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9C1ACA" w:rsidR="004B35F0" w:rsidRPr="00FA1003" w:rsidRDefault="004B35F0"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2F4C393C"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 </w:t>
      </w:r>
      <w:r>
        <w:rPr>
          <w:rFonts w:ascii="Abadi" w:hAnsi="Abadi"/>
          <w:b/>
          <w:sz w:val="21"/>
          <w:szCs w:val="21"/>
        </w:rPr>
        <w:t>SESIÓN ORDINARIA</w:t>
      </w:r>
      <w:r w:rsidRPr="0066249B">
        <w:rPr>
          <w:rFonts w:ascii="Abadi" w:hAnsi="Abadi"/>
          <w:b/>
          <w:sz w:val="21"/>
          <w:szCs w:val="21"/>
        </w:rPr>
        <w:t xml:space="preserve">. </w:t>
      </w:r>
      <w:r w:rsidR="00D428F9">
        <w:rPr>
          <w:rFonts w:ascii="Abadi" w:hAnsi="Abadi"/>
          <w:b/>
          <w:sz w:val="21"/>
          <w:szCs w:val="21"/>
        </w:rPr>
        <w:t>PRIMER A</w:t>
      </w:r>
      <w:r w:rsidRPr="0066249B">
        <w:rPr>
          <w:rFonts w:ascii="Abadi" w:hAnsi="Abadi"/>
          <w:b/>
          <w:sz w:val="21"/>
          <w:szCs w:val="21"/>
        </w:rPr>
        <w:t xml:space="preserve">ÑO DE EJERCICIO CONSTITUCIONAL. </w:t>
      </w:r>
      <w:r>
        <w:rPr>
          <w:rFonts w:ascii="Abadi" w:hAnsi="Abadi"/>
          <w:b/>
          <w:sz w:val="21"/>
          <w:szCs w:val="21"/>
        </w:rPr>
        <w:t>PRIMER PERIODO</w:t>
      </w:r>
      <w:r w:rsidRPr="0066249B">
        <w:rPr>
          <w:rFonts w:ascii="Abadi" w:hAnsi="Abadi"/>
          <w:b/>
          <w:sz w:val="21"/>
          <w:szCs w:val="21"/>
        </w:rPr>
        <w:t>.</w:t>
      </w:r>
      <w:r>
        <w:rPr>
          <w:rFonts w:ascii="Abadi" w:hAnsi="Abadi"/>
          <w:b/>
          <w:sz w:val="21"/>
          <w:szCs w:val="21"/>
        </w:rPr>
        <w:t xml:space="preserve"> PRESIDENCIA DEL DIPUTADO </w:t>
      </w:r>
      <w:r w:rsidR="00D428F9">
        <w:rPr>
          <w:rFonts w:ascii="Abadi" w:hAnsi="Abadi"/>
          <w:b/>
          <w:sz w:val="21"/>
          <w:szCs w:val="21"/>
        </w:rPr>
        <w:t>ARMANDO RANGEL HERNÁNDEZ</w:t>
      </w:r>
      <w:r>
        <w:rPr>
          <w:rFonts w:ascii="Abadi" w:hAnsi="Abadi"/>
          <w:b/>
          <w:sz w:val="21"/>
          <w:szCs w:val="21"/>
        </w:rPr>
        <w:t xml:space="preserve">. </w:t>
      </w:r>
      <w:r w:rsidR="00D428F9">
        <w:rPr>
          <w:rFonts w:ascii="Abadi" w:hAnsi="Abadi"/>
          <w:b/>
          <w:sz w:val="21"/>
          <w:szCs w:val="21"/>
        </w:rPr>
        <w:t>16</w:t>
      </w:r>
      <w:r>
        <w:rPr>
          <w:rFonts w:ascii="Abadi" w:hAnsi="Abadi"/>
          <w:b/>
          <w:sz w:val="21"/>
          <w:szCs w:val="21"/>
        </w:rPr>
        <w:t xml:space="preserve"> DE </w:t>
      </w:r>
      <w:r w:rsidR="00D428F9">
        <w:rPr>
          <w:rFonts w:ascii="Abadi" w:hAnsi="Abadi"/>
          <w:b/>
          <w:sz w:val="21"/>
          <w:szCs w:val="21"/>
        </w:rPr>
        <w:t>DI</w:t>
      </w:r>
      <w:r w:rsidR="00F7259E">
        <w:rPr>
          <w:rFonts w:ascii="Abadi" w:hAnsi="Abadi"/>
          <w:b/>
          <w:sz w:val="21"/>
          <w:szCs w:val="21"/>
        </w:rPr>
        <w:t>C</w:t>
      </w:r>
      <w:r w:rsidR="00D428F9">
        <w:rPr>
          <w:rFonts w:ascii="Abadi" w:hAnsi="Abadi"/>
          <w:b/>
          <w:sz w:val="21"/>
          <w:szCs w:val="21"/>
        </w:rPr>
        <w:t xml:space="preserve">IEMBRE </w:t>
      </w:r>
      <w:r>
        <w:rPr>
          <w:rFonts w:ascii="Abadi" w:hAnsi="Abadi"/>
          <w:b/>
          <w:sz w:val="21"/>
          <w:szCs w:val="21"/>
        </w:rPr>
        <w:t>DE 202</w:t>
      </w:r>
      <w:r w:rsidR="00D428F9">
        <w:rPr>
          <w:rFonts w:ascii="Abadi" w:hAnsi="Abadi"/>
          <w:b/>
          <w:sz w:val="21"/>
          <w:szCs w:val="21"/>
        </w:rPr>
        <w:t>1</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56828FE7" w14:textId="33CEAC12" w:rsidR="00EB3260" w:rsidRDefault="00EB3260" w:rsidP="001854D8">
      <w:pPr>
        <w:pStyle w:val="Prrafodelista"/>
        <w:numPr>
          <w:ilvl w:val="0"/>
          <w:numId w:val="4"/>
        </w:numPr>
        <w:autoSpaceDE w:val="0"/>
        <w:autoSpaceDN w:val="0"/>
        <w:adjustRightInd w:val="0"/>
        <w:ind w:right="1134"/>
        <w:contextualSpacing/>
        <w:jc w:val="both"/>
        <w:rPr>
          <w:rFonts w:ascii="Abadi" w:hAnsi="Abadi" w:cs="ArialMT"/>
          <w:b/>
          <w:bCs/>
          <w:sz w:val="21"/>
          <w:szCs w:val="21"/>
        </w:rPr>
      </w:pPr>
      <w:r w:rsidRPr="008E06DA">
        <w:rPr>
          <w:rFonts w:ascii="Abadi" w:hAnsi="Abadi" w:cs="ArialMT"/>
          <w:b/>
          <w:bCs/>
          <w:sz w:val="21"/>
          <w:szCs w:val="21"/>
        </w:rPr>
        <w:t>Lectura y, en su caso, aprobación del orden del día</w:t>
      </w:r>
      <w:r w:rsidR="00C63FB5">
        <w:rPr>
          <w:rFonts w:ascii="Abadi" w:hAnsi="Abadi" w:cs="ArialMT"/>
          <w:b/>
          <w:bCs/>
          <w:sz w:val="21"/>
          <w:szCs w:val="21"/>
        </w:rPr>
        <w:t>.</w:t>
      </w:r>
    </w:p>
    <w:p w14:paraId="3E68A7B0" w14:textId="77777777" w:rsidR="00F80937" w:rsidRDefault="00F80937" w:rsidP="009329A5">
      <w:pPr>
        <w:pStyle w:val="Prrafodelista"/>
        <w:widowControl w:val="0"/>
        <w:tabs>
          <w:tab w:val="left" w:pos="2376"/>
        </w:tabs>
        <w:kinsoku w:val="0"/>
        <w:overflowPunct w:val="0"/>
        <w:autoSpaceDE w:val="0"/>
        <w:autoSpaceDN w:val="0"/>
        <w:adjustRightInd w:val="0"/>
        <w:ind w:left="2375" w:right="1134"/>
        <w:jc w:val="both"/>
        <w:rPr>
          <w:rFonts w:ascii="Abadi" w:hAnsi="Abadi"/>
          <w:b/>
          <w:bCs/>
          <w:sz w:val="21"/>
          <w:szCs w:val="21"/>
        </w:rPr>
      </w:pPr>
    </w:p>
    <w:p w14:paraId="31FE7603" w14:textId="3B4E1AD8"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Lectura</w:t>
      </w:r>
      <w:r w:rsidRPr="00893579">
        <w:rPr>
          <w:rFonts w:ascii="Abadi" w:hAnsi="Abadi"/>
          <w:b/>
          <w:bCs/>
          <w:spacing w:val="-1"/>
          <w:sz w:val="21"/>
          <w:szCs w:val="21"/>
        </w:rPr>
        <w:t xml:space="preserve"> </w:t>
      </w:r>
      <w:r w:rsidRPr="00893579">
        <w:rPr>
          <w:rFonts w:ascii="Abadi" w:hAnsi="Abadi"/>
          <w:b/>
          <w:bCs/>
          <w:sz w:val="21"/>
          <w:szCs w:val="21"/>
        </w:rPr>
        <w:t>y,</w:t>
      </w:r>
      <w:r w:rsidRPr="00893579">
        <w:rPr>
          <w:rFonts w:ascii="Abadi" w:hAnsi="Abadi"/>
          <w:b/>
          <w:bCs/>
          <w:spacing w:val="-1"/>
          <w:sz w:val="21"/>
          <w:szCs w:val="21"/>
        </w:rPr>
        <w:t xml:space="preserve"> </w:t>
      </w:r>
      <w:r w:rsidRPr="00893579">
        <w:rPr>
          <w:rFonts w:ascii="Abadi" w:hAnsi="Abadi"/>
          <w:b/>
          <w:bCs/>
          <w:sz w:val="21"/>
          <w:szCs w:val="21"/>
        </w:rPr>
        <w:t>en</w:t>
      </w:r>
      <w:r w:rsidRPr="00893579">
        <w:rPr>
          <w:rFonts w:ascii="Abadi" w:hAnsi="Abadi"/>
          <w:b/>
          <w:bCs/>
          <w:spacing w:val="-1"/>
          <w:sz w:val="21"/>
          <w:szCs w:val="21"/>
        </w:rPr>
        <w:t xml:space="preserve"> </w:t>
      </w:r>
      <w:r w:rsidRPr="00893579">
        <w:rPr>
          <w:rFonts w:ascii="Abadi" w:hAnsi="Abadi"/>
          <w:b/>
          <w:bCs/>
          <w:sz w:val="21"/>
          <w:szCs w:val="21"/>
        </w:rPr>
        <w:t>su</w:t>
      </w:r>
      <w:r w:rsidRPr="00893579">
        <w:rPr>
          <w:rFonts w:ascii="Abadi" w:hAnsi="Abadi"/>
          <w:b/>
          <w:bCs/>
          <w:spacing w:val="-1"/>
          <w:sz w:val="21"/>
          <w:szCs w:val="21"/>
        </w:rPr>
        <w:t xml:space="preserve"> </w:t>
      </w:r>
      <w:r w:rsidRPr="00893579">
        <w:rPr>
          <w:rFonts w:ascii="Abadi" w:hAnsi="Abadi"/>
          <w:b/>
          <w:bCs/>
          <w:sz w:val="21"/>
          <w:szCs w:val="21"/>
        </w:rPr>
        <w:t>caso,</w:t>
      </w:r>
      <w:r w:rsidRPr="00893579">
        <w:rPr>
          <w:rFonts w:ascii="Abadi" w:hAnsi="Abadi"/>
          <w:b/>
          <w:bCs/>
          <w:spacing w:val="-1"/>
          <w:sz w:val="21"/>
          <w:szCs w:val="21"/>
        </w:rPr>
        <w:t xml:space="preserve"> </w:t>
      </w:r>
      <w:r w:rsidRPr="00893579">
        <w:rPr>
          <w:rFonts w:ascii="Abadi" w:hAnsi="Abadi"/>
          <w:b/>
          <w:bCs/>
          <w:sz w:val="21"/>
          <w:szCs w:val="21"/>
        </w:rPr>
        <w:t>aprobación</w:t>
      </w:r>
      <w:r w:rsidRPr="00893579">
        <w:rPr>
          <w:rFonts w:ascii="Abadi" w:hAnsi="Abadi"/>
          <w:b/>
          <w:bCs/>
          <w:spacing w:val="-1"/>
          <w:sz w:val="21"/>
          <w:szCs w:val="21"/>
        </w:rPr>
        <w:t xml:space="preserve"> </w:t>
      </w:r>
      <w:r w:rsidRPr="00893579">
        <w:rPr>
          <w:rFonts w:ascii="Abadi" w:hAnsi="Abadi"/>
          <w:b/>
          <w:bCs/>
          <w:sz w:val="21"/>
          <w:szCs w:val="21"/>
        </w:rPr>
        <w:t>del</w:t>
      </w:r>
      <w:r w:rsidRPr="00893579">
        <w:rPr>
          <w:rFonts w:ascii="Abadi" w:hAnsi="Abadi"/>
          <w:b/>
          <w:bCs/>
          <w:spacing w:val="-1"/>
          <w:sz w:val="21"/>
          <w:szCs w:val="21"/>
        </w:rPr>
        <w:t xml:space="preserve"> </w:t>
      </w:r>
      <w:r w:rsidRPr="00893579">
        <w:rPr>
          <w:rFonts w:ascii="Abadi" w:hAnsi="Abadi"/>
          <w:b/>
          <w:bCs/>
          <w:sz w:val="21"/>
          <w:szCs w:val="21"/>
        </w:rPr>
        <w:t>acta</w:t>
      </w:r>
      <w:r w:rsidRPr="00893579">
        <w:rPr>
          <w:rFonts w:ascii="Abadi" w:hAnsi="Abadi"/>
          <w:b/>
          <w:bCs/>
          <w:spacing w:val="-1"/>
          <w:sz w:val="21"/>
          <w:szCs w:val="21"/>
        </w:rPr>
        <w:t xml:space="preserve"> </w:t>
      </w:r>
      <w:r w:rsidRPr="00893579">
        <w:rPr>
          <w:rFonts w:ascii="Abadi" w:hAnsi="Abadi"/>
          <w:b/>
          <w:bCs/>
          <w:sz w:val="21"/>
          <w:szCs w:val="21"/>
        </w:rPr>
        <w:t>de</w:t>
      </w:r>
      <w:r w:rsidRPr="00893579">
        <w:rPr>
          <w:rFonts w:ascii="Abadi" w:hAnsi="Abadi"/>
          <w:b/>
          <w:bCs/>
          <w:spacing w:val="-1"/>
          <w:sz w:val="21"/>
          <w:szCs w:val="21"/>
        </w:rPr>
        <w:t xml:space="preserve"> </w:t>
      </w:r>
      <w:r w:rsidRPr="00893579">
        <w:rPr>
          <w:rFonts w:ascii="Abadi" w:hAnsi="Abadi"/>
          <w:b/>
          <w:bCs/>
          <w:sz w:val="21"/>
          <w:szCs w:val="21"/>
        </w:rPr>
        <w:t>la</w:t>
      </w:r>
      <w:r w:rsidRPr="00893579">
        <w:rPr>
          <w:rFonts w:ascii="Abadi" w:hAnsi="Abadi"/>
          <w:b/>
          <w:bCs/>
          <w:spacing w:val="-1"/>
          <w:sz w:val="21"/>
          <w:szCs w:val="21"/>
        </w:rPr>
        <w:t xml:space="preserve"> </w:t>
      </w:r>
      <w:r w:rsidRPr="00893579">
        <w:rPr>
          <w:rFonts w:ascii="Abadi" w:hAnsi="Abadi"/>
          <w:b/>
          <w:bCs/>
          <w:sz w:val="21"/>
          <w:szCs w:val="21"/>
        </w:rPr>
        <w:t>sesión</w:t>
      </w:r>
      <w:r w:rsidRPr="00893579">
        <w:rPr>
          <w:rFonts w:ascii="Abadi" w:hAnsi="Abadi"/>
          <w:b/>
          <w:bCs/>
          <w:spacing w:val="-1"/>
          <w:sz w:val="21"/>
          <w:szCs w:val="21"/>
        </w:rPr>
        <w:t xml:space="preserve"> </w:t>
      </w:r>
      <w:r w:rsidRPr="00893579">
        <w:rPr>
          <w:rFonts w:ascii="Abadi" w:hAnsi="Abadi"/>
          <w:b/>
          <w:bCs/>
          <w:sz w:val="21"/>
          <w:szCs w:val="21"/>
        </w:rPr>
        <w:t>ordinaria</w:t>
      </w:r>
      <w:r w:rsidRPr="00893579">
        <w:rPr>
          <w:rFonts w:ascii="Abadi" w:hAnsi="Abadi"/>
          <w:b/>
          <w:bCs/>
          <w:spacing w:val="-1"/>
          <w:sz w:val="21"/>
          <w:szCs w:val="21"/>
        </w:rPr>
        <w:t xml:space="preserve"> </w:t>
      </w:r>
      <w:r w:rsidRPr="00893579">
        <w:rPr>
          <w:rFonts w:ascii="Abadi" w:hAnsi="Abadi"/>
          <w:b/>
          <w:bCs/>
          <w:sz w:val="21"/>
          <w:szCs w:val="21"/>
        </w:rPr>
        <w:t>celebrada el 9 de diciembre del año en curso.</w:t>
      </w:r>
    </w:p>
    <w:p w14:paraId="0A022F81" w14:textId="77777777" w:rsidR="00F80937" w:rsidRPr="00893579" w:rsidRDefault="00F80937" w:rsidP="009329A5">
      <w:pPr>
        <w:pStyle w:val="Textoindependiente"/>
        <w:kinsoku w:val="0"/>
        <w:overflowPunct w:val="0"/>
        <w:spacing w:before="11"/>
        <w:ind w:left="709" w:right="1134"/>
        <w:rPr>
          <w:rFonts w:ascii="Abadi" w:hAnsi="Abadi"/>
          <w:b w:val="0"/>
          <w:bCs w:val="0"/>
          <w:sz w:val="21"/>
          <w:szCs w:val="21"/>
        </w:rPr>
      </w:pPr>
    </w:p>
    <w:p w14:paraId="10E5163F"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pacing w:val="-2"/>
          <w:sz w:val="21"/>
          <w:szCs w:val="21"/>
        </w:rPr>
      </w:pPr>
      <w:r w:rsidRPr="00893579">
        <w:rPr>
          <w:rFonts w:ascii="Abadi" w:hAnsi="Abadi"/>
          <w:b/>
          <w:bCs/>
          <w:sz w:val="21"/>
          <w:szCs w:val="21"/>
        </w:rPr>
        <w:t>Dar</w:t>
      </w:r>
      <w:r w:rsidRPr="00893579">
        <w:rPr>
          <w:rFonts w:ascii="Abadi" w:hAnsi="Abadi"/>
          <w:b/>
          <w:bCs/>
          <w:spacing w:val="-9"/>
          <w:sz w:val="21"/>
          <w:szCs w:val="21"/>
        </w:rPr>
        <w:t xml:space="preserve"> </w:t>
      </w:r>
      <w:r w:rsidRPr="00893579">
        <w:rPr>
          <w:rFonts w:ascii="Abadi" w:hAnsi="Abadi"/>
          <w:b/>
          <w:bCs/>
          <w:sz w:val="21"/>
          <w:szCs w:val="21"/>
        </w:rPr>
        <w:t>cuenta</w:t>
      </w:r>
      <w:r w:rsidRPr="00893579">
        <w:rPr>
          <w:rFonts w:ascii="Abadi" w:hAnsi="Abadi"/>
          <w:b/>
          <w:bCs/>
          <w:spacing w:val="-8"/>
          <w:sz w:val="21"/>
          <w:szCs w:val="21"/>
        </w:rPr>
        <w:t xml:space="preserve"> </w:t>
      </w:r>
      <w:r w:rsidRPr="00893579">
        <w:rPr>
          <w:rFonts w:ascii="Abadi" w:hAnsi="Abadi"/>
          <w:b/>
          <w:bCs/>
          <w:sz w:val="21"/>
          <w:szCs w:val="21"/>
        </w:rPr>
        <w:t>con</w:t>
      </w:r>
      <w:r w:rsidRPr="00893579">
        <w:rPr>
          <w:rFonts w:ascii="Abadi" w:hAnsi="Abadi"/>
          <w:b/>
          <w:bCs/>
          <w:spacing w:val="-8"/>
          <w:sz w:val="21"/>
          <w:szCs w:val="21"/>
        </w:rPr>
        <w:t xml:space="preserve"> </w:t>
      </w:r>
      <w:r w:rsidRPr="00893579">
        <w:rPr>
          <w:rFonts w:ascii="Abadi" w:hAnsi="Abadi"/>
          <w:b/>
          <w:bCs/>
          <w:sz w:val="21"/>
          <w:szCs w:val="21"/>
        </w:rPr>
        <w:t>las</w:t>
      </w:r>
      <w:r w:rsidRPr="00893579">
        <w:rPr>
          <w:rFonts w:ascii="Abadi" w:hAnsi="Abadi"/>
          <w:b/>
          <w:bCs/>
          <w:spacing w:val="-9"/>
          <w:sz w:val="21"/>
          <w:szCs w:val="21"/>
        </w:rPr>
        <w:t xml:space="preserve"> </w:t>
      </w:r>
      <w:r w:rsidRPr="00893579">
        <w:rPr>
          <w:rFonts w:ascii="Abadi" w:hAnsi="Abadi"/>
          <w:b/>
          <w:bCs/>
          <w:sz w:val="21"/>
          <w:szCs w:val="21"/>
        </w:rPr>
        <w:t>comunicaciones</w:t>
      </w:r>
      <w:r w:rsidRPr="00893579">
        <w:rPr>
          <w:rFonts w:ascii="Abadi" w:hAnsi="Abadi"/>
          <w:b/>
          <w:bCs/>
          <w:spacing w:val="-8"/>
          <w:sz w:val="21"/>
          <w:szCs w:val="21"/>
        </w:rPr>
        <w:t xml:space="preserve"> </w:t>
      </w:r>
      <w:r w:rsidRPr="00893579">
        <w:rPr>
          <w:rFonts w:ascii="Abadi" w:hAnsi="Abadi"/>
          <w:b/>
          <w:bCs/>
          <w:sz w:val="21"/>
          <w:szCs w:val="21"/>
        </w:rPr>
        <w:t>y</w:t>
      </w:r>
      <w:r w:rsidRPr="00893579">
        <w:rPr>
          <w:rFonts w:ascii="Abadi" w:hAnsi="Abadi"/>
          <w:b/>
          <w:bCs/>
          <w:spacing w:val="-6"/>
          <w:sz w:val="21"/>
          <w:szCs w:val="21"/>
        </w:rPr>
        <w:t xml:space="preserve"> </w:t>
      </w:r>
      <w:r w:rsidRPr="00893579">
        <w:rPr>
          <w:rFonts w:ascii="Abadi" w:hAnsi="Abadi"/>
          <w:b/>
          <w:bCs/>
          <w:sz w:val="21"/>
          <w:szCs w:val="21"/>
        </w:rPr>
        <w:t>correspondencia</w:t>
      </w:r>
      <w:r w:rsidRPr="00893579">
        <w:rPr>
          <w:rFonts w:ascii="Abadi" w:hAnsi="Abadi"/>
          <w:b/>
          <w:bCs/>
          <w:spacing w:val="-7"/>
          <w:sz w:val="21"/>
          <w:szCs w:val="21"/>
        </w:rPr>
        <w:t xml:space="preserve"> </w:t>
      </w:r>
      <w:r w:rsidRPr="00893579">
        <w:rPr>
          <w:rFonts w:ascii="Abadi" w:hAnsi="Abadi"/>
          <w:b/>
          <w:bCs/>
          <w:spacing w:val="-2"/>
          <w:sz w:val="21"/>
          <w:szCs w:val="21"/>
        </w:rPr>
        <w:t>recibidas.</w:t>
      </w:r>
    </w:p>
    <w:p w14:paraId="3F933312" w14:textId="77777777" w:rsidR="00F80937" w:rsidRPr="00893579" w:rsidRDefault="00F80937" w:rsidP="009329A5">
      <w:pPr>
        <w:pStyle w:val="Textoindependiente"/>
        <w:kinsoku w:val="0"/>
        <w:overflowPunct w:val="0"/>
        <w:spacing w:before="1"/>
        <w:ind w:left="709" w:right="1134"/>
        <w:rPr>
          <w:rFonts w:ascii="Abadi" w:hAnsi="Abadi"/>
          <w:b w:val="0"/>
          <w:bCs w:val="0"/>
          <w:sz w:val="21"/>
          <w:szCs w:val="21"/>
        </w:rPr>
      </w:pPr>
    </w:p>
    <w:p w14:paraId="0D1B1E9F"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i/>
          <w:iCs/>
          <w:spacing w:val="-4"/>
          <w:sz w:val="21"/>
          <w:szCs w:val="21"/>
        </w:rPr>
      </w:pPr>
      <w:r w:rsidRPr="00893579">
        <w:rPr>
          <w:rFonts w:ascii="Abadi" w:hAnsi="Abadi"/>
          <w:b/>
          <w:bCs/>
          <w:sz w:val="21"/>
          <w:szCs w:val="21"/>
        </w:rPr>
        <w:t>Presentación de la iniciativa formulada por el Gobernador del Estado a fin de que se desafecte del dominio público del Estado, un bien inmueble de propiedad estatal y se autorice al Poder Ejecutivo del Estado su enajenación,</w:t>
      </w:r>
      <w:r w:rsidRPr="00893579">
        <w:rPr>
          <w:rFonts w:ascii="Abadi" w:hAnsi="Abadi"/>
          <w:b/>
          <w:bCs/>
          <w:spacing w:val="-2"/>
          <w:sz w:val="21"/>
          <w:szCs w:val="21"/>
        </w:rPr>
        <w:t xml:space="preserve"> </w:t>
      </w:r>
      <w:r w:rsidRPr="00893579">
        <w:rPr>
          <w:rFonts w:ascii="Abadi" w:hAnsi="Abadi"/>
          <w:b/>
          <w:bCs/>
          <w:sz w:val="21"/>
          <w:szCs w:val="21"/>
        </w:rPr>
        <w:t>mediante</w:t>
      </w:r>
      <w:r w:rsidRPr="00893579">
        <w:rPr>
          <w:rFonts w:ascii="Abadi" w:hAnsi="Abadi"/>
          <w:b/>
          <w:bCs/>
          <w:spacing w:val="-2"/>
          <w:sz w:val="21"/>
          <w:szCs w:val="21"/>
        </w:rPr>
        <w:t xml:space="preserve"> </w:t>
      </w:r>
      <w:r w:rsidRPr="00893579">
        <w:rPr>
          <w:rFonts w:ascii="Abadi" w:hAnsi="Abadi"/>
          <w:b/>
          <w:bCs/>
          <w:sz w:val="21"/>
          <w:szCs w:val="21"/>
        </w:rPr>
        <w:t>permuta,</w:t>
      </w:r>
      <w:r w:rsidRPr="00893579">
        <w:rPr>
          <w:rFonts w:ascii="Abadi" w:hAnsi="Abadi"/>
          <w:b/>
          <w:bCs/>
          <w:spacing w:val="-2"/>
          <w:sz w:val="21"/>
          <w:szCs w:val="21"/>
        </w:rPr>
        <w:t xml:space="preserve"> </w:t>
      </w:r>
      <w:r w:rsidRPr="00893579">
        <w:rPr>
          <w:rFonts w:ascii="Abadi" w:hAnsi="Abadi"/>
          <w:b/>
          <w:bCs/>
          <w:sz w:val="21"/>
          <w:szCs w:val="21"/>
        </w:rPr>
        <w:t>por</w:t>
      </w:r>
      <w:r w:rsidRPr="00893579">
        <w:rPr>
          <w:rFonts w:ascii="Abadi" w:hAnsi="Abadi"/>
          <w:b/>
          <w:bCs/>
          <w:spacing w:val="-2"/>
          <w:sz w:val="21"/>
          <w:szCs w:val="21"/>
        </w:rPr>
        <w:t xml:space="preserve"> </w:t>
      </w:r>
      <w:r w:rsidRPr="00893579">
        <w:rPr>
          <w:rFonts w:ascii="Abadi" w:hAnsi="Abadi"/>
          <w:b/>
          <w:bCs/>
          <w:sz w:val="21"/>
          <w:szCs w:val="21"/>
        </w:rPr>
        <w:t>seis</w:t>
      </w:r>
      <w:r w:rsidRPr="00893579">
        <w:rPr>
          <w:rFonts w:ascii="Abadi" w:hAnsi="Abadi"/>
          <w:b/>
          <w:bCs/>
          <w:spacing w:val="-2"/>
          <w:sz w:val="21"/>
          <w:szCs w:val="21"/>
        </w:rPr>
        <w:t xml:space="preserve"> </w:t>
      </w:r>
      <w:r w:rsidRPr="00893579">
        <w:rPr>
          <w:rFonts w:ascii="Abadi" w:hAnsi="Abadi"/>
          <w:b/>
          <w:bCs/>
          <w:sz w:val="21"/>
          <w:szCs w:val="21"/>
        </w:rPr>
        <w:t>bienes</w:t>
      </w:r>
      <w:r w:rsidRPr="00893579">
        <w:rPr>
          <w:rFonts w:ascii="Abadi" w:hAnsi="Abadi"/>
          <w:b/>
          <w:bCs/>
          <w:spacing w:val="-2"/>
          <w:sz w:val="21"/>
          <w:szCs w:val="21"/>
        </w:rPr>
        <w:t xml:space="preserve"> </w:t>
      </w:r>
      <w:r w:rsidRPr="00893579">
        <w:rPr>
          <w:rFonts w:ascii="Abadi" w:hAnsi="Abadi"/>
          <w:b/>
          <w:bCs/>
          <w:sz w:val="21"/>
          <w:szCs w:val="21"/>
        </w:rPr>
        <w:t>inmuebles</w:t>
      </w:r>
      <w:r w:rsidRPr="00893579">
        <w:rPr>
          <w:rFonts w:ascii="Abadi" w:hAnsi="Abadi"/>
          <w:b/>
          <w:bCs/>
          <w:spacing w:val="-2"/>
          <w:sz w:val="21"/>
          <w:szCs w:val="21"/>
        </w:rPr>
        <w:t xml:space="preserve"> </w:t>
      </w:r>
      <w:r w:rsidRPr="00893579">
        <w:rPr>
          <w:rFonts w:ascii="Abadi" w:hAnsi="Abadi"/>
          <w:b/>
          <w:bCs/>
          <w:sz w:val="21"/>
          <w:szCs w:val="21"/>
        </w:rPr>
        <w:t>propiedad</w:t>
      </w:r>
      <w:r w:rsidRPr="00893579">
        <w:rPr>
          <w:rFonts w:ascii="Abadi" w:hAnsi="Abadi"/>
          <w:b/>
          <w:bCs/>
          <w:spacing w:val="-2"/>
          <w:sz w:val="21"/>
          <w:szCs w:val="21"/>
        </w:rPr>
        <w:t xml:space="preserve"> </w:t>
      </w:r>
      <w:r w:rsidRPr="00893579">
        <w:rPr>
          <w:rFonts w:ascii="Abadi" w:hAnsi="Abadi"/>
          <w:b/>
          <w:bCs/>
          <w:sz w:val="21"/>
          <w:szCs w:val="21"/>
        </w:rPr>
        <w:t>de</w:t>
      </w:r>
      <w:r w:rsidRPr="00893579">
        <w:rPr>
          <w:rFonts w:ascii="Abadi" w:hAnsi="Abadi"/>
          <w:b/>
          <w:bCs/>
          <w:spacing w:val="-2"/>
          <w:sz w:val="21"/>
          <w:szCs w:val="21"/>
        </w:rPr>
        <w:t xml:space="preserve"> </w:t>
      </w:r>
      <w:r w:rsidRPr="00893579">
        <w:rPr>
          <w:rFonts w:ascii="Abadi" w:hAnsi="Abadi"/>
          <w:b/>
          <w:bCs/>
          <w:sz w:val="21"/>
          <w:szCs w:val="21"/>
        </w:rPr>
        <w:t xml:space="preserve">la sociedad mercantil denominada </w:t>
      </w:r>
      <w:r w:rsidRPr="00893579">
        <w:rPr>
          <w:rFonts w:ascii="Abadi" w:hAnsi="Abadi"/>
          <w:b/>
          <w:bCs/>
          <w:i/>
          <w:iCs/>
          <w:sz w:val="21"/>
          <w:szCs w:val="21"/>
        </w:rPr>
        <w:t xml:space="preserve">Compañía Periodística Meridiano S.A. de </w:t>
      </w:r>
      <w:r w:rsidRPr="00893579">
        <w:rPr>
          <w:rFonts w:ascii="Abadi" w:hAnsi="Abadi"/>
          <w:b/>
          <w:bCs/>
          <w:i/>
          <w:iCs/>
          <w:spacing w:val="-4"/>
          <w:sz w:val="21"/>
          <w:szCs w:val="21"/>
        </w:rPr>
        <w:t>C.V.</w:t>
      </w:r>
    </w:p>
    <w:p w14:paraId="64726E82" w14:textId="77777777" w:rsidR="00F80937" w:rsidRPr="00893579" w:rsidRDefault="00F80937" w:rsidP="00F80937">
      <w:pPr>
        <w:pStyle w:val="Textoindependiente"/>
        <w:kinsoku w:val="0"/>
        <w:overflowPunct w:val="0"/>
        <w:spacing w:before="10"/>
        <w:ind w:right="709"/>
        <w:rPr>
          <w:rFonts w:ascii="Abadi" w:hAnsi="Abadi"/>
          <w:b w:val="0"/>
          <w:bCs w:val="0"/>
          <w:i/>
          <w:iCs/>
          <w:sz w:val="21"/>
          <w:szCs w:val="21"/>
        </w:rPr>
      </w:pPr>
    </w:p>
    <w:p w14:paraId="15066CA3"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Presentación de la iniciativa suscrita por las diputadas y los diputados integrantes</w:t>
      </w:r>
      <w:r w:rsidRPr="00893579">
        <w:rPr>
          <w:rFonts w:ascii="Abadi" w:hAnsi="Abadi"/>
          <w:b/>
          <w:bCs/>
          <w:spacing w:val="-15"/>
          <w:sz w:val="21"/>
          <w:szCs w:val="21"/>
        </w:rPr>
        <w:t xml:space="preserve"> </w:t>
      </w:r>
      <w:r w:rsidRPr="00893579">
        <w:rPr>
          <w:rFonts w:ascii="Abadi" w:hAnsi="Abadi"/>
          <w:b/>
          <w:bCs/>
          <w:sz w:val="21"/>
          <w:szCs w:val="21"/>
        </w:rPr>
        <w:t>del</w:t>
      </w:r>
      <w:r w:rsidRPr="00893579">
        <w:rPr>
          <w:rFonts w:ascii="Abadi" w:hAnsi="Abadi"/>
          <w:b/>
          <w:bCs/>
          <w:spacing w:val="-15"/>
          <w:sz w:val="21"/>
          <w:szCs w:val="21"/>
        </w:rPr>
        <w:t xml:space="preserve"> </w:t>
      </w:r>
      <w:r w:rsidRPr="00893579">
        <w:rPr>
          <w:rFonts w:ascii="Abadi" w:hAnsi="Abadi"/>
          <w:b/>
          <w:bCs/>
          <w:sz w:val="21"/>
          <w:szCs w:val="21"/>
        </w:rPr>
        <w:t>Grupo</w:t>
      </w:r>
      <w:r w:rsidRPr="00893579">
        <w:rPr>
          <w:rFonts w:ascii="Abadi" w:hAnsi="Abadi"/>
          <w:b/>
          <w:bCs/>
          <w:spacing w:val="-15"/>
          <w:sz w:val="21"/>
          <w:szCs w:val="21"/>
        </w:rPr>
        <w:t xml:space="preserve"> </w:t>
      </w:r>
      <w:r w:rsidRPr="00893579">
        <w:rPr>
          <w:rFonts w:ascii="Abadi" w:hAnsi="Abadi"/>
          <w:b/>
          <w:bCs/>
          <w:sz w:val="21"/>
          <w:szCs w:val="21"/>
        </w:rPr>
        <w:t>Parlamentario</w:t>
      </w:r>
      <w:r w:rsidRPr="00893579">
        <w:rPr>
          <w:rFonts w:ascii="Abadi" w:hAnsi="Abadi"/>
          <w:b/>
          <w:bCs/>
          <w:spacing w:val="-15"/>
          <w:sz w:val="21"/>
          <w:szCs w:val="21"/>
        </w:rPr>
        <w:t xml:space="preserve"> </w:t>
      </w:r>
      <w:r w:rsidRPr="00893579">
        <w:rPr>
          <w:rFonts w:ascii="Abadi" w:hAnsi="Abadi"/>
          <w:b/>
          <w:bCs/>
          <w:sz w:val="21"/>
          <w:szCs w:val="21"/>
        </w:rPr>
        <w:t>del</w:t>
      </w:r>
      <w:r w:rsidRPr="00893579">
        <w:rPr>
          <w:rFonts w:ascii="Abadi" w:hAnsi="Abadi"/>
          <w:b/>
          <w:bCs/>
          <w:spacing w:val="-15"/>
          <w:sz w:val="21"/>
          <w:szCs w:val="21"/>
        </w:rPr>
        <w:t xml:space="preserve"> </w:t>
      </w:r>
      <w:r w:rsidRPr="00893579">
        <w:rPr>
          <w:rFonts w:ascii="Abadi" w:hAnsi="Abadi"/>
          <w:b/>
          <w:bCs/>
          <w:sz w:val="21"/>
          <w:szCs w:val="21"/>
        </w:rPr>
        <w:t>Partido</w:t>
      </w:r>
      <w:r w:rsidRPr="00893579">
        <w:rPr>
          <w:rFonts w:ascii="Abadi" w:hAnsi="Abadi"/>
          <w:b/>
          <w:bCs/>
          <w:spacing w:val="-15"/>
          <w:sz w:val="21"/>
          <w:szCs w:val="21"/>
        </w:rPr>
        <w:t xml:space="preserve"> </w:t>
      </w:r>
      <w:r w:rsidRPr="00893579">
        <w:rPr>
          <w:rFonts w:ascii="Abadi" w:hAnsi="Abadi"/>
          <w:b/>
          <w:bCs/>
          <w:sz w:val="21"/>
          <w:szCs w:val="21"/>
        </w:rPr>
        <w:t>Revolucionario</w:t>
      </w:r>
      <w:r w:rsidRPr="00893579">
        <w:rPr>
          <w:rFonts w:ascii="Abadi" w:hAnsi="Abadi"/>
          <w:b/>
          <w:bCs/>
          <w:spacing w:val="-15"/>
          <w:sz w:val="21"/>
          <w:szCs w:val="21"/>
        </w:rPr>
        <w:t xml:space="preserve"> </w:t>
      </w:r>
      <w:r w:rsidRPr="00893579">
        <w:rPr>
          <w:rFonts w:ascii="Abadi" w:hAnsi="Abadi"/>
          <w:b/>
          <w:bCs/>
          <w:sz w:val="21"/>
          <w:szCs w:val="21"/>
        </w:rPr>
        <w:t>Institucional a</w:t>
      </w:r>
      <w:r w:rsidRPr="00893579">
        <w:rPr>
          <w:rFonts w:ascii="Abadi" w:hAnsi="Abadi"/>
          <w:b/>
          <w:bCs/>
          <w:spacing w:val="-11"/>
          <w:sz w:val="21"/>
          <w:szCs w:val="21"/>
        </w:rPr>
        <w:t xml:space="preserve"> </w:t>
      </w:r>
      <w:r w:rsidRPr="00893579">
        <w:rPr>
          <w:rFonts w:ascii="Abadi" w:hAnsi="Abadi"/>
          <w:b/>
          <w:bCs/>
          <w:sz w:val="21"/>
          <w:szCs w:val="21"/>
        </w:rPr>
        <w:t>efecto</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adicionar</w:t>
      </w:r>
      <w:r w:rsidRPr="00893579">
        <w:rPr>
          <w:rFonts w:ascii="Abadi" w:hAnsi="Abadi"/>
          <w:b/>
          <w:bCs/>
          <w:spacing w:val="-11"/>
          <w:sz w:val="21"/>
          <w:szCs w:val="21"/>
        </w:rPr>
        <w:t xml:space="preserve"> </w:t>
      </w:r>
      <w:r w:rsidRPr="00893579">
        <w:rPr>
          <w:rFonts w:ascii="Abadi" w:hAnsi="Abadi"/>
          <w:b/>
          <w:bCs/>
          <w:sz w:val="21"/>
          <w:szCs w:val="21"/>
        </w:rPr>
        <w:t>un</w:t>
      </w:r>
      <w:r w:rsidRPr="00893579">
        <w:rPr>
          <w:rFonts w:ascii="Abadi" w:hAnsi="Abadi"/>
          <w:b/>
          <w:bCs/>
          <w:spacing w:val="-11"/>
          <w:sz w:val="21"/>
          <w:szCs w:val="21"/>
        </w:rPr>
        <w:t xml:space="preserve"> </w:t>
      </w:r>
      <w:r w:rsidRPr="00893579">
        <w:rPr>
          <w:rFonts w:ascii="Abadi" w:hAnsi="Abadi"/>
          <w:b/>
          <w:bCs/>
          <w:sz w:val="21"/>
          <w:szCs w:val="21"/>
        </w:rPr>
        <w:t>inciso</w:t>
      </w:r>
      <w:r w:rsidRPr="00893579">
        <w:rPr>
          <w:rFonts w:ascii="Abadi" w:hAnsi="Abadi"/>
          <w:b/>
          <w:bCs/>
          <w:spacing w:val="-11"/>
          <w:sz w:val="21"/>
          <w:szCs w:val="21"/>
        </w:rPr>
        <w:t xml:space="preserve"> </w:t>
      </w:r>
      <w:r w:rsidRPr="00893579">
        <w:rPr>
          <w:rFonts w:ascii="Abadi" w:hAnsi="Abadi"/>
          <w:b/>
          <w:bCs/>
          <w:sz w:val="21"/>
          <w:szCs w:val="21"/>
        </w:rPr>
        <w:t>g</w:t>
      </w:r>
      <w:r w:rsidRPr="00893579">
        <w:rPr>
          <w:rFonts w:ascii="Abadi" w:hAnsi="Abadi"/>
          <w:b/>
          <w:bCs/>
          <w:spacing w:val="-11"/>
          <w:sz w:val="21"/>
          <w:szCs w:val="21"/>
        </w:rPr>
        <w:t xml:space="preserve"> </w:t>
      </w:r>
      <w:r w:rsidRPr="00893579">
        <w:rPr>
          <w:rFonts w:ascii="Abadi" w:hAnsi="Abadi"/>
          <w:b/>
          <w:bCs/>
          <w:sz w:val="21"/>
          <w:szCs w:val="21"/>
        </w:rPr>
        <w:t>a</w:t>
      </w:r>
      <w:r w:rsidRPr="00893579">
        <w:rPr>
          <w:rFonts w:ascii="Abadi" w:hAnsi="Abadi"/>
          <w:b/>
          <w:bCs/>
          <w:spacing w:val="-11"/>
          <w:sz w:val="21"/>
          <w:szCs w:val="21"/>
        </w:rPr>
        <w:t xml:space="preserve"> </w:t>
      </w:r>
      <w:r w:rsidRPr="00893579">
        <w:rPr>
          <w:rFonts w:ascii="Abadi" w:hAnsi="Abadi"/>
          <w:b/>
          <w:bCs/>
          <w:sz w:val="21"/>
          <w:szCs w:val="21"/>
        </w:rPr>
        <w:t>la</w:t>
      </w:r>
      <w:r w:rsidRPr="00893579">
        <w:rPr>
          <w:rFonts w:ascii="Abadi" w:hAnsi="Abadi"/>
          <w:b/>
          <w:bCs/>
          <w:spacing w:val="-11"/>
          <w:sz w:val="21"/>
          <w:szCs w:val="21"/>
        </w:rPr>
        <w:t xml:space="preserve"> </w:t>
      </w:r>
      <w:r w:rsidRPr="00893579">
        <w:rPr>
          <w:rFonts w:ascii="Abadi" w:hAnsi="Abadi"/>
          <w:b/>
          <w:bCs/>
          <w:sz w:val="21"/>
          <w:szCs w:val="21"/>
        </w:rPr>
        <w:t>fracción</w:t>
      </w:r>
      <w:r w:rsidRPr="00893579">
        <w:rPr>
          <w:rFonts w:ascii="Abadi" w:hAnsi="Abadi"/>
          <w:b/>
          <w:bCs/>
          <w:spacing w:val="-11"/>
          <w:sz w:val="21"/>
          <w:szCs w:val="21"/>
        </w:rPr>
        <w:t xml:space="preserve"> </w:t>
      </w:r>
      <w:r w:rsidRPr="00893579">
        <w:rPr>
          <w:rFonts w:ascii="Abadi" w:hAnsi="Abadi"/>
          <w:b/>
          <w:bCs/>
          <w:sz w:val="21"/>
          <w:szCs w:val="21"/>
        </w:rPr>
        <w:t>II</w:t>
      </w:r>
      <w:r w:rsidRPr="00893579">
        <w:rPr>
          <w:rFonts w:ascii="Abadi" w:hAnsi="Abadi"/>
          <w:b/>
          <w:bCs/>
          <w:spacing w:val="-11"/>
          <w:sz w:val="21"/>
          <w:szCs w:val="21"/>
        </w:rPr>
        <w:t xml:space="preserve"> </w:t>
      </w:r>
      <w:r w:rsidRPr="00893579">
        <w:rPr>
          <w:rFonts w:ascii="Abadi" w:hAnsi="Abadi"/>
          <w:b/>
          <w:bCs/>
          <w:sz w:val="21"/>
          <w:szCs w:val="21"/>
        </w:rPr>
        <w:t>del</w:t>
      </w:r>
      <w:r w:rsidRPr="00893579">
        <w:rPr>
          <w:rFonts w:ascii="Abadi" w:hAnsi="Abadi"/>
          <w:b/>
          <w:bCs/>
          <w:spacing w:val="-11"/>
          <w:sz w:val="21"/>
          <w:szCs w:val="21"/>
        </w:rPr>
        <w:t xml:space="preserve"> </w:t>
      </w:r>
      <w:r w:rsidRPr="00893579">
        <w:rPr>
          <w:rFonts w:ascii="Abadi" w:hAnsi="Abadi"/>
          <w:b/>
          <w:bCs/>
          <w:sz w:val="21"/>
          <w:szCs w:val="21"/>
        </w:rPr>
        <w:t>artículo</w:t>
      </w:r>
      <w:r w:rsidRPr="00893579">
        <w:rPr>
          <w:rFonts w:ascii="Abadi" w:hAnsi="Abadi"/>
          <w:b/>
          <w:bCs/>
          <w:spacing w:val="-11"/>
          <w:sz w:val="21"/>
          <w:szCs w:val="21"/>
        </w:rPr>
        <w:t xml:space="preserve"> </w:t>
      </w:r>
      <w:r w:rsidRPr="00893579">
        <w:rPr>
          <w:rFonts w:ascii="Abadi" w:hAnsi="Abadi"/>
          <w:b/>
          <w:bCs/>
          <w:sz w:val="21"/>
          <w:szCs w:val="21"/>
        </w:rPr>
        <w:t>10</w:t>
      </w:r>
      <w:r w:rsidRPr="00893579">
        <w:rPr>
          <w:rFonts w:ascii="Abadi" w:hAnsi="Abadi"/>
          <w:b/>
          <w:bCs/>
          <w:spacing w:val="-11"/>
          <w:sz w:val="21"/>
          <w:szCs w:val="21"/>
        </w:rPr>
        <w:t xml:space="preserve"> </w:t>
      </w:r>
      <w:r w:rsidRPr="00893579">
        <w:rPr>
          <w:rFonts w:ascii="Abadi" w:hAnsi="Abadi"/>
          <w:b/>
          <w:bCs/>
          <w:sz w:val="21"/>
          <w:szCs w:val="21"/>
        </w:rPr>
        <w:t>recorriéndose en su orden los subsecuentes y un artículo 30 bis a la Ley Orgánica de la Fiscalía General del Estado de Guanajuato.</w:t>
      </w:r>
    </w:p>
    <w:p w14:paraId="328262E9" w14:textId="77777777" w:rsidR="00F80937" w:rsidRPr="00893579" w:rsidRDefault="00F80937" w:rsidP="00891EB3">
      <w:pPr>
        <w:pStyle w:val="Textoindependiente"/>
        <w:kinsoku w:val="0"/>
        <w:overflowPunct w:val="0"/>
        <w:spacing w:before="1"/>
        <w:ind w:right="1134"/>
        <w:rPr>
          <w:rFonts w:ascii="Abadi" w:hAnsi="Abadi"/>
          <w:b w:val="0"/>
          <w:bCs w:val="0"/>
          <w:sz w:val="21"/>
          <w:szCs w:val="21"/>
        </w:rPr>
      </w:pPr>
    </w:p>
    <w:p w14:paraId="4F19593D"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Presentación</w:t>
      </w:r>
      <w:r w:rsidRPr="00893579">
        <w:rPr>
          <w:rFonts w:ascii="Abadi" w:hAnsi="Abadi"/>
          <w:b/>
          <w:bCs/>
          <w:spacing w:val="-4"/>
          <w:sz w:val="21"/>
          <w:szCs w:val="21"/>
        </w:rPr>
        <w:t xml:space="preserve"> </w:t>
      </w:r>
      <w:r w:rsidRPr="00893579">
        <w:rPr>
          <w:rFonts w:ascii="Abadi" w:hAnsi="Abadi"/>
          <w:b/>
          <w:bCs/>
          <w:sz w:val="21"/>
          <w:szCs w:val="21"/>
        </w:rPr>
        <w:t>de</w:t>
      </w:r>
      <w:r w:rsidRPr="00893579">
        <w:rPr>
          <w:rFonts w:ascii="Abadi" w:hAnsi="Abadi"/>
          <w:b/>
          <w:bCs/>
          <w:spacing w:val="-4"/>
          <w:sz w:val="21"/>
          <w:szCs w:val="21"/>
        </w:rPr>
        <w:t xml:space="preserve"> </w:t>
      </w:r>
      <w:r w:rsidRPr="00893579">
        <w:rPr>
          <w:rFonts w:ascii="Abadi" w:hAnsi="Abadi"/>
          <w:b/>
          <w:bCs/>
          <w:sz w:val="21"/>
          <w:szCs w:val="21"/>
        </w:rPr>
        <w:t>la</w:t>
      </w:r>
      <w:r w:rsidRPr="00893579">
        <w:rPr>
          <w:rFonts w:ascii="Abadi" w:hAnsi="Abadi"/>
          <w:b/>
          <w:bCs/>
          <w:spacing w:val="-4"/>
          <w:sz w:val="21"/>
          <w:szCs w:val="21"/>
        </w:rPr>
        <w:t xml:space="preserve"> </w:t>
      </w:r>
      <w:r w:rsidRPr="00893579">
        <w:rPr>
          <w:rFonts w:ascii="Abadi" w:hAnsi="Abadi"/>
          <w:b/>
          <w:bCs/>
          <w:sz w:val="21"/>
          <w:szCs w:val="21"/>
        </w:rPr>
        <w:t>iniciativa</w:t>
      </w:r>
      <w:r w:rsidRPr="00893579">
        <w:rPr>
          <w:rFonts w:ascii="Abadi" w:hAnsi="Abadi"/>
          <w:b/>
          <w:bCs/>
          <w:spacing w:val="-4"/>
          <w:sz w:val="21"/>
          <w:szCs w:val="21"/>
        </w:rPr>
        <w:t xml:space="preserve"> </w:t>
      </w:r>
      <w:r w:rsidRPr="00893579">
        <w:rPr>
          <w:rFonts w:ascii="Abadi" w:hAnsi="Abadi"/>
          <w:b/>
          <w:bCs/>
          <w:sz w:val="21"/>
          <w:szCs w:val="21"/>
        </w:rPr>
        <w:t>a</w:t>
      </w:r>
      <w:r w:rsidRPr="00893579">
        <w:rPr>
          <w:rFonts w:ascii="Abadi" w:hAnsi="Abadi"/>
          <w:b/>
          <w:bCs/>
          <w:spacing w:val="-4"/>
          <w:sz w:val="21"/>
          <w:szCs w:val="21"/>
        </w:rPr>
        <w:t xml:space="preserve"> </w:t>
      </w:r>
      <w:r w:rsidRPr="00893579">
        <w:rPr>
          <w:rFonts w:ascii="Abadi" w:hAnsi="Abadi"/>
          <w:b/>
          <w:bCs/>
          <w:sz w:val="21"/>
          <w:szCs w:val="21"/>
        </w:rPr>
        <w:t>efecto</w:t>
      </w:r>
      <w:r w:rsidRPr="00893579">
        <w:rPr>
          <w:rFonts w:ascii="Abadi" w:hAnsi="Abadi"/>
          <w:b/>
          <w:bCs/>
          <w:spacing w:val="-4"/>
          <w:sz w:val="21"/>
          <w:szCs w:val="21"/>
        </w:rPr>
        <w:t xml:space="preserve"> </w:t>
      </w:r>
      <w:r w:rsidRPr="00893579">
        <w:rPr>
          <w:rFonts w:ascii="Abadi" w:hAnsi="Abadi"/>
          <w:b/>
          <w:bCs/>
          <w:sz w:val="21"/>
          <w:szCs w:val="21"/>
        </w:rPr>
        <w:t>de</w:t>
      </w:r>
      <w:r w:rsidRPr="00893579">
        <w:rPr>
          <w:rFonts w:ascii="Abadi" w:hAnsi="Abadi"/>
          <w:b/>
          <w:bCs/>
          <w:spacing w:val="-4"/>
          <w:sz w:val="21"/>
          <w:szCs w:val="21"/>
        </w:rPr>
        <w:t xml:space="preserve"> </w:t>
      </w:r>
      <w:r w:rsidRPr="00893579">
        <w:rPr>
          <w:rFonts w:ascii="Abadi" w:hAnsi="Abadi"/>
          <w:b/>
          <w:bCs/>
          <w:sz w:val="21"/>
          <w:szCs w:val="21"/>
        </w:rPr>
        <w:t>reformar</w:t>
      </w:r>
      <w:r w:rsidRPr="00893579">
        <w:rPr>
          <w:rFonts w:ascii="Abadi" w:hAnsi="Abadi"/>
          <w:b/>
          <w:bCs/>
          <w:spacing w:val="-5"/>
          <w:sz w:val="21"/>
          <w:szCs w:val="21"/>
        </w:rPr>
        <w:t xml:space="preserve"> </w:t>
      </w:r>
      <w:r w:rsidRPr="00893579">
        <w:rPr>
          <w:rFonts w:ascii="Abadi" w:hAnsi="Abadi"/>
          <w:b/>
          <w:bCs/>
          <w:sz w:val="21"/>
          <w:szCs w:val="21"/>
        </w:rPr>
        <w:t>el</w:t>
      </w:r>
      <w:r w:rsidRPr="00893579">
        <w:rPr>
          <w:rFonts w:ascii="Abadi" w:hAnsi="Abadi"/>
          <w:b/>
          <w:bCs/>
          <w:spacing w:val="-5"/>
          <w:sz w:val="21"/>
          <w:szCs w:val="21"/>
        </w:rPr>
        <w:t xml:space="preserve"> </w:t>
      </w:r>
      <w:r w:rsidRPr="00893579">
        <w:rPr>
          <w:rFonts w:ascii="Abadi" w:hAnsi="Abadi"/>
          <w:b/>
          <w:bCs/>
          <w:sz w:val="21"/>
          <w:szCs w:val="21"/>
        </w:rPr>
        <w:t>inciso</w:t>
      </w:r>
      <w:r w:rsidRPr="00893579">
        <w:rPr>
          <w:rFonts w:ascii="Abadi" w:hAnsi="Abadi"/>
          <w:b/>
          <w:bCs/>
          <w:spacing w:val="-4"/>
          <w:sz w:val="21"/>
          <w:szCs w:val="21"/>
        </w:rPr>
        <w:t xml:space="preserve"> </w:t>
      </w:r>
      <w:r w:rsidRPr="00893579">
        <w:rPr>
          <w:rFonts w:ascii="Abadi" w:hAnsi="Abadi"/>
          <w:b/>
          <w:bCs/>
          <w:sz w:val="21"/>
          <w:szCs w:val="21"/>
        </w:rPr>
        <w:t>a</w:t>
      </w:r>
      <w:r w:rsidRPr="00893579">
        <w:rPr>
          <w:rFonts w:ascii="Abadi" w:hAnsi="Abadi"/>
          <w:b/>
          <w:bCs/>
          <w:spacing w:val="-4"/>
          <w:sz w:val="21"/>
          <w:szCs w:val="21"/>
        </w:rPr>
        <w:t xml:space="preserve"> </w:t>
      </w:r>
      <w:r w:rsidRPr="00893579">
        <w:rPr>
          <w:rFonts w:ascii="Abadi" w:hAnsi="Abadi"/>
          <w:b/>
          <w:bCs/>
          <w:sz w:val="21"/>
          <w:szCs w:val="21"/>
        </w:rPr>
        <w:t>de</w:t>
      </w:r>
      <w:r w:rsidRPr="00893579">
        <w:rPr>
          <w:rFonts w:ascii="Abadi" w:hAnsi="Abadi"/>
          <w:b/>
          <w:bCs/>
          <w:spacing w:val="-4"/>
          <w:sz w:val="21"/>
          <w:szCs w:val="21"/>
        </w:rPr>
        <w:t xml:space="preserve"> </w:t>
      </w:r>
      <w:r w:rsidRPr="00893579">
        <w:rPr>
          <w:rFonts w:ascii="Abadi" w:hAnsi="Abadi"/>
          <w:b/>
          <w:bCs/>
          <w:sz w:val="21"/>
          <w:szCs w:val="21"/>
        </w:rPr>
        <w:t>la</w:t>
      </w:r>
      <w:r w:rsidRPr="00893579">
        <w:rPr>
          <w:rFonts w:ascii="Abadi" w:hAnsi="Abadi"/>
          <w:b/>
          <w:bCs/>
          <w:spacing w:val="-4"/>
          <w:sz w:val="21"/>
          <w:szCs w:val="21"/>
        </w:rPr>
        <w:t xml:space="preserve"> </w:t>
      </w:r>
      <w:r w:rsidRPr="00893579">
        <w:rPr>
          <w:rFonts w:ascii="Abadi" w:hAnsi="Abadi"/>
          <w:b/>
          <w:bCs/>
          <w:sz w:val="21"/>
          <w:szCs w:val="21"/>
        </w:rPr>
        <w:t>fracción</w:t>
      </w:r>
      <w:r w:rsidRPr="00893579">
        <w:rPr>
          <w:rFonts w:ascii="Abadi" w:hAnsi="Abadi"/>
          <w:b/>
          <w:bCs/>
          <w:spacing w:val="-4"/>
          <w:sz w:val="21"/>
          <w:szCs w:val="21"/>
        </w:rPr>
        <w:t xml:space="preserve"> </w:t>
      </w:r>
      <w:r w:rsidRPr="00893579">
        <w:rPr>
          <w:rFonts w:ascii="Abadi" w:hAnsi="Abadi"/>
          <w:b/>
          <w:bCs/>
          <w:sz w:val="21"/>
          <w:szCs w:val="21"/>
        </w:rPr>
        <w:t>II del</w:t>
      </w:r>
      <w:r w:rsidRPr="00893579">
        <w:rPr>
          <w:rFonts w:ascii="Abadi" w:hAnsi="Abadi"/>
          <w:b/>
          <w:bCs/>
          <w:spacing w:val="-12"/>
          <w:sz w:val="21"/>
          <w:szCs w:val="21"/>
        </w:rPr>
        <w:t xml:space="preserve"> </w:t>
      </w:r>
      <w:r w:rsidRPr="00893579">
        <w:rPr>
          <w:rFonts w:ascii="Abadi" w:hAnsi="Abadi"/>
          <w:b/>
          <w:bCs/>
          <w:sz w:val="21"/>
          <w:szCs w:val="21"/>
        </w:rPr>
        <w:t>artículo</w:t>
      </w:r>
      <w:r w:rsidRPr="00893579">
        <w:rPr>
          <w:rFonts w:ascii="Abadi" w:hAnsi="Abadi"/>
          <w:b/>
          <w:bCs/>
          <w:spacing w:val="-12"/>
          <w:sz w:val="21"/>
          <w:szCs w:val="21"/>
        </w:rPr>
        <w:t xml:space="preserve"> </w:t>
      </w:r>
      <w:r w:rsidRPr="00893579">
        <w:rPr>
          <w:rFonts w:ascii="Abadi" w:hAnsi="Abadi"/>
          <w:b/>
          <w:bCs/>
          <w:sz w:val="21"/>
          <w:szCs w:val="21"/>
        </w:rPr>
        <w:t>68</w:t>
      </w:r>
      <w:r w:rsidRPr="00893579">
        <w:rPr>
          <w:rFonts w:ascii="Abadi" w:hAnsi="Abadi"/>
          <w:b/>
          <w:bCs/>
          <w:spacing w:val="-12"/>
          <w:sz w:val="21"/>
          <w:szCs w:val="21"/>
        </w:rPr>
        <w:t xml:space="preserve"> </w:t>
      </w:r>
      <w:r w:rsidRPr="00893579">
        <w:rPr>
          <w:rFonts w:ascii="Abadi" w:hAnsi="Abadi"/>
          <w:b/>
          <w:bCs/>
          <w:sz w:val="21"/>
          <w:szCs w:val="21"/>
        </w:rPr>
        <w:t>del</w:t>
      </w:r>
      <w:r w:rsidRPr="00893579">
        <w:rPr>
          <w:rFonts w:ascii="Abadi" w:hAnsi="Abadi"/>
          <w:b/>
          <w:bCs/>
          <w:spacing w:val="-12"/>
          <w:sz w:val="21"/>
          <w:szCs w:val="21"/>
        </w:rPr>
        <w:t xml:space="preserve"> </w:t>
      </w:r>
      <w:r w:rsidRPr="00893579">
        <w:rPr>
          <w:rFonts w:ascii="Abadi" w:hAnsi="Abadi"/>
          <w:b/>
          <w:bCs/>
          <w:sz w:val="21"/>
          <w:szCs w:val="21"/>
        </w:rPr>
        <w:t>Código</w:t>
      </w:r>
      <w:r w:rsidRPr="00893579">
        <w:rPr>
          <w:rFonts w:ascii="Abadi" w:hAnsi="Abadi"/>
          <w:b/>
          <w:bCs/>
          <w:spacing w:val="-12"/>
          <w:sz w:val="21"/>
          <w:szCs w:val="21"/>
        </w:rPr>
        <w:t xml:space="preserve"> </w:t>
      </w:r>
      <w:r w:rsidRPr="00893579">
        <w:rPr>
          <w:rFonts w:ascii="Abadi" w:hAnsi="Abadi"/>
          <w:b/>
          <w:bCs/>
          <w:sz w:val="21"/>
          <w:szCs w:val="21"/>
        </w:rPr>
        <w:t>Civil</w:t>
      </w:r>
      <w:r w:rsidRPr="00893579">
        <w:rPr>
          <w:rFonts w:ascii="Abadi" w:hAnsi="Abadi"/>
          <w:b/>
          <w:bCs/>
          <w:spacing w:val="-12"/>
          <w:sz w:val="21"/>
          <w:szCs w:val="21"/>
        </w:rPr>
        <w:t xml:space="preserve"> </w:t>
      </w:r>
      <w:r w:rsidRPr="00893579">
        <w:rPr>
          <w:rFonts w:ascii="Abadi" w:hAnsi="Abadi"/>
          <w:b/>
          <w:bCs/>
          <w:sz w:val="21"/>
          <w:szCs w:val="21"/>
        </w:rPr>
        <w:t>para</w:t>
      </w:r>
      <w:r w:rsidRPr="00893579">
        <w:rPr>
          <w:rFonts w:ascii="Abadi" w:hAnsi="Abadi"/>
          <w:b/>
          <w:bCs/>
          <w:spacing w:val="-12"/>
          <w:sz w:val="21"/>
          <w:szCs w:val="21"/>
        </w:rPr>
        <w:t xml:space="preserve"> </w:t>
      </w:r>
      <w:r w:rsidRPr="00893579">
        <w:rPr>
          <w:rFonts w:ascii="Abadi" w:hAnsi="Abadi"/>
          <w:b/>
          <w:bCs/>
          <w:sz w:val="21"/>
          <w:szCs w:val="21"/>
        </w:rPr>
        <w:t>el</w:t>
      </w:r>
      <w:r w:rsidRPr="00893579">
        <w:rPr>
          <w:rFonts w:ascii="Abadi" w:hAnsi="Abadi"/>
          <w:b/>
          <w:bCs/>
          <w:spacing w:val="-12"/>
          <w:sz w:val="21"/>
          <w:szCs w:val="21"/>
        </w:rPr>
        <w:t xml:space="preserve"> </w:t>
      </w:r>
      <w:r w:rsidRPr="00893579">
        <w:rPr>
          <w:rFonts w:ascii="Abadi" w:hAnsi="Abadi"/>
          <w:b/>
          <w:bCs/>
          <w:sz w:val="21"/>
          <w:szCs w:val="21"/>
        </w:rPr>
        <w:t>Estado</w:t>
      </w:r>
      <w:r w:rsidRPr="00893579">
        <w:rPr>
          <w:rFonts w:ascii="Abadi" w:hAnsi="Abadi"/>
          <w:b/>
          <w:bCs/>
          <w:spacing w:val="-12"/>
          <w:sz w:val="21"/>
          <w:szCs w:val="21"/>
        </w:rPr>
        <w:t xml:space="preserve"> </w:t>
      </w:r>
      <w:r w:rsidRPr="00893579">
        <w:rPr>
          <w:rFonts w:ascii="Abadi" w:hAnsi="Abadi"/>
          <w:b/>
          <w:bCs/>
          <w:sz w:val="21"/>
          <w:szCs w:val="21"/>
        </w:rPr>
        <w:t>de</w:t>
      </w:r>
      <w:r w:rsidRPr="00893579">
        <w:rPr>
          <w:rFonts w:ascii="Abadi" w:hAnsi="Abadi"/>
          <w:b/>
          <w:bCs/>
          <w:spacing w:val="-12"/>
          <w:sz w:val="21"/>
          <w:szCs w:val="21"/>
        </w:rPr>
        <w:t xml:space="preserve"> </w:t>
      </w:r>
      <w:r w:rsidRPr="00893579">
        <w:rPr>
          <w:rFonts w:ascii="Abadi" w:hAnsi="Abadi"/>
          <w:b/>
          <w:bCs/>
          <w:sz w:val="21"/>
          <w:szCs w:val="21"/>
        </w:rPr>
        <w:t>Guanajuato,</w:t>
      </w:r>
      <w:r w:rsidRPr="00893579">
        <w:rPr>
          <w:rFonts w:ascii="Abadi" w:hAnsi="Abadi"/>
          <w:b/>
          <w:bCs/>
          <w:spacing w:val="-12"/>
          <w:sz w:val="21"/>
          <w:szCs w:val="21"/>
        </w:rPr>
        <w:t xml:space="preserve"> </w:t>
      </w:r>
      <w:r w:rsidRPr="00893579">
        <w:rPr>
          <w:rFonts w:ascii="Abadi" w:hAnsi="Abadi"/>
          <w:b/>
          <w:bCs/>
          <w:sz w:val="21"/>
          <w:szCs w:val="21"/>
        </w:rPr>
        <w:t>formulada</w:t>
      </w:r>
      <w:r w:rsidRPr="00893579">
        <w:rPr>
          <w:rFonts w:ascii="Abadi" w:hAnsi="Abadi"/>
          <w:b/>
          <w:bCs/>
          <w:spacing w:val="-12"/>
          <w:sz w:val="21"/>
          <w:szCs w:val="21"/>
        </w:rPr>
        <w:t xml:space="preserve"> </w:t>
      </w:r>
      <w:r w:rsidRPr="00893579">
        <w:rPr>
          <w:rFonts w:ascii="Abadi" w:hAnsi="Abadi"/>
          <w:b/>
          <w:bCs/>
          <w:sz w:val="21"/>
          <w:szCs w:val="21"/>
        </w:rPr>
        <w:t>por las diputadas y los diputados integrantes del Grupo Parlamentario del Partido Revolucionario Institucional.</w:t>
      </w:r>
    </w:p>
    <w:p w14:paraId="1A8155C6" w14:textId="77777777" w:rsidR="00F80937" w:rsidRPr="00893579" w:rsidRDefault="00F80937" w:rsidP="00891EB3">
      <w:pPr>
        <w:pStyle w:val="Textoindependiente"/>
        <w:kinsoku w:val="0"/>
        <w:overflowPunct w:val="0"/>
        <w:spacing w:before="8"/>
        <w:ind w:right="1134"/>
        <w:rPr>
          <w:rFonts w:ascii="Abadi" w:hAnsi="Abadi"/>
          <w:b w:val="0"/>
          <w:bCs w:val="0"/>
          <w:sz w:val="21"/>
          <w:szCs w:val="21"/>
        </w:rPr>
      </w:pPr>
    </w:p>
    <w:p w14:paraId="6EC453E2"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Presentación</w:t>
      </w:r>
      <w:r w:rsidRPr="00893579">
        <w:rPr>
          <w:rFonts w:ascii="Abadi" w:hAnsi="Abadi"/>
          <w:b/>
          <w:bCs/>
          <w:spacing w:val="-2"/>
          <w:sz w:val="21"/>
          <w:szCs w:val="21"/>
        </w:rPr>
        <w:t xml:space="preserve"> </w:t>
      </w:r>
      <w:r w:rsidRPr="00893579">
        <w:rPr>
          <w:rFonts w:ascii="Abadi" w:hAnsi="Abadi"/>
          <w:b/>
          <w:bCs/>
          <w:sz w:val="21"/>
          <w:szCs w:val="21"/>
        </w:rPr>
        <w:t>de</w:t>
      </w:r>
      <w:r w:rsidRPr="00893579">
        <w:rPr>
          <w:rFonts w:ascii="Abadi" w:hAnsi="Abadi"/>
          <w:b/>
          <w:bCs/>
          <w:spacing w:val="-2"/>
          <w:sz w:val="21"/>
          <w:szCs w:val="21"/>
        </w:rPr>
        <w:t xml:space="preserve"> </w:t>
      </w:r>
      <w:r w:rsidRPr="00893579">
        <w:rPr>
          <w:rFonts w:ascii="Abadi" w:hAnsi="Abadi"/>
          <w:b/>
          <w:bCs/>
          <w:sz w:val="21"/>
          <w:szCs w:val="21"/>
        </w:rPr>
        <w:t>la</w:t>
      </w:r>
      <w:r w:rsidRPr="00893579">
        <w:rPr>
          <w:rFonts w:ascii="Abadi" w:hAnsi="Abadi"/>
          <w:b/>
          <w:bCs/>
          <w:spacing w:val="-2"/>
          <w:sz w:val="21"/>
          <w:szCs w:val="21"/>
        </w:rPr>
        <w:t xml:space="preserve"> </w:t>
      </w:r>
      <w:r w:rsidRPr="00893579">
        <w:rPr>
          <w:rFonts w:ascii="Abadi" w:hAnsi="Abadi"/>
          <w:b/>
          <w:bCs/>
          <w:sz w:val="21"/>
          <w:szCs w:val="21"/>
        </w:rPr>
        <w:t>iniciativa</w:t>
      </w:r>
      <w:r w:rsidRPr="00893579">
        <w:rPr>
          <w:rFonts w:ascii="Abadi" w:hAnsi="Abadi"/>
          <w:b/>
          <w:bCs/>
          <w:spacing w:val="-2"/>
          <w:sz w:val="21"/>
          <w:szCs w:val="21"/>
        </w:rPr>
        <w:t xml:space="preserve"> </w:t>
      </w:r>
      <w:r w:rsidRPr="00893579">
        <w:rPr>
          <w:rFonts w:ascii="Abadi" w:hAnsi="Abadi"/>
          <w:b/>
          <w:bCs/>
          <w:sz w:val="21"/>
          <w:szCs w:val="21"/>
        </w:rPr>
        <w:t>de</w:t>
      </w:r>
      <w:r w:rsidRPr="00893579">
        <w:rPr>
          <w:rFonts w:ascii="Abadi" w:hAnsi="Abadi"/>
          <w:b/>
          <w:bCs/>
          <w:spacing w:val="-2"/>
          <w:sz w:val="21"/>
          <w:szCs w:val="21"/>
        </w:rPr>
        <w:t xml:space="preserve"> </w:t>
      </w:r>
      <w:r w:rsidRPr="00893579">
        <w:rPr>
          <w:rFonts w:ascii="Abadi" w:hAnsi="Abadi"/>
          <w:b/>
          <w:bCs/>
          <w:sz w:val="21"/>
          <w:szCs w:val="21"/>
        </w:rPr>
        <w:t>Ley</w:t>
      </w:r>
      <w:r w:rsidRPr="00893579">
        <w:rPr>
          <w:rFonts w:ascii="Abadi" w:hAnsi="Abadi"/>
          <w:b/>
          <w:bCs/>
          <w:spacing w:val="-2"/>
          <w:sz w:val="21"/>
          <w:szCs w:val="21"/>
        </w:rPr>
        <w:t xml:space="preserve"> </w:t>
      </w:r>
      <w:r w:rsidRPr="00893579">
        <w:rPr>
          <w:rFonts w:ascii="Abadi" w:hAnsi="Abadi"/>
          <w:b/>
          <w:bCs/>
          <w:sz w:val="21"/>
          <w:szCs w:val="21"/>
        </w:rPr>
        <w:t>de</w:t>
      </w:r>
      <w:r w:rsidRPr="00893579">
        <w:rPr>
          <w:rFonts w:ascii="Abadi" w:hAnsi="Abadi"/>
          <w:b/>
          <w:bCs/>
          <w:spacing w:val="-2"/>
          <w:sz w:val="21"/>
          <w:szCs w:val="21"/>
        </w:rPr>
        <w:t xml:space="preserve"> </w:t>
      </w:r>
      <w:r w:rsidRPr="00893579">
        <w:rPr>
          <w:rFonts w:ascii="Abadi" w:hAnsi="Abadi"/>
          <w:b/>
          <w:bCs/>
          <w:sz w:val="21"/>
          <w:szCs w:val="21"/>
        </w:rPr>
        <w:t>Protección</w:t>
      </w:r>
      <w:r w:rsidRPr="00893579">
        <w:rPr>
          <w:rFonts w:ascii="Abadi" w:hAnsi="Abadi"/>
          <w:b/>
          <w:bCs/>
          <w:spacing w:val="-2"/>
          <w:sz w:val="21"/>
          <w:szCs w:val="21"/>
        </w:rPr>
        <w:t xml:space="preserve"> </w:t>
      </w:r>
      <w:r w:rsidRPr="00893579">
        <w:rPr>
          <w:rFonts w:ascii="Abadi" w:hAnsi="Abadi"/>
          <w:b/>
          <w:bCs/>
          <w:sz w:val="21"/>
          <w:szCs w:val="21"/>
        </w:rPr>
        <w:t>al</w:t>
      </w:r>
      <w:r w:rsidRPr="00893579">
        <w:rPr>
          <w:rFonts w:ascii="Abadi" w:hAnsi="Abadi"/>
          <w:b/>
          <w:bCs/>
          <w:spacing w:val="-2"/>
          <w:sz w:val="21"/>
          <w:szCs w:val="21"/>
        </w:rPr>
        <w:t xml:space="preserve"> </w:t>
      </w:r>
      <w:r w:rsidRPr="00893579">
        <w:rPr>
          <w:rFonts w:ascii="Abadi" w:hAnsi="Abadi"/>
          <w:b/>
          <w:bCs/>
          <w:sz w:val="21"/>
          <w:szCs w:val="21"/>
        </w:rPr>
        <w:t>Parto</w:t>
      </w:r>
      <w:r w:rsidRPr="00893579">
        <w:rPr>
          <w:rFonts w:ascii="Abadi" w:hAnsi="Abadi"/>
          <w:b/>
          <w:bCs/>
          <w:spacing w:val="-2"/>
          <w:sz w:val="21"/>
          <w:szCs w:val="21"/>
        </w:rPr>
        <w:t xml:space="preserve"> </w:t>
      </w:r>
      <w:r w:rsidRPr="00893579">
        <w:rPr>
          <w:rFonts w:ascii="Abadi" w:hAnsi="Abadi"/>
          <w:b/>
          <w:bCs/>
          <w:sz w:val="21"/>
          <w:szCs w:val="21"/>
        </w:rPr>
        <w:t>Humanizado</w:t>
      </w:r>
      <w:r w:rsidRPr="00893579">
        <w:rPr>
          <w:rFonts w:ascii="Abadi" w:hAnsi="Abadi"/>
          <w:b/>
          <w:bCs/>
          <w:spacing w:val="-2"/>
          <w:sz w:val="21"/>
          <w:szCs w:val="21"/>
        </w:rPr>
        <w:t xml:space="preserve"> </w:t>
      </w:r>
      <w:r w:rsidRPr="00893579">
        <w:rPr>
          <w:rFonts w:ascii="Abadi" w:hAnsi="Abadi"/>
          <w:b/>
          <w:bCs/>
          <w:sz w:val="21"/>
          <w:szCs w:val="21"/>
        </w:rPr>
        <w:t>y</w:t>
      </w:r>
      <w:r w:rsidRPr="00893579">
        <w:rPr>
          <w:rFonts w:ascii="Abadi" w:hAnsi="Abadi"/>
          <w:b/>
          <w:bCs/>
          <w:spacing w:val="-2"/>
          <w:sz w:val="21"/>
          <w:szCs w:val="21"/>
        </w:rPr>
        <w:t xml:space="preserve"> </w:t>
      </w:r>
      <w:r w:rsidRPr="00893579">
        <w:rPr>
          <w:rFonts w:ascii="Abadi" w:hAnsi="Abadi"/>
          <w:b/>
          <w:bCs/>
          <w:sz w:val="21"/>
          <w:szCs w:val="21"/>
        </w:rPr>
        <w:t>a la maternidad digna del Estado de Guanajuato suscrita por la diputada y el diputado integrantes del Grupo Parlamentario del Partido Verde Ecologista de México.</w:t>
      </w:r>
    </w:p>
    <w:p w14:paraId="7CD305D3" w14:textId="77777777" w:rsidR="00F80937" w:rsidRPr="00893579" w:rsidRDefault="00F80937" w:rsidP="00F80937">
      <w:pPr>
        <w:pStyle w:val="Textoindependiente"/>
        <w:kinsoku w:val="0"/>
        <w:overflowPunct w:val="0"/>
        <w:spacing w:before="10"/>
        <w:rPr>
          <w:rFonts w:ascii="Abadi" w:hAnsi="Abadi"/>
          <w:b w:val="0"/>
          <w:bCs w:val="0"/>
          <w:sz w:val="21"/>
          <w:szCs w:val="21"/>
        </w:rPr>
      </w:pPr>
    </w:p>
    <w:p w14:paraId="46937241" w14:textId="77777777" w:rsidR="00F80937" w:rsidRPr="00893579" w:rsidRDefault="00F80937" w:rsidP="001854D8">
      <w:pPr>
        <w:pStyle w:val="Prrafodelista"/>
        <w:widowControl w:val="0"/>
        <w:numPr>
          <w:ilvl w:val="0"/>
          <w:numId w:val="5"/>
        </w:numPr>
        <w:kinsoku w:val="0"/>
        <w:overflowPunct w:val="0"/>
        <w:autoSpaceDE w:val="0"/>
        <w:autoSpaceDN w:val="0"/>
        <w:adjustRightInd w:val="0"/>
        <w:spacing w:before="91"/>
        <w:ind w:left="709" w:right="1134" w:hanging="532"/>
        <w:jc w:val="both"/>
        <w:rPr>
          <w:rFonts w:ascii="Abadi" w:hAnsi="Abadi"/>
          <w:b/>
          <w:bCs/>
          <w:sz w:val="21"/>
          <w:szCs w:val="21"/>
        </w:rPr>
      </w:pPr>
      <w:r w:rsidRPr="00893579">
        <w:rPr>
          <w:rFonts w:ascii="Abadi" w:hAnsi="Abadi"/>
          <w:b/>
          <w:bCs/>
          <w:sz w:val="21"/>
          <w:szCs w:val="21"/>
        </w:rPr>
        <w:t>Presentación de las propuestas en terna formuladas por el Pleno del Supremo Tribunal de Justicia del Estado, relativas a la designación de una Magistrada y un Magistrado Supernumerarios.</w:t>
      </w:r>
    </w:p>
    <w:p w14:paraId="2192F22B" w14:textId="77777777" w:rsidR="00F80937" w:rsidRPr="00893579" w:rsidRDefault="00F80937" w:rsidP="00891EB3">
      <w:pPr>
        <w:pStyle w:val="Textoindependiente"/>
        <w:kinsoku w:val="0"/>
        <w:overflowPunct w:val="0"/>
        <w:spacing w:before="10"/>
        <w:ind w:left="709" w:right="1134" w:hanging="532"/>
        <w:rPr>
          <w:rFonts w:ascii="Abadi" w:hAnsi="Abadi"/>
          <w:b w:val="0"/>
          <w:bCs w:val="0"/>
          <w:sz w:val="21"/>
          <w:szCs w:val="21"/>
        </w:rPr>
      </w:pPr>
    </w:p>
    <w:p w14:paraId="1D612B33"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hanging="532"/>
        <w:jc w:val="both"/>
        <w:rPr>
          <w:rFonts w:ascii="Abadi" w:hAnsi="Abadi"/>
          <w:b/>
          <w:bCs/>
          <w:sz w:val="21"/>
          <w:szCs w:val="21"/>
        </w:rPr>
      </w:pPr>
      <w:r w:rsidRPr="00893579">
        <w:rPr>
          <w:rFonts w:ascii="Abadi" w:hAnsi="Abadi"/>
          <w:b/>
          <w:bCs/>
          <w:sz w:val="21"/>
          <w:szCs w:val="21"/>
        </w:rPr>
        <w:t>Presentación de la iniciativa suscrita por el ayuntamiento de San Diego de la Unión, Gto., a fin de que se autorice la contratación de uno o varios financiamientos para destinarlos a inversiones públicas productivas.</w:t>
      </w:r>
    </w:p>
    <w:p w14:paraId="33C2F342" w14:textId="77777777" w:rsidR="00F80937" w:rsidRPr="00893579" w:rsidRDefault="00F80937" w:rsidP="00891EB3">
      <w:pPr>
        <w:pStyle w:val="Textoindependiente"/>
        <w:kinsoku w:val="0"/>
        <w:overflowPunct w:val="0"/>
        <w:spacing w:before="11"/>
        <w:ind w:left="709" w:right="1134" w:hanging="532"/>
        <w:rPr>
          <w:rFonts w:ascii="Abadi" w:hAnsi="Abadi"/>
          <w:b w:val="0"/>
          <w:bCs w:val="0"/>
          <w:sz w:val="21"/>
          <w:szCs w:val="21"/>
        </w:rPr>
      </w:pPr>
    </w:p>
    <w:p w14:paraId="58FAF980"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hanging="532"/>
        <w:jc w:val="both"/>
        <w:rPr>
          <w:rFonts w:ascii="Abadi" w:hAnsi="Abadi"/>
          <w:b/>
          <w:bCs/>
          <w:sz w:val="21"/>
          <w:szCs w:val="21"/>
        </w:rPr>
      </w:pPr>
      <w:r w:rsidRPr="00893579">
        <w:rPr>
          <w:rFonts w:ascii="Abadi" w:hAnsi="Abadi"/>
          <w:b/>
          <w:bCs/>
          <w:sz w:val="21"/>
          <w:szCs w:val="21"/>
        </w:rPr>
        <w:t>Presentación de los informes de resultados formulados por la Auditoría Superior</w:t>
      </w:r>
      <w:r w:rsidRPr="00893579">
        <w:rPr>
          <w:rFonts w:ascii="Abadi" w:hAnsi="Abadi"/>
          <w:b/>
          <w:bCs/>
          <w:spacing w:val="-2"/>
          <w:sz w:val="21"/>
          <w:szCs w:val="21"/>
        </w:rPr>
        <w:t xml:space="preserve"> </w:t>
      </w:r>
      <w:r w:rsidRPr="00893579">
        <w:rPr>
          <w:rFonts w:ascii="Abadi" w:hAnsi="Abadi"/>
          <w:b/>
          <w:bCs/>
          <w:sz w:val="21"/>
          <w:szCs w:val="21"/>
        </w:rPr>
        <w:t>del</w:t>
      </w:r>
      <w:r w:rsidRPr="00893579">
        <w:rPr>
          <w:rFonts w:ascii="Abadi" w:hAnsi="Abadi"/>
          <w:b/>
          <w:bCs/>
          <w:spacing w:val="-2"/>
          <w:sz w:val="21"/>
          <w:szCs w:val="21"/>
        </w:rPr>
        <w:t xml:space="preserve"> </w:t>
      </w:r>
      <w:r w:rsidRPr="00893579">
        <w:rPr>
          <w:rFonts w:ascii="Abadi" w:hAnsi="Abadi"/>
          <w:b/>
          <w:bCs/>
          <w:sz w:val="21"/>
          <w:szCs w:val="21"/>
        </w:rPr>
        <w:t>Estado</w:t>
      </w:r>
      <w:r w:rsidRPr="00893579">
        <w:rPr>
          <w:rFonts w:ascii="Abadi" w:hAnsi="Abadi"/>
          <w:b/>
          <w:bCs/>
          <w:spacing w:val="-2"/>
          <w:sz w:val="21"/>
          <w:szCs w:val="21"/>
        </w:rPr>
        <w:t xml:space="preserve"> </w:t>
      </w:r>
      <w:r w:rsidRPr="00893579">
        <w:rPr>
          <w:rFonts w:ascii="Abadi" w:hAnsi="Abadi"/>
          <w:b/>
          <w:bCs/>
          <w:sz w:val="21"/>
          <w:szCs w:val="21"/>
        </w:rPr>
        <w:t>de</w:t>
      </w:r>
      <w:r w:rsidRPr="00893579">
        <w:rPr>
          <w:rFonts w:ascii="Abadi" w:hAnsi="Abadi"/>
          <w:b/>
          <w:bCs/>
          <w:spacing w:val="-2"/>
          <w:sz w:val="21"/>
          <w:szCs w:val="21"/>
        </w:rPr>
        <w:t xml:space="preserve"> </w:t>
      </w:r>
      <w:r w:rsidRPr="00893579">
        <w:rPr>
          <w:rFonts w:ascii="Abadi" w:hAnsi="Abadi"/>
          <w:b/>
          <w:bCs/>
          <w:sz w:val="21"/>
          <w:szCs w:val="21"/>
        </w:rPr>
        <w:t>Guanajuato,</w:t>
      </w:r>
      <w:r w:rsidRPr="00893579">
        <w:rPr>
          <w:rFonts w:ascii="Abadi" w:hAnsi="Abadi"/>
          <w:b/>
          <w:bCs/>
          <w:spacing w:val="-2"/>
          <w:sz w:val="21"/>
          <w:szCs w:val="21"/>
        </w:rPr>
        <w:t xml:space="preserve"> </w:t>
      </w:r>
      <w:r w:rsidRPr="00893579">
        <w:rPr>
          <w:rFonts w:ascii="Abadi" w:hAnsi="Abadi"/>
          <w:b/>
          <w:bCs/>
          <w:sz w:val="21"/>
          <w:szCs w:val="21"/>
        </w:rPr>
        <w:t>relativos</w:t>
      </w:r>
      <w:r w:rsidRPr="00893579">
        <w:rPr>
          <w:rFonts w:ascii="Abadi" w:hAnsi="Abadi"/>
          <w:b/>
          <w:bCs/>
          <w:spacing w:val="-2"/>
          <w:sz w:val="21"/>
          <w:szCs w:val="21"/>
        </w:rPr>
        <w:t xml:space="preserve"> </w:t>
      </w:r>
      <w:r w:rsidRPr="00893579">
        <w:rPr>
          <w:rFonts w:ascii="Abadi" w:hAnsi="Abadi"/>
          <w:b/>
          <w:bCs/>
          <w:sz w:val="21"/>
          <w:szCs w:val="21"/>
        </w:rPr>
        <w:t>a</w:t>
      </w:r>
      <w:r w:rsidRPr="00893579">
        <w:rPr>
          <w:rFonts w:ascii="Abadi" w:hAnsi="Abadi"/>
          <w:b/>
          <w:bCs/>
          <w:spacing w:val="-2"/>
          <w:sz w:val="21"/>
          <w:szCs w:val="21"/>
        </w:rPr>
        <w:t xml:space="preserve"> </w:t>
      </w:r>
      <w:r w:rsidRPr="00893579">
        <w:rPr>
          <w:rFonts w:ascii="Abadi" w:hAnsi="Abadi"/>
          <w:b/>
          <w:bCs/>
          <w:sz w:val="21"/>
          <w:szCs w:val="21"/>
        </w:rPr>
        <w:t>las</w:t>
      </w:r>
      <w:r w:rsidRPr="00893579">
        <w:rPr>
          <w:rFonts w:ascii="Abadi" w:hAnsi="Abadi"/>
          <w:b/>
          <w:bCs/>
          <w:spacing w:val="-2"/>
          <w:sz w:val="21"/>
          <w:szCs w:val="21"/>
        </w:rPr>
        <w:t xml:space="preserve"> </w:t>
      </w:r>
      <w:r w:rsidRPr="00893579">
        <w:rPr>
          <w:rFonts w:ascii="Abadi" w:hAnsi="Abadi"/>
          <w:b/>
          <w:bCs/>
          <w:sz w:val="21"/>
          <w:szCs w:val="21"/>
        </w:rPr>
        <w:t>revisiones</w:t>
      </w:r>
      <w:r w:rsidRPr="00893579">
        <w:rPr>
          <w:rFonts w:ascii="Abadi" w:hAnsi="Abadi"/>
          <w:b/>
          <w:bCs/>
          <w:spacing w:val="-2"/>
          <w:sz w:val="21"/>
          <w:szCs w:val="21"/>
        </w:rPr>
        <w:t xml:space="preserve"> </w:t>
      </w:r>
      <w:r w:rsidRPr="00893579">
        <w:rPr>
          <w:rFonts w:ascii="Abadi" w:hAnsi="Abadi"/>
          <w:b/>
          <w:bCs/>
          <w:sz w:val="21"/>
          <w:szCs w:val="21"/>
        </w:rPr>
        <w:t>practicadas</w:t>
      </w:r>
      <w:r w:rsidRPr="00893579">
        <w:rPr>
          <w:rFonts w:ascii="Abadi" w:hAnsi="Abadi"/>
          <w:b/>
          <w:bCs/>
          <w:spacing w:val="-2"/>
          <w:sz w:val="21"/>
          <w:szCs w:val="21"/>
        </w:rPr>
        <w:t xml:space="preserve"> </w:t>
      </w:r>
      <w:r w:rsidRPr="00893579">
        <w:rPr>
          <w:rFonts w:ascii="Abadi" w:hAnsi="Abadi"/>
          <w:b/>
          <w:bCs/>
          <w:sz w:val="21"/>
          <w:szCs w:val="21"/>
        </w:rPr>
        <w:t>a la cuenta pública municipal de Purísima del Rincón, a la cuenta pública de la Fiscalía General del Estado de Guanajuato, y a la auditoría practicada a la infraestructura pública municipal, respecto a las operaciones realizadas por</w:t>
      </w:r>
      <w:r w:rsidRPr="00893579">
        <w:rPr>
          <w:rFonts w:ascii="Abadi" w:hAnsi="Abadi"/>
          <w:b/>
          <w:bCs/>
          <w:spacing w:val="-6"/>
          <w:sz w:val="21"/>
          <w:szCs w:val="21"/>
        </w:rPr>
        <w:t xml:space="preserve"> </w:t>
      </w:r>
      <w:r w:rsidRPr="00893579">
        <w:rPr>
          <w:rFonts w:ascii="Abadi" w:hAnsi="Abadi"/>
          <w:b/>
          <w:bCs/>
          <w:sz w:val="21"/>
          <w:szCs w:val="21"/>
        </w:rPr>
        <w:t>la</w:t>
      </w:r>
      <w:r w:rsidRPr="00893579">
        <w:rPr>
          <w:rFonts w:ascii="Abadi" w:hAnsi="Abadi"/>
          <w:b/>
          <w:bCs/>
          <w:spacing w:val="-6"/>
          <w:sz w:val="21"/>
          <w:szCs w:val="21"/>
        </w:rPr>
        <w:t xml:space="preserve"> </w:t>
      </w:r>
      <w:r w:rsidRPr="00893579">
        <w:rPr>
          <w:rFonts w:ascii="Abadi" w:hAnsi="Abadi"/>
          <w:b/>
          <w:bCs/>
          <w:sz w:val="21"/>
          <w:szCs w:val="21"/>
        </w:rPr>
        <w:t>administración</w:t>
      </w:r>
      <w:r w:rsidRPr="00893579">
        <w:rPr>
          <w:rFonts w:ascii="Abadi" w:hAnsi="Abadi"/>
          <w:b/>
          <w:bCs/>
          <w:spacing w:val="-6"/>
          <w:sz w:val="21"/>
          <w:szCs w:val="21"/>
        </w:rPr>
        <w:t xml:space="preserve"> </w:t>
      </w:r>
      <w:r w:rsidRPr="00893579">
        <w:rPr>
          <w:rFonts w:ascii="Abadi" w:hAnsi="Abadi"/>
          <w:b/>
          <w:bCs/>
          <w:sz w:val="21"/>
          <w:szCs w:val="21"/>
        </w:rPr>
        <w:t>municipal</w:t>
      </w:r>
      <w:r w:rsidRPr="00893579">
        <w:rPr>
          <w:rFonts w:ascii="Abadi" w:hAnsi="Abadi"/>
          <w:b/>
          <w:bCs/>
          <w:spacing w:val="-6"/>
          <w:sz w:val="21"/>
          <w:szCs w:val="21"/>
        </w:rPr>
        <w:t xml:space="preserve"> </w:t>
      </w:r>
      <w:r w:rsidRPr="00893579">
        <w:rPr>
          <w:rFonts w:ascii="Abadi" w:hAnsi="Abadi"/>
          <w:b/>
          <w:bCs/>
          <w:sz w:val="21"/>
          <w:szCs w:val="21"/>
        </w:rPr>
        <w:t>de</w:t>
      </w:r>
      <w:r w:rsidRPr="00893579">
        <w:rPr>
          <w:rFonts w:ascii="Abadi" w:hAnsi="Abadi"/>
          <w:b/>
          <w:bCs/>
          <w:spacing w:val="-5"/>
          <w:sz w:val="21"/>
          <w:szCs w:val="21"/>
        </w:rPr>
        <w:t xml:space="preserve"> </w:t>
      </w:r>
      <w:r w:rsidRPr="00893579">
        <w:rPr>
          <w:rFonts w:ascii="Abadi" w:hAnsi="Abadi"/>
          <w:b/>
          <w:bCs/>
          <w:sz w:val="21"/>
          <w:szCs w:val="21"/>
        </w:rPr>
        <w:t>Salvatierra,</w:t>
      </w:r>
      <w:r w:rsidRPr="00893579">
        <w:rPr>
          <w:rFonts w:ascii="Abadi" w:hAnsi="Abadi"/>
          <w:b/>
          <w:bCs/>
          <w:spacing w:val="-6"/>
          <w:sz w:val="21"/>
          <w:szCs w:val="21"/>
        </w:rPr>
        <w:t xml:space="preserve"> </w:t>
      </w:r>
      <w:r w:rsidRPr="00893579">
        <w:rPr>
          <w:rFonts w:ascii="Abadi" w:hAnsi="Abadi"/>
          <w:b/>
          <w:bCs/>
          <w:sz w:val="21"/>
          <w:szCs w:val="21"/>
        </w:rPr>
        <w:t>correspondientes</w:t>
      </w:r>
      <w:r w:rsidRPr="00893579">
        <w:rPr>
          <w:rFonts w:ascii="Abadi" w:hAnsi="Abadi"/>
          <w:b/>
          <w:bCs/>
          <w:spacing w:val="-6"/>
          <w:sz w:val="21"/>
          <w:szCs w:val="21"/>
        </w:rPr>
        <w:t xml:space="preserve"> </w:t>
      </w:r>
      <w:r w:rsidRPr="00893579">
        <w:rPr>
          <w:rFonts w:ascii="Abadi" w:hAnsi="Abadi"/>
          <w:b/>
          <w:bCs/>
          <w:sz w:val="21"/>
          <w:szCs w:val="21"/>
        </w:rPr>
        <w:t>al</w:t>
      </w:r>
      <w:r w:rsidRPr="00893579">
        <w:rPr>
          <w:rFonts w:ascii="Abadi" w:hAnsi="Abadi"/>
          <w:b/>
          <w:bCs/>
          <w:spacing w:val="-6"/>
          <w:sz w:val="21"/>
          <w:szCs w:val="21"/>
        </w:rPr>
        <w:t xml:space="preserve"> </w:t>
      </w:r>
      <w:r w:rsidRPr="00893579">
        <w:rPr>
          <w:rFonts w:ascii="Abadi" w:hAnsi="Abadi"/>
          <w:b/>
          <w:bCs/>
          <w:sz w:val="21"/>
          <w:szCs w:val="21"/>
        </w:rPr>
        <w:t>ejercicio fiscal 2020.</w:t>
      </w:r>
    </w:p>
    <w:p w14:paraId="2F428B21" w14:textId="77777777" w:rsidR="00F80937" w:rsidRPr="00893579" w:rsidRDefault="00F80937" w:rsidP="00891EB3">
      <w:pPr>
        <w:pStyle w:val="Textoindependiente"/>
        <w:kinsoku w:val="0"/>
        <w:overflowPunct w:val="0"/>
        <w:spacing w:before="3"/>
        <w:ind w:right="1134"/>
        <w:rPr>
          <w:rFonts w:ascii="Abadi" w:hAnsi="Abadi"/>
          <w:b w:val="0"/>
          <w:bCs w:val="0"/>
          <w:sz w:val="21"/>
          <w:szCs w:val="21"/>
        </w:rPr>
      </w:pPr>
    </w:p>
    <w:p w14:paraId="26E02C7C"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Presentación</w:t>
      </w:r>
      <w:r w:rsidRPr="00893579">
        <w:rPr>
          <w:rFonts w:ascii="Abadi" w:hAnsi="Abadi"/>
          <w:b/>
          <w:bCs/>
          <w:spacing w:val="-19"/>
          <w:sz w:val="21"/>
          <w:szCs w:val="21"/>
        </w:rPr>
        <w:t xml:space="preserve"> </w:t>
      </w:r>
      <w:r w:rsidRPr="00893579">
        <w:rPr>
          <w:rFonts w:ascii="Abadi" w:hAnsi="Abadi"/>
          <w:b/>
          <w:bCs/>
          <w:sz w:val="21"/>
          <w:szCs w:val="21"/>
        </w:rPr>
        <w:t>de</w:t>
      </w:r>
      <w:r w:rsidRPr="00893579">
        <w:rPr>
          <w:rFonts w:ascii="Abadi" w:hAnsi="Abadi"/>
          <w:b/>
          <w:bCs/>
          <w:spacing w:val="-18"/>
          <w:sz w:val="21"/>
          <w:szCs w:val="21"/>
        </w:rPr>
        <w:t xml:space="preserve"> </w:t>
      </w:r>
      <w:r w:rsidRPr="00893579">
        <w:rPr>
          <w:rFonts w:ascii="Abadi" w:hAnsi="Abadi"/>
          <w:b/>
          <w:bCs/>
          <w:sz w:val="21"/>
          <w:szCs w:val="21"/>
        </w:rPr>
        <w:t>la</w:t>
      </w:r>
      <w:r w:rsidRPr="00893579">
        <w:rPr>
          <w:rFonts w:ascii="Abadi" w:hAnsi="Abadi"/>
          <w:b/>
          <w:bCs/>
          <w:spacing w:val="-18"/>
          <w:sz w:val="21"/>
          <w:szCs w:val="21"/>
        </w:rPr>
        <w:t xml:space="preserve"> </w:t>
      </w:r>
      <w:r w:rsidRPr="00893579">
        <w:rPr>
          <w:rFonts w:ascii="Abadi" w:hAnsi="Abadi"/>
          <w:b/>
          <w:bCs/>
          <w:sz w:val="21"/>
          <w:szCs w:val="21"/>
        </w:rPr>
        <w:t>propuesta</w:t>
      </w:r>
      <w:r w:rsidRPr="00893579">
        <w:rPr>
          <w:rFonts w:ascii="Abadi" w:hAnsi="Abadi"/>
          <w:b/>
          <w:bCs/>
          <w:spacing w:val="-18"/>
          <w:sz w:val="21"/>
          <w:szCs w:val="21"/>
        </w:rPr>
        <w:t xml:space="preserve"> </w:t>
      </w:r>
      <w:r w:rsidRPr="00893579">
        <w:rPr>
          <w:rFonts w:ascii="Abadi" w:hAnsi="Abadi"/>
          <w:b/>
          <w:bCs/>
          <w:sz w:val="21"/>
          <w:szCs w:val="21"/>
        </w:rPr>
        <w:t>de</w:t>
      </w:r>
      <w:r w:rsidRPr="00893579">
        <w:rPr>
          <w:rFonts w:ascii="Abadi" w:hAnsi="Abadi"/>
          <w:b/>
          <w:bCs/>
          <w:spacing w:val="-18"/>
          <w:sz w:val="21"/>
          <w:szCs w:val="21"/>
        </w:rPr>
        <w:t xml:space="preserve"> </w:t>
      </w:r>
      <w:r w:rsidRPr="00893579">
        <w:rPr>
          <w:rFonts w:ascii="Abadi" w:hAnsi="Abadi"/>
          <w:b/>
          <w:bCs/>
          <w:sz w:val="21"/>
          <w:szCs w:val="21"/>
        </w:rPr>
        <w:t>punto</w:t>
      </w:r>
      <w:r w:rsidRPr="00893579">
        <w:rPr>
          <w:rFonts w:ascii="Abadi" w:hAnsi="Abadi"/>
          <w:b/>
          <w:bCs/>
          <w:spacing w:val="-18"/>
          <w:sz w:val="21"/>
          <w:szCs w:val="21"/>
        </w:rPr>
        <w:t xml:space="preserve"> </w:t>
      </w:r>
      <w:r w:rsidRPr="00893579">
        <w:rPr>
          <w:rFonts w:ascii="Abadi" w:hAnsi="Abadi"/>
          <w:b/>
          <w:bCs/>
          <w:sz w:val="21"/>
          <w:szCs w:val="21"/>
        </w:rPr>
        <w:t>de</w:t>
      </w:r>
      <w:r w:rsidRPr="00893579">
        <w:rPr>
          <w:rFonts w:ascii="Abadi" w:hAnsi="Abadi"/>
          <w:b/>
          <w:bCs/>
          <w:spacing w:val="-18"/>
          <w:sz w:val="21"/>
          <w:szCs w:val="21"/>
        </w:rPr>
        <w:t xml:space="preserve"> </w:t>
      </w:r>
      <w:r w:rsidRPr="00893579">
        <w:rPr>
          <w:rFonts w:ascii="Abadi" w:hAnsi="Abadi"/>
          <w:b/>
          <w:bCs/>
          <w:sz w:val="21"/>
          <w:szCs w:val="21"/>
        </w:rPr>
        <w:t>acuerdo</w:t>
      </w:r>
      <w:r w:rsidRPr="00893579">
        <w:rPr>
          <w:rFonts w:ascii="Abadi" w:hAnsi="Abadi"/>
          <w:b/>
          <w:bCs/>
          <w:spacing w:val="-18"/>
          <w:sz w:val="21"/>
          <w:szCs w:val="21"/>
        </w:rPr>
        <w:t xml:space="preserve"> </w:t>
      </w:r>
      <w:r w:rsidRPr="00893579">
        <w:rPr>
          <w:rFonts w:ascii="Abadi" w:hAnsi="Abadi"/>
          <w:b/>
          <w:bCs/>
          <w:sz w:val="21"/>
          <w:szCs w:val="21"/>
        </w:rPr>
        <w:t>suscrita</w:t>
      </w:r>
      <w:r w:rsidRPr="00893579">
        <w:rPr>
          <w:rFonts w:ascii="Abadi" w:hAnsi="Abadi"/>
          <w:b/>
          <w:bCs/>
          <w:spacing w:val="-18"/>
          <w:sz w:val="21"/>
          <w:szCs w:val="21"/>
        </w:rPr>
        <w:t xml:space="preserve"> </w:t>
      </w:r>
      <w:r w:rsidRPr="00893579">
        <w:rPr>
          <w:rFonts w:ascii="Abadi" w:hAnsi="Abadi"/>
          <w:b/>
          <w:bCs/>
          <w:sz w:val="21"/>
          <w:szCs w:val="21"/>
        </w:rPr>
        <w:t>por</w:t>
      </w:r>
      <w:r w:rsidRPr="00893579">
        <w:rPr>
          <w:rFonts w:ascii="Abadi" w:hAnsi="Abadi"/>
          <w:b/>
          <w:bCs/>
          <w:spacing w:val="-18"/>
          <w:sz w:val="21"/>
          <w:szCs w:val="21"/>
        </w:rPr>
        <w:t xml:space="preserve"> </w:t>
      </w:r>
      <w:r w:rsidRPr="00893579">
        <w:rPr>
          <w:rFonts w:ascii="Abadi" w:hAnsi="Abadi"/>
          <w:b/>
          <w:bCs/>
          <w:sz w:val="21"/>
          <w:szCs w:val="21"/>
        </w:rPr>
        <w:t>las</w:t>
      </w:r>
      <w:r w:rsidRPr="00893579">
        <w:rPr>
          <w:rFonts w:ascii="Abadi" w:hAnsi="Abadi"/>
          <w:b/>
          <w:bCs/>
          <w:spacing w:val="-18"/>
          <w:sz w:val="21"/>
          <w:szCs w:val="21"/>
        </w:rPr>
        <w:t xml:space="preserve"> </w:t>
      </w:r>
      <w:r w:rsidRPr="00893579">
        <w:rPr>
          <w:rFonts w:ascii="Abadi" w:hAnsi="Abadi"/>
          <w:b/>
          <w:bCs/>
          <w:sz w:val="21"/>
          <w:szCs w:val="21"/>
        </w:rPr>
        <w:t>diputadas y los diputados integrantes del Grupo Parlamentario del Partido Acción Nacional</w:t>
      </w:r>
      <w:r w:rsidRPr="00893579">
        <w:rPr>
          <w:rFonts w:ascii="Abadi" w:hAnsi="Abadi"/>
          <w:b/>
          <w:bCs/>
          <w:spacing w:val="-2"/>
          <w:sz w:val="21"/>
          <w:szCs w:val="21"/>
        </w:rPr>
        <w:t xml:space="preserve"> </w:t>
      </w:r>
      <w:r w:rsidRPr="00893579">
        <w:rPr>
          <w:rFonts w:ascii="Abadi" w:hAnsi="Abadi"/>
          <w:b/>
          <w:bCs/>
          <w:sz w:val="21"/>
          <w:szCs w:val="21"/>
        </w:rPr>
        <w:t>para</w:t>
      </w:r>
      <w:r w:rsidRPr="00893579">
        <w:rPr>
          <w:rFonts w:ascii="Abadi" w:hAnsi="Abadi"/>
          <w:b/>
          <w:bCs/>
          <w:spacing w:val="-2"/>
          <w:sz w:val="21"/>
          <w:szCs w:val="21"/>
        </w:rPr>
        <w:t xml:space="preserve"> </w:t>
      </w:r>
      <w:r w:rsidRPr="00893579">
        <w:rPr>
          <w:rFonts w:ascii="Abadi" w:hAnsi="Abadi"/>
          <w:b/>
          <w:bCs/>
          <w:sz w:val="21"/>
          <w:szCs w:val="21"/>
        </w:rPr>
        <w:t>exhortar</w:t>
      </w:r>
      <w:r w:rsidRPr="00893579">
        <w:rPr>
          <w:rFonts w:ascii="Abadi" w:hAnsi="Abadi"/>
          <w:b/>
          <w:bCs/>
          <w:spacing w:val="-2"/>
          <w:sz w:val="21"/>
          <w:szCs w:val="21"/>
        </w:rPr>
        <w:t xml:space="preserve"> </w:t>
      </w:r>
      <w:r w:rsidRPr="00893579">
        <w:rPr>
          <w:rFonts w:ascii="Abadi" w:hAnsi="Abadi"/>
          <w:b/>
          <w:bCs/>
          <w:sz w:val="21"/>
          <w:szCs w:val="21"/>
        </w:rPr>
        <w:t>a</w:t>
      </w:r>
      <w:r w:rsidRPr="00893579">
        <w:rPr>
          <w:rFonts w:ascii="Abadi" w:hAnsi="Abadi"/>
          <w:b/>
          <w:bCs/>
          <w:spacing w:val="-2"/>
          <w:sz w:val="21"/>
          <w:szCs w:val="21"/>
        </w:rPr>
        <w:t xml:space="preserve"> </w:t>
      </w:r>
      <w:r w:rsidRPr="00893579">
        <w:rPr>
          <w:rFonts w:ascii="Abadi" w:hAnsi="Abadi"/>
          <w:b/>
          <w:bCs/>
          <w:sz w:val="21"/>
          <w:szCs w:val="21"/>
        </w:rPr>
        <w:t>los</w:t>
      </w:r>
      <w:r w:rsidRPr="00893579">
        <w:rPr>
          <w:rFonts w:ascii="Abadi" w:hAnsi="Abadi"/>
          <w:b/>
          <w:bCs/>
          <w:spacing w:val="-2"/>
          <w:sz w:val="21"/>
          <w:szCs w:val="21"/>
        </w:rPr>
        <w:t xml:space="preserve"> </w:t>
      </w:r>
      <w:r w:rsidRPr="00893579">
        <w:rPr>
          <w:rFonts w:ascii="Abadi" w:hAnsi="Abadi"/>
          <w:b/>
          <w:bCs/>
          <w:sz w:val="21"/>
          <w:szCs w:val="21"/>
        </w:rPr>
        <w:t>46</w:t>
      </w:r>
      <w:r w:rsidRPr="00893579">
        <w:rPr>
          <w:rFonts w:ascii="Abadi" w:hAnsi="Abadi"/>
          <w:b/>
          <w:bCs/>
          <w:spacing w:val="-2"/>
          <w:sz w:val="21"/>
          <w:szCs w:val="21"/>
        </w:rPr>
        <w:t xml:space="preserve"> </w:t>
      </w:r>
      <w:r w:rsidRPr="00893579">
        <w:rPr>
          <w:rFonts w:ascii="Abadi" w:hAnsi="Abadi"/>
          <w:b/>
          <w:bCs/>
          <w:sz w:val="21"/>
          <w:szCs w:val="21"/>
        </w:rPr>
        <w:t>ayuntamientos</w:t>
      </w:r>
      <w:r w:rsidRPr="00893579">
        <w:rPr>
          <w:rFonts w:ascii="Abadi" w:hAnsi="Abadi"/>
          <w:b/>
          <w:bCs/>
          <w:spacing w:val="-2"/>
          <w:sz w:val="21"/>
          <w:szCs w:val="21"/>
        </w:rPr>
        <w:t xml:space="preserve"> </w:t>
      </w:r>
      <w:r w:rsidRPr="00893579">
        <w:rPr>
          <w:rFonts w:ascii="Abadi" w:hAnsi="Abadi"/>
          <w:b/>
          <w:bCs/>
          <w:sz w:val="21"/>
          <w:szCs w:val="21"/>
        </w:rPr>
        <w:t>a</w:t>
      </w:r>
      <w:r w:rsidRPr="00893579">
        <w:rPr>
          <w:rFonts w:ascii="Abadi" w:hAnsi="Abadi"/>
          <w:b/>
          <w:bCs/>
          <w:spacing w:val="-2"/>
          <w:sz w:val="21"/>
          <w:szCs w:val="21"/>
        </w:rPr>
        <w:t xml:space="preserve"> </w:t>
      </w:r>
      <w:r w:rsidRPr="00893579">
        <w:rPr>
          <w:rFonts w:ascii="Abadi" w:hAnsi="Abadi"/>
          <w:b/>
          <w:bCs/>
          <w:sz w:val="21"/>
          <w:szCs w:val="21"/>
        </w:rPr>
        <w:t>efecto</w:t>
      </w:r>
      <w:r w:rsidRPr="00893579">
        <w:rPr>
          <w:rFonts w:ascii="Abadi" w:hAnsi="Abadi"/>
          <w:b/>
          <w:bCs/>
          <w:spacing w:val="-2"/>
          <w:sz w:val="21"/>
          <w:szCs w:val="21"/>
        </w:rPr>
        <w:t xml:space="preserve"> </w:t>
      </w:r>
      <w:r w:rsidRPr="00893579">
        <w:rPr>
          <w:rFonts w:ascii="Abadi" w:hAnsi="Abadi"/>
          <w:b/>
          <w:bCs/>
          <w:sz w:val="21"/>
          <w:szCs w:val="21"/>
        </w:rPr>
        <w:t>de</w:t>
      </w:r>
      <w:r w:rsidRPr="00893579">
        <w:rPr>
          <w:rFonts w:ascii="Abadi" w:hAnsi="Abadi"/>
          <w:b/>
          <w:bCs/>
          <w:spacing w:val="-2"/>
          <w:sz w:val="21"/>
          <w:szCs w:val="21"/>
        </w:rPr>
        <w:t xml:space="preserve"> </w:t>
      </w:r>
      <w:r w:rsidRPr="00893579">
        <w:rPr>
          <w:rFonts w:ascii="Abadi" w:hAnsi="Abadi"/>
          <w:b/>
          <w:bCs/>
          <w:sz w:val="21"/>
          <w:szCs w:val="21"/>
        </w:rPr>
        <w:t>dar</w:t>
      </w:r>
      <w:r w:rsidRPr="00893579">
        <w:rPr>
          <w:rFonts w:ascii="Abadi" w:hAnsi="Abadi"/>
          <w:b/>
          <w:bCs/>
          <w:spacing w:val="-2"/>
          <w:sz w:val="21"/>
          <w:szCs w:val="21"/>
        </w:rPr>
        <w:t xml:space="preserve"> </w:t>
      </w:r>
      <w:r w:rsidRPr="00893579">
        <w:rPr>
          <w:rFonts w:ascii="Abadi" w:hAnsi="Abadi"/>
          <w:b/>
          <w:bCs/>
          <w:sz w:val="21"/>
          <w:szCs w:val="21"/>
        </w:rPr>
        <w:t>seguimiento a la instalación de los Consejos Municipales de Adultos Mayores y se expidan los reglamentos correspondientes.</w:t>
      </w:r>
    </w:p>
    <w:p w14:paraId="01174D12" w14:textId="77777777" w:rsidR="00F80937" w:rsidRPr="00893579" w:rsidRDefault="00F80937" w:rsidP="0038446A">
      <w:pPr>
        <w:pStyle w:val="Textoindependiente"/>
        <w:kinsoku w:val="0"/>
        <w:overflowPunct w:val="0"/>
        <w:spacing w:before="7"/>
        <w:ind w:right="709"/>
        <w:rPr>
          <w:rFonts w:ascii="Abadi" w:hAnsi="Abadi"/>
          <w:b w:val="0"/>
          <w:bCs w:val="0"/>
          <w:sz w:val="21"/>
          <w:szCs w:val="21"/>
        </w:rPr>
      </w:pPr>
    </w:p>
    <w:p w14:paraId="75F44B9B"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hanging="112"/>
        <w:jc w:val="both"/>
        <w:rPr>
          <w:rFonts w:ascii="Abadi" w:hAnsi="Abadi"/>
          <w:b/>
          <w:bCs/>
          <w:sz w:val="21"/>
          <w:szCs w:val="21"/>
        </w:rPr>
      </w:pPr>
      <w:r w:rsidRPr="00893579">
        <w:rPr>
          <w:rFonts w:ascii="Abadi" w:hAnsi="Abadi"/>
          <w:b/>
          <w:bCs/>
          <w:sz w:val="21"/>
          <w:szCs w:val="21"/>
        </w:rPr>
        <w:t>Presentación de la propuesta de punto de acuerdo formulada por las diputadas y los diputados integrantes del Grupo Parlamentario del Partido Revolucionario</w:t>
      </w:r>
      <w:r w:rsidRPr="00893579">
        <w:rPr>
          <w:rFonts w:ascii="Abadi" w:hAnsi="Abadi"/>
          <w:b/>
          <w:bCs/>
          <w:spacing w:val="-8"/>
          <w:sz w:val="21"/>
          <w:szCs w:val="21"/>
        </w:rPr>
        <w:t xml:space="preserve"> </w:t>
      </w:r>
      <w:r w:rsidRPr="00893579">
        <w:rPr>
          <w:rFonts w:ascii="Abadi" w:hAnsi="Abadi"/>
          <w:b/>
          <w:bCs/>
          <w:sz w:val="21"/>
          <w:szCs w:val="21"/>
        </w:rPr>
        <w:t>Institucional</w:t>
      </w:r>
      <w:r w:rsidRPr="00893579">
        <w:rPr>
          <w:rFonts w:ascii="Abadi" w:hAnsi="Abadi"/>
          <w:b/>
          <w:bCs/>
          <w:spacing w:val="-8"/>
          <w:sz w:val="21"/>
          <w:szCs w:val="21"/>
        </w:rPr>
        <w:t xml:space="preserve"> </w:t>
      </w:r>
      <w:r w:rsidRPr="00893579">
        <w:rPr>
          <w:rFonts w:ascii="Abadi" w:hAnsi="Abadi"/>
          <w:b/>
          <w:bCs/>
          <w:sz w:val="21"/>
          <w:szCs w:val="21"/>
        </w:rPr>
        <w:t>a</w:t>
      </w:r>
      <w:r w:rsidRPr="00893579">
        <w:rPr>
          <w:rFonts w:ascii="Abadi" w:hAnsi="Abadi"/>
          <w:b/>
          <w:bCs/>
          <w:spacing w:val="-8"/>
          <w:sz w:val="21"/>
          <w:szCs w:val="21"/>
        </w:rPr>
        <w:t xml:space="preserve"> </w:t>
      </w:r>
      <w:r w:rsidRPr="00893579">
        <w:rPr>
          <w:rFonts w:ascii="Abadi" w:hAnsi="Abadi"/>
          <w:b/>
          <w:bCs/>
          <w:sz w:val="21"/>
          <w:szCs w:val="21"/>
        </w:rPr>
        <w:t>fin</w:t>
      </w:r>
      <w:r w:rsidRPr="00893579">
        <w:rPr>
          <w:rFonts w:ascii="Abadi" w:hAnsi="Abadi"/>
          <w:b/>
          <w:bCs/>
          <w:spacing w:val="-8"/>
          <w:sz w:val="21"/>
          <w:szCs w:val="21"/>
        </w:rPr>
        <w:t xml:space="preserve"> </w:t>
      </w:r>
      <w:r w:rsidRPr="00893579">
        <w:rPr>
          <w:rFonts w:ascii="Abadi" w:hAnsi="Abadi"/>
          <w:b/>
          <w:bCs/>
          <w:sz w:val="21"/>
          <w:szCs w:val="21"/>
        </w:rPr>
        <w:t>de</w:t>
      </w:r>
      <w:r w:rsidRPr="00893579">
        <w:rPr>
          <w:rFonts w:ascii="Abadi" w:hAnsi="Abadi"/>
          <w:b/>
          <w:bCs/>
          <w:spacing w:val="-8"/>
          <w:sz w:val="21"/>
          <w:szCs w:val="21"/>
        </w:rPr>
        <w:t xml:space="preserve"> </w:t>
      </w:r>
      <w:r w:rsidRPr="00893579">
        <w:rPr>
          <w:rFonts w:ascii="Abadi" w:hAnsi="Abadi"/>
          <w:b/>
          <w:bCs/>
          <w:sz w:val="21"/>
          <w:szCs w:val="21"/>
        </w:rPr>
        <w:t>exhortar</w:t>
      </w:r>
      <w:r w:rsidRPr="00893579">
        <w:rPr>
          <w:rFonts w:ascii="Abadi" w:hAnsi="Abadi"/>
          <w:b/>
          <w:bCs/>
          <w:spacing w:val="-8"/>
          <w:sz w:val="21"/>
          <w:szCs w:val="21"/>
        </w:rPr>
        <w:t xml:space="preserve"> </w:t>
      </w:r>
      <w:r w:rsidRPr="00893579">
        <w:rPr>
          <w:rFonts w:ascii="Abadi" w:hAnsi="Abadi"/>
          <w:b/>
          <w:bCs/>
          <w:sz w:val="21"/>
          <w:szCs w:val="21"/>
        </w:rPr>
        <w:t>al</w:t>
      </w:r>
      <w:r w:rsidRPr="00893579">
        <w:rPr>
          <w:rFonts w:ascii="Abadi" w:hAnsi="Abadi"/>
          <w:b/>
          <w:bCs/>
          <w:spacing w:val="-8"/>
          <w:sz w:val="21"/>
          <w:szCs w:val="21"/>
        </w:rPr>
        <w:t xml:space="preserve"> </w:t>
      </w:r>
      <w:r w:rsidRPr="00893579">
        <w:rPr>
          <w:rFonts w:ascii="Abadi" w:hAnsi="Abadi"/>
          <w:b/>
          <w:bCs/>
          <w:sz w:val="21"/>
          <w:szCs w:val="21"/>
        </w:rPr>
        <w:t>Gobierno</w:t>
      </w:r>
      <w:r w:rsidRPr="00893579">
        <w:rPr>
          <w:rFonts w:ascii="Abadi" w:hAnsi="Abadi"/>
          <w:b/>
          <w:bCs/>
          <w:spacing w:val="-8"/>
          <w:sz w:val="21"/>
          <w:szCs w:val="21"/>
        </w:rPr>
        <w:t xml:space="preserve"> </w:t>
      </w:r>
      <w:r w:rsidRPr="00893579">
        <w:rPr>
          <w:rFonts w:ascii="Abadi" w:hAnsi="Abadi"/>
          <w:b/>
          <w:bCs/>
          <w:sz w:val="21"/>
          <w:szCs w:val="21"/>
        </w:rPr>
        <w:t>Municipal</w:t>
      </w:r>
      <w:r w:rsidRPr="00893579">
        <w:rPr>
          <w:rFonts w:ascii="Abadi" w:hAnsi="Abadi"/>
          <w:b/>
          <w:bCs/>
          <w:spacing w:val="-8"/>
          <w:sz w:val="21"/>
          <w:szCs w:val="21"/>
        </w:rPr>
        <w:t xml:space="preserve"> </w:t>
      </w:r>
      <w:r w:rsidRPr="00893579">
        <w:rPr>
          <w:rFonts w:ascii="Abadi" w:hAnsi="Abadi"/>
          <w:b/>
          <w:bCs/>
          <w:sz w:val="21"/>
          <w:szCs w:val="21"/>
        </w:rPr>
        <w:t>de</w:t>
      </w:r>
      <w:r w:rsidRPr="00893579">
        <w:rPr>
          <w:rFonts w:ascii="Abadi" w:hAnsi="Abadi"/>
          <w:b/>
          <w:bCs/>
          <w:spacing w:val="-8"/>
          <w:sz w:val="21"/>
          <w:szCs w:val="21"/>
        </w:rPr>
        <w:t xml:space="preserve"> </w:t>
      </w:r>
      <w:r w:rsidRPr="00893579">
        <w:rPr>
          <w:rFonts w:ascii="Abadi" w:hAnsi="Abadi"/>
          <w:b/>
          <w:bCs/>
          <w:sz w:val="21"/>
          <w:szCs w:val="21"/>
        </w:rPr>
        <w:t>León para que atienda las recomendaciones emitidas por la Procuraduría de los Derechos</w:t>
      </w:r>
      <w:r w:rsidRPr="00893579">
        <w:rPr>
          <w:rFonts w:ascii="Abadi" w:hAnsi="Abadi"/>
          <w:b/>
          <w:bCs/>
          <w:spacing w:val="-4"/>
          <w:sz w:val="21"/>
          <w:szCs w:val="21"/>
        </w:rPr>
        <w:t xml:space="preserve"> </w:t>
      </w:r>
      <w:r w:rsidRPr="00893579">
        <w:rPr>
          <w:rFonts w:ascii="Abadi" w:hAnsi="Abadi"/>
          <w:b/>
          <w:bCs/>
          <w:sz w:val="21"/>
          <w:szCs w:val="21"/>
        </w:rPr>
        <w:t>Humanos</w:t>
      </w:r>
      <w:r w:rsidRPr="00893579">
        <w:rPr>
          <w:rFonts w:ascii="Abadi" w:hAnsi="Abadi"/>
          <w:b/>
          <w:bCs/>
          <w:spacing w:val="-4"/>
          <w:sz w:val="21"/>
          <w:szCs w:val="21"/>
        </w:rPr>
        <w:t xml:space="preserve"> </w:t>
      </w:r>
      <w:r w:rsidRPr="00893579">
        <w:rPr>
          <w:rFonts w:ascii="Abadi" w:hAnsi="Abadi"/>
          <w:b/>
          <w:bCs/>
          <w:sz w:val="21"/>
          <w:szCs w:val="21"/>
        </w:rPr>
        <w:t>del</w:t>
      </w:r>
      <w:r w:rsidRPr="00893579">
        <w:rPr>
          <w:rFonts w:ascii="Abadi" w:hAnsi="Abadi"/>
          <w:b/>
          <w:bCs/>
          <w:spacing w:val="-4"/>
          <w:sz w:val="21"/>
          <w:szCs w:val="21"/>
        </w:rPr>
        <w:t xml:space="preserve"> </w:t>
      </w:r>
      <w:r w:rsidRPr="00893579">
        <w:rPr>
          <w:rFonts w:ascii="Abadi" w:hAnsi="Abadi"/>
          <w:b/>
          <w:bCs/>
          <w:sz w:val="21"/>
          <w:szCs w:val="21"/>
        </w:rPr>
        <w:t>estado</w:t>
      </w:r>
      <w:r w:rsidRPr="00893579">
        <w:rPr>
          <w:rFonts w:ascii="Abadi" w:hAnsi="Abadi"/>
          <w:b/>
          <w:bCs/>
          <w:spacing w:val="-4"/>
          <w:sz w:val="21"/>
          <w:szCs w:val="21"/>
        </w:rPr>
        <w:t xml:space="preserve"> </w:t>
      </w:r>
      <w:r w:rsidRPr="00893579">
        <w:rPr>
          <w:rFonts w:ascii="Abadi" w:hAnsi="Abadi"/>
          <w:b/>
          <w:bCs/>
          <w:sz w:val="21"/>
          <w:szCs w:val="21"/>
        </w:rPr>
        <w:t>de</w:t>
      </w:r>
      <w:r w:rsidRPr="00893579">
        <w:rPr>
          <w:rFonts w:ascii="Abadi" w:hAnsi="Abadi"/>
          <w:b/>
          <w:bCs/>
          <w:spacing w:val="-4"/>
          <w:sz w:val="21"/>
          <w:szCs w:val="21"/>
        </w:rPr>
        <w:t xml:space="preserve"> </w:t>
      </w:r>
      <w:r w:rsidRPr="00893579">
        <w:rPr>
          <w:rFonts w:ascii="Abadi" w:hAnsi="Abadi"/>
          <w:b/>
          <w:bCs/>
          <w:sz w:val="21"/>
          <w:szCs w:val="21"/>
        </w:rPr>
        <w:t>Guanajuato</w:t>
      </w:r>
      <w:r w:rsidRPr="00893579">
        <w:rPr>
          <w:rFonts w:ascii="Abadi" w:hAnsi="Abadi"/>
          <w:b/>
          <w:bCs/>
          <w:spacing w:val="-4"/>
          <w:sz w:val="21"/>
          <w:szCs w:val="21"/>
        </w:rPr>
        <w:t xml:space="preserve"> </w:t>
      </w:r>
      <w:r w:rsidRPr="00893579">
        <w:rPr>
          <w:rFonts w:ascii="Abadi" w:hAnsi="Abadi"/>
          <w:b/>
          <w:bCs/>
          <w:sz w:val="21"/>
          <w:szCs w:val="21"/>
        </w:rPr>
        <w:t>y</w:t>
      </w:r>
      <w:r w:rsidRPr="00893579">
        <w:rPr>
          <w:rFonts w:ascii="Abadi" w:hAnsi="Abadi"/>
          <w:b/>
          <w:bCs/>
          <w:spacing w:val="-4"/>
          <w:sz w:val="21"/>
          <w:szCs w:val="21"/>
        </w:rPr>
        <w:t xml:space="preserve"> </w:t>
      </w:r>
      <w:r w:rsidRPr="00893579">
        <w:rPr>
          <w:rFonts w:ascii="Abadi" w:hAnsi="Abadi"/>
          <w:b/>
          <w:bCs/>
          <w:sz w:val="21"/>
          <w:szCs w:val="21"/>
        </w:rPr>
        <w:t>remita</w:t>
      </w:r>
      <w:r w:rsidRPr="00893579">
        <w:rPr>
          <w:rFonts w:ascii="Abadi" w:hAnsi="Abadi"/>
          <w:b/>
          <w:bCs/>
          <w:spacing w:val="-4"/>
          <w:sz w:val="21"/>
          <w:szCs w:val="21"/>
        </w:rPr>
        <w:t xml:space="preserve"> </w:t>
      </w:r>
      <w:r w:rsidRPr="00893579">
        <w:rPr>
          <w:rFonts w:ascii="Abadi" w:hAnsi="Abadi"/>
          <w:b/>
          <w:bCs/>
          <w:sz w:val="21"/>
          <w:szCs w:val="21"/>
        </w:rPr>
        <w:t>a</w:t>
      </w:r>
      <w:r w:rsidRPr="00893579">
        <w:rPr>
          <w:rFonts w:ascii="Abadi" w:hAnsi="Abadi"/>
          <w:b/>
          <w:bCs/>
          <w:spacing w:val="-4"/>
          <w:sz w:val="21"/>
          <w:szCs w:val="21"/>
        </w:rPr>
        <w:t xml:space="preserve"> </w:t>
      </w:r>
      <w:r w:rsidRPr="00893579">
        <w:rPr>
          <w:rFonts w:ascii="Abadi" w:hAnsi="Abadi"/>
          <w:b/>
          <w:bCs/>
          <w:sz w:val="21"/>
          <w:szCs w:val="21"/>
        </w:rPr>
        <w:t>esta</w:t>
      </w:r>
      <w:r w:rsidRPr="00893579">
        <w:rPr>
          <w:rFonts w:ascii="Abadi" w:hAnsi="Abadi"/>
          <w:b/>
          <w:bCs/>
          <w:spacing w:val="-4"/>
          <w:sz w:val="21"/>
          <w:szCs w:val="21"/>
        </w:rPr>
        <w:t xml:space="preserve"> </w:t>
      </w:r>
      <w:r w:rsidRPr="00893579">
        <w:rPr>
          <w:rFonts w:ascii="Abadi" w:hAnsi="Abadi"/>
          <w:b/>
          <w:bCs/>
          <w:sz w:val="21"/>
          <w:szCs w:val="21"/>
        </w:rPr>
        <w:t>asamblea</w:t>
      </w:r>
      <w:r w:rsidRPr="00893579">
        <w:rPr>
          <w:rFonts w:ascii="Abadi" w:hAnsi="Abadi"/>
          <w:b/>
          <w:bCs/>
          <w:spacing w:val="-4"/>
          <w:sz w:val="21"/>
          <w:szCs w:val="21"/>
        </w:rPr>
        <w:t xml:space="preserve"> </w:t>
      </w:r>
      <w:r w:rsidRPr="00893579">
        <w:rPr>
          <w:rFonts w:ascii="Abadi" w:hAnsi="Abadi"/>
          <w:b/>
          <w:bCs/>
          <w:sz w:val="21"/>
          <w:szCs w:val="21"/>
        </w:rPr>
        <w:t>un informe integral sobre las acciones correctivas y preventivas que se van a implementar para garantizar la salvaguarda de la integridad, libertades y derechos de las mujeres, niñas y adolescentes por parte del personal de la Secretaría de Seguridad Ciudadana durante el ejercicio de sus funciones.</w:t>
      </w:r>
    </w:p>
    <w:p w14:paraId="38056F9F" w14:textId="77777777" w:rsidR="00F80937" w:rsidRPr="00893579" w:rsidRDefault="00F80937" w:rsidP="001854D8">
      <w:pPr>
        <w:pStyle w:val="Prrafodelista"/>
        <w:widowControl w:val="0"/>
        <w:numPr>
          <w:ilvl w:val="0"/>
          <w:numId w:val="5"/>
        </w:numPr>
        <w:kinsoku w:val="0"/>
        <w:overflowPunct w:val="0"/>
        <w:autoSpaceDE w:val="0"/>
        <w:autoSpaceDN w:val="0"/>
        <w:adjustRightInd w:val="0"/>
        <w:spacing w:before="233"/>
        <w:ind w:left="709" w:right="1134"/>
        <w:jc w:val="both"/>
        <w:rPr>
          <w:rFonts w:ascii="Abadi" w:hAnsi="Abadi"/>
          <w:b/>
          <w:bCs/>
          <w:sz w:val="21"/>
          <w:szCs w:val="21"/>
        </w:rPr>
      </w:pPr>
      <w:r w:rsidRPr="00893579">
        <w:rPr>
          <w:rFonts w:ascii="Abadi" w:hAnsi="Abadi"/>
          <w:b/>
          <w:bCs/>
          <w:sz w:val="21"/>
          <w:szCs w:val="21"/>
        </w:rPr>
        <w:t>Presentación de la propuesta de punto de acuerdo suscrita por el diputado Cuauhtémoc Becerra González integrante del Grupo Parlamentario del Partido MORENA a efecto de exhortar a los 46 ayuntamientos que conforman</w:t>
      </w:r>
      <w:r w:rsidRPr="00893579">
        <w:rPr>
          <w:rFonts w:ascii="Abadi" w:hAnsi="Abadi"/>
          <w:b/>
          <w:bCs/>
          <w:spacing w:val="-9"/>
          <w:sz w:val="21"/>
          <w:szCs w:val="21"/>
        </w:rPr>
        <w:t xml:space="preserve"> </w:t>
      </w:r>
      <w:r w:rsidRPr="00893579">
        <w:rPr>
          <w:rFonts w:ascii="Abadi" w:hAnsi="Abadi"/>
          <w:b/>
          <w:bCs/>
          <w:sz w:val="21"/>
          <w:szCs w:val="21"/>
        </w:rPr>
        <w:t>el</w:t>
      </w:r>
      <w:r w:rsidRPr="00893579">
        <w:rPr>
          <w:rFonts w:ascii="Abadi" w:hAnsi="Abadi"/>
          <w:b/>
          <w:bCs/>
          <w:spacing w:val="-10"/>
          <w:sz w:val="21"/>
          <w:szCs w:val="21"/>
        </w:rPr>
        <w:t xml:space="preserve"> </w:t>
      </w:r>
      <w:r w:rsidRPr="00893579">
        <w:rPr>
          <w:rFonts w:ascii="Abadi" w:hAnsi="Abadi"/>
          <w:b/>
          <w:bCs/>
          <w:sz w:val="21"/>
          <w:szCs w:val="21"/>
        </w:rPr>
        <w:t>Estado</w:t>
      </w:r>
      <w:r w:rsidRPr="00893579">
        <w:rPr>
          <w:rFonts w:ascii="Abadi" w:hAnsi="Abadi"/>
          <w:b/>
          <w:bCs/>
          <w:spacing w:val="-10"/>
          <w:sz w:val="21"/>
          <w:szCs w:val="21"/>
        </w:rPr>
        <w:t xml:space="preserve"> </w:t>
      </w:r>
      <w:r w:rsidRPr="00893579">
        <w:rPr>
          <w:rFonts w:ascii="Abadi" w:hAnsi="Abadi"/>
          <w:b/>
          <w:bCs/>
          <w:sz w:val="21"/>
          <w:szCs w:val="21"/>
        </w:rPr>
        <w:t>de</w:t>
      </w:r>
      <w:r w:rsidRPr="00893579">
        <w:rPr>
          <w:rFonts w:ascii="Abadi" w:hAnsi="Abadi"/>
          <w:b/>
          <w:bCs/>
          <w:spacing w:val="-10"/>
          <w:sz w:val="21"/>
          <w:szCs w:val="21"/>
        </w:rPr>
        <w:t xml:space="preserve"> </w:t>
      </w:r>
      <w:r w:rsidRPr="00893579">
        <w:rPr>
          <w:rFonts w:ascii="Abadi" w:hAnsi="Abadi"/>
          <w:b/>
          <w:bCs/>
          <w:sz w:val="21"/>
          <w:szCs w:val="21"/>
        </w:rPr>
        <w:t>Guanajuato</w:t>
      </w:r>
      <w:r w:rsidRPr="00893579">
        <w:rPr>
          <w:rFonts w:ascii="Abadi" w:hAnsi="Abadi"/>
          <w:b/>
          <w:bCs/>
          <w:spacing w:val="-10"/>
          <w:sz w:val="21"/>
          <w:szCs w:val="21"/>
        </w:rPr>
        <w:t xml:space="preserve"> </w:t>
      </w:r>
      <w:r w:rsidRPr="00893579">
        <w:rPr>
          <w:rFonts w:ascii="Abadi" w:hAnsi="Abadi"/>
          <w:b/>
          <w:bCs/>
          <w:sz w:val="21"/>
          <w:szCs w:val="21"/>
        </w:rPr>
        <w:t>para</w:t>
      </w:r>
      <w:r w:rsidRPr="00893579">
        <w:rPr>
          <w:rFonts w:ascii="Abadi" w:hAnsi="Abadi"/>
          <w:b/>
          <w:bCs/>
          <w:spacing w:val="-10"/>
          <w:sz w:val="21"/>
          <w:szCs w:val="21"/>
        </w:rPr>
        <w:t xml:space="preserve"> </w:t>
      </w:r>
      <w:r w:rsidRPr="00893579">
        <w:rPr>
          <w:rFonts w:ascii="Abadi" w:hAnsi="Abadi"/>
          <w:b/>
          <w:bCs/>
          <w:sz w:val="21"/>
          <w:szCs w:val="21"/>
        </w:rPr>
        <w:t>que</w:t>
      </w:r>
      <w:r w:rsidRPr="00893579">
        <w:rPr>
          <w:rFonts w:ascii="Abadi" w:hAnsi="Abadi"/>
          <w:b/>
          <w:bCs/>
          <w:spacing w:val="-10"/>
          <w:sz w:val="21"/>
          <w:szCs w:val="21"/>
        </w:rPr>
        <w:t xml:space="preserve"> </w:t>
      </w:r>
      <w:r w:rsidRPr="00893579">
        <w:rPr>
          <w:rFonts w:ascii="Abadi" w:hAnsi="Abadi"/>
          <w:b/>
          <w:bCs/>
          <w:sz w:val="21"/>
          <w:szCs w:val="21"/>
        </w:rPr>
        <w:t>coadyuven</w:t>
      </w:r>
      <w:r w:rsidRPr="00893579">
        <w:rPr>
          <w:rFonts w:ascii="Abadi" w:hAnsi="Abadi"/>
          <w:b/>
          <w:bCs/>
          <w:spacing w:val="-10"/>
          <w:sz w:val="21"/>
          <w:szCs w:val="21"/>
        </w:rPr>
        <w:t xml:space="preserve"> </w:t>
      </w:r>
      <w:r w:rsidRPr="00893579">
        <w:rPr>
          <w:rFonts w:ascii="Abadi" w:hAnsi="Abadi"/>
          <w:b/>
          <w:bCs/>
          <w:sz w:val="21"/>
          <w:szCs w:val="21"/>
        </w:rPr>
        <w:t>en</w:t>
      </w:r>
      <w:r w:rsidRPr="00893579">
        <w:rPr>
          <w:rFonts w:ascii="Abadi" w:hAnsi="Abadi"/>
          <w:b/>
          <w:bCs/>
          <w:spacing w:val="-10"/>
          <w:sz w:val="21"/>
          <w:szCs w:val="21"/>
        </w:rPr>
        <w:t xml:space="preserve"> </w:t>
      </w:r>
      <w:r w:rsidRPr="00893579">
        <w:rPr>
          <w:rFonts w:ascii="Abadi" w:hAnsi="Abadi"/>
          <w:b/>
          <w:bCs/>
          <w:sz w:val="21"/>
          <w:szCs w:val="21"/>
        </w:rPr>
        <w:t>las</w:t>
      </w:r>
      <w:r w:rsidRPr="00893579">
        <w:rPr>
          <w:rFonts w:ascii="Abadi" w:hAnsi="Abadi"/>
          <w:b/>
          <w:bCs/>
          <w:spacing w:val="-10"/>
          <w:sz w:val="21"/>
          <w:szCs w:val="21"/>
        </w:rPr>
        <w:t xml:space="preserve"> </w:t>
      </w:r>
      <w:r w:rsidRPr="00893579">
        <w:rPr>
          <w:rFonts w:ascii="Abadi" w:hAnsi="Abadi"/>
          <w:b/>
          <w:bCs/>
          <w:sz w:val="21"/>
          <w:szCs w:val="21"/>
        </w:rPr>
        <w:t>tareas</w:t>
      </w:r>
      <w:r w:rsidRPr="00893579">
        <w:rPr>
          <w:rFonts w:ascii="Abadi" w:hAnsi="Abadi"/>
          <w:b/>
          <w:bCs/>
          <w:spacing w:val="-10"/>
          <w:sz w:val="21"/>
          <w:szCs w:val="21"/>
        </w:rPr>
        <w:t xml:space="preserve"> </w:t>
      </w:r>
      <w:r w:rsidRPr="00893579">
        <w:rPr>
          <w:rFonts w:ascii="Abadi" w:hAnsi="Abadi"/>
          <w:b/>
          <w:bCs/>
          <w:sz w:val="21"/>
          <w:szCs w:val="21"/>
        </w:rPr>
        <w:t>para garantizar el libre acceso a los espacios públicos con fines recreativos mediante la promoción de nuevos proyectos, el mantenimiento de los ya existentes</w:t>
      </w:r>
      <w:r w:rsidRPr="00893579">
        <w:rPr>
          <w:rFonts w:ascii="Abadi" w:hAnsi="Abadi"/>
          <w:b/>
          <w:bCs/>
          <w:spacing w:val="-6"/>
          <w:sz w:val="21"/>
          <w:szCs w:val="21"/>
        </w:rPr>
        <w:t xml:space="preserve"> </w:t>
      </w:r>
      <w:r w:rsidRPr="00893579">
        <w:rPr>
          <w:rFonts w:ascii="Abadi" w:hAnsi="Abadi"/>
          <w:b/>
          <w:bCs/>
          <w:sz w:val="21"/>
          <w:szCs w:val="21"/>
        </w:rPr>
        <w:t>y</w:t>
      </w:r>
      <w:r w:rsidRPr="00893579">
        <w:rPr>
          <w:rFonts w:ascii="Abadi" w:hAnsi="Abadi"/>
          <w:b/>
          <w:bCs/>
          <w:spacing w:val="-6"/>
          <w:sz w:val="21"/>
          <w:szCs w:val="21"/>
        </w:rPr>
        <w:t xml:space="preserve"> </w:t>
      </w:r>
      <w:r w:rsidRPr="00893579">
        <w:rPr>
          <w:rFonts w:ascii="Abadi" w:hAnsi="Abadi"/>
          <w:b/>
          <w:bCs/>
          <w:sz w:val="21"/>
          <w:szCs w:val="21"/>
        </w:rPr>
        <w:t>un</w:t>
      </w:r>
      <w:r w:rsidRPr="00893579">
        <w:rPr>
          <w:rFonts w:ascii="Abadi" w:hAnsi="Abadi"/>
          <w:b/>
          <w:bCs/>
          <w:spacing w:val="-6"/>
          <w:sz w:val="21"/>
          <w:szCs w:val="21"/>
        </w:rPr>
        <w:t xml:space="preserve"> </w:t>
      </w:r>
      <w:r w:rsidRPr="00893579">
        <w:rPr>
          <w:rFonts w:ascii="Abadi" w:hAnsi="Abadi"/>
          <w:b/>
          <w:bCs/>
          <w:sz w:val="21"/>
          <w:szCs w:val="21"/>
        </w:rPr>
        <w:t>mejor</w:t>
      </w:r>
      <w:r w:rsidRPr="00893579">
        <w:rPr>
          <w:rFonts w:ascii="Abadi" w:hAnsi="Abadi"/>
          <w:b/>
          <w:bCs/>
          <w:spacing w:val="-6"/>
          <w:sz w:val="21"/>
          <w:szCs w:val="21"/>
        </w:rPr>
        <w:t xml:space="preserve"> </w:t>
      </w:r>
      <w:r w:rsidRPr="00893579">
        <w:rPr>
          <w:rFonts w:ascii="Abadi" w:hAnsi="Abadi"/>
          <w:b/>
          <w:bCs/>
          <w:sz w:val="21"/>
          <w:szCs w:val="21"/>
        </w:rPr>
        <w:t>manejo</w:t>
      </w:r>
      <w:r w:rsidRPr="00893579">
        <w:rPr>
          <w:rFonts w:ascii="Abadi" w:hAnsi="Abadi"/>
          <w:b/>
          <w:bCs/>
          <w:spacing w:val="-6"/>
          <w:sz w:val="21"/>
          <w:szCs w:val="21"/>
        </w:rPr>
        <w:t xml:space="preserve"> </w:t>
      </w:r>
      <w:r w:rsidRPr="00893579">
        <w:rPr>
          <w:rFonts w:ascii="Abadi" w:hAnsi="Abadi"/>
          <w:b/>
          <w:bCs/>
          <w:sz w:val="21"/>
          <w:szCs w:val="21"/>
        </w:rPr>
        <w:t>de</w:t>
      </w:r>
      <w:r w:rsidRPr="00893579">
        <w:rPr>
          <w:rFonts w:ascii="Abadi" w:hAnsi="Abadi"/>
          <w:b/>
          <w:bCs/>
          <w:spacing w:val="-6"/>
          <w:sz w:val="21"/>
          <w:szCs w:val="21"/>
        </w:rPr>
        <w:t xml:space="preserve"> </w:t>
      </w:r>
      <w:r w:rsidRPr="00893579">
        <w:rPr>
          <w:rFonts w:ascii="Abadi" w:hAnsi="Abadi"/>
          <w:b/>
          <w:bCs/>
          <w:sz w:val="21"/>
          <w:szCs w:val="21"/>
        </w:rPr>
        <w:t>los</w:t>
      </w:r>
      <w:r w:rsidRPr="00893579">
        <w:rPr>
          <w:rFonts w:ascii="Abadi" w:hAnsi="Abadi"/>
          <w:b/>
          <w:bCs/>
          <w:spacing w:val="-6"/>
          <w:sz w:val="21"/>
          <w:szCs w:val="21"/>
        </w:rPr>
        <w:t xml:space="preserve"> </w:t>
      </w:r>
      <w:r w:rsidRPr="00893579">
        <w:rPr>
          <w:rFonts w:ascii="Abadi" w:hAnsi="Abadi"/>
          <w:b/>
          <w:bCs/>
          <w:sz w:val="21"/>
          <w:szCs w:val="21"/>
        </w:rPr>
        <w:t>recursos</w:t>
      </w:r>
      <w:r w:rsidRPr="00893579">
        <w:rPr>
          <w:rFonts w:ascii="Abadi" w:hAnsi="Abadi"/>
          <w:b/>
          <w:bCs/>
          <w:spacing w:val="-6"/>
          <w:sz w:val="21"/>
          <w:szCs w:val="21"/>
        </w:rPr>
        <w:t xml:space="preserve"> </w:t>
      </w:r>
      <w:r w:rsidRPr="00893579">
        <w:rPr>
          <w:rFonts w:ascii="Abadi" w:hAnsi="Abadi"/>
          <w:b/>
          <w:bCs/>
          <w:sz w:val="21"/>
          <w:szCs w:val="21"/>
        </w:rPr>
        <w:t>para</w:t>
      </w:r>
      <w:r w:rsidRPr="00893579">
        <w:rPr>
          <w:rFonts w:ascii="Abadi" w:hAnsi="Abadi"/>
          <w:b/>
          <w:bCs/>
          <w:spacing w:val="-7"/>
          <w:sz w:val="21"/>
          <w:szCs w:val="21"/>
        </w:rPr>
        <w:t xml:space="preserve"> </w:t>
      </w:r>
      <w:r w:rsidRPr="00893579">
        <w:rPr>
          <w:rFonts w:ascii="Abadi" w:hAnsi="Abadi"/>
          <w:b/>
          <w:bCs/>
          <w:sz w:val="21"/>
          <w:szCs w:val="21"/>
        </w:rPr>
        <w:t>evitar</w:t>
      </w:r>
      <w:r w:rsidRPr="00893579">
        <w:rPr>
          <w:rFonts w:ascii="Abadi" w:hAnsi="Abadi"/>
          <w:b/>
          <w:bCs/>
          <w:spacing w:val="-6"/>
          <w:sz w:val="21"/>
          <w:szCs w:val="21"/>
        </w:rPr>
        <w:t xml:space="preserve"> </w:t>
      </w:r>
      <w:r w:rsidRPr="00893579">
        <w:rPr>
          <w:rFonts w:ascii="Abadi" w:hAnsi="Abadi"/>
          <w:b/>
          <w:bCs/>
          <w:sz w:val="21"/>
          <w:szCs w:val="21"/>
        </w:rPr>
        <w:t>el</w:t>
      </w:r>
      <w:r w:rsidRPr="00893579">
        <w:rPr>
          <w:rFonts w:ascii="Abadi" w:hAnsi="Abadi"/>
          <w:b/>
          <w:bCs/>
          <w:spacing w:val="-6"/>
          <w:sz w:val="21"/>
          <w:szCs w:val="21"/>
        </w:rPr>
        <w:t xml:space="preserve"> </w:t>
      </w:r>
      <w:r w:rsidRPr="00893579">
        <w:rPr>
          <w:rFonts w:ascii="Abadi" w:hAnsi="Abadi"/>
          <w:b/>
          <w:bCs/>
          <w:sz w:val="21"/>
          <w:szCs w:val="21"/>
        </w:rPr>
        <w:t>cobro</w:t>
      </w:r>
      <w:r w:rsidRPr="00893579">
        <w:rPr>
          <w:rFonts w:ascii="Abadi" w:hAnsi="Abadi"/>
          <w:b/>
          <w:bCs/>
          <w:spacing w:val="-6"/>
          <w:sz w:val="21"/>
          <w:szCs w:val="21"/>
        </w:rPr>
        <w:t xml:space="preserve"> </w:t>
      </w:r>
      <w:r w:rsidRPr="00893579">
        <w:rPr>
          <w:rFonts w:ascii="Abadi" w:hAnsi="Abadi"/>
          <w:b/>
          <w:bCs/>
          <w:sz w:val="21"/>
          <w:szCs w:val="21"/>
        </w:rPr>
        <w:t>de</w:t>
      </w:r>
      <w:r w:rsidRPr="00893579">
        <w:rPr>
          <w:rFonts w:ascii="Abadi" w:hAnsi="Abadi"/>
          <w:b/>
          <w:bCs/>
          <w:spacing w:val="-6"/>
          <w:sz w:val="21"/>
          <w:szCs w:val="21"/>
        </w:rPr>
        <w:t xml:space="preserve"> </w:t>
      </w:r>
      <w:r w:rsidRPr="00893579">
        <w:rPr>
          <w:rFonts w:ascii="Abadi" w:hAnsi="Abadi"/>
          <w:b/>
          <w:bCs/>
          <w:sz w:val="21"/>
          <w:szCs w:val="21"/>
        </w:rPr>
        <w:t>cuotas de mantenimiento que restrinjan el acceso a dichos espacios públicos.</w:t>
      </w:r>
    </w:p>
    <w:p w14:paraId="439804F2" w14:textId="77777777" w:rsidR="00F80937" w:rsidRPr="00893579" w:rsidRDefault="00F80937" w:rsidP="00F80937">
      <w:pPr>
        <w:pStyle w:val="Textoindependiente"/>
        <w:kinsoku w:val="0"/>
        <w:overflowPunct w:val="0"/>
        <w:spacing w:before="10"/>
        <w:rPr>
          <w:rFonts w:ascii="Abadi" w:hAnsi="Abadi"/>
          <w:b w:val="0"/>
          <w:bCs w:val="0"/>
          <w:sz w:val="21"/>
          <w:szCs w:val="21"/>
        </w:rPr>
      </w:pPr>
    </w:p>
    <w:p w14:paraId="3A029E1E" w14:textId="77777777" w:rsidR="00F80937" w:rsidRPr="00893579" w:rsidRDefault="00F80937" w:rsidP="001854D8">
      <w:pPr>
        <w:pStyle w:val="Prrafodelista"/>
        <w:widowControl w:val="0"/>
        <w:numPr>
          <w:ilvl w:val="0"/>
          <w:numId w:val="5"/>
        </w:numPr>
        <w:kinsoku w:val="0"/>
        <w:overflowPunct w:val="0"/>
        <w:autoSpaceDE w:val="0"/>
        <w:autoSpaceDN w:val="0"/>
        <w:adjustRightInd w:val="0"/>
        <w:spacing w:before="91"/>
        <w:ind w:left="709" w:right="1134"/>
        <w:jc w:val="both"/>
        <w:rPr>
          <w:rFonts w:ascii="Abadi" w:hAnsi="Abadi"/>
          <w:b/>
          <w:bCs/>
          <w:sz w:val="21"/>
          <w:szCs w:val="21"/>
        </w:rPr>
      </w:pPr>
      <w:r w:rsidRPr="00893579">
        <w:rPr>
          <w:rFonts w:ascii="Abadi" w:hAnsi="Abadi"/>
          <w:b/>
          <w:bCs/>
          <w:sz w:val="21"/>
          <w:szCs w:val="21"/>
        </w:rPr>
        <w:t>Presentación de la propuesta de punto de acuerdo de obvia resolución formulada por diputadas y diputados integrantes del Grupo Parlamentario del Partido Acción Nacional por el que se efectúa un exhorto al Instituto Nacional de Migración a garantizar la seguridad de las y los migrantes, nacionales e internacionales quienes se encuentran en territorio mexicano y, en su caso, aprobación de la misma.</w:t>
      </w:r>
    </w:p>
    <w:p w14:paraId="1178B573" w14:textId="77777777" w:rsidR="00F80937" w:rsidRPr="00893579" w:rsidRDefault="00F80937" w:rsidP="008E716F">
      <w:pPr>
        <w:pStyle w:val="Textoindependiente"/>
        <w:kinsoku w:val="0"/>
        <w:overflowPunct w:val="0"/>
        <w:spacing w:before="11"/>
        <w:ind w:right="1134"/>
        <w:rPr>
          <w:rFonts w:ascii="Abadi" w:hAnsi="Abadi"/>
          <w:b w:val="0"/>
          <w:bCs w:val="0"/>
          <w:sz w:val="21"/>
          <w:szCs w:val="21"/>
        </w:rPr>
      </w:pPr>
    </w:p>
    <w:p w14:paraId="5ED5BA5E"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pacing w:val="-2"/>
          <w:sz w:val="21"/>
          <w:szCs w:val="21"/>
        </w:rPr>
      </w:pPr>
      <w:r w:rsidRPr="00893579">
        <w:rPr>
          <w:rFonts w:ascii="Abadi" w:hAnsi="Abadi"/>
          <w:b/>
          <w:bCs/>
          <w:sz w:val="21"/>
          <w:szCs w:val="21"/>
        </w:rPr>
        <w:t>Presentación de la propuesta de punto de acuerdo de obvia resolución formulada por diputadas y diputados integrantes del Grupo Parlamentario del Partido Revolucionario Institucional a fin de exhortar al titular del Poder Ejecutivo Estatal, Gobernador Diego Sinhue Rodríguez Vallejo para que a la brevedad emita la convocatoria que dé inicio al proceso para proponer a quien deba ocupar el espacio vacante en el Pleno del IACIP; y envíe esa terna a este Congreso para su designación</w:t>
      </w:r>
      <w:r w:rsidRPr="00893579">
        <w:rPr>
          <w:rFonts w:ascii="Abadi" w:hAnsi="Abadi"/>
          <w:b/>
          <w:bCs/>
          <w:spacing w:val="-1"/>
          <w:sz w:val="21"/>
          <w:szCs w:val="21"/>
        </w:rPr>
        <w:t xml:space="preserve"> </w:t>
      </w:r>
      <w:r w:rsidRPr="00893579">
        <w:rPr>
          <w:rFonts w:ascii="Abadi" w:hAnsi="Abadi"/>
          <w:b/>
          <w:bCs/>
          <w:sz w:val="21"/>
          <w:szCs w:val="21"/>
        </w:rPr>
        <w:t>y,</w:t>
      </w:r>
      <w:r w:rsidRPr="00893579">
        <w:rPr>
          <w:rFonts w:ascii="Abadi" w:hAnsi="Abadi"/>
          <w:b/>
          <w:bCs/>
          <w:spacing w:val="-1"/>
          <w:sz w:val="21"/>
          <w:szCs w:val="21"/>
        </w:rPr>
        <w:t xml:space="preserve"> </w:t>
      </w:r>
      <w:r w:rsidRPr="00893579">
        <w:rPr>
          <w:rFonts w:ascii="Abadi" w:hAnsi="Abadi"/>
          <w:b/>
          <w:bCs/>
          <w:sz w:val="21"/>
          <w:szCs w:val="21"/>
        </w:rPr>
        <w:t>en su caso,</w:t>
      </w:r>
      <w:r w:rsidRPr="00893579">
        <w:rPr>
          <w:rFonts w:ascii="Abadi" w:hAnsi="Abadi"/>
          <w:b/>
          <w:bCs/>
          <w:spacing w:val="-1"/>
          <w:sz w:val="21"/>
          <w:szCs w:val="21"/>
        </w:rPr>
        <w:t xml:space="preserve"> </w:t>
      </w:r>
      <w:r w:rsidRPr="00893579">
        <w:rPr>
          <w:rFonts w:ascii="Abadi" w:hAnsi="Abadi"/>
          <w:b/>
          <w:bCs/>
          <w:sz w:val="21"/>
          <w:szCs w:val="21"/>
        </w:rPr>
        <w:t xml:space="preserve">aprobación de la </w:t>
      </w:r>
      <w:r w:rsidRPr="00893579">
        <w:rPr>
          <w:rFonts w:ascii="Abadi" w:hAnsi="Abadi"/>
          <w:b/>
          <w:bCs/>
          <w:spacing w:val="-2"/>
          <w:sz w:val="21"/>
          <w:szCs w:val="21"/>
        </w:rPr>
        <w:t>misma.</w:t>
      </w:r>
    </w:p>
    <w:p w14:paraId="485B8DD3" w14:textId="77777777" w:rsidR="00F80937" w:rsidRPr="00893579" w:rsidRDefault="00F80937" w:rsidP="008E716F">
      <w:pPr>
        <w:pStyle w:val="Textoindependiente"/>
        <w:kinsoku w:val="0"/>
        <w:overflowPunct w:val="0"/>
        <w:spacing w:before="1"/>
        <w:ind w:left="709" w:right="1134"/>
        <w:rPr>
          <w:rFonts w:ascii="Abadi" w:hAnsi="Abadi"/>
          <w:b w:val="0"/>
          <w:bCs w:val="0"/>
          <w:sz w:val="21"/>
          <w:szCs w:val="21"/>
        </w:rPr>
      </w:pPr>
    </w:p>
    <w:p w14:paraId="7B5CC425"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Presentación de la propuesta de punto de acuerdo de obvia resolución suscrita por la diputada Hades Berenice Aguilar Castillo y por el diputado David</w:t>
      </w:r>
      <w:r w:rsidRPr="00893579">
        <w:rPr>
          <w:rFonts w:ascii="Abadi" w:hAnsi="Abadi"/>
          <w:b/>
          <w:bCs/>
          <w:spacing w:val="-11"/>
          <w:sz w:val="21"/>
          <w:szCs w:val="21"/>
        </w:rPr>
        <w:t xml:space="preserve"> </w:t>
      </w:r>
      <w:r w:rsidRPr="00893579">
        <w:rPr>
          <w:rFonts w:ascii="Abadi" w:hAnsi="Abadi"/>
          <w:b/>
          <w:bCs/>
          <w:sz w:val="21"/>
          <w:szCs w:val="21"/>
        </w:rPr>
        <w:t>Martínez</w:t>
      </w:r>
      <w:r w:rsidRPr="00893579">
        <w:rPr>
          <w:rFonts w:ascii="Abadi" w:hAnsi="Abadi"/>
          <w:b/>
          <w:bCs/>
          <w:spacing w:val="-11"/>
          <w:sz w:val="21"/>
          <w:szCs w:val="21"/>
        </w:rPr>
        <w:t xml:space="preserve"> </w:t>
      </w:r>
      <w:r w:rsidRPr="00893579">
        <w:rPr>
          <w:rFonts w:ascii="Abadi" w:hAnsi="Abadi"/>
          <w:b/>
          <w:bCs/>
          <w:sz w:val="21"/>
          <w:szCs w:val="21"/>
        </w:rPr>
        <w:t>Mendizábal</w:t>
      </w:r>
      <w:r w:rsidRPr="00893579">
        <w:rPr>
          <w:rFonts w:ascii="Abadi" w:hAnsi="Abadi"/>
          <w:b/>
          <w:bCs/>
          <w:spacing w:val="-11"/>
          <w:sz w:val="21"/>
          <w:szCs w:val="21"/>
        </w:rPr>
        <w:t xml:space="preserve"> </w:t>
      </w:r>
      <w:r w:rsidRPr="00893579">
        <w:rPr>
          <w:rFonts w:ascii="Abadi" w:hAnsi="Abadi"/>
          <w:b/>
          <w:bCs/>
          <w:sz w:val="21"/>
          <w:szCs w:val="21"/>
        </w:rPr>
        <w:t>integrantes</w:t>
      </w:r>
      <w:r w:rsidRPr="00893579">
        <w:rPr>
          <w:rFonts w:ascii="Abadi" w:hAnsi="Abadi"/>
          <w:b/>
          <w:bCs/>
          <w:spacing w:val="-11"/>
          <w:sz w:val="21"/>
          <w:szCs w:val="21"/>
        </w:rPr>
        <w:t xml:space="preserve"> </w:t>
      </w:r>
      <w:r w:rsidRPr="00893579">
        <w:rPr>
          <w:rFonts w:ascii="Abadi" w:hAnsi="Abadi"/>
          <w:b/>
          <w:bCs/>
          <w:sz w:val="21"/>
          <w:szCs w:val="21"/>
        </w:rPr>
        <w:t>del</w:t>
      </w:r>
      <w:r w:rsidRPr="00893579">
        <w:rPr>
          <w:rFonts w:ascii="Abadi" w:hAnsi="Abadi"/>
          <w:b/>
          <w:bCs/>
          <w:spacing w:val="-11"/>
          <w:sz w:val="21"/>
          <w:szCs w:val="21"/>
        </w:rPr>
        <w:t xml:space="preserve"> </w:t>
      </w:r>
      <w:r w:rsidRPr="00893579">
        <w:rPr>
          <w:rFonts w:ascii="Abadi" w:hAnsi="Abadi"/>
          <w:b/>
          <w:bCs/>
          <w:sz w:val="21"/>
          <w:szCs w:val="21"/>
        </w:rPr>
        <w:t>Grupo</w:t>
      </w:r>
      <w:r w:rsidRPr="00893579">
        <w:rPr>
          <w:rFonts w:ascii="Abadi" w:hAnsi="Abadi"/>
          <w:b/>
          <w:bCs/>
          <w:spacing w:val="-11"/>
          <w:sz w:val="21"/>
          <w:szCs w:val="21"/>
        </w:rPr>
        <w:t xml:space="preserve"> </w:t>
      </w:r>
      <w:r w:rsidRPr="00893579">
        <w:rPr>
          <w:rFonts w:ascii="Abadi" w:hAnsi="Abadi"/>
          <w:b/>
          <w:bCs/>
          <w:sz w:val="21"/>
          <w:szCs w:val="21"/>
        </w:rPr>
        <w:t>Parlamentario</w:t>
      </w:r>
      <w:r w:rsidRPr="00893579">
        <w:rPr>
          <w:rFonts w:ascii="Abadi" w:hAnsi="Abadi"/>
          <w:b/>
          <w:bCs/>
          <w:spacing w:val="-11"/>
          <w:sz w:val="21"/>
          <w:szCs w:val="21"/>
        </w:rPr>
        <w:t xml:space="preserve"> </w:t>
      </w:r>
      <w:r w:rsidRPr="00893579">
        <w:rPr>
          <w:rFonts w:ascii="Abadi" w:hAnsi="Abadi"/>
          <w:b/>
          <w:bCs/>
          <w:sz w:val="21"/>
          <w:szCs w:val="21"/>
        </w:rPr>
        <w:t>del</w:t>
      </w:r>
      <w:r w:rsidRPr="00893579">
        <w:rPr>
          <w:rFonts w:ascii="Abadi" w:hAnsi="Abadi"/>
          <w:b/>
          <w:bCs/>
          <w:spacing w:val="-11"/>
          <w:sz w:val="21"/>
          <w:szCs w:val="21"/>
        </w:rPr>
        <w:t xml:space="preserve"> </w:t>
      </w:r>
      <w:r w:rsidRPr="00893579">
        <w:rPr>
          <w:rFonts w:ascii="Abadi" w:hAnsi="Abadi"/>
          <w:b/>
          <w:bCs/>
          <w:sz w:val="21"/>
          <w:szCs w:val="21"/>
        </w:rPr>
        <w:t>Partido MORENA a efecto de hacer un respetuoso exhorto al Instituto Electoral del Estado</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Guanajuato</w:t>
      </w:r>
      <w:r w:rsidRPr="00893579">
        <w:rPr>
          <w:rFonts w:ascii="Abadi" w:hAnsi="Abadi"/>
          <w:b/>
          <w:bCs/>
          <w:spacing w:val="-11"/>
          <w:sz w:val="21"/>
          <w:szCs w:val="21"/>
        </w:rPr>
        <w:t xml:space="preserve"> </w:t>
      </w:r>
      <w:r w:rsidRPr="00893579">
        <w:rPr>
          <w:rFonts w:ascii="Abadi" w:hAnsi="Abadi"/>
          <w:b/>
          <w:bCs/>
          <w:sz w:val="21"/>
          <w:szCs w:val="21"/>
        </w:rPr>
        <w:t>a</w:t>
      </w:r>
      <w:r w:rsidRPr="00893579">
        <w:rPr>
          <w:rFonts w:ascii="Abadi" w:hAnsi="Abadi"/>
          <w:b/>
          <w:bCs/>
          <w:spacing w:val="-11"/>
          <w:sz w:val="21"/>
          <w:szCs w:val="21"/>
        </w:rPr>
        <w:t xml:space="preserve"> </w:t>
      </w:r>
      <w:r w:rsidRPr="00893579">
        <w:rPr>
          <w:rFonts w:ascii="Abadi" w:hAnsi="Abadi"/>
          <w:b/>
          <w:bCs/>
          <w:sz w:val="21"/>
          <w:szCs w:val="21"/>
        </w:rPr>
        <w:t>efecto</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que</w:t>
      </w:r>
      <w:r w:rsidRPr="00893579">
        <w:rPr>
          <w:rFonts w:ascii="Abadi" w:hAnsi="Abadi"/>
          <w:b/>
          <w:bCs/>
          <w:spacing w:val="-11"/>
          <w:sz w:val="21"/>
          <w:szCs w:val="21"/>
        </w:rPr>
        <w:t xml:space="preserve"> </w:t>
      </w:r>
      <w:r w:rsidRPr="00893579">
        <w:rPr>
          <w:rFonts w:ascii="Abadi" w:hAnsi="Abadi"/>
          <w:b/>
          <w:bCs/>
          <w:sz w:val="21"/>
          <w:szCs w:val="21"/>
        </w:rPr>
        <w:t>realice</w:t>
      </w:r>
      <w:r w:rsidRPr="00893579">
        <w:rPr>
          <w:rFonts w:ascii="Abadi" w:hAnsi="Abadi"/>
          <w:b/>
          <w:bCs/>
          <w:spacing w:val="-11"/>
          <w:sz w:val="21"/>
          <w:szCs w:val="21"/>
        </w:rPr>
        <w:t xml:space="preserve"> </w:t>
      </w:r>
      <w:r w:rsidRPr="00893579">
        <w:rPr>
          <w:rFonts w:ascii="Abadi" w:hAnsi="Abadi"/>
          <w:b/>
          <w:bCs/>
          <w:sz w:val="21"/>
          <w:szCs w:val="21"/>
        </w:rPr>
        <w:t>un</w:t>
      </w:r>
      <w:r w:rsidRPr="00893579">
        <w:rPr>
          <w:rFonts w:ascii="Abadi" w:hAnsi="Abadi"/>
          <w:b/>
          <w:bCs/>
          <w:spacing w:val="-11"/>
          <w:sz w:val="21"/>
          <w:szCs w:val="21"/>
        </w:rPr>
        <w:t xml:space="preserve"> </w:t>
      </w:r>
      <w:r w:rsidRPr="00893579">
        <w:rPr>
          <w:rFonts w:ascii="Abadi" w:hAnsi="Abadi"/>
          <w:b/>
          <w:bCs/>
          <w:sz w:val="21"/>
          <w:szCs w:val="21"/>
        </w:rPr>
        <w:t>análisis</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1"/>
          <w:sz w:val="21"/>
          <w:szCs w:val="21"/>
        </w:rPr>
        <w:t xml:space="preserve"> </w:t>
      </w:r>
      <w:r w:rsidRPr="00893579">
        <w:rPr>
          <w:rFonts w:ascii="Abadi" w:hAnsi="Abadi"/>
          <w:b/>
          <w:bCs/>
          <w:sz w:val="21"/>
          <w:szCs w:val="21"/>
        </w:rPr>
        <w:t>estudio</w:t>
      </w:r>
      <w:r w:rsidRPr="00893579">
        <w:rPr>
          <w:rFonts w:ascii="Abadi" w:hAnsi="Abadi"/>
          <w:b/>
          <w:bCs/>
          <w:spacing w:val="-11"/>
          <w:sz w:val="21"/>
          <w:szCs w:val="21"/>
        </w:rPr>
        <w:t xml:space="preserve"> </w:t>
      </w:r>
      <w:r w:rsidRPr="00893579">
        <w:rPr>
          <w:rFonts w:ascii="Abadi" w:hAnsi="Abadi"/>
          <w:b/>
          <w:bCs/>
          <w:sz w:val="21"/>
          <w:szCs w:val="21"/>
        </w:rPr>
        <w:t>respecto de la viabilidad de contemplar diputaciones migrantes en nuestro sistema electoral, haciendo llegar a esta soberanía los trabajos que ya tenga realizados, además de proponer una metodología para la discusión y análisis con la finalidad de estar en condiciones de promover reformas y adiciones a la Constitución Política para el Estado de Guanajuato y leyes secundarias y, en su caso, aprobación de la misma.</w:t>
      </w:r>
    </w:p>
    <w:p w14:paraId="30DDC03F" w14:textId="77777777" w:rsidR="00F80937" w:rsidRPr="00893579" w:rsidRDefault="00F80937" w:rsidP="008E716F">
      <w:pPr>
        <w:pStyle w:val="Textoindependiente"/>
        <w:kinsoku w:val="0"/>
        <w:overflowPunct w:val="0"/>
        <w:spacing w:before="8"/>
        <w:ind w:right="1134"/>
        <w:rPr>
          <w:rFonts w:ascii="Abadi" w:hAnsi="Abadi"/>
          <w:b w:val="0"/>
          <w:bCs w:val="0"/>
          <w:sz w:val="21"/>
          <w:szCs w:val="21"/>
        </w:rPr>
      </w:pPr>
    </w:p>
    <w:p w14:paraId="4624EDA7"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 xml:space="preserve">Discusión y, en su caso, aprobación del dictamen suscrito por la Comisión de Gobernación y Puntos Constitucionales, relativo a la iniciativa suscrita por el Gobernador del Estado, por la que se reforman y adicionan diversos artículos de las Leyes Orgánica del Poder Ejecutivo para el Estado de Guanajuato, de Movilidad del Estado de Guanajuato y sus Municipios y del Sistema de Seguridad Pública del Estado de Guanajuato, </w:t>
      </w:r>
      <w:r w:rsidRPr="00893579">
        <w:rPr>
          <w:rFonts w:ascii="Abadi" w:hAnsi="Abadi"/>
          <w:b/>
          <w:bCs/>
          <w:i/>
          <w:iCs/>
          <w:sz w:val="21"/>
          <w:szCs w:val="21"/>
        </w:rPr>
        <w:t>en la parte que corresponde al primer ordenamiento</w:t>
      </w:r>
      <w:r w:rsidRPr="00893579">
        <w:rPr>
          <w:rFonts w:ascii="Abadi" w:hAnsi="Abadi"/>
          <w:b/>
          <w:bCs/>
          <w:sz w:val="21"/>
          <w:szCs w:val="21"/>
        </w:rPr>
        <w:t>.</w:t>
      </w:r>
    </w:p>
    <w:p w14:paraId="11BE056C" w14:textId="77777777" w:rsidR="00F80937" w:rsidRPr="00893579" w:rsidRDefault="00F80937" w:rsidP="00F80937">
      <w:pPr>
        <w:pStyle w:val="Textoindependiente"/>
        <w:kinsoku w:val="0"/>
        <w:overflowPunct w:val="0"/>
        <w:spacing w:before="2"/>
        <w:rPr>
          <w:rFonts w:ascii="Abadi" w:hAnsi="Abadi"/>
          <w:b w:val="0"/>
          <w:bCs w:val="0"/>
          <w:sz w:val="21"/>
          <w:szCs w:val="21"/>
        </w:rPr>
      </w:pPr>
    </w:p>
    <w:p w14:paraId="41E2CD56" w14:textId="77777777" w:rsidR="00F80937" w:rsidRPr="00893579" w:rsidRDefault="00F80937" w:rsidP="001854D8">
      <w:pPr>
        <w:pStyle w:val="Prrafodelista"/>
        <w:widowControl w:val="0"/>
        <w:numPr>
          <w:ilvl w:val="0"/>
          <w:numId w:val="5"/>
        </w:numPr>
        <w:kinsoku w:val="0"/>
        <w:overflowPunct w:val="0"/>
        <w:autoSpaceDE w:val="0"/>
        <w:autoSpaceDN w:val="0"/>
        <w:adjustRightInd w:val="0"/>
        <w:spacing w:before="1"/>
        <w:ind w:left="709" w:right="1134"/>
        <w:jc w:val="both"/>
        <w:rPr>
          <w:rFonts w:ascii="Abadi" w:hAnsi="Abadi"/>
          <w:b/>
          <w:bCs/>
          <w:sz w:val="21"/>
          <w:szCs w:val="21"/>
        </w:rPr>
      </w:pPr>
      <w:r w:rsidRPr="00893579">
        <w:rPr>
          <w:rFonts w:ascii="Abadi" w:hAnsi="Abadi"/>
          <w:b/>
          <w:bCs/>
          <w:sz w:val="21"/>
          <w:szCs w:val="21"/>
        </w:rPr>
        <w:t xml:space="preserve">Discusión y, en su caso, aprobación del dictamen signado por la Comisión de Seguridad Pública y Comunicaciones, relativo a la iniciativa suscrita por el Gobernador del Estado, por la que se reforman y adicionan diversos artículos de las Leyes Orgánica del Poder Ejecutivo para el Estado de Guanajuato, de Movilidad del Estado de Guanajuato y sus Municipios y del Sistema de Seguridad Pública del Estado de Guanajuato, </w:t>
      </w:r>
      <w:r w:rsidRPr="00893579">
        <w:rPr>
          <w:rFonts w:ascii="Abadi" w:hAnsi="Abadi"/>
          <w:b/>
          <w:bCs/>
          <w:i/>
          <w:iCs/>
          <w:sz w:val="21"/>
          <w:szCs w:val="21"/>
        </w:rPr>
        <w:t>en la parte que corresponde al segundo y tercero de los ordenamientos</w:t>
      </w:r>
      <w:r w:rsidRPr="00893579">
        <w:rPr>
          <w:rFonts w:ascii="Abadi" w:hAnsi="Abadi"/>
          <w:b/>
          <w:bCs/>
          <w:sz w:val="21"/>
          <w:szCs w:val="21"/>
        </w:rPr>
        <w:t>.</w:t>
      </w:r>
    </w:p>
    <w:p w14:paraId="34EC3290" w14:textId="77777777" w:rsidR="00F80937" w:rsidRPr="00893579" w:rsidRDefault="00F80937" w:rsidP="008E716F">
      <w:pPr>
        <w:pStyle w:val="Textoindependiente"/>
        <w:kinsoku w:val="0"/>
        <w:overflowPunct w:val="0"/>
        <w:ind w:left="709" w:right="1134"/>
        <w:rPr>
          <w:rFonts w:ascii="Abadi" w:hAnsi="Abadi"/>
          <w:b w:val="0"/>
          <w:bCs w:val="0"/>
          <w:sz w:val="21"/>
          <w:szCs w:val="21"/>
        </w:rPr>
      </w:pPr>
    </w:p>
    <w:p w14:paraId="645C7B61" w14:textId="77777777" w:rsidR="00F80937" w:rsidRPr="00893579" w:rsidRDefault="00F80937" w:rsidP="008E716F">
      <w:pPr>
        <w:pStyle w:val="Textoindependiente"/>
        <w:kinsoku w:val="0"/>
        <w:overflowPunct w:val="0"/>
        <w:spacing w:before="9"/>
        <w:ind w:right="1134"/>
        <w:rPr>
          <w:rFonts w:ascii="Abadi" w:hAnsi="Abadi"/>
          <w:b w:val="0"/>
          <w:bCs w:val="0"/>
          <w:sz w:val="21"/>
          <w:szCs w:val="21"/>
        </w:rPr>
      </w:pPr>
    </w:p>
    <w:p w14:paraId="4AF61380" w14:textId="77777777" w:rsidR="00F80937" w:rsidRPr="00893579" w:rsidRDefault="00F80937" w:rsidP="001854D8">
      <w:pPr>
        <w:pStyle w:val="Prrafodelista"/>
        <w:widowControl w:val="0"/>
        <w:numPr>
          <w:ilvl w:val="0"/>
          <w:numId w:val="5"/>
        </w:numPr>
        <w:kinsoku w:val="0"/>
        <w:overflowPunct w:val="0"/>
        <w:autoSpaceDE w:val="0"/>
        <w:autoSpaceDN w:val="0"/>
        <w:adjustRightInd w:val="0"/>
        <w:spacing w:before="91"/>
        <w:ind w:left="709" w:right="1134"/>
        <w:jc w:val="both"/>
        <w:rPr>
          <w:rFonts w:ascii="Abadi" w:hAnsi="Abadi"/>
          <w:b/>
          <w:bCs/>
          <w:sz w:val="21"/>
          <w:szCs w:val="21"/>
        </w:rPr>
      </w:pPr>
      <w:r w:rsidRPr="00893579">
        <w:rPr>
          <w:rFonts w:ascii="Abadi" w:hAnsi="Abadi"/>
          <w:b/>
          <w:bCs/>
          <w:sz w:val="21"/>
          <w:szCs w:val="21"/>
        </w:rPr>
        <w:t>Discusión y, en su caso, aprobación del dictamen presentado por las Comisiones</w:t>
      </w:r>
      <w:r w:rsidRPr="00893579">
        <w:rPr>
          <w:rFonts w:ascii="Abadi" w:hAnsi="Abadi"/>
          <w:b/>
          <w:bCs/>
          <w:spacing w:val="-9"/>
          <w:sz w:val="21"/>
          <w:szCs w:val="21"/>
        </w:rPr>
        <w:t xml:space="preserve"> </w:t>
      </w:r>
      <w:r w:rsidRPr="00893579">
        <w:rPr>
          <w:rFonts w:ascii="Abadi" w:hAnsi="Abadi"/>
          <w:b/>
          <w:bCs/>
          <w:sz w:val="21"/>
          <w:szCs w:val="21"/>
        </w:rPr>
        <w:t>Unidas</w:t>
      </w:r>
      <w:r w:rsidRPr="00893579">
        <w:rPr>
          <w:rFonts w:ascii="Abadi" w:hAnsi="Abadi"/>
          <w:b/>
          <w:bCs/>
          <w:spacing w:val="-9"/>
          <w:sz w:val="21"/>
          <w:szCs w:val="21"/>
        </w:rPr>
        <w:t xml:space="preserve"> </w:t>
      </w:r>
      <w:r w:rsidRPr="00893579">
        <w:rPr>
          <w:rFonts w:ascii="Abadi" w:hAnsi="Abadi"/>
          <w:b/>
          <w:bCs/>
          <w:sz w:val="21"/>
          <w:szCs w:val="21"/>
        </w:rPr>
        <w:t>de</w:t>
      </w:r>
      <w:r w:rsidRPr="00893579">
        <w:rPr>
          <w:rFonts w:ascii="Abadi" w:hAnsi="Abadi"/>
          <w:b/>
          <w:bCs/>
          <w:spacing w:val="-9"/>
          <w:sz w:val="21"/>
          <w:szCs w:val="21"/>
        </w:rPr>
        <w:t xml:space="preserve"> </w:t>
      </w:r>
      <w:r w:rsidRPr="00893579">
        <w:rPr>
          <w:rFonts w:ascii="Abadi" w:hAnsi="Abadi"/>
          <w:b/>
          <w:bCs/>
          <w:sz w:val="21"/>
          <w:szCs w:val="21"/>
        </w:rPr>
        <w:t>Hacienda</w:t>
      </w:r>
      <w:r w:rsidRPr="00893579">
        <w:rPr>
          <w:rFonts w:ascii="Abadi" w:hAnsi="Abadi"/>
          <w:b/>
          <w:bCs/>
          <w:spacing w:val="-9"/>
          <w:sz w:val="21"/>
          <w:szCs w:val="21"/>
        </w:rPr>
        <w:t xml:space="preserve"> </w:t>
      </w:r>
      <w:r w:rsidRPr="00893579">
        <w:rPr>
          <w:rFonts w:ascii="Abadi" w:hAnsi="Abadi"/>
          <w:b/>
          <w:bCs/>
          <w:sz w:val="21"/>
          <w:szCs w:val="21"/>
        </w:rPr>
        <w:t>y</w:t>
      </w:r>
      <w:r w:rsidRPr="00893579">
        <w:rPr>
          <w:rFonts w:ascii="Abadi" w:hAnsi="Abadi"/>
          <w:b/>
          <w:bCs/>
          <w:spacing w:val="-9"/>
          <w:sz w:val="21"/>
          <w:szCs w:val="21"/>
        </w:rPr>
        <w:t xml:space="preserve"> </w:t>
      </w:r>
      <w:r w:rsidRPr="00893579">
        <w:rPr>
          <w:rFonts w:ascii="Abadi" w:hAnsi="Abadi"/>
          <w:b/>
          <w:bCs/>
          <w:sz w:val="21"/>
          <w:szCs w:val="21"/>
        </w:rPr>
        <w:t>Fiscalización</w:t>
      </w:r>
      <w:r w:rsidRPr="00893579">
        <w:rPr>
          <w:rFonts w:ascii="Abadi" w:hAnsi="Abadi"/>
          <w:b/>
          <w:bCs/>
          <w:spacing w:val="-9"/>
          <w:sz w:val="21"/>
          <w:szCs w:val="21"/>
        </w:rPr>
        <w:t xml:space="preserve"> </w:t>
      </w:r>
      <w:r w:rsidRPr="00893579">
        <w:rPr>
          <w:rFonts w:ascii="Abadi" w:hAnsi="Abadi"/>
          <w:b/>
          <w:bCs/>
          <w:sz w:val="21"/>
          <w:szCs w:val="21"/>
        </w:rPr>
        <w:t>y</w:t>
      </w:r>
      <w:r w:rsidRPr="00893579">
        <w:rPr>
          <w:rFonts w:ascii="Abadi" w:hAnsi="Abadi"/>
          <w:b/>
          <w:bCs/>
          <w:spacing w:val="-9"/>
          <w:sz w:val="21"/>
          <w:szCs w:val="21"/>
        </w:rPr>
        <w:t xml:space="preserve"> </w:t>
      </w:r>
      <w:r w:rsidRPr="00893579">
        <w:rPr>
          <w:rFonts w:ascii="Abadi" w:hAnsi="Abadi"/>
          <w:b/>
          <w:bCs/>
          <w:sz w:val="21"/>
          <w:szCs w:val="21"/>
        </w:rPr>
        <w:t>de</w:t>
      </w:r>
      <w:r w:rsidRPr="00893579">
        <w:rPr>
          <w:rFonts w:ascii="Abadi" w:hAnsi="Abadi"/>
          <w:b/>
          <w:bCs/>
          <w:spacing w:val="-9"/>
          <w:sz w:val="21"/>
          <w:szCs w:val="21"/>
        </w:rPr>
        <w:t xml:space="preserve"> </w:t>
      </w:r>
      <w:r w:rsidRPr="00893579">
        <w:rPr>
          <w:rFonts w:ascii="Abadi" w:hAnsi="Abadi"/>
          <w:b/>
          <w:bCs/>
          <w:sz w:val="21"/>
          <w:szCs w:val="21"/>
        </w:rPr>
        <w:t>Gobernación</w:t>
      </w:r>
      <w:r w:rsidRPr="00893579">
        <w:rPr>
          <w:rFonts w:ascii="Abadi" w:hAnsi="Abadi"/>
          <w:b/>
          <w:bCs/>
          <w:spacing w:val="-9"/>
          <w:sz w:val="21"/>
          <w:szCs w:val="21"/>
        </w:rPr>
        <w:t xml:space="preserve"> </w:t>
      </w:r>
      <w:r w:rsidRPr="00893579">
        <w:rPr>
          <w:rFonts w:ascii="Abadi" w:hAnsi="Abadi"/>
          <w:b/>
          <w:bCs/>
          <w:sz w:val="21"/>
          <w:szCs w:val="21"/>
        </w:rPr>
        <w:t>y</w:t>
      </w:r>
      <w:r w:rsidRPr="00893579">
        <w:rPr>
          <w:rFonts w:ascii="Abadi" w:hAnsi="Abadi"/>
          <w:b/>
          <w:bCs/>
          <w:spacing w:val="-9"/>
          <w:sz w:val="21"/>
          <w:szCs w:val="21"/>
        </w:rPr>
        <w:t xml:space="preserve"> </w:t>
      </w:r>
      <w:r w:rsidRPr="00893579">
        <w:rPr>
          <w:rFonts w:ascii="Abadi" w:hAnsi="Abadi"/>
          <w:b/>
          <w:bCs/>
          <w:sz w:val="21"/>
          <w:szCs w:val="21"/>
        </w:rPr>
        <w:t>Puntos Constitucionales, relativo a la iniciativa de Ley de Ingresos para el Estado de</w:t>
      </w:r>
      <w:r w:rsidRPr="00893579">
        <w:rPr>
          <w:rFonts w:ascii="Abadi" w:hAnsi="Abadi"/>
          <w:b/>
          <w:bCs/>
          <w:spacing w:val="-10"/>
          <w:sz w:val="21"/>
          <w:szCs w:val="21"/>
        </w:rPr>
        <w:t xml:space="preserve"> </w:t>
      </w:r>
      <w:r w:rsidRPr="00893579">
        <w:rPr>
          <w:rFonts w:ascii="Abadi" w:hAnsi="Abadi"/>
          <w:b/>
          <w:bCs/>
          <w:sz w:val="21"/>
          <w:szCs w:val="21"/>
        </w:rPr>
        <w:t>Guanajuato</w:t>
      </w:r>
      <w:r w:rsidRPr="00893579">
        <w:rPr>
          <w:rFonts w:ascii="Abadi" w:hAnsi="Abadi"/>
          <w:b/>
          <w:bCs/>
          <w:spacing w:val="-10"/>
          <w:sz w:val="21"/>
          <w:szCs w:val="21"/>
        </w:rPr>
        <w:t xml:space="preserve"> </w:t>
      </w:r>
      <w:r w:rsidRPr="00893579">
        <w:rPr>
          <w:rFonts w:ascii="Abadi" w:hAnsi="Abadi"/>
          <w:b/>
          <w:bCs/>
          <w:sz w:val="21"/>
          <w:szCs w:val="21"/>
        </w:rPr>
        <w:t>para</w:t>
      </w:r>
      <w:r w:rsidRPr="00893579">
        <w:rPr>
          <w:rFonts w:ascii="Abadi" w:hAnsi="Abadi"/>
          <w:b/>
          <w:bCs/>
          <w:spacing w:val="-10"/>
          <w:sz w:val="21"/>
          <w:szCs w:val="21"/>
        </w:rPr>
        <w:t xml:space="preserve"> </w:t>
      </w:r>
      <w:r w:rsidRPr="00893579">
        <w:rPr>
          <w:rFonts w:ascii="Abadi" w:hAnsi="Abadi"/>
          <w:b/>
          <w:bCs/>
          <w:sz w:val="21"/>
          <w:szCs w:val="21"/>
        </w:rPr>
        <w:t>el</w:t>
      </w:r>
      <w:r w:rsidRPr="00893579">
        <w:rPr>
          <w:rFonts w:ascii="Abadi" w:hAnsi="Abadi"/>
          <w:b/>
          <w:bCs/>
          <w:spacing w:val="-10"/>
          <w:sz w:val="21"/>
          <w:szCs w:val="21"/>
        </w:rPr>
        <w:t xml:space="preserve"> </w:t>
      </w:r>
      <w:r w:rsidRPr="00893579">
        <w:rPr>
          <w:rFonts w:ascii="Abadi" w:hAnsi="Abadi"/>
          <w:b/>
          <w:bCs/>
          <w:sz w:val="21"/>
          <w:szCs w:val="21"/>
        </w:rPr>
        <w:t>ejercicio</w:t>
      </w:r>
      <w:r w:rsidRPr="00893579">
        <w:rPr>
          <w:rFonts w:ascii="Abadi" w:hAnsi="Abadi"/>
          <w:b/>
          <w:bCs/>
          <w:spacing w:val="-10"/>
          <w:sz w:val="21"/>
          <w:szCs w:val="21"/>
        </w:rPr>
        <w:t xml:space="preserve"> </w:t>
      </w:r>
      <w:r w:rsidRPr="00893579">
        <w:rPr>
          <w:rFonts w:ascii="Abadi" w:hAnsi="Abadi"/>
          <w:b/>
          <w:bCs/>
          <w:sz w:val="21"/>
          <w:szCs w:val="21"/>
        </w:rPr>
        <w:t>fiscal</w:t>
      </w:r>
      <w:r w:rsidRPr="00893579">
        <w:rPr>
          <w:rFonts w:ascii="Abadi" w:hAnsi="Abadi"/>
          <w:b/>
          <w:bCs/>
          <w:spacing w:val="-10"/>
          <w:sz w:val="21"/>
          <w:szCs w:val="21"/>
        </w:rPr>
        <w:t xml:space="preserve"> </w:t>
      </w:r>
      <w:r w:rsidRPr="00893579">
        <w:rPr>
          <w:rFonts w:ascii="Abadi" w:hAnsi="Abadi"/>
          <w:b/>
          <w:bCs/>
          <w:sz w:val="21"/>
          <w:szCs w:val="21"/>
        </w:rPr>
        <w:t>de</w:t>
      </w:r>
      <w:r w:rsidRPr="00893579">
        <w:rPr>
          <w:rFonts w:ascii="Abadi" w:hAnsi="Abadi"/>
          <w:b/>
          <w:bCs/>
          <w:spacing w:val="-10"/>
          <w:sz w:val="21"/>
          <w:szCs w:val="21"/>
        </w:rPr>
        <w:t xml:space="preserve"> </w:t>
      </w:r>
      <w:r w:rsidRPr="00893579">
        <w:rPr>
          <w:rFonts w:ascii="Abadi" w:hAnsi="Abadi"/>
          <w:b/>
          <w:bCs/>
          <w:sz w:val="21"/>
          <w:szCs w:val="21"/>
        </w:rPr>
        <w:t>2022,</w:t>
      </w:r>
      <w:r w:rsidRPr="00893579">
        <w:rPr>
          <w:rFonts w:ascii="Abadi" w:hAnsi="Abadi"/>
          <w:b/>
          <w:bCs/>
          <w:spacing w:val="-10"/>
          <w:sz w:val="21"/>
          <w:szCs w:val="21"/>
        </w:rPr>
        <w:t xml:space="preserve"> </w:t>
      </w:r>
      <w:r w:rsidRPr="00893579">
        <w:rPr>
          <w:rFonts w:ascii="Abadi" w:hAnsi="Abadi"/>
          <w:b/>
          <w:bCs/>
          <w:sz w:val="21"/>
          <w:szCs w:val="21"/>
        </w:rPr>
        <w:t>formulada</w:t>
      </w:r>
      <w:r w:rsidRPr="00893579">
        <w:rPr>
          <w:rFonts w:ascii="Abadi" w:hAnsi="Abadi"/>
          <w:b/>
          <w:bCs/>
          <w:spacing w:val="-10"/>
          <w:sz w:val="21"/>
          <w:szCs w:val="21"/>
        </w:rPr>
        <w:t xml:space="preserve"> </w:t>
      </w:r>
      <w:r w:rsidRPr="00893579">
        <w:rPr>
          <w:rFonts w:ascii="Abadi" w:hAnsi="Abadi"/>
          <w:b/>
          <w:bCs/>
          <w:sz w:val="21"/>
          <w:szCs w:val="21"/>
        </w:rPr>
        <w:t>por</w:t>
      </w:r>
      <w:r w:rsidRPr="00893579">
        <w:rPr>
          <w:rFonts w:ascii="Abadi" w:hAnsi="Abadi"/>
          <w:b/>
          <w:bCs/>
          <w:spacing w:val="-10"/>
          <w:sz w:val="21"/>
          <w:szCs w:val="21"/>
        </w:rPr>
        <w:t xml:space="preserve"> </w:t>
      </w:r>
      <w:r w:rsidRPr="00893579">
        <w:rPr>
          <w:rFonts w:ascii="Abadi" w:hAnsi="Abadi"/>
          <w:b/>
          <w:bCs/>
          <w:sz w:val="21"/>
          <w:szCs w:val="21"/>
        </w:rPr>
        <w:t>el</w:t>
      </w:r>
      <w:r w:rsidRPr="00893579">
        <w:rPr>
          <w:rFonts w:ascii="Abadi" w:hAnsi="Abadi"/>
          <w:b/>
          <w:bCs/>
          <w:spacing w:val="-10"/>
          <w:sz w:val="21"/>
          <w:szCs w:val="21"/>
        </w:rPr>
        <w:t xml:space="preserve"> </w:t>
      </w:r>
      <w:r w:rsidRPr="00893579">
        <w:rPr>
          <w:rFonts w:ascii="Abadi" w:hAnsi="Abadi"/>
          <w:b/>
          <w:bCs/>
          <w:sz w:val="21"/>
          <w:szCs w:val="21"/>
        </w:rPr>
        <w:t>Gobernador del Estado.</w:t>
      </w:r>
    </w:p>
    <w:p w14:paraId="5D56F87B" w14:textId="77777777" w:rsidR="00F80937" w:rsidRPr="00893579" w:rsidRDefault="00F80937" w:rsidP="008E716F">
      <w:pPr>
        <w:pStyle w:val="Textoindependiente"/>
        <w:kinsoku w:val="0"/>
        <w:overflowPunct w:val="0"/>
        <w:spacing w:before="1"/>
        <w:ind w:right="1134"/>
        <w:rPr>
          <w:rFonts w:ascii="Abadi" w:hAnsi="Abadi"/>
          <w:b w:val="0"/>
          <w:bCs w:val="0"/>
          <w:sz w:val="21"/>
          <w:szCs w:val="21"/>
        </w:rPr>
      </w:pPr>
    </w:p>
    <w:p w14:paraId="6C875E7F"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Discusión y, en su caso, aprobación del dictamen signado por las Comisiones</w:t>
      </w:r>
      <w:r w:rsidRPr="00893579">
        <w:rPr>
          <w:rFonts w:ascii="Abadi" w:hAnsi="Abadi"/>
          <w:b/>
          <w:bCs/>
          <w:spacing w:val="-10"/>
          <w:sz w:val="21"/>
          <w:szCs w:val="21"/>
        </w:rPr>
        <w:t xml:space="preserve"> </w:t>
      </w:r>
      <w:r w:rsidRPr="00893579">
        <w:rPr>
          <w:rFonts w:ascii="Abadi" w:hAnsi="Abadi"/>
          <w:b/>
          <w:bCs/>
          <w:sz w:val="21"/>
          <w:szCs w:val="21"/>
        </w:rPr>
        <w:t>Unidas</w:t>
      </w:r>
      <w:r w:rsidRPr="00893579">
        <w:rPr>
          <w:rFonts w:ascii="Abadi" w:hAnsi="Abadi"/>
          <w:b/>
          <w:bCs/>
          <w:spacing w:val="-10"/>
          <w:sz w:val="21"/>
          <w:szCs w:val="21"/>
        </w:rPr>
        <w:t xml:space="preserve"> </w:t>
      </w:r>
      <w:r w:rsidRPr="00893579">
        <w:rPr>
          <w:rFonts w:ascii="Abadi" w:hAnsi="Abadi"/>
          <w:b/>
          <w:bCs/>
          <w:sz w:val="21"/>
          <w:szCs w:val="21"/>
        </w:rPr>
        <w:t>de</w:t>
      </w:r>
      <w:r w:rsidRPr="00893579">
        <w:rPr>
          <w:rFonts w:ascii="Abadi" w:hAnsi="Abadi"/>
          <w:b/>
          <w:bCs/>
          <w:spacing w:val="-10"/>
          <w:sz w:val="21"/>
          <w:szCs w:val="21"/>
        </w:rPr>
        <w:t xml:space="preserve"> </w:t>
      </w:r>
      <w:r w:rsidRPr="00893579">
        <w:rPr>
          <w:rFonts w:ascii="Abadi" w:hAnsi="Abadi"/>
          <w:b/>
          <w:bCs/>
          <w:sz w:val="21"/>
          <w:szCs w:val="21"/>
        </w:rPr>
        <w:t>Hacienda</w:t>
      </w:r>
      <w:r w:rsidRPr="00893579">
        <w:rPr>
          <w:rFonts w:ascii="Abadi" w:hAnsi="Abadi"/>
          <w:b/>
          <w:bCs/>
          <w:spacing w:val="-10"/>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Fiscalización</w:t>
      </w:r>
      <w:r w:rsidRPr="00893579">
        <w:rPr>
          <w:rFonts w:ascii="Abadi" w:hAnsi="Abadi"/>
          <w:b/>
          <w:bCs/>
          <w:spacing w:val="-10"/>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de</w:t>
      </w:r>
      <w:r w:rsidRPr="00893579">
        <w:rPr>
          <w:rFonts w:ascii="Abadi" w:hAnsi="Abadi"/>
          <w:b/>
          <w:bCs/>
          <w:spacing w:val="-10"/>
          <w:sz w:val="21"/>
          <w:szCs w:val="21"/>
        </w:rPr>
        <w:t xml:space="preserve"> </w:t>
      </w:r>
      <w:r w:rsidRPr="00893579">
        <w:rPr>
          <w:rFonts w:ascii="Abadi" w:hAnsi="Abadi"/>
          <w:b/>
          <w:bCs/>
          <w:sz w:val="21"/>
          <w:szCs w:val="21"/>
        </w:rPr>
        <w:t>Gobernación</w:t>
      </w:r>
      <w:r w:rsidRPr="00893579">
        <w:rPr>
          <w:rFonts w:ascii="Abadi" w:hAnsi="Abadi"/>
          <w:b/>
          <w:bCs/>
          <w:spacing w:val="-10"/>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Puntos Constitucionales, relativo a la iniciativa formulada por el Gobernador Constitucional del Estado Libre y Soberano de Guanajuato a efecto de reformar,</w:t>
      </w:r>
      <w:r w:rsidRPr="00893579">
        <w:rPr>
          <w:rFonts w:ascii="Abadi" w:hAnsi="Abadi"/>
          <w:b/>
          <w:bCs/>
          <w:spacing w:val="-5"/>
          <w:sz w:val="21"/>
          <w:szCs w:val="21"/>
        </w:rPr>
        <w:t xml:space="preserve"> </w:t>
      </w:r>
      <w:r w:rsidRPr="00893579">
        <w:rPr>
          <w:rFonts w:ascii="Abadi" w:hAnsi="Abadi"/>
          <w:b/>
          <w:bCs/>
          <w:sz w:val="21"/>
          <w:szCs w:val="21"/>
        </w:rPr>
        <w:t>adicionar</w:t>
      </w:r>
      <w:r w:rsidRPr="00893579">
        <w:rPr>
          <w:rFonts w:ascii="Abadi" w:hAnsi="Abadi"/>
          <w:b/>
          <w:bCs/>
          <w:spacing w:val="-5"/>
          <w:sz w:val="21"/>
          <w:szCs w:val="21"/>
        </w:rPr>
        <w:t xml:space="preserve"> </w:t>
      </w:r>
      <w:r w:rsidRPr="00893579">
        <w:rPr>
          <w:rFonts w:ascii="Abadi" w:hAnsi="Abadi"/>
          <w:b/>
          <w:bCs/>
          <w:sz w:val="21"/>
          <w:szCs w:val="21"/>
        </w:rPr>
        <w:t>y</w:t>
      </w:r>
      <w:r w:rsidRPr="00893579">
        <w:rPr>
          <w:rFonts w:ascii="Abadi" w:hAnsi="Abadi"/>
          <w:b/>
          <w:bCs/>
          <w:spacing w:val="-5"/>
          <w:sz w:val="21"/>
          <w:szCs w:val="21"/>
        </w:rPr>
        <w:t xml:space="preserve"> </w:t>
      </w:r>
      <w:r w:rsidRPr="00893579">
        <w:rPr>
          <w:rFonts w:ascii="Abadi" w:hAnsi="Abadi"/>
          <w:b/>
          <w:bCs/>
          <w:sz w:val="21"/>
          <w:szCs w:val="21"/>
        </w:rPr>
        <w:t>derogar</w:t>
      </w:r>
      <w:r w:rsidRPr="00893579">
        <w:rPr>
          <w:rFonts w:ascii="Abadi" w:hAnsi="Abadi"/>
          <w:b/>
          <w:bCs/>
          <w:spacing w:val="-5"/>
          <w:sz w:val="21"/>
          <w:szCs w:val="21"/>
        </w:rPr>
        <w:t xml:space="preserve"> </w:t>
      </w:r>
      <w:r w:rsidRPr="00893579">
        <w:rPr>
          <w:rFonts w:ascii="Abadi" w:hAnsi="Abadi"/>
          <w:b/>
          <w:bCs/>
          <w:sz w:val="21"/>
          <w:szCs w:val="21"/>
        </w:rPr>
        <w:t>diversas</w:t>
      </w:r>
      <w:r w:rsidRPr="00893579">
        <w:rPr>
          <w:rFonts w:ascii="Abadi" w:hAnsi="Abadi"/>
          <w:b/>
          <w:bCs/>
          <w:spacing w:val="-5"/>
          <w:sz w:val="21"/>
          <w:szCs w:val="21"/>
        </w:rPr>
        <w:t xml:space="preserve"> </w:t>
      </w:r>
      <w:r w:rsidRPr="00893579">
        <w:rPr>
          <w:rFonts w:ascii="Abadi" w:hAnsi="Abadi"/>
          <w:b/>
          <w:bCs/>
          <w:sz w:val="21"/>
          <w:szCs w:val="21"/>
        </w:rPr>
        <w:t>disposiciones</w:t>
      </w:r>
      <w:r w:rsidRPr="00893579">
        <w:rPr>
          <w:rFonts w:ascii="Abadi" w:hAnsi="Abadi"/>
          <w:b/>
          <w:bCs/>
          <w:spacing w:val="-5"/>
          <w:sz w:val="21"/>
          <w:szCs w:val="21"/>
        </w:rPr>
        <w:t xml:space="preserve"> </w:t>
      </w:r>
      <w:r w:rsidRPr="00893579">
        <w:rPr>
          <w:rFonts w:ascii="Abadi" w:hAnsi="Abadi"/>
          <w:b/>
          <w:bCs/>
          <w:sz w:val="21"/>
          <w:szCs w:val="21"/>
        </w:rPr>
        <w:t>de</w:t>
      </w:r>
      <w:r w:rsidRPr="00893579">
        <w:rPr>
          <w:rFonts w:ascii="Abadi" w:hAnsi="Abadi"/>
          <w:b/>
          <w:bCs/>
          <w:spacing w:val="-5"/>
          <w:sz w:val="21"/>
          <w:szCs w:val="21"/>
        </w:rPr>
        <w:t xml:space="preserve"> </w:t>
      </w:r>
      <w:r w:rsidRPr="00893579">
        <w:rPr>
          <w:rFonts w:ascii="Abadi" w:hAnsi="Abadi"/>
          <w:b/>
          <w:bCs/>
          <w:sz w:val="21"/>
          <w:szCs w:val="21"/>
        </w:rPr>
        <w:t>la</w:t>
      </w:r>
      <w:r w:rsidRPr="00893579">
        <w:rPr>
          <w:rFonts w:ascii="Abadi" w:hAnsi="Abadi"/>
          <w:b/>
          <w:bCs/>
          <w:spacing w:val="-5"/>
          <w:sz w:val="21"/>
          <w:szCs w:val="21"/>
        </w:rPr>
        <w:t xml:space="preserve"> </w:t>
      </w:r>
      <w:r w:rsidRPr="00893579">
        <w:rPr>
          <w:rFonts w:ascii="Abadi" w:hAnsi="Abadi"/>
          <w:b/>
          <w:bCs/>
          <w:sz w:val="21"/>
          <w:szCs w:val="21"/>
        </w:rPr>
        <w:t>Ley</w:t>
      </w:r>
      <w:r w:rsidRPr="00893579">
        <w:rPr>
          <w:rFonts w:ascii="Abadi" w:hAnsi="Abadi"/>
          <w:b/>
          <w:bCs/>
          <w:spacing w:val="-5"/>
          <w:sz w:val="21"/>
          <w:szCs w:val="21"/>
        </w:rPr>
        <w:t xml:space="preserve"> </w:t>
      </w:r>
      <w:r w:rsidRPr="00893579">
        <w:rPr>
          <w:rFonts w:ascii="Abadi" w:hAnsi="Abadi"/>
          <w:b/>
          <w:bCs/>
          <w:sz w:val="21"/>
          <w:szCs w:val="21"/>
        </w:rPr>
        <w:t>de</w:t>
      </w:r>
      <w:r w:rsidRPr="00893579">
        <w:rPr>
          <w:rFonts w:ascii="Abadi" w:hAnsi="Abadi"/>
          <w:b/>
          <w:bCs/>
          <w:spacing w:val="-5"/>
          <w:sz w:val="21"/>
          <w:szCs w:val="21"/>
        </w:rPr>
        <w:t xml:space="preserve"> </w:t>
      </w:r>
      <w:r w:rsidRPr="00893579">
        <w:rPr>
          <w:rFonts w:ascii="Abadi" w:hAnsi="Abadi"/>
          <w:b/>
          <w:bCs/>
          <w:sz w:val="21"/>
          <w:szCs w:val="21"/>
        </w:rPr>
        <w:t>Hacienda para el Estado de Guanajuato.</w:t>
      </w:r>
    </w:p>
    <w:p w14:paraId="204129D8" w14:textId="77777777" w:rsidR="00F80937" w:rsidRPr="00893579" w:rsidRDefault="00F80937" w:rsidP="00F80937">
      <w:pPr>
        <w:pStyle w:val="Textoindependiente"/>
        <w:kinsoku w:val="0"/>
        <w:overflowPunct w:val="0"/>
        <w:spacing w:before="11"/>
        <w:rPr>
          <w:rFonts w:ascii="Abadi" w:hAnsi="Abadi"/>
          <w:b w:val="0"/>
          <w:bCs w:val="0"/>
          <w:sz w:val="21"/>
          <w:szCs w:val="21"/>
        </w:rPr>
      </w:pPr>
    </w:p>
    <w:p w14:paraId="7EEF191C"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Discusión y, en su caso, aprobación del dictamen emitido por las Comisiones</w:t>
      </w:r>
      <w:r w:rsidRPr="00893579">
        <w:rPr>
          <w:rFonts w:ascii="Abadi" w:hAnsi="Abadi"/>
          <w:b/>
          <w:bCs/>
          <w:spacing w:val="-11"/>
          <w:sz w:val="21"/>
          <w:szCs w:val="21"/>
        </w:rPr>
        <w:t xml:space="preserve"> </w:t>
      </w:r>
      <w:r w:rsidRPr="00893579">
        <w:rPr>
          <w:rFonts w:ascii="Abadi" w:hAnsi="Abadi"/>
          <w:b/>
          <w:bCs/>
          <w:sz w:val="21"/>
          <w:szCs w:val="21"/>
        </w:rPr>
        <w:t>Unidas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Hacienda</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1"/>
          <w:sz w:val="21"/>
          <w:szCs w:val="21"/>
        </w:rPr>
        <w:t xml:space="preserve"> </w:t>
      </w:r>
      <w:r w:rsidRPr="00893579">
        <w:rPr>
          <w:rFonts w:ascii="Abadi" w:hAnsi="Abadi"/>
          <w:b/>
          <w:bCs/>
          <w:sz w:val="21"/>
          <w:szCs w:val="21"/>
        </w:rPr>
        <w:t>Fiscalización</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8"/>
          <w:sz w:val="21"/>
          <w:szCs w:val="21"/>
        </w:rPr>
        <w:t xml:space="preserve"> </w:t>
      </w:r>
      <w:r w:rsidRPr="00893579">
        <w:rPr>
          <w:rFonts w:ascii="Abadi" w:hAnsi="Abadi"/>
          <w:b/>
          <w:bCs/>
          <w:sz w:val="21"/>
          <w:szCs w:val="21"/>
        </w:rPr>
        <w:t>Gobernación</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1"/>
          <w:sz w:val="21"/>
          <w:szCs w:val="21"/>
        </w:rPr>
        <w:t xml:space="preserve"> </w:t>
      </w:r>
      <w:r w:rsidRPr="00893579">
        <w:rPr>
          <w:rFonts w:ascii="Abadi" w:hAnsi="Abadi"/>
          <w:b/>
          <w:bCs/>
          <w:sz w:val="21"/>
          <w:szCs w:val="21"/>
        </w:rPr>
        <w:t>Puntos Constitucionales, relativo a la iniciativa formulada por el Gobernador del Estado, a efecto de reformar la fracción I del artículo 5o.-A de la Ley de Coordinación Fiscal del Estado.</w:t>
      </w:r>
    </w:p>
    <w:p w14:paraId="35A3389D" w14:textId="77777777" w:rsidR="00F80937" w:rsidRPr="00893579" w:rsidRDefault="00F80937" w:rsidP="008E716F">
      <w:pPr>
        <w:pStyle w:val="Textoindependiente"/>
        <w:kinsoku w:val="0"/>
        <w:overflowPunct w:val="0"/>
        <w:ind w:left="709" w:right="1134"/>
        <w:rPr>
          <w:rFonts w:ascii="Abadi" w:hAnsi="Abadi"/>
          <w:b w:val="0"/>
          <w:bCs w:val="0"/>
          <w:sz w:val="21"/>
          <w:szCs w:val="21"/>
        </w:rPr>
      </w:pPr>
    </w:p>
    <w:p w14:paraId="51BFB92C" w14:textId="77777777" w:rsidR="00F80937" w:rsidRPr="00893579" w:rsidRDefault="00F80937" w:rsidP="001854D8">
      <w:pPr>
        <w:pStyle w:val="Prrafodelista"/>
        <w:widowControl w:val="0"/>
        <w:numPr>
          <w:ilvl w:val="0"/>
          <w:numId w:val="5"/>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Discusión y, en su caso, aprobación del dictamen suscrito por las Comisiones</w:t>
      </w:r>
      <w:r w:rsidRPr="00893579">
        <w:rPr>
          <w:rFonts w:ascii="Abadi" w:hAnsi="Abadi"/>
          <w:b/>
          <w:bCs/>
          <w:spacing w:val="-11"/>
          <w:sz w:val="21"/>
          <w:szCs w:val="21"/>
        </w:rPr>
        <w:t xml:space="preserve"> </w:t>
      </w:r>
      <w:r w:rsidRPr="00893579">
        <w:rPr>
          <w:rFonts w:ascii="Abadi" w:hAnsi="Abadi"/>
          <w:b/>
          <w:bCs/>
          <w:sz w:val="21"/>
          <w:szCs w:val="21"/>
        </w:rPr>
        <w:t>Unidas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Hacienda</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Fiscalización</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Gobernación</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Puntos Constitucionales, relativo a la iniciativa mediante la cual se reforman y derogan diversas disposiciones de la Ley del Servicio de Administración Tributaria del Estado de Guanajuato, formulada por el Gobernador del Estado de Guanajuato.</w:t>
      </w:r>
    </w:p>
    <w:p w14:paraId="432FBA88" w14:textId="77777777" w:rsidR="00F80937" w:rsidRDefault="00F80937" w:rsidP="008E716F">
      <w:pPr>
        <w:pStyle w:val="Textoindependiente"/>
        <w:kinsoku w:val="0"/>
        <w:overflowPunct w:val="0"/>
        <w:spacing w:before="10"/>
        <w:ind w:right="1134"/>
        <w:rPr>
          <w:rFonts w:ascii="Abadi" w:hAnsi="Abadi"/>
          <w:b w:val="0"/>
          <w:bCs w:val="0"/>
          <w:sz w:val="21"/>
          <w:szCs w:val="21"/>
        </w:rPr>
      </w:pPr>
    </w:p>
    <w:p w14:paraId="1A7149CD" w14:textId="77777777" w:rsidR="008E716F" w:rsidRPr="00893579" w:rsidRDefault="008E716F" w:rsidP="008E716F">
      <w:pPr>
        <w:pStyle w:val="Textoindependiente"/>
        <w:kinsoku w:val="0"/>
        <w:overflowPunct w:val="0"/>
        <w:spacing w:before="10"/>
        <w:ind w:right="1134"/>
        <w:rPr>
          <w:rFonts w:ascii="Abadi" w:hAnsi="Abadi"/>
          <w:b w:val="0"/>
          <w:bCs w:val="0"/>
          <w:sz w:val="21"/>
          <w:szCs w:val="21"/>
        </w:rPr>
      </w:pPr>
    </w:p>
    <w:p w14:paraId="1913BC50" w14:textId="77777777" w:rsidR="00F80937" w:rsidRDefault="00F80937" w:rsidP="001854D8">
      <w:pPr>
        <w:pStyle w:val="Prrafodelista"/>
        <w:widowControl w:val="0"/>
        <w:numPr>
          <w:ilvl w:val="0"/>
          <w:numId w:val="5"/>
        </w:numPr>
        <w:kinsoku w:val="0"/>
        <w:overflowPunct w:val="0"/>
        <w:autoSpaceDE w:val="0"/>
        <w:autoSpaceDN w:val="0"/>
        <w:adjustRightInd w:val="0"/>
        <w:spacing w:before="1"/>
        <w:ind w:left="709" w:right="1134"/>
        <w:jc w:val="both"/>
        <w:rPr>
          <w:rFonts w:ascii="Abadi" w:hAnsi="Abadi"/>
          <w:b/>
          <w:bCs/>
          <w:sz w:val="21"/>
          <w:szCs w:val="21"/>
        </w:rPr>
      </w:pPr>
      <w:r w:rsidRPr="00893579">
        <w:rPr>
          <w:rFonts w:ascii="Abadi" w:hAnsi="Abadi"/>
          <w:b/>
          <w:bCs/>
          <w:sz w:val="21"/>
          <w:szCs w:val="21"/>
        </w:rPr>
        <w:t>Discusión y, en su caso, aprobación del dictamen signado por la Comisión de</w:t>
      </w:r>
      <w:r w:rsidRPr="00893579">
        <w:rPr>
          <w:rFonts w:ascii="Abadi" w:hAnsi="Abadi"/>
          <w:b/>
          <w:bCs/>
          <w:spacing w:val="-8"/>
          <w:sz w:val="21"/>
          <w:szCs w:val="21"/>
        </w:rPr>
        <w:t xml:space="preserve"> </w:t>
      </w:r>
      <w:r w:rsidRPr="00893579">
        <w:rPr>
          <w:rFonts w:ascii="Abadi" w:hAnsi="Abadi"/>
          <w:b/>
          <w:bCs/>
          <w:sz w:val="21"/>
          <w:szCs w:val="21"/>
        </w:rPr>
        <w:t>Hacienda</w:t>
      </w:r>
      <w:r w:rsidRPr="00893579">
        <w:rPr>
          <w:rFonts w:ascii="Abadi" w:hAnsi="Abadi"/>
          <w:b/>
          <w:bCs/>
          <w:spacing w:val="-8"/>
          <w:sz w:val="21"/>
          <w:szCs w:val="21"/>
        </w:rPr>
        <w:t xml:space="preserve"> </w:t>
      </w:r>
      <w:r w:rsidRPr="00893579">
        <w:rPr>
          <w:rFonts w:ascii="Abadi" w:hAnsi="Abadi"/>
          <w:b/>
          <w:bCs/>
          <w:sz w:val="21"/>
          <w:szCs w:val="21"/>
        </w:rPr>
        <w:t>y</w:t>
      </w:r>
      <w:r w:rsidRPr="00893579">
        <w:rPr>
          <w:rFonts w:ascii="Abadi" w:hAnsi="Abadi"/>
          <w:b/>
          <w:bCs/>
          <w:spacing w:val="-8"/>
          <w:sz w:val="21"/>
          <w:szCs w:val="21"/>
        </w:rPr>
        <w:t xml:space="preserve"> </w:t>
      </w:r>
      <w:r w:rsidRPr="00893579">
        <w:rPr>
          <w:rFonts w:ascii="Abadi" w:hAnsi="Abadi"/>
          <w:b/>
          <w:bCs/>
          <w:sz w:val="21"/>
          <w:szCs w:val="21"/>
        </w:rPr>
        <w:t>Fiscalización,</w:t>
      </w:r>
      <w:r w:rsidRPr="00893579">
        <w:rPr>
          <w:rFonts w:ascii="Abadi" w:hAnsi="Abadi"/>
          <w:b/>
          <w:bCs/>
          <w:spacing w:val="-8"/>
          <w:sz w:val="21"/>
          <w:szCs w:val="21"/>
        </w:rPr>
        <w:t xml:space="preserve"> </w:t>
      </w:r>
      <w:r w:rsidRPr="00893579">
        <w:rPr>
          <w:rFonts w:ascii="Abadi" w:hAnsi="Abadi"/>
          <w:b/>
          <w:bCs/>
          <w:sz w:val="21"/>
          <w:szCs w:val="21"/>
        </w:rPr>
        <w:t>relativo</w:t>
      </w:r>
      <w:r w:rsidRPr="00893579">
        <w:rPr>
          <w:rFonts w:ascii="Abadi" w:hAnsi="Abadi"/>
          <w:b/>
          <w:bCs/>
          <w:spacing w:val="-9"/>
          <w:sz w:val="21"/>
          <w:szCs w:val="21"/>
        </w:rPr>
        <w:t xml:space="preserve"> </w:t>
      </w:r>
      <w:r w:rsidRPr="00893579">
        <w:rPr>
          <w:rFonts w:ascii="Abadi" w:hAnsi="Abadi"/>
          <w:b/>
          <w:bCs/>
          <w:sz w:val="21"/>
          <w:szCs w:val="21"/>
        </w:rPr>
        <w:t>a</w:t>
      </w:r>
      <w:r w:rsidRPr="00893579">
        <w:rPr>
          <w:rFonts w:ascii="Abadi" w:hAnsi="Abadi"/>
          <w:b/>
          <w:bCs/>
          <w:spacing w:val="-8"/>
          <w:sz w:val="21"/>
          <w:szCs w:val="21"/>
        </w:rPr>
        <w:t xml:space="preserve"> </w:t>
      </w:r>
      <w:r w:rsidRPr="00893579">
        <w:rPr>
          <w:rFonts w:ascii="Abadi" w:hAnsi="Abadi"/>
          <w:b/>
          <w:bCs/>
          <w:sz w:val="21"/>
          <w:szCs w:val="21"/>
        </w:rPr>
        <w:t>la</w:t>
      </w:r>
      <w:r w:rsidRPr="00893579">
        <w:rPr>
          <w:rFonts w:ascii="Abadi" w:hAnsi="Abadi"/>
          <w:b/>
          <w:bCs/>
          <w:spacing w:val="-8"/>
          <w:sz w:val="21"/>
          <w:szCs w:val="21"/>
        </w:rPr>
        <w:t xml:space="preserve"> </w:t>
      </w:r>
      <w:r w:rsidRPr="00893579">
        <w:rPr>
          <w:rFonts w:ascii="Abadi" w:hAnsi="Abadi"/>
          <w:b/>
          <w:bCs/>
          <w:sz w:val="21"/>
          <w:szCs w:val="21"/>
        </w:rPr>
        <w:t>sentencia</w:t>
      </w:r>
      <w:r w:rsidRPr="00893579">
        <w:rPr>
          <w:rFonts w:ascii="Abadi" w:hAnsi="Abadi"/>
          <w:b/>
          <w:bCs/>
          <w:spacing w:val="-8"/>
          <w:sz w:val="21"/>
          <w:szCs w:val="21"/>
        </w:rPr>
        <w:t xml:space="preserve"> </w:t>
      </w:r>
      <w:r w:rsidRPr="00893579">
        <w:rPr>
          <w:rFonts w:ascii="Abadi" w:hAnsi="Abadi"/>
          <w:b/>
          <w:bCs/>
          <w:sz w:val="21"/>
          <w:szCs w:val="21"/>
        </w:rPr>
        <w:t>ejecutoriada</w:t>
      </w:r>
      <w:r w:rsidRPr="00893579">
        <w:rPr>
          <w:rFonts w:ascii="Abadi" w:hAnsi="Abadi"/>
          <w:b/>
          <w:bCs/>
          <w:spacing w:val="-8"/>
          <w:sz w:val="21"/>
          <w:szCs w:val="21"/>
        </w:rPr>
        <w:t xml:space="preserve"> </w:t>
      </w:r>
      <w:r w:rsidRPr="00893579">
        <w:rPr>
          <w:rFonts w:ascii="Abadi" w:hAnsi="Abadi"/>
          <w:b/>
          <w:bCs/>
          <w:sz w:val="21"/>
          <w:szCs w:val="21"/>
        </w:rPr>
        <w:t>emitida</w:t>
      </w:r>
      <w:r w:rsidRPr="00893579">
        <w:rPr>
          <w:rFonts w:ascii="Abadi" w:hAnsi="Abadi"/>
          <w:b/>
          <w:bCs/>
          <w:spacing w:val="-8"/>
          <w:sz w:val="21"/>
          <w:szCs w:val="21"/>
        </w:rPr>
        <w:t xml:space="preserve"> </w:t>
      </w:r>
      <w:r w:rsidRPr="00893579">
        <w:rPr>
          <w:rFonts w:ascii="Abadi" w:hAnsi="Abadi"/>
          <w:b/>
          <w:bCs/>
          <w:sz w:val="21"/>
          <w:szCs w:val="21"/>
        </w:rPr>
        <w:t>por la</w:t>
      </w:r>
      <w:r w:rsidRPr="00893579">
        <w:rPr>
          <w:rFonts w:ascii="Abadi" w:hAnsi="Abadi"/>
          <w:b/>
          <w:bCs/>
          <w:spacing w:val="-16"/>
          <w:sz w:val="21"/>
          <w:szCs w:val="21"/>
        </w:rPr>
        <w:t xml:space="preserve"> </w:t>
      </w:r>
      <w:r w:rsidRPr="00893579">
        <w:rPr>
          <w:rFonts w:ascii="Abadi" w:hAnsi="Abadi"/>
          <w:b/>
          <w:bCs/>
          <w:sz w:val="21"/>
          <w:szCs w:val="21"/>
        </w:rPr>
        <w:t>Juez</w:t>
      </w:r>
      <w:r w:rsidRPr="00893579">
        <w:rPr>
          <w:rFonts w:ascii="Abadi" w:hAnsi="Abadi"/>
          <w:b/>
          <w:bCs/>
          <w:spacing w:val="-16"/>
          <w:sz w:val="21"/>
          <w:szCs w:val="21"/>
        </w:rPr>
        <w:t xml:space="preserve"> </w:t>
      </w:r>
      <w:r w:rsidRPr="00893579">
        <w:rPr>
          <w:rFonts w:ascii="Abadi" w:hAnsi="Abadi"/>
          <w:b/>
          <w:bCs/>
          <w:sz w:val="21"/>
          <w:szCs w:val="21"/>
        </w:rPr>
        <w:t>Quinto</w:t>
      </w:r>
      <w:r w:rsidRPr="00893579">
        <w:rPr>
          <w:rFonts w:ascii="Abadi" w:hAnsi="Abadi"/>
          <w:b/>
          <w:bCs/>
          <w:spacing w:val="-16"/>
          <w:sz w:val="21"/>
          <w:szCs w:val="21"/>
        </w:rPr>
        <w:t xml:space="preserve"> </w:t>
      </w:r>
      <w:r w:rsidRPr="00893579">
        <w:rPr>
          <w:rFonts w:ascii="Abadi" w:hAnsi="Abadi"/>
          <w:b/>
          <w:bCs/>
          <w:sz w:val="21"/>
          <w:szCs w:val="21"/>
        </w:rPr>
        <w:t>de</w:t>
      </w:r>
      <w:r w:rsidRPr="00893579">
        <w:rPr>
          <w:rFonts w:ascii="Abadi" w:hAnsi="Abadi"/>
          <w:b/>
          <w:bCs/>
          <w:spacing w:val="-16"/>
          <w:sz w:val="21"/>
          <w:szCs w:val="21"/>
        </w:rPr>
        <w:t xml:space="preserve"> </w:t>
      </w:r>
      <w:r w:rsidRPr="00893579">
        <w:rPr>
          <w:rFonts w:ascii="Abadi" w:hAnsi="Abadi"/>
          <w:b/>
          <w:bCs/>
          <w:sz w:val="21"/>
          <w:szCs w:val="21"/>
        </w:rPr>
        <w:t>Distrito</w:t>
      </w:r>
      <w:r w:rsidRPr="00893579">
        <w:rPr>
          <w:rFonts w:ascii="Abadi" w:hAnsi="Abadi"/>
          <w:b/>
          <w:bCs/>
          <w:spacing w:val="-16"/>
          <w:sz w:val="21"/>
          <w:szCs w:val="21"/>
        </w:rPr>
        <w:t xml:space="preserve"> </w:t>
      </w:r>
      <w:r w:rsidRPr="00893579">
        <w:rPr>
          <w:rFonts w:ascii="Abadi" w:hAnsi="Abadi"/>
          <w:b/>
          <w:bCs/>
          <w:sz w:val="21"/>
          <w:szCs w:val="21"/>
        </w:rPr>
        <w:t>en</w:t>
      </w:r>
      <w:r w:rsidRPr="00893579">
        <w:rPr>
          <w:rFonts w:ascii="Abadi" w:hAnsi="Abadi"/>
          <w:b/>
          <w:bCs/>
          <w:spacing w:val="-16"/>
          <w:sz w:val="21"/>
          <w:szCs w:val="21"/>
        </w:rPr>
        <w:t xml:space="preserve"> </w:t>
      </w:r>
      <w:r w:rsidRPr="00893579">
        <w:rPr>
          <w:rFonts w:ascii="Abadi" w:hAnsi="Abadi"/>
          <w:b/>
          <w:bCs/>
          <w:sz w:val="21"/>
          <w:szCs w:val="21"/>
        </w:rPr>
        <w:t>el</w:t>
      </w:r>
      <w:r w:rsidRPr="00893579">
        <w:rPr>
          <w:rFonts w:ascii="Abadi" w:hAnsi="Abadi"/>
          <w:b/>
          <w:bCs/>
          <w:spacing w:val="-16"/>
          <w:sz w:val="21"/>
          <w:szCs w:val="21"/>
        </w:rPr>
        <w:t xml:space="preserve"> </w:t>
      </w:r>
      <w:r w:rsidRPr="00893579">
        <w:rPr>
          <w:rFonts w:ascii="Abadi" w:hAnsi="Abadi"/>
          <w:b/>
          <w:bCs/>
          <w:sz w:val="21"/>
          <w:szCs w:val="21"/>
        </w:rPr>
        <w:t>Estado,</w:t>
      </w:r>
      <w:r w:rsidRPr="00893579">
        <w:rPr>
          <w:rFonts w:ascii="Abadi" w:hAnsi="Abadi"/>
          <w:b/>
          <w:bCs/>
          <w:spacing w:val="-16"/>
          <w:sz w:val="21"/>
          <w:szCs w:val="21"/>
        </w:rPr>
        <w:t xml:space="preserve"> </w:t>
      </w:r>
      <w:r w:rsidRPr="00893579">
        <w:rPr>
          <w:rFonts w:ascii="Abadi" w:hAnsi="Abadi"/>
          <w:b/>
          <w:bCs/>
          <w:sz w:val="21"/>
          <w:szCs w:val="21"/>
        </w:rPr>
        <w:t>dentro</w:t>
      </w:r>
      <w:r w:rsidRPr="00893579">
        <w:rPr>
          <w:rFonts w:ascii="Abadi" w:hAnsi="Abadi"/>
          <w:b/>
          <w:bCs/>
          <w:spacing w:val="-16"/>
          <w:sz w:val="21"/>
          <w:szCs w:val="21"/>
        </w:rPr>
        <w:t xml:space="preserve"> </w:t>
      </w:r>
      <w:r w:rsidRPr="00893579">
        <w:rPr>
          <w:rFonts w:ascii="Abadi" w:hAnsi="Abadi"/>
          <w:b/>
          <w:bCs/>
          <w:sz w:val="21"/>
          <w:szCs w:val="21"/>
        </w:rPr>
        <w:t>del</w:t>
      </w:r>
      <w:r w:rsidRPr="00893579">
        <w:rPr>
          <w:rFonts w:ascii="Abadi" w:hAnsi="Abadi"/>
          <w:b/>
          <w:bCs/>
          <w:spacing w:val="-16"/>
          <w:sz w:val="21"/>
          <w:szCs w:val="21"/>
        </w:rPr>
        <w:t xml:space="preserve"> </w:t>
      </w:r>
      <w:r w:rsidRPr="00893579">
        <w:rPr>
          <w:rFonts w:ascii="Abadi" w:hAnsi="Abadi"/>
          <w:b/>
          <w:bCs/>
          <w:sz w:val="21"/>
          <w:szCs w:val="21"/>
        </w:rPr>
        <w:t>juicio</w:t>
      </w:r>
      <w:r w:rsidRPr="00893579">
        <w:rPr>
          <w:rFonts w:ascii="Abadi" w:hAnsi="Abadi"/>
          <w:b/>
          <w:bCs/>
          <w:spacing w:val="-16"/>
          <w:sz w:val="21"/>
          <w:szCs w:val="21"/>
        </w:rPr>
        <w:t xml:space="preserve"> </w:t>
      </w:r>
      <w:r w:rsidRPr="00893579">
        <w:rPr>
          <w:rFonts w:ascii="Abadi" w:hAnsi="Abadi"/>
          <w:b/>
          <w:bCs/>
          <w:sz w:val="21"/>
          <w:szCs w:val="21"/>
        </w:rPr>
        <w:t>de</w:t>
      </w:r>
      <w:r w:rsidRPr="00893579">
        <w:rPr>
          <w:rFonts w:ascii="Abadi" w:hAnsi="Abadi"/>
          <w:b/>
          <w:bCs/>
          <w:spacing w:val="-16"/>
          <w:sz w:val="21"/>
          <w:szCs w:val="21"/>
        </w:rPr>
        <w:t xml:space="preserve"> </w:t>
      </w:r>
      <w:r w:rsidRPr="00893579">
        <w:rPr>
          <w:rFonts w:ascii="Abadi" w:hAnsi="Abadi"/>
          <w:b/>
          <w:bCs/>
          <w:sz w:val="21"/>
          <w:szCs w:val="21"/>
        </w:rPr>
        <w:t>amparo</w:t>
      </w:r>
      <w:r w:rsidRPr="00893579">
        <w:rPr>
          <w:rFonts w:ascii="Abadi" w:hAnsi="Abadi"/>
          <w:b/>
          <w:bCs/>
          <w:spacing w:val="-16"/>
          <w:sz w:val="21"/>
          <w:szCs w:val="21"/>
        </w:rPr>
        <w:t xml:space="preserve"> </w:t>
      </w:r>
      <w:r w:rsidRPr="00893579">
        <w:rPr>
          <w:rFonts w:ascii="Abadi" w:hAnsi="Abadi"/>
          <w:b/>
          <w:bCs/>
          <w:sz w:val="21"/>
          <w:szCs w:val="21"/>
        </w:rPr>
        <w:t>tramitado bajo el expediente número 522/2020-IV.</w:t>
      </w:r>
    </w:p>
    <w:p w14:paraId="15E5055D" w14:textId="77777777" w:rsidR="0038446A" w:rsidRDefault="0038446A" w:rsidP="008E716F">
      <w:pPr>
        <w:pStyle w:val="Prrafodelista"/>
        <w:widowControl w:val="0"/>
        <w:kinsoku w:val="0"/>
        <w:overflowPunct w:val="0"/>
        <w:autoSpaceDE w:val="0"/>
        <w:autoSpaceDN w:val="0"/>
        <w:adjustRightInd w:val="0"/>
        <w:spacing w:before="1"/>
        <w:ind w:left="709" w:right="1134"/>
        <w:jc w:val="both"/>
        <w:rPr>
          <w:rFonts w:ascii="Abadi" w:hAnsi="Abadi"/>
          <w:b/>
          <w:bCs/>
          <w:sz w:val="21"/>
          <w:szCs w:val="21"/>
        </w:rPr>
      </w:pPr>
    </w:p>
    <w:p w14:paraId="27BFBB0D" w14:textId="105CCD7B" w:rsidR="00F80937" w:rsidRPr="00326142" w:rsidRDefault="0038446A" w:rsidP="001854D8">
      <w:pPr>
        <w:pStyle w:val="Prrafodelista"/>
        <w:widowControl w:val="0"/>
        <w:numPr>
          <w:ilvl w:val="0"/>
          <w:numId w:val="5"/>
        </w:numPr>
        <w:kinsoku w:val="0"/>
        <w:overflowPunct w:val="0"/>
        <w:autoSpaceDE w:val="0"/>
        <w:autoSpaceDN w:val="0"/>
        <w:adjustRightInd w:val="0"/>
        <w:spacing w:before="2"/>
        <w:ind w:left="709" w:right="1134"/>
        <w:jc w:val="both"/>
        <w:rPr>
          <w:rFonts w:ascii="Abadi" w:hAnsi="Abadi"/>
          <w:b/>
          <w:bCs/>
          <w:sz w:val="21"/>
          <w:szCs w:val="21"/>
        </w:rPr>
      </w:pPr>
      <w:r w:rsidRPr="00326142">
        <w:rPr>
          <w:rFonts w:ascii="Abadi" w:hAnsi="Abadi"/>
          <w:b/>
          <w:bCs/>
          <w:sz w:val="21"/>
          <w:szCs w:val="21"/>
        </w:rPr>
        <w:t>Discusión y, en su caso, aprobación</w:t>
      </w:r>
      <w:r w:rsidR="00326142" w:rsidRPr="00326142">
        <w:rPr>
          <w:rFonts w:ascii="Abadi" w:hAnsi="Abadi"/>
          <w:sz w:val="21"/>
          <w:szCs w:val="21"/>
        </w:rPr>
        <w:t xml:space="preserve"> </w:t>
      </w:r>
      <w:r w:rsidR="00F80937" w:rsidRPr="00326142">
        <w:rPr>
          <w:rFonts w:ascii="Abadi" w:hAnsi="Abadi"/>
          <w:b/>
          <w:bCs/>
          <w:sz w:val="21"/>
          <w:szCs w:val="21"/>
        </w:rPr>
        <w:t>del dictamen suscrito por la Comisión de Hacienda y Fiscalización, relativo a la iniciativa formulada por el Gobernador del Estado para que se autorice, previa desafectación del dominio</w:t>
      </w:r>
      <w:r w:rsidR="00F80937" w:rsidRPr="00326142">
        <w:rPr>
          <w:rFonts w:ascii="Abadi" w:hAnsi="Abadi"/>
          <w:b/>
          <w:bCs/>
          <w:spacing w:val="-3"/>
          <w:sz w:val="21"/>
          <w:szCs w:val="21"/>
        </w:rPr>
        <w:t xml:space="preserve"> </w:t>
      </w:r>
      <w:r w:rsidR="00F80937" w:rsidRPr="00326142">
        <w:rPr>
          <w:rFonts w:ascii="Abadi" w:hAnsi="Abadi"/>
          <w:b/>
          <w:bCs/>
          <w:sz w:val="21"/>
          <w:szCs w:val="21"/>
        </w:rPr>
        <w:t>público</w:t>
      </w:r>
      <w:r w:rsidR="00F80937" w:rsidRPr="00326142">
        <w:rPr>
          <w:rFonts w:ascii="Abadi" w:hAnsi="Abadi"/>
          <w:b/>
          <w:bCs/>
          <w:spacing w:val="-3"/>
          <w:sz w:val="21"/>
          <w:szCs w:val="21"/>
        </w:rPr>
        <w:t xml:space="preserve"> </w:t>
      </w:r>
      <w:r w:rsidR="00F80937" w:rsidRPr="00326142">
        <w:rPr>
          <w:rFonts w:ascii="Abadi" w:hAnsi="Abadi"/>
          <w:b/>
          <w:bCs/>
          <w:sz w:val="21"/>
          <w:szCs w:val="21"/>
        </w:rPr>
        <w:t>del</w:t>
      </w:r>
      <w:r w:rsidR="00F80937" w:rsidRPr="00326142">
        <w:rPr>
          <w:rFonts w:ascii="Abadi" w:hAnsi="Abadi"/>
          <w:b/>
          <w:bCs/>
          <w:spacing w:val="-3"/>
          <w:sz w:val="21"/>
          <w:szCs w:val="21"/>
        </w:rPr>
        <w:t xml:space="preserve"> </w:t>
      </w:r>
      <w:r w:rsidR="00F80937" w:rsidRPr="00326142">
        <w:rPr>
          <w:rFonts w:ascii="Abadi" w:hAnsi="Abadi"/>
          <w:b/>
          <w:bCs/>
          <w:sz w:val="21"/>
          <w:szCs w:val="21"/>
        </w:rPr>
        <w:t>Estado</w:t>
      </w:r>
      <w:r w:rsidR="00F80937" w:rsidRPr="00326142">
        <w:rPr>
          <w:rFonts w:ascii="Abadi" w:hAnsi="Abadi"/>
          <w:b/>
          <w:bCs/>
          <w:spacing w:val="-3"/>
          <w:sz w:val="21"/>
          <w:szCs w:val="21"/>
        </w:rPr>
        <w:t xml:space="preserve"> </w:t>
      </w:r>
      <w:r w:rsidR="00F80937" w:rsidRPr="00326142">
        <w:rPr>
          <w:rFonts w:ascii="Abadi" w:hAnsi="Abadi"/>
          <w:b/>
          <w:bCs/>
          <w:sz w:val="21"/>
          <w:szCs w:val="21"/>
        </w:rPr>
        <w:t>la</w:t>
      </w:r>
      <w:r w:rsidR="00F80937" w:rsidRPr="00326142">
        <w:rPr>
          <w:rFonts w:ascii="Abadi" w:hAnsi="Abadi"/>
          <w:b/>
          <w:bCs/>
          <w:spacing w:val="-3"/>
          <w:sz w:val="21"/>
          <w:szCs w:val="21"/>
        </w:rPr>
        <w:t xml:space="preserve"> </w:t>
      </w:r>
      <w:r w:rsidR="00F80937" w:rsidRPr="00326142">
        <w:rPr>
          <w:rFonts w:ascii="Abadi" w:hAnsi="Abadi"/>
          <w:b/>
          <w:bCs/>
          <w:sz w:val="21"/>
          <w:szCs w:val="21"/>
        </w:rPr>
        <w:t>enajenación</w:t>
      </w:r>
      <w:r w:rsidR="00F80937" w:rsidRPr="00326142">
        <w:rPr>
          <w:rFonts w:ascii="Abadi" w:hAnsi="Abadi"/>
          <w:b/>
          <w:bCs/>
          <w:spacing w:val="-3"/>
          <w:sz w:val="21"/>
          <w:szCs w:val="21"/>
        </w:rPr>
        <w:t xml:space="preserve"> </w:t>
      </w:r>
      <w:r w:rsidR="00F80937" w:rsidRPr="00326142">
        <w:rPr>
          <w:rFonts w:ascii="Abadi" w:hAnsi="Abadi"/>
          <w:b/>
          <w:bCs/>
          <w:sz w:val="21"/>
          <w:szCs w:val="21"/>
        </w:rPr>
        <w:t>mediante</w:t>
      </w:r>
      <w:r w:rsidR="00F80937" w:rsidRPr="00326142">
        <w:rPr>
          <w:rFonts w:ascii="Abadi" w:hAnsi="Abadi"/>
          <w:b/>
          <w:bCs/>
          <w:spacing w:val="-3"/>
          <w:sz w:val="21"/>
          <w:szCs w:val="21"/>
        </w:rPr>
        <w:t xml:space="preserve"> </w:t>
      </w:r>
      <w:r w:rsidR="00F80937" w:rsidRPr="00326142">
        <w:rPr>
          <w:rFonts w:ascii="Abadi" w:hAnsi="Abadi"/>
          <w:b/>
          <w:bCs/>
          <w:sz w:val="21"/>
          <w:szCs w:val="21"/>
        </w:rPr>
        <w:t>la</w:t>
      </w:r>
      <w:r w:rsidR="00F80937" w:rsidRPr="00326142">
        <w:rPr>
          <w:rFonts w:ascii="Abadi" w:hAnsi="Abadi"/>
          <w:b/>
          <w:bCs/>
          <w:spacing w:val="-3"/>
          <w:sz w:val="21"/>
          <w:szCs w:val="21"/>
        </w:rPr>
        <w:t xml:space="preserve"> </w:t>
      </w:r>
      <w:r w:rsidR="00F80937" w:rsidRPr="00326142">
        <w:rPr>
          <w:rFonts w:ascii="Abadi" w:hAnsi="Abadi"/>
          <w:b/>
          <w:bCs/>
          <w:sz w:val="21"/>
          <w:szCs w:val="21"/>
        </w:rPr>
        <w:t>donación</w:t>
      </w:r>
      <w:r w:rsidR="00F80937" w:rsidRPr="00326142">
        <w:rPr>
          <w:rFonts w:ascii="Abadi" w:hAnsi="Abadi"/>
          <w:b/>
          <w:bCs/>
          <w:spacing w:val="-3"/>
          <w:sz w:val="21"/>
          <w:szCs w:val="21"/>
        </w:rPr>
        <w:t xml:space="preserve"> </w:t>
      </w:r>
      <w:r w:rsidR="00F80937" w:rsidRPr="00326142">
        <w:rPr>
          <w:rFonts w:ascii="Abadi" w:hAnsi="Abadi"/>
          <w:b/>
          <w:bCs/>
          <w:sz w:val="21"/>
          <w:szCs w:val="21"/>
        </w:rPr>
        <w:t>de</w:t>
      </w:r>
      <w:r w:rsidR="00F80937" w:rsidRPr="00326142">
        <w:rPr>
          <w:rFonts w:ascii="Abadi" w:hAnsi="Abadi"/>
          <w:b/>
          <w:bCs/>
          <w:spacing w:val="-3"/>
          <w:sz w:val="21"/>
          <w:szCs w:val="21"/>
        </w:rPr>
        <w:t xml:space="preserve"> </w:t>
      </w:r>
      <w:r w:rsidR="00F80937" w:rsidRPr="00326142">
        <w:rPr>
          <w:rFonts w:ascii="Abadi" w:hAnsi="Abadi"/>
          <w:b/>
          <w:bCs/>
          <w:sz w:val="21"/>
          <w:szCs w:val="21"/>
        </w:rPr>
        <w:t>un</w:t>
      </w:r>
      <w:r w:rsidR="00F80937" w:rsidRPr="00326142">
        <w:rPr>
          <w:rFonts w:ascii="Abadi" w:hAnsi="Abadi"/>
          <w:b/>
          <w:bCs/>
          <w:spacing w:val="-3"/>
          <w:sz w:val="21"/>
          <w:szCs w:val="21"/>
        </w:rPr>
        <w:t xml:space="preserve"> </w:t>
      </w:r>
      <w:r w:rsidR="00F80937" w:rsidRPr="00326142">
        <w:rPr>
          <w:rFonts w:ascii="Abadi" w:hAnsi="Abadi"/>
          <w:b/>
          <w:bCs/>
          <w:sz w:val="21"/>
          <w:szCs w:val="21"/>
        </w:rPr>
        <w:t>bien inmueble</w:t>
      </w:r>
      <w:r w:rsidR="00F80937" w:rsidRPr="00326142">
        <w:rPr>
          <w:rFonts w:ascii="Abadi" w:hAnsi="Abadi"/>
          <w:b/>
          <w:bCs/>
          <w:spacing w:val="-12"/>
          <w:sz w:val="21"/>
          <w:szCs w:val="21"/>
        </w:rPr>
        <w:t xml:space="preserve"> </w:t>
      </w:r>
      <w:r w:rsidR="00F80937" w:rsidRPr="00326142">
        <w:rPr>
          <w:rFonts w:ascii="Abadi" w:hAnsi="Abadi"/>
          <w:b/>
          <w:bCs/>
          <w:sz w:val="21"/>
          <w:szCs w:val="21"/>
        </w:rPr>
        <w:t>de</w:t>
      </w:r>
      <w:r w:rsidR="00F80937" w:rsidRPr="00326142">
        <w:rPr>
          <w:rFonts w:ascii="Abadi" w:hAnsi="Abadi"/>
          <w:b/>
          <w:bCs/>
          <w:spacing w:val="-11"/>
          <w:sz w:val="21"/>
          <w:szCs w:val="21"/>
        </w:rPr>
        <w:t xml:space="preserve"> </w:t>
      </w:r>
      <w:r w:rsidR="00F80937" w:rsidRPr="00326142">
        <w:rPr>
          <w:rFonts w:ascii="Abadi" w:hAnsi="Abadi"/>
          <w:b/>
          <w:bCs/>
          <w:sz w:val="21"/>
          <w:szCs w:val="21"/>
        </w:rPr>
        <w:t>propiedad</w:t>
      </w:r>
      <w:r w:rsidR="00F80937" w:rsidRPr="00326142">
        <w:rPr>
          <w:rFonts w:ascii="Abadi" w:hAnsi="Abadi"/>
          <w:b/>
          <w:bCs/>
          <w:spacing w:val="-11"/>
          <w:sz w:val="21"/>
          <w:szCs w:val="21"/>
        </w:rPr>
        <w:t xml:space="preserve"> </w:t>
      </w:r>
      <w:r w:rsidR="00F80937" w:rsidRPr="00326142">
        <w:rPr>
          <w:rFonts w:ascii="Abadi" w:hAnsi="Abadi"/>
          <w:b/>
          <w:bCs/>
          <w:sz w:val="21"/>
          <w:szCs w:val="21"/>
        </w:rPr>
        <w:t>estatal</w:t>
      </w:r>
      <w:r w:rsidR="00F80937" w:rsidRPr="00326142">
        <w:rPr>
          <w:rFonts w:ascii="Abadi" w:hAnsi="Abadi"/>
          <w:b/>
          <w:bCs/>
          <w:spacing w:val="-12"/>
          <w:sz w:val="21"/>
          <w:szCs w:val="21"/>
        </w:rPr>
        <w:t xml:space="preserve"> </w:t>
      </w:r>
      <w:r w:rsidR="00F80937" w:rsidRPr="00326142">
        <w:rPr>
          <w:rFonts w:ascii="Abadi" w:hAnsi="Abadi"/>
          <w:b/>
          <w:bCs/>
          <w:sz w:val="21"/>
          <w:szCs w:val="21"/>
        </w:rPr>
        <w:t>en</w:t>
      </w:r>
      <w:r w:rsidR="00F80937" w:rsidRPr="00326142">
        <w:rPr>
          <w:rFonts w:ascii="Abadi" w:hAnsi="Abadi"/>
          <w:b/>
          <w:bCs/>
          <w:spacing w:val="-11"/>
          <w:sz w:val="21"/>
          <w:szCs w:val="21"/>
        </w:rPr>
        <w:t xml:space="preserve"> </w:t>
      </w:r>
      <w:r w:rsidR="00F80937" w:rsidRPr="00326142">
        <w:rPr>
          <w:rFonts w:ascii="Abadi" w:hAnsi="Abadi"/>
          <w:b/>
          <w:bCs/>
          <w:sz w:val="21"/>
          <w:szCs w:val="21"/>
        </w:rPr>
        <w:t>favor</w:t>
      </w:r>
      <w:r w:rsidR="00F80937" w:rsidRPr="00326142">
        <w:rPr>
          <w:rFonts w:ascii="Abadi" w:hAnsi="Abadi"/>
          <w:b/>
          <w:bCs/>
          <w:spacing w:val="-12"/>
          <w:sz w:val="21"/>
          <w:szCs w:val="21"/>
        </w:rPr>
        <w:t xml:space="preserve"> </w:t>
      </w:r>
      <w:r w:rsidR="00F80937" w:rsidRPr="00326142">
        <w:rPr>
          <w:rFonts w:ascii="Abadi" w:hAnsi="Abadi"/>
          <w:b/>
          <w:bCs/>
          <w:sz w:val="21"/>
          <w:szCs w:val="21"/>
        </w:rPr>
        <w:t>del</w:t>
      </w:r>
      <w:r w:rsidR="00F80937" w:rsidRPr="00326142">
        <w:rPr>
          <w:rFonts w:ascii="Abadi" w:hAnsi="Abadi"/>
          <w:b/>
          <w:bCs/>
          <w:spacing w:val="-12"/>
          <w:sz w:val="21"/>
          <w:szCs w:val="21"/>
        </w:rPr>
        <w:t xml:space="preserve"> </w:t>
      </w:r>
      <w:r w:rsidR="00F80937" w:rsidRPr="00326142">
        <w:rPr>
          <w:rFonts w:ascii="Abadi" w:hAnsi="Abadi"/>
          <w:b/>
          <w:bCs/>
          <w:sz w:val="21"/>
          <w:szCs w:val="21"/>
        </w:rPr>
        <w:t>municipio</w:t>
      </w:r>
      <w:r w:rsidR="00F80937" w:rsidRPr="00326142">
        <w:rPr>
          <w:rFonts w:ascii="Abadi" w:hAnsi="Abadi"/>
          <w:b/>
          <w:bCs/>
          <w:spacing w:val="-12"/>
          <w:sz w:val="21"/>
          <w:szCs w:val="21"/>
        </w:rPr>
        <w:t xml:space="preserve"> </w:t>
      </w:r>
      <w:r w:rsidR="00F80937" w:rsidRPr="00326142">
        <w:rPr>
          <w:rFonts w:ascii="Abadi" w:hAnsi="Abadi"/>
          <w:b/>
          <w:bCs/>
          <w:sz w:val="21"/>
          <w:szCs w:val="21"/>
        </w:rPr>
        <w:t>de</w:t>
      </w:r>
      <w:r w:rsidR="00F80937" w:rsidRPr="00326142">
        <w:rPr>
          <w:rFonts w:ascii="Abadi" w:hAnsi="Abadi"/>
          <w:b/>
          <w:bCs/>
          <w:spacing w:val="-11"/>
          <w:sz w:val="21"/>
          <w:szCs w:val="21"/>
        </w:rPr>
        <w:t xml:space="preserve"> </w:t>
      </w:r>
      <w:r w:rsidR="00F80937" w:rsidRPr="00326142">
        <w:rPr>
          <w:rFonts w:ascii="Abadi" w:hAnsi="Abadi"/>
          <w:b/>
          <w:bCs/>
          <w:sz w:val="21"/>
          <w:szCs w:val="21"/>
        </w:rPr>
        <w:t>Irapuato,</w:t>
      </w:r>
      <w:r w:rsidR="00F80937" w:rsidRPr="00326142">
        <w:rPr>
          <w:rFonts w:ascii="Abadi" w:hAnsi="Abadi"/>
          <w:b/>
          <w:bCs/>
          <w:spacing w:val="-12"/>
          <w:sz w:val="21"/>
          <w:szCs w:val="21"/>
        </w:rPr>
        <w:t xml:space="preserve"> </w:t>
      </w:r>
      <w:r w:rsidR="00F80937" w:rsidRPr="00326142">
        <w:rPr>
          <w:rFonts w:ascii="Abadi" w:hAnsi="Abadi"/>
          <w:b/>
          <w:bCs/>
          <w:sz w:val="21"/>
          <w:szCs w:val="21"/>
        </w:rPr>
        <w:t>Gto.,</w:t>
      </w:r>
      <w:r w:rsidR="00F80937" w:rsidRPr="00326142">
        <w:rPr>
          <w:rFonts w:ascii="Abadi" w:hAnsi="Abadi"/>
          <w:b/>
          <w:bCs/>
          <w:spacing w:val="-12"/>
          <w:sz w:val="21"/>
          <w:szCs w:val="21"/>
        </w:rPr>
        <w:t xml:space="preserve"> </w:t>
      </w:r>
      <w:r w:rsidR="00F80937" w:rsidRPr="00326142">
        <w:rPr>
          <w:rFonts w:ascii="Abadi" w:hAnsi="Abadi"/>
          <w:b/>
          <w:bCs/>
          <w:sz w:val="21"/>
          <w:szCs w:val="21"/>
        </w:rPr>
        <w:t>para destinarlo</w:t>
      </w:r>
      <w:r w:rsidR="00F80937" w:rsidRPr="00326142">
        <w:rPr>
          <w:rFonts w:ascii="Abadi" w:hAnsi="Abadi"/>
          <w:b/>
          <w:bCs/>
          <w:spacing w:val="-2"/>
          <w:sz w:val="21"/>
          <w:szCs w:val="21"/>
        </w:rPr>
        <w:t xml:space="preserve"> </w:t>
      </w:r>
      <w:r w:rsidR="00F80937" w:rsidRPr="00326142">
        <w:rPr>
          <w:rFonts w:ascii="Abadi" w:hAnsi="Abadi"/>
          <w:b/>
          <w:bCs/>
          <w:sz w:val="21"/>
          <w:szCs w:val="21"/>
        </w:rPr>
        <w:t>a</w:t>
      </w:r>
      <w:r w:rsidR="00F80937" w:rsidRPr="00326142">
        <w:rPr>
          <w:rFonts w:ascii="Abadi" w:hAnsi="Abadi"/>
          <w:b/>
          <w:bCs/>
          <w:spacing w:val="-2"/>
          <w:sz w:val="21"/>
          <w:szCs w:val="21"/>
        </w:rPr>
        <w:t xml:space="preserve"> </w:t>
      </w:r>
      <w:r w:rsidR="00F80937" w:rsidRPr="00326142">
        <w:rPr>
          <w:rFonts w:ascii="Abadi" w:hAnsi="Abadi"/>
          <w:b/>
          <w:bCs/>
          <w:sz w:val="21"/>
          <w:szCs w:val="21"/>
        </w:rPr>
        <w:t>dotar</w:t>
      </w:r>
      <w:r w:rsidR="00F80937" w:rsidRPr="00326142">
        <w:rPr>
          <w:rFonts w:ascii="Abadi" w:hAnsi="Abadi"/>
          <w:b/>
          <w:bCs/>
          <w:spacing w:val="-3"/>
          <w:sz w:val="21"/>
          <w:szCs w:val="21"/>
        </w:rPr>
        <w:t xml:space="preserve"> </w:t>
      </w:r>
      <w:r w:rsidR="00F80937" w:rsidRPr="00326142">
        <w:rPr>
          <w:rFonts w:ascii="Abadi" w:hAnsi="Abadi"/>
          <w:b/>
          <w:bCs/>
          <w:sz w:val="21"/>
          <w:szCs w:val="21"/>
        </w:rPr>
        <w:t>de</w:t>
      </w:r>
      <w:r w:rsidR="00F80937" w:rsidRPr="00326142">
        <w:rPr>
          <w:rFonts w:ascii="Abadi" w:hAnsi="Abadi"/>
          <w:b/>
          <w:bCs/>
          <w:spacing w:val="-2"/>
          <w:sz w:val="21"/>
          <w:szCs w:val="21"/>
        </w:rPr>
        <w:t xml:space="preserve"> </w:t>
      </w:r>
      <w:r w:rsidR="00F80937" w:rsidRPr="00326142">
        <w:rPr>
          <w:rFonts w:ascii="Abadi" w:hAnsi="Abadi"/>
          <w:b/>
          <w:bCs/>
          <w:sz w:val="21"/>
          <w:szCs w:val="21"/>
        </w:rPr>
        <w:t>un</w:t>
      </w:r>
      <w:r w:rsidR="00F80937" w:rsidRPr="00326142">
        <w:rPr>
          <w:rFonts w:ascii="Abadi" w:hAnsi="Abadi"/>
          <w:b/>
          <w:bCs/>
          <w:spacing w:val="-2"/>
          <w:sz w:val="21"/>
          <w:szCs w:val="21"/>
        </w:rPr>
        <w:t xml:space="preserve"> </w:t>
      </w:r>
      <w:r w:rsidR="00F80937" w:rsidRPr="00326142">
        <w:rPr>
          <w:rFonts w:ascii="Abadi" w:hAnsi="Abadi"/>
          <w:b/>
          <w:bCs/>
          <w:sz w:val="21"/>
          <w:szCs w:val="21"/>
        </w:rPr>
        <w:t>acceso</w:t>
      </w:r>
      <w:r w:rsidR="00F80937" w:rsidRPr="00326142">
        <w:rPr>
          <w:rFonts w:ascii="Abadi" w:hAnsi="Abadi"/>
          <w:b/>
          <w:bCs/>
          <w:spacing w:val="-2"/>
          <w:sz w:val="21"/>
          <w:szCs w:val="21"/>
        </w:rPr>
        <w:t xml:space="preserve"> </w:t>
      </w:r>
      <w:r w:rsidR="00F80937" w:rsidRPr="00326142">
        <w:rPr>
          <w:rFonts w:ascii="Abadi" w:hAnsi="Abadi"/>
          <w:b/>
          <w:bCs/>
          <w:sz w:val="21"/>
          <w:szCs w:val="21"/>
        </w:rPr>
        <w:t>adicional</w:t>
      </w:r>
      <w:r w:rsidR="00F80937" w:rsidRPr="00326142">
        <w:rPr>
          <w:rFonts w:ascii="Abadi" w:hAnsi="Abadi"/>
          <w:b/>
          <w:bCs/>
          <w:spacing w:val="-3"/>
          <w:sz w:val="21"/>
          <w:szCs w:val="21"/>
        </w:rPr>
        <w:t xml:space="preserve"> </w:t>
      </w:r>
      <w:r w:rsidR="00F80937" w:rsidRPr="00326142">
        <w:rPr>
          <w:rFonts w:ascii="Abadi" w:hAnsi="Abadi"/>
          <w:b/>
          <w:bCs/>
          <w:sz w:val="21"/>
          <w:szCs w:val="21"/>
        </w:rPr>
        <w:t>al</w:t>
      </w:r>
      <w:r w:rsidR="00F80937" w:rsidRPr="00326142">
        <w:rPr>
          <w:rFonts w:ascii="Abadi" w:hAnsi="Abadi"/>
          <w:b/>
          <w:bCs/>
          <w:spacing w:val="-3"/>
          <w:sz w:val="21"/>
          <w:szCs w:val="21"/>
        </w:rPr>
        <w:t xml:space="preserve"> </w:t>
      </w:r>
      <w:r w:rsidR="00F80937" w:rsidRPr="00326142">
        <w:rPr>
          <w:rFonts w:ascii="Abadi" w:hAnsi="Abadi"/>
          <w:b/>
          <w:bCs/>
          <w:sz w:val="21"/>
          <w:szCs w:val="21"/>
        </w:rPr>
        <w:t>Parque</w:t>
      </w:r>
      <w:r w:rsidR="00F80937" w:rsidRPr="00326142">
        <w:rPr>
          <w:rFonts w:ascii="Abadi" w:hAnsi="Abadi"/>
          <w:b/>
          <w:bCs/>
          <w:spacing w:val="-2"/>
          <w:sz w:val="21"/>
          <w:szCs w:val="21"/>
        </w:rPr>
        <w:t xml:space="preserve"> </w:t>
      </w:r>
      <w:r w:rsidR="00F80937" w:rsidRPr="00326142">
        <w:rPr>
          <w:rFonts w:ascii="Abadi" w:hAnsi="Abadi"/>
          <w:b/>
          <w:bCs/>
          <w:sz w:val="21"/>
          <w:szCs w:val="21"/>
        </w:rPr>
        <w:t>Irekua,</w:t>
      </w:r>
      <w:r w:rsidR="00F80937" w:rsidRPr="00326142">
        <w:rPr>
          <w:rFonts w:ascii="Abadi" w:hAnsi="Abadi"/>
          <w:b/>
          <w:bCs/>
          <w:spacing w:val="-2"/>
          <w:sz w:val="21"/>
          <w:szCs w:val="21"/>
        </w:rPr>
        <w:t xml:space="preserve"> </w:t>
      </w:r>
      <w:r w:rsidR="00F80937" w:rsidRPr="00326142">
        <w:rPr>
          <w:rFonts w:ascii="Abadi" w:hAnsi="Abadi"/>
          <w:b/>
          <w:bCs/>
          <w:sz w:val="21"/>
          <w:szCs w:val="21"/>
        </w:rPr>
        <w:t>que</w:t>
      </w:r>
      <w:r w:rsidR="00F80937" w:rsidRPr="00326142">
        <w:rPr>
          <w:rFonts w:ascii="Abadi" w:hAnsi="Abadi"/>
          <w:b/>
          <w:bCs/>
          <w:spacing w:val="-2"/>
          <w:sz w:val="21"/>
          <w:szCs w:val="21"/>
        </w:rPr>
        <w:t xml:space="preserve"> </w:t>
      </w:r>
      <w:r w:rsidR="00F80937" w:rsidRPr="00326142">
        <w:rPr>
          <w:rFonts w:ascii="Abadi" w:hAnsi="Abadi"/>
          <w:b/>
          <w:bCs/>
          <w:sz w:val="21"/>
          <w:szCs w:val="21"/>
        </w:rPr>
        <w:t>incorporará áreas susceptibles a reforestación.</w:t>
      </w:r>
    </w:p>
    <w:p w14:paraId="0177A802" w14:textId="77777777" w:rsidR="00F80937" w:rsidRPr="00893579" w:rsidRDefault="00F80937" w:rsidP="008E716F">
      <w:pPr>
        <w:pStyle w:val="Textoindependiente"/>
        <w:kinsoku w:val="0"/>
        <w:overflowPunct w:val="0"/>
        <w:spacing w:before="10"/>
        <w:ind w:left="709" w:right="1134"/>
        <w:rPr>
          <w:rFonts w:ascii="Abadi" w:hAnsi="Abadi"/>
          <w:b w:val="0"/>
          <w:bCs w:val="0"/>
          <w:sz w:val="21"/>
          <w:szCs w:val="21"/>
        </w:rPr>
      </w:pPr>
    </w:p>
    <w:p w14:paraId="667516BD" w14:textId="77777777" w:rsidR="00F80937" w:rsidRPr="00893579" w:rsidRDefault="00F80937" w:rsidP="001854D8">
      <w:pPr>
        <w:pStyle w:val="Prrafodelista"/>
        <w:widowControl w:val="0"/>
        <w:numPr>
          <w:ilvl w:val="0"/>
          <w:numId w:val="6"/>
        </w:numPr>
        <w:kinsoku w:val="0"/>
        <w:overflowPunct w:val="0"/>
        <w:autoSpaceDE w:val="0"/>
        <w:autoSpaceDN w:val="0"/>
        <w:adjustRightInd w:val="0"/>
        <w:spacing w:before="91"/>
        <w:ind w:left="709" w:right="1134"/>
        <w:jc w:val="both"/>
        <w:rPr>
          <w:rFonts w:ascii="Abadi" w:hAnsi="Abadi"/>
          <w:b/>
          <w:bCs/>
          <w:sz w:val="21"/>
          <w:szCs w:val="21"/>
        </w:rPr>
      </w:pPr>
      <w:r w:rsidRPr="00893579">
        <w:rPr>
          <w:rFonts w:ascii="Abadi" w:hAnsi="Abadi"/>
          <w:b/>
          <w:bCs/>
          <w:sz w:val="21"/>
          <w:szCs w:val="21"/>
        </w:rPr>
        <w:t>Discusión</w:t>
      </w:r>
      <w:r w:rsidRPr="00893579">
        <w:rPr>
          <w:rFonts w:ascii="Abadi" w:hAnsi="Abadi"/>
          <w:b/>
          <w:bCs/>
          <w:spacing w:val="-15"/>
          <w:sz w:val="21"/>
          <w:szCs w:val="21"/>
        </w:rPr>
        <w:t xml:space="preserve"> </w:t>
      </w:r>
      <w:r w:rsidRPr="00893579">
        <w:rPr>
          <w:rFonts w:ascii="Abadi" w:hAnsi="Abadi"/>
          <w:b/>
          <w:bCs/>
          <w:sz w:val="21"/>
          <w:szCs w:val="21"/>
        </w:rPr>
        <w:t>y,</w:t>
      </w:r>
      <w:r w:rsidRPr="00893579">
        <w:rPr>
          <w:rFonts w:ascii="Abadi" w:hAnsi="Abadi"/>
          <w:b/>
          <w:bCs/>
          <w:spacing w:val="-16"/>
          <w:sz w:val="21"/>
          <w:szCs w:val="21"/>
        </w:rPr>
        <w:t xml:space="preserve"> </w:t>
      </w:r>
      <w:r w:rsidRPr="00893579">
        <w:rPr>
          <w:rFonts w:ascii="Abadi" w:hAnsi="Abadi"/>
          <w:b/>
          <w:bCs/>
          <w:sz w:val="21"/>
          <w:szCs w:val="21"/>
        </w:rPr>
        <w:t>en</w:t>
      </w:r>
      <w:r w:rsidRPr="00893579">
        <w:rPr>
          <w:rFonts w:ascii="Abadi" w:hAnsi="Abadi"/>
          <w:b/>
          <w:bCs/>
          <w:spacing w:val="-15"/>
          <w:sz w:val="21"/>
          <w:szCs w:val="21"/>
        </w:rPr>
        <w:t xml:space="preserve"> </w:t>
      </w:r>
      <w:r w:rsidRPr="00893579">
        <w:rPr>
          <w:rFonts w:ascii="Abadi" w:hAnsi="Abadi"/>
          <w:b/>
          <w:bCs/>
          <w:sz w:val="21"/>
          <w:szCs w:val="21"/>
        </w:rPr>
        <w:t>su</w:t>
      </w:r>
      <w:r w:rsidRPr="00893579">
        <w:rPr>
          <w:rFonts w:ascii="Abadi" w:hAnsi="Abadi"/>
          <w:b/>
          <w:bCs/>
          <w:spacing w:val="-15"/>
          <w:sz w:val="21"/>
          <w:szCs w:val="21"/>
        </w:rPr>
        <w:t xml:space="preserve"> </w:t>
      </w:r>
      <w:r w:rsidRPr="00893579">
        <w:rPr>
          <w:rFonts w:ascii="Abadi" w:hAnsi="Abadi"/>
          <w:b/>
          <w:bCs/>
          <w:sz w:val="21"/>
          <w:szCs w:val="21"/>
        </w:rPr>
        <w:t>caso,</w:t>
      </w:r>
      <w:r w:rsidRPr="00893579">
        <w:rPr>
          <w:rFonts w:ascii="Abadi" w:hAnsi="Abadi"/>
          <w:b/>
          <w:bCs/>
          <w:spacing w:val="-16"/>
          <w:sz w:val="21"/>
          <w:szCs w:val="21"/>
        </w:rPr>
        <w:t xml:space="preserve"> </w:t>
      </w:r>
      <w:r w:rsidRPr="00893579">
        <w:rPr>
          <w:rFonts w:ascii="Abadi" w:hAnsi="Abadi"/>
          <w:b/>
          <w:bCs/>
          <w:sz w:val="21"/>
          <w:szCs w:val="21"/>
        </w:rPr>
        <w:t>aprobación</w:t>
      </w:r>
      <w:r w:rsidRPr="00893579">
        <w:rPr>
          <w:rFonts w:ascii="Abadi" w:hAnsi="Abadi"/>
          <w:b/>
          <w:bCs/>
          <w:spacing w:val="-15"/>
          <w:sz w:val="21"/>
          <w:szCs w:val="21"/>
        </w:rPr>
        <w:t xml:space="preserve"> </w:t>
      </w:r>
      <w:r w:rsidRPr="00893579">
        <w:rPr>
          <w:rFonts w:ascii="Abadi" w:hAnsi="Abadi"/>
          <w:b/>
          <w:bCs/>
          <w:sz w:val="21"/>
          <w:szCs w:val="21"/>
        </w:rPr>
        <w:t>del</w:t>
      </w:r>
      <w:r w:rsidRPr="00893579">
        <w:rPr>
          <w:rFonts w:ascii="Abadi" w:hAnsi="Abadi"/>
          <w:b/>
          <w:bCs/>
          <w:spacing w:val="-16"/>
          <w:sz w:val="21"/>
          <w:szCs w:val="21"/>
        </w:rPr>
        <w:t xml:space="preserve"> </w:t>
      </w:r>
      <w:r w:rsidRPr="00893579">
        <w:rPr>
          <w:rFonts w:ascii="Abadi" w:hAnsi="Abadi"/>
          <w:b/>
          <w:bCs/>
          <w:sz w:val="21"/>
          <w:szCs w:val="21"/>
        </w:rPr>
        <w:t>dictamen</w:t>
      </w:r>
      <w:r w:rsidRPr="00893579">
        <w:rPr>
          <w:rFonts w:ascii="Abadi" w:hAnsi="Abadi"/>
          <w:b/>
          <w:bCs/>
          <w:spacing w:val="-16"/>
          <w:sz w:val="21"/>
          <w:szCs w:val="21"/>
        </w:rPr>
        <w:t xml:space="preserve"> </w:t>
      </w:r>
      <w:r w:rsidRPr="00893579">
        <w:rPr>
          <w:rFonts w:ascii="Abadi" w:hAnsi="Abadi"/>
          <w:b/>
          <w:bCs/>
          <w:sz w:val="21"/>
          <w:szCs w:val="21"/>
        </w:rPr>
        <w:t>formulado</w:t>
      </w:r>
      <w:r w:rsidRPr="00893579">
        <w:rPr>
          <w:rFonts w:ascii="Abadi" w:hAnsi="Abadi"/>
          <w:b/>
          <w:bCs/>
          <w:spacing w:val="-15"/>
          <w:sz w:val="21"/>
          <w:szCs w:val="21"/>
        </w:rPr>
        <w:t xml:space="preserve"> </w:t>
      </w:r>
      <w:r w:rsidRPr="00893579">
        <w:rPr>
          <w:rFonts w:ascii="Abadi" w:hAnsi="Abadi"/>
          <w:b/>
          <w:bCs/>
          <w:sz w:val="21"/>
          <w:szCs w:val="21"/>
        </w:rPr>
        <w:t>por</w:t>
      </w:r>
      <w:r w:rsidRPr="00893579">
        <w:rPr>
          <w:rFonts w:ascii="Abadi" w:hAnsi="Abadi"/>
          <w:b/>
          <w:bCs/>
          <w:spacing w:val="-16"/>
          <w:sz w:val="21"/>
          <w:szCs w:val="21"/>
        </w:rPr>
        <w:t xml:space="preserve"> </w:t>
      </w:r>
      <w:r w:rsidRPr="00893579">
        <w:rPr>
          <w:rFonts w:ascii="Abadi" w:hAnsi="Abadi"/>
          <w:b/>
          <w:bCs/>
          <w:sz w:val="21"/>
          <w:szCs w:val="21"/>
        </w:rPr>
        <w:t>la</w:t>
      </w:r>
      <w:r w:rsidRPr="00893579">
        <w:rPr>
          <w:rFonts w:ascii="Abadi" w:hAnsi="Abadi"/>
          <w:b/>
          <w:bCs/>
          <w:spacing w:val="-15"/>
          <w:sz w:val="21"/>
          <w:szCs w:val="21"/>
        </w:rPr>
        <w:t xml:space="preserve"> </w:t>
      </w:r>
      <w:r w:rsidRPr="00893579">
        <w:rPr>
          <w:rFonts w:ascii="Abadi" w:hAnsi="Abadi"/>
          <w:b/>
          <w:bCs/>
          <w:sz w:val="21"/>
          <w:szCs w:val="21"/>
        </w:rPr>
        <w:t>Comisión de Hacienda y Fiscalización, relativo a la iniciativa de decreto mediante la cual se establecen los montos máximos o rangos de adjudicación para la contratación de la obra pública municipal, en sus modalidades de adjudicación directa y licitación simplificada, respectivamente, para el ejercicio fiscal del año 2022, formulada por la diputada y los diputados integrantes de la Junta de Gobierno y Coordinación Política de la Sexagésima Quinta Legislatura del Congreso del Estado.</w:t>
      </w:r>
    </w:p>
    <w:p w14:paraId="34F62B7A" w14:textId="77777777" w:rsidR="00F80937" w:rsidRPr="00893579" w:rsidRDefault="00F80937" w:rsidP="008E716F">
      <w:pPr>
        <w:pStyle w:val="Textoindependiente"/>
        <w:kinsoku w:val="0"/>
        <w:overflowPunct w:val="0"/>
        <w:spacing w:before="1"/>
        <w:ind w:left="709" w:right="1134"/>
        <w:rPr>
          <w:rFonts w:ascii="Abadi" w:hAnsi="Abadi"/>
          <w:b w:val="0"/>
          <w:bCs w:val="0"/>
          <w:sz w:val="21"/>
          <w:szCs w:val="21"/>
        </w:rPr>
      </w:pPr>
    </w:p>
    <w:p w14:paraId="62EEABF4" w14:textId="77777777" w:rsidR="00F80937" w:rsidRPr="00893579" w:rsidRDefault="00F80937" w:rsidP="001854D8">
      <w:pPr>
        <w:pStyle w:val="Prrafodelista"/>
        <w:widowControl w:val="0"/>
        <w:numPr>
          <w:ilvl w:val="0"/>
          <w:numId w:val="6"/>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Discusión y, en su caso, aprobación del dictamen emitido por la Comisión de</w:t>
      </w:r>
      <w:r w:rsidRPr="00893579">
        <w:rPr>
          <w:rFonts w:ascii="Abadi" w:hAnsi="Abadi"/>
          <w:b/>
          <w:bCs/>
          <w:spacing w:val="-11"/>
          <w:sz w:val="21"/>
          <w:szCs w:val="21"/>
        </w:rPr>
        <w:t xml:space="preserve"> </w:t>
      </w:r>
      <w:r w:rsidRPr="00893579">
        <w:rPr>
          <w:rFonts w:ascii="Abadi" w:hAnsi="Abadi"/>
          <w:b/>
          <w:bCs/>
          <w:sz w:val="21"/>
          <w:szCs w:val="21"/>
        </w:rPr>
        <w:t>Hacienda</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Fiscalización,</w:t>
      </w:r>
      <w:r w:rsidRPr="00893579">
        <w:rPr>
          <w:rFonts w:ascii="Abadi" w:hAnsi="Abadi"/>
          <w:b/>
          <w:bCs/>
          <w:spacing w:val="-11"/>
          <w:sz w:val="21"/>
          <w:szCs w:val="21"/>
        </w:rPr>
        <w:t xml:space="preserve"> </w:t>
      </w:r>
      <w:r w:rsidRPr="00893579">
        <w:rPr>
          <w:rFonts w:ascii="Abadi" w:hAnsi="Abadi"/>
          <w:b/>
          <w:bCs/>
          <w:sz w:val="21"/>
          <w:szCs w:val="21"/>
        </w:rPr>
        <w:t>relativo</w:t>
      </w:r>
      <w:r w:rsidRPr="00893579">
        <w:rPr>
          <w:rFonts w:ascii="Abadi" w:hAnsi="Abadi"/>
          <w:b/>
          <w:bCs/>
          <w:spacing w:val="-10"/>
          <w:sz w:val="21"/>
          <w:szCs w:val="21"/>
        </w:rPr>
        <w:t xml:space="preserve"> </w:t>
      </w:r>
      <w:r w:rsidRPr="00893579">
        <w:rPr>
          <w:rFonts w:ascii="Abadi" w:hAnsi="Abadi"/>
          <w:b/>
          <w:bCs/>
          <w:sz w:val="21"/>
          <w:szCs w:val="21"/>
        </w:rPr>
        <w:t>al</w:t>
      </w:r>
      <w:r w:rsidRPr="00893579">
        <w:rPr>
          <w:rFonts w:ascii="Abadi" w:hAnsi="Abadi"/>
          <w:b/>
          <w:bCs/>
          <w:spacing w:val="-11"/>
          <w:sz w:val="21"/>
          <w:szCs w:val="21"/>
        </w:rPr>
        <w:t xml:space="preserve"> </w:t>
      </w:r>
      <w:r w:rsidRPr="00893579">
        <w:rPr>
          <w:rFonts w:ascii="Abadi" w:hAnsi="Abadi"/>
          <w:b/>
          <w:bCs/>
          <w:sz w:val="21"/>
          <w:szCs w:val="21"/>
        </w:rPr>
        <w:t>informe</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resultados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la</w:t>
      </w:r>
      <w:r w:rsidRPr="00893579">
        <w:rPr>
          <w:rFonts w:ascii="Abadi" w:hAnsi="Abadi"/>
          <w:b/>
          <w:bCs/>
          <w:spacing w:val="-11"/>
          <w:sz w:val="21"/>
          <w:szCs w:val="21"/>
        </w:rPr>
        <w:t xml:space="preserve"> </w:t>
      </w:r>
      <w:r w:rsidRPr="00893579">
        <w:rPr>
          <w:rFonts w:ascii="Abadi" w:hAnsi="Abadi"/>
          <w:b/>
          <w:bCs/>
          <w:sz w:val="21"/>
          <w:szCs w:val="21"/>
        </w:rPr>
        <w:t>auditoría practicada por la Auditoría Superior del Estado de Guanajuato, a la infraestructura</w:t>
      </w:r>
      <w:r w:rsidRPr="00893579">
        <w:rPr>
          <w:rFonts w:ascii="Abadi" w:hAnsi="Abadi"/>
          <w:b/>
          <w:bCs/>
          <w:spacing w:val="-13"/>
          <w:sz w:val="21"/>
          <w:szCs w:val="21"/>
        </w:rPr>
        <w:t xml:space="preserve"> </w:t>
      </w:r>
      <w:r w:rsidRPr="00893579">
        <w:rPr>
          <w:rFonts w:ascii="Abadi" w:hAnsi="Abadi"/>
          <w:b/>
          <w:bCs/>
          <w:sz w:val="21"/>
          <w:szCs w:val="21"/>
        </w:rPr>
        <w:t>pública</w:t>
      </w:r>
      <w:r w:rsidRPr="00893579">
        <w:rPr>
          <w:rFonts w:ascii="Abadi" w:hAnsi="Abadi"/>
          <w:b/>
          <w:bCs/>
          <w:spacing w:val="-14"/>
          <w:sz w:val="21"/>
          <w:szCs w:val="21"/>
        </w:rPr>
        <w:t xml:space="preserve"> </w:t>
      </w:r>
      <w:r w:rsidRPr="00893579">
        <w:rPr>
          <w:rFonts w:ascii="Abadi" w:hAnsi="Abadi"/>
          <w:b/>
          <w:bCs/>
          <w:sz w:val="21"/>
          <w:szCs w:val="21"/>
        </w:rPr>
        <w:t>municipal</w:t>
      </w:r>
      <w:r w:rsidRPr="00893579">
        <w:rPr>
          <w:rFonts w:ascii="Abadi" w:hAnsi="Abadi"/>
          <w:b/>
          <w:bCs/>
          <w:spacing w:val="-14"/>
          <w:sz w:val="21"/>
          <w:szCs w:val="21"/>
        </w:rPr>
        <w:t xml:space="preserve"> </w:t>
      </w:r>
      <w:r w:rsidRPr="00893579">
        <w:rPr>
          <w:rFonts w:ascii="Abadi" w:hAnsi="Abadi"/>
          <w:b/>
          <w:bCs/>
          <w:sz w:val="21"/>
          <w:szCs w:val="21"/>
        </w:rPr>
        <w:t>respecto</w:t>
      </w:r>
      <w:r w:rsidRPr="00893579">
        <w:rPr>
          <w:rFonts w:ascii="Abadi" w:hAnsi="Abadi"/>
          <w:b/>
          <w:bCs/>
          <w:spacing w:val="-13"/>
          <w:sz w:val="21"/>
          <w:szCs w:val="21"/>
        </w:rPr>
        <w:t xml:space="preserve"> </w:t>
      </w:r>
      <w:r w:rsidRPr="00893579">
        <w:rPr>
          <w:rFonts w:ascii="Abadi" w:hAnsi="Abadi"/>
          <w:b/>
          <w:bCs/>
          <w:sz w:val="21"/>
          <w:szCs w:val="21"/>
        </w:rPr>
        <w:t>de</w:t>
      </w:r>
      <w:r w:rsidRPr="00893579">
        <w:rPr>
          <w:rFonts w:ascii="Abadi" w:hAnsi="Abadi"/>
          <w:b/>
          <w:bCs/>
          <w:spacing w:val="-14"/>
          <w:sz w:val="21"/>
          <w:szCs w:val="21"/>
        </w:rPr>
        <w:t xml:space="preserve"> </w:t>
      </w:r>
      <w:r w:rsidRPr="00893579">
        <w:rPr>
          <w:rFonts w:ascii="Abadi" w:hAnsi="Abadi"/>
          <w:b/>
          <w:bCs/>
          <w:sz w:val="21"/>
          <w:szCs w:val="21"/>
        </w:rPr>
        <w:t>las</w:t>
      </w:r>
      <w:r w:rsidRPr="00893579">
        <w:rPr>
          <w:rFonts w:ascii="Abadi" w:hAnsi="Abadi"/>
          <w:b/>
          <w:bCs/>
          <w:spacing w:val="-13"/>
          <w:sz w:val="21"/>
          <w:szCs w:val="21"/>
        </w:rPr>
        <w:t xml:space="preserve"> </w:t>
      </w:r>
      <w:r w:rsidRPr="00893579">
        <w:rPr>
          <w:rFonts w:ascii="Abadi" w:hAnsi="Abadi"/>
          <w:b/>
          <w:bCs/>
          <w:sz w:val="21"/>
          <w:szCs w:val="21"/>
        </w:rPr>
        <w:t>operaciones</w:t>
      </w:r>
      <w:r w:rsidRPr="00893579">
        <w:rPr>
          <w:rFonts w:ascii="Abadi" w:hAnsi="Abadi"/>
          <w:b/>
          <w:bCs/>
          <w:spacing w:val="-13"/>
          <w:sz w:val="21"/>
          <w:szCs w:val="21"/>
        </w:rPr>
        <w:t xml:space="preserve"> </w:t>
      </w:r>
      <w:r w:rsidRPr="00893579">
        <w:rPr>
          <w:rFonts w:ascii="Abadi" w:hAnsi="Abadi"/>
          <w:b/>
          <w:bCs/>
          <w:sz w:val="21"/>
          <w:szCs w:val="21"/>
        </w:rPr>
        <w:t>realizadas</w:t>
      </w:r>
      <w:r w:rsidRPr="00893579">
        <w:rPr>
          <w:rFonts w:ascii="Abadi" w:hAnsi="Abadi"/>
          <w:b/>
          <w:bCs/>
          <w:spacing w:val="-13"/>
          <w:sz w:val="21"/>
          <w:szCs w:val="21"/>
        </w:rPr>
        <w:t xml:space="preserve"> </w:t>
      </w:r>
      <w:r w:rsidRPr="00893579">
        <w:rPr>
          <w:rFonts w:ascii="Abadi" w:hAnsi="Abadi"/>
          <w:b/>
          <w:bCs/>
          <w:sz w:val="21"/>
          <w:szCs w:val="21"/>
        </w:rPr>
        <w:t>por la administración municipal de Tarandacuao, Gto., correspondientes al periodo comprendido del 1 de enero al 31 de diciembre del ejercicio fiscal del año 2020.</w:t>
      </w:r>
    </w:p>
    <w:p w14:paraId="7947982A" w14:textId="77777777" w:rsidR="00F80937" w:rsidRPr="00893579" w:rsidRDefault="00F80937" w:rsidP="001854D8">
      <w:pPr>
        <w:pStyle w:val="Prrafodelista"/>
        <w:widowControl w:val="0"/>
        <w:numPr>
          <w:ilvl w:val="0"/>
          <w:numId w:val="6"/>
        </w:numPr>
        <w:kinsoku w:val="0"/>
        <w:overflowPunct w:val="0"/>
        <w:autoSpaceDE w:val="0"/>
        <w:autoSpaceDN w:val="0"/>
        <w:adjustRightInd w:val="0"/>
        <w:spacing w:before="240"/>
        <w:ind w:left="709" w:right="1134"/>
        <w:jc w:val="both"/>
        <w:rPr>
          <w:rFonts w:ascii="Abadi" w:hAnsi="Abadi"/>
          <w:b/>
          <w:bCs/>
          <w:sz w:val="21"/>
          <w:szCs w:val="21"/>
        </w:rPr>
      </w:pPr>
      <w:r w:rsidRPr="00893579">
        <w:rPr>
          <w:rFonts w:ascii="Abadi" w:hAnsi="Abadi"/>
          <w:b/>
          <w:bCs/>
          <w:sz w:val="21"/>
          <w:szCs w:val="21"/>
        </w:rPr>
        <w:t>Discusión y, en su caso, aprobación del dictamen suscrito por la Comisión de</w:t>
      </w:r>
      <w:r w:rsidRPr="00893579">
        <w:rPr>
          <w:rFonts w:ascii="Abadi" w:hAnsi="Abadi"/>
          <w:b/>
          <w:bCs/>
          <w:spacing w:val="-12"/>
          <w:sz w:val="21"/>
          <w:szCs w:val="21"/>
        </w:rPr>
        <w:t xml:space="preserve"> </w:t>
      </w:r>
      <w:r w:rsidRPr="00893579">
        <w:rPr>
          <w:rFonts w:ascii="Abadi" w:hAnsi="Abadi"/>
          <w:b/>
          <w:bCs/>
          <w:sz w:val="21"/>
          <w:szCs w:val="21"/>
        </w:rPr>
        <w:t>Hacienda</w:t>
      </w:r>
      <w:r w:rsidRPr="00893579">
        <w:rPr>
          <w:rFonts w:ascii="Abadi" w:hAnsi="Abadi"/>
          <w:b/>
          <w:bCs/>
          <w:spacing w:val="-12"/>
          <w:sz w:val="21"/>
          <w:szCs w:val="21"/>
        </w:rPr>
        <w:t xml:space="preserve"> </w:t>
      </w:r>
      <w:r w:rsidRPr="00893579">
        <w:rPr>
          <w:rFonts w:ascii="Abadi" w:hAnsi="Abadi"/>
          <w:b/>
          <w:bCs/>
          <w:sz w:val="21"/>
          <w:szCs w:val="21"/>
        </w:rPr>
        <w:t>y</w:t>
      </w:r>
      <w:r w:rsidRPr="00893579">
        <w:rPr>
          <w:rFonts w:ascii="Abadi" w:hAnsi="Abadi"/>
          <w:b/>
          <w:bCs/>
          <w:spacing w:val="-11"/>
          <w:sz w:val="21"/>
          <w:szCs w:val="21"/>
        </w:rPr>
        <w:t xml:space="preserve"> </w:t>
      </w:r>
      <w:r w:rsidRPr="00893579">
        <w:rPr>
          <w:rFonts w:ascii="Abadi" w:hAnsi="Abadi"/>
          <w:b/>
          <w:bCs/>
          <w:sz w:val="21"/>
          <w:szCs w:val="21"/>
        </w:rPr>
        <w:t>Fiscalización,</w:t>
      </w:r>
      <w:r w:rsidRPr="00893579">
        <w:rPr>
          <w:rFonts w:ascii="Abadi" w:hAnsi="Abadi"/>
          <w:b/>
          <w:bCs/>
          <w:spacing w:val="-12"/>
          <w:sz w:val="21"/>
          <w:szCs w:val="21"/>
        </w:rPr>
        <w:t xml:space="preserve"> </w:t>
      </w:r>
      <w:r w:rsidRPr="00893579">
        <w:rPr>
          <w:rFonts w:ascii="Abadi" w:hAnsi="Abadi"/>
          <w:b/>
          <w:bCs/>
          <w:sz w:val="21"/>
          <w:szCs w:val="21"/>
        </w:rPr>
        <w:t>relativo</w:t>
      </w:r>
      <w:r w:rsidRPr="00893579">
        <w:rPr>
          <w:rFonts w:ascii="Abadi" w:hAnsi="Abadi"/>
          <w:b/>
          <w:bCs/>
          <w:spacing w:val="-11"/>
          <w:sz w:val="21"/>
          <w:szCs w:val="21"/>
        </w:rPr>
        <w:t xml:space="preserve"> </w:t>
      </w:r>
      <w:r w:rsidRPr="00893579">
        <w:rPr>
          <w:rFonts w:ascii="Abadi" w:hAnsi="Abadi"/>
          <w:b/>
          <w:bCs/>
          <w:sz w:val="21"/>
          <w:szCs w:val="21"/>
        </w:rPr>
        <w:t>al</w:t>
      </w:r>
      <w:r w:rsidRPr="00893579">
        <w:rPr>
          <w:rFonts w:ascii="Abadi" w:hAnsi="Abadi"/>
          <w:b/>
          <w:bCs/>
          <w:spacing w:val="-12"/>
          <w:sz w:val="21"/>
          <w:szCs w:val="21"/>
        </w:rPr>
        <w:t xml:space="preserve"> </w:t>
      </w:r>
      <w:r w:rsidRPr="00893579">
        <w:rPr>
          <w:rFonts w:ascii="Abadi" w:hAnsi="Abadi"/>
          <w:b/>
          <w:bCs/>
          <w:sz w:val="21"/>
          <w:szCs w:val="21"/>
        </w:rPr>
        <w:t>informe</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resultados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la</w:t>
      </w:r>
      <w:r w:rsidRPr="00893579">
        <w:rPr>
          <w:rFonts w:ascii="Abadi" w:hAnsi="Abadi"/>
          <w:b/>
          <w:bCs/>
          <w:spacing w:val="-12"/>
          <w:sz w:val="21"/>
          <w:szCs w:val="21"/>
        </w:rPr>
        <w:t xml:space="preserve"> </w:t>
      </w:r>
      <w:r w:rsidRPr="00893579">
        <w:rPr>
          <w:rFonts w:ascii="Abadi" w:hAnsi="Abadi"/>
          <w:b/>
          <w:bCs/>
          <w:sz w:val="21"/>
          <w:szCs w:val="21"/>
        </w:rPr>
        <w:t>auditoría de desempeño practicada por la Auditoría Superior del Estado de Guanajuato</w:t>
      </w:r>
      <w:r w:rsidRPr="00893579">
        <w:rPr>
          <w:rFonts w:ascii="Abadi" w:hAnsi="Abadi"/>
          <w:b/>
          <w:bCs/>
          <w:spacing w:val="-15"/>
          <w:sz w:val="21"/>
          <w:szCs w:val="21"/>
        </w:rPr>
        <w:t xml:space="preserve"> </w:t>
      </w:r>
      <w:r w:rsidRPr="00893579">
        <w:rPr>
          <w:rFonts w:ascii="Abadi" w:hAnsi="Abadi"/>
          <w:b/>
          <w:bCs/>
          <w:sz w:val="21"/>
          <w:szCs w:val="21"/>
        </w:rPr>
        <w:t>a</w:t>
      </w:r>
      <w:r w:rsidRPr="00893579">
        <w:rPr>
          <w:rFonts w:ascii="Abadi" w:hAnsi="Abadi"/>
          <w:b/>
          <w:bCs/>
          <w:spacing w:val="-15"/>
          <w:sz w:val="21"/>
          <w:szCs w:val="21"/>
        </w:rPr>
        <w:t xml:space="preserve"> </w:t>
      </w:r>
      <w:r w:rsidRPr="00893579">
        <w:rPr>
          <w:rFonts w:ascii="Abadi" w:hAnsi="Abadi"/>
          <w:b/>
          <w:bCs/>
          <w:sz w:val="21"/>
          <w:szCs w:val="21"/>
        </w:rPr>
        <w:t>la</w:t>
      </w:r>
      <w:r w:rsidRPr="00893579">
        <w:rPr>
          <w:rFonts w:ascii="Abadi" w:hAnsi="Abadi"/>
          <w:b/>
          <w:bCs/>
          <w:spacing w:val="-15"/>
          <w:sz w:val="21"/>
          <w:szCs w:val="21"/>
        </w:rPr>
        <w:t xml:space="preserve"> </w:t>
      </w:r>
      <w:r w:rsidRPr="00893579">
        <w:rPr>
          <w:rFonts w:ascii="Abadi" w:hAnsi="Abadi"/>
          <w:b/>
          <w:bCs/>
          <w:sz w:val="21"/>
          <w:szCs w:val="21"/>
        </w:rPr>
        <w:t>Fiscalía</w:t>
      </w:r>
      <w:r w:rsidRPr="00893579">
        <w:rPr>
          <w:rFonts w:ascii="Abadi" w:hAnsi="Abadi"/>
          <w:b/>
          <w:bCs/>
          <w:spacing w:val="-15"/>
          <w:sz w:val="21"/>
          <w:szCs w:val="21"/>
        </w:rPr>
        <w:t xml:space="preserve"> </w:t>
      </w:r>
      <w:r w:rsidRPr="00893579">
        <w:rPr>
          <w:rFonts w:ascii="Abadi" w:hAnsi="Abadi"/>
          <w:b/>
          <w:bCs/>
          <w:sz w:val="21"/>
          <w:szCs w:val="21"/>
        </w:rPr>
        <w:t>General</w:t>
      </w:r>
      <w:r w:rsidRPr="00893579">
        <w:rPr>
          <w:rFonts w:ascii="Abadi" w:hAnsi="Abadi"/>
          <w:b/>
          <w:bCs/>
          <w:spacing w:val="-15"/>
          <w:sz w:val="21"/>
          <w:szCs w:val="21"/>
        </w:rPr>
        <w:t xml:space="preserve"> </w:t>
      </w:r>
      <w:r w:rsidRPr="00893579">
        <w:rPr>
          <w:rFonts w:ascii="Abadi" w:hAnsi="Abadi"/>
          <w:b/>
          <w:bCs/>
          <w:sz w:val="21"/>
          <w:szCs w:val="21"/>
        </w:rPr>
        <w:t>del</w:t>
      </w:r>
      <w:r w:rsidRPr="00893579">
        <w:rPr>
          <w:rFonts w:ascii="Abadi" w:hAnsi="Abadi"/>
          <w:b/>
          <w:bCs/>
          <w:spacing w:val="-15"/>
          <w:sz w:val="21"/>
          <w:szCs w:val="21"/>
        </w:rPr>
        <w:t xml:space="preserve"> </w:t>
      </w:r>
      <w:r w:rsidRPr="00893579">
        <w:rPr>
          <w:rFonts w:ascii="Abadi" w:hAnsi="Abadi"/>
          <w:b/>
          <w:bCs/>
          <w:sz w:val="21"/>
          <w:szCs w:val="21"/>
        </w:rPr>
        <w:t>Estado</w:t>
      </w:r>
      <w:r w:rsidRPr="00893579">
        <w:rPr>
          <w:rFonts w:ascii="Abadi" w:hAnsi="Abadi"/>
          <w:b/>
          <w:bCs/>
          <w:spacing w:val="-15"/>
          <w:sz w:val="21"/>
          <w:szCs w:val="21"/>
        </w:rPr>
        <w:t xml:space="preserve"> </w:t>
      </w:r>
      <w:r w:rsidRPr="00893579">
        <w:rPr>
          <w:rFonts w:ascii="Abadi" w:hAnsi="Abadi"/>
          <w:b/>
          <w:bCs/>
          <w:sz w:val="21"/>
          <w:szCs w:val="21"/>
        </w:rPr>
        <w:t>de</w:t>
      </w:r>
      <w:r w:rsidRPr="00893579">
        <w:rPr>
          <w:rFonts w:ascii="Abadi" w:hAnsi="Abadi"/>
          <w:b/>
          <w:bCs/>
          <w:spacing w:val="-15"/>
          <w:sz w:val="21"/>
          <w:szCs w:val="21"/>
        </w:rPr>
        <w:t xml:space="preserve"> </w:t>
      </w:r>
      <w:r w:rsidRPr="00893579">
        <w:rPr>
          <w:rFonts w:ascii="Abadi" w:hAnsi="Abadi"/>
          <w:b/>
          <w:bCs/>
          <w:sz w:val="21"/>
          <w:szCs w:val="21"/>
        </w:rPr>
        <w:t>Guanajuato,</w:t>
      </w:r>
      <w:r w:rsidRPr="00893579">
        <w:rPr>
          <w:rFonts w:ascii="Abadi" w:hAnsi="Abadi"/>
          <w:b/>
          <w:bCs/>
          <w:spacing w:val="-15"/>
          <w:sz w:val="21"/>
          <w:szCs w:val="21"/>
        </w:rPr>
        <w:t xml:space="preserve"> </w:t>
      </w:r>
      <w:r w:rsidRPr="00893579">
        <w:rPr>
          <w:rFonts w:ascii="Abadi" w:hAnsi="Abadi"/>
          <w:b/>
          <w:bCs/>
          <w:sz w:val="21"/>
          <w:szCs w:val="21"/>
        </w:rPr>
        <w:t>con</w:t>
      </w:r>
      <w:r w:rsidRPr="00893579">
        <w:rPr>
          <w:rFonts w:ascii="Abadi" w:hAnsi="Abadi"/>
          <w:b/>
          <w:bCs/>
          <w:spacing w:val="-15"/>
          <w:sz w:val="21"/>
          <w:szCs w:val="21"/>
        </w:rPr>
        <w:t xml:space="preserve"> </w:t>
      </w:r>
      <w:r w:rsidRPr="00893579">
        <w:rPr>
          <w:rFonts w:ascii="Abadi" w:hAnsi="Abadi"/>
          <w:b/>
          <w:bCs/>
          <w:sz w:val="21"/>
          <w:szCs w:val="21"/>
        </w:rPr>
        <w:t>enfoque</w:t>
      </w:r>
      <w:r w:rsidRPr="00893579">
        <w:rPr>
          <w:rFonts w:ascii="Abadi" w:hAnsi="Abadi"/>
          <w:b/>
          <w:bCs/>
          <w:spacing w:val="-14"/>
          <w:sz w:val="21"/>
          <w:szCs w:val="21"/>
        </w:rPr>
        <w:t xml:space="preserve"> </w:t>
      </w:r>
      <w:r w:rsidRPr="00893579">
        <w:rPr>
          <w:rFonts w:ascii="Abadi" w:hAnsi="Abadi"/>
          <w:b/>
          <w:bCs/>
          <w:sz w:val="21"/>
          <w:szCs w:val="21"/>
        </w:rPr>
        <w:t xml:space="preserve">de resultados del Programa </w:t>
      </w:r>
      <w:r w:rsidRPr="00893579">
        <w:rPr>
          <w:rFonts w:ascii="Abadi" w:hAnsi="Abadi"/>
          <w:b/>
          <w:bCs/>
          <w:i/>
          <w:iCs/>
          <w:sz w:val="21"/>
          <w:szCs w:val="21"/>
        </w:rPr>
        <w:t>P3046 Operación de la Fiscalía Especializada en Materia</w:t>
      </w:r>
      <w:r w:rsidRPr="00893579">
        <w:rPr>
          <w:rFonts w:ascii="Abadi" w:hAnsi="Abadi"/>
          <w:b/>
          <w:bCs/>
          <w:i/>
          <w:iCs/>
          <w:spacing w:val="-19"/>
          <w:sz w:val="21"/>
          <w:szCs w:val="21"/>
        </w:rPr>
        <w:t xml:space="preserve"> </w:t>
      </w:r>
      <w:r w:rsidRPr="00893579">
        <w:rPr>
          <w:rFonts w:ascii="Abadi" w:hAnsi="Abadi"/>
          <w:b/>
          <w:bCs/>
          <w:i/>
          <w:iCs/>
          <w:sz w:val="21"/>
          <w:szCs w:val="21"/>
        </w:rPr>
        <w:t>de</w:t>
      </w:r>
      <w:r w:rsidRPr="00893579">
        <w:rPr>
          <w:rFonts w:ascii="Abadi" w:hAnsi="Abadi"/>
          <w:b/>
          <w:bCs/>
          <w:i/>
          <w:iCs/>
          <w:spacing w:val="-18"/>
          <w:sz w:val="21"/>
          <w:szCs w:val="21"/>
        </w:rPr>
        <w:t xml:space="preserve"> </w:t>
      </w:r>
      <w:r w:rsidRPr="00893579">
        <w:rPr>
          <w:rFonts w:ascii="Abadi" w:hAnsi="Abadi"/>
          <w:b/>
          <w:bCs/>
          <w:i/>
          <w:iCs/>
          <w:sz w:val="21"/>
          <w:szCs w:val="21"/>
        </w:rPr>
        <w:t>Derechos</w:t>
      </w:r>
      <w:r w:rsidRPr="00893579">
        <w:rPr>
          <w:rFonts w:ascii="Abadi" w:hAnsi="Abadi"/>
          <w:b/>
          <w:bCs/>
          <w:i/>
          <w:iCs/>
          <w:spacing w:val="-18"/>
          <w:sz w:val="21"/>
          <w:szCs w:val="21"/>
        </w:rPr>
        <w:t xml:space="preserve"> </w:t>
      </w:r>
      <w:r w:rsidRPr="00893579">
        <w:rPr>
          <w:rFonts w:ascii="Abadi" w:hAnsi="Abadi"/>
          <w:b/>
          <w:bCs/>
          <w:i/>
          <w:iCs/>
          <w:sz w:val="21"/>
          <w:szCs w:val="21"/>
        </w:rPr>
        <w:t>Humanos</w:t>
      </w:r>
      <w:r w:rsidRPr="00893579">
        <w:rPr>
          <w:rFonts w:ascii="Abadi" w:hAnsi="Abadi"/>
          <w:b/>
          <w:bCs/>
          <w:sz w:val="21"/>
          <w:szCs w:val="21"/>
        </w:rPr>
        <w:t>,</w:t>
      </w:r>
      <w:r w:rsidRPr="00893579">
        <w:rPr>
          <w:rFonts w:ascii="Abadi" w:hAnsi="Abadi"/>
          <w:b/>
          <w:bCs/>
          <w:spacing w:val="-18"/>
          <w:sz w:val="21"/>
          <w:szCs w:val="21"/>
        </w:rPr>
        <w:t xml:space="preserve"> </w:t>
      </w:r>
      <w:r w:rsidRPr="00893579">
        <w:rPr>
          <w:rFonts w:ascii="Abadi" w:hAnsi="Abadi"/>
          <w:b/>
          <w:bCs/>
          <w:sz w:val="21"/>
          <w:szCs w:val="21"/>
        </w:rPr>
        <w:t>correspondiente</w:t>
      </w:r>
      <w:r w:rsidRPr="00893579">
        <w:rPr>
          <w:rFonts w:ascii="Abadi" w:hAnsi="Abadi"/>
          <w:b/>
          <w:bCs/>
          <w:spacing w:val="-18"/>
          <w:sz w:val="21"/>
          <w:szCs w:val="21"/>
        </w:rPr>
        <w:t xml:space="preserve"> </w:t>
      </w:r>
      <w:r w:rsidRPr="00893579">
        <w:rPr>
          <w:rFonts w:ascii="Abadi" w:hAnsi="Abadi"/>
          <w:b/>
          <w:bCs/>
          <w:sz w:val="21"/>
          <w:szCs w:val="21"/>
        </w:rPr>
        <w:t>al</w:t>
      </w:r>
      <w:r w:rsidRPr="00893579">
        <w:rPr>
          <w:rFonts w:ascii="Abadi" w:hAnsi="Abadi"/>
          <w:b/>
          <w:bCs/>
          <w:spacing w:val="-18"/>
          <w:sz w:val="21"/>
          <w:szCs w:val="21"/>
        </w:rPr>
        <w:t xml:space="preserve"> </w:t>
      </w:r>
      <w:r w:rsidRPr="00893579">
        <w:rPr>
          <w:rFonts w:ascii="Abadi" w:hAnsi="Abadi"/>
          <w:b/>
          <w:bCs/>
          <w:sz w:val="21"/>
          <w:szCs w:val="21"/>
        </w:rPr>
        <w:t>periodo</w:t>
      </w:r>
      <w:r w:rsidRPr="00893579">
        <w:rPr>
          <w:rFonts w:ascii="Abadi" w:hAnsi="Abadi"/>
          <w:b/>
          <w:bCs/>
          <w:spacing w:val="-18"/>
          <w:sz w:val="21"/>
          <w:szCs w:val="21"/>
        </w:rPr>
        <w:t xml:space="preserve"> </w:t>
      </w:r>
      <w:r w:rsidRPr="00893579">
        <w:rPr>
          <w:rFonts w:ascii="Abadi" w:hAnsi="Abadi"/>
          <w:b/>
          <w:bCs/>
          <w:sz w:val="21"/>
          <w:szCs w:val="21"/>
        </w:rPr>
        <w:t>comprendido</w:t>
      </w:r>
      <w:r w:rsidRPr="00893579">
        <w:rPr>
          <w:rFonts w:ascii="Abadi" w:hAnsi="Abadi"/>
          <w:b/>
          <w:bCs/>
          <w:spacing w:val="-18"/>
          <w:sz w:val="21"/>
          <w:szCs w:val="21"/>
        </w:rPr>
        <w:t xml:space="preserve"> </w:t>
      </w:r>
      <w:r w:rsidRPr="00893579">
        <w:rPr>
          <w:rFonts w:ascii="Abadi" w:hAnsi="Abadi"/>
          <w:b/>
          <w:bCs/>
          <w:sz w:val="21"/>
          <w:szCs w:val="21"/>
        </w:rPr>
        <w:t>del 1 de enero al 31 de diciembre del ejercicio fiscal del año 2020.</w:t>
      </w:r>
    </w:p>
    <w:p w14:paraId="4AA56C02" w14:textId="77777777" w:rsidR="00F80937" w:rsidRPr="00893579" w:rsidRDefault="00F80937" w:rsidP="001854D8">
      <w:pPr>
        <w:pStyle w:val="Prrafodelista"/>
        <w:widowControl w:val="0"/>
        <w:numPr>
          <w:ilvl w:val="0"/>
          <w:numId w:val="6"/>
        </w:numPr>
        <w:kinsoku w:val="0"/>
        <w:overflowPunct w:val="0"/>
        <w:autoSpaceDE w:val="0"/>
        <w:autoSpaceDN w:val="0"/>
        <w:adjustRightInd w:val="0"/>
        <w:spacing w:before="245"/>
        <w:ind w:left="709" w:right="1134"/>
        <w:jc w:val="both"/>
        <w:rPr>
          <w:rFonts w:ascii="Abadi" w:hAnsi="Abadi"/>
          <w:b/>
          <w:bCs/>
          <w:spacing w:val="-2"/>
          <w:sz w:val="21"/>
          <w:szCs w:val="21"/>
        </w:rPr>
      </w:pPr>
      <w:r w:rsidRPr="00893579">
        <w:rPr>
          <w:rFonts w:ascii="Abadi" w:hAnsi="Abadi"/>
          <w:b/>
          <w:bCs/>
          <w:sz w:val="21"/>
          <w:szCs w:val="21"/>
        </w:rPr>
        <w:t>Discusión y, en su caso, aprobación del dictamen suscrito por la Comisión de</w:t>
      </w:r>
      <w:r w:rsidRPr="00893579">
        <w:rPr>
          <w:rFonts w:ascii="Abadi" w:hAnsi="Abadi"/>
          <w:b/>
          <w:bCs/>
          <w:spacing w:val="-12"/>
          <w:sz w:val="21"/>
          <w:szCs w:val="21"/>
        </w:rPr>
        <w:t xml:space="preserve"> </w:t>
      </w:r>
      <w:r w:rsidRPr="00893579">
        <w:rPr>
          <w:rFonts w:ascii="Abadi" w:hAnsi="Abadi"/>
          <w:b/>
          <w:bCs/>
          <w:sz w:val="21"/>
          <w:szCs w:val="21"/>
        </w:rPr>
        <w:t>Hacienda</w:t>
      </w:r>
      <w:r w:rsidRPr="00893579">
        <w:rPr>
          <w:rFonts w:ascii="Abadi" w:hAnsi="Abadi"/>
          <w:b/>
          <w:bCs/>
          <w:spacing w:val="-12"/>
          <w:sz w:val="21"/>
          <w:szCs w:val="21"/>
        </w:rPr>
        <w:t xml:space="preserve"> </w:t>
      </w:r>
      <w:r w:rsidRPr="00893579">
        <w:rPr>
          <w:rFonts w:ascii="Abadi" w:hAnsi="Abadi"/>
          <w:b/>
          <w:bCs/>
          <w:sz w:val="21"/>
          <w:szCs w:val="21"/>
        </w:rPr>
        <w:t>y</w:t>
      </w:r>
      <w:r w:rsidRPr="00893579">
        <w:rPr>
          <w:rFonts w:ascii="Abadi" w:hAnsi="Abadi"/>
          <w:b/>
          <w:bCs/>
          <w:spacing w:val="-11"/>
          <w:sz w:val="21"/>
          <w:szCs w:val="21"/>
        </w:rPr>
        <w:t xml:space="preserve"> </w:t>
      </w:r>
      <w:r w:rsidRPr="00893579">
        <w:rPr>
          <w:rFonts w:ascii="Abadi" w:hAnsi="Abadi"/>
          <w:b/>
          <w:bCs/>
          <w:sz w:val="21"/>
          <w:szCs w:val="21"/>
        </w:rPr>
        <w:t>Fiscalización,</w:t>
      </w:r>
      <w:r w:rsidRPr="00893579">
        <w:rPr>
          <w:rFonts w:ascii="Abadi" w:hAnsi="Abadi"/>
          <w:b/>
          <w:bCs/>
          <w:spacing w:val="-12"/>
          <w:sz w:val="21"/>
          <w:szCs w:val="21"/>
        </w:rPr>
        <w:t xml:space="preserve"> </w:t>
      </w:r>
      <w:r w:rsidRPr="00893579">
        <w:rPr>
          <w:rFonts w:ascii="Abadi" w:hAnsi="Abadi"/>
          <w:b/>
          <w:bCs/>
          <w:sz w:val="21"/>
          <w:szCs w:val="21"/>
        </w:rPr>
        <w:t>relativo</w:t>
      </w:r>
      <w:r w:rsidRPr="00893579">
        <w:rPr>
          <w:rFonts w:ascii="Abadi" w:hAnsi="Abadi"/>
          <w:b/>
          <w:bCs/>
          <w:spacing w:val="-11"/>
          <w:sz w:val="21"/>
          <w:szCs w:val="21"/>
        </w:rPr>
        <w:t xml:space="preserve"> </w:t>
      </w:r>
      <w:r w:rsidRPr="00893579">
        <w:rPr>
          <w:rFonts w:ascii="Abadi" w:hAnsi="Abadi"/>
          <w:b/>
          <w:bCs/>
          <w:sz w:val="21"/>
          <w:szCs w:val="21"/>
        </w:rPr>
        <w:t>al</w:t>
      </w:r>
      <w:r w:rsidRPr="00893579">
        <w:rPr>
          <w:rFonts w:ascii="Abadi" w:hAnsi="Abadi"/>
          <w:b/>
          <w:bCs/>
          <w:spacing w:val="-12"/>
          <w:sz w:val="21"/>
          <w:szCs w:val="21"/>
        </w:rPr>
        <w:t xml:space="preserve"> </w:t>
      </w:r>
      <w:r w:rsidRPr="00893579">
        <w:rPr>
          <w:rFonts w:ascii="Abadi" w:hAnsi="Abadi"/>
          <w:b/>
          <w:bCs/>
          <w:sz w:val="21"/>
          <w:szCs w:val="21"/>
        </w:rPr>
        <w:t>informe</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resultados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la</w:t>
      </w:r>
      <w:r w:rsidRPr="00893579">
        <w:rPr>
          <w:rFonts w:ascii="Abadi" w:hAnsi="Abadi"/>
          <w:b/>
          <w:bCs/>
          <w:spacing w:val="-12"/>
          <w:sz w:val="21"/>
          <w:szCs w:val="21"/>
        </w:rPr>
        <w:t xml:space="preserve"> </w:t>
      </w:r>
      <w:r w:rsidRPr="00893579">
        <w:rPr>
          <w:rFonts w:ascii="Abadi" w:hAnsi="Abadi"/>
          <w:b/>
          <w:bCs/>
          <w:sz w:val="21"/>
          <w:szCs w:val="21"/>
        </w:rPr>
        <w:t xml:space="preserve">auditoría de desempeño practicada por la Auditoría Superior del Estado de Guanajuato a la administración municipal de Santa Catarina, Gto., con enfoque a resultados del servicio de alumbrado público, por el periodo comprendido del 1 de enero al 31 de diciembre del ejercicio fiscal del año </w:t>
      </w:r>
      <w:r w:rsidRPr="00893579">
        <w:rPr>
          <w:rFonts w:ascii="Abadi" w:hAnsi="Abadi"/>
          <w:b/>
          <w:bCs/>
          <w:spacing w:val="-2"/>
          <w:sz w:val="21"/>
          <w:szCs w:val="21"/>
        </w:rPr>
        <w:t>2020.</w:t>
      </w:r>
    </w:p>
    <w:p w14:paraId="472D602B" w14:textId="77777777" w:rsidR="00F80937" w:rsidRPr="00893579" w:rsidRDefault="00F80937" w:rsidP="00F80937">
      <w:pPr>
        <w:pStyle w:val="Textoindependiente"/>
        <w:kinsoku w:val="0"/>
        <w:overflowPunct w:val="0"/>
        <w:spacing w:before="9"/>
        <w:rPr>
          <w:rFonts w:ascii="Abadi" w:hAnsi="Abadi"/>
          <w:b w:val="0"/>
          <w:bCs w:val="0"/>
          <w:sz w:val="21"/>
          <w:szCs w:val="21"/>
        </w:rPr>
      </w:pPr>
    </w:p>
    <w:p w14:paraId="32CF2A7D" w14:textId="77777777" w:rsidR="00F80937" w:rsidRPr="00893579" w:rsidRDefault="00F80937" w:rsidP="001854D8">
      <w:pPr>
        <w:pStyle w:val="Prrafodelista"/>
        <w:widowControl w:val="0"/>
        <w:numPr>
          <w:ilvl w:val="0"/>
          <w:numId w:val="6"/>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Discusión y, en su caso, aprobación del dictamen suscrito por la Comisión de</w:t>
      </w:r>
      <w:r w:rsidRPr="00893579">
        <w:rPr>
          <w:rFonts w:ascii="Abadi" w:hAnsi="Abadi"/>
          <w:b/>
          <w:bCs/>
          <w:spacing w:val="-12"/>
          <w:sz w:val="21"/>
          <w:szCs w:val="21"/>
        </w:rPr>
        <w:t xml:space="preserve"> </w:t>
      </w:r>
      <w:r w:rsidRPr="00893579">
        <w:rPr>
          <w:rFonts w:ascii="Abadi" w:hAnsi="Abadi"/>
          <w:b/>
          <w:bCs/>
          <w:sz w:val="21"/>
          <w:szCs w:val="21"/>
        </w:rPr>
        <w:t>Hacienda</w:t>
      </w:r>
      <w:r w:rsidRPr="00893579">
        <w:rPr>
          <w:rFonts w:ascii="Abadi" w:hAnsi="Abadi"/>
          <w:b/>
          <w:bCs/>
          <w:spacing w:val="-12"/>
          <w:sz w:val="21"/>
          <w:szCs w:val="21"/>
        </w:rPr>
        <w:t xml:space="preserve"> </w:t>
      </w:r>
      <w:r w:rsidRPr="00893579">
        <w:rPr>
          <w:rFonts w:ascii="Abadi" w:hAnsi="Abadi"/>
          <w:b/>
          <w:bCs/>
          <w:sz w:val="21"/>
          <w:szCs w:val="21"/>
        </w:rPr>
        <w:t>y</w:t>
      </w:r>
      <w:r w:rsidRPr="00893579">
        <w:rPr>
          <w:rFonts w:ascii="Abadi" w:hAnsi="Abadi"/>
          <w:b/>
          <w:bCs/>
          <w:spacing w:val="-11"/>
          <w:sz w:val="21"/>
          <w:szCs w:val="21"/>
        </w:rPr>
        <w:t xml:space="preserve"> </w:t>
      </w:r>
      <w:r w:rsidRPr="00893579">
        <w:rPr>
          <w:rFonts w:ascii="Abadi" w:hAnsi="Abadi"/>
          <w:b/>
          <w:bCs/>
          <w:sz w:val="21"/>
          <w:szCs w:val="21"/>
        </w:rPr>
        <w:t>Fiscalización,</w:t>
      </w:r>
      <w:r w:rsidRPr="00893579">
        <w:rPr>
          <w:rFonts w:ascii="Abadi" w:hAnsi="Abadi"/>
          <w:b/>
          <w:bCs/>
          <w:spacing w:val="-12"/>
          <w:sz w:val="21"/>
          <w:szCs w:val="21"/>
        </w:rPr>
        <w:t xml:space="preserve"> </w:t>
      </w:r>
      <w:r w:rsidRPr="00893579">
        <w:rPr>
          <w:rFonts w:ascii="Abadi" w:hAnsi="Abadi"/>
          <w:b/>
          <w:bCs/>
          <w:sz w:val="21"/>
          <w:szCs w:val="21"/>
        </w:rPr>
        <w:t>relativo</w:t>
      </w:r>
      <w:r w:rsidRPr="00893579">
        <w:rPr>
          <w:rFonts w:ascii="Abadi" w:hAnsi="Abadi"/>
          <w:b/>
          <w:bCs/>
          <w:spacing w:val="-11"/>
          <w:sz w:val="21"/>
          <w:szCs w:val="21"/>
        </w:rPr>
        <w:t xml:space="preserve"> </w:t>
      </w:r>
      <w:r w:rsidRPr="00893579">
        <w:rPr>
          <w:rFonts w:ascii="Abadi" w:hAnsi="Abadi"/>
          <w:b/>
          <w:bCs/>
          <w:sz w:val="21"/>
          <w:szCs w:val="21"/>
        </w:rPr>
        <w:t>al</w:t>
      </w:r>
      <w:r w:rsidRPr="00893579">
        <w:rPr>
          <w:rFonts w:ascii="Abadi" w:hAnsi="Abadi"/>
          <w:b/>
          <w:bCs/>
          <w:spacing w:val="-12"/>
          <w:sz w:val="21"/>
          <w:szCs w:val="21"/>
        </w:rPr>
        <w:t xml:space="preserve"> </w:t>
      </w:r>
      <w:r w:rsidRPr="00893579">
        <w:rPr>
          <w:rFonts w:ascii="Abadi" w:hAnsi="Abadi"/>
          <w:b/>
          <w:bCs/>
          <w:sz w:val="21"/>
          <w:szCs w:val="21"/>
        </w:rPr>
        <w:t>informe</w:t>
      </w:r>
      <w:r w:rsidRPr="00893579">
        <w:rPr>
          <w:rFonts w:ascii="Abadi" w:hAnsi="Abadi"/>
          <w:b/>
          <w:bCs/>
          <w:spacing w:val="-12"/>
          <w:sz w:val="21"/>
          <w:szCs w:val="21"/>
        </w:rPr>
        <w:t xml:space="preserve"> </w:t>
      </w:r>
      <w:r w:rsidRPr="00893579">
        <w:rPr>
          <w:rFonts w:ascii="Abadi" w:hAnsi="Abadi"/>
          <w:b/>
          <w:bCs/>
          <w:sz w:val="21"/>
          <w:szCs w:val="21"/>
        </w:rPr>
        <w:t>de</w:t>
      </w:r>
      <w:r w:rsidRPr="00893579">
        <w:rPr>
          <w:rFonts w:ascii="Abadi" w:hAnsi="Abadi"/>
          <w:b/>
          <w:bCs/>
          <w:spacing w:val="-12"/>
          <w:sz w:val="21"/>
          <w:szCs w:val="21"/>
        </w:rPr>
        <w:t xml:space="preserve"> </w:t>
      </w:r>
      <w:r w:rsidRPr="00893579">
        <w:rPr>
          <w:rFonts w:ascii="Abadi" w:hAnsi="Abadi"/>
          <w:b/>
          <w:bCs/>
          <w:sz w:val="21"/>
          <w:szCs w:val="21"/>
        </w:rPr>
        <w:t>resultados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la</w:t>
      </w:r>
      <w:r w:rsidRPr="00893579">
        <w:rPr>
          <w:rFonts w:ascii="Abadi" w:hAnsi="Abadi"/>
          <w:b/>
          <w:bCs/>
          <w:spacing w:val="-11"/>
          <w:sz w:val="21"/>
          <w:szCs w:val="21"/>
        </w:rPr>
        <w:t xml:space="preserve"> </w:t>
      </w:r>
      <w:r w:rsidRPr="00893579">
        <w:rPr>
          <w:rFonts w:ascii="Abadi" w:hAnsi="Abadi"/>
          <w:b/>
          <w:bCs/>
          <w:sz w:val="21"/>
          <w:szCs w:val="21"/>
        </w:rPr>
        <w:t>auditoría de desempeño practicada por la Auditoría Superior del Estado de Guanajuato a la administración municipal de Santa Cruz de Juventino Rosas, Gto., con enfoque a resultados del servicio de alumbrado público, por el periodo comprendido del 1 de enero al 31 de diciembre del ejercicio fiscal del año 2020.</w:t>
      </w:r>
    </w:p>
    <w:p w14:paraId="509DC138" w14:textId="77777777" w:rsidR="00F80937" w:rsidRPr="00893579" w:rsidRDefault="00F80937" w:rsidP="008E716F">
      <w:pPr>
        <w:pStyle w:val="Textoindependiente"/>
        <w:kinsoku w:val="0"/>
        <w:overflowPunct w:val="0"/>
        <w:spacing w:before="10"/>
        <w:ind w:left="709"/>
        <w:rPr>
          <w:rFonts w:ascii="Abadi" w:hAnsi="Abadi"/>
          <w:b w:val="0"/>
          <w:bCs w:val="0"/>
          <w:sz w:val="21"/>
          <w:szCs w:val="21"/>
        </w:rPr>
      </w:pPr>
    </w:p>
    <w:p w14:paraId="4F0A69F1" w14:textId="77777777" w:rsidR="00F80937" w:rsidRPr="00893579" w:rsidRDefault="00F80937" w:rsidP="001854D8">
      <w:pPr>
        <w:pStyle w:val="Prrafodelista"/>
        <w:widowControl w:val="0"/>
        <w:numPr>
          <w:ilvl w:val="0"/>
          <w:numId w:val="6"/>
        </w:numPr>
        <w:kinsoku w:val="0"/>
        <w:overflowPunct w:val="0"/>
        <w:autoSpaceDE w:val="0"/>
        <w:autoSpaceDN w:val="0"/>
        <w:adjustRightInd w:val="0"/>
        <w:spacing w:before="91"/>
        <w:ind w:left="709" w:right="1134"/>
        <w:jc w:val="both"/>
        <w:rPr>
          <w:rFonts w:ascii="Abadi" w:hAnsi="Abadi"/>
          <w:b/>
          <w:bCs/>
          <w:sz w:val="21"/>
          <w:szCs w:val="21"/>
        </w:rPr>
      </w:pPr>
      <w:r w:rsidRPr="00893579">
        <w:rPr>
          <w:rFonts w:ascii="Abadi" w:hAnsi="Abadi"/>
          <w:b/>
          <w:bCs/>
          <w:sz w:val="21"/>
          <w:szCs w:val="21"/>
        </w:rPr>
        <w:t>Discusión y, en su caso, aprobación del dictamen suscrito por la Comisión de</w:t>
      </w:r>
      <w:r w:rsidRPr="00893579">
        <w:rPr>
          <w:rFonts w:ascii="Abadi" w:hAnsi="Abadi"/>
          <w:b/>
          <w:bCs/>
          <w:spacing w:val="-11"/>
          <w:sz w:val="21"/>
          <w:szCs w:val="21"/>
        </w:rPr>
        <w:t xml:space="preserve"> </w:t>
      </w:r>
      <w:r w:rsidRPr="00893579">
        <w:rPr>
          <w:rFonts w:ascii="Abadi" w:hAnsi="Abadi"/>
          <w:b/>
          <w:bCs/>
          <w:sz w:val="21"/>
          <w:szCs w:val="21"/>
        </w:rPr>
        <w:t>Hacienda</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Fiscalización,</w:t>
      </w:r>
      <w:r w:rsidRPr="00893579">
        <w:rPr>
          <w:rFonts w:ascii="Abadi" w:hAnsi="Abadi"/>
          <w:b/>
          <w:bCs/>
          <w:spacing w:val="-11"/>
          <w:sz w:val="21"/>
          <w:szCs w:val="21"/>
        </w:rPr>
        <w:t xml:space="preserve"> </w:t>
      </w:r>
      <w:r w:rsidRPr="00893579">
        <w:rPr>
          <w:rFonts w:ascii="Abadi" w:hAnsi="Abadi"/>
          <w:b/>
          <w:bCs/>
          <w:sz w:val="21"/>
          <w:szCs w:val="21"/>
        </w:rPr>
        <w:t>relativo</w:t>
      </w:r>
      <w:r w:rsidRPr="00893579">
        <w:rPr>
          <w:rFonts w:ascii="Abadi" w:hAnsi="Abadi"/>
          <w:b/>
          <w:bCs/>
          <w:spacing w:val="-10"/>
          <w:sz w:val="21"/>
          <w:szCs w:val="21"/>
        </w:rPr>
        <w:t xml:space="preserve"> </w:t>
      </w:r>
      <w:r w:rsidRPr="00893579">
        <w:rPr>
          <w:rFonts w:ascii="Abadi" w:hAnsi="Abadi"/>
          <w:b/>
          <w:bCs/>
          <w:sz w:val="21"/>
          <w:szCs w:val="21"/>
        </w:rPr>
        <w:t>al</w:t>
      </w:r>
      <w:r w:rsidRPr="00893579">
        <w:rPr>
          <w:rFonts w:ascii="Abadi" w:hAnsi="Abadi"/>
          <w:b/>
          <w:bCs/>
          <w:spacing w:val="-11"/>
          <w:sz w:val="21"/>
          <w:szCs w:val="21"/>
        </w:rPr>
        <w:t xml:space="preserve"> </w:t>
      </w:r>
      <w:r w:rsidRPr="00893579">
        <w:rPr>
          <w:rFonts w:ascii="Abadi" w:hAnsi="Abadi"/>
          <w:b/>
          <w:bCs/>
          <w:sz w:val="21"/>
          <w:szCs w:val="21"/>
        </w:rPr>
        <w:t>informe</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resultados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la</w:t>
      </w:r>
      <w:r w:rsidRPr="00893579">
        <w:rPr>
          <w:rFonts w:ascii="Abadi" w:hAnsi="Abadi"/>
          <w:b/>
          <w:bCs/>
          <w:spacing w:val="-11"/>
          <w:sz w:val="21"/>
          <w:szCs w:val="21"/>
        </w:rPr>
        <w:t xml:space="preserve"> </w:t>
      </w:r>
      <w:r w:rsidRPr="00893579">
        <w:rPr>
          <w:rFonts w:ascii="Abadi" w:hAnsi="Abadi"/>
          <w:b/>
          <w:bCs/>
          <w:sz w:val="21"/>
          <w:szCs w:val="21"/>
        </w:rPr>
        <w:t>auditoría de desempeño practicada por la Auditoría Superior del Estado de Guanajuato</w:t>
      </w:r>
      <w:r w:rsidRPr="00893579">
        <w:rPr>
          <w:rFonts w:ascii="Abadi" w:hAnsi="Abadi"/>
          <w:b/>
          <w:bCs/>
          <w:spacing w:val="-9"/>
          <w:sz w:val="21"/>
          <w:szCs w:val="21"/>
        </w:rPr>
        <w:t xml:space="preserve"> </w:t>
      </w:r>
      <w:r w:rsidRPr="00893579">
        <w:rPr>
          <w:rFonts w:ascii="Abadi" w:hAnsi="Abadi"/>
          <w:b/>
          <w:bCs/>
          <w:sz w:val="21"/>
          <w:szCs w:val="21"/>
        </w:rPr>
        <w:t>a</w:t>
      </w:r>
      <w:r w:rsidRPr="00893579">
        <w:rPr>
          <w:rFonts w:ascii="Abadi" w:hAnsi="Abadi"/>
          <w:b/>
          <w:bCs/>
          <w:spacing w:val="-9"/>
          <w:sz w:val="21"/>
          <w:szCs w:val="21"/>
        </w:rPr>
        <w:t xml:space="preserve"> </w:t>
      </w:r>
      <w:r w:rsidRPr="00893579">
        <w:rPr>
          <w:rFonts w:ascii="Abadi" w:hAnsi="Abadi"/>
          <w:b/>
          <w:bCs/>
          <w:sz w:val="21"/>
          <w:szCs w:val="21"/>
        </w:rPr>
        <w:t>la</w:t>
      </w:r>
      <w:r w:rsidRPr="00893579">
        <w:rPr>
          <w:rFonts w:ascii="Abadi" w:hAnsi="Abadi"/>
          <w:b/>
          <w:bCs/>
          <w:spacing w:val="-9"/>
          <w:sz w:val="21"/>
          <w:szCs w:val="21"/>
        </w:rPr>
        <w:t xml:space="preserve"> </w:t>
      </w:r>
      <w:r w:rsidRPr="00893579">
        <w:rPr>
          <w:rFonts w:ascii="Abadi" w:hAnsi="Abadi"/>
          <w:b/>
          <w:bCs/>
          <w:sz w:val="21"/>
          <w:szCs w:val="21"/>
        </w:rPr>
        <w:t>administración</w:t>
      </w:r>
      <w:r w:rsidRPr="00893579">
        <w:rPr>
          <w:rFonts w:ascii="Abadi" w:hAnsi="Abadi"/>
          <w:b/>
          <w:bCs/>
          <w:spacing w:val="-9"/>
          <w:sz w:val="21"/>
          <w:szCs w:val="21"/>
        </w:rPr>
        <w:t xml:space="preserve"> </w:t>
      </w:r>
      <w:r w:rsidRPr="00893579">
        <w:rPr>
          <w:rFonts w:ascii="Abadi" w:hAnsi="Abadi"/>
          <w:b/>
          <w:bCs/>
          <w:sz w:val="21"/>
          <w:szCs w:val="21"/>
        </w:rPr>
        <w:t>municipal</w:t>
      </w:r>
      <w:r w:rsidRPr="00893579">
        <w:rPr>
          <w:rFonts w:ascii="Abadi" w:hAnsi="Abadi"/>
          <w:b/>
          <w:bCs/>
          <w:spacing w:val="-10"/>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Uriangato,</w:t>
      </w:r>
      <w:r w:rsidRPr="00893579">
        <w:rPr>
          <w:rFonts w:ascii="Abadi" w:hAnsi="Abadi"/>
          <w:b/>
          <w:bCs/>
          <w:spacing w:val="-10"/>
          <w:sz w:val="21"/>
          <w:szCs w:val="21"/>
        </w:rPr>
        <w:t xml:space="preserve"> </w:t>
      </w:r>
      <w:r w:rsidRPr="00893579">
        <w:rPr>
          <w:rFonts w:ascii="Abadi" w:hAnsi="Abadi"/>
          <w:b/>
          <w:bCs/>
          <w:sz w:val="21"/>
          <w:szCs w:val="21"/>
        </w:rPr>
        <w:t>Gto.,</w:t>
      </w:r>
      <w:r w:rsidRPr="00893579">
        <w:rPr>
          <w:rFonts w:ascii="Abadi" w:hAnsi="Abadi"/>
          <w:b/>
          <w:bCs/>
          <w:spacing w:val="-10"/>
          <w:sz w:val="21"/>
          <w:szCs w:val="21"/>
        </w:rPr>
        <w:t xml:space="preserve"> </w:t>
      </w:r>
      <w:r w:rsidRPr="00893579">
        <w:rPr>
          <w:rFonts w:ascii="Abadi" w:hAnsi="Abadi"/>
          <w:b/>
          <w:bCs/>
          <w:sz w:val="21"/>
          <w:szCs w:val="21"/>
        </w:rPr>
        <w:t>con</w:t>
      </w:r>
      <w:r w:rsidRPr="00893579">
        <w:rPr>
          <w:rFonts w:ascii="Abadi" w:hAnsi="Abadi"/>
          <w:b/>
          <w:bCs/>
          <w:spacing w:val="-10"/>
          <w:sz w:val="21"/>
          <w:szCs w:val="21"/>
        </w:rPr>
        <w:t xml:space="preserve"> </w:t>
      </w:r>
      <w:r w:rsidRPr="00893579">
        <w:rPr>
          <w:rFonts w:ascii="Abadi" w:hAnsi="Abadi"/>
          <w:b/>
          <w:bCs/>
          <w:sz w:val="21"/>
          <w:szCs w:val="21"/>
        </w:rPr>
        <w:t>enfoque</w:t>
      </w:r>
      <w:r w:rsidRPr="00893579">
        <w:rPr>
          <w:rFonts w:ascii="Abadi" w:hAnsi="Abadi"/>
          <w:b/>
          <w:bCs/>
          <w:spacing w:val="-10"/>
          <w:sz w:val="21"/>
          <w:szCs w:val="21"/>
        </w:rPr>
        <w:t xml:space="preserve"> </w:t>
      </w:r>
      <w:r w:rsidRPr="00893579">
        <w:rPr>
          <w:rFonts w:ascii="Abadi" w:hAnsi="Abadi"/>
          <w:b/>
          <w:bCs/>
          <w:sz w:val="21"/>
          <w:szCs w:val="21"/>
        </w:rPr>
        <w:t>a resultados del servicio de alumbrado público, por el periodo comprendido del 1 de enero al 31 de diciembre del ejercicio fiscal del año 2020.</w:t>
      </w:r>
    </w:p>
    <w:p w14:paraId="5D8F3244" w14:textId="77777777" w:rsidR="00F80937" w:rsidRPr="00893579" w:rsidRDefault="00F80937" w:rsidP="008E716F">
      <w:pPr>
        <w:pStyle w:val="Textoindependiente"/>
        <w:kinsoku w:val="0"/>
        <w:overflowPunct w:val="0"/>
        <w:spacing w:before="11"/>
        <w:ind w:left="709"/>
        <w:rPr>
          <w:rFonts w:ascii="Abadi" w:hAnsi="Abadi"/>
          <w:b w:val="0"/>
          <w:bCs w:val="0"/>
          <w:sz w:val="21"/>
          <w:szCs w:val="21"/>
        </w:rPr>
      </w:pPr>
    </w:p>
    <w:p w14:paraId="5988543C" w14:textId="77777777" w:rsidR="00F80937" w:rsidRPr="00893579" w:rsidRDefault="00F80937" w:rsidP="001854D8">
      <w:pPr>
        <w:pStyle w:val="Prrafodelista"/>
        <w:widowControl w:val="0"/>
        <w:numPr>
          <w:ilvl w:val="0"/>
          <w:numId w:val="6"/>
        </w:numPr>
        <w:kinsoku w:val="0"/>
        <w:overflowPunct w:val="0"/>
        <w:autoSpaceDE w:val="0"/>
        <w:autoSpaceDN w:val="0"/>
        <w:adjustRightInd w:val="0"/>
        <w:ind w:left="709" w:right="1134"/>
        <w:jc w:val="both"/>
        <w:rPr>
          <w:rFonts w:ascii="Abadi" w:hAnsi="Abadi"/>
          <w:b/>
          <w:bCs/>
          <w:sz w:val="21"/>
          <w:szCs w:val="21"/>
        </w:rPr>
      </w:pPr>
      <w:r w:rsidRPr="00893579">
        <w:rPr>
          <w:rFonts w:ascii="Abadi" w:hAnsi="Abadi"/>
          <w:b/>
          <w:bCs/>
          <w:sz w:val="21"/>
          <w:szCs w:val="21"/>
        </w:rPr>
        <w:t>Discusión y, en su caso, aprobación del dictamen signado por la Comisión de</w:t>
      </w:r>
      <w:r w:rsidRPr="00893579">
        <w:rPr>
          <w:rFonts w:ascii="Abadi" w:hAnsi="Abadi"/>
          <w:b/>
          <w:bCs/>
          <w:spacing w:val="-1"/>
          <w:sz w:val="21"/>
          <w:szCs w:val="21"/>
        </w:rPr>
        <w:t xml:space="preserve"> </w:t>
      </w:r>
      <w:r w:rsidRPr="00893579">
        <w:rPr>
          <w:rFonts w:ascii="Abadi" w:hAnsi="Abadi"/>
          <w:b/>
          <w:bCs/>
          <w:sz w:val="21"/>
          <w:szCs w:val="21"/>
        </w:rPr>
        <w:t>Hacienda</w:t>
      </w:r>
      <w:r w:rsidRPr="00893579">
        <w:rPr>
          <w:rFonts w:ascii="Abadi" w:hAnsi="Abadi"/>
          <w:b/>
          <w:bCs/>
          <w:spacing w:val="-1"/>
          <w:sz w:val="21"/>
          <w:szCs w:val="21"/>
        </w:rPr>
        <w:t xml:space="preserve"> </w:t>
      </w:r>
      <w:r w:rsidRPr="00893579">
        <w:rPr>
          <w:rFonts w:ascii="Abadi" w:hAnsi="Abadi"/>
          <w:b/>
          <w:bCs/>
          <w:sz w:val="21"/>
          <w:szCs w:val="21"/>
        </w:rPr>
        <w:t>y</w:t>
      </w:r>
      <w:r w:rsidRPr="00893579">
        <w:rPr>
          <w:rFonts w:ascii="Abadi" w:hAnsi="Abadi"/>
          <w:b/>
          <w:bCs/>
          <w:spacing w:val="-1"/>
          <w:sz w:val="21"/>
          <w:szCs w:val="21"/>
        </w:rPr>
        <w:t xml:space="preserve"> </w:t>
      </w:r>
      <w:r w:rsidRPr="00893579">
        <w:rPr>
          <w:rFonts w:ascii="Abadi" w:hAnsi="Abadi"/>
          <w:b/>
          <w:bCs/>
          <w:sz w:val="21"/>
          <w:szCs w:val="21"/>
        </w:rPr>
        <w:t>Fiscalización,</w:t>
      </w:r>
      <w:r w:rsidRPr="00893579">
        <w:rPr>
          <w:rFonts w:ascii="Abadi" w:hAnsi="Abadi"/>
          <w:b/>
          <w:bCs/>
          <w:spacing w:val="-1"/>
          <w:sz w:val="21"/>
          <w:szCs w:val="21"/>
        </w:rPr>
        <w:t xml:space="preserve"> </w:t>
      </w:r>
      <w:r w:rsidRPr="00893579">
        <w:rPr>
          <w:rFonts w:ascii="Abadi" w:hAnsi="Abadi"/>
          <w:b/>
          <w:bCs/>
          <w:sz w:val="21"/>
          <w:szCs w:val="21"/>
        </w:rPr>
        <w:t>relativo</w:t>
      </w:r>
      <w:r w:rsidRPr="00893579">
        <w:rPr>
          <w:rFonts w:ascii="Abadi" w:hAnsi="Abadi"/>
          <w:b/>
          <w:bCs/>
          <w:spacing w:val="-1"/>
          <w:sz w:val="21"/>
          <w:szCs w:val="21"/>
        </w:rPr>
        <w:t xml:space="preserve"> </w:t>
      </w:r>
      <w:r w:rsidRPr="00893579">
        <w:rPr>
          <w:rFonts w:ascii="Abadi" w:hAnsi="Abadi"/>
          <w:b/>
          <w:bCs/>
          <w:sz w:val="21"/>
          <w:szCs w:val="21"/>
        </w:rPr>
        <w:t>al</w:t>
      </w:r>
      <w:r w:rsidRPr="00893579">
        <w:rPr>
          <w:rFonts w:ascii="Abadi" w:hAnsi="Abadi"/>
          <w:b/>
          <w:bCs/>
          <w:spacing w:val="-1"/>
          <w:sz w:val="21"/>
          <w:szCs w:val="21"/>
        </w:rPr>
        <w:t xml:space="preserve"> </w:t>
      </w:r>
      <w:r w:rsidRPr="00893579">
        <w:rPr>
          <w:rFonts w:ascii="Abadi" w:hAnsi="Abadi"/>
          <w:b/>
          <w:bCs/>
          <w:sz w:val="21"/>
          <w:szCs w:val="21"/>
        </w:rPr>
        <w:t>informe</w:t>
      </w:r>
      <w:r w:rsidRPr="00893579">
        <w:rPr>
          <w:rFonts w:ascii="Abadi" w:hAnsi="Abadi"/>
          <w:b/>
          <w:bCs/>
          <w:spacing w:val="-1"/>
          <w:sz w:val="21"/>
          <w:szCs w:val="21"/>
        </w:rPr>
        <w:t xml:space="preserve"> </w:t>
      </w:r>
      <w:r w:rsidRPr="00893579">
        <w:rPr>
          <w:rFonts w:ascii="Abadi" w:hAnsi="Abadi"/>
          <w:b/>
          <w:bCs/>
          <w:sz w:val="21"/>
          <w:szCs w:val="21"/>
        </w:rPr>
        <w:t>de</w:t>
      </w:r>
      <w:r w:rsidRPr="00893579">
        <w:rPr>
          <w:rFonts w:ascii="Abadi" w:hAnsi="Abadi"/>
          <w:b/>
          <w:bCs/>
          <w:spacing w:val="-1"/>
          <w:sz w:val="21"/>
          <w:szCs w:val="21"/>
        </w:rPr>
        <w:t xml:space="preserve"> </w:t>
      </w:r>
      <w:r w:rsidRPr="00893579">
        <w:rPr>
          <w:rFonts w:ascii="Abadi" w:hAnsi="Abadi"/>
          <w:b/>
          <w:bCs/>
          <w:sz w:val="21"/>
          <w:szCs w:val="21"/>
        </w:rPr>
        <w:t>resultados</w:t>
      </w:r>
      <w:r w:rsidRPr="00893579">
        <w:rPr>
          <w:rFonts w:ascii="Abadi" w:hAnsi="Abadi"/>
          <w:b/>
          <w:bCs/>
          <w:spacing w:val="-1"/>
          <w:sz w:val="21"/>
          <w:szCs w:val="21"/>
        </w:rPr>
        <w:t xml:space="preserve"> </w:t>
      </w:r>
      <w:r w:rsidRPr="00893579">
        <w:rPr>
          <w:rFonts w:ascii="Abadi" w:hAnsi="Abadi"/>
          <w:b/>
          <w:bCs/>
          <w:sz w:val="21"/>
          <w:szCs w:val="21"/>
        </w:rPr>
        <w:t>de</w:t>
      </w:r>
      <w:r w:rsidRPr="00893579">
        <w:rPr>
          <w:rFonts w:ascii="Abadi" w:hAnsi="Abadi"/>
          <w:b/>
          <w:bCs/>
          <w:spacing w:val="-1"/>
          <w:sz w:val="21"/>
          <w:szCs w:val="21"/>
        </w:rPr>
        <w:t xml:space="preserve"> </w:t>
      </w:r>
      <w:r w:rsidRPr="00893579">
        <w:rPr>
          <w:rFonts w:ascii="Abadi" w:hAnsi="Abadi"/>
          <w:b/>
          <w:bCs/>
          <w:sz w:val="21"/>
          <w:szCs w:val="21"/>
        </w:rPr>
        <w:t>la</w:t>
      </w:r>
      <w:r w:rsidRPr="00893579">
        <w:rPr>
          <w:rFonts w:ascii="Abadi" w:hAnsi="Abadi"/>
          <w:b/>
          <w:bCs/>
          <w:spacing w:val="-1"/>
          <w:sz w:val="21"/>
          <w:szCs w:val="21"/>
        </w:rPr>
        <w:t xml:space="preserve"> </w:t>
      </w:r>
      <w:r w:rsidRPr="00893579">
        <w:rPr>
          <w:rFonts w:ascii="Abadi" w:hAnsi="Abadi"/>
          <w:b/>
          <w:bCs/>
          <w:sz w:val="21"/>
          <w:szCs w:val="21"/>
        </w:rPr>
        <w:t>revisión practicada por la Auditoría Superior del Estado de Guanajuato, a la cuenta pública</w:t>
      </w:r>
      <w:r w:rsidRPr="00893579">
        <w:rPr>
          <w:rFonts w:ascii="Abadi" w:hAnsi="Abadi"/>
          <w:b/>
          <w:bCs/>
          <w:spacing w:val="-1"/>
          <w:sz w:val="21"/>
          <w:szCs w:val="21"/>
        </w:rPr>
        <w:t xml:space="preserve"> </w:t>
      </w:r>
      <w:r w:rsidRPr="00893579">
        <w:rPr>
          <w:rFonts w:ascii="Abadi" w:hAnsi="Abadi"/>
          <w:b/>
          <w:bCs/>
          <w:sz w:val="21"/>
          <w:szCs w:val="21"/>
        </w:rPr>
        <w:t>de</w:t>
      </w:r>
      <w:r w:rsidRPr="00893579">
        <w:rPr>
          <w:rFonts w:ascii="Abadi" w:hAnsi="Abadi"/>
          <w:b/>
          <w:bCs/>
          <w:spacing w:val="-1"/>
          <w:sz w:val="21"/>
          <w:szCs w:val="21"/>
        </w:rPr>
        <w:t xml:space="preserve"> </w:t>
      </w:r>
      <w:r w:rsidRPr="00893579">
        <w:rPr>
          <w:rFonts w:ascii="Abadi" w:hAnsi="Abadi"/>
          <w:b/>
          <w:bCs/>
          <w:sz w:val="21"/>
          <w:szCs w:val="21"/>
        </w:rPr>
        <w:t>la</w:t>
      </w:r>
      <w:r w:rsidRPr="00893579">
        <w:rPr>
          <w:rFonts w:ascii="Abadi" w:hAnsi="Abadi"/>
          <w:b/>
          <w:bCs/>
          <w:spacing w:val="-1"/>
          <w:sz w:val="21"/>
          <w:szCs w:val="21"/>
        </w:rPr>
        <w:t xml:space="preserve"> </w:t>
      </w:r>
      <w:r w:rsidRPr="00893579">
        <w:rPr>
          <w:rFonts w:ascii="Abadi" w:hAnsi="Abadi"/>
          <w:b/>
          <w:bCs/>
          <w:sz w:val="21"/>
          <w:szCs w:val="21"/>
        </w:rPr>
        <w:t>Universidad</w:t>
      </w:r>
      <w:r w:rsidRPr="00893579">
        <w:rPr>
          <w:rFonts w:ascii="Abadi" w:hAnsi="Abadi"/>
          <w:b/>
          <w:bCs/>
          <w:spacing w:val="-1"/>
          <w:sz w:val="21"/>
          <w:szCs w:val="21"/>
        </w:rPr>
        <w:t xml:space="preserve"> </w:t>
      </w:r>
      <w:r w:rsidRPr="00893579">
        <w:rPr>
          <w:rFonts w:ascii="Abadi" w:hAnsi="Abadi"/>
          <w:b/>
          <w:bCs/>
          <w:sz w:val="21"/>
          <w:szCs w:val="21"/>
        </w:rPr>
        <w:t>de</w:t>
      </w:r>
      <w:r w:rsidRPr="00893579">
        <w:rPr>
          <w:rFonts w:ascii="Abadi" w:hAnsi="Abadi"/>
          <w:b/>
          <w:bCs/>
          <w:spacing w:val="-1"/>
          <w:sz w:val="21"/>
          <w:szCs w:val="21"/>
        </w:rPr>
        <w:t xml:space="preserve"> </w:t>
      </w:r>
      <w:r w:rsidRPr="00893579">
        <w:rPr>
          <w:rFonts w:ascii="Abadi" w:hAnsi="Abadi"/>
          <w:b/>
          <w:bCs/>
          <w:sz w:val="21"/>
          <w:szCs w:val="21"/>
        </w:rPr>
        <w:t>Guanajuato,</w:t>
      </w:r>
      <w:r w:rsidRPr="00893579">
        <w:rPr>
          <w:rFonts w:ascii="Abadi" w:hAnsi="Abadi"/>
          <w:b/>
          <w:bCs/>
          <w:spacing w:val="-2"/>
          <w:sz w:val="21"/>
          <w:szCs w:val="21"/>
        </w:rPr>
        <w:t xml:space="preserve"> </w:t>
      </w:r>
      <w:r w:rsidRPr="00893579">
        <w:rPr>
          <w:rFonts w:ascii="Abadi" w:hAnsi="Abadi"/>
          <w:b/>
          <w:bCs/>
          <w:sz w:val="21"/>
          <w:szCs w:val="21"/>
        </w:rPr>
        <w:t>correspondiente</w:t>
      </w:r>
      <w:r w:rsidRPr="00893579">
        <w:rPr>
          <w:rFonts w:ascii="Abadi" w:hAnsi="Abadi"/>
          <w:b/>
          <w:bCs/>
          <w:spacing w:val="-1"/>
          <w:sz w:val="21"/>
          <w:szCs w:val="21"/>
        </w:rPr>
        <w:t xml:space="preserve"> </w:t>
      </w:r>
      <w:r w:rsidRPr="00893579">
        <w:rPr>
          <w:rFonts w:ascii="Abadi" w:hAnsi="Abadi"/>
          <w:b/>
          <w:bCs/>
          <w:sz w:val="21"/>
          <w:szCs w:val="21"/>
        </w:rPr>
        <w:t>al</w:t>
      </w:r>
      <w:r w:rsidRPr="00893579">
        <w:rPr>
          <w:rFonts w:ascii="Abadi" w:hAnsi="Abadi"/>
          <w:b/>
          <w:bCs/>
          <w:spacing w:val="-2"/>
          <w:sz w:val="21"/>
          <w:szCs w:val="21"/>
        </w:rPr>
        <w:t xml:space="preserve"> </w:t>
      </w:r>
      <w:r w:rsidRPr="00893579">
        <w:rPr>
          <w:rFonts w:ascii="Abadi" w:hAnsi="Abadi"/>
          <w:b/>
          <w:bCs/>
          <w:sz w:val="21"/>
          <w:szCs w:val="21"/>
        </w:rPr>
        <w:t>ejercicio</w:t>
      </w:r>
      <w:r w:rsidRPr="00893579">
        <w:rPr>
          <w:rFonts w:ascii="Abadi" w:hAnsi="Abadi"/>
          <w:b/>
          <w:bCs/>
          <w:spacing w:val="-1"/>
          <w:sz w:val="21"/>
          <w:szCs w:val="21"/>
        </w:rPr>
        <w:t xml:space="preserve"> </w:t>
      </w:r>
      <w:r w:rsidRPr="00893579">
        <w:rPr>
          <w:rFonts w:ascii="Abadi" w:hAnsi="Abadi"/>
          <w:b/>
          <w:bCs/>
          <w:sz w:val="21"/>
          <w:szCs w:val="21"/>
        </w:rPr>
        <w:t>fiscal del año 2020.</w:t>
      </w:r>
    </w:p>
    <w:p w14:paraId="5E147376" w14:textId="77777777" w:rsidR="00F80937" w:rsidRPr="00893579" w:rsidRDefault="00F80937" w:rsidP="00F55D25">
      <w:pPr>
        <w:pStyle w:val="Textoindependiente"/>
        <w:kinsoku w:val="0"/>
        <w:overflowPunct w:val="0"/>
        <w:ind w:left="284" w:right="1134"/>
        <w:rPr>
          <w:rFonts w:ascii="Abadi" w:hAnsi="Abadi"/>
          <w:b w:val="0"/>
          <w:bCs w:val="0"/>
          <w:sz w:val="21"/>
          <w:szCs w:val="21"/>
        </w:rPr>
      </w:pPr>
    </w:p>
    <w:p w14:paraId="519E64C3" w14:textId="77777777" w:rsidR="00F80937" w:rsidRDefault="00F80937" w:rsidP="001854D8">
      <w:pPr>
        <w:pStyle w:val="Prrafodelista"/>
        <w:widowControl w:val="0"/>
        <w:numPr>
          <w:ilvl w:val="0"/>
          <w:numId w:val="6"/>
        </w:numPr>
        <w:kinsoku w:val="0"/>
        <w:overflowPunct w:val="0"/>
        <w:autoSpaceDE w:val="0"/>
        <w:autoSpaceDN w:val="0"/>
        <w:adjustRightInd w:val="0"/>
        <w:ind w:left="709"/>
        <w:jc w:val="both"/>
        <w:rPr>
          <w:rFonts w:ascii="Abadi" w:hAnsi="Abadi"/>
          <w:b/>
          <w:bCs/>
          <w:spacing w:val="-2"/>
          <w:sz w:val="21"/>
          <w:szCs w:val="21"/>
        </w:rPr>
      </w:pPr>
      <w:r w:rsidRPr="00893579">
        <w:rPr>
          <w:rFonts w:ascii="Abadi" w:hAnsi="Abadi"/>
          <w:b/>
          <w:bCs/>
          <w:sz w:val="21"/>
          <w:szCs w:val="21"/>
        </w:rPr>
        <w:t>Asuntos</w:t>
      </w:r>
      <w:r w:rsidRPr="00893579">
        <w:rPr>
          <w:rFonts w:ascii="Abadi" w:hAnsi="Abadi"/>
          <w:b/>
          <w:bCs/>
          <w:spacing w:val="-10"/>
          <w:sz w:val="21"/>
          <w:szCs w:val="21"/>
        </w:rPr>
        <w:t xml:space="preserve"> </w:t>
      </w:r>
      <w:r w:rsidRPr="00893579">
        <w:rPr>
          <w:rFonts w:ascii="Abadi" w:hAnsi="Abadi"/>
          <w:b/>
          <w:bCs/>
          <w:spacing w:val="-2"/>
          <w:sz w:val="21"/>
          <w:szCs w:val="21"/>
        </w:rPr>
        <w:t>generales.</w:t>
      </w:r>
    </w:p>
    <w:p w14:paraId="6EB85E16" w14:textId="77777777" w:rsidR="008D3092" w:rsidRPr="00893579" w:rsidRDefault="008D3092" w:rsidP="001854D8">
      <w:pPr>
        <w:pStyle w:val="Prrafodelista"/>
        <w:widowControl w:val="0"/>
        <w:numPr>
          <w:ilvl w:val="0"/>
          <w:numId w:val="10"/>
        </w:numPr>
        <w:kinsoku w:val="0"/>
        <w:overflowPunct w:val="0"/>
        <w:autoSpaceDE w:val="0"/>
        <w:autoSpaceDN w:val="0"/>
        <w:adjustRightInd w:val="0"/>
        <w:spacing w:before="230"/>
        <w:ind w:left="426"/>
        <w:jc w:val="both"/>
        <w:rPr>
          <w:rFonts w:ascii="Abadi" w:hAnsi="Abadi"/>
          <w:b/>
          <w:bCs/>
          <w:spacing w:val="-4"/>
          <w:sz w:val="21"/>
          <w:szCs w:val="21"/>
        </w:rPr>
      </w:pPr>
      <w:r w:rsidRPr="00893579">
        <w:rPr>
          <w:rFonts w:ascii="Abadi" w:hAnsi="Abadi"/>
          <w:b/>
          <w:bCs/>
          <w:sz w:val="21"/>
          <w:szCs w:val="21"/>
        </w:rPr>
        <w:t>LECTURA</w:t>
      </w:r>
      <w:r w:rsidRPr="00893579">
        <w:rPr>
          <w:rFonts w:ascii="Abadi" w:hAnsi="Abadi"/>
          <w:b/>
          <w:bCs/>
          <w:spacing w:val="-8"/>
          <w:sz w:val="21"/>
          <w:szCs w:val="21"/>
        </w:rPr>
        <w:t xml:space="preserve"> </w:t>
      </w:r>
      <w:r w:rsidRPr="00893579">
        <w:rPr>
          <w:rFonts w:ascii="Abadi" w:hAnsi="Abadi"/>
          <w:b/>
          <w:bCs/>
          <w:sz w:val="21"/>
          <w:szCs w:val="21"/>
        </w:rPr>
        <w:t>Y,</w:t>
      </w:r>
      <w:r w:rsidRPr="00893579">
        <w:rPr>
          <w:rFonts w:ascii="Abadi" w:hAnsi="Abadi"/>
          <w:b/>
          <w:bCs/>
          <w:spacing w:val="-5"/>
          <w:sz w:val="21"/>
          <w:szCs w:val="21"/>
        </w:rPr>
        <w:t xml:space="preserve"> </w:t>
      </w:r>
      <w:r w:rsidRPr="00893579">
        <w:rPr>
          <w:rFonts w:ascii="Abadi" w:hAnsi="Abadi"/>
          <w:b/>
          <w:bCs/>
          <w:sz w:val="21"/>
          <w:szCs w:val="21"/>
        </w:rPr>
        <w:t>EN</w:t>
      </w:r>
      <w:r w:rsidRPr="00893579">
        <w:rPr>
          <w:rFonts w:ascii="Abadi" w:hAnsi="Abadi"/>
          <w:b/>
          <w:bCs/>
          <w:spacing w:val="-6"/>
          <w:sz w:val="21"/>
          <w:szCs w:val="21"/>
        </w:rPr>
        <w:t xml:space="preserve"> </w:t>
      </w:r>
      <w:r w:rsidRPr="00893579">
        <w:rPr>
          <w:rFonts w:ascii="Abadi" w:hAnsi="Abadi"/>
          <w:b/>
          <w:bCs/>
          <w:sz w:val="21"/>
          <w:szCs w:val="21"/>
        </w:rPr>
        <w:t>SU</w:t>
      </w:r>
      <w:r w:rsidRPr="00893579">
        <w:rPr>
          <w:rFonts w:ascii="Abadi" w:hAnsi="Abadi"/>
          <w:b/>
          <w:bCs/>
          <w:spacing w:val="-5"/>
          <w:sz w:val="21"/>
          <w:szCs w:val="21"/>
        </w:rPr>
        <w:t xml:space="preserve"> </w:t>
      </w:r>
      <w:r w:rsidRPr="00893579">
        <w:rPr>
          <w:rFonts w:ascii="Abadi" w:hAnsi="Abadi"/>
          <w:b/>
          <w:bCs/>
          <w:sz w:val="21"/>
          <w:szCs w:val="21"/>
        </w:rPr>
        <w:t>CASO,</w:t>
      </w:r>
      <w:r w:rsidRPr="00893579">
        <w:rPr>
          <w:rFonts w:ascii="Abadi" w:hAnsi="Abadi"/>
          <w:b/>
          <w:bCs/>
          <w:spacing w:val="-6"/>
          <w:sz w:val="21"/>
          <w:szCs w:val="21"/>
        </w:rPr>
        <w:t xml:space="preserve"> </w:t>
      </w:r>
      <w:r w:rsidRPr="00893579">
        <w:rPr>
          <w:rFonts w:ascii="Abadi" w:hAnsi="Abadi"/>
          <w:b/>
          <w:bCs/>
          <w:sz w:val="21"/>
          <w:szCs w:val="21"/>
        </w:rPr>
        <w:t>APROBACIÓN</w:t>
      </w:r>
      <w:r w:rsidRPr="00893579">
        <w:rPr>
          <w:rFonts w:ascii="Abadi" w:hAnsi="Abadi"/>
          <w:b/>
          <w:bCs/>
          <w:spacing w:val="-5"/>
          <w:sz w:val="21"/>
          <w:szCs w:val="21"/>
        </w:rPr>
        <w:t xml:space="preserve"> </w:t>
      </w:r>
      <w:r w:rsidRPr="00893579">
        <w:rPr>
          <w:rFonts w:ascii="Abadi" w:hAnsi="Abadi"/>
          <w:b/>
          <w:bCs/>
          <w:sz w:val="21"/>
          <w:szCs w:val="21"/>
        </w:rPr>
        <w:t>DEL</w:t>
      </w:r>
      <w:r w:rsidRPr="00893579">
        <w:rPr>
          <w:rFonts w:ascii="Abadi" w:hAnsi="Abadi"/>
          <w:b/>
          <w:bCs/>
          <w:spacing w:val="-6"/>
          <w:sz w:val="21"/>
          <w:szCs w:val="21"/>
        </w:rPr>
        <w:t xml:space="preserve"> </w:t>
      </w:r>
      <w:r w:rsidRPr="00893579">
        <w:rPr>
          <w:rFonts w:ascii="Abadi" w:hAnsi="Abadi"/>
          <w:b/>
          <w:bCs/>
          <w:sz w:val="21"/>
          <w:szCs w:val="21"/>
        </w:rPr>
        <w:t>ORDEN</w:t>
      </w:r>
      <w:r w:rsidRPr="00893579">
        <w:rPr>
          <w:rFonts w:ascii="Abadi" w:hAnsi="Abadi"/>
          <w:b/>
          <w:bCs/>
          <w:spacing w:val="-5"/>
          <w:sz w:val="21"/>
          <w:szCs w:val="21"/>
        </w:rPr>
        <w:t xml:space="preserve"> </w:t>
      </w:r>
      <w:r w:rsidRPr="00893579">
        <w:rPr>
          <w:rFonts w:ascii="Abadi" w:hAnsi="Abadi"/>
          <w:b/>
          <w:bCs/>
          <w:sz w:val="21"/>
          <w:szCs w:val="21"/>
        </w:rPr>
        <w:t>DEL</w:t>
      </w:r>
      <w:r w:rsidRPr="00893579">
        <w:rPr>
          <w:rFonts w:ascii="Abadi" w:hAnsi="Abadi"/>
          <w:b/>
          <w:bCs/>
          <w:spacing w:val="-5"/>
          <w:sz w:val="21"/>
          <w:szCs w:val="21"/>
        </w:rPr>
        <w:t xml:space="preserve"> </w:t>
      </w:r>
      <w:r w:rsidRPr="00893579">
        <w:rPr>
          <w:rFonts w:ascii="Abadi" w:hAnsi="Abadi"/>
          <w:b/>
          <w:bCs/>
          <w:spacing w:val="-4"/>
          <w:sz w:val="21"/>
          <w:szCs w:val="21"/>
        </w:rPr>
        <w:t>DÍA.</w:t>
      </w:r>
    </w:p>
    <w:p w14:paraId="6AD6B3C8" w14:textId="77777777" w:rsidR="00D05130" w:rsidRPr="00D05130" w:rsidRDefault="00D05130" w:rsidP="00D05130">
      <w:pPr>
        <w:widowControl w:val="0"/>
        <w:kinsoku w:val="0"/>
        <w:overflowPunct w:val="0"/>
        <w:autoSpaceDE w:val="0"/>
        <w:autoSpaceDN w:val="0"/>
        <w:adjustRightInd w:val="0"/>
        <w:jc w:val="both"/>
        <w:rPr>
          <w:rFonts w:ascii="Abadi" w:hAnsi="Abadi"/>
          <w:b/>
          <w:bCs/>
          <w:spacing w:val="-2"/>
          <w:sz w:val="21"/>
          <w:szCs w:val="21"/>
        </w:rPr>
      </w:pPr>
    </w:p>
    <w:p w14:paraId="5E9C4F22" w14:textId="77777777" w:rsidR="00A05BDA" w:rsidRDefault="00A05BDA" w:rsidP="00E431F4">
      <w:pPr>
        <w:pStyle w:val="Prrafodelista"/>
        <w:kinsoku w:val="0"/>
        <w:overflowPunct w:val="0"/>
        <w:spacing w:before="11"/>
        <w:ind w:left="142"/>
        <w:jc w:val="both"/>
        <w:rPr>
          <w:rFonts w:ascii="Abadi" w:hAnsi="Abadi"/>
          <w:b/>
          <w:bCs/>
          <w:spacing w:val="-2"/>
          <w:sz w:val="21"/>
          <w:szCs w:val="21"/>
        </w:rPr>
      </w:pPr>
      <w:r w:rsidRPr="00F26966">
        <w:rPr>
          <w:rFonts w:ascii="Abadi" w:hAnsi="Abadi"/>
          <w:b/>
          <w:bCs/>
          <w:sz w:val="21"/>
          <w:szCs w:val="21"/>
        </w:rPr>
        <w:t>I</w:t>
      </w:r>
      <w:r>
        <w:rPr>
          <w:rFonts w:ascii="Abadi" w:hAnsi="Abadi"/>
          <w:sz w:val="21"/>
          <w:szCs w:val="21"/>
        </w:rPr>
        <w:t xml:space="preserve">. </w:t>
      </w:r>
      <w:r w:rsidRPr="00C06055">
        <w:rPr>
          <w:rFonts w:ascii="Abadi" w:hAnsi="Abadi"/>
          <w:sz w:val="21"/>
          <w:szCs w:val="21"/>
        </w:rPr>
        <w:t>Lectura</w:t>
      </w:r>
      <w:r w:rsidRPr="00C06055">
        <w:rPr>
          <w:rFonts w:ascii="Abadi" w:hAnsi="Abadi"/>
          <w:spacing w:val="-8"/>
          <w:sz w:val="21"/>
          <w:szCs w:val="21"/>
        </w:rPr>
        <w:t xml:space="preserve"> </w:t>
      </w:r>
      <w:r w:rsidRPr="00C06055">
        <w:rPr>
          <w:rFonts w:ascii="Abadi" w:hAnsi="Abadi"/>
          <w:sz w:val="21"/>
          <w:szCs w:val="21"/>
        </w:rPr>
        <w:t>y,</w:t>
      </w:r>
      <w:r w:rsidRPr="00C06055">
        <w:rPr>
          <w:rFonts w:ascii="Abadi" w:hAnsi="Abadi"/>
          <w:spacing w:val="-5"/>
          <w:sz w:val="21"/>
          <w:szCs w:val="21"/>
        </w:rPr>
        <w:t xml:space="preserve"> </w:t>
      </w:r>
      <w:r w:rsidRPr="00C06055">
        <w:rPr>
          <w:rFonts w:ascii="Abadi" w:hAnsi="Abadi"/>
          <w:sz w:val="21"/>
          <w:szCs w:val="21"/>
        </w:rPr>
        <w:t>en</w:t>
      </w:r>
      <w:r w:rsidRPr="00C06055">
        <w:rPr>
          <w:rFonts w:ascii="Abadi" w:hAnsi="Abadi"/>
          <w:spacing w:val="-6"/>
          <w:sz w:val="21"/>
          <w:szCs w:val="21"/>
        </w:rPr>
        <w:t xml:space="preserve"> </w:t>
      </w:r>
      <w:r w:rsidRPr="00C06055">
        <w:rPr>
          <w:rFonts w:ascii="Abadi" w:hAnsi="Abadi"/>
          <w:sz w:val="21"/>
          <w:szCs w:val="21"/>
        </w:rPr>
        <w:t>su</w:t>
      </w:r>
      <w:r w:rsidRPr="00C06055">
        <w:rPr>
          <w:rFonts w:ascii="Abadi" w:hAnsi="Abadi"/>
          <w:spacing w:val="-5"/>
          <w:sz w:val="21"/>
          <w:szCs w:val="21"/>
        </w:rPr>
        <w:t xml:space="preserve"> </w:t>
      </w:r>
      <w:r w:rsidRPr="00C06055">
        <w:rPr>
          <w:rFonts w:ascii="Abadi" w:hAnsi="Abadi"/>
          <w:sz w:val="21"/>
          <w:szCs w:val="21"/>
        </w:rPr>
        <w:t>caso,</w:t>
      </w:r>
      <w:r w:rsidRPr="00C06055">
        <w:rPr>
          <w:rFonts w:ascii="Abadi" w:hAnsi="Abadi"/>
          <w:spacing w:val="-6"/>
          <w:sz w:val="21"/>
          <w:szCs w:val="21"/>
        </w:rPr>
        <w:t xml:space="preserve"> </w:t>
      </w:r>
      <w:r w:rsidRPr="00C06055">
        <w:rPr>
          <w:rFonts w:ascii="Abadi" w:hAnsi="Abadi"/>
          <w:sz w:val="21"/>
          <w:szCs w:val="21"/>
        </w:rPr>
        <w:t>aprobación</w:t>
      </w:r>
      <w:r w:rsidRPr="00C06055">
        <w:rPr>
          <w:rFonts w:ascii="Abadi" w:hAnsi="Abadi"/>
          <w:spacing w:val="-5"/>
          <w:sz w:val="21"/>
          <w:szCs w:val="21"/>
        </w:rPr>
        <w:t xml:space="preserve"> </w:t>
      </w:r>
      <w:r w:rsidRPr="00C06055">
        <w:rPr>
          <w:rFonts w:ascii="Abadi" w:hAnsi="Abadi"/>
          <w:sz w:val="21"/>
          <w:szCs w:val="21"/>
        </w:rPr>
        <w:t>del</w:t>
      </w:r>
      <w:r w:rsidRPr="00C06055">
        <w:rPr>
          <w:rFonts w:ascii="Abadi" w:hAnsi="Abadi"/>
          <w:spacing w:val="-6"/>
          <w:sz w:val="21"/>
          <w:szCs w:val="21"/>
        </w:rPr>
        <w:t xml:space="preserve"> </w:t>
      </w:r>
      <w:r w:rsidRPr="00C06055">
        <w:rPr>
          <w:rFonts w:ascii="Abadi" w:hAnsi="Abadi"/>
          <w:sz w:val="21"/>
          <w:szCs w:val="21"/>
        </w:rPr>
        <w:t>orden</w:t>
      </w:r>
      <w:r w:rsidRPr="00C06055">
        <w:rPr>
          <w:rFonts w:ascii="Abadi" w:hAnsi="Abadi"/>
          <w:spacing w:val="-5"/>
          <w:sz w:val="21"/>
          <w:szCs w:val="21"/>
        </w:rPr>
        <w:t xml:space="preserve"> </w:t>
      </w:r>
      <w:r w:rsidRPr="00C06055">
        <w:rPr>
          <w:rFonts w:ascii="Abadi" w:hAnsi="Abadi"/>
          <w:sz w:val="21"/>
          <w:szCs w:val="21"/>
        </w:rPr>
        <w:t>del</w:t>
      </w:r>
      <w:r w:rsidRPr="00C06055">
        <w:rPr>
          <w:rFonts w:ascii="Abadi" w:hAnsi="Abadi"/>
          <w:spacing w:val="-5"/>
          <w:sz w:val="21"/>
          <w:szCs w:val="21"/>
        </w:rPr>
        <w:t xml:space="preserve"> </w:t>
      </w:r>
      <w:r w:rsidRPr="00C06055">
        <w:rPr>
          <w:rFonts w:ascii="Abadi" w:hAnsi="Abadi"/>
          <w:spacing w:val="-4"/>
          <w:sz w:val="21"/>
          <w:szCs w:val="21"/>
        </w:rPr>
        <w:t xml:space="preserve">día. </w:t>
      </w:r>
      <w:r w:rsidRPr="00C06055">
        <w:rPr>
          <w:rFonts w:ascii="Abadi" w:hAnsi="Abadi"/>
          <w:b/>
          <w:bCs/>
          <w:spacing w:val="-4"/>
          <w:sz w:val="21"/>
          <w:szCs w:val="21"/>
        </w:rPr>
        <w:t xml:space="preserve">II. </w:t>
      </w:r>
      <w:r w:rsidRPr="00C06055">
        <w:rPr>
          <w:rFonts w:ascii="Abadi" w:hAnsi="Abadi"/>
          <w:sz w:val="21"/>
          <w:szCs w:val="21"/>
        </w:rPr>
        <w:t>Lectura</w:t>
      </w:r>
      <w:r w:rsidRPr="00C06055">
        <w:rPr>
          <w:rFonts w:ascii="Abadi" w:hAnsi="Abadi"/>
          <w:spacing w:val="-1"/>
          <w:sz w:val="21"/>
          <w:szCs w:val="21"/>
        </w:rPr>
        <w:t xml:space="preserve"> </w:t>
      </w:r>
      <w:r w:rsidRPr="00C06055">
        <w:rPr>
          <w:rFonts w:ascii="Abadi" w:hAnsi="Abadi"/>
          <w:sz w:val="21"/>
          <w:szCs w:val="21"/>
        </w:rPr>
        <w:t>y,</w:t>
      </w:r>
      <w:r w:rsidRPr="00C06055">
        <w:rPr>
          <w:rFonts w:ascii="Abadi" w:hAnsi="Abadi"/>
          <w:spacing w:val="-1"/>
          <w:sz w:val="21"/>
          <w:szCs w:val="21"/>
        </w:rPr>
        <w:t xml:space="preserve"> </w:t>
      </w:r>
      <w:r w:rsidRPr="00C06055">
        <w:rPr>
          <w:rFonts w:ascii="Abadi" w:hAnsi="Abadi"/>
          <w:sz w:val="21"/>
          <w:szCs w:val="21"/>
        </w:rPr>
        <w:t>en</w:t>
      </w:r>
      <w:r w:rsidRPr="00C06055">
        <w:rPr>
          <w:rFonts w:ascii="Abadi" w:hAnsi="Abadi"/>
          <w:spacing w:val="-1"/>
          <w:sz w:val="21"/>
          <w:szCs w:val="21"/>
        </w:rPr>
        <w:t xml:space="preserve"> </w:t>
      </w:r>
      <w:r w:rsidRPr="00C06055">
        <w:rPr>
          <w:rFonts w:ascii="Abadi" w:hAnsi="Abadi"/>
          <w:sz w:val="21"/>
          <w:szCs w:val="21"/>
        </w:rPr>
        <w:t>su</w:t>
      </w:r>
      <w:r w:rsidRPr="00C06055">
        <w:rPr>
          <w:rFonts w:ascii="Abadi" w:hAnsi="Abadi"/>
          <w:spacing w:val="-1"/>
          <w:sz w:val="21"/>
          <w:szCs w:val="21"/>
        </w:rPr>
        <w:t xml:space="preserve"> </w:t>
      </w:r>
      <w:r w:rsidRPr="00C06055">
        <w:rPr>
          <w:rFonts w:ascii="Abadi" w:hAnsi="Abadi"/>
          <w:sz w:val="21"/>
          <w:szCs w:val="21"/>
        </w:rPr>
        <w:t>caso,</w:t>
      </w:r>
      <w:r w:rsidRPr="00C06055">
        <w:rPr>
          <w:rFonts w:ascii="Abadi" w:hAnsi="Abadi"/>
          <w:spacing w:val="-1"/>
          <w:sz w:val="21"/>
          <w:szCs w:val="21"/>
        </w:rPr>
        <w:t xml:space="preserve"> </w:t>
      </w:r>
      <w:r w:rsidRPr="00C06055">
        <w:rPr>
          <w:rFonts w:ascii="Abadi" w:hAnsi="Abadi"/>
          <w:sz w:val="21"/>
          <w:szCs w:val="21"/>
        </w:rPr>
        <w:t>aprobación</w:t>
      </w:r>
      <w:r w:rsidRPr="00C06055">
        <w:rPr>
          <w:rFonts w:ascii="Abadi" w:hAnsi="Abadi"/>
          <w:spacing w:val="-1"/>
          <w:sz w:val="21"/>
          <w:szCs w:val="21"/>
        </w:rPr>
        <w:t xml:space="preserve"> </w:t>
      </w:r>
      <w:r w:rsidRPr="00C06055">
        <w:rPr>
          <w:rFonts w:ascii="Abadi" w:hAnsi="Abadi"/>
          <w:sz w:val="21"/>
          <w:szCs w:val="21"/>
        </w:rPr>
        <w:t>del</w:t>
      </w:r>
      <w:r w:rsidRPr="00C06055">
        <w:rPr>
          <w:rFonts w:ascii="Abadi" w:hAnsi="Abadi"/>
          <w:spacing w:val="-1"/>
          <w:sz w:val="21"/>
          <w:szCs w:val="21"/>
        </w:rPr>
        <w:t xml:space="preserve"> </w:t>
      </w:r>
      <w:r w:rsidRPr="00C06055">
        <w:rPr>
          <w:rFonts w:ascii="Abadi" w:hAnsi="Abadi"/>
          <w:sz w:val="21"/>
          <w:szCs w:val="21"/>
        </w:rPr>
        <w:t>acta</w:t>
      </w:r>
      <w:r w:rsidRPr="00C06055">
        <w:rPr>
          <w:rFonts w:ascii="Abadi" w:hAnsi="Abadi"/>
          <w:spacing w:val="-1"/>
          <w:sz w:val="21"/>
          <w:szCs w:val="21"/>
        </w:rPr>
        <w:t xml:space="preserve"> </w:t>
      </w:r>
      <w:r w:rsidRPr="00C06055">
        <w:rPr>
          <w:rFonts w:ascii="Abadi" w:hAnsi="Abadi"/>
          <w:sz w:val="21"/>
          <w:szCs w:val="21"/>
        </w:rPr>
        <w:t>de</w:t>
      </w:r>
      <w:r w:rsidRPr="00C06055">
        <w:rPr>
          <w:rFonts w:ascii="Abadi" w:hAnsi="Abadi"/>
          <w:spacing w:val="-1"/>
          <w:sz w:val="21"/>
          <w:szCs w:val="21"/>
        </w:rPr>
        <w:t xml:space="preserve"> </w:t>
      </w:r>
      <w:r w:rsidRPr="00C06055">
        <w:rPr>
          <w:rFonts w:ascii="Abadi" w:hAnsi="Abadi"/>
          <w:sz w:val="21"/>
          <w:szCs w:val="21"/>
        </w:rPr>
        <w:t>la</w:t>
      </w:r>
      <w:r w:rsidRPr="00C06055">
        <w:rPr>
          <w:rFonts w:ascii="Abadi" w:hAnsi="Abadi"/>
          <w:spacing w:val="-1"/>
          <w:sz w:val="21"/>
          <w:szCs w:val="21"/>
        </w:rPr>
        <w:t xml:space="preserve"> </w:t>
      </w:r>
      <w:r w:rsidRPr="00C06055">
        <w:rPr>
          <w:rFonts w:ascii="Abadi" w:hAnsi="Abadi"/>
          <w:sz w:val="21"/>
          <w:szCs w:val="21"/>
        </w:rPr>
        <w:t>sesión</w:t>
      </w:r>
      <w:r w:rsidRPr="00C06055">
        <w:rPr>
          <w:rFonts w:ascii="Abadi" w:hAnsi="Abadi"/>
          <w:spacing w:val="-1"/>
          <w:sz w:val="21"/>
          <w:szCs w:val="21"/>
        </w:rPr>
        <w:t xml:space="preserve"> </w:t>
      </w:r>
      <w:r w:rsidRPr="00C06055">
        <w:rPr>
          <w:rFonts w:ascii="Abadi" w:hAnsi="Abadi"/>
          <w:sz w:val="21"/>
          <w:szCs w:val="21"/>
        </w:rPr>
        <w:t>ordinaria</w:t>
      </w:r>
      <w:r w:rsidRPr="00C06055">
        <w:rPr>
          <w:rFonts w:ascii="Abadi" w:hAnsi="Abadi"/>
          <w:spacing w:val="-1"/>
          <w:sz w:val="21"/>
          <w:szCs w:val="21"/>
        </w:rPr>
        <w:t xml:space="preserve"> </w:t>
      </w:r>
      <w:r w:rsidRPr="00C06055">
        <w:rPr>
          <w:rFonts w:ascii="Abadi" w:hAnsi="Abadi"/>
          <w:sz w:val="21"/>
          <w:szCs w:val="21"/>
        </w:rPr>
        <w:t xml:space="preserve">celebrada el 9 de diciembre del año en curso. </w:t>
      </w:r>
      <w:r w:rsidRPr="00C06055">
        <w:rPr>
          <w:rFonts w:ascii="Abadi" w:hAnsi="Abadi"/>
          <w:b/>
          <w:bCs/>
          <w:sz w:val="21"/>
          <w:szCs w:val="21"/>
        </w:rPr>
        <w:t xml:space="preserve">III. </w:t>
      </w:r>
      <w:r w:rsidRPr="00C06055">
        <w:rPr>
          <w:rFonts w:ascii="Abadi" w:hAnsi="Abadi"/>
          <w:sz w:val="21"/>
          <w:szCs w:val="21"/>
        </w:rPr>
        <w:t>Dar</w:t>
      </w:r>
      <w:r w:rsidRPr="00C06055">
        <w:rPr>
          <w:rFonts w:ascii="Abadi" w:hAnsi="Abadi"/>
          <w:spacing w:val="-9"/>
          <w:sz w:val="21"/>
          <w:szCs w:val="21"/>
        </w:rPr>
        <w:t xml:space="preserve"> </w:t>
      </w:r>
      <w:r w:rsidRPr="00C06055">
        <w:rPr>
          <w:rFonts w:ascii="Abadi" w:hAnsi="Abadi"/>
          <w:sz w:val="21"/>
          <w:szCs w:val="21"/>
        </w:rPr>
        <w:t>cuenta</w:t>
      </w:r>
      <w:r w:rsidRPr="00C06055">
        <w:rPr>
          <w:rFonts w:ascii="Abadi" w:hAnsi="Abadi"/>
          <w:spacing w:val="-8"/>
          <w:sz w:val="21"/>
          <w:szCs w:val="21"/>
        </w:rPr>
        <w:t xml:space="preserve"> </w:t>
      </w:r>
      <w:r w:rsidRPr="00C06055">
        <w:rPr>
          <w:rFonts w:ascii="Abadi" w:hAnsi="Abadi"/>
          <w:sz w:val="21"/>
          <w:szCs w:val="21"/>
        </w:rPr>
        <w:t>con</w:t>
      </w:r>
      <w:r w:rsidRPr="00C06055">
        <w:rPr>
          <w:rFonts w:ascii="Abadi" w:hAnsi="Abadi"/>
          <w:spacing w:val="-8"/>
          <w:sz w:val="21"/>
          <w:szCs w:val="21"/>
        </w:rPr>
        <w:t xml:space="preserve"> </w:t>
      </w:r>
      <w:r w:rsidRPr="00C06055">
        <w:rPr>
          <w:rFonts w:ascii="Abadi" w:hAnsi="Abadi"/>
          <w:sz w:val="21"/>
          <w:szCs w:val="21"/>
        </w:rPr>
        <w:t>las</w:t>
      </w:r>
      <w:r w:rsidRPr="00C06055">
        <w:rPr>
          <w:rFonts w:ascii="Abadi" w:hAnsi="Abadi"/>
          <w:spacing w:val="-9"/>
          <w:sz w:val="21"/>
          <w:szCs w:val="21"/>
        </w:rPr>
        <w:t xml:space="preserve"> </w:t>
      </w:r>
      <w:r w:rsidRPr="00C06055">
        <w:rPr>
          <w:rFonts w:ascii="Abadi" w:hAnsi="Abadi"/>
          <w:sz w:val="21"/>
          <w:szCs w:val="21"/>
        </w:rPr>
        <w:t>comunicaciones</w:t>
      </w:r>
      <w:r w:rsidRPr="00C06055">
        <w:rPr>
          <w:rFonts w:ascii="Abadi" w:hAnsi="Abadi"/>
          <w:spacing w:val="-8"/>
          <w:sz w:val="21"/>
          <w:szCs w:val="21"/>
        </w:rPr>
        <w:t xml:space="preserve"> </w:t>
      </w:r>
      <w:r w:rsidRPr="00C06055">
        <w:rPr>
          <w:rFonts w:ascii="Abadi" w:hAnsi="Abadi"/>
          <w:sz w:val="21"/>
          <w:szCs w:val="21"/>
        </w:rPr>
        <w:t>y</w:t>
      </w:r>
      <w:r w:rsidRPr="00C06055">
        <w:rPr>
          <w:rFonts w:ascii="Abadi" w:hAnsi="Abadi"/>
          <w:spacing w:val="-6"/>
          <w:sz w:val="21"/>
          <w:szCs w:val="21"/>
        </w:rPr>
        <w:t xml:space="preserve"> </w:t>
      </w:r>
      <w:r w:rsidRPr="00C06055">
        <w:rPr>
          <w:rFonts w:ascii="Abadi" w:hAnsi="Abadi"/>
          <w:sz w:val="21"/>
          <w:szCs w:val="21"/>
        </w:rPr>
        <w:t>correspondencia</w:t>
      </w:r>
      <w:r w:rsidRPr="00C06055">
        <w:rPr>
          <w:rFonts w:ascii="Abadi" w:hAnsi="Abadi"/>
          <w:spacing w:val="-7"/>
          <w:sz w:val="21"/>
          <w:szCs w:val="21"/>
        </w:rPr>
        <w:t xml:space="preserve"> </w:t>
      </w:r>
      <w:r w:rsidRPr="00C06055">
        <w:rPr>
          <w:rFonts w:ascii="Abadi" w:hAnsi="Abadi"/>
          <w:spacing w:val="-2"/>
          <w:sz w:val="21"/>
          <w:szCs w:val="21"/>
        </w:rPr>
        <w:t xml:space="preserve">recibidas. </w:t>
      </w:r>
      <w:r w:rsidRPr="00C06055">
        <w:rPr>
          <w:rFonts w:ascii="Abadi" w:hAnsi="Abadi"/>
          <w:b/>
          <w:bCs/>
          <w:spacing w:val="-2"/>
          <w:sz w:val="21"/>
          <w:szCs w:val="21"/>
        </w:rPr>
        <w:t xml:space="preserve">IV. </w:t>
      </w:r>
      <w:r w:rsidRPr="00C06055">
        <w:rPr>
          <w:rFonts w:ascii="Abadi" w:hAnsi="Abadi"/>
          <w:sz w:val="21"/>
          <w:szCs w:val="21"/>
        </w:rPr>
        <w:t>Presentación de la iniciativa formulada por el Gobernador del Estado a fin de que se desafecte del dominio público del Estado, un bien inmueble de propiedad estatal y se autorice al Poder Ejecutivo del Estado su enajenación,</w:t>
      </w:r>
      <w:r w:rsidRPr="00C06055">
        <w:rPr>
          <w:rFonts w:ascii="Abadi" w:hAnsi="Abadi"/>
          <w:spacing w:val="-2"/>
          <w:sz w:val="21"/>
          <w:szCs w:val="21"/>
        </w:rPr>
        <w:t xml:space="preserve"> </w:t>
      </w:r>
      <w:r w:rsidRPr="00C06055">
        <w:rPr>
          <w:rFonts w:ascii="Abadi" w:hAnsi="Abadi"/>
          <w:sz w:val="21"/>
          <w:szCs w:val="21"/>
        </w:rPr>
        <w:t>mediante</w:t>
      </w:r>
      <w:r w:rsidRPr="00C06055">
        <w:rPr>
          <w:rFonts w:ascii="Abadi" w:hAnsi="Abadi"/>
          <w:spacing w:val="-2"/>
          <w:sz w:val="21"/>
          <w:szCs w:val="21"/>
        </w:rPr>
        <w:t xml:space="preserve"> </w:t>
      </w:r>
      <w:r w:rsidRPr="00C06055">
        <w:rPr>
          <w:rFonts w:ascii="Abadi" w:hAnsi="Abadi"/>
          <w:sz w:val="21"/>
          <w:szCs w:val="21"/>
        </w:rPr>
        <w:t>permuta,</w:t>
      </w:r>
      <w:r w:rsidRPr="00C06055">
        <w:rPr>
          <w:rFonts w:ascii="Abadi" w:hAnsi="Abadi"/>
          <w:spacing w:val="-2"/>
          <w:sz w:val="21"/>
          <w:szCs w:val="21"/>
        </w:rPr>
        <w:t xml:space="preserve"> </w:t>
      </w:r>
      <w:r w:rsidRPr="00C06055">
        <w:rPr>
          <w:rFonts w:ascii="Abadi" w:hAnsi="Abadi"/>
          <w:sz w:val="21"/>
          <w:szCs w:val="21"/>
        </w:rPr>
        <w:t>por</w:t>
      </w:r>
      <w:r w:rsidRPr="00C06055">
        <w:rPr>
          <w:rFonts w:ascii="Abadi" w:hAnsi="Abadi"/>
          <w:spacing w:val="-2"/>
          <w:sz w:val="21"/>
          <w:szCs w:val="21"/>
        </w:rPr>
        <w:t xml:space="preserve"> </w:t>
      </w:r>
      <w:r w:rsidRPr="00C06055">
        <w:rPr>
          <w:rFonts w:ascii="Abadi" w:hAnsi="Abadi"/>
          <w:sz w:val="21"/>
          <w:szCs w:val="21"/>
        </w:rPr>
        <w:t>seis</w:t>
      </w:r>
      <w:r w:rsidRPr="00C06055">
        <w:rPr>
          <w:rFonts w:ascii="Abadi" w:hAnsi="Abadi"/>
          <w:spacing w:val="-2"/>
          <w:sz w:val="21"/>
          <w:szCs w:val="21"/>
        </w:rPr>
        <w:t xml:space="preserve"> </w:t>
      </w:r>
      <w:r w:rsidRPr="00C06055">
        <w:rPr>
          <w:rFonts w:ascii="Abadi" w:hAnsi="Abadi"/>
          <w:sz w:val="21"/>
          <w:szCs w:val="21"/>
        </w:rPr>
        <w:t>bienes</w:t>
      </w:r>
      <w:r w:rsidRPr="00C06055">
        <w:rPr>
          <w:rFonts w:ascii="Abadi" w:hAnsi="Abadi"/>
          <w:spacing w:val="-2"/>
          <w:sz w:val="21"/>
          <w:szCs w:val="21"/>
        </w:rPr>
        <w:t xml:space="preserve"> </w:t>
      </w:r>
      <w:r w:rsidRPr="00C06055">
        <w:rPr>
          <w:rFonts w:ascii="Abadi" w:hAnsi="Abadi"/>
          <w:sz w:val="21"/>
          <w:szCs w:val="21"/>
        </w:rPr>
        <w:t>inmuebles</w:t>
      </w:r>
      <w:r w:rsidRPr="00C06055">
        <w:rPr>
          <w:rFonts w:ascii="Abadi" w:hAnsi="Abadi"/>
          <w:spacing w:val="-2"/>
          <w:sz w:val="21"/>
          <w:szCs w:val="21"/>
        </w:rPr>
        <w:t xml:space="preserve"> </w:t>
      </w:r>
      <w:r w:rsidRPr="00C06055">
        <w:rPr>
          <w:rFonts w:ascii="Abadi" w:hAnsi="Abadi"/>
          <w:sz w:val="21"/>
          <w:szCs w:val="21"/>
        </w:rPr>
        <w:t>propiedad</w:t>
      </w:r>
      <w:r w:rsidRPr="00C06055">
        <w:rPr>
          <w:rFonts w:ascii="Abadi" w:hAnsi="Abadi"/>
          <w:spacing w:val="-2"/>
          <w:sz w:val="21"/>
          <w:szCs w:val="21"/>
        </w:rPr>
        <w:t xml:space="preserve"> </w:t>
      </w:r>
      <w:r w:rsidRPr="00C06055">
        <w:rPr>
          <w:rFonts w:ascii="Abadi" w:hAnsi="Abadi"/>
          <w:sz w:val="21"/>
          <w:szCs w:val="21"/>
        </w:rPr>
        <w:t>de</w:t>
      </w:r>
      <w:r w:rsidRPr="00C06055">
        <w:rPr>
          <w:rFonts w:ascii="Abadi" w:hAnsi="Abadi"/>
          <w:spacing w:val="-2"/>
          <w:sz w:val="21"/>
          <w:szCs w:val="21"/>
        </w:rPr>
        <w:t xml:space="preserve"> </w:t>
      </w:r>
      <w:r w:rsidRPr="00C06055">
        <w:rPr>
          <w:rFonts w:ascii="Abadi" w:hAnsi="Abadi"/>
          <w:sz w:val="21"/>
          <w:szCs w:val="21"/>
        </w:rPr>
        <w:t xml:space="preserve">la sociedad mercantil denominada </w:t>
      </w:r>
      <w:r w:rsidRPr="00C06055">
        <w:rPr>
          <w:rFonts w:ascii="Abadi" w:hAnsi="Abadi"/>
          <w:i/>
          <w:iCs/>
          <w:sz w:val="21"/>
          <w:szCs w:val="21"/>
        </w:rPr>
        <w:t xml:space="preserve">Compañía Periodística Meridiano S.A. de </w:t>
      </w:r>
      <w:r w:rsidRPr="00C06055">
        <w:rPr>
          <w:rFonts w:ascii="Abadi" w:hAnsi="Abadi"/>
          <w:i/>
          <w:iCs/>
          <w:spacing w:val="-4"/>
          <w:sz w:val="21"/>
          <w:szCs w:val="21"/>
        </w:rPr>
        <w:t xml:space="preserve">C.V. </w:t>
      </w:r>
      <w:r w:rsidRPr="00C06055">
        <w:rPr>
          <w:rFonts w:ascii="Abadi" w:hAnsi="Abadi"/>
          <w:b/>
          <w:bCs/>
          <w:spacing w:val="-4"/>
          <w:sz w:val="21"/>
          <w:szCs w:val="21"/>
        </w:rPr>
        <w:t>V.</w:t>
      </w:r>
      <w:r w:rsidRPr="00C06055">
        <w:rPr>
          <w:rFonts w:ascii="Abadi" w:hAnsi="Abadi"/>
          <w:i/>
          <w:iCs/>
          <w:spacing w:val="-4"/>
          <w:sz w:val="21"/>
          <w:szCs w:val="21"/>
        </w:rPr>
        <w:t xml:space="preserve">  </w:t>
      </w:r>
      <w:r w:rsidRPr="00C06055">
        <w:rPr>
          <w:rFonts w:ascii="Abadi" w:hAnsi="Abadi"/>
          <w:sz w:val="21"/>
          <w:szCs w:val="21"/>
        </w:rPr>
        <w:t>Presentación de la iniciativa suscrita por las diputadas y los diputados integrantes</w:t>
      </w:r>
      <w:r w:rsidRPr="00C06055">
        <w:rPr>
          <w:rFonts w:ascii="Abadi" w:hAnsi="Abadi"/>
          <w:spacing w:val="-15"/>
          <w:sz w:val="21"/>
          <w:szCs w:val="21"/>
        </w:rPr>
        <w:t xml:space="preserve"> </w:t>
      </w:r>
      <w:r w:rsidRPr="00C06055">
        <w:rPr>
          <w:rFonts w:ascii="Abadi" w:hAnsi="Abadi"/>
          <w:sz w:val="21"/>
          <w:szCs w:val="21"/>
        </w:rPr>
        <w:t>del</w:t>
      </w:r>
      <w:r w:rsidRPr="00C06055">
        <w:rPr>
          <w:rFonts w:ascii="Abadi" w:hAnsi="Abadi"/>
          <w:spacing w:val="-15"/>
          <w:sz w:val="21"/>
          <w:szCs w:val="21"/>
        </w:rPr>
        <w:t xml:space="preserve"> </w:t>
      </w:r>
      <w:r w:rsidRPr="00C06055">
        <w:rPr>
          <w:rFonts w:ascii="Abadi" w:hAnsi="Abadi"/>
          <w:sz w:val="21"/>
          <w:szCs w:val="21"/>
        </w:rPr>
        <w:t>Grupo</w:t>
      </w:r>
      <w:r w:rsidRPr="00C06055">
        <w:rPr>
          <w:rFonts w:ascii="Abadi" w:hAnsi="Abadi"/>
          <w:spacing w:val="-15"/>
          <w:sz w:val="21"/>
          <w:szCs w:val="21"/>
        </w:rPr>
        <w:t xml:space="preserve"> </w:t>
      </w:r>
      <w:r w:rsidRPr="00C06055">
        <w:rPr>
          <w:rFonts w:ascii="Abadi" w:hAnsi="Abadi"/>
          <w:sz w:val="21"/>
          <w:szCs w:val="21"/>
        </w:rPr>
        <w:t>Parlamentario</w:t>
      </w:r>
      <w:r w:rsidRPr="00C06055">
        <w:rPr>
          <w:rFonts w:ascii="Abadi" w:hAnsi="Abadi"/>
          <w:spacing w:val="-15"/>
          <w:sz w:val="21"/>
          <w:szCs w:val="21"/>
        </w:rPr>
        <w:t xml:space="preserve"> </w:t>
      </w:r>
      <w:r w:rsidRPr="00C06055">
        <w:rPr>
          <w:rFonts w:ascii="Abadi" w:hAnsi="Abadi"/>
          <w:sz w:val="21"/>
          <w:szCs w:val="21"/>
        </w:rPr>
        <w:t>del</w:t>
      </w:r>
      <w:r w:rsidRPr="00C06055">
        <w:rPr>
          <w:rFonts w:ascii="Abadi" w:hAnsi="Abadi"/>
          <w:spacing w:val="-15"/>
          <w:sz w:val="21"/>
          <w:szCs w:val="21"/>
        </w:rPr>
        <w:t xml:space="preserve"> </w:t>
      </w:r>
      <w:r w:rsidRPr="00C06055">
        <w:rPr>
          <w:rFonts w:ascii="Abadi" w:hAnsi="Abadi"/>
          <w:sz w:val="21"/>
          <w:szCs w:val="21"/>
        </w:rPr>
        <w:t>Partido</w:t>
      </w:r>
      <w:r w:rsidRPr="00C06055">
        <w:rPr>
          <w:rFonts w:ascii="Abadi" w:hAnsi="Abadi"/>
          <w:spacing w:val="-15"/>
          <w:sz w:val="21"/>
          <w:szCs w:val="21"/>
        </w:rPr>
        <w:t xml:space="preserve"> </w:t>
      </w:r>
      <w:r w:rsidRPr="00C06055">
        <w:rPr>
          <w:rFonts w:ascii="Abadi" w:hAnsi="Abadi"/>
          <w:sz w:val="21"/>
          <w:szCs w:val="21"/>
        </w:rPr>
        <w:t>Revolucionario</w:t>
      </w:r>
      <w:r w:rsidRPr="00C06055">
        <w:rPr>
          <w:rFonts w:ascii="Abadi" w:hAnsi="Abadi"/>
          <w:spacing w:val="-15"/>
          <w:sz w:val="21"/>
          <w:szCs w:val="21"/>
        </w:rPr>
        <w:t xml:space="preserve"> </w:t>
      </w:r>
      <w:r w:rsidRPr="00C06055">
        <w:rPr>
          <w:rFonts w:ascii="Abadi" w:hAnsi="Abadi"/>
          <w:sz w:val="21"/>
          <w:szCs w:val="21"/>
        </w:rPr>
        <w:t>Institucional a</w:t>
      </w:r>
      <w:r w:rsidRPr="00C06055">
        <w:rPr>
          <w:rFonts w:ascii="Abadi" w:hAnsi="Abadi"/>
          <w:spacing w:val="-11"/>
          <w:sz w:val="21"/>
          <w:szCs w:val="21"/>
        </w:rPr>
        <w:t xml:space="preserve"> </w:t>
      </w:r>
      <w:r w:rsidRPr="00C06055">
        <w:rPr>
          <w:rFonts w:ascii="Abadi" w:hAnsi="Abadi"/>
          <w:sz w:val="21"/>
          <w:szCs w:val="21"/>
        </w:rPr>
        <w:t>efecto</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adicionar</w:t>
      </w:r>
      <w:r w:rsidRPr="00C06055">
        <w:rPr>
          <w:rFonts w:ascii="Abadi" w:hAnsi="Abadi"/>
          <w:spacing w:val="-11"/>
          <w:sz w:val="21"/>
          <w:szCs w:val="21"/>
        </w:rPr>
        <w:t xml:space="preserve"> </w:t>
      </w:r>
      <w:r w:rsidRPr="00C06055">
        <w:rPr>
          <w:rFonts w:ascii="Abadi" w:hAnsi="Abadi"/>
          <w:sz w:val="21"/>
          <w:szCs w:val="21"/>
        </w:rPr>
        <w:t>un</w:t>
      </w:r>
      <w:r w:rsidRPr="00C06055">
        <w:rPr>
          <w:rFonts w:ascii="Abadi" w:hAnsi="Abadi"/>
          <w:spacing w:val="-11"/>
          <w:sz w:val="21"/>
          <w:szCs w:val="21"/>
        </w:rPr>
        <w:t xml:space="preserve"> </w:t>
      </w:r>
      <w:r w:rsidRPr="00C06055">
        <w:rPr>
          <w:rFonts w:ascii="Abadi" w:hAnsi="Abadi"/>
          <w:sz w:val="21"/>
          <w:szCs w:val="21"/>
        </w:rPr>
        <w:t>inciso</w:t>
      </w:r>
      <w:r w:rsidRPr="00C06055">
        <w:rPr>
          <w:rFonts w:ascii="Abadi" w:hAnsi="Abadi"/>
          <w:spacing w:val="-11"/>
          <w:sz w:val="21"/>
          <w:szCs w:val="21"/>
        </w:rPr>
        <w:t xml:space="preserve"> </w:t>
      </w:r>
      <w:r w:rsidRPr="00C06055">
        <w:rPr>
          <w:rFonts w:ascii="Abadi" w:hAnsi="Abadi"/>
          <w:sz w:val="21"/>
          <w:szCs w:val="21"/>
        </w:rPr>
        <w:t>g</w:t>
      </w:r>
      <w:r w:rsidRPr="00C06055">
        <w:rPr>
          <w:rFonts w:ascii="Abadi" w:hAnsi="Abadi"/>
          <w:spacing w:val="-11"/>
          <w:sz w:val="21"/>
          <w:szCs w:val="21"/>
        </w:rPr>
        <w:t xml:space="preserve"> </w:t>
      </w:r>
      <w:r w:rsidRPr="00C06055">
        <w:rPr>
          <w:rFonts w:ascii="Abadi" w:hAnsi="Abadi"/>
          <w:sz w:val="21"/>
          <w:szCs w:val="21"/>
        </w:rPr>
        <w:t>a</w:t>
      </w:r>
      <w:r w:rsidRPr="00C06055">
        <w:rPr>
          <w:rFonts w:ascii="Abadi" w:hAnsi="Abadi"/>
          <w:spacing w:val="-11"/>
          <w:sz w:val="21"/>
          <w:szCs w:val="21"/>
        </w:rPr>
        <w:t xml:space="preserve"> </w:t>
      </w:r>
      <w:r w:rsidRPr="00C06055">
        <w:rPr>
          <w:rFonts w:ascii="Abadi" w:hAnsi="Abadi"/>
          <w:sz w:val="21"/>
          <w:szCs w:val="21"/>
        </w:rPr>
        <w:t>la</w:t>
      </w:r>
      <w:r w:rsidRPr="00C06055">
        <w:rPr>
          <w:rFonts w:ascii="Abadi" w:hAnsi="Abadi"/>
          <w:spacing w:val="-11"/>
          <w:sz w:val="21"/>
          <w:szCs w:val="21"/>
        </w:rPr>
        <w:t xml:space="preserve"> </w:t>
      </w:r>
      <w:r w:rsidRPr="00C06055">
        <w:rPr>
          <w:rFonts w:ascii="Abadi" w:hAnsi="Abadi"/>
          <w:sz w:val="21"/>
          <w:szCs w:val="21"/>
        </w:rPr>
        <w:t>fracción</w:t>
      </w:r>
      <w:r w:rsidRPr="00C06055">
        <w:rPr>
          <w:rFonts w:ascii="Abadi" w:hAnsi="Abadi"/>
          <w:spacing w:val="-11"/>
          <w:sz w:val="21"/>
          <w:szCs w:val="21"/>
        </w:rPr>
        <w:t xml:space="preserve"> </w:t>
      </w:r>
      <w:r w:rsidRPr="00C06055">
        <w:rPr>
          <w:rFonts w:ascii="Abadi" w:hAnsi="Abadi"/>
          <w:sz w:val="21"/>
          <w:szCs w:val="21"/>
        </w:rPr>
        <w:t>II</w:t>
      </w:r>
      <w:r w:rsidRPr="00C06055">
        <w:rPr>
          <w:rFonts w:ascii="Abadi" w:hAnsi="Abadi"/>
          <w:spacing w:val="-11"/>
          <w:sz w:val="21"/>
          <w:szCs w:val="21"/>
        </w:rPr>
        <w:t xml:space="preserve"> </w:t>
      </w:r>
      <w:r w:rsidRPr="00C06055">
        <w:rPr>
          <w:rFonts w:ascii="Abadi" w:hAnsi="Abadi"/>
          <w:sz w:val="21"/>
          <w:szCs w:val="21"/>
        </w:rPr>
        <w:t>del</w:t>
      </w:r>
      <w:r w:rsidRPr="00C06055">
        <w:rPr>
          <w:rFonts w:ascii="Abadi" w:hAnsi="Abadi"/>
          <w:spacing w:val="-11"/>
          <w:sz w:val="21"/>
          <w:szCs w:val="21"/>
        </w:rPr>
        <w:t xml:space="preserve"> </w:t>
      </w:r>
      <w:r w:rsidRPr="00C06055">
        <w:rPr>
          <w:rFonts w:ascii="Abadi" w:hAnsi="Abadi"/>
          <w:sz w:val="21"/>
          <w:szCs w:val="21"/>
        </w:rPr>
        <w:t>artículo</w:t>
      </w:r>
      <w:r w:rsidRPr="00C06055">
        <w:rPr>
          <w:rFonts w:ascii="Abadi" w:hAnsi="Abadi"/>
          <w:spacing w:val="-11"/>
          <w:sz w:val="21"/>
          <w:szCs w:val="21"/>
        </w:rPr>
        <w:t xml:space="preserve"> </w:t>
      </w:r>
      <w:r w:rsidRPr="00C06055">
        <w:rPr>
          <w:rFonts w:ascii="Abadi" w:hAnsi="Abadi"/>
          <w:sz w:val="21"/>
          <w:szCs w:val="21"/>
        </w:rPr>
        <w:t>10</w:t>
      </w:r>
      <w:r w:rsidRPr="00C06055">
        <w:rPr>
          <w:rFonts w:ascii="Abadi" w:hAnsi="Abadi"/>
          <w:spacing w:val="-11"/>
          <w:sz w:val="21"/>
          <w:szCs w:val="21"/>
        </w:rPr>
        <w:t xml:space="preserve"> </w:t>
      </w:r>
      <w:r w:rsidRPr="00C06055">
        <w:rPr>
          <w:rFonts w:ascii="Abadi" w:hAnsi="Abadi"/>
          <w:sz w:val="21"/>
          <w:szCs w:val="21"/>
        </w:rPr>
        <w:t xml:space="preserve">recorriéndose en su orden los subsecuentes y un artículo 30 bis a la Ley Orgánica de la Fiscalía General del Estado de Guanajuato. </w:t>
      </w:r>
      <w:r w:rsidRPr="00C06055">
        <w:rPr>
          <w:rFonts w:ascii="Abadi" w:hAnsi="Abadi"/>
          <w:b/>
          <w:bCs/>
          <w:sz w:val="21"/>
          <w:szCs w:val="21"/>
        </w:rPr>
        <w:t xml:space="preserve">VI. </w:t>
      </w:r>
      <w:r w:rsidRPr="00C06055">
        <w:rPr>
          <w:rFonts w:ascii="Abadi" w:hAnsi="Abadi"/>
          <w:sz w:val="21"/>
          <w:szCs w:val="21"/>
        </w:rPr>
        <w:t>Presentación</w:t>
      </w:r>
      <w:r w:rsidRPr="00C06055">
        <w:rPr>
          <w:rFonts w:ascii="Abadi" w:hAnsi="Abadi"/>
          <w:spacing w:val="-4"/>
          <w:sz w:val="21"/>
          <w:szCs w:val="21"/>
        </w:rPr>
        <w:t xml:space="preserve"> </w:t>
      </w:r>
      <w:r w:rsidRPr="00C06055">
        <w:rPr>
          <w:rFonts w:ascii="Abadi" w:hAnsi="Abadi"/>
          <w:sz w:val="21"/>
          <w:szCs w:val="21"/>
        </w:rPr>
        <w:t>de</w:t>
      </w:r>
      <w:r w:rsidRPr="00C06055">
        <w:rPr>
          <w:rFonts w:ascii="Abadi" w:hAnsi="Abadi"/>
          <w:spacing w:val="-4"/>
          <w:sz w:val="21"/>
          <w:szCs w:val="21"/>
        </w:rPr>
        <w:t xml:space="preserve"> </w:t>
      </w:r>
      <w:r w:rsidRPr="00C06055">
        <w:rPr>
          <w:rFonts w:ascii="Abadi" w:hAnsi="Abadi"/>
          <w:sz w:val="21"/>
          <w:szCs w:val="21"/>
        </w:rPr>
        <w:t>la</w:t>
      </w:r>
      <w:r w:rsidRPr="00C06055">
        <w:rPr>
          <w:rFonts w:ascii="Abadi" w:hAnsi="Abadi"/>
          <w:spacing w:val="-4"/>
          <w:sz w:val="21"/>
          <w:szCs w:val="21"/>
        </w:rPr>
        <w:t xml:space="preserve"> </w:t>
      </w:r>
      <w:r w:rsidRPr="00C06055">
        <w:rPr>
          <w:rFonts w:ascii="Abadi" w:hAnsi="Abadi"/>
          <w:sz w:val="21"/>
          <w:szCs w:val="21"/>
        </w:rPr>
        <w:t>iniciativa</w:t>
      </w:r>
      <w:r w:rsidRPr="00C06055">
        <w:rPr>
          <w:rFonts w:ascii="Abadi" w:hAnsi="Abadi"/>
          <w:spacing w:val="-4"/>
          <w:sz w:val="21"/>
          <w:szCs w:val="21"/>
        </w:rPr>
        <w:t xml:space="preserve"> </w:t>
      </w:r>
      <w:r w:rsidRPr="00C06055">
        <w:rPr>
          <w:rFonts w:ascii="Abadi" w:hAnsi="Abadi"/>
          <w:sz w:val="21"/>
          <w:szCs w:val="21"/>
        </w:rPr>
        <w:t>a</w:t>
      </w:r>
      <w:r w:rsidRPr="00C06055">
        <w:rPr>
          <w:rFonts w:ascii="Abadi" w:hAnsi="Abadi"/>
          <w:spacing w:val="-4"/>
          <w:sz w:val="21"/>
          <w:szCs w:val="21"/>
        </w:rPr>
        <w:t xml:space="preserve"> </w:t>
      </w:r>
      <w:r w:rsidRPr="00C06055">
        <w:rPr>
          <w:rFonts w:ascii="Abadi" w:hAnsi="Abadi"/>
          <w:sz w:val="21"/>
          <w:szCs w:val="21"/>
        </w:rPr>
        <w:t>efecto</w:t>
      </w:r>
      <w:r w:rsidRPr="00C06055">
        <w:rPr>
          <w:rFonts w:ascii="Abadi" w:hAnsi="Abadi"/>
          <w:spacing w:val="-4"/>
          <w:sz w:val="21"/>
          <w:szCs w:val="21"/>
        </w:rPr>
        <w:t xml:space="preserve"> </w:t>
      </w:r>
      <w:r w:rsidRPr="00C06055">
        <w:rPr>
          <w:rFonts w:ascii="Abadi" w:hAnsi="Abadi"/>
          <w:sz w:val="21"/>
          <w:szCs w:val="21"/>
        </w:rPr>
        <w:t>de</w:t>
      </w:r>
      <w:r w:rsidRPr="00C06055">
        <w:rPr>
          <w:rFonts w:ascii="Abadi" w:hAnsi="Abadi"/>
          <w:spacing w:val="-4"/>
          <w:sz w:val="21"/>
          <w:szCs w:val="21"/>
        </w:rPr>
        <w:t xml:space="preserve"> </w:t>
      </w:r>
      <w:r w:rsidRPr="00C06055">
        <w:rPr>
          <w:rFonts w:ascii="Abadi" w:hAnsi="Abadi"/>
          <w:sz w:val="21"/>
          <w:szCs w:val="21"/>
        </w:rPr>
        <w:t>reformar</w:t>
      </w:r>
      <w:r w:rsidRPr="00C06055">
        <w:rPr>
          <w:rFonts w:ascii="Abadi" w:hAnsi="Abadi"/>
          <w:spacing w:val="-5"/>
          <w:sz w:val="21"/>
          <w:szCs w:val="21"/>
        </w:rPr>
        <w:t xml:space="preserve"> </w:t>
      </w:r>
      <w:r w:rsidRPr="00C06055">
        <w:rPr>
          <w:rFonts w:ascii="Abadi" w:hAnsi="Abadi"/>
          <w:sz w:val="21"/>
          <w:szCs w:val="21"/>
        </w:rPr>
        <w:t>el</w:t>
      </w:r>
      <w:r w:rsidRPr="00C06055">
        <w:rPr>
          <w:rFonts w:ascii="Abadi" w:hAnsi="Abadi"/>
          <w:spacing w:val="-5"/>
          <w:sz w:val="21"/>
          <w:szCs w:val="21"/>
        </w:rPr>
        <w:t xml:space="preserve"> </w:t>
      </w:r>
      <w:r w:rsidRPr="00C06055">
        <w:rPr>
          <w:rFonts w:ascii="Abadi" w:hAnsi="Abadi"/>
          <w:sz w:val="21"/>
          <w:szCs w:val="21"/>
        </w:rPr>
        <w:t>inciso</w:t>
      </w:r>
      <w:r w:rsidRPr="00C06055">
        <w:rPr>
          <w:rFonts w:ascii="Abadi" w:hAnsi="Abadi"/>
          <w:spacing w:val="-4"/>
          <w:sz w:val="21"/>
          <w:szCs w:val="21"/>
        </w:rPr>
        <w:t xml:space="preserve"> </w:t>
      </w:r>
      <w:r w:rsidRPr="00C06055">
        <w:rPr>
          <w:rFonts w:ascii="Abadi" w:hAnsi="Abadi"/>
          <w:sz w:val="21"/>
          <w:szCs w:val="21"/>
        </w:rPr>
        <w:t>a</w:t>
      </w:r>
      <w:r w:rsidRPr="00C06055">
        <w:rPr>
          <w:rFonts w:ascii="Abadi" w:hAnsi="Abadi"/>
          <w:spacing w:val="-4"/>
          <w:sz w:val="21"/>
          <w:szCs w:val="21"/>
        </w:rPr>
        <w:t xml:space="preserve"> </w:t>
      </w:r>
      <w:r w:rsidRPr="00C06055">
        <w:rPr>
          <w:rFonts w:ascii="Abadi" w:hAnsi="Abadi"/>
          <w:sz w:val="21"/>
          <w:szCs w:val="21"/>
        </w:rPr>
        <w:t>de</w:t>
      </w:r>
      <w:r w:rsidRPr="00C06055">
        <w:rPr>
          <w:rFonts w:ascii="Abadi" w:hAnsi="Abadi"/>
          <w:spacing w:val="-4"/>
          <w:sz w:val="21"/>
          <w:szCs w:val="21"/>
        </w:rPr>
        <w:t xml:space="preserve"> </w:t>
      </w:r>
      <w:r w:rsidRPr="00C06055">
        <w:rPr>
          <w:rFonts w:ascii="Abadi" w:hAnsi="Abadi"/>
          <w:sz w:val="21"/>
          <w:szCs w:val="21"/>
        </w:rPr>
        <w:t>la</w:t>
      </w:r>
      <w:r w:rsidRPr="00C06055">
        <w:rPr>
          <w:rFonts w:ascii="Abadi" w:hAnsi="Abadi"/>
          <w:spacing w:val="-4"/>
          <w:sz w:val="21"/>
          <w:szCs w:val="21"/>
        </w:rPr>
        <w:t xml:space="preserve"> </w:t>
      </w:r>
      <w:r w:rsidRPr="00C06055">
        <w:rPr>
          <w:rFonts w:ascii="Abadi" w:hAnsi="Abadi"/>
          <w:sz w:val="21"/>
          <w:szCs w:val="21"/>
        </w:rPr>
        <w:t>fracción</w:t>
      </w:r>
      <w:r w:rsidRPr="00C06055">
        <w:rPr>
          <w:rFonts w:ascii="Abadi" w:hAnsi="Abadi"/>
          <w:spacing w:val="-4"/>
          <w:sz w:val="21"/>
          <w:szCs w:val="21"/>
        </w:rPr>
        <w:t xml:space="preserve"> </w:t>
      </w:r>
      <w:r w:rsidRPr="00C06055">
        <w:rPr>
          <w:rFonts w:ascii="Abadi" w:hAnsi="Abadi"/>
          <w:sz w:val="21"/>
          <w:szCs w:val="21"/>
        </w:rPr>
        <w:t>II del</w:t>
      </w:r>
      <w:r w:rsidRPr="00C06055">
        <w:rPr>
          <w:rFonts w:ascii="Abadi" w:hAnsi="Abadi"/>
          <w:spacing w:val="-12"/>
          <w:sz w:val="21"/>
          <w:szCs w:val="21"/>
        </w:rPr>
        <w:t xml:space="preserve"> </w:t>
      </w:r>
      <w:r w:rsidRPr="00C06055">
        <w:rPr>
          <w:rFonts w:ascii="Abadi" w:hAnsi="Abadi"/>
          <w:sz w:val="21"/>
          <w:szCs w:val="21"/>
        </w:rPr>
        <w:t>artículo</w:t>
      </w:r>
      <w:r w:rsidRPr="00C06055">
        <w:rPr>
          <w:rFonts w:ascii="Abadi" w:hAnsi="Abadi"/>
          <w:spacing w:val="-12"/>
          <w:sz w:val="21"/>
          <w:szCs w:val="21"/>
        </w:rPr>
        <w:t xml:space="preserve"> </w:t>
      </w:r>
      <w:r w:rsidRPr="00C06055">
        <w:rPr>
          <w:rFonts w:ascii="Abadi" w:hAnsi="Abadi"/>
          <w:sz w:val="21"/>
          <w:szCs w:val="21"/>
        </w:rPr>
        <w:t>68</w:t>
      </w:r>
      <w:r w:rsidRPr="00C06055">
        <w:rPr>
          <w:rFonts w:ascii="Abadi" w:hAnsi="Abadi"/>
          <w:spacing w:val="-12"/>
          <w:sz w:val="21"/>
          <w:szCs w:val="21"/>
        </w:rPr>
        <w:t xml:space="preserve"> </w:t>
      </w:r>
      <w:r w:rsidRPr="00C06055">
        <w:rPr>
          <w:rFonts w:ascii="Abadi" w:hAnsi="Abadi"/>
          <w:sz w:val="21"/>
          <w:szCs w:val="21"/>
        </w:rPr>
        <w:t>del</w:t>
      </w:r>
      <w:r w:rsidRPr="00C06055">
        <w:rPr>
          <w:rFonts w:ascii="Abadi" w:hAnsi="Abadi"/>
          <w:spacing w:val="-12"/>
          <w:sz w:val="21"/>
          <w:szCs w:val="21"/>
        </w:rPr>
        <w:t xml:space="preserve"> </w:t>
      </w:r>
      <w:r w:rsidRPr="00C06055">
        <w:rPr>
          <w:rFonts w:ascii="Abadi" w:hAnsi="Abadi"/>
          <w:sz w:val="21"/>
          <w:szCs w:val="21"/>
        </w:rPr>
        <w:t>Código</w:t>
      </w:r>
      <w:r w:rsidRPr="00C06055">
        <w:rPr>
          <w:rFonts w:ascii="Abadi" w:hAnsi="Abadi"/>
          <w:spacing w:val="-12"/>
          <w:sz w:val="21"/>
          <w:szCs w:val="21"/>
        </w:rPr>
        <w:t xml:space="preserve"> </w:t>
      </w:r>
      <w:r w:rsidRPr="00C06055">
        <w:rPr>
          <w:rFonts w:ascii="Abadi" w:hAnsi="Abadi"/>
          <w:sz w:val="21"/>
          <w:szCs w:val="21"/>
        </w:rPr>
        <w:t>Civil</w:t>
      </w:r>
      <w:r w:rsidRPr="00C06055">
        <w:rPr>
          <w:rFonts w:ascii="Abadi" w:hAnsi="Abadi"/>
          <w:spacing w:val="-12"/>
          <w:sz w:val="21"/>
          <w:szCs w:val="21"/>
        </w:rPr>
        <w:t xml:space="preserve"> </w:t>
      </w:r>
      <w:r w:rsidRPr="00C06055">
        <w:rPr>
          <w:rFonts w:ascii="Abadi" w:hAnsi="Abadi"/>
          <w:sz w:val="21"/>
          <w:szCs w:val="21"/>
        </w:rPr>
        <w:t>para</w:t>
      </w:r>
      <w:r w:rsidRPr="00C06055">
        <w:rPr>
          <w:rFonts w:ascii="Abadi" w:hAnsi="Abadi"/>
          <w:spacing w:val="-12"/>
          <w:sz w:val="21"/>
          <w:szCs w:val="21"/>
        </w:rPr>
        <w:t xml:space="preserve"> </w:t>
      </w:r>
      <w:r w:rsidRPr="00C06055">
        <w:rPr>
          <w:rFonts w:ascii="Abadi" w:hAnsi="Abadi"/>
          <w:sz w:val="21"/>
          <w:szCs w:val="21"/>
        </w:rPr>
        <w:t>el</w:t>
      </w:r>
      <w:r w:rsidRPr="00C06055">
        <w:rPr>
          <w:rFonts w:ascii="Abadi" w:hAnsi="Abadi"/>
          <w:spacing w:val="-12"/>
          <w:sz w:val="21"/>
          <w:szCs w:val="21"/>
        </w:rPr>
        <w:t xml:space="preserve"> </w:t>
      </w:r>
      <w:r w:rsidRPr="00C06055">
        <w:rPr>
          <w:rFonts w:ascii="Abadi" w:hAnsi="Abadi"/>
          <w:sz w:val="21"/>
          <w:szCs w:val="21"/>
        </w:rPr>
        <w:t>Estado</w:t>
      </w:r>
      <w:r w:rsidRPr="00C06055">
        <w:rPr>
          <w:rFonts w:ascii="Abadi" w:hAnsi="Abadi"/>
          <w:spacing w:val="-12"/>
          <w:sz w:val="21"/>
          <w:szCs w:val="21"/>
        </w:rPr>
        <w:t xml:space="preserve"> </w:t>
      </w:r>
      <w:r w:rsidRPr="00C06055">
        <w:rPr>
          <w:rFonts w:ascii="Abadi" w:hAnsi="Abadi"/>
          <w:sz w:val="21"/>
          <w:szCs w:val="21"/>
        </w:rPr>
        <w:t>de</w:t>
      </w:r>
      <w:r w:rsidRPr="00C06055">
        <w:rPr>
          <w:rFonts w:ascii="Abadi" w:hAnsi="Abadi"/>
          <w:spacing w:val="-12"/>
          <w:sz w:val="21"/>
          <w:szCs w:val="21"/>
        </w:rPr>
        <w:t xml:space="preserve"> </w:t>
      </w:r>
      <w:r w:rsidRPr="00C06055">
        <w:rPr>
          <w:rFonts w:ascii="Abadi" w:hAnsi="Abadi"/>
          <w:sz w:val="21"/>
          <w:szCs w:val="21"/>
        </w:rPr>
        <w:t>Guanajuato,</w:t>
      </w:r>
      <w:r w:rsidRPr="00C06055">
        <w:rPr>
          <w:rFonts w:ascii="Abadi" w:hAnsi="Abadi"/>
          <w:spacing w:val="-12"/>
          <w:sz w:val="21"/>
          <w:szCs w:val="21"/>
        </w:rPr>
        <w:t xml:space="preserve"> </w:t>
      </w:r>
      <w:r w:rsidRPr="00C06055">
        <w:rPr>
          <w:rFonts w:ascii="Abadi" w:hAnsi="Abadi"/>
          <w:sz w:val="21"/>
          <w:szCs w:val="21"/>
        </w:rPr>
        <w:t>formulada</w:t>
      </w:r>
      <w:r w:rsidRPr="00C06055">
        <w:rPr>
          <w:rFonts w:ascii="Abadi" w:hAnsi="Abadi"/>
          <w:spacing w:val="-12"/>
          <w:sz w:val="21"/>
          <w:szCs w:val="21"/>
        </w:rPr>
        <w:t xml:space="preserve"> </w:t>
      </w:r>
      <w:r w:rsidRPr="00C06055">
        <w:rPr>
          <w:rFonts w:ascii="Abadi" w:hAnsi="Abadi"/>
          <w:sz w:val="21"/>
          <w:szCs w:val="21"/>
        </w:rPr>
        <w:t xml:space="preserve">por las diputadas y los diputados integrantes del Grupo Parlamentario del Partido Revolucionario Institucional. </w:t>
      </w:r>
      <w:r w:rsidRPr="00C06055">
        <w:rPr>
          <w:rFonts w:ascii="Abadi" w:hAnsi="Abadi"/>
          <w:b/>
          <w:bCs/>
          <w:sz w:val="21"/>
          <w:szCs w:val="21"/>
        </w:rPr>
        <w:t xml:space="preserve">VII. </w:t>
      </w:r>
      <w:r w:rsidRPr="00C06055">
        <w:rPr>
          <w:rFonts w:ascii="Abadi" w:hAnsi="Abadi"/>
          <w:sz w:val="21"/>
          <w:szCs w:val="21"/>
        </w:rPr>
        <w:t>Presentación</w:t>
      </w:r>
      <w:r w:rsidRPr="00C06055">
        <w:rPr>
          <w:rFonts w:ascii="Abadi" w:hAnsi="Abadi"/>
          <w:spacing w:val="-2"/>
          <w:sz w:val="21"/>
          <w:szCs w:val="21"/>
        </w:rPr>
        <w:t xml:space="preserve"> </w:t>
      </w:r>
      <w:r w:rsidRPr="00C06055">
        <w:rPr>
          <w:rFonts w:ascii="Abadi" w:hAnsi="Abadi"/>
          <w:sz w:val="21"/>
          <w:szCs w:val="21"/>
        </w:rPr>
        <w:t>de</w:t>
      </w:r>
      <w:r w:rsidRPr="00C06055">
        <w:rPr>
          <w:rFonts w:ascii="Abadi" w:hAnsi="Abadi"/>
          <w:spacing w:val="-2"/>
          <w:sz w:val="21"/>
          <w:szCs w:val="21"/>
        </w:rPr>
        <w:t xml:space="preserve"> </w:t>
      </w:r>
      <w:r w:rsidRPr="00C06055">
        <w:rPr>
          <w:rFonts w:ascii="Abadi" w:hAnsi="Abadi"/>
          <w:sz w:val="21"/>
          <w:szCs w:val="21"/>
        </w:rPr>
        <w:t>la</w:t>
      </w:r>
      <w:r w:rsidRPr="00C06055">
        <w:rPr>
          <w:rFonts w:ascii="Abadi" w:hAnsi="Abadi"/>
          <w:spacing w:val="-2"/>
          <w:sz w:val="21"/>
          <w:szCs w:val="21"/>
        </w:rPr>
        <w:t xml:space="preserve"> </w:t>
      </w:r>
      <w:r w:rsidRPr="00C06055">
        <w:rPr>
          <w:rFonts w:ascii="Abadi" w:hAnsi="Abadi"/>
          <w:sz w:val="21"/>
          <w:szCs w:val="21"/>
        </w:rPr>
        <w:t>iniciativa</w:t>
      </w:r>
      <w:r w:rsidRPr="00C06055">
        <w:rPr>
          <w:rFonts w:ascii="Abadi" w:hAnsi="Abadi"/>
          <w:spacing w:val="-2"/>
          <w:sz w:val="21"/>
          <w:szCs w:val="21"/>
        </w:rPr>
        <w:t xml:space="preserve"> </w:t>
      </w:r>
      <w:r w:rsidRPr="00C06055">
        <w:rPr>
          <w:rFonts w:ascii="Abadi" w:hAnsi="Abadi"/>
          <w:sz w:val="21"/>
          <w:szCs w:val="21"/>
        </w:rPr>
        <w:t>de</w:t>
      </w:r>
      <w:r w:rsidRPr="00C06055">
        <w:rPr>
          <w:rFonts w:ascii="Abadi" w:hAnsi="Abadi"/>
          <w:spacing w:val="-2"/>
          <w:sz w:val="21"/>
          <w:szCs w:val="21"/>
        </w:rPr>
        <w:t xml:space="preserve"> </w:t>
      </w:r>
      <w:r w:rsidRPr="00C06055">
        <w:rPr>
          <w:rFonts w:ascii="Abadi" w:hAnsi="Abadi"/>
          <w:sz w:val="21"/>
          <w:szCs w:val="21"/>
        </w:rPr>
        <w:t>Ley</w:t>
      </w:r>
      <w:r w:rsidRPr="00C06055">
        <w:rPr>
          <w:rFonts w:ascii="Abadi" w:hAnsi="Abadi"/>
          <w:spacing w:val="-2"/>
          <w:sz w:val="21"/>
          <w:szCs w:val="21"/>
        </w:rPr>
        <w:t xml:space="preserve"> </w:t>
      </w:r>
      <w:r w:rsidRPr="00C06055">
        <w:rPr>
          <w:rFonts w:ascii="Abadi" w:hAnsi="Abadi"/>
          <w:sz w:val="21"/>
          <w:szCs w:val="21"/>
        </w:rPr>
        <w:t>de</w:t>
      </w:r>
      <w:r w:rsidRPr="00C06055">
        <w:rPr>
          <w:rFonts w:ascii="Abadi" w:hAnsi="Abadi"/>
          <w:spacing w:val="-2"/>
          <w:sz w:val="21"/>
          <w:szCs w:val="21"/>
        </w:rPr>
        <w:t xml:space="preserve"> </w:t>
      </w:r>
      <w:r w:rsidRPr="00C06055">
        <w:rPr>
          <w:rFonts w:ascii="Abadi" w:hAnsi="Abadi"/>
          <w:sz w:val="21"/>
          <w:szCs w:val="21"/>
        </w:rPr>
        <w:t>Protección</w:t>
      </w:r>
      <w:r w:rsidRPr="00C06055">
        <w:rPr>
          <w:rFonts w:ascii="Abadi" w:hAnsi="Abadi"/>
          <w:spacing w:val="-2"/>
          <w:sz w:val="21"/>
          <w:szCs w:val="21"/>
        </w:rPr>
        <w:t xml:space="preserve"> </w:t>
      </w:r>
      <w:r w:rsidRPr="00C06055">
        <w:rPr>
          <w:rFonts w:ascii="Abadi" w:hAnsi="Abadi"/>
          <w:sz w:val="21"/>
          <w:szCs w:val="21"/>
        </w:rPr>
        <w:t>al</w:t>
      </w:r>
      <w:r w:rsidRPr="00C06055">
        <w:rPr>
          <w:rFonts w:ascii="Abadi" w:hAnsi="Abadi"/>
          <w:spacing w:val="-2"/>
          <w:sz w:val="21"/>
          <w:szCs w:val="21"/>
        </w:rPr>
        <w:t xml:space="preserve"> </w:t>
      </w:r>
      <w:r w:rsidRPr="00C06055">
        <w:rPr>
          <w:rFonts w:ascii="Abadi" w:hAnsi="Abadi"/>
          <w:sz w:val="21"/>
          <w:szCs w:val="21"/>
        </w:rPr>
        <w:t>Parto</w:t>
      </w:r>
      <w:r w:rsidRPr="00C06055">
        <w:rPr>
          <w:rFonts w:ascii="Abadi" w:hAnsi="Abadi"/>
          <w:spacing w:val="-2"/>
          <w:sz w:val="21"/>
          <w:szCs w:val="21"/>
        </w:rPr>
        <w:t xml:space="preserve"> </w:t>
      </w:r>
      <w:r w:rsidRPr="00C06055">
        <w:rPr>
          <w:rFonts w:ascii="Abadi" w:hAnsi="Abadi"/>
          <w:sz w:val="21"/>
          <w:szCs w:val="21"/>
        </w:rPr>
        <w:t>Humanizado</w:t>
      </w:r>
      <w:r w:rsidRPr="00C06055">
        <w:rPr>
          <w:rFonts w:ascii="Abadi" w:hAnsi="Abadi"/>
          <w:spacing w:val="-2"/>
          <w:sz w:val="21"/>
          <w:szCs w:val="21"/>
        </w:rPr>
        <w:t xml:space="preserve"> </w:t>
      </w:r>
      <w:r w:rsidRPr="00C06055">
        <w:rPr>
          <w:rFonts w:ascii="Abadi" w:hAnsi="Abadi"/>
          <w:sz w:val="21"/>
          <w:szCs w:val="21"/>
        </w:rPr>
        <w:t>y</w:t>
      </w:r>
      <w:r w:rsidRPr="00C06055">
        <w:rPr>
          <w:rFonts w:ascii="Abadi" w:hAnsi="Abadi"/>
          <w:spacing w:val="-2"/>
          <w:sz w:val="21"/>
          <w:szCs w:val="21"/>
        </w:rPr>
        <w:t xml:space="preserve"> </w:t>
      </w:r>
      <w:r w:rsidRPr="00C06055">
        <w:rPr>
          <w:rFonts w:ascii="Abadi" w:hAnsi="Abadi"/>
          <w:sz w:val="21"/>
          <w:szCs w:val="21"/>
        </w:rPr>
        <w:t xml:space="preserve">a la maternidad digna del Estado de Guanajuato suscrita por la diputada y el diputado integrantes del Grupo Parlamentario del Partido Verde Ecologista de México. </w:t>
      </w:r>
      <w:r w:rsidRPr="00C06055">
        <w:rPr>
          <w:rFonts w:ascii="Abadi" w:hAnsi="Abadi"/>
          <w:b/>
          <w:bCs/>
          <w:sz w:val="21"/>
          <w:szCs w:val="21"/>
        </w:rPr>
        <w:t xml:space="preserve">VIII. </w:t>
      </w:r>
      <w:r w:rsidRPr="00C06055">
        <w:rPr>
          <w:rFonts w:ascii="Abadi" w:hAnsi="Abadi"/>
          <w:sz w:val="21"/>
          <w:szCs w:val="21"/>
        </w:rPr>
        <w:t xml:space="preserve">Presentación de las propuestas en terna formuladas por el Pleno del Supremo Tribunal de Justicia del Estado, relativas a la designación de una Magistrada y un Magistrado Supernumerarios. </w:t>
      </w:r>
      <w:r w:rsidRPr="00C06055">
        <w:rPr>
          <w:rFonts w:ascii="Abadi" w:hAnsi="Abadi"/>
          <w:b/>
          <w:bCs/>
          <w:sz w:val="21"/>
          <w:szCs w:val="21"/>
        </w:rPr>
        <w:t xml:space="preserve">IX. </w:t>
      </w:r>
      <w:r w:rsidRPr="00C06055">
        <w:rPr>
          <w:rFonts w:ascii="Abadi" w:hAnsi="Abadi"/>
          <w:sz w:val="21"/>
          <w:szCs w:val="21"/>
        </w:rPr>
        <w:t xml:space="preserve">Presentación de la iniciativa suscrita por el ayuntamiento de San Diego de la Unión, Gto., a fin de que se autorice la contratación de uno o varios financiamientos para destinarlos a inversiones públicas productivas. </w:t>
      </w:r>
      <w:r w:rsidRPr="00C06055">
        <w:rPr>
          <w:rFonts w:ascii="Abadi" w:hAnsi="Abadi"/>
          <w:b/>
          <w:bCs/>
          <w:sz w:val="21"/>
          <w:szCs w:val="21"/>
        </w:rPr>
        <w:t xml:space="preserve">X. </w:t>
      </w:r>
      <w:r w:rsidRPr="00C06055">
        <w:rPr>
          <w:rFonts w:ascii="Abadi" w:hAnsi="Abadi"/>
          <w:sz w:val="21"/>
          <w:szCs w:val="21"/>
        </w:rPr>
        <w:t>Presentación de los informes de resultados formulados por la Auditoría Superior</w:t>
      </w:r>
      <w:r w:rsidRPr="00C06055">
        <w:rPr>
          <w:rFonts w:ascii="Abadi" w:hAnsi="Abadi"/>
          <w:spacing w:val="-2"/>
          <w:sz w:val="21"/>
          <w:szCs w:val="21"/>
        </w:rPr>
        <w:t xml:space="preserve"> </w:t>
      </w:r>
      <w:r w:rsidRPr="00C06055">
        <w:rPr>
          <w:rFonts w:ascii="Abadi" w:hAnsi="Abadi"/>
          <w:sz w:val="21"/>
          <w:szCs w:val="21"/>
        </w:rPr>
        <w:t>del</w:t>
      </w:r>
      <w:r w:rsidRPr="00C06055">
        <w:rPr>
          <w:rFonts w:ascii="Abadi" w:hAnsi="Abadi"/>
          <w:spacing w:val="-2"/>
          <w:sz w:val="21"/>
          <w:szCs w:val="21"/>
        </w:rPr>
        <w:t xml:space="preserve"> </w:t>
      </w:r>
      <w:r w:rsidRPr="00C06055">
        <w:rPr>
          <w:rFonts w:ascii="Abadi" w:hAnsi="Abadi"/>
          <w:sz w:val="21"/>
          <w:szCs w:val="21"/>
        </w:rPr>
        <w:t>Estado</w:t>
      </w:r>
      <w:r w:rsidRPr="00C06055">
        <w:rPr>
          <w:rFonts w:ascii="Abadi" w:hAnsi="Abadi"/>
          <w:spacing w:val="-2"/>
          <w:sz w:val="21"/>
          <w:szCs w:val="21"/>
        </w:rPr>
        <w:t xml:space="preserve"> </w:t>
      </w:r>
      <w:r w:rsidRPr="00C06055">
        <w:rPr>
          <w:rFonts w:ascii="Abadi" w:hAnsi="Abadi"/>
          <w:sz w:val="21"/>
          <w:szCs w:val="21"/>
        </w:rPr>
        <w:t>de</w:t>
      </w:r>
      <w:r w:rsidRPr="00C06055">
        <w:rPr>
          <w:rFonts w:ascii="Abadi" w:hAnsi="Abadi"/>
          <w:spacing w:val="-2"/>
          <w:sz w:val="21"/>
          <w:szCs w:val="21"/>
        </w:rPr>
        <w:t xml:space="preserve"> </w:t>
      </w:r>
      <w:r w:rsidRPr="00C06055">
        <w:rPr>
          <w:rFonts w:ascii="Abadi" w:hAnsi="Abadi"/>
          <w:sz w:val="21"/>
          <w:szCs w:val="21"/>
        </w:rPr>
        <w:t>Guanajuato,</w:t>
      </w:r>
      <w:r w:rsidRPr="00C06055">
        <w:rPr>
          <w:rFonts w:ascii="Abadi" w:hAnsi="Abadi"/>
          <w:spacing w:val="-2"/>
          <w:sz w:val="21"/>
          <w:szCs w:val="21"/>
        </w:rPr>
        <w:t xml:space="preserve"> </w:t>
      </w:r>
      <w:r w:rsidRPr="00C06055">
        <w:rPr>
          <w:rFonts w:ascii="Abadi" w:hAnsi="Abadi"/>
          <w:sz w:val="21"/>
          <w:szCs w:val="21"/>
        </w:rPr>
        <w:t>relativos</w:t>
      </w:r>
      <w:r w:rsidRPr="00C06055">
        <w:rPr>
          <w:rFonts w:ascii="Abadi" w:hAnsi="Abadi"/>
          <w:spacing w:val="-2"/>
          <w:sz w:val="21"/>
          <w:szCs w:val="21"/>
        </w:rPr>
        <w:t xml:space="preserve"> </w:t>
      </w:r>
      <w:r w:rsidRPr="00C06055">
        <w:rPr>
          <w:rFonts w:ascii="Abadi" w:hAnsi="Abadi"/>
          <w:sz w:val="21"/>
          <w:szCs w:val="21"/>
        </w:rPr>
        <w:t>a</w:t>
      </w:r>
      <w:r w:rsidRPr="00C06055">
        <w:rPr>
          <w:rFonts w:ascii="Abadi" w:hAnsi="Abadi"/>
          <w:spacing w:val="-2"/>
          <w:sz w:val="21"/>
          <w:szCs w:val="21"/>
        </w:rPr>
        <w:t xml:space="preserve"> </w:t>
      </w:r>
      <w:r w:rsidRPr="00C06055">
        <w:rPr>
          <w:rFonts w:ascii="Abadi" w:hAnsi="Abadi"/>
          <w:sz w:val="21"/>
          <w:szCs w:val="21"/>
        </w:rPr>
        <w:t>las</w:t>
      </w:r>
      <w:r w:rsidRPr="00C06055">
        <w:rPr>
          <w:rFonts w:ascii="Abadi" w:hAnsi="Abadi"/>
          <w:spacing w:val="-2"/>
          <w:sz w:val="21"/>
          <w:szCs w:val="21"/>
        </w:rPr>
        <w:t xml:space="preserve"> </w:t>
      </w:r>
      <w:r w:rsidRPr="00C06055">
        <w:rPr>
          <w:rFonts w:ascii="Abadi" w:hAnsi="Abadi"/>
          <w:sz w:val="21"/>
          <w:szCs w:val="21"/>
        </w:rPr>
        <w:t>revisiones</w:t>
      </w:r>
      <w:r w:rsidRPr="00C06055">
        <w:rPr>
          <w:rFonts w:ascii="Abadi" w:hAnsi="Abadi"/>
          <w:spacing w:val="-2"/>
          <w:sz w:val="21"/>
          <w:szCs w:val="21"/>
        </w:rPr>
        <w:t xml:space="preserve"> </w:t>
      </w:r>
      <w:r w:rsidRPr="00C06055">
        <w:rPr>
          <w:rFonts w:ascii="Abadi" w:hAnsi="Abadi"/>
          <w:sz w:val="21"/>
          <w:szCs w:val="21"/>
        </w:rPr>
        <w:t>practicadas</w:t>
      </w:r>
      <w:r w:rsidRPr="00C06055">
        <w:rPr>
          <w:rFonts w:ascii="Abadi" w:hAnsi="Abadi"/>
          <w:spacing w:val="-2"/>
          <w:sz w:val="21"/>
          <w:szCs w:val="21"/>
        </w:rPr>
        <w:t xml:space="preserve"> </w:t>
      </w:r>
      <w:r w:rsidRPr="00C06055">
        <w:rPr>
          <w:rFonts w:ascii="Abadi" w:hAnsi="Abadi"/>
          <w:sz w:val="21"/>
          <w:szCs w:val="21"/>
        </w:rPr>
        <w:t>a la cuenta pública municipal de Purísima del Rincón, a la cuenta pública de la Fiscalía General del Estado de Guanajuato, y a la auditoría practicada a la infraestructura pública municipal, respecto a las operaciones realizadas por</w:t>
      </w:r>
      <w:r w:rsidRPr="00C06055">
        <w:rPr>
          <w:rFonts w:ascii="Abadi" w:hAnsi="Abadi"/>
          <w:spacing w:val="-6"/>
          <w:sz w:val="21"/>
          <w:szCs w:val="21"/>
        </w:rPr>
        <w:t xml:space="preserve"> </w:t>
      </w:r>
      <w:r w:rsidRPr="00C06055">
        <w:rPr>
          <w:rFonts w:ascii="Abadi" w:hAnsi="Abadi"/>
          <w:sz w:val="21"/>
          <w:szCs w:val="21"/>
        </w:rPr>
        <w:t>la</w:t>
      </w:r>
      <w:r w:rsidRPr="00C06055">
        <w:rPr>
          <w:rFonts w:ascii="Abadi" w:hAnsi="Abadi"/>
          <w:spacing w:val="-6"/>
          <w:sz w:val="21"/>
          <w:szCs w:val="21"/>
        </w:rPr>
        <w:t xml:space="preserve"> </w:t>
      </w:r>
      <w:r w:rsidRPr="00C06055">
        <w:rPr>
          <w:rFonts w:ascii="Abadi" w:hAnsi="Abadi"/>
          <w:sz w:val="21"/>
          <w:szCs w:val="21"/>
        </w:rPr>
        <w:t>administración</w:t>
      </w:r>
      <w:r w:rsidRPr="00C06055">
        <w:rPr>
          <w:rFonts w:ascii="Abadi" w:hAnsi="Abadi"/>
          <w:spacing w:val="-6"/>
          <w:sz w:val="21"/>
          <w:szCs w:val="21"/>
        </w:rPr>
        <w:t xml:space="preserve"> </w:t>
      </w:r>
      <w:r w:rsidRPr="00C06055">
        <w:rPr>
          <w:rFonts w:ascii="Abadi" w:hAnsi="Abadi"/>
          <w:sz w:val="21"/>
          <w:szCs w:val="21"/>
        </w:rPr>
        <w:t>municipal</w:t>
      </w:r>
      <w:r w:rsidRPr="00C06055">
        <w:rPr>
          <w:rFonts w:ascii="Abadi" w:hAnsi="Abadi"/>
          <w:spacing w:val="-6"/>
          <w:sz w:val="21"/>
          <w:szCs w:val="21"/>
        </w:rPr>
        <w:t xml:space="preserve"> </w:t>
      </w:r>
      <w:r w:rsidRPr="00C06055">
        <w:rPr>
          <w:rFonts w:ascii="Abadi" w:hAnsi="Abadi"/>
          <w:sz w:val="21"/>
          <w:szCs w:val="21"/>
        </w:rPr>
        <w:t>de</w:t>
      </w:r>
      <w:r w:rsidRPr="00C06055">
        <w:rPr>
          <w:rFonts w:ascii="Abadi" w:hAnsi="Abadi"/>
          <w:spacing w:val="-5"/>
          <w:sz w:val="21"/>
          <w:szCs w:val="21"/>
        </w:rPr>
        <w:t xml:space="preserve"> </w:t>
      </w:r>
      <w:r w:rsidRPr="00C06055">
        <w:rPr>
          <w:rFonts w:ascii="Abadi" w:hAnsi="Abadi"/>
          <w:sz w:val="21"/>
          <w:szCs w:val="21"/>
        </w:rPr>
        <w:t>Salvatierra,</w:t>
      </w:r>
      <w:r w:rsidRPr="00C06055">
        <w:rPr>
          <w:rFonts w:ascii="Abadi" w:hAnsi="Abadi"/>
          <w:spacing w:val="-6"/>
          <w:sz w:val="21"/>
          <w:szCs w:val="21"/>
        </w:rPr>
        <w:t xml:space="preserve"> </w:t>
      </w:r>
      <w:r w:rsidRPr="00C06055">
        <w:rPr>
          <w:rFonts w:ascii="Abadi" w:hAnsi="Abadi"/>
          <w:sz w:val="21"/>
          <w:szCs w:val="21"/>
        </w:rPr>
        <w:t>correspondientes</w:t>
      </w:r>
      <w:r w:rsidRPr="00C06055">
        <w:rPr>
          <w:rFonts w:ascii="Abadi" w:hAnsi="Abadi"/>
          <w:spacing w:val="-6"/>
          <w:sz w:val="21"/>
          <w:szCs w:val="21"/>
        </w:rPr>
        <w:t xml:space="preserve"> </w:t>
      </w:r>
      <w:r w:rsidRPr="00C06055">
        <w:rPr>
          <w:rFonts w:ascii="Abadi" w:hAnsi="Abadi"/>
          <w:sz w:val="21"/>
          <w:szCs w:val="21"/>
        </w:rPr>
        <w:t>al</w:t>
      </w:r>
      <w:r w:rsidRPr="00C06055">
        <w:rPr>
          <w:rFonts w:ascii="Abadi" w:hAnsi="Abadi"/>
          <w:spacing w:val="-6"/>
          <w:sz w:val="21"/>
          <w:szCs w:val="21"/>
        </w:rPr>
        <w:t xml:space="preserve"> </w:t>
      </w:r>
      <w:r w:rsidRPr="00C06055">
        <w:rPr>
          <w:rFonts w:ascii="Abadi" w:hAnsi="Abadi"/>
          <w:sz w:val="21"/>
          <w:szCs w:val="21"/>
        </w:rPr>
        <w:t xml:space="preserve">ejercicio fiscal 2020. </w:t>
      </w:r>
      <w:r w:rsidRPr="00C06055">
        <w:rPr>
          <w:rFonts w:ascii="Abadi" w:hAnsi="Abadi"/>
          <w:b/>
          <w:bCs/>
          <w:sz w:val="21"/>
          <w:szCs w:val="21"/>
        </w:rPr>
        <w:t xml:space="preserve">XI. </w:t>
      </w:r>
      <w:r w:rsidRPr="00C06055">
        <w:rPr>
          <w:rFonts w:ascii="Abadi" w:hAnsi="Abadi"/>
          <w:sz w:val="21"/>
          <w:szCs w:val="21"/>
        </w:rPr>
        <w:t>Presentación</w:t>
      </w:r>
      <w:r w:rsidRPr="00C06055">
        <w:rPr>
          <w:rFonts w:ascii="Abadi" w:hAnsi="Abadi"/>
          <w:spacing w:val="-19"/>
          <w:sz w:val="21"/>
          <w:szCs w:val="21"/>
        </w:rPr>
        <w:t xml:space="preserve"> </w:t>
      </w:r>
      <w:r w:rsidRPr="00C06055">
        <w:rPr>
          <w:rFonts w:ascii="Abadi" w:hAnsi="Abadi"/>
          <w:sz w:val="21"/>
          <w:szCs w:val="21"/>
        </w:rPr>
        <w:t>de</w:t>
      </w:r>
      <w:r w:rsidRPr="00C06055">
        <w:rPr>
          <w:rFonts w:ascii="Abadi" w:hAnsi="Abadi"/>
          <w:spacing w:val="-18"/>
          <w:sz w:val="21"/>
          <w:szCs w:val="21"/>
        </w:rPr>
        <w:t xml:space="preserve"> </w:t>
      </w:r>
      <w:r w:rsidRPr="00C06055">
        <w:rPr>
          <w:rFonts w:ascii="Abadi" w:hAnsi="Abadi"/>
          <w:sz w:val="21"/>
          <w:szCs w:val="21"/>
        </w:rPr>
        <w:t>la</w:t>
      </w:r>
      <w:r w:rsidRPr="00C06055">
        <w:rPr>
          <w:rFonts w:ascii="Abadi" w:hAnsi="Abadi"/>
          <w:spacing w:val="-18"/>
          <w:sz w:val="21"/>
          <w:szCs w:val="21"/>
        </w:rPr>
        <w:t xml:space="preserve"> </w:t>
      </w:r>
      <w:r w:rsidRPr="00C06055">
        <w:rPr>
          <w:rFonts w:ascii="Abadi" w:hAnsi="Abadi"/>
          <w:sz w:val="21"/>
          <w:szCs w:val="21"/>
        </w:rPr>
        <w:t>propuesta</w:t>
      </w:r>
      <w:r w:rsidRPr="00C06055">
        <w:rPr>
          <w:rFonts w:ascii="Abadi" w:hAnsi="Abadi"/>
          <w:spacing w:val="-18"/>
          <w:sz w:val="21"/>
          <w:szCs w:val="21"/>
        </w:rPr>
        <w:t xml:space="preserve"> </w:t>
      </w:r>
      <w:r w:rsidRPr="00C06055">
        <w:rPr>
          <w:rFonts w:ascii="Abadi" w:hAnsi="Abadi"/>
          <w:sz w:val="21"/>
          <w:szCs w:val="21"/>
        </w:rPr>
        <w:t>de</w:t>
      </w:r>
      <w:r w:rsidRPr="00C06055">
        <w:rPr>
          <w:rFonts w:ascii="Abadi" w:hAnsi="Abadi"/>
          <w:spacing w:val="-18"/>
          <w:sz w:val="21"/>
          <w:szCs w:val="21"/>
        </w:rPr>
        <w:t xml:space="preserve"> </w:t>
      </w:r>
      <w:r w:rsidRPr="00C06055">
        <w:rPr>
          <w:rFonts w:ascii="Abadi" w:hAnsi="Abadi"/>
          <w:sz w:val="21"/>
          <w:szCs w:val="21"/>
        </w:rPr>
        <w:t>punto</w:t>
      </w:r>
      <w:r w:rsidRPr="00C06055">
        <w:rPr>
          <w:rFonts w:ascii="Abadi" w:hAnsi="Abadi"/>
          <w:spacing w:val="-18"/>
          <w:sz w:val="21"/>
          <w:szCs w:val="21"/>
        </w:rPr>
        <w:t xml:space="preserve"> </w:t>
      </w:r>
      <w:r w:rsidRPr="00C06055">
        <w:rPr>
          <w:rFonts w:ascii="Abadi" w:hAnsi="Abadi"/>
          <w:sz w:val="21"/>
          <w:szCs w:val="21"/>
        </w:rPr>
        <w:t>de</w:t>
      </w:r>
      <w:r w:rsidRPr="00C06055">
        <w:rPr>
          <w:rFonts w:ascii="Abadi" w:hAnsi="Abadi"/>
          <w:spacing w:val="-18"/>
          <w:sz w:val="21"/>
          <w:szCs w:val="21"/>
        </w:rPr>
        <w:t xml:space="preserve"> </w:t>
      </w:r>
      <w:r w:rsidRPr="00C06055">
        <w:rPr>
          <w:rFonts w:ascii="Abadi" w:hAnsi="Abadi"/>
          <w:sz w:val="21"/>
          <w:szCs w:val="21"/>
        </w:rPr>
        <w:t>acuerdo</w:t>
      </w:r>
      <w:r w:rsidRPr="00C06055">
        <w:rPr>
          <w:rFonts w:ascii="Abadi" w:hAnsi="Abadi"/>
          <w:spacing w:val="-18"/>
          <w:sz w:val="21"/>
          <w:szCs w:val="21"/>
        </w:rPr>
        <w:t xml:space="preserve"> </w:t>
      </w:r>
      <w:r w:rsidRPr="00C06055">
        <w:rPr>
          <w:rFonts w:ascii="Abadi" w:hAnsi="Abadi"/>
          <w:sz w:val="21"/>
          <w:szCs w:val="21"/>
        </w:rPr>
        <w:t>suscrita</w:t>
      </w:r>
      <w:r w:rsidRPr="00C06055">
        <w:rPr>
          <w:rFonts w:ascii="Abadi" w:hAnsi="Abadi"/>
          <w:spacing w:val="-18"/>
          <w:sz w:val="21"/>
          <w:szCs w:val="21"/>
        </w:rPr>
        <w:t xml:space="preserve"> </w:t>
      </w:r>
      <w:r w:rsidRPr="00C06055">
        <w:rPr>
          <w:rFonts w:ascii="Abadi" w:hAnsi="Abadi"/>
          <w:sz w:val="21"/>
          <w:szCs w:val="21"/>
        </w:rPr>
        <w:t>por</w:t>
      </w:r>
      <w:r w:rsidRPr="00C06055">
        <w:rPr>
          <w:rFonts w:ascii="Abadi" w:hAnsi="Abadi"/>
          <w:spacing w:val="-18"/>
          <w:sz w:val="21"/>
          <w:szCs w:val="21"/>
        </w:rPr>
        <w:t xml:space="preserve"> </w:t>
      </w:r>
      <w:r w:rsidRPr="00C06055">
        <w:rPr>
          <w:rFonts w:ascii="Abadi" w:hAnsi="Abadi"/>
          <w:sz w:val="21"/>
          <w:szCs w:val="21"/>
        </w:rPr>
        <w:t>las</w:t>
      </w:r>
      <w:r w:rsidRPr="00C06055">
        <w:rPr>
          <w:rFonts w:ascii="Abadi" w:hAnsi="Abadi"/>
          <w:spacing w:val="-18"/>
          <w:sz w:val="21"/>
          <w:szCs w:val="21"/>
        </w:rPr>
        <w:t xml:space="preserve"> </w:t>
      </w:r>
      <w:r w:rsidRPr="00C06055">
        <w:rPr>
          <w:rFonts w:ascii="Abadi" w:hAnsi="Abadi"/>
          <w:sz w:val="21"/>
          <w:szCs w:val="21"/>
        </w:rPr>
        <w:t>diputadas y los diputados integrantes del Grupo Parlamentario del Partido Acción Nacional</w:t>
      </w:r>
      <w:r w:rsidRPr="00C06055">
        <w:rPr>
          <w:rFonts w:ascii="Abadi" w:hAnsi="Abadi"/>
          <w:spacing w:val="-2"/>
          <w:sz w:val="21"/>
          <w:szCs w:val="21"/>
        </w:rPr>
        <w:t xml:space="preserve"> </w:t>
      </w:r>
      <w:r w:rsidRPr="00C06055">
        <w:rPr>
          <w:rFonts w:ascii="Abadi" w:hAnsi="Abadi"/>
          <w:sz w:val="21"/>
          <w:szCs w:val="21"/>
        </w:rPr>
        <w:t>para</w:t>
      </w:r>
      <w:r w:rsidRPr="00C06055">
        <w:rPr>
          <w:rFonts w:ascii="Abadi" w:hAnsi="Abadi"/>
          <w:spacing w:val="-2"/>
          <w:sz w:val="21"/>
          <w:szCs w:val="21"/>
        </w:rPr>
        <w:t xml:space="preserve"> </w:t>
      </w:r>
      <w:r w:rsidRPr="00C06055">
        <w:rPr>
          <w:rFonts w:ascii="Abadi" w:hAnsi="Abadi"/>
          <w:sz w:val="21"/>
          <w:szCs w:val="21"/>
        </w:rPr>
        <w:t>exhortar</w:t>
      </w:r>
      <w:r w:rsidRPr="00C06055">
        <w:rPr>
          <w:rFonts w:ascii="Abadi" w:hAnsi="Abadi"/>
          <w:spacing w:val="-2"/>
          <w:sz w:val="21"/>
          <w:szCs w:val="21"/>
        </w:rPr>
        <w:t xml:space="preserve"> </w:t>
      </w:r>
      <w:r w:rsidRPr="00C06055">
        <w:rPr>
          <w:rFonts w:ascii="Abadi" w:hAnsi="Abadi"/>
          <w:sz w:val="21"/>
          <w:szCs w:val="21"/>
        </w:rPr>
        <w:t>a</w:t>
      </w:r>
      <w:r w:rsidRPr="00C06055">
        <w:rPr>
          <w:rFonts w:ascii="Abadi" w:hAnsi="Abadi"/>
          <w:spacing w:val="-2"/>
          <w:sz w:val="21"/>
          <w:szCs w:val="21"/>
        </w:rPr>
        <w:t xml:space="preserve"> </w:t>
      </w:r>
      <w:r w:rsidRPr="00C06055">
        <w:rPr>
          <w:rFonts w:ascii="Abadi" w:hAnsi="Abadi"/>
          <w:sz w:val="21"/>
          <w:szCs w:val="21"/>
        </w:rPr>
        <w:t>los</w:t>
      </w:r>
      <w:r w:rsidRPr="00C06055">
        <w:rPr>
          <w:rFonts w:ascii="Abadi" w:hAnsi="Abadi"/>
          <w:spacing w:val="-2"/>
          <w:sz w:val="21"/>
          <w:szCs w:val="21"/>
        </w:rPr>
        <w:t xml:space="preserve"> </w:t>
      </w:r>
      <w:r w:rsidRPr="00C06055">
        <w:rPr>
          <w:rFonts w:ascii="Abadi" w:hAnsi="Abadi"/>
          <w:sz w:val="21"/>
          <w:szCs w:val="21"/>
        </w:rPr>
        <w:t>46</w:t>
      </w:r>
      <w:r w:rsidRPr="00C06055">
        <w:rPr>
          <w:rFonts w:ascii="Abadi" w:hAnsi="Abadi"/>
          <w:spacing w:val="-2"/>
          <w:sz w:val="21"/>
          <w:szCs w:val="21"/>
        </w:rPr>
        <w:t xml:space="preserve"> </w:t>
      </w:r>
      <w:r w:rsidRPr="00C06055">
        <w:rPr>
          <w:rFonts w:ascii="Abadi" w:hAnsi="Abadi"/>
          <w:sz w:val="21"/>
          <w:szCs w:val="21"/>
        </w:rPr>
        <w:t>ayuntamientos</w:t>
      </w:r>
      <w:r w:rsidRPr="00C06055">
        <w:rPr>
          <w:rFonts w:ascii="Abadi" w:hAnsi="Abadi"/>
          <w:spacing w:val="-2"/>
          <w:sz w:val="21"/>
          <w:szCs w:val="21"/>
        </w:rPr>
        <w:t xml:space="preserve"> </w:t>
      </w:r>
      <w:r w:rsidRPr="00C06055">
        <w:rPr>
          <w:rFonts w:ascii="Abadi" w:hAnsi="Abadi"/>
          <w:sz w:val="21"/>
          <w:szCs w:val="21"/>
        </w:rPr>
        <w:t>a</w:t>
      </w:r>
      <w:r w:rsidRPr="00C06055">
        <w:rPr>
          <w:rFonts w:ascii="Abadi" w:hAnsi="Abadi"/>
          <w:spacing w:val="-2"/>
          <w:sz w:val="21"/>
          <w:szCs w:val="21"/>
        </w:rPr>
        <w:t xml:space="preserve"> </w:t>
      </w:r>
      <w:r w:rsidRPr="00C06055">
        <w:rPr>
          <w:rFonts w:ascii="Abadi" w:hAnsi="Abadi"/>
          <w:sz w:val="21"/>
          <w:szCs w:val="21"/>
        </w:rPr>
        <w:t>efecto</w:t>
      </w:r>
      <w:r w:rsidRPr="00C06055">
        <w:rPr>
          <w:rFonts w:ascii="Abadi" w:hAnsi="Abadi"/>
          <w:spacing w:val="-2"/>
          <w:sz w:val="21"/>
          <w:szCs w:val="21"/>
        </w:rPr>
        <w:t xml:space="preserve"> </w:t>
      </w:r>
      <w:r w:rsidRPr="00C06055">
        <w:rPr>
          <w:rFonts w:ascii="Abadi" w:hAnsi="Abadi"/>
          <w:sz w:val="21"/>
          <w:szCs w:val="21"/>
        </w:rPr>
        <w:t>de</w:t>
      </w:r>
      <w:r w:rsidRPr="00C06055">
        <w:rPr>
          <w:rFonts w:ascii="Abadi" w:hAnsi="Abadi"/>
          <w:spacing w:val="-2"/>
          <w:sz w:val="21"/>
          <w:szCs w:val="21"/>
        </w:rPr>
        <w:t xml:space="preserve"> </w:t>
      </w:r>
      <w:r w:rsidRPr="00C06055">
        <w:rPr>
          <w:rFonts w:ascii="Abadi" w:hAnsi="Abadi"/>
          <w:sz w:val="21"/>
          <w:szCs w:val="21"/>
        </w:rPr>
        <w:t>dar</w:t>
      </w:r>
      <w:r w:rsidRPr="00C06055">
        <w:rPr>
          <w:rFonts w:ascii="Abadi" w:hAnsi="Abadi"/>
          <w:spacing w:val="-2"/>
          <w:sz w:val="21"/>
          <w:szCs w:val="21"/>
        </w:rPr>
        <w:t xml:space="preserve"> </w:t>
      </w:r>
      <w:r w:rsidRPr="00C06055">
        <w:rPr>
          <w:rFonts w:ascii="Abadi" w:hAnsi="Abadi"/>
          <w:sz w:val="21"/>
          <w:szCs w:val="21"/>
        </w:rPr>
        <w:t xml:space="preserve">seguimiento a la instalación de los Consejos Municipales de Adultos Mayores y se expidan los reglamentos correspondientes. </w:t>
      </w:r>
      <w:r w:rsidRPr="00C06055">
        <w:rPr>
          <w:rFonts w:ascii="Abadi" w:hAnsi="Abadi"/>
          <w:b/>
          <w:bCs/>
          <w:sz w:val="21"/>
          <w:szCs w:val="21"/>
        </w:rPr>
        <w:t xml:space="preserve">XII. </w:t>
      </w:r>
      <w:r w:rsidRPr="00C06055">
        <w:rPr>
          <w:rFonts w:ascii="Abadi" w:hAnsi="Abadi"/>
          <w:sz w:val="21"/>
          <w:szCs w:val="21"/>
        </w:rPr>
        <w:t>Presentación de la propuesta de punto de acuerdo formulada por las diputadas y los diputados integrantes del Grupo Parlamentario del Partido Revolucionario</w:t>
      </w:r>
      <w:r w:rsidRPr="00C06055">
        <w:rPr>
          <w:rFonts w:ascii="Abadi" w:hAnsi="Abadi"/>
          <w:spacing w:val="-8"/>
          <w:sz w:val="21"/>
          <w:szCs w:val="21"/>
        </w:rPr>
        <w:t xml:space="preserve"> </w:t>
      </w:r>
      <w:r w:rsidRPr="00C06055">
        <w:rPr>
          <w:rFonts w:ascii="Abadi" w:hAnsi="Abadi"/>
          <w:sz w:val="21"/>
          <w:szCs w:val="21"/>
        </w:rPr>
        <w:t>Institucional</w:t>
      </w:r>
      <w:r w:rsidRPr="00C06055">
        <w:rPr>
          <w:rFonts w:ascii="Abadi" w:hAnsi="Abadi"/>
          <w:spacing w:val="-8"/>
          <w:sz w:val="21"/>
          <w:szCs w:val="21"/>
        </w:rPr>
        <w:t xml:space="preserve"> </w:t>
      </w:r>
      <w:r w:rsidRPr="00C06055">
        <w:rPr>
          <w:rFonts w:ascii="Abadi" w:hAnsi="Abadi"/>
          <w:sz w:val="21"/>
          <w:szCs w:val="21"/>
        </w:rPr>
        <w:t>a</w:t>
      </w:r>
      <w:r w:rsidRPr="00C06055">
        <w:rPr>
          <w:rFonts w:ascii="Abadi" w:hAnsi="Abadi"/>
          <w:spacing w:val="-8"/>
          <w:sz w:val="21"/>
          <w:szCs w:val="21"/>
        </w:rPr>
        <w:t xml:space="preserve"> </w:t>
      </w:r>
      <w:r w:rsidRPr="00C06055">
        <w:rPr>
          <w:rFonts w:ascii="Abadi" w:hAnsi="Abadi"/>
          <w:sz w:val="21"/>
          <w:szCs w:val="21"/>
        </w:rPr>
        <w:t>fin</w:t>
      </w:r>
      <w:r w:rsidRPr="00C06055">
        <w:rPr>
          <w:rFonts w:ascii="Abadi" w:hAnsi="Abadi"/>
          <w:spacing w:val="-8"/>
          <w:sz w:val="21"/>
          <w:szCs w:val="21"/>
        </w:rPr>
        <w:t xml:space="preserve"> </w:t>
      </w:r>
      <w:r w:rsidRPr="00C06055">
        <w:rPr>
          <w:rFonts w:ascii="Abadi" w:hAnsi="Abadi"/>
          <w:sz w:val="21"/>
          <w:szCs w:val="21"/>
        </w:rPr>
        <w:t>de</w:t>
      </w:r>
      <w:r w:rsidRPr="00C06055">
        <w:rPr>
          <w:rFonts w:ascii="Abadi" w:hAnsi="Abadi"/>
          <w:spacing w:val="-8"/>
          <w:sz w:val="21"/>
          <w:szCs w:val="21"/>
        </w:rPr>
        <w:t xml:space="preserve"> </w:t>
      </w:r>
      <w:r w:rsidRPr="00C06055">
        <w:rPr>
          <w:rFonts w:ascii="Abadi" w:hAnsi="Abadi"/>
          <w:sz w:val="21"/>
          <w:szCs w:val="21"/>
        </w:rPr>
        <w:t>exhortar</w:t>
      </w:r>
      <w:r w:rsidRPr="00C06055">
        <w:rPr>
          <w:rFonts w:ascii="Abadi" w:hAnsi="Abadi"/>
          <w:spacing w:val="-8"/>
          <w:sz w:val="21"/>
          <w:szCs w:val="21"/>
        </w:rPr>
        <w:t xml:space="preserve"> </w:t>
      </w:r>
      <w:r w:rsidRPr="00C06055">
        <w:rPr>
          <w:rFonts w:ascii="Abadi" w:hAnsi="Abadi"/>
          <w:sz w:val="21"/>
          <w:szCs w:val="21"/>
        </w:rPr>
        <w:t>al</w:t>
      </w:r>
      <w:r w:rsidRPr="00C06055">
        <w:rPr>
          <w:rFonts w:ascii="Abadi" w:hAnsi="Abadi"/>
          <w:spacing w:val="-8"/>
          <w:sz w:val="21"/>
          <w:szCs w:val="21"/>
        </w:rPr>
        <w:t xml:space="preserve"> </w:t>
      </w:r>
      <w:r w:rsidRPr="00C06055">
        <w:rPr>
          <w:rFonts w:ascii="Abadi" w:hAnsi="Abadi"/>
          <w:sz w:val="21"/>
          <w:szCs w:val="21"/>
        </w:rPr>
        <w:t>Gobierno</w:t>
      </w:r>
      <w:r w:rsidRPr="00C06055">
        <w:rPr>
          <w:rFonts w:ascii="Abadi" w:hAnsi="Abadi"/>
          <w:spacing w:val="-8"/>
          <w:sz w:val="21"/>
          <w:szCs w:val="21"/>
        </w:rPr>
        <w:t xml:space="preserve"> </w:t>
      </w:r>
      <w:r w:rsidRPr="00C06055">
        <w:rPr>
          <w:rFonts w:ascii="Abadi" w:hAnsi="Abadi"/>
          <w:sz w:val="21"/>
          <w:szCs w:val="21"/>
        </w:rPr>
        <w:t>Municipal</w:t>
      </w:r>
      <w:r w:rsidRPr="00C06055">
        <w:rPr>
          <w:rFonts w:ascii="Abadi" w:hAnsi="Abadi"/>
          <w:spacing w:val="-8"/>
          <w:sz w:val="21"/>
          <w:szCs w:val="21"/>
        </w:rPr>
        <w:t xml:space="preserve"> </w:t>
      </w:r>
      <w:r w:rsidRPr="00C06055">
        <w:rPr>
          <w:rFonts w:ascii="Abadi" w:hAnsi="Abadi"/>
          <w:sz w:val="21"/>
          <w:szCs w:val="21"/>
        </w:rPr>
        <w:t>de</w:t>
      </w:r>
      <w:r w:rsidRPr="00C06055">
        <w:rPr>
          <w:rFonts w:ascii="Abadi" w:hAnsi="Abadi"/>
          <w:spacing w:val="-8"/>
          <w:sz w:val="21"/>
          <w:szCs w:val="21"/>
        </w:rPr>
        <w:t xml:space="preserve"> </w:t>
      </w:r>
      <w:r w:rsidRPr="00C06055">
        <w:rPr>
          <w:rFonts w:ascii="Abadi" w:hAnsi="Abadi"/>
          <w:sz w:val="21"/>
          <w:szCs w:val="21"/>
        </w:rPr>
        <w:t>León para que atienda las recomendaciones emitidas por la Procuraduría de los Derechos</w:t>
      </w:r>
      <w:r w:rsidRPr="00C06055">
        <w:rPr>
          <w:rFonts w:ascii="Abadi" w:hAnsi="Abadi"/>
          <w:spacing w:val="-4"/>
          <w:sz w:val="21"/>
          <w:szCs w:val="21"/>
        </w:rPr>
        <w:t xml:space="preserve"> </w:t>
      </w:r>
      <w:r w:rsidRPr="00C06055">
        <w:rPr>
          <w:rFonts w:ascii="Abadi" w:hAnsi="Abadi"/>
          <w:sz w:val="21"/>
          <w:szCs w:val="21"/>
        </w:rPr>
        <w:t>Humanos</w:t>
      </w:r>
      <w:r w:rsidRPr="00C06055">
        <w:rPr>
          <w:rFonts w:ascii="Abadi" w:hAnsi="Abadi"/>
          <w:spacing w:val="-4"/>
          <w:sz w:val="21"/>
          <w:szCs w:val="21"/>
        </w:rPr>
        <w:t xml:space="preserve"> </w:t>
      </w:r>
      <w:r w:rsidRPr="00C06055">
        <w:rPr>
          <w:rFonts w:ascii="Abadi" w:hAnsi="Abadi"/>
          <w:sz w:val="21"/>
          <w:szCs w:val="21"/>
        </w:rPr>
        <w:t>del</w:t>
      </w:r>
      <w:r w:rsidRPr="00C06055">
        <w:rPr>
          <w:rFonts w:ascii="Abadi" w:hAnsi="Abadi"/>
          <w:spacing w:val="-4"/>
          <w:sz w:val="21"/>
          <w:szCs w:val="21"/>
        </w:rPr>
        <w:t xml:space="preserve"> </w:t>
      </w:r>
      <w:r w:rsidRPr="00C06055">
        <w:rPr>
          <w:rFonts w:ascii="Abadi" w:hAnsi="Abadi"/>
          <w:sz w:val="21"/>
          <w:szCs w:val="21"/>
        </w:rPr>
        <w:t>estado</w:t>
      </w:r>
      <w:r w:rsidRPr="00C06055">
        <w:rPr>
          <w:rFonts w:ascii="Abadi" w:hAnsi="Abadi"/>
          <w:spacing w:val="-4"/>
          <w:sz w:val="21"/>
          <w:szCs w:val="21"/>
        </w:rPr>
        <w:t xml:space="preserve"> </w:t>
      </w:r>
      <w:r w:rsidRPr="00C06055">
        <w:rPr>
          <w:rFonts w:ascii="Abadi" w:hAnsi="Abadi"/>
          <w:sz w:val="21"/>
          <w:szCs w:val="21"/>
        </w:rPr>
        <w:t>de</w:t>
      </w:r>
      <w:r w:rsidRPr="00C06055">
        <w:rPr>
          <w:rFonts w:ascii="Abadi" w:hAnsi="Abadi"/>
          <w:spacing w:val="-4"/>
          <w:sz w:val="21"/>
          <w:szCs w:val="21"/>
        </w:rPr>
        <w:t xml:space="preserve"> </w:t>
      </w:r>
      <w:r w:rsidRPr="00C06055">
        <w:rPr>
          <w:rFonts w:ascii="Abadi" w:hAnsi="Abadi"/>
          <w:sz w:val="21"/>
          <w:szCs w:val="21"/>
        </w:rPr>
        <w:t>Guanajuato</w:t>
      </w:r>
      <w:r w:rsidRPr="00C06055">
        <w:rPr>
          <w:rFonts w:ascii="Abadi" w:hAnsi="Abadi"/>
          <w:spacing w:val="-4"/>
          <w:sz w:val="21"/>
          <w:szCs w:val="21"/>
        </w:rPr>
        <w:t xml:space="preserve"> </w:t>
      </w:r>
      <w:r w:rsidRPr="00C06055">
        <w:rPr>
          <w:rFonts w:ascii="Abadi" w:hAnsi="Abadi"/>
          <w:sz w:val="21"/>
          <w:szCs w:val="21"/>
        </w:rPr>
        <w:t>y</w:t>
      </w:r>
      <w:r w:rsidRPr="00C06055">
        <w:rPr>
          <w:rFonts w:ascii="Abadi" w:hAnsi="Abadi"/>
          <w:spacing w:val="-4"/>
          <w:sz w:val="21"/>
          <w:szCs w:val="21"/>
        </w:rPr>
        <w:t xml:space="preserve"> </w:t>
      </w:r>
      <w:r w:rsidRPr="00C06055">
        <w:rPr>
          <w:rFonts w:ascii="Abadi" w:hAnsi="Abadi"/>
          <w:sz w:val="21"/>
          <w:szCs w:val="21"/>
        </w:rPr>
        <w:t>remita</w:t>
      </w:r>
      <w:r w:rsidRPr="00C06055">
        <w:rPr>
          <w:rFonts w:ascii="Abadi" w:hAnsi="Abadi"/>
          <w:spacing w:val="-4"/>
          <w:sz w:val="21"/>
          <w:szCs w:val="21"/>
        </w:rPr>
        <w:t xml:space="preserve"> </w:t>
      </w:r>
      <w:r w:rsidRPr="00C06055">
        <w:rPr>
          <w:rFonts w:ascii="Abadi" w:hAnsi="Abadi"/>
          <w:sz w:val="21"/>
          <w:szCs w:val="21"/>
        </w:rPr>
        <w:t>a</w:t>
      </w:r>
      <w:r w:rsidRPr="00C06055">
        <w:rPr>
          <w:rFonts w:ascii="Abadi" w:hAnsi="Abadi"/>
          <w:spacing w:val="-4"/>
          <w:sz w:val="21"/>
          <w:szCs w:val="21"/>
        </w:rPr>
        <w:t xml:space="preserve"> </w:t>
      </w:r>
      <w:r w:rsidRPr="00C06055">
        <w:rPr>
          <w:rFonts w:ascii="Abadi" w:hAnsi="Abadi"/>
          <w:sz w:val="21"/>
          <w:szCs w:val="21"/>
        </w:rPr>
        <w:t>esta</w:t>
      </w:r>
      <w:r w:rsidRPr="00C06055">
        <w:rPr>
          <w:rFonts w:ascii="Abadi" w:hAnsi="Abadi"/>
          <w:spacing w:val="-4"/>
          <w:sz w:val="21"/>
          <w:szCs w:val="21"/>
        </w:rPr>
        <w:t xml:space="preserve"> </w:t>
      </w:r>
      <w:r w:rsidRPr="00C06055">
        <w:rPr>
          <w:rFonts w:ascii="Abadi" w:hAnsi="Abadi"/>
          <w:sz w:val="21"/>
          <w:szCs w:val="21"/>
        </w:rPr>
        <w:t>asamblea</w:t>
      </w:r>
      <w:r w:rsidRPr="00C06055">
        <w:rPr>
          <w:rFonts w:ascii="Abadi" w:hAnsi="Abadi"/>
          <w:spacing w:val="-4"/>
          <w:sz w:val="21"/>
          <w:szCs w:val="21"/>
        </w:rPr>
        <w:t xml:space="preserve"> </w:t>
      </w:r>
      <w:r w:rsidRPr="00C06055">
        <w:rPr>
          <w:rFonts w:ascii="Abadi" w:hAnsi="Abadi"/>
          <w:sz w:val="21"/>
          <w:szCs w:val="21"/>
        </w:rPr>
        <w:t xml:space="preserve">un informe integral sobre las acciones correctivas y preventivas que se van a implementar para garantizar la salvaguarda de la integridad, libertades y derechos de las mujeres, niñas y adolescentes por parte del personal de la Secretaría de Seguridad Ciudadana durante el ejercicio de sus funciones. </w:t>
      </w:r>
      <w:r w:rsidRPr="00C06055">
        <w:rPr>
          <w:rFonts w:ascii="Abadi" w:hAnsi="Abadi"/>
          <w:b/>
          <w:bCs/>
          <w:sz w:val="21"/>
          <w:szCs w:val="21"/>
        </w:rPr>
        <w:t xml:space="preserve">XIII. </w:t>
      </w:r>
      <w:r w:rsidRPr="00C06055">
        <w:rPr>
          <w:rFonts w:ascii="Abadi" w:hAnsi="Abadi"/>
          <w:sz w:val="21"/>
          <w:szCs w:val="21"/>
        </w:rPr>
        <w:t>Presentación de la propuesta de punto de acuerdo suscrita por el diputado Cuauhtémoc Becerra González integrante del Grupo Parlamentario del Partido MORENA a efecto de exhortar a los 46 ayuntamientos que conforman</w:t>
      </w:r>
      <w:r w:rsidRPr="00C06055">
        <w:rPr>
          <w:rFonts w:ascii="Abadi" w:hAnsi="Abadi"/>
          <w:spacing w:val="-9"/>
          <w:sz w:val="21"/>
          <w:szCs w:val="21"/>
        </w:rPr>
        <w:t xml:space="preserve"> </w:t>
      </w:r>
      <w:r w:rsidRPr="00C06055">
        <w:rPr>
          <w:rFonts w:ascii="Abadi" w:hAnsi="Abadi"/>
          <w:sz w:val="21"/>
          <w:szCs w:val="21"/>
        </w:rPr>
        <w:t>el</w:t>
      </w:r>
      <w:r w:rsidRPr="00C06055">
        <w:rPr>
          <w:rFonts w:ascii="Abadi" w:hAnsi="Abadi"/>
          <w:spacing w:val="-10"/>
          <w:sz w:val="21"/>
          <w:szCs w:val="21"/>
        </w:rPr>
        <w:t xml:space="preserve"> </w:t>
      </w:r>
      <w:r w:rsidRPr="00C06055">
        <w:rPr>
          <w:rFonts w:ascii="Abadi" w:hAnsi="Abadi"/>
          <w:sz w:val="21"/>
          <w:szCs w:val="21"/>
        </w:rPr>
        <w:t>Estado</w:t>
      </w:r>
      <w:r w:rsidRPr="00C06055">
        <w:rPr>
          <w:rFonts w:ascii="Abadi" w:hAnsi="Abadi"/>
          <w:spacing w:val="-10"/>
          <w:sz w:val="21"/>
          <w:szCs w:val="21"/>
        </w:rPr>
        <w:t xml:space="preserve"> </w:t>
      </w:r>
      <w:r w:rsidRPr="00C06055">
        <w:rPr>
          <w:rFonts w:ascii="Abadi" w:hAnsi="Abadi"/>
          <w:sz w:val="21"/>
          <w:szCs w:val="21"/>
        </w:rPr>
        <w:t>de</w:t>
      </w:r>
      <w:r w:rsidRPr="00C06055">
        <w:rPr>
          <w:rFonts w:ascii="Abadi" w:hAnsi="Abadi"/>
          <w:spacing w:val="-10"/>
          <w:sz w:val="21"/>
          <w:szCs w:val="21"/>
        </w:rPr>
        <w:t xml:space="preserve"> </w:t>
      </w:r>
      <w:r w:rsidRPr="00C06055">
        <w:rPr>
          <w:rFonts w:ascii="Abadi" w:hAnsi="Abadi"/>
          <w:sz w:val="21"/>
          <w:szCs w:val="21"/>
        </w:rPr>
        <w:t>Guanajuato</w:t>
      </w:r>
      <w:r w:rsidRPr="00C06055">
        <w:rPr>
          <w:rFonts w:ascii="Abadi" w:hAnsi="Abadi"/>
          <w:spacing w:val="-10"/>
          <w:sz w:val="21"/>
          <w:szCs w:val="21"/>
        </w:rPr>
        <w:t xml:space="preserve"> </w:t>
      </w:r>
      <w:r w:rsidRPr="00C06055">
        <w:rPr>
          <w:rFonts w:ascii="Abadi" w:hAnsi="Abadi"/>
          <w:sz w:val="21"/>
          <w:szCs w:val="21"/>
        </w:rPr>
        <w:t>para</w:t>
      </w:r>
      <w:r w:rsidRPr="00C06055">
        <w:rPr>
          <w:rFonts w:ascii="Abadi" w:hAnsi="Abadi"/>
          <w:spacing w:val="-10"/>
          <w:sz w:val="21"/>
          <w:szCs w:val="21"/>
        </w:rPr>
        <w:t xml:space="preserve"> </w:t>
      </w:r>
      <w:r w:rsidRPr="00C06055">
        <w:rPr>
          <w:rFonts w:ascii="Abadi" w:hAnsi="Abadi"/>
          <w:sz w:val="21"/>
          <w:szCs w:val="21"/>
        </w:rPr>
        <w:t>que</w:t>
      </w:r>
      <w:r w:rsidRPr="00C06055">
        <w:rPr>
          <w:rFonts w:ascii="Abadi" w:hAnsi="Abadi"/>
          <w:spacing w:val="-10"/>
          <w:sz w:val="21"/>
          <w:szCs w:val="21"/>
        </w:rPr>
        <w:t xml:space="preserve"> </w:t>
      </w:r>
      <w:r w:rsidRPr="00C06055">
        <w:rPr>
          <w:rFonts w:ascii="Abadi" w:hAnsi="Abadi"/>
          <w:sz w:val="21"/>
          <w:szCs w:val="21"/>
        </w:rPr>
        <w:t>coadyuven</w:t>
      </w:r>
      <w:r w:rsidRPr="00C06055">
        <w:rPr>
          <w:rFonts w:ascii="Abadi" w:hAnsi="Abadi"/>
          <w:spacing w:val="-10"/>
          <w:sz w:val="21"/>
          <w:szCs w:val="21"/>
        </w:rPr>
        <w:t xml:space="preserve"> </w:t>
      </w:r>
      <w:r w:rsidRPr="00C06055">
        <w:rPr>
          <w:rFonts w:ascii="Abadi" w:hAnsi="Abadi"/>
          <w:sz w:val="21"/>
          <w:szCs w:val="21"/>
        </w:rPr>
        <w:t>en</w:t>
      </w:r>
      <w:r w:rsidRPr="00C06055">
        <w:rPr>
          <w:rFonts w:ascii="Abadi" w:hAnsi="Abadi"/>
          <w:spacing w:val="-10"/>
          <w:sz w:val="21"/>
          <w:szCs w:val="21"/>
        </w:rPr>
        <w:t xml:space="preserve"> </w:t>
      </w:r>
      <w:r w:rsidRPr="00C06055">
        <w:rPr>
          <w:rFonts w:ascii="Abadi" w:hAnsi="Abadi"/>
          <w:sz w:val="21"/>
          <w:szCs w:val="21"/>
        </w:rPr>
        <w:t>las</w:t>
      </w:r>
      <w:r w:rsidRPr="00C06055">
        <w:rPr>
          <w:rFonts w:ascii="Abadi" w:hAnsi="Abadi"/>
          <w:spacing w:val="-10"/>
          <w:sz w:val="21"/>
          <w:szCs w:val="21"/>
        </w:rPr>
        <w:t xml:space="preserve"> </w:t>
      </w:r>
      <w:r w:rsidRPr="00C06055">
        <w:rPr>
          <w:rFonts w:ascii="Abadi" w:hAnsi="Abadi"/>
          <w:sz w:val="21"/>
          <w:szCs w:val="21"/>
        </w:rPr>
        <w:t>tareas</w:t>
      </w:r>
      <w:r w:rsidRPr="00C06055">
        <w:rPr>
          <w:rFonts w:ascii="Abadi" w:hAnsi="Abadi"/>
          <w:spacing w:val="-10"/>
          <w:sz w:val="21"/>
          <w:szCs w:val="21"/>
        </w:rPr>
        <w:t xml:space="preserve"> </w:t>
      </w:r>
      <w:r w:rsidRPr="00C06055">
        <w:rPr>
          <w:rFonts w:ascii="Abadi" w:hAnsi="Abadi"/>
          <w:sz w:val="21"/>
          <w:szCs w:val="21"/>
        </w:rPr>
        <w:t>para garantizar el libre acceso a los espacios públicos con fines recreativos mediante la promoción de nuevos proyectos, el mantenimiento de los ya existentes</w:t>
      </w:r>
      <w:r w:rsidRPr="00C06055">
        <w:rPr>
          <w:rFonts w:ascii="Abadi" w:hAnsi="Abadi"/>
          <w:spacing w:val="-6"/>
          <w:sz w:val="21"/>
          <w:szCs w:val="21"/>
        </w:rPr>
        <w:t xml:space="preserve"> </w:t>
      </w:r>
      <w:r w:rsidRPr="00C06055">
        <w:rPr>
          <w:rFonts w:ascii="Abadi" w:hAnsi="Abadi"/>
          <w:sz w:val="21"/>
          <w:szCs w:val="21"/>
        </w:rPr>
        <w:t>y</w:t>
      </w:r>
      <w:r w:rsidRPr="00C06055">
        <w:rPr>
          <w:rFonts w:ascii="Abadi" w:hAnsi="Abadi"/>
          <w:spacing w:val="-6"/>
          <w:sz w:val="21"/>
          <w:szCs w:val="21"/>
        </w:rPr>
        <w:t xml:space="preserve"> </w:t>
      </w:r>
      <w:r w:rsidRPr="00C06055">
        <w:rPr>
          <w:rFonts w:ascii="Abadi" w:hAnsi="Abadi"/>
          <w:sz w:val="21"/>
          <w:szCs w:val="21"/>
        </w:rPr>
        <w:t>un</w:t>
      </w:r>
      <w:r w:rsidRPr="00C06055">
        <w:rPr>
          <w:rFonts w:ascii="Abadi" w:hAnsi="Abadi"/>
          <w:spacing w:val="-6"/>
          <w:sz w:val="21"/>
          <w:szCs w:val="21"/>
        </w:rPr>
        <w:t xml:space="preserve"> </w:t>
      </w:r>
      <w:r w:rsidRPr="00C06055">
        <w:rPr>
          <w:rFonts w:ascii="Abadi" w:hAnsi="Abadi"/>
          <w:sz w:val="21"/>
          <w:szCs w:val="21"/>
        </w:rPr>
        <w:t>mejor</w:t>
      </w:r>
      <w:r w:rsidRPr="00C06055">
        <w:rPr>
          <w:rFonts w:ascii="Abadi" w:hAnsi="Abadi"/>
          <w:spacing w:val="-6"/>
          <w:sz w:val="21"/>
          <w:szCs w:val="21"/>
        </w:rPr>
        <w:t xml:space="preserve"> </w:t>
      </w:r>
      <w:r w:rsidRPr="00C06055">
        <w:rPr>
          <w:rFonts w:ascii="Abadi" w:hAnsi="Abadi"/>
          <w:sz w:val="21"/>
          <w:szCs w:val="21"/>
        </w:rPr>
        <w:t>manejo</w:t>
      </w:r>
      <w:r w:rsidRPr="00C06055">
        <w:rPr>
          <w:rFonts w:ascii="Abadi" w:hAnsi="Abadi"/>
          <w:spacing w:val="-6"/>
          <w:sz w:val="21"/>
          <w:szCs w:val="21"/>
        </w:rPr>
        <w:t xml:space="preserve"> </w:t>
      </w:r>
      <w:r w:rsidRPr="00C06055">
        <w:rPr>
          <w:rFonts w:ascii="Abadi" w:hAnsi="Abadi"/>
          <w:sz w:val="21"/>
          <w:szCs w:val="21"/>
        </w:rPr>
        <w:t>de</w:t>
      </w:r>
      <w:r w:rsidRPr="00C06055">
        <w:rPr>
          <w:rFonts w:ascii="Abadi" w:hAnsi="Abadi"/>
          <w:spacing w:val="-6"/>
          <w:sz w:val="21"/>
          <w:szCs w:val="21"/>
        </w:rPr>
        <w:t xml:space="preserve"> </w:t>
      </w:r>
      <w:r w:rsidRPr="00C06055">
        <w:rPr>
          <w:rFonts w:ascii="Abadi" w:hAnsi="Abadi"/>
          <w:sz w:val="21"/>
          <w:szCs w:val="21"/>
        </w:rPr>
        <w:t>los</w:t>
      </w:r>
      <w:r w:rsidRPr="00C06055">
        <w:rPr>
          <w:rFonts w:ascii="Abadi" w:hAnsi="Abadi"/>
          <w:spacing w:val="-6"/>
          <w:sz w:val="21"/>
          <w:szCs w:val="21"/>
        </w:rPr>
        <w:t xml:space="preserve"> </w:t>
      </w:r>
      <w:r w:rsidRPr="00C06055">
        <w:rPr>
          <w:rFonts w:ascii="Abadi" w:hAnsi="Abadi"/>
          <w:sz w:val="21"/>
          <w:szCs w:val="21"/>
        </w:rPr>
        <w:t>recursos</w:t>
      </w:r>
      <w:r w:rsidRPr="00C06055">
        <w:rPr>
          <w:rFonts w:ascii="Abadi" w:hAnsi="Abadi"/>
          <w:spacing w:val="-6"/>
          <w:sz w:val="21"/>
          <w:szCs w:val="21"/>
        </w:rPr>
        <w:t xml:space="preserve"> </w:t>
      </w:r>
      <w:r w:rsidRPr="00C06055">
        <w:rPr>
          <w:rFonts w:ascii="Abadi" w:hAnsi="Abadi"/>
          <w:sz w:val="21"/>
          <w:szCs w:val="21"/>
        </w:rPr>
        <w:t>para</w:t>
      </w:r>
      <w:r w:rsidRPr="00C06055">
        <w:rPr>
          <w:rFonts w:ascii="Abadi" w:hAnsi="Abadi"/>
          <w:spacing w:val="-7"/>
          <w:sz w:val="21"/>
          <w:szCs w:val="21"/>
        </w:rPr>
        <w:t xml:space="preserve"> </w:t>
      </w:r>
      <w:r w:rsidRPr="00C06055">
        <w:rPr>
          <w:rFonts w:ascii="Abadi" w:hAnsi="Abadi"/>
          <w:sz w:val="21"/>
          <w:szCs w:val="21"/>
        </w:rPr>
        <w:t>evitar</w:t>
      </w:r>
      <w:r w:rsidRPr="00C06055">
        <w:rPr>
          <w:rFonts w:ascii="Abadi" w:hAnsi="Abadi"/>
          <w:spacing w:val="-6"/>
          <w:sz w:val="21"/>
          <w:szCs w:val="21"/>
        </w:rPr>
        <w:t xml:space="preserve"> </w:t>
      </w:r>
      <w:r w:rsidRPr="00C06055">
        <w:rPr>
          <w:rFonts w:ascii="Abadi" w:hAnsi="Abadi"/>
          <w:sz w:val="21"/>
          <w:szCs w:val="21"/>
        </w:rPr>
        <w:t>el</w:t>
      </w:r>
      <w:r w:rsidRPr="00C06055">
        <w:rPr>
          <w:rFonts w:ascii="Abadi" w:hAnsi="Abadi"/>
          <w:spacing w:val="-6"/>
          <w:sz w:val="21"/>
          <w:szCs w:val="21"/>
        </w:rPr>
        <w:t xml:space="preserve"> </w:t>
      </w:r>
      <w:r w:rsidRPr="00C06055">
        <w:rPr>
          <w:rFonts w:ascii="Abadi" w:hAnsi="Abadi"/>
          <w:sz w:val="21"/>
          <w:szCs w:val="21"/>
        </w:rPr>
        <w:t>cobro</w:t>
      </w:r>
      <w:r w:rsidRPr="00C06055">
        <w:rPr>
          <w:rFonts w:ascii="Abadi" w:hAnsi="Abadi"/>
          <w:spacing w:val="-6"/>
          <w:sz w:val="21"/>
          <w:szCs w:val="21"/>
        </w:rPr>
        <w:t xml:space="preserve"> </w:t>
      </w:r>
      <w:r w:rsidRPr="00C06055">
        <w:rPr>
          <w:rFonts w:ascii="Abadi" w:hAnsi="Abadi"/>
          <w:sz w:val="21"/>
          <w:szCs w:val="21"/>
        </w:rPr>
        <w:t>de</w:t>
      </w:r>
      <w:r w:rsidRPr="00C06055">
        <w:rPr>
          <w:rFonts w:ascii="Abadi" w:hAnsi="Abadi"/>
          <w:spacing w:val="-6"/>
          <w:sz w:val="21"/>
          <w:szCs w:val="21"/>
        </w:rPr>
        <w:t xml:space="preserve"> </w:t>
      </w:r>
      <w:r w:rsidRPr="00C06055">
        <w:rPr>
          <w:rFonts w:ascii="Abadi" w:hAnsi="Abadi"/>
          <w:sz w:val="21"/>
          <w:szCs w:val="21"/>
        </w:rPr>
        <w:t xml:space="preserve">cuotas de mantenimiento que restrinjan el acceso a dichos espacios públicos. </w:t>
      </w:r>
      <w:r w:rsidRPr="00C06055">
        <w:rPr>
          <w:rFonts w:ascii="Abadi" w:hAnsi="Abadi"/>
          <w:b/>
          <w:bCs/>
          <w:sz w:val="21"/>
          <w:szCs w:val="21"/>
        </w:rPr>
        <w:t xml:space="preserve">XIV. </w:t>
      </w:r>
      <w:r w:rsidRPr="00C06055">
        <w:rPr>
          <w:rFonts w:ascii="Abadi" w:hAnsi="Abadi"/>
          <w:sz w:val="21"/>
          <w:szCs w:val="21"/>
        </w:rPr>
        <w:t xml:space="preserve">Presentación de la propuesta de punto de acuerdo de obvia resolución formulada por diputadas y diputados integrantes del Grupo Parlamentario del Partido Acción Nacional por el que se efectúa un exhorto al Instituto Nacional de Migración a garantizar la seguridad de las y los migrantes, nacionales e internacionales quienes se encuentran en territorio mexicano y, en su caso, aprobación de la misma. </w:t>
      </w:r>
      <w:r w:rsidRPr="00C06055">
        <w:rPr>
          <w:rFonts w:ascii="Abadi" w:hAnsi="Abadi"/>
          <w:b/>
          <w:bCs/>
          <w:sz w:val="21"/>
          <w:szCs w:val="21"/>
        </w:rPr>
        <w:t xml:space="preserve">XV. </w:t>
      </w:r>
      <w:r w:rsidRPr="00C06055">
        <w:rPr>
          <w:rFonts w:ascii="Abadi" w:hAnsi="Abadi"/>
          <w:sz w:val="21"/>
          <w:szCs w:val="21"/>
        </w:rPr>
        <w:t>Presentación de la propuesta de punto de acuerdo de obvia resolución formulada por diputadas y diputados integrantes del Grupo Parlamentario del Partido Revolucionario Institucional a fin de exhortar al titular del Poder Ejecutivo Estatal, Gobernador Diego Sinhue Rodríguez Vallejo para que a la brevedad emita la convocatoria que dé inicio al proceso para proponer a quien deba ocupar el espacio vacante en el Pleno del IACIP; y envíe esa terna a este Congreso para su designación</w:t>
      </w:r>
      <w:r w:rsidRPr="00C06055">
        <w:rPr>
          <w:rFonts w:ascii="Abadi" w:hAnsi="Abadi"/>
          <w:spacing w:val="-1"/>
          <w:sz w:val="21"/>
          <w:szCs w:val="21"/>
        </w:rPr>
        <w:t xml:space="preserve"> </w:t>
      </w:r>
      <w:r w:rsidRPr="00C06055">
        <w:rPr>
          <w:rFonts w:ascii="Abadi" w:hAnsi="Abadi"/>
          <w:sz w:val="21"/>
          <w:szCs w:val="21"/>
        </w:rPr>
        <w:t>y,</w:t>
      </w:r>
      <w:r w:rsidRPr="00C06055">
        <w:rPr>
          <w:rFonts w:ascii="Abadi" w:hAnsi="Abadi"/>
          <w:spacing w:val="-1"/>
          <w:sz w:val="21"/>
          <w:szCs w:val="21"/>
        </w:rPr>
        <w:t xml:space="preserve"> </w:t>
      </w:r>
      <w:r w:rsidRPr="00C06055">
        <w:rPr>
          <w:rFonts w:ascii="Abadi" w:hAnsi="Abadi"/>
          <w:sz w:val="21"/>
          <w:szCs w:val="21"/>
        </w:rPr>
        <w:t>en su caso,</w:t>
      </w:r>
      <w:r w:rsidRPr="00C06055">
        <w:rPr>
          <w:rFonts w:ascii="Abadi" w:hAnsi="Abadi"/>
          <w:spacing w:val="-1"/>
          <w:sz w:val="21"/>
          <w:szCs w:val="21"/>
        </w:rPr>
        <w:t xml:space="preserve"> </w:t>
      </w:r>
      <w:r w:rsidRPr="00C06055">
        <w:rPr>
          <w:rFonts w:ascii="Abadi" w:hAnsi="Abadi"/>
          <w:sz w:val="21"/>
          <w:szCs w:val="21"/>
        </w:rPr>
        <w:t xml:space="preserve">aprobación de la </w:t>
      </w:r>
      <w:r w:rsidRPr="00C06055">
        <w:rPr>
          <w:rFonts w:ascii="Abadi" w:hAnsi="Abadi"/>
          <w:spacing w:val="-2"/>
          <w:sz w:val="21"/>
          <w:szCs w:val="21"/>
        </w:rPr>
        <w:t xml:space="preserve">misma. </w:t>
      </w:r>
      <w:r w:rsidRPr="00C06055">
        <w:rPr>
          <w:rFonts w:ascii="Abadi" w:hAnsi="Abadi"/>
          <w:b/>
          <w:bCs/>
          <w:spacing w:val="-2"/>
          <w:sz w:val="21"/>
          <w:szCs w:val="21"/>
        </w:rPr>
        <w:t>XVI.</w:t>
      </w:r>
      <w:r w:rsidRPr="00C06055">
        <w:rPr>
          <w:rFonts w:ascii="Abadi" w:hAnsi="Abadi"/>
          <w:spacing w:val="-2"/>
          <w:sz w:val="21"/>
          <w:szCs w:val="21"/>
        </w:rPr>
        <w:t xml:space="preserve"> </w:t>
      </w:r>
      <w:r w:rsidRPr="00C06055">
        <w:rPr>
          <w:rFonts w:ascii="Abadi" w:hAnsi="Abadi"/>
          <w:sz w:val="21"/>
          <w:szCs w:val="21"/>
        </w:rPr>
        <w:t>Presentación de la propuesta de punto de acuerdo de obvia resolución suscrita por la diputada Hades Berenice Aguilar Castillo y por el diputado David</w:t>
      </w:r>
      <w:r w:rsidRPr="00C06055">
        <w:rPr>
          <w:rFonts w:ascii="Abadi" w:hAnsi="Abadi"/>
          <w:spacing w:val="-11"/>
          <w:sz w:val="21"/>
          <w:szCs w:val="21"/>
        </w:rPr>
        <w:t xml:space="preserve"> </w:t>
      </w:r>
      <w:r w:rsidRPr="00C06055">
        <w:rPr>
          <w:rFonts w:ascii="Abadi" w:hAnsi="Abadi"/>
          <w:sz w:val="21"/>
          <w:szCs w:val="21"/>
        </w:rPr>
        <w:t>Martínez</w:t>
      </w:r>
      <w:r w:rsidRPr="00C06055">
        <w:rPr>
          <w:rFonts w:ascii="Abadi" w:hAnsi="Abadi"/>
          <w:spacing w:val="-11"/>
          <w:sz w:val="21"/>
          <w:szCs w:val="21"/>
        </w:rPr>
        <w:t xml:space="preserve"> </w:t>
      </w:r>
      <w:r w:rsidRPr="00C06055">
        <w:rPr>
          <w:rFonts w:ascii="Abadi" w:hAnsi="Abadi"/>
          <w:sz w:val="21"/>
          <w:szCs w:val="21"/>
        </w:rPr>
        <w:t>Mendizábal</w:t>
      </w:r>
      <w:r w:rsidRPr="00C06055">
        <w:rPr>
          <w:rFonts w:ascii="Abadi" w:hAnsi="Abadi"/>
          <w:spacing w:val="-11"/>
          <w:sz w:val="21"/>
          <w:szCs w:val="21"/>
        </w:rPr>
        <w:t xml:space="preserve"> </w:t>
      </w:r>
      <w:r w:rsidRPr="00C06055">
        <w:rPr>
          <w:rFonts w:ascii="Abadi" w:hAnsi="Abadi"/>
          <w:sz w:val="21"/>
          <w:szCs w:val="21"/>
        </w:rPr>
        <w:t>integrantes</w:t>
      </w:r>
      <w:r w:rsidRPr="00C06055">
        <w:rPr>
          <w:rFonts w:ascii="Abadi" w:hAnsi="Abadi"/>
          <w:spacing w:val="-11"/>
          <w:sz w:val="21"/>
          <w:szCs w:val="21"/>
        </w:rPr>
        <w:t xml:space="preserve"> </w:t>
      </w:r>
      <w:r w:rsidRPr="00C06055">
        <w:rPr>
          <w:rFonts w:ascii="Abadi" w:hAnsi="Abadi"/>
          <w:sz w:val="21"/>
          <w:szCs w:val="21"/>
        </w:rPr>
        <w:t>del</w:t>
      </w:r>
      <w:r w:rsidRPr="00C06055">
        <w:rPr>
          <w:rFonts w:ascii="Abadi" w:hAnsi="Abadi"/>
          <w:spacing w:val="-11"/>
          <w:sz w:val="21"/>
          <w:szCs w:val="21"/>
        </w:rPr>
        <w:t xml:space="preserve"> </w:t>
      </w:r>
      <w:r w:rsidRPr="00C06055">
        <w:rPr>
          <w:rFonts w:ascii="Abadi" w:hAnsi="Abadi"/>
          <w:sz w:val="21"/>
          <w:szCs w:val="21"/>
        </w:rPr>
        <w:t>Grupo</w:t>
      </w:r>
      <w:r w:rsidRPr="00C06055">
        <w:rPr>
          <w:rFonts w:ascii="Abadi" w:hAnsi="Abadi"/>
          <w:spacing w:val="-11"/>
          <w:sz w:val="21"/>
          <w:szCs w:val="21"/>
        </w:rPr>
        <w:t xml:space="preserve"> </w:t>
      </w:r>
      <w:r w:rsidRPr="00C06055">
        <w:rPr>
          <w:rFonts w:ascii="Abadi" w:hAnsi="Abadi"/>
          <w:sz w:val="21"/>
          <w:szCs w:val="21"/>
        </w:rPr>
        <w:t>Parlamentario</w:t>
      </w:r>
      <w:r w:rsidRPr="00C06055">
        <w:rPr>
          <w:rFonts w:ascii="Abadi" w:hAnsi="Abadi"/>
          <w:spacing w:val="-11"/>
          <w:sz w:val="21"/>
          <w:szCs w:val="21"/>
        </w:rPr>
        <w:t xml:space="preserve"> </w:t>
      </w:r>
      <w:r w:rsidRPr="00C06055">
        <w:rPr>
          <w:rFonts w:ascii="Abadi" w:hAnsi="Abadi"/>
          <w:sz w:val="21"/>
          <w:szCs w:val="21"/>
        </w:rPr>
        <w:t>del</w:t>
      </w:r>
      <w:r w:rsidRPr="00C06055">
        <w:rPr>
          <w:rFonts w:ascii="Abadi" w:hAnsi="Abadi"/>
          <w:spacing w:val="-11"/>
          <w:sz w:val="21"/>
          <w:szCs w:val="21"/>
        </w:rPr>
        <w:t xml:space="preserve"> </w:t>
      </w:r>
      <w:r w:rsidRPr="00C06055">
        <w:rPr>
          <w:rFonts w:ascii="Abadi" w:hAnsi="Abadi"/>
          <w:sz w:val="21"/>
          <w:szCs w:val="21"/>
        </w:rPr>
        <w:t>Partido MORENA a efecto de hacer un respetuoso exhorto al Instituto Electoral del Estado</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Guanajuato</w:t>
      </w:r>
      <w:r w:rsidRPr="00C06055">
        <w:rPr>
          <w:rFonts w:ascii="Abadi" w:hAnsi="Abadi"/>
          <w:spacing w:val="-11"/>
          <w:sz w:val="21"/>
          <w:szCs w:val="21"/>
        </w:rPr>
        <w:t xml:space="preserve"> </w:t>
      </w:r>
      <w:r w:rsidRPr="00C06055">
        <w:rPr>
          <w:rFonts w:ascii="Abadi" w:hAnsi="Abadi"/>
          <w:sz w:val="21"/>
          <w:szCs w:val="21"/>
        </w:rPr>
        <w:t>a</w:t>
      </w:r>
      <w:r w:rsidRPr="00C06055">
        <w:rPr>
          <w:rFonts w:ascii="Abadi" w:hAnsi="Abadi"/>
          <w:spacing w:val="-11"/>
          <w:sz w:val="21"/>
          <w:szCs w:val="21"/>
        </w:rPr>
        <w:t xml:space="preserve"> </w:t>
      </w:r>
      <w:r w:rsidRPr="00C06055">
        <w:rPr>
          <w:rFonts w:ascii="Abadi" w:hAnsi="Abadi"/>
          <w:sz w:val="21"/>
          <w:szCs w:val="21"/>
        </w:rPr>
        <w:t>efecto</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que</w:t>
      </w:r>
      <w:r w:rsidRPr="00C06055">
        <w:rPr>
          <w:rFonts w:ascii="Abadi" w:hAnsi="Abadi"/>
          <w:spacing w:val="-11"/>
          <w:sz w:val="21"/>
          <w:szCs w:val="21"/>
        </w:rPr>
        <w:t xml:space="preserve"> </w:t>
      </w:r>
      <w:r w:rsidRPr="00C06055">
        <w:rPr>
          <w:rFonts w:ascii="Abadi" w:hAnsi="Abadi"/>
          <w:sz w:val="21"/>
          <w:szCs w:val="21"/>
        </w:rPr>
        <w:t>realice</w:t>
      </w:r>
      <w:r w:rsidRPr="00C06055">
        <w:rPr>
          <w:rFonts w:ascii="Abadi" w:hAnsi="Abadi"/>
          <w:spacing w:val="-11"/>
          <w:sz w:val="21"/>
          <w:szCs w:val="21"/>
        </w:rPr>
        <w:t xml:space="preserve"> </w:t>
      </w:r>
      <w:r w:rsidRPr="00C06055">
        <w:rPr>
          <w:rFonts w:ascii="Abadi" w:hAnsi="Abadi"/>
          <w:sz w:val="21"/>
          <w:szCs w:val="21"/>
        </w:rPr>
        <w:t>un</w:t>
      </w:r>
      <w:r w:rsidRPr="00C06055">
        <w:rPr>
          <w:rFonts w:ascii="Abadi" w:hAnsi="Abadi"/>
          <w:spacing w:val="-11"/>
          <w:sz w:val="21"/>
          <w:szCs w:val="21"/>
        </w:rPr>
        <w:t xml:space="preserve"> </w:t>
      </w:r>
      <w:r w:rsidRPr="00C06055">
        <w:rPr>
          <w:rFonts w:ascii="Abadi" w:hAnsi="Abadi"/>
          <w:sz w:val="21"/>
          <w:szCs w:val="21"/>
        </w:rPr>
        <w:t>análisis</w:t>
      </w:r>
      <w:r w:rsidRPr="00C06055">
        <w:rPr>
          <w:rFonts w:ascii="Abadi" w:hAnsi="Abadi"/>
          <w:spacing w:val="-11"/>
          <w:sz w:val="21"/>
          <w:szCs w:val="21"/>
        </w:rPr>
        <w:t xml:space="preserve"> </w:t>
      </w:r>
      <w:r w:rsidRPr="00C06055">
        <w:rPr>
          <w:rFonts w:ascii="Abadi" w:hAnsi="Abadi"/>
          <w:sz w:val="21"/>
          <w:szCs w:val="21"/>
        </w:rPr>
        <w:t>y</w:t>
      </w:r>
      <w:r w:rsidRPr="00C06055">
        <w:rPr>
          <w:rFonts w:ascii="Abadi" w:hAnsi="Abadi"/>
          <w:spacing w:val="-11"/>
          <w:sz w:val="21"/>
          <w:szCs w:val="21"/>
        </w:rPr>
        <w:t xml:space="preserve"> </w:t>
      </w:r>
      <w:r w:rsidRPr="00C06055">
        <w:rPr>
          <w:rFonts w:ascii="Abadi" w:hAnsi="Abadi"/>
          <w:sz w:val="21"/>
          <w:szCs w:val="21"/>
        </w:rPr>
        <w:t>estudio</w:t>
      </w:r>
      <w:r w:rsidRPr="00C06055">
        <w:rPr>
          <w:rFonts w:ascii="Abadi" w:hAnsi="Abadi"/>
          <w:spacing w:val="-11"/>
          <w:sz w:val="21"/>
          <w:szCs w:val="21"/>
        </w:rPr>
        <w:t xml:space="preserve"> </w:t>
      </w:r>
      <w:r w:rsidRPr="00C06055">
        <w:rPr>
          <w:rFonts w:ascii="Abadi" w:hAnsi="Abadi"/>
          <w:sz w:val="21"/>
          <w:szCs w:val="21"/>
        </w:rPr>
        <w:t xml:space="preserve">respecto de la viabilidad de contemplar diputaciones migrantes en nuestro sistema electoral, haciendo llegar a esta soberanía los trabajos que ya tenga realizados, además de proponer una metodología para la discusión y análisis con la finalidad de estar en condiciones de promover reformas y adiciones a la Constitución Política para el Estado de Guanajuato y leyes secundarias y, en su caso, aprobación de la misma. </w:t>
      </w:r>
      <w:r w:rsidRPr="00C06055">
        <w:rPr>
          <w:rFonts w:ascii="Abadi" w:hAnsi="Abadi"/>
          <w:b/>
          <w:bCs/>
          <w:sz w:val="21"/>
          <w:szCs w:val="21"/>
        </w:rPr>
        <w:t xml:space="preserve">XVII. </w:t>
      </w:r>
      <w:r w:rsidRPr="00C06055">
        <w:rPr>
          <w:rFonts w:ascii="Abadi" w:hAnsi="Abadi"/>
          <w:sz w:val="21"/>
          <w:szCs w:val="21"/>
        </w:rPr>
        <w:t xml:space="preserve">Discusión y, en su caso, aprobación del dictamen suscrito por la Comisión de Gobernación y Puntos Constitucionales, relativo a la iniciativa suscrita por el Gobernador del Estado, por la que se reforman y adicionan diversos artículos de las Leyes Orgánica del Poder Ejecutivo para el Estado de Guanajuato, de Movilidad del Estado de Guanajuato y sus Municipios y del Sistema de Seguridad Pública del Estado de Guanajuato, </w:t>
      </w:r>
      <w:r w:rsidRPr="00C06055">
        <w:rPr>
          <w:rFonts w:ascii="Abadi" w:hAnsi="Abadi"/>
          <w:i/>
          <w:iCs/>
          <w:sz w:val="21"/>
          <w:szCs w:val="21"/>
        </w:rPr>
        <w:t>en la parte que corresponde al primer ordenamiento</w:t>
      </w:r>
      <w:r w:rsidRPr="00C06055">
        <w:rPr>
          <w:rFonts w:ascii="Abadi" w:hAnsi="Abadi"/>
          <w:sz w:val="21"/>
          <w:szCs w:val="21"/>
        </w:rPr>
        <w:t xml:space="preserve">. </w:t>
      </w:r>
      <w:r w:rsidRPr="00C06055">
        <w:rPr>
          <w:rFonts w:ascii="Abadi" w:hAnsi="Abadi"/>
          <w:b/>
          <w:bCs/>
          <w:sz w:val="21"/>
          <w:szCs w:val="21"/>
        </w:rPr>
        <w:t xml:space="preserve">XVIII. </w:t>
      </w:r>
      <w:r w:rsidRPr="00C06055">
        <w:rPr>
          <w:rFonts w:ascii="Abadi" w:hAnsi="Abadi"/>
          <w:sz w:val="21"/>
          <w:szCs w:val="21"/>
        </w:rPr>
        <w:t xml:space="preserve">Discusión y, en su caso, aprobación del dictamen signado por la Comisión de Seguridad Pública y Comunicaciones, relativo a la iniciativa suscrita por el Gobernador del Estado, por la que se reforman y adicionan diversos artículos de las Leyes Orgánica del Poder Ejecutivo para el Estado de Guanajuato, de Movilidad del Estado de Guanajuato y sus Municipios y del Sistema de Seguridad Pública del Estado de Guanajuato, </w:t>
      </w:r>
      <w:r w:rsidRPr="00C06055">
        <w:rPr>
          <w:rFonts w:ascii="Abadi" w:hAnsi="Abadi"/>
          <w:i/>
          <w:iCs/>
          <w:sz w:val="21"/>
          <w:szCs w:val="21"/>
        </w:rPr>
        <w:t>en la parte que corresponde al segundo y tercero de los ordenamientos</w:t>
      </w:r>
      <w:r w:rsidRPr="00C06055">
        <w:rPr>
          <w:rFonts w:ascii="Abadi" w:hAnsi="Abadi"/>
          <w:sz w:val="21"/>
          <w:szCs w:val="21"/>
        </w:rPr>
        <w:t xml:space="preserve">. </w:t>
      </w:r>
      <w:r w:rsidRPr="00C06055">
        <w:rPr>
          <w:rFonts w:ascii="Abadi" w:hAnsi="Abadi"/>
          <w:b/>
          <w:bCs/>
          <w:sz w:val="21"/>
          <w:szCs w:val="21"/>
        </w:rPr>
        <w:t>XIX.</w:t>
      </w:r>
      <w:r w:rsidRPr="00C06055">
        <w:rPr>
          <w:rFonts w:ascii="Abadi" w:hAnsi="Abadi"/>
          <w:sz w:val="21"/>
          <w:szCs w:val="21"/>
        </w:rPr>
        <w:t xml:space="preserve"> Discusión y, en su caso, aprobación del dictamen presentado por las Comisiones</w:t>
      </w:r>
      <w:r w:rsidRPr="00C06055">
        <w:rPr>
          <w:rFonts w:ascii="Abadi" w:hAnsi="Abadi"/>
          <w:spacing w:val="-9"/>
          <w:sz w:val="21"/>
          <w:szCs w:val="21"/>
        </w:rPr>
        <w:t xml:space="preserve"> </w:t>
      </w:r>
      <w:r w:rsidRPr="00C06055">
        <w:rPr>
          <w:rFonts w:ascii="Abadi" w:hAnsi="Abadi"/>
          <w:sz w:val="21"/>
          <w:szCs w:val="21"/>
        </w:rPr>
        <w:t>Unidas</w:t>
      </w:r>
      <w:r w:rsidRPr="00C06055">
        <w:rPr>
          <w:rFonts w:ascii="Abadi" w:hAnsi="Abadi"/>
          <w:spacing w:val="-9"/>
          <w:sz w:val="21"/>
          <w:szCs w:val="21"/>
        </w:rPr>
        <w:t xml:space="preserve"> </w:t>
      </w:r>
      <w:r w:rsidRPr="00C06055">
        <w:rPr>
          <w:rFonts w:ascii="Abadi" w:hAnsi="Abadi"/>
          <w:sz w:val="21"/>
          <w:szCs w:val="21"/>
        </w:rPr>
        <w:t>de</w:t>
      </w:r>
      <w:r w:rsidRPr="00C06055">
        <w:rPr>
          <w:rFonts w:ascii="Abadi" w:hAnsi="Abadi"/>
          <w:spacing w:val="-9"/>
          <w:sz w:val="21"/>
          <w:szCs w:val="21"/>
        </w:rPr>
        <w:t xml:space="preserve"> </w:t>
      </w:r>
      <w:r w:rsidRPr="00C06055">
        <w:rPr>
          <w:rFonts w:ascii="Abadi" w:hAnsi="Abadi"/>
          <w:sz w:val="21"/>
          <w:szCs w:val="21"/>
        </w:rPr>
        <w:t>Hacienda</w:t>
      </w:r>
      <w:r w:rsidRPr="00C06055">
        <w:rPr>
          <w:rFonts w:ascii="Abadi" w:hAnsi="Abadi"/>
          <w:spacing w:val="-9"/>
          <w:sz w:val="21"/>
          <w:szCs w:val="21"/>
        </w:rPr>
        <w:t xml:space="preserve"> </w:t>
      </w:r>
      <w:r w:rsidRPr="00C06055">
        <w:rPr>
          <w:rFonts w:ascii="Abadi" w:hAnsi="Abadi"/>
          <w:sz w:val="21"/>
          <w:szCs w:val="21"/>
        </w:rPr>
        <w:t>y</w:t>
      </w:r>
      <w:r w:rsidRPr="00C06055">
        <w:rPr>
          <w:rFonts w:ascii="Abadi" w:hAnsi="Abadi"/>
          <w:spacing w:val="-9"/>
          <w:sz w:val="21"/>
          <w:szCs w:val="21"/>
        </w:rPr>
        <w:t xml:space="preserve"> </w:t>
      </w:r>
      <w:r w:rsidRPr="00C06055">
        <w:rPr>
          <w:rFonts w:ascii="Abadi" w:hAnsi="Abadi"/>
          <w:sz w:val="21"/>
          <w:szCs w:val="21"/>
        </w:rPr>
        <w:t>Fiscalización</w:t>
      </w:r>
      <w:r w:rsidRPr="00C06055">
        <w:rPr>
          <w:rFonts w:ascii="Abadi" w:hAnsi="Abadi"/>
          <w:spacing w:val="-9"/>
          <w:sz w:val="21"/>
          <w:szCs w:val="21"/>
        </w:rPr>
        <w:t xml:space="preserve"> </w:t>
      </w:r>
      <w:r w:rsidRPr="00C06055">
        <w:rPr>
          <w:rFonts w:ascii="Abadi" w:hAnsi="Abadi"/>
          <w:sz w:val="21"/>
          <w:szCs w:val="21"/>
        </w:rPr>
        <w:t>y</w:t>
      </w:r>
      <w:r w:rsidRPr="00C06055">
        <w:rPr>
          <w:rFonts w:ascii="Abadi" w:hAnsi="Abadi"/>
          <w:spacing w:val="-9"/>
          <w:sz w:val="21"/>
          <w:szCs w:val="21"/>
        </w:rPr>
        <w:t xml:space="preserve"> </w:t>
      </w:r>
      <w:r w:rsidRPr="00C06055">
        <w:rPr>
          <w:rFonts w:ascii="Abadi" w:hAnsi="Abadi"/>
          <w:sz w:val="21"/>
          <w:szCs w:val="21"/>
        </w:rPr>
        <w:t>de</w:t>
      </w:r>
      <w:r w:rsidRPr="00C06055">
        <w:rPr>
          <w:rFonts w:ascii="Abadi" w:hAnsi="Abadi"/>
          <w:spacing w:val="-9"/>
          <w:sz w:val="21"/>
          <w:szCs w:val="21"/>
        </w:rPr>
        <w:t xml:space="preserve"> </w:t>
      </w:r>
      <w:r w:rsidRPr="00C06055">
        <w:rPr>
          <w:rFonts w:ascii="Abadi" w:hAnsi="Abadi"/>
          <w:sz w:val="21"/>
          <w:szCs w:val="21"/>
        </w:rPr>
        <w:t>Gobernación</w:t>
      </w:r>
      <w:r w:rsidRPr="00C06055">
        <w:rPr>
          <w:rFonts w:ascii="Abadi" w:hAnsi="Abadi"/>
          <w:spacing w:val="-9"/>
          <w:sz w:val="21"/>
          <w:szCs w:val="21"/>
        </w:rPr>
        <w:t xml:space="preserve"> </w:t>
      </w:r>
      <w:r w:rsidRPr="00C06055">
        <w:rPr>
          <w:rFonts w:ascii="Abadi" w:hAnsi="Abadi"/>
          <w:sz w:val="21"/>
          <w:szCs w:val="21"/>
        </w:rPr>
        <w:t>y</w:t>
      </w:r>
      <w:r w:rsidRPr="00C06055">
        <w:rPr>
          <w:rFonts w:ascii="Abadi" w:hAnsi="Abadi"/>
          <w:spacing w:val="-9"/>
          <w:sz w:val="21"/>
          <w:szCs w:val="21"/>
        </w:rPr>
        <w:t xml:space="preserve"> </w:t>
      </w:r>
      <w:r w:rsidRPr="00C06055">
        <w:rPr>
          <w:rFonts w:ascii="Abadi" w:hAnsi="Abadi"/>
          <w:sz w:val="21"/>
          <w:szCs w:val="21"/>
        </w:rPr>
        <w:t>Puntos Constitucionales, relativo a la iniciativa de Ley de Ingresos para el Estado de</w:t>
      </w:r>
      <w:r w:rsidRPr="00C06055">
        <w:rPr>
          <w:rFonts w:ascii="Abadi" w:hAnsi="Abadi"/>
          <w:spacing w:val="-10"/>
          <w:sz w:val="21"/>
          <w:szCs w:val="21"/>
        </w:rPr>
        <w:t xml:space="preserve"> </w:t>
      </w:r>
      <w:r w:rsidRPr="00C06055">
        <w:rPr>
          <w:rFonts w:ascii="Abadi" w:hAnsi="Abadi"/>
          <w:sz w:val="21"/>
          <w:szCs w:val="21"/>
        </w:rPr>
        <w:t>Guanajuato</w:t>
      </w:r>
      <w:r w:rsidRPr="00C06055">
        <w:rPr>
          <w:rFonts w:ascii="Abadi" w:hAnsi="Abadi"/>
          <w:spacing w:val="-10"/>
          <w:sz w:val="21"/>
          <w:szCs w:val="21"/>
        </w:rPr>
        <w:t xml:space="preserve"> </w:t>
      </w:r>
      <w:r w:rsidRPr="00C06055">
        <w:rPr>
          <w:rFonts w:ascii="Abadi" w:hAnsi="Abadi"/>
          <w:sz w:val="21"/>
          <w:szCs w:val="21"/>
        </w:rPr>
        <w:t>para</w:t>
      </w:r>
      <w:r w:rsidRPr="00C06055">
        <w:rPr>
          <w:rFonts w:ascii="Abadi" w:hAnsi="Abadi"/>
          <w:spacing w:val="-10"/>
          <w:sz w:val="21"/>
          <w:szCs w:val="21"/>
        </w:rPr>
        <w:t xml:space="preserve"> </w:t>
      </w:r>
      <w:r w:rsidRPr="00C06055">
        <w:rPr>
          <w:rFonts w:ascii="Abadi" w:hAnsi="Abadi"/>
          <w:sz w:val="21"/>
          <w:szCs w:val="21"/>
        </w:rPr>
        <w:t>el</w:t>
      </w:r>
      <w:r w:rsidRPr="00C06055">
        <w:rPr>
          <w:rFonts w:ascii="Abadi" w:hAnsi="Abadi"/>
          <w:spacing w:val="-10"/>
          <w:sz w:val="21"/>
          <w:szCs w:val="21"/>
        </w:rPr>
        <w:t xml:space="preserve"> </w:t>
      </w:r>
      <w:r w:rsidRPr="00C06055">
        <w:rPr>
          <w:rFonts w:ascii="Abadi" w:hAnsi="Abadi"/>
          <w:sz w:val="21"/>
          <w:szCs w:val="21"/>
        </w:rPr>
        <w:t>ejercicio</w:t>
      </w:r>
      <w:r w:rsidRPr="00C06055">
        <w:rPr>
          <w:rFonts w:ascii="Abadi" w:hAnsi="Abadi"/>
          <w:spacing w:val="-10"/>
          <w:sz w:val="21"/>
          <w:szCs w:val="21"/>
        </w:rPr>
        <w:t xml:space="preserve"> </w:t>
      </w:r>
      <w:r w:rsidRPr="00C06055">
        <w:rPr>
          <w:rFonts w:ascii="Abadi" w:hAnsi="Abadi"/>
          <w:sz w:val="21"/>
          <w:szCs w:val="21"/>
        </w:rPr>
        <w:t>fiscal</w:t>
      </w:r>
      <w:r w:rsidRPr="00C06055">
        <w:rPr>
          <w:rFonts w:ascii="Abadi" w:hAnsi="Abadi"/>
          <w:spacing w:val="-10"/>
          <w:sz w:val="21"/>
          <w:szCs w:val="21"/>
        </w:rPr>
        <w:t xml:space="preserve"> </w:t>
      </w:r>
      <w:r w:rsidRPr="00C06055">
        <w:rPr>
          <w:rFonts w:ascii="Abadi" w:hAnsi="Abadi"/>
          <w:sz w:val="21"/>
          <w:szCs w:val="21"/>
        </w:rPr>
        <w:t>de</w:t>
      </w:r>
      <w:r w:rsidRPr="00C06055">
        <w:rPr>
          <w:rFonts w:ascii="Abadi" w:hAnsi="Abadi"/>
          <w:spacing w:val="-10"/>
          <w:sz w:val="21"/>
          <w:szCs w:val="21"/>
        </w:rPr>
        <w:t xml:space="preserve"> </w:t>
      </w:r>
      <w:r w:rsidRPr="00C06055">
        <w:rPr>
          <w:rFonts w:ascii="Abadi" w:hAnsi="Abadi"/>
          <w:sz w:val="21"/>
          <w:szCs w:val="21"/>
        </w:rPr>
        <w:t>2022,</w:t>
      </w:r>
      <w:r w:rsidRPr="00C06055">
        <w:rPr>
          <w:rFonts w:ascii="Abadi" w:hAnsi="Abadi"/>
          <w:spacing w:val="-10"/>
          <w:sz w:val="21"/>
          <w:szCs w:val="21"/>
        </w:rPr>
        <w:t xml:space="preserve"> </w:t>
      </w:r>
      <w:r w:rsidRPr="00C06055">
        <w:rPr>
          <w:rFonts w:ascii="Abadi" w:hAnsi="Abadi"/>
          <w:sz w:val="21"/>
          <w:szCs w:val="21"/>
        </w:rPr>
        <w:t>formulada</w:t>
      </w:r>
      <w:r w:rsidRPr="00C06055">
        <w:rPr>
          <w:rFonts w:ascii="Abadi" w:hAnsi="Abadi"/>
          <w:spacing w:val="-10"/>
          <w:sz w:val="21"/>
          <w:szCs w:val="21"/>
        </w:rPr>
        <w:t xml:space="preserve"> </w:t>
      </w:r>
      <w:r w:rsidRPr="00C06055">
        <w:rPr>
          <w:rFonts w:ascii="Abadi" w:hAnsi="Abadi"/>
          <w:sz w:val="21"/>
          <w:szCs w:val="21"/>
        </w:rPr>
        <w:t>por</w:t>
      </w:r>
      <w:r w:rsidRPr="00C06055">
        <w:rPr>
          <w:rFonts w:ascii="Abadi" w:hAnsi="Abadi"/>
          <w:spacing w:val="-10"/>
          <w:sz w:val="21"/>
          <w:szCs w:val="21"/>
        </w:rPr>
        <w:t xml:space="preserve"> </w:t>
      </w:r>
      <w:r w:rsidRPr="00C06055">
        <w:rPr>
          <w:rFonts w:ascii="Abadi" w:hAnsi="Abadi"/>
          <w:sz w:val="21"/>
          <w:szCs w:val="21"/>
        </w:rPr>
        <w:t>el</w:t>
      </w:r>
      <w:r w:rsidRPr="00C06055">
        <w:rPr>
          <w:rFonts w:ascii="Abadi" w:hAnsi="Abadi"/>
          <w:spacing w:val="-10"/>
          <w:sz w:val="21"/>
          <w:szCs w:val="21"/>
        </w:rPr>
        <w:t xml:space="preserve"> </w:t>
      </w:r>
      <w:r w:rsidRPr="00C06055">
        <w:rPr>
          <w:rFonts w:ascii="Abadi" w:hAnsi="Abadi"/>
          <w:sz w:val="21"/>
          <w:szCs w:val="21"/>
        </w:rPr>
        <w:t xml:space="preserve">Gobernador del Estado. </w:t>
      </w:r>
      <w:r w:rsidRPr="00C06055">
        <w:rPr>
          <w:rFonts w:ascii="Abadi" w:hAnsi="Abadi"/>
          <w:b/>
          <w:bCs/>
          <w:sz w:val="21"/>
          <w:szCs w:val="21"/>
        </w:rPr>
        <w:t xml:space="preserve">XX. </w:t>
      </w:r>
      <w:r w:rsidRPr="00C06055">
        <w:rPr>
          <w:rFonts w:ascii="Abadi" w:hAnsi="Abadi"/>
          <w:sz w:val="21"/>
          <w:szCs w:val="21"/>
        </w:rPr>
        <w:t>Discusión y, en su caso, aprobación del dictamen signado por las Comisiones</w:t>
      </w:r>
      <w:r w:rsidRPr="00C06055">
        <w:rPr>
          <w:rFonts w:ascii="Abadi" w:hAnsi="Abadi"/>
          <w:spacing w:val="-10"/>
          <w:sz w:val="21"/>
          <w:szCs w:val="21"/>
        </w:rPr>
        <w:t xml:space="preserve"> </w:t>
      </w:r>
      <w:r w:rsidRPr="00C06055">
        <w:rPr>
          <w:rFonts w:ascii="Abadi" w:hAnsi="Abadi"/>
          <w:sz w:val="21"/>
          <w:szCs w:val="21"/>
        </w:rPr>
        <w:t>Unidas</w:t>
      </w:r>
      <w:r w:rsidRPr="00C06055">
        <w:rPr>
          <w:rFonts w:ascii="Abadi" w:hAnsi="Abadi"/>
          <w:spacing w:val="-10"/>
          <w:sz w:val="21"/>
          <w:szCs w:val="21"/>
        </w:rPr>
        <w:t xml:space="preserve"> </w:t>
      </w:r>
      <w:r w:rsidRPr="00C06055">
        <w:rPr>
          <w:rFonts w:ascii="Abadi" w:hAnsi="Abadi"/>
          <w:sz w:val="21"/>
          <w:szCs w:val="21"/>
        </w:rPr>
        <w:t>de</w:t>
      </w:r>
      <w:r w:rsidRPr="00C06055">
        <w:rPr>
          <w:rFonts w:ascii="Abadi" w:hAnsi="Abadi"/>
          <w:spacing w:val="-10"/>
          <w:sz w:val="21"/>
          <w:szCs w:val="21"/>
        </w:rPr>
        <w:t xml:space="preserve"> </w:t>
      </w:r>
      <w:r w:rsidRPr="00C06055">
        <w:rPr>
          <w:rFonts w:ascii="Abadi" w:hAnsi="Abadi"/>
          <w:sz w:val="21"/>
          <w:szCs w:val="21"/>
        </w:rPr>
        <w:t>Hacienda</w:t>
      </w:r>
      <w:r w:rsidRPr="00C06055">
        <w:rPr>
          <w:rFonts w:ascii="Abadi" w:hAnsi="Abadi"/>
          <w:spacing w:val="-10"/>
          <w:sz w:val="21"/>
          <w:szCs w:val="21"/>
        </w:rPr>
        <w:t xml:space="preserve"> </w:t>
      </w:r>
      <w:r w:rsidRPr="00C06055">
        <w:rPr>
          <w:rFonts w:ascii="Abadi" w:hAnsi="Abadi"/>
          <w:sz w:val="21"/>
          <w:szCs w:val="21"/>
        </w:rPr>
        <w:t>y</w:t>
      </w:r>
      <w:r w:rsidRPr="00C06055">
        <w:rPr>
          <w:rFonts w:ascii="Abadi" w:hAnsi="Abadi"/>
          <w:spacing w:val="-10"/>
          <w:sz w:val="21"/>
          <w:szCs w:val="21"/>
        </w:rPr>
        <w:t xml:space="preserve"> </w:t>
      </w:r>
      <w:r w:rsidRPr="00C06055">
        <w:rPr>
          <w:rFonts w:ascii="Abadi" w:hAnsi="Abadi"/>
          <w:sz w:val="21"/>
          <w:szCs w:val="21"/>
        </w:rPr>
        <w:t>Fiscalización</w:t>
      </w:r>
      <w:r w:rsidRPr="00C06055">
        <w:rPr>
          <w:rFonts w:ascii="Abadi" w:hAnsi="Abadi"/>
          <w:spacing w:val="-10"/>
          <w:sz w:val="21"/>
          <w:szCs w:val="21"/>
        </w:rPr>
        <w:t xml:space="preserve"> </w:t>
      </w:r>
      <w:r w:rsidRPr="00C06055">
        <w:rPr>
          <w:rFonts w:ascii="Abadi" w:hAnsi="Abadi"/>
          <w:sz w:val="21"/>
          <w:szCs w:val="21"/>
        </w:rPr>
        <w:t>y</w:t>
      </w:r>
      <w:r w:rsidRPr="00C06055">
        <w:rPr>
          <w:rFonts w:ascii="Abadi" w:hAnsi="Abadi"/>
          <w:spacing w:val="-10"/>
          <w:sz w:val="21"/>
          <w:szCs w:val="21"/>
        </w:rPr>
        <w:t xml:space="preserve"> </w:t>
      </w:r>
      <w:r w:rsidRPr="00C06055">
        <w:rPr>
          <w:rFonts w:ascii="Abadi" w:hAnsi="Abadi"/>
          <w:sz w:val="21"/>
          <w:szCs w:val="21"/>
        </w:rPr>
        <w:t>de</w:t>
      </w:r>
      <w:r w:rsidRPr="00C06055">
        <w:rPr>
          <w:rFonts w:ascii="Abadi" w:hAnsi="Abadi"/>
          <w:spacing w:val="-10"/>
          <w:sz w:val="21"/>
          <w:szCs w:val="21"/>
        </w:rPr>
        <w:t xml:space="preserve"> </w:t>
      </w:r>
      <w:r w:rsidRPr="00C06055">
        <w:rPr>
          <w:rFonts w:ascii="Abadi" w:hAnsi="Abadi"/>
          <w:sz w:val="21"/>
          <w:szCs w:val="21"/>
        </w:rPr>
        <w:t>Gobernación</w:t>
      </w:r>
      <w:r w:rsidRPr="00C06055">
        <w:rPr>
          <w:rFonts w:ascii="Abadi" w:hAnsi="Abadi"/>
          <w:spacing w:val="-10"/>
          <w:sz w:val="21"/>
          <w:szCs w:val="21"/>
        </w:rPr>
        <w:t xml:space="preserve"> </w:t>
      </w:r>
      <w:r w:rsidRPr="00C06055">
        <w:rPr>
          <w:rFonts w:ascii="Abadi" w:hAnsi="Abadi"/>
          <w:sz w:val="21"/>
          <w:szCs w:val="21"/>
        </w:rPr>
        <w:t>y</w:t>
      </w:r>
      <w:r w:rsidRPr="00C06055">
        <w:rPr>
          <w:rFonts w:ascii="Abadi" w:hAnsi="Abadi"/>
          <w:spacing w:val="-10"/>
          <w:sz w:val="21"/>
          <w:szCs w:val="21"/>
        </w:rPr>
        <w:t xml:space="preserve"> </w:t>
      </w:r>
      <w:r w:rsidRPr="00C06055">
        <w:rPr>
          <w:rFonts w:ascii="Abadi" w:hAnsi="Abadi"/>
          <w:sz w:val="21"/>
          <w:szCs w:val="21"/>
        </w:rPr>
        <w:t>Puntos Constitucionales, relativo a la iniciativa formulada por el Gobernador Constitucional del Estado Libre y Soberano de Guanajuato a efecto de reformar,</w:t>
      </w:r>
      <w:r w:rsidRPr="00C06055">
        <w:rPr>
          <w:rFonts w:ascii="Abadi" w:hAnsi="Abadi"/>
          <w:spacing w:val="-5"/>
          <w:sz w:val="21"/>
          <w:szCs w:val="21"/>
        </w:rPr>
        <w:t xml:space="preserve"> </w:t>
      </w:r>
      <w:r w:rsidRPr="00C06055">
        <w:rPr>
          <w:rFonts w:ascii="Abadi" w:hAnsi="Abadi"/>
          <w:sz w:val="21"/>
          <w:szCs w:val="21"/>
        </w:rPr>
        <w:t>adicionar</w:t>
      </w:r>
      <w:r w:rsidRPr="00C06055">
        <w:rPr>
          <w:rFonts w:ascii="Abadi" w:hAnsi="Abadi"/>
          <w:spacing w:val="-5"/>
          <w:sz w:val="21"/>
          <w:szCs w:val="21"/>
        </w:rPr>
        <w:t xml:space="preserve"> </w:t>
      </w:r>
      <w:r w:rsidRPr="00C06055">
        <w:rPr>
          <w:rFonts w:ascii="Abadi" w:hAnsi="Abadi"/>
          <w:sz w:val="21"/>
          <w:szCs w:val="21"/>
        </w:rPr>
        <w:t>y</w:t>
      </w:r>
      <w:r w:rsidRPr="00C06055">
        <w:rPr>
          <w:rFonts w:ascii="Abadi" w:hAnsi="Abadi"/>
          <w:spacing w:val="-5"/>
          <w:sz w:val="21"/>
          <w:szCs w:val="21"/>
        </w:rPr>
        <w:t xml:space="preserve"> </w:t>
      </w:r>
      <w:r w:rsidRPr="00C06055">
        <w:rPr>
          <w:rFonts w:ascii="Abadi" w:hAnsi="Abadi"/>
          <w:sz w:val="21"/>
          <w:szCs w:val="21"/>
        </w:rPr>
        <w:t>derogar</w:t>
      </w:r>
      <w:r w:rsidRPr="00C06055">
        <w:rPr>
          <w:rFonts w:ascii="Abadi" w:hAnsi="Abadi"/>
          <w:spacing w:val="-5"/>
          <w:sz w:val="21"/>
          <w:szCs w:val="21"/>
        </w:rPr>
        <w:t xml:space="preserve"> </w:t>
      </w:r>
      <w:r w:rsidRPr="00C06055">
        <w:rPr>
          <w:rFonts w:ascii="Abadi" w:hAnsi="Abadi"/>
          <w:sz w:val="21"/>
          <w:szCs w:val="21"/>
        </w:rPr>
        <w:t>diversas</w:t>
      </w:r>
      <w:r w:rsidRPr="00C06055">
        <w:rPr>
          <w:rFonts w:ascii="Abadi" w:hAnsi="Abadi"/>
          <w:spacing w:val="-5"/>
          <w:sz w:val="21"/>
          <w:szCs w:val="21"/>
        </w:rPr>
        <w:t xml:space="preserve"> </w:t>
      </w:r>
      <w:r w:rsidRPr="00C06055">
        <w:rPr>
          <w:rFonts w:ascii="Abadi" w:hAnsi="Abadi"/>
          <w:sz w:val="21"/>
          <w:szCs w:val="21"/>
        </w:rPr>
        <w:t>disposiciones</w:t>
      </w:r>
      <w:r w:rsidRPr="00C06055">
        <w:rPr>
          <w:rFonts w:ascii="Abadi" w:hAnsi="Abadi"/>
          <w:spacing w:val="-5"/>
          <w:sz w:val="21"/>
          <w:szCs w:val="21"/>
        </w:rPr>
        <w:t xml:space="preserve"> </w:t>
      </w:r>
      <w:r w:rsidRPr="00C06055">
        <w:rPr>
          <w:rFonts w:ascii="Abadi" w:hAnsi="Abadi"/>
          <w:sz w:val="21"/>
          <w:szCs w:val="21"/>
        </w:rPr>
        <w:t>de</w:t>
      </w:r>
      <w:r w:rsidRPr="00C06055">
        <w:rPr>
          <w:rFonts w:ascii="Abadi" w:hAnsi="Abadi"/>
          <w:spacing w:val="-5"/>
          <w:sz w:val="21"/>
          <w:szCs w:val="21"/>
        </w:rPr>
        <w:t xml:space="preserve"> </w:t>
      </w:r>
      <w:r w:rsidRPr="00C06055">
        <w:rPr>
          <w:rFonts w:ascii="Abadi" w:hAnsi="Abadi"/>
          <w:sz w:val="21"/>
          <w:szCs w:val="21"/>
        </w:rPr>
        <w:t>la</w:t>
      </w:r>
      <w:r w:rsidRPr="00C06055">
        <w:rPr>
          <w:rFonts w:ascii="Abadi" w:hAnsi="Abadi"/>
          <w:spacing w:val="-5"/>
          <w:sz w:val="21"/>
          <w:szCs w:val="21"/>
        </w:rPr>
        <w:t xml:space="preserve"> </w:t>
      </w:r>
      <w:r w:rsidRPr="00C06055">
        <w:rPr>
          <w:rFonts w:ascii="Abadi" w:hAnsi="Abadi"/>
          <w:sz w:val="21"/>
          <w:szCs w:val="21"/>
        </w:rPr>
        <w:t>Ley</w:t>
      </w:r>
      <w:r w:rsidRPr="00C06055">
        <w:rPr>
          <w:rFonts w:ascii="Abadi" w:hAnsi="Abadi"/>
          <w:spacing w:val="-5"/>
          <w:sz w:val="21"/>
          <w:szCs w:val="21"/>
        </w:rPr>
        <w:t xml:space="preserve"> </w:t>
      </w:r>
      <w:r w:rsidRPr="00C06055">
        <w:rPr>
          <w:rFonts w:ascii="Abadi" w:hAnsi="Abadi"/>
          <w:sz w:val="21"/>
          <w:szCs w:val="21"/>
        </w:rPr>
        <w:t>de</w:t>
      </w:r>
      <w:r w:rsidRPr="00C06055">
        <w:rPr>
          <w:rFonts w:ascii="Abadi" w:hAnsi="Abadi"/>
          <w:spacing w:val="-5"/>
          <w:sz w:val="21"/>
          <w:szCs w:val="21"/>
        </w:rPr>
        <w:t xml:space="preserve"> </w:t>
      </w:r>
      <w:r w:rsidRPr="00C06055">
        <w:rPr>
          <w:rFonts w:ascii="Abadi" w:hAnsi="Abadi"/>
          <w:sz w:val="21"/>
          <w:szCs w:val="21"/>
        </w:rPr>
        <w:t xml:space="preserve">Hacienda para el Estado de Guanajuato. </w:t>
      </w:r>
      <w:r w:rsidRPr="00C06055">
        <w:rPr>
          <w:rFonts w:ascii="Abadi" w:hAnsi="Abadi"/>
          <w:b/>
          <w:bCs/>
          <w:sz w:val="21"/>
          <w:szCs w:val="21"/>
        </w:rPr>
        <w:t xml:space="preserve">XXI. </w:t>
      </w:r>
      <w:r w:rsidRPr="00C06055">
        <w:rPr>
          <w:rFonts w:ascii="Abadi" w:hAnsi="Abadi"/>
          <w:sz w:val="21"/>
          <w:szCs w:val="21"/>
        </w:rPr>
        <w:t>Discusión y, en su caso, aprobación del dictamen emitido por las Comisiones</w:t>
      </w:r>
      <w:r w:rsidRPr="00C06055">
        <w:rPr>
          <w:rFonts w:ascii="Abadi" w:hAnsi="Abadi"/>
          <w:spacing w:val="-11"/>
          <w:sz w:val="21"/>
          <w:szCs w:val="21"/>
        </w:rPr>
        <w:t xml:space="preserve"> </w:t>
      </w:r>
      <w:r w:rsidRPr="00C06055">
        <w:rPr>
          <w:rFonts w:ascii="Abadi" w:hAnsi="Abadi"/>
          <w:sz w:val="21"/>
          <w:szCs w:val="21"/>
        </w:rPr>
        <w:t>Unidas</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Hacienda</w:t>
      </w:r>
      <w:r w:rsidRPr="00C06055">
        <w:rPr>
          <w:rFonts w:ascii="Abadi" w:hAnsi="Abadi"/>
          <w:spacing w:val="-11"/>
          <w:sz w:val="21"/>
          <w:szCs w:val="21"/>
        </w:rPr>
        <w:t xml:space="preserve"> </w:t>
      </w:r>
      <w:r w:rsidRPr="00C06055">
        <w:rPr>
          <w:rFonts w:ascii="Abadi" w:hAnsi="Abadi"/>
          <w:sz w:val="21"/>
          <w:szCs w:val="21"/>
        </w:rPr>
        <w:t>y</w:t>
      </w:r>
      <w:r w:rsidRPr="00C06055">
        <w:rPr>
          <w:rFonts w:ascii="Abadi" w:hAnsi="Abadi"/>
          <w:spacing w:val="-11"/>
          <w:sz w:val="21"/>
          <w:szCs w:val="21"/>
        </w:rPr>
        <w:t xml:space="preserve"> </w:t>
      </w:r>
      <w:r w:rsidRPr="00C06055">
        <w:rPr>
          <w:rFonts w:ascii="Abadi" w:hAnsi="Abadi"/>
          <w:sz w:val="21"/>
          <w:szCs w:val="21"/>
        </w:rPr>
        <w:t>Fiscalización</w:t>
      </w:r>
      <w:r w:rsidRPr="00C06055">
        <w:rPr>
          <w:rFonts w:ascii="Abadi" w:hAnsi="Abadi"/>
          <w:spacing w:val="-11"/>
          <w:sz w:val="21"/>
          <w:szCs w:val="21"/>
        </w:rPr>
        <w:t xml:space="preserve"> </w:t>
      </w:r>
      <w:r w:rsidRPr="00C06055">
        <w:rPr>
          <w:rFonts w:ascii="Abadi" w:hAnsi="Abadi"/>
          <w:sz w:val="21"/>
          <w:szCs w:val="21"/>
        </w:rPr>
        <w:t>y</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8"/>
          <w:sz w:val="21"/>
          <w:szCs w:val="21"/>
        </w:rPr>
        <w:t xml:space="preserve"> </w:t>
      </w:r>
      <w:r w:rsidRPr="00C06055">
        <w:rPr>
          <w:rFonts w:ascii="Abadi" w:hAnsi="Abadi"/>
          <w:sz w:val="21"/>
          <w:szCs w:val="21"/>
        </w:rPr>
        <w:t>Gobernación</w:t>
      </w:r>
      <w:r w:rsidRPr="00C06055">
        <w:rPr>
          <w:rFonts w:ascii="Abadi" w:hAnsi="Abadi"/>
          <w:spacing w:val="-11"/>
          <w:sz w:val="21"/>
          <w:szCs w:val="21"/>
        </w:rPr>
        <w:t xml:space="preserve"> </w:t>
      </w:r>
      <w:r w:rsidRPr="00C06055">
        <w:rPr>
          <w:rFonts w:ascii="Abadi" w:hAnsi="Abadi"/>
          <w:sz w:val="21"/>
          <w:szCs w:val="21"/>
        </w:rPr>
        <w:t>y</w:t>
      </w:r>
      <w:r w:rsidRPr="00C06055">
        <w:rPr>
          <w:rFonts w:ascii="Abadi" w:hAnsi="Abadi"/>
          <w:spacing w:val="-11"/>
          <w:sz w:val="21"/>
          <w:szCs w:val="21"/>
        </w:rPr>
        <w:t xml:space="preserve"> </w:t>
      </w:r>
      <w:r w:rsidRPr="00C06055">
        <w:rPr>
          <w:rFonts w:ascii="Abadi" w:hAnsi="Abadi"/>
          <w:sz w:val="21"/>
          <w:szCs w:val="21"/>
        </w:rPr>
        <w:t xml:space="preserve">Puntos Constitucionales, relativo a la iniciativa formulada por el Gobernador del Estado, a efecto de reformar la fracción I del artículo 5o.-A de la Ley de Coordinación Fiscal del Estado. </w:t>
      </w:r>
      <w:r w:rsidRPr="00C06055">
        <w:rPr>
          <w:rFonts w:ascii="Abadi" w:hAnsi="Abadi"/>
          <w:b/>
          <w:bCs/>
          <w:sz w:val="21"/>
          <w:szCs w:val="21"/>
        </w:rPr>
        <w:t xml:space="preserve">XXII. </w:t>
      </w:r>
      <w:r w:rsidRPr="00C06055">
        <w:rPr>
          <w:rFonts w:ascii="Abadi" w:hAnsi="Abadi"/>
          <w:sz w:val="21"/>
          <w:szCs w:val="21"/>
        </w:rPr>
        <w:t>Discusión y, en su caso, aprobación del dictamen suscrito por las Comisiones</w:t>
      </w:r>
      <w:r w:rsidRPr="00C06055">
        <w:rPr>
          <w:rFonts w:ascii="Abadi" w:hAnsi="Abadi"/>
          <w:spacing w:val="-11"/>
          <w:sz w:val="21"/>
          <w:szCs w:val="21"/>
        </w:rPr>
        <w:t xml:space="preserve"> </w:t>
      </w:r>
      <w:r w:rsidRPr="00C06055">
        <w:rPr>
          <w:rFonts w:ascii="Abadi" w:hAnsi="Abadi"/>
          <w:sz w:val="21"/>
          <w:szCs w:val="21"/>
        </w:rPr>
        <w:t>Unidas</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Hacienda</w:t>
      </w:r>
      <w:r w:rsidRPr="00C06055">
        <w:rPr>
          <w:rFonts w:ascii="Abadi" w:hAnsi="Abadi"/>
          <w:spacing w:val="-11"/>
          <w:sz w:val="21"/>
          <w:szCs w:val="21"/>
        </w:rPr>
        <w:t xml:space="preserve"> </w:t>
      </w:r>
      <w:r w:rsidRPr="00C06055">
        <w:rPr>
          <w:rFonts w:ascii="Abadi" w:hAnsi="Abadi"/>
          <w:sz w:val="21"/>
          <w:szCs w:val="21"/>
        </w:rPr>
        <w:t>y</w:t>
      </w:r>
      <w:r w:rsidRPr="00C06055">
        <w:rPr>
          <w:rFonts w:ascii="Abadi" w:hAnsi="Abadi"/>
          <w:spacing w:val="-10"/>
          <w:sz w:val="21"/>
          <w:szCs w:val="21"/>
        </w:rPr>
        <w:t xml:space="preserve"> </w:t>
      </w:r>
      <w:r w:rsidRPr="00C06055">
        <w:rPr>
          <w:rFonts w:ascii="Abadi" w:hAnsi="Abadi"/>
          <w:sz w:val="21"/>
          <w:szCs w:val="21"/>
        </w:rPr>
        <w:t>Fiscalización</w:t>
      </w:r>
      <w:r w:rsidRPr="00C06055">
        <w:rPr>
          <w:rFonts w:ascii="Abadi" w:hAnsi="Abadi"/>
          <w:spacing w:val="-11"/>
          <w:sz w:val="21"/>
          <w:szCs w:val="21"/>
        </w:rPr>
        <w:t xml:space="preserve"> </w:t>
      </w:r>
      <w:r w:rsidRPr="00C06055">
        <w:rPr>
          <w:rFonts w:ascii="Abadi" w:hAnsi="Abadi"/>
          <w:sz w:val="21"/>
          <w:szCs w:val="21"/>
        </w:rPr>
        <w:t>y</w:t>
      </w:r>
      <w:r w:rsidRPr="00C06055">
        <w:rPr>
          <w:rFonts w:ascii="Abadi" w:hAnsi="Abadi"/>
          <w:spacing w:val="-10"/>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Gobernación</w:t>
      </w:r>
      <w:r w:rsidRPr="00C06055">
        <w:rPr>
          <w:rFonts w:ascii="Abadi" w:hAnsi="Abadi"/>
          <w:spacing w:val="-11"/>
          <w:sz w:val="21"/>
          <w:szCs w:val="21"/>
        </w:rPr>
        <w:t xml:space="preserve"> </w:t>
      </w:r>
      <w:r w:rsidRPr="00C06055">
        <w:rPr>
          <w:rFonts w:ascii="Abadi" w:hAnsi="Abadi"/>
          <w:sz w:val="21"/>
          <w:szCs w:val="21"/>
        </w:rPr>
        <w:t>y</w:t>
      </w:r>
      <w:r w:rsidRPr="00C06055">
        <w:rPr>
          <w:rFonts w:ascii="Abadi" w:hAnsi="Abadi"/>
          <w:spacing w:val="-10"/>
          <w:sz w:val="21"/>
          <w:szCs w:val="21"/>
        </w:rPr>
        <w:t xml:space="preserve"> </w:t>
      </w:r>
      <w:r w:rsidRPr="00C06055">
        <w:rPr>
          <w:rFonts w:ascii="Abadi" w:hAnsi="Abadi"/>
          <w:sz w:val="21"/>
          <w:szCs w:val="21"/>
        </w:rPr>
        <w:t xml:space="preserve">Puntos Constitucionales, relativo a la iniciativa mediante la cual se reforman y derogan diversas disposiciones de la Ley del Servicio de Administración Tributaria del Estado de Guanajuato, formulada por el Gobernador del Estado de Guanajuato. </w:t>
      </w:r>
      <w:r w:rsidRPr="00C06055">
        <w:rPr>
          <w:rFonts w:ascii="Abadi" w:hAnsi="Abadi"/>
          <w:b/>
          <w:bCs/>
          <w:sz w:val="21"/>
          <w:szCs w:val="21"/>
        </w:rPr>
        <w:t xml:space="preserve">XXIII. </w:t>
      </w:r>
      <w:r w:rsidRPr="00C06055">
        <w:rPr>
          <w:rFonts w:ascii="Abadi" w:hAnsi="Abadi"/>
          <w:sz w:val="21"/>
          <w:szCs w:val="21"/>
        </w:rPr>
        <w:t>Discusión y, en su caso, aprobación del dictamen signado por la Comisión de</w:t>
      </w:r>
      <w:r w:rsidRPr="00C06055">
        <w:rPr>
          <w:rFonts w:ascii="Abadi" w:hAnsi="Abadi"/>
          <w:spacing w:val="-8"/>
          <w:sz w:val="21"/>
          <w:szCs w:val="21"/>
        </w:rPr>
        <w:t xml:space="preserve"> </w:t>
      </w:r>
      <w:r w:rsidRPr="00C06055">
        <w:rPr>
          <w:rFonts w:ascii="Abadi" w:hAnsi="Abadi"/>
          <w:sz w:val="21"/>
          <w:szCs w:val="21"/>
        </w:rPr>
        <w:t>Hacienda</w:t>
      </w:r>
      <w:r w:rsidRPr="00C06055">
        <w:rPr>
          <w:rFonts w:ascii="Abadi" w:hAnsi="Abadi"/>
          <w:spacing w:val="-8"/>
          <w:sz w:val="21"/>
          <w:szCs w:val="21"/>
        </w:rPr>
        <w:t xml:space="preserve"> </w:t>
      </w:r>
      <w:r w:rsidRPr="00C06055">
        <w:rPr>
          <w:rFonts w:ascii="Abadi" w:hAnsi="Abadi"/>
          <w:sz w:val="21"/>
          <w:szCs w:val="21"/>
        </w:rPr>
        <w:t>y</w:t>
      </w:r>
      <w:r w:rsidRPr="00C06055">
        <w:rPr>
          <w:rFonts w:ascii="Abadi" w:hAnsi="Abadi"/>
          <w:spacing w:val="-8"/>
          <w:sz w:val="21"/>
          <w:szCs w:val="21"/>
        </w:rPr>
        <w:t xml:space="preserve"> </w:t>
      </w:r>
      <w:r w:rsidRPr="00C06055">
        <w:rPr>
          <w:rFonts w:ascii="Abadi" w:hAnsi="Abadi"/>
          <w:sz w:val="21"/>
          <w:szCs w:val="21"/>
        </w:rPr>
        <w:t>Fiscalización,</w:t>
      </w:r>
      <w:r w:rsidRPr="00C06055">
        <w:rPr>
          <w:rFonts w:ascii="Abadi" w:hAnsi="Abadi"/>
          <w:spacing w:val="-8"/>
          <w:sz w:val="21"/>
          <w:szCs w:val="21"/>
        </w:rPr>
        <w:t xml:space="preserve"> </w:t>
      </w:r>
      <w:r w:rsidRPr="00C06055">
        <w:rPr>
          <w:rFonts w:ascii="Abadi" w:hAnsi="Abadi"/>
          <w:sz w:val="21"/>
          <w:szCs w:val="21"/>
        </w:rPr>
        <w:t>relativo</w:t>
      </w:r>
      <w:r w:rsidRPr="00C06055">
        <w:rPr>
          <w:rFonts w:ascii="Abadi" w:hAnsi="Abadi"/>
          <w:spacing w:val="-9"/>
          <w:sz w:val="21"/>
          <w:szCs w:val="21"/>
        </w:rPr>
        <w:t xml:space="preserve"> </w:t>
      </w:r>
      <w:r w:rsidRPr="00C06055">
        <w:rPr>
          <w:rFonts w:ascii="Abadi" w:hAnsi="Abadi"/>
          <w:sz w:val="21"/>
          <w:szCs w:val="21"/>
        </w:rPr>
        <w:t>a</w:t>
      </w:r>
      <w:r w:rsidRPr="00C06055">
        <w:rPr>
          <w:rFonts w:ascii="Abadi" w:hAnsi="Abadi"/>
          <w:spacing w:val="-8"/>
          <w:sz w:val="21"/>
          <w:szCs w:val="21"/>
        </w:rPr>
        <w:t xml:space="preserve"> </w:t>
      </w:r>
      <w:r w:rsidRPr="00C06055">
        <w:rPr>
          <w:rFonts w:ascii="Abadi" w:hAnsi="Abadi"/>
          <w:sz w:val="21"/>
          <w:szCs w:val="21"/>
        </w:rPr>
        <w:t>la</w:t>
      </w:r>
      <w:r w:rsidRPr="00C06055">
        <w:rPr>
          <w:rFonts w:ascii="Abadi" w:hAnsi="Abadi"/>
          <w:spacing w:val="-8"/>
          <w:sz w:val="21"/>
          <w:szCs w:val="21"/>
        </w:rPr>
        <w:t xml:space="preserve"> </w:t>
      </w:r>
      <w:r w:rsidRPr="00C06055">
        <w:rPr>
          <w:rFonts w:ascii="Abadi" w:hAnsi="Abadi"/>
          <w:sz w:val="21"/>
          <w:szCs w:val="21"/>
        </w:rPr>
        <w:t>sentencia</w:t>
      </w:r>
      <w:r w:rsidRPr="00C06055">
        <w:rPr>
          <w:rFonts w:ascii="Abadi" w:hAnsi="Abadi"/>
          <w:spacing w:val="-8"/>
          <w:sz w:val="21"/>
          <w:szCs w:val="21"/>
        </w:rPr>
        <w:t xml:space="preserve"> </w:t>
      </w:r>
      <w:r w:rsidRPr="00C06055">
        <w:rPr>
          <w:rFonts w:ascii="Abadi" w:hAnsi="Abadi"/>
          <w:sz w:val="21"/>
          <w:szCs w:val="21"/>
        </w:rPr>
        <w:t>ejecutoriada</w:t>
      </w:r>
      <w:r w:rsidRPr="00C06055">
        <w:rPr>
          <w:rFonts w:ascii="Abadi" w:hAnsi="Abadi"/>
          <w:spacing w:val="-8"/>
          <w:sz w:val="21"/>
          <w:szCs w:val="21"/>
        </w:rPr>
        <w:t xml:space="preserve"> </w:t>
      </w:r>
      <w:r w:rsidRPr="00C06055">
        <w:rPr>
          <w:rFonts w:ascii="Abadi" w:hAnsi="Abadi"/>
          <w:sz w:val="21"/>
          <w:szCs w:val="21"/>
        </w:rPr>
        <w:t>emitida</w:t>
      </w:r>
      <w:r w:rsidRPr="00C06055">
        <w:rPr>
          <w:rFonts w:ascii="Abadi" w:hAnsi="Abadi"/>
          <w:spacing w:val="-8"/>
          <w:sz w:val="21"/>
          <w:szCs w:val="21"/>
        </w:rPr>
        <w:t xml:space="preserve"> </w:t>
      </w:r>
      <w:r w:rsidRPr="00C06055">
        <w:rPr>
          <w:rFonts w:ascii="Abadi" w:hAnsi="Abadi"/>
          <w:sz w:val="21"/>
          <w:szCs w:val="21"/>
        </w:rPr>
        <w:t>por la</w:t>
      </w:r>
      <w:r w:rsidRPr="00C06055">
        <w:rPr>
          <w:rFonts w:ascii="Abadi" w:hAnsi="Abadi"/>
          <w:spacing w:val="-16"/>
          <w:sz w:val="21"/>
          <w:szCs w:val="21"/>
        </w:rPr>
        <w:t xml:space="preserve"> </w:t>
      </w:r>
      <w:r w:rsidRPr="00C06055">
        <w:rPr>
          <w:rFonts w:ascii="Abadi" w:hAnsi="Abadi"/>
          <w:sz w:val="21"/>
          <w:szCs w:val="21"/>
        </w:rPr>
        <w:t>Juez</w:t>
      </w:r>
      <w:r w:rsidRPr="00C06055">
        <w:rPr>
          <w:rFonts w:ascii="Abadi" w:hAnsi="Abadi"/>
          <w:spacing w:val="-16"/>
          <w:sz w:val="21"/>
          <w:szCs w:val="21"/>
        </w:rPr>
        <w:t xml:space="preserve"> </w:t>
      </w:r>
      <w:r w:rsidRPr="00C06055">
        <w:rPr>
          <w:rFonts w:ascii="Abadi" w:hAnsi="Abadi"/>
          <w:sz w:val="21"/>
          <w:szCs w:val="21"/>
        </w:rPr>
        <w:t>Quinto</w:t>
      </w:r>
      <w:r w:rsidRPr="00C06055">
        <w:rPr>
          <w:rFonts w:ascii="Abadi" w:hAnsi="Abadi"/>
          <w:spacing w:val="-16"/>
          <w:sz w:val="21"/>
          <w:szCs w:val="21"/>
        </w:rPr>
        <w:t xml:space="preserve"> </w:t>
      </w:r>
      <w:r w:rsidRPr="00C06055">
        <w:rPr>
          <w:rFonts w:ascii="Abadi" w:hAnsi="Abadi"/>
          <w:sz w:val="21"/>
          <w:szCs w:val="21"/>
        </w:rPr>
        <w:t>de</w:t>
      </w:r>
      <w:r w:rsidRPr="00C06055">
        <w:rPr>
          <w:rFonts w:ascii="Abadi" w:hAnsi="Abadi"/>
          <w:spacing w:val="-16"/>
          <w:sz w:val="21"/>
          <w:szCs w:val="21"/>
        </w:rPr>
        <w:t xml:space="preserve"> </w:t>
      </w:r>
      <w:r w:rsidRPr="00C06055">
        <w:rPr>
          <w:rFonts w:ascii="Abadi" w:hAnsi="Abadi"/>
          <w:sz w:val="21"/>
          <w:szCs w:val="21"/>
        </w:rPr>
        <w:t>Distrito</w:t>
      </w:r>
      <w:r w:rsidRPr="00C06055">
        <w:rPr>
          <w:rFonts w:ascii="Abadi" w:hAnsi="Abadi"/>
          <w:spacing w:val="-16"/>
          <w:sz w:val="21"/>
          <w:szCs w:val="21"/>
        </w:rPr>
        <w:t xml:space="preserve"> </w:t>
      </w:r>
      <w:r w:rsidRPr="00C06055">
        <w:rPr>
          <w:rFonts w:ascii="Abadi" w:hAnsi="Abadi"/>
          <w:sz w:val="21"/>
          <w:szCs w:val="21"/>
        </w:rPr>
        <w:t>en</w:t>
      </w:r>
      <w:r w:rsidRPr="00C06055">
        <w:rPr>
          <w:rFonts w:ascii="Abadi" w:hAnsi="Abadi"/>
          <w:spacing w:val="-16"/>
          <w:sz w:val="21"/>
          <w:szCs w:val="21"/>
        </w:rPr>
        <w:t xml:space="preserve"> </w:t>
      </w:r>
      <w:r w:rsidRPr="00C06055">
        <w:rPr>
          <w:rFonts w:ascii="Abadi" w:hAnsi="Abadi"/>
          <w:sz w:val="21"/>
          <w:szCs w:val="21"/>
        </w:rPr>
        <w:t>el</w:t>
      </w:r>
      <w:r w:rsidRPr="00C06055">
        <w:rPr>
          <w:rFonts w:ascii="Abadi" w:hAnsi="Abadi"/>
          <w:spacing w:val="-16"/>
          <w:sz w:val="21"/>
          <w:szCs w:val="21"/>
        </w:rPr>
        <w:t xml:space="preserve"> </w:t>
      </w:r>
      <w:r w:rsidRPr="00C06055">
        <w:rPr>
          <w:rFonts w:ascii="Abadi" w:hAnsi="Abadi"/>
          <w:sz w:val="21"/>
          <w:szCs w:val="21"/>
        </w:rPr>
        <w:t>Estado,</w:t>
      </w:r>
      <w:r w:rsidRPr="00C06055">
        <w:rPr>
          <w:rFonts w:ascii="Abadi" w:hAnsi="Abadi"/>
          <w:spacing w:val="-16"/>
          <w:sz w:val="21"/>
          <w:szCs w:val="21"/>
        </w:rPr>
        <w:t xml:space="preserve"> </w:t>
      </w:r>
      <w:r w:rsidRPr="00C06055">
        <w:rPr>
          <w:rFonts w:ascii="Abadi" w:hAnsi="Abadi"/>
          <w:sz w:val="21"/>
          <w:szCs w:val="21"/>
        </w:rPr>
        <w:t>dentro</w:t>
      </w:r>
      <w:r w:rsidRPr="00C06055">
        <w:rPr>
          <w:rFonts w:ascii="Abadi" w:hAnsi="Abadi"/>
          <w:spacing w:val="-16"/>
          <w:sz w:val="21"/>
          <w:szCs w:val="21"/>
        </w:rPr>
        <w:t xml:space="preserve"> </w:t>
      </w:r>
      <w:r w:rsidRPr="00C06055">
        <w:rPr>
          <w:rFonts w:ascii="Abadi" w:hAnsi="Abadi"/>
          <w:sz w:val="21"/>
          <w:szCs w:val="21"/>
        </w:rPr>
        <w:t>del</w:t>
      </w:r>
      <w:r w:rsidRPr="00C06055">
        <w:rPr>
          <w:rFonts w:ascii="Abadi" w:hAnsi="Abadi"/>
          <w:spacing w:val="-16"/>
          <w:sz w:val="21"/>
          <w:szCs w:val="21"/>
        </w:rPr>
        <w:t xml:space="preserve"> </w:t>
      </w:r>
      <w:r w:rsidRPr="00C06055">
        <w:rPr>
          <w:rFonts w:ascii="Abadi" w:hAnsi="Abadi"/>
          <w:sz w:val="21"/>
          <w:szCs w:val="21"/>
        </w:rPr>
        <w:t>juicio</w:t>
      </w:r>
      <w:r w:rsidRPr="00C06055">
        <w:rPr>
          <w:rFonts w:ascii="Abadi" w:hAnsi="Abadi"/>
          <w:spacing w:val="-16"/>
          <w:sz w:val="21"/>
          <w:szCs w:val="21"/>
        </w:rPr>
        <w:t xml:space="preserve"> </w:t>
      </w:r>
      <w:r w:rsidRPr="00C06055">
        <w:rPr>
          <w:rFonts w:ascii="Abadi" w:hAnsi="Abadi"/>
          <w:sz w:val="21"/>
          <w:szCs w:val="21"/>
        </w:rPr>
        <w:t>de</w:t>
      </w:r>
      <w:r w:rsidRPr="00C06055">
        <w:rPr>
          <w:rFonts w:ascii="Abadi" w:hAnsi="Abadi"/>
          <w:spacing w:val="-16"/>
          <w:sz w:val="21"/>
          <w:szCs w:val="21"/>
        </w:rPr>
        <w:t xml:space="preserve"> </w:t>
      </w:r>
      <w:r w:rsidRPr="00C06055">
        <w:rPr>
          <w:rFonts w:ascii="Abadi" w:hAnsi="Abadi"/>
          <w:sz w:val="21"/>
          <w:szCs w:val="21"/>
        </w:rPr>
        <w:t>amparo</w:t>
      </w:r>
      <w:r w:rsidRPr="00C06055">
        <w:rPr>
          <w:rFonts w:ascii="Abadi" w:hAnsi="Abadi"/>
          <w:spacing w:val="-16"/>
          <w:sz w:val="21"/>
          <w:szCs w:val="21"/>
        </w:rPr>
        <w:t xml:space="preserve"> </w:t>
      </w:r>
      <w:r w:rsidRPr="00C06055">
        <w:rPr>
          <w:rFonts w:ascii="Abadi" w:hAnsi="Abadi"/>
          <w:sz w:val="21"/>
          <w:szCs w:val="21"/>
        </w:rPr>
        <w:t xml:space="preserve">tramitado bajo el expediente número 522/2020-IV. </w:t>
      </w:r>
      <w:r w:rsidRPr="00C06055">
        <w:rPr>
          <w:rFonts w:ascii="Abadi" w:hAnsi="Abadi"/>
          <w:b/>
          <w:bCs/>
          <w:sz w:val="21"/>
          <w:szCs w:val="21"/>
        </w:rPr>
        <w:t xml:space="preserve">XXIV. </w:t>
      </w:r>
      <w:r w:rsidRPr="00C06055">
        <w:rPr>
          <w:rFonts w:ascii="Abadi" w:hAnsi="Abadi"/>
          <w:sz w:val="21"/>
          <w:szCs w:val="21"/>
        </w:rPr>
        <w:t>Discusión y, en su caso, aprobación del dictamen suscrito por la Comisión de Hacienda y Fiscalización, relativo a la iniciativa formulada por el Gobernador del Estado para que se autorice, previa desafectación del dominio</w:t>
      </w:r>
      <w:r w:rsidRPr="00C06055">
        <w:rPr>
          <w:rFonts w:ascii="Abadi" w:hAnsi="Abadi"/>
          <w:spacing w:val="-3"/>
          <w:sz w:val="21"/>
          <w:szCs w:val="21"/>
        </w:rPr>
        <w:t xml:space="preserve"> </w:t>
      </w:r>
      <w:r w:rsidRPr="00C06055">
        <w:rPr>
          <w:rFonts w:ascii="Abadi" w:hAnsi="Abadi"/>
          <w:sz w:val="21"/>
          <w:szCs w:val="21"/>
        </w:rPr>
        <w:t>público</w:t>
      </w:r>
      <w:r w:rsidRPr="00C06055">
        <w:rPr>
          <w:rFonts w:ascii="Abadi" w:hAnsi="Abadi"/>
          <w:spacing w:val="-3"/>
          <w:sz w:val="21"/>
          <w:szCs w:val="21"/>
        </w:rPr>
        <w:t xml:space="preserve"> </w:t>
      </w:r>
      <w:r w:rsidRPr="00C06055">
        <w:rPr>
          <w:rFonts w:ascii="Abadi" w:hAnsi="Abadi"/>
          <w:sz w:val="21"/>
          <w:szCs w:val="21"/>
        </w:rPr>
        <w:t>del</w:t>
      </w:r>
      <w:r w:rsidRPr="00C06055">
        <w:rPr>
          <w:rFonts w:ascii="Abadi" w:hAnsi="Abadi"/>
          <w:spacing w:val="-3"/>
          <w:sz w:val="21"/>
          <w:szCs w:val="21"/>
        </w:rPr>
        <w:t xml:space="preserve"> </w:t>
      </w:r>
      <w:r w:rsidRPr="00C06055">
        <w:rPr>
          <w:rFonts w:ascii="Abadi" w:hAnsi="Abadi"/>
          <w:sz w:val="21"/>
          <w:szCs w:val="21"/>
        </w:rPr>
        <w:t>Estado</w:t>
      </w:r>
      <w:r w:rsidRPr="00C06055">
        <w:rPr>
          <w:rFonts w:ascii="Abadi" w:hAnsi="Abadi"/>
          <w:spacing w:val="-3"/>
          <w:sz w:val="21"/>
          <w:szCs w:val="21"/>
        </w:rPr>
        <w:t xml:space="preserve"> </w:t>
      </w:r>
      <w:r w:rsidRPr="00C06055">
        <w:rPr>
          <w:rFonts w:ascii="Abadi" w:hAnsi="Abadi"/>
          <w:sz w:val="21"/>
          <w:szCs w:val="21"/>
        </w:rPr>
        <w:t>la</w:t>
      </w:r>
      <w:r w:rsidRPr="00C06055">
        <w:rPr>
          <w:rFonts w:ascii="Abadi" w:hAnsi="Abadi"/>
          <w:spacing w:val="-3"/>
          <w:sz w:val="21"/>
          <w:szCs w:val="21"/>
        </w:rPr>
        <w:t xml:space="preserve"> </w:t>
      </w:r>
      <w:r w:rsidRPr="00C06055">
        <w:rPr>
          <w:rFonts w:ascii="Abadi" w:hAnsi="Abadi"/>
          <w:sz w:val="21"/>
          <w:szCs w:val="21"/>
        </w:rPr>
        <w:t>enajenación</w:t>
      </w:r>
      <w:r w:rsidRPr="00C06055">
        <w:rPr>
          <w:rFonts w:ascii="Abadi" w:hAnsi="Abadi"/>
          <w:spacing w:val="-3"/>
          <w:sz w:val="21"/>
          <w:szCs w:val="21"/>
        </w:rPr>
        <w:t xml:space="preserve"> </w:t>
      </w:r>
      <w:r w:rsidRPr="00C06055">
        <w:rPr>
          <w:rFonts w:ascii="Abadi" w:hAnsi="Abadi"/>
          <w:sz w:val="21"/>
          <w:szCs w:val="21"/>
        </w:rPr>
        <w:t>mediante</w:t>
      </w:r>
      <w:r w:rsidRPr="00C06055">
        <w:rPr>
          <w:rFonts w:ascii="Abadi" w:hAnsi="Abadi"/>
          <w:spacing w:val="-3"/>
          <w:sz w:val="21"/>
          <w:szCs w:val="21"/>
        </w:rPr>
        <w:t xml:space="preserve"> </w:t>
      </w:r>
      <w:r w:rsidRPr="00C06055">
        <w:rPr>
          <w:rFonts w:ascii="Abadi" w:hAnsi="Abadi"/>
          <w:sz w:val="21"/>
          <w:szCs w:val="21"/>
        </w:rPr>
        <w:t>la</w:t>
      </w:r>
      <w:r w:rsidRPr="00C06055">
        <w:rPr>
          <w:rFonts w:ascii="Abadi" w:hAnsi="Abadi"/>
          <w:spacing w:val="-3"/>
          <w:sz w:val="21"/>
          <w:szCs w:val="21"/>
        </w:rPr>
        <w:t xml:space="preserve"> </w:t>
      </w:r>
      <w:r w:rsidRPr="00C06055">
        <w:rPr>
          <w:rFonts w:ascii="Abadi" w:hAnsi="Abadi"/>
          <w:sz w:val="21"/>
          <w:szCs w:val="21"/>
        </w:rPr>
        <w:t>donación</w:t>
      </w:r>
      <w:r w:rsidRPr="00C06055">
        <w:rPr>
          <w:rFonts w:ascii="Abadi" w:hAnsi="Abadi"/>
          <w:spacing w:val="-3"/>
          <w:sz w:val="21"/>
          <w:szCs w:val="21"/>
        </w:rPr>
        <w:t xml:space="preserve"> </w:t>
      </w:r>
      <w:r w:rsidRPr="00C06055">
        <w:rPr>
          <w:rFonts w:ascii="Abadi" w:hAnsi="Abadi"/>
          <w:sz w:val="21"/>
          <w:szCs w:val="21"/>
        </w:rPr>
        <w:t>de</w:t>
      </w:r>
      <w:r w:rsidRPr="00C06055">
        <w:rPr>
          <w:rFonts w:ascii="Abadi" w:hAnsi="Abadi"/>
          <w:spacing w:val="-3"/>
          <w:sz w:val="21"/>
          <w:szCs w:val="21"/>
        </w:rPr>
        <w:t xml:space="preserve"> </w:t>
      </w:r>
      <w:r w:rsidRPr="00C06055">
        <w:rPr>
          <w:rFonts w:ascii="Abadi" w:hAnsi="Abadi"/>
          <w:sz w:val="21"/>
          <w:szCs w:val="21"/>
        </w:rPr>
        <w:t>un</w:t>
      </w:r>
      <w:r w:rsidRPr="00C06055">
        <w:rPr>
          <w:rFonts w:ascii="Abadi" w:hAnsi="Abadi"/>
          <w:spacing w:val="-3"/>
          <w:sz w:val="21"/>
          <w:szCs w:val="21"/>
        </w:rPr>
        <w:t xml:space="preserve"> </w:t>
      </w:r>
      <w:r w:rsidRPr="00C06055">
        <w:rPr>
          <w:rFonts w:ascii="Abadi" w:hAnsi="Abadi"/>
          <w:sz w:val="21"/>
          <w:szCs w:val="21"/>
        </w:rPr>
        <w:t>bien inmueble</w:t>
      </w:r>
      <w:r w:rsidRPr="00C06055">
        <w:rPr>
          <w:rFonts w:ascii="Abadi" w:hAnsi="Abadi"/>
          <w:spacing w:val="-12"/>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propiedad</w:t>
      </w:r>
      <w:r w:rsidRPr="00C06055">
        <w:rPr>
          <w:rFonts w:ascii="Abadi" w:hAnsi="Abadi"/>
          <w:spacing w:val="-11"/>
          <w:sz w:val="21"/>
          <w:szCs w:val="21"/>
        </w:rPr>
        <w:t xml:space="preserve"> </w:t>
      </w:r>
      <w:r w:rsidRPr="00C06055">
        <w:rPr>
          <w:rFonts w:ascii="Abadi" w:hAnsi="Abadi"/>
          <w:sz w:val="21"/>
          <w:szCs w:val="21"/>
        </w:rPr>
        <w:t>estatal</w:t>
      </w:r>
      <w:r w:rsidRPr="00C06055">
        <w:rPr>
          <w:rFonts w:ascii="Abadi" w:hAnsi="Abadi"/>
          <w:spacing w:val="-12"/>
          <w:sz w:val="21"/>
          <w:szCs w:val="21"/>
        </w:rPr>
        <w:t xml:space="preserve"> </w:t>
      </w:r>
      <w:r w:rsidRPr="00C06055">
        <w:rPr>
          <w:rFonts w:ascii="Abadi" w:hAnsi="Abadi"/>
          <w:sz w:val="21"/>
          <w:szCs w:val="21"/>
        </w:rPr>
        <w:t>en</w:t>
      </w:r>
      <w:r w:rsidRPr="00C06055">
        <w:rPr>
          <w:rFonts w:ascii="Abadi" w:hAnsi="Abadi"/>
          <w:spacing w:val="-11"/>
          <w:sz w:val="21"/>
          <w:szCs w:val="21"/>
        </w:rPr>
        <w:t xml:space="preserve"> </w:t>
      </w:r>
      <w:r w:rsidRPr="00C06055">
        <w:rPr>
          <w:rFonts w:ascii="Abadi" w:hAnsi="Abadi"/>
          <w:sz w:val="21"/>
          <w:szCs w:val="21"/>
        </w:rPr>
        <w:t>favor</w:t>
      </w:r>
      <w:r w:rsidRPr="00C06055">
        <w:rPr>
          <w:rFonts w:ascii="Abadi" w:hAnsi="Abadi"/>
          <w:spacing w:val="-12"/>
          <w:sz w:val="21"/>
          <w:szCs w:val="21"/>
        </w:rPr>
        <w:t xml:space="preserve"> </w:t>
      </w:r>
      <w:r w:rsidRPr="00C06055">
        <w:rPr>
          <w:rFonts w:ascii="Abadi" w:hAnsi="Abadi"/>
          <w:sz w:val="21"/>
          <w:szCs w:val="21"/>
        </w:rPr>
        <w:t>del</w:t>
      </w:r>
      <w:r w:rsidRPr="00C06055">
        <w:rPr>
          <w:rFonts w:ascii="Abadi" w:hAnsi="Abadi"/>
          <w:spacing w:val="-12"/>
          <w:sz w:val="21"/>
          <w:szCs w:val="21"/>
        </w:rPr>
        <w:t xml:space="preserve"> </w:t>
      </w:r>
      <w:r w:rsidRPr="00C06055">
        <w:rPr>
          <w:rFonts w:ascii="Abadi" w:hAnsi="Abadi"/>
          <w:sz w:val="21"/>
          <w:szCs w:val="21"/>
        </w:rPr>
        <w:t>municipio</w:t>
      </w:r>
      <w:r w:rsidRPr="00C06055">
        <w:rPr>
          <w:rFonts w:ascii="Abadi" w:hAnsi="Abadi"/>
          <w:spacing w:val="-12"/>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Irapuato,</w:t>
      </w:r>
      <w:r w:rsidRPr="00C06055">
        <w:rPr>
          <w:rFonts w:ascii="Abadi" w:hAnsi="Abadi"/>
          <w:spacing w:val="-12"/>
          <w:sz w:val="21"/>
          <w:szCs w:val="21"/>
        </w:rPr>
        <w:t xml:space="preserve"> </w:t>
      </w:r>
      <w:r w:rsidRPr="00C06055">
        <w:rPr>
          <w:rFonts w:ascii="Abadi" w:hAnsi="Abadi"/>
          <w:sz w:val="21"/>
          <w:szCs w:val="21"/>
        </w:rPr>
        <w:t>Gto.,</w:t>
      </w:r>
      <w:r w:rsidRPr="00C06055">
        <w:rPr>
          <w:rFonts w:ascii="Abadi" w:hAnsi="Abadi"/>
          <w:spacing w:val="-12"/>
          <w:sz w:val="21"/>
          <w:szCs w:val="21"/>
        </w:rPr>
        <w:t xml:space="preserve"> </w:t>
      </w:r>
      <w:r w:rsidRPr="00C06055">
        <w:rPr>
          <w:rFonts w:ascii="Abadi" w:hAnsi="Abadi"/>
          <w:sz w:val="21"/>
          <w:szCs w:val="21"/>
        </w:rPr>
        <w:t>para destinarlo</w:t>
      </w:r>
      <w:r w:rsidRPr="00C06055">
        <w:rPr>
          <w:rFonts w:ascii="Abadi" w:hAnsi="Abadi"/>
          <w:spacing w:val="-2"/>
          <w:sz w:val="21"/>
          <w:szCs w:val="21"/>
        </w:rPr>
        <w:t xml:space="preserve"> </w:t>
      </w:r>
      <w:r w:rsidRPr="00C06055">
        <w:rPr>
          <w:rFonts w:ascii="Abadi" w:hAnsi="Abadi"/>
          <w:sz w:val="21"/>
          <w:szCs w:val="21"/>
        </w:rPr>
        <w:t>a</w:t>
      </w:r>
      <w:r w:rsidRPr="00C06055">
        <w:rPr>
          <w:rFonts w:ascii="Abadi" w:hAnsi="Abadi"/>
          <w:spacing w:val="-2"/>
          <w:sz w:val="21"/>
          <w:szCs w:val="21"/>
        </w:rPr>
        <w:t xml:space="preserve"> </w:t>
      </w:r>
      <w:r w:rsidRPr="00C06055">
        <w:rPr>
          <w:rFonts w:ascii="Abadi" w:hAnsi="Abadi"/>
          <w:sz w:val="21"/>
          <w:szCs w:val="21"/>
        </w:rPr>
        <w:t>dotar</w:t>
      </w:r>
      <w:r w:rsidRPr="00C06055">
        <w:rPr>
          <w:rFonts w:ascii="Abadi" w:hAnsi="Abadi"/>
          <w:spacing w:val="-3"/>
          <w:sz w:val="21"/>
          <w:szCs w:val="21"/>
        </w:rPr>
        <w:t xml:space="preserve"> </w:t>
      </w:r>
      <w:r w:rsidRPr="00C06055">
        <w:rPr>
          <w:rFonts w:ascii="Abadi" w:hAnsi="Abadi"/>
          <w:sz w:val="21"/>
          <w:szCs w:val="21"/>
        </w:rPr>
        <w:t>de</w:t>
      </w:r>
      <w:r w:rsidRPr="00C06055">
        <w:rPr>
          <w:rFonts w:ascii="Abadi" w:hAnsi="Abadi"/>
          <w:spacing w:val="-2"/>
          <w:sz w:val="21"/>
          <w:szCs w:val="21"/>
        </w:rPr>
        <w:t xml:space="preserve"> </w:t>
      </w:r>
      <w:r w:rsidRPr="00C06055">
        <w:rPr>
          <w:rFonts w:ascii="Abadi" w:hAnsi="Abadi"/>
          <w:sz w:val="21"/>
          <w:szCs w:val="21"/>
        </w:rPr>
        <w:t>un</w:t>
      </w:r>
      <w:r w:rsidRPr="00C06055">
        <w:rPr>
          <w:rFonts w:ascii="Abadi" w:hAnsi="Abadi"/>
          <w:spacing w:val="-2"/>
          <w:sz w:val="21"/>
          <w:szCs w:val="21"/>
        </w:rPr>
        <w:t xml:space="preserve"> </w:t>
      </w:r>
      <w:r w:rsidRPr="00C06055">
        <w:rPr>
          <w:rFonts w:ascii="Abadi" w:hAnsi="Abadi"/>
          <w:sz w:val="21"/>
          <w:szCs w:val="21"/>
        </w:rPr>
        <w:t>acceso</w:t>
      </w:r>
      <w:r w:rsidRPr="00C06055">
        <w:rPr>
          <w:rFonts w:ascii="Abadi" w:hAnsi="Abadi"/>
          <w:spacing w:val="-2"/>
          <w:sz w:val="21"/>
          <w:szCs w:val="21"/>
        </w:rPr>
        <w:t xml:space="preserve"> </w:t>
      </w:r>
      <w:r w:rsidRPr="00C06055">
        <w:rPr>
          <w:rFonts w:ascii="Abadi" w:hAnsi="Abadi"/>
          <w:sz w:val="21"/>
          <w:szCs w:val="21"/>
        </w:rPr>
        <w:t>adicional</w:t>
      </w:r>
      <w:r w:rsidRPr="00C06055">
        <w:rPr>
          <w:rFonts w:ascii="Abadi" w:hAnsi="Abadi"/>
          <w:spacing w:val="-3"/>
          <w:sz w:val="21"/>
          <w:szCs w:val="21"/>
        </w:rPr>
        <w:t xml:space="preserve"> </w:t>
      </w:r>
      <w:r w:rsidRPr="00C06055">
        <w:rPr>
          <w:rFonts w:ascii="Abadi" w:hAnsi="Abadi"/>
          <w:sz w:val="21"/>
          <w:szCs w:val="21"/>
        </w:rPr>
        <w:t>al</w:t>
      </w:r>
      <w:r w:rsidRPr="00C06055">
        <w:rPr>
          <w:rFonts w:ascii="Abadi" w:hAnsi="Abadi"/>
          <w:spacing w:val="-3"/>
          <w:sz w:val="21"/>
          <w:szCs w:val="21"/>
        </w:rPr>
        <w:t xml:space="preserve"> </w:t>
      </w:r>
      <w:r w:rsidRPr="00C06055">
        <w:rPr>
          <w:rFonts w:ascii="Abadi" w:hAnsi="Abadi"/>
          <w:sz w:val="21"/>
          <w:szCs w:val="21"/>
        </w:rPr>
        <w:t>Parque</w:t>
      </w:r>
      <w:r w:rsidRPr="00C06055">
        <w:rPr>
          <w:rFonts w:ascii="Abadi" w:hAnsi="Abadi"/>
          <w:spacing w:val="-2"/>
          <w:sz w:val="21"/>
          <w:szCs w:val="21"/>
        </w:rPr>
        <w:t xml:space="preserve"> </w:t>
      </w:r>
      <w:r w:rsidRPr="00C06055">
        <w:rPr>
          <w:rFonts w:ascii="Abadi" w:hAnsi="Abadi"/>
          <w:sz w:val="21"/>
          <w:szCs w:val="21"/>
        </w:rPr>
        <w:t>Irekua,</w:t>
      </w:r>
      <w:r w:rsidRPr="00C06055">
        <w:rPr>
          <w:rFonts w:ascii="Abadi" w:hAnsi="Abadi"/>
          <w:spacing w:val="-2"/>
          <w:sz w:val="21"/>
          <w:szCs w:val="21"/>
        </w:rPr>
        <w:t xml:space="preserve"> </w:t>
      </w:r>
      <w:r w:rsidRPr="00C06055">
        <w:rPr>
          <w:rFonts w:ascii="Abadi" w:hAnsi="Abadi"/>
          <w:sz w:val="21"/>
          <w:szCs w:val="21"/>
        </w:rPr>
        <w:t>que</w:t>
      </w:r>
      <w:r w:rsidRPr="00C06055">
        <w:rPr>
          <w:rFonts w:ascii="Abadi" w:hAnsi="Abadi"/>
          <w:spacing w:val="-2"/>
          <w:sz w:val="21"/>
          <w:szCs w:val="21"/>
        </w:rPr>
        <w:t xml:space="preserve"> </w:t>
      </w:r>
      <w:r w:rsidRPr="00C06055">
        <w:rPr>
          <w:rFonts w:ascii="Abadi" w:hAnsi="Abadi"/>
          <w:sz w:val="21"/>
          <w:szCs w:val="21"/>
        </w:rPr>
        <w:t xml:space="preserve">incorporará áreas susceptibles a reforestación. </w:t>
      </w:r>
      <w:r w:rsidRPr="00C06055">
        <w:rPr>
          <w:rFonts w:ascii="Abadi" w:hAnsi="Abadi"/>
          <w:b/>
          <w:bCs/>
          <w:sz w:val="21"/>
          <w:szCs w:val="21"/>
        </w:rPr>
        <w:t xml:space="preserve">XXV. </w:t>
      </w:r>
      <w:r w:rsidRPr="00C06055">
        <w:rPr>
          <w:rFonts w:ascii="Abadi" w:hAnsi="Abadi"/>
          <w:sz w:val="21"/>
          <w:szCs w:val="21"/>
        </w:rPr>
        <w:t>Discusión</w:t>
      </w:r>
      <w:r w:rsidRPr="00C06055">
        <w:rPr>
          <w:rFonts w:ascii="Abadi" w:hAnsi="Abadi"/>
          <w:spacing w:val="-15"/>
          <w:sz w:val="21"/>
          <w:szCs w:val="21"/>
        </w:rPr>
        <w:t xml:space="preserve"> </w:t>
      </w:r>
      <w:r w:rsidRPr="00C06055">
        <w:rPr>
          <w:rFonts w:ascii="Abadi" w:hAnsi="Abadi"/>
          <w:sz w:val="21"/>
          <w:szCs w:val="21"/>
        </w:rPr>
        <w:t>y,</w:t>
      </w:r>
      <w:r w:rsidRPr="00C06055">
        <w:rPr>
          <w:rFonts w:ascii="Abadi" w:hAnsi="Abadi"/>
          <w:spacing w:val="-16"/>
          <w:sz w:val="21"/>
          <w:szCs w:val="21"/>
        </w:rPr>
        <w:t xml:space="preserve"> </w:t>
      </w:r>
      <w:r w:rsidRPr="00C06055">
        <w:rPr>
          <w:rFonts w:ascii="Abadi" w:hAnsi="Abadi"/>
          <w:sz w:val="21"/>
          <w:szCs w:val="21"/>
        </w:rPr>
        <w:t>en</w:t>
      </w:r>
      <w:r w:rsidRPr="00C06055">
        <w:rPr>
          <w:rFonts w:ascii="Abadi" w:hAnsi="Abadi"/>
          <w:spacing w:val="-15"/>
          <w:sz w:val="21"/>
          <w:szCs w:val="21"/>
        </w:rPr>
        <w:t xml:space="preserve"> </w:t>
      </w:r>
      <w:r w:rsidRPr="00C06055">
        <w:rPr>
          <w:rFonts w:ascii="Abadi" w:hAnsi="Abadi"/>
          <w:sz w:val="21"/>
          <w:szCs w:val="21"/>
        </w:rPr>
        <w:t>su</w:t>
      </w:r>
      <w:r w:rsidRPr="00C06055">
        <w:rPr>
          <w:rFonts w:ascii="Abadi" w:hAnsi="Abadi"/>
          <w:spacing w:val="-15"/>
          <w:sz w:val="21"/>
          <w:szCs w:val="21"/>
        </w:rPr>
        <w:t xml:space="preserve"> </w:t>
      </w:r>
      <w:r w:rsidRPr="00C06055">
        <w:rPr>
          <w:rFonts w:ascii="Abadi" w:hAnsi="Abadi"/>
          <w:sz w:val="21"/>
          <w:szCs w:val="21"/>
        </w:rPr>
        <w:t>caso,</w:t>
      </w:r>
      <w:r w:rsidRPr="00C06055">
        <w:rPr>
          <w:rFonts w:ascii="Abadi" w:hAnsi="Abadi"/>
          <w:spacing w:val="-16"/>
          <w:sz w:val="21"/>
          <w:szCs w:val="21"/>
        </w:rPr>
        <w:t xml:space="preserve"> </w:t>
      </w:r>
      <w:r w:rsidRPr="00C06055">
        <w:rPr>
          <w:rFonts w:ascii="Abadi" w:hAnsi="Abadi"/>
          <w:sz w:val="21"/>
          <w:szCs w:val="21"/>
        </w:rPr>
        <w:t>aprobación</w:t>
      </w:r>
      <w:r w:rsidRPr="00C06055">
        <w:rPr>
          <w:rFonts w:ascii="Abadi" w:hAnsi="Abadi"/>
          <w:spacing w:val="-15"/>
          <w:sz w:val="21"/>
          <w:szCs w:val="21"/>
        </w:rPr>
        <w:t xml:space="preserve"> </w:t>
      </w:r>
      <w:r w:rsidRPr="00C06055">
        <w:rPr>
          <w:rFonts w:ascii="Abadi" w:hAnsi="Abadi"/>
          <w:sz w:val="21"/>
          <w:szCs w:val="21"/>
        </w:rPr>
        <w:t>del</w:t>
      </w:r>
      <w:r w:rsidRPr="00C06055">
        <w:rPr>
          <w:rFonts w:ascii="Abadi" w:hAnsi="Abadi"/>
          <w:spacing w:val="-16"/>
          <w:sz w:val="21"/>
          <w:szCs w:val="21"/>
        </w:rPr>
        <w:t xml:space="preserve"> </w:t>
      </w:r>
      <w:r w:rsidRPr="00C06055">
        <w:rPr>
          <w:rFonts w:ascii="Abadi" w:hAnsi="Abadi"/>
          <w:sz w:val="21"/>
          <w:szCs w:val="21"/>
        </w:rPr>
        <w:t>dictamen</w:t>
      </w:r>
      <w:r w:rsidRPr="00C06055">
        <w:rPr>
          <w:rFonts w:ascii="Abadi" w:hAnsi="Abadi"/>
          <w:spacing w:val="-16"/>
          <w:sz w:val="21"/>
          <w:szCs w:val="21"/>
        </w:rPr>
        <w:t xml:space="preserve"> </w:t>
      </w:r>
      <w:r w:rsidRPr="00C06055">
        <w:rPr>
          <w:rFonts w:ascii="Abadi" w:hAnsi="Abadi"/>
          <w:sz w:val="21"/>
          <w:szCs w:val="21"/>
        </w:rPr>
        <w:t>formulado</w:t>
      </w:r>
      <w:r w:rsidRPr="00C06055">
        <w:rPr>
          <w:rFonts w:ascii="Abadi" w:hAnsi="Abadi"/>
          <w:spacing w:val="-15"/>
          <w:sz w:val="21"/>
          <w:szCs w:val="21"/>
        </w:rPr>
        <w:t xml:space="preserve"> </w:t>
      </w:r>
      <w:r w:rsidRPr="00C06055">
        <w:rPr>
          <w:rFonts w:ascii="Abadi" w:hAnsi="Abadi"/>
          <w:sz w:val="21"/>
          <w:szCs w:val="21"/>
        </w:rPr>
        <w:t>por</w:t>
      </w:r>
      <w:r w:rsidRPr="00C06055">
        <w:rPr>
          <w:rFonts w:ascii="Abadi" w:hAnsi="Abadi"/>
          <w:spacing w:val="-16"/>
          <w:sz w:val="21"/>
          <w:szCs w:val="21"/>
        </w:rPr>
        <w:t xml:space="preserve"> </w:t>
      </w:r>
      <w:r w:rsidRPr="00C06055">
        <w:rPr>
          <w:rFonts w:ascii="Abadi" w:hAnsi="Abadi"/>
          <w:sz w:val="21"/>
          <w:szCs w:val="21"/>
        </w:rPr>
        <w:t>la</w:t>
      </w:r>
      <w:r w:rsidRPr="00C06055">
        <w:rPr>
          <w:rFonts w:ascii="Abadi" w:hAnsi="Abadi"/>
          <w:spacing w:val="-15"/>
          <w:sz w:val="21"/>
          <w:szCs w:val="21"/>
        </w:rPr>
        <w:t xml:space="preserve"> </w:t>
      </w:r>
      <w:r w:rsidRPr="00C06055">
        <w:rPr>
          <w:rFonts w:ascii="Abadi" w:hAnsi="Abadi"/>
          <w:sz w:val="21"/>
          <w:szCs w:val="21"/>
        </w:rPr>
        <w:t xml:space="preserve">Comisión de Hacienda y Fiscalización, relativo a la iniciativa de decreto mediante la cual se establecen los montos máximos o rangos de adjudicación para la contratación de la obra pública municipal, en sus modalidades de adjudicación directa y licitación simplificada, respectivamente, para el ejercicio fiscal del año 2022, formulada por la diputada y los diputados integrantes de la Junta de Gobierno y Coordinación Política de la Sexagésima Quinta Legislatura del Congreso del Estado. </w:t>
      </w:r>
      <w:r w:rsidRPr="00C06055">
        <w:rPr>
          <w:rFonts w:ascii="Abadi" w:hAnsi="Abadi"/>
          <w:b/>
          <w:bCs/>
          <w:sz w:val="21"/>
          <w:szCs w:val="21"/>
        </w:rPr>
        <w:t xml:space="preserve">XXVI. </w:t>
      </w:r>
      <w:r w:rsidRPr="00C06055">
        <w:rPr>
          <w:rFonts w:ascii="Abadi" w:hAnsi="Abadi"/>
          <w:sz w:val="21"/>
          <w:szCs w:val="21"/>
        </w:rPr>
        <w:t>Discusión y, en su caso, aprobación del dictamen emitido por la Comisión de</w:t>
      </w:r>
      <w:r w:rsidRPr="00C06055">
        <w:rPr>
          <w:rFonts w:ascii="Abadi" w:hAnsi="Abadi"/>
          <w:spacing w:val="-11"/>
          <w:sz w:val="21"/>
          <w:szCs w:val="21"/>
        </w:rPr>
        <w:t xml:space="preserve"> </w:t>
      </w:r>
      <w:r w:rsidRPr="00C06055">
        <w:rPr>
          <w:rFonts w:ascii="Abadi" w:hAnsi="Abadi"/>
          <w:sz w:val="21"/>
          <w:szCs w:val="21"/>
        </w:rPr>
        <w:t>Hacienda</w:t>
      </w:r>
      <w:r w:rsidRPr="00C06055">
        <w:rPr>
          <w:rFonts w:ascii="Abadi" w:hAnsi="Abadi"/>
          <w:spacing w:val="-11"/>
          <w:sz w:val="21"/>
          <w:szCs w:val="21"/>
        </w:rPr>
        <w:t xml:space="preserve"> </w:t>
      </w:r>
      <w:r w:rsidRPr="00C06055">
        <w:rPr>
          <w:rFonts w:ascii="Abadi" w:hAnsi="Abadi"/>
          <w:sz w:val="21"/>
          <w:szCs w:val="21"/>
        </w:rPr>
        <w:t>y</w:t>
      </w:r>
      <w:r w:rsidRPr="00C06055">
        <w:rPr>
          <w:rFonts w:ascii="Abadi" w:hAnsi="Abadi"/>
          <w:spacing w:val="-10"/>
          <w:sz w:val="21"/>
          <w:szCs w:val="21"/>
        </w:rPr>
        <w:t xml:space="preserve"> </w:t>
      </w:r>
      <w:r w:rsidRPr="00C06055">
        <w:rPr>
          <w:rFonts w:ascii="Abadi" w:hAnsi="Abadi"/>
          <w:sz w:val="21"/>
          <w:szCs w:val="21"/>
        </w:rPr>
        <w:t>Fiscalización,</w:t>
      </w:r>
      <w:r w:rsidRPr="00C06055">
        <w:rPr>
          <w:rFonts w:ascii="Abadi" w:hAnsi="Abadi"/>
          <w:spacing w:val="-11"/>
          <w:sz w:val="21"/>
          <w:szCs w:val="21"/>
        </w:rPr>
        <w:t xml:space="preserve"> </w:t>
      </w:r>
      <w:r w:rsidRPr="00C06055">
        <w:rPr>
          <w:rFonts w:ascii="Abadi" w:hAnsi="Abadi"/>
          <w:sz w:val="21"/>
          <w:szCs w:val="21"/>
        </w:rPr>
        <w:t>relativo</w:t>
      </w:r>
      <w:r w:rsidRPr="00C06055">
        <w:rPr>
          <w:rFonts w:ascii="Abadi" w:hAnsi="Abadi"/>
          <w:spacing w:val="-10"/>
          <w:sz w:val="21"/>
          <w:szCs w:val="21"/>
        </w:rPr>
        <w:t xml:space="preserve"> </w:t>
      </w:r>
      <w:r w:rsidRPr="00C06055">
        <w:rPr>
          <w:rFonts w:ascii="Abadi" w:hAnsi="Abadi"/>
          <w:sz w:val="21"/>
          <w:szCs w:val="21"/>
        </w:rPr>
        <w:t>al</w:t>
      </w:r>
      <w:r w:rsidRPr="00C06055">
        <w:rPr>
          <w:rFonts w:ascii="Abadi" w:hAnsi="Abadi"/>
          <w:spacing w:val="-11"/>
          <w:sz w:val="21"/>
          <w:szCs w:val="21"/>
        </w:rPr>
        <w:t xml:space="preserve"> </w:t>
      </w:r>
      <w:r w:rsidRPr="00C06055">
        <w:rPr>
          <w:rFonts w:ascii="Abadi" w:hAnsi="Abadi"/>
          <w:sz w:val="21"/>
          <w:szCs w:val="21"/>
        </w:rPr>
        <w:t>informe</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resultados</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la</w:t>
      </w:r>
      <w:r w:rsidRPr="00C06055">
        <w:rPr>
          <w:rFonts w:ascii="Abadi" w:hAnsi="Abadi"/>
          <w:spacing w:val="-11"/>
          <w:sz w:val="21"/>
          <w:szCs w:val="21"/>
        </w:rPr>
        <w:t xml:space="preserve"> </w:t>
      </w:r>
      <w:r w:rsidRPr="00C06055">
        <w:rPr>
          <w:rFonts w:ascii="Abadi" w:hAnsi="Abadi"/>
          <w:sz w:val="21"/>
          <w:szCs w:val="21"/>
        </w:rPr>
        <w:t>auditoría practicada por la Auditoría Superior del Estado de Guanajuato, a la infraestructura</w:t>
      </w:r>
      <w:r w:rsidRPr="00C06055">
        <w:rPr>
          <w:rFonts w:ascii="Abadi" w:hAnsi="Abadi"/>
          <w:spacing w:val="-13"/>
          <w:sz w:val="21"/>
          <w:szCs w:val="21"/>
        </w:rPr>
        <w:t xml:space="preserve"> </w:t>
      </w:r>
      <w:r w:rsidRPr="00C06055">
        <w:rPr>
          <w:rFonts w:ascii="Abadi" w:hAnsi="Abadi"/>
          <w:sz w:val="21"/>
          <w:szCs w:val="21"/>
        </w:rPr>
        <w:t>pública</w:t>
      </w:r>
      <w:r w:rsidRPr="00C06055">
        <w:rPr>
          <w:rFonts w:ascii="Abadi" w:hAnsi="Abadi"/>
          <w:spacing w:val="-14"/>
          <w:sz w:val="21"/>
          <w:szCs w:val="21"/>
        </w:rPr>
        <w:t xml:space="preserve"> </w:t>
      </w:r>
      <w:r w:rsidRPr="00C06055">
        <w:rPr>
          <w:rFonts w:ascii="Abadi" w:hAnsi="Abadi"/>
          <w:sz w:val="21"/>
          <w:szCs w:val="21"/>
        </w:rPr>
        <w:t>municipal</w:t>
      </w:r>
      <w:r w:rsidRPr="00C06055">
        <w:rPr>
          <w:rFonts w:ascii="Abadi" w:hAnsi="Abadi"/>
          <w:spacing w:val="-14"/>
          <w:sz w:val="21"/>
          <w:szCs w:val="21"/>
        </w:rPr>
        <w:t xml:space="preserve"> </w:t>
      </w:r>
      <w:r w:rsidRPr="00C06055">
        <w:rPr>
          <w:rFonts w:ascii="Abadi" w:hAnsi="Abadi"/>
          <w:sz w:val="21"/>
          <w:szCs w:val="21"/>
        </w:rPr>
        <w:t>respecto</w:t>
      </w:r>
      <w:r w:rsidRPr="00C06055">
        <w:rPr>
          <w:rFonts w:ascii="Abadi" w:hAnsi="Abadi"/>
          <w:spacing w:val="-13"/>
          <w:sz w:val="21"/>
          <w:szCs w:val="21"/>
        </w:rPr>
        <w:t xml:space="preserve"> </w:t>
      </w:r>
      <w:r w:rsidRPr="00C06055">
        <w:rPr>
          <w:rFonts w:ascii="Abadi" w:hAnsi="Abadi"/>
          <w:sz w:val="21"/>
          <w:szCs w:val="21"/>
        </w:rPr>
        <w:t>de</w:t>
      </w:r>
      <w:r w:rsidRPr="00C06055">
        <w:rPr>
          <w:rFonts w:ascii="Abadi" w:hAnsi="Abadi"/>
          <w:spacing w:val="-14"/>
          <w:sz w:val="21"/>
          <w:szCs w:val="21"/>
        </w:rPr>
        <w:t xml:space="preserve"> </w:t>
      </w:r>
      <w:r w:rsidRPr="00C06055">
        <w:rPr>
          <w:rFonts w:ascii="Abadi" w:hAnsi="Abadi"/>
          <w:sz w:val="21"/>
          <w:szCs w:val="21"/>
        </w:rPr>
        <w:t>las</w:t>
      </w:r>
      <w:r w:rsidRPr="00C06055">
        <w:rPr>
          <w:rFonts w:ascii="Abadi" w:hAnsi="Abadi"/>
          <w:spacing w:val="-13"/>
          <w:sz w:val="21"/>
          <w:szCs w:val="21"/>
        </w:rPr>
        <w:t xml:space="preserve"> </w:t>
      </w:r>
      <w:r w:rsidRPr="00C06055">
        <w:rPr>
          <w:rFonts w:ascii="Abadi" w:hAnsi="Abadi"/>
          <w:sz w:val="21"/>
          <w:szCs w:val="21"/>
        </w:rPr>
        <w:t>operaciones</w:t>
      </w:r>
      <w:r w:rsidRPr="00C06055">
        <w:rPr>
          <w:rFonts w:ascii="Abadi" w:hAnsi="Abadi"/>
          <w:spacing w:val="-13"/>
          <w:sz w:val="21"/>
          <w:szCs w:val="21"/>
        </w:rPr>
        <w:t xml:space="preserve"> </w:t>
      </w:r>
      <w:r w:rsidRPr="00C06055">
        <w:rPr>
          <w:rFonts w:ascii="Abadi" w:hAnsi="Abadi"/>
          <w:sz w:val="21"/>
          <w:szCs w:val="21"/>
        </w:rPr>
        <w:t>realizadas</w:t>
      </w:r>
      <w:r w:rsidRPr="00C06055">
        <w:rPr>
          <w:rFonts w:ascii="Abadi" w:hAnsi="Abadi"/>
          <w:spacing w:val="-13"/>
          <w:sz w:val="21"/>
          <w:szCs w:val="21"/>
        </w:rPr>
        <w:t xml:space="preserve"> </w:t>
      </w:r>
      <w:r w:rsidRPr="00C06055">
        <w:rPr>
          <w:rFonts w:ascii="Abadi" w:hAnsi="Abadi"/>
          <w:sz w:val="21"/>
          <w:szCs w:val="21"/>
        </w:rPr>
        <w:t xml:space="preserve">por la administración municipal de Tarandacuao, Gto., correspondientes al periodo comprendido del 1 de enero al 31 de diciembre del ejercicio fiscal del año 2020. </w:t>
      </w:r>
      <w:r w:rsidRPr="00C06055">
        <w:rPr>
          <w:rFonts w:ascii="Abadi" w:hAnsi="Abadi"/>
          <w:b/>
          <w:bCs/>
          <w:sz w:val="21"/>
          <w:szCs w:val="21"/>
        </w:rPr>
        <w:t xml:space="preserve">XXVII. </w:t>
      </w:r>
      <w:r w:rsidRPr="00C06055">
        <w:rPr>
          <w:rFonts w:ascii="Abadi" w:hAnsi="Abadi"/>
          <w:sz w:val="21"/>
          <w:szCs w:val="21"/>
        </w:rPr>
        <w:t>Discusión y, en su caso, aprobación del dictamen suscrito por la Comisión de</w:t>
      </w:r>
      <w:r w:rsidRPr="00C06055">
        <w:rPr>
          <w:rFonts w:ascii="Abadi" w:hAnsi="Abadi"/>
          <w:spacing w:val="-12"/>
          <w:sz w:val="21"/>
          <w:szCs w:val="21"/>
        </w:rPr>
        <w:t xml:space="preserve"> </w:t>
      </w:r>
      <w:r w:rsidRPr="00C06055">
        <w:rPr>
          <w:rFonts w:ascii="Abadi" w:hAnsi="Abadi"/>
          <w:sz w:val="21"/>
          <w:szCs w:val="21"/>
        </w:rPr>
        <w:t>Hacienda</w:t>
      </w:r>
      <w:r w:rsidRPr="00C06055">
        <w:rPr>
          <w:rFonts w:ascii="Abadi" w:hAnsi="Abadi"/>
          <w:spacing w:val="-12"/>
          <w:sz w:val="21"/>
          <w:szCs w:val="21"/>
        </w:rPr>
        <w:t xml:space="preserve"> </w:t>
      </w:r>
      <w:r w:rsidRPr="00C06055">
        <w:rPr>
          <w:rFonts w:ascii="Abadi" w:hAnsi="Abadi"/>
          <w:sz w:val="21"/>
          <w:szCs w:val="21"/>
        </w:rPr>
        <w:t>y</w:t>
      </w:r>
      <w:r w:rsidRPr="00C06055">
        <w:rPr>
          <w:rFonts w:ascii="Abadi" w:hAnsi="Abadi"/>
          <w:spacing w:val="-11"/>
          <w:sz w:val="21"/>
          <w:szCs w:val="21"/>
        </w:rPr>
        <w:t xml:space="preserve"> </w:t>
      </w:r>
      <w:r w:rsidRPr="00C06055">
        <w:rPr>
          <w:rFonts w:ascii="Abadi" w:hAnsi="Abadi"/>
          <w:sz w:val="21"/>
          <w:szCs w:val="21"/>
        </w:rPr>
        <w:t>Fiscalización,</w:t>
      </w:r>
      <w:r w:rsidRPr="00C06055">
        <w:rPr>
          <w:rFonts w:ascii="Abadi" w:hAnsi="Abadi"/>
          <w:spacing w:val="-12"/>
          <w:sz w:val="21"/>
          <w:szCs w:val="21"/>
        </w:rPr>
        <w:t xml:space="preserve"> </w:t>
      </w:r>
      <w:r w:rsidRPr="00C06055">
        <w:rPr>
          <w:rFonts w:ascii="Abadi" w:hAnsi="Abadi"/>
          <w:sz w:val="21"/>
          <w:szCs w:val="21"/>
        </w:rPr>
        <w:t>relativo</w:t>
      </w:r>
      <w:r w:rsidRPr="00C06055">
        <w:rPr>
          <w:rFonts w:ascii="Abadi" w:hAnsi="Abadi"/>
          <w:spacing w:val="-11"/>
          <w:sz w:val="21"/>
          <w:szCs w:val="21"/>
        </w:rPr>
        <w:t xml:space="preserve"> </w:t>
      </w:r>
      <w:r w:rsidRPr="00C06055">
        <w:rPr>
          <w:rFonts w:ascii="Abadi" w:hAnsi="Abadi"/>
          <w:sz w:val="21"/>
          <w:szCs w:val="21"/>
        </w:rPr>
        <w:t>al</w:t>
      </w:r>
      <w:r w:rsidRPr="00C06055">
        <w:rPr>
          <w:rFonts w:ascii="Abadi" w:hAnsi="Abadi"/>
          <w:spacing w:val="-12"/>
          <w:sz w:val="21"/>
          <w:szCs w:val="21"/>
        </w:rPr>
        <w:t xml:space="preserve"> </w:t>
      </w:r>
      <w:r w:rsidRPr="00C06055">
        <w:rPr>
          <w:rFonts w:ascii="Abadi" w:hAnsi="Abadi"/>
          <w:sz w:val="21"/>
          <w:szCs w:val="21"/>
        </w:rPr>
        <w:t>informe</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resultados</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la</w:t>
      </w:r>
      <w:r w:rsidRPr="00C06055">
        <w:rPr>
          <w:rFonts w:ascii="Abadi" w:hAnsi="Abadi"/>
          <w:spacing w:val="-12"/>
          <w:sz w:val="21"/>
          <w:szCs w:val="21"/>
        </w:rPr>
        <w:t xml:space="preserve"> </w:t>
      </w:r>
      <w:r w:rsidRPr="00C06055">
        <w:rPr>
          <w:rFonts w:ascii="Abadi" w:hAnsi="Abadi"/>
          <w:sz w:val="21"/>
          <w:szCs w:val="21"/>
        </w:rPr>
        <w:t>auditoría de desempeño practicada por la Auditoría Superior del Estado de Guanajuato</w:t>
      </w:r>
      <w:r w:rsidRPr="00C06055">
        <w:rPr>
          <w:rFonts w:ascii="Abadi" w:hAnsi="Abadi"/>
          <w:spacing w:val="-15"/>
          <w:sz w:val="21"/>
          <w:szCs w:val="21"/>
        </w:rPr>
        <w:t xml:space="preserve"> </w:t>
      </w:r>
      <w:r w:rsidRPr="00C06055">
        <w:rPr>
          <w:rFonts w:ascii="Abadi" w:hAnsi="Abadi"/>
          <w:sz w:val="21"/>
          <w:szCs w:val="21"/>
        </w:rPr>
        <w:t>a</w:t>
      </w:r>
      <w:r w:rsidRPr="00C06055">
        <w:rPr>
          <w:rFonts w:ascii="Abadi" w:hAnsi="Abadi"/>
          <w:spacing w:val="-15"/>
          <w:sz w:val="21"/>
          <w:szCs w:val="21"/>
        </w:rPr>
        <w:t xml:space="preserve"> </w:t>
      </w:r>
      <w:r w:rsidRPr="00C06055">
        <w:rPr>
          <w:rFonts w:ascii="Abadi" w:hAnsi="Abadi"/>
          <w:sz w:val="21"/>
          <w:szCs w:val="21"/>
        </w:rPr>
        <w:t>la</w:t>
      </w:r>
      <w:r w:rsidRPr="00C06055">
        <w:rPr>
          <w:rFonts w:ascii="Abadi" w:hAnsi="Abadi"/>
          <w:spacing w:val="-15"/>
          <w:sz w:val="21"/>
          <w:szCs w:val="21"/>
        </w:rPr>
        <w:t xml:space="preserve"> </w:t>
      </w:r>
      <w:r w:rsidRPr="00C06055">
        <w:rPr>
          <w:rFonts w:ascii="Abadi" w:hAnsi="Abadi"/>
          <w:sz w:val="21"/>
          <w:szCs w:val="21"/>
        </w:rPr>
        <w:t>Fiscalía</w:t>
      </w:r>
      <w:r w:rsidRPr="00C06055">
        <w:rPr>
          <w:rFonts w:ascii="Abadi" w:hAnsi="Abadi"/>
          <w:spacing w:val="-15"/>
          <w:sz w:val="21"/>
          <w:szCs w:val="21"/>
        </w:rPr>
        <w:t xml:space="preserve"> </w:t>
      </w:r>
      <w:r w:rsidRPr="00C06055">
        <w:rPr>
          <w:rFonts w:ascii="Abadi" w:hAnsi="Abadi"/>
          <w:sz w:val="21"/>
          <w:szCs w:val="21"/>
        </w:rPr>
        <w:t>General</w:t>
      </w:r>
      <w:r w:rsidRPr="00C06055">
        <w:rPr>
          <w:rFonts w:ascii="Abadi" w:hAnsi="Abadi"/>
          <w:spacing w:val="-15"/>
          <w:sz w:val="21"/>
          <w:szCs w:val="21"/>
        </w:rPr>
        <w:t xml:space="preserve"> </w:t>
      </w:r>
      <w:r w:rsidRPr="00C06055">
        <w:rPr>
          <w:rFonts w:ascii="Abadi" w:hAnsi="Abadi"/>
          <w:sz w:val="21"/>
          <w:szCs w:val="21"/>
        </w:rPr>
        <w:t>del</w:t>
      </w:r>
      <w:r w:rsidRPr="00C06055">
        <w:rPr>
          <w:rFonts w:ascii="Abadi" w:hAnsi="Abadi"/>
          <w:spacing w:val="-15"/>
          <w:sz w:val="21"/>
          <w:szCs w:val="21"/>
        </w:rPr>
        <w:t xml:space="preserve"> </w:t>
      </w:r>
      <w:r w:rsidRPr="00C06055">
        <w:rPr>
          <w:rFonts w:ascii="Abadi" w:hAnsi="Abadi"/>
          <w:sz w:val="21"/>
          <w:szCs w:val="21"/>
        </w:rPr>
        <w:t>Estado</w:t>
      </w:r>
      <w:r w:rsidRPr="00C06055">
        <w:rPr>
          <w:rFonts w:ascii="Abadi" w:hAnsi="Abadi"/>
          <w:spacing w:val="-15"/>
          <w:sz w:val="21"/>
          <w:szCs w:val="21"/>
        </w:rPr>
        <w:t xml:space="preserve"> </w:t>
      </w:r>
      <w:r w:rsidRPr="00C06055">
        <w:rPr>
          <w:rFonts w:ascii="Abadi" w:hAnsi="Abadi"/>
          <w:sz w:val="21"/>
          <w:szCs w:val="21"/>
        </w:rPr>
        <w:t>de</w:t>
      </w:r>
      <w:r w:rsidRPr="00C06055">
        <w:rPr>
          <w:rFonts w:ascii="Abadi" w:hAnsi="Abadi"/>
          <w:spacing w:val="-15"/>
          <w:sz w:val="21"/>
          <w:szCs w:val="21"/>
        </w:rPr>
        <w:t xml:space="preserve"> </w:t>
      </w:r>
      <w:r w:rsidRPr="00C06055">
        <w:rPr>
          <w:rFonts w:ascii="Abadi" w:hAnsi="Abadi"/>
          <w:sz w:val="21"/>
          <w:szCs w:val="21"/>
        </w:rPr>
        <w:t>Guanajuato,</w:t>
      </w:r>
      <w:r w:rsidRPr="00C06055">
        <w:rPr>
          <w:rFonts w:ascii="Abadi" w:hAnsi="Abadi"/>
          <w:spacing w:val="-15"/>
          <w:sz w:val="21"/>
          <w:szCs w:val="21"/>
        </w:rPr>
        <w:t xml:space="preserve"> </w:t>
      </w:r>
      <w:r w:rsidRPr="00C06055">
        <w:rPr>
          <w:rFonts w:ascii="Abadi" w:hAnsi="Abadi"/>
          <w:sz w:val="21"/>
          <w:szCs w:val="21"/>
        </w:rPr>
        <w:t>con</w:t>
      </w:r>
      <w:r w:rsidRPr="00C06055">
        <w:rPr>
          <w:rFonts w:ascii="Abadi" w:hAnsi="Abadi"/>
          <w:spacing w:val="-15"/>
          <w:sz w:val="21"/>
          <w:szCs w:val="21"/>
        </w:rPr>
        <w:t xml:space="preserve"> </w:t>
      </w:r>
      <w:r w:rsidRPr="00C06055">
        <w:rPr>
          <w:rFonts w:ascii="Abadi" w:hAnsi="Abadi"/>
          <w:sz w:val="21"/>
          <w:szCs w:val="21"/>
        </w:rPr>
        <w:t>enfoque</w:t>
      </w:r>
      <w:r w:rsidRPr="00C06055">
        <w:rPr>
          <w:rFonts w:ascii="Abadi" w:hAnsi="Abadi"/>
          <w:spacing w:val="-14"/>
          <w:sz w:val="21"/>
          <w:szCs w:val="21"/>
        </w:rPr>
        <w:t xml:space="preserve"> </w:t>
      </w:r>
      <w:r w:rsidRPr="00C06055">
        <w:rPr>
          <w:rFonts w:ascii="Abadi" w:hAnsi="Abadi"/>
          <w:sz w:val="21"/>
          <w:szCs w:val="21"/>
        </w:rPr>
        <w:t xml:space="preserve">de resultados del Programa </w:t>
      </w:r>
      <w:r w:rsidRPr="00C06055">
        <w:rPr>
          <w:rFonts w:ascii="Abadi" w:hAnsi="Abadi"/>
          <w:i/>
          <w:iCs/>
          <w:sz w:val="21"/>
          <w:szCs w:val="21"/>
        </w:rPr>
        <w:t>P3046 Operación de la Fiscalía Especializada en Materia</w:t>
      </w:r>
      <w:r w:rsidRPr="00C06055">
        <w:rPr>
          <w:rFonts w:ascii="Abadi" w:hAnsi="Abadi"/>
          <w:i/>
          <w:iCs/>
          <w:spacing w:val="-19"/>
          <w:sz w:val="21"/>
          <w:szCs w:val="21"/>
        </w:rPr>
        <w:t xml:space="preserve"> </w:t>
      </w:r>
      <w:r w:rsidRPr="00C06055">
        <w:rPr>
          <w:rFonts w:ascii="Abadi" w:hAnsi="Abadi"/>
          <w:i/>
          <w:iCs/>
          <w:sz w:val="21"/>
          <w:szCs w:val="21"/>
        </w:rPr>
        <w:t>de</w:t>
      </w:r>
      <w:r w:rsidRPr="00C06055">
        <w:rPr>
          <w:rFonts w:ascii="Abadi" w:hAnsi="Abadi"/>
          <w:i/>
          <w:iCs/>
          <w:spacing w:val="-18"/>
          <w:sz w:val="21"/>
          <w:szCs w:val="21"/>
        </w:rPr>
        <w:t xml:space="preserve"> </w:t>
      </w:r>
      <w:r w:rsidRPr="00C06055">
        <w:rPr>
          <w:rFonts w:ascii="Abadi" w:hAnsi="Abadi"/>
          <w:i/>
          <w:iCs/>
          <w:sz w:val="21"/>
          <w:szCs w:val="21"/>
        </w:rPr>
        <w:t>Derechos</w:t>
      </w:r>
      <w:r w:rsidRPr="00C06055">
        <w:rPr>
          <w:rFonts w:ascii="Abadi" w:hAnsi="Abadi"/>
          <w:i/>
          <w:iCs/>
          <w:spacing w:val="-18"/>
          <w:sz w:val="21"/>
          <w:szCs w:val="21"/>
        </w:rPr>
        <w:t xml:space="preserve"> </w:t>
      </w:r>
      <w:r w:rsidRPr="00C06055">
        <w:rPr>
          <w:rFonts w:ascii="Abadi" w:hAnsi="Abadi"/>
          <w:i/>
          <w:iCs/>
          <w:sz w:val="21"/>
          <w:szCs w:val="21"/>
        </w:rPr>
        <w:t>Humanos</w:t>
      </w:r>
      <w:r w:rsidRPr="00C06055">
        <w:rPr>
          <w:rFonts w:ascii="Abadi" w:hAnsi="Abadi"/>
          <w:sz w:val="21"/>
          <w:szCs w:val="21"/>
        </w:rPr>
        <w:t>,</w:t>
      </w:r>
      <w:r w:rsidRPr="00C06055">
        <w:rPr>
          <w:rFonts w:ascii="Abadi" w:hAnsi="Abadi"/>
          <w:spacing w:val="-18"/>
          <w:sz w:val="21"/>
          <w:szCs w:val="21"/>
        </w:rPr>
        <w:t xml:space="preserve"> </w:t>
      </w:r>
      <w:r w:rsidRPr="00C06055">
        <w:rPr>
          <w:rFonts w:ascii="Abadi" w:hAnsi="Abadi"/>
          <w:sz w:val="21"/>
          <w:szCs w:val="21"/>
        </w:rPr>
        <w:t>correspondiente</w:t>
      </w:r>
      <w:r w:rsidRPr="00C06055">
        <w:rPr>
          <w:rFonts w:ascii="Abadi" w:hAnsi="Abadi"/>
          <w:spacing w:val="-18"/>
          <w:sz w:val="21"/>
          <w:szCs w:val="21"/>
        </w:rPr>
        <w:t xml:space="preserve"> </w:t>
      </w:r>
      <w:r w:rsidRPr="00C06055">
        <w:rPr>
          <w:rFonts w:ascii="Abadi" w:hAnsi="Abadi"/>
          <w:sz w:val="21"/>
          <w:szCs w:val="21"/>
        </w:rPr>
        <w:t>al</w:t>
      </w:r>
      <w:r w:rsidRPr="00C06055">
        <w:rPr>
          <w:rFonts w:ascii="Abadi" w:hAnsi="Abadi"/>
          <w:spacing w:val="-18"/>
          <w:sz w:val="21"/>
          <w:szCs w:val="21"/>
        </w:rPr>
        <w:t xml:space="preserve"> </w:t>
      </w:r>
      <w:r w:rsidRPr="00C06055">
        <w:rPr>
          <w:rFonts w:ascii="Abadi" w:hAnsi="Abadi"/>
          <w:sz w:val="21"/>
          <w:szCs w:val="21"/>
        </w:rPr>
        <w:t>periodo</w:t>
      </w:r>
      <w:r w:rsidRPr="00C06055">
        <w:rPr>
          <w:rFonts w:ascii="Abadi" w:hAnsi="Abadi"/>
          <w:spacing w:val="-18"/>
          <w:sz w:val="21"/>
          <w:szCs w:val="21"/>
        </w:rPr>
        <w:t xml:space="preserve"> </w:t>
      </w:r>
      <w:r w:rsidRPr="00C06055">
        <w:rPr>
          <w:rFonts w:ascii="Abadi" w:hAnsi="Abadi"/>
          <w:sz w:val="21"/>
          <w:szCs w:val="21"/>
        </w:rPr>
        <w:t>comprendido</w:t>
      </w:r>
      <w:r w:rsidRPr="00C06055">
        <w:rPr>
          <w:rFonts w:ascii="Abadi" w:hAnsi="Abadi"/>
          <w:spacing w:val="-18"/>
          <w:sz w:val="21"/>
          <w:szCs w:val="21"/>
        </w:rPr>
        <w:t xml:space="preserve"> </w:t>
      </w:r>
      <w:r w:rsidRPr="00C06055">
        <w:rPr>
          <w:rFonts w:ascii="Abadi" w:hAnsi="Abadi"/>
          <w:sz w:val="21"/>
          <w:szCs w:val="21"/>
        </w:rPr>
        <w:t xml:space="preserve">del 1 de enero al 31 de diciembre del ejercicio fiscal del año 2020. </w:t>
      </w:r>
      <w:r w:rsidRPr="00C06055">
        <w:rPr>
          <w:rFonts w:ascii="Abadi" w:hAnsi="Abadi"/>
          <w:b/>
          <w:bCs/>
          <w:sz w:val="21"/>
          <w:szCs w:val="21"/>
        </w:rPr>
        <w:t xml:space="preserve">XXVIII. </w:t>
      </w:r>
      <w:r w:rsidRPr="00C06055">
        <w:rPr>
          <w:rFonts w:ascii="Abadi" w:hAnsi="Abadi"/>
          <w:sz w:val="21"/>
          <w:szCs w:val="21"/>
        </w:rPr>
        <w:t>Discusión y, en su caso, aprobación del dictamen suscrito por la Comisión de</w:t>
      </w:r>
      <w:r w:rsidRPr="00C06055">
        <w:rPr>
          <w:rFonts w:ascii="Abadi" w:hAnsi="Abadi"/>
          <w:spacing w:val="-12"/>
          <w:sz w:val="21"/>
          <w:szCs w:val="21"/>
        </w:rPr>
        <w:t xml:space="preserve"> </w:t>
      </w:r>
      <w:r w:rsidRPr="00C06055">
        <w:rPr>
          <w:rFonts w:ascii="Abadi" w:hAnsi="Abadi"/>
          <w:sz w:val="21"/>
          <w:szCs w:val="21"/>
        </w:rPr>
        <w:t>Hacienda</w:t>
      </w:r>
      <w:r w:rsidRPr="00C06055">
        <w:rPr>
          <w:rFonts w:ascii="Abadi" w:hAnsi="Abadi"/>
          <w:spacing w:val="-12"/>
          <w:sz w:val="21"/>
          <w:szCs w:val="21"/>
        </w:rPr>
        <w:t xml:space="preserve"> </w:t>
      </w:r>
      <w:r w:rsidRPr="00C06055">
        <w:rPr>
          <w:rFonts w:ascii="Abadi" w:hAnsi="Abadi"/>
          <w:sz w:val="21"/>
          <w:szCs w:val="21"/>
        </w:rPr>
        <w:t>y</w:t>
      </w:r>
      <w:r w:rsidRPr="00C06055">
        <w:rPr>
          <w:rFonts w:ascii="Abadi" w:hAnsi="Abadi"/>
          <w:spacing w:val="-11"/>
          <w:sz w:val="21"/>
          <w:szCs w:val="21"/>
        </w:rPr>
        <w:t xml:space="preserve"> </w:t>
      </w:r>
      <w:r w:rsidRPr="00C06055">
        <w:rPr>
          <w:rFonts w:ascii="Abadi" w:hAnsi="Abadi"/>
          <w:sz w:val="21"/>
          <w:szCs w:val="21"/>
        </w:rPr>
        <w:t>Fiscalización,</w:t>
      </w:r>
      <w:r w:rsidRPr="00C06055">
        <w:rPr>
          <w:rFonts w:ascii="Abadi" w:hAnsi="Abadi"/>
          <w:spacing w:val="-12"/>
          <w:sz w:val="21"/>
          <w:szCs w:val="21"/>
        </w:rPr>
        <w:t xml:space="preserve"> </w:t>
      </w:r>
      <w:r w:rsidRPr="00C06055">
        <w:rPr>
          <w:rFonts w:ascii="Abadi" w:hAnsi="Abadi"/>
          <w:sz w:val="21"/>
          <w:szCs w:val="21"/>
        </w:rPr>
        <w:t>relativo</w:t>
      </w:r>
      <w:r w:rsidRPr="00C06055">
        <w:rPr>
          <w:rFonts w:ascii="Abadi" w:hAnsi="Abadi"/>
          <w:spacing w:val="-11"/>
          <w:sz w:val="21"/>
          <w:szCs w:val="21"/>
        </w:rPr>
        <w:t xml:space="preserve"> </w:t>
      </w:r>
      <w:r w:rsidRPr="00C06055">
        <w:rPr>
          <w:rFonts w:ascii="Abadi" w:hAnsi="Abadi"/>
          <w:sz w:val="21"/>
          <w:szCs w:val="21"/>
        </w:rPr>
        <w:t>al</w:t>
      </w:r>
      <w:r w:rsidRPr="00C06055">
        <w:rPr>
          <w:rFonts w:ascii="Abadi" w:hAnsi="Abadi"/>
          <w:spacing w:val="-12"/>
          <w:sz w:val="21"/>
          <w:szCs w:val="21"/>
        </w:rPr>
        <w:t xml:space="preserve"> </w:t>
      </w:r>
      <w:r w:rsidRPr="00C06055">
        <w:rPr>
          <w:rFonts w:ascii="Abadi" w:hAnsi="Abadi"/>
          <w:sz w:val="21"/>
          <w:szCs w:val="21"/>
        </w:rPr>
        <w:t>informe</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resultados</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la</w:t>
      </w:r>
      <w:r w:rsidRPr="00C06055">
        <w:rPr>
          <w:rFonts w:ascii="Abadi" w:hAnsi="Abadi"/>
          <w:spacing w:val="-12"/>
          <w:sz w:val="21"/>
          <w:szCs w:val="21"/>
        </w:rPr>
        <w:t xml:space="preserve"> </w:t>
      </w:r>
      <w:r w:rsidRPr="00C06055">
        <w:rPr>
          <w:rFonts w:ascii="Abadi" w:hAnsi="Abadi"/>
          <w:sz w:val="21"/>
          <w:szCs w:val="21"/>
        </w:rPr>
        <w:t xml:space="preserve">auditoría de desempeño practicada por la Auditoría Superior del Estado de Guanajuato a la administración municipal de Santa Catarina, Gto., con enfoque a resultados del servicio de alumbrado público, por el periodo comprendido del 1 de enero al 31 de diciembre del ejercicio fiscal del año </w:t>
      </w:r>
      <w:r w:rsidRPr="00C06055">
        <w:rPr>
          <w:rFonts w:ascii="Abadi" w:hAnsi="Abadi"/>
          <w:spacing w:val="-2"/>
          <w:sz w:val="21"/>
          <w:szCs w:val="21"/>
        </w:rPr>
        <w:t xml:space="preserve">2020. </w:t>
      </w:r>
      <w:r w:rsidRPr="00C06055">
        <w:rPr>
          <w:rFonts w:ascii="Abadi" w:hAnsi="Abadi"/>
          <w:b/>
          <w:bCs/>
          <w:spacing w:val="-2"/>
          <w:sz w:val="21"/>
          <w:szCs w:val="21"/>
        </w:rPr>
        <w:t xml:space="preserve">XXIX. </w:t>
      </w:r>
      <w:r w:rsidRPr="00C06055">
        <w:rPr>
          <w:rFonts w:ascii="Abadi" w:hAnsi="Abadi"/>
          <w:sz w:val="21"/>
          <w:szCs w:val="21"/>
        </w:rPr>
        <w:t>Discusión y, en su caso, aprobación del dictamen suscrito por la Comisión de</w:t>
      </w:r>
      <w:r w:rsidRPr="00C06055">
        <w:rPr>
          <w:rFonts w:ascii="Abadi" w:hAnsi="Abadi"/>
          <w:spacing w:val="-12"/>
          <w:sz w:val="21"/>
          <w:szCs w:val="21"/>
        </w:rPr>
        <w:t xml:space="preserve"> </w:t>
      </w:r>
      <w:r w:rsidRPr="00C06055">
        <w:rPr>
          <w:rFonts w:ascii="Abadi" w:hAnsi="Abadi"/>
          <w:sz w:val="21"/>
          <w:szCs w:val="21"/>
        </w:rPr>
        <w:t>Hacienda</w:t>
      </w:r>
      <w:r w:rsidRPr="00C06055">
        <w:rPr>
          <w:rFonts w:ascii="Abadi" w:hAnsi="Abadi"/>
          <w:spacing w:val="-12"/>
          <w:sz w:val="21"/>
          <w:szCs w:val="21"/>
        </w:rPr>
        <w:t xml:space="preserve"> </w:t>
      </w:r>
      <w:r w:rsidRPr="00C06055">
        <w:rPr>
          <w:rFonts w:ascii="Abadi" w:hAnsi="Abadi"/>
          <w:sz w:val="21"/>
          <w:szCs w:val="21"/>
        </w:rPr>
        <w:t>y</w:t>
      </w:r>
      <w:r w:rsidRPr="00C06055">
        <w:rPr>
          <w:rFonts w:ascii="Abadi" w:hAnsi="Abadi"/>
          <w:spacing w:val="-11"/>
          <w:sz w:val="21"/>
          <w:szCs w:val="21"/>
        </w:rPr>
        <w:t xml:space="preserve"> </w:t>
      </w:r>
      <w:r w:rsidRPr="00C06055">
        <w:rPr>
          <w:rFonts w:ascii="Abadi" w:hAnsi="Abadi"/>
          <w:sz w:val="21"/>
          <w:szCs w:val="21"/>
        </w:rPr>
        <w:t>Fiscalización,</w:t>
      </w:r>
      <w:r w:rsidRPr="00C06055">
        <w:rPr>
          <w:rFonts w:ascii="Abadi" w:hAnsi="Abadi"/>
          <w:spacing w:val="-12"/>
          <w:sz w:val="21"/>
          <w:szCs w:val="21"/>
        </w:rPr>
        <w:t xml:space="preserve"> </w:t>
      </w:r>
      <w:r w:rsidRPr="00C06055">
        <w:rPr>
          <w:rFonts w:ascii="Abadi" w:hAnsi="Abadi"/>
          <w:sz w:val="21"/>
          <w:szCs w:val="21"/>
        </w:rPr>
        <w:t>relativo</w:t>
      </w:r>
      <w:r w:rsidRPr="00C06055">
        <w:rPr>
          <w:rFonts w:ascii="Abadi" w:hAnsi="Abadi"/>
          <w:spacing w:val="-11"/>
          <w:sz w:val="21"/>
          <w:szCs w:val="21"/>
        </w:rPr>
        <w:t xml:space="preserve"> </w:t>
      </w:r>
      <w:r w:rsidRPr="00C06055">
        <w:rPr>
          <w:rFonts w:ascii="Abadi" w:hAnsi="Abadi"/>
          <w:sz w:val="21"/>
          <w:szCs w:val="21"/>
        </w:rPr>
        <w:t>al</w:t>
      </w:r>
      <w:r w:rsidRPr="00C06055">
        <w:rPr>
          <w:rFonts w:ascii="Abadi" w:hAnsi="Abadi"/>
          <w:spacing w:val="-12"/>
          <w:sz w:val="21"/>
          <w:szCs w:val="21"/>
        </w:rPr>
        <w:t xml:space="preserve"> </w:t>
      </w:r>
      <w:r w:rsidRPr="00C06055">
        <w:rPr>
          <w:rFonts w:ascii="Abadi" w:hAnsi="Abadi"/>
          <w:sz w:val="21"/>
          <w:szCs w:val="21"/>
        </w:rPr>
        <w:t>informe</w:t>
      </w:r>
      <w:r w:rsidRPr="00C06055">
        <w:rPr>
          <w:rFonts w:ascii="Abadi" w:hAnsi="Abadi"/>
          <w:spacing w:val="-12"/>
          <w:sz w:val="21"/>
          <w:szCs w:val="21"/>
        </w:rPr>
        <w:t xml:space="preserve"> </w:t>
      </w:r>
      <w:r w:rsidRPr="00C06055">
        <w:rPr>
          <w:rFonts w:ascii="Abadi" w:hAnsi="Abadi"/>
          <w:sz w:val="21"/>
          <w:szCs w:val="21"/>
        </w:rPr>
        <w:t>de</w:t>
      </w:r>
      <w:r w:rsidRPr="00C06055">
        <w:rPr>
          <w:rFonts w:ascii="Abadi" w:hAnsi="Abadi"/>
          <w:spacing w:val="-12"/>
          <w:sz w:val="21"/>
          <w:szCs w:val="21"/>
        </w:rPr>
        <w:t xml:space="preserve"> </w:t>
      </w:r>
      <w:r w:rsidRPr="00C06055">
        <w:rPr>
          <w:rFonts w:ascii="Abadi" w:hAnsi="Abadi"/>
          <w:sz w:val="21"/>
          <w:szCs w:val="21"/>
        </w:rPr>
        <w:t>resultados</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la</w:t>
      </w:r>
      <w:r w:rsidRPr="00C06055">
        <w:rPr>
          <w:rFonts w:ascii="Abadi" w:hAnsi="Abadi"/>
          <w:spacing w:val="-11"/>
          <w:sz w:val="21"/>
          <w:szCs w:val="21"/>
        </w:rPr>
        <w:t xml:space="preserve"> </w:t>
      </w:r>
      <w:r w:rsidRPr="00C06055">
        <w:rPr>
          <w:rFonts w:ascii="Abadi" w:hAnsi="Abadi"/>
          <w:sz w:val="21"/>
          <w:szCs w:val="21"/>
        </w:rPr>
        <w:t xml:space="preserve">auditoría de desempeño practicada por la Auditoría Superior del Estado de Guanajuato a la administración municipal de Santa Cruz de Juventino Rosas, Gto., con enfoque a resultados del servicio de alumbrado público, por el periodo comprendido del 1 de enero al 31 de diciembre del ejercicio fiscal del año 2020. </w:t>
      </w:r>
      <w:r w:rsidRPr="00C06055">
        <w:rPr>
          <w:rFonts w:ascii="Abadi" w:hAnsi="Abadi"/>
          <w:b/>
          <w:bCs/>
          <w:sz w:val="21"/>
          <w:szCs w:val="21"/>
        </w:rPr>
        <w:t xml:space="preserve">XXX. </w:t>
      </w:r>
      <w:r w:rsidRPr="00C06055">
        <w:rPr>
          <w:rFonts w:ascii="Abadi" w:hAnsi="Abadi"/>
          <w:sz w:val="21"/>
          <w:szCs w:val="21"/>
        </w:rPr>
        <w:t>Discusión y, en su caso, aprobación del dictamen suscrito por la Comisión de</w:t>
      </w:r>
      <w:r w:rsidRPr="00C06055">
        <w:rPr>
          <w:rFonts w:ascii="Abadi" w:hAnsi="Abadi"/>
          <w:spacing w:val="-11"/>
          <w:sz w:val="21"/>
          <w:szCs w:val="21"/>
        </w:rPr>
        <w:t xml:space="preserve"> </w:t>
      </w:r>
      <w:r w:rsidRPr="00C06055">
        <w:rPr>
          <w:rFonts w:ascii="Abadi" w:hAnsi="Abadi"/>
          <w:sz w:val="21"/>
          <w:szCs w:val="21"/>
        </w:rPr>
        <w:t>Hacienda</w:t>
      </w:r>
      <w:r w:rsidRPr="00C06055">
        <w:rPr>
          <w:rFonts w:ascii="Abadi" w:hAnsi="Abadi"/>
          <w:spacing w:val="-11"/>
          <w:sz w:val="21"/>
          <w:szCs w:val="21"/>
        </w:rPr>
        <w:t xml:space="preserve"> </w:t>
      </w:r>
      <w:r w:rsidRPr="00C06055">
        <w:rPr>
          <w:rFonts w:ascii="Abadi" w:hAnsi="Abadi"/>
          <w:sz w:val="21"/>
          <w:szCs w:val="21"/>
        </w:rPr>
        <w:t>y</w:t>
      </w:r>
      <w:r w:rsidRPr="00C06055">
        <w:rPr>
          <w:rFonts w:ascii="Abadi" w:hAnsi="Abadi"/>
          <w:spacing w:val="-10"/>
          <w:sz w:val="21"/>
          <w:szCs w:val="21"/>
        </w:rPr>
        <w:t xml:space="preserve"> </w:t>
      </w:r>
      <w:r w:rsidRPr="00C06055">
        <w:rPr>
          <w:rFonts w:ascii="Abadi" w:hAnsi="Abadi"/>
          <w:sz w:val="21"/>
          <w:szCs w:val="21"/>
        </w:rPr>
        <w:t>Fiscalización,</w:t>
      </w:r>
      <w:r w:rsidRPr="00C06055">
        <w:rPr>
          <w:rFonts w:ascii="Abadi" w:hAnsi="Abadi"/>
          <w:spacing w:val="-11"/>
          <w:sz w:val="21"/>
          <w:szCs w:val="21"/>
        </w:rPr>
        <w:t xml:space="preserve"> </w:t>
      </w:r>
      <w:r w:rsidRPr="00C06055">
        <w:rPr>
          <w:rFonts w:ascii="Abadi" w:hAnsi="Abadi"/>
          <w:sz w:val="21"/>
          <w:szCs w:val="21"/>
        </w:rPr>
        <w:t>relativo</w:t>
      </w:r>
      <w:r w:rsidRPr="00C06055">
        <w:rPr>
          <w:rFonts w:ascii="Abadi" w:hAnsi="Abadi"/>
          <w:spacing w:val="-10"/>
          <w:sz w:val="21"/>
          <w:szCs w:val="21"/>
        </w:rPr>
        <w:t xml:space="preserve"> </w:t>
      </w:r>
      <w:r w:rsidRPr="00C06055">
        <w:rPr>
          <w:rFonts w:ascii="Abadi" w:hAnsi="Abadi"/>
          <w:sz w:val="21"/>
          <w:szCs w:val="21"/>
        </w:rPr>
        <w:t>al</w:t>
      </w:r>
      <w:r w:rsidRPr="00C06055">
        <w:rPr>
          <w:rFonts w:ascii="Abadi" w:hAnsi="Abadi"/>
          <w:spacing w:val="-11"/>
          <w:sz w:val="21"/>
          <w:szCs w:val="21"/>
        </w:rPr>
        <w:t xml:space="preserve"> </w:t>
      </w:r>
      <w:r w:rsidRPr="00C06055">
        <w:rPr>
          <w:rFonts w:ascii="Abadi" w:hAnsi="Abadi"/>
          <w:sz w:val="21"/>
          <w:szCs w:val="21"/>
        </w:rPr>
        <w:t>informe</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resultados</w:t>
      </w:r>
      <w:r w:rsidRPr="00C06055">
        <w:rPr>
          <w:rFonts w:ascii="Abadi" w:hAnsi="Abadi"/>
          <w:spacing w:val="-11"/>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la</w:t>
      </w:r>
      <w:r w:rsidRPr="00C06055">
        <w:rPr>
          <w:rFonts w:ascii="Abadi" w:hAnsi="Abadi"/>
          <w:spacing w:val="-11"/>
          <w:sz w:val="21"/>
          <w:szCs w:val="21"/>
        </w:rPr>
        <w:t xml:space="preserve"> </w:t>
      </w:r>
      <w:r w:rsidRPr="00C06055">
        <w:rPr>
          <w:rFonts w:ascii="Abadi" w:hAnsi="Abadi"/>
          <w:sz w:val="21"/>
          <w:szCs w:val="21"/>
        </w:rPr>
        <w:t>auditoría de desempeño practicada por la Auditoría Superior del Estado de Guanajuato</w:t>
      </w:r>
      <w:r w:rsidRPr="00C06055">
        <w:rPr>
          <w:rFonts w:ascii="Abadi" w:hAnsi="Abadi"/>
          <w:spacing w:val="-9"/>
          <w:sz w:val="21"/>
          <w:szCs w:val="21"/>
        </w:rPr>
        <w:t xml:space="preserve"> </w:t>
      </w:r>
      <w:r w:rsidRPr="00C06055">
        <w:rPr>
          <w:rFonts w:ascii="Abadi" w:hAnsi="Abadi"/>
          <w:sz w:val="21"/>
          <w:szCs w:val="21"/>
        </w:rPr>
        <w:t>a</w:t>
      </w:r>
      <w:r w:rsidRPr="00C06055">
        <w:rPr>
          <w:rFonts w:ascii="Abadi" w:hAnsi="Abadi"/>
          <w:spacing w:val="-9"/>
          <w:sz w:val="21"/>
          <w:szCs w:val="21"/>
        </w:rPr>
        <w:t xml:space="preserve"> </w:t>
      </w:r>
      <w:r w:rsidRPr="00C06055">
        <w:rPr>
          <w:rFonts w:ascii="Abadi" w:hAnsi="Abadi"/>
          <w:sz w:val="21"/>
          <w:szCs w:val="21"/>
        </w:rPr>
        <w:t>la</w:t>
      </w:r>
      <w:r w:rsidRPr="00C06055">
        <w:rPr>
          <w:rFonts w:ascii="Abadi" w:hAnsi="Abadi"/>
          <w:spacing w:val="-9"/>
          <w:sz w:val="21"/>
          <w:szCs w:val="21"/>
        </w:rPr>
        <w:t xml:space="preserve"> </w:t>
      </w:r>
      <w:r w:rsidRPr="00C06055">
        <w:rPr>
          <w:rFonts w:ascii="Abadi" w:hAnsi="Abadi"/>
          <w:sz w:val="21"/>
          <w:szCs w:val="21"/>
        </w:rPr>
        <w:t>administración</w:t>
      </w:r>
      <w:r w:rsidRPr="00C06055">
        <w:rPr>
          <w:rFonts w:ascii="Abadi" w:hAnsi="Abadi"/>
          <w:spacing w:val="-9"/>
          <w:sz w:val="21"/>
          <w:szCs w:val="21"/>
        </w:rPr>
        <w:t xml:space="preserve"> </w:t>
      </w:r>
      <w:r w:rsidRPr="00C06055">
        <w:rPr>
          <w:rFonts w:ascii="Abadi" w:hAnsi="Abadi"/>
          <w:sz w:val="21"/>
          <w:szCs w:val="21"/>
        </w:rPr>
        <w:t>municipal</w:t>
      </w:r>
      <w:r w:rsidRPr="00C06055">
        <w:rPr>
          <w:rFonts w:ascii="Abadi" w:hAnsi="Abadi"/>
          <w:spacing w:val="-10"/>
          <w:sz w:val="21"/>
          <w:szCs w:val="21"/>
        </w:rPr>
        <w:t xml:space="preserve"> </w:t>
      </w:r>
      <w:r w:rsidRPr="00C06055">
        <w:rPr>
          <w:rFonts w:ascii="Abadi" w:hAnsi="Abadi"/>
          <w:sz w:val="21"/>
          <w:szCs w:val="21"/>
        </w:rPr>
        <w:t>de</w:t>
      </w:r>
      <w:r w:rsidRPr="00C06055">
        <w:rPr>
          <w:rFonts w:ascii="Abadi" w:hAnsi="Abadi"/>
          <w:spacing w:val="-11"/>
          <w:sz w:val="21"/>
          <w:szCs w:val="21"/>
        </w:rPr>
        <w:t xml:space="preserve"> </w:t>
      </w:r>
      <w:r w:rsidRPr="00C06055">
        <w:rPr>
          <w:rFonts w:ascii="Abadi" w:hAnsi="Abadi"/>
          <w:sz w:val="21"/>
          <w:szCs w:val="21"/>
        </w:rPr>
        <w:t>Uriangato,</w:t>
      </w:r>
      <w:r w:rsidRPr="00C06055">
        <w:rPr>
          <w:rFonts w:ascii="Abadi" w:hAnsi="Abadi"/>
          <w:spacing w:val="-10"/>
          <w:sz w:val="21"/>
          <w:szCs w:val="21"/>
        </w:rPr>
        <w:t xml:space="preserve"> </w:t>
      </w:r>
      <w:r w:rsidRPr="00C06055">
        <w:rPr>
          <w:rFonts w:ascii="Abadi" w:hAnsi="Abadi"/>
          <w:sz w:val="21"/>
          <w:szCs w:val="21"/>
        </w:rPr>
        <w:t>Gto.,</w:t>
      </w:r>
      <w:r w:rsidRPr="00C06055">
        <w:rPr>
          <w:rFonts w:ascii="Abadi" w:hAnsi="Abadi"/>
          <w:spacing w:val="-10"/>
          <w:sz w:val="21"/>
          <w:szCs w:val="21"/>
        </w:rPr>
        <w:t xml:space="preserve"> </w:t>
      </w:r>
      <w:r w:rsidRPr="00C06055">
        <w:rPr>
          <w:rFonts w:ascii="Abadi" w:hAnsi="Abadi"/>
          <w:sz w:val="21"/>
          <w:szCs w:val="21"/>
        </w:rPr>
        <w:t>con</w:t>
      </w:r>
      <w:r w:rsidRPr="00C06055">
        <w:rPr>
          <w:rFonts w:ascii="Abadi" w:hAnsi="Abadi"/>
          <w:spacing w:val="-10"/>
          <w:sz w:val="21"/>
          <w:szCs w:val="21"/>
        </w:rPr>
        <w:t xml:space="preserve"> </w:t>
      </w:r>
      <w:r w:rsidRPr="00C06055">
        <w:rPr>
          <w:rFonts w:ascii="Abadi" w:hAnsi="Abadi"/>
          <w:sz w:val="21"/>
          <w:szCs w:val="21"/>
        </w:rPr>
        <w:t>enfoque</w:t>
      </w:r>
      <w:r w:rsidRPr="00C06055">
        <w:rPr>
          <w:rFonts w:ascii="Abadi" w:hAnsi="Abadi"/>
          <w:spacing w:val="-10"/>
          <w:sz w:val="21"/>
          <w:szCs w:val="21"/>
        </w:rPr>
        <w:t xml:space="preserve"> </w:t>
      </w:r>
      <w:r w:rsidRPr="00C06055">
        <w:rPr>
          <w:rFonts w:ascii="Abadi" w:hAnsi="Abadi"/>
          <w:sz w:val="21"/>
          <w:szCs w:val="21"/>
        </w:rPr>
        <w:t xml:space="preserve">a resultados del servicio de alumbrado público, por el periodo comprendido del 1 de enero al 31 de diciembre del ejercicio fiscal del año 2020. </w:t>
      </w:r>
      <w:r w:rsidRPr="00C06055">
        <w:rPr>
          <w:rFonts w:ascii="Abadi" w:hAnsi="Abadi"/>
          <w:b/>
          <w:bCs/>
          <w:sz w:val="21"/>
          <w:szCs w:val="21"/>
        </w:rPr>
        <w:t xml:space="preserve">XXXI. </w:t>
      </w:r>
      <w:r w:rsidRPr="00C06055">
        <w:rPr>
          <w:rFonts w:ascii="Abadi" w:hAnsi="Abadi"/>
          <w:sz w:val="21"/>
          <w:szCs w:val="21"/>
        </w:rPr>
        <w:t>Discusión y, en su caso, aprobación del dictamen signado por la Comisión de</w:t>
      </w:r>
      <w:r w:rsidRPr="00C06055">
        <w:rPr>
          <w:rFonts w:ascii="Abadi" w:hAnsi="Abadi"/>
          <w:spacing w:val="-1"/>
          <w:sz w:val="21"/>
          <w:szCs w:val="21"/>
        </w:rPr>
        <w:t xml:space="preserve"> </w:t>
      </w:r>
      <w:r w:rsidRPr="00C06055">
        <w:rPr>
          <w:rFonts w:ascii="Abadi" w:hAnsi="Abadi"/>
          <w:sz w:val="21"/>
          <w:szCs w:val="21"/>
        </w:rPr>
        <w:t>Hacienda</w:t>
      </w:r>
      <w:r w:rsidRPr="00C06055">
        <w:rPr>
          <w:rFonts w:ascii="Abadi" w:hAnsi="Abadi"/>
          <w:spacing w:val="-1"/>
          <w:sz w:val="21"/>
          <w:szCs w:val="21"/>
        </w:rPr>
        <w:t xml:space="preserve"> </w:t>
      </w:r>
      <w:r w:rsidRPr="00C06055">
        <w:rPr>
          <w:rFonts w:ascii="Abadi" w:hAnsi="Abadi"/>
          <w:sz w:val="21"/>
          <w:szCs w:val="21"/>
        </w:rPr>
        <w:t>y</w:t>
      </w:r>
      <w:r w:rsidRPr="00C06055">
        <w:rPr>
          <w:rFonts w:ascii="Abadi" w:hAnsi="Abadi"/>
          <w:spacing w:val="-1"/>
          <w:sz w:val="21"/>
          <w:szCs w:val="21"/>
        </w:rPr>
        <w:t xml:space="preserve"> </w:t>
      </w:r>
      <w:r w:rsidRPr="00C06055">
        <w:rPr>
          <w:rFonts w:ascii="Abadi" w:hAnsi="Abadi"/>
          <w:sz w:val="21"/>
          <w:szCs w:val="21"/>
        </w:rPr>
        <w:t>Fiscalización,</w:t>
      </w:r>
      <w:r w:rsidRPr="00C06055">
        <w:rPr>
          <w:rFonts w:ascii="Abadi" w:hAnsi="Abadi"/>
          <w:spacing w:val="-1"/>
          <w:sz w:val="21"/>
          <w:szCs w:val="21"/>
        </w:rPr>
        <w:t xml:space="preserve"> </w:t>
      </w:r>
      <w:r w:rsidRPr="00C06055">
        <w:rPr>
          <w:rFonts w:ascii="Abadi" w:hAnsi="Abadi"/>
          <w:sz w:val="21"/>
          <w:szCs w:val="21"/>
        </w:rPr>
        <w:t>relativo</w:t>
      </w:r>
      <w:r w:rsidRPr="00C06055">
        <w:rPr>
          <w:rFonts w:ascii="Abadi" w:hAnsi="Abadi"/>
          <w:spacing w:val="-1"/>
          <w:sz w:val="21"/>
          <w:szCs w:val="21"/>
        </w:rPr>
        <w:t xml:space="preserve"> </w:t>
      </w:r>
      <w:r w:rsidRPr="00C06055">
        <w:rPr>
          <w:rFonts w:ascii="Abadi" w:hAnsi="Abadi"/>
          <w:sz w:val="21"/>
          <w:szCs w:val="21"/>
        </w:rPr>
        <w:t>al</w:t>
      </w:r>
      <w:r w:rsidRPr="00C06055">
        <w:rPr>
          <w:rFonts w:ascii="Abadi" w:hAnsi="Abadi"/>
          <w:spacing w:val="-1"/>
          <w:sz w:val="21"/>
          <w:szCs w:val="21"/>
        </w:rPr>
        <w:t xml:space="preserve"> </w:t>
      </w:r>
      <w:r w:rsidRPr="00C06055">
        <w:rPr>
          <w:rFonts w:ascii="Abadi" w:hAnsi="Abadi"/>
          <w:sz w:val="21"/>
          <w:szCs w:val="21"/>
        </w:rPr>
        <w:t>informe</w:t>
      </w:r>
      <w:r w:rsidRPr="00C06055">
        <w:rPr>
          <w:rFonts w:ascii="Abadi" w:hAnsi="Abadi"/>
          <w:spacing w:val="-1"/>
          <w:sz w:val="21"/>
          <w:szCs w:val="21"/>
        </w:rPr>
        <w:t xml:space="preserve"> </w:t>
      </w:r>
      <w:r w:rsidRPr="00C06055">
        <w:rPr>
          <w:rFonts w:ascii="Abadi" w:hAnsi="Abadi"/>
          <w:sz w:val="21"/>
          <w:szCs w:val="21"/>
        </w:rPr>
        <w:t>de</w:t>
      </w:r>
      <w:r w:rsidRPr="00C06055">
        <w:rPr>
          <w:rFonts w:ascii="Abadi" w:hAnsi="Abadi"/>
          <w:spacing w:val="-1"/>
          <w:sz w:val="21"/>
          <w:szCs w:val="21"/>
        </w:rPr>
        <w:t xml:space="preserve"> </w:t>
      </w:r>
      <w:r w:rsidRPr="00C06055">
        <w:rPr>
          <w:rFonts w:ascii="Abadi" w:hAnsi="Abadi"/>
          <w:sz w:val="21"/>
          <w:szCs w:val="21"/>
        </w:rPr>
        <w:t>resultados</w:t>
      </w:r>
      <w:r w:rsidRPr="00C06055">
        <w:rPr>
          <w:rFonts w:ascii="Abadi" w:hAnsi="Abadi"/>
          <w:spacing w:val="-1"/>
          <w:sz w:val="21"/>
          <w:szCs w:val="21"/>
        </w:rPr>
        <w:t xml:space="preserve"> </w:t>
      </w:r>
      <w:r w:rsidRPr="00C06055">
        <w:rPr>
          <w:rFonts w:ascii="Abadi" w:hAnsi="Abadi"/>
          <w:sz w:val="21"/>
          <w:szCs w:val="21"/>
        </w:rPr>
        <w:t>de</w:t>
      </w:r>
      <w:r w:rsidRPr="00C06055">
        <w:rPr>
          <w:rFonts w:ascii="Abadi" w:hAnsi="Abadi"/>
          <w:spacing w:val="-1"/>
          <w:sz w:val="21"/>
          <w:szCs w:val="21"/>
        </w:rPr>
        <w:t xml:space="preserve"> </w:t>
      </w:r>
      <w:r w:rsidRPr="00C06055">
        <w:rPr>
          <w:rFonts w:ascii="Abadi" w:hAnsi="Abadi"/>
          <w:sz w:val="21"/>
          <w:szCs w:val="21"/>
        </w:rPr>
        <w:t>la</w:t>
      </w:r>
      <w:r w:rsidRPr="00C06055">
        <w:rPr>
          <w:rFonts w:ascii="Abadi" w:hAnsi="Abadi"/>
          <w:spacing w:val="-1"/>
          <w:sz w:val="21"/>
          <w:szCs w:val="21"/>
        </w:rPr>
        <w:t xml:space="preserve"> </w:t>
      </w:r>
      <w:r w:rsidRPr="00C06055">
        <w:rPr>
          <w:rFonts w:ascii="Abadi" w:hAnsi="Abadi"/>
          <w:sz w:val="21"/>
          <w:szCs w:val="21"/>
        </w:rPr>
        <w:t>revisión practicada por la Auditoría Superior del Estado de Guanajuato, a la cuenta pública</w:t>
      </w:r>
      <w:r w:rsidRPr="00C06055">
        <w:rPr>
          <w:rFonts w:ascii="Abadi" w:hAnsi="Abadi"/>
          <w:spacing w:val="-1"/>
          <w:sz w:val="21"/>
          <w:szCs w:val="21"/>
        </w:rPr>
        <w:t xml:space="preserve"> </w:t>
      </w:r>
      <w:r w:rsidRPr="00C06055">
        <w:rPr>
          <w:rFonts w:ascii="Abadi" w:hAnsi="Abadi"/>
          <w:sz w:val="21"/>
          <w:szCs w:val="21"/>
        </w:rPr>
        <w:t>de</w:t>
      </w:r>
      <w:r w:rsidRPr="00C06055">
        <w:rPr>
          <w:rFonts w:ascii="Abadi" w:hAnsi="Abadi"/>
          <w:spacing w:val="-1"/>
          <w:sz w:val="21"/>
          <w:szCs w:val="21"/>
        </w:rPr>
        <w:t xml:space="preserve"> </w:t>
      </w:r>
      <w:r w:rsidRPr="00C06055">
        <w:rPr>
          <w:rFonts w:ascii="Abadi" w:hAnsi="Abadi"/>
          <w:sz w:val="21"/>
          <w:szCs w:val="21"/>
        </w:rPr>
        <w:t>la</w:t>
      </w:r>
      <w:r w:rsidRPr="00C06055">
        <w:rPr>
          <w:rFonts w:ascii="Abadi" w:hAnsi="Abadi"/>
          <w:spacing w:val="-1"/>
          <w:sz w:val="21"/>
          <w:szCs w:val="21"/>
        </w:rPr>
        <w:t xml:space="preserve"> </w:t>
      </w:r>
      <w:r w:rsidRPr="00C06055">
        <w:rPr>
          <w:rFonts w:ascii="Abadi" w:hAnsi="Abadi"/>
          <w:sz w:val="21"/>
          <w:szCs w:val="21"/>
        </w:rPr>
        <w:t>Universidad</w:t>
      </w:r>
      <w:r w:rsidRPr="00C06055">
        <w:rPr>
          <w:rFonts w:ascii="Abadi" w:hAnsi="Abadi"/>
          <w:spacing w:val="-1"/>
          <w:sz w:val="21"/>
          <w:szCs w:val="21"/>
        </w:rPr>
        <w:t xml:space="preserve"> </w:t>
      </w:r>
      <w:r w:rsidRPr="00C06055">
        <w:rPr>
          <w:rFonts w:ascii="Abadi" w:hAnsi="Abadi"/>
          <w:sz w:val="21"/>
          <w:szCs w:val="21"/>
        </w:rPr>
        <w:t>de</w:t>
      </w:r>
      <w:r w:rsidRPr="00C06055">
        <w:rPr>
          <w:rFonts w:ascii="Abadi" w:hAnsi="Abadi"/>
          <w:spacing w:val="-1"/>
          <w:sz w:val="21"/>
          <w:szCs w:val="21"/>
        </w:rPr>
        <w:t xml:space="preserve"> </w:t>
      </w:r>
      <w:r w:rsidRPr="00C06055">
        <w:rPr>
          <w:rFonts w:ascii="Abadi" w:hAnsi="Abadi"/>
          <w:sz w:val="21"/>
          <w:szCs w:val="21"/>
        </w:rPr>
        <w:t>Guanajuato,</w:t>
      </w:r>
      <w:r w:rsidRPr="00C06055">
        <w:rPr>
          <w:rFonts w:ascii="Abadi" w:hAnsi="Abadi"/>
          <w:spacing w:val="-2"/>
          <w:sz w:val="21"/>
          <w:szCs w:val="21"/>
        </w:rPr>
        <w:t xml:space="preserve"> </w:t>
      </w:r>
      <w:r w:rsidRPr="00C06055">
        <w:rPr>
          <w:rFonts w:ascii="Abadi" w:hAnsi="Abadi"/>
          <w:sz w:val="21"/>
          <w:szCs w:val="21"/>
        </w:rPr>
        <w:t>correspondiente</w:t>
      </w:r>
      <w:r w:rsidRPr="00C06055">
        <w:rPr>
          <w:rFonts w:ascii="Abadi" w:hAnsi="Abadi"/>
          <w:spacing w:val="-1"/>
          <w:sz w:val="21"/>
          <w:szCs w:val="21"/>
        </w:rPr>
        <w:t xml:space="preserve"> </w:t>
      </w:r>
      <w:r w:rsidRPr="00C06055">
        <w:rPr>
          <w:rFonts w:ascii="Abadi" w:hAnsi="Abadi"/>
          <w:sz w:val="21"/>
          <w:szCs w:val="21"/>
        </w:rPr>
        <w:t>al</w:t>
      </w:r>
      <w:r w:rsidRPr="00C06055">
        <w:rPr>
          <w:rFonts w:ascii="Abadi" w:hAnsi="Abadi"/>
          <w:spacing w:val="-2"/>
          <w:sz w:val="21"/>
          <w:szCs w:val="21"/>
        </w:rPr>
        <w:t xml:space="preserve"> </w:t>
      </w:r>
      <w:r w:rsidRPr="00C06055">
        <w:rPr>
          <w:rFonts w:ascii="Abadi" w:hAnsi="Abadi"/>
          <w:sz w:val="21"/>
          <w:szCs w:val="21"/>
        </w:rPr>
        <w:t>ejercicio</w:t>
      </w:r>
      <w:r w:rsidRPr="00C06055">
        <w:rPr>
          <w:rFonts w:ascii="Abadi" w:hAnsi="Abadi"/>
          <w:spacing w:val="-1"/>
          <w:sz w:val="21"/>
          <w:szCs w:val="21"/>
        </w:rPr>
        <w:t xml:space="preserve"> </w:t>
      </w:r>
      <w:r w:rsidRPr="00C06055">
        <w:rPr>
          <w:rFonts w:ascii="Abadi" w:hAnsi="Abadi"/>
          <w:sz w:val="21"/>
          <w:szCs w:val="21"/>
        </w:rPr>
        <w:t xml:space="preserve">fiscal del año 2020. </w:t>
      </w:r>
      <w:r w:rsidRPr="00C06055">
        <w:rPr>
          <w:rFonts w:ascii="Abadi" w:hAnsi="Abadi"/>
          <w:b/>
          <w:bCs/>
          <w:sz w:val="21"/>
          <w:szCs w:val="21"/>
        </w:rPr>
        <w:t xml:space="preserve">XXXII. </w:t>
      </w:r>
      <w:r w:rsidRPr="00C06055">
        <w:rPr>
          <w:rFonts w:ascii="Abadi" w:hAnsi="Abadi"/>
          <w:sz w:val="21"/>
          <w:szCs w:val="21"/>
        </w:rPr>
        <w:t>Asuntos</w:t>
      </w:r>
      <w:r w:rsidRPr="00C06055">
        <w:rPr>
          <w:rFonts w:ascii="Abadi" w:hAnsi="Abadi"/>
          <w:spacing w:val="-10"/>
          <w:sz w:val="21"/>
          <w:szCs w:val="21"/>
        </w:rPr>
        <w:t xml:space="preserve"> </w:t>
      </w:r>
      <w:r w:rsidRPr="00C06055">
        <w:rPr>
          <w:rFonts w:ascii="Abadi" w:hAnsi="Abadi"/>
          <w:spacing w:val="-2"/>
          <w:sz w:val="21"/>
          <w:szCs w:val="21"/>
        </w:rPr>
        <w:t>generales</w:t>
      </w:r>
      <w:r w:rsidRPr="00C06055">
        <w:rPr>
          <w:rFonts w:ascii="Abadi" w:hAnsi="Abadi"/>
          <w:b/>
          <w:bCs/>
          <w:spacing w:val="-2"/>
          <w:sz w:val="21"/>
          <w:szCs w:val="21"/>
        </w:rPr>
        <w:t>.</w:t>
      </w:r>
    </w:p>
    <w:p w14:paraId="2D94A9FD" w14:textId="77777777" w:rsidR="00A05BDA" w:rsidRDefault="00A05BDA" w:rsidP="00A05BDA">
      <w:pPr>
        <w:pStyle w:val="Prrafodelista"/>
        <w:tabs>
          <w:tab w:val="left" w:pos="2365"/>
        </w:tabs>
        <w:kinsoku w:val="0"/>
        <w:overflowPunct w:val="0"/>
        <w:spacing w:before="11"/>
        <w:ind w:left="2364"/>
        <w:rPr>
          <w:rFonts w:ascii="Abadi" w:hAnsi="Abadi"/>
          <w:b/>
          <w:bCs/>
          <w:spacing w:val="-2"/>
          <w:sz w:val="21"/>
          <w:szCs w:val="21"/>
        </w:rPr>
      </w:pPr>
    </w:p>
    <w:p w14:paraId="789B9D3F" w14:textId="77777777" w:rsidR="008D3092" w:rsidRDefault="008D3092" w:rsidP="00A05BDA">
      <w:pPr>
        <w:pStyle w:val="Prrafodelista"/>
        <w:tabs>
          <w:tab w:val="left" w:pos="2365"/>
        </w:tabs>
        <w:kinsoku w:val="0"/>
        <w:overflowPunct w:val="0"/>
        <w:spacing w:before="11"/>
        <w:ind w:left="2364"/>
        <w:rPr>
          <w:rFonts w:ascii="Abadi" w:hAnsi="Abadi"/>
          <w:b/>
          <w:bCs/>
          <w:spacing w:val="-2"/>
          <w:sz w:val="21"/>
          <w:szCs w:val="21"/>
        </w:rPr>
      </w:pPr>
    </w:p>
    <w:p w14:paraId="00174A78" w14:textId="054E869E" w:rsidR="008D3092" w:rsidRPr="008D3092" w:rsidRDefault="008D3092" w:rsidP="001854D8">
      <w:pPr>
        <w:pStyle w:val="Prrafodelista"/>
        <w:numPr>
          <w:ilvl w:val="0"/>
          <w:numId w:val="9"/>
        </w:numPr>
        <w:kinsoku w:val="0"/>
        <w:overflowPunct w:val="0"/>
        <w:spacing w:before="11"/>
        <w:ind w:left="426"/>
        <w:rPr>
          <w:rFonts w:ascii="Abadi" w:hAnsi="Abadi"/>
          <w:b/>
          <w:bCs/>
          <w:spacing w:val="-2"/>
          <w:sz w:val="21"/>
          <w:szCs w:val="21"/>
        </w:rPr>
      </w:pPr>
      <w:r w:rsidRPr="00893579">
        <w:rPr>
          <w:rFonts w:ascii="Abadi" w:hAnsi="Abadi"/>
          <w:b/>
          <w:bCs/>
          <w:sz w:val="21"/>
          <w:szCs w:val="21"/>
        </w:rPr>
        <w:t>LECTURA</w:t>
      </w:r>
      <w:r w:rsidRPr="00893579">
        <w:rPr>
          <w:rFonts w:ascii="Abadi" w:hAnsi="Abadi"/>
          <w:b/>
          <w:bCs/>
          <w:spacing w:val="-1"/>
          <w:sz w:val="21"/>
          <w:szCs w:val="21"/>
        </w:rPr>
        <w:t xml:space="preserve"> </w:t>
      </w:r>
      <w:r w:rsidRPr="00893579">
        <w:rPr>
          <w:rFonts w:ascii="Abadi" w:hAnsi="Abadi"/>
          <w:b/>
          <w:bCs/>
          <w:sz w:val="21"/>
          <w:szCs w:val="21"/>
        </w:rPr>
        <w:t>Y,</w:t>
      </w:r>
      <w:r w:rsidRPr="00893579">
        <w:rPr>
          <w:rFonts w:ascii="Abadi" w:hAnsi="Abadi"/>
          <w:b/>
          <w:bCs/>
          <w:spacing w:val="-1"/>
          <w:sz w:val="21"/>
          <w:szCs w:val="21"/>
        </w:rPr>
        <w:t xml:space="preserve"> </w:t>
      </w:r>
      <w:r w:rsidRPr="00893579">
        <w:rPr>
          <w:rFonts w:ascii="Abadi" w:hAnsi="Abadi"/>
          <w:b/>
          <w:bCs/>
          <w:sz w:val="21"/>
          <w:szCs w:val="21"/>
        </w:rPr>
        <w:t>EN</w:t>
      </w:r>
      <w:r w:rsidRPr="00893579">
        <w:rPr>
          <w:rFonts w:ascii="Abadi" w:hAnsi="Abadi"/>
          <w:b/>
          <w:bCs/>
          <w:spacing w:val="-1"/>
          <w:sz w:val="21"/>
          <w:szCs w:val="21"/>
        </w:rPr>
        <w:t xml:space="preserve"> </w:t>
      </w:r>
      <w:r w:rsidRPr="00893579">
        <w:rPr>
          <w:rFonts w:ascii="Abadi" w:hAnsi="Abadi"/>
          <w:b/>
          <w:bCs/>
          <w:sz w:val="21"/>
          <w:szCs w:val="21"/>
        </w:rPr>
        <w:t>SU</w:t>
      </w:r>
      <w:r w:rsidRPr="00893579">
        <w:rPr>
          <w:rFonts w:ascii="Abadi" w:hAnsi="Abadi"/>
          <w:b/>
          <w:bCs/>
          <w:spacing w:val="-1"/>
          <w:sz w:val="21"/>
          <w:szCs w:val="21"/>
        </w:rPr>
        <w:t xml:space="preserve"> </w:t>
      </w:r>
      <w:r w:rsidRPr="00893579">
        <w:rPr>
          <w:rFonts w:ascii="Abadi" w:hAnsi="Abadi"/>
          <w:b/>
          <w:bCs/>
          <w:sz w:val="21"/>
          <w:szCs w:val="21"/>
        </w:rPr>
        <w:t>CASO,</w:t>
      </w:r>
      <w:r w:rsidRPr="00893579">
        <w:rPr>
          <w:rFonts w:ascii="Abadi" w:hAnsi="Abadi"/>
          <w:b/>
          <w:bCs/>
          <w:spacing w:val="-1"/>
          <w:sz w:val="21"/>
          <w:szCs w:val="21"/>
        </w:rPr>
        <w:t xml:space="preserve"> </w:t>
      </w:r>
      <w:r w:rsidRPr="00893579">
        <w:rPr>
          <w:rFonts w:ascii="Abadi" w:hAnsi="Abadi"/>
          <w:b/>
          <w:bCs/>
          <w:sz w:val="21"/>
          <w:szCs w:val="21"/>
        </w:rPr>
        <w:t>APROBACIÓN</w:t>
      </w:r>
      <w:r w:rsidRPr="00893579">
        <w:rPr>
          <w:rFonts w:ascii="Abadi" w:hAnsi="Abadi"/>
          <w:b/>
          <w:bCs/>
          <w:spacing w:val="-1"/>
          <w:sz w:val="21"/>
          <w:szCs w:val="21"/>
        </w:rPr>
        <w:t xml:space="preserve"> </w:t>
      </w:r>
      <w:r w:rsidRPr="00893579">
        <w:rPr>
          <w:rFonts w:ascii="Abadi" w:hAnsi="Abadi"/>
          <w:b/>
          <w:bCs/>
          <w:sz w:val="21"/>
          <w:szCs w:val="21"/>
        </w:rPr>
        <w:t>DEL</w:t>
      </w:r>
      <w:r w:rsidRPr="00893579">
        <w:rPr>
          <w:rFonts w:ascii="Abadi" w:hAnsi="Abadi"/>
          <w:b/>
          <w:bCs/>
          <w:spacing w:val="-1"/>
          <w:sz w:val="21"/>
          <w:szCs w:val="21"/>
        </w:rPr>
        <w:t xml:space="preserve"> </w:t>
      </w:r>
      <w:r w:rsidRPr="00893579">
        <w:rPr>
          <w:rFonts w:ascii="Abadi" w:hAnsi="Abadi"/>
          <w:b/>
          <w:bCs/>
          <w:sz w:val="21"/>
          <w:szCs w:val="21"/>
        </w:rPr>
        <w:t>ACTA</w:t>
      </w:r>
      <w:r w:rsidRPr="00893579">
        <w:rPr>
          <w:rFonts w:ascii="Abadi" w:hAnsi="Abadi"/>
          <w:b/>
          <w:bCs/>
          <w:spacing w:val="-1"/>
          <w:sz w:val="21"/>
          <w:szCs w:val="21"/>
        </w:rPr>
        <w:t xml:space="preserve"> </w:t>
      </w:r>
      <w:r w:rsidRPr="00893579">
        <w:rPr>
          <w:rFonts w:ascii="Abadi" w:hAnsi="Abadi"/>
          <w:b/>
          <w:bCs/>
          <w:sz w:val="21"/>
          <w:szCs w:val="21"/>
        </w:rPr>
        <w:t>DE</w:t>
      </w:r>
      <w:r w:rsidRPr="00893579">
        <w:rPr>
          <w:rFonts w:ascii="Abadi" w:hAnsi="Abadi"/>
          <w:b/>
          <w:bCs/>
          <w:spacing w:val="-1"/>
          <w:sz w:val="21"/>
          <w:szCs w:val="21"/>
        </w:rPr>
        <w:t xml:space="preserve"> </w:t>
      </w:r>
      <w:r w:rsidRPr="00893579">
        <w:rPr>
          <w:rFonts w:ascii="Abadi" w:hAnsi="Abadi"/>
          <w:b/>
          <w:bCs/>
          <w:sz w:val="21"/>
          <w:szCs w:val="21"/>
        </w:rPr>
        <w:t>LA</w:t>
      </w:r>
      <w:r w:rsidRPr="00893579">
        <w:rPr>
          <w:rFonts w:ascii="Abadi" w:hAnsi="Abadi"/>
          <w:b/>
          <w:bCs/>
          <w:spacing w:val="-1"/>
          <w:sz w:val="21"/>
          <w:szCs w:val="21"/>
        </w:rPr>
        <w:t xml:space="preserve"> </w:t>
      </w:r>
      <w:r w:rsidRPr="00893579">
        <w:rPr>
          <w:rFonts w:ascii="Abadi" w:hAnsi="Abadi"/>
          <w:b/>
          <w:bCs/>
          <w:sz w:val="21"/>
          <w:szCs w:val="21"/>
        </w:rPr>
        <w:t>SESIÓN</w:t>
      </w:r>
      <w:r w:rsidRPr="00893579">
        <w:rPr>
          <w:rFonts w:ascii="Abadi" w:hAnsi="Abadi"/>
          <w:b/>
          <w:bCs/>
          <w:spacing w:val="-1"/>
          <w:sz w:val="21"/>
          <w:szCs w:val="21"/>
        </w:rPr>
        <w:t xml:space="preserve"> </w:t>
      </w:r>
      <w:r w:rsidRPr="00893579">
        <w:rPr>
          <w:rFonts w:ascii="Abadi" w:hAnsi="Abadi"/>
          <w:b/>
          <w:bCs/>
          <w:sz w:val="21"/>
          <w:szCs w:val="21"/>
        </w:rPr>
        <w:t>ORDINARIA</w:t>
      </w:r>
      <w:r w:rsidRPr="00893579">
        <w:rPr>
          <w:rFonts w:ascii="Abadi" w:hAnsi="Abadi"/>
          <w:b/>
          <w:bCs/>
          <w:spacing w:val="-1"/>
          <w:sz w:val="21"/>
          <w:szCs w:val="21"/>
        </w:rPr>
        <w:t xml:space="preserve"> </w:t>
      </w:r>
      <w:r w:rsidRPr="00893579">
        <w:rPr>
          <w:rFonts w:ascii="Abadi" w:hAnsi="Abadi"/>
          <w:b/>
          <w:bCs/>
          <w:sz w:val="21"/>
          <w:szCs w:val="21"/>
        </w:rPr>
        <w:t>CELEBRADA EL 9 DE DICIEMBRE DEL AÑO EN CURSO</w:t>
      </w:r>
      <w:r>
        <w:rPr>
          <w:rFonts w:ascii="Abadi" w:hAnsi="Abadi"/>
          <w:b/>
          <w:bCs/>
          <w:sz w:val="21"/>
          <w:szCs w:val="21"/>
        </w:rPr>
        <w:t>.</w:t>
      </w:r>
    </w:p>
    <w:p w14:paraId="50E573AF" w14:textId="015F1B26" w:rsidR="008D3092" w:rsidRPr="008D2CD0" w:rsidRDefault="008D3092" w:rsidP="008D2CD0">
      <w:pPr>
        <w:kinsoku w:val="0"/>
        <w:overflowPunct w:val="0"/>
        <w:spacing w:before="11"/>
        <w:ind w:left="66"/>
        <w:rPr>
          <w:rFonts w:ascii="Abadi" w:hAnsi="Abadi"/>
          <w:b/>
          <w:bCs/>
          <w:spacing w:val="-2"/>
          <w:sz w:val="21"/>
          <w:szCs w:val="21"/>
        </w:rPr>
      </w:pPr>
    </w:p>
    <w:p w14:paraId="1BDB1A45" w14:textId="77777777" w:rsidR="008D2CD0" w:rsidRPr="008D2CD0" w:rsidRDefault="008D2CD0" w:rsidP="008D2CD0">
      <w:pPr>
        <w:pStyle w:val="Textoindependiente"/>
        <w:kinsoku w:val="0"/>
        <w:overflowPunct w:val="0"/>
        <w:spacing w:line="217" w:lineRule="exact"/>
        <w:jc w:val="center"/>
        <w:rPr>
          <w:rFonts w:ascii="Abadi" w:hAnsi="Abadi"/>
          <w:sz w:val="21"/>
          <w:szCs w:val="21"/>
        </w:rPr>
      </w:pPr>
      <w:r w:rsidRPr="008D2CD0">
        <w:rPr>
          <w:rFonts w:ascii="Abadi" w:hAnsi="Abadi"/>
          <w:sz w:val="21"/>
          <w:szCs w:val="21"/>
        </w:rPr>
        <w:t>ACTA NÚMERO 13</w:t>
      </w:r>
    </w:p>
    <w:p w14:paraId="3F8B962B" w14:textId="77777777" w:rsidR="008D2CD0" w:rsidRPr="008D2CD0" w:rsidRDefault="008D2CD0" w:rsidP="008D2CD0">
      <w:pPr>
        <w:pStyle w:val="Textoindependiente"/>
        <w:kinsoku w:val="0"/>
        <w:overflowPunct w:val="0"/>
        <w:spacing w:line="288" w:lineRule="auto"/>
        <w:ind w:left="326" w:right="373" w:hanging="4"/>
        <w:jc w:val="center"/>
        <w:rPr>
          <w:rFonts w:ascii="Abadi" w:hAnsi="Abadi"/>
          <w:sz w:val="21"/>
          <w:szCs w:val="21"/>
        </w:rPr>
      </w:pPr>
      <w:r w:rsidRPr="008D2CD0">
        <w:rPr>
          <w:rFonts w:ascii="Abadi" w:hAnsi="Abadi"/>
          <w:sz w:val="21"/>
          <w:szCs w:val="21"/>
        </w:rPr>
        <w:t>SEXAGÉSIMA QUINTA LEGISLATURA CONSTITUCIONAL DEL CONGRESO DEL ESTADO LIBRE Y SOBERANO DE GUANAJUATO PRIMER PERIODO ORDINARIO DE SESIONES</w:t>
      </w:r>
    </w:p>
    <w:p w14:paraId="690CC5F0" w14:textId="77777777" w:rsidR="008D2CD0" w:rsidRPr="008D2CD0" w:rsidRDefault="008D2CD0" w:rsidP="008D2CD0">
      <w:pPr>
        <w:pStyle w:val="Textoindependiente"/>
        <w:kinsoku w:val="0"/>
        <w:overflowPunct w:val="0"/>
        <w:spacing w:line="288" w:lineRule="auto"/>
        <w:ind w:hanging="10"/>
        <w:jc w:val="center"/>
        <w:rPr>
          <w:rFonts w:ascii="Abadi" w:hAnsi="Abadi"/>
          <w:sz w:val="21"/>
          <w:szCs w:val="21"/>
        </w:rPr>
      </w:pPr>
      <w:r w:rsidRPr="008D2CD0">
        <w:rPr>
          <w:rFonts w:ascii="Abadi" w:hAnsi="Abadi"/>
          <w:sz w:val="21"/>
          <w:szCs w:val="21"/>
        </w:rPr>
        <w:t>PRIMER AÑO DE EJERCICIO CONSTITUCIONAL</w:t>
      </w:r>
      <w:r w:rsidRPr="008D2CD0">
        <w:rPr>
          <w:rFonts w:ascii="Abadi" w:hAnsi="Abadi"/>
          <w:spacing w:val="40"/>
          <w:sz w:val="21"/>
          <w:szCs w:val="21"/>
        </w:rPr>
        <w:t xml:space="preserve"> </w:t>
      </w:r>
      <w:r w:rsidRPr="008D2CD0">
        <w:rPr>
          <w:rFonts w:ascii="Abadi" w:hAnsi="Abadi"/>
          <w:sz w:val="21"/>
          <w:szCs w:val="21"/>
        </w:rPr>
        <w:t>SESIÓN ORDINARIA CELEBRADA EL 9 DE DICIEMBRE DE 2021</w:t>
      </w:r>
    </w:p>
    <w:p w14:paraId="2A126B9E" w14:textId="75DF24E8" w:rsidR="008D2CD0" w:rsidRPr="008D2CD0" w:rsidRDefault="008D2CD0" w:rsidP="008D2CD0">
      <w:pPr>
        <w:pStyle w:val="Textoindependiente"/>
        <w:kinsoku w:val="0"/>
        <w:overflowPunct w:val="0"/>
        <w:spacing w:line="217" w:lineRule="exact"/>
        <w:ind w:hanging="10"/>
        <w:jc w:val="center"/>
        <w:rPr>
          <w:rFonts w:ascii="Abadi" w:hAnsi="Abadi"/>
          <w:sz w:val="21"/>
          <w:szCs w:val="21"/>
        </w:rPr>
      </w:pPr>
      <w:r w:rsidRPr="008D2CD0">
        <w:rPr>
          <w:rFonts w:ascii="Abadi" w:hAnsi="Abadi"/>
          <w:sz w:val="21"/>
          <w:szCs w:val="21"/>
        </w:rPr>
        <w:t>PRESIDENCIA DEL DIPUTADO ARMANDO RANGEL HERNÁNDEZ</w:t>
      </w:r>
      <w:r w:rsidR="00375F3C">
        <w:rPr>
          <w:rStyle w:val="Refdenotaalpie"/>
          <w:rFonts w:ascii="Abadi" w:hAnsi="Abadi"/>
          <w:sz w:val="21"/>
          <w:szCs w:val="21"/>
        </w:rPr>
        <w:footnoteReference w:id="3"/>
      </w:r>
    </w:p>
    <w:p w14:paraId="4C22FD3B" w14:textId="75599028" w:rsidR="008D2CD0" w:rsidRPr="008D2CD0" w:rsidRDefault="008D2CD0" w:rsidP="008D2CD0">
      <w:pPr>
        <w:pStyle w:val="Textoindependiente"/>
        <w:kinsoku w:val="0"/>
        <w:overflowPunct w:val="0"/>
        <w:spacing w:line="217" w:lineRule="exact"/>
        <w:ind w:hanging="10"/>
        <w:jc w:val="center"/>
        <w:rPr>
          <w:rFonts w:ascii="Abadi" w:hAnsi="Abadi"/>
          <w:sz w:val="21"/>
          <w:szCs w:val="21"/>
        </w:rPr>
      </w:pPr>
    </w:p>
    <w:p w14:paraId="07FC3290" w14:textId="2766099B" w:rsidR="008D2CD0" w:rsidRDefault="008D2CD0" w:rsidP="008D2CD0">
      <w:pPr>
        <w:pStyle w:val="Textoindependiente"/>
        <w:kinsoku w:val="0"/>
        <w:overflowPunct w:val="0"/>
        <w:spacing w:line="217" w:lineRule="exact"/>
        <w:jc w:val="center"/>
      </w:pPr>
    </w:p>
    <w:p w14:paraId="3FA9F9F2" w14:textId="40FF17AF" w:rsidR="008D2CD0" w:rsidRPr="005C6C6C" w:rsidRDefault="008D2CD0" w:rsidP="005C6C6C">
      <w:pPr>
        <w:pStyle w:val="Textoindependiente"/>
        <w:kinsoku w:val="0"/>
        <w:overflowPunct w:val="0"/>
        <w:spacing w:before="157"/>
        <w:ind w:firstLine="851"/>
        <w:rPr>
          <w:rFonts w:ascii="Abadi" w:hAnsi="Abadi"/>
          <w:b w:val="0"/>
          <w:bCs w:val="0"/>
          <w:sz w:val="21"/>
          <w:szCs w:val="21"/>
        </w:rPr>
      </w:pPr>
      <w:r w:rsidRPr="005C6C6C">
        <w:rPr>
          <w:rFonts w:ascii="Abadi" w:hAnsi="Abadi"/>
          <w:b w:val="0"/>
          <w:bCs w:val="0"/>
          <w:sz w:val="21"/>
          <w:szCs w:val="21"/>
        </w:rPr>
        <w:t>En</w:t>
      </w:r>
      <w:r w:rsidRPr="005C6C6C">
        <w:rPr>
          <w:rFonts w:ascii="Abadi" w:hAnsi="Abadi"/>
          <w:b w:val="0"/>
          <w:bCs w:val="0"/>
          <w:spacing w:val="31"/>
          <w:sz w:val="21"/>
          <w:szCs w:val="21"/>
        </w:rPr>
        <w:t xml:space="preserve"> </w:t>
      </w:r>
      <w:r w:rsidRPr="005C6C6C">
        <w:rPr>
          <w:rFonts w:ascii="Abadi" w:hAnsi="Abadi"/>
          <w:b w:val="0"/>
          <w:bCs w:val="0"/>
          <w:sz w:val="21"/>
          <w:szCs w:val="21"/>
        </w:rPr>
        <w:t>la</w:t>
      </w:r>
      <w:r w:rsidRPr="005C6C6C">
        <w:rPr>
          <w:rFonts w:ascii="Abadi" w:hAnsi="Abadi"/>
          <w:b w:val="0"/>
          <w:bCs w:val="0"/>
          <w:spacing w:val="30"/>
          <w:sz w:val="21"/>
          <w:szCs w:val="21"/>
        </w:rPr>
        <w:t xml:space="preserve"> </w:t>
      </w:r>
      <w:r w:rsidRPr="005C6C6C">
        <w:rPr>
          <w:rFonts w:ascii="Abadi" w:hAnsi="Abadi"/>
          <w:b w:val="0"/>
          <w:bCs w:val="0"/>
          <w:sz w:val="21"/>
          <w:szCs w:val="21"/>
        </w:rPr>
        <w:t>ciudad</w:t>
      </w:r>
      <w:r w:rsidRPr="005C6C6C">
        <w:rPr>
          <w:rFonts w:ascii="Abadi" w:hAnsi="Abadi"/>
          <w:b w:val="0"/>
          <w:bCs w:val="0"/>
          <w:spacing w:val="30"/>
          <w:sz w:val="21"/>
          <w:szCs w:val="21"/>
        </w:rPr>
        <w:t xml:space="preserve"> </w:t>
      </w:r>
      <w:r w:rsidRPr="005C6C6C">
        <w:rPr>
          <w:rFonts w:ascii="Abadi" w:hAnsi="Abadi"/>
          <w:b w:val="0"/>
          <w:bCs w:val="0"/>
          <w:sz w:val="21"/>
          <w:szCs w:val="21"/>
        </w:rPr>
        <w:t>de</w:t>
      </w:r>
      <w:r w:rsidRPr="005C6C6C">
        <w:rPr>
          <w:rFonts w:ascii="Abadi" w:hAnsi="Abadi"/>
          <w:b w:val="0"/>
          <w:bCs w:val="0"/>
          <w:spacing w:val="30"/>
          <w:sz w:val="21"/>
          <w:szCs w:val="21"/>
        </w:rPr>
        <w:t xml:space="preserve"> </w:t>
      </w:r>
      <w:r w:rsidRPr="005C6C6C">
        <w:rPr>
          <w:rFonts w:ascii="Abadi" w:hAnsi="Abadi"/>
          <w:b w:val="0"/>
          <w:bCs w:val="0"/>
          <w:sz w:val="21"/>
          <w:szCs w:val="21"/>
        </w:rPr>
        <w:t>Guanajuato,</w:t>
      </w:r>
      <w:r w:rsidRPr="005C6C6C">
        <w:rPr>
          <w:rFonts w:ascii="Abadi" w:hAnsi="Abadi"/>
          <w:b w:val="0"/>
          <w:bCs w:val="0"/>
          <w:spacing w:val="29"/>
          <w:sz w:val="21"/>
          <w:szCs w:val="21"/>
        </w:rPr>
        <w:t xml:space="preserve"> </w:t>
      </w:r>
      <w:r w:rsidRPr="005C6C6C">
        <w:rPr>
          <w:rFonts w:ascii="Abadi" w:hAnsi="Abadi"/>
          <w:b w:val="0"/>
          <w:bCs w:val="0"/>
          <w:sz w:val="21"/>
          <w:szCs w:val="21"/>
        </w:rPr>
        <w:t>capital</w:t>
      </w:r>
      <w:r w:rsidRPr="005C6C6C">
        <w:rPr>
          <w:rFonts w:ascii="Abadi" w:hAnsi="Abadi"/>
          <w:b w:val="0"/>
          <w:bCs w:val="0"/>
          <w:spacing w:val="31"/>
          <w:sz w:val="21"/>
          <w:szCs w:val="21"/>
        </w:rPr>
        <w:t xml:space="preserve"> </w:t>
      </w:r>
      <w:r w:rsidRPr="005C6C6C">
        <w:rPr>
          <w:rFonts w:ascii="Abadi" w:hAnsi="Abadi"/>
          <w:b w:val="0"/>
          <w:bCs w:val="0"/>
          <w:sz w:val="21"/>
          <w:szCs w:val="21"/>
        </w:rPr>
        <w:t>del</w:t>
      </w:r>
      <w:r w:rsidRPr="005C6C6C">
        <w:rPr>
          <w:rFonts w:ascii="Abadi" w:hAnsi="Abadi"/>
          <w:b w:val="0"/>
          <w:bCs w:val="0"/>
          <w:spacing w:val="31"/>
          <w:sz w:val="21"/>
          <w:szCs w:val="21"/>
        </w:rPr>
        <w:t xml:space="preserve"> </w:t>
      </w:r>
      <w:r w:rsidRPr="005C6C6C">
        <w:rPr>
          <w:rFonts w:ascii="Abadi" w:hAnsi="Abadi"/>
          <w:b w:val="0"/>
          <w:bCs w:val="0"/>
          <w:sz w:val="21"/>
          <w:szCs w:val="21"/>
        </w:rPr>
        <w:t>Estado</w:t>
      </w:r>
      <w:r w:rsidRPr="005C6C6C">
        <w:rPr>
          <w:rFonts w:ascii="Abadi" w:hAnsi="Abadi"/>
          <w:b w:val="0"/>
          <w:bCs w:val="0"/>
          <w:spacing w:val="31"/>
          <w:sz w:val="21"/>
          <w:szCs w:val="21"/>
        </w:rPr>
        <w:t xml:space="preserve"> </w:t>
      </w:r>
      <w:r w:rsidRPr="005C6C6C">
        <w:rPr>
          <w:rFonts w:ascii="Abadi" w:hAnsi="Abadi"/>
          <w:b w:val="0"/>
          <w:bCs w:val="0"/>
          <w:sz w:val="21"/>
          <w:szCs w:val="21"/>
        </w:rPr>
        <w:t>del</w:t>
      </w:r>
      <w:r w:rsidRPr="005C6C6C">
        <w:rPr>
          <w:rFonts w:ascii="Abadi" w:hAnsi="Abadi"/>
          <w:b w:val="0"/>
          <w:bCs w:val="0"/>
          <w:spacing w:val="29"/>
          <w:sz w:val="21"/>
          <w:szCs w:val="21"/>
        </w:rPr>
        <w:t xml:space="preserve"> </w:t>
      </w:r>
      <w:r w:rsidRPr="005C6C6C">
        <w:rPr>
          <w:rFonts w:ascii="Abadi" w:hAnsi="Abadi"/>
          <w:b w:val="0"/>
          <w:bCs w:val="0"/>
          <w:sz w:val="21"/>
          <w:szCs w:val="21"/>
        </w:rPr>
        <w:t>mismo</w:t>
      </w:r>
      <w:r w:rsidRPr="005C6C6C">
        <w:rPr>
          <w:rFonts w:ascii="Abadi" w:hAnsi="Abadi"/>
          <w:b w:val="0"/>
          <w:bCs w:val="0"/>
          <w:spacing w:val="31"/>
          <w:sz w:val="21"/>
          <w:szCs w:val="21"/>
        </w:rPr>
        <w:t xml:space="preserve"> </w:t>
      </w:r>
      <w:r w:rsidRPr="005C6C6C">
        <w:rPr>
          <w:rFonts w:ascii="Abadi" w:hAnsi="Abadi"/>
          <w:b w:val="0"/>
          <w:bCs w:val="0"/>
          <w:sz w:val="21"/>
          <w:szCs w:val="21"/>
        </w:rPr>
        <w:t>nombre,</w:t>
      </w:r>
      <w:r w:rsidRPr="005C6C6C">
        <w:rPr>
          <w:rFonts w:ascii="Abadi" w:hAnsi="Abadi"/>
          <w:b w:val="0"/>
          <w:bCs w:val="0"/>
          <w:spacing w:val="29"/>
          <w:sz w:val="21"/>
          <w:szCs w:val="21"/>
        </w:rPr>
        <w:t xml:space="preserve"> </w:t>
      </w:r>
      <w:r w:rsidRPr="005C6C6C">
        <w:rPr>
          <w:rFonts w:ascii="Abadi" w:hAnsi="Abadi"/>
          <w:b w:val="0"/>
          <w:bCs w:val="0"/>
          <w:sz w:val="21"/>
          <w:szCs w:val="21"/>
        </w:rPr>
        <w:t>se</w:t>
      </w:r>
      <w:r w:rsidRPr="005C6C6C">
        <w:rPr>
          <w:rFonts w:ascii="Abadi" w:hAnsi="Abadi"/>
          <w:b w:val="0"/>
          <w:bCs w:val="0"/>
          <w:spacing w:val="30"/>
          <w:sz w:val="21"/>
          <w:szCs w:val="21"/>
        </w:rPr>
        <w:t xml:space="preserve"> </w:t>
      </w:r>
      <w:r w:rsidRPr="005C6C6C">
        <w:rPr>
          <w:rFonts w:ascii="Abadi" w:hAnsi="Abadi"/>
          <w:b w:val="0"/>
          <w:bCs w:val="0"/>
          <w:sz w:val="21"/>
          <w:szCs w:val="21"/>
        </w:rPr>
        <w:t>reunieron</w:t>
      </w:r>
      <w:r w:rsidRPr="005C6C6C">
        <w:rPr>
          <w:rFonts w:ascii="Abadi" w:hAnsi="Abadi"/>
          <w:b w:val="0"/>
          <w:bCs w:val="0"/>
          <w:spacing w:val="31"/>
          <w:sz w:val="21"/>
          <w:szCs w:val="21"/>
        </w:rPr>
        <w:t xml:space="preserve"> </w:t>
      </w:r>
      <w:r w:rsidRPr="005C6C6C">
        <w:rPr>
          <w:rFonts w:ascii="Abadi" w:hAnsi="Abadi"/>
          <w:b w:val="0"/>
          <w:bCs w:val="0"/>
          <w:sz w:val="21"/>
          <w:szCs w:val="21"/>
        </w:rPr>
        <w:t>las diputadas y los diputados integrantes de la Sexagésima Quinta Legislatura a efecto de llevar a</w:t>
      </w:r>
      <w:r w:rsidRPr="005C6C6C">
        <w:rPr>
          <w:rFonts w:ascii="Abadi" w:hAnsi="Abadi"/>
          <w:b w:val="0"/>
          <w:bCs w:val="0"/>
          <w:spacing w:val="40"/>
          <w:sz w:val="21"/>
          <w:szCs w:val="21"/>
        </w:rPr>
        <w:t xml:space="preserve"> </w:t>
      </w:r>
      <w:r w:rsidRPr="005C6C6C">
        <w:rPr>
          <w:rFonts w:ascii="Abadi" w:hAnsi="Abadi"/>
          <w:b w:val="0"/>
          <w:bCs w:val="0"/>
          <w:sz w:val="21"/>
          <w:szCs w:val="21"/>
        </w:rPr>
        <w:t>cabo</w:t>
      </w:r>
      <w:r w:rsidRPr="005C6C6C">
        <w:rPr>
          <w:rFonts w:ascii="Abadi" w:hAnsi="Abadi"/>
          <w:b w:val="0"/>
          <w:bCs w:val="0"/>
          <w:spacing w:val="-3"/>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sesión</w:t>
      </w:r>
      <w:r w:rsidRPr="005C6C6C">
        <w:rPr>
          <w:rFonts w:ascii="Abadi" w:hAnsi="Abadi"/>
          <w:b w:val="0"/>
          <w:bCs w:val="0"/>
          <w:spacing w:val="-3"/>
          <w:sz w:val="21"/>
          <w:szCs w:val="21"/>
        </w:rPr>
        <w:t xml:space="preserve"> </w:t>
      </w:r>
      <w:r w:rsidRPr="005C6C6C">
        <w:rPr>
          <w:rFonts w:ascii="Abadi" w:hAnsi="Abadi"/>
          <w:b w:val="0"/>
          <w:bCs w:val="0"/>
          <w:sz w:val="21"/>
          <w:szCs w:val="21"/>
        </w:rPr>
        <w:t>ordinaria,</w:t>
      </w:r>
      <w:r w:rsidRPr="005C6C6C">
        <w:rPr>
          <w:rFonts w:ascii="Abadi" w:hAnsi="Abadi"/>
          <w:b w:val="0"/>
          <w:bCs w:val="0"/>
          <w:spacing w:val="-4"/>
          <w:sz w:val="21"/>
          <w:szCs w:val="21"/>
        </w:rPr>
        <w:t xml:space="preserve"> </w:t>
      </w:r>
      <w:r w:rsidRPr="005C6C6C">
        <w:rPr>
          <w:rFonts w:ascii="Abadi" w:hAnsi="Abadi"/>
          <w:b w:val="0"/>
          <w:bCs w:val="0"/>
          <w:sz w:val="21"/>
          <w:szCs w:val="21"/>
        </w:rPr>
        <w:t>en</w:t>
      </w:r>
      <w:r w:rsidRPr="005C6C6C">
        <w:rPr>
          <w:rFonts w:ascii="Abadi" w:hAnsi="Abadi"/>
          <w:b w:val="0"/>
          <w:bCs w:val="0"/>
          <w:spacing w:val="-3"/>
          <w:sz w:val="21"/>
          <w:szCs w:val="21"/>
        </w:rPr>
        <w:t xml:space="preserve"> </w:t>
      </w:r>
      <w:r w:rsidRPr="005C6C6C">
        <w:rPr>
          <w:rFonts w:ascii="Abadi" w:hAnsi="Abadi"/>
          <w:b w:val="0"/>
          <w:bCs w:val="0"/>
          <w:sz w:val="21"/>
          <w:szCs w:val="21"/>
        </w:rPr>
        <w:t>los</w:t>
      </w:r>
      <w:r w:rsidRPr="005C6C6C">
        <w:rPr>
          <w:rFonts w:ascii="Abadi" w:hAnsi="Abadi"/>
          <w:b w:val="0"/>
          <w:bCs w:val="0"/>
          <w:spacing w:val="-3"/>
          <w:sz w:val="21"/>
          <w:szCs w:val="21"/>
        </w:rPr>
        <w:t xml:space="preserve"> </w:t>
      </w:r>
      <w:r w:rsidRPr="005C6C6C">
        <w:rPr>
          <w:rFonts w:ascii="Abadi" w:hAnsi="Abadi"/>
          <w:b w:val="0"/>
          <w:bCs w:val="0"/>
          <w:sz w:val="21"/>
          <w:szCs w:val="21"/>
        </w:rPr>
        <w:t>términos</w:t>
      </w:r>
      <w:r w:rsidRPr="005C6C6C">
        <w:rPr>
          <w:rFonts w:ascii="Abadi" w:hAnsi="Abadi"/>
          <w:b w:val="0"/>
          <w:bCs w:val="0"/>
          <w:spacing w:val="-3"/>
          <w:sz w:val="21"/>
          <w:szCs w:val="21"/>
        </w:rPr>
        <w:t xml:space="preserve"> </w:t>
      </w:r>
      <w:r w:rsidRPr="005C6C6C">
        <w:rPr>
          <w:rFonts w:ascii="Abadi" w:hAnsi="Abadi"/>
          <w:b w:val="0"/>
          <w:bCs w:val="0"/>
          <w:sz w:val="21"/>
          <w:szCs w:val="21"/>
        </w:rPr>
        <w:t>de</w:t>
      </w:r>
      <w:r w:rsidRPr="005C6C6C">
        <w:rPr>
          <w:rFonts w:ascii="Abadi" w:hAnsi="Abadi"/>
          <w:b w:val="0"/>
          <w:bCs w:val="0"/>
          <w:spacing w:val="-3"/>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convocatoria,</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cual</w:t>
      </w:r>
      <w:r w:rsidRPr="005C6C6C">
        <w:rPr>
          <w:rFonts w:ascii="Abadi" w:hAnsi="Abadi"/>
          <w:b w:val="0"/>
          <w:bCs w:val="0"/>
          <w:spacing w:val="-3"/>
          <w:sz w:val="21"/>
          <w:szCs w:val="21"/>
        </w:rPr>
        <w:t xml:space="preserve"> </w:t>
      </w:r>
      <w:r w:rsidRPr="005C6C6C">
        <w:rPr>
          <w:rFonts w:ascii="Abadi" w:hAnsi="Abadi"/>
          <w:b w:val="0"/>
          <w:bCs w:val="0"/>
          <w:sz w:val="21"/>
          <w:szCs w:val="21"/>
        </w:rPr>
        <w:t>tuvo</w:t>
      </w:r>
      <w:r w:rsidRPr="005C6C6C">
        <w:rPr>
          <w:rFonts w:ascii="Abadi" w:hAnsi="Abadi"/>
          <w:b w:val="0"/>
          <w:bCs w:val="0"/>
          <w:spacing w:val="-3"/>
          <w:sz w:val="21"/>
          <w:szCs w:val="21"/>
        </w:rPr>
        <w:t xml:space="preserve"> </w:t>
      </w:r>
      <w:r w:rsidRPr="005C6C6C">
        <w:rPr>
          <w:rFonts w:ascii="Abadi" w:hAnsi="Abadi"/>
          <w:b w:val="0"/>
          <w:bCs w:val="0"/>
          <w:sz w:val="21"/>
          <w:szCs w:val="21"/>
        </w:rPr>
        <w:t>el</w:t>
      </w:r>
      <w:r w:rsidRPr="005C6C6C">
        <w:rPr>
          <w:rFonts w:ascii="Abadi" w:hAnsi="Abadi"/>
          <w:b w:val="0"/>
          <w:bCs w:val="0"/>
          <w:spacing w:val="-3"/>
          <w:sz w:val="21"/>
          <w:szCs w:val="21"/>
        </w:rPr>
        <w:t xml:space="preserve"> </w:t>
      </w:r>
      <w:r w:rsidRPr="005C6C6C">
        <w:rPr>
          <w:rFonts w:ascii="Abadi" w:hAnsi="Abadi"/>
          <w:b w:val="0"/>
          <w:bCs w:val="0"/>
          <w:sz w:val="21"/>
          <w:szCs w:val="21"/>
        </w:rPr>
        <w:t>siguiente</w:t>
      </w:r>
      <w:r w:rsidRPr="005C6C6C">
        <w:rPr>
          <w:rFonts w:ascii="Abadi" w:hAnsi="Abadi"/>
          <w:b w:val="0"/>
          <w:bCs w:val="0"/>
          <w:spacing w:val="-3"/>
          <w:sz w:val="21"/>
          <w:szCs w:val="21"/>
        </w:rPr>
        <w:t xml:space="preserve"> </w:t>
      </w:r>
      <w:r w:rsidRPr="005C6C6C">
        <w:rPr>
          <w:rFonts w:ascii="Abadi" w:hAnsi="Abadi"/>
          <w:b w:val="0"/>
          <w:bCs w:val="0"/>
          <w:sz w:val="21"/>
          <w:szCs w:val="21"/>
        </w:rPr>
        <w:t>desarrollo:</w:t>
      </w:r>
      <w:r w:rsidRPr="005C6C6C">
        <w:rPr>
          <w:rFonts w:ascii="Abadi" w:hAnsi="Abadi"/>
          <w:b w:val="0"/>
          <w:bCs w:val="0"/>
          <w:spacing w:val="-2"/>
          <w:sz w:val="21"/>
          <w:szCs w:val="21"/>
        </w:rPr>
        <w:t xml:space="preserve"> </w:t>
      </w:r>
      <w:r w:rsidRPr="005C6C6C">
        <w:rPr>
          <w:rFonts w:ascii="Abadi" w:hAnsi="Abadi"/>
          <w:b w:val="0"/>
          <w:bCs w:val="0"/>
          <w:sz w:val="21"/>
          <w:szCs w:val="21"/>
        </w:rPr>
        <w:t>- La</w:t>
      </w:r>
      <w:r w:rsidRPr="005C6C6C">
        <w:rPr>
          <w:rFonts w:ascii="Abadi" w:hAnsi="Abadi"/>
          <w:b w:val="0"/>
          <w:bCs w:val="0"/>
          <w:spacing w:val="65"/>
          <w:sz w:val="21"/>
          <w:szCs w:val="21"/>
        </w:rPr>
        <w:t xml:space="preserve"> </w:t>
      </w:r>
      <w:r w:rsidRPr="005C6C6C">
        <w:rPr>
          <w:rFonts w:ascii="Abadi" w:hAnsi="Abadi"/>
          <w:b w:val="0"/>
          <w:bCs w:val="0"/>
          <w:sz w:val="21"/>
          <w:szCs w:val="21"/>
        </w:rPr>
        <w:t>presidencia</w:t>
      </w:r>
      <w:r w:rsidRPr="005C6C6C">
        <w:rPr>
          <w:rFonts w:ascii="Abadi" w:hAnsi="Abadi"/>
          <w:b w:val="0"/>
          <w:bCs w:val="0"/>
          <w:spacing w:val="65"/>
          <w:sz w:val="21"/>
          <w:szCs w:val="21"/>
        </w:rPr>
        <w:t xml:space="preserve"> </w:t>
      </w:r>
      <w:r w:rsidRPr="005C6C6C">
        <w:rPr>
          <w:rFonts w:ascii="Abadi" w:hAnsi="Abadi"/>
          <w:b w:val="0"/>
          <w:bCs w:val="0"/>
          <w:sz w:val="21"/>
          <w:szCs w:val="21"/>
        </w:rPr>
        <w:t>solicitó</w:t>
      </w:r>
      <w:r w:rsidRPr="005C6C6C">
        <w:rPr>
          <w:rFonts w:ascii="Abadi" w:hAnsi="Abadi"/>
          <w:b w:val="0"/>
          <w:bCs w:val="0"/>
          <w:spacing w:val="66"/>
          <w:sz w:val="21"/>
          <w:szCs w:val="21"/>
        </w:rPr>
        <w:t xml:space="preserve"> </w:t>
      </w:r>
      <w:r w:rsidRPr="005C6C6C">
        <w:rPr>
          <w:rFonts w:ascii="Abadi" w:hAnsi="Abadi"/>
          <w:b w:val="0"/>
          <w:bCs w:val="0"/>
          <w:sz w:val="21"/>
          <w:szCs w:val="21"/>
        </w:rPr>
        <w:t>a</w:t>
      </w:r>
      <w:r w:rsidRPr="005C6C6C">
        <w:rPr>
          <w:rFonts w:ascii="Abadi" w:hAnsi="Abadi"/>
          <w:b w:val="0"/>
          <w:bCs w:val="0"/>
          <w:spacing w:val="63"/>
          <w:sz w:val="21"/>
          <w:szCs w:val="21"/>
        </w:rPr>
        <w:t xml:space="preserve"> </w:t>
      </w:r>
      <w:r w:rsidRPr="005C6C6C">
        <w:rPr>
          <w:rFonts w:ascii="Abadi" w:hAnsi="Abadi"/>
          <w:b w:val="0"/>
          <w:bCs w:val="0"/>
          <w:sz w:val="21"/>
          <w:szCs w:val="21"/>
        </w:rPr>
        <w:t>la</w:t>
      </w:r>
      <w:r w:rsidRPr="005C6C6C">
        <w:rPr>
          <w:rFonts w:ascii="Abadi" w:hAnsi="Abadi"/>
          <w:b w:val="0"/>
          <w:bCs w:val="0"/>
          <w:spacing w:val="65"/>
          <w:sz w:val="21"/>
          <w:szCs w:val="21"/>
        </w:rPr>
        <w:t xml:space="preserve"> </w:t>
      </w:r>
      <w:r w:rsidRPr="005C6C6C">
        <w:rPr>
          <w:rFonts w:ascii="Abadi" w:hAnsi="Abadi"/>
          <w:b w:val="0"/>
          <w:bCs w:val="0"/>
          <w:sz w:val="21"/>
          <w:szCs w:val="21"/>
        </w:rPr>
        <w:t>secretaría</w:t>
      </w:r>
      <w:r w:rsidRPr="005C6C6C">
        <w:rPr>
          <w:rFonts w:ascii="Abadi" w:hAnsi="Abadi"/>
          <w:b w:val="0"/>
          <w:bCs w:val="0"/>
          <w:spacing w:val="65"/>
          <w:sz w:val="21"/>
          <w:szCs w:val="21"/>
        </w:rPr>
        <w:t xml:space="preserve"> </w:t>
      </w:r>
      <w:r w:rsidRPr="005C6C6C">
        <w:rPr>
          <w:rFonts w:ascii="Abadi" w:hAnsi="Abadi"/>
          <w:b w:val="0"/>
          <w:bCs w:val="0"/>
          <w:sz w:val="21"/>
          <w:szCs w:val="21"/>
        </w:rPr>
        <w:t>certificar</w:t>
      </w:r>
      <w:r w:rsidRPr="005C6C6C">
        <w:rPr>
          <w:rFonts w:ascii="Abadi" w:hAnsi="Abadi"/>
          <w:b w:val="0"/>
          <w:bCs w:val="0"/>
          <w:spacing w:val="65"/>
          <w:sz w:val="21"/>
          <w:szCs w:val="21"/>
        </w:rPr>
        <w:t xml:space="preserve"> </w:t>
      </w:r>
      <w:r w:rsidRPr="005C6C6C">
        <w:rPr>
          <w:rFonts w:ascii="Abadi" w:hAnsi="Abadi"/>
          <w:b w:val="0"/>
          <w:bCs w:val="0"/>
          <w:sz w:val="21"/>
          <w:szCs w:val="21"/>
        </w:rPr>
        <w:t>el</w:t>
      </w:r>
      <w:r w:rsidRPr="005C6C6C">
        <w:rPr>
          <w:rFonts w:ascii="Abadi" w:hAnsi="Abadi"/>
          <w:b w:val="0"/>
          <w:bCs w:val="0"/>
          <w:spacing w:val="64"/>
          <w:sz w:val="21"/>
          <w:szCs w:val="21"/>
        </w:rPr>
        <w:t xml:space="preserve"> </w:t>
      </w:r>
      <w:r w:rsidRPr="005C6C6C">
        <w:rPr>
          <w:rFonts w:ascii="Abadi" w:hAnsi="Abadi"/>
          <w:b w:val="0"/>
          <w:bCs w:val="0"/>
          <w:sz w:val="21"/>
          <w:szCs w:val="21"/>
        </w:rPr>
        <w:t>cuórum</w:t>
      </w:r>
      <w:r w:rsidRPr="005C6C6C">
        <w:rPr>
          <w:rFonts w:ascii="Abadi" w:hAnsi="Abadi"/>
          <w:b w:val="0"/>
          <w:bCs w:val="0"/>
          <w:spacing w:val="66"/>
          <w:sz w:val="21"/>
          <w:szCs w:val="21"/>
        </w:rPr>
        <w:t xml:space="preserve"> </w:t>
      </w:r>
      <w:r w:rsidRPr="005C6C6C">
        <w:rPr>
          <w:rFonts w:ascii="Abadi" w:hAnsi="Abadi"/>
          <w:b w:val="0"/>
          <w:bCs w:val="0"/>
          <w:sz w:val="21"/>
          <w:szCs w:val="21"/>
        </w:rPr>
        <w:t>conforme</w:t>
      </w:r>
      <w:r w:rsidRPr="005C6C6C">
        <w:rPr>
          <w:rFonts w:ascii="Abadi" w:hAnsi="Abadi"/>
          <w:b w:val="0"/>
          <w:bCs w:val="0"/>
          <w:spacing w:val="66"/>
          <w:sz w:val="21"/>
          <w:szCs w:val="21"/>
        </w:rPr>
        <w:t xml:space="preserve"> </w:t>
      </w:r>
      <w:r w:rsidRPr="005C6C6C">
        <w:rPr>
          <w:rFonts w:ascii="Abadi" w:hAnsi="Abadi"/>
          <w:b w:val="0"/>
          <w:bCs w:val="0"/>
          <w:sz w:val="21"/>
          <w:szCs w:val="21"/>
        </w:rPr>
        <w:t>al</w:t>
      </w:r>
      <w:r w:rsidRPr="005C6C6C">
        <w:rPr>
          <w:rFonts w:ascii="Abadi" w:hAnsi="Abadi"/>
          <w:b w:val="0"/>
          <w:bCs w:val="0"/>
          <w:spacing w:val="66"/>
          <w:sz w:val="21"/>
          <w:szCs w:val="21"/>
        </w:rPr>
        <w:t xml:space="preserve"> </w:t>
      </w:r>
      <w:r w:rsidRPr="005C6C6C">
        <w:rPr>
          <w:rFonts w:ascii="Abadi" w:hAnsi="Abadi"/>
          <w:b w:val="0"/>
          <w:bCs w:val="0"/>
          <w:sz w:val="21"/>
          <w:szCs w:val="21"/>
        </w:rPr>
        <w:t>registro</w:t>
      </w:r>
      <w:r w:rsidRPr="005C6C6C">
        <w:rPr>
          <w:rFonts w:ascii="Abadi" w:hAnsi="Abadi"/>
          <w:b w:val="0"/>
          <w:bCs w:val="0"/>
          <w:spacing w:val="66"/>
          <w:sz w:val="21"/>
          <w:szCs w:val="21"/>
        </w:rPr>
        <w:t xml:space="preserve"> </w:t>
      </w:r>
      <w:r w:rsidRPr="005C6C6C">
        <w:rPr>
          <w:rFonts w:ascii="Abadi" w:hAnsi="Abadi"/>
          <w:b w:val="0"/>
          <w:bCs w:val="0"/>
          <w:sz w:val="21"/>
          <w:szCs w:val="21"/>
        </w:rPr>
        <w:t>de asistencia</w:t>
      </w:r>
      <w:r w:rsidRPr="005C6C6C">
        <w:rPr>
          <w:rFonts w:ascii="Abadi" w:hAnsi="Abadi"/>
          <w:b w:val="0"/>
          <w:bCs w:val="0"/>
          <w:spacing w:val="-5"/>
          <w:sz w:val="21"/>
          <w:szCs w:val="21"/>
        </w:rPr>
        <w:t xml:space="preserve"> </w:t>
      </w:r>
      <w:r w:rsidRPr="005C6C6C">
        <w:rPr>
          <w:rFonts w:ascii="Abadi" w:hAnsi="Abadi"/>
          <w:b w:val="0"/>
          <w:bCs w:val="0"/>
          <w:sz w:val="21"/>
          <w:szCs w:val="21"/>
        </w:rPr>
        <w:t>del</w:t>
      </w:r>
      <w:r w:rsidRPr="005C6C6C">
        <w:rPr>
          <w:rFonts w:ascii="Abadi" w:hAnsi="Abadi"/>
          <w:b w:val="0"/>
          <w:bCs w:val="0"/>
          <w:spacing w:val="-4"/>
          <w:sz w:val="21"/>
          <w:szCs w:val="21"/>
        </w:rPr>
        <w:t xml:space="preserve"> </w:t>
      </w:r>
      <w:r w:rsidRPr="005C6C6C">
        <w:rPr>
          <w:rFonts w:ascii="Abadi" w:hAnsi="Abadi"/>
          <w:b w:val="0"/>
          <w:bCs w:val="0"/>
          <w:sz w:val="21"/>
          <w:szCs w:val="21"/>
        </w:rPr>
        <w:t>sistema</w:t>
      </w:r>
      <w:r w:rsidRPr="005C6C6C">
        <w:rPr>
          <w:rFonts w:ascii="Abadi" w:hAnsi="Abadi"/>
          <w:b w:val="0"/>
          <w:bCs w:val="0"/>
          <w:spacing w:val="-5"/>
          <w:sz w:val="21"/>
          <w:szCs w:val="21"/>
        </w:rPr>
        <w:t xml:space="preserve"> </w:t>
      </w:r>
      <w:r w:rsidRPr="005C6C6C">
        <w:rPr>
          <w:rFonts w:ascii="Abadi" w:hAnsi="Abadi"/>
          <w:b w:val="0"/>
          <w:bCs w:val="0"/>
          <w:sz w:val="21"/>
          <w:szCs w:val="21"/>
        </w:rPr>
        <w:t>electrónico</w:t>
      </w:r>
      <w:r w:rsidRPr="005C6C6C">
        <w:rPr>
          <w:rFonts w:ascii="Abadi" w:hAnsi="Abadi"/>
          <w:b w:val="0"/>
          <w:bCs w:val="0"/>
          <w:spacing w:val="-4"/>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pasar</w:t>
      </w:r>
      <w:r w:rsidRPr="005C6C6C">
        <w:rPr>
          <w:rFonts w:ascii="Abadi" w:hAnsi="Abadi"/>
          <w:b w:val="0"/>
          <w:bCs w:val="0"/>
          <w:spacing w:val="-5"/>
          <w:sz w:val="21"/>
          <w:szCs w:val="21"/>
        </w:rPr>
        <w:t xml:space="preserve"> </w:t>
      </w:r>
      <w:r w:rsidRPr="005C6C6C">
        <w:rPr>
          <w:rFonts w:ascii="Abadi" w:hAnsi="Abadi"/>
          <w:b w:val="0"/>
          <w:bCs w:val="0"/>
          <w:sz w:val="21"/>
          <w:szCs w:val="21"/>
        </w:rPr>
        <w:t>lista</w:t>
      </w:r>
      <w:r w:rsidRPr="005C6C6C">
        <w:rPr>
          <w:rFonts w:ascii="Abadi" w:hAnsi="Abadi"/>
          <w:b w:val="0"/>
          <w:bCs w:val="0"/>
          <w:spacing w:val="-5"/>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asistencia</w:t>
      </w:r>
      <w:r w:rsidRPr="005C6C6C">
        <w:rPr>
          <w:rFonts w:ascii="Abadi" w:hAnsi="Abadi"/>
          <w:b w:val="0"/>
          <w:bCs w:val="0"/>
          <w:spacing w:val="-5"/>
          <w:sz w:val="21"/>
          <w:szCs w:val="21"/>
        </w:rPr>
        <w:t xml:space="preserve"> </w:t>
      </w:r>
      <w:r w:rsidRPr="005C6C6C">
        <w:rPr>
          <w:rFonts w:ascii="Abadi" w:hAnsi="Abadi"/>
          <w:b w:val="0"/>
          <w:bCs w:val="0"/>
          <w:sz w:val="21"/>
          <w:szCs w:val="21"/>
        </w:rPr>
        <w:t>a</w:t>
      </w:r>
      <w:r w:rsidRPr="005C6C6C">
        <w:rPr>
          <w:rFonts w:ascii="Abadi" w:hAnsi="Abadi"/>
          <w:b w:val="0"/>
          <w:bCs w:val="0"/>
          <w:spacing w:val="-5"/>
          <w:sz w:val="21"/>
          <w:szCs w:val="21"/>
        </w:rPr>
        <w:t xml:space="preserve"> </w:t>
      </w:r>
      <w:r w:rsidRPr="005C6C6C">
        <w:rPr>
          <w:rFonts w:ascii="Abadi" w:hAnsi="Abadi"/>
          <w:b w:val="0"/>
          <w:bCs w:val="0"/>
          <w:sz w:val="21"/>
          <w:szCs w:val="21"/>
        </w:rPr>
        <w:t>quienes</w:t>
      </w:r>
      <w:r w:rsidRPr="005C6C6C">
        <w:rPr>
          <w:rFonts w:ascii="Abadi" w:hAnsi="Abadi"/>
          <w:b w:val="0"/>
          <w:bCs w:val="0"/>
          <w:spacing w:val="-5"/>
          <w:sz w:val="21"/>
          <w:szCs w:val="21"/>
        </w:rPr>
        <w:t xml:space="preserve"> </w:t>
      </w:r>
      <w:r w:rsidRPr="005C6C6C">
        <w:rPr>
          <w:rFonts w:ascii="Abadi" w:hAnsi="Abadi"/>
          <w:b w:val="0"/>
          <w:bCs w:val="0"/>
          <w:sz w:val="21"/>
          <w:szCs w:val="21"/>
        </w:rPr>
        <w:t>participarían</w:t>
      </w:r>
      <w:r w:rsidRPr="005C6C6C">
        <w:rPr>
          <w:rFonts w:ascii="Abadi" w:hAnsi="Abadi"/>
          <w:b w:val="0"/>
          <w:bCs w:val="0"/>
          <w:spacing w:val="-3"/>
          <w:sz w:val="21"/>
          <w:szCs w:val="21"/>
        </w:rPr>
        <w:t xml:space="preserve"> </w:t>
      </w:r>
      <w:r w:rsidRPr="005C6C6C">
        <w:rPr>
          <w:rFonts w:ascii="Abadi" w:hAnsi="Abadi"/>
          <w:b w:val="0"/>
          <w:bCs w:val="0"/>
          <w:sz w:val="21"/>
          <w:szCs w:val="21"/>
        </w:rPr>
        <w:t>en</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5"/>
          <w:sz w:val="21"/>
          <w:szCs w:val="21"/>
        </w:rPr>
        <w:t xml:space="preserve"> </w:t>
      </w:r>
      <w:r w:rsidRPr="005C6C6C">
        <w:rPr>
          <w:rFonts w:ascii="Abadi" w:hAnsi="Abadi"/>
          <w:b w:val="0"/>
          <w:bCs w:val="0"/>
          <w:sz w:val="21"/>
          <w:szCs w:val="21"/>
        </w:rPr>
        <w:t>sesión</w:t>
      </w:r>
      <w:r w:rsidRPr="005C6C6C">
        <w:rPr>
          <w:rFonts w:ascii="Abadi" w:hAnsi="Abadi"/>
          <w:b w:val="0"/>
          <w:bCs w:val="0"/>
          <w:spacing w:val="-6"/>
          <w:sz w:val="21"/>
          <w:szCs w:val="21"/>
        </w:rPr>
        <w:t xml:space="preserve"> </w:t>
      </w:r>
      <w:r w:rsidRPr="005C6C6C">
        <w:rPr>
          <w:rFonts w:ascii="Abadi" w:hAnsi="Abadi"/>
          <w:b w:val="0"/>
          <w:bCs w:val="0"/>
          <w:sz w:val="21"/>
          <w:szCs w:val="21"/>
        </w:rPr>
        <w:t>a distancia</w:t>
      </w:r>
      <w:r w:rsidRPr="005C6C6C">
        <w:rPr>
          <w:rFonts w:ascii="Abadi" w:hAnsi="Abadi"/>
          <w:b w:val="0"/>
          <w:bCs w:val="0"/>
          <w:spacing w:val="-15"/>
          <w:sz w:val="21"/>
          <w:szCs w:val="21"/>
        </w:rPr>
        <w:t xml:space="preserve"> </w:t>
      </w:r>
      <w:r w:rsidRPr="005C6C6C">
        <w:rPr>
          <w:rFonts w:ascii="Abadi" w:hAnsi="Abadi"/>
          <w:b w:val="0"/>
          <w:bCs w:val="0"/>
          <w:sz w:val="21"/>
          <w:szCs w:val="21"/>
        </w:rPr>
        <w:t>a</w:t>
      </w:r>
      <w:r w:rsidRPr="005C6C6C">
        <w:rPr>
          <w:rFonts w:ascii="Abadi" w:hAnsi="Abadi"/>
          <w:b w:val="0"/>
          <w:bCs w:val="0"/>
          <w:spacing w:val="-15"/>
          <w:sz w:val="21"/>
          <w:szCs w:val="21"/>
        </w:rPr>
        <w:t xml:space="preserve"> </w:t>
      </w:r>
      <w:r w:rsidRPr="005C6C6C">
        <w:rPr>
          <w:rFonts w:ascii="Abadi" w:hAnsi="Abadi"/>
          <w:b w:val="0"/>
          <w:bCs w:val="0"/>
          <w:sz w:val="21"/>
          <w:szCs w:val="21"/>
        </w:rPr>
        <w:t>través</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14"/>
          <w:sz w:val="21"/>
          <w:szCs w:val="21"/>
        </w:rPr>
        <w:t xml:space="preserve"> </w:t>
      </w:r>
      <w:r w:rsidRPr="005C6C6C">
        <w:rPr>
          <w:rFonts w:ascii="Abadi" w:hAnsi="Abadi"/>
          <w:b w:val="0"/>
          <w:bCs w:val="0"/>
          <w:sz w:val="21"/>
          <w:szCs w:val="21"/>
        </w:rPr>
        <w:t>herramienta</w:t>
      </w:r>
      <w:r w:rsidRPr="005C6C6C">
        <w:rPr>
          <w:rFonts w:ascii="Abadi" w:hAnsi="Abadi"/>
          <w:b w:val="0"/>
          <w:bCs w:val="0"/>
          <w:spacing w:val="-15"/>
          <w:sz w:val="21"/>
          <w:szCs w:val="21"/>
        </w:rPr>
        <w:t xml:space="preserve"> </w:t>
      </w:r>
      <w:r w:rsidRPr="005C6C6C">
        <w:rPr>
          <w:rFonts w:ascii="Abadi" w:hAnsi="Abadi"/>
          <w:b w:val="0"/>
          <w:bCs w:val="0"/>
          <w:sz w:val="21"/>
          <w:szCs w:val="21"/>
        </w:rPr>
        <w:t>tecnológica,</w:t>
      </w:r>
      <w:r w:rsidRPr="005C6C6C">
        <w:rPr>
          <w:rFonts w:ascii="Abadi" w:hAnsi="Abadi"/>
          <w:b w:val="0"/>
          <w:bCs w:val="0"/>
          <w:spacing w:val="-16"/>
          <w:sz w:val="21"/>
          <w:szCs w:val="21"/>
        </w:rPr>
        <w:t xml:space="preserve"> </w:t>
      </w:r>
      <w:r w:rsidRPr="005C6C6C">
        <w:rPr>
          <w:rFonts w:ascii="Abadi" w:hAnsi="Abadi"/>
          <w:b w:val="0"/>
          <w:bCs w:val="0"/>
          <w:sz w:val="21"/>
          <w:szCs w:val="21"/>
        </w:rPr>
        <w:t>a</w:t>
      </w:r>
      <w:r w:rsidRPr="005C6C6C">
        <w:rPr>
          <w:rFonts w:ascii="Abadi" w:hAnsi="Abadi"/>
          <w:b w:val="0"/>
          <w:bCs w:val="0"/>
          <w:spacing w:val="-14"/>
          <w:sz w:val="21"/>
          <w:szCs w:val="21"/>
        </w:rPr>
        <w:t xml:space="preserve"> </w:t>
      </w:r>
      <w:r w:rsidRPr="005C6C6C">
        <w:rPr>
          <w:rFonts w:ascii="Abadi" w:hAnsi="Abadi"/>
          <w:b w:val="0"/>
          <w:bCs w:val="0"/>
          <w:sz w:val="21"/>
          <w:szCs w:val="21"/>
        </w:rPr>
        <w:t>quienes</w:t>
      </w:r>
      <w:r w:rsidRPr="005C6C6C">
        <w:rPr>
          <w:rFonts w:ascii="Abadi" w:hAnsi="Abadi"/>
          <w:b w:val="0"/>
          <w:bCs w:val="0"/>
          <w:spacing w:val="-16"/>
          <w:sz w:val="21"/>
          <w:szCs w:val="21"/>
        </w:rPr>
        <w:t xml:space="preserve"> </w:t>
      </w:r>
      <w:r w:rsidRPr="005C6C6C">
        <w:rPr>
          <w:rFonts w:ascii="Abadi" w:hAnsi="Abadi"/>
          <w:b w:val="0"/>
          <w:bCs w:val="0"/>
          <w:sz w:val="21"/>
          <w:szCs w:val="21"/>
        </w:rPr>
        <w:t>pidió</w:t>
      </w:r>
      <w:r w:rsidRPr="005C6C6C">
        <w:rPr>
          <w:rFonts w:ascii="Abadi" w:hAnsi="Abadi"/>
          <w:b w:val="0"/>
          <w:bCs w:val="0"/>
          <w:spacing w:val="-13"/>
          <w:sz w:val="21"/>
          <w:szCs w:val="21"/>
        </w:rPr>
        <w:t xml:space="preserve"> </w:t>
      </w:r>
      <w:r w:rsidRPr="005C6C6C">
        <w:rPr>
          <w:rFonts w:ascii="Abadi" w:hAnsi="Abadi"/>
          <w:b w:val="0"/>
          <w:bCs w:val="0"/>
          <w:sz w:val="21"/>
          <w:szCs w:val="21"/>
        </w:rPr>
        <w:t>mantenerse</w:t>
      </w:r>
      <w:r w:rsidRPr="005C6C6C">
        <w:rPr>
          <w:rFonts w:ascii="Abadi" w:hAnsi="Abadi"/>
          <w:b w:val="0"/>
          <w:bCs w:val="0"/>
          <w:spacing w:val="-15"/>
          <w:sz w:val="21"/>
          <w:szCs w:val="21"/>
        </w:rPr>
        <w:t xml:space="preserve"> </w:t>
      </w:r>
      <w:r w:rsidRPr="005C6C6C">
        <w:rPr>
          <w:rFonts w:ascii="Abadi" w:hAnsi="Abadi"/>
          <w:b w:val="0"/>
          <w:bCs w:val="0"/>
          <w:sz w:val="21"/>
          <w:szCs w:val="21"/>
        </w:rPr>
        <w:t>a</w:t>
      </w:r>
      <w:r w:rsidRPr="005C6C6C">
        <w:rPr>
          <w:rFonts w:ascii="Abadi" w:hAnsi="Abadi"/>
          <w:b w:val="0"/>
          <w:bCs w:val="0"/>
          <w:spacing w:val="-15"/>
          <w:sz w:val="21"/>
          <w:szCs w:val="21"/>
        </w:rPr>
        <w:t xml:space="preserve"> </w:t>
      </w:r>
      <w:r w:rsidRPr="005C6C6C">
        <w:rPr>
          <w:rFonts w:ascii="Abadi" w:hAnsi="Abadi"/>
          <w:b w:val="0"/>
          <w:bCs w:val="0"/>
          <w:sz w:val="21"/>
          <w:szCs w:val="21"/>
        </w:rPr>
        <w:t>cuadro</w:t>
      </w:r>
      <w:r w:rsidRPr="005C6C6C">
        <w:rPr>
          <w:rFonts w:ascii="Abadi" w:hAnsi="Abadi"/>
          <w:b w:val="0"/>
          <w:bCs w:val="0"/>
          <w:spacing w:val="-14"/>
          <w:sz w:val="21"/>
          <w:szCs w:val="21"/>
        </w:rPr>
        <w:t xml:space="preserve"> </w:t>
      </w:r>
      <w:r w:rsidRPr="005C6C6C">
        <w:rPr>
          <w:rFonts w:ascii="Abadi" w:hAnsi="Abadi"/>
          <w:b w:val="0"/>
          <w:bCs w:val="0"/>
          <w:sz w:val="21"/>
          <w:szCs w:val="21"/>
        </w:rPr>
        <w:t>para</w:t>
      </w:r>
      <w:r w:rsidRPr="005C6C6C">
        <w:rPr>
          <w:rFonts w:ascii="Abadi" w:hAnsi="Abadi"/>
          <w:b w:val="0"/>
          <w:bCs w:val="0"/>
          <w:spacing w:val="-16"/>
          <w:sz w:val="21"/>
          <w:szCs w:val="21"/>
        </w:rPr>
        <w:t xml:space="preserve"> </w:t>
      </w:r>
      <w:r w:rsidRPr="005C6C6C">
        <w:rPr>
          <w:rFonts w:ascii="Abadi" w:hAnsi="Abadi"/>
          <w:b w:val="0"/>
          <w:bCs w:val="0"/>
          <w:sz w:val="21"/>
          <w:szCs w:val="21"/>
        </w:rPr>
        <w:t>constatar su presencia</w:t>
      </w:r>
      <w:r w:rsidRPr="005C6C6C">
        <w:rPr>
          <w:rFonts w:ascii="Abadi" w:hAnsi="Abadi"/>
          <w:b w:val="0"/>
          <w:bCs w:val="0"/>
          <w:spacing w:val="-1"/>
          <w:sz w:val="21"/>
          <w:szCs w:val="21"/>
        </w:rPr>
        <w:t xml:space="preserve"> </w:t>
      </w:r>
      <w:r w:rsidRPr="005C6C6C">
        <w:rPr>
          <w:rFonts w:ascii="Abadi" w:hAnsi="Abadi"/>
          <w:b w:val="0"/>
          <w:bCs w:val="0"/>
          <w:sz w:val="21"/>
          <w:szCs w:val="21"/>
        </w:rPr>
        <w:t>durante</w:t>
      </w:r>
      <w:r w:rsidRPr="005C6C6C">
        <w:rPr>
          <w:rFonts w:ascii="Abadi" w:hAnsi="Abadi"/>
          <w:b w:val="0"/>
          <w:bCs w:val="0"/>
          <w:spacing w:val="-1"/>
          <w:sz w:val="21"/>
          <w:szCs w:val="21"/>
        </w:rPr>
        <w:t xml:space="preserve"> </w:t>
      </w:r>
      <w:r w:rsidRPr="005C6C6C">
        <w:rPr>
          <w:rFonts w:ascii="Abadi" w:hAnsi="Abadi"/>
          <w:b w:val="0"/>
          <w:bCs w:val="0"/>
          <w:sz w:val="21"/>
          <w:szCs w:val="21"/>
        </w:rPr>
        <w:t>el desarrollo de</w:t>
      </w:r>
      <w:r w:rsidRPr="005C6C6C">
        <w:rPr>
          <w:rFonts w:ascii="Abadi" w:hAnsi="Abadi"/>
          <w:b w:val="0"/>
          <w:bCs w:val="0"/>
          <w:spacing w:val="-1"/>
          <w:sz w:val="21"/>
          <w:szCs w:val="21"/>
        </w:rPr>
        <w:t xml:space="preserve"> </w:t>
      </w:r>
      <w:r w:rsidRPr="005C6C6C">
        <w:rPr>
          <w:rFonts w:ascii="Abadi" w:hAnsi="Abadi"/>
          <w:b w:val="0"/>
          <w:bCs w:val="0"/>
          <w:sz w:val="21"/>
          <w:szCs w:val="21"/>
        </w:rPr>
        <w:t>esta.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p>
    <w:p w14:paraId="108B4658" w14:textId="50433338" w:rsidR="008D2CD0" w:rsidRPr="005C6C6C" w:rsidRDefault="008D2CD0" w:rsidP="005C6C6C">
      <w:pPr>
        <w:pStyle w:val="Textoindependiente"/>
        <w:kinsoku w:val="0"/>
        <w:overflowPunct w:val="0"/>
        <w:ind w:firstLine="708"/>
        <w:rPr>
          <w:b w:val="0"/>
          <w:bCs w:val="0"/>
        </w:rPr>
      </w:pPr>
      <w:r w:rsidRPr="005C6C6C">
        <w:rPr>
          <w:rFonts w:ascii="Abadi" w:hAnsi="Abadi"/>
          <w:b w:val="0"/>
          <w:bCs w:val="0"/>
          <w:sz w:val="21"/>
          <w:szCs w:val="21"/>
        </w:rPr>
        <w:t>Se registró la presencia de treinta y cinco diputadas</w:t>
      </w:r>
      <w:r w:rsidRPr="005C6C6C">
        <w:rPr>
          <w:rFonts w:ascii="Abadi" w:hAnsi="Abadi"/>
          <w:b w:val="0"/>
          <w:bCs w:val="0"/>
          <w:spacing w:val="-1"/>
          <w:sz w:val="21"/>
          <w:szCs w:val="21"/>
        </w:rPr>
        <w:t xml:space="preserve"> </w:t>
      </w:r>
      <w:r w:rsidRPr="005C6C6C">
        <w:rPr>
          <w:rFonts w:ascii="Abadi" w:hAnsi="Abadi"/>
          <w:b w:val="0"/>
          <w:bCs w:val="0"/>
          <w:sz w:val="21"/>
          <w:szCs w:val="21"/>
        </w:rPr>
        <w:t>y diputados: treinta y dos a través del sistema electrónico, y tres a distancia a través de herramienta tecnológica -diputadas Hades Berenice Aguilar Castillo, Martha Lourdes Ortega Roque y Ruth Noemí Tiscareño Agoitia-. El diputado</w:t>
      </w:r>
      <w:r w:rsidRPr="005C6C6C">
        <w:rPr>
          <w:rFonts w:ascii="Abadi" w:hAnsi="Abadi"/>
          <w:b w:val="0"/>
          <w:bCs w:val="0"/>
          <w:spacing w:val="-11"/>
          <w:sz w:val="21"/>
          <w:szCs w:val="21"/>
        </w:rPr>
        <w:t xml:space="preserve"> </w:t>
      </w:r>
      <w:r w:rsidRPr="005C6C6C">
        <w:rPr>
          <w:rFonts w:ascii="Abadi" w:hAnsi="Abadi"/>
          <w:b w:val="0"/>
          <w:bCs w:val="0"/>
          <w:sz w:val="21"/>
          <w:szCs w:val="21"/>
        </w:rPr>
        <w:t>Ernesto</w:t>
      </w:r>
      <w:r w:rsidRPr="005C6C6C">
        <w:rPr>
          <w:rFonts w:ascii="Abadi" w:hAnsi="Abadi"/>
          <w:b w:val="0"/>
          <w:bCs w:val="0"/>
          <w:spacing w:val="-11"/>
          <w:sz w:val="21"/>
          <w:szCs w:val="21"/>
        </w:rPr>
        <w:t xml:space="preserve"> </w:t>
      </w:r>
      <w:r w:rsidRPr="005C6C6C">
        <w:rPr>
          <w:rFonts w:ascii="Abadi" w:hAnsi="Abadi"/>
          <w:b w:val="0"/>
          <w:bCs w:val="0"/>
          <w:sz w:val="21"/>
          <w:szCs w:val="21"/>
        </w:rPr>
        <w:t>Alejandro</w:t>
      </w:r>
      <w:r w:rsidRPr="005C6C6C">
        <w:rPr>
          <w:rFonts w:ascii="Abadi" w:hAnsi="Abadi"/>
          <w:b w:val="0"/>
          <w:bCs w:val="0"/>
          <w:spacing w:val="-13"/>
          <w:sz w:val="21"/>
          <w:szCs w:val="21"/>
        </w:rPr>
        <w:t xml:space="preserve"> </w:t>
      </w:r>
      <w:r w:rsidRPr="005C6C6C">
        <w:rPr>
          <w:rFonts w:ascii="Abadi" w:hAnsi="Abadi"/>
          <w:b w:val="0"/>
          <w:bCs w:val="0"/>
          <w:sz w:val="21"/>
          <w:szCs w:val="21"/>
        </w:rPr>
        <w:t>Prieto</w:t>
      </w:r>
      <w:r w:rsidRPr="005C6C6C">
        <w:rPr>
          <w:rFonts w:ascii="Abadi" w:hAnsi="Abadi"/>
          <w:b w:val="0"/>
          <w:bCs w:val="0"/>
          <w:spacing w:val="-11"/>
          <w:sz w:val="21"/>
          <w:szCs w:val="21"/>
        </w:rPr>
        <w:t xml:space="preserve"> </w:t>
      </w:r>
      <w:r w:rsidRPr="005C6C6C">
        <w:rPr>
          <w:rFonts w:ascii="Abadi" w:hAnsi="Abadi"/>
          <w:b w:val="0"/>
          <w:bCs w:val="0"/>
          <w:sz w:val="21"/>
          <w:szCs w:val="21"/>
        </w:rPr>
        <w:t>Gallardo</w:t>
      </w:r>
      <w:r w:rsidRPr="005C6C6C">
        <w:rPr>
          <w:rFonts w:ascii="Abadi" w:hAnsi="Abadi"/>
          <w:b w:val="0"/>
          <w:bCs w:val="0"/>
          <w:spacing w:val="-11"/>
          <w:sz w:val="21"/>
          <w:szCs w:val="21"/>
        </w:rPr>
        <w:t xml:space="preserve"> </w:t>
      </w:r>
      <w:r w:rsidRPr="005C6C6C">
        <w:rPr>
          <w:rFonts w:ascii="Abadi" w:hAnsi="Abadi"/>
          <w:b w:val="0"/>
          <w:bCs w:val="0"/>
          <w:sz w:val="21"/>
          <w:szCs w:val="21"/>
        </w:rPr>
        <w:t>se</w:t>
      </w:r>
      <w:r w:rsidRPr="005C6C6C">
        <w:rPr>
          <w:rFonts w:ascii="Abadi" w:hAnsi="Abadi"/>
          <w:b w:val="0"/>
          <w:bCs w:val="0"/>
          <w:spacing w:val="-11"/>
          <w:sz w:val="21"/>
          <w:szCs w:val="21"/>
        </w:rPr>
        <w:t xml:space="preserve"> </w:t>
      </w:r>
      <w:r w:rsidRPr="005C6C6C">
        <w:rPr>
          <w:rFonts w:ascii="Abadi" w:hAnsi="Abadi"/>
          <w:b w:val="0"/>
          <w:bCs w:val="0"/>
          <w:sz w:val="21"/>
          <w:szCs w:val="21"/>
        </w:rPr>
        <w:t>conectó</w:t>
      </w:r>
      <w:r w:rsidRPr="005C6C6C">
        <w:rPr>
          <w:rFonts w:ascii="Abadi" w:hAnsi="Abadi"/>
          <w:b w:val="0"/>
          <w:bCs w:val="0"/>
          <w:spacing w:val="-13"/>
          <w:sz w:val="21"/>
          <w:szCs w:val="21"/>
        </w:rPr>
        <w:t xml:space="preserve"> </w:t>
      </w:r>
      <w:r w:rsidRPr="005C6C6C">
        <w:rPr>
          <w:rFonts w:ascii="Abadi" w:hAnsi="Abadi"/>
          <w:b w:val="0"/>
          <w:bCs w:val="0"/>
          <w:sz w:val="21"/>
          <w:szCs w:val="21"/>
        </w:rPr>
        <w:t>por</w:t>
      </w:r>
      <w:r w:rsidRPr="005C6C6C">
        <w:rPr>
          <w:rFonts w:ascii="Abadi" w:hAnsi="Abadi"/>
          <w:b w:val="0"/>
          <w:bCs w:val="0"/>
          <w:spacing w:val="-8"/>
          <w:sz w:val="21"/>
          <w:szCs w:val="21"/>
        </w:rPr>
        <w:t xml:space="preserve"> </w:t>
      </w:r>
      <w:r w:rsidRPr="005C6C6C">
        <w:rPr>
          <w:rFonts w:ascii="Abadi" w:hAnsi="Abadi"/>
          <w:b w:val="0"/>
          <w:bCs w:val="0"/>
          <w:sz w:val="21"/>
          <w:szCs w:val="21"/>
        </w:rPr>
        <w:t>herramienta</w:t>
      </w:r>
      <w:r w:rsidRPr="005C6C6C">
        <w:rPr>
          <w:rFonts w:ascii="Abadi" w:hAnsi="Abadi"/>
          <w:b w:val="0"/>
          <w:bCs w:val="0"/>
          <w:spacing w:val="-14"/>
          <w:sz w:val="21"/>
          <w:szCs w:val="21"/>
        </w:rPr>
        <w:t xml:space="preserve"> </w:t>
      </w:r>
      <w:r w:rsidRPr="005C6C6C">
        <w:rPr>
          <w:rFonts w:ascii="Abadi" w:hAnsi="Abadi"/>
          <w:b w:val="0"/>
          <w:bCs w:val="0"/>
          <w:sz w:val="21"/>
          <w:szCs w:val="21"/>
        </w:rPr>
        <w:t>tecnológica</w:t>
      </w:r>
      <w:r w:rsidRPr="005C6C6C">
        <w:rPr>
          <w:rFonts w:ascii="Abadi" w:hAnsi="Abadi"/>
          <w:b w:val="0"/>
          <w:bCs w:val="0"/>
          <w:spacing w:val="-12"/>
          <w:sz w:val="21"/>
          <w:szCs w:val="21"/>
        </w:rPr>
        <w:t xml:space="preserve"> </w:t>
      </w:r>
      <w:r w:rsidRPr="005C6C6C">
        <w:rPr>
          <w:rFonts w:ascii="Abadi" w:hAnsi="Abadi"/>
          <w:b w:val="0"/>
          <w:bCs w:val="0"/>
          <w:sz w:val="21"/>
          <w:szCs w:val="21"/>
        </w:rPr>
        <w:t>en</w:t>
      </w:r>
      <w:r w:rsidRPr="005C6C6C">
        <w:rPr>
          <w:rFonts w:ascii="Abadi" w:hAnsi="Abadi"/>
          <w:b w:val="0"/>
          <w:bCs w:val="0"/>
          <w:spacing w:val="-10"/>
          <w:sz w:val="21"/>
          <w:szCs w:val="21"/>
        </w:rPr>
        <w:t xml:space="preserve"> </w:t>
      </w:r>
      <w:r w:rsidRPr="005C6C6C">
        <w:rPr>
          <w:rFonts w:ascii="Abadi" w:hAnsi="Abadi"/>
          <w:b w:val="0"/>
          <w:bCs w:val="0"/>
          <w:sz w:val="21"/>
          <w:szCs w:val="21"/>
        </w:rPr>
        <w:t>el</w:t>
      </w:r>
      <w:r w:rsidRPr="005C6C6C">
        <w:rPr>
          <w:rFonts w:ascii="Abadi" w:hAnsi="Abadi"/>
          <w:b w:val="0"/>
          <w:bCs w:val="0"/>
          <w:spacing w:val="-11"/>
          <w:sz w:val="21"/>
          <w:szCs w:val="21"/>
        </w:rPr>
        <w:t xml:space="preserve"> </w:t>
      </w:r>
      <w:r w:rsidRPr="005C6C6C">
        <w:rPr>
          <w:rFonts w:ascii="Abadi" w:hAnsi="Abadi"/>
          <w:b w:val="0"/>
          <w:bCs w:val="0"/>
          <w:sz w:val="21"/>
          <w:szCs w:val="21"/>
        </w:rPr>
        <w:t>desahogo del punto dieciséis del orden del día y, posteriormente se incorporó a la sesión de manera presencial.</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1"/>
          <w:sz w:val="21"/>
          <w:szCs w:val="21"/>
        </w:rPr>
        <w:t xml:space="preserve"> </w:t>
      </w:r>
      <w:r w:rsidRPr="005C6C6C">
        <w:rPr>
          <w:rFonts w:ascii="Abadi" w:hAnsi="Abadi"/>
          <w:b w:val="0"/>
          <w:bCs w:val="0"/>
          <w:sz w:val="21"/>
          <w:szCs w:val="21"/>
        </w:rPr>
        <w:t>- -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005C6C6C">
        <w:rPr>
          <w:rFonts w:ascii="Abadi" w:hAnsi="Abadi"/>
          <w:b w:val="0"/>
          <w:bCs w:val="0"/>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1"/>
          <w:sz w:val="21"/>
          <w:szCs w:val="21"/>
        </w:rPr>
        <w:t xml:space="preserve"> </w:t>
      </w:r>
      <w:r w:rsidR="005C6C6C" w:rsidRPr="005C6C6C">
        <w:rPr>
          <w:rFonts w:ascii="Abadi" w:hAnsi="Abadi"/>
          <w:b w:val="0"/>
          <w:bCs w:val="0"/>
          <w:sz w:val="21"/>
          <w:szCs w:val="21"/>
        </w:rPr>
        <w:t>- - -</w:t>
      </w:r>
      <w:r w:rsidR="005C6C6C" w:rsidRPr="005C6C6C">
        <w:rPr>
          <w:rFonts w:ascii="Abadi" w:hAnsi="Abadi"/>
          <w:b w:val="0"/>
          <w:bCs w:val="0"/>
          <w:spacing w:val="-2"/>
          <w:sz w:val="21"/>
          <w:szCs w:val="21"/>
        </w:rPr>
        <w:t xml:space="preserve"> </w:t>
      </w:r>
    </w:p>
    <w:p w14:paraId="4DE31CB5" w14:textId="558E682E" w:rsidR="008D2CD0" w:rsidRPr="005C6C6C" w:rsidRDefault="008D2CD0" w:rsidP="005C6C6C">
      <w:pPr>
        <w:pStyle w:val="Textoindependiente"/>
        <w:kinsoku w:val="0"/>
        <w:overflowPunct w:val="0"/>
        <w:ind w:firstLine="851"/>
        <w:rPr>
          <w:rFonts w:ascii="Abadi" w:hAnsi="Abadi"/>
          <w:b w:val="0"/>
          <w:bCs w:val="0"/>
          <w:sz w:val="21"/>
          <w:szCs w:val="21"/>
        </w:rPr>
      </w:pPr>
      <w:r w:rsidRPr="005C6C6C">
        <w:rPr>
          <w:rFonts w:ascii="Abadi" w:hAnsi="Abadi"/>
          <w:b w:val="0"/>
          <w:bCs w:val="0"/>
          <w:sz w:val="21"/>
          <w:szCs w:val="21"/>
        </w:rPr>
        <w:t>Comprobado</w:t>
      </w:r>
      <w:r w:rsidRPr="005C6C6C">
        <w:rPr>
          <w:rFonts w:ascii="Abadi" w:hAnsi="Abadi"/>
          <w:b w:val="0"/>
          <w:bCs w:val="0"/>
          <w:spacing w:val="-11"/>
          <w:sz w:val="21"/>
          <w:szCs w:val="21"/>
        </w:rPr>
        <w:t xml:space="preserve"> </w:t>
      </w:r>
      <w:r w:rsidRPr="005C6C6C">
        <w:rPr>
          <w:rFonts w:ascii="Abadi" w:hAnsi="Abadi"/>
          <w:b w:val="0"/>
          <w:bCs w:val="0"/>
          <w:sz w:val="21"/>
          <w:szCs w:val="21"/>
        </w:rPr>
        <w:t>el</w:t>
      </w:r>
      <w:r w:rsidRPr="005C6C6C">
        <w:rPr>
          <w:rFonts w:ascii="Abadi" w:hAnsi="Abadi"/>
          <w:b w:val="0"/>
          <w:bCs w:val="0"/>
          <w:spacing w:val="-11"/>
          <w:sz w:val="21"/>
          <w:szCs w:val="21"/>
        </w:rPr>
        <w:t xml:space="preserve"> </w:t>
      </w:r>
      <w:r w:rsidRPr="005C6C6C">
        <w:rPr>
          <w:rFonts w:ascii="Abadi" w:hAnsi="Abadi"/>
          <w:b w:val="0"/>
          <w:bCs w:val="0"/>
          <w:sz w:val="21"/>
          <w:szCs w:val="21"/>
        </w:rPr>
        <w:t>cuórum</w:t>
      </w:r>
      <w:r w:rsidRPr="005C6C6C">
        <w:rPr>
          <w:rFonts w:ascii="Abadi" w:hAnsi="Abadi"/>
          <w:b w:val="0"/>
          <w:bCs w:val="0"/>
          <w:spacing w:val="-14"/>
          <w:sz w:val="21"/>
          <w:szCs w:val="21"/>
        </w:rPr>
        <w:t xml:space="preserve"> </w:t>
      </w:r>
      <w:r w:rsidRPr="005C6C6C">
        <w:rPr>
          <w:rFonts w:ascii="Abadi" w:hAnsi="Abadi"/>
          <w:b w:val="0"/>
          <w:bCs w:val="0"/>
          <w:sz w:val="21"/>
          <w:szCs w:val="21"/>
        </w:rPr>
        <w:t>legal,</w:t>
      </w:r>
      <w:r w:rsidRPr="005C6C6C">
        <w:rPr>
          <w:rFonts w:ascii="Abadi" w:hAnsi="Abadi"/>
          <w:b w:val="0"/>
          <w:bCs w:val="0"/>
          <w:spacing w:val="-12"/>
          <w:sz w:val="21"/>
          <w:szCs w:val="21"/>
        </w:rPr>
        <w:t xml:space="preserve"> </w:t>
      </w:r>
      <w:r w:rsidRPr="005C6C6C">
        <w:rPr>
          <w:rFonts w:ascii="Abadi" w:hAnsi="Abadi"/>
          <w:b w:val="0"/>
          <w:bCs w:val="0"/>
          <w:sz w:val="21"/>
          <w:szCs w:val="21"/>
        </w:rPr>
        <w:t>la</w:t>
      </w:r>
      <w:r w:rsidRPr="005C6C6C">
        <w:rPr>
          <w:rFonts w:ascii="Abadi" w:hAnsi="Abadi"/>
          <w:b w:val="0"/>
          <w:bCs w:val="0"/>
          <w:spacing w:val="-12"/>
          <w:sz w:val="21"/>
          <w:szCs w:val="21"/>
        </w:rPr>
        <w:t xml:space="preserve"> </w:t>
      </w:r>
      <w:r w:rsidRPr="005C6C6C">
        <w:rPr>
          <w:rFonts w:ascii="Abadi" w:hAnsi="Abadi"/>
          <w:b w:val="0"/>
          <w:bCs w:val="0"/>
          <w:sz w:val="21"/>
          <w:szCs w:val="21"/>
        </w:rPr>
        <w:t>presidencia</w:t>
      </w:r>
      <w:r w:rsidRPr="005C6C6C">
        <w:rPr>
          <w:rFonts w:ascii="Abadi" w:hAnsi="Abadi"/>
          <w:b w:val="0"/>
          <w:bCs w:val="0"/>
          <w:spacing w:val="-12"/>
          <w:sz w:val="21"/>
          <w:szCs w:val="21"/>
        </w:rPr>
        <w:t xml:space="preserve"> </w:t>
      </w:r>
      <w:r w:rsidRPr="005C6C6C">
        <w:rPr>
          <w:rFonts w:ascii="Abadi" w:hAnsi="Abadi"/>
          <w:b w:val="0"/>
          <w:bCs w:val="0"/>
          <w:sz w:val="21"/>
          <w:szCs w:val="21"/>
        </w:rPr>
        <w:t>declaró</w:t>
      </w:r>
      <w:r w:rsidRPr="005C6C6C">
        <w:rPr>
          <w:rFonts w:ascii="Abadi" w:hAnsi="Abadi"/>
          <w:b w:val="0"/>
          <w:bCs w:val="0"/>
          <w:spacing w:val="-13"/>
          <w:sz w:val="21"/>
          <w:szCs w:val="21"/>
        </w:rPr>
        <w:t xml:space="preserve"> </w:t>
      </w:r>
      <w:r w:rsidRPr="005C6C6C">
        <w:rPr>
          <w:rFonts w:ascii="Abadi" w:hAnsi="Abadi"/>
          <w:b w:val="0"/>
          <w:bCs w:val="0"/>
          <w:sz w:val="21"/>
          <w:szCs w:val="21"/>
        </w:rPr>
        <w:t>abierta</w:t>
      </w:r>
      <w:r w:rsidRPr="005C6C6C">
        <w:rPr>
          <w:rFonts w:ascii="Abadi" w:hAnsi="Abadi"/>
          <w:b w:val="0"/>
          <w:bCs w:val="0"/>
          <w:spacing w:val="-14"/>
          <w:sz w:val="21"/>
          <w:szCs w:val="21"/>
        </w:rPr>
        <w:t xml:space="preserve"> </w:t>
      </w:r>
      <w:r w:rsidRPr="005C6C6C">
        <w:rPr>
          <w:rFonts w:ascii="Abadi" w:hAnsi="Abadi"/>
          <w:b w:val="0"/>
          <w:bCs w:val="0"/>
          <w:sz w:val="21"/>
          <w:szCs w:val="21"/>
        </w:rPr>
        <w:t>la</w:t>
      </w:r>
      <w:r w:rsidRPr="005C6C6C">
        <w:rPr>
          <w:rFonts w:ascii="Abadi" w:hAnsi="Abadi"/>
          <w:b w:val="0"/>
          <w:bCs w:val="0"/>
          <w:spacing w:val="-12"/>
          <w:sz w:val="21"/>
          <w:szCs w:val="21"/>
        </w:rPr>
        <w:t xml:space="preserve"> </w:t>
      </w:r>
      <w:r w:rsidRPr="005C6C6C">
        <w:rPr>
          <w:rFonts w:ascii="Abadi" w:hAnsi="Abadi"/>
          <w:b w:val="0"/>
          <w:bCs w:val="0"/>
          <w:sz w:val="21"/>
          <w:szCs w:val="21"/>
        </w:rPr>
        <w:t>sesión</w:t>
      </w:r>
      <w:r w:rsidRPr="005C6C6C">
        <w:rPr>
          <w:rFonts w:ascii="Abadi" w:hAnsi="Abadi"/>
          <w:b w:val="0"/>
          <w:bCs w:val="0"/>
          <w:spacing w:val="-10"/>
          <w:sz w:val="21"/>
          <w:szCs w:val="21"/>
        </w:rPr>
        <w:t xml:space="preserve"> </w:t>
      </w:r>
      <w:r w:rsidRPr="005C6C6C">
        <w:rPr>
          <w:rFonts w:ascii="Abadi" w:hAnsi="Abadi"/>
          <w:b w:val="0"/>
          <w:bCs w:val="0"/>
          <w:sz w:val="21"/>
          <w:szCs w:val="21"/>
        </w:rPr>
        <w:t>a</w:t>
      </w:r>
      <w:r w:rsidRPr="005C6C6C">
        <w:rPr>
          <w:rFonts w:ascii="Abadi" w:hAnsi="Abadi"/>
          <w:b w:val="0"/>
          <w:bCs w:val="0"/>
          <w:spacing w:val="-12"/>
          <w:sz w:val="21"/>
          <w:szCs w:val="21"/>
        </w:rPr>
        <w:t xml:space="preserve"> </w:t>
      </w:r>
      <w:r w:rsidRPr="005C6C6C">
        <w:rPr>
          <w:rFonts w:ascii="Abadi" w:hAnsi="Abadi"/>
          <w:b w:val="0"/>
          <w:bCs w:val="0"/>
          <w:sz w:val="21"/>
          <w:szCs w:val="21"/>
        </w:rPr>
        <w:t>las</w:t>
      </w:r>
      <w:r w:rsidRPr="005C6C6C">
        <w:rPr>
          <w:rFonts w:ascii="Abadi" w:hAnsi="Abadi"/>
          <w:b w:val="0"/>
          <w:bCs w:val="0"/>
          <w:spacing w:val="-7"/>
          <w:sz w:val="21"/>
          <w:szCs w:val="21"/>
        </w:rPr>
        <w:t xml:space="preserve"> </w:t>
      </w:r>
      <w:r w:rsidRPr="005C6C6C">
        <w:rPr>
          <w:rFonts w:ascii="Abadi" w:hAnsi="Abadi"/>
          <w:b w:val="0"/>
          <w:bCs w:val="0"/>
          <w:sz w:val="21"/>
          <w:szCs w:val="21"/>
        </w:rPr>
        <w:t>diez</w:t>
      </w:r>
      <w:r w:rsidRPr="005C6C6C">
        <w:rPr>
          <w:rFonts w:ascii="Abadi" w:hAnsi="Abadi"/>
          <w:b w:val="0"/>
          <w:bCs w:val="0"/>
          <w:spacing w:val="-12"/>
          <w:sz w:val="21"/>
          <w:szCs w:val="21"/>
        </w:rPr>
        <w:t xml:space="preserve"> </w:t>
      </w:r>
      <w:r w:rsidRPr="005C6C6C">
        <w:rPr>
          <w:rFonts w:ascii="Abadi" w:hAnsi="Abadi"/>
          <w:b w:val="0"/>
          <w:bCs w:val="0"/>
          <w:sz w:val="21"/>
          <w:szCs w:val="21"/>
        </w:rPr>
        <w:t>horas</w:t>
      </w:r>
      <w:r w:rsidRPr="005C6C6C">
        <w:rPr>
          <w:rFonts w:ascii="Abadi" w:hAnsi="Abadi"/>
          <w:b w:val="0"/>
          <w:bCs w:val="0"/>
          <w:spacing w:val="-12"/>
          <w:sz w:val="21"/>
          <w:szCs w:val="21"/>
        </w:rPr>
        <w:t xml:space="preserve"> </w:t>
      </w:r>
      <w:r w:rsidRPr="005C6C6C">
        <w:rPr>
          <w:rFonts w:ascii="Abadi" w:hAnsi="Abadi"/>
          <w:b w:val="0"/>
          <w:bCs w:val="0"/>
          <w:sz w:val="21"/>
          <w:szCs w:val="21"/>
        </w:rPr>
        <w:t>con treinta y</w:t>
      </w:r>
      <w:r w:rsidRPr="005C6C6C">
        <w:rPr>
          <w:rFonts w:ascii="Abadi" w:hAnsi="Abadi"/>
          <w:b w:val="0"/>
          <w:bCs w:val="0"/>
          <w:spacing w:val="-1"/>
          <w:sz w:val="21"/>
          <w:szCs w:val="21"/>
        </w:rPr>
        <w:t xml:space="preserve"> </w:t>
      </w:r>
      <w:r w:rsidRPr="005C6C6C">
        <w:rPr>
          <w:rFonts w:ascii="Abadi" w:hAnsi="Abadi"/>
          <w:b w:val="0"/>
          <w:bCs w:val="0"/>
          <w:sz w:val="21"/>
          <w:szCs w:val="21"/>
        </w:rPr>
        <w:t>nueve minutos del nueve de diciembre de dos mil veintiuno. -</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1"/>
          <w:sz w:val="21"/>
          <w:szCs w:val="21"/>
        </w:rPr>
        <w:t xml:space="preserve"> </w:t>
      </w:r>
      <w:r w:rsidR="005C6C6C" w:rsidRPr="005C6C6C">
        <w:rPr>
          <w:rFonts w:ascii="Abadi" w:hAnsi="Abadi"/>
          <w:b w:val="0"/>
          <w:bCs w:val="0"/>
          <w:sz w:val="21"/>
          <w:szCs w:val="21"/>
        </w:rPr>
        <w:t>- - -</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p>
    <w:p w14:paraId="0962518B" w14:textId="74481A61" w:rsidR="008D3092" w:rsidRDefault="008D2CD0" w:rsidP="005C6C6C">
      <w:pPr>
        <w:pStyle w:val="Prrafodelista"/>
        <w:kinsoku w:val="0"/>
        <w:overflowPunct w:val="0"/>
        <w:spacing w:before="11"/>
        <w:ind w:left="0"/>
        <w:jc w:val="both"/>
        <w:rPr>
          <w:rFonts w:ascii="Abadi" w:hAnsi="Abadi"/>
          <w:spacing w:val="-2"/>
          <w:sz w:val="21"/>
          <w:szCs w:val="21"/>
        </w:rPr>
      </w:pPr>
      <w:r w:rsidRPr="005C6C6C">
        <w:rPr>
          <w:rFonts w:ascii="Abadi" w:hAnsi="Abadi"/>
          <w:sz w:val="21"/>
          <w:szCs w:val="21"/>
        </w:rPr>
        <w:t>La</w:t>
      </w:r>
      <w:r w:rsidRPr="005C6C6C">
        <w:rPr>
          <w:rFonts w:ascii="Abadi" w:hAnsi="Abadi"/>
          <w:spacing w:val="-7"/>
          <w:sz w:val="21"/>
          <w:szCs w:val="21"/>
        </w:rPr>
        <w:t xml:space="preserve"> </w:t>
      </w:r>
      <w:r w:rsidRPr="005C6C6C">
        <w:rPr>
          <w:rFonts w:ascii="Abadi" w:hAnsi="Abadi"/>
          <w:sz w:val="21"/>
          <w:szCs w:val="21"/>
        </w:rPr>
        <w:t>secretaría</w:t>
      </w:r>
      <w:r w:rsidRPr="005C6C6C">
        <w:rPr>
          <w:rFonts w:ascii="Abadi" w:hAnsi="Abadi"/>
          <w:spacing w:val="-7"/>
          <w:sz w:val="21"/>
          <w:szCs w:val="21"/>
        </w:rPr>
        <w:t xml:space="preserve"> </w:t>
      </w:r>
      <w:r w:rsidRPr="005C6C6C">
        <w:rPr>
          <w:rFonts w:ascii="Abadi" w:hAnsi="Abadi"/>
          <w:sz w:val="21"/>
          <w:szCs w:val="21"/>
        </w:rPr>
        <w:t>por</w:t>
      </w:r>
      <w:r w:rsidRPr="005C6C6C">
        <w:rPr>
          <w:rFonts w:ascii="Abadi" w:hAnsi="Abadi"/>
          <w:spacing w:val="-7"/>
          <w:sz w:val="21"/>
          <w:szCs w:val="21"/>
        </w:rPr>
        <w:t xml:space="preserve"> </w:t>
      </w:r>
      <w:r w:rsidRPr="005C6C6C">
        <w:rPr>
          <w:rFonts w:ascii="Abadi" w:hAnsi="Abadi"/>
          <w:sz w:val="21"/>
          <w:szCs w:val="21"/>
        </w:rPr>
        <w:t>instrucciones</w:t>
      </w:r>
      <w:r w:rsidRPr="005C6C6C">
        <w:rPr>
          <w:rFonts w:ascii="Abadi" w:hAnsi="Abadi"/>
          <w:spacing w:val="-7"/>
          <w:sz w:val="21"/>
          <w:szCs w:val="21"/>
        </w:rPr>
        <w:t xml:space="preserve"> </w:t>
      </w:r>
      <w:r w:rsidRPr="005C6C6C">
        <w:rPr>
          <w:rFonts w:ascii="Abadi" w:hAnsi="Abadi"/>
          <w:sz w:val="21"/>
          <w:szCs w:val="21"/>
        </w:rPr>
        <w:t>de</w:t>
      </w:r>
      <w:r w:rsidRPr="005C6C6C">
        <w:rPr>
          <w:rFonts w:ascii="Abadi" w:hAnsi="Abadi"/>
          <w:spacing w:val="-7"/>
          <w:sz w:val="21"/>
          <w:szCs w:val="21"/>
        </w:rPr>
        <w:t xml:space="preserve"> </w:t>
      </w:r>
      <w:r w:rsidRPr="005C6C6C">
        <w:rPr>
          <w:rFonts w:ascii="Abadi" w:hAnsi="Abadi"/>
          <w:sz w:val="21"/>
          <w:szCs w:val="21"/>
        </w:rPr>
        <w:t>la</w:t>
      </w:r>
      <w:r w:rsidRPr="005C6C6C">
        <w:rPr>
          <w:rFonts w:ascii="Abadi" w:hAnsi="Abadi"/>
          <w:spacing w:val="-7"/>
          <w:sz w:val="21"/>
          <w:szCs w:val="21"/>
        </w:rPr>
        <w:t xml:space="preserve"> </w:t>
      </w:r>
      <w:r w:rsidRPr="005C6C6C">
        <w:rPr>
          <w:rFonts w:ascii="Abadi" w:hAnsi="Abadi"/>
          <w:sz w:val="21"/>
          <w:szCs w:val="21"/>
        </w:rPr>
        <w:t>presidencia</w:t>
      </w:r>
      <w:r w:rsidRPr="005C6C6C">
        <w:rPr>
          <w:rFonts w:ascii="Abadi" w:hAnsi="Abadi"/>
          <w:spacing w:val="-7"/>
          <w:sz w:val="21"/>
          <w:szCs w:val="21"/>
        </w:rPr>
        <w:t xml:space="preserve"> </w:t>
      </w:r>
      <w:r w:rsidRPr="005C6C6C">
        <w:rPr>
          <w:rFonts w:ascii="Abadi" w:hAnsi="Abadi"/>
          <w:sz w:val="21"/>
          <w:szCs w:val="21"/>
        </w:rPr>
        <w:t>dio</w:t>
      </w:r>
      <w:r w:rsidRPr="005C6C6C">
        <w:rPr>
          <w:rFonts w:ascii="Abadi" w:hAnsi="Abadi"/>
          <w:spacing w:val="-6"/>
          <w:sz w:val="21"/>
          <w:szCs w:val="21"/>
        </w:rPr>
        <w:t xml:space="preserve"> </w:t>
      </w:r>
      <w:r w:rsidRPr="005C6C6C">
        <w:rPr>
          <w:rFonts w:ascii="Abadi" w:hAnsi="Abadi"/>
          <w:sz w:val="21"/>
          <w:szCs w:val="21"/>
        </w:rPr>
        <w:t>lectura</w:t>
      </w:r>
      <w:r w:rsidRPr="005C6C6C">
        <w:rPr>
          <w:rFonts w:ascii="Abadi" w:hAnsi="Abadi"/>
          <w:spacing w:val="-7"/>
          <w:sz w:val="21"/>
          <w:szCs w:val="21"/>
        </w:rPr>
        <w:t xml:space="preserve"> </w:t>
      </w:r>
      <w:r w:rsidRPr="005C6C6C">
        <w:rPr>
          <w:rFonts w:ascii="Abadi" w:hAnsi="Abadi"/>
          <w:sz w:val="21"/>
          <w:szCs w:val="21"/>
        </w:rPr>
        <w:t>al</w:t>
      </w:r>
      <w:r w:rsidRPr="005C6C6C">
        <w:rPr>
          <w:rFonts w:ascii="Abadi" w:hAnsi="Abadi"/>
          <w:spacing w:val="-7"/>
          <w:sz w:val="21"/>
          <w:szCs w:val="21"/>
        </w:rPr>
        <w:t xml:space="preserve"> </w:t>
      </w:r>
      <w:r w:rsidRPr="005C6C6C">
        <w:rPr>
          <w:rFonts w:ascii="Abadi" w:hAnsi="Abadi"/>
          <w:sz w:val="21"/>
          <w:szCs w:val="21"/>
        </w:rPr>
        <w:t>orden</w:t>
      </w:r>
      <w:r w:rsidRPr="005C6C6C">
        <w:rPr>
          <w:rFonts w:ascii="Abadi" w:hAnsi="Abadi"/>
          <w:spacing w:val="-6"/>
          <w:sz w:val="21"/>
          <w:szCs w:val="21"/>
        </w:rPr>
        <w:t xml:space="preserve"> </w:t>
      </w:r>
      <w:r w:rsidRPr="005C6C6C">
        <w:rPr>
          <w:rFonts w:ascii="Abadi" w:hAnsi="Abadi"/>
          <w:sz w:val="21"/>
          <w:szCs w:val="21"/>
        </w:rPr>
        <w:t>del</w:t>
      </w:r>
      <w:r w:rsidRPr="005C6C6C">
        <w:rPr>
          <w:rFonts w:ascii="Abadi" w:hAnsi="Abadi"/>
          <w:spacing w:val="-6"/>
          <w:sz w:val="21"/>
          <w:szCs w:val="21"/>
        </w:rPr>
        <w:t xml:space="preserve"> </w:t>
      </w:r>
      <w:r w:rsidRPr="005C6C6C">
        <w:rPr>
          <w:rFonts w:ascii="Abadi" w:hAnsi="Abadi"/>
          <w:sz w:val="21"/>
          <w:szCs w:val="21"/>
        </w:rPr>
        <w:t>día,</w:t>
      </w:r>
      <w:r w:rsidRPr="005C6C6C">
        <w:rPr>
          <w:rFonts w:ascii="Abadi" w:hAnsi="Abadi"/>
          <w:spacing w:val="-8"/>
          <w:sz w:val="21"/>
          <w:szCs w:val="21"/>
        </w:rPr>
        <w:t xml:space="preserve"> </w:t>
      </w:r>
      <w:r w:rsidRPr="005C6C6C">
        <w:rPr>
          <w:rFonts w:ascii="Abadi" w:hAnsi="Abadi"/>
          <w:sz w:val="21"/>
          <w:szCs w:val="21"/>
        </w:rPr>
        <w:t>mismo</w:t>
      </w:r>
      <w:r w:rsidRPr="005C6C6C">
        <w:rPr>
          <w:rFonts w:ascii="Abadi" w:hAnsi="Abadi"/>
          <w:spacing w:val="-6"/>
          <w:sz w:val="21"/>
          <w:szCs w:val="21"/>
        </w:rPr>
        <w:t xml:space="preserve"> </w:t>
      </w:r>
      <w:r w:rsidRPr="005C6C6C">
        <w:rPr>
          <w:rFonts w:ascii="Abadi" w:hAnsi="Abadi"/>
          <w:sz w:val="21"/>
          <w:szCs w:val="21"/>
        </w:rPr>
        <w:t>que, en</w:t>
      </w:r>
      <w:r w:rsidRPr="005C6C6C">
        <w:rPr>
          <w:rFonts w:ascii="Abadi" w:hAnsi="Abadi"/>
          <w:spacing w:val="-2"/>
          <w:sz w:val="21"/>
          <w:szCs w:val="21"/>
        </w:rPr>
        <w:t xml:space="preserve"> </w:t>
      </w:r>
      <w:r w:rsidRPr="005C6C6C">
        <w:rPr>
          <w:rFonts w:ascii="Abadi" w:hAnsi="Abadi"/>
          <w:sz w:val="21"/>
          <w:szCs w:val="21"/>
        </w:rPr>
        <w:t>la</w:t>
      </w:r>
      <w:r w:rsidRPr="005C6C6C">
        <w:rPr>
          <w:rFonts w:ascii="Abadi" w:hAnsi="Abadi"/>
          <w:spacing w:val="-3"/>
          <w:sz w:val="21"/>
          <w:szCs w:val="21"/>
        </w:rPr>
        <w:t xml:space="preserve"> </w:t>
      </w:r>
      <w:r w:rsidRPr="005C6C6C">
        <w:rPr>
          <w:rFonts w:ascii="Abadi" w:hAnsi="Abadi"/>
          <w:sz w:val="21"/>
          <w:szCs w:val="21"/>
        </w:rPr>
        <w:t>modalidad</w:t>
      </w:r>
      <w:r w:rsidRPr="005C6C6C">
        <w:rPr>
          <w:rFonts w:ascii="Abadi" w:hAnsi="Abadi"/>
          <w:spacing w:val="-3"/>
          <w:sz w:val="21"/>
          <w:szCs w:val="21"/>
        </w:rPr>
        <w:t xml:space="preserve"> </w:t>
      </w:r>
      <w:r w:rsidRPr="005C6C6C">
        <w:rPr>
          <w:rFonts w:ascii="Abadi" w:hAnsi="Abadi"/>
          <w:sz w:val="21"/>
          <w:szCs w:val="21"/>
        </w:rPr>
        <w:t>electrónica,</w:t>
      </w:r>
      <w:r w:rsidRPr="005C6C6C">
        <w:rPr>
          <w:rFonts w:ascii="Abadi" w:hAnsi="Abadi"/>
          <w:spacing w:val="-2"/>
          <w:sz w:val="21"/>
          <w:szCs w:val="21"/>
        </w:rPr>
        <w:t xml:space="preserve"> </w:t>
      </w:r>
      <w:r w:rsidRPr="005C6C6C">
        <w:rPr>
          <w:rFonts w:ascii="Abadi" w:hAnsi="Abadi"/>
          <w:sz w:val="21"/>
          <w:szCs w:val="21"/>
        </w:rPr>
        <w:t>así</w:t>
      </w:r>
      <w:r w:rsidRPr="005C6C6C">
        <w:rPr>
          <w:rFonts w:ascii="Abadi" w:hAnsi="Abadi"/>
          <w:spacing w:val="-3"/>
          <w:sz w:val="21"/>
          <w:szCs w:val="21"/>
        </w:rPr>
        <w:t xml:space="preserve"> </w:t>
      </w:r>
      <w:r w:rsidRPr="005C6C6C">
        <w:rPr>
          <w:rFonts w:ascii="Abadi" w:hAnsi="Abadi"/>
          <w:sz w:val="21"/>
          <w:szCs w:val="21"/>
        </w:rPr>
        <w:t>como</w:t>
      </w:r>
      <w:r w:rsidRPr="005C6C6C">
        <w:rPr>
          <w:rFonts w:ascii="Abadi" w:hAnsi="Abadi"/>
          <w:spacing w:val="-2"/>
          <w:sz w:val="21"/>
          <w:szCs w:val="21"/>
        </w:rPr>
        <w:t xml:space="preserve"> </w:t>
      </w:r>
      <w:r w:rsidRPr="005C6C6C">
        <w:rPr>
          <w:rFonts w:ascii="Abadi" w:hAnsi="Abadi"/>
          <w:sz w:val="21"/>
          <w:szCs w:val="21"/>
        </w:rPr>
        <w:t>en la</w:t>
      </w:r>
      <w:r w:rsidRPr="005C6C6C">
        <w:rPr>
          <w:rFonts w:ascii="Abadi" w:hAnsi="Abadi"/>
          <w:spacing w:val="-3"/>
          <w:sz w:val="21"/>
          <w:szCs w:val="21"/>
        </w:rPr>
        <w:t xml:space="preserve"> </w:t>
      </w:r>
      <w:r w:rsidRPr="005C6C6C">
        <w:rPr>
          <w:rFonts w:ascii="Abadi" w:hAnsi="Abadi"/>
          <w:sz w:val="21"/>
          <w:szCs w:val="21"/>
        </w:rPr>
        <w:t>modalidad</w:t>
      </w:r>
      <w:r w:rsidRPr="005C6C6C">
        <w:rPr>
          <w:rFonts w:ascii="Abadi" w:hAnsi="Abadi"/>
          <w:spacing w:val="-3"/>
          <w:sz w:val="21"/>
          <w:szCs w:val="21"/>
        </w:rPr>
        <w:t xml:space="preserve"> </w:t>
      </w:r>
      <w:r w:rsidRPr="005C6C6C">
        <w:rPr>
          <w:rFonts w:ascii="Abadi" w:hAnsi="Abadi"/>
          <w:sz w:val="21"/>
          <w:szCs w:val="21"/>
        </w:rPr>
        <w:t>convencional</w:t>
      </w:r>
      <w:r w:rsidRPr="005C6C6C">
        <w:rPr>
          <w:rFonts w:ascii="Abadi" w:hAnsi="Abadi"/>
          <w:spacing w:val="-2"/>
          <w:sz w:val="21"/>
          <w:szCs w:val="21"/>
        </w:rPr>
        <w:t xml:space="preserve"> </w:t>
      </w:r>
      <w:r w:rsidRPr="005C6C6C">
        <w:rPr>
          <w:rFonts w:ascii="Abadi" w:hAnsi="Abadi"/>
          <w:sz w:val="21"/>
          <w:szCs w:val="21"/>
        </w:rPr>
        <w:t>de</w:t>
      </w:r>
      <w:r w:rsidRPr="005C6C6C">
        <w:rPr>
          <w:rFonts w:ascii="Abadi" w:hAnsi="Abadi"/>
          <w:spacing w:val="-1"/>
          <w:sz w:val="21"/>
          <w:szCs w:val="21"/>
        </w:rPr>
        <w:t xml:space="preserve"> </w:t>
      </w:r>
      <w:r w:rsidRPr="005C6C6C">
        <w:rPr>
          <w:rFonts w:ascii="Abadi" w:hAnsi="Abadi"/>
          <w:sz w:val="21"/>
          <w:szCs w:val="21"/>
        </w:rPr>
        <w:t>quienes</w:t>
      </w:r>
      <w:r w:rsidRPr="005C6C6C">
        <w:rPr>
          <w:rFonts w:ascii="Abadi" w:hAnsi="Abadi"/>
          <w:spacing w:val="-3"/>
          <w:sz w:val="21"/>
          <w:szCs w:val="21"/>
        </w:rPr>
        <w:t xml:space="preserve"> </w:t>
      </w:r>
      <w:r w:rsidRPr="005C6C6C">
        <w:rPr>
          <w:rFonts w:ascii="Abadi" w:hAnsi="Abadi"/>
          <w:sz w:val="21"/>
          <w:szCs w:val="21"/>
        </w:rPr>
        <w:t>se</w:t>
      </w:r>
      <w:r w:rsidRPr="005C6C6C">
        <w:rPr>
          <w:rFonts w:ascii="Abadi" w:hAnsi="Abadi"/>
          <w:spacing w:val="-2"/>
          <w:sz w:val="21"/>
          <w:szCs w:val="21"/>
        </w:rPr>
        <w:t xml:space="preserve"> </w:t>
      </w:r>
      <w:r w:rsidRPr="005C6C6C">
        <w:rPr>
          <w:rFonts w:ascii="Abadi" w:hAnsi="Abadi"/>
          <w:sz w:val="21"/>
          <w:szCs w:val="21"/>
        </w:rPr>
        <w:t>encontraban</w:t>
      </w:r>
      <w:r w:rsidRPr="005C6C6C">
        <w:rPr>
          <w:rFonts w:ascii="Abadi" w:hAnsi="Abadi"/>
          <w:spacing w:val="-2"/>
          <w:sz w:val="21"/>
          <w:szCs w:val="21"/>
        </w:rPr>
        <w:t xml:space="preserve"> </w:t>
      </w:r>
      <w:r w:rsidRPr="005C6C6C">
        <w:rPr>
          <w:rFonts w:ascii="Abadi" w:hAnsi="Abadi"/>
          <w:sz w:val="21"/>
          <w:szCs w:val="21"/>
        </w:rPr>
        <w:t>a distancia, resultó aprobado por unanimidad en votación económica, sin discusión, con treinta y cuatro votos.</w:t>
      </w:r>
      <w:r w:rsidRPr="005C6C6C">
        <w:rPr>
          <w:rFonts w:ascii="Abadi" w:hAnsi="Abadi"/>
          <w:spacing w:val="-2"/>
          <w:sz w:val="21"/>
          <w:szCs w:val="21"/>
        </w:rPr>
        <w:t xml:space="preserve"> </w:t>
      </w:r>
      <w:r w:rsidRPr="005C6C6C">
        <w:rPr>
          <w:rFonts w:ascii="Abadi" w:hAnsi="Abadi"/>
          <w:sz w:val="21"/>
          <w:szCs w:val="21"/>
        </w:rPr>
        <w:t>-</w:t>
      </w:r>
      <w:r w:rsidRPr="005C6C6C">
        <w:rPr>
          <w:rFonts w:ascii="Abadi" w:hAnsi="Abadi"/>
          <w:spacing w:val="-2"/>
          <w:sz w:val="21"/>
          <w:szCs w:val="21"/>
        </w:rPr>
        <w:t xml:space="preserve"> </w:t>
      </w:r>
      <w:r w:rsidRPr="005C6C6C">
        <w:rPr>
          <w:rFonts w:ascii="Abadi" w:hAnsi="Abadi"/>
          <w:sz w:val="21"/>
          <w:szCs w:val="21"/>
        </w:rPr>
        <w:t>-</w:t>
      </w:r>
      <w:r w:rsidRPr="005C6C6C">
        <w:rPr>
          <w:rFonts w:ascii="Abadi" w:hAnsi="Abadi"/>
          <w:spacing w:val="-2"/>
          <w:sz w:val="21"/>
          <w:szCs w:val="21"/>
        </w:rPr>
        <w:t xml:space="preserve"> </w:t>
      </w:r>
      <w:r w:rsidRPr="005C6C6C">
        <w:rPr>
          <w:rFonts w:ascii="Abadi" w:hAnsi="Abadi"/>
          <w:sz w:val="21"/>
          <w:szCs w:val="21"/>
        </w:rPr>
        <w:t>-</w:t>
      </w:r>
      <w:r w:rsidRPr="005C6C6C">
        <w:rPr>
          <w:rFonts w:ascii="Abadi" w:hAnsi="Abadi"/>
          <w:spacing w:val="-2"/>
          <w:sz w:val="21"/>
          <w:szCs w:val="21"/>
        </w:rPr>
        <w:t xml:space="preserve"> </w:t>
      </w:r>
      <w:r w:rsidRPr="005C6C6C">
        <w:rPr>
          <w:rFonts w:ascii="Abadi" w:hAnsi="Abadi"/>
          <w:sz w:val="21"/>
          <w:szCs w:val="21"/>
        </w:rPr>
        <w:t>-</w:t>
      </w:r>
      <w:r w:rsidRPr="005C6C6C">
        <w:rPr>
          <w:rFonts w:ascii="Abadi" w:hAnsi="Abadi"/>
          <w:spacing w:val="-2"/>
          <w:sz w:val="21"/>
          <w:szCs w:val="21"/>
        </w:rPr>
        <w:t xml:space="preserve"> </w:t>
      </w:r>
      <w:r w:rsidRPr="005C6C6C">
        <w:rPr>
          <w:rFonts w:ascii="Abadi" w:hAnsi="Abadi"/>
          <w:sz w:val="21"/>
          <w:szCs w:val="21"/>
        </w:rPr>
        <w:t>-</w:t>
      </w:r>
      <w:r w:rsidRPr="005C6C6C">
        <w:rPr>
          <w:rFonts w:ascii="Abadi" w:hAnsi="Abadi"/>
          <w:spacing w:val="-2"/>
          <w:sz w:val="21"/>
          <w:szCs w:val="21"/>
        </w:rPr>
        <w:t xml:space="preserve"> </w:t>
      </w:r>
      <w:r w:rsidRPr="005C6C6C">
        <w:rPr>
          <w:rFonts w:ascii="Abadi" w:hAnsi="Abadi"/>
          <w:sz w:val="21"/>
          <w:szCs w:val="21"/>
        </w:rPr>
        <w:t>-</w:t>
      </w:r>
      <w:r w:rsidRPr="005C6C6C">
        <w:rPr>
          <w:rFonts w:ascii="Abadi" w:hAnsi="Abadi"/>
          <w:spacing w:val="-2"/>
          <w:sz w:val="21"/>
          <w:szCs w:val="21"/>
        </w:rPr>
        <w:t xml:space="preserve"> </w:t>
      </w:r>
    </w:p>
    <w:p w14:paraId="45510582" w14:textId="480B4AF9" w:rsidR="008D2CD0" w:rsidRPr="005C6C6C" w:rsidRDefault="008D2CD0" w:rsidP="005C6C6C">
      <w:pPr>
        <w:pStyle w:val="Prrafodelista"/>
        <w:kinsoku w:val="0"/>
        <w:overflowPunct w:val="0"/>
        <w:spacing w:before="11"/>
        <w:ind w:left="0" w:firstLine="708"/>
        <w:jc w:val="both"/>
        <w:rPr>
          <w:rFonts w:ascii="Abadi" w:hAnsi="Abadi"/>
          <w:sz w:val="21"/>
          <w:szCs w:val="21"/>
        </w:rPr>
      </w:pPr>
      <w:bookmarkStart w:id="0" w:name="_Hlk131855199"/>
      <w:r w:rsidRPr="005C6C6C">
        <w:rPr>
          <w:rFonts w:ascii="Abadi" w:hAnsi="Abadi"/>
          <w:sz w:val="21"/>
          <w:szCs w:val="21"/>
        </w:rPr>
        <w:t>En votación económica, en la modalidad electrónica, así como en la modalidad convencional de quienes se encontraban a distancia, se aprobó por unanimidad, con treinta y cuatro votos, sin discusión, la propuesta de dispensa de lectura del acta de la sesión ordinaria celebrada</w:t>
      </w:r>
      <w:r w:rsidRPr="005C6C6C">
        <w:rPr>
          <w:rFonts w:ascii="Abadi" w:hAnsi="Abadi"/>
          <w:spacing w:val="-15"/>
          <w:sz w:val="21"/>
          <w:szCs w:val="21"/>
        </w:rPr>
        <w:t xml:space="preserve"> </w:t>
      </w:r>
      <w:r w:rsidRPr="005C6C6C">
        <w:rPr>
          <w:rFonts w:ascii="Abadi" w:hAnsi="Abadi"/>
          <w:sz w:val="21"/>
          <w:szCs w:val="21"/>
        </w:rPr>
        <w:t>el</w:t>
      </w:r>
      <w:r w:rsidRPr="005C6C6C">
        <w:rPr>
          <w:rFonts w:ascii="Abadi" w:hAnsi="Abadi"/>
          <w:spacing w:val="-11"/>
          <w:sz w:val="21"/>
          <w:szCs w:val="21"/>
        </w:rPr>
        <w:t xml:space="preserve"> </w:t>
      </w:r>
      <w:r w:rsidRPr="005C6C6C">
        <w:rPr>
          <w:rFonts w:ascii="Abadi" w:hAnsi="Abadi"/>
          <w:sz w:val="21"/>
          <w:szCs w:val="21"/>
        </w:rPr>
        <w:t>dos</w:t>
      </w:r>
      <w:r w:rsidRPr="005C6C6C">
        <w:rPr>
          <w:rFonts w:ascii="Abadi" w:hAnsi="Abadi"/>
          <w:spacing w:val="-13"/>
          <w:sz w:val="21"/>
          <w:szCs w:val="21"/>
        </w:rPr>
        <w:t xml:space="preserve"> </w:t>
      </w:r>
      <w:r w:rsidRPr="005C6C6C">
        <w:rPr>
          <w:rFonts w:ascii="Abadi" w:hAnsi="Abadi"/>
          <w:sz w:val="21"/>
          <w:szCs w:val="21"/>
        </w:rPr>
        <w:t>de</w:t>
      </w:r>
      <w:r w:rsidRPr="005C6C6C">
        <w:rPr>
          <w:rFonts w:ascii="Abadi" w:hAnsi="Abadi"/>
          <w:spacing w:val="-15"/>
          <w:sz w:val="21"/>
          <w:szCs w:val="21"/>
        </w:rPr>
        <w:t xml:space="preserve"> </w:t>
      </w:r>
      <w:r w:rsidRPr="005C6C6C">
        <w:rPr>
          <w:rFonts w:ascii="Abadi" w:hAnsi="Abadi"/>
          <w:sz w:val="21"/>
          <w:szCs w:val="21"/>
        </w:rPr>
        <w:t>diciembre</w:t>
      </w:r>
      <w:r w:rsidRPr="005C6C6C">
        <w:rPr>
          <w:rFonts w:ascii="Abadi" w:hAnsi="Abadi"/>
          <w:spacing w:val="-10"/>
          <w:sz w:val="21"/>
          <w:szCs w:val="21"/>
        </w:rPr>
        <w:t xml:space="preserve"> </w:t>
      </w:r>
      <w:r w:rsidRPr="005C6C6C">
        <w:rPr>
          <w:rFonts w:ascii="Abadi" w:hAnsi="Abadi"/>
          <w:sz w:val="21"/>
          <w:szCs w:val="21"/>
        </w:rPr>
        <w:t>del</w:t>
      </w:r>
      <w:r w:rsidRPr="005C6C6C">
        <w:rPr>
          <w:rFonts w:ascii="Abadi" w:hAnsi="Abadi"/>
          <w:spacing w:val="-12"/>
          <w:sz w:val="21"/>
          <w:szCs w:val="21"/>
        </w:rPr>
        <w:t xml:space="preserve"> </w:t>
      </w:r>
      <w:r w:rsidRPr="005C6C6C">
        <w:rPr>
          <w:rFonts w:ascii="Abadi" w:hAnsi="Abadi"/>
          <w:sz w:val="21"/>
          <w:szCs w:val="21"/>
        </w:rPr>
        <w:t>año</w:t>
      </w:r>
      <w:r w:rsidRPr="005C6C6C">
        <w:rPr>
          <w:rFonts w:ascii="Abadi" w:hAnsi="Abadi"/>
          <w:spacing w:val="-12"/>
          <w:sz w:val="21"/>
          <w:szCs w:val="21"/>
        </w:rPr>
        <w:t xml:space="preserve"> </w:t>
      </w:r>
      <w:r w:rsidRPr="005C6C6C">
        <w:rPr>
          <w:rFonts w:ascii="Abadi" w:hAnsi="Abadi"/>
          <w:sz w:val="21"/>
          <w:szCs w:val="21"/>
        </w:rPr>
        <w:t>en</w:t>
      </w:r>
      <w:r w:rsidRPr="005C6C6C">
        <w:rPr>
          <w:rFonts w:ascii="Abadi" w:hAnsi="Abadi"/>
          <w:spacing w:val="-14"/>
          <w:sz w:val="21"/>
          <w:szCs w:val="21"/>
        </w:rPr>
        <w:t xml:space="preserve"> </w:t>
      </w:r>
      <w:r w:rsidRPr="005C6C6C">
        <w:rPr>
          <w:rFonts w:ascii="Abadi" w:hAnsi="Abadi"/>
          <w:sz w:val="21"/>
          <w:szCs w:val="21"/>
        </w:rPr>
        <w:t>curso.</w:t>
      </w:r>
      <w:r w:rsidRPr="005C6C6C">
        <w:rPr>
          <w:rFonts w:ascii="Abadi" w:hAnsi="Abadi"/>
          <w:spacing w:val="-14"/>
          <w:sz w:val="21"/>
          <w:szCs w:val="21"/>
        </w:rPr>
        <w:t xml:space="preserve"> </w:t>
      </w:r>
      <w:r w:rsidRPr="005C6C6C">
        <w:rPr>
          <w:rFonts w:ascii="Abadi" w:hAnsi="Abadi"/>
          <w:sz w:val="21"/>
          <w:szCs w:val="21"/>
        </w:rPr>
        <w:t>En</w:t>
      </w:r>
      <w:r w:rsidRPr="005C6C6C">
        <w:rPr>
          <w:rFonts w:ascii="Abadi" w:hAnsi="Abadi"/>
          <w:spacing w:val="-13"/>
          <w:sz w:val="21"/>
          <w:szCs w:val="21"/>
        </w:rPr>
        <w:t xml:space="preserve"> </w:t>
      </w:r>
      <w:r w:rsidRPr="005C6C6C">
        <w:rPr>
          <w:rFonts w:ascii="Abadi" w:hAnsi="Abadi"/>
          <w:sz w:val="21"/>
          <w:szCs w:val="21"/>
        </w:rPr>
        <w:t>la</w:t>
      </w:r>
      <w:r w:rsidRPr="005C6C6C">
        <w:rPr>
          <w:rFonts w:ascii="Abadi" w:hAnsi="Abadi"/>
          <w:spacing w:val="-15"/>
          <w:sz w:val="21"/>
          <w:szCs w:val="21"/>
        </w:rPr>
        <w:t xml:space="preserve"> </w:t>
      </w:r>
      <w:r w:rsidRPr="005C6C6C">
        <w:rPr>
          <w:rFonts w:ascii="Abadi" w:hAnsi="Abadi"/>
          <w:sz w:val="21"/>
          <w:szCs w:val="21"/>
        </w:rPr>
        <w:t>misma</w:t>
      </w:r>
      <w:r w:rsidRPr="005C6C6C">
        <w:rPr>
          <w:rFonts w:ascii="Abadi" w:hAnsi="Abadi"/>
          <w:spacing w:val="-12"/>
          <w:sz w:val="21"/>
          <w:szCs w:val="21"/>
        </w:rPr>
        <w:t xml:space="preserve"> </w:t>
      </w:r>
      <w:r w:rsidRPr="005C6C6C">
        <w:rPr>
          <w:rFonts w:ascii="Abadi" w:hAnsi="Abadi"/>
          <w:sz w:val="21"/>
          <w:szCs w:val="21"/>
        </w:rPr>
        <w:t>modalidad</w:t>
      </w:r>
      <w:r w:rsidRPr="005C6C6C">
        <w:rPr>
          <w:rFonts w:ascii="Abadi" w:hAnsi="Abadi"/>
          <w:spacing w:val="-15"/>
          <w:sz w:val="21"/>
          <w:szCs w:val="21"/>
        </w:rPr>
        <w:t xml:space="preserve"> </w:t>
      </w:r>
      <w:r w:rsidRPr="005C6C6C">
        <w:rPr>
          <w:rFonts w:ascii="Abadi" w:hAnsi="Abadi"/>
          <w:sz w:val="21"/>
          <w:szCs w:val="21"/>
        </w:rPr>
        <w:t>se</w:t>
      </w:r>
      <w:r w:rsidRPr="005C6C6C">
        <w:rPr>
          <w:rFonts w:ascii="Abadi" w:hAnsi="Abadi"/>
          <w:spacing w:val="-12"/>
          <w:sz w:val="21"/>
          <w:szCs w:val="21"/>
        </w:rPr>
        <w:t xml:space="preserve"> </w:t>
      </w:r>
      <w:r w:rsidRPr="005C6C6C">
        <w:rPr>
          <w:rFonts w:ascii="Abadi" w:hAnsi="Abadi"/>
          <w:sz w:val="21"/>
          <w:szCs w:val="21"/>
        </w:rPr>
        <w:t>aprobó</w:t>
      </w:r>
      <w:r w:rsidRPr="005C6C6C">
        <w:rPr>
          <w:rFonts w:ascii="Abadi" w:hAnsi="Abadi"/>
          <w:spacing w:val="-12"/>
          <w:sz w:val="21"/>
          <w:szCs w:val="21"/>
        </w:rPr>
        <w:t xml:space="preserve"> </w:t>
      </w:r>
      <w:r w:rsidRPr="005C6C6C">
        <w:rPr>
          <w:rFonts w:ascii="Abadi" w:hAnsi="Abadi"/>
          <w:sz w:val="21"/>
          <w:szCs w:val="21"/>
        </w:rPr>
        <w:t>por</w:t>
      </w:r>
      <w:r w:rsidRPr="005C6C6C">
        <w:rPr>
          <w:rFonts w:ascii="Abadi" w:hAnsi="Abadi"/>
          <w:spacing w:val="-15"/>
          <w:sz w:val="21"/>
          <w:szCs w:val="21"/>
        </w:rPr>
        <w:t xml:space="preserve"> </w:t>
      </w:r>
      <w:r w:rsidRPr="005C6C6C">
        <w:rPr>
          <w:rFonts w:ascii="Abadi" w:hAnsi="Abadi"/>
          <w:sz w:val="21"/>
          <w:szCs w:val="21"/>
        </w:rPr>
        <w:t>unanimidad, sin discusión, el acta de referencia con treinta y</w:t>
      </w:r>
      <w:r w:rsidRPr="005C6C6C">
        <w:rPr>
          <w:rFonts w:ascii="Abadi" w:hAnsi="Abadi"/>
          <w:spacing w:val="-1"/>
          <w:sz w:val="21"/>
          <w:szCs w:val="21"/>
        </w:rPr>
        <w:t xml:space="preserve"> </w:t>
      </w:r>
      <w:r w:rsidRPr="005C6C6C">
        <w:rPr>
          <w:rFonts w:ascii="Abadi" w:hAnsi="Abadi"/>
          <w:sz w:val="21"/>
          <w:szCs w:val="21"/>
        </w:rPr>
        <w:t>cuatro votos.</w:t>
      </w:r>
      <w:r w:rsidRPr="005C6C6C">
        <w:rPr>
          <w:rFonts w:ascii="Abadi" w:hAnsi="Abadi"/>
          <w:spacing w:val="-1"/>
          <w:sz w:val="21"/>
          <w:szCs w:val="21"/>
        </w:rPr>
        <w:t xml:space="preserve"> </w:t>
      </w:r>
      <w:r w:rsidRPr="005C6C6C">
        <w:rPr>
          <w:rFonts w:ascii="Abadi" w:hAnsi="Abadi"/>
          <w:sz w:val="21"/>
          <w:szCs w:val="21"/>
        </w:rPr>
        <w:t>-</w:t>
      </w:r>
      <w:r w:rsidRPr="005C6C6C">
        <w:rPr>
          <w:rFonts w:ascii="Abadi" w:hAnsi="Abadi"/>
          <w:spacing w:val="-1"/>
          <w:sz w:val="21"/>
          <w:szCs w:val="21"/>
        </w:rPr>
        <w:t xml:space="preserve"> </w:t>
      </w:r>
      <w:r w:rsidRPr="005C6C6C">
        <w:rPr>
          <w:rFonts w:ascii="Abadi" w:hAnsi="Abadi"/>
          <w:sz w:val="21"/>
          <w:szCs w:val="21"/>
        </w:rPr>
        <w:t>-</w:t>
      </w:r>
      <w:r w:rsidRPr="005C6C6C">
        <w:rPr>
          <w:rFonts w:ascii="Abadi" w:hAnsi="Abadi"/>
          <w:spacing w:val="-1"/>
          <w:sz w:val="21"/>
          <w:szCs w:val="21"/>
        </w:rPr>
        <w:t xml:space="preserve"> </w:t>
      </w:r>
      <w:r w:rsidRPr="005C6C6C">
        <w:rPr>
          <w:rFonts w:ascii="Abadi" w:hAnsi="Abadi"/>
          <w:sz w:val="21"/>
          <w:szCs w:val="21"/>
        </w:rPr>
        <w:t>-</w:t>
      </w:r>
      <w:r w:rsidRPr="005C6C6C">
        <w:rPr>
          <w:rFonts w:ascii="Abadi" w:hAnsi="Abadi"/>
          <w:spacing w:val="-1"/>
          <w:sz w:val="21"/>
          <w:szCs w:val="21"/>
        </w:rPr>
        <w:t xml:space="preserve"> </w:t>
      </w:r>
      <w:r w:rsidRPr="005C6C6C">
        <w:rPr>
          <w:rFonts w:ascii="Abadi" w:hAnsi="Abadi"/>
          <w:sz w:val="21"/>
          <w:szCs w:val="21"/>
        </w:rPr>
        <w:t>-</w:t>
      </w:r>
      <w:r w:rsidRPr="005C6C6C">
        <w:rPr>
          <w:rFonts w:ascii="Abadi" w:hAnsi="Abadi"/>
          <w:spacing w:val="-1"/>
          <w:sz w:val="21"/>
          <w:szCs w:val="21"/>
        </w:rPr>
        <w:t xml:space="preserve"> </w:t>
      </w:r>
      <w:r w:rsidRPr="005C6C6C">
        <w:rPr>
          <w:rFonts w:ascii="Abadi" w:hAnsi="Abadi"/>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r w:rsidR="005C6C6C" w:rsidRPr="005C6C6C">
        <w:rPr>
          <w:rFonts w:ascii="Abadi" w:hAnsi="Abadi"/>
          <w:sz w:val="21"/>
          <w:szCs w:val="21"/>
        </w:rPr>
        <w:t>-</w:t>
      </w:r>
      <w:r w:rsidR="005C6C6C" w:rsidRPr="005C6C6C">
        <w:rPr>
          <w:rFonts w:ascii="Abadi" w:hAnsi="Abadi"/>
          <w:spacing w:val="-2"/>
          <w:sz w:val="21"/>
          <w:szCs w:val="21"/>
        </w:rPr>
        <w:t xml:space="preserve"> </w:t>
      </w:r>
    </w:p>
    <w:bookmarkEnd w:id="0"/>
    <w:p w14:paraId="504D1F52" w14:textId="2486FA3B" w:rsidR="008D2CD0" w:rsidRPr="005C6C6C" w:rsidRDefault="008D2CD0" w:rsidP="005C6C6C">
      <w:pPr>
        <w:pStyle w:val="Textoindependiente"/>
        <w:kinsoku w:val="0"/>
        <w:overflowPunct w:val="0"/>
        <w:ind w:firstLine="851"/>
        <w:rPr>
          <w:rFonts w:ascii="Abadi" w:hAnsi="Abadi"/>
          <w:b w:val="0"/>
          <w:bCs w:val="0"/>
          <w:sz w:val="21"/>
          <w:szCs w:val="21"/>
        </w:rPr>
      </w:pPr>
      <w:r w:rsidRPr="005C6C6C">
        <w:rPr>
          <w:rFonts w:ascii="Abadi" w:hAnsi="Abadi"/>
          <w:b w:val="0"/>
          <w:bCs w:val="0"/>
          <w:sz w:val="21"/>
          <w:szCs w:val="21"/>
        </w:rPr>
        <w:t>En votación económica, en la modalidad electrónica, así como en la modalidad convencional de quienes se encontraban a distancia, se aprobó por unanimidad, con treinta y cuatro votos, la propuesta de dispensa de lectura de las comunicaciones y correspondencia recibidas,</w:t>
      </w:r>
      <w:r w:rsidRPr="005C6C6C">
        <w:rPr>
          <w:rFonts w:ascii="Abadi" w:hAnsi="Abadi"/>
          <w:b w:val="0"/>
          <w:bCs w:val="0"/>
          <w:spacing w:val="-13"/>
          <w:sz w:val="21"/>
          <w:szCs w:val="21"/>
        </w:rPr>
        <w:t xml:space="preserve"> </w:t>
      </w:r>
      <w:r w:rsidRPr="005C6C6C">
        <w:rPr>
          <w:rFonts w:ascii="Abadi" w:hAnsi="Abadi"/>
          <w:b w:val="0"/>
          <w:bCs w:val="0"/>
          <w:sz w:val="21"/>
          <w:szCs w:val="21"/>
        </w:rPr>
        <w:t>en</w:t>
      </w:r>
      <w:r w:rsidRPr="005C6C6C">
        <w:rPr>
          <w:rFonts w:ascii="Abadi" w:hAnsi="Abadi"/>
          <w:b w:val="0"/>
          <w:bCs w:val="0"/>
          <w:spacing w:val="-10"/>
          <w:sz w:val="21"/>
          <w:szCs w:val="21"/>
        </w:rPr>
        <w:t xml:space="preserve"> </w:t>
      </w:r>
      <w:r w:rsidRPr="005C6C6C">
        <w:rPr>
          <w:rFonts w:ascii="Abadi" w:hAnsi="Abadi"/>
          <w:b w:val="0"/>
          <w:bCs w:val="0"/>
          <w:sz w:val="21"/>
          <w:szCs w:val="21"/>
        </w:rPr>
        <w:t>razón</w:t>
      </w:r>
      <w:r w:rsidRPr="005C6C6C">
        <w:rPr>
          <w:rFonts w:ascii="Abadi" w:hAnsi="Abadi"/>
          <w:b w:val="0"/>
          <w:bCs w:val="0"/>
          <w:spacing w:val="-10"/>
          <w:sz w:val="21"/>
          <w:szCs w:val="21"/>
        </w:rPr>
        <w:t xml:space="preserve"> </w:t>
      </w:r>
      <w:r w:rsidRPr="005C6C6C">
        <w:rPr>
          <w:rFonts w:ascii="Abadi" w:hAnsi="Abadi"/>
          <w:b w:val="0"/>
          <w:bCs w:val="0"/>
          <w:sz w:val="21"/>
          <w:szCs w:val="21"/>
        </w:rPr>
        <w:t>de</w:t>
      </w:r>
      <w:r w:rsidRPr="005C6C6C">
        <w:rPr>
          <w:rFonts w:ascii="Abadi" w:hAnsi="Abadi"/>
          <w:b w:val="0"/>
          <w:bCs w:val="0"/>
          <w:spacing w:val="-11"/>
          <w:sz w:val="21"/>
          <w:szCs w:val="21"/>
        </w:rPr>
        <w:t xml:space="preserve"> </w:t>
      </w:r>
      <w:r w:rsidRPr="005C6C6C">
        <w:rPr>
          <w:rFonts w:ascii="Abadi" w:hAnsi="Abadi"/>
          <w:b w:val="0"/>
          <w:bCs w:val="0"/>
          <w:sz w:val="21"/>
          <w:szCs w:val="21"/>
        </w:rPr>
        <w:t>encontrarse</w:t>
      </w:r>
      <w:r w:rsidRPr="005C6C6C">
        <w:rPr>
          <w:rFonts w:ascii="Abadi" w:hAnsi="Abadi"/>
          <w:b w:val="0"/>
          <w:bCs w:val="0"/>
          <w:spacing w:val="-14"/>
          <w:sz w:val="21"/>
          <w:szCs w:val="21"/>
        </w:rPr>
        <w:t xml:space="preserve"> </w:t>
      </w:r>
      <w:r w:rsidRPr="005C6C6C">
        <w:rPr>
          <w:rFonts w:ascii="Abadi" w:hAnsi="Abadi"/>
          <w:b w:val="0"/>
          <w:bCs w:val="0"/>
          <w:sz w:val="21"/>
          <w:szCs w:val="21"/>
        </w:rPr>
        <w:t>en</w:t>
      </w:r>
      <w:r w:rsidRPr="005C6C6C">
        <w:rPr>
          <w:rFonts w:ascii="Abadi" w:hAnsi="Abadi"/>
          <w:b w:val="0"/>
          <w:bCs w:val="0"/>
          <w:spacing w:val="-13"/>
          <w:sz w:val="21"/>
          <w:szCs w:val="21"/>
        </w:rPr>
        <w:t xml:space="preserve"> </w:t>
      </w:r>
      <w:r w:rsidRPr="005C6C6C">
        <w:rPr>
          <w:rFonts w:ascii="Abadi" w:hAnsi="Abadi"/>
          <w:b w:val="0"/>
          <w:bCs w:val="0"/>
          <w:sz w:val="21"/>
          <w:szCs w:val="21"/>
        </w:rPr>
        <w:t>la</w:t>
      </w:r>
      <w:r w:rsidRPr="005C6C6C">
        <w:rPr>
          <w:rFonts w:ascii="Abadi" w:hAnsi="Abadi"/>
          <w:b w:val="0"/>
          <w:bCs w:val="0"/>
          <w:spacing w:val="-12"/>
          <w:sz w:val="21"/>
          <w:szCs w:val="21"/>
        </w:rPr>
        <w:t xml:space="preserve"> </w:t>
      </w:r>
      <w:r w:rsidRPr="005C6C6C">
        <w:rPr>
          <w:rFonts w:ascii="Abadi" w:hAnsi="Abadi"/>
          <w:b w:val="0"/>
          <w:bCs w:val="0"/>
          <w:sz w:val="21"/>
          <w:szCs w:val="21"/>
        </w:rPr>
        <w:t>Gaceta</w:t>
      </w:r>
      <w:r w:rsidRPr="005C6C6C">
        <w:rPr>
          <w:rFonts w:ascii="Abadi" w:hAnsi="Abadi"/>
          <w:b w:val="0"/>
          <w:bCs w:val="0"/>
          <w:spacing w:val="-12"/>
          <w:sz w:val="21"/>
          <w:szCs w:val="21"/>
        </w:rPr>
        <w:t xml:space="preserve"> </w:t>
      </w:r>
      <w:r w:rsidRPr="005C6C6C">
        <w:rPr>
          <w:rFonts w:ascii="Abadi" w:hAnsi="Abadi"/>
          <w:b w:val="0"/>
          <w:bCs w:val="0"/>
          <w:sz w:val="21"/>
          <w:szCs w:val="21"/>
        </w:rPr>
        <w:t>Parlamentaria,</w:t>
      </w:r>
      <w:r w:rsidRPr="005C6C6C">
        <w:rPr>
          <w:rFonts w:ascii="Abadi" w:hAnsi="Abadi"/>
          <w:b w:val="0"/>
          <w:bCs w:val="0"/>
          <w:spacing w:val="-12"/>
          <w:sz w:val="21"/>
          <w:szCs w:val="21"/>
        </w:rPr>
        <w:t xml:space="preserve"> </w:t>
      </w:r>
      <w:r w:rsidRPr="005C6C6C">
        <w:rPr>
          <w:rFonts w:ascii="Abadi" w:hAnsi="Abadi"/>
          <w:b w:val="0"/>
          <w:bCs w:val="0"/>
          <w:sz w:val="21"/>
          <w:szCs w:val="21"/>
        </w:rPr>
        <w:t>así</w:t>
      </w:r>
      <w:r w:rsidRPr="005C6C6C">
        <w:rPr>
          <w:rFonts w:ascii="Abadi" w:hAnsi="Abadi"/>
          <w:b w:val="0"/>
          <w:bCs w:val="0"/>
          <w:spacing w:val="-11"/>
          <w:sz w:val="21"/>
          <w:szCs w:val="21"/>
        </w:rPr>
        <w:t xml:space="preserve"> </w:t>
      </w:r>
      <w:r w:rsidRPr="005C6C6C">
        <w:rPr>
          <w:rFonts w:ascii="Abadi" w:hAnsi="Abadi"/>
          <w:b w:val="0"/>
          <w:bCs w:val="0"/>
          <w:sz w:val="21"/>
          <w:szCs w:val="21"/>
        </w:rPr>
        <w:t>como</w:t>
      </w:r>
      <w:r w:rsidRPr="005C6C6C">
        <w:rPr>
          <w:rFonts w:ascii="Abadi" w:hAnsi="Abadi"/>
          <w:b w:val="0"/>
          <w:bCs w:val="0"/>
          <w:spacing w:val="-11"/>
          <w:sz w:val="21"/>
          <w:szCs w:val="21"/>
        </w:rPr>
        <w:t xml:space="preserve"> </w:t>
      </w:r>
      <w:r w:rsidRPr="005C6C6C">
        <w:rPr>
          <w:rFonts w:ascii="Abadi" w:hAnsi="Abadi"/>
          <w:b w:val="0"/>
          <w:bCs w:val="0"/>
          <w:sz w:val="21"/>
          <w:szCs w:val="21"/>
        </w:rPr>
        <w:t>los</w:t>
      </w:r>
      <w:r w:rsidRPr="005C6C6C">
        <w:rPr>
          <w:rFonts w:ascii="Abadi" w:hAnsi="Abadi"/>
          <w:b w:val="0"/>
          <w:bCs w:val="0"/>
          <w:spacing w:val="-12"/>
          <w:sz w:val="21"/>
          <w:szCs w:val="21"/>
        </w:rPr>
        <w:t xml:space="preserve"> </w:t>
      </w:r>
      <w:r w:rsidRPr="005C6C6C">
        <w:rPr>
          <w:rFonts w:ascii="Abadi" w:hAnsi="Abadi"/>
          <w:b w:val="0"/>
          <w:bCs w:val="0"/>
          <w:sz w:val="21"/>
          <w:szCs w:val="21"/>
        </w:rPr>
        <w:t>acuerdos</w:t>
      </w:r>
      <w:r w:rsidRPr="005C6C6C">
        <w:rPr>
          <w:rFonts w:ascii="Abadi" w:hAnsi="Abadi"/>
          <w:b w:val="0"/>
          <w:bCs w:val="0"/>
          <w:spacing w:val="-12"/>
          <w:sz w:val="21"/>
          <w:szCs w:val="21"/>
        </w:rPr>
        <w:t xml:space="preserve"> </w:t>
      </w:r>
      <w:r w:rsidRPr="005C6C6C">
        <w:rPr>
          <w:rFonts w:ascii="Abadi" w:hAnsi="Abadi"/>
          <w:b w:val="0"/>
          <w:bCs w:val="0"/>
          <w:sz w:val="21"/>
          <w:szCs w:val="21"/>
        </w:rPr>
        <w:t>dictados</w:t>
      </w:r>
      <w:r w:rsidRPr="005C6C6C">
        <w:rPr>
          <w:rFonts w:ascii="Abadi" w:hAnsi="Abadi"/>
          <w:b w:val="0"/>
          <w:bCs w:val="0"/>
          <w:spacing w:val="-12"/>
          <w:sz w:val="21"/>
          <w:szCs w:val="21"/>
        </w:rPr>
        <w:t xml:space="preserve"> </w:t>
      </w:r>
      <w:r w:rsidRPr="005C6C6C">
        <w:rPr>
          <w:rFonts w:ascii="Abadi" w:hAnsi="Abadi"/>
          <w:b w:val="0"/>
          <w:bCs w:val="0"/>
          <w:sz w:val="21"/>
          <w:szCs w:val="21"/>
        </w:rPr>
        <w:t>por la presidencia. Una vez lo cual, la presidencia ordenó ejecutar los acuerdos recaídos conforme al acuerdo aprobado.</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xml:space="preserve">- </w:t>
      </w:r>
    </w:p>
    <w:p w14:paraId="05B8C08C" w14:textId="77777777" w:rsidR="005C6C6C" w:rsidRDefault="008D2CD0" w:rsidP="005C6C6C">
      <w:pPr>
        <w:pStyle w:val="Textoindependiente"/>
        <w:kinsoku w:val="0"/>
        <w:overflowPunct w:val="0"/>
        <w:ind w:right="175" w:firstLine="851"/>
        <w:rPr>
          <w:rFonts w:ascii="Abadi" w:hAnsi="Abadi"/>
          <w:b w:val="0"/>
          <w:bCs w:val="0"/>
          <w:sz w:val="21"/>
          <w:szCs w:val="21"/>
        </w:rPr>
      </w:pPr>
      <w:r w:rsidRPr="005C6C6C">
        <w:rPr>
          <w:rFonts w:ascii="Abadi" w:hAnsi="Abadi"/>
          <w:b w:val="0"/>
          <w:bCs w:val="0"/>
          <w:sz w:val="21"/>
          <w:szCs w:val="21"/>
        </w:rPr>
        <w:t>La diputada Martha Lourdes Ortega Roque, a petición de la presidencia, dio lectura a la exposición de motivos de la iniciativa de Ley para la Gestión Integral y Economía Circular de los Residuos del Estado y los Municipios de Guanajuato formulada por ella y el diputado Gerardo Fernández</w:t>
      </w:r>
      <w:r w:rsidRPr="005C6C6C">
        <w:rPr>
          <w:rFonts w:ascii="Abadi" w:hAnsi="Abadi"/>
          <w:b w:val="0"/>
          <w:bCs w:val="0"/>
          <w:spacing w:val="-1"/>
          <w:sz w:val="21"/>
          <w:szCs w:val="21"/>
        </w:rPr>
        <w:t xml:space="preserve"> </w:t>
      </w:r>
      <w:r w:rsidRPr="005C6C6C">
        <w:rPr>
          <w:rFonts w:ascii="Abadi" w:hAnsi="Abadi"/>
          <w:b w:val="0"/>
          <w:bCs w:val="0"/>
          <w:sz w:val="21"/>
          <w:szCs w:val="21"/>
        </w:rPr>
        <w:t>González</w:t>
      </w:r>
      <w:r w:rsidRPr="005C6C6C">
        <w:rPr>
          <w:rFonts w:ascii="Abadi" w:hAnsi="Abadi"/>
          <w:b w:val="0"/>
          <w:bCs w:val="0"/>
          <w:spacing w:val="-1"/>
          <w:sz w:val="21"/>
          <w:szCs w:val="21"/>
        </w:rPr>
        <w:t xml:space="preserve"> </w:t>
      </w:r>
      <w:r w:rsidRPr="005C6C6C">
        <w:rPr>
          <w:rFonts w:ascii="Abadi" w:hAnsi="Abadi"/>
          <w:b w:val="0"/>
          <w:bCs w:val="0"/>
          <w:sz w:val="21"/>
          <w:szCs w:val="21"/>
        </w:rPr>
        <w:t>integrantes del Grupo Parlamentario del Partido Verde Ecologista de México. Agotada</w:t>
      </w:r>
      <w:r w:rsidRPr="005C6C6C">
        <w:rPr>
          <w:rFonts w:ascii="Abadi" w:hAnsi="Abadi"/>
          <w:b w:val="0"/>
          <w:bCs w:val="0"/>
          <w:spacing w:val="33"/>
          <w:sz w:val="21"/>
          <w:szCs w:val="21"/>
        </w:rPr>
        <w:t xml:space="preserve"> </w:t>
      </w:r>
      <w:r w:rsidRPr="005C6C6C">
        <w:rPr>
          <w:rFonts w:ascii="Abadi" w:hAnsi="Abadi"/>
          <w:b w:val="0"/>
          <w:bCs w:val="0"/>
          <w:sz w:val="21"/>
          <w:szCs w:val="21"/>
        </w:rPr>
        <w:t>la</w:t>
      </w:r>
      <w:r w:rsidRPr="005C6C6C">
        <w:rPr>
          <w:rFonts w:ascii="Abadi" w:hAnsi="Abadi"/>
          <w:b w:val="0"/>
          <w:bCs w:val="0"/>
          <w:spacing w:val="33"/>
          <w:sz w:val="21"/>
          <w:szCs w:val="21"/>
        </w:rPr>
        <w:t xml:space="preserve"> </w:t>
      </w:r>
      <w:r w:rsidRPr="005C6C6C">
        <w:rPr>
          <w:rFonts w:ascii="Abadi" w:hAnsi="Abadi"/>
          <w:b w:val="0"/>
          <w:bCs w:val="0"/>
          <w:sz w:val="21"/>
          <w:szCs w:val="21"/>
        </w:rPr>
        <w:t>lectura,</w:t>
      </w:r>
      <w:r w:rsidRPr="005C6C6C">
        <w:rPr>
          <w:rFonts w:ascii="Abadi" w:hAnsi="Abadi"/>
          <w:b w:val="0"/>
          <w:bCs w:val="0"/>
          <w:spacing w:val="33"/>
          <w:sz w:val="21"/>
          <w:szCs w:val="21"/>
        </w:rPr>
        <w:t xml:space="preserve"> </w:t>
      </w:r>
      <w:r w:rsidRPr="005C6C6C">
        <w:rPr>
          <w:rFonts w:ascii="Abadi" w:hAnsi="Abadi"/>
          <w:b w:val="0"/>
          <w:bCs w:val="0"/>
          <w:sz w:val="21"/>
          <w:szCs w:val="21"/>
        </w:rPr>
        <w:t>con</w:t>
      </w:r>
      <w:r w:rsidRPr="005C6C6C">
        <w:rPr>
          <w:rFonts w:ascii="Abadi" w:hAnsi="Abadi"/>
          <w:b w:val="0"/>
          <w:bCs w:val="0"/>
          <w:spacing w:val="34"/>
          <w:sz w:val="21"/>
          <w:szCs w:val="21"/>
        </w:rPr>
        <w:t xml:space="preserve"> </w:t>
      </w:r>
      <w:r w:rsidRPr="005C6C6C">
        <w:rPr>
          <w:rFonts w:ascii="Abadi" w:hAnsi="Abadi"/>
          <w:b w:val="0"/>
          <w:bCs w:val="0"/>
          <w:sz w:val="21"/>
          <w:szCs w:val="21"/>
        </w:rPr>
        <w:t>fundamento</w:t>
      </w:r>
      <w:r w:rsidRPr="005C6C6C">
        <w:rPr>
          <w:rFonts w:ascii="Abadi" w:hAnsi="Abadi"/>
          <w:b w:val="0"/>
          <w:bCs w:val="0"/>
          <w:spacing w:val="34"/>
          <w:sz w:val="21"/>
          <w:szCs w:val="21"/>
        </w:rPr>
        <w:t xml:space="preserve"> </w:t>
      </w:r>
      <w:r w:rsidRPr="005C6C6C">
        <w:rPr>
          <w:rFonts w:ascii="Abadi" w:hAnsi="Abadi"/>
          <w:b w:val="0"/>
          <w:bCs w:val="0"/>
          <w:sz w:val="21"/>
          <w:szCs w:val="21"/>
        </w:rPr>
        <w:t>en</w:t>
      </w:r>
      <w:r w:rsidRPr="005C6C6C">
        <w:rPr>
          <w:rFonts w:ascii="Abadi" w:hAnsi="Abadi"/>
          <w:b w:val="0"/>
          <w:bCs w:val="0"/>
          <w:spacing w:val="37"/>
          <w:sz w:val="21"/>
          <w:szCs w:val="21"/>
        </w:rPr>
        <w:t xml:space="preserve"> </w:t>
      </w:r>
      <w:r w:rsidRPr="005C6C6C">
        <w:rPr>
          <w:rFonts w:ascii="Abadi" w:hAnsi="Abadi"/>
          <w:b w:val="0"/>
          <w:bCs w:val="0"/>
          <w:sz w:val="21"/>
          <w:szCs w:val="21"/>
        </w:rPr>
        <w:t>el</w:t>
      </w:r>
      <w:r w:rsidRPr="005C6C6C">
        <w:rPr>
          <w:rFonts w:ascii="Abadi" w:hAnsi="Abadi"/>
          <w:b w:val="0"/>
          <w:bCs w:val="0"/>
          <w:spacing w:val="33"/>
          <w:sz w:val="21"/>
          <w:szCs w:val="21"/>
        </w:rPr>
        <w:t xml:space="preserve"> </w:t>
      </w:r>
      <w:r w:rsidRPr="005C6C6C">
        <w:rPr>
          <w:rFonts w:ascii="Abadi" w:hAnsi="Abadi"/>
          <w:b w:val="0"/>
          <w:bCs w:val="0"/>
          <w:sz w:val="21"/>
          <w:szCs w:val="21"/>
        </w:rPr>
        <w:t>artículo</w:t>
      </w:r>
      <w:r w:rsidRPr="005C6C6C">
        <w:rPr>
          <w:rFonts w:ascii="Abadi" w:hAnsi="Abadi"/>
          <w:b w:val="0"/>
          <w:bCs w:val="0"/>
          <w:spacing w:val="32"/>
          <w:sz w:val="21"/>
          <w:szCs w:val="21"/>
        </w:rPr>
        <w:t xml:space="preserve"> </w:t>
      </w:r>
      <w:r w:rsidRPr="005C6C6C">
        <w:rPr>
          <w:rFonts w:ascii="Abadi" w:hAnsi="Abadi"/>
          <w:b w:val="0"/>
          <w:bCs w:val="0"/>
          <w:sz w:val="21"/>
          <w:szCs w:val="21"/>
        </w:rPr>
        <w:t>ciento</w:t>
      </w:r>
      <w:r w:rsidRPr="005C6C6C">
        <w:rPr>
          <w:rFonts w:ascii="Abadi" w:hAnsi="Abadi"/>
          <w:b w:val="0"/>
          <w:bCs w:val="0"/>
          <w:spacing w:val="35"/>
          <w:sz w:val="21"/>
          <w:szCs w:val="21"/>
        </w:rPr>
        <w:t xml:space="preserve"> </w:t>
      </w:r>
      <w:r w:rsidRPr="005C6C6C">
        <w:rPr>
          <w:rFonts w:ascii="Abadi" w:hAnsi="Abadi"/>
          <w:b w:val="0"/>
          <w:bCs w:val="0"/>
          <w:sz w:val="21"/>
          <w:szCs w:val="21"/>
        </w:rPr>
        <w:t>quince</w:t>
      </w:r>
      <w:r w:rsidRPr="005C6C6C">
        <w:rPr>
          <w:rFonts w:ascii="Abadi" w:hAnsi="Abadi"/>
          <w:b w:val="0"/>
          <w:bCs w:val="0"/>
          <w:spacing w:val="34"/>
          <w:sz w:val="21"/>
          <w:szCs w:val="21"/>
        </w:rPr>
        <w:t xml:space="preserve"> </w:t>
      </w:r>
      <w:r w:rsidRPr="005C6C6C">
        <w:rPr>
          <w:rFonts w:ascii="Abadi" w:hAnsi="Abadi"/>
          <w:b w:val="0"/>
          <w:bCs w:val="0"/>
          <w:sz w:val="21"/>
          <w:szCs w:val="21"/>
        </w:rPr>
        <w:t>-fracción</w:t>
      </w:r>
      <w:r w:rsidRPr="005C6C6C">
        <w:rPr>
          <w:rFonts w:ascii="Abadi" w:hAnsi="Abadi"/>
          <w:b w:val="0"/>
          <w:bCs w:val="0"/>
          <w:spacing w:val="35"/>
          <w:sz w:val="21"/>
          <w:szCs w:val="21"/>
        </w:rPr>
        <w:t xml:space="preserve"> </w:t>
      </w:r>
      <w:r w:rsidRPr="005C6C6C">
        <w:rPr>
          <w:rFonts w:ascii="Abadi" w:hAnsi="Abadi"/>
          <w:b w:val="0"/>
          <w:bCs w:val="0"/>
          <w:sz w:val="21"/>
          <w:szCs w:val="21"/>
        </w:rPr>
        <w:t>primera-</w:t>
      </w:r>
      <w:r w:rsidRPr="005C6C6C">
        <w:rPr>
          <w:rFonts w:ascii="Abadi" w:hAnsi="Abadi"/>
          <w:b w:val="0"/>
          <w:bCs w:val="0"/>
          <w:spacing w:val="33"/>
          <w:sz w:val="21"/>
          <w:szCs w:val="21"/>
        </w:rPr>
        <w:t xml:space="preserve"> </w:t>
      </w:r>
      <w:r w:rsidRPr="005C6C6C">
        <w:rPr>
          <w:rFonts w:ascii="Abadi" w:hAnsi="Abadi"/>
          <w:b w:val="0"/>
          <w:bCs w:val="0"/>
          <w:sz w:val="21"/>
          <w:szCs w:val="21"/>
        </w:rPr>
        <w:t>de</w:t>
      </w:r>
      <w:r w:rsidRPr="005C6C6C">
        <w:rPr>
          <w:rFonts w:ascii="Abadi" w:hAnsi="Abadi"/>
          <w:b w:val="0"/>
          <w:bCs w:val="0"/>
          <w:spacing w:val="34"/>
          <w:sz w:val="21"/>
          <w:szCs w:val="21"/>
        </w:rPr>
        <w:t xml:space="preserve"> </w:t>
      </w:r>
      <w:r w:rsidRPr="005C6C6C">
        <w:rPr>
          <w:rFonts w:ascii="Abadi" w:hAnsi="Abadi"/>
          <w:b w:val="0"/>
          <w:bCs w:val="0"/>
          <w:sz w:val="21"/>
          <w:szCs w:val="21"/>
        </w:rPr>
        <w:t>la</w:t>
      </w:r>
      <w:r w:rsidRPr="005C6C6C">
        <w:rPr>
          <w:rFonts w:ascii="Abadi" w:hAnsi="Abadi"/>
          <w:b w:val="0"/>
          <w:bCs w:val="0"/>
          <w:spacing w:val="33"/>
          <w:sz w:val="21"/>
          <w:szCs w:val="21"/>
        </w:rPr>
        <w:t xml:space="preserve"> </w:t>
      </w:r>
      <w:r w:rsidRPr="005C6C6C">
        <w:rPr>
          <w:rFonts w:ascii="Abadi" w:hAnsi="Abadi"/>
          <w:b w:val="0"/>
          <w:bCs w:val="0"/>
          <w:spacing w:val="-5"/>
          <w:sz w:val="21"/>
          <w:szCs w:val="21"/>
        </w:rPr>
        <w:t xml:space="preserve">Ley </w:t>
      </w:r>
      <w:r w:rsidRPr="005C6C6C">
        <w:rPr>
          <w:rFonts w:ascii="Abadi" w:hAnsi="Abadi"/>
          <w:b w:val="0"/>
          <w:bCs w:val="0"/>
          <w:sz w:val="21"/>
          <w:szCs w:val="21"/>
        </w:rPr>
        <w:t>Orgánica</w:t>
      </w:r>
      <w:r w:rsidRPr="005C6C6C">
        <w:rPr>
          <w:rFonts w:ascii="Abadi" w:hAnsi="Abadi"/>
          <w:b w:val="0"/>
          <w:bCs w:val="0"/>
          <w:spacing w:val="-8"/>
          <w:sz w:val="21"/>
          <w:szCs w:val="21"/>
        </w:rPr>
        <w:t xml:space="preserve"> </w:t>
      </w:r>
      <w:r w:rsidRPr="005C6C6C">
        <w:rPr>
          <w:rFonts w:ascii="Abadi" w:hAnsi="Abadi"/>
          <w:b w:val="0"/>
          <w:bCs w:val="0"/>
          <w:sz w:val="21"/>
          <w:szCs w:val="21"/>
        </w:rPr>
        <w:t>del</w:t>
      </w:r>
      <w:r w:rsidRPr="005C6C6C">
        <w:rPr>
          <w:rFonts w:ascii="Abadi" w:hAnsi="Abadi"/>
          <w:b w:val="0"/>
          <w:bCs w:val="0"/>
          <w:spacing w:val="-6"/>
          <w:sz w:val="21"/>
          <w:szCs w:val="21"/>
        </w:rPr>
        <w:t xml:space="preserve"> </w:t>
      </w:r>
      <w:r w:rsidRPr="005C6C6C">
        <w:rPr>
          <w:rFonts w:ascii="Abadi" w:hAnsi="Abadi"/>
          <w:b w:val="0"/>
          <w:bCs w:val="0"/>
          <w:sz w:val="21"/>
          <w:szCs w:val="21"/>
        </w:rPr>
        <w:t>Poder</w:t>
      </w:r>
      <w:r w:rsidRPr="005C6C6C">
        <w:rPr>
          <w:rFonts w:ascii="Abadi" w:hAnsi="Abadi"/>
          <w:b w:val="0"/>
          <w:bCs w:val="0"/>
          <w:spacing w:val="-7"/>
          <w:sz w:val="21"/>
          <w:szCs w:val="21"/>
        </w:rPr>
        <w:t xml:space="preserve"> </w:t>
      </w:r>
      <w:r w:rsidRPr="005C6C6C">
        <w:rPr>
          <w:rFonts w:ascii="Abadi" w:hAnsi="Abadi"/>
          <w:b w:val="0"/>
          <w:bCs w:val="0"/>
          <w:sz w:val="21"/>
          <w:szCs w:val="21"/>
        </w:rPr>
        <w:t>Legislativo</w:t>
      </w:r>
      <w:r w:rsidRPr="005C6C6C">
        <w:rPr>
          <w:rFonts w:ascii="Abadi" w:hAnsi="Abadi"/>
          <w:b w:val="0"/>
          <w:bCs w:val="0"/>
          <w:spacing w:val="-6"/>
          <w:sz w:val="21"/>
          <w:szCs w:val="21"/>
        </w:rPr>
        <w:t xml:space="preserve"> </w:t>
      </w:r>
      <w:r w:rsidRPr="005C6C6C">
        <w:rPr>
          <w:rFonts w:ascii="Abadi" w:hAnsi="Abadi"/>
          <w:b w:val="0"/>
          <w:bCs w:val="0"/>
          <w:sz w:val="21"/>
          <w:szCs w:val="21"/>
        </w:rPr>
        <w:t>del</w:t>
      </w:r>
      <w:r w:rsidRPr="005C6C6C">
        <w:rPr>
          <w:rFonts w:ascii="Abadi" w:hAnsi="Abadi"/>
          <w:b w:val="0"/>
          <w:bCs w:val="0"/>
          <w:spacing w:val="-6"/>
          <w:sz w:val="21"/>
          <w:szCs w:val="21"/>
        </w:rPr>
        <w:t xml:space="preserve"> </w:t>
      </w:r>
      <w:r w:rsidRPr="005C6C6C">
        <w:rPr>
          <w:rFonts w:ascii="Abadi" w:hAnsi="Abadi"/>
          <w:b w:val="0"/>
          <w:bCs w:val="0"/>
          <w:sz w:val="21"/>
          <w:szCs w:val="21"/>
        </w:rPr>
        <w:t>Estado,</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7"/>
          <w:sz w:val="21"/>
          <w:szCs w:val="21"/>
        </w:rPr>
        <w:t xml:space="preserve"> </w:t>
      </w:r>
      <w:r w:rsidRPr="005C6C6C">
        <w:rPr>
          <w:rFonts w:ascii="Abadi" w:hAnsi="Abadi"/>
          <w:b w:val="0"/>
          <w:bCs w:val="0"/>
          <w:sz w:val="21"/>
          <w:szCs w:val="21"/>
        </w:rPr>
        <w:t>presidencia</w:t>
      </w:r>
      <w:r w:rsidRPr="005C6C6C">
        <w:rPr>
          <w:rFonts w:ascii="Abadi" w:hAnsi="Abadi"/>
          <w:b w:val="0"/>
          <w:bCs w:val="0"/>
          <w:spacing w:val="-7"/>
          <w:sz w:val="21"/>
          <w:szCs w:val="21"/>
        </w:rPr>
        <w:t xml:space="preserve"> </w:t>
      </w:r>
      <w:r w:rsidRPr="005C6C6C">
        <w:rPr>
          <w:rFonts w:ascii="Abadi" w:hAnsi="Abadi"/>
          <w:b w:val="0"/>
          <w:bCs w:val="0"/>
          <w:sz w:val="21"/>
          <w:szCs w:val="21"/>
        </w:rPr>
        <w:t>turnó</w:t>
      </w:r>
      <w:r w:rsidRPr="005C6C6C">
        <w:rPr>
          <w:rFonts w:ascii="Abadi" w:hAnsi="Abadi"/>
          <w:b w:val="0"/>
          <w:bCs w:val="0"/>
          <w:spacing w:val="-6"/>
          <w:sz w:val="21"/>
          <w:szCs w:val="21"/>
        </w:rPr>
        <w:t xml:space="preserve"> </w:t>
      </w:r>
      <w:r w:rsidRPr="005C6C6C">
        <w:rPr>
          <w:rFonts w:ascii="Abadi" w:hAnsi="Abadi"/>
          <w:b w:val="0"/>
          <w:bCs w:val="0"/>
          <w:sz w:val="21"/>
          <w:szCs w:val="21"/>
        </w:rPr>
        <w:t>la</w:t>
      </w:r>
      <w:r w:rsidRPr="005C6C6C">
        <w:rPr>
          <w:rFonts w:ascii="Abadi" w:hAnsi="Abadi"/>
          <w:b w:val="0"/>
          <w:bCs w:val="0"/>
          <w:spacing w:val="-7"/>
          <w:sz w:val="21"/>
          <w:szCs w:val="21"/>
        </w:rPr>
        <w:t xml:space="preserve"> </w:t>
      </w:r>
      <w:r w:rsidRPr="005C6C6C">
        <w:rPr>
          <w:rFonts w:ascii="Abadi" w:hAnsi="Abadi"/>
          <w:b w:val="0"/>
          <w:bCs w:val="0"/>
          <w:sz w:val="21"/>
          <w:szCs w:val="21"/>
        </w:rPr>
        <w:t>iniciativa</w:t>
      </w:r>
      <w:r w:rsidRPr="005C6C6C">
        <w:rPr>
          <w:rFonts w:ascii="Abadi" w:hAnsi="Abadi"/>
          <w:b w:val="0"/>
          <w:bCs w:val="0"/>
          <w:spacing w:val="-7"/>
          <w:sz w:val="21"/>
          <w:szCs w:val="21"/>
        </w:rPr>
        <w:t xml:space="preserve"> </w:t>
      </w:r>
      <w:r w:rsidRPr="005C6C6C">
        <w:rPr>
          <w:rFonts w:ascii="Abadi" w:hAnsi="Abadi"/>
          <w:b w:val="0"/>
          <w:bCs w:val="0"/>
          <w:sz w:val="21"/>
          <w:szCs w:val="21"/>
        </w:rPr>
        <w:t>a</w:t>
      </w:r>
      <w:r w:rsidRPr="005C6C6C">
        <w:rPr>
          <w:rFonts w:ascii="Abadi" w:hAnsi="Abadi"/>
          <w:b w:val="0"/>
          <w:bCs w:val="0"/>
          <w:spacing w:val="-7"/>
          <w:sz w:val="21"/>
          <w:szCs w:val="21"/>
        </w:rPr>
        <w:t xml:space="preserve"> </w:t>
      </w:r>
      <w:r w:rsidRPr="005C6C6C">
        <w:rPr>
          <w:rFonts w:ascii="Abadi" w:hAnsi="Abadi"/>
          <w:b w:val="0"/>
          <w:bCs w:val="0"/>
          <w:sz w:val="21"/>
          <w:szCs w:val="21"/>
        </w:rPr>
        <w:t>la</w:t>
      </w:r>
      <w:r w:rsidRPr="005C6C6C">
        <w:rPr>
          <w:rFonts w:ascii="Abadi" w:hAnsi="Abadi"/>
          <w:b w:val="0"/>
          <w:bCs w:val="0"/>
          <w:spacing w:val="-5"/>
          <w:sz w:val="21"/>
          <w:szCs w:val="21"/>
        </w:rPr>
        <w:t xml:space="preserve"> </w:t>
      </w:r>
      <w:r w:rsidRPr="005C6C6C">
        <w:rPr>
          <w:rFonts w:ascii="Abadi" w:hAnsi="Abadi"/>
          <w:b w:val="0"/>
          <w:bCs w:val="0"/>
          <w:sz w:val="21"/>
          <w:szCs w:val="21"/>
        </w:rPr>
        <w:t>Comisión</w:t>
      </w:r>
      <w:r w:rsidRPr="005C6C6C">
        <w:rPr>
          <w:rFonts w:ascii="Abadi" w:hAnsi="Abadi"/>
          <w:b w:val="0"/>
          <w:bCs w:val="0"/>
          <w:spacing w:val="-6"/>
          <w:sz w:val="21"/>
          <w:szCs w:val="21"/>
        </w:rPr>
        <w:t xml:space="preserve"> </w:t>
      </w:r>
      <w:r w:rsidRPr="005C6C6C">
        <w:rPr>
          <w:rFonts w:ascii="Abadi" w:hAnsi="Abadi"/>
          <w:b w:val="0"/>
          <w:bCs w:val="0"/>
          <w:sz w:val="21"/>
          <w:szCs w:val="21"/>
        </w:rPr>
        <w:t>de</w:t>
      </w:r>
      <w:r w:rsidRPr="005C6C6C">
        <w:rPr>
          <w:rFonts w:ascii="Abadi" w:hAnsi="Abadi"/>
          <w:b w:val="0"/>
          <w:bCs w:val="0"/>
          <w:spacing w:val="-6"/>
          <w:sz w:val="21"/>
          <w:szCs w:val="21"/>
        </w:rPr>
        <w:t xml:space="preserve"> </w:t>
      </w:r>
      <w:r w:rsidRPr="005C6C6C">
        <w:rPr>
          <w:rFonts w:ascii="Abadi" w:hAnsi="Abadi"/>
          <w:b w:val="0"/>
          <w:bCs w:val="0"/>
          <w:sz w:val="21"/>
          <w:szCs w:val="21"/>
        </w:rPr>
        <w:t>Medio Ambiente,</w:t>
      </w:r>
      <w:r w:rsidRPr="005C6C6C">
        <w:rPr>
          <w:rFonts w:ascii="Abadi" w:hAnsi="Abadi"/>
          <w:b w:val="0"/>
          <w:bCs w:val="0"/>
          <w:spacing w:val="-2"/>
          <w:sz w:val="21"/>
          <w:szCs w:val="21"/>
        </w:rPr>
        <w:t xml:space="preserve"> </w:t>
      </w:r>
      <w:r w:rsidRPr="005C6C6C">
        <w:rPr>
          <w:rFonts w:ascii="Abadi" w:hAnsi="Abadi"/>
          <w:b w:val="0"/>
          <w:bCs w:val="0"/>
          <w:sz w:val="21"/>
          <w:szCs w:val="21"/>
        </w:rPr>
        <w:t>para</w:t>
      </w:r>
      <w:r w:rsidRPr="005C6C6C">
        <w:rPr>
          <w:rFonts w:ascii="Abadi" w:hAnsi="Abadi"/>
          <w:b w:val="0"/>
          <w:bCs w:val="0"/>
          <w:spacing w:val="-2"/>
          <w:sz w:val="21"/>
          <w:szCs w:val="21"/>
        </w:rPr>
        <w:t xml:space="preserve"> </w:t>
      </w:r>
      <w:r w:rsidRPr="005C6C6C">
        <w:rPr>
          <w:rFonts w:ascii="Abadi" w:hAnsi="Abadi"/>
          <w:b w:val="0"/>
          <w:bCs w:val="0"/>
          <w:sz w:val="21"/>
          <w:szCs w:val="21"/>
        </w:rPr>
        <w:t>su</w:t>
      </w:r>
      <w:r w:rsidRPr="005C6C6C">
        <w:rPr>
          <w:rFonts w:ascii="Abadi" w:hAnsi="Abadi"/>
          <w:b w:val="0"/>
          <w:bCs w:val="0"/>
          <w:spacing w:val="-3"/>
          <w:sz w:val="21"/>
          <w:szCs w:val="21"/>
        </w:rPr>
        <w:t xml:space="preserve"> </w:t>
      </w:r>
      <w:r w:rsidRPr="005C6C6C">
        <w:rPr>
          <w:rFonts w:ascii="Abadi" w:hAnsi="Abadi"/>
          <w:b w:val="0"/>
          <w:bCs w:val="0"/>
          <w:sz w:val="21"/>
          <w:szCs w:val="21"/>
        </w:rPr>
        <w:t>estudio</w:t>
      </w:r>
      <w:r w:rsidRPr="005C6C6C">
        <w:rPr>
          <w:rFonts w:ascii="Abadi" w:hAnsi="Abadi"/>
          <w:b w:val="0"/>
          <w:bCs w:val="0"/>
          <w:spacing w:val="-3"/>
          <w:sz w:val="21"/>
          <w:szCs w:val="21"/>
        </w:rPr>
        <w:t xml:space="preserve"> </w:t>
      </w:r>
      <w:r w:rsidRPr="005C6C6C">
        <w:rPr>
          <w:rFonts w:ascii="Abadi" w:hAnsi="Abadi"/>
          <w:b w:val="0"/>
          <w:bCs w:val="0"/>
          <w:sz w:val="21"/>
          <w:szCs w:val="21"/>
        </w:rPr>
        <w:t>y</w:t>
      </w:r>
      <w:r w:rsidRPr="005C6C6C">
        <w:rPr>
          <w:rFonts w:ascii="Abadi" w:hAnsi="Abadi"/>
          <w:b w:val="0"/>
          <w:bCs w:val="0"/>
          <w:spacing w:val="-2"/>
          <w:sz w:val="21"/>
          <w:szCs w:val="21"/>
        </w:rPr>
        <w:t xml:space="preserve"> </w:t>
      </w:r>
      <w:r w:rsidRPr="005C6C6C">
        <w:rPr>
          <w:rFonts w:ascii="Abadi" w:hAnsi="Abadi"/>
          <w:b w:val="0"/>
          <w:bCs w:val="0"/>
          <w:sz w:val="21"/>
          <w:szCs w:val="21"/>
        </w:rPr>
        <w:t>dictamen.</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005C6C6C">
        <w:rPr>
          <w:rFonts w:ascii="Abadi" w:hAnsi="Abadi"/>
          <w:b w:val="0"/>
          <w:bCs w:val="0"/>
          <w:sz w:val="21"/>
          <w:szCs w:val="21"/>
        </w:rPr>
        <w:t xml:space="preserve"> </w:t>
      </w:r>
    </w:p>
    <w:p w14:paraId="7D23FC01" w14:textId="7A313A5B" w:rsidR="008D2CD0" w:rsidRPr="005C6C6C" w:rsidRDefault="005C6C6C" w:rsidP="005C6C6C">
      <w:pPr>
        <w:pStyle w:val="Textoindependiente"/>
        <w:kinsoku w:val="0"/>
        <w:overflowPunct w:val="0"/>
        <w:ind w:right="175" w:firstLine="851"/>
        <w:rPr>
          <w:rFonts w:ascii="Abadi" w:hAnsi="Abadi"/>
          <w:b w:val="0"/>
          <w:bCs w:val="0"/>
          <w:spacing w:val="-10"/>
          <w:sz w:val="21"/>
          <w:szCs w:val="21"/>
        </w:rPr>
      </w:pPr>
      <w:r>
        <w:rPr>
          <w:rFonts w:ascii="Abadi" w:hAnsi="Abadi"/>
          <w:b w:val="0"/>
          <w:bCs w:val="0"/>
          <w:spacing w:val="-2"/>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diputada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Angélica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Casillas</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Martínez,</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petición</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de</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presidencia,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dio</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lectura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la exposición de motivos de la iniciativa a efecto de reformar la fracción quinta del artículo ciento cincuenta y tres-a del Código Penal del Estado de Guanajuato suscrita por diputadas y diputados integrantes</w:t>
      </w:r>
      <w:r w:rsidR="008D2CD0" w:rsidRPr="005C6C6C">
        <w:rPr>
          <w:rFonts w:ascii="Abadi" w:hAnsi="Abadi"/>
          <w:b w:val="0"/>
          <w:bCs w:val="0"/>
          <w:spacing w:val="69"/>
          <w:sz w:val="21"/>
          <w:szCs w:val="21"/>
        </w:rPr>
        <w:t xml:space="preserve"> </w:t>
      </w:r>
      <w:r w:rsidR="008D2CD0" w:rsidRPr="005C6C6C">
        <w:rPr>
          <w:rFonts w:ascii="Abadi" w:hAnsi="Abadi"/>
          <w:b w:val="0"/>
          <w:bCs w:val="0"/>
          <w:sz w:val="21"/>
          <w:szCs w:val="21"/>
        </w:rPr>
        <w:t>del</w:t>
      </w:r>
      <w:r w:rsidR="008D2CD0" w:rsidRPr="005C6C6C">
        <w:rPr>
          <w:rFonts w:ascii="Abadi" w:hAnsi="Abadi"/>
          <w:b w:val="0"/>
          <w:bCs w:val="0"/>
          <w:spacing w:val="70"/>
          <w:sz w:val="21"/>
          <w:szCs w:val="21"/>
        </w:rPr>
        <w:t xml:space="preserve"> </w:t>
      </w:r>
      <w:r w:rsidR="008D2CD0" w:rsidRPr="005C6C6C">
        <w:rPr>
          <w:rFonts w:ascii="Abadi" w:hAnsi="Abadi"/>
          <w:b w:val="0"/>
          <w:bCs w:val="0"/>
          <w:sz w:val="21"/>
          <w:szCs w:val="21"/>
        </w:rPr>
        <w:t>Grupo</w:t>
      </w:r>
      <w:r w:rsidR="008D2CD0" w:rsidRPr="005C6C6C">
        <w:rPr>
          <w:rFonts w:ascii="Abadi" w:hAnsi="Abadi"/>
          <w:b w:val="0"/>
          <w:bCs w:val="0"/>
          <w:spacing w:val="70"/>
          <w:sz w:val="21"/>
          <w:szCs w:val="21"/>
        </w:rPr>
        <w:t xml:space="preserve"> </w:t>
      </w:r>
      <w:r w:rsidR="008D2CD0" w:rsidRPr="005C6C6C">
        <w:rPr>
          <w:rFonts w:ascii="Abadi" w:hAnsi="Abadi"/>
          <w:b w:val="0"/>
          <w:bCs w:val="0"/>
          <w:sz w:val="21"/>
          <w:szCs w:val="21"/>
        </w:rPr>
        <w:t>Parlamentario</w:t>
      </w:r>
      <w:r w:rsidR="008D2CD0" w:rsidRPr="005C6C6C">
        <w:rPr>
          <w:rFonts w:ascii="Abadi" w:hAnsi="Abadi"/>
          <w:b w:val="0"/>
          <w:bCs w:val="0"/>
          <w:spacing w:val="68"/>
          <w:sz w:val="21"/>
          <w:szCs w:val="21"/>
        </w:rPr>
        <w:t xml:space="preserve"> </w:t>
      </w:r>
      <w:r w:rsidR="008D2CD0" w:rsidRPr="005C6C6C">
        <w:rPr>
          <w:rFonts w:ascii="Abadi" w:hAnsi="Abadi"/>
          <w:b w:val="0"/>
          <w:bCs w:val="0"/>
          <w:sz w:val="21"/>
          <w:szCs w:val="21"/>
        </w:rPr>
        <w:t>del</w:t>
      </w:r>
      <w:r w:rsidR="008D2CD0" w:rsidRPr="005C6C6C">
        <w:rPr>
          <w:rFonts w:ascii="Abadi" w:hAnsi="Abadi"/>
          <w:b w:val="0"/>
          <w:bCs w:val="0"/>
          <w:spacing w:val="70"/>
          <w:sz w:val="21"/>
          <w:szCs w:val="21"/>
        </w:rPr>
        <w:t xml:space="preserve"> </w:t>
      </w:r>
      <w:r w:rsidR="008D2CD0" w:rsidRPr="005C6C6C">
        <w:rPr>
          <w:rFonts w:ascii="Abadi" w:hAnsi="Abadi"/>
          <w:b w:val="0"/>
          <w:bCs w:val="0"/>
          <w:sz w:val="21"/>
          <w:szCs w:val="21"/>
        </w:rPr>
        <w:t>Partido</w:t>
      </w:r>
      <w:r w:rsidR="008D2CD0" w:rsidRPr="005C6C6C">
        <w:rPr>
          <w:rFonts w:ascii="Abadi" w:hAnsi="Abadi"/>
          <w:b w:val="0"/>
          <w:bCs w:val="0"/>
          <w:spacing w:val="68"/>
          <w:sz w:val="21"/>
          <w:szCs w:val="21"/>
        </w:rPr>
        <w:t xml:space="preserve"> </w:t>
      </w:r>
      <w:r w:rsidR="008D2CD0" w:rsidRPr="005C6C6C">
        <w:rPr>
          <w:rFonts w:ascii="Abadi" w:hAnsi="Abadi"/>
          <w:b w:val="0"/>
          <w:bCs w:val="0"/>
          <w:sz w:val="21"/>
          <w:szCs w:val="21"/>
        </w:rPr>
        <w:t>Acción</w:t>
      </w:r>
      <w:r w:rsidR="008D2CD0" w:rsidRPr="005C6C6C">
        <w:rPr>
          <w:rFonts w:ascii="Abadi" w:hAnsi="Abadi"/>
          <w:b w:val="0"/>
          <w:bCs w:val="0"/>
          <w:spacing w:val="71"/>
          <w:sz w:val="21"/>
          <w:szCs w:val="21"/>
        </w:rPr>
        <w:t xml:space="preserve"> </w:t>
      </w:r>
      <w:r w:rsidR="008D2CD0" w:rsidRPr="005C6C6C">
        <w:rPr>
          <w:rFonts w:ascii="Abadi" w:hAnsi="Abadi"/>
          <w:b w:val="0"/>
          <w:bCs w:val="0"/>
          <w:sz w:val="21"/>
          <w:szCs w:val="21"/>
        </w:rPr>
        <w:t>Nacional.</w:t>
      </w:r>
      <w:r w:rsidR="008D2CD0" w:rsidRPr="005C6C6C">
        <w:rPr>
          <w:rFonts w:ascii="Abadi" w:hAnsi="Abadi"/>
          <w:b w:val="0"/>
          <w:bCs w:val="0"/>
          <w:spacing w:val="76"/>
          <w:sz w:val="21"/>
          <w:szCs w:val="21"/>
        </w:rPr>
        <w:t xml:space="preserve"> </w:t>
      </w:r>
      <w:r w:rsidR="008D2CD0" w:rsidRPr="005C6C6C">
        <w:rPr>
          <w:rFonts w:ascii="Abadi" w:hAnsi="Abadi"/>
          <w:b w:val="0"/>
          <w:bCs w:val="0"/>
          <w:sz w:val="21"/>
          <w:szCs w:val="21"/>
        </w:rPr>
        <w:t>Agotada</w:t>
      </w:r>
      <w:r w:rsidR="008D2CD0" w:rsidRPr="005C6C6C">
        <w:rPr>
          <w:rFonts w:ascii="Abadi" w:hAnsi="Abadi"/>
          <w:b w:val="0"/>
          <w:bCs w:val="0"/>
          <w:spacing w:val="70"/>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70"/>
          <w:sz w:val="21"/>
          <w:szCs w:val="21"/>
        </w:rPr>
        <w:t xml:space="preserve"> </w:t>
      </w:r>
      <w:r w:rsidR="008D2CD0" w:rsidRPr="005C6C6C">
        <w:rPr>
          <w:rFonts w:ascii="Abadi" w:hAnsi="Abadi"/>
          <w:b w:val="0"/>
          <w:bCs w:val="0"/>
          <w:sz w:val="21"/>
          <w:szCs w:val="21"/>
        </w:rPr>
        <w:t>lectura,</w:t>
      </w:r>
      <w:r w:rsidR="008D2CD0" w:rsidRPr="005C6C6C">
        <w:rPr>
          <w:rFonts w:ascii="Abadi" w:hAnsi="Abadi"/>
          <w:b w:val="0"/>
          <w:bCs w:val="0"/>
          <w:spacing w:val="69"/>
          <w:sz w:val="21"/>
          <w:szCs w:val="21"/>
        </w:rPr>
        <w:t xml:space="preserve"> </w:t>
      </w:r>
      <w:r w:rsidR="008D2CD0" w:rsidRPr="005C6C6C">
        <w:rPr>
          <w:rFonts w:ascii="Abadi" w:hAnsi="Abadi"/>
          <w:b w:val="0"/>
          <w:bCs w:val="0"/>
          <w:sz w:val="21"/>
          <w:szCs w:val="21"/>
        </w:rPr>
        <w:t>con fundamento</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en</w:t>
      </w:r>
      <w:r w:rsidR="008D2CD0" w:rsidRPr="005C6C6C">
        <w:rPr>
          <w:rFonts w:ascii="Abadi" w:hAnsi="Abadi"/>
          <w:b w:val="0"/>
          <w:bCs w:val="0"/>
          <w:spacing w:val="-5"/>
          <w:sz w:val="21"/>
          <w:szCs w:val="21"/>
        </w:rPr>
        <w:t xml:space="preserve"> </w:t>
      </w:r>
      <w:r w:rsidR="008D2CD0" w:rsidRPr="005C6C6C">
        <w:rPr>
          <w:rFonts w:ascii="Abadi" w:hAnsi="Abadi"/>
          <w:b w:val="0"/>
          <w:bCs w:val="0"/>
          <w:sz w:val="21"/>
          <w:szCs w:val="21"/>
        </w:rPr>
        <w:t>el</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artículo</w:t>
      </w:r>
      <w:r w:rsidR="008D2CD0" w:rsidRPr="005C6C6C">
        <w:rPr>
          <w:rFonts w:ascii="Abadi" w:hAnsi="Abadi"/>
          <w:b w:val="0"/>
          <w:bCs w:val="0"/>
          <w:spacing w:val="-5"/>
          <w:sz w:val="21"/>
          <w:szCs w:val="21"/>
        </w:rPr>
        <w:t xml:space="preserve"> </w:t>
      </w:r>
      <w:r w:rsidR="008D2CD0" w:rsidRPr="005C6C6C">
        <w:rPr>
          <w:rFonts w:ascii="Abadi" w:hAnsi="Abadi"/>
          <w:b w:val="0"/>
          <w:bCs w:val="0"/>
          <w:sz w:val="21"/>
          <w:szCs w:val="21"/>
        </w:rPr>
        <w:t>ciento</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trece</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-fracción</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segunda-</w:t>
      </w:r>
      <w:r w:rsidR="008D2CD0" w:rsidRPr="005C6C6C">
        <w:rPr>
          <w:rFonts w:ascii="Abadi" w:hAnsi="Abadi"/>
          <w:b w:val="0"/>
          <w:bCs w:val="0"/>
          <w:spacing w:val="-7"/>
          <w:sz w:val="21"/>
          <w:szCs w:val="21"/>
        </w:rPr>
        <w:t xml:space="preserve"> </w:t>
      </w:r>
      <w:r w:rsidR="008D2CD0" w:rsidRPr="005C6C6C">
        <w:rPr>
          <w:rFonts w:ascii="Abadi" w:hAnsi="Abadi"/>
          <w:b w:val="0"/>
          <w:bCs w:val="0"/>
          <w:sz w:val="21"/>
          <w:szCs w:val="21"/>
        </w:rPr>
        <w:t>de</w:t>
      </w:r>
      <w:r w:rsidR="008D2CD0" w:rsidRPr="005C6C6C">
        <w:rPr>
          <w:rFonts w:ascii="Abadi" w:hAnsi="Abadi"/>
          <w:b w:val="0"/>
          <w:bCs w:val="0"/>
          <w:spacing w:val="-7"/>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7"/>
          <w:sz w:val="21"/>
          <w:szCs w:val="21"/>
        </w:rPr>
        <w:t xml:space="preserve"> </w:t>
      </w:r>
      <w:r w:rsidR="008D2CD0" w:rsidRPr="005C6C6C">
        <w:rPr>
          <w:rFonts w:ascii="Abadi" w:hAnsi="Abadi"/>
          <w:b w:val="0"/>
          <w:bCs w:val="0"/>
          <w:sz w:val="21"/>
          <w:szCs w:val="21"/>
        </w:rPr>
        <w:t>Ley</w:t>
      </w:r>
      <w:r w:rsidR="008D2CD0" w:rsidRPr="005C6C6C">
        <w:rPr>
          <w:rFonts w:ascii="Abadi" w:hAnsi="Abadi"/>
          <w:b w:val="0"/>
          <w:bCs w:val="0"/>
          <w:spacing w:val="-8"/>
          <w:sz w:val="21"/>
          <w:szCs w:val="21"/>
        </w:rPr>
        <w:t xml:space="preserve"> </w:t>
      </w:r>
      <w:r w:rsidR="008D2CD0" w:rsidRPr="005C6C6C">
        <w:rPr>
          <w:rFonts w:ascii="Abadi" w:hAnsi="Abadi"/>
          <w:b w:val="0"/>
          <w:bCs w:val="0"/>
          <w:sz w:val="21"/>
          <w:szCs w:val="21"/>
        </w:rPr>
        <w:t>Orgánica</w:t>
      </w:r>
      <w:r w:rsidR="008D2CD0" w:rsidRPr="005C6C6C">
        <w:rPr>
          <w:rFonts w:ascii="Abadi" w:hAnsi="Abadi"/>
          <w:b w:val="0"/>
          <w:bCs w:val="0"/>
          <w:spacing w:val="-8"/>
          <w:sz w:val="21"/>
          <w:szCs w:val="21"/>
        </w:rPr>
        <w:t xml:space="preserve"> </w:t>
      </w:r>
      <w:r w:rsidR="008D2CD0" w:rsidRPr="005C6C6C">
        <w:rPr>
          <w:rFonts w:ascii="Abadi" w:hAnsi="Abadi"/>
          <w:b w:val="0"/>
          <w:bCs w:val="0"/>
          <w:sz w:val="21"/>
          <w:szCs w:val="21"/>
        </w:rPr>
        <w:t>del</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Poder</w:t>
      </w:r>
      <w:r w:rsidR="008D2CD0" w:rsidRPr="005C6C6C">
        <w:rPr>
          <w:rFonts w:ascii="Abadi" w:hAnsi="Abadi"/>
          <w:b w:val="0"/>
          <w:bCs w:val="0"/>
          <w:spacing w:val="-7"/>
          <w:sz w:val="21"/>
          <w:szCs w:val="21"/>
        </w:rPr>
        <w:t xml:space="preserve"> </w:t>
      </w:r>
      <w:r w:rsidR="008D2CD0" w:rsidRPr="005C6C6C">
        <w:rPr>
          <w:rFonts w:ascii="Abadi" w:hAnsi="Abadi"/>
          <w:b w:val="0"/>
          <w:bCs w:val="0"/>
          <w:sz w:val="21"/>
          <w:szCs w:val="21"/>
        </w:rPr>
        <w:t>Legislativo del</w:t>
      </w:r>
      <w:r w:rsidR="008D2CD0" w:rsidRPr="005C6C6C">
        <w:rPr>
          <w:rFonts w:ascii="Abadi" w:hAnsi="Abadi"/>
          <w:b w:val="0"/>
          <w:bCs w:val="0"/>
          <w:spacing w:val="-5"/>
          <w:sz w:val="21"/>
          <w:szCs w:val="21"/>
        </w:rPr>
        <w:t xml:space="preserve"> </w:t>
      </w:r>
      <w:r w:rsidR="008D2CD0" w:rsidRPr="005C6C6C">
        <w:rPr>
          <w:rFonts w:ascii="Abadi" w:hAnsi="Abadi"/>
          <w:b w:val="0"/>
          <w:bCs w:val="0"/>
          <w:sz w:val="21"/>
          <w:szCs w:val="21"/>
        </w:rPr>
        <w:t>Estado,</w:t>
      </w:r>
      <w:r w:rsidR="008D2CD0" w:rsidRPr="005C6C6C">
        <w:rPr>
          <w:rFonts w:ascii="Abadi" w:hAnsi="Abadi"/>
          <w:b w:val="0"/>
          <w:bCs w:val="0"/>
          <w:spacing w:val="-7"/>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presidencia</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turnó</w:t>
      </w:r>
      <w:r w:rsidR="008D2CD0" w:rsidRPr="005C6C6C">
        <w:rPr>
          <w:rFonts w:ascii="Abadi" w:hAnsi="Abadi"/>
          <w:b w:val="0"/>
          <w:bCs w:val="0"/>
          <w:spacing w:val="-5"/>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iniciativa</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a</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Comisión</w:t>
      </w:r>
      <w:r w:rsidR="008D2CD0" w:rsidRPr="005C6C6C">
        <w:rPr>
          <w:rFonts w:ascii="Abadi" w:hAnsi="Abadi"/>
          <w:b w:val="0"/>
          <w:bCs w:val="0"/>
          <w:spacing w:val="-7"/>
          <w:sz w:val="21"/>
          <w:szCs w:val="21"/>
        </w:rPr>
        <w:t xml:space="preserve"> </w:t>
      </w:r>
      <w:r w:rsidR="008D2CD0" w:rsidRPr="005C6C6C">
        <w:rPr>
          <w:rFonts w:ascii="Abadi" w:hAnsi="Abadi"/>
          <w:b w:val="0"/>
          <w:bCs w:val="0"/>
          <w:sz w:val="21"/>
          <w:szCs w:val="21"/>
        </w:rPr>
        <w:t>de</w:t>
      </w:r>
      <w:r w:rsidR="008D2CD0" w:rsidRPr="005C6C6C">
        <w:rPr>
          <w:rFonts w:ascii="Abadi" w:hAnsi="Abadi"/>
          <w:b w:val="0"/>
          <w:bCs w:val="0"/>
          <w:spacing w:val="-5"/>
          <w:sz w:val="21"/>
          <w:szCs w:val="21"/>
        </w:rPr>
        <w:t xml:space="preserve"> </w:t>
      </w:r>
      <w:r w:rsidR="008D2CD0" w:rsidRPr="005C6C6C">
        <w:rPr>
          <w:rFonts w:ascii="Abadi" w:hAnsi="Abadi"/>
          <w:b w:val="0"/>
          <w:bCs w:val="0"/>
          <w:sz w:val="21"/>
          <w:szCs w:val="21"/>
        </w:rPr>
        <w:t>Justicia,</w:t>
      </w:r>
      <w:r w:rsidR="008D2CD0" w:rsidRPr="005C6C6C">
        <w:rPr>
          <w:rFonts w:ascii="Abadi" w:hAnsi="Abadi"/>
          <w:b w:val="0"/>
          <w:bCs w:val="0"/>
          <w:spacing w:val="-7"/>
          <w:sz w:val="21"/>
          <w:szCs w:val="21"/>
        </w:rPr>
        <w:t xml:space="preserve"> </w:t>
      </w:r>
      <w:r w:rsidR="008D2CD0" w:rsidRPr="005C6C6C">
        <w:rPr>
          <w:rFonts w:ascii="Abadi" w:hAnsi="Abadi"/>
          <w:b w:val="0"/>
          <w:bCs w:val="0"/>
          <w:sz w:val="21"/>
          <w:szCs w:val="21"/>
        </w:rPr>
        <w:t>para</w:t>
      </w:r>
      <w:r w:rsidR="008D2CD0" w:rsidRPr="005C6C6C">
        <w:rPr>
          <w:rFonts w:ascii="Abadi" w:hAnsi="Abadi"/>
          <w:b w:val="0"/>
          <w:bCs w:val="0"/>
          <w:spacing w:val="-6"/>
          <w:sz w:val="21"/>
          <w:szCs w:val="21"/>
        </w:rPr>
        <w:t xml:space="preserve"> </w:t>
      </w:r>
      <w:r w:rsidR="008D2CD0" w:rsidRPr="005C6C6C">
        <w:rPr>
          <w:rFonts w:ascii="Abadi" w:hAnsi="Abadi"/>
          <w:b w:val="0"/>
          <w:bCs w:val="0"/>
          <w:sz w:val="21"/>
          <w:szCs w:val="21"/>
        </w:rPr>
        <w:t>su</w:t>
      </w:r>
      <w:r w:rsidR="008D2CD0" w:rsidRPr="005C6C6C">
        <w:rPr>
          <w:rFonts w:ascii="Abadi" w:hAnsi="Abadi"/>
          <w:b w:val="0"/>
          <w:bCs w:val="0"/>
          <w:spacing w:val="-7"/>
          <w:sz w:val="21"/>
          <w:szCs w:val="21"/>
        </w:rPr>
        <w:t xml:space="preserve"> </w:t>
      </w:r>
      <w:r w:rsidR="008D2CD0" w:rsidRPr="005C6C6C">
        <w:rPr>
          <w:rFonts w:ascii="Abadi" w:hAnsi="Abadi"/>
          <w:b w:val="0"/>
          <w:bCs w:val="0"/>
          <w:sz w:val="21"/>
          <w:szCs w:val="21"/>
        </w:rPr>
        <w:t>estudio</w:t>
      </w:r>
      <w:r w:rsidR="008D2CD0" w:rsidRPr="005C6C6C">
        <w:rPr>
          <w:rFonts w:ascii="Abadi" w:hAnsi="Abadi"/>
          <w:b w:val="0"/>
          <w:bCs w:val="0"/>
          <w:spacing w:val="-5"/>
          <w:sz w:val="21"/>
          <w:szCs w:val="21"/>
        </w:rPr>
        <w:t xml:space="preserve"> </w:t>
      </w:r>
      <w:r w:rsidR="008D2CD0" w:rsidRPr="005C6C6C">
        <w:rPr>
          <w:rFonts w:ascii="Abadi" w:hAnsi="Abadi"/>
          <w:b w:val="0"/>
          <w:bCs w:val="0"/>
          <w:sz w:val="21"/>
          <w:szCs w:val="21"/>
        </w:rPr>
        <w:t>y</w:t>
      </w:r>
      <w:r w:rsidR="008D2CD0" w:rsidRPr="005C6C6C">
        <w:rPr>
          <w:rFonts w:ascii="Abadi" w:hAnsi="Abadi"/>
          <w:b w:val="0"/>
          <w:bCs w:val="0"/>
          <w:spacing w:val="-7"/>
          <w:sz w:val="21"/>
          <w:szCs w:val="21"/>
        </w:rPr>
        <w:t xml:space="preserve"> </w:t>
      </w:r>
      <w:r w:rsidR="008D2CD0" w:rsidRPr="005C6C6C">
        <w:rPr>
          <w:rFonts w:ascii="Abadi" w:hAnsi="Abadi"/>
          <w:b w:val="0"/>
          <w:bCs w:val="0"/>
          <w:sz w:val="21"/>
          <w:szCs w:val="21"/>
        </w:rPr>
        <w:t>dictamen. El</w:t>
      </w:r>
      <w:r w:rsidR="008D2CD0" w:rsidRPr="005C6C6C">
        <w:rPr>
          <w:rFonts w:ascii="Abadi" w:hAnsi="Abadi"/>
          <w:b w:val="0"/>
          <w:bCs w:val="0"/>
          <w:spacing w:val="24"/>
          <w:sz w:val="21"/>
          <w:szCs w:val="21"/>
        </w:rPr>
        <w:t xml:space="preserve"> </w:t>
      </w:r>
      <w:r w:rsidR="008D2CD0" w:rsidRPr="005C6C6C">
        <w:rPr>
          <w:rFonts w:ascii="Abadi" w:hAnsi="Abadi"/>
          <w:b w:val="0"/>
          <w:bCs w:val="0"/>
          <w:sz w:val="21"/>
          <w:szCs w:val="21"/>
        </w:rPr>
        <w:t>diputado</w:t>
      </w:r>
      <w:r w:rsidR="008D2CD0" w:rsidRPr="005C6C6C">
        <w:rPr>
          <w:rFonts w:ascii="Abadi" w:hAnsi="Abadi"/>
          <w:b w:val="0"/>
          <w:bCs w:val="0"/>
          <w:spacing w:val="24"/>
          <w:sz w:val="21"/>
          <w:szCs w:val="21"/>
        </w:rPr>
        <w:t xml:space="preserve"> </w:t>
      </w:r>
      <w:r w:rsidR="008D2CD0" w:rsidRPr="005C6C6C">
        <w:rPr>
          <w:rFonts w:ascii="Abadi" w:hAnsi="Abadi"/>
          <w:b w:val="0"/>
          <w:bCs w:val="0"/>
          <w:sz w:val="21"/>
          <w:szCs w:val="21"/>
        </w:rPr>
        <w:t>Víctor</w:t>
      </w:r>
      <w:r w:rsidR="008D2CD0" w:rsidRPr="005C6C6C">
        <w:rPr>
          <w:rFonts w:ascii="Abadi" w:hAnsi="Abadi"/>
          <w:b w:val="0"/>
          <w:bCs w:val="0"/>
          <w:spacing w:val="23"/>
          <w:sz w:val="21"/>
          <w:szCs w:val="21"/>
        </w:rPr>
        <w:t xml:space="preserve"> </w:t>
      </w:r>
      <w:r w:rsidR="008D2CD0" w:rsidRPr="005C6C6C">
        <w:rPr>
          <w:rFonts w:ascii="Abadi" w:hAnsi="Abadi"/>
          <w:b w:val="0"/>
          <w:bCs w:val="0"/>
          <w:sz w:val="21"/>
          <w:szCs w:val="21"/>
        </w:rPr>
        <w:t>Manuel</w:t>
      </w:r>
      <w:r w:rsidR="008D2CD0" w:rsidRPr="005C6C6C">
        <w:rPr>
          <w:rFonts w:ascii="Abadi" w:hAnsi="Abadi"/>
          <w:b w:val="0"/>
          <w:bCs w:val="0"/>
          <w:spacing w:val="21"/>
          <w:sz w:val="21"/>
          <w:szCs w:val="21"/>
        </w:rPr>
        <w:t xml:space="preserve"> </w:t>
      </w:r>
      <w:r w:rsidR="008D2CD0" w:rsidRPr="005C6C6C">
        <w:rPr>
          <w:rFonts w:ascii="Abadi" w:hAnsi="Abadi"/>
          <w:b w:val="0"/>
          <w:bCs w:val="0"/>
          <w:sz w:val="21"/>
          <w:szCs w:val="21"/>
        </w:rPr>
        <w:t>Zanella</w:t>
      </w:r>
      <w:r w:rsidR="008D2CD0" w:rsidRPr="005C6C6C">
        <w:rPr>
          <w:rFonts w:ascii="Abadi" w:hAnsi="Abadi"/>
          <w:b w:val="0"/>
          <w:bCs w:val="0"/>
          <w:spacing w:val="23"/>
          <w:sz w:val="21"/>
          <w:szCs w:val="21"/>
        </w:rPr>
        <w:t xml:space="preserve"> </w:t>
      </w:r>
      <w:r w:rsidR="008D2CD0" w:rsidRPr="005C6C6C">
        <w:rPr>
          <w:rFonts w:ascii="Abadi" w:hAnsi="Abadi"/>
          <w:b w:val="0"/>
          <w:bCs w:val="0"/>
          <w:sz w:val="21"/>
          <w:szCs w:val="21"/>
        </w:rPr>
        <w:t>Huerta,</w:t>
      </w:r>
      <w:r w:rsidR="008D2CD0" w:rsidRPr="005C6C6C">
        <w:rPr>
          <w:rFonts w:ascii="Abadi" w:hAnsi="Abadi"/>
          <w:b w:val="0"/>
          <w:bCs w:val="0"/>
          <w:spacing w:val="22"/>
          <w:sz w:val="21"/>
          <w:szCs w:val="21"/>
        </w:rPr>
        <w:t xml:space="preserve"> </w:t>
      </w:r>
      <w:r w:rsidR="008D2CD0" w:rsidRPr="005C6C6C">
        <w:rPr>
          <w:rFonts w:ascii="Abadi" w:hAnsi="Abadi"/>
          <w:b w:val="0"/>
          <w:bCs w:val="0"/>
          <w:sz w:val="21"/>
          <w:szCs w:val="21"/>
        </w:rPr>
        <w:t>a</w:t>
      </w:r>
      <w:r w:rsidR="008D2CD0" w:rsidRPr="005C6C6C">
        <w:rPr>
          <w:rFonts w:ascii="Abadi" w:hAnsi="Abadi"/>
          <w:b w:val="0"/>
          <w:bCs w:val="0"/>
          <w:spacing w:val="23"/>
          <w:sz w:val="21"/>
          <w:szCs w:val="21"/>
        </w:rPr>
        <w:t xml:space="preserve"> </w:t>
      </w:r>
      <w:r w:rsidR="008D2CD0" w:rsidRPr="005C6C6C">
        <w:rPr>
          <w:rFonts w:ascii="Abadi" w:hAnsi="Abadi"/>
          <w:b w:val="0"/>
          <w:bCs w:val="0"/>
          <w:sz w:val="21"/>
          <w:szCs w:val="21"/>
        </w:rPr>
        <w:t>petición</w:t>
      </w:r>
      <w:r w:rsidR="008D2CD0" w:rsidRPr="005C6C6C">
        <w:rPr>
          <w:rFonts w:ascii="Abadi" w:hAnsi="Abadi"/>
          <w:b w:val="0"/>
          <w:bCs w:val="0"/>
          <w:spacing w:val="22"/>
          <w:sz w:val="21"/>
          <w:szCs w:val="21"/>
        </w:rPr>
        <w:t xml:space="preserve"> </w:t>
      </w:r>
      <w:r w:rsidR="008D2CD0" w:rsidRPr="005C6C6C">
        <w:rPr>
          <w:rFonts w:ascii="Abadi" w:hAnsi="Abadi"/>
          <w:b w:val="0"/>
          <w:bCs w:val="0"/>
          <w:sz w:val="21"/>
          <w:szCs w:val="21"/>
        </w:rPr>
        <w:t>de</w:t>
      </w:r>
      <w:r w:rsidR="008D2CD0" w:rsidRPr="005C6C6C">
        <w:rPr>
          <w:rFonts w:ascii="Abadi" w:hAnsi="Abadi"/>
          <w:b w:val="0"/>
          <w:bCs w:val="0"/>
          <w:spacing w:val="24"/>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23"/>
          <w:sz w:val="21"/>
          <w:szCs w:val="21"/>
        </w:rPr>
        <w:t xml:space="preserve"> </w:t>
      </w:r>
      <w:r w:rsidR="008D2CD0" w:rsidRPr="005C6C6C">
        <w:rPr>
          <w:rFonts w:ascii="Abadi" w:hAnsi="Abadi"/>
          <w:b w:val="0"/>
          <w:bCs w:val="0"/>
          <w:sz w:val="21"/>
          <w:szCs w:val="21"/>
        </w:rPr>
        <w:t>presidencia,</w:t>
      </w:r>
      <w:r w:rsidR="008D2CD0" w:rsidRPr="005C6C6C">
        <w:rPr>
          <w:rFonts w:ascii="Abadi" w:hAnsi="Abadi"/>
          <w:b w:val="0"/>
          <w:bCs w:val="0"/>
          <w:spacing w:val="22"/>
          <w:sz w:val="21"/>
          <w:szCs w:val="21"/>
        </w:rPr>
        <w:t xml:space="preserve"> </w:t>
      </w:r>
      <w:r w:rsidR="008D2CD0" w:rsidRPr="005C6C6C">
        <w:rPr>
          <w:rFonts w:ascii="Abadi" w:hAnsi="Abadi"/>
          <w:b w:val="0"/>
          <w:bCs w:val="0"/>
          <w:sz w:val="21"/>
          <w:szCs w:val="21"/>
        </w:rPr>
        <w:t>dio</w:t>
      </w:r>
      <w:r w:rsidR="008D2CD0" w:rsidRPr="005C6C6C">
        <w:rPr>
          <w:rFonts w:ascii="Abadi" w:hAnsi="Abadi"/>
          <w:b w:val="0"/>
          <w:bCs w:val="0"/>
          <w:spacing w:val="24"/>
          <w:sz w:val="21"/>
          <w:szCs w:val="21"/>
        </w:rPr>
        <w:t xml:space="preserve"> </w:t>
      </w:r>
      <w:r w:rsidR="008D2CD0" w:rsidRPr="005C6C6C">
        <w:rPr>
          <w:rFonts w:ascii="Abadi" w:hAnsi="Abadi"/>
          <w:b w:val="0"/>
          <w:bCs w:val="0"/>
          <w:sz w:val="21"/>
          <w:szCs w:val="21"/>
        </w:rPr>
        <w:t>lectura</w:t>
      </w:r>
      <w:r w:rsidR="008D2CD0" w:rsidRPr="005C6C6C">
        <w:rPr>
          <w:rFonts w:ascii="Abadi" w:hAnsi="Abadi"/>
          <w:b w:val="0"/>
          <w:bCs w:val="0"/>
          <w:spacing w:val="23"/>
          <w:sz w:val="21"/>
          <w:szCs w:val="21"/>
        </w:rPr>
        <w:t xml:space="preserve"> </w:t>
      </w:r>
      <w:r w:rsidR="008D2CD0" w:rsidRPr="005C6C6C">
        <w:rPr>
          <w:rFonts w:ascii="Abadi" w:hAnsi="Abadi"/>
          <w:b w:val="0"/>
          <w:bCs w:val="0"/>
          <w:sz w:val="21"/>
          <w:szCs w:val="21"/>
        </w:rPr>
        <w:t>a</w:t>
      </w:r>
      <w:r w:rsidR="008D2CD0" w:rsidRPr="005C6C6C">
        <w:rPr>
          <w:rFonts w:ascii="Abadi" w:hAnsi="Abadi"/>
          <w:b w:val="0"/>
          <w:bCs w:val="0"/>
          <w:spacing w:val="23"/>
          <w:sz w:val="21"/>
          <w:szCs w:val="21"/>
        </w:rPr>
        <w:t xml:space="preserve"> </w:t>
      </w:r>
      <w:r w:rsidR="008D2CD0" w:rsidRPr="005C6C6C">
        <w:rPr>
          <w:rFonts w:ascii="Abadi" w:hAnsi="Abadi"/>
          <w:b w:val="0"/>
          <w:bCs w:val="0"/>
          <w:sz w:val="21"/>
          <w:szCs w:val="21"/>
        </w:rPr>
        <w:t>la exposición</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de motivos</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de</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iniciativa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efecto</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de</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reformar</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fracción</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segunda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del</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artículo doscientos</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sesenta</w:t>
      </w:r>
      <w:r w:rsidR="008D2CD0" w:rsidRPr="005C6C6C">
        <w:rPr>
          <w:rFonts w:ascii="Abadi" w:hAnsi="Abadi"/>
          <w:b w:val="0"/>
          <w:bCs w:val="0"/>
          <w:spacing w:val="-2"/>
          <w:sz w:val="21"/>
          <w:szCs w:val="21"/>
        </w:rPr>
        <w:t xml:space="preserve"> </w:t>
      </w:r>
      <w:r w:rsidR="008D2CD0" w:rsidRPr="005C6C6C">
        <w:rPr>
          <w:rFonts w:ascii="Abadi" w:hAnsi="Abadi"/>
          <w:b w:val="0"/>
          <w:bCs w:val="0"/>
          <w:sz w:val="21"/>
          <w:szCs w:val="21"/>
        </w:rPr>
        <w:t>de</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Ley</w:t>
      </w:r>
      <w:r w:rsidR="008D2CD0" w:rsidRPr="005C6C6C">
        <w:rPr>
          <w:rFonts w:ascii="Abadi" w:hAnsi="Abadi"/>
          <w:b w:val="0"/>
          <w:bCs w:val="0"/>
          <w:spacing w:val="-4"/>
          <w:sz w:val="21"/>
          <w:szCs w:val="21"/>
        </w:rPr>
        <w:t xml:space="preserve"> </w:t>
      </w:r>
      <w:r w:rsidR="008D2CD0" w:rsidRPr="005C6C6C">
        <w:rPr>
          <w:rFonts w:ascii="Abadi" w:hAnsi="Abadi"/>
          <w:b w:val="0"/>
          <w:bCs w:val="0"/>
          <w:sz w:val="21"/>
          <w:szCs w:val="21"/>
        </w:rPr>
        <w:t>Orgánica</w:t>
      </w:r>
      <w:r w:rsidR="008D2CD0" w:rsidRPr="005C6C6C">
        <w:rPr>
          <w:rFonts w:ascii="Abadi" w:hAnsi="Abadi"/>
          <w:b w:val="0"/>
          <w:bCs w:val="0"/>
          <w:spacing w:val="-4"/>
          <w:sz w:val="21"/>
          <w:szCs w:val="21"/>
        </w:rPr>
        <w:t xml:space="preserve"> </w:t>
      </w:r>
      <w:r w:rsidR="008D2CD0" w:rsidRPr="005C6C6C">
        <w:rPr>
          <w:rFonts w:ascii="Abadi" w:hAnsi="Abadi"/>
          <w:b w:val="0"/>
          <w:bCs w:val="0"/>
          <w:sz w:val="21"/>
          <w:szCs w:val="21"/>
        </w:rPr>
        <w:t>del</w:t>
      </w:r>
      <w:r w:rsidR="008D2CD0" w:rsidRPr="005C6C6C">
        <w:rPr>
          <w:rFonts w:ascii="Abadi" w:hAnsi="Abadi"/>
          <w:b w:val="0"/>
          <w:bCs w:val="0"/>
          <w:spacing w:val="-2"/>
          <w:sz w:val="21"/>
          <w:szCs w:val="21"/>
        </w:rPr>
        <w:t xml:space="preserve"> </w:t>
      </w:r>
      <w:r w:rsidR="008D2CD0" w:rsidRPr="005C6C6C">
        <w:rPr>
          <w:rFonts w:ascii="Abadi" w:hAnsi="Abadi"/>
          <w:b w:val="0"/>
          <w:bCs w:val="0"/>
          <w:sz w:val="21"/>
          <w:szCs w:val="21"/>
        </w:rPr>
        <w:t>Poder</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Legislativo</w:t>
      </w:r>
      <w:r w:rsidR="008D2CD0" w:rsidRPr="005C6C6C">
        <w:rPr>
          <w:rFonts w:ascii="Abadi" w:hAnsi="Abadi"/>
          <w:b w:val="0"/>
          <w:bCs w:val="0"/>
          <w:spacing w:val="-2"/>
          <w:sz w:val="21"/>
          <w:szCs w:val="21"/>
        </w:rPr>
        <w:t xml:space="preserve"> </w:t>
      </w:r>
      <w:r w:rsidR="008D2CD0" w:rsidRPr="005C6C6C">
        <w:rPr>
          <w:rFonts w:ascii="Abadi" w:hAnsi="Abadi"/>
          <w:b w:val="0"/>
          <w:bCs w:val="0"/>
          <w:sz w:val="21"/>
          <w:szCs w:val="21"/>
        </w:rPr>
        <w:t>del</w:t>
      </w:r>
      <w:r w:rsidR="008D2CD0" w:rsidRPr="005C6C6C">
        <w:rPr>
          <w:rFonts w:ascii="Abadi" w:hAnsi="Abadi"/>
          <w:b w:val="0"/>
          <w:bCs w:val="0"/>
          <w:spacing w:val="-2"/>
          <w:sz w:val="21"/>
          <w:szCs w:val="21"/>
        </w:rPr>
        <w:t xml:space="preserve"> </w:t>
      </w:r>
      <w:r w:rsidR="008D2CD0" w:rsidRPr="005C6C6C">
        <w:rPr>
          <w:rFonts w:ascii="Abadi" w:hAnsi="Abadi"/>
          <w:b w:val="0"/>
          <w:bCs w:val="0"/>
          <w:sz w:val="21"/>
          <w:szCs w:val="21"/>
        </w:rPr>
        <w:t>Estado</w:t>
      </w:r>
      <w:r w:rsidR="008D2CD0" w:rsidRPr="005C6C6C">
        <w:rPr>
          <w:rFonts w:ascii="Abadi" w:hAnsi="Abadi"/>
          <w:b w:val="0"/>
          <w:bCs w:val="0"/>
          <w:spacing w:val="-2"/>
          <w:sz w:val="21"/>
          <w:szCs w:val="21"/>
        </w:rPr>
        <w:t xml:space="preserve"> </w:t>
      </w:r>
      <w:r w:rsidR="008D2CD0" w:rsidRPr="005C6C6C">
        <w:rPr>
          <w:rFonts w:ascii="Abadi" w:hAnsi="Abadi"/>
          <w:b w:val="0"/>
          <w:bCs w:val="0"/>
          <w:sz w:val="21"/>
          <w:szCs w:val="21"/>
        </w:rPr>
        <w:t>de</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Guanajuato,</w:t>
      </w:r>
      <w:r w:rsidR="008D2CD0" w:rsidRPr="005C6C6C">
        <w:rPr>
          <w:rFonts w:ascii="Abadi" w:hAnsi="Abadi"/>
          <w:b w:val="0"/>
          <w:bCs w:val="0"/>
          <w:spacing w:val="-4"/>
          <w:sz w:val="21"/>
          <w:szCs w:val="21"/>
        </w:rPr>
        <w:t xml:space="preserve"> </w:t>
      </w:r>
      <w:r w:rsidR="008D2CD0" w:rsidRPr="005C6C6C">
        <w:rPr>
          <w:rFonts w:ascii="Abadi" w:hAnsi="Abadi"/>
          <w:b w:val="0"/>
          <w:bCs w:val="0"/>
          <w:sz w:val="21"/>
          <w:szCs w:val="21"/>
        </w:rPr>
        <w:t>formulada por</w:t>
      </w:r>
      <w:r w:rsidR="008D2CD0" w:rsidRPr="005C6C6C">
        <w:rPr>
          <w:rFonts w:ascii="Abadi" w:hAnsi="Abadi"/>
          <w:b w:val="0"/>
          <w:bCs w:val="0"/>
          <w:spacing w:val="-10"/>
          <w:sz w:val="21"/>
          <w:szCs w:val="21"/>
        </w:rPr>
        <w:t xml:space="preserve"> </w:t>
      </w:r>
      <w:r w:rsidR="008D2CD0" w:rsidRPr="005C6C6C">
        <w:rPr>
          <w:rFonts w:ascii="Abadi" w:hAnsi="Abadi"/>
          <w:b w:val="0"/>
          <w:bCs w:val="0"/>
          <w:sz w:val="21"/>
          <w:szCs w:val="21"/>
        </w:rPr>
        <w:t>las</w:t>
      </w:r>
      <w:r w:rsidR="008D2CD0" w:rsidRPr="005C6C6C">
        <w:rPr>
          <w:rFonts w:ascii="Abadi" w:hAnsi="Abadi"/>
          <w:b w:val="0"/>
          <w:bCs w:val="0"/>
          <w:spacing w:val="-10"/>
          <w:sz w:val="21"/>
          <w:szCs w:val="21"/>
        </w:rPr>
        <w:t xml:space="preserve"> </w:t>
      </w:r>
      <w:r w:rsidR="008D2CD0" w:rsidRPr="005C6C6C">
        <w:rPr>
          <w:rFonts w:ascii="Abadi" w:hAnsi="Abadi"/>
          <w:b w:val="0"/>
          <w:bCs w:val="0"/>
          <w:sz w:val="21"/>
          <w:szCs w:val="21"/>
        </w:rPr>
        <w:t>diputadas</w:t>
      </w:r>
      <w:r w:rsidR="008D2CD0" w:rsidRPr="005C6C6C">
        <w:rPr>
          <w:rFonts w:ascii="Abadi" w:hAnsi="Abadi"/>
          <w:b w:val="0"/>
          <w:bCs w:val="0"/>
          <w:spacing w:val="-10"/>
          <w:sz w:val="21"/>
          <w:szCs w:val="21"/>
        </w:rPr>
        <w:t xml:space="preserve"> </w:t>
      </w:r>
      <w:r w:rsidR="008D2CD0" w:rsidRPr="005C6C6C">
        <w:rPr>
          <w:rFonts w:ascii="Abadi" w:hAnsi="Abadi"/>
          <w:b w:val="0"/>
          <w:bCs w:val="0"/>
          <w:sz w:val="21"/>
          <w:szCs w:val="21"/>
        </w:rPr>
        <w:t>y</w:t>
      </w:r>
      <w:r w:rsidR="008D2CD0" w:rsidRPr="005C6C6C">
        <w:rPr>
          <w:rFonts w:ascii="Abadi" w:hAnsi="Abadi"/>
          <w:b w:val="0"/>
          <w:bCs w:val="0"/>
          <w:spacing w:val="-10"/>
          <w:sz w:val="21"/>
          <w:szCs w:val="21"/>
        </w:rPr>
        <w:t xml:space="preserve"> </w:t>
      </w:r>
      <w:r w:rsidR="008D2CD0" w:rsidRPr="005C6C6C">
        <w:rPr>
          <w:rFonts w:ascii="Abadi" w:hAnsi="Abadi"/>
          <w:b w:val="0"/>
          <w:bCs w:val="0"/>
          <w:sz w:val="21"/>
          <w:szCs w:val="21"/>
        </w:rPr>
        <w:t>los</w:t>
      </w:r>
      <w:r w:rsidR="008D2CD0" w:rsidRPr="005C6C6C">
        <w:rPr>
          <w:rFonts w:ascii="Abadi" w:hAnsi="Abadi"/>
          <w:b w:val="0"/>
          <w:bCs w:val="0"/>
          <w:spacing w:val="-10"/>
          <w:sz w:val="21"/>
          <w:szCs w:val="21"/>
        </w:rPr>
        <w:t xml:space="preserve"> </w:t>
      </w:r>
      <w:r w:rsidR="008D2CD0" w:rsidRPr="005C6C6C">
        <w:rPr>
          <w:rFonts w:ascii="Abadi" w:hAnsi="Abadi"/>
          <w:b w:val="0"/>
          <w:bCs w:val="0"/>
          <w:sz w:val="21"/>
          <w:szCs w:val="21"/>
        </w:rPr>
        <w:t>diputados</w:t>
      </w:r>
      <w:r w:rsidR="008D2CD0" w:rsidRPr="005C6C6C">
        <w:rPr>
          <w:rFonts w:ascii="Abadi" w:hAnsi="Abadi"/>
          <w:b w:val="0"/>
          <w:bCs w:val="0"/>
          <w:spacing w:val="-10"/>
          <w:sz w:val="21"/>
          <w:szCs w:val="21"/>
        </w:rPr>
        <w:t xml:space="preserve"> </w:t>
      </w:r>
      <w:r w:rsidR="008D2CD0" w:rsidRPr="005C6C6C">
        <w:rPr>
          <w:rFonts w:ascii="Abadi" w:hAnsi="Abadi"/>
          <w:b w:val="0"/>
          <w:bCs w:val="0"/>
          <w:sz w:val="21"/>
          <w:szCs w:val="21"/>
        </w:rPr>
        <w:t>integrantes</w:t>
      </w:r>
      <w:r w:rsidR="008D2CD0" w:rsidRPr="005C6C6C">
        <w:rPr>
          <w:rFonts w:ascii="Abadi" w:hAnsi="Abadi"/>
          <w:b w:val="0"/>
          <w:bCs w:val="0"/>
          <w:spacing w:val="-10"/>
          <w:sz w:val="21"/>
          <w:szCs w:val="21"/>
        </w:rPr>
        <w:t xml:space="preserve"> </w:t>
      </w:r>
      <w:r w:rsidR="008D2CD0" w:rsidRPr="005C6C6C">
        <w:rPr>
          <w:rFonts w:ascii="Abadi" w:hAnsi="Abadi"/>
          <w:b w:val="0"/>
          <w:bCs w:val="0"/>
          <w:sz w:val="21"/>
          <w:szCs w:val="21"/>
        </w:rPr>
        <w:t>del</w:t>
      </w:r>
      <w:r w:rsidR="008D2CD0" w:rsidRPr="005C6C6C">
        <w:rPr>
          <w:rFonts w:ascii="Abadi" w:hAnsi="Abadi"/>
          <w:b w:val="0"/>
          <w:bCs w:val="0"/>
          <w:spacing w:val="-9"/>
          <w:sz w:val="21"/>
          <w:szCs w:val="21"/>
        </w:rPr>
        <w:t xml:space="preserve"> </w:t>
      </w:r>
      <w:r w:rsidR="008D2CD0" w:rsidRPr="005C6C6C">
        <w:rPr>
          <w:rFonts w:ascii="Abadi" w:hAnsi="Abadi"/>
          <w:b w:val="0"/>
          <w:bCs w:val="0"/>
          <w:sz w:val="21"/>
          <w:szCs w:val="21"/>
        </w:rPr>
        <w:t>Grupo</w:t>
      </w:r>
      <w:r w:rsidR="008D2CD0" w:rsidRPr="005C6C6C">
        <w:rPr>
          <w:rFonts w:ascii="Abadi" w:hAnsi="Abadi"/>
          <w:b w:val="0"/>
          <w:bCs w:val="0"/>
          <w:spacing w:val="-9"/>
          <w:sz w:val="21"/>
          <w:szCs w:val="21"/>
        </w:rPr>
        <w:t xml:space="preserve"> </w:t>
      </w:r>
      <w:r w:rsidR="008D2CD0" w:rsidRPr="005C6C6C">
        <w:rPr>
          <w:rFonts w:ascii="Abadi" w:hAnsi="Abadi"/>
          <w:b w:val="0"/>
          <w:bCs w:val="0"/>
          <w:sz w:val="21"/>
          <w:szCs w:val="21"/>
        </w:rPr>
        <w:t>Parlamentario</w:t>
      </w:r>
      <w:r w:rsidR="008D2CD0" w:rsidRPr="005C6C6C">
        <w:rPr>
          <w:rFonts w:ascii="Abadi" w:hAnsi="Abadi"/>
          <w:b w:val="0"/>
          <w:bCs w:val="0"/>
          <w:spacing w:val="-9"/>
          <w:sz w:val="21"/>
          <w:szCs w:val="21"/>
        </w:rPr>
        <w:t xml:space="preserve"> </w:t>
      </w:r>
      <w:r w:rsidR="008D2CD0" w:rsidRPr="005C6C6C">
        <w:rPr>
          <w:rFonts w:ascii="Abadi" w:hAnsi="Abadi"/>
          <w:b w:val="0"/>
          <w:bCs w:val="0"/>
          <w:sz w:val="21"/>
          <w:szCs w:val="21"/>
        </w:rPr>
        <w:t>del</w:t>
      </w:r>
      <w:r w:rsidR="008D2CD0" w:rsidRPr="005C6C6C">
        <w:rPr>
          <w:rFonts w:ascii="Abadi" w:hAnsi="Abadi"/>
          <w:b w:val="0"/>
          <w:bCs w:val="0"/>
          <w:spacing w:val="-9"/>
          <w:sz w:val="21"/>
          <w:szCs w:val="21"/>
        </w:rPr>
        <w:t xml:space="preserve"> </w:t>
      </w:r>
      <w:r w:rsidR="008D2CD0" w:rsidRPr="005C6C6C">
        <w:rPr>
          <w:rFonts w:ascii="Abadi" w:hAnsi="Abadi"/>
          <w:b w:val="0"/>
          <w:bCs w:val="0"/>
          <w:sz w:val="21"/>
          <w:szCs w:val="21"/>
        </w:rPr>
        <w:t>Partido</w:t>
      </w:r>
      <w:r w:rsidR="008D2CD0" w:rsidRPr="005C6C6C">
        <w:rPr>
          <w:rFonts w:ascii="Abadi" w:hAnsi="Abadi"/>
          <w:b w:val="0"/>
          <w:bCs w:val="0"/>
          <w:spacing w:val="-9"/>
          <w:sz w:val="21"/>
          <w:szCs w:val="21"/>
        </w:rPr>
        <w:t xml:space="preserve"> </w:t>
      </w:r>
      <w:r w:rsidR="008D2CD0" w:rsidRPr="005C6C6C">
        <w:rPr>
          <w:rFonts w:ascii="Abadi" w:hAnsi="Abadi"/>
          <w:b w:val="0"/>
          <w:bCs w:val="0"/>
          <w:sz w:val="21"/>
          <w:szCs w:val="21"/>
        </w:rPr>
        <w:t>Acción</w:t>
      </w:r>
      <w:r w:rsidR="008D2CD0" w:rsidRPr="005C6C6C">
        <w:rPr>
          <w:rFonts w:ascii="Abadi" w:hAnsi="Abadi"/>
          <w:b w:val="0"/>
          <w:bCs w:val="0"/>
          <w:spacing w:val="-8"/>
          <w:sz w:val="21"/>
          <w:szCs w:val="21"/>
        </w:rPr>
        <w:t xml:space="preserve"> </w:t>
      </w:r>
      <w:r w:rsidR="008D2CD0" w:rsidRPr="005C6C6C">
        <w:rPr>
          <w:rFonts w:ascii="Abadi" w:hAnsi="Abadi"/>
          <w:b w:val="0"/>
          <w:bCs w:val="0"/>
          <w:sz w:val="21"/>
          <w:szCs w:val="21"/>
        </w:rPr>
        <w:t>Nacional. Agotada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lectura,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con</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fundamento</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en</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el</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artículo</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ciento</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once</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-fracción</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segunda-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de</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40"/>
          <w:sz w:val="21"/>
          <w:szCs w:val="21"/>
        </w:rPr>
        <w:t xml:space="preserve"> </w:t>
      </w:r>
      <w:r w:rsidR="008D2CD0" w:rsidRPr="005C6C6C">
        <w:rPr>
          <w:rFonts w:ascii="Abadi" w:hAnsi="Abadi"/>
          <w:b w:val="0"/>
          <w:bCs w:val="0"/>
          <w:sz w:val="21"/>
          <w:szCs w:val="21"/>
        </w:rPr>
        <w:t>Ley Orgánica</w:t>
      </w:r>
      <w:r w:rsidR="008D2CD0" w:rsidRPr="005C6C6C">
        <w:rPr>
          <w:rFonts w:ascii="Abadi" w:hAnsi="Abadi"/>
          <w:b w:val="0"/>
          <w:bCs w:val="0"/>
          <w:spacing w:val="34"/>
          <w:sz w:val="21"/>
          <w:szCs w:val="21"/>
        </w:rPr>
        <w:t xml:space="preserve"> </w:t>
      </w:r>
      <w:r w:rsidR="008D2CD0" w:rsidRPr="005C6C6C">
        <w:rPr>
          <w:rFonts w:ascii="Abadi" w:hAnsi="Abadi"/>
          <w:b w:val="0"/>
          <w:bCs w:val="0"/>
          <w:sz w:val="21"/>
          <w:szCs w:val="21"/>
        </w:rPr>
        <w:t>del</w:t>
      </w:r>
      <w:r w:rsidR="008D2CD0" w:rsidRPr="005C6C6C">
        <w:rPr>
          <w:rFonts w:ascii="Abadi" w:hAnsi="Abadi"/>
          <w:b w:val="0"/>
          <w:bCs w:val="0"/>
          <w:spacing w:val="36"/>
          <w:sz w:val="21"/>
          <w:szCs w:val="21"/>
        </w:rPr>
        <w:t xml:space="preserve"> </w:t>
      </w:r>
      <w:r w:rsidR="008D2CD0" w:rsidRPr="005C6C6C">
        <w:rPr>
          <w:rFonts w:ascii="Abadi" w:hAnsi="Abadi"/>
          <w:b w:val="0"/>
          <w:bCs w:val="0"/>
          <w:sz w:val="21"/>
          <w:szCs w:val="21"/>
        </w:rPr>
        <w:t>Poder</w:t>
      </w:r>
      <w:r w:rsidR="008D2CD0" w:rsidRPr="005C6C6C">
        <w:rPr>
          <w:rFonts w:ascii="Abadi" w:hAnsi="Abadi"/>
          <w:b w:val="0"/>
          <w:bCs w:val="0"/>
          <w:spacing w:val="35"/>
          <w:sz w:val="21"/>
          <w:szCs w:val="21"/>
        </w:rPr>
        <w:t xml:space="preserve"> </w:t>
      </w:r>
      <w:r w:rsidR="008D2CD0" w:rsidRPr="005C6C6C">
        <w:rPr>
          <w:rFonts w:ascii="Abadi" w:hAnsi="Abadi"/>
          <w:b w:val="0"/>
          <w:bCs w:val="0"/>
          <w:sz w:val="21"/>
          <w:szCs w:val="21"/>
        </w:rPr>
        <w:t>Legislativo</w:t>
      </w:r>
      <w:r w:rsidR="008D2CD0" w:rsidRPr="005C6C6C">
        <w:rPr>
          <w:rFonts w:ascii="Abadi" w:hAnsi="Abadi"/>
          <w:b w:val="0"/>
          <w:bCs w:val="0"/>
          <w:spacing w:val="36"/>
          <w:sz w:val="21"/>
          <w:szCs w:val="21"/>
        </w:rPr>
        <w:t xml:space="preserve"> </w:t>
      </w:r>
      <w:r w:rsidR="008D2CD0" w:rsidRPr="005C6C6C">
        <w:rPr>
          <w:rFonts w:ascii="Abadi" w:hAnsi="Abadi"/>
          <w:b w:val="0"/>
          <w:bCs w:val="0"/>
          <w:sz w:val="21"/>
          <w:szCs w:val="21"/>
        </w:rPr>
        <w:t>del</w:t>
      </w:r>
      <w:r w:rsidR="008D2CD0" w:rsidRPr="005C6C6C">
        <w:rPr>
          <w:rFonts w:ascii="Abadi" w:hAnsi="Abadi"/>
          <w:b w:val="0"/>
          <w:bCs w:val="0"/>
          <w:spacing w:val="35"/>
          <w:sz w:val="21"/>
          <w:szCs w:val="21"/>
        </w:rPr>
        <w:t xml:space="preserve"> </w:t>
      </w:r>
      <w:r w:rsidR="008D2CD0" w:rsidRPr="005C6C6C">
        <w:rPr>
          <w:rFonts w:ascii="Abadi" w:hAnsi="Abadi"/>
          <w:b w:val="0"/>
          <w:bCs w:val="0"/>
          <w:sz w:val="21"/>
          <w:szCs w:val="21"/>
        </w:rPr>
        <w:t>Estado,</w:t>
      </w:r>
      <w:r w:rsidR="008D2CD0" w:rsidRPr="005C6C6C">
        <w:rPr>
          <w:rFonts w:ascii="Abadi" w:hAnsi="Abadi"/>
          <w:b w:val="0"/>
          <w:bCs w:val="0"/>
          <w:spacing w:val="35"/>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36"/>
          <w:sz w:val="21"/>
          <w:szCs w:val="21"/>
        </w:rPr>
        <w:t xml:space="preserve"> </w:t>
      </w:r>
      <w:r w:rsidR="008D2CD0" w:rsidRPr="005C6C6C">
        <w:rPr>
          <w:rFonts w:ascii="Abadi" w:hAnsi="Abadi"/>
          <w:b w:val="0"/>
          <w:bCs w:val="0"/>
          <w:sz w:val="21"/>
          <w:szCs w:val="21"/>
        </w:rPr>
        <w:t>presidencia</w:t>
      </w:r>
      <w:r w:rsidR="008D2CD0" w:rsidRPr="005C6C6C">
        <w:rPr>
          <w:rFonts w:ascii="Abadi" w:hAnsi="Abadi"/>
          <w:b w:val="0"/>
          <w:bCs w:val="0"/>
          <w:spacing w:val="32"/>
          <w:sz w:val="21"/>
          <w:szCs w:val="21"/>
        </w:rPr>
        <w:t xml:space="preserve"> </w:t>
      </w:r>
      <w:r w:rsidR="008D2CD0" w:rsidRPr="005C6C6C">
        <w:rPr>
          <w:rFonts w:ascii="Abadi" w:hAnsi="Abadi"/>
          <w:b w:val="0"/>
          <w:bCs w:val="0"/>
          <w:sz w:val="21"/>
          <w:szCs w:val="21"/>
        </w:rPr>
        <w:t>turnó</w:t>
      </w:r>
      <w:r w:rsidR="008D2CD0" w:rsidRPr="005C6C6C">
        <w:rPr>
          <w:rFonts w:ascii="Abadi" w:hAnsi="Abadi"/>
          <w:b w:val="0"/>
          <w:bCs w:val="0"/>
          <w:spacing w:val="36"/>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35"/>
          <w:sz w:val="21"/>
          <w:szCs w:val="21"/>
        </w:rPr>
        <w:t xml:space="preserve"> </w:t>
      </w:r>
      <w:r w:rsidR="008D2CD0" w:rsidRPr="005C6C6C">
        <w:rPr>
          <w:rFonts w:ascii="Abadi" w:hAnsi="Abadi"/>
          <w:b w:val="0"/>
          <w:bCs w:val="0"/>
          <w:sz w:val="21"/>
          <w:szCs w:val="21"/>
        </w:rPr>
        <w:t>iniciativa</w:t>
      </w:r>
      <w:r w:rsidR="008D2CD0" w:rsidRPr="005C6C6C">
        <w:rPr>
          <w:rFonts w:ascii="Abadi" w:hAnsi="Abadi"/>
          <w:b w:val="0"/>
          <w:bCs w:val="0"/>
          <w:spacing w:val="36"/>
          <w:sz w:val="21"/>
          <w:szCs w:val="21"/>
        </w:rPr>
        <w:t xml:space="preserve"> </w:t>
      </w:r>
      <w:r w:rsidR="008D2CD0" w:rsidRPr="005C6C6C">
        <w:rPr>
          <w:rFonts w:ascii="Abadi" w:hAnsi="Abadi"/>
          <w:b w:val="0"/>
          <w:bCs w:val="0"/>
          <w:sz w:val="21"/>
          <w:szCs w:val="21"/>
        </w:rPr>
        <w:t>a</w:t>
      </w:r>
      <w:r w:rsidR="008D2CD0" w:rsidRPr="005C6C6C">
        <w:rPr>
          <w:rFonts w:ascii="Abadi" w:hAnsi="Abadi"/>
          <w:b w:val="0"/>
          <w:bCs w:val="0"/>
          <w:spacing w:val="35"/>
          <w:sz w:val="21"/>
          <w:szCs w:val="21"/>
        </w:rPr>
        <w:t xml:space="preserve"> </w:t>
      </w:r>
      <w:r w:rsidR="008D2CD0" w:rsidRPr="005C6C6C">
        <w:rPr>
          <w:rFonts w:ascii="Abadi" w:hAnsi="Abadi"/>
          <w:b w:val="0"/>
          <w:bCs w:val="0"/>
          <w:sz w:val="21"/>
          <w:szCs w:val="21"/>
        </w:rPr>
        <w:t>la</w:t>
      </w:r>
      <w:r w:rsidR="008D2CD0" w:rsidRPr="005C6C6C">
        <w:rPr>
          <w:rFonts w:ascii="Abadi" w:hAnsi="Abadi"/>
          <w:b w:val="0"/>
          <w:bCs w:val="0"/>
          <w:spacing w:val="36"/>
          <w:sz w:val="21"/>
          <w:szCs w:val="21"/>
        </w:rPr>
        <w:t xml:space="preserve"> </w:t>
      </w:r>
      <w:r w:rsidR="008D2CD0" w:rsidRPr="005C6C6C">
        <w:rPr>
          <w:rFonts w:ascii="Abadi" w:hAnsi="Abadi"/>
          <w:b w:val="0"/>
          <w:bCs w:val="0"/>
          <w:sz w:val="21"/>
          <w:szCs w:val="21"/>
        </w:rPr>
        <w:t>Comisión</w:t>
      </w:r>
      <w:r w:rsidR="008D2CD0" w:rsidRPr="005C6C6C">
        <w:rPr>
          <w:rFonts w:ascii="Abadi" w:hAnsi="Abadi"/>
          <w:b w:val="0"/>
          <w:bCs w:val="0"/>
          <w:spacing w:val="37"/>
          <w:sz w:val="21"/>
          <w:szCs w:val="21"/>
        </w:rPr>
        <w:t xml:space="preserve"> </w:t>
      </w:r>
      <w:r w:rsidR="008D2CD0" w:rsidRPr="005C6C6C">
        <w:rPr>
          <w:rFonts w:ascii="Abadi" w:hAnsi="Abadi"/>
          <w:b w:val="0"/>
          <w:bCs w:val="0"/>
          <w:spacing w:val="-5"/>
          <w:sz w:val="21"/>
          <w:szCs w:val="21"/>
        </w:rPr>
        <w:t>de</w:t>
      </w:r>
      <w:r>
        <w:rPr>
          <w:rFonts w:ascii="Abadi" w:hAnsi="Abadi"/>
          <w:b w:val="0"/>
          <w:bCs w:val="0"/>
          <w:spacing w:val="-5"/>
          <w:sz w:val="21"/>
          <w:szCs w:val="21"/>
        </w:rPr>
        <w:t xml:space="preserve"> </w:t>
      </w:r>
      <w:r w:rsidR="008D2CD0" w:rsidRPr="005C6C6C">
        <w:rPr>
          <w:rFonts w:ascii="Abadi" w:hAnsi="Abadi"/>
          <w:b w:val="0"/>
          <w:bCs w:val="0"/>
          <w:sz w:val="21"/>
          <w:szCs w:val="21"/>
        </w:rPr>
        <w:t>Gobernación</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y</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Puntos</w:t>
      </w:r>
      <w:r w:rsidR="008D2CD0" w:rsidRPr="005C6C6C">
        <w:rPr>
          <w:rFonts w:ascii="Abadi" w:hAnsi="Abadi"/>
          <w:b w:val="0"/>
          <w:bCs w:val="0"/>
          <w:spacing w:val="-1"/>
          <w:sz w:val="21"/>
          <w:szCs w:val="21"/>
        </w:rPr>
        <w:t xml:space="preserve"> </w:t>
      </w:r>
      <w:r w:rsidR="008D2CD0" w:rsidRPr="005C6C6C">
        <w:rPr>
          <w:rFonts w:ascii="Abadi" w:hAnsi="Abadi"/>
          <w:b w:val="0"/>
          <w:bCs w:val="0"/>
          <w:sz w:val="21"/>
          <w:szCs w:val="21"/>
        </w:rPr>
        <w:t>Constitucionales,</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para</w:t>
      </w:r>
      <w:r w:rsidR="008D2CD0" w:rsidRPr="005C6C6C">
        <w:rPr>
          <w:rFonts w:ascii="Abadi" w:hAnsi="Abadi"/>
          <w:b w:val="0"/>
          <w:bCs w:val="0"/>
          <w:spacing w:val="-2"/>
          <w:sz w:val="21"/>
          <w:szCs w:val="21"/>
        </w:rPr>
        <w:t xml:space="preserve"> </w:t>
      </w:r>
      <w:r w:rsidR="008D2CD0" w:rsidRPr="005C6C6C">
        <w:rPr>
          <w:rFonts w:ascii="Abadi" w:hAnsi="Abadi"/>
          <w:b w:val="0"/>
          <w:bCs w:val="0"/>
          <w:sz w:val="21"/>
          <w:szCs w:val="21"/>
        </w:rPr>
        <w:t>su</w:t>
      </w:r>
      <w:r w:rsidR="008D2CD0" w:rsidRPr="005C6C6C">
        <w:rPr>
          <w:rFonts w:ascii="Abadi" w:hAnsi="Abadi"/>
          <w:b w:val="0"/>
          <w:bCs w:val="0"/>
          <w:spacing w:val="-1"/>
          <w:sz w:val="21"/>
          <w:szCs w:val="21"/>
        </w:rPr>
        <w:t xml:space="preserve"> </w:t>
      </w:r>
      <w:r w:rsidR="008D2CD0" w:rsidRPr="005C6C6C">
        <w:rPr>
          <w:rFonts w:ascii="Abadi" w:hAnsi="Abadi"/>
          <w:b w:val="0"/>
          <w:bCs w:val="0"/>
          <w:sz w:val="21"/>
          <w:szCs w:val="21"/>
        </w:rPr>
        <w:t>estudio y</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dictamen.</w:t>
      </w:r>
      <w:r w:rsidR="008D2CD0" w:rsidRPr="005C6C6C">
        <w:rPr>
          <w:rFonts w:ascii="Abadi" w:hAnsi="Abadi"/>
          <w:b w:val="0"/>
          <w:bCs w:val="0"/>
          <w:spacing w:val="-2"/>
          <w:sz w:val="21"/>
          <w:szCs w:val="21"/>
        </w:rPr>
        <w:t xml:space="preserve"> </w:t>
      </w:r>
      <w:r w:rsidR="008D2CD0" w:rsidRPr="005C6C6C">
        <w:rPr>
          <w:rFonts w:ascii="Abadi" w:hAnsi="Abadi"/>
          <w:b w:val="0"/>
          <w:bCs w:val="0"/>
          <w:sz w:val="21"/>
          <w:szCs w:val="21"/>
        </w:rPr>
        <w:t>-</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w:t>
      </w:r>
      <w:r w:rsidR="008D2CD0" w:rsidRPr="005C6C6C">
        <w:rPr>
          <w:rFonts w:ascii="Abadi" w:hAnsi="Abadi"/>
          <w:b w:val="0"/>
          <w:bCs w:val="0"/>
          <w:spacing w:val="-2"/>
          <w:sz w:val="21"/>
          <w:szCs w:val="21"/>
        </w:rPr>
        <w:t xml:space="preserve"> </w:t>
      </w:r>
      <w:r w:rsidR="008D2CD0" w:rsidRPr="005C6C6C">
        <w:rPr>
          <w:rFonts w:ascii="Abadi" w:hAnsi="Abadi"/>
          <w:b w:val="0"/>
          <w:bCs w:val="0"/>
          <w:sz w:val="21"/>
          <w:szCs w:val="21"/>
        </w:rPr>
        <w:t>-</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w:t>
      </w:r>
      <w:r w:rsidR="008D2CD0" w:rsidRPr="005C6C6C">
        <w:rPr>
          <w:rFonts w:ascii="Abadi" w:hAnsi="Abadi"/>
          <w:b w:val="0"/>
          <w:bCs w:val="0"/>
          <w:spacing w:val="-2"/>
          <w:sz w:val="21"/>
          <w:szCs w:val="21"/>
        </w:rPr>
        <w:t xml:space="preserve"> </w:t>
      </w:r>
      <w:r w:rsidR="008D2CD0" w:rsidRPr="005C6C6C">
        <w:rPr>
          <w:rFonts w:ascii="Abadi" w:hAnsi="Abadi"/>
          <w:b w:val="0"/>
          <w:bCs w:val="0"/>
          <w:sz w:val="21"/>
          <w:szCs w:val="21"/>
        </w:rPr>
        <w:t>- -</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w:t>
      </w:r>
      <w:r w:rsidR="008D2CD0" w:rsidRPr="005C6C6C">
        <w:rPr>
          <w:rFonts w:ascii="Abadi" w:hAnsi="Abadi"/>
          <w:b w:val="0"/>
          <w:bCs w:val="0"/>
          <w:spacing w:val="1"/>
          <w:sz w:val="21"/>
          <w:szCs w:val="21"/>
        </w:rPr>
        <w:t xml:space="preserve"> </w:t>
      </w:r>
      <w:r w:rsidR="008D2CD0" w:rsidRPr="005C6C6C">
        <w:rPr>
          <w:rFonts w:ascii="Abadi" w:hAnsi="Abadi"/>
          <w:b w:val="0"/>
          <w:bCs w:val="0"/>
          <w:sz w:val="21"/>
          <w:szCs w:val="21"/>
        </w:rPr>
        <w:t>-</w:t>
      </w:r>
      <w:r w:rsidR="008D2CD0" w:rsidRPr="005C6C6C">
        <w:rPr>
          <w:rFonts w:ascii="Abadi" w:hAnsi="Abadi"/>
          <w:b w:val="0"/>
          <w:bCs w:val="0"/>
          <w:spacing w:val="-3"/>
          <w:sz w:val="21"/>
          <w:szCs w:val="21"/>
        </w:rPr>
        <w:t xml:space="preserve"> </w:t>
      </w:r>
      <w:r w:rsidR="008D2CD0" w:rsidRPr="005C6C6C">
        <w:rPr>
          <w:rFonts w:ascii="Abadi" w:hAnsi="Abadi"/>
          <w:b w:val="0"/>
          <w:bCs w:val="0"/>
          <w:sz w:val="21"/>
          <w:szCs w:val="21"/>
        </w:rPr>
        <w:t>-</w:t>
      </w:r>
      <w:r w:rsidR="008D2CD0" w:rsidRPr="005C6C6C">
        <w:rPr>
          <w:rFonts w:ascii="Abadi" w:hAnsi="Abadi"/>
          <w:b w:val="0"/>
          <w:bCs w:val="0"/>
          <w:spacing w:val="-1"/>
          <w:sz w:val="21"/>
          <w:szCs w:val="21"/>
        </w:rPr>
        <w:t xml:space="preserve"> </w:t>
      </w:r>
      <w:r w:rsidR="008D2CD0" w:rsidRPr="005C6C6C">
        <w:rPr>
          <w:rFonts w:ascii="Abadi" w:hAnsi="Abadi"/>
          <w:b w:val="0"/>
          <w:bCs w:val="0"/>
          <w:sz w:val="21"/>
          <w:szCs w:val="21"/>
        </w:rPr>
        <w:t>- -</w:t>
      </w:r>
      <w:r w:rsidR="008D2CD0" w:rsidRPr="005C6C6C">
        <w:rPr>
          <w:rFonts w:ascii="Abadi" w:hAnsi="Abadi"/>
          <w:b w:val="0"/>
          <w:bCs w:val="0"/>
          <w:spacing w:val="-2"/>
          <w:sz w:val="21"/>
          <w:szCs w:val="21"/>
        </w:rPr>
        <w:t xml:space="preserve"> </w:t>
      </w:r>
      <w:r w:rsidR="008D2CD0" w:rsidRPr="005C6C6C">
        <w:rPr>
          <w:rFonts w:ascii="Abadi" w:hAnsi="Abadi"/>
          <w:b w:val="0"/>
          <w:bCs w:val="0"/>
          <w:sz w:val="21"/>
          <w:szCs w:val="21"/>
        </w:rPr>
        <w:t>- -</w:t>
      </w:r>
      <w:r w:rsidR="008D2CD0" w:rsidRPr="005C6C6C">
        <w:rPr>
          <w:rFonts w:ascii="Abadi" w:hAnsi="Abadi"/>
          <w:b w:val="0"/>
          <w:bCs w:val="0"/>
          <w:spacing w:val="-2"/>
          <w:sz w:val="21"/>
          <w:szCs w:val="21"/>
        </w:rPr>
        <w:t xml:space="preserve"> </w:t>
      </w:r>
      <w:r w:rsidR="008D2CD0" w:rsidRPr="005C6C6C">
        <w:rPr>
          <w:rFonts w:ascii="Abadi" w:hAnsi="Abadi"/>
          <w:b w:val="0"/>
          <w:bCs w:val="0"/>
          <w:sz w:val="21"/>
          <w:szCs w:val="21"/>
        </w:rPr>
        <w:t>-</w:t>
      </w:r>
      <w:r w:rsidR="008D2CD0"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pacing w:val="-10"/>
          <w:sz w:val="21"/>
          <w:szCs w:val="21"/>
        </w:rPr>
        <w:t xml:space="preserve">- </w:t>
      </w:r>
      <w:r>
        <w:rPr>
          <w:rFonts w:ascii="Abadi" w:hAnsi="Abadi"/>
          <w:b w:val="0"/>
          <w:bCs w:val="0"/>
          <w:spacing w:val="-10"/>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pacing w:val="-10"/>
          <w:sz w:val="21"/>
          <w:szCs w:val="21"/>
        </w:rPr>
        <w:t xml:space="preserve">- </w:t>
      </w:r>
      <w:r>
        <w:rPr>
          <w:rFonts w:ascii="Abadi" w:hAnsi="Abadi"/>
          <w:b w:val="0"/>
          <w:bCs w:val="0"/>
          <w:spacing w:val="-10"/>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008D2CD0" w:rsidRPr="005C6C6C">
        <w:rPr>
          <w:rFonts w:ascii="Abadi" w:hAnsi="Abadi"/>
          <w:b w:val="0"/>
          <w:bCs w:val="0"/>
          <w:spacing w:val="1"/>
          <w:sz w:val="21"/>
          <w:szCs w:val="21"/>
        </w:rPr>
        <w:t xml:space="preserve"> </w:t>
      </w:r>
      <w:r>
        <w:rPr>
          <w:rFonts w:ascii="Abadi" w:hAnsi="Abadi"/>
          <w:b w:val="0"/>
          <w:bCs w:val="0"/>
          <w:sz w:val="21"/>
          <w:szCs w:val="21"/>
        </w:rPr>
        <w:t xml:space="preserve"> </w:t>
      </w:r>
      <w:r w:rsidR="008D2CD0" w:rsidRPr="005C6C6C">
        <w:rPr>
          <w:rFonts w:ascii="Abadi" w:hAnsi="Abadi"/>
          <w:b w:val="0"/>
          <w:bCs w:val="0"/>
          <w:spacing w:val="-10"/>
          <w:sz w:val="21"/>
          <w:szCs w:val="21"/>
        </w:rPr>
        <w:t xml:space="preserve"> </w:t>
      </w:r>
      <w:r>
        <w:rPr>
          <w:rFonts w:ascii="Abadi" w:hAnsi="Abadi"/>
          <w:b w:val="0"/>
          <w:bCs w:val="0"/>
          <w:spacing w:val="-10"/>
          <w:sz w:val="21"/>
          <w:szCs w:val="21"/>
        </w:rPr>
        <w:t xml:space="preserve"> </w:t>
      </w:r>
    </w:p>
    <w:p w14:paraId="6887BC01" w14:textId="474635D7" w:rsidR="008D2CD0" w:rsidRPr="005C6C6C" w:rsidRDefault="008D2CD0" w:rsidP="005C6C6C">
      <w:pPr>
        <w:pStyle w:val="Textoindependiente"/>
        <w:kinsoku w:val="0"/>
        <w:overflowPunct w:val="0"/>
        <w:rPr>
          <w:rFonts w:ascii="Abadi" w:hAnsi="Abadi"/>
          <w:b w:val="0"/>
          <w:bCs w:val="0"/>
          <w:sz w:val="21"/>
          <w:szCs w:val="21"/>
        </w:rPr>
      </w:pPr>
      <w:r w:rsidRPr="005C6C6C">
        <w:rPr>
          <w:rFonts w:ascii="Abadi" w:hAnsi="Abadi"/>
          <w:b w:val="0"/>
          <w:bCs w:val="0"/>
          <w:spacing w:val="-10"/>
          <w:sz w:val="21"/>
          <w:szCs w:val="21"/>
        </w:rPr>
        <w:t xml:space="preserve">            </w:t>
      </w:r>
      <w:r w:rsidRPr="005C6C6C">
        <w:rPr>
          <w:rFonts w:ascii="Abadi" w:hAnsi="Abadi"/>
          <w:b w:val="0"/>
          <w:bCs w:val="0"/>
          <w:sz w:val="21"/>
          <w:szCs w:val="21"/>
        </w:rPr>
        <w:t>La</w:t>
      </w:r>
      <w:r w:rsidRPr="005C6C6C">
        <w:rPr>
          <w:rFonts w:ascii="Abadi" w:hAnsi="Abadi"/>
          <w:b w:val="0"/>
          <w:bCs w:val="0"/>
          <w:spacing w:val="-8"/>
          <w:sz w:val="21"/>
          <w:szCs w:val="21"/>
        </w:rPr>
        <w:t xml:space="preserve"> </w:t>
      </w:r>
      <w:r w:rsidRPr="005C6C6C">
        <w:rPr>
          <w:rFonts w:ascii="Abadi" w:hAnsi="Abadi"/>
          <w:b w:val="0"/>
          <w:bCs w:val="0"/>
          <w:sz w:val="21"/>
          <w:szCs w:val="21"/>
        </w:rPr>
        <w:t>diputada</w:t>
      </w:r>
      <w:r w:rsidRPr="005C6C6C">
        <w:rPr>
          <w:rFonts w:ascii="Abadi" w:hAnsi="Abadi"/>
          <w:b w:val="0"/>
          <w:bCs w:val="0"/>
          <w:spacing w:val="-7"/>
          <w:sz w:val="21"/>
          <w:szCs w:val="21"/>
        </w:rPr>
        <w:t xml:space="preserve"> </w:t>
      </w:r>
      <w:r w:rsidRPr="005C6C6C">
        <w:rPr>
          <w:rFonts w:ascii="Abadi" w:hAnsi="Abadi"/>
          <w:b w:val="0"/>
          <w:bCs w:val="0"/>
          <w:sz w:val="21"/>
          <w:szCs w:val="21"/>
        </w:rPr>
        <w:t>Dessire</w:t>
      </w:r>
      <w:r w:rsidRPr="005C6C6C">
        <w:rPr>
          <w:rFonts w:ascii="Abadi" w:hAnsi="Abadi"/>
          <w:b w:val="0"/>
          <w:bCs w:val="0"/>
          <w:spacing w:val="-7"/>
          <w:sz w:val="21"/>
          <w:szCs w:val="21"/>
        </w:rPr>
        <w:t xml:space="preserve"> </w:t>
      </w:r>
      <w:r w:rsidRPr="005C6C6C">
        <w:rPr>
          <w:rFonts w:ascii="Abadi" w:hAnsi="Abadi"/>
          <w:b w:val="0"/>
          <w:bCs w:val="0"/>
          <w:sz w:val="21"/>
          <w:szCs w:val="21"/>
        </w:rPr>
        <w:t>Angel</w:t>
      </w:r>
      <w:r w:rsidRPr="005C6C6C">
        <w:rPr>
          <w:rFonts w:ascii="Abadi" w:hAnsi="Abadi"/>
          <w:b w:val="0"/>
          <w:bCs w:val="0"/>
          <w:spacing w:val="-10"/>
          <w:sz w:val="21"/>
          <w:szCs w:val="21"/>
        </w:rPr>
        <w:t xml:space="preserve"> </w:t>
      </w:r>
      <w:r w:rsidRPr="005C6C6C">
        <w:rPr>
          <w:rFonts w:ascii="Abadi" w:hAnsi="Abadi"/>
          <w:b w:val="0"/>
          <w:bCs w:val="0"/>
          <w:sz w:val="21"/>
          <w:szCs w:val="21"/>
        </w:rPr>
        <w:t>Rocha,</w:t>
      </w:r>
      <w:r w:rsidRPr="005C6C6C">
        <w:rPr>
          <w:rFonts w:ascii="Abadi" w:hAnsi="Abadi"/>
          <w:b w:val="0"/>
          <w:bCs w:val="0"/>
          <w:spacing w:val="-9"/>
          <w:sz w:val="21"/>
          <w:szCs w:val="21"/>
        </w:rPr>
        <w:t xml:space="preserve"> </w:t>
      </w:r>
      <w:r w:rsidRPr="005C6C6C">
        <w:rPr>
          <w:rFonts w:ascii="Abadi" w:hAnsi="Abadi"/>
          <w:b w:val="0"/>
          <w:bCs w:val="0"/>
          <w:sz w:val="21"/>
          <w:szCs w:val="21"/>
        </w:rPr>
        <w:t>a</w:t>
      </w:r>
      <w:r w:rsidRPr="005C6C6C">
        <w:rPr>
          <w:rFonts w:ascii="Abadi" w:hAnsi="Abadi"/>
          <w:b w:val="0"/>
          <w:bCs w:val="0"/>
          <w:spacing w:val="-8"/>
          <w:sz w:val="21"/>
          <w:szCs w:val="21"/>
        </w:rPr>
        <w:t xml:space="preserve"> </w:t>
      </w:r>
      <w:r w:rsidRPr="005C6C6C">
        <w:rPr>
          <w:rFonts w:ascii="Abadi" w:hAnsi="Abadi"/>
          <w:b w:val="0"/>
          <w:bCs w:val="0"/>
          <w:sz w:val="21"/>
          <w:szCs w:val="21"/>
        </w:rPr>
        <w:t>petición</w:t>
      </w:r>
      <w:r w:rsidRPr="005C6C6C">
        <w:rPr>
          <w:rFonts w:ascii="Abadi" w:hAnsi="Abadi"/>
          <w:b w:val="0"/>
          <w:bCs w:val="0"/>
          <w:spacing w:val="-7"/>
          <w:sz w:val="21"/>
          <w:szCs w:val="21"/>
        </w:rPr>
        <w:t xml:space="preserve"> </w:t>
      </w:r>
      <w:r w:rsidRPr="005C6C6C">
        <w:rPr>
          <w:rFonts w:ascii="Abadi" w:hAnsi="Abadi"/>
          <w:b w:val="0"/>
          <w:bCs w:val="0"/>
          <w:sz w:val="21"/>
          <w:szCs w:val="21"/>
        </w:rPr>
        <w:t>de</w:t>
      </w:r>
      <w:r w:rsidRPr="005C6C6C">
        <w:rPr>
          <w:rFonts w:ascii="Abadi" w:hAnsi="Abadi"/>
          <w:b w:val="0"/>
          <w:bCs w:val="0"/>
          <w:spacing w:val="-8"/>
          <w:sz w:val="21"/>
          <w:szCs w:val="21"/>
        </w:rPr>
        <w:t xml:space="preserve"> </w:t>
      </w:r>
      <w:r w:rsidRPr="005C6C6C">
        <w:rPr>
          <w:rFonts w:ascii="Abadi" w:hAnsi="Abadi"/>
          <w:b w:val="0"/>
          <w:bCs w:val="0"/>
          <w:sz w:val="21"/>
          <w:szCs w:val="21"/>
        </w:rPr>
        <w:t>la</w:t>
      </w:r>
      <w:r w:rsidRPr="005C6C6C">
        <w:rPr>
          <w:rFonts w:ascii="Abadi" w:hAnsi="Abadi"/>
          <w:b w:val="0"/>
          <w:bCs w:val="0"/>
          <w:spacing w:val="-8"/>
          <w:sz w:val="21"/>
          <w:szCs w:val="21"/>
        </w:rPr>
        <w:t xml:space="preserve"> </w:t>
      </w:r>
      <w:r w:rsidRPr="005C6C6C">
        <w:rPr>
          <w:rFonts w:ascii="Abadi" w:hAnsi="Abadi"/>
          <w:b w:val="0"/>
          <w:bCs w:val="0"/>
          <w:sz w:val="21"/>
          <w:szCs w:val="21"/>
        </w:rPr>
        <w:t>presidencia,</w:t>
      </w:r>
      <w:r w:rsidRPr="005C6C6C">
        <w:rPr>
          <w:rFonts w:ascii="Abadi" w:hAnsi="Abadi"/>
          <w:b w:val="0"/>
          <w:bCs w:val="0"/>
          <w:spacing w:val="-9"/>
          <w:sz w:val="21"/>
          <w:szCs w:val="21"/>
        </w:rPr>
        <w:t xml:space="preserve"> </w:t>
      </w:r>
      <w:r w:rsidRPr="005C6C6C">
        <w:rPr>
          <w:rFonts w:ascii="Abadi" w:hAnsi="Abadi"/>
          <w:b w:val="0"/>
          <w:bCs w:val="0"/>
          <w:sz w:val="21"/>
          <w:szCs w:val="21"/>
        </w:rPr>
        <w:t>dio</w:t>
      </w:r>
      <w:r w:rsidRPr="005C6C6C">
        <w:rPr>
          <w:rFonts w:ascii="Abadi" w:hAnsi="Abadi"/>
          <w:b w:val="0"/>
          <w:bCs w:val="0"/>
          <w:spacing w:val="-7"/>
          <w:sz w:val="21"/>
          <w:szCs w:val="21"/>
        </w:rPr>
        <w:t xml:space="preserve"> </w:t>
      </w:r>
      <w:r w:rsidRPr="005C6C6C">
        <w:rPr>
          <w:rFonts w:ascii="Abadi" w:hAnsi="Abadi"/>
          <w:b w:val="0"/>
          <w:bCs w:val="0"/>
          <w:sz w:val="21"/>
          <w:szCs w:val="21"/>
        </w:rPr>
        <w:t>lectura</w:t>
      </w:r>
      <w:r w:rsidRPr="005C6C6C">
        <w:rPr>
          <w:rFonts w:ascii="Abadi" w:hAnsi="Abadi"/>
          <w:b w:val="0"/>
          <w:bCs w:val="0"/>
          <w:spacing w:val="-8"/>
          <w:sz w:val="21"/>
          <w:szCs w:val="21"/>
        </w:rPr>
        <w:t xml:space="preserve"> </w:t>
      </w:r>
      <w:r w:rsidRPr="005C6C6C">
        <w:rPr>
          <w:rFonts w:ascii="Abadi" w:hAnsi="Abadi"/>
          <w:b w:val="0"/>
          <w:bCs w:val="0"/>
          <w:sz w:val="21"/>
          <w:szCs w:val="21"/>
        </w:rPr>
        <w:t>a</w:t>
      </w:r>
      <w:r w:rsidRPr="005C6C6C">
        <w:rPr>
          <w:rFonts w:ascii="Abadi" w:hAnsi="Abadi"/>
          <w:b w:val="0"/>
          <w:bCs w:val="0"/>
          <w:spacing w:val="-8"/>
          <w:sz w:val="21"/>
          <w:szCs w:val="21"/>
        </w:rPr>
        <w:t xml:space="preserve"> </w:t>
      </w:r>
      <w:r w:rsidRPr="005C6C6C">
        <w:rPr>
          <w:rFonts w:ascii="Abadi" w:hAnsi="Abadi"/>
          <w:b w:val="0"/>
          <w:bCs w:val="0"/>
          <w:sz w:val="21"/>
          <w:szCs w:val="21"/>
        </w:rPr>
        <w:t>la</w:t>
      </w:r>
      <w:r w:rsidRPr="005C6C6C">
        <w:rPr>
          <w:rFonts w:ascii="Abadi" w:hAnsi="Abadi"/>
          <w:b w:val="0"/>
          <w:bCs w:val="0"/>
          <w:spacing w:val="-8"/>
          <w:sz w:val="21"/>
          <w:szCs w:val="21"/>
        </w:rPr>
        <w:t xml:space="preserve"> </w:t>
      </w:r>
      <w:r w:rsidRPr="005C6C6C">
        <w:rPr>
          <w:rFonts w:ascii="Abadi" w:hAnsi="Abadi"/>
          <w:b w:val="0"/>
          <w:bCs w:val="0"/>
          <w:sz w:val="21"/>
          <w:szCs w:val="21"/>
        </w:rPr>
        <w:t>exposición de</w:t>
      </w:r>
      <w:r w:rsidRPr="005C6C6C">
        <w:rPr>
          <w:rFonts w:ascii="Abadi" w:hAnsi="Abadi"/>
          <w:b w:val="0"/>
          <w:bCs w:val="0"/>
          <w:spacing w:val="-4"/>
          <w:sz w:val="21"/>
          <w:szCs w:val="21"/>
        </w:rPr>
        <w:t xml:space="preserve"> </w:t>
      </w:r>
      <w:r w:rsidRPr="005C6C6C">
        <w:rPr>
          <w:rFonts w:ascii="Abadi" w:hAnsi="Abadi"/>
          <w:b w:val="0"/>
          <w:bCs w:val="0"/>
          <w:sz w:val="21"/>
          <w:szCs w:val="21"/>
        </w:rPr>
        <w:t>motivos</w:t>
      </w:r>
      <w:r w:rsidRPr="005C6C6C">
        <w:rPr>
          <w:rFonts w:ascii="Abadi" w:hAnsi="Abadi"/>
          <w:b w:val="0"/>
          <w:bCs w:val="0"/>
          <w:spacing w:val="-5"/>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iniciativa</w:t>
      </w:r>
      <w:r w:rsidRPr="005C6C6C">
        <w:rPr>
          <w:rFonts w:ascii="Abadi" w:hAnsi="Abadi"/>
          <w:b w:val="0"/>
          <w:bCs w:val="0"/>
          <w:spacing w:val="-1"/>
          <w:sz w:val="21"/>
          <w:szCs w:val="21"/>
        </w:rPr>
        <w:t xml:space="preserve"> </w:t>
      </w:r>
      <w:r w:rsidRPr="005C6C6C">
        <w:rPr>
          <w:rFonts w:ascii="Abadi" w:hAnsi="Abadi"/>
          <w:b w:val="0"/>
          <w:bCs w:val="0"/>
          <w:sz w:val="21"/>
          <w:szCs w:val="21"/>
        </w:rPr>
        <w:t>suscrita</w:t>
      </w:r>
      <w:r w:rsidRPr="005C6C6C">
        <w:rPr>
          <w:rFonts w:ascii="Abadi" w:hAnsi="Abadi"/>
          <w:b w:val="0"/>
          <w:bCs w:val="0"/>
          <w:spacing w:val="-5"/>
          <w:sz w:val="21"/>
          <w:szCs w:val="21"/>
        </w:rPr>
        <w:t xml:space="preserve"> </w:t>
      </w:r>
      <w:r w:rsidRPr="005C6C6C">
        <w:rPr>
          <w:rFonts w:ascii="Abadi" w:hAnsi="Abadi"/>
          <w:b w:val="0"/>
          <w:bCs w:val="0"/>
          <w:sz w:val="21"/>
          <w:szCs w:val="21"/>
        </w:rPr>
        <w:t>por</w:t>
      </w:r>
      <w:r w:rsidRPr="005C6C6C">
        <w:rPr>
          <w:rFonts w:ascii="Abadi" w:hAnsi="Abadi"/>
          <w:b w:val="0"/>
          <w:bCs w:val="0"/>
          <w:spacing w:val="-4"/>
          <w:sz w:val="21"/>
          <w:szCs w:val="21"/>
        </w:rPr>
        <w:t xml:space="preserve"> </w:t>
      </w:r>
      <w:r w:rsidRPr="005C6C6C">
        <w:rPr>
          <w:rFonts w:ascii="Abadi" w:hAnsi="Abadi"/>
          <w:b w:val="0"/>
          <w:bCs w:val="0"/>
          <w:sz w:val="21"/>
          <w:szCs w:val="21"/>
        </w:rPr>
        <w:t>ella</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5"/>
          <w:sz w:val="21"/>
          <w:szCs w:val="21"/>
        </w:rPr>
        <w:t xml:space="preserve"> </w:t>
      </w:r>
      <w:r w:rsidRPr="005C6C6C">
        <w:rPr>
          <w:rFonts w:ascii="Abadi" w:hAnsi="Abadi"/>
          <w:b w:val="0"/>
          <w:bCs w:val="0"/>
          <w:sz w:val="21"/>
          <w:szCs w:val="21"/>
        </w:rPr>
        <w:t>las</w:t>
      </w:r>
      <w:r w:rsidRPr="005C6C6C">
        <w:rPr>
          <w:rFonts w:ascii="Abadi" w:hAnsi="Abadi"/>
          <w:b w:val="0"/>
          <w:bCs w:val="0"/>
          <w:spacing w:val="-3"/>
          <w:sz w:val="21"/>
          <w:szCs w:val="21"/>
        </w:rPr>
        <w:t xml:space="preserve"> </w:t>
      </w:r>
      <w:r w:rsidRPr="005C6C6C">
        <w:rPr>
          <w:rFonts w:ascii="Abadi" w:hAnsi="Abadi"/>
          <w:b w:val="0"/>
          <w:bCs w:val="0"/>
          <w:sz w:val="21"/>
          <w:szCs w:val="21"/>
        </w:rPr>
        <w:t>diputadas</w:t>
      </w:r>
      <w:r w:rsidRPr="005C6C6C">
        <w:rPr>
          <w:rFonts w:ascii="Abadi" w:hAnsi="Abadi"/>
          <w:b w:val="0"/>
          <w:bCs w:val="0"/>
          <w:spacing w:val="-4"/>
          <w:sz w:val="21"/>
          <w:szCs w:val="21"/>
        </w:rPr>
        <w:t xml:space="preserve"> </w:t>
      </w:r>
      <w:r w:rsidRPr="005C6C6C">
        <w:rPr>
          <w:rFonts w:ascii="Abadi" w:hAnsi="Abadi"/>
          <w:b w:val="0"/>
          <w:bCs w:val="0"/>
          <w:sz w:val="21"/>
          <w:szCs w:val="21"/>
        </w:rPr>
        <w:t>Yulma</w:t>
      </w:r>
      <w:r w:rsidRPr="005C6C6C">
        <w:rPr>
          <w:rFonts w:ascii="Abadi" w:hAnsi="Abadi"/>
          <w:b w:val="0"/>
          <w:bCs w:val="0"/>
          <w:spacing w:val="-5"/>
          <w:sz w:val="21"/>
          <w:szCs w:val="21"/>
        </w:rPr>
        <w:t xml:space="preserve"> </w:t>
      </w:r>
      <w:r w:rsidRPr="005C6C6C">
        <w:rPr>
          <w:rFonts w:ascii="Abadi" w:hAnsi="Abadi"/>
          <w:b w:val="0"/>
          <w:bCs w:val="0"/>
          <w:sz w:val="21"/>
          <w:szCs w:val="21"/>
        </w:rPr>
        <w:t>Rocha</w:t>
      </w:r>
      <w:r w:rsidRPr="005C6C6C">
        <w:rPr>
          <w:rFonts w:ascii="Abadi" w:hAnsi="Abadi"/>
          <w:b w:val="0"/>
          <w:bCs w:val="0"/>
          <w:spacing w:val="-5"/>
          <w:sz w:val="21"/>
          <w:szCs w:val="21"/>
        </w:rPr>
        <w:t xml:space="preserve"> </w:t>
      </w:r>
      <w:r w:rsidRPr="005C6C6C">
        <w:rPr>
          <w:rFonts w:ascii="Abadi" w:hAnsi="Abadi"/>
          <w:b w:val="0"/>
          <w:bCs w:val="0"/>
          <w:sz w:val="21"/>
          <w:szCs w:val="21"/>
        </w:rPr>
        <w:t>Aguilar</w:t>
      </w:r>
      <w:r w:rsidRPr="005C6C6C">
        <w:rPr>
          <w:rFonts w:ascii="Abadi" w:hAnsi="Abadi"/>
          <w:b w:val="0"/>
          <w:bCs w:val="0"/>
          <w:spacing w:val="-4"/>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Martha</w:t>
      </w:r>
      <w:r w:rsidRPr="005C6C6C">
        <w:rPr>
          <w:rFonts w:ascii="Abadi" w:hAnsi="Abadi"/>
          <w:b w:val="0"/>
          <w:bCs w:val="0"/>
          <w:spacing w:val="-5"/>
          <w:sz w:val="21"/>
          <w:szCs w:val="21"/>
        </w:rPr>
        <w:t xml:space="preserve"> </w:t>
      </w:r>
      <w:r w:rsidRPr="005C6C6C">
        <w:rPr>
          <w:rFonts w:ascii="Abadi" w:hAnsi="Abadi"/>
          <w:b w:val="0"/>
          <w:bCs w:val="0"/>
          <w:sz w:val="21"/>
          <w:szCs w:val="21"/>
        </w:rPr>
        <w:t>Lourdes Ortega Roque a fin de adicionar una fracción sexta al artículo dos recorriendo en su orden las subsecuentes</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una</w:t>
      </w:r>
      <w:r w:rsidRPr="005C6C6C">
        <w:rPr>
          <w:rFonts w:ascii="Abadi" w:hAnsi="Abadi"/>
          <w:b w:val="0"/>
          <w:bCs w:val="0"/>
          <w:spacing w:val="-5"/>
          <w:sz w:val="21"/>
          <w:szCs w:val="21"/>
        </w:rPr>
        <w:t xml:space="preserve"> </w:t>
      </w:r>
      <w:r w:rsidRPr="005C6C6C">
        <w:rPr>
          <w:rFonts w:ascii="Abadi" w:hAnsi="Abadi"/>
          <w:b w:val="0"/>
          <w:bCs w:val="0"/>
          <w:sz w:val="21"/>
          <w:szCs w:val="21"/>
        </w:rPr>
        <w:t>fracción</w:t>
      </w:r>
      <w:r w:rsidRPr="005C6C6C">
        <w:rPr>
          <w:rFonts w:ascii="Abadi" w:hAnsi="Abadi"/>
          <w:b w:val="0"/>
          <w:bCs w:val="0"/>
          <w:spacing w:val="-4"/>
          <w:sz w:val="21"/>
          <w:szCs w:val="21"/>
        </w:rPr>
        <w:t xml:space="preserve"> </w:t>
      </w:r>
      <w:r w:rsidRPr="005C6C6C">
        <w:rPr>
          <w:rFonts w:ascii="Abadi" w:hAnsi="Abadi"/>
          <w:b w:val="0"/>
          <w:bCs w:val="0"/>
          <w:sz w:val="21"/>
          <w:szCs w:val="21"/>
        </w:rPr>
        <w:t>segunda</w:t>
      </w:r>
      <w:r w:rsidRPr="005C6C6C">
        <w:rPr>
          <w:rFonts w:ascii="Abadi" w:hAnsi="Abadi"/>
          <w:b w:val="0"/>
          <w:bCs w:val="0"/>
          <w:spacing w:val="-5"/>
          <w:sz w:val="21"/>
          <w:szCs w:val="21"/>
        </w:rPr>
        <w:t xml:space="preserve"> </w:t>
      </w:r>
      <w:r w:rsidRPr="005C6C6C">
        <w:rPr>
          <w:rFonts w:ascii="Abadi" w:hAnsi="Abadi"/>
          <w:b w:val="0"/>
          <w:bCs w:val="0"/>
          <w:sz w:val="21"/>
          <w:szCs w:val="21"/>
        </w:rPr>
        <w:t>al</w:t>
      </w:r>
      <w:r w:rsidRPr="005C6C6C">
        <w:rPr>
          <w:rFonts w:ascii="Abadi" w:hAnsi="Abadi"/>
          <w:b w:val="0"/>
          <w:bCs w:val="0"/>
          <w:spacing w:val="-4"/>
          <w:sz w:val="21"/>
          <w:szCs w:val="21"/>
        </w:rPr>
        <w:t xml:space="preserve"> </w:t>
      </w:r>
      <w:r w:rsidRPr="005C6C6C">
        <w:rPr>
          <w:rFonts w:ascii="Abadi" w:hAnsi="Abadi"/>
          <w:b w:val="0"/>
          <w:bCs w:val="0"/>
          <w:sz w:val="21"/>
          <w:szCs w:val="21"/>
        </w:rPr>
        <w:t>artículo</w:t>
      </w:r>
      <w:r w:rsidRPr="005C6C6C">
        <w:rPr>
          <w:rFonts w:ascii="Abadi" w:hAnsi="Abadi"/>
          <w:b w:val="0"/>
          <w:bCs w:val="0"/>
          <w:spacing w:val="-4"/>
          <w:sz w:val="21"/>
          <w:szCs w:val="21"/>
        </w:rPr>
        <w:t xml:space="preserve"> </w:t>
      </w:r>
      <w:r w:rsidRPr="005C6C6C">
        <w:rPr>
          <w:rFonts w:ascii="Abadi" w:hAnsi="Abadi"/>
          <w:b w:val="0"/>
          <w:bCs w:val="0"/>
          <w:sz w:val="21"/>
          <w:szCs w:val="21"/>
        </w:rPr>
        <w:t>seis</w:t>
      </w:r>
      <w:r w:rsidRPr="005C6C6C">
        <w:rPr>
          <w:rFonts w:ascii="Abadi" w:hAnsi="Abadi"/>
          <w:b w:val="0"/>
          <w:bCs w:val="0"/>
          <w:spacing w:val="-5"/>
          <w:sz w:val="21"/>
          <w:szCs w:val="21"/>
        </w:rPr>
        <w:t xml:space="preserve"> </w:t>
      </w:r>
      <w:r w:rsidRPr="005C6C6C">
        <w:rPr>
          <w:rFonts w:ascii="Abadi" w:hAnsi="Abadi"/>
          <w:b w:val="0"/>
          <w:bCs w:val="0"/>
          <w:sz w:val="21"/>
          <w:szCs w:val="21"/>
        </w:rPr>
        <w:t>recorriendo</w:t>
      </w:r>
      <w:r w:rsidRPr="005C6C6C">
        <w:rPr>
          <w:rFonts w:ascii="Abadi" w:hAnsi="Abadi"/>
          <w:b w:val="0"/>
          <w:bCs w:val="0"/>
          <w:spacing w:val="-4"/>
          <w:sz w:val="21"/>
          <w:szCs w:val="21"/>
        </w:rPr>
        <w:t xml:space="preserve"> </w:t>
      </w:r>
      <w:r w:rsidRPr="005C6C6C">
        <w:rPr>
          <w:rFonts w:ascii="Abadi" w:hAnsi="Abadi"/>
          <w:b w:val="0"/>
          <w:bCs w:val="0"/>
          <w:sz w:val="21"/>
          <w:szCs w:val="21"/>
        </w:rPr>
        <w:t>en</w:t>
      </w:r>
      <w:r w:rsidRPr="005C6C6C">
        <w:rPr>
          <w:rFonts w:ascii="Abadi" w:hAnsi="Abadi"/>
          <w:b w:val="0"/>
          <w:bCs w:val="0"/>
          <w:spacing w:val="-4"/>
          <w:sz w:val="21"/>
          <w:szCs w:val="21"/>
        </w:rPr>
        <w:t xml:space="preserve"> </w:t>
      </w:r>
      <w:r w:rsidRPr="005C6C6C">
        <w:rPr>
          <w:rFonts w:ascii="Abadi" w:hAnsi="Abadi"/>
          <w:b w:val="0"/>
          <w:bCs w:val="0"/>
          <w:sz w:val="21"/>
          <w:szCs w:val="21"/>
        </w:rPr>
        <w:t>su</w:t>
      </w:r>
      <w:r w:rsidRPr="005C6C6C">
        <w:rPr>
          <w:rFonts w:ascii="Abadi" w:hAnsi="Abadi"/>
          <w:b w:val="0"/>
          <w:bCs w:val="0"/>
          <w:spacing w:val="-4"/>
          <w:sz w:val="21"/>
          <w:szCs w:val="21"/>
        </w:rPr>
        <w:t xml:space="preserve"> </w:t>
      </w:r>
      <w:r w:rsidRPr="005C6C6C">
        <w:rPr>
          <w:rFonts w:ascii="Abadi" w:hAnsi="Abadi"/>
          <w:b w:val="0"/>
          <w:bCs w:val="0"/>
          <w:sz w:val="21"/>
          <w:szCs w:val="21"/>
        </w:rPr>
        <w:t>orden</w:t>
      </w:r>
      <w:r w:rsidRPr="005C6C6C">
        <w:rPr>
          <w:rFonts w:ascii="Abadi" w:hAnsi="Abadi"/>
          <w:b w:val="0"/>
          <w:bCs w:val="0"/>
          <w:spacing w:val="-4"/>
          <w:sz w:val="21"/>
          <w:szCs w:val="21"/>
        </w:rPr>
        <w:t xml:space="preserve"> </w:t>
      </w:r>
      <w:r w:rsidRPr="005C6C6C">
        <w:rPr>
          <w:rFonts w:ascii="Abadi" w:hAnsi="Abadi"/>
          <w:b w:val="0"/>
          <w:bCs w:val="0"/>
          <w:sz w:val="21"/>
          <w:szCs w:val="21"/>
        </w:rPr>
        <w:t>las</w:t>
      </w:r>
      <w:r w:rsidRPr="005C6C6C">
        <w:rPr>
          <w:rFonts w:ascii="Abadi" w:hAnsi="Abadi"/>
          <w:b w:val="0"/>
          <w:bCs w:val="0"/>
          <w:spacing w:val="-7"/>
          <w:sz w:val="21"/>
          <w:szCs w:val="21"/>
        </w:rPr>
        <w:t xml:space="preserve"> </w:t>
      </w:r>
      <w:r w:rsidRPr="005C6C6C">
        <w:rPr>
          <w:rFonts w:ascii="Abadi" w:hAnsi="Abadi"/>
          <w:b w:val="0"/>
          <w:bCs w:val="0"/>
          <w:sz w:val="21"/>
          <w:szCs w:val="21"/>
        </w:rPr>
        <w:t>subsecuentes</w:t>
      </w:r>
      <w:r w:rsidRPr="005C6C6C">
        <w:rPr>
          <w:rFonts w:ascii="Abadi" w:hAnsi="Abadi"/>
          <w:b w:val="0"/>
          <w:bCs w:val="0"/>
          <w:spacing w:val="-5"/>
          <w:sz w:val="21"/>
          <w:szCs w:val="21"/>
        </w:rPr>
        <w:t xml:space="preserve"> </w:t>
      </w:r>
      <w:r w:rsidRPr="005C6C6C">
        <w:rPr>
          <w:rFonts w:ascii="Abadi" w:hAnsi="Abadi"/>
          <w:b w:val="0"/>
          <w:bCs w:val="0"/>
          <w:sz w:val="21"/>
          <w:szCs w:val="21"/>
        </w:rPr>
        <w:t>de la Ley de Acceso de las Mujeres a una Vida Libre de Violencia para el Estado de Guanajuato. Agotada la lectura, con fundamento en el artículo ciento dieciséis -fracciones primera y tercera- de</w:t>
      </w:r>
      <w:r w:rsidRPr="005C6C6C">
        <w:rPr>
          <w:rFonts w:ascii="Abadi" w:hAnsi="Abadi"/>
          <w:b w:val="0"/>
          <w:bCs w:val="0"/>
          <w:spacing w:val="-7"/>
          <w:sz w:val="21"/>
          <w:szCs w:val="21"/>
        </w:rPr>
        <w:t xml:space="preserve"> </w:t>
      </w:r>
      <w:r w:rsidRPr="005C6C6C">
        <w:rPr>
          <w:rFonts w:ascii="Abadi" w:hAnsi="Abadi"/>
          <w:b w:val="0"/>
          <w:bCs w:val="0"/>
          <w:sz w:val="21"/>
          <w:szCs w:val="21"/>
        </w:rPr>
        <w:t>la</w:t>
      </w:r>
      <w:r w:rsidRPr="005C6C6C">
        <w:rPr>
          <w:rFonts w:ascii="Abadi" w:hAnsi="Abadi"/>
          <w:b w:val="0"/>
          <w:bCs w:val="0"/>
          <w:spacing w:val="-7"/>
          <w:sz w:val="21"/>
          <w:szCs w:val="21"/>
        </w:rPr>
        <w:t xml:space="preserve"> </w:t>
      </w:r>
      <w:r w:rsidRPr="005C6C6C">
        <w:rPr>
          <w:rFonts w:ascii="Abadi" w:hAnsi="Abadi"/>
          <w:b w:val="0"/>
          <w:bCs w:val="0"/>
          <w:sz w:val="21"/>
          <w:szCs w:val="21"/>
        </w:rPr>
        <w:t>Ley</w:t>
      </w:r>
      <w:r w:rsidRPr="005C6C6C">
        <w:rPr>
          <w:rFonts w:ascii="Abadi" w:hAnsi="Abadi"/>
          <w:b w:val="0"/>
          <w:bCs w:val="0"/>
          <w:spacing w:val="-8"/>
          <w:sz w:val="21"/>
          <w:szCs w:val="21"/>
        </w:rPr>
        <w:t xml:space="preserve"> </w:t>
      </w:r>
      <w:r w:rsidRPr="005C6C6C">
        <w:rPr>
          <w:rFonts w:ascii="Abadi" w:hAnsi="Abadi"/>
          <w:b w:val="0"/>
          <w:bCs w:val="0"/>
          <w:sz w:val="21"/>
          <w:szCs w:val="21"/>
        </w:rPr>
        <w:t>Orgánica</w:t>
      </w:r>
      <w:r w:rsidRPr="005C6C6C">
        <w:rPr>
          <w:rFonts w:ascii="Abadi" w:hAnsi="Abadi"/>
          <w:b w:val="0"/>
          <w:bCs w:val="0"/>
          <w:spacing w:val="-8"/>
          <w:sz w:val="21"/>
          <w:szCs w:val="21"/>
        </w:rPr>
        <w:t xml:space="preserve"> </w:t>
      </w:r>
      <w:r w:rsidRPr="005C6C6C">
        <w:rPr>
          <w:rFonts w:ascii="Abadi" w:hAnsi="Abadi"/>
          <w:b w:val="0"/>
          <w:bCs w:val="0"/>
          <w:sz w:val="21"/>
          <w:szCs w:val="21"/>
        </w:rPr>
        <w:t>del</w:t>
      </w:r>
      <w:r w:rsidRPr="005C6C6C">
        <w:rPr>
          <w:rFonts w:ascii="Abadi" w:hAnsi="Abadi"/>
          <w:b w:val="0"/>
          <w:bCs w:val="0"/>
          <w:spacing w:val="-6"/>
          <w:sz w:val="21"/>
          <w:szCs w:val="21"/>
        </w:rPr>
        <w:t xml:space="preserve"> </w:t>
      </w:r>
      <w:r w:rsidRPr="005C6C6C">
        <w:rPr>
          <w:rFonts w:ascii="Abadi" w:hAnsi="Abadi"/>
          <w:b w:val="0"/>
          <w:bCs w:val="0"/>
          <w:sz w:val="21"/>
          <w:szCs w:val="21"/>
        </w:rPr>
        <w:t>Poder</w:t>
      </w:r>
      <w:r w:rsidRPr="005C6C6C">
        <w:rPr>
          <w:rFonts w:ascii="Abadi" w:hAnsi="Abadi"/>
          <w:b w:val="0"/>
          <w:bCs w:val="0"/>
          <w:spacing w:val="-7"/>
          <w:sz w:val="21"/>
          <w:szCs w:val="21"/>
        </w:rPr>
        <w:t xml:space="preserve"> </w:t>
      </w:r>
      <w:r w:rsidRPr="005C6C6C">
        <w:rPr>
          <w:rFonts w:ascii="Abadi" w:hAnsi="Abadi"/>
          <w:b w:val="0"/>
          <w:bCs w:val="0"/>
          <w:sz w:val="21"/>
          <w:szCs w:val="21"/>
        </w:rPr>
        <w:t>Legislativo</w:t>
      </w:r>
      <w:r w:rsidRPr="005C6C6C">
        <w:rPr>
          <w:rFonts w:ascii="Abadi" w:hAnsi="Abadi"/>
          <w:b w:val="0"/>
          <w:bCs w:val="0"/>
          <w:spacing w:val="-6"/>
          <w:sz w:val="21"/>
          <w:szCs w:val="21"/>
        </w:rPr>
        <w:t xml:space="preserve"> </w:t>
      </w:r>
      <w:r w:rsidRPr="005C6C6C">
        <w:rPr>
          <w:rFonts w:ascii="Abadi" w:hAnsi="Abadi"/>
          <w:b w:val="0"/>
          <w:bCs w:val="0"/>
          <w:sz w:val="21"/>
          <w:szCs w:val="21"/>
        </w:rPr>
        <w:t>del</w:t>
      </w:r>
      <w:r w:rsidRPr="005C6C6C">
        <w:rPr>
          <w:rFonts w:ascii="Abadi" w:hAnsi="Abadi"/>
          <w:b w:val="0"/>
          <w:bCs w:val="0"/>
          <w:spacing w:val="-6"/>
          <w:sz w:val="21"/>
          <w:szCs w:val="21"/>
        </w:rPr>
        <w:t xml:space="preserve"> </w:t>
      </w:r>
      <w:r w:rsidRPr="005C6C6C">
        <w:rPr>
          <w:rFonts w:ascii="Abadi" w:hAnsi="Abadi"/>
          <w:b w:val="0"/>
          <w:bCs w:val="0"/>
          <w:sz w:val="21"/>
          <w:szCs w:val="21"/>
        </w:rPr>
        <w:t>Estado,</w:t>
      </w:r>
      <w:r w:rsidRPr="005C6C6C">
        <w:rPr>
          <w:rFonts w:ascii="Abadi" w:hAnsi="Abadi"/>
          <w:b w:val="0"/>
          <w:bCs w:val="0"/>
          <w:spacing w:val="-8"/>
          <w:sz w:val="21"/>
          <w:szCs w:val="21"/>
        </w:rPr>
        <w:t xml:space="preserve"> </w:t>
      </w:r>
      <w:r w:rsidRPr="005C6C6C">
        <w:rPr>
          <w:rFonts w:ascii="Abadi" w:hAnsi="Abadi"/>
          <w:b w:val="0"/>
          <w:bCs w:val="0"/>
          <w:sz w:val="21"/>
          <w:szCs w:val="21"/>
        </w:rPr>
        <w:t>la</w:t>
      </w:r>
      <w:r w:rsidRPr="005C6C6C">
        <w:rPr>
          <w:rFonts w:ascii="Abadi" w:hAnsi="Abadi"/>
          <w:b w:val="0"/>
          <w:bCs w:val="0"/>
          <w:spacing w:val="-7"/>
          <w:sz w:val="21"/>
          <w:szCs w:val="21"/>
        </w:rPr>
        <w:t xml:space="preserve"> </w:t>
      </w:r>
      <w:r w:rsidRPr="005C6C6C">
        <w:rPr>
          <w:rFonts w:ascii="Abadi" w:hAnsi="Abadi"/>
          <w:b w:val="0"/>
          <w:bCs w:val="0"/>
          <w:sz w:val="21"/>
          <w:szCs w:val="21"/>
        </w:rPr>
        <w:t>presidencia</w:t>
      </w:r>
      <w:r w:rsidRPr="005C6C6C">
        <w:rPr>
          <w:rFonts w:ascii="Abadi" w:hAnsi="Abadi"/>
          <w:b w:val="0"/>
          <w:bCs w:val="0"/>
          <w:spacing w:val="-7"/>
          <w:sz w:val="21"/>
          <w:szCs w:val="21"/>
        </w:rPr>
        <w:t xml:space="preserve"> </w:t>
      </w:r>
      <w:r w:rsidRPr="005C6C6C">
        <w:rPr>
          <w:rFonts w:ascii="Abadi" w:hAnsi="Abadi"/>
          <w:b w:val="0"/>
          <w:bCs w:val="0"/>
          <w:sz w:val="21"/>
          <w:szCs w:val="21"/>
        </w:rPr>
        <w:t>turnó</w:t>
      </w:r>
      <w:r w:rsidRPr="005C6C6C">
        <w:rPr>
          <w:rFonts w:ascii="Abadi" w:hAnsi="Abadi"/>
          <w:b w:val="0"/>
          <w:bCs w:val="0"/>
          <w:spacing w:val="-6"/>
          <w:sz w:val="21"/>
          <w:szCs w:val="21"/>
        </w:rPr>
        <w:t xml:space="preserve"> </w:t>
      </w:r>
      <w:r w:rsidRPr="005C6C6C">
        <w:rPr>
          <w:rFonts w:ascii="Abadi" w:hAnsi="Abadi"/>
          <w:b w:val="0"/>
          <w:bCs w:val="0"/>
          <w:sz w:val="21"/>
          <w:szCs w:val="21"/>
        </w:rPr>
        <w:t>la</w:t>
      </w:r>
      <w:r w:rsidRPr="005C6C6C">
        <w:rPr>
          <w:rFonts w:ascii="Abadi" w:hAnsi="Abadi"/>
          <w:b w:val="0"/>
          <w:bCs w:val="0"/>
          <w:spacing w:val="-7"/>
          <w:sz w:val="21"/>
          <w:szCs w:val="21"/>
        </w:rPr>
        <w:t xml:space="preserve"> </w:t>
      </w:r>
      <w:r w:rsidRPr="005C6C6C">
        <w:rPr>
          <w:rFonts w:ascii="Abadi" w:hAnsi="Abadi"/>
          <w:b w:val="0"/>
          <w:bCs w:val="0"/>
          <w:sz w:val="21"/>
          <w:szCs w:val="21"/>
        </w:rPr>
        <w:t>iniciativa</w:t>
      </w:r>
      <w:r w:rsidRPr="005C6C6C">
        <w:rPr>
          <w:rFonts w:ascii="Abadi" w:hAnsi="Abadi"/>
          <w:b w:val="0"/>
          <w:bCs w:val="0"/>
          <w:spacing w:val="-7"/>
          <w:sz w:val="21"/>
          <w:szCs w:val="21"/>
        </w:rPr>
        <w:t xml:space="preserve"> </w:t>
      </w:r>
      <w:r w:rsidRPr="005C6C6C">
        <w:rPr>
          <w:rFonts w:ascii="Abadi" w:hAnsi="Abadi"/>
          <w:b w:val="0"/>
          <w:bCs w:val="0"/>
          <w:sz w:val="21"/>
          <w:szCs w:val="21"/>
        </w:rPr>
        <w:t>a</w:t>
      </w:r>
      <w:r w:rsidRPr="005C6C6C">
        <w:rPr>
          <w:rFonts w:ascii="Abadi" w:hAnsi="Abadi"/>
          <w:b w:val="0"/>
          <w:bCs w:val="0"/>
          <w:spacing w:val="-7"/>
          <w:sz w:val="21"/>
          <w:szCs w:val="21"/>
        </w:rPr>
        <w:t xml:space="preserve"> </w:t>
      </w:r>
      <w:r w:rsidRPr="005C6C6C">
        <w:rPr>
          <w:rFonts w:ascii="Abadi" w:hAnsi="Abadi"/>
          <w:b w:val="0"/>
          <w:bCs w:val="0"/>
          <w:sz w:val="21"/>
          <w:szCs w:val="21"/>
        </w:rPr>
        <w:t>la</w:t>
      </w:r>
      <w:r w:rsidRPr="005C6C6C">
        <w:rPr>
          <w:rFonts w:ascii="Abadi" w:hAnsi="Abadi"/>
          <w:b w:val="0"/>
          <w:bCs w:val="0"/>
          <w:spacing w:val="-5"/>
          <w:sz w:val="21"/>
          <w:szCs w:val="21"/>
        </w:rPr>
        <w:t xml:space="preserve"> </w:t>
      </w:r>
      <w:r w:rsidRPr="005C6C6C">
        <w:rPr>
          <w:rFonts w:ascii="Abadi" w:hAnsi="Abadi"/>
          <w:b w:val="0"/>
          <w:bCs w:val="0"/>
          <w:sz w:val="21"/>
          <w:szCs w:val="21"/>
        </w:rPr>
        <w:t xml:space="preserve">Comisión para la Igualdad de Género, para su estudio y dictamen. - - - - - - - - - - - - - - - - - - - - - - - - </w:t>
      </w:r>
    </w:p>
    <w:p w14:paraId="3A446621" w14:textId="1A388822" w:rsidR="008D2CD0" w:rsidRPr="005C6C6C" w:rsidRDefault="008D2CD0" w:rsidP="005C6C6C">
      <w:pPr>
        <w:pStyle w:val="Textoindependiente"/>
        <w:kinsoku w:val="0"/>
        <w:overflowPunct w:val="0"/>
        <w:spacing w:before="1"/>
        <w:ind w:firstLine="851"/>
        <w:rPr>
          <w:rFonts w:ascii="Abadi" w:hAnsi="Abadi"/>
          <w:b w:val="0"/>
          <w:bCs w:val="0"/>
          <w:sz w:val="21"/>
          <w:szCs w:val="21"/>
        </w:rPr>
      </w:pPr>
      <w:r w:rsidRPr="005C6C6C">
        <w:rPr>
          <w:rFonts w:ascii="Abadi" w:hAnsi="Abadi"/>
          <w:b w:val="0"/>
          <w:bCs w:val="0"/>
          <w:sz w:val="21"/>
          <w:szCs w:val="21"/>
        </w:rPr>
        <w:t>El diputado Gustavo Adolfo Alfaro Reyes, a petición de la presidencia, dio lectura a la exposición de motivos de la iniciativa formulada por diputada y diputados integrantes del Grupo Parlamentario</w:t>
      </w:r>
      <w:r w:rsidRPr="005C6C6C">
        <w:rPr>
          <w:rFonts w:ascii="Abadi" w:hAnsi="Abadi"/>
          <w:b w:val="0"/>
          <w:bCs w:val="0"/>
          <w:spacing w:val="-6"/>
          <w:sz w:val="21"/>
          <w:szCs w:val="21"/>
        </w:rPr>
        <w:t xml:space="preserve"> </w:t>
      </w:r>
      <w:r w:rsidRPr="005C6C6C">
        <w:rPr>
          <w:rFonts w:ascii="Abadi" w:hAnsi="Abadi"/>
          <w:b w:val="0"/>
          <w:bCs w:val="0"/>
          <w:sz w:val="21"/>
          <w:szCs w:val="21"/>
        </w:rPr>
        <w:t>del</w:t>
      </w:r>
      <w:r w:rsidRPr="005C6C6C">
        <w:rPr>
          <w:rFonts w:ascii="Abadi" w:hAnsi="Abadi"/>
          <w:b w:val="0"/>
          <w:bCs w:val="0"/>
          <w:spacing w:val="-6"/>
          <w:sz w:val="21"/>
          <w:szCs w:val="21"/>
        </w:rPr>
        <w:t xml:space="preserve"> </w:t>
      </w:r>
      <w:r w:rsidRPr="005C6C6C">
        <w:rPr>
          <w:rFonts w:ascii="Abadi" w:hAnsi="Abadi"/>
          <w:b w:val="0"/>
          <w:bCs w:val="0"/>
          <w:sz w:val="21"/>
          <w:szCs w:val="21"/>
        </w:rPr>
        <w:t>Partido</w:t>
      </w:r>
      <w:r w:rsidRPr="005C6C6C">
        <w:rPr>
          <w:rFonts w:ascii="Abadi" w:hAnsi="Abadi"/>
          <w:b w:val="0"/>
          <w:bCs w:val="0"/>
          <w:spacing w:val="-8"/>
          <w:sz w:val="21"/>
          <w:szCs w:val="21"/>
        </w:rPr>
        <w:t xml:space="preserve"> </w:t>
      </w:r>
      <w:r w:rsidRPr="005C6C6C">
        <w:rPr>
          <w:rFonts w:ascii="Abadi" w:hAnsi="Abadi"/>
          <w:b w:val="0"/>
          <w:bCs w:val="0"/>
          <w:sz w:val="21"/>
          <w:szCs w:val="21"/>
        </w:rPr>
        <w:t>Revolucionario</w:t>
      </w:r>
      <w:r w:rsidRPr="005C6C6C">
        <w:rPr>
          <w:rFonts w:ascii="Abadi" w:hAnsi="Abadi"/>
          <w:b w:val="0"/>
          <w:bCs w:val="0"/>
          <w:spacing w:val="-8"/>
          <w:sz w:val="21"/>
          <w:szCs w:val="21"/>
        </w:rPr>
        <w:t xml:space="preserve"> </w:t>
      </w:r>
      <w:r w:rsidRPr="005C6C6C">
        <w:rPr>
          <w:rFonts w:ascii="Abadi" w:hAnsi="Abadi"/>
          <w:b w:val="0"/>
          <w:bCs w:val="0"/>
          <w:sz w:val="21"/>
          <w:szCs w:val="21"/>
        </w:rPr>
        <w:t>Institucional</w:t>
      </w:r>
      <w:r w:rsidRPr="005C6C6C">
        <w:rPr>
          <w:rFonts w:ascii="Abadi" w:hAnsi="Abadi"/>
          <w:b w:val="0"/>
          <w:bCs w:val="0"/>
          <w:spacing w:val="-6"/>
          <w:sz w:val="21"/>
          <w:szCs w:val="21"/>
        </w:rPr>
        <w:t xml:space="preserve"> </w:t>
      </w:r>
      <w:r w:rsidRPr="005C6C6C">
        <w:rPr>
          <w:rFonts w:ascii="Abadi" w:hAnsi="Abadi"/>
          <w:b w:val="0"/>
          <w:bCs w:val="0"/>
          <w:sz w:val="21"/>
          <w:szCs w:val="21"/>
        </w:rPr>
        <w:t>a</w:t>
      </w:r>
      <w:r w:rsidRPr="005C6C6C">
        <w:rPr>
          <w:rFonts w:ascii="Abadi" w:hAnsi="Abadi"/>
          <w:b w:val="0"/>
          <w:bCs w:val="0"/>
          <w:spacing w:val="-7"/>
          <w:sz w:val="21"/>
          <w:szCs w:val="21"/>
        </w:rPr>
        <w:t xml:space="preserve"> </w:t>
      </w:r>
      <w:r w:rsidRPr="005C6C6C">
        <w:rPr>
          <w:rFonts w:ascii="Abadi" w:hAnsi="Abadi"/>
          <w:b w:val="0"/>
          <w:bCs w:val="0"/>
          <w:sz w:val="21"/>
          <w:szCs w:val="21"/>
        </w:rPr>
        <w:t>efecto</w:t>
      </w:r>
      <w:r w:rsidRPr="005C6C6C">
        <w:rPr>
          <w:rFonts w:ascii="Abadi" w:hAnsi="Abadi"/>
          <w:b w:val="0"/>
          <w:bCs w:val="0"/>
          <w:spacing w:val="-6"/>
          <w:sz w:val="21"/>
          <w:szCs w:val="21"/>
        </w:rPr>
        <w:t xml:space="preserve"> </w:t>
      </w:r>
      <w:r w:rsidRPr="005C6C6C">
        <w:rPr>
          <w:rFonts w:ascii="Abadi" w:hAnsi="Abadi"/>
          <w:b w:val="0"/>
          <w:bCs w:val="0"/>
          <w:sz w:val="21"/>
          <w:szCs w:val="21"/>
        </w:rPr>
        <w:t>de</w:t>
      </w:r>
      <w:r w:rsidRPr="005C6C6C">
        <w:rPr>
          <w:rFonts w:ascii="Abadi" w:hAnsi="Abadi"/>
          <w:b w:val="0"/>
          <w:bCs w:val="0"/>
          <w:spacing w:val="-6"/>
          <w:sz w:val="21"/>
          <w:szCs w:val="21"/>
        </w:rPr>
        <w:t xml:space="preserve"> </w:t>
      </w:r>
      <w:r w:rsidRPr="005C6C6C">
        <w:rPr>
          <w:rFonts w:ascii="Abadi" w:hAnsi="Abadi"/>
          <w:b w:val="0"/>
          <w:bCs w:val="0"/>
          <w:sz w:val="21"/>
          <w:szCs w:val="21"/>
        </w:rPr>
        <w:t>reformar</w:t>
      </w:r>
      <w:r w:rsidRPr="005C6C6C">
        <w:rPr>
          <w:rFonts w:ascii="Abadi" w:hAnsi="Abadi"/>
          <w:b w:val="0"/>
          <w:bCs w:val="0"/>
          <w:spacing w:val="-7"/>
          <w:sz w:val="21"/>
          <w:szCs w:val="21"/>
        </w:rPr>
        <w:t xml:space="preserve"> </w:t>
      </w:r>
      <w:r w:rsidRPr="005C6C6C">
        <w:rPr>
          <w:rFonts w:ascii="Abadi" w:hAnsi="Abadi"/>
          <w:b w:val="0"/>
          <w:bCs w:val="0"/>
          <w:sz w:val="21"/>
          <w:szCs w:val="21"/>
        </w:rPr>
        <w:t>el</w:t>
      </w:r>
      <w:r w:rsidRPr="005C6C6C">
        <w:rPr>
          <w:rFonts w:ascii="Abadi" w:hAnsi="Abadi"/>
          <w:b w:val="0"/>
          <w:bCs w:val="0"/>
          <w:spacing w:val="-6"/>
          <w:sz w:val="21"/>
          <w:szCs w:val="21"/>
        </w:rPr>
        <w:t xml:space="preserve"> </w:t>
      </w:r>
      <w:r w:rsidRPr="005C6C6C">
        <w:rPr>
          <w:rFonts w:ascii="Abadi" w:hAnsi="Abadi"/>
          <w:b w:val="0"/>
          <w:bCs w:val="0"/>
          <w:sz w:val="21"/>
          <w:szCs w:val="21"/>
        </w:rPr>
        <w:t>segundo</w:t>
      </w:r>
      <w:r w:rsidRPr="005C6C6C">
        <w:rPr>
          <w:rFonts w:ascii="Abadi" w:hAnsi="Abadi"/>
          <w:b w:val="0"/>
          <w:bCs w:val="0"/>
          <w:spacing w:val="-6"/>
          <w:sz w:val="21"/>
          <w:szCs w:val="21"/>
        </w:rPr>
        <w:t xml:space="preserve"> </w:t>
      </w:r>
      <w:r w:rsidRPr="005C6C6C">
        <w:rPr>
          <w:rFonts w:ascii="Abadi" w:hAnsi="Abadi"/>
          <w:b w:val="0"/>
          <w:bCs w:val="0"/>
          <w:sz w:val="21"/>
          <w:szCs w:val="21"/>
        </w:rPr>
        <w:t>párrafo</w:t>
      </w:r>
      <w:r w:rsidRPr="005C6C6C">
        <w:rPr>
          <w:rFonts w:ascii="Abadi" w:hAnsi="Abadi"/>
          <w:b w:val="0"/>
          <w:bCs w:val="0"/>
          <w:spacing w:val="-6"/>
          <w:sz w:val="21"/>
          <w:szCs w:val="21"/>
        </w:rPr>
        <w:t xml:space="preserve"> </w:t>
      </w:r>
      <w:r w:rsidRPr="005C6C6C">
        <w:rPr>
          <w:rFonts w:ascii="Abadi" w:hAnsi="Abadi"/>
          <w:b w:val="0"/>
          <w:bCs w:val="0"/>
          <w:sz w:val="21"/>
          <w:szCs w:val="21"/>
        </w:rPr>
        <w:t>del artículo nueve de la Constitución Política para el Estado de Guanajuato. Agotada la lectura, con fundamento en el artículo</w:t>
      </w:r>
      <w:r w:rsidRPr="005C6C6C">
        <w:rPr>
          <w:rFonts w:ascii="Abadi" w:hAnsi="Abadi"/>
          <w:b w:val="0"/>
          <w:bCs w:val="0"/>
          <w:spacing w:val="-2"/>
          <w:sz w:val="21"/>
          <w:szCs w:val="21"/>
        </w:rPr>
        <w:t xml:space="preserve"> </w:t>
      </w:r>
      <w:r w:rsidRPr="005C6C6C">
        <w:rPr>
          <w:rFonts w:ascii="Abadi" w:hAnsi="Abadi"/>
          <w:b w:val="0"/>
          <w:bCs w:val="0"/>
          <w:sz w:val="21"/>
          <w:szCs w:val="21"/>
        </w:rPr>
        <w:t>ciento once -fracción primera-</w:t>
      </w:r>
      <w:r w:rsidRPr="005C6C6C">
        <w:rPr>
          <w:rFonts w:ascii="Abadi" w:hAnsi="Abadi"/>
          <w:b w:val="0"/>
          <w:bCs w:val="0"/>
          <w:spacing w:val="-1"/>
          <w:sz w:val="21"/>
          <w:szCs w:val="21"/>
        </w:rPr>
        <w:t xml:space="preserve"> </w:t>
      </w:r>
      <w:r w:rsidRPr="005C6C6C">
        <w:rPr>
          <w:rFonts w:ascii="Abadi" w:hAnsi="Abadi"/>
          <w:b w:val="0"/>
          <w:bCs w:val="0"/>
          <w:sz w:val="21"/>
          <w:szCs w:val="21"/>
        </w:rPr>
        <w:t>de</w:t>
      </w:r>
      <w:r w:rsidRPr="005C6C6C">
        <w:rPr>
          <w:rFonts w:ascii="Abadi" w:hAnsi="Abadi"/>
          <w:b w:val="0"/>
          <w:bCs w:val="0"/>
          <w:spacing w:val="-1"/>
          <w:sz w:val="21"/>
          <w:szCs w:val="21"/>
        </w:rPr>
        <w:t xml:space="preserve"> </w:t>
      </w:r>
      <w:r w:rsidRPr="005C6C6C">
        <w:rPr>
          <w:rFonts w:ascii="Abadi" w:hAnsi="Abadi"/>
          <w:b w:val="0"/>
          <w:bCs w:val="0"/>
          <w:sz w:val="21"/>
          <w:szCs w:val="21"/>
        </w:rPr>
        <w:t>la</w:t>
      </w:r>
      <w:r w:rsidRPr="005C6C6C">
        <w:rPr>
          <w:rFonts w:ascii="Abadi" w:hAnsi="Abadi"/>
          <w:b w:val="0"/>
          <w:bCs w:val="0"/>
          <w:spacing w:val="-1"/>
          <w:sz w:val="21"/>
          <w:szCs w:val="21"/>
        </w:rPr>
        <w:t xml:space="preserve"> </w:t>
      </w:r>
      <w:r w:rsidRPr="005C6C6C">
        <w:rPr>
          <w:rFonts w:ascii="Abadi" w:hAnsi="Abadi"/>
          <w:b w:val="0"/>
          <w:bCs w:val="0"/>
          <w:sz w:val="21"/>
          <w:szCs w:val="21"/>
        </w:rPr>
        <w:t>Ley</w:t>
      </w:r>
      <w:r w:rsidRPr="005C6C6C">
        <w:rPr>
          <w:rFonts w:ascii="Abadi" w:hAnsi="Abadi"/>
          <w:b w:val="0"/>
          <w:bCs w:val="0"/>
          <w:spacing w:val="-2"/>
          <w:sz w:val="21"/>
          <w:szCs w:val="21"/>
        </w:rPr>
        <w:t xml:space="preserve"> </w:t>
      </w:r>
      <w:r w:rsidRPr="005C6C6C">
        <w:rPr>
          <w:rFonts w:ascii="Abadi" w:hAnsi="Abadi"/>
          <w:b w:val="0"/>
          <w:bCs w:val="0"/>
          <w:sz w:val="21"/>
          <w:szCs w:val="21"/>
        </w:rPr>
        <w:t>Orgánica</w:t>
      </w:r>
      <w:r w:rsidRPr="005C6C6C">
        <w:rPr>
          <w:rFonts w:ascii="Abadi" w:hAnsi="Abadi"/>
          <w:b w:val="0"/>
          <w:bCs w:val="0"/>
          <w:spacing w:val="-2"/>
          <w:sz w:val="21"/>
          <w:szCs w:val="21"/>
        </w:rPr>
        <w:t xml:space="preserve"> </w:t>
      </w:r>
      <w:r w:rsidRPr="005C6C6C">
        <w:rPr>
          <w:rFonts w:ascii="Abadi" w:hAnsi="Abadi"/>
          <w:b w:val="0"/>
          <w:bCs w:val="0"/>
          <w:sz w:val="21"/>
          <w:szCs w:val="21"/>
        </w:rPr>
        <w:t>del Poder</w:t>
      </w:r>
      <w:r w:rsidRPr="005C6C6C">
        <w:rPr>
          <w:rFonts w:ascii="Abadi" w:hAnsi="Abadi"/>
          <w:b w:val="0"/>
          <w:bCs w:val="0"/>
          <w:spacing w:val="-1"/>
          <w:sz w:val="21"/>
          <w:szCs w:val="21"/>
        </w:rPr>
        <w:t xml:space="preserve"> </w:t>
      </w:r>
      <w:r w:rsidRPr="005C6C6C">
        <w:rPr>
          <w:rFonts w:ascii="Abadi" w:hAnsi="Abadi"/>
          <w:b w:val="0"/>
          <w:bCs w:val="0"/>
          <w:sz w:val="21"/>
          <w:szCs w:val="21"/>
        </w:rPr>
        <w:t>Legislativo del Estado, la presidencia turnó la iniciativa a la Comisión de Gobernación y Puntos Constitucionales,</w:t>
      </w:r>
      <w:r w:rsidRPr="005C6C6C">
        <w:rPr>
          <w:rFonts w:ascii="Abadi" w:hAnsi="Abadi"/>
          <w:b w:val="0"/>
          <w:bCs w:val="0"/>
          <w:spacing w:val="-1"/>
          <w:sz w:val="21"/>
          <w:szCs w:val="21"/>
        </w:rPr>
        <w:t xml:space="preserve"> </w:t>
      </w:r>
      <w:r w:rsidRPr="005C6C6C">
        <w:rPr>
          <w:rFonts w:ascii="Abadi" w:hAnsi="Abadi"/>
          <w:b w:val="0"/>
          <w:bCs w:val="0"/>
          <w:sz w:val="21"/>
          <w:szCs w:val="21"/>
        </w:rPr>
        <w:t>para</w:t>
      </w:r>
      <w:r w:rsidRPr="005C6C6C">
        <w:rPr>
          <w:rFonts w:ascii="Abadi" w:hAnsi="Abadi"/>
          <w:b w:val="0"/>
          <w:bCs w:val="0"/>
          <w:spacing w:val="-1"/>
          <w:sz w:val="21"/>
          <w:szCs w:val="21"/>
        </w:rPr>
        <w:t xml:space="preserve"> </w:t>
      </w:r>
      <w:r w:rsidRPr="005C6C6C">
        <w:rPr>
          <w:rFonts w:ascii="Abadi" w:hAnsi="Abadi"/>
          <w:b w:val="0"/>
          <w:bCs w:val="0"/>
          <w:sz w:val="21"/>
          <w:szCs w:val="21"/>
        </w:rPr>
        <w:t>su estudio y</w:t>
      </w:r>
      <w:r w:rsidRPr="005C6C6C">
        <w:rPr>
          <w:rFonts w:ascii="Abadi" w:hAnsi="Abadi"/>
          <w:b w:val="0"/>
          <w:bCs w:val="0"/>
          <w:spacing w:val="-1"/>
          <w:sz w:val="21"/>
          <w:szCs w:val="21"/>
        </w:rPr>
        <w:t xml:space="preserve"> </w:t>
      </w:r>
      <w:r w:rsidRPr="005C6C6C">
        <w:rPr>
          <w:rFonts w:ascii="Abadi" w:hAnsi="Abadi"/>
          <w:b w:val="0"/>
          <w:bCs w:val="0"/>
          <w:sz w:val="21"/>
          <w:szCs w:val="21"/>
        </w:rPr>
        <w:t>dictamen. -</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 - -</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 -</w:t>
      </w:r>
      <w:r w:rsidRPr="005C6C6C">
        <w:rPr>
          <w:rFonts w:ascii="Abadi" w:hAnsi="Abadi"/>
          <w:b w:val="0"/>
          <w:bCs w:val="0"/>
          <w:spacing w:val="-1"/>
          <w:sz w:val="21"/>
          <w:szCs w:val="21"/>
        </w:rPr>
        <w:t xml:space="preserve"> </w:t>
      </w:r>
      <w:r w:rsidRPr="005C6C6C">
        <w:rPr>
          <w:rFonts w:ascii="Abadi" w:hAnsi="Abadi"/>
          <w:b w:val="0"/>
          <w:bCs w:val="0"/>
          <w:sz w:val="21"/>
          <w:szCs w:val="21"/>
        </w:rPr>
        <w:t>- -</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 -</w:t>
      </w:r>
      <w:r w:rsidRPr="005C6C6C">
        <w:rPr>
          <w:rFonts w:ascii="Abadi" w:hAnsi="Abadi"/>
          <w:b w:val="0"/>
          <w:bCs w:val="0"/>
          <w:spacing w:val="-1"/>
          <w:sz w:val="21"/>
          <w:szCs w:val="21"/>
        </w:rPr>
        <w:t xml:space="preserve"> </w:t>
      </w:r>
      <w:r w:rsidRPr="005C6C6C">
        <w:rPr>
          <w:rFonts w:ascii="Abadi" w:hAnsi="Abadi"/>
          <w:b w:val="0"/>
          <w:bCs w:val="0"/>
          <w:sz w:val="21"/>
          <w:szCs w:val="21"/>
        </w:rPr>
        <w:t>- -</w:t>
      </w:r>
      <w:r w:rsidRPr="005C6C6C">
        <w:rPr>
          <w:rFonts w:ascii="Abadi" w:hAnsi="Abadi"/>
          <w:b w:val="0"/>
          <w:bCs w:val="0"/>
          <w:spacing w:val="-1"/>
          <w:sz w:val="21"/>
          <w:szCs w:val="21"/>
        </w:rPr>
        <w:t xml:space="preserve"> </w:t>
      </w:r>
      <w:r w:rsidRPr="005C6C6C">
        <w:rPr>
          <w:rFonts w:ascii="Abadi" w:hAnsi="Abadi"/>
          <w:b w:val="0"/>
          <w:bCs w:val="0"/>
          <w:sz w:val="21"/>
          <w:szCs w:val="21"/>
        </w:rPr>
        <w:t>- -</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 - -</w:t>
      </w:r>
      <w:r w:rsidRPr="005C6C6C">
        <w:rPr>
          <w:rFonts w:ascii="Abadi" w:hAnsi="Abadi"/>
          <w:b w:val="0"/>
          <w:bCs w:val="0"/>
          <w:spacing w:val="-1"/>
          <w:sz w:val="21"/>
          <w:szCs w:val="21"/>
        </w:rPr>
        <w:t xml:space="preserve"> </w:t>
      </w:r>
      <w:r w:rsidRPr="005C6C6C">
        <w:rPr>
          <w:rFonts w:ascii="Abadi" w:hAnsi="Abadi"/>
          <w:b w:val="0"/>
          <w:bCs w:val="0"/>
          <w:sz w:val="21"/>
          <w:szCs w:val="21"/>
        </w:rPr>
        <w:t xml:space="preserve">- </w:t>
      </w:r>
    </w:p>
    <w:p w14:paraId="6D0ECBD0" w14:textId="20F96230" w:rsidR="008D2CD0" w:rsidRPr="005C6C6C" w:rsidRDefault="008D2CD0" w:rsidP="005C6C6C">
      <w:pPr>
        <w:pStyle w:val="Textoindependiente"/>
        <w:kinsoku w:val="0"/>
        <w:overflowPunct w:val="0"/>
        <w:ind w:firstLine="851"/>
        <w:rPr>
          <w:rFonts w:ascii="Abadi" w:hAnsi="Abadi"/>
          <w:b w:val="0"/>
          <w:bCs w:val="0"/>
          <w:sz w:val="21"/>
          <w:szCs w:val="21"/>
        </w:rPr>
      </w:pPr>
      <w:r w:rsidRPr="005C6C6C">
        <w:rPr>
          <w:rFonts w:ascii="Abadi" w:hAnsi="Abadi"/>
          <w:b w:val="0"/>
          <w:bCs w:val="0"/>
          <w:sz w:val="21"/>
          <w:szCs w:val="21"/>
        </w:rPr>
        <w:t>La presidencia dio la bienvenida a las maestras del Sistema Estatal de Educación Inicial invitadas</w:t>
      </w:r>
      <w:r w:rsidRPr="005C6C6C">
        <w:rPr>
          <w:rFonts w:ascii="Abadi" w:hAnsi="Abadi"/>
          <w:b w:val="0"/>
          <w:bCs w:val="0"/>
          <w:spacing w:val="-3"/>
          <w:sz w:val="21"/>
          <w:szCs w:val="21"/>
        </w:rPr>
        <w:t xml:space="preserve"> </w:t>
      </w:r>
      <w:r w:rsidRPr="005C6C6C">
        <w:rPr>
          <w:rFonts w:ascii="Abadi" w:hAnsi="Abadi"/>
          <w:b w:val="0"/>
          <w:bCs w:val="0"/>
          <w:sz w:val="21"/>
          <w:szCs w:val="21"/>
        </w:rPr>
        <w:t>de</w:t>
      </w:r>
      <w:r w:rsidRPr="005C6C6C">
        <w:rPr>
          <w:rFonts w:ascii="Abadi" w:hAnsi="Abadi"/>
          <w:b w:val="0"/>
          <w:bCs w:val="0"/>
          <w:spacing w:val="-2"/>
          <w:sz w:val="21"/>
          <w:szCs w:val="21"/>
        </w:rPr>
        <w:t xml:space="preserve"> </w:t>
      </w:r>
      <w:r w:rsidRPr="005C6C6C">
        <w:rPr>
          <w:rFonts w:ascii="Abadi" w:hAnsi="Abadi"/>
          <w:b w:val="0"/>
          <w:bCs w:val="0"/>
          <w:sz w:val="21"/>
          <w:szCs w:val="21"/>
        </w:rPr>
        <w:t>la</w:t>
      </w:r>
      <w:r w:rsidRPr="005C6C6C">
        <w:rPr>
          <w:rFonts w:ascii="Abadi" w:hAnsi="Abadi"/>
          <w:b w:val="0"/>
          <w:bCs w:val="0"/>
          <w:spacing w:val="-2"/>
          <w:sz w:val="21"/>
          <w:szCs w:val="21"/>
        </w:rPr>
        <w:t xml:space="preserve"> </w:t>
      </w:r>
      <w:r w:rsidRPr="005C6C6C">
        <w:rPr>
          <w:rFonts w:ascii="Abadi" w:hAnsi="Abadi"/>
          <w:b w:val="0"/>
          <w:bCs w:val="0"/>
          <w:sz w:val="21"/>
          <w:szCs w:val="21"/>
        </w:rPr>
        <w:t>diputada</w:t>
      </w:r>
      <w:r w:rsidRPr="005C6C6C">
        <w:rPr>
          <w:rFonts w:ascii="Abadi" w:hAnsi="Abadi"/>
          <w:b w:val="0"/>
          <w:bCs w:val="0"/>
          <w:spacing w:val="-2"/>
          <w:sz w:val="21"/>
          <w:szCs w:val="21"/>
        </w:rPr>
        <w:t xml:space="preserve"> </w:t>
      </w:r>
      <w:r w:rsidRPr="005C6C6C">
        <w:rPr>
          <w:rFonts w:ascii="Abadi" w:hAnsi="Abadi"/>
          <w:b w:val="0"/>
          <w:bCs w:val="0"/>
          <w:sz w:val="21"/>
          <w:szCs w:val="21"/>
        </w:rPr>
        <w:t>Katya</w:t>
      </w:r>
      <w:r w:rsidRPr="005C6C6C">
        <w:rPr>
          <w:rFonts w:ascii="Abadi" w:hAnsi="Abadi"/>
          <w:b w:val="0"/>
          <w:bCs w:val="0"/>
          <w:spacing w:val="-2"/>
          <w:sz w:val="21"/>
          <w:szCs w:val="21"/>
        </w:rPr>
        <w:t xml:space="preserve"> </w:t>
      </w:r>
      <w:r w:rsidRPr="005C6C6C">
        <w:rPr>
          <w:rFonts w:ascii="Abadi" w:hAnsi="Abadi"/>
          <w:b w:val="0"/>
          <w:bCs w:val="0"/>
          <w:sz w:val="21"/>
          <w:szCs w:val="21"/>
        </w:rPr>
        <w:t>Cristina</w:t>
      </w:r>
      <w:r w:rsidRPr="005C6C6C">
        <w:rPr>
          <w:rFonts w:ascii="Abadi" w:hAnsi="Abadi"/>
          <w:b w:val="0"/>
          <w:bCs w:val="0"/>
          <w:spacing w:val="-2"/>
          <w:sz w:val="21"/>
          <w:szCs w:val="21"/>
        </w:rPr>
        <w:t xml:space="preserve"> </w:t>
      </w:r>
      <w:r w:rsidRPr="005C6C6C">
        <w:rPr>
          <w:rFonts w:ascii="Abadi" w:hAnsi="Abadi"/>
          <w:b w:val="0"/>
          <w:bCs w:val="0"/>
          <w:sz w:val="21"/>
          <w:szCs w:val="21"/>
        </w:rPr>
        <w:t>Soto</w:t>
      </w:r>
      <w:r w:rsidRPr="005C6C6C">
        <w:rPr>
          <w:rFonts w:ascii="Abadi" w:hAnsi="Abadi"/>
          <w:b w:val="0"/>
          <w:bCs w:val="0"/>
          <w:spacing w:val="-1"/>
          <w:sz w:val="21"/>
          <w:szCs w:val="21"/>
        </w:rPr>
        <w:t xml:space="preserve"> </w:t>
      </w:r>
      <w:r w:rsidRPr="005C6C6C">
        <w:rPr>
          <w:rFonts w:ascii="Abadi" w:hAnsi="Abadi"/>
          <w:b w:val="0"/>
          <w:bCs w:val="0"/>
          <w:sz w:val="21"/>
          <w:szCs w:val="21"/>
        </w:rPr>
        <w:t>Escamilla.</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 -</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p>
    <w:p w14:paraId="090BBEDA" w14:textId="666DD349" w:rsidR="008D2CD0" w:rsidRPr="005C6C6C" w:rsidRDefault="008D2CD0" w:rsidP="005C6C6C">
      <w:pPr>
        <w:pStyle w:val="Textoindependiente"/>
        <w:kinsoku w:val="0"/>
        <w:overflowPunct w:val="0"/>
        <w:ind w:firstLine="851"/>
        <w:rPr>
          <w:rFonts w:ascii="Abadi" w:hAnsi="Abadi"/>
          <w:b w:val="0"/>
          <w:bCs w:val="0"/>
          <w:sz w:val="21"/>
          <w:szCs w:val="21"/>
        </w:rPr>
      </w:pPr>
      <w:r w:rsidRPr="005C6C6C">
        <w:rPr>
          <w:rFonts w:ascii="Abadi" w:hAnsi="Abadi"/>
          <w:b w:val="0"/>
          <w:bCs w:val="0"/>
          <w:sz w:val="21"/>
          <w:szCs w:val="21"/>
        </w:rPr>
        <w:t xml:space="preserve"> La</w:t>
      </w:r>
      <w:r w:rsidRPr="005C6C6C">
        <w:rPr>
          <w:rFonts w:ascii="Abadi" w:hAnsi="Abadi"/>
          <w:b w:val="0"/>
          <w:bCs w:val="0"/>
          <w:spacing w:val="-2"/>
          <w:sz w:val="21"/>
          <w:szCs w:val="21"/>
        </w:rPr>
        <w:t xml:space="preserve"> </w:t>
      </w:r>
      <w:r w:rsidRPr="005C6C6C">
        <w:rPr>
          <w:rFonts w:ascii="Abadi" w:hAnsi="Abadi"/>
          <w:b w:val="0"/>
          <w:bCs w:val="0"/>
          <w:sz w:val="21"/>
          <w:szCs w:val="21"/>
        </w:rPr>
        <w:t>diputada</w:t>
      </w:r>
      <w:r w:rsidRPr="005C6C6C">
        <w:rPr>
          <w:rFonts w:ascii="Abadi" w:hAnsi="Abadi"/>
          <w:b w:val="0"/>
          <w:bCs w:val="0"/>
          <w:spacing w:val="-2"/>
          <w:sz w:val="21"/>
          <w:szCs w:val="21"/>
        </w:rPr>
        <w:t xml:space="preserve"> </w:t>
      </w:r>
      <w:r w:rsidRPr="005C6C6C">
        <w:rPr>
          <w:rFonts w:ascii="Abadi" w:hAnsi="Abadi"/>
          <w:b w:val="0"/>
          <w:bCs w:val="0"/>
          <w:sz w:val="21"/>
          <w:szCs w:val="21"/>
        </w:rPr>
        <w:t>Martha</w:t>
      </w:r>
      <w:r w:rsidRPr="005C6C6C">
        <w:rPr>
          <w:rFonts w:ascii="Abadi" w:hAnsi="Abadi"/>
          <w:b w:val="0"/>
          <w:bCs w:val="0"/>
          <w:spacing w:val="-2"/>
          <w:sz w:val="21"/>
          <w:szCs w:val="21"/>
        </w:rPr>
        <w:t xml:space="preserve"> </w:t>
      </w:r>
      <w:r w:rsidRPr="005C6C6C">
        <w:rPr>
          <w:rFonts w:ascii="Abadi" w:hAnsi="Abadi"/>
          <w:b w:val="0"/>
          <w:bCs w:val="0"/>
          <w:sz w:val="21"/>
          <w:szCs w:val="21"/>
        </w:rPr>
        <w:t>Edith</w:t>
      </w:r>
      <w:r w:rsidRPr="005C6C6C">
        <w:rPr>
          <w:rFonts w:ascii="Abadi" w:hAnsi="Abadi"/>
          <w:b w:val="0"/>
          <w:bCs w:val="0"/>
          <w:spacing w:val="-1"/>
          <w:sz w:val="21"/>
          <w:szCs w:val="21"/>
        </w:rPr>
        <w:t xml:space="preserve"> </w:t>
      </w:r>
      <w:r w:rsidRPr="005C6C6C">
        <w:rPr>
          <w:rFonts w:ascii="Abadi" w:hAnsi="Abadi"/>
          <w:b w:val="0"/>
          <w:bCs w:val="0"/>
          <w:sz w:val="21"/>
          <w:szCs w:val="21"/>
        </w:rPr>
        <w:t>Moreno</w:t>
      </w:r>
      <w:r w:rsidRPr="005C6C6C">
        <w:rPr>
          <w:rFonts w:ascii="Abadi" w:hAnsi="Abadi"/>
          <w:b w:val="0"/>
          <w:bCs w:val="0"/>
          <w:spacing w:val="-1"/>
          <w:sz w:val="21"/>
          <w:szCs w:val="21"/>
        </w:rPr>
        <w:t xml:space="preserve"> </w:t>
      </w:r>
      <w:r w:rsidRPr="005C6C6C">
        <w:rPr>
          <w:rFonts w:ascii="Abadi" w:hAnsi="Abadi"/>
          <w:b w:val="0"/>
          <w:bCs w:val="0"/>
          <w:sz w:val="21"/>
          <w:szCs w:val="21"/>
        </w:rPr>
        <w:t>Valencia integrante</w:t>
      </w:r>
      <w:r w:rsidRPr="005C6C6C">
        <w:rPr>
          <w:rFonts w:ascii="Abadi" w:hAnsi="Abadi"/>
          <w:b w:val="0"/>
          <w:bCs w:val="0"/>
          <w:spacing w:val="-2"/>
          <w:sz w:val="21"/>
          <w:szCs w:val="21"/>
        </w:rPr>
        <w:t xml:space="preserve"> </w:t>
      </w:r>
      <w:r w:rsidRPr="005C6C6C">
        <w:rPr>
          <w:rFonts w:ascii="Abadi" w:hAnsi="Abadi"/>
          <w:b w:val="0"/>
          <w:bCs w:val="0"/>
          <w:sz w:val="21"/>
          <w:szCs w:val="21"/>
        </w:rPr>
        <w:t>del</w:t>
      </w:r>
      <w:r w:rsidRPr="005C6C6C">
        <w:rPr>
          <w:rFonts w:ascii="Abadi" w:hAnsi="Abadi"/>
          <w:b w:val="0"/>
          <w:bCs w:val="0"/>
          <w:spacing w:val="-2"/>
          <w:sz w:val="21"/>
          <w:szCs w:val="21"/>
        </w:rPr>
        <w:t xml:space="preserve"> </w:t>
      </w:r>
      <w:r w:rsidRPr="005C6C6C">
        <w:rPr>
          <w:rFonts w:ascii="Abadi" w:hAnsi="Abadi"/>
          <w:b w:val="0"/>
          <w:bCs w:val="0"/>
          <w:sz w:val="21"/>
          <w:szCs w:val="21"/>
        </w:rPr>
        <w:t>Grupo</w:t>
      </w:r>
      <w:r w:rsidRPr="005C6C6C">
        <w:rPr>
          <w:rFonts w:ascii="Abadi" w:hAnsi="Abadi"/>
          <w:b w:val="0"/>
          <w:bCs w:val="0"/>
          <w:spacing w:val="-1"/>
          <w:sz w:val="21"/>
          <w:szCs w:val="21"/>
        </w:rPr>
        <w:t xml:space="preserve"> </w:t>
      </w:r>
      <w:r w:rsidRPr="005C6C6C">
        <w:rPr>
          <w:rFonts w:ascii="Abadi" w:hAnsi="Abadi"/>
          <w:b w:val="0"/>
          <w:bCs w:val="0"/>
          <w:sz w:val="21"/>
          <w:szCs w:val="21"/>
        </w:rPr>
        <w:t>Parlamentario</w:t>
      </w:r>
      <w:r w:rsidRPr="005C6C6C">
        <w:rPr>
          <w:rFonts w:ascii="Abadi" w:hAnsi="Abadi"/>
          <w:b w:val="0"/>
          <w:bCs w:val="0"/>
          <w:spacing w:val="-1"/>
          <w:sz w:val="21"/>
          <w:szCs w:val="21"/>
        </w:rPr>
        <w:t xml:space="preserve"> </w:t>
      </w:r>
      <w:r w:rsidRPr="005C6C6C">
        <w:rPr>
          <w:rFonts w:ascii="Abadi" w:hAnsi="Abadi"/>
          <w:b w:val="0"/>
          <w:bCs w:val="0"/>
          <w:sz w:val="21"/>
          <w:szCs w:val="21"/>
        </w:rPr>
        <w:t>del</w:t>
      </w:r>
      <w:r w:rsidRPr="005C6C6C">
        <w:rPr>
          <w:rFonts w:ascii="Abadi" w:hAnsi="Abadi"/>
          <w:b w:val="0"/>
          <w:bCs w:val="0"/>
          <w:spacing w:val="-2"/>
          <w:sz w:val="21"/>
          <w:szCs w:val="21"/>
        </w:rPr>
        <w:t xml:space="preserve"> </w:t>
      </w:r>
      <w:r w:rsidRPr="005C6C6C">
        <w:rPr>
          <w:rFonts w:ascii="Abadi" w:hAnsi="Abadi"/>
          <w:b w:val="0"/>
          <w:bCs w:val="0"/>
          <w:sz w:val="21"/>
          <w:szCs w:val="21"/>
        </w:rPr>
        <w:t>Partido MORENA, a</w:t>
      </w:r>
      <w:r w:rsidRPr="005C6C6C">
        <w:rPr>
          <w:rFonts w:ascii="Abadi" w:hAnsi="Abadi"/>
          <w:b w:val="0"/>
          <w:bCs w:val="0"/>
          <w:spacing w:val="-1"/>
          <w:sz w:val="21"/>
          <w:szCs w:val="21"/>
        </w:rPr>
        <w:t xml:space="preserve"> </w:t>
      </w:r>
      <w:r w:rsidRPr="005C6C6C">
        <w:rPr>
          <w:rFonts w:ascii="Abadi" w:hAnsi="Abadi"/>
          <w:b w:val="0"/>
          <w:bCs w:val="0"/>
          <w:sz w:val="21"/>
          <w:szCs w:val="21"/>
        </w:rPr>
        <w:t>petición de</w:t>
      </w:r>
      <w:r w:rsidRPr="005C6C6C">
        <w:rPr>
          <w:rFonts w:ascii="Abadi" w:hAnsi="Abadi"/>
          <w:b w:val="0"/>
          <w:bCs w:val="0"/>
          <w:spacing w:val="-1"/>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presidencia,</w:t>
      </w:r>
      <w:r w:rsidRPr="005C6C6C">
        <w:rPr>
          <w:rFonts w:ascii="Abadi" w:hAnsi="Abadi"/>
          <w:b w:val="0"/>
          <w:bCs w:val="0"/>
          <w:spacing w:val="-2"/>
          <w:sz w:val="21"/>
          <w:szCs w:val="21"/>
        </w:rPr>
        <w:t xml:space="preserve"> </w:t>
      </w:r>
      <w:r w:rsidRPr="005C6C6C">
        <w:rPr>
          <w:rFonts w:ascii="Abadi" w:hAnsi="Abadi"/>
          <w:b w:val="0"/>
          <w:bCs w:val="0"/>
          <w:sz w:val="21"/>
          <w:szCs w:val="21"/>
        </w:rPr>
        <w:t>dio lectura</w:t>
      </w:r>
      <w:r w:rsidRPr="005C6C6C">
        <w:rPr>
          <w:rFonts w:ascii="Abadi" w:hAnsi="Abadi"/>
          <w:b w:val="0"/>
          <w:bCs w:val="0"/>
          <w:spacing w:val="-1"/>
          <w:sz w:val="21"/>
          <w:szCs w:val="21"/>
        </w:rPr>
        <w:t xml:space="preserve"> </w:t>
      </w:r>
      <w:r w:rsidRPr="005C6C6C">
        <w:rPr>
          <w:rFonts w:ascii="Abadi" w:hAnsi="Abadi"/>
          <w:b w:val="0"/>
          <w:bCs w:val="0"/>
          <w:sz w:val="21"/>
          <w:szCs w:val="21"/>
        </w:rPr>
        <w:t>a</w:t>
      </w:r>
      <w:r w:rsidRPr="005C6C6C">
        <w:rPr>
          <w:rFonts w:ascii="Abadi" w:hAnsi="Abadi"/>
          <w:b w:val="0"/>
          <w:bCs w:val="0"/>
          <w:spacing w:val="-1"/>
          <w:sz w:val="21"/>
          <w:szCs w:val="21"/>
        </w:rPr>
        <w:t xml:space="preserve"> </w:t>
      </w:r>
      <w:r w:rsidRPr="005C6C6C">
        <w:rPr>
          <w:rFonts w:ascii="Abadi" w:hAnsi="Abadi"/>
          <w:b w:val="0"/>
          <w:bCs w:val="0"/>
          <w:sz w:val="21"/>
          <w:szCs w:val="21"/>
        </w:rPr>
        <w:t>la</w:t>
      </w:r>
      <w:r w:rsidRPr="005C6C6C">
        <w:rPr>
          <w:rFonts w:ascii="Abadi" w:hAnsi="Abadi"/>
          <w:b w:val="0"/>
          <w:bCs w:val="0"/>
          <w:spacing w:val="-1"/>
          <w:sz w:val="21"/>
          <w:szCs w:val="21"/>
        </w:rPr>
        <w:t xml:space="preserve"> </w:t>
      </w:r>
      <w:r w:rsidRPr="005C6C6C">
        <w:rPr>
          <w:rFonts w:ascii="Abadi" w:hAnsi="Abadi"/>
          <w:b w:val="0"/>
          <w:bCs w:val="0"/>
          <w:sz w:val="21"/>
          <w:szCs w:val="21"/>
        </w:rPr>
        <w:t>exposición de</w:t>
      </w:r>
      <w:r w:rsidRPr="005C6C6C">
        <w:rPr>
          <w:rFonts w:ascii="Abadi" w:hAnsi="Abadi"/>
          <w:b w:val="0"/>
          <w:bCs w:val="0"/>
          <w:spacing w:val="-1"/>
          <w:sz w:val="21"/>
          <w:szCs w:val="21"/>
        </w:rPr>
        <w:t xml:space="preserve"> </w:t>
      </w:r>
      <w:r w:rsidRPr="005C6C6C">
        <w:rPr>
          <w:rFonts w:ascii="Abadi" w:hAnsi="Abadi"/>
          <w:b w:val="0"/>
          <w:bCs w:val="0"/>
          <w:sz w:val="21"/>
          <w:szCs w:val="21"/>
        </w:rPr>
        <w:t>motivos</w:t>
      </w:r>
      <w:r w:rsidRPr="005C6C6C">
        <w:rPr>
          <w:rFonts w:ascii="Abadi" w:hAnsi="Abadi"/>
          <w:b w:val="0"/>
          <w:bCs w:val="0"/>
          <w:spacing w:val="-1"/>
          <w:sz w:val="21"/>
          <w:szCs w:val="21"/>
        </w:rPr>
        <w:t xml:space="preserve"> </w:t>
      </w:r>
      <w:r w:rsidRPr="005C6C6C">
        <w:rPr>
          <w:rFonts w:ascii="Abadi" w:hAnsi="Abadi"/>
          <w:b w:val="0"/>
          <w:bCs w:val="0"/>
          <w:sz w:val="21"/>
          <w:szCs w:val="21"/>
        </w:rPr>
        <w:t>de su iniciativa a</w:t>
      </w:r>
      <w:r w:rsidRPr="005C6C6C">
        <w:rPr>
          <w:rFonts w:ascii="Abadi" w:hAnsi="Abadi"/>
          <w:b w:val="0"/>
          <w:bCs w:val="0"/>
          <w:spacing w:val="-1"/>
          <w:sz w:val="21"/>
          <w:szCs w:val="21"/>
        </w:rPr>
        <w:t xml:space="preserve"> </w:t>
      </w:r>
      <w:r w:rsidRPr="005C6C6C">
        <w:rPr>
          <w:rFonts w:ascii="Abadi" w:hAnsi="Abadi"/>
          <w:b w:val="0"/>
          <w:bCs w:val="0"/>
          <w:sz w:val="21"/>
          <w:szCs w:val="21"/>
        </w:rPr>
        <w:t>fin de</w:t>
      </w:r>
      <w:r w:rsidRPr="005C6C6C">
        <w:rPr>
          <w:rFonts w:ascii="Abadi" w:hAnsi="Abadi"/>
          <w:b w:val="0"/>
          <w:bCs w:val="0"/>
          <w:spacing w:val="5"/>
          <w:sz w:val="21"/>
          <w:szCs w:val="21"/>
        </w:rPr>
        <w:t xml:space="preserve"> </w:t>
      </w:r>
      <w:r w:rsidRPr="005C6C6C">
        <w:rPr>
          <w:rFonts w:ascii="Abadi" w:hAnsi="Abadi"/>
          <w:b w:val="0"/>
          <w:bCs w:val="0"/>
          <w:sz w:val="21"/>
          <w:szCs w:val="21"/>
        </w:rPr>
        <w:t>adicionar</w:t>
      </w:r>
      <w:r w:rsidRPr="005C6C6C">
        <w:rPr>
          <w:rFonts w:ascii="Abadi" w:hAnsi="Abadi"/>
          <w:b w:val="0"/>
          <w:bCs w:val="0"/>
          <w:spacing w:val="4"/>
          <w:sz w:val="21"/>
          <w:szCs w:val="21"/>
        </w:rPr>
        <w:t xml:space="preserve"> </w:t>
      </w:r>
      <w:r w:rsidRPr="005C6C6C">
        <w:rPr>
          <w:rFonts w:ascii="Abadi" w:hAnsi="Abadi"/>
          <w:b w:val="0"/>
          <w:bCs w:val="0"/>
          <w:sz w:val="21"/>
          <w:szCs w:val="21"/>
        </w:rPr>
        <w:t>una</w:t>
      </w:r>
      <w:r w:rsidRPr="005C6C6C">
        <w:rPr>
          <w:rFonts w:ascii="Abadi" w:hAnsi="Abadi"/>
          <w:b w:val="0"/>
          <w:bCs w:val="0"/>
          <w:spacing w:val="5"/>
          <w:sz w:val="21"/>
          <w:szCs w:val="21"/>
        </w:rPr>
        <w:t xml:space="preserve"> </w:t>
      </w:r>
      <w:r w:rsidRPr="005C6C6C">
        <w:rPr>
          <w:rFonts w:ascii="Abadi" w:hAnsi="Abadi"/>
          <w:b w:val="0"/>
          <w:bCs w:val="0"/>
          <w:sz w:val="21"/>
          <w:szCs w:val="21"/>
        </w:rPr>
        <w:t>fracción</w:t>
      </w:r>
      <w:r w:rsidRPr="005C6C6C">
        <w:rPr>
          <w:rFonts w:ascii="Abadi" w:hAnsi="Abadi"/>
          <w:b w:val="0"/>
          <w:bCs w:val="0"/>
          <w:spacing w:val="5"/>
          <w:sz w:val="21"/>
          <w:szCs w:val="21"/>
        </w:rPr>
        <w:t xml:space="preserve"> </w:t>
      </w:r>
      <w:r w:rsidRPr="005C6C6C">
        <w:rPr>
          <w:rFonts w:ascii="Abadi" w:hAnsi="Abadi"/>
          <w:b w:val="0"/>
          <w:bCs w:val="0"/>
          <w:sz w:val="21"/>
          <w:szCs w:val="21"/>
        </w:rPr>
        <w:t>cuarta</w:t>
      </w:r>
      <w:r w:rsidRPr="005C6C6C">
        <w:rPr>
          <w:rFonts w:ascii="Abadi" w:hAnsi="Abadi"/>
          <w:b w:val="0"/>
          <w:bCs w:val="0"/>
          <w:spacing w:val="5"/>
          <w:sz w:val="21"/>
          <w:szCs w:val="21"/>
        </w:rPr>
        <w:t xml:space="preserve"> </w:t>
      </w:r>
      <w:r w:rsidRPr="005C6C6C">
        <w:rPr>
          <w:rFonts w:ascii="Abadi" w:hAnsi="Abadi"/>
          <w:b w:val="0"/>
          <w:bCs w:val="0"/>
          <w:sz w:val="21"/>
          <w:szCs w:val="21"/>
        </w:rPr>
        <w:t>al</w:t>
      </w:r>
      <w:r w:rsidRPr="005C6C6C">
        <w:rPr>
          <w:rFonts w:ascii="Abadi" w:hAnsi="Abadi"/>
          <w:b w:val="0"/>
          <w:bCs w:val="0"/>
          <w:spacing w:val="6"/>
          <w:sz w:val="21"/>
          <w:szCs w:val="21"/>
        </w:rPr>
        <w:t xml:space="preserve"> </w:t>
      </w:r>
      <w:r w:rsidRPr="005C6C6C">
        <w:rPr>
          <w:rFonts w:ascii="Abadi" w:hAnsi="Abadi"/>
          <w:b w:val="0"/>
          <w:bCs w:val="0"/>
          <w:sz w:val="21"/>
          <w:szCs w:val="21"/>
        </w:rPr>
        <w:t>artículo</w:t>
      </w:r>
      <w:r w:rsidRPr="005C6C6C">
        <w:rPr>
          <w:rFonts w:ascii="Abadi" w:hAnsi="Abadi"/>
          <w:b w:val="0"/>
          <w:bCs w:val="0"/>
          <w:spacing w:val="7"/>
          <w:sz w:val="21"/>
          <w:szCs w:val="21"/>
        </w:rPr>
        <w:t xml:space="preserve"> </w:t>
      </w:r>
      <w:r w:rsidRPr="005C6C6C">
        <w:rPr>
          <w:rFonts w:ascii="Abadi" w:hAnsi="Abadi"/>
          <w:b w:val="0"/>
          <w:bCs w:val="0"/>
          <w:sz w:val="21"/>
          <w:szCs w:val="21"/>
        </w:rPr>
        <w:t>ciento</w:t>
      </w:r>
      <w:r w:rsidRPr="005C6C6C">
        <w:rPr>
          <w:rFonts w:ascii="Abadi" w:hAnsi="Abadi"/>
          <w:b w:val="0"/>
          <w:bCs w:val="0"/>
          <w:spacing w:val="6"/>
          <w:sz w:val="21"/>
          <w:szCs w:val="21"/>
        </w:rPr>
        <w:t xml:space="preserve"> </w:t>
      </w:r>
      <w:r w:rsidRPr="005C6C6C">
        <w:rPr>
          <w:rFonts w:ascii="Abadi" w:hAnsi="Abadi"/>
          <w:b w:val="0"/>
          <w:bCs w:val="0"/>
          <w:sz w:val="21"/>
          <w:szCs w:val="21"/>
        </w:rPr>
        <w:t>setenta</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4"/>
          <w:sz w:val="21"/>
          <w:szCs w:val="21"/>
        </w:rPr>
        <w:t xml:space="preserve"> </w:t>
      </w:r>
      <w:r w:rsidRPr="005C6C6C">
        <w:rPr>
          <w:rFonts w:ascii="Abadi" w:hAnsi="Abadi"/>
          <w:b w:val="0"/>
          <w:bCs w:val="0"/>
          <w:sz w:val="21"/>
          <w:szCs w:val="21"/>
        </w:rPr>
        <w:t>nueve-c</w:t>
      </w:r>
      <w:r w:rsidRPr="005C6C6C">
        <w:rPr>
          <w:rFonts w:ascii="Abadi" w:hAnsi="Abadi"/>
          <w:b w:val="0"/>
          <w:bCs w:val="0"/>
          <w:spacing w:val="5"/>
          <w:sz w:val="21"/>
          <w:szCs w:val="21"/>
        </w:rPr>
        <w:t xml:space="preserve"> </w:t>
      </w:r>
      <w:r w:rsidRPr="005C6C6C">
        <w:rPr>
          <w:rFonts w:ascii="Abadi" w:hAnsi="Abadi"/>
          <w:b w:val="0"/>
          <w:bCs w:val="0"/>
          <w:sz w:val="21"/>
          <w:szCs w:val="21"/>
        </w:rPr>
        <w:t>del</w:t>
      </w:r>
      <w:r w:rsidRPr="005C6C6C">
        <w:rPr>
          <w:rFonts w:ascii="Abadi" w:hAnsi="Abadi"/>
          <w:b w:val="0"/>
          <w:bCs w:val="0"/>
          <w:spacing w:val="6"/>
          <w:sz w:val="21"/>
          <w:szCs w:val="21"/>
        </w:rPr>
        <w:t xml:space="preserve"> </w:t>
      </w:r>
      <w:r w:rsidRPr="005C6C6C">
        <w:rPr>
          <w:rFonts w:ascii="Abadi" w:hAnsi="Abadi"/>
          <w:b w:val="0"/>
          <w:bCs w:val="0"/>
          <w:sz w:val="21"/>
          <w:szCs w:val="21"/>
        </w:rPr>
        <w:t>Código</w:t>
      </w:r>
      <w:r w:rsidRPr="005C6C6C">
        <w:rPr>
          <w:rFonts w:ascii="Abadi" w:hAnsi="Abadi"/>
          <w:b w:val="0"/>
          <w:bCs w:val="0"/>
          <w:spacing w:val="6"/>
          <w:sz w:val="21"/>
          <w:szCs w:val="21"/>
        </w:rPr>
        <w:t xml:space="preserve"> </w:t>
      </w:r>
      <w:r w:rsidRPr="005C6C6C">
        <w:rPr>
          <w:rFonts w:ascii="Abadi" w:hAnsi="Abadi"/>
          <w:b w:val="0"/>
          <w:bCs w:val="0"/>
          <w:sz w:val="21"/>
          <w:szCs w:val="21"/>
        </w:rPr>
        <w:t>Penal</w:t>
      </w:r>
      <w:r w:rsidRPr="005C6C6C">
        <w:rPr>
          <w:rFonts w:ascii="Abadi" w:hAnsi="Abadi"/>
          <w:b w:val="0"/>
          <w:bCs w:val="0"/>
          <w:spacing w:val="5"/>
          <w:sz w:val="21"/>
          <w:szCs w:val="21"/>
        </w:rPr>
        <w:t xml:space="preserve"> </w:t>
      </w:r>
      <w:r w:rsidRPr="005C6C6C">
        <w:rPr>
          <w:rFonts w:ascii="Abadi" w:hAnsi="Abadi"/>
          <w:b w:val="0"/>
          <w:bCs w:val="0"/>
          <w:sz w:val="21"/>
          <w:szCs w:val="21"/>
        </w:rPr>
        <w:t>del</w:t>
      </w:r>
      <w:r w:rsidRPr="005C6C6C">
        <w:rPr>
          <w:rFonts w:ascii="Abadi" w:hAnsi="Abadi"/>
          <w:b w:val="0"/>
          <w:bCs w:val="0"/>
          <w:spacing w:val="6"/>
          <w:sz w:val="21"/>
          <w:szCs w:val="21"/>
        </w:rPr>
        <w:t xml:space="preserve"> </w:t>
      </w:r>
      <w:r w:rsidRPr="005C6C6C">
        <w:rPr>
          <w:rFonts w:ascii="Abadi" w:hAnsi="Abadi"/>
          <w:b w:val="0"/>
          <w:bCs w:val="0"/>
          <w:spacing w:val="-2"/>
          <w:sz w:val="21"/>
          <w:szCs w:val="21"/>
        </w:rPr>
        <w:t xml:space="preserve">Estado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Guanajuato</w:t>
      </w:r>
      <w:r w:rsidRPr="005C6C6C">
        <w:rPr>
          <w:rFonts w:ascii="Abadi" w:hAnsi="Abadi"/>
          <w:b w:val="0"/>
          <w:bCs w:val="0"/>
          <w:spacing w:val="-4"/>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un</w:t>
      </w:r>
      <w:r w:rsidRPr="005C6C6C">
        <w:rPr>
          <w:rFonts w:ascii="Abadi" w:hAnsi="Abadi"/>
          <w:b w:val="0"/>
          <w:bCs w:val="0"/>
          <w:spacing w:val="-4"/>
          <w:sz w:val="21"/>
          <w:szCs w:val="21"/>
        </w:rPr>
        <w:t xml:space="preserve"> </w:t>
      </w:r>
      <w:r w:rsidRPr="005C6C6C">
        <w:rPr>
          <w:rFonts w:ascii="Abadi" w:hAnsi="Abadi"/>
          <w:b w:val="0"/>
          <w:bCs w:val="0"/>
          <w:sz w:val="21"/>
          <w:szCs w:val="21"/>
        </w:rPr>
        <w:t>tercer</w:t>
      </w:r>
      <w:r w:rsidRPr="005C6C6C">
        <w:rPr>
          <w:rFonts w:ascii="Abadi" w:hAnsi="Abadi"/>
          <w:b w:val="0"/>
          <w:bCs w:val="0"/>
          <w:spacing w:val="-7"/>
          <w:sz w:val="21"/>
          <w:szCs w:val="21"/>
        </w:rPr>
        <w:t xml:space="preserve"> </w:t>
      </w:r>
      <w:r w:rsidRPr="005C6C6C">
        <w:rPr>
          <w:rFonts w:ascii="Abadi" w:hAnsi="Abadi"/>
          <w:b w:val="0"/>
          <w:bCs w:val="0"/>
          <w:sz w:val="21"/>
          <w:szCs w:val="21"/>
        </w:rPr>
        <w:t>párrafo</w:t>
      </w:r>
      <w:r w:rsidRPr="005C6C6C">
        <w:rPr>
          <w:rFonts w:ascii="Abadi" w:hAnsi="Abadi"/>
          <w:b w:val="0"/>
          <w:bCs w:val="0"/>
          <w:spacing w:val="-4"/>
          <w:sz w:val="21"/>
          <w:szCs w:val="21"/>
        </w:rPr>
        <w:t xml:space="preserve"> </w:t>
      </w:r>
      <w:r w:rsidRPr="005C6C6C">
        <w:rPr>
          <w:rFonts w:ascii="Abadi" w:hAnsi="Abadi"/>
          <w:b w:val="0"/>
          <w:bCs w:val="0"/>
          <w:sz w:val="21"/>
          <w:szCs w:val="21"/>
        </w:rPr>
        <w:t>al</w:t>
      </w:r>
      <w:r w:rsidRPr="005C6C6C">
        <w:rPr>
          <w:rFonts w:ascii="Abadi" w:hAnsi="Abadi"/>
          <w:b w:val="0"/>
          <w:bCs w:val="0"/>
          <w:spacing w:val="-4"/>
          <w:sz w:val="21"/>
          <w:szCs w:val="21"/>
        </w:rPr>
        <w:t xml:space="preserve"> </w:t>
      </w:r>
      <w:r w:rsidRPr="005C6C6C">
        <w:rPr>
          <w:rFonts w:ascii="Abadi" w:hAnsi="Abadi"/>
          <w:b w:val="0"/>
          <w:bCs w:val="0"/>
          <w:sz w:val="21"/>
          <w:szCs w:val="21"/>
        </w:rPr>
        <w:t>artículo cuarenta</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4"/>
          <w:sz w:val="21"/>
          <w:szCs w:val="21"/>
        </w:rPr>
        <w:t xml:space="preserve"> </w:t>
      </w:r>
      <w:r w:rsidRPr="005C6C6C">
        <w:rPr>
          <w:rFonts w:ascii="Abadi" w:hAnsi="Abadi"/>
          <w:b w:val="0"/>
          <w:bCs w:val="0"/>
          <w:sz w:val="21"/>
          <w:szCs w:val="21"/>
        </w:rPr>
        <w:t>ocho</w:t>
      </w:r>
      <w:r w:rsidRPr="005C6C6C">
        <w:rPr>
          <w:rFonts w:ascii="Abadi" w:hAnsi="Abadi"/>
          <w:b w:val="0"/>
          <w:bCs w:val="0"/>
          <w:spacing w:val="-2"/>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5"/>
          <w:sz w:val="21"/>
          <w:szCs w:val="21"/>
        </w:rPr>
        <w:t xml:space="preserve"> </w:t>
      </w:r>
      <w:r w:rsidRPr="005C6C6C">
        <w:rPr>
          <w:rFonts w:ascii="Abadi" w:hAnsi="Abadi"/>
          <w:b w:val="0"/>
          <w:bCs w:val="0"/>
          <w:sz w:val="21"/>
          <w:szCs w:val="21"/>
        </w:rPr>
        <w:t>Ley</w:t>
      </w:r>
      <w:r w:rsidRPr="005C6C6C">
        <w:rPr>
          <w:rFonts w:ascii="Abadi" w:hAnsi="Abadi"/>
          <w:b w:val="0"/>
          <w:bCs w:val="0"/>
          <w:spacing w:val="-6"/>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los</w:t>
      </w:r>
      <w:r w:rsidRPr="005C6C6C">
        <w:rPr>
          <w:rFonts w:ascii="Abadi" w:hAnsi="Abadi"/>
          <w:b w:val="0"/>
          <w:bCs w:val="0"/>
          <w:spacing w:val="-5"/>
          <w:sz w:val="21"/>
          <w:szCs w:val="21"/>
        </w:rPr>
        <w:t xml:space="preserve"> </w:t>
      </w:r>
      <w:r w:rsidRPr="005C6C6C">
        <w:rPr>
          <w:rFonts w:ascii="Abadi" w:hAnsi="Abadi"/>
          <w:b w:val="0"/>
          <w:bCs w:val="0"/>
          <w:sz w:val="21"/>
          <w:szCs w:val="21"/>
        </w:rPr>
        <w:t>Derechos</w:t>
      </w:r>
      <w:r w:rsidRPr="005C6C6C">
        <w:rPr>
          <w:rFonts w:ascii="Abadi" w:hAnsi="Abadi"/>
          <w:b w:val="0"/>
          <w:bCs w:val="0"/>
          <w:spacing w:val="-5"/>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Niñas, Niños</w:t>
      </w:r>
      <w:r w:rsidRPr="005C6C6C">
        <w:rPr>
          <w:rFonts w:ascii="Abadi" w:hAnsi="Abadi"/>
          <w:b w:val="0"/>
          <w:bCs w:val="0"/>
          <w:spacing w:val="80"/>
          <w:sz w:val="21"/>
          <w:szCs w:val="21"/>
        </w:rPr>
        <w:t xml:space="preserve"> </w:t>
      </w:r>
      <w:r w:rsidRPr="005C6C6C">
        <w:rPr>
          <w:rFonts w:ascii="Abadi" w:hAnsi="Abadi"/>
          <w:b w:val="0"/>
          <w:bCs w:val="0"/>
          <w:sz w:val="21"/>
          <w:szCs w:val="21"/>
        </w:rPr>
        <w:t>y</w:t>
      </w:r>
      <w:r w:rsidRPr="005C6C6C">
        <w:rPr>
          <w:rFonts w:ascii="Abadi" w:hAnsi="Abadi"/>
          <w:b w:val="0"/>
          <w:bCs w:val="0"/>
          <w:spacing w:val="80"/>
          <w:sz w:val="21"/>
          <w:szCs w:val="21"/>
        </w:rPr>
        <w:t xml:space="preserve"> </w:t>
      </w:r>
      <w:r w:rsidRPr="005C6C6C">
        <w:rPr>
          <w:rFonts w:ascii="Abadi" w:hAnsi="Abadi"/>
          <w:b w:val="0"/>
          <w:bCs w:val="0"/>
          <w:sz w:val="21"/>
          <w:szCs w:val="21"/>
        </w:rPr>
        <w:t>Adolescentes</w:t>
      </w:r>
      <w:r w:rsidRPr="005C6C6C">
        <w:rPr>
          <w:rFonts w:ascii="Abadi" w:hAnsi="Abadi"/>
          <w:b w:val="0"/>
          <w:bCs w:val="0"/>
          <w:spacing w:val="80"/>
          <w:sz w:val="21"/>
          <w:szCs w:val="21"/>
        </w:rPr>
        <w:t xml:space="preserve"> </w:t>
      </w:r>
      <w:r w:rsidRPr="005C6C6C">
        <w:rPr>
          <w:rFonts w:ascii="Abadi" w:hAnsi="Abadi"/>
          <w:b w:val="0"/>
          <w:bCs w:val="0"/>
          <w:sz w:val="21"/>
          <w:szCs w:val="21"/>
        </w:rPr>
        <w:t>del</w:t>
      </w:r>
      <w:r w:rsidRPr="005C6C6C">
        <w:rPr>
          <w:rFonts w:ascii="Abadi" w:hAnsi="Abadi"/>
          <w:b w:val="0"/>
          <w:bCs w:val="0"/>
          <w:spacing w:val="80"/>
          <w:sz w:val="21"/>
          <w:szCs w:val="21"/>
        </w:rPr>
        <w:t xml:space="preserve"> </w:t>
      </w:r>
      <w:r w:rsidRPr="005C6C6C">
        <w:rPr>
          <w:rFonts w:ascii="Abadi" w:hAnsi="Abadi"/>
          <w:b w:val="0"/>
          <w:bCs w:val="0"/>
          <w:sz w:val="21"/>
          <w:szCs w:val="21"/>
        </w:rPr>
        <w:t>Estado</w:t>
      </w:r>
      <w:r w:rsidRPr="005C6C6C">
        <w:rPr>
          <w:rFonts w:ascii="Abadi" w:hAnsi="Abadi"/>
          <w:b w:val="0"/>
          <w:bCs w:val="0"/>
          <w:spacing w:val="80"/>
          <w:sz w:val="21"/>
          <w:szCs w:val="21"/>
        </w:rPr>
        <w:t xml:space="preserve"> </w:t>
      </w:r>
      <w:r w:rsidRPr="005C6C6C">
        <w:rPr>
          <w:rFonts w:ascii="Abadi" w:hAnsi="Abadi"/>
          <w:b w:val="0"/>
          <w:bCs w:val="0"/>
          <w:sz w:val="21"/>
          <w:szCs w:val="21"/>
        </w:rPr>
        <w:t>de</w:t>
      </w:r>
      <w:r w:rsidRPr="005C6C6C">
        <w:rPr>
          <w:rFonts w:ascii="Abadi" w:hAnsi="Abadi"/>
          <w:b w:val="0"/>
          <w:bCs w:val="0"/>
          <w:spacing w:val="80"/>
          <w:sz w:val="21"/>
          <w:szCs w:val="21"/>
        </w:rPr>
        <w:t xml:space="preserve"> </w:t>
      </w:r>
      <w:r w:rsidRPr="005C6C6C">
        <w:rPr>
          <w:rFonts w:ascii="Abadi" w:hAnsi="Abadi"/>
          <w:b w:val="0"/>
          <w:bCs w:val="0"/>
          <w:sz w:val="21"/>
          <w:szCs w:val="21"/>
        </w:rPr>
        <w:t>Guanajuato.</w:t>
      </w:r>
      <w:r w:rsidRPr="005C6C6C">
        <w:rPr>
          <w:rFonts w:ascii="Abadi" w:hAnsi="Abadi"/>
          <w:b w:val="0"/>
          <w:bCs w:val="0"/>
          <w:spacing w:val="80"/>
          <w:sz w:val="21"/>
          <w:szCs w:val="21"/>
        </w:rPr>
        <w:t xml:space="preserve"> </w:t>
      </w:r>
      <w:r w:rsidRPr="005C6C6C">
        <w:rPr>
          <w:rFonts w:ascii="Abadi" w:hAnsi="Abadi"/>
          <w:b w:val="0"/>
          <w:bCs w:val="0"/>
          <w:sz w:val="21"/>
          <w:szCs w:val="21"/>
        </w:rPr>
        <w:t>Agotada</w:t>
      </w:r>
      <w:r w:rsidRPr="005C6C6C">
        <w:rPr>
          <w:rFonts w:ascii="Abadi" w:hAnsi="Abadi"/>
          <w:b w:val="0"/>
          <w:bCs w:val="0"/>
          <w:spacing w:val="80"/>
          <w:sz w:val="21"/>
          <w:szCs w:val="21"/>
        </w:rPr>
        <w:t xml:space="preserve"> </w:t>
      </w:r>
      <w:r w:rsidRPr="005C6C6C">
        <w:rPr>
          <w:rFonts w:ascii="Abadi" w:hAnsi="Abadi"/>
          <w:b w:val="0"/>
          <w:bCs w:val="0"/>
          <w:sz w:val="21"/>
          <w:szCs w:val="21"/>
        </w:rPr>
        <w:t>la</w:t>
      </w:r>
      <w:r w:rsidRPr="005C6C6C">
        <w:rPr>
          <w:rFonts w:ascii="Abadi" w:hAnsi="Abadi"/>
          <w:b w:val="0"/>
          <w:bCs w:val="0"/>
          <w:spacing w:val="80"/>
          <w:sz w:val="21"/>
          <w:szCs w:val="21"/>
        </w:rPr>
        <w:t xml:space="preserve"> </w:t>
      </w:r>
      <w:r w:rsidRPr="005C6C6C">
        <w:rPr>
          <w:rFonts w:ascii="Abadi" w:hAnsi="Abadi"/>
          <w:b w:val="0"/>
          <w:bCs w:val="0"/>
          <w:sz w:val="21"/>
          <w:szCs w:val="21"/>
        </w:rPr>
        <w:t>lectura,</w:t>
      </w:r>
      <w:r w:rsidRPr="005C6C6C">
        <w:rPr>
          <w:rFonts w:ascii="Abadi" w:hAnsi="Abadi"/>
          <w:b w:val="0"/>
          <w:bCs w:val="0"/>
          <w:spacing w:val="80"/>
          <w:sz w:val="21"/>
          <w:szCs w:val="21"/>
        </w:rPr>
        <w:t xml:space="preserve"> </w:t>
      </w:r>
      <w:r w:rsidRPr="005C6C6C">
        <w:rPr>
          <w:rFonts w:ascii="Abadi" w:hAnsi="Abadi"/>
          <w:b w:val="0"/>
          <w:bCs w:val="0"/>
          <w:sz w:val="21"/>
          <w:szCs w:val="21"/>
        </w:rPr>
        <w:t>se</w:t>
      </w:r>
      <w:r w:rsidRPr="005C6C6C">
        <w:rPr>
          <w:rFonts w:ascii="Abadi" w:hAnsi="Abadi"/>
          <w:b w:val="0"/>
          <w:bCs w:val="0"/>
          <w:spacing w:val="80"/>
          <w:sz w:val="21"/>
          <w:szCs w:val="21"/>
        </w:rPr>
        <w:t xml:space="preserve"> </w:t>
      </w:r>
      <w:r w:rsidRPr="005C6C6C">
        <w:rPr>
          <w:rFonts w:ascii="Abadi" w:hAnsi="Abadi"/>
          <w:b w:val="0"/>
          <w:bCs w:val="0"/>
          <w:sz w:val="21"/>
          <w:szCs w:val="21"/>
        </w:rPr>
        <w:t>turnó</w:t>
      </w:r>
      <w:r w:rsidRPr="005C6C6C">
        <w:rPr>
          <w:rFonts w:ascii="Abadi" w:hAnsi="Abadi"/>
          <w:b w:val="0"/>
          <w:bCs w:val="0"/>
          <w:spacing w:val="80"/>
          <w:sz w:val="21"/>
          <w:szCs w:val="21"/>
        </w:rPr>
        <w:t xml:space="preserve"> </w:t>
      </w:r>
      <w:r w:rsidRPr="005C6C6C">
        <w:rPr>
          <w:rFonts w:ascii="Abadi" w:hAnsi="Abadi"/>
          <w:b w:val="0"/>
          <w:bCs w:val="0"/>
          <w:sz w:val="21"/>
          <w:szCs w:val="21"/>
        </w:rPr>
        <w:t>la</w:t>
      </w:r>
      <w:r w:rsidRPr="005C6C6C">
        <w:rPr>
          <w:rFonts w:ascii="Abadi" w:hAnsi="Abadi"/>
          <w:b w:val="0"/>
          <w:bCs w:val="0"/>
          <w:spacing w:val="80"/>
          <w:sz w:val="21"/>
          <w:szCs w:val="21"/>
        </w:rPr>
        <w:t xml:space="preserve"> </w:t>
      </w:r>
      <w:r w:rsidRPr="005C6C6C">
        <w:rPr>
          <w:rFonts w:ascii="Abadi" w:hAnsi="Abadi"/>
          <w:b w:val="0"/>
          <w:bCs w:val="0"/>
          <w:sz w:val="21"/>
          <w:szCs w:val="21"/>
        </w:rPr>
        <w:t>parte correspondiente</w:t>
      </w:r>
      <w:r w:rsidRPr="005C6C6C">
        <w:rPr>
          <w:rFonts w:ascii="Abadi" w:hAnsi="Abadi"/>
          <w:b w:val="0"/>
          <w:bCs w:val="0"/>
          <w:spacing w:val="40"/>
          <w:sz w:val="21"/>
          <w:szCs w:val="21"/>
        </w:rPr>
        <w:t xml:space="preserve"> </w:t>
      </w:r>
      <w:r w:rsidRPr="005C6C6C">
        <w:rPr>
          <w:rFonts w:ascii="Abadi" w:hAnsi="Abadi"/>
          <w:b w:val="0"/>
          <w:bCs w:val="0"/>
          <w:sz w:val="21"/>
          <w:szCs w:val="21"/>
        </w:rPr>
        <w:t>al</w:t>
      </w:r>
      <w:r w:rsidRPr="005C6C6C">
        <w:rPr>
          <w:rFonts w:ascii="Abadi" w:hAnsi="Abadi"/>
          <w:b w:val="0"/>
          <w:bCs w:val="0"/>
          <w:spacing w:val="40"/>
          <w:sz w:val="21"/>
          <w:szCs w:val="21"/>
        </w:rPr>
        <w:t xml:space="preserve"> </w:t>
      </w:r>
      <w:r w:rsidRPr="005C6C6C">
        <w:rPr>
          <w:rFonts w:ascii="Abadi" w:hAnsi="Abadi"/>
          <w:b w:val="0"/>
          <w:bCs w:val="0"/>
          <w:sz w:val="21"/>
          <w:szCs w:val="21"/>
        </w:rPr>
        <w:t>Código</w:t>
      </w:r>
      <w:r w:rsidRPr="005C6C6C">
        <w:rPr>
          <w:rFonts w:ascii="Abadi" w:hAnsi="Abadi"/>
          <w:b w:val="0"/>
          <w:bCs w:val="0"/>
          <w:spacing w:val="40"/>
          <w:sz w:val="21"/>
          <w:szCs w:val="21"/>
        </w:rPr>
        <w:t xml:space="preserve"> </w:t>
      </w:r>
      <w:r w:rsidRPr="005C6C6C">
        <w:rPr>
          <w:rFonts w:ascii="Abadi" w:hAnsi="Abadi"/>
          <w:b w:val="0"/>
          <w:bCs w:val="0"/>
          <w:sz w:val="21"/>
          <w:szCs w:val="21"/>
        </w:rPr>
        <w:t>Penal</w:t>
      </w:r>
      <w:r w:rsidRPr="005C6C6C">
        <w:rPr>
          <w:rFonts w:ascii="Abadi" w:hAnsi="Abadi"/>
          <w:b w:val="0"/>
          <w:bCs w:val="0"/>
          <w:spacing w:val="40"/>
          <w:sz w:val="21"/>
          <w:szCs w:val="21"/>
        </w:rPr>
        <w:t xml:space="preserve"> </w:t>
      </w:r>
      <w:r w:rsidRPr="005C6C6C">
        <w:rPr>
          <w:rFonts w:ascii="Abadi" w:hAnsi="Abadi"/>
          <w:b w:val="0"/>
          <w:bCs w:val="0"/>
          <w:sz w:val="21"/>
          <w:szCs w:val="21"/>
        </w:rPr>
        <w:t>del</w:t>
      </w:r>
      <w:r w:rsidRPr="005C6C6C">
        <w:rPr>
          <w:rFonts w:ascii="Abadi" w:hAnsi="Abadi"/>
          <w:b w:val="0"/>
          <w:bCs w:val="0"/>
          <w:spacing w:val="40"/>
          <w:sz w:val="21"/>
          <w:szCs w:val="21"/>
        </w:rPr>
        <w:t xml:space="preserve"> </w:t>
      </w:r>
      <w:r w:rsidRPr="005C6C6C">
        <w:rPr>
          <w:rFonts w:ascii="Abadi" w:hAnsi="Abadi"/>
          <w:b w:val="0"/>
          <w:bCs w:val="0"/>
          <w:sz w:val="21"/>
          <w:szCs w:val="21"/>
        </w:rPr>
        <w:t>Estado</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Guanajuato</w:t>
      </w:r>
      <w:r w:rsidRPr="005C6C6C">
        <w:rPr>
          <w:rFonts w:ascii="Abadi" w:hAnsi="Abadi"/>
          <w:b w:val="0"/>
          <w:bCs w:val="0"/>
          <w:spacing w:val="40"/>
          <w:sz w:val="21"/>
          <w:szCs w:val="21"/>
        </w:rPr>
        <w:t xml:space="preserve"> </w:t>
      </w:r>
      <w:r w:rsidRPr="005C6C6C">
        <w:rPr>
          <w:rFonts w:ascii="Abadi" w:hAnsi="Abadi"/>
          <w:b w:val="0"/>
          <w:bCs w:val="0"/>
          <w:sz w:val="21"/>
          <w:szCs w:val="21"/>
        </w:rPr>
        <w:t>a</w:t>
      </w:r>
      <w:r w:rsidRPr="005C6C6C">
        <w:rPr>
          <w:rFonts w:ascii="Abadi" w:hAnsi="Abadi"/>
          <w:b w:val="0"/>
          <w:bCs w:val="0"/>
          <w:spacing w:val="40"/>
          <w:sz w:val="21"/>
          <w:szCs w:val="21"/>
        </w:rPr>
        <w:t xml:space="preserve"> </w:t>
      </w:r>
      <w:r w:rsidRPr="005C6C6C">
        <w:rPr>
          <w:rFonts w:ascii="Abadi" w:hAnsi="Abadi"/>
          <w:b w:val="0"/>
          <w:bCs w:val="0"/>
          <w:sz w:val="21"/>
          <w:szCs w:val="21"/>
        </w:rPr>
        <w:t>la</w:t>
      </w:r>
      <w:r w:rsidRPr="005C6C6C">
        <w:rPr>
          <w:rFonts w:ascii="Abadi" w:hAnsi="Abadi"/>
          <w:b w:val="0"/>
          <w:bCs w:val="0"/>
          <w:spacing w:val="40"/>
          <w:sz w:val="21"/>
          <w:szCs w:val="21"/>
        </w:rPr>
        <w:t xml:space="preserve"> </w:t>
      </w:r>
      <w:r w:rsidRPr="005C6C6C">
        <w:rPr>
          <w:rFonts w:ascii="Abadi" w:hAnsi="Abadi"/>
          <w:b w:val="0"/>
          <w:bCs w:val="0"/>
          <w:sz w:val="21"/>
          <w:szCs w:val="21"/>
        </w:rPr>
        <w:t>Comisión</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Justicia,</w:t>
      </w:r>
      <w:r w:rsidRPr="005C6C6C">
        <w:rPr>
          <w:rFonts w:ascii="Abadi" w:hAnsi="Abadi"/>
          <w:b w:val="0"/>
          <w:bCs w:val="0"/>
          <w:spacing w:val="40"/>
          <w:sz w:val="21"/>
          <w:szCs w:val="21"/>
        </w:rPr>
        <w:t xml:space="preserve"> </w:t>
      </w:r>
      <w:r w:rsidRPr="005C6C6C">
        <w:rPr>
          <w:rFonts w:ascii="Abadi" w:hAnsi="Abadi"/>
          <w:b w:val="0"/>
          <w:bCs w:val="0"/>
          <w:sz w:val="21"/>
          <w:szCs w:val="21"/>
        </w:rPr>
        <w:t>con</w:t>
      </w:r>
      <w:r w:rsidRPr="005C6C6C">
        <w:rPr>
          <w:rFonts w:ascii="Abadi" w:hAnsi="Abadi"/>
          <w:b w:val="0"/>
          <w:bCs w:val="0"/>
          <w:spacing w:val="40"/>
          <w:sz w:val="21"/>
          <w:szCs w:val="21"/>
        </w:rPr>
        <w:t xml:space="preserve"> </w:t>
      </w:r>
      <w:r w:rsidRPr="005C6C6C">
        <w:rPr>
          <w:rFonts w:ascii="Abadi" w:hAnsi="Abadi"/>
          <w:b w:val="0"/>
          <w:bCs w:val="0"/>
          <w:sz w:val="21"/>
          <w:szCs w:val="21"/>
        </w:rPr>
        <w:t>fundamento</w:t>
      </w:r>
      <w:r w:rsidRPr="005C6C6C">
        <w:rPr>
          <w:rFonts w:ascii="Abadi" w:hAnsi="Abadi"/>
          <w:b w:val="0"/>
          <w:bCs w:val="0"/>
          <w:spacing w:val="31"/>
          <w:sz w:val="21"/>
          <w:szCs w:val="21"/>
        </w:rPr>
        <w:t xml:space="preserve"> </w:t>
      </w:r>
      <w:r w:rsidRPr="005C6C6C">
        <w:rPr>
          <w:rFonts w:ascii="Abadi" w:hAnsi="Abadi"/>
          <w:b w:val="0"/>
          <w:bCs w:val="0"/>
          <w:sz w:val="21"/>
          <w:szCs w:val="21"/>
        </w:rPr>
        <w:t>en</w:t>
      </w:r>
      <w:r w:rsidRPr="005C6C6C">
        <w:rPr>
          <w:rFonts w:ascii="Abadi" w:hAnsi="Abadi"/>
          <w:b w:val="0"/>
          <w:bCs w:val="0"/>
          <w:spacing w:val="32"/>
          <w:sz w:val="21"/>
          <w:szCs w:val="21"/>
        </w:rPr>
        <w:t xml:space="preserve"> </w:t>
      </w:r>
      <w:r w:rsidRPr="005C6C6C">
        <w:rPr>
          <w:rFonts w:ascii="Abadi" w:hAnsi="Abadi"/>
          <w:b w:val="0"/>
          <w:bCs w:val="0"/>
          <w:sz w:val="21"/>
          <w:szCs w:val="21"/>
        </w:rPr>
        <w:t>el</w:t>
      </w:r>
      <w:r w:rsidRPr="005C6C6C">
        <w:rPr>
          <w:rFonts w:ascii="Abadi" w:hAnsi="Abadi"/>
          <w:b w:val="0"/>
          <w:bCs w:val="0"/>
          <w:spacing w:val="31"/>
          <w:sz w:val="21"/>
          <w:szCs w:val="21"/>
        </w:rPr>
        <w:t xml:space="preserve"> </w:t>
      </w:r>
      <w:r w:rsidRPr="005C6C6C">
        <w:rPr>
          <w:rFonts w:ascii="Abadi" w:hAnsi="Abadi"/>
          <w:b w:val="0"/>
          <w:bCs w:val="0"/>
          <w:sz w:val="21"/>
          <w:szCs w:val="21"/>
        </w:rPr>
        <w:t>artículo</w:t>
      </w:r>
      <w:r w:rsidRPr="005C6C6C">
        <w:rPr>
          <w:rFonts w:ascii="Abadi" w:hAnsi="Abadi"/>
          <w:b w:val="0"/>
          <w:bCs w:val="0"/>
          <w:spacing w:val="30"/>
          <w:sz w:val="21"/>
          <w:szCs w:val="21"/>
        </w:rPr>
        <w:t xml:space="preserve"> </w:t>
      </w:r>
      <w:r w:rsidRPr="005C6C6C">
        <w:rPr>
          <w:rFonts w:ascii="Abadi" w:hAnsi="Abadi"/>
          <w:b w:val="0"/>
          <w:bCs w:val="0"/>
          <w:sz w:val="21"/>
          <w:szCs w:val="21"/>
        </w:rPr>
        <w:t>ciento</w:t>
      </w:r>
      <w:r w:rsidRPr="005C6C6C">
        <w:rPr>
          <w:rFonts w:ascii="Abadi" w:hAnsi="Abadi"/>
          <w:b w:val="0"/>
          <w:bCs w:val="0"/>
          <w:spacing w:val="29"/>
          <w:sz w:val="21"/>
          <w:szCs w:val="21"/>
        </w:rPr>
        <w:t xml:space="preserve"> </w:t>
      </w:r>
      <w:r w:rsidRPr="005C6C6C">
        <w:rPr>
          <w:rFonts w:ascii="Abadi" w:hAnsi="Abadi"/>
          <w:b w:val="0"/>
          <w:bCs w:val="0"/>
          <w:sz w:val="21"/>
          <w:szCs w:val="21"/>
        </w:rPr>
        <w:t>trece</w:t>
      </w:r>
      <w:r w:rsidRPr="005C6C6C">
        <w:rPr>
          <w:rFonts w:ascii="Abadi" w:hAnsi="Abadi"/>
          <w:b w:val="0"/>
          <w:bCs w:val="0"/>
          <w:spacing w:val="32"/>
          <w:sz w:val="21"/>
          <w:szCs w:val="21"/>
        </w:rPr>
        <w:t xml:space="preserve"> </w:t>
      </w:r>
      <w:r w:rsidRPr="005C6C6C">
        <w:rPr>
          <w:rFonts w:ascii="Abadi" w:hAnsi="Abadi"/>
          <w:b w:val="0"/>
          <w:bCs w:val="0"/>
          <w:sz w:val="21"/>
          <w:szCs w:val="21"/>
        </w:rPr>
        <w:t>-fracción</w:t>
      </w:r>
      <w:r w:rsidRPr="005C6C6C">
        <w:rPr>
          <w:rFonts w:ascii="Abadi" w:hAnsi="Abadi"/>
          <w:b w:val="0"/>
          <w:bCs w:val="0"/>
          <w:spacing w:val="31"/>
          <w:sz w:val="21"/>
          <w:szCs w:val="21"/>
        </w:rPr>
        <w:t xml:space="preserve"> </w:t>
      </w:r>
      <w:r w:rsidRPr="005C6C6C">
        <w:rPr>
          <w:rFonts w:ascii="Abadi" w:hAnsi="Abadi"/>
          <w:b w:val="0"/>
          <w:bCs w:val="0"/>
          <w:sz w:val="21"/>
          <w:szCs w:val="21"/>
        </w:rPr>
        <w:t>segunda-,</w:t>
      </w:r>
      <w:r w:rsidRPr="005C6C6C">
        <w:rPr>
          <w:rFonts w:ascii="Abadi" w:hAnsi="Abadi"/>
          <w:b w:val="0"/>
          <w:bCs w:val="0"/>
          <w:spacing w:val="29"/>
          <w:sz w:val="21"/>
          <w:szCs w:val="21"/>
        </w:rPr>
        <w:t xml:space="preserve"> </w:t>
      </w:r>
      <w:r w:rsidRPr="005C6C6C">
        <w:rPr>
          <w:rFonts w:ascii="Abadi" w:hAnsi="Abadi"/>
          <w:b w:val="0"/>
          <w:bCs w:val="0"/>
          <w:sz w:val="21"/>
          <w:szCs w:val="21"/>
        </w:rPr>
        <w:t>y</w:t>
      </w:r>
      <w:r w:rsidRPr="005C6C6C">
        <w:rPr>
          <w:rFonts w:ascii="Abadi" w:hAnsi="Abadi"/>
          <w:b w:val="0"/>
          <w:bCs w:val="0"/>
          <w:spacing w:val="29"/>
          <w:sz w:val="21"/>
          <w:szCs w:val="21"/>
        </w:rPr>
        <w:t xml:space="preserve"> </w:t>
      </w:r>
      <w:r w:rsidRPr="005C6C6C">
        <w:rPr>
          <w:rFonts w:ascii="Abadi" w:hAnsi="Abadi"/>
          <w:b w:val="0"/>
          <w:bCs w:val="0"/>
          <w:sz w:val="21"/>
          <w:szCs w:val="21"/>
        </w:rPr>
        <w:t>la</w:t>
      </w:r>
      <w:r w:rsidRPr="005C6C6C">
        <w:rPr>
          <w:rFonts w:ascii="Abadi" w:hAnsi="Abadi"/>
          <w:b w:val="0"/>
          <w:bCs w:val="0"/>
          <w:spacing w:val="30"/>
          <w:sz w:val="21"/>
          <w:szCs w:val="21"/>
        </w:rPr>
        <w:t xml:space="preserve"> </w:t>
      </w:r>
      <w:r w:rsidRPr="005C6C6C">
        <w:rPr>
          <w:rFonts w:ascii="Abadi" w:hAnsi="Abadi"/>
          <w:b w:val="0"/>
          <w:bCs w:val="0"/>
          <w:sz w:val="21"/>
          <w:szCs w:val="21"/>
        </w:rPr>
        <w:t>parte</w:t>
      </w:r>
      <w:r w:rsidRPr="005C6C6C">
        <w:rPr>
          <w:rFonts w:ascii="Abadi" w:hAnsi="Abadi"/>
          <w:b w:val="0"/>
          <w:bCs w:val="0"/>
          <w:spacing w:val="30"/>
          <w:sz w:val="21"/>
          <w:szCs w:val="21"/>
        </w:rPr>
        <w:t xml:space="preserve"> </w:t>
      </w:r>
      <w:r w:rsidRPr="005C6C6C">
        <w:rPr>
          <w:rFonts w:ascii="Abadi" w:hAnsi="Abadi"/>
          <w:b w:val="0"/>
          <w:bCs w:val="0"/>
          <w:sz w:val="21"/>
          <w:szCs w:val="21"/>
        </w:rPr>
        <w:t>relativa</w:t>
      </w:r>
      <w:r w:rsidRPr="005C6C6C">
        <w:rPr>
          <w:rFonts w:ascii="Abadi" w:hAnsi="Abadi"/>
          <w:b w:val="0"/>
          <w:bCs w:val="0"/>
          <w:spacing w:val="30"/>
          <w:sz w:val="21"/>
          <w:szCs w:val="21"/>
        </w:rPr>
        <w:t xml:space="preserve"> </w:t>
      </w:r>
      <w:r w:rsidRPr="005C6C6C">
        <w:rPr>
          <w:rFonts w:ascii="Abadi" w:hAnsi="Abadi"/>
          <w:b w:val="0"/>
          <w:bCs w:val="0"/>
          <w:sz w:val="21"/>
          <w:szCs w:val="21"/>
        </w:rPr>
        <w:t>a</w:t>
      </w:r>
      <w:r w:rsidRPr="005C6C6C">
        <w:rPr>
          <w:rFonts w:ascii="Abadi" w:hAnsi="Abadi"/>
          <w:b w:val="0"/>
          <w:bCs w:val="0"/>
          <w:spacing w:val="30"/>
          <w:sz w:val="21"/>
          <w:szCs w:val="21"/>
        </w:rPr>
        <w:t xml:space="preserve"> </w:t>
      </w:r>
      <w:r w:rsidRPr="005C6C6C">
        <w:rPr>
          <w:rFonts w:ascii="Abadi" w:hAnsi="Abadi"/>
          <w:b w:val="0"/>
          <w:bCs w:val="0"/>
          <w:sz w:val="21"/>
          <w:szCs w:val="21"/>
        </w:rPr>
        <w:t>la</w:t>
      </w:r>
      <w:r w:rsidRPr="005C6C6C">
        <w:rPr>
          <w:rFonts w:ascii="Abadi" w:hAnsi="Abadi"/>
          <w:b w:val="0"/>
          <w:bCs w:val="0"/>
          <w:spacing w:val="33"/>
          <w:sz w:val="21"/>
          <w:szCs w:val="21"/>
        </w:rPr>
        <w:t xml:space="preserve"> </w:t>
      </w:r>
      <w:r w:rsidRPr="005C6C6C">
        <w:rPr>
          <w:rFonts w:ascii="Abadi" w:hAnsi="Abadi"/>
          <w:b w:val="0"/>
          <w:bCs w:val="0"/>
          <w:sz w:val="21"/>
          <w:szCs w:val="21"/>
        </w:rPr>
        <w:t>Ley</w:t>
      </w:r>
      <w:r w:rsidRPr="005C6C6C">
        <w:rPr>
          <w:rFonts w:ascii="Abadi" w:hAnsi="Abadi"/>
          <w:b w:val="0"/>
          <w:bCs w:val="0"/>
          <w:spacing w:val="29"/>
          <w:sz w:val="21"/>
          <w:szCs w:val="21"/>
        </w:rPr>
        <w:t xml:space="preserve"> </w:t>
      </w:r>
      <w:r w:rsidRPr="005C6C6C">
        <w:rPr>
          <w:rFonts w:ascii="Abadi" w:hAnsi="Abadi"/>
          <w:b w:val="0"/>
          <w:bCs w:val="0"/>
          <w:sz w:val="21"/>
          <w:szCs w:val="21"/>
        </w:rPr>
        <w:t>de</w:t>
      </w:r>
      <w:r w:rsidRPr="005C6C6C">
        <w:rPr>
          <w:rFonts w:ascii="Abadi" w:hAnsi="Abadi"/>
          <w:b w:val="0"/>
          <w:bCs w:val="0"/>
          <w:spacing w:val="28"/>
          <w:sz w:val="21"/>
          <w:szCs w:val="21"/>
        </w:rPr>
        <w:t xml:space="preserve"> </w:t>
      </w:r>
      <w:r w:rsidRPr="005C6C6C">
        <w:rPr>
          <w:rFonts w:ascii="Abadi" w:hAnsi="Abadi"/>
          <w:b w:val="0"/>
          <w:bCs w:val="0"/>
          <w:sz w:val="21"/>
          <w:szCs w:val="21"/>
        </w:rPr>
        <w:t>los Derechos de Niñas, Niños y Adolescentes del Estado de Guanajuato a la Comisión de Derechos Humanos y Atención a Grupos Vulnerables, con fundamento en el artículo ciento seis</w:t>
      </w:r>
      <w:r w:rsidRPr="005C6C6C">
        <w:rPr>
          <w:rFonts w:ascii="Abadi" w:hAnsi="Abadi"/>
          <w:b w:val="0"/>
          <w:bCs w:val="0"/>
          <w:spacing w:val="24"/>
          <w:sz w:val="21"/>
          <w:szCs w:val="21"/>
        </w:rPr>
        <w:t xml:space="preserve"> </w:t>
      </w:r>
      <w:r w:rsidRPr="005C6C6C">
        <w:rPr>
          <w:rFonts w:ascii="Abadi" w:hAnsi="Abadi"/>
          <w:b w:val="0"/>
          <w:bCs w:val="0"/>
          <w:sz w:val="21"/>
          <w:szCs w:val="21"/>
        </w:rPr>
        <w:t>-fracción primera-</w:t>
      </w:r>
      <w:r w:rsidRPr="005C6C6C">
        <w:rPr>
          <w:rFonts w:ascii="Abadi" w:hAnsi="Abadi"/>
          <w:b w:val="0"/>
          <w:bCs w:val="0"/>
          <w:spacing w:val="-3"/>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2"/>
          <w:sz w:val="21"/>
          <w:szCs w:val="21"/>
        </w:rPr>
        <w:t xml:space="preserve"> </w:t>
      </w:r>
      <w:r w:rsidRPr="005C6C6C">
        <w:rPr>
          <w:rFonts w:ascii="Abadi" w:hAnsi="Abadi"/>
          <w:b w:val="0"/>
          <w:bCs w:val="0"/>
          <w:sz w:val="21"/>
          <w:szCs w:val="21"/>
        </w:rPr>
        <w:t>Ley</w:t>
      </w:r>
      <w:r w:rsidRPr="005C6C6C">
        <w:rPr>
          <w:rFonts w:ascii="Abadi" w:hAnsi="Abadi"/>
          <w:b w:val="0"/>
          <w:bCs w:val="0"/>
          <w:spacing w:val="-3"/>
          <w:sz w:val="21"/>
          <w:szCs w:val="21"/>
        </w:rPr>
        <w:t xml:space="preserve"> </w:t>
      </w:r>
      <w:r w:rsidRPr="005C6C6C">
        <w:rPr>
          <w:rFonts w:ascii="Abadi" w:hAnsi="Abadi"/>
          <w:b w:val="0"/>
          <w:bCs w:val="0"/>
          <w:sz w:val="21"/>
          <w:szCs w:val="21"/>
        </w:rPr>
        <w:t>Orgánica</w:t>
      </w:r>
      <w:r w:rsidRPr="005C6C6C">
        <w:rPr>
          <w:rFonts w:ascii="Abadi" w:hAnsi="Abadi"/>
          <w:b w:val="0"/>
          <w:bCs w:val="0"/>
          <w:spacing w:val="-2"/>
          <w:sz w:val="21"/>
          <w:szCs w:val="21"/>
        </w:rPr>
        <w:t xml:space="preserve"> </w:t>
      </w:r>
      <w:r w:rsidRPr="005C6C6C">
        <w:rPr>
          <w:rFonts w:ascii="Abadi" w:hAnsi="Abadi"/>
          <w:b w:val="0"/>
          <w:bCs w:val="0"/>
          <w:sz w:val="21"/>
          <w:szCs w:val="21"/>
        </w:rPr>
        <w:t>del</w:t>
      </w:r>
      <w:r w:rsidRPr="005C6C6C">
        <w:rPr>
          <w:rFonts w:ascii="Abadi" w:hAnsi="Abadi"/>
          <w:b w:val="0"/>
          <w:bCs w:val="0"/>
          <w:spacing w:val="-1"/>
          <w:sz w:val="21"/>
          <w:szCs w:val="21"/>
        </w:rPr>
        <w:t xml:space="preserve"> </w:t>
      </w:r>
      <w:r w:rsidRPr="005C6C6C">
        <w:rPr>
          <w:rFonts w:ascii="Abadi" w:hAnsi="Abadi"/>
          <w:b w:val="0"/>
          <w:bCs w:val="0"/>
          <w:sz w:val="21"/>
          <w:szCs w:val="21"/>
        </w:rPr>
        <w:t>Poder</w:t>
      </w:r>
      <w:r w:rsidRPr="005C6C6C">
        <w:rPr>
          <w:rFonts w:ascii="Abadi" w:hAnsi="Abadi"/>
          <w:b w:val="0"/>
          <w:bCs w:val="0"/>
          <w:spacing w:val="-2"/>
          <w:sz w:val="21"/>
          <w:szCs w:val="21"/>
        </w:rPr>
        <w:t xml:space="preserve"> </w:t>
      </w:r>
      <w:r w:rsidRPr="005C6C6C">
        <w:rPr>
          <w:rFonts w:ascii="Abadi" w:hAnsi="Abadi"/>
          <w:b w:val="0"/>
          <w:bCs w:val="0"/>
          <w:sz w:val="21"/>
          <w:szCs w:val="21"/>
        </w:rPr>
        <w:t>Legislativo</w:t>
      </w:r>
      <w:r w:rsidRPr="005C6C6C">
        <w:rPr>
          <w:rFonts w:ascii="Abadi" w:hAnsi="Abadi"/>
          <w:b w:val="0"/>
          <w:bCs w:val="0"/>
          <w:spacing w:val="-1"/>
          <w:sz w:val="21"/>
          <w:szCs w:val="21"/>
        </w:rPr>
        <w:t xml:space="preserve"> </w:t>
      </w:r>
      <w:r w:rsidRPr="005C6C6C">
        <w:rPr>
          <w:rFonts w:ascii="Abadi" w:hAnsi="Abadi"/>
          <w:b w:val="0"/>
          <w:bCs w:val="0"/>
          <w:sz w:val="21"/>
          <w:szCs w:val="21"/>
        </w:rPr>
        <w:t>del</w:t>
      </w:r>
      <w:r w:rsidRPr="005C6C6C">
        <w:rPr>
          <w:rFonts w:ascii="Abadi" w:hAnsi="Abadi"/>
          <w:b w:val="0"/>
          <w:bCs w:val="0"/>
          <w:spacing w:val="-1"/>
          <w:sz w:val="21"/>
          <w:szCs w:val="21"/>
        </w:rPr>
        <w:t xml:space="preserve"> </w:t>
      </w:r>
      <w:r w:rsidRPr="005C6C6C">
        <w:rPr>
          <w:rFonts w:ascii="Abadi" w:hAnsi="Abadi"/>
          <w:b w:val="0"/>
          <w:bCs w:val="0"/>
          <w:sz w:val="21"/>
          <w:szCs w:val="21"/>
        </w:rPr>
        <w:t>Estado,</w:t>
      </w:r>
      <w:r w:rsidRPr="005C6C6C">
        <w:rPr>
          <w:rFonts w:ascii="Abadi" w:hAnsi="Abadi"/>
          <w:b w:val="0"/>
          <w:bCs w:val="0"/>
          <w:spacing w:val="-3"/>
          <w:sz w:val="21"/>
          <w:szCs w:val="21"/>
        </w:rPr>
        <w:t xml:space="preserve"> </w:t>
      </w:r>
      <w:r w:rsidRPr="005C6C6C">
        <w:rPr>
          <w:rFonts w:ascii="Abadi" w:hAnsi="Abadi"/>
          <w:b w:val="0"/>
          <w:bCs w:val="0"/>
          <w:sz w:val="21"/>
          <w:szCs w:val="21"/>
        </w:rPr>
        <w:t>para</w:t>
      </w:r>
      <w:r w:rsidRPr="005C6C6C">
        <w:rPr>
          <w:rFonts w:ascii="Abadi" w:hAnsi="Abadi"/>
          <w:b w:val="0"/>
          <w:bCs w:val="0"/>
          <w:spacing w:val="-3"/>
          <w:sz w:val="21"/>
          <w:szCs w:val="21"/>
        </w:rPr>
        <w:t xml:space="preserve"> </w:t>
      </w:r>
      <w:r w:rsidRPr="005C6C6C">
        <w:rPr>
          <w:rFonts w:ascii="Abadi" w:hAnsi="Abadi"/>
          <w:b w:val="0"/>
          <w:bCs w:val="0"/>
          <w:sz w:val="21"/>
          <w:szCs w:val="21"/>
        </w:rPr>
        <w:t>su</w:t>
      </w:r>
      <w:r w:rsidRPr="005C6C6C">
        <w:rPr>
          <w:rFonts w:ascii="Abadi" w:hAnsi="Abadi"/>
          <w:b w:val="0"/>
          <w:bCs w:val="0"/>
          <w:spacing w:val="-1"/>
          <w:sz w:val="21"/>
          <w:szCs w:val="21"/>
        </w:rPr>
        <w:t xml:space="preserve"> </w:t>
      </w:r>
      <w:r w:rsidRPr="005C6C6C">
        <w:rPr>
          <w:rFonts w:ascii="Abadi" w:hAnsi="Abadi"/>
          <w:b w:val="0"/>
          <w:bCs w:val="0"/>
          <w:sz w:val="21"/>
          <w:szCs w:val="21"/>
        </w:rPr>
        <w:t>estudio</w:t>
      </w:r>
      <w:r w:rsidRPr="005C6C6C">
        <w:rPr>
          <w:rFonts w:ascii="Abadi" w:hAnsi="Abadi"/>
          <w:b w:val="0"/>
          <w:bCs w:val="0"/>
          <w:spacing w:val="-1"/>
          <w:sz w:val="21"/>
          <w:szCs w:val="21"/>
        </w:rPr>
        <w:t xml:space="preserve"> </w:t>
      </w:r>
      <w:r w:rsidRPr="005C6C6C">
        <w:rPr>
          <w:rFonts w:ascii="Abadi" w:hAnsi="Abadi"/>
          <w:b w:val="0"/>
          <w:bCs w:val="0"/>
          <w:sz w:val="21"/>
          <w:szCs w:val="21"/>
        </w:rPr>
        <w:t>y</w:t>
      </w:r>
      <w:r w:rsidRPr="005C6C6C">
        <w:rPr>
          <w:rFonts w:ascii="Abadi" w:hAnsi="Abadi"/>
          <w:b w:val="0"/>
          <w:bCs w:val="0"/>
          <w:spacing w:val="-3"/>
          <w:sz w:val="21"/>
          <w:szCs w:val="21"/>
        </w:rPr>
        <w:t xml:space="preserve"> </w:t>
      </w:r>
      <w:r w:rsidRPr="005C6C6C">
        <w:rPr>
          <w:rFonts w:ascii="Abadi" w:hAnsi="Abadi"/>
          <w:b w:val="0"/>
          <w:bCs w:val="0"/>
          <w:sz w:val="21"/>
          <w:szCs w:val="21"/>
        </w:rPr>
        <w:t>dictamen.</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 El</w:t>
      </w:r>
      <w:r w:rsidRPr="005C6C6C">
        <w:rPr>
          <w:rFonts w:ascii="Abadi" w:hAnsi="Abadi"/>
          <w:b w:val="0"/>
          <w:bCs w:val="0"/>
          <w:spacing w:val="40"/>
          <w:sz w:val="21"/>
          <w:szCs w:val="21"/>
        </w:rPr>
        <w:t xml:space="preserve"> </w:t>
      </w:r>
      <w:r w:rsidRPr="005C6C6C">
        <w:rPr>
          <w:rFonts w:ascii="Abadi" w:hAnsi="Abadi"/>
          <w:b w:val="0"/>
          <w:bCs w:val="0"/>
          <w:sz w:val="21"/>
          <w:szCs w:val="21"/>
        </w:rPr>
        <w:t>diputado</w:t>
      </w:r>
      <w:r w:rsidRPr="005C6C6C">
        <w:rPr>
          <w:rFonts w:ascii="Abadi" w:hAnsi="Abadi"/>
          <w:b w:val="0"/>
          <w:bCs w:val="0"/>
          <w:spacing w:val="40"/>
          <w:sz w:val="21"/>
          <w:szCs w:val="21"/>
        </w:rPr>
        <w:t xml:space="preserve"> </w:t>
      </w:r>
      <w:r w:rsidRPr="005C6C6C">
        <w:rPr>
          <w:rFonts w:ascii="Abadi" w:hAnsi="Abadi"/>
          <w:b w:val="0"/>
          <w:bCs w:val="0"/>
          <w:sz w:val="21"/>
          <w:szCs w:val="21"/>
        </w:rPr>
        <w:t>Ernesto</w:t>
      </w:r>
      <w:r w:rsidRPr="005C6C6C">
        <w:rPr>
          <w:rFonts w:ascii="Abadi" w:hAnsi="Abadi"/>
          <w:b w:val="0"/>
          <w:bCs w:val="0"/>
          <w:spacing w:val="40"/>
          <w:sz w:val="21"/>
          <w:szCs w:val="21"/>
        </w:rPr>
        <w:t xml:space="preserve"> </w:t>
      </w:r>
      <w:r w:rsidRPr="005C6C6C">
        <w:rPr>
          <w:rFonts w:ascii="Abadi" w:hAnsi="Abadi"/>
          <w:b w:val="0"/>
          <w:bCs w:val="0"/>
          <w:sz w:val="21"/>
          <w:szCs w:val="21"/>
        </w:rPr>
        <w:t>Alejandro</w:t>
      </w:r>
      <w:r w:rsidRPr="005C6C6C">
        <w:rPr>
          <w:rFonts w:ascii="Abadi" w:hAnsi="Abadi"/>
          <w:b w:val="0"/>
          <w:bCs w:val="0"/>
          <w:spacing w:val="40"/>
          <w:sz w:val="21"/>
          <w:szCs w:val="21"/>
        </w:rPr>
        <w:t xml:space="preserve"> </w:t>
      </w:r>
      <w:r w:rsidRPr="005C6C6C">
        <w:rPr>
          <w:rFonts w:ascii="Abadi" w:hAnsi="Abadi"/>
          <w:b w:val="0"/>
          <w:bCs w:val="0"/>
          <w:sz w:val="21"/>
          <w:szCs w:val="21"/>
        </w:rPr>
        <w:t>Prieto</w:t>
      </w:r>
      <w:r w:rsidRPr="005C6C6C">
        <w:rPr>
          <w:rFonts w:ascii="Abadi" w:hAnsi="Abadi"/>
          <w:b w:val="0"/>
          <w:bCs w:val="0"/>
          <w:spacing w:val="40"/>
          <w:sz w:val="21"/>
          <w:szCs w:val="21"/>
        </w:rPr>
        <w:t xml:space="preserve"> </w:t>
      </w:r>
      <w:r w:rsidRPr="005C6C6C">
        <w:rPr>
          <w:rFonts w:ascii="Abadi" w:hAnsi="Abadi"/>
          <w:b w:val="0"/>
          <w:bCs w:val="0"/>
          <w:sz w:val="21"/>
          <w:szCs w:val="21"/>
        </w:rPr>
        <w:t>Gallardo</w:t>
      </w:r>
      <w:r w:rsidRPr="005C6C6C">
        <w:rPr>
          <w:rFonts w:ascii="Abadi" w:hAnsi="Abadi"/>
          <w:b w:val="0"/>
          <w:bCs w:val="0"/>
          <w:spacing w:val="40"/>
          <w:sz w:val="21"/>
          <w:szCs w:val="21"/>
        </w:rPr>
        <w:t xml:space="preserve"> </w:t>
      </w:r>
      <w:r w:rsidRPr="005C6C6C">
        <w:rPr>
          <w:rFonts w:ascii="Abadi" w:hAnsi="Abadi"/>
          <w:b w:val="0"/>
          <w:bCs w:val="0"/>
          <w:sz w:val="21"/>
          <w:szCs w:val="21"/>
        </w:rPr>
        <w:t>integrante</w:t>
      </w:r>
      <w:r w:rsidRPr="005C6C6C">
        <w:rPr>
          <w:rFonts w:ascii="Abadi" w:hAnsi="Abadi"/>
          <w:b w:val="0"/>
          <w:bCs w:val="0"/>
          <w:spacing w:val="40"/>
          <w:sz w:val="21"/>
          <w:szCs w:val="21"/>
        </w:rPr>
        <w:t xml:space="preserve"> </w:t>
      </w:r>
      <w:r w:rsidRPr="005C6C6C">
        <w:rPr>
          <w:rFonts w:ascii="Abadi" w:hAnsi="Abadi"/>
          <w:b w:val="0"/>
          <w:bCs w:val="0"/>
          <w:sz w:val="21"/>
          <w:szCs w:val="21"/>
        </w:rPr>
        <w:t>del</w:t>
      </w:r>
      <w:r w:rsidRPr="005C6C6C">
        <w:rPr>
          <w:rFonts w:ascii="Abadi" w:hAnsi="Abadi"/>
          <w:b w:val="0"/>
          <w:bCs w:val="0"/>
          <w:spacing w:val="40"/>
          <w:sz w:val="21"/>
          <w:szCs w:val="21"/>
        </w:rPr>
        <w:t xml:space="preserve"> </w:t>
      </w:r>
      <w:r w:rsidRPr="005C6C6C">
        <w:rPr>
          <w:rFonts w:ascii="Abadi" w:hAnsi="Abadi"/>
          <w:b w:val="0"/>
          <w:bCs w:val="0"/>
          <w:sz w:val="21"/>
          <w:szCs w:val="21"/>
        </w:rPr>
        <w:t>Grupo</w:t>
      </w:r>
      <w:r w:rsidRPr="005C6C6C">
        <w:rPr>
          <w:rFonts w:ascii="Abadi" w:hAnsi="Abadi"/>
          <w:b w:val="0"/>
          <w:bCs w:val="0"/>
          <w:spacing w:val="40"/>
          <w:sz w:val="21"/>
          <w:szCs w:val="21"/>
        </w:rPr>
        <w:t xml:space="preserve"> </w:t>
      </w:r>
      <w:r w:rsidRPr="005C6C6C">
        <w:rPr>
          <w:rFonts w:ascii="Abadi" w:hAnsi="Abadi"/>
          <w:b w:val="0"/>
          <w:bCs w:val="0"/>
          <w:sz w:val="21"/>
          <w:szCs w:val="21"/>
        </w:rPr>
        <w:t>Parlamentario</w:t>
      </w:r>
      <w:r w:rsidRPr="005C6C6C">
        <w:rPr>
          <w:rFonts w:ascii="Abadi" w:hAnsi="Abadi"/>
          <w:b w:val="0"/>
          <w:bCs w:val="0"/>
          <w:spacing w:val="40"/>
          <w:sz w:val="21"/>
          <w:szCs w:val="21"/>
        </w:rPr>
        <w:t xml:space="preserve"> </w:t>
      </w:r>
      <w:r w:rsidRPr="005C6C6C">
        <w:rPr>
          <w:rFonts w:ascii="Abadi" w:hAnsi="Abadi"/>
          <w:b w:val="0"/>
          <w:bCs w:val="0"/>
          <w:sz w:val="21"/>
          <w:szCs w:val="21"/>
        </w:rPr>
        <w:t>del</w:t>
      </w:r>
      <w:r w:rsidR="005C6C6C">
        <w:rPr>
          <w:rFonts w:ascii="Abadi" w:hAnsi="Abadi"/>
          <w:b w:val="0"/>
          <w:bCs w:val="0"/>
          <w:sz w:val="21"/>
          <w:szCs w:val="21"/>
        </w:rPr>
        <w:t xml:space="preserve"> </w:t>
      </w:r>
      <w:r w:rsidRPr="005C6C6C">
        <w:rPr>
          <w:rFonts w:ascii="Abadi" w:hAnsi="Abadi"/>
          <w:b w:val="0"/>
          <w:bCs w:val="0"/>
          <w:sz w:val="21"/>
          <w:szCs w:val="21"/>
        </w:rPr>
        <w:t>Partido</w:t>
      </w:r>
      <w:r w:rsidRPr="005C6C6C">
        <w:rPr>
          <w:rFonts w:ascii="Abadi" w:hAnsi="Abadi"/>
          <w:b w:val="0"/>
          <w:bCs w:val="0"/>
          <w:spacing w:val="-16"/>
          <w:sz w:val="21"/>
          <w:szCs w:val="21"/>
        </w:rPr>
        <w:t xml:space="preserve"> </w:t>
      </w:r>
      <w:r w:rsidRPr="005C6C6C">
        <w:rPr>
          <w:rFonts w:ascii="Abadi" w:hAnsi="Abadi"/>
          <w:b w:val="0"/>
          <w:bCs w:val="0"/>
          <w:sz w:val="21"/>
          <w:szCs w:val="21"/>
        </w:rPr>
        <w:t>MORENA,</w:t>
      </w:r>
      <w:r w:rsidRPr="005C6C6C">
        <w:rPr>
          <w:rFonts w:ascii="Abadi" w:hAnsi="Abadi"/>
          <w:b w:val="0"/>
          <w:bCs w:val="0"/>
          <w:spacing w:val="-16"/>
          <w:sz w:val="21"/>
          <w:szCs w:val="21"/>
        </w:rPr>
        <w:t xml:space="preserve"> </w:t>
      </w:r>
      <w:r w:rsidRPr="005C6C6C">
        <w:rPr>
          <w:rFonts w:ascii="Abadi" w:hAnsi="Abadi"/>
          <w:b w:val="0"/>
          <w:bCs w:val="0"/>
          <w:sz w:val="21"/>
          <w:szCs w:val="21"/>
        </w:rPr>
        <w:t>a</w:t>
      </w:r>
      <w:r w:rsidRPr="005C6C6C">
        <w:rPr>
          <w:rFonts w:ascii="Abadi" w:hAnsi="Abadi"/>
          <w:b w:val="0"/>
          <w:bCs w:val="0"/>
          <w:spacing w:val="-16"/>
          <w:sz w:val="21"/>
          <w:szCs w:val="21"/>
        </w:rPr>
        <w:t xml:space="preserve"> </w:t>
      </w:r>
      <w:r w:rsidRPr="005C6C6C">
        <w:rPr>
          <w:rFonts w:ascii="Abadi" w:hAnsi="Abadi"/>
          <w:b w:val="0"/>
          <w:bCs w:val="0"/>
          <w:sz w:val="21"/>
          <w:szCs w:val="21"/>
        </w:rPr>
        <w:t>petición</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15"/>
          <w:sz w:val="21"/>
          <w:szCs w:val="21"/>
        </w:rPr>
        <w:t xml:space="preserve"> </w:t>
      </w:r>
      <w:r w:rsidRPr="005C6C6C">
        <w:rPr>
          <w:rFonts w:ascii="Abadi" w:hAnsi="Abadi"/>
          <w:b w:val="0"/>
          <w:bCs w:val="0"/>
          <w:sz w:val="21"/>
          <w:szCs w:val="21"/>
        </w:rPr>
        <w:t>la</w:t>
      </w:r>
      <w:r w:rsidRPr="005C6C6C">
        <w:rPr>
          <w:rFonts w:ascii="Abadi" w:hAnsi="Abadi"/>
          <w:b w:val="0"/>
          <w:bCs w:val="0"/>
          <w:spacing w:val="-16"/>
          <w:sz w:val="21"/>
          <w:szCs w:val="21"/>
        </w:rPr>
        <w:t xml:space="preserve"> </w:t>
      </w:r>
      <w:r w:rsidRPr="005C6C6C">
        <w:rPr>
          <w:rFonts w:ascii="Abadi" w:hAnsi="Abadi"/>
          <w:b w:val="0"/>
          <w:bCs w:val="0"/>
          <w:sz w:val="21"/>
          <w:szCs w:val="21"/>
        </w:rPr>
        <w:t>presidencia,</w:t>
      </w:r>
      <w:r w:rsidRPr="005C6C6C">
        <w:rPr>
          <w:rFonts w:ascii="Abadi" w:hAnsi="Abadi"/>
          <w:b w:val="0"/>
          <w:bCs w:val="0"/>
          <w:spacing w:val="-16"/>
          <w:sz w:val="21"/>
          <w:szCs w:val="21"/>
        </w:rPr>
        <w:t xml:space="preserve"> </w:t>
      </w:r>
      <w:r w:rsidRPr="005C6C6C">
        <w:rPr>
          <w:rFonts w:ascii="Abadi" w:hAnsi="Abadi"/>
          <w:b w:val="0"/>
          <w:bCs w:val="0"/>
          <w:sz w:val="21"/>
          <w:szCs w:val="21"/>
        </w:rPr>
        <w:t>dio</w:t>
      </w:r>
      <w:r w:rsidRPr="005C6C6C">
        <w:rPr>
          <w:rFonts w:ascii="Abadi" w:hAnsi="Abadi"/>
          <w:b w:val="0"/>
          <w:bCs w:val="0"/>
          <w:spacing w:val="-16"/>
          <w:sz w:val="21"/>
          <w:szCs w:val="21"/>
        </w:rPr>
        <w:t xml:space="preserve"> </w:t>
      </w:r>
      <w:r w:rsidRPr="005C6C6C">
        <w:rPr>
          <w:rFonts w:ascii="Abadi" w:hAnsi="Abadi"/>
          <w:b w:val="0"/>
          <w:bCs w:val="0"/>
          <w:sz w:val="21"/>
          <w:szCs w:val="21"/>
        </w:rPr>
        <w:t>lectura</w:t>
      </w:r>
      <w:r w:rsidRPr="005C6C6C">
        <w:rPr>
          <w:rFonts w:ascii="Abadi" w:hAnsi="Abadi"/>
          <w:b w:val="0"/>
          <w:bCs w:val="0"/>
          <w:spacing w:val="-15"/>
          <w:sz w:val="21"/>
          <w:szCs w:val="21"/>
        </w:rPr>
        <w:t xml:space="preserve"> </w:t>
      </w:r>
      <w:r w:rsidRPr="005C6C6C">
        <w:rPr>
          <w:rFonts w:ascii="Abadi" w:hAnsi="Abadi"/>
          <w:b w:val="0"/>
          <w:bCs w:val="0"/>
          <w:sz w:val="21"/>
          <w:szCs w:val="21"/>
        </w:rPr>
        <w:t>a</w:t>
      </w:r>
      <w:r w:rsidRPr="005C6C6C">
        <w:rPr>
          <w:rFonts w:ascii="Abadi" w:hAnsi="Abadi"/>
          <w:b w:val="0"/>
          <w:bCs w:val="0"/>
          <w:spacing w:val="-16"/>
          <w:sz w:val="21"/>
          <w:szCs w:val="21"/>
        </w:rPr>
        <w:t xml:space="preserve"> </w:t>
      </w:r>
      <w:r w:rsidRPr="005C6C6C">
        <w:rPr>
          <w:rFonts w:ascii="Abadi" w:hAnsi="Abadi"/>
          <w:b w:val="0"/>
          <w:bCs w:val="0"/>
          <w:sz w:val="21"/>
          <w:szCs w:val="21"/>
        </w:rPr>
        <w:t>la</w:t>
      </w:r>
      <w:r w:rsidRPr="005C6C6C">
        <w:rPr>
          <w:rFonts w:ascii="Abadi" w:hAnsi="Abadi"/>
          <w:b w:val="0"/>
          <w:bCs w:val="0"/>
          <w:spacing w:val="-15"/>
          <w:sz w:val="21"/>
          <w:szCs w:val="21"/>
        </w:rPr>
        <w:t xml:space="preserve"> </w:t>
      </w:r>
      <w:r w:rsidRPr="005C6C6C">
        <w:rPr>
          <w:rFonts w:ascii="Abadi" w:hAnsi="Abadi"/>
          <w:b w:val="0"/>
          <w:bCs w:val="0"/>
          <w:sz w:val="21"/>
          <w:szCs w:val="21"/>
        </w:rPr>
        <w:t>exposición</w:t>
      </w:r>
      <w:r w:rsidRPr="005C6C6C">
        <w:rPr>
          <w:rFonts w:ascii="Abadi" w:hAnsi="Abadi"/>
          <w:b w:val="0"/>
          <w:bCs w:val="0"/>
          <w:spacing w:val="-15"/>
          <w:sz w:val="21"/>
          <w:szCs w:val="21"/>
        </w:rPr>
        <w:t xml:space="preserve"> </w:t>
      </w:r>
      <w:r w:rsidRPr="005C6C6C">
        <w:rPr>
          <w:rFonts w:ascii="Abadi" w:hAnsi="Abadi"/>
          <w:b w:val="0"/>
          <w:bCs w:val="0"/>
          <w:sz w:val="21"/>
          <w:szCs w:val="21"/>
        </w:rPr>
        <w:t>de</w:t>
      </w:r>
      <w:r w:rsidRPr="005C6C6C">
        <w:rPr>
          <w:rFonts w:ascii="Abadi" w:hAnsi="Abadi"/>
          <w:b w:val="0"/>
          <w:bCs w:val="0"/>
          <w:spacing w:val="-16"/>
          <w:sz w:val="21"/>
          <w:szCs w:val="21"/>
        </w:rPr>
        <w:t xml:space="preserve"> </w:t>
      </w:r>
      <w:r w:rsidRPr="005C6C6C">
        <w:rPr>
          <w:rFonts w:ascii="Abadi" w:hAnsi="Abadi"/>
          <w:b w:val="0"/>
          <w:bCs w:val="0"/>
          <w:sz w:val="21"/>
          <w:szCs w:val="21"/>
        </w:rPr>
        <w:t>motivos</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9"/>
          <w:sz w:val="21"/>
          <w:szCs w:val="21"/>
        </w:rPr>
        <w:t xml:space="preserve"> </w:t>
      </w:r>
      <w:r w:rsidRPr="005C6C6C">
        <w:rPr>
          <w:rFonts w:ascii="Abadi" w:hAnsi="Abadi"/>
          <w:b w:val="0"/>
          <w:bCs w:val="0"/>
          <w:sz w:val="21"/>
          <w:szCs w:val="21"/>
        </w:rPr>
        <w:t>su</w:t>
      </w:r>
      <w:r w:rsidRPr="005C6C6C">
        <w:rPr>
          <w:rFonts w:ascii="Abadi" w:hAnsi="Abadi"/>
          <w:b w:val="0"/>
          <w:bCs w:val="0"/>
          <w:spacing w:val="-16"/>
          <w:sz w:val="21"/>
          <w:szCs w:val="21"/>
        </w:rPr>
        <w:t xml:space="preserve"> </w:t>
      </w:r>
      <w:r w:rsidRPr="005C6C6C">
        <w:rPr>
          <w:rFonts w:ascii="Abadi" w:hAnsi="Abadi"/>
          <w:b w:val="0"/>
          <w:bCs w:val="0"/>
          <w:sz w:val="21"/>
          <w:szCs w:val="21"/>
        </w:rPr>
        <w:t>iniciativa a</w:t>
      </w:r>
      <w:r w:rsidRPr="005C6C6C">
        <w:rPr>
          <w:rFonts w:ascii="Abadi" w:hAnsi="Abadi"/>
          <w:b w:val="0"/>
          <w:bCs w:val="0"/>
          <w:spacing w:val="-5"/>
          <w:sz w:val="21"/>
          <w:szCs w:val="21"/>
        </w:rPr>
        <w:t xml:space="preserve"> </w:t>
      </w:r>
      <w:r w:rsidRPr="005C6C6C">
        <w:rPr>
          <w:rFonts w:ascii="Abadi" w:hAnsi="Abadi"/>
          <w:b w:val="0"/>
          <w:bCs w:val="0"/>
          <w:sz w:val="21"/>
          <w:szCs w:val="21"/>
        </w:rPr>
        <w:t>efecto</w:t>
      </w:r>
      <w:r w:rsidRPr="005C6C6C">
        <w:rPr>
          <w:rFonts w:ascii="Abadi" w:hAnsi="Abadi"/>
          <w:b w:val="0"/>
          <w:bCs w:val="0"/>
          <w:spacing w:val="-4"/>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reformar</w:t>
      </w:r>
      <w:r w:rsidRPr="005C6C6C">
        <w:rPr>
          <w:rFonts w:ascii="Abadi" w:hAnsi="Abadi"/>
          <w:b w:val="0"/>
          <w:bCs w:val="0"/>
          <w:spacing w:val="-5"/>
          <w:sz w:val="21"/>
          <w:szCs w:val="21"/>
        </w:rPr>
        <w:t xml:space="preserve"> </w:t>
      </w:r>
      <w:r w:rsidRPr="005C6C6C">
        <w:rPr>
          <w:rFonts w:ascii="Abadi" w:hAnsi="Abadi"/>
          <w:b w:val="0"/>
          <w:bCs w:val="0"/>
          <w:sz w:val="21"/>
          <w:szCs w:val="21"/>
        </w:rPr>
        <w:t>el</w:t>
      </w:r>
      <w:r w:rsidRPr="005C6C6C">
        <w:rPr>
          <w:rFonts w:ascii="Abadi" w:hAnsi="Abadi"/>
          <w:b w:val="0"/>
          <w:bCs w:val="0"/>
          <w:spacing w:val="-4"/>
          <w:sz w:val="21"/>
          <w:szCs w:val="21"/>
        </w:rPr>
        <w:t xml:space="preserve"> </w:t>
      </w:r>
      <w:r w:rsidRPr="005C6C6C">
        <w:rPr>
          <w:rFonts w:ascii="Abadi" w:hAnsi="Abadi"/>
          <w:b w:val="0"/>
          <w:bCs w:val="0"/>
          <w:sz w:val="21"/>
          <w:szCs w:val="21"/>
        </w:rPr>
        <w:t>segundo</w:t>
      </w:r>
      <w:r w:rsidRPr="005C6C6C">
        <w:rPr>
          <w:rFonts w:ascii="Abadi" w:hAnsi="Abadi"/>
          <w:b w:val="0"/>
          <w:bCs w:val="0"/>
          <w:spacing w:val="-4"/>
          <w:sz w:val="21"/>
          <w:szCs w:val="21"/>
        </w:rPr>
        <w:t xml:space="preserve"> </w:t>
      </w:r>
      <w:r w:rsidRPr="005C6C6C">
        <w:rPr>
          <w:rFonts w:ascii="Abadi" w:hAnsi="Abadi"/>
          <w:b w:val="0"/>
          <w:bCs w:val="0"/>
          <w:sz w:val="21"/>
          <w:szCs w:val="21"/>
        </w:rPr>
        <w:t>párrafo</w:t>
      </w:r>
      <w:r w:rsidRPr="005C6C6C">
        <w:rPr>
          <w:rFonts w:ascii="Abadi" w:hAnsi="Abadi"/>
          <w:b w:val="0"/>
          <w:bCs w:val="0"/>
          <w:spacing w:val="-4"/>
          <w:sz w:val="21"/>
          <w:szCs w:val="21"/>
        </w:rPr>
        <w:t xml:space="preserve"> </w:t>
      </w:r>
      <w:r w:rsidRPr="005C6C6C">
        <w:rPr>
          <w:rFonts w:ascii="Abadi" w:hAnsi="Abadi"/>
          <w:b w:val="0"/>
          <w:bCs w:val="0"/>
          <w:sz w:val="21"/>
          <w:szCs w:val="21"/>
        </w:rPr>
        <w:t>del</w:t>
      </w:r>
      <w:r w:rsidRPr="005C6C6C">
        <w:rPr>
          <w:rFonts w:ascii="Abadi" w:hAnsi="Abadi"/>
          <w:b w:val="0"/>
          <w:bCs w:val="0"/>
          <w:spacing w:val="-4"/>
          <w:sz w:val="21"/>
          <w:szCs w:val="21"/>
        </w:rPr>
        <w:t xml:space="preserve"> </w:t>
      </w:r>
      <w:r w:rsidRPr="005C6C6C">
        <w:rPr>
          <w:rFonts w:ascii="Abadi" w:hAnsi="Abadi"/>
          <w:b w:val="0"/>
          <w:bCs w:val="0"/>
          <w:sz w:val="21"/>
          <w:szCs w:val="21"/>
        </w:rPr>
        <w:t>artículo</w:t>
      </w:r>
      <w:r w:rsidRPr="005C6C6C">
        <w:rPr>
          <w:rFonts w:ascii="Abadi" w:hAnsi="Abadi"/>
          <w:b w:val="0"/>
          <w:bCs w:val="0"/>
          <w:spacing w:val="-4"/>
          <w:sz w:val="21"/>
          <w:szCs w:val="21"/>
        </w:rPr>
        <w:t xml:space="preserve"> </w:t>
      </w:r>
      <w:r w:rsidRPr="005C6C6C">
        <w:rPr>
          <w:rFonts w:ascii="Abadi" w:hAnsi="Abadi"/>
          <w:b w:val="0"/>
          <w:bCs w:val="0"/>
          <w:sz w:val="21"/>
          <w:szCs w:val="21"/>
        </w:rPr>
        <w:t>cuarenta</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siete</w:t>
      </w:r>
      <w:r w:rsidRPr="005C6C6C">
        <w:rPr>
          <w:rFonts w:ascii="Abadi" w:hAnsi="Abadi"/>
          <w:b w:val="0"/>
          <w:bCs w:val="0"/>
          <w:spacing w:val="-4"/>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5"/>
          <w:sz w:val="21"/>
          <w:szCs w:val="21"/>
        </w:rPr>
        <w:t xml:space="preserve"> </w:t>
      </w:r>
      <w:r w:rsidRPr="005C6C6C">
        <w:rPr>
          <w:rFonts w:ascii="Abadi" w:hAnsi="Abadi"/>
          <w:b w:val="0"/>
          <w:bCs w:val="0"/>
          <w:sz w:val="21"/>
          <w:szCs w:val="21"/>
        </w:rPr>
        <w:t>Ley</w:t>
      </w:r>
      <w:r w:rsidRPr="005C6C6C">
        <w:rPr>
          <w:rFonts w:ascii="Abadi" w:hAnsi="Abadi"/>
          <w:b w:val="0"/>
          <w:bCs w:val="0"/>
          <w:spacing w:val="-6"/>
          <w:sz w:val="21"/>
          <w:szCs w:val="21"/>
        </w:rPr>
        <w:t xml:space="preserve"> </w:t>
      </w:r>
      <w:r w:rsidRPr="005C6C6C">
        <w:rPr>
          <w:rFonts w:ascii="Abadi" w:hAnsi="Abadi"/>
          <w:b w:val="0"/>
          <w:bCs w:val="0"/>
          <w:sz w:val="21"/>
          <w:szCs w:val="21"/>
        </w:rPr>
        <w:t>Orgánica</w:t>
      </w:r>
      <w:r w:rsidRPr="005C6C6C">
        <w:rPr>
          <w:rFonts w:ascii="Abadi" w:hAnsi="Abadi"/>
          <w:b w:val="0"/>
          <w:bCs w:val="0"/>
          <w:spacing w:val="-5"/>
          <w:sz w:val="21"/>
          <w:szCs w:val="21"/>
        </w:rPr>
        <w:t xml:space="preserve"> </w:t>
      </w:r>
      <w:r w:rsidRPr="005C6C6C">
        <w:rPr>
          <w:rFonts w:ascii="Abadi" w:hAnsi="Abadi"/>
          <w:b w:val="0"/>
          <w:bCs w:val="0"/>
          <w:sz w:val="21"/>
          <w:szCs w:val="21"/>
        </w:rPr>
        <w:t>Municipal para el Estado de Guanajuato. Agotada la lectura, con fundamento en el artículo ciento cuatro - fracción</w:t>
      </w:r>
      <w:r w:rsidRPr="005C6C6C">
        <w:rPr>
          <w:rFonts w:ascii="Abadi" w:hAnsi="Abadi"/>
          <w:b w:val="0"/>
          <w:bCs w:val="0"/>
          <w:spacing w:val="31"/>
          <w:sz w:val="21"/>
          <w:szCs w:val="21"/>
        </w:rPr>
        <w:t xml:space="preserve"> </w:t>
      </w:r>
      <w:r w:rsidRPr="005C6C6C">
        <w:rPr>
          <w:rFonts w:ascii="Abadi" w:hAnsi="Abadi"/>
          <w:b w:val="0"/>
          <w:bCs w:val="0"/>
          <w:sz w:val="21"/>
          <w:szCs w:val="21"/>
        </w:rPr>
        <w:t>primera-</w:t>
      </w:r>
      <w:r w:rsidRPr="005C6C6C">
        <w:rPr>
          <w:rFonts w:ascii="Abadi" w:hAnsi="Abadi"/>
          <w:b w:val="0"/>
          <w:bCs w:val="0"/>
          <w:spacing w:val="30"/>
          <w:sz w:val="21"/>
          <w:szCs w:val="21"/>
        </w:rPr>
        <w:t xml:space="preserve"> </w:t>
      </w:r>
      <w:r w:rsidRPr="005C6C6C">
        <w:rPr>
          <w:rFonts w:ascii="Abadi" w:hAnsi="Abadi"/>
          <w:b w:val="0"/>
          <w:bCs w:val="0"/>
          <w:sz w:val="21"/>
          <w:szCs w:val="21"/>
        </w:rPr>
        <w:t>de</w:t>
      </w:r>
      <w:r w:rsidRPr="005C6C6C">
        <w:rPr>
          <w:rFonts w:ascii="Abadi" w:hAnsi="Abadi"/>
          <w:b w:val="0"/>
          <w:bCs w:val="0"/>
          <w:spacing w:val="28"/>
          <w:sz w:val="21"/>
          <w:szCs w:val="21"/>
        </w:rPr>
        <w:t xml:space="preserve"> </w:t>
      </w:r>
      <w:r w:rsidRPr="005C6C6C">
        <w:rPr>
          <w:rFonts w:ascii="Abadi" w:hAnsi="Abadi"/>
          <w:b w:val="0"/>
          <w:bCs w:val="0"/>
          <w:sz w:val="21"/>
          <w:szCs w:val="21"/>
        </w:rPr>
        <w:t>la</w:t>
      </w:r>
      <w:r w:rsidRPr="005C6C6C">
        <w:rPr>
          <w:rFonts w:ascii="Abadi" w:hAnsi="Abadi"/>
          <w:b w:val="0"/>
          <w:bCs w:val="0"/>
          <w:spacing w:val="30"/>
          <w:sz w:val="21"/>
          <w:szCs w:val="21"/>
        </w:rPr>
        <w:t xml:space="preserve"> </w:t>
      </w:r>
      <w:r w:rsidRPr="005C6C6C">
        <w:rPr>
          <w:rFonts w:ascii="Abadi" w:hAnsi="Abadi"/>
          <w:b w:val="0"/>
          <w:bCs w:val="0"/>
          <w:sz w:val="21"/>
          <w:szCs w:val="21"/>
        </w:rPr>
        <w:t>Ley</w:t>
      </w:r>
      <w:r w:rsidRPr="005C6C6C">
        <w:rPr>
          <w:rFonts w:ascii="Abadi" w:hAnsi="Abadi"/>
          <w:b w:val="0"/>
          <w:bCs w:val="0"/>
          <w:spacing w:val="29"/>
          <w:sz w:val="21"/>
          <w:szCs w:val="21"/>
        </w:rPr>
        <w:t xml:space="preserve"> </w:t>
      </w:r>
      <w:r w:rsidRPr="005C6C6C">
        <w:rPr>
          <w:rFonts w:ascii="Abadi" w:hAnsi="Abadi"/>
          <w:b w:val="0"/>
          <w:bCs w:val="0"/>
          <w:sz w:val="21"/>
          <w:szCs w:val="21"/>
        </w:rPr>
        <w:t>Orgánica</w:t>
      </w:r>
      <w:r w:rsidRPr="005C6C6C">
        <w:rPr>
          <w:rFonts w:ascii="Abadi" w:hAnsi="Abadi"/>
          <w:b w:val="0"/>
          <w:bCs w:val="0"/>
          <w:spacing w:val="29"/>
          <w:sz w:val="21"/>
          <w:szCs w:val="21"/>
        </w:rPr>
        <w:t xml:space="preserve"> </w:t>
      </w:r>
      <w:r w:rsidRPr="005C6C6C">
        <w:rPr>
          <w:rFonts w:ascii="Abadi" w:hAnsi="Abadi"/>
          <w:b w:val="0"/>
          <w:bCs w:val="0"/>
          <w:sz w:val="21"/>
          <w:szCs w:val="21"/>
        </w:rPr>
        <w:t>del</w:t>
      </w:r>
      <w:r w:rsidRPr="005C6C6C">
        <w:rPr>
          <w:rFonts w:ascii="Abadi" w:hAnsi="Abadi"/>
          <w:b w:val="0"/>
          <w:bCs w:val="0"/>
          <w:spacing w:val="31"/>
          <w:sz w:val="21"/>
          <w:szCs w:val="21"/>
        </w:rPr>
        <w:t xml:space="preserve"> </w:t>
      </w:r>
      <w:r w:rsidRPr="005C6C6C">
        <w:rPr>
          <w:rFonts w:ascii="Abadi" w:hAnsi="Abadi"/>
          <w:b w:val="0"/>
          <w:bCs w:val="0"/>
          <w:sz w:val="21"/>
          <w:szCs w:val="21"/>
        </w:rPr>
        <w:t>Poder</w:t>
      </w:r>
      <w:r w:rsidRPr="005C6C6C">
        <w:rPr>
          <w:rFonts w:ascii="Abadi" w:hAnsi="Abadi"/>
          <w:b w:val="0"/>
          <w:bCs w:val="0"/>
          <w:spacing w:val="30"/>
          <w:sz w:val="21"/>
          <w:szCs w:val="21"/>
        </w:rPr>
        <w:t xml:space="preserve"> </w:t>
      </w:r>
      <w:r w:rsidRPr="005C6C6C">
        <w:rPr>
          <w:rFonts w:ascii="Abadi" w:hAnsi="Abadi"/>
          <w:b w:val="0"/>
          <w:bCs w:val="0"/>
          <w:sz w:val="21"/>
          <w:szCs w:val="21"/>
        </w:rPr>
        <w:t>Legislativo</w:t>
      </w:r>
      <w:r w:rsidRPr="005C6C6C">
        <w:rPr>
          <w:rFonts w:ascii="Abadi" w:hAnsi="Abadi"/>
          <w:b w:val="0"/>
          <w:bCs w:val="0"/>
          <w:spacing w:val="31"/>
          <w:sz w:val="21"/>
          <w:szCs w:val="21"/>
        </w:rPr>
        <w:t xml:space="preserve"> </w:t>
      </w:r>
      <w:r w:rsidRPr="005C6C6C">
        <w:rPr>
          <w:rFonts w:ascii="Abadi" w:hAnsi="Abadi"/>
          <w:b w:val="0"/>
          <w:bCs w:val="0"/>
          <w:sz w:val="21"/>
          <w:szCs w:val="21"/>
        </w:rPr>
        <w:t>del</w:t>
      </w:r>
      <w:r w:rsidRPr="005C6C6C">
        <w:rPr>
          <w:rFonts w:ascii="Abadi" w:hAnsi="Abadi"/>
          <w:b w:val="0"/>
          <w:bCs w:val="0"/>
          <w:spacing w:val="31"/>
          <w:sz w:val="21"/>
          <w:szCs w:val="21"/>
        </w:rPr>
        <w:t xml:space="preserve"> </w:t>
      </w:r>
      <w:r w:rsidRPr="005C6C6C">
        <w:rPr>
          <w:rFonts w:ascii="Abadi" w:hAnsi="Abadi"/>
          <w:b w:val="0"/>
          <w:bCs w:val="0"/>
          <w:sz w:val="21"/>
          <w:szCs w:val="21"/>
        </w:rPr>
        <w:t>Estado,</w:t>
      </w:r>
      <w:r w:rsidRPr="005C6C6C">
        <w:rPr>
          <w:rFonts w:ascii="Abadi" w:hAnsi="Abadi"/>
          <w:b w:val="0"/>
          <w:bCs w:val="0"/>
          <w:spacing w:val="29"/>
          <w:sz w:val="21"/>
          <w:szCs w:val="21"/>
        </w:rPr>
        <w:t xml:space="preserve"> </w:t>
      </w:r>
      <w:r w:rsidRPr="005C6C6C">
        <w:rPr>
          <w:rFonts w:ascii="Abadi" w:hAnsi="Abadi"/>
          <w:b w:val="0"/>
          <w:bCs w:val="0"/>
          <w:sz w:val="21"/>
          <w:szCs w:val="21"/>
        </w:rPr>
        <w:t>la</w:t>
      </w:r>
      <w:r w:rsidRPr="005C6C6C">
        <w:rPr>
          <w:rFonts w:ascii="Abadi" w:hAnsi="Abadi"/>
          <w:b w:val="0"/>
          <w:bCs w:val="0"/>
          <w:spacing w:val="30"/>
          <w:sz w:val="21"/>
          <w:szCs w:val="21"/>
        </w:rPr>
        <w:t xml:space="preserve"> </w:t>
      </w:r>
      <w:r w:rsidRPr="005C6C6C">
        <w:rPr>
          <w:rFonts w:ascii="Abadi" w:hAnsi="Abadi"/>
          <w:b w:val="0"/>
          <w:bCs w:val="0"/>
          <w:sz w:val="21"/>
          <w:szCs w:val="21"/>
        </w:rPr>
        <w:t>presidencia</w:t>
      </w:r>
      <w:r w:rsidRPr="005C6C6C">
        <w:rPr>
          <w:rFonts w:ascii="Abadi" w:hAnsi="Abadi"/>
          <w:b w:val="0"/>
          <w:bCs w:val="0"/>
          <w:spacing w:val="28"/>
          <w:sz w:val="21"/>
          <w:szCs w:val="21"/>
        </w:rPr>
        <w:t xml:space="preserve"> </w:t>
      </w:r>
      <w:r w:rsidRPr="005C6C6C">
        <w:rPr>
          <w:rFonts w:ascii="Abadi" w:hAnsi="Abadi"/>
          <w:b w:val="0"/>
          <w:bCs w:val="0"/>
          <w:sz w:val="21"/>
          <w:szCs w:val="21"/>
        </w:rPr>
        <w:t>turnó</w:t>
      </w:r>
      <w:r w:rsidRPr="005C6C6C">
        <w:rPr>
          <w:rFonts w:ascii="Abadi" w:hAnsi="Abadi"/>
          <w:b w:val="0"/>
          <w:bCs w:val="0"/>
          <w:spacing w:val="29"/>
          <w:sz w:val="21"/>
          <w:szCs w:val="21"/>
        </w:rPr>
        <w:t xml:space="preserve"> </w:t>
      </w:r>
      <w:r w:rsidRPr="005C6C6C">
        <w:rPr>
          <w:rFonts w:ascii="Abadi" w:hAnsi="Abadi"/>
          <w:b w:val="0"/>
          <w:bCs w:val="0"/>
          <w:sz w:val="21"/>
          <w:szCs w:val="21"/>
        </w:rPr>
        <w:t>la iniciativa a la Comisión de</w:t>
      </w:r>
      <w:r w:rsidRPr="005C6C6C">
        <w:rPr>
          <w:rFonts w:ascii="Abadi" w:hAnsi="Abadi"/>
          <w:b w:val="0"/>
          <w:bCs w:val="0"/>
          <w:spacing w:val="-1"/>
          <w:sz w:val="21"/>
          <w:szCs w:val="21"/>
        </w:rPr>
        <w:t xml:space="preserve"> </w:t>
      </w:r>
      <w:r w:rsidRPr="005C6C6C">
        <w:rPr>
          <w:rFonts w:ascii="Abadi" w:hAnsi="Abadi"/>
          <w:b w:val="0"/>
          <w:bCs w:val="0"/>
          <w:sz w:val="21"/>
          <w:szCs w:val="21"/>
        </w:rPr>
        <w:t>Asuntos Municipales,</w:t>
      </w:r>
      <w:r w:rsidRPr="005C6C6C">
        <w:rPr>
          <w:rFonts w:ascii="Abadi" w:hAnsi="Abadi"/>
          <w:b w:val="0"/>
          <w:bCs w:val="0"/>
          <w:spacing w:val="-1"/>
          <w:sz w:val="21"/>
          <w:szCs w:val="21"/>
        </w:rPr>
        <w:t xml:space="preserve"> </w:t>
      </w:r>
      <w:r w:rsidRPr="005C6C6C">
        <w:rPr>
          <w:rFonts w:ascii="Abadi" w:hAnsi="Abadi"/>
          <w:b w:val="0"/>
          <w:bCs w:val="0"/>
          <w:sz w:val="21"/>
          <w:szCs w:val="21"/>
        </w:rPr>
        <w:t>para</w:t>
      </w:r>
      <w:r w:rsidRPr="005C6C6C">
        <w:rPr>
          <w:rFonts w:ascii="Abadi" w:hAnsi="Abadi"/>
          <w:b w:val="0"/>
          <w:bCs w:val="0"/>
          <w:spacing w:val="-1"/>
          <w:sz w:val="21"/>
          <w:szCs w:val="21"/>
        </w:rPr>
        <w:t xml:space="preserve"> </w:t>
      </w:r>
      <w:r w:rsidRPr="005C6C6C">
        <w:rPr>
          <w:rFonts w:ascii="Abadi" w:hAnsi="Abadi"/>
          <w:b w:val="0"/>
          <w:bCs w:val="0"/>
          <w:sz w:val="21"/>
          <w:szCs w:val="21"/>
        </w:rPr>
        <w:t>su estudio y</w:t>
      </w:r>
      <w:r w:rsidRPr="005C6C6C">
        <w:rPr>
          <w:rFonts w:ascii="Abadi" w:hAnsi="Abadi"/>
          <w:b w:val="0"/>
          <w:bCs w:val="0"/>
          <w:spacing w:val="-1"/>
          <w:sz w:val="21"/>
          <w:szCs w:val="21"/>
        </w:rPr>
        <w:t xml:space="preserve"> </w:t>
      </w:r>
      <w:r w:rsidRPr="005C6C6C">
        <w:rPr>
          <w:rFonts w:ascii="Abadi" w:hAnsi="Abadi"/>
          <w:b w:val="0"/>
          <w:bCs w:val="0"/>
          <w:sz w:val="21"/>
          <w:szCs w:val="21"/>
        </w:rPr>
        <w:t>dictamen.</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 xml:space="preserve">- </w:t>
      </w:r>
    </w:p>
    <w:p w14:paraId="3E646889" w14:textId="2DC1B1E0" w:rsidR="008D2CD0" w:rsidRPr="005C6C6C" w:rsidRDefault="008D2CD0" w:rsidP="005C6C6C">
      <w:pPr>
        <w:pStyle w:val="Textoindependiente"/>
        <w:kinsoku w:val="0"/>
        <w:overflowPunct w:val="0"/>
        <w:ind w:right="175"/>
        <w:rPr>
          <w:rFonts w:ascii="Abadi" w:hAnsi="Abadi"/>
          <w:b w:val="0"/>
          <w:bCs w:val="0"/>
          <w:sz w:val="21"/>
          <w:szCs w:val="21"/>
        </w:rPr>
      </w:pPr>
      <w:r w:rsidRPr="005C6C6C">
        <w:rPr>
          <w:rFonts w:ascii="Abadi" w:hAnsi="Abadi"/>
          <w:b w:val="0"/>
          <w:bCs w:val="0"/>
          <w:sz w:val="21"/>
          <w:szCs w:val="21"/>
        </w:rPr>
        <w:t xml:space="preserve">            El</w:t>
      </w:r>
      <w:r w:rsidRPr="005C6C6C">
        <w:rPr>
          <w:rFonts w:ascii="Abadi" w:hAnsi="Abadi"/>
          <w:b w:val="0"/>
          <w:bCs w:val="0"/>
          <w:spacing w:val="40"/>
          <w:sz w:val="21"/>
          <w:szCs w:val="21"/>
        </w:rPr>
        <w:t xml:space="preserve"> </w:t>
      </w:r>
      <w:r w:rsidRPr="005C6C6C">
        <w:rPr>
          <w:rFonts w:ascii="Abadi" w:hAnsi="Abadi"/>
          <w:b w:val="0"/>
          <w:bCs w:val="0"/>
          <w:sz w:val="21"/>
          <w:szCs w:val="21"/>
        </w:rPr>
        <w:t>diputado</w:t>
      </w:r>
      <w:r w:rsidRPr="005C6C6C">
        <w:rPr>
          <w:rFonts w:ascii="Abadi" w:hAnsi="Abadi"/>
          <w:b w:val="0"/>
          <w:bCs w:val="0"/>
          <w:spacing w:val="40"/>
          <w:sz w:val="21"/>
          <w:szCs w:val="21"/>
        </w:rPr>
        <w:t xml:space="preserve"> </w:t>
      </w:r>
      <w:r w:rsidRPr="005C6C6C">
        <w:rPr>
          <w:rFonts w:ascii="Abadi" w:hAnsi="Abadi"/>
          <w:b w:val="0"/>
          <w:bCs w:val="0"/>
          <w:sz w:val="21"/>
          <w:szCs w:val="21"/>
        </w:rPr>
        <w:t>Ernesto</w:t>
      </w:r>
      <w:r w:rsidRPr="005C6C6C">
        <w:rPr>
          <w:rFonts w:ascii="Abadi" w:hAnsi="Abadi"/>
          <w:b w:val="0"/>
          <w:bCs w:val="0"/>
          <w:spacing w:val="40"/>
          <w:sz w:val="21"/>
          <w:szCs w:val="21"/>
        </w:rPr>
        <w:t xml:space="preserve"> </w:t>
      </w:r>
      <w:r w:rsidRPr="005C6C6C">
        <w:rPr>
          <w:rFonts w:ascii="Abadi" w:hAnsi="Abadi"/>
          <w:b w:val="0"/>
          <w:bCs w:val="0"/>
          <w:sz w:val="21"/>
          <w:szCs w:val="21"/>
        </w:rPr>
        <w:t>Alejandro</w:t>
      </w:r>
      <w:r w:rsidRPr="005C6C6C">
        <w:rPr>
          <w:rFonts w:ascii="Abadi" w:hAnsi="Abadi"/>
          <w:b w:val="0"/>
          <w:bCs w:val="0"/>
          <w:spacing w:val="40"/>
          <w:sz w:val="21"/>
          <w:szCs w:val="21"/>
        </w:rPr>
        <w:t xml:space="preserve"> </w:t>
      </w:r>
      <w:r w:rsidRPr="005C6C6C">
        <w:rPr>
          <w:rFonts w:ascii="Abadi" w:hAnsi="Abadi"/>
          <w:b w:val="0"/>
          <w:bCs w:val="0"/>
          <w:sz w:val="21"/>
          <w:szCs w:val="21"/>
        </w:rPr>
        <w:t>Prieto</w:t>
      </w:r>
      <w:r w:rsidRPr="005C6C6C">
        <w:rPr>
          <w:rFonts w:ascii="Abadi" w:hAnsi="Abadi"/>
          <w:b w:val="0"/>
          <w:bCs w:val="0"/>
          <w:spacing w:val="40"/>
          <w:sz w:val="21"/>
          <w:szCs w:val="21"/>
        </w:rPr>
        <w:t xml:space="preserve"> </w:t>
      </w:r>
      <w:r w:rsidRPr="005C6C6C">
        <w:rPr>
          <w:rFonts w:ascii="Abadi" w:hAnsi="Abadi"/>
          <w:b w:val="0"/>
          <w:bCs w:val="0"/>
          <w:sz w:val="21"/>
          <w:szCs w:val="21"/>
        </w:rPr>
        <w:t>Gallardo</w:t>
      </w:r>
      <w:r w:rsidRPr="005C6C6C">
        <w:rPr>
          <w:rFonts w:ascii="Abadi" w:hAnsi="Abadi"/>
          <w:b w:val="0"/>
          <w:bCs w:val="0"/>
          <w:spacing w:val="40"/>
          <w:sz w:val="21"/>
          <w:szCs w:val="21"/>
        </w:rPr>
        <w:t xml:space="preserve"> </w:t>
      </w:r>
      <w:r w:rsidRPr="005C6C6C">
        <w:rPr>
          <w:rFonts w:ascii="Abadi" w:hAnsi="Abadi"/>
          <w:b w:val="0"/>
          <w:bCs w:val="0"/>
          <w:sz w:val="21"/>
          <w:szCs w:val="21"/>
        </w:rPr>
        <w:t>integrante</w:t>
      </w:r>
      <w:r w:rsidRPr="005C6C6C">
        <w:rPr>
          <w:rFonts w:ascii="Abadi" w:hAnsi="Abadi"/>
          <w:b w:val="0"/>
          <w:bCs w:val="0"/>
          <w:spacing w:val="40"/>
          <w:sz w:val="21"/>
          <w:szCs w:val="21"/>
        </w:rPr>
        <w:t xml:space="preserve"> </w:t>
      </w:r>
      <w:r w:rsidRPr="005C6C6C">
        <w:rPr>
          <w:rFonts w:ascii="Abadi" w:hAnsi="Abadi"/>
          <w:b w:val="0"/>
          <w:bCs w:val="0"/>
          <w:sz w:val="21"/>
          <w:szCs w:val="21"/>
        </w:rPr>
        <w:t>del</w:t>
      </w:r>
      <w:r w:rsidRPr="005C6C6C">
        <w:rPr>
          <w:rFonts w:ascii="Abadi" w:hAnsi="Abadi"/>
          <w:b w:val="0"/>
          <w:bCs w:val="0"/>
          <w:spacing w:val="40"/>
          <w:sz w:val="21"/>
          <w:szCs w:val="21"/>
        </w:rPr>
        <w:t xml:space="preserve"> </w:t>
      </w:r>
      <w:r w:rsidRPr="005C6C6C">
        <w:rPr>
          <w:rFonts w:ascii="Abadi" w:hAnsi="Abadi"/>
          <w:b w:val="0"/>
          <w:bCs w:val="0"/>
          <w:sz w:val="21"/>
          <w:szCs w:val="21"/>
        </w:rPr>
        <w:t>Grupo</w:t>
      </w:r>
      <w:r w:rsidRPr="005C6C6C">
        <w:rPr>
          <w:rFonts w:ascii="Abadi" w:hAnsi="Abadi"/>
          <w:b w:val="0"/>
          <w:bCs w:val="0"/>
          <w:spacing w:val="40"/>
          <w:sz w:val="21"/>
          <w:szCs w:val="21"/>
        </w:rPr>
        <w:t xml:space="preserve"> </w:t>
      </w:r>
      <w:r w:rsidRPr="005C6C6C">
        <w:rPr>
          <w:rFonts w:ascii="Abadi" w:hAnsi="Abadi"/>
          <w:b w:val="0"/>
          <w:bCs w:val="0"/>
          <w:sz w:val="21"/>
          <w:szCs w:val="21"/>
        </w:rPr>
        <w:t>Parlamentario</w:t>
      </w:r>
      <w:r w:rsidRPr="005C6C6C">
        <w:rPr>
          <w:rFonts w:ascii="Abadi" w:hAnsi="Abadi"/>
          <w:b w:val="0"/>
          <w:bCs w:val="0"/>
          <w:spacing w:val="40"/>
          <w:sz w:val="21"/>
          <w:szCs w:val="21"/>
        </w:rPr>
        <w:t xml:space="preserve"> </w:t>
      </w:r>
      <w:r w:rsidRPr="005C6C6C">
        <w:rPr>
          <w:rFonts w:ascii="Abadi" w:hAnsi="Abadi"/>
          <w:b w:val="0"/>
          <w:bCs w:val="0"/>
          <w:sz w:val="21"/>
          <w:szCs w:val="21"/>
        </w:rPr>
        <w:t>del</w:t>
      </w:r>
      <w:r w:rsidR="005C6C6C">
        <w:rPr>
          <w:rFonts w:ascii="Abadi" w:hAnsi="Abadi"/>
          <w:b w:val="0"/>
          <w:bCs w:val="0"/>
          <w:sz w:val="21"/>
          <w:szCs w:val="21"/>
        </w:rPr>
        <w:t xml:space="preserve"> </w:t>
      </w:r>
      <w:r w:rsidRPr="005C6C6C">
        <w:rPr>
          <w:rFonts w:ascii="Abadi" w:hAnsi="Abadi"/>
          <w:b w:val="0"/>
          <w:bCs w:val="0"/>
          <w:sz w:val="21"/>
          <w:szCs w:val="21"/>
        </w:rPr>
        <w:t>Partido</w:t>
      </w:r>
      <w:r w:rsidRPr="005C6C6C">
        <w:rPr>
          <w:rFonts w:ascii="Abadi" w:hAnsi="Abadi"/>
          <w:b w:val="0"/>
          <w:bCs w:val="0"/>
          <w:spacing w:val="-16"/>
          <w:sz w:val="21"/>
          <w:szCs w:val="21"/>
        </w:rPr>
        <w:t xml:space="preserve"> </w:t>
      </w:r>
      <w:r w:rsidRPr="005C6C6C">
        <w:rPr>
          <w:rFonts w:ascii="Abadi" w:hAnsi="Abadi"/>
          <w:b w:val="0"/>
          <w:bCs w:val="0"/>
          <w:sz w:val="21"/>
          <w:szCs w:val="21"/>
        </w:rPr>
        <w:t>MORENA,</w:t>
      </w:r>
      <w:r w:rsidRPr="005C6C6C">
        <w:rPr>
          <w:rFonts w:ascii="Abadi" w:hAnsi="Abadi"/>
          <w:b w:val="0"/>
          <w:bCs w:val="0"/>
          <w:spacing w:val="-16"/>
          <w:sz w:val="21"/>
          <w:szCs w:val="21"/>
        </w:rPr>
        <w:t xml:space="preserve"> </w:t>
      </w:r>
      <w:r w:rsidRPr="005C6C6C">
        <w:rPr>
          <w:rFonts w:ascii="Abadi" w:hAnsi="Abadi"/>
          <w:b w:val="0"/>
          <w:bCs w:val="0"/>
          <w:sz w:val="21"/>
          <w:szCs w:val="21"/>
        </w:rPr>
        <w:t>a</w:t>
      </w:r>
      <w:r w:rsidRPr="005C6C6C">
        <w:rPr>
          <w:rFonts w:ascii="Abadi" w:hAnsi="Abadi"/>
          <w:b w:val="0"/>
          <w:bCs w:val="0"/>
          <w:spacing w:val="-16"/>
          <w:sz w:val="21"/>
          <w:szCs w:val="21"/>
        </w:rPr>
        <w:t xml:space="preserve"> </w:t>
      </w:r>
      <w:r w:rsidRPr="005C6C6C">
        <w:rPr>
          <w:rFonts w:ascii="Abadi" w:hAnsi="Abadi"/>
          <w:b w:val="0"/>
          <w:bCs w:val="0"/>
          <w:sz w:val="21"/>
          <w:szCs w:val="21"/>
        </w:rPr>
        <w:t>petición</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16"/>
          <w:sz w:val="21"/>
          <w:szCs w:val="21"/>
        </w:rPr>
        <w:t xml:space="preserve"> </w:t>
      </w:r>
      <w:r w:rsidRPr="005C6C6C">
        <w:rPr>
          <w:rFonts w:ascii="Abadi" w:hAnsi="Abadi"/>
          <w:b w:val="0"/>
          <w:bCs w:val="0"/>
          <w:sz w:val="21"/>
          <w:szCs w:val="21"/>
        </w:rPr>
        <w:t>la</w:t>
      </w:r>
      <w:r w:rsidRPr="005C6C6C">
        <w:rPr>
          <w:rFonts w:ascii="Abadi" w:hAnsi="Abadi"/>
          <w:b w:val="0"/>
          <w:bCs w:val="0"/>
          <w:spacing w:val="-15"/>
          <w:sz w:val="21"/>
          <w:szCs w:val="21"/>
        </w:rPr>
        <w:t xml:space="preserve"> </w:t>
      </w:r>
      <w:r w:rsidRPr="005C6C6C">
        <w:rPr>
          <w:rFonts w:ascii="Abadi" w:hAnsi="Abadi"/>
          <w:b w:val="0"/>
          <w:bCs w:val="0"/>
          <w:sz w:val="21"/>
          <w:szCs w:val="21"/>
        </w:rPr>
        <w:t>presidencia,</w:t>
      </w:r>
      <w:r w:rsidRPr="005C6C6C">
        <w:rPr>
          <w:rFonts w:ascii="Abadi" w:hAnsi="Abadi"/>
          <w:b w:val="0"/>
          <w:bCs w:val="0"/>
          <w:spacing w:val="-16"/>
          <w:sz w:val="21"/>
          <w:szCs w:val="21"/>
        </w:rPr>
        <w:t xml:space="preserve"> </w:t>
      </w:r>
      <w:r w:rsidRPr="005C6C6C">
        <w:rPr>
          <w:rFonts w:ascii="Abadi" w:hAnsi="Abadi"/>
          <w:b w:val="0"/>
          <w:bCs w:val="0"/>
          <w:sz w:val="21"/>
          <w:szCs w:val="21"/>
        </w:rPr>
        <w:t>dio</w:t>
      </w:r>
      <w:r w:rsidRPr="005C6C6C">
        <w:rPr>
          <w:rFonts w:ascii="Abadi" w:hAnsi="Abadi"/>
          <w:b w:val="0"/>
          <w:bCs w:val="0"/>
          <w:spacing w:val="-16"/>
          <w:sz w:val="21"/>
          <w:szCs w:val="21"/>
        </w:rPr>
        <w:t xml:space="preserve"> </w:t>
      </w:r>
      <w:r w:rsidRPr="005C6C6C">
        <w:rPr>
          <w:rFonts w:ascii="Abadi" w:hAnsi="Abadi"/>
          <w:b w:val="0"/>
          <w:bCs w:val="0"/>
          <w:sz w:val="21"/>
          <w:szCs w:val="21"/>
        </w:rPr>
        <w:t>lectura</w:t>
      </w:r>
      <w:r w:rsidRPr="005C6C6C">
        <w:rPr>
          <w:rFonts w:ascii="Abadi" w:hAnsi="Abadi"/>
          <w:b w:val="0"/>
          <w:bCs w:val="0"/>
          <w:spacing w:val="-15"/>
          <w:sz w:val="21"/>
          <w:szCs w:val="21"/>
        </w:rPr>
        <w:t xml:space="preserve"> </w:t>
      </w:r>
      <w:r w:rsidRPr="005C6C6C">
        <w:rPr>
          <w:rFonts w:ascii="Abadi" w:hAnsi="Abadi"/>
          <w:b w:val="0"/>
          <w:bCs w:val="0"/>
          <w:sz w:val="21"/>
          <w:szCs w:val="21"/>
        </w:rPr>
        <w:t>a</w:t>
      </w:r>
      <w:r w:rsidRPr="005C6C6C">
        <w:rPr>
          <w:rFonts w:ascii="Abadi" w:hAnsi="Abadi"/>
          <w:b w:val="0"/>
          <w:bCs w:val="0"/>
          <w:spacing w:val="-16"/>
          <w:sz w:val="21"/>
          <w:szCs w:val="21"/>
        </w:rPr>
        <w:t xml:space="preserve"> </w:t>
      </w:r>
      <w:r w:rsidRPr="005C6C6C">
        <w:rPr>
          <w:rFonts w:ascii="Abadi" w:hAnsi="Abadi"/>
          <w:b w:val="0"/>
          <w:bCs w:val="0"/>
          <w:sz w:val="21"/>
          <w:szCs w:val="21"/>
        </w:rPr>
        <w:t>la</w:t>
      </w:r>
      <w:r w:rsidRPr="005C6C6C">
        <w:rPr>
          <w:rFonts w:ascii="Abadi" w:hAnsi="Abadi"/>
          <w:b w:val="0"/>
          <w:bCs w:val="0"/>
          <w:spacing w:val="-16"/>
          <w:sz w:val="21"/>
          <w:szCs w:val="21"/>
        </w:rPr>
        <w:t xml:space="preserve"> </w:t>
      </w:r>
      <w:r w:rsidRPr="005C6C6C">
        <w:rPr>
          <w:rFonts w:ascii="Abadi" w:hAnsi="Abadi"/>
          <w:b w:val="0"/>
          <w:bCs w:val="0"/>
          <w:sz w:val="21"/>
          <w:szCs w:val="21"/>
        </w:rPr>
        <w:t>exposición</w:t>
      </w:r>
      <w:r w:rsidRPr="005C6C6C">
        <w:rPr>
          <w:rFonts w:ascii="Abadi" w:hAnsi="Abadi"/>
          <w:b w:val="0"/>
          <w:bCs w:val="0"/>
          <w:spacing w:val="-14"/>
          <w:sz w:val="21"/>
          <w:szCs w:val="21"/>
        </w:rPr>
        <w:t xml:space="preserve"> </w:t>
      </w:r>
      <w:r w:rsidRPr="005C6C6C">
        <w:rPr>
          <w:rFonts w:ascii="Abadi" w:hAnsi="Abadi"/>
          <w:b w:val="0"/>
          <w:bCs w:val="0"/>
          <w:sz w:val="21"/>
          <w:szCs w:val="21"/>
        </w:rPr>
        <w:t>de</w:t>
      </w:r>
      <w:r w:rsidRPr="005C6C6C">
        <w:rPr>
          <w:rFonts w:ascii="Abadi" w:hAnsi="Abadi"/>
          <w:b w:val="0"/>
          <w:bCs w:val="0"/>
          <w:spacing w:val="-16"/>
          <w:sz w:val="21"/>
          <w:szCs w:val="21"/>
        </w:rPr>
        <w:t xml:space="preserve"> </w:t>
      </w:r>
      <w:r w:rsidRPr="005C6C6C">
        <w:rPr>
          <w:rFonts w:ascii="Abadi" w:hAnsi="Abadi"/>
          <w:b w:val="0"/>
          <w:bCs w:val="0"/>
          <w:sz w:val="21"/>
          <w:szCs w:val="21"/>
        </w:rPr>
        <w:t>motivos</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15"/>
          <w:sz w:val="21"/>
          <w:szCs w:val="21"/>
        </w:rPr>
        <w:t xml:space="preserve"> </w:t>
      </w:r>
      <w:r w:rsidRPr="005C6C6C">
        <w:rPr>
          <w:rFonts w:ascii="Abadi" w:hAnsi="Abadi"/>
          <w:b w:val="0"/>
          <w:bCs w:val="0"/>
          <w:sz w:val="21"/>
          <w:szCs w:val="21"/>
        </w:rPr>
        <w:t>su</w:t>
      </w:r>
      <w:r w:rsidRPr="005C6C6C">
        <w:rPr>
          <w:rFonts w:ascii="Abadi" w:hAnsi="Abadi"/>
          <w:b w:val="0"/>
          <w:bCs w:val="0"/>
          <w:spacing w:val="-11"/>
          <w:sz w:val="21"/>
          <w:szCs w:val="21"/>
        </w:rPr>
        <w:t xml:space="preserve"> </w:t>
      </w:r>
      <w:r w:rsidRPr="005C6C6C">
        <w:rPr>
          <w:rFonts w:ascii="Abadi" w:hAnsi="Abadi"/>
          <w:b w:val="0"/>
          <w:bCs w:val="0"/>
          <w:sz w:val="21"/>
          <w:szCs w:val="21"/>
        </w:rPr>
        <w:t>iniciativa de reformas y adiciones a diversos artículos de la Ley de Bebidas Alcohólicas para el Estado de Guanajuato y sus Municipios. Agotada la lectura, con fundamento en los artículos ciento doce - fracción primera- y ciento once -fracción décima quinta- así como en el último párrafo de dichos artículos</w:t>
      </w:r>
      <w:r w:rsidRPr="005C6C6C">
        <w:rPr>
          <w:rFonts w:ascii="Abadi" w:hAnsi="Abadi"/>
          <w:b w:val="0"/>
          <w:bCs w:val="0"/>
          <w:spacing w:val="-9"/>
          <w:sz w:val="21"/>
          <w:szCs w:val="21"/>
        </w:rPr>
        <w:t xml:space="preserve"> </w:t>
      </w:r>
      <w:r w:rsidRPr="005C6C6C">
        <w:rPr>
          <w:rFonts w:ascii="Abadi" w:hAnsi="Abadi"/>
          <w:b w:val="0"/>
          <w:bCs w:val="0"/>
          <w:sz w:val="21"/>
          <w:szCs w:val="21"/>
        </w:rPr>
        <w:t>de</w:t>
      </w:r>
      <w:r w:rsidRPr="005C6C6C">
        <w:rPr>
          <w:rFonts w:ascii="Abadi" w:hAnsi="Abadi"/>
          <w:b w:val="0"/>
          <w:bCs w:val="0"/>
          <w:spacing w:val="-8"/>
          <w:sz w:val="21"/>
          <w:szCs w:val="21"/>
        </w:rPr>
        <w:t xml:space="preserve"> </w:t>
      </w:r>
      <w:r w:rsidRPr="005C6C6C">
        <w:rPr>
          <w:rFonts w:ascii="Abadi" w:hAnsi="Abadi"/>
          <w:b w:val="0"/>
          <w:bCs w:val="0"/>
          <w:sz w:val="21"/>
          <w:szCs w:val="21"/>
        </w:rPr>
        <w:t>la</w:t>
      </w:r>
      <w:r w:rsidRPr="005C6C6C">
        <w:rPr>
          <w:rFonts w:ascii="Abadi" w:hAnsi="Abadi"/>
          <w:b w:val="0"/>
          <w:bCs w:val="0"/>
          <w:spacing w:val="-9"/>
          <w:sz w:val="21"/>
          <w:szCs w:val="21"/>
        </w:rPr>
        <w:t xml:space="preserve"> </w:t>
      </w:r>
      <w:r w:rsidRPr="005C6C6C">
        <w:rPr>
          <w:rFonts w:ascii="Abadi" w:hAnsi="Abadi"/>
          <w:b w:val="0"/>
          <w:bCs w:val="0"/>
          <w:sz w:val="21"/>
          <w:szCs w:val="21"/>
        </w:rPr>
        <w:t>Ley</w:t>
      </w:r>
      <w:r w:rsidRPr="005C6C6C">
        <w:rPr>
          <w:rFonts w:ascii="Abadi" w:hAnsi="Abadi"/>
          <w:b w:val="0"/>
          <w:bCs w:val="0"/>
          <w:spacing w:val="-9"/>
          <w:sz w:val="21"/>
          <w:szCs w:val="21"/>
        </w:rPr>
        <w:t xml:space="preserve"> </w:t>
      </w:r>
      <w:r w:rsidRPr="005C6C6C">
        <w:rPr>
          <w:rFonts w:ascii="Abadi" w:hAnsi="Abadi"/>
          <w:b w:val="0"/>
          <w:bCs w:val="0"/>
          <w:sz w:val="21"/>
          <w:szCs w:val="21"/>
        </w:rPr>
        <w:t>Orgánica</w:t>
      </w:r>
      <w:r w:rsidRPr="005C6C6C">
        <w:rPr>
          <w:rFonts w:ascii="Abadi" w:hAnsi="Abadi"/>
          <w:b w:val="0"/>
          <w:bCs w:val="0"/>
          <w:spacing w:val="-9"/>
          <w:sz w:val="21"/>
          <w:szCs w:val="21"/>
        </w:rPr>
        <w:t xml:space="preserve"> </w:t>
      </w:r>
      <w:r w:rsidRPr="005C6C6C">
        <w:rPr>
          <w:rFonts w:ascii="Abadi" w:hAnsi="Abadi"/>
          <w:b w:val="0"/>
          <w:bCs w:val="0"/>
          <w:sz w:val="21"/>
          <w:szCs w:val="21"/>
        </w:rPr>
        <w:t>del</w:t>
      </w:r>
      <w:r w:rsidRPr="005C6C6C">
        <w:rPr>
          <w:rFonts w:ascii="Abadi" w:hAnsi="Abadi"/>
          <w:b w:val="0"/>
          <w:bCs w:val="0"/>
          <w:spacing w:val="-8"/>
          <w:sz w:val="21"/>
          <w:szCs w:val="21"/>
        </w:rPr>
        <w:t xml:space="preserve"> </w:t>
      </w:r>
      <w:r w:rsidRPr="005C6C6C">
        <w:rPr>
          <w:rFonts w:ascii="Abadi" w:hAnsi="Abadi"/>
          <w:b w:val="0"/>
          <w:bCs w:val="0"/>
          <w:sz w:val="21"/>
          <w:szCs w:val="21"/>
        </w:rPr>
        <w:t>Poder</w:t>
      </w:r>
      <w:r w:rsidRPr="005C6C6C">
        <w:rPr>
          <w:rFonts w:ascii="Abadi" w:hAnsi="Abadi"/>
          <w:b w:val="0"/>
          <w:bCs w:val="0"/>
          <w:spacing w:val="-9"/>
          <w:sz w:val="21"/>
          <w:szCs w:val="21"/>
        </w:rPr>
        <w:t xml:space="preserve"> </w:t>
      </w:r>
      <w:r w:rsidRPr="005C6C6C">
        <w:rPr>
          <w:rFonts w:ascii="Abadi" w:hAnsi="Abadi"/>
          <w:b w:val="0"/>
          <w:bCs w:val="0"/>
          <w:sz w:val="21"/>
          <w:szCs w:val="21"/>
        </w:rPr>
        <w:t>Legislativo</w:t>
      </w:r>
      <w:r w:rsidRPr="005C6C6C">
        <w:rPr>
          <w:rFonts w:ascii="Abadi" w:hAnsi="Abadi"/>
          <w:b w:val="0"/>
          <w:bCs w:val="0"/>
          <w:spacing w:val="-8"/>
          <w:sz w:val="21"/>
          <w:szCs w:val="21"/>
        </w:rPr>
        <w:t xml:space="preserve"> </w:t>
      </w:r>
      <w:r w:rsidRPr="005C6C6C">
        <w:rPr>
          <w:rFonts w:ascii="Abadi" w:hAnsi="Abadi"/>
          <w:b w:val="0"/>
          <w:bCs w:val="0"/>
          <w:sz w:val="21"/>
          <w:szCs w:val="21"/>
        </w:rPr>
        <w:t>del</w:t>
      </w:r>
      <w:r w:rsidRPr="005C6C6C">
        <w:rPr>
          <w:rFonts w:ascii="Abadi" w:hAnsi="Abadi"/>
          <w:b w:val="0"/>
          <w:bCs w:val="0"/>
          <w:spacing w:val="-8"/>
          <w:sz w:val="21"/>
          <w:szCs w:val="21"/>
        </w:rPr>
        <w:t xml:space="preserve"> </w:t>
      </w:r>
      <w:r w:rsidRPr="005C6C6C">
        <w:rPr>
          <w:rFonts w:ascii="Abadi" w:hAnsi="Abadi"/>
          <w:b w:val="0"/>
          <w:bCs w:val="0"/>
          <w:sz w:val="21"/>
          <w:szCs w:val="21"/>
        </w:rPr>
        <w:t>Estado,</w:t>
      </w:r>
      <w:r w:rsidRPr="005C6C6C">
        <w:rPr>
          <w:rFonts w:ascii="Abadi" w:hAnsi="Abadi"/>
          <w:b w:val="0"/>
          <w:bCs w:val="0"/>
          <w:spacing w:val="-9"/>
          <w:sz w:val="21"/>
          <w:szCs w:val="21"/>
        </w:rPr>
        <w:t xml:space="preserve"> </w:t>
      </w:r>
      <w:r w:rsidRPr="005C6C6C">
        <w:rPr>
          <w:rFonts w:ascii="Abadi" w:hAnsi="Abadi"/>
          <w:b w:val="0"/>
          <w:bCs w:val="0"/>
          <w:sz w:val="21"/>
          <w:szCs w:val="21"/>
        </w:rPr>
        <w:t>la</w:t>
      </w:r>
      <w:r w:rsidRPr="005C6C6C">
        <w:rPr>
          <w:rFonts w:ascii="Abadi" w:hAnsi="Abadi"/>
          <w:b w:val="0"/>
          <w:bCs w:val="0"/>
          <w:spacing w:val="-9"/>
          <w:sz w:val="21"/>
          <w:szCs w:val="21"/>
        </w:rPr>
        <w:t xml:space="preserve"> </w:t>
      </w:r>
      <w:r w:rsidRPr="005C6C6C">
        <w:rPr>
          <w:rFonts w:ascii="Abadi" w:hAnsi="Abadi"/>
          <w:b w:val="0"/>
          <w:bCs w:val="0"/>
          <w:sz w:val="21"/>
          <w:szCs w:val="21"/>
        </w:rPr>
        <w:t>presidencia</w:t>
      </w:r>
      <w:r w:rsidRPr="005C6C6C">
        <w:rPr>
          <w:rFonts w:ascii="Abadi" w:hAnsi="Abadi"/>
          <w:b w:val="0"/>
          <w:bCs w:val="0"/>
          <w:spacing w:val="-9"/>
          <w:sz w:val="21"/>
          <w:szCs w:val="21"/>
        </w:rPr>
        <w:t xml:space="preserve"> </w:t>
      </w:r>
      <w:r w:rsidRPr="005C6C6C">
        <w:rPr>
          <w:rFonts w:ascii="Abadi" w:hAnsi="Abadi"/>
          <w:b w:val="0"/>
          <w:bCs w:val="0"/>
          <w:sz w:val="21"/>
          <w:szCs w:val="21"/>
        </w:rPr>
        <w:t>turnó</w:t>
      </w:r>
      <w:r w:rsidRPr="005C6C6C">
        <w:rPr>
          <w:rFonts w:ascii="Abadi" w:hAnsi="Abadi"/>
          <w:b w:val="0"/>
          <w:bCs w:val="0"/>
          <w:spacing w:val="-8"/>
          <w:sz w:val="21"/>
          <w:szCs w:val="21"/>
        </w:rPr>
        <w:t xml:space="preserve"> </w:t>
      </w:r>
      <w:r w:rsidRPr="005C6C6C">
        <w:rPr>
          <w:rFonts w:ascii="Abadi" w:hAnsi="Abadi"/>
          <w:b w:val="0"/>
          <w:bCs w:val="0"/>
          <w:sz w:val="21"/>
          <w:szCs w:val="21"/>
        </w:rPr>
        <w:t>la</w:t>
      </w:r>
      <w:r w:rsidRPr="005C6C6C">
        <w:rPr>
          <w:rFonts w:ascii="Abadi" w:hAnsi="Abadi"/>
          <w:b w:val="0"/>
          <w:bCs w:val="0"/>
          <w:spacing w:val="-9"/>
          <w:sz w:val="21"/>
          <w:szCs w:val="21"/>
        </w:rPr>
        <w:t xml:space="preserve"> </w:t>
      </w:r>
      <w:r w:rsidRPr="005C6C6C">
        <w:rPr>
          <w:rFonts w:ascii="Abadi" w:hAnsi="Abadi"/>
          <w:b w:val="0"/>
          <w:bCs w:val="0"/>
          <w:sz w:val="21"/>
          <w:szCs w:val="21"/>
        </w:rPr>
        <w:t>iniciativa</w:t>
      </w:r>
      <w:r w:rsidRPr="005C6C6C">
        <w:rPr>
          <w:rFonts w:ascii="Abadi" w:hAnsi="Abadi"/>
          <w:b w:val="0"/>
          <w:bCs w:val="0"/>
          <w:spacing w:val="-9"/>
          <w:sz w:val="21"/>
          <w:szCs w:val="21"/>
        </w:rPr>
        <w:t xml:space="preserve"> </w:t>
      </w:r>
      <w:r w:rsidRPr="005C6C6C">
        <w:rPr>
          <w:rFonts w:ascii="Abadi" w:hAnsi="Abadi"/>
          <w:b w:val="0"/>
          <w:bCs w:val="0"/>
          <w:sz w:val="21"/>
          <w:szCs w:val="21"/>
        </w:rPr>
        <w:t>a</w:t>
      </w:r>
      <w:r w:rsidRPr="005C6C6C">
        <w:rPr>
          <w:rFonts w:ascii="Abadi" w:hAnsi="Abadi"/>
          <w:b w:val="0"/>
          <w:bCs w:val="0"/>
          <w:spacing w:val="-9"/>
          <w:sz w:val="21"/>
          <w:szCs w:val="21"/>
        </w:rPr>
        <w:t xml:space="preserve"> </w:t>
      </w:r>
      <w:r w:rsidRPr="005C6C6C">
        <w:rPr>
          <w:rFonts w:ascii="Abadi" w:hAnsi="Abadi"/>
          <w:b w:val="0"/>
          <w:bCs w:val="0"/>
          <w:sz w:val="21"/>
          <w:szCs w:val="21"/>
        </w:rPr>
        <w:t>las Comisiones Unidas de Hacienda y Fiscalización y de</w:t>
      </w:r>
      <w:r w:rsidRPr="005C6C6C">
        <w:rPr>
          <w:rFonts w:ascii="Abadi" w:hAnsi="Abadi"/>
          <w:b w:val="0"/>
          <w:bCs w:val="0"/>
          <w:spacing w:val="-1"/>
          <w:sz w:val="21"/>
          <w:szCs w:val="21"/>
        </w:rPr>
        <w:t xml:space="preserve"> </w:t>
      </w:r>
      <w:r w:rsidRPr="005C6C6C">
        <w:rPr>
          <w:rFonts w:ascii="Abadi" w:hAnsi="Abadi"/>
          <w:b w:val="0"/>
          <w:bCs w:val="0"/>
          <w:sz w:val="21"/>
          <w:szCs w:val="21"/>
        </w:rPr>
        <w:t>Gobernación y Puntos Constitucionales, para su estudio y</w:t>
      </w:r>
      <w:r w:rsidRPr="005C6C6C">
        <w:rPr>
          <w:rFonts w:ascii="Abadi" w:hAnsi="Abadi"/>
          <w:b w:val="0"/>
          <w:bCs w:val="0"/>
          <w:spacing w:val="-2"/>
          <w:sz w:val="21"/>
          <w:szCs w:val="21"/>
        </w:rPr>
        <w:t xml:space="preserve"> </w:t>
      </w:r>
      <w:r w:rsidRPr="005C6C6C">
        <w:rPr>
          <w:rFonts w:ascii="Abadi" w:hAnsi="Abadi"/>
          <w:b w:val="0"/>
          <w:bCs w:val="0"/>
          <w:sz w:val="21"/>
          <w:szCs w:val="21"/>
        </w:rPr>
        <w:t>dictamen.</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p>
    <w:p w14:paraId="3B584B64" w14:textId="0B9B3E52" w:rsidR="008D2CD0" w:rsidRPr="005C6C6C" w:rsidRDefault="008D2CD0" w:rsidP="005C6C6C">
      <w:pPr>
        <w:pStyle w:val="Prrafodelista"/>
        <w:kinsoku w:val="0"/>
        <w:overflowPunct w:val="0"/>
        <w:spacing w:before="11"/>
        <w:ind w:left="0" w:right="142" w:firstLine="708"/>
        <w:jc w:val="both"/>
        <w:rPr>
          <w:rFonts w:ascii="Abadi" w:hAnsi="Abadi"/>
          <w:sz w:val="21"/>
          <w:szCs w:val="21"/>
        </w:rPr>
      </w:pPr>
      <w:r w:rsidRPr="005C6C6C">
        <w:rPr>
          <w:rFonts w:ascii="Abadi" w:hAnsi="Abadi"/>
          <w:sz w:val="21"/>
          <w:szCs w:val="21"/>
        </w:rPr>
        <w:t>La</w:t>
      </w:r>
      <w:r w:rsidRPr="005C6C6C">
        <w:rPr>
          <w:rFonts w:ascii="Abadi" w:hAnsi="Abadi"/>
          <w:spacing w:val="40"/>
          <w:sz w:val="21"/>
          <w:szCs w:val="21"/>
        </w:rPr>
        <w:t xml:space="preserve"> </w:t>
      </w:r>
      <w:r w:rsidRPr="005C6C6C">
        <w:rPr>
          <w:rFonts w:ascii="Abadi" w:hAnsi="Abadi"/>
          <w:sz w:val="21"/>
          <w:szCs w:val="21"/>
        </w:rPr>
        <w:t>presidencia</w:t>
      </w:r>
      <w:r w:rsidRPr="005C6C6C">
        <w:rPr>
          <w:rFonts w:ascii="Abadi" w:hAnsi="Abadi"/>
          <w:spacing w:val="40"/>
          <w:sz w:val="21"/>
          <w:szCs w:val="21"/>
        </w:rPr>
        <w:t xml:space="preserve"> </w:t>
      </w:r>
      <w:r w:rsidRPr="005C6C6C">
        <w:rPr>
          <w:rFonts w:ascii="Abadi" w:hAnsi="Abadi"/>
          <w:sz w:val="21"/>
          <w:szCs w:val="21"/>
        </w:rPr>
        <w:t>dio</w:t>
      </w:r>
      <w:r w:rsidRPr="005C6C6C">
        <w:rPr>
          <w:rFonts w:ascii="Abadi" w:hAnsi="Abadi"/>
          <w:spacing w:val="40"/>
          <w:sz w:val="21"/>
          <w:szCs w:val="21"/>
        </w:rPr>
        <w:t xml:space="preserve"> </w:t>
      </w:r>
      <w:r w:rsidRPr="005C6C6C">
        <w:rPr>
          <w:rFonts w:ascii="Abadi" w:hAnsi="Abadi"/>
          <w:sz w:val="21"/>
          <w:szCs w:val="21"/>
        </w:rPr>
        <w:t>cuenta</w:t>
      </w:r>
      <w:r w:rsidRPr="005C6C6C">
        <w:rPr>
          <w:rFonts w:ascii="Abadi" w:hAnsi="Abadi"/>
          <w:spacing w:val="40"/>
          <w:sz w:val="21"/>
          <w:szCs w:val="21"/>
        </w:rPr>
        <w:t xml:space="preserve"> </w:t>
      </w:r>
      <w:r w:rsidRPr="005C6C6C">
        <w:rPr>
          <w:rFonts w:ascii="Abadi" w:hAnsi="Abadi"/>
          <w:sz w:val="21"/>
          <w:szCs w:val="21"/>
        </w:rPr>
        <w:t>con</w:t>
      </w:r>
      <w:r w:rsidRPr="005C6C6C">
        <w:rPr>
          <w:rFonts w:ascii="Abadi" w:hAnsi="Abadi"/>
          <w:spacing w:val="40"/>
          <w:sz w:val="21"/>
          <w:szCs w:val="21"/>
        </w:rPr>
        <w:t xml:space="preserve"> </w:t>
      </w:r>
      <w:r w:rsidRPr="005C6C6C">
        <w:rPr>
          <w:rFonts w:ascii="Abadi" w:hAnsi="Abadi"/>
          <w:sz w:val="21"/>
          <w:szCs w:val="21"/>
        </w:rPr>
        <w:t>la</w:t>
      </w:r>
      <w:r w:rsidRPr="005C6C6C">
        <w:rPr>
          <w:rFonts w:ascii="Abadi" w:hAnsi="Abadi"/>
          <w:spacing w:val="40"/>
          <w:sz w:val="21"/>
          <w:szCs w:val="21"/>
        </w:rPr>
        <w:t xml:space="preserve"> </w:t>
      </w:r>
      <w:r w:rsidRPr="005C6C6C">
        <w:rPr>
          <w:rFonts w:ascii="Abadi" w:hAnsi="Abadi"/>
          <w:sz w:val="21"/>
          <w:szCs w:val="21"/>
        </w:rPr>
        <w:t>iniciativa</w:t>
      </w:r>
      <w:r w:rsidRPr="005C6C6C">
        <w:rPr>
          <w:rFonts w:ascii="Abadi" w:hAnsi="Abadi"/>
          <w:spacing w:val="40"/>
          <w:sz w:val="21"/>
          <w:szCs w:val="21"/>
        </w:rPr>
        <w:t xml:space="preserve"> </w:t>
      </w:r>
      <w:r w:rsidRPr="005C6C6C">
        <w:rPr>
          <w:rFonts w:ascii="Abadi" w:hAnsi="Abadi"/>
          <w:sz w:val="21"/>
          <w:szCs w:val="21"/>
        </w:rPr>
        <w:t>suscrita</w:t>
      </w:r>
      <w:r w:rsidRPr="005C6C6C">
        <w:rPr>
          <w:rFonts w:ascii="Abadi" w:hAnsi="Abadi"/>
          <w:spacing w:val="40"/>
          <w:sz w:val="21"/>
          <w:szCs w:val="21"/>
        </w:rPr>
        <w:t xml:space="preserve"> </w:t>
      </w:r>
      <w:r w:rsidRPr="005C6C6C">
        <w:rPr>
          <w:rFonts w:ascii="Abadi" w:hAnsi="Abadi"/>
          <w:sz w:val="21"/>
          <w:szCs w:val="21"/>
        </w:rPr>
        <w:t>por</w:t>
      </w:r>
      <w:r w:rsidRPr="005C6C6C">
        <w:rPr>
          <w:rFonts w:ascii="Abadi" w:hAnsi="Abadi"/>
          <w:spacing w:val="40"/>
          <w:sz w:val="21"/>
          <w:szCs w:val="21"/>
        </w:rPr>
        <w:t xml:space="preserve"> </w:t>
      </w:r>
      <w:r w:rsidRPr="005C6C6C">
        <w:rPr>
          <w:rFonts w:ascii="Abadi" w:hAnsi="Abadi"/>
          <w:sz w:val="21"/>
          <w:szCs w:val="21"/>
        </w:rPr>
        <w:t>la</w:t>
      </w:r>
      <w:r w:rsidRPr="005C6C6C">
        <w:rPr>
          <w:rFonts w:ascii="Abadi" w:hAnsi="Abadi"/>
          <w:spacing w:val="40"/>
          <w:sz w:val="21"/>
          <w:szCs w:val="21"/>
        </w:rPr>
        <w:t xml:space="preserve"> </w:t>
      </w:r>
      <w:r w:rsidRPr="005C6C6C">
        <w:rPr>
          <w:rFonts w:ascii="Abadi" w:hAnsi="Abadi"/>
          <w:sz w:val="21"/>
          <w:szCs w:val="21"/>
        </w:rPr>
        <w:t>diputada</w:t>
      </w:r>
      <w:r w:rsidRPr="005C6C6C">
        <w:rPr>
          <w:rFonts w:ascii="Abadi" w:hAnsi="Abadi"/>
          <w:spacing w:val="40"/>
          <w:sz w:val="21"/>
          <w:szCs w:val="21"/>
        </w:rPr>
        <w:t xml:space="preserve"> </w:t>
      </w:r>
      <w:r w:rsidRPr="005C6C6C">
        <w:rPr>
          <w:rFonts w:ascii="Abadi" w:hAnsi="Abadi"/>
          <w:sz w:val="21"/>
          <w:szCs w:val="21"/>
        </w:rPr>
        <w:t>y</w:t>
      </w:r>
      <w:r w:rsidRPr="005C6C6C">
        <w:rPr>
          <w:rFonts w:ascii="Abadi" w:hAnsi="Abadi"/>
          <w:spacing w:val="40"/>
          <w:sz w:val="21"/>
          <w:szCs w:val="21"/>
        </w:rPr>
        <w:t xml:space="preserve"> </w:t>
      </w:r>
      <w:r w:rsidRPr="005C6C6C">
        <w:rPr>
          <w:rFonts w:ascii="Abadi" w:hAnsi="Abadi"/>
          <w:sz w:val="21"/>
          <w:szCs w:val="21"/>
        </w:rPr>
        <w:t>los</w:t>
      </w:r>
      <w:r w:rsidRPr="005C6C6C">
        <w:rPr>
          <w:rFonts w:ascii="Abadi" w:hAnsi="Abadi"/>
          <w:spacing w:val="40"/>
          <w:sz w:val="21"/>
          <w:szCs w:val="21"/>
        </w:rPr>
        <w:t xml:space="preserve"> </w:t>
      </w:r>
      <w:r w:rsidRPr="005C6C6C">
        <w:rPr>
          <w:rFonts w:ascii="Abadi" w:hAnsi="Abadi"/>
          <w:sz w:val="21"/>
          <w:szCs w:val="21"/>
        </w:rPr>
        <w:t>diputados integrantes de la Junta de Gobierno y Coordinación Política, mediante la cual se</w:t>
      </w:r>
      <w:r w:rsidRPr="005C6C6C">
        <w:rPr>
          <w:rFonts w:ascii="Abadi" w:hAnsi="Abadi"/>
          <w:spacing w:val="26"/>
          <w:sz w:val="21"/>
          <w:szCs w:val="21"/>
        </w:rPr>
        <w:t xml:space="preserve"> </w:t>
      </w:r>
      <w:r w:rsidRPr="005C6C6C">
        <w:rPr>
          <w:rFonts w:ascii="Abadi" w:hAnsi="Abadi"/>
          <w:sz w:val="21"/>
          <w:szCs w:val="21"/>
        </w:rPr>
        <w:t>establecen los montos máximos o rangos de adjudicación para la contratación de la obra pública municipal, en sus</w:t>
      </w:r>
      <w:r w:rsidRPr="005C6C6C">
        <w:rPr>
          <w:rFonts w:ascii="Abadi" w:hAnsi="Abadi"/>
          <w:spacing w:val="-16"/>
          <w:sz w:val="21"/>
          <w:szCs w:val="21"/>
        </w:rPr>
        <w:t xml:space="preserve"> </w:t>
      </w:r>
      <w:r w:rsidRPr="005C6C6C">
        <w:rPr>
          <w:rFonts w:ascii="Abadi" w:hAnsi="Abadi"/>
          <w:sz w:val="21"/>
          <w:szCs w:val="21"/>
        </w:rPr>
        <w:t>modalidades</w:t>
      </w:r>
      <w:r w:rsidRPr="005C6C6C">
        <w:rPr>
          <w:rFonts w:ascii="Abadi" w:hAnsi="Abadi"/>
          <w:spacing w:val="-16"/>
          <w:sz w:val="21"/>
          <w:szCs w:val="21"/>
        </w:rPr>
        <w:t xml:space="preserve"> </w:t>
      </w:r>
      <w:r w:rsidRPr="005C6C6C">
        <w:rPr>
          <w:rFonts w:ascii="Abadi" w:hAnsi="Abadi"/>
          <w:sz w:val="21"/>
          <w:szCs w:val="21"/>
        </w:rPr>
        <w:t>de</w:t>
      </w:r>
      <w:r w:rsidRPr="005C6C6C">
        <w:rPr>
          <w:rFonts w:ascii="Abadi" w:hAnsi="Abadi"/>
          <w:spacing w:val="-16"/>
          <w:sz w:val="21"/>
          <w:szCs w:val="21"/>
        </w:rPr>
        <w:t xml:space="preserve"> </w:t>
      </w:r>
      <w:r w:rsidRPr="005C6C6C">
        <w:rPr>
          <w:rFonts w:ascii="Abadi" w:hAnsi="Abadi"/>
          <w:sz w:val="21"/>
          <w:szCs w:val="21"/>
        </w:rPr>
        <w:t>adjudicación</w:t>
      </w:r>
      <w:r w:rsidRPr="005C6C6C">
        <w:rPr>
          <w:rFonts w:ascii="Abadi" w:hAnsi="Abadi"/>
          <w:spacing w:val="-16"/>
          <w:sz w:val="21"/>
          <w:szCs w:val="21"/>
        </w:rPr>
        <w:t xml:space="preserve"> </w:t>
      </w:r>
      <w:r w:rsidRPr="005C6C6C">
        <w:rPr>
          <w:rFonts w:ascii="Abadi" w:hAnsi="Abadi"/>
          <w:sz w:val="21"/>
          <w:szCs w:val="21"/>
        </w:rPr>
        <w:t>directa</w:t>
      </w:r>
      <w:r w:rsidRPr="005C6C6C">
        <w:rPr>
          <w:rFonts w:ascii="Abadi" w:hAnsi="Abadi"/>
          <w:spacing w:val="-16"/>
          <w:sz w:val="21"/>
          <w:szCs w:val="21"/>
        </w:rPr>
        <w:t xml:space="preserve"> </w:t>
      </w:r>
      <w:r w:rsidRPr="005C6C6C">
        <w:rPr>
          <w:rFonts w:ascii="Abadi" w:hAnsi="Abadi"/>
          <w:sz w:val="21"/>
          <w:szCs w:val="21"/>
        </w:rPr>
        <w:t>y</w:t>
      </w:r>
      <w:r w:rsidRPr="005C6C6C">
        <w:rPr>
          <w:rFonts w:ascii="Abadi" w:hAnsi="Abadi"/>
          <w:spacing w:val="-17"/>
          <w:sz w:val="21"/>
          <w:szCs w:val="21"/>
        </w:rPr>
        <w:t xml:space="preserve"> </w:t>
      </w:r>
      <w:r w:rsidRPr="005C6C6C">
        <w:rPr>
          <w:rFonts w:ascii="Abadi" w:hAnsi="Abadi"/>
          <w:sz w:val="21"/>
          <w:szCs w:val="21"/>
        </w:rPr>
        <w:t>licitación</w:t>
      </w:r>
      <w:r w:rsidRPr="005C6C6C">
        <w:rPr>
          <w:rFonts w:ascii="Abadi" w:hAnsi="Abadi"/>
          <w:spacing w:val="-16"/>
          <w:sz w:val="21"/>
          <w:szCs w:val="21"/>
        </w:rPr>
        <w:t xml:space="preserve"> </w:t>
      </w:r>
      <w:r w:rsidRPr="005C6C6C">
        <w:rPr>
          <w:rFonts w:ascii="Abadi" w:hAnsi="Abadi"/>
          <w:sz w:val="21"/>
          <w:szCs w:val="21"/>
        </w:rPr>
        <w:t>simplificada,</w:t>
      </w:r>
      <w:r w:rsidRPr="005C6C6C">
        <w:rPr>
          <w:rFonts w:ascii="Abadi" w:hAnsi="Abadi"/>
          <w:spacing w:val="-16"/>
          <w:sz w:val="21"/>
          <w:szCs w:val="21"/>
        </w:rPr>
        <w:t xml:space="preserve"> </w:t>
      </w:r>
      <w:r w:rsidRPr="005C6C6C">
        <w:rPr>
          <w:rFonts w:ascii="Abadi" w:hAnsi="Abadi"/>
          <w:sz w:val="21"/>
          <w:szCs w:val="21"/>
        </w:rPr>
        <w:t>respectivamente,</w:t>
      </w:r>
      <w:r w:rsidRPr="005C6C6C">
        <w:rPr>
          <w:rFonts w:ascii="Abadi" w:hAnsi="Abadi"/>
          <w:spacing w:val="-16"/>
          <w:sz w:val="21"/>
          <w:szCs w:val="21"/>
        </w:rPr>
        <w:t xml:space="preserve"> </w:t>
      </w:r>
      <w:r w:rsidRPr="005C6C6C">
        <w:rPr>
          <w:rFonts w:ascii="Abadi" w:hAnsi="Abadi"/>
          <w:sz w:val="21"/>
          <w:szCs w:val="21"/>
        </w:rPr>
        <w:t>para</w:t>
      </w:r>
      <w:r w:rsidRPr="005C6C6C">
        <w:rPr>
          <w:rFonts w:ascii="Abadi" w:hAnsi="Abadi"/>
          <w:spacing w:val="-16"/>
          <w:sz w:val="21"/>
          <w:szCs w:val="21"/>
        </w:rPr>
        <w:t xml:space="preserve"> </w:t>
      </w:r>
      <w:r w:rsidRPr="005C6C6C">
        <w:rPr>
          <w:rFonts w:ascii="Abadi" w:hAnsi="Abadi"/>
          <w:sz w:val="21"/>
          <w:szCs w:val="21"/>
        </w:rPr>
        <w:t>el</w:t>
      </w:r>
      <w:r w:rsidRPr="005C6C6C">
        <w:rPr>
          <w:rFonts w:ascii="Abadi" w:hAnsi="Abadi"/>
          <w:spacing w:val="-16"/>
          <w:sz w:val="21"/>
          <w:szCs w:val="21"/>
        </w:rPr>
        <w:t xml:space="preserve"> </w:t>
      </w:r>
      <w:r w:rsidRPr="005C6C6C">
        <w:rPr>
          <w:rFonts w:ascii="Abadi" w:hAnsi="Abadi"/>
          <w:sz w:val="21"/>
          <w:szCs w:val="21"/>
        </w:rPr>
        <w:t>ejercicio fiscal</w:t>
      </w:r>
      <w:r w:rsidRPr="005C6C6C">
        <w:rPr>
          <w:rFonts w:ascii="Abadi" w:hAnsi="Abadi"/>
          <w:spacing w:val="40"/>
          <w:sz w:val="21"/>
          <w:szCs w:val="21"/>
        </w:rPr>
        <w:t xml:space="preserve"> </w:t>
      </w:r>
      <w:r w:rsidRPr="005C6C6C">
        <w:rPr>
          <w:rFonts w:ascii="Abadi" w:hAnsi="Abadi"/>
          <w:sz w:val="21"/>
          <w:szCs w:val="21"/>
        </w:rPr>
        <w:t>del</w:t>
      </w:r>
      <w:r w:rsidRPr="005C6C6C">
        <w:rPr>
          <w:rFonts w:ascii="Abadi" w:hAnsi="Abadi"/>
          <w:spacing w:val="40"/>
          <w:sz w:val="21"/>
          <w:szCs w:val="21"/>
        </w:rPr>
        <w:t xml:space="preserve"> </w:t>
      </w:r>
      <w:r w:rsidRPr="005C6C6C">
        <w:rPr>
          <w:rFonts w:ascii="Abadi" w:hAnsi="Abadi"/>
          <w:sz w:val="21"/>
          <w:szCs w:val="21"/>
        </w:rPr>
        <w:t>año</w:t>
      </w:r>
      <w:r w:rsidRPr="005C6C6C">
        <w:rPr>
          <w:rFonts w:ascii="Abadi" w:hAnsi="Abadi"/>
          <w:spacing w:val="40"/>
          <w:sz w:val="21"/>
          <w:szCs w:val="21"/>
        </w:rPr>
        <w:t xml:space="preserve"> </w:t>
      </w:r>
      <w:r w:rsidRPr="005C6C6C">
        <w:rPr>
          <w:rFonts w:ascii="Abadi" w:hAnsi="Abadi"/>
          <w:sz w:val="21"/>
          <w:szCs w:val="21"/>
        </w:rPr>
        <w:t>dos</w:t>
      </w:r>
      <w:r w:rsidRPr="005C6C6C">
        <w:rPr>
          <w:rFonts w:ascii="Abadi" w:hAnsi="Abadi"/>
          <w:spacing w:val="40"/>
          <w:sz w:val="21"/>
          <w:szCs w:val="21"/>
        </w:rPr>
        <w:t xml:space="preserve"> </w:t>
      </w:r>
      <w:r w:rsidRPr="005C6C6C">
        <w:rPr>
          <w:rFonts w:ascii="Abadi" w:hAnsi="Abadi"/>
          <w:sz w:val="21"/>
          <w:szCs w:val="21"/>
        </w:rPr>
        <w:t>mil</w:t>
      </w:r>
      <w:r w:rsidRPr="005C6C6C">
        <w:rPr>
          <w:rFonts w:ascii="Abadi" w:hAnsi="Abadi"/>
          <w:spacing w:val="40"/>
          <w:sz w:val="21"/>
          <w:szCs w:val="21"/>
        </w:rPr>
        <w:t xml:space="preserve"> </w:t>
      </w:r>
      <w:r w:rsidRPr="005C6C6C">
        <w:rPr>
          <w:rFonts w:ascii="Abadi" w:hAnsi="Abadi"/>
          <w:sz w:val="21"/>
          <w:szCs w:val="21"/>
        </w:rPr>
        <w:t>veintidós;</w:t>
      </w:r>
      <w:r w:rsidRPr="005C6C6C">
        <w:rPr>
          <w:rFonts w:ascii="Abadi" w:hAnsi="Abadi"/>
          <w:spacing w:val="40"/>
          <w:sz w:val="21"/>
          <w:szCs w:val="21"/>
        </w:rPr>
        <w:t xml:space="preserve"> </w:t>
      </w:r>
      <w:r w:rsidRPr="005C6C6C">
        <w:rPr>
          <w:rFonts w:ascii="Abadi" w:hAnsi="Abadi"/>
          <w:sz w:val="21"/>
          <w:szCs w:val="21"/>
        </w:rPr>
        <w:t>y</w:t>
      </w:r>
      <w:r w:rsidRPr="005C6C6C">
        <w:rPr>
          <w:rFonts w:ascii="Abadi" w:hAnsi="Abadi"/>
          <w:spacing w:val="40"/>
          <w:sz w:val="21"/>
          <w:szCs w:val="21"/>
        </w:rPr>
        <w:t xml:space="preserve"> </w:t>
      </w:r>
      <w:r w:rsidRPr="005C6C6C">
        <w:rPr>
          <w:rFonts w:ascii="Abadi" w:hAnsi="Abadi"/>
          <w:sz w:val="21"/>
          <w:szCs w:val="21"/>
        </w:rPr>
        <w:t>la</w:t>
      </w:r>
      <w:r w:rsidRPr="005C6C6C">
        <w:rPr>
          <w:rFonts w:ascii="Abadi" w:hAnsi="Abadi"/>
          <w:spacing w:val="40"/>
          <w:sz w:val="21"/>
          <w:szCs w:val="21"/>
        </w:rPr>
        <w:t xml:space="preserve"> </w:t>
      </w:r>
      <w:r w:rsidRPr="005C6C6C">
        <w:rPr>
          <w:rFonts w:ascii="Abadi" w:hAnsi="Abadi"/>
          <w:sz w:val="21"/>
          <w:szCs w:val="21"/>
        </w:rPr>
        <w:t>turnó</w:t>
      </w:r>
      <w:r w:rsidRPr="005C6C6C">
        <w:rPr>
          <w:rFonts w:ascii="Abadi" w:hAnsi="Abadi"/>
          <w:spacing w:val="40"/>
          <w:sz w:val="21"/>
          <w:szCs w:val="21"/>
        </w:rPr>
        <w:t xml:space="preserve"> </w:t>
      </w:r>
      <w:r w:rsidRPr="005C6C6C">
        <w:rPr>
          <w:rFonts w:ascii="Abadi" w:hAnsi="Abadi"/>
          <w:sz w:val="21"/>
          <w:szCs w:val="21"/>
        </w:rPr>
        <w:t>a</w:t>
      </w:r>
      <w:r w:rsidRPr="005C6C6C">
        <w:rPr>
          <w:rFonts w:ascii="Abadi" w:hAnsi="Abadi"/>
          <w:spacing w:val="40"/>
          <w:sz w:val="21"/>
          <w:szCs w:val="21"/>
        </w:rPr>
        <w:t xml:space="preserve"> </w:t>
      </w:r>
      <w:r w:rsidRPr="005C6C6C">
        <w:rPr>
          <w:rFonts w:ascii="Abadi" w:hAnsi="Abadi"/>
          <w:sz w:val="21"/>
          <w:szCs w:val="21"/>
        </w:rPr>
        <w:t>la</w:t>
      </w:r>
      <w:r w:rsidRPr="005C6C6C">
        <w:rPr>
          <w:rFonts w:ascii="Abadi" w:hAnsi="Abadi"/>
          <w:spacing w:val="40"/>
          <w:sz w:val="21"/>
          <w:szCs w:val="21"/>
        </w:rPr>
        <w:t xml:space="preserve"> </w:t>
      </w:r>
      <w:r w:rsidRPr="005C6C6C">
        <w:rPr>
          <w:rFonts w:ascii="Abadi" w:hAnsi="Abadi"/>
          <w:sz w:val="21"/>
          <w:szCs w:val="21"/>
        </w:rPr>
        <w:t>Comisión</w:t>
      </w:r>
      <w:r w:rsidRPr="005C6C6C">
        <w:rPr>
          <w:rFonts w:ascii="Abadi" w:hAnsi="Abadi"/>
          <w:spacing w:val="40"/>
          <w:sz w:val="21"/>
          <w:szCs w:val="21"/>
        </w:rPr>
        <w:t xml:space="preserve"> </w:t>
      </w:r>
      <w:r w:rsidRPr="005C6C6C">
        <w:rPr>
          <w:rFonts w:ascii="Abadi" w:hAnsi="Abadi"/>
          <w:sz w:val="21"/>
          <w:szCs w:val="21"/>
        </w:rPr>
        <w:t>de</w:t>
      </w:r>
      <w:r w:rsidRPr="005C6C6C">
        <w:rPr>
          <w:rFonts w:ascii="Abadi" w:hAnsi="Abadi"/>
          <w:spacing w:val="40"/>
          <w:sz w:val="21"/>
          <w:szCs w:val="21"/>
        </w:rPr>
        <w:t xml:space="preserve"> </w:t>
      </w:r>
      <w:r w:rsidRPr="005C6C6C">
        <w:rPr>
          <w:rFonts w:ascii="Abadi" w:hAnsi="Abadi"/>
          <w:sz w:val="21"/>
          <w:szCs w:val="21"/>
        </w:rPr>
        <w:t>Hacienda</w:t>
      </w:r>
      <w:r w:rsidRPr="005C6C6C">
        <w:rPr>
          <w:rFonts w:ascii="Abadi" w:hAnsi="Abadi"/>
          <w:spacing w:val="40"/>
          <w:sz w:val="21"/>
          <w:szCs w:val="21"/>
        </w:rPr>
        <w:t xml:space="preserve"> </w:t>
      </w:r>
      <w:r w:rsidRPr="005C6C6C">
        <w:rPr>
          <w:rFonts w:ascii="Abadi" w:hAnsi="Abadi"/>
          <w:sz w:val="21"/>
          <w:szCs w:val="21"/>
        </w:rPr>
        <w:t>y</w:t>
      </w:r>
      <w:r w:rsidRPr="005C6C6C">
        <w:rPr>
          <w:rFonts w:ascii="Abadi" w:hAnsi="Abadi"/>
          <w:spacing w:val="40"/>
          <w:sz w:val="21"/>
          <w:szCs w:val="21"/>
        </w:rPr>
        <w:t xml:space="preserve"> </w:t>
      </w:r>
      <w:r w:rsidRPr="005C6C6C">
        <w:rPr>
          <w:rFonts w:ascii="Abadi" w:hAnsi="Abadi"/>
          <w:sz w:val="21"/>
          <w:szCs w:val="21"/>
        </w:rPr>
        <w:t>Fiscalización</w:t>
      </w:r>
      <w:r w:rsidRPr="005C6C6C">
        <w:rPr>
          <w:rFonts w:ascii="Abadi" w:hAnsi="Abadi"/>
          <w:spacing w:val="40"/>
          <w:sz w:val="21"/>
          <w:szCs w:val="21"/>
        </w:rPr>
        <w:t xml:space="preserve"> </w:t>
      </w:r>
      <w:r w:rsidRPr="005C6C6C">
        <w:rPr>
          <w:rFonts w:ascii="Abadi" w:hAnsi="Abadi"/>
          <w:sz w:val="21"/>
          <w:szCs w:val="21"/>
        </w:rPr>
        <w:t>con fundamento</w:t>
      </w:r>
      <w:r w:rsidRPr="005C6C6C">
        <w:rPr>
          <w:rFonts w:ascii="Abadi" w:hAnsi="Abadi"/>
          <w:spacing w:val="22"/>
          <w:sz w:val="21"/>
          <w:szCs w:val="21"/>
        </w:rPr>
        <w:t xml:space="preserve"> </w:t>
      </w:r>
      <w:r w:rsidRPr="005C6C6C">
        <w:rPr>
          <w:rFonts w:ascii="Abadi" w:hAnsi="Abadi"/>
          <w:sz w:val="21"/>
          <w:szCs w:val="21"/>
        </w:rPr>
        <w:t>en</w:t>
      </w:r>
      <w:r w:rsidRPr="005C6C6C">
        <w:rPr>
          <w:rFonts w:ascii="Abadi" w:hAnsi="Abadi"/>
          <w:spacing w:val="23"/>
          <w:sz w:val="21"/>
          <w:szCs w:val="21"/>
        </w:rPr>
        <w:t xml:space="preserve"> </w:t>
      </w:r>
      <w:r w:rsidRPr="005C6C6C">
        <w:rPr>
          <w:rFonts w:ascii="Abadi" w:hAnsi="Abadi"/>
          <w:sz w:val="21"/>
          <w:szCs w:val="21"/>
        </w:rPr>
        <w:t>el</w:t>
      </w:r>
      <w:r w:rsidRPr="005C6C6C">
        <w:rPr>
          <w:rFonts w:ascii="Abadi" w:hAnsi="Abadi"/>
          <w:spacing w:val="22"/>
          <w:sz w:val="21"/>
          <w:szCs w:val="21"/>
        </w:rPr>
        <w:t xml:space="preserve"> </w:t>
      </w:r>
      <w:r w:rsidRPr="005C6C6C">
        <w:rPr>
          <w:rFonts w:ascii="Abadi" w:hAnsi="Abadi"/>
          <w:sz w:val="21"/>
          <w:szCs w:val="21"/>
        </w:rPr>
        <w:t>artículo ciento</w:t>
      </w:r>
      <w:r w:rsidRPr="005C6C6C">
        <w:rPr>
          <w:rFonts w:ascii="Abadi" w:hAnsi="Abadi"/>
          <w:spacing w:val="22"/>
          <w:sz w:val="21"/>
          <w:szCs w:val="21"/>
        </w:rPr>
        <w:t xml:space="preserve"> </w:t>
      </w:r>
      <w:r w:rsidRPr="005C6C6C">
        <w:rPr>
          <w:rFonts w:ascii="Abadi" w:hAnsi="Abadi"/>
          <w:sz w:val="21"/>
          <w:szCs w:val="21"/>
        </w:rPr>
        <w:t>doce</w:t>
      </w:r>
      <w:r w:rsidRPr="005C6C6C">
        <w:rPr>
          <w:rFonts w:ascii="Abadi" w:hAnsi="Abadi"/>
          <w:spacing w:val="27"/>
          <w:sz w:val="21"/>
          <w:szCs w:val="21"/>
        </w:rPr>
        <w:t xml:space="preserve"> </w:t>
      </w:r>
      <w:r w:rsidRPr="005C6C6C">
        <w:rPr>
          <w:rFonts w:ascii="Abadi" w:hAnsi="Abadi"/>
          <w:sz w:val="21"/>
          <w:szCs w:val="21"/>
        </w:rPr>
        <w:t>-fracción</w:t>
      </w:r>
      <w:r w:rsidRPr="005C6C6C">
        <w:rPr>
          <w:rFonts w:ascii="Abadi" w:hAnsi="Abadi"/>
          <w:spacing w:val="23"/>
          <w:sz w:val="21"/>
          <w:szCs w:val="21"/>
        </w:rPr>
        <w:t xml:space="preserve"> </w:t>
      </w:r>
      <w:r w:rsidRPr="005C6C6C">
        <w:rPr>
          <w:rFonts w:ascii="Abadi" w:hAnsi="Abadi"/>
          <w:sz w:val="21"/>
          <w:szCs w:val="21"/>
        </w:rPr>
        <w:t>décima</w:t>
      </w:r>
      <w:r w:rsidRPr="005C6C6C">
        <w:rPr>
          <w:rFonts w:ascii="Abadi" w:hAnsi="Abadi"/>
          <w:spacing w:val="23"/>
          <w:sz w:val="21"/>
          <w:szCs w:val="21"/>
        </w:rPr>
        <w:t xml:space="preserve"> </w:t>
      </w:r>
      <w:r w:rsidRPr="005C6C6C">
        <w:rPr>
          <w:rFonts w:ascii="Abadi" w:hAnsi="Abadi"/>
          <w:sz w:val="21"/>
          <w:szCs w:val="21"/>
        </w:rPr>
        <w:t>primera-</w:t>
      </w:r>
      <w:r w:rsidRPr="005C6C6C">
        <w:rPr>
          <w:rFonts w:ascii="Abadi" w:hAnsi="Abadi"/>
          <w:spacing w:val="21"/>
          <w:sz w:val="21"/>
          <w:szCs w:val="21"/>
        </w:rPr>
        <w:t xml:space="preserve"> </w:t>
      </w:r>
      <w:r w:rsidRPr="005C6C6C">
        <w:rPr>
          <w:rFonts w:ascii="Abadi" w:hAnsi="Abadi"/>
          <w:sz w:val="21"/>
          <w:szCs w:val="21"/>
        </w:rPr>
        <w:t>de</w:t>
      </w:r>
      <w:r w:rsidRPr="005C6C6C">
        <w:rPr>
          <w:rFonts w:ascii="Abadi" w:hAnsi="Abadi"/>
          <w:spacing w:val="22"/>
          <w:sz w:val="21"/>
          <w:szCs w:val="21"/>
        </w:rPr>
        <w:t xml:space="preserve"> </w:t>
      </w:r>
      <w:r w:rsidRPr="005C6C6C">
        <w:rPr>
          <w:rFonts w:ascii="Abadi" w:hAnsi="Abadi"/>
          <w:sz w:val="21"/>
          <w:szCs w:val="21"/>
        </w:rPr>
        <w:t>la</w:t>
      </w:r>
      <w:r w:rsidRPr="005C6C6C">
        <w:rPr>
          <w:rFonts w:ascii="Abadi" w:hAnsi="Abadi"/>
          <w:spacing w:val="21"/>
          <w:sz w:val="21"/>
          <w:szCs w:val="21"/>
        </w:rPr>
        <w:t xml:space="preserve"> </w:t>
      </w:r>
      <w:r w:rsidRPr="005C6C6C">
        <w:rPr>
          <w:rFonts w:ascii="Abadi" w:hAnsi="Abadi"/>
          <w:sz w:val="21"/>
          <w:szCs w:val="21"/>
        </w:rPr>
        <w:t>Ley</w:t>
      </w:r>
      <w:r w:rsidRPr="005C6C6C">
        <w:rPr>
          <w:rFonts w:ascii="Abadi" w:hAnsi="Abadi"/>
          <w:spacing w:val="21"/>
          <w:sz w:val="21"/>
          <w:szCs w:val="21"/>
        </w:rPr>
        <w:t xml:space="preserve"> </w:t>
      </w:r>
      <w:r w:rsidRPr="005C6C6C">
        <w:rPr>
          <w:rFonts w:ascii="Abadi" w:hAnsi="Abadi"/>
          <w:sz w:val="21"/>
          <w:szCs w:val="21"/>
        </w:rPr>
        <w:t>Orgánica</w:t>
      </w:r>
      <w:r w:rsidRPr="005C6C6C">
        <w:rPr>
          <w:rFonts w:ascii="Abadi" w:hAnsi="Abadi"/>
          <w:spacing w:val="21"/>
          <w:sz w:val="21"/>
          <w:szCs w:val="21"/>
        </w:rPr>
        <w:t xml:space="preserve"> </w:t>
      </w:r>
      <w:r w:rsidRPr="005C6C6C">
        <w:rPr>
          <w:rFonts w:ascii="Abadi" w:hAnsi="Abadi"/>
          <w:sz w:val="21"/>
          <w:szCs w:val="21"/>
        </w:rPr>
        <w:t>del</w:t>
      </w:r>
      <w:r w:rsidRPr="005C6C6C">
        <w:rPr>
          <w:rFonts w:ascii="Abadi" w:hAnsi="Abadi"/>
          <w:spacing w:val="22"/>
          <w:sz w:val="21"/>
          <w:szCs w:val="21"/>
        </w:rPr>
        <w:t xml:space="preserve"> </w:t>
      </w:r>
      <w:r w:rsidRPr="005C6C6C">
        <w:rPr>
          <w:rFonts w:ascii="Abadi" w:hAnsi="Abadi"/>
          <w:sz w:val="21"/>
          <w:szCs w:val="21"/>
        </w:rPr>
        <w:t>Poder Legislativo del Estado,</w:t>
      </w:r>
      <w:r w:rsidRPr="005C6C6C">
        <w:rPr>
          <w:rFonts w:ascii="Abadi" w:hAnsi="Abadi"/>
          <w:spacing w:val="-2"/>
          <w:sz w:val="21"/>
          <w:szCs w:val="21"/>
        </w:rPr>
        <w:t xml:space="preserve"> </w:t>
      </w:r>
      <w:r w:rsidRPr="005C6C6C">
        <w:rPr>
          <w:rFonts w:ascii="Abadi" w:hAnsi="Abadi"/>
          <w:sz w:val="21"/>
          <w:szCs w:val="21"/>
        </w:rPr>
        <w:t>para su estudio y</w:t>
      </w:r>
      <w:r w:rsidRPr="005C6C6C">
        <w:rPr>
          <w:rFonts w:ascii="Abadi" w:hAnsi="Abadi"/>
          <w:spacing w:val="-2"/>
          <w:sz w:val="21"/>
          <w:szCs w:val="21"/>
        </w:rPr>
        <w:t xml:space="preserve"> </w:t>
      </w:r>
      <w:r w:rsidRPr="005C6C6C">
        <w:rPr>
          <w:rFonts w:ascii="Abadi" w:hAnsi="Abadi"/>
          <w:sz w:val="21"/>
          <w:szCs w:val="21"/>
        </w:rPr>
        <w:t>dictamen.</w:t>
      </w:r>
      <w:r w:rsidRPr="005C6C6C">
        <w:rPr>
          <w:rFonts w:ascii="Abadi" w:hAnsi="Abadi"/>
          <w:spacing w:val="-2"/>
          <w:sz w:val="21"/>
          <w:szCs w:val="21"/>
        </w:rPr>
        <w:t xml:space="preserve"> </w:t>
      </w:r>
      <w:r w:rsidRPr="005C6C6C">
        <w:rPr>
          <w:rFonts w:ascii="Abadi" w:hAnsi="Abadi"/>
          <w:sz w:val="21"/>
          <w:szCs w:val="21"/>
        </w:rPr>
        <w:t>-</w:t>
      </w:r>
      <w:r w:rsidRPr="005C6C6C">
        <w:rPr>
          <w:rFonts w:ascii="Abadi" w:hAnsi="Abadi"/>
          <w:spacing w:val="-2"/>
          <w:sz w:val="21"/>
          <w:szCs w:val="21"/>
        </w:rPr>
        <w:t xml:space="preserve"> </w:t>
      </w:r>
      <w:r w:rsidRPr="005C6C6C">
        <w:rPr>
          <w:rFonts w:ascii="Abadi" w:hAnsi="Abadi"/>
          <w:sz w:val="21"/>
          <w:szCs w:val="21"/>
        </w:rPr>
        <w:t>-</w:t>
      </w:r>
      <w:r w:rsidRPr="005C6C6C">
        <w:rPr>
          <w:rFonts w:ascii="Abadi" w:hAnsi="Abadi"/>
          <w:spacing w:val="-1"/>
          <w:sz w:val="21"/>
          <w:szCs w:val="21"/>
        </w:rPr>
        <w:t xml:space="preserve"> </w:t>
      </w:r>
      <w:r w:rsidRPr="005C6C6C">
        <w:rPr>
          <w:rFonts w:ascii="Abadi" w:hAnsi="Abadi"/>
          <w:sz w:val="21"/>
          <w:szCs w:val="21"/>
        </w:rPr>
        <w:t>-</w:t>
      </w:r>
      <w:r w:rsidRPr="005C6C6C">
        <w:rPr>
          <w:rFonts w:ascii="Abadi" w:hAnsi="Abadi"/>
          <w:spacing w:val="-2"/>
          <w:sz w:val="21"/>
          <w:szCs w:val="21"/>
        </w:rPr>
        <w:t xml:space="preserve"> </w:t>
      </w:r>
      <w:r w:rsidRPr="005C6C6C">
        <w:rPr>
          <w:rFonts w:ascii="Abadi" w:hAnsi="Abadi"/>
          <w:sz w:val="21"/>
          <w:szCs w:val="21"/>
        </w:rPr>
        <w:t>-</w:t>
      </w:r>
      <w:r w:rsidRPr="005C6C6C">
        <w:rPr>
          <w:rFonts w:ascii="Abadi" w:hAnsi="Abadi"/>
          <w:spacing w:val="-2"/>
          <w:sz w:val="21"/>
          <w:szCs w:val="21"/>
        </w:rPr>
        <w:t xml:space="preserve"> </w:t>
      </w:r>
      <w:r w:rsidRPr="005C6C6C">
        <w:rPr>
          <w:rFonts w:ascii="Abadi" w:hAnsi="Abadi"/>
          <w:sz w:val="21"/>
          <w:szCs w:val="21"/>
        </w:rPr>
        <w:t>- -</w:t>
      </w:r>
    </w:p>
    <w:p w14:paraId="16AB47B4" w14:textId="77777777" w:rsidR="005C6C6C" w:rsidRDefault="008D2CD0" w:rsidP="005C6C6C">
      <w:pPr>
        <w:pStyle w:val="Textoindependiente"/>
        <w:kinsoku w:val="0"/>
        <w:overflowPunct w:val="0"/>
        <w:ind w:right="175" w:firstLine="708"/>
        <w:rPr>
          <w:rFonts w:ascii="Abadi" w:hAnsi="Abadi"/>
          <w:b w:val="0"/>
          <w:bCs w:val="0"/>
          <w:sz w:val="21"/>
          <w:szCs w:val="21"/>
        </w:rPr>
      </w:pPr>
      <w:r w:rsidRPr="005C6C6C">
        <w:rPr>
          <w:rFonts w:ascii="Abadi" w:hAnsi="Abadi"/>
          <w:b w:val="0"/>
          <w:bCs w:val="0"/>
          <w:sz w:val="21"/>
          <w:szCs w:val="21"/>
        </w:rPr>
        <w:t>La</w:t>
      </w:r>
      <w:r w:rsidRPr="005C6C6C">
        <w:rPr>
          <w:rFonts w:ascii="Abadi" w:hAnsi="Abadi"/>
          <w:b w:val="0"/>
          <w:bCs w:val="0"/>
          <w:spacing w:val="40"/>
          <w:sz w:val="21"/>
          <w:szCs w:val="21"/>
        </w:rPr>
        <w:t xml:space="preserve"> </w:t>
      </w:r>
      <w:r w:rsidRPr="005C6C6C">
        <w:rPr>
          <w:rFonts w:ascii="Abadi" w:hAnsi="Abadi"/>
          <w:b w:val="0"/>
          <w:bCs w:val="0"/>
          <w:sz w:val="21"/>
          <w:szCs w:val="21"/>
        </w:rPr>
        <w:t>presidencia</w:t>
      </w:r>
      <w:r w:rsidRPr="005C6C6C">
        <w:rPr>
          <w:rFonts w:ascii="Abadi" w:hAnsi="Abadi"/>
          <w:b w:val="0"/>
          <w:bCs w:val="0"/>
          <w:spacing w:val="40"/>
          <w:sz w:val="21"/>
          <w:szCs w:val="21"/>
        </w:rPr>
        <w:t xml:space="preserve"> </w:t>
      </w:r>
      <w:r w:rsidRPr="005C6C6C">
        <w:rPr>
          <w:rFonts w:ascii="Abadi" w:hAnsi="Abadi"/>
          <w:b w:val="0"/>
          <w:bCs w:val="0"/>
          <w:sz w:val="21"/>
          <w:szCs w:val="21"/>
        </w:rPr>
        <w:t>dio</w:t>
      </w:r>
      <w:r w:rsidRPr="005C6C6C">
        <w:rPr>
          <w:rFonts w:ascii="Abadi" w:hAnsi="Abadi"/>
          <w:b w:val="0"/>
          <w:bCs w:val="0"/>
          <w:spacing w:val="40"/>
          <w:sz w:val="21"/>
          <w:szCs w:val="21"/>
        </w:rPr>
        <w:t xml:space="preserve"> </w:t>
      </w:r>
      <w:r w:rsidRPr="005C6C6C">
        <w:rPr>
          <w:rFonts w:ascii="Abadi" w:hAnsi="Abadi"/>
          <w:b w:val="0"/>
          <w:bCs w:val="0"/>
          <w:sz w:val="21"/>
          <w:szCs w:val="21"/>
        </w:rPr>
        <w:t>cuenta</w:t>
      </w:r>
      <w:r w:rsidRPr="005C6C6C">
        <w:rPr>
          <w:rFonts w:ascii="Abadi" w:hAnsi="Abadi"/>
          <w:b w:val="0"/>
          <w:bCs w:val="0"/>
          <w:spacing w:val="40"/>
          <w:sz w:val="21"/>
          <w:szCs w:val="21"/>
        </w:rPr>
        <w:t xml:space="preserve"> </w:t>
      </w:r>
      <w:r w:rsidRPr="005C6C6C">
        <w:rPr>
          <w:rFonts w:ascii="Abadi" w:hAnsi="Abadi"/>
          <w:b w:val="0"/>
          <w:bCs w:val="0"/>
          <w:sz w:val="21"/>
          <w:szCs w:val="21"/>
        </w:rPr>
        <w:t>con</w:t>
      </w:r>
      <w:r w:rsidRPr="005C6C6C">
        <w:rPr>
          <w:rFonts w:ascii="Abadi" w:hAnsi="Abadi"/>
          <w:b w:val="0"/>
          <w:bCs w:val="0"/>
          <w:spacing w:val="40"/>
          <w:sz w:val="21"/>
          <w:szCs w:val="21"/>
        </w:rPr>
        <w:t xml:space="preserve"> </w:t>
      </w:r>
      <w:r w:rsidRPr="005C6C6C">
        <w:rPr>
          <w:rFonts w:ascii="Abadi" w:hAnsi="Abadi"/>
          <w:b w:val="0"/>
          <w:bCs w:val="0"/>
          <w:sz w:val="21"/>
          <w:szCs w:val="21"/>
        </w:rPr>
        <w:t>la</w:t>
      </w:r>
      <w:r w:rsidRPr="005C6C6C">
        <w:rPr>
          <w:rFonts w:ascii="Abadi" w:hAnsi="Abadi"/>
          <w:b w:val="0"/>
          <w:bCs w:val="0"/>
          <w:spacing w:val="40"/>
          <w:sz w:val="21"/>
          <w:szCs w:val="21"/>
        </w:rPr>
        <w:t xml:space="preserve"> </w:t>
      </w:r>
      <w:r w:rsidRPr="005C6C6C">
        <w:rPr>
          <w:rFonts w:ascii="Abadi" w:hAnsi="Abadi"/>
          <w:b w:val="0"/>
          <w:bCs w:val="0"/>
          <w:sz w:val="21"/>
          <w:szCs w:val="21"/>
        </w:rPr>
        <w:t>iniciativa</w:t>
      </w:r>
      <w:r w:rsidRPr="005C6C6C">
        <w:rPr>
          <w:rFonts w:ascii="Abadi" w:hAnsi="Abadi"/>
          <w:b w:val="0"/>
          <w:bCs w:val="0"/>
          <w:spacing w:val="40"/>
          <w:sz w:val="21"/>
          <w:szCs w:val="21"/>
        </w:rPr>
        <w:t xml:space="preserve"> </w:t>
      </w:r>
      <w:r w:rsidRPr="005C6C6C">
        <w:rPr>
          <w:rFonts w:ascii="Abadi" w:hAnsi="Abadi"/>
          <w:b w:val="0"/>
          <w:bCs w:val="0"/>
          <w:sz w:val="21"/>
          <w:szCs w:val="21"/>
        </w:rPr>
        <w:t>formulada</w:t>
      </w:r>
      <w:r w:rsidRPr="005C6C6C">
        <w:rPr>
          <w:rFonts w:ascii="Abadi" w:hAnsi="Abadi"/>
          <w:b w:val="0"/>
          <w:bCs w:val="0"/>
          <w:spacing w:val="40"/>
          <w:sz w:val="21"/>
          <w:szCs w:val="21"/>
        </w:rPr>
        <w:t xml:space="preserve"> </w:t>
      </w:r>
      <w:r w:rsidRPr="005C6C6C">
        <w:rPr>
          <w:rFonts w:ascii="Abadi" w:hAnsi="Abadi"/>
          <w:b w:val="0"/>
          <w:bCs w:val="0"/>
          <w:sz w:val="21"/>
          <w:szCs w:val="21"/>
        </w:rPr>
        <w:t>por</w:t>
      </w:r>
      <w:r w:rsidRPr="005C6C6C">
        <w:rPr>
          <w:rFonts w:ascii="Abadi" w:hAnsi="Abadi"/>
          <w:b w:val="0"/>
          <w:bCs w:val="0"/>
          <w:spacing w:val="40"/>
          <w:sz w:val="21"/>
          <w:szCs w:val="21"/>
        </w:rPr>
        <w:t xml:space="preserve"> </w:t>
      </w:r>
      <w:r w:rsidRPr="005C6C6C">
        <w:rPr>
          <w:rFonts w:ascii="Abadi" w:hAnsi="Abadi"/>
          <w:b w:val="0"/>
          <w:bCs w:val="0"/>
          <w:sz w:val="21"/>
          <w:szCs w:val="21"/>
        </w:rPr>
        <w:t>el</w:t>
      </w:r>
      <w:r w:rsidRPr="005C6C6C">
        <w:rPr>
          <w:rFonts w:ascii="Abadi" w:hAnsi="Abadi"/>
          <w:b w:val="0"/>
          <w:bCs w:val="0"/>
          <w:spacing w:val="40"/>
          <w:sz w:val="21"/>
          <w:szCs w:val="21"/>
        </w:rPr>
        <w:t xml:space="preserve"> </w:t>
      </w:r>
      <w:r w:rsidRPr="005C6C6C">
        <w:rPr>
          <w:rFonts w:ascii="Abadi" w:hAnsi="Abadi"/>
          <w:b w:val="0"/>
          <w:bCs w:val="0"/>
          <w:sz w:val="21"/>
          <w:szCs w:val="21"/>
        </w:rPr>
        <w:t>ayuntamiento</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León, Guanajuato,</w:t>
      </w:r>
      <w:r w:rsidRPr="005C6C6C">
        <w:rPr>
          <w:rFonts w:ascii="Abadi" w:hAnsi="Abadi"/>
          <w:b w:val="0"/>
          <w:bCs w:val="0"/>
          <w:spacing w:val="-9"/>
          <w:sz w:val="21"/>
          <w:szCs w:val="21"/>
        </w:rPr>
        <w:t xml:space="preserve"> </w:t>
      </w:r>
      <w:r w:rsidRPr="005C6C6C">
        <w:rPr>
          <w:rFonts w:ascii="Abadi" w:hAnsi="Abadi"/>
          <w:b w:val="0"/>
          <w:bCs w:val="0"/>
          <w:sz w:val="21"/>
          <w:szCs w:val="21"/>
        </w:rPr>
        <w:t>a</w:t>
      </w:r>
      <w:r w:rsidRPr="005C6C6C">
        <w:rPr>
          <w:rFonts w:ascii="Abadi" w:hAnsi="Abadi"/>
          <w:b w:val="0"/>
          <w:bCs w:val="0"/>
          <w:spacing w:val="-8"/>
          <w:sz w:val="21"/>
          <w:szCs w:val="21"/>
        </w:rPr>
        <w:t xml:space="preserve"> </w:t>
      </w:r>
      <w:r w:rsidRPr="005C6C6C">
        <w:rPr>
          <w:rFonts w:ascii="Abadi" w:hAnsi="Abadi"/>
          <w:b w:val="0"/>
          <w:bCs w:val="0"/>
          <w:sz w:val="21"/>
          <w:szCs w:val="21"/>
        </w:rPr>
        <w:t>efecto</w:t>
      </w:r>
      <w:r w:rsidRPr="005C6C6C">
        <w:rPr>
          <w:rFonts w:ascii="Abadi" w:hAnsi="Abadi"/>
          <w:b w:val="0"/>
          <w:bCs w:val="0"/>
          <w:spacing w:val="-7"/>
          <w:sz w:val="21"/>
          <w:szCs w:val="21"/>
        </w:rPr>
        <w:t xml:space="preserve"> </w:t>
      </w:r>
      <w:r w:rsidRPr="005C6C6C">
        <w:rPr>
          <w:rFonts w:ascii="Abadi" w:hAnsi="Abadi"/>
          <w:b w:val="0"/>
          <w:bCs w:val="0"/>
          <w:sz w:val="21"/>
          <w:szCs w:val="21"/>
        </w:rPr>
        <w:t>de</w:t>
      </w:r>
      <w:r w:rsidRPr="005C6C6C">
        <w:rPr>
          <w:rFonts w:ascii="Abadi" w:hAnsi="Abadi"/>
          <w:b w:val="0"/>
          <w:bCs w:val="0"/>
          <w:spacing w:val="-8"/>
          <w:sz w:val="21"/>
          <w:szCs w:val="21"/>
        </w:rPr>
        <w:t xml:space="preserve"> </w:t>
      </w:r>
      <w:r w:rsidRPr="005C6C6C">
        <w:rPr>
          <w:rFonts w:ascii="Abadi" w:hAnsi="Abadi"/>
          <w:b w:val="0"/>
          <w:bCs w:val="0"/>
          <w:sz w:val="21"/>
          <w:szCs w:val="21"/>
        </w:rPr>
        <w:t>adicionar</w:t>
      </w:r>
      <w:r w:rsidRPr="005C6C6C">
        <w:rPr>
          <w:rFonts w:ascii="Abadi" w:hAnsi="Abadi"/>
          <w:b w:val="0"/>
          <w:bCs w:val="0"/>
          <w:spacing w:val="-8"/>
          <w:sz w:val="21"/>
          <w:szCs w:val="21"/>
        </w:rPr>
        <w:t xml:space="preserve"> </w:t>
      </w:r>
      <w:r w:rsidRPr="005C6C6C">
        <w:rPr>
          <w:rFonts w:ascii="Abadi" w:hAnsi="Abadi"/>
          <w:b w:val="0"/>
          <w:bCs w:val="0"/>
          <w:sz w:val="21"/>
          <w:szCs w:val="21"/>
        </w:rPr>
        <w:t>los</w:t>
      </w:r>
      <w:r w:rsidRPr="005C6C6C">
        <w:rPr>
          <w:rFonts w:ascii="Abadi" w:hAnsi="Abadi"/>
          <w:b w:val="0"/>
          <w:bCs w:val="0"/>
          <w:spacing w:val="-8"/>
          <w:sz w:val="21"/>
          <w:szCs w:val="21"/>
        </w:rPr>
        <w:t xml:space="preserve"> </w:t>
      </w:r>
      <w:r w:rsidRPr="005C6C6C">
        <w:rPr>
          <w:rFonts w:ascii="Abadi" w:hAnsi="Abadi"/>
          <w:b w:val="0"/>
          <w:bCs w:val="0"/>
          <w:sz w:val="21"/>
          <w:szCs w:val="21"/>
        </w:rPr>
        <w:t>artículos</w:t>
      </w:r>
      <w:r w:rsidRPr="005C6C6C">
        <w:rPr>
          <w:rFonts w:ascii="Abadi" w:hAnsi="Abadi"/>
          <w:b w:val="0"/>
          <w:bCs w:val="0"/>
          <w:spacing w:val="-6"/>
          <w:sz w:val="21"/>
          <w:szCs w:val="21"/>
        </w:rPr>
        <w:t xml:space="preserve"> </w:t>
      </w:r>
      <w:r w:rsidRPr="005C6C6C">
        <w:rPr>
          <w:rFonts w:ascii="Abadi" w:hAnsi="Abadi"/>
          <w:b w:val="0"/>
          <w:bCs w:val="0"/>
          <w:sz w:val="21"/>
          <w:szCs w:val="21"/>
        </w:rPr>
        <w:t>dieciocho</w:t>
      </w:r>
      <w:r w:rsidRPr="005C6C6C">
        <w:rPr>
          <w:rFonts w:ascii="Abadi" w:hAnsi="Abadi"/>
          <w:b w:val="0"/>
          <w:bCs w:val="0"/>
          <w:spacing w:val="-6"/>
          <w:sz w:val="21"/>
          <w:szCs w:val="21"/>
        </w:rPr>
        <w:t xml:space="preserve"> </w:t>
      </w:r>
      <w:r w:rsidRPr="005C6C6C">
        <w:rPr>
          <w:rFonts w:ascii="Abadi" w:hAnsi="Abadi"/>
          <w:b w:val="0"/>
          <w:bCs w:val="0"/>
          <w:sz w:val="21"/>
          <w:szCs w:val="21"/>
        </w:rPr>
        <w:t>Bis,</w:t>
      </w:r>
      <w:r w:rsidRPr="005C6C6C">
        <w:rPr>
          <w:rFonts w:ascii="Abadi" w:hAnsi="Abadi"/>
          <w:b w:val="0"/>
          <w:bCs w:val="0"/>
          <w:spacing w:val="-9"/>
          <w:sz w:val="21"/>
          <w:szCs w:val="21"/>
        </w:rPr>
        <w:t xml:space="preserve"> </w:t>
      </w:r>
      <w:r w:rsidRPr="005C6C6C">
        <w:rPr>
          <w:rFonts w:ascii="Abadi" w:hAnsi="Abadi"/>
          <w:b w:val="0"/>
          <w:bCs w:val="0"/>
          <w:sz w:val="21"/>
          <w:szCs w:val="21"/>
        </w:rPr>
        <w:t>dieciocho</w:t>
      </w:r>
      <w:r w:rsidRPr="005C6C6C">
        <w:rPr>
          <w:rFonts w:ascii="Abadi" w:hAnsi="Abadi"/>
          <w:b w:val="0"/>
          <w:bCs w:val="0"/>
          <w:spacing w:val="-6"/>
          <w:sz w:val="21"/>
          <w:szCs w:val="21"/>
        </w:rPr>
        <w:t xml:space="preserve"> </w:t>
      </w:r>
      <w:r w:rsidRPr="005C6C6C">
        <w:rPr>
          <w:rFonts w:ascii="Abadi" w:hAnsi="Abadi"/>
          <w:b w:val="0"/>
          <w:bCs w:val="0"/>
          <w:sz w:val="21"/>
          <w:szCs w:val="21"/>
        </w:rPr>
        <w:t>Ter</w:t>
      </w:r>
      <w:r w:rsidRPr="005C6C6C">
        <w:rPr>
          <w:rFonts w:ascii="Abadi" w:hAnsi="Abadi"/>
          <w:b w:val="0"/>
          <w:bCs w:val="0"/>
          <w:spacing w:val="-8"/>
          <w:sz w:val="21"/>
          <w:szCs w:val="21"/>
        </w:rPr>
        <w:t xml:space="preserve"> </w:t>
      </w:r>
      <w:r w:rsidRPr="005C6C6C">
        <w:rPr>
          <w:rFonts w:ascii="Abadi" w:hAnsi="Abadi"/>
          <w:b w:val="0"/>
          <w:bCs w:val="0"/>
          <w:sz w:val="21"/>
          <w:szCs w:val="21"/>
        </w:rPr>
        <w:t>y</w:t>
      </w:r>
      <w:r w:rsidRPr="005C6C6C">
        <w:rPr>
          <w:rFonts w:ascii="Abadi" w:hAnsi="Abadi"/>
          <w:b w:val="0"/>
          <w:bCs w:val="0"/>
          <w:spacing w:val="-9"/>
          <w:sz w:val="21"/>
          <w:szCs w:val="21"/>
        </w:rPr>
        <w:t xml:space="preserve"> </w:t>
      </w:r>
      <w:r w:rsidRPr="005C6C6C">
        <w:rPr>
          <w:rFonts w:ascii="Abadi" w:hAnsi="Abadi"/>
          <w:b w:val="0"/>
          <w:bCs w:val="0"/>
          <w:sz w:val="21"/>
          <w:szCs w:val="21"/>
        </w:rPr>
        <w:t>dieciocho</w:t>
      </w:r>
      <w:r w:rsidRPr="005C6C6C">
        <w:rPr>
          <w:rFonts w:ascii="Abadi" w:hAnsi="Abadi"/>
          <w:b w:val="0"/>
          <w:bCs w:val="0"/>
          <w:spacing w:val="-6"/>
          <w:sz w:val="21"/>
          <w:szCs w:val="21"/>
        </w:rPr>
        <w:t xml:space="preserve"> </w:t>
      </w:r>
      <w:r w:rsidRPr="005C6C6C">
        <w:rPr>
          <w:rFonts w:ascii="Abadi" w:hAnsi="Abadi"/>
          <w:b w:val="0"/>
          <w:bCs w:val="0"/>
          <w:sz w:val="21"/>
          <w:szCs w:val="21"/>
        </w:rPr>
        <w:t>Quáter</w:t>
      </w:r>
      <w:r w:rsidRPr="005C6C6C">
        <w:rPr>
          <w:rFonts w:ascii="Abadi" w:hAnsi="Abadi"/>
          <w:b w:val="0"/>
          <w:bCs w:val="0"/>
          <w:spacing w:val="-8"/>
          <w:sz w:val="21"/>
          <w:szCs w:val="21"/>
        </w:rPr>
        <w:t xml:space="preserve"> </w:t>
      </w:r>
      <w:r w:rsidRPr="005C6C6C">
        <w:rPr>
          <w:rFonts w:ascii="Abadi" w:hAnsi="Abadi"/>
          <w:b w:val="0"/>
          <w:bCs w:val="0"/>
          <w:sz w:val="21"/>
          <w:szCs w:val="21"/>
        </w:rPr>
        <w:t>a</w:t>
      </w:r>
      <w:r w:rsidRPr="005C6C6C">
        <w:rPr>
          <w:rFonts w:ascii="Abadi" w:hAnsi="Abadi"/>
          <w:b w:val="0"/>
          <w:bCs w:val="0"/>
          <w:spacing w:val="-8"/>
          <w:sz w:val="21"/>
          <w:szCs w:val="21"/>
        </w:rPr>
        <w:t xml:space="preserve"> </w:t>
      </w:r>
      <w:r w:rsidRPr="005C6C6C">
        <w:rPr>
          <w:rFonts w:ascii="Abadi" w:hAnsi="Abadi"/>
          <w:b w:val="0"/>
          <w:bCs w:val="0"/>
          <w:sz w:val="21"/>
          <w:szCs w:val="21"/>
        </w:rPr>
        <w:t>la Ley</w:t>
      </w:r>
      <w:r w:rsidRPr="005C6C6C">
        <w:rPr>
          <w:rFonts w:ascii="Abadi" w:hAnsi="Abadi"/>
          <w:b w:val="0"/>
          <w:bCs w:val="0"/>
          <w:spacing w:val="39"/>
          <w:sz w:val="21"/>
          <w:szCs w:val="21"/>
        </w:rPr>
        <w:t xml:space="preserve"> </w:t>
      </w:r>
      <w:r w:rsidRPr="005C6C6C">
        <w:rPr>
          <w:rFonts w:ascii="Abadi" w:hAnsi="Abadi"/>
          <w:b w:val="0"/>
          <w:bCs w:val="0"/>
          <w:sz w:val="21"/>
          <w:szCs w:val="21"/>
        </w:rPr>
        <w:t>Orgánica</w:t>
      </w:r>
      <w:r w:rsidRPr="005C6C6C">
        <w:rPr>
          <w:rFonts w:ascii="Abadi" w:hAnsi="Abadi"/>
          <w:b w:val="0"/>
          <w:bCs w:val="0"/>
          <w:spacing w:val="39"/>
          <w:sz w:val="21"/>
          <w:szCs w:val="21"/>
        </w:rPr>
        <w:t xml:space="preserve"> </w:t>
      </w:r>
      <w:r w:rsidRPr="005C6C6C">
        <w:rPr>
          <w:rFonts w:ascii="Abadi" w:hAnsi="Abadi"/>
          <w:b w:val="0"/>
          <w:bCs w:val="0"/>
          <w:sz w:val="21"/>
          <w:szCs w:val="21"/>
        </w:rPr>
        <w:t>Municipal</w:t>
      </w:r>
      <w:r w:rsidRPr="005C6C6C">
        <w:rPr>
          <w:rFonts w:ascii="Abadi" w:hAnsi="Abadi"/>
          <w:b w:val="0"/>
          <w:bCs w:val="0"/>
          <w:spacing w:val="40"/>
          <w:sz w:val="21"/>
          <w:szCs w:val="21"/>
        </w:rPr>
        <w:t xml:space="preserve"> </w:t>
      </w:r>
      <w:r w:rsidRPr="005C6C6C">
        <w:rPr>
          <w:rFonts w:ascii="Abadi" w:hAnsi="Abadi"/>
          <w:b w:val="0"/>
          <w:bCs w:val="0"/>
          <w:sz w:val="21"/>
          <w:szCs w:val="21"/>
        </w:rPr>
        <w:t>para</w:t>
      </w:r>
      <w:r w:rsidRPr="005C6C6C">
        <w:rPr>
          <w:rFonts w:ascii="Abadi" w:hAnsi="Abadi"/>
          <w:b w:val="0"/>
          <w:bCs w:val="0"/>
          <w:spacing w:val="39"/>
          <w:sz w:val="21"/>
          <w:szCs w:val="21"/>
        </w:rPr>
        <w:t xml:space="preserve"> </w:t>
      </w:r>
      <w:r w:rsidRPr="005C6C6C">
        <w:rPr>
          <w:rFonts w:ascii="Abadi" w:hAnsi="Abadi"/>
          <w:b w:val="0"/>
          <w:bCs w:val="0"/>
          <w:sz w:val="21"/>
          <w:szCs w:val="21"/>
        </w:rPr>
        <w:t>el</w:t>
      </w:r>
      <w:r w:rsidRPr="005C6C6C">
        <w:rPr>
          <w:rFonts w:ascii="Abadi" w:hAnsi="Abadi"/>
          <w:b w:val="0"/>
          <w:bCs w:val="0"/>
          <w:spacing w:val="40"/>
          <w:sz w:val="21"/>
          <w:szCs w:val="21"/>
        </w:rPr>
        <w:t xml:space="preserve"> </w:t>
      </w:r>
      <w:r w:rsidRPr="005C6C6C">
        <w:rPr>
          <w:rFonts w:ascii="Abadi" w:hAnsi="Abadi"/>
          <w:b w:val="0"/>
          <w:bCs w:val="0"/>
          <w:sz w:val="21"/>
          <w:szCs w:val="21"/>
        </w:rPr>
        <w:t>Estado</w:t>
      </w:r>
      <w:r w:rsidRPr="005C6C6C">
        <w:rPr>
          <w:rFonts w:ascii="Abadi" w:hAnsi="Abadi"/>
          <w:b w:val="0"/>
          <w:bCs w:val="0"/>
          <w:spacing w:val="38"/>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Guanajuato;</w:t>
      </w:r>
      <w:r w:rsidRPr="005C6C6C">
        <w:rPr>
          <w:rFonts w:ascii="Abadi" w:hAnsi="Abadi"/>
          <w:b w:val="0"/>
          <w:bCs w:val="0"/>
          <w:spacing w:val="39"/>
          <w:sz w:val="21"/>
          <w:szCs w:val="21"/>
        </w:rPr>
        <w:t xml:space="preserve"> </w:t>
      </w:r>
      <w:r w:rsidRPr="005C6C6C">
        <w:rPr>
          <w:rFonts w:ascii="Abadi" w:hAnsi="Abadi"/>
          <w:b w:val="0"/>
          <w:bCs w:val="0"/>
          <w:sz w:val="21"/>
          <w:szCs w:val="21"/>
        </w:rPr>
        <w:t>y</w:t>
      </w:r>
      <w:r w:rsidRPr="005C6C6C">
        <w:rPr>
          <w:rFonts w:ascii="Abadi" w:hAnsi="Abadi"/>
          <w:b w:val="0"/>
          <w:bCs w:val="0"/>
          <w:spacing w:val="36"/>
          <w:sz w:val="21"/>
          <w:szCs w:val="21"/>
        </w:rPr>
        <w:t xml:space="preserve"> </w:t>
      </w:r>
      <w:r w:rsidRPr="005C6C6C">
        <w:rPr>
          <w:rFonts w:ascii="Abadi" w:hAnsi="Abadi"/>
          <w:b w:val="0"/>
          <w:bCs w:val="0"/>
          <w:sz w:val="21"/>
          <w:szCs w:val="21"/>
        </w:rPr>
        <w:t>la</w:t>
      </w:r>
      <w:r w:rsidRPr="005C6C6C">
        <w:rPr>
          <w:rFonts w:ascii="Abadi" w:hAnsi="Abadi"/>
          <w:b w:val="0"/>
          <w:bCs w:val="0"/>
          <w:spacing w:val="39"/>
          <w:sz w:val="21"/>
          <w:szCs w:val="21"/>
        </w:rPr>
        <w:t xml:space="preserve"> </w:t>
      </w:r>
      <w:r w:rsidRPr="005C6C6C">
        <w:rPr>
          <w:rFonts w:ascii="Abadi" w:hAnsi="Abadi"/>
          <w:b w:val="0"/>
          <w:bCs w:val="0"/>
          <w:sz w:val="21"/>
          <w:szCs w:val="21"/>
        </w:rPr>
        <w:t>turnó</w:t>
      </w:r>
      <w:r w:rsidRPr="005C6C6C">
        <w:rPr>
          <w:rFonts w:ascii="Abadi" w:hAnsi="Abadi"/>
          <w:b w:val="0"/>
          <w:bCs w:val="0"/>
          <w:spacing w:val="40"/>
          <w:sz w:val="21"/>
          <w:szCs w:val="21"/>
        </w:rPr>
        <w:t xml:space="preserve"> </w:t>
      </w:r>
      <w:r w:rsidRPr="005C6C6C">
        <w:rPr>
          <w:rFonts w:ascii="Abadi" w:hAnsi="Abadi"/>
          <w:b w:val="0"/>
          <w:bCs w:val="0"/>
          <w:sz w:val="21"/>
          <w:szCs w:val="21"/>
        </w:rPr>
        <w:t>a</w:t>
      </w:r>
      <w:r w:rsidRPr="005C6C6C">
        <w:rPr>
          <w:rFonts w:ascii="Abadi" w:hAnsi="Abadi"/>
          <w:b w:val="0"/>
          <w:bCs w:val="0"/>
          <w:spacing w:val="40"/>
          <w:sz w:val="21"/>
          <w:szCs w:val="21"/>
        </w:rPr>
        <w:t xml:space="preserve"> </w:t>
      </w:r>
      <w:r w:rsidRPr="005C6C6C">
        <w:rPr>
          <w:rFonts w:ascii="Abadi" w:hAnsi="Abadi"/>
          <w:b w:val="0"/>
          <w:bCs w:val="0"/>
          <w:sz w:val="21"/>
          <w:szCs w:val="21"/>
        </w:rPr>
        <w:t>la</w:t>
      </w:r>
      <w:r w:rsidRPr="005C6C6C">
        <w:rPr>
          <w:rFonts w:ascii="Abadi" w:hAnsi="Abadi"/>
          <w:b w:val="0"/>
          <w:bCs w:val="0"/>
          <w:spacing w:val="39"/>
          <w:sz w:val="21"/>
          <w:szCs w:val="21"/>
        </w:rPr>
        <w:t xml:space="preserve"> </w:t>
      </w:r>
      <w:r w:rsidRPr="005C6C6C">
        <w:rPr>
          <w:rFonts w:ascii="Abadi" w:hAnsi="Abadi"/>
          <w:b w:val="0"/>
          <w:bCs w:val="0"/>
          <w:sz w:val="21"/>
          <w:szCs w:val="21"/>
        </w:rPr>
        <w:t>Comisión</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38"/>
          <w:sz w:val="21"/>
          <w:szCs w:val="21"/>
        </w:rPr>
        <w:t xml:space="preserve"> </w:t>
      </w:r>
      <w:r w:rsidRPr="005C6C6C">
        <w:rPr>
          <w:rFonts w:ascii="Abadi" w:hAnsi="Abadi"/>
          <w:b w:val="0"/>
          <w:bCs w:val="0"/>
          <w:sz w:val="21"/>
          <w:szCs w:val="21"/>
        </w:rPr>
        <w:t>Asuntos Municipales</w:t>
      </w:r>
      <w:r w:rsidRPr="005C6C6C">
        <w:rPr>
          <w:rFonts w:ascii="Abadi" w:hAnsi="Abadi"/>
          <w:b w:val="0"/>
          <w:bCs w:val="0"/>
          <w:spacing w:val="-4"/>
          <w:sz w:val="21"/>
          <w:szCs w:val="21"/>
        </w:rPr>
        <w:t xml:space="preserve"> </w:t>
      </w:r>
      <w:r w:rsidRPr="005C6C6C">
        <w:rPr>
          <w:rFonts w:ascii="Abadi" w:hAnsi="Abadi"/>
          <w:b w:val="0"/>
          <w:bCs w:val="0"/>
          <w:sz w:val="21"/>
          <w:szCs w:val="21"/>
        </w:rPr>
        <w:t>con</w:t>
      </w:r>
      <w:r w:rsidRPr="005C6C6C">
        <w:rPr>
          <w:rFonts w:ascii="Abadi" w:hAnsi="Abadi"/>
          <w:b w:val="0"/>
          <w:bCs w:val="0"/>
          <w:spacing w:val="-3"/>
          <w:sz w:val="21"/>
          <w:szCs w:val="21"/>
        </w:rPr>
        <w:t xml:space="preserve"> </w:t>
      </w:r>
      <w:r w:rsidRPr="005C6C6C">
        <w:rPr>
          <w:rFonts w:ascii="Abadi" w:hAnsi="Abadi"/>
          <w:b w:val="0"/>
          <w:bCs w:val="0"/>
          <w:sz w:val="21"/>
          <w:szCs w:val="21"/>
        </w:rPr>
        <w:t>fundamento</w:t>
      </w:r>
      <w:r w:rsidRPr="005C6C6C">
        <w:rPr>
          <w:rFonts w:ascii="Abadi" w:hAnsi="Abadi"/>
          <w:b w:val="0"/>
          <w:bCs w:val="0"/>
          <w:spacing w:val="-3"/>
          <w:sz w:val="21"/>
          <w:szCs w:val="21"/>
        </w:rPr>
        <w:t xml:space="preserve"> </w:t>
      </w:r>
      <w:r w:rsidRPr="005C6C6C">
        <w:rPr>
          <w:rFonts w:ascii="Abadi" w:hAnsi="Abadi"/>
          <w:b w:val="0"/>
          <w:bCs w:val="0"/>
          <w:sz w:val="21"/>
          <w:szCs w:val="21"/>
        </w:rPr>
        <w:t>en</w:t>
      </w:r>
      <w:r w:rsidRPr="005C6C6C">
        <w:rPr>
          <w:rFonts w:ascii="Abadi" w:hAnsi="Abadi"/>
          <w:b w:val="0"/>
          <w:bCs w:val="0"/>
          <w:spacing w:val="-6"/>
          <w:sz w:val="21"/>
          <w:szCs w:val="21"/>
        </w:rPr>
        <w:t xml:space="preserve"> </w:t>
      </w:r>
      <w:r w:rsidRPr="005C6C6C">
        <w:rPr>
          <w:rFonts w:ascii="Abadi" w:hAnsi="Abadi"/>
          <w:b w:val="0"/>
          <w:bCs w:val="0"/>
          <w:sz w:val="21"/>
          <w:szCs w:val="21"/>
        </w:rPr>
        <w:t>el</w:t>
      </w:r>
      <w:r w:rsidRPr="005C6C6C">
        <w:rPr>
          <w:rFonts w:ascii="Abadi" w:hAnsi="Abadi"/>
          <w:b w:val="0"/>
          <w:bCs w:val="0"/>
          <w:spacing w:val="-3"/>
          <w:sz w:val="21"/>
          <w:szCs w:val="21"/>
        </w:rPr>
        <w:t xml:space="preserve"> </w:t>
      </w:r>
      <w:r w:rsidRPr="005C6C6C">
        <w:rPr>
          <w:rFonts w:ascii="Abadi" w:hAnsi="Abadi"/>
          <w:b w:val="0"/>
          <w:bCs w:val="0"/>
          <w:sz w:val="21"/>
          <w:szCs w:val="21"/>
        </w:rPr>
        <w:t>artículo</w:t>
      </w:r>
      <w:r w:rsidRPr="005C6C6C">
        <w:rPr>
          <w:rFonts w:ascii="Abadi" w:hAnsi="Abadi"/>
          <w:b w:val="0"/>
          <w:bCs w:val="0"/>
          <w:spacing w:val="-3"/>
          <w:sz w:val="21"/>
          <w:szCs w:val="21"/>
        </w:rPr>
        <w:t xml:space="preserve"> </w:t>
      </w:r>
      <w:r w:rsidRPr="005C6C6C">
        <w:rPr>
          <w:rFonts w:ascii="Abadi" w:hAnsi="Abadi"/>
          <w:b w:val="0"/>
          <w:bCs w:val="0"/>
          <w:sz w:val="21"/>
          <w:szCs w:val="21"/>
        </w:rPr>
        <w:t>ciento</w:t>
      </w:r>
      <w:r w:rsidRPr="005C6C6C">
        <w:rPr>
          <w:rFonts w:ascii="Abadi" w:hAnsi="Abadi"/>
          <w:b w:val="0"/>
          <w:bCs w:val="0"/>
          <w:spacing w:val="-3"/>
          <w:sz w:val="21"/>
          <w:szCs w:val="21"/>
        </w:rPr>
        <w:t xml:space="preserve"> </w:t>
      </w:r>
      <w:r w:rsidRPr="005C6C6C">
        <w:rPr>
          <w:rFonts w:ascii="Abadi" w:hAnsi="Abadi"/>
          <w:b w:val="0"/>
          <w:bCs w:val="0"/>
          <w:sz w:val="21"/>
          <w:szCs w:val="21"/>
        </w:rPr>
        <w:t>cuatro -fracción</w:t>
      </w:r>
      <w:r w:rsidRPr="005C6C6C">
        <w:rPr>
          <w:rFonts w:ascii="Abadi" w:hAnsi="Abadi"/>
          <w:b w:val="0"/>
          <w:bCs w:val="0"/>
          <w:spacing w:val="-3"/>
          <w:sz w:val="21"/>
          <w:szCs w:val="21"/>
        </w:rPr>
        <w:t xml:space="preserve"> </w:t>
      </w:r>
      <w:r w:rsidRPr="005C6C6C">
        <w:rPr>
          <w:rFonts w:ascii="Abadi" w:hAnsi="Abadi"/>
          <w:b w:val="0"/>
          <w:bCs w:val="0"/>
          <w:sz w:val="21"/>
          <w:szCs w:val="21"/>
        </w:rPr>
        <w:t>primera-</w:t>
      </w:r>
      <w:r w:rsidRPr="005C6C6C">
        <w:rPr>
          <w:rFonts w:ascii="Abadi" w:hAnsi="Abadi"/>
          <w:b w:val="0"/>
          <w:bCs w:val="0"/>
          <w:spacing w:val="-5"/>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4"/>
          <w:sz w:val="21"/>
          <w:szCs w:val="21"/>
        </w:rPr>
        <w:t xml:space="preserve"> </w:t>
      </w:r>
      <w:r w:rsidRPr="005C6C6C">
        <w:rPr>
          <w:rFonts w:ascii="Abadi" w:hAnsi="Abadi"/>
          <w:b w:val="0"/>
          <w:bCs w:val="0"/>
          <w:sz w:val="21"/>
          <w:szCs w:val="21"/>
        </w:rPr>
        <w:t>Ley</w:t>
      </w:r>
      <w:r w:rsidRPr="005C6C6C">
        <w:rPr>
          <w:rFonts w:ascii="Abadi" w:hAnsi="Abadi"/>
          <w:b w:val="0"/>
          <w:bCs w:val="0"/>
          <w:spacing w:val="-5"/>
          <w:sz w:val="21"/>
          <w:szCs w:val="21"/>
        </w:rPr>
        <w:t xml:space="preserve"> </w:t>
      </w:r>
      <w:r w:rsidRPr="005C6C6C">
        <w:rPr>
          <w:rFonts w:ascii="Abadi" w:hAnsi="Abadi"/>
          <w:b w:val="0"/>
          <w:bCs w:val="0"/>
          <w:sz w:val="21"/>
          <w:szCs w:val="21"/>
        </w:rPr>
        <w:t>Orgánica</w:t>
      </w:r>
      <w:r w:rsidRPr="005C6C6C">
        <w:rPr>
          <w:rFonts w:ascii="Abadi" w:hAnsi="Abadi"/>
          <w:b w:val="0"/>
          <w:bCs w:val="0"/>
          <w:spacing w:val="-5"/>
          <w:sz w:val="21"/>
          <w:szCs w:val="21"/>
        </w:rPr>
        <w:t xml:space="preserve"> </w:t>
      </w:r>
      <w:r w:rsidRPr="005C6C6C">
        <w:rPr>
          <w:rFonts w:ascii="Abadi" w:hAnsi="Abadi"/>
          <w:b w:val="0"/>
          <w:bCs w:val="0"/>
          <w:sz w:val="21"/>
          <w:szCs w:val="21"/>
        </w:rPr>
        <w:t>del Poder</w:t>
      </w:r>
      <w:r w:rsidRPr="005C6C6C">
        <w:rPr>
          <w:rFonts w:ascii="Abadi" w:hAnsi="Abadi"/>
          <w:b w:val="0"/>
          <w:bCs w:val="0"/>
          <w:spacing w:val="-1"/>
          <w:sz w:val="21"/>
          <w:szCs w:val="21"/>
        </w:rPr>
        <w:t xml:space="preserve"> </w:t>
      </w:r>
      <w:r w:rsidRPr="005C6C6C">
        <w:rPr>
          <w:rFonts w:ascii="Abadi" w:hAnsi="Abadi"/>
          <w:b w:val="0"/>
          <w:bCs w:val="0"/>
          <w:sz w:val="21"/>
          <w:szCs w:val="21"/>
        </w:rPr>
        <w:t>Legislativo del Estado,</w:t>
      </w:r>
      <w:r w:rsidRPr="005C6C6C">
        <w:rPr>
          <w:rFonts w:ascii="Abadi" w:hAnsi="Abadi"/>
          <w:b w:val="0"/>
          <w:bCs w:val="0"/>
          <w:spacing w:val="-2"/>
          <w:sz w:val="21"/>
          <w:szCs w:val="21"/>
        </w:rPr>
        <w:t xml:space="preserve"> </w:t>
      </w:r>
      <w:r w:rsidRPr="005C6C6C">
        <w:rPr>
          <w:rFonts w:ascii="Abadi" w:hAnsi="Abadi"/>
          <w:b w:val="0"/>
          <w:bCs w:val="0"/>
          <w:sz w:val="21"/>
          <w:szCs w:val="21"/>
        </w:rPr>
        <w:t>para</w:t>
      </w:r>
      <w:r w:rsidRPr="005C6C6C">
        <w:rPr>
          <w:rFonts w:ascii="Abadi" w:hAnsi="Abadi"/>
          <w:b w:val="0"/>
          <w:bCs w:val="0"/>
          <w:spacing w:val="-2"/>
          <w:sz w:val="21"/>
          <w:szCs w:val="21"/>
        </w:rPr>
        <w:t xml:space="preserve"> </w:t>
      </w:r>
      <w:r w:rsidRPr="005C6C6C">
        <w:rPr>
          <w:rFonts w:ascii="Abadi" w:hAnsi="Abadi"/>
          <w:b w:val="0"/>
          <w:bCs w:val="0"/>
          <w:sz w:val="21"/>
          <w:szCs w:val="21"/>
        </w:rPr>
        <w:t>su estudio y</w:t>
      </w:r>
      <w:r w:rsidRPr="005C6C6C">
        <w:rPr>
          <w:rFonts w:ascii="Abadi" w:hAnsi="Abadi"/>
          <w:b w:val="0"/>
          <w:bCs w:val="0"/>
          <w:spacing w:val="-2"/>
          <w:sz w:val="21"/>
          <w:szCs w:val="21"/>
        </w:rPr>
        <w:t xml:space="preserve"> </w:t>
      </w:r>
      <w:r w:rsidRPr="005C6C6C">
        <w:rPr>
          <w:rFonts w:ascii="Abadi" w:hAnsi="Abadi"/>
          <w:b w:val="0"/>
          <w:bCs w:val="0"/>
          <w:sz w:val="21"/>
          <w:szCs w:val="21"/>
        </w:rPr>
        <w:t>dictamen.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xml:space="preserve">- </w:t>
      </w:r>
    </w:p>
    <w:p w14:paraId="1B37BBDC" w14:textId="0AA0DCDE" w:rsidR="005C6C6C" w:rsidRDefault="008D2CD0" w:rsidP="005C6C6C">
      <w:pPr>
        <w:pStyle w:val="Textoindependiente"/>
        <w:kinsoku w:val="0"/>
        <w:overflowPunct w:val="0"/>
        <w:ind w:right="175" w:firstLine="708"/>
        <w:rPr>
          <w:rFonts w:ascii="Abadi" w:hAnsi="Abadi"/>
          <w:b w:val="0"/>
          <w:bCs w:val="0"/>
          <w:sz w:val="21"/>
          <w:szCs w:val="21"/>
        </w:rPr>
      </w:pPr>
      <w:r w:rsidRPr="005C6C6C">
        <w:rPr>
          <w:rFonts w:ascii="Abadi" w:hAnsi="Abadi"/>
          <w:b w:val="0"/>
          <w:bCs w:val="0"/>
          <w:sz w:val="21"/>
          <w:szCs w:val="21"/>
        </w:rPr>
        <w:t>La</w:t>
      </w:r>
      <w:r w:rsidRPr="005C6C6C">
        <w:rPr>
          <w:rFonts w:ascii="Abadi" w:hAnsi="Abadi"/>
          <w:b w:val="0"/>
          <w:bCs w:val="0"/>
          <w:spacing w:val="37"/>
          <w:sz w:val="21"/>
          <w:szCs w:val="21"/>
        </w:rPr>
        <w:t xml:space="preserve"> </w:t>
      </w:r>
      <w:r w:rsidRPr="005C6C6C">
        <w:rPr>
          <w:rFonts w:ascii="Abadi" w:hAnsi="Abadi"/>
          <w:b w:val="0"/>
          <w:bCs w:val="0"/>
          <w:sz w:val="21"/>
          <w:szCs w:val="21"/>
        </w:rPr>
        <w:t>presidencia</w:t>
      </w:r>
      <w:r w:rsidRPr="005C6C6C">
        <w:rPr>
          <w:rFonts w:ascii="Abadi" w:hAnsi="Abadi"/>
          <w:b w:val="0"/>
          <w:bCs w:val="0"/>
          <w:spacing w:val="37"/>
          <w:sz w:val="21"/>
          <w:szCs w:val="21"/>
        </w:rPr>
        <w:t xml:space="preserve"> </w:t>
      </w:r>
      <w:r w:rsidRPr="005C6C6C">
        <w:rPr>
          <w:rFonts w:ascii="Abadi" w:hAnsi="Abadi"/>
          <w:b w:val="0"/>
          <w:bCs w:val="0"/>
          <w:sz w:val="21"/>
          <w:szCs w:val="21"/>
        </w:rPr>
        <w:t>dio</w:t>
      </w:r>
      <w:r w:rsidRPr="005C6C6C">
        <w:rPr>
          <w:rFonts w:ascii="Abadi" w:hAnsi="Abadi"/>
          <w:b w:val="0"/>
          <w:bCs w:val="0"/>
          <w:spacing w:val="38"/>
          <w:sz w:val="21"/>
          <w:szCs w:val="21"/>
        </w:rPr>
        <w:t xml:space="preserve"> </w:t>
      </w:r>
      <w:r w:rsidRPr="005C6C6C">
        <w:rPr>
          <w:rFonts w:ascii="Abadi" w:hAnsi="Abadi"/>
          <w:b w:val="0"/>
          <w:bCs w:val="0"/>
          <w:sz w:val="21"/>
          <w:szCs w:val="21"/>
        </w:rPr>
        <w:t>cuenta</w:t>
      </w:r>
      <w:r w:rsidRPr="005C6C6C">
        <w:rPr>
          <w:rFonts w:ascii="Abadi" w:hAnsi="Abadi"/>
          <w:b w:val="0"/>
          <w:bCs w:val="0"/>
          <w:spacing w:val="38"/>
          <w:sz w:val="21"/>
          <w:szCs w:val="21"/>
        </w:rPr>
        <w:t xml:space="preserve"> </w:t>
      </w:r>
      <w:r w:rsidRPr="005C6C6C">
        <w:rPr>
          <w:rFonts w:ascii="Abadi" w:hAnsi="Abadi"/>
          <w:b w:val="0"/>
          <w:bCs w:val="0"/>
          <w:sz w:val="21"/>
          <w:szCs w:val="21"/>
        </w:rPr>
        <w:t>con</w:t>
      </w:r>
      <w:r w:rsidRPr="005C6C6C">
        <w:rPr>
          <w:rFonts w:ascii="Abadi" w:hAnsi="Abadi"/>
          <w:b w:val="0"/>
          <w:bCs w:val="0"/>
          <w:spacing w:val="38"/>
          <w:sz w:val="21"/>
          <w:szCs w:val="21"/>
        </w:rPr>
        <w:t xml:space="preserve"> </w:t>
      </w:r>
      <w:r w:rsidRPr="005C6C6C">
        <w:rPr>
          <w:rFonts w:ascii="Abadi" w:hAnsi="Abadi"/>
          <w:b w:val="0"/>
          <w:bCs w:val="0"/>
          <w:sz w:val="21"/>
          <w:szCs w:val="21"/>
        </w:rPr>
        <w:t>los</w:t>
      </w:r>
      <w:r w:rsidRPr="005C6C6C">
        <w:rPr>
          <w:rFonts w:ascii="Abadi" w:hAnsi="Abadi"/>
          <w:b w:val="0"/>
          <w:bCs w:val="0"/>
          <w:spacing w:val="38"/>
          <w:sz w:val="21"/>
          <w:szCs w:val="21"/>
        </w:rPr>
        <w:t xml:space="preserve"> </w:t>
      </w:r>
      <w:r w:rsidRPr="005C6C6C">
        <w:rPr>
          <w:rFonts w:ascii="Abadi" w:hAnsi="Abadi"/>
          <w:b w:val="0"/>
          <w:bCs w:val="0"/>
          <w:sz w:val="21"/>
          <w:szCs w:val="21"/>
        </w:rPr>
        <w:t>informes</w:t>
      </w:r>
      <w:r w:rsidRPr="005C6C6C">
        <w:rPr>
          <w:rFonts w:ascii="Abadi" w:hAnsi="Abadi"/>
          <w:b w:val="0"/>
          <w:bCs w:val="0"/>
          <w:spacing w:val="37"/>
          <w:sz w:val="21"/>
          <w:szCs w:val="21"/>
        </w:rPr>
        <w:t xml:space="preserve"> </w:t>
      </w:r>
      <w:r w:rsidRPr="005C6C6C">
        <w:rPr>
          <w:rFonts w:ascii="Abadi" w:hAnsi="Abadi"/>
          <w:b w:val="0"/>
          <w:bCs w:val="0"/>
          <w:sz w:val="21"/>
          <w:szCs w:val="21"/>
        </w:rPr>
        <w:t>de</w:t>
      </w:r>
      <w:r w:rsidRPr="005C6C6C">
        <w:rPr>
          <w:rFonts w:ascii="Abadi" w:hAnsi="Abadi"/>
          <w:b w:val="0"/>
          <w:bCs w:val="0"/>
          <w:spacing w:val="37"/>
          <w:sz w:val="21"/>
          <w:szCs w:val="21"/>
        </w:rPr>
        <w:t xml:space="preserve"> </w:t>
      </w:r>
      <w:r w:rsidRPr="005C6C6C">
        <w:rPr>
          <w:rFonts w:ascii="Abadi" w:hAnsi="Abadi"/>
          <w:b w:val="0"/>
          <w:bCs w:val="0"/>
          <w:sz w:val="21"/>
          <w:szCs w:val="21"/>
        </w:rPr>
        <w:t>resultados</w:t>
      </w:r>
      <w:r w:rsidRPr="005C6C6C">
        <w:rPr>
          <w:rFonts w:ascii="Abadi" w:hAnsi="Abadi"/>
          <w:b w:val="0"/>
          <w:bCs w:val="0"/>
          <w:spacing w:val="37"/>
          <w:sz w:val="21"/>
          <w:szCs w:val="21"/>
        </w:rPr>
        <w:t xml:space="preserve"> </w:t>
      </w:r>
      <w:r w:rsidRPr="005C6C6C">
        <w:rPr>
          <w:rFonts w:ascii="Abadi" w:hAnsi="Abadi"/>
          <w:b w:val="0"/>
          <w:bCs w:val="0"/>
          <w:sz w:val="21"/>
          <w:szCs w:val="21"/>
        </w:rPr>
        <w:t>formulados</w:t>
      </w:r>
      <w:r w:rsidRPr="005C6C6C">
        <w:rPr>
          <w:rFonts w:ascii="Abadi" w:hAnsi="Abadi"/>
          <w:b w:val="0"/>
          <w:bCs w:val="0"/>
          <w:spacing w:val="37"/>
          <w:sz w:val="21"/>
          <w:szCs w:val="21"/>
        </w:rPr>
        <w:t xml:space="preserve"> </w:t>
      </w:r>
      <w:r w:rsidRPr="005C6C6C">
        <w:rPr>
          <w:rFonts w:ascii="Abadi" w:hAnsi="Abadi"/>
          <w:b w:val="0"/>
          <w:bCs w:val="0"/>
          <w:sz w:val="21"/>
          <w:szCs w:val="21"/>
        </w:rPr>
        <w:t>por</w:t>
      </w:r>
      <w:r w:rsidRPr="005C6C6C">
        <w:rPr>
          <w:rFonts w:ascii="Abadi" w:hAnsi="Abadi"/>
          <w:b w:val="0"/>
          <w:bCs w:val="0"/>
          <w:spacing w:val="37"/>
          <w:sz w:val="21"/>
          <w:szCs w:val="21"/>
        </w:rPr>
        <w:t xml:space="preserve"> </w:t>
      </w:r>
      <w:r w:rsidRPr="005C6C6C">
        <w:rPr>
          <w:rFonts w:ascii="Abadi" w:hAnsi="Abadi"/>
          <w:b w:val="0"/>
          <w:bCs w:val="0"/>
          <w:sz w:val="21"/>
          <w:szCs w:val="21"/>
        </w:rPr>
        <w:t>la</w:t>
      </w:r>
      <w:r w:rsidRPr="005C6C6C">
        <w:rPr>
          <w:rFonts w:ascii="Abadi" w:hAnsi="Abadi"/>
          <w:b w:val="0"/>
          <w:bCs w:val="0"/>
          <w:spacing w:val="37"/>
          <w:sz w:val="21"/>
          <w:szCs w:val="21"/>
        </w:rPr>
        <w:t xml:space="preserve"> </w:t>
      </w:r>
      <w:r w:rsidRPr="005C6C6C">
        <w:rPr>
          <w:rFonts w:ascii="Abadi" w:hAnsi="Abadi"/>
          <w:b w:val="0"/>
          <w:bCs w:val="0"/>
          <w:sz w:val="21"/>
          <w:szCs w:val="21"/>
        </w:rPr>
        <w:t>Auditoría Superior</w:t>
      </w:r>
      <w:r w:rsidRPr="005C6C6C">
        <w:rPr>
          <w:rFonts w:ascii="Abadi" w:hAnsi="Abadi"/>
          <w:b w:val="0"/>
          <w:bCs w:val="0"/>
          <w:spacing w:val="35"/>
          <w:sz w:val="21"/>
          <w:szCs w:val="21"/>
        </w:rPr>
        <w:t xml:space="preserve"> </w:t>
      </w:r>
      <w:r w:rsidRPr="005C6C6C">
        <w:rPr>
          <w:rFonts w:ascii="Abadi" w:hAnsi="Abadi"/>
          <w:b w:val="0"/>
          <w:bCs w:val="0"/>
          <w:sz w:val="21"/>
          <w:szCs w:val="21"/>
        </w:rPr>
        <w:t>del</w:t>
      </w:r>
      <w:r w:rsidRPr="005C6C6C">
        <w:rPr>
          <w:rFonts w:ascii="Abadi" w:hAnsi="Abadi"/>
          <w:b w:val="0"/>
          <w:bCs w:val="0"/>
          <w:spacing w:val="39"/>
          <w:sz w:val="21"/>
          <w:szCs w:val="21"/>
        </w:rPr>
        <w:t xml:space="preserve"> </w:t>
      </w:r>
      <w:r w:rsidRPr="005C6C6C">
        <w:rPr>
          <w:rFonts w:ascii="Abadi" w:hAnsi="Abadi"/>
          <w:b w:val="0"/>
          <w:bCs w:val="0"/>
          <w:sz w:val="21"/>
          <w:szCs w:val="21"/>
        </w:rPr>
        <w:t>Estado</w:t>
      </w:r>
      <w:r w:rsidRPr="005C6C6C">
        <w:rPr>
          <w:rFonts w:ascii="Abadi" w:hAnsi="Abadi"/>
          <w:b w:val="0"/>
          <w:bCs w:val="0"/>
          <w:spacing w:val="38"/>
          <w:sz w:val="21"/>
          <w:szCs w:val="21"/>
        </w:rPr>
        <w:t xml:space="preserve"> </w:t>
      </w:r>
      <w:r w:rsidRPr="005C6C6C">
        <w:rPr>
          <w:rFonts w:ascii="Abadi" w:hAnsi="Abadi"/>
          <w:b w:val="0"/>
          <w:bCs w:val="0"/>
          <w:sz w:val="21"/>
          <w:szCs w:val="21"/>
        </w:rPr>
        <w:t>de</w:t>
      </w:r>
      <w:r w:rsidRPr="005C6C6C">
        <w:rPr>
          <w:rFonts w:ascii="Abadi" w:hAnsi="Abadi"/>
          <w:b w:val="0"/>
          <w:bCs w:val="0"/>
          <w:spacing w:val="39"/>
          <w:sz w:val="21"/>
          <w:szCs w:val="21"/>
        </w:rPr>
        <w:t xml:space="preserve"> </w:t>
      </w:r>
      <w:r w:rsidRPr="005C6C6C">
        <w:rPr>
          <w:rFonts w:ascii="Abadi" w:hAnsi="Abadi"/>
          <w:b w:val="0"/>
          <w:bCs w:val="0"/>
          <w:sz w:val="21"/>
          <w:szCs w:val="21"/>
        </w:rPr>
        <w:t>Guanajuato</w:t>
      </w:r>
      <w:r w:rsidRPr="005C6C6C">
        <w:rPr>
          <w:rFonts w:ascii="Abadi" w:hAnsi="Abadi"/>
          <w:b w:val="0"/>
          <w:bCs w:val="0"/>
          <w:spacing w:val="38"/>
          <w:sz w:val="21"/>
          <w:szCs w:val="21"/>
        </w:rPr>
        <w:t xml:space="preserve"> </w:t>
      </w:r>
      <w:r w:rsidRPr="005C6C6C">
        <w:rPr>
          <w:rFonts w:ascii="Abadi" w:hAnsi="Abadi"/>
          <w:b w:val="0"/>
          <w:bCs w:val="0"/>
          <w:sz w:val="21"/>
          <w:szCs w:val="21"/>
        </w:rPr>
        <w:t>relativos</w:t>
      </w:r>
      <w:r w:rsidRPr="005C6C6C">
        <w:rPr>
          <w:rFonts w:ascii="Abadi" w:hAnsi="Abadi"/>
          <w:b w:val="0"/>
          <w:bCs w:val="0"/>
          <w:spacing w:val="38"/>
          <w:sz w:val="21"/>
          <w:szCs w:val="21"/>
        </w:rPr>
        <w:t xml:space="preserve"> </w:t>
      </w:r>
      <w:r w:rsidRPr="005C6C6C">
        <w:rPr>
          <w:rFonts w:ascii="Abadi" w:hAnsi="Abadi"/>
          <w:b w:val="0"/>
          <w:bCs w:val="0"/>
          <w:sz w:val="21"/>
          <w:szCs w:val="21"/>
        </w:rPr>
        <w:t>a</w:t>
      </w:r>
      <w:r w:rsidRPr="005C6C6C">
        <w:rPr>
          <w:rFonts w:ascii="Abadi" w:hAnsi="Abadi"/>
          <w:b w:val="0"/>
          <w:bCs w:val="0"/>
          <w:spacing w:val="37"/>
          <w:sz w:val="21"/>
          <w:szCs w:val="21"/>
        </w:rPr>
        <w:t xml:space="preserve"> </w:t>
      </w:r>
      <w:r w:rsidRPr="005C6C6C">
        <w:rPr>
          <w:rFonts w:ascii="Abadi" w:hAnsi="Abadi"/>
          <w:b w:val="0"/>
          <w:bCs w:val="0"/>
          <w:sz w:val="21"/>
          <w:szCs w:val="21"/>
        </w:rPr>
        <w:t>la</w:t>
      </w:r>
      <w:r w:rsidRPr="005C6C6C">
        <w:rPr>
          <w:rFonts w:ascii="Abadi" w:hAnsi="Abadi"/>
          <w:b w:val="0"/>
          <w:bCs w:val="0"/>
          <w:spacing w:val="40"/>
          <w:sz w:val="21"/>
          <w:szCs w:val="21"/>
        </w:rPr>
        <w:t xml:space="preserve"> </w:t>
      </w:r>
      <w:r w:rsidRPr="005C6C6C">
        <w:rPr>
          <w:rFonts w:ascii="Abadi" w:hAnsi="Abadi"/>
          <w:b w:val="0"/>
          <w:bCs w:val="0"/>
          <w:sz w:val="21"/>
          <w:szCs w:val="21"/>
        </w:rPr>
        <w:t>auditoría</w:t>
      </w:r>
      <w:r w:rsidRPr="005C6C6C">
        <w:rPr>
          <w:rFonts w:ascii="Abadi" w:hAnsi="Abadi"/>
          <w:b w:val="0"/>
          <w:bCs w:val="0"/>
          <w:spacing w:val="37"/>
          <w:sz w:val="21"/>
          <w:szCs w:val="21"/>
        </w:rPr>
        <w:t xml:space="preserve"> </w:t>
      </w:r>
      <w:r w:rsidRPr="005C6C6C">
        <w:rPr>
          <w:rFonts w:ascii="Abadi" w:hAnsi="Abadi"/>
          <w:b w:val="0"/>
          <w:bCs w:val="0"/>
          <w:sz w:val="21"/>
          <w:szCs w:val="21"/>
        </w:rPr>
        <w:t>específica</w:t>
      </w:r>
      <w:r w:rsidRPr="005C6C6C">
        <w:rPr>
          <w:rFonts w:ascii="Abadi" w:hAnsi="Abadi"/>
          <w:b w:val="0"/>
          <w:bCs w:val="0"/>
          <w:spacing w:val="38"/>
          <w:sz w:val="21"/>
          <w:szCs w:val="21"/>
        </w:rPr>
        <w:t xml:space="preserve"> </w:t>
      </w:r>
      <w:r w:rsidRPr="005C6C6C">
        <w:rPr>
          <w:rFonts w:ascii="Abadi" w:hAnsi="Abadi"/>
          <w:b w:val="0"/>
          <w:bCs w:val="0"/>
          <w:sz w:val="21"/>
          <w:szCs w:val="21"/>
        </w:rPr>
        <w:t>respecto</w:t>
      </w:r>
      <w:r w:rsidRPr="005C6C6C">
        <w:rPr>
          <w:rFonts w:ascii="Abadi" w:hAnsi="Abadi"/>
          <w:b w:val="0"/>
          <w:bCs w:val="0"/>
          <w:spacing w:val="38"/>
          <w:sz w:val="21"/>
          <w:szCs w:val="21"/>
        </w:rPr>
        <w:t xml:space="preserve"> </w:t>
      </w:r>
      <w:r w:rsidRPr="005C6C6C">
        <w:rPr>
          <w:rFonts w:ascii="Abadi" w:hAnsi="Abadi"/>
          <w:b w:val="0"/>
          <w:bCs w:val="0"/>
          <w:sz w:val="21"/>
          <w:szCs w:val="21"/>
        </w:rPr>
        <w:t>al</w:t>
      </w:r>
      <w:r w:rsidRPr="005C6C6C">
        <w:rPr>
          <w:rFonts w:ascii="Abadi" w:hAnsi="Abadi"/>
          <w:b w:val="0"/>
          <w:bCs w:val="0"/>
          <w:spacing w:val="39"/>
          <w:sz w:val="21"/>
          <w:szCs w:val="21"/>
        </w:rPr>
        <w:t xml:space="preserve"> </w:t>
      </w:r>
      <w:r w:rsidRPr="005C6C6C">
        <w:rPr>
          <w:rFonts w:ascii="Abadi" w:hAnsi="Abadi"/>
          <w:b w:val="0"/>
          <w:bCs w:val="0"/>
          <w:sz w:val="21"/>
          <w:szCs w:val="21"/>
        </w:rPr>
        <w:t>proceso</w:t>
      </w:r>
      <w:r w:rsidRPr="005C6C6C">
        <w:rPr>
          <w:rFonts w:ascii="Abadi" w:hAnsi="Abadi"/>
          <w:b w:val="0"/>
          <w:bCs w:val="0"/>
          <w:spacing w:val="39"/>
          <w:sz w:val="21"/>
          <w:szCs w:val="21"/>
        </w:rPr>
        <w:t xml:space="preserve"> </w:t>
      </w:r>
      <w:r w:rsidRPr="005C6C6C">
        <w:rPr>
          <w:rFonts w:ascii="Abadi" w:hAnsi="Abadi"/>
          <w:b w:val="0"/>
          <w:bCs w:val="0"/>
          <w:spacing w:val="-5"/>
          <w:sz w:val="21"/>
          <w:szCs w:val="21"/>
        </w:rPr>
        <w:t xml:space="preserve">de </w:t>
      </w:r>
      <w:bookmarkStart w:id="1" w:name="_Hlk131855376"/>
      <w:r w:rsidRPr="005C6C6C">
        <w:rPr>
          <w:rFonts w:ascii="Abadi" w:hAnsi="Abadi"/>
          <w:b w:val="0"/>
          <w:bCs w:val="0"/>
          <w:sz w:val="21"/>
          <w:szCs w:val="21"/>
        </w:rPr>
        <w:t>ejecución</w:t>
      </w:r>
      <w:r w:rsidRPr="005C6C6C">
        <w:rPr>
          <w:rFonts w:ascii="Abadi" w:hAnsi="Abadi"/>
          <w:b w:val="0"/>
          <w:bCs w:val="0"/>
          <w:spacing w:val="33"/>
          <w:sz w:val="21"/>
          <w:szCs w:val="21"/>
        </w:rPr>
        <w:t xml:space="preserve"> </w:t>
      </w:r>
      <w:r w:rsidRPr="005C6C6C">
        <w:rPr>
          <w:rFonts w:ascii="Abadi" w:hAnsi="Abadi"/>
          <w:b w:val="0"/>
          <w:bCs w:val="0"/>
          <w:sz w:val="21"/>
          <w:szCs w:val="21"/>
        </w:rPr>
        <w:t>y</w:t>
      </w:r>
      <w:r w:rsidRPr="005C6C6C">
        <w:rPr>
          <w:rFonts w:ascii="Abadi" w:hAnsi="Abadi"/>
          <w:b w:val="0"/>
          <w:bCs w:val="0"/>
          <w:spacing w:val="31"/>
          <w:sz w:val="21"/>
          <w:szCs w:val="21"/>
        </w:rPr>
        <w:t xml:space="preserve"> </w:t>
      </w:r>
      <w:r w:rsidRPr="005C6C6C">
        <w:rPr>
          <w:rFonts w:ascii="Abadi" w:hAnsi="Abadi"/>
          <w:b w:val="0"/>
          <w:bCs w:val="0"/>
          <w:sz w:val="21"/>
          <w:szCs w:val="21"/>
        </w:rPr>
        <w:t>cumplimiento</w:t>
      </w:r>
      <w:r w:rsidRPr="005C6C6C">
        <w:rPr>
          <w:rFonts w:ascii="Abadi" w:hAnsi="Abadi"/>
          <w:b w:val="0"/>
          <w:bCs w:val="0"/>
          <w:spacing w:val="31"/>
          <w:sz w:val="21"/>
          <w:szCs w:val="21"/>
        </w:rPr>
        <w:t xml:space="preserve"> </w:t>
      </w:r>
      <w:r w:rsidRPr="005C6C6C">
        <w:rPr>
          <w:rFonts w:ascii="Abadi" w:hAnsi="Abadi"/>
          <w:b w:val="0"/>
          <w:bCs w:val="0"/>
          <w:sz w:val="21"/>
          <w:szCs w:val="21"/>
        </w:rPr>
        <w:t>del</w:t>
      </w:r>
      <w:r w:rsidRPr="005C6C6C">
        <w:rPr>
          <w:rFonts w:ascii="Abadi" w:hAnsi="Abadi"/>
          <w:b w:val="0"/>
          <w:bCs w:val="0"/>
          <w:spacing w:val="33"/>
          <w:sz w:val="21"/>
          <w:szCs w:val="21"/>
        </w:rPr>
        <w:t xml:space="preserve"> </w:t>
      </w:r>
      <w:r w:rsidRPr="005C6C6C">
        <w:rPr>
          <w:rFonts w:ascii="Abadi" w:hAnsi="Abadi"/>
          <w:b w:val="0"/>
          <w:bCs w:val="0"/>
          <w:sz w:val="21"/>
          <w:szCs w:val="21"/>
        </w:rPr>
        <w:t>contrato,</w:t>
      </w:r>
      <w:r w:rsidRPr="005C6C6C">
        <w:rPr>
          <w:rFonts w:ascii="Abadi" w:hAnsi="Abadi"/>
          <w:b w:val="0"/>
          <w:bCs w:val="0"/>
          <w:spacing w:val="32"/>
          <w:sz w:val="21"/>
          <w:szCs w:val="21"/>
        </w:rPr>
        <w:t xml:space="preserve"> </w:t>
      </w:r>
      <w:r w:rsidRPr="005C6C6C">
        <w:rPr>
          <w:rFonts w:ascii="Abadi" w:hAnsi="Abadi"/>
          <w:b w:val="0"/>
          <w:bCs w:val="0"/>
          <w:sz w:val="21"/>
          <w:szCs w:val="21"/>
        </w:rPr>
        <w:t>derivado</w:t>
      </w:r>
      <w:r w:rsidRPr="005C6C6C">
        <w:rPr>
          <w:rFonts w:ascii="Abadi" w:hAnsi="Abadi"/>
          <w:b w:val="0"/>
          <w:bCs w:val="0"/>
          <w:spacing w:val="34"/>
          <w:sz w:val="21"/>
          <w:szCs w:val="21"/>
        </w:rPr>
        <w:t xml:space="preserve"> </w:t>
      </w:r>
      <w:r w:rsidRPr="005C6C6C">
        <w:rPr>
          <w:rFonts w:ascii="Abadi" w:hAnsi="Abadi"/>
          <w:b w:val="0"/>
          <w:bCs w:val="0"/>
          <w:sz w:val="21"/>
          <w:szCs w:val="21"/>
        </w:rPr>
        <w:t>de</w:t>
      </w:r>
      <w:r w:rsidRPr="005C6C6C">
        <w:rPr>
          <w:rFonts w:ascii="Abadi" w:hAnsi="Abadi"/>
          <w:b w:val="0"/>
          <w:bCs w:val="0"/>
          <w:spacing w:val="33"/>
          <w:sz w:val="21"/>
          <w:szCs w:val="21"/>
        </w:rPr>
        <w:t xml:space="preserve"> </w:t>
      </w:r>
      <w:r w:rsidRPr="005C6C6C">
        <w:rPr>
          <w:rFonts w:ascii="Abadi" w:hAnsi="Abadi"/>
          <w:b w:val="0"/>
          <w:bCs w:val="0"/>
          <w:sz w:val="21"/>
          <w:szCs w:val="21"/>
        </w:rPr>
        <w:t>la</w:t>
      </w:r>
      <w:r w:rsidRPr="005C6C6C">
        <w:rPr>
          <w:rFonts w:ascii="Abadi" w:hAnsi="Abadi"/>
          <w:b w:val="0"/>
          <w:bCs w:val="0"/>
          <w:spacing w:val="32"/>
          <w:sz w:val="21"/>
          <w:szCs w:val="21"/>
        </w:rPr>
        <w:t xml:space="preserve"> </w:t>
      </w:r>
      <w:r w:rsidRPr="005C6C6C">
        <w:rPr>
          <w:rFonts w:ascii="Abadi" w:hAnsi="Abadi"/>
          <w:b w:val="0"/>
          <w:bCs w:val="0"/>
          <w:sz w:val="21"/>
          <w:szCs w:val="21"/>
        </w:rPr>
        <w:t>Licitación</w:t>
      </w:r>
      <w:r w:rsidRPr="005C6C6C">
        <w:rPr>
          <w:rFonts w:ascii="Abadi" w:hAnsi="Abadi"/>
          <w:b w:val="0"/>
          <w:bCs w:val="0"/>
          <w:spacing w:val="33"/>
          <w:sz w:val="21"/>
          <w:szCs w:val="21"/>
        </w:rPr>
        <w:t xml:space="preserve"> </w:t>
      </w:r>
      <w:r w:rsidRPr="005C6C6C">
        <w:rPr>
          <w:rFonts w:ascii="Abadi" w:hAnsi="Abadi"/>
          <w:b w:val="0"/>
          <w:bCs w:val="0"/>
          <w:sz w:val="21"/>
          <w:szCs w:val="21"/>
        </w:rPr>
        <w:t>Pública</w:t>
      </w:r>
      <w:r w:rsidRPr="005C6C6C">
        <w:rPr>
          <w:rFonts w:ascii="Abadi" w:hAnsi="Abadi"/>
          <w:b w:val="0"/>
          <w:bCs w:val="0"/>
          <w:spacing w:val="32"/>
          <w:sz w:val="21"/>
          <w:szCs w:val="21"/>
        </w:rPr>
        <w:t xml:space="preserve"> </w:t>
      </w:r>
      <w:r w:rsidRPr="005C6C6C">
        <w:rPr>
          <w:rFonts w:ascii="Abadi" w:hAnsi="Abadi"/>
          <w:b w:val="0"/>
          <w:bCs w:val="0"/>
          <w:sz w:val="21"/>
          <w:szCs w:val="21"/>
        </w:rPr>
        <w:t>Internacional</w:t>
      </w:r>
      <w:r w:rsidRPr="005C6C6C">
        <w:rPr>
          <w:rFonts w:ascii="Abadi" w:hAnsi="Abadi"/>
          <w:b w:val="0"/>
          <w:bCs w:val="0"/>
          <w:spacing w:val="33"/>
          <w:sz w:val="21"/>
          <w:szCs w:val="21"/>
        </w:rPr>
        <w:t xml:space="preserve"> </w:t>
      </w:r>
      <w:r w:rsidRPr="005C6C6C">
        <w:rPr>
          <w:rFonts w:ascii="Abadi" w:hAnsi="Abadi"/>
          <w:b w:val="0"/>
          <w:bCs w:val="0"/>
          <w:sz w:val="21"/>
          <w:szCs w:val="21"/>
        </w:rPr>
        <w:t>Bajo</w:t>
      </w:r>
      <w:r w:rsidRPr="005C6C6C">
        <w:rPr>
          <w:rFonts w:ascii="Abadi" w:hAnsi="Abadi"/>
          <w:b w:val="0"/>
          <w:bCs w:val="0"/>
          <w:spacing w:val="34"/>
          <w:sz w:val="21"/>
          <w:szCs w:val="21"/>
        </w:rPr>
        <w:t xml:space="preserve"> </w:t>
      </w:r>
      <w:r w:rsidRPr="005C6C6C">
        <w:rPr>
          <w:rFonts w:ascii="Abadi" w:hAnsi="Abadi"/>
          <w:b w:val="0"/>
          <w:bCs w:val="0"/>
          <w:sz w:val="21"/>
          <w:szCs w:val="21"/>
        </w:rPr>
        <w:t>la Cobertura</w:t>
      </w:r>
      <w:r w:rsidRPr="005C6C6C">
        <w:rPr>
          <w:rFonts w:ascii="Abadi" w:hAnsi="Abadi"/>
          <w:b w:val="0"/>
          <w:bCs w:val="0"/>
          <w:spacing w:val="-12"/>
          <w:sz w:val="21"/>
          <w:szCs w:val="21"/>
        </w:rPr>
        <w:t xml:space="preserve"> </w:t>
      </w:r>
      <w:r w:rsidRPr="005C6C6C">
        <w:rPr>
          <w:rFonts w:ascii="Abadi" w:hAnsi="Abadi"/>
          <w:b w:val="0"/>
          <w:bCs w:val="0"/>
          <w:sz w:val="21"/>
          <w:szCs w:val="21"/>
        </w:rPr>
        <w:t>de</w:t>
      </w:r>
      <w:r w:rsidRPr="005C6C6C">
        <w:rPr>
          <w:rFonts w:ascii="Abadi" w:hAnsi="Abadi"/>
          <w:b w:val="0"/>
          <w:bCs w:val="0"/>
          <w:spacing w:val="-11"/>
          <w:sz w:val="21"/>
          <w:szCs w:val="21"/>
        </w:rPr>
        <w:t xml:space="preserve"> </w:t>
      </w:r>
      <w:r w:rsidRPr="005C6C6C">
        <w:rPr>
          <w:rFonts w:ascii="Abadi" w:hAnsi="Abadi"/>
          <w:b w:val="0"/>
          <w:bCs w:val="0"/>
          <w:sz w:val="21"/>
          <w:szCs w:val="21"/>
        </w:rPr>
        <w:t>Tratados,</w:t>
      </w:r>
      <w:r w:rsidRPr="005C6C6C">
        <w:rPr>
          <w:rFonts w:ascii="Abadi" w:hAnsi="Abadi"/>
          <w:b w:val="0"/>
          <w:bCs w:val="0"/>
          <w:spacing w:val="-12"/>
          <w:sz w:val="21"/>
          <w:szCs w:val="21"/>
        </w:rPr>
        <w:t xml:space="preserve"> </w:t>
      </w:r>
      <w:r w:rsidRPr="005C6C6C">
        <w:rPr>
          <w:rFonts w:ascii="Abadi" w:hAnsi="Abadi"/>
          <w:b w:val="0"/>
          <w:bCs w:val="0"/>
          <w:sz w:val="21"/>
          <w:szCs w:val="21"/>
        </w:rPr>
        <w:t>Presencial</w:t>
      </w:r>
      <w:r w:rsidRPr="005C6C6C">
        <w:rPr>
          <w:rFonts w:ascii="Abadi" w:hAnsi="Abadi"/>
          <w:b w:val="0"/>
          <w:bCs w:val="0"/>
          <w:spacing w:val="-13"/>
          <w:sz w:val="21"/>
          <w:szCs w:val="21"/>
        </w:rPr>
        <w:t xml:space="preserve"> </w:t>
      </w:r>
      <w:r w:rsidRPr="005C6C6C">
        <w:rPr>
          <w:rFonts w:ascii="Abadi" w:hAnsi="Abadi"/>
          <w:b w:val="0"/>
          <w:bCs w:val="0"/>
          <w:sz w:val="21"/>
          <w:szCs w:val="21"/>
        </w:rPr>
        <w:t>número</w:t>
      </w:r>
      <w:r w:rsidRPr="005C6C6C">
        <w:rPr>
          <w:rFonts w:ascii="Abadi" w:hAnsi="Abadi"/>
          <w:b w:val="0"/>
          <w:bCs w:val="0"/>
          <w:spacing w:val="-11"/>
          <w:sz w:val="21"/>
          <w:szCs w:val="21"/>
        </w:rPr>
        <w:t xml:space="preserve"> </w:t>
      </w:r>
      <w:r w:rsidRPr="005C6C6C">
        <w:rPr>
          <w:rFonts w:ascii="Abadi" w:hAnsi="Abadi"/>
          <w:b w:val="0"/>
          <w:bCs w:val="0"/>
          <w:sz w:val="21"/>
          <w:szCs w:val="21"/>
        </w:rPr>
        <w:t>40004001-27-18</w:t>
      </w:r>
      <w:r w:rsidRPr="005C6C6C">
        <w:rPr>
          <w:rFonts w:ascii="Abadi" w:hAnsi="Abadi"/>
          <w:b w:val="0"/>
          <w:bCs w:val="0"/>
          <w:spacing w:val="-11"/>
          <w:sz w:val="21"/>
          <w:szCs w:val="21"/>
        </w:rPr>
        <w:t xml:space="preserve"> </w:t>
      </w:r>
      <w:r w:rsidRPr="005C6C6C">
        <w:rPr>
          <w:rFonts w:ascii="Abadi" w:hAnsi="Abadi"/>
          <w:b w:val="0"/>
          <w:bCs w:val="0"/>
          <w:sz w:val="21"/>
          <w:szCs w:val="21"/>
        </w:rPr>
        <w:t>para</w:t>
      </w:r>
      <w:r w:rsidRPr="005C6C6C">
        <w:rPr>
          <w:rFonts w:ascii="Abadi" w:hAnsi="Abadi"/>
          <w:b w:val="0"/>
          <w:bCs w:val="0"/>
          <w:spacing w:val="-12"/>
          <w:sz w:val="21"/>
          <w:szCs w:val="21"/>
        </w:rPr>
        <w:t xml:space="preserve"> </w:t>
      </w:r>
      <w:r w:rsidRPr="005C6C6C">
        <w:rPr>
          <w:rFonts w:ascii="Abadi" w:hAnsi="Abadi"/>
          <w:b w:val="0"/>
          <w:bCs w:val="0"/>
          <w:sz w:val="21"/>
          <w:szCs w:val="21"/>
        </w:rPr>
        <w:t>la</w:t>
      </w:r>
      <w:r w:rsidRPr="005C6C6C">
        <w:rPr>
          <w:rFonts w:ascii="Abadi" w:hAnsi="Abadi"/>
          <w:b w:val="0"/>
          <w:bCs w:val="0"/>
          <w:spacing w:val="-12"/>
          <w:sz w:val="21"/>
          <w:szCs w:val="21"/>
        </w:rPr>
        <w:t xml:space="preserve"> </w:t>
      </w:r>
      <w:r w:rsidRPr="005C6C6C">
        <w:rPr>
          <w:rFonts w:ascii="Abadi" w:hAnsi="Abadi"/>
          <w:b w:val="0"/>
          <w:bCs w:val="0"/>
          <w:sz w:val="21"/>
          <w:szCs w:val="21"/>
        </w:rPr>
        <w:t>Adquisición</w:t>
      </w:r>
      <w:r w:rsidRPr="005C6C6C">
        <w:rPr>
          <w:rFonts w:ascii="Abadi" w:hAnsi="Abadi"/>
          <w:b w:val="0"/>
          <w:bCs w:val="0"/>
          <w:spacing w:val="-10"/>
          <w:sz w:val="21"/>
          <w:szCs w:val="21"/>
        </w:rPr>
        <w:t xml:space="preserve"> </w:t>
      </w:r>
      <w:r w:rsidRPr="005C6C6C">
        <w:rPr>
          <w:rFonts w:ascii="Abadi" w:hAnsi="Abadi"/>
          <w:b w:val="0"/>
          <w:bCs w:val="0"/>
          <w:sz w:val="21"/>
          <w:szCs w:val="21"/>
        </w:rPr>
        <w:t>de</w:t>
      </w:r>
      <w:r w:rsidRPr="005C6C6C">
        <w:rPr>
          <w:rFonts w:ascii="Abadi" w:hAnsi="Abadi"/>
          <w:b w:val="0"/>
          <w:bCs w:val="0"/>
          <w:spacing w:val="-11"/>
          <w:sz w:val="21"/>
          <w:szCs w:val="21"/>
        </w:rPr>
        <w:t xml:space="preserve"> </w:t>
      </w:r>
      <w:r w:rsidRPr="005C6C6C">
        <w:rPr>
          <w:rFonts w:ascii="Abadi" w:hAnsi="Abadi"/>
          <w:b w:val="0"/>
          <w:bCs w:val="0"/>
          <w:sz w:val="21"/>
          <w:szCs w:val="21"/>
        </w:rPr>
        <w:t>Medicamentos, Material</w:t>
      </w:r>
      <w:r w:rsidRPr="005C6C6C">
        <w:rPr>
          <w:rFonts w:ascii="Abadi" w:hAnsi="Abadi"/>
          <w:b w:val="0"/>
          <w:bCs w:val="0"/>
          <w:spacing w:val="-10"/>
          <w:sz w:val="21"/>
          <w:szCs w:val="21"/>
        </w:rPr>
        <w:t xml:space="preserve"> </w:t>
      </w:r>
      <w:r w:rsidRPr="005C6C6C">
        <w:rPr>
          <w:rFonts w:ascii="Abadi" w:hAnsi="Abadi"/>
          <w:b w:val="0"/>
          <w:bCs w:val="0"/>
          <w:sz w:val="21"/>
          <w:szCs w:val="21"/>
        </w:rPr>
        <w:t>de</w:t>
      </w:r>
      <w:r w:rsidRPr="005C6C6C">
        <w:rPr>
          <w:rFonts w:ascii="Abadi" w:hAnsi="Abadi"/>
          <w:b w:val="0"/>
          <w:bCs w:val="0"/>
          <w:spacing w:val="-10"/>
          <w:sz w:val="21"/>
          <w:szCs w:val="21"/>
        </w:rPr>
        <w:t xml:space="preserve"> </w:t>
      </w:r>
      <w:r w:rsidRPr="005C6C6C">
        <w:rPr>
          <w:rFonts w:ascii="Abadi" w:hAnsi="Abadi"/>
          <w:b w:val="0"/>
          <w:bCs w:val="0"/>
          <w:sz w:val="21"/>
          <w:szCs w:val="21"/>
        </w:rPr>
        <w:t>Curación</w:t>
      </w:r>
      <w:r w:rsidRPr="005C6C6C">
        <w:rPr>
          <w:rFonts w:ascii="Abadi" w:hAnsi="Abadi"/>
          <w:b w:val="0"/>
          <w:bCs w:val="0"/>
          <w:spacing w:val="-9"/>
          <w:sz w:val="21"/>
          <w:szCs w:val="21"/>
        </w:rPr>
        <w:t xml:space="preserve"> </w:t>
      </w:r>
      <w:r w:rsidRPr="005C6C6C">
        <w:rPr>
          <w:rFonts w:ascii="Abadi" w:hAnsi="Abadi"/>
          <w:b w:val="0"/>
          <w:bCs w:val="0"/>
          <w:sz w:val="21"/>
          <w:szCs w:val="21"/>
        </w:rPr>
        <w:t>y</w:t>
      </w:r>
      <w:r w:rsidRPr="005C6C6C">
        <w:rPr>
          <w:rFonts w:ascii="Abadi" w:hAnsi="Abadi"/>
          <w:b w:val="0"/>
          <w:bCs w:val="0"/>
          <w:spacing w:val="-11"/>
          <w:sz w:val="21"/>
          <w:szCs w:val="21"/>
        </w:rPr>
        <w:t xml:space="preserve"> </w:t>
      </w:r>
      <w:r w:rsidRPr="005C6C6C">
        <w:rPr>
          <w:rFonts w:ascii="Abadi" w:hAnsi="Abadi"/>
          <w:b w:val="0"/>
          <w:bCs w:val="0"/>
          <w:sz w:val="21"/>
          <w:szCs w:val="21"/>
        </w:rPr>
        <w:t>el</w:t>
      </w:r>
      <w:r w:rsidRPr="005C6C6C">
        <w:rPr>
          <w:rFonts w:ascii="Abadi" w:hAnsi="Abadi"/>
          <w:b w:val="0"/>
          <w:bCs w:val="0"/>
          <w:spacing w:val="-10"/>
          <w:sz w:val="21"/>
          <w:szCs w:val="21"/>
        </w:rPr>
        <w:t xml:space="preserve"> </w:t>
      </w:r>
      <w:r w:rsidRPr="005C6C6C">
        <w:rPr>
          <w:rFonts w:ascii="Abadi" w:hAnsi="Abadi"/>
          <w:b w:val="0"/>
          <w:bCs w:val="0"/>
          <w:sz w:val="21"/>
          <w:szCs w:val="21"/>
        </w:rPr>
        <w:t>Servicio</w:t>
      </w:r>
      <w:r w:rsidRPr="005C6C6C">
        <w:rPr>
          <w:rFonts w:ascii="Abadi" w:hAnsi="Abadi"/>
          <w:b w:val="0"/>
          <w:bCs w:val="0"/>
          <w:spacing w:val="-10"/>
          <w:sz w:val="21"/>
          <w:szCs w:val="21"/>
        </w:rPr>
        <w:t xml:space="preserve"> </w:t>
      </w:r>
      <w:r w:rsidRPr="005C6C6C">
        <w:rPr>
          <w:rFonts w:ascii="Abadi" w:hAnsi="Abadi"/>
          <w:b w:val="0"/>
          <w:bCs w:val="0"/>
          <w:sz w:val="21"/>
          <w:szCs w:val="21"/>
        </w:rPr>
        <w:t>de</w:t>
      </w:r>
      <w:r w:rsidRPr="005C6C6C">
        <w:rPr>
          <w:rFonts w:ascii="Abadi" w:hAnsi="Abadi"/>
          <w:b w:val="0"/>
          <w:bCs w:val="0"/>
          <w:spacing w:val="-10"/>
          <w:sz w:val="21"/>
          <w:szCs w:val="21"/>
        </w:rPr>
        <w:t xml:space="preserve"> </w:t>
      </w:r>
      <w:r w:rsidRPr="005C6C6C">
        <w:rPr>
          <w:rFonts w:ascii="Abadi" w:hAnsi="Abadi"/>
          <w:b w:val="0"/>
          <w:bCs w:val="0"/>
          <w:sz w:val="21"/>
          <w:szCs w:val="21"/>
        </w:rPr>
        <w:t>Administración</w:t>
      </w:r>
      <w:r w:rsidRPr="005C6C6C">
        <w:rPr>
          <w:rFonts w:ascii="Abadi" w:hAnsi="Abadi"/>
          <w:b w:val="0"/>
          <w:bCs w:val="0"/>
          <w:spacing w:val="-9"/>
          <w:sz w:val="21"/>
          <w:szCs w:val="21"/>
        </w:rPr>
        <w:t xml:space="preserve"> </w:t>
      </w:r>
      <w:r w:rsidRPr="005C6C6C">
        <w:rPr>
          <w:rFonts w:ascii="Abadi" w:hAnsi="Abadi"/>
          <w:b w:val="0"/>
          <w:bCs w:val="0"/>
          <w:sz w:val="21"/>
          <w:szCs w:val="21"/>
        </w:rPr>
        <w:t>y</w:t>
      </w:r>
      <w:r w:rsidRPr="005C6C6C">
        <w:rPr>
          <w:rFonts w:ascii="Abadi" w:hAnsi="Abadi"/>
          <w:b w:val="0"/>
          <w:bCs w:val="0"/>
          <w:spacing w:val="-11"/>
          <w:sz w:val="21"/>
          <w:szCs w:val="21"/>
        </w:rPr>
        <w:t xml:space="preserve"> </w:t>
      </w:r>
      <w:r w:rsidRPr="005C6C6C">
        <w:rPr>
          <w:rFonts w:ascii="Abadi" w:hAnsi="Abadi"/>
          <w:b w:val="0"/>
          <w:bCs w:val="0"/>
          <w:sz w:val="21"/>
          <w:szCs w:val="21"/>
        </w:rPr>
        <w:t>Dispensación</w:t>
      </w:r>
      <w:r w:rsidRPr="005C6C6C">
        <w:rPr>
          <w:rFonts w:ascii="Abadi" w:hAnsi="Abadi"/>
          <w:b w:val="0"/>
          <w:bCs w:val="0"/>
          <w:spacing w:val="-9"/>
          <w:sz w:val="21"/>
          <w:szCs w:val="21"/>
        </w:rPr>
        <w:t xml:space="preserve"> </w:t>
      </w:r>
      <w:r w:rsidRPr="005C6C6C">
        <w:rPr>
          <w:rFonts w:ascii="Abadi" w:hAnsi="Abadi"/>
          <w:b w:val="0"/>
          <w:bCs w:val="0"/>
          <w:sz w:val="21"/>
          <w:szCs w:val="21"/>
        </w:rPr>
        <w:t>de</w:t>
      </w:r>
      <w:r w:rsidRPr="005C6C6C">
        <w:rPr>
          <w:rFonts w:ascii="Abadi" w:hAnsi="Abadi"/>
          <w:b w:val="0"/>
          <w:bCs w:val="0"/>
          <w:spacing w:val="-10"/>
          <w:sz w:val="21"/>
          <w:szCs w:val="21"/>
        </w:rPr>
        <w:t xml:space="preserve"> </w:t>
      </w:r>
      <w:r w:rsidRPr="005C6C6C">
        <w:rPr>
          <w:rFonts w:ascii="Abadi" w:hAnsi="Abadi"/>
          <w:b w:val="0"/>
          <w:bCs w:val="0"/>
          <w:sz w:val="21"/>
          <w:szCs w:val="21"/>
        </w:rPr>
        <w:t>los</w:t>
      </w:r>
      <w:r w:rsidRPr="005C6C6C">
        <w:rPr>
          <w:rFonts w:ascii="Abadi" w:hAnsi="Abadi"/>
          <w:b w:val="0"/>
          <w:bCs w:val="0"/>
          <w:spacing w:val="-11"/>
          <w:sz w:val="21"/>
          <w:szCs w:val="21"/>
        </w:rPr>
        <w:t xml:space="preserve"> </w:t>
      </w:r>
      <w:r w:rsidRPr="005C6C6C">
        <w:rPr>
          <w:rFonts w:ascii="Abadi" w:hAnsi="Abadi"/>
          <w:b w:val="0"/>
          <w:bCs w:val="0"/>
          <w:sz w:val="21"/>
          <w:szCs w:val="21"/>
        </w:rPr>
        <w:t>Mismos</w:t>
      </w:r>
      <w:r w:rsidRPr="005C6C6C">
        <w:rPr>
          <w:rFonts w:ascii="Abadi" w:hAnsi="Abadi"/>
          <w:b w:val="0"/>
          <w:bCs w:val="0"/>
          <w:spacing w:val="-11"/>
          <w:sz w:val="21"/>
          <w:szCs w:val="21"/>
        </w:rPr>
        <w:t xml:space="preserve"> </w:t>
      </w:r>
      <w:r w:rsidRPr="005C6C6C">
        <w:rPr>
          <w:rFonts w:ascii="Abadi" w:hAnsi="Abadi"/>
          <w:b w:val="0"/>
          <w:bCs w:val="0"/>
          <w:sz w:val="21"/>
          <w:szCs w:val="21"/>
        </w:rPr>
        <w:t>en</w:t>
      </w:r>
      <w:r w:rsidRPr="005C6C6C">
        <w:rPr>
          <w:rFonts w:ascii="Abadi" w:hAnsi="Abadi"/>
          <w:b w:val="0"/>
          <w:bCs w:val="0"/>
          <w:spacing w:val="-9"/>
          <w:sz w:val="21"/>
          <w:szCs w:val="21"/>
        </w:rPr>
        <w:t xml:space="preserve"> </w:t>
      </w:r>
      <w:r w:rsidRPr="005C6C6C">
        <w:rPr>
          <w:rFonts w:ascii="Abadi" w:hAnsi="Abadi"/>
          <w:b w:val="0"/>
          <w:bCs w:val="0"/>
          <w:sz w:val="21"/>
          <w:szCs w:val="21"/>
        </w:rPr>
        <w:t>la</w:t>
      </w:r>
      <w:r w:rsidRPr="005C6C6C">
        <w:rPr>
          <w:rFonts w:ascii="Abadi" w:hAnsi="Abadi"/>
          <w:b w:val="0"/>
          <w:bCs w:val="0"/>
          <w:spacing w:val="-11"/>
          <w:sz w:val="21"/>
          <w:szCs w:val="21"/>
        </w:rPr>
        <w:t xml:space="preserve"> </w:t>
      </w:r>
      <w:r w:rsidRPr="005C6C6C">
        <w:rPr>
          <w:rFonts w:ascii="Abadi" w:hAnsi="Abadi"/>
          <w:b w:val="0"/>
          <w:bCs w:val="0"/>
          <w:sz w:val="21"/>
          <w:szCs w:val="21"/>
        </w:rPr>
        <w:t>Modalidad de</w:t>
      </w:r>
      <w:r w:rsidRPr="005C6C6C">
        <w:rPr>
          <w:rFonts w:ascii="Abadi" w:hAnsi="Abadi"/>
          <w:b w:val="0"/>
          <w:bCs w:val="0"/>
          <w:spacing w:val="-10"/>
          <w:sz w:val="21"/>
          <w:szCs w:val="21"/>
        </w:rPr>
        <w:t xml:space="preserve"> </w:t>
      </w:r>
      <w:r w:rsidRPr="005C6C6C">
        <w:rPr>
          <w:rFonts w:ascii="Abadi" w:hAnsi="Abadi"/>
          <w:b w:val="0"/>
          <w:bCs w:val="0"/>
          <w:sz w:val="21"/>
          <w:szCs w:val="21"/>
        </w:rPr>
        <w:t>Stock,</w:t>
      </w:r>
      <w:r w:rsidRPr="005C6C6C">
        <w:rPr>
          <w:rFonts w:ascii="Abadi" w:hAnsi="Abadi"/>
          <w:b w:val="0"/>
          <w:bCs w:val="0"/>
          <w:spacing w:val="-11"/>
          <w:sz w:val="21"/>
          <w:szCs w:val="21"/>
        </w:rPr>
        <w:t xml:space="preserve"> </w:t>
      </w:r>
      <w:r w:rsidRPr="005C6C6C">
        <w:rPr>
          <w:rFonts w:ascii="Abadi" w:hAnsi="Abadi"/>
          <w:b w:val="0"/>
          <w:bCs w:val="0"/>
          <w:sz w:val="21"/>
          <w:szCs w:val="21"/>
        </w:rPr>
        <w:t>Farmacia</w:t>
      </w:r>
      <w:r w:rsidRPr="005C6C6C">
        <w:rPr>
          <w:rFonts w:ascii="Abadi" w:hAnsi="Abadi"/>
          <w:b w:val="0"/>
          <w:bCs w:val="0"/>
          <w:spacing w:val="-11"/>
          <w:sz w:val="21"/>
          <w:szCs w:val="21"/>
        </w:rPr>
        <w:t xml:space="preserve"> </w:t>
      </w:r>
      <w:r w:rsidRPr="005C6C6C">
        <w:rPr>
          <w:rFonts w:ascii="Abadi" w:hAnsi="Abadi"/>
          <w:b w:val="0"/>
          <w:bCs w:val="0"/>
          <w:sz w:val="21"/>
          <w:szCs w:val="21"/>
        </w:rPr>
        <w:t>y</w:t>
      </w:r>
      <w:r w:rsidRPr="005C6C6C">
        <w:rPr>
          <w:rFonts w:ascii="Abadi" w:hAnsi="Abadi"/>
          <w:b w:val="0"/>
          <w:bCs w:val="0"/>
          <w:spacing w:val="-11"/>
          <w:sz w:val="21"/>
          <w:szCs w:val="21"/>
        </w:rPr>
        <w:t xml:space="preserve"> </w:t>
      </w:r>
      <w:r w:rsidRPr="005C6C6C">
        <w:rPr>
          <w:rFonts w:ascii="Abadi" w:hAnsi="Abadi"/>
          <w:b w:val="0"/>
          <w:bCs w:val="0"/>
          <w:sz w:val="21"/>
          <w:szCs w:val="21"/>
        </w:rPr>
        <w:t>Servicio</w:t>
      </w:r>
      <w:r w:rsidRPr="005C6C6C">
        <w:rPr>
          <w:rFonts w:ascii="Abadi" w:hAnsi="Abadi"/>
          <w:b w:val="0"/>
          <w:bCs w:val="0"/>
          <w:spacing w:val="-10"/>
          <w:sz w:val="21"/>
          <w:szCs w:val="21"/>
        </w:rPr>
        <w:t xml:space="preserve"> </w:t>
      </w:r>
      <w:r w:rsidRPr="005C6C6C">
        <w:rPr>
          <w:rFonts w:ascii="Abadi" w:hAnsi="Abadi"/>
          <w:b w:val="0"/>
          <w:bCs w:val="0"/>
          <w:sz w:val="21"/>
          <w:szCs w:val="21"/>
        </w:rPr>
        <w:t>de</w:t>
      </w:r>
      <w:r w:rsidRPr="005C6C6C">
        <w:rPr>
          <w:rFonts w:ascii="Abadi" w:hAnsi="Abadi"/>
          <w:b w:val="0"/>
          <w:bCs w:val="0"/>
          <w:spacing w:val="-10"/>
          <w:sz w:val="21"/>
          <w:szCs w:val="21"/>
        </w:rPr>
        <w:t xml:space="preserve"> </w:t>
      </w:r>
      <w:r w:rsidRPr="005C6C6C">
        <w:rPr>
          <w:rFonts w:ascii="Abadi" w:hAnsi="Abadi"/>
          <w:b w:val="0"/>
          <w:bCs w:val="0"/>
          <w:sz w:val="21"/>
          <w:szCs w:val="21"/>
        </w:rPr>
        <w:t>Unidosis</w:t>
      </w:r>
      <w:r w:rsidRPr="005C6C6C">
        <w:rPr>
          <w:rFonts w:ascii="Abadi" w:hAnsi="Abadi"/>
          <w:b w:val="0"/>
          <w:bCs w:val="0"/>
          <w:spacing w:val="-11"/>
          <w:sz w:val="21"/>
          <w:szCs w:val="21"/>
        </w:rPr>
        <w:t xml:space="preserve"> </w:t>
      </w:r>
      <w:r w:rsidRPr="005C6C6C">
        <w:rPr>
          <w:rFonts w:ascii="Abadi" w:hAnsi="Abadi"/>
          <w:b w:val="0"/>
          <w:bCs w:val="0"/>
          <w:sz w:val="21"/>
          <w:szCs w:val="21"/>
        </w:rPr>
        <w:t>para</w:t>
      </w:r>
      <w:r w:rsidRPr="005C6C6C">
        <w:rPr>
          <w:rFonts w:ascii="Abadi" w:hAnsi="Abadi"/>
          <w:b w:val="0"/>
          <w:bCs w:val="0"/>
          <w:spacing w:val="-13"/>
          <w:sz w:val="21"/>
          <w:szCs w:val="21"/>
        </w:rPr>
        <w:t xml:space="preserve"> </w:t>
      </w:r>
      <w:r w:rsidRPr="005C6C6C">
        <w:rPr>
          <w:rFonts w:ascii="Abadi" w:hAnsi="Abadi"/>
          <w:b w:val="0"/>
          <w:bCs w:val="0"/>
          <w:sz w:val="21"/>
          <w:szCs w:val="21"/>
        </w:rPr>
        <w:t>las</w:t>
      </w:r>
      <w:r w:rsidRPr="005C6C6C">
        <w:rPr>
          <w:rFonts w:ascii="Abadi" w:hAnsi="Abadi"/>
          <w:b w:val="0"/>
          <w:bCs w:val="0"/>
          <w:spacing w:val="-11"/>
          <w:sz w:val="21"/>
          <w:szCs w:val="21"/>
        </w:rPr>
        <w:t xml:space="preserve"> </w:t>
      </w:r>
      <w:r w:rsidRPr="005C6C6C">
        <w:rPr>
          <w:rFonts w:ascii="Abadi" w:hAnsi="Abadi"/>
          <w:b w:val="0"/>
          <w:bCs w:val="0"/>
          <w:sz w:val="21"/>
          <w:szCs w:val="21"/>
        </w:rPr>
        <w:t>Unidades</w:t>
      </w:r>
      <w:r w:rsidRPr="005C6C6C">
        <w:rPr>
          <w:rFonts w:ascii="Abadi" w:hAnsi="Abadi"/>
          <w:b w:val="0"/>
          <w:bCs w:val="0"/>
          <w:spacing w:val="-11"/>
          <w:sz w:val="21"/>
          <w:szCs w:val="21"/>
        </w:rPr>
        <w:t xml:space="preserve"> </w:t>
      </w:r>
      <w:r w:rsidRPr="005C6C6C">
        <w:rPr>
          <w:rFonts w:ascii="Abadi" w:hAnsi="Abadi"/>
          <w:b w:val="0"/>
          <w:bCs w:val="0"/>
          <w:sz w:val="21"/>
          <w:szCs w:val="21"/>
        </w:rPr>
        <w:t>Médicas</w:t>
      </w:r>
      <w:r w:rsidRPr="005C6C6C">
        <w:rPr>
          <w:rFonts w:ascii="Abadi" w:hAnsi="Abadi"/>
          <w:b w:val="0"/>
          <w:bCs w:val="0"/>
          <w:spacing w:val="-11"/>
          <w:sz w:val="21"/>
          <w:szCs w:val="21"/>
        </w:rPr>
        <w:t xml:space="preserve"> </w:t>
      </w:r>
      <w:r w:rsidRPr="005C6C6C">
        <w:rPr>
          <w:rFonts w:ascii="Abadi" w:hAnsi="Abadi"/>
          <w:b w:val="0"/>
          <w:bCs w:val="0"/>
          <w:sz w:val="21"/>
          <w:szCs w:val="21"/>
        </w:rPr>
        <w:t>del</w:t>
      </w:r>
      <w:r w:rsidRPr="005C6C6C">
        <w:rPr>
          <w:rFonts w:ascii="Abadi" w:hAnsi="Abadi"/>
          <w:b w:val="0"/>
          <w:bCs w:val="0"/>
          <w:spacing w:val="-10"/>
          <w:sz w:val="21"/>
          <w:szCs w:val="21"/>
        </w:rPr>
        <w:t xml:space="preserve"> </w:t>
      </w:r>
      <w:r w:rsidRPr="005C6C6C">
        <w:rPr>
          <w:rFonts w:ascii="Abadi" w:hAnsi="Abadi"/>
          <w:b w:val="0"/>
          <w:bCs w:val="0"/>
          <w:sz w:val="21"/>
          <w:szCs w:val="21"/>
        </w:rPr>
        <w:t>Instituto</w:t>
      </w:r>
      <w:r w:rsidRPr="005C6C6C">
        <w:rPr>
          <w:rFonts w:ascii="Abadi" w:hAnsi="Abadi"/>
          <w:b w:val="0"/>
          <w:bCs w:val="0"/>
          <w:spacing w:val="-12"/>
          <w:sz w:val="21"/>
          <w:szCs w:val="21"/>
        </w:rPr>
        <w:t xml:space="preserve"> </w:t>
      </w:r>
      <w:r w:rsidRPr="005C6C6C">
        <w:rPr>
          <w:rFonts w:ascii="Abadi" w:hAnsi="Abadi"/>
          <w:b w:val="0"/>
          <w:bCs w:val="0"/>
          <w:sz w:val="21"/>
          <w:szCs w:val="21"/>
        </w:rPr>
        <w:t>de</w:t>
      </w:r>
      <w:r w:rsidRPr="005C6C6C">
        <w:rPr>
          <w:rFonts w:ascii="Abadi" w:hAnsi="Abadi"/>
          <w:b w:val="0"/>
          <w:bCs w:val="0"/>
          <w:spacing w:val="-10"/>
          <w:sz w:val="21"/>
          <w:szCs w:val="21"/>
        </w:rPr>
        <w:t xml:space="preserve"> </w:t>
      </w:r>
      <w:r w:rsidRPr="005C6C6C">
        <w:rPr>
          <w:rFonts w:ascii="Abadi" w:hAnsi="Abadi"/>
          <w:b w:val="0"/>
          <w:bCs w:val="0"/>
          <w:sz w:val="21"/>
          <w:szCs w:val="21"/>
        </w:rPr>
        <w:t>Salud</w:t>
      </w:r>
      <w:r w:rsidRPr="005C6C6C">
        <w:rPr>
          <w:rFonts w:ascii="Abadi" w:hAnsi="Abadi"/>
          <w:b w:val="0"/>
          <w:bCs w:val="0"/>
          <w:spacing w:val="-10"/>
          <w:sz w:val="21"/>
          <w:szCs w:val="21"/>
        </w:rPr>
        <w:t xml:space="preserve"> </w:t>
      </w:r>
      <w:r w:rsidRPr="005C6C6C">
        <w:rPr>
          <w:rFonts w:ascii="Abadi" w:hAnsi="Abadi"/>
          <w:b w:val="0"/>
          <w:bCs w:val="0"/>
          <w:sz w:val="21"/>
          <w:szCs w:val="21"/>
        </w:rPr>
        <w:t>Pública del</w:t>
      </w:r>
      <w:r w:rsidRPr="005C6C6C">
        <w:rPr>
          <w:rFonts w:ascii="Abadi" w:hAnsi="Abadi"/>
          <w:b w:val="0"/>
          <w:bCs w:val="0"/>
          <w:spacing w:val="-14"/>
          <w:sz w:val="21"/>
          <w:szCs w:val="21"/>
        </w:rPr>
        <w:t xml:space="preserve"> </w:t>
      </w:r>
      <w:r w:rsidRPr="005C6C6C">
        <w:rPr>
          <w:rFonts w:ascii="Abadi" w:hAnsi="Abadi"/>
          <w:b w:val="0"/>
          <w:bCs w:val="0"/>
          <w:sz w:val="21"/>
          <w:szCs w:val="21"/>
        </w:rPr>
        <w:t>Estado</w:t>
      </w:r>
      <w:r w:rsidRPr="005C6C6C">
        <w:rPr>
          <w:rFonts w:ascii="Abadi" w:hAnsi="Abadi"/>
          <w:b w:val="0"/>
          <w:bCs w:val="0"/>
          <w:spacing w:val="-13"/>
          <w:sz w:val="21"/>
          <w:szCs w:val="21"/>
        </w:rPr>
        <w:t xml:space="preserve"> </w:t>
      </w:r>
      <w:r w:rsidRPr="005C6C6C">
        <w:rPr>
          <w:rFonts w:ascii="Abadi" w:hAnsi="Abadi"/>
          <w:b w:val="0"/>
          <w:bCs w:val="0"/>
          <w:sz w:val="21"/>
          <w:szCs w:val="21"/>
        </w:rPr>
        <w:t>de</w:t>
      </w:r>
      <w:r w:rsidRPr="005C6C6C">
        <w:rPr>
          <w:rFonts w:ascii="Abadi" w:hAnsi="Abadi"/>
          <w:b w:val="0"/>
          <w:bCs w:val="0"/>
          <w:spacing w:val="-14"/>
          <w:sz w:val="21"/>
          <w:szCs w:val="21"/>
        </w:rPr>
        <w:t xml:space="preserve"> </w:t>
      </w:r>
      <w:r w:rsidRPr="005C6C6C">
        <w:rPr>
          <w:rFonts w:ascii="Abadi" w:hAnsi="Abadi"/>
          <w:b w:val="0"/>
          <w:bCs w:val="0"/>
          <w:sz w:val="21"/>
          <w:szCs w:val="21"/>
        </w:rPr>
        <w:t>Guanajuato,</w:t>
      </w:r>
      <w:r w:rsidRPr="005C6C6C">
        <w:rPr>
          <w:rFonts w:ascii="Abadi" w:hAnsi="Abadi"/>
          <w:b w:val="0"/>
          <w:bCs w:val="0"/>
          <w:spacing w:val="-15"/>
          <w:sz w:val="21"/>
          <w:szCs w:val="21"/>
        </w:rPr>
        <w:t xml:space="preserve"> </w:t>
      </w:r>
      <w:r w:rsidRPr="005C6C6C">
        <w:rPr>
          <w:rFonts w:ascii="Abadi" w:hAnsi="Abadi"/>
          <w:b w:val="0"/>
          <w:bCs w:val="0"/>
          <w:sz w:val="21"/>
          <w:szCs w:val="21"/>
        </w:rPr>
        <w:t>respecto</w:t>
      </w:r>
      <w:r w:rsidRPr="005C6C6C">
        <w:rPr>
          <w:rFonts w:ascii="Abadi" w:hAnsi="Abadi"/>
          <w:b w:val="0"/>
          <w:bCs w:val="0"/>
          <w:spacing w:val="-13"/>
          <w:sz w:val="21"/>
          <w:szCs w:val="21"/>
        </w:rPr>
        <w:t xml:space="preserve"> </w:t>
      </w:r>
      <w:r w:rsidRPr="005C6C6C">
        <w:rPr>
          <w:rFonts w:ascii="Abadi" w:hAnsi="Abadi"/>
          <w:b w:val="0"/>
          <w:bCs w:val="0"/>
          <w:sz w:val="21"/>
          <w:szCs w:val="21"/>
        </w:rPr>
        <w:t>de</w:t>
      </w:r>
      <w:r w:rsidRPr="005C6C6C">
        <w:rPr>
          <w:rFonts w:ascii="Abadi" w:hAnsi="Abadi"/>
          <w:b w:val="0"/>
          <w:bCs w:val="0"/>
          <w:spacing w:val="-14"/>
          <w:sz w:val="21"/>
          <w:szCs w:val="21"/>
        </w:rPr>
        <w:t xml:space="preserve"> </w:t>
      </w:r>
      <w:r w:rsidRPr="005C6C6C">
        <w:rPr>
          <w:rFonts w:ascii="Abadi" w:hAnsi="Abadi"/>
          <w:b w:val="0"/>
          <w:bCs w:val="0"/>
          <w:sz w:val="21"/>
          <w:szCs w:val="21"/>
        </w:rPr>
        <w:t>las</w:t>
      </w:r>
      <w:r w:rsidRPr="005C6C6C">
        <w:rPr>
          <w:rFonts w:ascii="Abadi" w:hAnsi="Abadi"/>
          <w:b w:val="0"/>
          <w:bCs w:val="0"/>
          <w:spacing w:val="-15"/>
          <w:sz w:val="21"/>
          <w:szCs w:val="21"/>
        </w:rPr>
        <w:t xml:space="preserve"> </w:t>
      </w:r>
      <w:r w:rsidRPr="005C6C6C">
        <w:rPr>
          <w:rFonts w:ascii="Abadi" w:hAnsi="Abadi"/>
          <w:b w:val="0"/>
          <w:bCs w:val="0"/>
          <w:sz w:val="21"/>
          <w:szCs w:val="21"/>
        </w:rPr>
        <w:t>operaciones</w:t>
      </w:r>
      <w:r w:rsidRPr="005C6C6C">
        <w:rPr>
          <w:rFonts w:ascii="Abadi" w:hAnsi="Abadi"/>
          <w:b w:val="0"/>
          <w:bCs w:val="0"/>
          <w:spacing w:val="-15"/>
          <w:sz w:val="21"/>
          <w:szCs w:val="21"/>
        </w:rPr>
        <w:t xml:space="preserve"> </w:t>
      </w:r>
      <w:r w:rsidRPr="005C6C6C">
        <w:rPr>
          <w:rFonts w:ascii="Abadi" w:hAnsi="Abadi"/>
          <w:b w:val="0"/>
          <w:bCs w:val="0"/>
          <w:sz w:val="21"/>
          <w:szCs w:val="21"/>
        </w:rPr>
        <w:t>realizadas</w:t>
      </w:r>
      <w:r w:rsidRPr="005C6C6C">
        <w:rPr>
          <w:rFonts w:ascii="Abadi" w:hAnsi="Abadi"/>
          <w:b w:val="0"/>
          <w:bCs w:val="0"/>
          <w:spacing w:val="-14"/>
          <w:sz w:val="21"/>
          <w:szCs w:val="21"/>
        </w:rPr>
        <w:t xml:space="preserve"> </w:t>
      </w:r>
      <w:r w:rsidRPr="005C6C6C">
        <w:rPr>
          <w:rFonts w:ascii="Abadi" w:hAnsi="Abadi"/>
          <w:b w:val="0"/>
          <w:bCs w:val="0"/>
          <w:sz w:val="21"/>
          <w:szCs w:val="21"/>
        </w:rPr>
        <w:t>por</w:t>
      </w:r>
      <w:r w:rsidRPr="005C6C6C">
        <w:rPr>
          <w:rFonts w:ascii="Abadi" w:hAnsi="Abadi"/>
          <w:b w:val="0"/>
          <w:bCs w:val="0"/>
          <w:spacing w:val="-14"/>
          <w:sz w:val="21"/>
          <w:szCs w:val="21"/>
        </w:rPr>
        <w:t xml:space="preserve"> </w:t>
      </w:r>
      <w:r w:rsidRPr="005C6C6C">
        <w:rPr>
          <w:rFonts w:ascii="Abadi" w:hAnsi="Abadi"/>
          <w:b w:val="0"/>
          <w:bCs w:val="0"/>
          <w:sz w:val="21"/>
          <w:szCs w:val="21"/>
        </w:rPr>
        <w:t>el</w:t>
      </w:r>
      <w:r w:rsidRPr="005C6C6C">
        <w:rPr>
          <w:rFonts w:ascii="Abadi" w:hAnsi="Abadi"/>
          <w:b w:val="0"/>
          <w:bCs w:val="0"/>
          <w:spacing w:val="-14"/>
          <w:sz w:val="21"/>
          <w:szCs w:val="21"/>
        </w:rPr>
        <w:t xml:space="preserve"> </w:t>
      </w:r>
      <w:r w:rsidRPr="005C6C6C">
        <w:rPr>
          <w:rFonts w:ascii="Abadi" w:hAnsi="Abadi"/>
          <w:b w:val="0"/>
          <w:bCs w:val="0"/>
          <w:sz w:val="21"/>
          <w:szCs w:val="21"/>
        </w:rPr>
        <w:t>Poder</w:t>
      </w:r>
      <w:r w:rsidRPr="005C6C6C">
        <w:rPr>
          <w:rFonts w:ascii="Abadi" w:hAnsi="Abadi"/>
          <w:b w:val="0"/>
          <w:bCs w:val="0"/>
          <w:spacing w:val="-14"/>
          <w:sz w:val="21"/>
          <w:szCs w:val="21"/>
        </w:rPr>
        <w:t xml:space="preserve"> </w:t>
      </w:r>
      <w:r w:rsidRPr="005C6C6C">
        <w:rPr>
          <w:rFonts w:ascii="Abadi" w:hAnsi="Abadi"/>
          <w:b w:val="0"/>
          <w:bCs w:val="0"/>
          <w:sz w:val="21"/>
          <w:szCs w:val="21"/>
        </w:rPr>
        <w:t>Ejecutivo</w:t>
      </w:r>
      <w:r w:rsidRPr="005C6C6C">
        <w:rPr>
          <w:rFonts w:ascii="Abadi" w:hAnsi="Abadi"/>
          <w:b w:val="0"/>
          <w:bCs w:val="0"/>
          <w:spacing w:val="-13"/>
          <w:sz w:val="21"/>
          <w:szCs w:val="21"/>
        </w:rPr>
        <w:t xml:space="preserve"> </w:t>
      </w:r>
      <w:r w:rsidRPr="005C6C6C">
        <w:rPr>
          <w:rFonts w:ascii="Abadi" w:hAnsi="Abadi"/>
          <w:b w:val="0"/>
          <w:bCs w:val="0"/>
          <w:sz w:val="21"/>
          <w:szCs w:val="21"/>
        </w:rPr>
        <w:t>del</w:t>
      </w:r>
      <w:r w:rsidRPr="005C6C6C">
        <w:rPr>
          <w:rFonts w:ascii="Abadi" w:hAnsi="Abadi"/>
          <w:b w:val="0"/>
          <w:bCs w:val="0"/>
          <w:spacing w:val="-14"/>
          <w:sz w:val="21"/>
          <w:szCs w:val="21"/>
        </w:rPr>
        <w:t xml:space="preserve"> </w:t>
      </w:r>
      <w:r w:rsidRPr="005C6C6C">
        <w:rPr>
          <w:rFonts w:ascii="Abadi" w:hAnsi="Abadi"/>
          <w:b w:val="0"/>
          <w:bCs w:val="0"/>
          <w:sz w:val="21"/>
          <w:szCs w:val="21"/>
        </w:rPr>
        <w:t>Estado de Guanajuato, correspondiente al periodo comprendido del quince de enero al treinta y uno de diciembre de dos mil diecinueve; así como a la revisión practicada a la cuenta pública municipal de Doctor Mora, y a las auditorías practicadas a la infraestructura pública municipal, respecto a las</w:t>
      </w:r>
      <w:r w:rsidRPr="005C6C6C">
        <w:rPr>
          <w:rFonts w:ascii="Abadi" w:hAnsi="Abadi"/>
          <w:b w:val="0"/>
          <w:bCs w:val="0"/>
          <w:spacing w:val="80"/>
          <w:sz w:val="21"/>
          <w:szCs w:val="21"/>
        </w:rPr>
        <w:t xml:space="preserve"> </w:t>
      </w:r>
      <w:r w:rsidRPr="005C6C6C">
        <w:rPr>
          <w:rFonts w:ascii="Abadi" w:hAnsi="Abadi"/>
          <w:b w:val="0"/>
          <w:bCs w:val="0"/>
          <w:sz w:val="21"/>
          <w:szCs w:val="21"/>
        </w:rPr>
        <w:t>operaciones</w:t>
      </w:r>
      <w:r w:rsidRPr="005C6C6C">
        <w:rPr>
          <w:rFonts w:ascii="Abadi" w:hAnsi="Abadi"/>
          <w:b w:val="0"/>
          <w:bCs w:val="0"/>
          <w:spacing w:val="80"/>
          <w:sz w:val="21"/>
          <w:szCs w:val="21"/>
        </w:rPr>
        <w:t xml:space="preserve"> </w:t>
      </w:r>
      <w:r w:rsidRPr="005C6C6C">
        <w:rPr>
          <w:rFonts w:ascii="Abadi" w:hAnsi="Abadi"/>
          <w:b w:val="0"/>
          <w:bCs w:val="0"/>
          <w:sz w:val="21"/>
          <w:szCs w:val="21"/>
        </w:rPr>
        <w:t>realizadas</w:t>
      </w:r>
      <w:r w:rsidRPr="005C6C6C">
        <w:rPr>
          <w:rFonts w:ascii="Abadi" w:hAnsi="Abadi"/>
          <w:b w:val="0"/>
          <w:bCs w:val="0"/>
          <w:spacing w:val="80"/>
          <w:sz w:val="21"/>
          <w:szCs w:val="21"/>
        </w:rPr>
        <w:t xml:space="preserve"> </w:t>
      </w:r>
      <w:r w:rsidRPr="005C6C6C">
        <w:rPr>
          <w:rFonts w:ascii="Abadi" w:hAnsi="Abadi"/>
          <w:b w:val="0"/>
          <w:bCs w:val="0"/>
          <w:sz w:val="21"/>
          <w:szCs w:val="21"/>
        </w:rPr>
        <w:t>por</w:t>
      </w:r>
      <w:r w:rsidRPr="005C6C6C">
        <w:rPr>
          <w:rFonts w:ascii="Abadi" w:hAnsi="Abadi"/>
          <w:b w:val="0"/>
          <w:bCs w:val="0"/>
          <w:spacing w:val="80"/>
          <w:sz w:val="21"/>
          <w:szCs w:val="21"/>
        </w:rPr>
        <w:t xml:space="preserve"> </w:t>
      </w:r>
      <w:r w:rsidRPr="005C6C6C">
        <w:rPr>
          <w:rFonts w:ascii="Abadi" w:hAnsi="Abadi"/>
          <w:b w:val="0"/>
          <w:bCs w:val="0"/>
          <w:sz w:val="21"/>
          <w:szCs w:val="21"/>
        </w:rPr>
        <w:t>las</w:t>
      </w:r>
      <w:r w:rsidRPr="005C6C6C">
        <w:rPr>
          <w:rFonts w:ascii="Abadi" w:hAnsi="Abadi"/>
          <w:b w:val="0"/>
          <w:bCs w:val="0"/>
          <w:spacing w:val="80"/>
          <w:sz w:val="21"/>
          <w:szCs w:val="21"/>
        </w:rPr>
        <w:t xml:space="preserve"> </w:t>
      </w:r>
      <w:r w:rsidRPr="005C6C6C">
        <w:rPr>
          <w:rFonts w:ascii="Abadi" w:hAnsi="Abadi"/>
          <w:b w:val="0"/>
          <w:bCs w:val="0"/>
          <w:sz w:val="21"/>
          <w:szCs w:val="21"/>
        </w:rPr>
        <w:t>administraciones</w:t>
      </w:r>
      <w:r w:rsidRPr="005C6C6C">
        <w:rPr>
          <w:rFonts w:ascii="Abadi" w:hAnsi="Abadi"/>
          <w:b w:val="0"/>
          <w:bCs w:val="0"/>
          <w:spacing w:val="80"/>
          <w:sz w:val="21"/>
          <w:szCs w:val="21"/>
        </w:rPr>
        <w:t xml:space="preserve"> </w:t>
      </w:r>
      <w:r w:rsidRPr="005C6C6C">
        <w:rPr>
          <w:rFonts w:ascii="Abadi" w:hAnsi="Abadi"/>
          <w:b w:val="0"/>
          <w:bCs w:val="0"/>
          <w:sz w:val="21"/>
          <w:szCs w:val="21"/>
        </w:rPr>
        <w:t>municipales</w:t>
      </w:r>
      <w:r w:rsidRPr="005C6C6C">
        <w:rPr>
          <w:rFonts w:ascii="Abadi" w:hAnsi="Abadi"/>
          <w:b w:val="0"/>
          <w:bCs w:val="0"/>
          <w:spacing w:val="80"/>
          <w:sz w:val="21"/>
          <w:szCs w:val="21"/>
        </w:rPr>
        <w:t xml:space="preserve"> </w:t>
      </w:r>
      <w:r w:rsidRPr="005C6C6C">
        <w:rPr>
          <w:rFonts w:ascii="Abadi" w:hAnsi="Abadi"/>
          <w:b w:val="0"/>
          <w:bCs w:val="0"/>
          <w:sz w:val="21"/>
          <w:szCs w:val="21"/>
        </w:rPr>
        <w:t>de</w:t>
      </w:r>
      <w:r w:rsidRPr="005C6C6C">
        <w:rPr>
          <w:rFonts w:ascii="Abadi" w:hAnsi="Abadi"/>
          <w:b w:val="0"/>
          <w:bCs w:val="0"/>
          <w:spacing w:val="80"/>
          <w:sz w:val="21"/>
          <w:szCs w:val="21"/>
        </w:rPr>
        <w:t xml:space="preserve"> </w:t>
      </w:r>
      <w:r w:rsidRPr="005C6C6C">
        <w:rPr>
          <w:rFonts w:ascii="Abadi" w:hAnsi="Abadi"/>
          <w:b w:val="0"/>
          <w:bCs w:val="0"/>
          <w:sz w:val="21"/>
          <w:szCs w:val="21"/>
        </w:rPr>
        <w:t>Pénjamo</w:t>
      </w:r>
      <w:r w:rsidRPr="005C6C6C">
        <w:rPr>
          <w:rFonts w:ascii="Abadi" w:hAnsi="Abadi"/>
          <w:b w:val="0"/>
          <w:bCs w:val="0"/>
          <w:spacing w:val="80"/>
          <w:sz w:val="21"/>
          <w:szCs w:val="21"/>
        </w:rPr>
        <w:t xml:space="preserve"> </w:t>
      </w:r>
      <w:r w:rsidRPr="005C6C6C">
        <w:rPr>
          <w:rFonts w:ascii="Abadi" w:hAnsi="Abadi"/>
          <w:b w:val="0"/>
          <w:bCs w:val="0"/>
          <w:sz w:val="21"/>
          <w:szCs w:val="21"/>
        </w:rPr>
        <w:t>y</w:t>
      </w:r>
      <w:r w:rsidRPr="005C6C6C">
        <w:rPr>
          <w:rFonts w:ascii="Abadi" w:hAnsi="Abadi"/>
          <w:b w:val="0"/>
          <w:bCs w:val="0"/>
          <w:spacing w:val="80"/>
          <w:sz w:val="21"/>
          <w:szCs w:val="21"/>
        </w:rPr>
        <w:t xml:space="preserve"> </w:t>
      </w:r>
      <w:r w:rsidRPr="005C6C6C">
        <w:rPr>
          <w:rFonts w:ascii="Abadi" w:hAnsi="Abadi"/>
          <w:b w:val="0"/>
          <w:bCs w:val="0"/>
          <w:sz w:val="21"/>
          <w:szCs w:val="21"/>
        </w:rPr>
        <w:t>Romita, correspondientes al ejercicio fiscal del año dos mil veinte; y los turnó a la Comisión de Hacienda y Fiscalización</w:t>
      </w:r>
      <w:r w:rsidRPr="005C6C6C">
        <w:rPr>
          <w:rFonts w:ascii="Abadi" w:hAnsi="Abadi"/>
          <w:b w:val="0"/>
          <w:bCs w:val="0"/>
          <w:spacing w:val="80"/>
          <w:sz w:val="21"/>
          <w:szCs w:val="21"/>
        </w:rPr>
        <w:t xml:space="preserve"> </w:t>
      </w:r>
      <w:r w:rsidRPr="005C6C6C">
        <w:rPr>
          <w:rFonts w:ascii="Abadi" w:hAnsi="Abadi"/>
          <w:b w:val="0"/>
          <w:bCs w:val="0"/>
          <w:sz w:val="21"/>
          <w:szCs w:val="21"/>
        </w:rPr>
        <w:t>con fundamento en el artículo ciento doce</w:t>
      </w:r>
      <w:r w:rsidRPr="005C6C6C">
        <w:rPr>
          <w:rFonts w:ascii="Abadi" w:hAnsi="Abadi"/>
          <w:b w:val="0"/>
          <w:bCs w:val="0"/>
          <w:spacing w:val="21"/>
          <w:sz w:val="21"/>
          <w:szCs w:val="21"/>
        </w:rPr>
        <w:t xml:space="preserve"> </w:t>
      </w:r>
      <w:r w:rsidRPr="005C6C6C">
        <w:rPr>
          <w:rFonts w:ascii="Abadi" w:hAnsi="Abadi"/>
          <w:b w:val="0"/>
          <w:bCs w:val="0"/>
          <w:sz w:val="21"/>
          <w:szCs w:val="21"/>
        </w:rPr>
        <w:t>-fracción décima segunda- de la Ley Orgánica</w:t>
      </w:r>
      <w:r w:rsidRPr="005C6C6C">
        <w:rPr>
          <w:rFonts w:ascii="Abadi" w:hAnsi="Abadi"/>
          <w:b w:val="0"/>
          <w:bCs w:val="0"/>
          <w:spacing w:val="-3"/>
          <w:sz w:val="21"/>
          <w:szCs w:val="21"/>
        </w:rPr>
        <w:t xml:space="preserve"> </w:t>
      </w:r>
      <w:r w:rsidRPr="005C6C6C">
        <w:rPr>
          <w:rFonts w:ascii="Abadi" w:hAnsi="Abadi"/>
          <w:b w:val="0"/>
          <w:bCs w:val="0"/>
          <w:sz w:val="21"/>
          <w:szCs w:val="21"/>
        </w:rPr>
        <w:t>del</w:t>
      </w:r>
      <w:r w:rsidRPr="005C6C6C">
        <w:rPr>
          <w:rFonts w:ascii="Abadi" w:hAnsi="Abadi"/>
          <w:b w:val="0"/>
          <w:bCs w:val="0"/>
          <w:spacing w:val="-1"/>
          <w:sz w:val="21"/>
          <w:szCs w:val="21"/>
        </w:rPr>
        <w:t xml:space="preserve"> </w:t>
      </w:r>
      <w:r w:rsidRPr="005C6C6C">
        <w:rPr>
          <w:rFonts w:ascii="Abadi" w:hAnsi="Abadi"/>
          <w:b w:val="0"/>
          <w:bCs w:val="0"/>
          <w:sz w:val="21"/>
          <w:szCs w:val="21"/>
        </w:rPr>
        <w:t>Poder</w:t>
      </w:r>
      <w:r w:rsidRPr="005C6C6C">
        <w:rPr>
          <w:rFonts w:ascii="Abadi" w:hAnsi="Abadi"/>
          <w:b w:val="0"/>
          <w:bCs w:val="0"/>
          <w:spacing w:val="-2"/>
          <w:sz w:val="21"/>
          <w:szCs w:val="21"/>
        </w:rPr>
        <w:t xml:space="preserve"> </w:t>
      </w:r>
      <w:r w:rsidRPr="005C6C6C">
        <w:rPr>
          <w:rFonts w:ascii="Abadi" w:hAnsi="Abadi"/>
          <w:b w:val="0"/>
          <w:bCs w:val="0"/>
          <w:sz w:val="21"/>
          <w:szCs w:val="21"/>
        </w:rPr>
        <w:t>Legislativo</w:t>
      </w:r>
      <w:r w:rsidRPr="005C6C6C">
        <w:rPr>
          <w:rFonts w:ascii="Abadi" w:hAnsi="Abadi"/>
          <w:b w:val="0"/>
          <w:bCs w:val="0"/>
          <w:spacing w:val="-1"/>
          <w:sz w:val="21"/>
          <w:szCs w:val="21"/>
        </w:rPr>
        <w:t xml:space="preserve"> </w:t>
      </w:r>
      <w:r w:rsidRPr="005C6C6C">
        <w:rPr>
          <w:rFonts w:ascii="Abadi" w:hAnsi="Abadi"/>
          <w:b w:val="0"/>
          <w:bCs w:val="0"/>
          <w:sz w:val="21"/>
          <w:szCs w:val="21"/>
        </w:rPr>
        <w:t>del</w:t>
      </w:r>
      <w:r w:rsidRPr="005C6C6C">
        <w:rPr>
          <w:rFonts w:ascii="Abadi" w:hAnsi="Abadi"/>
          <w:b w:val="0"/>
          <w:bCs w:val="0"/>
          <w:spacing w:val="-1"/>
          <w:sz w:val="21"/>
          <w:szCs w:val="21"/>
        </w:rPr>
        <w:t xml:space="preserve"> </w:t>
      </w:r>
      <w:r w:rsidRPr="005C6C6C">
        <w:rPr>
          <w:rFonts w:ascii="Abadi" w:hAnsi="Abadi"/>
          <w:b w:val="0"/>
          <w:bCs w:val="0"/>
          <w:sz w:val="21"/>
          <w:szCs w:val="21"/>
        </w:rPr>
        <w:t>Estado,</w:t>
      </w:r>
      <w:r w:rsidRPr="005C6C6C">
        <w:rPr>
          <w:rFonts w:ascii="Abadi" w:hAnsi="Abadi"/>
          <w:b w:val="0"/>
          <w:bCs w:val="0"/>
          <w:spacing w:val="-3"/>
          <w:sz w:val="21"/>
          <w:szCs w:val="21"/>
        </w:rPr>
        <w:t xml:space="preserve"> </w:t>
      </w:r>
      <w:r w:rsidRPr="005C6C6C">
        <w:rPr>
          <w:rFonts w:ascii="Abadi" w:hAnsi="Abadi"/>
          <w:b w:val="0"/>
          <w:bCs w:val="0"/>
          <w:sz w:val="21"/>
          <w:szCs w:val="21"/>
        </w:rPr>
        <w:t>para</w:t>
      </w:r>
      <w:r w:rsidRPr="005C6C6C">
        <w:rPr>
          <w:rFonts w:ascii="Abadi" w:hAnsi="Abadi"/>
          <w:b w:val="0"/>
          <w:bCs w:val="0"/>
          <w:spacing w:val="-3"/>
          <w:sz w:val="21"/>
          <w:szCs w:val="21"/>
        </w:rPr>
        <w:t xml:space="preserve"> </w:t>
      </w:r>
      <w:r w:rsidRPr="005C6C6C">
        <w:rPr>
          <w:rFonts w:ascii="Abadi" w:hAnsi="Abadi"/>
          <w:b w:val="0"/>
          <w:bCs w:val="0"/>
          <w:sz w:val="21"/>
          <w:szCs w:val="21"/>
        </w:rPr>
        <w:t>su</w:t>
      </w:r>
      <w:r w:rsidRPr="005C6C6C">
        <w:rPr>
          <w:rFonts w:ascii="Abadi" w:hAnsi="Abadi"/>
          <w:b w:val="0"/>
          <w:bCs w:val="0"/>
          <w:spacing w:val="-1"/>
          <w:sz w:val="21"/>
          <w:szCs w:val="21"/>
        </w:rPr>
        <w:t xml:space="preserve"> </w:t>
      </w:r>
      <w:r w:rsidRPr="005C6C6C">
        <w:rPr>
          <w:rFonts w:ascii="Abadi" w:hAnsi="Abadi"/>
          <w:b w:val="0"/>
          <w:bCs w:val="0"/>
          <w:sz w:val="21"/>
          <w:szCs w:val="21"/>
        </w:rPr>
        <w:t>estudio</w:t>
      </w:r>
      <w:r w:rsidRPr="005C6C6C">
        <w:rPr>
          <w:rFonts w:ascii="Abadi" w:hAnsi="Abadi"/>
          <w:b w:val="0"/>
          <w:bCs w:val="0"/>
          <w:spacing w:val="-1"/>
          <w:sz w:val="21"/>
          <w:szCs w:val="21"/>
        </w:rPr>
        <w:t xml:space="preserve"> </w:t>
      </w:r>
      <w:r w:rsidRPr="005C6C6C">
        <w:rPr>
          <w:rFonts w:ascii="Abadi" w:hAnsi="Abadi"/>
          <w:b w:val="0"/>
          <w:bCs w:val="0"/>
          <w:sz w:val="21"/>
          <w:szCs w:val="21"/>
        </w:rPr>
        <w:t>y</w:t>
      </w:r>
      <w:r w:rsidRPr="005C6C6C">
        <w:rPr>
          <w:rFonts w:ascii="Abadi" w:hAnsi="Abadi"/>
          <w:b w:val="0"/>
          <w:bCs w:val="0"/>
          <w:spacing w:val="-3"/>
          <w:sz w:val="21"/>
          <w:szCs w:val="21"/>
        </w:rPr>
        <w:t xml:space="preserve"> </w:t>
      </w:r>
      <w:r w:rsidRPr="005C6C6C">
        <w:rPr>
          <w:rFonts w:ascii="Abadi" w:hAnsi="Abadi"/>
          <w:b w:val="0"/>
          <w:bCs w:val="0"/>
          <w:sz w:val="21"/>
          <w:szCs w:val="21"/>
        </w:rPr>
        <w:t>dictamen. -</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005C6C6C">
        <w:rPr>
          <w:rFonts w:ascii="Abadi" w:hAnsi="Abadi"/>
          <w:b w:val="0"/>
          <w:bCs w:val="0"/>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 -</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 -</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p>
    <w:p w14:paraId="608ED945" w14:textId="737449FF" w:rsidR="008D2CD0" w:rsidRPr="005C6C6C" w:rsidRDefault="008D2CD0" w:rsidP="005C6C6C">
      <w:pPr>
        <w:pStyle w:val="Textoindependiente"/>
        <w:kinsoku w:val="0"/>
        <w:overflowPunct w:val="0"/>
        <w:ind w:right="175" w:firstLine="708"/>
        <w:rPr>
          <w:rFonts w:ascii="Abadi" w:hAnsi="Abadi"/>
          <w:b w:val="0"/>
          <w:bCs w:val="0"/>
          <w:sz w:val="21"/>
          <w:szCs w:val="21"/>
        </w:rPr>
      </w:pPr>
      <w:r w:rsidRPr="005C6C6C">
        <w:rPr>
          <w:rFonts w:ascii="Abadi" w:hAnsi="Abadi"/>
          <w:b w:val="0"/>
          <w:bCs w:val="0"/>
          <w:sz w:val="21"/>
          <w:szCs w:val="21"/>
        </w:rPr>
        <w:t>La diputada Alma Edwviges Alcaraz Hernández integrante del Grupo Parlamentario del</w:t>
      </w:r>
      <w:r w:rsidR="005C6C6C">
        <w:rPr>
          <w:rFonts w:ascii="Abadi" w:hAnsi="Abadi"/>
          <w:b w:val="0"/>
          <w:bCs w:val="0"/>
          <w:sz w:val="21"/>
          <w:szCs w:val="21"/>
        </w:rPr>
        <w:t xml:space="preserve"> </w:t>
      </w:r>
      <w:r w:rsidRPr="005C6C6C">
        <w:rPr>
          <w:rFonts w:ascii="Abadi" w:hAnsi="Abadi"/>
          <w:b w:val="0"/>
          <w:bCs w:val="0"/>
          <w:sz w:val="21"/>
          <w:szCs w:val="21"/>
        </w:rPr>
        <w:t>Partido MORENA, a petición de la presidencia, dio lectura a su propuesta de punto de acuerdo, a efecto de ordenar a la Auditoría Superior del Estado de Guanajuato a que realice a la brevedad posible</w:t>
      </w:r>
      <w:r w:rsidRPr="005C6C6C">
        <w:rPr>
          <w:rFonts w:ascii="Abadi" w:hAnsi="Abadi"/>
          <w:b w:val="0"/>
          <w:bCs w:val="0"/>
          <w:spacing w:val="-4"/>
          <w:sz w:val="21"/>
          <w:szCs w:val="21"/>
        </w:rPr>
        <w:t xml:space="preserve"> </w:t>
      </w:r>
      <w:r w:rsidRPr="005C6C6C">
        <w:rPr>
          <w:rFonts w:ascii="Abadi" w:hAnsi="Abadi"/>
          <w:b w:val="0"/>
          <w:bCs w:val="0"/>
          <w:sz w:val="21"/>
          <w:szCs w:val="21"/>
        </w:rPr>
        <w:t>una</w:t>
      </w:r>
      <w:r w:rsidRPr="005C6C6C">
        <w:rPr>
          <w:rFonts w:ascii="Abadi" w:hAnsi="Abadi"/>
          <w:b w:val="0"/>
          <w:bCs w:val="0"/>
          <w:spacing w:val="-5"/>
          <w:sz w:val="21"/>
          <w:szCs w:val="21"/>
        </w:rPr>
        <w:t xml:space="preserve"> </w:t>
      </w:r>
      <w:r w:rsidRPr="005C6C6C">
        <w:rPr>
          <w:rFonts w:ascii="Abadi" w:hAnsi="Abadi"/>
          <w:b w:val="0"/>
          <w:bCs w:val="0"/>
          <w:sz w:val="21"/>
          <w:szCs w:val="21"/>
        </w:rPr>
        <w:t>auditoría</w:t>
      </w:r>
      <w:r w:rsidRPr="005C6C6C">
        <w:rPr>
          <w:rFonts w:ascii="Abadi" w:hAnsi="Abadi"/>
          <w:b w:val="0"/>
          <w:bCs w:val="0"/>
          <w:spacing w:val="-5"/>
          <w:sz w:val="21"/>
          <w:szCs w:val="21"/>
        </w:rPr>
        <w:t xml:space="preserve"> </w:t>
      </w:r>
      <w:r w:rsidRPr="005C6C6C">
        <w:rPr>
          <w:rFonts w:ascii="Abadi" w:hAnsi="Abadi"/>
          <w:b w:val="0"/>
          <w:bCs w:val="0"/>
          <w:sz w:val="21"/>
          <w:szCs w:val="21"/>
        </w:rPr>
        <w:t>específica</w:t>
      </w:r>
      <w:r w:rsidRPr="005C6C6C">
        <w:rPr>
          <w:rFonts w:ascii="Abadi" w:hAnsi="Abadi"/>
          <w:b w:val="0"/>
          <w:bCs w:val="0"/>
          <w:spacing w:val="-5"/>
          <w:sz w:val="21"/>
          <w:szCs w:val="21"/>
        </w:rPr>
        <w:t xml:space="preserve"> </w:t>
      </w:r>
      <w:r w:rsidRPr="005C6C6C">
        <w:rPr>
          <w:rFonts w:ascii="Abadi" w:hAnsi="Abadi"/>
          <w:b w:val="0"/>
          <w:bCs w:val="0"/>
          <w:sz w:val="21"/>
          <w:szCs w:val="21"/>
        </w:rPr>
        <w:t>respecto</w:t>
      </w:r>
      <w:r w:rsidRPr="005C6C6C">
        <w:rPr>
          <w:rFonts w:ascii="Abadi" w:hAnsi="Abadi"/>
          <w:b w:val="0"/>
          <w:bCs w:val="0"/>
          <w:spacing w:val="-4"/>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todas</w:t>
      </w:r>
      <w:r w:rsidRPr="005C6C6C">
        <w:rPr>
          <w:rFonts w:ascii="Abadi" w:hAnsi="Abadi"/>
          <w:b w:val="0"/>
          <w:bCs w:val="0"/>
          <w:spacing w:val="-5"/>
          <w:sz w:val="21"/>
          <w:szCs w:val="21"/>
        </w:rPr>
        <w:t xml:space="preserve"> </w:t>
      </w:r>
      <w:r w:rsidRPr="005C6C6C">
        <w:rPr>
          <w:rFonts w:ascii="Abadi" w:hAnsi="Abadi"/>
          <w:b w:val="0"/>
          <w:bCs w:val="0"/>
          <w:sz w:val="21"/>
          <w:szCs w:val="21"/>
        </w:rPr>
        <w:t>las</w:t>
      </w:r>
      <w:r w:rsidRPr="005C6C6C">
        <w:rPr>
          <w:rFonts w:ascii="Abadi" w:hAnsi="Abadi"/>
          <w:b w:val="0"/>
          <w:bCs w:val="0"/>
          <w:spacing w:val="-7"/>
          <w:sz w:val="21"/>
          <w:szCs w:val="21"/>
        </w:rPr>
        <w:t xml:space="preserve"> </w:t>
      </w:r>
      <w:r w:rsidRPr="005C6C6C">
        <w:rPr>
          <w:rFonts w:ascii="Abadi" w:hAnsi="Abadi"/>
          <w:b w:val="0"/>
          <w:bCs w:val="0"/>
          <w:sz w:val="21"/>
          <w:szCs w:val="21"/>
        </w:rPr>
        <w:t>operaciones</w:t>
      </w:r>
      <w:r w:rsidRPr="005C6C6C">
        <w:rPr>
          <w:rFonts w:ascii="Abadi" w:hAnsi="Abadi"/>
          <w:b w:val="0"/>
          <w:bCs w:val="0"/>
          <w:spacing w:val="-5"/>
          <w:sz w:val="21"/>
          <w:szCs w:val="21"/>
        </w:rPr>
        <w:t xml:space="preserve"> </w:t>
      </w:r>
      <w:r w:rsidRPr="005C6C6C">
        <w:rPr>
          <w:rFonts w:ascii="Abadi" w:hAnsi="Abadi"/>
          <w:b w:val="0"/>
          <w:bCs w:val="0"/>
          <w:sz w:val="21"/>
          <w:szCs w:val="21"/>
        </w:rPr>
        <w:t>realizadas</w:t>
      </w:r>
      <w:r w:rsidRPr="005C6C6C">
        <w:rPr>
          <w:rFonts w:ascii="Abadi" w:hAnsi="Abadi"/>
          <w:b w:val="0"/>
          <w:bCs w:val="0"/>
          <w:spacing w:val="-5"/>
          <w:sz w:val="21"/>
          <w:szCs w:val="21"/>
        </w:rPr>
        <w:t xml:space="preserve"> </w:t>
      </w:r>
      <w:r w:rsidRPr="005C6C6C">
        <w:rPr>
          <w:rFonts w:ascii="Abadi" w:hAnsi="Abadi"/>
          <w:b w:val="0"/>
          <w:bCs w:val="0"/>
          <w:sz w:val="21"/>
          <w:szCs w:val="21"/>
        </w:rPr>
        <w:t>por</w:t>
      </w:r>
      <w:r w:rsidRPr="005C6C6C">
        <w:rPr>
          <w:rFonts w:ascii="Abadi" w:hAnsi="Abadi"/>
          <w:b w:val="0"/>
          <w:bCs w:val="0"/>
          <w:spacing w:val="-5"/>
          <w:sz w:val="21"/>
          <w:szCs w:val="21"/>
        </w:rPr>
        <w:t xml:space="preserve"> </w:t>
      </w:r>
      <w:r w:rsidRPr="005C6C6C">
        <w:rPr>
          <w:rFonts w:ascii="Abadi" w:hAnsi="Abadi"/>
          <w:b w:val="0"/>
          <w:bCs w:val="0"/>
          <w:sz w:val="21"/>
          <w:szCs w:val="21"/>
        </w:rPr>
        <w:t>el</w:t>
      </w:r>
      <w:r w:rsidRPr="005C6C6C">
        <w:rPr>
          <w:rFonts w:ascii="Abadi" w:hAnsi="Abadi"/>
          <w:b w:val="0"/>
          <w:bCs w:val="0"/>
          <w:spacing w:val="-4"/>
          <w:sz w:val="21"/>
          <w:szCs w:val="21"/>
        </w:rPr>
        <w:t xml:space="preserve"> </w:t>
      </w:r>
      <w:r w:rsidRPr="005C6C6C">
        <w:rPr>
          <w:rFonts w:ascii="Abadi" w:hAnsi="Abadi"/>
          <w:b w:val="0"/>
          <w:bCs w:val="0"/>
          <w:sz w:val="21"/>
          <w:szCs w:val="21"/>
        </w:rPr>
        <w:t>Instituto</w:t>
      </w:r>
      <w:r w:rsidRPr="005C6C6C">
        <w:rPr>
          <w:rFonts w:ascii="Abadi" w:hAnsi="Abadi"/>
          <w:b w:val="0"/>
          <w:bCs w:val="0"/>
          <w:spacing w:val="-4"/>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la Juventud Guanajuatense correspondientes al periodo comprendido entre los años dos mil quince al</w:t>
      </w:r>
      <w:r w:rsidRPr="005C6C6C">
        <w:rPr>
          <w:rFonts w:ascii="Abadi" w:hAnsi="Abadi"/>
          <w:b w:val="0"/>
          <w:bCs w:val="0"/>
          <w:spacing w:val="29"/>
          <w:sz w:val="21"/>
          <w:szCs w:val="21"/>
        </w:rPr>
        <w:t xml:space="preserve"> </w:t>
      </w:r>
      <w:r w:rsidRPr="005C6C6C">
        <w:rPr>
          <w:rFonts w:ascii="Abadi" w:hAnsi="Abadi"/>
          <w:b w:val="0"/>
          <w:bCs w:val="0"/>
          <w:sz w:val="21"/>
          <w:szCs w:val="21"/>
        </w:rPr>
        <w:t>dos</w:t>
      </w:r>
      <w:r w:rsidRPr="005C6C6C">
        <w:rPr>
          <w:rFonts w:ascii="Abadi" w:hAnsi="Abadi"/>
          <w:b w:val="0"/>
          <w:bCs w:val="0"/>
          <w:spacing w:val="28"/>
          <w:sz w:val="21"/>
          <w:szCs w:val="21"/>
        </w:rPr>
        <w:t xml:space="preserve"> </w:t>
      </w:r>
      <w:r w:rsidRPr="005C6C6C">
        <w:rPr>
          <w:rFonts w:ascii="Abadi" w:hAnsi="Abadi"/>
          <w:b w:val="0"/>
          <w:bCs w:val="0"/>
          <w:sz w:val="21"/>
          <w:szCs w:val="21"/>
        </w:rPr>
        <w:t>mil</w:t>
      </w:r>
      <w:r w:rsidRPr="005C6C6C">
        <w:rPr>
          <w:rFonts w:ascii="Abadi" w:hAnsi="Abadi"/>
          <w:b w:val="0"/>
          <w:bCs w:val="0"/>
          <w:spacing w:val="29"/>
          <w:sz w:val="21"/>
          <w:szCs w:val="21"/>
        </w:rPr>
        <w:t xml:space="preserve"> </w:t>
      </w:r>
      <w:r w:rsidRPr="005C6C6C">
        <w:rPr>
          <w:rFonts w:ascii="Abadi" w:hAnsi="Abadi"/>
          <w:b w:val="0"/>
          <w:bCs w:val="0"/>
          <w:sz w:val="21"/>
          <w:szCs w:val="21"/>
        </w:rPr>
        <w:t>veinte.</w:t>
      </w:r>
      <w:r w:rsidRPr="005C6C6C">
        <w:rPr>
          <w:rFonts w:ascii="Abadi" w:hAnsi="Abadi"/>
          <w:b w:val="0"/>
          <w:bCs w:val="0"/>
          <w:spacing w:val="29"/>
          <w:sz w:val="21"/>
          <w:szCs w:val="21"/>
        </w:rPr>
        <w:t xml:space="preserve"> </w:t>
      </w:r>
      <w:r w:rsidRPr="005C6C6C">
        <w:rPr>
          <w:rFonts w:ascii="Abadi" w:hAnsi="Abadi"/>
          <w:b w:val="0"/>
          <w:bCs w:val="0"/>
          <w:sz w:val="21"/>
          <w:szCs w:val="21"/>
        </w:rPr>
        <w:t>Agotada</w:t>
      </w:r>
      <w:r w:rsidRPr="005C6C6C">
        <w:rPr>
          <w:rFonts w:ascii="Abadi" w:hAnsi="Abadi"/>
          <w:b w:val="0"/>
          <w:bCs w:val="0"/>
          <w:spacing w:val="29"/>
          <w:sz w:val="21"/>
          <w:szCs w:val="21"/>
        </w:rPr>
        <w:t xml:space="preserve"> </w:t>
      </w:r>
      <w:r w:rsidRPr="005C6C6C">
        <w:rPr>
          <w:rFonts w:ascii="Abadi" w:hAnsi="Abadi"/>
          <w:b w:val="0"/>
          <w:bCs w:val="0"/>
          <w:sz w:val="21"/>
          <w:szCs w:val="21"/>
        </w:rPr>
        <w:t>la</w:t>
      </w:r>
      <w:r w:rsidRPr="005C6C6C">
        <w:rPr>
          <w:rFonts w:ascii="Abadi" w:hAnsi="Abadi"/>
          <w:b w:val="0"/>
          <w:bCs w:val="0"/>
          <w:spacing w:val="29"/>
          <w:sz w:val="21"/>
          <w:szCs w:val="21"/>
        </w:rPr>
        <w:t xml:space="preserve"> </w:t>
      </w:r>
      <w:r w:rsidRPr="005C6C6C">
        <w:rPr>
          <w:rFonts w:ascii="Abadi" w:hAnsi="Abadi"/>
          <w:b w:val="0"/>
          <w:bCs w:val="0"/>
          <w:sz w:val="21"/>
          <w:szCs w:val="21"/>
        </w:rPr>
        <w:t>lectura,</w:t>
      </w:r>
      <w:r w:rsidRPr="005C6C6C">
        <w:rPr>
          <w:rFonts w:ascii="Abadi" w:hAnsi="Abadi"/>
          <w:b w:val="0"/>
          <w:bCs w:val="0"/>
          <w:spacing w:val="30"/>
          <w:sz w:val="21"/>
          <w:szCs w:val="21"/>
        </w:rPr>
        <w:t xml:space="preserve"> </w:t>
      </w:r>
      <w:r w:rsidRPr="005C6C6C">
        <w:rPr>
          <w:rFonts w:ascii="Abadi" w:hAnsi="Abadi"/>
          <w:b w:val="0"/>
          <w:bCs w:val="0"/>
          <w:sz w:val="21"/>
          <w:szCs w:val="21"/>
        </w:rPr>
        <w:t>se</w:t>
      </w:r>
      <w:r w:rsidRPr="005C6C6C">
        <w:rPr>
          <w:rFonts w:ascii="Abadi" w:hAnsi="Abadi"/>
          <w:b w:val="0"/>
          <w:bCs w:val="0"/>
          <w:spacing w:val="29"/>
          <w:sz w:val="21"/>
          <w:szCs w:val="21"/>
        </w:rPr>
        <w:t xml:space="preserve"> </w:t>
      </w:r>
      <w:r w:rsidRPr="005C6C6C">
        <w:rPr>
          <w:rFonts w:ascii="Abadi" w:hAnsi="Abadi"/>
          <w:b w:val="0"/>
          <w:bCs w:val="0"/>
          <w:sz w:val="21"/>
          <w:szCs w:val="21"/>
        </w:rPr>
        <w:t>turnó</w:t>
      </w:r>
      <w:r w:rsidRPr="005C6C6C">
        <w:rPr>
          <w:rFonts w:ascii="Abadi" w:hAnsi="Abadi"/>
          <w:b w:val="0"/>
          <w:bCs w:val="0"/>
          <w:spacing w:val="30"/>
          <w:sz w:val="21"/>
          <w:szCs w:val="21"/>
        </w:rPr>
        <w:t xml:space="preserve"> </w:t>
      </w:r>
      <w:r w:rsidRPr="005C6C6C">
        <w:rPr>
          <w:rFonts w:ascii="Abadi" w:hAnsi="Abadi"/>
          <w:b w:val="0"/>
          <w:bCs w:val="0"/>
          <w:sz w:val="21"/>
          <w:szCs w:val="21"/>
        </w:rPr>
        <w:t>a</w:t>
      </w:r>
      <w:r w:rsidRPr="005C6C6C">
        <w:rPr>
          <w:rFonts w:ascii="Abadi" w:hAnsi="Abadi"/>
          <w:b w:val="0"/>
          <w:bCs w:val="0"/>
          <w:spacing w:val="29"/>
          <w:sz w:val="21"/>
          <w:szCs w:val="21"/>
        </w:rPr>
        <w:t xml:space="preserve"> </w:t>
      </w:r>
      <w:r w:rsidRPr="005C6C6C">
        <w:rPr>
          <w:rFonts w:ascii="Abadi" w:hAnsi="Abadi"/>
          <w:b w:val="0"/>
          <w:bCs w:val="0"/>
          <w:sz w:val="21"/>
          <w:szCs w:val="21"/>
        </w:rPr>
        <w:t>la</w:t>
      </w:r>
      <w:r w:rsidRPr="005C6C6C">
        <w:rPr>
          <w:rFonts w:ascii="Abadi" w:hAnsi="Abadi"/>
          <w:b w:val="0"/>
          <w:bCs w:val="0"/>
          <w:spacing w:val="29"/>
          <w:sz w:val="21"/>
          <w:szCs w:val="21"/>
        </w:rPr>
        <w:t xml:space="preserve"> </w:t>
      </w:r>
      <w:r w:rsidRPr="005C6C6C">
        <w:rPr>
          <w:rFonts w:ascii="Abadi" w:hAnsi="Abadi"/>
          <w:b w:val="0"/>
          <w:bCs w:val="0"/>
          <w:sz w:val="21"/>
          <w:szCs w:val="21"/>
        </w:rPr>
        <w:t>Comisión</w:t>
      </w:r>
      <w:r w:rsidRPr="005C6C6C">
        <w:rPr>
          <w:rFonts w:ascii="Abadi" w:hAnsi="Abadi"/>
          <w:b w:val="0"/>
          <w:bCs w:val="0"/>
          <w:spacing w:val="30"/>
          <w:sz w:val="21"/>
          <w:szCs w:val="21"/>
        </w:rPr>
        <w:t xml:space="preserve"> </w:t>
      </w:r>
      <w:r w:rsidRPr="005C6C6C">
        <w:rPr>
          <w:rFonts w:ascii="Abadi" w:hAnsi="Abadi"/>
          <w:b w:val="0"/>
          <w:bCs w:val="0"/>
          <w:sz w:val="21"/>
          <w:szCs w:val="21"/>
        </w:rPr>
        <w:t>de</w:t>
      </w:r>
      <w:r w:rsidRPr="005C6C6C">
        <w:rPr>
          <w:rFonts w:ascii="Abadi" w:hAnsi="Abadi"/>
          <w:b w:val="0"/>
          <w:bCs w:val="0"/>
          <w:spacing w:val="29"/>
          <w:sz w:val="21"/>
          <w:szCs w:val="21"/>
        </w:rPr>
        <w:t xml:space="preserve"> </w:t>
      </w:r>
      <w:r w:rsidRPr="005C6C6C">
        <w:rPr>
          <w:rFonts w:ascii="Abadi" w:hAnsi="Abadi"/>
          <w:b w:val="0"/>
          <w:bCs w:val="0"/>
          <w:sz w:val="21"/>
          <w:szCs w:val="21"/>
        </w:rPr>
        <w:t>Hacienda</w:t>
      </w:r>
      <w:r w:rsidRPr="005C6C6C">
        <w:rPr>
          <w:rFonts w:ascii="Abadi" w:hAnsi="Abadi"/>
          <w:b w:val="0"/>
          <w:bCs w:val="0"/>
          <w:spacing w:val="29"/>
          <w:sz w:val="21"/>
          <w:szCs w:val="21"/>
        </w:rPr>
        <w:t xml:space="preserve"> </w:t>
      </w:r>
      <w:r w:rsidRPr="005C6C6C">
        <w:rPr>
          <w:rFonts w:ascii="Abadi" w:hAnsi="Abadi"/>
          <w:b w:val="0"/>
          <w:bCs w:val="0"/>
          <w:sz w:val="21"/>
          <w:szCs w:val="21"/>
        </w:rPr>
        <w:t>y</w:t>
      </w:r>
      <w:r w:rsidRPr="005C6C6C">
        <w:rPr>
          <w:rFonts w:ascii="Abadi" w:hAnsi="Abadi"/>
          <w:b w:val="0"/>
          <w:bCs w:val="0"/>
          <w:spacing w:val="28"/>
          <w:sz w:val="21"/>
          <w:szCs w:val="21"/>
        </w:rPr>
        <w:t xml:space="preserve"> </w:t>
      </w:r>
      <w:r w:rsidRPr="005C6C6C">
        <w:rPr>
          <w:rFonts w:ascii="Abadi" w:hAnsi="Abadi"/>
          <w:b w:val="0"/>
          <w:bCs w:val="0"/>
          <w:sz w:val="21"/>
          <w:szCs w:val="21"/>
        </w:rPr>
        <w:t>Fiscalización</w:t>
      </w:r>
      <w:r w:rsidRPr="005C6C6C">
        <w:rPr>
          <w:rFonts w:ascii="Abadi" w:hAnsi="Abadi"/>
          <w:b w:val="0"/>
          <w:bCs w:val="0"/>
          <w:spacing w:val="30"/>
          <w:sz w:val="21"/>
          <w:szCs w:val="21"/>
        </w:rPr>
        <w:t xml:space="preserve"> </w:t>
      </w:r>
      <w:r w:rsidRPr="005C6C6C">
        <w:rPr>
          <w:rFonts w:ascii="Abadi" w:hAnsi="Abadi"/>
          <w:b w:val="0"/>
          <w:bCs w:val="0"/>
          <w:sz w:val="21"/>
          <w:szCs w:val="21"/>
        </w:rPr>
        <w:t>con fundamento</w:t>
      </w:r>
      <w:r w:rsidRPr="005C6C6C">
        <w:rPr>
          <w:rFonts w:ascii="Abadi" w:hAnsi="Abadi"/>
          <w:b w:val="0"/>
          <w:bCs w:val="0"/>
          <w:spacing w:val="32"/>
          <w:sz w:val="21"/>
          <w:szCs w:val="21"/>
        </w:rPr>
        <w:t xml:space="preserve"> </w:t>
      </w:r>
      <w:r w:rsidRPr="005C6C6C">
        <w:rPr>
          <w:rFonts w:ascii="Abadi" w:hAnsi="Abadi"/>
          <w:b w:val="0"/>
          <w:bCs w:val="0"/>
          <w:sz w:val="21"/>
          <w:szCs w:val="21"/>
        </w:rPr>
        <w:t>en</w:t>
      </w:r>
      <w:r w:rsidRPr="005C6C6C">
        <w:rPr>
          <w:rFonts w:ascii="Abadi" w:hAnsi="Abadi"/>
          <w:b w:val="0"/>
          <w:bCs w:val="0"/>
          <w:spacing w:val="32"/>
          <w:sz w:val="21"/>
          <w:szCs w:val="21"/>
        </w:rPr>
        <w:t xml:space="preserve"> </w:t>
      </w:r>
      <w:r w:rsidRPr="005C6C6C">
        <w:rPr>
          <w:rFonts w:ascii="Abadi" w:hAnsi="Abadi"/>
          <w:b w:val="0"/>
          <w:bCs w:val="0"/>
          <w:sz w:val="21"/>
          <w:szCs w:val="21"/>
        </w:rPr>
        <w:t>el</w:t>
      </w:r>
      <w:r w:rsidRPr="005C6C6C">
        <w:rPr>
          <w:rFonts w:ascii="Abadi" w:hAnsi="Abadi"/>
          <w:b w:val="0"/>
          <w:bCs w:val="0"/>
          <w:spacing w:val="32"/>
          <w:sz w:val="21"/>
          <w:szCs w:val="21"/>
        </w:rPr>
        <w:t xml:space="preserve"> </w:t>
      </w:r>
      <w:r w:rsidRPr="005C6C6C">
        <w:rPr>
          <w:rFonts w:ascii="Abadi" w:hAnsi="Abadi"/>
          <w:b w:val="0"/>
          <w:bCs w:val="0"/>
          <w:sz w:val="21"/>
          <w:szCs w:val="21"/>
        </w:rPr>
        <w:t>artículo</w:t>
      </w:r>
      <w:r w:rsidRPr="005C6C6C">
        <w:rPr>
          <w:rFonts w:ascii="Abadi" w:hAnsi="Abadi"/>
          <w:b w:val="0"/>
          <w:bCs w:val="0"/>
          <w:spacing w:val="30"/>
          <w:sz w:val="21"/>
          <w:szCs w:val="21"/>
        </w:rPr>
        <w:t xml:space="preserve"> </w:t>
      </w:r>
      <w:r w:rsidRPr="005C6C6C">
        <w:rPr>
          <w:rFonts w:ascii="Abadi" w:hAnsi="Abadi"/>
          <w:b w:val="0"/>
          <w:bCs w:val="0"/>
          <w:sz w:val="21"/>
          <w:szCs w:val="21"/>
        </w:rPr>
        <w:t>ciento</w:t>
      </w:r>
      <w:r w:rsidRPr="005C6C6C">
        <w:rPr>
          <w:rFonts w:ascii="Abadi" w:hAnsi="Abadi"/>
          <w:b w:val="0"/>
          <w:bCs w:val="0"/>
          <w:spacing w:val="32"/>
          <w:sz w:val="21"/>
          <w:szCs w:val="21"/>
        </w:rPr>
        <w:t xml:space="preserve"> </w:t>
      </w:r>
      <w:r w:rsidRPr="005C6C6C">
        <w:rPr>
          <w:rFonts w:ascii="Abadi" w:hAnsi="Abadi"/>
          <w:b w:val="0"/>
          <w:bCs w:val="0"/>
          <w:sz w:val="21"/>
          <w:szCs w:val="21"/>
        </w:rPr>
        <w:t>doce</w:t>
      </w:r>
      <w:r w:rsidRPr="005C6C6C">
        <w:rPr>
          <w:rFonts w:ascii="Abadi" w:hAnsi="Abadi"/>
          <w:b w:val="0"/>
          <w:bCs w:val="0"/>
          <w:spacing w:val="37"/>
          <w:sz w:val="21"/>
          <w:szCs w:val="21"/>
        </w:rPr>
        <w:t xml:space="preserve"> </w:t>
      </w:r>
      <w:r w:rsidRPr="005C6C6C">
        <w:rPr>
          <w:rFonts w:ascii="Abadi" w:hAnsi="Abadi"/>
          <w:b w:val="0"/>
          <w:bCs w:val="0"/>
          <w:sz w:val="21"/>
          <w:szCs w:val="21"/>
        </w:rPr>
        <w:t>-fracción</w:t>
      </w:r>
      <w:r w:rsidRPr="005C6C6C">
        <w:rPr>
          <w:rFonts w:ascii="Abadi" w:hAnsi="Abadi"/>
          <w:b w:val="0"/>
          <w:bCs w:val="0"/>
          <w:spacing w:val="32"/>
          <w:sz w:val="21"/>
          <w:szCs w:val="21"/>
        </w:rPr>
        <w:t xml:space="preserve"> </w:t>
      </w:r>
      <w:r w:rsidRPr="005C6C6C">
        <w:rPr>
          <w:rFonts w:ascii="Abadi" w:hAnsi="Abadi"/>
          <w:b w:val="0"/>
          <w:bCs w:val="0"/>
          <w:sz w:val="21"/>
          <w:szCs w:val="21"/>
        </w:rPr>
        <w:t>décima</w:t>
      </w:r>
      <w:r w:rsidRPr="005C6C6C">
        <w:rPr>
          <w:rFonts w:ascii="Abadi" w:hAnsi="Abadi"/>
          <w:b w:val="0"/>
          <w:bCs w:val="0"/>
          <w:spacing w:val="31"/>
          <w:sz w:val="21"/>
          <w:szCs w:val="21"/>
        </w:rPr>
        <w:t xml:space="preserve"> </w:t>
      </w:r>
      <w:r w:rsidRPr="005C6C6C">
        <w:rPr>
          <w:rFonts w:ascii="Abadi" w:hAnsi="Abadi"/>
          <w:b w:val="0"/>
          <w:bCs w:val="0"/>
          <w:sz w:val="21"/>
          <w:szCs w:val="21"/>
        </w:rPr>
        <w:t>quinta-</w:t>
      </w:r>
      <w:r w:rsidRPr="005C6C6C">
        <w:rPr>
          <w:rFonts w:ascii="Abadi" w:hAnsi="Abadi"/>
          <w:b w:val="0"/>
          <w:bCs w:val="0"/>
          <w:spacing w:val="31"/>
          <w:sz w:val="21"/>
          <w:szCs w:val="21"/>
        </w:rPr>
        <w:t xml:space="preserve"> </w:t>
      </w:r>
      <w:r w:rsidRPr="005C6C6C">
        <w:rPr>
          <w:rFonts w:ascii="Abadi" w:hAnsi="Abadi"/>
          <w:b w:val="0"/>
          <w:bCs w:val="0"/>
          <w:sz w:val="21"/>
          <w:szCs w:val="21"/>
        </w:rPr>
        <w:t>de</w:t>
      </w:r>
      <w:r w:rsidRPr="005C6C6C">
        <w:rPr>
          <w:rFonts w:ascii="Abadi" w:hAnsi="Abadi"/>
          <w:b w:val="0"/>
          <w:bCs w:val="0"/>
          <w:spacing w:val="31"/>
          <w:sz w:val="21"/>
          <w:szCs w:val="21"/>
        </w:rPr>
        <w:t xml:space="preserve"> </w:t>
      </w:r>
      <w:r w:rsidRPr="005C6C6C">
        <w:rPr>
          <w:rFonts w:ascii="Abadi" w:hAnsi="Abadi"/>
          <w:b w:val="0"/>
          <w:bCs w:val="0"/>
          <w:sz w:val="21"/>
          <w:szCs w:val="21"/>
        </w:rPr>
        <w:t>la</w:t>
      </w:r>
      <w:r w:rsidRPr="005C6C6C">
        <w:rPr>
          <w:rFonts w:ascii="Abadi" w:hAnsi="Abadi"/>
          <w:b w:val="0"/>
          <w:bCs w:val="0"/>
          <w:spacing w:val="31"/>
          <w:sz w:val="21"/>
          <w:szCs w:val="21"/>
        </w:rPr>
        <w:t xml:space="preserve"> </w:t>
      </w:r>
      <w:r w:rsidRPr="005C6C6C">
        <w:rPr>
          <w:rFonts w:ascii="Abadi" w:hAnsi="Abadi"/>
          <w:b w:val="0"/>
          <w:bCs w:val="0"/>
          <w:sz w:val="21"/>
          <w:szCs w:val="21"/>
        </w:rPr>
        <w:t>Ley</w:t>
      </w:r>
      <w:r w:rsidRPr="005C6C6C">
        <w:rPr>
          <w:rFonts w:ascii="Abadi" w:hAnsi="Abadi"/>
          <w:b w:val="0"/>
          <w:bCs w:val="0"/>
          <w:spacing w:val="30"/>
          <w:sz w:val="21"/>
          <w:szCs w:val="21"/>
        </w:rPr>
        <w:t xml:space="preserve"> </w:t>
      </w:r>
      <w:r w:rsidRPr="005C6C6C">
        <w:rPr>
          <w:rFonts w:ascii="Abadi" w:hAnsi="Abadi"/>
          <w:b w:val="0"/>
          <w:bCs w:val="0"/>
          <w:sz w:val="21"/>
          <w:szCs w:val="21"/>
        </w:rPr>
        <w:t>Orgánica</w:t>
      </w:r>
      <w:r w:rsidRPr="005C6C6C">
        <w:rPr>
          <w:rFonts w:ascii="Abadi" w:hAnsi="Abadi"/>
          <w:b w:val="0"/>
          <w:bCs w:val="0"/>
          <w:spacing w:val="30"/>
          <w:sz w:val="21"/>
          <w:szCs w:val="21"/>
        </w:rPr>
        <w:t xml:space="preserve"> </w:t>
      </w:r>
      <w:r w:rsidRPr="005C6C6C">
        <w:rPr>
          <w:rFonts w:ascii="Abadi" w:hAnsi="Abadi"/>
          <w:b w:val="0"/>
          <w:bCs w:val="0"/>
          <w:sz w:val="21"/>
          <w:szCs w:val="21"/>
        </w:rPr>
        <w:t>del</w:t>
      </w:r>
      <w:r w:rsidRPr="005C6C6C">
        <w:rPr>
          <w:rFonts w:ascii="Abadi" w:hAnsi="Abadi"/>
          <w:b w:val="0"/>
          <w:bCs w:val="0"/>
          <w:spacing w:val="32"/>
          <w:sz w:val="21"/>
          <w:szCs w:val="21"/>
        </w:rPr>
        <w:t xml:space="preserve"> </w:t>
      </w:r>
      <w:r w:rsidRPr="005C6C6C">
        <w:rPr>
          <w:rFonts w:ascii="Abadi" w:hAnsi="Abadi"/>
          <w:b w:val="0"/>
          <w:bCs w:val="0"/>
          <w:sz w:val="21"/>
          <w:szCs w:val="21"/>
        </w:rPr>
        <w:t>Poder Legislativo del Estado,</w:t>
      </w:r>
      <w:r w:rsidRPr="005C6C6C">
        <w:rPr>
          <w:rFonts w:ascii="Abadi" w:hAnsi="Abadi"/>
          <w:b w:val="0"/>
          <w:bCs w:val="0"/>
          <w:spacing w:val="-2"/>
          <w:sz w:val="21"/>
          <w:szCs w:val="21"/>
        </w:rPr>
        <w:t xml:space="preserve"> </w:t>
      </w:r>
      <w:r w:rsidRPr="005C6C6C">
        <w:rPr>
          <w:rFonts w:ascii="Abadi" w:hAnsi="Abadi"/>
          <w:b w:val="0"/>
          <w:bCs w:val="0"/>
          <w:sz w:val="21"/>
          <w:szCs w:val="21"/>
        </w:rPr>
        <w:t>para</w:t>
      </w:r>
      <w:r w:rsidRPr="005C6C6C">
        <w:rPr>
          <w:rFonts w:ascii="Abadi" w:hAnsi="Abadi"/>
          <w:b w:val="0"/>
          <w:bCs w:val="0"/>
          <w:spacing w:val="-1"/>
          <w:sz w:val="21"/>
          <w:szCs w:val="21"/>
        </w:rPr>
        <w:t xml:space="preserve"> </w:t>
      </w:r>
      <w:r w:rsidRPr="005C6C6C">
        <w:rPr>
          <w:rFonts w:ascii="Abadi" w:hAnsi="Abadi"/>
          <w:b w:val="0"/>
          <w:bCs w:val="0"/>
          <w:sz w:val="21"/>
          <w:szCs w:val="21"/>
        </w:rPr>
        <w:t>su estudio y</w:t>
      </w:r>
      <w:r w:rsidRPr="005C6C6C">
        <w:rPr>
          <w:rFonts w:ascii="Abadi" w:hAnsi="Abadi"/>
          <w:b w:val="0"/>
          <w:bCs w:val="0"/>
          <w:spacing w:val="-2"/>
          <w:sz w:val="21"/>
          <w:szCs w:val="21"/>
        </w:rPr>
        <w:t xml:space="preserve"> </w:t>
      </w:r>
      <w:r w:rsidRPr="005C6C6C">
        <w:rPr>
          <w:rFonts w:ascii="Abadi" w:hAnsi="Abadi"/>
          <w:b w:val="0"/>
          <w:bCs w:val="0"/>
          <w:sz w:val="21"/>
          <w:szCs w:val="21"/>
        </w:rPr>
        <w:t>dictamen.</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xml:space="preserve">- </w:t>
      </w:r>
    </w:p>
    <w:p w14:paraId="6332236D" w14:textId="6A7AF94F" w:rsidR="008D2CD0" w:rsidRPr="005C6C6C" w:rsidRDefault="008D2CD0" w:rsidP="005C6C6C">
      <w:pPr>
        <w:pStyle w:val="Textoindependiente"/>
        <w:kinsoku w:val="0"/>
        <w:overflowPunct w:val="0"/>
        <w:ind w:right="175"/>
        <w:rPr>
          <w:rFonts w:ascii="Abadi" w:hAnsi="Abadi"/>
          <w:b w:val="0"/>
          <w:bCs w:val="0"/>
          <w:spacing w:val="-10"/>
          <w:sz w:val="21"/>
          <w:szCs w:val="21"/>
        </w:rPr>
      </w:pPr>
      <w:r w:rsidRPr="005C6C6C">
        <w:rPr>
          <w:rFonts w:ascii="Abadi" w:hAnsi="Abadi"/>
          <w:b w:val="0"/>
          <w:bCs w:val="0"/>
          <w:sz w:val="21"/>
          <w:szCs w:val="21"/>
        </w:rPr>
        <w:t xml:space="preserve">             La</w:t>
      </w:r>
      <w:r w:rsidRPr="005C6C6C">
        <w:rPr>
          <w:rFonts w:ascii="Abadi" w:hAnsi="Abadi"/>
          <w:b w:val="0"/>
          <w:bCs w:val="0"/>
          <w:spacing w:val="63"/>
          <w:sz w:val="21"/>
          <w:szCs w:val="21"/>
        </w:rPr>
        <w:t xml:space="preserve"> </w:t>
      </w:r>
      <w:r w:rsidRPr="005C6C6C">
        <w:rPr>
          <w:rFonts w:ascii="Abadi" w:hAnsi="Abadi"/>
          <w:b w:val="0"/>
          <w:bCs w:val="0"/>
          <w:sz w:val="21"/>
          <w:szCs w:val="21"/>
        </w:rPr>
        <w:t>diputada</w:t>
      </w:r>
      <w:r w:rsidRPr="005C6C6C">
        <w:rPr>
          <w:rFonts w:ascii="Abadi" w:hAnsi="Abadi"/>
          <w:b w:val="0"/>
          <w:bCs w:val="0"/>
          <w:spacing w:val="64"/>
          <w:sz w:val="21"/>
          <w:szCs w:val="21"/>
        </w:rPr>
        <w:t xml:space="preserve"> </w:t>
      </w:r>
      <w:r w:rsidRPr="005C6C6C">
        <w:rPr>
          <w:rFonts w:ascii="Abadi" w:hAnsi="Abadi"/>
          <w:b w:val="0"/>
          <w:bCs w:val="0"/>
          <w:sz w:val="21"/>
          <w:szCs w:val="21"/>
        </w:rPr>
        <w:t>Margarita</w:t>
      </w:r>
      <w:r w:rsidRPr="005C6C6C">
        <w:rPr>
          <w:rFonts w:ascii="Abadi" w:hAnsi="Abadi"/>
          <w:b w:val="0"/>
          <w:bCs w:val="0"/>
          <w:spacing w:val="63"/>
          <w:sz w:val="21"/>
          <w:szCs w:val="21"/>
        </w:rPr>
        <w:t xml:space="preserve"> </w:t>
      </w:r>
      <w:r w:rsidRPr="005C6C6C">
        <w:rPr>
          <w:rFonts w:ascii="Abadi" w:hAnsi="Abadi"/>
          <w:b w:val="0"/>
          <w:bCs w:val="0"/>
          <w:sz w:val="21"/>
          <w:szCs w:val="21"/>
        </w:rPr>
        <w:t>Rionda</w:t>
      </w:r>
      <w:r w:rsidRPr="005C6C6C">
        <w:rPr>
          <w:rFonts w:ascii="Abadi" w:hAnsi="Abadi"/>
          <w:b w:val="0"/>
          <w:bCs w:val="0"/>
          <w:spacing w:val="63"/>
          <w:sz w:val="21"/>
          <w:szCs w:val="21"/>
        </w:rPr>
        <w:t xml:space="preserve"> </w:t>
      </w:r>
      <w:r w:rsidRPr="005C6C6C">
        <w:rPr>
          <w:rFonts w:ascii="Abadi" w:hAnsi="Abadi"/>
          <w:b w:val="0"/>
          <w:bCs w:val="0"/>
          <w:sz w:val="21"/>
          <w:szCs w:val="21"/>
        </w:rPr>
        <w:t>Salas,</w:t>
      </w:r>
      <w:r w:rsidRPr="005C6C6C">
        <w:rPr>
          <w:rFonts w:ascii="Abadi" w:hAnsi="Abadi"/>
          <w:b w:val="0"/>
          <w:bCs w:val="0"/>
          <w:spacing w:val="62"/>
          <w:sz w:val="21"/>
          <w:szCs w:val="21"/>
        </w:rPr>
        <w:t xml:space="preserve"> </w:t>
      </w:r>
      <w:r w:rsidRPr="005C6C6C">
        <w:rPr>
          <w:rFonts w:ascii="Abadi" w:hAnsi="Abadi"/>
          <w:b w:val="0"/>
          <w:bCs w:val="0"/>
          <w:sz w:val="21"/>
          <w:szCs w:val="21"/>
        </w:rPr>
        <w:t>a</w:t>
      </w:r>
      <w:r w:rsidRPr="005C6C6C">
        <w:rPr>
          <w:rFonts w:ascii="Abadi" w:hAnsi="Abadi"/>
          <w:b w:val="0"/>
          <w:bCs w:val="0"/>
          <w:spacing w:val="63"/>
          <w:sz w:val="21"/>
          <w:szCs w:val="21"/>
        </w:rPr>
        <w:t xml:space="preserve"> </w:t>
      </w:r>
      <w:r w:rsidRPr="005C6C6C">
        <w:rPr>
          <w:rFonts w:ascii="Abadi" w:hAnsi="Abadi"/>
          <w:b w:val="0"/>
          <w:bCs w:val="0"/>
          <w:sz w:val="21"/>
          <w:szCs w:val="21"/>
        </w:rPr>
        <w:t>petición</w:t>
      </w:r>
      <w:r w:rsidRPr="005C6C6C">
        <w:rPr>
          <w:rFonts w:ascii="Abadi" w:hAnsi="Abadi"/>
          <w:b w:val="0"/>
          <w:bCs w:val="0"/>
          <w:spacing w:val="64"/>
          <w:sz w:val="21"/>
          <w:szCs w:val="21"/>
        </w:rPr>
        <w:t xml:space="preserve"> </w:t>
      </w:r>
      <w:r w:rsidRPr="005C6C6C">
        <w:rPr>
          <w:rFonts w:ascii="Abadi" w:hAnsi="Abadi"/>
          <w:b w:val="0"/>
          <w:bCs w:val="0"/>
          <w:sz w:val="21"/>
          <w:szCs w:val="21"/>
        </w:rPr>
        <w:t>de</w:t>
      </w:r>
      <w:r w:rsidRPr="005C6C6C">
        <w:rPr>
          <w:rFonts w:ascii="Abadi" w:hAnsi="Abadi"/>
          <w:b w:val="0"/>
          <w:bCs w:val="0"/>
          <w:spacing w:val="64"/>
          <w:sz w:val="21"/>
          <w:szCs w:val="21"/>
        </w:rPr>
        <w:t xml:space="preserve"> </w:t>
      </w:r>
      <w:r w:rsidRPr="005C6C6C">
        <w:rPr>
          <w:rFonts w:ascii="Abadi" w:hAnsi="Abadi"/>
          <w:b w:val="0"/>
          <w:bCs w:val="0"/>
          <w:sz w:val="21"/>
          <w:szCs w:val="21"/>
        </w:rPr>
        <w:t>la</w:t>
      </w:r>
      <w:r w:rsidRPr="005C6C6C">
        <w:rPr>
          <w:rFonts w:ascii="Abadi" w:hAnsi="Abadi"/>
          <w:b w:val="0"/>
          <w:bCs w:val="0"/>
          <w:spacing w:val="63"/>
          <w:sz w:val="21"/>
          <w:szCs w:val="21"/>
        </w:rPr>
        <w:t xml:space="preserve"> </w:t>
      </w:r>
      <w:r w:rsidRPr="005C6C6C">
        <w:rPr>
          <w:rFonts w:ascii="Abadi" w:hAnsi="Abadi"/>
          <w:b w:val="0"/>
          <w:bCs w:val="0"/>
          <w:sz w:val="21"/>
          <w:szCs w:val="21"/>
        </w:rPr>
        <w:t>presidencia,</w:t>
      </w:r>
      <w:r w:rsidRPr="005C6C6C">
        <w:rPr>
          <w:rFonts w:ascii="Abadi" w:hAnsi="Abadi"/>
          <w:b w:val="0"/>
          <w:bCs w:val="0"/>
          <w:spacing w:val="62"/>
          <w:sz w:val="21"/>
          <w:szCs w:val="21"/>
        </w:rPr>
        <w:t xml:space="preserve"> </w:t>
      </w:r>
      <w:r w:rsidRPr="005C6C6C">
        <w:rPr>
          <w:rFonts w:ascii="Abadi" w:hAnsi="Abadi"/>
          <w:b w:val="0"/>
          <w:bCs w:val="0"/>
          <w:sz w:val="21"/>
          <w:szCs w:val="21"/>
        </w:rPr>
        <w:t>dio</w:t>
      </w:r>
      <w:r w:rsidRPr="005C6C6C">
        <w:rPr>
          <w:rFonts w:ascii="Abadi" w:hAnsi="Abadi"/>
          <w:b w:val="0"/>
          <w:bCs w:val="0"/>
          <w:spacing w:val="62"/>
          <w:sz w:val="21"/>
          <w:szCs w:val="21"/>
        </w:rPr>
        <w:t xml:space="preserve"> </w:t>
      </w:r>
      <w:r w:rsidRPr="005C6C6C">
        <w:rPr>
          <w:rFonts w:ascii="Abadi" w:hAnsi="Abadi"/>
          <w:b w:val="0"/>
          <w:bCs w:val="0"/>
          <w:sz w:val="21"/>
          <w:szCs w:val="21"/>
        </w:rPr>
        <w:t>lectura</w:t>
      </w:r>
      <w:r w:rsidRPr="005C6C6C">
        <w:rPr>
          <w:rFonts w:ascii="Abadi" w:hAnsi="Abadi"/>
          <w:b w:val="0"/>
          <w:bCs w:val="0"/>
          <w:spacing w:val="63"/>
          <w:sz w:val="21"/>
          <w:szCs w:val="21"/>
        </w:rPr>
        <w:t xml:space="preserve"> </w:t>
      </w:r>
      <w:r w:rsidRPr="005C6C6C">
        <w:rPr>
          <w:rFonts w:ascii="Abadi" w:hAnsi="Abadi"/>
          <w:b w:val="0"/>
          <w:bCs w:val="0"/>
          <w:sz w:val="21"/>
          <w:szCs w:val="21"/>
        </w:rPr>
        <w:t>a</w:t>
      </w:r>
      <w:r w:rsidRPr="005C6C6C">
        <w:rPr>
          <w:rFonts w:ascii="Abadi" w:hAnsi="Abadi"/>
          <w:b w:val="0"/>
          <w:bCs w:val="0"/>
          <w:spacing w:val="63"/>
          <w:sz w:val="21"/>
          <w:szCs w:val="21"/>
        </w:rPr>
        <w:t xml:space="preserve"> </w:t>
      </w:r>
      <w:r w:rsidRPr="005C6C6C">
        <w:rPr>
          <w:rFonts w:ascii="Abadi" w:hAnsi="Abadi"/>
          <w:b w:val="0"/>
          <w:bCs w:val="0"/>
          <w:sz w:val="21"/>
          <w:szCs w:val="21"/>
        </w:rPr>
        <w:t>la propuesta</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punto</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acuerdo</w:t>
      </w:r>
      <w:r w:rsidRPr="005C6C6C">
        <w:rPr>
          <w:rFonts w:ascii="Abadi" w:hAnsi="Abadi"/>
          <w:b w:val="0"/>
          <w:bCs w:val="0"/>
          <w:spacing w:val="40"/>
          <w:sz w:val="21"/>
          <w:szCs w:val="21"/>
        </w:rPr>
        <w:t xml:space="preserve"> </w:t>
      </w:r>
      <w:r w:rsidRPr="005C6C6C">
        <w:rPr>
          <w:rFonts w:ascii="Abadi" w:hAnsi="Abadi"/>
          <w:b w:val="0"/>
          <w:bCs w:val="0"/>
          <w:sz w:val="21"/>
          <w:szCs w:val="21"/>
        </w:rPr>
        <w:t>suscrita</w:t>
      </w:r>
      <w:r w:rsidRPr="005C6C6C">
        <w:rPr>
          <w:rFonts w:ascii="Abadi" w:hAnsi="Abadi"/>
          <w:b w:val="0"/>
          <w:bCs w:val="0"/>
          <w:spacing w:val="40"/>
          <w:sz w:val="21"/>
          <w:szCs w:val="21"/>
        </w:rPr>
        <w:t xml:space="preserve"> </w:t>
      </w:r>
      <w:r w:rsidRPr="005C6C6C">
        <w:rPr>
          <w:rFonts w:ascii="Abadi" w:hAnsi="Abadi"/>
          <w:b w:val="0"/>
          <w:bCs w:val="0"/>
          <w:sz w:val="21"/>
          <w:szCs w:val="21"/>
        </w:rPr>
        <w:t>por</w:t>
      </w:r>
      <w:r w:rsidRPr="005C6C6C">
        <w:rPr>
          <w:rFonts w:ascii="Abadi" w:hAnsi="Abadi"/>
          <w:b w:val="0"/>
          <w:bCs w:val="0"/>
          <w:spacing w:val="40"/>
          <w:sz w:val="21"/>
          <w:szCs w:val="21"/>
        </w:rPr>
        <w:t xml:space="preserve"> </w:t>
      </w:r>
      <w:r w:rsidRPr="005C6C6C">
        <w:rPr>
          <w:rFonts w:ascii="Abadi" w:hAnsi="Abadi"/>
          <w:b w:val="0"/>
          <w:bCs w:val="0"/>
          <w:sz w:val="21"/>
          <w:szCs w:val="21"/>
        </w:rPr>
        <w:t>diputadas</w:t>
      </w:r>
      <w:r w:rsidRPr="005C6C6C">
        <w:rPr>
          <w:rFonts w:ascii="Abadi" w:hAnsi="Abadi"/>
          <w:b w:val="0"/>
          <w:bCs w:val="0"/>
          <w:spacing w:val="40"/>
          <w:sz w:val="21"/>
          <w:szCs w:val="21"/>
        </w:rPr>
        <w:t xml:space="preserve"> </w:t>
      </w:r>
      <w:r w:rsidRPr="005C6C6C">
        <w:rPr>
          <w:rFonts w:ascii="Abadi" w:hAnsi="Abadi"/>
          <w:b w:val="0"/>
          <w:bCs w:val="0"/>
          <w:sz w:val="21"/>
          <w:szCs w:val="21"/>
        </w:rPr>
        <w:t>y</w:t>
      </w:r>
      <w:r w:rsidRPr="005C6C6C">
        <w:rPr>
          <w:rFonts w:ascii="Abadi" w:hAnsi="Abadi"/>
          <w:b w:val="0"/>
          <w:bCs w:val="0"/>
          <w:spacing w:val="40"/>
          <w:sz w:val="21"/>
          <w:szCs w:val="21"/>
        </w:rPr>
        <w:t xml:space="preserve"> </w:t>
      </w:r>
      <w:r w:rsidRPr="005C6C6C">
        <w:rPr>
          <w:rFonts w:ascii="Abadi" w:hAnsi="Abadi"/>
          <w:b w:val="0"/>
          <w:bCs w:val="0"/>
          <w:sz w:val="21"/>
          <w:szCs w:val="21"/>
        </w:rPr>
        <w:t>diputados</w:t>
      </w:r>
      <w:r w:rsidRPr="005C6C6C">
        <w:rPr>
          <w:rFonts w:ascii="Abadi" w:hAnsi="Abadi"/>
          <w:b w:val="0"/>
          <w:bCs w:val="0"/>
          <w:spacing w:val="40"/>
          <w:sz w:val="21"/>
          <w:szCs w:val="21"/>
        </w:rPr>
        <w:t xml:space="preserve"> </w:t>
      </w:r>
      <w:r w:rsidRPr="005C6C6C">
        <w:rPr>
          <w:rFonts w:ascii="Abadi" w:hAnsi="Abadi"/>
          <w:b w:val="0"/>
          <w:bCs w:val="0"/>
          <w:sz w:val="21"/>
          <w:szCs w:val="21"/>
        </w:rPr>
        <w:t>integrantes</w:t>
      </w:r>
      <w:r w:rsidRPr="005C6C6C">
        <w:rPr>
          <w:rFonts w:ascii="Abadi" w:hAnsi="Abadi"/>
          <w:b w:val="0"/>
          <w:bCs w:val="0"/>
          <w:spacing w:val="40"/>
          <w:sz w:val="21"/>
          <w:szCs w:val="21"/>
        </w:rPr>
        <w:t xml:space="preserve"> </w:t>
      </w:r>
      <w:r w:rsidRPr="005C6C6C">
        <w:rPr>
          <w:rFonts w:ascii="Abadi" w:hAnsi="Abadi"/>
          <w:b w:val="0"/>
          <w:bCs w:val="0"/>
          <w:sz w:val="21"/>
          <w:szCs w:val="21"/>
        </w:rPr>
        <w:t>del</w:t>
      </w:r>
      <w:r w:rsidRPr="005C6C6C">
        <w:rPr>
          <w:rFonts w:ascii="Abadi" w:hAnsi="Abadi"/>
          <w:b w:val="0"/>
          <w:bCs w:val="0"/>
          <w:spacing w:val="40"/>
          <w:sz w:val="21"/>
          <w:szCs w:val="21"/>
        </w:rPr>
        <w:t xml:space="preserve"> </w:t>
      </w:r>
      <w:r w:rsidRPr="005C6C6C">
        <w:rPr>
          <w:rFonts w:ascii="Abadi" w:hAnsi="Abadi"/>
          <w:b w:val="0"/>
          <w:bCs w:val="0"/>
          <w:sz w:val="21"/>
          <w:szCs w:val="21"/>
        </w:rPr>
        <w:t>Grupo</w:t>
      </w:r>
      <w:r w:rsidRPr="005C6C6C">
        <w:rPr>
          <w:rFonts w:ascii="Abadi" w:hAnsi="Abadi"/>
          <w:b w:val="0"/>
          <w:bCs w:val="0"/>
          <w:spacing w:val="40"/>
          <w:sz w:val="21"/>
          <w:szCs w:val="21"/>
        </w:rPr>
        <w:t xml:space="preserve"> </w:t>
      </w:r>
      <w:r w:rsidRPr="005C6C6C">
        <w:rPr>
          <w:rFonts w:ascii="Abadi" w:hAnsi="Abadi"/>
          <w:b w:val="0"/>
          <w:bCs w:val="0"/>
          <w:sz w:val="21"/>
          <w:szCs w:val="21"/>
        </w:rPr>
        <w:t>Parlamentario del Partido</w:t>
      </w:r>
      <w:r w:rsidRPr="005C6C6C">
        <w:rPr>
          <w:rFonts w:ascii="Abadi" w:hAnsi="Abadi"/>
          <w:b w:val="0"/>
          <w:bCs w:val="0"/>
          <w:spacing w:val="-2"/>
          <w:sz w:val="21"/>
          <w:szCs w:val="21"/>
        </w:rPr>
        <w:t xml:space="preserve"> </w:t>
      </w:r>
      <w:r w:rsidRPr="005C6C6C">
        <w:rPr>
          <w:rFonts w:ascii="Abadi" w:hAnsi="Abadi"/>
          <w:b w:val="0"/>
          <w:bCs w:val="0"/>
          <w:sz w:val="21"/>
          <w:szCs w:val="21"/>
        </w:rPr>
        <w:t>Acción Nacional</w:t>
      </w:r>
      <w:r w:rsidRPr="005C6C6C">
        <w:rPr>
          <w:rFonts w:ascii="Abadi" w:hAnsi="Abadi"/>
          <w:b w:val="0"/>
          <w:bCs w:val="0"/>
          <w:spacing w:val="-1"/>
          <w:sz w:val="21"/>
          <w:szCs w:val="21"/>
        </w:rPr>
        <w:t xml:space="preserve"> </w:t>
      </w:r>
      <w:r w:rsidRPr="005C6C6C">
        <w:rPr>
          <w:rFonts w:ascii="Abadi" w:hAnsi="Abadi"/>
          <w:b w:val="0"/>
          <w:bCs w:val="0"/>
          <w:sz w:val="21"/>
          <w:szCs w:val="21"/>
        </w:rPr>
        <w:t>a</w:t>
      </w:r>
      <w:r w:rsidRPr="005C6C6C">
        <w:rPr>
          <w:rFonts w:ascii="Abadi" w:hAnsi="Abadi"/>
          <w:b w:val="0"/>
          <w:bCs w:val="0"/>
          <w:spacing w:val="-1"/>
          <w:sz w:val="21"/>
          <w:szCs w:val="21"/>
        </w:rPr>
        <w:t xml:space="preserve"> </w:t>
      </w:r>
      <w:r w:rsidRPr="005C6C6C">
        <w:rPr>
          <w:rFonts w:ascii="Abadi" w:hAnsi="Abadi"/>
          <w:b w:val="0"/>
          <w:bCs w:val="0"/>
          <w:sz w:val="21"/>
          <w:szCs w:val="21"/>
        </w:rPr>
        <w:t>fin de</w:t>
      </w:r>
      <w:r w:rsidRPr="005C6C6C">
        <w:rPr>
          <w:rFonts w:ascii="Abadi" w:hAnsi="Abadi"/>
          <w:b w:val="0"/>
          <w:bCs w:val="0"/>
          <w:spacing w:val="-1"/>
          <w:sz w:val="21"/>
          <w:szCs w:val="21"/>
        </w:rPr>
        <w:t xml:space="preserve"> </w:t>
      </w:r>
      <w:r w:rsidRPr="005C6C6C">
        <w:rPr>
          <w:rFonts w:ascii="Abadi" w:hAnsi="Abadi"/>
          <w:b w:val="0"/>
          <w:bCs w:val="0"/>
          <w:sz w:val="21"/>
          <w:szCs w:val="21"/>
        </w:rPr>
        <w:t>exhortar</w:t>
      </w:r>
      <w:r w:rsidRPr="005C6C6C">
        <w:rPr>
          <w:rFonts w:ascii="Abadi" w:hAnsi="Abadi"/>
          <w:b w:val="0"/>
          <w:bCs w:val="0"/>
          <w:spacing w:val="-1"/>
          <w:sz w:val="21"/>
          <w:szCs w:val="21"/>
        </w:rPr>
        <w:t xml:space="preserve"> </w:t>
      </w:r>
      <w:r w:rsidRPr="005C6C6C">
        <w:rPr>
          <w:rFonts w:ascii="Abadi" w:hAnsi="Abadi"/>
          <w:b w:val="0"/>
          <w:bCs w:val="0"/>
          <w:sz w:val="21"/>
          <w:szCs w:val="21"/>
        </w:rPr>
        <w:t>al</w:t>
      </w:r>
      <w:r w:rsidRPr="005C6C6C">
        <w:rPr>
          <w:rFonts w:ascii="Abadi" w:hAnsi="Abadi"/>
          <w:b w:val="0"/>
          <w:bCs w:val="0"/>
          <w:spacing w:val="-1"/>
          <w:sz w:val="21"/>
          <w:szCs w:val="21"/>
        </w:rPr>
        <w:t xml:space="preserve"> </w:t>
      </w:r>
      <w:r w:rsidRPr="005C6C6C">
        <w:rPr>
          <w:rFonts w:ascii="Abadi" w:hAnsi="Abadi"/>
          <w:b w:val="0"/>
          <w:bCs w:val="0"/>
          <w:sz w:val="21"/>
          <w:szCs w:val="21"/>
        </w:rPr>
        <w:t>Gobierno Federal</w:t>
      </w:r>
      <w:r w:rsidRPr="005C6C6C">
        <w:rPr>
          <w:rFonts w:ascii="Abadi" w:hAnsi="Abadi"/>
          <w:b w:val="0"/>
          <w:bCs w:val="0"/>
          <w:spacing w:val="-2"/>
          <w:sz w:val="21"/>
          <w:szCs w:val="21"/>
        </w:rPr>
        <w:t xml:space="preserve"> </w:t>
      </w:r>
      <w:r w:rsidRPr="005C6C6C">
        <w:rPr>
          <w:rFonts w:ascii="Abadi" w:hAnsi="Abadi"/>
          <w:b w:val="0"/>
          <w:bCs w:val="0"/>
          <w:sz w:val="21"/>
          <w:szCs w:val="21"/>
        </w:rPr>
        <w:t>para</w:t>
      </w:r>
      <w:r w:rsidRPr="005C6C6C">
        <w:rPr>
          <w:rFonts w:ascii="Abadi" w:hAnsi="Abadi"/>
          <w:b w:val="0"/>
          <w:bCs w:val="0"/>
          <w:spacing w:val="-1"/>
          <w:sz w:val="21"/>
          <w:szCs w:val="21"/>
        </w:rPr>
        <w:t xml:space="preserve"> </w:t>
      </w:r>
      <w:r w:rsidRPr="005C6C6C">
        <w:rPr>
          <w:rFonts w:ascii="Abadi" w:hAnsi="Abadi"/>
          <w:b w:val="0"/>
          <w:bCs w:val="0"/>
          <w:sz w:val="21"/>
          <w:szCs w:val="21"/>
        </w:rPr>
        <w:t>que,</w:t>
      </w:r>
      <w:r w:rsidRPr="005C6C6C">
        <w:rPr>
          <w:rFonts w:ascii="Abadi" w:hAnsi="Abadi"/>
          <w:b w:val="0"/>
          <w:bCs w:val="0"/>
          <w:spacing w:val="-2"/>
          <w:sz w:val="21"/>
          <w:szCs w:val="21"/>
        </w:rPr>
        <w:t xml:space="preserve"> </w:t>
      </w:r>
      <w:r w:rsidRPr="005C6C6C">
        <w:rPr>
          <w:rFonts w:ascii="Abadi" w:hAnsi="Abadi"/>
          <w:b w:val="0"/>
          <w:bCs w:val="0"/>
          <w:sz w:val="21"/>
          <w:szCs w:val="21"/>
        </w:rPr>
        <w:t>analice los</w:t>
      </w:r>
      <w:r w:rsidRPr="005C6C6C">
        <w:rPr>
          <w:rFonts w:ascii="Abadi" w:hAnsi="Abadi"/>
          <w:b w:val="0"/>
          <w:bCs w:val="0"/>
          <w:spacing w:val="40"/>
          <w:sz w:val="21"/>
          <w:szCs w:val="21"/>
        </w:rPr>
        <w:t xml:space="preserve"> </w:t>
      </w:r>
      <w:r w:rsidRPr="005C6C6C">
        <w:rPr>
          <w:rFonts w:ascii="Abadi" w:hAnsi="Abadi"/>
          <w:b w:val="0"/>
          <w:bCs w:val="0"/>
          <w:sz w:val="21"/>
          <w:szCs w:val="21"/>
        </w:rPr>
        <w:t>impactos</w:t>
      </w:r>
      <w:r w:rsidRPr="005C6C6C">
        <w:rPr>
          <w:rFonts w:ascii="Abadi" w:hAnsi="Abadi"/>
          <w:b w:val="0"/>
          <w:bCs w:val="0"/>
          <w:spacing w:val="40"/>
          <w:sz w:val="21"/>
          <w:szCs w:val="21"/>
        </w:rPr>
        <w:t xml:space="preserve"> </w:t>
      </w:r>
      <w:r w:rsidRPr="005C6C6C">
        <w:rPr>
          <w:rFonts w:ascii="Abadi" w:hAnsi="Abadi"/>
          <w:b w:val="0"/>
          <w:bCs w:val="0"/>
          <w:sz w:val="21"/>
          <w:szCs w:val="21"/>
        </w:rPr>
        <w:t>causados</w:t>
      </w:r>
      <w:r w:rsidRPr="005C6C6C">
        <w:rPr>
          <w:rFonts w:ascii="Abadi" w:hAnsi="Abadi"/>
          <w:b w:val="0"/>
          <w:bCs w:val="0"/>
          <w:spacing w:val="40"/>
          <w:sz w:val="21"/>
          <w:szCs w:val="21"/>
        </w:rPr>
        <w:t xml:space="preserve"> </w:t>
      </w:r>
      <w:r w:rsidRPr="005C6C6C">
        <w:rPr>
          <w:rFonts w:ascii="Abadi" w:hAnsi="Abadi"/>
          <w:b w:val="0"/>
          <w:bCs w:val="0"/>
          <w:sz w:val="21"/>
          <w:szCs w:val="21"/>
        </w:rPr>
        <w:t>a</w:t>
      </w:r>
      <w:r w:rsidRPr="005C6C6C">
        <w:rPr>
          <w:rFonts w:ascii="Abadi" w:hAnsi="Abadi"/>
          <w:b w:val="0"/>
          <w:bCs w:val="0"/>
          <w:spacing w:val="40"/>
          <w:sz w:val="21"/>
          <w:szCs w:val="21"/>
        </w:rPr>
        <w:t xml:space="preserve"> </w:t>
      </w:r>
      <w:r w:rsidRPr="005C6C6C">
        <w:rPr>
          <w:rFonts w:ascii="Abadi" w:hAnsi="Abadi"/>
          <w:b w:val="0"/>
          <w:bCs w:val="0"/>
          <w:sz w:val="21"/>
          <w:szCs w:val="21"/>
        </w:rPr>
        <w:t>consecuencia</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la</w:t>
      </w:r>
      <w:r w:rsidRPr="005C6C6C">
        <w:rPr>
          <w:rFonts w:ascii="Abadi" w:hAnsi="Abadi"/>
          <w:b w:val="0"/>
          <w:bCs w:val="0"/>
          <w:spacing w:val="40"/>
          <w:sz w:val="21"/>
          <w:szCs w:val="21"/>
        </w:rPr>
        <w:t xml:space="preserve"> </w:t>
      </w:r>
      <w:r w:rsidRPr="005C6C6C">
        <w:rPr>
          <w:rFonts w:ascii="Abadi" w:hAnsi="Abadi"/>
          <w:b w:val="0"/>
          <w:bCs w:val="0"/>
          <w:sz w:val="21"/>
          <w:szCs w:val="21"/>
        </w:rPr>
        <w:t>eliminación</w:t>
      </w:r>
      <w:r w:rsidRPr="005C6C6C">
        <w:rPr>
          <w:rFonts w:ascii="Abadi" w:hAnsi="Abadi"/>
          <w:b w:val="0"/>
          <w:bCs w:val="0"/>
          <w:spacing w:val="40"/>
          <w:sz w:val="21"/>
          <w:szCs w:val="21"/>
        </w:rPr>
        <w:t xml:space="preserve"> </w:t>
      </w:r>
      <w:r w:rsidRPr="005C6C6C">
        <w:rPr>
          <w:rFonts w:ascii="Abadi" w:hAnsi="Abadi"/>
          <w:b w:val="0"/>
          <w:bCs w:val="0"/>
          <w:sz w:val="21"/>
          <w:szCs w:val="21"/>
        </w:rPr>
        <w:t>del</w:t>
      </w:r>
      <w:r w:rsidRPr="005C6C6C">
        <w:rPr>
          <w:rFonts w:ascii="Abadi" w:hAnsi="Abadi"/>
          <w:b w:val="0"/>
          <w:bCs w:val="0"/>
          <w:spacing w:val="40"/>
          <w:sz w:val="21"/>
          <w:szCs w:val="21"/>
        </w:rPr>
        <w:t xml:space="preserve"> </w:t>
      </w:r>
      <w:r w:rsidRPr="005C6C6C">
        <w:rPr>
          <w:rFonts w:ascii="Abadi" w:hAnsi="Abadi"/>
          <w:b w:val="0"/>
          <w:bCs w:val="0"/>
          <w:sz w:val="21"/>
          <w:szCs w:val="21"/>
        </w:rPr>
        <w:t>Fondo</w:t>
      </w:r>
      <w:r w:rsidRPr="005C6C6C">
        <w:rPr>
          <w:rFonts w:ascii="Abadi" w:hAnsi="Abadi"/>
          <w:b w:val="0"/>
          <w:bCs w:val="0"/>
          <w:spacing w:val="40"/>
          <w:sz w:val="21"/>
          <w:szCs w:val="21"/>
        </w:rPr>
        <w:t xml:space="preserve"> </w:t>
      </w:r>
      <w:r w:rsidRPr="005C6C6C">
        <w:rPr>
          <w:rFonts w:ascii="Abadi" w:hAnsi="Abadi"/>
          <w:b w:val="0"/>
          <w:bCs w:val="0"/>
          <w:sz w:val="21"/>
          <w:szCs w:val="21"/>
        </w:rPr>
        <w:t>Minero</w:t>
      </w:r>
      <w:r w:rsidRPr="005C6C6C">
        <w:rPr>
          <w:rFonts w:ascii="Abadi" w:hAnsi="Abadi"/>
          <w:b w:val="0"/>
          <w:bCs w:val="0"/>
          <w:spacing w:val="40"/>
          <w:sz w:val="21"/>
          <w:szCs w:val="21"/>
        </w:rPr>
        <w:t xml:space="preserve"> </w:t>
      </w:r>
      <w:r w:rsidRPr="005C6C6C">
        <w:rPr>
          <w:rFonts w:ascii="Abadi" w:hAnsi="Abadi"/>
          <w:b w:val="0"/>
          <w:bCs w:val="0"/>
          <w:sz w:val="21"/>
          <w:szCs w:val="21"/>
        </w:rPr>
        <w:t>y,</w:t>
      </w:r>
      <w:r w:rsidRPr="005C6C6C">
        <w:rPr>
          <w:rFonts w:ascii="Abadi" w:hAnsi="Abadi"/>
          <w:b w:val="0"/>
          <w:bCs w:val="0"/>
          <w:spacing w:val="40"/>
          <w:sz w:val="21"/>
          <w:szCs w:val="21"/>
        </w:rPr>
        <w:t xml:space="preserve"> </w:t>
      </w:r>
      <w:r w:rsidRPr="005C6C6C">
        <w:rPr>
          <w:rFonts w:ascii="Abadi" w:hAnsi="Abadi"/>
          <w:b w:val="0"/>
          <w:bCs w:val="0"/>
          <w:sz w:val="21"/>
          <w:szCs w:val="21"/>
        </w:rPr>
        <w:t>en</w:t>
      </w:r>
      <w:r w:rsidRPr="005C6C6C">
        <w:rPr>
          <w:rFonts w:ascii="Abadi" w:hAnsi="Abadi"/>
          <w:b w:val="0"/>
          <w:bCs w:val="0"/>
          <w:spacing w:val="40"/>
          <w:sz w:val="21"/>
          <w:szCs w:val="21"/>
        </w:rPr>
        <w:t xml:space="preserve"> </w:t>
      </w:r>
      <w:r w:rsidRPr="005C6C6C">
        <w:rPr>
          <w:rFonts w:ascii="Abadi" w:hAnsi="Abadi"/>
          <w:b w:val="0"/>
          <w:bCs w:val="0"/>
          <w:sz w:val="21"/>
          <w:szCs w:val="21"/>
        </w:rPr>
        <w:t>su</w:t>
      </w:r>
      <w:r w:rsidRPr="005C6C6C">
        <w:rPr>
          <w:rFonts w:ascii="Abadi" w:hAnsi="Abadi"/>
          <w:b w:val="0"/>
          <w:bCs w:val="0"/>
          <w:spacing w:val="40"/>
          <w:sz w:val="21"/>
          <w:szCs w:val="21"/>
        </w:rPr>
        <w:t xml:space="preserve"> </w:t>
      </w:r>
      <w:r w:rsidRPr="005C6C6C">
        <w:rPr>
          <w:rFonts w:ascii="Abadi" w:hAnsi="Abadi"/>
          <w:b w:val="0"/>
          <w:bCs w:val="0"/>
          <w:sz w:val="21"/>
          <w:szCs w:val="21"/>
        </w:rPr>
        <w:t>caso,</w:t>
      </w:r>
      <w:r w:rsidRPr="005C6C6C">
        <w:rPr>
          <w:rFonts w:ascii="Abadi" w:hAnsi="Abadi"/>
          <w:b w:val="0"/>
          <w:bCs w:val="0"/>
          <w:spacing w:val="40"/>
          <w:sz w:val="21"/>
          <w:szCs w:val="21"/>
        </w:rPr>
        <w:t xml:space="preserve"> </w:t>
      </w:r>
      <w:r w:rsidRPr="005C6C6C">
        <w:rPr>
          <w:rFonts w:ascii="Abadi" w:hAnsi="Abadi"/>
          <w:b w:val="0"/>
          <w:bCs w:val="0"/>
          <w:sz w:val="21"/>
          <w:szCs w:val="21"/>
        </w:rPr>
        <w:t>reconsidere</w:t>
      </w:r>
      <w:r w:rsidRPr="005C6C6C">
        <w:rPr>
          <w:rFonts w:ascii="Abadi" w:hAnsi="Abadi"/>
          <w:b w:val="0"/>
          <w:bCs w:val="0"/>
          <w:spacing w:val="26"/>
          <w:sz w:val="21"/>
          <w:szCs w:val="21"/>
        </w:rPr>
        <w:t xml:space="preserve"> </w:t>
      </w:r>
      <w:r w:rsidRPr="005C6C6C">
        <w:rPr>
          <w:rFonts w:ascii="Abadi" w:hAnsi="Abadi"/>
          <w:b w:val="0"/>
          <w:bCs w:val="0"/>
          <w:sz w:val="21"/>
          <w:szCs w:val="21"/>
        </w:rPr>
        <w:t>reactivarlo.</w:t>
      </w:r>
      <w:r w:rsidRPr="005C6C6C">
        <w:rPr>
          <w:rFonts w:ascii="Abadi" w:hAnsi="Abadi"/>
          <w:b w:val="0"/>
          <w:bCs w:val="0"/>
          <w:spacing w:val="27"/>
          <w:sz w:val="21"/>
          <w:szCs w:val="21"/>
        </w:rPr>
        <w:t xml:space="preserve"> </w:t>
      </w:r>
      <w:r w:rsidRPr="005C6C6C">
        <w:rPr>
          <w:rFonts w:ascii="Abadi" w:hAnsi="Abadi"/>
          <w:b w:val="0"/>
          <w:bCs w:val="0"/>
          <w:sz w:val="21"/>
          <w:szCs w:val="21"/>
        </w:rPr>
        <w:t>Agotada</w:t>
      </w:r>
      <w:r w:rsidRPr="005C6C6C">
        <w:rPr>
          <w:rFonts w:ascii="Abadi" w:hAnsi="Abadi"/>
          <w:b w:val="0"/>
          <w:bCs w:val="0"/>
          <w:spacing w:val="23"/>
          <w:sz w:val="21"/>
          <w:szCs w:val="21"/>
        </w:rPr>
        <w:t xml:space="preserve"> </w:t>
      </w:r>
      <w:r w:rsidRPr="005C6C6C">
        <w:rPr>
          <w:rFonts w:ascii="Abadi" w:hAnsi="Abadi"/>
          <w:b w:val="0"/>
          <w:bCs w:val="0"/>
          <w:sz w:val="21"/>
          <w:szCs w:val="21"/>
        </w:rPr>
        <w:t>la</w:t>
      </w:r>
      <w:r w:rsidRPr="005C6C6C">
        <w:rPr>
          <w:rFonts w:ascii="Abadi" w:hAnsi="Abadi"/>
          <w:b w:val="0"/>
          <w:bCs w:val="0"/>
          <w:spacing w:val="25"/>
          <w:sz w:val="21"/>
          <w:szCs w:val="21"/>
        </w:rPr>
        <w:t xml:space="preserve"> </w:t>
      </w:r>
      <w:r w:rsidRPr="005C6C6C">
        <w:rPr>
          <w:rFonts w:ascii="Abadi" w:hAnsi="Abadi"/>
          <w:b w:val="0"/>
          <w:bCs w:val="0"/>
          <w:sz w:val="21"/>
          <w:szCs w:val="21"/>
        </w:rPr>
        <w:t>lectura,</w:t>
      </w:r>
      <w:r w:rsidRPr="005C6C6C">
        <w:rPr>
          <w:rFonts w:ascii="Abadi" w:hAnsi="Abadi"/>
          <w:b w:val="0"/>
          <w:bCs w:val="0"/>
          <w:spacing w:val="26"/>
          <w:sz w:val="21"/>
          <w:szCs w:val="21"/>
        </w:rPr>
        <w:t xml:space="preserve"> </w:t>
      </w:r>
      <w:r w:rsidRPr="005C6C6C">
        <w:rPr>
          <w:rFonts w:ascii="Abadi" w:hAnsi="Abadi"/>
          <w:b w:val="0"/>
          <w:bCs w:val="0"/>
          <w:sz w:val="21"/>
          <w:szCs w:val="21"/>
        </w:rPr>
        <w:t>se</w:t>
      </w:r>
      <w:r w:rsidRPr="005C6C6C">
        <w:rPr>
          <w:rFonts w:ascii="Abadi" w:hAnsi="Abadi"/>
          <w:b w:val="0"/>
          <w:bCs w:val="0"/>
          <w:spacing w:val="26"/>
          <w:sz w:val="21"/>
          <w:szCs w:val="21"/>
        </w:rPr>
        <w:t xml:space="preserve"> </w:t>
      </w:r>
      <w:r w:rsidRPr="005C6C6C">
        <w:rPr>
          <w:rFonts w:ascii="Abadi" w:hAnsi="Abadi"/>
          <w:b w:val="0"/>
          <w:bCs w:val="0"/>
          <w:sz w:val="21"/>
          <w:szCs w:val="21"/>
        </w:rPr>
        <w:t>turnó</w:t>
      </w:r>
      <w:r w:rsidRPr="005C6C6C">
        <w:rPr>
          <w:rFonts w:ascii="Abadi" w:hAnsi="Abadi"/>
          <w:b w:val="0"/>
          <w:bCs w:val="0"/>
          <w:spacing w:val="26"/>
          <w:sz w:val="21"/>
          <w:szCs w:val="21"/>
        </w:rPr>
        <w:t xml:space="preserve"> </w:t>
      </w:r>
      <w:r w:rsidRPr="005C6C6C">
        <w:rPr>
          <w:rFonts w:ascii="Abadi" w:hAnsi="Abadi"/>
          <w:b w:val="0"/>
          <w:bCs w:val="0"/>
          <w:sz w:val="21"/>
          <w:szCs w:val="21"/>
        </w:rPr>
        <w:t>a</w:t>
      </w:r>
      <w:r w:rsidRPr="005C6C6C">
        <w:rPr>
          <w:rFonts w:ascii="Abadi" w:hAnsi="Abadi"/>
          <w:b w:val="0"/>
          <w:bCs w:val="0"/>
          <w:spacing w:val="25"/>
          <w:sz w:val="21"/>
          <w:szCs w:val="21"/>
        </w:rPr>
        <w:t xml:space="preserve"> </w:t>
      </w:r>
      <w:r w:rsidRPr="005C6C6C">
        <w:rPr>
          <w:rFonts w:ascii="Abadi" w:hAnsi="Abadi"/>
          <w:b w:val="0"/>
          <w:bCs w:val="0"/>
          <w:sz w:val="21"/>
          <w:szCs w:val="21"/>
        </w:rPr>
        <w:t>la</w:t>
      </w:r>
      <w:r w:rsidRPr="005C6C6C">
        <w:rPr>
          <w:rFonts w:ascii="Abadi" w:hAnsi="Abadi"/>
          <w:b w:val="0"/>
          <w:bCs w:val="0"/>
          <w:spacing w:val="25"/>
          <w:sz w:val="21"/>
          <w:szCs w:val="21"/>
        </w:rPr>
        <w:t xml:space="preserve"> </w:t>
      </w:r>
      <w:r w:rsidRPr="005C6C6C">
        <w:rPr>
          <w:rFonts w:ascii="Abadi" w:hAnsi="Abadi"/>
          <w:b w:val="0"/>
          <w:bCs w:val="0"/>
          <w:sz w:val="21"/>
          <w:szCs w:val="21"/>
        </w:rPr>
        <w:t>Comisión</w:t>
      </w:r>
      <w:r w:rsidRPr="005C6C6C">
        <w:rPr>
          <w:rFonts w:ascii="Abadi" w:hAnsi="Abadi"/>
          <w:b w:val="0"/>
          <w:bCs w:val="0"/>
          <w:spacing w:val="26"/>
          <w:sz w:val="21"/>
          <w:szCs w:val="21"/>
        </w:rPr>
        <w:t xml:space="preserve"> </w:t>
      </w:r>
      <w:r w:rsidRPr="005C6C6C">
        <w:rPr>
          <w:rFonts w:ascii="Abadi" w:hAnsi="Abadi"/>
          <w:b w:val="0"/>
          <w:bCs w:val="0"/>
          <w:sz w:val="21"/>
          <w:szCs w:val="21"/>
        </w:rPr>
        <w:t>de</w:t>
      </w:r>
      <w:r w:rsidRPr="005C6C6C">
        <w:rPr>
          <w:rFonts w:ascii="Abadi" w:hAnsi="Abadi"/>
          <w:b w:val="0"/>
          <w:bCs w:val="0"/>
          <w:spacing w:val="26"/>
          <w:sz w:val="21"/>
          <w:szCs w:val="21"/>
        </w:rPr>
        <w:t xml:space="preserve"> </w:t>
      </w:r>
      <w:r w:rsidRPr="005C6C6C">
        <w:rPr>
          <w:rFonts w:ascii="Abadi" w:hAnsi="Abadi"/>
          <w:b w:val="0"/>
          <w:bCs w:val="0"/>
          <w:sz w:val="21"/>
          <w:szCs w:val="21"/>
        </w:rPr>
        <w:t>Desarrollo</w:t>
      </w:r>
      <w:r w:rsidRPr="005C6C6C">
        <w:rPr>
          <w:rFonts w:ascii="Abadi" w:hAnsi="Abadi"/>
          <w:b w:val="0"/>
          <w:bCs w:val="0"/>
          <w:spacing w:val="26"/>
          <w:sz w:val="21"/>
          <w:szCs w:val="21"/>
        </w:rPr>
        <w:t xml:space="preserve"> </w:t>
      </w:r>
      <w:r w:rsidRPr="005C6C6C">
        <w:rPr>
          <w:rFonts w:ascii="Abadi" w:hAnsi="Abadi"/>
          <w:b w:val="0"/>
          <w:bCs w:val="0"/>
          <w:sz w:val="21"/>
          <w:szCs w:val="21"/>
        </w:rPr>
        <w:t>Económico</w:t>
      </w:r>
      <w:r w:rsidRPr="005C6C6C">
        <w:rPr>
          <w:rFonts w:ascii="Abadi" w:hAnsi="Abadi"/>
          <w:b w:val="0"/>
          <w:bCs w:val="0"/>
          <w:spacing w:val="26"/>
          <w:sz w:val="21"/>
          <w:szCs w:val="21"/>
        </w:rPr>
        <w:t xml:space="preserve"> </w:t>
      </w:r>
      <w:r w:rsidRPr="005C6C6C">
        <w:rPr>
          <w:rFonts w:ascii="Abadi" w:hAnsi="Abadi"/>
          <w:b w:val="0"/>
          <w:bCs w:val="0"/>
          <w:sz w:val="21"/>
          <w:szCs w:val="21"/>
        </w:rPr>
        <w:t>y Social con fundamento en el artículo ciento</w:t>
      </w:r>
      <w:r w:rsidRPr="005C6C6C">
        <w:rPr>
          <w:rFonts w:ascii="Abadi" w:hAnsi="Abadi"/>
          <w:b w:val="0"/>
          <w:bCs w:val="0"/>
          <w:spacing w:val="21"/>
          <w:sz w:val="21"/>
          <w:szCs w:val="21"/>
        </w:rPr>
        <w:t xml:space="preserve"> </w:t>
      </w:r>
      <w:r w:rsidRPr="005C6C6C">
        <w:rPr>
          <w:rFonts w:ascii="Abadi" w:hAnsi="Abadi"/>
          <w:b w:val="0"/>
          <w:bCs w:val="0"/>
          <w:sz w:val="21"/>
          <w:szCs w:val="21"/>
        </w:rPr>
        <w:t>siete -fracción sexta- de la Ley Orgánica del Poder</w:t>
      </w:r>
      <w:r w:rsidRPr="005C6C6C">
        <w:rPr>
          <w:rFonts w:ascii="Abadi" w:hAnsi="Abadi"/>
          <w:b w:val="0"/>
          <w:bCs w:val="0"/>
          <w:spacing w:val="40"/>
          <w:sz w:val="21"/>
          <w:szCs w:val="21"/>
        </w:rPr>
        <w:t xml:space="preserve"> </w:t>
      </w:r>
      <w:r w:rsidRPr="005C6C6C">
        <w:rPr>
          <w:rFonts w:ascii="Abadi" w:hAnsi="Abadi"/>
          <w:b w:val="0"/>
          <w:bCs w:val="0"/>
          <w:sz w:val="21"/>
          <w:szCs w:val="21"/>
        </w:rPr>
        <w:t>Legislativo</w:t>
      </w:r>
      <w:r w:rsidRPr="005C6C6C">
        <w:rPr>
          <w:rFonts w:ascii="Abadi" w:hAnsi="Abadi"/>
          <w:b w:val="0"/>
          <w:bCs w:val="0"/>
          <w:spacing w:val="-3"/>
          <w:sz w:val="21"/>
          <w:szCs w:val="21"/>
        </w:rPr>
        <w:t xml:space="preserve"> </w:t>
      </w:r>
      <w:r w:rsidRPr="005C6C6C">
        <w:rPr>
          <w:rFonts w:ascii="Abadi" w:hAnsi="Abadi"/>
          <w:b w:val="0"/>
          <w:bCs w:val="0"/>
          <w:sz w:val="21"/>
          <w:szCs w:val="21"/>
        </w:rPr>
        <w:t>del Estado,</w:t>
      </w:r>
      <w:r w:rsidRPr="005C6C6C">
        <w:rPr>
          <w:rFonts w:ascii="Abadi" w:hAnsi="Abadi"/>
          <w:b w:val="0"/>
          <w:bCs w:val="0"/>
          <w:spacing w:val="-2"/>
          <w:sz w:val="21"/>
          <w:szCs w:val="21"/>
        </w:rPr>
        <w:t xml:space="preserve"> </w:t>
      </w:r>
      <w:r w:rsidRPr="005C6C6C">
        <w:rPr>
          <w:rFonts w:ascii="Abadi" w:hAnsi="Abadi"/>
          <w:b w:val="0"/>
          <w:bCs w:val="0"/>
          <w:sz w:val="21"/>
          <w:szCs w:val="21"/>
        </w:rPr>
        <w:t>para</w:t>
      </w:r>
      <w:r w:rsidRPr="005C6C6C">
        <w:rPr>
          <w:rFonts w:ascii="Abadi" w:hAnsi="Abadi"/>
          <w:b w:val="0"/>
          <w:bCs w:val="0"/>
          <w:spacing w:val="-1"/>
          <w:sz w:val="21"/>
          <w:szCs w:val="21"/>
        </w:rPr>
        <w:t xml:space="preserve"> </w:t>
      </w:r>
      <w:r w:rsidRPr="005C6C6C">
        <w:rPr>
          <w:rFonts w:ascii="Abadi" w:hAnsi="Abadi"/>
          <w:b w:val="0"/>
          <w:bCs w:val="0"/>
          <w:sz w:val="21"/>
          <w:szCs w:val="21"/>
        </w:rPr>
        <w:t>su</w:t>
      </w:r>
      <w:r w:rsidRPr="005C6C6C">
        <w:rPr>
          <w:rFonts w:ascii="Abadi" w:hAnsi="Abadi"/>
          <w:b w:val="0"/>
          <w:bCs w:val="0"/>
          <w:spacing w:val="-1"/>
          <w:sz w:val="21"/>
          <w:szCs w:val="21"/>
        </w:rPr>
        <w:t xml:space="preserve"> </w:t>
      </w:r>
      <w:r w:rsidRPr="005C6C6C">
        <w:rPr>
          <w:rFonts w:ascii="Abadi" w:hAnsi="Abadi"/>
          <w:b w:val="0"/>
          <w:bCs w:val="0"/>
          <w:sz w:val="21"/>
          <w:szCs w:val="21"/>
        </w:rPr>
        <w:t>estudio y</w:t>
      </w:r>
      <w:r w:rsidRPr="005C6C6C">
        <w:rPr>
          <w:rFonts w:ascii="Abadi" w:hAnsi="Abadi"/>
          <w:b w:val="0"/>
          <w:bCs w:val="0"/>
          <w:spacing w:val="-2"/>
          <w:sz w:val="21"/>
          <w:szCs w:val="21"/>
        </w:rPr>
        <w:t xml:space="preserve"> </w:t>
      </w:r>
      <w:r w:rsidRPr="005C6C6C">
        <w:rPr>
          <w:rFonts w:ascii="Abadi" w:hAnsi="Abadi"/>
          <w:b w:val="0"/>
          <w:bCs w:val="0"/>
          <w:sz w:val="21"/>
          <w:szCs w:val="21"/>
        </w:rPr>
        <w:t>dictamen.</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p>
    <w:p w14:paraId="158601DD" w14:textId="3BF0F3E7" w:rsidR="008D2CD0" w:rsidRPr="005C6C6C" w:rsidRDefault="008D2CD0" w:rsidP="005C6C6C">
      <w:pPr>
        <w:pStyle w:val="Textoindependiente"/>
        <w:kinsoku w:val="0"/>
        <w:overflowPunct w:val="0"/>
        <w:ind w:right="183" w:firstLine="851"/>
        <w:rPr>
          <w:rFonts w:ascii="Abadi" w:hAnsi="Abadi"/>
          <w:b w:val="0"/>
          <w:bCs w:val="0"/>
          <w:sz w:val="21"/>
          <w:szCs w:val="21"/>
        </w:rPr>
      </w:pPr>
      <w:r w:rsidRPr="005C6C6C">
        <w:rPr>
          <w:rFonts w:ascii="Abadi" w:hAnsi="Abadi"/>
          <w:b w:val="0"/>
          <w:bCs w:val="0"/>
          <w:sz w:val="21"/>
          <w:szCs w:val="21"/>
        </w:rPr>
        <w:t>La</w:t>
      </w:r>
      <w:r w:rsidRPr="005C6C6C">
        <w:rPr>
          <w:rFonts w:ascii="Abadi" w:hAnsi="Abadi"/>
          <w:b w:val="0"/>
          <w:bCs w:val="0"/>
          <w:spacing w:val="-6"/>
          <w:sz w:val="21"/>
          <w:szCs w:val="21"/>
        </w:rPr>
        <w:t xml:space="preserve"> </w:t>
      </w:r>
      <w:r w:rsidRPr="005C6C6C">
        <w:rPr>
          <w:rFonts w:ascii="Abadi" w:hAnsi="Abadi"/>
          <w:b w:val="0"/>
          <w:bCs w:val="0"/>
          <w:sz w:val="21"/>
          <w:szCs w:val="21"/>
        </w:rPr>
        <w:t>presidencia</w:t>
      </w:r>
      <w:r w:rsidRPr="005C6C6C">
        <w:rPr>
          <w:rFonts w:ascii="Abadi" w:hAnsi="Abadi"/>
          <w:b w:val="0"/>
          <w:bCs w:val="0"/>
          <w:spacing w:val="-6"/>
          <w:sz w:val="21"/>
          <w:szCs w:val="21"/>
        </w:rPr>
        <w:t xml:space="preserve"> </w:t>
      </w:r>
      <w:r w:rsidRPr="005C6C6C">
        <w:rPr>
          <w:rFonts w:ascii="Abadi" w:hAnsi="Abadi"/>
          <w:b w:val="0"/>
          <w:bCs w:val="0"/>
          <w:sz w:val="21"/>
          <w:szCs w:val="21"/>
        </w:rPr>
        <w:t>dio</w:t>
      </w:r>
      <w:r w:rsidRPr="005C6C6C">
        <w:rPr>
          <w:rFonts w:ascii="Abadi" w:hAnsi="Abadi"/>
          <w:b w:val="0"/>
          <w:bCs w:val="0"/>
          <w:spacing w:val="-5"/>
          <w:sz w:val="21"/>
          <w:szCs w:val="21"/>
        </w:rPr>
        <w:t xml:space="preserve"> </w:t>
      </w:r>
      <w:r w:rsidRPr="005C6C6C">
        <w:rPr>
          <w:rFonts w:ascii="Abadi" w:hAnsi="Abadi"/>
          <w:b w:val="0"/>
          <w:bCs w:val="0"/>
          <w:sz w:val="21"/>
          <w:szCs w:val="21"/>
        </w:rPr>
        <w:t>la</w:t>
      </w:r>
      <w:r w:rsidRPr="005C6C6C">
        <w:rPr>
          <w:rFonts w:ascii="Abadi" w:hAnsi="Abadi"/>
          <w:b w:val="0"/>
          <w:bCs w:val="0"/>
          <w:spacing w:val="-6"/>
          <w:sz w:val="21"/>
          <w:szCs w:val="21"/>
        </w:rPr>
        <w:t xml:space="preserve"> </w:t>
      </w:r>
      <w:r w:rsidRPr="005C6C6C">
        <w:rPr>
          <w:rFonts w:ascii="Abadi" w:hAnsi="Abadi"/>
          <w:b w:val="0"/>
          <w:bCs w:val="0"/>
          <w:sz w:val="21"/>
          <w:szCs w:val="21"/>
        </w:rPr>
        <w:t>bienvenida</w:t>
      </w:r>
      <w:r w:rsidRPr="005C6C6C">
        <w:rPr>
          <w:rFonts w:ascii="Abadi" w:hAnsi="Abadi"/>
          <w:b w:val="0"/>
          <w:bCs w:val="0"/>
          <w:spacing w:val="-6"/>
          <w:sz w:val="21"/>
          <w:szCs w:val="21"/>
        </w:rPr>
        <w:t xml:space="preserve"> </w:t>
      </w:r>
      <w:r w:rsidRPr="005C6C6C">
        <w:rPr>
          <w:rFonts w:ascii="Abadi" w:hAnsi="Abadi"/>
          <w:b w:val="0"/>
          <w:bCs w:val="0"/>
          <w:sz w:val="21"/>
          <w:szCs w:val="21"/>
        </w:rPr>
        <w:t>a</w:t>
      </w:r>
      <w:r w:rsidRPr="005C6C6C">
        <w:rPr>
          <w:rFonts w:ascii="Abadi" w:hAnsi="Abadi"/>
          <w:b w:val="0"/>
          <w:bCs w:val="0"/>
          <w:spacing w:val="-6"/>
          <w:sz w:val="21"/>
          <w:szCs w:val="21"/>
        </w:rPr>
        <w:t xml:space="preserve"> </w:t>
      </w:r>
      <w:r w:rsidRPr="005C6C6C">
        <w:rPr>
          <w:rFonts w:ascii="Abadi" w:hAnsi="Abadi"/>
          <w:b w:val="0"/>
          <w:bCs w:val="0"/>
          <w:sz w:val="21"/>
          <w:szCs w:val="21"/>
        </w:rPr>
        <w:t>tres</w:t>
      </w:r>
      <w:r w:rsidRPr="005C6C6C">
        <w:rPr>
          <w:rFonts w:ascii="Abadi" w:hAnsi="Abadi"/>
          <w:b w:val="0"/>
          <w:bCs w:val="0"/>
          <w:spacing w:val="-6"/>
          <w:sz w:val="21"/>
          <w:szCs w:val="21"/>
        </w:rPr>
        <w:t xml:space="preserve"> </w:t>
      </w:r>
      <w:r w:rsidRPr="005C6C6C">
        <w:rPr>
          <w:rFonts w:ascii="Abadi" w:hAnsi="Abadi"/>
          <w:b w:val="0"/>
          <w:bCs w:val="0"/>
          <w:sz w:val="21"/>
          <w:szCs w:val="21"/>
        </w:rPr>
        <w:t>mujeres</w:t>
      </w:r>
      <w:r w:rsidRPr="005C6C6C">
        <w:rPr>
          <w:rFonts w:ascii="Abadi" w:hAnsi="Abadi"/>
          <w:b w:val="0"/>
          <w:bCs w:val="0"/>
          <w:spacing w:val="-6"/>
          <w:sz w:val="21"/>
          <w:szCs w:val="21"/>
        </w:rPr>
        <w:t xml:space="preserve"> </w:t>
      </w:r>
      <w:r w:rsidRPr="005C6C6C">
        <w:rPr>
          <w:rFonts w:ascii="Abadi" w:hAnsi="Abadi"/>
          <w:b w:val="0"/>
          <w:bCs w:val="0"/>
          <w:sz w:val="21"/>
          <w:szCs w:val="21"/>
        </w:rPr>
        <w:t>líderes</w:t>
      </w:r>
      <w:r w:rsidRPr="005C6C6C">
        <w:rPr>
          <w:rFonts w:ascii="Abadi" w:hAnsi="Abadi"/>
          <w:b w:val="0"/>
          <w:bCs w:val="0"/>
          <w:spacing w:val="-6"/>
          <w:sz w:val="21"/>
          <w:szCs w:val="21"/>
        </w:rPr>
        <w:t xml:space="preserve"> </w:t>
      </w:r>
      <w:r w:rsidRPr="005C6C6C">
        <w:rPr>
          <w:rFonts w:ascii="Abadi" w:hAnsi="Abadi"/>
          <w:b w:val="0"/>
          <w:bCs w:val="0"/>
          <w:sz w:val="21"/>
          <w:szCs w:val="21"/>
        </w:rPr>
        <w:t>de</w:t>
      </w:r>
      <w:r w:rsidRPr="005C6C6C">
        <w:rPr>
          <w:rFonts w:ascii="Abadi" w:hAnsi="Abadi"/>
          <w:b w:val="0"/>
          <w:bCs w:val="0"/>
          <w:spacing w:val="-5"/>
          <w:sz w:val="21"/>
          <w:szCs w:val="21"/>
        </w:rPr>
        <w:t xml:space="preserve"> </w:t>
      </w:r>
      <w:r w:rsidRPr="005C6C6C">
        <w:rPr>
          <w:rFonts w:ascii="Abadi" w:hAnsi="Abadi"/>
          <w:b w:val="0"/>
          <w:bCs w:val="0"/>
          <w:sz w:val="21"/>
          <w:szCs w:val="21"/>
        </w:rPr>
        <w:t>las</w:t>
      </w:r>
      <w:r w:rsidRPr="005C6C6C">
        <w:rPr>
          <w:rFonts w:ascii="Abadi" w:hAnsi="Abadi"/>
          <w:b w:val="0"/>
          <w:bCs w:val="0"/>
          <w:spacing w:val="-6"/>
          <w:sz w:val="21"/>
          <w:szCs w:val="21"/>
        </w:rPr>
        <w:t xml:space="preserve"> </w:t>
      </w:r>
      <w:r w:rsidRPr="005C6C6C">
        <w:rPr>
          <w:rFonts w:ascii="Abadi" w:hAnsi="Abadi"/>
          <w:b w:val="0"/>
          <w:bCs w:val="0"/>
          <w:sz w:val="21"/>
          <w:szCs w:val="21"/>
        </w:rPr>
        <w:t>comunidades</w:t>
      </w:r>
      <w:r w:rsidRPr="005C6C6C">
        <w:rPr>
          <w:rFonts w:ascii="Abadi" w:hAnsi="Abadi"/>
          <w:b w:val="0"/>
          <w:bCs w:val="0"/>
          <w:spacing w:val="-6"/>
          <w:sz w:val="21"/>
          <w:szCs w:val="21"/>
        </w:rPr>
        <w:t xml:space="preserve"> </w:t>
      </w:r>
      <w:r w:rsidRPr="005C6C6C">
        <w:rPr>
          <w:rFonts w:ascii="Abadi" w:hAnsi="Abadi"/>
          <w:b w:val="0"/>
          <w:bCs w:val="0"/>
          <w:sz w:val="21"/>
          <w:szCs w:val="21"/>
        </w:rPr>
        <w:t>de</w:t>
      </w:r>
      <w:r w:rsidRPr="005C6C6C">
        <w:rPr>
          <w:rFonts w:ascii="Abadi" w:hAnsi="Abadi"/>
          <w:b w:val="0"/>
          <w:bCs w:val="0"/>
          <w:spacing w:val="-5"/>
          <w:sz w:val="21"/>
          <w:szCs w:val="21"/>
        </w:rPr>
        <w:t xml:space="preserve"> </w:t>
      </w:r>
      <w:r w:rsidRPr="005C6C6C">
        <w:rPr>
          <w:rFonts w:ascii="Abadi" w:hAnsi="Abadi"/>
          <w:b w:val="0"/>
          <w:bCs w:val="0"/>
          <w:sz w:val="21"/>
          <w:szCs w:val="21"/>
        </w:rPr>
        <w:t>la</w:t>
      </w:r>
      <w:r w:rsidRPr="005C6C6C">
        <w:rPr>
          <w:rFonts w:ascii="Abadi" w:hAnsi="Abadi"/>
          <w:b w:val="0"/>
          <w:bCs w:val="0"/>
          <w:spacing w:val="-8"/>
          <w:sz w:val="21"/>
          <w:szCs w:val="21"/>
        </w:rPr>
        <w:t xml:space="preserve"> </w:t>
      </w:r>
      <w:r w:rsidRPr="005C6C6C">
        <w:rPr>
          <w:rFonts w:ascii="Abadi" w:hAnsi="Abadi"/>
          <w:b w:val="0"/>
          <w:bCs w:val="0"/>
          <w:sz w:val="21"/>
          <w:szCs w:val="21"/>
        </w:rPr>
        <w:t>Garrida y</w:t>
      </w:r>
      <w:r w:rsidRPr="005C6C6C">
        <w:rPr>
          <w:rFonts w:ascii="Abadi" w:hAnsi="Abadi"/>
          <w:b w:val="0"/>
          <w:bCs w:val="0"/>
          <w:spacing w:val="-2"/>
          <w:sz w:val="21"/>
          <w:szCs w:val="21"/>
        </w:rPr>
        <w:t xml:space="preserve"> </w:t>
      </w:r>
      <w:r w:rsidRPr="005C6C6C">
        <w:rPr>
          <w:rFonts w:ascii="Abadi" w:hAnsi="Abadi"/>
          <w:b w:val="0"/>
          <w:bCs w:val="0"/>
          <w:sz w:val="21"/>
          <w:szCs w:val="21"/>
        </w:rPr>
        <w:t>Arandas, ambas</w:t>
      </w:r>
      <w:r w:rsidRPr="005C6C6C">
        <w:rPr>
          <w:rFonts w:ascii="Abadi" w:hAnsi="Abadi"/>
          <w:b w:val="0"/>
          <w:bCs w:val="0"/>
          <w:spacing w:val="-1"/>
          <w:sz w:val="21"/>
          <w:szCs w:val="21"/>
        </w:rPr>
        <w:t xml:space="preserve"> </w:t>
      </w:r>
      <w:r w:rsidRPr="005C6C6C">
        <w:rPr>
          <w:rFonts w:ascii="Abadi" w:hAnsi="Abadi"/>
          <w:b w:val="0"/>
          <w:bCs w:val="0"/>
          <w:sz w:val="21"/>
          <w:szCs w:val="21"/>
        </w:rPr>
        <w:t>del municipio de</w:t>
      </w:r>
      <w:r w:rsidRPr="005C6C6C">
        <w:rPr>
          <w:rFonts w:ascii="Abadi" w:hAnsi="Abadi"/>
          <w:b w:val="0"/>
          <w:bCs w:val="0"/>
          <w:spacing w:val="-1"/>
          <w:sz w:val="21"/>
          <w:szCs w:val="21"/>
        </w:rPr>
        <w:t xml:space="preserve"> </w:t>
      </w:r>
      <w:r w:rsidRPr="005C6C6C">
        <w:rPr>
          <w:rFonts w:ascii="Abadi" w:hAnsi="Abadi"/>
          <w:b w:val="0"/>
          <w:bCs w:val="0"/>
          <w:sz w:val="21"/>
          <w:szCs w:val="21"/>
        </w:rPr>
        <w:t>Irapuato,</w:t>
      </w:r>
      <w:r w:rsidRPr="005C6C6C">
        <w:rPr>
          <w:rFonts w:ascii="Abadi" w:hAnsi="Abadi"/>
          <w:b w:val="0"/>
          <w:bCs w:val="0"/>
          <w:spacing w:val="-2"/>
          <w:sz w:val="21"/>
          <w:szCs w:val="21"/>
        </w:rPr>
        <w:t xml:space="preserve"> </w:t>
      </w:r>
      <w:r w:rsidRPr="005C6C6C">
        <w:rPr>
          <w:rFonts w:ascii="Abadi" w:hAnsi="Abadi"/>
          <w:b w:val="0"/>
          <w:bCs w:val="0"/>
          <w:sz w:val="21"/>
          <w:szCs w:val="21"/>
        </w:rPr>
        <w:t>Guanajuato,</w:t>
      </w:r>
      <w:r w:rsidRPr="005C6C6C">
        <w:rPr>
          <w:rFonts w:ascii="Abadi" w:hAnsi="Abadi"/>
          <w:b w:val="0"/>
          <w:bCs w:val="0"/>
          <w:spacing w:val="-2"/>
          <w:sz w:val="21"/>
          <w:szCs w:val="21"/>
        </w:rPr>
        <w:t xml:space="preserve"> </w:t>
      </w:r>
      <w:r w:rsidRPr="005C6C6C">
        <w:rPr>
          <w:rFonts w:ascii="Abadi" w:hAnsi="Abadi"/>
          <w:b w:val="0"/>
          <w:bCs w:val="0"/>
          <w:sz w:val="21"/>
          <w:szCs w:val="21"/>
        </w:rPr>
        <w:t>invitadas</w:t>
      </w:r>
      <w:r w:rsidRPr="005C6C6C">
        <w:rPr>
          <w:rFonts w:ascii="Abadi" w:hAnsi="Abadi"/>
          <w:b w:val="0"/>
          <w:bCs w:val="0"/>
          <w:spacing w:val="-1"/>
          <w:sz w:val="21"/>
          <w:szCs w:val="21"/>
        </w:rPr>
        <w:t xml:space="preserve"> </w:t>
      </w:r>
      <w:r w:rsidRPr="005C6C6C">
        <w:rPr>
          <w:rFonts w:ascii="Abadi" w:hAnsi="Abadi"/>
          <w:b w:val="0"/>
          <w:bCs w:val="0"/>
          <w:sz w:val="21"/>
          <w:szCs w:val="21"/>
        </w:rPr>
        <w:t>por</w:t>
      </w:r>
      <w:r w:rsidRPr="005C6C6C">
        <w:rPr>
          <w:rFonts w:ascii="Abadi" w:hAnsi="Abadi"/>
          <w:b w:val="0"/>
          <w:bCs w:val="0"/>
          <w:spacing w:val="-1"/>
          <w:sz w:val="21"/>
          <w:szCs w:val="21"/>
        </w:rPr>
        <w:t xml:space="preserve"> </w:t>
      </w:r>
      <w:r w:rsidRPr="005C6C6C">
        <w:rPr>
          <w:rFonts w:ascii="Abadi" w:hAnsi="Abadi"/>
          <w:b w:val="0"/>
          <w:bCs w:val="0"/>
          <w:sz w:val="21"/>
          <w:szCs w:val="21"/>
        </w:rPr>
        <w:t>la</w:t>
      </w:r>
      <w:r w:rsidRPr="005C6C6C">
        <w:rPr>
          <w:rFonts w:ascii="Abadi" w:hAnsi="Abadi"/>
          <w:b w:val="0"/>
          <w:bCs w:val="0"/>
          <w:spacing w:val="-1"/>
          <w:sz w:val="21"/>
          <w:szCs w:val="21"/>
        </w:rPr>
        <w:t xml:space="preserve"> </w:t>
      </w:r>
      <w:r w:rsidRPr="005C6C6C">
        <w:rPr>
          <w:rFonts w:ascii="Abadi" w:hAnsi="Abadi"/>
          <w:b w:val="0"/>
          <w:bCs w:val="0"/>
          <w:sz w:val="21"/>
          <w:szCs w:val="21"/>
        </w:rPr>
        <w:t>diputada</w:t>
      </w:r>
      <w:r w:rsidRPr="005C6C6C">
        <w:rPr>
          <w:rFonts w:ascii="Abadi" w:hAnsi="Abadi"/>
          <w:b w:val="0"/>
          <w:bCs w:val="0"/>
          <w:spacing w:val="-1"/>
          <w:sz w:val="21"/>
          <w:szCs w:val="21"/>
        </w:rPr>
        <w:t xml:space="preserve"> </w:t>
      </w:r>
      <w:r w:rsidRPr="005C6C6C">
        <w:rPr>
          <w:rFonts w:ascii="Abadi" w:hAnsi="Abadi"/>
          <w:b w:val="0"/>
          <w:bCs w:val="0"/>
          <w:sz w:val="21"/>
          <w:szCs w:val="21"/>
        </w:rPr>
        <w:t>Yulma</w:t>
      </w:r>
      <w:r w:rsidRPr="005C6C6C">
        <w:rPr>
          <w:rFonts w:ascii="Abadi" w:hAnsi="Abadi"/>
          <w:b w:val="0"/>
          <w:bCs w:val="0"/>
          <w:spacing w:val="-1"/>
          <w:sz w:val="21"/>
          <w:szCs w:val="21"/>
        </w:rPr>
        <w:t xml:space="preserve"> </w:t>
      </w:r>
      <w:r w:rsidRPr="005C6C6C">
        <w:rPr>
          <w:rFonts w:ascii="Abadi" w:hAnsi="Abadi"/>
          <w:b w:val="0"/>
          <w:bCs w:val="0"/>
          <w:sz w:val="21"/>
          <w:szCs w:val="21"/>
        </w:rPr>
        <w:t>Rocha Aguilar.</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p>
    <w:p w14:paraId="51023906" w14:textId="25C9AF06" w:rsidR="008D2CD0" w:rsidRPr="005C6C6C" w:rsidRDefault="008D2CD0" w:rsidP="005C6C6C">
      <w:pPr>
        <w:pStyle w:val="Textoindependiente"/>
        <w:kinsoku w:val="0"/>
        <w:overflowPunct w:val="0"/>
        <w:ind w:right="176" w:firstLine="851"/>
        <w:rPr>
          <w:rFonts w:ascii="Abadi" w:hAnsi="Abadi"/>
          <w:b w:val="0"/>
          <w:bCs w:val="0"/>
          <w:sz w:val="21"/>
          <w:szCs w:val="21"/>
        </w:rPr>
      </w:pPr>
      <w:r w:rsidRPr="005C6C6C">
        <w:rPr>
          <w:rFonts w:ascii="Abadi" w:hAnsi="Abadi"/>
          <w:b w:val="0"/>
          <w:bCs w:val="0"/>
          <w:sz w:val="21"/>
          <w:szCs w:val="21"/>
        </w:rPr>
        <w:t>La</w:t>
      </w:r>
      <w:r w:rsidRPr="005C6C6C">
        <w:rPr>
          <w:rFonts w:ascii="Abadi" w:hAnsi="Abadi"/>
          <w:b w:val="0"/>
          <w:bCs w:val="0"/>
          <w:spacing w:val="-13"/>
          <w:sz w:val="21"/>
          <w:szCs w:val="21"/>
        </w:rPr>
        <w:t xml:space="preserve"> </w:t>
      </w:r>
      <w:r w:rsidRPr="005C6C6C">
        <w:rPr>
          <w:rFonts w:ascii="Abadi" w:hAnsi="Abadi"/>
          <w:b w:val="0"/>
          <w:bCs w:val="0"/>
          <w:sz w:val="21"/>
          <w:szCs w:val="21"/>
        </w:rPr>
        <w:t>presidencia</w:t>
      </w:r>
      <w:r w:rsidRPr="005C6C6C">
        <w:rPr>
          <w:rFonts w:ascii="Abadi" w:hAnsi="Abadi"/>
          <w:b w:val="0"/>
          <w:bCs w:val="0"/>
          <w:spacing w:val="-13"/>
          <w:sz w:val="21"/>
          <w:szCs w:val="21"/>
        </w:rPr>
        <w:t xml:space="preserve"> </w:t>
      </w:r>
      <w:r w:rsidRPr="005C6C6C">
        <w:rPr>
          <w:rFonts w:ascii="Abadi" w:hAnsi="Abadi"/>
          <w:b w:val="0"/>
          <w:bCs w:val="0"/>
          <w:sz w:val="21"/>
          <w:szCs w:val="21"/>
        </w:rPr>
        <w:t>solicitó</w:t>
      </w:r>
      <w:r w:rsidRPr="005C6C6C">
        <w:rPr>
          <w:rFonts w:ascii="Abadi" w:hAnsi="Abadi"/>
          <w:b w:val="0"/>
          <w:bCs w:val="0"/>
          <w:spacing w:val="-12"/>
          <w:sz w:val="21"/>
          <w:szCs w:val="21"/>
        </w:rPr>
        <w:t xml:space="preserve"> </w:t>
      </w:r>
      <w:r w:rsidRPr="005C6C6C">
        <w:rPr>
          <w:rFonts w:ascii="Abadi" w:hAnsi="Abadi"/>
          <w:b w:val="0"/>
          <w:bCs w:val="0"/>
          <w:sz w:val="21"/>
          <w:szCs w:val="21"/>
        </w:rPr>
        <w:t>a</w:t>
      </w:r>
      <w:r w:rsidRPr="005C6C6C">
        <w:rPr>
          <w:rFonts w:ascii="Abadi" w:hAnsi="Abadi"/>
          <w:b w:val="0"/>
          <w:bCs w:val="0"/>
          <w:spacing w:val="-15"/>
          <w:sz w:val="21"/>
          <w:szCs w:val="21"/>
        </w:rPr>
        <w:t xml:space="preserve"> </w:t>
      </w:r>
      <w:r w:rsidRPr="005C6C6C">
        <w:rPr>
          <w:rFonts w:ascii="Abadi" w:hAnsi="Abadi"/>
          <w:b w:val="0"/>
          <w:bCs w:val="0"/>
          <w:sz w:val="21"/>
          <w:szCs w:val="21"/>
        </w:rPr>
        <w:t>las</w:t>
      </w:r>
      <w:r w:rsidRPr="005C6C6C">
        <w:rPr>
          <w:rFonts w:ascii="Abadi" w:hAnsi="Abadi"/>
          <w:b w:val="0"/>
          <w:bCs w:val="0"/>
          <w:spacing w:val="-16"/>
          <w:sz w:val="21"/>
          <w:szCs w:val="21"/>
        </w:rPr>
        <w:t xml:space="preserve"> </w:t>
      </w:r>
      <w:r w:rsidRPr="005C6C6C">
        <w:rPr>
          <w:rFonts w:ascii="Abadi" w:hAnsi="Abadi"/>
          <w:b w:val="0"/>
          <w:bCs w:val="0"/>
          <w:sz w:val="21"/>
          <w:szCs w:val="21"/>
        </w:rPr>
        <w:t>diputadas</w:t>
      </w:r>
      <w:r w:rsidRPr="005C6C6C">
        <w:rPr>
          <w:rFonts w:ascii="Abadi" w:hAnsi="Abadi"/>
          <w:b w:val="0"/>
          <w:bCs w:val="0"/>
          <w:spacing w:val="-13"/>
          <w:sz w:val="21"/>
          <w:szCs w:val="21"/>
        </w:rPr>
        <w:t xml:space="preserve"> </w:t>
      </w:r>
      <w:r w:rsidRPr="005C6C6C">
        <w:rPr>
          <w:rFonts w:ascii="Abadi" w:hAnsi="Abadi"/>
          <w:b w:val="0"/>
          <w:bCs w:val="0"/>
          <w:sz w:val="21"/>
          <w:szCs w:val="21"/>
        </w:rPr>
        <w:t>y</w:t>
      </w:r>
      <w:r w:rsidRPr="005C6C6C">
        <w:rPr>
          <w:rFonts w:ascii="Abadi" w:hAnsi="Abadi"/>
          <w:b w:val="0"/>
          <w:bCs w:val="0"/>
          <w:spacing w:val="-14"/>
          <w:sz w:val="21"/>
          <w:szCs w:val="21"/>
        </w:rPr>
        <w:t xml:space="preserve"> </w:t>
      </w:r>
      <w:r w:rsidRPr="005C6C6C">
        <w:rPr>
          <w:rFonts w:ascii="Abadi" w:hAnsi="Abadi"/>
          <w:b w:val="0"/>
          <w:bCs w:val="0"/>
          <w:sz w:val="21"/>
          <w:szCs w:val="21"/>
        </w:rPr>
        <w:t>a</w:t>
      </w:r>
      <w:r w:rsidRPr="005C6C6C">
        <w:rPr>
          <w:rFonts w:ascii="Abadi" w:hAnsi="Abadi"/>
          <w:b w:val="0"/>
          <w:bCs w:val="0"/>
          <w:spacing w:val="-13"/>
          <w:sz w:val="21"/>
          <w:szCs w:val="21"/>
        </w:rPr>
        <w:t xml:space="preserve"> </w:t>
      </w:r>
      <w:r w:rsidRPr="005C6C6C">
        <w:rPr>
          <w:rFonts w:ascii="Abadi" w:hAnsi="Abadi"/>
          <w:b w:val="0"/>
          <w:bCs w:val="0"/>
          <w:sz w:val="21"/>
          <w:szCs w:val="21"/>
        </w:rPr>
        <w:t>los</w:t>
      </w:r>
      <w:r w:rsidRPr="005C6C6C">
        <w:rPr>
          <w:rFonts w:ascii="Abadi" w:hAnsi="Abadi"/>
          <w:b w:val="0"/>
          <w:bCs w:val="0"/>
          <w:spacing w:val="-13"/>
          <w:sz w:val="21"/>
          <w:szCs w:val="21"/>
        </w:rPr>
        <w:t xml:space="preserve"> </w:t>
      </w:r>
      <w:r w:rsidRPr="005C6C6C">
        <w:rPr>
          <w:rFonts w:ascii="Abadi" w:hAnsi="Abadi"/>
          <w:b w:val="0"/>
          <w:bCs w:val="0"/>
          <w:sz w:val="21"/>
          <w:szCs w:val="21"/>
        </w:rPr>
        <w:t>diputados</w:t>
      </w:r>
      <w:r w:rsidRPr="005C6C6C">
        <w:rPr>
          <w:rFonts w:ascii="Abadi" w:hAnsi="Abadi"/>
          <w:b w:val="0"/>
          <w:bCs w:val="0"/>
          <w:spacing w:val="-13"/>
          <w:sz w:val="21"/>
          <w:szCs w:val="21"/>
        </w:rPr>
        <w:t xml:space="preserve"> </w:t>
      </w:r>
      <w:r w:rsidRPr="005C6C6C">
        <w:rPr>
          <w:rFonts w:ascii="Abadi" w:hAnsi="Abadi"/>
          <w:b w:val="0"/>
          <w:bCs w:val="0"/>
          <w:sz w:val="21"/>
          <w:szCs w:val="21"/>
        </w:rPr>
        <w:t>abstenerse</w:t>
      </w:r>
      <w:r w:rsidRPr="005C6C6C">
        <w:rPr>
          <w:rFonts w:ascii="Abadi" w:hAnsi="Abadi"/>
          <w:b w:val="0"/>
          <w:bCs w:val="0"/>
          <w:spacing w:val="-12"/>
          <w:sz w:val="21"/>
          <w:szCs w:val="21"/>
        </w:rPr>
        <w:t xml:space="preserve"> </w:t>
      </w:r>
      <w:r w:rsidRPr="005C6C6C">
        <w:rPr>
          <w:rFonts w:ascii="Abadi" w:hAnsi="Abadi"/>
          <w:b w:val="0"/>
          <w:bCs w:val="0"/>
          <w:sz w:val="21"/>
          <w:szCs w:val="21"/>
        </w:rPr>
        <w:t>de</w:t>
      </w:r>
      <w:r w:rsidRPr="005C6C6C">
        <w:rPr>
          <w:rFonts w:ascii="Abadi" w:hAnsi="Abadi"/>
          <w:b w:val="0"/>
          <w:bCs w:val="0"/>
          <w:spacing w:val="-12"/>
          <w:sz w:val="21"/>
          <w:szCs w:val="21"/>
        </w:rPr>
        <w:t xml:space="preserve"> </w:t>
      </w:r>
      <w:r w:rsidRPr="005C6C6C">
        <w:rPr>
          <w:rFonts w:ascii="Abadi" w:hAnsi="Abadi"/>
          <w:b w:val="0"/>
          <w:bCs w:val="0"/>
          <w:sz w:val="21"/>
          <w:szCs w:val="21"/>
        </w:rPr>
        <w:t>abandonar</w:t>
      </w:r>
      <w:r w:rsidRPr="005C6C6C">
        <w:rPr>
          <w:rFonts w:ascii="Abadi" w:hAnsi="Abadi"/>
          <w:b w:val="0"/>
          <w:bCs w:val="0"/>
          <w:spacing w:val="-16"/>
          <w:sz w:val="21"/>
          <w:szCs w:val="21"/>
        </w:rPr>
        <w:t xml:space="preserve"> </w:t>
      </w:r>
      <w:r w:rsidRPr="005C6C6C">
        <w:rPr>
          <w:rFonts w:ascii="Abadi" w:hAnsi="Abadi"/>
          <w:b w:val="0"/>
          <w:bCs w:val="0"/>
          <w:sz w:val="21"/>
          <w:szCs w:val="21"/>
        </w:rPr>
        <w:t>el</w:t>
      </w:r>
      <w:r w:rsidRPr="005C6C6C">
        <w:rPr>
          <w:rFonts w:ascii="Abadi" w:hAnsi="Abadi"/>
          <w:b w:val="0"/>
          <w:bCs w:val="0"/>
          <w:spacing w:val="-12"/>
          <w:sz w:val="21"/>
          <w:szCs w:val="21"/>
        </w:rPr>
        <w:t xml:space="preserve"> </w:t>
      </w:r>
      <w:r w:rsidRPr="005C6C6C">
        <w:rPr>
          <w:rFonts w:ascii="Abadi" w:hAnsi="Abadi"/>
          <w:b w:val="0"/>
          <w:bCs w:val="0"/>
          <w:sz w:val="21"/>
          <w:szCs w:val="21"/>
        </w:rPr>
        <w:t>salón de</w:t>
      </w:r>
      <w:r w:rsidRPr="005C6C6C">
        <w:rPr>
          <w:rFonts w:ascii="Abadi" w:hAnsi="Abadi"/>
          <w:b w:val="0"/>
          <w:bCs w:val="0"/>
          <w:spacing w:val="-5"/>
          <w:sz w:val="21"/>
          <w:szCs w:val="21"/>
        </w:rPr>
        <w:t xml:space="preserve"> </w:t>
      </w:r>
      <w:r w:rsidRPr="005C6C6C">
        <w:rPr>
          <w:rFonts w:ascii="Abadi" w:hAnsi="Abadi"/>
          <w:b w:val="0"/>
          <w:bCs w:val="0"/>
          <w:sz w:val="21"/>
          <w:szCs w:val="21"/>
        </w:rPr>
        <w:t>sesiones</w:t>
      </w:r>
      <w:r w:rsidRPr="005C6C6C">
        <w:rPr>
          <w:rFonts w:ascii="Abadi" w:hAnsi="Abadi"/>
          <w:b w:val="0"/>
          <w:bCs w:val="0"/>
          <w:spacing w:val="-6"/>
          <w:sz w:val="21"/>
          <w:szCs w:val="21"/>
        </w:rPr>
        <w:t xml:space="preserve"> </w:t>
      </w:r>
      <w:r w:rsidRPr="005C6C6C">
        <w:rPr>
          <w:rFonts w:ascii="Abadi" w:hAnsi="Abadi"/>
          <w:b w:val="0"/>
          <w:bCs w:val="0"/>
          <w:sz w:val="21"/>
          <w:szCs w:val="21"/>
        </w:rPr>
        <w:t>durante</w:t>
      </w:r>
      <w:r w:rsidRPr="005C6C6C">
        <w:rPr>
          <w:rFonts w:ascii="Abadi" w:hAnsi="Abadi"/>
          <w:b w:val="0"/>
          <w:bCs w:val="0"/>
          <w:spacing w:val="-7"/>
          <w:sz w:val="21"/>
          <w:szCs w:val="21"/>
        </w:rPr>
        <w:t xml:space="preserve"> </w:t>
      </w:r>
      <w:r w:rsidRPr="005C6C6C">
        <w:rPr>
          <w:rFonts w:ascii="Abadi" w:hAnsi="Abadi"/>
          <w:b w:val="0"/>
          <w:bCs w:val="0"/>
          <w:sz w:val="21"/>
          <w:szCs w:val="21"/>
        </w:rPr>
        <w:t>las</w:t>
      </w:r>
      <w:r w:rsidRPr="005C6C6C">
        <w:rPr>
          <w:rFonts w:ascii="Abadi" w:hAnsi="Abadi"/>
          <w:b w:val="0"/>
          <w:bCs w:val="0"/>
          <w:spacing w:val="-6"/>
          <w:sz w:val="21"/>
          <w:szCs w:val="21"/>
        </w:rPr>
        <w:t xml:space="preserve"> </w:t>
      </w:r>
      <w:r w:rsidRPr="005C6C6C">
        <w:rPr>
          <w:rFonts w:ascii="Abadi" w:hAnsi="Abadi"/>
          <w:b w:val="0"/>
          <w:bCs w:val="0"/>
          <w:sz w:val="21"/>
          <w:szCs w:val="21"/>
        </w:rPr>
        <w:t>votaciones,</w:t>
      </w:r>
      <w:r w:rsidRPr="005C6C6C">
        <w:rPr>
          <w:rFonts w:ascii="Abadi" w:hAnsi="Abadi"/>
          <w:b w:val="0"/>
          <w:bCs w:val="0"/>
          <w:spacing w:val="-7"/>
          <w:sz w:val="21"/>
          <w:szCs w:val="21"/>
        </w:rPr>
        <w:t xml:space="preserve"> </w:t>
      </w:r>
      <w:r w:rsidRPr="005C6C6C">
        <w:rPr>
          <w:rFonts w:ascii="Abadi" w:hAnsi="Abadi"/>
          <w:b w:val="0"/>
          <w:bCs w:val="0"/>
          <w:sz w:val="21"/>
          <w:szCs w:val="21"/>
        </w:rPr>
        <w:t>así</w:t>
      </w:r>
      <w:r w:rsidRPr="005C6C6C">
        <w:rPr>
          <w:rFonts w:ascii="Abadi" w:hAnsi="Abadi"/>
          <w:b w:val="0"/>
          <w:bCs w:val="0"/>
          <w:spacing w:val="-5"/>
          <w:sz w:val="21"/>
          <w:szCs w:val="21"/>
        </w:rPr>
        <w:t xml:space="preserve"> </w:t>
      </w:r>
      <w:r w:rsidRPr="005C6C6C">
        <w:rPr>
          <w:rFonts w:ascii="Abadi" w:hAnsi="Abadi"/>
          <w:b w:val="0"/>
          <w:bCs w:val="0"/>
          <w:sz w:val="21"/>
          <w:szCs w:val="21"/>
        </w:rPr>
        <w:t>como</w:t>
      </w:r>
      <w:r w:rsidRPr="005C6C6C">
        <w:rPr>
          <w:rFonts w:ascii="Abadi" w:hAnsi="Abadi"/>
          <w:b w:val="0"/>
          <w:bCs w:val="0"/>
          <w:spacing w:val="-5"/>
          <w:sz w:val="21"/>
          <w:szCs w:val="21"/>
        </w:rPr>
        <w:t xml:space="preserve"> </w:t>
      </w:r>
      <w:r w:rsidRPr="005C6C6C">
        <w:rPr>
          <w:rFonts w:ascii="Abadi" w:hAnsi="Abadi"/>
          <w:b w:val="0"/>
          <w:bCs w:val="0"/>
          <w:sz w:val="21"/>
          <w:szCs w:val="21"/>
        </w:rPr>
        <w:t>a</w:t>
      </w:r>
      <w:r w:rsidRPr="005C6C6C">
        <w:rPr>
          <w:rFonts w:ascii="Abadi" w:hAnsi="Abadi"/>
          <w:b w:val="0"/>
          <w:bCs w:val="0"/>
          <w:spacing w:val="-6"/>
          <w:sz w:val="21"/>
          <w:szCs w:val="21"/>
        </w:rPr>
        <w:t xml:space="preserve"> </w:t>
      </w:r>
      <w:r w:rsidRPr="005C6C6C">
        <w:rPr>
          <w:rFonts w:ascii="Abadi" w:hAnsi="Abadi"/>
          <w:b w:val="0"/>
          <w:bCs w:val="0"/>
          <w:sz w:val="21"/>
          <w:szCs w:val="21"/>
        </w:rPr>
        <w:t>quienes</w:t>
      </w:r>
      <w:r w:rsidRPr="005C6C6C">
        <w:rPr>
          <w:rFonts w:ascii="Abadi" w:hAnsi="Abadi"/>
          <w:b w:val="0"/>
          <w:bCs w:val="0"/>
          <w:spacing w:val="-6"/>
          <w:sz w:val="21"/>
          <w:szCs w:val="21"/>
        </w:rPr>
        <w:t xml:space="preserve"> </w:t>
      </w:r>
      <w:r w:rsidRPr="005C6C6C">
        <w:rPr>
          <w:rFonts w:ascii="Abadi" w:hAnsi="Abadi"/>
          <w:b w:val="0"/>
          <w:bCs w:val="0"/>
          <w:sz w:val="21"/>
          <w:szCs w:val="21"/>
        </w:rPr>
        <w:t>se</w:t>
      </w:r>
      <w:r w:rsidRPr="005C6C6C">
        <w:rPr>
          <w:rFonts w:ascii="Abadi" w:hAnsi="Abadi"/>
          <w:b w:val="0"/>
          <w:bCs w:val="0"/>
          <w:spacing w:val="-5"/>
          <w:sz w:val="21"/>
          <w:szCs w:val="21"/>
        </w:rPr>
        <w:t xml:space="preserve"> </w:t>
      </w:r>
      <w:r w:rsidRPr="005C6C6C">
        <w:rPr>
          <w:rFonts w:ascii="Abadi" w:hAnsi="Abadi"/>
          <w:b w:val="0"/>
          <w:bCs w:val="0"/>
          <w:sz w:val="21"/>
          <w:szCs w:val="21"/>
        </w:rPr>
        <w:t>encontraban</w:t>
      </w:r>
      <w:r w:rsidRPr="005C6C6C">
        <w:rPr>
          <w:rFonts w:ascii="Abadi" w:hAnsi="Abadi"/>
          <w:b w:val="0"/>
          <w:bCs w:val="0"/>
          <w:spacing w:val="-4"/>
          <w:sz w:val="21"/>
          <w:szCs w:val="21"/>
        </w:rPr>
        <w:t xml:space="preserve"> </w:t>
      </w:r>
      <w:r w:rsidRPr="005C6C6C">
        <w:rPr>
          <w:rFonts w:ascii="Abadi" w:hAnsi="Abadi"/>
          <w:b w:val="0"/>
          <w:bCs w:val="0"/>
          <w:sz w:val="21"/>
          <w:szCs w:val="21"/>
        </w:rPr>
        <w:t>a</w:t>
      </w:r>
      <w:r w:rsidRPr="005C6C6C">
        <w:rPr>
          <w:rFonts w:ascii="Abadi" w:hAnsi="Abadi"/>
          <w:b w:val="0"/>
          <w:bCs w:val="0"/>
          <w:spacing w:val="-8"/>
          <w:sz w:val="21"/>
          <w:szCs w:val="21"/>
        </w:rPr>
        <w:t xml:space="preserve"> </w:t>
      </w:r>
      <w:r w:rsidRPr="005C6C6C">
        <w:rPr>
          <w:rFonts w:ascii="Abadi" w:hAnsi="Abadi"/>
          <w:b w:val="0"/>
          <w:bCs w:val="0"/>
          <w:sz w:val="21"/>
          <w:szCs w:val="21"/>
        </w:rPr>
        <w:t>distancia,</w:t>
      </w:r>
      <w:r w:rsidRPr="005C6C6C">
        <w:rPr>
          <w:rFonts w:ascii="Abadi" w:hAnsi="Abadi"/>
          <w:b w:val="0"/>
          <w:bCs w:val="0"/>
          <w:spacing w:val="-7"/>
          <w:sz w:val="21"/>
          <w:szCs w:val="21"/>
        </w:rPr>
        <w:t xml:space="preserve"> </w:t>
      </w:r>
      <w:r w:rsidRPr="005C6C6C">
        <w:rPr>
          <w:rFonts w:ascii="Abadi" w:hAnsi="Abadi"/>
          <w:b w:val="0"/>
          <w:bCs w:val="0"/>
          <w:sz w:val="21"/>
          <w:szCs w:val="21"/>
        </w:rPr>
        <w:t>mantenerse</w:t>
      </w:r>
      <w:r w:rsidRPr="005C6C6C">
        <w:rPr>
          <w:rFonts w:ascii="Abadi" w:hAnsi="Abadi"/>
          <w:b w:val="0"/>
          <w:bCs w:val="0"/>
          <w:spacing w:val="-8"/>
          <w:sz w:val="21"/>
          <w:szCs w:val="21"/>
        </w:rPr>
        <w:t xml:space="preserve"> </w:t>
      </w:r>
      <w:r w:rsidRPr="005C6C6C">
        <w:rPr>
          <w:rFonts w:ascii="Abadi" w:hAnsi="Abadi"/>
          <w:b w:val="0"/>
          <w:bCs w:val="0"/>
          <w:sz w:val="21"/>
          <w:szCs w:val="21"/>
        </w:rPr>
        <w:t>a cuadro en su cámara</w:t>
      </w:r>
      <w:r w:rsidRPr="005C6C6C">
        <w:rPr>
          <w:rFonts w:ascii="Abadi" w:hAnsi="Abadi"/>
          <w:b w:val="0"/>
          <w:bCs w:val="0"/>
          <w:spacing w:val="-1"/>
          <w:sz w:val="21"/>
          <w:szCs w:val="21"/>
        </w:rPr>
        <w:t xml:space="preserve"> </w:t>
      </w:r>
      <w:r w:rsidRPr="005C6C6C">
        <w:rPr>
          <w:rFonts w:ascii="Abadi" w:hAnsi="Abadi"/>
          <w:b w:val="0"/>
          <w:bCs w:val="0"/>
          <w:sz w:val="21"/>
          <w:szCs w:val="21"/>
        </w:rPr>
        <w:t>para</w:t>
      </w:r>
      <w:r w:rsidRPr="005C6C6C">
        <w:rPr>
          <w:rFonts w:ascii="Abadi" w:hAnsi="Abadi"/>
          <w:b w:val="0"/>
          <w:bCs w:val="0"/>
          <w:spacing w:val="-2"/>
          <w:sz w:val="21"/>
          <w:szCs w:val="21"/>
        </w:rPr>
        <w:t xml:space="preserve"> </w:t>
      </w:r>
      <w:r w:rsidRPr="005C6C6C">
        <w:rPr>
          <w:rFonts w:ascii="Abadi" w:hAnsi="Abadi"/>
          <w:b w:val="0"/>
          <w:bCs w:val="0"/>
          <w:sz w:val="21"/>
          <w:szCs w:val="21"/>
        </w:rPr>
        <w:t>constatar</w:t>
      </w:r>
      <w:r w:rsidRPr="005C6C6C">
        <w:rPr>
          <w:rFonts w:ascii="Abadi" w:hAnsi="Abadi"/>
          <w:b w:val="0"/>
          <w:bCs w:val="0"/>
          <w:spacing w:val="-2"/>
          <w:sz w:val="21"/>
          <w:szCs w:val="21"/>
        </w:rPr>
        <w:t xml:space="preserve"> </w:t>
      </w:r>
      <w:r w:rsidRPr="005C6C6C">
        <w:rPr>
          <w:rFonts w:ascii="Abadi" w:hAnsi="Abadi"/>
          <w:b w:val="0"/>
          <w:bCs w:val="0"/>
          <w:sz w:val="21"/>
          <w:szCs w:val="21"/>
        </w:rPr>
        <w:t>su presencia</w:t>
      </w:r>
      <w:r w:rsidRPr="005C6C6C">
        <w:rPr>
          <w:rFonts w:ascii="Abadi" w:hAnsi="Abadi"/>
          <w:b w:val="0"/>
          <w:bCs w:val="0"/>
          <w:spacing w:val="-1"/>
          <w:sz w:val="21"/>
          <w:szCs w:val="21"/>
        </w:rPr>
        <w:t xml:space="preserve"> </w:t>
      </w:r>
      <w:r w:rsidRPr="005C6C6C">
        <w:rPr>
          <w:rFonts w:ascii="Abadi" w:hAnsi="Abadi"/>
          <w:b w:val="0"/>
          <w:bCs w:val="0"/>
          <w:sz w:val="21"/>
          <w:szCs w:val="21"/>
        </w:rPr>
        <w:t>durante</w:t>
      </w:r>
      <w:r w:rsidRPr="005C6C6C">
        <w:rPr>
          <w:rFonts w:ascii="Abadi" w:hAnsi="Abadi"/>
          <w:b w:val="0"/>
          <w:bCs w:val="0"/>
          <w:spacing w:val="-1"/>
          <w:sz w:val="21"/>
          <w:szCs w:val="21"/>
        </w:rPr>
        <w:t xml:space="preserve"> </w:t>
      </w:r>
      <w:r w:rsidRPr="005C6C6C">
        <w:rPr>
          <w:rFonts w:ascii="Abadi" w:hAnsi="Abadi"/>
          <w:b w:val="0"/>
          <w:bCs w:val="0"/>
          <w:sz w:val="21"/>
          <w:szCs w:val="21"/>
        </w:rPr>
        <w:t>las</w:t>
      </w:r>
      <w:r w:rsidRPr="005C6C6C">
        <w:rPr>
          <w:rFonts w:ascii="Abadi" w:hAnsi="Abadi"/>
          <w:b w:val="0"/>
          <w:bCs w:val="0"/>
          <w:spacing w:val="-2"/>
          <w:sz w:val="21"/>
          <w:szCs w:val="21"/>
        </w:rPr>
        <w:t xml:space="preserve"> </w:t>
      </w:r>
      <w:r w:rsidRPr="005C6C6C">
        <w:rPr>
          <w:rFonts w:ascii="Abadi" w:hAnsi="Abadi"/>
          <w:b w:val="0"/>
          <w:bCs w:val="0"/>
          <w:sz w:val="21"/>
          <w:szCs w:val="21"/>
        </w:rPr>
        <w:t>votaciones.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p>
    <w:p w14:paraId="5D528ECB" w14:textId="442F0B63" w:rsidR="008D2CD0" w:rsidRPr="005C6C6C" w:rsidRDefault="008D2CD0" w:rsidP="005C6C6C">
      <w:pPr>
        <w:pStyle w:val="Textoindependiente"/>
        <w:kinsoku w:val="0"/>
        <w:overflowPunct w:val="0"/>
        <w:ind w:right="176" w:firstLine="851"/>
        <w:rPr>
          <w:rFonts w:ascii="Abadi" w:hAnsi="Abadi"/>
          <w:b w:val="0"/>
          <w:bCs w:val="0"/>
          <w:sz w:val="21"/>
          <w:szCs w:val="21"/>
        </w:rPr>
      </w:pPr>
      <w:r w:rsidRPr="005C6C6C">
        <w:rPr>
          <w:rFonts w:ascii="Abadi" w:hAnsi="Abadi"/>
          <w:b w:val="0"/>
          <w:bCs w:val="0"/>
          <w:sz w:val="21"/>
          <w:szCs w:val="21"/>
        </w:rPr>
        <w:t>El</w:t>
      </w:r>
      <w:r w:rsidRPr="005C6C6C">
        <w:rPr>
          <w:rFonts w:ascii="Abadi" w:hAnsi="Abadi"/>
          <w:b w:val="0"/>
          <w:bCs w:val="0"/>
          <w:spacing w:val="80"/>
          <w:sz w:val="21"/>
          <w:szCs w:val="21"/>
        </w:rPr>
        <w:t xml:space="preserve"> </w:t>
      </w:r>
      <w:r w:rsidRPr="005C6C6C">
        <w:rPr>
          <w:rFonts w:ascii="Abadi" w:hAnsi="Abadi"/>
          <w:b w:val="0"/>
          <w:bCs w:val="0"/>
          <w:sz w:val="21"/>
          <w:szCs w:val="21"/>
        </w:rPr>
        <w:t>diputado</w:t>
      </w:r>
      <w:r w:rsidRPr="005C6C6C">
        <w:rPr>
          <w:rFonts w:ascii="Abadi" w:hAnsi="Abadi"/>
          <w:b w:val="0"/>
          <w:bCs w:val="0"/>
          <w:spacing w:val="80"/>
          <w:sz w:val="21"/>
          <w:szCs w:val="21"/>
        </w:rPr>
        <w:t xml:space="preserve"> </w:t>
      </w:r>
      <w:r w:rsidRPr="005C6C6C">
        <w:rPr>
          <w:rFonts w:ascii="Abadi" w:hAnsi="Abadi"/>
          <w:b w:val="0"/>
          <w:bCs w:val="0"/>
          <w:sz w:val="21"/>
          <w:szCs w:val="21"/>
        </w:rPr>
        <w:t>Bricio</w:t>
      </w:r>
      <w:r w:rsidRPr="005C6C6C">
        <w:rPr>
          <w:rFonts w:ascii="Abadi" w:hAnsi="Abadi"/>
          <w:b w:val="0"/>
          <w:bCs w:val="0"/>
          <w:spacing w:val="80"/>
          <w:sz w:val="21"/>
          <w:szCs w:val="21"/>
        </w:rPr>
        <w:t xml:space="preserve"> </w:t>
      </w:r>
      <w:r w:rsidRPr="005C6C6C">
        <w:rPr>
          <w:rFonts w:ascii="Abadi" w:hAnsi="Abadi"/>
          <w:b w:val="0"/>
          <w:bCs w:val="0"/>
          <w:sz w:val="21"/>
          <w:szCs w:val="21"/>
        </w:rPr>
        <w:t>Balderas</w:t>
      </w:r>
      <w:r w:rsidRPr="005C6C6C">
        <w:rPr>
          <w:rFonts w:ascii="Abadi" w:hAnsi="Abadi"/>
          <w:b w:val="0"/>
          <w:bCs w:val="0"/>
          <w:spacing w:val="80"/>
          <w:sz w:val="21"/>
          <w:szCs w:val="21"/>
        </w:rPr>
        <w:t xml:space="preserve"> </w:t>
      </w:r>
      <w:r w:rsidRPr="005C6C6C">
        <w:rPr>
          <w:rFonts w:ascii="Abadi" w:hAnsi="Abadi"/>
          <w:b w:val="0"/>
          <w:bCs w:val="0"/>
          <w:sz w:val="21"/>
          <w:szCs w:val="21"/>
        </w:rPr>
        <w:t>Álvarez,</w:t>
      </w:r>
      <w:r w:rsidRPr="005C6C6C">
        <w:rPr>
          <w:rFonts w:ascii="Abadi" w:hAnsi="Abadi"/>
          <w:b w:val="0"/>
          <w:bCs w:val="0"/>
          <w:spacing w:val="80"/>
          <w:sz w:val="21"/>
          <w:szCs w:val="21"/>
        </w:rPr>
        <w:t xml:space="preserve"> </w:t>
      </w:r>
      <w:r w:rsidRPr="005C6C6C">
        <w:rPr>
          <w:rFonts w:ascii="Abadi" w:hAnsi="Abadi"/>
          <w:b w:val="0"/>
          <w:bCs w:val="0"/>
          <w:sz w:val="21"/>
          <w:szCs w:val="21"/>
        </w:rPr>
        <w:t>previamente</w:t>
      </w:r>
      <w:r w:rsidRPr="005C6C6C">
        <w:rPr>
          <w:rFonts w:ascii="Abadi" w:hAnsi="Abadi"/>
          <w:b w:val="0"/>
          <w:bCs w:val="0"/>
          <w:spacing w:val="80"/>
          <w:sz w:val="21"/>
          <w:szCs w:val="21"/>
        </w:rPr>
        <w:t xml:space="preserve"> </w:t>
      </w:r>
      <w:r w:rsidRPr="005C6C6C">
        <w:rPr>
          <w:rFonts w:ascii="Abadi" w:hAnsi="Abadi"/>
          <w:b w:val="0"/>
          <w:bCs w:val="0"/>
          <w:sz w:val="21"/>
          <w:szCs w:val="21"/>
        </w:rPr>
        <w:t>a</w:t>
      </w:r>
      <w:r w:rsidRPr="005C6C6C">
        <w:rPr>
          <w:rFonts w:ascii="Abadi" w:hAnsi="Abadi"/>
          <w:b w:val="0"/>
          <w:bCs w:val="0"/>
          <w:spacing w:val="80"/>
          <w:sz w:val="21"/>
          <w:szCs w:val="21"/>
        </w:rPr>
        <w:t xml:space="preserve"> </w:t>
      </w:r>
      <w:r w:rsidRPr="005C6C6C">
        <w:rPr>
          <w:rFonts w:ascii="Abadi" w:hAnsi="Abadi"/>
          <w:b w:val="0"/>
          <w:bCs w:val="0"/>
          <w:sz w:val="21"/>
          <w:szCs w:val="21"/>
        </w:rPr>
        <w:t>dar</w:t>
      </w:r>
      <w:r w:rsidRPr="005C6C6C">
        <w:rPr>
          <w:rFonts w:ascii="Abadi" w:hAnsi="Abadi"/>
          <w:b w:val="0"/>
          <w:bCs w:val="0"/>
          <w:spacing w:val="80"/>
          <w:sz w:val="21"/>
          <w:szCs w:val="21"/>
        </w:rPr>
        <w:t xml:space="preserve"> </w:t>
      </w:r>
      <w:r w:rsidRPr="005C6C6C">
        <w:rPr>
          <w:rFonts w:ascii="Abadi" w:hAnsi="Abadi"/>
          <w:b w:val="0"/>
          <w:bCs w:val="0"/>
          <w:sz w:val="21"/>
          <w:szCs w:val="21"/>
        </w:rPr>
        <w:t>lectura</w:t>
      </w:r>
      <w:r w:rsidRPr="005C6C6C">
        <w:rPr>
          <w:rFonts w:ascii="Abadi" w:hAnsi="Abadi"/>
          <w:b w:val="0"/>
          <w:bCs w:val="0"/>
          <w:spacing w:val="80"/>
          <w:sz w:val="21"/>
          <w:szCs w:val="21"/>
        </w:rPr>
        <w:t xml:space="preserve"> </w:t>
      </w:r>
      <w:r w:rsidRPr="005C6C6C">
        <w:rPr>
          <w:rFonts w:ascii="Abadi" w:hAnsi="Abadi"/>
          <w:b w:val="0"/>
          <w:bCs w:val="0"/>
          <w:sz w:val="21"/>
          <w:szCs w:val="21"/>
        </w:rPr>
        <w:t>a</w:t>
      </w:r>
      <w:r w:rsidRPr="005C6C6C">
        <w:rPr>
          <w:rFonts w:ascii="Abadi" w:hAnsi="Abadi"/>
          <w:b w:val="0"/>
          <w:bCs w:val="0"/>
          <w:spacing w:val="80"/>
          <w:sz w:val="21"/>
          <w:szCs w:val="21"/>
        </w:rPr>
        <w:t xml:space="preserve"> </w:t>
      </w:r>
      <w:r w:rsidRPr="005C6C6C">
        <w:rPr>
          <w:rFonts w:ascii="Abadi" w:hAnsi="Abadi"/>
          <w:b w:val="0"/>
          <w:bCs w:val="0"/>
          <w:sz w:val="21"/>
          <w:szCs w:val="21"/>
        </w:rPr>
        <w:t>petición</w:t>
      </w:r>
      <w:r w:rsidRPr="005C6C6C">
        <w:rPr>
          <w:rFonts w:ascii="Abadi" w:hAnsi="Abadi"/>
          <w:b w:val="0"/>
          <w:bCs w:val="0"/>
          <w:spacing w:val="80"/>
          <w:sz w:val="21"/>
          <w:szCs w:val="21"/>
        </w:rPr>
        <w:t xml:space="preserve"> </w:t>
      </w:r>
      <w:r w:rsidRPr="005C6C6C">
        <w:rPr>
          <w:rFonts w:ascii="Abadi" w:hAnsi="Abadi"/>
          <w:b w:val="0"/>
          <w:bCs w:val="0"/>
          <w:sz w:val="21"/>
          <w:szCs w:val="21"/>
        </w:rPr>
        <w:t>de</w:t>
      </w:r>
      <w:r w:rsidRPr="005C6C6C">
        <w:rPr>
          <w:rFonts w:ascii="Abadi" w:hAnsi="Abadi"/>
          <w:b w:val="0"/>
          <w:bCs w:val="0"/>
          <w:spacing w:val="80"/>
          <w:sz w:val="21"/>
          <w:szCs w:val="21"/>
        </w:rPr>
        <w:t xml:space="preserve"> </w:t>
      </w:r>
      <w:r w:rsidRPr="005C6C6C">
        <w:rPr>
          <w:rFonts w:ascii="Abadi" w:hAnsi="Abadi"/>
          <w:b w:val="0"/>
          <w:bCs w:val="0"/>
          <w:sz w:val="21"/>
          <w:szCs w:val="21"/>
        </w:rPr>
        <w:t>la presidencia,</w:t>
      </w:r>
      <w:r w:rsidRPr="005C6C6C">
        <w:rPr>
          <w:rFonts w:ascii="Abadi" w:hAnsi="Abadi"/>
          <w:b w:val="0"/>
          <w:bCs w:val="0"/>
          <w:spacing w:val="1"/>
          <w:sz w:val="21"/>
          <w:szCs w:val="21"/>
        </w:rPr>
        <w:t xml:space="preserve"> </w:t>
      </w:r>
      <w:r w:rsidRPr="005C6C6C">
        <w:rPr>
          <w:rFonts w:ascii="Abadi" w:hAnsi="Abadi"/>
          <w:b w:val="0"/>
          <w:bCs w:val="0"/>
          <w:sz w:val="21"/>
          <w:szCs w:val="21"/>
        </w:rPr>
        <w:t>de</w:t>
      </w:r>
      <w:r w:rsidRPr="005C6C6C">
        <w:rPr>
          <w:rFonts w:ascii="Abadi" w:hAnsi="Abadi"/>
          <w:b w:val="0"/>
          <w:bCs w:val="0"/>
          <w:spacing w:val="3"/>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propuesta</w:t>
      </w:r>
      <w:r w:rsidRPr="005C6C6C">
        <w:rPr>
          <w:rFonts w:ascii="Abadi" w:hAnsi="Abadi"/>
          <w:b w:val="0"/>
          <w:bCs w:val="0"/>
          <w:spacing w:val="2"/>
          <w:sz w:val="21"/>
          <w:szCs w:val="21"/>
        </w:rPr>
        <w:t xml:space="preserve"> </w:t>
      </w:r>
      <w:r w:rsidRPr="005C6C6C">
        <w:rPr>
          <w:rFonts w:ascii="Abadi" w:hAnsi="Abadi"/>
          <w:b w:val="0"/>
          <w:bCs w:val="0"/>
          <w:sz w:val="21"/>
          <w:szCs w:val="21"/>
        </w:rPr>
        <w:t>de</w:t>
      </w:r>
      <w:r w:rsidRPr="005C6C6C">
        <w:rPr>
          <w:rFonts w:ascii="Abadi" w:hAnsi="Abadi"/>
          <w:b w:val="0"/>
          <w:bCs w:val="0"/>
          <w:spacing w:val="3"/>
          <w:sz w:val="21"/>
          <w:szCs w:val="21"/>
        </w:rPr>
        <w:t xml:space="preserve"> </w:t>
      </w:r>
      <w:r w:rsidRPr="005C6C6C">
        <w:rPr>
          <w:rFonts w:ascii="Abadi" w:hAnsi="Abadi"/>
          <w:b w:val="0"/>
          <w:bCs w:val="0"/>
          <w:sz w:val="21"/>
          <w:szCs w:val="21"/>
        </w:rPr>
        <w:t>punto</w:t>
      </w:r>
      <w:r w:rsidRPr="005C6C6C">
        <w:rPr>
          <w:rFonts w:ascii="Abadi" w:hAnsi="Abadi"/>
          <w:b w:val="0"/>
          <w:bCs w:val="0"/>
          <w:spacing w:val="3"/>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acuerdo</w:t>
      </w:r>
      <w:r w:rsidRPr="005C6C6C">
        <w:rPr>
          <w:rFonts w:ascii="Abadi" w:hAnsi="Abadi"/>
          <w:b w:val="0"/>
          <w:bCs w:val="0"/>
          <w:spacing w:val="7"/>
          <w:sz w:val="21"/>
          <w:szCs w:val="21"/>
        </w:rPr>
        <w:t xml:space="preserve"> </w:t>
      </w:r>
      <w:r w:rsidRPr="005C6C6C">
        <w:rPr>
          <w:rFonts w:ascii="Abadi" w:hAnsi="Abadi"/>
          <w:b w:val="0"/>
          <w:bCs w:val="0"/>
          <w:sz w:val="21"/>
          <w:szCs w:val="21"/>
        </w:rPr>
        <w:t>de</w:t>
      </w:r>
      <w:r w:rsidRPr="005C6C6C">
        <w:rPr>
          <w:rFonts w:ascii="Abadi" w:hAnsi="Abadi"/>
          <w:b w:val="0"/>
          <w:bCs w:val="0"/>
          <w:spacing w:val="1"/>
          <w:sz w:val="21"/>
          <w:szCs w:val="21"/>
        </w:rPr>
        <w:t xml:space="preserve"> </w:t>
      </w:r>
      <w:r w:rsidRPr="005C6C6C">
        <w:rPr>
          <w:rFonts w:ascii="Abadi" w:hAnsi="Abadi"/>
          <w:b w:val="0"/>
          <w:bCs w:val="0"/>
          <w:sz w:val="21"/>
          <w:szCs w:val="21"/>
        </w:rPr>
        <w:t>obvia</w:t>
      </w:r>
      <w:r w:rsidRPr="005C6C6C">
        <w:rPr>
          <w:rFonts w:ascii="Abadi" w:hAnsi="Abadi"/>
          <w:b w:val="0"/>
          <w:bCs w:val="0"/>
          <w:spacing w:val="2"/>
          <w:sz w:val="21"/>
          <w:szCs w:val="21"/>
        </w:rPr>
        <w:t xml:space="preserve"> </w:t>
      </w:r>
      <w:r w:rsidRPr="005C6C6C">
        <w:rPr>
          <w:rFonts w:ascii="Abadi" w:hAnsi="Abadi"/>
          <w:b w:val="0"/>
          <w:bCs w:val="0"/>
          <w:sz w:val="21"/>
          <w:szCs w:val="21"/>
        </w:rPr>
        <w:t>resolución</w:t>
      </w:r>
      <w:r w:rsidRPr="005C6C6C">
        <w:rPr>
          <w:rFonts w:ascii="Abadi" w:hAnsi="Abadi"/>
          <w:b w:val="0"/>
          <w:bCs w:val="0"/>
          <w:spacing w:val="3"/>
          <w:sz w:val="21"/>
          <w:szCs w:val="21"/>
        </w:rPr>
        <w:t xml:space="preserve"> </w:t>
      </w:r>
      <w:r w:rsidRPr="005C6C6C">
        <w:rPr>
          <w:rFonts w:ascii="Abadi" w:hAnsi="Abadi"/>
          <w:b w:val="0"/>
          <w:bCs w:val="0"/>
          <w:sz w:val="21"/>
          <w:szCs w:val="21"/>
        </w:rPr>
        <w:t>formulada</w:t>
      </w:r>
      <w:r w:rsidRPr="005C6C6C">
        <w:rPr>
          <w:rFonts w:ascii="Abadi" w:hAnsi="Abadi"/>
          <w:b w:val="0"/>
          <w:bCs w:val="0"/>
          <w:spacing w:val="2"/>
          <w:sz w:val="21"/>
          <w:szCs w:val="21"/>
        </w:rPr>
        <w:t xml:space="preserve"> </w:t>
      </w:r>
      <w:r w:rsidRPr="005C6C6C">
        <w:rPr>
          <w:rFonts w:ascii="Abadi" w:hAnsi="Abadi"/>
          <w:b w:val="0"/>
          <w:bCs w:val="0"/>
          <w:sz w:val="21"/>
          <w:szCs w:val="21"/>
        </w:rPr>
        <w:t>por</w:t>
      </w:r>
      <w:r w:rsidRPr="005C6C6C">
        <w:rPr>
          <w:rFonts w:ascii="Abadi" w:hAnsi="Abadi"/>
          <w:b w:val="0"/>
          <w:bCs w:val="0"/>
          <w:spacing w:val="2"/>
          <w:sz w:val="21"/>
          <w:szCs w:val="21"/>
        </w:rPr>
        <w:t xml:space="preserve"> </w:t>
      </w:r>
      <w:r w:rsidRPr="005C6C6C">
        <w:rPr>
          <w:rFonts w:ascii="Abadi" w:hAnsi="Abadi"/>
          <w:b w:val="0"/>
          <w:bCs w:val="0"/>
          <w:sz w:val="21"/>
          <w:szCs w:val="21"/>
        </w:rPr>
        <w:t>diputadas</w:t>
      </w:r>
      <w:r w:rsidRPr="005C6C6C">
        <w:rPr>
          <w:rFonts w:ascii="Abadi" w:hAnsi="Abadi"/>
          <w:b w:val="0"/>
          <w:bCs w:val="0"/>
          <w:spacing w:val="4"/>
          <w:sz w:val="21"/>
          <w:szCs w:val="21"/>
        </w:rPr>
        <w:t xml:space="preserve"> </w:t>
      </w:r>
      <w:r w:rsidRPr="005C6C6C">
        <w:rPr>
          <w:rFonts w:ascii="Abadi" w:hAnsi="Abadi"/>
          <w:b w:val="0"/>
          <w:bCs w:val="0"/>
          <w:spacing w:val="-10"/>
          <w:sz w:val="21"/>
          <w:szCs w:val="21"/>
        </w:rPr>
        <w:t xml:space="preserve">y </w:t>
      </w:r>
      <w:r w:rsidRPr="005C6C6C">
        <w:rPr>
          <w:rFonts w:ascii="Abadi" w:hAnsi="Abadi"/>
          <w:b w:val="0"/>
          <w:bCs w:val="0"/>
          <w:sz w:val="21"/>
          <w:szCs w:val="21"/>
        </w:rPr>
        <w:t>diputados</w:t>
      </w:r>
      <w:r w:rsidRPr="005C6C6C">
        <w:rPr>
          <w:rFonts w:ascii="Abadi" w:hAnsi="Abadi"/>
          <w:b w:val="0"/>
          <w:bCs w:val="0"/>
          <w:spacing w:val="-6"/>
          <w:sz w:val="21"/>
          <w:szCs w:val="21"/>
        </w:rPr>
        <w:t xml:space="preserve"> </w:t>
      </w:r>
      <w:r w:rsidRPr="005C6C6C">
        <w:rPr>
          <w:rFonts w:ascii="Abadi" w:hAnsi="Abadi"/>
          <w:b w:val="0"/>
          <w:bCs w:val="0"/>
          <w:sz w:val="21"/>
          <w:szCs w:val="21"/>
        </w:rPr>
        <w:t>integrantes</w:t>
      </w:r>
      <w:r w:rsidRPr="005C6C6C">
        <w:rPr>
          <w:rFonts w:ascii="Abadi" w:hAnsi="Abadi"/>
          <w:b w:val="0"/>
          <w:bCs w:val="0"/>
          <w:spacing w:val="-6"/>
          <w:sz w:val="21"/>
          <w:szCs w:val="21"/>
        </w:rPr>
        <w:t xml:space="preserve"> </w:t>
      </w:r>
      <w:r w:rsidRPr="005C6C6C">
        <w:rPr>
          <w:rFonts w:ascii="Abadi" w:hAnsi="Abadi"/>
          <w:b w:val="0"/>
          <w:bCs w:val="0"/>
          <w:sz w:val="21"/>
          <w:szCs w:val="21"/>
        </w:rPr>
        <w:t>del</w:t>
      </w:r>
      <w:r w:rsidRPr="005C6C6C">
        <w:rPr>
          <w:rFonts w:ascii="Abadi" w:hAnsi="Abadi"/>
          <w:b w:val="0"/>
          <w:bCs w:val="0"/>
          <w:spacing w:val="-7"/>
          <w:sz w:val="21"/>
          <w:szCs w:val="21"/>
        </w:rPr>
        <w:t xml:space="preserve"> </w:t>
      </w:r>
      <w:r w:rsidRPr="005C6C6C">
        <w:rPr>
          <w:rFonts w:ascii="Abadi" w:hAnsi="Abadi"/>
          <w:b w:val="0"/>
          <w:bCs w:val="0"/>
          <w:sz w:val="21"/>
          <w:szCs w:val="21"/>
        </w:rPr>
        <w:t>Grupo</w:t>
      </w:r>
      <w:r w:rsidRPr="005C6C6C">
        <w:rPr>
          <w:rFonts w:ascii="Abadi" w:hAnsi="Abadi"/>
          <w:b w:val="0"/>
          <w:bCs w:val="0"/>
          <w:spacing w:val="-5"/>
          <w:sz w:val="21"/>
          <w:szCs w:val="21"/>
        </w:rPr>
        <w:t xml:space="preserve"> </w:t>
      </w:r>
      <w:r w:rsidRPr="005C6C6C">
        <w:rPr>
          <w:rFonts w:ascii="Abadi" w:hAnsi="Abadi"/>
          <w:b w:val="0"/>
          <w:bCs w:val="0"/>
          <w:sz w:val="21"/>
          <w:szCs w:val="21"/>
        </w:rPr>
        <w:t>Parlamentario</w:t>
      </w:r>
      <w:r w:rsidRPr="005C6C6C">
        <w:rPr>
          <w:rFonts w:ascii="Abadi" w:hAnsi="Abadi"/>
          <w:b w:val="0"/>
          <w:bCs w:val="0"/>
          <w:spacing w:val="-5"/>
          <w:sz w:val="21"/>
          <w:szCs w:val="21"/>
        </w:rPr>
        <w:t xml:space="preserve"> </w:t>
      </w:r>
      <w:r w:rsidRPr="005C6C6C">
        <w:rPr>
          <w:rFonts w:ascii="Abadi" w:hAnsi="Abadi"/>
          <w:b w:val="0"/>
          <w:bCs w:val="0"/>
          <w:sz w:val="21"/>
          <w:szCs w:val="21"/>
        </w:rPr>
        <w:t>del</w:t>
      </w:r>
      <w:r w:rsidRPr="005C6C6C">
        <w:rPr>
          <w:rFonts w:ascii="Abadi" w:hAnsi="Abadi"/>
          <w:b w:val="0"/>
          <w:bCs w:val="0"/>
          <w:spacing w:val="-5"/>
          <w:sz w:val="21"/>
          <w:szCs w:val="21"/>
        </w:rPr>
        <w:t xml:space="preserve"> </w:t>
      </w:r>
      <w:r w:rsidRPr="005C6C6C">
        <w:rPr>
          <w:rFonts w:ascii="Abadi" w:hAnsi="Abadi"/>
          <w:b w:val="0"/>
          <w:bCs w:val="0"/>
          <w:sz w:val="21"/>
          <w:szCs w:val="21"/>
        </w:rPr>
        <w:t>Partido</w:t>
      </w:r>
      <w:r w:rsidRPr="005C6C6C">
        <w:rPr>
          <w:rFonts w:ascii="Abadi" w:hAnsi="Abadi"/>
          <w:b w:val="0"/>
          <w:bCs w:val="0"/>
          <w:spacing w:val="-5"/>
          <w:sz w:val="21"/>
          <w:szCs w:val="21"/>
        </w:rPr>
        <w:t xml:space="preserve"> </w:t>
      </w:r>
      <w:r w:rsidRPr="005C6C6C">
        <w:rPr>
          <w:rFonts w:ascii="Abadi" w:hAnsi="Abadi"/>
          <w:b w:val="0"/>
          <w:bCs w:val="0"/>
          <w:sz w:val="21"/>
          <w:szCs w:val="21"/>
        </w:rPr>
        <w:t>Acción</w:t>
      </w:r>
      <w:r w:rsidRPr="005C6C6C">
        <w:rPr>
          <w:rFonts w:ascii="Abadi" w:hAnsi="Abadi"/>
          <w:b w:val="0"/>
          <w:bCs w:val="0"/>
          <w:spacing w:val="-5"/>
          <w:sz w:val="21"/>
          <w:szCs w:val="21"/>
        </w:rPr>
        <w:t xml:space="preserve"> </w:t>
      </w:r>
      <w:r w:rsidRPr="005C6C6C">
        <w:rPr>
          <w:rFonts w:ascii="Abadi" w:hAnsi="Abadi"/>
          <w:b w:val="0"/>
          <w:bCs w:val="0"/>
          <w:sz w:val="21"/>
          <w:szCs w:val="21"/>
        </w:rPr>
        <w:t>Nacional</w:t>
      </w:r>
      <w:r w:rsidRPr="005C6C6C">
        <w:rPr>
          <w:rFonts w:ascii="Abadi" w:hAnsi="Abadi"/>
          <w:b w:val="0"/>
          <w:bCs w:val="0"/>
          <w:spacing w:val="-5"/>
          <w:sz w:val="21"/>
          <w:szCs w:val="21"/>
        </w:rPr>
        <w:t xml:space="preserve"> </w:t>
      </w:r>
      <w:r w:rsidRPr="005C6C6C">
        <w:rPr>
          <w:rFonts w:ascii="Abadi" w:hAnsi="Abadi"/>
          <w:b w:val="0"/>
          <w:bCs w:val="0"/>
          <w:sz w:val="21"/>
          <w:szCs w:val="21"/>
        </w:rPr>
        <w:t>a</w:t>
      </w:r>
      <w:r w:rsidRPr="005C6C6C">
        <w:rPr>
          <w:rFonts w:ascii="Abadi" w:hAnsi="Abadi"/>
          <w:b w:val="0"/>
          <w:bCs w:val="0"/>
          <w:spacing w:val="-6"/>
          <w:sz w:val="21"/>
          <w:szCs w:val="21"/>
        </w:rPr>
        <w:t xml:space="preserve"> </w:t>
      </w:r>
      <w:r w:rsidRPr="005C6C6C">
        <w:rPr>
          <w:rFonts w:ascii="Abadi" w:hAnsi="Abadi"/>
          <w:b w:val="0"/>
          <w:bCs w:val="0"/>
          <w:sz w:val="21"/>
          <w:szCs w:val="21"/>
        </w:rPr>
        <w:t>efecto</w:t>
      </w:r>
      <w:r w:rsidRPr="005C6C6C">
        <w:rPr>
          <w:rFonts w:ascii="Abadi" w:hAnsi="Abadi"/>
          <w:b w:val="0"/>
          <w:bCs w:val="0"/>
          <w:spacing w:val="-5"/>
          <w:sz w:val="21"/>
          <w:szCs w:val="21"/>
        </w:rPr>
        <w:t xml:space="preserve"> </w:t>
      </w:r>
      <w:r w:rsidRPr="005C6C6C">
        <w:rPr>
          <w:rFonts w:ascii="Abadi" w:hAnsi="Abadi"/>
          <w:b w:val="0"/>
          <w:bCs w:val="0"/>
          <w:sz w:val="21"/>
          <w:szCs w:val="21"/>
        </w:rPr>
        <w:t>de</w:t>
      </w:r>
      <w:r w:rsidRPr="005C6C6C">
        <w:rPr>
          <w:rFonts w:ascii="Abadi" w:hAnsi="Abadi"/>
          <w:b w:val="0"/>
          <w:bCs w:val="0"/>
          <w:spacing w:val="-5"/>
          <w:sz w:val="21"/>
          <w:szCs w:val="21"/>
        </w:rPr>
        <w:t xml:space="preserve"> </w:t>
      </w:r>
      <w:r w:rsidRPr="005C6C6C">
        <w:rPr>
          <w:rFonts w:ascii="Abadi" w:hAnsi="Abadi"/>
          <w:b w:val="0"/>
          <w:bCs w:val="0"/>
          <w:sz w:val="21"/>
          <w:szCs w:val="21"/>
        </w:rPr>
        <w:t>exhortar</w:t>
      </w:r>
      <w:r w:rsidRPr="005C6C6C">
        <w:rPr>
          <w:rFonts w:ascii="Abadi" w:hAnsi="Abadi"/>
          <w:b w:val="0"/>
          <w:bCs w:val="0"/>
          <w:spacing w:val="-6"/>
          <w:sz w:val="21"/>
          <w:szCs w:val="21"/>
        </w:rPr>
        <w:t xml:space="preserve"> </w:t>
      </w:r>
      <w:r w:rsidRPr="005C6C6C">
        <w:rPr>
          <w:rFonts w:ascii="Abadi" w:hAnsi="Abadi"/>
          <w:b w:val="0"/>
          <w:bCs w:val="0"/>
          <w:sz w:val="21"/>
          <w:szCs w:val="21"/>
        </w:rPr>
        <w:t>al Subsecretario de Prevención y Promoción de la Salud, Hugo López Gatell, para que las vacunas contra</w:t>
      </w:r>
      <w:r w:rsidRPr="005C6C6C">
        <w:rPr>
          <w:rFonts w:ascii="Abadi" w:hAnsi="Abadi"/>
          <w:b w:val="0"/>
          <w:bCs w:val="0"/>
          <w:spacing w:val="-11"/>
          <w:sz w:val="21"/>
          <w:szCs w:val="21"/>
        </w:rPr>
        <w:t xml:space="preserve"> </w:t>
      </w:r>
      <w:r w:rsidRPr="005C6C6C">
        <w:rPr>
          <w:rFonts w:ascii="Abadi" w:hAnsi="Abadi"/>
          <w:b w:val="0"/>
          <w:bCs w:val="0"/>
          <w:sz w:val="21"/>
          <w:szCs w:val="21"/>
        </w:rPr>
        <w:t>el</w:t>
      </w:r>
      <w:r w:rsidRPr="005C6C6C">
        <w:rPr>
          <w:rFonts w:ascii="Abadi" w:hAnsi="Abadi"/>
          <w:b w:val="0"/>
          <w:bCs w:val="0"/>
          <w:spacing w:val="-8"/>
          <w:sz w:val="21"/>
          <w:szCs w:val="21"/>
        </w:rPr>
        <w:t xml:space="preserve"> </w:t>
      </w:r>
      <w:r w:rsidRPr="005C6C6C">
        <w:rPr>
          <w:rFonts w:ascii="Abadi" w:hAnsi="Abadi"/>
          <w:b w:val="0"/>
          <w:bCs w:val="0"/>
          <w:sz w:val="21"/>
          <w:szCs w:val="21"/>
        </w:rPr>
        <w:t>COVID</w:t>
      </w:r>
      <w:r w:rsidRPr="005C6C6C">
        <w:rPr>
          <w:rFonts w:ascii="Abadi" w:hAnsi="Abadi"/>
          <w:b w:val="0"/>
          <w:bCs w:val="0"/>
          <w:spacing w:val="-8"/>
          <w:sz w:val="21"/>
          <w:szCs w:val="21"/>
        </w:rPr>
        <w:t xml:space="preserve"> </w:t>
      </w:r>
      <w:r w:rsidRPr="005C6C6C">
        <w:rPr>
          <w:rFonts w:ascii="Abadi" w:hAnsi="Abadi"/>
          <w:b w:val="0"/>
          <w:bCs w:val="0"/>
          <w:sz w:val="21"/>
          <w:szCs w:val="21"/>
        </w:rPr>
        <w:t>19,</w:t>
      </w:r>
      <w:r w:rsidRPr="005C6C6C">
        <w:rPr>
          <w:rFonts w:ascii="Abadi" w:hAnsi="Abadi"/>
          <w:b w:val="0"/>
          <w:bCs w:val="0"/>
          <w:spacing w:val="-8"/>
          <w:sz w:val="21"/>
          <w:szCs w:val="21"/>
        </w:rPr>
        <w:t xml:space="preserve"> </w:t>
      </w:r>
      <w:r w:rsidRPr="005C6C6C">
        <w:rPr>
          <w:rFonts w:ascii="Abadi" w:hAnsi="Abadi"/>
          <w:b w:val="0"/>
          <w:bCs w:val="0"/>
          <w:sz w:val="21"/>
          <w:szCs w:val="21"/>
        </w:rPr>
        <w:t>sean</w:t>
      </w:r>
      <w:r w:rsidRPr="005C6C6C">
        <w:rPr>
          <w:rFonts w:ascii="Abadi" w:hAnsi="Abadi"/>
          <w:b w:val="0"/>
          <w:bCs w:val="0"/>
          <w:spacing w:val="-7"/>
          <w:sz w:val="21"/>
          <w:szCs w:val="21"/>
        </w:rPr>
        <w:t xml:space="preserve"> </w:t>
      </w:r>
      <w:r w:rsidRPr="005C6C6C">
        <w:rPr>
          <w:rFonts w:ascii="Abadi" w:hAnsi="Abadi"/>
          <w:b w:val="0"/>
          <w:bCs w:val="0"/>
          <w:sz w:val="21"/>
          <w:szCs w:val="21"/>
        </w:rPr>
        <w:t>aplicadas</w:t>
      </w:r>
      <w:r w:rsidRPr="005C6C6C">
        <w:rPr>
          <w:rFonts w:ascii="Abadi" w:hAnsi="Abadi"/>
          <w:b w:val="0"/>
          <w:bCs w:val="0"/>
          <w:spacing w:val="-9"/>
          <w:sz w:val="21"/>
          <w:szCs w:val="21"/>
        </w:rPr>
        <w:t xml:space="preserve"> </w:t>
      </w:r>
      <w:r w:rsidRPr="005C6C6C">
        <w:rPr>
          <w:rFonts w:ascii="Abadi" w:hAnsi="Abadi"/>
          <w:b w:val="0"/>
          <w:bCs w:val="0"/>
          <w:sz w:val="21"/>
          <w:szCs w:val="21"/>
        </w:rPr>
        <w:t>a</w:t>
      </w:r>
      <w:r w:rsidRPr="005C6C6C">
        <w:rPr>
          <w:rFonts w:ascii="Abadi" w:hAnsi="Abadi"/>
          <w:b w:val="0"/>
          <w:bCs w:val="0"/>
          <w:spacing w:val="-9"/>
          <w:sz w:val="21"/>
          <w:szCs w:val="21"/>
        </w:rPr>
        <w:t xml:space="preserve"> </w:t>
      </w:r>
      <w:r w:rsidRPr="005C6C6C">
        <w:rPr>
          <w:rFonts w:ascii="Abadi" w:hAnsi="Abadi"/>
          <w:b w:val="0"/>
          <w:bCs w:val="0"/>
          <w:sz w:val="21"/>
          <w:szCs w:val="21"/>
        </w:rPr>
        <w:t>la</w:t>
      </w:r>
      <w:r w:rsidRPr="005C6C6C">
        <w:rPr>
          <w:rFonts w:ascii="Abadi" w:hAnsi="Abadi"/>
          <w:b w:val="0"/>
          <w:bCs w:val="0"/>
          <w:spacing w:val="-9"/>
          <w:sz w:val="21"/>
          <w:szCs w:val="21"/>
        </w:rPr>
        <w:t xml:space="preserve"> </w:t>
      </w:r>
      <w:r w:rsidRPr="005C6C6C">
        <w:rPr>
          <w:rFonts w:ascii="Abadi" w:hAnsi="Abadi"/>
          <w:b w:val="0"/>
          <w:bCs w:val="0"/>
          <w:sz w:val="21"/>
          <w:szCs w:val="21"/>
        </w:rPr>
        <w:t>brevedad</w:t>
      </w:r>
      <w:r w:rsidRPr="005C6C6C">
        <w:rPr>
          <w:rFonts w:ascii="Abadi" w:hAnsi="Abadi"/>
          <w:b w:val="0"/>
          <w:bCs w:val="0"/>
          <w:spacing w:val="-8"/>
          <w:sz w:val="21"/>
          <w:szCs w:val="21"/>
        </w:rPr>
        <w:t xml:space="preserve"> </w:t>
      </w:r>
      <w:r w:rsidRPr="005C6C6C">
        <w:rPr>
          <w:rFonts w:ascii="Abadi" w:hAnsi="Abadi"/>
          <w:b w:val="0"/>
          <w:bCs w:val="0"/>
          <w:sz w:val="21"/>
          <w:szCs w:val="21"/>
        </w:rPr>
        <w:t>posible</w:t>
      </w:r>
      <w:r w:rsidRPr="005C6C6C">
        <w:rPr>
          <w:rFonts w:ascii="Abadi" w:hAnsi="Abadi"/>
          <w:b w:val="0"/>
          <w:bCs w:val="0"/>
          <w:spacing w:val="-8"/>
          <w:sz w:val="21"/>
          <w:szCs w:val="21"/>
        </w:rPr>
        <w:t xml:space="preserve"> </w:t>
      </w:r>
      <w:r w:rsidRPr="005C6C6C">
        <w:rPr>
          <w:rFonts w:ascii="Abadi" w:hAnsi="Abadi"/>
          <w:b w:val="0"/>
          <w:bCs w:val="0"/>
          <w:sz w:val="21"/>
          <w:szCs w:val="21"/>
        </w:rPr>
        <w:t>a</w:t>
      </w:r>
      <w:r w:rsidRPr="005C6C6C">
        <w:rPr>
          <w:rFonts w:ascii="Abadi" w:hAnsi="Abadi"/>
          <w:b w:val="0"/>
          <w:bCs w:val="0"/>
          <w:spacing w:val="-9"/>
          <w:sz w:val="21"/>
          <w:szCs w:val="21"/>
        </w:rPr>
        <w:t xml:space="preserve"> </w:t>
      </w:r>
      <w:r w:rsidRPr="005C6C6C">
        <w:rPr>
          <w:rFonts w:ascii="Abadi" w:hAnsi="Abadi"/>
          <w:b w:val="0"/>
          <w:bCs w:val="0"/>
          <w:sz w:val="21"/>
          <w:szCs w:val="21"/>
        </w:rPr>
        <w:t>toda</w:t>
      </w:r>
      <w:r w:rsidRPr="005C6C6C">
        <w:rPr>
          <w:rFonts w:ascii="Abadi" w:hAnsi="Abadi"/>
          <w:b w:val="0"/>
          <w:bCs w:val="0"/>
          <w:spacing w:val="-9"/>
          <w:sz w:val="21"/>
          <w:szCs w:val="21"/>
        </w:rPr>
        <w:t xml:space="preserve"> </w:t>
      </w:r>
      <w:r w:rsidRPr="005C6C6C">
        <w:rPr>
          <w:rFonts w:ascii="Abadi" w:hAnsi="Abadi"/>
          <w:b w:val="0"/>
          <w:bCs w:val="0"/>
          <w:sz w:val="21"/>
          <w:szCs w:val="21"/>
        </w:rPr>
        <w:t>la</w:t>
      </w:r>
      <w:r w:rsidRPr="005C6C6C">
        <w:rPr>
          <w:rFonts w:ascii="Abadi" w:hAnsi="Abadi"/>
          <w:b w:val="0"/>
          <w:bCs w:val="0"/>
          <w:spacing w:val="-9"/>
          <w:sz w:val="21"/>
          <w:szCs w:val="21"/>
        </w:rPr>
        <w:t xml:space="preserve"> </w:t>
      </w:r>
      <w:r w:rsidRPr="005C6C6C">
        <w:rPr>
          <w:rFonts w:ascii="Abadi" w:hAnsi="Abadi"/>
          <w:b w:val="0"/>
          <w:bCs w:val="0"/>
          <w:sz w:val="21"/>
          <w:szCs w:val="21"/>
        </w:rPr>
        <w:t>población</w:t>
      </w:r>
      <w:r w:rsidRPr="005C6C6C">
        <w:rPr>
          <w:rFonts w:ascii="Abadi" w:hAnsi="Abadi"/>
          <w:b w:val="0"/>
          <w:bCs w:val="0"/>
          <w:spacing w:val="-7"/>
          <w:sz w:val="21"/>
          <w:szCs w:val="21"/>
        </w:rPr>
        <w:t xml:space="preserve"> </w:t>
      </w:r>
      <w:r w:rsidRPr="005C6C6C">
        <w:rPr>
          <w:rFonts w:ascii="Abadi" w:hAnsi="Abadi"/>
          <w:b w:val="0"/>
          <w:bCs w:val="0"/>
          <w:sz w:val="21"/>
          <w:szCs w:val="21"/>
        </w:rPr>
        <w:t>guanajuatense</w:t>
      </w:r>
      <w:r w:rsidRPr="005C6C6C">
        <w:rPr>
          <w:rFonts w:ascii="Abadi" w:hAnsi="Abadi"/>
          <w:b w:val="0"/>
          <w:bCs w:val="0"/>
          <w:spacing w:val="-8"/>
          <w:sz w:val="21"/>
          <w:szCs w:val="21"/>
        </w:rPr>
        <w:t xml:space="preserve"> </w:t>
      </w:r>
      <w:r w:rsidRPr="005C6C6C">
        <w:rPr>
          <w:rFonts w:ascii="Abadi" w:hAnsi="Abadi"/>
          <w:b w:val="0"/>
          <w:bCs w:val="0"/>
          <w:sz w:val="21"/>
          <w:szCs w:val="21"/>
        </w:rPr>
        <w:t>y</w:t>
      </w:r>
      <w:r w:rsidRPr="005C6C6C">
        <w:rPr>
          <w:rFonts w:ascii="Abadi" w:hAnsi="Abadi"/>
          <w:b w:val="0"/>
          <w:bCs w:val="0"/>
          <w:spacing w:val="-9"/>
          <w:sz w:val="21"/>
          <w:szCs w:val="21"/>
        </w:rPr>
        <w:t xml:space="preserve"> </w:t>
      </w:r>
      <w:r w:rsidRPr="005C6C6C">
        <w:rPr>
          <w:rFonts w:ascii="Abadi" w:hAnsi="Abadi"/>
          <w:b w:val="0"/>
          <w:bCs w:val="0"/>
          <w:sz w:val="21"/>
          <w:szCs w:val="21"/>
        </w:rPr>
        <w:t>que de</w:t>
      </w:r>
      <w:r w:rsidRPr="005C6C6C">
        <w:rPr>
          <w:rFonts w:ascii="Abadi" w:hAnsi="Abadi"/>
          <w:b w:val="0"/>
          <w:bCs w:val="0"/>
          <w:spacing w:val="-9"/>
          <w:sz w:val="21"/>
          <w:szCs w:val="21"/>
        </w:rPr>
        <w:t xml:space="preserve"> </w:t>
      </w:r>
      <w:r w:rsidRPr="005C6C6C">
        <w:rPr>
          <w:rFonts w:ascii="Abadi" w:hAnsi="Abadi"/>
          <w:b w:val="0"/>
          <w:bCs w:val="0"/>
          <w:sz w:val="21"/>
          <w:szCs w:val="21"/>
        </w:rPr>
        <w:t>esta</w:t>
      </w:r>
      <w:r w:rsidRPr="005C6C6C">
        <w:rPr>
          <w:rFonts w:ascii="Abadi" w:hAnsi="Abadi"/>
          <w:b w:val="0"/>
          <w:bCs w:val="0"/>
          <w:spacing w:val="-10"/>
          <w:sz w:val="21"/>
          <w:szCs w:val="21"/>
        </w:rPr>
        <w:t xml:space="preserve"> </w:t>
      </w:r>
      <w:r w:rsidRPr="005C6C6C">
        <w:rPr>
          <w:rFonts w:ascii="Abadi" w:hAnsi="Abadi"/>
          <w:b w:val="0"/>
          <w:bCs w:val="0"/>
          <w:sz w:val="21"/>
          <w:szCs w:val="21"/>
        </w:rPr>
        <w:t>forma</w:t>
      </w:r>
      <w:r w:rsidRPr="005C6C6C">
        <w:rPr>
          <w:rFonts w:ascii="Abadi" w:hAnsi="Abadi"/>
          <w:b w:val="0"/>
          <w:bCs w:val="0"/>
          <w:spacing w:val="-10"/>
          <w:sz w:val="21"/>
          <w:szCs w:val="21"/>
        </w:rPr>
        <w:t xml:space="preserve"> </w:t>
      </w:r>
      <w:r w:rsidRPr="005C6C6C">
        <w:rPr>
          <w:rFonts w:ascii="Abadi" w:hAnsi="Abadi"/>
          <w:b w:val="0"/>
          <w:bCs w:val="0"/>
          <w:sz w:val="21"/>
          <w:szCs w:val="21"/>
        </w:rPr>
        <w:t>tengan</w:t>
      </w:r>
      <w:r w:rsidRPr="005C6C6C">
        <w:rPr>
          <w:rFonts w:ascii="Abadi" w:hAnsi="Abadi"/>
          <w:b w:val="0"/>
          <w:bCs w:val="0"/>
          <w:spacing w:val="-9"/>
          <w:sz w:val="21"/>
          <w:szCs w:val="21"/>
        </w:rPr>
        <w:t xml:space="preserve"> </w:t>
      </w:r>
      <w:r w:rsidRPr="005C6C6C">
        <w:rPr>
          <w:rFonts w:ascii="Abadi" w:hAnsi="Abadi"/>
          <w:b w:val="0"/>
          <w:bCs w:val="0"/>
          <w:sz w:val="21"/>
          <w:szCs w:val="21"/>
        </w:rPr>
        <w:t>un</w:t>
      </w:r>
      <w:r w:rsidRPr="005C6C6C">
        <w:rPr>
          <w:rFonts w:ascii="Abadi" w:hAnsi="Abadi"/>
          <w:b w:val="0"/>
          <w:bCs w:val="0"/>
          <w:spacing w:val="-8"/>
          <w:sz w:val="21"/>
          <w:szCs w:val="21"/>
        </w:rPr>
        <w:t xml:space="preserve"> </w:t>
      </w:r>
      <w:r w:rsidRPr="005C6C6C">
        <w:rPr>
          <w:rFonts w:ascii="Abadi" w:hAnsi="Abadi"/>
          <w:b w:val="0"/>
          <w:bCs w:val="0"/>
          <w:sz w:val="21"/>
          <w:szCs w:val="21"/>
        </w:rPr>
        <w:t>esquema</w:t>
      </w:r>
      <w:r w:rsidRPr="005C6C6C">
        <w:rPr>
          <w:rFonts w:ascii="Abadi" w:hAnsi="Abadi"/>
          <w:b w:val="0"/>
          <w:bCs w:val="0"/>
          <w:spacing w:val="-10"/>
          <w:sz w:val="21"/>
          <w:szCs w:val="21"/>
        </w:rPr>
        <w:t xml:space="preserve"> </w:t>
      </w:r>
      <w:r w:rsidRPr="005C6C6C">
        <w:rPr>
          <w:rFonts w:ascii="Abadi" w:hAnsi="Abadi"/>
          <w:b w:val="0"/>
          <w:bCs w:val="0"/>
          <w:sz w:val="21"/>
          <w:szCs w:val="21"/>
        </w:rPr>
        <w:t>de</w:t>
      </w:r>
      <w:r w:rsidRPr="005C6C6C">
        <w:rPr>
          <w:rFonts w:ascii="Abadi" w:hAnsi="Abadi"/>
          <w:b w:val="0"/>
          <w:bCs w:val="0"/>
          <w:spacing w:val="-9"/>
          <w:sz w:val="21"/>
          <w:szCs w:val="21"/>
        </w:rPr>
        <w:t xml:space="preserve"> </w:t>
      </w:r>
      <w:r w:rsidRPr="005C6C6C">
        <w:rPr>
          <w:rFonts w:ascii="Abadi" w:hAnsi="Abadi"/>
          <w:b w:val="0"/>
          <w:bCs w:val="0"/>
          <w:sz w:val="21"/>
          <w:szCs w:val="21"/>
        </w:rPr>
        <w:t>vacunación</w:t>
      </w:r>
      <w:r w:rsidRPr="005C6C6C">
        <w:rPr>
          <w:rFonts w:ascii="Abadi" w:hAnsi="Abadi"/>
          <w:b w:val="0"/>
          <w:bCs w:val="0"/>
          <w:spacing w:val="-8"/>
          <w:sz w:val="21"/>
          <w:szCs w:val="21"/>
        </w:rPr>
        <w:t xml:space="preserve"> </w:t>
      </w:r>
      <w:r w:rsidRPr="005C6C6C">
        <w:rPr>
          <w:rFonts w:ascii="Abadi" w:hAnsi="Abadi"/>
          <w:b w:val="0"/>
          <w:bCs w:val="0"/>
          <w:sz w:val="21"/>
          <w:szCs w:val="21"/>
        </w:rPr>
        <w:t>completo</w:t>
      </w:r>
      <w:r w:rsidRPr="005C6C6C">
        <w:rPr>
          <w:rFonts w:ascii="Abadi" w:hAnsi="Abadi"/>
          <w:b w:val="0"/>
          <w:bCs w:val="0"/>
          <w:spacing w:val="-9"/>
          <w:sz w:val="21"/>
          <w:szCs w:val="21"/>
        </w:rPr>
        <w:t xml:space="preserve"> </w:t>
      </w:r>
      <w:r w:rsidRPr="005C6C6C">
        <w:rPr>
          <w:rFonts w:ascii="Abadi" w:hAnsi="Abadi"/>
          <w:b w:val="0"/>
          <w:bCs w:val="0"/>
          <w:sz w:val="21"/>
          <w:szCs w:val="21"/>
        </w:rPr>
        <w:t>de</w:t>
      </w:r>
      <w:r w:rsidRPr="005C6C6C">
        <w:rPr>
          <w:rFonts w:ascii="Abadi" w:hAnsi="Abadi"/>
          <w:b w:val="0"/>
          <w:bCs w:val="0"/>
          <w:spacing w:val="-9"/>
          <w:sz w:val="21"/>
          <w:szCs w:val="21"/>
        </w:rPr>
        <w:t xml:space="preserve"> </w:t>
      </w:r>
      <w:r w:rsidRPr="005C6C6C">
        <w:rPr>
          <w:rFonts w:ascii="Abadi" w:hAnsi="Abadi"/>
          <w:b w:val="0"/>
          <w:bCs w:val="0"/>
          <w:sz w:val="21"/>
          <w:szCs w:val="21"/>
        </w:rPr>
        <w:t>la</w:t>
      </w:r>
      <w:r w:rsidRPr="005C6C6C">
        <w:rPr>
          <w:rFonts w:ascii="Abadi" w:hAnsi="Abadi"/>
          <w:b w:val="0"/>
          <w:bCs w:val="0"/>
          <w:spacing w:val="-10"/>
          <w:sz w:val="21"/>
          <w:szCs w:val="21"/>
        </w:rPr>
        <w:t xml:space="preserve"> </w:t>
      </w:r>
      <w:r w:rsidRPr="005C6C6C">
        <w:rPr>
          <w:rFonts w:ascii="Abadi" w:hAnsi="Abadi"/>
          <w:b w:val="0"/>
          <w:bCs w:val="0"/>
          <w:sz w:val="21"/>
          <w:szCs w:val="21"/>
        </w:rPr>
        <w:t>vacuna</w:t>
      </w:r>
      <w:r w:rsidRPr="005C6C6C">
        <w:rPr>
          <w:rFonts w:ascii="Abadi" w:hAnsi="Abadi"/>
          <w:b w:val="0"/>
          <w:bCs w:val="0"/>
          <w:spacing w:val="-10"/>
          <w:sz w:val="21"/>
          <w:szCs w:val="21"/>
        </w:rPr>
        <w:t xml:space="preserve"> </w:t>
      </w:r>
      <w:r w:rsidRPr="005C6C6C">
        <w:rPr>
          <w:rFonts w:ascii="Abadi" w:hAnsi="Abadi"/>
          <w:b w:val="0"/>
          <w:bCs w:val="0"/>
          <w:sz w:val="21"/>
          <w:szCs w:val="21"/>
        </w:rPr>
        <w:t>COVID</w:t>
      </w:r>
      <w:r w:rsidRPr="005C6C6C">
        <w:rPr>
          <w:rFonts w:ascii="Abadi" w:hAnsi="Abadi"/>
          <w:b w:val="0"/>
          <w:bCs w:val="0"/>
          <w:spacing w:val="-9"/>
          <w:sz w:val="21"/>
          <w:szCs w:val="21"/>
        </w:rPr>
        <w:t xml:space="preserve"> </w:t>
      </w:r>
      <w:r w:rsidRPr="005C6C6C">
        <w:rPr>
          <w:rFonts w:ascii="Abadi" w:hAnsi="Abadi"/>
          <w:b w:val="0"/>
          <w:bCs w:val="0"/>
          <w:sz w:val="21"/>
          <w:szCs w:val="21"/>
        </w:rPr>
        <w:t>19,</w:t>
      </w:r>
      <w:r w:rsidRPr="005C6C6C">
        <w:rPr>
          <w:rFonts w:ascii="Abadi" w:hAnsi="Abadi"/>
          <w:b w:val="0"/>
          <w:bCs w:val="0"/>
          <w:spacing w:val="-10"/>
          <w:sz w:val="21"/>
          <w:szCs w:val="21"/>
        </w:rPr>
        <w:t xml:space="preserve"> </w:t>
      </w:r>
      <w:r w:rsidRPr="005C6C6C">
        <w:rPr>
          <w:rFonts w:ascii="Abadi" w:hAnsi="Abadi"/>
          <w:b w:val="0"/>
          <w:bCs w:val="0"/>
          <w:sz w:val="21"/>
          <w:szCs w:val="21"/>
        </w:rPr>
        <w:t>mencionó</w:t>
      </w:r>
      <w:r w:rsidRPr="005C6C6C">
        <w:rPr>
          <w:rFonts w:ascii="Abadi" w:hAnsi="Abadi"/>
          <w:b w:val="0"/>
          <w:bCs w:val="0"/>
          <w:spacing w:val="-9"/>
          <w:sz w:val="21"/>
          <w:szCs w:val="21"/>
        </w:rPr>
        <w:t xml:space="preserve"> </w:t>
      </w:r>
      <w:r w:rsidRPr="005C6C6C">
        <w:rPr>
          <w:rFonts w:ascii="Abadi" w:hAnsi="Abadi"/>
          <w:b w:val="0"/>
          <w:bCs w:val="0"/>
          <w:sz w:val="21"/>
          <w:szCs w:val="21"/>
        </w:rPr>
        <w:t>que los proponentes retiraban la solicitud de obvia resolución. Durante la lectura, la diputada Alma Edwviges</w:t>
      </w:r>
      <w:r w:rsidRPr="005C6C6C">
        <w:rPr>
          <w:rFonts w:ascii="Abadi" w:hAnsi="Abadi"/>
          <w:b w:val="0"/>
          <w:bCs w:val="0"/>
          <w:spacing w:val="40"/>
          <w:sz w:val="21"/>
          <w:szCs w:val="21"/>
        </w:rPr>
        <w:t xml:space="preserve"> </w:t>
      </w:r>
      <w:r w:rsidRPr="005C6C6C">
        <w:rPr>
          <w:rFonts w:ascii="Abadi" w:hAnsi="Abadi"/>
          <w:b w:val="0"/>
          <w:bCs w:val="0"/>
          <w:sz w:val="21"/>
          <w:szCs w:val="21"/>
        </w:rPr>
        <w:t>Alcaraz</w:t>
      </w:r>
      <w:r w:rsidRPr="005C6C6C">
        <w:rPr>
          <w:rFonts w:ascii="Abadi" w:hAnsi="Abadi"/>
          <w:b w:val="0"/>
          <w:bCs w:val="0"/>
          <w:spacing w:val="40"/>
          <w:sz w:val="21"/>
          <w:szCs w:val="21"/>
        </w:rPr>
        <w:t xml:space="preserve"> </w:t>
      </w:r>
      <w:r w:rsidRPr="005C6C6C">
        <w:rPr>
          <w:rFonts w:ascii="Abadi" w:hAnsi="Abadi"/>
          <w:b w:val="0"/>
          <w:bCs w:val="0"/>
          <w:sz w:val="21"/>
          <w:szCs w:val="21"/>
        </w:rPr>
        <w:t>Hernández</w:t>
      </w:r>
      <w:r w:rsidRPr="005C6C6C">
        <w:rPr>
          <w:rFonts w:ascii="Abadi" w:hAnsi="Abadi"/>
          <w:b w:val="0"/>
          <w:bCs w:val="0"/>
          <w:spacing w:val="40"/>
          <w:sz w:val="21"/>
          <w:szCs w:val="21"/>
        </w:rPr>
        <w:t xml:space="preserve"> </w:t>
      </w:r>
      <w:r w:rsidRPr="005C6C6C">
        <w:rPr>
          <w:rFonts w:ascii="Abadi" w:hAnsi="Abadi"/>
          <w:b w:val="0"/>
          <w:bCs w:val="0"/>
          <w:sz w:val="21"/>
          <w:szCs w:val="21"/>
        </w:rPr>
        <w:t>pretendió</w:t>
      </w:r>
      <w:r w:rsidRPr="005C6C6C">
        <w:rPr>
          <w:rFonts w:ascii="Abadi" w:hAnsi="Abadi"/>
          <w:b w:val="0"/>
          <w:bCs w:val="0"/>
          <w:spacing w:val="40"/>
          <w:sz w:val="21"/>
          <w:szCs w:val="21"/>
        </w:rPr>
        <w:t xml:space="preserve"> </w:t>
      </w:r>
      <w:r w:rsidRPr="005C6C6C">
        <w:rPr>
          <w:rFonts w:ascii="Abadi" w:hAnsi="Abadi"/>
          <w:b w:val="0"/>
          <w:bCs w:val="0"/>
          <w:sz w:val="21"/>
          <w:szCs w:val="21"/>
        </w:rPr>
        <w:t>hacer</w:t>
      </w:r>
      <w:r w:rsidRPr="005C6C6C">
        <w:rPr>
          <w:rFonts w:ascii="Abadi" w:hAnsi="Abadi"/>
          <w:b w:val="0"/>
          <w:bCs w:val="0"/>
          <w:spacing w:val="40"/>
          <w:sz w:val="21"/>
          <w:szCs w:val="21"/>
        </w:rPr>
        <w:t xml:space="preserve"> </w:t>
      </w:r>
      <w:r w:rsidRPr="005C6C6C">
        <w:rPr>
          <w:rFonts w:ascii="Abadi" w:hAnsi="Abadi"/>
          <w:b w:val="0"/>
          <w:bCs w:val="0"/>
          <w:sz w:val="21"/>
          <w:szCs w:val="21"/>
        </w:rPr>
        <w:t>uso</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la</w:t>
      </w:r>
      <w:r w:rsidRPr="005C6C6C">
        <w:rPr>
          <w:rFonts w:ascii="Abadi" w:hAnsi="Abadi"/>
          <w:b w:val="0"/>
          <w:bCs w:val="0"/>
          <w:spacing w:val="40"/>
          <w:sz w:val="21"/>
          <w:szCs w:val="21"/>
        </w:rPr>
        <w:t xml:space="preserve"> </w:t>
      </w:r>
      <w:r w:rsidRPr="005C6C6C">
        <w:rPr>
          <w:rFonts w:ascii="Abadi" w:hAnsi="Abadi"/>
          <w:b w:val="0"/>
          <w:bCs w:val="0"/>
          <w:sz w:val="21"/>
          <w:szCs w:val="21"/>
        </w:rPr>
        <w:t>voz,</w:t>
      </w:r>
      <w:r w:rsidRPr="005C6C6C">
        <w:rPr>
          <w:rFonts w:ascii="Abadi" w:hAnsi="Abadi"/>
          <w:b w:val="0"/>
          <w:bCs w:val="0"/>
          <w:spacing w:val="40"/>
          <w:sz w:val="21"/>
          <w:szCs w:val="21"/>
        </w:rPr>
        <w:t xml:space="preserve"> </w:t>
      </w:r>
      <w:r w:rsidRPr="005C6C6C">
        <w:rPr>
          <w:rFonts w:ascii="Abadi" w:hAnsi="Abadi"/>
          <w:b w:val="0"/>
          <w:bCs w:val="0"/>
          <w:sz w:val="21"/>
          <w:szCs w:val="21"/>
        </w:rPr>
        <w:t>lo</w:t>
      </w:r>
      <w:r w:rsidRPr="005C6C6C">
        <w:rPr>
          <w:rFonts w:ascii="Abadi" w:hAnsi="Abadi"/>
          <w:b w:val="0"/>
          <w:bCs w:val="0"/>
          <w:spacing w:val="40"/>
          <w:sz w:val="21"/>
          <w:szCs w:val="21"/>
        </w:rPr>
        <w:t xml:space="preserve"> </w:t>
      </w:r>
      <w:r w:rsidRPr="005C6C6C">
        <w:rPr>
          <w:rFonts w:ascii="Abadi" w:hAnsi="Abadi"/>
          <w:b w:val="0"/>
          <w:bCs w:val="0"/>
          <w:sz w:val="21"/>
          <w:szCs w:val="21"/>
        </w:rPr>
        <w:t>que</w:t>
      </w:r>
      <w:r w:rsidRPr="005C6C6C">
        <w:rPr>
          <w:rFonts w:ascii="Abadi" w:hAnsi="Abadi"/>
          <w:b w:val="0"/>
          <w:bCs w:val="0"/>
          <w:spacing w:val="40"/>
          <w:sz w:val="21"/>
          <w:szCs w:val="21"/>
        </w:rPr>
        <w:t xml:space="preserve"> </w:t>
      </w:r>
      <w:r w:rsidRPr="005C6C6C">
        <w:rPr>
          <w:rFonts w:ascii="Abadi" w:hAnsi="Abadi"/>
          <w:b w:val="0"/>
          <w:bCs w:val="0"/>
          <w:sz w:val="21"/>
          <w:szCs w:val="21"/>
        </w:rPr>
        <w:t>no</w:t>
      </w:r>
      <w:r w:rsidRPr="005C6C6C">
        <w:rPr>
          <w:rFonts w:ascii="Abadi" w:hAnsi="Abadi"/>
          <w:b w:val="0"/>
          <w:bCs w:val="0"/>
          <w:spacing w:val="40"/>
          <w:sz w:val="21"/>
          <w:szCs w:val="21"/>
        </w:rPr>
        <w:t xml:space="preserve"> </w:t>
      </w:r>
      <w:r w:rsidRPr="005C6C6C">
        <w:rPr>
          <w:rFonts w:ascii="Abadi" w:hAnsi="Abadi"/>
          <w:b w:val="0"/>
          <w:bCs w:val="0"/>
          <w:sz w:val="21"/>
          <w:szCs w:val="21"/>
        </w:rPr>
        <w:t>fue</w:t>
      </w:r>
      <w:r w:rsidRPr="005C6C6C">
        <w:rPr>
          <w:rFonts w:ascii="Abadi" w:hAnsi="Abadi"/>
          <w:b w:val="0"/>
          <w:bCs w:val="0"/>
          <w:spacing w:val="40"/>
          <w:sz w:val="21"/>
          <w:szCs w:val="21"/>
        </w:rPr>
        <w:t xml:space="preserve"> </w:t>
      </w:r>
      <w:r w:rsidRPr="005C6C6C">
        <w:rPr>
          <w:rFonts w:ascii="Abadi" w:hAnsi="Abadi"/>
          <w:b w:val="0"/>
          <w:bCs w:val="0"/>
          <w:sz w:val="21"/>
          <w:szCs w:val="21"/>
        </w:rPr>
        <w:t>permitido</w:t>
      </w:r>
      <w:r w:rsidRPr="005C6C6C">
        <w:rPr>
          <w:rFonts w:ascii="Abadi" w:hAnsi="Abadi"/>
          <w:b w:val="0"/>
          <w:bCs w:val="0"/>
          <w:spacing w:val="40"/>
          <w:sz w:val="21"/>
          <w:szCs w:val="21"/>
        </w:rPr>
        <w:t xml:space="preserve"> </w:t>
      </w:r>
      <w:r w:rsidRPr="005C6C6C">
        <w:rPr>
          <w:rFonts w:ascii="Abadi" w:hAnsi="Abadi"/>
          <w:b w:val="0"/>
          <w:bCs w:val="0"/>
          <w:sz w:val="21"/>
          <w:szCs w:val="21"/>
        </w:rPr>
        <w:t>por</w:t>
      </w:r>
      <w:r w:rsidRPr="005C6C6C">
        <w:rPr>
          <w:rFonts w:ascii="Abadi" w:hAnsi="Abadi"/>
          <w:b w:val="0"/>
          <w:bCs w:val="0"/>
          <w:spacing w:val="40"/>
          <w:sz w:val="21"/>
          <w:szCs w:val="21"/>
        </w:rPr>
        <w:t xml:space="preserve"> </w:t>
      </w:r>
      <w:r w:rsidRPr="005C6C6C">
        <w:rPr>
          <w:rFonts w:ascii="Abadi" w:hAnsi="Abadi"/>
          <w:b w:val="0"/>
          <w:bCs w:val="0"/>
          <w:sz w:val="21"/>
          <w:szCs w:val="21"/>
        </w:rPr>
        <w:t>la presidencia por no ser momento oportuno. En los términos mencionados y, una vez agotada la lectura, se turnó a la Comisión de Salud Pública con fundamento en el artículo ciento dieciocho - fracción</w:t>
      </w:r>
      <w:r w:rsidRPr="005C6C6C">
        <w:rPr>
          <w:rFonts w:ascii="Abadi" w:hAnsi="Abadi"/>
          <w:b w:val="0"/>
          <w:bCs w:val="0"/>
          <w:spacing w:val="-2"/>
          <w:sz w:val="21"/>
          <w:szCs w:val="21"/>
        </w:rPr>
        <w:t xml:space="preserve"> </w:t>
      </w:r>
      <w:r w:rsidRPr="005C6C6C">
        <w:rPr>
          <w:rFonts w:ascii="Abadi" w:hAnsi="Abadi"/>
          <w:b w:val="0"/>
          <w:bCs w:val="0"/>
          <w:sz w:val="21"/>
          <w:szCs w:val="21"/>
        </w:rPr>
        <w:t>cuarta-</w:t>
      </w:r>
      <w:r w:rsidRPr="005C6C6C">
        <w:rPr>
          <w:rFonts w:ascii="Abadi" w:hAnsi="Abadi"/>
          <w:b w:val="0"/>
          <w:bCs w:val="0"/>
          <w:spacing w:val="-4"/>
          <w:sz w:val="21"/>
          <w:szCs w:val="21"/>
        </w:rPr>
        <w:t xml:space="preserve"> </w:t>
      </w:r>
      <w:r w:rsidRPr="005C6C6C">
        <w:rPr>
          <w:rFonts w:ascii="Abadi" w:hAnsi="Abadi"/>
          <w:b w:val="0"/>
          <w:bCs w:val="0"/>
          <w:sz w:val="21"/>
          <w:szCs w:val="21"/>
        </w:rPr>
        <w:t>de</w:t>
      </w:r>
      <w:r w:rsidRPr="005C6C6C">
        <w:rPr>
          <w:rFonts w:ascii="Abadi" w:hAnsi="Abadi"/>
          <w:b w:val="0"/>
          <w:bCs w:val="0"/>
          <w:spacing w:val="-3"/>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Ley</w:t>
      </w:r>
      <w:r w:rsidRPr="005C6C6C">
        <w:rPr>
          <w:rFonts w:ascii="Abadi" w:hAnsi="Abadi"/>
          <w:b w:val="0"/>
          <w:bCs w:val="0"/>
          <w:spacing w:val="-4"/>
          <w:sz w:val="21"/>
          <w:szCs w:val="21"/>
        </w:rPr>
        <w:t xml:space="preserve"> </w:t>
      </w:r>
      <w:r w:rsidRPr="005C6C6C">
        <w:rPr>
          <w:rFonts w:ascii="Abadi" w:hAnsi="Abadi"/>
          <w:b w:val="0"/>
          <w:bCs w:val="0"/>
          <w:sz w:val="21"/>
          <w:szCs w:val="21"/>
        </w:rPr>
        <w:t>Orgánica</w:t>
      </w:r>
      <w:r w:rsidRPr="005C6C6C">
        <w:rPr>
          <w:rFonts w:ascii="Abadi" w:hAnsi="Abadi"/>
          <w:b w:val="0"/>
          <w:bCs w:val="0"/>
          <w:spacing w:val="-4"/>
          <w:sz w:val="21"/>
          <w:szCs w:val="21"/>
        </w:rPr>
        <w:t xml:space="preserve"> </w:t>
      </w:r>
      <w:r w:rsidRPr="005C6C6C">
        <w:rPr>
          <w:rFonts w:ascii="Abadi" w:hAnsi="Abadi"/>
          <w:b w:val="0"/>
          <w:bCs w:val="0"/>
          <w:sz w:val="21"/>
          <w:szCs w:val="21"/>
        </w:rPr>
        <w:t>del</w:t>
      </w:r>
      <w:r w:rsidRPr="005C6C6C">
        <w:rPr>
          <w:rFonts w:ascii="Abadi" w:hAnsi="Abadi"/>
          <w:b w:val="0"/>
          <w:bCs w:val="0"/>
          <w:spacing w:val="-2"/>
          <w:sz w:val="21"/>
          <w:szCs w:val="21"/>
        </w:rPr>
        <w:t xml:space="preserve"> </w:t>
      </w:r>
      <w:r w:rsidRPr="005C6C6C">
        <w:rPr>
          <w:rFonts w:ascii="Abadi" w:hAnsi="Abadi"/>
          <w:b w:val="0"/>
          <w:bCs w:val="0"/>
          <w:sz w:val="21"/>
          <w:szCs w:val="21"/>
        </w:rPr>
        <w:t>Poder</w:t>
      </w:r>
      <w:r w:rsidRPr="005C6C6C">
        <w:rPr>
          <w:rFonts w:ascii="Abadi" w:hAnsi="Abadi"/>
          <w:b w:val="0"/>
          <w:bCs w:val="0"/>
          <w:spacing w:val="-3"/>
          <w:sz w:val="21"/>
          <w:szCs w:val="21"/>
        </w:rPr>
        <w:t xml:space="preserve"> </w:t>
      </w:r>
      <w:r w:rsidRPr="005C6C6C">
        <w:rPr>
          <w:rFonts w:ascii="Abadi" w:hAnsi="Abadi"/>
          <w:b w:val="0"/>
          <w:bCs w:val="0"/>
          <w:sz w:val="21"/>
          <w:szCs w:val="21"/>
        </w:rPr>
        <w:t>Legislativo</w:t>
      </w:r>
      <w:r w:rsidRPr="005C6C6C">
        <w:rPr>
          <w:rFonts w:ascii="Abadi" w:hAnsi="Abadi"/>
          <w:b w:val="0"/>
          <w:bCs w:val="0"/>
          <w:spacing w:val="-2"/>
          <w:sz w:val="21"/>
          <w:szCs w:val="21"/>
        </w:rPr>
        <w:t xml:space="preserve"> </w:t>
      </w:r>
      <w:r w:rsidRPr="005C6C6C">
        <w:rPr>
          <w:rFonts w:ascii="Abadi" w:hAnsi="Abadi"/>
          <w:b w:val="0"/>
          <w:bCs w:val="0"/>
          <w:sz w:val="21"/>
          <w:szCs w:val="21"/>
        </w:rPr>
        <w:t>del</w:t>
      </w:r>
      <w:r w:rsidRPr="005C6C6C">
        <w:rPr>
          <w:rFonts w:ascii="Abadi" w:hAnsi="Abadi"/>
          <w:b w:val="0"/>
          <w:bCs w:val="0"/>
          <w:spacing w:val="-2"/>
          <w:sz w:val="21"/>
          <w:szCs w:val="21"/>
        </w:rPr>
        <w:t xml:space="preserve"> </w:t>
      </w:r>
      <w:r w:rsidRPr="005C6C6C">
        <w:rPr>
          <w:rFonts w:ascii="Abadi" w:hAnsi="Abadi"/>
          <w:b w:val="0"/>
          <w:bCs w:val="0"/>
          <w:sz w:val="21"/>
          <w:szCs w:val="21"/>
        </w:rPr>
        <w:t>Estado,</w:t>
      </w:r>
      <w:r w:rsidRPr="005C6C6C">
        <w:rPr>
          <w:rFonts w:ascii="Abadi" w:hAnsi="Abadi"/>
          <w:b w:val="0"/>
          <w:bCs w:val="0"/>
          <w:spacing w:val="-4"/>
          <w:sz w:val="21"/>
          <w:szCs w:val="21"/>
        </w:rPr>
        <w:t xml:space="preserve"> </w:t>
      </w:r>
      <w:r w:rsidRPr="005C6C6C">
        <w:rPr>
          <w:rFonts w:ascii="Abadi" w:hAnsi="Abadi"/>
          <w:b w:val="0"/>
          <w:bCs w:val="0"/>
          <w:sz w:val="21"/>
          <w:szCs w:val="21"/>
        </w:rPr>
        <w:t>para</w:t>
      </w:r>
      <w:r w:rsidRPr="005C6C6C">
        <w:rPr>
          <w:rFonts w:ascii="Abadi" w:hAnsi="Abadi"/>
          <w:b w:val="0"/>
          <w:bCs w:val="0"/>
          <w:spacing w:val="-4"/>
          <w:sz w:val="21"/>
          <w:szCs w:val="21"/>
        </w:rPr>
        <w:t xml:space="preserve"> </w:t>
      </w:r>
      <w:r w:rsidRPr="005C6C6C">
        <w:rPr>
          <w:rFonts w:ascii="Abadi" w:hAnsi="Abadi"/>
          <w:b w:val="0"/>
          <w:bCs w:val="0"/>
          <w:sz w:val="21"/>
          <w:szCs w:val="21"/>
        </w:rPr>
        <w:t>su</w:t>
      </w:r>
      <w:r w:rsidRPr="005C6C6C">
        <w:rPr>
          <w:rFonts w:ascii="Abadi" w:hAnsi="Abadi"/>
          <w:b w:val="0"/>
          <w:bCs w:val="0"/>
          <w:spacing w:val="-2"/>
          <w:sz w:val="21"/>
          <w:szCs w:val="21"/>
        </w:rPr>
        <w:t xml:space="preserve"> </w:t>
      </w:r>
      <w:r w:rsidRPr="005C6C6C">
        <w:rPr>
          <w:rFonts w:ascii="Abadi" w:hAnsi="Abadi"/>
          <w:b w:val="0"/>
          <w:bCs w:val="0"/>
          <w:sz w:val="21"/>
          <w:szCs w:val="21"/>
        </w:rPr>
        <w:t>estudio</w:t>
      </w:r>
      <w:r w:rsidRPr="005C6C6C">
        <w:rPr>
          <w:rFonts w:ascii="Abadi" w:hAnsi="Abadi"/>
          <w:b w:val="0"/>
          <w:bCs w:val="0"/>
          <w:spacing w:val="-2"/>
          <w:sz w:val="21"/>
          <w:szCs w:val="21"/>
        </w:rPr>
        <w:t xml:space="preserve"> </w:t>
      </w:r>
      <w:r w:rsidRPr="005C6C6C">
        <w:rPr>
          <w:rFonts w:ascii="Abadi" w:hAnsi="Abadi"/>
          <w:b w:val="0"/>
          <w:bCs w:val="0"/>
          <w:sz w:val="21"/>
          <w:szCs w:val="21"/>
        </w:rPr>
        <w:t>y</w:t>
      </w:r>
      <w:r w:rsidRPr="005C6C6C">
        <w:rPr>
          <w:rFonts w:ascii="Abadi" w:hAnsi="Abadi"/>
          <w:b w:val="0"/>
          <w:bCs w:val="0"/>
          <w:spacing w:val="-4"/>
          <w:sz w:val="21"/>
          <w:szCs w:val="21"/>
        </w:rPr>
        <w:t xml:space="preserve"> </w:t>
      </w:r>
      <w:r w:rsidRPr="005C6C6C">
        <w:rPr>
          <w:rFonts w:ascii="Abadi" w:hAnsi="Abadi"/>
          <w:b w:val="0"/>
          <w:bCs w:val="0"/>
          <w:sz w:val="21"/>
          <w:szCs w:val="21"/>
        </w:rPr>
        <w:t xml:space="preserve">dictamen.- </w:t>
      </w:r>
      <w:r w:rsidR="005C6C6C">
        <w:rPr>
          <w:rFonts w:ascii="Abadi" w:hAnsi="Abadi"/>
          <w:b w:val="0"/>
          <w:bCs w:val="0"/>
          <w:sz w:val="21"/>
          <w:szCs w:val="21"/>
        </w:rPr>
        <w:t>- - - - -</w:t>
      </w:r>
      <w:r w:rsidRPr="005C6C6C">
        <w:rPr>
          <w:rFonts w:ascii="Abadi" w:hAnsi="Abadi"/>
          <w:b w:val="0"/>
          <w:bCs w:val="0"/>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1"/>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4"/>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r w:rsidR="005C6C6C" w:rsidRPr="005C6C6C">
        <w:rPr>
          <w:rFonts w:ascii="Abadi" w:hAnsi="Abadi"/>
          <w:b w:val="0"/>
          <w:bCs w:val="0"/>
          <w:spacing w:val="-2"/>
          <w:sz w:val="21"/>
          <w:szCs w:val="21"/>
        </w:rPr>
        <w:t xml:space="preserve"> </w:t>
      </w:r>
      <w:r w:rsidR="005C6C6C" w:rsidRPr="005C6C6C">
        <w:rPr>
          <w:rFonts w:ascii="Abadi" w:hAnsi="Abadi"/>
          <w:b w:val="0"/>
          <w:bCs w:val="0"/>
          <w:sz w:val="21"/>
          <w:szCs w:val="21"/>
        </w:rPr>
        <w:t>-</w:t>
      </w:r>
    </w:p>
    <w:p w14:paraId="7C828E41" w14:textId="1885EE95" w:rsidR="008D2CD0" w:rsidRPr="005C6C6C" w:rsidRDefault="008D2CD0" w:rsidP="005C6C6C">
      <w:pPr>
        <w:pStyle w:val="Textoindependiente"/>
        <w:kinsoku w:val="0"/>
        <w:overflowPunct w:val="0"/>
        <w:ind w:right="176" w:firstLine="851"/>
        <w:rPr>
          <w:rFonts w:ascii="Abadi" w:hAnsi="Abadi"/>
          <w:b w:val="0"/>
          <w:bCs w:val="0"/>
          <w:spacing w:val="-10"/>
          <w:sz w:val="21"/>
          <w:szCs w:val="21"/>
        </w:rPr>
      </w:pPr>
      <w:r w:rsidRPr="005C6C6C">
        <w:rPr>
          <w:rFonts w:ascii="Abadi" w:hAnsi="Abadi"/>
          <w:b w:val="0"/>
          <w:bCs w:val="0"/>
          <w:sz w:val="21"/>
          <w:szCs w:val="21"/>
        </w:rPr>
        <w:t>El</w:t>
      </w:r>
      <w:r w:rsidRPr="005C6C6C">
        <w:rPr>
          <w:rFonts w:ascii="Abadi" w:hAnsi="Abadi"/>
          <w:b w:val="0"/>
          <w:bCs w:val="0"/>
          <w:spacing w:val="40"/>
          <w:sz w:val="21"/>
          <w:szCs w:val="21"/>
        </w:rPr>
        <w:t xml:space="preserve"> </w:t>
      </w:r>
      <w:r w:rsidRPr="005C6C6C">
        <w:rPr>
          <w:rFonts w:ascii="Abadi" w:hAnsi="Abadi"/>
          <w:b w:val="0"/>
          <w:bCs w:val="0"/>
          <w:sz w:val="21"/>
          <w:szCs w:val="21"/>
        </w:rPr>
        <w:t>diputado</w:t>
      </w:r>
      <w:r w:rsidRPr="005C6C6C">
        <w:rPr>
          <w:rFonts w:ascii="Abadi" w:hAnsi="Abadi"/>
          <w:b w:val="0"/>
          <w:bCs w:val="0"/>
          <w:spacing w:val="40"/>
          <w:sz w:val="21"/>
          <w:szCs w:val="21"/>
        </w:rPr>
        <w:t xml:space="preserve"> </w:t>
      </w:r>
      <w:r w:rsidRPr="005C6C6C">
        <w:rPr>
          <w:rFonts w:ascii="Abadi" w:hAnsi="Abadi"/>
          <w:b w:val="0"/>
          <w:bCs w:val="0"/>
          <w:sz w:val="21"/>
          <w:szCs w:val="21"/>
        </w:rPr>
        <w:t>David</w:t>
      </w:r>
      <w:r w:rsidRPr="005C6C6C">
        <w:rPr>
          <w:rFonts w:ascii="Abadi" w:hAnsi="Abadi"/>
          <w:b w:val="0"/>
          <w:bCs w:val="0"/>
          <w:spacing w:val="40"/>
          <w:sz w:val="21"/>
          <w:szCs w:val="21"/>
        </w:rPr>
        <w:t xml:space="preserve"> </w:t>
      </w:r>
      <w:r w:rsidRPr="005C6C6C">
        <w:rPr>
          <w:rFonts w:ascii="Abadi" w:hAnsi="Abadi"/>
          <w:b w:val="0"/>
          <w:bCs w:val="0"/>
          <w:sz w:val="21"/>
          <w:szCs w:val="21"/>
        </w:rPr>
        <w:t>Martínez</w:t>
      </w:r>
      <w:r w:rsidRPr="005C6C6C">
        <w:rPr>
          <w:rFonts w:ascii="Abadi" w:hAnsi="Abadi"/>
          <w:b w:val="0"/>
          <w:bCs w:val="0"/>
          <w:spacing w:val="40"/>
          <w:sz w:val="21"/>
          <w:szCs w:val="21"/>
        </w:rPr>
        <w:t xml:space="preserve"> </w:t>
      </w:r>
      <w:r w:rsidRPr="005C6C6C">
        <w:rPr>
          <w:rFonts w:ascii="Abadi" w:hAnsi="Abadi"/>
          <w:b w:val="0"/>
          <w:bCs w:val="0"/>
          <w:sz w:val="21"/>
          <w:szCs w:val="21"/>
        </w:rPr>
        <w:t>Mendizábal,</w:t>
      </w:r>
      <w:r w:rsidRPr="005C6C6C">
        <w:rPr>
          <w:rFonts w:ascii="Abadi" w:hAnsi="Abadi"/>
          <w:b w:val="0"/>
          <w:bCs w:val="0"/>
          <w:spacing w:val="40"/>
          <w:sz w:val="21"/>
          <w:szCs w:val="21"/>
        </w:rPr>
        <w:t xml:space="preserve"> </w:t>
      </w:r>
      <w:r w:rsidRPr="005C6C6C">
        <w:rPr>
          <w:rFonts w:ascii="Abadi" w:hAnsi="Abadi"/>
          <w:b w:val="0"/>
          <w:bCs w:val="0"/>
          <w:sz w:val="21"/>
          <w:szCs w:val="21"/>
        </w:rPr>
        <w:t>a</w:t>
      </w:r>
      <w:r w:rsidRPr="005C6C6C">
        <w:rPr>
          <w:rFonts w:ascii="Abadi" w:hAnsi="Abadi"/>
          <w:b w:val="0"/>
          <w:bCs w:val="0"/>
          <w:spacing w:val="40"/>
          <w:sz w:val="21"/>
          <w:szCs w:val="21"/>
        </w:rPr>
        <w:t xml:space="preserve"> </w:t>
      </w:r>
      <w:r w:rsidRPr="005C6C6C">
        <w:rPr>
          <w:rFonts w:ascii="Abadi" w:hAnsi="Abadi"/>
          <w:b w:val="0"/>
          <w:bCs w:val="0"/>
          <w:sz w:val="21"/>
          <w:szCs w:val="21"/>
        </w:rPr>
        <w:t>petición</w:t>
      </w:r>
      <w:r w:rsidRPr="005C6C6C">
        <w:rPr>
          <w:rFonts w:ascii="Abadi" w:hAnsi="Abadi"/>
          <w:b w:val="0"/>
          <w:bCs w:val="0"/>
          <w:spacing w:val="39"/>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la</w:t>
      </w:r>
      <w:r w:rsidRPr="005C6C6C">
        <w:rPr>
          <w:rFonts w:ascii="Abadi" w:hAnsi="Abadi"/>
          <w:b w:val="0"/>
          <w:bCs w:val="0"/>
          <w:spacing w:val="40"/>
          <w:sz w:val="21"/>
          <w:szCs w:val="21"/>
        </w:rPr>
        <w:t xml:space="preserve"> </w:t>
      </w:r>
      <w:r w:rsidRPr="005C6C6C">
        <w:rPr>
          <w:rFonts w:ascii="Abadi" w:hAnsi="Abadi"/>
          <w:b w:val="0"/>
          <w:bCs w:val="0"/>
          <w:sz w:val="21"/>
          <w:szCs w:val="21"/>
        </w:rPr>
        <w:t>presidencia,</w:t>
      </w:r>
      <w:r w:rsidRPr="005C6C6C">
        <w:rPr>
          <w:rFonts w:ascii="Abadi" w:hAnsi="Abadi"/>
          <w:b w:val="0"/>
          <w:bCs w:val="0"/>
          <w:spacing w:val="40"/>
          <w:sz w:val="21"/>
          <w:szCs w:val="21"/>
        </w:rPr>
        <w:t xml:space="preserve"> </w:t>
      </w:r>
      <w:r w:rsidRPr="005C6C6C">
        <w:rPr>
          <w:rFonts w:ascii="Abadi" w:hAnsi="Abadi"/>
          <w:b w:val="0"/>
          <w:bCs w:val="0"/>
          <w:sz w:val="21"/>
          <w:szCs w:val="21"/>
        </w:rPr>
        <w:t>dio</w:t>
      </w:r>
      <w:r w:rsidRPr="005C6C6C">
        <w:rPr>
          <w:rFonts w:ascii="Abadi" w:hAnsi="Abadi"/>
          <w:b w:val="0"/>
          <w:bCs w:val="0"/>
          <w:spacing w:val="40"/>
          <w:sz w:val="21"/>
          <w:szCs w:val="21"/>
        </w:rPr>
        <w:t xml:space="preserve"> </w:t>
      </w:r>
      <w:r w:rsidRPr="005C6C6C">
        <w:rPr>
          <w:rFonts w:ascii="Abadi" w:hAnsi="Abadi"/>
          <w:b w:val="0"/>
          <w:bCs w:val="0"/>
          <w:sz w:val="21"/>
          <w:szCs w:val="21"/>
        </w:rPr>
        <w:t>lectura</w:t>
      </w:r>
      <w:r w:rsidRPr="005C6C6C">
        <w:rPr>
          <w:rFonts w:ascii="Abadi" w:hAnsi="Abadi"/>
          <w:b w:val="0"/>
          <w:bCs w:val="0"/>
          <w:spacing w:val="40"/>
          <w:sz w:val="21"/>
          <w:szCs w:val="21"/>
        </w:rPr>
        <w:t xml:space="preserve"> </w:t>
      </w:r>
      <w:r w:rsidRPr="005C6C6C">
        <w:rPr>
          <w:rFonts w:ascii="Abadi" w:hAnsi="Abadi"/>
          <w:b w:val="0"/>
          <w:bCs w:val="0"/>
          <w:sz w:val="21"/>
          <w:szCs w:val="21"/>
        </w:rPr>
        <w:t>a</w:t>
      </w:r>
      <w:r w:rsidRPr="005C6C6C">
        <w:rPr>
          <w:rFonts w:ascii="Abadi" w:hAnsi="Abadi"/>
          <w:b w:val="0"/>
          <w:bCs w:val="0"/>
          <w:spacing w:val="40"/>
          <w:sz w:val="21"/>
          <w:szCs w:val="21"/>
        </w:rPr>
        <w:t xml:space="preserve"> </w:t>
      </w:r>
      <w:r w:rsidRPr="005C6C6C">
        <w:rPr>
          <w:rFonts w:ascii="Abadi" w:hAnsi="Abadi"/>
          <w:b w:val="0"/>
          <w:bCs w:val="0"/>
          <w:sz w:val="21"/>
          <w:szCs w:val="21"/>
        </w:rPr>
        <w:t>la propuesta</w:t>
      </w:r>
      <w:r w:rsidRPr="005C6C6C">
        <w:rPr>
          <w:rFonts w:ascii="Abadi" w:hAnsi="Abadi"/>
          <w:b w:val="0"/>
          <w:bCs w:val="0"/>
          <w:spacing w:val="-10"/>
          <w:sz w:val="21"/>
          <w:szCs w:val="21"/>
        </w:rPr>
        <w:t xml:space="preserve"> </w:t>
      </w:r>
      <w:r w:rsidRPr="005C6C6C">
        <w:rPr>
          <w:rFonts w:ascii="Abadi" w:hAnsi="Abadi"/>
          <w:b w:val="0"/>
          <w:bCs w:val="0"/>
          <w:sz w:val="21"/>
          <w:szCs w:val="21"/>
        </w:rPr>
        <w:t>de</w:t>
      </w:r>
      <w:r w:rsidRPr="005C6C6C">
        <w:rPr>
          <w:rFonts w:ascii="Abadi" w:hAnsi="Abadi"/>
          <w:b w:val="0"/>
          <w:bCs w:val="0"/>
          <w:spacing w:val="-9"/>
          <w:sz w:val="21"/>
          <w:szCs w:val="21"/>
        </w:rPr>
        <w:t xml:space="preserve"> </w:t>
      </w:r>
      <w:r w:rsidRPr="005C6C6C">
        <w:rPr>
          <w:rFonts w:ascii="Abadi" w:hAnsi="Abadi"/>
          <w:b w:val="0"/>
          <w:bCs w:val="0"/>
          <w:sz w:val="21"/>
          <w:szCs w:val="21"/>
        </w:rPr>
        <w:t>punto</w:t>
      </w:r>
      <w:r w:rsidRPr="005C6C6C">
        <w:rPr>
          <w:rFonts w:ascii="Abadi" w:hAnsi="Abadi"/>
          <w:b w:val="0"/>
          <w:bCs w:val="0"/>
          <w:spacing w:val="-9"/>
          <w:sz w:val="21"/>
          <w:szCs w:val="21"/>
        </w:rPr>
        <w:t xml:space="preserve"> </w:t>
      </w:r>
      <w:r w:rsidRPr="005C6C6C">
        <w:rPr>
          <w:rFonts w:ascii="Abadi" w:hAnsi="Abadi"/>
          <w:b w:val="0"/>
          <w:bCs w:val="0"/>
          <w:sz w:val="21"/>
          <w:szCs w:val="21"/>
        </w:rPr>
        <w:t>de</w:t>
      </w:r>
      <w:r w:rsidRPr="005C6C6C">
        <w:rPr>
          <w:rFonts w:ascii="Abadi" w:hAnsi="Abadi"/>
          <w:b w:val="0"/>
          <w:bCs w:val="0"/>
          <w:spacing w:val="-9"/>
          <w:sz w:val="21"/>
          <w:szCs w:val="21"/>
        </w:rPr>
        <w:t xml:space="preserve"> </w:t>
      </w:r>
      <w:r w:rsidRPr="005C6C6C">
        <w:rPr>
          <w:rFonts w:ascii="Abadi" w:hAnsi="Abadi"/>
          <w:b w:val="0"/>
          <w:bCs w:val="0"/>
          <w:sz w:val="21"/>
          <w:szCs w:val="21"/>
        </w:rPr>
        <w:t>acuerdo</w:t>
      </w:r>
      <w:r w:rsidRPr="005C6C6C">
        <w:rPr>
          <w:rFonts w:ascii="Abadi" w:hAnsi="Abadi"/>
          <w:b w:val="0"/>
          <w:bCs w:val="0"/>
          <w:spacing w:val="-9"/>
          <w:sz w:val="21"/>
          <w:szCs w:val="21"/>
        </w:rPr>
        <w:t xml:space="preserve"> </w:t>
      </w:r>
      <w:r w:rsidRPr="005C6C6C">
        <w:rPr>
          <w:rFonts w:ascii="Abadi" w:hAnsi="Abadi"/>
          <w:b w:val="0"/>
          <w:bCs w:val="0"/>
          <w:sz w:val="21"/>
          <w:szCs w:val="21"/>
        </w:rPr>
        <w:t>de</w:t>
      </w:r>
      <w:r w:rsidRPr="005C6C6C">
        <w:rPr>
          <w:rFonts w:ascii="Abadi" w:hAnsi="Abadi"/>
          <w:b w:val="0"/>
          <w:bCs w:val="0"/>
          <w:spacing w:val="-9"/>
          <w:sz w:val="21"/>
          <w:szCs w:val="21"/>
        </w:rPr>
        <w:t xml:space="preserve"> </w:t>
      </w:r>
      <w:r w:rsidRPr="005C6C6C">
        <w:rPr>
          <w:rFonts w:ascii="Abadi" w:hAnsi="Abadi"/>
          <w:b w:val="0"/>
          <w:bCs w:val="0"/>
          <w:sz w:val="21"/>
          <w:szCs w:val="21"/>
        </w:rPr>
        <w:t>obvia</w:t>
      </w:r>
      <w:r w:rsidRPr="005C6C6C">
        <w:rPr>
          <w:rFonts w:ascii="Abadi" w:hAnsi="Abadi"/>
          <w:b w:val="0"/>
          <w:bCs w:val="0"/>
          <w:spacing w:val="-6"/>
          <w:sz w:val="21"/>
          <w:szCs w:val="21"/>
        </w:rPr>
        <w:t xml:space="preserve"> </w:t>
      </w:r>
      <w:r w:rsidRPr="005C6C6C">
        <w:rPr>
          <w:rFonts w:ascii="Abadi" w:hAnsi="Abadi"/>
          <w:b w:val="0"/>
          <w:bCs w:val="0"/>
          <w:sz w:val="21"/>
          <w:szCs w:val="21"/>
        </w:rPr>
        <w:t>resolución</w:t>
      </w:r>
      <w:r w:rsidRPr="005C6C6C">
        <w:rPr>
          <w:rFonts w:ascii="Abadi" w:hAnsi="Abadi"/>
          <w:b w:val="0"/>
          <w:bCs w:val="0"/>
          <w:spacing w:val="-8"/>
          <w:sz w:val="21"/>
          <w:szCs w:val="21"/>
        </w:rPr>
        <w:t xml:space="preserve"> </w:t>
      </w:r>
      <w:r w:rsidRPr="005C6C6C">
        <w:rPr>
          <w:rFonts w:ascii="Abadi" w:hAnsi="Abadi"/>
          <w:b w:val="0"/>
          <w:bCs w:val="0"/>
          <w:sz w:val="21"/>
          <w:szCs w:val="21"/>
        </w:rPr>
        <w:t>suscrita</w:t>
      </w:r>
      <w:r w:rsidRPr="005C6C6C">
        <w:rPr>
          <w:rFonts w:ascii="Abadi" w:hAnsi="Abadi"/>
          <w:b w:val="0"/>
          <w:bCs w:val="0"/>
          <w:spacing w:val="-10"/>
          <w:sz w:val="21"/>
          <w:szCs w:val="21"/>
        </w:rPr>
        <w:t xml:space="preserve"> </w:t>
      </w:r>
      <w:r w:rsidRPr="005C6C6C">
        <w:rPr>
          <w:rFonts w:ascii="Abadi" w:hAnsi="Abadi"/>
          <w:b w:val="0"/>
          <w:bCs w:val="0"/>
          <w:sz w:val="21"/>
          <w:szCs w:val="21"/>
        </w:rPr>
        <w:t>por</w:t>
      </w:r>
      <w:r w:rsidRPr="005C6C6C">
        <w:rPr>
          <w:rFonts w:ascii="Abadi" w:hAnsi="Abadi"/>
          <w:b w:val="0"/>
          <w:bCs w:val="0"/>
          <w:spacing w:val="-10"/>
          <w:sz w:val="21"/>
          <w:szCs w:val="21"/>
        </w:rPr>
        <w:t xml:space="preserve"> </w:t>
      </w:r>
      <w:r w:rsidRPr="005C6C6C">
        <w:rPr>
          <w:rFonts w:ascii="Abadi" w:hAnsi="Abadi"/>
          <w:b w:val="0"/>
          <w:bCs w:val="0"/>
          <w:sz w:val="21"/>
          <w:szCs w:val="21"/>
        </w:rPr>
        <w:t>diputadas</w:t>
      </w:r>
      <w:r w:rsidRPr="005C6C6C">
        <w:rPr>
          <w:rFonts w:ascii="Abadi" w:hAnsi="Abadi"/>
          <w:b w:val="0"/>
          <w:bCs w:val="0"/>
          <w:spacing w:val="-10"/>
          <w:sz w:val="21"/>
          <w:szCs w:val="21"/>
        </w:rPr>
        <w:t xml:space="preserve"> </w:t>
      </w:r>
      <w:r w:rsidRPr="005C6C6C">
        <w:rPr>
          <w:rFonts w:ascii="Abadi" w:hAnsi="Abadi"/>
          <w:b w:val="0"/>
          <w:bCs w:val="0"/>
          <w:sz w:val="21"/>
          <w:szCs w:val="21"/>
        </w:rPr>
        <w:t>y</w:t>
      </w:r>
      <w:r w:rsidRPr="005C6C6C">
        <w:rPr>
          <w:rFonts w:ascii="Abadi" w:hAnsi="Abadi"/>
          <w:b w:val="0"/>
          <w:bCs w:val="0"/>
          <w:spacing w:val="-10"/>
          <w:sz w:val="21"/>
          <w:szCs w:val="21"/>
        </w:rPr>
        <w:t xml:space="preserve"> </w:t>
      </w:r>
      <w:r w:rsidRPr="005C6C6C">
        <w:rPr>
          <w:rFonts w:ascii="Abadi" w:hAnsi="Abadi"/>
          <w:b w:val="0"/>
          <w:bCs w:val="0"/>
          <w:sz w:val="21"/>
          <w:szCs w:val="21"/>
        </w:rPr>
        <w:t>diputados</w:t>
      </w:r>
      <w:r w:rsidRPr="005C6C6C">
        <w:rPr>
          <w:rFonts w:ascii="Abadi" w:hAnsi="Abadi"/>
          <w:b w:val="0"/>
          <w:bCs w:val="0"/>
          <w:spacing w:val="-10"/>
          <w:sz w:val="21"/>
          <w:szCs w:val="21"/>
        </w:rPr>
        <w:t xml:space="preserve"> </w:t>
      </w:r>
      <w:r w:rsidRPr="005C6C6C">
        <w:rPr>
          <w:rFonts w:ascii="Abadi" w:hAnsi="Abadi"/>
          <w:b w:val="0"/>
          <w:bCs w:val="0"/>
          <w:sz w:val="21"/>
          <w:szCs w:val="21"/>
        </w:rPr>
        <w:t>integrantes del Grupo Parlamentario del Partido MORENA para</w:t>
      </w:r>
      <w:r w:rsidRPr="005C6C6C">
        <w:rPr>
          <w:rFonts w:ascii="Abadi" w:hAnsi="Abadi"/>
          <w:b w:val="0"/>
          <w:bCs w:val="0"/>
          <w:spacing w:val="-1"/>
          <w:sz w:val="21"/>
          <w:szCs w:val="21"/>
        </w:rPr>
        <w:t xml:space="preserve"> </w:t>
      </w:r>
      <w:r w:rsidRPr="005C6C6C">
        <w:rPr>
          <w:rFonts w:ascii="Abadi" w:hAnsi="Abadi"/>
          <w:b w:val="0"/>
          <w:bCs w:val="0"/>
          <w:sz w:val="21"/>
          <w:szCs w:val="21"/>
        </w:rPr>
        <w:t>exhortar</w:t>
      </w:r>
      <w:r w:rsidRPr="005C6C6C">
        <w:rPr>
          <w:rFonts w:ascii="Abadi" w:hAnsi="Abadi"/>
          <w:b w:val="0"/>
          <w:bCs w:val="0"/>
          <w:spacing w:val="-1"/>
          <w:sz w:val="21"/>
          <w:szCs w:val="21"/>
        </w:rPr>
        <w:t xml:space="preserve"> </w:t>
      </w:r>
      <w:r w:rsidRPr="005C6C6C">
        <w:rPr>
          <w:rFonts w:ascii="Abadi" w:hAnsi="Abadi"/>
          <w:b w:val="0"/>
          <w:bCs w:val="0"/>
          <w:sz w:val="21"/>
          <w:szCs w:val="21"/>
        </w:rPr>
        <w:t>a</w:t>
      </w:r>
      <w:r w:rsidRPr="005C6C6C">
        <w:rPr>
          <w:rFonts w:ascii="Abadi" w:hAnsi="Abadi"/>
          <w:b w:val="0"/>
          <w:bCs w:val="0"/>
          <w:spacing w:val="-1"/>
          <w:sz w:val="21"/>
          <w:szCs w:val="21"/>
        </w:rPr>
        <w:t xml:space="preserve"> </w:t>
      </w:r>
      <w:r w:rsidRPr="005C6C6C">
        <w:rPr>
          <w:rFonts w:ascii="Abadi" w:hAnsi="Abadi"/>
          <w:b w:val="0"/>
          <w:bCs w:val="0"/>
          <w:sz w:val="21"/>
          <w:szCs w:val="21"/>
        </w:rPr>
        <w:t>la</w:t>
      </w:r>
      <w:r w:rsidRPr="005C6C6C">
        <w:rPr>
          <w:rFonts w:ascii="Abadi" w:hAnsi="Abadi"/>
          <w:b w:val="0"/>
          <w:bCs w:val="0"/>
          <w:spacing w:val="-1"/>
          <w:sz w:val="21"/>
          <w:szCs w:val="21"/>
        </w:rPr>
        <w:t xml:space="preserve"> </w:t>
      </w:r>
      <w:r w:rsidRPr="005C6C6C">
        <w:rPr>
          <w:rFonts w:ascii="Abadi" w:hAnsi="Abadi"/>
          <w:b w:val="0"/>
          <w:bCs w:val="0"/>
          <w:sz w:val="21"/>
          <w:szCs w:val="21"/>
        </w:rPr>
        <w:t>Secretaría</w:t>
      </w:r>
      <w:r w:rsidRPr="005C6C6C">
        <w:rPr>
          <w:rFonts w:ascii="Abadi" w:hAnsi="Abadi"/>
          <w:b w:val="0"/>
          <w:bCs w:val="0"/>
          <w:spacing w:val="-1"/>
          <w:sz w:val="21"/>
          <w:szCs w:val="21"/>
        </w:rPr>
        <w:t xml:space="preserve"> </w:t>
      </w:r>
      <w:r w:rsidRPr="005C6C6C">
        <w:rPr>
          <w:rFonts w:ascii="Abadi" w:hAnsi="Abadi"/>
          <w:b w:val="0"/>
          <w:bCs w:val="0"/>
          <w:sz w:val="21"/>
          <w:szCs w:val="21"/>
        </w:rPr>
        <w:t>de</w:t>
      </w:r>
      <w:r w:rsidRPr="005C6C6C">
        <w:rPr>
          <w:rFonts w:ascii="Abadi" w:hAnsi="Abadi"/>
          <w:b w:val="0"/>
          <w:bCs w:val="0"/>
          <w:spacing w:val="-3"/>
          <w:sz w:val="21"/>
          <w:szCs w:val="21"/>
        </w:rPr>
        <w:t xml:space="preserve"> </w:t>
      </w:r>
      <w:r w:rsidRPr="005C6C6C">
        <w:rPr>
          <w:rFonts w:ascii="Abadi" w:hAnsi="Abadi"/>
          <w:b w:val="0"/>
          <w:bCs w:val="0"/>
          <w:sz w:val="21"/>
          <w:szCs w:val="21"/>
        </w:rPr>
        <w:t>Desarrollo Social y Humano</w:t>
      </w:r>
      <w:r w:rsidRPr="005C6C6C">
        <w:rPr>
          <w:rFonts w:ascii="Abadi" w:hAnsi="Abadi"/>
          <w:b w:val="0"/>
          <w:bCs w:val="0"/>
          <w:spacing w:val="40"/>
          <w:sz w:val="21"/>
          <w:szCs w:val="21"/>
        </w:rPr>
        <w:t xml:space="preserve"> </w:t>
      </w:r>
      <w:r w:rsidRPr="005C6C6C">
        <w:rPr>
          <w:rFonts w:ascii="Abadi" w:hAnsi="Abadi"/>
          <w:b w:val="0"/>
          <w:bCs w:val="0"/>
          <w:sz w:val="21"/>
          <w:szCs w:val="21"/>
        </w:rPr>
        <w:t>para</w:t>
      </w:r>
      <w:r w:rsidRPr="005C6C6C">
        <w:rPr>
          <w:rFonts w:ascii="Abadi" w:hAnsi="Abadi"/>
          <w:b w:val="0"/>
          <w:bCs w:val="0"/>
          <w:spacing w:val="40"/>
          <w:sz w:val="21"/>
          <w:szCs w:val="21"/>
        </w:rPr>
        <w:t xml:space="preserve"> </w:t>
      </w:r>
      <w:r w:rsidRPr="005C6C6C">
        <w:rPr>
          <w:rFonts w:ascii="Abadi" w:hAnsi="Abadi"/>
          <w:b w:val="0"/>
          <w:bCs w:val="0"/>
          <w:sz w:val="21"/>
          <w:szCs w:val="21"/>
        </w:rPr>
        <w:t>que</w:t>
      </w:r>
      <w:r w:rsidRPr="005C6C6C">
        <w:rPr>
          <w:rFonts w:ascii="Abadi" w:hAnsi="Abadi"/>
          <w:b w:val="0"/>
          <w:bCs w:val="0"/>
          <w:spacing w:val="40"/>
          <w:sz w:val="21"/>
          <w:szCs w:val="21"/>
        </w:rPr>
        <w:t xml:space="preserve"> </w:t>
      </w:r>
      <w:r w:rsidRPr="005C6C6C">
        <w:rPr>
          <w:rFonts w:ascii="Abadi" w:hAnsi="Abadi"/>
          <w:b w:val="0"/>
          <w:bCs w:val="0"/>
          <w:sz w:val="21"/>
          <w:szCs w:val="21"/>
        </w:rPr>
        <w:t>programe</w:t>
      </w:r>
      <w:r w:rsidRPr="005C6C6C">
        <w:rPr>
          <w:rFonts w:ascii="Abadi" w:hAnsi="Abadi"/>
          <w:b w:val="0"/>
          <w:bCs w:val="0"/>
          <w:spacing w:val="40"/>
          <w:sz w:val="21"/>
          <w:szCs w:val="21"/>
        </w:rPr>
        <w:t xml:space="preserve"> </w:t>
      </w:r>
      <w:r w:rsidRPr="005C6C6C">
        <w:rPr>
          <w:rFonts w:ascii="Abadi" w:hAnsi="Abadi"/>
          <w:b w:val="0"/>
          <w:bCs w:val="0"/>
          <w:sz w:val="21"/>
          <w:szCs w:val="21"/>
        </w:rPr>
        <w:t>y</w:t>
      </w:r>
      <w:r w:rsidRPr="005C6C6C">
        <w:rPr>
          <w:rFonts w:ascii="Abadi" w:hAnsi="Abadi"/>
          <w:b w:val="0"/>
          <w:bCs w:val="0"/>
          <w:spacing w:val="40"/>
          <w:sz w:val="21"/>
          <w:szCs w:val="21"/>
        </w:rPr>
        <w:t xml:space="preserve"> </w:t>
      </w:r>
      <w:r w:rsidRPr="005C6C6C">
        <w:rPr>
          <w:rFonts w:ascii="Abadi" w:hAnsi="Abadi"/>
          <w:b w:val="0"/>
          <w:bCs w:val="0"/>
          <w:sz w:val="21"/>
          <w:szCs w:val="21"/>
        </w:rPr>
        <w:t>presupueste</w:t>
      </w:r>
      <w:r w:rsidRPr="005C6C6C">
        <w:rPr>
          <w:rFonts w:ascii="Abadi" w:hAnsi="Abadi"/>
          <w:b w:val="0"/>
          <w:bCs w:val="0"/>
          <w:spacing w:val="40"/>
          <w:sz w:val="21"/>
          <w:szCs w:val="21"/>
        </w:rPr>
        <w:t xml:space="preserve"> </w:t>
      </w:r>
      <w:r w:rsidRPr="005C6C6C">
        <w:rPr>
          <w:rFonts w:ascii="Abadi" w:hAnsi="Abadi"/>
          <w:b w:val="0"/>
          <w:bCs w:val="0"/>
          <w:sz w:val="21"/>
          <w:szCs w:val="21"/>
        </w:rPr>
        <w:t>las</w:t>
      </w:r>
      <w:r w:rsidRPr="005C6C6C">
        <w:rPr>
          <w:rFonts w:ascii="Abadi" w:hAnsi="Abadi"/>
          <w:b w:val="0"/>
          <w:bCs w:val="0"/>
          <w:spacing w:val="40"/>
          <w:sz w:val="21"/>
          <w:szCs w:val="21"/>
        </w:rPr>
        <w:t xml:space="preserve"> </w:t>
      </w:r>
      <w:r w:rsidRPr="005C6C6C">
        <w:rPr>
          <w:rFonts w:ascii="Abadi" w:hAnsi="Abadi"/>
          <w:b w:val="0"/>
          <w:bCs w:val="0"/>
          <w:sz w:val="21"/>
          <w:szCs w:val="21"/>
        </w:rPr>
        <w:t>acciones</w:t>
      </w:r>
      <w:r w:rsidRPr="005C6C6C">
        <w:rPr>
          <w:rFonts w:ascii="Abadi" w:hAnsi="Abadi"/>
          <w:b w:val="0"/>
          <w:bCs w:val="0"/>
          <w:spacing w:val="40"/>
          <w:sz w:val="21"/>
          <w:szCs w:val="21"/>
        </w:rPr>
        <w:t xml:space="preserve"> </w:t>
      </w:r>
      <w:r w:rsidRPr="005C6C6C">
        <w:rPr>
          <w:rFonts w:ascii="Abadi" w:hAnsi="Abadi"/>
          <w:b w:val="0"/>
          <w:bCs w:val="0"/>
          <w:sz w:val="21"/>
          <w:szCs w:val="21"/>
        </w:rPr>
        <w:t>públicas</w:t>
      </w:r>
      <w:r w:rsidRPr="005C6C6C">
        <w:rPr>
          <w:rFonts w:ascii="Abadi" w:hAnsi="Abadi"/>
          <w:b w:val="0"/>
          <w:bCs w:val="0"/>
          <w:spacing w:val="40"/>
          <w:sz w:val="21"/>
          <w:szCs w:val="21"/>
        </w:rPr>
        <w:t xml:space="preserve"> </w:t>
      </w:r>
      <w:r w:rsidRPr="005C6C6C">
        <w:rPr>
          <w:rFonts w:ascii="Abadi" w:hAnsi="Abadi"/>
          <w:b w:val="0"/>
          <w:bCs w:val="0"/>
          <w:sz w:val="21"/>
          <w:szCs w:val="21"/>
        </w:rPr>
        <w:t>bajo</w:t>
      </w:r>
      <w:r w:rsidRPr="005C6C6C">
        <w:rPr>
          <w:rFonts w:ascii="Abadi" w:hAnsi="Abadi"/>
          <w:b w:val="0"/>
          <w:bCs w:val="0"/>
          <w:spacing w:val="40"/>
          <w:sz w:val="21"/>
          <w:szCs w:val="21"/>
        </w:rPr>
        <w:t xml:space="preserve"> </w:t>
      </w:r>
      <w:r w:rsidRPr="005C6C6C">
        <w:rPr>
          <w:rFonts w:ascii="Abadi" w:hAnsi="Abadi"/>
          <w:b w:val="0"/>
          <w:bCs w:val="0"/>
          <w:sz w:val="21"/>
          <w:szCs w:val="21"/>
        </w:rPr>
        <w:t>su</w:t>
      </w:r>
      <w:r w:rsidRPr="005C6C6C">
        <w:rPr>
          <w:rFonts w:ascii="Abadi" w:hAnsi="Abadi"/>
          <w:b w:val="0"/>
          <w:bCs w:val="0"/>
          <w:spacing w:val="40"/>
          <w:sz w:val="21"/>
          <w:szCs w:val="21"/>
        </w:rPr>
        <w:t xml:space="preserve"> </w:t>
      </w:r>
      <w:r w:rsidRPr="005C6C6C">
        <w:rPr>
          <w:rFonts w:ascii="Abadi" w:hAnsi="Abadi"/>
          <w:b w:val="0"/>
          <w:bCs w:val="0"/>
          <w:sz w:val="21"/>
          <w:szCs w:val="21"/>
        </w:rPr>
        <w:t>responsabilidad</w:t>
      </w:r>
      <w:r w:rsidRPr="005C6C6C">
        <w:rPr>
          <w:rFonts w:ascii="Abadi" w:hAnsi="Abadi"/>
          <w:b w:val="0"/>
          <w:bCs w:val="0"/>
          <w:spacing w:val="40"/>
          <w:sz w:val="21"/>
          <w:szCs w:val="21"/>
        </w:rPr>
        <w:t xml:space="preserve"> </w:t>
      </w:r>
      <w:r w:rsidRPr="005C6C6C">
        <w:rPr>
          <w:rFonts w:ascii="Abadi" w:hAnsi="Abadi"/>
          <w:b w:val="0"/>
          <w:bCs w:val="0"/>
          <w:sz w:val="21"/>
          <w:szCs w:val="21"/>
        </w:rPr>
        <w:t>y atribuciones,</w:t>
      </w:r>
      <w:r w:rsidRPr="005C6C6C">
        <w:rPr>
          <w:rFonts w:ascii="Abadi" w:hAnsi="Abadi"/>
          <w:b w:val="0"/>
          <w:bCs w:val="0"/>
          <w:spacing w:val="40"/>
          <w:sz w:val="21"/>
          <w:szCs w:val="21"/>
        </w:rPr>
        <w:t xml:space="preserve"> </w:t>
      </w:r>
      <w:r w:rsidRPr="005C6C6C">
        <w:rPr>
          <w:rFonts w:ascii="Abadi" w:hAnsi="Abadi"/>
          <w:b w:val="0"/>
          <w:bCs w:val="0"/>
          <w:sz w:val="21"/>
          <w:szCs w:val="21"/>
        </w:rPr>
        <w:t>asumiendo</w:t>
      </w:r>
      <w:r w:rsidRPr="005C6C6C">
        <w:rPr>
          <w:rFonts w:ascii="Abadi" w:hAnsi="Abadi"/>
          <w:b w:val="0"/>
          <w:bCs w:val="0"/>
          <w:spacing w:val="40"/>
          <w:sz w:val="21"/>
          <w:szCs w:val="21"/>
        </w:rPr>
        <w:t xml:space="preserve"> </w:t>
      </w:r>
      <w:r w:rsidRPr="005C6C6C">
        <w:rPr>
          <w:rFonts w:ascii="Abadi" w:hAnsi="Abadi"/>
          <w:b w:val="0"/>
          <w:bCs w:val="0"/>
          <w:sz w:val="21"/>
          <w:szCs w:val="21"/>
        </w:rPr>
        <w:t>el</w:t>
      </w:r>
      <w:r w:rsidRPr="005C6C6C">
        <w:rPr>
          <w:rFonts w:ascii="Abadi" w:hAnsi="Abadi"/>
          <w:b w:val="0"/>
          <w:bCs w:val="0"/>
          <w:spacing w:val="69"/>
          <w:sz w:val="21"/>
          <w:szCs w:val="21"/>
        </w:rPr>
        <w:t xml:space="preserve"> </w:t>
      </w:r>
      <w:r w:rsidRPr="005C6C6C">
        <w:rPr>
          <w:rFonts w:ascii="Abadi" w:hAnsi="Abadi"/>
          <w:b w:val="0"/>
          <w:bCs w:val="0"/>
          <w:sz w:val="21"/>
          <w:szCs w:val="21"/>
        </w:rPr>
        <w:t>enfoque</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derechos</w:t>
      </w:r>
      <w:r w:rsidRPr="005C6C6C">
        <w:rPr>
          <w:rFonts w:ascii="Abadi" w:hAnsi="Abadi"/>
          <w:b w:val="0"/>
          <w:bCs w:val="0"/>
          <w:spacing w:val="40"/>
          <w:sz w:val="21"/>
          <w:szCs w:val="21"/>
        </w:rPr>
        <w:t xml:space="preserve"> </w:t>
      </w:r>
      <w:r w:rsidRPr="005C6C6C">
        <w:rPr>
          <w:rFonts w:ascii="Abadi" w:hAnsi="Abadi"/>
          <w:b w:val="0"/>
          <w:bCs w:val="0"/>
          <w:sz w:val="21"/>
          <w:szCs w:val="21"/>
        </w:rPr>
        <w:t>humanos</w:t>
      </w:r>
      <w:r w:rsidRPr="005C6C6C">
        <w:rPr>
          <w:rFonts w:ascii="Abadi" w:hAnsi="Abadi"/>
          <w:b w:val="0"/>
          <w:bCs w:val="0"/>
          <w:spacing w:val="40"/>
          <w:sz w:val="21"/>
          <w:szCs w:val="21"/>
        </w:rPr>
        <w:t xml:space="preserve"> </w:t>
      </w:r>
      <w:r w:rsidRPr="005C6C6C">
        <w:rPr>
          <w:rFonts w:ascii="Abadi" w:hAnsi="Abadi"/>
          <w:b w:val="0"/>
          <w:bCs w:val="0"/>
          <w:sz w:val="21"/>
          <w:szCs w:val="21"/>
        </w:rPr>
        <w:t>y</w:t>
      </w:r>
      <w:r w:rsidRPr="005C6C6C">
        <w:rPr>
          <w:rFonts w:ascii="Abadi" w:hAnsi="Abadi"/>
          <w:b w:val="0"/>
          <w:bCs w:val="0"/>
          <w:spacing w:val="40"/>
          <w:sz w:val="21"/>
          <w:szCs w:val="21"/>
        </w:rPr>
        <w:t xml:space="preserve"> </w:t>
      </w:r>
      <w:r w:rsidRPr="005C6C6C">
        <w:rPr>
          <w:rFonts w:ascii="Abadi" w:hAnsi="Abadi"/>
          <w:b w:val="0"/>
          <w:bCs w:val="0"/>
          <w:sz w:val="21"/>
          <w:szCs w:val="21"/>
        </w:rPr>
        <w:t>repensando</w:t>
      </w:r>
      <w:r w:rsidRPr="005C6C6C">
        <w:rPr>
          <w:rFonts w:ascii="Abadi" w:hAnsi="Abadi"/>
          <w:b w:val="0"/>
          <w:bCs w:val="0"/>
          <w:spacing w:val="66"/>
          <w:sz w:val="21"/>
          <w:szCs w:val="21"/>
        </w:rPr>
        <w:t xml:space="preserve"> </w:t>
      </w:r>
      <w:r w:rsidRPr="005C6C6C">
        <w:rPr>
          <w:rFonts w:ascii="Abadi" w:hAnsi="Abadi"/>
          <w:b w:val="0"/>
          <w:bCs w:val="0"/>
          <w:sz w:val="21"/>
          <w:szCs w:val="21"/>
        </w:rPr>
        <w:t>los</w:t>
      </w:r>
      <w:r w:rsidRPr="005C6C6C">
        <w:rPr>
          <w:rFonts w:ascii="Abadi" w:hAnsi="Abadi"/>
          <w:b w:val="0"/>
          <w:bCs w:val="0"/>
          <w:spacing w:val="40"/>
          <w:sz w:val="21"/>
          <w:szCs w:val="21"/>
        </w:rPr>
        <w:t xml:space="preserve"> </w:t>
      </w:r>
      <w:r w:rsidRPr="005C6C6C">
        <w:rPr>
          <w:rFonts w:ascii="Abadi" w:hAnsi="Abadi"/>
          <w:b w:val="0"/>
          <w:bCs w:val="0"/>
          <w:sz w:val="21"/>
          <w:szCs w:val="21"/>
        </w:rPr>
        <w:t>principios</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titularidad</w:t>
      </w:r>
      <w:r w:rsidRPr="005C6C6C">
        <w:rPr>
          <w:rFonts w:ascii="Abadi" w:hAnsi="Abadi"/>
          <w:b w:val="0"/>
          <w:bCs w:val="0"/>
          <w:spacing w:val="39"/>
          <w:sz w:val="21"/>
          <w:szCs w:val="21"/>
        </w:rPr>
        <w:t xml:space="preserve"> </w:t>
      </w:r>
      <w:r w:rsidRPr="005C6C6C">
        <w:rPr>
          <w:rFonts w:ascii="Abadi" w:hAnsi="Abadi"/>
          <w:b w:val="0"/>
          <w:bCs w:val="0"/>
          <w:sz w:val="21"/>
          <w:szCs w:val="21"/>
        </w:rPr>
        <w:t>de</w:t>
      </w:r>
      <w:r w:rsidRPr="005C6C6C">
        <w:rPr>
          <w:rFonts w:ascii="Abadi" w:hAnsi="Abadi"/>
          <w:b w:val="0"/>
          <w:bCs w:val="0"/>
          <w:spacing w:val="39"/>
          <w:sz w:val="21"/>
          <w:szCs w:val="21"/>
        </w:rPr>
        <w:t xml:space="preserve"> </w:t>
      </w:r>
      <w:r w:rsidRPr="005C6C6C">
        <w:rPr>
          <w:rFonts w:ascii="Abadi" w:hAnsi="Abadi"/>
          <w:b w:val="0"/>
          <w:bCs w:val="0"/>
          <w:sz w:val="21"/>
          <w:szCs w:val="21"/>
        </w:rPr>
        <w:t>derechos,</w:t>
      </w:r>
      <w:r w:rsidRPr="005C6C6C">
        <w:rPr>
          <w:rFonts w:ascii="Abadi" w:hAnsi="Abadi"/>
          <w:b w:val="0"/>
          <w:bCs w:val="0"/>
          <w:spacing w:val="38"/>
          <w:sz w:val="21"/>
          <w:szCs w:val="21"/>
        </w:rPr>
        <w:t xml:space="preserve"> </w:t>
      </w:r>
      <w:r w:rsidRPr="005C6C6C">
        <w:rPr>
          <w:rFonts w:ascii="Abadi" w:hAnsi="Abadi"/>
          <w:b w:val="0"/>
          <w:bCs w:val="0"/>
          <w:sz w:val="21"/>
          <w:szCs w:val="21"/>
        </w:rPr>
        <w:t>justiciabilidad,</w:t>
      </w:r>
      <w:r w:rsidRPr="005C6C6C">
        <w:rPr>
          <w:rFonts w:ascii="Abadi" w:hAnsi="Abadi"/>
          <w:b w:val="0"/>
          <w:bCs w:val="0"/>
          <w:spacing w:val="38"/>
          <w:sz w:val="21"/>
          <w:szCs w:val="21"/>
        </w:rPr>
        <w:t xml:space="preserve"> </w:t>
      </w:r>
      <w:r w:rsidRPr="005C6C6C">
        <w:rPr>
          <w:rFonts w:ascii="Abadi" w:hAnsi="Abadi"/>
          <w:b w:val="0"/>
          <w:bCs w:val="0"/>
          <w:sz w:val="21"/>
          <w:szCs w:val="21"/>
        </w:rPr>
        <w:t>progresividad</w:t>
      </w:r>
      <w:r w:rsidRPr="005C6C6C">
        <w:rPr>
          <w:rFonts w:ascii="Abadi" w:hAnsi="Abadi"/>
          <w:b w:val="0"/>
          <w:bCs w:val="0"/>
          <w:spacing w:val="39"/>
          <w:sz w:val="21"/>
          <w:szCs w:val="21"/>
        </w:rPr>
        <w:t xml:space="preserve"> </w:t>
      </w:r>
      <w:r w:rsidRPr="005C6C6C">
        <w:rPr>
          <w:rFonts w:ascii="Abadi" w:hAnsi="Abadi"/>
          <w:b w:val="0"/>
          <w:bCs w:val="0"/>
          <w:sz w:val="21"/>
          <w:szCs w:val="21"/>
        </w:rPr>
        <w:t>y</w:t>
      </w:r>
      <w:r w:rsidRPr="005C6C6C">
        <w:rPr>
          <w:rFonts w:ascii="Abadi" w:hAnsi="Abadi"/>
          <w:b w:val="0"/>
          <w:bCs w:val="0"/>
          <w:spacing w:val="38"/>
          <w:sz w:val="21"/>
          <w:szCs w:val="21"/>
        </w:rPr>
        <w:t xml:space="preserve"> </w:t>
      </w:r>
      <w:r w:rsidRPr="005C6C6C">
        <w:rPr>
          <w:rFonts w:ascii="Abadi" w:hAnsi="Abadi"/>
          <w:b w:val="0"/>
          <w:bCs w:val="0"/>
          <w:sz w:val="21"/>
          <w:szCs w:val="21"/>
        </w:rPr>
        <w:t>participación.</w:t>
      </w:r>
      <w:r w:rsidRPr="005C6C6C">
        <w:rPr>
          <w:rFonts w:ascii="Abadi" w:hAnsi="Abadi"/>
          <w:b w:val="0"/>
          <w:bCs w:val="0"/>
          <w:spacing w:val="38"/>
          <w:sz w:val="21"/>
          <w:szCs w:val="21"/>
        </w:rPr>
        <w:t xml:space="preserve"> </w:t>
      </w:r>
      <w:r w:rsidRPr="005C6C6C">
        <w:rPr>
          <w:rFonts w:ascii="Abadi" w:hAnsi="Abadi"/>
          <w:b w:val="0"/>
          <w:bCs w:val="0"/>
          <w:sz w:val="21"/>
          <w:szCs w:val="21"/>
        </w:rPr>
        <w:t>Concluida</w:t>
      </w:r>
      <w:r w:rsidRPr="005C6C6C">
        <w:rPr>
          <w:rFonts w:ascii="Abadi" w:hAnsi="Abadi"/>
          <w:b w:val="0"/>
          <w:bCs w:val="0"/>
          <w:spacing w:val="36"/>
          <w:sz w:val="21"/>
          <w:szCs w:val="21"/>
        </w:rPr>
        <w:t xml:space="preserve"> </w:t>
      </w:r>
      <w:r w:rsidRPr="005C6C6C">
        <w:rPr>
          <w:rFonts w:ascii="Abadi" w:hAnsi="Abadi"/>
          <w:b w:val="0"/>
          <w:bCs w:val="0"/>
          <w:sz w:val="21"/>
          <w:szCs w:val="21"/>
        </w:rPr>
        <w:t>la</w:t>
      </w:r>
      <w:r w:rsidRPr="005C6C6C">
        <w:rPr>
          <w:rFonts w:ascii="Abadi" w:hAnsi="Abadi"/>
          <w:b w:val="0"/>
          <w:bCs w:val="0"/>
          <w:spacing w:val="38"/>
          <w:sz w:val="21"/>
          <w:szCs w:val="21"/>
        </w:rPr>
        <w:t xml:space="preserve"> </w:t>
      </w:r>
      <w:r w:rsidRPr="005C6C6C">
        <w:rPr>
          <w:rFonts w:ascii="Abadi" w:hAnsi="Abadi"/>
          <w:b w:val="0"/>
          <w:bCs w:val="0"/>
          <w:sz w:val="21"/>
          <w:szCs w:val="21"/>
        </w:rPr>
        <w:t>lectura,</w:t>
      </w:r>
      <w:r w:rsidRPr="005C6C6C">
        <w:rPr>
          <w:rFonts w:ascii="Abadi" w:hAnsi="Abadi"/>
          <w:b w:val="0"/>
          <w:bCs w:val="0"/>
          <w:spacing w:val="38"/>
          <w:sz w:val="21"/>
          <w:szCs w:val="21"/>
        </w:rPr>
        <w:t xml:space="preserve"> </w:t>
      </w:r>
      <w:r w:rsidRPr="005C6C6C">
        <w:rPr>
          <w:rFonts w:ascii="Abadi" w:hAnsi="Abadi"/>
          <w:b w:val="0"/>
          <w:bCs w:val="0"/>
          <w:sz w:val="21"/>
          <w:szCs w:val="21"/>
        </w:rPr>
        <w:t>se sometió a consideración de la Asamblea declarar de obvia resolución la propuesta de punto de</w:t>
      </w:r>
      <w:r w:rsidRPr="005C6C6C">
        <w:rPr>
          <w:rFonts w:ascii="Abadi" w:hAnsi="Abadi"/>
          <w:b w:val="0"/>
          <w:bCs w:val="0"/>
          <w:spacing w:val="40"/>
          <w:sz w:val="21"/>
          <w:szCs w:val="21"/>
        </w:rPr>
        <w:t xml:space="preserve"> </w:t>
      </w:r>
      <w:r w:rsidRPr="005C6C6C">
        <w:rPr>
          <w:rFonts w:ascii="Abadi" w:hAnsi="Abadi"/>
          <w:b w:val="0"/>
          <w:bCs w:val="0"/>
          <w:sz w:val="21"/>
          <w:szCs w:val="21"/>
        </w:rPr>
        <w:t>acuerdo,</w:t>
      </w:r>
      <w:r w:rsidRPr="005C6C6C">
        <w:rPr>
          <w:rFonts w:ascii="Abadi" w:hAnsi="Abadi"/>
          <w:b w:val="0"/>
          <w:bCs w:val="0"/>
          <w:spacing w:val="-19"/>
          <w:sz w:val="21"/>
          <w:szCs w:val="21"/>
        </w:rPr>
        <w:t xml:space="preserve"> </w:t>
      </w:r>
      <w:r w:rsidRPr="005C6C6C">
        <w:rPr>
          <w:rFonts w:ascii="Abadi" w:hAnsi="Abadi"/>
          <w:b w:val="0"/>
          <w:bCs w:val="0"/>
          <w:sz w:val="21"/>
          <w:szCs w:val="21"/>
        </w:rPr>
        <w:t>sin</w:t>
      </w:r>
      <w:r w:rsidRPr="005C6C6C">
        <w:rPr>
          <w:rFonts w:ascii="Abadi" w:hAnsi="Abadi"/>
          <w:b w:val="0"/>
          <w:bCs w:val="0"/>
          <w:spacing w:val="-17"/>
          <w:sz w:val="21"/>
          <w:szCs w:val="21"/>
        </w:rPr>
        <w:t xml:space="preserve"> </w:t>
      </w:r>
      <w:r w:rsidRPr="005C6C6C">
        <w:rPr>
          <w:rFonts w:ascii="Abadi" w:hAnsi="Abadi"/>
          <w:b w:val="0"/>
          <w:bCs w:val="0"/>
          <w:sz w:val="21"/>
          <w:szCs w:val="21"/>
        </w:rPr>
        <w:t>registrarse</w:t>
      </w:r>
      <w:r w:rsidRPr="005C6C6C">
        <w:rPr>
          <w:rFonts w:ascii="Abadi" w:hAnsi="Abadi"/>
          <w:b w:val="0"/>
          <w:bCs w:val="0"/>
          <w:spacing w:val="-18"/>
          <w:sz w:val="21"/>
          <w:szCs w:val="21"/>
        </w:rPr>
        <w:t xml:space="preserve"> </w:t>
      </w:r>
      <w:r w:rsidRPr="005C6C6C">
        <w:rPr>
          <w:rFonts w:ascii="Abadi" w:hAnsi="Abadi"/>
          <w:b w:val="0"/>
          <w:bCs w:val="0"/>
          <w:sz w:val="21"/>
          <w:szCs w:val="21"/>
        </w:rPr>
        <w:t>intervenciones.</w:t>
      </w:r>
      <w:r w:rsidRPr="005C6C6C">
        <w:rPr>
          <w:rFonts w:ascii="Abadi" w:hAnsi="Abadi"/>
          <w:b w:val="0"/>
          <w:bCs w:val="0"/>
          <w:spacing w:val="-19"/>
          <w:sz w:val="21"/>
          <w:szCs w:val="21"/>
        </w:rPr>
        <w:t xml:space="preserve"> </w:t>
      </w:r>
      <w:r w:rsidRPr="005C6C6C">
        <w:rPr>
          <w:rFonts w:ascii="Abadi" w:hAnsi="Abadi"/>
          <w:b w:val="0"/>
          <w:bCs w:val="0"/>
          <w:sz w:val="21"/>
          <w:szCs w:val="21"/>
        </w:rPr>
        <w:t>Se</w:t>
      </w:r>
      <w:r w:rsidRPr="005C6C6C">
        <w:rPr>
          <w:rFonts w:ascii="Abadi" w:hAnsi="Abadi"/>
          <w:b w:val="0"/>
          <w:bCs w:val="0"/>
          <w:spacing w:val="-16"/>
          <w:sz w:val="21"/>
          <w:szCs w:val="21"/>
        </w:rPr>
        <w:t xml:space="preserve"> </w:t>
      </w:r>
      <w:r w:rsidRPr="005C6C6C">
        <w:rPr>
          <w:rFonts w:ascii="Abadi" w:hAnsi="Abadi"/>
          <w:b w:val="0"/>
          <w:bCs w:val="0"/>
          <w:sz w:val="21"/>
          <w:szCs w:val="21"/>
        </w:rPr>
        <w:t>recabó</w:t>
      </w:r>
      <w:r w:rsidRPr="005C6C6C">
        <w:rPr>
          <w:rFonts w:ascii="Abadi" w:hAnsi="Abadi"/>
          <w:b w:val="0"/>
          <w:bCs w:val="0"/>
          <w:spacing w:val="-17"/>
          <w:sz w:val="21"/>
          <w:szCs w:val="21"/>
        </w:rPr>
        <w:t xml:space="preserve"> </w:t>
      </w:r>
      <w:r w:rsidRPr="005C6C6C">
        <w:rPr>
          <w:rFonts w:ascii="Abadi" w:hAnsi="Abadi"/>
          <w:b w:val="0"/>
          <w:bCs w:val="0"/>
          <w:sz w:val="21"/>
          <w:szCs w:val="21"/>
        </w:rPr>
        <w:t>votación</w:t>
      </w:r>
      <w:r w:rsidRPr="005C6C6C">
        <w:rPr>
          <w:rFonts w:ascii="Abadi" w:hAnsi="Abadi"/>
          <w:b w:val="0"/>
          <w:bCs w:val="0"/>
          <w:spacing w:val="-17"/>
          <w:sz w:val="21"/>
          <w:szCs w:val="21"/>
        </w:rPr>
        <w:t xml:space="preserve"> </w:t>
      </w:r>
      <w:r w:rsidRPr="005C6C6C">
        <w:rPr>
          <w:rFonts w:ascii="Abadi" w:hAnsi="Abadi"/>
          <w:b w:val="0"/>
          <w:bCs w:val="0"/>
          <w:sz w:val="21"/>
          <w:szCs w:val="21"/>
        </w:rPr>
        <w:t>económica</w:t>
      </w:r>
      <w:r w:rsidRPr="005C6C6C">
        <w:rPr>
          <w:rFonts w:ascii="Abadi" w:hAnsi="Abadi"/>
          <w:b w:val="0"/>
          <w:bCs w:val="0"/>
          <w:spacing w:val="-16"/>
          <w:sz w:val="21"/>
          <w:szCs w:val="21"/>
        </w:rPr>
        <w:t xml:space="preserve"> </w:t>
      </w:r>
      <w:r w:rsidRPr="005C6C6C">
        <w:rPr>
          <w:rFonts w:ascii="Abadi" w:hAnsi="Abadi"/>
          <w:b w:val="0"/>
          <w:bCs w:val="0"/>
          <w:sz w:val="21"/>
          <w:szCs w:val="21"/>
        </w:rPr>
        <w:t>en</w:t>
      </w:r>
      <w:bookmarkEnd w:id="1"/>
      <w:r w:rsidRPr="005C6C6C">
        <w:rPr>
          <w:rFonts w:ascii="Abadi" w:hAnsi="Abadi"/>
          <w:b w:val="0"/>
          <w:bCs w:val="0"/>
          <w:sz w:val="21"/>
          <w:szCs w:val="21"/>
        </w:rPr>
        <w:t xml:space="preserve"> la modalidad</w:t>
      </w:r>
      <w:r w:rsidRPr="005C6C6C">
        <w:rPr>
          <w:rFonts w:ascii="Abadi" w:hAnsi="Abadi"/>
          <w:b w:val="0"/>
          <w:bCs w:val="0"/>
          <w:spacing w:val="-18"/>
          <w:sz w:val="21"/>
          <w:szCs w:val="21"/>
        </w:rPr>
        <w:t xml:space="preserve"> </w:t>
      </w:r>
      <w:r w:rsidRPr="005C6C6C">
        <w:rPr>
          <w:rFonts w:ascii="Abadi" w:hAnsi="Abadi"/>
          <w:b w:val="0"/>
          <w:bCs w:val="0"/>
          <w:sz w:val="21"/>
          <w:szCs w:val="21"/>
        </w:rPr>
        <w:t>electrónica, así</w:t>
      </w:r>
      <w:r w:rsidRPr="005C6C6C">
        <w:rPr>
          <w:rFonts w:ascii="Abadi" w:hAnsi="Abadi"/>
          <w:b w:val="0"/>
          <w:bCs w:val="0"/>
          <w:spacing w:val="40"/>
          <w:sz w:val="21"/>
          <w:szCs w:val="21"/>
        </w:rPr>
        <w:t xml:space="preserve"> </w:t>
      </w:r>
      <w:r w:rsidRPr="005C6C6C">
        <w:rPr>
          <w:rFonts w:ascii="Abadi" w:hAnsi="Abadi"/>
          <w:b w:val="0"/>
          <w:bCs w:val="0"/>
          <w:sz w:val="21"/>
          <w:szCs w:val="21"/>
        </w:rPr>
        <w:t>como</w:t>
      </w:r>
      <w:r w:rsidRPr="005C6C6C">
        <w:rPr>
          <w:rFonts w:ascii="Abadi" w:hAnsi="Abadi"/>
          <w:b w:val="0"/>
          <w:bCs w:val="0"/>
          <w:spacing w:val="40"/>
          <w:sz w:val="21"/>
          <w:szCs w:val="21"/>
        </w:rPr>
        <w:t xml:space="preserve"> </w:t>
      </w:r>
      <w:r w:rsidRPr="005C6C6C">
        <w:rPr>
          <w:rFonts w:ascii="Abadi" w:hAnsi="Abadi"/>
          <w:b w:val="0"/>
          <w:bCs w:val="0"/>
          <w:sz w:val="21"/>
          <w:szCs w:val="21"/>
        </w:rPr>
        <w:t>en</w:t>
      </w:r>
      <w:r w:rsidRPr="005C6C6C">
        <w:rPr>
          <w:rFonts w:ascii="Abadi" w:hAnsi="Abadi"/>
          <w:b w:val="0"/>
          <w:bCs w:val="0"/>
          <w:spacing w:val="40"/>
          <w:sz w:val="21"/>
          <w:szCs w:val="21"/>
        </w:rPr>
        <w:t xml:space="preserve"> </w:t>
      </w:r>
      <w:r w:rsidRPr="005C6C6C">
        <w:rPr>
          <w:rFonts w:ascii="Abadi" w:hAnsi="Abadi"/>
          <w:b w:val="0"/>
          <w:bCs w:val="0"/>
          <w:sz w:val="21"/>
          <w:szCs w:val="21"/>
        </w:rPr>
        <w:t>la</w:t>
      </w:r>
      <w:r w:rsidRPr="005C6C6C">
        <w:rPr>
          <w:rFonts w:ascii="Abadi" w:hAnsi="Abadi"/>
          <w:b w:val="0"/>
          <w:bCs w:val="0"/>
          <w:spacing w:val="40"/>
          <w:sz w:val="21"/>
          <w:szCs w:val="21"/>
        </w:rPr>
        <w:t xml:space="preserve"> </w:t>
      </w:r>
      <w:r w:rsidRPr="005C6C6C">
        <w:rPr>
          <w:rFonts w:ascii="Abadi" w:hAnsi="Abadi"/>
          <w:b w:val="0"/>
          <w:bCs w:val="0"/>
          <w:sz w:val="21"/>
          <w:szCs w:val="21"/>
        </w:rPr>
        <w:t>modalidad</w:t>
      </w:r>
      <w:r w:rsidRPr="005C6C6C">
        <w:rPr>
          <w:rFonts w:ascii="Abadi" w:hAnsi="Abadi"/>
          <w:b w:val="0"/>
          <w:bCs w:val="0"/>
          <w:spacing w:val="40"/>
          <w:sz w:val="21"/>
          <w:szCs w:val="21"/>
        </w:rPr>
        <w:t xml:space="preserve"> </w:t>
      </w:r>
      <w:r w:rsidRPr="005C6C6C">
        <w:rPr>
          <w:rFonts w:ascii="Abadi" w:hAnsi="Abadi"/>
          <w:b w:val="0"/>
          <w:bCs w:val="0"/>
          <w:sz w:val="21"/>
          <w:szCs w:val="21"/>
        </w:rPr>
        <w:t>convencional</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quienes</w:t>
      </w:r>
      <w:r w:rsidRPr="005C6C6C">
        <w:rPr>
          <w:rFonts w:ascii="Abadi" w:hAnsi="Abadi"/>
          <w:b w:val="0"/>
          <w:bCs w:val="0"/>
          <w:spacing w:val="40"/>
          <w:sz w:val="21"/>
          <w:szCs w:val="21"/>
        </w:rPr>
        <w:t xml:space="preserve"> </w:t>
      </w:r>
      <w:r w:rsidRPr="005C6C6C">
        <w:rPr>
          <w:rFonts w:ascii="Abadi" w:hAnsi="Abadi"/>
          <w:b w:val="0"/>
          <w:bCs w:val="0"/>
          <w:sz w:val="21"/>
          <w:szCs w:val="21"/>
        </w:rPr>
        <w:t>se</w:t>
      </w:r>
      <w:r w:rsidRPr="005C6C6C">
        <w:rPr>
          <w:rFonts w:ascii="Abadi" w:hAnsi="Abadi"/>
          <w:b w:val="0"/>
          <w:bCs w:val="0"/>
          <w:spacing w:val="40"/>
          <w:sz w:val="21"/>
          <w:szCs w:val="21"/>
        </w:rPr>
        <w:t xml:space="preserve"> </w:t>
      </w:r>
      <w:r w:rsidRPr="005C6C6C">
        <w:rPr>
          <w:rFonts w:ascii="Abadi" w:hAnsi="Abadi"/>
          <w:b w:val="0"/>
          <w:bCs w:val="0"/>
          <w:sz w:val="21"/>
          <w:szCs w:val="21"/>
        </w:rPr>
        <w:t>encontraban</w:t>
      </w:r>
      <w:r w:rsidRPr="005C6C6C">
        <w:rPr>
          <w:rFonts w:ascii="Abadi" w:hAnsi="Abadi"/>
          <w:b w:val="0"/>
          <w:bCs w:val="0"/>
          <w:spacing w:val="40"/>
          <w:sz w:val="21"/>
          <w:szCs w:val="21"/>
        </w:rPr>
        <w:t xml:space="preserve"> </w:t>
      </w:r>
      <w:r w:rsidRPr="005C6C6C">
        <w:rPr>
          <w:rFonts w:ascii="Abadi" w:hAnsi="Abadi"/>
          <w:b w:val="0"/>
          <w:bCs w:val="0"/>
          <w:sz w:val="21"/>
          <w:szCs w:val="21"/>
        </w:rPr>
        <w:t>a</w:t>
      </w:r>
      <w:r w:rsidRPr="005C6C6C">
        <w:rPr>
          <w:rFonts w:ascii="Abadi" w:hAnsi="Abadi"/>
          <w:b w:val="0"/>
          <w:bCs w:val="0"/>
          <w:spacing w:val="40"/>
          <w:sz w:val="21"/>
          <w:szCs w:val="21"/>
        </w:rPr>
        <w:t xml:space="preserve"> </w:t>
      </w:r>
      <w:r w:rsidRPr="005C6C6C">
        <w:rPr>
          <w:rFonts w:ascii="Abadi" w:hAnsi="Abadi"/>
          <w:b w:val="0"/>
          <w:bCs w:val="0"/>
          <w:sz w:val="21"/>
          <w:szCs w:val="21"/>
        </w:rPr>
        <w:t>distancia,</w:t>
      </w:r>
      <w:r w:rsidRPr="005C6C6C">
        <w:rPr>
          <w:rFonts w:ascii="Abadi" w:hAnsi="Abadi"/>
          <w:b w:val="0"/>
          <w:bCs w:val="0"/>
          <w:spacing w:val="40"/>
          <w:sz w:val="21"/>
          <w:szCs w:val="21"/>
        </w:rPr>
        <w:t xml:space="preserve"> </w:t>
      </w:r>
      <w:r w:rsidRPr="005C6C6C">
        <w:rPr>
          <w:rFonts w:ascii="Abadi" w:hAnsi="Abadi"/>
          <w:b w:val="0"/>
          <w:bCs w:val="0"/>
          <w:sz w:val="21"/>
          <w:szCs w:val="21"/>
        </w:rPr>
        <w:t>resultando aprobada</w:t>
      </w:r>
      <w:r w:rsidRPr="005C6C6C">
        <w:rPr>
          <w:rFonts w:ascii="Abadi" w:hAnsi="Abadi"/>
          <w:b w:val="0"/>
          <w:bCs w:val="0"/>
          <w:spacing w:val="20"/>
          <w:sz w:val="21"/>
          <w:szCs w:val="21"/>
        </w:rPr>
        <w:t xml:space="preserve"> </w:t>
      </w:r>
      <w:r w:rsidRPr="005C6C6C">
        <w:rPr>
          <w:rFonts w:ascii="Abadi" w:hAnsi="Abadi"/>
          <w:b w:val="0"/>
          <w:bCs w:val="0"/>
          <w:sz w:val="21"/>
          <w:szCs w:val="21"/>
        </w:rPr>
        <w:t>la obvia resolución</w:t>
      </w:r>
      <w:r w:rsidRPr="005C6C6C">
        <w:rPr>
          <w:rFonts w:ascii="Abadi" w:hAnsi="Abadi"/>
          <w:b w:val="0"/>
          <w:bCs w:val="0"/>
          <w:spacing w:val="21"/>
          <w:sz w:val="21"/>
          <w:szCs w:val="21"/>
        </w:rPr>
        <w:t xml:space="preserve"> </w:t>
      </w:r>
      <w:r w:rsidRPr="005C6C6C">
        <w:rPr>
          <w:rFonts w:ascii="Abadi" w:hAnsi="Abadi"/>
          <w:b w:val="0"/>
          <w:bCs w:val="0"/>
          <w:sz w:val="21"/>
          <w:szCs w:val="21"/>
        </w:rPr>
        <w:t>por</w:t>
      </w:r>
      <w:r w:rsidRPr="005C6C6C">
        <w:rPr>
          <w:rFonts w:ascii="Abadi" w:hAnsi="Abadi"/>
          <w:b w:val="0"/>
          <w:bCs w:val="0"/>
          <w:spacing w:val="22"/>
          <w:sz w:val="21"/>
          <w:szCs w:val="21"/>
        </w:rPr>
        <w:t xml:space="preserve"> </w:t>
      </w:r>
      <w:r w:rsidRPr="005C6C6C">
        <w:rPr>
          <w:rFonts w:ascii="Abadi" w:hAnsi="Abadi"/>
          <w:b w:val="0"/>
          <w:bCs w:val="0"/>
          <w:sz w:val="21"/>
          <w:szCs w:val="21"/>
        </w:rPr>
        <w:t>unanimidad,</w:t>
      </w:r>
      <w:r w:rsidRPr="005C6C6C">
        <w:rPr>
          <w:rFonts w:ascii="Abadi" w:hAnsi="Abadi"/>
          <w:b w:val="0"/>
          <w:bCs w:val="0"/>
          <w:spacing w:val="20"/>
          <w:sz w:val="21"/>
          <w:szCs w:val="21"/>
        </w:rPr>
        <w:t xml:space="preserve"> </w:t>
      </w:r>
      <w:r w:rsidRPr="005C6C6C">
        <w:rPr>
          <w:rFonts w:ascii="Abadi" w:hAnsi="Abadi"/>
          <w:b w:val="0"/>
          <w:bCs w:val="0"/>
          <w:sz w:val="21"/>
          <w:szCs w:val="21"/>
        </w:rPr>
        <w:t>con</w:t>
      </w:r>
      <w:r w:rsidRPr="005C6C6C">
        <w:rPr>
          <w:rFonts w:ascii="Abadi" w:hAnsi="Abadi"/>
          <w:b w:val="0"/>
          <w:bCs w:val="0"/>
          <w:spacing w:val="21"/>
          <w:sz w:val="21"/>
          <w:szCs w:val="21"/>
        </w:rPr>
        <w:t xml:space="preserve"> </w:t>
      </w:r>
      <w:r w:rsidRPr="005C6C6C">
        <w:rPr>
          <w:rFonts w:ascii="Abadi" w:hAnsi="Abadi"/>
          <w:b w:val="0"/>
          <w:bCs w:val="0"/>
          <w:sz w:val="21"/>
          <w:szCs w:val="21"/>
        </w:rPr>
        <w:t>treinta y cinco</w:t>
      </w:r>
      <w:r w:rsidRPr="005C6C6C">
        <w:rPr>
          <w:rFonts w:ascii="Abadi" w:hAnsi="Abadi"/>
          <w:b w:val="0"/>
          <w:bCs w:val="0"/>
          <w:spacing w:val="22"/>
          <w:sz w:val="21"/>
          <w:szCs w:val="21"/>
        </w:rPr>
        <w:t xml:space="preserve"> </w:t>
      </w:r>
      <w:r w:rsidRPr="005C6C6C">
        <w:rPr>
          <w:rFonts w:ascii="Abadi" w:hAnsi="Abadi"/>
          <w:b w:val="0"/>
          <w:bCs w:val="0"/>
          <w:sz w:val="21"/>
          <w:szCs w:val="21"/>
        </w:rPr>
        <w:t>votos</w:t>
      </w:r>
      <w:r w:rsidRPr="005C6C6C">
        <w:rPr>
          <w:rFonts w:ascii="Abadi" w:hAnsi="Abadi"/>
          <w:b w:val="0"/>
          <w:bCs w:val="0"/>
          <w:spacing w:val="20"/>
          <w:sz w:val="21"/>
          <w:szCs w:val="21"/>
        </w:rPr>
        <w:t xml:space="preserve"> </w:t>
      </w:r>
      <w:r w:rsidRPr="005C6C6C">
        <w:rPr>
          <w:rFonts w:ascii="Abadi" w:hAnsi="Abadi"/>
          <w:b w:val="0"/>
          <w:bCs w:val="0"/>
          <w:sz w:val="21"/>
          <w:szCs w:val="21"/>
        </w:rPr>
        <w:t>a favor.</w:t>
      </w:r>
      <w:r w:rsidRPr="005C6C6C">
        <w:rPr>
          <w:rFonts w:ascii="Abadi" w:hAnsi="Abadi"/>
          <w:b w:val="0"/>
          <w:bCs w:val="0"/>
          <w:spacing w:val="20"/>
          <w:sz w:val="21"/>
          <w:szCs w:val="21"/>
        </w:rPr>
        <w:t xml:space="preserve"> </w:t>
      </w:r>
      <w:r w:rsidRPr="005C6C6C">
        <w:rPr>
          <w:rFonts w:ascii="Abadi" w:hAnsi="Abadi"/>
          <w:b w:val="0"/>
          <w:bCs w:val="0"/>
          <w:sz w:val="21"/>
          <w:szCs w:val="21"/>
        </w:rPr>
        <w:t>Enseguida, se sometió</w:t>
      </w:r>
      <w:r w:rsidRPr="005C6C6C">
        <w:rPr>
          <w:rFonts w:ascii="Abadi" w:hAnsi="Abadi"/>
          <w:b w:val="0"/>
          <w:bCs w:val="0"/>
          <w:spacing w:val="28"/>
          <w:sz w:val="21"/>
          <w:szCs w:val="21"/>
        </w:rPr>
        <w:t xml:space="preserve"> </w:t>
      </w:r>
      <w:r w:rsidRPr="005C6C6C">
        <w:rPr>
          <w:rFonts w:ascii="Abadi" w:hAnsi="Abadi"/>
          <w:b w:val="0"/>
          <w:bCs w:val="0"/>
          <w:sz w:val="21"/>
          <w:szCs w:val="21"/>
        </w:rPr>
        <w:t>a</w:t>
      </w:r>
      <w:r w:rsidRPr="005C6C6C">
        <w:rPr>
          <w:rFonts w:ascii="Abadi" w:hAnsi="Abadi"/>
          <w:b w:val="0"/>
          <w:bCs w:val="0"/>
          <w:spacing w:val="27"/>
          <w:sz w:val="21"/>
          <w:szCs w:val="21"/>
        </w:rPr>
        <w:t xml:space="preserve"> </w:t>
      </w:r>
      <w:r w:rsidRPr="005C6C6C">
        <w:rPr>
          <w:rFonts w:ascii="Abadi" w:hAnsi="Abadi"/>
          <w:b w:val="0"/>
          <w:bCs w:val="0"/>
          <w:sz w:val="21"/>
          <w:szCs w:val="21"/>
        </w:rPr>
        <w:t>consideración</w:t>
      </w:r>
      <w:r w:rsidRPr="005C6C6C">
        <w:rPr>
          <w:rFonts w:ascii="Abadi" w:hAnsi="Abadi"/>
          <w:b w:val="0"/>
          <w:bCs w:val="0"/>
          <w:spacing w:val="28"/>
          <w:sz w:val="21"/>
          <w:szCs w:val="21"/>
        </w:rPr>
        <w:t xml:space="preserve"> </w:t>
      </w:r>
      <w:r w:rsidRPr="005C6C6C">
        <w:rPr>
          <w:rFonts w:ascii="Abadi" w:hAnsi="Abadi"/>
          <w:b w:val="0"/>
          <w:bCs w:val="0"/>
          <w:sz w:val="21"/>
          <w:szCs w:val="21"/>
        </w:rPr>
        <w:t>la</w:t>
      </w:r>
      <w:r w:rsidRPr="005C6C6C">
        <w:rPr>
          <w:rFonts w:ascii="Abadi" w:hAnsi="Abadi"/>
          <w:b w:val="0"/>
          <w:bCs w:val="0"/>
          <w:spacing w:val="27"/>
          <w:sz w:val="21"/>
          <w:szCs w:val="21"/>
        </w:rPr>
        <w:t xml:space="preserve"> </w:t>
      </w:r>
      <w:r w:rsidRPr="005C6C6C">
        <w:rPr>
          <w:rFonts w:ascii="Abadi" w:hAnsi="Abadi"/>
          <w:b w:val="0"/>
          <w:bCs w:val="0"/>
          <w:sz w:val="21"/>
          <w:szCs w:val="21"/>
        </w:rPr>
        <w:t>propuesta</w:t>
      </w:r>
      <w:r w:rsidRPr="005C6C6C">
        <w:rPr>
          <w:rFonts w:ascii="Abadi" w:hAnsi="Abadi"/>
          <w:b w:val="0"/>
          <w:bCs w:val="0"/>
          <w:spacing w:val="27"/>
          <w:sz w:val="21"/>
          <w:szCs w:val="21"/>
        </w:rPr>
        <w:t xml:space="preserve"> </w:t>
      </w:r>
      <w:r w:rsidRPr="005C6C6C">
        <w:rPr>
          <w:rFonts w:ascii="Abadi" w:hAnsi="Abadi"/>
          <w:b w:val="0"/>
          <w:bCs w:val="0"/>
          <w:sz w:val="21"/>
          <w:szCs w:val="21"/>
        </w:rPr>
        <w:t>de</w:t>
      </w:r>
      <w:r w:rsidRPr="005C6C6C">
        <w:rPr>
          <w:rFonts w:ascii="Abadi" w:hAnsi="Abadi"/>
          <w:b w:val="0"/>
          <w:bCs w:val="0"/>
          <w:spacing w:val="27"/>
          <w:sz w:val="21"/>
          <w:szCs w:val="21"/>
        </w:rPr>
        <w:t xml:space="preserve"> </w:t>
      </w:r>
      <w:r w:rsidRPr="005C6C6C">
        <w:rPr>
          <w:rFonts w:ascii="Abadi" w:hAnsi="Abadi"/>
          <w:b w:val="0"/>
          <w:bCs w:val="0"/>
          <w:sz w:val="21"/>
          <w:szCs w:val="21"/>
        </w:rPr>
        <w:t>punto</w:t>
      </w:r>
      <w:r w:rsidRPr="005C6C6C">
        <w:rPr>
          <w:rFonts w:ascii="Abadi" w:hAnsi="Abadi"/>
          <w:b w:val="0"/>
          <w:bCs w:val="0"/>
          <w:spacing w:val="28"/>
          <w:sz w:val="21"/>
          <w:szCs w:val="21"/>
        </w:rPr>
        <w:t xml:space="preserve"> </w:t>
      </w:r>
      <w:r w:rsidRPr="005C6C6C">
        <w:rPr>
          <w:rFonts w:ascii="Abadi" w:hAnsi="Abadi"/>
          <w:b w:val="0"/>
          <w:bCs w:val="0"/>
          <w:sz w:val="21"/>
          <w:szCs w:val="21"/>
        </w:rPr>
        <w:t>de</w:t>
      </w:r>
      <w:r w:rsidRPr="005C6C6C">
        <w:rPr>
          <w:rFonts w:ascii="Abadi" w:hAnsi="Abadi"/>
          <w:b w:val="0"/>
          <w:bCs w:val="0"/>
          <w:spacing w:val="27"/>
          <w:sz w:val="21"/>
          <w:szCs w:val="21"/>
        </w:rPr>
        <w:t xml:space="preserve"> </w:t>
      </w:r>
      <w:r w:rsidRPr="005C6C6C">
        <w:rPr>
          <w:rFonts w:ascii="Abadi" w:hAnsi="Abadi"/>
          <w:b w:val="0"/>
          <w:bCs w:val="0"/>
          <w:sz w:val="21"/>
          <w:szCs w:val="21"/>
        </w:rPr>
        <w:t>acuerdo,</w:t>
      </w:r>
      <w:r w:rsidRPr="005C6C6C">
        <w:rPr>
          <w:rFonts w:ascii="Abadi" w:hAnsi="Abadi"/>
          <w:b w:val="0"/>
          <w:bCs w:val="0"/>
          <w:spacing w:val="33"/>
          <w:sz w:val="21"/>
          <w:szCs w:val="21"/>
        </w:rPr>
        <w:t xml:space="preserve"> </w:t>
      </w:r>
      <w:r w:rsidRPr="005C6C6C">
        <w:rPr>
          <w:rFonts w:ascii="Abadi" w:hAnsi="Abadi"/>
          <w:b w:val="0"/>
          <w:bCs w:val="0"/>
          <w:sz w:val="21"/>
          <w:szCs w:val="21"/>
        </w:rPr>
        <w:t>sin</w:t>
      </w:r>
      <w:r w:rsidRPr="005C6C6C">
        <w:rPr>
          <w:rFonts w:ascii="Abadi" w:hAnsi="Abadi"/>
          <w:b w:val="0"/>
          <w:bCs w:val="0"/>
          <w:spacing w:val="28"/>
          <w:sz w:val="21"/>
          <w:szCs w:val="21"/>
        </w:rPr>
        <w:t xml:space="preserve"> </w:t>
      </w:r>
      <w:r w:rsidRPr="005C6C6C">
        <w:rPr>
          <w:rFonts w:ascii="Abadi" w:hAnsi="Abadi"/>
          <w:b w:val="0"/>
          <w:bCs w:val="0"/>
          <w:sz w:val="21"/>
          <w:szCs w:val="21"/>
        </w:rPr>
        <w:t>registrarse</w:t>
      </w:r>
      <w:r w:rsidRPr="005C6C6C">
        <w:rPr>
          <w:rFonts w:ascii="Abadi" w:hAnsi="Abadi"/>
          <w:b w:val="0"/>
          <w:bCs w:val="0"/>
          <w:spacing w:val="27"/>
          <w:sz w:val="21"/>
          <w:szCs w:val="21"/>
        </w:rPr>
        <w:t xml:space="preserve"> </w:t>
      </w:r>
      <w:r w:rsidRPr="005C6C6C">
        <w:rPr>
          <w:rFonts w:ascii="Abadi" w:hAnsi="Abadi"/>
          <w:b w:val="0"/>
          <w:bCs w:val="0"/>
          <w:sz w:val="21"/>
          <w:szCs w:val="21"/>
        </w:rPr>
        <w:t>intervenciones.</w:t>
      </w:r>
      <w:r w:rsidRPr="005C6C6C">
        <w:rPr>
          <w:rFonts w:ascii="Abadi" w:hAnsi="Abadi"/>
          <w:b w:val="0"/>
          <w:bCs w:val="0"/>
          <w:spacing w:val="26"/>
          <w:sz w:val="21"/>
          <w:szCs w:val="21"/>
        </w:rPr>
        <w:t xml:space="preserve"> </w:t>
      </w:r>
      <w:r w:rsidRPr="005C6C6C">
        <w:rPr>
          <w:rFonts w:ascii="Abadi" w:hAnsi="Abadi"/>
          <w:b w:val="0"/>
          <w:bCs w:val="0"/>
          <w:sz w:val="21"/>
          <w:szCs w:val="21"/>
        </w:rPr>
        <w:t>Se recabó votación nominal en la modalidad electrónica, así como en la modalidad convencional de quienes se encontraban a distancia, resultando no aprobado el punto de acuerdo, al registrarse catorce votos a favor y veintiún votos en contra. La presidencia instruyó a la secretaría general procediera</w:t>
      </w:r>
      <w:r w:rsidRPr="005C6C6C">
        <w:rPr>
          <w:rFonts w:ascii="Abadi" w:hAnsi="Abadi"/>
          <w:b w:val="0"/>
          <w:bCs w:val="0"/>
          <w:spacing w:val="-5"/>
          <w:sz w:val="21"/>
          <w:szCs w:val="21"/>
        </w:rPr>
        <w:t xml:space="preserve"> </w:t>
      </w:r>
      <w:r w:rsidRPr="005C6C6C">
        <w:rPr>
          <w:rFonts w:ascii="Abadi" w:hAnsi="Abadi"/>
          <w:b w:val="0"/>
          <w:bCs w:val="0"/>
          <w:sz w:val="21"/>
          <w:szCs w:val="21"/>
        </w:rPr>
        <w:t>al</w:t>
      </w:r>
      <w:r w:rsidRPr="005C6C6C">
        <w:rPr>
          <w:rFonts w:ascii="Abadi" w:hAnsi="Abadi"/>
          <w:b w:val="0"/>
          <w:bCs w:val="0"/>
          <w:spacing w:val="-1"/>
          <w:sz w:val="21"/>
          <w:szCs w:val="21"/>
        </w:rPr>
        <w:t xml:space="preserve"> </w:t>
      </w:r>
      <w:r w:rsidRPr="005C6C6C">
        <w:rPr>
          <w:rFonts w:ascii="Abadi" w:hAnsi="Abadi"/>
          <w:b w:val="0"/>
          <w:bCs w:val="0"/>
          <w:sz w:val="21"/>
          <w:szCs w:val="21"/>
        </w:rPr>
        <w:t>archivo</w:t>
      </w:r>
      <w:r w:rsidRPr="005C6C6C">
        <w:rPr>
          <w:rFonts w:ascii="Abadi" w:hAnsi="Abadi"/>
          <w:b w:val="0"/>
          <w:bCs w:val="0"/>
          <w:spacing w:val="-1"/>
          <w:sz w:val="21"/>
          <w:szCs w:val="21"/>
        </w:rPr>
        <w:t xml:space="preserve"> </w:t>
      </w:r>
      <w:r w:rsidRPr="005C6C6C">
        <w:rPr>
          <w:rFonts w:ascii="Abadi" w:hAnsi="Abadi"/>
          <w:b w:val="0"/>
          <w:bCs w:val="0"/>
          <w:sz w:val="21"/>
          <w:szCs w:val="21"/>
        </w:rPr>
        <w:t>definitivo de</w:t>
      </w:r>
      <w:r w:rsidRPr="005C6C6C">
        <w:rPr>
          <w:rFonts w:ascii="Abadi" w:hAnsi="Abadi"/>
          <w:b w:val="0"/>
          <w:bCs w:val="0"/>
          <w:spacing w:val="-2"/>
          <w:sz w:val="21"/>
          <w:szCs w:val="21"/>
        </w:rPr>
        <w:t xml:space="preserve"> </w:t>
      </w:r>
      <w:r w:rsidRPr="005C6C6C">
        <w:rPr>
          <w:rFonts w:ascii="Abadi" w:hAnsi="Abadi"/>
          <w:b w:val="0"/>
          <w:bCs w:val="0"/>
          <w:sz w:val="21"/>
          <w:szCs w:val="21"/>
        </w:rPr>
        <w:t>la</w:t>
      </w:r>
      <w:r w:rsidRPr="005C6C6C">
        <w:rPr>
          <w:rFonts w:ascii="Abadi" w:hAnsi="Abadi"/>
          <w:b w:val="0"/>
          <w:bCs w:val="0"/>
          <w:spacing w:val="-1"/>
          <w:sz w:val="21"/>
          <w:szCs w:val="21"/>
        </w:rPr>
        <w:t xml:space="preserve"> </w:t>
      </w:r>
      <w:r w:rsidRPr="005C6C6C">
        <w:rPr>
          <w:rFonts w:ascii="Abadi" w:hAnsi="Abadi"/>
          <w:b w:val="0"/>
          <w:bCs w:val="0"/>
          <w:sz w:val="21"/>
          <w:szCs w:val="21"/>
        </w:rPr>
        <w:t>propuesta.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1"/>
          <w:sz w:val="21"/>
          <w:szCs w:val="21"/>
        </w:rPr>
        <w:t xml:space="preserve"> </w:t>
      </w:r>
      <w:r w:rsidR="005C6C6C">
        <w:rPr>
          <w:rFonts w:ascii="Abadi" w:hAnsi="Abadi"/>
          <w:b w:val="0"/>
          <w:bCs w:val="0"/>
          <w:spacing w:val="1"/>
          <w:sz w:val="21"/>
          <w:szCs w:val="21"/>
        </w:rPr>
        <w:t>- -</w:t>
      </w:r>
    </w:p>
    <w:p w14:paraId="379851B8" w14:textId="52737359" w:rsidR="008D2CD0" w:rsidRPr="005C6C6C" w:rsidRDefault="008D2CD0" w:rsidP="005C6C6C">
      <w:pPr>
        <w:pStyle w:val="Textoindependiente"/>
        <w:kinsoku w:val="0"/>
        <w:overflowPunct w:val="0"/>
        <w:ind w:right="176" w:firstLine="851"/>
        <w:rPr>
          <w:rFonts w:ascii="Abadi" w:hAnsi="Abadi"/>
          <w:b w:val="0"/>
          <w:bCs w:val="0"/>
          <w:sz w:val="21"/>
          <w:szCs w:val="21"/>
        </w:rPr>
      </w:pPr>
      <w:r w:rsidRPr="005C6C6C">
        <w:rPr>
          <w:rFonts w:ascii="Abadi" w:hAnsi="Abadi"/>
          <w:b w:val="0"/>
          <w:bCs w:val="0"/>
          <w:sz w:val="21"/>
          <w:szCs w:val="21"/>
        </w:rPr>
        <w:t>Con</w:t>
      </w:r>
      <w:r w:rsidRPr="005C6C6C">
        <w:rPr>
          <w:rFonts w:ascii="Abadi" w:hAnsi="Abadi"/>
          <w:b w:val="0"/>
          <w:bCs w:val="0"/>
          <w:spacing w:val="-14"/>
          <w:sz w:val="21"/>
          <w:szCs w:val="21"/>
        </w:rPr>
        <w:t xml:space="preserve"> </w:t>
      </w:r>
      <w:r w:rsidRPr="005C6C6C">
        <w:rPr>
          <w:rFonts w:ascii="Abadi" w:hAnsi="Abadi"/>
          <w:b w:val="0"/>
          <w:bCs w:val="0"/>
          <w:sz w:val="21"/>
          <w:szCs w:val="21"/>
        </w:rPr>
        <w:t>el</w:t>
      </w:r>
      <w:r w:rsidRPr="005C6C6C">
        <w:rPr>
          <w:rFonts w:ascii="Abadi" w:hAnsi="Abadi"/>
          <w:b w:val="0"/>
          <w:bCs w:val="0"/>
          <w:spacing w:val="-15"/>
          <w:sz w:val="21"/>
          <w:szCs w:val="21"/>
        </w:rPr>
        <w:t xml:space="preserve"> </w:t>
      </w:r>
      <w:r w:rsidRPr="005C6C6C">
        <w:rPr>
          <w:rFonts w:ascii="Abadi" w:hAnsi="Abadi"/>
          <w:b w:val="0"/>
          <w:bCs w:val="0"/>
          <w:sz w:val="21"/>
          <w:szCs w:val="21"/>
        </w:rPr>
        <w:t>objeto</w:t>
      </w:r>
      <w:r w:rsidRPr="005C6C6C">
        <w:rPr>
          <w:rFonts w:ascii="Abadi" w:hAnsi="Abadi"/>
          <w:b w:val="0"/>
          <w:bCs w:val="0"/>
          <w:spacing w:val="-14"/>
          <w:sz w:val="21"/>
          <w:szCs w:val="21"/>
        </w:rPr>
        <w:t xml:space="preserve"> </w:t>
      </w:r>
      <w:r w:rsidRPr="005C6C6C">
        <w:rPr>
          <w:rFonts w:ascii="Abadi" w:hAnsi="Abadi"/>
          <w:b w:val="0"/>
          <w:bCs w:val="0"/>
          <w:sz w:val="21"/>
          <w:szCs w:val="21"/>
        </w:rPr>
        <w:t>de</w:t>
      </w:r>
      <w:r w:rsidRPr="005C6C6C">
        <w:rPr>
          <w:rFonts w:ascii="Abadi" w:hAnsi="Abadi"/>
          <w:b w:val="0"/>
          <w:bCs w:val="0"/>
          <w:spacing w:val="-15"/>
          <w:sz w:val="21"/>
          <w:szCs w:val="21"/>
        </w:rPr>
        <w:t xml:space="preserve"> </w:t>
      </w:r>
      <w:r w:rsidRPr="005C6C6C">
        <w:rPr>
          <w:rFonts w:ascii="Abadi" w:hAnsi="Abadi"/>
          <w:b w:val="0"/>
          <w:bCs w:val="0"/>
          <w:sz w:val="21"/>
          <w:szCs w:val="21"/>
        </w:rPr>
        <w:t>agilizar</w:t>
      </w:r>
      <w:r w:rsidRPr="005C6C6C">
        <w:rPr>
          <w:rFonts w:ascii="Abadi" w:hAnsi="Abadi"/>
          <w:b w:val="0"/>
          <w:bCs w:val="0"/>
          <w:spacing w:val="-15"/>
          <w:sz w:val="21"/>
          <w:szCs w:val="21"/>
        </w:rPr>
        <w:t xml:space="preserve"> </w:t>
      </w:r>
      <w:r w:rsidRPr="005C6C6C">
        <w:rPr>
          <w:rFonts w:ascii="Abadi" w:hAnsi="Abadi"/>
          <w:b w:val="0"/>
          <w:bCs w:val="0"/>
          <w:sz w:val="21"/>
          <w:szCs w:val="21"/>
        </w:rPr>
        <w:t>el</w:t>
      </w:r>
      <w:r w:rsidRPr="005C6C6C">
        <w:rPr>
          <w:rFonts w:ascii="Abadi" w:hAnsi="Abadi"/>
          <w:b w:val="0"/>
          <w:bCs w:val="0"/>
          <w:spacing w:val="-16"/>
          <w:sz w:val="21"/>
          <w:szCs w:val="21"/>
        </w:rPr>
        <w:t xml:space="preserve"> </w:t>
      </w:r>
      <w:r w:rsidRPr="005C6C6C">
        <w:rPr>
          <w:rFonts w:ascii="Abadi" w:hAnsi="Abadi"/>
          <w:b w:val="0"/>
          <w:bCs w:val="0"/>
          <w:sz w:val="21"/>
          <w:szCs w:val="21"/>
        </w:rPr>
        <w:t>trámite</w:t>
      </w:r>
      <w:r w:rsidRPr="005C6C6C">
        <w:rPr>
          <w:rFonts w:ascii="Abadi" w:hAnsi="Abadi"/>
          <w:b w:val="0"/>
          <w:bCs w:val="0"/>
          <w:spacing w:val="-14"/>
          <w:sz w:val="21"/>
          <w:szCs w:val="21"/>
        </w:rPr>
        <w:t xml:space="preserve"> </w:t>
      </w:r>
      <w:r w:rsidRPr="005C6C6C">
        <w:rPr>
          <w:rFonts w:ascii="Abadi" w:hAnsi="Abadi"/>
          <w:b w:val="0"/>
          <w:bCs w:val="0"/>
          <w:sz w:val="21"/>
          <w:szCs w:val="21"/>
        </w:rPr>
        <w:t>parlamentario</w:t>
      </w:r>
      <w:r w:rsidRPr="005C6C6C">
        <w:rPr>
          <w:rFonts w:ascii="Abadi" w:hAnsi="Abadi"/>
          <w:b w:val="0"/>
          <w:bCs w:val="0"/>
          <w:spacing w:val="-14"/>
          <w:sz w:val="21"/>
          <w:szCs w:val="21"/>
        </w:rPr>
        <w:t xml:space="preserve"> </w:t>
      </w:r>
      <w:r w:rsidRPr="005C6C6C">
        <w:rPr>
          <w:rFonts w:ascii="Abadi" w:hAnsi="Abadi"/>
          <w:b w:val="0"/>
          <w:bCs w:val="0"/>
          <w:sz w:val="21"/>
          <w:szCs w:val="21"/>
        </w:rPr>
        <w:t>de</w:t>
      </w:r>
      <w:r w:rsidRPr="005C6C6C">
        <w:rPr>
          <w:rFonts w:ascii="Abadi" w:hAnsi="Abadi"/>
          <w:b w:val="0"/>
          <w:bCs w:val="0"/>
          <w:spacing w:val="-15"/>
          <w:sz w:val="21"/>
          <w:szCs w:val="21"/>
        </w:rPr>
        <w:t xml:space="preserve"> </w:t>
      </w:r>
      <w:r w:rsidRPr="005C6C6C">
        <w:rPr>
          <w:rFonts w:ascii="Abadi" w:hAnsi="Abadi"/>
          <w:b w:val="0"/>
          <w:bCs w:val="0"/>
          <w:sz w:val="21"/>
          <w:szCs w:val="21"/>
        </w:rPr>
        <w:t>los</w:t>
      </w:r>
      <w:r w:rsidRPr="005C6C6C">
        <w:rPr>
          <w:rFonts w:ascii="Abadi" w:hAnsi="Abadi"/>
          <w:b w:val="0"/>
          <w:bCs w:val="0"/>
          <w:spacing w:val="-16"/>
          <w:sz w:val="21"/>
          <w:szCs w:val="21"/>
        </w:rPr>
        <w:t xml:space="preserve"> </w:t>
      </w:r>
      <w:r w:rsidRPr="005C6C6C">
        <w:rPr>
          <w:rFonts w:ascii="Abadi" w:hAnsi="Abadi"/>
          <w:b w:val="0"/>
          <w:bCs w:val="0"/>
          <w:sz w:val="21"/>
          <w:szCs w:val="21"/>
        </w:rPr>
        <w:t>asuntos</w:t>
      </w:r>
      <w:r w:rsidRPr="005C6C6C">
        <w:rPr>
          <w:rFonts w:ascii="Abadi" w:hAnsi="Abadi"/>
          <w:b w:val="0"/>
          <w:bCs w:val="0"/>
          <w:spacing w:val="-15"/>
          <w:sz w:val="21"/>
          <w:szCs w:val="21"/>
        </w:rPr>
        <w:t xml:space="preserve"> </w:t>
      </w:r>
      <w:r w:rsidRPr="005C6C6C">
        <w:rPr>
          <w:rFonts w:ascii="Abadi" w:hAnsi="Abadi"/>
          <w:b w:val="0"/>
          <w:bCs w:val="0"/>
          <w:sz w:val="21"/>
          <w:szCs w:val="21"/>
        </w:rPr>
        <w:t>agendados</w:t>
      </w:r>
      <w:r w:rsidRPr="005C6C6C">
        <w:rPr>
          <w:rFonts w:ascii="Abadi" w:hAnsi="Abadi"/>
          <w:b w:val="0"/>
          <w:bCs w:val="0"/>
          <w:spacing w:val="-16"/>
          <w:sz w:val="21"/>
          <w:szCs w:val="21"/>
        </w:rPr>
        <w:t xml:space="preserve"> </w:t>
      </w:r>
      <w:r w:rsidRPr="005C6C6C">
        <w:rPr>
          <w:rFonts w:ascii="Abadi" w:hAnsi="Abadi"/>
          <w:b w:val="0"/>
          <w:bCs w:val="0"/>
          <w:sz w:val="21"/>
          <w:szCs w:val="21"/>
        </w:rPr>
        <w:t>en</w:t>
      </w:r>
      <w:r w:rsidRPr="005C6C6C">
        <w:rPr>
          <w:rFonts w:ascii="Abadi" w:hAnsi="Abadi"/>
          <w:b w:val="0"/>
          <w:bCs w:val="0"/>
          <w:spacing w:val="-13"/>
          <w:sz w:val="21"/>
          <w:szCs w:val="21"/>
        </w:rPr>
        <w:t xml:space="preserve"> </w:t>
      </w:r>
      <w:r w:rsidRPr="005C6C6C">
        <w:rPr>
          <w:rFonts w:ascii="Abadi" w:hAnsi="Abadi"/>
          <w:b w:val="0"/>
          <w:bCs w:val="0"/>
          <w:sz w:val="21"/>
          <w:szCs w:val="21"/>
        </w:rPr>
        <w:t>los</w:t>
      </w:r>
      <w:r w:rsidRPr="005C6C6C">
        <w:rPr>
          <w:rFonts w:ascii="Abadi" w:hAnsi="Abadi"/>
          <w:b w:val="0"/>
          <w:bCs w:val="0"/>
          <w:spacing w:val="-16"/>
          <w:sz w:val="21"/>
          <w:szCs w:val="21"/>
        </w:rPr>
        <w:t xml:space="preserve"> </w:t>
      </w:r>
      <w:r w:rsidRPr="005C6C6C">
        <w:rPr>
          <w:rFonts w:ascii="Abadi" w:hAnsi="Abadi"/>
          <w:b w:val="0"/>
          <w:bCs w:val="0"/>
          <w:sz w:val="21"/>
          <w:szCs w:val="21"/>
        </w:rPr>
        <w:t>puntos del diecinueve al veintiséis del orden del día, y en virtud de haberse proporcionado con anticipación,</w:t>
      </w:r>
      <w:r w:rsidRPr="005C6C6C">
        <w:rPr>
          <w:rFonts w:ascii="Abadi" w:hAnsi="Abadi"/>
          <w:b w:val="0"/>
          <w:bCs w:val="0"/>
          <w:spacing w:val="-9"/>
          <w:sz w:val="21"/>
          <w:szCs w:val="21"/>
        </w:rPr>
        <w:t xml:space="preserve"> </w:t>
      </w:r>
      <w:r w:rsidRPr="005C6C6C">
        <w:rPr>
          <w:rFonts w:ascii="Abadi" w:hAnsi="Abadi"/>
          <w:b w:val="0"/>
          <w:bCs w:val="0"/>
          <w:sz w:val="21"/>
          <w:szCs w:val="21"/>
        </w:rPr>
        <w:t>así</w:t>
      </w:r>
      <w:r w:rsidRPr="005C6C6C">
        <w:rPr>
          <w:rFonts w:ascii="Abadi" w:hAnsi="Abadi"/>
          <w:b w:val="0"/>
          <w:bCs w:val="0"/>
          <w:spacing w:val="-8"/>
          <w:sz w:val="21"/>
          <w:szCs w:val="21"/>
        </w:rPr>
        <w:t xml:space="preserve"> </w:t>
      </w:r>
      <w:r w:rsidRPr="005C6C6C">
        <w:rPr>
          <w:rFonts w:ascii="Abadi" w:hAnsi="Abadi"/>
          <w:b w:val="0"/>
          <w:bCs w:val="0"/>
          <w:sz w:val="21"/>
          <w:szCs w:val="21"/>
        </w:rPr>
        <w:t>como</w:t>
      </w:r>
      <w:r w:rsidRPr="005C6C6C">
        <w:rPr>
          <w:rFonts w:ascii="Abadi" w:hAnsi="Abadi"/>
          <w:b w:val="0"/>
          <w:bCs w:val="0"/>
          <w:spacing w:val="-7"/>
          <w:sz w:val="21"/>
          <w:szCs w:val="21"/>
        </w:rPr>
        <w:t xml:space="preserve"> </w:t>
      </w:r>
      <w:r w:rsidRPr="005C6C6C">
        <w:rPr>
          <w:rFonts w:ascii="Abadi" w:hAnsi="Abadi"/>
          <w:b w:val="0"/>
          <w:bCs w:val="0"/>
          <w:sz w:val="21"/>
          <w:szCs w:val="21"/>
        </w:rPr>
        <w:t>encontrarse</w:t>
      </w:r>
      <w:r w:rsidRPr="005C6C6C">
        <w:rPr>
          <w:rFonts w:ascii="Abadi" w:hAnsi="Abadi"/>
          <w:b w:val="0"/>
          <w:bCs w:val="0"/>
          <w:spacing w:val="-8"/>
          <w:sz w:val="21"/>
          <w:szCs w:val="21"/>
        </w:rPr>
        <w:t xml:space="preserve"> </w:t>
      </w:r>
      <w:r w:rsidRPr="005C6C6C">
        <w:rPr>
          <w:rFonts w:ascii="Abadi" w:hAnsi="Abadi"/>
          <w:b w:val="0"/>
          <w:bCs w:val="0"/>
          <w:sz w:val="21"/>
          <w:szCs w:val="21"/>
        </w:rPr>
        <w:t>en</w:t>
      </w:r>
      <w:r w:rsidRPr="005C6C6C">
        <w:rPr>
          <w:rFonts w:ascii="Abadi" w:hAnsi="Abadi"/>
          <w:b w:val="0"/>
          <w:bCs w:val="0"/>
          <w:spacing w:val="-7"/>
          <w:sz w:val="21"/>
          <w:szCs w:val="21"/>
        </w:rPr>
        <w:t xml:space="preserve"> </w:t>
      </w:r>
      <w:r w:rsidRPr="005C6C6C">
        <w:rPr>
          <w:rFonts w:ascii="Abadi" w:hAnsi="Abadi"/>
          <w:b w:val="0"/>
          <w:bCs w:val="0"/>
          <w:sz w:val="21"/>
          <w:szCs w:val="21"/>
        </w:rPr>
        <w:t>la</w:t>
      </w:r>
      <w:r w:rsidRPr="005C6C6C">
        <w:rPr>
          <w:rFonts w:ascii="Abadi" w:hAnsi="Abadi"/>
          <w:b w:val="0"/>
          <w:bCs w:val="0"/>
          <w:spacing w:val="-8"/>
          <w:sz w:val="21"/>
          <w:szCs w:val="21"/>
        </w:rPr>
        <w:t xml:space="preserve"> </w:t>
      </w:r>
      <w:r w:rsidRPr="005C6C6C">
        <w:rPr>
          <w:rFonts w:ascii="Abadi" w:hAnsi="Abadi"/>
          <w:b w:val="0"/>
          <w:bCs w:val="0"/>
          <w:sz w:val="21"/>
          <w:szCs w:val="21"/>
        </w:rPr>
        <w:t>Gaceta</w:t>
      </w:r>
      <w:r w:rsidRPr="005C6C6C">
        <w:rPr>
          <w:rFonts w:ascii="Abadi" w:hAnsi="Abadi"/>
          <w:b w:val="0"/>
          <w:bCs w:val="0"/>
          <w:spacing w:val="-8"/>
          <w:sz w:val="21"/>
          <w:szCs w:val="21"/>
        </w:rPr>
        <w:t xml:space="preserve"> </w:t>
      </w:r>
      <w:r w:rsidRPr="005C6C6C">
        <w:rPr>
          <w:rFonts w:ascii="Abadi" w:hAnsi="Abadi"/>
          <w:b w:val="0"/>
          <w:bCs w:val="0"/>
          <w:sz w:val="21"/>
          <w:szCs w:val="21"/>
        </w:rPr>
        <w:t>Parlamentaria,</w:t>
      </w:r>
      <w:r w:rsidRPr="005C6C6C">
        <w:rPr>
          <w:rFonts w:ascii="Abadi" w:hAnsi="Abadi"/>
          <w:b w:val="0"/>
          <w:bCs w:val="0"/>
          <w:spacing w:val="-9"/>
          <w:sz w:val="21"/>
          <w:szCs w:val="21"/>
        </w:rPr>
        <w:t xml:space="preserve"> </w:t>
      </w:r>
      <w:r w:rsidRPr="005C6C6C">
        <w:rPr>
          <w:rFonts w:ascii="Abadi" w:hAnsi="Abadi"/>
          <w:b w:val="0"/>
          <w:bCs w:val="0"/>
          <w:sz w:val="21"/>
          <w:szCs w:val="21"/>
        </w:rPr>
        <w:t>la</w:t>
      </w:r>
      <w:r w:rsidRPr="005C6C6C">
        <w:rPr>
          <w:rFonts w:ascii="Abadi" w:hAnsi="Abadi"/>
          <w:b w:val="0"/>
          <w:bCs w:val="0"/>
          <w:spacing w:val="-8"/>
          <w:sz w:val="21"/>
          <w:szCs w:val="21"/>
        </w:rPr>
        <w:t xml:space="preserve"> </w:t>
      </w:r>
      <w:r w:rsidRPr="005C6C6C">
        <w:rPr>
          <w:rFonts w:ascii="Abadi" w:hAnsi="Abadi"/>
          <w:b w:val="0"/>
          <w:bCs w:val="0"/>
          <w:sz w:val="21"/>
          <w:szCs w:val="21"/>
        </w:rPr>
        <w:t>presidencia</w:t>
      </w:r>
      <w:r w:rsidRPr="005C6C6C">
        <w:rPr>
          <w:rFonts w:ascii="Abadi" w:hAnsi="Abadi"/>
          <w:b w:val="0"/>
          <w:bCs w:val="0"/>
          <w:spacing w:val="-8"/>
          <w:sz w:val="21"/>
          <w:szCs w:val="21"/>
        </w:rPr>
        <w:t xml:space="preserve"> </w:t>
      </w:r>
      <w:r w:rsidRPr="005C6C6C">
        <w:rPr>
          <w:rFonts w:ascii="Abadi" w:hAnsi="Abadi"/>
          <w:b w:val="0"/>
          <w:bCs w:val="0"/>
          <w:sz w:val="21"/>
          <w:szCs w:val="21"/>
        </w:rPr>
        <w:t>propuso</w:t>
      </w:r>
      <w:r w:rsidRPr="005C6C6C">
        <w:rPr>
          <w:rFonts w:ascii="Abadi" w:hAnsi="Abadi"/>
          <w:b w:val="0"/>
          <w:bCs w:val="0"/>
          <w:spacing w:val="-7"/>
          <w:sz w:val="21"/>
          <w:szCs w:val="21"/>
        </w:rPr>
        <w:t xml:space="preserve"> </w:t>
      </w:r>
      <w:r w:rsidRPr="005C6C6C">
        <w:rPr>
          <w:rFonts w:ascii="Abadi" w:hAnsi="Abadi"/>
          <w:b w:val="0"/>
          <w:bCs w:val="0"/>
          <w:sz w:val="21"/>
          <w:szCs w:val="21"/>
        </w:rPr>
        <w:t>la</w:t>
      </w:r>
      <w:r w:rsidRPr="005C6C6C">
        <w:rPr>
          <w:rFonts w:ascii="Abadi" w:hAnsi="Abadi"/>
          <w:b w:val="0"/>
          <w:bCs w:val="0"/>
          <w:spacing w:val="-8"/>
          <w:sz w:val="21"/>
          <w:szCs w:val="21"/>
        </w:rPr>
        <w:t xml:space="preserve"> </w:t>
      </w:r>
      <w:r w:rsidRPr="005C6C6C">
        <w:rPr>
          <w:rFonts w:ascii="Abadi" w:hAnsi="Abadi"/>
          <w:b w:val="0"/>
          <w:bCs w:val="0"/>
          <w:sz w:val="21"/>
          <w:szCs w:val="21"/>
        </w:rPr>
        <w:t>dispensa de lectura de estos; de igual manera propuso que los dictámenes contenidos en los puntos del veintiuno al</w:t>
      </w:r>
      <w:r w:rsidRPr="005C6C6C">
        <w:rPr>
          <w:rFonts w:ascii="Abadi" w:hAnsi="Abadi"/>
          <w:b w:val="0"/>
          <w:bCs w:val="0"/>
          <w:spacing w:val="-1"/>
          <w:sz w:val="21"/>
          <w:szCs w:val="21"/>
        </w:rPr>
        <w:t xml:space="preserve"> </w:t>
      </w:r>
      <w:r w:rsidRPr="005C6C6C">
        <w:rPr>
          <w:rFonts w:ascii="Abadi" w:hAnsi="Abadi"/>
          <w:b w:val="0"/>
          <w:bCs w:val="0"/>
          <w:sz w:val="21"/>
          <w:szCs w:val="21"/>
        </w:rPr>
        <w:t>veintiséis</w:t>
      </w:r>
      <w:r w:rsidRPr="005C6C6C">
        <w:rPr>
          <w:rFonts w:ascii="Abadi" w:hAnsi="Abadi"/>
          <w:b w:val="0"/>
          <w:bCs w:val="0"/>
          <w:spacing w:val="-1"/>
          <w:sz w:val="21"/>
          <w:szCs w:val="21"/>
        </w:rPr>
        <w:t xml:space="preserve"> </w:t>
      </w:r>
      <w:r w:rsidRPr="005C6C6C">
        <w:rPr>
          <w:rFonts w:ascii="Abadi" w:hAnsi="Abadi"/>
          <w:b w:val="0"/>
          <w:bCs w:val="0"/>
          <w:sz w:val="21"/>
          <w:szCs w:val="21"/>
        </w:rPr>
        <w:t>del</w:t>
      </w:r>
      <w:r w:rsidRPr="005C6C6C">
        <w:rPr>
          <w:rFonts w:ascii="Abadi" w:hAnsi="Abadi"/>
          <w:b w:val="0"/>
          <w:bCs w:val="0"/>
          <w:spacing w:val="-2"/>
          <w:sz w:val="21"/>
          <w:szCs w:val="21"/>
        </w:rPr>
        <w:t xml:space="preserve"> </w:t>
      </w:r>
      <w:r w:rsidRPr="005C6C6C">
        <w:rPr>
          <w:rFonts w:ascii="Abadi" w:hAnsi="Abadi"/>
          <w:b w:val="0"/>
          <w:bCs w:val="0"/>
          <w:sz w:val="21"/>
          <w:szCs w:val="21"/>
        </w:rPr>
        <w:t>orden del día</w:t>
      </w:r>
      <w:r w:rsidRPr="005C6C6C">
        <w:rPr>
          <w:rFonts w:ascii="Abadi" w:hAnsi="Abadi"/>
          <w:b w:val="0"/>
          <w:bCs w:val="0"/>
          <w:spacing w:val="-1"/>
          <w:sz w:val="21"/>
          <w:szCs w:val="21"/>
        </w:rPr>
        <w:t xml:space="preserve"> </w:t>
      </w:r>
      <w:r w:rsidRPr="005C6C6C">
        <w:rPr>
          <w:rFonts w:ascii="Abadi" w:hAnsi="Abadi"/>
          <w:b w:val="0"/>
          <w:bCs w:val="0"/>
          <w:sz w:val="21"/>
          <w:szCs w:val="21"/>
        </w:rPr>
        <w:t>se</w:t>
      </w:r>
      <w:r w:rsidRPr="005C6C6C">
        <w:rPr>
          <w:rFonts w:ascii="Abadi" w:hAnsi="Abadi"/>
          <w:b w:val="0"/>
          <w:bCs w:val="0"/>
          <w:spacing w:val="-1"/>
          <w:sz w:val="21"/>
          <w:szCs w:val="21"/>
        </w:rPr>
        <w:t xml:space="preserve"> </w:t>
      </w:r>
      <w:r w:rsidRPr="005C6C6C">
        <w:rPr>
          <w:rFonts w:ascii="Abadi" w:hAnsi="Abadi"/>
          <w:b w:val="0"/>
          <w:bCs w:val="0"/>
          <w:sz w:val="21"/>
          <w:szCs w:val="21"/>
        </w:rPr>
        <w:t>sometieran a</w:t>
      </w:r>
      <w:r w:rsidRPr="005C6C6C">
        <w:rPr>
          <w:rFonts w:ascii="Abadi" w:hAnsi="Abadi"/>
          <w:b w:val="0"/>
          <w:bCs w:val="0"/>
          <w:spacing w:val="-1"/>
          <w:sz w:val="21"/>
          <w:szCs w:val="21"/>
        </w:rPr>
        <w:t xml:space="preserve"> </w:t>
      </w:r>
      <w:r w:rsidRPr="005C6C6C">
        <w:rPr>
          <w:rFonts w:ascii="Abadi" w:hAnsi="Abadi"/>
          <w:b w:val="0"/>
          <w:bCs w:val="0"/>
          <w:sz w:val="21"/>
          <w:szCs w:val="21"/>
        </w:rPr>
        <w:t>discusión y</w:t>
      </w:r>
      <w:r w:rsidRPr="005C6C6C">
        <w:rPr>
          <w:rFonts w:ascii="Abadi" w:hAnsi="Abadi"/>
          <w:b w:val="0"/>
          <w:bCs w:val="0"/>
          <w:spacing w:val="-2"/>
          <w:sz w:val="21"/>
          <w:szCs w:val="21"/>
        </w:rPr>
        <w:t xml:space="preserve"> </w:t>
      </w:r>
      <w:r w:rsidRPr="005C6C6C">
        <w:rPr>
          <w:rFonts w:ascii="Abadi" w:hAnsi="Abadi"/>
          <w:b w:val="0"/>
          <w:bCs w:val="0"/>
          <w:sz w:val="21"/>
          <w:szCs w:val="21"/>
        </w:rPr>
        <w:t>posterior</w:t>
      </w:r>
      <w:r w:rsidRPr="005C6C6C">
        <w:rPr>
          <w:rFonts w:ascii="Abadi" w:hAnsi="Abadi"/>
          <w:b w:val="0"/>
          <w:bCs w:val="0"/>
          <w:spacing w:val="-1"/>
          <w:sz w:val="21"/>
          <w:szCs w:val="21"/>
        </w:rPr>
        <w:t xml:space="preserve"> </w:t>
      </w:r>
      <w:r w:rsidRPr="005C6C6C">
        <w:rPr>
          <w:rFonts w:ascii="Abadi" w:hAnsi="Abadi"/>
          <w:b w:val="0"/>
          <w:bCs w:val="0"/>
          <w:sz w:val="21"/>
          <w:szCs w:val="21"/>
        </w:rPr>
        <w:t>votación en un solo acto. Puesta a consideración la propuesta, esta resultó aprobada por unanimidad, al computarse treinta</w:t>
      </w:r>
      <w:r w:rsidRPr="005C6C6C">
        <w:rPr>
          <w:rFonts w:ascii="Abadi" w:hAnsi="Abadi"/>
          <w:b w:val="0"/>
          <w:bCs w:val="0"/>
          <w:spacing w:val="-10"/>
          <w:sz w:val="21"/>
          <w:szCs w:val="21"/>
        </w:rPr>
        <w:t xml:space="preserve"> </w:t>
      </w:r>
      <w:r w:rsidRPr="005C6C6C">
        <w:rPr>
          <w:rFonts w:ascii="Abadi" w:hAnsi="Abadi"/>
          <w:b w:val="0"/>
          <w:bCs w:val="0"/>
          <w:sz w:val="21"/>
          <w:szCs w:val="21"/>
        </w:rPr>
        <w:t>y</w:t>
      </w:r>
      <w:r w:rsidRPr="005C6C6C">
        <w:rPr>
          <w:rFonts w:ascii="Abadi" w:hAnsi="Abadi"/>
          <w:b w:val="0"/>
          <w:bCs w:val="0"/>
          <w:spacing w:val="-11"/>
          <w:sz w:val="21"/>
          <w:szCs w:val="21"/>
        </w:rPr>
        <w:t xml:space="preserve"> </w:t>
      </w:r>
      <w:r w:rsidRPr="005C6C6C">
        <w:rPr>
          <w:rFonts w:ascii="Abadi" w:hAnsi="Abadi"/>
          <w:b w:val="0"/>
          <w:bCs w:val="0"/>
          <w:sz w:val="21"/>
          <w:szCs w:val="21"/>
        </w:rPr>
        <w:t>cinco</w:t>
      </w:r>
      <w:r w:rsidRPr="005C6C6C">
        <w:rPr>
          <w:rFonts w:ascii="Abadi" w:hAnsi="Abadi"/>
          <w:b w:val="0"/>
          <w:bCs w:val="0"/>
          <w:spacing w:val="-9"/>
          <w:sz w:val="21"/>
          <w:szCs w:val="21"/>
        </w:rPr>
        <w:t xml:space="preserve"> </w:t>
      </w:r>
      <w:r w:rsidRPr="005C6C6C">
        <w:rPr>
          <w:rFonts w:ascii="Abadi" w:hAnsi="Abadi"/>
          <w:b w:val="0"/>
          <w:bCs w:val="0"/>
          <w:sz w:val="21"/>
          <w:szCs w:val="21"/>
        </w:rPr>
        <w:t>votos</w:t>
      </w:r>
      <w:r w:rsidRPr="005C6C6C">
        <w:rPr>
          <w:rFonts w:ascii="Abadi" w:hAnsi="Abadi"/>
          <w:b w:val="0"/>
          <w:bCs w:val="0"/>
          <w:spacing w:val="-11"/>
          <w:sz w:val="21"/>
          <w:szCs w:val="21"/>
        </w:rPr>
        <w:t xml:space="preserve"> </w:t>
      </w:r>
      <w:r w:rsidRPr="005C6C6C">
        <w:rPr>
          <w:rFonts w:ascii="Abadi" w:hAnsi="Abadi"/>
          <w:b w:val="0"/>
          <w:bCs w:val="0"/>
          <w:sz w:val="21"/>
          <w:szCs w:val="21"/>
        </w:rPr>
        <w:t>a</w:t>
      </w:r>
      <w:r w:rsidRPr="005C6C6C">
        <w:rPr>
          <w:rFonts w:ascii="Abadi" w:hAnsi="Abadi"/>
          <w:b w:val="0"/>
          <w:bCs w:val="0"/>
          <w:spacing w:val="-11"/>
          <w:sz w:val="21"/>
          <w:szCs w:val="21"/>
        </w:rPr>
        <w:t xml:space="preserve"> </w:t>
      </w:r>
      <w:r w:rsidRPr="005C6C6C">
        <w:rPr>
          <w:rFonts w:ascii="Abadi" w:hAnsi="Abadi"/>
          <w:b w:val="0"/>
          <w:bCs w:val="0"/>
          <w:sz w:val="21"/>
          <w:szCs w:val="21"/>
        </w:rPr>
        <w:t>favor,</w:t>
      </w:r>
      <w:r w:rsidRPr="005C6C6C">
        <w:rPr>
          <w:rFonts w:ascii="Abadi" w:hAnsi="Abadi"/>
          <w:b w:val="0"/>
          <w:bCs w:val="0"/>
          <w:spacing w:val="-11"/>
          <w:sz w:val="21"/>
          <w:szCs w:val="21"/>
        </w:rPr>
        <w:t xml:space="preserve"> </w:t>
      </w:r>
      <w:r w:rsidRPr="005C6C6C">
        <w:rPr>
          <w:rFonts w:ascii="Abadi" w:hAnsi="Abadi"/>
          <w:b w:val="0"/>
          <w:bCs w:val="0"/>
          <w:sz w:val="21"/>
          <w:szCs w:val="21"/>
        </w:rPr>
        <w:t>sin</w:t>
      </w:r>
      <w:r w:rsidRPr="005C6C6C">
        <w:rPr>
          <w:rFonts w:ascii="Abadi" w:hAnsi="Abadi"/>
          <w:b w:val="0"/>
          <w:bCs w:val="0"/>
          <w:spacing w:val="-9"/>
          <w:sz w:val="21"/>
          <w:szCs w:val="21"/>
        </w:rPr>
        <w:t xml:space="preserve"> </w:t>
      </w:r>
      <w:r w:rsidRPr="005C6C6C">
        <w:rPr>
          <w:rFonts w:ascii="Abadi" w:hAnsi="Abadi"/>
          <w:b w:val="0"/>
          <w:bCs w:val="0"/>
          <w:sz w:val="21"/>
          <w:szCs w:val="21"/>
        </w:rPr>
        <w:t>discusión,</w:t>
      </w:r>
      <w:r w:rsidRPr="005C6C6C">
        <w:rPr>
          <w:rFonts w:ascii="Abadi" w:hAnsi="Abadi"/>
          <w:b w:val="0"/>
          <w:bCs w:val="0"/>
          <w:spacing w:val="-11"/>
          <w:sz w:val="21"/>
          <w:szCs w:val="21"/>
        </w:rPr>
        <w:t xml:space="preserve"> </w:t>
      </w:r>
      <w:r w:rsidRPr="005C6C6C">
        <w:rPr>
          <w:rFonts w:ascii="Abadi" w:hAnsi="Abadi"/>
          <w:b w:val="0"/>
          <w:bCs w:val="0"/>
          <w:sz w:val="21"/>
          <w:szCs w:val="21"/>
        </w:rPr>
        <w:t>en</w:t>
      </w:r>
      <w:r w:rsidRPr="005C6C6C">
        <w:rPr>
          <w:rFonts w:ascii="Abadi" w:hAnsi="Abadi"/>
          <w:b w:val="0"/>
          <w:bCs w:val="0"/>
          <w:spacing w:val="-9"/>
          <w:sz w:val="21"/>
          <w:szCs w:val="21"/>
        </w:rPr>
        <w:t xml:space="preserve"> </w:t>
      </w:r>
      <w:r w:rsidRPr="005C6C6C">
        <w:rPr>
          <w:rFonts w:ascii="Abadi" w:hAnsi="Abadi"/>
          <w:b w:val="0"/>
          <w:bCs w:val="0"/>
          <w:sz w:val="21"/>
          <w:szCs w:val="21"/>
        </w:rPr>
        <w:t>votación</w:t>
      </w:r>
      <w:r w:rsidRPr="005C6C6C">
        <w:rPr>
          <w:rFonts w:ascii="Abadi" w:hAnsi="Abadi"/>
          <w:b w:val="0"/>
          <w:bCs w:val="0"/>
          <w:spacing w:val="-9"/>
          <w:sz w:val="21"/>
          <w:szCs w:val="21"/>
        </w:rPr>
        <w:t xml:space="preserve"> </w:t>
      </w:r>
      <w:r w:rsidRPr="005C6C6C">
        <w:rPr>
          <w:rFonts w:ascii="Abadi" w:hAnsi="Abadi"/>
          <w:b w:val="0"/>
          <w:bCs w:val="0"/>
          <w:sz w:val="21"/>
          <w:szCs w:val="21"/>
        </w:rPr>
        <w:t>económica</w:t>
      </w:r>
      <w:r w:rsidRPr="005C6C6C">
        <w:rPr>
          <w:rFonts w:ascii="Abadi" w:hAnsi="Abadi"/>
          <w:b w:val="0"/>
          <w:bCs w:val="0"/>
          <w:spacing w:val="-11"/>
          <w:sz w:val="21"/>
          <w:szCs w:val="21"/>
        </w:rPr>
        <w:t xml:space="preserve"> </w:t>
      </w:r>
      <w:r w:rsidRPr="005C6C6C">
        <w:rPr>
          <w:rFonts w:ascii="Abadi" w:hAnsi="Abadi"/>
          <w:b w:val="0"/>
          <w:bCs w:val="0"/>
          <w:sz w:val="21"/>
          <w:szCs w:val="21"/>
        </w:rPr>
        <w:t>en</w:t>
      </w:r>
      <w:r w:rsidRPr="005C6C6C">
        <w:rPr>
          <w:rFonts w:ascii="Abadi" w:hAnsi="Abadi"/>
          <w:b w:val="0"/>
          <w:bCs w:val="0"/>
          <w:spacing w:val="-9"/>
          <w:sz w:val="21"/>
          <w:szCs w:val="21"/>
        </w:rPr>
        <w:t xml:space="preserve"> </w:t>
      </w:r>
      <w:r w:rsidRPr="005C6C6C">
        <w:rPr>
          <w:rFonts w:ascii="Abadi" w:hAnsi="Abadi"/>
          <w:b w:val="0"/>
          <w:bCs w:val="0"/>
          <w:sz w:val="21"/>
          <w:szCs w:val="21"/>
        </w:rPr>
        <w:t>la</w:t>
      </w:r>
      <w:r w:rsidRPr="005C6C6C">
        <w:rPr>
          <w:rFonts w:ascii="Abadi" w:hAnsi="Abadi"/>
          <w:b w:val="0"/>
          <w:bCs w:val="0"/>
          <w:spacing w:val="-11"/>
          <w:sz w:val="21"/>
          <w:szCs w:val="21"/>
        </w:rPr>
        <w:t xml:space="preserve"> </w:t>
      </w:r>
      <w:r w:rsidRPr="005C6C6C">
        <w:rPr>
          <w:rFonts w:ascii="Abadi" w:hAnsi="Abadi"/>
          <w:b w:val="0"/>
          <w:bCs w:val="0"/>
          <w:sz w:val="21"/>
          <w:szCs w:val="21"/>
        </w:rPr>
        <w:t>modalidad</w:t>
      </w:r>
      <w:r w:rsidRPr="005C6C6C">
        <w:rPr>
          <w:rFonts w:ascii="Abadi" w:hAnsi="Abadi"/>
          <w:b w:val="0"/>
          <w:bCs w:val="0"/>
          <w:spacing w:val="-10"/>
          <w:sz w:val="21"/>
          <w:szCs w:val="21"/>
        </w:rPr>
        <w:t xml:space="preserve"> </w:t>
      </w:r>
      <w:r w:rsidRPr="005C6C6C">
        <w:rPr>
          <w:rFonts w:ascii="Abadi" w:hAnsi="Abadi"/>
          <w:b w:val="0"/>
          <w:bCs w:val="0"/>
          <w:sz w:val="21"/>
          <w:szCs w:val="21"/>
        </w:rPr>
        <w:t>electrónica,</w:t>
      </w:r>
      <w:r w:rsidRPr="005C6C6C">
        <w:rPr>
          <w:rFonts w:ascii="Abadi" w:hAnsi="Abadi"/>
          <w:b w:val="0"/>
          <w:bCs w:val="0"/>
          <w:spacing w:val="-12"/>
          <w:sz w:val="21"/>
          <w:szCs w:val="21"/>
        </w:rPr>
        <w:t xml:space="preserve"> </w:t>
      </w:r>
      <w:r w:rsidRPr="005C6C6C">
        <w:rPr>
          <w:rFonts w:ascii="Abadi" w:hAnsi="Abadi"/>
          <w:b w:val="0"/>
          <w:bCs w:val="0"/>
          <w:sz w:val="21"/>
          <w:szCs w:val="21"/>
        </w:rPr>
        <w:t>así como</w:t>
      </w:r>
      <w:r w:rsidRPr="005C6C6C">
        <w:rPr>
          <w:rFonts w:ascii="Abadi" w:hAnsi="Abadi"/>
          <w:b w:val="0"/>
          <w:bCs w:val="0"/>
          <w:spacing w:val="-6"/>
          <w:sz w:val="21"/>
          <w:szCs w:val="21"/>
        </w:rPr>
        <w:t xml:space="preserve"> </w:t>
      </w:r>
      <w:r w:rsidRPr="005C6C6C">
        <w:rPr>
          <w:rFonts w:ascii="Abadi" w:hAnsi="Abadi"/>
          <w:b w:val="0"/>
          <w:bCs w:val="0"/>
          <w:sz w:val="21"/>
          <w:szCs w:val="21"/>
        </w:rPr>
        <w:t>en</w:t>
      </w:r>
      <w:r w:rsidRPr="005C6C6C">
        <w:rPr>
          <w:rFonts w:ascii="Abadi" w:hAnsi="Abadi"/>
          <w:b w:val="0"/>
          <w:bCs w:val="0"/>
          <w:spacing w:val="-6"/>
          <w:sz w:val="21"/>
          <w:szCs w:val="21"/>
        </w:rPr>
        <w:t xml:space="preserve"> </w:t>
      </w:r>
      <w:r w:rsidRPr="005C6C6C">
        <w:rPr>
          <w:rFonts w:ascii="Abadi" w:hAnsi="Abadi"/>
          <w:b w:val="0"/>
          <w:bCs w:val="0"/>
          <w:sz w:val="21"/>
          <w:szCs w:val="21"/>
        </w:rPr>
        <w:t>la</w:t>
      </w:r>
      <w:r w:rsidRPr="005C6C6C">
        <w:rPr>
          <w:rFonts w:ascii="Abadi" w:hAnsi="Abadi"/>
          <w:b w:val="0"/>
          <w:bCs w:val="0"/>
          <w:spacing w:val="-7"/>
          <w:sz w:val="21"/>
          <w:szCs w:val="21"/>
        </w:rPr>
        <w:t xml:space="preserve"> </w:t>
      </w:r>
      <w:r w:rsidRPr="005C6C6C">
        <w:rPr>
          <w:rFonts w:ascii="Abadi" w:hAnsi="Abadi"/>
          <w:b w:val="0"/>
          <w:bCs w:val="0"/>
          <w:sz w:val="21"/>
          <w:szCs w:val="21"/>
        </w:rPr>
        <w:t>modalidad</w:t>
      </w:r>
      <w:r w:rsidRPr="005C6C6C">
        <w:rPr>
          <w:rFonts w:ascii="Abadi" w:hAnsi="Abadi"/>
          <w:b w:val="0"/>
          <w:bCs w:val="0"/>
          <w:spacing w:val="-6"/>
          <w:sz w:val="21"/>
          <w:szCs w:val="21"/>
        </w:rPr>
        <w:t xml:space="preserve"> </w:t>
      </w:r>
      <w:r w:rsidRPr="005C6C6C">
        <w:rPr>
          <w:rFonts w:ascii="Abadi" w:hAnsi="Abadi"/>
          <w:b w:val="0"/>
          <w:bCs w:val="0"/>
          <w:sz w:val="21"/>
          <w:szCs w:val="21"/>
        </w:rPr>
        <w:t>convencional</w:t>
      </w:r>
      <w:r w:rsidRPr="005C6C6C">
        <w:rPr>
          <w:rFonts w:ascii="Abadi" w:hAnsi="Abadi"/>
          <w:b w:val="0"/>
          <w:bCs w:val="0"/>
          <w:spacing w:val="-7"/>
          <w:sz w:val="21"/>
          <w:szCs w:val="21"/>
        </w:rPr>
        <w:t xml:space="preserve"> </w:t>
      </w:r>
      <w:r w:rsidRPr="005C6C6C">
        <w:rPr>
          <w:rFonts w:ascii="Abadi" w:hAnsi="Abadi"/>
          <w:b w:val="0"/>
          <w:bCs w:val="0"/>
          <w:sz w:val="21"/>
          <w:szCs w:val="21"/>
        </w:rPr>
        <w:t>de</w:t>
      </w:r>
      <w:r w:rsidRPr="005C6C6C">
        <w:rPr>
          <w:rFonts w:ascii="Abadi" w:hAnsi="Abadi"/>
          <w:b w:val="0"/>
          <w:bCs w:val="0"/>
          <w:spacing w:val="-7"/>
          <w:sz w:val="21"/>
          <w:szCs w:val="21"/>
        </w:rPr>
        <w:t xml:space="preserve"> </w:t>
      </w:r>
      <w:r w:rsidRPr="005C6C6C">
        <w:rPr>
          <w:rFonts w:ascii="Abadi" w:hAnsi="Abadi"/>
          <w:b w:val="0"/>
          <w:bCs w:val="0"/>
          <w:sz w:val="21"/>
          <w:szCs w:val="21"/>
        </w:rPr>
        <w:t>quienes</w:t>
      </w:r>
      <w:r w:rsidRPr="005C6C6C">
        <w:rPr>
          <w:rFonts w:ascii="Abadi" w:hAnsi="Abadi"/>
          <w:b w:val="0"/>
          <w:bCs w:val="0"/>
          <w:spacing w:val="-7"/>
          <w:sz w:val="21"/>
          <w:szCs w:val="21"/>
        </w:rPr>
        <w:t xml:space="preserve"> </w:t>
      </w:r>
      <w:r w:rsidRPr="005C6C6C">
        <w:rPr>
          <w:rFonts w:ascii="Abadi" w:hAnsi="Abadi"/>
          <w:b w:val="0"/>
          <w:bCs w:val="0"/>
          <w:sz w:val="21"/>
          <w:szCs w:val="21"/>
        </w:rPr>
        <w:t>se</w:t>
      </w:r>
      <w:r w:rsidRPr="005C6C6C">
        <w:rPr>
          <w:rFonts w:ascii="Abadi" w:hAnsi="Abadi"/>
          <w:b w:val="0"/>
          <w:bCs w:val="0"/>
          <w:spacing w:val="-7"/>
          <w:sz w:val="21"/>
          <w:szCs w:val="21"/>
        </w:rPr>
        <w:t xml:space="preserve"> </w:t>
      </w:r>
      <w:r w:rsidRPr="005C6C6C">
        <w:rPr>
          <w:rFonts w:ascii="Abadi" w:hAnsi="Abadi"/>
          <w:b w:val="0"/>
          <w:bCs w:val="0"/>
          <w:sz w:val="21"/>
          <w:szCs w:val="21"/>
        </w:rPr>
        <w:t>encontraban</w:t>
      </w:r>
      <w:r w:rsidRPr="005C6C6C">
        <w:rPr>
          <w:rFonts w:ascii="Abadi" w:hAnsi="Abadi"/>
          <w:b w:val="0"/>
          <w:bCs w:val="0"/>
          <w:spacing w:val="-6"/>
          <w:sz w:val="21"/>
          <w:szCs w:val="21"/>
        </w:rPr>
        <w:t xml:space="preserve"> </w:t>
      </w:r>
      <w:r w:rsidRPr="005C6C6C">
        <w:rPr>
          <w:rFonts w:ascii="Abadi" w:hAnsi="Abadi"/>
          <w:b w:val="0"/>
          <w:bCs w:val="0"/>
          <w:sz w:val="21"/>
          <w:szCs w:val="21"/>
        </w:rPr>
        <w:t>a</w:t>
      </w:r>
      <w:r w:rsidRPr="005C6C6C">
        <w:rPr>
          <w:rFonts w:ascii="Abadi" w:hAnsi="Abadi"/>
          <w:b w:val="0"/>
          <w:bCs w:val="0"/>
          <w:spacing w:val="-7"/>
          <w:sz w:val="21"/>
          <w:szCs w:val="21"/>
        </w:rPr>
        <w:t xml:space="preserve"> </w:t>
      </w:r>
      <w:r w:rsidRPr="005C6C6C">
        <w:rPr>
          <w:rFonts w:ascii="Abadi" w:hAnsi="Abadi"/>
          <w:b w:val="0"/>
          <w:bCs w:val="0"/>
          <w:sz w:val="21"/>
          <w:szCs w:val="21"/>
        </w:rPr>
        <w:t>distancia.</w:t>
      </w:r>
      <w:r w:rsidRPr="005C6C6C">
        <w:rPr>
          <w:rFonts w:ascii="Abadi" w:hAnsi="Abadi"/>
          <w:b w:val="0"/>
          <w:bCs w:val="0"/>
          <w:spacing w:val="-8"/>
          <w:sz w:val="21"/>
          <w:szCs w:val="21"/>
        </w:rPr>
        <w:t xml:space="preserve"> </w:t>
      </w:r>
      <w:r w:rsidRPr="005C6C6C">
        <w:rPr>
          <w:rFonts w:ascii="Abadi" w:hAnsi="Abadi"/>
          <w:b w:val="0"/>
          <w:bCs w:val="0"/>
          <w:sz w:val="21"/>
          <w:szCs w:val="21"/>
        </w:rPr>
        <w:t>Por</w:t>
      </w:r>
      <w:r w:rsidRPr="005C6C6C">
        <w:rPr>
          <w:rFonts w:ascii="Abadi" w:hAnsi="Abadi"/>
          <w:b w:val="0"/>
          <w:bCs w:val="0"/>
          <w:spacing w:val="-7"/>
          <w:sz w:val="21"/>
          <w:szCs w:val="21"/>
        </w:rPr>
        <w:t xml:space="preserve"> </w:t>
      </w:r>
      <w:r w:rsidRPr="005C6C6C">
        <w:rPr>
          <w:rFonts w:ascii="Abadi" w:hAnsi="Abadi"/>
          <w:b w:val="0"/>
          <w:bCs w:val="0"/>
          <w:sz w:val="21"/>
          <w:szCs w:val="21"/>
        </w:rPr>
        <w:t>lo</w:t>
      </w:r>
      <w:r w:rsidRPr="005C6C6C">
        <w:rPr>
          <w:rFonts w:ascii="Abadi" w:hAnsi="Abadi"/>
          <w:b w:val="0"/>
          <w:bCs w:val="0"/>
          <w:spacing w:val="-6"/>
          <w:sz w:val="21"/>
          <w:szCs w:val="21"/>
        </w:rPr>
        <w:t xml:space="preserve"> </w:t>
      </w:r>
      <w:r w:rsidRPr="005C6C6C">
        <w:rPr>
          <w:rFonts w:ascii="Abadi" w:hAnsi="Abadi"/>
          <w:b w:val="0"/>
          <w:bCs w:val="0"/>
          <w:sz w:val="21"/>
          <w:szCs w:val="21"/>
        </w:rPr>
        <w:t>que</w:t>
      </w:r>
      <w:r w:rsidRPr="005C6C6C">
        <w:rPr>
          <w:rFonts w:ascii="Abadi" w:hAnsi="Abadi"/>
          <w:b w:val="0"/>
          <w:bCs w:val="0"/>
          <w:spacing w:val="-7"/>
          <w:sz w:val="21"/>
          <w:szCs w:val="21"/>
        </w:rPr>
        <w:t xml:space="preserve"> </w:t>
      </w:r>
      <w:r w:rsidRPr="005C6C6C">
        <w:rPr>
          <w:rFonts w:ascii="Abadi" w:hAnsi="Abadi"/>
          <w:b w:val="0"/>
          <w:bCs w:val="0"/>
          <w:sz w:val="21"/>
          <w:szCs w:val="21"/>
        </w:rPr>
        <w:t>se</w:t>
      </w:r>
      <w:r w:rsidRPr="005C6C6C">
        <w:rPr>
          <w:rFonts w:ascii="Abadi" w:hAnsi="Abadi"/>
          <w:b w:val="0"/>
          <w:bCs w:val="0"/>
          <w:spacing w:val="-5"/>
          <w:sz w:val="21"/>
          <w:szCs w:val="21"/>
        </w:rPr>
        <w:t xml:space="preserve"> </w:t>
      </w:r>
      <w:r w:rsidRPr="005C6C6C">
        <w:rPr>
          <w:rFonts w:ascii="Abadi" w:hAnsi="Abadi"/>
          <w:b w:val="0"/>
          <w:bCs w:val="0"/>
          <w:sz w:val="21"/>
          <w:szCs w:val="21"/>
        </w:rPr>
        <w:t>procedió a</w:t>
      </w:r>
      <w:r w:rsidRPr="005C6C6C">
        <w:rPr>
          <w:rFonts w:ascii="Abadi" w:hAnsi="Abadi"/>
          <w:b w:val="0"/>
          <w:bCs w:val="0"/>
          <w:spacing w:val="-4"/>
          <w:sz w:val="21"/>
          <w:szCs w:val="21"/>
        </w:rPr>
        <w:t xml:space="preserve"> </w:t>
      </w:r>
      <w:r w:rsidRPr="005C6C6C">
        <w:rPr>
          <w:rFonts w:ascii="Abadi" w:hAnsi="Abadi"/>
          <w:b w:val="0"/>
          <w:bCs w:val="0"/>
          <w:sz w:val="21"/>
          <w:szCs w:val="21"/>
        </w:rPr>
        <w:t>desahogar</w:t>
      </w:r>
      <w:r w:rsidRPr="005C6C6C">
        <w:rPr>
          <w:rFonts w:ascii="Abadi" w:hAnsi="Abadi"/>
          <w:b w:val="0"/>
          <w:bCs w:val="0"/>
          <w:spacing w:val="-4"/>
          <w:sz w:val="21"/>
          <w:szCs w:val="21"/>
        </w:rPr>
        <w:t xml:space="preserve"> </w:t>
      </w:r>
      <w:r w:rsidRPr="005C6C6C">
        <w:rPr>
          <w:rFonts w:ascii="Abadi" w:hAnsi="Abadi"/>
          <w:b w:val="0"/>
          <w:bCs w:val="0"/>
          <w:sz w:val="21"/>
          <w:szCs w:val="21"/>
        </w:rPr>
        <w:t>el</w:t>
      </w:r>
      <w:r w:rsidRPr="005C6C6C">
        <w:rPr>
          <w:rFonts w:ascii="Abadi" w:hAnsi="Abadi"/>
          <w:b w:val="0"/>
          <w:bCs w:val="0"/>
          <w:spacing w:val="-3"/>
          <w:sz w:val="21"/>
          <w:szCs w:val="21"/>
        </w:rPr>
        <w:t xml:space="preserve"> </w:t>
      </w:r>
      <w:r w:rsidRPr="005C6C6C">
        <w:rPr>
          <w:rFonts w:ascii="Abadi" w:hAnsi="Abadi"/>
          <w:b w:val="0"/>
          <w:bCs w:val="0"/>
          <w:sz w:val="21"/>
          <w:szCs w:val="21"/>
        </w:rPr>
        <w:t>orden</w:t>
      </w:r>
      <w:r w:rsidRPr="005C6C6C">
        <w:rPr>
          <w:rFonts w:ascii="Abadi" w:hAnsi="Abadi"/>
          <w:b w:val="0"/>
          <w:bCs w:val="0"/>
          <w:spacing w:val="-3"/>
          <w:sz w:val="21"/>
          <w:szCs w:val="21"/>
        </w:rPr>
        <w:t xml:space="preserve"> </w:t>
      </w:r>
      <w:r w:rsidRPr="005C6C6C">
        <w:rPr>
          <w:rFonts w:ascii="Abadi" w:hAnsi="Abadi"/>
          <w:b w:val="0"/>
          <w:bCs w:val="0"/>
          <w:sz w:val="21"/>
          <w:szCs w:val="21"/>
        </w:rPr>
        <w:t>del</w:t>
      </w:r>
      <w:r w:rsidRPr="005C6C6C">
        <w:rPr>
          <w:rFonts w:ascii="Abadi" w:hAnsi="Abadi"/>
          <w:b w:val="0"/>
          <w:bCs w:val="0"/>
          <w:spacing w:val="-3"/>
          <w:sz w:val="21"/>
          <w:szCs w:val="21"/>
        </w:rPr>
        <w:t xml:space="preserve"> </w:t>
      </w:r>
      <w:r w:rsidRPr="005C6C6C">
        <w:rPr>
          <w:rFonts w:ascii="Abadi" w:hAnsi="Abadi"/>
          <w:b w:val="0"/>
          <w:bCs w:val="0"/>
          <w:sz w:val="21"/>
          <w:szCs w:val="21"/>
        </w:rPr>
        <w:t>día</w:t>
      </w:r>
      <w:r w:rsidRPr="005C6C6C">
        <w:rPr>
          <w:rFonts w:ascii="Abadi" w:hAnsi="Abadi"/>
          <w:b w:val="0"/>
          <w:bCs w:val="0"/>
          <w:spacing w:val="-4"/>
          <w:sz w:val="21"/>
          <w:szCs w:val="21"/>
        </w:rPr>
        <w:t xml:space="preserve"> </w:t>
      </w:r>
      <w:r w:rsidRPr="005C6C6C">
        <w:rPr>
          <w:rFonts w:ascii="Abadi" w:hAnsi="Abadi"/>
          <w:b w:val="0"/>
          <w:bCs w:val="0"/>
          <w:sz w:val="21"/>
          <w:szCs w:val="21"/>
        </w:rPr>
        <w:t>en</w:t>
      </w:r>
      <w:r w:rsidRPr="005C6C6C">
        <w:rPr>
          <w:rFonts w:ascii="Abadi" w:hAnsi="Abadi"/>
          <w:b w:val="0"/>
          <w:bCs w:val="0"/>
          <w:spacing w:val="-3"/>
          <w:sz w:val="21"/>
          <w:szCs w:val="21"/>
        </w:rPr>
        <w:t xml:space="preserve"> </w:t>
      </w:r>
      <w:r w:rsidRPr="005C6C6C">
        <w:rPr>
          <w:rFonts w:ascii="Abadi" w:hAnsi="Abadi"/>
          <w:b w:val="0"/>
          <w:bCs w:val="0"/>
          <w:sz w:val="21"/>
          <w:szCs w:val="21"/>
        </w:rPr>
        <w:t>los</w:t>
      </w:r>
      <w:r w:rsidRPr="005C6C6C">
        <w:rPr>
          <w:rFonts w:ascii="Abadi" w:hAnsi="Abadi"/>
          <w:b w:val="0"/>
          <w:bCs w:val="0"/>
          <w:spacing w:val="-4"/>
          <w:sz w:val="21"/>
          <w:szCs w:val="21"/>
        </w:rPr>
        <w:t xml:space="preserve"> </w:t>
      </w:r>
      <w:r w:rsidRPr="005C6C6C">
        <w:rPr>
          <w:rFonts w:ascii="Abadi" w:hAnsi="Abadi"/>
          <w:b w:val="0"/>
          <w:bCs w:val="0"/>
          <w:sz w:val="21"/>
          <w:szCs w:val="21"/>
        </w:rPr>
        <w:t>términos</w:t>
      </w:r>
      <w:r w:rsidRPr="005C6C6C">
        <w:rPr>
          <w:rFonts w:ascii="Abadi" w:hAnsi="Abadi"/>
          <w:b w:val="0"/>
          <w:bCs w:val="0"/>
          <w:spacing w:val="-4"/>
          <w:sz w:val="21"/>
          <w:szCs w:val="21"/>
        </w:rPr>
        <w:t xml:space="preserve"> </w:t>
      </w:r>
      <w:r w:rsidRPr="005C6C6C">
        <w:rPr>
          <w:rFonts w:ascii="Abadi" w:hAnsi="Abadi"/>
          <w:b w:val="0"/>
          <w:bCs w:val="0"/>
          <w:sz w:val="21"/>
          <w:szCs w:val="21"/>
        </w:rPr>
        <w:t>aprobados.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4"/>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p>
    <w:p w14:paraId="163CC86C" w14:textId="758673D3" w:rsidR="005C6C6C" w:rsidRDefault="008D2CD0" w:rsidP="005C6C6C">
      <w:pPr>
        <w:pStyle w:val="Textoindependiente"/>
        <w:kinsoku w:val="0"/>
        <w:overflowPunct w:val="0"/>
        <w:ind w:right="176" w:firstLine="851"/>
        <w:rPr>
          <w:rFonts w:ascii="Abadi" w:hAnsi="Abadi"/>
          <w:b w:val="0"/>
          <w:bCs w:val="0"/>
          <w:sz w:val="21"/>
          <w:szCs w:val="21"/>
        </w:rPr>
      </w:pPr>
      <w:r w:rsidRPr="005C6C6C">
        <w:rPr>
          <w:rFonts w:ascii="Abadi" w:hAnsi="Abadi"/>
          <w:b w:val="0"/>
          <w:bCs w:val="0"/>
          <w:sz w:val="21"/>
          <w:szCs w:val="21"/>
        </w:rPr>
        <w:t>A efecto de desahogar el siguiente punto del orden del día, la secretaría dio lectura al acuerdo</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16"/>
          <w:sz w:val="21"/>
          <w:szCs w:val="21"/>
        </w:rPr>
        <w:t xml:space="preserve"> </w:t>
      </w:r>
      <w:r w:rsidRPr="005C6C6C">
        <w:rPr>
          <w:rFonts w:ascii="Abadi" w:hAnsi="Abadi"/>
          <w:b w:val="0"/>
          <w:bCs w:val="0"/>
          <w:sz w:val="21"/>
          <w:szCs w:val="21"/>
        </w:rPr>
        <w:t>la</w:t>
      </w:r>
      <w:r w:rsidRPr="005C6C6C">
        <w:rPr>
          <w:rFonts w:ascii="Abadi" w:hAnsi="Abadi"/>
          <w:b w:val="0"/>
          <w:bCs w:val="0"/>
          <w:spacing w:val="-16"/>
          <w:sz w:val="21"/>
          <w:szCs w:val="21"/>
        </w:rPr>
        <w:t xml:space="preserve"> </w:t>
      </w:r>
      <w:r w:rsidRPr="005C6C6C">
        <w:rPr>
          <w:rFonts w:ascii="Abadi" w:hAnsi="Abadi"/>
          <w:b w:val="0"/>
          <w:bCs w:val="0"/>
          <w:sz w:val="21"/>
          <w:szCs w:val="21"/>
        </w:rPr>
        <w:t>mesa</w:t>
      </w:r>
      <w:r w:rsidRPr="005C6C6C">
        <w:rPr>
          <w:rFonts w:ascii="Abadi" w:hAnsi="Abadi"/>
          <w:b w:val="0"/>
          <w:bCs w:val="0"/>
          <w:spacing w:val="-16"/>
          <w:sz w:val="21"/>
          <w:szCs w:val="21"/>
        </w:rPr>
        <w:t xml:space="preserve"> </w:t>
      </w:r>
      <w:r w:rsidRPr="005C6C6C">
        <w:rPr>
          <w:rFonts w:ascii="Abadi" w:hAnsi="Abadi"/>
          <w:b w:val="0"/>
          <w:bCs w:val="0"/>
          <w:sz w:val="21"/>
          <w:szCs w:val="21"/>
        </w:rPr>
        <w:t>directiva,</w:t>
      </w:r>
      <w:r w:rsidRPr="005C6C6C">
        <w:rPr>
          <w:rFonts w:ascii="Abadi" w:hAnsi="Abadi"/>
          <w:b w:val="0"/>
          <w:bCs w:val="0"/>
          <w:spacing w:val="-17"/>
          <w:sz w:val="21"/>
          <w:szCs w:val="21"/>
        </w:rPr>
        <w:t xml:space="preserve"> </w:t>
      </w:r>
      <w:r w:rsidRPr="005C6C6C">
        <w:rPr>
          <w:rFonts w:ascii="Abadi" w:hAnsi="Abadi"/>
          <w:b w:val="0"/>
          <w:bCs w:val="0"/>
          <w:sz w:val="21"/>
          <w:szCs w:val="21"/>
        </w:rPr>
        <w:t>de</w:t>
      </w:r>
      <w:r w:rsidRPr="005C6C6C">
        <w:rPr>
          <w:rFonts w:ascii="Abadi" w:hAnsi="Abadi"/>
          <w:b w:val="0"/>
          <w:bCs w:val="0"/>
          <w:spacing w:val="-16"/>
          <w:sz w:val="21"/>
          <w:szCs w:val="21"/>
        </w:rPr>
        <w:t xml:space="preserve"> </w:t>
      </w:r>
      <w:r w:rsidRPr="005C6C6C">
        <w:rPr>
          <w:rFonts w:ascii="Abadi" w:hAnsi="Abadi"/>
          <w:b w:val="0"/>
          <w:bCs w:val="0"/>
          <w:sz w:val="21"/>
          <w:szCs w:val="21"/>
        </w:rPr>
        <w:t>conformidad</w:t>
      </w:r>
      <w:r w:rsidRPr="005C6C6C">
        <w:rPr>
          <w:rFonts w:ascii="Abadi" w:hAnsi="Abadi"/>
          <w:b w:val="0"/>
          <w:bCs w:val="0"/>
          <w:spacing w:val="-16"/>
          <w:sz w:val="21"/>
          <w:szCs w:val="21"/>
        </w:rPr>
        <w:t xml:space="preserve"> </w:t>
      </w:r>
      <w:r w:rsidRPr="005C6C6C">
        <w:rPr>
          <w:rFonts w:ascii="Abadi" w:hAnsi="Abadi"/>
          <w:b w:val="0"/>
          <w:bCs w:val="0"/>
          <w:sz w:val="21"/>
          <w:szCs w:val="21"/>
        </w:rPr>
        <w:t>con</w:t>
      </w:r>
      <w:r w:rsidRPr="005C6C6C">
        <w:rPr>
          <w:rFonts w:ascii="Abadi" w:hAnsi="Abadi"/>
          <w:b w:val="0"/>
          <w:bCs w:val="0"/>
          <w:spacing w:val="-15"/>
          <w:sz w:val="21"/>
          <w:szCs w:val="21"/>
        </w:rPr>
        <w:t xml:space="preserve"> </w:t>
      </w:r>
      <w:r w:rsidRPr="005C6C6C">
        <w:rPr>
          <w:rFonts w:ascii="Abadi" w:hAnsi="Abadi"/>
          <w:b w:val="0"/>
          <w:bCs w:val="0"/>
          <w:sz w:val="21"/>
          <w:szCs w:val="21"/>
        </w:rPr>
        <w:t>los</w:t>
      </w:r>
      <w:r w:rsidRPr="005C6C6C">
        <w:rPr>
          <w:rFonts w:ascii="Abadi" w:hAnsi="Abadi"/>
          <w:b w:val="0"/>
          <w:bCs w:val="0"/>
          <w:spacing w:val="-16"/>
          <w:sz w:val="21"/>
          <w:szCs w:val="21"/>
        </w:rPr>
        <w:t xml:space="preserve"> </w:t>
      </w:r>
      <w:r w:rsidRPr="005C6C6C">
        <w:rPr>
          <w:rFonts w:ascii="Abadi" w:hAnsi="Abadi"/>
          <w:b w:val="0"/>
          <w:bCs w:val="0"/>
          <w:sz w:val="21"/>
          <w:szCs w:val="21"/>
        </w:rPr>
        <w:t>artículos</w:t>
      </w:r>
      <w:r w:rsidRPr="005C6C6C">
        <w:rPr>
          <w:rFonts w:ascii="Abadi" w:hAnsi="Abadi"/>
          <w:b w:val="0"/>
          <w:bCs w:val="0"/>
          <w:spacing w:val="-16"/>
          <w:sz w:val="21"/>
          <w:szCs w:val="21"/>
        </w:rPr>
        <w:t xml:space="preserve"> </w:t>
      </w:r>
      <w:r w:rsidRPr="005C6C6C">
        <w:rPr>
          <w:rFonts w:ascii="Abadi" w:hAnsi="Abadi"/>
          <w:b w:val="0"/>
          <w:bCs w:val="0"/>
          <w:sz w:val="21"/>
          <w:szCs w:val="21"/>
        </w:rPr>
        <w:t>cincuenta</w:t>
      </w:r>
      <w:r w:rsidRPr="005C6C6C">
        <w:rPr>
          <w:rFonts w:ascii="Abadi" w:hAnsi="Abadi"/>
          <w:b w:val="0"/>
          <w:bCs w:val="0"/>
          <w:spacing w:val="-15"/>
          <w:sz w:val="21"/>
          <w:szCs w:val="21"/>
        </w:rPr>
        <w:t xml:space="preserve"> </w:t>
      </w:r>
      <w:r w:rsidRPr="005C6C6C">
        <w:rPr>
          <w:rFonts w:ascii="Abadi" w:hAnsi="Abadi"/>
          <w:b w:val="0"/>
          <w:bCs w:val="0"/>
          <w:sz w:val="21"/>
          <w:szCs w:val="21"/>
        </w:rPr>
        <w:t>y</w:t>
      </w:r>
      <w:r w:rsidRPr="005C6C6C">
        <w:rPr>
          <w:rFonts w:ascii="Abadi" w:hAnsi="Abadi"/>
          <w:b w:val="0"/>
          <w:bCs w:val="0"/>
          <w:spacing w:val="-17"/>
          <w:sz w:val="21"/>
          <w:szCs w:val="21"/>
        </w:rPr>
        <w:t xml:space="preserve"> </w:t>
      </w:r>
      <w:r w:rsidRPr="005C6C6C">
        <w:rPr>
          <w:rFonts w:ascii="Abadi" w:hAnsi="Abadi"/>
          <w:b w:val="0"/>
          <w:bCs w:val="0"/>
          <w:sz w:val="21"/>
          <w:szCs w:val="21"/>
        </w:rPr>
        <w:t>dos</w:t>
      </w:r>
      <w:r w:rsidRPr="005C6C6C">
        <w:rPr>
          <w:rFonts w:ascii="Abadi" w:hAnsi="Abadi"/>
          <w:b w:val="0"/>
          <w:bCs w:val="0"/>
          <w:spacing w:val="-16"/>
          <w:sz w:val="21"/>
          <w:szCs w:val="21"/>
        </w:rPr>
        <w:t xml:space="preserve"> </w:t>
      </w:r>
      <w:r w:rsidRPr="005C6C6C">
        <w:rPr>
          <w:rFonts w:ascii="Abadi" w:hAnsi="Abadi"/>
          <w:b w:val="0"/>
          <w:bCs w:val="0"/>
          <w:sz w:val="21"/>
          <w:szCs w:val="21"/>
        </w:rPr>
        <w:t>y</w:t>
      </w:r>
      <w:r w:rsidRPr="005C6C6C">
        <w:rPr>
          <w:rFonts w:ascii="Abadi" w:hAnsi="Abadi"/>
          <w:b w:val="0"/>
          <w:bCs w:val="0"/>
          <w:spacing w:val="-14"/>
          <w:sz w:val="21"/>
          <w:szCs w:val="21"/>
        </w:rPr>
        <w:t xml:space="preserve"> </w:t>
      </w:r>
      <w:r w:rsidRPr="005C6C6C">
        <w:rPr>
          <w:rFonts w:ascii="Abadi" w:hAnsi="Abadi"/>
          <w:b w:val="0"/>
          <w:bCs w:val="0"/>
          <w:sz w:val="21"/>
          <w:szCs w:val="21"/>
        </w:rPr>
        <w:t>cincuenta</w:t>
      </w:r>
      <w:r w:rsidRPr="005C6C6C">
        <w:rPr>
          <w:rFonts w:ascii="Abadi" w:hAnsi="Abadi"/>
          <w:b w:val="0"/>
          <w:bCs w:val="0"/>
          <w:spacing w:val="-16"/>
          <w:sz w:val="21"/>
          <w:szCs w:val="21"/>
        </w:rPr>
        <w:t xml:space="preserve"> </w:t>
      </w:r>
      <w:r w:rsidRPr="005C6C6C">
        <w:rPr>
          <w:rFonts w:ascii="Abadi" w:hAnsi="Abadi"/>
          <w:b w:val="0"/>
          <w:bCs w:val="0"/>
          <w:sz w:val="21"/>
          <w:szCs w:val="21"/>
        </w:rPr>
        <w:t>y</w:t>
      </w:r>
      <w:r w:rsidRPr="005C6C6C">
        <w:rPr>
          <w:rFonts w:ascii="Abadi" w:hAnsi="Abadi"/>
          <w:b w:val="0"/>
          <w:bCs w:val="0"/>
          <w:spacing w:val="-17"/>
          <w:sz w:val="21"/>
          <w:szCs w:val="21"/>
        </w:rPr>
        <w:t xml:space="preserve"> </w:t>
      </w:r>
      <w:r w:rsidRPr="005C6C6C">
        <w:rPr>
          <w:rFonts w:ascii="Abadi" w:hAnsi="Abadi"/>
          <w:b w:val="0"/>
          <w:bCs w:val="0"/>
          <w:spacing w:val="-2"/>
          <w:sz w:val="21"/>
          <w:szCs w:val="21"/>
        </w:rPr>
        <w:t>cuatro</w:t>
      </w:r>
      <w:r w:rsidR="005C6C6C">
        <w:rPr>
          <w:rFonts w:ascii="Abadi" w:hAnsi="Abadi"/>
          <w:b w:val="0"/>
          <w:bCs w:val="0"/>
          <w:spacing w:val="-2"/>
          <w:sz w:val="21"/>
          <w:szCs w:val="21"/>
        </w:rPr>
        <w:t xml:space="preserve"> </w:t>
      </w:r>
      <w:r w:rsidRPr="005C6C6C">
        <w:rPr>
          <w:rFonts w:ascii="Abadi" w:hAnsi="Abadi"/>
          <w:b w:val="0"/>
          <w:bCs w:val="0"/>
          <w:sz w:val="21"/>
          <w:szCs w:val="21"/>
        </w:rPr>
        <w:t>-fracciones</w:t>
      </w:r>
      <w:r w:rsidRPr="005C6C6C">
        <w:rPr>
          <w:rFonts w:ascii="Abadi" w:hAnsi="Abadi"/>
          <w:b w:val="0"/>
          <w:bCs w:val="0"/>
          <w:spacing w:val="-1"/>
          <w:sz w:val="21"/>
          <w:szCs w:val="21"/>
        </w:rPr>
        <w:t xml:space="preserve"> </w:t>
      </w:r>
      <w:r w:rsidRPr="005C6C6C">
        <w:rPr>
          <w:rFonts w:ascii="Abadi" w:hAnsi="Abadi"/>
          <w:b w:val="0"/>
          <w:bCs w:val="0"/>
          <w:sz w:val="21"/>
          <w:szCs w:val="21"/>
        </w:rPr>
        <w:t>segunda</w:t>
      </w:r>
      <w:r w:rsidRPr="005C6C6C">
        <w:rPr>
          <w:rFonts w:ascii="Abadi" w:hAnsi="Abadi"/>
          <w:b w:val="0"/>
          <w:bCs w:val="0"/>
          <w:spacing w:val="-1"/>
          <w:sz w:val="21"/>
          <w:szCs w:val="21"/>
        </w:rPr>
        <w:t xml:space="preserve"> </w:t>
      </w:r>
      <w:r w:rsidRPr="005C6C6C">
        <w:rPr>
          <w:rFonts w:ascii="Abadi" w:hAnsi="Abadi"/>
          <w:b w:val="0"/>
          <w:bCs w:val="0"/>
          <w:sz w:val="21"/>
          <w:szCs w:val="21"/>
        </w:rPr>
        <w:t>y</w:t>
      </w:r>
      <w:r w:rsidRPr="005C6C6C">
        <w:rPr>
          <w:rFonts w:ascii="Abadi" w:hAnsi="Abadi"/>
          <w:b w:val="0"/>
          <w:bCs w:val="0"/>
          <w:spacing w:val="-2"/>
          <w:sz w:val="21"/>
          <w:szCs w:val="21"/>
        </w:rPr>
        <w:t xml:space="preserve"> </w:t>
      </w:r>
      <w:r w:rsidRPr="005C6C6C">
        <w:rPr>
          <w:rFonts w:ascii="Abadi" w:hAnsi="Abadi"/>
          <w:b w:val="0"/>
          <w:bCs w:val="0"/>
          <w:sz w:val="21"/>
          <w:szCs w:val="21"/>
        </w:rPr>
        <w:t>tercera-</w:t>
      </w:r>
      <w:r w:rsidRPr="005C6C6C">
        <w:rPr>
          <w:rFonts w:ascii="Abadi" w:hAnsi="Abadi"/>
          <w:b w:val="0"/>
          <w:bCs w:val="0"/>
          <w:spacing w:val="-2"/>
          <w:sz w:val="21"/>
          <w:szCs w:val="21"/>
        </w:rPr>
        <w:t xml:space="preserve"> </w:t>
      </w:r>
      <w:r w:rsidRPr="005C6C6C">
        <w:rPr>
          <w:rFonts w:ascii="Abadi" w:hAnsi="Abadi"/>
          <w:b w:val="0"/>
          <w:bCs w:val="0"/>
          <w:sz w:val="21"/>
          <w:szCs w:val="21"/>
        </w:rPr>
        <w:t>de</w:t>
      </w:r>
      <w:r w:rsidRPr="005C6C6C">
        <w:rPr>
          <w:rFonts w:ascii="Abadi" w:hAnsi="Abadi"/>
          <w:b w:val="0"/>
          <w:bCs w:val="0"/>
          <w:spacing w:val="-1"/>
          <w:sz w:val="21"/>
          <w:szCs w:val="21"/>
        </w:rPr>
        <w:t xml:space="preserve"> </w:t>
      </w:r>
      <w:r w:rsidRPr="005C6C6C">
        <w:rPr>
          <w:rFonts w:ascii="Abadi" w:hAnsi="Abadi"/>
          <w:b w:val="0"/>
          <w:bCs w:val="0"/>
          <w:sz w:val="21"/>
          <w:szCs w:val="21"/>
        </w:rPr>
        <w:t>la</w:t>
      </w:r>
      <w:r w:rsidRPr="005C6C6C">
        <w:rPr>
          <w:rFonts w:ascii="Abadi" w:hAnsi="Abadi"/>
          <w:b w:val="0"/>
          <w:bCs w:val="0"/>
          <w:spacing w:val="-1"/>
          <w:sz w:val="21"/>
          <w:szCs w:val="21"/>
        </w:rPr>
        <w:t xml:space="preserve"> </w:t>
      </w:r>
      <w:r w:rsidRPr="005C6C6C">
        <w:rPr>
          <w:rFonts w:ascii="Abadi" w:hAnsi="Abadi"/>
          <w:b w:val="0"/>
          <w:bCs w:val="0"/>
          <w:sz w:val="21"/>
          <w:szCs w:val="21"/>
        </w:rPr>
        <w:t>Ley</w:t>
      </w:r>
      <w:r w:rsidRPr="005C6C6C">
        <w:rPr>
          <w:rFonts w:ascii="Abadi" w:hAnsi="Abadi"/>
          <w:b w:val="0"/>
          <w:bCs w:val="0"/>
          <w:spacing w:val="-2"/>
          <w:sz w:val="21"/>
          <w:szCs w:val="21"/>
        </w:rPr>
        <w:t xml:space="preserve"> </w:t>
      </w:r>
      <w:r w:rsidRPr="005C6C6C">
        <w:rPr>
          <w:rFonts w:ascii="Abadi" w:hAnsi="Abadi"/>
          <w:b w:val="0"/>
          <w:bCs w:val="0"/>
          <w:sz w:val="21"/>
          <w:szCs w:val="21"/>
        </w:rPr>
        <w:t>Orgánica</w:t>
      </w:r>
      <w:r w:rsidRPr="005C6C6C">
        <w:rPr>
          <w:rFonts w:ascii="Abadi" w:hAnsi="Abadi"/>
          <w:b w:val="0"/>
          <w:bCs w:val="0"/>
          <w:spacing w:val="-2"/>
          <w:sz w:val="21"/>
          <w:szCs w:val="21"/>
        </w:rPr>
        <w:t xml:space="preserve"> </w:t>
      </w:r>
      <w:r w:rsidRPr="005C6C6C">
        <w:rPr>
          <w:rFonts w:ascii="Abadi" w:hAnsi="Abadi"/>
          <w:b w:val="0"/>
          <w:bCs w:val="0"/>
          <w:sz w:val="21"/>
          <w:szCs w:val="21"/>
        </w:rPr>
        <w:t>del</w:t>
      </w:r>
      <w:r w:rsidRPr="005C6C6C">
        <w:rPr>
          <w:rFonts w:ascii="Abadi" w:hAnsi="Abadi"/>
          <w:b w:val="0"/>
          <w:bCs w:val="0"/>
          <w:spacing w:val="-1"/>
          <w:sz w:val="21"/>
          <w:szCs w:val="21"/>
        </w:rPr>
        <w:t xml:space="preserve"> </w:t>
      </w:r>
      <w:r w:rsidRPr="005C6C6C">
        <w:rPr>
          <w:rFonts w:ascii="Abadi" w:hAnsi="Abadi"/>
          <w:b w:val="0"/>
          <w:bCs w:val="0"/>
          <w:sz w:val="21"/>
          <w:szCs w:val="21"/>
        </w:rPr>
        <w:t>Poder</w:t>
      </w:r>
      <w:r w:rsidRPr="005C6C6C">
        <w:rPr>
          <w:rFonts w:ascii="Abadi" w:hAnsi="Abadi"/>
          <w:b w:val="0"/>
          <w:bCs w:val="0"/>
          <w:spacing w:val="-1"/>
          <w:sz w:val="21"/>
          <w:szCs w:val="21"/>
        </w:rPr>
        <w:t xml:space="preserve"> </w:t>
      </w:r>
      <w:r w:rsidRPr="005C6C6C">
        <w:rPr>
          <w:rFonts w:ascii="Abadi" w:hAnsi="Abadi"/>
          <w:b w:val="0"/>
          <w:bCs w:val="0"/>
          <w:sz w:val="21"/>
          <w:szCs w:val="21"/>
        </w:rPr>
        <w:t>Legislativo del Estado.</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005C6C6C">
        <w:rPr>
          <w:rFonts w:ascii="Abadi" w:hAnsi="Abadi"/>
          <w:b w:val="0"/>
          <w:bCs w:val="0"/>
          <w:sz w:val="21"/>
          <w:szCs w:val="21"/>
        </w:rPr>
        <w:t xml:space="preserve"> - - - - -</w:t>
      </w:r>
      <w:r w:rsidRPr="005C6C6C">
        <w:rPr>
          <w:rFonts w:ascii="Abadi" w:hAnsi="Abadi"/>
          <w:b w:val="0"/>
          <w:bCs w:val="0"/>
          <w:sz w:val="21"/>
          <w:szCs w:val="21"/>
        </w:rPr>
        <w:t xml:space="preserve"> </w:t>
      </w:r>
    </w:p>
    <w:p w14:paraId="7CCF95FE" w14:textId="1D3F795C" w:rsidR="008D2CD0" w:rsidRPr="005C6C6C" w:rsidRDefault="008D2CD0" w:rsidP="005C6C6C">
      <w:pPr>
        <w:pStyle w:val="Textoindependiente"/>
        <w:kinsoku w:val="0"/>
        <w:overflowPunct w:val="0"/>
        <w:ind w:right="142" w:firstLine="851"/>
        <w:rPr>
          <w:rFonts w:ascii="Abadi" w:hAnsi="Abadi"/>
          <w:b w:val="0"/>
          <w:bCs w:val="0"/>
          <w:sz w:val="21"/>
          <w:szCs w:val="21"/>
        </w:rPr>
      </w:pPr>
      <w:r w:rsidRPr="005C6C6C">
        <w:rPr>
          <w:rFonts w:ascii="Abadi" w:hAnsi="Abadi"/>
          <w:b w:val="0"/>
          <w:bCs w:val="0"/>
          <w:sz w:val="21"/>
          <w:szCs w:val="21"/>
        </w:rPr>
        <w:t>Se</w:t>
      </w:r>
      <w:r w:rsidRPr="005C6C6C">
        <w:rPr>
          <w:rFonts w:ascii="Abadi" w:hAnsi="Abadi"/>
          <w:b w:val="0"/>
          <w:bCs w:val="0"/>
          <w:spacing w:val="-13"/>
          <w:sz w:val="21"/>
          <w:szCs w:val="21"/>
        </w:rPr>
        <w:t xml:space="preserve"> </w:t>
      </w:r>
      <w:r w:rsidRPr="005C6C6C">
        <w:rPr>
          <w:rFonts w:ascii="Abadi" w:hAnsi="Abadi"/>
          <w:b w:val="0"/>
          <w:bCs w:val="0"/>
          <w:sz w:val="21"/>
          <w:szCs w:val="21"/>
        </w:rPr>
        <w:t>sometieron</w:t>
      </w:r>
      <w:r w:rsidRPr="005C6C6C">
        <w:rPr>
          <w:rFonts w:ascii="Abadi" w:hAnsi="Abadi"/>
          <w:b w:val="0"/>
          <w:bCs w:val="0"/>
          <w:spacing w:val="-11"/>
          <w:sz w:val="21"/>
          <w:szCs w:val="21"/>
        </w:rPr>
        <w:t xml:space="preserve"> </w:t>
      </w:r>
      <w:r w:rsidRPr="005C6C6C">
        <w:rPr>
          <w:rFonts w:ascii="Abadi" w:hAnsi="Abadi"/>
          <w:b w:val="0"/>
          <w:bCs w:val="0"/>
          <w:sz w:val="21"/>
          <w:szCs w:val="21"/>
        </w:rPr>
        <w:t>a</w:t>
      </w:r>
      <w:r w:rsidRPr="005C6C6C">
        <w:rPr>
          <w:rFonts w:ascii="Abadi" w:hAnsi="Abadi"/>
          <w:b w:val="0"/>
          <w:bCs w:val="0"/>
          <w:spacing w:val="-12"/>
          <w:sz w:val="21"/>
          <w:szCs w:val="21"/>
        </w:rPr>
        <w:t xml:space="preserve"> </w:t>
      </w:r>
      <w:r w:rsidRPr="005C6C6C">
        <w:rPr>
          <w:rFonts w:ascii="Abadi" w:hAnsi="Abadi"/>
          <w:b w:val="0"/>
          <w:bCs w:val="0"/>
          <w:sz w:val="21"/>
          <w:szCs w:val="21"/>
        </w:rPr>
        <w:t>discusión,</w:t>
      </w:r>
      <w:r w:rsidRPr="005C6C6C">
        <w:rPr>
          <w:rFonts w:ascii="Abadi" w:hAnsi="Abadi"/>
          <w:b w:val="0"/>
          <w:bCs w:val="0"/>
          <w:spacing w:val="-15"/>
          <w:sz w:val="21"/>
          <w:szCs w:val="21"/>
        </w:rPr>
        <w:t xml:space="preserve"> </w:t>
      </w:r>
      <w:r w:rsidRPr="005C6C6C">
        <w:rPr>
          <w:rFonts w:ascii="Abadi" w:hAnsi="Abadi"/>
          <w:b w:val="0"/>
          <w:bCs w:val="0"/>
          <w:sz w:val="21"/>
          <w:szCs w:val="21"/>
        </w:rPr>
        <w:t>en</w:t>
      </w:r>
      <w:r w:rsidRPr="005C6C6C">
        <w:rPr>
          <w:rFonts w:ascii="Abadi" w:hAnsi="Abadi"/>
          <w:b w:val="0"/>
          <w:bCs w:val="0"/>
          <w:spacing w:val="-11"/>
          <w:sz w:val="21"/>
          <w:szCs w:val="21"/>
        </w:rPr>
        <w:t xml:space="preserve"> </w:t>
      </w:r>
      <w:r w:rsidRPr="005C6C6C">
        <w:rPr>
          <w:rFonts w:ascii="Abadi" w:hAnsi="Abadi"/>
          <w:b w:val="0"/>
          <w:bCs w:val="0"/>
          <w:sz w:val="21"/>
          <w:szCs w:val="21"/>
        </w:rPr>
        <w:t>lo</w:t>
      </w:r>
      <w:r w:rsidRPr="005C6C6C">
        <w:rPr>
          <w:rFonts w:ascii="Abadi" w:hAnsi="Abadi"/>
          <w:b w:val="0"/>
          <w:bCs w:val="0"/>
          <w:spacing w:val="-11"/>
          <w:sz w:val="21"/>
          <w:szCs w:val="21"/>
        </w:rPr>
        <w:t xml:space="preserve"> </w:t>
      </w:r>
      <w:r w:rsidRPr="005C6C6C">
        <w:rPr>
          <w:rFonts w:ascii="Abadi" w:hAnsi="Abadi"/>
          <w:b w:val="0"/>
          <w:bCs w:val="0"/>
          <w:sz w:val="21"/>
          <w:szCs w:val="21"/>
        </w:rPr>
        <w:t>general,</w:t>
      </w:r>
      <w:r w:rsidRPr="005C6C6C">
        <w:rPr>
          <w:rFonts w:ascii="Abadi" w:hAnsi="Abadi"/>
          <w:b w:val="0"/>
          <w:bCs w:val="0"/>
          <w:spacing w:val="-13"/>
          <w:sz w:val="21"/>
          <w:szCs w:val="21"/>
        </w:rPr>
        <w:t xml:space="preserve"> </w:t>
      </w:r>
      <w:r w:rsidRPr="005C6C6C">
        <w:rPr>
          <w:rFonts w:ascii="Abadi" w:hAnsi="Abadi"/>
          <w:b w:val="0"/>
          <w:bCs w:val="0"/>
          <w:sz w:val="21"/>
          <w:szCs w:val="21"/>
        </w:rPr>
        <w:t>los</w:t>
      </w:r>
      <w:r w:rsidRPr="005C6C6C">
        <w:rPr>
          <w:rFonts w:ascii="Abadi" w:hAnsi="Abadi"/>
          <w:b w:val="0"/>
          <w:bCs w:val="0"/>
          <w:spacing w:val="-12"/>
          <w:sz w:val="21"/>
          <w:szCs w:val="21"/>
        </w:rPr>
        <w:t xml:space="preserve"> </w:t>
      </w:r>
      <w:r w:rsidRPr="005C6C6C">
        <w:rPr>
          <w:rFonts w:ascii="Abadi" w:hAnsi="Abadi"/>
          <w:b w:val="0"/>
          <w:bCs w:val="0"/>
          <w:sz w:val="21"/>
          <w:szCs w:val="21"/>
        </w:rPr>
        <w:t>dictámenes</w:t>
      </w:r>
      <w:r w:rsidRPr="005C6C6C">
        <w:rPr>
          <w:rFonts w:ascii="Abadi" w:hAnsi="Abadi"/>
          <w:b w:val="0"/>
          <w:bCs w:val="0"/>
          <w:spacing w:val="-12"/>
          <w:sz w:val="21"/>
          <w:szCs w:val="21"/>
        </w:rPr>
        <w:t xml:space="preserve"> </w:t>
      </w:r>
      <w:r w:rsidRPr="005C6C6C">
        <w:rPr>
          <w:rFonts w:ascii="Abadi" w:hAnsi="Abadi"/>
          <w:b w:val="0"/>
          <w:bCs w:val="0"/>
          <w:sz w:val="21"/>
          <w:szCs w:val="21"/>
        </w:rPr>
        <w:t>presentados</w:t>
      </w:r>
      <w:r w:rsidRPr="005C6C6C">
        <w:rPr>
          <w:rFonts w:ascii="Abadi" w:hAnsi="Abadi"/>
          <w:b w:val="0"/>
          <w:bCs w:val="0"/>
          <w:spacing w:val="-12"/>
          <w:sz w:val="21"/>
          <w:szCs w:val="21"/>
        </w:rPr>
        <w:t xml:space="preserve"> </w:t>
      </w:r>
      <w:r w:rsidRPr="005C6C6C">
        <w:rPr>
          <w:rFonts w:ascii="Abadi" w:hAnsi="Abadi"/>
          <w:b w:val="0"/>
          <w:bCs w:val="0"/>
          <w:sz w:val="21"/>
          <w:szCs w:val="21"/>
        </w:rPr>
        <w:t>por</w:t>
      </w:r>
      <w:r w:rsidRPr="005C6C6C">
        <w:rPr>
          <w:rFonts w:ascii="Abadi" w:hAnsi="Abadi"/>
          <w:b w:val="0"/>
          <w:bCs w:val="0"/>
          <w:spacing w:val="-11"/>
          <w:sz w:val="21"/>
          <w:szCs w:val="21"/>
        </w:rPr>
        <w:t xml:space="preserve"> </w:t>
      </w:r>
      <w:r w:rsidRPr="005C6C6C">
        <w:rPr>
          <w:rFonts w:ascii="Abadi" w:hAnsi="Abadi"/>
          <w:b w:val="0"/>
          <w:bCs w:val="0"/>
          <w:sz w:val="21"/>
          <w:szCs w:val="21"/>
        </w:rPr>
        <w:t>las</w:t>
      </w:r>
      <w:r w:rsidRPr="005C6C6C">
        <w:rPr>
          <w:rFonts w:ascii="Abadi" w:hAnsi="Abadi"/>
          <w:b w:val="0"/>
          <w:bCs w:val="0"/>
          <w:spacing w:val="-4"/>
          <w:sz w:val="21"/>
          <w:szCs w:val="21"/>
        </w:rPr>
        <w:t xml:space="preserve"> </w:t>
      </w:r>
      <w:r w:rsidRPr="005C6C6C">
        <w:rPr>
          <w:rFonts w:ascii="Abadi" w:hAnsi="Abadi"/>
          <w:b w:val="0"/>
          <w:bCs w:val="0"/>
          <w:spacing w:val="-2"/>
          <w:sz w:val="21"/>
          <w:szCs w:val="21"/>
        </w:rPr>
        <w:t>Comisiones</w:t>
      </w:r>
      <w:r w:rsidR="005C6C6C">
        <w:rPr>
          <w:rFonts w:ascii="Abadi" w:hAnsi="Abadi"/>
          <w:b w:val="0"/>
          <w:bCs w:val="0"/>
          <w:spacing w:val="-2"/>
          <w:sz w:val="21"/>
          <w:szCs w:val="21"/>
        </w:rPr>
        <w:t xml:space="preserve"> </w:t>
      </w:r>
      <w:r w:rsidRPr="005C6C6C">
        <w:rPr>
          <w:rFonts w:ascii="Abadi" w:hAnsi="Abadi"/>
          <w:b w:val="0"/>
          <w:bCs w:val="0"/>
          <w:sz w:val="21"/>
          <w:szCs w:val="21"/>
        </w:rPr>
        <w:t>Unidas de Hacienda y Fiscalización y de Gobernación y Puntos Constitucionales, relativos a las iniciativas de leyes de ingresos para el ejercicio fiscal del año dos mil veintidós, formuladas por los ayuntamientos de: Abasolo, Acámbaro, Apaseo el Alto, Apaseo el Grande, Atarjea, Celaya, Comonfort, Coroneo, Cortazar, Cuerámaro, Doctor Mora, Dolores Hidalgo Cuna de la Independencia Nacional, Guanajuato, Huanímaro, Irapuato, Jaral del Progreso, Jerécuaro, León, Manuel Doblado, Moroleón, Ocampo, Pénjamo, Pueblo Nuevo, Purísima del Rincón, Romita, Salamanca, Salvatierra, San Diego de la Unión, San Felipe, San Francisco del Rincón, San José Iturbide, San Luis de la Paz, San Miguel de Allende, Santa Catarina, Santa Cruz de Juventino Rosas,</w:t>
      </w:r>
      <w:r w:rsidRPr="005C6C6C">
        <w:rPr>
          <w:rFonts w:ascii="Abadi" w:hAnsi="Abadi"/>
          <w:b w:val="0"/>
          <w:bCs w:val="0"/>
          <w:spacing w:val="-5"/>
          <w:sz w:val="21"/>
          <w:szCs w:val="21"/>
        </w:rPr>
        <w:t xml:space="preserve"> </w:t>
      </w:r>
      <w:r w:rsidRPr="005C6C6C">
        <w:rPr>
          <w:rFonts w:ascii="Abadi" w:hAnsi="Abadi"/>
          <w:b w:val="0"/>
          <w:bCs w:val="0"/>
          <w:sz w:val="21"/>
          <w:szCs w:val="21"/>
        </w:rPr>
        <w:t>Santiago</w:t>
      </w:r>
      <w:r w:rsidRPr="005C6C6C">
        <w:rPr>
          <w:rFonts w:ascii="Abadi" w:hAnsi="Abadi"/>
          <w:b w:val="0"/>
          <w:bCs w:val="0"/>
          <w:spacing w:val="-3"/>
          <w:sz w:val="21"/>
          <w:szCs w:val="21"/>
        </w:rPr>
        <w:t xml:space="preserve"> </w:t>
      </w:r>
      <w:r w:rsidRPr="005C6C6C">
        <w:rPr>
          <w:rFonts w:ascii="Abadi" w:hAnsi="Abadi"/>
          <w:b w:val="0"/>
          <w:bCs w:val="0"/>
          <w:sz w:val="21"/>
          <w:szCs w:val="21"/>
        </w:rPr>
        <w:t>Maravatío,</w:t>
      </w:r>
      <w:r w:rsidRPr="005C6C6C">
        <w:rPr>
          <w:rFonts w:ascii="Abadi" w:hAnsi="Abadi"/>
          <w:b w:val="0"/>
          <w:bCs w:val="0"/>
          <w:spacing w:val="-5"/>
          <w:sz w:val="21"/>
          <w:szCs w:val="21"/>
        </w:rPr>
        <w:t xml:space="preserve"> </w:t>
      </w:r>
      <w:r w:rsidRPr="005C6C6C">
        <w:rPr>
          <w:rFonts w:ascii="Abadi" w:hAnsi="Abadi"/>
          <w:b w:val="0"/>
          <w:bCs w:val="0"/>
          <w:sz w:val="21"/>
          <w:szCs w:val="21"/>
        </w:rPr>
        <w:t>Silao</w:t>
      </w:r>
      <w:r w:rsidRPr="005C6C6C">
        <w:rPr>
          <w:rFonts w:ascii="Abadi" w:hAnsi="Abadi"/>
          <w:b w:val="0"/>
          <w:bCs w:val="0"/>
          <w:spacing w:val="-4"/>
          <w:sz w:val="21"/>
          <w:szCs w:val="21"/>
        </w:rPr>
        <w:t xml:space="preserve"> </w:t>
      </w:r>
      <w:r w:rsidRPr="005C6C6C">
        <w:rPr>
          <w:rFonts w:ascii="Abadi" w:hAnsi="Abadi"/>
          <w:b w:val="0"/>
          <w:bCs w:val="0"/>
          <w:sz w:val="21"/>
          <w:szCs w:val="21"/>
        </w:rPr>
        <w:t>de</w:t>
      </w:r>
      <w:r w:rsidRPr="005C6C6C">
        <w:rPr>
          <w:rFonts w:ascii="Abadi" w:hAnsi="Abadi"/>
          <w:b w:val="0"/>
          <w:bCs w:val="0"/>
          <w:spacing w:val="-6"/>
          <w:sz w:val="21"/>
          <w:szCs w:val="21"/>
        </w:rPr>
        <w:t xml:space="preserve"> </w:t>
      </w:r>
      <w:r w:rsidRPr="005C6C6C">
        <w:rPr>
          <w:rFonts w:ascii="Abadi" w:hAnsi="Abadi"/>
          <w:b w:val="0"/>
          <w:bCs w:val="0"/>
          <w:sz w:val="21"/>
          <w:szCs w:val="21"/>
        </w:rPr>
        <w:t>la</w:t>
      </w:r>
      <w:r w:rsidRPr="005C6C6C">
        <w:rPr>
          <w:rFonts w:ascii="Abadi" w:hAnsi="Abadi"/>
          <w:b w:val="0"/>
          <w:bCs w:val="0"/>
          <w:spacing w:val="-4"/>
          <w:sz w:val="21"/>
          <w:szCs w:val="21"/>
        </w:rPr>
        <w:t xml:space="preserve"> </w:t>
      </w:r>
      <w:r w:rsidRPr="005C6C6C">
        <w:rPr>
          <w:rFonts w:ascii="Abadi" w:hAnsi="Abadi"/>
          <w:b w:val="0"/>
          <w:bCs w:val="0"/>
          <w:sz w:val="21"/>
          <w:szCs w:val="21"/>
        </w:rPr>
        <w:t>Victoria,</w:t>
      </w:r>
      <w:r w:rsidRPr="005C6C6C">
        <w:rPr>
          <w:rFonts w:ascii="Abadi" w:hAnsi="Abadi"/>
          <w:b w:val="0"/>
          <w:bCs w:val="0"/>
          <w:spacing w:val="-2"/>
          <w:sz w:val="21"/>
          <w:szCs w:val="21"/>
        </w:rPr>
        <w:t xml:space="preserve"> </w:t>
      </w:r>
      <w:r w:rsidRPr="005C6C6C">
        <w:rPr>
          <w:rFonts w:ascii="Abadi" w:hAnsi="Abadi"/>
          <w:b w:val="0"/>
          <w:bCs w:val="0"/>
          <w:sz w:val="21"/>
          <w:szCs w:val="21"/>
        </w:rPr>
        <w:t>Tarandacuao,</w:t>
      </w:r>
      <w:r w:rsidRPr="005C6C6C">
        <w:rPr>
          <w:rFonts w:ascii="Abadi" w:hAnsi="Abadi"/>
          <w:b w:val="0"/>
          <w:bCs w:val="0"/>
          <w:spacing w:val="-5"/>
          <w:sz w:val="21"/>
          <w:szCs w:val="21"/>
        </w:rPr>
        <w:t xml:space="preserve"> </w:t>
      </w:r>
      <w:r w:rsidRPr="005C6C6C">
        <w:rPr>
          <w:rFonts w:ascii="Abadi" w:hAnsi="Abadi"/>
          <w:b w:val="0"/>
          <w:bCs w:val="0"/>
          <w:sz w:val="21"/>
          <w:szCs w:val="21"/>
        </w:rPr>
        <w:t>Tarimoro,</w:t>
      </w:r>
      <w:r w:rsidRPr="005C6C6C">
        <w:rPr>
          <w:rFonts w:ascii="Abadi" w:hAnsi="Abadi"/>
          <w:b w:val="0"/>
          <w:bCs w:val="0"/>
          <w:spacing w:val="-5"/>
          <w:sz w:val="21"/>
          <w:szCs w:val="21"/>
        </w:rPr>
        <w:t xml:space="preserve"> </w:t>
      </w:r>
      <w:r w:rsidRPr="005C6C6C">
        <w:rPr>
          <w:rFonts w:ascii="Abadi" w:hAnsi="Abadi"/>
          <w:b w:val="0"/>
          <w:bCs w:val="0"/>
          <w:sz w:val="21"/>
          <w:szCs w:val="21"/>
        </w:rPr>
        <w:t>Tierra</w:t>
      </w:r>
      <w:r w:rsidRPr="005C6C6C">
        <w:rPr>
          <w:rFonts w:ascii="Abadi" w:hAnsi="Abadi"/>
          <w:b w:val="0"/>
          <w:bCs w:val="0"/>
          <w:spacing w:val="-7"/>
          <w:sz w:val="21"/>
          <w:szCs w:val="21"/>
        </w:rPr>
        <w:t xml:space="preserve"> </w:t>
      </w:r>
      <w:r w:rsidRPr="005C6C6C">
        <w:rPr>
          <w:rFonts w:ascii="Abadi" w:hAnsi="Abadi"/>
          <w:b w:val="0"/>
          <w:bCs w:val="0"/>
          <w:sz w:val="21"/>
          <w:szCs w:val="21"/>
        </w:rPr>
        <w:t>Blanca,</w:t>
      </w:r>
      <w:r w:rsidRPr="005C6C6C">
        <w:rPr>
          <w:rFonts w:ascii="Abadi" w:hAnsi="Abadi"/>
          <w:b w:val="0"/>
          <w:bCs w:val="0"/>
          <w:spacing w:val="-5"/>
          <w:sz w:val="21"/>
          <w:szCs w:val="21"/>
        </w:rPr>
        <w:t xml:space="preserve"> </w:t>
      </w:r>
      <w:r w:rsidRPr="005C6C6C">
        <w:rPr>
          <w:rFonts w:ascii="Abadi" w:hAnsi="Abadi"/>
          <w:b w:val="0"/>
          <w:bCs w:val="0"/>
          <w:sz w:val="21"/>
          <w:szCs w:val="21"/>
        </w:rPr>
        <w:t>Uriangato, Valle</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16"/>
          <w:sz w:val="21"/>
          <w:szCs w:val="21"/>
        </w:rPr>
        <w:t xml:space="preserve"> </w:t>
      </w:r>
      <w:r w:rsidRPr="005C6C6C">
        <w:rPr>
          <w:rFonts w:ascii="Abadi" w:hAnsi="Abadi"/>
          <w:b w:val="0"/>
          <w:bCs w:val="0"/>
          <w:sz w:val="21"/>
          <w:szCs w:val="21"/>
        </w:rPr>
        <w:t>Santiago,</w:t>
      </w:r>
      <w:r w:rsidRPr="005C6C6C">
        <w:rPr>
          <w:rFonts w:ascii="Abadi" w:hAnsi="Abadi"/>
          <w:b w:val="0"/>
          <w:bCs w:val="0"/>
          <w:spacing w:val="-16"/>
          <w:sz w:val="21"/>
          <w:szCs w:val="21"/>
        </w:rPr>
        <w:t xml:space="preserve"> </w:t>
      </w:r>
      <w:r w:rsidRPr="005C6C6C">
        <w:rPr>
          <w:rFonts w:ascii="Abadi" w:hAnsi="Abadi"/>
          <w:b w:val="0"/>
          <w:bCs w:val="0"/>
          <w:sz w:val="21"/>
          <w:szCs w:val="21"/>
        </w:rPr>
        <w:t>Victoria,</w:t>
      </w:r>
      <w:r w:rsidRPr="005C6C6C">
        <w:rPr>
          <w:rFonts w:ascii="Abadi" w:hAnsi="Abadi"/>
          <w:b w:val="0"/>
          <w:bCs w:val="0"/>
          <w:spacing w:val="-16"/>
          <w:sz w:val="21"/>
          <w:szCs w:val="21"/>
        </w:rPr>
        <w:t xml:space="preserve"> </w:t>
      </w:r>
      <w:r w:rsidRPr="005C6C6C">
        <w:rPr>
          <w:rFonts w:ascii="Abadi" w:hAnsi="Abadi"/>
          <w:b w:val="0"/>
          <w:bCs w:val="0"/>
          <w:sz w:val="21"/>
          <w:szCs w:val="21"/>
        </w:rPr>
        <w:t>Villagrán,</w:t>
      </w:r>
      <w:r w:rsidRPr="005C6C6C">
        <w:rPr>
          <w:rFonts w:ascii="Abadi" w:hAnsi="Abadi"/>
          <w:b w:val="0"/>
          <w:bCs w:val="0"/>
          <w:spacing w:val="-16"/>
          <w:sz w:val="21"/>
          <w:szCs w:val="21"/>
        </w:rPr>
        <w:t xml:space="preserve"> </w:t>
      </w:r>
      <w:r w:rsidRPr="005C6C6C">
        <w:rPr>
          <w:rFonts w:ascii="Abadi" w:hAnsi="Abadi"/>
          <w:b w:val="0"/>
          <w:bCs w:val="0"/>
          <w:sz w:val="21"/>
          <w:szCs w:val="21"/>
        </w:rPr>
        <w:t>Xichú</w:t>
      </w:r>
      <w:r w:rsidRPr="005C6C6C">
        <w:rPr>
          <w:rFonts w:ascii="Abadi" w:hAnsi="Abadi"/>
          <w:b w:val="0"/>
          <w:bCs w:val="0"/>
          <w:spacing w:val="-15"/>
          <w:sz w:val="21"/>
          <w:szCs w:val="21"/>
        </w:rPr>
        <w:t xml:space="preserve"> </w:t>
      </w:r>
      <w:r w:rsidRPr="005C6C6C">
        <w:rPr>
          <w:rFonts w:ascii="Abadi" w:hAnsi="Abadi"/>
          <w:b w:val="0"/>
          <w:bCs w:val="0"/>
          <w:sz w:val="21"/>
          <w:szCs w:val="21"/>
        </w:rPr>
        <w:t>y</w:t>
      </w:r>
      <w:r w:rsidRPr="005C6C6C">
        <w:rPr>
          <w:rFonts w:ascii="Abadi" w:hAnsi="Abadi"/>
          <w:b w:val="0"/>
          <w:bCs w:val="0"/>
          <w:spacing w:val="-16"/>
          <w:sz w:val="21"/>
          <w:szCs w:val="21"/>
        </w:rPr>
        <w:t xml:space="preserve"> </w:t>
      </w:r>
      <w:r w:rsidRPr="005C6C6C">
        <w:rPr>
          <w:rFonts w:ascii="Abadi" w:hAnsi="Abadi"/>
          <w:b w:val="0"/>
          <w:bCs w:val="0"/>
          <w:sz w:val="21"/>
          <w:szCs w:val="21"/>
        </w:rPr>
        <w:t>Yuriria;</w:t>
      </w:r>
      <w:r w:rsidRPr="005C6C6C">
        <w:rPr>
          <w:rFonts w:ascii="Abadi" w:hAnsi="Abadi"/>
          <w:b w:val="0"/>
          <w:bCs w:val="0"/>
          <w:spacing w:val="-16"/>
          <w:sz w:val="21"/>
          <w:szCs w:val="21"/>
        </w:rPr>
        <w:t xml:space="preserve"> </w:t>
      </w:r>
      <w:r w:rsidRPr="005C6C6C">
        <w:rPr>
          <w:rFonts w:ascii="Abadi" w:hAnsi="Abadi"/>
          <w:b w:val="0"/>
          <w:bCs w:val="0"/>
          <w:sz w:val="21"/>
          <w:szCs w:val="21"/>
        </w:rPr>
        <w:t>registrándose</w:t>
      </w:r>
      <w:r w:rsidRPr="005C6C6C">
        <w:rPr>
          <w:rFonts w:ascii="Abadi" w:hAnsi="Abadi"/>
          <w:b w:val="0"/>
          <w:bCs w:val="0"/>
          <w:spacing w:val="-16"/>
          <w:sz w:val="21"/>
          <w:szCs w:val="21"/>
        </w:rPr>
        <w:t xml:space="preserve"> </w:t>
      </w:r>
      <w:r w:rsidRPr="005C6C6C">
        <w:rPr>
          <w:rFonts w:ascii="Abadi" w:hAnsi="Abadi"/>
          <w:b w:val="0"/>
          <w:bCs w:val="0"/>
          <w:sz w:val="21"/>
          <w:szCs w:val="21"/>
        </w:rPr>
        <w:t>las</w:t>
      </w:r>
      <w:r w:rsidRPr="005C6C6C">
        <w:rPr>
          <w:rFonts w:ascii="Abadi" w:hAnsi="Abadi"/>
          <w:b w:val="0"/>
          <w:bCs w:val="0"/>
          <w:spacing w:val="-16"/>
          <w:sz w:val="21"/>
          <w:szCs w:val="21"/>
        </w:rPr>
        <w:t xml:space="preserve"> </w:t>
      </w:r>
      <w:r w:rsidRPr="005C6C6C">
        <w:rPr>
          <w:rFonts w:ascii="Abadi" w:hAnsi="Abadi"/>
          <w:b w:val="0"/>
          <w:bCs w:val="0"/>
          <w:sz w:val="21"/>
          <w:szCs w:val="21"/>
        </w:rPr>
        <w:t>intervenciones</w:t>
      </w:r>
      <w:r w:rsidRPr="005C6C6C">
        <w:rPr>
          <w:rFonts w:ascii="Abadi" w:hAnsi="Abadi"/>
          <w:b w:val="0"/>
          <w:bCs w:val="0"/>
          <w:spacing w:val="-16"/>
          <w:sz w:val="21"/>
          <w:szCs w:val="21"/>
        </w:rPr>
        <w:t xml:space="preserve"> </w:t>
      </w:r>
      <w:r w:rsidRPr="005C6C6C">
        <w:rPr>
          <w:rFonts w:ascii="Abadi" w:hAnsi="Abadi"/>
          <w:b w:val="0"/>
          <w:bCs w:val="0"/>
          <w:sz w:val="21"/>
          <w:szCs w:val="21"/>
        </w:rPr>
        <w:t>del</w:t>
      </w:r>
      <w:r w:rsidRPr="005C6C6C">
        <w:rPr>
          <w:rFonts w:ascii="Abadi" w:hAnsi="Abadi"/>
          <w:b w:val="0"/>
          <w:bCs w:val="0"/>
          <w:spacing w:val="-15"/>
          <w:sz w:val="21"/>
          <w:szCs w:val="21"/>
        </w:rPr>
        <w:t xml:space="preserve"> </w:t>
      </w:r>
      <w:r w:rsidRPr="005C6C6C">
        <w:rPr>
          <w:rFonts w:ascii="Abadi" w:hAnsi="Abadi"/>
          <w:b w:val="0"/>
          <w:bCs w:val="0"/>
          <w:sz w:val="21"/>
          <w:szCs w:val="21"/>
        </w:rPr>
        <w:t>diputado Víctor</w:t>
      </w:r>
      <w:r w:rsidRPr="005C6C6C">
        <w:rPr>
          <w:rFonts w:ascii="Abadi" w:hAnsi="Abadi"/>
          <w:b w:val="0"/>
          <w:bCs w:val="0"/>
          <w:spacing w:val="-15"/>
          <w:sz w:val="21"/>
          <w:szCs w:val="21"/>
        </w:rPr>
        <w:t xml:space="preserve"> </w:t>
      </w:r>
      <w:r w:rsidRPr="005C6C6C">
        <w:rPr>
          <w:rFonts w:ascii="Abadi" w:hAnsi="Abadi"/>
          <w:b w:val="0"/>
          <w:bCs w:val="0"/>
          <w:sz w:val="21"/>
          <w:szCs w:val="21"/>
        </w:rPr>
        <w:t>Manuel</w:t>
      </w:r>
      <w:r w:rsidRPr="005C6C6C">
        <w:rPr>
          <w:rFonts w:ascii="Abadi" w:hAnsi="Abadi"/>
          <w:b w:val="0"/>
          <w:bCs w:val="0"/>
          <w:spacing w:val="-15"/>
          <w:sz w:val="21"/>
          <w:szCs w:val="21"/>
        </w:rPr>
        <w:t xml:space="preserve"> </w:t>
      </w:r>
      <w:r w:rsidRPr="005C6C6C">
        <w:rPr>
          <w:rFonts w:ascii="Abadi" w:hAnsi="Abadi"/>
          <w:b w:val="0"/>
          <w:bCs w:val="0"/>
          <w:sz w:val="21"/>
          <w:szCs w:val="21"/>
        </w:rPr>
        <w:t>Zanella</w:t>
      </w:r>
      <w:r w:rsidRPr="005C6C6C">
        <w:rPr>
          <w:rFonts w:ascii="Abadi" w:hAnsi="Abadi"/>
          <w:b w:val="0"/>
          <w:bCs w:val="0"/>
          <w:spacing w:val="-15"/>
          <w:sz w:val="21"/>
          <w:szCs w:val="21"/>
        </w:rPr>
        <w:t xml:space="preserve"> </w:t>
      </w:r>
      <w:r w:rsidRPr="005C6C6C">
        <w:rPr>
          <w:rFonts w:ascii="Abadi" w:hAnsi="Abadi"/>
          <w:b w:val="0"/>
          <w:bCs w:val="0"/>
          <w:sz w:val="21"/>
          <w:szCs w:val="21"/>
        </w:rPr>
        <w:t>Huerta,</w:t>
      </w:r>
      <w:r w:rsidRPr="005C6C6C">
        <w:rPr>
          <w:rFonts w:ascii="Abadi" w:hAnsi="Abadi"/>
          <w:b w:val="0"/>
          <w:bCs w:val="0"/>
          <w:spacing w:val="-16"/>
          <w:sz w:val="21"/>
          <w:szCs w:val="21"/>
        </w:rPr>
        <w:t xml:space="preserve"> </w:t>
      </w:r>
      <w:r w:rsidRPr="005C6C6C">
        <w:rPr>
          <w:rFonts w:ascii="Abadi" w:hAnsi="Abadi"/>
          <w:b w:val="0"/>
          <w:bCs w:val="0"/>
          <w:sz w:val="21"/>
          <w:szCs w:val="21"/>
        </w:rPr>
        <w:t>para</w:t>
      </w:r>
      <w:r w:rsidRPr="005C6C6C">
        <w:rPr>
          <w:rFonts w:ascii="Abadi" w:hAnsi="Abadi"/>
          <w:b w:val="0"/>
          <w:bCs w:val="0"/>
          <w:spacing w:val="-15"/>
          <w:sz w:val="21"/>
          <w:szCs w:val="21"/>
        </w:rPr>
        <w:t xml:space="preserve"> </w:t>
      </w:r>
      <w:r w:rsidRPr="005C6C6C">
        <w:rPr>
          <w:rFonts w:ascii="Abadi" w:hAnsi="Abadi"/>
          <w:b w:val="0"/>
          <w:bCs w:val="0"/>
          <w:sz w:val="21"/>
          <w:szCs w:val="21"/>
        </w:rPr>
        <w:t>hablar</w:t>
      </w:r>
      <w:r w:rsidRPr="005C6C6C">
        <w:rPr>
          <w:rFonts w:ascii="Abadi" w:hAnsi="Abadi"/>
          <w:b w:val="0"/>
          <w:bCs w:val="0"/>
          <w:spacing w:val="-15"/>
          <w:sz w:val="21"/>
          <w:szCs w:val="21"/>
        </w:rPr>
        <w:t xml:space="preserve"> </w:t>
      </w:r>
      <w:r w:rsidRPr="005C6C6C">
        <w:rPr>
          <w:rFonts w:ascii="Abadi" w:hAnsi="Abadi"/>
          <w:b w:val="0"/>
          <w:bCs w:val="0"/>
          <w:sz w:val="21"/>
          <w:szCs w:val="21"/>
        </w:rPr>
        <w:t>como</w:t>
      </w:r>
      <w:r w:rsidRPr="005C6C6C">
        <w:rPr>
          <w:rFonts w:ascii="Abadi" w:hAnsi="Abadi"/>
          <w:b w:val="0"/>
          <w:bCs w:val="0"/>
          <w:spacing w:val="-14"/>
          <w:sz w:val="21"/>
          <w:szCs w:val="21"/>
        </w:rPr>
        <w:t xml:space="preserve"> </w:t>
      </w:r>
      <w:r w:rsidRPr="005C6C6C">
        <w:rPr>
          <w:rFonts w:ascii="Abadi" w:hAnsi="Abadi"/>
          <w:b w:val="0"/>
          <w:bCs w:val="0"/>
          <w:sz w:val="21"/>
          <w:szCs w:val="21"/>
        </w:rPr>
        <w:t>autor</w:t>
      </w:r>
      <w:r w:rsidRPr="005C6C6C">
        <w:rPr>
          <w:rFonts w:ascii="Abadi" w:hAnsi="Abadi"/>
          <w:b w:val="0"/>
          <w:bCs w:val="0"/>
          <w:spacing w:val="-15"/>
          <w:sz w:val="21"/>
          <w:szCs w:val="21"/>
        </w:rPr>
        <w:t xml:space="preserve"> </w:t>
      </w:r>
      <w:r w:rsidRPr="005C6C6C">
        <w:rPr>
          <w:rFonts w:ascii="Abadi" w:hAnsi="Abadi"/>
          <w:b w:val="0"/>
          <w:bCs w:val="0"/>
          <w:sz w:val="21"/>
          <w:szCs w:val="21"/>
        </w:rPr>
        <w:t>de</w:t>
      </w:r>
      <w:r w:rsidRPr="005C6C6C">
        <w:rPr>
          <w:rFonts w:ascii="Abadi" w:hAnsi="Abadi"/>
          <w:b w:val="0"/>
          <w:bCs w:val="0"/>
          <w:spacing w:val="-11"/>
          <w:sz w:val="21"/>
          <w:szCs w:val="21"/>
        </w:rPr>
        <w:t xml:space="preserve"> </w:t>
      </w:r>
      <w:r w:rsidRPr="005C6C6C">
        <w:rPr>
          <w:rFonts w:ascii="Abadi" w:hAnsi="Abadi"/>
          <w:b w:val="0"/>
          <w:bCs w:val="0"/>
          <w:sz w:val="21"/>
          <w:szCs w:val="21"/>
        </w:rPr>
        <w:t>dictamen</w:t>
      </w:r>
      <w:r w:rsidRPr="005C6C6C">
        <w:rPr>
          <w:rFonts w:ascii="Abadi" w:hAnsi="Abadi"/>
          <w:b w:val="0"/>
          <w:bCs w:val="0"/>
          <w:spacing w:val="-14"/>
          <w:sz w:val="21"/>
          <w:szCs w:val="21"/>
        </w:rPr>
        <w:t xml:space="preserve"> </w:t>
      </w:r>
      <w:r w:rsidRPr="005C6C6C">
        <w:rPr>
          <w:rFonts w:ascii="Abadi" w:hAnsi="Abadi"/>
          <w:b w:val="0"/>
          <w:bCs w:val="0"/>
          <w:sz w:val="21"/>
          <w:szCs w:val="21"/>
        </w:rPr>
        <w:t>y</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14"/>
          <w:sz w:val="21"/>
          <w:szCs w:val="21"/>
        </w:rPr>
        <w:t xml:space="preserve"> </w:t>
      </w:r>
      <w:r w:rsidRPr="005C6C6C">
        <w:rPr>
          <w:rFonts w:ascii="Abadi" w:hAnsi="Abadi"/>
          <w:b w:val="0"/>
          <w:bCs w:val="0"/>
          <w:sz w:val="21"/>
          <w:szCs w:val="21"/>
        </w:rPr>
        <w:t>la</w:t>
      </w:r>
      <w:r w:rsidRPr="005C6C6C">
        <w:rPr>
          <w:rFonts w:ascii="Abadi" w:hAnsi="Abadi"/>
          <w:b w:val="0"/>
          <w:bCs w:val="0"/>
          <w:spacing w:val="-15"/>
          <w:sz w:val="21"/>
          <w:szCs w:val="21"/>
        </w:rPr>
        <w:t xml:space="preserve"> </w:t>
      </w:r>
      <w:r w:rsidRPr="005C6C6C">
        <w:rPr>
          <w:rFonts w:ascii="Abadi" w:hAnsi="Abadi"/>
          <w:b w:val="0"/>
          <w:bCs w:val="0"/>
          <w:sz w:val="21"/>
          <w:szCs w:val="21"/>
        </w:rPr>
        <w:t>diputada</w:t>
      </w:r>
      <w:r w:rsidRPr="005C6C6C">
        <w:rPr>
          <w:rFonts w:ascii="Abadi" w:hAnsi="Abadi"/>
          <w:b w:val="0"/>
          <w:bCs w:val="0"/>
          <w:spacing w:val="-15"/>
          <w:sz w:val="21"/>
          <w:szCs w:val="21"/>
        </w:rPr>
        <w:t xml:space="preserve"> </w:t>
      </w:r>
      <w:r w:rsidRPr="005C6C6C">
        <w:rPr>
          <w:rFonts w:ascii="Abadi" w:hAnsi="Abadi"/>
          <w:b w:val="0"/>
          <w:bCs w:val="0"/>
          <w:sz w:val="21"/>
          <w:szCs w:val="21"/>
        </w:rPr>
        <w:t>Alma</w:t>
      </w:r>
      <w:r w:rsidRPr="005C6C6C">
        <w:rPr>
          <w:rFonts w:ascii="Abadi" w:hAnsi="Abadi"/>
          <w:b w:val="0"/>
          <w:bCs w:val="0"/>
          <w:spacing w:val="-15"/>
          <w:sz w:val="21"/>
          <w:szCs w:val="21"/>
        </w:rPr>
        <w:t xml:space="preserve"> </w:t>
      </w:r>
      <w:r w:rsidRPr="005C6C6C">
        <w:rPr>
          <w:rFonts w:ascii="Abadi" w:hAnsi="Abadi"/>
          <w:b w:val="0"/>
          <w:bCs w:val="0"/>
          <w:sz w:val="21"/>
          <w:szCs w:val="21"/>
        </w:rPr>
        <w:t>Edwviges Alcaraz Hernández para hablar a favor, quien fue rectificada en hechos por la diputada Angélica Casillas</w:t>
      </w:r>
      <w:r w:rsidRPr="005C6C6C">
        <w:rPr>
          <w:rFonts w:ascii="Abadi" w:hAnsi="Abadi"/>
          <w:b w:val="0"/>
          <w:bCs w:val="0"/>
          <w:spacing w:val="-4"/>
          <w:sz w:val="21"/>
          <w:szCs w:val="21"/>
        </w:rPr>
        <w:t xml:space="preserve"> </w:t>
      </w:r>
      <w:r w:rsidRPr="005C6C6C">
        <w:rPr>
          <w:rFonts w:ascii="Abadi" w:hAnsi="Abadi"/>
          <w:b w:val="0"/>
          <w:bCs w:val="0"/>
          <w:sz w:val="21"/>
          <w:szCs w:val="21"/>
        </w:rPr>
        <w:t>Martínez</w:t>
      </w:r>
      <w:r w:rsidRPr="005C6C6C">
        <w:rPr>
          <w:rFonts w:ascii="Abadi" w:hAnsi="Abadi"/>
          <w:b w:val="0"/>
          <w:bCs w:val="0"/>
          <w:spacing w:val="-4"/>
          <w:sz w:val="21"/>
          <w:szCs w:val="21"/>
        </w:rPr>
        <w:t xml:space="preserve"> </w:t>
      </w:r>
      <w:r w:rsidRPr="005C6C6C">
        <w:rPr>
          <w:rFonts w:ascii="Abadi" w:hAnsi="Abadi"/>
          <w:b w:val="0"/>
          <w:bCs w:val="0"/>
          <w:sz w:val="21"/>
          <w:szCs w:val="21"/>
        </w:rPr>
        <w:t>y</w:t>
      </w:r>
      <w:r w:rsidRPr="005C6C6C">
        <w:rPr>
          <w:rFonts w:ascii="Abadi" w:hAnsi="Abadi"/>
          <w:b w:val="0"/>
          <w:bCs w:val="0"/>
          <w:spacing w:val="-4"/>
          <w:sz w:val="21"/>
          <w:szCs w:val="21"/>
        </w:rPr>
        <w:t xml:space="preserve"> </w:t>
      </w:r>
      <w:r w:rsidRPr="005C6C6C">
        <w:rPr>
          <w:rFonts w:ascii="Abadi" w:hAnsi="Abadi"/>
          <w:b w:val="0"/>
          <w:bCs w:val="0"/>
          <w:sz w:val="21"/>
          <w:szCs w:val="21"/>
        </w:rPr>
        <w:t>esta,</w:t>
      </w:r>
      <w:r w:rsidRPr="005C6C6C">
        <w:rPr>
          <w:rFonts w:ascii="Abadi" w:hAnsi="Abadi"/>
          <w:b w:val="0"/>
          <w:bCs w:val="0"/>
          <w:spacing w:val="-4"/>
          <w:sz w:val="21"/>
          <w:szCs w:val="21"/>
        </w:rPr>
        <w:t xml:space="preserve"> </w:t>
      </w:r>
      <w:r w:rsidRPr="005C6C6C">
        <w:rPr>
          <w:rFonts w:ascii="Abadi" w:hAnsi="Abadi"/>
          <w:b w:val="0"/>
          <w:bCs w:val="0"/>
          <w:sz w:val="21"/>
          <w:szCs w:val="21"/>
        </w:rPr>
        <w:t>a</w:t>
      </w:r>
      <w:r w:rsidRPr="005C6C6C">
        <w:rPr>
          <w:rFonts w:ascii="Abadi" w:hAnsi="Abadi"/>
          <w:b w:val="0"/>
          <w:bCs w:val="0"/>
          <w:spacing w:val="-6"/>
          <w:sz w:val="21"/>
          <w:szCs w:val="21"/>
        </w:rPr>
        <w:t xml:space="preserve"> </w:t>
      </w:r>
      <w:r w:rsidRPr="005C6C6C">
        <w:rPr>
          <w:rFonts w:ascii="Abadi" w:hAnsi="Abadi"/>
          <w:b w:val="0"/>
          <w:bCs w:val="0"/>
          <w:sz w:val="21"/>
          <w:szCs w:val="21"/>
        </w:rPr>
        <w:t>su</w:t>
      </w:r>
      <w:r w:rsidRPr="005C6C6C">
        <w:rPr>
          <w:rFonts w:ascii="Abadi" w:hAnsi="Abadi"/>
          <w:b w:val="0"/>
          <w:bCs w:val="0"/>
          <w:spacing w:val="-2"/>
          <w:sz w:val="21"/>
          <w:szCs w:val="21"/>
        </w:rPr>
        <w:t xml:space="preserve"> </w:t>
      </w:r>
      <w:r w:rsidRPr="005C6C6C">
        <w:rPr>
          <w:rFonts w:ascii="Abadi" w:hAnsi="Abadi"/>
          <w:b w:val="0"/>
          <w:bCs w:val="0"/>
          <w:sz w:val="21"/>
          <w:szCs w:val="21"/>
        </w:rPr>
        <w:t>vez,</w:t>
      </w:r>
      <w:r w:rsidRPr="005C6C6C">
        <w:rPr>
          <w:rFonts w:ascii="Abadi" w:hAnsi="Abadi"/>
          <w:b w:val="0"/>
          <w:bCs w:val="0"/>
          <w:spacing w:val="-4"/>
          <w:sz w:val="21"/>
          <w:szCs w:val="21"/>
        </w:rPr>
        <w:t xml:space="preserve"> </w:t>
      </w:r>
      <w:r w:rsidRPr="005C6C6C">
        <w:rPr>
          <w:rFonts w:ascii="Abadi" w:hAnsi="Abadi"/>
          <w:b w:val="0"/>
          <w:bCs w:val="0"/>
          <w:sz w:val="21"/>
          <w:szCs w:val="21"/>
        </w:rPr>
        <w:t>fue</w:t>
      </w:r>
      <w:r w:rsidRPr="005C6C6C">
        <w:rPr>
          <w:rFonts w:ascii="Abadi" w:hAnsi="Abadi"/>
          <w:b w:val="0"/>
          <w:bCs w:val="0"/>
          <w:spacing w:val="-3"/>
          <w:sz w:val="21"/>
          <w:szCs w:val="21"/>
        </w:rPr>
        <w:t xml:space="preserve"> </w:t>
      </w:r>
      <w:r w:rsidRPr="005C6C6C">
        <w:rPr>
          <w:rFonts w:ascii="Abadi" w:hAnsi="Abadi"/>
          <w:b w:val="0"/>
          <w:bCs w:val="0"/>
          <w:sz w:val="21"/>
          <w:szCs w:val="21"/>
        </w:rPr>
        <w:t>rectificada</w:t>
      </w:r>
      <w:r w:rsidRPr="005C6C6C">
        <w:rPr>
          <w:rFonts w:ascii="Abadi" w:hAnsi="Abadi"/>
          <w:b w:val="0"/>
          <w:bCs w:val="0"/>
          <w:spacing w:val="-3"/>
          <w:sz w:val="21"/>
          <w:szCs w:val="21"/>
        </w:rPr>
        <w:t xml:space="preserve"> </w:t>
      </w:r>
      <w:r w:rsidRPr="005C6C6C">
        <w:rPr>
          <w:rFonts w:ascii="Abadi" w:hAnsi="Abadi"/>
          <w:b w:val="0"/>
          <w:bCs w:val="0"/>
          <w:sz w:val="21"/>
          <w:szCs w:val="21"/>
        </w:rPr>
        <w:t>en</w:t>
      </w:r>
      <w:r w:rsidRPr="005C6C6C">
        <w:rPr>
          <w:rFonts w:ascii="Abadi" w:hAnsi="Abadi"/>
          <w:b w:val="0"/>
          <w:bCs w:val="0"/>
          <w:spacing w:val="-2"/>
          <w:sz w:val="21"/>
          <w:szCs w:val="21"/>
        </w:rPr>
        <w:t xml:space="preserve"> </w:t>
      </w:r>
      <w:r w:rsidRPr="005C6C6C">
        <w:rPr>
          <w:rFonts w:ascii="Abadi" w:hAnsi="Abadi"/>
          <w:b w:val="0"/>
          <w:bCs w:val="0"/>
          <w:sz w:val="21"/>
          <w:szCs w:val="21"/>
        </w:rPr>
        <w:t>hechos</w:t>
      </w:r>
      <w:r w:rsidRPr="005C6C6C">
        <w:rPr>
          <w:rFonts w:ascii="Abadi" w:hAnsi="Abadi"/>
          <w:b w:val="0"/>
          <w:bCs w:val="0"/>
          <w:spacing w:val="-6"/>
          <w:sz w:val="21"/>
          <w:szCs w:val="21"/>
        </w:rPr>
        <w:t xml:space="preserve"> </w:t>
      </w:r>
      <w:r w:rsidRPr="005C6C6C">
        <w:rPr>
          <w:rFonts w:ascii="Abadi" w:hAnsi="Abadi"/>
          <w:b w:val="0"/>
          <w:bCs w:val="0"/>
          <w:sz w:val="21"/>
          <w:szCs w:val="21"/>
        </w:rPr>
        <w:t>por</w:t>
      </w:r>
      <w:r w:rsidRPr="005C6C6C">
        <w:rPr>
          <w:rFonts w:ascii="Abadi" w:hAnsi="Abadi"/>
          <w:b w:val="0"/>
          <w:bCs w:val="0"/>
          <w:spacing w:val="-3"/>
          <w:sz w:val="21"/>
          <w:szCs w:val="21"/>
        </w:rPr>
        <w:t xml:space="preserve"> </w:t>
      </w:r>
      <w:r w:rsidRPr="005C6C6C">
        <w:rPr>
          <w:rFonts w:ascii="Abadi" w:hAnsi="Abadi"/>
          <w:b w:val="0"/>
          <w:bCs w:val="0"/>
          <w:sz w:val="21"/>
          <w:szCs w:val="21"/>
        </w:rPr>
        <w:t>quien</w:t>
      </w:r>
      <w:r w:rsidRPr="005C6C6C">
        <w:rPr>
          <w:rFonts w:ascii="Abadi" w:hAnsi="Abadi"/>
          <w:b w:val="0"/>
          <w:bCs w:val="0"/>
          <w:spacing w:val="-5"/>
          <w:sz w:val="21"/>
          <w:szCs w:val="21"/>
        </w:rPr>
        <w:t xml:space="preserve"> </w:t>
      </w:r>
      <w:r w:rsidRPr="005C6C6C">
        <w:rPr>
          <w:rFonts w:ascii="Abadi" w:hAnsi="Abadi"/>
          <w:b w:val="0"/>
          <w:bCs w:val="0"/>
          <w:sz w:val="21"/>
          <w:szCs w:val="21"/>
        </w:rPr>
        <w:t>le</w:t>
      </w:r>
      <w:r w:rsidRPr="005C6C6C">
        <w:rPr>
          <w:rFonts w:ascii="Abadi" w:hAnsi="Abadi"/>
          <w:b w:val="0"/>
          <w:bCs w:val="0"/>
          <w:spacing w:val="-3"/>
          <w:sz w:val="21"/>
          <w:szCs w:val="21"/>
        </w:rPr>
        <w:t xml:space="preserve"> </w:t>
      </w:r>
      <w:r w:rsidRPr="005C6C6C">
        <w:rPr>
          <w:rFonts w:ascii="Abadi" w:hAnsi="Abadi"/>
          <w:b w:val="0"/>
          <w:bCs w:val="0"/>
          <w:sz w:val="21"/>
          <w:szCs w:val="21"/>
        </w:rPr>
        <w:t>antecedió</w:t>
      </w:r>
      <w:r w:rsidRPr="005C6C6C">
        <w:rPr>
          <w:rFonts w:ascii="Abadi" w:hAnsi="Abadi"/>
          <w:b w:val="0"/>
          <w:bCs w:val="0"/>
          <w:spacing w:val="-2"/>
          <w:sz w:val="21"/>
          <w:szCs w:val="21"/>
        </w:rPr>
        <w:t xml:space="preserve"> </w:t>
      </w:r>
      <w:r w:rsidRPr="005C6C6C">
        <w:rPr>
          <w:rFonts w:ascii="Abadi" w:hAnsi="Abadi"/>
          <w:b w:val="0"/>
          <w:bCs w:val="0"/>
          <w:sz w:val="21"/>
          <w:szCs w:val="21"/>
        </w:rPr>
        <w:t>en</w:t>
      </w:r>
      <w:r w:rsidRPr="005C6C6C">
        <w:rPr>
          <w:rFonts w:ascii="Abadi" w:hAnsi="Abadi"/>
          <w:b w:val="0"/>
          <w:bCs w:val="0"/>
          <w:spacing w:val="-2"/>
          <w:sz w:val="21"/>
          <w:szCs w:val="21"/>
        </w:rPr>
        <w:t xml:space="preserve"> </w:t>
      </w:r>
      <w:r w:rsidRPr="005C6C6C">
        <w:rPr>
          <w:rFonts w:ascii="Abadi" w:hAnsi="Abadi"/>
          <w:b w:val="0"/>
          <w:bCs w:val="0"/>
          <w:sz w:val="21"/>
          <w:szCs w:val="21"/>
        </w:rPr>
        <w:t>el</w:t>
      </w:r>
      <w:r w:rsidRPr="005C6C6C">
        <w:rPr>
          <w:rFonts w:ascii="Abadi" w:hAnsi="Abadi"/>
          <w:b w:val="0"/>
          <w:bCs w:val="0"/>
          <w:spacing w:val="-2"/>
          <w:sz w:val="21"/>
          <w:szCs w:val="21"/>
        </w:rPr>
        <w:t xml:space="preserve"> </w:t>
      </w:r>
      <w:r w:rsidRPr="005C6C6C">
        <w:rPr>
          <w:rFonts w:ascii="Abadi" w:hAnsi="Abadi"/>
          <w:b w:val="0"/>
          <w:bCs w:val="0"/>
          <w:sz w:val="21"/>
          <w:szCs w:val="21"/>
        </w:rPr>
        <w:t>uso</w:t>
      </w:r>
      <w:r w:rsidRPr="005C6C6C">
        <w:rPr>
          <w:rFonts w:ascii="Abadi" w:hAnsi="Abadi"/>
          <w:b w:val="0"/>
          <w:bCs w:val="0"/>
          <w:spacing w:val="-2"/>
          <w:sz w:val="21"/>
          <w:szCs w:val="21"/>
        </w:rPr>
        <w:t xml:space="preserve"> </w:t>
      </w:r>
      <w:r w:rsidRPr="005C6C6C">
        <w:rPr>
          <w:rFonts w:ascii="Abadi" w:hAnsi="Abadi"/>
          <w:b w:val="0"/>
          <w:bCs w:val="0"/>
          <w:sz w:val="21"/>
          <w:szCs w:val="21"/>
        </w:rPr>
        <w:t>de</w:t>
      </w:r>
      <w:r w:rsidRPr="005C6C6C">
        <w:rPr>
          <w:rFonts w:ascii="Abadi" w:hAnsi="Abadi"/>
          <w:b w:val="0"/>
          <w:bCs w:val="0"/>
          <w:spacing w:val="-5"/>
          <w:sz w:val="21"/>
          <w:szCs w:val="21"/>
        </w:rPr>
        <w:t xml:space="preserve"> </w:t>
      </w:r>
      <w:r w:rsidRPr="005C6C6C">
        <w:rPr>
          <w:rFonts w:ascii="Abadi" w:hAnsi="Abadi"/>
          <w:b w:val="0"/>
          <w:bCs w:val="0"/>
          <w:sz w:val="21"/>
          <w:szCs w:val="21"/>
        </w:rPr>
        <w:t>la voz, siendo interpelada durante su intervención por la diputada Angélica Casillas Martínez. Concluidas las intervenciones, se recabó votación nominal en la modalidad electrónica, así como en la modalidad convencional de quienes se encontraban a distancia, y resultaron aprobados los dictámenes</w:t>
      </w:r>
      <w:r w:rsidRPr="005C6C6C">
        <w:rPr>
          <w:rFonts w:ascii="Abadi" w:hAnsi="Abadi"/>
          <w:b w:val="0"/>
          <w:bCs w:val="0"/>
          <w:spacing w:val="-8"/>
          <w:sz w:val="21"/>
          <w:szCs w:val="21"/>
        </w:rPr>
        <w:t xml:space="preserve"> </w:t>
      </w:r>
      <w:r w:rsidRPr="005C6C6C">
        <w:rPr>
          <w:rFonts w:ascii="Abadi" w:hAnsi="Abadi"/>
          <w:b w:val="0"/>
          <w:bCs w:val="0"/>
          <w:sz w:val="21"/>
          <w:szCs w:val="21"/>
        </w:rPr>
        <w:t>por</w:t>
      </w:r>
      <w:r w:rsidRPr="005C6C6C">
        <w:rPr>
          <w:rFonts w:ascii="Abadi" w:hAnsi="Abadi"/>
          <w:b w:val="0"/>
          <w:bCs w:val="0"/>
          <w:spacing w:val="-8"/>
          <w:sz w:val="21"/>
          <w:szCs w:val="21"/>
        </w:rPr>
        <w:t xml:space="preserve"> </w:t>
      </w:r>
      <w:r w:rsidRPr="005C6C6C">
        <w:rPr>
          <w:rFonts w:ascii="Abadi" w:hAnsi="Abadi"/>
          <w:b w:val="0"/>
          <w:bCs w:val="0"/>
          <w:sz w:val="21"/>
          <w:szCs w:val="21"/>
        </w:rPr>
        <w:t>unanimidad,</w:t>
      </w:r>
      <w:r w:rsidRPr="005C6C6C">
        <w:rPr>
          <w:rFonts w:ascii="Abadi" w:hAnsi="Abadi"/>
          <w:b w:val="0"/>
          <w:bCs w:val="0"/>
          <w:spacing w:val="-9"/>
          <w:sz w:val="21"/>
          <w:szCs w:val="21"/>
        </w:rPr>
        <w:t xml:space="preserve"> </w:t>
      </w:r>
      <w:r w:rsidRPr="005C6C6C">
        <w:rPr>
          <w:rFonts w:ascii="Abadi" w:hAnsi="Abadi"/>
          <w:b w:val="0"/>
          <w:bCs w:val="0"/>
          <w:sz w:val="21"/>
          <w:szCs w:val="21"/>
        </w:rPr>
        <w:t>al</w:t>
      </w:r>
      <w:r w:rsidRPr="005C6C6C">
        <w:rPr>
          <w:rFonts w:ascii="Abadi" w:hAnsi="Abadi"/>
          <w:b w:val="0"/>
          <w:bCs w:val="0"/>
          <w:spacing w:val="-8"/>
          <w:sz w:val="21"/>
          <w:szCs w:val="21"/>
        </w:rPr>
        <w:t xml:space="preserve"> </w:t>
      </w:r>
      <w:r w:rsidRPr="005C6C6C">
        <w:rPr>
          <w:rFonts w:ascii="Abadi" w:hAnsi="Abadi"/>
          <w:b w:val="0"/>
          <w:bCs w:val="0"/>
          <w:sz w:val="21"/>
          <w:szCs w:val="21"/>
        </w:rPr>
        <w:t>computarse</w:t>
      </w:r>
      <w:r w:rsidRPr="005C6C6C">
        <w:rPr>
          <w:rFonts w:ascii="Abadi" w:hAnsi="Abadi"/>
          <w:b w:val="0"/>
          <w:bCs w:val="0"/>
          <w:spacing w:val="-8"/>
          <w:sz w:val="21"/>
          <w:szCs w:val="21"/>
        </w:rPr>
        <w:t xml:space="preserve"> </w:t>
      </w:r>
      <w:r w:rsidRPr="005C6C6C">
        <w:rPr>
          <w:rFonts w:ascii="Abadi" w:hAnsi="Abadi"/>
          <w:b w:val="0"/>
          <w:bCs w:val="0"/>
          <w:sz w:val="21"/>
          <w:szCs w:val="21"/>
        </w:rPr>
        <w:t>treinta</w:t>
      </w:r>
      <w:r w:rsidRPr="005C6C6C">
        <w:rPr>
          <w:rFonts w:ascii="Abadi" w:hAnsi="Abadi"/>
          <w:b w:val="0"/>
          <w:bCs w:val="0"/>
          <w:spacing w:val="-8"/>
          <w:sz w:val="21"/>
          <w:szCs w:val="21"/>
        </w:rPr>
        <w:t xml:space="preserve"> </w:t>
      </w:r>
      <w:r w:rsidRPr="005C6C6C">
        <w:rPr>
          <w:rFonts w:ascii="Abadi" w:hAnsi="Abadi"/>
          <w:b w:val="0"/>
          <w:bCs w:val="0"/>
          <w:sz w:val="21"/>
          <w:szCs w:val="21"/>
        </w:rPr>
        <w:t>y</w:t>
      </w:r>
      <w:r w:rsidRPr="005C6C6C">
        <w:rPr>
          <w:rFonts w:ascii="Abadi" w:hAnsi="Abadi"/>
          <w:b w:val="0"/>
          <w:bCs w:val="0"/>
          <w:spacing w:val="-9"/>
          <w:sz w:val="21"/>
          <w:szCs w:val="21"/>
        </w:rPr>
        <w:t xml:space="preserve"> </w:t>
      </w:r>
      <w:r w:rsidRPr="005C6C6C">
        <w:rPr>
          <w:rFonts w:ascii="Abadi" w:hAnsi="Abadi"/>
          <w:b w:val="0"/>
          <w:bCs w:val="0"/>
          <w:sz w:val="21"/>
          <w:szCs w:val="21"/>
        </w:rPr>
        <w:t>seis</w:t>
      </w:r>
      <w:r w:rsidRPr="005C6C6C">
        <w:rPr>
          <w:rFonts w:ascii="Abadi" w:hAnsi="Abadi"/>
          <w:b w:val="0"/>
          <w:bCs w:val="0"/>
          <w:spacing w:val="-8"/>
          <w:sz w:val="21"/>
          <w:szCs w:val="21"/>
        </w:rPr>
        <w:t xml:space="preserve"> </w:t>
      </w:r>
      <w:r w:rsidRPr="005C6C6C">
        <w:rPr>
          <w:rFonts w:ascii="Abadi" w:hAnsi="Abadi"/>
          <w:b w:val="0"/>
          <w:bCs w:val="0"/>
          <w:sz w:val="21"/>
          <w:szCs w:val="21"/>
        </w:rPr>
        <w:t>votos</w:t>
      </w:r>
      <w:r w:rsidRPr="005C6C6C">
        <w:rPr>
          <w:rFonts w:ascii="Abadi" w:hAnsi="Abadi"/>
          <w:b w:val="0"/>
          <w:bCs w:val="0"/>
          <w:spacing w:val="-8"/>
          <w:sz w:val="21"/>
          <w:szCs w:val="21"/>
        </w:rPr>
        <w:t xml:space="preserve"> </w:t>
      </w:r>
      <w:r w:rsidRPr="005C6C6C">
        <w:rPr>
          <w:rFonts w:ascii="Abadi" w:hAnsi="Abadi"/>
          <w:b w:val="0"/>
          <w:bCs w:val="0"/>
          <w:sz w:val="21"/>
          <w:szCs w:val="21"/>
        </w:rPr>
        <w:t>a</w:t>
      </w:r>
      <w:r w:rsidRPr="005C6C6C">
        <w:rPr>
          <w:rFonts w:ascii="Abadi" w:hAnsi="Abadi"/>
          <w:b w:val="0"/>
          <w:bCs w:val="0"/>
          <w:spacing w:val="-8"/>
          <w:sz w:val="21"/>
          <w:szCs w:val="21"/>
        </w:rPr>
        <w:t xml:space="preserve"> </w:t>
      </w:r>
      <w:r w:rsidRPr="005C6C6C">
        <w:rPr>
          <w:rFonts w:ascii="Abadi" w:hAnsi="Abadi"/>
          <w:b w:val="0"/>
          <w:bCs w:val="0"/>
          <w:sz w:val="21"/>
          <w:szCs w:val="21"/>
        </w:rPr>
        <w:t>favor.</w:t>
      </w:r>
      <w:r w:rsidRPr="005C6C6C">
        <w:rPr>
          <w:rFonts w:ascii="Abadi" w:hAnsi="Abadi"/>
          <w:b w:val="0"/>
          <w:bCs w:val="0"/>
          <w:spacing w:val="-6"/>
          <w:sz w:val="21"/>
          <w:szCs w:val="21"/>
        </w:rPr>
        <w:t xml:space="preserve"> </w:t>
      </w:r>
      <w:r w:rsidRPr="005C6C6C">
        <w:rPr>
          <w:rFonts w:ascii="Abadi" w:hAnsi="Abadi"/>
          <w:b w:val="0"/>
          <w:bCs w:val="0"/>
          <w:sz w:val="21"/>
          <w:szCs w:val="21"/>
        </w:rPr>
        <w:t>Se</w:t>
      </w:r>
      <w:r w:rsidRPr="005C6C6C">
        <w:rPr>
          <w:rFonts w:ascii="Abadi" w:hAnsi="Abadi"/>
          <w:b w:val="0"/>
          <w:bCs w:val="0"/>
          <w:spacing w:val="-8"/>
          <w:sz w:val="21"/>
          <w:szCs w:val="21"/>
        </w:rPr>
        <w:t xml:space="preserve"> </w:t>
      </w:r>
      <w:r w:rsidRPr="005C6C6C">
        <w:rPr>
          <w:rFonts w:ascii="Abadi" w:hAnsi="Abadi"/>
          <w:b w:val="0"/>
          <w:bCs w:val="0"/>
          <w:sz w:val="21"/>
          <w:szCs w:val="21"/>
        </w:rPr>
        <w:t>sometieron</w:t>
      </w:r>
      <w:r w:rsidRPr="005C6C6C">
        <w:rPr>
          <w:rFonts w:ascii="Abadi" w:hAnsi="Abadi"/>
          <w:b w:val="0"/>
          <w:bCs w:val="0"/>
          <w:spacing w:val="-7"/>
          <w:sz w:val="21"/>
          <w:szCs w:val="21"/>
        </w:rPr>
        <w:t xml:space="preserve"> </w:t>
      </w:r>
      <w:r w:rsidRPr="005C6C6C">
        <w:rPr>
          <w:rFonts w:ascii="Abadi" w:hAnsi="Abadi"/>
          <w:b w:val="0"/>
          <w:bCs w:val="0"/>
          <w:sz w:val="21"/>
          <w:szCs w:val="21"/>
        </w:rPr>
        <w:t>a</w:t>
      </w:r>
      <w:r w:rsidRPr="005C6C6C">
        <w:rPr>
          <w:rFonts w:ascii="Abadi" w:hAnsi="Abadi"/>
          <w:b w:val="0"/>
          <w:bCs w:val="0"/>
          <w:spacing w:val="-8"/>
          <w:sz w:val="21"/>
          <w:szCs w:val="21"/>
        </w:rPr>
        <w:t xml:space="preserve"> </w:t>
      </w:r>
      <w:r w:rsidRPr="005C6C6C">
        <w:rPr>
          <w:rFonts w:ascii="Abadi" w:hAnsi="Abadi"/>
          <w:b w:val="0"/>
          <w:bCs w:val="0"/>
          <w:sz w:val="21"/>
          <w:szCs w:val="21"/>
        </w:rPr>
        <w:t>discusión los dictámenes en lo particular, para lo cual la presidencia informó que, previo a darles uso de la voz a quienes</w:t>
      </w:r>
      <w:r w:rsidRPr="005C6C6C">
        <w:rPr>
          <w:rFonts w:ascii="Abadi" w:hAnsi="Abadi"/>
          <w:b w:val="0"/>
          <w:bCs w:val="0"/>
          <w:spacing w:val="-1"/>
          <w:sz w:val="21"/>
          <w:szCs w:val="21"/>
        </w:rPr>
        <w:t xml:space="preserve"> </w:t>
      </w:r>
      <w:r w:rsidRPr="005C6C6C">
        <w:rPr>
          <w:rFonts w:ascii="Abadi" w:hAnsi="Abadi"/>
          <w:b w:val="0"/>
          <w:bCs w:val="0"/>
          <w:sz w:val="21"/>
          <w:szCs w:val="21"/>
        </w:rPr>
        <w:t>lo solicitaran, debían entregar las reservas firmadas a la presidencia para estar en posibilidades</w:t>
      </w:r>
      <w:r w:rsidRPr="005C6C6C">
        <w:rPr>
          <w:rFonts w:ascii="Abadi" w:hAnsi="Abadi"/>
          <w:b w:val="0"/>
          <w:bCs w:val="0"/>
          <w:spacing w:val="-10"/>
          <w:sz w:val="21"/>
          <w:szCs w:val="21"/>
        </w:rPr>
        <w:t xml:space="preserve"> </w:t>
      </w:r>
      <w:r w:rsidRPr="005C6C6C">
        <w:rPr>
          <w:rFonts w:ascii="Abadi" w:hAnsi="Abadi"/>
          <w:b w:val="0"/>
          <w:bCs w:val="0"/>
          <w:sz w:val="21"/>
          <w:szCs w:val="21"/>
        </w:rPr>
        <w:t>de</w:t>
      </w:r>
      <w:r w:rsidRPr="005C6C6C">
        <w:rPr>
          <w:rFonts w:ascii="Abadi" w:hAnsi="Abadi"/>
          <w:b w:val="0"/>
          <w:bCs w:val="0"/>
          <w:spacing w:val="-9"/>
          <w:sz w:val="21"/>
          <w:szCs w:val="21"/>
        </w:rPr>
        <w:t xml:space="preserve"> </w:t>
      </w:r>
      <w:r w:rsidRPr="005C6C6C">
        <w:rPr>
          <w:rFonts w:ascii="Abadi" w:hAnsi="Abadi"/>
          <w:b w:val="0"/>
          <w:bCs w:val="0"/>
          <w:sz w:val="21"/>
          <w:szCs w:val="21"/>
        </w:rPr>
        <w:t>procesarlas</w:t>
      </w:r>
      <w:r w:rsidRPr="005C6C6C">
        <w:rPr>
          <w:rFonts w:ascii="Abadi" w:hAnsi="Abadi"/>
          <w:b w:val="0"/>
          <w:bCs w:val="0"/>
          <w:spacing w:val="-10"/>
          <w:sz w:val="21"/>
          <w:szCs w:val="21"/>
        </w:rPr>
        <w:t xml:space="preserve"> </w:t>
      </w:r>
      <w:r w:rsidRPr="005C6C6C">
        <w:rPr>
          <w:rFonts w:ascii="Abadi" w:hAnsi="Abadi"/>
          <w:b w:val="0"/>
          <w:bCs w:val="0"/>
          <w:sz w:val="21"/>
          <w:szCs w:val="21"/>
        </w:rPr>
        <w:t>y</w:t>
      </w:r>
      <w:r w:rsidRPr="005C6C6C">
        <w:rPr>
          <w:rFonts w:ascii="Abadi" w:hAnsi="Abadi"/>
          <w:b w:val="0"/>
          <w:bCs w:val="0"/>
          <w:spacing w:val="-8"/>
          <w:sz w:val="21"/>
          <w:szCs w:val="21"/>
        </w:rPr>
        <w:t xml:space="preserve"> </w:t>
      </w:r>
      <w:r w:rsidRPr="005C6C6C">
        <w:rPr>
          <w:rFonts w:ascii="Abadi" w:hAnsi="Abadi"/>
          <w:b w:val="0"/>
          <w:bCs w:val="0"/>
          <w:sz w:val="21"/>
          <w:szCs w:val="21"/>
        </w:rPr>
        <w:t>desahogarlas,</w:t>
      </w:r>
      <w:r w:rsidRPr="005C6C6C">
        <w:rPr>
          <w:rFonts w:ascii="Abadi" w:hAnsi="Abadi"/>
          <w:b w:val="0"/>
          <w:bCs w:val="0"/>
          <w:spacing w:val="-10"/>
          <w:sz w:val="21"/>
          <w:szCs w:val="21"/>
        </w:rPr>
        <w:t xml:space="preserve"> </w:t>
      </w:r>
      <w:r w:rsidRPr="005C6C6C">
        <w:rPr>
          <w:rFonts w:ascii="Abadi" w:hAnsi="Abadi"/>
          <w:b w:val="0"/>
          <w:bCs w:val="0"/>
          <w:sz w:val="21"/>
          <w:szCs w:val="21"/>
        </w:rPr>
        <w:t>de</w:t>
      </w:r>
      <w:r w:rsidRPr="005C6C6C">
        <w:rPr>
          <w:rFonts w:ascii="Abadi" w:hAnsi="Abadi"/>
          <w:b w:val="0"/>
          <w:bCs w:val="0"/>
          <w:spacing w:val="-9"/>
          <w:sz w:val="21"/>
          <w:szCs w:val="21"/>
        </w:rPr>
        <w:t xml:space="preserve"> </w:t>
      </w:r>
      <w:r w:rsidRPr="005C6C6C">
        <w:rPr>
          <w:rFonts w:ascii="Abadi" w:hAnsi="Abadi"/>
          <w:b w:val="0"/>
          <w:bCs w:val="0"/>
          <w:sz w:val="21"/>
          <w:szCs w:val="21"/>
        </w:rPr>
        <w:t>conformidad</w:t>
      </w:r>
      <w:r w:rsidRPr="005C6C6C">
        <w:rPr>
          <w:rFonts w:ascii="Abadi" w:hAnsi="Abadi"/>
          <w:b w:val="0"/>
          <w:bCs w:val="0"/>
          <w:spacing w:val="-9"/>
          <w:sz w:val="21"/>
          <w:szCs w:val="21"/>
        </w:rPr>
        <w:t xml:space="preserve"> </w:t>
      </w:r>
      <w:r w:rsidRPr="005C6C6C">
        <w:rPr>
          <w:rFonts w:ascii="Abadi" w:hAnsi="Abadi"/>
          <w:b w:val="0"/>
          <w:bCs w:val="0"/>
          <w:sz w:val="21"/>
          <w:szCs w:val="21"/>
        </w:rPr>
        <w:t>con</w:t>
      </w:r>
      <w:r w:rsidRPr="005C6C6C">
        <w:rPr>
          <w:rFonts w:ascii="Abadi" w:hAnsi="Abadi"/>
          <w:b w:val="0"/>
          <w:bCs w:val="0"/>
          <w:spacing w:val="-8"/>
          <w:sz w:val="21"/>
          <w:szCs w:val="21"/>
        </w:rPr>
        <w:t xml:space="preserve"> </w:t>
      </w:r>
      <w:r w:rsidRPr="005C6C6C">
        <w:rPr>
          <w:rFonts w:ascii="Abadi" w:hAnsi="Abadi"/>
          <w:b w:val="0"/>
          <w:bCs w:val="0"/>
          <w:sz w:val="21"/>
          <w:szCs w:val="21"/>
        </w:rPr>
        <w:t>el</w:t>
      </w:r>
      <w:r w:rsidRPr="005C6C6C">
        <w:rPr>
          <w:rFonts w:ascii="Abadi" w:hAnsi="Abadi"/>
          <w:b w:val="0"/>
          <w:bCs w:val="0"/>
          <w:spacing w:val="-9"/>
          <w:sz w:val="21"/>
          <w:szCs w:val="21"/>
        </w:rPr>
        <w:t xml:space="preserve"> </w:t>
      </w:r>
      <w:r w:rsidRPr="005C6C6C">
        <w:rPr>
          <w:rFonts w:ascii="Abadi" w:hAnsi="Abadi"/>
          <w:b w:val="0"/>
          <w:bCs w:val="0"/>
          <w:sz w:val="21"/>
          <w:szCs w:val="21"/>
        </w:rPr>
        <w:t>acuerdo</w:t>
      </w:r>
      <w:r w:rsidRPr="005C6C6C">
        <w:rPr>
          <w:rFonts w:ascii="Abadi" w:hAnsi="Abadi"/>
          <w:b w:val="0"/>
          <w:bCs w:val="0"/>
          <w:spacing w:val="-9"/>
          <w:sz w:val="21"/>
          <w:szCs w:val="21"/>
        </w:rPr>
        <w:t xml:space="preserve"> </w:t>
      </w:r>
      <w:r w:rsidRPr="005C6C6C">
        <w:rPr>
          <w:rFonts w:ascii="Abadi" w:hAnsi="Abadi"/>
          <w:b w:val="0"/>
          <w:bCs w:val="0"/>
          <w:sz w:val="21"/>
          <w:szCs w:val="21"/>
        </w:rPr>
        <w:t>aprobado</w:t>
      </w:r>
      <w:r w:rsidRPr="005C6C6C">
        <w:rPr>
          <w:rFonts w:ascii="Abadi" w:hAnsi="Abadi"/>
          <w:b w:val="0"/>
          <w:bCs w:val="0"/>
          <w:spacing w:val="-8"/>
          <w:sz w:val="21"/>
          <w:szCs w:val="21"/>
        </w:rPr>
        <w:t xml:space="preserve"> </w:t>
      </w:r>
      <w:r w:rsidRPr="005C6C6C">
        <w:rPr>
          <w:rFonts w:ascii="Abadi" w:hAnsi="Abadi"/>
          <w:b w:val="0"/>
          <w:bCs w:val="0"/>
          <w:sz w:val="21"/>
          <w:szCs w:val="21"/>
        </w:rPr>
        <w:t>por</w:t>
      </w:r>
      <w:r w:rsidRPr="005C6C6C">
        <w:rPr>
          <w:rFonts w:ascii="Abadi" w:hAnsi="Abadi"/>
          <w:b w:val="0"/>
          <w:bCs w:val="0"/>
          <w:spacing w:val="-10"/>
          <w:sz w:val="21"/>
          <w:szCs w:val="21"/>
        </w:rPr>
        <w:t xml:space="preserve"> </w:t>
      </w:r>
      <w:r w:rsidRPr="005C6C6C">
        <w:rPr>
          <w:rFonts w:ascii="Abadi" w:hAnsi="Abadi"/>
          <w:b w:val="0"/>
          <w:bCs w:val="0"/>
          <w:sz w:val="21"/>
          <w:szCs w:val="21"/>
        </w:rPr>
        <w:t>la</w:t>
      </w:r>
      <w:r w:rsidRPr="005C6C6C">
        <w:rPr>
          <w:rFonts w:ascii="Abadi" w:hAnsi="Abadi"/>
          <w:b w:val="0"/>
          <w:bCs w:val="0"/>
          <w:spacing w:val="-10"/>
          <w:sz w:val="21"/>
          <w:szCs w:val="21"/>
        </w:rPr>
        <w:t xml:space="preserve"> </w:t>
      </w:r>
      <w:r w:rsidRPr="005C6C6C">
        <w:rPr>
          <w:rFonts w:ascii="Abadi" w:hAnsi="Abadi"/>
          <w:b w:val="0"/>
          <w:bCs w:val="0"/>
          <w:sz w:val="21"/>
          <w:szCs w:val="21"/>
        </w:rPr>
        <w:t>mesa directiva; y se registraron las siguientes intervenciones: 1. Del diputado Víctor Manuel Zanella Huerta para reservarse de: Abasolo, el artículo veintiocho -inciso A-; Acámbaro, el artículo veintidós -fracción segunda-; Apaseo el Alto, el artículo veintitrés -fracción primera-; Apaseo el Grande, el artículo veinticinco -fracción segunda-; Celaya, el artículo veinticuatro -fracciones segunda,</w:t>
      </w:r>
      <w:r w:rsidRPr="005C6C6C">
        <w:rPr>
          <w:rFonts w:ascii="Abadi" w:hAnsi="Abadi"/>
          <w:b w:val="0"/>
          <w:bCs w:val="0"/>
          <w:spacing w:val="-7"/>
          <w:sz w:val="21"/>
          <w:szCs w:val="21"/>
        </w:rPr>
        <w:t xml:space="preserve"> </w:t>
      </w:r>
      <w:r w:rsidRPr="005C6C6C">
        <w:rPr>
          <w:rFonts w:ascii="Abadi" w:hAnsi="Abadi"/>
          <w:b w:val="0"/>
          <w:bCs w:val="0"/>
          <w:sz w:val="21"/>
          <w:szCs w:val="21"/>
        </w:rPr>
        <w:t>incisos</w:t>
      </w:r>
      <w:r w:rsidRPr="005C6C6C">
        <w:rPr>
          <w:rFonts w:ascii="Abadi" w:hAnsi="Abadi"/>
          <w:b w:val="0"/>
          <w:bCs w:val="0"/>
          <w:spacing w:val="-5"/>
          <w:sz w:val="21"/>
          <w:szCs w:val="21"/>
        </w:rPr>
        <w:t xml:space="preserve"> </w:t>
      </w:r>
      <w:r w:rsidRPr="005C6C6C">
        <w:rPr>
          <w:rFonts w:ascii="Abadi" w:hAnsi="Abadi"/>
          <w:b w:val="0"/>
          <w:bCs w:val="0"/>
          <w:sz w:val="21"/>
          <w:szCs w:val="21"/>
        </w:rPr>
        <w:t>a,</w:t>
      </w:r>
      <w:r w:rsidRPr="005C6C6C">
        <w:rPr>
          <w:rFonts w:ascii="Abadi" w:hAnsi="Abadi"/>
          <w:b w:val="0"/>
          <w:bCs w:val="0"/>
          <w:spacing w:val="-7"/>
          <w:sz w:val="21"/>
          <w:szCs w:val="21"/>
        </w:rPr>
        <w:t xml:space="preserve"> </w:t>
      </w:r>
      <w:r w:rsidRPr="005C6C6C">
        <w:rPr>
          <w:rFonts w:ascii="Abadi" w:hAnsi="Abadi"/>
          <w:b w:val="0"/>
          <w:bCs w:val="0"/>
          <w:sz w:val="21"/>
          <w:szCs w:val="21"/>
        </w:rPr>
        <w:t>f,</w:t>
      </w:r>
      <w:r w:rsidRPr="005C6C6C">
        <w:rPr>
          <w:rFonts w:ascii="Abadi" w:hAnsi="Abadi"/>
          <w:b w:val="0"/>
          <w:bCs w:val="0"/>
          <w:spacing w:val="-4"/>
          <w:sz w:val="21"/>
          <w:szCs w:val="21"/>
        </w:rPr>
        <w:t xml:space="preserve"> </w:t>
      </w:r>
      <w:r w:rsidRPr="005C6C6C">
        <w:rPr>
          <w:rFonts w:ascii="Abadi" w:hAnsi="Abadi"/>
          <w:b w:val="0"/>
          <w:bCs w:val="0"/>
          <w:sz w:val="21"/>
          <w:szCs w:val="21"/>
        </w:rPr>
        <w:t>y</w:t>
      </w:r>
      <w:r w:rsidRPr="005C6C6C">
        <w:rPr>
          <w:rFonts w:ascii="Abadi" w:hAnsi="Abadi"/>
          <w:b w:val="0"/>
          <w:bCs w:val="0"/>
          <w:spacing w:val="-5"/>
          <w:sz w:val="21"/>
          <w:szCs w:val="21"/>
        </w:rPr>
        <w:t xml:space="preserve"> </w:t>
      </w:r>
      <w:r w:rsidRPr="005C6C6C">
        <w:rPr>
          <w:rFonts w:ascii="Abadi" w:hAnsi="Abadi"/>
          <w:b w:val="0"/>
          <w:bCs w:val="0"/>
          <w:sz w:val="21"/>
          <w:szCs w:val="21"/>
        </w:rPr>
        <w:t>h</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3"/>
          <w:sz w:val="21"/>
          <w:szCs w:val="21"/>
        </w:rPr>
        <w:t xml:space="preserve"> </w:t>
      </w:r>
      <w:r w:rsidRPr="005C6C6C">
        <w:rPr>
          <w:rFonts w:ascii="Abadi" w:hAnsi="Abadi"/>
          <w:b w:val="0"/>
          <w:bCs w:val="0"/>
          <w:sz w:val="21"/>
          <w:szCs w:val="21"/>
        </w:rPr>
        <w:t>tercera-;</w:t>
      </w:r>
      <w:r w:rsidRPr="005C6C6C">
        <w:rPr>
          <w:rFonts w:ascii="Abadi" w:hAnsi="Abadi"/>
          <w:b w:val="0"/>
          <w:bCs w:val="0"/>
          <w:spacing w:val="-6"/>
          <w:sz w:val="21"/>
          <w:szCs w:val="21"/>
        </w:rPr>
        <w:t xml:space="preserve"> </w:t>
      </w:r>
      <w:r w:rsidRPr="005C6C6C">
        <w:rPr>
          <w:rFonts w:ascii="Abadi" w:hAnsi="Abadi"/>
          <w:b w:val="0"/>
          <w:bCs w:val="0"/>
          <w:sz w:val="21"/>
          <w:szCs w:val="21"/>
        </w:rPr>
        <w:t>Comonfort,</w:t>
      </w:r>
      <w:r w:rsidRPr="005C6C6C">
        <w:rPr>
          <w:rFonts w:ascii="Abadi" w:hAnsi="Abadi"/>
          <w:b w:val="0"/>
          <w:bCs w:val="0"/>
          <w:spacing w:val="-6"/>
          <w:sz w:val="21"/>
          <w:szCs w:val="21"/>
        </w:rPr>
        <w:t xml:space="preserve"> </w:t>
      </w:r>
      <w:r w:rsidRPr="005C6C6C">
        <w:rPr>
          <w:rFonts w:ascii="Abadi" w:hAnsi="Abadi"/>
          <w:b w:val="0"/>
          <w:bCs w:val="0"/>
          <w:sz w:val="21"/>
          <w:szCs w:val="21"/>
        </w:rPr>
        <w:t>el</w:t>
      </w:r>
      <w:r w:rsidRPr="005C6C6C">
        <w:rPr>
          <w:rFonts w:ascii="Abadi" w:hAnsi="Abadi"/>
          <w:b w:val="0"/>
          <w:bCs w:val="0"/>
          <w:spacing w:val="-5"/>
          <w:sz w:val="21"/>
          <w:szCs w:val="21"/>
        </w:rPr>
        <w:t xml:space="preserve"> </w:t>
      </w:r>
      <w:r w:rsidRPr="005C6C6C">
        <w:rPr>
          <w:rFonts w:ascii="Abadi" w:hAnsi="Abadi"/>
          <w:b w:val="0"/>
          <w:bCs w:val="0"/>
          <w:sz w:val="21"/>
          <w:szCs w:val="21"/>
        </w:rPr>
        <w:t>artículo</w:t>
      </w:r>
      <w:r w:rsidRPr="005C6C6C">
        <w:rPr>
          <w:rFonts w:ascii="Abadi" w:hAnsi="Abadi"/>
          <w:b w:val="0"/>
          <w:bCs w:val="0"/>
          <w:spacing w:val="-4"/>
          <w:sz w:val="21"/>
          <w:szCs w:val="21"/>
        </w:rPr>
        <w:t xml:space="preserve"> </w:t>
      </w:r>
      <w:r w:rsidRPr="005C6C6C">
        <w:rPr>
          <w:rFonts w:ascii="Abadi" w:hAnsi="Abadi"/>
          <w:b w:val="0"/>
          <w:bCs w:val="0"/>
          <w:sz w:val="21"/>
          <w:szCs w:val="21"/>
        </w:rPr>
        <w:t>veintidós</w:t>
      </w:r>
      <w:r w:rsidRPr="005C6C6C">
        <w:rPr>
          <w:rFonts w:ascii="Abadi" w:hAnsi="Abadi"/>
          <w:b w:val="0"/>
          <w:bCs w:val="0"/>
          <w:spacing w:val="-5"/>
          <w:sz w:val="21"/>
          <w:szCs w:val="21"/>
        </w:rPr>
        <w:t xml:space="preserve"> </w:t>
      </w:r>
      <w:r w:rsidRPr="005C6C6C">
        <w:rPr>
          <w:rFonts w:ascii="Abadi" w:hAnsi="Abadi"/>
          <w:b w:val="0"/>
          <w:bCs w:val="0"/>
          <w:sz w:val="21"/>
          <w:szCs w:val="21"/>
        </w:rPr>
        <w:t>-fracciones</w:t>
      </w:r>
      <w:r w:rsidRPr="005C6C6C">
        <w:rPr>
          <w:rFonts w:ascii="Abadi" w:hAnsi="Abadi"/>
          <w:b w:val="0"/>
          <w:bCs w:val="0"/>
          <w:spacing w:val="-8"/>
          <w:sz w:val="21"/>
          <w:szCs w:val="21"/>
        </w:rPr>
        <w:t xml:space="preserve"> </w:t>
      </w:r>
      <w:r w:rsidRPr="005C6C6C">
        <w:rPr>
          <w:rFonts w:ascii="Abadi" w:hAnsi="Abadi"/>
          <w:b w:val="0"/>
          <w:bCs w:val="0"/>
          <w:sz w:val="21"/>
          <w:szCs w:val="21"/>
        </w:rPr>
        <w:t>segunda,</w:t>
      </w:r>
      <w:r w:rsidRPr="005C6C6C">
        <w:rPr>
          <w:rFonts w:ascii="Abadi" w:hAnsi="Abadi"/>
          <w:b w:val="0"/>
          <w:bCs w:val="0"/>
          <w:spacing w:val="-7"/>
          <w:sz w:val="21"/>
          <w:szCs w:val="21"/>
        </w:rPr>
        <w:t xml:space="preserve"> </w:t>
      </w:r>
      <w:r w:rsidRPr="005C6C6C">
        <w:rPr>
          <w:rFonts w:ascii="Abadi" w:hAnsi="Abadi"/>
          <w:b w:val="0"/>
          <w:bCs w:val="0"/>
          <w:sz w:val="21"/>
          <w:szCs w:val="21"/>
        </w:rPr>
        <w:t>tercera y cuarta-; Cortazar, artículo veinticuatro -fracción primera, incisos del a al e-; Doctor Mora, el artículo dieciocho; Dolores Hidalgo Cuna de la Independencia Nacional, el artículo veinticuatro - fracción primera-; Guanajuato, el artículo treinta -fracciones segunda y tercera-; Irapuato, el artículo veinticuatro -fracción primera, incisos a y b-; Jerécuaro, el artículo veintitrés; León, el artículo veinticinco -fracciones primera, segunda, tercera, cuarta, sexta, séptima, incisos e, f, g, i,</w:t>
      </w:r>
      <w:r w:rsidRPr="005C6C6C">
        <w:rPr>
          <w:rFonts w:ascii="Abadi" w:hAnsi="Abadi"/>
          <w:b w:val="0"/>
          <w:bCs w:val="0"/>
          <w:spacing w:val="-3"/>
          <w:sz w:val="21"/>
          <w:szCs w:val="21"/>
        </w:rPr>
        <w:t xml:space="preserve"> </w:t>
      </w:r>
      <w:r w:rsidRPr="005C6C6C">
        <w:rPr>
          <w:rFonts w:ascii="Abadi" w:hAnsi="Abadi"/>
          <w:b w:val="0"/>
          <w:bCs w:val="0"/>
          <w:sz w:val="21"/>
          <w:szCs w:val="21"/>
        </w:rPr>
        <w:t>j, k,</w:t>
      </w:r>
      <w:r w:rsidRPr="005C6C6C">
        <w:rPr>
          <w:rFonts w:ascii="Abadi" w:hAnsi="Abadi"/>
          <w:b w:val="0"/>
          <w:bCs w:val="0"/>
          <w:spacing w:val="-1"/>
          <w:sz w:val="21"/>
          <w:szCs w:val="21"/>
        </w:rPr>
        <w:t xml:space="preserve"> </w:t>
      </w:r>
      <w:r w:rsidRPr="005C6C6C">
        <w:rPr>
          <w:rFonts w:ascii="Abadi" w:hAnsi="Abadi"/>
          <w:b w:val="0"/>
          <w:bCs w:val="0"/>
          <w:sz w:val="21"/>
          <w:szCs w:val="21"/>
        </w:rPr>
        <w:t>m,</w:t>
      </w:r>
      <w:r w:rsidRPr="005C6C6C">
        <w:rPr>
          <w:rFonts w:ascii="Abadi" w:hAnsi="Abadi"/>
          <w:b w:val="0"/>
          <w:bCs w:val="0"/>
          <w:spacing w:val="2"/>
          <w:sz w:val="21"/>
          <w:szCs w:val="21"/>
        </w:rPr>
        <w:t xml:space="preserve"> </w:t>
      </w:r>
      <w:r w:rsidRPr="005C6C6C">
        <w:rPr>
          <w:rFonts w:ascii="Abadi" w:hAnsi="Abadi"/>
          <w:b w:val="0"/>
          <w:bCs w:val="0"/>
          <w:sz w:val="21"/>
          <w:szCs w:val="21"/>
        </w:rPr>
        <w:t>n,</w:t>
      </w:r>
      <w:r w:rsidRPr="005C6C6C">
        <w:rPr>
          <w:rFonts w:ascii="Abadi" w:hAnsi="Abadi"/>
          <w:b w:val="0"/>
          <w:bCs w:val="0"/>
          <w:spacing w:val="-1"/>
          <w:sz w:val="21"/>
          <w:szCs w:val="21"/>
        </w:rPr>
        <w:t xml:space="preserve"> </w:t>
      </w:r>
      <w:r w:rsidRPr="005C6C6C">
        <w:rPr>
          <w:rFonts w:ascii="Abadi" w:hAnsi="Abadi"/>
          <w:b w:val="0"/>
          <w:bCs w:val="0"/>
          <w:sz w:val="21"/>
          <w:szCs w:val="21"/>
        </w:rPr>
        <w:t>o,</w:t>
      </w:r>
      <w:r w:rsidRPr="005C6C6C">
        <w:rPr>
          <w:rFonts w:ascii="Abadi" w:hAnsi="Abadi"/>
          <w:b w:val="0"/>
          <w:bCs w:val="0"/>
          <w:spacing w:val="-1"/>
          <w:sz w:val="21"/>
          <w:szCs w:val="21"/>
        </w:rPr>
        <w:t xml:space="preserve"> </w:t>
      </w:r>
      <w:r w:rsidRPr="005C6C6C">
        <w:rPr>
          <w:rFonts w:ascii="Abadi" w:hAnsi="Abadi"/>
          <w:b w:val="0"/>
          <w:bCs w:val="0"/>
          <w:sz w:val="21"/>
          <w:szCs w:val="21"/>
        </w:rPr>
        <w:t>q,</w:t>
      </w:r>
      <w:r w:rsidRPr="005C6C6C">
        <w:rPr>
          <w:rFonts w:ascii="Abadi" w:hAnsi="Abadi"/>
          <w:b w:val="0"/>
          <w:bCs w:val="0"/>
          <w:spacing w:val="-1"/>
          <w:sz w:val="21"/>
          <w:szCs w:val="21"/>
        </w:rPr>
        <w:t xml:space="preserve"> </w:t>
      </w:r>
      <w:r w:rsidRPr="005C6C6C">
        <w:rPr>
          <w:rFonts w:ascii="Abadi" w:hAnsi="Abadi"/>
          <w:b w:val="0"/>
          <w:bCs w:val="0"/>
          <w:sz w:val="21"/>
          <w:szCs w:val="21"/>
        </w:rPr>
        <w:t>t,</w:t>
      </w:r>
      <w:r w:rsidRPr="005C6C6C">
        <w:rPr>
          <w:rFonts w:ascii="Abadi" w:hAnsi="Abadi"/>
          <w:b w:val="0"/>
          <w:bCs w:val="0"/>
          <w:spacing w:val="-1"/>
          <w:sz w:val="21"/>
          <w:szCs w:val="21"/>
        </w:rPr>
        <w:t xml:space="preserve"> </w:t>
      </w:r>
      <w:r w:rsidRPr="005C6C6C">
        <w:rPr>
          <w:rFonts w:ascii="Abadi" w:hAnsi="Abadi"/>
          <w:b w:val="0"/>
          <w:bCs w:val="0"/>
          <w:sz w:val="21"/>
          <w:szCs w:val="21"/>
        </w:rPr>
        <w:t>u,</w:t>
      </w:r>
      <w:r w:rsidRPr="005C6C6C">
        <w:rPr>
          <w:rFonts w:ascii="Abadi" w:hAnsi="Abadi"/>
          <w:b w:val="0"/>
          <w:bCs w:val="0"/>
          <w:spacing w:val="3"/>
          <w:sz w:val="21"/>
          <w:szCs w:val="21"/>
        </w:rPr>
        <w:t xml:space="preserve"> </w:t>
      </w:r>
      <w:r w:rsidRPr="005C6C6C">
        <w:rPr>
          <w:rFonts w:ascii="Abadi" w:hAnsi="Abadi"/>
          <w:b w:val="0"/>
          <w:bCs w:val="0"/>
          <w:sz w:val="21"/>
          <w:szCs w:val="21"/>
        </w:rPr>
        <w:t>y</w:t>
      </w:r>
      <w:r w:rsidRPr="005C6C6C">
        <w:rPr>
          <w:rFonts w:ascii="Abadi" w:hAnsi="Abadi"/>
          <w:b w:val="0"/>
          <w:bCs w:val="0"/>
          <w:spacing w:val="-1"/>
          <w:sz w:val="21"/>
          <w:szCs w:val="21"/>
        </w:rPr>
        <w:t xml:space="preserve"> </w:t>
      </w:r>
      <w:r w:rsidRPr="005C6C6C">
        <w:rPr>
          <w:rFonts w:ascii="Abadi" w:hAnsi="Abadi"/>
          <w:b w:val="0"/>
          <w:bCs w:val="0"/>
          <w:sz w:val="21"/>
          <w:szCs w:val="21"/>
        </w:rPr>
        <w:t>octava-; Moroleón,</w:t>
      </w:r>
      <w:r w:rsidRPr="005C6C6C">
        <w:rPr>
          <w:rFonts w:ascii="Abadi" w:hAnsi="Abadi"/>
          <w:b w:val="0"/>
          <w:bCs w:val="0"/>
          <w:spacing w:val="-1"/>
          <w:sz w:val="21"/>
          <w:szCs w:val="21"/>
        </w:rPr>
        <w:t xml:space="preserve"> </w:t>
      </w:r>
      <w:r w:rsidRPr="005C6C6C">
        <w:rPr>
          <w:rFonts w:ascii="Abadi" w:hAnsi="Abadi"/>
          <w:b w:val="0"/>
          <w:bCs w:val="0"/>
          <w:sz w:val="21"/>
          <w:szCs w:val="21"/>
        </w:rPr>
        <w:t>el</w:t>
      </w:r>
      <w:r w:rsidRPr="005C6C6C">
        <w:rPr>
          <w:rFonts w:ascii="Abadi" w:hAnsi="Abadi"/>
          <w:b w:val="0"/>
          <w:bCs w:val="0"/>
          <w:spacing w:val="1"/>
          <w:sz w:val="21"/>
          <w:szCs w:val="21"/>
        </w:rPr>
        <w:t xml:space="preserve"> </w:t>
      </w:r>
      <w:r w:rsidRPr="005C6C6C">
        <w:rPr>
          <w:rFonts w:ascii="Abadi" w:hAnsi="Abadi"/>
          <w:b w:val="0"/>
          <w:bCs w:val="0"/>
          <w:sz w:val="21"/>
          <w:szCs w:val="21"/>
        </w:rPr>
        <w:t>artículo</w:t>
      </w:r>
      <w:r w:rsidRPr="005C6C6C">
        <w:rPr>
          <w:rFonts w:ascii="Abadi" w:hAnsi="Abadi"/>
          <w:b w:val="0"/>
          <w:bCs w:val="0"/>
          <w:spacing w:val="1"/>
          <w:sz w:val="21"/>
          <w:szCs w:val="21"/>
        </w:rPr>
        <w:t xml:space="preserve"> </w:t>
      </w:r>
      <w:r w:rsidRPr="005C6C6C">
        <w:rPr>
          <w:rFonts w:ascii="Abadi" w:hAnsi="Abadi"/>
          <w:b w:val="0"/>
          <w:bCs w:val="0"/>
          <w:sz w:val="21"/>
          <w:szCs w:val="21"/>
        </w:rPr>
        <w:t>veintitrés</w:t>
      </w:r>
      <w:r w:rsidRPr="005C6C6C">
        <w:rPr>
          <w:rFonts w:ascii="Abadi" w:hAnsi="Abadi"/>
          <w:b w:val="0"/>
          <w:bCs w:val="0"/>
          <w:spacing w:val="2"/>
          <w:sz w:val="21"/>
          <w:szCs w:val="21"/>
        </w:rPr>
        <w:t xml:space="preserve"> </w:t>
      </w:r>
      <w:r w:rsidRPr="005C6C6C">
        <w:rPr>
          <w:rFonts w:ascii="Abadi" w:hAnsi="Abadi"/>
          <w:b w:val="0"/>
          <w:bCs w:val="0"/>
          <w:sz w:val="21"/>
          <w:szCs w:val="21"/>
        </w:rPr>
        <w:t>-fracciones primera y segunda-</w:t>
      </w:r>
      <w:r w:rsidRPr="005C6C6C">
        <w:rPr>
          <w:rFonts w:ascii="Abadi" w:hAnsi="Abadi"/>
          <w:b w:val="0"/>
          <w:bCs w:val="0"/>
          <w:spacing w:val="-10"/>
          <w:sz w:val="21"/>
          <w:szCs w:val="21"/>
        </w:rPr>
        <w:t xml:space="preserve">; </w:t>
      </w:r>
      <w:r w:rsidRPr="005C6C6C">
        <w:rPr>
          <w:rFonts w:ascii="Abadi" w:hAnsi="Abadi"/>
          <w:b w:val="0"/>
          <w:bCs w:val="0"/>
          <w:sz w:val="21"/>
          <w:szCs w:val="21"/>
        </w:rPr>
        <w:t>Ocampo, el artículo veintiséis; Pénjamo, el artículo veinticuatro -fracción primera-; Purísima del Rincón,</w:t>
      </w:r>
      <w:r w:rsidRPr="005C6C6C">
        <w:rPr>
          <w:rFonts w:ascii="Abadi" w:hAnsi="Abadi"/>
          <w:b w:val="0"/>
          <w:bCs w:val="0"/>
          <w:spacing w:val="-4"/>
          <w:sz w:val="21"/>
          <w:szCs w:val="21"/>
        </w:rPr>
        <w:t xml:space="preserve"> </w:t>
      </w:r>
      <w:r w:rsidRPr="005C6C6C">
        <w:rPr>
          <w:rFonts w:ascii="Abadi" w:hAnsi="Abadi"/>
          <w:b w:val="0"/>
          <w:bCs w:val="0"/>
          <w:sz w:val="21"/>
          <w:szCs w:val="21"/>
        </w:rPr>
        <w:t>el</w:t>
      </w:r>
      <w:r w:rsidRPr="005C6C6C">
        <w:rPr>
          <w:rFonts w:ascii="Abadi" w:hAnsi="Abadi"/>
          <w:b w:val="0"/>
          <w:bCs w:val="0"/>
          <w:spacing w:val="-2"/>
          <w:sz w:val="21"/>
          <w:szCs w:val="21"/>
        </w:rPr>
        <w:t xml:space="preserve"> </w:t>
      </w:r>
      <w:r w:rsidRPr="005C6C6C">
        <w:rPr>
          <w:rFonts w:ascii="Abadi" w:hAnsi="Abadi"/>
          <w:b w:val="0"/>
          <w:bCs w:val="0"/>
          <w:sz w:val="21"/>
          <w:szCs w:val="21"/>
        </w:rPr>
        <w:t>artículo</w:t>
      </w:r>
      <w:r w:rsidRPr="005C6C6C">
        <w:rPr>
          <w:rFonts w:ascii="Abadi" w:hAnsi="Abadi"/>
          <w:b w:val="0"/>
          <w:bCs w:val="0"/>
          <w:spacing w:val="-2"/>
          <w:sz w:val="21"/>
          <w:szCs w:val="21"/>
        </w:rPr>
        <w:t xml:space="preserve"> </w:t>
      </w:r>
      <w:r w:rsidRPr="005C6C6C">
        <w:rPr>
          <w:rFonts w:ascii="Abadi" w:hAnsi="Abadi"/>
          <w:b w:val="0"/>
          <w:bCs w:val="0"/>
          <w:sz w:val="21"/>
          <w:szCs w:val="21"/>
        </w:rPr>
        <w:t>veinticuatro</w:t>
      </w:r>
      <w:r w:rsidRPr="005C6C6C">
        <w:rPr>
          <w:rFonts w:ascii="Abadi" w:hAnsi="Abadi"/>
          <w:b w:val="0"/>
          <w:bCs w:val="0"/>
          <w:spacing w:val="-1"/>
          <w:sz w:val="21"/>
          <w:szCs w:val="21"/>
        </w:rPr>
        <w:t xml:space="preserve"> </w:t>
      </w:r>
      <w:r w:rsidRPr="005C6C6C">
        <w:rPr>
          <w:rFonts w:ascii="Abadi" w:hAnsi="Abadi"/>
          <w:b w:val="0"/>
          <w:bCs w:val="0"/>
          <w:sz w:val="21"/>
          <w:szCs w:val="21"/>
        </w:rPr>
        <w:t>-fracción</w:t>
      </w:r>
      <w:r w:rsidRPr="005C6C6C">
        <w:rPr>
          <w:rFonts w:ascii="Abadi" w:hAnsi="Abadi"/>
          <w:b w:val="0"/>
          <w:bCs w:val="0"/>
          <w:spacing w:val="-2"/>
          <w:sz w:val="21"/>
          <w:szCs w:val="21"/>
        </w:rPr>
        <w:t xml:space="preserve"> </w:t>
      </w:r>
      <w:r w:rsidRPr="005C6C6C">
        <w:rPr>
          <w:rFonts w:ascii="Abadi" w:hAnsi="Abadi"/>
          <w:b w:val="0"/>
          <w:bCs w:val="0"/>
          <w:sz w:val="21"/>
          <w:szCs w:val="21"/>
        </w:rPr>
        <w:t>primera-;</w:t>
      </w:r>
      <w:r w:rsidRPr="005C6C6C">
        <w:rPr>
          <w:rFonts w:ascii="Abadi" w:hAnsi="Abadi"/>
          <w:b w:val="0"/>
          <w:bCs w:val="0"/>
          <w:spacing w:val="-4"/>
          <w:sz w:val="21"/>
          <w:szCs w:val="21"/>
        </w:rPr>
        <w:t xml:space="preserve"> </w:t>
      </w:r>
      <w:r w:rsidRPr="005C6C6C">
        <w:rPr>
          <w:rFonts w:ascii="Abadi" w:hAnsi="Abadi"/>
          <w:b w:val="0"/>
          <w:bCs w:val="0"/>
          <w:sz w:val="21"/>
          <w:szCs w:val="21"/>
        </w:rPr>
        <w:t>Romita,</w:t>
      </w:r>
      <w:r w:rsidRPr="005C6C6C">
        <w:rPr>
          <w:rFonts w:ascii="Abadi" w:hAnsi="Abadi"/>
          <w:b w:val="0"/>
          <w:bCs w:val="0"/>
          <w:spacing w:val="-4"/>
          <w:sz w:val="21"/>
          <w:szCs w:val="21"/>
        </w:rPr>
        <w:t xml:space="preserve"> </w:t>
      </w:r>
      <w:r w:rsidRPr="005C6C6C">
        <w:rPr>
          <w:rFonts w:ascii="Abadi" w:hAnsi="Abadi"/>
          <w:b w:val="0"/>
          <w:bCs w:val="0"/>
          <w:sz w:val="21"/>
          <w:szCs w:val="21"/>
        </w:rPr>
        <w:t>el</w:t>
      </w:r>
      <w:r w:rsidRPr="005C6C6C">
        <w:rPr>
          <w:rFonts w:ascii="Abadi" w:hAnsi="Abadi"/>
          <w:b w:val="0"/>
          <w:bCs w:val="0"/>
          <w:spacing w:val="-2"/>
          <w:sz w:val="21"/>
          <w:szCs w:val="21"/>
        </w:rPr>
        <w:t xml:space="preserve"> </w:t>
      </w:r>
      <w:r w:rsidRPr="005C6C6C">
        <w:rPr>
          <w:rFonts w:ascii="Abadi" w:hAnsi="Abadi"/>
          <w:b w:val="0"/>
          <w:bCs w:val="0"/>
          <w:sz w:val="21"/>
          <w:szCs w:val="21"/>
        </w:rPr>
        <w:t>artículo</w:t>
      </w:r>
      <w:r w:rsidRPr="005C6C6C">
        <w:rPr>
          <w:rFonts w:ascii="Abadi" w:hAnsi="Abadi"/>
          <w:b w:val="0"/>
          <w:bCs w:val="0"/>
          <w:spacing w:val="-2"/>
          <w:sz w:val="21"/>
          <w:szCs w:val="21"/>
        </w:rPr>
        <w:t xml:space="preserve"> </w:t>
      </w:r>
      <w:r w:rsidRPr="005C6C6C">
        <w:rPr>
          <w:rFonts w:ascii="Abadi" w:hAnsi="Abadi"/>
          <w:b w:val="0"/>
          <w:bCs w:val="0"/>
          <w:sz w:val="21"/>
          <w:szCs w:val="21"/>
        </w:rPr>
        <w:t>veintinueve</w:t>
      </w:r>
      <w:r w:rsidRPr="005C6C6C">
        <w:rPr>
          <w:rFonts w:ascii="Abadi" w:hAnsi="Abadi"/>
          <w:b w:val="0"/>
          <w:bCs w:val="0"/>
          <w:spacing w:val="-1"/>
          <w:sz w:val="21"/>
          <w:szCs w:val="21"/>
        </w:rPr>
        <w:t xml:space="preserve"> </w:t>
      </w:r>
      <w:r w:rsidRPr="005C6C6C">
        <w:rPr>
          <w:rFonts w:ascii="Abadi" w:hAnsi="Abadi"/>
          <w:b w:val="0"/>
          <w:bCs w:val="0"/>
          <w:sz w:val="21"/>
          <w:szCs w:val="21"/>
        </w:rPr>
        <w:t>-incisos</w:t>
      </w:r>
      <w:r w:rsidRPr="005C6C6C">
        <w:rPr>
          <w:rFonts w:ascii="Abadi" w:hAnsi="Abadi"/>
          <w:b w:val="0"/>
          <w:bCs w:val="0"/>
          <w:spacing w:val="-4"/>
          <w:sz w:val="21"/>
          <w:szCs w:val="21"/>
        </w:rPr>
        <w:t xml:space="preserve"> </w:t>
      </w:r>
      <w:r w:rsidRPr="005C6C6C">
        <w:rPr>
          <w:rFonts w:ascii="Abadi" w:hAnsi="Abadi"/>
          <w:b w:val="0"/>
          <w:bCs w:val="0"/>
          <w:sz w:val="21"/>
          <w:szCs w:val="21"/>
        </w:rPr>
        <w:t>c,</w:t>
      </w:r>
      <w:r w:rsidRPr="005C6C6C">
        <w:rPr>
          <w:rFonts w:ascii="Abadi" w:hAnsi="Abadi"/>
          <w:b w:val="0"/>
          <w:bCs w:val="0"/>
          <w:spacing w:val="-4"/>
          <w:sz w:val="21"/>
          <w:szCs w:val="21"/>
        </w:rPr>
        <w:t xml:space="preserve"> </w:t>
      </w:r>
      <w:r w:rsidRPr="005C6C6C">
        <w:rPr>
          <w:rFonts w:ascii="Abadi" w:hAnsi="Abadi"/>
          <w:b w:val="0"/>
          <w:bCs w:val="0"/>
          <w:sz w:val="21"/>
          <w:szCs w:val="21"/>
        </w:rPr>
        <w:t>d,</w:t>
      </w:r>
      <w:r w:rsidRPr="005C6C6C">
        <w:rPr>
          <w:rFonts w:ascii="Abadi" w:hAnsi="Abadi"/>
          <w:b w:val="0"/>
          <w:bCs w:val="0"/>
          <w:spacing w:val="-4"/>
          <w:sz w:val="21"/>
          <w:szCs w:val="21"/>
        </w:rPr>
        <w:t xml:space="preserve"> </w:t>
      </w:r>
      <w:r w:rsidRPr="005C6C6C">
        <w:rPr>
          <w:rFonts w:ascii="Abadi" w:hAnsi="Abadi"/>
          <w:b w:val="0"/>
          <w:bCs w:val="0"/>
          <w:sz w:val="21"/>
          <w:szCs w:val="21"/>
        </w:rPr>
        <w:t>g, h, i; Salamanca, el artículo treinta y uno -fracciones primera, segunda, tercera, cuarta, quinta, sexta, séptima,</w:t>
      </w:r>
      <w:r w:rsidRPr="005C6C6C">
        <w:rPr>
          <w:rFonts w:ascii="Abadi" w:hAnsi="Abadi"/>
          <w:b w:val="0"/>
          <w:bCs w:val="0"/>
          <w:spacing w:val="-6"/>
          <w:sz w:val="21"/>
          <w:szCs w:val="21"/>
        </w:rPr>
        <w:t xml:space="preserve"> </w:t>
      </w:r>
      <w:r w:rsidRPr="005C6C6C">
        <w:rPr>
          <w:rFonts w:ascii="Abadi" w:hAnsi="Abadi"/>
          <w:b w:val="0"/>
          <w:bCs w:val="0"/>
          <w:sz w:val="21"/>
          <w:szCs w:val="21"/>
        </w:rPr>
        <w:t>octava,</w:t>
      </w:r>
      <w:r w:rsidRPr="005C6C6C">
        <w:rPr>
          <w:rFonts w:ascii="Abadi" w:hAnsi="Abadi"/>
          <w:b w:val="0"/>
          <w:bCs w:val="0"/>
          <w:spacing w:val="-6"/>
          <w:sz w:val="21"/>
          <w:szCs w:val="21"/>
        </w:rPr>
        <w:t xml:space="preserve"> </w:t>
      </w:r>
      <w:r w:rsidRPr="005C6C6C">
        <w:rPr>
          <w:rFonts w:ascii="Abadi" w:hAnsi="Abadi"/>
          <w:b w:val="0"/>
          <w:bCs w:val="0"/>
          <w:sz w:val="21"/>
          <w:szCs w:val="21"/>
        </w:rPr>
        <w:t>novena,</w:t>
      </w:r>
      <w:r w:rsidRPr="005C6C6C">
        <w:rPr>
          <w:rFonts w:ascii="Abadi" w:hAnsi="Abadi"/>
          <w:b w:val="0"/>
          <w:bCs w:val="0"/>
          <w:spacing w:val="-6"/>
          <w:sz w:val="21"/>
          <w:szCs w:val="21"/>
        </w:rPr>
        <w:t xml:space="preserve"> </w:t>
      </w:r>
      <w:r w:rsidRPr="005C6C6C">
        <w:rPr>
          <w:rFonts w:ascii="Abadi" w:hAnsi="Abadi"/>
          <w:b w:val="0"/>
          <w:bCs w:val="0"/>
          <w:sz w:val="21"/>
          <w:szCs w:val="21"/>
        </w:rPr>
        <w:t>décima,</w:t>
      </w:r>
      <w:r w:rsidRPr="005C6C6C">
        <w:rPr>
          <w:rFonts w:ascii="Abadi" w:hAnsi="Abadi"/>
          <w:b w:val="0"/>
          <w:bCs w:val="0"/>
          <w:spacing w:val="-6"/>
          <w:sz w:val="21"/>
          <w:szCs w:val="21"/>
        </w:rPr>
        <w:t xml:space="preserve"> </w:t>
      </w:r>
      <w:r w:rsidRPr="005C6C6C">
        <w:rPr>
          <w:rFonts w:ascii="Abadi" w:hAnsi="Abadi"/>
          <w:b w:val="0"/>
          <w:bCs w:val="0"/>
          <w:sz w:val="21"/>
          <w:szCs w:val="21"/>
        </w:rPr>
        <w:t>décima</w:t>
      </w:r>
      <w:r w:rsidRPr="005C6C6C">
        <w:rPr>
          <w:rFonts w:ascii="Abadi" w:hAnsi="Abadi"/>
          <w:b w:val="0"/>
          <w:bCs w:val="0"/>
          <w:spacing w:val="-5"/>
          <w:sz w:val="21"/>
          <w:szCs w:val="21"/>
        </w:rPr>
        <w:t xml:space="preserve"> </w:t>
      </w:r>
      <w:r w:rsidRPr="005C6C6C">
        <w:rPr>
          <w:rFonts w:ascii="Abadi" w:hAnsi="Abadi"/>
          <w:b w:val="0"/>
          <w:bCs w:val="0"/>
          <w:sz w:val="21"/>
          <w:szCs w:val="21"/>
        </w:rPr>
        <w:t>primera</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décima</w:t>
      </w:r>
      <w:r w:rsidRPr="005C6C6C">
        <w:rPr>
          <w:rFonts w:ascii="Abadi" w:hAnsi="Abadi"/>
          <w:b w:val="0"/>
          <w:bCs w:val="0"/>
          <w:spacing w:val="-5"/>
          <w:sz w:val="21"/>
          <w:szCs w:val="21"/>
        </w:rPr>
        <w:t xml:space="preserve"> </w:t>
      </w:r>
      <w:r w:rsidRPr="005C6C6C">
        <w:rPr>
          <w:rFonts w:ascii="Abadi" w:hAnsi="Abadi"/>
          <w:b w:val="0"/>
          <w:bCs w:val="0"/>
          <w:sz w:val="21"/>
          <w:szCs w:val="21"/>
        </w:rPr>
        <w:t>cuarta-;</w:t>
      </w:r>
      <w:r w:rsidRPr="005C6C6C">
        <w:rPr>
          <w:rFonts w:ascii="Abadi" w:hAnsi="Abadi"/>
          <w:b w:val="0"/>
          <w:bCs w:val="0"/>
          <w:spacing w:val="-5"/>
          <w:sz w:val="21"/>
          <w:szCs w:val="21"/>
        </w:rPr>
        <w:t xml:space="preserve"> </w:t>
      </w:r>
      <w:r w:rsidRPr="005C6C6C">
        <w:rPr>
          <w:rFonts w:ascii="Abadi" w:hAnsi="Abadi"/>
          <w:b w:val="0"/>
          <w:bCs w:val="0"/>
          <w:sz w:val="21"/>
          <w:szCs w:val="21"/>
        </w:rPr>
        <w:t>San</w:t>
      </w:r>
      <w:r w:rsidRPr="005C6C6C">
        <w:rPr>
          <w:rFonts w:ascii="Abadi" w:hAnsi="Abadi"/>
          <w:b w:val="0"/>
          <w:bCs w:val="0"/>
          <w:spacing w:val="-1"/>
          <w:sz w:val="21"/>
          <w:szCs w:val="21"/>
        </w:rPr>
        <w:t xml:space="preserve"> </w:t>
      </w:r>
      <w:r w:rsidRPr="005C6C6C">
        <w:rPr>
          <w:rFonts w:ascii="Abadi" w:hAnsi="Abadi"/>
          <w:b w:val="0"/>
          <w:bCs w:val="0"/>
          <w:sz w:val="21"/>
          <w:szCs w:val="21"/>
        </w:rPr>
        <w:t>Felipe,</w:t>
      </w:r>
      <w:r w:rsidRPr="005C6C6C">
        <w:rPr>
          <w:rFonts w:ascii="Abadi" w:hAnsi="Abadi"/>
          <w:b w:val="0"/>
          <w:bCs w:val="0"/>
          <w:spacing w:val="-5"/>
          <w:sz w:val="21"/>
          <w:szCs w:val="21"/>
        </w:rPr>
        <w:t xml:space="preserve"> </w:t>
      </w:r>
      <w:r w:rsidRPr="005C6C6C">
        <w:rPr>
          <w:rFonts w:ascii="Abadi" w:hAnsi="Abadi"/>
          <w:b w:val="0"/>
          <w:bCs w:val="0"/>
          <w:sz w:val="21"/>
          <w:szCs w:val="21"/>
        </w:rPr>
        <w:t>el</w:t>
      </w:r>
      <w:r w:rsidRPr="005C6C6C">
        <w:rPr>
          <w:rFonts w:ascii="Abadi" w:hAnsi="Abadi"/>
          <w:b w:val="0"/>
          <w:bCs w:val="0"/>
          <w:spacing w:val="-4"/>
          <w:sz w:val="21"/>
          <w:szCs w:val="21"/>
        </w:rPr>
        <w:t xml:space="preserve"> </w:t>
      </w:r>
      <w:r w:rsidRPr="005C6C6C">
        <w:rPr>
          <w:rFonts w:ascii="Abadi" w:hAnsi="Abadi"/>
          <w:b w:val="0"/>
          <w:bCs w:val="0"/>
          <w:sz w:val="21"/>
          <w:szCs w:val="21"/>
        </w:rPr>
        <w:t>artículo veintinueve -fracciones primera, segunda y tercera-; San José Iturbide, el artículo veintitrés - fracciones</w:t>
      </w:r>
      <w:r w:rsidRPr="005C6C6C">
        <w:rPr>
          <w:rFonts w:ascii="Abadi" w:hAnsi="Abadi"/>
          <w:b w:val="0"/>
          <w:bCs w:val="0"/>
          <w:spacing w:val="-13"/>
          <w:sz w:val="21"/>
          <w:szCs w:val="21"/>
        </w:rPr>
        <w:t xml:space="preserve"> </w:t>
      </w:r>
      <w:r w:rsidRPr="005C6C6C">
        <w:rPr>
          <w:rFonts w:ascii="Abadi" w:hAnsi="Abadi"/>
          <w:b w:val="0"/>
          <w:bCs w:val="0"/>
          <w:sz w:val="21"/>
          <w:szCs w:val="21"/>
        </w:rPr>
        <w:t>primera,</w:t>
      </w:r>
      <w:r w:rsidRPr="005C6C6C">
        <w:rPr>
          <w:rFonts w:ascii="Abadi" w:hAnsi="Abadi"/>
          <w:b w:val="0"/>
          <w:bCs w:val="0"/>
          <w:spacing w:val="-14"/>
          <w:sz w:val="21"/>
          <w:szCs w:val="21"/>
        </w:rPr>
        <w:t xml:space="preserve"> </w:t>
      </w:r>
      <w:r w:rsidRPr="005C6C6C">
        <w:rPr>
          <w:rFonts w:ascii="Abadi" w:hAnsi="Abadi"/>
          <w:b w:val="0"/>
          <w:bCs w:val="0"/>
          <w:sz w:val="21"/>
          <w:szCs w:val="21"/>
        </w:rPr>
        <w:t>segunda,</w:t>
      </w:r>
      <w:r w:rsidRPr="005C6C6C">
        <w:rPr>
          <w:rFonts w:ascii="Abadi" w:hAnsi="Abadi"/>
          <w:b w:val="0"/>
          <w:bCs w:val="0"/>
          <w:spacing w:val="-14"/>
          <w:sz w:val="21"/>
          <w:szCs w:val="21"/>
        </w:rPr>
        <w:t xml:space="preserve"> </w:t>
      </w:r>
      <w:r w:rsidRPr="005C6C6C">
        <w:rPr>
          <w:rFonts w:ascii="Abadi" w:hAnsi="Abadi"/>
          <w:b w:val="0"/>
          <w:bCs w:val="0"/>
          <w:sz w:val="21"/>
          <w:szCs w:val="21"/>
        </w:rPr>
        <w:t>tercera,</w:t>
      </w:r>
      <w:r w:rsidRPr="005C6C6C">
        <w:rPr>
          <w:rFonts w:ascii="Abadi" w:hAnsi="Abadi"/>
          <w:b w:val="0"/>
          <w:bCs w:val="0"/>
          <w:spacing w:val="-13"/>
          <w:sz w:val="21"/>
          <w:szCs w:val="21"/>
        </w:rPr>
        <w:t xml:space="preserve"> </w:t>
      </w:r>
      <w:r w:rsidRPr="005C6C6C">
        <w:rPr>
          <w:rFonts w:ascii="Abadi" w:hAnsi="Abadi"/>
          <w:b w:val="0"/>
          <w:bCs w:val="0"/>
          <w:sz w:val="21"/>
          <w:szCs w:val="21"/>
        </w:rPr>
        <w:t>cuarta,</w:t>
      </w:r>
      <w:r w:rsidRPr="005C6C6C">
        <w:rPr>
          <w:rFonts w:ascii="Abadi" w:hAnsi="Abadi"/>
          <w:b w:val="0"/>
          <w:bCs w:val="0"/>
          <w:spacing w:val="-14"/>
          <w:sz w:val="21"/>
          <w:szCs w:val="21"/>
        </w:rPr>
        <w:t xml:space="preserve"> </w:t>
      </w:r>
      <w:r w:rsidRPr="005C6C6C">
        <w:rPr>
          <w:rFonts w:ascii="Abadi" w:hAnsi="Abadi"/>
          <w:b w:val="0"/>
          <w:bCs w:val="0"/>
          <w:sz w:val="21"/>
          <w:szCs w:val="21"/>
        </w:rPr>
        <w:t>quinta,</w:t>
      </w:r>
      <w:r w:rsidRPr="005C6C6C">
        <w:rPr>
          <w:rFonts w:ascii="Abadi" w:hAnsi="Abadi"/>
          <w:b w:val="0"/>
          <w:bCs w:val="0"/>
          <w:spacing w:val="-14"/>
          <w:sz w:val="21"/>
          <w:szCs w:val="21"/>
        </w:rPr>
        <w:t xml:space="preserve"> </w:t>
      </w:r>
      <w:r w:rsidRPr="005C6C6C">
        <w:rPr>
          <w:rFonts w:ascii="Abadi" w:hAnsi="Abadi"/>
          <w:b w:val="0"/>
          <w:bCs w:val="0"/>
          <w:sz w:val="21"/>
          <w:szCs w:val="21"/>
        </w:rPr>
        <w:t>sexta,</w:t>
      </w:r>
      <w:r w:rsidRPr="005C6C6C">
        <w:rPr>
          <w:rFonts w:ascii="Abadi" w:hAnsi="Abadi"/>
          <w:b w:val="0"/>
          <w:bCs w:val="0"/>
          <w:spacing w:val="-14"/>
          <w:sz w:val="21"/>
          <w:szCs w:val="21"/>
        </w:rPr>
        <w:t xml:space="preserve"> </w:t>
      </w:r>
      <w:r w:rsidRPr="005C6C6C">
        <w:rPr>
          <w:rFonts w:ascii="Abadi" w:hAnsi="Abadi"/>
          <w:b w:val="0"/>
          <w:bCs w:val="0"/>
          <w:sz w:val="21"/>
          <w:szCs w:val="21"/>
        </w:rPr>
        <w:t>octava,</w:t>
      </w:r>
      <w:r w:rsidRPr="005C6C6C">
        <w:rPr>
          <w:rFonts w:ascii="Abadi" w:hAnsi="Abadi"/>
          <w:b w:val="0"/>
          <w:bCs w:val="0"/>
          <w:spacing w:val="-14"/>
          <w:sz w:val="21"/>
          <w:szCs w:val="21"/>
        </w:rPr>
        <w:t xml:space="preserve"> </w:t>
      </w:r>
      <w:r w:rsidRPr="005C6C6C">
        <w:rPr>
          <w:rFonts w:ascii="Abadi" w:hAnsi="Abadi"/>
          <w:b w:val="0"/>
          <w:bCs w:val="0"/>
          <w:sz w:val="21"/>
          <w:szCs w:val="21"/>
        </w:rPr>
        <w:t>novena</w:t>
      </w:r>
      <w:r w:rsidRPr="005C6C6C">
        <w:rPr>
          <w:rFonts w:ascii="Abadi" w:hAnsi="Abadi"/>
          <w:b w:val="0"/>
          <w:bCs w:val="0"/>
          <w:spacing w:val="-13"/>
          <w:sz w:val="21"/>
          <w:szCs w:val="21"/>
        </w:rPr>
        <w:t xml:space="preserve"> </w:t>
      </w:r>
      <w:r w:rsidRPr="005C6C6C">
        <w:rPr>
          <w:rFonts w:ascii="Abadi" w:hAnsi="Abadi"/>
          <w:b w:val="0"/>
          <w:bCs w:val="0"/>
          <w:sz w:val="21"/>
          <w:szCs w:val="21"/>
        </w:rPr>
        <w:t>y</w:t>
      </w:r>
      <w:r w:rsidRPr="005C6C6C">
        <w:rPr>
          <w:rFonts w:ascii="Abadi" w:hAnsi="Abadi"/>
          <w:b w:val="0"/>
          <w:bCs w:val="0"/>
          <w:spacing w:val="-14"/>
          <w:sz w:val="21"/>
          <w:szCs w:val="21"/>
        </w:rPr>
        <w:t xml:space="preserve"> </w:t>
      </w:r>
      <w:r w:rsidRPr="005C6C6C">
        <w:rPr>
          <w:rFonts w:ascii="Abadi" w:hAnsi="Abadi"/>
          <w:b w:val="0"/>
          <w:bCs w:val="0"/>
          <w:sz w:val="21"/>
          <w:szCs w:val="21"/>
        </w:rPr>
        <w:t>décima-;</w:t>
      </w:r>
      <w:r w:rsidRPr="005C6C6C">
        <w:rPr>
          <w:rFonts w:ascii="Abadi" w:hAnsi="Abadi"/>
          <w:b w:val="0"/>
          <w:bCs w:val="0"/>
          <w:spacing w:val="-13"/>
          <w:sz w:val="21"/>
          <w:szCs w:val="21"/>
        </w:rPr>
        <w:t xml:space="preserve"> </w:t>
      </w:r>
      <w:r w:rsidRPr="005C6C6C">
        <w:rPr>
          <w:rFonts w:ascii="Abadi" w:hAnsi="Abadi"/>
          <w:b w:val="0"/>
          <w:bCs w:val="0"/>
          <w:sz w:val="21"/>
          <w:szCs w:val="21"/>
        </w:rPr>
        <w:t>San</w:t>
      </w:r>
      <w:r w:rsidRPr="005C6C6C">
        <w:rPr>
          <w:rFonts w:ascii="Abadi" w:hAnsi="Abadi"/>
          <w:b w:val="0"/>
          <w:bCs w:val="0"/>
          <w:spacing w:val="-12"/>
          <w:sz w:val="21"/>
          <w:szCs w:val="21"/>
        </w:rPr>
        <w:t xml:space="preserve"> </w:t>
      </w:r>
      <w:r w:rsidRPr="005C6C6C">
        <w:rPr>
          <w:rFonts w:ascii="Abadi" w:hAnsi="Abadi"/>
          <w:b w:val="0"/>
          <w:bCs w:val="0"/>
          <w:sz w:val="21"/>
          <w:szCs w:val="21"/>
        </w:rPr>
        <w:t>Miguel de Allende, el artículo treinta y cuatro -fracción primera-; Silao, el artículo veintitrés -fracción primera-; Tarimoro, el artículo veintidós; Uriangato, el artículo veintiuno; Valle de Santiago, el artículo veintinueve; Villagrán, el artículo veintitrés -fracción primera-; y Yuriria, el artículo veintisiete -fracciones segunda,</w:t>
      </w:r>
      <w:r w:rsidRPr="005C6C6C">
        <w:rPr>
          <w:rFonts w:ascii="Abadi" w:hAnsi="Abadi"/>
          <w:b w:val="0"/>
          <w:bCs w:val="0"/>
          <w:spacing w:val="-3"/>
          <w:sz w:val="21"/>
          <w:szCs w:val="21"/>
        </w:rPr>
        <w:t xml:space="preserve"> </w:t>
      </w:r>
      <w:r w:rsidRPr="005C6C6C">
        <w:rPr>
          <w:rFonts w:ascii="Abadi" w:hAnsi="Abadi"/>
          <w:b w:val="0"/>
          <w:bCs w:val="0"/>
          <w:sz w:val="21"/>
          <w:szCs w:val="21"/>
        </w:rPr>
        <w:t>tercera, cuarta y</w:t>
      </w:r>
      <w:r w:rsidRPr="005C6C6C">
        <w:rPr>
          <w:rFonts w:ascii="Abadi" w:hAnsi="Abadi"/>
          <w:b w:val="0"/>
          <w:bCs w:val="0"/>
          <w:spacing w:val="-1"/>
          <w:sz w:val="21"/>
          <w:szCs w:val="21"/>
        </w:rPr>
        <w:t xml:space="preserve"> </w:t>
      </w:r>
      <w:r w:rsidRPr="005C6C6C">
        <w:rPr>
          <w:rFonts w:ascii="Abadi" w:hAnsi="Abadi"/>
          <w:b w:val="0"/>
          <w:bCs w:val="0"/>
          <w:sz w:val="21"/>
          <w:szCs w:val="21"/>
        </w:rPr>
        <w:t>sexta-. Se sometieron en conjunto las reservas y</w:t>
      </w:r>
      <w:r w:rsidRPr="005C6C6C">
        <w:rPr>
          <w:rFonts w:ascii="Abadi" w:hAnsi="Abadi"/>
          <w:b w:val="0"/>
          <w:bCs w:val="0"/>
          <w:spacing w:val="-16"/>
          <w:sz w:val="21"/>
          <w:szCs w:val="21"/>
        </w:rPr>
        <w:t xml:space="preserve"> </w:t>
      </w:r>
      <w:r w:rsidRPr="005C6C6C">
        <w:rPr>
          <w:rFonts w:ascii="Abadi" w:hAnsi="Abadi"/>
          <w:b w:val="0"/>
          <w:bCs w:val="0"/>
          <w:sz w:val="21"/>
          <w:szCs w:val="21"/>
        </w:rPr>
        <w:t>resultaron</w:t>
      </w:r>
      <w:r w:rsidRPr="005C6C6C">
        <w:rPr>
          <w:rFonts w:ascii="Abadi" w:hAnsi="Abadi"/>
          <w:b w:val="0"/>
          <w:bCs w:val="0"/>
          <w:spacing w:val="-16"/>
          <w:sz w:val="21"/>
          <w:szCs w:val="21"/>
        </w:rPr>
        <w:t xml:space="preserve"> </w:t>
      </w:r>
      <w:r w:rsidRPr="005C6C6C">
        <w:rPr>
          <w:rFonts w:ascii="Abadi" w:hAnsi="Abadi"/>
          <w:b w:val="0"/>
          <w:bCs w:val="0"/>
          <w:sz w:val="21"/>
          <w:szCs w:val="21"/>
        </w:rPr>
        <w:t>aprobadas,</w:t>
      </w:r>
      <w:r w:rsidRPr="005C6C6C">
        <w:rPr>
          <w:rFonts w:ascii="Abadi" w:hAnsi="Abadi"/>
          <w:b w:val="0"/>
          <w:bCs w:val="0"/>
          <w:spacing w:val="-16"/>
          <w:sz w:val="21"/>
          <w:szCs w:val="21"/>
        </w:rPr>
        <w:t xml:space="preserve"> </w:t>
      </w:r>
      <w:r w:rsidRPr="005C6C6C">
        <w:rPr>
          <w:rFonts w:ascii="Abadi" w:hAnsi="Abadi"/>
          <w:b w:val="0"/>
          <w:bCs w:val="0"/>
          <w:sz w:val="21"/>
          <w:szCs w:val="21"/>
        </w:rPr>
        <w:t>en</w:t>
      </w:r>
      <w:r w:rsidRPr="005C6C6C">
        <w:rPr>
          <w:rFonts w:ascii="Abadi" w:hAnsi="Abadi"/>
          <w:b w:val="0"/>
          <w:bCs w:val="0"/>
          <w:spacing w:val="-16"/>
          <w:sz w:val="21"/>
          <w:szCs w:val="21"/>
        </w:rPr>
        <w:t xml:space="preserve"> </w:t>
      </w:r>
      <w:r w:rsidRPr="005C6C6C">
        <w:rPr>
          <w:rFonts w:ascii="Abadi" w:hAnsi="Abadi"/>
          <w:b w:val="0"/>
          <w:bCs w:val="0"/>
          <w:sz w:val="21"/>
          <w:szCs w:val="21"/>
        </w:rPr>
        <w:t>votación</w:t>
      </w:r>
      <w:r w:rsidRPr="005C6C6C">
        <w:rPr>
          <w:rFonts w:ascii="Abadi" w:hAnsi="Abadi"/>
          <w:b w:val="0"/>
          <w:bCs w:val="0"/>
          <w:spacing w:val="-16"/>
          <w:sz w:val="21"/>
          <w:szCs w:val="21"/>
        </w:rPr>
        <w:t xml:space="preserve"> </w:t>
      </w:r>
      <w:r w:rsidRPr="005C6C6C">
        <w:rPr>
          <w:rFonts w:ascii="Abadi" w:hAnsi="Abadi"/>
          <w:b w:val="0"/>
          <w:bCs w:val="0"/>
          <w:sz w:val="21"/>
          <w:szCs w:val="21"/>
        </w:rPr>
        <w:t>nominal</w:t>
      </w:r>
      <w:r w:rsidRPr="005C6C6C">
        <w:rPr>
          <w:rFonts w:ascii="Abadi" w:hAnsi="Abadi"/>
          <w:b w:val="0"/>
          <w:bCs w:val="0"/>
          <w:spacing w:val="-15"/>
          <w:sz w:val="21"/>
          <w:szCs w:val="21"/>
        </w:rPr>
        <w:t xml:space="preserve"> </w:t>
      </w:r>
      <w:r w:rsidRPr="005C6C6C">
        <w:rPr>
          <w:rFonts w:ascii="Abadi" w:hAnsi="Abadi"/>
          <w:b w:val="0"/>
          <w:bCs w:val="0"/>
          <w:sz w:val="21"/>
          <w:szCs w:val="21"/>
        </w:rPr>
        <w:t>en</w:t>
      </w:r>
      <w:r w:rsidRPr="005C6C6C">
        <w:rPr>
          <w:rFonts w:ascii="Abadi" w:hAnsi="Abadi"/>
          <w:b w:val="0"/>
          <w:bCs w:val="0"/>
          <w:spacing w:val="-16"/>
          <w:sz w:val="21"/>
          <w:szCs w:val="21"/>
        </w:rPr>
        <w:t xml:space="preserve"> </w:t>
      </w:r>
      <w:r w:rsidRPr="005C6C6C">
        <w:rPr>
          <w:rFonts w:ascii="Abadi" w:hAnsi="Abadi"/>
          <w:b w:val="0"/>
          <w:bCs w:val="0"/>
          <w:sz w:val="21"/>
          <w:szCs w:val="21"/>
        </w:rPr>
        <w:t>la</w:t>
      </w:r>
      <w:r w:rsidRPr="005C6C6C">
        <w:rPr>
          <w:rFonts w:ascii="Abadi" w:hAnsi="Abadi"/>
          <w:b w:val="0"/>
          <w:bCs w:val="0"/>
          <w:spacing w:val="-16"/>
          <w:sz w:val="21"/>
          <w:szCs w:val="21"/>
        </w:rPr>
        <w:t xml:space="preserve"> </w:t>
      </w:r>
      <w:r w:rsidRPr="005C6C6C">
        <w:rPr>
          <w:rFonts w:ascii="Abadi" w:hAnsi="Abadi"/>
          <w:b w:val="0"/>
          <w:bCs w:val="0"/>
          <w:sz w:val="21"/>
          <w:szCs w:val="21"/>
        </w:rPr>
        <w:t>modalidad</w:t>
      </w:r>
      <w:r w:rsidRPr="005C6C6C">
        <w:rPr>
          <w:rFonts w:ascii="Abadi" w:hAnsi="Abadi"/>
          <w:b w:val="0"/>
          <w:bCs w:val="0"/>
          <w:spacing w:val="-16"/>
          <w:sz w:val="21"/>
          <w:szCs w:val="21"/>
        </w:rPr>
        <w:t xml:space="preserve"> </w:t>
      </w:r>
      <w:r w:rsidRPr="005C6C6C">
        <w:rPr>
          <w:rFonts w:ascii="Abadi" w:hAnsi="Abadi"/>
          <w:b w:val="0"/>
          <w:bCs w:val="0"/>
          <w:sz w:val="21"/>
          <w:szCs w:val="21"/>
        </w:rPr>
        <w:t>electrónica,</w:t>
      </w:r>
      <w:r w:rsidRPr="005C6C6C">
        <w:rPr>
          <w:rFonts w:ascii="Abadi" w:hAnsi="Abadi"/>
          <w:b w:val="0"/>
          <w:bCs w:val="0"/>
          <w:spacing w:val="-16"/>
          <w:sz w:val="21"/>
          <w:szCs w:val="21"/>
        </w:rPr>
        <w:t xml:space="preserve"> </w:t>
      </w:r>
      <w:r w:rsidRPr="005C6C6C">
        <w:rPr>
          <w:rFonts w:ascii="Abadi" w:hAnsi="Abadi"/>
          <w:b w:val="0"/>
          <w:bCs w:val="0"/>
          <w:sz w:val="21"/>
          <w:szCs w:val="21"/>
        </w:rPr>
        <w:t>así</w:t>
      </w:r>
      <w:r w:rsidRPr="005C6C6C">
        <w:rPr>
          <w:rFonts w:ascii="Abadi" w:hAnsi="Abadi"/>
          <w:b w:val="0"/>
          <w:bCs w:val="0"/>
          <w:spacing w:val="-16"/>
          <w:sz w:val="21"/>
          <w:szCs w:val="21"/>
        </w:rPr>
        <w:t xml:space="preserve"> </w:t>
      </w:r>
      <w:r w:rsidRPr="005C6C6C">
        <w:rPr>
          <w:rFonts w:ascii="Abadi" w:hAnsi="Abadi"/>
          <w:b w:val="0"/>
          <w:bCs w:val="0"/>
          <w:sz w:val="21"/>
          <w:szCs w:val="21"/>
        </w:rPr>
        <w:t>como</w:t>
      </w:r>
      <w:r w:rsidRPr="005C6C6C">
        <w:rPr>
          <w:rFonts w:ascii="Abadi" w:hAnsi="Abadi"/>
          <w:b w:val="0"/>
          <w:bCs w:val="0"/>
          <w:spacing w:val="-15"/>
          <w:sz w:val="21"/>
          <w:szCs w:val="21"/>
        </w:rPr>
        <w:t xml:space="preserve"> </w:t>
      </w:r>
      <w:r w:rsidRPr="005C6C6C">
        <w:rPr>
          <w:rFonts w:ascii="Abadi" w:hAnsi="Abadi"/>
          <w:b w:val="0"/>
          <w:bCs w:val="0"/>
          <w:sz w:val="21"/>
          <w:szCs w:val="21"/>
        </w:rPr>
        <w:t>en</w:t>
      </w:r>
      <w:r w:rsidRPr="005C6C6C">
        <w:rPr>
          <w:rFonts w:ascii="Abadi" w:hAnsi="Abadi"/>
          <w:b w:val="0"/>
          <w:bCs w:val="0"/>
          <w:spacing w:val="-16"/>
          <w:sz w:val="21"/>
          <w:szCs w:val="21"/>
        </w:rPr>
        <w:t xml:space="preserve"> </w:t>
      </w:r>
      <w:r w:rsidRPr="005C6C6C">
        <w:rPr>
          <w:rFonts w:ascii="Abadi" w:hAnsi="Abadi"/>
          <w:b w:val="0"/>
          <w:bCs w:val="0"/>
          <w:sz w:val="21"/>
          <w:szCs w:val="21"/>
        </w:rPr>
        <w:t>la</w:t>
      </w:r>
      <w:r w:rsidRPr="005C6C6C">
        <w:rPr>
          <w:rFonts w:ascii="Abadi" w:hAnsi="Abadi"/>
          <w:b w:val="0"/>
          <w:bCs w:val="0"/>
          <w:spacing w:val="-16"/>
          <w:sz w:val="21"/>
          <w:szCs w:val="21"/>
        </w:rPr>
        <w:t xml:space="preserve"> </w:t>
      </w:r>
      <w:r w:rsidRPr="005C6C6C">
        <w:rPr>
          <w:rFonts w:ascii="Abadi" w:hAnsi="Abadi"/>
          <w:b w:val="0"/>
          <w:bCs w:val="0"/>
          <w:sz w:val="21"/>
          <w:szCs w:val="21"/>
        </w:rPr>
        <w:t>modalidad convencional de quienes se encontraban a distancia, por unanimidad, con treinta y cinco votos a favor, sin discusión. 2. De la diputada Susana Bermúdez Cano para reservarse de: Abasolo, el artículo cincuenta; Acámbaro, el artículo cuarenta y tres; Apaseo el Alto, el artículo cuarenta y seis;</w:t>
      </w:r>
      <w:r w:rsidRPr="005C6C6C">
        <w:rPr>
          <w:rFonts w:ascii="Abadi" w:hAnsi="Abadi"/>
          <w:b w:val="0"/>
          <w:bCs w:val="0"/>
          <w:spacing w:val="-15"/>
          <w:sz w:val="21"/>
          <w:szCs w:val="21"/>
        </w:rPr>
        <w:t xml:space="preserve"> </w:t>
      </w:r>
      <w:r w:rsidRPr="005C6C6C">
        <w:rPr>
          <w:rFonts w:ascii="Abadi" w:hAnsi="Abadi"/>
          <w:b w:val="0"/>
          <w:bCs w:val="0"/>
          <w:sz w:val="21"/>
          <w:szCs w:val="21"/>
        </w:rPr>
        <w:t>Apaseo</w:t>
      </w:r>
      <w:r w:rsidRPr="005C6C6C">
        <w:rPr>
          <w:rFonts w:ascii="Abadi" w:hAnsi="Abadi"/>
          <w:b w:val="0"/>
          <w:bCs w:val="0"/>
          <w:spacing w:val="-13"/>
          <w:sz w:val="21"/>
          <w:szCs w:val="21"/>
        </w:rPr>
        <w:t xml:space="preserve"> </w:t>
      </w:r>
      <w:r w:rsidRPr="005C6C6C">
        <w:rPr>
          <w:rFonts w:ascii="Abadi" w:hAnsi="Abadi"/>
          <w:b w:val="0"/>
          <w:bCs w:val="0"/>
          <w:sz w:val="21"/>
          <w:szCs w:val="21"/>
        </w:rPr>
        <w:t>el</w:t>
      </w:r>
      <w:r w:rsidRPr="005C6C6C">
        <w:rPr>
          <w:rFonts w:ascii="Abadi" w:hAnsi="Abadi"/>
          <w:b w:val="0"/>
          <w:bCs w:val="0"/>
          <w:spacing w:val="-14"/>
          <w:sz w:val="21"/>
          <w:szCs w:val="21"/>
        </w:rPr>
        <w:t xml:space="preserve"> </w:t>
      </w:r>
      <w:r w:rsidRPr="005C6C6C">
        <w:rPr>
          <w:rFonts w:ascii="Abadi" w:hAnsi="Abadi"/>
          <w:b w:val="0"/>
          <w:bCs w:val="0"/>
          <w:sz w:val="21"/>
          <w:szCs w:val="21"/>
        </w:rPr>
        <w:t>Grande,</w:t>
      </w:r>
      <w:r w:rsidRPr="005C6C6C">
        <w:rPr>
          <w:rFonts w:ascii="Abadi" w:hAnsi="Abadi"/>
          <w:b w:val="0"/>
          <w:bCs w:val="0"/>
          <w:spacing w:val="-14"/>
          <w:sz w:val="21"/>
          <w:szCs w:val="21"/>
        </w:rPr>
        <w:t xml:space="preserve"> </w:t>
      </w:r>
      <w:r w:rsidRPr="005C6C6C">
        <w:rPr>
          <w:rFonts w:ascii="Abadi" w:hAnsi="Abadi"/>
          <w:b w:val="0"/>
          <w:bCs w:val="0"/>
          <w:sz w:val="21"/>
          <w:szCs w:val="21"/>
        </w:rPr>
        <w:t>el</w:t>
      </w:r>
      <w:r w:rsidRPr="005C6C6C">
        <w:rPr>
          <w:rFonts w:ascii="Abadi" w:hAnsi="Abadi"/>
          <w:b w:val="0"/>
          <w:bCs w:val="0"/>
          <w:spacing w:val="-15"/>
          <w:sz w:val="21"/>
          <w:szCs w:val="21"/>
        </w:rPr>
        <w:t xml:space="preserve"> </w:t>
      </w:r>
      <w:r w:rsidRPr="005C6C6C">
        <w:rPr>
          <w:rFonts w:ascii="Abadi" w:hAnsi="Abadi"/>
          <w:b w:val="0"/>
          <w:bCs w:val="0"/>
          <w:sz w:val="21"/>
          <w:szCs w:val="21"/>
        </w:rPr>
        <w:t>artículo</w:t>
      </w:r>
      <w:r w:rsidRPr="005C6C6C">
        <w:rPr>
          <w:rFonts w:ascii="Abadi" w:hAnsi="Abadi"/>
          <w:b w:val="0"/>
          <w:bCs w:val="0"/>
          <w:spacing w:val="-13"/>
          <w:sz w:val="21"/>
          <w:szCs w:val="21"/>
        </w:rPr>
        <w:t xml:space="preserve"> </w:t>
      </w:r>
      <w:r w:rsidRPr="005C6C6C">
        <w:rPr>
          <w:rFonts w:ascii="Abadi" w:hAnsi="Abadi"/>
          <w:b w:val="0"/>
          <w:bCs w:val="0"/>
          <w:sz w:val="21"/>
          <w:szCs w:val="21"/>
        </w:rPr>
        <w:t>cincuenta</w:t>
      </w:r>
      <w:r w:rsidRPr="005C6C6C">
        <w:rPr>
          <w:rFonts w:ascii="Abadi" w:hAnsi="Abadi"/>
          <w:b w:val="0"/>
          <w:bCs w:val="0"/>
          <w:spacing w:val="-14"/>
          <w:sz w:val="21"/>
          <w:szCs w:val="21"/>
        </w:rPr>
        <w:t xml:space="preserve"> </w:t>
      </w:r>
      <w:r w:rsidRPr="005C6C6C">
        <w:rPr>
          <w:rFonts w:ascii="Abadi" w:hAnsi="Abadi"/>
          <w:b w:val="0"/>
          <w:bCs w:val="0"/>
          <w:sz w:val="21"/>
          <w:szCs w:val="21"/>
        </w:rPr>
        <w:t>y</w:t>
      </w:r>
      <w:r w:rsidRPr="005C6C6C">
        <w:rPr>
          <w:rFonts w:ascii="Abadi" w:hAnsi="Abadi"/>
          <w:b w:val="0"/>
          <w:bCs w:val="0"/>
          <w:spacing w:val="-15"/>
          <w:sz w:val="21"/>
          <w:szCs w:val="21"/>
        </w:rPr>
        <w:t xml:space="preserve"> </w:t>
      </w:r>
      <w:r w:rsidRPr="005C6C6C">
        <w:rPr>
          <w:rFonts w:ascii="Abadi" w:hAnsi="Abadi"/>
          <w:b w:val="0"/>
          <w:bCs w:val="0"/>
          <w:sz w:val="21"/>
          <w:szCs w:val="21"/>
        </w:rPr>
        <w:t>uno;</w:t>
      </w:r>
      <w:r w:rsidRPr="005C6C6C">
        <w:rPr>
          <w:rFonts w:ascii="Abadi" w:hAnsi="Abadi"/>
          <w:b w:val="0"/>
          <w:bCs w:val="0"/>
          <w:spacing w:val="-15"/>
          <w:sz w:val="21"/>
          <w:szCs w:val="21"/>
        </w:rPr>
        <w:t xml:space="preserve"> </w:t>
      </w:r>
      <w:r w:rsidRPr="005C6C6C">
        <w:rPr>
          <w:rFonts w:ascii="Abadi" w:hAnsi="Abadi"/>
          <w:b w:val="0"/>
          <w:bCs w:val="0"/>
          <w:sz w:val="21"/>
          <w:szCs w:val="21"/>
        </w:rPr>
        <w:t>Celaya,</w:t>
      </w:r>
      <w:r w:rsidRPr="005C6C6C">
        <w:rPr>
          <w:rFonts w:ascii="Abadi" w:hAnsi="Abadi"/>
          <w:b w:val="0"/>
          <w:bCs w:val="0"/>
          <w:spacing w:val="-14"/>
          <w:sz w:val="21"/>
          <w:szCs w:val="21"/>
        </w:rPr>
        <w:t xml:space="preserve"> </w:t>
      </w:r>
      <w:r w:rsidRPr="005C6C6C">
        <w:rPr>
          <w:rFonts w:ascii="Abadi" w:hAnsi="Abadi"/>
          <w:b w:val="0"/>
          <w:bCs w:val="0"/>
          <w:sz w:val="21"/>
          <w:szCs w:val="21"/>
        </w:rPr>
        <w:t>el</w:t>
      </w:r>
      <w:r w:rsidRPr="005C6C6C">
        <w:rPr>
          <w:rFonts w:ascii="Abadi" w:hAnsi="Abadi"/>
          <w:b w:val="0"/>
          <w:bCs w:val="0"/>
          <w:spacing w:val="-13"/>
          <w:sz w:val="21"/>
          <w:szCs w:val="21"/>
        </w:rPr>
        <w:t xml:space="preserve"> </w:t>
      </w:r>
      <w:r w:rsidRPr="005C6C6C">
        <w:rPr>
          <w:rFonts w:ascii="Abadi" w:hAnsi="Abadi"/>
          <w:b w:val="0"/>
          <w:bCs w:val="0"/>
          <w:sz w:val="21"/>
          <w:szCs w:val="21"/>
        </w:rPr>
        <w:t>artículo</w:t>
      </w:r>
      <w:r w:rsidRPr="005C6C6C">
        <w:rPr>
          <w:rFonts w:ascii="Abadi" w:hAnsi="Abadi"/>
          <w:b w:val="0"/>
          <w:bCs w:val="0"/>
          <w:spacing w:val="-13"/>
          <w:sz w:val="21"/>
          <w:szCs w:val="21"/>
        </w:rPr>
        <w:t xml:space="preserve"> </w:t>
      </w:r>
      <w:r w:rsidRPr="005C6C6C">
        <w:rPr>
          <w:rFonts w:ascii="Abadi" w:hAnsi="Abadi"/>
          <w:b w:val="0"/>
          <w:bCs w:val="0"/>
          <w:sz w:val="21"/>
          <w:szCs w:val="21"/>
        </w:rPr>
        <w:t>cincuenta</w:t>
      </w:r>
      <w:r w:rsidRPr="005C6C6C">
        <w:rPr>
          <w:rFonts w:ascii="Abadi" w:hAnsi="Abadi"/>
          <w:b w:val="0"/>
          <w:bCs w:val="0"/>
          <w:spacing w:val="-14"/>
          <w:sz w:val="21"/>
          <w:szCs w:val="21"/>
        </w:rPr>
        <w:t xml:space="preserve"> </w:t>
      </w:r>
      <w:r w:rsidRPr="005C6C6C">
        <w:rPr>
          <w:rFonts w:ascii="Abadi" w:hAnsi="Abadi"/>
          <w:b w:val="0"/>
          <w:bCs w:val="0"/>
          <w:sz w:val="21"/>
          <w:szCs w:val="21"/>
        </w:rPr>
        <w:t>y</w:t>
      </w:r>
      <w:r w:rsidRPr="005C6C6C">
        <w:rPr>
          <w:rFonts w:ascii="Abadi" w:hAnsi="Abadi"/>
          <w:b w:val="0"/>
          <w:bCs w:val="0"/>
          <w:spacing w:val="-15"/>
          <w:sz w:val="21"/>
          <w:szCs w:val="21"/>
        </w:rPr>
        <w:t xml:space="preserve"> </w:t>
      </w:r>
      <w:r w:rsidRPr="005C6C6C">
        <w:rPr>
          <w:rFonts w:ascii="Abadi" w:hAnsi="Abadi"/>
          <w:b w:val="0"/>
          <w:bCs w:val="0"/>
          <w:sz w:val="21"/>
          <w:szCs w:val="21"/>
        </w:rPr>
        <w:t>dos;</w:t>
      </w:r>
      <w:r w:rsidRPr="005C6C6C">
        <w:rPr>
          <w:rFonts w:ascii="Abadi" w:hAnsi="Abadi"/>
          <w:b w:val="0"/>
          <w:bCs w:val="0"/>
          <w:spacing w:val="-15"/>
          <w:sz w:val="21"/>
          <w:szCs w:val="21"/>
        </w:rPr>
        <w:t xml:space="preserve"> </w:t>
      </w:r>
      <w:r w:rsidRPr="005C6C6C">
        <w:rPr>
          <w:rFonts w:ascii="Abadi" w:hAnsi="Abadi"/>
          <w:b w:val="0"/>
          <w:bCs w:val="0"/>
          <w:sz w:val="21"/>
          <w:szCs w:val="21"/>
        </w:rPr>
        <w:t>Comonfort, el artículo cuarenta y cuatro; Cortazar, el artículo cuarenta y cuatro; Doctor Mora, el artículo treinta y seis; Dolores Hidalgo Cuna de la Independencia Nacional, el artículo cuarenta y cinco; Guanajuato, el artículo cuarenta y cinco; Irapuato, el artículo cuarenta y seis; León, el artículo cincuenta</w:t>
      </w:r>
      <w:r w:rsidRPr="005C6C6C">
        <w:rPr>
          <w:rFonts w:ascii="Abadi" w:hAnsi="Abadi"/>
          <w:b w:val="0"/>
          <w:bCs w:val="0"/>
          <w:spacing w:val="-3"/>
          <w:sz w:val="21"/>
          <w:szCs w:val="21"/>
        </w:rPr>
        <w:t xml:space="preserve"> </w:t>
      </w:r>
      <w:r w:rsidRPr="005C6C6C">
        <w:rPr>
          <w:rFonts w:ascii="Abadi" w:hAnsi="Abadi"/>
          <w:b w:val="0"/>
          <w:bCs w:val="0"/>
          <w:sz w:val="21"/>
          <w:szCs w:val="21"/>
        </w:rPr>
        <w:t>y</w:t>
      </w:r>
      <w:r w:rsidRPr="005C6C6C">
        <w:rPr>
          <w:rFonts w:ascii="Abadi" w:hAnsi="Abadi"/>
          <w:b w:val="0"/>
          <w:bCs w:val="0"/>
          <w:spacing w:val="-4"/>
          <w:sz w:val="21"/>
          <w:szCs w:val="21"/>
        </w:rPr>
        <w:t xml:space="preserve"> </w:t>
      </w:r>
      <w:r w:rsidRPr="005C6C6C">
        <w:rPr>
          <w:rFonts w:ascii="Abadi" w:hAnsi="Abadi"/>
          <w:b w:val="0"/>
          <w:bCs w:val="0"/>
          <w:sz w:val="21"/>
          <w:szCs w:val="21"/>
        </w:rPr>
        <w:t>tres</w:t>
      </w:r>
      <w:r w:rsidRPr="005C6C6C">
        <w:rPr>
          <w:rFonts w:ascii="Abadi" w:hAnsi="Abadi"/>
          <w:b w:val="0"/>
          <w:bCs w:val="0"/>
          <w:spacing w:val="-3"/>
          <w:sz w:val="21"/>
          <w:szCs w:val="21"/>
        </w:rPr>
        <w:t xml:space="preserve"> </w:t>
      </w:r>
      <w:r w:rsidRPr="005C6C6C">
        <w:rPr>
          <w:rFonts w:ascii="Abadi" w:hAnsi="Abadi"/>
          <w:b w:val="0"/>
          <w:bCs w:val="0"/>
          <w:sz w:val="21"/>
          <w:szCs w:val="21"/>
        </w:rPr>
        <w:t>-fracciones</w:t>
      </w:r>
      <w:r w:rsidRPr="005C6C6C">
        <w:rPr>
          <w:rFonts w:ascii="Abadi" w:hAnsi="Abadi"/>
          <w:b w:val="0"/>
          <w:bCs w:val="0"/>
          <w:spacing w:val="-3"/>
          <w:sz w:val="21"/>
          <w:szCs w:val="21"/>
        </w:rPr>
        <w:t xml:space="preserve"> </w:t>
      </w:r>
      <w:r w:rsidRPr="005C6C6C">
        <w:rPr>
          <w:rFonts w:ascii="Abadi" w:hAnsi="Abadi"/>
          <w:b w:val="0"/>
          <w:bCs w:val="0"/>
          <w:sz w:val="21"/>
          <w:szCs w:val="21"/>
        </w:rPr>
        <w:t>primera</w:t>
      </w:r>
      <w:r w:rsidRPr="005C6C6C">
        <w:rPr>
          <w:rFonts w:ascii="Abadi" w:hAnsi="Abadi"/>
          <w:b w:val="0"/>
          <w:bCs w:val="0"/>
          <w:spacing w:val="-2"/>
          <w:sz w:val="21"/>
          <w:szCs w:val="21"/>
        </w:rPr>
        <w:t xml:space="preserve"> </w:t>
      </w:r>
      <w:r w:rsidRPr="005C6C6C">
        <w:rPr>
          <w:rFonts w:ascii="Abadi" w:hAnsi="Abadi"/>
          <w:b w:val="0"/>
          <w:bCs w:val="0"/>
          <w:sz w:val="21"/>
          <w:szCs w:val="21"/>
        </w:rPr>
        <w:t>y</w:t>
      </w:r>
      <w:r w:rsidRPr="005C6C6C">
        <w:rPr>
          <w:rFonts w:ascii="Abadi" w:hAnsi="Abadi"/>
          <w:b w:val="0"/>
          <w:bCs w:val="0"/>
          <w:spacing w:val="-4"/>
          <w:sz w:val="21"/>
          <w:szCs w:val="21"/>
        </w:rPr>
        <w:t xml:space="preserve"> </w:t>
      </w:r>
      <w:r w:rsidRPr="005C6C6C">
        <w:rPr>
          <w:rFonts w:ascii="Abadi" w:hAnsi="Abadi"/>
          <w:b w:val="0"/>
          <w:bCs w:val="0"/>
          <w:sz w:val="21"/>
          <w:szCs w:val="21"/>
        </w:rPr>
        <w:t>tercera-;</w:t>
      </w:r>
      <w:r w:rsidRPr="005C6C6C">
        <w:rPr>
          <w:rFonts w:ascii="Abadi" w:hAnsi="Abadi"/>
          <w:b w:val="0"/>
          <w:bCs w:val="0"/>
          <w:spacing w:val="-4"/>
          <w:sz w:val="21"/>
          <w:szCs w:val="21"/>
        </w:rPr>
        <w:t xml:space="preserve"> </w:t>
      </w:r>
      <w:r w:rsidRPr="005C6C6C">
        <w:rPr>
          <w:rFonts w:ascii="Abadi" w:hAnsi="Abadi"/>
          <w:b w:val="0"/>
          <w:bCs w:val="0"/>
          <w:sz w:val="21"/>
          <w:szCs w:val="21"/>
        </w:rPr>
        <w:t>Moroleón,</w:t>
      </w:r>
      <w:r w:rsidRPr="005C6C6C">
        <w:rPr>
          <w:rFonts w:ascii="Abadi" w:hAnsi="Abadi"/>
          <w:b w:val="0"/>
          <w:bCs w:val="0"/>
          <w:spacing w:val="-3"/>
          <w:sz w:val="21"/>
          <w:szCs w:val="21"/>
        </w:rPr>
        <w:t xml:space="preserve"> </w:t>
      </w:r>
      <w:r w:rsidRPr="005C6C6C">
        <w:rPr>
          <w:rFonts w:ascii="Abadi" w:hAnsi="Abadi"/>
          <w:b w:val="0"/>
          <w:bCs w:val="0"/>
          <w:sz w:val="21"/>
          <w:szCs w:val="21"/>
        </w:rPr>
        <w:t>el</w:t>
      </w:r>
      <w:r w:rsidRPr="005C6C6C">
        <w:rPr>
          <w:rFonts w:ascii="Abadi" w:hAnsi="Abadi"/>
          <w:b w:val="0"/>
          <w:bCs w:val="0"/>
          <w:spacing w:val="-2"/>
          <w:sz w:val="21"/>
          <w:szCs w:val="21"/>
        </w:rPr>
        <w:t xml:space="preserve"> </w:t>
      </w:r>
      <w:r w:rsidRPr="005C6C6C">
        <w:rPr>
          <w:rFonts w:ascii="Abadi" w:hAnsi="Abadi"/>
          <w:b w:val="0"/>
          <w:bCs w:val="0"/>
          <w:sz w:val="21"/>
          <w:szCs w:val="21"/>
        </w:rPr>
        <w:t>artículo</w:t>
      </w:r>
      <w:r w:rsidRPr="005C6C6C">
        <w:rPr>
          <w:rFonts w:ascii="Abadi" w:hAnsi="Abadi"/>
          <w:b w:val="0"/>
          <w:bCs w:val="0"/>
          <w:spacing w:val="-2"/>
          <w:sz w:val="21"/>
          <w:szCs w:val="21"/>
        </w:rPr>
        <w:t xml:space="preserve"> </w:t>
      </w:r>
      <w:r w:rsidRPr="005C6C6C">
        <w:rPr>
          <w:rFonts w:ascii="Abadi" w:hAnsi="Abadi"/>
          <w:b w:val="0"/>
          <w:bCs w:val="0"/>
          <w:sz w:val="21"/>
          <w:szCs w:val="21"/>
        </w:rPr>
        <w:t>cuarenta</w:t>
      </w:r>
      <w:r w:rsidRPr="005C6C6C">
        <w:rPr>
          <w:rFonts w:ascii="Abadi" w:hAnsi="Abadi"/>
          <w:b w:val="0"/>
          <w:bCs w:val="0"/>
          <w:spacing w:val="-3"/>
          <w:sz w:val="21"/>
          <w:szCs w:val="21"/>
        </w:rPr>
        <w:t xml:space="preserve"> </w:t>
      </w:r>
      <w:r w:rsidRPr="005C6C6C">
        <w:rPr>
          <w:rFonts w:ascii="Abadi" w:hAnsi="Abadi"/>
          <w:b w:val="0"/>
          <w:bCs w:val="0"/>
          <w:sz w:val="21"/>
          <w:szCs w:val="21"/>
        </w:rPr>
        <w:t>y</w:t>
      </w:r>
      <w:r w:rsidRPr="005C6C6C">
        <w:rPr>
          <w:rFonts w:ascii="Abadi" w:hAnsi="Abadi"/>
          <w:b w:val="0"/>
          <w:bCs w:val="0"/>
          <w:spacing w:val="-4"/>
          <w:sz w:val="21"/>
          <w:szCs w:val="21"/>
        </w:rPr>
        <w:t xml:space="preserve"> </w:t>
      </w:r>
      <w:r w:rsidRPr="005C6C6C">
        <w:rPr>
          <w:rFonts w:ascii="Abadi" w:hAnsi="Abadi"/>
          <w:b w:val="0"/>
          <w:bCs w:val="0"/>
          <w:sz w:val="21"/>
          <w:szCs w:val="21"/>
        </w:rPr>
        <w:t>cuatro;</w:t>
      </w:r>
      <w:r w:rsidRPr="005C6C6C">
        <w:rPr>
          <w:rFonts w:ascii="Abadi" w:hAnsi="Abadi"/>
          <w:b w:val="0"/>
          <w:bCs w:val="0"/>
          <w:spacing w:val="-2"/>
          <w:sz w:val="21"/>
          <w:szCs w:val="21"/>
        </w:rPr>
        <w:t xml:space="preserve"> </w:t>
      </w:r>
      <w:r w:rsidRPr="005C6C6C">
        <w:rPr>
          <w:rFonts w:ascii="Abadi" w:hAnsi="Abadi"/>
          <w:b w:val="0"/>
          <w:bCs w:val="0"/>
          <w:sz w:val="21"/>
          <w:szCs w:val="21"/>
        </w:rPr>
        <w:t>Ocampo, el artículo cuarenta y tres; Pénjamo, el artículo cuarenta y seis; Purísima del Rincón, el artículo cuarenta</w:t>
      </w:r>
      <w:r w:rsidRPr="005C6C6C">
        <w:rPr>
          <w:rFonts w:ascii="Abadi" w:hAnsi="Abadi"/>
          <w:b w:val="0"/>
          <w:bCs w:val="0"/>
          <w:spacing w:val="-16"/>
          <w:sz w:val="21"/>
          <w:szCs w:val="21"/>
        </w:rPr>
        <w:t xml:space="preserve"> </w:t>
      </w:r>
      <w:r w:rsidRPr="005C6C6C">
        <w:rPr>
          <w:rFonts w:ascii="Abadi" w:hAnsi="Abadi"/>
          <w:b w:val="0"/>
          <w:bCs w:val="0"/>
          <w:sz w:val="21"/>
          <w:szCs w:val="21"/>
        </w:rPr>
        <w:t>y</w:t>
      </w:r>
      <w:r w:rsidRPr="005C6C6C">
        <w:rPr>
          <w:rFonts w:ascii="Abadi" w:hAnsi="Abadi"/>
          <w:b w:val="0"/>
          <w:bCs w:val="0"/>
          <w:spacing w:val="-16"/>
          <w:sz w:val="21"/>
          <w:szCs w:val="21"/>
        </w:rPr>
        <w:t xml:space="preserve"> </w:t>
      </w:r>
      <w:r w:rsidRPr="005C6C6C">
        <w:rPr>
          <w:rFonts w:ascii="Abadi" w:hAnsi="Abadi"/>
          <w:b w:val="0"/>
          <w:bCs w:val="0"/>
          <w:sz w:val="21"/>
          <w:szCs w:val="21"/>
        </w:rPr>
        <w:t>cuatro;</w:t>
      </w:r>
      <w:r w:rsidRPr="005C6C6C">
        <w:rPr>
          <w:rFonts w:ascii="Abadi" w:hAnsi="Abadi"/>
          <w:b w:val="0"/>
          <w:bCs w:val="0"/>
          <w:spacing w:val="-16"/>
          <w:sz w:val="21"/>
          <w:szCs w:val="21"/>
        </w:rPr>
        <w:t xml:space="preserve"> </w:t>
      </w:r>
      <w:r w:rsidRPr="005C6C6C">
        <w:rPr>
          <w:rFonts w:ascii="Abadi" w:hAnsi="Abadi"/>
          <w:b w:val="0"/>
          <w:bCs w:val="0"/>
          <w:sz w:val="21"/>
          <w:szCs w:val="21"/>
        </w:rPr>
        <w:t>Romita,</w:t>
      </w:r>
      <w:r w:rsidRPr="005C6C6C">
        <w:rPr>
          <w:rFonts w:ascii="Abadi" w:hAnsi="Abadi"/>
          <w:b w:val="0"/>
          <w:bCs w:val="0"/>
          <w:spacing w:val="-16"/>
          <w:sz w:val="21"/>
          <w:szCs w:val="21"/>
        </w:rPr>
        <w:t xml:space="preserve"> </w:t>
      </w:r>
      <w:r w:rsidRPr="005C6C6C">
        <w:rPr>
          <w:rFonts w:ascii="Abadi" w:hAnsi="Abadi"/>
          <w:b w:val="0"/>
          <w:bCs w:val="0"/>
          <w:sz w:val="21"/>
          <w:szCs w:val="21"/>
        </w:rPr>
        <w:t>el</w:t>
      </w:r>
      <w:r w:rsidRPr="005C6C6C">
        <w:rPr>
          <w:rFonts w:ascii="Abadi" w:hAnsi="Abadi"/>
          <w:b w:val="0"/>
          <w:bCs w:val="0"/>
          <w:spacing w:val="-16"/>
          <w:sz w:val="21"/>
          <w:szCs w:val="21"/>
        </w:rPr>
        <w:t xml:space="preserve"> </w:t>
      </w:r>
      <w:r w:rsidRPr="005C6C6C">
        <w:rPr>
          <w:rFonts w:ascii="Abadi" w:hAnsi="Abadi"/>
          <w:b w:val="0"/>
          <w:bCs w:val="0"/>
          <w:sz w:val="21"/>
          <w:szCs w:val="21"/>
        </w:rPr>
        <w:t>artículo</w:t>
      </w:r>
      <w:r w:rsidRPr="005C6C6C">
        <w:rPr>
          <w:rFonts w:ascii="Abadi" w:hAnsi="Abadi"/>
          <w:b w:val="0"/>
          <w:bCs w:val="0"/>
          <w:spacing w:val="-15"/>
          <w:sz w:val="21"/>
          <w:szCs w:val="21"/>
        </w:rPr>
        <w:t xml:space="preserve"> </w:t>
      </w:r>
      <w:r w:rsidRPr="005C6C6C">
        <w:rPr>
          <w:rFonts w:ascii="Abadi" w:hAnsi="Abadi"/>
          <w:b w:val="0"/>
          <w:bCs w:val="0"/>
          <w:sz w:val="21"/>
          <w:szCs w:val="21"/>
        </w:rPr>
        <w:t>cuarenta</w:t>
      </w:r>
      <w:r w:rsidRPr="005C6C6C">
        <w:rPr>
          <w:rFonts w:ascii="Abadi" w:hAnsi="Abadi"/>
          <w:b w:val="0"/>
          <w:bCs w:val="0"/>
          <w:spacing w:val="-16"/>
          <w:sz w:val="21"/>
          <w:szCs w:val="21"/>
        </w:rPr>
        <w:t xml:space="preserve"> </w:t>
      </w:r>
      <w:r w:rsidRPr="005C6C6C">
        <w:rPr>
          <w:rFonts w:ascii="Abadi" w:hAnsi="Abadi"/>
          <w:b w:val="0"/>
          <w:bCs w:val="0"/>
          <w:sz w:val="21"/>
          <w:szCs w:val="21"/>
        </w:rPr>
        <w:t>y</w:t>
      </w:r>
      <w:r w:rsidRPr="005C6C6C">
        <w:rPr>
          <w:rFonts w:ascii="Abadi" w:hAnsi="Abadi"/>
          <w:b w:val="0"/>
          <w:bCs w:val="0"/>
          <w:spacing w:val="-16"/>
          <w:sz w:val="21"/>
          <w:szCs w:val="21"/>
        </w:rPr>
        <w:t xml:space="preserve"> </w:t>
      </w:r>
      <w:r w:rsidRPr="005C6C6C">
        <w:rPr>
          <w:rFonts w:ascii="Abadi" w:hAnsi="Abadi"/>
          <w:b w:val="0"/>
          <w:bCs w:val="0"/>
          <w:sz w:val="21"/>
          <w:szCs w:val="21"/>
        </w:rPr>
        <w:t>seis;</w:t>
      </w:r>
      <w:r w:rsidRPr="005C6C6C">
        <w:rPr>
          <w:rFonts w:ascii="Abadi" w:hAnsi="Abadi"/>
          <w:b w:val="0"/>
          <w:bCs w:val="0"/>
          <w:spacing w:val="-16"/>
          <w:sz w:val="21"/>
          <w:szCs w:val="21"/>
        </w:rPr>
        <w:t xml:space="preserve"> </w:t>
      </w:r>
      <w:r w:rsidRPr="005C6C6C">
        <w:rPr>
          <w:rFonts w:ascii="Abadi" w:hAnsi="Abadi"/>
          <w:b w:val="0"/>
          <w:bCs w:val="0"/>
          <w:sz w:val="21"/>
          <w:szCs w:val="21"/>
        </w:rPr>
        <w:t>Salamanca,</w:t>
      </w:r>
      <w:r w:rsidRPr="005C6C6C">
        <w:rPr>
          <w:rFonts w:ascii="Abadi" w:hAnsi="Abadi"/>
          <w:b w:val="0"/>
          <w:bCs w:val="0"/>
          <w:spacing w:val="-16"/>
          <w:sz w:val="21"/>
          <w:szCs w:val="21"/>
        </w:rPr>
        <w:t xml:space="preserve"> </w:t>
      </w:r>
      <w:r w:rsidRPr="005C6C6C">
        <w:rPr>
          <w:rFonts w:ascii="Abadi" w:hAnsi="Abadi"/>
          <w:b w:val="0"/>
          <w:bCs w:val="0"/>
          <w:sz w:val="21"/>
          <w:szCs w:val="21"/>
        </w:rPr>
        <w:t>el</w:t>
      </w:r>
      <w:r w:rsidRPr="005C6C6C">
        <w:rPr>
          <w:rFonts w:ascii="Abadi" w:hAnsi="Abadi"/>
          <w:b w:val="0"/>
          <w:bCs w:val="0"/>
          <w:spacing w:val="-16"/>
          <w:sz w:val="21"/>
          <w:szCs w:val="21"/>
        </w:rPr>
        <w:t xml:space="preserve"> </w:t>
      </w:r>
      <w:r w:rsidRPr="005C6C6C">
        <w:rPr>
          <w:rFonts w:ascii="Abadi" w:hAnsi="Abadi"/>
          <w:b w:val="0"/>
          <w:bCs w:val="0"/>
          <w:sz w:val="21"/>
          <w:szCs w:val="21"/>
        </w:rPr>
        <w:t>artículo</w:t>
      </w:r>
      <w:r w:rsidRPr="005C6C6C">
        <w:rPr>
          <w:rFonts w:ascii="Abadi" w:hAnsi="Abadi"/>
          <w:b w:val="0"/>
          <w:bCs w:val="0"/>
          <w:spacing w:val="-15"/>
          <w:sz w:val="21"/>
          <w:szCs w:val="21"/>
        </w:rPr>
        <w:t xml:space="preserve"> </w:t>
      </w:r>
      <w:r w:rsidRPr="005C6C6C">
        <w:rPr>
          <w:rFonts w:ascii="Abadi" w:hAnsi="Abadi"/>
          <w:b w:val="0"/>
          <w:bCs w:val="0"/>
          <w:sz w:val="21"/>
          <w:szCs w:val="21"/>
        </w:rPr>
        <w:t>cincuenta;</w:t>
      </w:r>
      <w:r w:rsidRPr="005C6C6C">
        <w:rPr>
          <w:rFonts w:ascii="Abadi" w:hAnsi="Abadi"/>
          <w:b w:val="0"/>
          <w:bCs w:val="0"/>
          <w:spacing w:val="-16"/>
          <w:sz w:val="21"/>
          <w:szCs w:val="21"/>
        </w:rPr>
        <w:t xml:space="preserve"> </w:t>
      </w:r>
      <w:r w:rsidRPr="005C6C6C">
        <w:rPr>
          <w:rFonts w:ascii="Abadi" w:hAnsi="Abadi"/>
          <w:b w:val="0"/>
          <w:bCs w:val="0"/>
          <w:sz w:val="21"/>
          <w:szCs w:val="21"/>
        </w:rPr>
        <w:t>San</w:t>
      </w:r>
      <w:r w:rsidRPr="005C6C6C">
        <w:rPr>
          <w:rFonts w:ascii="Abadi" w:hAnsi="Abadi"/>
          <w:b w:val="0"/>
          <w:bCs w:val="0"/>
          <w:spacing w:val="-16"/>
          <w:sz w:val="21"/>
          <w:szCs w:val="21"/>
        </w:rPr>
        <w:t xml:space="preserve"> </w:t>
      </w:r>
      <w:r w:rsidRPr="005C6C6C">
        <w:rPr>
          <w:rFonts w:ascii="Abadi" w:hAnsi="Abadi"/>
          <w:b w:val="0"/>
          <w:bCs w:val="0"/>
          <w:sz w:val="21"/>
          <w:szCs w:val="21"/>
        </w:rPr>
        <w:t>Miguel de Allende, el artículo cincuenta y cinco; Silao, el artículo cuarenta y ocho; Tarimoro, el artículo cuarenta y cinco; Uriangato, el artículo cuarenta y seis; Valle de Santiago, el artículo cuarenta y seis; Villagrán, el artículo cuarenta y cinco; y Yuriria, el artículo cuarenta y cinco. Se sometieron en</w:t>
      </w:r>
      <w:r w:rsidRPr="005C6C6C">
        <w:rPr>
          <w:rFonts w:ascii="Abadi" w:hAnsi="Abadi"/>
          <w:b w:val="0"/>
          <w:bCs w:val="0"/>
          <w:spacing w:val="-10"/>
          <w:sz w:val="21"/>
          <w:szCs w:val="21"/>
        </w:rPr>
        <w:t xml:space="preserve"> </w:t>
      </w:r>
      <w:r w:rsidRPr="005C6C6C">
        <w:rPr>
          <w:rFonts w:ascii="Abadi" w:hAnsi="Abadi"/>
          <w:b w:val="0"/>
          <w:bCs w:val="0"/>
          <w:sz w:val="21"/>
          <w:szCs w:val="21"/>
        </w:rPr>
        <w:t>conjunto</w:t>
      </w:r>
      <w:r w:rsidRPr="005C6C6C">
        <w:rPr>
          <w:rFonts w:ascii="Abadi" w:hAnsi="Abadi"/>
          <w:b w:val="0"/>
          <w:bCs w:val="0"/>
          <w:spacing w:val="-13"/>
          <w:sz w:val="21"/>
          <w:szCs w:val="21"/>
        </w:rPr>
        <w:t xml:space="preserve"> </w:t>
      </w:r>
      <w:r w:rsidRPr="005C6C6C">
        <w:rPr>
          <w:rFonts w:ascii="Abadi" w:hAnsi="Abadi"/>
          <w:b w:val="0"/>
          <w:bCs w:val="0"/>
          <w:sz w:val="21"/>
          <w:szCs w:val="21"/>
        </w:rPr>
        <w:t>las</w:t>
      </w:r>
      <w:r w:rsidRPr="005C6C6C">
        <w:rPr>
          <w:rFonts w:ascii="Abadi" w:hAnsi="Abadi"/>
          <w:b w:val="0"/>
          <w:bCs w:val="0"/>
          <w:spacing w:val="-12"/>
          <w:sz w:val="21"/>
          <w:szCs w:val="21"/>
        </w:rPr>
        <w:t xml:space="preserve"> </w:t>
      </w:r>
      <w:r w:rsidRPr="005C6C6C">
        <w:rPr>
          <w:rFonts w:ascii="Abadi" w:hAnsi="Abadi"/>
          <w:b w:val="0"/>
          <w:bCs w:val="0"/>
          <w:sz w:val="21"/>
          <w:szCs w:val="21"/>
        </w:rPr>
        <w:t>reservas</w:t>
      </w:r>
      <w:r w:rsidRPr="005C6C6C">
        <w:rPr>
          <w:rFonts w:ascii="Abadi" w:hAnsi="Abadi"/>
          <w:b w:val="0"/>
          <w:bCs w:val="0"/>
          <w:spacing w:val="-12"/>
          <w:sz w:val="21"/>
          <w:szCs w:val="21"/>
        </w:rPr>
        <w:t xml:space="preserve"> </w:t>
      </w:r>
      <w:r w:rsidRPr="005C6C6C">
        <w:rPr>
          <w:rFonts w:ascii="Abadi" w:hAnsi="Abadi"/>
          <w:b w:val="0"/>
          <w:bCs w:val="0"/>
          <w:sz w:val="21"/>
          <w:szCs w:val="21"/>
        </w:rPr>
        <w:t>y</w:t>
      </w:r>
      <w:r w:rsidRPr="005C6C6C">
        <w:rPr>
          <w:rFonts w:ascii="Abadi" w:hAnsi="Abadi"/>
          <w:b w:val="0"/>
          <w:bCs w:val="0"/>
          <w:spacing w:val="-12"/>
          <w:sz w:val="21"/>
          <w:szCs w:val="21"/>
        </w:rPr>
        <w:t xml:space="preserve"> </w:t>
      </w:r>
      <w:r w:rsidRPr="005C6C6C">
        <w:rPr>
          <w:rFonts w:ascii="Abadi" w:hAnsi="Abadi"/>
          <w:b w:val="0"/>
          <w:bCs w:val="0"/>
          <w:sz w:val="21"/>
          <w:szCs w:val="21"/>
        </w:rPr>
        <w:t>resultaron</w:t>
      </w:r>
      <w:r w:rsidRPr="005C6C6C">
        <w:rPr>
          <w:rFonts w:ascii="Abadi" w:hAnsi="Abadi"/>
          <w:b w:val="0"/>
          <w:bCs w:val="0"/>
          <w:spacing w:val="-10"/>
          <w:sz w:val="21"/>
          <w:szCs w:val="21"/>
        </w:rPr>
        <w:t xml:space="preserve"> </w:t>
      </w:r>
      <w:r w:rsidRPr="005C6C6C">
        <w:rPr>
          <w:rFonts w:ascii="Abadi" w:hAnsi="Abadi"/>
          <w:b w:val="0"/>
          <w:bCs w:val="0"/>
          <w:sz w:val="21"/>
          <w:szCs w:val="21"/>
        </w:rPr>
        <w:t>aprobadas,</w:t>
      </w:r>
      <w:r w:rsidRPr="005C6C6C">
        <w:rPr>
          <w:rFonts w:ascii="Abadi" w:hAnsi="Abadi"/>
          <w:b w:val="0"/>
          <w:bCs w:val="0"/>
          <w:spacing w:val="-12"/>
          <w:sz w:val="21"/>
          <w:szCs w:val="21"/>
        </w:rPr>
        <w:t xml:space="preserve"> </w:t>
      </w:r>
      <w:r w:rsidRPr="005C6C6C">
        <w:rPr>
          <w:rFonts w:ascii="Abadi" w:hAnsi="Abadi"/>
          <w:b w:val="0"/>
          <w:bCs w:val="0"/>
          <w:sz w:val="21"/>
          <w:szCs w:val="21"/>
        </w:rPr>
        <w:t>en</w:t>
      </w:r>
      <w:r w:rsidRPr="005C6C6C">
        <w:rPr>
          <w:rFonts w:ascii="Abadi" w:hAnsi="Abadi"/>
          <w:b w:val="0"/>
          <w:bCs w:val="0"/>
          <w:spacing w:val="-10"/>
          <w:sz w:val="21"/>
          <w:szCs w:val="21"/>
        </w:rPr>
        <w:t xml:space="preserve"> </w:t>
      </w:r>
      <w:r w:rsidRPr="005C6C6C">
        <w:rPr>
          <w:rFonts w:ascii="Abadi" w:hAnsi="Abadi"/>
          <w:b w:val="0"/>
          <w:bCs w:val="0"/>
          <w:sz w:val="21"/>
          <w:szCs w:val="21"/>
        </w:rPr>
        <w:t>votación</w:t>
      </w:r>
      <w:r w:rsidRPr="005C6C6C">
        <w:rPr>
          <w:rFonts w:ascii="Abadi" w:hAnsi="Abadi"/>
          <w:b w:val="0"/>
          <w:bCs w:val="0"/>
          <w:spacing w:val="-13"/>
          <w:sz w:val="21"/>
          <w:szCs w:val="21"/>
        </w:rPr>
        <w:t xml:space="preserve"> </w:t>
      </w:r>
      <w:r w:rsidRPr="005C6C6C">
        <w:rPr>
          <w:rFonts w:ascii="Abadi" w:hAnsi="Abadi"/>
          <w:b w:val="0"/>
          <w:bCs w:val="0"/>
          <w:sz w:val="21"/>
          <w:szCs w:val="21"/>
        </w:rPr>
        <w:t>nominal</w:t>
      </w:r>
      <w:r w:rsidRPr="005C6C6C">
        <w:rPr>
          <w:rFonts w:ascii="Abadi" w:hAnsi="Abadi"/>
          <w:b w:val="0"/>
          <w:bCs w:val="0"/>
          <w:spacing w:val="-11"/>
          <w:sz w:val="21"/>
          <w:szCs w:val="21"/>
        </w:rPr>
        <w:t xml:space="preserve"> </w:t>
      </w:r>
      <w:r w:rsidRPr="005C6C6C">
        <w:rPr>
          <w:rFonts w:ascii="Abadi" w:hAnsi="Abadi"/>
          <w:b w:val="0"/>
          <w:bCs w:val="0"/>
          <w:sz w:val="21"/>
          <w:szCs w:val="21"/>
        </w:rPr>
        <w:t>en</w:t>
      </w:r>
      <w:r w:rsidRPr="005C6C6C">
        <w:rPr>
          <w:rFonts w:ascii="Abadi" w:hAnsi="Abadi"/>
          <w:b w:val="0"/>
          <w:bCs w:val="0"/>
          <w:spacing w:val="-10"/>
          <w:sz w:val="21"/>
          <w:szCs w:val="21"/>
        </w:rPr>
        <w:t xml:space="preserve"> </w:t>
      </w:r>
      <w:r w:rsidRPr="005C6C6C">
        <w:rPr>
          <w:rFonts w:ascii="Abadi" w:hAnsi="Abadi"/>
          <w:b w:val="0"/>
          <w:bCs w:val="0"/>
          <w:sz w:val="21"/>
          <w:szCs w:val="21"/>
        </w:rPr>
        <w:t>la</w:t>
      </w:r>
      <w:r w:rsidRPr="005C6C6C">
        <w:rPr>
          <w:rFonts w:ascii="Abadi" w:hAnsi="Abadi"/>
          <w:b w:val="0"/>
          <w:bCs w:val="0"/>
          <w:spacing w:val="-12"/>
          <w:sz w:val="21"/>
          <w:szCs w:val="21"/>
        </w:rPr>
        <w:t xml:space="preserve"> </w:t>
      </w:r>
      <w:r w:rsidRPr="005C6C6C">
        <w:rPr>
          <w:rFonts w:ascii="Abadi" w:hAnsi="Abadi"/>
          <w:b w:val="0"/>
          <w:bCs w:val="0"/>
          <w:sz w:val="21"/>
          <w:szCs w:val="21"/>
        </w:rPr>
        <w:t>modalidad</w:t>
      </w:r>
      <w:r w:rsidRPr="005C6C6C">
        <w:rPr>
          <w:rFonts w:ascii="Abadi" w:hAnsi="Abadi"/>
          <w:b w:val="0"/>
          <w:bCs w:val="0"/>
          <w:spacing w:val="-13"/>
          <w:sz w:val="21"/>
          <w:szCs w:val="21"/>
        </w:rPr>
        <w:t xml:space="preserve"> </w:t>
      </w:r>
      <w:r w:rsidRPr="005C6C6C">
        <w:rPr>
          <w:rFonts w:ascii="Abadi" w:hAnsi="Abadi"/>
          <w:b w:val="0"/>
          <w:bCs w:val="0"/>
          <w:sz w:val="21"/>
          <w:szCs w:val="21"/>
        </w:rPr>
        <w:t>electrónica, así como en la modalidad convencional de quienes se encontraban a distancia, por mayoría al computarse veintisiete votos a favor y ocho en contra, sin discusión. 3. De la diputada Martha Edith Moreno Valencia para reservarse de Celaya, los artículos dieciséis -fracción octava- y diecisiete</w:t>
      </w:r>
      <w:r w:rsidRPr="005C6C6C">
        <w:rPr>
          <w:rFonts w:ascii="Abadi" w:hAnsi="Abadi"/>
          <w:b w:val="0"/>
          <w:bCs w:val="0"/>
          <w:spacing w:val="-9"/>
          <w:sz w:val="21"/>
          <w:szCs w:val="21"/>
        </w:rPr>
        <w:t xml:space="preserve"> </w:t>
      </w:r>
      <w:r w:rsidRPr="005C6C6C">
        <w:rPr>
          <w:rFonts w:ascii="Abadi" w:hAnsi="Abadi"/>
          <w:b w:val="0"/>
          <w:bCs w:val="0"/>
          <w:sz w:val="21"/>
          <w:szCs w:val="21"/>
        </w:rPr>
        <w:t>-fracción</w:t>
      </w:r>
      <w:r w:rsidRPr="005C6C6C">
        <w:rPr>
          <w:rFonts w:ascii="Abadi" w:hAnsi="Abadi"/>
          <w:b w:val="0"/>
          <w:bCs w:val="0"/>
          <w:spacing w:val="-9"/>
          <w:sz w:val="21"/>
          <w:szCs w:val="21"/>
        </w:rPr>
        <w:t xml:space="preserve"> </w:t>
      </w:r>
      <w:r w:rsidRPr="005C6C6C">
        <w:rPr>
          <w:rFonts w:ascii="Abadi" w:hAnsi="Abadi"/>
          <w:b w:val="0"/>
          <w:bCs w:val="0"/>
          <w:sz w:val="21"/>
          <w:szCs w:val="21"/>
        </w:rPr>
        <w:t>octava-.</w:t>
      </w:r>
      <w:r w:rsidRPr="005C6C6C">
        <w:rPr>
          <w:rFonts w:ascii="Abadi" w:hAnsi="Abadi"/>
          <w:b w:val="0"/>
          <w:bCs w:val="0"/>
          <w:spacing w:val="-11"/>
          <w:sz w:val="21"/>
          <w:szCs w:val="21"/>
        </w:rPr>
        <w:t xml:space="preserve"> </w:t>
      </w:r>
      <w:r w:rsidRPr="005C6C6C">
        <w:rPr>
          <w:rFonts w:ascii="Abadi" w:hAnsi="Abadi"/>
          <w:b w:val="0"/>
          <w:bCs w:val="0"/>
          <w:sz w:val="21"/>
          <w:szCs w:val="21"/>
        </w:rPr>
        <w:t>Se</w:t>
      </w:r>
      <w:r w:rsidRPr="005C6C6C">
        <w:rPr>
          <w:rFonts w:ascii="Abadi" w:hAnsi="Abadi"/>
          <w:b w:val="0"/>
          <w:bCs w:val="0"/>
          <w:spacing w:val="-8"/>
          <w:sz w:val="21"/>
          <w:szCs w:val="21"/>
        </w:rPr>
        <w:t xml:space="preserve"> </w:t>
      </w:r>
      <w:r w:rsidRPr="005C6C6C">
        <w:rPr>
          <w:rFonts w:ascii="Abadi" w:hAnsi="Abadi"/>
          <w:b w:val="0"/>
          <w:bCs w:val="0"/>
          <w:sz w:val="21"/>
          <w:szCs w:val="21"/>
        </w:rPr>
        <w:t>sometieron</w:t>
      </w:r>
      <w:r w:rsidRPr="005C6C6C">
        <w:rPr>
          <w:rFonts w:ascii="Abadi" w:hAnsi="Abadi"/>
          <w:b w:val="0"/>
          <w:bCs w:val="0"/>
          <w:spacing w:val="-9"/>
          <w:sz w:val="21"/>
          <w:szCs w:val="21"/>
        </w:rPr>
        <w:t xml:space="preserve"> </w:t>
      </w:r>
      <w:r w:rsidRPr="005C6C6C">
        <w:rPr>
          <w:rFonts w:ascii="Abadi" w:hAnsi="Abadi"/>
          <w:b w:val="0"/>
          <w:bCs w:val="0"/>
          <w:sz w:val="21"/>
          <w:szCs w:val="21"/>
        </w:rPr>
        <w:t>en</w:t>
      </w:r>
      <w:r w:rsidRPr="005C6C6C">
        <w:rPr>
          <w:rFonts w:ascii="Abadi" w:hAnsi="Abadi"/>
          <w:b w:val="0"/>
          <w:bCs w:val="0"/>
          <w:spacing w:val="-9"/>
          <w:sz w:val="21"/>
          <w:szCs w:val="21"/>
        </w:rPr>
        <w:t xml:space="preserve"> </w:t>
      </w:r>
      <w:r w:rsidRPr="005C6C6C">
        <w:rPr>
          <w:rFonts w:ascii="Abadi" w:hAnsi="Abadi"/>
          <w:b w:val="0"/>
          <w:bCs w:val="0"/>
          <w:sz w:val="21"/>
          <w:szCs w:val="21"/>
        </w:rPr>
        <w:t>conjunto</w:t>
      </w:r>
      <w:r w:rsidRPr="005C6C6C">
        <w:rPr>
          <w:rFonts w:ascii="Abadi" w:hAnsi="Abadi"/>
          <w:b w:val="0"/>
          <w:bCs w:val="0"/>
          <w:spacing w:val="-10"/>
          <w:sz w:val="21"/>
          <w:szCs w:val="21"/>
        </w:rPr>
        <w:t xml:space="preserve"> </w:t>
      </w:r>
      <w:r w:rsidRPr="005C6C6C">
        <w:rPr>
          <w:rFonts w:ascii="Abadi" w:hAnsi="Abadi"/>
          <w:b w:val="0"/>
          <w:bCs w:val="0"/>
          <w:sz w:val="21"/>
          <w:szCs w:val="21"/>
        </w:rPr>
        <w:t>las</w:t>
      </w:r>
      <w:r w:rsidRPr="005C6C6C">
        <w:rPr>
          <w:rFonts w:ascii="Abadi" w:hAnsi="Abadi"/>
          <w:b w:val="0"/>
          <w:bCs w:val="0"/>
          <w:spacing w:val="-11"/>
          <w:sz w:val="21"/>
          <w:szCs w:val="21"/>
        </w:rPr>
        <w:t xml:space="preserve"> </w:t>
      </w:r>
      <w:r w:rsidRPr="005C6C6C">
        <w:rPr>
          <w:rFonts w:ascii="Abadi" w:hAnsi="Abadi"/>
          <w:b w:val="0"/>
          <w:bCs w:val="0"/>
          <w:sz w:val="21"/>
          <w:szCs w:val="21"/>
        </w:rPr>
        <w:t>reservas,</w:t>
      </w:r>
      <w:r w:rsidRPr="005C6C6C">
        <w:rPr>
          <w:rFonts w:ascii="Abadi" w:hAnsi="Abadi"/>
          <w:b w:val="0"/>
          <w:bCs w:val="0"/>
          <w:spacing w:val="-11"/>
          <w:sz w:val="21"/>
          <w:szCs w:val="21"/>
        </w:rPr>
        <w:t xml:space="preserve"> </w:t>
      </w:r>
      <w:r w:rsidRPr="005C6C6C">
        <w:rPr>
          <w:rFonts w:ascii="Abadi" w:hAnsi="Abadi"/>
          <w:b w:val="0"/>
          <w:bCs w:val="0"/>
          <w:sz w:val="21"/>
          <w:szCs w:val="21"/>
        </w:rPr>
        <w:t>registrándose</w:t>
      </w:r>
      <w:r w:rsidRPr="005C6C6C">
        <w:rPr>
          <w:rFonts w:ascii="Abadi" w:hAnsi="Abadi"/>
          <w:b w:val="0"/>
          <w:bCs w:val="0"/>
          <w:spacing w:val="-10"/>
          <w:sz w:val="21"/>
          <w:szCs w:val="21"/>
        </w:rPr>
        <w:t xml:space="preserve"> </w:t>
      </w:r>
      <w:r w:rsidRPr="005C6C6C">
        <w:rPr>
          <w:rFonts w:ascii="Abadi" w:hAnsi="Abadi"/>
          <w:b w:val="0"/>
          <w:bCs w:val="0"/>
          <w:sz w:val="21"/>
          <w:szCs w:val="21"/>
        </w:rPr>
        <w:t>la</w:t>
      </w:r>
      <w:r w:rsidRPr="005C6C6C">
        <w:rPr>
          <w:rFonts w:ascii="Abadi" w:hAnsi="Abadi"/>
          <w:b w:val="0"/>
          <w:bCs w:val="0"/>
          <w:spacing w:val="-11"/>
          <w:sz w:val="21"/>
          <w:szCs w:val="21"/>
        </w:rPr>
        <w:t xml:space="preserve"> </w:t>
      </w:r>
      <w:r w:rsidRPr="005C6C6C">
        <w:rPr>
          <w:rFonts w:ascii="Abadi" w:hAnsi="Abadi"/>
          <w:b w:val="0"/>
          <w:bCs w:val="0"/>
          <w:sz w:val="21"/>
          <w:szCs w:val="21"/>
        </w:rPr>
        <w:t>intervención de</w:t>
      </w:r>
      <w:r w:rsidRPr="005C6C6C">
        <w:rPr>
          <w:rFonts w:ascii="Abadi" w:hAnsi="Abadi"/>
          <w:b w:val="0"/>
          <w:bCs w:val="0"/>
          <w:spacing w:val="-8"/>
          <w:sz w:val="21"/>
          <w:szCs w:val="21"/>
        </w:rPr>
        <w:t xml:space="preserve"> </w:t>
      </w:r>
      <w:r w:rsidRPr="005C6C6C">
        <w:rPr>
          <w:rFonts w:ascii="Abadi" w:hAnsi="Abadi"/>
          <w:b w:val="0"/>
          <w:bCs w:val="0"/>
          <w:sz w:val="21"/>
          <w:szCs w:val="21"/>
        </w:rPr>
        <w:t>la</w:t>
      </w:r>
      <w:r w:rsidRPr="005C6C6C">
        <w:rPr>
          <w:rFonts w:ascii="Abadi" w:hAnsi="Abadi"/>
          <w:b w:val="0"/>
          <w:bCs w:val="0"/>
          <w:spacing w:val="-8"/>
          <w:sz w:val="21"/>
          <w:szCs w:val="21"/>
        </w:rPr>
        <w:t xml:space="preserve"> </w:t>
      </w:r>
      <w:r w:rsidRPr="005C6C6C">
        <w:rPr>
          <w:rFonts w:ascii="Abadi" w:hAnsi="Abadi"/>
          <w:b w:val="0"/>
          <w:bCs w:val="0"/>
          <w:sz w:val="21"/>
          <w:szCs w:val="21"/>
        </w:rPr>
        <w:t>diputada</w:t>
      </w:r>
      <w:r w:rsidRPr="005C6C6C">
        <w:rPr>
          <w:rFonts w:ascii="Abadi" w:hAnsi="Abadi"/>
          <w:b w:val="0"/>
          <w:bCs w:val="0"/>
          <w:spacing w:val="-8"/>
          <w:sz w:val="21"/>
          <w:szCs w:val="21"/>
        </w:rPr>
        <w:t xml:space="preserve"> </w:t>
      </w:r>
      <w:r w:rsidRPr="005C6C6C">
        <w:rPr>
          <w:rFonts w:ascii="Abadi" w:hAnsi="Abadi"/>
          <w:b w:val="0"/>
          <w:bCs w:val="0"/>
          <w:sz w:val="21"/>
          <w:szCs w:val="21"/>
        </w:rPr>
        <w:t>María</w:t>
      </w:r>
      <w:r w:rsidRPr="005C6C6C">
        <w:rPr>
          <w:rFonts w:ascii="Abadi" w:hAnsi="Abadi"/>
          <w:b w:val="0"/>
          <w:bCs w:val="0"/>
          <w:spacing w:val="-11"/>
          <w:sz w:val="21"/>
          <w:szCs w:val="21"/>
        </w:rPr>
        <w:t xml:space="preserve"> </w:t>
      </w:r>
      <w:r w:rsidRPr="005C6C6C">
        <w:rPr>
          <w:rFonts w:ascii="Abadi" w:hAnsi="Abadi"/>
          <w:b w:val="0"/>
          <w:bCs w:val="0"/>
          <w:sz w:val="21"/>
          <w:szCs w:val="21"/>
        </w:rPr>
        <w:t>de</w:t>
      </w:r>
      <w:r w:rsidRPr="005C6C6C">
        <w:rPr>
          <w:rFonts w:ascii="Abadi" w:hAnsi="Abadi"/>
          <w:b w:val="0"/>
          <w:bCs w:val="0"/>
          <w:spacing w:val="-7"/>
          <w:sz w:val="21"/>
          <w:szCs w:val="21"/>
        </w:rPr>
        <w:t xml:space="preserve"> </w:t>
      </w:r>
      <w:r w:rsidRPr="005C6C6C">
        <w:rPr>
          <w:rFonts w:ascii="Abadi" w:hAnsi="Abadi"/>
          <w:b w:val="0"/>
          <w:bCs w:val="0"/>
          <w:sz w:val="21"/>
          <w:szCs w:val="21"/>
        </w:rPr>
        <w:t>la</w:t>
      </w:r>
      <w:r w:rsidRPr="005C6C6C">
        <w:rPr>
          <w:rFonts w:ascii="Abadi" w:hAnsi="Abadi"/>
          <w:b w:val="0"/>
          <w:bCs w:val="0"/>
          <w:spacing w:val="-11"/>
          <w:sz w:val="21"/>
          <w:szCs w:val="21"/>
        </w:rPr>
        <w:t xml:space="preserve"> </w:t>
      </w:r>
      <w:r w:rsidRPr="005C6C6C">
        <w:rPr>
          <w:rFonts w:ascii="Abadi" w:hAnsi="Abadi"/>
          <w:b w:val="0"/>
          <w:bCs w:val="0"/>
          <w:sz w:val="21"/>
          <w:szCs w:val="21"/>
        </w:rPr>
        <w:t>Luz</w:t>
      </w:r>
      <w:r w:rsidRPr="005C6C6C">
        <w:rPr>
          <w:rFonts w:ascii="Abadi" w:hAnsi="Abadi"/>
          <w:b w:val="0"/>
          <w:bCs w:val="0"/>
          <w:spacing w:val="-9"/>
          <w:sz w:val="21"/>
          <w:szCs w:val="21"/>
        </w:rPr>
        <w:t xml:space="preserve"> </w:t>
      </w:r>
      <w:r w:rsidRPr="005C6C6C">
        <w:rPr>
          <w:rFonts w:ascii="Abadi" w:hAnsi="Abadi"/>
          <w:b w:val="0"/>
          <w:bCs w:val="0"/>
          <w:sz w:val="21"/>
          <w:szCs w:val="21"/>
        </w:rPr>
        <w:t>Hernández</w:t>
      </w:r>
      <w:r w:rsidRPr="005C6C6C">
        <w:rPr>
          <w:rFonts w:ascii="Abadi" w:hAnsi="Abadi"/>
          <w:b w:val="0"/>
          <w:bCs w:val="0"/>
          <w:spacing w:val="-9"/>
          <w:sz w:val="21"/>
          <w:szCs w:val="21"/>
        </w:rPr>
        <w:t xml:space="preserve"> </w:t>
      </w:r>
      <w:r w:rsidRPr="005C6C6C">
        <w:rPr>
          <w:rFonts w:ascii="Abadi" w:hAnsi="Abadi"/>
          <w:b w:val="0"/>
          <w:bCs w:val="0"/>
          <w:sz w:val="21"/>
          <w:szCs w:val="21"/>
        </w:rPr>
        <w:t>Martínez,</w:t>
      </w:r>
      <w:r w:rsidRPr="005C6C6C">
        <w:rPr>
          <w:rFonts w:ascii="Abadi" w:hAnsi="Abadi"/>
          <w:b w:val="0"/>
          <w:bCs w:val="0"/>
          <w:spacing w:val="-9"/>
          <w:sz w:val="21"/>
          <w:szCs w:val="21"/>
        </w:rPr>
        <w:t xml:space="preserve"> </w:t>
      </w:r>
      <w:r w:rsidRPr="005C6C6C">
        <w:rPr>
          <w:rFonts w:ascii="Abadi" w:hAnsi="Abadi"/>
          <w:b w:val="0"/>
          <w:bCs w:val="0"/>
          <w:sz w:val="21"/>
          <w:szCs w:val="21"/>
        </w:rPr>
        <w:t>para</w:t>
      </w:r>
      <w:r w:rsidRPr="005C6C6C">
        <w:rPr>
          <w:rFonts w:ascii="Abadi" w:hAnsi="Abadi"/>
          <w:b w:val="0"/>
          <w:bCs w:val="0"/>
          <w:spacing w:val="-8"/>
          <w:sz w:val="21"/>
          <w:szCs w:val="21"/>
        </w:rPr>
        <w:t xml:space="preserve"> </w:t>
      </w:r>
      <w:r w:rsidRPr="005C6C6C">
        <w:rPr>
          <w:rFonts w:ascii="Abadi" w:hAnsi="Abadi"/>
          <w:b w:val="0"/>
          <w:bCs w:val="0"/>
          <w:sz w:val="21"/>
          <w:szCs w:val="21"/>
        </w:rPr>
        <w:t>hablar</w:t>
      </w:r>
      <w:r w:rsidRPr="005C6C6C">
        <w:rPr>
          <w:rFonts w:ascii="Abadi" w:hAnsi="Abadi"/>
          <w:b w:val="0"/>
          <w:bCs w:val="0"/>
          <w:spacing w:val="-8"/>
          <w:sz w:val="21"/>
          <w:szCs w:val="21"/>
        </w:rPr>
        <w:t xml:space="preserve"> </w:t>
      </w:r>
      <w:r w:rsidRPr="005C6C6C">
        <w:rPr>
          <w:rFonts w:ascii="Abadi" w:hAnsi="Abadi"/>
          <w:b w:val="0"/>
          <w:bCs w:val="0"/>
          <w:sz w:val="21"/>
          <w:szCs w:val="21"/>
        </w:rPr>
        <w:t>en</w:t>
      </w:r>
      <w:r w:rsidRPr="005C6C6C">
        <w:rPr>
          <w:rFonts w:ascii="Abadi" w:hAnsi="Abadi"/>
          <w:b w:val="0"/>
          <w:bCs w:val="0"/>
          <w:spacing w:val="-7"/>
          <w:sz w:val="21"/>
          <w:szCs w:val="21"/>
        </w:rPr>
        <w:t xml:space="preserve"> </w:t>
      </w:r>
      <w:r w:rsidRPr="005C6C6C">
        <w:rPr>
          <w:rFonts w:ascii="Abadi" w:hAnsi="Abadi"/>
          <w:b w:val="0"/>
          <w:bCs w:val="0"/>
          <w:sz w:val="21"/>
          <w:szCs w:val="21"/>
        </w:rPr>
        <w:t>contra,</w:t>
      </w:r>
      <w:r w:rsidRPr="005C6C6C">
        <w:rPr>
          <w:rFonts w:ascii="Abadi" w:hAnsi="Abadi"/>
          <w:b w:val="0"/>
          <w:bCs w:val="0"/>
          <w:spacing w:val="-9"/>
          <w:sz w:val="21"/>
          <w:szCs w:val="21"/>
        </w:rPr>
        <w:t xml:space="preserve"> </w:t>
      </w:r>
      <w:r w:rsidRPr="005C6C6C">
        <w:rPr>
          <w:rFonts w:ascii="Abadi" w:hAnsi="Abadi"/>
          <w:b w:val="0"/>
          <w:bCs w:val="0"/>
          <w:sz w:val="21"/>
          <w:szCs w:val="21"/>
        </w:rPr>
        <w:t>quien</w:t>
      </w:r>
      <w:r w:rsidRPr="005C6C6C">
        <w:rPr>
          <w:rFonts w:ascii="Abadi" w:hAnsi="Abadi"/>
          <w:b w:val="0"/>
          <w:bCs w:val="0"/>
          <w:spacing w:val="-9"/>
          <w:sz w:val="21"/>
          <w:szCs w:val="21"/>
        </w:rPr>
        <w:t xml:space="preserve"> </w:t>
      </w:r>
      <w:r w:rsidRPr="005C6C6C">
        <w:rPr>
          <w:rFonts w:ascii="Abadi" w:hAnsi="Abadi"/>
          <w:b w:val="0"/>
          <w:bCs w:val="0"/>
          <w:sz w:val="21"/>
          <w:szCs w:val="21"/>
        </w:rPr>
        <w:t>fue</w:t>
      </w:r>
      <w:r w:rsidRPr="005C6C6C">
        <w:rPr>
          <w:rFonts w:ascii="Abadi" w:hAnsi="Abadi"/>
          <w:b w:val="0"/>
          <w:bCs w:val="0"/>
          <w:spacing w:val="-8"/>
          <w:sz w:val="21"/>
          <w:szCs w:val="21"/>
        </w:rPr>
        <w:t xml:space="preserve"> </w:t>
      </w:r>
      <w:r w:rsidRPr="005C6C6C">
        <w:rPr>
          <w:rFonts w:ascii="Abadi" w:hAnsi="Abadi"/>
          <w:b w:val="0"/>
          <w:bCs w:val="0"/>
          <w:sz w:val="21"/>
          <w:szCs w:val="21"/>
        </w:rPr>
        <w:t>rectificada</w:t>
      </w:r>
      <w:r w:rsidRPr="005C6C6C">
        <w:rPr>
          <w:rFonts w:ascii="Abadi" w:hAnsi="Abadi"/>
          <w:b w:val="0"/>
          <w:bCs w:val="0"/>
          <w:spacing w:val="-8"/>
          <w:sz w:val="21"/>
          <w:szCs w:val="21"/>
        </w:rPr>
        <w:t xml:space="preserve"> </w:t>
      </w:r>
      <w:r w:rsidRPr="005C6C6C">
        <w:rPr>
          <w:rFonts w:ascii="Abadi" w:hAnsi="Abadi"/>
          <w:b w:val="0"/>
          <w:bCs w:val="0"/>
          <w:sz w:val="21"/>
          <w:szCs w:val="21"/>
        </w:rPr>
        <w:t>en hechos</w:t>
      </w:r>
      <w:r w:rsidRPr="005C6C6C">
        <w:rPr>
          <w:rFonts w:ascii="Abadi" w:hAnsi="Abadi"/>
          <w:b w:val="0"/>
          <w:bCs w:val="0"/>
          <w:spacing w:val="-8"/>
          <w:sz w:val="21"/>
          <w:szCs w:val="21"/>
        </w:rPr>
        <w:t xml:space="preserve"> </w:t>
      </w:r>
      <w:r w:rsidRPr="005C6C6C">
        <w:rPr>
          <w:rFonts w:ascii="Abadi" w:hAnsi="Abadi"/>
          <w:b w:val="0"/>
          <w:bCs w:val="0"/>
          <w:sz w:val="21"/>
          <w:szCs w:val="21"/>
        </w:rPr>
        <w:t>por</w:t>
      </w:r>
      <w:r w:rsidRPr="005C6C6C">
        <w:rPr>
          <w:rFonts w:ascii="Abadi" w:hAnsi="Abadi"/>
          <w:b w:val="0"/>
          <w:bCs w:val="0"/>
          <w:spacing w:val="-8"/>
          <w:sz w:val="21"/>
          <w:szCs w:val="21"/>
        </w:rPr>
        <w:t xml:space="preserve"> </w:t>
      </w:r>
      <w:r w:rsidRPr="005C6C6C">
        <w:rPr>
          <w:rFonts w:ascii="Abadi" w:hAnsi="Abadi"/>
          <w:b w:val="0"/>
          <w:bCs w:val="0"/>
          <w:sz w:val="21"/>
          <w:szCs w:val="21"/>
        </w:rPr>
        <w:t>el</w:t>
      </w:r>
      <w:r w:rsidRPr="005C6C6C">
        <w:rPr>
          <w:rFonts w:ascii="Abadi" w:hAnsi="Abadi"/>
          <w:b w:val="0"/>
          <w:bCs w:val="0"/>
          <w:spacing w:val="-7"/>
          <w:sz w:val="21"/>
          <w:szCs w:val="21"/>
        </w:rPr>
        <w:t xml:space="preserve"> </w:t>
      </w:r>
      <w:r w:rsidRPr="005C6C6C">
        <w:rPr>
          <w:rFonts w:ascii="Abadi" w:hAnsi="Abadi"/>
          <w:b w:val="0"/>
          <w:bCs w:val="0"/>
          <w:sz w:val="21"/>
          <w:szCs w:val="21"/>
        </w:rPr>
        <w:t>diputado</w:t>
      </w:r>
      <w:r w:rsidRPr="005C6C6C">
        <w:rPr>
          <w:rFonts w:ascii="Abadi" w:hAnsi="Abadi"/>
          <w:b w:val="0"/>
          <w:bCs w:val="0"/>
          <w:spacing w:val="-7"/>
          <w:sz w:val="21"/>
          <w:szCs w:val="21"/>
        </w:rPr>
        <w:t xml:space="preserve"> </w:t>
      </w:r>
      <w:r w:rsidRPr="005C6C6C">
        <w:rPr>
          <w:rFonts w:ascii="Abadi" w:hAnsi="Abadi"/>
          <w:b w:val="0"/>
          <w:bCs w:val="0"/>
          <w:sz w:val="21"/>
          <w:szCs w:val="21"/>
        </w:rPr>
        <w:t>Ernesto</w:t>
      </w:r>
      <w:r w:rsidRPr="005C6C6C">
        <w:rPr>
          <w:rFonts w:ascii="Abadi" w:hAnsi="Abadi"/>
          <w:b w:val="0"/>
          <w:bCs w:val="0"/>
          <w:spacing w:val="-7"/>
          <w:sz w:val="21"/>
          <w:szCs w:val="21"/>
        </w:rPr>
        <w:t xml:space="preserve"> </w:t>
      </w:r>
      <w:r w:rsidRPr="005C6C6C">
        <w:rPr>
          <w:rFonts w:ascii="Abadi" w:hAnsi="Abadi"/>
          <w:b w:val="0"/>
          <w:bCs w:val="0"/>
          <w:sz w:val="21"/>
          <w:szCs w:val="21"/>
        </w:rPr>
        <w:t>Millán</w:t>
      </w:r>
      <w:r w:rsidRPr="005C6C6C">
        <w:rPr>
          <w:rFonts w:ascii="Abadi" w:hAnsi="Abadi"/>
          <w:b w:val="0"/>
          <w:bCs w:val="0"/>
          <w:spacing w:val="-7"/>
          <w:sz w:val="21"/>
          <w:szCs w:val="21"/>
        </w:rPr>
        <w:t xml:space="preserve"> </w:t>
      </w:r>
      <w:r w:rsidRPr="005C6C6C">
        <w:rPr>
          <w:rFonts w:ascii="Abadi" w:hAnsi="Abadi"/>
          <w:b w:val="0"/>
          <w:bCs w:val="0"/>
          <w:sz w:val="21"/>
          <w:szCs w:val="21"/>
        </w:rPr>
        <w:t>Soberanes.</w:t>
      </w:r>
      <w:r w:rsidRPr="005C6C6C">
        <w:rPr>
          <w:rFonts w:ascii="Abadi" w:hAnsi="Abadi"/>
          <w:b w:val="0"/>
          <w:bCs w:val="0"/>
          <w:spacing w:val="-9"/>
          <w:sz w:val="21"/>
          <w:szCs w:val="21"/>
        </w:rPr>
        <w:t xml:space="preserve"> </w:t>
      </w:r>
      <w:r w:rsidRPr="005C6C6C">
        <w:rPr>
          <w:rFonts w:ascii="Abadi" w:hAnsi="Abadi"/>
          <w:b w:val="0"/>
          <w:bCs w:val="0"/>
          <w:sz w:val="21"/>
          <w:szCs w:val="21"/>
        </w:rPr>
        <w:t>Agotadas</w:t>
      </w:r>
      <w:r w:rsidRPr="005C6C6C">
        <w:rPr>
          <w:rFonts w:ascii="Abadi" w:hAnsi="Abadi"/>
          <w:b w:val="0"/>
          <w:bCs w:val="0"/>
          <w:spacing w:val="-8"/>
          <w:sz w:val="21"/>
          <w:szCs w:val="21"/>
        </w:rPr>
        <w:t xml:space="preserve"> </w:t>
      </w:r>
      <w:r w:rsidRPr="005C6C6C">
        <w:rPr>
          <w:rFonts w:ascii="Abadi" w:hAnsi="Abadi"/>
          <w:b w:val="0"/>
          <w:bCs w:val="0"/>
          <w:sz w:val="21"/>
          <w:szCs w:val="21"/>
        </w:rPr>
        <w:t>las</w:t>
      </w:r>
      <w:r w:rsidRPr="005C6C6C">
        <w:rPr>
          <w:rFonts w:ascii="Abadi" w:hAnsi="Abadi"/>
          <w:b w:val="0"/>
          <w:bCs w:val="0"/>
          <w:spacing w:val="-8"/>
          <w:sz w:val="21"/>
          <w:szCs w:val="21"/>
        </w:rPr>
        <w:t xml:space="preserve"> </w:t>
      </w:r>
      <w:r w:rsidRPr="005C6C6C">
        <w:rPr>
          <w:rFonts w:ascii="Abadi" w:hAnsi="Abadi"/>
          <w:b w:val="0"/>
          <w:bCs w:val="0"/>
          <w:sz w:val="21"/>
          <w:szCs w:val="21"/>
        </w:rPr>
        <w:t>intervenciones,</w:t>
      </w:r>
      <w:r w:rsidRPr="005C6C6C">
        <w:rPr>
          <w:rFonts w:ascii="Abadi" w:hAnsi="Abadi"/>
          <w:b w:val="0"/>
          <w:bCs w:val="0"/>
          <w:spacing w:val="-9"/>
          <w:sz w:val="21"/>
          <w:szCs w:val="21"/>
        </w:rPr>
        <w:t xml:space="preserve"> </w:t>
      </w:r>
      <w:r w:rsidRPr="005C6C6C">
        <w:rPr>
          <w:rFonts w:ascii="Abadi" w:hAnsi="Abadi"/>
          <w:b w:val="0"/>
          <w:bCs w:val="0"/>
          <w:sz w:val="21"/>
          <w:szCs w:val="21"/>
        </w:rPr>
        <w:t>se</w:t>
      </w:r>
      <w:r w:rsidRPr="005C6C6C">
        <w:rPr>
          <w:rFonts w:ascii="Abadi" w:hAnsi="Abadi"/>
          <w:b w:val="0"/>
          <w:bCs w:val="0"/>
          <w:spacing w:val="-8"/>
          <w:sz w:val="21"/>
          <w:szCs w:val="21"/>
        </w:rPr>
        <w:t xml:space="preserve"> </w:t>
      </w:r>
      <w:r w:rsidRPr="005C6C6C">
        <w:rPr>
          <w:rFonts w:ascii="Abadi" w:hAnsi="Abadi"/>
          <w:b w:val="0"/>
          <w:bCs w:val="0"/>
          <w:sz w:val="21"/>
          <w:szCs w:val="21"/>
        </w:rPr>
        <w:t>recabó</w:t>
      </w:r>
      <w:r w:rsidRPr="005C6C6C">
        <w:rPr>
          <w:rFonts w:ascii="Abadi" w:hAnsi="Abadi"/>
          <w:b w:val="0"/>
          <w:bCs w:val="0"/>
          <w:spacing w:val="-7"/>
          <w:sz w:val="21"/>
          <w:szCs w:val="21"/>
        </w:rPr>
        <w:t xml:space="preserve"> </w:t>
      </w:r>
      <w:r w:rsidRPr="005C6C6C">
        <w:rPr>
          <w:rFonts w:ascii="Abadi" w:hAnsi="Abadi"/>
          <w:b w:val="0"/>
          <w:bCs w:val="0"/>
          <w:sz w:val="21"/>
          <w:szCs w:val="21"/>
        </w:rPr>
        <w:t>votación nominal en la modalidad electrónica, así como en la modalidad convencional de quienes se encontraban</w:t>
      </w:r>
      <w:r w:rsidRPr="005C6C6C">
        <w:rPr>
          <w:rFonts w:ascii="Abadi" w:hAnsi="Abadi"/>
          <w:b w:val="0"/>
          <w:bCs w:val="0"/>
          <w:spacing w:val="-12"/>
          <w:sz w:val="21"/>
          <w:szCs w:val="21"/>
        </w:rPr>
        <w:t xml:space="preserve"> </w:t>
      </w:r>
      <w:r w:rsidRPr="005C6C6C">
        <w:rPr>
          <w:rFonts w:ascii="Abadi" w:hAnsi="Abadi"/>
          <w:b w:val="0"/>
          <w:bCs w:val="0"/>
          <w:sz w:val="21"/>
          <w:szCs w:val="21"/>
        </w:rPr>
        <w:t>a</w:t>
      </w:r>
      <w:r w:rsidRPr="005C6C6C">
        <w:rPr>
          <w:rFonts w:ascii="Abadi" w:hAnsi="Abadi"/>
          <w:b w:val="0"/>
          <w:bCs w:val="0"/>
          <w:spacing w:val="-13"/>
          <w:sz w:val="21"/>
          <w:szCs w:val="21"/>
        </w:rPr>
        <w:t xml:space="preserve"> </w:t>
      </w:r>
      <w:r w:rsidRPr="005C6C6C">
        <w:rPr>
          <w:rFonts w:ascii="Abadi" w:hAnsi="Abadi"/>
          <w:b w:val="0"/>
          <w:bCs w:val="0"/>
          <w:sz w:val="21"/>
          <w:szCs w:val="21"/>
        </w:rPr>
        <w:t>distancia,</w:t>
      </w:r>
      <w:r w:rsidRPr="005C6C6C">
        <w:rPr>
          <w:rFonts w:ascii="Abadi" w:hAnsi="Abadi"/>
          <w:b w:val="0"/>
          <w:bCs w:val="0"/>
          <w:spacing w:val="-12"/>
          <w:sz w:val="21"/>
          <w:szCs w:val="21"/>
        </w:rPr>
        <w:t xml:space="preserve"> </w:t>
      </w:r>
      <w:r w:rsidRPr="005C6C6C">
        <w:rPr>
          <w:rFonts w:ascii="Abadi" w:hAnsi="Abadi"/>
          <w:b w:val="0"/>
          <w:bCs w:val="0"/>
          <w:sz w:val="21"/>
          <w:szCs w:val="21"/>
        </w:rPr>
        <w:t>resultando</w:t>
      </w:r>
      <w:r w:rsidRPr="005C6C6C">
        <w:rPr>
          <w:rFonts w:ascii="Abadi" w:hAnsi="Abadi"/>
          <w:b w:val="0"/>
          <w:bCs w:val="0"/>
          <w:spacing w:val="-12"/>
          <w:sz w:val="21"/>
          <w:szCs w:val="21"/>
        </w:rPr>
        <w:t xml:space="preserve"> </w:t>
      </w:r>
      <w:r w:rsidRPr="005C6C6C">
        <w:rPr>
          <w:rFonts w:ascii="Abadi" w:hAnsi="Abadi"/>
          <w:b w:val="0"/>
          <w:bCs w:val="0"/>
          <w:sz w:val="21"/>
          <w:szCs w:val="21"/>
        </w:rPr>
        <w:t>no</w:t>
      </w:r>
      <w:r w:rsidRPr="005C6C6C">
        <w:rPr>
          <w:rFonts w:ascii="Abadi" w:hAnsi="Abadi"/>
          <w:b w:val="0"/>
          <w:bCs w:val="0"/>
          <w:spacing w:val="-12"/>
          <w:sz w:val="21"/>
          <w:szCs w:val="21"/>
        </w:rPr>
        <w:t xml:space="preserve"> </w:t>
      </w:r>
      <w:r w:rsidRPr="005C6C6C">
        <w:rPr>
          <w:rFonts w:ascii="Abadi" w:hAnsi="Abadi"/>
          <w:b w:val="0"/>
          <w:bCs w:val="0"/>
          <w:sz w:val="21"/>
          <w:szCs w:val="21"/>
        </w:rPr>
        <w:t>aprobadas</w:t>
      </w:r>
      <w:r w:rsidRPr="005C6C6C">
        <w:rPr>
          <w:rFonts w:ascii="Abadi" w:hAnsi="Abadi"/>
          <w:b w:val="0"/>
          <w:bCs w:val="0"/>
          <w:spacing w:val="-13"/>
          <w:sz w:val="21"/>
          <w:szCs w:val="21"/>
        </w:rPr>
        <w:t xml:space="preserve"> </w:t>
      </w:r>
      <w:r w:rsidRPr="005C6C6C">
        <w:rPr>
          <w:rFonts w:ascii="Abadi" w:hAnsi="Abadi"/>
          <w:b w:val="0"/>
          <w:bCs w:val="0"/>
          <w:sz w:val="21"/>
          <w:szCs w:val="21"/>
        </w:rPr>
        <w:t>las</w:t>
      </w:r>
      <w:r w:rsidRPr="005C6C6C">
        <w:rPr>
          <w:rFonts w:ascii="Abadi" w:hAnsi="Abadi"/>
          <w:b w:val="0"/>
          <w:bCs w:val="0"/>
          <w:spacing w:val="-13"/>
          <w:sz w:val="21"/>
          <w:szCs w:val="21"/>
        </w:rPr>
        <w:t xml:space="preserve"> </w:t>
      </w:r>
      <w:r w:rsidRPr="005C6C6C">
        <w:rPr>
          <w:rFonts w:ascii="Abadi" w:hAnsi="Abadi"/>
          <w:b w:val="0"/>
          <w:bCs w:val="0"/>
          <w:sz w:val="21"/>
          <w:szCs w:val="21"/>
        </w:rPr>
        <w:t>reservas,</w:t>
      </w:r>
      <w:r w:rsidRPr="005C6C6C">
        <w:rPr>
          <w:rFonts w:ascii="Abadi" w:hAnsi="Abadi"/>
          <w:b w:val="0"/>
          <w:bCs w:val="0"/>
          <w:spacing w:val="-14"/>
          <w:sz w:val="21"/>
          <w:szCs w:val="21"/>
        </w:rPr>
        <w:t xml:space="preserve"> </w:t>
      </w:r>
      <w:r w:rsidRPr="005C6C6C">
        <w:rPr>
          <w:rFonts w:ascii="Abadi" w:hAnsi="Abadi"/>
          <w:b w:val="0"/>
          <w:bCs w:val="0"/>
          <w:sz w:val="21"/>
          <w:szCs w:val="21"/>
        </w:rPr>
        <w:t>al</w:t>
      </w:r>
      <w:r w:rsidRPr="005C6C6C">
        <w:rPr>
          <w:rFonts w:ascii="Abadi" w:hAnsi="Abadi"/>
          <w:b w:val="0"/>
          <w:bCs w:val="0"/>
          <w:spacing w:val="-12"/>
          <w:sz w:val="21"/>
          <w:szCs w:val="21"/>
        </w:rPr>
        <w:t xml:space="preserve"> </w:t>
      </w:r>
      <w:r w:rsidRPr="005C6C6C">
        <w:rPr>
          <w:rFonts w:ascii="Abadi" w:hAnsi="Abadi"/>
          <w:b w:val="0"/>
          <w:bCs w:val="0"/>
          <w:sz w:val="21"/>
          <w:szCs w:val="21"/>
        </w:rPr>
        <w:t>computarse</w:t>
      </w:r>
      <w:r w:rsidRPr="005C6C6C">
        <w:rPr>
          <w:rFonts w:ascii="Abadi" w:hAnsi="Abadi"/>
          <w:b w:val="0"/>
          <w:bCs w:val="0"/>
          <w:spacing w:val="-13"/>
          <w:sz w:val="21"/>
          <w:szCs w:val="21"/>
        </w:rPr>
        <w:t xml:space="preserve"> </w:t>
      </w:r>
      <w:r w:rsidRPr="005C6C6C">
        <w:rPr>
          <w:rFonts w:ascii="Abadi" w:hAnsi="Abadi"/>
          <w:b w:val="0"/>
          <w:bCs w:val="0"/>
          <w:sz w:val="21"/>
          <w:szCs w:val="21"/>
        </w:rPr>
        <w:t>nueve</w:t>
      </w:r>
      <w:r w:rsidRPr="005C6C6C">
        <w:rPr>
          <w:rFonts w:ascii="Abadi" w:hAnsi="Abadi"/>
          <w:b w:val="0"/>
          <w:bCs w:val="0"/>
          <w:spacing w:val="-12"/>
          <w:sz w:val="21"/>
          <w:szCs w:val="21"/>
        </w:rPr>
        <w:t xml:space="preserve"> </w:t>
      </w:r>
      <w:r w:rsidRPr="005C6C6C">
        <w:rPr>
          <w:rFonts w:ascii="Abadi" w:hAnsi="Abadi"/>
          <w:b w:val="0"/>
          <w:bCs w:val="0"/>
          <w:sz w:val="21"/>
          <w:szCs w:val="21"/>
        </w:rPr>
        <w:t>votos</w:t>
      </w:r>
      <w:r w:rsidRPr="005C6C6C">
        <w:rPr>
          <w:rFonts w:ascii="Abadi" w:hAnsi="Abadi"/>
          <w:b w:val="0"/>
          <w:bCs w:val="0"/>
          <w:spacing w:val="-13"/>
          <w:sz w:val="21"/>
          <w:szCs w:val="21"/>
        </w:rPr>
        <w:t xml:space="preserve"> </w:t>
      </w:r>
      <w:r w:rsidRPr="005C6C6C">
        <w:rPr>
          <w:rFonts w:ascii="Abadi" w:hAnsi="Abadi"/>
          <w:b w:val="0"/>
          <w:bCs w:val="0"/>
          <w:sz w:val="21"/>
          <w:szCs w:val="21"/>
        </w:rPr>
        <w:t>a</w:t>
      </w:r>
      <w:r w:rsidRPr="005C6C6C">
        <w:rPr>
          <w:rFonts w:ascii="Abadi" w:hAnsi="Abadi"/>
          <w:b w:val="0"/>
          <w:bCs w:val="0"/>
          <w:spacing w:val="-13"/>
          <w:sz w:val="21"/>
          <w:szCs w:val="21"/>
        </w:rPr>
        <w:t xml:space="preserve"> </w:t>
      </w:r>
      <w:r w:rsidRPr="005C6C6C">
        <w:rPr>
          <w:rFonts w:ascii="Abadi" w:hAnsi="Abadi"/>
          <w:b w:val="0"/>
          <w:bCs w:val="0"/>
          <w:sz w:val="21"/>
          <w:szCs w:val="21"/>
        </w:rPr>
        <w:t>favor y</w:t>
      </w:r>
      <w:r w:rsidRPr="005C6C6C">
        <w:rPr>
          <w:rFonts w:ascii="Abadi" w:hAnsi="Abadi"/>
          <w:b w:val="0"/>
          <w:bCs w:val="0"/>
          <w:spacing w:val="-2"/>
          <w:sz w:val="21"/>
          <w:szCs w:val="21"/>
        </w:rPr>
        <w:t xml:space="preserve"> </w:t>
      </w:r>
      <w:r w:rsidRPr="005C6C6C">
        <w:rPr>
          <w:rFonts w:ascii="Abadi" w:hAnsi="Abadi"/>
          <w:b w:val="0"/>
          <w:bCs w:val="0"/>
          <w:sz w:val="21"/>
          <w:szCs w:val="21"/>
        </w:rPr>
        <w:t>veinticinco votos en contra.</w:t>
      </w:r>
      <w:r w:rsidRPr="005C6C6C">
        <w:rPr>
          <w:rFonts w:ascii="Abadi" w:hAnsi="Abadi"/>
          <w:b w:val="0"/>
          <w:bCs w:val="0"/>
          <w:spacing w:val="-2"/>
          <w:sz w:val="21"/>
          <w:szCs w:val="21"/>
        </w:rPr>
        <w:t xml:space="preserve"> </w:t>
      </w:r>
      <w:r w:rsidRPr="005C6C6C">
        <w:rPr>
          <w:rFonts w:ascii="Abadi" w:hAnsi="Abadi"/>
          <w:b w:val="0"/>
          <w:bCs w:val="0"/>
          <w:sz w:val="21"/>
          <w:szCs w:val="21"/>
        </w:rPr>
        <w:t>La</w:t>
      </w:r>
      <w:r w:rsidRPr="005C6C6C">
        <w:rPr>
          <w:rFonts w:ascii="Abadi" w:hAnsi="Abadi"/>
          <w:b w:val="0"/>
          <w:bCs w:val="0"/>
          <w:spacing w:val="-1"/>
          <w:sz w:val="21"/>
          <w:szCs w:val="21"/>
        </w:rPr>
        <w:t xml:space="preserve"> </w:t>
      </w:r>
      <w:r w:rsidRPr="005C6C6C">
        <w:rPr>
          <w:rFonts w:ascii="Abadi" w:hAnsi="Abadi"/>
          <w:b w:val="0"/>
          <w:bCs w:val="0"/>
          <w:sz w:val="21"/>
          <w:szCs w:val="21"/>
        </w:rPr>
        <w:t>diputada</w:t>
      </w:r>
      <w:r w:rsidRPr="005C6C6C">
        <w:rPr>
          <w:rFonts w:ascii="Abadi" w:hAnsi="Abadi"/>
          <w:b w:val="0"/>
          <w:bCs w:val="0"/>
          <w:spacing w:val="-1"/>
          <w:sz w:val="21"/>
          <w:szCs w:val="21"/>
        </w:rPr>
        <w:t xml:space="preserve"> </w:t>
      </w:r>
      <w:r w:rsidRPr="005C6C6C">
        <w:rPr>
          <w:rFonts w:ascii="Abadi" w:hAnsi="Abadi"/>
          <w:b w:val="0"/>
          <w:bCs w:val="0"/>
          <w:sz w:val="21"/>
          <w:szCs w:val="21"/>
        </w:rPr>
        <w:t>Yulma</w:t>
      </w:r>
      <w:r w:rsidRPr="005C6C6C">
        <w:rPr>
          <w:rFonts w:ascii="Abadi" w:hAnsi="Abadi"/>
          <w:b w:val="0"/>
          <w:bCs w:val="0"/>
          <w:spacing w:val="-1"/>
          <w:sz w:val="21"/>
          <w:szCs w:val="21"/>
        </w:rPr>
        <w:t xml:space="preserve"> </w:t>
      </w:r>
      <w:r w:rsidRPr="005C6C6C">
        <w:rPr>
          <w:rFonts w:ascii="Abadi" w:hAnsi="Abadi"/>
          <w:b w:val="0"/>
          <w:bCs w:val="0"/>
          <w:sz w:val="21"/>
          <w:szCs w:val="21"/>
        </w:rPr>
        <w:t>Rocha</w:t>
      </w:r>
      <w:r w:rsidRPr="005C6C6C">
        <w:rPr>
          <w:rFonts w:ascii="Abadi" w:hAnsi="Abadi"/>
          <w:b w:val="0"/>
          <w:bCs w:val="0"/>
          <w:spacing w:val="-1"/>
          <w:sz w:val="21"/>
          <w:szCs w:val="21"/>
        </w:rPr>
        <w:t xml:space="preserve"> </w:t>
      </w:r>
      <w:r w:rsidRPr="005C6C6C">
        <w:rPr>
          <w:rFonts w:ascii="Abadi" w:hAnsi="Abadi"/>
          <w:b w:val="0"/>
          <w:bCs w:val="0"/>
          <w:sz w:val="21"/>
          <w:szCs w:val="21"/>
        </w:rPr>
        <w:t>Aguilar</w:t>
      </w:r>
      <w:r w:rsidRPr="005C6C6C">
        <w:rPr>
          <w:rFonts w:ascii="Abadi" w:hAnsi="Abadi"/>
          <w:b w:val="0"/>
          <w:bCs w:val="0"/>
          <w:spacing w:val="-1"/>
          <w:sz w:val="21"/>
          <w:szCs w:val="21"/>
        </w:rPr>
        <w:t xml:space="preserve"> </w:t>
      </w:r>
      <w:r w:rsidRPr="005C6C6C">
        <w:rPr>
          <w:rFonts w:ascii="Abadi" w:hAnsi="Abadi"/>
          <w:b w:val="0"/>
          <w:bCs w:val="0"/>
          <w:sz w:val="21"/>
          <w:szCs w:val="21"/>
        </w:rPr>
        <w:t>razonó su voto. 4.</w:t>
      </w:r>
      <w:r w:rsidRPr="005C6C6C">
        <w:rPr>
          <w:rFonts w:ascii="Abadi" w:hAnsi="Abadi"/>
          <w:b w:val="0"/>
          <w:bCs w:val="0"/>
          <w:spacing w:val="-2"/>
          <w:sz w:val="21"/>
          <w:szCs w:val="21"/>
        </w:rPr>
        <w:t xml:space="preserve"> </w:t>
      </w:r>
      <w:r w:rsidRPr="005C6C6C">
        <w:rPr>
          <w:rFonts w:ascii="Abadi" w:hAnsi="Abadi"/>
          <w:b w:val="0"/>
          <w:bCs w:val="0"/>
          <w:sz w:val="21"/>
          <w:szCs w:val="21"/>
        </w:rPr>
        <w:t>De la</w:t>
      </w:r>
      <w:r w:rsidRPr="005C6C6C">
        <w:rPr>
          <w:rFonts w:ascii="Abadi" w:hAnsi="Abadi"/>
          <w:b w:val="0"/>
          <w:bCs w:val="0"/>
          <w:spacing w:val="-1"/>
          <w:sz w:val="21"/>
          <w:szCs w:val="21"/>
        </w:rPr>
        <w:t xml:space="preserve"> </w:t>
      </w:r>
      <w:r w:rsidRPr="005C6C6C">
        <w:rPr>
          <w:rFonts w:ascii="Abadi" w:hAnsi="Abadi"/>
          <w:b w:val="0"/>
          <w:bCs w:val="0"/>
          <w:sz w:val="21"/>
          <w:szCs w:val="21"/>
        </w:rPr>
        <w:t>diputada Ruth Noemí Tiscareño Agoitia para reservarse de Guanajuato, el artículo cinco -fracción primera, inciso b, claves cinco-uno, cinco-dos, cinco-tres, seis-uno, seis-dos, seis-tres, siete-uno, siete- dos, siete-tres, siete-cuatro, siete-cinco y siete-siete-. Se sometió a discusión y resultó no aprobada,</w:t>
      </w:r>
      <w:r w:rsidRPr="005C6C6C">
        <w:rPr>
          <w:rFonts w:ascii="Abadi" w:hAnsi="Abadi"/>
          <w:b w:val="0"/>
          <w:bCs w:val="0"/>
          <w:spacing w:val="-16"/>
          <w:sz w:val="21"/>
          <w:szCs w:val="21"/>
        </w:rPr>
        <w:t xml:space="preserve"> </w:t>
      </w:r>
      <w:r w:rsidRPr="005C6C6C">
        <w:rPr>
          <w:rFonts w:ascii="Abadi" w:hAnsi="Abadi"/>
          <w:b w:val="0"/>
          <w:bCs w:val="0"/>
          <w:sz w:val="21"/>
          <w:szCs w:val="21"/>
        </w:rPr>
        <w:t>en</w:t>
      </w:r>
      <w:r w:rsidRPr="005C6C6C">
        <w:rPr>
          <w:rFonts w:ascii="Abadi" w:hAnsi="Abadi"/>
          <w:b w:val="0"/>
          <w:bCs w:val="0"/>
          <w:spacing w:val="-16"/>
          <w:sz w:val="21"/>
          <w:szCs w:val="21"/>
        </w:rPr>
        <w:t xml:space="preserve"> </w:t>
      </w:r>
      <w:r w:rsidRPr="005C6C6C">
        <w:rPr>
          <w:rFonts w:ascii="Abadi" w:hAnsi="Abadi"/>
          <w:b w:val="0"/>
          <w:bCs w:val="0"/>
          <w:sz w:val="21"/>
          <w:szCs w:val="21"/>
        </w:rPr>
        <w:t>votación</w:t>
      </w:r>
      <w:r w:rsidRPr="005C6C6C">
        <w:rPr>
          <w:rFonts w:ascii="Abadi" w:hAnsi="Abadi"/>
          <w:b w:val="0"/>
          <w:bCs w:val="0"/>
          <w:spacing w:val="-16"/>
          <w:sz w:val="21"/>
          <w:szCs w:val="21"/>
        </w:rPr>
        <w:t xml:space="preserve"> </w:t>
      </w:r>
      <w:r w:rsidRPr="005C6C6C">
        <w:rPr>
          <w:rFonts w:ascii="Abadi" w:hAnsi="Abadi"/>
          <w:b w:val="0"/>
          <w:bCs w:val="0"/>
          <w:sz w:val="21"/>
          <w:szCs w:val="21"/>
        </w:rPr>
        <w:t>nominal</w:t>
      </w:r>
      <w:r w:rsidRPr="005C6C6C">
        <w:rPr>
          <w:rFonts w:ascii="Abadi" w:hAnsi="Abadi"/>
          <w:b w:val="0"/>
          <w:bCs w:val="0"/>
          <w:spacing w:val="-16"/>
          <w:sz w:val="21"/>
          <w:szCs w:val="21"/>
        </w:rPr>
        <w:t xml:space="preserve"> </w:t>
      </w:r>
      <w:r w:rsidRPr="005C6C6C">
        <w:rPr>
          <w:rFonts w:ascii="Abadi" w:hAnsi="Abadi"/>
          <w:b w:val="0"/>
          <w:bCs w:val="0"/>
          <w:sz w:val="21"/>
          <w:szCs w:val="21"/>
        </w:rPr>
        <w:t>en</w:t>
      </w:r>
      <w:r w:rsidRPr="005C6C6C">
        <w:rPr>
          <w:rFonts w:ascii="Abadi" w:hAnsi="Abadi"/>
          <w:b w:val="0"/>
          <w:bCs w:val="0"/>
          <w:spacing w:val="-16"/>
          <w:sz w:val="21"/>
          <w:szCs w:val="21"/>
        </w:rPr>
        <w:t xml:space="preserve"> </w:t>
      </w:r>
      <w:r w:rsidRPr="005C6C6C">
        <w:rPr>
          <w:rFonts w:ascii="Abadi" w:hAnsi="Abadi"/>
          <w:b w:val="0"/>
          <w:bCs w:val="0"/>
          <w:sz w:val="21"/>
          <w:szCs w:val="21"/>
        </w:rPr>
        <w:t>la</w:t>
      </w:r>
      <w:r w:rsidRPr="005C6C6C">
        <w:rPr>
          <w:rFonts w:ascii="Abadi" w:hAnsi="Abadi"/>
          <w:b w:val="0"/>
          <w:bCs w:val="0"/>
          <w:spacing w:val="-15"/>
          <w:sz w:val="21"/>
          <w:szCs w:val="21"/>
        </w:rPr>
        <w:t xml:space="preserve"> </w:t>
      </w:r>
      <w:r w:rsidRPr="005C6C6C">
        <w:rPr>
          <w:rFonts w:ascii="Abadi" w:hAnsi="Abadi"/>
          <w:b w:val="0"/>
          <w:bCs w:val="0"/>
          <w:sz w:val="21"/>
          <w:szCs w:val="21"/>
        </w:rPr>
        <w:t>modalidad</w:t>
      </w:r>
      <w:r w:rsidRPr="005C6C6C">
        <w:rPr>
          <w:rFonts w:ascii="Abadi" w:hAnsi="Abadi"/>
          <w:b w:val="0"/>
          <w:bCs w:val="0"/>
          <w:spacing w:val="-16"/>
          <w:sz w:val="21"/>
          <w:szCs w:val="21"/>
        </w:rPr>
        <w:t xml:space="preserve"> </w:t>
      </w:r>
      <w:r w:rsidRPr="005C6C6C">
        <w:rPr>
          <w:rFonts w:ascii="Abadi" w:hAnsi="Abadi"/>
          <w:b w:val="0"/>
          <w:bCs w:val="0"/>
          <w:sz w:val="21"/>
          <w:szCs w:val="21"/>
        </w:rPr>
        <w:t>electrónica,</w:t>
      </w:r>
      <w:r w:rsidRPr="005C6C6C">
        <w:rPr>
          <w:rFonts w:ascii="Abadi" w:hAnsi="Abadi"/>
          <w:b w:val="0"/>
          <w:bCs w:val="0"/>
          <w:spacing w:val="-16"/>
          <w:sz w:val="21"/>
          <w:szCs w:val="21"/>
        </w:rPr>
        <w:t xml:space="preserve"> </w:t>
      </w:r>
      <w:r w:rsidRPr="005C6C6C">
        <w:rPr>
          <w:rFonts w:ascii="Abadi" w:hAnsi="Abadi"/>
          <w:b w:val="0"/>
          <w:bCs w:val="0"/>
          <w:sz w:val="21"/>
          <w:szCs w:val="21"/>
        </w:rPr>
        <w:t>así</w:t>
      </w:r>
      <w:r w:rsidRPr="005C6C6C">
        <w:rPr>
          <w:rFonts w:ascii="Abadi" w:hAnsi="Abadi"/>
          <w:b w:val="0"/>
          <w:bCs w:val="0"/>
          <w:spacing w:val="-16"/>
          <w:sz w:val="21"/>
          <w:szCs w:val="21"/>
        </w:rPr>
        <w:t xml:space="preserve"> </w:t>
      </w:r>
      <w:r w:rsidRPr="005C6C6C">
        <w:rPr>
          <w:rFonts w:ascii="Abadi" w:hAnsi="Abadi"/>
          <w:b w:val="0"/>
          <w:bCs w:val="0"/>
          <w:sz w:val="21"/>
          <w:szCs w:val="21"/>
        </w:rPr>
        <w:t>como</w:t>
      </w:r>
      <w:r w:rsidRPr="005C6C6C">
        <w:rPr>
          <w:rFonts w:ascii="Abadi" w:hAnsi="Abadi"/>
          <w:b w:val="0"/>
          <w:bCs w:val="0"/>
          <w:spacing w:val="-16"/>
          <w:sz w:val="21"/>
          <w:szCs w:val="21"/>
        </w:rPr>
        <w:t xml:space="preserve"> </w:t>
      </w:r>
      <w:r w:rsidRPr="005C6C6C">
        <w:rPr>
          <w:rFonts w:ascii="Abadi" w:hAnsi="Abadi"/>
          <w:b w:val="0"/>
          <w:bCs w:val="0"/>
          <w:sz w:val="21"/>
          <w:szCs w:val="21"/>
        </w:rPr>
        <w:t>en</w:t>
      </w:r>
      <w:r w:rsidRPr="005C6C6C">
        <w:rPr>
          <w:rFonts w:ascii="Abadi" w:hAnsi="Abadi"/>
          <w:b w:val="0"/>
          <w:bCs w:val="0"/>
          <w:spacing w:val="-16"/>
          <w:sz w:val="21"/>
          <w:szCs w:val="21"/>
        </w:rPr>
        <w:t xml:space="preserve"> </w:t>
      </w:r>
      <w:r w:rsidRPr="005C6C6C">
        <w:rPr>
          <w:rFonts w:ascii="Abadi" w:hAnsi="Abadi"/>
          <w:b w:val="0"/>
          <w:bCs w:val="0"/>
          <w:sz w:val="21"/>
          <w:szCs w:val="21"/>
        </w:rPr>
        <w:t>la</w:t>
      </w:r>
      <w:r w:rsidRPr="005C6C6C">
        <w:rPr>
          <w:rFonts w:ascii="Abadi" w:hAnsi="Abadi"/>
          <w:b w:val="0"/>
          <w:bCs w:val="0"/>
          <w:spacing w:val="-15"/>
          <w:sz w:val="21"/>
          <w:szCs w:val="21"/>
        </w:rPr>
        <w:t xml:space="preserve"> </w:t>
      </w:r>
      <w:r w:rsidRPr="005C6C6C">
        <w:rPr>
          <w:rFonts w:ascii="Abadi" w:hAnsi="Abadi"/>
          <w:b w:val="0"/>
          <w:bCs w:val="0"/>
          <w:sz w:val="21"/>
          <w:szCs w:val="21"/>
        </w:rPr>
        <w:t>modalidad</w:t>
      </w:r>
      <w:r w:rsidRPr="005C6C6C">
        <w:rPr>
          <w:rFonts w:ascii="Abadi" w:hAnsi="Abadi"/>
          <w:b w:val="0"/>
          <w:bCs w:val="0"/>
          <w:spacing w:val="-16"/>
          <w:sz w:val="21"/>
          <w:szCs w:val="21"/>
        </w:rPr>
        <w:t xml:space="preserve"> </w:t>
      </w:r>
      <w:r w:rsidRPr="005C6C6C">
        <w:rPr>
          <w:rFonts w:ascii="Abadi" w:hAnsi="Abadi"/>
          <w:b w:val="0"/>
          <w:bCs w:val="0"/>
          <w:sz w:val="21"/>
          <w:szCs w:val="21"/>
        </w:rPr>
        <w:t>convencional de quienes se encontraban a distancia, al computarse once votos a favor y veintidós votos en contra,</w:t>
      </w:r>
      <w:r w:rsidRPr="005C6C6C">
        <w:rPr>
          <w:rFonts w:ascii="Abadi" w:hAnsi="Abadi"/>
          <w:b w:val="0"/>
          <w:bCs w:val="0"/>
          <w:spacing w:val="-1"/>
          <w:sz w:val="21"/>
          <w:szCs w:val="21"/>
        </w:rPr>
        <w:t xml:space="preserve"> </w:t>
      </w:r>
      <w:r w:rsidRPr="005C6C6C">
        <w:rPr>
          <w:rFonts w:ascii="Abadi" w:hAnsi="Abadi"/>
          <w:b w:val="0"/>
          <w:bCs w:val="0"/>
          <w:sz w:val="21"/>
          <w:szCs w:val="21"/>
        </w:rPr>
        <w:t>sin discusión. 5.</w:t>
      </w:r>
      <w:r w:rsidRPr="005C6C6C">
        <w:rPr>
          <w:rFonts w:ascii="Abadi" w:hAnsi="Abadi"/>
          <w:b w:val="0"/>
          <w:bCs w:val="0"/>
          <w:spacing w:val="-1"/>
          <w:sz w:val="21"/>
          <w:szCs w:val="21"/>
        </w:rPr>
        <w:t xml:space="preserve"> </w:t>
      </w:r>
      <w:r w:rsidRPr="005C6C6C">
        <w:rPr>
          <w:rFonts w:ascii="Abadi" w:hAnsi="Abadi"/>
          <w:b w:val="0"/>
          <w:bCs w:val="0"/>
          <w:sz w:val="21"/>
          <w:szCs w:val="21"/>
        </w:rPr>
        <w:t>De las diputadas Ruth Noemí Tiscareño Agoitia y</w:t>
      </w:r>
      <w:r w:rsidRPr="005C6C6C">
        <w:rPr>
          <w:rFonts w:ascii="Abadi" w:hAnsi="Abadi"/>
          <w:b w:val="0"/>
          <w:bCs w:val="0"/>
          <w:spacing w:val="-1"/>
          <w:sz w:val="21"/>
          <w:szCs w:val="21"/>
        </w:rPr>
        <w:t xml:space="preserve"> </w:t>
      </w:r>
      <w:r w:rsidRPr="005C6C6C">
        <w:rPr>
          <w:rFonts w:ascii="Abadi" w:hAnsi="Abadi"/>
          <w:b w:val="0"/>
          <w:bCs w:val="0"/>
          <w:sz w:val="21"/>
          <w:szCs w:val="21"/>
        </w:rPr>
        <w:t>Hades Berenice Aguilar Castillo,</w:t>
      </w:r>
      <w:r w:rsidRPr="005C6C6C">
        <w:rPr>
          <w:rFonts w:ascii="Abadi" w:hAnsi="Abadi"/>
          <w:b w:val="0"/>
          <w:bCs w:val="0"/>
          <w:spacing w:val="-12"/>
          <w:sz w:val="21"/>
          <w:szCs w:val="21"/>
        </w:rPr>
        <w:t xml:space="preserve"> </w:t>
      </w:r>
      <w:r w:rsidRPr="005C6C6C">
        <w:rPr>
          <w:rFonts w:ascii="Abadi" w:hAnsi="Abadi"/>
          <w:b w:val="0"/>
          <w:bCs w:val="0"/>
          <w:sz w:val="21"/>
          <w:szCs w:val="21"/>
        </w:rPr>
        <w:t>ambas</w:t>
      </w:r>
      <w:r w:rsidRPr="005C6C6C">
        <w:rPr>
          <w:rFonts w:ascii="Abadi" w:hAnsi="Abadi"/>
          <w:b w:val="0"/>
          <w:bCs w:val="0"/>
          <w:spacing w:val="-12"/>
          <w:sz w:val="21"/>
          <w:szCs w:val="21"/>
        </w:rPr>
        <w:t xml:space="preserve"> </w:t>
      </w:r>
      <w:r w:rsidRPr="005C6C6C">
        <w:rPr>
          <w:rFonts w:ascii="Abadi" w:hAnsi="Abadi"/>
          <w:b w:val="0"/>
          <w:bCs w:val="0"/>
          <w:sz w:val="21"/>
          <w:szCs w:val="21"/>
        </w:rPr>
        <w:t>para</w:t>
      </w:r>
      <w:r w:rsidRPr="005C6C6C">
        <w:rPr>
          <w:rFonts w:ascii="Abadi" w:hAnsi="Abadi"/>
          <w:b w:val="0"/>
          <w:bCs w:val="0"/>
          <w:spacing w:val="-12"/>
          <w:sz w:val="21"/>
          <w:szCs w:val="21"/>
        </w:rPr>
        <w:t xml:space="preserve"> </w:t>
      </w:r>
      <w:r w:rsidRPr="005C6C6C">
        <w:rPr>
          <w:rFonts w:ascii="Abadi" w:hAnsi="Abadi"/>
          <w:b w:val="0"/>
          <w:bCs w:val="0"/>
          <w:sz w:val="21"/>
          <w:szCs w:val="21"/>
        </w:rPr>
        <w:t>reservarse</w:t>
      </w:r>
      <w:r w:rsidRPr="005C6C6C">
        <w:rPr>
          <w:rFonts w:ascii="Abadi" w:hAnsi="Abadi"/>
          <w:b w:val="0"/>
          <w:bCs w:val="0"/>
          <w:spacing w:val="-11"/>
          <w:sz w:val="21"/>
          <w:szCs w:val="21"/>
        </w:rPr>
        <w:t xml:space="preserve"> </w:t>
      </w:r>
      <w:r w:rsidRPr="005C6C6C">
        <w:rPr>
          <w:rFonts w:ascii="Abadi" w:hAnsi="Abadi"/>
          <w:b w:val="0"/>
          <w:bCs w:val="0"/>
          <w:sz w:val="21"/>
          <w:szCs w:val="21"/>
        </w:rPr>
        <w:t>del</w:t>
      </w:r>
      <w:r w:rsidRPr="005C6C6C">
        <w:rPr>
          <w:rFonts w:ascii="Abadi" w:hAnsi="Abadi"/>
          <w:b w:val="0"/>
          <w:bCs w:val="0"/>
          <w:spacing w:val="-11"/>
          <w:sz w:val="21"/>
          <w:szCs w:val="21"/>
        </w:rPr>
        <w:t xml:space="preserve"> </w:t>
      </w:r>
      <w:r w:rsidRPr="005C6C6C">
        <w:rPr>
          <w:rFonts w:ascii="Abadi" w:hAnsi="Abadi"/>
          <w:b w:val="0"/>
          <w:bCs w:val="0"/>
          <w:sz w:val="21"/>
          <w:szCs w:val="21"/>
        </w:rPr>
        <w:t>municipio</w:t>
      </w:r>
      <w:r w:rsidRPr="005C6C6C">
        <w:rPr>
          <w:rFonts w:ascii="Abadi" w:hAnsi="Abadi"/>
          <w:b w:val="0"/>
          <w:bCs w:val="0"/>
          <w:spacing w:val="-11"/>
          <w:sz w:val="21"/>
          <w:szCs w:val="21"/>
        </w:rPr>
        <w:t xml:space="preserve"> </w:t>
      </w:r>
      <w:r w:rsidRPr="005C6C6C">
        <w:rPr>
          <w:rFonts w:ascii="Abadi" w:hAnsi="Abadi"/>
          <w:b w:val="0"/>
          <w:bCs w:val="0"/>
          <w:sz w:val="21"/>
          <w:szCs w:val="21"/>
        </w:rPr>
        <w:t>de</w:t>
      </w:r>
      <w:r w:rsidRPr="005C6C6C">
        <w:rPr>
          <w:rFonts w:ascii="Abadi" w:hAnsi="Abadi"/>
          <w:b w:val="0"/>
          <w:bCs w:val="0"/>
          <w:spacing w:val="-11"/>
          <w:sz w:val="21"/>
          <w:szCs w:val="21"/>
        </w:rPr>
        <w:t xml:space="preserve"> </w:t>
      </w:r>
      <w:r w:rsidRPr="005C6C6C">
        <w:rPr>
          <w:rFonts w:ascii="Abadi" w:hAnsi="Abadi"/>
          <w:b w:val="0"/>
          <w:bCs w:val="0"/>
          <w:sz w:val="21"/>
          <w:szCs w:val="21"/>
        </w:rPr>
        <w:t>Guanajuato,</w:t>
      </w:r>
      <w:r w:rsidRPr="005C6C6C">
        <w:rPr>
          <w:rFonts w:ascii="Abadi" w:hAnsi="Abadi"/>
          <w:b w:val="0"/>
          <w:bCs w:val="0"/>
          <w:spacing w:val="-12"/>
          <w:sz w:val="21"/>
          <w:szCs w:val="21"/>
        </w:rPr>
        <w:t xml:space="preserve"> </w:t>
      </w:r>
      <w:r w:rsidRPr="005C6C6C">
        <w:rPr>
          <w:rFonts w:ascii="Abadi" w:hAnsi="Abadi"/>
          <w:b w:val="0"/>
          <w:bCs w:val="0"/>
          <w:sz w:val="21"/>
          <w:szCs w:val="21"/>
        </w:rPr>
        <w:t>el</w:t>
      </w:r>
      <w:r w:rsidRPr="005C6C6C">
        <w:rPr>
          <w:rFonts w:ascii="Abadi" w:hAnsi="Abadi"/>
          <w:b w:val="0"/>
          <w:bCs w:val="0"/>
          <w:spacing w:val="-11"/>
          <w:sz w:val="21"/>
          <w:szCs w:val="21"/>
        </w:rPr>
        <w:t xml:space="preserve"> </w:t>
      </w:r>
      <w:r w:rsidRPr="005C6C6C">
        <w:rPr>
          <w:rFonts w:ascii="Abadi" w:hAnsi="Abadi"/>
          <w:b w:val="0"/>
          <w:bCs w:val="0"/>
          <w:sz w:val="21"/>
          <w:szCs w:val="21"/>
        </w:rPr>
        <w:t>artículo</w:t>
      </w:r>
      <w:r w:rsidRPr="005C6C6C">
        <w:rPr>
          <w:rFonts w:ascii="Abadi" w:hAnsi="Abadi"/>
          <w:b w:val="0"/>
          <w:bCs w:val="0"/>
          <w:spacing w:val="-11"/>
          <w:sz w:val="21"/>
          <w:szCs w:val="21"/>
        </w:rPr>
        <w:t xml:space="preserve"> </w:t>
      </w:r>
      <w:r w:rsidRPr="005C6C6C">
        <w:rPr>
          <w:rFonts w:ascii="Abadi" w:hAnsi="Abadi"/>
          <w:b w:val="0"/>
          <w:bCs w:val="0"/>
          <w:sz w:val="21"/>
          <w:szCs w:val="21"/>
        </w:rPr>
        <w:t>veintiuno</w:t>
      </w:r>
      <w:r w:rsidRPr="005C6C6C">
        <w:rPr>
          <w:rFonts w:ascii="Abadi" w:hAnsi="Abadi"/>
          <w:b w:val="0"/>
          <w:bCs w:val="0"/>
          <w:spacing w:val="-6"/>
          <w:sz w:val="21"/>
          <w:szCs w:val="21"/>
        </w:rPr>
        <w:t xml:space="preserve"> </w:t>
      </w:r>
      <w:r w:rsidRPr="005C6C6C">
        <w:rPr>
          <w:rFonts w:ascii="Abadi" w:hAnsi="Abadi"/>
          <w:b w:val="0"/>
          <w:bCs w:val="0"/>
          <w:sz w:val="21"/>
          <w:szCs w:val="21"/>
        </w:rPr>
        <w:t>-fracción</w:t>
      </w:r>
      <w:r w:rsidRPr="005C6C6C">
        <w:rPr>
          <w:rFonts w:ascii="Abadi" w:hAnsi="Abadi"/>
          <w:b w:val="0"/>
          <w:bCs w:val="0"/>
          <w:spacing w:val="-10"/>
          <w:sz w:val="21"/>
          <w:szCs w:val="21"/>
        </w:rPr>
        <w:t xml:space="preserve"> </w:t>
      </w:r>
      <w:r w:rsidRPr="005C6C6C">
        <w:rPr>
          <w:rFonts w:ascii="Abadi" w:hAnsi="Abadi"/>
          <w:b w:val="0"/>
          <w:bCs w:val="0"/>
          <w:sz w:val="21"/>
          <w:szCs w:val="21"/>
        </w:rPr>
        <w:t>sexta- se sometieron en conjunto y resultaron no aprobadas, en votación nominal en la modalidad electrónica, así como en la modalidad convencional de quienes se encontraban a distancia, al computarse</w:t>
      </w:r>
      <w:r w:rsidRPr="005C6C6C">
        <w:rPr>
          <w:rFonts w:ascii="Abadi" w:hAnsi="Abadi"/>
          <w:b w:val="0"/>
          <w:bCs w:val="0"/>
          <w:spacing w:val="-2"/>
          <w:sz w:val="21"/>
          <w:szCs w:val="21"/>
        </w:rPr>
        <w:t xml:space="preserve"> </w:t>
      </w:r>
      <w:r w:rsidRPr="005C6C6C">
        <w:rPr>
          <w:rFonts w:ascii="Abadi" w:hAnsi="Abadi"/>
          <w:b w:val="0"/>
          <w:bCs w:val="0"/>
          <w:sz w:val="21"/>
          <w:szCs w:val="21"/>
        </w:rPr>
        <w:t>once</w:t>
      </w:r>
      <w:r w:rsidRPr="005C6C6C">
        <w:rPr>
          <w:rFonts w:ascii="Abadi" w:hAnsi="Abadi"/>
          <w:b w:val="0"/>
          <w:bCs w:val="0"/>
          <w:spacing w:val="-1"/>
          <w:sz w:val="21"/>
          <w:szCs w:val="21"/>
        </w:rPr>
        <w:t xml:space="preserve"> </w:t>
      </w:r>
      <w:r w:rsidRPr="005C6C6C">
        <w:rPr>
          <w:rFonts w:ascii="Abadi" w:hAnsi="Abadi"/>
          <w:b w:val="0"/>
          <w:bCs w:val="0"/>
          <w:sz w:val="21"/>
          <w:szCs w:val="21"/>
        </w:rPr>
        <w:t>votos</w:t>
      </w:r>
      <w:r w:rsidRPr="005C6C6C">
        <w:rPr>
          <w:rFonts w:ascii="Abadi" w:hAnsi="Abadi"/>
          <w:b w:val="0"/>
          <w:bCs w:val="0"/>
          <w:spacing w:val="-2"/>
          <w:sz w:val="21"/>
          <w:szCs w:val="21"/>
        </w:rPr>
        <w:t xml:space="preserve"> </w:t>
      </w:r>
      <w:r w:rsidRPr="005C6C6C">
        <w:rPr>
          <w:rFonts w:ascii="Abadi" w:hAnsi="Abadi"/>
          <w:b w:val="0"/>
          <w:bCs w:val="0"/>
          <w:sz w:val="21"/>
          <w:szCs w:val="21"/>
        </w:rPr>
        <w:t>a</w:t>
      </w:r>
      <w:r w:rsidRPr="005C6C6C">
        <w:rPr>
          <w:rFonts w:ascii="Abadi" w:hAnsi="Abadi"/>
          <w:b w:val="0"/>
          <w:bCs w:val="0"/>
          <w:spacing w:val="-2"/>
          <w:sz w:val="21"/>
          <w:szCs w:val="21"/>
        </w:rPr>
        <w:t xml:space="preserve"> </w:t>
      </w:r>
      <w:r w:rsidRPr="005C6C6C">
        <w:rPr>
          <w:rFonts w:ascii="Abadi" w:hAnsi="Abadi"/>
          <w:b w:val="0"/>
          <w:bCs w:val="0"/>
          <w:sz w:val="21"/>
          <w:szCs w:val="21"/>
        </w:rPr>
        <w:t>favor</w:t>
      </w:r>
      <w:r w:rsidRPr="005C6C6C">
        <w:rPr>
          <w:rFonts w:ascii="Abadi" w:hAnsi="Abadi"/>
          <w:b w:val="0"/>
          <w:bCs w:val="0"/>
          <w:spacing w:val="-2"/>
          <w:sz w:val="21"/>
          <w:szCs w:val="21"/>
        </w:rPr>
        <w:t xml:space="preserve"> </w:t>
      </w:r>
      <w:r w:rsidRPr="005C6C6C">
        <w:rPr>
          <w:rFonts w:ascii="Abadi" w:hAnsi="Abadi"/>
          <w:b w:val="0"/>
          <w:bCs w:val="0"/>
          <w:sz w:val="21"/>
          <w:szCs w:val="21"/>
        </w:rPr>
        <w:t>y</w:t>
      </w:r>
      <w:r w:rsidRPr="005C6C6C">
        <w:rPr>
          <w:rFonts w:ascii="Abadi" w:hAnsi="Abadi"/>
          <w:b w:val="0"/>
          <w:bCs w:val="0"/>
          <w:spacing w:val="-1"/>
          <w:sz w:val="21"/>
          <w:szCs w:val="21"/>
        </w:rPr>
        <w:t xml:space="preserve"> </w:t>
      </w:r>
      <w:r w:rsidRPr="005C6C6C">
        <w:rPr>
          <w:rFonts w:ascii="Abadi" w:hAnsi="Abadi"/>
          <w:b w:val="0"/>
          <w:bCs w:val="0"/>
          <w:sz w:val="21"/>
          <w:szCs w:val="21"/>
        </w:rPr>
        <w:t>veintitrés</w:t>
      </w:r>
      <w:r w:rsidRPr="005C6C6C">
        <w:rPr>
          <w:rFonts w:ascii="Abadi" w:hAnsi="Abadi"/>
          <w:b w:val="0"/>
          <w:bCs w:val="0"/>
          <w:spacing w:val="-2"/>
          <w:sz w:val="21"/>
          <w:szCs w:val="21"/>
        </w:rPr>
        <w:t xml:space="preserve"> </w:t>
      </w:r>
      <w:r w:rsidRPr="005C6C6C">
        <w:rPr>
          <w:rFonts w:ascii="Abadi" w:hAnsi="Abadi"/>
          <w:b w:val="0"/>
          <w:bCs w:val="0"/>
          <w:sz w:val="21"/>
          <w:szCs w:val="21"/>
        </w:rPr>
        <w:t>votos</w:t>
      </w:r>
      <w:r w:rsidRPr="005C6C6C">
        <w:rPr>
          <w:rFonts w:ascii="Abadi" w:hAnsi="Abadi"/>
          <w:b w:val="0"/>
          <w:bCs w:val="0"/>
          <w:spacing w:val="-2"/>
          <w:sz w:val="21"/>
          <w:szCs w:val="21"/>
        </w:rPr>
        <w:t xml:space="preserve"> </w:t>
      </w:r>
      <w:r w:rsidRPr="005C6C6C">
        <w:rPr>
          <w:rFonts w:ascii="Abadi" w:hAnsi="Abadi"/>
          <w:b w:val="0"/>
          <w:bCs w:val="0"/>
          <w:sz w:val="21"/>
          <w:szCs w:val="21"/>
        </w:rPr>
        <w:t>en</w:t>
      </w:r>
      <w:r w:rsidRPr="005C6C6C">
        <w:rPr>
          <w:rFonts w:ascii="Abadi" w:hAnsi="Abadi"/>
          <w:b w:val="0"/>
          <w:bCs w:val="0"/>
          <w:spacing w:val="-4"/>
          <w:sz w:val="21"/>
          <w:szCs w:val="21"/>
        </w:rPr>
        <w:t xml:space="preserve"> </w:t>
      </w:r>
      <w:r w:rsidRPr="005C6C6C">
        <w:rPr>
          <w:rFonts w:ascii="Abadi" w:hAnsi="Abadi"/>
          <w:b w:val="0"/>
          <w:bCs w:val="0"/>
          <w:sz w:val="21"/>
          <w:szCs w:val="21"/>
        </w:rPr>
        <w:t>contra,</w:t>
      </w:r>
      <w:r w:rsidRPr="005C6C6C">
        <w:rPr>
          <w:rFonts w:ascii="Abadi" w:hAnsi="Abadi"/>
          <w:b w:val="0"/>
          <w:bCs w:val="0"/>
          <w:spacing w:val="-3"/>
          <w:sz w:val="21"/>
          <w:szCs w:val="21"/>
        </w:rPr>
        <w:t xml:space="preserve"> </w:t>
      </w:r>
      <w:r w:rsidRPr="005C6C6C">
        <w:rPr>
          <w:rFonts w:ascii="Abadi" w:hAnsi="Abadi"/>
          <w:b w:val="0"/>
          <w:bCs w:val="0"/>
          <w:sz w:val="21"/>
          <w:szCs w:val="21"/>
        </w:rPr>
        <w:t>sin</w:t>
      </w:r>
      <w:r w:rsidRPr="005C6C6C">
        <w:rPr>
          <w:rFonts w:ascii="Abadi" w:hAnsi="Abadi"/>
          <w:b w:val="0"/>
          <w:bCs w:val="0"/>
          <w:spacing w:val="-1"/>
          <w:sz w:val="21"/>
          <w:szCs w:val="21"/>
        </w:rPr>
        <w:t xml:space="preserve"> </w:t>
      </w:r>
      <w:r w:rsidRPr="005C6C6C">
        <w:rPr>
          <w:rFonts w:ascii="Abadi" w:hAnsi="Abadi"/>
          <w:b w:val="0"/>
          <w:bCs w:val="0"/>
          <w:sz w:val="21"/>
          <w:szCs w:val="21"/>
        </w:rPr>
        <w:t>discusión. 6.</w:t>
      </w:r>
      <w:r w:rsidRPr="005C6C6C">
        <w:rPr>
          <w:rFonts w:ascii="Abadi" w:hAnsi="Abadi"/>
          <w:b w:val="0"/>
          <w:bCs w:val="0"/>
          <w:spacing w:val="-3"/>
          <w:sz w:val="21"/>
          <w:szCs w:val="21"/>
        </w:rPr>
        <w:t xml:space="preserve"> </w:t>
      </w:r>
      <w:r w:rsidRPr="005C6C6C">
        <w:rPr>
          <w:rFonts w:ascii="Abadi" w:hAnsi="Abadi"/>
          <w:b w:val="0"/>
          <w:bCs w:val="0"/>
          <w:sz w:val="21"/>
          <w:szCs w:val="21"/>
        </w:rPr>
        <w:t>De</w:t>
      </w:r>
      <w:r w:rsidRPr="005C6C6C">
        <w:rPr>
          <w:rFonts w:ascii="Abadi" w:hAnsi="Abadi"/>
          <w:b w:val="0"/>
          <w:bCs w:val="0"/>
          <w:spacing w:val="-2"/>
          <w:sz w:val="21"/>
          <w:szCs w:val="21"/>
        </w:rPr>
        <w:t xml:space="preserve"> </w:t>
      </w:r>
      <w:r w:rsidRPr="005C6C6C">
        <w:rPr>
          <w:rFonts w:ascii="Abadi" w:hAnsi="Abadi"/>
          <w:b w:val="0"/>
          <w:bCs w:val="0"/>
          <w:sz w:val="21"/>
          <w:szCs w:val="21"/>
        </w:rPr>
        <w:t>la</w:t>
      </w:r>
      <w:r w:rsidRPr="005C6C6C">
        <w:rPr>
          <w:rFonts w:ascii="Abadi" w:hAnsi="Abadi"/>
          <w:b w:val="0"/>
          <w:bCs w:val="0"/>
          <w:spacing w:val="-2"/>
          <w:sz w:val="21"/>
          <w:szCs w:val="21"/>
        </w:rPr>
        <w:t xml:space="preserve"> </w:t>
      </w:r>
      <w:r w:rsidRPr="005C6C6C">
        <w:rPr>
          <w:rFonts w:ascii="Abadi" w:hAnsi="Abadi"/>
          <w:b w:val="0"/>
          <w:bCs w:val="0"/>
          <w:sz w:val="21"/>
          <w:szCs w:val="21"/>
        </w:rPr>
        <w:t>diputada</w:t>
      </w:r>
      <w:r w:rsidRPr="005C6C6C">
        <w:rPr>
          <w:rFonts w:ascii="Abadi" w:hAnsi="Abadi"/>
          <w:b w:val="0"/>
          <w:bCs w:val="0"/>
          <w:spacing w:val="-2"/>
          <w:sz w:val="21"/>
          <w:szCs w:val="21"/>
        </w:rPr>
        <w:t xml:space="preserve"> </w:t>
      </w:r>
      <w:r w:rsidRPr="005C6C6C">
        <w:rPr>
          <w:rFonts w:ascii="Abadi" w:hAnsi="Abadi"/>
          <w:b w:val="0"/>
          <w:bCs w:val="0"/>
          <w:sz w:val="21"/>
          <w:szCs w:val="21"/>
        </w:rPr>
        <w:t>Irma Leticia</w:t>
      </w:r>
      <w:r w:rsidRPr="005C6C6C">
        <w:rPr>
          <w:rFonts w:ascii="Abadi" w:hAnsi="Abadi"/>
          <w:b w:val="0"/>
          <w:bCs w:val="0"/>
          <w:spacing w:val="-13"/>
          <w:sz w:val="21"/>
          <w:szCs w:val="21"/>
        </w:rPr>
        <w:t xml:space="preserve"> </w:t>
      </w:r>
      <w:r w:rsidRPr="005C6C6C">
        <w:rPr>
          <w:rFonts w:ascii="Abadi" w:hAnsi="Abadi"/>
          <w:b w:val="0"/>
          <w:bCs w:val="0"/>
          <w:sz w:val="21"/>
          <w:szCs w:val="21"/>
        </w:rPr>
        <w:t>González</w:t>
      </w:r>
      <w:r w:rsidRPr="005C6C6C">
        <w:rPr>
          <w:rFonts w:ascii="Abadi" w:hAnsi="Abadi"/>
          <w:b w:val="0"/>
          <w:bCs w:val="0"/>
          <w:spacing w:val="-14"/>
          <w:sz w:val="21"/>
          <w:szCs w:val="21"/>
        </w:rPr>
        <w:t xml:space="preserve"> </w:t>
      </w:r>
      <w:r w:rsidRPr="005C6C6C">
        <w:rPr>
          <w:rFonts w:ascii="Abadi" w:hAnsi="Abadi"/>
          <w:b w:val="0"/>
          <w:bCs w:val="0"/>
          <w:sz w:val="21"/>
          <w:szCs w:val="21"/>
        </w:rPr>
        <w:t>Sánchez</w:t>
      </w:r>
      <w:r w:rsidRPr="005C6C6C">
        <w:rPr>
          <w:rFonts w:ascii="Abadi" w:hAnsi="Abadi"/>
          <w:b w:val="0"/>
          <w:bCs w:val="0"/>
          <w:spacing w:val="-13"/>
          <w:sz w:val="21"/>
          <w:szCs w:val="21"/>
        </w:rPr>
        <w:t xml:space="preserve"> </w:t>
      </w:r>
      <w:r w:rsidRPr="005C6C6C">
        <w:rPr>
          <w:rFonts w:ascii="Abadi" w:hAnsi="Abadi"/>
          <w:b w:val="0"/>
          <w:bCs w:val="0"/>
          <w:sz w:val="21"/>
          <w:szCs w:val="21"/>
        </w:rPr>
        <w:t>para</w:t>
      </w:r>
      <w:r w:rsidRPr="005C6C6C">
        <w:rPr>
          <w:rFonts w:ascii="Abadi" w:hAnsi="Abadi"/>
          <w:b w:val="0"/>
          <w:bCs w:val="0"/>
          <w:spacing w:val="-13"/>
          <w:sz w:val="21"/>
          <w:szCs w:val="21"/>
        </w:rPr>
        <w:t xml:space="preserve"> </w:t>
      </w:r>
      <w:r w:rsidRPr="005C6C6C">
        <w:rPr>
          <w:rFonts w:ascii="Abadi" w:hAnsi="Abadi"/>
          <w:b w:val="0"/>
          <w:bCs w:val="0"/>
          <w:sz w:val="21"/>
          <w:szCs w:val="21"/>
        </w:rPr>
        <w:t>reservarse</w:t>
      </w:r>
      <w:r w:rsidRPr="005C6C6C">
        <w:rPr>
          <w:rFonts w:ascii="Abadi" w:hAnsi="Abadi"/>
          <w:b w:val="0"/>
          <w:bCs w:val="0"/>
          <w:spacing w:val="-13"/>
          <w:sz w:val="21"/>
          <w:szCs w:val="21"/>
        </w:rPr>
        <w:t xml:space="preserve"> </w:t>
      </w:r>
      <w:r w:rsidRPr="005C6C6C">
        <w:rPr>
          <w:rFonts w:ascii="Abadi" w:hAnsi="Abadi"/>
          <w:b w:val="0"/>
          <w:bCs w:val="0"/>
          <w:sz w:val="21"/>
          <w:szCs w:val="21"/>
        </w:rPr>
        <w:t>del</w:t>
      </w:r>
      <w:r w:rsidRPr="005C6C6C">
        <w:rPr>
          <w:rFonts w:ascii="Abadi" w:hAnsi="Abadi"/>
          <w:b w:val="0"/>
          <w:bCs w:val="0"/>
          <w:spacing w:val="-13"/>
          <w:sz w:val="21"/>
          <w:szCs w:val="21"/>
        </w:rPr>
        <w:t xml:space="preserve"> </w:t>
      </w:r>
      <w:r w:rsidRPr="005C6C6C">
        <w:rPr>
          <w:rFonts w:ascii="Abadi" w:hAnsi="Abadi"/>
          <w:b w:val="0"/>
          <w:bCs w:val="0"/>
          <w:sz w:val="21"/>
          <w:szCs w:val="21"/>
        </w:rPr>
        <w:t>municipio</w:t>
      </w:r>
      <w:r w:rsidRPr="005C6C6C">
        <w:rPr>
          <w:rFonts w:ascii="Abadi" w:hAnsi="Abadi"/>
          <w:b w:val="0"/>
          <w:bCs w:val="0"/>
          <w:spacing w:val="-13"/>
          <w:sz w:val="21"/>
          <w:szCs w:val="21"/>
        </w:rPr>
        <w:t xml:space="preserve"> </w:t>
      </w:r>
      <w:r w:rsidRPr="005C6C6C">
        <w:rPr>
          <w:rFonts w:ascii="Abadi" w:hAnsi="Abadi"/>
          <w:b w:val="0"/>
          <w:bCs w:val="0"/>
          <w:sz w:val="21"/>
          <w:szCs w:val="21"/>
        </w:rPr>
        <w:t>de</w:t>
      </w:r>
      <w:r w:rsidRPr="005C6C6C">
        <w:rPr>
          <w:rFonts w:ascii="Abadi" w:hAnsi="Abadi"/>
          <w:b w:val="0"/>
          <w:bCs w:val="0"/>
          <w:spacing w:val="-13"/>
          <w:sz w:val="21"/>
          <w:szCs w:val="21"/>
        </w:rPr>
        <w:t xml:space="preserve"> </w:t>
      </w:r>
      <w:r w:rsidRPr="005C6C6C">
        <w:rPr>
          <w:rFonts w:ascii="Abadi" w:hAnsi="Abadi"/>
          <w:b w:val="0"/>
          <w:bCs w:val="0"/>
          <w:sz w:val="21"/>
          <w:szCs w:val="21"/>
        </w:rPr>
        <w:t>Guanajuato,</w:t>
      </w:r>
      <w:r w:rsidRPr="005C6C6C">
        <w:rPr>
          <w:rFonts w:ascii="Abadi" w:hAnsi="Abadi"/>
          <w:b w:val="0"/>
          <w:bCs w:val="0"/>
          <w:spacing w:val="-14"/>
          <w:sz w:val="21"/>
          <w:szCs w:val="21"/>
        </w:rPr>
        <w:t xml:space="preserve"> </w:t>
      </w:r>
      <w:r w:rsidRPr="005C6C6C">
        <w:rPr>
          <w:rFonts w:ascii="Abadi" w:hAnsi="Abadi"/>
          <w:b w:val="0"/>
          <w:bCs w:val="0"/>
          <w:sz w:val="21"/>
          <w:szCs w:val="21"/>
        </w:rPr>
        <w:t>el</w:t>
      </w:r>
      <w:r w:rsidRPr="005C6C6C">
        <w:rPr>
          <w:rFonts w:ascii="Abadi" w:hAnsi="Abadi"/>
          <w:b w:val="0"/>
          <w:bCs w:val="0"/>
          <w:spacing w:val="-13"/>
          <w:sz w:val="21"/>
          <w:szCs w:val="21"/>
        </w:rPr>
        <w:t xml:space="preserve"> </w:t>
      </w:r>
      <w:r w:rsidRPr="005C6C6C">
        <w:rPr>
          <w:rFonts w:ascii="Abadi" w:hAnsi="Abadi"/>
          <w:b w:val="0"/>
          <w:bCs w:val="0"/>
          <w:sz w:val="21"/>
          <w:szCs w:val="21"/>
        </w:rPr>
        <w:t>artículo</w:t>
      </w:r>
      <w:r w:rsidRPr="005C6C6C">
        <w:rPr>
          <w:rFonts w:ascii="Abadi" w:hAnsi="Abadi"/>
          <w:b w:val="0"/>
          <w:bCs w:val="0"/>
          <w:spacing w:val="-9"/>
          <w:sz w:val="21"/>
          <w:szCs w:val="21"/>
        </w:rPr>
        <w:t xml:space="preserve"> </w:t>
      </w:r>
      <w:r w:rsidRPr="005C6C6C">
        <w:rPr>
          <w:rFonts w:ascii="Abadi" w:hAnsi="Abadi"/>
          <w:b w:val="0"/>
          <w:bCs w:val="0"/>
          <w:sz w:val="21"/>
          <w:szCs w:val="21"/>
        </w:rPr>
        <w:t>treinta</w:t>
      </w:r>
      <w:r w:rsidRPr="005C6C6C">
        <w:rPr>
          <w:rFonts w:ascii="Abadi" w:hAnsi="Abadi"/>
          <w:b w:val="0"/>
          <w:bCs w:val="0"/>
          <w:spacing w:val="-13"/>
          <w:sz w:val="21"/>
          <w:szCs w:val="21"/>
        </w:rPr>
        <w:t xml:space="preserve"> </w:t>
      </w:r>
      <w:r w:rsidRPr="005C6C6C">
        <w:rPr>
          <w:rFonts w:ascii="Abadi" w:hAnsi="Abadi"/>
          <w:b w:val="0"/>
          <w:bCs w:val="0"/>
          <w:sz w:val="21"/>
          <w:szCs w:val="21"/>
        </w:rPr>
        <w:t>-fracción primera, inciso a-. Se sometió a discusión y resultó no aprobada, en votación nominal en la modalidad electrónica, así como en la modalidad convencional de quienes se encontraban a distancia,</w:t>
      </w:r>
      <w:r w:rsidRPr="005C6C6C">
        <w:rPr>
          <w:rFonts w:ascii="Abadi" w:hAnsi="Abadi"/>
          <w:b w:val="0"/>
          <w:bCs w:val="0"/>
          <w:spacing w:val="-8"/>
          <w:sz w:val="21"/>
          <w:szCs w:val="21"/>
        </w:rPr>
        <w:t xml:space="preserve"> </w:t>
      </w:r>
      <w:r w:rsidRPr="005C6C6C">
        <w:rPr>
          <w:rFonts w:ascii="Abadi" w:hAnsi="Abadi"/>
          <w:b w:val="0"/>
          <w:bCs w:val="0"/>
          <w:sz w:val="21"/>
          <w:szCs w:val="21"/>
        </w:rPr>
        <w:t>al</w:t>
      </w:r>
      <w:r w:rsidRPr="005C6C6C">
        <w:rPr>
          <w:rFonts w:ascii="Abadi" w:hAnsi="Abadi"/>
          <w:b w:val="0"/>
          <w:bCs w:val="0"/>
          <w:spacing w:val="-7"/>
          <w:sz w:val="21"/>
          <w:szCs w:val="21"/>
        </w:rPr>
        <w:t xml:space="preserve"> </w:t>
      </w:r>
      <w:r w:rsidRPr="005C6C6C">
        <w:rPr>
          <w:rFonts w:ascii="Abadi" w:hAnsi="Abadi"/>
          <w:b w:val="0"/>
          <w:bCs w:val="0"/>
          <w:sz w:val="21"/>
          <w:szCs w:val="21"/>
        </w:rPr>
        <w:t>computarse</w:t>
      </w:r>
      <w:r w:rsidRPr="005C6C6C">
        <w:rPr>
          <w:rFonts w:ascii="Abadi" w:hAnsi="Abadi"/>
          <w:b w:val="0"/>
          <w:bCs w:val="0"/>
          <w:spacing w:val="-5"/>
          <w:sz w:val="21"/>
          <w:szCs w:val="21"/>
        </w:rPr>
        <w:t xml:space="preserve"> </w:t>
      </w:r>
      <w:r w:rsidRPr="005C6C6C">
        <w:rPr>
          <w:rFonts w:ascii="Abadi" w:hAnsi="Abadi"/>
          <w:b w:val="0"/>
          <w:bCs w:val="0"/>
          <w:sz w:val="21"/>
          <w:szCs w:val="21"/>
        </w:rPr>
        <w:t>quince</w:t>
      </w:r>
      <w:r w:rsidRPr="005C6C6C">
        <w:rPr>
          <w:rFonts w:ascii="Abadi" w:hAnsi="Abadi"/>
          <w:b w:val="0"/>
          <w:bCs w:val="0"/>
          <w:spacing w:val="-6"/>
          <w:sz w:val="21"/>
          <w:szCs w:val="21"/>
        </w:rPr>
        <w:t xml:space="preserve"> </w:t>
      </w:r>
      <w:r w:rsidRPr="005C6C6C">
        <w:rPr>
          <w:rFonts w:ascii="Abadi" w:hAnsi="Abadi"/>
          <w:b w:val="0"/>
          <w:bCs w:val="0"/>
          <w:sz w:val="21"/>
          <w:szCs w:val="21"/>
        </w:rPr>
        <w:t>votos</w:t>
      </w:r>
      <w:r w:rsidRPr="005C6C6C">
        <w:rPr>
          <w:rFonts w:ascii="Abadi" w:hAnsi="Abadi"/>
          <w:b w:val="0"/>
          <w:bCs w:val="0"/>
          <w:spacing w:val="-7"/>
          <w:sz w:val="21"/>
          <w:szCs w:val="21"/>
        </w:rPr>
        <w:t xml:space="preserve"> </w:t>
      </w:r>
      <w:r w:rsidRPr="005C6C6C">
        <w:rPr>
          <w:rFonts w:ascii="Abadi" w:hAnsi="Abadi"/>
          <w:b w:val="0"/>
          <w:bCs w:val="0"/>
          <w:sz w:val="21"/>
          <w:szCs w:val="21"/>
        </w:rPr>
        <w:t>a</w:t>
      </w:r>
      <w:r w:rsidRPr="005C6C6C">
        <w:rPr>
          <w:rFonts w:ascii="Abadi" w:hAnsi="Abadi"/>
          <w:b w:val="0"/>
          <w:bCs w:val="0"/>
          <w:spacing w:val="-7"/>
          <w:sz w:val="21"/>
          <w:szCs w:val="21"/>
        </w:rPr>
        <w:t xml:space="preserve"> </w:t>
      </w:r>
      <w:r w:rsidRPr="005C6C6C">
        <w:rPr>
          <w:rFonts w:ascii="Abadi" w:hAnsi="Abadi"/>
          <w:b w:val="0"/>
          <w:bCs w:val="0"/>
          <w:sz w:val="21"/>
          <w:szCs w:val="21"/>
        </w:rPr>
        <w:t>favor</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5"/>
          <w:sz w:val="21"/>
          <w:szCs w:val="21"/>
        </w:rPr>
        <w:t xml:space="preserve"> </w:t>
      </w:r>
      <w:r w:rsidRPr="005C6C6C">
        <w:rPr>
          <w:rFonts w:ascii="Abadi" w:hAnsi="Abadi"/>
          <w:b w:val="0"/>
          <w:bCs w:val="0"/>
          <w:sz w:val="21"/>
          <w:szCs w:val="21"/>
        </w:rPr>
        <w:t>diecinueve</w:t>
      </w:r>
      <w:r w:rsidRPr="005C6C6C">
        <w:rPr>
          <w:rFonts w:ascii="Abadi" w:hAnsi="Abadi"/>
          <w:b w:val="0"/>
          <w:bCs w:val="0"/>
          <w:spacing w:val="-5"/>
          <w:sz w:val="21"/>
          <w:szCs w:val="21"/>
        </w:rPr>
        <w:t xml:space="preserve"> </w:t>
      </w:r>
      <w:r w:rsidRPr="005C6C6C">
        <w:rPr>
          <w:rFonts w:ascii="Abadi" w:hAnsi="Abadi"/>
          <w:b w:val="0"/>
          <w:bCs w:val="0"/>
          <w:sz w:val="21"/>
          <w:szCs w:val="21"/>
        </w:rPr>
        <w:t>votos</w:t>
      </w:r>
      <w:r w:rsidRPr="005C6C6C">
        <w:rPr>
          <w:rFonts w:ascii="Abadi" w:hAnsi="Abadi"/>
          <w:b w:val="0"/>
          <w:bCs w:val="0"/>
          <w:spacing w:val="-7"/>
          <w:sz w:val="21"/>
          <w:szCs w:val="21"/>
        </w:rPr>
        <w:t xml:space="preserve"> </w:t>
      </w:r>
      <w:r w:rsidRPr="005C6C6C">
        <w:rPr>
          <w:rFonts w:ascii="Abadi" w:hAnsi="Abadi"/>
          <w:b w:val="0"/>
          <w:bCs w:val="0"/>
          <w:sz w:val="21"/>
          <w:szCs w:val="21"/>
        </w:rPr>
        <w:t>en</w:t>
      </w:r>
      <w:r w:rsidRPr="005C6C6C">
        <w:rPr>
          <w:rFonts w:ascii="Abadi" w:hAnsi="Abadi"/>
          <w:b w:val="0"/>
          <w:bCs w:val="0"/>
          <w:spacing w:val="-6"/>
          <w:sz w:val="21"/>
          <w:szCs w:val="21"/>
        </w:rPr>
        <w:t xml:space="preserve"> </w:t>
      </w:r>
      <w:r w:rsidRPr="005C6C6C">
        <w:rPr>
          <w:rFonts w:ascii="Abadi" w:hAnsi="Abadi"/>
          <w:b w:val="0"/>
          <w:bCs w:val="0"/>
          <w:sz w:val="21"/>
          <w:szCs w:val="21"/>
        </w:rPr>
        <w:t>contra,</w:t>
      </w:r>
      <w:r w:rsidRPr="005C6C6C">
        <w:rPr>
          <w:rFonts w:ascii="Abadi" w:hAnsi="Abadi"/>
          <w:b w:val="0"/>
          <w:bCs w:val="0"/>
          <w:spacing w:val="-8"/>
          <w:sz w:val="21"/>
          <w:szCs w:val="21"/>
        </w:rPr>
        <w:t xml:space="preserve"> </w:t>
      </w:r>
      <w:r w:rsidRPr="005C6C6C">
        <w:rPr>
          <w:rFonts w:ascii="Abadi" w:hAnsi="Abadi"/>
          <w:b w:val="0"/>
          <w:bCs w:val="0"/>
          <w:sz w:val="21"/>
          <w:szCs w:val="21"/>
        </w:rPr>
        <w:t>sin</w:t>
      </w:r>
      <w:r w:rsidRPr="005C6C6C">
        <w:rPr>
          <w:rFonts w:ascii="Abadi" w:hAnsi="Abadi"/>
          <w:b w:val="0"/>
          <w:bCs w:val="0"/>
          <w:spacing w:val="-6"/>
          <w:sz w:val="21"/>
          <w:szCs w:val="21"/>
        </w:rPr>
        <w:t xml:space="preserve"> </w:t>
      </w:r>
      <w:r w:rsidRPr="005C6C6C">
        <w:rPr>
          <w:rFonts w:ascii="Abadi" w:hAnsi="Abadi"/>
          <w:b w:val="0"/>
          <w:bCs w:val="0"/>
          <w:sz w:val="21"/>
          <w:szCs w:val="21"/>
        </w:rPr>
        <w:t>discusión.</w:t>
      </w:r>
      <w:r w:rsidRPr="005C6C6C">
        <w:rPr>
          <w:rFonts w:ascii="Abadi" w:hAnsi="Abadi"/>
          <w:b w:val="0"/>
          <w:bCs w:val="0"/>
          <w:spacing w:val="-5"/>
          <w:sz w:val="21"/>
          <w:szCs w:val="21"/>
        </w:rPr>
        <w:t xml:space="preserve"> </w:t>
      </w:r>
      <w:r w:rsidRPr="005C6C6C">
        <w:rPr>
          <w:rFonts w:ascii="Abadi" w:hAnsi="Abadi"/>
          <w:b w:val="0"/>
          <w:bCs w:val="0"/>
          <w:sz w:val="21"/>
          <w:szCs w:val="21"/>
        </w:rPr>
        <w:t>7.</w:t>
      </w:r>
      <w:r w:rsidRPr="005C6C6C">
        <w:rPr>
          <w:rFonts w:ascii="Abadi" w:hAnsi="Abadi"/>
          <w:b w:val="0"/>
          <w:bCs w:val="0"/>
          <w:spacing w:val="-8"/>
          <w:sz w:val="21"/>
          <w:szCs w:val="21"/>
        </w:rPr>
        <w:t xml:space="preserve"> </w:t>
      </w:r>
      <w:r w:rsidRPr="005C6C6C">
        <w:rPr>
          <w:rFonts w:ascii="Abadi" w:hAnsi="Abadi"/>
          <w:b w:val="0"/>
          <w:bCs w:val="0"/>
          <w:sz w:val="21"/>
          <w:szCs w:val="21"/>
        </w:rPr>
        <w:t>De</w:t>
      </w:r>
      <w:r w:rsidRPr="005C6C6C">
        <w:rPr>
          <w:rFonts w:ascii="Abadi" w:hAnsi="Abadi"/>
          <w:b w:val="0"/>
          <w:bCs w:val="0"/>
          <w:spacing w:val="-6"/>
          <w:sz w:val="21"/>
          <w:szCs w:val="21"/>
        </w:rPr>
        <w:t xml:space="preserve"> </w:t>
      </w:r>
      <w:r w:rsidRPr="005C6C6C">
        <w:rPr>
          <w:rFonts w:ascii="Abadi" w:hAnsi="Abadi"/>
          <w:b w:val="0"/>
          <w:bCs w:val="0"/>
          <w:sz w:val="21"/>
          <w:szCs w:val="21"/>
        </w:rPr>
        <w:t>la diputada Ruth Noemí Tiscareño Agoitia para reservarse del municipio de Guanajuato, el artículo treinta -fracción primera, inciso a-. Se sometió a discusión y resultó no aprobada, en votación nominal en la modalidad electrónica, así como en la modalidad convencional de quienes se encontraban a distancia, al computarse catorce votos a favor y diecinueve votos en contra, sin discusión. 8. De la diputada Dessire Angel Rocha para reservarse del municipio de Moroleón, el artículo veintiuno -fracción primera-. Se sometió a discusión y resultó aprobada por mayoría, en votación nominal en la</w:t>
      </w:r>
      <w:r w:rsidRPr="005C6C6C">
        <w:rPr>
          <w:rFonts w:ascii="Abadi" w:hAnsi="Abadi"/>
          <w:b w:val="0"/>
          <w:bCs w:val="0"/>
          <w:spacing w:val="-1"/>
          <w:sz w:val="21"/>
          <w:szCs w:val="21"/>
        </w:rPr>
        <w:t xml:space="preserve"> </w:t>
      </w:r>
      <w:r w:rsidRPr="005C6C6C">
        <w:rPr>
          <w:rFonts w:ascii="Abadi" w:hAnsi="Abadi"/>
          <w:b w:val="0"/>
          <w:bCs w:val="0"/>
          <w:sz w:val="21"/>
          <w:szCs w:val="21"/>
        </w:rPr>
        <w:t>modalidad</w:t>
      </w:r>
      <w:r w:rsidRPr="005C6C6C">
        <w:rPr>
          <w:rFonts w:ascii="Abadi" w:hAnsi="Abadi"/>
          <w:b w:val="0"/>
          <w:bCs w:val="0"/>
          <w:spacing w:val="-1"/>
          <w:sz w:val="21"/>
          <w:szCs w:val="21"/>
        </w:rPr>
        <w:t xml:space="preserve"> </w:t>
      </w:r>
      <w:r w:rsidRPr="005C6C6C">
        <w:rPr>
          <w:rFonts w:ascii="Abadi" w:hAnsi="Abadi"/>
          <w:b w:val="0"/>
          <w:bCs w:val="0"/>
          <w:sz w:val="21"/>
          <w:szCs w:val="21"/>
        </w:rPr>
        <w:t>electrónica,</w:t>
      </w:r>
      <w:r w:rsidRPr="005C6C6C">
        <w:rPr>
          <w:rFonts w:ascii="Abadi" w:hAnsi="Abadi"/>
          <w:b w:val="0"/>
          <w:bCs w:val="0"/>
          <w:spacing w:val="-2"/>
          <w:sz w:val="21"/>
          <w:szCs w:val="21"/>
        </w:rPr>
        <w:t xml:space="preserve"> </w:t>
      </w:r>
      <w:r w:rsidRPr="005C6C6C">
        <w:rPr>
          <w:rFonts w:ascii="Abadi" w:hAnsi="Abadi"/>
          <w:b w:val="0"/>
          <w:bCs w:val="0"/>
          <w:sz w:val="21"/>
          <w:szCs w:val="21"/>
        </w:rPr>
        <w:t>así</w:t>
      </w:r>
      <w:r w:rsidRPr="005C6C6C">
        <w:rPr>
          <w:rFonts w:ascii="Abadi" w:hAnsi="Abadi"/>
          <w:b w:val="0"/>
          <w:bCs w:val="0"/>
          <w:spacing w:val="-1"/>
          <w:sz w:val="21"/>
          <w:szCs w:val="21"/>
        </w:rPr>
        <w:t xml:space="preserve"> </w:t>
      </w:r>
      <w:r w:rsidRPr="005C6C6C">
        <w:rPr>
          <w:rFonts w:ascii="Abadi" w:hAnsi="Abadi"/>
          <w:b w:val="0"/>
          <w:bCs w:val="0"/>
          <w:sz w:val="21"/>
          <w:szCs w:val="21"/>
        </w:rPr>
        <w:t>como en la</w:t>
      </w:r>
      <w:r w:rsidRPr="005C6C6C">
        <w:rPr>
          <w:rFonts w:ascii="Abadi" w:hAnsi="Abadi"/>
          <w:b w:val="0"/>
          <w:bCs w:val="0"/>
          <w:spacing w:val="-1"/>
          <w:sz w:val="21"/>
          <w:szCs w:val="21"/>
        </w:rPr>
        <w:t xml:space="preserve"> </w:t>
      </w:r>
      <w:r w:rsidRPr="005C6C6C">
        <w:rPr>
          <w:rFonts w:ascii="Abadi" w:hAnsi="Abadi"/>
          <w:b w:val="0"/>
          <w:bCs w:val="0"/>
          <w:sz w:val="21"/>
          <w:szCs w:val="21"/>
        </w:rPr>
        <w:t>modalidad convencional</w:t>
      </w:r>
      <w:r w:rsidRPr="005C6C6C">
        <w:rPr>
          <w:rFonts w:ascii="Abadi" w:hAnsi="Abadi"/>
          <w:b w:val="0"/>
          <w:bCs w:val="0"/>
          <w:spacing w:val="-1"/>
          <w:sz w:val="21"/>
          <w:szCs w:val="21"/>
        </w:rPr>
        <w:t xml:space="preserve"> </w:t>
      </w:r>
      <w:r w:rsidRPr="005C6C6C">
        <w:rPr>
          <w:rFonts w:ascii="Abadi" w:hAnsi="Abadi"/>
          <w:b w:val="0"/>
          <w:bCs w:val="0"/>
          <w:sz w:val="21"/>
          <w:szCs w:val="21"/>
        </w:rPr>
        <w:t>de</w:t>
      </w:r>
      <w:r w:rsidRPr="005C6C6C">
        <w:rPr>
          <w:rFonts w:ascii="Abadi" w:hAnsi="Abadi"/>
          <w:b w:val="0"/>
          <w:bCs w:val="0"/>
          <w:spacing w:val="-1"/>
          <w:sz w:val="21"/>
          <w:szCs w:val="21"/>
        </w:rPr>
        <w:t xml:space="preserve"> </w:t>
      </w:r>
      <w:r w:rsidRPr="005C6C6C">
        <w:rPr>
          <w:rFonts w:ascii="Abadi" w:hAnsi="Abadi"/>
          <w:b w:val="0"/>
          <w:bCs w:val="0"/>
          <w:sz w:val="21"/>
          <w:szCs w:val="21"/>
        </w:rPr>
        <w:t>quienes se encontraban a distancia, al computarse veinticinco votos a favor y siete votos en contra, sin discusión.</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4"/>
          <w:sz w:val="21"/>
          <w:szCs w:val="21"/>
        </w:rPr>
        <w:t xml:space="preserve"> </w:t>
      </w:r>
      <w:r w:rsidRPr="005C6C6C">
        <w:rPr>
          <w:rFonts w:ascii="Abadi" w:hAnsi="Abadi"/>
          <w:b w:val="0"/>
          <w:bCs w:val="0"/>
          <w:sz w:val="21"/>
          <w:szCs w:val="21"/>
        </w:rPr>
        <w:t>presidencia</w:t>
      </w:r>
      <w:r w:rsidRPr="005C6C6C">
        <w:rPr>
          <w:rFonts w:ascii="Abadi" w:hAnsi="Abadi"/>
          <w:b w:val="0"/>
          <w:bCs w:val="0"/>
          <w:spacing w:val="-4"/>
          <w:sz w:val="21"/>
          <w:szCs w:val="21"/>
        </w:rPr>
        <w:t xml:space="preserve"> </w:t>
      </w:r>
      <w:r w:rsidRPr="005C6C6C">
        <w:rPr>
          <w:rFonts w:ascii="Abadi" w:hAnsi="Abadi"/>
          <w:b w:val="0"/>
          <w:bCs w:val="0"/>
          <w:sz w:val="21"/>
          <w:szCs w:val="21"/>
        </w:rPr>
        <w:t>declaró</w:t>
      </w:r>
      <w:r w:rsidRPr="005C6C6C">
        <w:rPr>
          <w:rFonts w:ascii="Abadi" w:hAnsi="Abadi"/>
          <w:b w:val="0"/>
          <w:bCs w:val="0"/>
          <w:spacing w:val="-3"/>
          <w:sz w:val="21"/>
          <w:szCs w:val="21"/>
        </w:rPr>
        <w:t xml:space="preserve"> </w:t>
      </w:r>
      <w:r w:rsidRPr="005C6C6C">
        <w:rPr>
          <w:rFonts w:ascii="Abadi" w:hAnsi="Abadi"/>
          <w:b w:val="0"/>
          <w:bCs w:val="0"/>
          <w:sz w:val="21"/>
          <w:szCs w:val="21"/>
        </w:rPr>
        <w:t>tener</w:t>
      </w:r>
      <w:r w:rsidRPr="005C6C6C">
        <w:rPr>
          <w:rFonts w:ascii="Abadi" w:hAnsi="Abadi"/>
          <w:b w:val="0"/>
          <w:bCs w:val="0"/>
          <w:spacing w:val="-4"/>
          <w:sz w:val="21"/>
          <w:szCs w:val="21"/>
        </w:rPr>
        <w:t xml:space="preserve"> </w:t>
      </w:r>
      <w:r w:rsidRPr="005C6C6C">
        <w:rPr>
          <w:rFonts w:ascii="Abadi" w:hAnsi="Abadi"/>
          <w:b w:val="0"/>
          <w:bCs w:val="0"/>
          <w:sz w:val="21"/>
          <w:szCs w:val="21"/>
        </w:rPr>
        <w:t>por</w:t>
      </w:r>
      <w:r w:rsidRPr="005C6C6C">
        <w:rPr>
          <w:rFonts w:ascii="Abadi" w:hAnsi="Abadi"/>
          <w:b w:val="0"/>
          <w:bCs w:val="0"/>
          <w:spacing w:val="-4"/>
          <w:sz w:val="21"/>
          <w:szCs w:val="21"/>
        </w:rPr>
        <w:t xml:space="preserve"> </w:t>
      </w:r>
      <w:r w:rsidRPr="005C6C6C">
        <w:rPr>
          <w:rFonts w:ascii="Abadi" w:hAnsi="Abadi"/>
          <w:b w:val="0"/>
          <w:bCs w:val="0"/>
          <w:sz w:val="21"/>
          <w:szCs w:val="21"/>
        </w:rPr>
        <w:t>aprobados</w:t>
      </w:r>
      <w:r w:rsidRPr="005C6C6C">
        <w:rPr>
          <w:rFonts w:ascii="Abadi" w:hAnsi="Abadi"/>
          <w:b w:val="0"/>
          <w:bCs w:val="0"/>
          <w:spacing w:val="-6"/>
          <w:sz w:val="21"/>
          <w:szCs w:val="21"/>
        </w:rPr>
        <w:t xml:space="preserve"> </w:t>
      </w:r>
      <w:r w:rsidRPr="005C6C6C">
        <w:rPr>
          <w:rFonts w:ascii="Abadi" w:hAnsi="Abadi"/>
          <w:b w:val="0"/>
          <w:bCs w:val="0"/>
          <w:sz w:val="21"/>
          <w:szCs w:val="21"/>
        </w:rPr>
        <w:t>los</w:t>
      </w:r>
      <w:r w:rsidRPr="005C6C6C">
        <w:rPr>
          <w:rFonts w:ascii="Abadi" w:hAnsi="Abadi"/>
          <w:b w:val="0"/>
          <w:bCs w:val="0"/>
          <w:spacing w:val="-4"/>
          <w:sz w:val="21"/>
          <w:szCs w:val="21"/>
        </w:rPr>
        <w:t xml:space="preserve"> </w:t>
      </w:r>
      <w:r w:rsidRPr="005C6C6C">
        <w:rPr>
          <w:rFonts w:ascii="Abadi" w:hAnsi="Abadi"/>
          <w:b w:val="0"/>
          <w:bCs w:val="0"/>
          <w:sz w:val="21"/>
          <w:szCs w:val="21"/>
        </w:rPr>
        <w:t>artículos</w:t>
      </w:r>
      <w:r w:rsidRPr="005C6C6C">
        <w:rPr>
          <w:rFonts w:ascii="Abadi" w:hAnsi="Abadi"/>
          <w:b w:val="0"/>
          <w:bCs w:val="0"/>
          <w:spacing w:val="-4"/>
          <w:sz w:val="21"/>
          <w:szCs w:val="21"/>
        </w:rPr>
        <w:t xml:space="preserve"> </w:t>
      </w:r>
      <w:r w:rsidRPr="005C6C6C">
        <w:rPr>
          <w:rFonts w:ascii="Abadi" w:hAnsi="Abadi"/>
          <w:b w:val="0"/>
          <w:bCs w:val="0"/>
          <w:sz w:val="21"/>
          <w:szCs w:val="21"/>
        </w:rPr>
        <w:t>contenidos</w:t>
      </w:r>
      <w:r w:rsidRPr="005C6C6C">
        <w:rPr>
          <w:rFonts w:ascii="Abadi" w:hAnsi="Abadi"/>
          <w:b w:val="0"/>
          <w:bCs w:val="0"/>
          <w:spacing w:val="-4"/>
          <w:sz w:val="21"/>
          <w:szCs w:val="21"/>
        </w:rPr>
        <w:t xml:space="preserve"> </w:t>
      </w:r>
      <w:r w:rsidRPr="005C6C6C">
        <w:rPr>
          <w:rFonts w:ascii="Abadi" w:hAnsi="Abadi"/>
          <w:b w:val="0"/>
          <w:bCs w:val="0"/>
          <w:sz w:val="21"/>
          <w:szCs w:val="21"/>
        </w:rPr>
        <w:t>en</w:t>
      </w:r>
      <w:r w:rsidRPr="005C6C6C">
        <w:rPr>
          <w:rFonts w:ascii="Abadi" w:hAnsi="Abadi"/>
          <w:b w:val="0"/>
          <w:bCs w:val="0"/>
          <w:spacing w:val="-3"/>
          <w:sz w:val="21"/>
          <w:szCs w:val="21"/>
        </w:rPr>
        <w:t xml:space="preserve"> </w:t>
      </w:r>
      <w:r w:rsidRPr="005C6C6C">
        <w:rPr>
          <w:rFonts w:ascii="Abadi" w:hAnsi="Abadi"/>
          <w:b w:val="0"/>
          <w:bCs w:val="0"/>
          <w:sz w:val="21"/>
          <w:szCs w:val="21"/>
        </w:rPr>
        <w:t>el</w:t>
      </w:r>
      <w:r w:rsidRPr="005C6C6C">
        <w:rPr>
          <w:rFonts w:ascii="Abadi" w:hAnsi="Abadi"/>
          <w:b w:val="0"/>
          <w:bCs w:val="0"/>
          <w:spacing w:val="-3"/>
          <w:sz w:val="21"/>
          <w:szCs w:val="21"/>
        </w:rPr>
        <w:t xml:space="preserve"> </w:t>
      </w:r>
      <w:r w:rsidRPr="005C6C6C">
        <w:rPr>
          <w:rFonts w:ascii="Abadi" w:hAnsi="Abadi"/>
          <w:b w:val="0"/>
          <w:bCs w:val="0"/>
          <w:sz w:val="21"/>
          <w:szCs w:val="21"/>
        </w:rPr>
        <w:t>dictamen</w:t>
      </w:r>
      <w:r w:rsidRPr="005C6C6C">
        <w:rPr>
          <w:rFonts w:ascii="Abadi" w:hAnsi="Abadi"/>
          <w:b w:val="0"/>
          <w:bCs w:val="0"/>
          <w:spacing w:val="-3"/>
          <w:sz w:val="21"/>
          <w:szCs w:val="21"/>
        </w:rPr>
        <w:t xml:space="preserve"> </w:t>
      </w:r>
      <w:r w:rsidRPr="005C6C6C">
        <w:rPr>
          <w:rFonts w:ascii="Abadi" w:hAnsi="Abadi"/>
          <w:b w:val="0"/>
          <w:bCs w:val="0"/>
          <w:sz w:val="21"/>
          <w:szCs w:val="21"/>
        </w:rPr>
        <w:t>que no fueron reservados y aquellos en los que no se aprobaron las reservas, e instruyó la remisión de los decretos aprobados para los efectos constitucionales de su competencia, al Ejecutivo del Estado.</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p>
    <w:p w14:paraId="7BB2AAF2" w14:textId="54B9C931" w:rsidR="008D2CD0" w:rsidRPr="005C6C6C" w:rsidRDefault="008D2CD0" w:rsidP="005C6C6C">
      <w:pPr>
        <w:pStyle w:val="Textoindependiente"/>
        <w:kinsoku w:val="0"/>
        <w:overflowPunct w:val="0"/>
        <w:spacing w:before="1"/>
        <w:ind w:right="175" w:firstLine="851"/>
        <w:rPr>
          <w:rFonts w:ascii="Abadi" w:hAnsi="Abadi"/>
          <w:b w:val="0"/>
          <w:bCs w:val="0"/>
          <w:sz w:val="21"/>
          <w:szCs w:val="21"/>
        </w:rPr>
      </w:pPr>
      <w:r w:rsidRPr="005C6C6C">
        <w:rPr>
          <w:rFonts w:ascii="Abadi" w:hAnsi="Abadi"/>
          <w:b w:val="0"/>
          <w:bCs w:val="0"/>
          <w:sz w:val="21"/>
          <w:szCs w:val="21"/>
        </w:rPr>
        <w:t>Se sometió a discusión el dictamen signado por la Comisión de Asuntos Municipales relativo</w:t>
      </w:r>
      <w:r w:rsidRPr="005C6C6C">
        <w:rPr>
          <w:rFonts w:ascii="Abadi" w:hAnsi="Abadi"/>
          <w:b w:val="0"/>
          <w:bCs w:val="0"/>
          <w:spacing w:val="-1"/>
          <w:sz w:val="21"/>
          <w:szCs w:val="21"/>
        </w:rPr>
        <w:t xml:space="preserve"> </w:t>
      </w:r>
      <w:r w:rsidRPr="005C6C6C">
        <w:rPr>
          <w:rFonts w:ascii="Abadi" w:hAnsi="Abadi"/>
          <w:b w:val="0"/>
          <w:bCs w:val="0"/>
          <w:sz w:val="21"/>
          <w:szCs w:val="21"/>
        </w:rPr>
        <w:t>a</w:t>
      </w:r>
      <w:r w:rsidRPr="005C6C6C">
        <w:rPr>
          <w:rFonts w:ascii="Abadi" w:hAnsi="Abadi"/>
          <w:b w:val="0"/>
          <w:bCs w:val="0"/>
          <w:spacing w:val="-1"/>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iniciativa</w:t>
      </w:r>
      <w:r w:rsidRPr="005C6C6C">
        <w:rPr>
          <w:rFonts w:ascii="Abadi" w:hAnsi="Abadi"/>
          <w:b w:val="0"/>
          <w:bCs w:val="0"/>
          <w:spacing w:val="-1"/>
          <w:sz w:val="21"/>
          <w:szCs w:val="21"/>
        </w:rPr>
        <w:t xml:space="preserve"> </w:t>
      </w:r>
      <w:r w:rsidRPr="005C6C6C">
        <w:rPr>
          <w:rFonts w:ascii="Abadi" w:hAnsi="Abadi"/>
          <w:b w:val="0"/>
          <w:bCs w:val="0"/>
          <w:sz w:val="21"/>
          <w:szCs w:val="21"/>
        </w:rPr>
        <w:t>a</w:t>
      </w:r>
      <w:r w:rsidRPr="005C6C6C">
        <w:rPr>
          <w:rFonts w:ascii="Abadi" w:hAnsi="Abadi"/>
          <w:b w:val="0"/>
          <w:bCs w:val="0"/>
          <w:spacing w:val="-1"/>
          <w:sz w:val="21"/>
          <w:szCs w:val="21"/>
        </w:rPr>
        <w:t xml:space="preserve"> </w:t>
      </w:r>
      <w:r w:rsidRPr="005C6C6C">
        <w:rPr>
          <w:rFonts w:ascii="Abadi" w:hAnsi="Abadi"/>
          <w:b w:val="0"/>
          <w:bCs w:val="0"/>
          <w:sz w:val="21"/>
          <w:szCs w:val="21"/>
        </w:rPr>
        <w:t>efecto</w:t>
      </w:r>
      <w:r w:rsidRPr="005C6C6C">
        <w:rPr>
          <w:rFonts w:ascii="Abadi" w:hAnsi="Abadi"/>
          <w:b w:val="0"/>
          <w:bCs w:val="0"/>
          <w:spacing w:val="-1"/>
          <w:sz w:val="21"/>
          <w:szCs w:val="21"/>
        </w:rPr>
        <w:t xml:space="preserve"> </w:t>
      </w:r>
      <w:r w:rsidRPr="005C6C6C">
        <w:rPr>
          <w:rFonts w:ascii="Abadi" w:hAnsi="Abadi"/>
          <w:b w:val="0"/>
          <w:bCs w:val="0"/>
          <w:sz w:val="21"/>
          <w:szCs w:val="21"/>
        </w:rPr>
        <w:t>de</w:t>
      </w:r>
      <w:r w:rsidRPr="005C6C6C">
        <w:rPr>
          <w:rFonts w:ascii="Abadi" w:hAnsi="Abadi"/>
          <w:b w:val="0"/>
          <w:bCs w:val="0"/>
          <w:spacing w:val="-1"/>
          <w:sz w:val="21"/>
          <w:szCs w:val="21"/>
        </w:rPr>
        <w:t xml:space="preserve"> </w:t>
      </w:r>
      <w:r w:rsidRPr="005C6C6C">
        <w:rPr>
          <w:rFonts w:ascii="Abadi" w:hAnsi="Abadi"/>
          <w:b w:val="0"/>
          <w:bCs w:val="0"/>
          <w:sz w:val="21"/>
          <w:szCs w:val="21"/>
        </w:rPr>
        <w:t>reformar</w:t>
      </w:r>
      <w:r w:rsidRPr="005C6C6C">
        <w:rPr>
          <w:rFonts w:ascii="Abadi" w:hAnsi="Abadi"/>
          <w:b w:val="0"/>
          <w:bCs w:val="0"/>
          <w:spacing w:val="-1"/>
          <w:sz w:val="21"/>
          <w:szCs w:val="21"/>
        </w:rPr>
        <w:t xml:space="preserve"> </w:t>
      </w:r>
      <w:r w:rsidRPr="005C6C6C">
        <w:rPr>
          <w:rFonts w:ascii="Abadi" w:hAnsi="Abadi"/>
          <w:b w:val="0"/>
          <w:bCs w:val="0"/>
          <w:sz w:val="21"/>
          <w:szCs w:val="21"/>
        </w:rPr>
        <w:t>el</w:t>
      </w:r>
      <w:r w:rsidRPr="005C6C6C">
        <w:rPr>
          <w:rFonts w:ascii="Abadi" w:hAnsi="Abadi"/>
          <w:b w:val="0"/>
          <w:bCs w:val="0"/>
          <w:spacing w:val="-1"/>
          <w:sz w:val="21"/>
          <w:szCs w:val="21"/>
        </w:rPr>
        <w:t xml:space="preserve"> </w:t>
      </w:r>
      <w:r w:rsidRPr="005C6C6C">
        <w:rPr>
          <w:rFonts w:ascii="Abadi" w:hAnsi="Abadi"/>
          <w:b w:val="0"/>
          <w:bCs w:val="0"/>
          <w:sz w:val="21"/>
          <w:szCs w:val="21"/>
        </w:rPr>
        <w:t>artículo ochenta</w:t>
      </w:r>
      <w:r w:rsidRPr="005C6C6C">
        <w:rPr>
          <w:rFonts w:ascii="Abadi" w:hAnsi="Abadi"/>
          <w:b w:val="0"/>
          <w:bCs w:val="0"/>
          <w:spacing w:val="-1"/>
          <w:sz w:val="21"/>
          <w:szCs w:val="21"/>
        </w:rPr>
        <w:t xml:space="preserve"> </w:t>
      </w:r>
      <w:r w:rsidRPr="005C6C6C">
        <w:rPr>
          <w:rFonts w:ascii="Abadi" w:hAnsi="Abadi"/>
          <w:b w:val="0"/>
          <w:bCs w:val="0"/>
          <w:sz w:val="21"/>
          <w:szCs w:val="21"/>
        </w:rPr>
        <w:t>y</w:t>
      </w:r>
      <w:r w:rsidRPr="005C6C6C">
        <w:rPr>
          <w:rFonts w:ascii="Abadi" w:hAnsi="Abadi"/>
          <w:b w:val="0"/>
          <w:bCs w:val="0"/>
          <w:spacing w:val="-2"/>
          <w:sz w:val="21"/>
          <w:szCs w:val="21"/>
        </w:rPr>
        <w:t xml:space="preserve"> </w:t>
      </w:r>
      <w:r w:rsidRPr="005C6C6C">
        <w:rPr>
          <w:rFonts w:ascii="Abadi" w:hAnsi="Abadi"/>
          <w:b w:val="0"/>
          <w:bCs w:val="0"/>
          <w:sz w:val="21"/>
          <w:szCs w:val="21"/>
        </w:rPr>
        <w:t>tres</w:t>
      </w:r>
      <w:r w:rsidRPr="005C6C6C">
        <w:rPr>
          <w:rFonts w:ascii="Abadi" w:hAnsi="Abadi"/>
          <w:b w:val="0"/>
          <w:bCs w:val="0"/>
          <w:spacing w:val="-1"/>
          <w:sz w:val="21"/>
          <w:szCs w:val="21"/>
        </w:rPr>
        <w:t xml:space="preserve"> </w:t>
      </w:r>
      <w:r w:rsidRPr="005C6C6C">
        <w:rPr>
          <w:rFonts w:ascii="Abadi" w:hAnsi="Abadi"/>
          <w:b w:val="0"/>
          <w:bCs w:val="0"/>
          <w:sz w:val="21"/>
          <w:szCs w:val="21"/>
        </w:rPr>
        <w:t>-fracciones</w:t>
      </w:r>
      <w:r w:rsidRPr="005C6C6C">
        <w:rPr>
          <w:rFonts w:ascii="Abadi" w:hAnsi="Abadi"/>
          <w:b w:val="0"/>
          <w:bCs w:val="0"/>
          <w:spacing w:val="-3"/>
          <w:sz w:val="21"/>
          <w:szCs w:val="21"/>
        </w:rPr>
        <w:t xml:space="preserve"> </w:t>
      </w:r>
      <w:r w:rsidRPr="005C6C6C">
        <w:rPr>
          <w:rFonts w:ascii="Abadi" w:hAnsi="Abadi"/>
          <w:b w:val="0"/>
          <w:bCs w:val="0"/>
          <w:sz w:val="21"/>
          <w:szCs w:val="21"/>
        </w:rPr>
        <w:t>décima</w:t>
      </w:r>
      <w:r w:rsidRPr="005C6C6C">
        <w:rPr>
          <w:rFonts w:ascii="Abadi" w:hAnsi="Abadi"/>
          <w:b w:val="0"/>
          <w:bCs w:val="0"/>
          <w:spacing w:val="-1"/>
          <w:sz w:val="21"/>
          <w:szCs w:val="21"/>
        </w:rPr>
        <w:t xml:space="preserve"> </w:t>
      </w:r>
      <w:r w:rsidRPr="005C6C6C">
        <w:rPr>
          <w:rFonts w:ascii="Abadi" w:hAnsi="Abadi"/>
          <w:b w:val="0"/>
          <w:bCs w:val="0"/>
          <w:sz w:val="21"/>
          <w:szCs w:val="21"/>
        </w:rPr>
        <w:t>y</w:t>
      </w:r>
      <w:r w:rsidRPr="005C6C6C">
        <w:rPr>
          <w:rFonts w:ascii="Abadi" w:hAnsi="Abadi"/>
          <w:b w:val="0"/>
          <w:bCs w:val="0"/>
          <w:spacing w:val="-2"/>
          <w:sz w:val="21"/>
          <w:szCs w:val="21"/>
        </w:rPr>
        <w:t xml:space="preserve"> </w:t>
      </w:r>
      <w:r w:rsidRPr="005C6C6C">
        <w:rPr>
          <w:rFonts w:ascii="Abadi" w:hAnsi="Abadi"/>
          <w:b w:val="0"/>
          <w:bCs w:val="0"/>
          <w:sz w:val="21"/>
          <w:szCs w:val="21"/>
        </w:rPr>
        <w:t>décima primera-;</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adicionar</w:t>
      </w:r>
      <w:r w:rsidRPr="005C6C6C">
        <w:rPr>
          <w:rFonts w:ascii="Abadi" w:hAnsi="Abadi"/>
          <w:b w:val="0"/>
          <w:bCs w:val="0"/>
          <w:spacing w:val="-5"/>
          <w:sz w:val="21"/>
          <w:szCs w:val="21"/>
        </w:rPr>
        <w:t xml:space="preserve"> </w:t>
      </w:r>
      <w:r w:rsidRPr="005C6C6C">
        <w:rPr>
          <w:rFonts w:ascii="Abadi" w:hAnsi="Abadi"/>
          <w:b w:val="0"/>
          <w:bCs w:val="0"/>
          <w:sz w:val="21"/>
          <w:szCs w:val="21"/>
        </w:rPr>
        <w:t>la</w:t>
      </w:r>
      <w:r w:rsidRPr="005C6C6C">
        <w:rPr>
          <w:rFonts w:ascii="Abadi" w:hAnsi="Abadi"/>
          <w:b w:val="0"/>
          <w:bCs w:val="0"/>
          <w:spacing w:val="-5"/>
          <w:sz w:val="21"/>
          <w:szCs w:val="21"/>
        </w:rPr>
        <w:t xml:space="preserve"> </w:t>
      </w:r>
      <w:r w:rsidRPr="005C6C6C">
        <w:rPr>
          <w:rFonts w:ascii="Abadi" w:hAnsi="Abadi"/>
          <w:b w:val="0"/>
          <w:bCs w:val="0"/>
          <w:sz w:val="21"/>
          <w:szCs w:val="21"/>
        </w:rPr>
        <w:t>fracción</w:t>
      </w:r>
      <w:r w:rsidRPr="005C6C6C">
        <w:rPr>
          <w:rFonts w:ascii="Abadi" w:hAnsi="Abadi"/>
          <w:b w:val="0"/>
          <w:bCs w:val="0"/>
          <w:spacing w:val="-2"/>
          <w:sz w:val="21"/>
          <w:szCs w:val="21"/>
        </w:rPr>
        <w:t xml:space="preserve"> </w:t>
      </w:r>
      <w:r w:rsidRPr="005C6C6C">
        <w:rPr>
          <w:rFonts w:ascii="Abadi" w:hAnsi="Abadi"/>
          <w:b w:val="0"/>
          <w:bCs w:val="0"/>
          <w:sz w:val="21"/>
          <w:szCs w:val="21"/>
        </w:rPr>
        <w:t>décima</w:t>
      </w:r>
      <w:r w:rsidRPr="005C6C6C">
        <w:rPr>
          <w:rFonts w:ascii="Abadi" w:hAnsi="Abadi"/>
          <w:b w:val="0"/>
          <w:bCs w:val="0"/>
          <w:spacing w:val="-5"/>
          <w:sz w:val="21"/>
          <w:szCs w:val="21"/>
        </w:rPr>
        <w:t xml:space="preserve"> </w:t>
      </w:r>
      <w:r w:rsidRPr="005C6C6C">
        <w:rPr>
          <w:rFonts w:ascii="Abadi" w:hAnsi="Abadi"/>
          <w:b w:val="0"/>
          <w:bCs w:val="0"/>
          <w:sz w:val="21"/>
          <w:szCs w:val="21"/>
        </w:rPr>
        <w:t>segunda</w:t>
      </w:r>
      <w:r w:rsidRPr="005C6C6C">
        <w:rPr>
          <w:rFonts w:ascii="Abadi" w:hAnsi="Abadi"/>
          <w:b w:val="0"/>
          <w:bCs w:val="0"/>
          <w:spacing w:val="-4"/>
          <w:sz w:val="21"/>
          <w:szCs w:val="21"/>
        </w:rPr>
        <w:t xml:space="preserve"> </w:t>
      </w:r>
      <w:r w:rsidRPr="005C6C6C">
        <w:rPr>
          <w:rFonts w:ascii="Abadi" w:hAnsi="Abadi"/>
          <w:b w:val="0"/>
          <w:bCs w:val="0"/>
          <w:sz w:val="21"/>
          <w:szCs w:val="21"/>
        </w:rPr>
        <w:t>al</w:t>
      </w:r>
      <w:r w:rsidRPr="005C6C6C">
        <w:rPr>
          <w:rFonts w:ascii="Abadi" w:hAnsi="Abadi"/>
          <w:b w:val="0"/>
          <w:bCs w:val="0"/>
          <w:spacing w:val="-4"/>
          <w:sz w:val="21"/>
          <w:szCs w:val="21"/>
        </w:rPr>
        <w:t xml:space="preserve"> </w:t>
      </w:r>
      <w:r w:rsidRPr="005C6C6C">
        <w:rPr>
          <w:rFonts w:ascii="Abadi" w:hAnsi="Abadi"/>
          <w:b w:val="0"/>
          <w:bCs w:val="0"/>
          <w:sz w:val="21"/>
          <w:szCs w:val="21"/>
        </w:rPr>
        <w:t>artículo</w:t>
      </w:r>
      <w:r w:rsidRPr="005C6C6C">
        <w:rPr>
          <w:rFonts w:ascii="Abadi" w:hAnsi="Abadi"/>
          <w:b w:val="0"/>
          <w:bCs w:val="0"/>
          <w:spacing w:val="-2"/>
          <w:sz w:val="21"/>
          <w:szCs w:val="21"/>
        </w:rPr>
        <w:t xml:space="preserve"> </w:t>
      </w:r>
      <w:r w:rsidRPr="005C6C6C">
        <w:rPr>
          <w:rFonts w:ascii="Abadi" w:hAnsi="Abadi"/>
          <w:b w:val="0"/>
          <w:bCs w:val="0"/>
          <w:sz w:val="21"/>
          <w:szCs w:val="21"/>
        </w:rPr>
        <w:t>ochenta</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tres</w:t>
      </w:r>
      <w:r w:rsidRPr="005C6C6C">
        <w:rPr>
          <w:rFonts w:ascii="Abadi" w:hAnsi="Abadi"/>
          <w:b w:val="0"/>
          <w:bCs w:val="0"/>
          <w:spacing w:val="-2"/>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los</w:t>
      </w:r>
      <w:r w:rsidRPr="005C6C6C">
        <w:rPr>
          <w:rFonts w:ascii="Abadi" w:hAnsi="Abadi"/>
          <w:b w:val="0"/>
          <w:bCs w:val="0"/>
          <w:spacing w:val="-3"/>
          <w:sz w:val="21"/>
          <w:szCs w:val="21"/>
        </w:rPr>
        <w:t xml:space="preserve"> </w:t>
      </w:r>
      <w:r w:rsidRPr="005C6C6C">
        <w:rPr>
          <w:rFonts w:ascii="Abadi" w:hAnsi="Abadi"/>
          <w:b w:val="0"/>
          <w:bCs w:val="0"/>
          <w:sz w:val="21"/>
          <w:szCs w:val="21"/>
        </w:rPr>
        <w:t>artículos</w:t>
      </w:r>
      <w:r w:rsidRPr="005C6C6C">
        <w:rPr>
          <w:rFonts w:ascii="Abadi" w:hAnsi="Abadi"/>
          <w:b w:val="0"/>
          <w:bCs w:val="0"/>
          <w:spacing w:val="-3"/>
          <w:sz w:val="21"/>
          <w:szCs w:val="21"/>
        </w:rPr>
        <w:t xml:space="preserve"> </w:t>
      </w:r>
      <w:r w:rsidRPr="005C6C6C">
        <w:rPr>
          <w:rFonts w:ascii="Abadi" w:hAnsi="Abadi"/>
          <w:b w:val="0"/>
          <w:bCs w:val="0"/>
          <w:sz w:val="21"/>
          <w:szCs w:val="21"/>
        </w:rPr>
        <w:t>ochenta y</w:t>
      </w:r>
      <w:r w:rsidRPr="005C6C6C">
        <w:rPr>
          <w:rFonts w:ascii="Abadi" w:hAnsi="Abadi"/>
          <w:b w:val="0"/>
          <w:bCs w:val="0"/>
          <w:spacing w:val="-6"/>
          <w:sz w:val="21"/>
          <w:szCs w:val="21"/>
        </w:rPr>
        <w:t xml:space="preserve"> </w:t>
      </w:r>
      <w:r w:rsidRPr="005C6C6C">
        <w:rPr>
          <w:rFonts w:ascii="Abadi" w:hAnsi="Abadi"/>
          <w:b w:val="0"/>
          <w:bCs w:val="0"/>
          <w:sz w:val="21"/>
          <w:szCs w:val="21"/>
        </w:rPr>
        <w:t>tres-trece</w:t>
      </w:r>
      <w:r w:rsidRPr="005C6C6C">
        <w:rPr>
          <w:rFonts w:ascii="Abadi" w:hAnsi="Abadi"/>
          <w:b w:val="0"/>
          <w:bCs w:val="0"/>
          <w:spacing w:val="-4"/>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ochenta</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tres-catorce,</w:t>
      </w:r>
      <w:r w:rsidRPr="005C6C6C">
        <w:rPr>
          <w:rFonts w:ascii="Abadi" w:hAnsi="Abadi"/>
          <w:b w:val="0"/>
          <w:bCs w:val="0"/>
          <w:spacing w:val="-6"/>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5"/>
          <w:sz w:val="21"/>
          <w:szCs w:val="21"/>
        </w:rPr>
        <w:t xml:space="preserve"> </w:t>
      </w:r>
      <w:r w:rsidRPr="005C6C6C">
        <w:rPr>
          <w:rFonts w:ascii="Abadi" w:hAnsi="Abadi"/>
          <w:b w:val="0"/>
          <w:bCs w:val="0"/>
          <w:sz w:val="21"/>
          <w:szCs w:val="21"/>
        </w:rPr>
        <w:t>Ley</w:t>
      </w:r>
      <w:r w:rsidRPr="005C6C6C">
        <w:rPr>
          <w:rFonts w:ascii="Abadi" w:hAnsi="Abadi"/>
          <w:b w:val="0"/>
          <w:bCs w:val="0"/>
          <w:spacing w:val="-6"/>
          <w:sz w:val="21"/>
          <w:szCs w:val="21"/>
        </w:rPr>
        <w:t xml:space="preserve"> </w:t>
      </w:r>
      <w:r w:rsidRPr="005C6C6C">
        <w:rPr>
          <w:rFonts w:ascii="Abadi" w:hAnsi="Abadi"/>
          <w:b w:val="0"/>
          <w:bCs w:val="0"/>
          <w:sz w:val="21"/>
          <w:szCs w:val="21"/>
        </w:rPr>
        <w:t>Orgánica</w:t>
      </w:r>
      <w:r w:rsidRPr="005C6C6C">
        <w:rPr>
          <w:rFonts w:ascii="Abadi" w:hAnsi="Abadi"/>
          <w:b w:val="0"/>
          <w:bCs w:val="0"/>
          <w:spacing w:val="-5"/>
          <w:sz w:val="21"/>
          <w:szCs w:val="21"/>
        </w:rPr>
        <w:t xml:space="preserve"> </w:t>
      </w:r>
      <w:r w:rsidRPr="005C6C6C">
        <w:rPr>
          <w:rFonts w:ascii="Abadi" w:hAnsi="Abadi"/>
          <w:b w:val="0"/>
          <w:bCs w:val="0"/>
          <w:sz w:val="21"/>
          <w:szCs w:val="21"/>
        </w:rPr>
        <w:t>Municipal</w:t>
      </w:r>
      <w:r w:rsidRPr="005C6C6C">
        <w:rPr>
          <w:rFonts w:ascii="Abadi" w:hAnsi="Abadi"/>
          <w:b w:val="0"/>
          <w:bCs w:val="0"/>
          <w:spacing w:val="-4"/>
          <w:sz w:val="21"/>
          <w:szCs w:val="21"/>
        </w:rPr>
        <w:t xml:space="preserve"> </w:t>
      </w:r>
      <w:r w:rsidRPr="005C6C6C">
        <w:rPr>
          <w:rFonts w:ascii="Abadi" w:hAnsi="Abadi"/>
          <w:b w:val="0"/>
          <w:bCs w:val="0"/>
          <w:sz w:val="21"/>
          <w:szCs w:val="21"/>
        </w:rPr>
        <w:t>para</w:t>
      </w:r>
      <w:r w:rsidRPr="005C6C6C">
        <w:rPr>
          <w:rFonts w:ascii="Abadi" w:hAnsi="Abadi"/>
          <w:b w:val="0"/>
          <w:bCs w:val="0"/>
          <w:spacing w:val="-5"/>
          <w:sz w:val="21"/>
          <w:szCs w:val="21"/>
        </w:rPr>
        <w:t xml:space="preserve"> </w:t>
      </w:r>
      <w:r w:rsidRPr="005C6C6C">
        <w:rPr>
          <w:rFonts w:ascii="Abadi" w:hAnsi="Abadi"/>
          <w:b w:val="0"/>
          <w:bCs w:val="0"/>
          <w:sz w:val="21"/>
          <w:szCs w:val="21"/>
        </w:rPr>
        <w:t>el</w:t>
      </w:r>
      <w:r w:rsidRPr="005C6C6C">
        <w:rPr>
          <w:rFonts w:ascii="Abadi" w:hAnsi="Abadi"/>
          <w:b w:val="0"/>
          <w:bCs w:val="0"/>
          <w:spacing w:val="-4"/>
          <w:sz w:val="21"/>
          <w:szCs w:val="21"/>
        </w:rPr>
        <w:t xml:space="preserve"> </w:t>
      </w:r>
      <w:r w:rsidRPr="005C6C6C">
        <w:rPr>
          <w:rFonts w:ascii="Abadi" w:hAnsi="Abadi"/>
          <w:b w:val="0"/>
          <w:bCs w:val="0"/>
          <w:sz w:val="21"/>
          <w:szCs w:val="21"/>
        </w:rPr>
        <w:t>Estado</w:t>
      </w:r>
      <w:r w:rsidRPr="005C6C6C">
        <w:rPr>
          <w:rFonts w:ascii="Abadi" w:hAnsi="Abadi"/>
          <w:b w:val="0"/>
          <w:bCs w:val="0"/>
          <w:spacing w:val="-3"/>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Guanajuato, suscrita por la diputada y el diputado integrantes del Grupo Parlamentario del Partido Verde Ecologista</w:t>
      </w:r>
      <w:r w:rsidRPr="005C6C6C">
        <w:rPr>
          <w:rFonts w:ascii="Abadi" w:hAnsi="Abadi"/>
          <w:b w:val="0"/>
          <w:bCs w:val="0"/>
          <w:spacing w:val="-13"/>
          <w:sz w:val="21"/>
          <w:szCs w:val="21"/>
        </w:rPr>
        <w:t xml:space="preserve"> </w:t>
      </w:r>
      <w:r w:rsidRPr="005C6C6C">
        <w:rPr>
          <w:rFonts w:ascii="Abadi" w:hAnsi="Abadi"/>
          <w:b w:val="0"/>
          <w:bCs w:val="0"/>
          <w:sz w:val="21"/>
          <w:szCs w:val="21"/>
        </w:rPr>
        <w:t>de</w:t>
      </w:r>
      <w:r w:rsidRPr="005C6C6C">
        <w:rPr>
          <w:rFonts w:ascii="Abadi" w:hAnsi="Abadi"/>
          <w:b w:val="0"/>
          <w:bCs w:val="0"/>
          <w:spacing w:val="-12"/>
          <w:sz w:val="21"/>
          <w:szCs w:val="21"/>
        </w:rPr>
        <w:t xml:space="preserve"> </w:t>
      </w:r>
      <w:r w:rsidRPr="005C6C6C">
        <w:rPr>
          <w:rFonts w:ascii="Abadi" w:hAnsi="Abadi"/>
          <w:b w:val="0"/>
          <w:bCs w:val="0"/>
          <w:sz w:val="21"/>
          <w:szCs w:val="21"/>
        </w:rPr>
        <w:t>México</w:t>
      </w:r>
      <w:r w:rsidRPr="005C6C6C">
        <w:rPr>
          <w:rFonts w:ascii="Abadi" w:hAnsi="Abadi"/>
          <w:b w:val="0"/>
          <w:bCs w:val="0"/>
          <w:spacing w:val="-12"/>
          <w:sz w:val="21"/>
          <w:szCs w:val="21"/>
        </w:rPr>
        <w:t xml:space="preserve"> </w:t>
      </w:r>
      <w:r w:rsidRPr="005C6C6C">
        <w:rPr>
          <w:rFonts w:ascii="Abadi" w:hAnsi="Abadi"/>
          <w:b w:val="0"/>
          <w:bCs w:val="0"/>
          <w:sz w:val="21"/>
          <w:szCs w:val="21"/>
        </w:rPr>
        <w:t>para</w:t>
      </w:r>
      <w:r w:rsidRPr="005C6C6C">
        <w:rPr>
          <w:rFonts w:ascii="Abadi" w:hAnsi="Abadi"/>
          <w:b w:val="0"/>
          <w:bCs w:val="0"/>
          <w:spacing w:val="-13"/>
          <w:sz w:val="21"/>
          <w:szCs w:val="21"/>
        </w:rPr>
        <w:t xml:space="preserve"> </w:t>
      </w:r>
      <w:r w:rsidRPr="005C6C6C">
        <w:rPr>
          <w:rFonts w:ascii="Abadi" w:hAnsi="Abadi"/>
          <w:b w:val="0"/>
          <w:bCs w:val="0"/>
          <w:sz w:val="21"/>
          <w:szCs w:val="21"/>
        </w:rPr>
        <w:t>los</w:t>
      </w:r>
      <w:r w:rsidRPr="005C6C6C">
        <w:rPr>
          <w:rFonts w:ascii="Abadi" w:hAnsi="Abadi"/>
          <w:b w:val="0"/>
          <w:bCs w:val="0"/>
          <w:spacing w:val="-13"/>
          <w:sz w:val="21"/>
          <w:szCs w:val="21"/>
        </w:rPr>
        <w:t xml:space="preserve"> </w:t>
      </w:r>
      <w:r w:rsidRPr="005C6C6C">
        <w:rPr>
          <w:rFonts w:ascii="Abadi" w:hAnsi="Abadi"/>
          <w:b w:val="0"/>
          <w:bCs w:val="0"/>
          <w:sz w:val="21"/>
          <w:szCs w:val="21"/>
        </w:rPr>
        <w:t>efectos</w:t>
      </w:r>
      <w:r w:rsidRPr="005C6C6C">
        <w:rPr>
          <w:rFonts w:ascii="Abadi" w:hAnsi="Abadi"/>
          <w:b w:val="0"/>
          <w:bCs w:val="0"/>
          <w:spacing w:val="-13"/>
          <w:sz w:val="21"/>
          <w:szCs w:val="21"/>
        </w:rPr>
        <w:t xml:space="preserve"> </w:t>
      </w:r>
      <w:r w:rsidRPr="005C6C6C">
        <w:rPr>
          <w:rFonts w:ascii="Abadi" w:hAnsi="Abadi"/>
          <w:b w:val="0"/>
          <w:bCs w:val="0"/>
          <w:sz w:val="21"/>
          <w:szCs w:val="21"/>
        </w:rPr>
        <w:t>del</w:t>
      </w:r>
      <w:r w:rsidRPr="005C6C6C">
        <w:rPr>
          <w:rFonts w:ascii="Abadi" w:hAnsi="Abadi"/>
          <w:b w:val="0"/>
          <w:bCs w:val="0"/>
          <w:spacing w:val="-12"/>
          <w:sz w:val="21"/>
          <w:szCs w:val="21"/>
        </w:rPr>
        <w:t xml:space="preserve"> </w:t>
      </w:r>
      <w:r w:rsidRPr="005C6C6C">
        <w:rPr>
          <w:rFonts w:ascii="Abadi" w:hAnsi="Abadi"/>
          <w:b w:val="0"/>
          <w:bCs w:val="0"/>
          <w:sz w:val="21"/>
          <w:szCs w:val="21"/>
        </w:rPr>
        <w:t>artículo</w:t>
      </w:r>
      <w:r w:rsidRPr="005C6C6C">
        <w:rPr>
          <w:rFonts w:ascii="Abadi" w:hAnsi="Abadi"/>
          <w:b w:val="0"/>
          <w:bCs w:val="0"/>
          <w:spacing w:val="-8"/>
          <w:sz w:val="21"/>
          <w:szCs w:val="21"/>
        </w:rPr>
        <w:t xml:space="preserve"> </w:t>
      </w:r>
      <w:r w:rsidRPr="005C6C6C">
        <w:rPr>
          <w:rFonts w:ascii="Abadi" w:hAnsi="Abadi"/>
          <w:b w:val="0"/>
          <w:bCs w:val="0"/>
          <w:sz w:val="21"/>
          <w:szCs w:val="21"/>
        </w:rPr>
        <w:t>ciento</w:t>
      </w:r>
      <w:r w:rsidRPr="005C6C6C">
        <w:rPr>
          <w:rFonts w:ascii="Abadi" w:hAnsi="Abadi"/>
          <w:b w:val="0"/>
          <w:bCs w:val="0"/>
          <w:spacing w:val="-12"/>
          <w:sz w:val="21"/>
          <w:szCs w:val="21"/>
        </w:rPr>
        <w:t xml:space="preserve"> </w:t>
      </w:r>
      <w:r w:rsidRPr="005C6C6C">
        <w:rPr>
          <w:rFonts w:ascii="Abadi" w:hAnsi="Abadi"/>
          <w:b w:val="0"/>
          <w:bCs w:val="0"/>
          <w:sz w:val="21"/>
          <w:szCs w:val="21"/>
        </w:rPr>
        <w:t>setenta</w:t>
      </w:r>
      <w:r w:rsidRPr="005C6C6C">
        <w:rPr>
          <w:rFonts w:ascii="Abadi" w:hAnsi="Abadi"/>
          <w:b w:val="0"/>
          <w:bCs w:val="0"/>
          <w:spacing w:val="-13"/>
          <w:sz w:val="21"/>
          <w:szCs w:val="21"/>
        </w:rPr>
        <w:t xml:space="preserve"> </w:t>
      </w:r>
      <w:r w:rsidRPr="005C6C6C">
        <w:rPr>
          <w:rFonts w:ascii="Abadi" w:hAnsi="Abadi"/>
          <w:b w:val="0"/>
          <w:bCs w:val="0"/>
          <w:sz w:val="21"/>
          <w:szCs w:val="21"/>
        </w:rPr>
        <w:t>y</w:t>
      </w:r>
      <w:r w:rsidRPr="005C6C6C">
        <w:rPr>
          <w:rFonts w:ascii="Abadi" w:hAnsi="Abadi"/>
          <w:b w:val="0"/>
          <w:bCs w:val="0"/>
          <w:spacing w:val="-14"/>
          <w:sz w:val="21"/>
          <w:szCs w:val="21"/>
        </w:rPr>
        <w:t xml:space="preserve"> </w:t>
      </w:r>
      <w:r w:rsidRPr="005C6C6C">
        <w:rPr>
          <w:rFonts w:ascii="Abadi" w:hAnsi="Abadi"/>
          <w:b w:val="0"/>
          <w:bCs w:val="0"/>
          <w:sz w:val="21"/>
          <w:szCs w:val="21"/>
        </w:rPr>
        <w:t>seis</w:t>
      </w:r>
      <w:r w:rsidRPr="005C6C6C">
        <w:rPr>
          <w:rFonts w:ascii="Abadi" w:hAnsi="Abadi"/>
          <w:b w:val="0"/>
          <w:bCs w:val="0"/>
          <w:spacing w:val="-12"/>
          <w:sz w:val="21"/>
          <w:szCs w:val="21"/>
        </w:rPr>
        <w:t xml:space="preserve"> </w:t>
      </w:r>
      <w:r w:rsidRPr="005C6C6C">
        <w:rPr>
          <w:rFonts w:ascii="Abadi" w:hAnsi="Abadi"/>
          <w:b w:val="0"/>
          <w:bCs w:val="0"/>
          <w:sz w:val="21"/>
          <w:szCs w:val="21"/>
        </w:rPr>
        <w:t>de</w:t>
      </w:r>
      <w:r w:rsidRPr="005C6C6C">
        <w:rPr>
          <w:rFonts w:ascii="Abadi" w:hAnsi="Abadi"/>
          <w:b w:val="0"/>
          <w:bCs w:val="0"/>
          <w:spacing w:val="-12"/>
          <w:sz w:val="21"/>
          <w:szCs w:val="21"/>
        </w:rPr>
        <w:t xml:space="preserve"> </w:t>
      </w:r>
      <w:r w:rsidRPr="005C6C6C">
        <w:rPr>
          <w:rFonts w:ascii="Abadi" w:hAnsi="Abadi"/>
          <w:b w:val="0"/>
          <w:bCs w:val="0"/>
          <w:sz w:val="21"/>
          <w:szCs w:val="21"/>
        </w:rPr>
        <w:t>la</w:t>
      </w:r>
      <w:r w:rsidRPr="005C6C6C">
        <w:rPr>
          <w:rFonts w:ascii="Abadi" w:hAnsi="Abadi"/>
          <w:b w:val="0"/>
          <w:bCs w:val="0"/>
          <w:spacing w:val="-13"/>
          <w:sz w:val="21"/>
          <w:szCs w:val="21"/>
        </w:rPr>
        <w:t xml:space="preserve"> </w:t>
      </w:r>
      <w:r w:rsidRPr="005C6C6C">
        <w:rPr>
          <w:rFonts w:ascii="Abadi" w:hAnsi="Abadi"/>
          <w:b w:val="0"/>
          <w:bCs w:val="0"/>
          <w:sz w:val="21"/>
          <w:szCs w:val="21"/>
        </w:rPr>
        <w:t>Ley</w:t>
      </w:r>
      <w:r w:rsidRPr="005C6C6C">
        <w:rPr>
          <w:rFonts w:ascii="Abadi" w:hAnsi="Abadi"/>
          <w:b w:val="0"/>
          <w:bCs w:val="0"/>
          <w:spacing w:val="-14"/>
          <w:sz w:val="21"/>
          <w:szCs w:val="21"/>
        </w:rPr>
        <w:t xml:space="preserve"> </w:t>
      </w:r>
      <w:r w:rsidRPr="005C6C6C">
        <w:rPr>
          <w:rFonts w:ascii="Abadi" w:hAnsi="Abadi"/>
          <w:b w:val="0"/>
          <w:bCs w:val="0"/>
          <w:sz w:val="21"/>
          <w:szCs w:val="21"/>
        </w:rPr>
        <w:t>Orgánica</w:t>
      </w:r>
      <w:r w:rsidRPr="005C6C6C">
        <w:rPr>
          <w:rFonts w:ascii="Abadi" w:hAnsi="Abadi"/>
          <w:b w:val="0"/>
          <w:bCs w:val="0"/>
          <w:spacing w:val="-13"/>
          <w:sz w:val="21"/>
          <w:szCs w:val="21"/>
        </w:rPr>
        <w:t xml:space="preserve"> </w:t>
      </w:r>
      <w:r w:rsidRPr="005C6C6C">
        <w:rPr>
          <w:rFonts w:ascii="Abadi" w:hAnsi="Abadi"/>
          <w:b w:val="0"/>
          <w:bCs w:val="0"/>
          <w:sz w:val="21"/>
          <w:szCs w:val="21"/>
        </w:rPr>
        <w:t>del</w:t>
      </w:r>
      <w:r w:rsidRPr="005C6C6C">
        <w:rPr>
          <w:rFonts w:ascii="Abadi" w:hAnsi="Abadi"/>
          <w:b w:val="0"/>
          <w:bCs w:val="0"/>
          <w:spacing w:val="-12"/>
          <w:sz w:val="21"/>
          <w:szCs w:val="21"/>
        </w:rPr>
        <w:t xml:space="preserve"> </w:t>
      </w:r>
      <w:r w:rsidRPr="005C6C6C">
        <w:rPr>
          <w:rFonts w:ascii="Abadi" w:hAnsi="Abadi"/>
          <w:b w:val="0"/>
          <w:bCs w:val="0"/>
          <w:sz w:val="21"/>
          <w:szCs w:val="21"/>
        </w:rPr>
        <w:t>Poder Legislativo del Estado; y se registraron las intervenciones de los diputados Gerardo Fernández González para hablar en contra y Bricio Balderas Álvarez para hablar a favor. Agotadas las intervenciones</w:t>
      </w:r>
      <w:r w:rsidRPr="005C6C6C">
        <w:rPr>
          <w:rFonts w:ascii="Abadi" w:hAnsi="Abadi"/>
          <w:b w:val="0"/>
          <w:bCs w:val="0"/>
          <w:spacing w:val="-4"/>
          <w:sz w:val="21"/>
          <w:szCs w:val="21"/>
        </w:rPr>
        <w:t xml:space="preserve"> </w:t>
      </w:r>
      <w:r w:rsidRPr="005C6C6C">
        <w:rPr>
          <w:rFonts w:ascii="Abadi" w:hAnsi="Abadi"/>
          <w:b w:val="0"/>
          <w:bCs w:val="0"/>
          <w:sz w:val="21"/>
          <w:szCs w:val="21"/>
        </w:rPr>
        <w:t>se</w:t>
      </w:r>
      <w:r w:rsidRPr="005C6C6C">
        <w:rPr>
          <w:rFonts w:ascii="Abadi" w:hAnsi="Abadi"/>
          <w:b w:val="0"/>
          <w:bCs w:val="0"/>
          <w:spacing w:val="-3"/>
          <w:sz w:val="21"/>
          <w:szCs w:val="21"/>
        </w:rPr>
        <w:t xml:space="preserve"> </w:t>
      </w:r>
      <w:r w:rsidRPr="005C6C6C">
        <w:rPr>
          <w:rFonts w:ascii="Abadi" w:hAnsi="Abadi"/>
          <w:b w:val="0"/>
          <w:bCs w:val="0"/>
          <w:sz w:val="21"/>
          <w:szCs w:val="21"/>
        </w:rPr>
        <w:t>recabó</w:t>
      </w:r>
      <w:r w:rsidRPr="005C6C6C">
        <w:rPr>
          <w:rFonts w:ascii="Abadi" w:hAnsi="Abadi"/>
          <w:b w:val="0"/>
          <w:bCs w:val="0"/>
          <w:spacing w:val="-3"/>
          <w:sz w:val="21"/>
          <w:szCs w:val="21"/>
        </w:rPr>
        <w:t xml:space="preserve"> </w:t>
      </w:r>
      <w:r w:rsidRPr="005C6C6C">
        <w:rPr>
          <w:rFonts w:ascii="Abadi" w:hAnsi="Abadi"/>
          <w:b w:val="0"/>
          <w:bCs w:val="0"/>
          <w:sz w:val="21"/>
          <w:szCs w:val="21"/>
        </w:rPr>
        <w:t>votación</w:t>
      </w:r>
      <w:r w:rsidRPr="005C6C6C">
        <w:rPr>
          <w:rFonts w:ascii="Abadi" w:hAnsi="Abadi"/>
          <w:b w:val="0"/>
          <w:bCs w:val="0"/>
          <w:spacing w:val="-3"/>
          <w:sz w:val="21"/>
          <w:szCs w:val="21"/>
        </w:rPr>
        <w:t xml:space="preserve"> </w:t>
      </w:r>
      <w:r w:rsidRPr="005C6C6C">
        <w:rPr>
          <w:rFonts w:ascii="Abadi" w:hAnsi="Abadi"/>
          <w:b w:val="0"/>
          <w:bCs w:val="0"/>
          <w:sz w:val="21"/>
          <w:szCs w:val="21"/>
        </w:rPr>
        <w:t>nominal</w:t>
      </w:r>
      <w:r w:rsidRPr="005C6C6C">
        <w:rPr>
          <w:rFonts w:ascii="Abadi" w:hAnsi="Abadi"/>
          <w:b w:val="0"/>
          <w:bCs w:val="0"/>
          <w:spacing w:val="-4"/>
          <w:sz w:val="21"/>
          <w:szCs w:val="21"/>
        </w:rPr>
        <w:t xml:space="preserve"> </w:t>
      </w:r>
      <w:r w:rsidRPr="005C6C6C">
        <w:rPr>
          <w:rFonts w:ascii="Abadi" w:hAnsi="Abadi"/>
          <w:b w:val="0"/>
          <w:bCs w:val="0"/>
          <w:sz w:val="21"/>
          <w:szCs w:val="21"/>
        </w:rPr>
        <w:t>en</w:t>
      </w:r>
      <w:r w:rsidRPr="005C6C6C">
        <w:rPr>
          <w:rFonts w:ascii="Abadi" w:hAnsi="Abadi"/>
          <w:b w:val="0"/>
          <w:bCs w:val="0"/>
          <w:spacing w:val="-3"/>
          <w:sz w:val="21"/>
          <w:szCs w:val="21"/>
        </w:rPr>
        <w:t xml:space="preserve"> </w:t>
      </w:r>
      <w:r w:rsidRPr="005C6C6C">
        <w:rPr>
          <w:rFonts w:ascii="Abadi" w:hAnsi="Abadi"/>
          <w:b w:val="0"/>
          <w:bCs w:val="0"/>
          <w:sz w:val="21"/>
          <w:szCs w:val="21"/>
        </w:rPr>
        <w:t>la</w:t>
      </w:r>
      <w:r w:rsidRPr="005C6C6C">
        <w:rPr>
          <w:rFonts w:ascii="Abadi" w:hAnsi="Abadi"/>
          <w:b w:val="0"/>
          <w:bCs w:val="0"/>
          <w:spacing w:val="-4"/>
          <w:sz w:val="21"/>
          <w:szCs w:val="21"/>
        </w:rPr>
        <w:t xml:space="preserve"> </w:t>
      </w:r>
      <w:r w:rsidRPr="005C6C6C">
        <w:rPr>
          <w:rFonts w:ascii="Abadi" w:hAnsi="Abadi"/>
          <w:b w:val="0"/>
          <w:bCs w:val="0"/>
          <w:sz w:val="21"/>
          <w:szCs w:val="21"/>
        </w:rPr>
        <w:t>modalidad</w:t>
      </w:r>
      <w:r w:rsidRPr="005C6C6C">
        <w:rPr>
          <w:rFonts w:ascii="Abadi" w:hAnsi="Abadi"/>
          <w:b w:val="0"/>
          <w:bCs w:val="0"/>
          <w:spacing w:val="-3"/>
          <w:sz w:val="21"/>
          <w:szCs w:val="21"/>
        </w:rPr>
        <w:t xml:space="preserve"> </w:t>
      </w:r>
      <w:r w:rsidRPr="005C6C6C">
        <w:rPr>
          <w:rFonts w:ascii="Abadi" w:hAnsi="Abadi"/>
          <w:b w:val="0"/>
          <w:bCs w:val="0"/>
          <w:sz w:val="21"/>
          <w:szCs w:val="21"/>
        </w:rPr>
        <w:t>electrónica,</w:t>
      </w:r>
      <w:r w:rsidRPr="005C6C6C">
        <w:rPr>
          <w:rFonts w:ascii="Abadi" w:hAnsi="Abadi"/>
          <w:b w:val="0"/>
          <w:bCs w:val="0"/>
          <w:spacing w:val="-5"/>
          <w:sz w:val="21"/>
          <w:szCs w:val="21"/>
        </w:rPr>
        <w:t xml:space="preserve"> </w:t>
      </w:r>
      <w:r w:rsidRPr="005C6C6C">
        <w:rPr>
          <w:rFonts w:ascii="Abadi" w:hAnsi="Abadi"/>
          <w:b w:val="0"/>
          <w:bCs w:val="0"/>
          <w:sz w:val="21"/>
          <w:szCs w:val="21"/>
        </w:rPr>
        <w:t>así</w:t>
      </w:r>
      <w:r w:rsidRPr="005C6C6C">
        <w:rPr>
          <w:rFonts w:ascii="Abadi" w:hAnsi="Abadi"/>
          <w:b w:val="0"/>
          <w:bCs w:val="0"/>
          <w:spacing w:val="-4"/>
          <w:sz w:val="21"/>
          <w:szCs w:val="21"/>
        </w:rPr>
        <w:t xml:space="preserve"> </w:t>
      </w:r>
      <w:r w:rsidRPr="005C6C6C">
        <w:rPr>
          <w:rFonts w:ascii="Abadi" w:hAnsi="Abadi"/>
          <w:b w:val="0"/>
          <w:bCs w:val="0"/>
          <w:sz w:val="21"/>
          <w:szCs w:val="21"/>
        </w:rPr>
        <w:t>como</w:t>
      </w:r>
      <w:r w:rsidRPr="005C6C6C">
        <w:rPr>
          <w:rFonts w:ascii="Abadi" w:hAnsi="Abadi"/>
          <w:b w:val="0"/>
          <w:bCs w:val="0"/>
          <w:spacing w:val="-3"/>
          <w:sz w:val="21"/>
          <w:szCs w:val="21"/>
        </w:rPr>
        <w:t xml:space="preserve"> </w:t>
      </w:r>
      <w:r w:rsidRPr="005C6C6C">
        <w:rPr>
          <w:rFonts w:ascii="Abadi" w:hAnsi="Abadi"/>
          <w:b w:val="0"/>
          <w:bCs w:val="0"/>
          <w:sz w:val="21"/>
          <w:szCs w:val="21"/>
        </w:rPr>
        <w:t>en</w:t>
      </w:r>
      <w:r w:rsidRPr="005C6C6C">
        <w:rPr>
          <w:rFonts w:ascii="Abadi" w:hAnsi="Abadi"/>
          <w:b w:val="0"/>
          <w:bCs w:val="0"/>
          <w:spacing w:val="-3"/>
          <w:sz w:val="21"/>
          <w:szCs w:val="21"/>
        </w:rPr>
        <w:t xml:space="preserve"> </w:t>
      </w:r>
      <w:r w:rsidRPr="005C6C6C">
        <w:rPr>
          <w:rFonts w:ascii="Abadi" w:hAnsi="Abadi"/>
          <w:b w:val="0"/>
          <w:bCs w:val="0"/>
          <w:sz w:val="21"/>
          <w:szCs w:val="21"/>
        </w:rPr>
        <w:t>la</w:t>
      </w:r>
      <w:r w:rsidRPr="005C6C6C">
        <w:rPr>
          <w:rFonts w:ascii="Abadi" w:hAnsi="Abadi"/>
          <w:b w:val="0"/>
          <w:bCs w:val="0"/>
          <w:spacing w:val="-4"/>
          <w:sz w:val="21"/>
          <w:szCs w:val="21"/>
        </w:rPr>
        <w:t xml:space="preserve"> </w:t>
      </w:r>
      <w:r w:rsidRPr="005C6C6C">
        <w:rPr>
          <w:rFonts w:ascii="Abadi" w:hAnsi="Abadi"/>
          <w:b w:val="0"/>
          <w:bCs w:val="0"/>
          <w:sz w:val="21"/>
          <w:szCs w:val="21"/>
        </w:rPr>
        <w:t>modalidad convencional</w:t>
      </w:r>
      <w:r w:rsidRPr="005C6C6C">
        <w:rPr>
          <w:rFonts w:ascii="Abadi" w:hAnsi="Abadi"/>
          <w:b w:val="0"/>
          <w:bCs w:val="0"/>
          <w:spacing w:val="-3"/>
          <w:sz w:val="21"/>
          <w:szCs w:val="21"/>
        </w:rPr>
        <w:t xml:space="preserve"> </w:t>
      </w:r>
      <w:r w:rsidRPr="005C6C6C">
        <w:rPr>
          <w:rFonts w:ascii="Abadi" w:hAnsi="Abadi"/>
          <w:b w:val="0"/>
          <w:bCs w:val="0"/>
          <w:sz w:val="21"/>
          <w:szCs w:val="21"/>
        </w:rPr>
        <w:t>de</w:t>
      </w:r>
      <w:r w:rsidRPr="005C6C6C">
        <w:rPr>
          <w:rFonts w:ascii="Abadi" w:hAnsi="Abadi"/>
          <w:b w:val="0"/>
          <w:bCs w:val="0"/>
          <w:spacing w:val="-1"/>
          <w:sz w:val="21"/>
          <w:szCs w:val="21"/>
        </w:rPr>
        <w:t xml:space="preserve"> </w:t>
      </w:r>
      <w:r w:rsidRPr="005C6C6C">
        <w:rPr>
          <w:rFonts w:ascii="Abadi" w:hAnsi="Abadi"/>
          <w:b w:val="0"/>
          <w:bCs w:val="0"/>
          <w:sz w:val="21"/>
          <w:szCs w:val="21"/>
        </w:rPr>
        <w:t>quienes se</w:t>
      </w:r>
      <w:r w:rsidRPr="005C6C6C">
        <w:rPr>
          <w:rFonts w:ascii="Abadi" w:hAnsi="Abadi"/>
          <w:b w:val="0"/>
          <w:bCs w:val="0"/>
          <w:spacing w:val="-1"/>
          <w:sz w:val="21"/>
          <w:szCs w:val="21"/>
        </w:rPr>
        <w:t xml:space="preserve"> </w:t>
      </w:r>
      <w:r w:rsidRPr="005C6C6C">
        <w:rPr>
          <w:rFonts w:ascii="Abadi" w:hAnsi="Abadi"/>
          <w:b w:val="0"/>
          <w:bCs w:val="0"/>
          <w:sz w:val="21"/>
          <w:szCs w:val="21"/>
        </w:rPr>
        <w:t>encontraban</w:t>
      </w:r>
      <w:r w:rsidRPr="005C6C6C">
        <w:rPr>
          <w:rFonts w:ascii="Abadi" w:hAnsi="Abadi"/>
          <w:b w:val="0"/>
          <w:bCs w:val="0"/>
          <w:spacing w:val="1"/>
          <w:sz w:val="21"/>
          <w:szCs w:val="21"/>
        </w:rPr>
        <w:t xml:space="preserve"> </w:t>
      </w:r>
      <w:r w:rsidRPr="005C6C6C">
        <w:rPr>
          <w:rFonts w:ascii="Abadi" w:hAnsi="Abadi"/>
          <w:b w:val="0"/>
          <w:bCs w:val="0"/>
          <w:sz w:val="21"/>
          <w:szCs w:val="21"/>
        </w:rPr>
        <w:t>a</w:t>
      </w:r>
      <w:r w:rsidRPr="005C6C6C">
        <w:rPr>
          <w:rFonts w:ascii="Abadi" w:hAnsi="Abadi"/>
          <w:b w:val="0"/>
          <w:bCs w:val="0"/>
          <w:spacing w:val="-1"/>
          <w:sz w:val="21"/>
          <w:szCs w:val="21"/>
        </w:rPr>
        <w:t xml:space="preserve"> </w:t>
      </w:r>
      <w:r w:rsidRPr="005C6C6C">
        <w:rPr>
          <w:rFonts w:ascii="Abadi" w:hAnsi="Abadi"/>
          <w:b w:val="0"/>
          <w:bCs w:val="0"/>
          <w:sz w:val="21"/>
          <w:szCs w:val="21"/>
        </w:rPr>
        <w:t>distancia,</w:t>
      </w:r>
      <w:r w:rsidRPr="005C6C6C">
        <w:rPr>
          <w:rFonts w:ascii="Abadi" w:hAnsi="Abadi"/>
          <w:b w:val="0"/>
          <w:bCs w:val="0"/>
          <w:spacing w:val="-1"/>
          <w:sz w:val="21"/>
          <w:szCs w:val="21"/>
        </w:rPr>
        <w:t xml:space="preserve"> </w:t>
      </w:r>
      <w:r w:rsidRPr="005C6C6C">
        <w:rPr>
          <w:rFonts w:ascii="Abadi" w:hAnsi="Abadi"/>
          <w:b w:val="0"/>
          <w:bCs w:val="0"/>
          <w:sz w:val="21"/>
          <w:szCs w:val="21"/>
        </w:rPr>
        <w:t>y</w:t>
      </w:r>
      <w:r w:rsidRPr="005C6C6C">
        <w:rPr>
          <w:rFonts w:ascii="Abadi" w:hAnsi="Abadi"/>
          <w:b w:val="0"/>
          <w:bCs w:val="0"/>
          <w:spacing w:val="-2"/>
          <w:sz w:val="21"/>
          <w:szCs w:val="21"/>
        </w:rPr>
        <w:t xml:space="preserve"> </w:t>
      </w:r>
      <w:r w:rsidRPr="005C6C6C">
        <w:rPr>
          <w:rFonts w:ascii="Abadi" w:hAnsi="Abadi"/>
          <w:b w:val="0"/>
          <w:bCs w:val="0"/>
          <w:sz w:val="21"/>
          <w:szCs w:val="21"/>
        </w:rPr>
        <w:t>resultó</w:t>
      </w:r>
      <w:r w:rsidRPr="005C6C6C">
        <w:rPr>
          <w:rFonts w:ascii="Abadi" w:hAnsi="Abadi"/>
          <w:b w:val="0"/>
          <w:bCs w:val="0"/>
          <w:spacing w:val="1"/>
          <w:sz w:val="21"/>
          <w:szCs w:val="21"/>
        </w:rPr>
        <w:t xml:space="preserve"> </w:t>
      </w:r>
      <w:r w:rsidRPr="005C6C6C">
        <w:rPr>
          <w:rFonts w:ascii="Abadi" w:hAnsi="Abadi"/>
          <w:b w:val="0"/>
          <w:bCs w:val="0"/>
          <w:sz w:val="21"/>
          <w:szCs w:val="21"/>
        </w:rPr>
        <w:t>aprobado el</w:t>
      </w:r>
      <w:r w:rsidRPr="005C6C6C">
        <w:rPr>
          <w:rFonts w:ascii="Abadi" w:hAnsi="Abadi"/>
          <w:b w:val="0"/>
          <w:bCs w:val="0"/>
          <w:spacing w:val="1"/>
          <w:sz w:val="21"/>
          <w:szCs w:val="21"/>
        </w:rPr>
        <w:t xml:space="preserve"> </w:t>
      </w:r>
      <w:r w:rsidRPr="005C6C6C">
        <w:rPr>
          <w:rFonts w:ascii="Abadi" w:hAnsi="Abadi"/>
          <w:b w:val="0"/>
          <w:bCs w:val="0"/>
          <w:sz w:val="21"/>
          <w:szCs w:val="21"/>
        </w:rPr>
        <w:t xml:space="preserve">dictamen por </w:t>
      </w:r>
      <w:r w:rsidRPr="005C6C6C">
        <w:rPr>
          <w:rFonts w:ascii="Abadi" w:hAnsi="Abadi"/>
          <w:b w:val="0"/>
          <w:bCs w:val="0"/>
          <w:spacing w:val="-2"/>
          <w:sz w:val="21"/>
          <w:szCs w:val="21"/>
        </w:rPr>
        <w:t xml:space="preserve">mayoría </w:t>
      </w:r>
      <w:r w:rsidRPr="005C6C6C">
        <w:rPr>
          <w:rFonts w:ascii="Abadi" w:hAnsi="Abadi"/>
          <w:b w:val="0"/>
          <w:bCs w:val="0"/>
          <w:sz w:val="21"/>
          <w:szCs w:val="21"/>
        </w:rPr>
        <w:t>al</w:t>
      </w:r>
      <w:r w:rsidRPr="005C6C6C">
        <w:rPr>
          <w:rFonts w:ascii="Abadi" w:hAnsi="Abadi"/>
          <w:b w:val="0"/>
          <w:bCs w:val="0"/>
          <w:spacing w:val="40"/>
          <w:sz w:val="21"/>
          <w:szCs w:val="21"/>
        </w:rPr>
        <w:t xml:space="preserve"> </w:t>
      </w:r>
      <w:r w:rsidRPr="005C6C6C">
        <w:rPr>
          <w:rFonts w:ascii="Abadi" w:hAnsi="Abadi"/>
          <w:b w:val="0"/>
          <w:bCs w:val="0"/>
          <w:sz w:val="21"/>
          <w:szCs w:val="21"/>
        </w:rPr>
        <w:t>computarse</w:t>
      </w:r>
      <w:r w:rsidRPr="005C6C6C">
        <w:rPr>
          <w:rFonts w:ascii="Abadi" w:hAnsi="Abadi"/>
          <w:b w:val="0"/>
          <w:bCs w:val="0"/>
          <w:spacing w:val="40"/>
          <w:sz w:val="21"/>
          <w:szCs w:val="21"/>
        </w:rPr>
        <w:t xml:space="preserve"> </w:t>
      </w:r>
      <w:r w:rsidRPr="005C6C6C">
        <w:rPr>
          <w:rFonts w:ascii="Abadi" w:hAnsi="Abadi"/>
          <w:b w:val="0"/>
          <w:bCs w:val="0"/>
          <w:sz w:val="21"/>
          <w:szCs w:val="21"/>
        </w:rPr>
        <w:t>veintiocho</w:t>
      </w:r>
      <w:r w:rsidRPr="005C6C6C">
        <w:rPr>
          <w:rFonts w:ascii="Abadi" w:hAnsi="Abadi"/>
          <w:b w:val="0"/>
          <w:bCs w:val="0"/>
          <w:spacing w:val="40"/>
          <w:sz w:val="21"/>
          <w:szCs w:val="21"/>
        </w:rPr>
        <w:t xml:space="preserve"> </w:t>
      </w:r>
      <w:r w:rsidRPr="005C6C6C">
        <w:rPr>
          <w:rFonts w:ascii="Abadi" w:hAnsi="Abadi"/>
          <w:b w:val="0"/>
          <w:bCs w:val="0"/>
          <w:sz w:val="21"/>
          <w:szCs w:val="21"/>
        </w:rPr>
        <w:t>votos</w:t>
      </w:r>
      <w:r w:rsidRPr="005C6C6C">
        <w:rPr>
          <w:rFonts w:ascii="Abadi" w:hAnsi="Abadi"/>
          <w:b w:val="0"/>
          <w:bCs w:val="0"/>
          <w:spacing w:val="40"/>
          <w:sz w:val="21"/>
          <w:szCs w:val="21"/>
        </w:rPr>
        <w:t xml:space="preserve"> </w:t>
      </w:r>
      <w:r w:rsidRPr="005C6C6C">
        <w:rPr>
          <w:rFonts w:ascii="Abadi" w:hAnsi="Abadi"/>
          <w:b w:val="0"/>
          <w:bCs w:val="0"/>
          <w:sz w:val="21"/>
          <w:szCs w:val="21"/>
        </w:rPr>
        <w:t>a</w:t>
      </w:r>
      <w:r w:rsidRPr="005C6C6C">
        <w:rPr>
          <w:rFonts w:ascii="Abadi" w:hAnsi="Abadi"/>
          <w:b w:val="0"/>
          <w:bCs w:val="0"/>
          <w:spacing w:val="40"/>
          <w:sz w:val="21"/>
          <w:szCs w:val="21"/>
        </w:rPr>
        <w:t xml:space="preserve"> </w:t>
      </w:r>
      <w:r w:rsidRPr="005C6C6C">
        <w:rPr>
          <w:rFonts w:ascii="Abadi" w:hAnsi="Abadi"/>
          <w:b w:val="0"/>
          <w:bCs w:val="0"/>
          <w:sz w:val="21"/>
          <w:szCs w:val="21"/>
        </w:rPr>
        <w:t>favor</w:t>
      </w:r>
      <w:r w:rsidRPr="005C6C6C">
        <w:rPr>
          <w:rFonts w:ascii="Abadi" w:hAnsi="Abadi"/>
          <w:b w:val="0"/>
          <w:bCs w:val="0"/>
          <w:spacing w:val="40"/>
          <w:sz w:val="21"/>
          <w:szCs w:val="21"/>
        </w:rPr>
        <w:t xml:space="preserve"> </w:t>
      </w:r>
      <w:r w:rsidRPr="005C6C6C">
        <w:rPr>
          <w:rFonts w:ascii="Abadi" w:hAnsi="Abadi"/>
          <w:b w:val="0"/>
          <w:bCs w:val="0"/>
          <w:sz w:val="21"/>
          <w:szCs w:val="21"/>
        </w:rPr>
        <w:t>y</w:t>
      </w:r>
      <w:r w:rsidRPr="005C6C6C">
        <w:rPr>
          <w:rFonts w:ascii="Abadi" w:hAnsi="Abadi"/>
          <w:b w:val="0"/>
          <w:bCs w:val="0"/>
          <w:spacing w:val="40"/>
          <w:sz w:val="21"/>
          <w:szCs w:val="21"/>
        </w:rPr>
        <w:t xml:space="preserve"> </w:t>
      </w:r>
      <w:r w:rsidRPr="005C6C6C">
        <w:rPr>
          <w:rFonts w:ascii="Abadi" w:hAnsi="Abadi"/>
          <w:b w:val="0"/>
          <w:bCs w:val="0"/>
          <w:sz w:val="21"/>
          <w:szCs w:val="21"/>
        </w:rPr>
        <w:t>dos</w:t>
      </w:r>
      <w:r w:rsidRPr="005C6C6C">
        <w:rPr>
          <w:rFonts w:ascii="Abadi" w:hAnsi="Abadi"/>
          <w:b w:val="0"/>
          <w:bCs w:val="0"/>
          <w:spacing w:val="40"/>
          <w:sz w:val="21"/>
          <w:szCs w:val="21"/>
        </w:rPr>
        <w:t xml:space="preserve"> </w:t>
      </w:r>
      <w:r w:rsidRPr="005C6C6C">
        <w:rPr>
          <w:rFonts w:ascii="Abadi" w:hAnsi="Abadi"/>
          <w:b w:val="0"/>
          <w:bCs w:val="0"/>
          <w:sz w:val="21"/>
          <w:szCs w:val="21"/>
        </w:rPr>
        <w:t>votos</w:t>
      </w:r>
      <w:r w:rsidRPr="005C6C6C">
        <w:rPr>
          <w:rFonts w:ascii="Abadi" w:hAnsi="Abadi"/>
          <w:b w:val="0"/>
          <w:bCs w:val="0"/>
          <w:spacing w:val="40"/>
          <w:sz w:val="21"/>
          <w:szCs w:val="21"/>
        </w:rPr>
        <w:t xml:space="preserve"> </w:t>
      </w:r>
      <w:r w:rsidRPr="005C6C6C">
        <w:rPr>
          <w:rFonts w:ascii="Abadi" w:hAnsi="Abadi"/>
          <w:b w:val="0"/>
          <w:bCs w:val="0"/>
          <w:sz w:val="21"/>
          <w:szCs w:val="21"/>
        </w:rPr>
        <w:t>en</w:t>
      </w:r>
      <w:r w:rsidRPr="005C6C6C">
        <w:rPr>
          <w:rFonts w:ascii="Abadi" w:hAnsi="Abadi"/>
          <w:b w:val="0"/>
          <w:bCs w:val="0"/>
          <w:spacing w:val="40"/>
          <w:sz w:val="21"/>
          <w:szCs w:val="21"/>
        </w:rPr>
        <w:t xml:space="preserve"> </w:t>
      </w:r>
      <w:r w:rsidRPr="005C6C6C">
        <w:rPr>
          <w:rFonts w:ascii="Abadi" w:hAnsi="Abadi"/>
          <w:b w:val="0"/>
          <w:bCs w:val="0"/>
          <w:sz w:val="21"/>
          <w:szCs w:val="21"/>
        </w:rPr>
        <w:t>contra.</w:t>
      </w:r>
      <w:r w:rsidRPr="005C6C6C">
        <w:rPr>
          <w:rFonts w:ascii="Abadi" w:hAnsi="Abadi"/>
          <w:b w:val="0"/>
          <w:bCs w:val="0"/>
          <w:spacing w:val="40"/>
          <w:sz w:val="21"/>
          <w:szCs w:val="21"/>
        </w:rPr>
        <w:t xml:space="preserve"> </w:t>
      </w:r>
      <w:r w:rsidRPr="005C6C6C">
        <w:rPr>
          <w:rFonts w:ascii="Abadi" w:hAnsi="Abadi"/>
          <w:b w:val="0"/>
          <w:bCs w:val="0"/>
          <w:sz w:val="21"/>
          <w:szCs w:val="21"/>
        </w:rPr>
        <w:t>La</w:t>
      </w:r>
      <w:r w:rsidRPr="005C6C6C">
        <w:rPr>
          <w:rFonts w:ascii="Abadi" w:hAnsi="Abadi"/>
          <w:b w:val="0"/>
          <w:bCs w:val="0"/>
          <w:spacing w:val="40"/>
          <w:sz w:val="21"/>
          <w:szCs w:val="21"/>
        </w:rPr>
        <w:t xml:space="preserve"> </w:t>
      </w:r>
      <w:r w:rsidRPr="005C6C6C">
        <w:rPr>
          <w:rFonts w:ascii="Abadi" w:hAnsi="Abadi"/>
          <w:b w:val="0"/>
          <w:bCs w:val="0"/>
          <w:sz w:val="21"/>
          <w:szCs w:val="21"/>
        </w:rPr>
        <w:t>presidencia</w:t>
      </w:r>
      <w:r w:rsidRPr="005C6C6C">
        <w:rPr>
          <w:rFonts w:ascii="Abadi" w:hAnsi="Abadi"/>
          <w:b w:val="0"/>
          <w:bCs w:val="0"/>
          <w:spacing w:val="40"/>
          <w:sz w:val="21"/>
          <w:szCs w:val="21"/>
        </w:rPr>
        <w:t xml:space="preserve"> </w:t>
      </w:r>
      <w:r w:rsidRPr="005C6C6C">
        <w:rPr>
          <w:rFonts w:ascii="Abadi" w:hAnsi="Abadi"/>
          <w:b w:val="0"/>
          <w:bCs w:val="0"/>
          <w:sz w:val="21"/>
          <w:szCs w:val="21"/>
        </w:rPr>
        <w:t>instruyó</w:t>
      </w:r>
      <w:r w:rsidRPr="005C6C6C">
        <w:rPr>
          <w:rFonts w:ascii="Abadi" w:hAnsi="Abadi"/>
          <w:b w:val="0"/>
          <w:bCs w:val="0"/>
          <w:spacing w:val="40"/>
          <w:sz w:val="21"/>
          <w:szCs w:val="21"/>
        </w:rPr>
        <w:t xml:space="preserve"> </w:t>
      </w:r>
      <w:r w:rsidRPr="005C6C6C">
        <w:rPr>
          <w:rFonts w:ascii="Abadi" w:hAnsi="Abadi"/>
          <w:b w:val="0"/>
          <w:bCs w:val="0"/>
          <w:sz w:val="21"/>
          <w:szCs w:val="21"/>
        </w:rPr>
        <w:t>a</w:t>
      </w:r>
      <w:r w:rsidRPr="005C6C6C">
        <w:rPr>
          <w:rFonts w:ascii="Abadi" w:hAnsi="Abadi"/>
          <w:b w:val="0"/>
          <w:bCs w:val="0"/>
          <w:spacing w:val="40"/>
          <w:sz w:val="21"/>
          <w:szCs w:val="21"/>
        </w:rPr>
        <w:t xml:space="preserve"> </w:t>
      </w:r>
      <w:r w:rsidRPr="005C6C6C">
        <w:rPr>
          <w:rFonts w:ascii="Abadi" w:hAnsi="Abadi"/>
          <w:b w:val="0"/>
          <w:bCs w:val="0"/>
          <w:sz w:val="21"/>
          <w:szCs w:val="21"/>
        </w:rPr>
        <w:t>la Secretaría</w:t>
      </w:r>
      <w:r w:rsidRPr="005C6C6C">
        <w:rPr>
          <w:rFonts w:ascii="Abadi" w:hAnsi="Abadi"/>
          <w:b w:val="0"/>
          <w:bCs w:val="0"/>
          <w:spacing w:val="-7"/>
          <w:sz w:val="21"/>
          <w:szCs w:val="21"/>
        </w:rPr>
        <w:t xml:space="preserve"> </w:t>
      </w:r>
      <w:r w:rsidRPr="005C6C6C">
        <w:rPr>
          <w:rFonts w:ascii="Abadi" w:hAnsi="Abadi"/>
          <w:b w:val="0"/>
          <w:bCs w:val="0"/>
          <w:sz w:val="21"/>
          <w:szCs w:val="21"/>
        </w:rPr>
        <w:t>General</w:t>
      </w:r>
      <w:r w:rsidRPr="005C6C6C">
        <w:rPr>
          <w:rFonts w:ascii="Abadi" w:hAnsi="Abadi"/>
          <w:b w:val="0"/>
          <w:bCs w:val="0"/>
          <w:spacing w:val="-6"/>
          <w:sz w:val="21"/>
          <w:szCs w:val="21"/>
        </w:rPr>
        <w:t xml:space="preserve"> </w:t>
      </w:r>
      <w:r w:rsidRPr="005C6C6C">
        <w:rPr>
          <w:rFonts w:ascii="Abadi" w:hAnsi="Abadi"/>
          <w:b w:val="0"/>
          <w:bCs w:val="0"/>
          <w:sz w:val="21"/>
          <w:szCs w:val="21"/>
        </w:rPr>
        <w:t>proceder</w:t>
      </w:r>
      <w:r w:rsidRPr="005C6C6C">
        <w:rPr>
          <w:rFonts w:ascii="Abadi" w:hAnsi="Abadi"/>
          <w:b w:val="0"/>
          <w:bCs w:val="0"/>
          <w:spacing w:val="-7"/>
          <w:sz w:val="21"/>
          <w:szCs w:val="21"/>
        </w:rPr>
        <w:t xml:space="preserve"> </w:t>
      </w:r>
      <w:r w:rsidRPr="005C6C6C">
        <w:rPr>
          <w:rFonts w:ascii="Abadi" w:hAnsi="Abadi"/>
          <w:b w:val="0"/>
          <w:bCs w:val="0"/>
          <w:sz w:val="21"/>
          <w:szCs w:val="21"/>
        </w:rPr>
        <w:t>al</w:t>
      </w:r>
      <w:r w:rsidRPr="005C6C6C">
        <w:rPr>
          <w:rFonts w:ascii="Abadi" w:hAnsi="Abadi"/>
          <w:b w:val="0"/>
          <w:bCs w:val="0"/>
          <w:spacing w:val="-7"/>
          <w:sz w:val="21"/>
          <w:szCs w:val="21"/>
        </w:rPr>
        <w:t xml:space="preserve"> </w:t>
      </w:r>
      <w:r w:rsidRPr="005C6C6C">
        <w:rPr>
          <w:rFonts w:ascii="Abadi" w:hAnsi="Abadi"/>
          <w:b w:val="0"/>
          <w:bCs w:val="0"/>
          <w:sz w:val="21"/>
          <w:szCs w:val="21"/>
        </w:rPr>
        <w:t>archivo</w:t>
      </w:r>
      <w:r w:rsidRPr="005C6C6C">
        <w:rPr>
          <w:rFonts w:ascii="Abadi" w:hAnsi="Abadi"/>
          <w:b w:val="0"/>
          <w:bCs w:val="0"/>
          <w:spacing w:val="-6"/>
          <w:sz w:val="21"/>
          <w:szCs w:val="21"/>
        </w:rPr>
        <w:t xml:space="preserve"> </w:t>
      </w:r>
      <w:r w:rsidRPr="005C6C6C">
        <w:rPr>
          <w:rFonts w:ascii="Abadi" w:hAnsi="Abadi"/>
          <w:b w:val="0"/>
          <w:bCs w:val="0"/>
          <w:sz w:val="21"/>
          <w:szCs w:val="21"/>
        </w:rPr>
        <w:t>definitivo</w:t>
      </w:r>
      <w:r w:rsidRPr="005C6C6C">
        <w:rPr>
          <w:rFonts w:ascii="Abadi" w:hAnsi="Abadi"/>
          <w:b w:val="0"/>
          <w:bCs w:val="0"/>
          <w:spacing w:val="-6"/>
          <w:sz w:val="21"/>
          <w:szCs w:val="21"/>
        </w:rPr>
        <w:t xml:space="preserve"> </w:t>
      </w:r>
      <w:r w:rsidRPr="005C6C6C">
        <w:rPr>
          <w:rFonts w:ascii="Abadi" w:hAnsi="Abadi"/>
          <w:b w:val="0"/>
          <w:bCs w:val="0"/>
          <w:sz w:val="21"/>
          <w:szCs w:val="21"/>
        </w:rPr>
        <w:t>de</w:t>
      </w:r>
      <w:r w:rsidRPr="005C6C6C">
        <w:rPr>
          <w:rFonts w:ascii="Abadi" w:hAnsi="Abadi"/>
          <w:b w:val="0"/>
          <w:bCs w:val="0"/>
          <w:spacing w:val="-7"/>
          <w:sz w:val="21"/>
          <w:szCs w:val="21"/>
        </w:rPr>
        <w:t xml:space="preserve"> </w:t>
      </w:r>
      <w:r w:rsidRPr="005C6C6C">
        <w:rPr>
          <w:rFonts w:ascii="Abadi" w:hAnsi="Abadi"/>
          <w:b w:val="0"/>
          <w:bCs w:val="0"/>
          <w:sz w:val="21"/>
          <w:szCs w:val="21"/>
        </w:rPr>
        <w:t>la</w:t>
      </w:r>
      <w:r w:rsidRPr="005C6C6C">
        <w:rPr>
          <w:rFonts w:ascii="Abadi" w:hAnsi="Abadi"/>
          <w:b w:val="0"/>
          <w:bCs w:val="0"/>
          <w:spacing w:val="-7"/>
          <w:sz w:val="21"/>
          <w:szCs w:val="21"/>
        </w:rPr>
        <w:t xml:space="preserve"> </w:t>
      </w:r>
      <w:r w:rsidRPr="005C6C6C">
        <w:rPr>
          <w:rFonts w:ascii="Abadi" w:hAnsi="Abadi"/>
          <w:b w:val="0"/>
          <w:bCs w:val="0"/>
          <w:sz w:val="21"/>
          <w:szCs w:val="21"/>
        </w:rPr>
        <w:t>iniciativa</w:t>
      </w:r>
      <w:r w:rsidRPr="005C6C6C">
        <w:rPr>
          <w:rFonts w:ascii="Abadi" w:hAnsi="Abadi"/>
          <w:b w:val="0"/>
          <w:bCs w:val="0"/>
          <w:spacing w:val="-7"/>
          <w:sz w:val="21"/>
          <w:szCs w:val="21"/>
        </w:rPr>
        <w:t xml:space="preserve"> </w:t>
      </w:r>
      <w:r w:rsidRPr="005C6C6C">
        <w:rPr>
          <w:rFonts w:ascii="Abadi" w:hAnsi="Abadi"/>
          <w:b w:val="0"/>
          <w:bCs w:val="0"/>
          <w:sz w:val="21"/>
          <w:szCs w:val="21"/>
        </w:rPr>
        <w:t>referida</w:t>
      </w:r>
      <w:r w:rsidRPr="005C6C6C">
        <w:rPr>
          <w:rFonts w:ascii="Abadi" w:hAnsi="Abadi"/>
          <w:b w:val="0"/>
          <w:bCs w:val="0"/>
          <w:spacing w:val="-7"/>
          <w:sz w:val="21"/>
          <w:szCs w:val="21"/>
        </w:rPr>
        <w:t xml:space="preserve"> </w:t>
      </w:r>
      <w:r w:rsidRPr="005C6C6C">
        <w:rPr>
          <w:rFonts w:ascii="Abadi" w:hAnsi="Abadi"/>
          <w:b w:val="0"/>
          <w:bCs w:val="0"/>
          <w:sz w:val="21"/>
          <w:szCs w:val="21"/>
        </w:rPr>
        <w:t>en</w:t>
      </w:r>
      <w:r w:rsidRPr="005C6C6C">
        <w:rPr>
          <w:rFonts w:ascii="Abadi" w:hAnsi="Abadi"/>
          <w:b w:val="0"/>
          <w:bCs w:val="0"/>
          <w:spacing w:val="-6"/>
          <w:sz w:val="21"/>
          <w:szCs w:val="21"/>
        </w:rPr>
        <w:t xml:space="preserve"> </w:t>
      </w:r>
      <w:r w:rsidRPr="005C6C6C">
        <w:rPr>
          <w:rFonts w:ascii="Abadi" w:hAnsi="Abadi"/>
          <w:b w:val="0"/>
          <w:bCs w:val="0"/>
          <w:sz w:val="21"/>
          <w:szCs w:val="21"/>
        </w:rPr>
        <w:t>el</w:t>
      </w:r>
      <w:r w:rsidRPr="005C6C6C">
        <w:rPr>
          <w:rFonts w:ascii="Abadi" w:hAnsi="Abadi"/>
          <w:b w:val="0"/>
          <w:bCs w:val="0"/>
          <w:spacing w:val="-6"/>
          <w:sz w:val="21"/>
          <w:szCs w:val="21"/>
        </w:rPr>
        <w:t xml:space="preserve"> </w:t>
      </w:r>
      <w:r w:rsidRPr="005C6C6C">
        <w:rPr>
          <w:rFonts w:ascii="Abadi" w:hAnsi="Abadi"/>
          <w:b w:val="0"/>
          <w:bCs w:val="0"/>
          <w:sz w:val="21"/>
          <w:szCs w:val="21"/>
        </w:rPr>
        <w:t>dictamen</w:t>
      </w:r>
      <w:r w:rsidRPr="005C6C6C">
        <w:rPr>
          <w:rFonts w:ascii="Abadi" w:hAnsi="Abadi"/>
          <w:b w:val="0"/>
          <w:bCs w:val="0"/>
          <w:spacing w:val="-6"/>
          <w:sz w:val="21"/>
          <w:szCs w:val="21"/>
        </w:rPr>
        <w:t xml:space="preserve"> </w:t>
      </w:r>
      <w:r w:rsidRPr="005C6C6C">
        <w:rPr>
          <w:rFonts w:ascii="Abadi" w:hAnsi="Abadi"/>
          <w:b w:val="0"/>
          <w:bCs w:val="0"/>
          <w:sz w:val="21"/>
          <w:szCs w:val="21"/>
        </w:rPr>
        <w:t>aprobado. Se sometieron a discusión los dictámenes presentados por la Comisión de Hacienda y Fiscalización,</w:t>
      </w:r>
      <w:r w:rsidRPr="005C6C6C">
        <w:rPr>
          <w:rFonts w:ascii="Abadi" w:hAnsi="Abadi"/>
          <w:b w:val="0"/>
          <w:bCs w:val="0"/>
          <w:spacing w:val="-3"/>
          <w:sz w:val="21"/>
          <w:szCs w:val="21"/>
        </w:rPr>
        <w:t xml:space="preserve"> </w:t>
      </w:r>
      <w:r w:rsidRPr="005C6C6C">
        <w:rPr>
          <w:rFonts w:ascii="Abadi" w:hAnsi="Abadi"/>
          <w:b w:val="0"/>
          <w:bCs w:val="0"/>
          <w:sz w:val="21"/>
          <w:szCs w:val="21"/>
        </w:rPr>
        <w:t>contenidos</w:t>
      </w:r>
      <w:r w:rsidRPr="005C6C6C">
        <w:rPr>
          <w:rFonts w:ascii="Abadi" w:hAnsi="Abadi"/>
          <w:b w:val="0"/>
          <w:bCs w:val="0"/>
          <w:spacing w:val="-2"/>
          <w:sz w:val="21"/>
          <w:szCs w:val="21"/>
        </w:rPr>
        <w:t xml:space="preserve"> </w:t>
      </w:r>
      <w:r w:rsidRPr="005C6C6C">
        <w:rPr>
          <w:rFonts w:ascii="Abadi" w:hAnsi="Abadi"/>
          <w:b w:val="0"/>
          <w:bCs w:val="0"/>
          <w:sz w:val="21"/>
          <w:szCs w:val="21"/>
        </w:rPr>
        <w:t>en</w:t>
      </w:r>
      <w:r w:rsidRPr="005C6C6C">
        <w:rPr>
          <w:rFonts w:ascii="Abadi" w:hAnsi="Abadi"/>
          <w:b w:val="0"/>
          <w:bCs w:val="0"/>
          <w:spacing w:val="-1"/>
          <w:sz w:val="21"/>
          <w:szCs w:val="21"/>
        </w:rPr>
        <w:t xml:space="preserve"> </w:t>
      </w:r>
      <w:r w:rsidRPr="005C6C6C">
        <w:rPr>
          <w:rFonts w:ascii="Abadi" w:hAnsi="Abadi"/>
          <w:b w:val="0"/>
          <w:bCs w:val="0"/>
          <w:sz w:val="21"/>
          <w:szCs w:val="21"/>
        </w:rPr>
        <w:t>los</w:t>
      </w:r>
      <w:r w:rsidRPr="005C6C6C">
        <w:rPr>
          <w:rFonts w:ascii="Abadi" w:hAnsi="Abadi"/>
          <w:b w:val="0"/>
          <w:bCs w:val="0"/>
          <w:spacing w:val="-2"/>
          <w:sz w:val="21"/>
          <w:szCs w:val="21"/>
        </w:rPr>
        <w:t xml:space="preserve"> </w:t>
      </w:r>
      <w:r w:rsidRPr="005C6C6C">
        <w:rPr>
          <w:rFonts w:ascii="Abadi" w:hAnsi="Abadi"/>
          <w:b w:val="0"/>
          <w:bCs w:val="0"/>
          <w:sz w:val="21"/>
          <w:szCs w:val="21"/>
        </w:rPr>
        <w:t>puntos</w:t>
      </w:r>
      <w:r w:rsidRPr="005C6C6C">
        <w:rPr>
          <w:rFonts w:ascii="Abadi" w:hAnsi="Abadi"/>
          <w:b w:val="0"/>
          <w:bCs w:val="0"/>
          <w:spacing w:val="-2"/>
          <w:sz w:val="21"/>
          <w:szCs w:val="21"/>
        </w:rPr>
        <w:t xml:space="preserve"> </w:t>
      </w:r>
      <w:r w:rsidRPr="005C6C6C">
        <w:rPr>
          <w:rFonts w:ascii="Abadi" w:hAnsi="Abadi"/>
          <w:b w:val="0"/>
          <w:bCs w:val="0"/>
          <w:sz w:val="21"/>
          <w:szCs w:val="21"/>
        </w:rPr>
        <w:t>del veintiuno</w:t>
      </w:r>
      <w:r w:rsidRPr="005C6C6C">
        <w:rPr>
          <w:rFonts w:ascii="Abadi" w:hAnsi="Abadi"/>
          <w:b w:val="0"/>
          <w:bCs w:val="0"/>
          <w:spacing w:val="-3"/>
          <w:sz w:val="21"/>
          <w:szCs w:val="21"/>
        </w:rPr>
        <w:t xml:space="preserve"> </w:t>
      </w:r>
      <w:r w:rsidRPr="005C6C6C">
        <w:rPr>
          <w:rFonts w:ascii="Abadi" w:hAnsi="Abadi"/>
          <w:b w:val="0"/>
          <w:bCs w:val="0"/>
          <w:sz w:val="21"/>
          <w:szCs w:val="21"/>
        </w:rPr>
        <w:t>al</w:t>
      </w:r>
      <w:r w:rsidRPr="005C6C6C">
        <w:rPr>
          <w:rFonts w:ascii="Abadi" w:hAnsi="Abadi"/>
          <w:b w:val="0"/>
          <w:bCs w:val="0"/>
          <w:spacing w:val="-1"/>
          <w:sz w:val="21"/>
          <w:szCs w:val="21"/>
        </w:rPr>
        <w:t xml:space="preserve"> </w:t>
      </w:r>
      <w:r w:rsidRPr="005C6C6C">
        <w:rPr>
          <w:rFonts w:ascii="Abadi" w:hAnsi="Abadi"/>
          <w:b w:val="0"/>
          <w:bCs w:val="0"/>
          <w:sz w:val="21"/>
          <w:szCs w:val="21"/>
        </w:rPr>
        <w:t>veintiséis</w:t>
      </w:r>
      <w:r w:rsidRPr="005C6C6C">
        <w:rPr>
          <w:rFonts w:ascii="Abadi" w:hAnsi="Abadi"/>
          <w:b w:val="0"/>
          <w:bCs w:val="0"/>
          <w:spacing w:val="-1"/>
          <w:sz w:val="21"/>
          <w:szCs w:val="21"/>
        </w:rPr>
        <w:t xml:space="preserve"> </w:t>
      </w:r>
      <w:r w:rsidRPr="005C6C6C">
        <w:rPr>
          <w:rFonts w:ascii="Abadi" w:hAnsi="Abadi"/>
          <w:b w:val="0"/>
          <w:bCs w:val="0"/>
          <w:sz w:val="21"/>
          <w:szCs w:val="21"/>
        </w:rPr>
        <w:t>del</w:t>
      </w:r>
      <w:r w:rsidRPr="005C6C6C">
        <w:rPr>
          <w:rFonts w:ascii="Abadi" w:hAnsi="Abadi"/>
          <w:b w:val="0"/>
          <w:bCs w:val="0"/>
          <w:spacing w:val="-1"/>
          <w:sz w:val="21"/>
          <w:szCs w:val="21"/>
        </w:rPr>
        <w:t xml:space="preserve"> </w:t>
      </w:r>
      <w:r w:rsidRPr="005C6C6C">
        <w:rPr>
          <w:rFonts w:ascii="Abadi" w:hAnsi="Abadi"/>
          <w:b w:val="0"/>
          <w:bCs w:val="0"/>
          <w:sz w:val="21"/>
          <w:szCs w:val="21"/>
        </w:rPr>
        <w:t>orden</w:t>
      </w:r>
      <w:r w:rsidRPr="005C6C6C">
        <w:rPr>
          <w:rFonts w:ascii="Abadi" w:hAnsi="Abadi"/>
          <w:b w:val="0"/>
          <w:bCs w:val="0"/>
          <w:spacing w:val="-1"/>
          <w:sz w:val="21"/>
          <w:szCs w:val="21"/>
        </w:rPr>
        <w:t xml:space="preserve"> </w:t>
      </w:r>
      <w:r w:rsidRPr="005C6C6C">
        <w:rPr>
          <w:rFonts w:ascii="Abadi" w:hAnsi="Abadi"/>
          <w:b w:val="0"/>
          <w:bCs w:val="0"/>
          <w:sz w:val="21"/>
          <w:szCs w:val="21"/>
        </w:rPr>
        <w:t>del</w:t>
      </w:r>
      <w:r w:rsidRPr="005C6C6C">
        <w:rPr>
          <w:rFonts w:ascii="Abadi" w:hAnsi="Abadi"/>
          <w:b w:val="0"/>
          <w:bCs w:val="0"/>
          <w:spacing w:val="-3"/>
          <w:sz w:val="21"/>
          <w:szCs w:val="21"/>
        </w:rPr>
        <w:t xml:space="preserve"> </w:t>
      </w:r>
      <w:r w:rsidRPr="005C6C6C">
        <w:rPr>
          <w:rFonts w:ascii="Abadi" w:hAnsi="Abadi"/>
          <w:b w:val="0"/>
          <w:bCs w:val="0"/>
          <w:sz w:val="21"/>
          <w:szCs w:val="21"/>
        </w:rPr>
        <w:t>día,</w:t>
      </w:r>
      <w:r w:rsidRPr="005C6C6C">
        <w:rPr>
          <w:rFonts w:ascii="Abadi" w:hAnsi="Abadi"/>
          <w:b w:val="0"/>
          <w:bCs w:val="0"/>
          <w:spacing w:val="-3"/>
          <w:sz w:val="21"/>
          <w:szCs w:val="21"/>
        </w:rPr>
        <w:t xml:space="preserve"> </w:t>
      </w:r>
      <w:r w:rsidRPr="005C6C6C">
        <w:rPr>
          <w:rFonts w:ascii="Abadi" w:hAnsi="Abadi"/>
          <w:b w:val="0"/>
          <w:bCs w:val="0"/>
          <w:sz w:val="21"/>
          <w:szCs w:val="21"/>
        </w:rPr>
        <w:t>relativos a</w:t>
      </w:r>
      <w:r w:rsidRPr="005C6C6C">
        <w:rPr>
          <w:rFonts w:ascii="Abadi" w:hAnsi="Abadi"/>
          <w:b w:val="0"/>
          <w:bCs w:val="0"/>
          <w:spacing w:val="-4"/>
          <w:sz w:val="21"/>
          <w:szCs w:val="21"/>
        </w:rPr>
        <w:t xml:space="preserve"> </w:t>
      </w:r>
      <w:r w:rsidRPr="005C6C6C">
        <w:rPr>
          <w:rFonts w:ascii="Abadi" w:hAnsi="Abadi"/>
          <w:b w:val="0"/>
          <w:bCs w:val="0"/>
          <w:sz w:val="21"/>
          <w:szCs w:val="21"/>
        </w:rPr>
        <w:t>los informes</w:t>
      </w:r>
      <w:r w:rsidRPr="005C6C6C">
        <w:rPr>
          <w:rFonts w:ascii="Abadi" w:hAnsi="Abadi"/>
          <w:b w:val="0"/>
          <w:bCs w:val="0"/>
          <w:spacing w:val="-9"/>
          <w:sz w:val="21"/>
          <w:szCs w:val="21"/>
        </w:rPr>
        <w:t xml:space="preserve"> </w:t>
      </w:r>
      <w:r w:rsidRPr="005C6C6C">
        <w:rPr>
          <w:rFonts w:ascii="Abadi" w:hAnsi="Abadi"/>
          <w:b w:val="0"/>
          <w:bCs w:val="0"/>
          <w:sz w:val="21"/>
          <w:szCs w:val="21"/>
        </w:rPr>
        <w:t>de</w:t>
      </w:r>
      <w:r w:rsidRPr="005C6C6C">
        <w:rPr>
          <w:rFonts w:ascii="Abadi" w:hAnsi="Abadi"/>
          <w:b w:val="0"/>
          <w:bCs w:val="0"/>
          <w:spacing w:val="-6"/>
          <w:sz w:val="21"/>
          <w:szCs w:val="21"/>
        </w:rPr>
        <w:t xml:space="preserve"> </w:t>
      </w:r>
      <w:r w:rsidRPr="005C6C6C">
        <w:rPr>
          <w:rFonts w:ascii="Abadi" w:hAnsi="Abadi"/>
          <w:b w:val="0"/>
          <w:bCs w:val="0"/>
          <w:sz w:val="21"/>
          <w:szCs w:val="21"/>
        </w:rPr>
        <w:t>resultados</w:t>
      </w:r>
      <w:r w:rsidRPr="005C6C6C">
        <w:rPr>
          <w:rFonts w:ascii="Abadi" w:hAnsi="Abadi"/>
          <w:b w:val="0"/>
          <w:bCs w:val="0"/>
          <w:spacing w:val="-9"/>
          <w:sz w:val="21"/>
          <w:szCs w:val="21"/>
        </w:rPr>
        <w:t xml:space="preserve"> </w:t>
      </w:r>
      <w:r w:rsidRPr="005C6C6C">
        <w:rPr>
          <w:rFonts w:ascii="Abadi" w:hAnsi="Abadi"/>
          <w:b w:val="0"/>
          <w:bCs w:val="0"/>
          <w:sz w:val="21"/>
          <w:szCs w:val="21"/>
        </w:rPr>
        <w:t>de</w:t>
      </w:r>
      <w:r w:rsidRPr="005C6C6C">
        <w:rPr>
          <w:rFonts w:ascii="Abadi" w:hAnsi="Abadi"/>
          <w:b w:val="0"/>
          <w:bCs w:val="0"/>
          <w:spacing w:val="-6"/>
          <w:sz w:val="21"/>
          <w:szCs w:val="21"/>
        </w:rPr>
        <w:t xml:space="preserve"> </w:t>
      </w:r>
      <w:r w:rsidRPr="005C6C6C">
        <w:rPr>
          <w:rFonts w:ascii="Abadi" w:hAnsi="Abadi"/>
          <w:b w:val="0"/>
          <w:bCs w:val="0"/>
          <w:sz w:val="21"/>
          <w:szCs w:val="21"/>
        </w:rPr>
        <w:t>la</w:t>
      </w:r>
      <w:r w:rsidRPr="005C6C6C">
        <w:rPr>
          <w:rFonts w:ascii="Abadi" w:hAnsi="Abadi"/>
          <w:b w:val="0"/>
          <w:bCs w:val="0"/>
          <w:spacing w:val="-5"/>
          <w:sz w:val="21"/>
          <w:szCs w:val="21"/>
        </w:rPr>
        <w:t xml:space="preserve"> </w:t>
      </w:r>
      <w:r w:rsidRPr="005C6C6C">
        <w:rPr>
          <w:rFonts w:ascii="Abadi" w:hAnsi="Abadi"/>
          <w:b w:val="0"/>
          <w:bCs w:val="0"/>
          <w:sz w:val="21"/>
          <w:szCs w:val="21"/>
        </w:rPr>
        <w:t>Auditoría</w:t>
      </w:r>
      <w:r w:rsidRPr="005C6C6C">
        <w:rPr>
          <w:rFonts w:ascii="Abadi" w:hAnsi="Abadi"/>
          <w:b w:val="0"/>
          <w:bCs w:val="0"/>
          <w:spacing w:val="-7"/>
          <w:sz w:val="21"/>
          <w:szCs w:val="21"/>
        </w:rPr>
        <w:t xml:space="preserve"> </w:t>
      </w:r>
      <w:r w:rsidRPr="005C6C6C">
        <w:rPr>
          <w:rFonts w:ascii="Abadi" w:hAnsi="Abadi"/>
          <w:b w:val="0"/>
          <w:bCs w:val="0"/>
          <w:sz w:val="21"/>
          <w:szCs w:val="21"/>
        </w:rPr>
        <w:t>Superior</w:t>
      </w:r>
      <w:r w:rsidRPr="005C6C6C">
        <w:rPr>
          <w:rFonts w:ascii="Abadi" w:hAnsi="Abadi"/>
          <w:b w:val="0"/>
          <w:bCs w:val="0"/>
          <w:spacing w:val="-7"/>
          <w:sz w:val="21"/>
          <w:szCs w:val="21"/>
        </w:rPr>
        <w:t xml:space="preserve"> </w:t>
      </w:r>
      <w:r w:rsidRPr="005C6C6C">
        <w:rPr>
          <w:rFonts w:ascii="Abadi" w:hAnsi="Abadi"/>
          <w:b w:val="0"/>
          <w:bCs w:val="0"/>
          <w:sz w:val="21"/>
          <w:szCs w:val="21"/>
        </w:rPr>
        <w:t>del</w:t>
      </w:r>
      <w:r w:rsidRPr="005C6C6C">
        <w:rPr>
          <w:rFonts w:ascii="Abadi" w:hAnsi="Abadi"/>
          <w:b w:val="0"/>
          <w:bCs w:val="0"/>
          <w:spacing w:val="-6"/>
          <w:sz w:val="21"/>
          <w:szCs w:val="21"/>
        </w:rPr>
        <w:t xml:space="preserve"> </w:t>
      </w:r>
      <w:r w:rsidRPr="005C6C6C">
        <w:rPr>
          <w:rFonts w:ascii="Abadi" w:hAnsi="Abadi"/>
          <w:b w:val="0"/>
          <w:bCs w:val="0"/>
          <w:sz w:val="21"/>
          <w:szCs w:val="21"/>
        </w:rPr>
        <w:t>Estado</w:t>
      </w:r>
      <w:r w:rsidRPr="005C6C6C">
        <w:rPr>
          <w:rFonts w:ascii="Abadi" w:hAnsi="Abadi"/>
          <w:b w:val="0"/>
          <w:bCs w:val="0"/>
          <w:spacing w:val="-5"/>
          <w:sz w:val="21"/>
          <w:szCs w:val="21"/>
        </w:rPr>
        <w:t xml:space="preserve"> </w:t>
      </w:r>
      <w:r w:rsidRPr="005C6C6C">
        <w:rPr>
          <w:rFonts w:ascii="Abadi" w:hAnsi="Abadi"/>
          <w:b w:val="0"/>
          <w:bCs w:val="0"/>
          <w:sz w:val="21"/>
          <w:szCs w:val="21"/>
        </w:rPr>
        <w:t>de</w:t>
      </w:r>
      <w:r w:rsidRPr="005C6C6C">
        <w:rPr>
          <w:rFonts w:ascii="Abadi" w:hAnsi="Abadi"/>
          <w:b w:val="0"/>
          <w:bCs w:val="0"/>
          <w:spacing w:val="-6"/>
          <w:sz w:val="21"/>
          <w:szCs w:val="21"/>
        </w:rPr>
        <w:t xml:space="preserve"> </w:t>
      </w:r>
      <w:r w:rsidRPr="005C6C6C">
        <w:rPr>
          <w:rFonts w:ascii="Abadi" w:hAnsi="Abadi"/>
          <w:b w:val="0"/>
          <w:bCs w:val="0"/>
          <w:sz w:val="21"/>
          <w:szCs w:val="21"/>
        </w:rPr>
        <w:t>Guanajuato</w:t>
      </w:r>
      <w:r w:rsidRPr="005C6C6C">
        <w:rPr>
          <w:rFonts w:ascii="Abadi" w:hAnsi="Abadi"/>
          <w:b w:val="0"/>
          <w:bCs w:val="0"/>
          <w:spacing w:val="-2"/>
          <w:sz w:val="21"/>
          <w:szCs w:val="21"/>
        </w:rPr>
        <w:t xml:space="preserve"> </w:t>
      </w:r>
      <w:r w:rsidRPr="005C6C6C">
        <w:rPr>
          <w:rFonts w:ascii="Abadi" w:hAnsi="Abadi"/>
          <w:b w:val="0"/>
          <w:bCs w:val="0"/>
          <w:sz w:val="21"/>
          <w:szCs w:val="21"/>
        </w:rPr>
        <w:t>respecto</w:t>
      </w:r>
      <w:r w:rsidRPr="005C6C6C">
        <w:rPr>
          <w:rFonts w:ascii="Abadi" w:hAnsi="Abadi"/>
          <w:b w:val="0"/>
          <w:bCs w:val="0"/>
          <w:spacing w:val="-6"/>
          <w:sz w:val="21"/>
          <w:szCs w:val="21"/>
        </w:rPr>
        <w:t xml:space="preserve"> </w:t>
      </w:r>
      <w:r w:rsidRPr="005C6C6C">
        <w:rPr>
          <w:rFonts w:ascii="Abadi" w:hAnsi="Abadi"/>
          <w:b w:val="0"/>
          <w:bCs w:val="0"/>
          <w:sz w:val="21"/>
          <w:szCs w:val="21"/>
        </w:rPr>
        <w:t>a:</w:t>
      </w:r>
      <w:r w:rsidRPr="005C6C6C">
        <w:rPr>
          <w:rFonts w:ascii="Abadi" w:hAnsi="Abadi"/>
          <w:b w:val="0"/>
          <w:bCs w:val="0"/>
          <w:spacing w:val="-6"/>
          <w:sz w:val="21"/>
          <w:szCs w:val="21"/>
        </w:rPr>
        <w:t xml:space="preserve"> </w:t>
      </w:r>
      <w:r w:rsidRPr="005C6C6C">
        <w:rPr>
          <w:rFonts w:ascii="Abadi" w:hAnsi="Abadi"/>
          <w:b w:val="0"/>
          <w:bCs w:val="0"/>
          <w:sz w:val="21"/>
          <w:szCs w:val="21"/>
        </w:rPr>
        <w:t>1.</w:t>
      </w:r>
      <w:r w:rsidRPr="005C6C6C">
        <w:rPr>
          <w:rFonts w:ascii="Abadi" w:hAnsi="Abadi"/>
          <w:b w:val="0"/>
          <w:bCs w:val="0"/>
          <w:spacing w:val="-8"/>
          <w:sz w:val="21"/>
          <w:szCs w:val="21"/>
        </w:rPr>
        <w:t xml:space="preserve"> </w:t>
      </w:r>
      <w:r w:rsidRPr="005C6C6C">
        <w:rPr>
          <w:rFonts w:ascii="Abadi" w:hAnsi="Abadi"/>
          <w:b w:val="0"/>
          <w:bCs w:val="0"/>
          <w:sz w:val="21"/>
          <w:szCs w:val="21"/>
        </w:rPr>
        <w:t>Auditoría practicada</w:t>
      </w:r>
      <w:r w:rsidRPr="005C6C6C">
        <w:rPr>
          <w:rFonts w:ascii="Abadi" w:hAnsi="Abadi"/>
          <w:b w:val="0"/>
          <w:bCs w:val="0"/>
          <w:spacing w:val="26"/>
          <w:sz w:val="21"/>
          <w:szCs w:val="21"/>
        </w:rPr>
        <w:t xml:space="preserve"> </w:t>
      </w:r>
      <w:r w:rsidRPr="005C6C6C">
        <w:rPr>
          <w:rFonts w:ascii="Abadi" w:hAnsi="Abadi"/>
          <w:b w:val="0"/>
          <w:bCs w:val="0"/>
          <w:sz w:val="21"/>
          <w:szCs w:val="21"/>
        </w:rPr>
        <w:t>a</w:t>
      </w:r>
      <w:r w:rsidRPr="005C6C6C">
        <w:rPr>
          <w:rFonts w:ascii="Abadi" w:hAnsi="Abadi"/>
          <w:b w:val="0"/>
          <w:bCs w:val="0"/>
          <w:spacing w:val="26"/>
          <w:sz w:val="21"/>
          <w:szCs w:val="21"/>
        </w:rPr>
        <w:t xml:space="preserve"> </w:t>
      </w:r>
      <w:r w:rsidRPr="005C6C6C">
        <w:rPr>
          <w:rFonts w:ascii="Abadi" w:hAnsi="Abadi"/>
          <w:b w:val="0"/>
          <w:bCs w:val="0"/>
          <w:sz w:val="21"/>
          <w:szCs w:val="21"/>
        </w:rPr>
        <w:t>la</w:t>
      </w:r>
      <w:r w:rsidRPr="005C6C6C">
        <w:rPr>
          <w:rFonts w:ascii="Abadi" w:hAnsi="Abadi"/>
          <w:b w:val="0"/>
          <w:bCs w:val="0"/>
          <w:spacing w:val="26"/>
          <w:sz w:val="21"/>
          <w:szCs w:val="21"/>
        </w:rPr>
        <w:t xml:space="preserve"> </w:t>
      </w:r>
      <w:r w:rsidRPr="005C6C6C">
        <w:rPr>
          <w:rFonts w:ascii="Abadi" w:hAnsi="Abadi"/>
          <w:b w:val="0"/>
          <w:bCs w:val="0"/>
          <w:sz w:val="21"/>
          <w:szCs w:val="21"/>
        </w:rPr>
        <w:t>infraestructura</w:t>
      </w:r>
      <w:r w:rsidRPr="005C6C6C">
        <w:rPr>
          <w:rFonts w:ascii="Abadi" w:hAnsi="Abadi"/>
          <w:b w:val="0"/>
          <w:bCs w:val="0"/>
          <w:spacing w:val="26"/>
          <w:sz w:val="21"/>
          <w:szCs w:val="21"/>
        </w:rPr>
        <w:t xml:space="preserve"> </w:t>
      </w:r>
      <w:r w:rsidRPr="005C6C6C">
        <w:rPr>
          <w:rFonts w:ascii="Abadi" w:hAnsi="Abadi"/>
          <w:b w:val="0"/>
          <w:bCs w:val="0"/>
          <w:sz w:val="21"/>
          <w:szCs w:val="21"/>
        </w:rPr>
        <w:t>pública</w:t>
      </w:r>
      <w:r w:rsidRPr="005C6C6C">
        <w:rPr>
          <w:rFonts w:ascii="Abadi" w:hAnsi="Abadi"/>
          <w:b w:val="0"/>
          <w:bCs w:val="0"/>
          <w:spacing w:val="26"/>
          <w:sz w:val="21"/>
          <w:szCs w:val="21"/>
        </w:rPr>
        <w:t xml:space="preserve"> </w:t>
      </w:r>
      <w:r w:rsidRPr="005C6C6C">
        <w:rPr>
          <w:rFonts w:ascii="Abadi" w:hAnsi="Abadi"/>
          <w:b w:val="0"/>
          <w:bCs w:val="0"/>
          <w:sz w:val="21"/>
          <w:szCs w:val="21"/>
        </w:rPr>
        <w:t>municipal</w:t>
      </w:r>
      <w:r w:rsidRPr="005C6C6C">
        <w:rPr>
          <w:rFonts w:ascii="Abadi" w:hAnsi="Abadi"/>
          <w:b w:val="0"/>
          <w:bCs w:val="0"/>
          <w:spacing w:val="27"/>
          <w:sz w:val="21"/>
          <w:szCs w:val="21"/>
        </w:rPr>
        <w:t xml:space="preserve"> </w:t>
      </w:r>
      <w:r w:rsidRPr="005C6C6C">
        <w:rPr>
          <w:rFonts w:ascii="Abadi" w:hAnsi="Abadi"/>
          <w:b w:val="0"/>
          <w:bCs w:val="0"/>
          <w:sz w:val="21"/>
          <w:szCs w:val="21"/>
        </w:rPr>
        <w:t>respecto</w:t>
      </w:r>
      <w:r w:rsidRPr="005C6C6C">
        <w:rPr>
          <w:rFonts w:ascii="Abadi" w:hAnsi="Abadi"/>
          <w:b w:val="0"/>
          <w:bCs w:val="0"/>
          <w:spacing w:val="27"/>
          <w:sz w:val="21"/>
          <w:szCs w:val="21"/>
        </w:rPr>
        <w:t xml:space="preserve"> </w:t>
      </w:r>
      <w:r w:rsidRPr="005C6C6C">
        <w:rPr>
          <w:rFonts w:ascii="Abadi" w:hAnsi="Abadi"/>
          <w:b w:val="0"/>
          <w:bCs w:val="0"/>
          <w:sz w:val="21"/>
          <w:szCs w:val="21"/>
        </w:rPr>
        <w:t>de</w:t>
      </w:r>
      <w:r w:rsidRPr="005C6C6C">
        <w:rPr>
          <w:rFonts w:ascii="Abadi" w:hAnsi="Abadi"/>
          <w:b w:val="0"/>
          <w:bCs w:val="0"/>
          <w:spacing w:val="27"/>
          <w:sz w:val="21"/>
          <w:szCs w:val="21"/>
        </w:rPr>
        <w:t xml:space="preserve"> </w:t>
      </w:r>
      <w:r w:rsidRPr="005C6C6C">
        <w:rPr>
          <w:rFonts w:ascii="Abadi" w:hAnsi="Abadi"/>
          <w:b w:val="0"/>
          <w:bCs w:val="0"/>
          <w:sz w:val="21"/>
          <w:szCs w:val="21"/>
        </w:rPr>
        <w:t>las</w:t>
      </w:r>
      <w:r w:rsidRPr="005C6C6C">
        <w:rPr>
          <w:rFonts w:ascii="Abadi" w:hAnsi="Abadi"/>
          <w:b w:val="0"/>
          <w:bCs w:val="0"/>
          <w:spacing w:val="26"/>
          <w:sz w:val="21"/>
          <w:szCs w:val="21"/>
        </w:rPr>
        <w:t xml:space="preserve"> </w:t>
      </w:r>
      <w:r w:rsidRPr="005C6C6C">
        <w:rPr>
          <w:rFonts w:ascii="Abadi" w:hAnsi="Abadi"/>
          <w:b w:val="0"/>
          <w:bCs w:val="0"/>
          <w:sz w:val="21"/>
          <w:szCs w:val="21"/>
        </w:rPr>
        <w:t>operaciones</w:t>
      </w:r>
      <w:r w:rsidRPr="005C6C6C">
        <w:rPr>
          <w:rFonts w:ascii="Abadi" w:hAnsi="Abadi"/>
          <w:b w:val="0"/>
          <w:bCs w:val="0"/>
          <w:spacing w:val="24"/>
          <w:sz w:val="21"/>
          <w:szCs w:val="21"/>
        </w:rPr>
        <w:t xml:space="preserve"> </w:t>
      </w:r>
      <w:r w:rsidRPr="005C6C6C">
        <w:rPr>
          <w:rFonts w:ascii="Abadi" w:hAnsi="Abadi"/>
          <w:b w:val="0"/>
          <w:bCs w:val="0"/>
          <w:sz w:val="21"/>
          <w:szCs w:val="21"/>
        </w:rPr>
        <w:t>realizadas</w:t>
      </w:r>
      <w:r w:rsidRPr="005C6C6C">
        <w:rPr>
          <w:rFonts w:ascii="Abadi" w:hAnsi="Abadi"/>
          <w:b w:val="0"/>
          <w:bCs w:val="0"/>
          <w:spacing w:val="26"/>
          <w:sz w:val="21"/>
          <w:szCs w:val="21"/>
        </w:rPr>
        <w:t xml:space="preserve"> </w:t>
      </w:r>
      <w:r w:rsidRPr="005C6C6C">
        <w:rPr>
          <w:rFonts w:ascii="Abadi" w:hAnsi="Abadi"/>
          <w:b w:val="0"/>
          <w:bCs w:val="0"/>
          <w:sz w:val="21"/>
          <w:szCs w:val="21"/>
        </w:rPr>
        <w:t>por</w:t>
      </w:r>
      <w:r w:rsidRPr="005C6C6C">
        <w:rPr>
          <w:rFonts w:ascii="Abadi" w:hAnsi="Abadi"/>
          <w:b w:val="0"/>
          <w:bCs w:val="0"/>
          <w:spacing w:val="26"/>
          <w:sz w:val="21"/>
          <w:szCs w:val="21"/>
        </w:rPr>
        <w:t xml:space="preserve"> </w:t>
      </w:r>
      <w:r w:rsidRPr="005C6C6C">
        <w:rPr>
          <w:rFonts w:ascii="Abadi" w:hAnsi="Abadi"/>
          <w:b w:val="0"/>
          <w:bCs w:val="0"/>
          <w:sz w:val="21"/>
          <w:szCs w:val="21"/>
        </w:rPr>
        <w:t>la administración</w:t>
      </w:r>
      <w:r w:rsidRPr="005C6C6C">
        <w:rPr>
          <w:rFonts w:ascii="Abadi" w:hAnsi="Abadi"/>
          <w:b w:val="0"/>
          <w:bCs w:val="0"/>
          <w:spacing w:val="80"/>
          <w:sz w:val="21"/>
          <w:szCs w:val="21"/>
        </w:rPr>
        <w:t xml:space="preserve"> </w:t>
      </w:r>
      <w:r w:rsidRPr="005C6C6C">
        <w:rPr>
          <w:rFonts w:ascii="Abadi" w:hAnsi="Abadi"/>
          <w:b w:val="0"/>
          <w:bCs w:val="0"/>
          <w:sz w:val="21"/>
          <w:szCs w:val="21"/>
        </w:rPr>
        <w:t>municipal</w:t>
      </w:r>
      <w:r w:rsidRPr="005C6C6C">
        <w:rPr>
          <w:rFonts w:ascii="Abadi" w:hAnsi="Abadi"/>
          <w:b w:val="0"/>
          <w:bCs w:val="0"/>
          <w:spacing w:val="79"/>
          <w:sz w:val="21"/>
          <w:szCs w:val="21"/>
        </w:rPr>
        <w:t xml:space="preserve"> </w:t>
      </w:r>
      <w:r w:rsidRPr="005C6C6C">
        <w:rPr>
          <w:rFonts w:ascii="Abadi" w:hAnsi="Abadi"/>
          <w:b w:val="0"/>
          <w:bCs w:val="0"/>
          <w:sz w:val="21"/>
          <w:szCs w:val="21"/>
        </w:rPr>
        <w:t>de</w:t>
      </w:r>
      <w:r w:rsidRPr="005C6C6C">
        <w:rPr>
          <w:rFonts w:ascii="Abadi" w:hAnsi="Abadi"/>
          <w:b w:val="0"/>
          <w:bCs w:val="0"/>
          <w:spacing w:val="80"/>
          <w:sz w:val="21"/>
          <w:szCs w:val="21"/>
        </w:rPr>
        <w:t xml:space="preserve"> </w:t>
      </w:r>
      <w:r w:rsidRPr="005C6C6C">
        <w:rPr>
          <w:rFonts w:ascii="Abadi" w:hAnsi="Abadi"/>
          <w:b w:val="0"/>
          <w:bCs w:val="0"/>
          <w:sz w:val="21"/>
          <w:szCs w:val="21"/>
        </w:rPr>
        <w:t>Santiago</w:t>
      </w:r>
      <w:r w:rsidRPr="005C6C6C">
        <w:rPr>
          <w:rFonts w:ascii="Abadi" w:hAnsi="Abadi"/>
          <w:b w:val="0"/>
          <w:bCs w:val="0"/>
          <w:spacing w:val="80"/>
          <w:sz w:val="21"/>
          <w:szCs w:val="21"/>
        </w:rPr>
        <w:t xml:space="preserve"> </w:t>
      </w:r>
      <w:r w:rsidRPr="005C6C6C">
        <w:rPr>
          <w:rFonts w:ascii="Abadi" w:hAnsi="Abadi"/>
          <w:b w:val="0"/>
          <w:bCs w:val="0"/>
          <w:sz w:val="21"/>
          <w:szCs w:val="21"/>
        </w:rPr>
        <w:t>Maravatío,</w:t>
      </w:r>
      <w:r w:rsidRPr="005C6C6C">
        <w:rPr>
          <w:rFonts w:ascii="Abadi" w:hAnsi="Abadi"/>
          <w:b w:val="0"/>
          <w:bCs w:val="0"/>
          <w:spacing w:val="79"/>
          <w:sz w:val="21"/>
          <w:szCs w:val="21"/>
        </w:rPr>
        <w:t xml:space="preserve"> </w:t>
      </w:r>
      <w:r w:rsidRPr="005C6C6C">
        <w:rPr>
          <w:rFonts w:ascii="Abadi" w:hAnsi="Abadi"/>
          <w:b w:val="0"/>
          <w:bCs w:val="0"/>
          <w:sz w:val="21"/>
          <w:szCs w:val="21"/>
        </w:rPr>
        <w:t>Guanajuato,</w:t>
      </w:r>
      <w:r w:rsidRPr="005C6C6C">
        <w:rPr>
          <w:rFonts w:ascii="Abadi" w:hAnsi="Abadi"/>
          <w:b w:val="0"/>
          <w:bCs w:val="0"/>
          <w:spacing w:val="80"/>
          <w:sz w:val="21"/>
          <w:szCs w:val="21"/>
        </w:rPr>
        <w:t xml:space="preserve"> </w:t>
      </w:r>
      <w:r w:rsidRPr="005C6C6C">
        <w:rPr>
          <w:rFonts w:ascii="Abadi" w:hAnsi="Abadi"/>
          <w:b w:val="0"/>
          <w:bCs w:val="0"/>
          <w:sz w:val="21"/>
          <w:szCs w:val="21"/>
        </w:rPr>
        <w:t>correspondientes</w:t>
      </w:r>
      <w:r w:rsidRPr="005C6C6C">
        <w:rPr>
          <w:rFonts w:ascii="Abadi" w:hAnsi="Abadi"/>
          <w:b w:val="0"/>
          <w:bCs w:val="0"/>
          <w:spacing w:val="80"/>
          <w:sz w:val="21"/>
          <w:szCs w:val="21"/>
        </w:rPr>
        <w:t xml:space="preserve"> </w:t>
      </w:r>
      <w:r w:rsidRPr="005C6C6C">
        <w:rPr>
          <w:rFonts w:ascii="Abadi" w:hAnsi="Abadi"/>
          <w:b w:val="0"/>
          <w:bCs w:val="0"/>
          <w:sz w:val="21"/>
          <w:szCs w:val="21"/>
        </w:rPr>
        <w:t>al</w:t>
      </w:r>
      <w:r w:rsidRPr="005C6C6C">
        <w:rPr>
          <w:rFonts w:ascii="Abadi" w:hAnsi="Abadi"/>
          <w:b w:val="0"/>
          <w:bCs w:val="0"/>
          <w:spacing w:val="80"/>
          <w:sz w:val="21"/>
          <w:szCs w:val="21"/>
        </w:rPr>
        <w:t xml:space="preserve"> </w:t>
      </w:r>
      <w:r w:rsidRPr="005C6C6C">
        <w:rPr>
          <w:rFonts w:ascii="Abadi" w:hAnsi="Abadi"/>
          <w:b w:val="0"/>
          <w:bCs w:val="0"/>
          <w:sz w:val="21"/>
          <w:szCs w:val="21"/>
        </w:rPr>
        <w:t>periodo comprendido del uno de enero al treinta y uno de diciembre del ejercicio fiscal del año</w:t>
      </w:r>
      <w:r w:rsidRPr="005C6C6C">
        <w:rPr>
          <w:rFonts w:ascii="Abadi" w:hAnsi="Abadi"/>
          <w:b w:val="0"/>
          <w:bCs w:val="0"/>
          <w:spacing w:val="18"/>
          <w:sz w:val="21"/>
          <w:szCs w:val="21"/>
        </w:rPr>
        <w:t xml:space="preserve"> </w:t>
      </w:r>
      <w:r w:rsidRPr="005C6C6C">
        <w:rPr>
          <w:rFonts w:ascii="Abadi" w:hAnsi="Abadi"/>
          <w:b w:val="0"/>
          <w:bCs w:val="0"/>
          <w:sz w:val="21"/>
          <w:szCs w:val="21"/>
        </w:rPr>
        <w:t>dos mil</w:t>
      </w:r>
      <w:r w:rsidRPr="005C6C6C">
        <w:rPr>
          <w:rFonts w:ascii="Abadi" w:hAnsi="Abadi"/>
          <w:b w:val="0"/>
          <w:bCs w:val="0"/>
          <w:spacing w:val="40"/>
          <w:sz w:val="21"/>
          <w:szCs w:val="21"/>
        </w:rPr>
        <w:t xml:space="preserve"> </w:t>
      </w:r>
      <w:r w:rsidRPr="005C6C6C">
        <w:rPr>
          <w:rFonts w:ascii="Abadi" w:hAnsi="Abadi"/>
          <w:b w:val="0"/>
          <w:bCs w:val="0"/>
          <w:sz w:val="21"/>
          <w:szCs w:val="21"/>
        </w:rPr>
        <w:t>veinte;</w:t>
      </w:r>
      <w:r w:rsidRPr="005C6C6C">
        <w:rPr>
          <w:rFonts w:ascii="Abadi" w:hAnsi="Abadi"/>
          <w:b w:val="0"/>
          <w:bCs w:val="0"/>
          <w:spacing w:val="-4"/>
          <w:sz w:val="21"/>
          <w:szCs w:val="21"/>
        </w:rPr>
        <w:t xml:space="preserve"> </w:t>
      </w:r>
      <w:r w:rsidRPr="005C6C6C">
        <w:rPr>
          <w:rFonts w:ascii="Abadi" w:hAnsi="Abadi"/>
          <w:b w:val="0"/>
          <w:bCs w:val="0"/>
          <w:sz w:val="21"/>
          <w:szCs w:val="21"/>
        </w:rPr>
        <w:t>2.</w:t>
      </w:r>
      <w:r w:rsidRPr="005C6C6C">
        <w:rPr>
          <w:rFonts w:ascii="Abadi" w:hAnsi="Abadi"/>
          <w:b w:val="0"/>
          <w:bCs w:val="0"/>
          <w:spacing w:val="-3"/>
          <w:sz w:val="21"/>
          <w:szCs w:val="21"/>
        </w:rPr>
        <w:t xml:space="preserve"> </w:t>
      </w:r>
      <w:r w:rsidRPr="005C6C6C">
        <w:rPr>
          <w:rFonts w:ascii="Abadi" w:hAnsi="Abadi"/>
          <w:b w:val="0"/>
          <w:bCs w:val="0"/>
          <w:sz w:val="21"/>
          <w:szCs w:val="21"/>
        </w:rPr>
        <w:t>Revisión</w:t>
      </w:r>
      <w:r w:rsidRPr="005C6C6C">
        <w:rPr>
          <w:rFonts w:ascii="Abadi" w:hAnsi="Abadi"/>
          <w:b w:val="0"/>
          <w:bCs w:val="0"/>
          <w:spacing w:val="-2"/>
          <w:sz w:val="21"/>
          <w:szCs w:val="21"/>
        </w:rPr>
        <w:t xml:space="preserve"> </w:t>
      </w:r>
      <w:r w:rsidRPr="005C6C6C">
        <w:rPr>
          <w:rFonts w:ascii="Abadi" w:hAnsi="Abadi"/>
          <w:b w:val="0"/>
          <w:bCs w:val="0"/>
          <w:sz w:val="21"/>
          <w:szCs w:val="21"/>
        </w:rPr>
        <w:t>practicada</w:t>
      </w:r>
      <w:r w:rsidRPr="005C6C6C">
        <w:rPr>
          <w:rFonts w:ascii="Abadi" w:hAnsi="Abadi"/>
          <w:b w:val="0"/>
          <w:bCs w:val="0"/>
          <w:spacing w:val="-3"/>
          <w:sz w:val="21"/>
          <w:szCs w:val="21"/>
        </w:rPr>
        <w:t xml:space="preserve"> </w:t>
      </w:r>
      <w:r w:rsidRPr="005C6C6C">
        <w:rPr>
          <w:rFonts w:ascii="Abadi" w:hAnsi="Abadi"/>
          <w:b w:val="0"/>
          <w:bCs w:val="0"/>
          <w:sz w:val="21"/>
          <w:szCs w:val="21"/>
        </w:rPr>
        <w:t>a</w:t>
      </w:r>
      <w:r w:rsidRPr="005C6C6C">
        <w:rPr>
          <w:rFonts w:ascii="Abadi" w:hAnsi="Abadi"/>
          <w:b w:val="0"/>
          <w:bCs w:val="0"/>
          <w:spacing w:val="-3"/>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cuenta</w:t>
      </w:r>
      <w:r w:rsidRPr="005C6C6C">
        <w:rPr>
          <w:rFonts w:ascii="Abadi" w:hAnsi="Abadi"/>
          <w:b w:val="0"/>
          <w:bCs w:val="0"/>
          <w:spacing w:val="-3"/>
          <w:sz w:val="21"/>
          <w:szCs w:val="21"/>
        </w:rPr>
        <w:t xml:space="preserve"> </w:t>
      </w:r>
      <w:r w:rsidRPr="005C6C6C">
        <w:rPr>
          <w:rFonts w:ascii="Abadi" w:hAnsi="Abadi"/>
          <w:b w:val="0"/>
          <w:bCs w:val="0"/>
          <w:sz w:val="21"/>
          <w:szCs w:val="21"/>
        </w:rPr>
        <w:t>pública</w:t>
      </w:r>
      <w:r w:rsidRPr="005C6C6C">
        <w:rPr>
          <w:rFonts w:ascii="Abadi" w:hAnsi="Abadi"/>
          <w:b w:val="0"/>
          <w:bCs w:val="0"/>
          <w:spacing w:val="-4"/>
          <w:sz w:val="21"/>
          <w:szCs w:val="21"/>
        </w:rPr>
        <w:t xml:space="preserve"> </w:t>
      </w:r>
      <w:r w:rsidRPr="005C6C6C">
        <w:rPr>
          <w:rFonts w:ascii="Abadi" w:hAnsi="Abadi"/>
          <w:b w:val="0"/>
          <w:bCs w:val="0"/>
          <w:sz w:val="21"/>
          <w:szCs w:val="21"/>
        </w:rPr>
        <w:t>del</w:t>
      </w:r>
      <w:r w:rsidRPr="005C6C6C">
        <w:rPr>
          <w:rFonts w:ascii="Abadi" w:hAnsi="Abadi"/>
          <w:b w:val="0"/>
          <w:bCs w:val="0"/>
          <w:spacing w:val="-5"/>
          <w:sz w:val="21"/>
          <w:szCs w:val="21"/>
        </w:rPr>
        <w:t xml:space="preserve"> </w:t>
      </w:r>
      <w:r w:rsidRPr="005C6C6C">
        <w:rPr>
          <w:rFonts w:ascii="Abadi" w:hAnsi="Abadi"/>
          <w:b w:val="0"/>
          <w:bCs w:val="0"/>
          <w:sz w:val="21"/>
          <w:szCs w:val="21"/>
        </w:rPr>
        <w:t>Instituto</w:t>
      </w:r>
      <w:r w:rsidRPr="005C6C6C">
        <w:rPr>
          <w:rFonts w:ascii="Abadi" w:hAnsi="Abadi"/>
          <w:b w:val="0"/>
          <w:bCs w:val="0"/>
          <w:spacing w:val="-2"/>
          <w:sz w:val="21"/>
          <w:szCs w:val="21"/>
        </w:rPr>
        <w:t xml:space="preserve"> </w:t>
      </w:r>
      <w:r w:rsidRPr="005C6C6C">
        <w:rPr>
          <w:rFonts w:ascii="Abadi" w:hAnsi="Abadi"/>
          <w:b w:val="0"/>
          <w:bCs w:val="0"/>
          <w:sz w:val="21"/>
          <w:szCs w:val="21"/>
        </w:rPr>
        <w:t>de</w:t>
      </w:r>
      <w:r w:rsidRPr="005C6C6C">
        <w:rPr>
          <w:rFonts w:ascii="Abadi" w:hAnsi="Abadi"/>
          <w:b w:val="0"/>
          <w:bCs w:val="0"/>
          <w:spacing w:val="-3"/>
          <w:sz w:val="21"/>
          <w:szCs w:val="21"/>
        </w:rPr>
        <w:t xml:space="preserve"> </w:t>
      </w:r>
      <w:r w:rsidRPr="005C6C6C">
        <w:rPr>
          <w:rFonts w:ascii="Abadi" w:hAnsi="Abadi"/>
          <w:b w:val="0"/>
          <w:bCs w:val="0"/>
          <w:sz w:val="21"/>
          <w:szCs w:val="21"/>
        </w:rPr>
        <w:t>Acceso</w:t>
      </w:r>
      <w:r w:rsidRPr="005C6C6C">
        <w:rPr>
          <w:rFonts w:ascii="Abadi" w:hAnsi="Abadi"/>
          <w:b w:val="0"/>
          <w:bCs w:val="0"/>
          <w:spacing w:val="-2"/>
          <w:sz w:val="21"/>
          <w:szCs w:val="21"/>
        </w:rPr>
        <w:t xml:space="preserve"> </w:t>
      </w:r>
      <w:r w:rsidRPr="005C6C6C">
        <w:rPr>
          <w:rFonts w:ascii="Abadi" w:hAnsi="Abadi"/>
          <w:b w:val="0"/>
          <w:bCs w:val="0"/>
          <w:sz w:val="21"/>
          <w:szCs w:val="21"/>
        </w:rPr>
        <w:t>a</w:t>
      </w:r>
      <w:r w:rsidRPr="005C6C6C">
        <w:rPr>
          <w:rFonts w:ascii="Abadi" w:hAnsi="Abadi"/>
          <w:b w:val="0"/>
          <w:bCs w:val="0"/>
          <w:spacing w:val="-3"/>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Información</w:t>
      </w:r>
      <w:r w:rsidRPr="005C6C6C">
        <w:rPr>
          <w:rFonts w:ascii="Abadi" w:hAnsi="Abadi"/>
          <w:b w:val="0"/>
          <w:bCs w:val="0"/>
          <w:spacing w:val="-2"/>
          <w:sz w:val="21"/>
          <w:szCs w:val="21"/>
        </w:rPr>
        <w:t xml:space="preserve"> </w:t>
      </w:r>
      <w:r w:rsidRPr="005C6C6C">
        <w:rPr>
          <w:rFonts w:ascii="Abadi" w:hAnsi="Abadi"/>
          <w:b w:val="0"/>
          <w:bCs w:val="0"/>
          <w:sz w:val="21"/>
          <w:szCs w:val="21"/>
        </w:rPr>
        <w:t>Pública para</w:t>
      </w:r>
      <w:r w:rsidRPr="005C6C6C">
        <w:rPr>
          <w:rFonts w:ascii="Abadi" w:hAnsi="Abadi"/>
          <w:b w:val="0"/>
          <w:bCs w:val="0"/>
          <w:spacing w:val="-16"/>
          <w:sz w:val="21"/>
          <w:szCs w:val="21"/>
        </w:rPr>
        <w:t xml:space="preserve"> </w:t>
      </w:r>
      <w:r w:rsidRPr="005C6C6C">
        <w:rPr>
          <w:rFonts w:ascii="Abadi" w:hAnsi="Abadi"/>
          <w:b w:val="0"/>
          <w:bCs w:val="0"/>
          <w:sz w:val="21"/>
          <w:szCs w:val="21"/>
        </w:rPr>
        <w:t>el</w:t>
      </w:r>
      <w:r w:rsidRPr="005C6C6C">
        <w:rPr>
          <w:rFonts w:ascii="Abadi" w:hAnsi="Abadi"/>
          <w:b w:val="0"/>
          <w:bCs w:val="0"/>
          <w:spacing w:val="-16"/>
          <w:sz w:val="21"/>
          <w:szCs w:val="21"/>
        </w:rPr>
        <w:t xml:space="preserve"> </w:t>
      </w:r>
      <w:r w:rsidRPr="005C6C6C">
        <w:rPr>
          <w:rFonts w:ascii="Abadi" w:hAnsi="Abadi"/>
          <w:b w:val="0"/>
          <w:bCs w:val="0"/>
          <w:sz w:val="21"/>
          <w:szCs w:val="21"/>
        </w:rPr>
        <w:t>Estado</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16"/>
          <w:sz w:val="21"/>
          <w:szCs w:val="21"/>
        </w:rPr>
        <w:t xml:space="preserve"> </w:t>
      </w:r>
      <w:r w:rsidRPr="005C6C6C">
        <w:rPr>
          <w:rFonts w:ascii="Abadi" w:hAnsi="Abadi"/>
          <w:b w:val="0"/>
          <w:bCs w:val="0"/>
          <w:sz w:val="21"/>
          <w:szCs w:val="21"/>
        </w:rPr>
        <w:t>Guanajuato,</w:t>
      </w:r>
      <w:r w:rsidRPr="005C6C6C">
        <w:rPr>
          <w:rFonts w:ascii="Abadi" w:hAnsi="Abadi"/>
          <w:b w:val="0"/>
          <w:bCs w:val="0"/>
          <w:spacing w:val="-16"/>
          <w:sz w:val="21"/>
          <w:szCs w:val="21"/>
        </w:rPr>
        <w:t xml:space="preserve"> </w:t>
      </w:r>
      <w:r w:rsidRPr="005C6C6C">
        <w:rPr>
          <w:rFonts w:ascii="Abadi" w:hAnsi="Abadi"/>
          <w:b w:val="0"/>
          <w:bCs w:val="0"/>
          <w:sz w:val="21"/>
          <w:szCs w:val="21"/>
        </w:rPr>
        <w:t>correspondiente</w:t>
      </w:r>
      <w:r w:rsidRPr="005C6C6C">
        <w:rPr>
          <w:rFonts w:ascii="Abadi" w:hAnsi="Abadi"/>
          <w:b w:val="0"/>
          <w:bCs w:val="0"/>
          <w:spacing w:val="-15"/>
          <w:sz w:val="21"/>
          <w:szCs w:val="21"/>
        </w:rPr>
        <w:t xml:space="preserve"> </w:t>
      </w:r>
      <w:r w:rsidRPr="005C6C6C">
        <w:rPr>
          <w:rFonts w:ascii="Abadi" w:hAnsi="Abadi"/>
          <w:b w:val="0"/>
          <w:bCs w:val="0"/>
          <w:sz w:val="21"/>
          <w:szCs w:val="21"/>
        </w:rPr>
        <w:t>al</w:t>
      </w:r>
      <w:r w:rsidRPr="005C6C6C">
        <w:rPr>
          <w:rFonts w:ascii="Abadi" w:hAnsi="Abadi"/>
          <w:b w:val="0"/>
          <w:bCs w:val="0"/>
          <w:spacing w:val="-15"/>
          <w:sz w:val="21"/>
          <w:szCs w:val="21"/>
        </w:rPr>
        <w:t xml:space="preserve"> </w:t>
      </w:r>
      <w:r w:rsidRPr="005C6C6C">
        <w:rPr>
          <w:rFonts w:ascii="Abadi" w:hAnsi="Abadi"/>
          <w:b w:val="0"/>
          <w:bCs w:val="0"/>
          <w:sz w:val="21"/>
          <w:szCs w:val="21"/>
        </w:rPr>
        <w:t>ejercicio</w:t>
      </w:r>
      <w:r w:rsidRPr="005C6C6C">
        <w:rPr>
          <w:rFonts w:ascii="Abadi" w:hAnsi="Abadi"/>
          <w:b w:val="0"/>
          <w:bCs w:val="0"/>
          <w:spacing w:val="-14"/>
          <w:sz w:val="21"/>
          <w:szCs w:val="21"/>
        </w:rPr>
        <w:t xml:space="preserve"> </w:t>
      </w:r>
      <w:r w:rsidRPr="005C6C6C">
        <w:rPr>
          <w:rFonts w:ascii="Abadi" w:hAnsi="Abadi"/>
          <w:b w:val="0"/>
          <w:bCs w:val="0"/>
          <w:sz w:val="21"/>
          <w:szCs w:val="21"/>
        </w:rPr>
        <w:t>fiscal</w:t>
      </w:r>
      <w:r w:rsidRPr="005C6C6C">
        <w:rPr>
          <w:rFonts w:ascii="Abadi" w:hAnsi="Abadi"/>
          <w:b w:val="0"/>
          <w:bCs w:val="0"/>
          <w:spacing w:val="-16"/>
          <w:sz w:val="21"/>
          <w:szCs w:val="21"/>
        </w:rPr>
        <w:t xml:space="preserve"> </w:t>
      </w:r>
      <w:r w:rsidRPr="005C6C6C">
        <w:rPr>
          <w:rFonts w:ascii="Abadi" w:hAnsi="Abadi"/>
          <w:b w:val="0"/>
          <w:bCs w:val="0"/>
          <w:sz w:val="21"/>
          <w:szCs w:val="21"/>
        </w:rPr>
        <w:t>del</w:t>
      </w:r>
      <w:r w:rsidRPr="005C6C6C">
        <w:rPr>
          <w:rFonts w:ascii="Abadi" w:hAnsi="Abadi"/>
          <w:b w:val="0"/>
          <w:bCs w:val="0"/>
          <w:spacing w:val="-15"/>
          <w:sz w:val="21"/>
          <w:szCs w:val="21"/>
        </w:rPr>
        <w:t xml:space="preserve"> </w:t>
      </w:r>
      <w:r w:rsidRPr="005C6C6C">
        <w:rPr>
          <w:rFonts w:ascii="Abadi" w:hAnsi="Abadi"/>
          <w:b w:val="0"/>
          <w:bCs w:val="0"/>
          <w:sz w:val="21"/>
          <w:szCs w:val="21"/>
        </w:rPr>
        <w:t>año</w:t>
      </w:r>
      <w:r w:rsidRPr="005C6C6C">
        <w:rPr>
          <w:rFonts w:ascii="Abadi" w:hAnsi="Abadi"/>
          <w:b w:val="0"/>
          <w:bCs w:val="0"/>
          <w:spacing w:val="-12"/>
          <w:sz w:val="21"/>
          <w:szCs w:val="21"/>
        </w:rPr>
        <w:t xml:space="preserve"> </w:t>
      </w:r>
      <w:r w:rsidRPr="005C6C6C">
        <w:rPr>
          <w:rFonts w:ascii="Abadi" w:hAnsi="Abadi"/>
          <w:b w:val="0"/>
          <w:bCs w:val="0"/>
          <w:sz w:val="21"/>
          <w:szCs w:val="21"/>
        </w:rPr>
        <w:t>dos</w:t>
      </w:r>
      <w:r w:rsidRPr="005C6C6C">
        <w:rPr>
          <w:rFonts w:ascii="Abadi" w:hAnsi="Abadi"/>
          <w:b w:val="0"/>
          <w:bCs w:val="0"/>
          <w:spacing w:val="-16"/>
          <w:sz w:val="21"/>
          <w:szCs w:val="21"/>
        </w:rPr>
        <w:t xml:space="preserve"> </w:t>
      </w:r>
      <w:r w:rsidRPr="005C6C6C">
        <w:rPr>
          <w:rFonts w:ascii="Abadi" w:hAnsi="Abadi"/>
          <w:b w:val="0"/>
          <w:bCs w:val="0"/>
          <w:sz w:val="21"/>
          <w:szCs w:val="21"/>
        </w:rPr>
        <w:t>mil</w:t>
      </w:r>
      <w:r w:rsidRPr="005C6C6C">
        <w:rPr>
          <w:rFonts w:ascii="Abadi" w:hAnsi="Abadi"/>
          <w:b w:val="0"/>
          <w:bCs w:val="0"/>
          <w:spacing w:val="-16"/>
          <w:sz w:val="21"/>
          <w:szCs w:val="21"/>
        </w:rPr>
        <w:t xml:space="preserve"> </w:t>
      </w:r>
      <w:r w:rsidRPr="005C6C6C">
        <w:rPr>
          <w:rFonts w:ascii="Abadi" w:hAnsi="Abadi"/>
          <w:b w:val="0"/>
          <w:bCs w:val="0"/>
          <w:sz w:val="21"/>
          <w:szCs w:val="21"/>
        </w:rPr>
        <w:t>veinte;</w:t>
      </w:r>
      <w:r w:rsidRPr="005C6C6C">
        <w:rPr>
          <w:rFonts w:ascii="Abadi" w:hAnsi="Abadi"/>
          <w:b w:val="0"/>
          <w:bCs w:val="0"/>
          <w:spacing w:val="-16"/>
          <w:sz w:val="21"/>
          <w:szCs w:val="21"/>
        </w:rPr>
        <w:t xml:space="preserve"> </w:t>
      </w:r>
      <w:r w:rsidRPr="005C6C6C">
        <w:rPr>
          <w:rFonts w:ascii="Abadi" w:hAnsi="Abadi"/>
          <w:b w:val="0"/>
          <w:bCs w:val="0"/>
          <w:sz w:val="21"/>
          <w:szCs w:val="21"/>
        </w:rPr>
        <w:t>3.</w:t>
      </w:r>
      <w:r w:rsidRPr="005C6C6C">
        <w:rPr>
          <w:rFonts w:ascii="Abadi" w:hAnsi="Abadi"/>
          <w:b w:val="0"/>
          <w:bCs w:val="0"/>
          <w:spacing w:val="-14"/>
          <w:sz w:val="21"/>
          <w:szCs w:val="21"/>
        </w:rPr>
        <w:t xml:space="preserve"> </w:t>
      </w:r>
      <w:r w:rsidRPr="005C6C6C">
        <w:rPr>
          <w:rFonts w:ascii="Abadi" w:hAnsi="Abadi"/>
          <w:b w:val="0"/>
          <w:bCs w:val="0"/>
          <w:sz w:val="21"/>
          <w:szCs w:val="21"/>
        </w:rPr>
        <w:t>Revisión practicada</w:t>
      </w:r>
      <w:r w:rsidRPr="005C6C6C">
        <w:rPr>
          <w:rFonts w:ascii="Abadi" w:hAnsi="Abadi"/>
          <w:b w:val="0"/>
          <w:bCs w:val="0"/>
          <w:spacing w:val="40"/>
          <w:sz w:val="21"/>
          <w:szCs w:val="21"/>
        </w:rPr>
        <w:t xml:space="preserve"> </w:t>
      </w:r>
      <w:r w:rsidRPr="005C6C6C">
        <w:rPr>
          <w:rFonts w:ascii="Abadi" w:hAnsi="Abadi"/>
          <w:b w:val="0"/>
          <w:bCs w:val="0"/>
          <w:sz w:val="21"/>
          <w:szCs w:val="21"/>
        </w:rPr>
        <w:t>a</w:t>
      </w:r>
      <w:r w:rsidRPr="005C6C6C">
        <w:rPr>
          <w:rFonts w:ascii="Abadi" w:hAnsi="Abadi"/>
          <w:b w:val="0"/>
          <w:bCs w:val="0"/>
          <w:spacing w:val="40"/>
          <w:sz w:val="21"/>
          <w:szCs w:val="21"/>
        </w:rPr>
        <w:t xml:space="preserve"> </w:t>
      </w:r>
      <w:r w:rsidRPr="005C6C6C">
        <w:rPr>
          <w:rFonts w:ascii="Abadi" w:hAnsi="Abadi"/>
          <w:b w:val="0"/>
          <w:bCs w:val="0"/>
          <w:sz w:val="21"/>
          <w:szCs w:val="21"/>
        </w:rPr>
        <w:t>la</w:t>
      </w:r>
      <w:r w:rsidRPr="005C6C6C">
        <w:rPr>
          <w:rFonts w:ascii="Abadi" w:hAnsi="Abadi"/>
          <w:b w:val="0"/>
          <w:bCs w:val="0"/>
          <w:spacing w:val="40"/>
          <w:sz w:val="21"/>
          <w:szCs w:val="21"/>
        </w:rPr>
        <w:t xml:space="preserve"> </w:t>
      </w:r>
      <w:r w:rsidRPr="005C6C6C">
        <w:rPr>
          <w:rFonts w:ascii="Abadi" w:hAnsi="Abadi"/>
          <w:b w:val="0"/>
          <w:bCs w:val="0"/>
          <w:sz w:val="21"/>
          <w:szCs w:val="21"/>
        </w:rPr>
        <w:t>cuenta</w:t>
      </w:r>
      <w:r w:rsidRPr="005C6C6C">
        <w:rPr>
          <w:rFonts w:ascii="Abadi" w:hAnsi="Abadi"/>
          <w:b w:val="0"/>
          <w:bCs w:val="0"/>
          <w:spacing w:val="40"/>
          <w:sz w:val="21"/>
          <w:szCs w:val="21"/>
        </w:rPr>
        <w:t xml:space="preserve"> </w:t>
      </w:r>
      <w:r w:rsidRPr="005C6C6C">
        <w:rPr>
          <w:rFonts w:ascii="Abadi" w:hAnsi="Abadi"/>
          <w:b w:val="0"/>
          <w:bCs w:val="0"/>
          <w:sz w:val="21"/>
          <w:szCs w:val="21"/>
        </w:rPr>
        <w:t>pública</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la</w:t>
      </w:r>
      <w:r w:rsidRPr="005C6C6C">
        <w:rPr>
          <w:rFonts w:ascii="Abadi" w:hAnsi="Abadi"/>
          <w:b w:val="0"/>
          <w:bCs w:val="0"/>
          <w:spacing w:val="40"/>
          <w:sz w:val="21"/>
          <w:szCs w:val="21"/>
        </w:rPr>
        <w:t xml:space="preserve"> </w:t>
      </w:r>
      <w:r w:rsidRPr="005C6C6C">
        <w:rPr>
          <w:rFonts w:ascii="Abadi" w:hAnsi="Abadi"/>
          <w:b w:val="0"/>
          <w:bCs w:val="0"/>
          <w:sz w:val="21"/>
          <w:szCs w:val="21"/>
        </w:rPr>
        <w:t>Procuraduría</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los</w:t>
      </w:r>
      <w:r w:rsidRPr="005C6C6C">
        <w:rPr>
          <w:rFonts w:ascii="Abadi" w:hAnsi="Abadi"/>
          <w:b w:val="0"/>
          <w:bCs w:val="0"/>
          <w:spacing w:val="40"/>
          <w:sz w:val="21"/>
          <w:szCs w:val="21"/>
        </w:rPr>
        <w:t xml:space="preserve"> </w:t>
      </w:r>
      <w:r w:rsidRPr="005C6C6C">
        <w:rPr>
          <w:rFonts w:ascii="Abadi" w:hAnsi="Abadi"/>
          <w:b w:val="0"/>
          <w:bCs w:val="0"/>
          <w:sz w:val="21"/>
          <w:szCs w:val="21"/>
        </w:rPr>
        <w:t>Derechos</w:t>
      </w:r>
      <w:r w:rsidRPr="005C6C6C">
        <w:rPr>
          <w:rFonts w:ascii="Abadi" w:hAnsi="Abadi"/>
          <w:b w:val="0"/>
          <w:bCs w:val="0"/>
          <w:spacing w:val="40"/>
          <w:sz w:val="21"/>
          <w:szCs w:val="21"/>
        </w:rPr>
        <w:t xml:space="preserve"> </w:t>
      </w:r>
      <w:r w:rsidRPr="005C6C6C">
        <w:rPr>
          <w:rFonts w:ascii="Abadi" w:hAnsi="Abadi"/>
          <w:b w:val="0"/>
          <w:bCs w:val="0"/>
          <w:sz w:val="21"/>
          <w:szCs w:val="21"/>
        </w:rPr>
        <w:t>Humanos</w:t>
      </w:r>
      <w:r w:rsidRPr="005C6C6C">
        <w:rPr>
          <w:rFonts w:ascii="Abadi" w:hAnsi="Abadi"/>
          <w:b w:val="0"/>
          <w:bCs w:val="0"/>
          <w:spacing w:val="40"/>
          <w:sz w:val="21"/>
          <w:szCs w:val="21"/>
        </w:rPr>
        <w:t xml:space="preserve"> </w:t>
      </w:r>
      <w:r w:rsidRPr="005C6C6C">
        <w:rPr>
          <w:rFonts w:ascii="Abadi" w:hAnsi="Abadi"/>
          <w:b w:val="0"/>
          <w:bCs w:val="0"/>
          <w:sz w:val="21"/>
          <w:szCs w:val="21"/>
        </w:rPr>
        <w:t>del</w:t>
      </w:r>
      <w:r w:rsidRPr="005C6C6C">
        <w:rPr>
          <w:rFonts w:ascii="Abadi" w:hAnsi="Abadi"/>
          <w:b w:val="0"/>
          <w:bCs w:val="0"/>
          <w:spacing w:val="40"/>
          <w:sz w:val="21"/>
          <w:szCs w:val="21"/>
        </w:rPr>
        <w:t xml:space="preserve"> </w:t>
      </w:r>
      <w:r w:rsidRPr="005C6C6C">
        <w:rPr>
          <w:rFonts w:ascii="Abadi" w:hAnsi="Abadi"/>
          <w:b w:val="0"/>
          <w:bCs w:val="0"/>
          <w:sz w:val="21"/>
          <w:szCs w:val="21"/>
        </w:rPr>
        <w:t>Estado</w:t>
      </w:r>
      <w:r w:rsidRPr="005C6C6C">
        <w:rPr>
          <w:rFonts w:ascii="Abadi" w:hAnsi="Abadi"/>
          <w:b w:val="0"/>
          <w:bCs w:val="0"/>
          <w:spacing w:val="40"/>
          <w:sz w:val="21"/>
          <w:szCs w:val="21"/>
        </w:rPr>
        <w:t xml:space="preserve"> </w:t>
      </w:r>
      <w:r w:rsidRPr="005C6C6C">
        <w:rPr>
          <w:rFonts w:ascii="Abadi" w:hAnsi="Abadi"/>
          <w:b w:val="0"/>
          <w:bCs w:val="0"/>
          <w:sz w:val="21"/>
          <w:szCs w:val="21"/>
        </w:rPr>
        <w:t>de Guanajuato,</w:t>
      </w:r>
      <w:r w:rsidRPr="005C6C6C">
        <w:rPr>
          <w:rFonts w:ascii="Abadi" w:hAnsi="Abadi"/>
          <w:b w:val="0"/>
          <w:bCs w:val="0"/>
          <w:spacing w:val="33"/>
          <w:sz w:val="21"/>
          <w:szCs w:val="21"/>
        </w:rPr>
        <w:t xml:space="preserve"> </w:t>
      </w:r>
      <w:r w:rsidRPr="005C6C6C">
        <w:rPr>
          <w:rFonts w:ascii="Abadi" w:hAnsi="Abadi"/>
          <w:b w:val="0"/>
          <w:bCs w:val="0"/>
          <w:sz w:val="21"/>
          <w:szCs w:val="21"/>
        </w:rPr>
        <w:t>correspondiente</w:t>
      </w:r>
      <w:r w:rsidRPr="005C6C6C">
        <w:rPr>
          <w:rFonts w:ascii="Abadi" w:hAnsi="Abadi"/>
          <w:b w:val="0"/>
          <w:bCs w:val="0"/>
          <w:spacing w:val="34"/>
          <w:sz w:val="21"/>
          <w:szCs w:val="21"/>
        </w:rPr>
        <w:t xml:space="preserve"> </w:t>
      </w:r>
      <w:r w:rsidRPr="005C6C6C">
        <w:rPr>
          <w:rFonts w:ascii="Abadi" w:hAnsi="Abadi"/>
          <w:b w:val="0"/>
          <w:bCs w:val="0"/>
          <w:sz w:val="21"/>
          <w:szCs w:val="21"/>
        </w:rPr>
        <w:t>al</w:t>
      </w:r>
      <w:r w:rsidRPr="005C6C6C">
        <w:rPr>
          <w:rFonts w:ascii="Abadi" w:hAnsi="Abadi"/>
          <w:b w:val="0"/>
          <w:bCs w:val="0"/>
          <w:spacing w:val="34"/>
          <w:sz w:val="21"/>
          <w:szCs w:val="21"/>
        </w:rPr>
        <w:t xml:space="preserve"> </w:t>
      </w:r>
      <w:r w:rsidRPr="005C6C6C">
        <w:rPr>
          <w:rFonts w:ascii="Abadi" w:hAnsi="Abadi"/>
          <w:b w:val="0"/>
          <w:bCs w:val="0"/>
          <w:sz w:val="21"/>
          <w:szCs w:val="21"/>
        </w:rPr>
        <w:t>ejercicio</w:t>
      </w:r>
      <w:r w:rsidRPr="005C6C6C">
        <w:rPr>
          <w:rFonts w:ascii="Abadi" w:hAnsi="Abadi"/>
          <w:b w:val="0"/>
          <w:bCs w:val="0"/>
          <w:spacing w:val="34"/>
          <w:sz w:val="21"/>
          <w:szCs w:val="21"/>
        </w:rPr>
        <w:t xml:space="preserve"> </w:t>
      </w:r>
      <w:r w:rsidRPr="005C6C6C">
        <w:rPr>
          <w:rFonts w:ascii="Abadi" w:hAnsi="Abadi"/>
          <w:b w:val="0"/>
          <w:bCs w:val="0"/>
          <w:sz w:val="21"/>
          <w:szCs w:val="21"/>
        </w:rPr>
        <w:t>fiscal</w:t>
      </w:r>
      <w:r w:rsidRPr="005C6C6C">
        <w:rPr>
          <w:rFonts w:ascii="Abadi" w:hAnsi="Abadi"/>
          <w:b w:val="0"/>
          <w:bCs w:val="0"/>
          <w:spacing w:val="34"/>
          <w:sz w:val="21"/>
          <w:szCs w:val="21"/>
        </w:rPr>
        <w:t xml:space="preserve"> </w:t>
      </w:r>
      <w:r w:rsidRPr="005C6C6C">
        <w:rPr>
          <w:rFonts w:ascii="Abadi" w:hAnsi="Abadi"/>
          <w:b w:val="0"/>
          <w:bCs w:val="0"/>
          <w:sz w:val="21"/>
          <w:szCs w:val="21"/>
        </w:rPr>
        <w:t>del</w:t>
      </w:r>
      <w:r w:rsidRPr="005C6C6C">
        <w:rPr>
          <w:rFonts w:ascii="Abadi" w:hAnsi="Abadi"/>
          <w:b w:val="0"/>
          <w:bCs w:val="0"/>
          <w:spacing w:val="32"/>
          <w:sz w:val="21"/>
          <w:szCs w:val="21"/>
        </w:rPr>
        <w:t xml:space="preserve"> </w:t>
      </w:r>
      <w:r w:rsidRPr="005C6C6C">
        <w:rPr>
          <w:rFonts w:ascii="Abadi" w:hAnsi="Abadi"/>
          <w:b w:val="0"/>
          <w:bCs w:val="0"/>
          <w:sz w:val="21"/>
          <w:szCs w:val="21"/>
        </w:rPr>
        <w:t>año</w:t>
      </w:r>
      <w:r w:rsidRPr="005C6C6C">
        <w:rPr>
          <w:rFonts w:ascii="Abadi" w:hAnsi="Abadi"/>
          <w:b w:val="0"/>
          <w:bCs w:val="0"/>
          <w:spacing w:val="40"/>
          <w:sz w:val="21"/>
          <w:szCs w:val="21"/>
        </w:rPr>
        <w:t xml:space="preserve"> </w:t>
      </w:r>
      <w:r w:rsidRPr="005C6C6C">
        <w:rPr>
          <w:rFonts w:ascii="Abadi" w:hAnsi="Abadi"/>
          <w:b w:val="0"/>
          <w:bCs w:val="0"/>
          <w:sz w:val="21"/>
          <w:szCs w:val="21"/>
        </w:rPr>
        <w:t>dos</w:t>
      </w:r>
      <w:r w:rsidRPr="005C6C6C">
        <w:rPr>
          <w:rFonts w:ascii="Abadi" w:hAnsi="Abadi"/>
          <w:b w:val="0"/>
          <w:bCs w:val="0"/>
          <w:spacing w:val="33"/>
          <w:sz w:val="21"/>
          <w:szCs w:val="21"/>
        </w:rPr>
        <w:t xml:space="preserve"> </w:t>
      </w:r>
      <w:r w:rsidRPr="005C6C6C">
        <w:rPr>
          <w:rFonts w:ascii="Abadi" w:hAnsi="Abadi"/>
          <w:b w:val="0"/>
          <w:bCs w:val="0"/>
          <w:sz w:val="21"/>
          <w:szCs w:val="21"/>
        </w:rPr>
        <w:t>mil</w:t>
      </w:r>
      <w:r w:rsidRPr="005C6C6C">
        <w:rPr>
          <w:rFonts w:ascii="Abadi" w:hAnsi="Abadi"/>
          <w:b w:val="0"/>
          <w:bCs w:val="0"/>
          <w:spacing w:val="34"/>
          <w:sz w:val="21"/>
          <w:szCs w:val="21"/>
        </w:rPr>
        <w:t xml:space="preserve"> </w:t>
      </w:r>
      <w:r w:rsidRPr="005C6C6C">
        <w:rPr>
          <w:rFonts w:ascii="Abadi" w:hAnsi="Abadi"/>
          <w:b w:val="0"/>
          <w:bCs w:val="0"/>
          <w:sz w:val="21"/>
          <w:szCs w:val="21"/>
        </w:rPr>
        <w:t>veinte;</w:t>
      </w:r>
      <w:r w:rsidRPr="005C6C6C">
        <w:rPr>
          <w:rFonts w:ascii="Abadi" w:hAnsi="Abadi"/>
          <w:b w:val="0"/>
          <w:bCs w:val="0"/>
          <w:spacing w:val="34"/>
          <w:sz w:val="21"/>
          <w:szCs w:val="21"/>
        </w:rPr>
        <w:t xml:space="preserve"> </w:t>
      </w:r>
      <w:r w:rsidRPr="005C6C6C">
        <w:rPr>
          <w:rFonts w:ascii="Abadi" w:hAnsi="Abadi"/>
          <w:b w:val="0"/>
          <w:bCs w:val="0"/>
          <w:sz w:val="21"/>
          <w:szCs w:val="21"/>
        </w:rPr>
        <w:t>4.</w:t>
      </w:r>
      <w:r w:rsidRPr="005C6C6C">
        <w:rPr>
          <w:rFonts w:ascii="Abadi" w:hAnsi="Abadi"/>
          <w:b w:val="0"/>
          <w:bCs w:val="0"/>
          <w:spacing w:val="33"/>
          <w:sz w:val="21"/>
          <w:szCs w:val="21"/>
        </w:rPr>
        <w:t xml:space="preserve"> </w:t>
      </w:r>
      <w:r w:rsidRPr="005C6C6C">
        <w:rPr>
          <w:rFonts w:ascii="Abadi" w:hAnsi="Abadi"/>
          <w:b w:val="0"/>
          <w:bCs w:val="0"/>
          <w:sz w:val="21"/>
          <w:szCs w:val="21"/>
        </w:rPr>
        <w:t>Auditoría</w:t>
      </w:r>
      <w:r w:rsidRPr="005C6C6C">
        <w:rPr>
          <w:rFonts w:ascii="Abadi" w:hAnsi="Abadi"/>
          <w:b w:val="0"/>
          <w:bCs w:val="0"/>
          <w:spacing w:val="35"/>
          <w:sz w:val="21"/>
          <w:szCs w:val="21"/>
        </w:rPr>
        <w:t xml:space="preserve"> </w:t>
      </w:r>
      <w:r w:rsidRPr="005C6C6C">
        <w:rPr>
          <w:rFonts w:ascii="Abadi" w:hAnsi="Abadi"/>
          <w:b w:val="0"/>
          <w:bCs w:val="0"/>
          <w:sz w:val="21"/>
          <w:szCs w:val="21"/>
        </w:rPr>
        <w:t>específica practicada al Sistema de Agua Potable y Alcantarillado de León (SAPAL), en cumplimiento</w:t>
      </w:r>
      <w:r w:rsidRPr="005C6C6C">
        <w:rPr>
          <w:rFonts w:ascii="Abadi" w:hAnsi="Abadi"/>
          <w:b w:val="0"/>
          <w:bCs w:val="0"/>
          <w:spacing w:val="27"/>
          <w:sz w:val="21"/>
          <w:szCs w:val="21"/>
        </w:rPr>
        <w:t xml:space="preserve"> </w:t>
      </w:r>
      <w:r w:rsidRPr="005C6C6C">
        <w:rPr>
          <w:rFonts w:ascii="Abadi" w:hAnsi="Abadi"/>
          <w:b w:val="0"/>
          <w:bCs w:val="0"/>
          <w:sz w:val="21"/>
          <w:szCs w:val="21"/>
        </w:rPr>
        <w:t>a la</w:t>
      </w:r>
      <w:r w:rsidRPr="005C6C6C">
        <w:rPr>
          <w:rFonts w:ascii="Abadi" w:hAnsi="Abadi"/>
          <w:b w:val="0"/>
          <w:bCs w:val="0"/>
          <w:spacing w:val="40"/>
          <w:sz w:val="21"/>
          <w:szCs w:val="21"/>
        </w:rPr>
        <w:t xml:space="preserve"> </w:t>
      </w:r>
      <w:r w:rsidRPr="005C6C6C">
        <w:rPr>
          <w:rFonts w:ascii="Abadi" w:hAnsi="Abadi"/>
          <w:b w:val="0"/>
          <w:bCs w:val="0"/>
          <w:sz w:val="21"/>
          <w:szCs w:val="21"/>
        </w:rPr>
        <w:t>resolución de denuncia de investigación de situación excepcional de fecha uno de marzo de dos mil</w:t>
      </w:r>
      <w:r w:rsidRPr="005C6C6C">
        <w:rPr>
          <w:rFonts w:ascii="Abadi" w:hAnsi="Abadi"/>
          <w:b w:val="0"/>
          <w:bCs w:val="0"/>
          <w:spacing w:val="40"/>
          <w:sz w:val="21"/>
          <w:szCs w:val="21"/>
        </w:rPr>
        <w:t xml:space="preserve"> </w:t>
      </w:r>
      <w:r w:rsidRPr="005C6C6C">
        <w:rPr>
          <w:rFonts w:ascii="Abadi" w:hAnsi="Abadi"/>
          <w:b w:val="0"/>
          <w:bCs w:val="0"/>
          <w:sz w:val="21"/>
          <w:szCs w:val="21"/>
        </w:rPr>
        <w:t>veintiuno,</w:t>
      </w:r>
      <w:r w:rsidRPr="005C6C6C">
        <w:rPr>
          <w:rFonts w:ascii="Abadi" w:hAnsi="Abadi"/>
          <w:b w:val="0"/>
          <w:bCs w:val="0"/>
          <w:spacing w:val="40"/>
          <w:sz w:val="21"/>
          <w:szCs w:val="21"/>
        </w:rPr>
        <w:t xml:space="preserve"> </w:t>
      </w:r>
      <w:r w:rsidRPr="005C6C6C">
        <w:rPr>
          <w:rFonts w:ascii="Abadi" w:hAnsi="Abadi"/>
          <w:b w:val="0"/>
          <w:bCs w:val="0"/>
          <w:sz w:val="21"/>
          <w:szCs w:val="21"/>
        </w:rPr>
        <w:t>dictada</w:t>
      </w:r>
      <w:r w:rsidRPr="005C6C6C">
        <w:rPr>
          <w:rFonts w:ascii="Abadi" w:hAnsi="Abadi"/>
          <w:b w:val="0"/>
          <w:bCs w:val="0"/>
          <w:spacing w:val="40"/>
          <w:sz w:val="21"/>
          <w:szCs w:val="21"/>
        </w:rPr>
        <w:t xml:space="preserve"> </w:t>
      </w:r>
      <w:r w:rsidRPr="005C6C6C">
        <w:rPr>
          <w:rFonts w:ascii="Abadi" w:hAnsi="Abadi"/>
          <w:b w:val="0"/>
          <w:bCs w:val="0"/>
          <w:sz w:val="21"/>
          <w:szCs w:val="21"/>
        </w:rPr>
        <w:t>en</w:t>
      </w:r>
      <w:r w:rsidRPr="005C6C6C">
        <w:rPr>
          <w:rFonts w:ascii="Abadi" w:hAnsi="Abadi"/>
          <w:b w:val="0"/>
          <w:bCs w:val="0"/>
          <w:spacing w:val="40"/>
          <w:sz w:val="21"/>
          <w:szCs w:val="21"/>
        </w:rPr>
        <w:t xml:space="preserve"> </w:t>
      </w:r>
      <w:r w:rsidRPr="005C6C6C">
        <w:rPr>
          <w:rFonts w:ascii="Abadi" w:hAnsi="Abadi"/>
          <w:b w:val="0"/>
          <w:bCs w:val="0"/>
          <w:sz w:val="21"/>
          <w:szCs w:val="21"/>
        </w:rPr>
        <w:t>el</w:t>
      </w:r>
      <w:r w:rsidRPr="005C6C6C">
        <w:rPr>
          <w:rFonts w:ascii="Abadi" w:hAnsi="Abadi"/>
          <w:b w:val="0"/>
          <w:bCs w:val="0"/>
          <w:spacing w:val="40"/>
          <w:sz w:val="21"/>
          <w:szCs w:val="21"/>
        </w:rPr>
        <w:t xml:space="preserve"> </w:t>
      </w:r>
      <w:r w:rsidRPr="005C6C6C">
        <w:rPr>
          <w:rFonts w:ascii="Abadi" w:hAnsi="Abadi"/>
          <w:b w:val="0"/>
          <w:bCs w:val="0"/>
          <w:sz w:val="21"/>
          <w:szCs w:val="21"/>
        </w:rPr>
        <w:t>expediente</w:t>
      </w:r>
      <w:r w:rsidRPr="005C6C6C">
        <w:rPr>
          <w:rFonts w:ascii="Abadi" w:hAnsi="Abadi"/>
          <w:b w:val="0"/>
          <w:bCs w:val="0"/>
          <w:spacing w:val="40"/>
          <w:sz w:val="21"/>
          <w:szCs w:val="21"/>
        </w:rPr>
        <w:t xml:space="preserve"> </w:t>
      </w:r>
      <w:r w:rsidRPr="005C6C6C">
        <w:rPr>
          <w:rFonts w:ascii="Abadi" w:hAnsi="Abadi"/>
          <w:b w:val="0"/>
          <w:bCs w:val="0"/>
          <w:sz w:val="21"/>
          <w:szCs w:val="21"/>
        </w:rPr>
        <w:t>número</w:t>
      </w:r>
      <w:r w:rsidRPr="005C6C6C">
        <w:rPr>
          <w:rFonts w:ascii="Abadi" w:hAnsi="Abadi"/>
          <w:b w:val="0"/>
          <w:bCs w:val="0"/>
          <w:spacing w:val="40"/>
          <w:sz w:val="21"/>
          <w:szCs w:val="21"/>
        </w:rPr>
        <w:t xml:space="preserve"> </w:t>
      </w:r>
      <w:r w:rsidRPr="005C6C6C">
        <w:rPr>
          <w:rFonts w:ascii="Abadi" w:hAnsi="Abadi"/>
          <w:b w:val="0"/>
          <w:bCs w:val="0"/>
          <w:sz w:val="21"/>
          <w:szCs w:val="21"/>
        </w:rPr>
        <w:t>ASEG/DGAJ/DISE-10/2020,</w:t>
      </w:r>
      <w:r w:rsidRPr="005C6C6C">
        <w:rPr>
          <w:rFonts w:ascii="Abadi" w:hAnsi="Abadi"/>
          <w:b w:val="0"/>
          <w:bCs w:val="0"/>
          <w:spacing w:val="40"/>
          <w:sz w:val="21"/>
          <w:szCs w:val="21"/>
        </w:rPr>
        <w:t xml:space="preserve"> </w:t>
      </w:r>
      <w:r w:rsidRPr="005C6C6C">
        <w:rPr>
          <w:rFonts w:ascii="Abadi" w:hAnsi="Abadi"/>
          <w:b w:val="0"/>
          <w:bCs w:val="0"/>
          <w:sz w:val="21"/>
          <w:szCs w:val="21"/>
        </w:rPr>
        <w:t>respecto</w:t>
      </w:r>
      <w:r w:rsidRPr="005C6C6C">
        <w:rPr>
          <w:rFonts w:ascii="Abadi" w:hAnsi="Abadi"/>
          <w:b w:val="0"/>
          <w:bCs w:val="0"/>
          <w:spacing w:val="40"/>
          <w:sz w:val="21"/>
          <w:szCs w:val="21"/>
        </w:rPr>
        <w:t xml:space="preserve"> </w:t>
      </w:r>
      <w:r w:rsidRPr="005C6C6C">
        <w:rPr>
          <w:rFonts w:ascii="Abadi" w:hAnsi="Abadi"/>
          <w:b w:val="0"/>
          <w:bCs w:val="0"/>
          <w:sz w:val="21"/>
          <w:szCs w:val="21"/>
        </w:rPr>
        <w:t>a</w:t>
      </w:r>
      <w:r w:rsidRPr="005C6C6C">
        <w:rPr>
          <w:rFonts w:ascii="Abadi" w:hAnsi="Abadi"/>
          <w:b w:val="0"/>
          <w:bCs w:val="0"/>
          <w:spacing w:val="40"/>
          <w:sz w:val="21"/>
          <w:szCs w:val="21"/>
        </w:rPr>
        <w:t xml:space="preserve"> </w:t>
      </w:r>
      <w:r w:rsidRPr="005C6C6C">
        <w:rPr>
          <w:rFonts w:ascii="Abadi" w:hAnsi="Abadi"/>
          <w:b w:val="0"/>
          <w:bCs w:val="0"/>
          <w:sz w:val="21"/>
          <w:szCs w:val="21"/>
        </w:rPr>
        <w:t>los</w:t>
      </w:r>
      <w:r w:rsidRPr="005C6C6C">
        <w:rPr>
          <w:rFonts w:ascii="Abadi" w:hAnsi="Abadi"/>
          <w:b w:val="0"/>
          <w:bCs w:val="0"/>
          <w:spacing w:val="40"/>
          <w:sz w:val="21"/>
          <w:szCs w:val="21"/>
        </w:rPr>
        <w:t xml:space="preserve"> </w:t>
      </w:r>
      <w:r w:rsidRPr="005C6C6C">
        <w:rPr>
          <w:rFonts w:ascii="Abadi" w:hAnsi="Abadi"/>
          <w:b w:val="0"/>
          <w:bCs w:val="0"/>
          <w:sz w:val="21"/>
          <w:szCs w:val="21"/>
        </w:rPr>
        <w:t>procedimientos de planeación, programación, presupuestación y adjudicación, que derivó en el contrato</w:t>
      </w:r>
      <w:r w:rsidRPr="005C6C6C">
        <w:rPr>
          <w:rFonts w:ascii="Abadi" w:hAnsi="Abadi"/>
          <w:b w:val="0"/>
          <w:bCs w:val="0"/>
          <w:spacing w:val="80"/>
          <w:w w:val="150"/>
          <w:sz w:val="21"/>
          <w:szCs w:val="21"/>
        </w:rPr>
        <w:t xml:space="preserve"> </w:t>
      </w:r>
      <w:r w:rsidRPr="005C6C6C">
        <w:rPr>
          <w:rFonts w:ascii="Abadi" w:hAnsi="Abadi"/>
          <w:b w:val="0"/>
          <w:bCs w:val="0"/>
          <w:sz w:val="21"/>
          <w:szCs w:val="21"/>
        </w:rPr>
        <w:t>SAPAL</w:t>
      </w:r>
      <w:r w:rsidRPr="005C6C6C">
        <w:rPr>
          <w:rFonts w:ascii="Abadi" w:hAnsi="Abadi"/>
          <w:b w:val="0"/>
          <w:bCs w:val="0"/>
          <w:spacing w:val="80"/>
          <w:w w:val="150"/>
          <w:sz w:val="21"/>
          <w:szCs w:val="21"/>
        </w:rPr>
        <w:t xml:space="preserve"> </w:t>
      </w:r>
      <w:r w:rsidRPr="005C6C6C">
        <w:rPr>
          <w:rFonts w:ascii="Abadi" w:hAnsi="Abadi"/>
          <w:b w:val="0"/>
          <w:bCs w:val="0"/>
          <w:sz w:val="21"/>
          <w:szCs w:val="21"/>
        </w:rPr>
        <w:t>760-340/2019,</w:t>
      </w:r>
      <w:r w:rsidRPr="005C6C6C">
        <w:rPr>
          <w:rFonts w:ascii="Abadi" w:hAnsi="Abadi"/>
          <w:b w:val="0"/>
          <w:bCs w:val="0"/>
          <w:spacing w:val="80"/>
          <w:w w:val="150"/>
          <w:sz w:val="21"/>
          <w:szCs w:val="21"/>
        </w:rPr>
        <w:t xml:space="preserve"> </w:t>
      </w:r>
      <w:r w:rsidRPr="005C6C6C">
        <w:rPr>
          <w:rFonts w:ascii="Abadi" w:hAnsi="Abadi"/>
          <w:b w:val="0"/>
          <w:bCs w:val="0"/>
          <w:sz w:val="21"/>
          <w:szCs w:val="21"/>
        </w:rPr>
        <w:t>relativo</w:t>
      </w:r>
      <w:r w:rsidRPr="005C6C6C">
        <w:rPr>
          <w:rFonts w:ascii="Abadi" w:hAnsi="Abadi"/>
          <w:b w:val="0"/>
          <w:bCs w:val="0"/>
          <w:spacing w:val="80"/>
          <w:w w:val="150"/>
          <w:sz w:val="21"/>
          <w:szCs w:val="21"/>
        </w:rPr>
        <w:t xml:space="preserve"> </w:t>
      </w:r>
      <w:r w:rsidRPr="005C6C6C">
        <w:rPr>
          <w:rFonts w:ascii="Abadi" w:hAnsi="Abadi"/>
          <w:b w:val="0"/>
          <w:bCs w:val="0"/>
          <w:sz w:val="21"/>
          <w:szCs w:val="21"/>
        </w:rPr>
        <w:t>a</w:t>
      </w:r>
      <w:r w:rsidRPr="005C6C6C">
        <w:rPr>
          <w:rFonts w:ascii="Abadi" w:hAnsi="Abadi"/>
          <w:b w:val="0"/>
          <w:bCs w:val="0"/>
          <w:spacing w:val="80"/>
          <w:w w:val="150"/>
          <w:sz w:val="21"/>
          <w:szCs w:val="21"/>
        </w:rPr>
        <w:t xml:space="preserve"> </w:t>
      </w:r>
      <w:r w:rsidRPr="005C6C6C">
        <w:rPr>
          <w:rFonts w:ascii="Abadi" w:hAnsi="Abadi"/>
          <w:b w:val="0"/>
          <w:bCs w:val="0"/>
          <w:sz w:val="21"/>
          <w:szCs w:val="21"/>
        </w:rPr>
        <w:t>la</w:t>
      </w:r>
      <w:r w:rsidRPr="005C6C6C">
        <w:rPr>
          <w:rFonts w:ascii="Abadi" w:hAnsi="Abadi"/>
          <w:b w:val="0"/>
          <w:bCs w:val="0"/>
          <w:spacing w:val="80"/>
          <w:w w:val="150"/>
          <w:sz w:val="21"/>
          <w:szCs w:val="21"/>
        </w:rPr>
        <w:t xml:space="preserve"> </w:t>
      </w:r>
      <w:r w:rsidRPr="005C6C6C">
        <w:rPr>
          <w:rFonts w:ascii="Abadi" w:hAnsi="Abadi"/>
          <w:b w:val="0"/>
          <w:bCs w:val="0"/>
          <w:sz w:val="21"/>
          <w:szCs w:val="21"/>
        </w:rPr>
        <w:t>obra</w:t>
      </w:r>
      <w:r w:rsidRPr="005C6C6C">
        <w:rPr>
          <w:rFonts w:ascii="Abadi" w:hAnsi="Abadi"/>
          <w:b w:val="0"/>
          <w:bCs w:val="0"/>
          <w:spacing w:val="80"/>
          <w:w w:val="150"/>
          <w:sz w:val="21"/>
          <w:szCs w:val="21"/>
        </w:rPr>
        <w:t xml:space="preserve"> </w:t>
      </w:r>
      <w:r w:rsidRPr="005C6C6C">
        <w:rPr>
          <w:rFonts w:ascii="Abadi" w:hAnsi="Abadi"/>
          <w:b w:val="0"/>
          <w:bCs w:val="0"/>
          <w:sz w:val="21"/>
          <w:szCs w:val="21"/>
        </w:rPr>
        <w:t>civil</w:t>
      </w:r>
      <w:r w:rsidRPr="005C6C6C">
        <w:rPr>
          <w:rFonts w:ascii="Abadi" w:hAnsi="Abadi"/>
          <w:b w:val="0"/>
          <w:bCs w:val="0"/>
          <w:spacing w:val="80"/>
          <w:w w:val="150"/>
          <w:sz w:val="21"/>
          <w:szCs w:val="21"/>
        </w:rPr>
        <w:t xml:space="preserve"> </w:t>
      </w:r>
      <w:r w:rsidRPr="005C6C6C">
        <w:rPr>
          <w:rFonts w:ascii="Abadi" w:hAnsi="Abadi"/>
          <w:b w:val="0"/>
          <w:bCs w:val="0"/>
          <w:sz w:val="21"/>
          <w:szCs w:val="21"/>
        </w:rPr>
        <w:t>«INGENIERÍA</w:t>
      </w:r>
      <w:r w:rsidRPr="005C6C6C">
        <w:rPr>
          <w:rFonts w:ascii="Abadi" w:hAnsi="Abadi"/>
          <w:b w:val="0"/>
          <w:bCs w:val="0"/>
          <w:spacing w:val="80"/>
          <w:w w:val="150"/>
          <w:sz w:val="21"/>
          <w:szCs w:val="21"/>
        </w:rPr>
        <w:t xml:space="preserve"> </w:t>
      </w:r>
      <w:r w:rsidRPr="005C6C6C">
        <w:rPr>
          <w:rFonts w:ascii="Abadi" w:hAnsi="Abadi"/>
          <w:b w:val="0"/>
          <w:bCs w:val="0"/>
          <w:sz w:val="21"/>
          <w:szCs w:val="21"/>
        </w:rPr>
        <w:t>DE</w:t>
      </w:r>
      <w:r w:rsidRPr="005C6C6C">
        <w:rPr>
          <w:rFonts w:ascii="Abadi" w:hAnsi="Abadi"/>
          <w:b w:val="0"/>
          <w:bCs w:val="0"/>
          <w:spacing w:val="80"/>
          <w:w w:val="150"/>
          <w:sz w:val="21"/>
          <w:szCs w:val="21"/>
        </w:rPr>
        <w:t xml:space="preserve"> </w:t>
      </w:r>
      <w:r w:rsidRPr="005C6C6C">
        <w:rPr>
          <w:rFonts w:ascii="Abadi" w:hAnsi="Abadi"/>
          <w:b w:val="0"/>
          <w:bCs w:val="0"/>
          <w:sz w:val="21"/>
          <w:szCs w:val="21"/>
        </w:rPr>
        <w:t>DETALLE</w:t>
      </w:r>
      <w:r w:rsidRPr="005C6C6C">
        <w:rPr>
          <w:rFonts w:ascii="Abadi" w:hAnsi="Abadi"/>
          <w:b w:val="0"/>
          <w:bCs w:val="0"/>
          <w:spacing w:val="80"/>
          <w:w w:val="150"/>
          <w:sz w:val="21"/>
          <w:szCs w:val="21"/>
        </w:rPr>
        <w:t xml:space="preserve"> </w:t>
      </w:r>
      <w:r w:rsidRPr="005C6C6C">
        <w:rPr>
          <w:rFonts w:ascii="Abadi" w:hAnsi="Abadi"/>
          <w:b w:val="0"/>
          <w:bCs w:val="0"/>
          <w:sz w:val="21"/>
          <w:szCs w:val="21"/>
        </w:rPr>
        <w:t>Y CONSTRUCCIÓN</w:t>
      </w:r>
      <w:r w:rsidRPr="005C6C6C">
        <w:rPr>
          <w:rFonts w:ascii="Abadi" w:hAnsi="Abadi"/>
          <w:b w:val="0"/>
          <w:bCs w:val="0"/>
          <w:spacing w:val="-16"/>
          <w:sz w:val="21"/>
          <w:szCs w:val="21"/>
        </w:rPr>
        <w:t xml:space="preserve"> </w:t>
      </w:r>
      <w:r w:rsidRPr="005C6C6C">
        <w:rPr>
          <w:rFonts w:ascii="Abadi" w:hAnsi="Abadi"/>
          <w:b w:val="0"/>
          <w:bCs w:val="0"/>
          <w:sz w:val="21"/>
          <w:szCs w:val="21"/>
        </w:rPr>
        <w:t>DEL</w:t>
      </w:r>
      <w:r w:rsidRPr="005C6C6C">
        <w:rPr>
          <w:rFonts w:ascii="Abadi" w:hAnsi="Abadi"/>
          <w:b w:val="0"/>
          <w:bCs w:val="0"/>
          <w:spacing w:val="-13"/>
          <w:sz w:val="21"/>
          <w:szCs w:val="21"/>
        </w:rPr>
        <w:t xml:space="preserve"> </w:t>
      </w:r>
      <w:r w:rsidRPr="005C6C6C">
        <w:rPr>
          <w:rFonts w:ascii="Abadi" w:hAnsi="Abadi"/>
          <w:b w:val="0"/>
          <w:bCs w:val="0"/>
          <w:sz w:val="21"/>
          <w:szCs w:val="21"/>
        </w:rPr>
        <w:t>SISTEMA</w:t>
      </w:r>
      <w:r w:rsidRPr="005C6C6C">
        <w:rPr>
          <w:rFonts w:ascii="Abadi" w:hAnsi="Abadi"/>
          <w:b w:val="0"/>
          <w:bCs w:val="0"/>
          <w:spacing w:val="-12"/>
          <w:sz w:val="21"/>
          <w:szCs w:val="21"/>
        </w:rPr>
        <w:t xml:space="preserve"> </w:t>
      </w:r>
      <w:r w:rsidRPr="005C6C6C">
        <w:rPr>
          <w:rFonts w:ascii="Abadi" w:hAnsi="Abadi"/>
          <w:b w:val="0"/>
          <w:bCs w:val="0"/>
          <w:sz w:val="21"/>
          <w:szCs w:val="21"/>
        </w:rPr>
        <w:t>DE</w:t>
      </w:r>
      <w:r w:rsidRPr="005C6C6C">
        <w:rPr>
          <w:rFonts w:ascii="Abadi" w:hAnsi="Abadi"/>
          <w:b w:val="0"/>
          <w:bCs w:val="0"/>
          <w:spacing w:val="-11"/>
          <w:sz w:val="21"/>
          <w:szCs w:val="21"/>
        </w:rPr>
        <w:t xml:space="preserve"> </w:t>
      </w:r>
      <w:r w:rsidRPr="005C6C6C">
        <w:rPr>
          <w:rFonts w:ascii="Abadi" w:hAnsi="Abadi"/>
          <w:b w:val="0"/>
          <w:bCs w:val="0"/>
          <w:sz w:val="21"/>
          <w:szCs w:val="21"/>
        </w:rPr>
        <w:t>RETENCIÓN</w:t>
      </w:r>
      <w:r w:rsidRPr="005C6C6C">
        <w:rPr>
          <w:rFonts w:ascii="Abadi" w:hAnsi="Abadi"/>
          <w:b w:val="0"/>
          <w:bCs w:val="0"/>
          <w:spacing w:val="-13"/>
          <w:sz w:val="21"/>
          <w:szCs w:val="21"/>
        </w:rPr>
        <w:t xml:space="preserve"> </w:t>
      </w:r>
      <w:r w:rsidRPr="005C6C6C">
        <w:rPr>
          <w:rFonts w:ascii="Abadi" w:hAnsi="Abadi"/>
          <w:b w:val="0"/>
          <w:bCs w:val="0"/>
          <w:sz w:val="21"/>
          <w:szCs w:val="21"/>
        </w:rPr>
        <w:t>DE</w:t>
      </w:r>
      <w:r w:rsidRPr="005C6C6C">
        <w:rPr>
          <w:rFonts w:ascii="Abadi" w:hAnsi="Abadi"/>
          <w:b w:val="0"/>
          <w:bCs w:val="0"/>
          <w:spacing w:val="-11"/>
          <w:sz w:val="21"/>
          <w:szCs w:val="21"/>
        </w:rPr>
        <w:t xml:space="preserve"> </w:t>
      </w:r>
      <w:r w:rsidRPr="005C6C6C">
        <w:rPr>
          <w:rFonts w:ascii="Abadi" w:hAnsi="Abadi"/>
          <w:b w:val="0"/>
          <w:bCs w:val="0"/>
          <w:sz w:val="21"/>
          <w:szCs w:val="21"/>
        </w:rPr>
        <w:t>AGUAS</w:t>
      </w:r>
      <w:r w:rsidRPr="005C6C6C">
        <w:rPr>
          <w:rFonts w:ascii="Abadi" w:hAnsi="Abadi"/>
          <w:b w:val="0"/>
          <w:bCs w:val="0"/>
          <w:spacing w:val="-13"/>
          <w:sz w:val="21"/>
          <w:szCs w:val="21"/>
        </w:rPr>
        <w:t xml:space="preserve"> </w:t>
      </w:r>
      <w:r w:rsidRPr="005C6C6C">
        <w:rPr>
          <w:rFonts w:ascii="Abadi" w:hAnsi="Abadi"/>
          <w:b w:val="0"/>
          <w:bCs w:val="0"/>
          <w:sz w:val="21"/>
          <w:szCs w:val="21"/>
        </w:rPr>
        <w:t>PLUVIALES</w:t>
      </w:r>
      <w:r w:rsidRPr="005C6C6C">
        <w:rPr>
          <w:rFonts w:ascii="Abadi" w:hAnsi="Abadi"/>
          <w:b w:val="0"/>
          <w:bCs w:val="0"/>
          <w:spacing w:val="-12"/>
          <w:sz w:val="21"/>
          <w:szCs w:val="21"/>
        </w:rPr>
        <w:t xml:space="preserve"> </w:t>
      </w:r>
      <w:r w:rsidRPr="005C6C6C">
        <w:rPr>
          <w:rFonts w:ascii="Abadi" w:hAnsi="Abadi"/>
          <w:b w:val="0"/>
          <w:bCs w:val="0"/>
          <w:sz w:val="21"/>
          <w:szCs w:val="21"/>
        </w:rPr>
        <w:t>TIMOTEO</w:t>
      </w:r>
      <w:r w:rsidRPr="005C6C6C">
        <w:rPr>
          <w:rFonts w:ascii="Abadi" w:hAnsi="Abadi"/>
          <w:b w:val="0"/>
          <w:bCs w:val="0"/>
          <w:spacing w:val="-8"/>
          <w:sz w:val="21"/>
          <w:szCs w:val="21"/>
        </w:rPr>
        <w:t xml:space="preserve"> </w:t>
      </w:r>
      <w:r w:rsidRPr="005C6C6C">
        <w:rPr>
          <w:rFonts w:ascii="Abadi" w:hAnsi="Abadi"/>
          <w:b w:val="0"/>
          <w:bCs w:val="0"/>
          <w:sz w:val="21"/>
          <w:szCs w:val="21"/>
        </w:rPr>
        <w:t>LOZANO»,</w:t>
      </w:r>
      <w:r w:rsidRPr="005C6C6C">
        <w:rPr>
          <w:rFonts w:ascii="Abadi" w:hAnsi="Abadi"/>
          <w:b w:val="0"/>
          <w:bCs w:val="0"/>
          <w:spacing w:val="-12"/>
          <w:sz w:val="21"/>
          <w:szCs w:val="21"/>
        </w:rPr>
        <w:t xml:space="preserve"> </w:t>
      </w:r>
      <w:r w:rsidRPr="005C6C6C">
        <w:rPr>
          <w:rFonts w:ascii="Abadi" w:hAnsi="Abadi"/>
          <w:b w:val="0"/>
          <w:bCs w:val="0"/>
          <w:sz w:val="21"/>
          <w:szCs w:val="21"/>
        </w:rPr>
        <w:t>por</w:t>
      </w:r>
      <w:r w:rsidRPr="005C6C6C">
        <w:rPr>
          <w:rFonts w:ascii="Abadi" w:hAnsi="Abadi"/>
          <w:b w:val="0"/>
          <w:bCs w:val="0"/>
          <w:spacing w:val="-13"/>
          <w:sz w:val="21"/>
          <w:szCs w:val="21"/>
        </w:rPr>
        <w:t xml:space="preserve"> </w:t>
      </w:r>
      <w:r w:rsidRPr="005C6C6C">
        <w:rPr>
          <w:rFonts w:ascii="Abadi" w:hAnsi="Abadi"/>
          <w:b w:val="0"/>
          <w:bCs w:val="0"/>
          <w:spacing w:val="-5"/>
          <w:sz w:val="21"/>
          <w:szCs w:val="21"/>
        </w:rPr>
        <w:t>los</w:t>
      </w:r>
      <w:r w:rsidR="005C6C6C">
        <w:rPr>
          <w:rFonts w:ascii="Abadi" w:hAnsi="Abadi"/>
          <w:b w:val="0"/>
          <w:bCs w:val="0"/>
          <w:spacing w:val="-5"/>
          <w:sz w:val="21"/>
          <w:szCs w:val="21"/>
        </w:rPr>
        <w:t xml:space="preserve"> </w:t>
      </w:r>
      <w:r w:rsidRPr="005C6C6C">
        <w:rPr>
          <w:rFonts w:ascii="Abadi" w:hAnsi="Abadi"/>
          <w:b w:val="0"/>
          <w:bCs w:val="0"/>
          <w:sz w:val="21"/>
          <w:szCs w:val="21"/>
        </w:rPr>
        <w:t>ejercicios fiscales de los años dos mil diecinueve y dos mil veinte; 5. Auditoría practicada a la infraestructura pública municipal respecto de las operaciones realizadas por la administración municipal</w:t>
      </w:r>
      <w:r w:rsidRPr="005C6C6C">
        <w:rPr>
          <w:rFonts w:ascii="Abadi" w:hAnsi="Abadi"/>
          <w:b w:val="0"/>
          <w:bCs w:val="0"/>
          <w:spacing w:val="-1"/>
          <w:sz w:val="21"/>
          <w:szCs w:val="21"/>
        </w:rPr>
        <w:t xml:space="preserve"> </w:t>
      </w:r>
      <w:r w:rsidRPr="005C6C6C">
        <w:rPr>
          <w:rFonts w:ascii="Abadi" w:hAnsi="Abadi"/>
          <w:b w:val="0"/>
          <w:bCs w:val="0"/>
          <w:sz w:val="21"/>
          <w:szCs w:val="21"/>
        </w:rPr>
        <w:t>de</w:t>
      </w:r>
      <w:r w:rsidRPr="005C6C6C">
        <w:rPr>
          <w:rFonts w:ascii="Abadi" w:hAnsi="Abadi"/>
          <w:b w:val="0"/>
          <w:bCs w:val="0"/>
          <w:spacing w:val="-2"/>
          <w:sz w:val="21"/>
          <w:szCs w:val="21"/>
        </w:rPr>
        <w:t xml:space="preserve"> </w:t>
      </w:r>
      <w:r w:rsidRPr="005C6C6C">
        <w:rPr>
          <w:rFonts w:ascii="Abadi" w:hAnsi="Abadi"/>
          <w:b w:val="0"/>
          <w:bCs w:val="0"/>
          <w:sz w:val="21"/>
          <w:szCs w:val="21"/>
        </w:rPr>
        <w:t>Ocampo,</w:t>
      </w:r>
      <w:r w:rsidRPr="005C6C6C">
        <w:rPr>
          <w:rFonts w:ascii="Abadi" w:hAnsi="Abadi"/>
          <w:b w:val="0"/>
          <w:bCs w:val="0"/>
          <w:spacing w:val="-3"/>
          <w:sz w:val="21"/>
          <w:szCs w:val="21"/>
        </w:rPr>
        <w:t xml:space="preserve"> </w:t>
      </w:r>
      <w:r w:rsidRPr="005C6C6C">
        <w:rPr>
          <w:rFonts w:ascii="Abadi" w:hAnsi="Abadi"/>
          <w:b w:val="0"/>
          <w:bCs w:val="0"/>
          <w:sz w:val="21"/>
          <w:szCs w:val="21"/>
        </w:rPr>
        <w:t>Guanajuato,</w:t>
      </w:r>
      <w:r w:rsidRPr="005C6C6C">
        <w:rPr>
          <w:rFonts w:ascii="Abadi" w:hAnsi="Abadi"/>
          <w:b w:val="0"/>
          <w:bCs w:val="0"/>
          <w:spacing w:val="-2"/>
          <w:sz w:val="21"/>
          <w:szCs w:val="21"/>
        </w:rPr>
        <w:t xml:space="preserve"> </w:t>
      </w:r>
      <w:r w:rsidRPr="005C6C6C">
        <w:rPr>
          <w:rFonts w:ascii="Abadi" w:hAnsi="Abadi"/>
          <w:b w:val="0"/>
          <w:bCs w:val="0"/>
          <w:sz w:val="21"/>
          <w:szCs w:val="21"/>
        </w:rPr>
        <w:t>correspondientes</w:t>
      </w:r>
      <w:r w:rsidRPr="005C6C6C">
        <w:rPr>
          <w:rFonts w:ascii="Abadi" w:hAnsi="Abadi"/>
          <w:b w:val="0"/>
          <w:bCs w:val="0"/>
          <w:spacing w:val="-2"/>
          <w:sz w:val="21"/>
          <w:szCs w:val="21"/>
        </w:rPr>
        <w:t xml:space="preserve"> </w:t>
      </w:r>
      <w:r w:rsidRPr="005C6C6C">
        <w:rPr>
          <w:rFonts w:ascii="Abadi" w:hAnsi="Abadi"/>
          <w:b w:val="0"/>
          <w:bCs w:val="0"/>
          <w:sz w:val="21"/>
          <w:szCs w:val="21"/>
        </w:rPr>
        <w:t>al</w:t>
      </w:r>
      <w:r w:rsidRPr="005C6C6C">
        <w:rPr>
          <w:rFonts w:ascii="Abadi" w:hAnsi="Abadi"/>
          <w:b w:val="0"/>
          <w:bCs w:val="0"/>
          <w:spacing w:val="-2"/>
          <w:sz w:val="21"/>
          <w:szCs w:val="21"/>
        </w:rPr>
        <w:t xml:space="preserve"> </w:t>
      </w:r>
      <w:r w:rsidRPr="005C6C6C">
        <w:rPr>
          <w:rFonts w:ascii="Abadi" w:hAnsi="Abadi"/>
          <w:b w:val="0"/>
          <w:bCs w:val="0"/>
          <w:sz w:val="21"/>
          <w:szCs w:val="21"/>
        </w:rPr>
        <w:t>periodo</w:t>
      </w:r>
      <w:r w:rsidRPr="005C6C6C">
        <w:rPr>
          <w:rFonts w:ascii="Abadi" w:hAnsi="Abadi"/>
          <w:b w:val="0"/>
          <w:bCs w:val="0"/>
          <w:spacing w:val="-1"/>
          <w:sz w:val="21"/>
          <w:szCs w:val="21"/>
        </w:rPr>
        <w:t xml:space="preserve"> </w:t>
      </w:r>
      <w:r w:rsidRPr="005C6C6C">
        <w:rPr>
          <w:rFonts w:ascii="Abadi" w:hAnsi="Abadi"/>
          <w:b w:val="0"/>
          <w:bCs w:val="0"/>
          <w:sz w:val="21"/>
          <w:szCs w:val="21"/>
        </w:rPr>
        <w:t>comprendido</w:t>
      </w:r>
      <w:r w:rsidRPr="005C6C6C">
        <w:rPr>
          <w:rFonts w:ascii="Abadi" w:hAnsi="Abadi"/>
          <w:b w:val="0"/>
          <w:bCs w:val="0"/>
          <w:spacing w:val="-1"/>
          <w:sz w:val="21"/>
          <w:szCs w:val="21"/>
        </w:rPr>
        <w:t xml:space="preserve"> </w:t>
      </w:r>
      <w:r w:rsidRPr="005C6C6C">
        <w:rPr>
          <w:rFonts w:ascii="Abadi" w:hAnsi="Abadi"/>
          <w:b w:val="0"/>
          <w:bCs w:val="0"/>
          <w:sz w:val="21"/>
          <w:szCs w:val="21"/>
        </w:rPr>
        <w:t>del uno de</w:t>
      </w:r>
      <w:r w:rsidRPr="005C6C6C">
        <w:rPr>
          <w:rFonts w:ascii="Abadi" w:hAnsi="Abadi"/>
          <w:b w:val="0"/>
          <w:bCs w:val="0"/>
          <w:spacing w:val="-2"/>
          <w:sz w:val="21"/>
          <w:szCs w:val="21"/>
        </w:rPr>
        <w:t xml:space="preserve"> </w:t>
      </w:r>
      <w:r w:rsidRPr="005C6C6C">
        <w:rPr>
          <w:rFonts w:ascii="Abadi" w:hAnsi="Abadi"/>
          <w:b w:val="0"/>
          <w:bCs w:val="0"/>
          <w:sz w:val="21"/>
          <w:szCs w:val="21"/>
        </w:rPr>
        <w:t>enero</w:t>
      </w:r>
      <w:r w:rsidRPr="005C6C6C">
        <w:rPr>
          <w:rFonts w:ascii="Abadi" w:hAnsi="Abadi"/>
          <w:b w:val="0"/>
          <w:bCs w:val="0"/>
          <w:spacing w:val="-3"/>
          <w:sz w:val="21"/>
          <w:szCs w:val="21"/>
        </w:rPr>
        <w:t xml:space="preserve"> </w:t>
      </w:r>
      <w:r w:rsidRPr="005C6C6C">
        <w:rPr>
          <w:rFonts w:ascii="Abadi" w:hAnsi="Abadi"/>
          <w:b w:val="0"/>
          <w:bCs w:val="0"/>
          <w:sz w:val="21"/>
          <w:szCs w:val="21"/>
        </w:rPr>
        <w:t>al treinta</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uno</w:t>
      </w:r>
      <w:r w:rsidRPr="005C6C6C">
        <w:rPr>
          <w:rFonts w:ascii="Abadi" w:hAnsi="Abadi"/>
          <w:b w:val="0"/>
          <w:bCs w:val="0"/>
          <w:spacing w:val="-3"/>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diciembre</w:t>
      </w:r>
      <w:r w:rsidRPr="005C6C6C">
        <w:rPr>
          <w:rFonts w:ascii="Abadi" w:hAnsi="Abadi"/>
          <w:b w:val="0"/>
          <w:bCs w:val="0"/>
          <w:spacing w:val="-7"/>
          <w:sz w:val="21"/>
          <w:szCs w:val="21"/>
        </w:rPr>
        <w:t xml:space="preserve"> </w:t>
      </w:r>
      <w:r w:rsidRPr="005C6C6C">
        <w:rPr>
          <w:rFonts w:ascii="Abadi" w:hAnsi="Abadi"/>
          <w:b w:val="0"/>
          <w:bCs w:val="0"/>
          <w:sz w:val="21"/>
          <w:szCs w:val="21"/>
        </w:rPr>
        <w:t>del</w:t>
      </w:r>
      <w:r w:rsidRPr="005C6C6C">
        <w:rPr>
          <w:rFonts w:ascii="Abadi" w:hAnsi="Abadi"/>
          <w:b w:val="0"/>
          <w:bCs w:val="0"/>
          <w:spacing w:val="-4"/>
          <w:sz w:val="21"/>
          <w:szCs w:val="21"/>
        </w:rPr>
        <w:t xml:space="preserve"> </w:t>
      </w:r>
      <w:r w:rsidRPr="005C6C6C">
        <w:rPr>
          <w:rFonts w:ascii="Abadi" w:hAnsi="Abadi"/>
          <w:b w:val="0"/>
          <w:bCs w:val="0"/>
          <w:sz w:val="21"/>
          <w:szCs w:val="21"/>
        </w:rPr>
        <w:t>ejercicio</w:t>
      </w:r>
      <w:r w:rsidRPr="005C6C6C">
        <w:rPr>
          <w:rFonts w:ascii="Abadi" w:hAnsi="Abadi"/>
          <w:b w:val="0"/>
          <w:bCs w:val="0"/>
          <w:spacing w:val="-4"/>
          <w:sz w:val="21"/>
          <w:szCs w:val="21"/>
        </w:rPr>
        <w:t xml:space="preserve"> </w:t>
      </w:r>
      <w:r w:rsidRPr="005C6C6C">
        <w:rPr>
          <w:rFonts w:ascii="Abadi" w:hAnsi="Abadi"/>
          <w:b w:val="0"/>
          <w:bCs w:val="0"/>
          <w:sz w:val="21"/>
          <w:szCs w:val="21"/>
        </w:rPr>
        <w:t>fiscal</w:t>
      </w:r>
      <w:r w:rsidRPr="005C6C6C">
        <w:rPr>
          <w:rFonts w:ascii="Abadi" w:hAnsi="Abadi"/>
          <w:b w:val="0"/>
          <w:bCs w:val="0"/>
          <w:spacing w:val="-4"/>
          <w:sz w:val="21"/>
          <w:szCs w:val="21"/>
        </w:rPr>
        <w:t xml:space="preserve"> </w:t>
      </w:r>
      <w:r w:rsidRPr="005C6C6C">
        <w:rPr>
          <w:rFonts w:ascii="Abadi" w:hAnsi="Abadi"/>
          <w:b w:val="0"/>
          <w:bCs w:val="0"/>
          <w:sz w:val="21"/>
          <w:szCs w:val="21"/>
        </w:rPr>
        <w:t>del</w:t>
      </w:r>
      <w:r w:rsidRPr="005C6C6C">
        <w:rPr>
          <w:rFonts w:ascii="Abadi" w:hAnsi="Abadi"/>
          <w:b w:val="0"/>
          <w:bCs w:val="0"/>
          <w:spacing w:val="-4"/>
          <w:sz w:val="21"/>
          <w:szCs w:val="21"/>
        </w:rPr>
        <w:t xml:space="preserve"> </w:t>
      </w:r>
      <w:r w:rsidRPr="005C6C6C">
        <w:rPr>
          <w:rFonts w:ascii="Abadi" w:hAnsi="Abadi"/>
          <w:b w:val="0"/>
          <w:bCs w:val="0"/>
          <w:sz w:val="21"/>
          <w:szCs w:val="21"/>
        </w:rPr>
        <w:t>año</w:t>
      </w:r>
      <w:r w:rsidRPr="005C6C6C">
        <w:rPr>
          <w:rFonts w:ascii="Abadi" w:hAnsi="Abadi"/>
          <w:b w:val="0"/>
          <w:bCs w:val="0"/>
          <w:spacing w:val="-3"/>
          <w:sz w:val="21"/>
          <w:szCs w:val="21"/>
        </w:rPr>
        <w:t xml:space="preserve"> </w:t>
      </w:r>
      <w:r w:rsidRPr="005C6C6C">
        <w:rPr>
          <w:rFonts w:ascii="Abadi" w:hAnsi="Abadi"/>
          <w:b w:val="0"/>
          <w:bCs w:val="0"/>
          <w:sz w:val="21"/>
          <w:szCs w:val="21"/>
        </w:rPr>
        <w:t>dos</w:t>
      </w:r>
      <w:r w:rsidRPr="005C6C6C">
        <w:rPr>
          <w:rFonts w:ascii="Abadi" w:hAnsi="Abadi"/>
          <w:b w:val="0"/>
          <w:bCs w:val="0"/>
          <w:spacing w:val="-5"/>
          <w:sz w:val="21"/>
          <w:szCs w:val="21"/>
        </w:rPr>
        <w:t xml:space="preserve"> </w:t>
      </w:r>
      <w:r w:rsidRPr="005C6C6C">
        <w:rPr>
          <w:rFonts w:ascii="Abadi" w:hAnsi="Abadi"/>
          <w:b w:val="0"/>
          <w:bCs w:val="0"/>
          <w:sz w:val="21"/>
          <w:szCs w:val="21"/>
        </w:rPr>
        <w:t>mil</w:t>
      </w:r>
      <w:r w:rsidRPr="005C6C6C">
        <w:rPr>
          <w:rFonts w:ascii="Abadi" w:hAnsi="Abadi"/>
          <w:b w:val="0"/>
          <w:bCs w:val="0"/>
          <w:spacing w:val="-4"/>
          <w:sz w:val="21"/>
          <w:szCs w:val="21"/>
        </w:rPr>
        <w:t xml:space="preserve"> </w:t>
      </w:r>
      <w:r w:rsidRPr="005C6C6C">
        <w:rPr>
          <w:rFonts w:ascii="Abadi" w:hAnsi="Abadi"/>
          <w:b w:val="0"/>
          <w:bCs w:val="0"/>
          <w:sz w:val="21"/>
          <w:szCs w:val="21"/>
        </w:rPr>
        <w:t>veinte;</w:t>
      </w:r>
      <w:r w:rsidRPr="005C6C6C">
        <w:rPr>
          <w:rFonts w:ascii="Abadi" w:hAnsi="Abadi"/>
          <w:b w:val="0"/>
          <w:bCs w:val="0"/>
          <w:spacing w:val="-5"/>
          <w:sz w:val="21"/>
          <w:szCs w:val="21"/>
        </w:rPr>
        <w:t xml:space="preserve"> </w:t>
      </w:r>
      <w:r w:rsidRPr="005C6C6C">
        <w:rPr>
          <w:rFonts w:ascii="Abadi" w:hAnsi="Abadi"/>
          <w:b w:val="0"/>
          <w:bCs w:val="0"/>
          <w:sz w:val="21"/>
          <w:szCs w:val="21"/>
        </w:rPr>
        <w:t>y</w:t>
      </w:r>
      <w:r w:rsidRPr="005C6C6C">
        <w:rPr>
          <w:rFonts w:ascii="Abadi" w:hAnsi="Abadi"/>
          <w:b w:val="0"/>
          <w:bCs w:val="0"/>
          <w:spacing w:val="-6"/>
          <w:sz w:val="21"/>
          <w:szCs w:val="21"/>
        </w:rPr>
        <w:t xml:space="preserve"> </w:t>
      </w:r>
      <w:r w:rsidRPr="005C6C6C">
        <w:rPr>
          <w:rFonts w:ascii="Abadi" w:hAnsi="Abadi"/>
          <w:b w:val="0"/>
          <w:bCs w:val="0"/>
          <w:sz w:val="21"/>
          <w:szCs w:val="21"/>
        </w:rPr>
        <w:t>6.</w:t>
      </w:r>
      <w:r w:rsidRPr="005C6C6C">
        <w:rPr>
          <w:rFonts w:ascii="Abadi" w:hAnsi="Abadi"/>
          <w:b w:val="0"/>
          <w:bCs w:val="0"/>
          <w:spacing w:val="-6"/>
          <w:sz w:val="21"/>
          <w:szCs w:val="21"/>
        </w:rPr>
        <w:t xml:space="preserve"> </w:t>
      </w:r>
      <w:r w:rsidRPr="005C6C6C">
        <w:rPr>
          <w:rFonts w:ascii="Abadi" w:hAnsi="Abadi"/>
          <w:b w:val="0"/>
          <w:bCs w:val="0"/>
          <w:sz w:val="21"/>
          <w:szCs w:val="21"/>
        </w:rPr>
        <w:t>Auditoría</w:t>
      </w:r>
      <w:r w:rsidRPr="005C6C6C">
        <w:rPr>
          <w:rFonts w:ascii="Abadi" w:hAnsi="Abadi"/>
          <w:b w:val="0"/>
          <w:bCs w:val="0"/>
          <w:spacing w:val="-5"/>
          <w:sz w:val="21"/>
          <w:szCs w:val="21"/>
        </w:rPr>
        <w:t xml:space="preserve"> </w:t>
      </w:r>
      <w:r w:rsidRPr="005C6C6C">
        <w:rPr>
          <w:rFonts w:ascii="Abadi" w:hAnsi="Abadi"/>
          <w:b w:val="0"/>
          <w:bCs w:val="0"/>
          <w:sz w:val="21"/>
          <w:szCs w:val="21"/>
        </w:rPr>
        <w:t>practicada</w:t>
      </w:r>
      <w:r w:rsidRPr="005C6C6C">
        <w:rPr>
          <w:rFonts w:ascii="Abadi" w:hAnsi="Abadi"/>
          <w:b w:val="0"/>
          <w:bCs w:val="0"/>
          <w:spacing w:val="-5"/>
          <w:sz w:val="21"/>
          <w:szCs w:val="21"/>
        </w:rPr>
        <w:t xml:space="preserve"> </w:t>
      </w:r>
      <w:r w:rsidRPr="005C6C6C">
        <w:rPr>
          <w:rFonts w:ascii="Abadi" w:hAnsi="Abadi"/>
          <w:b w:val="0"/>
          <w:bCs w:val="0"/>
          <w:sz w:val="21"/>
          <w:szCs w:val="21"/>
        </w:rPr>
        <w:t>a</w:t>
      </w:r>
      <w:r w:rsidRPr="005C6C6C">
        <w:rPr>
          <w:rFonts w:ascii="Abadi" w:hAnsi="Abadi"/>
          <w:b w:val="0"/>
          <w:bCs w:val="0"/>
          <w:spacing w:val="-5"/>
          <w:sz w:val="21"/>
          <w:szCs w:val="21"/>
        </w:rPr>
        <w:t xml:space="preserve"> </w:t>
      </w:r>
      <w:r w:rsidRPr="005C6C6C">
        <w:rPr>
          <w:rFonts w:ascii="Abadi" w:hAnsi="Abadi"/>
          <w:b w:val="0"/>
          <w:bCs w:val="0"/>
          <w:sz w:val="21"/>
          <w:szCs w:val="21"/>
        </w:rPr>
        <w:t>la infraestructura pública municipal respecto de las operaciones realizadas por la administración municipal</w:t>
      </w:r>
      <w:r w:rsidRPr="005C6C6C">
        <w:rPr>
          <w:rFonts w:ascii="Abadi" w:hAnsi="Abadi"/>
          <w:b w:val="0"/>
          <w:bCs w:val="0"/>
          <w:spacing w:val="-8"/>
          <w:sz w:val="21"/>
          <w:szCs w:val="21"/>
        </w:rPr>
        <w:t xml:space="preserve"> </w:t>
      </w:r>
      <w:r w:rsidRPr="005C6C6C">
        <w:rPr>
          <w:rFonts w:ascii="Abadi" w:hAnsi="Abadi"/>
          <w:b w:val="0"/>
          <w:bCs w:val="0"/>
          <w:sz w:val="21"/>
          <w:szCs w:val="21"/>
        </w:rPr>
        <w:t>de</w:t>
      </w:r>
      <w:r w:rsidRPr="005C6C6C">
        <w:rPr>
          <w:rFonts w:ascii="Abadi" w:hAnsi="Abadi"/>
          <w:b w:val="0"/>
          <w:bCs w:val="0"/>
          <w:spacing w:val="-9"/>
          <w:sz w:val="21"/>
          <w:szCs w:val="21"/>
        </w:rPr>
        <w:t xml:space="preserve"> </w:t>
      </w:r>
      <w:r w:rsidRPr="005C6C6C">
        <w:rPr>
          <w:rFonts w:ascii="Abadi" w:hAnsi="Abadi"/>
          <w:b w:val="0"/>
          <w:bCs w:val="0"/>
          <w:sz w:val="21"/>
          <w:szCs w:val="21"/>
        </w:rPr>
        <w:t>Moroleón,</w:t>
      </w:r>
      <w:r w:rsidRPr="005C6C6C">
        <w:rPr>
          <w:rFonts w:ascii="Abadi" w:hAnsi="Abadi"/>
          <w:b w:val="0"/>
          <w:bCs w:val="0"/>
          <w:spacing w:val="-10"/>
          <w:sz w:val="21"/>
          <w:szCs w:val="21"/>
        </w:rPr>
        <w:t xml:space="preserve"> </w:t>
      </w:r>
      <w:r w:rsidRPr="005C6C6C">
        <w:rPr>
          <w:rFonts w:ascii="Abadi" w:hAnsi="Abadi"/>
          <w:b w:val="0"/>
          <w:bCs w:val="0"/>
          <w:sz w:val="21"/>
          <w:szCs w:val="21"/>
        </w:rPr>
        <w:t>Guanajuato,</w:t>
      </w:r>
      <w:r w:rsidRPr="005C6C6C">
        <w:rPr>
          <w:rFonts w:ascii="Abadi" w:hAnsi="Abadi"/>
          <w:b w:val="0"/>
          <w:bCs w:val="0"/>
          <w:spacing w:val="-10"/>
          <w:sz w:val="21"/>
          <w:szCs w:val="21"/>
        </w:rPr>
        <w:t xml:space="preserve"> </w:t>
      </w:r>
      <w:r w:rsidRPr="005C6C6C">
        <w:rPr>
          <w:rFonts w:ascii="Abadi" w:hAnsi="Abadi"/>
          <w:b w:val="0"/>
          <w:bCs w:val="0"/>
          <w:sz w:val="21"/>
          <w:szCs w:val="21"/>
        </w:rPr>
        <w:t>correspondientes</w:t>
      </w:r>
      <w:r w:rsidRPr="005C6C6C">
        <w:rPr>
          <w:rFonts w:ascii="Abadi" w:hAnsi="Abadi"/>
          <w:b w:val="0"/>
          <w:bCs w:val="0"/>
          <w:spacing w:val="-9"/>
          <w:sz w:val="21"/>
          <w:szCs w:val="21"/>
        </w:rPr>
        <w:t xml:space="preserve"> </w:t>
      </w:r>
      <w:r w:rsidRPr="005C6C6C">
        <w:rPr>
          <w:rFonts w:ascii="Abadi" w:hAnsi="Abadi"/>
          <w:b w:val="0"/>
          <w:bCs w:val="0"/>
          <w:sz w:val="21"/>
          <w:szCs w:val="21"/>
        </w:rPr>
        <w:t>al</w:t>
      </w:r>
      <w:r w:rsidRPr="005C6C6C">
        <w:rPr>
          <w:rFonts w:ascii="Abadi" w:hAnsi="Abadi"/>
          <w:b w:val="0"/>
          <w:bCs w:val="0"/>
          <w:spacing w:val="-9"/>
          <w:sz w:val="21"/>
          <w:szCs w:val="21"/>
        </w:rPr>
        <w:t xml:space="preserve"> </w:t>
      </w:r>
      <w:r w:rsidRPr="005C6C6C">
        <w:rPr>
          <w:rFonts w:ascii="Abadi" w:hAnsi="Abadi"/>
          <w:b w:val="0"/>
          <w:bCs w:val="0"/>
          <w:sz w:val="21"/>
          <w:szCs w:val="21"/>
        </w:rPr>
        <w:t>periodo</w:t>
      </w:r>
      <w:r w:rsidRPr="005C6C6C">
        <w:rPr>
          <w:rFonts w:ascii="Abadi" w:hAnsi="Abadi"/>
          <w:b w:val="0"/>
          <w:bCs w:val="0"/>
          <w:spacing w:val="-8"/>
          <w:sz w:val="21"/>
          <w:szCs w:val="21"/>
        </w:rPr>
        <w:t xml:space="preserve"> </w:t>
      </w:r>
      <w:r w:rsidRPr="005C6C6C">
        <w:rPr>
          <w:rFonts w:ascii="Abadi" w:hAnsi="Abadi"/>
          <w:b w:val="0"/>
          <w:bCs w:val="0"/>
          <w:sz w:val="21"/>
          <w:szCs w:val="21"/>
        </w:rPr>
        <w:t>comprendido</w:t>
      </w:r>
      <w:r w:rsidRPr="005C6C6C">
        <w:rPr>
          <w:rFonts w:ascii="Abadi" w:hAnsi="Abadi"/>
          <w:b w:val="0"/>
          <w:bCs w:val="0"/>
          <w:spacing w:val="-8"/>
          <w:sz w:val="21"/>
          <w:szCs w:val="21"/>
        </w:rPr>
        <w:t xml:space="preserve"> </w:t>
      </w:r>
      <w:r w:rsidRPr="005C6C6C">
        <w:rPr>
          <w:rFonts w:ascii="Abadi" w:hAnsi="Abadi"/>
          <w:b w:val="0"/>
          <w:bCs w:val="0"/>
          <w:sz w:val="21"/>
          <w:szCs w:val="21"/>
        </w:rPr>
        <w:t>del</w:t>
      </w:r>
      <w:r w:rsidRPr="005C6C6C">
        <w:rPr>
          <w:rFonts w:ascii="Abadi" w:hAnsi="Abadi"/>
          <w:b w:val="0"/>
          <w:bCs w:val="0"/>
          <w:spacing w:val="-5"/>
          <w:sz w:val="21"/>
          <w:szCs w:val="21"/>
        </w:rPr>
        <w:t xml:space="preserve"> </w:t>
      </w:r>
      <w:r w:rsidRPr="005C6C6C">
        <w:rPr>
          <w:rFonts w:ascii="Abadi" w:hAnsi="Abadi"/>
          <w:b w:val="0"/>
          <w:bCs w:val="0"/>
          <w:sz w:val="21"/>
          <w:szCs w:val="21"/>
        </w:rPr>
        <w:t>uno</w:t>
      </w:r>
      <w:r w:rsidRPr="005C6C6C">
        <w:rPr>
          <w:rFonts w:ascii="Abadi" w:hAnsi="Abadi"/>
          <w:b w:val="0"/>
          <w:bCs w:val="0"/>
          <w:spacing w:val="-7"/>
          <w:sz w:val="21"/>
          <w:szCs w:val="21"/>
        </w:rPr>
        <w:t xml:space="preserve"> </w:t>
      </w:r>
      <w:r w:rsidRPr="005C6C6C">
        <w:rPr>
          <w:rFonts w:ascii="Abadi" w:hAnsi="Abadi"/>
          <w:b w:val="0"/>
          <w:bCs w:val="0"/>
          <w:sz w:val="21"/>
          <w:szCs w:val="21"/>
        </w:rPr>
        <w:t>de</w:t>
      </w:r>
      <w:r w:rsidRPr="005C6C6C">
        <w:rPr>
          <w:rFonts w:ascii="Abadi" w:hAnsi="Abadi"/>
          <w:b w:val="0"/>
          <w:bCs w:val="0"/>
          <w:spacing w:val="-9"/>
          <w:sz w:val="21"/>
          <w:szCs w:val="21"/>
        </w:rPr>
        <w:t xml:space="preserve"> </w:t>
      </w:r>
      <w:r w:rsidRPr="005C6C6C">
        <w:rPr>
          <w:rFonts w:ascii="Abadi" w:hAnsi="Abadi"/>
          <w:b w:val="0"/>
          <w:bCs w:val="0"/>
          <w:sz w:val="21"/>
          <w:szCs w:val="21"/>
        </w:rPr>
        <w:t>enero</w:t>
      </w:r>
      <w:r w:rsidRPr="005C6C6C">
        <w:rPr>
          <w:rFonts w:ascii="Abadi" w:hAnsi="Abadi"/>
          <w:b w:val="0"/>
          <w:bCs w:val="0"/>
          <w:spacing w:val="-8"/>
          <w:sz w:val="21"/>
          <w:szCs w:val="21"/>
        </w:rPr>
        <w:t xml:space="preserve"> </w:t>
      </w:r>
      <w:r w:rsidRPr="005C6C6C">
        <w:rPr>
          <w:rFonts w:ascii="Abadi" w:hAnsi="Abadi"/>
          <w:b w:val="0"/>
          <w:bCs w:val="0"/>
          <w:sz w:val="21"/>
          <w:szCs w:val="21"/>
        </w:rPr>
        <w:t>al treinta</w:t>
      </w:r>
      <w:r w:rsidRPr="005C6C6C">
        <w:rPr>
          <w:rFonts w:ascii="Abadi" w:hAnsi="Abadi"/>
          <w:b w:val="0"/>
          <w:bCs w:val="0"/>
          <w:spacing w:val="-14"/>
          <w:sz w:val="21"/>
          <w:szCs w:val="21"/>
        </w:rPr>
        <w:t xml:space="preserve"> </w:t>
      </w:r>
      <w:r w:rsidRPr="005C6C6C">
        <w:rPr>
          <w:rFonts w:ascii="Abadi" w:hAnsi="Abadi"/>
          <w:b w:val="0"/>
          <w:bCs w:val="0"/>
          <w:sz w:val="21"/>
          <w:szCs w:val="21"/>
        </w:rPr>
        <w:t>y</w:t>
      </w:r>
      <w:r w:rsidRPr="005C6C6C">
        <w:rPr>
          <w:rFonts w:ascii="Abadi" w:hAnsi="Abadi"/>
          <w:b w:val="0"/>
          <w:bCs w:val="0"/>
          <w:spacing w:val="-15"/>
          <w:sz w:val="21"/>
          <w:szCs w:val="21"/>
        </w:rPr>
        <w:t xml:space="preserve"> </w:t>
      </w:r>
      <w:r w:rsidRPr="005C6C6C">
        <w:rPr>
          <w:rFonts w:ascii="Abadi" w:hAnsi="Abadi"/>
          <w:b w:val="0"/>
          <w:bCs w:val="0"/>
          <w:sz w:val="21"/>
          <w:szCs w:val="21"/>
        </w:rPr>
        <w:t>uno</w:t>
      </w:r>
      <w:r w:rsidRPr="005C6C6C">
        <w:rPr>
          <w:rFonts w:ascii="Abadi" w:hAnsi="Abadi"/>
          <w:b w:val="0"/>
          <w:bCs w:val="0"/>
          <w:spacing w:val="-13"/>
          <w:sz w:val="21"/>
          <w:szCs w:val="21"/>
        </w:rPr>
        <w:t xml:space="preserve"> </w:t>
      </w:r>
      <w:r w:rsidRPr="005C6C6C">
        <w:rPr>
          <w:rFonts w:ascii="Abadi" w:hAnsi="Abadi"/>
          <w:b w:val="0"/>
          <w:bCs w:val="0"/>
          <w:sz w:val="21"/>
          <w:szCs w:val="21"/>
        </w:rPr>
        <w:t>de</w:t>
      </w:r>
      <w:r w:rsidRPr="005C6C6C">
        <w:rPr>
          <w:rFonts w:ascii="Abadi" w:hAnsi="Abadi"/>
          <w:b w:val="0"/>
          <w:bCs w:val="0"/>
          <w:spacing w:val="-14"/>
          <w:sz w:val="21"/>
          <w:szCs w:val="21"/>
        </w:rPr>
        <w:t xml:space="preserve"> </w:t>
      </w:r>
      <w:r w:rsidRPr="005C6C6C">
        <w:rPr>
          <w:rFonts w:ascii="Abadi" w:hAnsi="Abadi"/>
          <w:b w:val="0"/>
          <w:bCs w:val="0"/>
          <w:sz w:val="21"/>
          <w:szCs w:val="21"/>
        </w:rPr>
        <w:t>diciembre</w:t>
      </w:r>
      <w:r w:rsidRPr="005C6C6C">
        <w:rPr>
          <w:rFonts w:ascii="Abadi" w:hAnsi="Abadi"/>
          <w:b w:val="0"/>
          <w:bCs w:val="0"/>
          <w:spacing w:val="-14"/>
          <w:sz w:val="21"/>
          <w:szCs w:val="21"/>
        </w:rPr>
        <w:t xml:space="preserve"> </w:t>
      </w:r>
      <w:r w:rsidRPr="005C6C6C">
        <w:rPr>
          <w:rFonts w:ascii="Abadi" w:hAnsi="Abadi"/>
          <w:b w:val="0"/>
          <w:bCs w:val="0"/>
          <w:sz w:val="21"/>
          <w:szCs w:val="21"/>
        </w:rPr>
        <w:t>del</w:t>
      </w:r>
      <w:r w:rsidRPr="005C6C6C">
        <w:rPr>
          <w:rFonts w:ascii="Abadi" w:hAnsi="Abadi"/>
          <w:b w:val="0"/>
          <w:bCs w:val="0"/>
          <w:spacing w:val="-14"/>
          <w:sz w:val="21"/>
          <w:szCs w:val="21"/>
        </w:rPr>
        <w:t xml:space="preserve"> </w:t>
      </w:r>
      <w:r w:rsidRPr="005C6C6C">
        <w:rPr>
          <w:rFonts w:ascii="Abadi" w:hAnsi="Abadi"/>
          <w:b w:val="0"/>
          <w:bCs w:val="0"/>
          <w:sz w:val="21"/>
          <w:szCs w:val="21"/>
        </w:rPr>
        <w:t>ejercicio</w:t>
      </w:r>
      <w:r w:rsidRPr="005C6C6C">
        <w:rPr>
          <w:rFonts w:ascii="Abadi" w:hAnsi="Abadi"/>
          <w:b w:val="0"/>
          <w:bCs w:val="0"/>
          <w:spacing w:val="-13"/>
          <w:sz w:val="21"/>
          <w:szCs w:val="21"/>
        </w:rPr>
        <w:t xml:space="preserve"> </w:t>
      </w:r>
      <w:r w:rsidRPr="005C6C6C">
        <w:rPr>
          <w:rFonts w:ascii="Abadi" w:hAnsi="Abadi"/>
          <w:b w:val="0"/>
          <w:bCs w:val="0"/>
          <w:sz w:val="21"/>
          <w:szCs w:val="21"/>
        </w:rPr>
        <w:t>fiscal</w:t>
      </w:r>
      <w:r w:rsidRPr="005C6C6C">
        <w:rPr>
          <w:rFonts w:ascii="Abadi" w:hAnsi="Abadi"/>
          <w:b w:val="0"/>
          <w:bCs w:val="0"/>
          <w:spacing w:val="-14"/>
          <w:sz w:val="21"/>
          <w:szCs w:val="21"/>
        </w:rPr>
        <w:t xml:space="preserve"> </w:t>
      </w:r>
      <w:r w:rsidRPr="005C6C6C">
        <w:rPr>
          <w:rFonts w:ascii="Abadi" w:hAnsi="Abadi"/>
          <w:b w:val="0"/>
          <w:bCs w:val="0"/>
          <w:sz w:val="21"/>
          <w:szCs w:val="21"/>
        </w:rPr>
        <w:t>del</w:t>
      </w:r>
      <w:r w:rsidRPr="005C6C6C">
        <w:rPr>
          <w:rFonts w:ascii="Abadi" w:hAnsi="Abadi"/>
          <w:b w:val="0"/>
          <w:bCs w:val="0"/>
          <w:spacing w:val="-14"/>
          <w:sz w:val="21"/>
          <w:szCs w:val="21"/>
        </w:rPr>
        <w:t xml:space="preserve"> </w:t>
      </w:r>
      <w:r w:rsidRPr="005C6C6C">
        <w:rPr>
          <w:rFonts w:ascii="Abadi" w:hAnsi="Abadi"/>
          <w:b w:val="0"/>
          <w:bCs w:val="0"/>
          <w:sz w:val="21"/>
          <w:szCs w:val="21"/>
        </w:rPr>
        <w:t>año</w:t>
      </w:r>
      <w:r w:rsidRPr="005C6C6C">
        <w:rPr>
          <w:rFonts w:ascii="Abadi" w:hAnsi="Abadi"/>
          <w:b w:val="0"/>
          <w:bCs w:val="0"/>
          <w:spacing w:val="-9"/>
          <w:sz w:val="21"/>
          <w:szCs w:val="21"/>
        </w:rPr>
        <w:t xml:space="preserve"> </w:t>
      </w:r>
      <w:r w:rsidRPr="005C6C6C">
        <w:rPr>
          <w:rFonts w:ascii="Abadi" w:hAnsi="Abadi"/>
          <w:b w:val="0"/>
          <w:bCs w:val="0"/>
          <w:sz w:val="21"/>
          <w:szCs w:val="21"/>
        </w:rPr>
        <w:t>dos</w:t>
      </w:r>
      <w:r w:rsidRPr="005C6C6C">
        <w:rPr>
          <w:rFonts w:ascii="Abadi" w:hAnsi="Abadi"/>
          <w:b w:val="0"/>
          <w:bCs w:val="0"/>
          <w:spacing w:val="-15"/>
          <w:sz w:val="21"/>
          <w:szCs w:val="21"/>
        </w:rPr>
        <w:t xml:space="preserve"> </w:t>
      </w:r>
      <w:r w:rsidRPr="005C6C6C">
        <w:rPr>
          <w:rFonts w:ascii="Abadi" w:hAnsi="Abadi"/>
          <w:b w:val="0"/>
          <w:bCs w:val="0"/>
          <w:sz w:val="21"/>
          <w:szCs w:val="21"/>
        </w:rPr>
        <w:t>mil</w:t>
      </w:r>
      <w:r w:rsidRPr="005C6C6C">
        <w:rPr>
          <w:rFonts w:ascii="Abadi" w:hAnsi="Abadi"/>
          <w:b w:val="0"/>
          <w:bCs w:val="0"/>
          <w:spacing w:val="-14"/>
          <w:sz w:val="21"/>
          <w:szCs w:val="21"/>
        </w:rPr>
        <w:t xml:space="preserve"> </w:t>
      </w:r>
      <w:r w:rsidRPr="005C6C6C">
        <w:rPr>
          <w:rFonts w:ascii="Abadi" w:hAnsi="Abadi"/>
          <w:b w:val="0"/>
          <w:bCs w:val="0"/>
          <w:sz w:val="21"/>
          <w:szCs w:val="21"/>
        </w:rPr>
        <w:t>veinte;</w:t>
      </w:r>
      <w:r w:rsidRPr="005C6C6C">
        <w:rPr>
          <w:rFonts w:ascii="Abadi" w:hAnsi="Abadi"/>
          <w:b w:val="0"/>
          <w:bCs w:val="0"/>
          <w:spacing w:val="-15"/>
          <w:sz w:val="21"/>
          <w:szCs w:val="21"/>
        </w:rPr>
        <w:t xml:space="preserve"> </w:t>
      </w:r>
      <w:r w:rsidRPr="005C6C6C">
        <w:rPr>
          <w:rFonts w:ascii="Abadi" w:hAnsi="Abadi"/>
          <w:b w:val="0"/>
          <w:bCs w:val="0"/>
          <w:sz w:val="21"/>
          <w:szCs w:val="21"/>
        </w:rPr>
        <w:t>sin</w:t>
      </w:r>
      <w:r w:rsidRPr="005C6C6C">
        <w:rPr>
          <w:rFonts w:ascii="Abadi" w:hAnsi="Abadi"/>
          <w:b w:val="0"/>
          <w:bCs w:val="0"/>
          <w:spacing w:val="-13"/>
          <w:sz w:val="21"/>
          <w:szCs w:val="21"/>
        </w:rPr>
        <w:t xml:space="preserve"> </w:t>
      </w:r>
      <w:r w:rsidRPr="005C6C6C">
        <w:rPr>
          <w:rFonts w:ascii="Abadi" w:hAnsi="Abadi"/>
          <w:b w:val="0"/>
          <w:bCs w:val="0"/>
          <w:sz w:val="21"/>
          <w:szCs w:val="21"/>
        </w:rPr>
        <w:t>registrarse</w:t>
      </w:r>
      <w:r w:rsidRPr="005C6C6C">
        <w:rPr>
          <w:rFonts w:ascii="Abadi" w:hAnsi="Abadi"/>
          <w:b w:val="0"/>
          <w:bCs w:val="0"/>
          <w:spacing w:val="-14"/>
          <w:sz w:val="21"/>
          <w:szCs w:val="21"/>
        </w:rPr>
        <w:t xml:space="preserve"> </w:t>
      </w:r>
      <w:r w:rsidRPr="005C6C6C">
        <w:rPr>
          <w:rFonts w:ascii="Abadi" w:hAnsi="Abadi"/>
          <w:b w:val="0"/>
          <w:bCs w:val="0"/>
          <w:sz w:val="21"/>
          <w:szCs w:val="21"/>
        </w:rPr>
        <w:t>intervenciones. Se recabó votación nominal en la modalidad electrónica, así como en la modalidad convencional de quienes se encontraban a distancia, y resultaron aprobados los dictámenes por mayoría al computarse veintiún votos a favor y nueve votos en contra, así como la abstención del diputado Jorge Ortiz Ortega, respecto al último de los dictámenes. La presidencia instruyó remitir los acuerdos</w:t>
      </w:r>
      <w:r w:rsidRPr="005C6C6C">
        <w:rPr>
          <w:rFonts w:ascii="Abadi" w:hAnsi="Abadi"/>
          <w:b w:val="0"/>
          <w:bCs w:val="0"/>
          <w:spacing w:val="-10"/>
          <w:sz w:val="21"/>
          <w:szCs w:val="21"/>
        </w:rPr>
        <w:t xml:space="preserve"> </w:t>
      </w:r>
      <w:r w:rsidRPr="005C6C6C">
        <w:rPr>
          <w:rFonts w:ascii="Abadi" w:hAnsi="Abadi"/>
          <w:b w:val="0"/>
          <w:bCs w:val="0"/>
          <w:sz w:val="21"/>
          <w:szCs w:val="21"/>
        </w:rPr>
        <w:t>aprobados</w:t>
      </w:r>
      <w:r w:rsidRPr="005C6C6C">
        <w:rPr>
          <w:rFonts w:ascii="Abadi" w:hAnsi="Abadi"/>
          <w:b w:val="0"/>
          <w:bCs w:val="0"/>
          <w:spacing w:val="-10"/>
          <w:sz w:val="21"/>
          <w:szCs w:val="21"/>
        </w:rPr>
        <w:t xml:space="preserve"> </w:t>
      </w:r>
      <w:r w:rsidRPr="005C6C6C">
        <w:rPr>
          <w:rFonts w:ascii="Abadi" w:hAnsi="Abadi"/>
          <w:b w:val="0"/>
          <w:bCs w:val="0"/>
          <w:sz w:val="21"/>
          <w:szCs w:val="21"/>
        </w:rPr>
        <w:t>relativos</w:t>
      </w:r>
      <w:r w:rsidRPr="005C6C6C">
        <w:rPr>
          <w:rFonts w:ascii="Abadi" w:hAnsi="Abadi"/>
          <w:b w:val="0"/>
          <w:bCs w:val="0"/>
          <w:spacing w:val="-10"/>
          <w:sz w:val="21"/>
          <w:szCs w:val="21"/>
        </w:rPr>
        <w:t xml:space="preserve"> </w:t>
      </w:r>
      <w:r w:rsidRPr="005C6C6C">
        <w:rPr>
          <w:rFonts w:ascii="Abadi" w:hAnsi="Abadi"/>
          <w:b w:val="0"/>
          <w:bCs w:val="0"/>
          <w:sz w:val="21"/>
          <w:szCs w:val="21"/>
        </w:rPr>
        <w:t>a</w:t>
      </w:r>
      <w:r w:rsidRPr="005C6C6C">
        <w:rPr>
          <w:rFonts w:ascii="Abadi" w:hAnsi="Abadi"/>
          <w:b w:val="0"/>
          <w:bCs w:val="0"/>
          <w:spacing w:val="-10"/>
          <w:sz w:val="21"/>
          <w:szCs w:val="21"/>
        </w:rPr>
        <w:t xml:space="preserve"> </w:t>
      </w:r>
      <w:r w:rsidRPr="005C6C6C">
        <w:rPr>
          <w:rFonts w:ascii="Abadi" w:hAnsi="Abadi"/>
          <w:b w:val="0"/>
          <w:bCs w:val="0"/>
          <w:sz w:val="21"/>
          <w:szCs w:val="21"/>
        </w:rPr>
        <w:t>las</w:t>
      </w:r>
      <w:r w:rsidRPr="005C6C6C">
        <w:rPr>
          <w:rFonts w:ascii="Abadi" w:hAnsi="Abadi"/>
          <w:b w:val="0"/>
          <w:bCs w:val="0"/>
          <w:spacing w:val="-7"/>
          <w:sz w:val="21"/>
          <w:szCs w:val="21"/>
        </w:rPr>
        <w:t xml:space="preserve"> </w:t>
      </w:r>
      <w:r w:rsidRPr="005C6C6C">
        <w:rPr>
          <w:rFonts w:ascii="Abadi" w:hAnsi="Abadi"/>
          <w:b w:val="0"/>
          <w:bCs w:val="0"/>
          <w:sz w:val="21"/>
          <w:szCs w:val="21"/>
        </w:rPr>
        <w:t>cuentas</w:t>
      </w:r>
      <w:r w:rsidRPr="005C6C6C">
        <w:rPr>
          <w:rFonts w:ascii="Abadi" w:hAnsi="Abadi"/>
          <w:b w:val="0"/>
          <w:bCs w:val="0"/>
          <w:spacing w:val="-10"/>
          <w:sz w:val="21"/>
          <w:szCs w:val="21"/>
        </w:rPr>
        <w:t xml:space="preserve"> </w:t>
      </w:r>
      <w:r w:rsidRPr="005C6C6C">
        <w:rPr>
          <w:rFonts w:ascii="Abadi" w:hAnsi="Abadi"/>
          <w:b w:val="0"/>
          <w:bCs w:val="0"/>
          <w:sz w:val="21"/>
          <w:szCs w:val="21"/>
        </w:rPr>
        <w:t>públicas,</w:t>
      </w:r>
      <w:r w:rsidRPr="005C6C6C">
        <w:rPr>
          <w:rFonts w:ascii="Abadi" w:hAnsi="Abadi"/>
          <w:b w:val="0"/>
          <w:bCs w:val="0"/>
          <w:spacing w:val="-10"/>
          <w:sz w:val="21"/>
          <w:szCs w:val="21"/>
        </w:rPr>
        <w:t xml:space="preserve"> </w:t>
      </w:r>
      <w:r w:rsidRPr="005C6C6C">
        <w:rPr>
          <w:rFonts w:ascii="Abadi" w:hAnsi="Abadi"/>
          <w:b w:val="0"/>
          <w:bCs w:val="0"/>
          <w:sz w:val="21"/>
          <w:szCs w:val="21"/>
        </w:rPr>
        <w:t>al</w:t>
      </w:r>
      <w:r w:rsidRPr="005C6C6C">
        <w:rPr>
          <w:rFonts w:ascii="Abadi" w:hAnsi="Abadi"/>
          <w:b w:val="0"/>
          <w:bCs w:val="0"/>
          <w:spacing w:val="-9"/>
          <w:sz w:val="21"/>
          <w:szCs w:val="21"/>
        </w:rPr>
        <w:t xml:space="preserve"> </w:t>
      </w:r>
      <w:r w:rsidRPr="005C6C6C">
        <w:rPr>
          <w:rFonts w:ascii="Abadi" w:hAnsi="Abadi"/>
          <w:b w:val="0"/>
          <w:bCs w:val="0"/>
          <w:sz w:val="21"/>
          <w:szCs w:val="21"/>
        </w:rPr>
        <w:t>titular</w:t>
      </w:r>
      <w:r w:rsidRPr="005C6C6C">
        <w:rPr>
          <w:rFonts w:ascii="Abadi" w:hAnsi="Abadi"/>
          <w:b w:val="0"/>
          <w:bCs w:val="0"/>
          <w:spacing w:val="-10"/>
          <w:sz w:val="21"/>
          <w:szCs w:val="21"/>
        </w:rPr>
        <w:t xml:space="preserve"> </w:t>
      </w:r>
      <w:r w:rsidRPr="005C6C6C">
        <w:rPr>
          <w:rFonts w:ascii="Abadi" w:hAnsi="Abadi"/>
          <w:b w:val="0"/>
          <w:bCs w:val="0"/>
          <w:sz w:val="21"/>
          <w:szCs w:val="21"/>
        </w:rPr>
        <w:t>del</w:t>
      </w:r>
      <w:r w:rsidRPr="005C6C6C">
        <w:rPr>
          <w:rFonts w:ascii="Abadi" w:hAnsi="Abadi"/>
          <w:b w:val="0"/>
          <w:bCs w:val="0"/>
          <w:spacing w:val="-9"/>
          <w:sz w:val="21"/>
          <w:szCs w:val="21"/>
        </w:rPr>
        <w:t xml:space="preserve"> </w:t>
      </w:r>
      <w:r w:rsidRPr="005C6C6C">
        <w:rPr>
          <w:rFonts w:ascii="Abadi" w:hAnsi="Abadi"/>
          <w:b w:val="0"/>
          <w:bCs w:val="0"/>
          <w:sz w:val="21"/>
          <w:szCs w:val="21"/>
        </w:rPr>
        <w:t>Poder</w:t>
      </w:r>
      <w:r w:rsidRPr="005C6C6C">
        <w:rPr>
          <w:rFonts w:ascii="Abadi" w:hAnsi="Abadi"/>
          <w:b w:val="0"/>
          <w:bCs w:val="0"/>
          <w:spacing w:val="-10"/>
          <w:sz w:val="21"/>
          <w:szCs w:val="21"/>
        </w:rPr>
        <w:t xml:space="preserve"> </w:t>
      </w:r>
      <w:r w:rsidRPr="005C6C6C">
        <w:rPr>
          <w:rFonts w:ascii="Abadi" w:hAnsi="Abadi"/>
          <w:b w:val="0"/>
          <w:bCs w:val="0"/>
          <w:sz w:val="21"/>
          <w:szCs w:val="21"/>
        </w:rPr>
        <w:t>Ejecutivo</w:t>
      </w:r>
      <w:r w:rsidRPr="005C6C6C">
        <w:rPr>
          <w:rFonts w:ascii="Abadi" w:hAnsi="Abadi"/>
          <w:b w:val="0"/>
          <w:bCs w:val="0"/>
          <w:spacing w:val="-11"/>
          <w:sz w:val="21"/>
          <w:szCs w:val="21"/>
        </w:rPr>
        <w:t xml:space="preserve"> </w:t>
      </w:r>
      <w:r w:rsidRPr="005C6C6C">
        <w:rPr>
          <w:rFonts w:ascii="Abadi" w:hAnsi="Abadi"/>
          <w:b w:val="0"/>
          <w:bCs w:val="0"/>
          <w:sz w:val="21"/>
          <w:szCs w:val="21"/>
        </w:rPr>
        <w:t>del</w:t>
      </w:r>
      <w:r w:rsidRPr="005C6C6C">
        <w:rPr>
          <w:rFonts w:ascii="Abadi" w:hAnsi="Abadi"/>
          <w:b w:val="0"/>
          <w:bCs w:val="0"/>
          <w:spacing w:val="-9"/>
          <w:sz w:val="21"/>
          <w:szCs w:val="21"/>
        </w:rPr>
        <w:t xml:space="preserve"> </w:t>
      </w:r>
      <w:r w:rsidRPr="005C6C6C">
        <w:rPr>
          <w:rFonts w:ascii="Abadi" w:hAnsi="Abadi"/>
          <w:b w:val="0"/>
          <w:bCs w:val="0"/>
          <w:sz w:val="21"/>
          <w:szCs w:val="21"/>
        </w:rPr>
        <w:t>Estado,</w:t>
      </w:r>
      <w:r w:rsidRPr="005C6C6C">
        <w:rPr>
          <w:rFonts w:ascii="Abadi" w:hAnsi="Abadi"/>
          <w:b w:val="0"/>
          <w:bCs w:val="0"/>
          <w:spacing w:val="-10"/>
          <w:sz w:val="21"/>
          <w:szCs w:val="21"/>
        </w:rPr>
        <w:t xml:space="preserve"> </w:t>
      </w:r>
      <w:r w:rsidRPr="005C6C6C">
        <w:rPr>
          <w:rFonts w:ascii="Abadi" w:hAnsi="Abadi"/>
          <w:b w:val="0"/>
          <w:bCs w:val="0"/>
          <w:sz w:val="21"/>
          <w:szCs w:val="21"/>
        </w:rPr>
        <w:t>para su publicación en el Periódico Oficial del Gobierno del Estado, y con fundamento en el artículo treinta</w:t>
      </w:r>
      <w:r w:rsidRPr="005C6C6C">
        <w:rPr>
          <w:rFonts w:ascii="Abadi" w:hAnsi="Abadi"/>
          <w:b w:val="0"/>
          <w:bCs w:val="0"/>
          <w:spacing w:val="-16"/>
          <w:sz w:val="21"/>
          <w:szCs w:val="21"/>
        </w:rPr>
        <w:t xml:space="preserve"> </w:t>
      </w:r>
      <w:r w:rsidRPr="005C6C6C">
        <w:rPr>
          <w:rFonts w:ascii="Abadi" w:hAnsi="Abadi"/>
          <w:b w:val="0"/>
          <w:bCs w:val="0"/>
          <w:sz w:val="21"/>
          <w:szCs w:val="21"/>
        </w:rPr>
        <w:t>y</w:t>
      </w:r>
      <w:r w:rsidRPr="005C6C6C">
        <w:rPr>
          <w:rFonts w:ascii="Abadi" w:hAnsi="Abadi"/>
          <w:b w:val="0"/>
          <w:bCs w:val="0"/>
          <w:spacing w:val="-16"/>
          <w:sz w:val="21"/>
          <w:szCs w:val="21"/>
        </w:rPr>
        <w:t xml:space="preserve"> </w:t>
      </w:r>
      <w:r w:rsidRPr="005C6C6C">
        <w:rPr>
          <w:rFonts w:ascii="Abadi" w:hAnsi="Abadi"/>
          <w:b w:val="0"/>
          <w:bCs w:val="0"/>
          <w:sz w:val="21"/>
          <w:szCs w:val="21"/>
        </w:rPr>
        <w:t>siete</w:t>
      </w:r>
      <w:r w:rsidRPr="005C6C6C">
        <w:rPr>
          <w:rFonts w:ascii="Abadi" w:hAnsi="Abadi"/>
          <w:b w:val="0"/>
          <w:bCs w:val="0"/>
          <w:spacing w:val="-16"/>
          <w:sz w:val="21"/>
          <w:szCs w:val="21"/>
        </w:rPr>
        <w:t xml:space="preserve"> </w:t>
      </w:r>
      <w:r w:rsidRPr="005C6C6C">
        <w:rPr>
          <w:rFonts w:ascii="Abadi" w:hAnsi="Abadi"/>
          <w:b w:val="0"/>
          <w:bCs w:val="0"/>
          <w:sz w:val="21"/>
          <w:szCs w:val="21"/>
        </w:rPr>
        <w:t>-fracción</w:t>
      </w:r>
      <w:r w:rsidRPr="005C6C6C">
        <w:rPr>
          <w:rFonts w:ascii="Abadi" w:hAnsi="Abadi"/>
          <w:b w:val="0"/>
          <w:bCs w:val="0"/>
          <w:spacing w:val="-16"/>
          <w:sz w:val="21"/>
          <w:szCs w:val="21"/>
        </w:rPr>
        <w:t xml:space="preserve"> </w:t>
      </w:r>
      <w:r w:rsidRPr="005C6C6C">
        <w:rPr>
          <w:rFonts w:ascii="Abadi" w:hAnsi="Abadi"/>
          <w:b w:val="0"/>
          <w:bCs w:val="0"/>
          <w:sz w:val="21"/>
          <w:szCs w:val="21"/>
        </w:rPr>
        <w:t>sexta-</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15"/>
          <w:sz w:val="21"/>
          <w:szCs w:val="21"/>
        </w:rPr>
        <w:t xml:space="preserve"> </w:t>
      </w:r>
      <w:r w:rsidRPr="005C6C6C">
        <w:rPr>
          <w:rFonts w:ascii="Abadi" w:hAnsi="Abadi"/>
          <w:b w:val="0"/>
          <w:bCs w:val="0"/>
          <w:sz w:val="21"/>
          <w:szCs w:val="21"/>
        </w:rPr>
        <w:t>la</w:t>
      </w:r>
      <w:r w:rsidRPr="005C6C6C">
        <w:rPr>
          <w:rFonts w:ascii="Abadi" w:hAnsi="Abadi"/>
          <w:b w:val="0"/>
          <w:bCs w:val="0"/>
          <w:spacing w:val="-16"/>
          <w:sz w:val="21"/>
          <w:szCs w:val="21"/>
        </w:rPr>
        <w:t xml:space="preserve"> </w:t>
      </w:r>
      <w:r w:rsidRPr="005C6C6C">
        <w:rPr>
          <w:rFonts w:ascii="Abadi" w:hAnsi="Abadi"/>
          <w:b w:val="0"/>
          <w:bCs w:val="0"/>
          <w:sz w:val="21"/>
          <w:szCs w:val="21"/>
        </w:rPr>
        <w:t>Ley</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16"/>
          <w:sz w:val="21"/>
          <w:szCs w:val="21"/>
        </w:rPr>
        <w:t xml:space="preserve"> </w:t>
      </w:r>
      <w:r w:rsidRPr="005C6C6C">
        <w:rPr>
          <w:rFonts w:ascii="Abadi" w:hAnsi="Abadi"/>
          <w:b w:val="0"/>
          <w:bCs w:val="0"/>
          <w:sz w:val="21"/>
          <w:szCs w:val="21"/>
        </w:rPr>
        <w:t>Fiscalización</w:t>
      </w:r>
      <w:r w:rsidRPr="005C6C6C">
        <w:rPr>
          <w:rFonts w:ascii="Abadi" w:hAnsi="Abadi"/>
          <w:b w:val="0"/>
          <w:bCs w:val="0"/>
          <w:spacing w:val="-16"/>
          <w:sz w:val="21"/>
          <w:szCs w:val="21"/>
        </w:rPr>
        <w:t xml:space="preserve"> </w:t>
      </w:r>
      <w:r w:rsidRPr="005C6C6C">
        <w:rPr>
          <w:rFonts w:ascii="Abadi" w:hAnsi="Abadi"/>
          <w:b w:val="0"/>
          <w:bCs w:val="0"/>
          <w:sz w:val="21"/>
          <w:szCs w:val="21"/>
        </w:rPr>
        <w:t>Superior</w:t>
      </w:r>
      <w:r w:rsidRPr="005C6C6C">
        <w:rPr>
          <w:rFonts w:ascii="Abadi" w:hAnsi="Abadi"/>
          <w:b w:val="0"/>
          <w:bCs w:val="0"/>
          <w:spacing w:val="-16"/>
          <w:sz w:val="21"/>
          <w:szCs w:val="21"/>
        </w:rPr>
        <w:t xml:space="preserve"> </w:t>
      </w:r>
      <w:r w:rsidRPr="005C6C6C">
        <w:rPr>
          <w:rFonts w:ascii="Abadi" w:hAnsi="Abadi"/>
          <w:b w:val="0"/>
          <w:bCs w:val="0"/>
          <w:sz w:val="21"/>
          <w:szCs w:val="21"/>
        </w:rPr>
        <w:t>del</w:t>
      </w:r>
      <w:r w:rsidRPr="005C6C6C">
        <w:rPr>
          <w:rFonts w:ascii="Abadi" w:hAnsi="Abadi"/>
          <w:b w:val="0"/>
          <w:bCs w:val="0"/>
          <w:spacing w:val="-15"/>
          <w:sz w:val="21"/>
          <w:szCs w:val="21"/>
        </w:rPr>
        <w:t xml:space="preserve"> </w:t>
      </w:r>
      <w:r w:rsidRPr="005C6C6C">
        <w:rPr>
          <w:rFonts w:ascii="Abadi" w:hAnsi="Abadi"/>
          <w:b w:val="0"/>
          <w:bCs w:val="0"/>
          <w:sz w:val="21"/>
          <w:szCs w:val="21"/>
        </w:rPr>
        <w:t>Estado</w:t>
      </w:r>
      <w:r w:rsidRPr="005C6C6C">
        <w:rPr>
          <w:rFonts w:ascii="Abadi" w:hAnsi="Abadi"/>
          <w:b w:val="0"/>
          <w:bCs w:val="0"/>
          <w:spacing w:val="-16"/>
          <w:sz w:val="21"/>
          <w:szCs w:val="21"/>
        </w:rPr>
        <w:t xml:space="preserve"> </w:t>
      </w:r>
      <w:r w:rsidRPr="005C6C6C">
        <w:rPr>
          <w:rFonts w:ascii="Abadi" w:hAnsi="Abadi"/>
          <w:b w:val="0"/>
          <w:bCs w:val="0"/>
          <w:sz w:val="21"/>
          <w:szCs w:val="21"/>
        </w:rPr>
        <w:t>de</w:t>
      </w:r>
      <w:r w:rsidRPr="005C6C6C">
        <w:rPr>
          <w:rFonts w:ascii="Abadi" w:hAnsi="Abadi"/>
          <w:b w:val="0"/>
          <w:bCs w:val="0"/>
          <w:spacing w:val="-16"/>
          <w:sz w:val="21"/>
          <w:szCs w:val="21"/>
        </w:rPr>
        <w:t xml:space="preserve"> </w:t>
      </w:r>
      <w:r w:rsidRPr="005C6C6C">
        <w:rPr>
          <w:rFonts w:ascii="Abadi" w:hAnsi="Abadi"/>
          <w:b w:val="0"/>
          <w:bCs w:val="0"/>
          <w:sz w:val="21"/>
          <w:szCs w:val="21"/>
        </w:rPr>
        <w:t>Guanajuato,</w:t>
      </w:r>
      <w:r w:rsidRPr="005C6C6C">
        <w:rPr>
          <w:rFonts w:ascii="Abadi" w:hAnsi="Abadi"/>
          <w:b w:val="0"/>
          <w:bCs w:val="0"/>
          <w:spacing w:val="-16"/>
          <w:sz w:val="21"/>
          <w:szCs w:val="21"/>
        </w:rPr>
        <w:t xml:space="preserve"> </w:t>
      </w:r>
      <w:r w:rsidRPr="005C6C6C">
        <w:rPr>
          <w:rFonts w:ascii="Abadi" w:hAnsi="Abadi"/>
          <w:b w:val="0"/>
          <w:bCs w:val="0"/>
          <w:sz w:val="21"/>
          <w:szCs w:val="21"/>
        </w:rPr>
        <w:t>remitir los acuerdos aprobados junto con sus dictámenes y los informes de resultados a la Auditoría Superior del Estado, para</w:t>
      </w:r>
      <w:r w:rsidRPr="005C6C6C">
        <w:rPr>
          <w:rFonts w:ascii="Abadi" w:hAnsi="Abadi"/>
          <w:b w:val="0"/>
          <w:bCs w:val="0"/>
          <w:spacing w:val="-1"/>
          <w:sz w:val="21"/>
          <w:szCs w:val="21"/>
        </w:rPr>
        <w:t xml:space="preserve"> </w:t>
      </w:r>
      <w:r w:rsidRPr="005C6C6C">
        <w:rPr>
          <w:rFonts w:ascii="Abadi" w:hAnsi="Abadi"/>
          <w:b w:val="0"/>
          <w:bCs w:val="0"/>
          <w:sz w:val="21"/>
          <w:szCs w:val="21"/>
        </w:rPr>
        <w:t>efectos de su</w:t>
      </w:r>
      <w:r w:rsidRPr="005C6C6C">
        <w:rPr>
          <w:rFonts w:ascii="Abadi" w:hAnsi="Abadi"/>
          <w:b w:val="0"/>
          <w:bCs w:val="0"/>
          <w:spacing w:val="-2"/>
          <w:sz w:val="21"/>
          <w:szCs w:val="21"/>
        </w:rPr>
        <w:t xml:space="preserve"> </w:t>
      </w:r>
      <w:r w:rsidRPr="005C6C6C">
        <w:rPr>
          <w:rFonts w:ascii="Abadi" w:hAnsi="Abadi"/>
          <w:b w:val="0"/>
          <w:bCs w:val="0"/>
          <w:sz w:val="21"/>
          <w:szCs w:val="21"/>
        </w:rPr>
        <w:t>notificación. - -</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p>
    <w:p w14:paraId="1054EED1" w14:textId="73A6669A" w:rsidR="008D2CD0" w:rsidRPr="005C6C6C" w:rsidRDefault="008D2CD0" w:rsidP="005C6C6C">
      <w:pPr>
        <w:pStyle w:val="Textoindependiente"/>
        <w:kinsoku w:val="0"/>
        <w:overflowPunct w:val="0"/>
        <w:spacing w:before="1"/>
        <w:ind w:right="176"/>
        <w:rPr>
          <w:rFonts w:ascii="Abadi" w:hAnsi="Abadi"/>
          <w:b w:val="0"/>
          <w:bCs w:val="0"/>
          <w:sz w:val="21"/>
          <w:szCs w:val="21"/>
        </w:rPr>
      </w:pPr>
      <w:r w:rsidRPr="005C6C6C">
        <w:rPr>
          <w:rFonts w:ascii="Abadi" w:hAnsi="Abadi"/>
          <w:b w:val="0"/>
          <w:bCs w:val="0"/>
          <w:sz w:val="21"/>
          <w:szCs w:val="21"/>
        </w:rPr>
        <w:t xml:space="preserve">              En</w:t>
      </w:r>
      <w:r w:rsidRPr="005C6C6C">
        <w:rPr>
          <w:rFonts w:ascii="Abadi" w:hAnsi="Abadi"/>
          <w:b w:val="0"/>
          <w:bCs w:val="0"/>
          <w:spacing w:val="40"/>
          <w:sz w:val="21"/>
          <w:szCs w:val="21"/>
        </w:rPr>
        <w:t xml:space="preserve"> </w:t>
      </w:r>
      <w:r w:rsidRPr="005C6C6C">
        <w:rPr>
          <w:rFonts w:ascii="Abadi" w:hAnsi="Abadi"/>
          <w:b w:val="0"/>
          <w:bCs w:val="0"/>
          <w:sz w:val="21"/>
          <w:szCs w:val="21"/>
        </w:rPr>
        <w:t>el</w:t>
      </w:r>
      <w:r w:rsidRPr="005C6C6C">
        <w:rPr>
          <w:rFonts w:ascii="Abadi" w:hAnsi="Abadi"/>
          <w:b w:val="0"/>
          <w:bCs w:val="0"/>
          <w:spacing w:val="40"/>
          <w:sz w:val="21"/>
          <w:szCs w:val="21"/>
        </w:rPr>
        <w:t xml:space="preserve"> </w:t>
      </w:r>
      <w:r w:rsidRPr="005C6C6C">
        <w:rPr>
          <w:rFonts w:ascii="Abadi" w:hAnsi="Abadi"/>
          <w:b w:val="0"/>
          <w:bCs w:val="0"/>
          <w:sz w:val="21"/>
          <w:szCs w:val="21"/>
        </w:rPr>
        <w:t>apartado</w:t>
      </w:r>
      <w:r w:rsidRPr="005C6C6C">
        <w:rPr>
          <w:rFonts w:ascii="Abadi" w:hAnsi="Abadi"/>
          <w:b w:val="0"/>
          <w:bCs w:val="0"/>
          <w:spacing w:val="40"/>
          <w:sz w:val="21"/>
          <w:szCs w:val="21"/>
        </w:rPr>
        <w:t xml:space="preserve"> </w:t>
      </w:r>
      <w:r w:rsidRPr="005C6C6C">
        <w:rPr>
          <w:rFonts w:ascii="Abadi" w:hAnsi="Abadi"/>
          <w:b w:val="0"/>
          <w:bCs w:val="0"/>
          <w:sz w:val="21"/>
          <w:szCs w:val="21"/>
        </w:rPr>
        <w:t>correspondiente</w:t>
      </w:r>
      <w:r w:rsidRPr="005C6C6C">
        <w:rPr>
          <w:rFonts w:ascii="Abadi" w:hAnsi="Abadi"/>
          <w:b w:val="0"/>
          <w:bCs w:val="0"/>
          <w:spacing w:val="40"/>
          <w:sz w:val="21"/>
          <w:szCs w:val="21"/>
        </w:rPr>
        <w:t xml:space="preserve"> </w:t>
      </w:r>
      <w:r w:rsidRPr="005C6C6C">
        <w:rPr>
          <w:rFonts w:ascii="Abadi" w:hAnsi="Abadi"/>
          <w:b w:val="0"/>
          <w:bCs w:val="0"/>
          <w:sz w:val="21"/>
          <w:szCs w:val="21"/>
        </w:rPr>
        <w:t>a</w:t>
      </w:r>
      <w:r w:rsidRPr="005C6C6C">
        <w:rPr>
          <w:rFonts w:ascii="Abadi" w:hAnsi="Abadi"/>
          <w:b w:val="0"/>
          <w:bCs w:val="0"/>
          <w:spacing w:val="40"/>
          <w:sz w:val="21"/>
          <w:szCs w:val="21"/>
        </w:rPr>
        <w:t xml:space="preserve"> </w:t>
      </w:r>
      <w:r w:rsidRPr="005C6C6C">
        <w:rPr>
          <w:rFonts w:ascii="Abadi" w:hAnsi="Abadi"/>
          <w:b w:val="0"/>
          <w:bCs w:val="0"/>
          <w:sz w:val="21"/>
          <w:szCs w:val="21"/>
        </w:rPr>
        <w:t>los</w:t>
      </w:r>
      <w:r w:rsidRPr="005C6C6C">
        <w:rPr>
          <w:rFonts w:ascii="Abadi" w:hAnsi="Abadi"/>
          <w:b w:val="0"/>
          <w:bCs w:val="0"/>
          <w:spacing w:val="40"/>
          <w:sz w:val="21"/>
          <w:szCs w:val="21"/>
        </w:rPr>
        <w:t xml:space="preserve"> </w:t>
      </w:r>
      <w:r w:rsidRPr="005C6C6C">
        <w:rPr>
          <w:rFonts w:ascii="Abadi" w:hAnsi="Abadi"/>
          <w:b w:val="0"/>
          <w:bCs w:val="0"/>
          <w:sz w:val="21"/>
          <w:szCs w:val="21"/>
        </w:rPr>
        <w:t>asuntos</w:t>
      </w:r>
      <w:r w:rsidRPr="005C6C6C">
        <w:rPr>
          <w:rFonts w:ascii="Abadi" w:hAnsi="Abadi"/>
          <w:b w:val="0"/>
          <w:bCs w:val="0"/>
          <w:spacing w:val="40"/>
          <w:sz w:val="21"/>
          <w:szCs w:val="21"/>
        </w:rPr>
        <w:t xml:space="preserve"> </w:t>
      </w:r>
      <w:r w:rsidRPr="005C6C6C">
        <w:rPr>
          <w:rFonts w:ascii="Abadi" w:hAnsi="Abadi"/>
          <w:b w:val="0"/>
          <w:bCs w:val="0"/>
          <w:sz w:val="21"/>
          <w:szCs w:val="21"/>
        </w:rPr>
        <w:t>de</w:t>
      </w:r>
      <w:r w:rsidRPr="005C6C6C">
        <w:rPr>
          <w:rFonts w:ascii="Abadi" w:hAnsi="Abadi"/>
          <w:b w:val="0"/>
          <w:bCs w:val="0"/>
          <w:spacing w:val="40"/>
          <w:sz w:val="21"/>
          <w:szCs w:val="21"/>
        </w:rPr>
        <w:t xml:space="preserve"> </w:t>
      </w:r>
      <w:r w:rsidRPr="005C6C6C">
        <w:rPr>
          <w:rFonts w:ascii="Abadi" w:hAnsi="Abadi"/>
          <w:b w:val="0"/>
          <w:bCs w:val="0"/>
          <w:sz w:val="21"/>
          <w:szCs w:val="21"/>
        </w:rPr>
        <w:t>interés</w:t>
      </w:r>
      <w:r w:rsidRPr="005C6C6C">
        <w:rPr>
          <w:rFonts w:ascii="Abadi" w:hAnsi="Abadi"/>
          <w:b w:val="0"/>
          <w:bCs w:val="0"/>
          <w:spacing w:val="40"/>
          <w:sz w:val="21"/>
          <w:szCs w:val="21"/>
        </w:rPr>
        <w:t xml:space="preserve"> </w:t>
      </w:r>
      <w:r w:rsidRPr="005C6C6C">
        <w:rPr>
          <w:rFonts w:ascii="Abadi" w:hAnsi="Abadi"/>
          <w:b w:val="0"/>
          <w:bCs w:val="0"/>
          <w:sz w:val="21"/>
          <w:szCs w:val="21"/>
        </w:rPr>
        <w:t>general</w:t>
      </w:r>
      <w:r w:rsidRPr="005C6C6C">
        <w:rPr>
          <w:rFonts w:ascii="Abadi" w:hAnsi="Abadi"/>
          <w:b w:val="0"/>
          <w:bCs w:val="0"/>
          <w:spacing w:val="40"/>
          <w:sz w:val="21"/>
          <w:szCs w:val="21"/>
        </w:rPr>
        <w:t xml:space="preserve"> </w:t>
      </w:r>
      <w:r w:rsidRPr="005C6C6C">
        <w:rPr>
          <w:rFonts w:ascii="Abadi" w:hAnsi="Abadi"/>
          <w:b w:val="0"/>
          <w:bCs w:val="0"/>
          <w:sz w:val="21"/>
          <w:szCs w:val="21"/>
        </w:rPr>
        <w:t>se</w:t>
      </w:r>
      <w:r w:rsidRPr="005C6C6C">
        <w:rPr>
          <w:rFonts w:ascii="Abadi" w:hAnsi="Abadi"/>
          <w:b w:val="0"/>
          <w:bCs w:val="0"/>
          <w:spacing w:val="40"/>
          <w:sz w:val="21"/>
          <w:szCs w:val="21"/>
        </w:rPr>
        <w:t xml:space="preserve"> </w:t>
      </w:r>
      <w:r w:rsidRPr="005C6C6C">
        <w:rPr>
          <w:rFonts w:ascii="Abadi" w:hAnsi="Abadi"/>
          <w:b w:val="0"/>
          <w:bCs w:val="0"/>
          <w:sz w:val="21"/>
          <w:szCs w:val="21"/>
        </w:rPr>
        <w:t>registraron</w:t>
      </w:r>
      <w:r w:rsidRPr="005C6C6C">
        <w:rPr>
          <w:rFonts w:ascii="Abadi" w:hAnsi="Abadi"/>
          <w:b w:val="0"/>
          <w:bCs w:val="0"/>
          <w:spacing w:val="40"/>
          <w:sz w:val="21"/>
          <w:szCs w:val="21"/>
        </w:rPr>
        <w:t xml:space="preserve"> </w:t>
      </w:r>
      <w:r w:rsidRPr="005C6C6C">
        <w:rPr>
          <w:rFonts w:ascii="Abadi" w:hAnsi="Abadi"/>
          <w:b w:val="0"/>
          <w:bCs w:val="0"/>
          <w:sz w:val="21"/>
          <w:szCs w:val="21"/>
        </w:rPr>
        <w:t>las intervenciones</w:t>
      </w:r>
      <w:r w:rsidRPr="005C6C6C">
        <w:rPr>
          <w:rFonts w:ascii="Abadi" w:hAnsi="Abadi"/>
          <w:b w:val="0"/>
          <w:bCs w:val="0"/>
          <w:spacing w:val="-6"/>
          <w:sz w:val="21"/>
          <w:szCs w:val="21"/>
        </w:rPr>
        <w:t xml:space="preserve"> </w:t>
      </w:r>
      <w:r w:rsidRPr="005C6C6C">
        <w:rPr>
          <w:rFonts w:ascii="Abadi" w:hAnsi="Abadi"/>
          <w:b w:val="0"/>
          <w:bCs w:val="0"/>
          <w:sz w:val="21"/>
          <w:szCs w:val="21"/>
        </w:rPr>
        <w:t>de</w:t>
      </w:r>
      <w:r w:rsidRPr="005C6C6C">
        <w:rPr>
          <w:rFonts w:ascii="Abadi" w:hAnsi="Abadi"/>
          <w:b w:val="0"/>
          <w:bCs w:val="0"/>
          <w:spacing w:val="-6"/>
          <w:sz w:val="21"/>
          <w:szCs w:val="21"/>
        </w:rPr>
        <w:t xml:space="preserve"> </w:t>
      </w:r>
      <w:r w:rsidRPr="005C6C6C">
        <w:rPr>
          <w:rFonts w:ascii="Abadi" w:hAnsi="Abadi"/>
          <w:b w:val="0"/>
          <w:bCs w:val="0"/>
          <w:sz w:val="21"/>
          <w:szCs w:val="21"/>
        </w:rPr>
        <w:t>la</w:t>
      </w:r>
      <w:r w:rsidRPr="005C6C6C">
        <w:rPr>
          <w:rFonts w:ascii="Abadi" w:hAnsi="Abadi"/>
          <w:b w:val="0"/>
          <w:bCs w:val="0"/>
          <w:spacing w:val="-7"/>
          <w:sz w:val="21"/>
          <w:szCs w:val="21"/>
        </w:rPr>
        <w:t xml:space="preserve"> </w:t>
      </w:r>
      <w:r w:rsidRPr="005C6C6C">
        <w:rPr>
          <w:rFonts w:ascii="Abadi" w:hAnsi="Abadi"/>
          <w:b w:val="0"/>
          <w:bCs w:val="0"/>
          <w:sz w:val="21"/>
          <w:szCs w:val="21"/>
        </w:rPr>
        <w:t>diputada</w:t>
      </w:r>
      <w:r w:rsidRPr="005C6C6C">
        <w:rPr>
          <w:rFonts w:ascii="Abadi" w:hAnsi="Abadi"/>
          <w:b w:val="0"/>
          <w:bCs w:val="0"/>
          <w:spacing w:val="-7"/>
          <w:sz w:val="21"/>
          <w:szCs w:val="21"/>
        </w:rPr>
        <w:t xml:space="preserve"> </w:t>
      </w:r>
      <w:r w:rsidRPr="005C6C6C">
        <w:rPr>
          <w:rFonts w:ascii="Abadi" w:hAnsi="Abadi"/>
          <w:b w:val="0"/>
          <w:bCs w:val="0"/>
          <w:sz w:val="21"/>
          <w:szCs w:val="21"/>
        </w:rPr>
        <w:t>Dessire</w:t>
      </w:r>
      <w:r w:rsidRPr="005C6C6C">
        <w:rPr>
          <w:rFonts w:ascii="Abadi" w:hAnsi="Abadi"/>
          <w:b w:val="0"/>
          <w:bCs w:val="0"/>
          <w:spacing w:val="-6"/>
          <w:sz w:val="21"/>
          <w:szCs w:val="21"/>
        </w:rPr>
        <w:t xml:space="preserve"> </w:t>
      </w:r>
      <w:r w:rsidRPr="005C6C6C">
        <w:rPr>
          <w:rFonts w:ascii="Abadi" w:hAnsi="Abadi"/>
          <w:b w:val="0"/>
          <w:bCs w:val="0"/>
          <w:sz w:val="21"/>
          <w:szCs w:val="21"/>
        </w:rPr>
        <w:t>Angel</w:t>
      </w:r>
      <w:r w:rsidRPr="005C6C6C">
        <w:rPr>
          <w:rFonts w:ascii="Abadi" w:hAnsi="Abadi"/>
          <w:b w:val="0"/>
          <w:bCs w:val="0"/>
          <w:spacing w:val="-6"/>
          <w:sz w:val="21"/>
          <w:szCs w:val="21"/>
        </w:rPr>
        <w:t xml:space="preserve"> </w:t>
      </w:r>
      <w:r w:rsidRPr="005C6C6C">
        <w:rPr>
          <w:rFonts w:ascii="Abadi" w:hAnsi="Abadi"/>
          <w:b w:val="0"/>
          <w:bCs w:val="0"/>
          <w:sz w:val="21"/>
          <w:szCs w:val="21"/>
        </w:rPr>
        <w:t>Rocha</w:t>
      </w:r>
      <w:r w:rsidRPr="005C6C6C">
        <w:rPr>
          <w:rFonts w:ascii="Abadi" w:hAnsi="Abadi"/>
          <w:b w:val="0"/>
          <w:bCs w:val="0"/>
          <w:spacing w:val="-7"/>
          <w:sz w:val="21"/>
          <w:szCs w:val="21"/>
        </w:rPr>
        <w:t xml:space="preserve"> </w:t>
      </w:r>
      <w:r w:rsidRPr="005C6C6C">
        <w:rPr>
          <w:rFonts w:ascii="Abadi" w:hAnsi="Abadi"/>
          <w:b w:val="0"/>
          <w:bCs w:val="0"/>
          <w:sz w:val="21"/>
          <w:szCs w:val="21"/>
        </w:rPr>
        <w:t>con</w:t>
      </w:r>
      <w:r w:rsidRPr="005C6C6C">
        <w:rPr>
          <w:rFonts w:ascii="Abadi" w:hAnsi="Abadi"/>
          <w:b w:val="0"/>
          <w:bCs w:val="0"/>
          <w:spacing w:val="-6"/>
          <w:sz w:val="21"/>
          <w:szCs w:val="21"/>
        </w:rPr>
        <w:t xml:space="preserve"> </w:t>
      </w:r>
      <w:r w:rsidRPr="005C6C6C">
        <w:rPr>
          <w:rFonts w:ascii="Abadi" w:hAnsi="Abadi"/>
          <w:b w:val="0"/>
          <w:bCs w:val="0"/>
          <w:sz w:val="21"/>
          <w:szCs w:val="21"/>
        </w:rPr>
        <w:t>el</w:t>
      </w:r>
      <w:r w:rsidRPr="005C6C6C">
        <w:rPr>
          <w:rFonts w:ascii="Abadi" w:hAnsi="Abadi"/>
          <w:b w:val="0"/>
          <w:bCs w:val="0"/>
          <w:spacing w:val="-6"/>
          <w:sz w:val="21"/>
          <w:szCs w:val="21"/>
        </w:rPr>
        <w:t xml:space="preserve"> </w:t>
      </w:r>
      <w:r w:rsidRPr="005C6C6C">
        <w:rPr>
          <w:rFonts w:ascii="Abadi" w:hAnsi="Abadi"/>
          <w:b w:val="0"/>
          <w:bCs w:val="0"/>
          <w:sz w:val="21"/>
          <w:szCs w:val="21"/>
        </w:rPr>
        <w:t>tema</w:t>
      </w:r>
      <w:r w:rsidRPr="005C6C6C">
        <w:rPr>
          <w:rFonts w:ascii="Abadi" w:hAnsi="Abadi"/>
          <w:b w:val="0"/>
          <w:bCs w:val="0"/>
          <w:spacing w:val="-5"/>
          <w:sz w:val="21"/>
          <w:szCs w:val="21"/>
        </w:rPr>
        <w:t xml:space="preserve"> </w:t>
      </w:r>
      <w:r w:rsidRPr="005C6C6C">
        <w:rPr>
          <w:rFonts w:ascii="Abadi" w:hAnsi="Abadi"/>
          <w:b w:val="0"/>
          <w:bCs w:val="0"/>
          <w:sz w:val="21"/>
          <w:szCs w:val="21"/>
        </w:rPr>
        <w:t>derechos</w:t>
      </w:r>
      <w:r w:rsidRPr="005C6C6C">
        <w:rPr>
          <w:rFonts w:ascii="Abadi" w:hAnsi="Abadi"/>
          <w:b w:val="0"/>
          <w:bCs w:val="0"/>
          <w:spacing w:val="-7"/>
          <w:sz w:val="21"/>
          <w:szCs w:val="21"/>
        </w:rPr>
        <w:t xml:space="preserve"> </w:t>
      </w:r>
      <w:r w:rsidRPr="005C6C6C">
        <w:rPr>
          <w:rFonts w:ascii="Abadi" w:hAnsi="Abadi"/>
          <w:b w:val="0"/>
          <w:bCs w:val="0"/>
          <w:sz w:val="21"/>
          <w:szCs w:val="21"/>
        </w:rPr>
        <w:t>humanos,</w:t>
      </w:r>
      <w:r w:rsidRPr="005C6C6C">
        <w:rPr>
          <w:rFonts w:ascii="Abadi" w:hAnsi="Abadi"/>
          <w:b w:val="0"/>
          <w:bCs w:val="0"/>
          <w:spacing w:val="-8"/>
          <w:sz w:val="21"/>
          <w:szCs w:val="21"/>
        </w:rPr>
        <w:t xml:space="preserve"> </w:t>
      </w:r>
      <w:r w:rsidRPr="005C6C6C">
        <w:rPr>
          <w:rFonts w:ascii="Abadi" w:hAnsi="Abadi"/>
          <w:b w:val="0"/>
          <w:bCs w:val="0"/>
          <w:sz w:val="21"/>
          <w:szCs w:val="21"/>
        </w:rPr>
        <w:t>de</w:t>
      </w:r>
      <w:r w:rsidRPr="005C6C6C">
        <w:rPr>
          <w:rFonts w:ascii="Abadi" w:hAnsi="Abadi"/>
          <w:b w:val="0"/>
          <w:bCs w:val="0"/>
          <w:spacing w:val="-7"/>
          <w:sz w:val="21"/>
          <w:szCs w:val="21"/>
        </w:rPr>
        <w:t xml:space="preserve"> </w:t>
      </w:r>
      <w:r w:rsidRPr="005C6C6C">
        <w:rPr>
          <w:rFonts w:ascii="Abadi" w:hAnsi="Abadi"/>
          <w:b w:val="0"/>
          <w:bCs w:val="0"/>
          <w:sz w:val="21"/>
          <w:szCs w:val="21"/>
        </w:rPr>
        <w:t>la</w:t>
      </w:r>
      <w:r w:rsidRPr="005C6C6C">
        <w:rPr>
          <w:rFonts w:ascii="Abadi" w:hAnsi="Abadi"/>
          <w:b w:val="0"/>
          <w:bCs w:val="0"/>
          <w:spacing w:val="-7"/>
          <w:sz w:val="21"/>
          <w:szCs w:val="21"/>
        </w:rPr>
        <w:t xml:space="preserve"> </w:t>
      </w:r>
      <w:r w:rsidRPr="005C6C6C">
        <w:rPr>
          <w:rFonts w:ascii="Abadi" w:hAnsi="Abadi"/>
          <w:b w:val="0"/>
          <w:bCs w:val="0"/>
          <w:sz w:val="21"/>
          <w:szCs w:val="21"/>
        </w:rPr>
        <w:t>diputada Alma</w:t>
      </w:r>
      <w:r w:rsidRPr="005C6C6C">
        <w:rPr>
          <w:rFonts w:ascii="Abadi" w:hAnsi="Abadi"/>
          <w:b w:val="0"/>
          <w:bCs w:val="0"/>
          <w:spacing w:val="-7"/>
          <w:sz w:val="21"/>
          <w:szCs w:val="21"/>
        </w:rPr>
        <w:t xml:space="preserve"> </w:t>
      </w:r>
      <w:r w:rsidRPr="005C6C6C">
        <w:rPr>
          <w:rFonts w:ascii="Abadi" w:hAnsi="Abadi"/>
          <w:b w:val="0"/>
          <w:bCs w:val="0"/>
          <w:sz w:val="21"/>
          <w:szCs w:val="21"/>
        </w:rPr>
        <w:t>Edwviges</w:t>
      </w:r>
      <w:r w:rsidRPr="005C6C6C">
        <w:rPr>
          <w:rFonts w:ascii="Abadi" w:hAnsi="Abadi"/>
          <w:b w:val="0"/>
          <w:bCs w:val="0"/>
          <w:spacing w:val="-7"/>
          <w:sz w:val="21"/>
          <w:szCs w:val="21"/>
        </w:rPr>
        <w:t xml:space="preserve"> </w:t>
      </w:r>
      <w:r w:rsidRPr="005C6C6C">
        <w:rPr>
          <w:rFonts w:ascii="Abadi" w:hAnsi="Abadi"/>
          <w:b w:val="0"/>
          <w:bCs w:val="0"/>
          <w:sz w:val="21"/>
          <w:szCs w:val="21"/>
        </w:rPr>
        <w:t>Alcaraz</w:t>
      </w:r>
      <w:r w:rsidRPr="005C6C6C">
        <w:rPr>
          <w:rFonts w:ascii="Abadi" w:hAnsi="Abadi"/>
          <w:b w:val="0"/>
          <w:bCs w:val="0"/>
          <w:spacing w:val="-5"/>
          <w:sz w:val="21"/>
          <w:szCs w:val="21"/>
        </w:rPr>
        <w:t xml:space="preserve"> </w:t>
      </w:r>
      <w:r w:rsidRPr="005C6C6C">
        <w:rPr>
          <w:rFonts w:ascii="Abadi" w:hAnsi="Abadi"/>
          <w:b w:val="0"/>
          <w:bCs w:val="0"/>
          <w:sz w:val="21"/>
          <w:szCs w:val="21"/>
        </w:rPr>
        <w:t>Hernández</w:t>
      </w:r>
      <w:r w:rsidRPr="005C6C6C">
        <w:rPr>
          <w:rFonts w:ascii="Abadi" w:hAnsi="Abadi"/>
          <w:b w:val="0"/>
          <w:bCs w:val="0"/>
          <w:spacing w:val="-8"/>
          <w:sz w:val="21"/>
          <w:szCs w:val="21"/>
        </w:rPr>
        <w:t xml:space="preserve"> </w:t>
      </w:r>
      <w:r w:rsidRPr="005C6C6C">
        <w:rPr>
          <w:rFonts w:ascii="Abadi" w:hAnsi="Abadi"/>
          <w:b w:val="0"/>
          <w:bCs w:val="0"/>
          <w:sz w:val="21"/>
          <w:szCs w:val="21"/>
        </w:rPr>
        <w:t>con</w:t>
      </w:r>
      <w:r w:rsidRPr="005C6C6C">
        <w:rPr>
          <w:rFonts w:ascii="Abadi" w:hAnsi="Abadi"/>
          <w:b w:val="0"/>
          <w:bCs w:val="0"/>
          <w:spacing w:val="-6"/>
          <w:sz w:val="21"/>
          <w:szCs w:val="21"/>
        </w:rPr>
        <w:t xml:space="preserve"> </w:t>
      </w:r>
      <w:r w:rsidRPr="005C6C6C">
        <w:rPr>
          <w:rFonts w:ascii="Abadi" w:hAnsi="Abadi"/>
          <w:b w:val="0"/>
          <w:bCs w:val="0"/>
          <w:sz w:val="21"/>
          <w:szCs w:val="21"/>
        </w:rPr>
        <w:t>el</w:t>
      </w:r>
      <w:r w:rsidRPr="005C6C6C">
        <w:rPr>
          <w:rFonts w:ascii="Abadi" w:hAnsi="Abadi"/>
          <w:b w:val="0"/>
          <w:bCs w:val="0"/>
          <w:spacing w:val="-6"/>
          <w:sz w:val="21"/>
          <w:szCs w:val="21"/>
        </w:rPr>
        <w:t xml:space="preserve"> </w:t>
      </w:r>
      <w:r w:rsidRPr="005C6C6C">
        <w:rPr>
          <w:rFonts w:ascii="Abadi" w:hAnsi="Abadi"/>
          <w:b w:val="0"/>
          <w:bCs w:val="0"/>
          <w:sz w:val="21"/>
          <w:szCs w:val="21"/>
        </w:rPr>
        <w:t>tema</w:t>
      </w:r>
      <w:r w:rsidRPr="005C6C6C">
        <w:rPr>
          <w:rFonts w:ascii="Abadi" w:hAnsi="Abadi"/>
          <w:b w:val="0"/>
          <w:bCs w:val="0"/>
          <w:spacing w:val="-4"/>
          <w:sz w:val="21"/>
          <w:szCs w:val="21"/>
        </w:rPr>
        <w:t xml:space="preserve"> </w:t>
      </w:r>
      <w:r w:rsidRPr="005C6C6C">
        <w:rPr>
          <w:rFonts w:ascii="Abadi" w:hAnsi="Abadi"/>
          <w:b w:val="0"/>
          <w:bCs w:val="0"/>
          <w:sz w:val="21"/>
          <w:szCs w:val="21"/>
        </w:rPr>
        <w:t>simulación;</w:t>
      </w:r>
      <w:r w:rsidRPr="005C6C6C">
        <w:rPr>
          <w:rFonts w:ascii="Abadi" w:hAnsi="Abadi"/>
          <w:b w:val="0"/>
          <w:bCs w:val="0"/>
          <w:spacing w:val="-7"/>
          <w:sz w:val="21"/>
          <w:szCs w:val="21"/>
        </w:rPr>
        <w:t xml:space="preserve"> </w:t>
      </w:r>
      <w:r w:rsidRPr="005C6C6C">
        <w:rPr>
          <w:rFonts w:ascii="Abadi" w:hAnsi="Abadi"/>
          <w:b w:val="0"/>
          <w:bCs w:val="0"/>
          <w:sz w:val="21"/>
          <w:szCs w:val="21"/>
        </w:rPr>
        <w:t>del</w:t>
      </w:r>
      <w:r w:rsidRPr="005C6C6C">
        <w:rPr>
          <w:rFonts w:ascii="Abadi" w:hAnsi="Abadi"/>
          <w:b w:val="0"/>
          <w:bCs w:val="0"/>
          <w:spacing w:val="-6"/>
          <w:sz w:val="21"/>
          <w:szCs w:val="21"/>
        </w:rPr>
        <w:t xml:space="preserve"> </w:t>
      </w:r>
      <w:r w:rsidRPr="005C6C6C">
        <w:rPr>
          <w:rFonts w:ascii="Abadi" w:hAnsi="Abadi"/>
          <w:b w:val="0"/>
          <w:bCs w:val="0"/>
          <w:sz w:val="21"/>
          <w:szCs w:val="21"/>
        </w:rPr>
        <w:t>diputado</w:t>
      </w:r>
      <w:r w:rsidRPr="005C6C6C">
        <w:rPr>
          <w:rFonts w:ascii="Abadi" w:hAnsi="Abadi"/>
          <w:b w:val="0"/>
          <w:bCs w:val="0"/>
          <w:spacing w:val="-5"/>
          <w:sz w:val="21"/>
          <w:szCs w:val="21"/>
        </w:rPr>
        <w:t xml:space="preserve"> </w:t>
      </w:r>
      <w:r w:rsidRPr="005C6C6C">
        <w:rPr>
          <w:rFonts w:ascii="Abadi" w:hAnsi="Abadi"/>
          <w:b w:val="0"/>
          <w:bCs w:val="0"/>
          <w:sz w:val="21"/>
          <w:szCs w:val="21"/>
        </w:rPr>
        <w:t>Ernesto</w:t>
      </w:r>
      <w:r w:rsidRPr="005C6C6C">
        <w:rPr>
          <w:rFonts w:ascii="Abadi" w:hAnsi="Abadi"/>
          <w:b w:val="0"/>
          <w:bCs w:val="0"/>
          <w:spacing w:val="-8"/>
          <w:sz w:val="21"/>
          <w:szCs w:val="21"/>
        </w:rPr>
        <w:t xml:space="preserve"> </w:t>
      </w:r>
      <w:r w:rsidRPr="005C6C6C">
        <w:rPr>
          <w:rFonts w:ascii="Abadi" w:hAnsi="Abadi"/>
          <w:b w:val="0"/>
          <w:bCs w:val="0"/>
          <w:sz w:val="21"/>
          <w:szCs w:val="21"/>
        </w:rPr>
        <w:t>Millán</w:t>
      </w:r>
      <w:r w:rsidRPr="005C6C6C">
        <w:rPr>
          <w:rFonts w:ascii="Abadi" w:hAnsi="Abadi"/>
          <w:b w:val="0"/>
          <w:bCs w:val="0"/>
          <w:spacing w:val="-6"/>
          <w:sz w:val="21"/>
          <w:szCs w:val="21"/>
        </w:rPr>
        <w:t xml:space="preserve"> </w:t>
      </w:r>
      <w:r w:rsidRPr="005C6C6C">
        <w:rPr>
          <w:rFonts w:ascii="Abadi" w:hAnsi="Abadi"/>
          <w:b w:val="0"/>
          <w:bCs w:val="0"/>
          <w:sz w:val="21"/>
          <w:szCs w:val="21"/>
        </w:rPr>
        <w:t>Soberanes con</w:t>
      </w:r>
      <w:r w:rsidRPr="005C6C6C">
        <w:rPr>
          <w:rFonts w:ascii="Abadi" w:hAnsi="Abadi"/>
          <w:b w:val="0"/>
          <w:bCs w:val="0"/>
          <w:spacing w:val="-7"/>
          <w:sz w:val="21"/>
          <w:szCs w:val="21"/>
        </w:rPr>
        <w:t xml:space="preserve"> </w:t>
      </w:r>
      <w:r w:rsidRPr="005C6C6C">
        <w:rPr>
          <w:rFonts w:ascii="Abadi" w:hAnsi="Abadi"/>
          <w:b w:val="0"/>
          <w:bCs w:val="0"/>
          <w:sz w:val="21"/>
          <w:szCs w:val="21"/>
        </w:rPr>
        <w:t>el</w:t>
      </w:r>
      <w:r w:rsidRPr="005C6C6C">
        <w:rPr>
          <w:rFonts w:ascii="Abadi" w:hAnsi="Abadi"/>
          <w:b w:val="0"/>
          <w:bCs w:val="0"/>
          <w:spacing w:val="-7"/>
          <w:sz w:val="21"/>
          <w:szCs w:val="21"/>
        </w:rPr>
        <w:t xml:space="preserve"> </w:t>
      </w:r>
      <w:r w:rsidRPr="005C6C6C">
        <w:rPr>
          <w:rFonts w:ascii="Abadi" w:hAnsi="Abadi"/>
          <w:b w:val="0"/>
          <w:bCs w:val="0"/>
          <w:sz w:val="21"/>
          <w:szCs w:val="21"/>
        </w:rPr>
        <w:t>tema</w:t>
      </w:r>
      <w:r w:rsidRPr="005C6C6C">
        <w:rPr>
          <w:rFonts w:ascii="Abadi" w:hAnsi="Abadi"/>
          <w:b w:val="0"/>
          <w:bCs w:val="0"/>
          <w:spacing w:val="-7"/>
          <w:sz w:val="21"/>
          <w:szCs w:val="21"/>
        </w:rPr>
        <w:t xml:space="preserve"> </w:t>
      </w:r>
      <w:r w:rsidRPr="005C6C6C">
        <w:rPr>
          <w:rFonts w:ascii="Abadi" w:hAnsi="Abadi"/>
          <w:b w:val="0"/>
          <w:bCs w:val="0"/>
          <w:sz w:val="21"/>
          <w:szCs w:val="21"/>
        </w:rPr>
        <w:t>declaraciones;</w:t>
      </w:r>
      <w:r w:rsidRPr="005C6C6C">
        <w:rPr>
          <w:rFonts w:ascii="Abadi" w:hAnsi="Abadi"/>
          <w:b w:val="0"/>
          <w:bCs w:val="0"/>
          <w:spacing w:val="-11"/>
          <w:sz w:val="21"/>
          <w:szCs w:val="21"/>
        </w:rPr>
        <w:t xml:space="preserve"> </w:t>
      </w:r>
      <w:r w:rsidRPr="005C6C6C">
        <w:rPr>
          <w:rFonts w:ascii="Abadi" w:hAnsi="Abadi"/>
          <w:b w:val="0"/>
          <w:bCs w:val="0"/>
          <w:sz w:val="21"/>
          <w:szCs w:val="21"/>
        </w:rPr>
        <w:t>del</w:t>
      </w:r>
      <w:r w:rsidRPr="005C6C6C">
        <w:rPr>
          <w:rFonts w:ascii="Abadi" w:hAnsi="Abadi"/>
          <w:b w:val="0"/>
          <w:bCs w:val="0"/>
          <w:spacing w:val="-7"/>
          <w:sz w:val="21"/>
          <w:szCs w:val="21"/>
        </w:rPr>
        <w:t xml:space="preserve"> </w:t>
      </w:r>
      <w:r w:rsidRPr="005C6C6C">
        <w:rPr>
          <w:rFonts w:ascii="Abadi" w:hAnsi="Abadi"/>
          <w:b w:val="0"/>
          <w:bCs w:val="0"/>
          <w:sz w:val="21"/>
          <w:szCs w:val="21"/>
        </w:rPr>
        <w:t>diputado</w:t>
      </w:r>
      <w:r w:rsidRPr="005C6C6C">
        <w:rPr>
          <w:rFonts w:ascii="Abadi" w:hAnsi="Abadi"/>
          <w:b w:val="0"/>
          <w:bCs w:val="0"/>
          <w:spacing w:val="-7"/>
          <w:sz w:val="21"/>
          <w:szCs w:val="21"/>
        </w:rPr>
        <w:t xml:space="preserve"> </w:t>
      </w:r>
      <w:r w:rsidRPr="005C6C6C">
        <w:rPr>
          <w:rFonts w:ascii="Abadi" w:hAnsi="Abadi"/>
          <w:b w:val="0"/>
          <w:bCs w:val="0"/>
          <w:sz w:val="21"/>
          <w:szCs w:val="21"/>
        </w:rPr>
        <w:t>Cuauhtémoc</w:t>
      </w:r>
      <w:r w:rsidRPr="005C6C6C">
        <w:rPr>
          <w:rFonts w:ascii="Abadi" w:hAnsi="Abadi"/>
          <w:b w:val="0"/>
          <w:bCs w:val="0"/>
          <w:spacing w:val="-8"/>
          <w:sz w:val="21"/>
          <w:szCs w:val="21"/>
        </w:rPr>
        <w:t xml:space="preserve"> </w:t>
      </w:r>
      <w:r w:rsidRPr="005C6C6C">
        <w:rPr>
          <w:rFonts w:ascii="Abadi" w:hAnsi="Abadi"/>
          <w:b w:val="0"/>
          <w:bCs w:val="0"/>
          <w:sz w:val="21"/>
          <w:szCs w:val="21"/>
        </w:rPr>
        <w:t>Becerra</w:t>
      </w:r>
      <w:r w:rsidRPr="005C6C6C">
        <w:rPr>
          <w:rFonts w:ascii="Abadi" w:hAnsi="Abadi"/>
          <w:b w:val="0"/>
          <w:bCs w:val="0"/>
          <w:spacing w:val="-8"/>
          <w:sz w:val="21"/>
          <w:szCs w:val="21"/>
        </w:rPr>
        <w:t xml:space="preserve"> </w:t>
      </w:r>
      <w:r w:rsidRPr="005C6C6C">
        <w:rPr>
          <w:rFonts w:ascii="Abadi" w:hAnsi="Abadi"/>
          <w:b w:val="0"/>
          <w:bCs w:val="0"/>
          <w:sz w:val="21"/>
          <w:szCs w:val="21"/>
        </w:rPr>
        <w:t>González</w:t>
      </w:r>
      <w:r w:rsidRPr="005C6C6C">
        <w:rPr>
          <w:rFonts w:ascii="Abadi" w:hAnsi="Abadi"/>
          <w:b w:val="0"/>
          <w:bCs w:val="0"/>
          <w:spacing w:val="-9"/>
          <w:sz w:val="21"/>
          <w:szCs w:val="21"/>
        </w:rPr>
        <w:t xml:space="preserve"> </w:t>
      </w:r>
      <w:r w:rsidRPr="005C6C6C">
        <w:rPr>
          <w:rFonts w:ascii="Abadi" w:hAnsi="Abadi"/>
          <w:b w:val="0"/>
          <w:bCs w:val="0"/>
          <w:sz w:val="21"/>
          <w:szCs w:val="21"/>
        </w:rPr>
        <w:t>con</w:t>
      </w:r>
      <w:r w:rsidRPr="005C6C6C">
        <w:rPr>
          <w:rFonts w:ascii="Abadi" w:hAnsi="Abadi"/>
          <w:b w:val="0"/>
          <w:bCs w:val="0"/>
          <w:spacing w:val="-7"/>
          <w:sz w:val="21"/>
          <w:szCs w:val="21"/>
        </w:rPr>
        <w:t xml:space="preserve"> </w:t>
      </w:r>
      <w:r w:rsidRPr="005C6C6C">
        <w:rPr>
          <w:rFonts w:ascii="Abadi" w:hAnsi="Abadi"/>
          <w:b w:val="0"/>
          <w:bCs w:val="0"/>
          <w:sz w:val="21"/>
          <w:szCs w:val="21"/>
        </w:rPr>
        <w:t>el</w:t>
      </w:r>
      <w:r w:rsidRPr="005C6C6C">
        <w:rPr>
          <w:rFonts w:ascii="Abadi" w:hAnsi="Abadi"/>
          <w:b w:val="0"/>
          <w:bCs w:val="0"/>
          <w:spacing w:val="-7"/>
          <w:sz w:val="21"/>
          <w:szCs w:val="21"/>
        </w:rPr>
        <w:t xml:space="preserve"> </w:t>
      </w:r>
      <w:r w:rsidRPr="005C6C6C">
        <w:rPr>
          <w:rFonts w:ascii="Abadi" w:hAnsi="Abadi"/>
          <w:b w:val="0"/>
          <w:bCs w:val="0"/>
          <w:sz w:val="21"/>
          <w:szCs w:val="21"/>
        </w:rPr>
        <w:t>tema</w:t>
      </w:r>
      <w:r w:rsidRPr="005C6C6C">
        <w:rPr>
          <w:rFonts w:ascii="Abadi" w:hAnsi="Abadi"/>
          <w:b w:val="0"/>
          <w:bCs w:val="0"/>
          <w:spacing w:val="-3"/>
          <w:sz w:val="21"/>
          <w:szCs w:val="21"/>
        </w:rPr>
        <w:t xml:space="preserve"> </w:t>
      </w:r>
      <w:r w:rsidRPr="005C6C6C">
        <w:rPr>
          <w:rFonts w:ascii="Abadi" w:hAnsi="Abadi"/>
          <w:b w:val="0"/>
          <w:bCs w:val="0"/>
          <w:sz w:val="21"/>
          <w:szCs w:val="21"/>
        </w:rPr>
        <w:t>vacunas;</w:t>
      </w:r>
      <w:r w:rsidRPr="005C6C6C">
        <w:rPr>
          <w:rFonts w:ascii="Abadi" w:hAnsi="Abadi"/>
          <w:b w:val="0"/>
          <w:bCs w:val="0"/>
          <w:spacing w:val="-8"/>
          <w:sz w:val="21"/>
          <w:szCs w:val="21"/>
        </w:rPr>
        <w:t xml:space="preserve"> </w:t>
      </w:r>
      <w:r w:rsidRPr="005C6C6C">
        <w:rPr>
          <w:rFonts w:ascii="Abadi" w:hAnsi="Abadi"/>
          <w:b w:val="0"/>
          <w:bCs w:val="0"/>
          <w:sz w:val="21"/>
          <w:szCs w:val="21"/>
        </w:rPr>
        <w:t>y</w:t>
      </w:r>
      <w:r w:rsidRPr="005C6C6C">
        <w:rPr>
          <w:rFonts w:ascii="Abadi" w:hAnsi="Abadi"/>
          <w:b w:val="0"/>
          <w:bCs w:val="0"/>
          <w:spacing w:val="-9"/>
          <w:sz w:val="21"/>
          <w:szCs w:val="21"/>
        </w:rPr>
        <w:t xml:space="preserve"> </w:t>
      </w:r>
      <w:r w:rsidRPr="005C6C6C">
        <w:rPr>
          <w:rFonts w:ascii="Abadi" w:hAnsi="Abadi"/>
          <w:b w:val="0"/>
          <w:bCs w:val="0"/>
          <w:sz w:val="21"/>
          <w:szCs w:val="21"/>
        </w:rPr>
        <w:t>de la</w:t>
      </w:r>
      <w:r w:rsidRPr="005C6C6C">
        <w:rPr>
          <w:rFonts w:ascii="Abadi" w:hAnsi="Abadi"/>
          <w:b w:val="0"/>
          <w:bCs w:val="0"/>
          <w:spacing w:val="-4"/>
          <w:sz w:val="21"/>
          <w:szCs w:val="21"/>
        </w:rPr>
        <w:t xml:space="preserve"> </w:t>
      </w:r>
      <w:r w:rsidRPr="005C6C6C">
        <w:rPr>
          <w:rFonts w:ascii="Abadi" w:hAnsi="Abadi"/>
          <w:b w:val="0"/>
          <w:bCs w:val="0"/>
          <w:sz w:val="21"/>
          <w:szCs w:val="21"/>
        </w:rPr>
        <w:t>diputada</w:t>
      </w:r>
      <w:r w:rsidRPr="005C6C6C">
        <w:rPr>
          <w:rFonts w:ascii="Abadi" w:hAnsi="Abadi"/>
          <w:b w:val="0"/>
          <w:bCs w:val="0"/>
          <w:spacing w:val="-2"/>
          <w:sz w:val="21"/>
          <w:szCs w:val="21"/>
        </w:rPr>
        <w:t xml:space="preserve"> </w:t>
      </w:r>
      <w:r w:rsidRPr="005C6C6C">
        <w:rPr>
          <w:rFonts w:ascii="Abadi" w:hAnsi="Abadi"/>
          <w:b w:val="0"/>
          <w:bCs w:val="0"/>
          <w:sz w:val="21"/>
          <w:szCs w:val="21"/>
        </w:rPr>
        <w:t>Laura</w:t>
      </w:r>
      <w:r w:rsidRPr="005C6C6C">
        <w:rPr>
          <w:rFonts w:ascii="Abadi" w:hAnsi="Abadi"/>
          <w:b w:val="0"/>
          <w:bCs w:val="0"/>
          <w:spacing w:val="-2"/>
          <w:sz w:val="21"/>
          <w:szCs w:val="21"/>
        </w:rPr>
        <w:t xml:space="preserve"> </w:t>
      </w:r>
      <w:r w:rsidRPr="005C6C6C">
        <w:rPr>
          <w:rFonts w:ascii="Abadi" w:hAnsi="Abadi"/>
          <w:b w:val="0"/>
          <w:bCs w:val="0"/>
          <w:sz w:val="21"/>
          <w:szCs w:val="21"/>
        </w:rPr>
        <w:t>Cristina</w:t>
      </w:r>
      <w:r w:rsidRPr="005C6C6C">
        <w:rPr>
          <w:rFonts w:ascii="Abadi" w:hAnsi="Abadi"/>
          <w:b w:val="0"/>
          <w:bCs w:val="0"/>
          <w:spacing w:val="-2"/>
          <w:sz w:val="21"/>
          <w:szCs w:val="21"/>
        </w:rPr>
        <w:t xml:space="preserve"> </w:t>
      </w:r>
      <w:r w:rsidRPr="005C6C6C">
        <w:rPr>
          <w:rFonts w:ascii="Abadi" w:hAnsi="Abadi"/>
          <w:b w:val="0"/>
          <w:bCs w:val="0"/>
          <w:sz w:val="21"/>
          <w:szCs w:val="21"/>
        </w:rPr>
        <w:t>Márquez</w:t>
      </w:r>
      <w:r w:rsidRPr="005C6C6C">
        <w:rPr>
          <w:rFonts w:ascii="Abadi" w:hAnsi="Abadi"/>
          <w:b w:val="0"/>
          <w:bCs w:val="0"/>
          <w:spacing w:val="-2"/>
          <w:sz w:val="21"/>
          <w:szCs w:val="21"/>
        </w:rPr>
        <w:t xml:space="preserve"> </w:t>
      </w:r>
      <w:r w:rsidRPr="005C6C6C">
        <w:rPr>
          <w:rFonts w:ascii="Abadi" w:hAnsi="Abadi"/>
          <w:b w:val="0"/>
          <w:bCs w:val="0"/>
          <w:sz w:val="21"/>
          <w:szCs w:val="21"/>
        </w:rPr>
        <w:t>Alcalá</w:t>
      </w:r>
      <w:r w:rsidRPr="005C6C6C">
        <w:rPr>
          <w:rFonts w:ascii="Abadi" w:hAnsi="Abadi"/>
          <w:b w:val="0"/>
          <w:bCs w:val="0"/>
          <w:spacing w:val="-2"/>
          <w:sz w:val="21"/>
          <w:szCs w:val="21"/>
        </w:rPr>
        <w:t xml:space="preserve"> </w:t>
      </w:r>
      <w:r w:rsidRPr="005C6C6C">
        <w:rPr>
          <w:rFonts w:ascii="Abadi" w:hAnsi="Abadi"/>
          <w:b w:val="0"/>
          <w:bCs w:val="0"/>
          <w:sz w:val="21"/>
          <w:szCs w:val="21"/>
        </w:rPr>
        <w:t>con el</w:t>
      </w:r>
      <w:r w:rsidRPr="005C6C6C">
        <w:rPr>
          <w:rFonts w:ascii="Abadi" w:hAnsi="Abadi"/>
          <w:b w:val="0"/>
          <w:bCs w:val="0"/>
          <w:spacing w:val="-1"/>
          <w:sz w:val="21"/>
          <w:szCs w:val="21"/>
        </w:rPr>
        <w:t xml:space="preserve"> </w:t>
      </w:r>
      <w:r w:rsidRPr="005C6C6C">
        <w:rPr>
          <w:rFonts w:ascii="Abadi" w:hAnsi="Abadi"/>
          <w:b w:val="0"/>
          <w:bCs w:val="0"/>
          <w:sz w:val="21"/>
          <w:szCs w:val="21"/>
        </w:rPr>
        <w:t>tema</w:t>
      </w:r>
      <w:r w:rsidRPr="005C6C6C">
        <w:rPr>
          <w:rFonts w:ascii="Abadi" w:hAnsi="Abadi"/>
          <w:b w:val="0"/>
          <w:bCs w:val="0"/>
          <w:spacing w:val="1"/>
          <w:sz w:val="21"/>
          <w:szCs w:val="21"/>
        </w:rPr>
        <w:t xml:space="preserve"> </w:t>
      </w:r>
      <w:r w:rsidRPr="005C6C6C">
        <w:rPr>
          <w:rFonts w:ascii="Abadi" w:hAnsi="Abadi"/>
          <w:b w:val="0"/>
          <w:bCs w:val="0"/>
          <w:sz w:val="21"/>
          <w:szCs w:val="21"/>
        </w:rPr>
        <w:t>del discurso</w:t>
      </w:r>
      <w:r w:rsidRPr="005C6C6C">
        <w:rPr>
          <w:rFonts w:ascii="Abadi" w:hAnsi="Abadi"/>
          <w:b w:val="0"/>
          <w:bCs w:val="0"/>
          <w:spacing w:val="-2"/>
          <w:sz w:val="21"/>
          <w:szCs w:val="21"/>
        </w:rPr>
        <w:t xml:space="preserve"> </w:t>
      </w:r>
      <w:r w:rsidRPr="005C6C6C">
        <w:rPr>
          <w:rFonts w:ascii="Abadi" w:hAnsi="Abadi"/>
          <w:b w:val="0"/>
          <w:bCs w:val="0"/>
          <w:sz w:val="21"/>
          <w:szCs w:val="21"/>
        </w:rPr>
        <w:t>a</w:t>
      </w:r>
      <w:r w:rsidRPr="005C6C6C">
        <w:rPr>
          <w:rFonts w:ascii="Abadi" w:hAnsi="Abadi"/>
          <w:b w:val="0"/>
          <w:bCs w:val="0"/>
          <w:spacing w:val="-1"/>
          <w:sz w:val="21"/>
          <w:szCs w:val="21"/>
        </w:rPr>
        <w:t xml:space="preserve"> </w:t>
      </w:r>
      <w:r w:rsidRPr="005C6C6C">
        <w:rPr>
          <w:rFonts w:ascii="Abadi" w:hAnsi="Abadi"/>
          <w:b w:val="0"/>
          <w:bCs w:val="0"/>
          <w:sz w:val="21"/>
          <w:szCs w:val="21"/>
        </w:rPr>
        <w:t>la</w:t>
      </w:r>
      <w:r w:rsidRPr="005C6C6C">
        <w:rPr>
          <w:rFonts w:ascii="Abadi" w:hAnsi="Abadi"/>
          <w:b w:val="0"/>
          <w:bCs w:val="0"/>
          <w:spacing w:val="-2"/>
          <w:sz w:val="21"/>
          <w:szCs w:val="21"/>
        </w:rPr>
        <w:t xml:space="preserve"> </w:t>
      </w:r>
      <w:r w:rsidRPr="005C6C6C">
        <w:rPr>
          <w:rFonts w:ascii="Abadi" w:hAnsi="Abadi"/>
          <w:b w:val="0"/>
          <w:bCs w:val="0"/>
          <w:sz w:val="21"/>
          <w:szCs w:val="21"/>
        </w:rPr>
        <w:t>acción.</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3"/>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pacing w:val="-10"/>
          <w:sz w:val="21"/>
          <w:szCs w:val="21"/>
        </w:rPr>
        <w:t>-</w:t>
      </w:r>
      <w:r w:rsidR="005C6C6C">
        <w:rPr>
          <w:rFonts w:ascii="Abadi" w:hAnsi="Abadi"/>
          <w:b w:val="0"/>
          <w:bCs w:val="0"/>
          <w:spacing w:val="-10"/>
          <w:sz w:val="21"/>
          <w:szCs w:val="21"/>
        </w:rPr>
        <w:t xml:space="preserve"> </w:t>
      </w:r>
      <w:r w:rsidR="005C6C6C" w:rsidRPr="005C6C6C">
        <w:rPr>
          <w:rFonts w:ascii="Abadi" w:hAnsi="Abadi"/>
          <w:b w:val="0"/>
          <w:bCs w:val="0"/>
          <w:sz w:val="21"/>
          <w:szCs w:val="21"/>
        </w:rPr>
        <w:t>- -</w:t>
      </w:r>
      <w:r w:rsidR="005C6C6C" w:rsidRPr="005C6C6C">
        <w:rPr>
          <w:rFonts w:ascii="Abadi" w:hAnsi="Abadi"/>
          <w:b w:val="0"/>
          <w:bCs w:val="0"/>
          <w:spacing w:val="-1"/>
          <w:sz w:val="21"/>
          <w:szCs w:val="21"/>
        </w:rPr>
        <w:t xml:space="preserve"> </w:t>
      </w:r>
      <w:r w:rsidR="005C6C6C" w:rsidRPr="005C6C6C">
        <w:rPr>
          <w:rFonts w:ascii="Abadi" w:hAnsi="Abadi"/>
          <w:b w:val="0"/>
          <w:bCs w:val="0"/>
          <w:sz w:val="21"/>
          <w:szCs w:val="21"/>
        </w:rPr>
        <w:t>-</w:t>
      </w:r>
      <w:r w:rsidR="005C6C6C">
        <w:rPr>
          <w:rFonts w:ascii="Abadi" w:hAnsi="Abadi"/>
          <w:b w:val="0"/>
          <w:bCs w:val="0"/>
          <w:sz w:val="21"/>
          <w:szCs w:val="21"/>
        </w:rPr>
        <w:t xml:space="preserve"> -</w:t>
      </w:r>
    </w:p>
    <w:p w14:paraId="544ACB88" w14:textId="2EBA550E" w:rsidR="008D2CD0" w:rsidRPr="005C6C6C" w:rsidRDefault="008D2CD0" w:rsidP="005C6C6C">
      <w:pPr>
        <w:pStyle w:val="Textoindependiente"/>
        <w:kinsoku w:val="0"/>
        <w:overflowPunct w:val="0"/>
        <w:ind w:right="176" w:firstLine="851"/>
        <w:rPr>
          <w:rFonts w:ascii="Abadi" w:hAnsi="Abadi"/>
          <w:b w:val="0"/>
          <w:bCs w:val="0"/>
          <w:sz w:val="21"/>
          <w:szCs w:val="21"/>
        </w:rPr>
      </w:pPr>
      <w:r w:rsidRPr="005C6C6C">
        <w:rPr>
          <w:rFonts w:ascii="Abadi" w:hAnsi="Abadi"/>
          <w:b w:val="0"/>
          <w:bCs w:val="0"/>
          <w:sz w:val="21"/>
          <w:szCs w:val="21"/>
        </w:rPr>
        <w:t>La</w:t>
      </w:r>
      <w:r w:rsidRPr="005C6C6C">
        <w:rPr>
          <w:rFonts w:ascii="Abadi" w:hAnsi="Abadi"/>
          <w:b w:val="0"/>
          <w:bCs w:val="0"/>
          <w:spacing w:val="-11"/>
          <w:sz w:val="21"/>
          <w:szCs w:val="21"/>
        </w:rPr>
        <w:t xml:space="preserve"> </w:t>
      </w:r>
      <w:r w:rsidRPr="005C6C6C">
        <w:rPr>
          <w:rFonts w:ascii="Abadi" w:hAnsi="Abadi"/>
          <w:b w:val="0"/>
          <w:bCs w:val="0"/>
          <w:sz w:val="21"/>
          <w:szCs w:val="21"/>
        </w:rPr>
        <w:t>secretaría</w:t>
      </w:r>
      <w:r w:rsidRPr="005C6C6C">
        <w:rPr>
          <w:rFonts w:ascii="Abadi" w:hAnsi="Abadi"/>
          <w:b w:val="0"/>
          <w:bCs w:val="0"/>
          <w:spacing w:val="-11"/>
          <w:sz w:val="21"/>
          <w:szCs w:val="21"/>
        </w:rPr>
        <w:t xml:space="preserve"> </w:t>
      </w:r>
      <w:r w:rsidRPr="005C6C6C">
        <w:rPr>
          <w:rFonts w:ascii="Abadi" w:hAnsi="Abadi"/>
          <w:b w:val="0"/>
          <w:bCs w:val="0"/>
          <w:sz w:val="21"/>
          <w:szCs w:val="21"/>
        </w:rPr>
        <w:t>informó</w:t>
      </w:r>
      <w:r w:rsidRPr="005C6C6C">
        <w:rPr>
          <w:rFonts w:ascii="Abadi" w:hAnsi="Abadi"/>
          <w:b w:val="0"/>
          <w:bCs w:val="0"/>
          <w:spacing w:val="-10"/>
          <w:sz w:val="21"/>
          <w:szCs w:val="21"/>
        </w:rPr>
        <w:t xml:space="preserve"> </w:t>
      </w:r>
      <w:r w:rsidRPr="005C6C6C">
        <w:rPr>
          <w:rFonts w:ascii="Abadi" w:hAnsi="Abadi"/>
          <w:b w:val="0"/>
          <w:bCs w:val="0"/>
          <w:sz w:val="21"/>
          <w:szCs w:val="21"/>
        </w:rPr>
        <w:t>que</w:t>
      </w:r>
      <w:r w:rsidRPr="005C6C6C">
        <w:rPr>
          <w:rFonts w:ascii="Abadi" w:hAnsi="Abadi"/>
          <w:b w:val="0"/>
          <w:bCs w:val="0"/>
          <w:spacing w:val="-10"/>
          <w:sz w:val="21"/>
          <w:szCs w:val="21"/>
        </w:rPr>
        <w:t xml:space="preserve"> </w:t>
      </w:r>
      <w:r w:rsidRPr="005C6C6C">
        <w:rPr>
          <w:rFonts w:ascii="Abadi" w:hAnsi="Abadi"/>
          <w:b w:val="0"/>
          <w:bCs w:val="0"/>
          <w:sz w:val="21"/>
          <w:szCs w:val="21"/>
        </w:rPr>
        <w:t>se</w:t>
      </w:r>
      <w:r w:rsidRPr="005C6C6C">
        <w:rPr>
          <w:rFonts w:ascii="Abadi" w:hAnsi="Abadi"/>
          <w:b w:val="0"/>
          <w:bCs w:val="0"/>
          <w:spacing w:val="-10"/>
          <w:sz w:val="21"/>
          <w:szCs w:val="21"/>
        </w:rPr>
        <w:t xml:space="preserve"> </w:t>
      </w:r>
      <w:r w:rsidRPr="005C6C6C">
        <w:rPr>
          <w:rFonts w:ascii="Abadi" w:hAnsi="Abadi"/>
          <w:b w:val="0"/>
          <w:bCs w:val="0"/>
          <w:sz w:val="21"/>
          <w:szCs w:val="21"/>
        </w:rPr>
        <w:t>habían</w:t>
      </w:r>
      <w:r w:rsidRPr="005C6C6C">
        <w:rPr>
          <w:rFonts w:ascii="Abadi" w:hAnsi="Abadi"/>
          <w:b w:val="0"/>
          <w:bCs w:val="0"/>
          <w:spacing w:val="-9"/>
          <w:sz w:val="21"/>
          <w:szCs w:val="21"/>
        </w:rPr>
        <w:t xml:space="preserve"> </w:t>
      </w:r>
      <w:r w:rsidRPr="005C6C6C">
        <w:rPr>
          <w:rFonts w:ascii="Abadi" w:hAnsi="Abadi"/>
          <w:b w:val="0"/>
          <w:bCs w:val="0"/>
          <w:sz w:val="21"/>
          <w:szCs w:val="21"/>
        </w:rPr>
        <w:t>agotado</w:t>
      </w:r>
      <w:r w:rsidRPr="005C6C6C">
        <w:rPr>
          <w:rFonts w:ascii="Abadi" w:hAnsi="Abadi"/>
          <w:b w:val="0"/>
          <w:bCs w:val="0"/>
          <w:spacing w:val="-10"/>
          <w:sz w:val="21"/>
          <w:szCs w:val="21"/>
        </w:rPr>
        <w:t xml:space="preserve"> </w:t>
      </w:r>
      <w:r w:rsidRPr="005C6C6C">
        <w:rPr>
          <w:rFonts w:ascii="Abadi" w:hAnsi="Abadi"/>
          <w:b w:val="0"/>
          <w:bCs w:val="0"/>
          <w:sz w:val="21"/>
          <w:szCs w:val="21"/>
        </w:rPr>
        <w:t>los</w:t>
      </w:r>
      <w:r w:rsidRPr="005C6C6C">
        <w:rPr>
          <w:rFonts w:ascii="Abadi" w:hAnsi="Abadi"/>
          <w:b w:val="0"/>
          <w:bCs w:val="0"/>
          <w:spacing w:val="-11"/>
          <w:sz w:val="21"/>
          <w:szCs w:val="21"/>
        </w:rPr>
        <w:t xml:space="preserve"> </w:t>
      </w:r>
      <w:r w:rsidRPr="005C6C6C">
        <w:rPr>
          <w:rFonts w:ascii="Abadi" w:hAnsi="Abadi"/>
          <w:b w:val="0"/>
          <w:bCs w:val="0"/>
          <w:sz w:val="21"/>
          <w:szCs w:val="21"/>
        </w:rPr>
        <w:t>asuntos</w:t>
      </w:r>
      <w:r w:rsidRPr="005C6C6C">
        <w:rPr>
          <w:rFonts w:ascii="Abadi" w:hAnsi="Abadi"/>
          <w:b w:val="0"/>
          <w:bCs w:val="0"/>
          <w:spacing w:val="-11"/>
          <w:sz w:val="21"/>
          <w:szCs w:val="21"/>
        </w:rPr>
        <w:t xml:space="preserve"> </w:t>
      </w:r>
      <w:r w:rsidRPr="005C6C6C">
        <w:rPr>
          <w:rFonts w:ascii="Abadi" w:hAnsi="Abadi"/>
          <w:b w:val="0"/>
          <w:bCs w:val="0"/>
          <w:sz w:val="21"/>
          <w:szCs w:val="21"/>
        </w:rPr>
        <w:t>listados</w:t>
      </w:r>
      <w:r w:rsidRPr="005C6C6C">
        <w:rPr>
          <w:rFonts w:ascii="Abadi" w:hAnsi="Abadi"/>
          <w:b w:val="0"/>
          <w:bCs w:val="0"/>
          <w:spacing w:val="-11"/>
          <w:sz w:val="21"/>
          <w:szCs w:val="21"/>
        </w:rPr>
        <w:t xml:space="preserve"> </w:t>
      </w:r>
      <w:r w:rsidRPr="005C6C6C">
        <w:rPr>
          <w:rFonts w:ascii="Abadi" w:hAnsi="Abadi"/>
          <w:b w:val="0"/>
          <w:bCs w:val="0"/>
          <w:sz w:val="21"/>
          <w:szCs w:val="21"/>
        </w:rPr>
        <w:t>en</w:t>
      </w:r>
      <w:r w:rsidRPr="005C6C6C">
        <w:rPr>
          <w:rFonts w:ascii="Abadi" w:hAnsi="Abadi"/>
          <w:b w:val="0"/>
          <w:bCs w:val="0"/>
          <w:spacing w:val="-9"/>
          <w:sz w:val="21"/>
          <w:szCs w:val="21"/>
        </w:rPr>
        <w:t xml:space="preserve"> </w:t>
      </w:r>
      <w:r w:rsidRPr="005C6C6C">
        <w:rPr>
          <w:rFonts w:ascii="Abadi" w:hAnsi="Abadi"/>
          <w:b w:val="0"/>
          <w:bCs w:val="0"/>
          <w:sz w:val="21"/>
          <w:szCs w:val="21"/>
        </w:rPr>
        <w:t>el</w:t>
      </w:r>
      <w:r w:rsidRPr="005C6C6C">
        <w:rPr>
          <w:rFonts w:ascii="Abadi" w:hAnsi="Abadi"/>
          <w:b w:val="0"/>
          <w:bCs w:val="0"/>
          <w:spacing w:val="-10"/>
          <w:sz w:val="21"/>
          <w:szCs w:val="21"/>
        </w:rPr>
        <w:t xml:space="preserve"> </w:t>
      </w:r>
      <w:r w:rsidRPr="005C6C6C">
        <w:rPr>
          <w:rFonts w:ascii="Abadi" w:hAnsi="Abadi"/>
          <w:b w:val="0"/>
          <w:bCs w:val="0"/>
          <w:sz w:val="21"/>
          <w:szCs w:val="21"/>
        </w:rPr>
        <w:t>orden</w:t>
      </w:r>
      <w:r w:rsidRPr="005C6C6C">
        <w:rPr>
          <w:rFonts w:ascii="Abadi" w:hAnsi="Abadi"/>
          <w:b w:val="0"/>
          <w:bCs w:val="0"/>
          <w:spacing w:val="-9"/>
          <w:sz w:val="21"/>
          <w:szCs w:val="21"/>
        </w:rPr>
        <w:t xml:space="preserve"> </w:t>
      </w:r>
      <w:r w:rsidRPr="005C6C6C">
        <w:rPr>
          <w:rFonts w:ascii="Abadi" w:hAnsi="Abadi"/>
          <w:b w:val="0"/>
          <w:bCs w:val="0"/>
          <w:sz w:val="21"/>
          <w:szCs w:val="21"/>
        </w:rPr>
        <w:t>del</w:t>
      </w:r>
      <w:r w:rsidRPr="005C6C6C">
        <w:rPr>
          <w:rFonts w:ascii="Abadi" w:hAnsi="Abadi"/>
          <w:b w:val="0"/>
          <w:bCs w:val="0"/>
          <w:spacing w:val="-12"/>
          <w:sz w:val="21"/>
          <w:szCs w:val="21"/>
        </w:rPr>
        <w:t xml:space="preserve"> </w:t>
      </w:r>
      <w:r w:rsidRPr="005C6C6C">
        <w:rPr>
          <w:rFonts w:ascii="Abadi" w:hAnsi="Abadi"/>
          <w:b w:val="0"/>
          <w:bCs w:val="0"/>
          <w:sz w:val="21"/>
          <w:szCs w:val="21"/>
        </w:rPr>
        <w:t>día,</w:t>
      </w:r>
      <w:r w:rsidRPr="005C6C6C">
        <w:rPr>
          <w:rFonts w:ascii="Abadi" w:hAnsi="Abadi"/>
          <w:b w:val="0"/>
          <w:bCs w:val="0"/>
          <w:spacing w:val="-11"/>
          <w:sz w:val="21"/>
          <w:szCs w:val="21"/>
        </w:rPr>
        <w:t xml:space="preserve"> </w:t>
      </w:r>
      <w:r w:rsidRPr="005C6C6C">
        <w:rPr>
          <w:rFonts w:ascii="Abadi" w:hAnsi="Abadi"/>
          <w:b w:val="0"/>
          <w:bCs w:val="0"/>
          <w:sz w:val="21"/>
          <w:szCs w:val="21"/>
        </w:rPr>
        <w:t>que la</w:t>
      </w:r>
      <w:r w:rsidRPr="005C6C6C">
        <w:rPr>
          <w:rFonts w:ascii="Abadi" w:hAnsi="Abadi"/>
          <w:b w:val="0"/>
          <w:bCs w:val="0"/>
          <w:spacing w:val="-3"/>
          <w:sz w:val="21"/>
          <w:szCs w:val="21"/>
        </w:rPr>
        <w:t xml:space="preserve"> </w:t>
      </w:r>
      <w:r w:rsidRPr="005C6C6C">
        <w:rPr>
          <w:rFonts w:ascii="Abadi" w:hAnsi="Abadi"/>
          <w:b w:val="0"/>
          <w:bCs w:val="0"/>
          <w:sz w:val="21"/>
          <w:szCs w:val="21"/>
        </w:rPr>
        <w:t>asistencia</w:t>
      </w:r>
      <w:r w:rsidRPr="005C6C6C">
        <w:rPr>
          <w:rFonts w:ascii="Abadi" w:hAnsi="Abadi"/>
          <w:b w:val="0"/>
          <w:bCs w:val="0"/>
          <w:spacing w:val="-3"/>
          <w:sz w:val="21"/>
          <w:szCs w:val="21"/>
        </w:rPr>
        <w:t xml:space="preserve"> </w:t>
      </w:r>
      <w:r w:rsidRPr="005C6C6C">
        <w:rPr>
          <w:rFonts w:ascii="Abadi" w:hAnsi="Abadi"/>
          <w:b w:val="0"/>
          <w:bCs w:val="0"/>
          <w:sz w:val="21"/>
          <w:szCs w:val="21"/>
        </w:rPr>
        <w:t>a</w:t>
      </w:r>
      <w:r w:rsidRPr="005C6C6C">
        <w:rPr>
          <w:rFonts w:ascii="Abadi" w:hAnsi="Abadi"/>
          <w:b w:val="0"/>
          <w:bCs w:val="0"/>
          <w:spacing w:val="-3"/>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sesión</w:t>
      </w:r>
      <w:r w:rsidRPr="005C6C6C">
        <w:rPr>
          <w:rFonts w:ascii="Abadi" w:hAnsi="Abadi"/>
          <w:b w:val="0"/>
          <w:bCs w:val="0"/>
          <w:spacing w:val="-2"/>
          <w:sz w:val="21"/>
          <w:szCs w:val="21"/>
        </w:rPr>
        <w:t xml:space="preserve"> </w:t>
      </w:r>
      <w:r w:rsidRPr="005C6C6C">
        <w:rPr>
          <w:rFonts w:ascii="Abadi" w:hAnsi="Abadi"/>
          <w:b w:val="0"/>
          <w:bCs w:val="0"/>
          <w:sz w:val="21"/>
          <w:szCs w:val="21"/>
        </w:rPr>
        <w:t>había</w:t>
      </w:r>
      <w:r w:rsidRPr="005C6C6C">
        <w:rPr>
          <w:rFonts w:ascii="Abadi" w:hAnsi="Abadi"/>
          <w:b w:val="0"/>
          <w:bCs w:val="0"/>
          <w:spacing w:val="-3"/>
          <w:sz w:val="21"/>
          <w:szCs w:val="21"/>
        </w:rPr>
        <w:t xml:space="preserve"> </w:t>
      </w:r>
      <w:r w:rsidRPr="005C6C6C">
        <w:rPr>
          <w:rFonts w:ascii="Abadi" w:hAnsi="Abadi"/>
          <w:b w:val="0"/>
          <w:bCs w:val="0"/>
          <w:sz w:val="21"/>
          <w:szCs w:val="21"/>
        </w:rPr>
        <w:t>sido</w:t>
      </w:r>
      <w:r w:rsidRPr="005C6C6C">
        <w:rPr>
          <w:rFonts w:ascii="Abadi" w:hAnsi="Abadi"/>
          <w:b w:val="0"/>
          <w:bCs w:val="0"/>
          <w:spacing w:val="-2"/>
          <w:sz w:val="21"/>
          <w:szCs w:val="21"/>
        </w:rPr>
        <w:t xml:space="preserve"> </w:t>
      </w:r>
      <w:r w:rsidRPr="005C6C6C">
        <w:rPr>
          <w:rFonts w:ascii="Abadi" w:hAnsi="Abadi"/>
          <w:b w:val="0"/>
          <w:bCs w:val="0"/>
          <w:sz w:val="21"/>
          <w:szCs w:val="21"/>
        </w:rPr>
        <w:t>de</w:t>
      </w:r>
      <w:r w:rsidRPr="005C6C6C">
        <w:rPr>
          <w:rFonts w:ascii="Abadi" w:hAnsi="Abadi"/>
          <w:b w:val="0"/>
          <w:bCs w:val="0"/>
          <w:spacing w:val="-3"/>
          <w:sz w:val="21"/>
          <w:szCs w:val="21"/>
        </w:rPr>
        <w:t xml:space="preserve"> </w:t>
      </w:r>
      <w:r w:rsidRPr="005C6C6C">
        <w:rPr>
          <w:rFonts w:ascii="Abadi" w:hAnsi="Abadi"/>
          <w:b w:val="0"/>
          <w:bCs w:val="0"/>
          <w:sz w:val="21"/>
          <w:szCs w:val="21"/>
        </w:rPr>
        <w:t>treinta</w:t>
      </w:r>
      <w:r w:rsidRPr="005C6C6C">
        <w:rPr>
          <w:rFonts w:ascii="Abadi" w:hAnsi="Abadi"/>
          <w:b w:val="0"/>
          <w:bCs w:val="0"/>
          <w:spacing w:val="-3"/>
          <w:sz w:val="21"/>
          <w:szCs w:val="21"/>
        </w:rPr>
        <w:t xml:space="preserve"> </w:t>
      </w:r>
      <w:r w:rsidRPr="005C6C6C">
        <w:rPr>
          <w:rFonts w:ascii="Abadi" w:hAnsi="Abadi"/>
          <w:b w:val="0"/>
          <w:bCs w:val="0"/>
          <w:sz w:val="21"/>
          <w:szCs w:val="21"/>
        </w:rPr>
        <w:t>y</w:t>
      </w:r>
      <w:r w:rsidRPr="005C6C6C">
        <w:rPr>
          <w:rFonts w:ascii="Abadi" w:hAnsi="Abadi"/>
          <w:b w:val="0"/>
          <w:bCs w:val="0"/>
          <w:spacing w:val="-2"/>
          <w:sz w:val="21"/>
          <w:szCs w:val="21"/>
        </w:rPr>
        <w:t xml:space="preserve"> </w:t>
      </w:r>
      <w:r w:rsidRPr="005C6C6C">
        <w:rPr>
          <w:rFonts w:ascii="Abadi" w:hAnsi="Abadi"/>
          <w:b w:val="0"/>
          <w:bCs w:val="0"/>
          <w:sz w:val="21"/>
          <w:szCs w:val="21"/>
        </w:rPr>
        <w:t>seis</w:t>
      </w:r>
      <w:r w:rsidRPr="005C6C6C">
        <w:rPr>
          <w:rFonts w:ascii="Abadi" w:hAnsi="Abadi"/>
          <w:b w:val="0"/>
          <w:bCs w:val="0"/>
          <w:spacing w:val="-3"/>
          <w:sz w:val="21"/>
          <w:szCs w:val="21"/>
        </w:rPr>
        <w:t xml:space="preserve"> </w:t>
      </w:r>
      <w:r w:rsidRPr="005C6C6C">
        <w:rPr>
          <w:rFonts w:ascii="Abadi" w:hAnsi="Abadi"/>
          <w:b w:val="0"/>
          <w:bCs w:val="0"/>
          <w:sz w:val="21"/>
          <w:szCs w:val="21"/>
        </w:rPr>
        <w:t>diputadas</w:t>
      </w:r>
      <w:r w:rsidRPr="005C6C6C">
        <w:rPr>
          <w:rFonts w:ascii="Abadi" w:hAnsi="Abadi"/>
          <w:b w:val="0"/>
          <w:bCs w:val="0"/>
          <w:spacing w:val="-3"/>
          <w:sz w:val="21"/>
          <w:szCs w:val="21"/>
        </w:rPr>
        <w:t xml:space="preserve"> </w:t>
      </w:r>
      <w:r w:rsidRPr="005C6C6C">
        <w:rPr>
          <w:rFonts w:ascii="Abadi" w:hAnsi="Abadi"/>
          <w:b w:val="0"/>
          <w:bCs w:val="0"/>
          <w:sz w:val="21"/>
          <w:szCs w:val="21"/>
        </w:rPr>
        <w:t>y</w:t>
      </w:r>
      <w:r w:rsidRPr="005C6C6C">
        <w:rPr>
          <w:rFonts w:ascii="Abadi" w:hAnsi="Abadi"/>
          <w:b w:val="0"/>
          <w:bCs w:val="0"/>
          <w:spacing w:val="-4"/>
          <w:sz w:val="21"/>
          <w:szCs w:val="21"/>
        </w:rPr>
        <w:t xml:space="preserve"> </w:t>
      </w:r>
      <w:r w:rsidRPr="005C6C6C">
        <w:rPr>
          <w:rFonts w:ascii="Abadi" w:hAnsi="Abadi"/>
          <w:b w:val="0"/>
          <w:bCs w:val="0"/>
          <w:sz w:val="21"/>
          <w:szCs w:val="21"/>
        </w:rPr>
        <w:t>diputados;</w:t>
      </w:r>
      <w:r w:rsidRPr="005C6C6C">
        <w:rPr>
          <w:rFonts w:ascii="Abadi" w:hAnsi="Abadi"/>
          <w:b w:val="0"/>
          <w:bCs w:val="0"/>
          <w:spacing w:val="-4"/>
          <w:sz w:val="21"/>
          <w:szCs w:val="21"/>
        </w:rPr>
        <w:t xml:space="preserve"> </w:t>
      </w:r>
      <w:r w:rsidRPr="005C6C6C">
        <w:rPr>
          <w:rFonts w:ascii="Abadi" w:hAnsi="Abadi"/>
          <w:b w:val="0"/>
          <w:bCs w:val="0"/>
          <w:sz w:val="21"/>
          <w:szCs w:val="21"/>
        </w:rPr>
        <w:t>y</w:t>
      </w:r>
      <w:r w:rsidRPr="005C6C6C">
        <w:rPr>
          <w:rFonts w:ascii="Abadi" w:hAnsi="Abadi"/>
          <w:b w:val="0"/>
          <w:bCs w:val="0"/>
          <w:spacing w:val="-4"/>
          <w:sz w:val="21"/>
          <w:szCs w:val="21"/>
        </w:rPr>
        <w:t xml:space="preserve"> </w:t>
      </w:r>
      <w:r w:rsidRPr="005C6C6C">
        <w:rPr>
          <w:rFonts w:ascii="Abadi" w:hAnsi="Abadi"/>
          <w:b w:val="0"/>
          <w:bCs w:val="0"/>
          <w:sz w:val="21"/>
          <w:szCs w:val="21"/>
        </w:rPr>
        <w:t>que</w:t>
      </w:r>
      <w:r w:rsidRPr="005C6C6C">
        <w:rPr>
          <w:rFonts w:ascii="Abadi" w:hAnsi="Abadi"/>
          <w:b w:val="0"/>
          <w:bCs w:val="0"/>
          <w:spacing w:val="-3"/>
          <w:sz w:val="21"/>
          <w:szCs w:val="21"/>
        </w:rPr>
        <w:t xml:space="preserve"> </w:t>
      </w:r>
      <w:r w:rsidRPr="005C6C6C">
        <w:rPr>
          <w:rFonts w:ascii="Abadi" w:hAnsi="Abadi"/>
          <w:b w:val="0"/>
          <w:bCs w:val="0"/>
          <w:sz w:val="21"/>
          <w:szCs w:val="21"/>
        </w:rPr>
        <w:t>se</w:t>
      </w:r>
      <w:r w:rsidRPr="005C6C6C">
        <w:rPr>
          <w:rFonts w:ascii="Abadi" w:hAnsi="Abadi"/>
          <w:b w:val="0"/>
          <w:bCs w:val="0"/>
          <w:spacing w:val="-2"/>
          <w:sz w:val="21"/>
          <w:szCs w:val="21"/>
        </w:rPr>
        <w:t xml:space="preserve"> </w:t>
      </w:r>
      <w:r w:rsidRPr="005C6C6C">
        <w:rPr>
          <w:rFonts w:ascii="Abadi" w:hAnsi="Abadi"/>
          <w:b w:val="0"/>
          <w:bCs w:val="0"/>
          <w:sz w:val="21"/>
          <w:szCs w:val="21"/>
        </w:rPr>
        <w:t>retiraron</w:t>
      </w:r>
      <w:r w:rsidRPr="005C6C6C">
        <w:rPr>
          <w:rFonts w:ascii="Abadi" w:hAnsi="Abadi"/>
          <w:b w:val="0"/>
          <w:bCs w:val="0"/>
          <w:spacing w:val="-2"/>
          <w:sz w:val="21"/>
          <w:szCs w:val="21"/>
        </w:rPr>
        <w:t xml:space="preserve"> </w:t>
      </w:r>
      <w:r w:rsidRPr="005C6C6C">
        <w:rPr>
          <w:rFonts w:ascii="Abadi" w:hAnsi="Abadi"/>
          <w:b w:val="0"/>
          <w:bCs w:val="0"/>
          <w:sz w:val="21"/>
          <w:szCs w:val="21"/>
        </w:rPr>
        <w:t>con permiso</w:t>
      </w:r>
      <w:r w:rsidRPr="005C6C6C">
        <w:rPr>
          <w:rFonts w:ascii="Abadi" w:hAnsi="Abadi"/>
          <w:b w:val="0"/>
          <w:bCs w:val="0"/>
          <w:spacing w:val="-15"/>
          <w:sz w:val="21"/>
          <w:szCs w:val="21"/>
        </w:rPr>
        <w:t xml:space="preserve"> </w:t>
      </w:r>
      <w:r w:rsidRPr="005C6C6C">
        <w:rPr>
          <w:rFonts w:ascii="Abadi" w:hAnsi="Abadi"/>
          <w:b w:val="0"/>
          <w:bCs w:val="0"/>
          <w:sz w:val="21"/>
          <w:szCs w:val="21"/>
        </w:rPr>
        <w:t>de</w:t>
      </w:r>
      <w:r w:rsidRPr="005C6C6C">
        <w:rPr>
          <w:rFonts w:ascii="Abadi" w:hAnsi="Abadi"/>
          <w:b w:val="0"/>
          <w:bCs w:val="0"/>
          <w:spacing w:val="-16"/>
          <w:sz w:val="21"/>
          <w:szCs w:val="21"/>
        </w:rPr>
        <w:t xml:space="preserve"> </w:t>
      </w:r>
      <w:r w:rsidRPr="005C6C6C">
        <w:rPr>
          <w:rFonts w:ascii="Abadi" w:hAnsi="Abadi"/>
          <w:b w:val="0"/>
          <w:bCs w:val="0"/>
          <w:sz w:val="21"/>
          <w:szCs w:val="21"/>
        </w:rPr>
        <w:t>la</w:t>
      </w:r>
      <w:r w:rsidRPr="005C6C6C">
        <w:rPr>
          <w:rFonts w:ascii="Abadi" w:hAnsi="Abadi"/>
          <w:b w:val="0"/>
          <w:bCs w:val="0"/>
          <w:spacing w:val="-14"/>
          <w:sz w:val="21"/>
          <w:szCs w:val="21"/>
        </w:rPr>
        <w:t xml:space="preserve"> </w:t>
      </w:r>
      <w:r w:rsidRPr="005C6C6C">
        <w:rPr>
          <w:rFonts w:ascii="Abadi" w:hAnsi="Abadi"/>
          <w:b w:val="0"/>
          <w:bCs w:val="0"/>
          <w:sz w:val="21"/>
          <w:szCs w:val="21"/>
        </w:rPr>
        <w:t>presidencia</w:t>
      </w:r>
      <w:r w:rsidRPr="005C6C6C">
        <w:rPr>
          <w:rFonts w:ascii="Abadi" w:hAnsi="Abadi"/>
          <w:b w:val="0"/>
          <w:bCs w:val="0"/>
          <w:spacing w:val="-12"/>
          <w:sz w:val="21"/>
          <w:szCs w:val="21"/>
        </w:rPr>
        <w:t xml:space="preserve"> </w:t>
      </w:r>
      <w:r w:rsidRPr="005C6C6C">
        <w:rPr>
          <w:rFonts w:ascii="Abadi" w:hAnsi="Abadi"/>
          <w:b w:val="0"/>
          <w:bCs w:val="0"/>
          <w:sz w:val="21"/>
          <w:szCs w:val="21"/>
        </w:rPr>
        <w:t>la</w:t>
      </w:r>
      <w:r w:rsidRPr="005C6C6C">
        <w:rPr>
          <w:rFonts w:ascii="Abadi" w:hAnsi="Abadi"/>
          <w:b w:val="0"/>
          <w:bCs w:val="0"/>
          <w:spacing w:val="-14"/>
          <w:sz w:val="21"/>
          <w:szCs w:val="21"/>
        </w:rPr>
        <w:t xml:space="preserve"> </w:t>
      </w:r>
      <w:r w:rsidRPr="005C6C6C">
        <w:rPr>
          <w:rFonts w:ascii="Abadi" w:hAnsi="Abadi"/>
          <w:b w:val="0"/>
          <w:bCs w:val="0"/>
          <w:sz w:val="21"/>
          <w:szCs w:val="21"/>
        </w:rPr>
        <w:t>diputada</w:t>
      </w:r>
      <w:r w:rsidRPr="005C6C6C">
        <w:rPr>
          <w:rFonts w:ascii="Abadi" w:hAnsi="Abadi"/>
          <w:b w:val="0"/>
          <w:bCs w:val="0"/>
          <w:spacing w:val="-13"/>
          <w:sz w:val="21"/>
          <w:szCs w:val="21"/>
        </w:rPr>
        <w:t xml:space="preserve"> </w:t>
      </w:r>
      <w:r w:rsidRPr="005C6C6C">
        <w:rPr>
          <w:rFonts w:ascii="Abadi" w:hAnsi="Abadi"/>
          <w:b w:val="0"/>
          <w:bCs w:val="0"/>
          <w:sz w:val="21"/>
          <w:szCs w:val="21"/>
        </w:rPr>
        <w:t>Katya</w:t>
      </w:r>
      <w:r w:rsidRPr="005C6C6C">
        <w:rPr>
          <w:rFonts w:ascii="Abadi" w:hAnsi="Abadi"/>
          <w:b w:val="0"/>
          <w:bCs w:val="0"/>
          <w:spacing w:val="-14"/>
          <w:sz w:val="21"/>
          <w:szCs w:val="21"/>
        </w:rPr>
        <w:t xml:space="preserve"> </w:t>
      </w:r>
      <w:r w:rsidRPr="005C6C6C">
        <w:rPr>
          <w:rFonts w:ascii="Abadi" w:hAnsi="Abadi"/>
          <w:b w:val="0"/>
          <w:bCs w:val="0"/>
          <w:sz w:val="21"/>
          <w:szCs w:val="21"/>
        </w:rPr>
        <w:t>Cristina</w:t>
      </w:r>
      <w:r w:rsidRPr="005C6C6C">
        <w:rPr>
          <w:rFonts w:ascii="Abadi" w:hAnsi="Abadi"/>
          <w:b w:val="0"/>
          <w:bCs w:val="0"/>
          <w:spacing w:val="-14"/>
          <w:sz w:val="21"/>
          <w:szCs w:val="21"/>
        </w:rPr>
        <w:t xml:space="preserve"> </w:t>
      </w:r>
      <w:r w:rsidRPr="005C6C6C">
        <w:rPr>
          <w:rFonts w:ascii="Abadi" w:hAnsi="Abadi"/>
          <w:b w:val="0"/>
          <w:bCs w:val="0"/>
          <w:sz w:val="21"/>
          <w:szCs w:val="21"/>
        </w:rPr>
        <w:t>Soto</w:t>
      </w:r>
      <w:r w:rsidRPr="005C6C6C">
        <w:rPr>
          <w:rFonts w:ascii="Abadi" w:hAnsi="Abadi"/>
          <w:b w:val="0"/>
          <w:bCs w:val="0"/>
          <w:spacing w:val="-13"/>
          <w:sz w:val="21"/>
          <w:szCs w:val="21"/>
        </w:rPr>
        <w:t xml:space="preserve"> </w:t>
      </w:r>
      <w:r w:rsidRPr="005C6C6C">
        <w:rPr>
          <w:rFonts w:ascii="Abadi" w:hAnsi="Abadi"/>
          <w:b w:val="0"/>
          <w:bCs w:val="0"/>
          <w:sz w:val="21"/>
          <w:szCs w:val="21"/>
        </w:rPr>
        <w:t>Escamilla,</w:t>
      </w:r>
      <w:r w:rsidRPr="005C6C6C">
        <w:rPr>
          <w:rFonts w:ascii="Abadi" w:hAnsi="Abadi"/>
          <w:b w:val="0"/>
          <w:bCs w:val="0"/>
          <w:spacing w:val="-15"/>
          <w:sz w:val="21"/>
          <w:szCs w:val="21"/>
        </w:rPr>
        <w:t xml:space="preserve"> </w:t>
      </w:r>
      <w:r w:rsidRPr="005C6C6C">
        <w:rPr>
          <w:rFonts w:ascii="Abadi" w:hAnsi="Abadi"/>
          <w:b w:val="0"/>
          <w:bCs w:val="0"/>
          <w:sz w:val="21"/>
          <w:szCs w:val="21"/>
        </w:rPr>
        <w:t>el</w:t>
      </w:r>
      <w:r w:rsidRPr="005C6C6C">
        <w:rPr>
          <w:rFonts w:ascii="Abadi" w:hAnsi="Abadi"/>
          <w:b w:val="0"/>
          <w:bCs w:val="0"/>
          <w:spacing w:val="-13"/>
          <w:sz w:val="21"/>
          <w:szCs w:val="21"/>
        </w:rPr>
        <w:t xml:space="preserve"> </w:t>
      </w:r>
      <w:r w:rsidRPr="005C6C6C">
        <w:rPr>
          <w:rFonts w:ascii="Abadi" w:hAnsi="Abadi"/>
          <w:b w:val="0"/>
          <w:bCs w:val="0"/>
          <w:sz w:val="21"/>
          <w:szCs w:val="21"/>
        </w:rPr>
        <w:t>diputado</w:t>
      </w:r>
      <w:r w:rsidRPr="005C6C6C">
        <w:rPr>
          <w:rFonts w:ascii="Abadi" w:hAnsi="Abadi"/>
          <w:b w:val="0"/>
          <w:bCs w:val="0"/>
          <w:spacing w:val="-15"/>
          <w:sz w:val="21"/>
          <w:szCs w:val="21"/>
        </w:rPr>
        <w:t xml:space="preserve"> </w:t>
      </w:r>
      <w:r w:rsidRPr="005C6C6C">
        <w:rPr>
          <w:rFonts w:ascii="Abadi" w:hAnsi="Abadi"/>
          <w:b w:val="0"/>
          <w:bCs w:val="0"/>
          <w:sz w:val="21"/>
          <w:szCs w:val="21"/>
        </w:rPr>
        <w:t>Aldo</w:t>
      </w:r>
      <w:r w:rsidRPr="005C6C6C">
        <w:rPr>
          <w:rFonts w:ascii="Abadi" w:hAnsi="Abadi"/>
          <w:b w:val="0"/>
          <w:bCs w:val="0"/>
          <w:spacing w:val="-13"/>
          <w:sz w:val="21"/>
          <w:szCs w:val="21"/>
        </w:rPr>
        <w:t xml:space="preserve"> </w:t>
      </w:r>
      <w:r w:rsidRPr="005C6C6C">
        <w:rPr>
          <w:rFonts w:ascii="Abadi" w:hAnsi="Abadi"/>
          <w:b w:val="0"/>
          <w:bCs w:val="0"/>
          <w:sz w:val="21"/>
          <w:szCs w:val="21"/>
        </w:rPr>
        <w:t>Iván</w:t>
      </w:r>
      <w:r w:rsidRPr="005C6C6C">
        <w:rPr>
          <w:rFonts w:ascii="Abadi" w:hAnsi="Abadi"/>
          <w:b w:val="0"/>
          <w:bCs w:val="0"/>
          <w:spacing w:val="-15"/>
          <w:sz w:val="21"/>
          <w:szCs w:val="21"/>
        </w:rPr>
        <w:t xml:space="preserve"> </w:t>
      </w:r>
      <w:r w:rsidRPr="005C6C6C">
        <w:rPr>
          <w:rFonts w:ascii="Abadi" w:hAnsi="Abadi"/>
          <w:b w:val="0"/>
          <w:bCs w:val="0"/>
          <w:sz w:val="21"/>
          <w:szCs w:val="21"/>
        </w:rPr>
        <w:t>Márquez Becerra,</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diputada</w:t>
      </w:r>
      <w:r w:rsidRPr="005C6C6C">
        <w:rPr>
          <w:rFonts w:ascii="Abadi" w:hAnsi="Abadi"/>
          <w:b w:val="0"/>
          <w:bCs w:val="0"/>
          <w:spacing w:val="-3"/>
          <w:sz w:val="21"/>
          <w:szCs w:val="21"/>
        </w:rPr>
        <w:t xml:space="preserve"> </w:t>
      </w:r>
      <w:r w:rsidRPr="005C6C6C">
        <w:rPr>
          <w:rFonts w:ascii="Abadi" w:hAnsi="Abadi"/>
          <w:b w:val="0"/>
          <w:bCs w:val="0"/>
          <w:sz w:val="21"/>
          <w:szCs w:val="21"/>
        </w:rPr>
        <w:t>Ruth</w:t>
      </w:r>
      <w:r w:rsidRPr="005C6C6C">
        <w:rPr>
          <w:rFonts w:ascii="Abadi" w:hAnsi="Abadi"/>
          <w:b w:val="0"/>
          <w:bCs w:val="0"/>
          <w:spacing w:val="-2"/>
          <w:sz w:val="21"/>
          <w:szCs w:val="21"/>
        </w:rPr>
        <w:t xml:space="preserve"> </w:t>
      </w:r>
      <w:r w:rsidRPr="005C6C6C">
        <w:rPr>
          <w:rFonts w:ascii="Abadi" w:hAnsi="Abadi"/>
          <w:b w:val="0"/>
          <w:bCs w:val="0"/>
          <w:sz w:val="21"/>
          <w:szCs w:val="21"/>
        </w:rPr>
        <w:t>Noemí</w:t>
      </w:r>
      <w:r w:rsidRPr="005C6C6C">
        <w:rPr>
          <w:rFonts w:ascii="Abadi" w:hAnsi="Abadi"/>
          <w:b w:val="0"/>
          <w:bCs w:val="0"/>
          <w:spacing w:val="-2"/>
          <w:sz w:val="21"/>
          <w:szCs w:val="21"/>
        </w:rPr>
        <w:t xml:space="preserve"> </w:t>
      </w:r>
      <w:r w:rsidRPr="005C6C6C">
        <w:rPr>
          <w:rFonts w:ascii="Abadi" w:hAnsi="Abadi"/>
          <w:b w:val="0"/>
          <w:bCs w:val="0"/>
          <w:sz w:val="21"/>
          <w:szCs w:val="21"/>
        </w:rPr>
        <w:t>Tiscareño</w:t>
      </w:r>
      <w:r w:rsidRPr="005C6C6C">
        <w:rPr>
          <w:rFonts w:ascii="Abadi" w:hAnsi="Abadi"/>
          <w:b w:val="0"/>
          <w:bCs w:val="0"/>
          <w:spacing w:val="-2"/>
          <w:sz w:val="21"/>
          <w:szCs w:val="21"/>
        </w:rPr>
        <w:t xml:space="preserve"> </w:t>
      </w:r>
      <w:r w:rsidRPr="005C6C6C">
        <w:rPr>
          <w:rFonts w:ascii="Abadi" w:hAnsi="Abadi"/>
          <w:b w:val="0"/>
          <w:bCs w:val="0"/>
          <w:sz w:val="21"/>
          <w:szCs w:val="21"/>
        </w:rPr>
        <w:t>Agoitia</w:t>
      </w:r>
      <w:r w:rsidRPr="005C6C6C">
        <w:rPr>
          <w:rFonts w:ascii="Abadi" w:hAnsi="Abadi"/>
          <w:b w:val="0"/>
          <w:bCs w:val="0"/>
          <w:spacing w:val="-3"/>
          <w:sz w:val="21"/>
          <w:szCs w:val="21"/>
        </w:rPr>
        <w:t xml:space="preserve"> </w:t>
      </w:r>
      <w:r w:rsidRPr="005C6C6C">
        <w:rPr>
          <w:rFonts w:ascii="Abadi" w:hAnsi="Abadi"/>
          <w:b w:val="0"/>
          <w:bCs w:val="0"/>
          <w:sz w:val="21"/>
          <w:szCs w:val="21"/>
        </w:rPr>
        <w:t>y</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3"/>
          <w:sz w:val="21"/>
          <w:szCs w:val="21"/>
        </w:rPr>
        <w:t xml:space="preserve"> </w:t>
      </w:r>
      <w:r w:rsidRPr="005C6C6C">
        <w:rPr>
          <w:rFonts w:ascii="Abadi" w:hAnsi="Abadi"/>
          <w:b w:val="0"/>
          <w:bCs w:val="0"/>
          <w:sz w:val="21"/>
          <w:szCs w:val="21"/>
        </w:rPr>
        <w:t>diputada Hades</w:t>
      </w:r>
      <w:r w:rsidRPr="005C6C6C">
        <w:rPr>
          <w:rFonts w:ascii="Abadi" w:hAnsi="Abadi"/>
          <w:b w:val="0"/>
          <w:bCs w:val="0"/>
          <w:spacing w:val="-3"/>
          <w:sz w:val="21"/>
          <w:szCs w:val="21"/>
        </w:rPr>
        <w:t xml:space="preserve"> </w:t>
      </w:r>
      <w:r w:rsidRPr="005C6C6C">
        <w:rPr>
          <w:rFonts w:ascii="Abadi" w:hAnsi="Abadi"/>
          <w:b w:val="0"/>
          <w:bCs w:val="0"/>
          <w:sz w:val="21"/>
          <w:szCs w:val="21"/>
        </w:rPr>
        <w:t>Berenice</w:t>
      </w:r>
      <w:r w:rsidRPr="005C6C6C">
        <w:rPr>
          <w:rFonts w:ascii="Abadi" w:hAnsi="Abadi"/>
          <w:b w:val="0"/>
          <w:bCs w:val="0"/>
          <w:spacing w:val="-3"/>
          <w:sz w:val="21"/>
          <w:szCs w:val="21"/>
        </w:rPr>
        <w:t xml:space="preserve"> </w:t>
      </w:r>
      <w:r w:rsidRPr="005C6C6C">
        <w:rPr>
          <w:rFonts w:ascii="Abadi" w:hAnsi="Abadi"/>
          <w:b w:val="0"/>
          <w:bCs w:val="0"/>
          <w:sz w:val="21"/>
          <w:szCs w:val="21"/>
        </w:rPr>
        <w:t>Aguilar</w:t>
      </w:r>
      <w:r w:rsidRPr="005C6C6C">
        <w:rPr>
          <w:rFonts w:ascii="Abadi" w:hAnsi="Abadi"/>
          <w:b w:val="0"/>
          <w:bCs w:val="0"/>
          <w:spacing w:val="-4"/>
          <w:sz w:val="21"/>
          <w:szCs w:val="21"/>
        </w:rPr>
        <w:t xml:space="preserve"> </w:t>
      </w:r>
      <w:r w:rsidRPr="005C6C6C">
        <w:rPr>
          <w:rFonts w:ascii="Abadi" w:hAnsi="Abadi"/>
          <w:b w:val="0"/>
          <w:bCs w:val="0"/>
          <w:sz w:val="21"/>
          <w:szCs w:val="21"/>
        </w:rPr>
        <w:t>Castillo.- La</w:t>
      </w:r>
      <w:r w:rsidRPr="005C6C6C">
        <w:rPr>
          <w:rFonts w:ascii="Abadi" w:hAnsi="Abadi"/>
          <w:b w:val="0"/>
          <w:bCs w:val="0"/>
          <w:spacing w:val="-7"/>
          <w:sz w:val="21"/>
          <w:szCs w:val="21"/>
        </w:rPr>
        <w:t xml:space="preserve"> </w:t>
      </w:r>
      <w:r w:rsidRPr="005C6C6C">
        <w:rPr>
          <w:rFonts w:ascii="Abadi" w:hAnsi="Abadi"/>
          <w:b w:val="0"/>
          <w:bCs w:val="0"/>
          <w:sz w:val="21"/>
          <w:szCs w:val="21"/>
        </w:rPr>
        <w:t>presidencia</w:t>
      </w:r>
      <w:r w:rsidRPr="005C6C6C">
        <w:rPr>
          <w:rFonts w:ascii="Abadi" w:hAnsi="Abadi"/>
          <w:b w:val="0"/>
          <w:bCs w:val="0"/>
          <w:spacing w:val="-7"/>
          <w:sz w:val="21"/>
          <w:szCs w:val="21"/>
        </w:rPr>
        <w:t xml:space="preserve"> </w:t>
      </w:r>
      <w:r w:rsidRPr="005C6C6C">
        <w:rPr>
          <w:rFonts w:ascii="Abadi" w:hAnsi="Abadi"/>
          <w:b w:val="0"/>
          <w:bCs w:val="0"/>
          <w:sz w:val="21"/>
          <w:szCs w:val="21"/>
        </w:rPr>
        <w:t>expresó</w:t>
      </w:r>
      <w:r w:rsidRPr="005C6C6C">
        <w:rPr>
          <w:rFonts w:ascii="Abadi" w:hAnsi="Abadi"/>
          <w:b w:val="0"/>
          <w:bCs w:val="0"/>
          <w:spacing w:val="-6"/>
          <w:sz w:val="21"/>
          <w:szCs w:val="21"/>
        </w:rPr>
        <w:t xml:space="preserve"> </w:t>
      </w:r>
      <w:r w:rsidRPr="005C6C6C">
        <w:rPr>
          <w:rFonts w:ascii="Abadi" w:hAnsi="Abadi"/>
          <w:b w:val="0"/>
          <w:bCs w:val="0"/>
          <w:sz w:val="21"/>
          <w:szCs w:val="21"/>
        </w:rPr>
        <w:t>que,</w:t>
      </w:r>
      <w:r w:rsidRPr="005C6C6C">
        <w:rPr>
          <w:rFonts w:ascii="Abadi" w:hAnsi="Abadi"/>
          <w:b w:val="0"/>
          <w:bCs w:val="0"/>
          <w:spacing w:val="-7"/>
          <w:sz w:val="21"/>
          <w:szCs w:val="21"/>
        </w:rPr>
        <w:t xml:space="preserve"> </w:t>
      </w:r>
      <w:r w:rsidRPr="005C6C6C">
        <w:rPr>
          <w:rFonts w:ascii="Abadi" w:hAnsi="Abadi"/>
          <w:b w:val="0"/>
          <w:bCs w:val="0"/>
          <w:sz w:val="21"/>
          <w:szCs w:val="21"/>
        </w:rPr>
        <w:t>en</w:t>
      </w:r>
      <w:r w:rsidRPr="005C6C6C">
        <w:rPr>
          <w:rFonts w:ascii="Abadi" w:hAnsi="Abadi"/>
          <w:b w:val="0"/>
          <w:bCs w:val="0"/>
          <w:spacing w:val="-6"/>
          <w:sz w:val="21"/>
          <w:szCs w:val="21"/>
        </w:rPr>
        <w:t xml:space="preserve"> </w:t>
      </w:r>
      <w:r w:rsidRPr="005C6C6C">
        <w:rPr>
          <w:rFonts w:ascii="Abadi" w:hAnsi="Abadi"/>
          <w:b w:val="0"/>
          <w:bCs w:val="0"/>
          <w:sz w:val="21"/>
          <w:szCs w:val="21"/>
        </w:rPr>
        <w:t>virtud</w:t>
      </w:r>
      <w:r w:rsidRPr="005C6C6C">
        <w:rPr>
          <w:rFonts w:ascii="Abadi" w:hAnsi="Abadi"/>
          <w:b w:val="0"/>
          <w:bCs w:val="0"/>
          <w:spacing w:val="-6"/>
          <w:sz w:val="21"/>
          <w:szCs w:val="21"/>
        </w:rPr>
        <w:t xml:space="preserve"> </w:t>
      </w:r>
      <w:r w:rsidRPr="005C6C6C">
        <w:rPr>
          <w:rFonts w:ascii="Abadi" w:hAnsi="Abadi"/>
          <w:b w:val="0"/>
          <w:bCs w:val="0"/>
          <w:sz w:val="21"/>
          <w:szCs w:val="21"/>
        </w:rPr>
        <w:t>de</w:t>
      </w:r>
      <w:r w:rsidRPr="005C6C6C">
        <w:rPr>
          <w:rFonts w:ascii="Abadi" w:hAnsi="Abadi"/>
          <w:b w:val="0"/>
          <w:bCs w:val="0"/>
          <w:spacing w:val="-6"/>
          <w:sz w:val="21"/>
          <w:szCs w:val="21"/>
        </w:rPr>
        <w:t xml:space="preserve"> </w:t>
      </w:r>
      <w:r w:rsidRPr="005C6C6C">
        <w:rPr>
          <w:rFonts w:ascii="Abadi" w:hAnsi="Abadi"/>
          <w:b w:val="0"/>
          <w:bCs w:val="0"/>
          <w:sz w:val="21"/>
          <w:szCs w:val="21"/>
        </w:rPr>
        <w:t>que</w:t>
      </w:r>
      <w:r w:rsidRPr="005C6C6C">
        <w:rPr>
          <w:rFonts w:ascii="Abadi" w:hAnsi="Abadi"/>
          <w:b w:val="0"/>
          <w:bCs w:val="0"/>
          <w:spacing w:val="-9"/>
          <w:sz w:val="21"/>
          <w:szCs w:val="21"/>
        </w:rPr>
        <w:t xml:space="preserve"> </w:t>
      </w:r>
      <w:r w:rsidRPr="005C6C6C">
        <w:rPr>
          <w:rFonts w:ascii="Abadi" w:hAnsi="Abadi"/>
          <w:b w:val="0"/>
          <w:bCs w:val="0"/>
          <w:sz w:val="21"/>
          <w:szCs w:val="21"/>
        </w:rPr>
        <w:t>el</w:t>
      </w:r>
      <w:r w:rsidRPr="005C6C6C">
        <w:rPr>
          <w:rFonts w:ascii="Abadi" w:hAnsi="Abadi"/>
          <w:b w:val="0"/>
          <w:bCs w:val="0"/>
          <w:spacing w:val="-6"/>
          <w:sz w:val="21"/>
          <w:szCs w:val="21"/>
        </w:rPr>
        <w:t xml:space="preserve"> </w:t>
      </w:r>
      <w:r w:rsidRPr="005C6C6C">
        <w:rPr>
          <w:rFonts w:ascii="Abadi" w:hAnsi="Abadi"/>
          <w:b w:val="0"/>
          <w:bCs w:val="0"/>
          <w:sz w:val="21"/>
          <w:szCs w:val="21"/>
        </w:rPr>
        <w:t>cuórum</w:t>
      </w:r>
      <w:r w:rsidRPr="005C6C6C">
        <w:rPr>
          <w:rFonts w:ascii="Abadi" w:hAnsi="Abadi"/>
          <w:b w:val="0"/>
          <w:bCs w:val="0"/>
          <w:spacing w:val="-7"/>
          <w:sz w:val="21"/>
          <w:szCs w:val="21"/>
        </w:rPr>
        <w:t xml:space="preserve"> </w:t>
      </w:r>
      <w:r w:rsidRPr="005C6C6C">
        <w:rPr>
          <w:rFonts w:ascii="Abadi" w:hAnsi="Abadi"/>
          <w:b w:val="0"/>
          <w:bCs w:val="0"/>
          <w:sz w:val="21"/>
          <w:szCs w:val="21"/>
        </w:rPr>
        <w:t>de</w:t>
      </w:r>
      <w:r w:rsidRPr="005C6C6C">
        <w:rPr>
          <w:rFonts w:ascii="Abadi" w:hAnsi="Abadi"/>
          <w:b w:val="0"/>
          <w:bCs w:val="0"/>
          <w:spacing w:val="-6"/>
          <w:sz w:val="21"/>
          <w:szCs w:val="21"/>
        </w:rPr>
        <w:t xml:space="preserve"> </w:t>
      </w:r>
      <w:r w:rsidRPr="005C6C6C">
        <w:rPr>
          <w:rFonts w:ascii="Abadi" w:hAnsi="Abadi"/>
          <w:b w:val="0"/>
          <w:bCs w:val="0"/>
          <w:sz w:val="21"/>
          <w:szCs w:val="21"/>
        </w:rPr>
        <w:t>asistencia</w:t>
      </w:r>
      <w:r w:rsidRPr="005C6C6C">
        <w:rPr>
          <w:rFonts w:ascii="Abadi" w:hAnsi="Abadi"/>
          <w:b w:val="0"/>
          <w:bCs w:val="0"/>
          <w:spacing w:val="-7"/>
          <w:sz w:val="21"/>
          <w:szCs w:val="21"/>
        </w:rPr>
        <w:t xml:space="preserve"> </w:t>
      </w:r>
      <w:r w:rsidRPr="005C6C6C">
        <w:rPr>
          <w:rFonts w:ascii="Abadi" w:hAnsi="Abadi"/>
          <w:b w:val="0"/>
          <w:bCs w:val="0"/>
          <w:sz w:val="21"/>
          <w:szCs w:val="21"/>
        </w:rPr>
        <w:t>se</w:t>
      </w:r>
      <w:r w:rsidRPr="005C6C6C">
        <w:rPr>
          <w:rFonts w:ascii="Abadi" w:hAnsi="Abadi"/>
          <w:b w:val="0"/>
          <w:bCs w:val="0"/>
          <w:spacing w:val="-9"/>
          <w:sz w:val="21"/>
          <w:szCs w:val="21"/>
        </w:rPr>
        <w:t xml:space="preserve"> </w:t>
      </w:r>
      <w:r w:rsidRPr="005C6C6C">
        <w:rPr>
          <w:rFonts w:ascii="Abadi" w:hAnsi="Abadi"/>
          <w:b w:val="0"/>
          <w:bCs w:val="0"/>
          <w:sz w:val="21"/>
          <w:szCs w:val="21"/>
        </w:rPr>
        <w:t>había</w:t>
      </w:r>
      <w:r w:rsidRPr="005C6C6C">
        <w:rPr>
          <w:rFonts w:ascii="Abadi" w:hAnsi="Abadi"/>
          <w:b w:val="0"/>
          <w:bCs w:val="0"/>
          <w:spacing w:val="-7"/>
          <w:sz w:val="21"/>
          <w:szCs w:val="21"/>
        </w:rPr>
        <w:t xml:space="preserve"> </w:t>
      </w:r>
      <w:r w:rsidRPr="005C6C6C">
        <w:rPr>
          <w:rFonts w:ascii="Abadi" w:hAnsi="Abadi"/>
          <w:b w:val="0"/>
          <w:bCs w:val="0"/>
          <w:sz w:val="21"/>
          <w:szCs w:val="21"/>
        </w:rPr>
        <w:t>mantenido,</w:t>
      </w:r>
      <w:r w:rsidR="005C6C6C">
        <w:rPr>
          <w:rFonts w:ascii="Abadi" w:hAnsi="Abadi"/>
          <w:b w:val="0"/>
          <w:bCs w:val="0"/>
          <w:sz w:val="21"/>
          <w:szCs w:val="21"/>
        </w:rPr>
        <w:t xml:space="preserve"> </w:t>
      </w:r>
      <w:r w:rsidRPr="005C6C6C">
        <w:rPr>
          <w:rFonts w:ascii="Abadi" w:hAnsi="Abadi"/>
          <w:b w:val="0"/>
          <w:bCs w:val="0"/>
          <w:sz w:val="21"/>
          <w:szCs w:val="21"/>
        </w:rPr>
        <w:t>no</w:t>
      </w:r>
      <w:r w:rsidRPr="005C6C6C">
        <w:rPr>
          <w:rFonts w:ascii="Abadi" w:hAnsi="Abadi"/>
          <w:b w:val="0"/>
          <w:bCs w:val="0"/>
          <w:spacing w:val="-4"/>
          <w:sz w:val="21"/>
          <w:szCs w:val="21"/>
        </w:rPr>
        <w:t xml:space="preserve"> </w:t>
      </w:r>
      <w:r w:rsidRPr="005C6C6C">
        <w:rPr>
          <w:rFonts w:ascii="Abadi" w:hAnsi="Abadi"/>
          <w:b w:val="0"/>
          <w:bCs w:val="0"/>
          <w:sz w:val="21"/>
          <w:szCs w:val="21"/>
        </w:rPr>
        <w:t>procedería</w:t>
      </w:r>
      <w:r w:rsidRPr="005C6C6C">
        <w:rPr>
          <w:rFonts w:ascii="Abadi" w:hAnsi="Abadi"/>
          <w:b w:val="0"/>
          <w:bCs w:val="0"/>
          <w:spacing w:val="-5"/>
          <w:sz w:val="21"/>
          <w:szCs w:val="21"/>
        </w:rPr>
        <w:t xml:space="preserve"> </w:t>
      </w:r>
      <w:r w:rsidRPr="005C6C6C">
        <w:rPr>
          <w:rFonts w:ascii="Abadi" w:hAnsi="Abadi"/>
          <w:b w:val="0"/>
          <w:bCs w:val="0"/>
          <w:sz w:val="21"/>
          <w:szCs w:val="21"/>
        </w:rPr>
        <w:t>a</w:t>
      </w:r>
      <w:r w:rsidRPr="005C6C6C">
        <w:rPr>
          <w:rFonts w:ascii="Abadi" w:hAnsi="Abadi"/>
          <w:b w:val="0"/>
          <w:bCs w:val="0"/>
          <w:spacing w:val="-5"/>
          <w:sz w:val="21"/>
          <w:szCs w:val="21"/>
        </w:rPr>
        <w:t xml:space="preserve"> </w:t>
      </w:r>
      <w:r w:rsidRPr="005C6C6C">
        <w:rPr>
          <w:rFonts w:ascii="Abadi" w:hAnsi="Abadi"/>
          <w:b w:val="0"/>
          <w:bCs w:val="0"/>
          <w:sz w:val="21"/>
          <w:szCs w:val="21"/>
        </w:rPr>
        <w:t>instruir</w:t>
      </w:r>
      <w:r w:rsidRPr="005C6C6C">
        <w:rPr>
          <w:rFonts w:ascii="Abadi" w:hAnsi="Abadi"/>
          <w:b w:val="0"/>
          <w:bCs w:val="0"/>
          <w:spacing w:val="-5"/>
          <w:sz w:val="21"/>
          <w:szCs w:val="21"/>
        </w:rPr>
        <w:t xml:space="preserve"> </w:t>
      </w:r>
      <w:r w:rsidRPr="005C6C6C">
        <w:rPr>
          <w:rFonts w:ascii="Abadi" w:hAnsi="Abadi"/>
          <w:b w:val="0"/>
          <w:bCs w:val="0"/>
          <w:sz w:val="21"/>
          <w:szCs w:val="21"/>
        </w:rPr>
        <w:t>a</w:t>
      </w:r>
      <w:r w:rsidRPr="005C6C6C">
        <w:rPr>
          <w:rFonts w:ascii="Abadi" w:hAnsi="Abadi"/>
          <w:b w:val="0"/>
          <w:bCs w:val="0"/>
          <w:spacing w:val="-5"/>
          <w:sz w:val="21"/>
          <w:szCs w:val="21"/>
        </w:rPr>
        <w:t xml:space="preserve"> </w:t>
      </w:r>
      <w:r w:rsidRPr="005C6C6C">
        <w:rPr>
          <w:rFonts w:ascii="Abadi" w:hAnsi="Abadi"/>
          <w:b w:val="0"/>
          <w:bCs w:val="0"/>
          <w:sz w:val="21"/>
          <w:szCs w:val="21"/>
        </w:rPr>
        <w:t>la</w:t>
      </w:r>
      <w:r w:rsidRPr="005C6C6C">
        <w:rPr>
          <w:rFonts w:ascii="Abadi" w:hAnsi="Abadi"/>
          <w:b w:val="0"/>
          <w:bCs w:val="0"/>
          <w:spacing w:val="-5"/>
          <w:sz w:val="21"/>
          <w:szCs w:val="21"/>
        </w:rPr>
        <w:t xml:space="preserve"> </w:t>
      </w:r>
      <w:r w:rsidRPr="005C6C6C">
        <w:rPr>
          <w:rFonts w:ascii="Abadi" w:hAnsi="Abadi"/>
          <w:b w:val="0"/>
          <w:bCs w:val="0"/>
          <w:sz w:val="21"/>
          <w:szCs w:val="21"/>
        </w:rPr>
        <w:t>secretaría</w:t>
      </w:r>
      <w:r w:rsidRPr="005C6C6C">
        <w:rPr>
          <w:rFonts w:ascii="Abadi" w:hAnsi="Abadi"/>
          <w:b w:val="0"/>
          <w:bCs w:val="0"/>
          <w:spacing w:val="-5"/>
          <w:sz w:val="21"/>
          <w:szCs w:val="21"/>
        </w:rPr>
        <w:t xml:space="preserve"> </w:t>
      </w:r>
      <w:r w:rsidRPr="005C6C6C">
        <w:rPr>
          <w:rFonts w:ascii="Abadi" w:hAnsi="Abadi"/>
          <w:b w:val="0"/>
          <w:bCs w:val="0"/>
          <w:sz w:val="21"/>
          <w:szCs w:val="21"/>
        </w:rPr>
        <w:t>a</w:t>
      </w:r>
      <w:r w:rsidRPr="005C6C6C">
        <w:rPr>
          <w:rFonts w:ascii="Abadi" w:hAnsi="Abadi"/>
          <w:b w:val="0"/>
          <w:bCs w:val="0"/>
          <w:spacing w:val="-5"/>
          <w:sz w:val="21"/>
          <w:szCs w:val="21"/>
        </w:rPr>
        <w:t xml:space="preserve"> </w:t>
      </w:r>
      <w:r w:rsidRPr="005C6C6C">
        <w:rPr>
          <w:rFonts w:ascii="Abadi" w:hAnsi="Abadi"/>
          <w:b w:val="0"/>
          <w:bCs w:val="0"/>
          <w:sz w:val="21"/>
          <w:szCs w:val="21"/>
        </w:rPr>
        <w:t>un</w:t>
      </w:r>
      <w:r w:rsidRPr="005C6C6C">
        <w:rPr>
          <w:rFonts w:ascii="Abadi" w:hAnsi="Abadi"/>
          <w:b w:val="0"/>
          <w:bCs w:val="0"/>
          <w:spacing w:val="-4"/>
          <w:sz w:val="21"/>
          <w:szCs w:val="21"/>
        </w:rPr>
        <w:t xml:space="preserve"> </w:t>
      </w:r>
      <w:r w:rsidRPr="005C6C6C">
        <w:rPr>
          <w:rFonts w:ascii="Abadi" w:hAnsi="Abadi"/>
          <w:b w:val="0"/>
          <w:bCs w:val="0"/>
          <w:sz w:val="21"/>
          <w:szCs w:val="21"/>
        </w:rPr>
        <w:t>nuevo</w:t>
      </w:r>
      <w:r w:rsidRPr="005C6C6C">
        <w:rPr>
          <w:rFonts w:ascii="Abadi" w:hAnsi="Abadi"/>
          <w:b w:val="0"/>
          <w:bCs w:val="0"/>
          <w:spacing w:val="-4"/>
          <w:sz w:val="21"/>
          <w:szCs w:val="21"/>
        </w:rPr>
        <w:t xml:space="preserve"> </w:t>
      </w:r>
      <w:r w:rsidRPr="005C6C6C">
        <w:rPr>
          <w:rFonts w:ascii="Abadi" w:hAnsi="Abadi"/>
          <w:b w:val="0"/>
          <w:bCs w:val="0"/>
          <w:sz w:val="21"/>
          <w:szCs w:val="21"/>
        </w:rPr>
        <w:t>pase</w:t>
      </w:r>
      <w:r w:rsidRPr="005C6C6C">
        <w:rPr>
          <w:rFonts w:ascii="Abadi" w:hAnsi="Abadi"/>
          <w:b w:val="0"/>
          <w:bCs w:val="0"/>
          <w:spacing w:val="-4"/>
          <w:sz w:val="21"/>
          <w:szCs w:val="21"/>
        </w:rPr>
        <w:t xml:space="preserve"> </w:t>
      </w:r>
      <w:r w:rsidRPr="005C6C6C">
        <w:rPr>
          <w:rFonts w:ascii="Abadi" w:hAnsi="Abadi"/>
          <w:b w:val="0"/>
          <w:bCs w:val="0"/>
          <w:sz w:val="21"/>
          <w:szCs w:val="21"/>
        </w:rPr>
        <w:t>de</w:t>
      </w:r>
      <w:r w:rsidRPr="005C6C6C">
        <w:rPr>
          <w:rFonts w:ascii="Abadi" w:hAnsi="Abadi"/>
          <w:b w:val="0"/>
          <w:bCs w:val="0"/>
          <w:spacing w:val="-4"/>
          <w:sz w:val="21"/>
          <w:szCs w:val="21"/>
        </w:rPr>
        <w:t xml:space="preserve"> </w:t>
      </w:r>
      <w:r w:rsidRPr="005C6C6C">
        <w:rPr>
          <w:rFonts w:ascii="Abadi" w:hAnsi="Abadi"/>
          <w:b w:val="0"/>
          <w:bCs w:val="0"/>
          <w:sz w:val="21"/>
          <w:szCs w:val="21"/>
        </w:rPr>
        <w:t>lista;</w:t>
      </w:r>
      <w:r w:rsidRPr="005C6C6C">
        <w:rPr>
          <w:rFonts w:ascii="Abadi" w:hAnsi="Abadi"/>
          <w:b w:val="0"/>
          <w:bCs w:val="0"/>
          <w:spacing w:val="-5"/>
          <w:sz w:val="21"/>
          <w:szCs w:val="21"/>
        </w:rPr>
        <w:t xml:space="preserve"> </w:t>
      </w:r>
      <w:r w:rsidRPr="005C6C6C">
        <w:rPr>
          <w:rFonts w:ascii="Abadi" w:hAnsi="Abadi"/>
          <w:b w:val="0"/>
          <w:bCs w:val="0"/>
          <w:sz w:val="21"/>
          <w:szCs w:val="21"/>
        </w:rPr>
        <w:t>por</w:t>
      </w:r>
      <w:r w:rsidRPr="005C6C6C">
        <w:rPr>
          <w:rFonts w:ascii="Abadi" w:hAnsi="Abadi"/>
          <w:b w:val="0"/>
          <w:bCs w:val="0"/>
          <w:spacing w:val="-5"/>
          <w:sz w:val="21"/>
          <w:szCs w:val="21"/>
        </w:rPr>
        <w:t xml:space="preserve"> </w:t>
      </w:r>
      <w:r w:rsidRPr="005C6C6C">
        <w:rPr>
          <w:rFonts w:ascii="Abadi" w:hAnsi="Abadi"/>
          <w:b w:val="0"/>
          <w:bCs w:val="0"/>
          <w:sz w:val="21"/>
          <w:szCs w:val="21"/>
        </w:rPr>
        <w:t>lo</w:t>
      </w:r>
      <w:r w:rsidRPr="005C6C6C">
        <w:rPr>
          <w:rFonts w:ascii="Abadi" w:hAnsi="Abadi"/>
          <w:b w:val="0"/>
          <w:bCs w:val="0"/>
          <w:spacing w:val="-4"/>
          <w:sz w:val="21"/>
          <w:szCs w:val="21"/>
        </w:rPr>
        <w:t xml:space="preserve"> </w:t>
      </w:r>
      <w:r w:rsidRPr="005C6C6C">
        <w:rPr>
          <w:rFonts w:ascii="Abadi" w:hAnsi="Abadi"/>
          <w:b w:val="0"/>
          <w:bCs w:val="0"/>
          <w:sz w:val="21"/>
          <w:szCs w:val="21"/>
        </w:rPr>
        <w:t>que</w:t>
      </w:r>
      <w:r w:rsidRPr="005C6C6C">
        <w:rPr>
          <w:rFonts w:ascii="Abadi" w:hAnsi="Abadi"/>
          <w:b w:val="0"/>
          <w:bCs w:val="0"/>
          <w:spacing w:val="-4"/>
          <w:sz w:val="21"/>
          <w:szCs w:val="21"/>
        </w:rPr>
        <w:t xml:space="preserve"> </w:t>
      </w:r>
      <w:r w:rsidRPr="005C6C6C">
        <w:rPr>
          <w:rFonts w:ascii="Abadi" w:hAnsi="Abadi"/>
          <w:b w:val="0"/>
          <w:bCs w:val="0"/>
          <w:sz w:val="21"/>
          <w:szCs w:val="21"/>
        </w:rPr>
        <w:t>levantó</w:t>
      </w:r>
      <w:r w:rsidRPr="005C6C6C">
        <w:rPr>
          <w:rFonts w:ascii="Abadi" w:hAnsi="Abadi"/>
          <w:b w:val="0"/>
          <w:bCs w:val="0"/>
          <w:spacing w:val="-4"/>
          <w:sz w:val="21"/>
          <w:szCs w:val="21"/>
        </w:rPr>
        <w:t xml:space="preserve"> </w:t>
      </w:r>
      <w:r w:rsidRPr="005C6C6C">
        <w:rPr>
          <w:rFonts w:ascii="Abadi" w:hAnsi="Abadi"/>
          <w:b w:val="0"/>
          <w:bCs w:val="0"/>
          <w:sz w:val="21"/>
          <w:szCs w:val="21"/>
        </w:rPr>
        <w:t>la</w:t>
      </w:r>
      <w:r w:rsidRPr="005C6C6C">
        <w:rPr>
          <w:rFonts w:ascii="Abadi" w:hAnsi="Abadi"/>
          <w:b w:val="0"/>
          <w:bCs w:val="0"/>
          <w:spacing w:val="-5"/>
          <w:sz w:val="21"/>
          <w:szCs w:val="21"/>
        </w:rPr>
        <w:t xml:space="preserve"> </w:t>
      </w:r>
      <w:r w:rsidRPr="005C6C6C">
        <w:rPr>
          <w:rFonts w:ascii="Abadi" w:hAnsi="Abadi"/>
          <w:b w:val="0"/>
          <w:bCs w:val="0"/>
          <w:sz w:val="21"/>
          <w:szCs w:val="21"/>
        </w:rPr>
        <w:t>sesión</w:t>
      </w:r>
      <w:r w:rsidRPr="005C6C6C">
        <w:rPr>
          <w:rFonts w:ascii="Abadi" w:hAnsi="Abadi"/>
          <w:b w:val="0"/>
          <w:bCs w:val="0"/>
          <w:spacing w:val="-4"/>
          <w:sz w:val="21"/>
          <w:szCs w:val="21"/>
        </w:rPr>
        <w:t xml:space="preserve"> </w:t>
      </w:r>
      <w:r w:rsidRPr="005C6C6C">
        <w:rPr>
          <w:rFonts w:ascii="Abadi" w:hAnsi="Abadi"/>
          <w:b w:val="0"/>
          <w:bCs w:val="0"/>
          <w:sz w:val="21"/>
          <w:szCs w:val="21"/>
        </w:rPr>
        <w:t>a</w:t>
      </w:r>
      <w:r w:rsidRPr="005C6C6C">
        <w:rPr>
          <w:rFonts w:ascii="Abadi" w:hAnsi="Abadi"/>
          <w:b w:val="0"/>
          <w:bCs w:val="0"/>
          <w:spacing w:val="-5"/>
          <w:sz w:val="21"/>
          <w:szCs w:val="21"/>
        </w:rPr>
        <w:t xml:space="preserve"> </w:t>
      </w:r>
      <w:r w:rsidRPr="005C6C6C">
        <w:rPr>
          <w:rFonts w:ascii="Abadi" w:hAnsi="Abadi"/>
          <w:b w:val="0"/>
          <w:bCs w:val="0"/>
          <w:sz w:val="21"/>
          <w:szCs w:val="21"/>
        </w:rPr>
        <w:t>las quince horas con cincuenta y cinco minutos e indicó que se citaría para la siguiente sesión por</w:t>
      </w:r>
      <w:r w:rsidRPr="005C6C6C">
        <w:rPr>
          <w:rFonts w:ascii="Abadi" w:hAnsi="Abadi"/>
          <w:b w:val="0"/>
          <w:bCs w:val="0"/>
          <w:spacing w:val="40"/>
          <w:sz w:val="21"/>
          <w:szCs w:val="21"/>
        </w:rPr>
        <w:t xml:space="preserve"> </w:t>
      </w:r>
      <w:r w:rsidRPr="005C6C6C">
        <w:rPr>
          <w:rFonts w:ascii="Abadi" w:hAnsi="Abadi"/>
          <w:b w:val="0"/>
          <w:bCs w:val="0"/>
          <w:sz w:val="21"/>
          <w:szCs w:val="21"/>
        </w:rPr>
        <w:t>conducto de</w:t>
      </w:r>
      <w:r w:rsidRPr="005C6C6C">
        <w:rPr>
          <w:rFonts w:ascii="Abadi" w:hAnsi="Abadi"/>
          <w:b w:val="0"/>
          <w:bCs w:val="0"/>
          <w:spacing w:val="-1"/>
          <w:sz w:val="21"/>
          <w:szCs w:val="21"/>
        </w:rPr>
        <w:t xml:space="preserve"> </w:t>
      </w:r>
      <w:r w:rsidRPr="005C6C6C">
        <w:rPr>
          <w:rFonts w:ascii="Abadi" w:hAnsi="Abadi"/>
          <w:b w:val="0"/>
          <w:bCs w:val="0"/>
          <w:sz w:val="21"/>
          <w:szCs w:val="21"/>
        </w:rPr>
        <w:t>la</w:t>
      </w:r>
      <w:r w:rsidRPr="005C6C6C">
        <w:rPr>
          <w:rFonts w:ascii="Abadi" w:hAnsi="Abadi"/>
          <w:b w:val="0"/>
          <w:bCs w:val="0"/>
          <w:spacing w:val="-1"/>
          <w:sz w:val="21"/>
          <w:szCs w:val="21"/>
        </w:rPr>
        <w:t xml:space="preserve"> </w:t>
      </w:r>
      <w:r w:rsidRPr="005C6C6C">
        <w:rPr>
          <w:rFonts w:ascii="Abadi" w:hAnsi="Abadi"/>
          <w:b w:val="0"/>
          <w:bCs w:val="0"/>
          <w:sz w:val="21"/>
          <w:szCs w:val="21"/>
        </w:rPr>
        <w:t>Secretaría</w:t>
      </w:r>
      <w:r w:rsidRPr="005C6C6C">
        <w:rPr>
          <w:rFonts w:ascii="Abadi" w:hAnsi="Abadi"/>
          <w:b w:val="0"/>
          <w:bCs w:val="0"/>
          <w:spacing w:val="-1"/>
          <w:sz w:val="21"/>
          <w:szCs w:val="21"/>
        </w:rPr>
        <w:t xml:space="preserve"> </w:t>
      </w:r>
      <w:r w:rsidRPr="005C6C6C">
        <w:rPr>
          <w:rFonts w:ascii="Abadi" w:hAnsi="Abadi"/>
          <w:b w:val="0"/>
          <w:bCs w:val="0"/>
          <w:sz w:val="21"/>
          <w:szCs w:val="21"/>
        </w:rPr>
        <w:t>General. -</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w:t>
      </w:r>
      <w:r w:rsidRPr="005C6C6C">
        <w:rPr>
          <w:rFonts w:ascii="Abadi" w:hAnsi="Abadi"/>
          <w:b w:val="0"/>
          <w:bCs w:val="0"/>
          <w:spacing w:val="-2"/>
          <w:sz w:val="21"/>
          <w:szCs w:val="21"/>
        </w:rPr>
        <w:t xml:space="preserve"> </w:t>
      </w:r>
      <w:r w:rsidRPr="005C6C6C">
        <w:rPr>
          <w:rFonts w:ascii="Abadi" w:hAnsi="Abadi"/>
          <w:b w:val="0"/>
          <w:bCs w:val="0"/>
          <w:sz w:val="21"/>
          <w:szCs w:val="21"/>
        </w:rPr>
        <w:t>- - -</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2"/>
          <w:sz w:val="21"/>
          <w:szCs w:val="21"/>
        </w:rPr>
        <w:t xml:space="preserve"> </w:t>
      </w:r>
    </w:p>
    <w:p w14:paraId="4BF42FF1" w14:textId="0D8BFE00" w:rsidR="008D2CD0" w:rsidRPr="005C6C6C" w:rsidRDefault="008D2CD0" w:rsidP="005C6C6C">
      <w:pPr>
        <w:pStyle w:val="Textoindependiente"/>
        <w:kinsoku w:val="0"/>
        <w:overflowPunct w:val="0"/>
        <w:spacing w:before="1"/>
        <w:ind w:right="175" w:firstLine="851"/>
        <w:rPr>
          <w:rFonts w:ascii="Abadi" w:hAnsi="Abadi"/>
          <w:b w:val="0"/>
          <w:bCs w:val="0"/>
          <w:sz w:val="21"/>
          <w:szCs w:val="21"/>
        </w:rPr>
      </w:pPr>
      <w:r w:rsidRPr="005C6C6C">
        <w:rPr>
          <w:rFonts w:ascii="Abadi" w:hAnsi="Abadi"/>
          <w:b w:val="0"/>
          <w:bCs w:val="0"/>
          <w:sz w:val="21"/>
          <w:szCs w:val="21"/>
        </w:rPr>
        <w:t>Todas y cada una de las intervenciones de las diputadas y de los diputados registradas durante la presente sesión se contienen íntegramente en versión mecanográfica y forman parte de la presente acta; así como las reservas presentadas en relación con el punto diecinueve del orden del día. Damos fe. - -</w:t>
      </w:r>
      <w:r w:rsidRPr="005C6C6C">
        <w:rPr>
          <w:rFonts w:ascii="Abadi" w:hAnsi="Abadi"/>
          <w:b w:val="0"/>
          <w:bCs w:val="0"/>
          <w:spacing w:val="-1"/>
          <w:sz w:val="21"/>
          <w:szCs w:val="21"/>
        </w:rPr>
        <w:t xml:space="preserve"> </w:t>
      </w:r>
      <w:r w:rsidRPr="005C6C6C">
        <w:rPr>
          <w:rFonts w:ascii="Abadi" w:hAnsi="Abadi"/>
          <w:b w:val="0"/>
          <w:bCs w:val="0"/>
          <w:sz w:val="21"/>
          <w:szCs w:val="21"/>
        </w:rPr>
        <w:t>-</w:t>
      </w:r>
      <w:r w:rsidRPr="005C6C6C">
        <w:rPr>
          <w:rFonts w:ascii="Abadi" w:hAnsi="Abadi"/>
          <w:b w:val="0"/>
          <w:bCs w:val="0"/>
          <w:spacing w:val="-1"/>
          <w:sz w:val="21"/>
          <w:szCs w:val="21"/>
        </w:rPr>
        <w:t xml:space="preserve"> </w:t>
      </w:r>
      <w:r w:rsidRPr="005C6C6C">
        <w:rPr>
          <w:rFonts w:ascii="Abadi" w:hAnsi="Abadi"/>
          <w:b w:val="0"/>
          <w:bCs w:val="0"/>
          <w:sz w:val="21"/>
          <w:szCs w:val="21"/>
        </w:rPr>
        <w:t>-</w:t>
      </w:r>
      <w:r w:rsidR="00854ABB">
        <w:rPr>
          <w:rFonts w:ascii="Abadi" w:hAnsi="Abadi"/>
          <w:b w:val="0"/>
          <w:bCs w:val="0"/>
          <w:sz w:val="21"/>
          <w:szCs w:val="21"/>
        </w:rPr>
        <w:t xml:space="preserve"> - - - - - - - - - - - - - </w:t>
      </w:r>
    </w:p>
    <w:p w14:paraId="26A1AFBC" w14:textId="23DF8535" w:rsidR="008D2CD0" w:rsidRPr="005C6C6C" w:rsidRDefault="008D2CD0" w:rsidP="005C6C6C">
      <w:pPr>
        <w:pStyle w:val="Textoindependiente"/>
        <w:kinsoku w:val="0"/>
        <w:overflowPunct w:val="0"/>
        <w:spacing w:before="1"/>
        <w:ind w:right="175" w:firstLine="851"/>
        <w:rPr>
          <w:rFonts w:ascii="Abadi" w:hAnsi="Abadi"/>
          <w:b w:val="0"/>
          <w:bCs w:val="0"/>
          <w:sz w:val="21"/>
          <w:szCs w:val="21"/>
        </w:rPr>
      </w:pPr>
    </w:p>
    <w:p w14:paraId="5B8E8B1A" w14:textId="77777777" w:rsidR="008D2CD0" w:rsidRPr="001854D8" w:rsidRDefault="008D2CD0" w:rsidP="001854D8">
      <w:pPr>
        <w:pStyle w:val="Ttulo1"/>
        <w:kinsoku w:val="0"/>
        <w:overflowPunct w:val="0"/>
        <w:ind w:firstLine="0"/>
        <w:jc w:val="both"/>
        <w:rPr>
          <w:rFonts w:ascii="Abadi" w:hAnsi="Abadi"/>
          <w:bCs/>
          <w:i w:val="0"/>
          <w:iCs w:val="0"/>
          <w:spacing w:val="-2"/>
          <w:sz w:val="21"/>
          <w:szCs w:val="21"/>
        </w:rPr>
      </w:pPr>
      <w:r w:rsidRPr="001854D8">
        <w:rPr>
          <w:rFonts w:ascii="Abadi" w:hAnsi="Abadi"/>
          <w:bCs/>
          <w:i w:val="0"/>
          <w:iCs w:val="0"/>
          <w:sz w:val="21"/>
          <w:szCs w:val="21"/>
        </w:rPr>
        <w:t>Armando</w:t>
      </w:r>
      <w:r w:rsidRPr="001854D8">
        <w:rPr>
          <w:rFonts w:ascii="Abadi" w:hAnsi="Abadi"/>
          <w:bCs/>
          <w:i w:val="0"/>
          <w:iCs w:val="0"/>
          <w:spacing w:val="-4"/>
          <w:sz w:val="21"/>
          <w:szCs w:val="21"/>
        </w:rPr>
        <w:t xml:space="preserve"> </w:t>
      </w:r>
      <w:r w:rsidRPr="001854D8">
        <w:rPr>
          <w:rFonts w:ascii="Abadi" w:hAnsi="Abadi"/>
          <w:bCs/>
          <w:i w:val="0"/>
          <w:iCs w:val="0"/>
          <w:sz w:val="21"/>
          <w:szCs w:val="21"/>
        </w:rPr>
        <w:t>Rangel</w:t>
      </w:r>
      <w:r w:rsidRPr="001854D8">
        <w:rPr>
          <w:rFonts w:ascii="Abadi" w:hAnsi="Abadi"/>
          <w:bCs/>
          <w:i w:val="0"/>
          <w:iCs w:val="0"/>
          <w:spacing w:val="-4"/>
          <w:sz w:val="21"/>
          <w:szCs w:val="21"/>
        </w:rPr>
        <w:t xml:space="preserve"> </w:t>
      </w:r>
      <w:r w:rsidRPr="001854D8">
        <w:rPr>
          <w:rFonts w:ascii="Abadi" w:hAnsi="Abadi"/>
          <w:bCs/>
          <w:i w:val="0"/>
          <w:iCs w:val="0"/>
          <w:spacing w:val="-2"/>
          <w:sz w:val="21"/>
          <w:szCs w:val="21"/>
        </w:rPr>
        <w:t>Hernández</w:t>
      </w:r>
    </w:p>
    <w:p w14:paraId="067B48B4" w14:textId="32170893" w:rsidR="008D2CD0" w:rsidRPr="005C6C6C" w:rsidRDefault="008D2CD0" w:rsidP="005C6C6C">
      <w:pPr>
        <w:pStyle w:val="Textoindependiente"/>
        <w:kinsoku w:val="0"/>
        <w:overflowPunct w:val="0"/>
        <w:spacing w:before="1"/>
        <w:ind w:right="3050"/>
        <w:rPr>
          <w:rFonts w:ascii="Abadi" w:hAnsi="Abadi"/>
          <w:b w:val="0"/>
          <w:bCs w:val="0"/>
          <w:spacing w:val="-2"/>
          <w:sz w:val="21"/>
          <w:szCs w:val="21"/>
        </w:rPr>
      </w:pPr>
      <w:r w:rsidRPr="005C6C6C">
        <w:rPr>
          <w:rFonts w:ascii="Abadi" w:hAnsi="Abadi"/>
          <w:b w:val="0"/>
          <w:bCs w:val="0"/>
          <w:sz w:val="21"/>
          <w:szCs w:val="21"/>
        </w:rPr>
        <w:t>Diputado</w:t>
      </w:r>
      <w:r w:rsidRPr="005C6C6C">
        <w:rPr>
          <w:rFonts w:ascii="Abadi" w:hAnsi="Abadi"/>
          <w:b w:val="0"/>
          <w:bCs w:val="0"/>
          <w:spacing w:val="-7"/>
          <w:sz w:val="21"/>
          <w:szCs w:val="21"/>
        </w:rPr>
        <w:t xml:space="preserve"> </w:t>
      </w:r>
      <w:r w:rsidRPr="005C6C6C">
        <w:rPr>
          <w:rFonts w:ascii="Abadi" w:hAnsi="Abadi"/>
          <w:b w:val="0"/>
          <w:bCs w:val="0"/>
          <w:spacing w:val="-2"/>
          <w:sz w:val="21"/>
          <w:szCs w:val="21"/>
        </w:rPr>
        <w:t>presidente</w:t>
      </w:r>
    </w:p>
    <w:p w14:paraId="38B0BE74" w14:textId="559DB42D" w:rsidR="005C6C6C" w:rsidRPr="005C6C6C" w:rsidRDefault="005C6C6C" w:rsidP="005C6C6C">
      <w:pPr>
        <w:pStyle w:val="Textoindependiente"/>
        <w:kinsoku w:val="0"/>
        <w:overflowPunct w:val="0"/>
        <w:spacing w:before="1"/>
        <w:ind w:right="3050"/>
        <w:rPr>
          <w:rFonts w:ascii="Abadi" w:hAnsi="Abadi"/>
          <w:b w:val="0"/>
          <w:bCs w:val="0"/>
          <w:spacing w:val="-2"/>
          <w:sz w:val="21"/>
          <w:szCs w:val="21"/>
        </w:rPr>
      </w:pPr>
    </w:p>
    <w:p w14:paraId="31E655CD" w14:textId="77777777" w:rsidR="005C6C6C" w:rsidRPr="001854D8" w:rsidRDefault="005C6C6C" w:rsidP="005C6C6C">
      <w:pPr>
        <w:pStyle w:val="TableParagraph"/>
        <w:kinsoku w:val="0"/>
        <w:overflowPunct w:val="0"/>
        <w:ind w:right="842"/>
        <w:jc w:val="both"/>
        <w:rPr>
          <w:rFonts w:ascii="Abadi" w:hAnsi="Abadi"/>
          <w:b/>
          <w:bCs/>
          <w:spacing w:val="-2"/>
          <w:sz w:val="21"/>
          <w:szCs w:val="21"/>
        </w:rPr>
      </w:pPr>
      <w:r w:rsidRPr="001854D8">
        <w:rPr>
          <w:rFonts w:ascii="Abadi" w:hAnsi="Abadi"/>
          <w:b/>
          <w:bCs/>
          <w:sz w:val="21"/>
          <w:szCs w:val="21"/>
        </w:rPr>
        <w:t>Noemí</w:t>
      </w:r>
      <w:r w:rsidRPr="001854D8">
        <w:rPr>
          <w:rFonts w:ascii="Abadi" w:hAnsi="Abadi"/>
          <w:b/>
          <w:bCs/>
          <w:spacing w:val="-6"/>
          <w:sz w:val="21"/>
          <w:szCs w:val="21"/>
        </w:rPr>
        <w:t xml:space="preserve"> </w:t>
      </w:r>
      <w:r w:rsidRPr="001854D8">
        <w:rPr>
          <w:rFonts w:ascii="Abadi" w:hAnsi="Abadi"/>
          <w:b/>
          <w:bCs/>
          <w:sz w:val="21"/>
          <w:szCs w:val="21"/>
        </w:rPr>
        <w:t>Márquez</w:t>
      </w:r>
      <w:r w:rsidRPr="001854D8">
        <w:rPr>
          <w:rFonts w:ascii="Abadi" w:hAnsi="Abadi"/>
          <w:b/>
          <w:bCs/>
          <w:spacing w:val="-3"/>
          <w:sz w:val="21"/>
          <w:szCs w:val="21"/>
        </w:rPr>
        <w:t xml:space="preserve"> </w:t>
      </w:r>
      <w:r w:rsidRPr="001854D8">
        <w:rPr>
          <w:rFonts w:ascii="Abadi" w:hAnsi="Abadi"/>
          <w:b/>
          <w:bCs/>
          <w:spacing w:val="-2"/>
          <w:sz w:val="21"/>
          <w:szCs w:val="21"/>
        </w:rPr>
        <w:t>Márquez</w:t>
      </w:r>
    </w:p>
    <w:p w14:paraId="1E160302" w14:textId="2DCCC1F0" w:rsidR="005C6C6C" w:rsidRPr="005C6C6C" w:rsidRDefault="005C6C6C" w:rsidP="005C6C6C">
      <w:pPr>
        <w:pStyle w:val="Textoindependiente"/>
        <w:kinsoku w:val="0"/>
        <w:overflowPunct w:val="0"/>
        <w:spacing w:before="1"/>
        <w:ind w:right="3050"/>
        <w:rPr>
          <w:rFonts w:ascii="Abadi" w:hAnsi="Abadi"/>
          <w:b w:val="0"/>
          <w:bCs w:val="0"/>
          <w:spacing w:val="-2"/>
          <w:sz w:val="21"/>
          <w:szCs w:val="21"/>
        </w:rPr>
      </w:pPr>
      <w:r w:rsidRPr="005C6C6C">
        <w:rPr>
          <w:rFonts w:ascii="Abadi" w:hAnsi="Abadi"/>
          <w:b w:val="0"/>
          <w:bCs w:val="0"/>
          <w:sz w:val="21"/>
          <w:szCs w:val="21"/>
        </w:rPr>
        <w:t>Diputada</w:t>
      </w:r>
      <w:r w:rsidRPr="005C6C6C">
        <w:rPr>
          <w:rFonts w:ascii="Abadi" w:hAnsi="Abadi"/>
          <w:b w:val="0"/>
          <w:bCs w:val="0"/>
          <w:spacing w:val="-5"/>
          <w:sz w:val="21"/>
          <w:szCs w:val="21"/>
        </w:rPr>
        <w:t xml:space="preserve"> </w:t>
      </w:r>
      <w:r w:rsidRPr="005C6C6C">
        <w:rPr>
          <w:rFonts w:ascii="Abadi" w:hAnsi="Abadi"/>
          <w:b w:val="0"/>
          <w:bCs w:val="0"/>
          <w:spacing w:val="-2"/>
          <w:sz w:val="21"/>
          <w:szCs w:val="21"/>
        </w:rPr>
        <w:t>secretaria</w:t>
      </w:r>
    </w:p>
    <w:p w14:paraId="2338E6C3" w14:textId="58F980C2" w:rsidR="005C6C6C" w:rsidRPr="005C6C6C" w:rsidRDefault="005C6C6C" w:rsidP="005C6C6C">
      <w:pPr>
        <w:pStyle w:val="Textoindependiente"/>
        <w:kinsoku w:val="0"/>
        <w:overflowPunct w:val="0"/>
        <w:spacing w:before="1"/>
        <w:ind w:right="3050"/>
        <w:rPr>
          <w:rFonts w:ascii="Abadi" w:hAnsi="Abadi"/>
          <w:b w:val="0"/>
          <w:bCs w:val="0"/>
          <w:spacing w:val="-2"/>
          <w:sz w:val="21"/>
          <w:szCs w:val="21"/>
        </w:rPr>
      </w:pPr>
    </w:p>
    <w:p w14:paraId="4419F612" w14:textId="77777777" w:rsidR="005C6C6C" w:rsidRPr="001854D8" w:rsidRDefault="005C6C6C" w:rsidP="001854D8">
      <w:pPr>
        <w:pStyle w:val="TableParagraph"/>
        <w:kinsoku w:val="0"/>
        <w:overflowPunct w:val="0"/>
        <w:ind w:left="842" w:right="38" w:hanging="842"/>
        <w:jc w:val="both"/>
        <w:rPr>
          <w:rFonts w:ascii="Abadi" w:hAnsi="Abadi"/>
          <w:b/>
          <w:bCs/>
          <w:spacing w:val="-2"/>
          <w:sz w:val="21"/>
          <w:szCs w:val="21"/>
        </w:rPr>
      </w:pPr>
      <w:r w:rsidRPr="001854D8">
        <w:rPr>
          <w:rFonts w:ascii="Abadi" w:hAnsi="Abadi"/>
          <w:b/>
          <w:bCs/>
          <w:sz w:val="21"/>
          <w:szCs w:val="21"/>
        </w:rPr>
        <w:t>Janet</w:t>
      </w:r>
      <w:r w:rsidRPr="001854D8">
        <w:rPr>
          <w:rFonts w:ascii="Abadi" w:hAnsi="Abadi"/>
          <w:b/>
          <w:bCs/>
          <w:spacing w:val="-4"/>
          <w:sz w:val="21"/>
          <w:szCs w:val="21"/>
        </w:rPr>
        <w:t xml:space="preserve"> </w:t>
      </w:r>
      <w:r w:rsidRPr="001854D8">
        <w:rPr>
          <w:rFonts w:ascii="Abadi" w:hAnsi="Abadi"/>
          <w:b/>
          <w:bCs/>
          <w:sz w:val="21"/>
          <w:szCs w:val="21"/>
        </w:rPr>
        <w:t>Melanie</w:t>
      </w:r>
      <w:r w:rsidRPr="001854D8">
        <w:rPr>
          <w:rFonts w:ascii="Abadi" w:hAnsi="Abadi"/>
          <w:b/>
          <w:bCs/>
          <w:spacing w:val="-2"/>
          <w:sz w:val="21"/>
          <w:szCs w:val="21"/>
        </w:rPr>
        <w:t xml:space="preserve"> </w:t>
      </w:r>
      <w:r w:rsidRPr="001854D8">
        <w:rPr>
          <w:rFonts w:ascii="Abadi" w:hAnsi="Abadi"/>
          <w:b/>
          <w:bCs/>
          <w:sz w:val="21"/>
          <w:szCs w:val="21"/>
        </w:rPr>
        <w:t>Murillo</w:t>
      </w:r>
      <w:r w:rsidRPr="001854D8">
        <w:rPr>
          <w:rFonts w:ascii="Abadi" w:hAnsi="Abadi"/>
          <w:b/>
          <w:bCs/>
          <w:spacing w:val="-2"/>
          <w:sz w:val="21"/>
          <w:szCs w:val="21"/>
        </w:rPr>
        <w:t xml:space="preserve"> Chávez</w:t>
      </w:r>
    </w:p>
    <w:p w14:paraId="76CD7BF9" w14:textId="7DB847FC" w:rsidR="005C6C6C" w:rsidRPr="005C6C6C" w:rsidRDefault="005C6C6C" w:rsidP="005C6C6C">
      <w:pPr>
        <w:pStyle w:val="Textoindependiente"/>
        <w:kinsoku w:val="0"/>
        <w:overflowPunct w:val="0"/>
        <w:spacing w:before="1"/>
        <w:ind w:right="3050"/>
        <w:rPr>
          <w:rFonts w:ascii="Abadi" w:hAnsi="Abadi"/>
          <w:b w:val="0"/>
          <w:bCs w:val="0"/>
          <w:spacing w:val="-2"/>
          <w:sz w:val="21"/>
          <w:szCs w:val="21"/>
        </w:rPr>
      </w:pPr>
      <w:r w:rsidRPr="005C6C6C">
        <w:rPr>
          <w:rFonts w:ascii="Abadi" w:hAnsi="Abadi"/>
          <w:b w:val="0"/>
          <w:bCs w:val="0"/>
          <w:sz w:val="21"/>
          <w:szCs w:val="21"/>
        </w:rPr>
        <w:t>Diputada</w:t>
      </w:r>
      <w:r w:rsidRPr="005C6C6C">
        <w:rPr>
          <w:rFonts w:ascii="Abadi" w:hAnsi="Abadi"/>
          <w:b w:val="0"/>
          <w:bCs w:val="0"/>
          <w:spacing w:val="-5"/>
          <w:sz w:val="21"/>
          <w:szCs w:val="21"/>
        </w:rPr>
        <w:t xml:space="preserve"> </w:t>
      </w:r>
      <w:r w:rsidRPr="005C6C6C">
        <w:rPr>
          <w:rFonts w:ascii="Abadi" w:hAnsi="Abadi"/>
          <w:b w:val="0"/>
          <w:bCs w:val="0"/>
          <w:spacing w:val="-2"/>
          <w:sz w:val="21"/>
          <w:szCs w:val="21"/>
        </w:rPr>
        <w:t>secretaria</w:t>
      </w:r>
    </w:p>
    <w:p w14:paraId="21AE889B" w14:textId="3FBB781A" w:rsidR="005C6C6C" w:rsidRPr="005C6C6C" w:rsidRDefault="005C6C6C" w:rsidP="005C6C6C">
      <w:pPr>
        <w:pStyle w:val="Textoindependiente"/>
        <w:kinsoku w:val="0"/>
        <w:overflowPunct w:val="0"/>
        <w:spacing w:before="1"/>
        <w:ind w:right="3050"/>
        <w:rPr>
          <w:rFonts w:ascii="Abadi" w:hAnsi="Abadi"/>
          <w:b w:val="0"/>
          <w:bCs w:val="0"/>
          <w:spacing w:val="-2"/>
          <w:sz w:val="21"/>
          <w:szCs w:val="21"/>
        </w:rPr>
      </w:pPr>
    </w:p>
    <w:p w14:paraId="6630BE9D" w14:textId="77777777" w:rsidR="005C6C6C" w:rsidRPr="001854D8" w:rsidRDefault="005C6C6C" w:rsidP="005C6C6C">
      <w:pPr>
        <w:pStyle w:val="Ttulo1"/>
        <w:kinsoku w:val="0"/>
        <w:overflowPunct w:val="0"/>
        <w:spacing w:before="100"/>
        <w:ind w:firstLine="0"/>
        <w:jc w:val="both"/>
        <w:rPr>
          <w:rFonts w:ascii="Abadi" w:hAnsi="Abadi"/>
          <w:bCs/>
          <w:i w:val="0"/>
          <w:iCs w:val="0"/>
          <w:spacing w:val="-2"/>
          <w:sz w:val="21"/>
          <w:szCs w:val="21"/>
        </w:rPr>
      </w:pPr>
      <w:r w:rsidRPr="001854D8">
        <w:rPr>
          <w:rFonts w:ascii="Abadi" w:hAnsi="Abadi"/>
          <w:bCs/>
          <w:i w:val="0"/>
          <w:iCs w:val="0"/>
          <w:sz w:val="21"/>
          <w:szCs w:val="21"/>
        </w:rPr>
        <w:t>Cuauhtémoc</w:t>
      </w:r>
      <w:r w:rsidRPr="001854D8">
        <w:rPr>
          <w:rFonts w:ascii="Abadi" w:hAnsi="Abadi"/>
          <w:bCs/>
          <w:i w:val="0"/>
          <w:iCs w:val="0"/>
          <w:spacing w:val="-2"/>
          <w:sz w:val="21"/>
          <w:szCs w:val="21"/>
        </w:rPr>
        <w:t xml:space="preserve"> </w:t>
      </w:r>
      <w:r w:rsidRPr="001854D8">
        <w:rPr>
          <w:rFonts w:ascii="Abadi" w:hAnsi="Abadi"/>
          <w:bCs/>
          <w:i w:val="0"/>
          <w:iCs w:val="0"/>
          <w:sz w:val="21"/>
          <w:szCs w:val="21"/>
        </w:rPr>
        <w:t>Becerra</w:t>
      </w:r>
      <w:r w:rsidRPr="001854D8">
        <w:rPr>
          <w:rFonts w:ascii="Abadi" w:hAnsi="Abadi"/>
          <w:bCs/>
          <w:i w:val="0"/>
          <w:iCs w:val="0"/>
          <w:spacing w:val="-2"/>
          <w:sz w:val="21"/>
          <w:szCs w:val="21"/>
        </w:rPr>
        <w:t xml:space="preserve"> González</w:t>
      </w:r>
    </w:p>
    <w:p w14:paraId="770D6D64" w14:textId="79D8BDCF" w:rsidR="005C6C6C" w:rsidRPr="005C6C6C" w:rsidRDefault="005C6C6C" w:rsidP="001854D8">
      <w:pPr>
        <w:pStyle w:val="Textoindependiente"/>
        <w:kinsoku w:val="0"/>
        <w:overflowPunct w:val="0"/>
        <w:spacing w:before="2"/>
        <w:ind w:right="2693"/>
        <w:rPr>
          <w:rFonts w:ascii="Abadi" w:hAnsi="Abadi"/>
          <w:b w:val="0"/>
          <w:bCs w:val="0"/>
          <w:spacing w:val="-2"/>
          <w:sz w:val="21"/>
          <w:szCs w:val="21"/>
        </w:rPr>
      </w:pPr>
      <w:r w:rsidRPr="005C6C6C">
        <w:rPr>
          <w:rFonts w:ascii="Abadi" w:hAnsi="Abadi"/>
          <w:b w:val="0"/>
          <w:bCs w:val="0"/>
          <w:sz w:val="21"/>
          <w:szCs w:val="21"/>
        </w:rPr>
        <w:t>Diputado</w:t>
      </w:r>
      <w:r w:rsidRPr="005C6C6C">
        <w:rPr>
          <w:rFonts w:ascii="Abadi" w:hAnsi="Abadi"/>
          <w:b w:val="0"/>
          <w:bCs w:val="0"/>
          <w:spacing w:val="-7"/>
          <w:sz w:val="21"/>
          <w:szCs w:val="21"/>
        </w:rPr>
        <w:t xml:space="preserve"> </w:t>
      </w:r>
      <w:r w:rsidRPr="005C6C6C">
        <w:rPr>
          <w:rFonts w:ascii="Abadi" w:hAnsi="Abadi"/>
          <w:b w:val="0"/>
          <w:bCs w:val="0"/>
          <w:spacing w:val="-2"/>
          <w:sz w:val="21"/>
          <w:szCs w:val="21"/>
        </w:rPr>
        <w:t>vicepreside</w:t>
      </w:r>
      <w:r w:rsidR="001854D8">
        <w:rPr>
          <w:rFonts w:ascii="Abadi" w:hAnsi="Abadi"/>
          <w:b w:val="0"/>
          <w:bCs w:val="0"/>
          <w:spacing w:val="-2"/>
          <w:sz w:val="21"/>
          <w:szCs w:val="21"/>
        </w:rPr>
        <w:t>nte</w:t>
      </w:r>
    </w:p>
    <w:p w14:paraId="15FB5677" w14:textId="77777777" w:rsidR="005C6C6C" w:rsidRPr="00217C62" w:rsidRDefault="005C6C6C" w:rsidP="005C6C6C">
      <w:pPr>
        <w:pStyle w:val="Textoindependiente"/>
        <w:kinsoku w:val="0"/>
        <w:overflowPunct w:val="0"/>
        <w:spacing w:before="1"/>
        <w:ind w:right="3050"/>
        <w:rPr>
          <w:rFonts w:ascii="Abadi" w:hAnsi="Abadi"/>
          <w:b w:val="0"/>
          <w:bCs w:val="0"/>
          <w:spacing w:val="-2"/>
          <w:sz w:val="21"/>
          <w:szCs w:val="21"/>
        </w:rPr>
      </w:pPr>
    </w:p>
    <w:p w14:paraId="510607C9" w14:textId="77777777" w:rsidR="008D2CD0" w:rsidRPr="00217C62" w:rsidRDefault="008D2CD0" w:rsidP="008D2CD0">
      <w:pPr>
        <w:pStyle w:val="Textoindependiente"/>
        <w:kinsoku w:val="0"/>
        <w:overflowPunct w:val="0"/>
        <w:spacing w:before="1"/>
        <w:ind w:right="175" w:firstLine="851"/>
        <w:rPr>
          <w:rFonts w:ascii="Abadi" w:hAnsi="Abadi"/>
          <w:spacing w:val="-5"/>
          <w:sz w:val="21"/>
          <w:szCs w:val="21"/>
        </w:rPr>
      </w:pPr>
    </w:p>
    <w:p w14:paraId="151957E2" w14:textId="77777777" w:rsidR="008D2CD0" w:rsidRPr="008D3092" w:rsidRDefault="008D2CD0" w:rsidP="008D2CD0">
      <w:pPr>
        <w:pStyle w:val="Prrafodelista"/>
        <w:kinsoku w:val="0"/>
        <w:overflowPunct w:val="0"/>
        <w:spacing w:before="11"/>
        <w:ind w:left="426"/>
        <w:rPr>
          <w:rFonts w:ascii="Abadi" w:hAnsi="Abadi"/>
          <w:b/>
          <w:bCs/>
          <w:spacing w:val="-2"/>
          <w:sz w:val="21"/>
          <w:szCs w:val="21"/>
        </w:rPr>
      </w:pPr>
    </w:p>
    <w:p w14:paraId="7C38FD0F" w14:textId="0A8DA191" w:rsidR="008D3092" w:rsidRPr="00893579" w:rsidRDefault="008D3092" w:rsidP="001854D8">
      <w:pPr>
        <w:pStyle w:val="Prrafodelista"/>
        <w:widowControl w:val="0"/>
        <w:numPr>
          <w:ilvl w:val="0"/>
          <w:numId w:val="9"/>
        </w:numPr>
        <w:tabs>
          <w:tab w:val="left" w:pos="2376"/>
        </w:tabs>
        <w:kinsoku w:val="0"/>
        <w:overflowPunct w:val="0"/>
        <w:autoSpaceDE w:val="0"/>
        <w:autoSpaceDN w:val="0"/>
        <w:adjustRightInd w:val="0"/>
        <w:ind w:left="426"/>
        <w:jc w:val="both"/>
        <w:rPr>
          <w:rFonts w:ascii="Abadi" w:hAnsi="Abadi"/>
          <w:b/>
          <w:bCs/>
          <w:spacing w:val="-2"/>
          <w:sz w:val="21"/>
          <w:szCs w:val="21"/>
        </w:rPr>
      </w:pPr>
      <w:r w:rsidRPr="00893579">
        <w:rPr>
          <w:rFonts w:ascii="Abadi" w:hAnsi="Abadi"/>
          <w:b/>
          <w:bCs/>
          <w:sz w:val="21"/>
          <w:szCs w:val="21"/>
        </w:rPr>
        <w:t>DAR</w:t>
      </w:r>
      <w:r w:rsidRPr="00893579">
        <w:rPr>
          <w:rFonts w:ascii="Abadi" w:hAnsi="Abadi"/>
          <w:b/>
          <w:bCs/>
          <w:spacing w:val="-9"/>
          <w:sz w:val="21"/>
          <w:szCs w:val="21"/>
        </w:rPr>
        <w:t xml:space="preserve"> </w:t>
      </w:r>
      <w:r w:rsidRPr="00893579">
        <w:rPr>
          <w:rFonts w:ascii="Abadi" w:hAnsi="Abadi"/>
          <w:b/>
          <w:bCs/>
          <w:sz w:val="21"/>
          <w:szCs w:val="21"/>
        </w:rPr>
        <w:t>CUENTA</w:t>
      </w:r>
      <w:r w:rsidRPr="00893579">
        <w:rPr>
          <w:rFonts w:ascii="Abadi" w:hAnsi="Abadi"/>
          <w:b/>
          <w:bCs/>
          <w:spacing w:val="-8"/>
          <w:sz w:val="21"/>
          <w:szCs w:val="21"/>
        </w:rPr>
        <w:t xml:space="preserve"> </w:t>
      </w:r>
      <w:r w:rsidRPr="00893579">
        <w:rPr>
          <w:rFonts w:ascii="Abadi" w:hAnsi="Abadi"/>
          <w:b/>
          <w:bCs/>
          <w:sz w:val="21"/>
          <w:szCs w:val="21"/>
        </w:rPr>
        <w:t>CON</w:t>
      </w:r>
      <w:r w:rsidRPr="00893579">
        <w:rPr>
          <w:rFonts w:ascii="Abadi" w:hAnsi="Abadi"/>
          <w:b/>
          <w:bCs/>
          <w:spacing w:val="-8"/>
          <w:sz w:val="21"/>
          <w:szCs w:val="21"/>
        </w:rPr>
        <w:t xml:space="preserve"> </w:t>
      </w:r>
      <w:r w:rsidRPr="00893579">
        <w:rPr>
          <w:rFonts w:ascii="Abadi" w:hAnsi="Abadi"/>
          <w:b/>
          <w:bCs/>
          <w:sz w:val="21"/>
          <w:szCs w:val="21"/>
        </w:rPr>
        <w:t>LAS</w:t>
      </w:r>
      <w:r w:rsidRPr="00893579">
        <w:rPr>
          <w:rFonts w:ascii="Abadi" w:hAnsi="Abadi"/>
          <w:b/>
          <w:bCs/>
          <w:spacing w:val="-9"/>
          <w:sz w:val="21"/>
          <w:szCs w:val="21"/>
        </w:rPr>
        <w:t xml:space="preserve"> </w:t>
      </w:r>
      <w:r w:rsidRPr="00893579">
        <w:rPr>
          <w:rFonts w:ascii="Abadi" w:hAnsi="Abadi"/>
          <w:b/>
          <w:bCs/>
          <w:sz w:val="21"/>
          <w:szCs w:val="21"/>
        </w:rPr>
        <w:t>COMUNICACIONES</w:t>
      </w:r>
      <w:r w:rsidRPr="00893579">
        <w:rPr>
          <w:rFonts w:ascii="Abadi" w:hAnsi="Abadi"/>
          <w:b/>
          <w:bCs/>
          <w:spacing w:val="-8"/>
          <w:sz w:val="21"/>
          <w:szCs w:val="21"/>
        </w:rPr>
        <w:t xml:space="preserve"> </w:t>
      </w:r>
      <w:r w:rsidRPr="00893579">
        <w:rPr>
          <w:rFonts w:ascii="Abadi" w:hAnsi="Abadi"/>
          <w:b/>
          <w:bCs/>
          <w:sz w:val="21"/>
          <w:szCs w:val="21"/>
        </w:rPr>
        <w:t>Y</w:t>
      </w:r>
      <w:r w:rsidRPr="00893579">
        <w:rPr>
          <w:rFonts w:ascii="Abadi" w:hAnsi="Abadi"/>
          <w:b/>
          <w:bCs/>
          <w:spacing w:val="-6"/>
          <w:sz w:val="21"/>
          <w:szCs w:val="21"/>
        </w:rPr>
        <w:t xml:space="preserve"> </w:t>
      </w:r>
      <w:r w:rsidRPr="00893579">
        <w:rPr>
          <w:rFonts w:ascii="Abadi" w:hAnsi="Abadi"/>
          <w:b/>
          <w:bCs/>
          <w:sz w:val="21"/>
          <w:szCs w:val="21"/>
        </w:rPr>
        <w:t>CORRESPONDENCIA</w:t>
      </w:r>
      <w:r w:rsidRPr="00893579">
        <w:rPr>
          <w:rFonts w:ascii="Abadi" w:hAnsi="Abadi"/>
          <w:b/>
          <w:bCs/>
          <w:spacing w:val="-7"/>
          <w:sz w:val="21"/>
          <w:szCs w:val="21"/>
        </w:rPr>
        <w:t xml:space="preserve"> </w:t>
      </w:r>
      <w:r w:rsidRPr="00893579">
        <w:rPr>
          <w:rFonts w:ascii="Abadi" w:hAnsi="Abadi"/>
          <w:b/>
          <w:bCs/>
          <w:spacing w:val="-2"/>
          <w:sz w:val="21"/>
          <w:szCs w:val="21"/>
        </w:rPr>
        <w:t>RECIBIDAS.</w:t>
      </w:r>
      <w:r w:rsidR="00375F3C">
        <w:rPr>
          <w:rStyle w:val="Refdenotaalpie"/>
          <w:rFonts w:ascii="Abadi" w:hAnsi="Abadi"/>
          <w:b/>
          <w:bCs/>
          <w:spacing w:val="-2"/>
          <w:sz w:val="21"/>
          <w:szCs w:val="21"/>
        </w:rPr>
        <w:footnoteReference w:id="4"/>
      </w:r>
    </w:p>
    <w:p w14:paraId="7D3FE1C4" w14:textId="77777777" w:rsidR="008D3092" w:rsidRPr="008D3092" w:rsidRDefault="008D3092" w:rsidP="008D3092">
      <w:pPr>
        <w:kinsoku w:val="0"/>
        <w:overflowPunct w:val="0"/>
        <w:spacing w:before="11"/>
        <w:rPr>
          <w:rFonts w:ascii="Abadi" w:hAnsi="Abadi"/>
          <w:b/>
          <w:bCs/>
          <w:spacing w:val="-2"/>
          <w:sz w:val="21"/>
          <w:szCs w:val="21"/>
        </w:rPr>
      </w:pPr>
    </w:p>
    <w:p w14:paraId="41D837A1" w14:textId="77777777" w:rsidR="00E370A8" w:rsidRDefault="00E370A8" w:rsidP="005B747D">
      <w:pPr>
        <w:ind w:firstLine="720"/>
        <w:jc w:val="both"/>
        <w:rPr>
          <w:rFonts w:ascii="Abadi" w:hAnsi="Abadi"/>
          <w:sz w:val="21"/>
          <w:szCs w:val="21"/>
        </w:rPr>
      </w:pPr>
    </w:p>
    <w:tbl>
      <w:tblPr>
        <w:tblStyle w:val="Tablaconcuadrcula"/>
        <w:tblW w:w="42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12"/>
        <w:gridCol w:w="2126"/>
      </w:tblGrid>
      <w:tr w:rsidR="004A767A" w:rsidRPr="00730D2C" w14:paraId="79448CED" w14:textId="77777777" w:rsidTr="00730D2C">
        <w:tc>
          <w:tcPr>
            <w:tcW w:w="2112" w:type="dxa"/>
            <w:shd w:val="clear" w:color="auto" w:fill="EEECE1" w:themeFill="background2"/>
          </w:tcPr>
          <w:p w14:paraId="390545C8" w14:textId="673E9807" w:rsidR="00D118F1" w:rsidRPr="00730D2C" w:rsidRDefault="00311370" w:rsidP="005B747D">
            <w:pPr>
              <w:jc w:val="both"/>
              <w:rPr>
                <w:rFonts w:ascii="Abadi" w:hAnsi="Abadi"/>
                <w:b/>
                <w:bCs/>
                <w:sz w:val="21"/>
                <w:szCs w:val="21"/>
              </w:rPr>
            </w:pPr>
            <w:r w:rsidRPr="00730D2C">
              <w:rPr>
                <w:rFonts w:ascii="Abadi" w:hAnsi="Abadi"/>
                <w:b/>
                <w:bCs/>
                <w:sz w:val="21"/>
                <w:szCs w:val="21"/>
              </w:rPr>
              <w:t>A S U N T O</w:t>
            </w:r>
          </w:p>
        </w:tc>
        <w:tc>
          <w:tcPr>
            <w:tcW w:w="2126" w:type="dxa"/>
            <w:shd w:val="clear" w:color="auto" w:fill="EEECE1" w:themeFill="background2"/>
          </w:tcPr>
          <w:p w14:paraId="1A52E5BF" w14:textId="3C249DB4" w:rsidR="00D118F1" w:rsidRPr="00730D2C" w:rsidRDefault="0071798E" w:rsidP="005B747D">
            <w:pPr>
              <w:jc w:val="both"/>
              <w:rPr>
                <w:rFonts w:ascii="Abadi" w:hAnsi="Abadi"/>
                <w:b/>
                <w:bCs/>
                <w:sz w:val="21"/>
                <w:szCs w:val="21"/>
              </w:rPr>
            </w:pPr>
            <w:r w:rsidRPr="00730D2C">
              <w:rPr>
                <w:rFonts w:ascii="Abadi" w:hAnsi="Abadi"/>
                <w:b/>
                <w:bCs/>
                <w:sz w:val="21"/>
                <w:szCs w:val="21"/>
              </w:rPr>
              <w:t>A C U E R D O</w:t>
            </w:r>
          </w:p>
        </w:tc>
      </w:tr>
      <w:tr w:rsidR="004A767A" w:rsidRPr="00730D2C" w14:paraId="4751BC1E" w14:textId="77777777" w:rsidTr="00730D2C">
        <w:tc>
          <w:tcPr>
            <w:tcW w:w="2112" w:type="dxa"/>
            <w:shd w:val="clear" w:color="auto" w:fill="EEECE1" w:themeFill="background2"/>
          </w:tcPr>
          <w:p w14:paraId="5EF668AC" w14:textId="77777777" w:rsidR="003A3E40" w:rsidRPr="00730D2C" w:rsidRDefault="003A3E40" w:rsidP="005B747D">
            <w:pPr>
              <w:jc w:val="both"/>
              <w:rPr>
                <w:rFonts w:ascii="Abadi" w:hAnsi="Abadi"/>
                <w:b/>
                <w:bCs/>
                <w:sz w:val="21"/>
                <w:szCs w:val="21"/>
              </w:rPr>
            </w:pPr>
          </w:p>
        </w:tc>
        <w:tc>
          <w:tcPr>
            <w:tcW w:w="2126" w:type="dxa"/>
            <w:shd w:val="clear" w:color="auto" w:fill="EEECE1" w:themeFill="background2"/>
          </w:tcPr>
          <w:p w14:paraId="2E1A7044" w14:textId="77777777" w:rsidR="003A3E40" w:rsidRPr="00730D2C" w:rsidRDefault="003A3E40" w:rsidP="005B747D">
            <w:pPr>
              <w:jc w:val="both"/>
              <w:rPr>
                <w:rFonts w:ascii="Abadi" w:hAnsi="Abadi"/>
                <w:b/>
                <w:bCs/>
                <w:sz w:val="21"/>
                <w:szCs w:val="21"/>
              </w:rPr>
            </w:pPr>
          </w:p>
        </w:tc>
      </w:tr>
      <w:tr w:rsidR="0071798E" w:rsidRPr="00730D2C" w14:paraId="5975F9CD" w14:textId="77777777" w:rsidTr="00730D2C">
        <w:tc>
          <w:tcPr>
            <w:tcW w:w="4238" w:type="dxa"/>
            <w:gridSpan w:val="2"/>
            <w:shd w:val="clear" w:color="auto" w:fill="EEECE1" w:themeFill="background2"/>
          </w:tcPr>
          <w:p w14:paraId="1BA30EA8" w14:textId="2A8E1D8E" w:rsidR="0071798E" w:rsidRPr="00730D2C" w:rsidRDefault="00EC48B9" w:rsidP="005B747D">
            <w:pPr>
              <w:jc w:val="both"/>
              <w:rPr>
                <w:rFonts w:ascii="Abadi" w:hAnsi="Abadi"/>
                <w:b/>
                <w:bCs/>
                <w:sz w:val="21"/>
                <w:szCs w:val="21"/>
              </w:rPr>
            </w:pPr>
            <w:r w:rsidRPr="00730D2C">
              <w:rPr>
                <w:rFonts w:ascii="Abadi" w:hAnsi="Abadi"/>
                <w:b/>
                <w:bCs/>
                <w:sz w:val="21"/>
                <w:szCs w:val="21"/>
              </w:rPr>
              <w:t>I. Comunicados provenientes de poderes de la Unión y Organismos Autónomos.</w:t>
            </w:r>
          </w:p>
        </w:tc>
      </w:tr>
      <w:tr w:rsidR="006468C8" w:rsidRPr="00730D2C" w14:paraId="55C43F52" w14:textId="77777777" w:rsidTr="00730D2C">
        <w:tc>
          <w:tcPr>
            <w:tcW w:w="2112" w:type="dxa"/>
          </w:tcPr>
          <w:p w14:paraId="745E2BBA"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director general de Procedimientos de Competencia del</w:t>
            </w:r>
          </w:p>
          <w:p w14:paraId="5BC063CC"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Instituto Federal de Telecomunicaciones notifica la resolución</w:t>
            </w:r>
          </w:p>
          <w:p w14:paraId="7EC1723B"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emitida dentro del expediente AI/DC-002-2018, que contiene</w:t>
            </w:r>
          </w:p>
          <w:p w14:paraId="55DF574F" w14:textId="5E483B91" w:rsidR="001B14F1" w:rsidRPr="00730D2C" w:rsidRDefault="00854ABB" w:rsidP="00730D2C">
            <w:pPr>
              <w:jc w:val="both"/>
              <w:rPr>
                <w:rFonts w:ascii="Abadi" w:hAnsi="Abadi"/>
                <w:b/>
                <w:bCs/>
                <w:sz w:val="21"/>
                <w:szCs w:val="21"/>
              </w:rPr>
            </w:pPr>
            <w:r w:rsidRPr="00730D2C">
              <w:rPr>
                <w:rFonts w:ascii="Abadi" w:hAnsi="Abadi" w:cs="CenturyGothic"/>
                <w:sz w:val="21"/>
                <w:szCs w:val="21"/>
                <w:lang w:val="es-MX" w:eastAsia="es-MX"/>
              </w:rPr>
              <w:t>recomendaciones normativas.</w:t>
            </w:r>
          </w:p>
        </w:tc>
        <w:tc>
          <w:tcPr>
            <w:tcW w:w="2126" w:type="dxa"/>
          </w:tcPr>
          <w:p w14:paraId="65B79429"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turna a la Comisión de</w:t>
            </w:r>
          </w:p>
          <w:p w14:paraId="4EBBC7E7"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Desarrollo Urbano y Obra Pública para</w:t>
            </w:r>
          </w:p>
          <w:p w14:paraId="14F0CF0C"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que realice el análisis de las</w:t>
            </w:r>
          </w:p>
          <w:p w14:paraId="7543C8F0"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recomendaciones normativas y en su</w:t>
            </w:r>
          </w:p>
          <w:p w14:paraId="44808743"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oportunidad informe a esta asamblea lo</w:t>
            </w:r>
          </w:p>
          <w:p w14:paraId="74254B3C" w14:textId="11D1FAB9" w:rsidR="00E87B19" w:rsidRPr="00730D2C" w:rsidRDefault="00854ABB" w:rsidP="00730D2C">
            <w:pPr>
              <w:jc w:val="both"/>
              <w:rPr>
                <w:rFonts w:ascii="Abadi" w:hAnsi="Abadi"/>
                <w:b/>
                <w:bCs/>
                <w:sz w:val="21"/>
                <w:szCs w:val="21"/>
              </w:rPr>
            </w:pPr>
            <w:r w:rsidRPr="00730D2C">
              <w:rPr>
                <w:rFonts w:ascii="Abadi" w:hAnsi="Abadi" w:cs="CenturyGothic-BoldItalic"/>
                <w:b/>
                <w:bCs/>
                <w:sz w:val="21"/>
                <w:szCs w:val="21"/>
                <w:lang w:val="es-MX" w:eastAsia="es-MX"/>
              </w:rPr>
              <w:t>correspondiente.</w:t>
            </w:r>
          </w:p>
        </w:tc>
      </w:tr>
      <w:tr w:rsidR="003005AC" w:rsidRPr="00730D2C" w14:paraId="06850633" w14:textId="77777777" w:rsidTr="00730D2C">
        <w:tc>
          <w:tcPr>
            <w:tcW w:w="4238" w:type="dxa"/>
            <w:gridSpan w:val="2"/>
            <w:shd w:val="clear" w:color="auto" w:fill="DDD9C3" w:themeFill="background2" w:themeFillShade="E6"/>
          </w:tcPr>
          <w:p w14:paraId="4BE0B4CD" w14:textId="5F177FAD" w:rsidR="003005AC" w:rsidRPr="00730D2C" w:rsidRDefault="003005AC" w:rsidP="002B5B8E">
            <w:pPr>
              <w:jc w:val="both"/>
              <w:rPr>
                <w:rFonts w:ascii="Abadi" w:hAnsi="Abadi"/>
                <w:b/>
                <w:bCs/>
                <w:sz w:val="21"/>
                <w:szCs w:val="21"/>
              </w:rPr>
            </w:pPr>
            <w:r w:rsidRPr="00730D2C">
              <w:rPr>
                <w:rFonts w:ascii="Abadi" w:hAnsi="Abadi"/>
                <w:b/>
                <w:bCs/>
                <w:sz w:val="21"/>
                <w:szCs w:val="21"/>
              </w:rPr>
              <w:t xml:space="preserve">II. Comunicados provenientes de los </w:t>
            </w:r>
            <w:r w:rsidR="00854ABB" w:rsidRPr="00730D2C">
              <w:rPr>
                <w:rFonts w:ascii="Abadi" w:hAnsi="Abadi"/>
                <w:b/>
                <w:bCs/>
                <w:sz w:val="21"/>
                <w:szCs w:val="21"/>
              </w:rPr>
              <w:t>poderes del Estado y Organismos Autónomos.</w:t>
            </w:r>
          </w:p>
        </w:tc>
      </w:tr>
      <w:tr w:rsidR="006468C8" w:rsidRPr="00730D2C" w14:paraId="7CA50820" w14:textId="77777777" w:rsidTr="00730D2C">
        <w:tc>
          <w:tcPr>
            <w:tcW w:w="2112" w:type="dxa"/>
          </w:tcPr>
          <w:p w14:paraId="3BCA1DD0"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La comisionada presidenta del Instituto de Acceso a la</w:t>
            </w:r>
          </w:p>
          <w:p w14:paraId="53E6972B"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Información Pública para el Estado de Guanajuato remite</w:t>
            </w:r>
          </w:p>
          <w:p w14:paraId="504227F5"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respuesta a la consulta de tres iniciativas: la primera, a efecto</w:t>
            </w:r>
          </w:p>
          <w:p w14:paraId="1503CBF5"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de reformar la fracción XII del artículo 63 de la Constitución</w:t>
            </w:r>
          </w:p>
          <w:p w14:paraId="4DB42356"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Política para el Estado de Guanajuato; y reformar las</w:t>
            </w:r>
          </w:p>
          <w:p w14:paraId="12BC6FF7"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fracciones X y XI del artículo 72 y adicionar las fracciones VII y</w:t>
            </w:r>
          </w:p>
          <w:p w14:paraId="62200269"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VIII del artículo 89, recorriéndose en su orden las siguientes de</w:t>
            </w:r>
          </w:p>
          <w:p w14:paraId="01097261"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la Ley Orgánica del Poder Legislativo del Estado de</w:t>
            </w:r>
          </w:p>
          <w:p w14:paraId="6275ACDB"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Guanajuato; la segunda, a efecto de derogar los artículos 220</w:t>
            </w:r>
          </w:p>
          <w:p w14:paraId="5775418C"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y 221 de la Ley de Responsabilidad Administrativa para el</w:t>
            </w:r>
          </w:p>
          <w:p w14:paraId="4860840E"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Estado de Guanajuato; y la tercera, a efecto de reformar los</w:t>
            </w:r>
          </w:p>
          <w:p w14:paraId="39B6F204"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artículos 23 Bis y 23 Ter de la Ley del Trabajo de los Servidores</w:t>
            </w:r>
          </w:p>
          <w:p w14:paraId="1BD26A6A" w14:textId="3A6F50A1" w:rsidR="00B62AA3" w:rsidRPr="00730D2C" w:rsidRDefault="00854ABB" w:rsidP="00730D2C">
            <w:pPr>
              <w:jc w:val="both"/>
              <w:rPr>
                <w:rFonts w:ascii="Abadi" w:hAnsi="Abadi"/>
                <w:sz w:val="21"/>
                <w:szCs w:val="21"/>
              </w:rPr>
            </w:pPr>
            <w:r w:rsidRPr="00730D2C">
              <w:rPr>
                <w:rFonts w:ascii="Abadi" w:hAnsi="Abadi" w:cs="CenturyGothic"/>
                <w:sz w:val="21"/>
                <w:szCs w:val="21"/>
                <w:lang w:val="es-MX" w:eastAsia="es-MX"/>
              </w:rPr>
              <w:t>Públicos al Servicio del Estado y de los Municipios</w:t>
            </w:r>
          </w:p>
        </w:tc>
        <w:tc>
          <w:tcPr>
            <w:tcW w:w="2126" w:type="dxa"/>
          </w:tcPr>
          <w:p w14:paraId="1DFF43DA"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informa que se turnaron</w:t>
            </w:r>
          </w:p>
          <w:p w14:paraId="64DAD4D7"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a la Comisión de Gobernación y Puntos</w:t>
            </w:r>
          </w:p>
          <w:p w14:paraId="72492F35" w14:textId="3A24235B" w:rsidR="00B62AA3" w:rsidRPr="00730D2C" w:rsidRDefault="00854ABB" w:rsidP="00730D2C">
            <w:pPr>
              <w:jc w:val="both"/>
              <w:rPr>
                <w:rFonts w:ascii="Abadi" w:hAnsi="Abadi"/>
                <w:b/>
                <w:bCs/>
                <w:sz w:val="21"/>
                <w:szCs w:val="21"/>
              </w:rPr>
            </w:pPr>
            <w:r w:rsidRPr="00730D2C">
              <w:rPr>
                <w:rFonts w:ascii="Abadi" w:hAnsi="Abadi" w:cs="CenturyGothic-BoldItalic"/>
                <w:b/>
                <w:bCs/>
                <w:sz w:val="21"/>
                <w:szCs w:val="21"/>
                <w:lang w:val="es-MX" w:eastAsia="es-MX"/>
              </w:rPr>
              <w:t>Constitucionales</w:t>
            </w:r>
          </w:p>
        </w:tc>
      </w:tr>
      <w:tr w:rsidR="006468C8" w:rsidRPr="00730D2C" w14:paraId="1B8EBB5B" w14:textId="77777777" w:rsidTr="00730D2C">
        <w:tc>
          <w:tcPr>
            <w:tcW w:w="2112" w:type="dxa"/>
          </w:tcPr>
          <w:p w14:paraId="7BA352E2"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La magistrada presidenta y titular de la Segunda Ponencia del</w:t>
            </w:r>
          </w:p>
          <w:p w14:paraId="43AF9A38"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Tribunal Estatal Electoral de Guanajuato remite respuesta a la</w:t>
            </w:r>
          </w:p>
          <w:p w14:paraId="42BC2265"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consulta de cinco iniciativas: la primera, a efecto de derogar</w:t>
            </w:r>
          </w:p>
          <w:p w14:paraId="4680648B"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la fracción II del artículo 110; la segunda, a efecto de reformar</w:t>
            </w:r>
          </w:p>
          <w:p w14:paraId="469DF8E5"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artículo 116; la tercera, a efecto de adicionar un cuarto</w:t>
            </w:r>
          </w:p>
          <w:p w14:paraId="35623F36"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párrafo al artículo 108; la cuarta, a efecto de reformar los</w:t>
            </w:r>
          </w:p>
          <w:p w14:paraId="151FC22D"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artículos 24, 30, 63, 77 y 117; y la quinta, a efecto de reformar</w:t>
            </w:r>
          </w:p>
          <w:p w14:paraId="7E68FDBA"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los artículos 125, 126 y 127, todas de la Constitución Política</w:t>
            </w:r>
          </w:p>
          <w:p w14:paraId="036673D1" w14:textId="1CDAD06B" w:rsidR="00A55BFE" w:rsidRPr="00730D2C" w:rsidRDefault="00854ABB" w:rsidP="00730D2C">
            <w:pPr>
              <w:jc w:val="both"/>
              <w:rPr>
                <w:rFonts w:ascii="Abadi" w:hAnsi="Abadi"/>
                <w:sz w:val="21"/>
                <w:szCs w:val="21"/>
              </w:rPr>
            </w:pPr>
            <w:r w:rsidRPr="00730D2C">
              <w:rPr>
                <w:rFonts w:ascii="Abadi" w:hAnsi="Abadi" w:cs="CenturyGothic"/>
                <w:sz w:val="21"/>
                <w:szCs w:val="21"/>
                <w:lang w:val="es-MX" w:eastAsia="es-MX"/>
              </w:rPr>
              <w:t>para el Estado de Guanajuato</w:t>
            </w:r>
          </w:p>
        </w:tc>
        <w:tc>
          <w:tcPr>
            <w:tcW w:w="2126" w:type="dxa"/>
          </w:tcPr>
          <w:p w14:paraId="18EC9F83"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informa que se turnaron</w:t>
            </w:r>
          </w:p>
          <w:p w14:paraId="48B01405"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a la Comisión de Gobernación y Puntos</w:t>
            </w:r>
          </w:p>
          <w:p w14:paraId="0C75BADF" w14:textId="25FCDCD5" w:rsidR="00A55BFE" w:rsidRPr="00730D2C" w:rsidRDefault="00854ABB" w:rsidP="00730D2C">
            <w:pPr>
              <w:jc w:val="both"/>
              <w:rPr>
                <w:rFonts w:ascii="Abadi" w:hAnsi="Abadi"/>
                <w:b/>
                <w:bCs/>
                <w:sz w:val="21"/>
                <w:szCs w:val="21"/>
              </w:rPr>
            </w:pPr>
            <w:r w:rsidRPr="00730D2C">
              <w:rPr>
                <w:rFonts w:ascii="Abadi" w:hAnsi="Abadi" w:cs="CenturyGothic-BoldItalic"/>
                <w:b/>
                <w:bCs/>
                <w:sz w:val="21"/>
                <w:szCs w:val="21"/>
                <w:lang w:val="es-MX" w:eastAsia="es-MX"/>
              </w:rPr>
              <w:t>Constitucionales</w:t>
            </w:r>
          </w:p>
        </w:tc>
      </w:tr>
      <w:tr w:rsidR="006468C8" w:rsidRPr="00730D2C" w14:paraId="5DF30A29" w14:textId="77777777" w:rsidTr="00730D2C">
        <w:tc>
          <w:tcPr>
            <w:tcW w:w="2112" w:type="dxa"/>
          </w:tcPr>
          <w:p w14:paraId="0A0F89AA"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magistrado presidente del Tribunal de Justicia Administrativa</w:t>
            </w:r>
          </w:p>
          <w:p w14:paraId="1120E32D"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del Estado de Guanajuato y el procurador de los Derechos</w:t>
            </w:r>
          </w:p>
          <w:p w14:paraId="35B7F377"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Humanos del Estado de Guanajuato remiten respuesta a la</w:t>
            </w:r>
          </w:p>
          <w:p w14:paraId="6D03E5F5"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consulta de la iniciativa a efecto de reformar los artículos 125,</w:t>
            </w:r>
          </w:p>
          <w:p w14:paraId="4999DE04"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126 y 127 de la Constitución Política para el Estado de</w:t>
            </w:r>
          </w:p>
          <w:p w14:paraId="0B18C372" w14:textId="2EE71C97" w:rsidR="00A55BFE" w:rsidRPr="00730D2C" w:rsidRDefault="00854ABB" w:rsidP="00730D2C">
            <w:pPr>
              <w:jc w:val="both"/>
              <w:rPr>
                <w:rFonts w:ascii="Abadi" w:hAnsi="Abadi"/>
                <w:sz w:val="21"/>
                <w:szCs w:val="21"/>
              </w:rPr>
            </w:pPr>
            <w:r w:rsidRPr="00730D2C">
              <w:rPr>
                <w:rFonts w:ascii="Abadi" w:hAnsi="Abadi" w:cs="CenturyGothic"/>
                <w:sz w:val="21"/>
                <w:szCs w:val="21"/>
                <w:lang w:val="es-MX" w:eastAsia="es-MX"/>
              </w:rPr>
              <w:t>Guanajuato</w:t>
            </w:r>
          </w:p>
        </w:tc>
        <w:tc>
          <w:tcPr>
            <w:tcW w:w="2126" w:type="dxa"/>
          </w:tcPr>
          <w:p w14:paraId="2F4B819E"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informa que se turnaron</w:t>
            </w:r>
          </w:p>
          <w:p w14:paraId="7EB8522D"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a la Comisión de Gobernación y Puntos</w:t>
            </w:r>
          </w:p>
          <w:p w14:paraId="500EAC41" w14:textId="00358901" w:rsidR="00A55BFE" w:rsidRPr="00730D2C" w:rsidRDefault="00854ABB" w:rsidP="00730D2C">
            <w:pPr>
              <w:jc w:val="both"/>
              <w:rPr>
                <w:rFonts w:ascii="Abadi" w:hAnsi="Abadi"/>
                <w:b/>
                <w:bCs/>
                <w:sz w:val="21"/>
                <w:szCs w:val="21"/>
              </w:rPr>
            </w:pPr>
            <w:r w:rsidRPr="00730D2C">
              <w:rPr>
                <w:rFonts w:ascii="Abadi" w:hAnsi="Abadi" w:cs="CenturyGothic-BoldItalic"/>
                <w:b/>
                <w:bCs/>
                <w:sz w:val="21"/>
                <w:szCs w:val="21"/>
                <w:lang w:val="es-MX" w:eastAsia="es-MX"/>
              </w:rPr>
              <w:t>Constitucionales</w:t>
            </w:r>
          </w:p>
        </w:tc>
      </w:tr>
      <w:tr w:rsidR="006468C8" w:rsidRPr="00730D2C" w14:paraId="74FDBF12" w14:textId="77777777" w:rsidTr="00730D2C">
        <w:tc>
          <w:tcPr>
            <w:tcW w:w="2112" w:type="dxa"/>
          </w:tcPr>
          <w:p w14:paraId="345E7BB0"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La consejera presidenta del Instituto Electoral del Estado de</w:t>
            </w:r>
          </w:p>
          <w:p w14:paraId="27BBE8B4"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Guanajuato remite respuesta a la consulta de cuatro</w:t>
            </w:r>
          </w:p>
          <w:p w14:paraId="6EDB0C17"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iniciativas: la primera, a efecto de derogar los artículos 220 y</w:t>
            </w:r>
          </w:p>
          <w:p w14:paraId="646BD23A"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221 de la Ley de Responsabilidades Administrativas para el</w:t>
            </w:r>
          </w:p>
          <w:p w14:paraId="176CEF49"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Estado de Guanajuato; la segunda, a efecto de reformar la</w:t>
            </w:r>
          </w:p>
          <w:p w14:paraId="492492CB"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fracción XII del artículo 63 de la Constitución Política para el</w:t>
            </w:r>
          </w:p>
          <w:p w14:paraId="1B205655"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Estado de Guanajuato; y reformar las fracciones X y XI del</w:t>
            </w:r>
          </w:p>
          <w:p w14:paraId="429CB386"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artículo 72 y adicionar las fracciones VII y VIII del artículo 89,</w:t>
            </w:r>
          </w:p>
          <w:p w14:paraId="10A001CF"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recorriéndose en su orden las siguientes de la Ley Orgánica del</w:t>
            </w:r>
          </w:p>
          <w:p w14:paraId="65722BC7"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Poder Legislativo del Estado de Guanajuato; la tercera, a</w:t>
            </w:r>
          </w:p>
          <w:p w14:paraId="6806595E"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efecto de reformar los artículos 23 Bis y 23 Ter de la Ley del</w:t>
            </w:r>
          </w:p>
          <w:p w14:paraId="569F5073"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Trabajo de los Servidores Públicos al Servicio del Estado y de los</w:t>
            </w:r>
          </w:p>
          <w:p w14:paraId="38DE3BCC"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Municipios; y la cuarta, con proyecto de decreto por el que se</w:t>
            </w:r>
          </w:p>
          <w:p w14:paraId="40A8C9CA"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reforma el artículo 1, se adiciona la fracción V al artículo 3, se</w:t>
            </w:r>
          </w:p>
          <w:p w14:paraId="26522B91" w14:textId="77777777" w:rsidR="00854ABB" w:rsidRPr="00730D2C" w:rsidRDefault="00854ABB" w:rsidP="00730D2C">
            <w:pPr>
              <w:autoSpaceDE w:val="0"/>
              <w:autoSpaceDN w:val="0"/>
              <w:adjustRightInd w:val="0"/>
              <w:jc w:val="both"/>
              <w:rPr>
                <w:rFonts w:ascii="Abadi" w:hAnsi="Abadi" w:cs="CenturyGothic-Italic"/>
                <w:sz w:val="21"/>
                <w:szCs w:val="21"/>
                <w:lang w:val="es-MX" w:eastAsia="es-MX"/>
              </w:rPr>
            </w:pPr>
            <w:r w:rsidRPr="00730D2C">
              <w:rPr>
                <w:rFonts w:ascii="Abadi" w:hAnsi="Abadi" w:cs="CenturyGothic"/>
                <w:sz w:val="21"/>
                <w:szCs w:val="21"/>
                <w:lang w:val="es-MX" w:eastAsia="es-MX"/>
              </w:rPr>
              <w:t xml:space="preserve">adiciona el artículo 24 BIS y un Capítulo Sexto </w:t>
            </w:r>
            <w:r w:rsidRPr="00730D2C">
              <w:rPr>
                <w:rFonts w:ascii="Abadi" w:hAnsi="Abadi" w:cs="CenturyGothic-Italic"/>
                <w:sz w:val="21"/>
                <w:szCs w:val="21"/>
                <w:lang w:val="es-MX" w:eastAsia="es-MX"/>
              </w:rPr>
              <w:t>Del Presupuesto</w:t>
            </w:r>
          </w:p>
          <w:p w14:paraId="395E23B5"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Italic"/>
                <w:sz w:val="21"/>
                <w:szCs w:val="21"/>
                <w:lang w:val="es-MX" w:eastAsia="es-MX"/>
              </w:rPr>
              <w:t xml:space="preserve">Participativo </w:t>
            </w:r>
            <w:r w:rsidRPr="00730D2C">
              <w:rPr>
                <w:rFonts w:ascii="Abadi" w:hAnsi="Abadi" w:cs="CenturyGothic"/>
                <w:sz w:val="21"/>
                <w:szCs w:val="21"/>
                <w:lang w:val="es-MX" w:eastAsia="es-MX"/>
              </w:rPr>
              <w:t>adicionando los artículos 43 BIS, 43 TER, 43 QUATER</w:t>
            </w:r>
          </w:p>
          <w:p w14:paraId="6B8C9BE9"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y 43 QUINQUIES de la Ley de Participación Ciudadana para el</w:t>
            </w:r>
          </w:p>
          <w:p w14:paraId="0C462C97"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Estado de Guanajuato; y se adiciona el artículo 16 BIS, la</w:t>
            </w:r>
          </w:p>
          <w:p w14:paraId="7B29428B"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fracción XII del artículo 83 y el artículo 83-13, y se reforma el</w:t>
            </w:r>
          </w:p>
          <w:p w14:paraId="78EAB658"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artículo 235 de la Ley Orgánica Municipal para el Estado de</w:t>
            </w:r>
          </w:p>
          <w:p w14:paraId="72C463B8" w14:textId="5F6244E1" w:rsidR="00A55BFE" w:rsidRPr="00730D2C" w:rsidRDefault="00854ABB" w:rsidP="00730D2C">
            <w:pPr>
              <w:jc w:val="both"/>
              <w:rPr>
                <w:rFonts w:ascii="Abadi" w:hAnsi="Abadi"/>
                <w:sz w:val="21"/>
                <w:szCs w:val="21"/>
              </w:rPr>
            </w:pPr>
            <w:r w:rsidRPr="00730D2C">
              <w:rPr>
                <w:rFonts w:ascii="Abadi" w:hAnsi="Abadi" w:cs="CenturyGothic"/>
                <w:sz w:val="21"/>
                <w:szCs w:val="21"/>
                <w:lang w:val="es-MX" w:eastAsia="es-MX"/>
              </w:rPr>
              <w:t>Guanajuato.</w:t>
            </w:r>
          </w:p>
        </w:tc>
        <w:tc>
          <w:tcPr>
            <w:tcW w:w="2126" w:type="dxa"/>
          </w:tcPr>
          <w:p w14:paraId="73328AA5" w14:textId="3133A6EB" w:rsidR="00A55BFE" w:rsidRPr="00730D2C" w:rsidRDefault="00A55BFE" w:rsidP="00730D2C">
            <w:pPr>
              <w:jc w:val="both"/>
              <w:rPr>
                <w:rFonts w:ascii="Abadi" w:hAnsi="Abadi"/>
                <w:b/>
                <w:bCs/>
                <w:sz w:val="21"/>
                <w:szCs w:val="21"/>
              </w:rPr>
            </w:pPr>
          </w:p>
        </w:tc>
      </w:tr>
      <w:tr w:rsidR="006468C8" w:rsidRPr="00730D2C" w14:paraId="1E970BA3" w14:textId="77777777" w:rsidTr="00730D2C">
        <w:tc>
          <w:tcPr>
            <w:tcW w:w="2112" w:type="dxa"/>
          </w:tcPr>
          <w:p w14:paraId="02CA13A0"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presidente del Comité de Participación Ciudadana del</w:t>
            </w:r>
          </w:p>
          <w:p w14:paraId="1D5F9A86"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Sistema Estatal Anticorrupción de Guanajuato remite</w:t>
            </w:r>
          </w:p>
          <w:p w14:paraId="77B7BF66"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respuesta a la consulta de la iniciativa a efecto de reformar las</w:t>
            </w:r>
          </w:p>
          <w:p w14:paraId="5F36B027"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fracciones I y II del artículo 132 de la Constitución Política para</w:t>
            </w:r>
          </w:p>
          <w:p w14:paraId="0A0AA56D" w14:textId="5010AAFF" w:rsidR="000C138E" w:rsidRPr="00730D2C" w:rsidRDefault="00854ABB" w:rsidP="00730D2C">
            <w:pPr>
              <w:jc w:val="both"/>
              <w:rPr>
                <w:rFonts w:ascii="Abadi" w:hAnsi="Abadi"/>
                <w:sz w:val="21"/>
                <w:szCs w:val="21"/>
              </w:rPr>
            </w:pPr>
            <w:r w:rsidRPr="00730D2C">
              <w:rPr>
                <w:rFonts w:ascii="Abadi" w:hAnsi="Abadi" w:cs="CenturyGothic"/>
                <w:sz w:val="21"/>
                <w:szCs w:val="21"/>
                <w:lang w:val="es-MX" w:eastAsia="es-MX"/>
              </w:rPr>
              <w:t>el Estado de Guanajuato.</w:t>
            </w:r>
          </w:p>
        </w:tc>
        <w:tc>
          <w:tcPr>
            <w:tcW w:w="2126" w:type="dxa"/>
          </w:tcPr>
          <w:p w14:paraId="1E62201E"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informa que se turnaron</w:t>
            </w:r>
          </w:p>
          <w:p w14:paraId="3576E974"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a la Comisión de Gobernación y Puntos</w:t>
            </w:r>
          </w:p>
          <w:p w14:paraId="557903E3" w14:textId="2DE6D6B7" w:rsidR="00A55BFE" w:rsidRPr="00730D2C" w:rsidRDefault="00854ABB" w:rsidP="00730D2C">
            <w:pPr>
              <w:jc w:val="both"/>
              <w:rPr>
                <w:rFonts w:ascii="Abadi" w:hAnsi="Abadi"/>
                <w:b/>
                <w:bCs/>
                <w:sz w:val="21"/>
                <w:szCs w:val="21"/>
              </w:rPr>
            </w:pPr>
            <w:r w:rsidRPr="00730D2C">
              <w:rPr>
                <w:rFonts w:ascii="Abadi" w:hAnsi="Abadi" w:cs="CenturyGothic-BoldItalic"/>
                <w:b/>
                <w:bCs/>
                <w:sz w:val="21"/>
                <w:szCs w:val="21"/>
                <w:lang w:val="es-MX" w:eastAsia="es-MX"/>
              </w:rPr>
              <w:t>Constitucionales.</w:t>
            </w:r>
          </w:p>
        </w:tc>
      </w:tr>
      <w:tr w:rsidR="006468C8" w:rsidRPr="00730D2C" w14:paraId="0CE4528D" w14:textId="77777777" w:rsidTr="00730D2C">
        <w:tc>
          <w:tcPr>
            <w:tcW w:w="2112" w:type="dxa"/>
          </w:tcPr>
          <w:p w14:paraId="0573B8C2"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magistrado presidente del Tribunal de Justicia Administrativa</w:t>
            </w:r>
          </w:p>
          <w:p w14:paraId="43839FD3"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del Estado de Guanajuato remite respuesta en relación a la</w:t>
            </w:r>
          </w:p>
          <w:p w14:paraId="2B974815"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consulta de dos iniciativas: la primera, de Ley de Austeridad</w:t>
            </w:r>
          </w:p>
          <w:p w14:paraId="65B50CB7"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Republicana y Ahorro para el Estado de Guanajuato y sus</w:t>
            </w:r>
          </w:p>
          <w:p w14:paraId="6DB5C66F"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Municipios; y la segunda, a efecto de reformar el artículo 62</w:t>
            </w:r>
          </w:p>
          <w:p w14:paraId="718A7720" w14:textId="77777777" w:rsidR="00854ABB" w:rsidRPr="00730D2C" w:rsidRDefault="00854ABB"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de la Ley para el Ejercicio y Control de los Recursos Públicos</w:t>
            </w:r>
          </w:p>
          <w:p w14:paraId="23A61C79" w14:textId="6808E88E" w:rsidR="00DB4685" w:rsidRPr="00730D2C" w:rsidRDefault="00854ABB" w:rsidP="00730D2C">
            <w:pPr>
              <w:jc w:val="both"/>
              <w:rPr>
                <w:rFonts w:ascii="Abadi" w:hAnsi="Abadi"/>
                <w:sz w:val="21"/>
                <w:szCs w:val="21"/>
              </w:rPr>
            </w:pPr>
            <w:r w:rsidRPr="00730D2C">
              <w:rPr>
                <w:rFonts w:ascii="Abadi" w:hAnsi="Abadi" w:cs="CenturyGothic"/>
                <w:sz w:val="21"/>
                <w:szCs w:val="21"/>
                <w:lang w:val="es-MX" w:eastAsia="es-MX"/>
              </w:rPr>
              <w:t>para el Estado y los Municipios de Guanajuato.</w:t>
            </w:r>
          </w:p>
        </w:tc>
        <w:tc>
          <w:tcPr>
            <w:tcW w:w="2126" w:type="dxa"/>
          </w:tcPr>
          <w:p w14:paraId="701E4D02"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informa que se turnaron</w:t>
            </w:r>
          </w:p>
          <w:p w14:paraId="557D27CF" w14:textId="77777777" w:rsidR="00854ABB" w:rsidRPr="00730D2C" w:rsidRDefault="00854ABB"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a la Comisión de Hacienda y</w:t>
            </w:r>
          </w:p>
          <w:p w14:paraId="369F0089" w14:textId="3D6D0132" w:rsidR="00A55BFE" w:rsidRPr="00730D2C" w:rsidRDefault="00854ABB" w:rsidP="00730D2C">
            <w:pPr>
              <w:jc w:val="both"/>
              <w:rPr>
                <w:rFonts w:ascii="Abadi" w:hAnsi="Abadi"/>
                <w:b/>
                <w:bCs/>
                <w:sz w:val="21"/>
                <w:szCs w:val="21"/>
              </w:rPr>
            </w:pPr>
            <w:r w:rsidRPr="00730D2C">
              <w:rPr>
                <w:rFonts w:ascii="Abadi" w:hAnsi="Abadi" w:cs="CenturyGothic-BoldItalic"/>
                <w:b/>
                <w:bCs/>
                <w:sz w:val="21"/>
                <w:szCs w:val="21"/>
                <w:lang w:val="es-MX" w:eastAsia="es-MX"/>
              </w:rPr>
              <w:t>Fiscalización</w:t>
            </w:r>
          </w:p>
        </w:tc>
      </w:tr>
      <w:tr w:rsidR="00854ABB" w:rsidRPr="00730D2C" w14:paraId="2F8E0AE4" w14:textId="77777777" w:rsidTr="00730D2C">
        <w:tc>
          <w:tcPr>
            <w:tcW w:w="4238" w:type="dxa"/>
            <w:gridSpan w:val="2"/>
            <w:shd w:val="clear" w:color="auto" w:fill="DDD9C3" w:themeFill="background2" w:themeFillShade="E6"/>
          </w:tcPr>
          <w:p w14:paraId="5B503855" w14:textId="5405F574" w:rsidR="00854ABB" w:rsidRPr="00730D2C" w:rsidRDefault="00854ABB" w:rsidP="00730D2C">
            <w:pPr>
              <w:jc w:val="both"/>
              <w:rPr>
                <w:rFonts w:ascii="Abadi" w:hAnsi="Abadi"/>
                <w:b/>
                <w:bCs/>
                <w:sz w:val="21"/>
                <w:szCs w:val="21"/>
              </w:rPr>
            </w:pPr>
            <w:r w:rsidRPr="00730D2C">
              <w:rPr>
                <w:rFonts w:ascii="Abadi" w:hAnsi="Abadi"/>
                <w:b/>
                <w:bCs/>
                <w:sz w:val="21"/>
                <w:szCs w:val="21"/>
              </w:rPr>
              <w:t>III. Comunicados provenientes de los ayuntamientos del Estado.</w:t>
            </w:r>
          </w:p>
        </w:tc>
      </w:tr>
      <w:tr w:rsidR="006468C8" w:rsidRPr="00730D2C" w14:paraId="60307182" w14:textId="77777777" w:rsidTr="00730D2C">
        <w:tc>
          <w:tcPr>
            <w:tcW w:w="2112" w:type="dxa"/>
          </w:tcPr>
          <w:p w14:paraId="3244639B"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secretario del ayuntamiento de Celaya, Gto., remite</w:t>
            </w:r>
          </w:p>
          <w:p w14:paraId="04ADF738"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respuesta a la consulta de cuatro iniciativas: la primera, a</w:t>
            </w:r>
          </w:p>
          <w:p w14:paraId="20F1E4E1"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efecto de derogar la fracción II del artículo 110; la segunda, a</w:t>
            </w:r>
          </w:p>
          <w:p w14:paraId="7AE654CA"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efecto de reformar el artículo 116; la tercera, a efecto de</w:t>
            </w:r>
          </w:p>
          <w:p w14:paraId="714FCD67"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reformar los artículos 24, 30, 63, 77 y 117; y la cuarta, a efecto</w:t>
            </w:r>
          </w:p>
          <w:p w14:paraId="1D87EAB8"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de reformar los artículos 125, 126 y 127, todas de la Constitución</w:t>
            </w:r>
          </w:p>
          <w:p w14:paraId="7744A9E3" w14:textId="024469E4" w:rsidR="00946D81" w:rsidRPr="00730D2C" w:rsidRDefault="00FD1131" w:rsidP="00730D2C">
            <w:pPr>
              <w:jc w:val="both"/>
              <w:rPr>
                <w:rFonts w:ascii="Abadi" w:hAnsi="Abadi"/>
                <w:sz w:val="21"/>
                <w:szCs w:val="21"/>
              </w:rPr>
            </w:pPr>
            <w:r w:rsidRPr="00730D2C">
              <w:rPr>
                <w:rFonts w:ascii="Abadi" w:hAnsi="Abadi" w:cs="CenturyGothic"/>
                <w:sz w:val="21"/>
                <w:szCs w:val="21"/>
                <w:lang w:val="es-MX" w:eastAsia="es-MX"/>
              </w:rPr>
              <w:t>Política para el Estado de Guanajuato.</w:t>
            </w:r>
          </w:p>
        </w:tc>
        <w:tc>
          <w:tcPr>
            <w:tcW w:w="2126" w:type="dxa"/>
          </w:tcPr>
          <w:p w14:paraId="20365A3C" w14:textId="623C07D9" w:rsidR="00A55BFE" w:rsidRPr="00730D2C" w:rsidRDefault="00A55BFE" w:rsidP="00730D2C">
            <w:pPr>
              <w:jc w:val="both"/>
              <w:rPr>
                <w:rFonts w:ascii="Abadi" w:hAnsi="Abadi"/>
                <w:b/>
                <w:bCs/>
                <w:sz w:val="21"/>
                <w:szCs w:val="21"/>
              </w:rPr>
            </w:pPr>
          </w:p>
        </w:tc>
      </w:tr>
      <w:tr w:rsidR="006468C8" w:rsidRPr="00730D2C" w14:paraId="1203627F" w14:textId="77777777" w:rsidTr="00730D2C">
        <w:tc>
          <w:tcPr>
            <w:tcW w:w="2112" w:type="dxa"/>
          </w:tcPr>
          <w:p w14:paraId="30729517"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secretario del ayuntamiento de Coroneo, Gto., remite</w:t>
            </w:r>
          </w:p>
          <w:p w14:paraId="36CE5585"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respuesta a la consulta de la iniciativa a efecto de reformar los</w:t>
            </w:r>
          </w:p>
          <w:p w14:paraId="24B391B4"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artículos 23 Bis y 23 Ter de la Ley del Trabajo de los Servidores</w:t>
            </w:r>
          </w:p>
          <w:p w14:paraId="3D7F6D88" w14:textId="17E97DAF" w:rsidR="00A55BFE" w:rsidRPr="00730D2C" w:rsidRDefault="00FD1131" w:rsidP="00730D2C">
            <w:pPr>
              <w:jc w:val="both"/>
              <w:rPr>
                <w:rFonts w:ascii="Abadi" w:hAnsi="Abadi"/>
                <w:sz w:val="21"/>
                <w:szCs w:val="21"/>
              </w:rPr>
            </w:pPr>
            <w:r w:rsidRPr="00730D2C">
              <w:rPr>
                <w:rFonts w:ascii="Abadi" w:hAnsi="Abadi" w:cs="CenturyGothic"/>
                <w:sz w:val="21"/>
                <w:szCs w:val="21"/>
                <w:lang w:val="es-MX" w:eastAsia="es-MX"/>
              </w:rPr>
              <w:t>Públicos al Servicio del Estado y de los Municipios.</w:t>
            </w:r>
          </w:p>
        </w:tc>
        <w:tc>
          <w:tcPr>
            <w:tcW w:w="2126" w:type="dxa"/>
          </w:tcPr>
          <w:p w14:paraId="345527F8" w14:textId="2AE15693" w:rsidR="00FD1131" w:rsidRPr="00730D2C" w:rsidRDefault="00FD1131"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informa que se turnaron</w:t>
            </w:r>
          </w:p>
          <w:p w14:paraId="41EB2C4F" w14:textId="77777777" w:rsidR="00FD1131" w:rsidRPr="00730D2C" w:rsidRDefault="00FD1131"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a la Comisión de Gobernación y Puntos</w:t>
            </w:r>
          </w:p>
          <w:p w14:paraId="5C99C40F" w14:textId="760FBD05" w:rsidR="00A55BFE" w:rsidRPr="00730D2C" w:rsidRDefault="00FD1131" w:rsidP="00730D2C">
            <w:pPr>
              <w:jc w:val="both"/>
              <w:rPr>
                <w:rFonts w:ascii="Abadi" w:hAnsi="Abadi"/>
                <w:b/>
                <w:bCs/>
                <w:sz w:val="21"/>
                <w:szCs w:val="21"/>
              </w:rPr>
            </w:pPr>
            <w:r w:rsidRPr="00730D2C">
              <w:rPr>
                <w:rFonts w:ascii="Abadi" w:hAnsi="Abadi" w:cs="CenturyGothic-BoldItalic"/>
                <w:b/>
                <w:bCs/>
                <w:sz w:val="21"/>
                <w:szCs w:val="21"/>
                <w:lang w:val="es-MX" w:eastAsia="es-MX"/>
              </w:rPr>
              <w:t>Constitucionales.</w:t>
            </w:r>
          </w:p>
        </w:tc>
      </w:tr>
      <w:tr w:rsidR="006468C8" w:rsidRPr="00730D2C" w14:paraId="15FA376E" w14:textId="77777777" w:rsidTr="00730D2C">
        <w:tc>
          <w:tcPr>
            <w:tcW w:w="2112" w:type="dxa"/>
          </w:tcPr>
          <w:p w14:paraId="47D8C5E3"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secretario del ayuntamiento de Celaya, Gto., remite</w:t>
            </w:r>
          </w:p>
          <w:p w14:paraId="622C63D7"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respuesta a la consulta de la iniciativa que reforma y adiciona</w:t>
            </w:r>
          </w:p>
          <w:p w14:paraId="5BFF08CB"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diversos artículos a la Ley de Salud del Estado de Guanajuato,</w:t>
            </w:r>
          </w:p>
          <w:p w14:paraId="26E65CF5" w14:textId="62013DD8" w:rsidR="00A55BFE" w:rsidRPr="00730D2C" w:rsidRDefault="00FD1131" w:rsidP="00730D2C">
            <w:pPr>
              <w:jc w:val="both"/>
              <w:rPr>
                <w:rFonts w:ascii="Abadi" w:hAnsi="Abadi"/>
                <w:sz w:val="21"/>
                <w:szCs w:val="21"/>
              </w:rPr>
            </w:pPr>
            <w:r w:rsidRPr="00730D2C">
              <w:rPr>
                <w:rFonts w:ascii="Abadi" w:hAnsi="Abadi" w:cs="CenturyGothic-Italic"/>
                <w:sz w:val="21"/>
                <w:szCs w:val="21"/>
                <w:lang w:val="es-MX" w:eastAsia="es-MX"/>
              </w:rPr>
              <w:t>en materia de manejo de pandemias.</w:t>
            </w:r>
          </w:p>
        </w:tc>
        <w:tc>
          <w:tcPr>
            <w:tcW w:w="2126" w:type="dxa"/>
          </w:tcPr>
          <w:p w14:paraId="7E9C153B" w14:textId="77777777" w:rsidR="00FD1131" w:rsidRPr="00730D2C" w:rsidRDefault="00FD1131"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informa que se turnó a la</w:t>
            </w:r>
          </w:p>
          <w:p w14:paraId="6E88ED08" w14:textId="44E77CC2" w:rsidR="00A55BFE" w:rsidRPr="00730D2C" w:rsidRDefault="00FD1131" w:rsidP="00730D2C">
            <w:pPr>
              <w:jc w:val="both"/>
              <w:rPr>
                <w:rFonts w:ascii="Abadi" w:hAnsi="Abadi"/>
                <w:b/>
                <w:bCs/>
                <w:sz w:val="21"/>
                <w:szCs w:val="21"/>
              </w:rPr>
            </w:pPr>
            <w:r w:rsidRPr="00730D2C">
              <w:rPr>
                <w:rFonts w:ascii="Abadi" w:hAnsi="Abadi" w:cs="CenturyGothic-BoldItalic"/>
                <w:b/>
                <w:bCs/>
                <w:sz w:val="21"/>
                <w:szCs w:val="21"/>
                <w:lang w:val="es-MX" w:eastAsia="es-MX"/>
              </w:rPr>
              <w:t>Comisión de Salud Pública.</w:t>
            </w:r>
          </w:p>
        </w:tc>
      </w:tr>
      <w:tr w:rsidR="006468C8" w:rsidRPr="00730D2C" w14:paraId="3A9A8A13" w14:textId="77777777" w:rsidTr="00730D2C">
        <w:tc>
          <w:tcPr>
            <w:tcW w:w="2112" w:type="dxa"/>
          </w:tcPr>
          <w:p w14:paraId="62C0FA28"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La secretaria del ayuntamiento de Guanajuato, Gto.,</w:t>
            </w:r>
          </w:p>
          <w:p w14:paraId="2049B876"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comunica la instalación del ayuntamiento para el periodo</w:t>
            </w:r>
          </w:p>
          <w:p w14:paraId="3B2D439D" w14:textId="473637DF" w:rsidR="00A55BFE" w:rsidRPr="00730D2C" w:rsidRDefault="00FD1131" w:rsidP="00730D2C">
            <w:pPr>
              <w:jc w:val="both"/>
              <w:rPr>
                <w:rFonts w:ascii="Abadi" w:hAnsi="Abadi"/>
                <w:sz w:val="21"/>
                <w:szCs w:val="21"/>
              </w:rPr>
            </w:pPr>
            <w:r w:rsidRPr="00730D2C">
              <w:rPr>
                <w:rFonts w:ascii="Abadi" w:hAnsi="Abadi" w:cs="CenturyGothic"/>
                <w:sz w:val="21"/>
                <w:szCs w:val="21"/>
                <w:lang w:val="es-MX" w:eastAsia="es-MX"/>
              </w:rPr>
              <w:t>2021-2024.</w:t>
            </w:r>
          </w:p>
        </w:tc>
        <w:tc>
          <w:tcPr>
            <w:tcW w:w="2126" w:type="dxa"/>
          </w:tcPr>
          <w:p w14:paraId="5287B0E8" w14:textId="3F027668" w:rsidR="00846830" w:rsidRPr="00730D2C" w:rsidRDefault="00846830" w:rsidP="00730D2C">
            <w:pPr>
              <w:jc w:val="both"/>
              <w:rPr>
                <w:rFonts w:ascii="Abadi" w:hAnsi="Abadi"/>
                <w:b/>
                <w:bCs/>
                <w:sz w:val="21"/>
                <w:szCs w:val="21"/>
              </w:rPr>
            </w:pPr>
          </w:p>
        </w:tc>
      </w:tr>
      <w:tr w:rsidR="006468C8" w:rsidRPr="00730D2C" w14:paraId="1FAE4F42" w14:textId="77777777" w:rsidTr="00730D2C">
        <w:tc>
          <w:tcPr>
            <w:tcW w:w="2112" w:type="dxa"/>
          </w:tcPr>
          <w:p w14:paraId="0EFBDF18"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La secretaria del ayuntamiento de Guanajuato, Gto., remite</w:t>
            </w:r>
          </w:p>
          <w:p w14:paraId="6FAA53B0"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respuesta al acuerdo aprobado por esta Legislatura, por el</w:t>
            </w:r>
          </w:p>
          <w:p w14:paraId="74597B13"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que se exhorta a los 46 ayuntamientos del estado de</w:t>
            </w:r>
          </w:p>
          <w:p w14:paraId="27D376B9"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Guanajuato y a las personas que ocupan la titularidad de la</w:t>
            </w:r>
          </w:p>
          <w:p w14:paraId="767E638E"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presidencia municipal para que en el ámbito de sus</w:t>
            </w:r>
          </w:p>
          <w:p w14:paraId="69BE424F"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atribuciones, realicen la designación de las y los titulares de las</w:t>
            </w:r>
          </w:p>
          <w:p w14:paraId="4302B720"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dependencias y entidades de la administración pública</w:t>
            </w:r>
          </w:p>
          <w:p w14:paraId="55AFD3EB" w14:textId="5A382C14" w:rsidR="00A55BFE" w:rsidRPr="00730D2C" w:rsidRDefault="00FD1131" w:rsidP="00730D2C">
            <w:pPr>
              <w:jc w:val="both"/>
              <w:rPr>
                <w:rFonts w:ascii="Abadi" w:hAnsi="Abadi"/>
                <w:sz w:val="21"/>
                <w:szCs w:val="21"/>
              </w:rPr>
            </w:pPr>
            <w:r w:rsidRPr="00730D2C">
              <w:rPr>
                <w:rFonts w:ascii="Abadi" w:hAnsi="Abadi" w:cs="CenturyGothic"/>
                <w:sz w:val="21"/>
                <w:szCs w:val="21"/>
                <w:lang w:val="es-MX" w:eastAsia="es-MX"/>
              </w:rPr>
              <w:t>municipal atendiendo al principio de paridad de género.</w:t>
            </w:r>
          </w:p>
        </w:tc>
        <w:tc>
          <w:tcPr>
            <w:tcW w:w="2126" w:type="dxa"/>
          </w:tcPr>
          <w:p w14:paraId="5561B01E" w14:textId="66E33280" w:rsidR="00A55BFE" w:rsidRPr="00730D2C" w:rsidRDefault="00A55BFE" w:rsidP="00730D2C">
            <w:pPr>
              <w:jc w:val="both"/>
              <w:rPr>
                <w:rFonts w:ascii="Abadi" w:hAnsi="Abadi"/>
                <w:b/>
                <w:bCs/>
                <w:sz w:val="21"/>
                <w:szCs w:val="21"/>
              </w:rPr>
            </w:pPr>
          </w:p>
        </w:tc>
      </w:tr>
      <w:tr w:rsidR="006468C8" w:rsidRPr="00730D2C" w14:paraId="0C1E90F0" w14:textId="77777777" w:rsidTr="00730D2C">
        <w:tc>
          <w:tcPr>
            <w:tcW w:w="2112" w:type="dxa"/>
          </w:tcPr>
          <w:p w14:paraId="61968BB7"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secretario del ayuntamiento de Coroneo, Gto., remite</w:t>
            </w:r>
          </w:p>
          <w:p w14:paraId="677AE2B0"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respuesta al acuerdo aprobado por esta Legislatura, por el</w:t>
            </w:r>
          </w:p>
          <w:p w14:paraId="705779C3"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que se exhorto a los 46 ayuntamientos del Estado de</w:t>
            </w:r>
          </w:p>
          <w:p w14:paraId="66E72965"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Guanajuato, a efecto de que se impulsen acciones de</w:t>
            </w:r>
          </w:p>
          <w:p w14:paraId="4D2BF5C3" w14:textId="77777777" w:rsidR="00FD1131" w:rsidRPr="00730D2C" w:rsidRDefault="00FD113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cumplimiento para la protección a la niñez en sus sistemas</w:t>
            </w:r>
          </w:p>
          <w:p w14:paraId="7D236114" w14:textId="2A800D29" w:rsidR="00AE4C9B" w:rsidRPr="00730D2C" w:rsidRDefault="00FD1131" w:rsidP="00730D2C">
            <w:pPr>
              <w:jc w:val="both"/>
              <w:rPr>
                <w:rFonts w:ascii="Abadi" w:hAnsi="Abadi"/>
                <w:sz w:val="21"/>
                <w:szCs w:val="21"/>
              </w:rPr>
            </w:pPr>
            <w:r w:rsidRPr="00730D2C">
              <w:rPr>
                <w:rFonts w:ascii="Abadi" w:hAnsi="Abadi" w:cs="CenturyGothic"/>
                <w:sz w:val="21"/>
                <w:szCs w:val="21"/>
                <w:lang w:val="es-MX" w:eastAsia="es-MX"/>
              </w:rPr>
              <w:t>municipales de protección de niñas, niños y adolescentes.</w:t>
            </w:r>
          </w:p>
        </w:tc>
        <w:tc>
          <w:tcPr>
            <w:tcW w:w="2126" w:type="dxa"/>
          </w:tcPr>
          <w:p w14:paraId="51502EC1" w14:textId="286C51A5" w:rsidR="00A55BFE" w:rsidRPr="00730D2C" w:rsidRDefault="00FD1131" w:rsidP="00730D2C">
            <w:pPr>
              <w:jc w:val="both"/>
              <w:rPr>
                <w:rFonts w:ascii="Abadi" w:hAnsi="Abadi"/>
                <w:b/>
                <w:bCs/>
                <w:sz w:val="21"/>
                <w:szCs w:val="21"/>
              </w:rPr>
            </w:pPr>
            <w:r w:rsidRPr="00730D2C">
              <w:rPr>
                <w:rFonts w:ascii="Abadi" w:hAnsi="Abadi" w:cs="CenturyGothic-BoldItalic"/>
                <w:b/>
                <w:bCs/>
                <w:sz w:val="21"/>
                <w:szCs w:val="21"/>
                <w:lang w:val="es-MX" w:eastAsia="es-MX"/>
              </w:rPr>
              <w:t>Enterados.</w:t>
            </w:r>
          </w:p>
        </w:tc>
      </w:tr>
      <w:tr w:rsidR="006468C8" w:rsidRPr="00730D2C" w14:paraId="19300025" w14:textId="77777777" w:rsidTr="00730D2C">
        <w:tc>
          <w:tcPr>
            <w:tcW w:w="2112" w:type="dxa"/>
          </w:tcPr>
          <w:p w14:paraId="43B0CDF7"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La secretaria del ayuntamiento de San Diego de la Unión, Gto.,</w:t>
            </w:r>
          </w:p>
          <w:p w14:paraId="70DA45C8"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remite respuesta al acuerdo aprobado por esta Legislatura, en</w:t>
            </w:r>
          </w:p>
          <w:p w14:paraId="00B40DAF"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que se comunica el inicio de funciones del Centro de</w:t>
            </w:r>
          </w:p>
          <w:p w14:paraId="167DA827"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Conciliación Laboral del Estado de Guanajuato y de los</w:t>
            </w:r>
          </w:p>
          <w:p w14:paraId="0BAAED1B" w14:textId="6DA88EC6" w:rsidR="00AA2CB4" w:rsidRPr="00730D2C" w:rsidRDefault="009E76A1" w:rsidP="00730D2C">
            <w:pPr>
              <w:jc w:val="both"/>
              <w:rPr>
                <w:rFonts w:ascii="Abadi" w:hAnsi="Abadi"/>
                <w:sz w:val="21"/>
                <w:szCs w:val="21"/>
              </w:rPr>
            </w:pPr>
            <w:r w:rsidRPr="00730D2C">
              <w:rPr>
                <w:rFonts w:ascii="Abadi" w:hAnsi="Abadi" w:cs="CenturyGothic"/>
                <w:sz w:val="21"/>
                <w:szCs w:val="21"/>
                <w:lang w:val="es-MX" w:eastAsia="es-MX"/>
              </w:rPr>
              <w:t>Tribunales Laborales del Poder Judicial del Estado.</w:t>
            </w:r>
          </w:p>
        </w:tc>
        <w:tc>
          <w:tcPr>
            <w:tcW w:w="2126" w:type="dxa"/>
          </w:tcPr>
          <w:p w14:paraId="3756D4D7" w14:textId="725E89A9" w:rsidR="00A55BFE" w:rsidRPr="00730D2C" w:rsidRDefault="009E76A1" w:rsidP="00730D2C">
            <w:pPr>
              <w:jc w:val="both"/>
              <w:rPr>
                <w:rFonts w:ascii="Abadi" w:hAnsi="Abadi"/>
                <w:b/>
                <w:bCs/>
                <w:sz w:val="21"/>
                <w:szCs w:val="21"/>
              </w:rPr>
            </w:pPr>
            <w:r w:rsidRPr="00730D2C">
              <w:rPr>
                <w:rFonts w:ascii="Abadi" w:hAnsi="Abadi" w:cs="CenturyGothic-BoldItalic"/>
                <w:b/>
                <w:bCs/>
                <w:sz w:val="21"/>
                <w:szCs w:val="21"/>
                <w:lang w:val="es-MX" w:eastAsia="es-MX"/>
              </w:rPr>
              <w:t>Enterados.</w:t>
            </w:r>
          </w:p>
        </w:tc>
      </w:tr>
      <w:tr w:rsidR="006468C8" w:rsidRPr="00730D2C" w14:paraId="13F98E53" w14:textId="77777777" w:rsidTr="00730D2C">
        <w:tc>
          <w:tcPr>
            <w:tcW w:w="2112" w:type="dxa"/>
          </w:tcPr>
          <w:p w14:paraId="1901C48E"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presidente municipal y el secretario del ayuntamiento de</w:t>
            </w:r>
          </w:p>
          <w:p w14:paraId="73DE28B1"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San Felipe, Gto., remiten respuesta al acuerdo aprobado por</w:t>
            </w:r>
          </w:p>
          <w:p w14:paraId="2CCBF57B"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esta Legislatura, relativo a la recomendación sobre los montos</w:t>
            </w:r>
          </w:p>
          <w:p w14:paraId="279527CF"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máximos de las remuneraciones de los integrantes de los</w:t>
            </w:r>
          </w:p>
          <w:p w14:paraId="2024E58D"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ayuntamientos del estado de Guanajuato para el ejercicio</w:t>
            </w:r>
          </w:p>
          <w:p w14:paraId="61823C38" w14:textId="42871249" w:rsidR="00A55BFE" w:rsidRPr="00730D2C" w:rsidRDefault="009E76A1" w:rsidP="00730D2C">
            <w:pPr>
              <w:jc w:val="both"/>
              <w:rPr>
                <w:rFonts w:ascii="Abadi" w:hAnsi="Abadi"/>
                <w:sz w:val="21"/>
                <w:szCs w:val="21"/>
              </w:rPr>
            </w:pPr>
            <w:r w:rsidRPr="00730D2C">
              <w:rPr>
                <w:rFonts w:ascii="Abadi" w:hAnsi="Abadi" w:cs="CenturyGothic"/>
                <w:sz w:val="21"/>
                <w:szCs w:val="21"/>
                <w:lang w:val="es-MX" w:eastAsia="es-MX"/>
              </w:rPr>
              <w:t>fiscal de 2022.</w:t>
            </w:r>
          </w:p>
        </w:tc>
        <w:tc>
          <w:tcPr>
            <w:tcW w:w="2126" w:type="dxa"/>
          </w:tcPr>
          <w:p w14:paraId="5C4D13B2" w14:textId="5314F642" w:rsidR="00AA2CB4" w:rsidRPr="00730D2C" w:rsidRDefault="009E76A1" w:rsidP="00730D2C">
            <w:pPr>
              <w:jc w:val="both"/>
              <w:rPr>
                <w:rFonts w:ascii="Abadi" w:hAnsi="Abadi"/>
                <w:b/>
                <w:bCs/>
                <w:sz w:val="21"/>
                <w:szCs w:val="21"/>
              </w:rPr>
            </w:pPr>
            <w:r w:rsidRPr="00730D2C">
              <w:rPr>
                <w:rFonts w:ascii="Abadi" w:hAnsi="Abadi" w:cs="CenturyGothic-BoldItalic"/>
                <w:b/>
                <w:bCs/>
                <w:sz w:val="21"/>
                <w:szCs w:val="21"/>
                <w:lang w:val="es-MX" w:eastAsia="es-MX"/>
              </w:rPr>
              <w:t>Enterados.</w:t>
            </w:r>
          </w:p>
        </w:tc>
      </w:tr>
      <w:tr w:rsidR="006468C8" w:rsidRPr="00730D2C" w14:paraId="097D5FEF" w14:textId="77777777" w:rsidTr="00730D2C">
        <w:tc>
          <w:tcPr>
            <w:tcW w:w="2112" w:type="dxa"/>
          </w:tcPr>
          <w:p w14:paraId="1F1B8FCD"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secretario del ayuntamiento de Celaya, Gto., remite</w:t>
            </w:r>
          </w:p>
          <w:p w14:paraId="7F687A72"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respuesta a la consulta de la iniciativa que adiciona un artículo</w:t>
            </w:r>
          </w:p>
          <w:p w14:paraId="662E527C"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23 Bis a la Ley del Sistema de Seguridad Pública del Estado de</w:t>
            </w:r>
          </w:p>
          <w:p w14:paraId="67D5C6E3" w14:textId="1A1F4E9E" w:rsidR="00A55BFE" w:rsidRPr="00730D2C" w:rsidRDefault="009E76A1" w:rsidP="00730D2C">
            <w:pPr>
              <w:jc w:val="both"/>
              <w:rPr>
                <w:rFonts w:ascii="Abadi" w:hAnsi="Abadi"/>
                <w:sz w:val="21"/>
                <w:szCs w:val="21"/>
              </w:rPr>
            </w:pPr>
            <w:r w:rsidRPr="00730D2C">
              <w:rPr>
                <w:rFonts w:ascii="Abadi" w:hAnsi="Abadi" w:cs="CenturyGothic"/>
                <w:sz w:val="21"/>
                <w:szCs w:val="21"/>
                <w:lang w:val="es-MX" w:eastAsia="es-MX"/>
              </w:rPr>
              <w:t>Guanajuato.</w:t>
            </w:r>
          </w:p>
        </w:tc>
        <w:tc>
          <w:tcPr>
            <w:tcW w:w="2126" w:type="dxa"/>
          </w:tcPr>
          <w:p w14:paraId="3ADF2CCB" w14:textId="77777777" w:rsidR="009E76A1" w:rsidRPr="00730D2C" w:rsidRDefault="009E76A1"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informa que se turnó a la</w:t>
            </w:r>
          </w:p>
          <w:p w14:paraId="1EC645C9" w14:textId="77777777" w:rsidR="009E76A1" w:rsidRPr="00730D2C" w:rsidRDefault="009E76A1"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Comisión de Seguridad Pública y</w:t>
            </w:r>
          </w:p>
          <w:p w14:paraId="0F3BF046" w14:textId="376FE1EC" w:rsidR="00A55BFE" w:rsidRPr="00730D2C" w:rsidRDefault="009E76A1" w:rsidP="00730D2C">
            <w:pPr>
              <w:jc w:val="both"/>
              <w:rPr>
                <w:rFonts w:ascii="Abadi" w:hAnsi="Abadi"/>
                <w:b/>
                <w:bCs/>
                <w:sz w:val="21"/>
                <w:szCs w:val="21"/>
              </w:rPr>
            </w:pPr>
            <w:r w:rsidRPr="00730D2C">
              <w:rPr>
                <w:rFonts w:ascii="Abadi" w:hAnsi="Abadi" w:cs="CenturyGothic-BoldItalic"/>
                <w:b/>
                <w:bCs/>
                <w:sz w:val="21"/>
                <w:szCs w:val="21"/>
                <w:lang w:val="es-MX" w:eastAsia="es-MX"/>
              </w:rPr>
              <w:t>Comunicaciones.</w:t>
            </w:r>
          </w:p>
        </w:tc>
      </w:tr>
      <w:tr w:rsidR="006468C8" w:rsidRPr="00730D2C" w14:paraId="0DAD4D80" w14:textId="77777777" w:rsidTr="00730D2C">
        <w:tc>
          <w:tcPr>
            <w:tcW w:w="2112" w:type="dxa"/>
          </w:tcPr>
          <w:p w14:paraId="515B43FB"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presidente municipal y el secretario del ayuntamiento de</w:t>
            </w:r>
          </w:p>
          <w:p w14:paraId="354BCB07"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Valle de Santiago, Gto., remiten la cuarta modificación al</w:t>
            </w:r>
          </w:p>
          <w:p w14:paraId="29D617A3" w14:textId="37B89307" w:rsidR="000D6402" w:rsidRPr="00730D2C" w:rsidRDefault="009E76A1" w:rsidP="00730D2C">
            <w:pPr>
              <w:jc w:val="both"/>
              <w:rPr>
                <w:rFonts w:ascii="Abadi" w:hAnsi="Abadi"/>
                <w:sz w:val="21"/>
                <w:szCs w:val="21"/>
              </w:rPr>
            </w:pPr>
            <w:r w:rsidRPr="00730D2C">
              <w:rPr>
                <w:rFonts w:ascii="Abadi" w:hAnsi="Abadi" w:cs="CenturyGothic"/>
                <w:sz w:val="21"/>
                <w:szCs w:val="21"/>
                <w:lang w:val="es-MX" w:eastAsia="es-MX"/>
              </w:rPr>
              <w:t>presupuesto general para el ejercicio fiscal 2021.</w:t>
            </w:r>
          </w:p>
        </w:tc>
        <w:tc>
          <w:tcPr>
            <w:tcW w:w="2126" w:type="dxa"/>
          </w:tcPr>
          <w:p w14:paraId="0BAAD4DD" w14:textId="77777777" w:rsidR="009E76A1" w:rsidRPr="00730D2C" w:rsidRDefault="009E76A1"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turnan a la Auditoría</w:t>
            </w:r>
          </w:p>
          <w:p w14:paraId="15558A74" w14:textId="33B4EB91" w:rsidR="00A55BFE" w:rsidRPr="00730D2C" w:rsidRDefault="009E76A1" w:rsidP="00730D2C">
            <w:pPr>
              <w:jc w:val="both"/>
              <w:rPr>
                <w:rFonts w:ascii="Abadi" w:hAnsi="Abadi"/>
                <w:b/>
                <w:bCs/>
                <w:sz w:val="21"/>
                <w:szCs w:val="21"/>
              </w:rPr>
            </w:pPr>
            <w:r w:rsidRPr="00730D2C">
              <w:rPr>
                <w:rFonts w:ascii="Abadi" w:hAnsi="Abadi" w:cs="CenturyGothic-BoldItalic"/>
                <w:b/>
                <w:bCs/>
                <w:sz w:val="21"/>
                <w:szCs w:val="21"/>
                <w:lang w:val="es-MX" w:eastAsia="es-MX"/>
              </w:rPr>
              <w:t>Superior del Estado de Guanajuato.</w:t>
            </w:r>
          </w:p>
        </w:tc>
      </w:tr>
      <w:tr w:rsidR="006468C8" w:rsidRPr="00730D2C" w14:paraId="5FFBC46A" w14:textId="77777777" w:rsidTr="00730D2C">
        <w:tc>
          <w:tcPr>
            <w:tcW w:w="2112" w:type="dxa"/>
          </w:tcPr>
          <w:p w14:paraId="4001C0CE"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La secretaria del ayuntamiento de Victoria, Gto., remite el</w:t>
            </w:r>
          </w:p>
          <w:p w14:paraId="1E4E6C04"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informe de la Comisión de Hacienda, Patrimonio, Cuenta</w:t>
            </w:r>
          </w:p>
          <w:p w14:paraId="41928C60"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Pública y Desarrollo Institucional sobre la situación que guarda</w:t>
            </w:r>
          </w:p>
          <w:p w14:paraId="67A29AFE" w14:textId="2E201E2F" w:rsidR="007F29A2" w:rsidRPr="00730D2C" w:rsidRDefault="009E76A1" w:rsidP="00730D2C">
            <w:pPr>
              <w:jc w:val="both"/>
              <w:rPr>
                <w:rFonts w:ascii="Abadi" w:hAnsi="Abadi"/>
                <w:sz w:val="21"/>
                <w:szCs w:val="21"/>
              </w:rPr>
            </w:pPr>
            <w:r w:rsidRPr="00730D2C">
              <w:rPr>
                <w:rFonts w:ascii="Abadi" w:hAnsi="Abadi" w:cs="CenturyGothic"/>
                <w:sz w:val="21"/>
                <w:szCs w:val="21"/>
                <w:lang w:val="es-MX" w:eastAsia="es-MX"/>
              </w:rPr>
              <w:t>la administración pública municipal.</w:t>
            </w:r>
          </w:p>
        </w:tc>
        <w:tc>
          <w:tcPr>
            <w:tcW w:w="2126" w:type="dxa"/>
          </w:tcPr>
          <w:p w14:paraId="4DEDF37B" w14:textId="77777777" w:rsidR="009E76A1" w:rsidRPr="00730D2C" w:rsidRDefault="009E76A1"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turnan a la Auditoría</w:t>
            </w:r>
          </w:p>
          <w:p w14:paraId="6420F8F5" w14:textId="3CA2A5ED" w:rsidR="00EE12DB" w:rsidRPr="00730D2C" w:rsidRDefault="009E76A1" w:rsidP="00730D2C">
            <w:pPr>
              <w:jc w:val="both"/>
              <w:rPr>
                <w:rFonts w:ascii="Abadi" w:hAnsi="Abadi"/>
                <w:b/>
                <w:bCs/>
                <w:sz w:val="21"/>
                <w:szCs w:val="21"/>
              </w:rPr>
            </w:pPr>
            <w:r w:rsidRPr="00730D2C">
              <w:rPr>
                <w:rFonts w:ascii="Abadi" w:hAnsi="Abadi" w:cs="CenturyGothic-BoldItalic"/>
                <w:b/>
                <w:bCs/>
                <w:sz w:val="21"/>
                <w:szCs w:val="21"/>
                <w:lang w:val="es-MX" w:eastAsia="es-MX"/>
              </w:rPr>
              <w:t>Superior del Estado de Guanajuato.</w:t>
            </w:r>
          </w:p>
        </w:tc>
      </w:tr>
      <w:tr w:rsidR="006468C8" w:rsidRPr="00730D2C" w14:paraId="72DB67BC" w14:textId="77777777" w:rsidTr="00730D2C">
        <w:tc>
          <w:tcPr>
            <w:tcW w:w="2112" w:type="dxa"/>
          </w:tcPr>
          <w:p w14:paraId="63B318CD"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La presidenta municipal de Abasolo, Gto., remite la octava</w:t>
            </w:r>
          </w:p>
          <w:p w14:paraId="68CB6E5A"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modificación al presupuesto de egresos para el ejercicio fiscal</w:t>
            </w:r>
          </w:p>
          <w:p w14:paraId="77BB4C1B" w14:textId="5F555287" w:rsidR="007F29A2" w:rsidRPr="00730D2C" w:rsidRDefault="009E76A1" w:rsidP="00730D2C">
            <w:pPr>
              <w:jc w:val="both"/>
              <w:rPr>
                <w:rFonts w:ascii="Abadi" w:hAnsi="Abadi"/>
                <w:sz w:val="21"/>
                <w:szCs w:val="21"/>
              </w:rPr>
            </w:pPr>
            <w:r w:rsidRPr="00730D2C">
              <w:rPr>
                <w:rFonts w:ascii="Abadi" w:hAnsi="Abadi" w:cs="CenturyGothic"/>
                <w:sz w:val="21"/>
                <w:szCs w:val="21"/>
                <w:lang w:val="es-MX" w:eastAsia="es-MX"/>
              </w:rPr>
              <w:t>2021.</w:t>
            </w:r>
          </w:p>
        </w:tc>
        <w:tc>
          <w:tcPr>
            <w:tcW w:w="2126" w:type="dxa"/>
          </w:tcPr>
          <w:p w14:paraId="08A610F8" w14:textId="77777777" w:rsidR="009E76A1" w:rsidRPr="00730D2C" w:rsidRDefault="009E76A1"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turnan a la Auditoría</w:t>
            </w:r>
          </w:p>
          <w:p w14:paraId="6763986C" w14:textId="65E5AD1E" w:rsidR="00AB068D" w:rsidRPr="00730D2C" w:rsidRDefault="009E76A1" w:rsidP="00730D2C">
            <w:pPr>
              <w:jc w:val="both"/>
              <w:rPr>
                <w:rFonts w:ascii="Abadi" w:hAnsi="Abadi"/>
                <w:b/>
                <w:bCs/>
                <w:sz w:val="21"/>
                <w:szCs w:val="21"/>
              </w:rPr>
            </w:pPr>
            <w:r w:rsidRPr="00730D2C">
              <w:rPr>
                <w:rFonts w:ascii="Abadi" w:hAnsi="Abadi" w:cs="CenturyGothic-BoldItalic"/>
                <w:b/>
                <w:bCs/>
                <w:sz w:val="21"/>
                <w:szCs w:val="21"/>
                <w:lang w:val="es-MX" w:eastAsia="es-MX"/>
              </w:rPr>
              <w:t>Superior del Estado de Guanajuato.</w:t>
            </w:r>
          </w:p>
        </w:tc>
      </w:tr>
      <w:tr w:rsidR="006468C8" w:rsidRPr="00730D2C" w14:paraId="0BCCC158" w14:textId="77777777" w:rsidTr="00730D2C">
        <w:tc>
          <w:tcPr>
            <w:tcW w:w="2112" w:type="dxa"/>
          </w:tcPr>
          <w:p w14:paraId="33511631"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secretario del ayuntamiento de Tierra Blanca, Gto., remite</w:t>
            </w:r>
          </w:p>
          <w:p w14:paraId="48CD20A7"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copia del expediente de la Comisión de Hacienda, Patrimonio</w:t>
            </w:r>
          </w:p>
          <w:p w14:paraId="006A921F"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y Cuenta Pública, correspondiente a la entrega recepción de</w:t>
            </w:r>
          </w:p>
          <w:p w14:paraId="662784D7" w14:textId="13744E83" w:rsidR="00AB068D" w:rsidRPr="00730D2C" w:rsidRDefault="009E76A1" w:rsidP="00730D2C">
            <w:pPr>
              <w:jc w:val="both"/>
              <w:rPr>
                <w:rFonts w:ascii="Abadi" w:hAnsi="Abadi"/>
                <w:sz w:val="21"/>
                <w:szCs w:val="21"/>
              </w:rPr>
            </w:pPr>
            <w:r w:rsidRPr="00730D2C">
              <w:rPr>
                <w:rFonts w:ascii="Abadi" w:hAnsi="Abadi" w:cs="CenturyGothic"/>
                <w:sz w:val="21"/>
                <w:szCs w:val="21"/>
                <w:lang w:val="es-MX" w:eastAsia="es-MX"/>
              </w:rPr>
              <w:t>la administración 2018-2021.</w:t>
            </w:r>
          </w:p>
        </w:tc>
        <w:tc>
          <w:tcPr>
            <w:tcW w:w="2126" w:type="dxa"/>
          </w:tcPr>
          <w:p w14:paraId="02C8A881" w14:textId="77777777" w:rsidR="009E76A1" w:rsidRPr="00730D2C" w:rsidRDefault="009E76A1"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turnan a la Auditoría</w:t>
            </w:r>
          </w:p>
          <w:p w14:paraId="15201B87" w14:textId="66F51D73" w:rsidR="00AB068D" w:rsidRPr="00730D2C" w:rsidRDefault="009E76A1" w:rsidP="00730D2C">
            <w:pPr>
              <w:jc w:val="both"/>
              <w:rPr>
                <w:rFonts w:ascii="Abadi" w:hAnsi="Abadi"/>
                <w:b/>
                <w:bCs/>
                <w:sz w:val="21"/>
                <w:szCs w:val="21"/>
              </w:rPr>
            </w:pPr>
            <w:r w:rsidRPr="00730D2C">
              <w:rPr>
                <w:rFonts w:ascii="Abadi" w:hAnsi="Abadi" w:cs="CenturyGothic-BoldItalic"/>
                <w:b/>
                <w:bCs/>
                <w:sz w:val="21"/>
                <w:szCs w:val="21"/>
                <w:lang w:val="es-MX" w:eastAsia="es-MX"/>
              </w:rPr>
              <w:t>Superior del Estado de Guanajuato.</w:t>
            </w:r>
          </w:p>
        </w:tc>
      </w:tr>
      <w:tr w:rsidR="006468C8" w:rsidRPr="00730D2C" w14:paraId="1E0FD18B" w14:textId="77777777" w:rsidTr="00730D2C">
        <w:tc>
          <w:tcPr>
            <w:tcW w:w="2112" w:type="dxa"/>
          </w:tcPr>
          <w:p w14:paraId="584907BB"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presidente municipal y el secretario del ayuntamiento de</w:t>
            </w:r>
          </w:p>
          <w:p w14:paraId="04BA648F"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San Felipe, Gto., remiten la quinta modificación al pronóstico</w:t>
            </w:r>
          </w:p>
          <w:p w14:paraId="7DB06A55"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de ingresos y presupuesto de egresos para el ejercicio fiscal</w:t>
            </w:r>
          </w:p>
          <w:p w14:paraId="49220264" w14:textId="73EC3B68" w:rsidR="00AB068D" w:rsidRPr="00730D2C" w:rsidRDefault="009E76A1" w:rsidP="00730D2C">
            <w:pPr>
              <w:jc w:val="both"/>
              <w:rPr>
                <w:rFonts w:ascii="Abadi" w:hAnsi="Abadi"/>
                <w:sz w:val="21"/>
                <w:szCs w:val="21"/>
              </w:rPr>
            </w:pPr>
            <w:r w:rsidRPr="00730D2C">
              <w:rPr>
                <w:rFonts w:ascii="Abadi" w:hAnsi="Abadi" w:cs="CenturyGothic"/>
                <w:sz w:val="21"/>
                <w:szCs w:val="21"/>
                <w:lang w:val="es-MX" w:eastAsia="es-MX"/>
              </w:rPr>
              <w:t>2021.</w:t>
            </w:r>
          </w:p>
        </w:tc>
        <w:tc>
          <w:tcPr>
            <w:tcW w:w="2126" w:type="dxa"/>
          </w:tcPr>
          <w:p w14:paraId="50C8E6CD" w14:textId="77777777" w:rsidR="009E76A1" w:rsidRPr="00730D2C" w:rsidRDefault="009E76A1"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turnan a la Auditoría</w:t>
            </w:r>
          </w:p>
          <w:p w14:paraId="38C2A3B9" w14:textId="464B287B" w:rsidR="00AB068D" w:rsidRPr="00730D2C" w:rsidRDefault="009E76A1" w:rsidP="00730D2C">
            <w:pPr>
              <w:jc w:val="both"/>
              <w:rPr>
                <w:rFonts w:ascii="Abadi" w:hAnsi="Abadi"/>
                <w:b/>
                <w:bCs/>
                <w:sz w:val="21"/>
                <w:szCs w:val="21"/>
              </w:rPr>
            </w:pPr>
            <w:r w:rsidRPr="00730D2C">
              <w:rPr>
                <w:rFonts w:ascii="Abadi" w:hAnsi="Abadi" w:cs="CenturyGothic-BoldItalic"/>
                <w:b/>
                <w:bCs/>
                <w:sz w:val="21"/>
                <w:szCs w:val="21"/>
                <w:lang w:val="es-MX" w:eastAsia="es-MX"/>
              </w:rPr>
              <w:t>Superior del Estado de Guanajuato.</w:t>
            </w:r>
          </w:p>
        </w:tc>
      </w:tr>
      <w:tr w:rsidR="006468C8" w:rsidRPr="00730D2C" w14:paraId="2408E21D" w14:textId="77777777" w:rsidTr="00730D2C">
        <w:tc>
          <w:tcPr>
            <w:tcW w:w="2112" w:type="dxa"/>
          </w:tcPr>
          <w:p w14:paraId="5EE57906"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secretario del ayuntamiento de Celaya y el director general</w:t>
            </w:r>
          </w:p>
          <w:p w14:paraId="2460CA27"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de Apoyo a la Función Edilicia de León remiten respuesta a la</w:t>
            </w:r>
          </w:p>
          <w:p w14:paraId="3037EE05"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consulta de dos iniciativas: la primera, de Ley de Austeridad</w:t>
            </w:r>
          </w:p>
          <w:p w14:paraId="6CB303F7"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Republicana y Ahorro para el Estado de Guanajuato y sus</w:t>
            </w:r>
          </w:p>
          <w:p w14:paraId="2AAC05E1"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Municipios; y la segunda, a efecto de reformar el artículo 62</w:t>
            </w:r>
          </w:p>
          <w:p w14:paraId="246A58FD" w14:textId="77777777" w:rsidR="009E76A1" w:rsidRPr="00730D2C" w:rsidRDefault="009E76A1"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de la Ley para el Ejercicio y Control de los Recursos Públicos</w:t>
            </w:r>
          </w:p>
          <w:p w14:paraId="5FE67319" w14:textId="1EE4A9FE" w:rsidR="00E143C4" w:rsidRPr="00730D2C" w:rsidRDefault="009E76A1" w:rsidP="00730D2C">
            <w:pPr>
              <w:jc w:val="both"/>
              <w:rPr>
                <w:rFonts w:ascii="Abadi" w:hAnsi="Abadi"/>
                <w:sz w:val="21"/>
                <w:szCs w:val="21"/>
              </w:rPr>
            </w:pPr>
            <w:r w:rsidRPr="00730D2C">
              <w:rPr>
                <w:rFonts w:ascii="Abadi" w:hAnsi="Abadi" w:cs="CenturyGothic"/>
                <w:sz w:val="21"/>
                <w:szCs w:val="21"/>
                <w:lang w:val="es-MX" w:eastAsia="es-MX"/>
              </w:rPr>
              <w:t>para el Estado y los Municipios de Guanajuato.</w:t>
            </w:r>
          </w:p>
        </w:tc>
        <w:tc>
          <w:tcPr>
            <w:tcW w:w="2126" w:type="dxa"/>
          </w:tcPr>
          <w:p w14:paraId="6C476CB5" w14:textId="77777777" w:rsidR="00DB7978" w:rsidRPr="00730D2C" w:rsidRDefault="00DB7978"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informa que se turnaron</w:t>
            </w:r>
          </w:p>
          <w:p w14:paraId="0B22518B" w14:textId="77777777" w:rsidR="00DB7978" w:rsidRPr="00730D2C" w:rsidRDefault="00DB7978"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a la Comisión de Hacienda y</w:t>
            </w:r>
          </w:p>
          <w:p w14:paraId="26DA695D" w14:textId="3E9F09A7" w:rsidR="00AB068D" w:rsidRPr="00730D2C" w:rsidRDefault="00DB7978" w:rsidP="00730D2C">
            <w:pPr>
              <w:jc w:val="both"/>
              <w:rPr>
                <w:rFonts w:ascii="Abadi" w:hAnsi="Abadi"/>
                <w:b/>
                <w:bCs/>
                <w:sz w:val="21"/>
                <w:szCs w:val="21"/>
              </w:rPr>
            </w:pPr>
            <w:r w:rsidRPr="00730D2C">
              <w:rPr>
                <w:rFonts w:ascii="Abadi" w:hAnsi="Abadi" w:cs="CenturyGothic-BoldItalic"/>
                <w:b/>
                <w:bCs/>
                <w:sz w:val="21"/>
                <w:szCs w:val="21"/>
                <w:lang w:val="es-MX" w:eastAsia="es-MX"/>
              </w:rPr>
              <w:t>Fiscalización.</w:t>
            </w:r>
          </w:p>
        </w:tc>
      </w:tr>
      <w:tr w:rsidR="009E76A1" w:rsidRPr="00730D2C" w14:paraId="2713BA99" w14:textId="77777777" w:rsidTr="00730D2C">
        <w:tc>
          <w:tcPr>
            <w:tcW w:w="2112" w:type="dxa"/>
          </w:tcPr>
          <w:p w14:paraId="1D60D177"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secretario del ayuntamiento de Coroneo, Gto., remite</w:t>
            </w:r>
          </w:p>
          <w:p w14:paraId="26507E8D"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respuesta a la consulta de dos iniciativas: la primera, a efecto</w:t>
            </w:r>
          </w:p>
          <w:p w14:paraId="7913A32A"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de reformar el artículo 141 y adicionar una fracción VII al</w:t>
            </w:r>
          </w:p>
          <w:p w14:paraId="01676817"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artículo 11 y un inciso x a la fracción I del artículo 76; y la</w:t>
            </w:r>
          </w:p>
          <w:p w14:paraId="7710E822"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segunda, a efecto de adicionar las fracciones VI y VII,</w:t>
            </w:r>
          </w:p>
          <w:p w14:paraId="5EA65FE1"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recorriendo las subsecuentes al artículo 11, el inciso ñ a la</w:t>
            </w:r>
          </w:p>
          <w:p w14:paraId="2FB925F6"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fracción V del artículo 76 y una fracción XII, recorriéndose la</w:t>
            </w:r>
          </w:p>
          <w:p w14:paraId="6CF2256E"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subsecuente y un penúltimo párrafo al artículo 124, ambas de</w:t>
            </w:r>
          </w:p>
          <w:p w14:paraId="7A3203E7" w14:textId="2092EFB7" w:rsidR="009E76A1" w:rsidRPr="00730D2C" w:rsidRDefault="00DB7978" w:rsidP="00730D2C">
            <w:pPr>
              <w:jc w:val="both"/>
              <w:rPr>
                <w:rFonts w:ascii="Abadi" w:hAnsi="Abadi"/>
                <w:sz w:val="21"/>
                <w:szCs w:val="21"/>
              </w:rPr>
            </w:pPr>
            <w:r w:rsidRPr="00730D2C">
              <w:rPr>
                <w:rFonts w:ascii="Abadi" w:hAnsi="Abadi" w:cs="CenturyGothic"/>
                <w:sz w:val="21"/>
                <w:szCs w:val="21"/>
                <w:lang w:val="es-MX" w:eastAsia="es-MX"/>
              </w:rPr>
              <w:t>la Ley Orgánica Municipal para el Estado de Guanajuato.</w:t>
            </w:r>
          </w:p>
        </w:tc>
        <w:tc>
          <w:tcPr>
            <w:tcW w:w="2126" w:type="dxa"/>
          </w:tcPr>
          <w:p w14:paraId="1108AB23" w14:textId="77777777" w:rsidR="00DB7978" w:rsidRPr="00730D2C" w:rsidRDefault="00DB7978"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informa que se turnaron</w:t>
            </w:r>
          </w:p>
          <w:p w14:paraId="6BCCB39F" w14:textId="149A1803" w:rsidR="009E76A1" w:rsidRPr="00730D2C" w:rsidRDefault="00DB7978" w:rsidP="00730D2C">
            <w:pPr>
              <w:jc w:val="both"/>
              <w:rPr>
                <w:rFonts w:ascii="Abadi" w:hAnsi="Abadi"/>
                <w:b/>
                <w:bCs/>
                <w:sz w:val="21"/>
                <w:szCs w:val="21"/>
              </w:rPr>
            </w:pPr>
            <w:r w:rsidRPr="00730D2C">
              <w:rPr>
                <w:rFonts w:ascii="Abadi" w:hAnsi="Abadi" w:cs="CenturyGothic-BoldItalic"/>
                <w:b/>
                <w:bCs/>
                <w:sz w:val="21"/>
                <w:szCs w:val="21"/>
                <w:lang w:val="es-MX" w:eastAsia="es-MX"/>
              </w:rPr>
              <w:t>a la Comisión de Asuntos Municipales.</w:t>
            </w:r>
          </w:p>
        </w:tc>
      </w:tr>
      <w:tr w:rsidR="009E76A1" w:rsidRPr="00730D2C" w14:paraId="047CFF77" w14:textId="77777777" w:rsidTr="00730D2C">
        <w:tc>
          <w:tcPr>
            <w:tcW w:w="2112" w:type="dxa"/>
          </w:tcPr>
          <w:p w14:paraId="6C0C8A8D"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presidente municipal de San Diego de la Unión, Gto., solicita</w:t>
            </w:r>
          </w:p>
          <w:p w14:paraId="382C3DCE"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se etiquete en el presupuesto de egresos del Gobierno del</w:t>
            </w:r>
          </w:p>
          <w:p w14:paraId="144BE7F9"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Estado para el ejercicio fiscal 2022, el 50 por ciento del costo</w:t>
            </w:r>
          </w:p>
          <w:p w14:paraId="3F0EF0A8" w14:textId="77777777" w:rsidR="00DB7978" w:rsidRPr="00730D2C" w:rsidRDefault="00DB7978" w:rsidP="00730D2C">
            <w:pPr>
              <w:autoSpaceDE w:val="0"/>
              <w:autoSpaceDN w:val="0"/>
              <w:adjustRightInd w:val="0"/>
              <w:jc w:val="both"/>
              <w:rPr>
                <w:rFonts w:ascii="Abadi" w:hAnsi="Abadi" w:cs="CenturyGothic-Italic"/>
                <w:sz w:val="21"/>
                <w:szCs w:val="21"/>
                <w:lang w:val="es-MX" w:eastAsia="es-MX"/>
              </w:rPr>
            </w:pPr>
            <w:r w:rsidRPr="00730D2C">
              <w:rPr>
                <w:rFonts w:ascii="Abadi" w:hAnsi="Abadi" w:cs="CenturyGothic"/>
                <w:sz w:val="21"/>
                <w:szCs w:val="21"/>
                <w:lang w:val="es-MX" w:eastAsia="es-MX"/>
              </w:rPr>
              <w:t xml:space="preserve">total para la construcción de la obra denominado </w:t>
            </w:r>
            <w:r w:rsidRPr="00730D2C">
              <w:rPr>
                <w:rFonts w:ascii="Abadi" w:hAnsi="Abadi" w:cs="CenturyGothic-Italic"/>
                <w:sz w:val="21"/>
                <w:szCs w:val="21"/>
                <w:lang w:val="es-MX" w:eastAsia="es-MX"/>
              </w:rPr>
              <w:t>Mirador</w:t>
            </w:r>
          </w:p>
          <w:p w14:paraId="3B333586"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Italic"/>
                <w:sz w:val="21"/>
                <w:szCs w:val="21"/>
                <w:lang w:val="es-MX" w:eastAsia="es-MX"/>
              </w:rPr>
              <w:t xml:space="preserve">Turístico con puente de Cristal </w:t>
            </w:r>
            <w:r w:rsidRPr="00730D2C">
              <w:rPr>
                <w:rFonts w:ascii="Abadi" w:hAnsi="Abadi" w:cs="CenturyGothic"/>
                <w:sz w:val="21"/>
                <w:szCs w:val="21"/>
                <w:lang w:val="es-MX" w:eastAsia="es-MX"/>
              </w:rPr>
              <w:t>en el área conocida como la</w:t>
            </w:r>
          </w:p>
          <w:p w14:paraId="07B58CB9" w14:textId="36991D03" w:rsidR="009E76A1" w:rsidRPr="00730D2C" w:rsidRDefault="00DB7978" w:rsidP="00730D2C">
            <w:pPr>
              <w:jc w:val="both"/>
              <w:rPr>
                <w:rFonts w:ascii="Abadi" w:hAnsi="Abadi"/>
                <w:sz w:val="21"/>
                <w:szCs w:val="21"/>
              </w:rPr>
            </w:pPr>
            <w:r w:rsidRPr="00730D2C">
              <w:rPr>
                <w:rFonts w:ascii="Abadi" w:hAnsi="Abadi" w:cs="CenturyGothic-Italic"/>
                <w:sz w:val="21"/>
                <w:szCs w:val="21"/>
                <w:lang w:val="es-MX" w:eastAsia="es-MX"/>
              </w:rPr>
              <w:t>Montañita.</w:t>
            </w:r>
          </w:p>
        </w:tc>
        <w:tc>
          <w:tcPr>
            <w:tcW w:w="2126" w:type="dxa"/>
          </w:tcPr>
          <w:p w14:paraId="0AD8ACF1" w14:textId="77777777" w:rsidR="00DB7978" w:rsidRPr="00730D2C" w:rsidRDefault="00DB7978"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 y se turna a las Comisiones</w:t>
            </w:r>
          </w:p>
          <w:p w14:paraId="356F5233" w14:textId="77777777" w:rsidR="00DB7978" w:rsidRPr="00730D2C" w:rsidRDefault="00DB7978" w:rsidP="00730D2C">
            <w:pPr>
              <w:autoSpaceDE w:val="0"/>
              <w:autoSpaceDN w:val="0"/>
              <w:adjustRightInd w:val="0"/>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Unidas de Hacienda y Fiscalización y de</w:t>
            </w:r>
          </w:p>
          <w:p w14:paraId="5AE45425" w14:textId="0AB12E4B" w:rsidR="009E76A1" w:rsidRPr="00730D2C" w:rsidRDefault="00DB7978" w:rsidP="00730D2C">
            <w:pPr>
              <w:jc w:val="both"/>
              <w:rPr>
                <w:rFonts w:ascii="Abadi" w:hAnsi="Abadi"/>
                <w:b/>
                <w:bCs/>
                <w:sz w:val="21"/>
                <w:szCs w:val="21"/>
              </w:rPr>
            </w:pPr>
            <w:r w:rsidRPr="00730D2C">
              <w:rPr>
                <w:rFonts w:ascii="Abadi" w:hAnsi="Abadi" w:cs="CenturyGothic-BoldItalic"/>
                <w:b/>
                <w:bCs/>
                <w:sz w:val="21"/>
                <w:szCs w:val="21"/>
                <w:lang w:val="es-MX" w:eastAsia="es-MX"/>
              </w:rPr>
              <w:t>Gobernación y Puntos Constitucionales.</w:t>
            </w:r>
          </w:p>
        </w:tc>
      </w:tr>
      <w:tr w:rsidR="00DB7978" w:rsidRPr="00730D2C" w14:paraId="1FF59A22" w14:textId="77777777" w:rsidTr="00730D2C">
        <w:tc>
          <w:tcPr>
            <w:tcW w:w="4238" w:type="dxa"/>
            <w:gridSpan w:val="2"/>
            <w:shd w:val="clear" w:color="auto" w:fill="DDD9C3" w:themeFill="background2" w:themeFillShade="E6"/>
          </w:tcPr>
          <w:p w14:paraId="7802D6C1" w14:textId="153B0DC0" w:rsidR="00DB7978" w:rsidRPr="00730D2C" w:rsidRDefault="00DB7978" w:rsidP="00730D2C">
            <w:pPr>
              <w:pStyle w:val="Textoindependiente"/>
              <w:kinsoku w:val="0"/>
              <w:overflowPunct w:val="0"/>
              <w:rPr>
                <w:rFonts w:ascii="Abadi" w:hAnsi="Abadi" w:cs="CenturyGothic-BoldItalic"/>
                <w:sz w:val="21"/>
                <w:szCs w:val="21"/>
                <w:lang w:val="es-MX" w:eastAsia="es-MX"/>
              </w:rPr>
            </w:pPr>
            <w:r w:rsidRPr="00730D2C">
              <w:rPr>
                <w:rFonts w:ascii="Abadi" w:hAnsi="Abadi"/>
                <w:sz w:val="21"/>
                <w:szCs w:val="21"/>
              </w:rPr>
              <w:t>IV.</w:t>
            </w:r>
            <w:r w:rsidRPr="00730D2C">
              <w:rPr>
                <w:rFonts w:ascii="Abadi" w:hAnsi="Abadi"/>
                <w:spacing w:val="80"/>
                <w:w w:val="150"/>
                <w:sz w:val="21"/>
                <w:szCs w:val="21"/>
              </w:rPr>
              <w:t xml:space="preserve"> </w:t>
            </w:r>
            <w:r w:rsidRPr="00730D2C">
              <w:rPr>
                <w:rFonts w:ascii="Abadi" w:hAnsi="Abadi"/>
                <w:sz w:val="21"/>
                <w:szCs w:val="21"/>
              </w:rPr>
              <w:t>Comunicados provenientes de los poderes de otros estados.</w:t>
            </w:r>
          </w:p>
        </w:tc>
      </w:tr>
      <w:tr w:rsidR="009E76A1" w:rsidRPr="00730D2C" w14:paraId="7972C606" w14:textId="77777777" w:rsidTr="00730D2C">
        <w:tc>
          <w:tcPr>
            <w:tcW w:w="2112" w:type="dxa"/>
          </w:tcPr>
          <w:p w14:paraId="2C39A2AC"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La Sexagésima Quinta Legislatura del Congreso del Estado de</w:t>
            </w:r>
          </w:p>
          <w:p w14:paraId="3A2274A1"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Hidalgo comunica la elección e integración de la Mesa</w:t>
            </w:r>
          </w:p>
          <w:p w14:paraId="56E11DA7"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Directiva que fungirá durante el presente mes,</w:t>
            </w:r>
          </w:p>
          <w:p w14:paraId="153B6F5B"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correspondiente al primer periodo de sesiones ordinarias del</w:t>
            </w:r>
          </w:p>
          <w:p w14:paraId="4A611A8C" w14:textId="242BA7D0" w:rsidR="009E76A1" w:rsidRPr="00730D2C" w:rsidRDefault="00DB7978" w:rsidP="00730D2C">
            <w:pPr>
              <w:jc w:val="both"/>
              <w:rPr>
                <w:rFonts w:ascii="Abadi" w:hAnsi="Abadi"/>
                <w:b/>
                <w:bCs/>
                <w:sz w:val="21"/>
                <w:szCs w:val="21"/>
              </w:rPr>
            </w:pPr>
            <w:r w:rsidRPr="00730D2C">
              <w:rPr>
                <w:rFonts w:ascii="Abadi" w:hAnsi="Abadi" w:cs="CenturyGothic"/>
                <w:sz w:val="21"/>
                <w:szCs w:val="21"/>
                <w:lang w:val="es-MX" w:eastAsia="es-MX"/>
              </w:rPr>
              <w:t>primer año de ejercicio constitucional.</w:t>
            </w:r>
          </w:p>
        </w:tc>
        <w:tc>
          <w:tcPr>
            <w:tcW w:w="2126" w:type="dxa"/>
          </w:tcPr>
          <w:p w14:paraId="0A444E0C" w14:textId="39848E95" w:rsidR="009E76A1" w:rsidRPr="00730D2C" w:rsidRDefault="00DB7978" w:rsidP="00730D2C">
            <w:pPr>
              <w:jc w:val="both"/>
              <w:rPr>
                <w:rFonts w:ascii="Abadi" w:hAnsi="Abadi"/>
                <w:b/>
                <w:bCs/>
                <w:sz w:val="21"/>
                <w:szCs w:val="21"/>
              </w:rPr>
            </w:pPr>
            <w:r w:rsidRPr="00730D2C">
              <w:rPr>
                <w:rFonts w:ascii="Abadi" w:hAnsi="Abadi" w:cs="CenturyGothic-BoldItalic"/>
                <w:b/>
                <w:bCs/>
                <w:sz w:val="21"/>
                <w:szCs w:val="21"/>
                <w:lang w:val="es-MX" w:eastAsia="es-MX"/>
              </w:rPr>
              <w:t>Enterados.</w:t>
            </w:r>
          </w:p>
        </w:tc>
      </w:tr>
      <w:tr w:rsidR="00DB7978" w:rsidRPr="00730D2C" w14:paraId="15DC8457" w14:textId="77777777" w:rsidTr="00730D2C">
        <w:tc>
          <w:tcPr>
            <w:tcW w:w="4238" w:type="dxa"/>
            <w:gridSpan w:val="2"/>
            <w:shd w:val="clear" w:color="auto" w:fill="DDD9C3" w:themeFill="background2" w:themeFillShade="E6"/>
          </w:tcPr>
          <w:p w14:paraId="38FB258E" w14:textId="333585A0" w:rsidR="00DB7978" w:rsidRPr="00730D2C" w:rsidRDefault="00DB7978" w:rsidP="00730D2C">
            <w:pPr>
              <w:pStyle w:val="Textoindependiente"/>
              <w:kinsoku w:val="0"/>
              <w:overflowPunct w:val="0"/>
              <w:rPr>
                <w:rFonts w:ascii="Abadi" w:hAnsi="Abadi" w:cs="CenturyGothic-BoldItalic"/>
                <w:sz w:val="21"/>
                <w:szCs w:val="21"/>
                <w:lang w:val="es-MX" w:eastAsia="es-MX"/>
              </w:rPr>
            </w:pPr>
            <w:r w:rsidRPr="00730D2C">
              <w:rPr>
                <w:rFonts w:ascii="Abadi" w:hAnsi="Abadi"/>
                <w:sz w:val="21"/>
                <w:szCs w:val="21"/>
              </w:rPr>
              <w:t>V.</w:t>
            </w:r>
            <w:r w:rsidRPr="00730D2C">
              <w:rPr>
                <w:rFonts w:ascii="Abadi" w:hAnsi="Abadi"/>
                <w:spacing w:val="80"/>
                <w:sz w:val="21"/>
                <w:szCs w:val="21"/>
              </w:rPr>
              <w:t xml:space="preserve">  </w:t>
            </w:r>
            <w:r w:rsidRPr="00730D2C">
              <w:rPr>
                <w:rFonts w:ascii="Abadi" w:hAnsi="Abadi"/>
                <w:sz w:val="21"/>
                <w:szCs w:val="21"/>
              </w:rPr>
              <w:t>Correspondencia proveniente de particulares.</w:t>
            </w:r>
          </w:p>
        </w:tc>
      </w:tr>
      <w:tr w:rsidR="00DB7978" w:rsidRPr="00730D2C" w14:paraId="1E146D95" w14:textId="77777777" w:rsidTr="00730D2C">
        <w:tc>
          <w:tcPr>
            <w:tcW w:w="2112" w:type="dxa"/>
          </w:tcPr>
          <w:p w14:paraId="4BCDE319" w14:textId="77777777" w:rsidR="00DB7978" w:rsidRPr="00730D2C" w:rsidRDefault="00DB7978" w:rsidP="00730D2C">
            <w:pPr>
              <w:autoSpaceDE w:val="0"/>
              <w:autoSpaceDN w:val="0"/>
              <w:adjustRightInd w:val="0"/>
              <w:jc w:val="both"/>
              <w:rPr>
                <w:rFonts w:ascii="Abadi" w:hAnsi="Abadi" w:cs="CenturyGothic-Italic"/>
                <w:sz w:val="21"/>
                <w:szCs w:val="21"/>
                <w:lang w:val="es-MX" w:eastAsia="es-MX"/>
              </w:rPr>
            </w:pPr>
            <w:r w:rsidRPr="00730D2C">
              <w:rPr>
                <w:rFonts w:ascii="Abadi" w:hAnsi="Abadi" w:cs="CenturyGothic"/>
                <w:sz w:val="21"/>
                <w:szCs w:val="21"/>
                <w:lang w:val="es-MX" w:eastAsia="es-MX"/>
              </w:rPr>
              <w:t xml:space="preserve">El presidente y representante legal de la Moral </w:t>
            </w:r>
            <w:r w:rsidRPr="00730D2C">
              <w:rPr>
                <w:rFonts w:ascii="Abadi" w:hAnsi="Abadi" w:cs="CenturyGothic-Italic"/>
                <w:sz w:val="21"/>
                <w:szCs w:val="21"/>
                <w:lang w:val="es-MX" w:eastAsia="es-MX"/>
              </w:rPr>
              <w:t>Comerciantes</w:t>
            </w:r>
          </w:p>
          <w:p w14:paraId="348E201B"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Italic"/>
                <w:sz w:val="21"/>
                <w:szCs w:val="21"/>
                <w:lang w:val="es-MX" w:eastAsia="es-MX"/>
              </w:rPr>
              <w:t xml:space="preserve">Fijos y Semi-Fijos del Centro, A.C., </w:t>
            </w:r>
            <w:r w:rsidRPr="00730D2C">
              <w:rPr>
                <w:rFonts w:ascii="Abadi" w:hAnsi="Abadi" w:cs="CenturyGothic"/>
                <w:sz w:val="21"/>
                <w:szCs w:val="21"/>
                <w:lang w:val="es-MX" w:eastAsia="es-MX"/>
              </w:rPr>
              <w:t>de Irapuato, Gto., realiza</w:t>
            </w:r>
          </w:p>
          <w:p w14:paraId="4B728679" w14:textId="77777777" w:rsidR="00DB7978" w:rsidRPr="00730D2C" w:rsidRDefault="00DB7978" w:rsidP="00730D2C">
            <w:pPr>
              <w:autoSpaceDE w:val="0"/>
              <w:autoSpaceDN w:val="0"/>
              <w:adjustRightInd w:val="0"/>
              <w:jc w:val="both"/>
              <w:rPr>
                <w:rFonts w:ascii="Abadi" w:hAnsi="Abadi" w:cs="CenturyGothic-Italic"/>
                <w:sz w:val="21"/>
                <w:szCs w:val="21"/>
                <w:lang w:val="es-MX" w:eastAsia="es-MX"/>
              </w:rPr>
            </w:pPr>
            <w:r w:rsidRPr="00730D2C">
              <w:rPr>
                <w:rFonts w:ascii="Abadi" w:hAnsi="Abadi" w:cs="CenturyGothic"/>
                <w:sz w:val="21"/>
                <w:szCs w:val="21"/>
                <w:lang w:val="es-MX" w:eastAsia="es-MX"/>
              </w:rPr>
              <w:t xml:space="preserve">diversas manifestaciones referentes a un </w:t>
            </w:r>
            <w:r w:rsidRPr="00730D2C">
              <w:rPr>
                <w:rFonts w:ascii="Abadi" w:hAnsi="Abadi" w:cs="CenturyGothic-Italic"/>
                <w:sz w:val="21"/>
                <w:szCs w:val="21"/>
                <w:lang w:val="es-MX" w:eastAsia="es-MX"/>
              </w:rPr>
              <w:t>Grupo de Choque.</w:t>
            </w:r>
          </w:p>
          <w:p w14:paraId="75AD599B" w14:textId="1B79E6D0" w:rsidR="00DB7978" w:rsidRPr="00730D2C" w:rsidRDefault="00DB7978" w:rsidP="00730D2C">
            <w:pPr>
              <w:autoSpaceDE w:val="0"/>
              <w:autoSpaceDN w:val="0"/>
              <w:adjustRightInd w:val="0"/>
              <w:jc w:val="both"/>
              <w:rPr>
                <w:rFonts w:ascii="Abadi" w:hAnsi="Abadi" w:cs="CenturyGothic"/>
                <w:b/>
                <w:bCs/>
                <w:sz w:val="21"/>
                <w:szCs w:val="21"/>
                <w:lang w:val="es-MX" w:eastAsia="es-MX"/>
              </w:rPr>
            </w:pPr>
          </w:p>
        </w:tc>
        <w:tc>
          <w:tcPr>
            <w:tcW w:w="2126" w:type="dxa"/>
          </w:tcPr>
          <w:p w14:paraId="16538B51" w14:textId="52F509A9" w:rsidR="00DB7978" w:rsidRPr="00730D2C" w:rsidRDefault="00DB7978" w:rsidP="00730D2C">
            <w:pPr>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w:t>
            </w:r>
          </w:p>
        </w:tc>
      </w:tr>
      <w:tr w:rsidR="00DB7978" w:rsidRPr="00730D2C" w14:paraId="0D81B64D" w14:textId="77777777" w:rsidTr="00730D2C">
        <w:tc>
          <w:tcPr>
            <w:tcW w:w="2112" w:type="dxa"/>
          </w:tcPr>
          <w:p w14:paraId="2EEA6276"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presidente de la Asociación de Zoológicos, Criaderos y</w:t>
            </w:r>
          </w:p>
          <w:p w14:paraId="70D01FDB"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Acuarios de México, A.C., remite comentarios respecto de</w:t>
            </w:r>
          </w:p>
          <w:p w14:paraId="7B631056"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iniciativas animalistas que se han presentado en congresos</w:t>
            </w:r>
          </w:p>
          <w:p w14:paraId="2276B625"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locales del país.</w:t>
            </w:r>
          </w:p>
          <w:p w14:paraId="03476131"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p>
        </w:tc>
        <w:tc>
          <w:tcPr>
            <w:tcW w:w="2126" w:type="dxa"/>
          </w:tcPr>
          <w:p w14:paraId="646839E3" w14:textId="257A5F51" w:rsidR="00DB7978" w:rsidRPr="00730D2C" w:rsidRDefault="00DB7978" w:rsidP="00730D2C">
            <w:pPr>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w:t>
            </w:r>
          </w:p>
        </w:tc>
      </w:tr>
      <w:tr w:rsidR="00DB7978" w:rsidRPr="00730D2C" w14:paraId="28BB5740" w14:textId="77777777" w:rsidTr="00730D2C">
        <w:tc>
          <w:tcPr>
            <w:tcW w:w="2112" w:type="dxa"/>
          </w:tcPr>
          <w:p w14:paraId="2E987369"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El ciudadano Mario Irám Hernández Muñoz solicita que</w:t>
            </w:r>
          </w:p>
          <w:p w14:paraId="29904DB3" w14:textId="77777777" w:rsidR="00DB7978" w:rsidRPr="00730D2C" w:rsidRDefault="00DB7978" w:rsidP="00730D2C">
            <w:pPr>
              <w:autoSpaceDE w:val="0"/>
              <w:autoSpaceDN w:val="0"/>
              <w:adjustRightInd w:val="0"/>
              <w:jc w:val="both"/>
              <w:rPr>
                <w:rFonts w:ascii="Abadi" w:hAnsi="Abadi" w:cs="CenturyGothic"/>
                <w:sz w:val="21"/>
                <w:szCs w:val="21"/>
                <w:lang w:val="es-MX" w:eastAsia="es-MX"/>
              </w:rPr>
            </w:pPr>
            <w:r w:rsidRPr="00730D2C">
              <w:rPr>
                <w:rFonts w:ascii="Abadi" w:hAnsi="Abadi" w:cs="CenturyGothic"/>
                <w:sz w:val="21"/>
                <w:szCs w:val="21"/>
                <w:lang w:val="es-MX" w:eastAsia="es-MX"/>
              </w:rPr>
              <w:t>integrantes de esta Legislatura donen lo que reciban por prima</w:t>
            </w:r>
          </w:p>
          <w:p w14:paraId="443B639E" w14:textId="20019B9A" w:rsidR="00DB7978" w:rsidRPr="00730D2C" w:rsidRDefault="00DB7978" w:rsidP="00730D2C">
            <w:pPr>
              <w:autoSpaceDE w:val="0"/>
              <w:autoSpaceDN w:val="0"/>
              <w:adjustRightInd w:val="0"/>
              <w:jc w:val="both"/>
              <w:rPr>
                <w:rFonts w:ascii="Abadi" w:hAnsi="Abadi" w:cs="CenturyGothic"/>
                <w:b/>
                <w:bCs/>
                <w:sz w:val="21"/>
                <w:szCs w:val="21"/>
                <w:lang w:val="es-MX" w:eastAsia="es-MX"/>
              </w:rPr>
            </w:pPr>
            <w:r w:rsidRPr="00730D2C">
              <w:rPr>
                <w:rFonts w:ascii="Abadi" w:hAnsi="Abadi" w:cs="CenturyGothic"/>
                <w:sz w:val="21"/>
                <w:szCs w:val="21"/>
                <w:lang w:val="es-MX" w:eastAsia="es-MX"/>
              </w:rPr>
              <w:t>vacacional y aguinaldo a los ciudadanos de escasos recursos.</w:t>
            </w:r>
          </w:p>
        </w:tc>
        <w:tc>
          <w:tcPr>
            <w:tcW w:w="2126" w:type="dxa"/>
          </w:tcPr>
          <w:p w14:paraId="35696E5B" w14:textId="6E9DC25B" w:rsidR="00DB7978" w:rsidRPr="00730D2C" w:rsidRDefault="00DB7978" w:rsidP="00730D2C">
            <w:pPr>
              <w:jc w:val="both"/>
              <w:rPr>
                <w:rFonts w:ascii="Abadi" w:hAnsi="Abadi" w:cs="CenturyGothic-BoldItalic"/>
                <w:b/>
                <w:bCs/>
                <w:sz w:val="21"/>
                <w:szCs w:val="21"/>
                <w:lang w:val="es-MX" w:eastAsia="es-MX"/>
              </w:rPr>
            </w:pPr>
            <w:r w:rsidRPr="00730D2C">
              <w:rPr>
                <w:rFonts w:ascii="Abadi" w:hAnsi="Abadi" w:cs="CenturyGothic-BoldItalic"/>
                <w:b/>
                <w:bCs/>
                <w:sz w:val="21"/>
                <w:szCs w:val="21"/>
                <w:lang w:val="es-MX" w:eastAsia="es-MX"/>
              </w:rPr>
              <w:t>Enterados.</w:t>
            </w:r>
          </w:p>
        </w:tc>
      </w:tr>
    </w:tbl>
    <w:p w14:paraId="165B4C80" w14:textId="19D01556" w:rsidR="008A6A37" w:rsidRDefault="008A6A37" w:rsidP="008A6A37">
      <w:pPr>
        <w:autoSpaceDE w:val="0"/>
        <w:autoSpaceDN w:val="0"/>
        <w:adjustRightInd w:val="0"/>
        <w:jc w:val="both"/>
        <w:rPr>
          <w:rFonts w:ascii="Abadi" w:hAnsi="Abadi"/>
          <w:sz w:val="21"/>
          <w:szCs w:val="21"/>
        </w:rPr>
      </w:pPr>
    </w:p>
    <w:p w14:paraId="45F3B3FB" w14:textId="00BEC51D" w:rsidR="007848B3" w:rsidRDefault="007848B3" w:rsidP="001854D8">
      <w:pPr>
        <w:pStyle w:val="Prrafodelista"/>
        <w:widowControl w:val="0"/>
        <w:numPr>
          <w:ilvl w:val="0"/>
          <w:numId w:val="7"/>
        </w:numPr>
        <w:tabs>
          <w:tab w:val="left" w:pos="2376"/>
        </w:tabs>
        <w:kinsoku w:val="0"/>
        <w:overflowPunct w:val="0"/>
        <w:autoSpaceDE w:val="0"/>
        <w:autoSpaceDN w:val="0"/>
        <w:adjustRightInd w:val="0"/>
        <w:ind w:left="426" w:right="141"/>
        <w:jc w:val="both"/>
        <w:rPr>
          <w:rFonts w:ascii="Abadi" w:hAnsi="Abadi"/>
          <w:b/>
          <w:bCs/>
          <w:i/>
          <w:iCs/>
          <w:spacing w:val="-4"/>
          <w:sz w:val="21"/>
          <w:szCs w:val="21"/>
        </w:rPr>
      </w:pPr>
      <w:r w:rsidRPr="00893579">
        <w:rPr>
          <w:rFonts w:ascii="Abadi" w:hAnsi="Abadi"/>
          <w:b/>
          <w:bCs/>
          <w:sz w:val="21"/>
          <w:szCs w:val="21"/>
        </w:rPr>
        <w:t>PRESENTACIÓN DE LA INICIATIVA FORMULADA POR EL GOBERNADOR DEL ESTADO A FIN DE QUE SE DESAFECTE DEL DOMINIO PÚBLICO DEL ESTADO, UN BIEN INMUEBLE DE PROPIEDAD ESTATAL Y SE AUTORICE AL PODER EJECUTIVO DEL ESTADO SU ENAJENACIÓN,</w:t>
      </w:r>
      <w:r w:rsidRPr="00893579">
        <w:rPr>
          <w:rFonts w:ascii="Abadi" w:hAnsi="Abadi"/>
          <w:b/>
          <w:bCs/>
          <w:spacing w:val="-2"/>
          <w:sz w:val="21"/>
          <w:szCs w:val="21"/>
        </w:rPr>
        <w:t xml:space="preserve"> </w:t>
      </w:r>
      <w:r w:rsidRPr="00893579">
        <w:rPr>
          <w:rFonts w:ascii="Abadi" w:hAnsi="Abadi"/>
          <w:b/>
          <w:bCs/>
          <w:sz w:val="21"/>
          <w:szCs w:val="21"/>
        </w:rPr>
        <w:t>MEDIANTE</w:t>
      </w:r>
      <w:r w:rsidRPr="00893579">
        <w:rPr>
          <w:rFonts w:ascii="Abadi" w:hAnsi="Abadi"/>
          <w:b/>
          <w:bCs/>
          <w:spacing w:val="-2"/>
          <w:sz w:val="21"/>
          <w:szCs w:val="21"/>
        </w:rPr>
        <w:t xml:space="preserve"> </w:t>
      </w:r>
      <w:r w:rsidRPr="00893579">
        <w:rPr>
          <w:rFonts w:ascii="Abadi" w:hAnsi="Abadi"/>
          <w:b/>
          <w:bCs/>
          <w:sz w:val="21"/>
          <w:szCs w:val="21"/>
        </w:rPr>
        <w:t>PERMUTA,</w:t>
      </w:r>
      <w:r w:rsidRPr="00893579">
        <w:rPr>
          <w:rFonts w:ascii="Abadi" w:hAnsi="Abadi"/>
          <w:b/>
          <w:bCs/>
          <w:spacing w:val="-2"/>
          <w:sz w:val="21"/>
          <w:szCs w:val="21"/>
        </w:rPr>
        <w:t xml:space="preserve"> </w:t>
      </w:r>
      <w:r w:rsidRPr="00893579">
        <w:rPr>
          <w:rFonts w:ascii="Abadi" w:hAnsi="Abadi"/>
          <w:b/>
          <w:bCs/>
          <w:sz w:val="21"/>
          <w:szCs w:val="21"/>
        </w:rPr>
        <w:t>POR</w:t>
      </w:r>
      <w:r w:rsidRPr="00893579">
        <w:rPr>
          <w:rFonts w:ascii="Abadi" w:hAnsi="Abadi"/>
          <w:b/>
          <w:bCs/>
          <w:spacing w:val="-2"/>
          <w:sz w:val="21"/>
          <w:szCs w:val="21"/>
        </w:rPr>
        <w:t xml:space="preserve"> </w:t>
      </w:r>
      <w:r w:rsidRPr="00893579">
        <w:rPr>
          <w:rFonts w:ascii="Abadi" w:hAnsi="Abadi"/>
          <w:b/>
          <w:bCs/>
          <w:sz w:val="21"/>
          <w:szCs w:val="21"/>
        </w:rPr>
        <w:t>SEIS</w:t>
      </w:r>
      <w:r w:rsidRPr="00893579">
        <w:rPr>
          <w:rFonts w:ascii="Abadi" w:hAnsi="Abadi"/>
          <w:b/>
          <w:bCs/>
          <w:spacing w:val="-2"/>
          <w:sz w:val="21"/>
          <w:szCs w:val="21"/>
        </w:rPr>
        <w:t xml:space="preserve"> </w:t>
      </w:r>
      <w:r w:rsidRPr="00893579">
        <w:rPr>
          <w:rFonts w:ascii="Abadi" w:hAnsi="Abadi"/>
          <w:b/>
          <w:bCs/>
          <w:sz w:val="21"/>
          <w:szCs w:val="21"/>
        </w:rPr>
        <w:t>BIENES</w:t>
      </w:r>
      <w:r w:rsidRPr="00893579">
        <w:rPr>
          <w:rFonts w:ascii="Abadi" w:hAnsi="Abadi"/>
          <w:b/>
          <w:bCs/>
          <w:spacing w:val="-2"/>
          <w:sz w:val="21"/>
          <w:szCs w:val="21"/>
        </w:rPr>
        <w:t xml:space="preserve"> </w:t>
      </w:r>
      <w:r w:rsidRPr="00893579">
        <w:rPr>
          <w:rFonts w:ascii="Abadi" w:hAnsi="Abadi"/>
          <w:b/>
          <w:bCs/>
          <w:sz w:val="21"/>
          <w:szCs w:val="21"/>
        </w:rPr>
        <w:t>INMUEBLES</w:t>
      </w:r>
      <w:r w:rsidRPr="00893579">
        <w:rPr>
          <w:rFonts w:ascii="Abadi" w:hAnsi="Abadi"/>
          <w:b/>
          <w:bCs/>
          <w:spacing w:val="-2"/>
          <w:sz w:val="21"/>
          <w:szCs w:val="21"/>
        </w:rPr>
        <w:t xml:space="preserve"> </w:t>
      </w:r>
      <w:r w:rsidRPr="00893579">
        <w:rPr>
          <w:rFonts w:ascii="Abadi" w:hAnsi="Abadi"/>
          <w:b/>
          <w:bCs/>
          <w:sz w:val="21"/>
          <w:szCs w:val="21"/>
        </w:rPr>
        <w:t>PROPIEDAD</w:t>
      </w:r>
      <w:r w:rsidRPr="00893579">
        <w:rPr>
          <w:rFonts w:ascii="Abadi" w:hAnsi="Abadi"/>
          <w:b/>
          <w:bCs/>
          <w:spacing w:val="-2"/>
          <w:sz w:val="21"/>
          <w:szCs w:val="21"/>
        </w:rPr>
        <w:t xml:space="preserve"> </w:t>
      </w:r>
      <w:r w:rsidRPr="00893579">
        <w:rPr>
          <w:rFonts w:ascii="Abadi" w:hAnsi="Abadi"/>
          <w:b/>
          <w:bCs/>
          <w:sz w:val="21"/>
          <w:szCs w:val="21"/>
        </w:rPr>
        <w:t>DE</w:t>
      </w:r>
      <w:r w:rsidRPr="00893579">
        <w:rPr>
          <w:rFonts w:ascii="Abadi" w:hAnsi="Abadi"/>
          <w:b/>
          <w:bCs/>
          <w:spacing w:val="-2"/>
          <w:sz w:val="21"/>
          <w:szCs w:val="21"/>
        </w:rPr>
        <w:t xml:space="preserve"> </w:t>
      </w:r>
      <w:r w:rsidRPr="00893579">
        <w:rPr>
          <w:rFonts w:ascii="Abadi" w:hAnsi="Abadi"/>
          <w:b/>
          <w:bCs/>
          <w:sz w:val="21"/>
          <w:szCs w:val="21"/>
        </w:rPr>
        <w:t xml:space="preserve">LA SOCIEDAD MERCANTIL DENOMINADA </w:t>
      </w:r>
      <w:r w:rsidRPr="00893579">
        <w:rPr>
          <w:rFonts w:ascii="Abadi" w:hAnsi="Abadi"/>
          <w:b/>
          <w:bCs/>
          <w:i/>
          <w:iCs/>
          <w:sz w:val="21"/>
          <w:szCs w:val="21"/>
        </w:rPr>
        <w:t xml:space="preserve">COMPAÑÍA PERIODÍSTICA MERIDIANO S.A. DE </w:t>
      </w:r>
      <w:r w:rsidRPr="00893579">
        <w:rPr>
          <w:rFonts w:ascii="Abadi" w:hAnsi="Abadi"/>
          <w:b/>
          <w:bCs/>
          <w:i/>
          <w:iCs/>
          <w:spacing w:val="-4"/>
          <w:sz w:val="21"/>
          <w:szCs w:val="21"/>
        </w:rPr>
        <w:t>C.V.</w:t>
      </w:r>
      <w:r w:rsidR="00375F3C">
        <w:rPr>
          <w:rStyle w:val="Refdenotaalpie"/>
          <w:rFonts w:ascii="Abadi" w:hAnsi="Abadi"/>
          <w:b/>
          <w:bCs/>
          <w:i/>
          <w:iCs/>
          <w:spacing w:val="-4"/>
          <w:sz w:val="21"/>
          <w:szCs w:val="21"/>
        </w:rPr>
        <w:footnoteReference w:id="5"/>
      </w:r>
    </w:p>
    <w:p w14:paraId="319CA960" w14:textId="621A986C" w:rsidR="00C15C41" w:rsidRDefault="00C15C41" w:rsidP="00C15C41">
      <w:pPr>
        <w:pStyle w:val="Prrafodelista"/>
        <w:widowControl w:val="0"/>
        <w:tabs>
          <w:tab w:val="left" w:pos="2376"/>
        </w:tabs>
        <w:kinsoku w:val="0"/>
        <w:overflowPunct w:val="0"/>
        <w:autoSpaceDE w:val="0"/>
        <w:autoSpaceDN w:val="0"/>
        <w:adjustRightInd w:val="0"/>
        <w:ind w:left="426" w:right="141"/>
        <w:jc w:val="both"/>
        <w:rPr>
          <w:rFonts w:ascii="Abadi" w:hAnsi="Abadi"/>
          <w:b/>
          <w:bCs/>
          <w:sz w:val="21"/>
          <w:szCs w:val="21"/>
        </w:rPr>
      </w:pPr>
    </w:p>
    <w:p w14:paraId="522CFBF1" w14:textId="77777777" w:rsidR="008C5369" w:rsidRDefault="008C5369" w:rsidP="00C15C41">
      <w:pPr>
        <w:pStyle w:val="Textoindependiente"/>
        <w:kinsoku w:val="0"/>
        <w:overflowPunct w:val="0"/>
        <w:rPr>
          <w:rFonts w:ascii="Abadi" w:hAnsi="Abadi" w:cs="Times New Roman"/>
          <w:color w:val="0F0F0F"/>
          <w:w w:val="105"/>
          <w:sz w:val="21"/>
          <w:szCs w:val="21"/>
        </w:rPr>
      </w:pPr>
    </w:p>
    <w:p w14:paraId="3657ACB3" w14:textId="6CE96DFA" w:rsidR="00C15C41" w:rsidRPr="00C15C41" w:rsidRDefault="00C15C41" w:rsidP="00C15C41">
      <w:pPr>
        <w:pStyle w:val="Textoindependiente"/>
        <w:kinsoku w:val="0"/>
        <w:overflowPunct w:val="0"/>
        <w:rPr>
          <w:rFonts w:ascii="Abadi" w:hAnsi="Abadi" w:cs="Times New Roman"/>
          <w:color w:val="0F0F0F"/>
          <w:spacing w:val="-2"/>
          <w:w w:val="105"/>
          <w:sz w:val="21"/>
          <w:szCs w:val="21"/>
        </w:rPr>
      </w:pPr>
      <w:r w:rsidRPr="00C15C41">
        <w:rPr>
          <w:rFonts w:ascii="Abadi" w:hAnsi="Abadi" w:cs="Times New Roman"/>
          <w:color w:val="0F0F0F"/>
          <w:w w:val="105"/>
          <w:sz w:val="21"/>
          <w:szCs w:val="21"/>
        </w:rPr>
        <w:t>Oficio</w:t>
      </w:r>
      <w:r w:rsidRPr="00C15C41">
        <w:rPr>
          <w:rFonts w:ascii="Abadi" w:hAnsi="Abadi" w:cs="Times New Roman"/>
          <w:color w:val="0F0F0F"/>
          <w:spacing w:val="15"/>
          <w:w w:val="105"/>
          <w:sz w:val="21"/>
          <w:szCs w:val="21"/>
        </w:rPr>
        <w:t xml:space="preserve"> </w:t>
      </w:r>
      <w:r w:rsidRPr="00C15C41">
        <w:rPr>
          <w:rFonts w:ascii="Abadi" w:hAnsi="Abadi" w:cs="Times New Roman"/>
          <w:color w:val="0F0F0F"/>
          <w:w w:val="105"/>
          <w:sz w:val="21"/>
          <w:szCs w:val="21"/>
        </w:rPr>
        <w:t>S.G.</w:t>
      </w:r>
      <w:r w:rsidRPr="00C15C41">
        <w:rPr>
          <w:rFonts w:ascii="Abadi" w:hAnsi="Abadi" w:cs="Times New Roman"/>
          <w:color w:val="0F0F0F"/>
          <w:spacing w:val="22"/>
          <w:w w:val="105"/>
          <w:sz w:val="21"/>
          <w:szCs w:val="21"/>
        </w:rPr>
        <w:t xml:space="preserve"> </w:t>
      </w:r>
      <w:r w:rsidRPr="00C15C41">
        <w:rPr>
          <w:rFonts w:ascii="Abadi" w:hAnsi="Abadi" w:cs="Times New Roman"/>
          <w:color w:val="0F0F0F"/>
          <w:spacing w:val="-2"/>
          <w:w w:val="105"/>
          <w:sz w:val="21"/>
          <w:szCs w:val="21"/>
        </w:rPr>
        <w:t>2255/2021</w:t>
      </w:r>
    </w:p>
    <w:p w14:paraId="1CA39D51" w14:textId="77777777" w:rsidR="00C15C41" w:rsidRPr="00C15C41" w:rsidRDefault="00C15C41" w:rsidP="00C15C41">
      <w:pPr>
        <w:pStyle w:val="Textoindependiente"/>
        <w:kinsoku w:val="0"/>
        <w:overflowPunct w:val="0"/>
        <w:rPr>
          <w:rFonts w:ascii="Abadi" w:hAnsi="Abadi" w:cs="Times New Roman"/>
          <w:color w:val="0F0F0F"/>
          <w:w w:val="105"/>
          <w:sz w:val="21"/>
          <w:szCs w:val="21"/>
        </w:rPr>
      </w:pPr>
      <w:r w:rsidRPr="00C15C41">
        <w:rPr>
          <w:rFonts w:ascii="Abadi" w:hAnsi="Abadi" w:cs="Times New Roman"/>
          <w:color w:val="0F0F0F"/>
          <w:w w:val="105"/>
          <w:sz w:val="21"/>
          <w:szCs w:val="21"/>
        </w:rPr>
        <w:t>Guanajuato, Gto., 15 de diciembre de 2021</w:t>
      </w:r>
    </w:p>
    <w:p w14:paraId="0E9D43FB" w14:textId="77777777" w:rsidR="00C15C41" w:rsidRPr="00C15C41" w:rsidRDefault="00C15C41" w:rsidP="00C15C41">
      <w:pPr>
        <w:pStyle w:val="Textoindependiente"/>
        <w:kinsoku w:val="0"/>
        <w:overflowPunct w:val="0"/>
        <w:rPr>
          <w:rFonts w:ascii="Abadi" w:hAnsi="Abadi" w:cs="Times New Roman"/>
          <w:color w:val="0F0F0F"/>
          <w:w w:val="105"/>
          <w:sz w:val="21"/>
          <w:szCs w:val="21"/>
        </w:rPr>
      </w:pPr>
    </w:p>
    <w:p w14:paraId="5633E8B2" w14:textId="77777777" w:rsidR="00C15C41" w:rsidRPr="00C15C41" w:rsidRDefault="00C15C41" w:rsidP="00C15C41">
      <w:pPr>
        <w:pStyle w:val="Textoindependiente"/>
        <w:kinsoku w:val="0"/>
        <w:overflowPunct w:val="0"/>
        <w:rPr>
          <w:rFonts w:ascii="Abadi" w:hAnsi="Abadi" w:cs="Times New Roman"/>
          <w:color w:val="0F0F0F"/>
          <w:w w:val="105"/>
          <w:sz w:val="21"/>
          <w:szCs w:val="21"/>
        </w:rPr>
      </w:pPr>
      <w:r w:rsidRPr="00C15C41">
        <w:rPr>
          <w:rFonts w:ascii="Abadi" w:hAnsi="Abadi" w:cs="Times New Roman"/>
          <w:color w:val="0F0F0F"/>
          <w:w w:val="105"/>
          <w:sz w:val="21"/>
          <w:szCs w:val="21"/>
        </w:rPr>
        <w:t xml:space="preserve">Diputado Armando Rangel Hernández Presidente del Congreso del Estado Sexagésima Quinta Legislatura </w:t>
      </w:r>
    </w:p>
    <w:p w14:paraId="2E16EED8" w14:textId="08058109" w:rsidR="00C15C41" w:rsidRPr="00C15C41" w:rsidRDefault="00C15C41" w:rsidP="00C15C41">
      <w:pPr>
        <w:pStyle w:val="Textoindependiente"/>
        <w:kinsoku w:val="0"/>
        <w:overflowPunct w:val="0"/>
        <w:rPr>
          <w:rFonts w:ascii="Abadi" w:hAnsi="Abadi" w:cs="Times New Roman"/>
          <w:color w:val="0F0F0F"/>
          <w:w w:val="105"/>
          <w:sz w:val="21"/>
          <w:szCs w:val="21"/>
        </w:rPr>
      </w:pPr>
      <w:r w:rsidRPr="00C15C41">
        <w:rPr>
          <w:rFonts w:ascii="Abadi" w:hAnsi="Abadi" w:cs="Times New Roman"/>
          <w:color w:val="0F0F0F"/>
          <w:w w:val="105"/>
          <w:sz w:val="21"/>
          <w:szCs w:val="21"/>
        </w:rPr>
        <w:t>Presente</w:t>
      </w:r>
    </w:p>
    <w:p w14:paraId="2D584334" w14:textId="77777777" w:rsidR="00C15C41" w:rsidRPr="00C15C41" w:rsidRDefault="00C15C41" w:rsidP="00C15C41">
      <w:pPr>
        <w:pStyle w:val="Textoindependiente"/>
        <w:kinsoku w:val="0"/>
        <w:overflowPunct w:val="0"/>
        <w:rPr>
          <w:rFonts w:ascii="Abadi" w:hAnsi="Abadi" w:cs="Times New Roman"/>
          <w:color w:val="0F0F0F"/>
          <w:w w:val="105"/>
          <w:sz w:val="21"/>
          <w:szCs w:val="21"/>
        </w:rPr>
      </w:pPr>
    </w:p>
    <w:p w14:paraId="139764BE" w14:textId="77777777" w:rsidR="00C15C41" w:rsidRPr="00C15C41" w:rsidRDefault="00C15C41" w:rsidP="00C15C41">
      <w:pPr>
        <w:pStyle w:val="Textoindependiente"/>
        <w:kinsoku w:val="0"/>
        <w:overflowPunct w:val="0"/>
        <w:spacing w:line="256" w:lineRule="auto"/>
        <w:ind w:firstLine="700"/>
        <w:rPr>
          <w:rFonts w:ascii="Abadi" w:hAnsi="Abadi"/>
          <w:color w:val="484848"/>
          <w:w w:val="105"/>
          <w:sz w:val="21"/>
          <w:szCs w:val="21"/>
        </w:rPr>
      </w:pPr>
      <w:r w:rsidRPr="00C15C41">
        <w:rPr>
          <w:rFonts w:ascii="Abadi" w:hAnsi="Abadi"/>
          <w:color w:val="0F0F0F"/>
          <w:w w:val="105"/>
          <w:sz w:val="21"/>
          <w:szCs w:val="21"/>
        </w:rPr>
        <w:t>En</w:t>
      </w:r>
      <w:r w:rsidRPr="00C15C41">
        <w:rPr>
          <w:rFonts w:ascii="Abadi" w:hAnsi="Abadi"/>
          <w:color w:val="0F0F0F"/>
          <w:spacing w:val="-16"/>
          <w:w w:val="105"/>
          <w:sz w:val="21"/>
          <w:szCs w:val="21"/>
        </w:rPr>
        <w:t xml:space="preserve"> </w:t>
      </w:r>
      <w:r w:rsidRPr="00C15C41">
        <w:rPr>
          <w:rFonts w:ascii="Abadi" w:hAnsi="Abadi"/>
          <w:color w:val="232326"/>
          <w:w w:val="105"/>
          <w:sz w:val="21"/>
          <w:szCs w:val="21"/>
        </w:rPr>
        <w:t>ejercicio</w:t>
      </w:r>
      <w:r w:rsidRPr="00C15C41">
        <w:rPr>
          <w:rFonts w:ascii="Abadi" w:hAnsi="Abadi"/>
          <w:color w:val="232326"/>
          <w:spacing w:val="-1"/>
          <w:w w:val="105"/>
          <w:sz w:val="21"/>
          <w:szCs w:val="21"/>
        </w:rPr>
        <w:t xml:space="preserve"> </w:t>
      </w:r>
      <w:r w:rsidRPr="00C15C41">
        <w:rPr>
          <w:rFonts w:ascii="Abadi" w:hAnsi="Abadi"/>
          <w:color w:val="0F0F0F"/>
          <w:w w:val="105"/>
          <w:sz w:val="21"/>
          <w:szCs w:val="21"/>
        </w:rPr>
        <w:t>de la</w:t>
      </w:r>
      <w:r w:rsidRPr="00C15C41">
        <w:rPr>
          <w:rFonts w:ascii="Abadi" w:hAnsi="Abadi"/>
          <w:color w:val="0F0F0F"/>
          <w:spacing w:val="-16"/>
          <w:w w:val="105"/>
          <w:sz w:val="21"/>
          <w:szCs w:val="21"/>
        </w:rPr>
        <w:t xml:space="preserve"> </w:t>
      </w:r>
      <w:r w:rsidRPr="00C15C41">
        <w:rPr>
          <w:rFonts w:ascii="Abadi" w:hAnsi="Abadi"/>
          <w:color w:val="232326"/>
          <w:w w:val="105"/>
          <w:sz w:val="21"/>
          <w:szCs w:val="21"/>
        </w:rPr>
        <w:t xml:space="preserve">facultad </w:t>
      </w:r>
      <w:r w:rsidRPr="00C15C41">
        <w:rPr>
          <w:rFonts w:ascii="Abadi" w:hAnsi="Abadi"/>
          <w:color w:val="0F0F0F"/>
          <w:w w:val="105"/>
          <w:sz w:val="21"/>
          <w:szCs w:val="21"/>
        </w:rPr>
        <w:t>que</w:t>
      </w:r>
      <w:r w:rsidRPr="00C15C41">
        <w:rPr>
          <w:rFonts w:ascii="Abadi" w:hAnsi="Abadi"/>
          <w:color w:val="0F0F0F"/>
          <w:spacing w:val="-5"/>
          <w:w w:val="105"/>
          <w:sz w:val="21"/>
          <w:szCs w:val="21"/>
        </w:rPr>
        <w:t xml:space="preserve"> </w:t>
      </w:r>
      <w:r w:rsidRPr="00C15C41">
        <w:rPr>
          <w:rFonts w:ascii="Abadi" w:hAnsi="Abadi"/>
          <w:color w:val="0F0F0F"/>
          <w:w w:val="105"/>
          <w:sz w:val="21"/>
          <w:szCs w:val="21"/>
        </w:rPr>
        <w:t>me</w:t>
      </w:r>
      <w:r w:rsidRPr="00C15C41">
        <w:rPr>
          <w:rFonts w:ascii="Abadi" w:hAnsi="Abadi"/>
          <w:color w:val="0F0F0F"/>
          <w:spacing w:val="-9"/>
          <w:w w:val="105"/>
          <w:sz w:val="21"/>
          <w:szCs w:val="21"/>
        </w:rPr>
        <w:t xml:space="preserve"> </w:t>
      </w:r>
      <w:r w:rsidRPr="00C15C41">
        <w:rPr>
          <w:rFonts w:ascii="Abadi" w:hAnsi="Abadi"/>
          <w:color w:val="232326"/>
          <w:w w:val="105"/>
          <w:sz w:val="21"/>
          <w:szCs w:val="21"/>
        </w:rPr>
        <w:t xml:space="preserve">confieren </w:t>
      </w:r>
      <w:r w:rsidRPr="00C15C41">
        <w:rPr>
          <w:rFonts w:ascii="Abadi" w:hAnsi="Abadi"/>
          <w:color w:val="0F0F0F"/>
          <w:w w:val="105"/>
          <w:sz w:val="21"/>
          <w:szCs w:val="21"/>
        </w:rPr>
        <w:t xml:space="preserve">los </w:t>
      </w:r>
      <w:r w:rsidRPr="00C15C41">
        <w:rPr>
          <w:rFonts w:ascii="Abadi" w:hAnsi="Abadi"/>
          <w:color w:val="232326"/>
          <w:w w:val="105"/>
          <w:sz w:val="21"/>
          <w:szCs w:val="21"/>
        </w:rPr>
        <w:t>artículos 23</w:t>
      </w:r>
      <w:r w:rsidRPr="00C15C41">
        <w:rPr>
          <w:rFonts w:ascii="Abadi" w:hAnsi="Abadi"/>
          <w:color w:val="5D5D5D"/>
          <w:w w:val="105"/>
          <w:sz w:val="21"/>
          <w:szCs w:val="21"/>
        </w:rPr>
        <w:t>,</w:t>
      </w:r>
      <w:r w:rsidRPr="00C15C41">
        <w:rPr>
          <w:rFonts w:ascii="Abadi" w:hAnsi="Abadi"/>
          <w:color w:val="5D5D5D"/>
          <w:spacing w:val="-12"/>
          <w:w w:val="105"/>
          <w:sz w:val="21"/>
          <w:szCs w:val="21"/>
        </w:rPr>
        <w:t xml:space="preserve"> </w:t>
      </w:r>
      <w:r w:rsidRPr="00C15C41">
        <w:rPr>
          <w:rFonts w:ascii="Abadi" w:hAnsi="Abadi"/>
          <w:color w:val="0F0F0F"/>
          <w:w w:val="105"/>
          <w:sz w:val="21"/>
          <w:szCs w:val="21"/>
        </w:rPr>
        <w:t>fracción</w:t>
      </w:r>
      <w:r w:rsidRPr="00C15C41">
        <w:rPr>
          <w:rFonts w:ascii="Abadi" w:hAnsi="Abadi"/>
          <w:color w:val="0F0F0F"/>
          <w:spacing w:val="-2"/>
          <w:w w:val="105"/>
          <w:sz w:val="21"/>
          <w:szCs w:val="21"/>
        </w:rPr>
        <w:t xml:space="preserve"> </w:t>
      </w:r>
      <w:r w:rsidRPr="00C15C41">
        <w:rPr>
          <w:rFonts w:ascii="Abadi" w:hAnsi="Abadi"/>
          <w:color w:val="0F0F0F"/>
          <w:w w:val="105"/>
          <w:sz w:val="21"/>
          <w:szCs w:val="21"/>
        </w:rPr>
        <w:t>1</w:t>
      </w:r>
      <w:r w:rsidRPr="00C15C41">
        <w:rPr>
          <w:rFonts w:ascii="Abadi" w:hAnsi="Abadi"/>
          <w:color w:val="484848"/>
          <w:w w:val="105"/>
          <w:sz w:val="21"/>
          <w:szCs w:val="21"/>
        </w:rPr>
        <w:t>,</w:t>
      </w:r>
      <w:r w:rsidRPr="00C15C41">
        <w:rPr>
          <w:rFonts w:ascii="Abadi" w:hAnsi="Abadi"/>
          <w:color w:val="484848"/>
          <w:spacing w:val="-16"/>
          <w:w w:val="105"/>
          <w:sz w:val="21"/>
          <w:szCs w:val="21"/>
        </w:rPr>
        <w:t xml:space="preserve"> </w:t>
      </w:r>
      <w:r w:rsidRPr="00C15C41">
        <w:rPr>
          <w:rFonts w:ascii="Abadi" w:hAnsi="Abadi"/>
          <w:color w:val="232326"/>
          <w:w w:val="105"/>
          <w:sz w:val="21"/>
          <w:szCs w:val="21"/>
        </w:rPr>
        <w:t>inciso</w:t>
      </w:r>
      <w:r w:rsidRPr="00C15C41">
        <w:rPr>
          <w:rFonts w:ascii="Abadi" w:hAnsi="Abadi"/>
          <w:color w:val="232326"/>
          <w:spacing w:val="-2"/>
          <w:w w:val="105"/>
          <w:sz w:val="21"/>
          <w:szCs w:val="21"/>
        </w:rPr>
        <w:t xml:space="preserve"> </w:t>
      </w:r>
      <w:r w:rsidRPr="00C15C41">
        <w:rPr>
          <w:rFonts w:ascii="Abadi" w:hAnsi="Abadi"/>
          <w:color w:val="0F0F0F"/>
          <w:w w:val="105"/>
          <w:sz w:val="21"/>
          <w:szCs w:val="21"/>
        </w:rPr>
        <w:t>g)</w:t>
      </w:r>
      <w:r w:rsidRPr="00C15C41">
        <w:rPr>
          <w:rFonts w:ascii="Abadi" w:hAnsi="Abadi"/>
          <w:color w:val="0F0F0F"/>
          <w:spacing w:val="-1"/>
          <w:w w:val="105"/>
          <w:sz w:val="21"/>
          <w:szCs w:val="21"/>
        </w:rPr>
        <w:t xml:space="preserve"> </w:t>
      </w:r>
      <w:r w:rsidRPr="00C15C41">
        <w:rPr>
          <w:rFonts w:ascii="Abadi" w:hAnsi="Abadi"/>
          <w:color w:val="0F0F0F"/>
          <w:w w:val="105"/>
          <w:sz w:val="21"/>
          <w:szCs w:val="21"/>
        </w:rPr>
        <w:t xml:space="preserve">de la Ley Orgánica del Poder Ejecutivo </w:t>
      </w:r>
      <w:r w:rsidRPr="00C15C41">
        <w:rPr>
          <w:rFonts w:ascii="Abadi" w:hAnsi="Abadi"/>
          <w:color w:val="232326"/>
          <w:w w:val="105"/>
          <w:sz w:val="21"/>
          <w:szCs w:val="21"/>
        </w:rPr>
        <w:t xml:space="preserve">para </w:t>
      </w:r>
      <w:r w:rsidRPr="00C15C41">
        <w:rPr>
          <w:rFonts w:ascii="Abadi" w:hAnsi="Abadi"/>
          <w:color w:val="0F0F0F"/>
          <w:w w:val="105"/>
          <w:sz w:val="21"/>
          <w:szCs w:val="21"/>
        </w:rPr>
        <w:t xml:space="preserve">el Estado de Guanajuato </w:t>
      </w:r>
      <w:r w:rsidRPr="00C15C41">
        <w:rPr>
          <w:rFonts w:ascii="Abadi" w:hAnsi="Abadi"/>
          <w:color w:val="232326"/>
          <w:w w:val="105"/>
          <w:sz w:val="21"/>
          <w:szCs w:val="21"/>
        </w:rPr>
        <w:t xml:space="preserve">y 6, </w:t>
      </w:r>
      <w:r w:rsidRPr="00C15C41">
        <w:rPr>
          <w:rFonts w:ascii="Abadi" w:hAnsi="Abadi"/>
          <w:color w:val="0F0F0F"/>
          <w:w w:val="105"/>
          <w:sz w:val="21"/>
          <w:szCs w:val="21"/>
        </w:rPr>
        <w:t>fracc</w:t>
      </w:r>
      <w:r w:rsidRPr="00C15C41">
        <w:rPr>
          <w:rFonts w:ascii="Abadi" w:hAnsi="Abadi"/>
          <w:color w:val="484848"/>
          <w:w w:val="105"/>
          <w:sz w:val="21"/>
          <w:szCs w:val="21"/>
        </w:rPr>
        <w:t>i</w:t>
      </w:r>
      <w:r w:rsidRPr="00C15C41">
        <w:rPr>
          <w:rFonts w:ascii="Abadi" w:hAnsi="Abadi"/>
          <w:color w:val="232326"/>
          <w:w w:val="105"/>
          <w:sz w:val="21"/>
          <w:szCs w:val="21"/>
        </w:rPr>
        <w:t xml:space="preserve">ón </w:t>
      </w:r>
      <w:r w:rsidRPr="00C15C41">
        <w:rPr>
          <w:rFonts w:ascii="Abadi" w:hAnsi="Abadi"/>
          <w:color w:val="0F0F0F"/>
          <w:w w:val="105"/>
          <w:sz w:val="21"/>
          <w:szCs w:val="21"/>
        </w:rPr>
        <w:t xml:space="preserve">VI </w:t>
      </w:r>
      <w:r w:rsidRPr="00C15C41">
        <w:rPr>
          <w:rFonts w:ascii="Abadi" w:hAnsi="Abadi"/>
          <w:color w:val="232326"/>
          <w:w w:val="105"/>
          <w:sz w:val="21"/>
          <w:szCs w:val="21"/>
        </w:rPr>
        <w:t xml:space="preserve">del </w:t>
      </w:r>
      <w:r w:rsidRPr="00C15C41">
        <w:rPr>
          <w:rFonts w:ascii="Abadi" w:hAnsi="Abadi"/>
          <w:color w:val="0F0F0F"/>
          <w:w w:val="105"/>
          <w:sz w:val="21"/>
          <w:szCs w:val="21"/>
        </w:rPr>
        <w:t>Reglamento Interior</w:t>
      </w:r>
      <w:r w:rsidRPr="00C15C41">
        <w:rPr>
          <w:rFonts w:ascii="Abadi" w:hAnsi="Abadi"/>
          <w:color w:val="0F0F0F"/>
          <w:spacing w:val="-1"/>
          <w:w w:val="105"/>
          <w:sz w:val="21"/>
          <w:szCs w:val="21"/>
        </w:rPr>
        <w:t xml:space="preserve"> </w:t>
      </w:r>
      <w:r w:rsidRPr="00C15C41">
        <w:rPr>
          <w:rFonts w:ascii="Abadi" w:hAnsi="Abadi"/>
          <w:color w:val="232326"/>
          <w:w w:val="105"/>
          <w:sz w:val="21"/>
          <w:szCs w:val="21"/>
        </w:rPr>
        <w:t xml:space="preserve">de </w:t>
      </w:r>
      <w:r w:rsidRPr="00C15C41">
        <w:rPr>
          <w:rFonts w:ascii="Abadi" w:hAnsi="Abadi"/>
          <w:color w:val="0F0F0F"/>
          <w:w w:val="105"/>
          <w:sz w:val="21"/>
          <w:szCs w:val="21"/>
        </w:rPr>
        <w:t>la</w:t>
      </w:r>
      <w:r w:rsidRPr="00C15C41">
        <w:rPr>
          <w:rFonts w:ascii="Abadi" w:hAnsi="Abadi"/>
          <w:color w:val="0F0F0F"/>
          <w:spacing w:val="-8"/>
          <w:w w:val="105"/>
          <w:sz w:val="21"/>
          <w:szCs w:val="21"/>
        </w:rPr>
        <w:t xml:space="preserve"> </w:t>
      </w:r>
      <w:r w:rsidRPr="00C15C41">
        <w:rPr>
          <w:rFonts w:ascii="Abadi" w:hAnsi="Abadi"/>
          <w:color w:val="0F0F0F"/>
          <w:w w:val="105"/>
          <w:sz w:val="21"/>
          <w:szCs w:val="21"/>
        </w:rPr>
        <w:t>Secretaría</w:t>
      </w:r>
      <w:r w:rsidRPr="00C15C41">
        <w:rPr>
          <w:rFonts w:ascii="Abadi" w:hAnsi="Abadi"/>
          <w:color w:val="0F0F0F"/>
          <w:spacing w:val="-4"/>
          <w:w w:val="105"/>
          <w:sz w:val="21"/>
          <w:szCs w:val="21"/>
        </w:rPr>
        <w:t xml:space="preserve"> </w:t>
      </w:r>
      <w:r w:rsidRPr="00C15C41">
        <w:rPr>
          <w:rFonts w:ascii="Abadi" w:hAnsi="Abadi"/>
          <w:color w:val="0F0F0F"/>
          <w:w w:val="105"/>
          <w:sz w:val="21"/>
          <w:szCs w:val="21"/>
        </w:rPr>
        <w:t>de</w:t>
      </w:r>
      <w:r w:rsidRPr="00C15C41">
        <w:rPr>
          <w:rFonts w:ascii="Abadi" w:hAnsi="Abadi"/>
          <w:color w:val="0F0F0F"/>
          <w:spacing w:val="-14"/>
          <w:w w:val="105"/>
          <w:sz w:val="21"/>
          <w:szCs w:val="21"/>
        </w:rPr>
        <w:t xml:space="preserve"> </w:t>
      </w:r>
      <w:r w:rsidRPr="00C15C41">
        <w:rPr>
          <w:rFonts w:ascii="Abadi" w:hAnsi="Abadi"/>
          <w:color w:val="0F0F0F"/>
          <w:w w:val="105"/>
          <w:sz w:val="21"/>
          <w:szCs w:val="21"/>
        </w:rPr>
        <w:t>Gobierno,</w:t>
      </w:r>
      <w:r w:rsidRPr="00C15C41">
        <w:rPr>
          <w:rFonts w:ascii="Abadi" w:hAnsi="Abadi"/>
          <w:color w:val="0F0F0F"/>
          <w:spacing w:val="-3"/>
          <w:w w:val="105"/>
          <w:sz w:val="21"/>
          <w:szCs w:val="21"/>
        </w:rPr>
        <w:t xml:space="preserve"> </w:t>
      </w:r>
      <w:r w:rsidRPr="00C15C41">
        <w:rPr>
          <w:rFonts w:ascii="Abadi" w:hAnsi="Abadi"/>
          <w:color w:val="0F0F0F"/>
          <w:w w:val="105"/>
          <w:sz w:val="21"/>
          <w:szCs w:val="21"/>
        </w:rPr>
        <w:t>me</w:t>
      </w:r>
      <w:r w:rsidRPr="00C15C41">
        <w:rPr>
          <w:rFonts w:ascii="Abadi" w:hAnsi="Abadi"/>
          <w:color w:val="0F0F0F"/>
          <w:spacing w:val="-9"/>
          <w:w w:val="105"/>
          <w:sz w:val="21"/>
          <w:szCs w:val="21"/>
        </w:rPr>
        <w:t xml:space="preserve"> </w:t>
      </w:r>
      <w:r w:rsidRPr="00C15C41">
        <w:rPr>
          <w:rFonts w:ascii="Abadi" w:hAnsi="Abadi"/>
          <w:color w:val="232326"/>
          <w:w w:val="105"/>
          <w:sz w:val="21"/>
          <w:szCs w:val="21"/>
        </w:rPr>
        <w:t>permito</w:t>
      </w:r>
      <w:r w:rsidRPr="00C15C41">
        <w:rPr>
          <w:rFonts w:ascii="Abadi" w:hAnsi="Abadi"/>
          <w:color w:val="232326"/>
          <w:spacing w:val="-6"/>
          <w:w w:val="105"/>
          <w:sz w:val="21"/>
          <w:szCs w:val="21"/>
        </w:rPr>
        <w:t xml:space="preserve"> </w:t>
      </w:r>
      <w:r w:rsidRPr="00C15C41">
        <w:rPr>
          <w:rFonts w:ascii="Abadi" w:hAnsi="Abadi"/>
          <w:color w:val="0F0F0F"/>
          <w:w w:val="105"/>
          <w:sz w:val="21"/>
          <w:szCs w:val="21"/>
        </w:rPr>
        <w:t>someter a</w:t>
      </w:r>
      <w:r w:rsidRPr="00C15C41">
        <w:rPr>
          <w:rFonts w:ascii="Abadi" w:hAnsi="Abadi"/>
          <w:color w:val="0F0F0F"/>
          <w:spacing w:val="-4"/>
          <w:w w:val="105"/>
          <w:sz w:val="21"/>
          <w:szCs w:val="21"/>
        </w:rPr>
        <w:t xml:space="preserve"> </w:t>
      </w:r>
      <w:r w:rsidRPr="00C15C41">
        <w:rPr>
          <w:rFonts w:ascii="Abadi" w:hAnsi="Abadi"/>
          <w:color w:val="0F0F0F"/>
          <w:w w:val="105"/>
          <w:sz w:val="21"/>
          <w:szCs w:val="21"/>
        </w:rPr>
        <w:t>la</w:t>
      </w:r>
      <w:r w:rsidRPr="00C15C41">
        <w:rPr>
          <w:rFonts w:ascii="Abadi" w:hAnsi="Abadi"/>
          <w:color w:val="0F0F0F"/>
          <w:spacing w:val="-7"/>
          <w:w w:val="105"/>
          <w:sz w:val="21"/>
          <w:szCs w:val="21"/>
        </w:rPr>
        <w:t xml:space="preserve"> </w:t>
      </w:r>
      <w:r w:rsidRPr="00C15C41">
        <w:rPr>
          <w:rFonts w:ascii="Abadi" w:hAnsi="Abadi"/>
          <w:color w:val="232326"/>
          <w:w w:val="105"/>
          <w:sz w:val="21"/>
          <w:szCs w:val="21"/>
        </w:rPr>
        <w:t xml:space="preserve">consideración </w:t>
      </w:r>
      <w:r w:rsidRPr="00C15C41">
        <w:rPr>
          <w:rFonts w:ascii="Abadi" w:hAnsi="Abadi"/>
          <w:color w:val="0F0F0F"/>
          <w:w w:val="105"/>
          <w:sz w:val="21"/>
          <w:szCs w:val="21"/>
        </w:rPr>
        <w:t xml:space="preserve">de </w:t>
      </w:r>
      <w:r w:rsidRPr="00C15C41">
        <w:rPr>
          <w:rFonts w:ascii="Abadi" w:hAnsi="Abadi"/>
          <w:color w:val="232326"/>
          <w:w w:val="105"/>
          <w:sz w:val="21"/>
          <w:szCs w:val="21"/>
        </w:rPr>
        <w:t xml:space="preserve">este </w:t>
      </w:r>
      <w:r w:rsidRPr="00C15C41">
        <w:rPr>
          <w:rFonts w:ascii="Abadi" w:hAnsi="Abadi"/>
          <w:color w:val="0F0F0F"/>
          <w:w w:val="105"/>
          <w:sz w:val="21"/>
          <w:szCs w:val="21"/>
        </w:rPr>
        <w:t>Honorable Congreso, la siguiente Iniciativa</w:t>
      </w:r>
      <w:r w:rsidRPr="00C15C41">
        <w:rPr>
          <w:rFonts w:ascii="Abadi" w:hAnsi="Abadi"/>
          <w:color w:val="484848"/>
          <w:w w:val="105"/>
          <w:sz w:val="21"/>
          <w:szCs w:val="21"/>
        </w:rPr>
        <w:t>:</w:t>
      </w:r>
    </w:p>
    <w:p w14:paraId="32008273" w14:textId="77777777" w:rsidR="00C15C41" w:rsidRPr="00C15C41" w:rsidRDefault="00C15C41" w:rsidP="00C15C41">
      <w:pPr>
        <w:pStyle w:val="Textoindependiente"/>
        <w:kinsoku w:val="0"/>
        <w:overflowPunct w:val="0"/>
        <w:rPr>
          <w:rFonts w:ascii="Abadi" w:hAnsi="Abadi"/>
          <w:sz w:val="21"/>
          <w:szCs w:val="21"/>
        </w:rPr>
      </w:pPr>
    </w:p>
    <w:p w14:paraId="58993CCF" w14:textId="77777777" w:rsidR="00C15C41" w:rsidRPr="00C15C41" w:rsidRDefault="00C15C41" w:rsidP="00C15C41">
      <w:pPr>
        <w:pStyle w:val="Textoindependiente"/>
        <w:kinsoku w:val="0"/>
        <w:overflowPunct w:val="0"/>
        <w:spacing w:before="212"/>
        <w:ind w:firstLine="707"/>
        <w:rPr>
          <w:rFonts w:ascii="Abadi" w:hAnsi="Abadi"/>
          <w:b w:val="0"/>
          <w:bCs w:val="0"/>
          <w:color w:val="0F0F0F"/>
          <w:w w:val="105"/>
          <w:sz w:val="21"/>
          <w:szCs w:val="21"/>
        </w:rPr>
      </w:pPr>
      <w:r w:rsidRPr="00C15C41">
        <w:rPr>
          <w:rFonts w:ascii="Abadi" w:hAnsi="Abadi"/>
          <w:b w:val="0"/>
          <w:bCs w:val="0"/>
          <w:color w:val="0F0F0F"/>
          <w:w w:val="105"/>
          <w:sz w:val="21"/>
          <w:szCs w:val="21"/>
        </w:rPr>
        <w:t>Iniciativa de</w:t>
      </w:r>
      <w:r w:rsidRPr="00C15C41">
        <w:rPr>
          <w:rFonts w:ascii="Abadi" w:hAnsi="Abadi"/>
          <w:b w:val="0"/>
          <w:bCs w:val="0"/>
          <w:color w:val="0F0F0F"/>
          <w:spacing w:val="-2"/>
          <w:w w:val="105"/>
          <w:sz w:val="21"/>
          <w:szCs w:val="21"/>
        </w:rPr>
        <w:t xml:space="preserve"> </w:t>
      </w:r>
      <w:r w:rsidRPr="00C15C41">
        <w:rPr>
          <w:rFonts w:ascii="Abadi" w:hAnsi="Abadi"/>
          <w:b w:val="0"/>
          <w:bCs w:val="0"/>
          <w:color w:val="0F0F0F"/>
          <w:w w:val="105"/>
          <w:sz w:val="21"/>
          <w:szCs w:val="21"/>
        </w:rPr>
        <w:t>Decreto a fin</w:t>
      </w:r>
      <w:r w:rsidRPr="00C15C41">
        <w:rPr>
          <w:rFonts w:ascii="Abadi" w:hAnsi="Abadi"/>
          <w:b w:val="0"/>
          <w:bCs w:val="0"/>
          <w:color w:val="0F0F0F"/>
          <w:spacing w:val="-1"/>
          <w:w w:val="105"/>
          <w:sz w:val="21"/>
          <w:szCs w:val="21"/>
        </w:rPr>
        <w:t xml:space="preserve"> </w:t>
      </w:r>
      <w:r w:rsidRPr="00C15C41">
        <w:rPr>
          <w:rFonts w:ascii="Abadi" w:hAnsi="Abadi"/>
          <w:b w:val="0"/>
          <w:bCs w:val="0"/>
          <w:color w:val="0F0F0F"/>
          <w:w w:val="105"/>
          <w:sz w:val="21"/>
          <w:szCs w:val="21"/>
        </w:rPr>
        <w:t>de que se desafecte del</w:t>
      </w:r>
      <w:r w:rsidRPr="00C15C41">
        <w:rPr>
          <w:rFonts w:ascii="Abadi" w:hAnsi="Abadi"/>
          <w:b w:val="0"/>
          <w:bCs w:val="0"/>
          <w:color w:val="0F0F0F"/>
          <w:spacing w:val="-3"/>
          <w:w w:val="105"/>
          <w:sz w:val="21"/>
          <w:szCs w:val="21"/>
        </w:rPr>
        <w:t xml:space="preserve"> </w:t>
      </w:r>
      <w:r w:rsidRPr="00C15C41">
        <w:rPr>
          <w:rFonts w:ascii="Abadi" w:hAnsi="Abadi"/>
          <w:b w:val="0"/>
          <w:bCs w:val="0"/>
          <w:color w:val="0F0F0F"/>
          <w:w w:val="105"/>
          <w:sz w:val="21"/>
          <w:szCs w:val="21"/>
        </w:rPr>
        <w:t>dominio público del</w:t>
      </w:r>
      <w:r w:rsidRPr="00C15C41">
        <w:rPr>
          <w:rFonts w:ascii="Abadi" w:hAnsi="Abadi"/>
          <w:b w:val="0"/>
          <w:bCs w:val="0"/>
          <w:color w:val="0F0F0F"/>
          <w:spacing w:val="-3"/>
          <w:w w:val="105"/>
          <w:sz w:val="21"/>
          <w:szCs w:val="21"/>
        </w:rPr>
        <w:t xml:space="preserve"> </w:t>
      </w:r>
      <w:r w:rsidRPr="00C15C41">
        <w:rPr>
          <w:rFonts w:ascii="Abadi" w:hAnsi="Abadi"/>
          <w:b w:val="0"/>
          <w:bCs w:val="0"/>
          <w:color w:val="0F0F0F"/>
          <w:w w:val="105"/>
          <w:sz w:val="21"/>
          <w:szCs w:val="21"/>
        </w:rPr>
        <w:t xml:space="preserve">Estado, un bien inmueble de propiedad estatal </w:t>
      </w:r>
      <w:r w:rsidRPr="00C15C41">
        <w:rPr>
          <w:rFonts w:ascii="Abadi" w:hAnsi="Abadi" w:cs="Times New Roman"/>
          <w:b w:val="0"/>
          <w:bCs w:val="0"/>
          <w:color w:val="0F0F0F"/>
          <w:w w:val="105"/>
          <w:sz w:val="21"/>
          <w:szCs w:val="21"/>
        </w:rPr>
        <w:t xml:space="preserve">y </w:t>
      </w:r>
      <w:r w:rsidRPr="00C15C41">
        <w:rPr>
          <w:rFonts w:ascii="Abadi" w:hAnsi="Abadi"/>
          <w:b w:val="0"/>
          <w:bCs w:val="0"/>
          <w:color w:val="0F0F0F"/>
          <w:w w:val="105"/>
          <w:sz w:val="21"/>
          <w:szCs w:val="21"/>
        </w:rPr>
        <w:t>se autorice al Titular del</w:t>
      </w:r>
      <w:r w:rsidRPr="00C15C41">
        <w:rPr>
          <w:rFonts w:ascii="Abadi" w:hAnsi="Abadi"/>
          <w:b w:val="0"/>
          <w:bCs w:val="0"/>
          <w:color w:val="0F0F0F"/>
          <w:spacing w:val="-1"/>
          <w:w w:val="105"/>
          <w:sz w:val="21"/>
          <w:szCs w:val="21"/>
        </w:rPr>
        <w:t xml:space="preserve"> </w:t>
      </w:r>
      <w:r w:rsidRPr="00C15C41">
        <w:rPr>
          <w:rFonts w:ascii="Abadi" w:hAnsi="Abadi"/>
          <w:b w:val="0"/>
          <w:bCs w:val="0"/>
          <w:color w:val="0F0F0F"/>
          <w:w w:val="105"/>
          <w:sz w:val="21"/>
          <w:szCs w:val="21"/>
        </w:rPr>
        <w:t>Poder Ejecutivo del Estado su</w:t>
      </w:r>
      <w:r w:rsidRPr="00C15C41">
        <w:rPr>
          <w:rFonts w:ascii="Abadi" w:hAnsi="Abadi"/>
          <w:b w:val="0"/>
          <w:bCs w:val="0"/>
          <w:color w:val="0F0F0F"/>
          <w:spacing w:val="-2"/>
          <w:w w:val="105"/>
          <w:sz w:val="21"/>
          <w:szCs w:val="21"/>
        </w:rPr>
        <w:t xml:space="preserve"> </w:t>
      </w:r>
      <w:r w:rsidRPr="00C15C41">
        <w:rPr>
          <w:rFonts w:ascii="Abadi" w:hAnsi="Abadi"/>
          <w:b w:val="0"/>
          <w:bCs w:val="0"/>
          <w:color w:val="0F0F0F"/>
          <w:w w:val="105"/>
          <w:sz w:val="21"/>
          <w:szCs w:val="21"/>
        </w:rPr>
        <w:t>enajenación, mediante permuta, por</w:t>
      </w:r>
      <w:r w:rsidRPr="00C15C41">
        <w:rPr>
          <w:rFonts w:ascii="Abadi" w:hAnsi="Abadi"/>
          <w:b w:val="0"/>
          <w:bCs w:val="0"/>
          <w:color w:val="0F0F0F"/>
          <w:spacing w:val="-3"/>
          <w:w w:val="105"/>
          <w:sz w:val="21"/>
          <w:szCs w:val="21"/>
        </w:rPr>
        <w:t xml:space="preserve"> </w:t>
      </w:r>
      <w:r w:rsidRPr="00C15C41">
        <w:rPr>
          <w:rFonts w:ascii="Abadi" w:hAnsi="Abadi"/>
          <w:b w:val="0"/>
          <w:bCs w:val="0"/>
          <w:color w:val="0F0F0F"/>
          <w:w w:val="105"/>
          <w:sz w:val="21"/>
          <w:szCs w:val="21"/>
        </w:rPr>
        <w:t>seis</w:t>
      </w:r>
      <w:r w:rsidRPr="00C15C41">
        <w:rPr>
          <w:rFonts w:ascii="Abadi" w:hAnsi="Abadi"/>
          <w:b w:val="0"/>
          <w:bCs w:val="0"/>
          <w:color w:val="0F0F0F"/>
          <w:spacing w:val="-3"/>
          <w:w w:val="105"/>
          <w:sz w:val="21"/>
          <w:szCs w:val="21"/>
        </w:rPr>
        <w:t xml:space="preserve"> </w:t>
      </w:r>
      <w:r w:rsidRPr="00C15C41">
        <w:rPr>
          <w:rFonts w:ascii="Abadi" w:hAnsi="Abadi"/>
          <w:b w:val="0"/>
          <w:bCs w:val="0"/>
          <w:color w:val="0F0F0F"/>
          <w:w w:val="105"/>
          <w:sz w:val="21"/>
          <w:szCs w:val="21"/>
        </w:rPr>
        <w:t>bienes inmuebles propiedad de</w:t>
      </w:r>
      <w:r w:rsidRPr="00C15C41">
        <w:rPr>
          <w:rFonts w:ascii="Abadi" w:hAnsi="Abadi"/>
          <w:b w:val="0"/>
          <w:bCs w:val="0"/>
          <w:color w:val="0F0F0F"/>
          <w:spacing w:val="-12"/>
          <w:w w:val="105"/>
          <w:sz w:val="21"/>
          <w:szCs w:val="21"/>
        </w:rPr>
        <w:t xml:space="preserve"> </w:t>
      </w:r>
      <w:r w:rsidRPr="00C15C41">
        <w:rPr>
          <w:rFonts w:ascii="Abadi" w:hAnsi="Abadi"/>
          <w:b w:val="0"/>
          <w:bCs w:val="0"/>
          <w:color w:val="0F0F0F"/>
          <w:w w:val="105"/>
          <w:sz w:val="21"/>
          <w:szCs w:val="21"/>
        </w:rPr>
        <w:t>la sociedad mercantil denominada «Compañía Periodística Meridiano S.A de C.V.»</w:t>
      </w:r>
    </w:p>
    <w:p w14:paraId="09BEB289" w14:textId="77777777" w:rsidR="00C15C41" w:rsidRPr="00C15C41" w:rsidRDefault="00C15C41" w:rsidP="00C15C41">
      <w:pPr>
        <w:pStyle w:val="Textoindependiente"/>
        <w:kinsoku w:val="0"/>
        <w:overflowPunct w:val="0"/>
        <w:rPr>
          <w:rFonts w:ascii="Abadi" w:hAnsi="Abadi"/>
          <w:b w:val="0"/>
          <w:bCs w:val="0"/>
          <w:sz w:val="21"/>
          <w:szCs w:val="21"/>
        </w:rPr>
      </w:pPr>
    </w:p>
    <w:p w14:paraId="73D3E35F" w14:textId="77777777" w:rsidR="00C15C41" w:rsidRPr="00C15C41" w:rsidRDefault="00C15C41" w:rsidP="00C15C41">
      <w:pPr>
        <w:pStyle w:val="Textoindependiente"/>
        <w:kinsoku w:val="0"/>
        <w:overflowPunct w:val="0"/>
        <w:spacing w:before="8"/>
        <w:rPr>
          <w:rFonts w:ascii="Abadi" w:hAnsi="Abadi"/>
          <w:b w:val="0"/>
          <w:bCs w:val="0"/>
          <w:sz w:val="21"/>
          <w:szCs w:val="21"/>
        </w:rPr>
      </w:pPr>
    </w:p>
    <w:p w14:paraId="22C696CB" w14:textId="77777777" w:rsidR="00C15C41" w:rsidRPr="00C15C41" w:rsidRDefault="00C15C41" w:rsidP="00C15C41">
      <w:pPr>
        <w:pStyle w:val="Textoindependiente"/>
        <w:kinsoku w:val="0"/>
        <w:overflowPunct w:val="0"/>
        <w:spacing w:before="1" w:line="278" w:lineRule="auto"/>
        <w:ind w:left="-142" w:firstLine="702"/>
        <w:rPr>
          <w:rFonts w:ascii="Abadi" w:hAnsi="Abadi"/>
          <w:color w:val="0F0F0F"/>
          <w:w w:val="105"/>
          <w:sz w:val="21"/>
          <w:szCs w:val="21"/>
        </w:rPr>
      </w:pPr>
      <w:r w:rsidRPr="00C15C41">
        <w:rPr>
          <w:rFonts w:ascii="Abadi" w:hAnsi="Abadi"/>
          <w:color w:val="0F0F0F"/>
          <w:w w:val="105"/>
          <w:sz w:val="21"/>
          <w:szCs w:val="21"/>
        </w:rPr>
        <w:t xml:space="preserve">Iniciativa formulada </w:t>
      </w:r>
      <w:r w:rsidRPr="00C15C41">
        <w:rPr>
          <w:rFonts w:ascii="Abadi" w:hAnsi="Abadi"/>
          <w:color w:val="232326"/>
          <w:w w:val="105"/>
          <w:sz w:val="21"/>
          <w:szCs w:val="21"/>
        </w:rPr>
        <w:t xml:space="preserve">por el </w:t>
      </w:r>
      <w:r w:rsidRPr="00C15C41">
        <w:rPr>
          <w:rFonts w:ascii="Abadi" w:hAnsi="Abadi"/>
          <w:color w:val="0F0F0F"/>
          <w:w w:val="105"/>
          <w:sz w:val="21"/>
          <w:szCs w:val="21"/>
        </w:rPr>
        <w:t>Titular de Poder Ejecutivo del</w:t>
      </w:r>
      <w:r w:rsidRPr="00C15C41">
        <w:rPr>
          <w:rFonts w:ascii="Abadi" w:hAnsi="Abadi"/>
          <w:color w:val="0F0F0F"/>
          <w:spacing w:val="-1"/>
          <w:w w:val="105"/>
          <w:sz w:val="21"/>
          <w:szCs w:val="21"/>
        </w:rPr>
        <w:t xml:space="preserve"> </w:t>
      </w:r>
      <w:r w:rsidRPr="00C15C41">
        <w:rPr>
          <w:rFonts w:ascii="Abadi" w:hAnsi="Abadi"/>
          <w:color w:val="0F0F0F"/>
          <w:w w:val="105"/>
          <w:sz w:val="21"/>
          <w:szCs w:val="21"/>
        </w:rPr>
        <w:t xml:space="preserve">Estado, </w:t>
      </w:r>
      <w:r w:rsidRPr="00C15C41">
        <w:rPr>
          <w:rFonts w:ascii="Abadi" w:hAnsi="Abadi"/>
          <w:color w:val="232326"/>
          <w:w w:val="105"/>
          <w:sz w:val="21"/>
          <w:szCs w:val="21"/>
        </w:rPr>
        <w:t>con</w:t>
      </w:r>
      <w:r w:rsidRPr="00C15C41">
        <w:rPr>
          <w:rFonts w:ascii="Abadi" w:hAnsi="Abadi"/>
          <w:color w:val="232326"/>
          <w:spacing w:val="-2"/>
          <w:w w:val="105"/>
          <w:sz w:val="21"/>
          <w:szCs w:val="21"/>
        </w:rPr>
        <w:t xml:space="preserve"> </w:t>
      </w:r>
      <w:r w:rsidRPr="00C15C41">
        <w:rPr>
          <w:rFonts w:ascii="Abadi" w:hAnsi="Abadi"/>
          <w:color w:val="0F0F0F"/>
          <w:w w:val="105"/>
          <w:sz w:val="21"/>
          <w:szCs w:val="21"/>
        </w:rPr>
        <w:t>fundamento</w:t>
      </w:r>
      <w:r w:rsidRPr="00C15C41">
        <w:rPr>
          <w:rFonts w:ascii="Abadi" w:hAnsi="Abadi"/>
          <w:color w:val="0F0F0F"/>
          <w:spacing w:val="27"/>
          <w:w w:val="105"/>
          <w:sz w:val="21"/>
          <w:szCs w:val="21"/>
        </w:rPr>
        <w:t xml:space="preserve"> </w:t>
      </w:r>
      <w:r w:rsidRPr="00C15C41">
        <w:rPr>
          <w:rFonts w:ascii="Abadi" w:hAnsi="Abadi"/>
          <w:color w:val="232326"/>
          <w:w w:val="105"/>
          <w:sz w:val="21"/>
          <w:szCs w:val="21"/>
        </w:rPr>
        <w:t xml:space="preserve">en el </w:t>
      </w:r>
      <w:r w:rsidRPr="00C15C41">
        <w:rPr>
          <w:rFonts w:ascii="Abadi" w:hAnsi="Abadi"/>
          <w:color w:val="0F0F0F"/>
          <w:w w:val="105"/>
          <w:sz w:val="21"/>
          <w:szCs w:val="21"/>
        </w:rPr>
        <w:t xml:space="preserve">artículo </w:t>
      </w:r>
      <w:r w:rsidRPr="00C15C41">
        <w:rPr>
          <w:rFonts w:ascii="Abadi" w:hAnsi="Abadi"/>
          <w:color w:val="333333"/>
          <w:w w:val="105"/>
          <w:sz w:val="21"/>
          <w:szCs w:val="21"/>
        </w:rPr>
        <w:t xml:space="preserve">56 </w:t>
      </w:r>
      <w:r w:rsidRPr="00C15C41">
        <w:rPr>
          <w:rFonts w:ascii="Abadi" w:hAnsi="Abadi"/>
          <w:color w:val="0F0F0F"/>
          <w:w w:val="105"/>
          <w:sz w:val="21"/>
          <w:szCs w:val="21"/>
        </w:rPr>
        <w:t xml:space="preserve">fracción I de la </w:t>
      </w:r>
      <w:r w:rsidRPr="00C15C41">
        <w:rPr>
          <w:rFonts w:ascii="Abadi" w:hAnsi="Abadi"/>
          <w:color w:val="232326"/>
          <w:w w:val="105"/>
          <w:sz w:val="21"/>
          <w:szCs w:val="21"/>
        </w:rPr>
        <w:t xml:space="preserve">Constitución </w:t>
      </w:r>
      <w:r w:rsidRPr="00C15C41">
        <w:rPr>
          <w:rFonts w:ascii="Abadi" w:hAnsi="Abadi"/>
          <w:color w:val="0F0F0F"/>
          <w:w w:val="105"/>
          <w:sz w:val="21"/>
          <w:szCs w:val="21"/>
        </w:rPr>
        <w:t xml:space="preserve">Política </w:t>
      </w:r>
      <w:r w:rsidRPr="00C15C41">
        <w:rPr>
          <w:rFonts w:ascii="Abadi" w:hAnsi="Abadi"/>
          <w:color w:val="232326"/>
          <w:w w:val="105"/>
          <w:sz w:val="21"/>
          <w:szCs w:val="21"/>
        </w:rPr>
        <w:t>para el</w:t>
      </w:r>
      <w:r w:rsidRPr="00C15C41">
        <w:rPr>
          <w:rFonts w:ascii="Abadi" w:hAnsi="Abadi"/>
          <w:color w:val="232326"/>
          <w:spacing w:val="-3"/>
          <w:w w:val="105"/>
          <w:sz w:val="21"/>
          <w:szCs w:val="21"/>
        </w:rPr>
        <w:t xml:space="preserve"> </w:t>
      </w:r>
      <w:r w:rsidRPr="00C15C41">
        <w:rPr>
          <w:rFonts w:ascii="Abadi" w:hAnsi="Abadi"/>
          <w:color w:val="0F0F0F"/>
          <w:w w:val="105"/>
          <w:sz w:val="21"/>
          <w:szCs w:val="21"/>
        </w:rPr>
        <w:t>Estado de</w:t>
      </w:r>
      <w:r w:rsidRPr="00C15C41">
        <w:rPr>
          <w:rFonts w:ascii="Abadi" w:hAnsi="Abadi"/>
          <w:color w:val="0F0F0F"/>
          <w:spacing w:val="-3"/>
          <w:w w:val="105"/>
          <w:sz w:val="21"/>
          <w:szCs w:val="21"/>
        </w:rPr>
        <w:t xml:space="preserve"> </w:t>
      </w:r>
      <w:r w:rsidRPr="00C15C41">
        <w:rPr>
          <w:rFonts w:ascii="Abadi" w:hAnsi="Abadi"/>
          <w:color w:val="0F0F0F"/>
          <w:w w:val="105"/>
          <w:sz w:val="21"/>
          <w:szCs w:val="21"/>
        </w:rPr>
        <w:t>Guanajuato.</w:t>
      </w:r>
    </w:p>
    <w:p w14:paraId="3793B726" w14:textId="77777777" w:rsidR="00C15C41" w:rsidRPr="00C15C41" w:rsidRDefault="00C15C41" w:rsidP="00C15C41">
      <w:pPr>
        <w:pStyle w:val="Textoindependiente"/>
        <w:kinsoku w:val="0"/>
        <w:overflowPunct w:val="0"/>
        <w:rPr>
          <w:rFonts w:ascii="Abadi" w:hAnsi="Abadi"/>
          <w:sz w:val="21"/>
          <w:szCs w:val="21"/>
        </w:rPr>
      </w:pPr>
    </w:p>
    <w:p w14:paraId="10944671" w14:textId="77777777" w:rsidR="00C15C41" w:rsidRPr="00C15C41" w:rsidRDefault="00C15C41" w:rsidP="00C15C41">
      <w:pPr>
        <w:pStyle w:val="Textoindependiente"/>
        <w:kinsoku w:val="0"/>
        <w:overflowPunct w:val="0"/>
        <w:spacing w:before="152" w:line="266" w:lineRule="auto"/>
        <w:ind w:firstLine="701"/>
        <w:rPr>
          <w:rFonts w:ascii="Abadi" w:hAnsi="Abadi"/>
          <w:color w:val="0F0F0F"/>
          <w:w w:val="105"/>
          <w:sz w:val="21"/>
          <w:szCs w:val="21"/>
        </w:rPr>
      </w:pPr>
      <w:r w:rsidRPr="00C15C41">
        <w:rPr>
          <w:rFonts w:ascii="Abadi" w:hAnsi="Abadi"/>
          <w:color w:val="232326"/>
          <w:w w:val="105"/>
          <w:sz w:val="21"/>
          <w:szCs w:val="21"/>
        </w:rPr>
        <w:t xml:space="preserve">En </w:t>
      </w:r>
      <w:r w:rsidRPr="00C15C41">
        <w:rPr>
          <w:rFonts w:ascii="Abadi" w:hAnsi="Abadi"/>
          <w:color w:val="0F0F0F"/>
          <w:w w:val="105"/>
          <w:sz w:val="21"/>
          <w:szCs w:val="21"/>
        </w:rPr>
        <w:t xml:space="preserve">mérito de lo </w:t>
      </w:r>
      <w:r w:rsidRPr="00C15C41">
        <w:rPr>
          <w:rFonts w:ascii="Abadi" w:hAnsi="Abadi"/>
          <w:color w:val="232326"/>
          <w:w w:val="105"/>
          <w:sz w:val="21"/>
          <w:szCs w:val="21"/>
        </w:rPr>
        <w:t xml:space="preserve">expuesto, solicito </w:t>
      </w:r>
      <w:r w:rsidRPr="00C15C41">
        <w:rPr>
          <w:rFonts w:ascii="Abadi" w:hAnsi="Abadi"/>
          <w:color w:val="0F0F0F"/>
          <w:w w:val="105"/>
          <w:sz w:val="21"/>
          <w:szCs w:val="21"/>
        </w:rPr>
        <w:t xml:space="preserve">a Usted dar </w:t>
      </w:r>
      <w:r w:rsidRPr="00C15C41">
        <w:rPr>
          <w:rFonts w:ascii="Abadi" w:hAnsi="Abadi"/>
          <w:color w:val="333333"/>
          <w:w w:val="105"/>
          <w:sz w:val="21"/>
          <w:szCs w:val="21"/>
        </w:rPr>
        <w:t xml:space="preserve">cuenta </w:t>
      </w:r>
      <w:r w:rsidRPr="00C15C41">
        <w:rPr>
          <w:rFonts w:ascii="Abadi" w:hAnsi="Abadi"/>
          <w:color w:val="232326"/>
          <w:w w:val="105"/>
          <w:sz w:val="21"/>
          <w:szCs w:val="21"/>
        </w:rPr>
        <w:t xml:space="preserve">de </w:t>
      </w:r>
      <w:r w:rsidRPr="00C15C41">
        <w:rPr>
          <w:rFonts w:ascii="Abadi" w:hAnsi="Abadi"/>
          <w:color w:val="0F0F0F"/>
          <w:w w:val="105"/>
          <w:sz w:val="21"/>
          <w:szCs w:val="21"/>
        </w:rPr>
        <w:t xml:space="preserve">la iniciativa anexa, </w:t>
      </w:r>
      <w:r w:rsidRPr="00C15C41">
        <w:rPr>
          <w:rFonts w:ascii="Abadi" w:hAnsi="Abadi"/>
          <w:color w:val="232326"/>
          <w:w w:val="105"/>
          <w:sz w:val="21"/>
          <w:szCs w:val="21"/>
        </w:rPr>
        <w:t xml:space="preserve">en </w:t>
      </w:r>
      <w:r w:rsidRPr="00C15C41">
        <w:rPr>
          <w:rFonts w:ascii="Abadi" w:hAnsi="Abadi"/>
          <w:color w:val="0F0F0F"/>
          <w:w w:val="105"/>
          <w:sz w:val="21"/>
          <w:szCs w:val="21"/>
        </w:rPr>
        <w:t xml:space="preserve">los términos </w:t>
      </w:r>
      <w:r w:rsidRPr="00C15C41">
        <w:rPr>
          <w:rFonts w:ascii="Abadi" w:hAnsi="Abadi"/>
          <w:color w:val="232326"/>
          <w:w w:val="105"/>
          <w:sz w:val="21"/>
          <w:szCs w:val="21"/>
        </w:rPr>
        <w:t xml:space="preserve">señalados por </w:t>
      </w:r>
      <w:r w:rsidRPr="00C15C41">
        <w:rPr>
          <w:rFonts w:ascii="Abadi" w:hAnsi="Abadi"/>
          <w:color w:val="0F0F0F"/>
          <w:w w:val="105"/>
          <w:sz w:val="21"/>
          <w:szCs w:val="21"/>
        </w:rPr>
        <w:t xml:space="preserve">la </w:t>
      </w:r>
      <w:r w:rsidRPr="00C15C41">
        <w:rPr>
          <w:rFonts w:ascii="Abadi" w:hAnsi="Abadi"/>
          <w:color w:val="232326"/>
          <w:w w:val="105"/>
          <w:sz w:val="21"/>
          <w:szCs w:val="21"/>
        </w:rPr>
        <w:t xml:space="preserve">Ley </w:t>
      </w:r>
      <w:r w:rsidRPr="00C15C41">
        <w:rPr>
          <w:rFonts w:ascii="Abadi" w:hAnsi="Abadi"/>
          <w:color w:val="0F0F0F"/>
          <w:w w:val="105"/>
          <w:sz w:val="21"/>
          <w:szCs w:val="21"/>
        </w:rPr>
        <w:t>Orgánica del</w:t>
      </w:r>
      <w:r w:rsidRPr="00C15C41">
        <w:rPr>
          <w:rFonts w:ascii="Abadi" w:hAnsi="Abadi"/>
          <w:color w:val="0F0F0F"/>
          <w:spacing w:val="-4"/>
          <w:w w:val="105"/>
          <w:sz w:val="21"/>
          <w:szCs w:val="21"/>
        </w:rPr>
        <w:t xml:space="preserve"> </w:t>
      </w:r>
      <w:r w:rsidRPr="00C15C41">
        <w:rPr>
          <w:rFonts w:ascii="Abadi" w:hAnsi="Abadi"/>
          <w:color w:val="0F0F0F"/>
          <w:w w:val="105"/>
          <w:sz w:val="21"/>
          <w:szCs w:val="21"/>
        </w:rPr>
        <w:t>Poder Legislativo del</w:t>
      </w:r>
      <w:r w:rsidRPr="00C15C41">
        <w:rPr>
          <w:rFonts w:ascii="Abadi" w:hAnsi="Abadi"/>
          <w:color w:val="0F0F0F"/>
          <w:spacing w:val="-3"/>
          <w:w w:val="105"/>
          <w:sz w:val="21"/>
          <w:szCs w:val="21"/>
        </w:rPr>
        <w:t xml:space="preserve"> </w:t>
      </w:r>
      <w:r w:rsidRPr="00C15C41">
        <w:rPr>
          <w:rFonts w:ascii="Abadi" w:hAnsi="Abadi"/>
          <w:color w:val="0F0F0F"/>
          <w:w w:val="105"/>
          <w:sz w:val="21"/>
          <w:szCs w:val="21"/>
        </w:rPr>
        <w:t>Estado de</w:t>
      </w:r>
      <w:r w:rsidRPr="00C15C41">
        <w:rPr>
          <w:rFonts w:ascii="Abadi" w:hAnsi="Abadi"/>
          <w:color w:val="0F0F0F"/>
          <w:spacing w:val="-6"/>
          <w:w w:val="105"/>
          <w:sz w:val="21"/>
          <w:szCs w:val="21"/>
        </w:rPr>
        <w:t xml:space="preserve"> </w:t>
      </w:r>
      <w:r w:rsidRPr="00C15C41">
        <w:rPr>
          <w:rFonts w:ascii="Abadi" w:hAnsi="Abadi"/>
          <w:color w:val="0F0F0F"/>
          <w:w w:val="105"/>
          <w:sz w:val="21"/>
          <w:szCs w:val="21"/>
        </w:rPr>
        <w:t>Guanajuato.</w:t>
      </w:r>
    </w:p>
    <w:p w14:paraId="3C5E7185" w14:textId="77777777" w:rsidR="008C5369" w:rsidRDefault="008C5369" w:rsidP="00C15C41">
      <w:pPr>
        <w:pStyle w:val="Textoindependiente"/>
        <w:kinsoku w:val="0"/>
        <w:overflowPunct w:val="0"/>
        <w:spacing w:before="152" w:line="266" w:lineRule="auto"/>
        <w:ind w:left="797" w:right="1082" w:firstLine="54"/>
        <w:rPr>
          <w:rFonts w:ascii="Abadi" w:hAnsi="Abadi"/>
          <w:color w:val="0F0F0F"/>
          <w:spacing w:val="-2"/>
          <w:w w:val="140"/>
          <w:sz w:val="21"/>
          <w:szCs w:val="21"/>
        </w:rPr>
      </w:pPr>
    </w:p>
    <w:p w14:paraId="437B62FA" w14:textId="77777777" w:rsidR="008C5369" w:rsidRDefault="008C5369" w:rsidP="00C15C41">
      <w:pPr>
        <w:pStyle w:val="Textoindependiente"/>
        <w:kinsoku w:val="0"/>
        <w:overflowPunct w:val="0"/>
        <w:spacing w:before="152" w:line="266" w:lineRule="auto"/>
        <w:ind w:left="797" w:right="1082" w:firstLine="54"/>
        <w:rPr>
          <w:rFonts w:ascii="Abadi" w:hAnsi="Abadi"/>
          <w:color w:val="0F0F0F"/>
          <w:spacing w:val="-2"/>
          <w:w w:val="140"/>
          <w:sz w:val="21"/>
          <w:szCs w:val="21"/>
        </w:rPr>
      </w:pPr>
    </w:p>
    <w:p w14:paraId="26841BB0" w14:textId="77777777" w:rsidR="008C5369" w:rsidRDefault="008C5369" w:rsidP="00C15C41">
      <w:pPr>
        <w:pStyle w:val="Textoindependiente"/>
        <w:kinsoku w:val="0"/>
        <w:overflowPunct w:val="0"/>
        <w:spacing w:before="152" w:line="266" w:lineRule="auto"/>
        <w:ind w:left="797" w:right="1082" w:firstLine="54"/>
        <w:rPr>
          <w:rFonts w:ascii="Abadi" w:hAnsi="Abadi"/>
          <w:color w:val="0F0F0F"/>
          <w:spacing w:val="-2"/>
          <w:w w:val="140"/>
          <w:sz w:val="21"/>
          <w:szCs w:val="21"/>
        </w:rPr>
      </w:pPr>
    </w:p>
    <w:p w14:paraId="48CB16E9" w14:textId="6F90F140" w:rsidR="00C15C41" w:rsidRPr="00C15C41" w:rsidRDefault="00C15C41" w:rsidP="00C15C41">
      <w:pPr>
        <w:pStyle w:val="Textoindependiente"/>
        <w:kinsoku w:val="0"/>
        <w:overflowPunct w:val="0"/>
        <w:spacing w:before="152" w:line="266" w:lineRule="auto"/>
        <w:ind w:left="797" w:right="1082" w:firstLine="54"/>
        <w:rPr>
          <w:rFonts w:ascii="Abadi" w:hAnsi="Abadi"/>
          <w:color w:val="0F0F0F"/>
          <w:spacing w:val="-2"/>
          <w:w w:val="140"/>
          <w:sz w:val="21"/>
          <w:szCs w:val="21"/>
        </w:rPr>
      </w:pPr>
      <w:r w:rsidRPr="00C15C41">
        <w:rPr>
          <w:rFonts w:ascii="Abadi" w:hAnsi="Abadi"/>
          <w:color w:val="0F0F0F"/>
          <w:spacing w:val="-2"/>
          <w:w w:val="140"/>
          <w:sz w:val="21"/>
          <w:szCs w:val="21"/>
        </w:rPr>
        <w:t>ATENTAMENTE</w:t>
      </w:r>
    </w:p>
    <w:p w14:paraId="7DA74832" w14:textId="3CD4BFB3" w:rsidR="00C15C41" w:rsidRPr="00C15C41" w:rsidRDefault="00C15C41" w:rsidP="00C15C41">
      <w:pPr>
        <w:pStyle w:val="Textoindependiente"/>
        <w:kinsoku w:val="0"/>
        <w:overflowPunct w:val="0"/>
        <w:spacing w:before="152" w:line="266" w:lineRule="auto"/>
        <w:ind w:left="797" w:right="1082" w:firstLine="54"/>
        <w:rPr>
          <w:rFonts w:ascii="Abadi" w:hAnsi="Abadi"/>
          <w:color w:val="0F0F0F"/>
          <w:w w:val="105"/>
          <w:sz w:val="21"/>
          <w:szCs w:val="21"/>
        </w:rPr>
      </w:pPr>
      <w:r w:rsidRPr="00C15C41">
        <w:rPr>
          <w:rFonts w:ascii="Abadi" w:hAnsi="Abadi"/>
          <w:color w:val="0F0F0F"/>
          <w:w w:val="105"/>
          <w:sz w:val="21"/>
          <w:szCs w:val="21"/>
        </w:rPr>
        <w:t>LA</w:t>
      </w:r>
      <w:r w:rsidRPr="00C15C41">
        <w:rPr>
          <w:rFonts w:ascii="Abadi" w:hAnsi="Abadi"/>
          <w:color w:val="0F0F0F"/>
          <w:spacing w:val="-8"/>
          <w:w w:val="105"/>
          <w:sz w:val="21"/>
          <w:szCs w:val="21"/>
        </w:rPr>
        <w:t xml:space="preserve"> </w:t>
      </w:r>
      <w:r w:rsidRPr="00C15C41">
        <w:rPr>
          <w:rFonts w:ascii="Abadi" w:hAnsi="Abadi"/>
          <w:color w:val="0F0F0F"/>
          <w:w w:val="105"/>
          <w:sz w:val="21"/>
          <w:szCs w:val="21"/>
        </w:rPr>
        <w:t>SECRETARIA</w:t>
      </w:r>
      <w:r w:rsidRPr="00C15C41">
        <w:rPr>
          <w:rFonts w:ascii="Abadi" w:hAnsi="Abadi"/>
          <w:color w:val="0F0F0F"/>
          <w:spacing w:val="1"/>
          <w:w w:val="105"/>
          <w:sz w:val="21"/>
          <w:szCs w:val="21"/>
        </w:rPr>
        <w:t xml:space="preserve"> </w:t>
      </w:r>
      <w:r w:rsidRPr="00C15C41">
        <w:rPr>
          <w:rFonts w:ascii="Abadi" w:hAnsi="Abadi"/>
          <w:color w:val="0F0F0F"/>
          <w:w w:val="105"/>
          <w:sz w:val="21"/>
          <w:szCs w:val="21"/>
        </w:rPr>
        <w:t>DE</w:t>
      </w:r>
      <w:r w:rsidRPr="00C15C41">
        <w:rPr>
          <w:rFonts w:ascii="Abadi" w:hAnsi="Abadi"/>
          <w:color w:val="0F0F0F"/>
          <w:spacing w:val="-12"/>
          <w:w w:val="105"/>
          <w:sz w:val="21"/>
          <w:szCs w:val="21"/>
        </w:rPr>
        <w:t xml:space="preserve"> </w:t>
      </w:r>
      <w:r w:rsidRPr="00C15C41">
        <w:rPr>
          <w:rFonts w:ascii="Abadi" w:hAnsi="Abadi"/>
          <w:color w:val="0F0F0F"/>
          <w:spacing w:val="-2"/>
          <w:w w:val="105"/>
          <w:sz w:val="21"/>
          <w:szCs w:val="21"/>
        </w:rPr>
        <w:t>GOBIERNO</w:t>
      </w:r>
    </w:p>
    <w:p w14:paraId="1589AB3D" w14:textId="77777777" w:rsidR="00C15C41" w:rsidRPr="00C15C41" w:rsidRDefault="00C15C41" w:rsidP="00C15C41">
      <w:pPr>
        <w:pStyle w:val="Textoindependiente"/>
        <w:kinsoku w:val="0"/>
        <w:overflowPunct w:val="0"/>
        <w:rPr>
          <w:rFonts w:ascii="Abadi" w:hAnsi="Abadi"/>
          <w:b w:val="0"/>
          <w:bCs w:val="0"/>
          <w:sz w:val="21"/>
          <w:szCs w:val="21"/>
        </w:rPr>
      </w:pPr>
    </w:p>
    <w:p w14:paraId="5D7B0D6A" w14:textId="77777777" w:rsidR="00C15C41" w:rsidRPr="00C15C41" w:rsidRDefault="00C15C41" w:rsidP="00C15C41">
      <w:pPr>
        <w:pStyle w:val="Textoindependiente"/>
        <w:kinsoku w:val="0"/>
        <w:overflowPunct w:val="0"/>
        <w:rPr>
          <w:rFonts w:ascii="Abadi" w:hAnsi="Abadi"/>
          <w:b w:val="0"/>
          <w:bCs w:val="0"/>
          <w:sz w:val="21"/>
          <w:szCs w:val="21"/>
        </w:rPr>
      </w:pPr>
    </w:p>
    <w:p w14:paraId="37D2FEF3" w14:textId="77777777" w:rsidR="00C15C41" w:rsidRPr="00C15C41" w:rsidRDefault="00C15C41" w:rsidP="00C15C41">
      <w:pPr>
        <w:pStyle w:val="Textoindependiente"/>
        <w:kinsoku w:val="0"/>
        <w:overflowPunct w:val="0"/>
        <w:jc w:val="center"/>
        <w:rPr>
          <w:rFonts w:ascii="Abadi" w:hAnsi="Abadi"/>
          <w:sz w:val="21"/>
          <w:szCs w:val="21"/>
        </w:rPr>
      </w:pPr>
      <w:r w:rsidRPr="00C15C41">
        <w:rPr>
          <w:rFonts w:ascii="Abadi" w:hAnsi="Abadi"/>
          <w:sz w:val="21"/>
          <w:szCs w:val="21"/>
        </w:rPr>
        <w:t>MTRA. LIBIA DENNISE GARCIA MUÑOZ LEDO</w:t>
      </w:r>
    </w:p>
    <w:p w14:paraId="348B7177" w14:textId="77777777" w:rsidR="00C15C41" w:rsidRPr="00C15C41" w:rsidRDefault="00C15C41" w:rsidP="00C15C41">
      <w:pPr>
        <w:pStyle w:val="Textoindependiente"/>
        <w:kinsoku w:val="0"/>
        <w:overflowPunct w:val="0"/>
        <w:spacing w:before="3"/>
        <w:rPr>
          <w:rFonts w:ascii="Abadi" w:hAnsi="Abadi"/>
          <w:b w:val="0"/>
          <w:bCs w:val="0"/>
          <w:sz w:val="21"/>
          <w:szCs w:val="21"/>
        </w:rPr>
      </w:pPr>
    </w:p>
    <w:p w14:paraId="648CBD1E" w14:textId="77777777" w:rsidR="00C15C41" w:rsidRPr="00C15C41" w:rsidRDefault="00C15C41" w:rsidP="00C15C41">
      <w:pPr>
        <w:pStyle w:val="Textoindependiente"/>
        <w:kinsoku w:val="0"/>
        <w:overflowPunct w:val="0"/>
        <w:rPr>
          <w:rFonts w:ascii="Abadi" w:hAnsi="Abadi"/>
          <w:b w:val="0"/>
          <w:bCs w:val="0"/>
          <w:color w:val="484848"/>
          <w:spacing w:val="-2"/>
          <w:w w:val="105"/>
          <w:sz w:val="21"/>
          <w:szCs w:val="21"/>
        </w:rPr>
      </w:pPr>
      <w:r w:rsidRPr="00C15C41">
        <w:rPr>
          <w:rFonts w:ascii="Abadi" w:hAnsi="Abadi"/>
          <w:b w:val="0"/>
          <w:bCs w:val="0"/>
          <w:color w:val="232326"/>
          <w:spacing w:val="-2"/>
          <w:w w:val="105"/>
          <w:sz w:val="21"/>
          <w:szCs w:val="21"/>
        </w:rPr>
        <w:t>C/Anexos</w:t>
      </w:r>
      <w:r w:rsidRPr="00C15C41">
        <w:rPr>
          <w:rFonts w:ascii="Abadi" w:hAnsi="Abadi"/>
          <w:b w:val="0"/>
          <w:bCs w:val="0"/>
          <w:color w:val="484848"/>
          <w:spacing w:val="-2"/>
          <w:w w:val="105"/>
          <w:sz w:val="21"/>
          <w:szCs w:val="21"/>
        </w:rPr>
        <w:t>.</w:t>
      </w:r>
    </w:p>
    <w:p w14:paraId="5A6CA3C1" w14:textId="77777777" w:rsidR="00C15C41" w:rsidRDefault="00C15C41" w:rsidP="00C15C41">
      <w:pPr>
        <w:pStyle w:val="Textoindependiente"/>
        <w:kinsoku w:val="0"/>
        <w:overflowPunct w:val="0"/>
        <w:spacing w:before="8"/>
        <w:rPr>
          <w:rFonts w:ascii="Abadi" w:hAnsi="Abadi"/>
          <w:b w:val="0"/>
          <w:bCs w:val="0"/>
          <w:color w:val="0F0F0F"/>
          <w:spacing w:val="-2"/>
          <w:w w:val="105"/>
          <w:sz w:val="21"/>
          <w:szCs w:val="21"/>
        </w:rPr>
      </w:pPr>
      <w:r w:rsidRPr="00C15C41">
        <w:rPr>
          <w:rFonts w:ascii="Abadi" w:hAnsi="Abadi"/>
          <w:b w:val="0"/>
          <w:bCs w:val="0"/>
          <w:color w:val="0F0F0F"/>
          <w:w w:val="105"/>
          <w:sz w:val="21"/>
          <w:szCs w:val="21"/>
        </w:rPr>
        <w:t>C</w:t>
      </w:r>
      <w:r w:rsidRPr="00C15C41">
        <w:rPr>
          <w:rFonts w:ascii="Abadi" w:hAnsi="Abadi"/>
          <w:b w:val="0"/>
          <w:bCs w:val="0"/>
          <w:color w:val="333333"/>
          <w:w w:val="105"/>
          <w:sz w:val="21"/>
          <w:szCs w:val="21"/>
        </w:rPr>
        <w:t>.c.</w:t>
      </w:r>
      <w:r w:rsidRPr="00C15C41">
        <w:rPr>
          <w:rFonts w:ascii="Abadi" w:hAnsi="Abadi"/>
          <w:b w:val="0"/>
          <w:bCs w:val="0"/>
          <w:color w:val="0F0F0F"/>
          <w:w w:val="105"/>
          <w:sz w:val="21"/>
          <w:szCs w:val="21"/>
        </w:rPr>
        <w:t>p</w:t>
      </w:r>
      <w:r w:rsidRPr="00C15C41">
        <w:rPr>
          <w:rFonts w:ascii="Abadi" w:hAnsi="Abadi"/>
          <w:b w:val="0"/>
          <w:bCs w:val="0"/>
          <w:color w:val="484848"/>
          <w:w w:val="105"/>
          <w:sz w:val="21"/>
          <w:szCs w:val="21"/>
        </w:rPr>
        <w:t>.</w:t>
      </w:r>
      <w:r w:rsidRPr="00C15C41">
        <w:rPr>
          <w:rFonts w:ascii="Abadi" w:hAnsi="Abadi"/>
          <w:b w:val="0"/>
          <w:bCs w:val="0"/>
          <w:color w:val="484848"/>
          <w:spacing w:val="7"/>
          <w:w w:val="105"/>
          <w:sz w:val="21"/>
          <w:szCs w:val="21"/>
        </w:rPr>
        <w:t xml:space="preserve"> </w:t>
      </w:r>
      <w:r w:rsidRPr="00C15C41">
        <w:rPr>
          <w:rFonts w:ascii="Abadi" w:hAnsi="Abadi"/>
          <w:b w:val="0"/>
          <w:bCs w:val="0"/>
          <w:color w:val="0F0F0F"/>
          <w:spacing w:val="-2"/>
          <w:w w:val="105"/>
          <w:sz w:val="21"/>
          <w:szCs w:val="21"/>
        </w:rPr>
        <w:t>Archivo.</w:t>
      </w:r>
    </w:p>
    <w:p w14:paraId="7D9DCA0B" w14:textId="77777777" w:rsidR="00C15C41" w:rsidRDefault="00C15C41" w:rsidP="00C15C41">
      <w:pPr>
        <w:pStyle w:val="Textoindependiente"/>
        <w:kinsoku w:val="0"/>
        <w:overflowPunct w:val="0"/>
        <w:spacing w:before="8"/>
        <w:rPr>
          <w:rFonts w:ascii="Abadi" w:hAnsi="Abadi"/>
          <w:b w:val="0"/>
          <w:bCs w:val="0"/>
          <w:color w:val="0F0F0F"/>
          <w:spacing w:val="-2"/>
          <w:w w:val="105"/>
          <w:sz w:val="21"/>
          <w:szCs w:val="21"/>
        </w:rPr>
      </w:pPr>
    </w:p>
    <w:p w14:paraId="03157588" w14:textId="14D2FF6E" w:rsidR="00C15C41" w:rsidRPr="00C15C41" w:rsidRDefault="00C15C41" w:rsidP="00C15C41">
      <w:pPr>
        <w:pStyle w:val="Textoindependiente"/>
        <w:kinsoku w:val="0"/>
        <w:overflowPunct w:val="0"/>
        <w:spacing w:before="8"/>
        <w:rPr>
          <w:rFonts w:ascii="Abadi" w:hAnsi="Abadi"/>
          <w:color w:val="0F0F0F"/>
          <w:spacing w:val="-2"/>
          <w:w w:val="105"/>
          <w:sz w:val="21"/>
          <w:szCs w:val="21"/>
        </w:rPr>
      </w:pPr>
      <w:r w:rsidRPr="00C15C41">
        <w:rPr>
          <w:rFonts w:ascii="Abadi" w:hAnsi="Abadi"/>
          <w:color w:val="0C0C0C"/>
          <w:spacing w:val="-4"/>
          <w:sz w:val="21"/>
          <w:szCs w:val="21"/>
        </w:rPr>
        <w:t>DIPUTADO</w:t>
      </w:r>
      <w:r w:rsidRPr="00C15C41">
        <w:rPr>
          <w:rFonts w:ascii="Abadi" w:hAnsi="Abadi"/>
          <w:color w:val="0C0C0C"/>
          <w:sz w:val="21"/>
          <w:szCs w:val="21"/>
        </w:rPr>
        <w:t xml:space="preserve"> </w:t>
      </w:r>
      <w:r w:rsidRPr="00C15C41">
        <w:rPr>
          <w:rFonts w:ascii="Abadi" w:hAnsi="Abadi"/>
          <w:color w:val="0C0C0C"/>
          <w:spacing w:val="-4"/>
          <w:sz w:val="21"/>
          <w:szCs w:val="21"/>
        </w:rPr>
        <w:t>ARMANDO RANGEL</w:t>
      </w:r>
      <w:r w:rsidRPr="00C15C41">
        <w:rPr>
          <w:rFonts w:ascii="Abadi" w:hAnsi="Abadi"/>
          <w:color w:val="0C0C0C"/>
          <w:spacing w:val="-6"/>
          <w:sz w:val="21"/>
          <w:szCs w:val="21"/>
        </w:rPr>
        <w:t xml:space="preserve"> </w:t>
      </w:r>
      <w:r w:rsidRPr="00C15C41">
        <w:rPr>
          <w:rFonts w:ascii="Abadi" w:hAnsi="Abadi"/>
          <w:color w:val="0C0C0C"/>
          <w:spacing w:val="-4"/>
          <w:sz w:val="21"/>
          <w:szCs w:val="21"/>
        </w:rPr>
        <w:t xml:space="preserve">HERNÁNDEZ </w:t>
      </w:r>
      <w:r w:rsidRPr="00C15C41">
        <w:rPr>
          <w:rFonts w:ascii="Abadi" w:hAnsi="Abadi"/>
          <w:color w:val="0C0C0C"/>
          <w:spacing w:val="-6"/>
          <w:sz w:val="21"/>
          <w:szCs w:val="21"/>
        </w:rPr>
        <w:t>PRESIDENTE</w:t>
      </w:r>
      <w:r w:rsidRPr="00C15C41">
        <w:rPr>
          <w:rFonts w:ascii="Abadi" w:hAnsi="Abadi"/>
          <w:color w:val="0C0C0C"/>
          <w:spacing w:val="-3"/>
          <w:sz w:val="21"/>
          <w:szCs w:val="21"/>
        </w:rPr>
        <w:t xml:space="preserve"> </w:t>
      </w:r>
      <w:r w:rsidRPr="00C15C41">
        <w:rPr>
          <w:rFonts w:ascii="Abadi" w:hAnsi="Abadi"/>
          <w:color w:val="0C0C0C"/>
          <w:spacing w:val="-6"/>
          <w:sz w:val="21"/>
          <w:szCs w:val="21"/>
        </w:rPr>
        <w:t>DEL</w:t>
      </w:r>
      <w:r w:rsidRPr="00C15C41">
        <w:rPr>
          <w:rFonts w:ascii="Abadi" w:hAnsi="Abadi"/>
          <w:color w:val="0C0C0C"/>
          <w:spacing w:val="-9"/>
          <w:sz w:val="21"/>
          <w:szCs w:val="21"/>
        </w:rPr>
        <w:t xml:space="preserve"> </w:t>
      </w:r>
      <w:r w:rsidRPr="00C15C41">
        <w:rPr>
          <w:rFonts w:ascii="Abadi" w:hAnsi="Abadi"/>
          <w:color w:val="0C0C0C"/>
          <w:spacing w:val="-6"/>
          <w:sz w:val="21"/>
          <w:szCs w:val="21"/>
        </w:rPr>
        <w:t>CONGRESO</w:t>
      </w:r>
      <w:r w:rsidRPr="00C15C41">
        <w:rPr>
          <w:rFonts w:ascii="Abadi" w:hAnsi="Abadi"/>
          <w:color w:val="0C0C0C"/>
          <w:spacing w:val="8"/>
          <w:sz w:val="21"/>
          <w:szCs w:val="21"/>
        </w:rPr>
        <w:t xml:space="preserve"> </w:t>
      </w:r>
      <w:r w:rsidRPr="00C15C41">
        <w:rPr>
          <w:rFonts w:ascii="Abadi" w:hAnsi="Abadi"/>
          <w:color w:val="0C0C0C"/>
          <w:spacing w:val="-6"/>
          <w:sz w:val="21"/>
          <w:szCs w:val="21"/>
        </w:rPr>
        <w:t>DEL</w:t>
      </w:r>
      <w:r w:rsidRPr="00C15C41">
        <w:rPr>
          <w:rFonts w:ascii="Abadi" w:hAnsi="Abadi"/>
          <w:color w:val="0C0C0C"/>
          <w:spacing w:val="-9"/>
          <w:sz w:val="21"/>
          <w:szCs w:val="21"/>
        </w:rPr>
        <w:t xml:space="preserve"> </w:t>
      </w:r>
      <w:r w:rsidRPr="00C15C41">
        <w:rPr>
          <w:rFonts w:ascii="Abadi" w:hAnsi="Abadi"/>
          <w:color w:val="0C0C0C"/>
          <w:spacing w:val="-6"/>
          <w:sz w:val="21"/>
          <w:szCs w:val="21"/>
        </w:rPr>
        <w:t xml:space="preserve">ESTADO </w:t>
      </w:r>
      <w:r w:rsidRPr="00C15C41">
        <w:rPr>
          <w:rFonts w:ascii="Abadi" w:hAnsi="Abadi"/>
          <w:color w:val="0C0C0C"/>
          <w:spacing w:val="-2"/>
          <w:sz w:val="21"/>
          <w:szCs w:val="21"/>
        </w:rPr>
        <w:t>SEXAGÉSIMA QUINTA LEGISLATURA</w:t>
      </w:r>
    </w:p>
    <w:p w14:paraId="4883DA9A" w14:textId="694A8818" w:rsidR="00C15C41" w:rsidRPr="00C15C41" w:rsidRDefault="00C15C41" w:rsidP="00C15C41">
      <w:pPr>
        <w:pStyle w:val="Prrafodelista"/>
        <w:widowControl w:val="0"/>
        <w:kinsoku w:val="0"/>
        <w:overflowPunct w:val="0"/>
        <w:autoSpaceDE w:val="0"/>
        <w:autoSpaceDN w:val="0"/>
        <w:adjustRightInd w:val="0"/>
        <w:ind w:left="0" w:right="141"/>
        <w:jc w:val="both"/>
        <w:rPr>
          <w:rFonts w:ascii="Abadi" w:hAnsi="Abadi"/>
          <w:b/>
          <w:bCs/>
          <w:sz w:val="21"/>
          <w:szCs w:val="21"/>
        </w:rPr>
      </w:pPr>
      <w:r w:rsidRPr="00C15C41">
        <w:rPr>
          <w:rFonts w:ascii="Abadi" w:hAnsi="Abadi"/>
          <w:b/>
          <w:bCs/>
          <w:color w:val="0C0C0C"/>
          <w:spacing w:val="-2"/>
          <w:w w:val="105"/>
          <w:sz w:val="21"/>
          <w:szCs w:val="21"/>
        </w:rPr>
        <w:t>PRESENTE</w:t>
      </w:r>
    </w:p>
    <w:p w14:paraId="395719C5" w14:textId="77777777" w:rsidR="00C15C41" w:rsidRDefault="00C15C41" w:rsidP="00C15C41">
      <w:pPr>
        <w:pStyle w:val="Prrafodelista"/>
        <w:widowControl w:val="0"/>
        <w:tabs>
          <w:tab w:val="left" w:pos="2376"/>
        </w:tabs>
        <w:kinsoku w:val="0"/>
        <w:overflowPunct w:val="0"/>
        <w:autoSpaceDE w:val="0"/>
        <w:autoSpaceDN w:val="0"/>
        <w:adjustRightInd w:val="0"/>
        <w:ind w:left="426" w:right="141"/>
        <w:jc w:val="both"/>
        <w:rPr>
          <w:rFonts w:ascii="Abadi" w:hAnsi="Abadi"/>
          <w:b/>
          <w:bCs/>
          <w:i/>
          <w:iCs/>
          <w:spacing w:val="-4"/>
          <w:sz w:val="21"/>
          <w:szCs w:val="21"/>
        </w:rPr>
      </w:pPr>
    </w:p>
    <w:p w14:paraId="5420EE07" w14:textId="77777777" w:rsidR="0033662C" w:rsidRPr="0033662C" w:rsidRDefault="0033662C" w:rsidP="0033662C">
      <w:pPr>
        <w:widowControl w:val="0"/>
        <w:tabs>
          <w:tab w:val="left" w:pos="2376"/>
        </w:tabs>
        <w:kinsoku w:val="0"/>
        <w:overflowPunct w:val="0"/>
        <w:autoSpaceDE w:val="0"/>
        <w:autoSpaceDN w:val="0"/>
        <w:adjustRightInd w:val="0"/>
        <w:ind w:right="141"/>
        <w:jc w:val="both"/>
        <w:rPr>
          <w:rFonts w:ascii="Abadi" w:hAnsi="Abadi"/>
          <w:b/>
          <w:bCs/>
          <w:i/>
          <w:iCs/>
          <w:spacing w:val="-4"/>
          <w:sz w:val="21"/>
          <w:szCs w:val="21"/>
        </w:rPr>
      </w:pPr>
    </w:p>
    <w:p w14:paraId="5B437C70" w14:textId="77777777" w:rsidR="00C15C41" w:rsidRDefault="00C15C41" w:rsidP="00C15C41">
      <w:pPr>
        <w:pStyle w:val="Textoindependiente"/>
        <w:kinsoku w:val="0"/>
        <w:overflowPunct w:val="0"/>
        <w:spacing w:before="10"/>
        <w:rPr>
          <w:rFonts w:ascii="Abadi" w:hAnsi="Abadi"/>
          <w:color w:val="444444"/>
          <w:w w:val="105"/>
          <w:sz w:val="21"/>
          <w:szCs w:val="21"/>
        </w:rPr>
      </w:pPr>
      <w:r w:rsidRPr="00A62CAA">
        <w:rPr>
          <w:rFonts w:ascii="Abadi" w:hAnsi="Abadi"/>
          <w:b w:val="0"/>
          <w:bCs w:val="0"/>
          <w:color w:val="0C0C0C"/>
          <w:w w:val="105"/>
          <w:sz w:val="21"/>
          <w:szCs w:val="21"/>
        </w:rPr>
        <w:t>Diego</w:t>
      </w:r>
      <w:r w:rsidRPr="00A62CAA">
        <w:rPr>
          <w:rFonts w:ascii="Abadi" w:hAnsi="Abadi"/>
          <w:b w:val="0"/>
          <w:bCs w:val="0"/>
          <w:color w:val="0C0C0C"/>
          <w:spacing w:val="23"/>
          <w:w w:val="105"/>
          <w:sz w:val="21"/>
          <w:szCs w:val="21"/>
        </w:rPr>
        <w:t xml:space="preserve"> </w:t>
      </w:r>
      <w:r w:rsidRPr="00A62CAA">
        <w:rPr>
          <w:rFonts w:ascii="Abadi" w:hAnsi="Abadi"/>
          <w:b w:val="0"/>
          <w:bCs w:val="0"/>
          <w:color w:val="0C0C0C"/>
          <w:w w:val="105"/>
          <w:sz w:val="21"/>
          <w:szCs w:val="21"/>
        </w:rPr>
        <w:t>Sinhue</w:t>
      </w:r>
      <w:r w:rsidRPr="00A62CAA">
        <w:rPr>
          <w:rFonts w:ascii="Abadi" w:hAnsi="Abadi"/>
          <w:b w:val="0"/>
          <w:bCs w:val="0"/>
          <w:color w:val="0C0C0C"/>
          <w:spacing w:val="26"/>
          <w:w w:val="105"/>
          <w:sz w:val="21"/>
          <w:szCs w:val="21"/>
        </w:rPr>
        <w:t xml:space="preserve"> </w:t>
      </w:r>
      <w:r w:rsidRPr="00A62CAA">
        <w:rPr>
          <w:rFonts w:ascii="Abadi" w:hAnsi="Abadi"/>
          <w:b w:val="0"/>
          <w:bCs w:val="0"/>
          <w:color w:val="0C0C0C"/>
          <w:w w:val="105"/>
          <w:sz w:val="21"/>
          <w:szCs w:val="21"/>
        </w:rPr>
        <w:t>Rodríguez</w:t>
      </w:r>
      <w:r w:rsidRPr="00A62CAA">
        <w:rPr>
          <w:rFonts w:ascii="Abadi" w:hAnsi="Abadi"/>
          <w:b w:val="0"/>
          <w:bCs w:val="0"/>
          <w:color w:val="0C0C0C"/>
          <w:spacing w:val="36"/>
          <w:w w:val="105"/>
          <w:sz w:val="21"/>
          <w:szCs w:val="21"/>
        </w:rPr>
        <w:t xml:space="preserve"> </w:t>
      </w:r>
      <w:r w:rsidRPr="00A62CAA">
        <w:rPr>
          <w:rFonts w:ascii="Abadi" w:hAnsi="Abadi"/>
          <w:b w:val="0"/>
          <w:bCs w:val="0"/>
          <w:color w:val="0C0C0C"/>
          <w:w w:val="105"/>
          <w:sz w:val="21"/>
          <w:szCs w:val="21"/>
        </w:rPr>
        <w:t xml:space="preserve">Vallejo, </w:t>
      </w:r>
      <w:r w:rsidRPr="00A62CAA">
        <w:rPr>
          <w:rFonts w:ascii="Abadi" w:hAnsi="Abadi"/>
          <w:color w:val="313131"/>
          <w:w w:val="105"/>
          <w:sz w:val="21"/>
          <w:szCs w:val="21"/>
        </w:rPr>
        <w:t>Gobernador</w:t>
      </w:r>
      <w:r w:rsidRPr="00A62CAA">
        <w:rPr>
          <w:rFonts w:ascii="Abadi" w:hAnsi="Abadi"/>
          <w:color w:val="313131"/>
          <w:spacing w:val="29"/>
          <w:w w:val="105"/>
          <w:sz w:val="21"/>
          <w:szCs w:val="21"/>
        </w:rPr>
        <w:t xml:space="preserve"> </w:t>
      </w:r>
      <w:r w:rsidRPr="00A62CAA">
        <w:rPr>
          <w:rFonts w:ascii="Abadi" w:hAnsi="Abadi"/>
          <w:color w:val="444444"/>
          <w:w w:val="105"/>
          <w:sz w:val="21"/>
          <w:szCs w:val="21"/>
        </w:rPr>
        <w:t>Const</w:t>
      </w:r>
      <w:r w:rsidRPr="00A62CAA">
        <w:rPr>
          <w:rFonts w:ascii="Abadi" w:hAnsi="Abadi"/>
          <w:color w:val="0C0C0C"/>
          <w:w w:val="105"/>
          <w:sz w:val="21"/>
          <w:szCs w:val="21"/>
        </w:rPr>
        <w:t>it</w:t>
      </w:r>
      <w:r w:rsidRPr="00A62CAA">
        <w:rPr>
          <w:rFonts w:ascii="Abadi" w:hAnsi="Abadi"/>
          <w:color w:val="313131"/>
          <w:w w:val="105"/>
          <w:sz w:val="21"/>
          <w:szCs w:val="21"/>
        </w:rPr>
        <w:t>uc</w:t>
      </w:r>
      <w:r w:rsidRPr="00A62CAA">
        <w:rPr>
          <w:rFonts w:ascii="Abadi" w:hAnsi="Abadi"/>
          <w:color w:val="0C0C0C"/>
          <w:w w:val="105"/>
          <w:sz w:val="21"/>
          <w:szCs w:val="21"/>
        </w:rPr>
        <w:t>i</w:t>
      </w:r>
      <w:r w:rsidRPr="00A62CAA">
        <w:rPr>
          <w:rFonts w:ascii="Abadi" w:hAnsi="Abadi"/>
          <w:color w:val="313131"/>
          <w:w w:val="105"/>
          <w:sz w:val="21"/>
          <w:szCs w:val="21"/>
        </w:rPr>
        <w:t>ona</w:t>
      </w:r>
      <w:r w:rsidRPr="00A62CAA">
        <w:rPr>
          <w:rFonts w:ascii="Abadi" w:hAnsi="Abadi"/>
          <w:color w:val="0C0C0C"/>
          <w:w w:val="105"/>
          <w:sz w:val="21"/>
          <w:szCs w:val="21"/>
        </w:rPr>
        <w:t xml:space="preserve">l </w:t>
      </w:r>
      <w:r w:rsidRPr="00A62CAA">
        <w:rPr>
          <w:rFonts w:ascii="Abadi" w:hAnsi="Abadi"/>
          <w:color w:val="313131"/>
          <w:w w:val="105"/>
          <w:sz w:val="21"/>
          <w:szCs w:val="21"/>
        </w:rPr>
        <w:t xml:space="preserve">del Estado </w:t>
      </w:r>
      <w:r w:rsidRPr="00A62CAA">
        <w:rPr>
          <w:rFonts w:ascii="Abadi" w:hAnsi="Abadi"/>
          <w:color w:val="444444"/>
          <w:w w:val="105"/>
          <w:sz w:val="21"/>
          <w:szCs w:val="21"/>
        </w:rPr>
        <w:t>Libre y</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Soberano</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de</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Guanajua</w:t>
      </w:r>
      <w:r w:rsidRPr="00A62CAA">
        <w:rPr>
          <w:rFonts w:ascii="Abadi" w:hAnsi="Abadi"/>
          <w:color w:val="0C0C0C"/>
          <w:w w:val="105"/>
          <w:sz w:val="21"/>
          <w:szCs w:val="21"/>
        </w:rPr>
        <w:t>t</w:t>
      </w:r>
      <w:r w:rsidRPr="00A62CAA">
        <w:rPr>
          <w:rFonts w:ascii="Abadi" w:hAnsi="Abadi"/>
          <w:color w:val="444444"/>
          <w:w w:val="105"/>
          <w:sz w:val="21"/>
          <w:szCs w:val="21"/>
        </w:rPr>
        <w:t>o,</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en</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el</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ejercicio</w:t>
      </w:r>
      <w:r w:rsidRPr="00A62CAA">
        <w:rPr>
          <w:rFonts w:ascii="Abadi" w:hAnsi="Abadi"/>
          <w:color w:val="444444"/>
          <w:spacing w:val="40"/>
          <w:w w:val="105"/>
          <w:sz w:val="21"/>
          <w:szCs w:val="21"/>
        </w:rPr>
        <w:t xml:space="preserve"> </w:t>
      </w:r>
      <w:r w:rsidRPr="00A62CAA">
        <w:rPr>
          <w:rFonts w:ascii="Abadi" w:hAnsi="Abadi"/>
          <w:color w:val="313131"/>
          <w:w w:val="105"/>
          <w:sz w:val="21"/>
          <w:szCs w:val="21"/>
        </w:rPr>
        <w:t>de</w:t>
      </w:r>
      <w:r w:rsidRPr="00A62CAA">
        <w:rPr>
          <w:rFonts w:ascii="Abadi" w:hAnsi="Abadi"/>
          <w:color w:val="313131"/>
          <w:spacing w:val="40"/>
          <w:w w:val="105"/>
          <w:sz w:val="21"/>
          <w:szCs w:val="21"/>
        </w:rPr>
        <w:t xml:space="preserve"> </w:t>
      </w:r>
      <w:r w:rsidRPr="00A62CAA">
        <w:rPr>
          <w:rFonts w:ascii="Abadi" w:hAnsi="Abadi"/>
          <w:color w:val="444444"/>
          <w:w w:val="105"/>
          <w:sz w:val="21"/>
          <w:szCs w:val="21"/>
        </w:rPr>
        <w:t>la</w:t>
      </w:r>
      <w:r w:rsidRPr="00A62CAA">
        <w:rPr>
          <w:rFonts w:ascii="Abadi" w:hAnsi="Abadi"/>
          <w:color w:val="444444"/>
          <w:spacing w:val="40"/>
          <w:w w:val="105"/>
          <w:sz w:val="21"/>
          <w:szCs w:val="21"/>
        </w:rPr>
        <w:t xml:space="preserve"> </w:t>
      </w:r>
      <w:r w:rsidRPr="00A62CAA">
        <w:rPr>
          <w:rFonts w:ascii="Abadi" w:hAnsi="Abadi"/>
          <w:color w:val="1F1F1F"/>
          <w:w w:val="105"/>
          <w:sz w:val="21"/>
          <w:szCs w:val="21"/>
        </w:rPr>
        <w:t>f</w:t>
      </w:r>
      <w:r w:rsidRPr="00A62CAA">
        <w:rPr>
          <w:rFonts w:ascii="Abadi" w:hAnsi="Abadi"/>
          <w:color w:val="444444"/>
          <w:w w:val="105"/>
          <w:sz w:val="21"/>
          <w:szCs w:val="21"/>
        </w:rPr>
        <w:t>acu</w:t>
      </w:r>
      <w:r w:rsidRPr="00A62CAA">
        <w:rPr>
          <w:rFonts w:ascii="Abadi" w:hAnsi="Abadi"/>
          <w:color w:val="5D5D5D"/>
          <w:w w:val="105"/>
          <w:sz w:val="21"/>
          <w:szCs w:val="21"/>
        </w:rPr>
        <w:t>l</w:t>
      </w:r>
      <w:r w:rsidRPr="00A62CAA">
        <w:rPr>
          <w:rFonts w:ascii="Abadi" w:hAnsi="Abadi"/>
          <w:color w:val="444444"/>
          <w:w w:val="105"/>
          <w:sz w:val="21"/>
          <w:szCs w:val="21"/>
        </w:rPr>
        <w:t>tad</w:t>
      </w:r>
      <w:r w:rsidRPr="00A62CAA">
        <w:rPr>
          <w:rFonts w:ascii="Abadi" w:hAnsi="Abadi"/>
          <w:color w:val="444444"/>
          <w:spacing w:val="80"/>
          <w:w w:val="105"/>
          <w:sz w:val="21"/>
          <w:szCs w:val="21"/>
        </w:rPr>
        <w:t xml:space="preserve"> </w:t>
      </w:r>
      <w:r w:rsidRPr="00A62CAA">
        <w:rPr>
          <w:rFonts w:ascii="Abadi" w:hAnsi="Abadi"/>
          <w:color w:val="313131"/>
          <w:w w:val="105"/>
          <w:sz w:val="21"/>
          <w:szCs w:val="21"/>
        </w:rPr>
        <w:t>que</w:t>
      </w:r>
      <w:r w:rsidRPr="00A62CAA">
        <w:rPr>
          <w:rFonts w:ascii="Abadi" w:hAnsi="Abadi"/>
          <w:color w:val="313131"/>
          <w:spacing w:val="40"/>
          <w:w w:val="105"/>
          <w:sz w:val="21"/>
          <w:szCs w:val="21"/>
        </w:rPr>
        <w:t xml:space="preserve"> </w:t>
      </w:r>
      <w:r w:rsidRPr="00A62CAA">
        <w:rPr>
          <w:rFonts w:ascii="Abadi" w:hAnsi="Abadi"/>
          <w:color w:val="1F1F1F"/>
          <w:w w:val="105"/>
          <w:sz w:val="21"/>
          <w:szCs w:val="21"/>
        </w:rPr>
        <w:t>me</w:t>
      </w:r>
      <w:r w:rsidRPr="00A62CAA">
        <w:rPr>
          <w:rFonts w:ascii="Abadi" w:hAnsi="Abadi"/>
          <w:color w:val="1F1F1F"/>
          <w:spacing w:val="40"/>
          <w:w w:val="105"/>
          <w:sz w:val="21"/>
          <w:szCs w:val="21"/>
        </w:rPr>
        <w:t xml:space="preserve"> </w:t>
      </w:r>
      <w:r w:rsidRPr="00A62CAA">
        <w:rPr>
          <w:rFonts w:ascii="Abadi" w:hAnsi="Abadi"/>
          <w:color w:val="444444"/>
          <w:w w:val="105"/>
          <w:sz w:val="21"/>
          <w:szCs w:val="21"/>
        </w:rPr>
        <w:t>confiere</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 xml:space="preserve">el </w:t>
      </w:r>
      <w:r w:rsidRPr="00A62CAA">
        <w:rPr>
          <w:rFonts w:ascii="Abadi" w:hAnsi="Abadi"/>
          <w:color w:val="313131"/>
          <w:w w:val="105"/>
          <w:sz w:val="21"/>
          <w:szCs w:val="21"/>
        </w:rPr>
        <w:t>artículo</w:t>
      </w:r>
      <w:r w:rsidRPr="00A62CAA">
        <w:rPr>
          <w:rFonts w:ascii="Abadi" w:hAnsi="Abadi"/>
          <w:color w:val="313131"/>
          <w:spacing w:val="40"/>
          <w:w w:val="105"/>
          <w:sz w:val="21"/>
          <w:szCs w:val="21"/>
        </w:rPr>
        <w:t xml:space="preserve"> </w:t>
      </w:r>
      <w:r w:rsidRPr="00A62CAA">
        <w:rPr>
          <w:rFonts w:ascii="Abadi" w:hAnsi="Abadi"/>
          <w:color w:val="313131"/>
          <w:w w:val="105"/>
          <w:sz w:val="21"/>
          <w:szCs w:val="21"/>
        </w:rPr>
        <w:t>56,</w:t>
      </w:r>
      <w:r w:rsidRPr="00A62CAA">
        <w:rPr>
          <w:rFonts w:ascii="Abadi" w:hAnsi="Abadi"/>
          <w:color w:val="313131"/>
          <w:spacing w:val="40"/>
          <w:w w:val="105"/>
          <w:sz w:val="21"/>
          <w:szCs w:val="21"/>
        </w:rPr>
        <w:t xml:space="preserve"> </w:t>
      </w:r>
      <w:r w:rsidRPr="00A62CAA">
        <w:rPr>
          <w:rFonts w:ascii="Abadi" w:hAnsi="Abadi"/>
          <w:color w:val="313131"/>
          <w:w w:val="105"/>
          <w:sz w:val="21"/>
          <w:szCs w:val="21"/>
        </w:rPr>
        <w:t>fracción</w:t>
      </w:r>
      <w:r w:rsidRPr="00A62CAA">
        <w:rPr>
          <w:rFonts w:ascii="Abadi" w:hAnsi="Abadi"/>
          <w:color w:val="313131"/>
          <w:spacing w:val="40"/>
          <w:w w:val="105"/>
          <w:sz w:val="21"/>
          <w:szCs w:val="21"/>
        </w:rPr>
        <w:t xml:space="preserve"> </w:t>
      </w:r>
      <w:r w:rsidRPr="00A62CAA">
        <w:rPr>
          <w:rFonts w:ascii="Abadi" w:hAnsi="Abadi"/>
          <w:color w:val="444444"/>
          <w:w w:val="105"/>
          <w:sz w:val="21"/>
          <w:szCs w:val="21"/>
        </w:rPr>
        <w:t xml:space="preserve">I </w:t>
      </w:r>
      <w:r w:rsidRPr="00A62CAA">
        <w:rPr>
          <w:rFonts w:ascii="Abadi" w:hAnsi="Abadi"/>
          <w:color w:val="313131"/>
          <w:w w:val="105"/>
          <w:sz w:val="21"/>
          <w:szCs w:val="21"/>
        </w:rPr>
        <w:t>y</w:t>
      </w:r>
      <w:r w:rsidRPr="00A62CAA">
        <w:rPr>
          <w:rFonts w:ascii="Abadi" w:hAnsi="Abadi"/>
          <w:color w:val="313131"/>
          <w:spacing w:val="40"/>
          <w:w w:val="105"/>
          <w:sz w:val="21"/>
          <w:szCs w:val="21"/>
        </w:rPr>
        <w:t xml:space="preserve"> </w:t>
      </w:r>
      <w:r w:rsidRPr="00A62CAA">
        <w:rPr>
          <w:rFonts w:ascii="Abadi" w:hAnsi="Abadi"/>
          <w:color w:val="313131"/>
          <w:w w:val="105"/>
          <w:sz w:val="21"/>
          <w:szCs w:val="21"/>
        </w:rPr>
        <w:t>en</w:t>
      </w:r>
      <w:r w:rsidRPr="00A62CAA">
        <w:rPr>
          <w:rFonts w:ascii="Abadi" w:hAnsi="Abadi"/>
          <w:color w:val="313131"/>
          <w:spacing w:val="40"/>
          <w:w w:val="105"/>
          <w:sz w:val="21"/>
          <w:szCs w:val="21"/>
        </w:rPr>
        <w:t xml:space="preserve"> </w:t>
      </w:r>
      <w:r w:rsidRPr="00A62CAA">
        <w:rPr>
          <w:rFonts w:ascii="Abadi" w:hAnsi="Abadi"/>
          <w:color w:val="1F1F1F"/>
          <w:w w:val="105"/>
          <w:sz w:val="21"/>
          <w:szCs w:val="21"/>
        </w:rPr>
        <w:t>cumplimiento</w:t>
      </w:r>
      <w:r w:rsidRPr="00A62CAA">
        <w:rPr>
          <w:rFonts w:ascii="Abadi" w:hAnsi="Abadi"/>
          <w:color w:val="1F1F1F"/>
          <w:spacing w:val="40"/>
          <w:w w:val="105"/>
          <w:sz w:val="21"/>
          <w:szCs w:val="21"/>
        </w:rPr>
        <w:t xml:space="preserve"> </w:t>
      </w:r>
      <w:r w:rsidRPr="00A62CAA">
        <w:rPr>
          <w:rFonts w:ascii="Abadi" w:hAnsi="Abadi"/>
          <w:color w:val="313131"/>
          <w:w w:val="105"/>
          <w:sz w:val="21"/>
          <w:szCs w:val="21"/>
        </w:rPr>
        <w:t>a</w:t>
      </w:r>
      <w:r w:rsidRPr="00A62CAA">
        <w:rPr>
          <w:rFonts w:ascii="Abadi" w:hAnsi="Abadi"/>
          <w:color w:val="313131"/>
          <w:spacing w:val="40"/>
          <w:w w:val="105"/>
          <w:sz w:val="21"/>
          <w:szCs w:val="21"/>
        </w:rPr>
        <w:t xml:space="preserve"> </w:t>
      </w:r>
      <w:r w:rsidRPr="00A62CAA">
        <w:rPr>
          <w:rFonts w:ascii="Abadi" w:hAnsi="Abadi"/>
          <w:color w:val="444444"/>
          <w:w w:val="105"/>
          <w:sz w:val="21"/>
          <w:szCs w:val="21"/>
        </w:rPr>
        <w:t>lo</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dispuesto</w:t>
      </w:r>
      <w:r w:rsidRPr="00A62CAA">
        <w:rPr>
          <w:rFonts w:ascii="Abadi" w:hAnsi="Abadi"/>
          <w:color w:val="444444"/>
          <w:spacing w:val="40"/>
          <w:w w:val="105"/>
          <w:sz w:val="21"/>
          <w:szCs w:val="21"/>
        </w:rPr>
        <w:t xml:space="preserve"> </w:t>
      </w:r>
      <w:r w:rsidRPr="00A62CAA">
        <w:rPr>
          <w:rFonts w:ascii="Abadi" w:hAnsi="Abadi"/>
          <w:color w:val="313131"/>
          <w:w w:val="105"/>
          <w:sz w:val="21"/>
          <w:szCs w:val="21"/>
        </w:rPr>
        <w:t>por</w:t>
      </w:r>
      <w:r w:rsidRPr="00A62CAA">
        <w:rPr>
          <w:rFonts w:ascii="Abadi" w:hAnsi="Abadi"/>
          <w:color w:val="313131"/>
          <w:spacing w:val="40"/>
          <w:w w:val="105"/>
          <w:sz w:val="21"/>
          <w:szCs w:val="21"/>
        </w:rPr>
        <w:t xml:space="preserve"> </w:t>
      </w:r>
      <w:r w:rsidRPr="00A62CAA">
        <w:rPr>
          <w:rFonts w:ascii="Abadi" w:hAnsi="Abadi"/>
          <w:color w:val="0C0C0C"/>
          <w:w w:val="105"/>
          <w:sz w:val="21"/>
          <w:szCs w:val="21"/>
        </w:rPr>
        <w:t xml:space="preserve">los </w:t>
      </w:r>
      <w:r w:rsidRPr="00A62CAA">
        <w:rPr>
          <w:rFonts w:ascii="Abadi" w:hAnsi="Abadi"/>
          <w:color w:val="313131"/>
          <w:w w:val="105"/>
          <w:sz w:val="21"/>
          <w:szCs w:val="21"/>
        </w:rPr>
        <w:t>artícu</w:t>
      </w:r>
      <w:r w:rsidRPr="00A62CAA">
        <w:rPr>
          <w:rFonts w:ascii="Abadi" w:hAnsi="Abadi"/>
          <w:color w:val="5D5D5D"/>
          <w:w w:val="105"/>
          <w:sz w:val="21"/>
          <w:szCs w:val="21"/>
        </w:rPr>
        <w:t>l</w:t>
      </w:r>
      <w:r w:rsidRPr="00A62CAA">
        <w:rPr>
          <w:rFonts w:ascii="Abadi" w:hAnsi="Abadi"/>
          <w:color w:val="444444"/>
          <w:w w:val="105"/>
          <w:sz w:val="21"/>
          <w:szCs w:val="21"/>
        </w:rPr>
        <w:t>os 63, fracciones</w:t>
      </w:r>
      <w:r w:rsidRPr="00A62CAA">
        <w:rPr>
          <w:rFonts w:ascii="Abadi" w:hAnsi="Abadi"/>
          <w:color w:val="444444"/>
          <w:spacing w:val="40"/>
          <w:w w:val="105"/>
          <w:sz w:val="21"/>
          <w:szCs w:val="21"/>
        </w:rPr>
        <w:t xml:space="preserve"> </w:t>
      </w:r>
      <w:r w:rsidRPr="00A62CAA">
        <w:rPr>
          <w:rFonts w:ascii="Abadi" w:hAnsi="Abadi"/>
          <w:color w:val="313131"/>
          <w:w w:val="105"/>
          <w:sz w:val="21"/>
          <w:szCs w:val="21"/>
        </w:rPr>
        <w:t>XVI y</w:t>
      </w:r>
      <w:r w:rsidRPr="00A62CAA">
        <w:rPr>
          <w:rFonts w:ascii="Abadi" w:hAnsi="Abadi"/>
          <w:color w:val="313131"/>
          <w:spacing w:val="33"/>
          <w:w w:val="105"/>
          <w:sz w:val="21"/>
          <w:szCs w:val="21"/>
        </w:rPr>
        <w:t xml:space="preserve"> </w:t>
      </w:r>
      <w:r w:rsidRPr="00A62CAA">
        <w:rPr>
          <w:rFonts w:ascii="Abadi" w:hAnsi="Abadi"/>
          <w:color w:val="313131"/>
          <w:w w:val="105"/>
          <w:sz w:val="21"/>
          <w:szCs w:val="21"/>
        </w:rPr>
        <w:t xml:space="preserve">XVII </w:t>
      </w:r>
      <w:r w:rsidRPr="00A62CAA">
        <w:rPr>
          <w:rFonts w:ascii="Abadi" w:hAnsi="Abadi"/>
          <w:color w:val="444444"/>
          <w:w w:val="105"/>
          <w:sz w:val="21"/>
          <w:szCs w:val="21"/>
        </w:rPr>
        <w:t>y</w:t>
      </w:r>
      <w:r w:rsidRPr="00A62CAA">
        <w:rPr>
          <w:rFonts w:ascii="Abadi" w:hAnsi="Abadi"/>
          <w:color w:val="444444"/>
          <w:spacing w:val="29"/>
          <w:w w:val="105"/>
          <w:sz w:val="21"/>
          <w:szCs w:val="21"/>
        </w:rPr>
        <w:t xml:space="preserve"> </w:t>
      </w:r>
      <w:r w:rsidRPr="00A62CAA">
        <w:rPr>
          <w:rFonts w:ascii="Abadi" w:hAnsi="Abadi" w:cs="Times New Roman"/>
          <w:color w:val="313131"/>
          <w:w w:val="105"/>
          <w:sz w:val="21"/>
          <w:szCs w:val="21"/>
        </w:rPr>
        <w:t>77,</w:t>
      </w:r>
      <w:r w:rsidRPr="00A62CAA">
        <w:rPr>
          <w:rFonts w:ascii="Abadi" w:hAnsi="Abadi" w:cs="Times New Roman"/>
          <w:color w:val="313131"/>
          <w:spacing w:val="40"/>
          <w:w w:val="105"/>
          <w:sz w:val="21"/>
          <w:szCs w:val="21"/>
        </w:rPr>
        <w:t xml:space="preserve"> </w:t>
      </w:r>
      <w:r w:rsidRPr="00A62CAA">
        <w:rPr>
          <w:rFonts w:ascii="Abadi" w:hAnsi="Abadi"/>
          <w:color w:val="313131"/>
          <w:w w:val="105"/>
          <w:sz w:val="21"/>
          <w:szCs w:val="21"/>
        </w:rPr>
        <w:t xml:space="preserve">fracción </w:t>
      </w:r>
      <w:r w:rsidRPr="00A62CAA">
        <w:rPr>
          <w:rFonts w:ascii="Abadi" w:hAnsi="Abadi"/>
          <w:color w:val="444444"/>
          <w:w w:val="105"/>
          <w:sz w:val="21"/>
          <w:szCs w:val="21"/>
        </w:rPr>
        <w:t xml:space="preserve">XVII, </w:t>
      </w:r>
      <w:r w:rsidRPr="00A62CAA">
        <w:rPr>
          <w:rFonts w:ascii="Abadi" w:hAnsi="Abadi"/>
          <w:color w:val="313131"/>
          <w:w w:val="105"/>
          <w:sz w:val="21"/>
          <w:szCs w:val="21"/>
        </w:rPr>
        <w:t>de</w:t>
      </w:r>
      <w:r w:rsidRPr="00A62CAA">
        <w:rPr>
          <w:rFonts w:ascii="Abadi" w:hAnsi="Abadi"/>
          <w:color w:val="313131"/>
          <w:spacing w:val="80"/>
          <w:w w:val="105"/>
          <w:sz w:val="21"/>
          <w:szCs w:val="21"/>
        </w:rPr>
        <w:t xml:space="preserve"> </w:t>
      </w:r>
      <w:r w:rsidRPr="00A62CAA">
        <w:rPr>
          <w:rFonts w:ascii="Abadi" w:hAnsi="Abadi"/>
          <w:color w:val="1F1F1F"/>
          <w:w w:val="105"/>
          <w:sz w:val="21"/>
          <w:szCs w:val="21"/>
        </w:rPr>
        <w:t>la</w:t>
      </w:r>
      <w:r w:rsidRPr="00A62CAA">
        <w:rPr>
          <w:rFonts w:ascii="Abadi" w:hAnsi="Abadi"/>
          <w:color w:val="1F1F1F"/>
          <w:spacing w:val="40"/>
          <w:w w:val="105"/>
          <w:sz w:val="21"/>
          <w:szCs w:val="21"/>
        </w:rPr>
        <w:t xml:space="preserve"> </w:t>
      </w:r>
      <w:r w:rsidRPr="00A62CAA">
        <w:rPr>
          <w:rFonts w:ascii="Abadi" w:hAnsi="Abadi"/>
          <w:color w:val="444444"/>
          <w:w w:val="105"/>
          <w:sz w:val="21"/>
          <w:szCs w:val="21"/>
        </w:rPr>
        <w:t>Const</w:t>
      </w:r>
      <w:r w:rsidRPr="00A62CAA">
        <w:rPr>
          <w:rFonts w:ascii="Abadi" w:hAnsi="Abadi"/>
          <w:color w:val="5D5D5D"/>
          <w:w w:val="105"/>
          <w:sz w:val="21"/>
          <w:szCs w:val="21"/>
        </w:rPr>
        <w:t>i</w:t>
      </w:r>
      <w:r w:rsidRPr="00A62CAA">
        <w:rPr>
          <w:rFonts w:ascii="Abadi" w:hAnsi="Abadi"/>
          <w:color w:val="0C0C0C"/>
          <w:w w:val="105"/>
          <w:sz w:val="21"/>
          <w:szCs w:val="21"/>
        </w:rPr>
        <w:t>t</w:t>
      </w:r>
      <w:r w:rsidRPr="00A62CAA">
        <w:rPr>
          <w:rFonts w:ascii="Abadi" w:hAnsi="Abadi"/>
          <w:color w:val="313131"/>
          <w:w w:val="105"/>
          <w:sz w:val="21"/>
          <w:szCs w:val="21"/>
        </w:rPr>
        <w:t>ución</w:t>
      </w:r>
      <w:r w:rsidRPr="00A62CAA">
        <w:rPr>
          <w:rFonts w:ascii="Abadi" w:hAnsi="Abadi"/>
          <w:color w:val="313131"/>
          <w:spacing w:val="25"/>
          <w:w w:val="105"/>
          <w:sz w:val="21"/>
          <w:szCs w:val="21"/>
        </w:rPr>
        <w:t xml:space="preserve"> </w:t>
      </w:r>
      <w:r w:rsidRPr="00A62CAA">
        <w:rPr>
          <w:rFonts w:ascii="Abadi" w:hAnsi="Abadi"/>
          <w:color w:val="1F1F1F"/>
          <w:w w:val="105"/>
          <w:sz w:val="21"/>
          <w:szCs w:val="21"/>
        </w:rPr>
        <w:t xml:space="preserve">Política </w:t>
      </w:r>
      <w:r w:rsidRPr="00A62CAA">
        <w:rPr>
          <w:rFonts w:ascii="Abadi" w:hAnsi="Abadi"/>
          <w:color w:val="444444"/>
          <w:w w:val="105"/>
          <w:sz w:val="21"/>
          <w:szCs w:val="21"/>
        </w:rPr>
        <w:t xml:space="preserve">para </w:t>
      </w:r>
      <w:r w:rsidRPr="00A62CAA">
        <w:rPr>
          <w:rFonts w:ascii="Abadi" w:hAnsi="Abadi"/>
          <w:color w:val="313131"/>
          <w:w w:val="105"/>
          <w:sz w:val="21"/>
          <w:szCs w:val="21"/>
        </w:rPr>
        <w:t xml:space="preserve">el </w:t>
      </w:r>
      <w:r w:rsidRPr="00A62CAA">
        <w:rPr>
          <w:rFonts w:ascii="Abadi" w:hAnsi="Abadi"/>
          <w:color w:val="444444"/>
          <w:w w:val="105"/>
          <w:sz w:val="21"/>
          <w:szCs w:val="21"/>
        </w:rPr>
        <w:t>Estado de</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 xml:space="preserve">Guanajuoto; así como lo </w:t>
      </w:r>
      <w:r w:rsidRPr="00A62CAA">
        <w:rPr>
          <w:rFonts w:ascii="Abadi" w:hAnsi="Abadi"/>
          <w:color w:val="313131"/>
          <w:w w:val="105"/>
          <w:sz w:val="21"/>
          <w:szCs w:val="21"/>
        </w:rPr>
        <w:t xml:space="preserve">dispuesto </w:t>
      </w:r>
      <w:r w:rsidRPr="00A62CAA">
        <w:rPr>
          <w:rFonts w:ascii="Abadi" w:hAnsi="Abadi"/>
          <w:color w:val="444444"/>
          <w:w w:val="105"/>
          <w:sz w:val="21"/>
          <w:szCs w:val="21"/>
        </w:rPr>
        <w:t xml:space="preserve">por </w:t>
      </w:r>
      <w:r w:rsidRPr="00A62CAA">
        <w:rPr>
          <w:rFonts w:ascii="Abadi" w:hAnsi="Abadi"/>
          <w:color w:val="707070"/>
          <w:w w:val="105"/>
          <w:sz w:val="21"/>
          <w:szCs w:val="21"/>
        </w:rPr>
        <w:t>l</w:t>
      </w:r>
      <w:r w:rsidRPr="00A62CAA">
        <w:rPr>
          <w:rFonts w:ascii="Abadi" w:hAnsi="Abadi"/>
          <w:color w:val="444444"/>
          <w:w w:val="105"/>
          <w:sz w:val="21"/>
          <w:szCs w:val="21"/>
        </w:rPr>
        <w:t xml:space="preserve">os artículos 7, </w:t>
      </w:r>
      <w:r w:rsidRPr="00A62CAA">
        <w:rPr>
          <w:rFonts w:ascii="Abadi" w:hAnsi="Abadi"/>
          <w:color w:val="313131"/>
          <w:w w:val="105"/>
          <w:sz w:val="21"/>
          <w:szCs w:val="21"/>
        </w:rPr>
        <w:t xml:space="preserve">fracciones </w:t>
      </w:r>
      <w:r w:rsidRPr="00A62CAA">
        <w:rPr>
          <w:rFonts w:ascii="Abadi" w:hAnsi="Abadi"/>
          <w:color w:val="444444"/>
          <w:w w:val="90"/>
          <w:sz w:val="21"/>
          <w:szCs w:val="21"/>
        </w:rPr>
        <w:t xml:space="preserve">11 </w:t>
      </w:r>
      <w:r w:rsidRPr="00A62CAA">
        <w:rPr>
          <w:rFonts w:ascii="Abadi" w:hAnsi="Abadi"/>
          <w:color w:val="444444"/>
          <w:w w:val="105"/>
          <w:sz w:val="21"/>
          <w:szCs w:val="21"/>
        </w:rPr>
        <w:t>y IV; 48</w:t>
      </w:r>
      <w:r w:rsidRPr="00A62CAA">
        <w:rPr>
          <w:rFonts w:ascii="Abadi" w:hAnsi="Abadi"/>
          <w:color w:val="707070"/>
          <w:w w:val="105"/>
          <w:sz w:val="21"/>
          <w:szCs w:val="21"/>
        </w:rPr>
        <w:t xml:space="preserve">, </w:t>
      </w:r>
      <w:r w:rsidRPr="00A62CAA">
        <w:rPr>
          <w:rFonts w:ascii="Abadi" w:hAnsi="Abadi"/>
          <w:color w:val="444444"/>
          <w:w w:val="105"/>
          <w:sz w:val="21"/>
          <w:szCs w:val="21"/>
        </w:rPr>
        <w:t xml:space="preserve">49 </w:t>
      </w:r>
      <w:r w:rsidRPr="00A62CAA">
        <w:rPr>
          <w:rFonts w:ascii="Abadi" w:hAnsi="Abadi"/>
          <w:color w:val="1F1F1F"/>
          <w:w w:val="105"/>
          <w:sz w:val="21"/>
          <w:szCs w:val="21"/>
        </w:rPr>
        <w:t xml:space="preserve">fracción </w:t>
      </w:r>
      <w:r w:rsidRPr="00A62CAA">
        <w:rPr>
          <w:rFonts w:ascii="Abadi" w:hAnsi="Abadi"/>
          <w:color w:val="0C0C0C"/>
          <w:w w:val="105"/>
          <w:sz w:val="21"/>
          <w:szCs w:val="21"/>
        </w:rPr>
        <w:t>1</w:t>
      </w:r>
      <w:r w:rsidRPr="00A62CAA">
        <w:rPr>
          <w:rFonts w:ascii="Abadi" w:hAnsi="Abadi"/>
          <w:color w:val="444444"/>
          <w:w w:val="105"/>
          <w:sz w:val="21"/>
          <w:szCs w:val="21"/>
        </w:rPr>
        <w:t>1</w:t>
      </w:r>
      <w:r w:rsidRPr="00A62CAA">
        <w:rPr>
          <w:rFonts w:ascii="Abadi" w:hAnsi="Abadi"/>
          <w:color w:val="444444"/>
          <w:spacing w:val="-16"/>
          <w:w w:val="105"/>
          <w:sz w:val="21"/>
          <w:szCs w:val="21"/>
        </w:rPr>
        <w:t xml:space="preserve"> </w:t>
      </w:r>
      <w:r w:rsidRPr="00A62CAA">
        <w:rPr>
          <w:rFonts w:ascii="Abadi" w:hAnsi="Abadi"/>
          <w:color w:val="313131"/>
          <w:w w:val="105"/>
          <w:sz w:val="21"/>
          <w:szCs w:val="21"/>
        </w:rPr>
        <w:t xml:space="preserve">y </w:t>
      </w:r>
      <w:r w:rsidRPr="00A62CAA">
        <w:rPr>
          <w:rFonts w:ascii="Abadi" w:hAnsi="Abadi"/>
          <w:color w:val="444444"/>
          <w:w w:val="105"/>
          <w:sz w:val="21"/>
          <w:szCs w:val="21"/>
        </w:rPr>
        <w:t xml:space="preserve">57 </w:t>
      </w:r>
      <w:r w:rsidRPr="00A62CAA">
        <w:rPr>
          <w:rFonts w:ascii="Abadi" w:hAnsi="Abadi"/>
          <w:color w:val="1F1F1F"/>
          <w:w w:val="105"/>
          <w:sz w:val="21"/>
          <w:szCs w:val="21"/>
        </w:rPr>
        <w:t xml:space="preserve">de la </w:t>
      </w:r>
      <w:r w:rsidRPr="00A62CAA">
        <w:rPr>
          <w:rFonts w:ascii="Abadi" w:hAnsi="Abadi"/>
          <w:color w:val="313131"/>
          <w:w w:val="105"/>
          <w:sz w:val="21"/>
          <w:szCs w:val="21"/>
        </w:rPr>
        <w:t xml:space="preserve">Ley del </w:t>
      </w:r>
      <w:r w:rsidRPr="00A62CAA">
        <w:rPr>
          <w:rFonts w:ascii="Abadi" w:hAnsi="Abadi"/>
          <w:color w:val="1F1F1F"/>
          <w:w w:val="105"/>
          <w:sz w:val="21"/>
          <w:szCs w:val="21"/>
        </w:rPr>
        <w:t xml:space="preserve">Patrimonio </w:t>
      </w:r>
      <w:r w:rsidRPr="00A62CAA">
        <w:rPr>
          <w:rFonts w:ascii="Abadi" w:hAnsi="Abadi"/>
          <w:color w:val="0C0C0C"/>
          <w:w w:val="105"/>
          <w:sz w:val="21"/>
          <w:szCs w:val="21"/>
        </w:rPr>
        <w:t>In</w:t>
      </w:r>
      <w:r w:rsidRPr="00A62CAA">
        <w:rPr>
          <w:rFonts w:ascii="Abadi" w:hAnsi="Abadi"/>
          <w:color w:val="444444"/>
          <w:w w:val="105"/>
          <w:sz w:val="21"/>
          <w:szCs w:val="21"/>
        </w:rPr>
        <w:t>mob</w:t>
      </w:r>
      <w:r w:rsidRPr="00A62CAA">
        <w:rPr>
          <w:rFonts w:ascii="Abadi" w:hAnsi="Abadi"/>
          <w:color w:val="0C0C0C"/>
          <w:w w:val="105"/>
          <w:sz w:val="21"/>
          <w:szCs w:val="21"/>
        </w:rPr>
        <w:t>ili</w:t>
      </w:r>
      <w:r w:rsidRPr="00A62CAA">
        <w:rPr>
          <w:rFonts w:ascii="Abadi" w:hAnsi="Abadi"/>
          <w:color w:val="313131"/>
          <w:w w:val="105"/>
          <w:sz w:val="21"/>
          <w:szCs w:val="21"/>
        </w:rPr>
        <w:t xml:space="preserve">ario del </w:t>
      </w:r>
      <w:r w:rsidRPr="00A62CAA">
        <w:rPr>
          <w:rFonts w:ascii="Abadi" w:hAnsi="Abadi"/>
          <w:color w:val="1F1F1F"/>
          <w:w w:val="105"/>
          <w:sz w:val="21"/>
          <w:szCs w:val="21"/>
        </w:rPr>
        <w:t xml:space="preserve">Estado, </w:t>
      </w:r>
      <w:r w:rsidRPr="00A62CAA">
        <w:rPr>
          <w:rFonts w:ascii="Abadi" w:hAnsi="Abadi"/>
          <w:color w:val="313131"/>
          <w:w w:val="105"/>
          <w:sz w:val="21"/>
          <w:szCs w:val="21"/>
        </w:rPr>
        <w:t xml:space="preserve">y acorde a </w:t>
      </w:r>
      <w:r w:rsidRPr="00A62CAA">
        <w:rPr>
          <w:rFonts w:ascii="Abadi" w:hAnsi="Abadi"/>
          <w:color w:val="707070"/>
          <w:w w:val="105"/>
          <w:sz w:val="21"/>
          <w:szCs w:val="21"/>
        </w:rPr>
        <w:t>l</w:t>
      </w:r>
      <w:r w:rsidRPr="00A62CAA">
        <w:rPr>
          <w:rFonts w:ascii="Abadi" w:hAnsi="Abadi"/>
          <w:color w:val="444444"/>
          <w:w w:val="105"/>
          <w:sz w:val="21"/>
          <w:szCs w:val="21"/>
        </w:rPr>
        <w:t>o establecido</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 xml:space="preserve">en </w:t>
      </w:r>
      <w:r w:rsidRPr="00A62CAA">
        <w:rPr>
          <w:rFonts w:ascii="Abadi" w:hAnsi="Abadi"/>
          <w:color w:val="313131"/>
          <w:w w:val="105"/>
          <w:sz w:val="21"/>
          <w:szCs w:val="21"/>
        </w:rPr>
        <w:t xml:space="preserve">el </w:t>
      </w:r>
      <w:r w:rsidRPr="00A62CAA">
        <w:rPr>
          <w:rFonts w:ascii="Abadi" w:hAnsi="Abadi"/>
          <w:color w:val="444444"/>
          <w:w w:val="105"/>
          <w:sz w:val="21"/>
          <w:szCs w:val="21"/>
        </w:rPr>
        <w:t>artículo</w:t>
      </w:r>
      <w:r w:rsidRPr="00A62CAA">
        <w:rPr>
          <w:rFonts w:ascii="Abadi" w:hAnsi="Abadi"/>
          <w:color w:val="444444"/>
          <w:spacing w:val="40"/>
          <w:w w:val="105"/>
          <w:sz w:val="21"/>
          <w:szCs w:val="21"/>
        </w:rPr>
        <w:t xml:space="preserve"> </w:t>
      </w:r>
      <w:r w:rsidRPr="00A62CAA">
        <w:rPr>
          <w:rFonts w:ascii="Abadi" w:hAnsi="Abadi"/>
          <w:color w:val="313131"/>
          <w:w w:val="105"/>
          <w:sz w:val="21"/>
          <w:szCs w:val="21"/>
        </w:rPr>
        <w:t>168 de</w:t>
      </w:r>
      <w:r w:rsidRPr="00A62CAA">
        <w:rPr>
          <w:rFonts w:ascii="Abadi" w:hAnsi="Abadi"/>
          <w:color w:val="313131"/>
          <w:spacing w:val="40"/>
          <w:w w:val="105"/>
          <w:sz w:val="21"/>
          <w:szCs w:val="21"/>
        </w:rPr>
        <w:t xml:space="preserve"> </w:t>
      </w:r>
      <w:r w:rsidRPr="00A62CAA">
        <w:rPr>
          <w:rFonts w:ascii="Abadi" w:hAnsi="Abadi"/>
          <w:color w:val="444444"/>
          <w:w w:val="105"/>
          <w:sz w:val="21"/>
          <w:szCs w:val="21"/>
        </w:rPr>
        <w:t>la</w:t>
      </w:r>
      <w:r w:rsidRPr="00A62CAA">
        <w:rPr>
          <w:rFonts w:ascii="Abadi" w:hAnsi="Abadi"/>
          <w:color w:val="444444"/>
          <w:spacing w:val="36"/>
          <w:w w:val="105"/>
          <w:sz w:val="21"/>
          <w:szCs w:val="21"/>
        </w:rPr>
        <w:t xml:space="preserve"> </w:t>
      </w:r>
      <w:r w:rsidRPr="00A62CAA">
        <w:rPr>
          <w:rFonts w:ascii="Abadi" w:hAnsi="Abadi"/>
          <w:color w:val="444444"/>
          <w:w w:val="105"/>
          <w:sz w:val="21"/>
          <w:szCs w:val="21"/>
        </w:rPr>
        <w:t>Ley Orgánica</w:t>
      </w:r>
      <w:r w:rsidRPr="00A62CAA">
        <w:rPr>
          <w:rFonts w:ascii="Abadi" w:hAnsi="Abadi"/>
          <w:color w:val="444444"/>
          <w:spacing w:val="35"/>
          <w:w w:val="105"/>
          <w:sz w:val="21"/>
          <w:szCs w:val="21"/>
        </w:rPr>
        <w:t xml:space="preserve"> </w:t>
      </w:r>
      <w:r w:rsidRPr="00A62CAA">
        <w:rPr>
          <w:rFonts w:ascii="Abadi" w:hAnsi="Abadi"/>
          <w:color w:val="444444"/>
          <w:w w:val="105"/>
          <w:sz w:val="21"/>
          <w:szCs w:val="21"/>
        </w:rPr>
        <w:t>del</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Poder</w:t>
      </w:r>
      <w:r w:rsidRPr="00A62CAA">
        <w:rPr>
          <w:rFonts w:ascii="Abadi" w:hAnsi="Abadi"/>
          <w:color w:val="444444"/>
          <w:spacing w:val="40"/>
          <w:w w:val="105"/>
          <w:sz w:val="21"/>
          <w:szCs w:val="21"/>
        </w:rPr>
        <w:t xml:space="preserve"> </w:t>
      </w:r>
      <w:r w:rsidRPr="00A62CAA">
        <w:rPr>
          <w:rFonts w:ascii="Abadi" w:hAnsi="Abadi"/>
          <w:color w:val="0C0C0C"/>
          <w:w w:val="105"/>
          <w:sz w:val="21"/>
          <w:szCs w:val="21"/>
        </w:rPr>
        <w:t>L</w:t>
      </w:r>
      <w:r w:rsidRPr="00A62CAA">
        <w:rPr>
          <w:rFonts w:ascii="Abadi" w:hAnsi="Abadi"/>
          <w:color w:val="444444"/>
          <w:w w:val="105"/>
          <w:sz w:val="21"/>
          <w:szCs w:val="21"/>
        </w:rPr>
        <w:t>egis</w:t>
      </w:r>
      <w:r w:rsidRPr="00A62CAA">
        <w:rPr>
          <w:rFonts w:ascii="Abadi" w:hAnsi="Abadi"/>
          <w:color w:val="5D5D5D"/>
          <w:w w:val="105"/>
          <w:sz w:val="21"/>
          <w:szCs w:val="21"/>
        </w:rPr>
        <w:t>l</w:t>
      </w:r>
      <w:r w:rsidRPr="00A62CAA">
        <w:rPr>
          <w:rFonts w:ascii="Abadi" w:hAnsi="Abadi"/>
          <w:color w:val="313131"/>
          <w:w w:val="105"/>
          <w:sz w:val="21"/>
          <w:szCs w:val="21"/>
        </w:rPr>
        <w:t>ativo</w:t>
      </w:r>
      <w:r w:rsidRPr="00A62CAA">
        <w:rPr>
          <w:rFonts w:ascii="Abadi" w:hAnsi="Abadi"/>
          <w:color w:val="313131"/>
          <w:spacing w:val="38"/>
          <w:w w:val="105"/>
          <w:sz w:val="21"/>
          <w:szCs w:val="21"/>
        </w:rPr>
        <w:t xml:space="preserve"> </w:t>
      </w:r>
      <w:r w:rsidRPr="00A62CAA">
        <w:rPr>
          <w:rFonts w:ascii="Abadi" w:hAnsi="Abadi"/>
          <w:color w:val="444444"/>
          <w:w w:val="105"/>
          <w:sz w:val="21"/>
          <w:szCs w:val="21"/>
        </w:rPr>
        <w:t>del</w:t>
      </w:r>
      <w:r w:rsidRPr="00A62CAA">
        <w:rPr>
          <w:rFonts w:ascii="Abadi" w:hAnsi="Abadi"/>
          <w:color w:val="444444"/>
          <w:spacing w:val="80"/>
          <w:w w:val="105"/>
          <w:sz w:val="21"/>
          <w:szCs w:val="21"/>
        </w:rPr>
        <w:t xml:space="preserve"> </w:t>
      </w:r>
      <w:r w:rsidRPr="00A62CAA">
        <w:rPr>
          <w:rFonts w:ascii="Abadi" w:hAnsi="Abadi"/>
          <w:color w:val="444444"/>
          <w:w w:val="105"/>
          <w:sz w:val="21"/>
          <w:szCs w:val="21"/>
        </w:rPr>
        <w:t>Estado de</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Guanajuato,</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me</w:t>
      </w:r>
      <w:r w:rsidRPr="00A62CAA">
        <w:rPr>
          <w:rFonts w:ascii="Abadi" w:hAnsi="Abadi"/>
          <w:color w:val="444444"/>
          <w:spacing w:val="40"/>
          <w:w w:val="105"/>
          <w:sz w:val="21"/>
          <w:szCs w:val="21"/>
        </w:rPr>
        <w:t xml:space="preserve"> </w:t>
      </w:r>
      <w:r w:rsidRPr="00A62CAA">
        <w:rPr>
          <w:rFonts w:ascii="Abadi" w:hAnsi="Abadi"/>
          <w:color w:val="313131"/>
          <w:w w:val="105"/>
          <w:sz w:val="21"/>
          <w:szCs w:val="21"/>
        </w:rPr>
        <w:t>permito</w:t>
      </w:r>
      <w:r w:rsidRPr="00A62CAA">
        <w:rPr>
          <w:rFonts w:ascii="Abadi" w:hAnsi="Abadi"/>
          <w:color w:val="313131"/>
          <w:spacing w:val="40"/>
          <w:w w:val="105"/>
          <w:sz w:val="21"/>
          <w:szCs w:val="21"/>
        </w:rPr>
        <w:t xml:space="preserve"> </w:t>
      </w:r>
      <w:r w:rsidRPr="00A62CAA">
        <w:rPr>
          <w:rFonts w:ascii="Abadi" w:hAnsi="Abadi"/>
          <w:color w:val="444444"/>
          <w:w w:val="105"/>
          <w:sz w:val="21"/>
          <w:szCs w:val="21"/>
        </w:rPr>
        <w:t>someter</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a</w:t>
      </w:r>
      <w:r w:rsidRPr="00A62CAA">
        <w:rPr>
          <w:rFonts w:ascii="Abadi" w:hAnsi="Abadi"/>
          <w:color w:val="444444"/>
          <w:spacing w:val="40"/>
          <w:w w:val="105"/>
          <w:sz w:val="21"/>
          <w:szCs w:val="21"/>
        </w:rPr>
        <w:t xml:space="preserve"> </w:t>
      </w:r>
      <w:r w:rsidRPr="00A62CAA">
        <w:rPr>
          <w:rFonts w:ascii="Abadi" w:hAnsi="Abadi"/>
          <w:color w:val="313131"/>
          <w:w w:val="105"/>
          <w:sz w:val="21"/>
          <w:szCs w:val="21"/>
        </w:rPr>
        <w:t>la</w:t>
      </w:r>
      <w:r w:rsidRPr="00A62CAA">
        <w:rPr>
          <w:rFonts w:ascii="Abadi" w:hAnsi="Abadi"/>
          <w:color w:val="313131"/>
          <w:spacing w:val="40"/>
          <w:w w:val="105"/>
          <w:sz w:val="21"/>
          <w:szCs w:val="21"/>
        </w:rPr>
        <w:t xml:space="preserve"> </w:t>
      </w:r>
      <w:r w:rsidRPr="00A62CAA">
        <w:rPr>
          <w:rFonts w:ascii="Abadi" w:hAnsi="Abadi"/>
          <w:color w:val="444444"/>
          <w:w w:val="105"/>
          <w:sz w:val="21"/>
          <w:szCs w:val="21"/>
        </w:rPr>
        <w:t>consideración</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de</w:t>
      </w:r>
      <w:r w:rsidRPr="00A62CAA">
        <w:rPr>
          <w:rFonts w:ascii="Abadi" w:hAnsi="Abadi"/>
          <w:color w:val="444444"/>
          <w:spacing w:val="40"/>
          <w:w w:val="105"/>
          <w:sz w:val="21"/>
          <w:szCs w:val="21"/>
        </w:rPr>
        <w:t xml:space="preserve"> </w:t>
      </w:r>
      <w:r w:rsidRPr="00A62CAA">
        <w:rPr>
          <w:rFonts w:ascii="Abadi" w:hAnsi="Abadi"/>
          <w:color w:val="1F1F1F"/>
          <w:w w:val="105"/>
          <w:sz w:val="21"/>
          <w:szCs w:val="21"/>
        </w:rPr>
        <w:t>esa</w:t>
      </w:r>
      <w:r w:rsidRPr="00A62CAA">
        <w:rPr>
          <w:rFonts w:ascii="Abadi" w:hAnsi="Abadi"/>
          <w:color w:val="1F1F1F"/>
          <w:spacing w:val="40"/>
          <w:w w:val="105"/>
          <w:sz w:val="21"/>
          <w:szCs w:val="21"/>
        </w:rPr>
        <w:t xml:space="preserve"> </w:t>
      </w:r>
      <w:r w:rsidRPr="00A62CAA">
        <w:rPr>
          <w:rFonts w:ascii="Abadi" w:hAnsi="Abadi"/>
          <w:color w:val="444444"/>
          <w:w w:val="105"/>
          <w:sz w:val="21"/>
          <w:szCs w:val="21"/>
        </w:rPr>
        <w:t xml:space="preserve">Asamblea </w:t>
      </w:r>
      <w:r w:rsidRPr="00A62CAA">
        <w:rPr>
          <w:rFonts w:ascii="Abadi" w:hAnsi="Abadi"/>
          <w:color w:val="1F1F1F"/>
          <w:w w:val="105"/>
          <w:sz w:val="21"/>
          <w:szCs w:val="21"/>
        </w:rPr>
        <w:t>Legislativa,</w:t>
      </w:r>
      <w:r w:rsidRPr="00A62CAA">
        <w:rPr>
          <w:rFonts w:ascii="Abadi" w:hAnsi="Abadi"/>
          <w:color w:val="1F1F1F"/>
          <w:spacing w:val="40"/>
          <w:w w:val="105"/>
          <w:sz w:val="21"/>
          <w:szCs w:val="21"/>
        </w:rPr>
        <w:t xml:space="preserve"> </w:t>
      </w:r>
      <w:r w:rsidRPr="00A62CAA">
        <w:rPr>
          <w:rFonts w:ascii="Abadi" w:hAnsi="Abadi"/>
          <w:color w:val="1F1F1F"/>
          <w:w w:val="105"/>
          <w:sz w:val="21"/>
          <w:szCs w:val="21"/>
        </w:rPr>
        <w:t>la</w:t>
      </w:r>
      <w:r w:rsidRPr="00A62CAA">
        <w:rPr>
          <w:rFonts w:ascii="Abadi" w:hAnsi="Abadi"/>
          <w:color w:val="1F1F1F"/>
          <w:spacing w:val="40"/>
          <w:w w:val="105"/>
          <w:sz w:val="21"/>
          <w:szCs w:val="21"/>
        </w:rPr>
        <w:t xml:space="preserve"> </w:t>
      </w:r>
      <w:r w:rsidRPr="00A62CAA">
        <w:rPr>
          <w:rFonts w:ascii="Abadi" w:hAnsi="Abadi"/>
          <w:color w:val="1F1F1F"/>
          <w:w w:val="105"/>
          <w:sz w:val="21"/>
          <w:szCs w:val="21"/>
        </w:rPr>
        <w:t>presente</w:t>
      </w:r>
      <w:r w:rsidRPr="00A62CAA">
        <w:rPr>
          <w:rFonts w:ascii="Abadi" w:hAnsi="Abadi"/>
          <w:color w:val="1F1F1F"/>
          <w:spacing w:val="40"/>
          <w:w w:val="105"/>
          <w:sz w:val="21"/>
          <w:szCs w:val="21"/>
        </w:rPr>
        <w:t xml:space="preserve"> </w:t>
      </w:r>
      <w:r w:rsidRPr="00A62CAA">
        <w:rPr>
          <w:rFonts w:ascii="Abadi" w:hAnsi="Abadi"/>
          <w:b w:val="0"/>
          <w:bCs w:val="0"/>
          <w:color w:val="0C0C0C"/>
          <w:w w:val="105"/>
          <w:sz w:val="21"/>
          <w:szCs w:val="21"/>
        </w:rPr>
        <w:t>Iniciativa</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de</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Decreto,</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a</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fin</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de</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que</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se</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desafecte</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del dominio</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público</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del</w:t>
      </w:r>
      <w:r w:rsidRPr="00A62CAA">
        <w:rPr>
          <w:rFonts w:ascii="Abadi" w:hAnsi="Abadi"/>
          <w:b w:val="0"/>
          <w:bCs w:val="0"/>
          <w:color w:val="0C0C0C"/>
          <w:spacing w:val="38"/>
          <w:w w:val="105"/>
          <w:sz w:val="21"/>
          <w:szCs w:val="21"/>
        </w:rPr>
        <w:t xml:space="preserve"> </w:t>
      </w:r>
      <w:r w:rsidRPr="00A62CAA">
        <w:rPr>
          <w:rFonts w:ascii="Abadi" w:hAnsi="Abadi"/>
          <w:b w:val="0"/>
          <w:bCs w:val="0"/>
          <w:color w:val="0C0C0C"/>
          <w:w w:val="105"/>
          <w:sz w:val="21"/>
          <w:szCs w:val="21"/>
        </w:rPr>
        <w:t>Estado</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un</w:t>
      </w:r>
      <w:r w:rsidRPr="00A62CAA">
        <w:rPr>
          <w:rFonts w:ascii="Abadi" w:hAnsi="Abadi"/>
          <w:b w:val="0"/>
          <w:bCs w:val="0"/>
          <w:color w:val="0C0C0C"/>
          <w:spacing w:val="19"/>
          <w:w w:val="105"/>
          <w:sz w:val="21"/>
          <w:szCs w:val="21"/>
        </w:rPr>
        <w:t xml:space="preserve"> </w:t>
      </w:r>
      <w:r w:rsidRPr="00A62CAA">
        <w:rPr>
          <w:rFonts w:ascii="Abadi" w:hAnsi="Abadi"/>
          <w:b w:val="0"/>
          <w:bCs w:val="0"/>
          <w:color w:val="0C0C0C"/>
          <w:w w:val="105"/>
          <w:sz w:val="21"/>
          <w:szCs w:val="21"/>
        </w:rPr>
        <w:t>bien inmueble</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de</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propiedad</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estatal</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y</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se</w:t>
      </w:r>
      <w:r w:rsidRPr="00A62CAA">
        <w:rPr>
          <w:rFonts w:ascii="Abadi" w:hAnsi="Abadi"/>
          <w:b w:val="0"/>
          <w:bCs w:val="0"/>
          <w:color w:val="0C0C0C"/>
          <w:spacing w:val="26"/>
          <w:w w:val="105"/>
          <w:sz w:val="21"/>
          <w:szCs w:val="21"/>
        </w:rPr>
        <w:t xml:space="preserve"> </w:t>
      </w:r>
      <w:r w:rsidRPr="00A62CAA">
        <w:rPr>
          <w:rFonts w:ascii="Abadi" w:hAnsi="Abadi"/>
          <w:b w:val="0"/>
          <w:bCs w:val="0"/>
          <w:color w:val="0C0C0C"/>
          <w:w w:val="105"/>
          <w:sz w:val="21"/>
          <w:szCs w:val="21"/>
        </w:rPr>
        <w:t>autorice al titular del Poder Ejecutivo del Estado su enajenación a favor de la sociedad mercantil</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denominada</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«Compañía</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Periodística</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Meridiano</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S.A</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de</w:t>
      </w:r>
      <w:r w:rsidRPr="00A62CAA">
        <w:rPr>
          <w:rFonts w:ascii="Abadi" w:hAnsi="Abadi"/>
          <w:b w:val="0"/>
          <w:bCs w:val="0"/>
          <w:color w:val="0C0C0C"/>
          <w:spacing w:val="40"/>
          <w:w w:val="105"/>
          <w:sz w:val="21"/>
          <w:szCs w:val="21"/>
        </w:rPr>
        <w:t xml:space="preserve"> </w:t>
      </w:r>
      <w:r w:rsidRPr="00A62CAA">
        <w:rPr>
          <w:rFonts w:ascii="Abadi" w:hAnsi="Abadi"/>
          <w:b w:val="0"/>
          <w:bCs w:val="0"/>
          <w:color w:val="0C0C0C"/>
          <w:w w:val="105"/>
          <w:sz w:val="21"/>
          <w:szCs w:val="21"/>
        </w:rPr>
        <w:t>C</w:t>
      </w:r>
      <w:r w:rsidRPr="00A62CAA">
        <w:rPr>
          <w:rFonts w:ascii="Abadi" w:hAnsi="Abadi"/>
          <w:b w:val="0"/>
          <w:bCs w:val="0"/>
          <w:color w:val="313131"/>
          <w:w w:val="105"/>
          <w:sz w:val="21"/>
          <w:szCs w:val="21"/>
        </w:rPr>
        <w:t>.</w:t>
      </w:r>
      <w:r w:rsidRPr="00A62CAA">
        <w:rPr>
          <w:rFonts w:ascii="Abadi" w:hAnsi="Abadi"/>
          <w:b w:val="0"/>
          <w:bCs w:val="0"/>
          <w:color w:val="0C0C0C"/>
          <w:w w:val="105"/>
          <w:sz w:val="21"/>
          <w:szCs w:val="21"/>
        </w:rPr>
        <w:t>V.»</w:t>
      </w:r>
      <w:r w:rsidRPr="00A62CAA">
        <w:rPr>
          <w:rFonts w:ascii="Abadi" w:hAnsi="Abadi"/>
          <w:b w:val="0"/>
          <w:bCs w:val="0"/>
          <w:color w:val="444444"/>
          <w:w w:val="105"/>
          <w:sz w:val="21"/>
          <w:szCs w:val="21"/>
        </w:rPr>
        <w:t>,</w:t>
      </w:r>
      <w:r w:rsidRPr="00A62CAA">
        <w:rPr>
          <w:rFonts w:ascii="Abadi" w:hAnsi="Abadi"/>
          <w:b w:val="0"/>
          <w:bCs w:val="0"/>
          <w:color w:val="444444"/>
          <w:spacing w:val="40"/>
          <w:w w:val="105"/>
          <w:sz w:val="21"/>
          <w:szCs w:val="21"/>
        </w:rPr>
        <w:t xml:space="preserve"> </w:t>
      </w:r>
      <w:r w:rsidRPr="00A62CAA">
        <w:rPr>
          <w:rFonts w:ascii="Abadi" w:hAnsi="Abadi"/>
          <w:color w:val="444444"/>
          <w:w w:val="105"/>
          <w:sz w:val="21"/>
          <w:szCs w:val="21"/>
        </w:rPr>
        <w:t>en atención a la siguiente:</w:t>
      </w:r>
      <w:r>
        <w:rPr>
          <w:rFonts w:ascii="Abadi" w:hAnsi="Abadi"/>
          <w:color w:val="444444"/>
          <w:w w:val="105"/>
          <w:sz w:val="21"/>
          <w:szCs w:val="21"/>
        </w:rPr>
        <w:t xml:space="preserve">         </w:t>
      </w:r>
    </w:p>
    <w:p w14:paraId="5C1CC452" w14:textId="77777777" w:rsidR="00C15C41" w:rsidRDefault="00C15C41" w:rsidP="00C15C41">
      <w:pPr>
        <w:pStyle w:val="Textoindependiente"/>
        <w:kinsoku w:val="0"/>
        <w:overflowPunct w:val="0"/>
        <w:spacing w:before="10"/>
        <w:rPr>
          <w:rFonts w:ascii="Abadi" w:hAnsi="Abadi"/>
          <w:color w:val="444444"/>
          <w:w w:val="105"/>
          <w:sz w:val="21"/>
          <w:szCs w:val="21"/>
        </w:rPr>
      </w:pPr>
    </w:p>
    <w:p w14:paraId="7FB67ED0" w14:textId="169D07B8" w:rsidR="00C15C41" w:rsidRPr="00C15C41" w:rsidRDefault="00C15C41" w:rsidP="00C15C41">
      <w:pPr>
        <w:pStyle w:val="Textoindependiente"/>
        <w:kinsoku w:val="0"/>
        <w:overflowPunct w:val="0"/>
        <w:spacing w:before="10"/>
        <w:jc w:val="center"/>
        <w:rPr>
          <w:rFonts w:ascii="Abadi" w:hAnsi="Abadi"/>
          <w:color w:val="444444"/>
          <w:w w:val="105"/>
          <w:sz w:val="21"/>
          <w:szCs w:val="21"/>
        </w:rPr>
      </w:pPr>
      <w:r w:rsidRPr="00C15C41">
        <w:rPr>
          <w:rFonts w:ascii="Abadi" w:hAnsi="Abadi"/>
          <w:color w:val="1F1F1F"/>
          <w:sz w:val="21"/>
          <w:szCs w:val="21"/>
        </w:rPr>
        <w:t>EXPOSICIÓN</w:t>
      </w:r>
      <w:r w:rsidRPr="00C15C41">
        <w:rPr>
          <w:rFonts w:ascii="Abadi" w:hAnsi="Abadi"/>
          <w:color w:val="1F1F1F"/>
          <w:spacing w:val="28"/>
          <w:sz w:val="21"/>
          <w:szCs w:val="21"/>
        </w:rPr>
        <w:t xml:space="preserve">  </w:t>
      </w:r>
      <w:r w:rsidRPr="00C15C41">
        <w:rPr>
          <w:rFonts w:ascii="Abadi" w:hAnsi="Abadi"/>
          <w:color w:val="0C0C0C"/>
          <w:sz w:val="21"/>
          <w:szCs w:val="21"/>
        </w:rPr>
        <w:t>DE</w:t>
      </w:r>
      <w:r w:rsidRPr="00C15C41">
        <w:rPr>
          <w:rFonts w:ascii="Abadi" w:hAnsi="Abadi"/>
          <w:color w:val="0C0C0C"/>
          <w:spacing w:val="67"/>
          <w:w w:val="150"/>
          <w:sz w:val="21"/>
          <w:szCs w:val="21"/>
        </w:rPr>
        <w:t xml:space="preserve"> </w:t>
      </w:r>
      <w:r w:rsidRPr="00C15C41">
        <w:rPr>
          <w:rFonts w:ascii="Abadi" w:hAnsi="Abadi"/>
          <w:color w:val="0C0C0C"/>
          <w:spacing w:val="-2"/>
          <w:sz w:val="21"/>
          <w:szCs w:val="21"/>
        </w:rPr>
        <w:t>MOTIVOS</w:t>
      </w:r>
    </w:p>
    <w:p w14:paraId="06FBAE08" w14:textId="77777777" w:rsidR="00C77467" w:rsidRDefault="00C77467" w:rsidP="00C15C41">
      <w:pPr>
        <w:pStyle w:val="Textoindependiente"/>
        <w:kinsoku w:val="0"/>
        <w:overflowPunct w:val="0"/>
        <w:spacing w:line="297" w:lineRule="auto"/>
        <w:ind w:left="1112" w:right="703" w:firstLine="710"/>
        <w:rPr>
          <w:rFonts w:ascii="Abadi" w:hAnsi="Abadi"/>
          <w:color w:val="444444"/>
          <w:w w:val="110"/>
          <w:sz w:val="21"/>
          <w:szCs w:val="21"/>
        </w:rPr>
      </w:pPr>
    </w:p>
    <w:p w14:paraId="5A76B0FC" w14:textId="77777777" w:rsidR="00C77467" w:rsidRPr="00C77467" w:rsidRDefault="00C15C41" w:rsidP="00C77467">
      <w:pPr>
        <w:autoSpaceDE w:val="0"/>
        <w:autoSpaceDN w:val="0"/>
        <w:adjustRightInd w:val="0"/>
        <w:jc w:val="both"/>
        <w:rPr>
          <w:rFonts w:ascii="Abadi" w:hAnsi="Abadi" w:cs="CenturyGothic"/>
          <w:sz w:val="21"/>
          <w:szCs w:val="21"/>
          <w:lang w:val="es-MX" w:eastAsia="es-MX"/>
        </w:rPr>
      </w:pPr>
      <w:r w:rsidRPr="00C77467">
        <w:rPr>
          <w:rFonts w:ascii="Abadi" w:hAnsi="Abadi"/>
          <w:b/>
          <w:bCs/>
          <w:color w:val="0F0F0F"/>
          <w:w w:val="105"/>
          <w:sz w:val="21"/>
          <w:szCs w:val="21"/>
        </w:rPr>
        <w:t>Con la actualización del Programa de Gobierno 2018-2024</w:t>
      </w:r>
      <w:r w:rsidR="00C77467" w:rsidRPr="00C77467">
        <w:rPr>
          <w:color w:val="0F0F0F"/>
          <w:w w:val="105"/>
        </w:rPr>
        <w:footnoteReference w:id="6"/>
      </w:r>
      <w:r w:rsidRPr="00C77467">
        <w:rPr>
          <w:rFonts w:ascii="Abadi" w:hAnsi="Abadi"/>
          <w:b/>
          <w:bCs/>
          <w:color w:val="0F0F0F"/>
          <w:w w:val="105"/>
          <w:sz w:val="21"/>
          <w:szCs w:val="21"/>
        </w:rPr>
        <w:t>, se tienen considerados como temas prioritarios para esta Administración: la transparencia y la rendición de cuentas, el fortalecimiento de la participación ciudadana en el diseño, implementación y evaluación de las políticas públicas, la sostenibilidad de las finanzas públicas, la innovación</w:t>
      </w:r>
      <w:r w:rsidRPr="00C77467">
        <w:rPr>
          <w:rFonts w:ascii="Abadi" w:hAnsi="Abadi"/>
          <w:b/>
          <w:bCs/>
          <w:color w:val="1F1F1F"/>
          <w:spacing w:val="40"/>
          <w:w w:val="110"/>
          <w:sz w:val="21"/>
          <w:szCs w:val="21"/>
        </w:rPr>
        <w:t xml:space="preserve"> </w:t>
      </w:r>
      <w:r w:rsidRPr="00C77467">
        <w:rPr>
          <w:rFonts w:ascii="Abadi" w:hAnsi="Abadi"/>
          <w:b/>
          <w:bCs/>
          <w:color w:val="313131"/>
          <w:w w:val="110"/>
          <w:sz w:val="21"/>
          <w:szCs w:val="21"/>
        </w:rPr>
        <w:t>gubernamental,</w:t>
      </w:r>
      <w:r w:rsidRPr="00C77467">
        <w:rPr>
          <w:rFonts w:ascii="Abadi" w:hAnsi="Abadi"/>
          <w:b/>
          <w:bCs/>
          <w:color w:val="313131"/>
          <w:spacing w:val="30"/>
          <w:w w:val="110"/>
          <w:sz w:val="21"/>
          <w:szCs w:val="21"/>
        </w:rPr>
        <w:t xml:space="preserve"> </w:t>
      </w:r>
      <w:r w:rsidRPr="00C77467">
        <w:rPr>
          <w:rFonts w:ascii="Abadi" w:hAnsi="Abadi"/>
          <w:b/>
          <w:bCs/>
          <w:color w:val="313131"/>
          <w:w w:val="110"/>
          <w:sz w:val="21"/>
          <w:szCs w:val="21"/>
        </w:rPr>
        <w:t xml:space="preserve">así </w:t>
      </w:r>
      <w:r w:rsidRPr="00C77467">
        <w:rPr>
          <w:rFonts w:ascii="Abadi" w:hAnsi="Abadi"/>
          <w:b/>
          <w:bCs/>
          <w:color w:val="444444"/>
          <w:w w:val="110"/>
          <w:sz w:val="21"/>
          <w:szCs w:val="21"/>
        </w:rPr>
        <w:t>como</w:t>
      </w:r>
      <w:r w:rsidRPr="00C77467">
        <w:rPr>
          <w:rFonts w:ascii="Abadi" w:hAnsi="Abadi"/>
          <w:b/>
          <w:bCs/>
          <w:color w:val="444444"/>
          <w:spacing w:val="36"/>
          <w:w w:val="110"/>
          <w:sz w:val="21"/>
          <w:szCs w:val="21"/>
        </w:rPr>
        <w:t xml:space="preserve"> </w:t>
      </w:r>
      <w:r w:rsidRPr="00C77467">
        <w:rPr>
          <w:rFonts w:ascii="Abadi" w:hAnsi="Abadi"/>
          <w:b/>
          <w:bCs/>
          <w:color w:val="444444"/>
          <w:w w:val="110"/>
          <w:sz w:val="21"/>
          <w:szCs w:val="21"/>
        </w:rPr>
        <w:t>el</w:t>
      </w:r>
      <w:r w:rsidRPr="00C77467">
        <w:rPr>
          <w:rFonts w:ascii="Abadi" w:hAnsi="Abadi"/>
          <w:b/>
          <w:bCs/>
          <w:color w:val="444444"/>
          <w:spacing w:val="22"/>
          <w:w w:val="110"/>
          <w:sz w:val="21"/>
          <w:szCs w:val="21"/>
        </w:rPr>
        <w:t xml:space="preserve"> </w:t>
      </w:r>
      <w:r w:rsidRPr="00C77467">
        <w:rPr>
          <w:rFonts w:ascii="Abadi" w:hAnsi="Abadi"/>
          <w:b/>
          <w:bCs/>
          <w:color w:val="1F1F1F"/>
          <w:w w:val="110"/>
          <w:sz w:val="21"/>
          <w:szCs w:val="21"/>
        </w:rPr>
        <w:t>fortalecimiento</w:t>
      </w:r>
      <w:r w:rsidR="00C77467" w:rsidRPr="00C77467">
        <w:rPr>
          <w:rFonts w:ascii="Abadi" w:hAnsi="Abadi"/>
          <w:b/>
          <w:bCs/>
          <w:color w:val="1F1F1F"/>
          <w:w w:val="110"/>
          <w:sz w:val="21"/>
          <w:szCs w:val="21"/>
        </w:rPr>
        <w:t xml:space="preserve"> </w:t>
      </w:r>
      <w:r w:rsidR="00C77467" w:rsidRPr="00C77467">
        <w:rPr>
          <w:rFonts w:ascii="Abadi" w:hAnsi="Abadi"/>
          <w:b/>
          <w:bCs/>
          <w:color w:val="333333"/>
          <w:w w:val="110"/>
          <w:sz w:val="21"/>
          <w:szCs w:val="21"/>
        </w:rPr>
        <w:t>de</w:t>
      </w:r>
      <w:r w:rsidR="00C77467" w:rsidRPr="00C77467">
        <w:rPr>
          <w:rFonts w:ascii="Abadi" w:hAnsi="Abadi"/>
          <w:b/>
          <w:bCs/>
          <w:color w:val="333333"/>
          <w:spacing w:val="39"/>
          <w:w w:val="110"/>
          <w:sz w:val="21"/>
          <w:szCs w:val="21"/>
        </w:rPr>
        <w:t xml:space="preserve"> </w:t>
      </w:r>
      <w:r w:rsidR="00C77467" w:rsidRPr="00C77467">
        <w:rPr>
          <w:rFonts w:ascii="Abadi" w:hAnsi="Abadi"/>
          <w:b/>
          <w:bCs/>
          <w:color w:val="333333"/>
          <w:w w:val="110"/>
          <w:sz w:val="21"/>
          <w:szCs w:val="21"/>
        </w:rPr>
        <w:t xml:space="preserve">la </w:t>
      </w:r>
      <w:r w:rsidR="00C77467" w:rsidRPr="00C77467">
        <w:rPr>
          <w:rFonts w:ascii="Abadi" w:hAnsi="Abadi"/>
          <w:b/>
          <w:bCs/>
          <w:color w:val="464646"/>
          <w:w w:val="110"/>
          <w:sz w:val="21"/>
          <w:szCs w:val="21"/>
        </w:rPr>
        <w:t>gestión pública esta</w:t>
      </w:r>
      <w:r w:rsidR="00C77467" w:rsidRPr="00C77467">
        <w:rPr>
          <w:rFonts w:ascii="Abadi" w:hAnsi="Abadi"/>
          <w:b/>
          <w:bCs/>
          <w:color w:val="1C1C1C"/>
          <w:w w:val="110"/>
          <w:sz w:val="21"/>
          <w:szCs w:val="21"/>
        </w:rPr>
        <w:t>t</w:t>
      </w:r>
      <w:r w:rsidR="00C77467" w:rsidRPr="00C77467">
        <w:rPr>
          <w:rFonts w:ascii="Abadi" w:hAnsi="Abadi"/>
          <w:b/>
          <w:bCs/>
          <w:color w:val="464646"/>
          <w:w w:val="110"/>
          <w:sz w:val="21"/>
          <w:szCs w:val="21"/>
        </w:rPr>
        <w:t>a</w:t>
      </w:r>
      <w:r w:rsidR="00C77467" w:rsidRPr="00C77467">
        <w:rPr>
          <w:rFonts w:ascii="Abadi" w:hAnsi="Abadi"/>
          <w:b/>
          <w:bCs/>
          <w:color w:val="1C1C1C"/>
          <w:w w:val="110"/>
          <w:sz w:val="21"/>
          <w:szCs w:val="21"/>
        </w:rPr>
        <w:t>l</w:t>
      </w:r>
      <w:r w:rsidR="00C77467" w:rsidRPr="00C77467">
        <w:rPr>
          <w:rFonts w:ascii="Abadi" w:hAnsi="Abadi"/>
          <w:b/>
          <w:bCs/>
          <w:color w:val="464646"/>
          <w:w w:val="110"/>
          <w:sz w:val="21"/>
          <w:szCs w:val="21"/>
        </w:rPr>
        <w:t>;</w:t>
      </w:r>
      <w:r w:rsidR="00C77467" w:rsidRPr="00C77467">
        <w:rPr>
          <w:rFonts w:ascii="Abadi" w:hAnsi="Abadi"/>
          <w:b/>
          <w:bCs/>
          <w:color w:val="464646"/>
          <w:spacing w:val="-8"/>
          <w:w w:val="110"/>
          <w:sz w:val="21"/>
          <w:szCs w:val="21"/>
        </w:rPr>
        <w:t xml:space="preserve"> </w:t>
      </w:r>
      <w:r w:rsidR="00C77467" w:rsidRPr="00C77467">
        <w:rPr>
          <w:rFonts w:ascii="Abadi" w:hAnsi="Abadi"/>
          <w:b/>
          <w:bCs/>
          <w:color w:val="333333"/>
          <w:w w:val="110"/>
          <w:sz w:val="21"/>
          <w:szCs w:val="21"/>
        </w:rPr>
        <w:t xml:space="preserve">en </w:t>
      </w:r>
      <w:r w:rsidR="00C77467" w:rsidRPr="00C77467">
        <w:rPr>
          <w:rFonts w:ascii="Abadi" w:hAnsi="Abadi"/>
          <w:b/>
          <w:bCs/>
          <w:color w:val="464646"/>
          <w:w w:val="110"/>
          <w:sz w:val="21"/>
          <w:szCs w:val="21"/>
        </w:rPr>
        <w:t xml:space="preserve">este sentido, la gestión </w:t>
      </w:r>
      <w:r w:rsidR="00C77467" w:rsidRPr="00C77467">
        <w:rPr>
          <w:rFonts w:ascii="Abadi" w:hAnsi="Abadi" w:cs="CenturyGothic"/>
          <w:sz w:val="21"/>
          <w:szCs w:val="21"/>
          <w:lang w:val="es-MX" w:eastAsia="es-MX"/>
        </w:rPr>
        <w:t>pública implica planificar, organizar y transformar recursos financieros, materiales, tecnológicos y metodológicos para proveer, asignar y distribuir bienes y servicios públicos tangibles e intangibles, solucionando problemas o satisfaciendo necesidades, originando resultados significativos para lo sociedad y el estado.</w:t>
      </w:r>
    </w:p>
    <w:p w14:paraId="6D905DAB" w14:textId="1670AB96" w:rsidR="00C15C41" w:rsidRPr="00C77467" w:rsidRDefault="00C15C41" w:rsidP="00C77467">
      <w:pPr>
        <w:autoSpaceDE w:val="0"/>
        <w:autoSpaceDN w:val="0"/>
        <w:adjustRightInd w:val="0"/>
        <w:jc w:val="both"/>
        <w:rPr>
          <w:rFonts w:ascii="Abadi" w:hAnsi="Abadi" w:cs="CenturyGothic"/>
          <w:sz w:val="21"/>
          <w:szCs w:val="21"/>
          <w:lang w:val="es-MX" w:eastAsia="es-MX"/>
        </w:rPr>
      </w:pPr>
    </w:p>
    <w:p w14:paraId="5B2710BA"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r w:rsidRPr="00C77467">
        <w:rPr>
          <w:rFonts w:ascii="Abadi" w:hAnsi="Abadi" w:cs="CenturyGothic"/>
          <w:sz w:val="21"/>
          <w:szCs w:val="21"/>
          <w:lang w:val="es-MX" w:eastAsia="es-MX"/>
        </w:rPr>
        <w:t>De igual manera, el mencionado programa establece en su «Objetivo 6.4 Garantizar la sostenibilidad de las finanzas públicas estatales», la «Estrategia 6.4.3 Eficiencia en el ejercicio del gasto público», entre cuyas principales acciones se encuentra el robustecer las políticas y mecanismos de control y austeridad del gasto público.</w:t>
      </w:r>
    </w:p>
    <w:p w14:paraId="04B99C98"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p>
    <w:p w14:paraId="5FB931B5"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p>
    <w:p w14:paraId="5EB4D953"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r w:rsidRPr="00C77467">
        <w:rPr>
          <w:rFonts w:ascii="Abadi" w:hAnsi="Abadi" w:cs="CenturyGothic"/>
          <w:sz w:val="21"/>
          <w:szCs w:val="21"/>
          <w:lang w:val="es-MX" w:eastAsia="es-MX"/>
        </w:rPr>
        <w:t>En tal sentido, se busca generar las condiciones que contribuyan al desarrollo integral del estado, mediante el fortalecimiento del tejido social y los instituciones; la implementación de políticas públicas innovadoras e incluyentes; el desempeño de excelencia en un marco de transparencia y honestidad para los habitantes del estado; contribuir a mejorar la calidad de vida, el bienestar social y el desarrollo sostenible, en un marco de Estado de Derecho, paz social y corresponsabilidad global. Además, el «Eje Gobierno Humano y Eficaz», está enfocado al actuar del Gobierno Estatal, con el fin de que este sea lo más asertivo y eficiente posible, pero sin olvidar lo más importante, lo que le da realmente su esencia y misión principal, es decir, servir a la ciudadanía con un enfoque eminentemente humano.</w:t>
      </w:r>
    </w:p>
    <w:p w14:paraId="172BF98F" w14:textId="08063C8A" w:rsidR="00C15C41" w:rsidRDefault="00C15C41" w:rsidP="00C77467">
      <w:pPr>
        <w:autoSpaceDE w:val="0"/>
        <w:autoSpaceDN w:val="0"/>
        <w:adjustRightInd w:val="0"/>
        <w:jc w:val="both"/>
        <w:rPr>
          <w:rFonts w:ascii="Abadi" w:hAnsi="Abadi" w:cs="CenturyGothic"/>
          <w:sz w:val="21"/>
          <w:szCs w:val="21"/>
          <w:lang w:val="es-MX" w:eastAsia="es-MX"/>
        </w:rPr>
      </w:pPr>
    </w:p>
    <w:p w14:paraId="122AB498"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r w:rsidRPr="00C77467">
        <w:rPr>
          <w:rFonts w:ascii="Abadi" w:hAnsi="Abadi" w:cs="CenturyGothic"/>
          <w:sz w:val="21"/>
          <w:szCs w:val="21"/>
          <w:lang w:val="es-MX" w:eastAsia="es-MX"/>
        </w:rPr>
        <w:t>En dicho tenor, el «Eje Gobierno Humano y Eficaz», está enfocado al actuar del Gobierno Estatal, con el fin de que este sea lo más asertivo y eficiente posible, por lo que prevé de manera general en su «Línea Estratégica: Consolidación de servicios gubernamentales confiables, eficientes e innovadores para la población en el estado de Guanajuato». Para lo cual, dentro de su Objetivo «6.3: Fortalecer la gestión pública con enfoque de gobernabilidad, calidad e innovación», cuya Estrategia 6.3.l prevé: «Generación de experiencias de calidad en los servicios gubernamentales)), a fin de mejorar la calidad en la prestación de trámites y servicios tanto internos como externos. Aunado a lo anterior, el «Eje Desarrollo ordenado y sostenible», dentro del cual se ha previsto, entre otros, llevar a cabo la ocupación óptima del territorio y el desarrollo de infraestructura en la entidad.</w:t>
      </w:r>
    </w:p>
    <w:p w14:paraId="0B5EE897"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p>
    <w:p w14:paraId="530D9344"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p>
    <w:p w14:paraId="4AD76A33"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r w:rsidRPr="00C77467">
        <w:rPr>
          <w:rFonts w:ascii="Abadi" w:hAnsi="Abadi" w:cs="CenturyGothic"/>
          <w:sz w:val="21"/>
          <w:szCs w:val="21"/>
          <w:lang w:val="es-MX" w:eastAsia="es-MX"/>
        </w:rPr>
        <w:t>Para el despacho de los asuntos que competen al Poder Ejecutivo, el Gobernador del Estado se auxilia de las dependencias y entidades conformadas para tal fin, en virtud de lo cual resulta indispensable dotarlas de los elementos necesarios que les permitan el cumplimiento óptimo de sus atribuciones, las cuales, en todo momento, se encuentran enfocadas a satisfacer las necesidades de la ciudadanía.</w:t>
      </w:r>
    </w:p>
    <w:p w14:paraId="4511FFD8"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p>
    <w:p w14:paraId="5E90C8B9"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p>
    <w:p w14:paraId="73715771"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r w:rsidRPr="00C77467">
        <w:rPr>
          <w:rFonts w:ascii="Abadi" w:hAnsi="Abadi" w:cs="CenturyGothic"/>
          <w:sz w:val="21"/>
          <w:szCs w:val="21"/>
          <w:lang w:val="es-MX" w:eastAsia="es-MX"/>
        </w:rPr>
        <w:t>Así, resulta fundamental que las dependencias y entidades del Poder Ejecutivo cuenten con la infraestructura que les permita llevar a cabo la prestación de los servicios a su cargo. En dicha tesitura, se han recibido diversas solicitudes, a través de las cuales se ha manifestado la necesidad de contar con espacios óptimos. No obstante, de momento no se cuenta en el Padrón de la Propiedad Inmobiliaria Estatal, con inmuebles disponibles que cumplan con las características necesarias. Es así que, dentro de las dependencias que integran la administración pública estatal, se encuentra la Secretaría del Migrante y Enlace Internacional que es la encargada de diseñar, proponer, coordinar, implementar, promover, difundir y evaluar políticas públicas sobre hospitalidad, interculturalidad, enlace internacional y la atención integral y respeto de los derechos de los migrantes, sus familias y sus comunidades de origen, con la colaboración de los diferentes actores en el proceso de desarrollo social, económico, cultural y político del Estado de Guanajuato.</w:t>
      </w:r>
    </w:p>
    <w:p w14:paraId="5E347C04" w14:textId="77777777" w:rsidR="00C77467" w:rsidRPr="00C77467" w:rsidRDefault="00C77467" w:rsidP="00C77467">
      <w:pPr>
        <w:autoSpaceDE w:val="0"/>
        <w:autoSpaceDN w:val="0"/>
        <w:adjustRightInd w:val="0"/>
        <w:jc w:val="both"/>
        <w:rPr>
          <w:rFonts w:ascii="Abadi" w:hAnsi="Abadi" w:cs="CenturyGothic"/>
          <w:sz w:val="21"/>
          <w:szCs w:val="21"/>
          <w:lang w:val="es-MX" w:eastAsia="es-MX"/>
        </w:rPr>
      </w:pPr>
    </w:p>
    <w:p w14:paraId="32F8CCFC" w14:textId="77777777" w:rsidR="00C77467" w:rsidRPr="00C77467" w:rsidRDefault="00C77467" w:rsidP="00C77467">
      <w:pPr>
        <w:pStyle w:val="Textoindependiente"/>
        <w:kinsoku w:val="0"/>
        <w:overflowPunct w:val="0"/>
        <w:ind w:firstLine="18"/>
        <w:rPr>
          <w:rFonts w:ascii="Abadi" w:hAnsi="Abadi" w:cs="CenturyGothic"/>
          <w:b w:val="0"/>
          <w:bCs w:val="0"/>
          <w:sz w:val="21"/>
          <w:szCs w:val="21"/>
          <w:lang w:val="es-MX" w:eastAsia="es-MX"/>
        </w:rPr>
      </w:pPr>
      <w:r w:rsidRPr="00C77467">
        <w:rPr>
          <w:rFonts w:ascii="Abadi" w:hAnsi="Abadi" w:cs="CenturyGothic"/>
          <w:b w:val="0"/>
          <w:bCs w:val="0"/>
          <w:sz w:val="21"/>
          <w:szCs w:val="21"/>
          <w:lang w:val="es-MX" w:eastAsia="es-MX"/>
        </w:rPr>
        <w:t>Como parte de las entidades, la administración pública estatal cuenta con diversos organismos públicos descentralizados dotados de personalidad jurídica y patrimonio propios, entre ellos, el Sistema para el Desarrollo Integral de la Familia del Estado de Guanajuato, rector de la asistencia social y que tiene como objetivos la promoción de la asistencia social, la prestación de servicios en ese campo, la promoción de la interrelación sistemática de acciones que en la materia lleven a cabo las instituciones públicas y privadas, así como la realización de las demás acciones que establece la Ley sobre el Sistema Estatal de Asistencia Social y demás disposiciones legales aplicables; el Sistema Avanzado de Bachillerato y Educación Superior en el Estado de Guanajuato, sectorizado a la Secretaría de Educación y reestructurado para su organización interna a través del Decreto Gubernativo número 34 publicado en el Periódico Oficial del Gobierno del Estado de Guanajuato, número 50 B, Octava Parte, de fecha 25 de junio de 200l; así como la Comisión Estatal de Conciliación y Arbitraje Médico, que cuenta con plena autonomía para emitir sus opiniones, recomendaciones, acuerdos y laudos.</w:t>
      </w:r>
    </w:p>
    <w:p w14:paraId="0DDCB69E" w14:textId="77777777" w:rsidR="00C77467" w:rsidRPr="00C77467" w:rsidRDefault="00C77467" w:rsidP="00C77467">
      <w:pPr>
        <w:pStyle w:val="Textoindependiente"/>
        <w:kinsoku w:val="0"/>
        <w:overflowPunct w:val="0"/>
        <w:rPr>
          <w:rFonts w:ascii="Abadi" w:hAnsi="Abadi" w:cs="CenturyGothic"/>
          <w:b w:val="0"/>
          <w:bCs w:val="0"/>
          <w:sz w:val="21"/>
          <w:szCs w:val="21"/>
          <w:lang w:val="es-MX" w:eastAsia="es-MX"/>
        </w:rPr>
      </w:pPr>
    </w:p>
    <w:p w14:paraId="6756816B" w14:textId="77777777" w:rsidR="00C77467" w:rsidRPr="00C77467" w:rsidRDefault="00C77467" w:rsidP="00C77467">
      <w:pPr>
        <w:pStyle w:val="Textoindependiente"/>
        <w:kinsoku w:val="0"/>
        <w:overflowPunct w:val="0"/>
        <w:rPr>
          <w:rFonts w:ascii="Abadi" w:hAnsi="Abadi" w:cs="CenturyGothic"/>
          <w:b w:val="0"/>
          <w:bCs w:val="0"/>
          <w:sz w:val="21"/>
          <w:szCs w:val="21"/>
          <w:lang w:val="es-MX" w:eastAsia="es-MX"/>
        </w:rPr>
      </w:pPr>
    </w:p>
    <w:p w14:paraId="7CAFE4A5" w14:textId="77777777" w:rsidR="00C77467" w:rsidRPr="00C77467" w:rsidRDefault="00C77467" w:rsidP="00C77467">
      <w:pPr>
        <w:pStyle w:val="Textoindependiente"/>
        <w:kinsoku w:val="0"/>
        <w:overflowPunct w:val="0"/>
        <w:ind w:right="125" w:firstLine="705"/>
        <w:rPr>
          <w:rFonts w:ascii="Abadi" w:hAnsi="Abadi" w:cs="CenturyGothic"/>
          <w:b w:val="0"/>
          <w:bCs w:val="0"/>
          <w:sz w:val="21"/>
          <w:szCs w:val="21"/>
          <w:lang w:val="es-MX" w:eastAsia="es-MX"/>
        </w:rPr>
      </w:pPr>
      <w:r w:rsidRPr="00C77467">
        <w:rPr>
          <w:rFonts w:ascii="Abadi" w:hAnsi="Abadi" w:cs="CenturyGothic"/>
          <w:b w:val="0"/>
          <w:bCs w:val="0"/>
          <w:sz w:val="21"/>
          <w:szCs w:val="21"/>
          <w:lang w:val="es-MX" w:eastAsia="es-MX"/>
        </w:rPr>
        <w:t>Es así, que la dependencia y entidades antes referidas tienen la necesidad de contar con espacios que permitan proporcionar a la ciudadanía una mejor atención a los servicios públicos administrados por el Estado.</w:t>
      </w:r>
    </w:p>
    <w:p w14:paraId="02E39B09" w14:textId="77777777" w:rsidR="00C77467" w:rsidRPr="00C77467" w:rsidRDefault="00C77467" w:rsidP="00C77467">
      <w:pPr>
        <w:pStyle w:val="Textoindependiente"/>
        <w:kinsoku w:val="0"/>
        <w:overflowPunct w:val="0"/>
        <w:rPr>
          <w:rFonts w:ascii="Abadi" w:hAnsi="Abadi" w:cs="CenturyGothic"/>
          <w:b w:val="0"/>
          <w:bCs w:val="0"/>
          <w:sz w:val="21"/>
          <w:szCs w:val="21"/>
          <w:lang w:val="es-MX" w:eastAsia="es-MX"/>
        </w:rPr>
      </w:pPr>
    </w:p>
    <w:p w14:paraId="70BF5CF1" w14:textId="77777777" w:rsidR="00C77467" w:rsidRPr="00C77467" w:rsidRDefault="00C77467" w:rsidP="00C77467">
      <w:pPr>
        <w:pStyle w:val="Textoindependiente"/>
        <w:kinsoku w:val="0"/>
        <w:overflowPunct w:val="0"/>
        <w:spacing w:before="7"/>
        <w:rPr>
          <w:rFonts w:ascii="Abadi" w:hAnsi="Abadi" w:cs="CenturyGothic"/>
          <w:b w:val="0"/>
          <w:bCs w:val="0"/>
          <w:sz w:val="21"/>
          <w:szCs w:val="21"/>
          <w:lang w:val="es-MX" w:eastAsia="es-MX"/>
        </w:rPr>
      </w:pPr>
    </w:p>
    <w:p w14:paraId="785D7DFD" w14:textId="2B12AC82" w:rsidR="00C77467" w:rsidRDefault="00C77467" w:rsidP="00C77467">
      <w:pPr>
        <w:pStyle w:val="Textoindependiente"/>
        <w:kinsoku w:val="0"/>
        <w:overflowPunct w:val="0"/>
        <w:spacing w:before="1"/>
        <w:ind w:right="128" w:firstLine="724"/>
        <w:rPr>
          <w:rFonts w:ascii="Abadi" w:hAnsi="Abadi" w:cs="CenturyGothic"/>
          <w:b w:val="0"/>
          <w:bCs w:val="0"/>
          <w:sz w:val="21"/>
          <w:szCs w:val="21"/>
          <w:lang w:val="es-MX" w:eastAsia="es-MX"/>
        </w:rPr>
      </w:pPr>
      <w:r w:rsidRPr="00C77467">
        <w:rPr>
          <w:rFonts w:ascii="Abadi" w:hAnsi="Abadi" w:cs="CenturyGothic"/>
          <w:b w:val="0"/>
          <w:bCs w:val="0"/>
          <w:sz w:val="21"/>
          <w:szCs w:val="21"/>
          <w:lang w:val="es-MX" w:eastAsia="es-MX"/>
        </w:rPr>
        <w:t>Al efecto, el Gobierno del estado de Guanajuato es propietario del inmueble ubicado en Calzada de los Héroes número 210 colonia Andrade (La Martinica) del municipio de León, Gto., mismo que cuenta con una superficie de 2,532.86 m2 dos mil quinientos treinta y dos punto ochenta y seis metros cuadrados, cuya propiedad se acredita mediante la escritura pública 4,616 de fecha 26 de enero de 2011, otorgada ante la fe del licenciado Federico Plascencia Pérez, titular de la Notaría Pública número 24, del Partido Judicial de León, Gto.</w:t>
      </w:r>
    </w:p>
    <w:p w14:paraId="0670B50C" w14:textId="46D2E6DE" w:rsidR="00C77467" w:rsidRDefault="00C77467" w:rsidP="00C77467">
      <w:pPr>
        <w:pStyle w:val="Textoindependiente"/>
        <w:kinsoku w:val="0"/>
        <w:overflowPunct w:val="0"/>
        <w:spacing w:before="1"/>
        <w:ind w:right="128" w:firstLine="724"/>
        <w:rPr>
          <w:rFonts w:ascii="Abadi" w:hAnsi="Abadi" w:cs="CenturyGothic"/>
          <w:b w:val="0"/>
          <w:bCs w:val="0"/>
          <w:sz w:val="21"/>
          <w:szCs w:val="21"/>
          <w:lang w:val="es-MX" w:eastAsia="es-MX"/>
        </w:rPr>
      </w:pPr>
    </w:p>
    <w:p w14:paraId="3E9ED33A" w14:textId="69A9424F" w:rsidR="00C77467" w:rsidRPr="00A62CAA" w:rsidRDefault="00C77467" w:rsidP="00C77467">
      <w:pPr>
        <w:pStyle w:val="Textoindependiente"/>
        <w:kinsoku w:val="0"/>
        <w:overflowPunct w:val="0"/>
        <w:ind w:right="110" w:firstLine="714"/>
        <w:rPr>
          <w:rFonts w:ascii="Abadi" w:hAnsi="Abadi"/>
          <w:color w:val="444444"/>
          <w:w w:val="105"/>
          <w:sz w:val="21"/>
          <w:szCs w:val="21"/>
        </w:rPr>
      </w:pPr>
      <w:r w:rsidRPr="00A62CAA">
        <w:rPr>
          <w:rFonts w:ascii="Abadi" w:hAnsi="Abadi"/>
          <w:color w:val="444444"/>
          <w:w w:val="105"/>
          <w:sz w:val="21"/>
          <w:szCs w:val="21"/>
        </w:rPr>
        <w:t>Al respecto,</w:t>
      </w:r>
      <w:r w:rsidRPr="00A62CAA">
        <w:rPr>
          <w:rFonts w:ascii="Abadi" w:hAnsi="Abadi"/>
          <w:color w:val="444444"/>
          <w:spacing w:val="40"/>
          <w:w w:val="105"/>
          <w:sz w:val="21"/>
          <w:szCs w:val="21"/>
        </w:rPr>
        <w:t xml:space="preserve"> </w:t>
      </w:r>
      <w:r w:rsidRPr="00A62CAA">
        <w:rPr>
          <w:rFonts w:ascii="Abadi" w:hAnsi="Abadi"/>
          <w:color w:val="313131"/>
          <w:w w:val="105"/>
          <w:sz w:val="21"/>
          <w:szCs w:val="21"/>
        </w:rPr>
        <w:t>e</w:t>
      </w:r>
      <w:r w:rsidRPr="00A62CAA">
        <w:rPr>
          <w:rFonts w:ascii="Abadi" w:hAnsi="Abadi"/>
          <w:color w:val="5D5D5D"/>
          <w:w w:val="105"/>
          <w:sz w:val="21"/>
          <w:szCs w:val="21"/>
        </w:rPr>
        <w:t>l</w:t>
      </w:r>
      <w:r w:rsidRPr="00A62CAA">
        <w:rPr>
          <w:rFonts w:ascii="Abadi" w:hAnsi="Abadi"/>
          <w:color w:val="5D5D5D"/>
          <w:spacing w:val="40"/>
          <w:w w:val="105"/>
          <w:sz w:val="21"/>
          <w:szCs w:val="21"/>
        </w:rPr>
        <w:t xml:space="preserve"> </w:t>
      </w:r>
      <w:r w:rsidRPr="00A62CAA">
        <w:rPr>
          <w:rFonts w:ascii="Abadi" w:hAnsi="Abadi"/>
          <w:color w:val="313131"/>
          <w:w w:val="105"/>
          <w:sz w:val="21"/>
          <w:szCs w:val="21"/>
        </w:rPr>
        <w:t xml:space="preserve">lng. </w:t>
      </w:r>
      <w:r w:rsidRPr="00A62CAA">
        <w:rPr>
          <w:rFonts w:ascii="Abadi" w:hAnsi="Abadi"/>
          <w:color w:val="1C1C1C"/>
          <w:w w:val="105"/>
          <w:sz w:val="21"/>
          <w:szCs w:val="21"/>
        </w:rPr>
        <w:t>Enrique</w:t>
      </w:r>
      <w:r w:rsidRPr="00A62CAA">
        <w:rPr>
          <w:rFonts w:ascii="Abadi" w:hAnsi="Abadi"/>
          <w:color w:val="1C1C1C"/>
          <w:spacing w:val="40"/>
          <w:w w:val="105"/>
          <w:sz w:val="21"/>
          <w:szCs w:val="21"/>
        </w:rPr>
        <w:t xml:space="preserve"> </w:t>
      </w:r>
      <w:r w:rsidRPr="00A62CAA">
        <w:rPr>
          <w:rFonts w:ascii="Abadi" w:hAnsi="Abadi"/>
          <w:color w:val="313131"/>
          <w:w w:val="105"/>
          <w:sz w:val="21"/>
          <w:szCs w:val="21"/>
        </w:rPr>
        <w:t>Gómez</w:t>
      </w:r>
      <w:r w:rsidRPr="00A62CAA">
        <w:rPr>
          <w:rFonts w:ascii="Abadi" w:hAnsi="Abadi"/>
          <w:color w:val="313131"/>
          <w:spacing w:val="40"/>
          <w:w w:val="105"/>
          <w:sz w:val="21"/>
          <w:szCs w:val="21"/>
        </w:rPr>
        <w:t xml:space="preserve"> </w:t>
      </w:r>
      <w:r w:rsidRPr="00A62CAA">
        <w:rPr>
          <w:rFonts w:ascii="Abadi" w:hAnsi="Abadi"/>
          <w:color w:val="313131"/>
          <w:w w:val="105"/>
          <w:sz w:val="21"/>
          <w:szCs w:val="21"/>
        </w:rPr>
        <w:t>Orozco,</w:t>
      </w:r>
      <w:r w:rsidRPr="00A62CAA">
        <w:rPr>
          <w:rFonts w:ascii="Abadi" w:hAnsi="Abadi"/>
          <w:color w:val="313131"/>
          <w:spacing w:val="40"/>
          <w:w w:val="105"/>
          <w:sz w:val="21"/>
          <w:szCs w:val="21"/>
        </w:rPr>
        <w:t xml:space="preserve"> </w:t>
      </w:r>
      <w:r w:rsidRPr="00A62CAA">
        <w:rPr>
          <w:rFonts w:ascii="Abadi" w:hAnsi="Abadi"/>
          <w:color w:val="313131"/>
          <w:w w:val="105"/>
          <w:sz w:val="21"/>
          <w:szCs w:val="21"/>
        </w:rPr>
        <w:t>representante</w:t>
      </w:r>
      <w:r w:rsidRPr="00A62CAA">
        <w:rPr>
          <w:rFonts w:ascii="Abadi" w:hAnsi="Abadi"/>
          <w:color w:val="313131"/>
          <w:spacing w:val="40"/>
          <w:w w:val="105"/>
          <w:sz w:val="21"/>
          <w:szCs w:val="21"/>
        </w:rPr>
        <w:t xml:space="preserve"> </w:t>
      </w:r>
      <w:r w:rsidRPr="00A62CAA">
        <w:rPr>
          <w:rFonts w:ascii="Abadi" w:hAnsi="Abadi"/>
          <w:color w:val="5D5D5D"/>
          <w:w w:val="105"/>
          <w:sz w:val="21"/>
          <w:szCs w:val="21"/>
        </w:rPr>
        <w:t>l</w:t>
      </w:r>
      <w:r w:rsidRPr="00A62CAA">
        <w:rPr>
          <w:rFonts w:ascii="Abadi" w:hAnsi="Abadi"/>
          <w:color w:val="313131"/>
          <w:w w:val="105"/>
          <w:sz w:val="21"/>
          <w:szCs w:val="21"/>
        </w:rPr>
        <w:t>ega</w:t>
      </w:r>
      <w:r w:rsidRPr="00A62CAA">
        <w:rPr>
          <w:rFonts w:ascii="Abadi" w:hAnsi="Abadi"/>
          <w:color w:val="5D5D5D"/>
          <w:w w:val="105"/>
          <w:sz w:val="21"/>
          <w:szCs w:val="21"/>
        </w:rPr>
        <w:t>l</w:t>
      </w:r>
      <w:r w:rsidRPr="00A62CAA">
        <w:rPr>
          <w:rFonts w:ascii="Abadi" w:hAnsi="Abadi"/>
          <w:color w:val="5D5D5D"/>
          <w:spacing w:val="40"/>
          <w:w w:val="105"/>
          <w:sz w:val="21"/>
          <w:szCs w:val="21"/>
        </w:rPr>
        <w:t xml:space="preserve"> </w:t>
      </w:r>
      <w:r w:rsidRPr="00A62CAA">
        <w:rPr>
          <w:rFonts w:ascii="Abadi" w:hAnsi="Abadi"/>
          <w:color w:val="444444"/>
          <w:w w:val="105"/>
          <w:sz w:val="21"/>
          <w:szCs w:val="21"/>
        </w:rPr>
        <w:t>de</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 xml:space="preserve">la sociedad mercantil </w:t>
      </w:r>
      <w:r w:rsidRPr="00A62CAA">
        <w:rPr>
          <w:rFonts w:ascii="Abadi" w:hAnsi="Abadi"/>
          <w:color w:val="313131"/>
          <w:w w:val="105"/>
          <w:sz w:val="21"/>
          <w:szCs w:val="21"/>
        </w:rPr>
        <w:t xml:space="preserve">denominada </w:t>
      </w:r>
      <w:r>
        <w:rPr>
          <w:rFonts w:ascii="Abadi" w:hAnsi="Abadi"/>
          <w:color w:val="444444"/>
          <w:w w:val="105"/>
          <w:sz w:val="21"/>
          <w:szCs w:val="21"/>
        </w:rPr>
        <w:t>«</w:t>
      </w:r>
      <w:r w:rsidRPr="00A62CAA">
        <w:rPr>
          <w:rFonts w:ascii="Abadi" w:hAnsi="Abadi"/>
          <w:color w:val="444444"/>
          <w:w w:val="105"/>
          <w:sz w:val="21"/>
          <w:szCs w:val="21"/>
        </w:rPr>
        <w:t xml:space="preserve">Compañía </w:t>
      </w:r>
      <w:r w:rsidRPr="00A62CAA">
        <w:rPr>
          <w:rFonts w:ascii="Abadi" w:hAnsi="Abadi"/>
          <w:color w:val="313131"/>
          <w:w w:val="105"/>
          <w:sz w:val="21"/>
          <w:szCs w:val="21"/>
        </w:rPr>
        <w:t>Period</w:t>
      </w:r>
      <w:r w:rsidRPr="00A62CAA">
        <w:rPr>
          <w:rFonts w:ascii="Abadi" w:hAnsi="Abadi"/>
          <w:color w:val="5D5D5D"/>
          <w:w w:val="105"/>
          <w:sz w:val="21"/>
          <w:szCs w:val="21"/>
        </w:rPr>
        <w:t>í</w:t>
      </w:r>
      <w:r w:rsidRPr="00A62CAA">
        <w:rPr>
          <w:rFonts w:ascii="Abadi" w:hAnsi="Abadi"/>
          <w:color w:val="313131"/>
          <w:w w:val="105"/>
          <w:sz w:val="21"/>
          <w:szCs w:val="21"/>
        </w:rPr>
        <w:t>stica Mer</w:t>
      </w:r>
      <w:r w:rsidRPr="00A62CAA">
        <w:rPr>
          <w:rFonts w:ascii="Abadi" w:hAnsi="Abadi"/>
          <w:color w:val="5D5D5D"/>
          <w:w w:val="105"/>
          <w:sz w:val="21"/>
          <w:szCs w:val="21"/>
        </w:rPr>
        <w:t>i</w:t>
      </w:r>
      <w:r w:rsidRPr="00A62CAA">
        <w:rPr>
          <w:rFonts w:ascii="Abadi" w:hAnsi="Abadi"/>
          <w:color w:val="313131"/>
          <w:w w:val="105"/>
          <w:sz w:val="21"/>
          <w:szCs w:val="21"/>
        </w:rPr>
        <w:t xml:space="preserve">diano </w:t>
      </w:r>
      <w:r w:rsidRPr="00A62CAA">
        <w:rPr>
          <w:rFonts w:ascii="Abadi" w:hAnsi="Abadi"/>
          <w:color w:val="444444"/>
          <w:w w:val="105"/>
          <w:sz w:val="21"/>
          <w:szCs w:val="21"/>
        </w:rPr>
        <w:t>S</w:t>
      </w:r>
      <w:r w:rsidRPr="00A62CAA">
        <w:rPr>
          <w:rFonts w:ascii="Abadi" w:hAnsi="Abadi"/>
          <w:color w:val="0E0E0E"/>
          <w:w w:val="105"/>
          <w:sz w:val="21"/>
          <w:szCs w:val="21"/>
        </w:rPr>
        <w:t>.</w:t>
      </w:r>
      <w:r w:rsidRPr="00A62CAA">
        <w:rPr>
          <w:rFonts w:ascii="Abadi" w:hAnsi="Abadi"/>
          <w:color w:val="313131"/>
          <w:w w:val="105"/>
          <w:sz w:val="21"/>
          <w:szCs w:val="21"/>
        </w:rPr>
        <w:t>A. de</w:t>
      </w:r>
      <w:r w:rsidRPr="00A62CAA">
        <w:rPr>
          <w:rFonts w:ascii="Abadi" w:hAnsi="Abadi"/>
          <w:color w:val="313131"/>
          <w:spacing w:val="40"/>
          <w:w w:val="105"/>
          <w:sz w:val="21"/>
          <w:szCs w:val="21"/>
        </w:rPr>
        <w:t xml:space="preserve"> </w:t>
      </w:r>
      <w:r w:rsidRPr="00A62CAA">
        <w:rPr>
          <w:rFonts w:ascii="Abadi" w:hAnsi="Abadi"/>
          <w:color w:val="444444"/>
          <w:w w:val="105"/>
          <w:sz w:val="21"/>
          <w:szCs w:val="21"/>
        </w:rPr>
        <w:t>C.V.</w:t>
      </w:r>
      <w:r>
        <w:rPr>
          <w:rFonts w:ascii="Abadi" w:hAnsi="Abadi"/>
          <w:color w:val="444444"/>
          <w:w w:val="105"/>
          <w:sz w:val="21"/>
          <w:szCs w:val="21"/>
        </w:rPr>
        <w:t>»</w:t>
      </w:r>
      <w:r w:rsidRPr="00A62CAA">
        <w:rPr>
          <w:rFonts w:ascii="Abadi" w:hAnsi="Abadi"/>
          <w:color w:val="444444"/>
          <w:w w:val="105"/>
          <w:sz w:val="21"/>
          <w:szCs w:val="21"/>
        </w:rPr>
        <w:t>, solicitó, a</w:t>
      </w:r>
      <w:r w:rsidRPr="00A62CAA">
        <w:rPr>
          <w:rFonts w:ascii="Abadi" w:hAnsi="Abadi"/>
          <w:color w:val="444444"/>
          <w:spacing w:val="40"/>
          <w:w w:val="105"/>
          <w:sz w:val="21"/>
          <w:szCs w:val="21"/>
        </w:rPr>
        <w:t xml:space="preserve"> </w:t>
      </w:r>
      <w:r w:rsidRPr="00A62CAA">
        <w:rPr>
          <w:rFonts w:ascii="Abadi" w:hAnsi="Abadi"/>
          <w:color w:val="313131"/>
          <w:w w:val="105"/>
          <w:sz w:val="21"/>
          <w:szCs w:val="21"/>
        </w:rPr>
        <w:t>través de</w:t>
      </w:r>
      <w:r w:rsidRPr="00A62CAA">
        <w:rPr>
          <w:rFonts w:ascii="Abadi" w:hAnsi="Abadi"/>
          <w:color w:val="313131"/>
          <w:spacing w:val="40"/>
          <w:w w:val="105"/>
          <w:sz w:val="21"/>
          <w:szCs w:val="21"/>
        </w:rPr>
        <w:t xml:space="preserve"> </w:t>
      </w:r>
      <w:r w:rsidRPr="00A62CAA">
        <w:rPr>
          <w:rFonts w:ascii="Abadi" w:hAnsi="Abadi"/>
          <w:color w:val="313131"/>
          <w:w w:val="105"/>
          <w:sz w:val="21"/>
          <w:szCs w:val="21"/>
        </w:rPr>
        <w:t>escrito de</w:t>
      </w:r>
      <w:r w:rsidRPr="00A62CAA">
        <w:rPr>
          <w:rFonts w:ascii="Abadi" w:hAnsi="Abadi"/>
          <w:color w:val="313131"/>
          <w:spacing w:val="40"/>
          <w:w w:val="105"/>
          <w:sz w:val="21"/>
          <w:szCs w:val="21"/>
        </w:rPr>
        <w:t xml:space="preserve"> </w:t>
      </w:r>
      <w:r w:rsidRPr="00A62CAA">
        <w:rPr>
          <w:rFonts w:ascii="Abadi" w:hAnsi="Abadi"/>
          <w:color w:val="313131"/>
          <w:w w:val="105"/>
          <w:sz w:val="21"/>
          <w:szCs w:val="21"/>
        </w:rPr>
        <w:t>fecha</w:t>
      </w:r>
      <w:r w:rsidRPr="00A62CAA">
        <w:rPr>
          <w:rFonts w:ascii="Abadi" w:hAnsi="Abadi"/>
          <w:color w:val="313131"/>
          <w:spacing w:val="40"/>
          <w:w w:val="105"/>
          <w:sz w:val="21"/>
          <w:szCs w:val="21"/>
        </w:rPr>
        <w:t xml:space="preserve"> </w:t>
      </w:r>
      <w:r w:rsidRPr="00A62CAA">
        <w:rPr>
          <w:rFonts w:ascii="Abadi" w:hAnsi="Abadi"/>
          <w:color w:val="1C1C1C"/>
          <w:w w:val="105"/>
          <w:sz w:val="21"/>
          <w:szCs w:val="21"/>
        </w:rPr>
        <w:t>l</w:t>
      </w:r>
      <w:r w:rsidRPr="00A62CAA">
        <w:rPr>
          <w:rFonts w:ascii="Abadi" w:hAnsi="Abadi"/>
          <w:color w:val="1C1C1C"/>
          <w:spacing w:val="40"/>
          <w:w w:val="105"/>
          <w:sz w:val="21"/>
          <w:szCs w:val="21"/>
        </w:rPr>
        <w:t xml:space="preserve"> </w:t>
      </w:r>
      <w:r w:rsidRPr="00A62CAA">
        <w:rPr>
          <w:rFonts w:ascii="Abadi" w:hAnsi="Abadi"/>
          <w:color w:val="313131"/>
          <w:w w:val="105"/>
          <w:sz w:val="21"/>
          <w:szCs w:val="21"/>
        </w:rPr>
        <w:t xml:space="preserve">de diciembre de 2021, </w:t>
      </w:r>
      <w:r w:rsidRPr="00A62CAA">
        <w:rPr>
          <w:rFonts w:ascii="Abadi" w:hAnsi="Abadi"/>
          <w:color w:val="1C1C1C"/>
          <w:w w:val="105"/>
          <w:sz w:val="21"/>
          <w:szCs w:val="21"/>
        </w:rPr>
        <w:t xml:space="preserve">dirigido al </w:t>
      </w:r>
      <w:r w:rsidRPr="00A62CAA">
        <w:rPr>
          <w:rFonts w:ascii="Abadi" w:hAnsi="Abadi"/>
          <w:color w:val="313131"/>
          <w:w w:val="105"/>
          <w:sz w:val="21"/>
          <w:szCs w:val="21"/>
        </w:rPr>
        <w:t xml:space="preserve">titular </w:t>
      </w:r>
      <w:r w:rsidRPr="00A62CAA">
        <w:rPr>
          <w:rFonts w:ascii="Abadi" w:hAnsi="Abadi"/>
          <w:color w:val="1C1C1C"/>
          <w:w w:val="105"/>
          <w:sz w:val="21"/>
          <w:szCs w:val="21"/>
        </w:rPr>
        <w:t xml:space="preserve">del </w:t>
      </w:r>
      <w:r w:rsidRPr="00A62CAA">
        <w:rPr>
          <w:rFonts w:ascii="Abadi" w:hAnsi="Abadi"/>
          <w:color w:val="444444"/>
          <w:w w:val="105"/>
          <w:sz w:val="21"/>
          <w:szCs w:val="21"/>
        </w:rPr>
        <w:t>Poder</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Ejecutivo,</w:t>
      </w:r>
      <w:r w:rsidRPr="00A62CAA">
        <w:rPr>
          <w:rFonts w:ascii="Abadi" w:hAnsi="Abadi"/>
          <w:color w:val="444444"/>
          <w:spacing w:val="40"/>
          <w:w w:val="105"/>
          <w:sz w:val="21"/>
          <w:szCs w:val="21"/>
        </w:rPr>
        <w:t xml:space="preserve"> </w:t>
      </w:r>
      <w:r w:rsidRPr="00A62CAA">
        <w:rPr>
          <w:rFonts w:ascii="Abadi" w:hAnsi="Abadi"/>
          <w:color w:val="5D5D5D"/>
          <w:w w:val="105"/>
          <w:sz w:val="21"/>
          <w:szCs w:val="21"/>
        </w:rPr>
        <w:t>la</w:t>
      </w:r>
      <w:r w:rsidRPr="00A62CAA">
        <w:rPr>
          <w:rFonts w:ascii="Abadi" w:hAnsi="Abadi"/>
          <w:color w:val="5D5D5D"/>
          <w:spacing w:val="40"/>
          <w:w w:val="105"/>
          <w:sz w:val="21"/>
          <w:szCs w:val="21"/>
        </w:rPr>
        <w:t xml:space="preserve"> </w:t>
      </w:r>
      <w:r w:rsidRPr="00A62CAA">
        <w:rPr>
          <w:rFonts w:ascii="Abadi" w:hAnsi="Abadi"/>
          <w:color w:val="444444"/>
          <w:w w:val="105"/>
          <w:sz w:val="21"/>
          <w:szCs w:val="21"/>
        </w:rPr>
        <w:t>permuta</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de</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seis</w:t>
      </w:r>
      <w:r w:rsidRPr="00A62CAA">
        <w:rPr>
          <w:rFonts w:ascii="Abadi" w:hAnsi="Abadi"/>
          <w:color w:val="444444"/>
          <w:spacing w:val="40"/>
          <w:w w:val="105"/>
          <w:sz w:val="21"/>
          <w:szCs w:val="21"/>
        </w:rPr>
        <w:t xml:space="preserve"> </w:t>
      </w:r>
      <w:r w:rsidRPr="00A62CAA">
        <w:rPr>
          <w:rFonts w:ascii="Abadi" w:hAnsi="Abadi"/>
          <w:color w:val="1C1C1C"/>
          <w:w w:val="105"/>
          <w:sz w:val="21"/>
          <w:szCs w:val="21"/>
        </w:rPr>
        <w:t>inmuebles</w:t>
      </w:r>
      <w:r w:rsidRPr="00A62CAA">
        <w:rPr>
          <w:rFonts w:ascii="Abadi" w:hAnsi="Abadi"/>
          <w:color w:val="1C1C1C"/>
          <w:spacing w:val="40"/>
          <w:w w:val="105"/>
          <w:sz w:val="21"/>
          <w:szCs w:val="21"/>
        </w:rPr>
        <w:t xml:space="preserve"> </w:t>
      </w:r>
      <w:r w:rsidRPr="00A62CAA">
        <w:rPr>
          <w:rFonts w:ascii="Abadi" w:hAnsi="Abadi"/>
          <w:color w:val="313131"/>
          <w:w w:val="105"/>
          <w:sz w:val="21"/>
          <w:szCs w:val="21"/>
        </w:rPr>
        <w:t>prop</w:t>
      </w:r>
      <w:r w:rsidRPr="00A62CAA">
        <w:rPr>
          <w:rFonts w:ascii="Abadi" w:hAnsi="Abadi"/>
          <w:color w:val="5D5D5D"/>
          <w:w w:val="105"/>
          <w:sz w:val="21"/>
          <w:szCs w:val="21"/>
        </w:rPr>
        <w:t>i</w:t>
      </w:r>
      <w:r w:rsidRPr="00A62CAA">
        <w:rPr>
          <w:rFonts w:ascii="Abadi" w:hAnsi="Abadi"/>
          <w:color w:val="444444"/>
          <w:w w:val="105"/>
          <w:sz w:val="21"/>
          <w:szCs w:val="21"/>
        </w:rPr>
        <w:t>edad</w:t>
      </w:r>
      <w:r w:rsidRPr="00A62CAA">
        <w:rPr>
          <w:rFonts w:ascii="Abadi" w:hAnsi="Abadi"/>
          <w:color w:val="444444"/>
          <w:spacing w:val="40"/>
          <w:w w:val="105"/>
          <w:sz w:val="21"/>
          <w:szCs w:val="21"/>
        </w:rPr>
        <w:t xml:space="preserve"> </w:t>
      </w:r>
      <w:r w:rsidRPr="00A62CAA">
        <w:rPr>
          <w:rFonts w:ascii="Abadi" w:hAnsi="Abadi"/>
          <w:color w:val="313131"/>
          <w:w w:val="105"/>
          <w:sz w:val="21"/>
          <w:szCs w:val="21"/>
        </w:rPr>
        <w:t>de</w:t>
      </w:r>
      <w:r w:rsidRPr="00A62CAA">
        <w:rPr>
          <w:rFonts w:ascii="Abadi" w:hAnsi="Abadi"/>
          <w:color w:val="313131"/>
          <w:spacing w:val="40"/>
          <w:w w:val="105"/>
          <w:sz w:val="21"/>
          <w:szCs w:val="21"/>
        </w:rPr>
        <w:t xml:space="preserve"> </w:t>
      </w:r>
      <w:r w:rsidRPr="00A62CAA">
        <w:rPr>
          <w:rFonts w:ascii="Abadi" w:hAnsi="Abadi"/>
          <w:color w:val="444444"/>
          <w:w w:val="105"/>
          <w:sz w:val="21"/>
          <w:szCs w:val="21"/>
        </w:rPr>
        <w:t>esa</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 xml:space="preserve">sociedad mercantil, cinco de ellos localizados </w:t>
      </w:r>
      <w:r w:rsidRPr="00A62CAA">
        <w:rPr>
          <w:rFonts w:ascii="Abadi" w:hAnsi="Abadi"/>
          <w:color w:val="313131"/>
          <w:w w:val="105"/>
          <w:sz w:val="21"/>
          <w:szCs w:val="21"/>
        </w:rPr>
        <w:t xml:space="preserve">en </w:t>
      </w:r>
      <w:r w:rsidRPr="00A62CAA">
        <w:rPr>
          <w:rFonts w:ascii="Abadi" w:hAnsi="Abadi"/>
          <w:color w:val="444444"/>
          <w:w w:val="105"/>
          <w:sz w:val="21"/>
          <w:szCs w:val="21"/>
        </w:rPr>
        <w:t xml:space="preserve">el </w:t>
      </w:r>
      <w:r w:rsidRPr="00A62CAA">
        <w:rPr>
          <w:rFonts w:ascii="Abadi" w:hAnsi="Abadi"/>
          <w:color w:val="313131"/>
          <w:w w:val="105"/>
          <w:sz w:val="21"/>
          <w:szCs w:val="21"/>
        </w:rPr>
        <w:t xml:space="preserve">municipio de </w:t>
      </w:r>
      <w:r w:rsidRPr="00A62CAA">
        <w:rPr>
          <w:rFonts w:ascii="Abadi" w:hAnsi="Abadi"/>
          <w:color w:val="444444"/>
          <w:w w:val="105"/>
          <w:sz w:val="21"/>
          <w:szCs w:val="21"/>
        </w:rPr>
        <w:t xml:space="preserve">Celaya, Guanajuato </w:t>
      </w:r>
      <w:r w:rsidRPr="00A62CAA">
        <w:rPr>
          <w:rFonts w:ascii="Abadi" w:hAnsi="Abadi"/>
          <w:i/>
          <w:iCs/>
          <w:color w:val="313131"/>
          <w:w w:val="105"/>
          <w:sz w:val="21"/>
          <w:szCs w:val="21"/>
        </w:rPr>
        <w:t xml:space="preserve">y </w:t>
      </w:r>
      <w:r w:rsidRPr="00A62CAA">
        <w:rPr>
          <w:rFonts w:ascii="Abadi" w:hAnsi="Abadi"/>
          <w:color w:val="313131"/>
          <w:w w:val="105"/>
          <w:sz w:val="21"/>
          <w:szCs w:val="21"/>
        </w:rPr>
        <w:t xml:space="preserve">el restante </w:t>
      </w:r>
      <w:r w:rsidRPr="00A62CAA">
        <w:rPr>
          <w:rFonts w:ascii="Abadi" w:hAnsi="Abadi"/>
          <w:color w:val="444444"/>
          <w:w w:val="105"/>
          <w:sz w:val="21"/>
          <w:szCs w:val="21"/>
        </w:rPr>
        <w:t xml:space="preserve">en </w:t>
      </w:r>
      <w:r w:rsidRPr="00A62CAA">
        <w:rPr>
          <w:rFonts w:ascii="Abadi" w:hAnsi="Abadi"/>
          <w:color w:val="313131"/>
          <w:w w:val="105"/>
          <w:sz w:val="21"/>
          <w:szCs w:val="21"/>
        </w:rPr>
        <w:t>el municipio de Silao de</w:t>
      </w:r>
      <w:r w:rsidRPr="00A62CAA">
        <w:rPr>
          <w:rFonts w:ascii="Abadi" w:hAnsi="Abadi"/>
          <w:color w:val="313131"/>
          <w:spacing w:val="40"/>
          <w:w w:val="105"/>
          <w:sz w:val="21"/>
          <w:szCs w:val="21"/>
        </w:rPr>
        <w:t xml:space="preserve"> </w:t>
      </w:r>
      <w:r w:rsidRPr="00A62CAA">
        <w:rPr>
          <w:rFonts w:ascii="Abadi" w:hAnsi="Abadi"/>
          <w:color w:val="0E0E0E"/>
          <w:w w:val="105"/>
          <w:sz w:val="21"/>
          <w:szCs w:val="21"/>
        </w:rPr>
        <w:t xml:space="preserve">la </w:t>
      </w:r>
      <w:r w:rsidRPr="00A62CAA">
        <w:rPr>
          <w:rFonts w:ascii="Abadi" w:hAnsi="Abadi"/>
          <w:color w:val="313131"/>
          <w:w w:val="105"/>
          <w:sz w:val="21"/>
          <w:szCs w:val="21"/>
        </w:rPr>
        <w:t xml:space="preserve">Victoria, Guanajuato, por el bien </w:t>
      </w:r>
      <w:r w:rsidRPr="00A62CAA">
        <w:rPr>
          <w:rFonts w:ascii="Abadi" w:hAnsi="Abadi"/>
          <w:color w:val="1C1C1C"/>
          <w:w w:val="105"/>
          <w:sz w:val="21"/>
          <w:szCs w:val="21"/>
        </w:rPr>
        <w:t xml:space="preserve">inmueble </w:t>
      </w:r>
      <w:r w:rsidRPr="00A62CAA">
        <w:rPr>
          <w:rFonts w:ascii="Abadi" w:hAnsi="Abadi"/>
          <w:color w:val="444444"/>
          <w:w w:val="105"/>
          <w:sz w:val="21"/>
          <w:szCs w:val="21"/>
        </w:rPr>
        <w:t>propiedad</w:t>
      </w:r>
      <w:r w:rsidRPr="00A62CAA">
        <w:rPr>
          <w:rFonts w:ascii="Abadi" w:hAnsi="Abadi"/>
          <w:color w:val="444444"/>
          <w:spacing w:val="40"/>
          <w:w w:val="105"/>
          <w:sz w:val="21"/>
          <w:szCs w:val="21"/>
        </w:rPr>
        <w:t xml:space="preserve"> </w:t>
      </w:r>
      <w:r w:rsidRPr="00A62CAA">
        <w:rPr>
          <w:rFonts w:ascii="Abadi" w:hAnsi="Abadi"/>
          <w:color w:val="313131"/>
          <w:w w:val="105"/>
          <w:sz w:val="21"/>
          <w:szCs w:val="21"/>
        </w:rPr>
        <w:t>estata</w:t>
      </w:r>
      <w:r w:rsidRPr="00A62CAA">
        <w:rPr>
          <w:rFonts w:ascii="Abadi" w:hAnsi="Abadi"/>
          <w:color w:val="5D5D5D"/>
          <w:w w:val="105"/>
          <w:sz w:val="21"/>
          <w:szCs w:val="21"/>
        </w:rPr>
        <w:t>l</w:t>
      </w:r>
      <w:r w:rsidRPr="00A62CAA">
        <w:rPr>
          <w:rFonts w:ascii="Abadi" w:hAnsi="Abadi"/>
          <w:color w:val="5D5D5D"/>
          <w:spacing w:val="23"/>
          <w:w w:val="105"/>
          <w:sz w:val="21"/>
          <w:szCs w:val="21"/>
        </w:rPr>
        <w:t xml:space="preserve"> </w:t>
      </w:r>
      <w:r w:rsidRPr="00A62CAA">
        <w:rPr>
          <w:rFonts w:ascii="Abadi" w:hAnsi="Abadi"/>
          <w:color w:val="444444"/>
          <w:w w:val="105"/>
          <w:sz w:val="21"/>
          <w:szCs w:val="21"/>
        </w:rPr>
        <w:t>sito</w:t>
      </w:r>
      <w:r w:rsidRPr="00A62CAA">
        <w:rPr>
          <w:rFonts w:ascii="Abadi" w:hAnsi="Abadi"/>
          <w:color w:val="444444"/>
          <w:spacing w:val="40"/>
          <w:w w:val="105"/>
          <w:sz w:val="21"/>
          <w:szCs w:val="21"/>
        </w:rPr>
        <w:t xml:space="preserve"> </w:t>
      </w:r>
      <w:r w:rsidRPr="00A62CAA">
        <w:rPr>
          <w:rFonts w:ascii="Abadi" w:hAnsi="Abadi"/>
          <w:color w:val="444444"/>
          <w:w w:val="105"/>
          <w:sz w:val="21"/>
          <w:szCs w:val="21"/>
        </w:rPr>
        <w:t>en</w:t>
      </w:r>
      <w:r w:rsidRPr="00A62CAA">
        <w:rPr>
          <w:rFonts w:ascii="Abadi" w:hAnsi="Abadi"/>
          <w:color w:val="444444"/>
          <w:spacing w:val="80"/>
          <w:w w:val="150"/>
          <w:sz w:val="21"/>
          <w:szCs w:val="21"/>
        </w:rPr>
        <w:t xml:space="preserve"> </w:t>
      </w:r>
      <w:r w:rsidRPr="00A62CAA">
        <w:rPr>
          <w:rFonts w:ascii="Abadi" w:hAnsi="Abadi"/>
          <w:color w:val="444444"/>
          <w:w w:val="105"/>
          <w:sz w:val="21"/>
          <w:szCs w:val="21"/>
        </w:rPr>
        <w:t>León,</w:t>
      </w:r>
      <w:r w:rsidRPr="00A62CAA">
        <w:rPr>
          <w:rFonts w:ascii="Abadi" w:hAnsi="Abadi"/>
          <w:color w:val="444444"/>
          <w:spacing w:val="39"/>
          <w:w w:val="105"/>
          <w:sz w:val="21"/>
          <w:szCs w:val="21"/>
        </w:rPr>
        <w:t xml:space="preserve"> </w:t>
      </w:r>
      <w:r w:rsidRPr="00A62CAA">
        <w:rPr>
          <w:rFonts w:ascii="Abadi" w:hAnsi="Abadi"/>
          <w:color w:val="313131"/>
          <w:w w:val="105"/>
          <w:sz w:val="21"/>
          <w:szCs w:val="21"/>
        </w:rPr>
        <w:t>Guanajuato</w:t>
      </w:r>
      <w:r w:rsidRPr="00A62CAA">
        <w:rPr>
          <w:rFonts w:ascii="Abadi" w:hAnsi="Abadi"/>
          <w:color w:val="5D5D5D"/>
          <w:w w:val="105"/>
          <w:sz w:val="21"/>
          <w:szCs w:val="21"/>
        </w:rPr>
        <w:t>,</w:t>
      </w:r>
      <w:r w:rsidRPr="00A62CAA">
        <w:rPr>
          <w:rFonts w:ascii="Abadi" w:hAnsi="Abadi"/>
          <w:color w:val="5D5D5D"/>
          <w:spacing w:val="27"/>
          <w:w w:val="105"/>
          <w:sz w:val="21"/>
          <w:szCs w:val="21"/>
        </w:rPr>
        <w:t xml:space="preserve"> </w:t>
      </w:r>
      <w:r w:rsidRPr="00A62CAA">
        <w:rPr>
          <w:rFonts w:ascii="Abadi" w:hAnsi="Abadi"/>
          <w:color w:val="313131"/>
          <w:w w:val="105"/>
          <w:sz w:val="21"/>
          <w:szCs w:val="21"/>
        </w:rPr>
        <w:t>previamente</w:t>
      </w:r>
      <w:r w:rsidRPr="00A62CAA">
        <w:rPr>
          <w:rFonts w:ascii="Abadi" w:hAnsi="Abadi"/>
          <w:color w:val="313131"/>
          <w:spacing w:val="69"/>
          <w:w w:val="105"/>
          <w:sz w:val="21"/>
          <w:szCs w:val="21"/>
        </w:rPr>
        <w:t xml:space="preserve"> </w:t>
      </w:r>
      <w:r w:rsidRPr="00A62CAA">
        <w:rPr>
          <w:rFonts w:ascii="Abadi" w:hAnsi="Abadi"/>
          <w:color w:val="444444"/>
          <w:w w:val="105"/>
          <w:sz w:val="21"/>
          <w:szCs w:val="21"/>
        </w:rPr>
        <w:t>citado.</w:t>
      </w:r>
    </w:p>
    <w:p w14:paraId="6E1A2B8A" w14:textId="77777777" w:rsidR="00C77467" w:rsidRPr="00A62CAA" w:rsidRDefault="00C77467" w:rsidP="00C77467">
      <w:pPr>
        <w:pStyle w:val="Textoindependiente"/>
        <w:kinsoku w:val="0"/>
        <w:overflowPunct w:val="0"/>
        <w:rPr>
          <w:rFonts w:ascii="Abadi" w:hAnsi="Abadi"/>
          <w:sz w:val="21"/>
          <w:szCs w:val="21"/>
        </w:rPr>
      </w:pPr>
    </w:p>
    <w:p w14:paraId="4BB4992F" w14:textId="5A2873AC" w:rsidR="00C77467" w:rsidRPr="00A62CAA" w:rsidRDefault="00C77467" w:rsidP="00C77467">
      <w:pPr>
        <w:pStyle w:val="Textoindependiente"/>
        <w:kinsoku w:val="0"/>
        <w:overflowPunct w:val="0"/>
        <w:ind w:left="142" w:right="107" w:firstLine="698"/>
        <w:rPr>
          <w:rFonts w:ascii="Abadi" w:hAnsi="Abadi"/>
          <w:color w:val="313131"/>
          <w:w w:val="105"/>
          <w:sz w:val="21"/>
          <w:szCs w:val="21"/>
        </w:rPr>
      </w:pPr>
      <w:r w:rsidRPr="00A62CAA">
        <w:rPr>
          <w:rFonts w:ascii="Abadi" w:hAnsi="Abadi"/>
          <w:color w:val="444444"/>
          <w:w w:val="105"/>
          <w:sz w:val="21"/>
          <w:szCs w:val="21"/>
        </w:rPr>
        <w:t xml:space="preserve">Los bienes inmuebles </w:t>
      </w:r>
      <w:r w:rsidRPr="00A62CAA">
        <w:rPr>
          <w:rFonts w:ascii="Abadi" w:hAnsi="Abadi"/>
          <w:color w:val="313131"/>
          <w:w w:val="105"/>
          <w:sz w:val="21"/>
          <w:szCs w:val="21"/>
        </w:rPr>
        <w:t>prop</w:t>
      </w:r>
      <w:r w:rsidRPr="00A62CAA">
        <w:rPr>
          <w:rFonts w:ascii="Abadi" w:hAnsi="Abadi"/>
          <w:color w:val="5D5D5D"/>
          <w:w w:val="105"/>
          <w:sz w:val="21"/>
          <w:szCs w:val="21"/>
        </w:rPr>
        <w:t>i</w:t>
      </w:r>
      <w:r w:rsidRPr="00A62CAA">
        <w:rPr>
          <w:rFonts w:ascii="Abadi" w:hAnsi="Abadi"/>
          <w:color w:val="444444"/>
          <w:w w:val="105"/>
          <w:sz w:val="21"/>
          <w:szCs w:val="21"/>
        </w:rPr>
        <w:t xml:space="preserve">edad de </w:t>
      </w:r>
      <w:r>
        <w:rPr>
          <w:rFonts w:ascii="Abadi" w:hAnsi="Abadi"/>
          <w:color w:val="313131"/>
          <w:w w:val="105"/>
          <w:sz w:val="21"/>
          <w:szCs w:val="21"/>
        </w:rPr>
        <w:t>«</w:t>
      </w:r>
      <w:r w:rsidRPr="00A62CAA">
        <w:rPr>
          <w:rFonts w:ascii="Abadi" w:hAnsi="Abadi"/>
          <w:color w:val="313131"/>
          <w:w w:val="105"/>
          <w:sz w:val="21"/>
          <w:szCs w:val="21"/>
        </w:rPr>
        <w:t xml:space="preserve">Compañía </w:t>
      </w:r>
      <w:r w:rsidRPr="00A62CAA">
        <w:rPr>
          <w:rFonts w:ascii="Abadi" w:hAnsi="Abadi"/>
          <w:color w:val="444444"/>
          <w:w w:val="105"/>
          <w:sz w:val="21"/>
          <w:szCs w:val="21"/>
        </w:rPr>
        <w:t>Periodística Meridiano S.A. de</w:t>
      </w:r>
      <w:r w:rsidRPr="00A62CAA">
        <w:rPr>
          <w:rFonts w:ascii="Abadi" w:hAnsi="Abadi"/>
          <w:color w:val="444444"/>
          <w:spacing w:val="80"/>
          <w:w w:val="105"/>
          <w:sz w:val="21"/>
          <w:szCs w:val="21"/>
        </w:rPr>
        <w:t xml:space="preserve"> </w:t>
      </w:r>
      <w:r w:rsidRPr="00A62CAA">
        <w:rPr>
          <w:rFonts w:ascii="Abadi" w:hAnsi="Abadi"/>
          <w:color w:val="313131"/>
          <w:w w:val="105"/>
          <w:sz w:val="21"/>
          <w:szCs w:val="21"/>
        </w:rPr>
        <w:t>C.V.», que</w:t>
      </w:r>
      <w:r w:rsidRPr="00A62CAA">
        <w:rPr>
          <w:rFonts w:ascii="Abadi" w:hAnsi="Abadi"/>
          <w:color w:val="313131"/>
          <w:spacing w:val="80"/>
          <w:w w:val="105"/>
          <w:sz w:val="21"/>
          <w:szCs w:val="21"/>
        </w:rPr>
        <w:t xml:space="preserve"> </w:t>
      </w:r>
      <w:r w:rsidRPr="00A62CAA">
        <w:rPr>
          <w:rFonts w:ascii="Abadi" w:hAnsi="Abadi"/>
          <w:color w:val="444444"/>
          <w:w w:val="105"/>
          <w:sz w:val="21"/>
          <w:szCs w:val="21"/>
        </w:rPr>
        <w:t xml:space="preserve">se ofrecen como materia </w:t>
      </w:r>
      <w:r w:rsidRPr="00A62CAA">
        <w:rPr>
          <w:rFonts w:ascii="Abadi" w:hAnsi="Abadi"/>
          <w:color w:val="313131"/>
          <w:w w:val="105"/>
          <w:sz w:val="21"/>
          <w:szCs w:val="21"/>
        </w:rPr>
        <w:t>de</w:t>
      </w:r>
      <w:r w:rsidRPr="00A62CAA">
        <w:rPr>
          <w:rFonts w:ascii="Abadi" w:hAnsi="Abadi"/>
          <w:color w:val="313131"/>
          <w:spacing w:val="40"/>
          <w:w w:val="105"/>
          <w:sz w:val="21"/>
          <w:szCs w:val="21"/>
        </w:rPr>
        <w:t xml:space="preserve"> </w:t>
      </w:r>
      <w:r w:rsidRPr="00A62CAA">
        <w:rPr>
          <w:rFonts w:ascii="Abadi" w:hAnsi="Abadi"/>
          <w:color w:val="1C1C1C"/>
          <w:w w:val="105"/>
          <w:sz w:val="21"/>
          <w:szCs w:val="21"/>
        </w:rPr>
        <w:t>la</w:t>
      </w:r>
      <w:r w:rsidRPr="00A62CAA">
        <w:rPr>
          <w:rFonts w:ascii="Abadi" w:hAnsi="Abadi"/>
          <w:color w:val="1C1C1C"/>
          <w:spacing w:val="30"/>
          <w:w w:val="105"/>
          <w:sz w:val="21"/>
          <w:szCs w:val="21"/>
        </w:rPr>
        <w:t xml:space="preserve"> </w:t>
      </w:r>
      <w:r w:rsidRPr="00A62CAA">
        <w:rPr>
          <w:rFonts w:ascii="Abadi" w:hAnsi="Abadi"/>
          <w:color w:val="1C1C1C"/>
          <w:w w:val="105"/>
          <w:sz w:val="21"/>
          <w:szCs w:val="21"/>
        </w:rPr>
        <w:t>permuta</w:t>
      </w:r>
      <w:r w:rsidRPr="00A62CAA">
        <w:rPr>
          <w:rFonts w:ascii="Abadi" w:hAnsi="Abadi"/>
          <w:color w:val="1C1C1C"/>
          <w:spacing w:val="28"/>
          <w:w w:val="105"/>
          <w:sz w:val="21"/>
          <w:szCs w:val="21"/>
        </w:rPr>
        <w:t xml:space="preserve"> </w:t>
      </w:r>
      <w:r w:rsidRPr="00A62CAA">
        <w:rPr>
          <w:rFonts w:ascii="Abadi" w:hAnsi="Abadi"/>
          <w:color w:val="313131"/>
          <w:w w:val="105"/>
          <w:sz w:val="21"/>
          <w:szCs w:val="21"/>
        </w:rPr>
        <w:t xml:space="preserve">son </w:t>
      </w:r>
      <w:r w:rsidRPr="00A62CAA">
        <w:rPr>
          <w:rFonts w:ascii="Abadi" w:hAnsi="Abadi"/>
          <w:color w:val="0E0E0E"/>
          <w:w w:val="105"/>
          <w:sz w:val="21"/>
          <w:szCs w:val="21"/>
        </w:rPr>
        <w:t xml:space="preserve">los </w:t>
      </w:r>
      <w:r w:rsidRPr="00A62CAA">
        <w:rPr>
          <w:rFonts w:ascii="Abadi" w:hAnsi="Abadi"/>
          <w:color w:val="313131"/>
          <w:w w:val="105"/>
          <w:sz w:val="21"/>
          <w:szCs w:val="21"/>
        </w:rPr>
        <w:t>siguientes:</w:t>
      </w:r>
    </w:p>
    <w:p w14:paraId="6A657BDC" w14:textId="77777777" w:rsidR="00C77467" w:rsidRPr="00A62CAA" w:rsidRDefault="00C77467" w:rsidP="00C77467">
      <w:pPr>
        <w:pStyle w:val="Textoindependiente"/>
        <w:kinsoku w:val="0"/>
        <w:overflowPunct w:val="0"/>
        <w:rPr>
          <w:rFonts w:ascii="Abadi" w:hAnsi="Abadi"/>
          <w:sz w:val="21"/>
          <w:szCs w:val="21"/>
        </w:rPr>
      </w:pPr>
    </w:p>
    <w:p w14:paraId="524D9451" w14:textId="77777777" w:rsidR="00C77467" w:rsidRPr="00C77467" w:rsidRDefault="00C77467" w:rsidP="00C77467">
      <w:pPr>
        <w:pStyle w:val="Prrafodelista"/>
        <w:widowControl w:val="0"/>
        <w:numPr>
          <w:ilvl w:val="0"/>
          <w:numId w:val="11"/>
        </w:numPr>
        <w:kinsoku w:val="0"/>
        <w:overflowPunct w:val="0"/>
        <w:autoSpaceDE w:val="0"/>
        <w:autoSpaceDN w:val="0"/>
        <w:adjustRightInd w:val="0"/>
        <w:ind w:left="851" w:right="101" w:hanging="708"/>
        <w:jc w:val="both"/>
        <w:rPr>
          <w:rFonts w:ascii="Abadi" w:hAnsi="Abadi" w:cs="CenturyGothic"/>
          <w:sz w:val="21"/>
          <w:szCs w:val="21"/>
          <w:lang w:val="es-MX" w:eastAsia="es-MX"/>
        </w:rPr>
      </w:pPr>
      <w:r w:rsidRPr="00C77467">
        <w:rPr>
          <w:rFonts w:ascii="Abadi" w:hAnsi="Abadi" w:cs="CenturyGothic"/>
          <w:sz w:val="21"/>
          <w:szCs w:val="21"/>
          <w:lang w:val="es-MX" w:eastAsia="es-MX"/>
        </w:rPr>
        <w:t>Local comercial número l del edificio denominado (&lt;Condominio Plaza A.M.n en el municipio de Celaya, Gto., con una superficie privativa (construcción) de 59.66 m2 cincuenta y nueve punto sesenta y seis metros cuadrados, superficie total de terreno 35.76 m2 treinta y cinco punto setenta y seis metros cuadrados e indiviso de 2.9380% dos punto nueve mil trescientos ochenta por ciento y superficie indiviso 33.55 m2 treinta y tres punto cincuenta y cinco metros cuadrados, con un mezanine de 23.90 m2 veintitrés punto noventa metros cuadrados, cuya propiedad se acredita mediante la escritura pública 27,083, de fecha l de febrero de 2011, otorgada ante la fe del licenciado Jaime de Anda Cabrera, titular de la Notaría Pública número l del Partido Judicial de Celaya, Gto.;</w:t>
      </w:r>
    </w:p>
    <w:p w14:paraId="053FC8C3" w14:textId="77777777" w:rsidR="00C77467" w:rsidRPr="00A62CAA" w:rsidRDefault="00C77467" w:rsidP="00C77467">
      <w:pPr>
        <w:pStyle w:val="Textoindependiente"/>
        <w:kinsoku w:val="0"/>
        <w:overflowPunct w:val="0"/>
        <w:rPr>
          <w:rFonts w:ascii="Abadi" w:hAnsi="Abadi"/>
          <w:sz w:val="21"/>
          <w:szCs w:val="21"/>
        </w:rPr>
      </w:pPr>
    </w:p>
    <w:p w14:paraId="40076C55" w14:textId="1D8633C8" w:rsidR="00192CD3" w:rsidRDefault="00C77467" w:rsidP="008F30BC">
      <w:pPr>
        <w:pStyle w:val="Prrafodelista"/>
        <w:widowControl w:val="0"/>
        <w:numPr>
          <w:ilvl w:val="0"/>
          <w:numId w:val="11"/>
        </w:numPr>
        <w:kinsoku w:val="0"/>
        <w:overflowPunct w:val="0"/>
        <w:autoSpaceDE w:val="0"/>
        <w:autoSpaceDN w:val="0"/>
        <w:adjustRightInd w:val="0"/>
        <w:spacing w:line="297" w:lineRule="auto"/>
        <w:ind w:left="851" w:right="209" w:hanging="5"/>
        <w:jc w:val="both"/>
        <w:rPr>
          <w:rFonts w:ascii="Abadi" w:hAnsi="Abadi" w:cs="CenturyGothic"/>
          <w:sz w:val="21"/>
          <w:szCs w:val="21"/>
          <w:lang w:val="es-MX" w:eastAsia="es-MX"/>
        </w:rPr>
      </w:pPr>
      <w:r w:rsidRPr="00192CD3">
        <w:rPr>
          <w:rFonts w:ascii="Abadi" w:hAnsi="Abadi" w:cs="CenturyGothic"/>
          <w:sz w:val="21"/>
          <w:szCs w:val="21"/>
          <w:lang w:val="es-MX" w:eastAsia="es-MX"/>
        </w:rPr>
        <w:t>Local comercial número 2 del edificio denominado «Condominio Plaza A.M.» en el municipio de Celaya, Gto., con una superficie privativa (construcción) de 58.24 m2 cincuenta y ocho punto veinticuatro metros cuadrados, superficie total de terreno 35.07 m2 treinta y cinco punto cero siete metros cuadrados e indiviso de 2.8680% dos punto ocho mil seiscientos ochenta por ciento y superficie indiviso 32.75 m2 treinta y dos punto setenta y cinco metros cuadrados con un</w:t>
      </w:r>
      <w:r w:rsidRPr="00192CD3">
        <w:rPr>
          <w:rFonts w:ascii="Abadi" w:hAnsi="Abadi"/>
          <w:color w:val="313131"/>
          <w:spacing w:val="33"/>
          <w:w w:val="105"/>
          <w:sz w:val="21"/>
          <w:szCs w:val="21"/>
        </w:rPr>
        <w:t xml:space="preserve"> </w:t>
      </w:r>
      <w:r w:rsidRPr="00192CD3">
        <w:rPr>
          <w:rFonts w:ascii="Abadi" w:hAnsi="Abadi"/>
          <w:color w:val="1C1C1C"/>
          <w:w w:val="105"/>
          <w:sz w:val="21"/>
          <w:szCs w:val="21"/>
        </w:rPr>
        <w:t>mezanine</w:t>
      </w:r>
      <w:r w:rsidRPr="00192CD3">
        <w:rPr>
          <w:rFonts w:ascii="Abadi" w:hAnsi="Abadi"/>
          <w:color w:val="1C1C1C"/>
          <w:spacing w:val="40"/>
          <w:w w:val="105"/>
          <w:sz w:val="21"/>
          <w:szCs w:val="21"/>
        </w:rPr>
        <w:t xml:space="preserve"> </w:t>
      </w:r>
      <w:r w:rsidRPr="00192CD3">
        <w:rPr>
          <w:rFonts w:ascii="Abadi" w:hAnsi="Abadi"/>
          <w:color w:val="313131"/>
          <w:w w:val="105"/>
          <w:sz w:val="21"/>
          <w:szCs w:val="21"/>
        </w:rPr>
        <w:t>de</w:t>
      </w:r>
      <w:r w:rsidRPr="00192CD3">
        <w:rPr>
          <w:rFonts w:ascii="Abadi" w:hAnsi="Abadi"/>
          <w:color w:val="313131"/>
          <w:spacing w:val="80"/>
          <w:w w:val="105"/>
          <w:sz w:val="21"/>
          <w:szCs w:val="21"/>
        </w:rPr>
        <w:t xml:space="preserve"> </w:t>
      </w:r>
      <w:r w:rsidRPr="00192CD3">
        <w:rPr>
          <w:rFonts w:ascii="Abadi" w:hAnsi="Abadi" w:cs="CenturyGothic"/>
          <w:sz w:val="21"/>
          <w:szCs w:val="21"/>
          <w:lang w:val="es-MX" w:eastAsia="es-MX"/>
        </w:rPr>
        <w:t>23.17 m2 veintitrés punto diecisiete</w:t>
      </w:r>
      <w:r w:rsidR="00192CD3" w:rsidRPr="00192CD3">
        <w:rPr>
          <w:rFonts w:ascii="Abadi" w:hAnsi="Abadi" w:cs="CenturyGothic"/>
          <w:sz w:val="21"/>
          <w:szCs w:val="21"/>
          <w:lang w:val="es-MX" w:eastAsia="es-MX"/>
        </w:rPr>
        <w:t xml:space="preserve"> metros cuadrados, </w:t>
      </w:r>
      <w:bookmarkStart w:id="2" w:name="_Hlk131863794"/>
      <w:r w:rsidR="00192CD3" w:rsidRPr="00192CD3">
        <w:rPr>
          <w:rFonts w:ascii="Abadi" w:hAnsi="Abadi" w:cs="CenturyGothic"/>
          <w:sz w:val="21"/>
          <w:szCs w:val="21"/>
          <w:lang w:val="es-MX" w:eastAsia="es-MX"/>
        </w:rPr>
        <w:t>cuya propiedad se acredita mediante la escritura pública 27,089, de fecha 1 de febrero de 2011, otorgada ante la fe del licenciado Jaime de Anda Cabrera, titular de la Notaría Pública número l del Partido Judicial de Celaya, Gto.;</w:t>
      </w:r>
    </w:p>
    <w:p w14:paraId="211EEE7F" w14:textId="77777777" w:rsidR="00192CD3" w:rsidRPr="00192CD3" w:rsidRDefault="00192CD3" w:rsidP="00192CD3">
      <w:pPr>
        <w:pStyle w:val="Prrafodelista"/>
        <w:rPr>
          <w:rFonts w:ascii="Abadi" w:hAnsi="Abadi" w:cs="CenturyGothic"/>
          <w:sz w:val="21"/>
          <w:szCs w:val="21"/>
          <w:lang w:val="es-MX" w:eastAsia="es-MX"/>
        </w:rPr>
      </w:pPr>
    </w:p>
    <w:p w14:paraId="6D55BFA9" w14:textId="02099B4B" w:rsidR="00192CD3" w:rsidRPr="00192CD3" w:rsidRDefault="00192CD3" w:rsidP="00406DC8">
      <w:pPr>
        <w:pStyle w:val="Prrafodelista"/>
        <w:widowControl w:val="0"/>
        <w:numPr>
          <w:ilvl w:val="0"/>
          <w:numId w:val="11"/>
        </w:numPr>
        <w:kinsoku w:val="0"/>
        <w:overflowPunct w:val="0"/>
        <w:autoSpaceDE w:val="0"/>
        <w:autoSpaceDN w:val="0"/>
        <w:adjustRightInd w:val="0"/>
        <w:spacing w:line="290" w:lineRule="auto"/>
        <w:ind w:left="709" w:right="199" w:firstLine="8"/>
        <w:jc w:val="both"/>
        <w:rPr>
          <w:rFonts w:ascii="Abadi" w:hAnsi="Abadi"/>
          <w:color w:val="282828"/>
          <w:w w:val="110"/>
          <w:sz w:val="21"/>
          <w:szCs w:val="21"/>
        </w:rPr>
      </w:pPr>
      <w:r w:rsidRPr="00192CD3">
        <w:rPr>
          <w:rFonts w:ascii="Abadi" w:hAnsi="Abadi" w:cs="CenturyGothic"/>
          <w:sz w:val="21"/>
          <w:szCs w:val="21"/>
          <w:lang w:val="es-MX" w:eastAsia="es-MX"/>
        </w:rPr>
        <w:t>Local comercial número 11 del edificio denominado «Condominio Plaza A.M.» en el municipio de Celaya, Gto., con una superficie privativa (construcción) de 45.12 m2 cuarenta y cinco punto doce metros cuadrados, superficie total de terreno 28.86 m2 veintiocho punto ochenta y seis metros cuadrados e indiviso de 2.2219% dos punto dos mil doscientos diecinueve por ciento y superficie indiviso25.38 m2 veinticinco punto treinta y ocho metros cuadrados con un mezanine de 16.26 m2 dieciséis punto veintiséis metros cuadrados, cuya propiedad se acredita mediante la escritura pública 27,085, de fecha l de febrero de 20l 1 , otorgada ante la fe del licenciado Jaime de Anda Cabrera, titular de la Notaría Pública número l del Partido Judicial de Celaya, Gto.</w:t>
      </w:r>
      <w:r w:rsidRPr="00192CD3">
        <w:rPr>
          <w:rFonts w:ascii="Abadi" w:hAnsi="Abadi"/>
          <w:color w:val="282828"/>
          <w:w w:val="110"/>
          <w:sz w:val="21"/>
          <w:szCs w:val="21"/>
        </w:rPr>
        <w:t>;</w:t>
      </w:r>
    </w:p>
    <w:p w14:paraId="0DA6A418" w14:textId="77777777" w:rsidR="00192CD3" w:rsidRPr="00A62CAA" w:rsidRDefault="00192CD3" w:rsidP="00192CD3">
      <w:pPr>
        <w:pStyle w:val="Textoindependiente"/>
        <w:kinsoku w:val="0"/>
        <w:overflowPunct w:val="0"/>
        <w:spacing w:before="7"/>
        <w:ind w:left="709"/>
        <w:rPr>
          <w:rFonts w:ascii="Abadi" w:hAnsi="Abadi"/>
          <w:sz w:val="21"/>
          <w:szCs w:val="21"/>
        </w:rPr>
      </w:pPr>
    </w:p>
    <w:p w14:paraId="75BFB502" w14:textId="4AFDF4E8" w:rsidR="00192CD3" w:rsidRDefault="00192CD3" w:rsidP="00AC3A96">
      <w:pPr>
        <w:pStyle w:val="Prrafodelista"/>
        <w:widowControl w:val="0"/>
        <w:numPr>
          <w:ilvl w:val="0"/>
          <w:numId w:val="12"/>
        </w:numPr>
        <w:tabs>
          <w:tab w:val="left" w:pos="2526"/>
        </w:tabs>
        <w:kinsoku w:val="0"/>
        <w:overflowPunct w:val="0"/>
        <w:autoSpaceDE w:val="0"/>
        <w:autoSpaceDN w:val="0"/>
        <w:adjustRightInd w:val="0"/>
        <w:spacing w:before="56" w:line="292" w:lineRule="auto"/>
        <w:ind w:left="709" w:right="214" w:hanging="6"/>
        <w:jc w:val="both"/>
        <w:rPr>
          <w:rFonts w:ascii="Abadi" w:hAnsi="Abadi" w:cs="CenturyGothic"/>
          <w:sz w:val="21"/>
          <w:szCs w:val="21"/>
          <w:lang w:val="es-MX" w:eastAsia="es-MX"/>
        </w:rPr>
      </w:pPr>
      <w:r w:rsidRPr="00192CD3">
        <w:rPr>
          <w:rFonts w:ascii="Abadi" w:hAnsi="Abadi" w:cs="CenturyGothic"/>
          <w:sz w:val="21"/>
          <w:szCs w:val="21"/>
          <w:lang w:val="es-MX" w:eastAsia="es-MX"/>
        </w:rPr>
        <w:t>Local comercial número 14 del edificio denominado «Condominio Plaza A.M.» en el municipio de Celaya, Gto., con una superficie privativa (construcción) de 439.71 m2 cuatrocientos treinta y nueve punto setenta y un metros cuadrados, superficie total de terreno 156.23 m2 ciento cincuenta y seis punto veintitrés metros cuadrados e  indiviso de 22.2919% veintidós punto dos mil novecientos diecinueve por ciento y superficie indiviso 254.59 m2 doscientos cincuenta y cuatro punto cincuenta y nueve metros cuadrados con un mezanine de 122.31 m2 ciento veintidós punto treinta y un metros cuadrados, cuya propiedad se acredita mediante la escritura pública 27,086, de fecha l de febrero de 2011, otorgada ante la fe del licenciado Jaime de Anda Cabrera, titular de la Notaría Pública número l del Partido Judicial de Celaya, Gto.;</w:t>
      </w:r>
    </w:p>
    <w:p w14:paraId="0BA95109" w14:textId="77777777" w:rsidR="00192CD3" w:rsidRDefault="00192CD3" w:rsidP="00192CD3">
      <w:pPr>
        <w:pStyle w:val="Prrafodelista"/>
        <w:widowControl w:val="0"/>
        <w:tabs>
          <w:tab w:val="left" w:pos="2526"/>
        </w:tabs>
        <w:kinsoku w:val="0"/>
        <w:overflowPunct w:val="0"/>
        <w:autoSpaceDE w:val="0"/>
        <w:autoSpaceDN w:val="0"/>
        <w:adjustRightInd w:val="0"/>
        <w:spacing w:before="56" w:line="292" w:lineRule="auto"/>
        <w:ind w:left="709" w:right="214"/>
        <w:jc w:val="both"/>
        <w:rPr>
          <w:rFonts w:ascii="Abadi" w:hAnsi="Abadi" w:cs="CenturyGothic"/>
          <w:sz w:val="21"/>
          <w:szCs w:val="21"/>
          <w:lang w:val="es-MX" w:eastAsia="es-MX"/>
        </w:rPr>
      </w:pPr>
    </w:p>
    <w:p w14:paraId="2F294937" w14:textId="77777777" w:rsidR="00192CD3" w:rsidRPr="00192CD3" w:rsidRDefault="00192CD3" w:rsidP="00192CD3">
      <w:pPr>
        <w:pStyle w:val="Prrafodelista"/>
        <w:widowControl w:val="0"/>
        <w:numPr>
          <w:ilvl w:val="0"/>
          <w:numId w:val="12"/>
        </w:numPr>
        <w:kinsoku w:val="0"/>
        <w:overflowPunct w:val="0"/>
        <w:autoSpaceDE w:val="0"/>
        <w:autoSpaceDN w:val="0"/>
        <w:adjustRightInd w:val="0"/>
        <w:spacing w:line="295" w:lineRule="auto"/>
        <w:ind w:left="709" w:right="179" w:hanging="712"/>
        <w:jc w:val="both"/>
        <w:rPr>
          <w:rFonts w:ascii="Abadi" w:hAnsi="Abadi" w:cs="CenturyGothic"/>
          <w:sz w:val="21"/>
          <w:szCs w:val="21"/>
          <w:lang w:val="es-MX" w:eastAsia="es-MX"/>
        </w:rPr>
      </w:pPr>
      <w:r w:rsidRPr="00192CD3">
        <w:rPr>
          <w:rFonts w:ascii="Abadi" w:hAnsi="Abadi" w:cs="CenturyGothic"/>
          <w:sz w:val="21"/>
          <w:szCs w:val="21"/>
          <w:lang w:val="es-MX" w:eastAsia="es-MX"/>
        </w:rPr>
        <w:t>Local comercial número 16 del edificio denominado «Condominio Plaza A.M.&gt;&gt; en el municipio de Celaya, Gto., con una superficie privativa (construcción) de 776.21 m2 setecientos setenta y seis punto veintiún metros cuadrados, superficie total de terreno 52.66 m2 cincuenta y dos punto sesenta y seis metros cuadrados e indiviso de 38.2257% treinta y ocho punto dos mil doscientos cincuenta y siete por ciento y superficie indiviso 436.58 m2 cuatrocientos treinta y seis punto cincuenta y ocho metros cuadrados con un mezanine de</w:t>
      </w:r>
    </w:p>
    <w:p w14:paraId="5DEA9FD1" w14:textId="7D07D784" w:rsidR="00192CD3" w:rsidRDefault="00192CD3" w:rsidP="00192CD3">
      <w:pPr>
        <w:pStyle w:val="Textoindependiente"/>
        <w:kinsoku w:val="0"/>
        <w:overflowPunct w:val="0"/>
        <w:spacing w:before="7" w:line="295" w:lineRule="auto"/>
        <w:ind w:left="709" w:right="189" w:firstLine="1"/>
        <w:rPr>
          <w:rFonts w:ascii="Abadi" w:hAnsi="Abadi" w:cs="CenturyGothic"/>
          <w:b w:val="0"/>
          <w:bCs w:val="0"/>
          <w:sz w:val="21"/>
          <w:szCs w:val="21"/>
          <w:lang w:val="es-MX" w:eastAsia="es-MX"/>
        </w:rPr>
      </w:pPr>
      <w:r w:rsidRPr="00192CD3">
        <w:rPr>
          <w:rFonts w:ascii="Abadi" w:hAnsi="Abadi" w:cs="CenturyGothic"/>
          <w:b w:val="0"/>
          <w:bCs w:val="0"/>
          <w:sz w:val="21"/>
          <w:szCs w:val="21"/>
          <w:lang w:val="es-MX" w:eastAsia="es-MX"/>
        </w:rPr>
        <w:t>26.25 m2 veintiséis punto veinticinco metros cuadrados, cuya propiedad se acredita mediante la escritura pública 27,088, de fecha l de febrero de 2011, otorgada ante la fe del licenciado Jaime de Anda Cabrera, titular de la Notaría Pública número l del Partido Judicial de Celaya, Gto.; y</w:t>
      </w:r>
    </w:p>
    <w:p w14:paraId="31746885" w14:textId="541F9AB3" w:rsidR="00192CD3" w:rsidRDefault="00192CD3" w:rsidP="00192CD3">
      <w:pPr>
        <w:pStyle w:val="Prrafodelista"/>
        <w:widowControl w:val="0"/>
        <w:numPr>
          <w:ilvl w:val="0"/>
          <w:numId w:val="12"/>
        </w:numPr>
        <w:kinsoku w:val="0"/>
        <w:overflowPunct w:val="0"/>
        <w:autoSpaceDE w:val="0"/>
        <w:autoSpaceDN w:val="0"/>
        <w:adjustRightInd w:val="0"/>
        <w:ind w:left="709" w:right="185" w:hanging="715"/>
        <w:jc w:val="both"/>
        <w:rPr>
          <w:rFonts w:ascii="Abadi" w:hAnsi="Abadi" w:cs="CenturyGothic"/>
          <w:sz w:val="21"/>
          <w:szCs w:val="21"/>
          <w:lang w:val="es-MX" w:eastAsia="es-MX"/>
        </w:rPr>
      </w:pPr>
      <w:r w:rsidRPr="00192CD3">
        <w:rPr>
          <w:rFonts w:ascii="Abadi" w:hAnsi="Abadi" w:cs="CenturyGothic"/>
          <w:sz w:val="21"/>
          <w:szCs w:val="21"/>
          <w:lang w:val="es-MX" w:eastAsia="es-MX"/>
        </w:rPr>
        <w:t>Local comercial en el «Hotel Aeropuerto», ubicado en la fracción «A» del predio rústico denominado «El Mezquite» identificado como fracción 2 dos en el municipio de Silao de la Victoria, Gto., con una superficie de 431.79 m2 cuatrocientos treinta y uno punto setenta y nueve metros cuadrados, cuya propiedad se acredita mediante la escritura pública 86,611, de fecha 16 de enero de 2020, otorgada ante la fe del licenciado José Francisco Fernández Regalado, titular de la Notaría Pública número 32 del Partido Judicial de León, Gto.</w:t>
      </w:r>
    </w:p>
    <w:p w14:paraId="5B7E9CB1" w14:textId="7C412771" w:rsidR="00192CD3" w:rsidRDefault="00192CD3" w:rsidP="00192CD3">
      <w:pPr>
        <w:widowControl w:val="0"/>
        <w:kinsoku w:val="0"/>
        <w:overflowPunct w:val="0"/>
        <w:autoSpaceDE w:val="0"/>
        <w:autoSpaceDN w:val="0"/>
        <w:adjustRightInd w:val="0"/>
        <w:ind w:right="185"/>
        <w:jc w:val="both"/>
        <w:rPr>
          <w:rFonts w:ascii="Abadi" w:hAnsi="Abadi" w:cs="CenturyGothic"/>
          <w:sz w:val="21"/>
          <w:szCs w:val="21"/>
          <w:lang w:val="es-MX" w:eastAsia="es-MX"/>
        </w:rPr>
      </w:pPr>
    </w:p>
    <w:p w14:paraId="527A1820" w14:textId="06E5B707" w:rsidR="00192CD3" w:rsidRDefault="00192CD3" w:rsidP="00192CD3">
      <w:pPr>
        <w:pStyle w:val="Textoindependiente"/>
        <w:kinsoku w:val="0"/>
        <w:overflowPunct w:val="0"/>
        <w:spacing w:before="1"/>
        <w:ind w:firstLine="7"/>
        <w:rPr>
          <w:rFonts w:ascii="Abadi" w:hAnsi="Abadi" w:cs="CenturyGothic"/>
          <w:b w:val="0"/>
          <w:bCs w:val="0"/>
          <w:sz w:val="21"/>
          <w:szCs w:val="21"/>
          <w:lang w:val="es-MX" w:eastAsia="es-MX"/>
        </w:rPr>
      </w:pPr>
      <w:r w:rsidRPr="00192CD3">
        <w:rPr>
          <w:rFonts w:ascii="Abadi" w:hAnsi="Abadi" w:cs="CenturyGothic"/>
          <w:b w:val="0"/>
          <w:bCs w:val="0"/>
          <w:sz w:val="21"/>
          <w:szCs w:val="21"/>
          <w:lang w:val="es-MX" w:eastAsia="es-MX"/>
        </w:rPr>
        <w:t>En razón de lo anterior, se estima conveniente la permuta solicitada por la sociedad mercantil «Compañía Periodística Meridiano S.A. de C.V.», tomando en consideración que, a través de dicho acto de dominio, se dotará el Estado de seis bienes inmuebles que serán destinados al funcionamiento de diversas dependencias y entidades de la administración pública estatal en los municipios de Celaya y Silao de la Victoria, con la finalidad de que las mismas cuenten con la infraestructura idónea que les permita brindar servicios adecuados y eficientes a la población guanajuatense, tanto en los municipios citados como en los aledaños, para hacer frente a las necesidades que la misma demanda.</w:t>
      </w:r>
    </w:p>
    <w:p w14:paraId="35AB34E0" w14:textId="04184B19" w:rsidR="00192CD3" w:rsidRDefault="00192CD3" w:rsidP="00192CD3">
      <w:pPr>
        <w:pStyle w:val="Textoindependiente"/>
        <w:kinsoku w:val="0"/>
        <w:overflowPunct w:val="0"/>
        <w:spacing w:before="1"/>
        <w:ind w:firstLine="7"/>
        <w:rPr>
          <w:rFonts w:ascii="Abadi" w:hAnsi="Abadi" w:cs="CenturyGothic"/>
          <w:b w:val="0"/>
          <w:bCs w:val="0"/>
          <w:sz w:val="21"/>
          <w:szCs w:val="21"/>
          <w:lang w:val="es-MX" w:eastAsia="es-MX"/>
        </w:rPr>
      </w:pPr>
    </w:p>
    <w:p w14:paraId="7B4E9A11" w14:textId="77777777" w:rsidR="00192CD3" w:rsidRPr="00192CD3" w:rsidRDefault="00192CD3" w:rsidP="00192CD3">
      <w:pPr>
        <w:pStyle w:val="Textoindependiente"/>
        <w:kinsoku w:val="0"/>
        <w:overflowPunct w:val="0"/>
        <w:ind w:right="100" w:firstLine="722"/>
        <w:rPr>
          <w:rFonts w:ascii="Abadi" w:hAnsi="Abadi" w:cs="CenturyGothic"/>
          <w:b w:val="0"/>
          <w:bCs w:val="0"/>
          <w:sz w:val="21"/>
          <w:szCs w:val="21"/>
          <w:lang w:val="es-MX" w:eastAsia="es-MX"/>
        </w:rPr>
      </w:pPr>
      <w:r w:rsidRPr="00192CD3">
        <w:rPr>
          <w:rFonts w:ascii="Abadi" w:hAnsi="Abadi" w:cs="CenturyGothic"/>
          <w:b w:val="0"/>
          <w:bCs w:val="0"/>
          <w:sz w:val="21"/>
          <w:szCs w:val="21"/>
          <w:lang w:val="es-MX" w:eastAsia="es-MX"/>
        </w:rPr>
        <w:t>Así, en razón de que la solicitud realizada por la sociedad mercantil ((Compañía Periodística Meridiano S.A. de C.V.», se inscribe en el marco de los objetivos y metas previstos en los instrumentos de planeación que orientan la actuación de la administración pública estatal, el Ejecutivo del Estado estima pertinente transmitir a favor de la misma, la propiedad del inmueble anteriormente enunciado, y permutarlo por seis inmuebles de su propiedad, para lo cual se requiere la previa desafectación del bien inmueble citado con antelación, para que éste ingrese al dominio privado del Estado y se autorice su enajenación por esa Soberanía.</w:t>
      </w:r>
    </w:p>
    <w:p w14:paraId="11798486" w14:textId="77777777" w:rsidR="00192CD3" w:rsidRPr="00192CD3" w:rsidRDefault="00192CD3" w:rsidP="00192CD3">
      <w:pPr>
        <w:pStyle w:val="Textoindependiente"/>
        <w:kinsoku w:val="0"/>
        <w:overflowPunct w:val="0"/>
        <w:rPr>
          <w:rFonts w:ascii="Abadi" w:hAnsi="Abadi" w:cs="CenturyGothic"/>
          <w:b w:val="0"/>
          <w:bCs w:val="0"/>
          <w:sz w:val="21"/>
          <w:szCs w:val="21"/>
          <w:lang w:val="es-MX" w:eastAsia="es-MX"/>
        </w:rPr>
      </w:pPr>
    </w:p>
    <w:p w14:paraId="7DDDD660" w14:textId="77777777" w:rsidR="00192CD3" w:rsidRPr="00192CD3" w:rsidRDefault="00192CD3" w:rsidP="00192CD3">
      <w:pPr>
        <w:pStyle w:val="Textoindependiente"/>
        <w:kinsoku w:val="0"/>
        <w:overflowPunct w:val="0"/>
        <w:spacing w:before="1"/>
        <w:rPr>
          <w:rFonts w:ascii="Abadi" w:hAnsi="Abadi" w:cs="CenturyGothic"/>
          <w:b w:val="0"/>
          <w:bCs w:val="0"/>
          <w:sz w:val="21"/>
          <w:szCs w:val="21"/>
          <w:lang w:val="es-MX" w:eastAsia="es-MX"/>
        </w:rPr>
      </w:pPr>
    </w:p>
    <w:p w14:paraId="42762EF0" w14:textId="77777777" w:rsidR="00192CD3" w:rsidRPr="00192CD3" w:rsidRDefault="00192CD3" w:rsidP="00192CD3">
      <w:pPr>
        <w:pStyle w:val="Textoindependiente"/>
        <w:kinsoku w:val="0"/>
        <w:overflowPunct w:val="0"/>
        <w:spacing w:before="1"/>
        <w:ind w:right="141" w:firstLine="725"/>
        <w:rPr>
          <w:rFonts w:ascii="Abadi" w:hAnsi="Abadi" w:cs="CenturyGothic"/>
          <w:b w:val="0"/>
          <w:bCs w:val="0"/>
          <w:sz w:val="21"/>
          <w:szCs w:val="21"/>
          <w:lang w:val="es-MX" w:eastAsia="es-MX"/>
        </w:rPr>
      </w:pPr>
      <w:r w:rsidRPr="00192CD3">
        <w:rPr>
          <w:rFonts w:ascii="Abadi" w:hAnsi="Abadi" w:cs="CenturyGothic"/>
          <w:b w:val="0"/>
          <w:bCs w:val="0"/>
          <w:sz w:val="21"/>
          <w:szCs w:val="21"/>
          <w:lang w:val="es-MX" w:eastAsia="es-MX"/>
        </w:rPr>
        <w:t>Finalmente, si bien la evaluación legislativa no pertenece expresamente al rubro de la técnica legislativa (y más bien a la de ciencia de la legislación), existe una relación sumamente estrecha entre ambos; los resultados arrojados por la evaluación legislativa respecto a los productos donde una norma tiene incidencia directa no sólo en el contenido sustantivo de la legislación -qué se legisla- sino también en la plasmación lingüística de la norma -con qué palabras se legisla-, por ello, atendiendo la previsión del artículo 209 de la Ley Orgánica del Poder Legislativo del Estado de Guanajuato, relativo a la evaluación ex ante de la norma, a partir de la evaluación del impacto jurídico, administrativo, presupuestario y social, se manifiesta:</w:t>
      </w:r>
    </w:p>
    <w:p w14:paraId="4AF39603" w14:textId="77777777" w:rsidR="00192CD3" w:rsidRPr="00192CD3" w:rsidRDefault="00192CD3" w:rsidP="00192CD3">
      <w:pPr>
        <w:pStyle w:val="Textoindependiente"/>
        <w:kinsoku w:val="0"/>
        <w:overflowPunct w:val="0"/>
        <w:rPr>
          <w:rFonts w:ascii="Abadi" w:hAnsi="Abadi" w:cs="CenturyGothic"/>
          <w:b w:val="0"/>
          <w:bCs w:val="0"/>
          <w:sz w:val="21"/>
          <w:szCs w:val="21"/>
          <w:lang w:val="es-MX" w:eastAsia="es-MX"/>
        </w:rPr>
      </w:pPr>
    </w:p>
    <w:p w14:paraId="7DCECF59" w14:textId="77777777" w:rsidR="00192CD3" w:rsidRPr="00192CD3" w:rsidRDefault="00192CD3" w:rsidP="00192CD3">
      <w:pPr>
        <w:pStyle w:val="Textoindependiente"/>
        <w:kinsoku w:val="0"/>
        <w:overflowPunct w:val="0"/>
        <w:spacing w:before="2"/>
        <w:rPr>
          <w:rFonts w:ascii="Abadi" w:hAnsi="Abadi" w:cs="CenturyGothic"/>
          <w:b w:val="0"/>
          <w:bCs w:val="0"/>
          <w:sz w:val="21"/>
          <w:szCs w:val="21"/>
          <w:lang w:val="es-MX" w:eastAsia="es-MX"/>
        </w:rPr>
      </w:pPr>
    </w:p>
    <w:p w14:paraId="3305A9C4" w14:textId="01F57682" w:rsidR="00192CD3" w:rsidRPr="00192CD3" w:rsidRDefault="00192CD3" w:rsidP="00192CD3">
      <w:pPr>
        <w:pStyle w:val="Textoindependiente"/>
        <w:kinsoku w:val="0"/>
        <w:overflowPunct w:val="0"/>
        <w:spacing w:before="1"/>
        <w:ind w:firstLine="7"/>
        <w:rPr>
          <w:rFonts w:ascii="Abadi" w:hAnsi="Abadi" w:cs="CenturyGothic"/>
          <w:b w:val="0"/>
          <w:bCs w:val="0"/>
          <w:sz w:val="21"/>
          <w:szCs w:val="21"/>
          <w:lang w:val="es-MX" w:eastAsia="es-MX"/>
        </w:rPr>
      </w:pPr>
      <w:r w:rsidRPr="00192CD3">
        <w:rPr>
          <w:rFonts w:ascii="Abadi" w:hAnsi="Abadi" w:cs="CenturyGothic"/>
          <w:b w:val="0"/>
          <w:bCs w:val="0"/>
          <w:sz w:val="21"/>
          <w:szCs w:val="21"/>
          <w:lang w:val="es-MX" w:eastAsia="es-MX"/>
        </w:rPr>
        <w:t>Impacto jurídico: se traduce en la autorización de ese Congreso para que el Ejecutivo del Estado pueda realizar la enajenación del inmueble materia de la presente iniciativa, misma que es requerida con fundamento en lo establecido en los artículos 63 fracciones XVI y XVII y 77 fracción XVII de la Constitución Política para el Estado de Guanajuato, así como 7, fracciones 11y IV, 48, 49 fracción II y 57 de la</w:t>
      </w:r>
    </w:p>
    <w:p w14:paraId="295FF5FB" w14:textId="30FC5A3E" w:rsidR="00192CD3" w:rsidRPr="00A62CAA" w:rsidRDefault="00192CD3" w:rsidP="00192CD3">
      <w:pPr>
        <w:pStyle w:val="Textoindependiente"/>
        <w:kinsoku w:val="0"/>
        <w:overflowPunct w:val="0"/>
        <w:ind w:left="709" w:right="150" w:firstLine="698"/>
        <w:rPr>
          <w:rFonts w:ascii="Abadi" w:hAnsi="Abadi"/>
          <w:color w:val="424242"/>
          <w:w w:val="110"/>
          <w:sz w:val="21"/>
          <w:szCs w:val="21"/>
        </w:rPr>
      </w:pPr>
    </w:p>
    <w:p w14:paraId="6A9320D8" w14:textId="77777777" w:rsidR="00192CD3" w:rsidRPr="00192CD3" w:rsidRDefault="00192CD3" w:rsidP="00192CD3">
      <w:pPr>
        <w:widowControl w:val="0"/>
        <w:kinsoku w:val="0"/>
        <w:overflowPunct w:val="0"/>
        <w:autoSpaceDE w:val="0"/>
        <w:autoSpaceDN w:val="0"/>
        <w:adjustRightInd w:val="0"/>
        <w:spacing w:line="290" w:lineRule="auto"/>
        <w:ind w:right="185"/>
        <w:jc w:val="both"/>
        <w:rPr>
          <w:rFonts w:ascii="Abadi" w:hAnsi="Abadi" w:cs="CenturyGothic"/>
          <w:sz w:val="21"/>
          <w:szCs w:val="21"/>
          <w:lang w:val="es-MX" w:eastAsia="es-MX"/>
        </w:rPr>
      </w:pPr>
    </w:p>
    <w:p w14:paraId="32DE57A4" w14:textId="77777777" w:rsidR="00192CD3" w:rsidRPr="00A62CAA" w:rsidRDefault="00192CD3" w:rsidP="00192CD3">
      <w:pPr>
        <w:pStyle w:val="Textoindependiente"/>
        <w:kinsoku w:val="0"/>
        <w:overflowPunct w:val="0"/>
        <w:ind w:left="426" w:right="709"/>
        <w:jc w:val="center"/>
        <w:rPr>
          <w:rFonts w:ascii="Abadi" w:hAnsi="Abadi"/>
          <w:color w:val="0F0F0F"/>
          <w:spacing w:val="-2"/>
          <w:w w:val="105"/>
          <w:sz w:val="21"/>
          <w:szCs w:val="21"/>
        </w:rPr>
      </w:pPr>
      <w:r w:rsidRPr="00A62CAA">
        <w:rPr>
          <w:rFonts w:ascii="Abadi" w:hAnsi="Abadi"/>
          <w:color w:val="282828"/>
          <w:w w:val="105"/>
          <w:sz w:val="21"/>
          <w:szCs w:val="21"/>
        </w:rPr>
        <w:t>Ley</w:t>
      </w:r>
      <w:r w:rsidRPr="00A62CAA">
        <w:rPr>
          <w:rFonts w:ascii="Abadi" w:hAnsi="Abadi"/>
          <w:color w:val="282828"/>
          <w:spacing w:val="-5"/>
          <w:w w:val="105"/>
          <w:sz w:val="21"/>
          <w:szCs w:val="21"/>
        </w:rPr>
        <w:t xml:space="preserve"> </w:t>
      </w:r>
      <w:r w:rsidRPr="00A62CAA">
        <w:rPr>
          <w:rFonts w:ascii="Abadi" w:hAnsi="Abadi"/>
          <w:color w:val="282828"/>
          <w:w w:val="105"/>
          <w:sz w:val="21"/>
          <w:szCs w:val="21"/>
        </w:rPr>
        <w:t>del</w:t>
      </w:r>
      <w:r w:rsidRPr="00A62CAA">
        <w:rPr>
          <w:rFonts w:ascii="Abadi" w:hAnsi="Abadi"/>
          <w:color w:val="282828"/>
          <w:spacing w:val="36"/>
          <w:w w:val="105"/>
          <w:sz w:val="21"/>
          <w:szCs w:val="21"/>
        </w:rPr>
        <w:t xml:space="preserve"> </w:t>
      </w:r>
      <w:r w:rsidRPr="00A62CAA">
        <w:rPr>
          <w:rFonts w:ascii="Abadi" w:hAnsi="Abadi"/>
          <w:color w:val="282828"/>
          <w:w w:val="105"/>
          <w:sz w:val="21"/>
          <w:szCs w:val="21"/>
        </w:rPr>
        <w:t>Patrimonio</w:t>
      </w:r>
      <w:r w:rsidRPr="00A62CAA">
        <w:rPr>
          <w:rFonts w:ascii="Abadi" w:hAnsi="Abadi"/>
          <w:color w:val="282828"/>
          <w:spacing w:val="-2"/>
          <w:w w:val="105"/>
          <w:sz w:val="21"/>
          <w:szCs w:val="21"/>
        </w:rPr>
        <w:t xml:space="preserve"> </w:t>
      </w:r>
      <w:r w:rsidRPr="00A62CAA">
        <w:rPr>
          <w:rFonts w:ascii="Abadi" w:hAnsi="Abadi"/>
          <w:color w:val="0F0F0F"/>
          <w:w w:val="105"/>
          <w:sz w:val="21"/>
          <w:szCs w:val="21"/>
        </w:rPr>
        <w:t>Inmobiliario</w:t>
      </w:r>
      <w:r w:rsidRPr="00A62CAA">
        <w:rPr>
          <w:rFonts w:ascii="Abadi" w:hAnsi="Abadi"/>
          <w:color w:val="0F0F0F"/>
          <w:spacing w:val="13"/>
          <w:w w:val="105"/>
          <w:sz w:val="21"/>
          <w:szCs w:val="21"/>
        </w:rPr>
        <w:t xml:space="preserve"> </w:t>
      </w:r>
      <w:r w:rsidRPr="00A62CAA">
        <w:rPr>
          <w:rFonts w:ascii="Abadi" w:hAnsi="Abadi"/>
          <w:color w:val="0F0F0F"/>
          <w:w w:val="105"/>
          <w:sz w:val="21"/>
          <w:szCs w:val="21"/>
        </w:rPr>
        <w:t>del</w:t>
      </w:r>
      <w:r w:rsidRPr="00A62CAA">
        <w:rPr>
          <w:rFonts w:ascii="Abadi" w:hAnsi="Abadi"/>
          <w:color w:val="0F0F0F"/>
          <w:spacing w:val="21"/>
          <w:w w:val="105"/>
          <w:sz w:val="21"/>
          <w:szCs w:val="21"/>
        </w:rPr>
        <w:t xml:space="preserve"> </w:t>
      </w:r>
      <w:r w:rsidRPr="00A62CAA">
        <w:rPr>
          <w:rFonts w:ascii="Abadi" w:hAnsi="Abadi"/>
          <w:color w:val="0F0F0F"/>
          <w:spacing w:val="-2"/>
          <w:w w:val="105"/>
          <w:sz w:val="21"/>
          <w:szCs w:val="21"/>
        </w:rPr>
        <w:t>Estado;</w:t>
      </w:r>
    </w:p>
    <w:p w14:paraId="16D4F9F5" w14:textId="77777777" w:rsidR="00192CD3" w:rsidRPr="00A62CAA" w:rsidRDefault="00192CD3" w:rsidP="00192CD3">
      <w:pPr>
        <w:pStyle w:val="Textoindependiente"/>
        <w:kinsoku w:val="0"/>
        <w:overflowPunct w:val="0"/>
        <w:ind w:left="426"/>
        <w:rPr>
          <w:rFonts w:ascii="Abadi" w:hAnsi="Abadi"/>
          <w:sz w:val="21"/>
          <w:szCs w:val="21"/>
        </w:rPr>
      </w:pPr>
    </w:p>
    <w:p w14:paraId="0385FB82" w14:textId="77777777" w:rsidR="00192CD3" w:rsidRPr="00A62CAA" w:rsidRDefault="00192CD3" w:rsidP="00192CD3">
      <w:pPr>
        <w:pStyle w:val="Prrafodelista"/>
        <w:widowControl w:val="0"/>
        <w:numPr>
          <w:ilvl w:val="0"/>
          <w:numId w:val="13"/>
        </w:numPr>
        <w:tabs>
          <w:tab w:val="left" w:pos="2564"/>
        </w:tabs>
        <w:kinsoku w:val="0"/>
        <w:overflowPunct w:val="0"/>
        <w:autoSpaceDE w:val="0"/>
        <w:autoSpaceDN w:val="0"/>
        <w:adjustRightInd w:val="0"/>
        <w:ind w:left="426"/>
        <w:rPr>
          <w:rFonts w:ascii="Abadi" w:hAnsi="Abadi"/>
          <w:b/>
          <w:bCs/>
          <w:color w:val="0F0F0F"/>
          <w:spacing w:val="-2"/>
          <w:w w:val="110"/>
          <w:sz w:val="21"/>
          <w:szCs w:val="21"/>
        </w:rPr>
      </w:pPr>
      <w:r w:rsidRPr="00A62CAA">
        <w:rPr>
          <w:rFonts w:ascii="Abadi" w:hAnsi="Abadi"/>
          <w:b/>
          <w:bCs/>
          <w:color w:val="0F0F0F"/>
          <w:w w:val="110"/>
          <w:sz w:val="21"/>
          <w:szCs w:val="21"/>
        </w:rPr>
        <w:t>Impacto</w:t>
      </w:r>
      <w:r w:rsidRPr="00A62CAA">
        <w:rPr>
          <w:rFonts w:ascii="Abadi" w:hAnsi="Abadi"/>
          <w:b/>
          <w:bCs/>
          <w:color w:val="0F0F0F"/>
          <w:spacing w:val="6"/>
          <w:w w:val="110"/>
          <w:sz w:val="21"/>
          <w:szCs w:val="21"/>
        </w:rPr>
        <w:t xml:space="preserve"> </w:t>
      </w:r>
      <w:r w:rsidRPr="00A62CAA">
        <w:rPr>
          <w:rFonts w:ascii="Abadi" w:hAnsi="Abadi"/>
          <w:b/>
          <w:bCs/>
          <w:color w:val="0F0F0F"/>
          <w:w w:val="110"/>
          <w:sz w:val="21"/>
          <w:szCs w:val="21"/>
        </w:rPr>
        <w:t>administrativo:</w:t>
      </w:r>
      <w:r w:rsidRPr="00A62CAA">
        <w:rPr>
          <w:rFonts w:ascii="Abadi" w:hAnsi="Abadi"/>
          <w:b/>
          <w:bCs/>
          <w:color w:val="0F0F0F"/>
          <w:spacing w:val="-13"/>
          <w:w w:val="110"/>
          <w:sz w:val="21"/>
          <w:szCs w:val="21"/>
        </w:rPr>
        <w:t xml:space="preserve"> </w:t>
      </w:r>
      <w:r w:rsidRPr="00A62CAA">
        <w:rPr>
          <w:rFonts w:ascii="Abadi" w:hAnsi="Abadi"/>
          <w:color w:val="0F0F0F"/>
          <w:w w:val="110"/>
          <w:sz w:val="21"/>
          <w:szCs w:val="21"/>
        </w:rPr>
        <w:t>no</w:t>
      </w:r>
      <w:r w:rsidRPr="00A62CAA">
        <w:rPr>
          <w:rFonts w:ascii="Abadi" w:hAnsi="Abadi"/>
          <w:color w:val="0F0F0F"/>
          <w:spacing w:val="13"/>
          <w:w w:val="110"/>
          <w:sz w:val="21"/>
          <w:szCs w:val="21"/>
        </w:rPr>
        <w:t xml:space="preserve"> </w:t>
      </w:r>
      <w:r w:rsidRPr="00A62CAA">
        <w:rPr>
          <w:rFonts w:ascii="Abadi" w:hAnsi="Abadi"/>
          <w:color w:val="282828"/>
          <w:spacing w:val="-2"/>
          <w:w w:val="110"/>
          <w:sz w:val="21"/>
          <w:szCs w:val="21"/>
        </w:rPr>
        <w:t>existe;</w:t>
      </w:r>
    </w:p>
    <w:p w14:paraId="460E52FD" w14:textId="77777777" w:rsidR="00192CD3" w:rsidRPr="00A62CAA" w:rsidRDefault="00192CD3" w:rsidP="00192CD3">
      <w:pPr>
        <w:pStyle w:val="Textoindependiente"/>
        <w:kinsoku w:val="0"/>
        <w:overflowPunct w:val="0"/>
        <w:ind w:left="426"/>
        <w:rPr>
          <w:rFonts w:ascii="Abadi" w:hAnsi="Abadi"/>
          <w:sz w:val="21"/>
          <w:szCs w:val="21"/>
        </w:rPr>
      </w:pPr>
    </w:p>
    <w:p w14:paraId="2E92868F" w14:textId="77777777" w:rsidR="00192CD3" w:rsidRPr="00A62CAA" w:rsidRDefault="00192CD3" w:rsidP="00192CD3">
      <w:pPr>
        <w:pStyle w:val="Prrafodelista"/>
        <w:widowControl w:val="0"/>
        <w:numPr>
          <w:ilvl w:val="0"/>
          <w:numId w:val="13"/>
        </w:numPr>
        <w:tabs>
          <w:tab w:val="left" w:pos="2564"/>
        </w:tabs>
        <w:kinsoku w:val="0"/>
        <w:overflowPunct w:val="0"/>
        <w:autoSpaceDE w:val="0"/>
        <w:autoSpaceDN w:val="0"/>
        <w:adjustRightInd w:val="0"/>
        <w:ind w:left="426" w:hanging="359"/>
        <w:rPr>
          <w:rFonts w:ascii="Abadi" w:hAnsi="Abadi"/>
          <w:b/>
          <w:bCs/>
          <w:color w:val="0F0F0F"/>
          <w:spacing w:val="-10"/>
          <w:w w:val="110"/>
          <w:sz w:val="21"/>
          <w:szCs w:val="21"/>
        </w:rPr>
      </w:pPr>
      <w:r w:rsidRPr="00A62CAA">
        <w:rPr>
          <w:rFonts w:ascii="Abadi" w:hAnsi="Abadi"/>
          <w:b/>
          <w:bCs/>
          <w:color w:val="0F0F0F"/>
          <w:w w:val="110"/>
          <w:sz w:val="21"/>
          <w:szCs w:val="21"/>
        </w:rPr>
        <w:t>Impacto</w:t>
      </w:r>
      <w:r w:rsidRPr="00A62CAA">
        <w:rPr>
          <w:rFonts w:ascii="Abadi" w:hAnsi="Abadi"/>
          <w:b/>
          <w:bCs/>
          <w:color w:val="0F0F0F"/>
          <w:spacing w:val="-9"/>
          <w:w w:val="110"/>
          <w:sz w:val="21"/>
          <w:szCs w:val="21"/>
        </w:rPr>
        <w:t xml:space="preserve"> </w:t>
      </w:r>
      <w:r w:rsidRPr="00A62CAA">
        <w:rPr>
          <w:rFonts w:ascii="Abadi" w:hAnsi="Abadi"/>
          <w:b/>
          <w:bCs/>
          <w:color w:val="0F0F0F"/>
          <w:w w:val="110"/>
          <w:sz w:val="21"/>
          <w:szCs w:val="21"/>
        </w:rPr>
        <w:t>presupuestario:</w:t>
      </w:r>
      <w:r w:rsidRPr="00A62CAA">
        <w:rPr>
          <w:rFonts w:ascii="Abadi" w:hAnsi="Abadi"/>
          <w:b/>
          <w:bCs/>
          <w:color w:val="0F0F0F"/>
          <w:spacing w:val="-15"/>
          <w:w w:val="110"/>
          <w:sz w:val="21"/>
          <w:szCs w:val="21"/>
        </w:rPr>
        <w:t xml:space="preserve"> </w:t>
      </w:r>
      <w:r w:rsidRPr="00A62CAA">
        <w:rPr>
          <w:rFonts w:ascii="Abadi" w:hAnsi="Abadi"/>
          <w:color w:val="3B3B3B"/>
          <w:w w:val="110"/>
          <w:sz w:val="21"/>
          <w:szCs w:val="21"/>
        </w:rPr>
        <w:t>no</w:t>
      </w:r>
      <w:r w:rsidRPr="00A62CAA">
        <w:rPr>
          <w:rFonts w:ascii="Abadi" w:hAnsi="Abadi"/>
          <w:color w:val="3B3B3B"/>
          <w:spacing w:val="-2"/>
          <w:w w:val="110"/>
          <w:sz w:val="21"/>
          <w:szCs w:val="21"/>
        </w:rPr>
        <w:t xml:space="preserve"> </w:t>
      </w:r>
      <w:r w:rsidRPr="00A62CAA">
        <w:rPr>
          <w:rFonts w:ascii="Abadi" w:hAnsi="Abadi"/>
          <w:color w:val="3B3B3B"/>
          <w:w w:val="110"/>
          <w:sz w:val="21"/>
          <w:szCs w:val="21"/>
        </w:rPr>
        <w:t>ex</w:t>
      </w:r>
      <w:r w:rsidRPr="00A62CAA">
        <w:rPr>
          <w:rFonts w:ascii="Abadi" w:hAnsi="Abadi"/>
          <w:color w:val="0F0F0F"/>
          <w:w w:val="110"/>
          <w:sz w:val="21"/>
          <w:szCs w:val="21"/>
        </w:rPr>
        <w:t>i</w:t>
      </w:r>
      <w:r w:rsidRPr="00A62CAA">
        <w:rPr>
          <w:rFonts w:ascii="Abadi" w:hAnsi="Abadi"/>
          <w:color w:val="282828"/>
          <w:w w:val="110"/>
          <w:sz w:val="21"/>
          <w:szCs w:val="21"/>
        </w:rPr>
        <w:t>s</w:t>
      </w:r>
      <w:r w:rsidRPr="00A62CAA">
        <w:rPr>
          <w:rFonts w:ascii="Abadi" w:hAnsi="Abadi"/>
          <w:color w:val="0F0F0F"/>
          <w:w w:val="110"/>
          <w:sz w:val="21"/>
          <w:szCs w:val="21"/>
        </w:rPr>
        <w:t>te</w:t>
      </w:r>
      <w:r w:rsidRPr="00A62CAA">
        <w:rPr>
          <w:rFonts w:ascii="Abadi" w:hAnsi="Abadi"/>
          <w:color w:val="282828"/>
          <w:w w:val="110"/>
          <w:sz w:val="21"/>
          <w:szCs w:val="21"/>
        </w:rPr>
        <w:t>;</w:t>
      </w:r>
      <w:r w:rsidRPr="00A62CAA">
        <w:rPr>
          <w:rFonts w:ascii="Abadi" w:hAnsi="Abadi"/>
          <w:color w:val="282828"/>
          <w:spacing w:val="-17"/>
          <w:w w:val="110"/>
          <w:sz w:val="21"/>
          <w:szCs w:val="21"/>
        </w:rPr>
        <w:t xml:space="preserve"> </w:t>
      </w:r>
      <w:r w:rsidRPr="00A62CAA">
        <w:rPr>
          <w:rFonts w:ascii="Abadi" w:hAnsi="Abadi"/>
          <w:color w:val="282828"/>
          <w:spacing w:val="-10"/>
          <w:w w:val="110"/>
          <w:sz w:val="21"/>
          <w:szCs w:val="21"/>
        </w:rPr>
        <w:t>y</w:t>
      </w:r>
    </w:p>
    <w:p w14:paraId="4640DCD6" w14:textId="77777777" w:rsidR="00192CD3" w:rsidRPr="00A62CAA" w:rsidRDefault="00192CD3" w:rsidP="00192CD3">
      <w:pPr>
        <w:pStyle w:val="Textoindependiente"/>
        <w:kinsoku w:val="0"/>
        <w:overflowPunct w:val="0"/>
        <w:ind w:left="426"/>
        <w:rPr>
          <w:rFonts w:ascii="Abadi" w:hAnsi="Abadi"/>
          <w:sz w:val="21"/>
          <w:szCs w:val="21"/>
        </w:rPr>
      </w:pPr>
    </w:p>
    <w:p w14:paraId="4164E31F" w14:textId="77777777" w:rsidR="00192CD3" w:rsidRPr="00A62CAA" w:rsidRDefault="00192CD3" w:rsidP="00192CD3">
      <w:pPr>
        <w:pStyle w:val="Prrafodelista"/>
        <w:widowControl w:val="0"/>
        <w:numPr>
          <w:ilvl w:val="0"/>
          <w:numId w:val="13"/>
        </w:numPr>
        <w:tabs>
          <w:tab w:val="left" w:pos="2564"/>
        </w:tabs>
        <w:kinsoku w:val="0"/>
        <w:overflowPunct w:val="0"/>
        <w:autoSpaceDE w:val="0"/>
        <w:autoSpaceDN w:val="0"/>
        <w:adjustRightInd w:val="0"/>
        <w:ind w:left="426" w:right="109" w:hanging="360"/>
        <w:jc w:val="both"/>
        <w:rPr>
          <w:rFonts w:ascii="Abadi" w:hAnsi="Abadi"/>
          <w:b/>
          <w:bCs/>
          <w:color w:val="0F0F0F"/>
          <w:w w:val="115"/>
          <w:sz w:val="21"/>
          <w:szCs w:val="21"/>
        </w:rPr>
      </w:pPr>
      <w:r w:rsidRPr="00A62CAA">
        <w:rPr>
          <w:rFonts w:ascii="Abadi" w:hAnsi="Abadi"/>
          <w:b/>
          <w:bCs/>
          <w:color w:val="0F0F0F"/>
          <w:w w:val="115"/>
          <w:sz w:val="21"/>
          <w:szCs w:val="21"/>
        </w:rPr>
        <w:t>Impacto social:</w:t>
      </w:r>
      <w:r w:rsidRPr="00A62CAA">
        <w:rPr>
          <w:rFonts w:ascii="Abadi" w:hAnsi="Abadi"/>
          <w:b/>
          <w:bCs/>
          <w:color w:val="0F0F0F"/>
          <w:spacing w:val="-3"/>
          <w:w w:val="115"/>
          <w:sz w:val="21"/>
          <w:szCs w:val="21"/>
        </w:rPr>
        <w:t xml:space="preserve"> </w:t>
      </w:r>
      <w:r w:rsidRPr="00A62CAA">
        <w:rPr>
          <w:rFonts w:ascii="Abadi" w:hAnsi="Abadi"/>
          <w:color w:val="282828"/>
          <w:w w:val="115"/>
          <w:sz w:val="21"/>
          <w:szCs w:val="21"/>
        </w:rPr>
        <w:t xml:space="preserve">con </w:t>
      </w:r>
      <w:r w:rsidRPr="00A62CAA">
        <w:rPr>
          <w:rFonts w:ascii="Abadi" w:hAnsi="Abadi"/>
          <w:color w:val="0F0F0F"/>
          <w:w w:val="115"/>
          <w:sz w:val="21"/>
          <w:szCs w:val="21"/>
        </w:rPr>
        <w:t xml:space="preserve">la </w:t>
      </w:r>
      <w:r w:rsidRPr="00A62CAA">
        <w:rPr>
          <w:rFonts w:ascii="Abadi" w:hAnsi="Abadi"/>
          <w:color w:val="282828"/>
          <w:w w:val="115"/>
          <w:sz w:val="21"/>
          <w:szCs w:val="21"/>
        </w:rPr>
        <w:t xml:space="preserve">autorización de la </w:t>
      </w:r>
      <w:r w:rsidRPr="00A62CAA">
        <w:rPr>
          <w:rFonts w:ascii="Abadi" w:hAnsi="Abadi"/>
          <w:color w:val="0F0F0F"/>
          <w:w w:val="115"/>
          <w:sz w:val="21"/>
          <w:szCs w:val="21"/>
        </w:rPr>
        <w:t>permuta</w:t>
      </w:r>
      <w:r w:rsidRPr="00A62CAA">
        <w:rPr>
          <w:rFonts w:ascii="Abadi" w:hAnsi="Abadi"/>
          <w:color w:val="0F0F0F"/>
          <w:spacing w:val="-6"/>
          <w:w w:val="115"/>
          <w:sz w:val="21"/>
          <w:szCs w:val="21"/>
        </w:rPr>
        <w:t xml:space="preserve"> </w:t>
      </w:r>
      <w:r w:rsidRPr="00A62CAA">
        <w:rPr>
          <w:rFonts w:ascii="Abadi" w:hAnsi="Abadi"/>
          <w:color w:val="282828"/>
          <w:w w:val="115"/>
          <w:sz w:val="21"/>
          <w:szCs w:val="21"/>
        </w:rPr>
        <w:t>del</w:t>
      </w:r>
      <w:r w:rsidRPr="00A62CAA">
        <w:rPr>
          <w:rFonts w:ascii="Abadi" w:hAnsi="Abadi"/>
          <w:color w:val="282828"/>
          <w:spacing w:val="-6"/>
          <w:w w:val="115"/>
          <w:sz w:val="21"/>
          <w:szCs w:val="21"/>
        </w:rPr>
        <w:t xml:space="preserve"> </w:t>
      </w:r>
      <w:r w:rsidRPr="00A62CAA">
        <w:rPr>
          <w:rFonts w:ascii="Abadi" w:hAnsi="Abadi"/>
          <w:color w:val="282828"/>
          <w:w w:val="115"/>
          <w:sz w:val="21"/>
          <w:szCs w:val="21"/>
        </w:rPr>
        <w:t>inmueble,</w:t>
      </w:r>
      <w:r w:rsidRPr="00A62CAA">
        <w:rPr>
          <w:rFonts w:ascii="Abadi" w:hAnsi="Abadi"/>
          <w:color w:val="282828"/>
          <w:spacing w:val="-8"/>
          <w:w w:val="115"/>
          <w:sz w:val="21"/>
          <w:szCs w:val="21"/>
        </w:rPr>
        <w:t xml:space="preserve"> </w:t>
      </w:r>
      <w:r w:rsidRPr="00A62CAA">
        <w:rPr>
          <w:rFonts w:ascii="Abadi" w:hAnsi="Abadi"/>
          <w:color w:val="282828"/>
          <w:w w:val="115"/>
          <w:sz w:val="21"/>
          <w:szCs w:val="21"/>
        </w:rPr>
        <w:t xml:space="preserve">se </w:t>
      </w:r>
      <w:r w:rsidRPr="00A62CAA">
        <w:rPr>
          <w:rFonts w:ascii="Abadi" w:hAnsi="Abadi"/>
          <w:color w:val="0F0F0F"/>
          <w:w w:val="115"/>
          <w:sz w:val="21"/>
          <w:szCs w:val="21"/>
        </w:rPr>
        <w:t xml:space="preserve">incrementará </w:t>
      </w:r>
      <w:r w:rsidRPr="00A62CAA">
        <w:rPr>
          <w:rFonts w:ascii="Abadi" w:hAnsi="Abadi"/>
          <w:color w:val="3B3B3B"/>
          <w:w w:val="115"/>
          <w:sz w:val="21"/>
          <w:szCs w:val="21"/>
        </w:rPr>
        <w:t xml:space="preserve">la </w:t>
      </w:r>
      <w:r w:rsidRPr="00A62CAA">
        <w:rPr>
          <w:rFonts w:ascii="Abadi" w:hAnsi="Abadi"/>
          <w:color w:val="282828"/>
          <w:w w:val="115"/>
          <w:sz w:val="21"/>
          <w:szCs w:val="21"/>
        </w:rPr>
        <w:t xml:space="preserve">disponibilidad de inmuebles </w:t>
      </w:r>
      <w:r w:rsidRPr="00A62CAA">
        <w:rPr>
          <w:rFonts w:ascii="Abadi" w:hAnsi="Abadi"/>
          <w:color w:val="0F0F0F"/>
          <w:w w:val="115"/>
          <w:sz w:val="21"/>
          <w:szCs w:val="21"/>
        </w:rPr>
        <w:t xml:space="preserve">destinados </w:t>
      </w:r>
      <w:r w:rsidRPr="00A62CAA">
        <w:rPr>
          <w:rFonts w:ascii="Abadi" w:hAnsi="Abadi"/>
          <w:color w:val="282828"/>
          <w:w w:val="115"/>
          <w:sz w:val="21"/>
          <w:szCs w:val="21"/>
        </w:rPr>
        <w:t>a la prestación</w:t>
      </w:r>
      <w:r w:rsidRPr="00A62CAA">
        <w:rPr>
          <w:rFonts w:ascii="Abadi" w:hAnsi="Abadi"/>
          <w:color w:val="282828"/>
          <w:spacing w:val="-18"/>
          <w:w w:val="115"/>
          <w:sz w:val="21"/>
          <w:szCs w:val="21"/>
        </w:rPr>
        <w:t xml:space="preserve"> </w:t>
      </w:r>
      <w:r w:rsidRPr="00A62CAA">
        <w:rPr>
          <w:rFonts w:ascii="Abadi" w:hAnsi="Abadi"/>
          <w:color w:val="282828"/>
          <w:w w:val="115"/>
          <w:sz w:val="21"/>
          <w:szCs w:val="21"/>
        </w:rPr>
        <w:t>de</w:t>
      </w:r>
      <w:r w:rsidRPr="00A62CAA">
        <w:rPr>
          <w:rFonts w:ascii="Abadi" w:hAnsi="Abadi"/>
          <w:color w:val="282828"/>
          <w:spacing w:val="-17"/>
          <w:w w:val="115"/>
          <w:sz w:val="21"/>
          <w:szCs w:val="21"/>
        </w:rPr>
        <w:t xml:space="preserve"> </w:t>
      </w:r>
      <w:r w:rsidRPr="00A62CAA">
        <w:rPr>
          <w:rFonts w:ascii="Abadi" w:hAnsi="Abadi"/>
          <w:color w:val="282828"/>
          <w:w w:val="115"/>
          <w:sz w:val="21"/>
          <w:szCs w:val="21"/>
        </w:rPr>
        <w:t>servicios</w:t>
      </w:r>
      <w:r w:rsidRPr="00A62CAA">
        <w:rPr>
          <w:rFonts w:ascii="Abadi" w:hAnsi="Abadi"/>
          <w:color w:val="282828"/>
          <w:spacing w:val="-17"/>
          <w:w w:val="115"/>
          <w:sz w:val="21"/>
          <w:szCs w:val="21"/>
        </w:rPr>
        <w:t xml:space="preserve"> </w:t>
      </w:r>
      <w:r w:rsidRPr="00A62CAA">
        <w:rPr>
          <w:rFonts w:ascii="Abadi" w:hAnsi="Abadi"/>
          <w:color w:val="282828"/>
          <w:w w:val="115"/>
          <w:sz w:val="21"/>
          <w:szCs w:val="21"/>
        </w:rPr>
        <w:t>administrados</w:t>
      </w:r>
      <w:r w:rsidRPr="00A62CAA">
        <w:rPr>
          <w:rFonts w:ascii="Abadi" w:hAnsi="Abadi"/>
          <w:color w:val="282828"/>
          <w:spacing w:val="-12"/>
          <w:w w:val="115"/>
          <w:sz w:val="21"/>
          <w:szCs w:val="21"/>
        </w:rPr>
        <w:t xml:space="preserve"> </w:t>
      </w:r>
      <w:r w:rsidRPr="00A62CAA">
        <w:rPr>
          <w:rFonts w:ascii="Abadi" w:hAnsi="Abadi"/>
          <w:color w:val="282828"/>
          <w:w w:val="115"/>
          <w:sz w:val="21"/>
          <w:szCs w:val="21"/>
        </w:rPr>
        <w:t>por</w:t>
      </w:r>
      <w:r w:rsidRPr="00A62CAA">
        <w:rPr>
          <w:rFonts w:ascii="Abadi" w:hAnsi="Abadi"/>
          <w:color w:val="282828"/>
          <w:spacing w:val="-14"/>
          <w:w w:val="115"/>
          <w:sz w:val="21"/>
          <w:szCs w:val="21"/>
        </w:rPr>
        <w:t xml:space="preserve"> </w:t>
      </w:r>
      <w:r w:rsidRPr="00A62CAA">
        <w:rPr>
          <w:rFonts w:ascii="Abadi" w:hAnsi="Abadi"/>
          <w:color w:val="282828"/>
          <w:w w:val="115"/>
          <w:sz w:val="21"/>
          <w:szCs w:val="21"/>
        </w:rPr>
        <w:t>el</w:t>
      </w:r>
      <w:r w:rsidRPr="00A62CAA">
        <w:rPr>
          <w:rFonts w:ascii="Abadi" w:hAnsi="Abadi"/>
          <w:color w:val="282828"/>
          <w:spacing w:val="-18"/>
          <w:w w:val="115"/>
          <w:sz w:val="21"/>
          <w:szCs w:val="21"/>
        </w:rPr>
        <w:t xml:space="preserve"> </w:t>
      </w:r>
      <w:r w:rsidRPr="00A62CAA">
        <w:rPr>
          <w:rFonts w:ascii="Abadi" w:hAnsi="Abadi"/>
          <w:color w:val="0F0F0F"/>
          <w:w w:val="115"/>
          <w:sz w:val="21"/>
          <w:szCs w:val="21"/>
        </w:rPr>
        <w:t>Estado,</w:t>
      </w:r>
      <w:r w:rsidRPr="00A62CAA">
        <w:rPr>
          <w:rFonts w:ascii="Abadi" w:hAnsi="Abadi"/>
          <w:color w:val="0F0F0F"/>
          <w:spacing w:val="-18"/>
          <w:w w:val="115"/>
          <w:sz w:val="21"/>
          <w:szCs w:val="21"/>
        </w:rPr>
        <w:t xml:space="preserve"> </w:t>
      </w:r>
      <w:r w:rsidRPr="00A62CAA">
        <w:rPr>
          <w:rFonts w:ascii="Abadi" w:hAnsi="Abadi"/>
          <w:color w:val="282828"/>
          <w:w w:val="115"/>
          <w:sz w:val="21"/>
          <w:szCs w:val="21"/>
        </w:rPr>
        <w:t xml:space="preserve">traduciéndose </w:t>
      </w:r>
      <w:r w:rsidRPr="00A62CAA">
        <w:rPr>
          <w:rFonts w:ascii="Abadi" w:hAnsi="Abadi"/>
          <w:color w:val="3B3B3B"/>
          <w:w w:val="115"/>
          <w:sz w:val="21"/>
          <w:szCs w:val="21"/>
        </w:rPr>
        <w:t xml:space="preserve">en </w:t>
      </w:r>
      <w:r w:rsidRPr="00A62CAA">
        <w:rPr>
          <w:rFonts w:ascii="Abadi" w:hAnsi="Abadi"/>
          <w:color w:val="282828"/>
          <w:w w:val="115"/>
          <w:sz w:val="21"/>
          <w:szCs w:val="21"/>
        </w:rPr>
        <w:t xml:space="preserve">un </w:t>
      </w:r>
      <w:r w:rsidRPr="00A62CAA">
        <w:rPr>
          <w:rFonts w:ascii="Abadi" w:hAnsi="Abadi"/>
          <w:color w:val="0F0F0F"/>
          <w:w w:val="115"/>
          <w:sz w:val="21"/>
          <w:szCs w:val="21"/>
        </w:rPr>
        <w:t xml:space="preserve">interés </w:t>
      </w:r>
      <w:r w:rsidRPr="00A62CAA">
        <w:rPr>
          <w:rFonts w:ascii="Abadi" w:hAnsi="Abadi"/>
          <w:color w:val="282828"/>
          <w:w w:val="115"/>
          <w:sz w:val="21"/>
          <w:szCs w:val="21"/>
        </w:rPr>
        <w:t xml:space="preserve">social para </w:t>
      </w:r>
      <w:r w:rsidRPr="00A62CAA">
        <w:rPr>
          <w:rFonts w:ascii="Abadi" w:hAnsi="Abadi"/>
          <w:color w:val="0F0F0F"/>
          <w:w w:val="115"/>
          <w:sz w:val="21"/>
          <w:szCs w:val="21"/>
        </w:rPr>
        <w:t xml:space="preserve">la </w:t>
      </w:r>
      <w:r w:rsidRPr="00A62CAA">
        <w:rPr>
          <w:rFonts w:ascii="Abadi" w:hAnsi="Abadi"/>
          <w:color w:val="282828"/>
          <w:w w:val="115"/>
          <w:sz w:val="21"/>
          <w:szCs w:val="21"/>
        </w:rPr>
        <w:t xml:space="preserve">atención de prioridades y demandas </w:t>
      </w:r>
      <w:r w:rsidRPr="00A62CAA">
        <w:rPr>
          <w:rFonts w:ascii="Abadi" w:hAnsi="Abadi"/>
          <w:color w:val="282828"/>
          <w:w w:val="110"/>
          <w:sz w:val="21"/>
          <w:szCs w:val="21"/>
        </w:rPr>
        <w:t xml:space="preserve">ciudadanas, con </w:t>
      </w:r>
      <w:r w:rsidRPr="00A62CAA">
        <w:rPr>
          <w:rFonts w:ascii="Abadi" w:hAnsi="Abadi"/>
          <w:color w:val="0F0F0F"/>
          <w:w w:val="110"/>
          <w:sz w:val="21"/>
          <w:szCs w:val="21"/>
        </w:rPr>
        <w:t>la</w:t>
      </w:r>
      <w:r w:rsidRPr="00A62CAA">
        <w:rPr>
          <w:rFonts w:ascii="Abadi" w:hAnsi="Abadi"/>
          <w:color w:val="0F0F0F"/>
          <w:spacing w:val="-1"/>
          <w:w w:val="110"/>
          <w:sz w:val="21"/>
          <w:szCs w:val="21"/>
        </w:rPr>
        <w:t xml:space="preserve"> </w:t>
      </w:r>
      <w:r w:rsidRPr="00A62CAA">
        <w:rPr>
          <w:rFonts w:ascii="Abadi" w:hAnsi="Abadi"/>
          <w:color w:val="282828"/>
          <w:w w:val="110"/>
          <w:sz w:val="21"/>
          <w:szCs w:val="21"/>
        </w:rPr>
        <w:t>consecuente mejora de las</w:t>
      </w:r>
      <w:r w:rsidRPr="00A62CAA">
        <w:rPr>
          <w:rFonts w:ascii="Abadi" w:hAnsi="Abadi"/>
          <w:color w:val="282828"/>
          <w:spacing w:val="-5"/>
          <w:w w:val="110"/>
          <w:sz w:val="21"/>
          <w:szCs w:val="21"/>
        </w:rPr>
        <w:t xml:space="preserve"> </w:t>
      </w:r>
      <w:r w:rsidRPr="00A62CAA">
        <w:rPr>
          <w:rFonts w:ascii="Abadi" w:hAnsi="Abadi"/>
          <w:color w:val="282828"/>
          <w:w w:val="110"/>
          <w:sz w:val="21"/>
          <w:szCs w:val="21"/>
        </w:rPr>
        <w:t xml:space="preserve">condiciones sociales, </w:t>
      </w:r>
      <w:r w:rsidRPr="00A62CAA">
        <w:rPr>
          <w:rFonts w:ascii="Abadi" w:hAnsi="Abadi"/>
          <w:color w:val="282828"/>
          <w:w w:val="115"/>
          <w:sz w:val="21"/>
          <w:szCs w:val="21"/>
        </w:rPr>
        <w:t>económicas</w:t>
      </w:r>
      <w:r w:rsidRPr="00A62CAA">
        <w:rPr>
          <w:rFonts w:ascii="Abadi" w:hAnsi="Abadi"/>
          <w:color w:val="282828"/>
          <w:spacing w:val="-3"/>
          <w:w w:val="115"/>
          <w:sz w:val="21"/>
          <w:szCs w:val="21"/>
        </w:rPr>
        <w:t xml:space="preserve"> </w:t>
      </w:r>
      <w:r w:rsidRPr="00A62CAA">
        <w:rPr>
          <w:rFonts w:ascii="Abadi" w:hAnsi="Abadi"/>
          <w:color w:val="282828"/>
          <w:w w:val="115"/>
          <w:sz w:val="21"/>
          <w:szCs w:val="21"/>
        </w:rPr>
        <w:t>y</w:t>
      </w:r>
      <w:r w:rsidRPr="00A62CAA">
        <w:rPr>
          <w:rFonts w:ascii="Abadi" w:hAnsi="Abadi"/>
          <w:color w:val="282828"/>
          <w:spacing w:val="-18"/>
          <w:w w:val="115"/>
          <w:sz w:val="21"/>
          <w:szCs w:val="21"/>
        </w:rPr>
        <w:t xml:space="preserve"> </w:t>
      </w:r>
      <w:r w:rsidRPr="00A62CAA">
        <w:rPr>
          <w:rFonts w:ascii="Abadi" w:hAnsi="Abadi"/>
          <w:color w:val="282828"/>
          <w:w w:val="115"/>
          <w:sz w:val="21"/>
          <w:szCs w:val="21"/>
        </w:rPr>
        <w:t>de desarrollo</w:t>
      </w:r>
      <w:r w:rsidRPr="00A62CAA">
        <w:rPr>
          <w:rFonts w:ascii="Abadi" w:hAnsi="Abadi"/>
          <w:color w:val="282828"/>
          <w:spacing w:val="-12"/>
          <w:w w:val="115"/>
          <w:sz w:val="21"/>
          <w:szCs w:val="21"/>
        </w:rPr>
        <w:t xml:space="preserve"> </w:t>
      </w:r>
      <w:r w:rsidRPr="00A62CAA">
        <w:rPr>
          <w:rFonts w:ascii="Abadi" w:hAnsi="Abadi"/>
          <w:color w:val="282828"/>
          <w:w w:val="115"/>
          <w:sz w:val="21"/>
          <w:szCs w:val="21"/>
        </w:rPr>
        <w:t xml:space="preserve">de </w:t>
      </w:r>
      <w:r w:rsidRPr="00A62CAA">
        <w:rPr>
          <w:rFonts w:ascii="Abadi" w:hAnsi="Abadi"/>
          <w:color w:val="0F0F0F"/>
          <w:w w:val="115"/>
          <w:sz w:val="21"/>
          <w:szCs w:val="21"/>
        </w:rPr>
        <w:t>la</w:t>
      </w:r>
      <w:r w:rsidRPr="00A62CAA">
        <w:rPr>
          <w:rFonts w:ascii="Abadi" w:hAnsi="Abadi"/>
          <w:color w:val="0F0F0F"/>
          <w:spacing w:val="-1"/>
          <w:w w:val="115"/>
          <w:sz w:val="21"/>
          <w:szCs w:val="21"/>
        </w:rPr>
        <w:t xml:space="preserve"> </w:t>
      </w:r>
      <w:r w:rsidRPr="00A62CAA">
        <w:rPr>
          <w:rFonts w:ascii="Abadi" w:hAnsi="Abadi"/>
          <w:color w:val="282828"/>
          <w:w w:val="115"/>
          <w:sz w:val="21"/>
          <w:szCs w:val="21"/>
        </w:rPr>
        <w:t>población</w:t>
      </w:r>
      <w:r w:rsidRPr="00A62CAA">
        <w:rPr>
          <w:rFonts w:ascii="Abadi" w:hAnsi="Abadi"/>
          <w:color w:val="282828"/>
          <w:spacing w:val="-13"/>
          <w:w w:val="115"/>
          <w:sz w:val="21"/>
          <w:szCs w:val="21"/>
        </w:rPr>
        <w:t xml:space="preserve"> </w:t>
      </w:r>
      <w:r w:rsidRPr="00A62CAA">
        <w:rPr>
          <w:rFonts w:ascii="Abadi" w:hAnsi="Abadi"/>
          <w:color w:val="282828"/>
          <w:w w:val="115"/>
          <w:sz w:val="21"/>
          <w:szCs w:val="21"/>
        </w:rPr>
        <w:t>guanajuatense.</w:t>
      </w:r>
    </w:p>
    <w:p w14:paraId="5669ECE2" w14:textId="77777777" w:rsidR="00192CD3" w:rsidRPr="00A62CAA" w:rsidRDefault="00192CD3" w:rsidP="00192CD3">
      <w:pPr>
        <w:pStyle w:val="Textoindependiente"/>
        <w:kinsoku w:val="0"/>
        <w:overflowPunct w:val="0"/>
        <w:ind w:left="426"/>
        <w:rPr>
          <w:rFonts w:ascii="Abadi" w:hAnsi="Abadi"/>
          <w:sz w:val="21"/>
          <w:szCs w:val="21"/>
        </w:rPr>
      </w:pPr>
    </w:p>
    <w:p w14:paraId="38B18506" w14:textId="77777777" w:rsidR="00192CD3" w:rsidRPr="00A62CAA" w:rsidRDefault="00192CD3" w:rsidP="00192CD3">
      <w:pPr>
        <w:pStyle w:val="Textoindependiente"/>
        <w:kinsoku w:val="0"/>
        <w:overflowPunct w:val="0"/>
        <w:ind w:left="426"/>
        <w:rPr>
          <w:rFonts w:ascii="Abadi" w:hAnsi="Abadi"/>
          <w:sz w:val="21"/>
          <w:szCs w:val="21"/>
        </w:rPr>
      </w:pPr>
    </w:p>
    <w:p w14:paraId="0D4918BD" w14:textId="77777777" w:rsidR="00192CD3" w:rsidRPr="00192CD3" w:rsidRDefault="00192CD3" w:rsidP="00192CD3">
      <w:pPr>
        <w:pStyle w:val="Textoindependiente"/>
        <w:kinsoku w:val="0"/>
        <w:overflowPunct w:val="0"/>
        <w:ind w:left="426" w:right="126" w:firstLine="708"/>
        <w:rPr>
          <w:rFonts w:ascii="Abadi" w:hAnsi="Abadi"/>
          <w:b w:val="0"/>
          <w:bCs w:val="0"/>
          <w:color w:val="282828"/>
          <w:w w:val="110"/>
          <w:sz w:val="21"/>
          <w:szCs w:val="21"/>
        </w:rPr>
      </w:pPr>
      <w:r w:rsidRPr="00192CD3">
        <w:rPr>
          <w:rFonts w:ascii="Abadi" w:hAnsi="Abadi"/>
          <w:b w:val="0"/>
          <w:bCs w:val="0"/>
          <w:color w:val="0F0F0F"/>
          <w:w w:val="110"/>
          <w:sz w:val="21"/>
          <w:szCs w:val="21"/>
        </w:rPr>
        <w:t>E</w:t>
      </w:r>
      <w:r w:rsidRPr="00192CD3">
        <w:rPr>
          <w:rFonts w:ascii="Abadi" w:hAnsi="Abadi"/>
          <w:b w:val="0"/>
          <w:bCs w:val="0"/>
          <w:color w:val="3B3B3B"/>
          <w:w w:val="110"/>
          <w:sz w:val="21"/>
          <w:szCs w:val="21"/>
        </w:rPr>
        <w:t xml:space="preserve">n </w:t>
      </w:r>
      <w:r w:rsidRPr="00192CD3">
        <w:rPr>
          <w:rFonts w:ascii="Abadi" w:hAnsi="Abadi"/>
          <w:b w:val="0"/>
          <w:bCs w:val="0"/>
          <w:color w:val="282828"/>
          <w:w w:val="110"/>
          <w:sz w:val="21"/>
          <w:szCs w:val="21"/>
        </w:rPr>
        <w:t xml:space="preserve">mérito de </w:t>
      </w:r>
      <w:r w:rsidRPr="00192CD3">
        <w:rPr>
          <w:rFonts w:ascii="Abadi" w:hAnsi="Abadi"/>
          <w:b w:val="0"/>
          <w:bCs w:val="0"/>
          <w:color w:val="0F0F0F"/>
          <w:w w:val="110"/>
          <w:sz w:val="21"/>
          <w:szCs w:val="21"/>
        </w:rPr>
        <w:t xml:space="preserve">lo </w:t>
      </w:r>
      <w:r w:rsidRPr="00192CD3">
        <w:rPr>
          <w:rFonts w:ascii="Abadi" w:hAnsi="Abadi"/>
          <w:b w:val="0"/>
          <w:bCs w:val="0"/>
          <w:color w:val="282828"/>
          <w:w w:val="110"/>
          <w:sz w:val="21"/>
          <w:szCs w:val="21"/>
        </w:rPr>
        <w:t xml:space="preserve">anterior, me permito someter a la consideración de ese Congreso </w:t>
      </w:r>
      <w:r w:rsidRPr="00192CD3">
        <w:rPr>
          <w:rFonts w:ascii="Abadi" w:hAnsi="Abadi"/>
          <w:b w:val="0"/>
          <w:bCs w:val="0"/>
          <w:color w:val="0F0F0F"/>
          <w:w w:val="110"/>
          <w:sz w:val="21"/>
          <w:szCs w:val="21"/>
        </w:rPr>
        <w:t xml:space="preserve">la </w:t>
      </w:r>
      <w:r w:rsidRPr="00192CD3">
        <w:rPr>
          <w:rFonts w:ascii="Abadi" w:hAnsi="Abadi"/>
          <w:b w:val="0"/>
          <w:bCs w:val="0"/>
          <w:color w:val="282828"/>
          <w:w w:val="110"/>
          <w:sz w:val="21"/>
          <w:szCs w:val="21"/>
        </w:rPr>
        <w:t xml:space="preserve">presente </w:t>
      </w:r>
      <w:r w:rsidRPr="00192CD3">
        <w:rPr>
          <w:rFonts w:ascii="Abadi" w:hAnsi="Abadi"/>
          <w:b w:val="0"/>
          <w:bCs w:val="0"/>
          <w:color w:val="0F0F0F"/>
          <w:w w:val="110"/>
          <w:sz w:val="21"/>
          <w:szCs w:val="21"/>
        </w:rPr>
        <w:t xml:space="preserve">iniciativa </w:t>
      </w:r>
      <w:r w:rsidRPr="00192CD3">
        <w:rPr>
          <w:rFonts w:ascii="Abadi" w:hAnsi="Abadi"/>
          <w:b w:val="0"/>
          <w:bCs w:val="0"/>
          <w:color w:val="282828"/>
          <w:w w:val="110"/>
          <w:sz w:val="21"/>
          <w:szCs w:val="21"/>
        </w:rPr>
        <w:t>de:</w:t>
      </w:r>
    </w:p>
    <w:p w14:paraId="4846D12B" w14:textId="77777777" w:rsidR="00192CD3" w:rsidRPr="00192CD3" w:rsidRDefault="00192CD3" w:rsidP="00192CD3">
      <w:pPr>
        <w:pStyle w:val="Textoindependiente"/>
        <w:kinsoku w:val="0"/>
        <w:overflowPunct w:val="0"/>
        <w:ind w:left="426"/>
        <w:rPr>
          <w:rFonts w:ascii="Abadi" w:hAnsi="Abadi"/>
          <w:sz w:val="21"/>
          <w:szCs w:val="21"/>
        </w:rPr>
      </w:pPr>
    </w:p>
    <w:p w14:paraId="5FD33589" w14:textId="77777777" w:rsidR="00192CD3" w:rsidRPr="00192CD3" w:rsidRDefault="00192CD3" w:rsidP="00192CD3">
      <w:pPr>
        <w:pStyle w:val="Textoindependiente"/>
        <w:kinsoku w:val="0"/>
        <w:overflowPunct w:val="0"/>
        <w:ind w:left="426" w:right="1631"/>
        <w:jc w:val="center"/>
        <w:rPr>
          <w:rFonts w:ascii="Abadi" w:hAnsi="Abadi" w:cs="CenturyGothic"/>
          <w:sz w:val="21"/>
          <w:szCs w:val="21"/>
          <w:lang w:val="es-MX" w:eastAsia="es-MX"/>
        </w:rPr>
      </w:pPr>
      <w:r w:rsidRPr="00192CD3">
        <w:rPr>
          <w:rFonts w:ascii="Abadi" w:hAnsi="Abadi" w:cs="CenturyGothic"/>
          <w:sz w:val="21"/>
          <w:szCs w:val="21"/>
          <w:lang w:val="es-MX" w:eastAsia="es-MX"/>
        </w:rPr>
        <w:t>DECRETO</w:t>
      </w:r>
    </w:p>
    <w:p w14:paraId="44B9BD95" w14:textId="77777777" w:rsidR="00192CD3" w:rsidRPr="00192CD3" w:rsidRDefault="00192CD3" w:rsidP="00192CD3">
      <w:pPr>
        <w:pStyle w:val="Textoindependiente"/>
        <w:kinsoku w:val="0"/>
        <w:overflowPunct w:val="0"/>
        <w:ind w:left="426"/>
        <w:rPr>
          <w:rFonts w:ascii="Abadi" w:hAnsi="Abadi" w:cs="CenturyGothic"/>
          <w:sz w:val="21"/>
          <w:szCs w:val="21"/>
          <w:lang w:val="es-MX" w:eastAsia="es-MX"/>
        </w:rPr>
      </w:pPr>
    </w:p>
    <w:p w14:paraId="4A0B4DFF" w14:textId="065B1C21" w:rsidR="00192CD3" w:rsidRPr="00192CD3" w:rsidRDefault="00192CD3" w:rsidP="00192CD3">
      <w:pPr>
        <w:pStyle w:val="Textoindependiente"/>
        <w:kinsoku w:val="0"/>
        <w:overflowPunct w:val="0"/>
        <w:ind w:left="426"/>
        <w:rPr>
          <w:rFonts w:ascii="Abadi" w:hAnsi="Abadi" w:cs="CenturyGothic"/>
          <w:sz w:val="21"/>
          <w:szCs w:val="21"/>
          <w:lang w:val="es-MX" w:eastAsia="es-MX"/>
        </w:rPr>
      </w:pPr>
      <w:r w:rsidRPr="00192CD3">
        <w:rPr>
          <w:rFonts w:ascii="Abadi" w:hAnsi="Abadi" w:cs="CenturyGothic"/>
          <w:sz w:val="21"/>
          <w:szCs w:val="21"/>
          <w:lang w:val="es-MX" w:eastAsia="es-MX"/>
        </w:rPr>
        <w:t>Desafectación del predio</w:t>
      </w:r>
    </w:p>
    <w:p w14:paraId="7052CB2B" w14:textId="77777777" w:rsidR="00192CD3" w:rsidRPr="00192CD3" w:rsidRDefault="00192CD3" w:rsidP="00192CD3">
      <w:pPr>
        <w:pStyle w:val="Textoindependiente"/>
        <w:kinsoku w:val="0"/>
        <w:overflowPunct w:val="0"/>
        <w:ind w:left="426"/>
        <w:rPr>
          <w:rFonts w:ascii="Abadi" w:hAnsi="Abadi" w:cs="CenturyGothic"/>
          <w:b w:val="0"/>
          <w:bCs w:val="0"/>
          <w:sz w:val="21"/>
          <w:szCs w:val="21"/>
          <w:lang w:val="es-MX" w:eastAsia="es-MX"/>
        </w:rPr>
      </w:pPr>
    </w:p>
    <w:p w14:paraId="2EBC11A5" w14:textId="77777777" w:rsidR="00192CD3" w:rsidRPr="00192CD3" w:rsidRDefault="00192CD3" w:rsidP="00192CD3">
      <w:pPr>
        <w:pStyle w:val="Textoindependiente"/>
        <w:kinsoku w:val="0"/>
        <w:overflowPunct w:val="0"/>
        <w:ind w:left="426" w:right="141" w:firstLine="716"/>
        <w:rPr>
          <w:rFonts w:ascii="Abadi" w:hAnsi="Abadi" w:cs="CenturyGothic"/>
          <w:b w:val="0"/>
          <w:bCs w:val="0"/>
          <w:sz w:val="21"/>
          <w:szCs w:val="21"/>
          <w:lang w:val="es-MX" w:eastAsia="es-MX"/>
        </w:rPr>
      </w:pPr>
      <w:r w:rsidRPr="00192CD3">
        <w:rPr>
          <w:rFonts w:ascii="Abadi" w:hAnsi="Abadi" w:cs="CenturyGothic"/>
          <w:sz w:val="21"/>
          <w:szCs w:val="21"/>
          <w:lang w:val="es-MX" w:eastAsia="es-MX"/>
        </w:rPr>
        <w:t>Artículo Primero.</w:t>
      </w:r>
      <w:r w:rsidRPr="00192CD3">
        <w:rPr>
          <w:rFonts w:ascii="Abadi" w:hAnsi="Abadi" w:cs="CenturyGothic"/>
          <w:b w:val="0"/>
          <w:bCs w:val="0"/>
          <w:sz w:val="21"/>
          <w:szCs w:val="21"/>
          <w:lang w:val="es-MX" w:eastAsia="es-MX"/>
        </w:rPr>
        <w:t xml:space="preserve"> Se desafecta del dominio público el inmueble propiedad de Gobierno del Estado, ubicado en Calzada de los Héroes número 21O, colonia Andrade (La Martinica) del municipio de León, Gto., el cual tiene una superficie de 2,532.86 m2 dos mil quinientos treinta y dos punto ochenta y seis metros cuadrados, y cuenta con las siguientes medidas y colindancias, conforme a plano topográfico:</w:t>
      </w:r>
    </w:p>
    <w:p w14:paraId="7FFDB0E4" w14:textId="77777777" w:rsidR="00192CD3" w:rsidRPr="00192CD3" w:rsidRDefault="00192CD3" w:rsidP="00192CD3">
      <w:pPr>
        <w:pStyle w:val="Textoindependiente"/>
        <w:kinsoku w:val="0"/>
        <w:overflowPunct w:val="0"/>
        <w:ind w:left="426"/>
        <w:rPr>
          <w:rFonts w:ascii="Abadi" w:hAnsi="Abadi" w:cs="CenturyGothic"/>
          <w:b w:val="0"/>
          <w:bCs w:val="0"/>
          <w:sz w:val="21"/>
          <w:szCs w:val="21"/>
          <w:lang w:val="es-MX" w:eastAsia="es-MX"/>
        </w:rPr>
      </w:pPr>
    </w:p>
    <w:p w14:paraId="52F88608" w14:textId="77777777" w:rsidR="00561411" w:rsidRPr="00561411" w:rsidRDefault="00192CD3" w:rsidP="00561411">
      <w:pPr>
        <w:pStyle w:val="Textoindependiente"/>
        <w:kinsoku w:val="0"/>
        <w:overflowPunct w:val="0"/>
        <w:ind w:left="709" w:right="118" w:firstLine="1"/>
        <w:rPr>
          <w:rFonts w:ascii="Abadi" w:hAnsi="Abadi" w:cs="CenturyGothic"/>
          <w:b w:val="0"/>
          <w:bCs w:val="0"/>
          <w:sz w:val="21"/>
          <w:szCs w:val="21"/>
          <w:lang w:val="es-MX" w:eastAsia="es-MX"/>
        </w:rPr>
      </w:pPr>
      <w:r w:rsidRPr="00192CD3">
        <w:rPr>
          <w:rFonts w:ascii="Abadi" w:hAnsi="Abadi" w:cs="CenturyGothic"/>
          <w:b w:val="0"/>
          <w:bCs w:val="0"/>
          <w:sz w:val="21"/>
          <w:szCs w:val="21"/>
          <w:lang w:val="es-MX" w:eastAsia="es-MX"/>
        </w:rPr>
        <w:t xml:space="preserve">Al norte, 32.07 treinta y dos punto cero siete metros con carretera León - Silao, actualmente Calzada de los Héroes; al sur, 12.40 doce punto cuarenta metros con «Quinta La Martinica»; al oriente, 86.09 ochenta y seis punto cero nueve metros con Maquinaria para Campo; y al poniente, línea que parte de norte a sur, inicia en 5.12 cinco punto doce metros, quiebra al poniente en 2.06 dos punto cero seis metros, sigue al sur en 24.97 veinticuatro punto noventa </w:t>
      </w:r>
      <w:r w:rsidRPr="00561411">
        <w:rPr>
          <w:rFonts w:ascii="Abadi" w:hAnsi="Abadi" w:cs="CenturyGothic"/>
          <w:b w:val="0"/>
          <w:bCs w:val="0"/>
          <w:sz w:val="21"/>
          <w:szCs w:val="21"/>
          <w:lang w:val="es-MX" w:eastAsia="es-MX"/>
        </w:rPr>
        <w:t>y siete</w:t>
      </w:r>
      <w:r w:rsidR="00561411" w:rsidRPr="00561411">
        <w:rPr>
          <w:rFonts w:ascii="Abadi" w:hAnsi="Abadi" w:cs="CenturyGothic"/>
          <w:b w:val="0"/>
          <w:bCs w:val="0"/>
          <w:sz w:val="21"/>
          <w:szCs w:val="21"/>
          <w:lang w:val="es-MX" w:eastAsia="es-MX"/>
        </w:rPr>
        <w:t xml:space="preserve"> metros, luego al sur en 21.25 veintiuno punto veinticinco metros, luego en línea curva en tres tramos, uno de 11.40 once punto cuarenta metros, otro de 16.00 dieciséis metros, y el último de 19.85 diecinueve punto ochenta y cinco metros con «Quinta La Martinica».</w:t>
      </w:r>
    </w:p>
    <w:p w14:paraId="30E3E27B" w14:textId="233AC024" w:rsidR="00192CD3" w:rsidRPr="00561411" w:rsidRDefault="00192CD3" w:rsidP="00192CD3">
      <w:pPr>
        <w:pStyle w:val="Textoindependiente"/>
        <w:kinsoku w:val="0"/>
        <w:overflowPunct w:val="0"/>
        <w:ind w:left="426" w:firstLine="724"/>
        <w:rPr>
          <w:rFonts w:ascii="Abadi" w:hAnsi="Abadi" w:cs="CenturyGothic"/>
          <w:b w:val="0"/>
          <w:bCs w:val="0"/>
          <w:sz w:val="21"/>
          <w:szCs w:val="21"/>
          <w:lang w:val="es-MX" w:eastAsia="es-MX"/>
        </w:rPr>
      </w:pPr>
    </w:p>
    <w:p w14:paraId="59294A21" w14:textId="4FB17386" w:rsidR="00561411" w:rsidRPr="00561411" w:rsidRDefault="00561411" w:rsidP="00561411">
      <w:pPr>
        <w:pStyle w:val="Textoindependiente"/>
        <w:kinsoku w:val="0"/>
        <w:overflowPunct w:val="0"/>
        <w:ind w:left="709" w:right="126" w:firstLine="5999"/>
        <w:rPr>
          <w:rFonts w:ascii="Abadi" w:hAnsi="Abadi" w:cs="CenturyGothic"/>
          <w:b w:val="0"/>
          <w:bCs w:val="0"/>
          <w:sz w:val="21"/>
          <w:szCs w:val="21"/>
          <w:lang w:val="es-MX" w:eastAsia="es-MX"/>
        </w:rPr>
      </w:pPr>
      <w:r w:rsidRPr="00561411">
        <w:rPr>
          <w:rFonts w:ascii="Abadi" w:hAnsi="Abadi" w:cs="CenturyGothic"/>
          <w:b w:val="0"/>
          <w:bCs w:val="0"/>
          <w:sz w:val="21"/>
          <w:szCs w:val="21"/>
          <w:lang w:val="es-MX" w:eastAsia="es-MX"/>
        </w:rPr>
        <w:t>AAutorización para la permuta Artículo Segundo. Se autoriza al titular del Poder Ejecutivo del Estado a enajenar el bien inmueble descrito en el artículo anterior, mediante permuta a la sociedad mercantil denominada «Compañía Periodística Meridiano S.A. de C.V.», a  cambio  de  seis inmuebles  de  su propiedad, los cuales  cuentan  con  las</w:t>
      </w:r>
    </w:p>
    <w:p w14:paraId="200DC069" w14:textId="77777777" w:rsidR="00561411" w:rsidRPr="00561411" w:rsidRDefault="00561411" w:rsidP="00561411">
      <w:pPr>
        <w:pStyle w:val="Textoindependiente"/>
        <w:kinsoku w:val="0"/>
        <w:overflowPunct w:val="0"/>
        <w:ind w:left="709" w:right="142"/>
        <w:rPr>
          <w:rFonts w:ascii="Abadi" w:hAnsi="Abadi" w:cs="CenturyGothic"/>
          <w:b w:val="0"/>
          <w:bCs w:val="0"/>
          <w:sz w:val="21"/>
          <w:szCs w:val="21"/>
          <w:lang w:val="es-MX" w:eastAsia="es-MX"/>
        </w:rPr>
      </w:pPr>
      <w:r w:rsidRPr="00561411">
        <w:rPr>
          <w:rFonts w:ascii="Abadi" w:hAnsi="Abadi" w:cs="CenturyGothic"/>
          <w:b w:val="0"/>
          <w:bCs w:val="0"/>
          <w:sz w:val="21"/>
          <w:szCs w:val="21"/>
          <w:lang w:val="es-MX" w:eastAsia="es-MX"/>
        </w:rPr>
        <w:t>siguientes superficies, medidas y colindancias:</w:t>
      </w:r>
    </w:p>
    <w:p w14:paraId="4A9B4F9D" w14:textId="77777777" w:rsidR="00561411" w:rsidRPr="00561411" w:rsidRDefault="00561411" w:rsidP="00561411">
      <w:pPr>
        <w:pStyle w:val="Textoindependiente"/>
        <w:kinsoku w:val="0"/>
        <w:overflowPunct w:val="0"/>
        <w:ind w:left="709" w:right="142"/>
        <w:rPr>
          <w:rFonts w:ascii="Abadi" w:hAnsi="Abadi" w:cs="CenturyGothic"/>
          <w:b w:val="0"/>
          <w:bCs w:val="0"/>
          <w:sz w:val="21"/>
          <w:szCs w:val="21"/>
          <w:lang w:val="es-MX" w:eastAsia="es-MX"/>
        </w:rPr>
      </w:pPr>
    </w:p>
    <w:p w14:paraId="5602949D" w14:textId="689A1465" w:rsidR="00561411" w:rsidRDefault="00561411" w:rsidP="007D46DC">
      <w:pPr>
        <w:pStyle w:val="Prrafodelista"/>
        <w:widowControl w:val="0"/>
        <w:numPr>
          <w:ilvl w:val="0"/>
          <w:numId w:val="14"/>
        </w:numPr>
        <w:tabs>
          <w:tab w:val="left" w:pos="2540"/>
          <w:tab w:val="left" w:pos="6215"/>
        </w:tabs>
        <w:kinsoku w:val="0"/>
        <w:overflowPunct w:val="0"/>
        <w:autoSpaceDE w:val="0"/>
        <w:autoSpaceDN w:val="0"/>
        <w:adjustRightInd w:val="0"/>
        <w:ind w:left="709" w:right="134" w:hanging="2"/>
        <w:jc w:val="both"/>
        <w:rPr>
          <w:rFonts w:ascii="Abadi" w:hAnsi="Abadi" w:cs="CenturyGothic"/>
          <w:sz w:val="21"/>
          <w:szCs w:val="21"/>
          <w:lang w:val="es-MX" w:eastAsia="es-MX"/>
        </w:rPr>
      </w:pPr>
      <w:r w:rsidRPr="00561411">
        <w:rPr>
          <w:rFonts w:ascii="Abadi" w:hAnsi="Abadi" w:cs="CenturyGothic"/>
          <w:sz w:val="21"/>
          <w:szCs w:val="21"/>
          <w:lang w:val="es-MX" w:eastAsia="es-MX"/>
        </w:rPr>
        <w:t>Local comercial número</w:t>
      </w:r>
      <w:r w:rsidRPr="00561411">
        <w:rPr>
          <w:rFonts w:ascii="Abadi" w:hAnsi="Abadi" w:cs="CenturyGothic"/>
          <w:sz w:val="21"/>
          <w:szCs w:val="21"/>
          <w:lang w:val="es-MX" w:eastAsia="es-MX"/>
        </w:rPr>
        <w:tab/>
        <w:t>uno del edificio denominado «Condominio Plaza A.M.» en el municipio de Celaya, Gto., con una superficie privativa (construcción) de 59.66 m2 cincuenta y nueve punto sesenta y seis metros cuadrados, superficie total de terreno de 35.76 m2 treinta y cinco punto setenta y seis metros cuadrados e indiviso de 2.9380% dos punto nueve mil trescientos ochenta por ciento y superficie indiviso de 33.55 m2 treinta y tres punto cincuenta y cinco metros cuadrados y las siguientes medidas y colindancias: Planta baja con superficie de 35.76 m2 treinta y cinco punto setenta y seis metros cuadrados: Al norte, 4.68 cuatro punto sesenta y ocho metros con calle Plan de la Noria; al sur, 4.68 cuatro punto sesenta y ocho metros con Eje Norponiente; al oriente, 7.71 siete punto setenta y un metros con local 16 dieciséis; y al poniente, 7.57 siete punto cincuenta y siete metros con local 2 dos. Mezanine con superficie de 23.90 m2  veintitrés punto noventa metros cuadrados: Al norte, 4.68 cuatro punto sesenta y ocho metros con vacío de calle Plan de la Noria; al sur, 4.68 cuatro punto sesenta y ocho metros con vacío de planta baja del mismo local l uno; al oriente, 5.05 cinco punto cero cinco metros con mezanine de local 16 dieciséis; y al poniente, 4.90 cuatro punto noventa metros con mezanine del local 2 dos;</w:t>
      </w:r>
    </w:p>
    <w:p w14:paraId="7A0D6671" w14:textId="77777777" w:rsidR="00561411" w:rsidRDefault="00561411" w:rsidP="00561411">
      <w:pPr>
        <w:pStyle w:val="Prrafodelista"/>
        <w:widowControl w:val="0"/>
        <w:tabs>
          <w:tab w:val="left" w:pos="2540"/>
          <w:tab w:val="left" w:pos="6215"/>
        </w:tabs>
        <w:kinsoku w:val="0"/>
        <w:overflowPunct w:val="0"/>
        <w:autoSpaceDE w:val="0"/>
        <w:autoSpaceDN w:val="0"/>
        <w:adjustRightInd w:val="0"/>
        <w:ind w:left="709" w:right="134"/>
        <w:jc w:val="both"/>
        <w:rPr>
          <w:rFonts w:ascii="Abadi" w:hAnsi="Abadi" w:cs="CenturyGothic"/>
          <w:sz w:val="21"/>
          <w:szCs w:val="21"/>
          <w:lang w:val="es-MX" w:eastAsia="es-MX"/>
        </w:rPr>
      </w:pPr>
    </w:p>
    <w:p w14:paraId="1E456E02" w14:textId="77777777" w:rsidR="00561411" w:rsidRPr="00561411" w:rsidRDefault="00561411" w:rsidP="00561411">
      <w:pPr>
        <w:pStyle w:val="Prrafodelista"/>
        <w:widowControl w:val="0"/>
        <w:numPr>
          <w:ilvl w:val="0"/>
          <w:numId w:val="14"/>
        </w:numPr>
        <w:tabs>
          <w:tab w:val="left" w:pos="6215"/>
        </w:tabs>
        <w:kinsoku w:val="0"/>
        <w:overflowPunct w:val="0"/>
        <w:autoSpaceDE w:val="0"/>
        <w:autoSpaceDN w:val="0"/>
        <w:adjustRightInd w:val="0"/>
        <w:ind w:left="709" w:right="134" w:hanging="2"/>
        <w:jc w:val="both"/>
        <w:rPr>
          <w:rFonts w:ascii="Abadi" w:hAnsi="Abadi" w:cs="CenturyGothic"/>
          <w:sz w:val="21"/>
          <w:szCs w:val="21"/>
          <w:lang w:val="es-MX" w:eastAsia="es-MX"/>
        </w:rPr>
      </w:pPr>
    </w:p>
    <w:p w14:paraId="23244214" w14:textId="5D2D7270" w:rsidR="00561411" w:rsidRPr="00561411" w:rsidRDefault="00561411" w:rsidP="00561411">
      <w:pPr>
        <w:widowControl w:val="0"/>
        <w:kinsoku w:val="0"/>
        <w:overflowPunct w:val="0"/>
        <w:autoSpaceDE w:val="0"/>
        <w:autoSpaceDN w:val="0"/>
        <w:adjustRightInd w:val="0"/>
        <w:spacing w:before="1"/>
        <w:ind w:right="139"/>
        <w:jc w:val="both"/>
        <w:rPr>
          <w:rFonts w:ascii="Abadi" w:hAnsi="Abadi" w:cs="CenturyGothic"/>
          <w:sz w:val="21"/>
          <w:szCs w:val="21"/>
          <w:lang w:val="es-MX" w:eastAsia="es-MX"/>
        </w:rPr>
      </w:pPr>
      <w:bookmarkStart w:id="3" w:name="_Hlk131864727"/>
      <w:r w:rsidRPr="00561411">
        <w:rPr>
          <w:rFonts w:ascii="Abadi" w:hAnsi="Abadi" w:cs="CenturyGothic"/>
          <w:sz w:val="21"/>
          <w:szCs w:val="21"/>
          <w:lang w:val="es-MX" w:eastAsia="es-MX"/>
        </w:rPr>
        <w:t>Local comercial número 2 dos del edificio denominado «Condominio Plaza A.MJ) en el municipio de Celaya, Gto., con una superficie privativa (construcción) de 58.24 m2 cincuenta y ocho punto veinticuatro metros cuadrados, superficie total de terreno de 35.07 m2 treinta y cinco punto cero siete metros cuadrados e indiviso de 2.8680% dos punto ocho mil seiscientos ochenta por ciento y superficie indiviso de 32.75 m2 treinta y dos punto setenta y cinco metros cuadrados y las siguientes medidas y colindancias: Planta baja con superficie de 35.07 m2 treinta y cinco punto cero siete</w:t>
      </w:r>
    </w:p>
    <w:p w14:paraId="2CBBBA32" w14:textId="77777777" w:rsidR="00993188" w:rsidRDefault="00561411" w:rsidP="00993188">
      <w:pPr>
        <w:pStyle w:val="Prrafodelista"/>
        <w:widowControl w:val="0"/>
        <w:kinsoku w:val="0"/>
        <w:overflowPunct w:val="0"/>
        <w:autoSpaceDE w:val="0"/>
        <w:autoSpaceDN w:val="0"/>
        <w:adjustRightInd w:val="0"/>
        <w:spacing w:before="56"/>
        <w:ind w:left="0" w:right="214"/>
        <w:jc w:val="both"/>
        <w:rPr>
          <w:rFonts w:ascii="Abadi" w:hAnsi="Abadi" w:cs="CenturyGothic"/>
          <w:sz w:val="21"/>
          <w:szCs w:val="21"/>
          <w:lang w:val="es-MX" w:eastAsia="es-MX"/>
        </w:rPr>
      </w:pPr>
      <w:r w:rsidRPr="00561411">
        <w:rPr>
          <w:rFonts w:ascii="Abadi" w:hAnsi="Abadi" w:cs="CenturyGothic"/>
          <w:sz w:val="21"/>
          <w:szCs w:val="21"/>
          <w:lang w:val="es-MX" w:eastAsia="es-MX"/>
        </w:rPr>
        <w:t>metros cuadrados: Al norte, 4.68 cuatro punto sesenta y ocho metros con calle Plan de la Noria; al sur, 4.68 cuatro punto sesenta y ocho metros con Eje Norponiente; al oriente, 7.57 siete punto cincuenta y siete metros con local comercial número 1 uno; y al poniente, 7.42 siete punto cuarenta y dos metros con local comercial número 3 tres. Mezanine con superficie de 23.17 m2 veintitrés punto diecisiete metros cuadrados: Al norte, 4.68 cuatro punto sesenta y ocho metros con vacío de calle Plan de la Noria; al sur, 4.68 cuatro punto sesenta y ocho metros con vacío de planta baja del mismo local 2 dos; al oriente, 4.90 cuatro punto noventa metros con mezanine de local 1 uno; y al poniente, 4.75 cuatro punto setenta y cinco metros con mezanine del local 3 tres</w:t>
      </w:r>
      <w:bookmarkStart w:id="4" w:name="_Hlk131871135"/>
      <w:bookmarkEnd w:id="3"/>
      <w:r w:rsidR="00993188">
        <w:rPr>
          <w:rFonts w:ascii="Abadi" w:hAnsi="Abadi" w:cs="CenturyGothic"/>
          <w:sz w:val="21"/>
          <w:szCs w:val="21"/>
          <w:lang w:val="es-MX" w:eastAsia="es-MX"/>
        </w:rPr>
        <w:t xml:space="preserve"> </w:t>
      </w:r>
    </w:p>
    <w:p w14:paraId="57CB77D8" w14:textId="77777777" w:rsidR="00993188" w:rsidRDefault="00993188" w:rsidP="00993188">
      <w:pPr>
        <w:pStyle w:val="Prrafodelista"/>
        <w:widowControl w:val="0"/>
        <w:kinsoku w:val="0"/>
        <w:overflowPunct w:val="0"/>
        <w:autoSpaceDE w:val="0"/>
        <w:autoSpaceDN w:val="0"/>
        <w:adjustRightInd w:val="0"/>
        <w:spacing w:before="56"/>
        <w:ind w:left="0" w:right="214"/>
        <w:rPr>
          <w:rFonts w:ascii="Abadi" w:hAnsi="Abadi" w:cs="CenturyGothic"/>
          <w:sz w:val="21"/>
          <w:szCs w:val="21"/>
          <w:lang w:val="es-MX" w:eastAsia="es-MX"/>
        </w:rPr>
      </w:pPr>
      <w:r>
        <w:rPr>
          <w:rFonts w:ascii="Abadi" w:hAnsi="Abadi" w:cs="CenturyGothic"/>
          <w:sz w:val="21"/>
          <w:szCs w:val="21"/>
          <w:lang w:val="es-MX" w:eastAsia="es-MX"/>
        </w:rPr>
        <w:t xml:space="preserve">         </w:t>
      </w:r>
    </w:p>
    <w:p w14:paraId="62AC0C71" w14:textId="12005D73" w:rsidR="00993188" w:rsidRPr="00993188" w:rsidRDefault="00993188" w:rsidP="00982413">
      <w:pPr>
        <w:pStyle w:val="Prrafodelista"/>
        <w:widowControl w:val="0"/>
        <w:kinsoku w:val="0"/>
        <w:overflowPunct w:val="0"/>
        <w:autoSpaceDE w:val="0"/>
        <w:autoSpaceDN w:val="0"/>
        <w:adjustRightInd w:val="0"/>
        <w:spacing w:before="56"/>
        <w:ind w:left="0" w:right="214"/>
        <w:rPr>
          <w:rFonts w:ascii="Abadi" w:hAnsi="Abadi" w:cs="CenturyGothic"/>
          <w:b/>
          <w:bCs/>
          <w:sz w:val="21"/>
          <w:szCs w:val="21"/>
          <w:lang w:val="es-MX" w:eastAsia="es-MX"/>
        </w:rPr>
      </w:pPr>
      <w:r>
        <w:rPr>
          <w:rFonts w:ascii="Abadi" w:hAnsi="Abadi" w:cs="CenturyGothic"/>
          <w:sz w:val="21"/>
          <w:szCs w:val="21"/>
          <w:lang w:val="es-MX" w:eastAsia="es-MX"/>
        </w:rPr>
        <w:t xml:space="preserve">         </w:t>
      </w:r>
      <w:r w:rsidRPr="00993188">
        <w:rPr>
          <w:rFonts w:ascii="Abadi" w:hAnsi="Abadi" w:cs="CenturyGothic"/>
          <w:b/>
          <w:bCs/>
          <w:sz w:val="21"/>
          <w:szCs w:val="21"/>
          <w:lang w:val="es-MX" w:eastAsia="es-MX"/>
        </w:rPr>
        <w:t>c)</w:t>
      </w:r>
    </w:p>
    <w:p w14:paraId="56C10109" w14:textId="77777777" w:rsidR="00993188" w:rsidRDefault="00993188" w:rsidP="00982413">
      <w:pPr>
        <w:pStyle w:val="Prrafodelista"/>
        <w:widowControl w:val="0"/>
        <w:kinsoku w:val="0"/>
        <w:overflowPunct w:val="0"/>
        <w:autoSpaceDE w:val="0"/>
        <w:autoSpaceDN w:val="0"/>
        <w:adjustRightInd w:val="0"/>
        <w:spacing w:before="56"/>
        <w:ind w:left="0" w:right="214"/>
        <w:jc w:val="both"/>
        <w:rPr>
          <w:rFonts w:ascii="Abadi" w:hAnsi="Abadi" w:cs="CenturyGothic"/>
          <w:sz w:val="21"/>
          <w:szCs w:val="21"/>
          <w:lang w:val="es-MX" w:eastAsia="es-MX"/>
        </w:rPr>
      </w:pPr>
    </w:p>
    <w:p w14:paraId="113BC2F4" w14:textId="7CA7B574" w:rsidR="00993188" w:rsidRPr="00C94534" w:rsidRDefault="00C94534" w:rsidP="00982413">
      <w:pPr>
        <w:pStyle w:val="Prrafodelista"/>
        <w:widowControl w:val="0"/>
        <w:kinsoku w:val="0"/>
        <w:overflowPunct w:val="0"/>
        <w:autoSpaceDE w:val="0"/>
        <w:autoSpaceDN w:val="0"/>
        <w:adjustRightInd w:val="0"/>
        <w:spacing w:before="56"/>
        <w:ind w:left="0" w:right="214"/>
        <w:jc w:val="both"/>
        <w:rPr>
          <w:rFonts w:ascii="Abadi" w:hAnsi="Abadi"/>
          <w:color w:val="262626" w:themeColor="text1" w:themeTint="D9"/>
          <w:w w:val="110"/>
          <w:sz w:val="21"/>
          <w:szCs w:val="21"/>
        </w:rPr>
      </w:pPr>
      <w:r w:rsidRPr="00C94534">
        <w:rPr>
          <w:rFonts w:ascii="Abadi" w:hAnsi="Abadi"/>
          <w:color w:val="262626" w:themeColor="text1" w:themeTint="D9"/>
          <w:w w:val="110"/>
          <w:sz w:val="21"/>
          <w:szCs w:val="21"/>
        </w:rPr>
        <w:t xml:space="preserve">  </w:t>
      </w:r>
      <w:r w:rsidR="00993188" w:rsidRPr="00C94534">
        <w:rPr>
          <w:rFonts w:ascii="Abadi" w:hAnsi="Abadi"/>
          <w:color w:val="262626" w:themeColor="text1" w:themeTint="D9"/>
          <w:w w:val="110"/>
          <w:sz w:val="21"/>
          <w:szCs w:val="21"/>
        </w:rPr>
        <w:t xml:space="preserve">Local  comercial  número  11  once </w:t>
      </w:r>
    </w:p>
    <w:p w14:paraId="0B837A93" w14:textId="74715CF9" w:rsidR="00C94534" w:rsidRPr="00C94534" w:rsidRDefault="00993188" w:rsidP="00982413">
      <w:pPr>
        <w:pStyle w:val="Textoindependiente"/>
        <w:kinsoku w:val="0"/>
        <w:overflowPunct w:val="0"/>
        <w:ind w:left="142"/>
        <w:rPr>
          <w:rFonts w:ascii="Abadi" w:hAnsi="Abadi"/>
          <w:color w:val="262626" w:themeColor="text1" w:themeTint="D9"/>
          <w:spacing w:val="-10"/>
          <w:w w:val="110"/>
          <w:sz w:val="21"/>
          <w:szCs w:val="21"/>
        </w:rPr>
      </w:pPr>
      <w:r w:rsidRPr="00C94534">
        <w:rPr>
          <w:rFonts w:ascii="Abadi" w:hAnsi="Abadi"/>
          <w:color w:val="262626" w:themeColor="text1" w:themeTint="D9"/>
          <w:w w:val="110"/>
          <w:sz w:val="21"/>
          <w:szCs w:val="21"/>
        </w:rPr>
        <w:t xml:space="preserve">del  edificio  denominado “Condominio Plaza A.M.» en el municipio de Celaya, Gto., con una superficie privativa (construcción) de 45.12 m2 cuarenta y cinco punto doce metros cuadrados, superficie total de terreno de 28.86 m2 veintiocho punto ochenta y seis metros cuadrados e indiviso de 2.2219% dos punto dos mil doscientos diecinueve por ciento </w:t>
      </w:r>
      <w:r w:rsidRPr="00C94534">
        <w:rPr>
          <w:rFonts w:ascii="Abadi" w:hAnsi="Abadi" w:cs="Times New Roman"/>
          <w:color w:val="262626" w:themeColor="text1" w:themeTint="D9"/>
          <w:w w:val="110"/>
          <w:sz w:val="21"/>
          <w:szCs w:val="21"/>
        </w:rPr>
        <w:t xml:space="preserve">y </w:t>
      </w:r>
      <w:r w:rsidRPr="00C94534">
        <w:rPr>
          <w:rFonts w:ascii="Abadi" w:hAnsi="Abadi"/>
          <w:color w:val="262626" w:themeColor="text1" w:themeTint="D9"/>
          <w:w w:val="110"/>
          <w:sz w:val="21"/>
          <w:szCs w:val="21"/>
        </w:rPr>
        <w:t>superficie indiviso de 25.38 m2 veinticinco punto treinta y ocho metros cuadrados y las siguientes medidas y colindancias: Planta baja con superficie de 28.86 m2  veintiocho punto ochenta y seis metros</w:t>
      </w:r>
      <w:r w:rsidR="00C94534" w:rsidRPr="00C94534">
        <w:rPr>
          <w:rFonts w:ascii="Abadi" w:hAnsi="Abadi"/>
          <w:color w:val="262626" w:themeColor="text1" w:themeTint="D9"/>
          <w:w w:val="110"/>
          <w:sz w:val="21"/>
          <w:szCs w:val="21"/>
        </w:rPr>
        <w:t xml:space="preserve"> </w:t>
      </w:r>
      <w:bookmarkStart w:id="5" w:name="_Hlk131871732"/>
      <w:r w:rsidR="00C94534" w:rsidRPr="00C94534">
        <w:rPr>
          <w:rFonts w:ascii="Abadi" w:hAnsi="Abadi"/>
          <w:color w:val="262626" w:themeColor="text1" w:themeTint="D9"/>
          <w:w w:val="110"/>
          <w:sz w:val="21"/>
          <w:szCs w:val="21"/>
        </w:rPr>
        <w:t xml:space="preserve">cuadrados: Al </w:t>
      </w:r>
      <w:r w:rsidR="00C94534" w:rsidRPr="00C94534">
        <w:rPr>
          <w:rFonts w:ascii="Abadi" w:hAnsi="Abadi"/>
          <w:i/>
          <w:iCs/>
          <w:color w:val="262626" w:themeColor="text1" w:themeTint="D9"/>
          <w:w w:val="110"/>
          <w:sz w:val="21"/>
          <w:szCs w:val="21"/>
        </w:rPr>
        <w:t xml:space="preserve">norte, </w:t>
      </w:r>
      <w:r w:rsidR="00C94534" w:rsidRPr="00C94534">
        <w:rPr>
          <w:rFonts w:ascii="Abadi" w:hAnsi="Abadi"/>
          <w:color w:val="262626" w:themeColor="text1" w:themeTint="D9"/>
          <w:w w:val="110"/>
          <w:sz w:val="21"/>
          <w:szCs w:val="21"/>
        </w:rPr>
        <w:t xml:space="preserve">4.68 cuatro punto sesenta y ocho metros con calle Plan de la Noria; al </w:t>
      </w:r>
      <w:r w:rsidR="00C94534" w:rsidRPr="00C94534">
        <w:rPr>
          <w:rFonts w:ascii="Abadi" w:hAnsi="Abadi" w:cs="Times New Roman"/>
          <w:i/>
          <w:iCs/>
          <w:color w:val="262626" w:themeColor="text1" w:themeTint="D9"/>
          <w:w w:val="110"/>
          <w:sz w:val="21"/>
          <w:szCs w:val="21"/>
        </w:rPr>
        <w:t xml:space="preserve">sur, </w:t>
      </w:r>
      <w:r w:rsidR="00C94534" w:rsidRPr="00C94534">
        <w:rPr>
          <w:rFonts w:ascii="Abadi" w:hAnsi="Abadi"/>
          <w:color w:val="262626" w:themeColor="text1" w:themeTint="D9"/>
          <w:w w:val="110"/>
          <w:sz w:val="21"/>
          <w:szCs w:val="21"/>
        </w:rPr>
        <w:t>4.68 cuatro punto sesenta y ocho metros con</w:t>
      </w:r>
      <w:r w:rsidR="00C94534" w:rsidRPr="00C94534">
        <w:rPr>
          <w:rFonts w:ascii="Abadi" w:hAnsi="Abadi"/>
          <w:color w:val="262626" w:themeColor="text1" w:themeTint="D9"/>
          <w:spacing w:val="26"/>
          <w:w w:val="110"/>
          <w:sz w:val="21"/>
          <w:szCs w:val="21"/>
        </w:rPr>
        <w:t xml:space="preserve"> </w:t>
      </w:r>
      <w:r w:rsidR="00C94534" w:rsidRPr="00C94534">
        <w:rPr>
          <w:rFonts w:ascii="Abadi" w:hAnsi="Abadi"/>
          <w:color w:val="262626" w:themeColor="text1" w:themeTint="D9"/>
          <w:w w:val="110"/>
          <w:sz w:val="21"/>
          <w:szCs w:val="21"/>
        </w:rPr>
        <w:t>Eje Norponiente; al</w:t>
      </w:r>
      <w:r w:rsidR="00C94534" w:rsidRPr="00C94534">
        <w:rPr>
          <w:rFonts w:ascii="Abadi" w:hAnsi="Abadi"/>
          <w:color w:val="262626" w:themeColor="text1" w:themeTint="D9"/>
          <w:spacing w:val="30"/>
          <w:w w:val="110"/>
          <w:sz w:val="21"/>
          <w:szCs w:val="21"/>
        </w:rPr>
        <w:t xml:space="preserve"> </w:t>
      </w:r>
      <w:r w:rsidR="00C94534" w:rsidRPr="00C94534">
        <w:rPr>
          <w:rFonts w:ascii="Abadi" w:hAnsi="Abadi"/>
          <w:i/>
          <w:iCs/>
          <w:color w:val="262626" w:themeColor="text1" w:themeTint="D9"/>
          <w:w w:val="110"/>
          <w:sz w:val="21"/>
          <w:szCs w:val="21"/>
        </w:rPr>
        <w:t xml:space="preserve">oriente, </w:t>
      </w:r>
      <w:r w:rsidR="00C94534" w:rsidRPr="00C94534">
        <w:rPr>
          <w:rFonts w:ascii="Abadi" w:hAnsi="Abadi"/>
          <w:color w:val="262626" w:themeColor="text1" w:themeTint="D9"/>
          <w:w w:val="110"/>
          <w:sz w:val="21"/>
          <w:szCs w:val="21"/>
        </w:rPr>
        <w:t>6.24 seis punto</w:t>
      </w:r>
      <w:r w:rsidR="00C94534" w:rsidRPr="00C94534">
        <w:rPr>
          <w:rFonts w:ascii="Abadi" w:hAnsi="Abadi"/>
          <w:color w:val="262626" w:themeColor="text1" w:themeTint="D9"/>
          <w:spacing w:val="31"/>
          <w:w w:val="110"/>
          <w:sz w:val="21"/>
          <w:szCs w:val="21"/>
        </w:rPr>
        <w:t xml:space="preserve"> </w:t>
      </w:r>
      <w:r w:rsidR="00C94534" w:rsidRPr="00C94534">
        <w:rPr>
          <w:rFonts w:ascii="Abadi" w:hAnsi="Abadi"/>
          <w:color w:val="262626" w:themeColor="text1" w:themeTint="D9"/>
          <w:w w:val="110"/>
          <w:sz w:val="21"/>
          <w:szCs w:val="21"/>
        </w:rPr>
        <w:t>veinticuatro metros</w:t>
      </w:r>
      <w:r w:rsidR="00C94534" w:rsidRPr="00C94534">
        <w:rPr>
          <w:rFonts w:ascii="Abadi" w:hAnsi="Abadi"/>
          <w:color w:val="262626" w:themeColor="text1" w:themeTint="D9"/>
          <w:spacing w:val="-15"/>
          <w:w w:val="110"/>
          <w:sz w:val="21"/>
          <w:szCs w:val="21"/>
        </w:rPr>
        <w:t xml:space="preserve"> </w:t>
      </w:r>
      <w:r w:rsidR="00C94534" w:rsidRPr="00C94534">
        <w:rPr>
          <w:rFonts w:ascii="Abadi" w:hAnsi="Abadi"/>
          <w:color w:val="262626" w:themeColor="text1" w:themeTint="D9"/>
          <w:w w:val="110"/>
          <w:sz w:val="21"/>
          <w:szCs w:val="21"/>
        </w:rPr>
        <w:t>con</w:t>
      </w:r>
      <w:r w:rsidR="00C94534" w:rsidRPr="00C94534">
        <w:rPr>
          <w:rFonts w:ascii="Abadi" w:hAnsi="Abadi"/>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 xml:space="preserve">local comercial número </w:t>
      </w:r>
      <w:r w:rsidR="00C94534" w:rsidRPr="00C94534">
        <w:rPr>
          <w:rFonts w:ascii="Abadi" w:hAnsi="Abadi" w:cs="Times New Roman"/>
          <w:color w:val="262626" w:themeColor="text1" w:themeTint="D9"/>
          <w:w w:val="110"/>
          <w:sz w:val="21"/>
          <w:szCs w:val="21"/>
        </w:rPr>
        <w:t>l</w:t>
      </w:r>
      <w:r w:rsidR="00C94534" w:rsidRPr="00C94534">
        <w:rPr>
          <w:rFonts w:ascii="Abadi" w:hAnsi="Abadi" w:cs="Times New Roman"/>
          <w:color w:val="262626" w:themeColor="text1" w:themeTint="D9"/>
          <w:spacing w:val="-16"/>
          <w:w w:val="110"/>
          <w:sz w:val="21"/>
          <w:szCs w:val="21"/>
        </w:rPr>
        <w:t xml:space="preserve"> </w:t>
      </w:r>
      <w:r w:rsidR="00C94534" w:rsidRPr="00C94534">
        <w:rPr>
          <w:rFonts w:ascii="Abadi" w:hAnsi="Abadi"/>
          <w:color w:val="262626" w:themeColor="text1" w:themeTint="D9"/>
          <w:w w:val="110"/>
          <w:sz w:val="21"/>
          <w:szCs w:val="21"/>
        </w:rPr>
        <w:t xml:space="preserve">O diez; y al </w:t>
      </w:r>
      <w:r w:rsidR="00C94534" w:rsidRPr="00C94534">
        <w:rPr>
          <w:rFonts w:ascii="Abadi" w:hAnsi="Abadi"/>
          <w:i/>
          <w:iCs/>
          <w:color w:val="262626" w:themeColor="text1" w:themeTint="D9"/>
          <w:w w:val="110"/>
          <w:sz w:val="21"/>
          <w:szCs w:val="21"/>
        </w:rPr>
        <w:t xml:space="preserve">poniente, </w:t>
      </w:r>
      <w:r w:rsidR="00C94534" w:rsidRPr="00C94534">
        <w:rPr>
          <w:rFonts w:ascii="Abadi" w:hAnsi="Abadi"/>
          <w:color w:val="262626" w:themeColor="text1" w:themeTint="D9"/>
          <w:w w:val="110"/>
          <w:sz w:val="21"/>
          <w:szCs w:val="21"/>
        </w:rPr>
        <w:t>6.09 seis punto</w:t>
      </w:r>
      <w:r w:rsidR="00C94534" w:rsidRPr="00C94534">
        <w:rPr>
          <w:rFonts w:ascii="Abadi" w:hAnsi="Abadi"/>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cero</w:t>
      </w:r>
      <w:r w:rsidR="00C94534" w:rsidRPr="00C94534">
        <w:rPr>
          <w:rFonts w:ascii="Abadi" w:hAnsi="Abadi"/>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nueve</w:t>
      </w:r>
      <w:r w:rsidR="00C94534" w:rsidRPr="00C94534">
        <w:rPr>
          <w:rFonts w:ascii="Abadi" w:hAnsi="Abadi"/>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metros</w:t>
      </w:r>
      <w:r w:rsidR="00C94534" w:rsidRPr="00C94534">
        <w:rPr>
          <w:rFonts w:ascii="Abadi" w:hAnsi="Abadi"/>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con</w:t>
      </w:r>
      <w:r w:rsidR="00C94534" w:rsidRPr="00C94534">
        <w:rPr>
          <w:rFonts w:ascii="Abadi" w:hAnsi="Abadi"/>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local comercial</w:t>
      </w:r>
      <w:r w:rsidR="00C94534" w:rsidRPr="00C94534">
        <w:rPr>
          <w:rFonts w:ascii="Abadi" w:hAnsi="Abadi"/>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12</w:t>
      </w:r>
      <w:r w:rsidR="00C94534" w:rsidRPr="00C94534">
        <w:rPr>
          <w:rFonts w:ascii="Abadi" w:hAnsi="Abadi"/>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doce. Mezanine con superficie de 16.26 m</w:t>
      </w:r>
      <w:r w:rsidR="00C94534" w:rsidRPr="00C94534">
        <w:rPr>
          <w:rFonts w:ascii="Abadi" w:hAnsi="Abadi"/>
          <w:color w:val="262626" w:themeColor="text1" w:themeTint="D9"/>
          <w:w w:val="110"/>
          <w:position w:val="8"/>
          <w:sz w:val="21"/>
          <w:szCs w:val="21"/>
        </w:rPr>
        <w:t>2</w:t>
      </w:r>
      <w:r w:rsidR="00C94534" w:rsidRPr="00C94534">
        <w:rPr>
          <w:rFonts w:ascii="Abadi" w:hAnsi="Abadi"/>
          <w:color w:val="262626" w:themeColor="text1" w:themeTint="D9"/>
          <w:spacing w:val="40"/>
          <w:w w:val="110"/>
          <w:position w:val="8"/>
          <w:sz w:val="21"/>
          <w:szCs w:val="21"/>
        </w:rPr>
        <w:t xml:space="preserve"> </w:t>
      </w:r>
      <w:r w:rsidR="00C94534" w:rsidRPr="00C94534">
        <w:rPr>
          <w:rFonts w:ascii="Abadi" w:hAnsi="Abadi"/>
          <w:color w:val="262626" w:themeColor="text1" w:themeTint="D9"/>
          <w:w w:val="110"/>
          <w:sz w:val="21"/>
          <w:szCs w:val="21"/>
        </w:rPr>
        <w:t>dieciséis punto veintiséis metros cuadrados:</w:t>
      </w:r>
      <w:r w:rsidR="00C94534" w:rsidRPr="00C94534">
        <w:rPr>
          <w:rFonts w:ascii="Abadi" w:hAnsi="Abadi"/>
          <w:color w:val="262626" w:themeColor="text1" w:themeTint="D9"/>
          <w:spacing w:val="34"/>
          <w:w w:val="110"/>
          <w:sz w:val="21"/>
          <w:szCs w:val="21"/>
        </w:rPr>
        <w:t xml:space="preserve"> </w:t>
      </w:r>
      <w:r w:rsidR="00C94534" w:rsidRPr="00C94534">
        <w:rPr>
          <w:rFonts w:ascii="Abadi" w:hAnsi="Abadi"/>
          <w:color w:val="262626" w:themeColor="text1" w:themeTint="D9"/>
          <w:w w:val="110"/>
          <w:sz w:val="21"/>
          <w:szCs w:val="21"/>
        </w:rPr>
        <w:t xml:space="preserve">Al </w:t>
      </w:r>
      <w:r w:rsidR="00C94534" w:rsidRPr="00C94534">
        <w:rPr>
          <w:rFonts w:ascii="Abadi" w:hAnsi="Abadi"/>
          <w:i/>
          <w:iCs/>
          <w:color w:val="262626" w:themeColor="text1" w:themeTint="D9"/>
          <w:w w:val="110"/>
          <w:sz w:val="21"/>
          <w:szCs w:val="21"/>
        </w:rPr>
        <w:t>norte,</w:t>
      </w:r>
      <w:r w:rsidR="00C94534" w:rsidRPr="00C94534">
        <w:rPr>
          <w:rFonts w:ascii="Abadi" w:hAnsi="Abadi"/>
          <w:i/>
          <w:iCs/>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4.68</w:t>
      </w:r>
      <w:r w:rsidR="00C94534" w:rsidRPr="00C94534">
        <w:rPr>
          <w:rFonts w:ascii="Abadi" w:hAnsi="Abadi"/>
          <w:color w:val="262626" w:themeColor="text1" w:themeTint="D9"/>
          <w:spacing w:val="29"/>
          <w:w w:val="110"/>
          <w:sz w:val="21"/>
          <w:szCs w:val="21"/>
        </w:rPr>
        <w:t xml:space="preserve"> </w:t>
      </w:r>
      <w:r w:rsidR="00C94534" w:rsidRPr="00C94534">
        <w:rPr>
          <w:rFonts w:ascii="Abadi" w:hAnsi="Abadi"/>
          <w:color w:val="262626" w:themeColor="text1" w:themeTint="D9"/>
          <w:w w:val="110"/>
          <w:sz w:val="21"/>
          <w:szCs w:val="21"/>
        </w:rPr>
        <w:t>cuatro</w:t>
      </w:r>
      <w:r w:rsidR="00C94534" w:rsidRPr="00C94534">
        <w:rPr>
          <w:rFonts w:ascii="Abadi" w:hAnsi="Abadi"/>
          <w:color w:val="262626" w:themeColor="text1" w:themeTint="D9"/>
          <w:spacing w:val="30"/>
          <w:w w:val="110"/>
          <w:sz w:val="21"/>
          <w:szCs w:val="21"/>
        </w:rPr>
        <w:t xml:space="preserve"> </w:t>
      </w:r>
      <w:r w:rsidR="00C94534" w:rsidRPr="00C94534">
        <w:rPr>
          <w:rFonts w:ascii="Abadi" w:hAnsi="Abadi"/>
          <w:color w:val="262626" w:themeColor="text1" w:themeTint="D9"/>
          <w:w w:val="110"/>
          <w:sz w:val="21"/>
          <w:szCs w:val="21"/>
        </w:rPr>
        <w:t>punto</w:t>
      </w:r>
      <w:r w:rsidR="00C94534" w:rsidRPr="00C94534">
        <w:rPr>
          <w:rFonts w:ascii="Abadi" w:hAnsi="Abadi"/>
          <w:color w:val="262626" w:themeColor="text1" w:themeTint="D9"/>
          <w:spacing w:val="29"/>
          <w:w w:val="110"/>
          <w:sz w:val="21"/>
          <w:szCs w:val="21"/>
        </w:rPr>
        <w:t xml:space="preserve"> </w:t>
      </w:r>
      <w:r w:rsidR="00C94534" w:rsidRPr="00C94534">
        <w:rPr>
          <w:rFonts w:ascii="Abadi" w:hAnsi="Abadi"/>
          <w:color w:val="262626" w:themeColor="text1" w:themeTint="D9"/>
          <w:w w:val="110"/>
          <w:sz w:val="21"/>
          <w:szCs w:val="21"/>
        </w:rPr>
        <w:t>sesenta</w:t>
      </w:r>
      <w:r w:rsidR="00C94534" w:rsidRPr="00C94534">
        <w:rPr>
          <w:rFonts w:ascii="Abadi" w:hAnsi="Abadi"/>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y</w:t>
      </w:r>
      <w:r w:rsidR="00C94534" w:rsidRPr="00C94534">
        <w:rPr>
          <w:rFonts w:ascii="Abadi" w:hAnsi="Abadi"/>
          <w:color w:val="262626" w:themeColor="text1" w:themeTint="D9"/>
          <w:spacing w:val="31"/>
          <w:w w:val="110"/>
          <w:sz w:val="21"/>
          <w:szCs w:val="21"/>
        </w:rPr>
        <w:t xml:space="preserve"> </w:t>
      </w:r>
      <w:r w:rsidR="00C94534" w:rsidRPr="00C94534">
        <w:rPr>
          <w:rFonts w:ascii="Abadi" w:hAnsi="Abadi"/>
          <w:color w:val="262626" w:themeColor="text1" w:themeTint="D9"/>
          <w:w w:val="110"/>
          <w:sz w:val="21"/>
          <w:szCs w:val="21"/>
        </w:rPr>
        <w:t>ocho</w:t>
      </w:r>
      <w:r w:rsidR="00C94534" w:rsidRPr="00C94534">
        <w:rPr>
          <w:rFonts w:ascii="Abadi" w:hAnsi="Abadi"/>
          <w:color w:val="262626" w:themeColor="text1" w:themeTint="D9"/>
          <w:spacing w:val="30"/>
          <w:w w:val="110"/>
          <w:sz w:val="21"/>
          <w:szCs w:val="21"/>
        </w:rPr>
        <w:t xml:space="preserve"> </w:t>
      </w:r>
      <w:r w:rsidR="00C94534" w:rsidRPr="00C94534">
        <w:rPr>
          <w:rFonts w:ascii="Abadi" w:hAnsi="Abadi"/>
          <w:color w:val="262626" w:themeColor="text1" w:themeTint="D9"/>
          <w:w w:val="110"/>
          <w:sz w:val="21"/>
          <w:szCs w:val="21"/>
        </w:rPr>
        <w:t>metros</w:t>
      </w:r>
      <w:r w:rsidR="00C94534" w:rsidRPr="00C94534">
        <w:rPr>
          <w:rFonts w:ascii="Abadi" w:hAnsi="Abadi"/>
          <w:color w:val="262626" w:themeColor="text1" w:themeTint="D9"/>
          <w:spacing w:val="37"/>
          <w:w w:val="110"/>
          <w:sz w:val="21"/>
          <w:szCs w:val="21"/>
        </w:rPr>
        <w:t xml:space="preserve"> </w:t>
      </w:r>
      <w:r w:rsidR="00C94534" w:rsidRPr="00C94534">
        <w:rPr>
          <w:rFonts w:ascii="Abadi" w:hAnsi="Abadi"/>
          <w:color w:val="262626" w:themeColor="text1" w:themeTint="D9"/>
          <w:w w:val="110"/>
          <w:sz w:val="21"/>
          <w:szCs w:val="21"/>
        </w:rPr>
        <w:t>con vacío</w:t>
      </w:r>
      <w:r w:rsidR="00C94534" w:rsidRPr="00C94534">
        <w:rPr>
          <w:rFonts w:ascii="Abadi" w:hAnsi="Abadi"/>
          <w:color w:val="262626" w:themeColor="text1" w:themeTint="D9"/>
          <w:spacing w:val="10"/>
          <w:w w:val="110"/>
          <w:sz w:val="21"/>
          <w:szCs w:val="21"/>
        </w:rPr>
        <w:t xml:space="preserve"> </w:t>
      </w:r>
      <w:r w:rsidR="00C94534" w:rsidRPr="00C94534">
        <w:rPr>
          <w:rFonts w:ascii="Abadi" w:hAnsi="Abadi"/>
          <w:color w:val="262626" w:themeColor="text1" w:themeTint="D9"/>
          <w:w w:val="110"/>
          <w:sz w:val="21"/>
          <w:szCs w:val="21"/>
        </w:rPr>
        <w:t>de</w:t>
      </w:r>
      <w:r w:rsidR="00C94534" w:rsidRPr="00C94534">
        <w:rPr>
          <w:rFonts w:ascii="Abadi" w:hAnsi="Abadi"/>
          <w:color w:val="262626" w:themeColor="text1" w:themeTint="D9"/>
          <w:spacing w:val="33"/>
          <w:w w:val="110"/>
          <w:sz w:val="21"/>
          <w:szCs w:val="21"/>
        </w:rPr>
        <w:t xml:space="preserve"> </w:t>
      </w:r>
      <w:r w:rsidR="00C94534" w:rsidRPr="00C94534">
        <w:rPr>
          <w:rFonts w:ascii="Abadi" w:hAnsi="Abadi"/>
          <w:color w:val="262626" w:themeColor="text1" w:themeTint="D9"/>
          <w:w w:val="110"/>
          <w:sz w:val="21"/>
          <w:szCs w:val="21"/>
        </w:rPr>
        <w:t>calle</w:t>
      </w:r>
      <w:r w:rsidR="00C94534" w:rsidRPr="00C94534">
        <w:rPr>
          <w:rFonts w:ascii="Abadi" w:hAnsi="Abadi"/>
          <w:color w:val="262626" w:themeColor="text1" w:themeTint="D9"/>
          <w:spacing w:val="13"/>
          <w:w w:val="110"/>
          <w:sz w:val="21"/>
          <w:szCs w:val="21"/>
        </w:rPr>
        <w:t xml:space="preserve"> </w:t>
      </w:r>
      <w:r w:rsidR="00C94534" w:rsidRPr="00C94534">
        <w:rPr>
          <w:rFonts w:ascii="Abadi" w:hAnsi="Abadi"/>
          <w:color w:val="262626" w:themeColor="text1" w:themeTint="D9"/>
          <w:w w:val="110"/>
          <w:sz w:val="21"/>
          <w:szCs w:val="21"/>
        </w:rPr>
        <w:t>Plan</w:t>
      </w:r>
      <w:r w:rsidR="00C94534" w:rsidRPr="00C94534">
        <w:rPr>
          <w:rFonts w:ascii="Abadi" w:hAnsi="Abadi"/>
          <w:color w:val="262626" w:themeColor="text1" w:themeTint="D9"/>
          <w:spacing w:val="15"/>
          <w:w w:val="110"/>
          <w:sz w:val="21"/>
          <w:szCs w:val="21"/>
        </w:rPr>
        <w:t xml:space="preserve"> </w:t>
      </w:r>
      <w:r w:rsidR="00C94534" w:rsidRPr="00C94534">
        <w:rPr>
          <w:rFonts w:ascii="Abadi" w:hAnsi="Abadi"/>
          <w:color w:val="262626" w:themeColor="text1" w:themeTint="D9"/>
          <w:w w:val="110"/>
          <w:sz w:val="21"/>
          <w:szCs w:val="21"/>
        </w:rPr>
        <w:t>de</w:t>
      </w:r>
      <w:r w:rsidR="00C94534" w:rsidRPr="00C94534">
        <w:rPr>
          <w:rFonts w:ascii="Abadi" w:hAnsi="Abadi"/>
          <w:color w:val="262626" w:themeColor="text1" w:themeTint="D9"/>
          <w:spacing w:val="37"/>
          <w:w w:val="110"/>
          <w:sz w:val="21"/>
          <w:szCs w:val="21"/>
        </w:rPr>
        <w:t xml:space="preserve"> </w:t>
      </w:r>
      <w:r w:rsidR="00C94534" w:rsidRPr="00C94534">
        <w:rPr>
          <w:rFonts w:ascii="Abadi" w:hAnsi="Abadi"/>
          <w:color w:val="262626" w:themeColor="text1" w:themeTint="D9"/>
          <w:w w:val="110"/>
          <w:sz w:val="21"/>
          <w:szCs w:val="21"/>
        </w:rPr>
        <w:t>la</w:t>
      </w:r>
      <w:r w:rsidR="00C94534" w:rsidRPr="00C94534">
        <w:rPr>
          <w:rFonts w:ascii="Abadi" w:hAnsi="Abadi"/>
          <w:color w:val="262626" w:themeColor="text1" w:themeTint="D9"/>
          <w:spacing w:val="39"/>
          <w:w w:val="110"/>
          <w:sz w:val="21"/>
          <w:szCs w:val="21"/>
        </w:rPr>
        <w:t xml:space="preserve"> </w:t>
      </w:r>
      <w:r w:rsidR="00C94534" w:rsidRPr="00C94534">
        <w:rPr>
          <w:rFonts w:ascii="Abadi" w:hAnsi="Abadi"/>
          <w:color w:val="262626" w:themeColor="text1" w:themeTint="D9"/>
          <w:w w:val="110"/>
          <w:sz w:val="21"/>
          <w:szCs w:val="21"/>
        </w:rPr>
        <w:t>Noria;</w:t>
      </w:r>
      <w:r w:rsidR="00C94534" w:rsidRPr="00C94534">
        <w:rPr>
          <w:rFonts w:ascii="Abadi" w:hAnsi="Abadi"/>
          <w:color w:val="262626" w:themeColor="text1" w:themeTint="D9"/>
          <w:spacing w:val="8"/>
          <w:w w:val="110"/>
          <w:sz w:val="21"/>
          <w:szCs w:val="21"/>
        </w:rPr>
        <w:t xml:space="preserve"> </w:t>
      </w:r>
      <w:r w:rsidR="00C94534" w:rsidRPr="00C94534">
        <w:rPr>
          <w:rFonts w:ascii="Abadi" w:hAnsi="Abadi"/>
          <w:color w:val="262626" w:themeColor="text1" w:themeTint="D9"/>
          <w:w w:val="110"/>
          <w:sz w:val="21"/>
          <w:szCs w:val="21"/>
        </w:rPr>
        <w:t>al</w:t>
      </w:r>
      <w:r w:rsidR="00C94534" w:rsidRPr="00C94534">
        <w:rPr>
          <w:rFonts w:ascii="Abadi" w:hAnsi="Abadi"/>
          <w:color w:val="262626" w:themeColor="text1" w:themeTint="D9"/>
          <w:spacing w:val="15"/>
          <w:w w:val="110"/>
          <w:sz w:val="21"/>
          <w:szCs w:val="21"/>
        </w:rPr>
        <w:t xml:space="preserve"> </w:t>
      </w:r>
      <w:r w:rsidR="00C94534" w:rsidRPr="00C94534">
        <w:rPr>
          <w:rFonts w:ascii="Abadi" w:hAnsi="Abadi" w:cs="Times New Roman"/>
          <w:i/>
          <w:iCs/>
          <w:color w:val="262626" w:themeColor="text1" w:themeTint="D9"/>
          <w:w w:val="110"/>
          <w:sz w:val="21"/>
          <w:szCs w:val="21"/>
        </w:rPr>
        <w:t>sur,</w:t>
      </w:r>
      <w:r w:rsidR="00C94534" w:rsidRPr="00C94534">
        <w:rPr>
          <w:rFonts w:ascii="Abadi" w:hAnsi="Abadi" w:cs="Times New Roman"/>
          <w:i/>
          <w:iCs/>
          <w:color w:val="262626" w:themeColor="text1" w:themeTint="D9"/>
          <w:spacing w:val="17"/>
          <w:w w:val="110"/>
          <w:sz w:val="21"/>
          <w:szCs w:val="21"/>
        </w:rPr>
        <w:t xml:space="preserve"> </w:t>
      </w:r>
      <w:r w:rsidR="00C94534" w:rsidRPr="00C94534">
        <w:rPr>
          <w:rFonts w:ascii="Abadi" w:hAnsi="Abadi"/>
          <w:color w:val="262626" w:themeColor="text1" w:themeTint="D9"/>
          <w:w w:val="110"/>
          <w:sz w:val="21"/>
          <w:szCs w:val="21"/>
        </w:rPr>
        <w:t>4.68</w:t>
      </w:r>
      <w:r w:rsidR="00C94534" w:rsidRPr="00C94534">
        <w:rPr>
          <w:rFonts w:ascii="Abadi" w:hAnsi="Abadi"/>
          <w:color w:val="262626" w:themeColor="text1" w:themeTint="D9"/>
          <w:spacing w:val="8"/>
          <w:w w:val="110"/>
          <w:sz w:val="21"/>
          <w:szCs w:val="21"/>
        </w:rPr>
        <w:t xml:space="preserve"> </w:t>
      </w:r>
      <w:r w:rsidR="00C94534" w:rsidRPr="00C94534">
        <w:rPr>
          <w:rFonts w:ascii="Abadi" w:hAnsi="Abadi"/>
          <w:color w:val="262626" w:themeColor="text1" w:themeTint="D9"/>
          <w:w w:val="110"/>
          <w:sz w:val="21"/>
          <w:szCs w:val="21"/>
        </w:rPr>
        <w:t>cuatro</w:t>
      </w:r>
      <w:r w:rsidR="00C94534" w:rsidRPr="00C94534">
        <w:rPr>
          <w:rFonts w:ascii="Abadi" w:hAnsi="Abadi"/>
          <w:color w:val="262626" w:themeColor="text1" w:themeTint="D9"/>
          <w:spacing w:val="10"/>
          <w:w w:val="110"/>
          <w:sz w:val="21"/>
          <w:szCs w:val="21"/>
        </w:rPr>
        <w:t xml:space="preserve"> </w:t>
      </w:r>
      <w:r w:rsidR="00C94534" w:rsidRPr="00C94534">
        <w:rPr>
          <w:rFonts w:ascii="Abadi" w:hAnsi="Abadi"/>
          <w:color w:val="262626" w:themeColor="text1" w:themeTint="D9"/>
          <w:w w:val="110"/>
          <w:sz w:val="21"/>
          <w:szCs w:val="21"/>
        </w:rPr>
        <w:t>punto</w:t>
      </w:r>
      <w:r w:rsidR="00C94534" w:rsidRPr="00C94534">
        <w:rPr>
          <w:rFonts w:ascii="Abadi" w:hAnsi="Abadi"/>
          <w:color w:val="262626" w:themeColor="text1" w:themeTint="D9"/>
          <w:spacing w:val="4"/>
          <w:w w:val="110"/>
          <w:sz w:val="21"/>
          <w:szCs w:val="21"/>
        </w:rPr>
        <w:t xml:space="preserve"> </w:t>
      </w:r>
      <w:r w:rsidR="00C94534" w:rsidRPr="00C94534">
        <w:rPr>
          <w:rFonts w:ascii="Abadi" w:hAnsi="Abadi"/>
          <w:color w:val="262626" w:themeColor="text1" w:themeTint="D9"/>
          <w:w w:val="110"/>
          <w:sz w:val="21"/>
          <w:szCs w:val="21"/>
        </w:rPr>
        <w:t>sesenta</w:t>
      </w:r>
      <w:r w:rsidR="00C94534" w:rsidRPr="00C94534">
        <w:rPr>
          <w:rFonts w:ascii="Abadi" w:hAnsi="Abadi"/>
          <w:color w:val="262626" w:themeColor="text1" w:themeTint="D9"/>
          <w:spacing w:val="18"/>
          <w:w w:val="110"/>
          <w:sz w:val="21"/>
          <w:szCs w:val="21"/>
        </w:rPr>
        <w:t xml:space="preserve"> </w:t>
      </w:r>
      <w:r w:rsidR="00C94534" w:rsidRPr="00C94534">
        <w:rPr>
          <w:rFonts w:ascii="Abadi" w:hAnsi="Abadi"/>
          <w:color w:val="262626" w:themeColor="text1" w:themeTint="D9"/>
          <w:spacing w:val="-10"/>
          <w:w w:val="110"/>
          <w:sz w:val="21"/>
          <w:szCs w:val="21"/>
        </w:rPr>
        <w:t>y</w:t>
      </w:r>
      <w:r w:rsidR="00D66593">
        <w:rPr>
          <w:rFonts w:ascii="Abadi" w:hAnsi="Abadi"/>
          <w:color w:val="262626" w:themeColor="text1" w:themeTint="D9"/>
          <w:spacing w:val="-10"/>
          <w:w w:val="110"/>
          <w:sz w:val="21"/>
          <w:szCs w:val="21"/>
        </w:rPr>
        <w:t xml:space="preserve"> </w:t>
      </w:r>
      <w:r w:rsidR="00C94534" w:rsidRPr="00C94534">
        <w:rPr>
          <w:rFonts w:ascii="Abadi" w:hAnsi="Abadi"/>
          <w:color w:val="262626" w:themeColor="text1" w:themeTint="D9"/>
          <w:w w:val="115"/>
          <w:sz w:val="21"/>
          <w:szCs w:val="21"/>
        </w:rPr>
        <w:t>ocho</w:t>
      </w:r>
      <w:r w:rsidR="00C94534" w:rsidRPr="00C94534">
        <w:rPr>
          <w:rFonts w:ascii="Abadi" w:hAnsi="Abadi"/>
          <w:color w:val="262626" w:themeColor="text1" w:themeTint="D9"/>
          <w:spacing w:val="-18"/>
          <w:w w:val="115"/>
          <w:sz w:val="21"/>
          <w:szCs w:val="21"/>
        </w:rPr>
        <w:t xml:space="preserve"> </w:t>
      </w:r>
      <w:r w:rsidR="00C94534" w:rsidRPr="00C94534">
        <w:rPr>
          <w:rFonts w:ascii="Abadi" w:hAnsi="Abadi"/>
          <w:color w:val="262626" w:themeColor="text1" w:themeTint="D9"/>
          <w:w w:val="115"/>
          <w:sz w:val="21"/>
          <w:szCs w:val="21"/>
        </w:rPr>
        <w:t>metros</w:t>
      </w:r>
      <w:r w:rsidR="00C94534" w:rsidRPr="00C94534">
        <w:rPr>
          <w:rFonts w:ascii="Abadi" w:hAnsi="Abadi"/>
          <w:color w:val="262626" w:themeColor="text1" w:themeTint="D9"/>
          <w:spacing w:val="-16"/>
          <w:w w:val="115"/>
          <w:sz w:val="21"/>
          <w:szCs w:val="21"/>
        </w:rPr>
        <w:t xml:space="preserve"> </w:t>
      </w:r>
      <w:r w:rsidR="00C94534" w:rsidRPr="00C94534">
        <w:rPr>
          <w:rFonts w:ascii="Abadi" w:hAnsi="Abadi"/>
          <w:color w:val="262626" w:themeColor="text1" w:themeTint="D9"/>
          <w:w w:val="115"/>
          <w:sz w:val="21"/>
          <w:szCs w:val="21"/>
        </w:rPr>
        <w:t>con</w:t>
      </w:r>
      <w:r w:rsidR="00C94534" w:rsidRPr="00C94534">
        <w:rPr>
          <w:rFonts w:ascii="Abadi" w:hAnsi="Abadi"/>
          <w:color w:val="262626" w:themeColor="text1" w:themeTint="D9"/>
          <w:spacing w:val="23"/>
          <w:w w:val="115"/>
          <w:sz w:val="21"/>
          <w:szCs w:val="21"/>
        </w:rPr>
        <w:t xml:space="preserve"> </w:t>
      </w:r>
      <w:r w:rsidR="00C94534" w:rsidRPr="00C94534">
        <w:rPr>
          <w:rFonts w:ascii="Abadi" w:hAnsi="Abadi"/>
          <w:color w:val="262626" w:themeColor="text1" w:themeTint="D9"/>
          <w:w w:val="115"/>
          <w:sz w:val="21"/>
          <w:szCs w:val="21"/>
        </w:rPr>
        <w:t>vacío</w:t>
      </w:r>
      <w:r w:rsidR="00C94534" w:rsidRPr="00C94534">
        <w:rPr>
          <w:rFonts w:ascii="Abadi" w:hAnsi="Abadi"/>
          <w:color w:val="262626" w:themeColor="text1" w:themeTint="D9"/>
          <w:spacing w:val="-17"/>
          <w:w w:val="115"/>
          <w:sz w:val="21"/>
          <w:szCs w:val="21"/>
        </w:rPr>
        <w:t xml:space="preserve"> </w:t>
      </w:r>
      <w:r w:rsidR="00C94534" w:rsidRPr="00C94534">
        <w:rPr>
          <w:rFonts w:ascii="Abadi" w:hAnsi="Abadi"/>
          <w:color w:val="262626" w:themeColor="text1" w:themeTint="D9"/>
          <w:w w:val="115"/>
          <w:sz w:val="21"/>
          <w:szCs w:val="21"/>
        </w:rPr>
        <w:t>de</w:t>
      </w:r>
      <w:r w:rsidR="00C94534" w:rsidRPr="00C94534">
        <w:rPr>
          <w:rFonts w:ascii="Abadi" w:hAnsi="Abadi"/>
          <w:color w:val="262626" w:themeColor="text1" w:themeTint="D9"/>
          <w:spacing w:val="-1"/>
          <w:w w:val="115"/>
          <w:sz w:val="21"/>
          <w:szCs w:val="21"/>
        </w:rPr>
        <w:t xml:space="preserve"> </w:t>
      </w:r>
      <w:r w:rsidR="00C94534" w:rsidRPr="00C94534">
        <w:rPr>
          <w:rFonts w:ascii="Abadi" w:hAnsi="Abadi"/>
          <w:color w:val="262626" w:themeColor="text1" w:themeTint="D9"/>
          <w:w w:val="115"/>
          <w:sz w:val="21"/>
          <w:szCs w:val="21"/>
        </w:rPr>
        <w:t>planta</w:t>
      </w:r>
      <w:r w:rsidR="00C94534" w:rsidRPr="00C94534">
        <w:rPr>
          <w:rFonts w:ascii="Abadi" w:hAnsi="Abadi"/>
          <w:color w:val="262626" w:themeColor="text1" w:themeTint="D9"/>
          <w:spacing w:val="-11"/>
          <w:w w:val="115"/>
          <w:sz w:val="21"/>
          <w:szCs w:val="21"/>
        </w:rPr>
        <w:t xml:space="preserve"> </w:t>
      </w:r>
      <w:r w:rsidR="00C94534" w:rsidRPr="00C94534">
        <w:rPr>
          <w:rFonts w:ascii="Abadi" w:hAnsi="Abadi"/>
          <w:color w:val="262626" w:themeColor="text1" w:themeTint="D9"/>
          <w:w w:val="115"/>
          <w:sz w:val="21"/>
          <w:szCs w:val="21"/>
        </w:rPr>
        <w:t>baja</w:t>
      </w:r>
      <w:r w:rsidR="00C94534" w:rsidRPr="00C94534">
        <w:rPr>
          <w:rFonts w:ascii="Abadi" w:hAnsi="Abadi"/>
          <w:color w:val="262626" w:themeColor="text1" w:themeTint="D9"/>
          <w:spacing w:val="-16"/>
          <w:w w:val="115"/>
          <w:sz w:val="21"/>
          <w:szCs w:val="21"/>
        </w:rPr>
        <w:t xml:space="preserve"> </w:t>
      </w:r>
      <w:r w:rsidR="00C94534" w:rsidRPr="00C94534">
        <w:rPr>
          <w:rFonts w:ascii="Abadi" w:hAnsi="Abadi"/>
          <w:color w:val="262626" w:themeColor="text1" w:themeTint="D9"/>
          <w:w w:val="115"/>
          <w:sz w:val="21"/>
          <w:szCs w:val="21"/>
        </w:rPr>
        <w:t>del</w:t>
      </w:r>
      <w:r w:rsidR="00C94534" w:rsidRPr="00C94534">
        <w:rPr>
          <w:rFonts w:ascii="Abadi" w:hAnsi="Abadi"/>
          <w:color w:val="262626" w:themeColor="text1" w:themeTint="D9"/>
          <w:spacing w:val="-33"/>
          <w:w w:val="115"/>
          <w:sz w:val="21"/>
          <w:szCs w:val="21"/>
        </w:rPr>
        <w:t xml:space="preserve"> </w:t>
      </w:r>
      <w:r w:rsidR="00C94534" w:rsidRPr="00C94534">
        <w:rPr>
          <w:rFonts w:ascii="Abadi" w:hAnsi="Abadi"/>
          <w:color w:val="262626" w:themeColor="text1" w:themeTint="D9"/>
          <w:w w:val="115"/>
          <w:sz w:val="21"/>
          <w:szCs w:val="21"/>
        </w:rPr>
        <w:t>mismo</w:t>
      </w:r>
      <w:r w:rsidR="00C94534" w:rsidRPr="00C94534">
        <w:rPr>
          <w:rFonts w:ascii="Abadi" w:hAnsi="Abadi"/>
          <w:color w:val="262626" w:themeColor="text1" w:themeTint="D9"/>
          <w:spacing w:val="-12"/>
          <w:w w:val="115"/>
          <w:sz w:val="21"/>
          <w:szCs w:val="21"/>
        </w:rPr>
        <w:t xml:space="preserve"> </w:t>
      </w:r>
      <w:r w:rsidR="00C94534" w:rsidRPr="00C94534">
        <w:rPr>
          <w:rFonts w:ascii="Abadi" w:hAnsi="Abadi"/>
          <w:color w:val="262626" w:themeColor="text1" w:themeTint="D9"/>
          <w:w w:val="115"/>
          <w:sz w:val="21"/>
          <w:szCs w:val="21"/>
        </w:rPr>
        <w:t>local</w:t>
      </w:r>
      <w:r w:rsidR="00C94534" w:rsidRPr="00C94534">
        <w:rPr>
          <w:rFonts w:ascii="Abadi" w:hAnsi="Abadi"/>
          <w:color w:val="262626" w:themeColor="text1" w:themeTint="D9"/>
          <w:spacing w:val="-9"/>
          <w:w w:val="115"/>
          <w:sz w:val="21"/>
          <w:szCs w:val="21"/>
        </w:rPr>
        <w:t xml:space="preserve"> </w:t>
      </w:r>
      <w:r w:rsidR="00C94534" w:rsidRPr="00C94534">
        <w:rPr>
          <w:rFonts w:ascii="Abadi" w:hAnsi="Abadi"/>
          <w:color w:val="262626" w:themeColor="text1" w:themeTint="D9"/>
          <w:w w:val="115"/>
          <w:sz w:val="21"/>
          <w:szCs w:val="21"/>
        </w:rPr>
        <w:t>l</w:t>
      </w:r>
      <w:r w:rsidR="00C94534" w:rsidRPr="00C94534">
        <w:rPr>
          <w:rFonts w:ascii="Abadi" w:hAnsi="Abadi"/>
          <w:color w:val="262626" w:themeColor="text1" w:themeTint="D9"/>
          <w:spacing w:val="-5"/>
          <w:w w:val="115"/>
          <w:sz w:val="21"/>
          <w:szCs w:val="21"/>
        </w:rPr>
        <w:t xml:space="preserve"> </w:t>
      </w:r>
      <w:r w:rsidR="00C94534" w:rsidRPr="00C94534">
        <w:rPr>
          <w:rFonts w:ascii="Abadi" w:hAnsi="Abadi"/>
          <w:color w:val="262626" w:themeColor="text1" w:themeTint="D9"/>
          <w:w w:val="115"/>
          <w:sz w:val="21"/>
          <w:szCs w:val="21"/>
        </w:rPr>
        <w:t>l;</w:t>
      </w:r>
      <w:r w:rsidR="00C94534" w:rsidRPr="00C94534">
        <w:rPr>
          <w:rFonts w:ascii="Abadi" w:hAnsi="Abadi"/>
          <w:color w:val="262626" w:themeColor="text1" w:themeTint="D9"/>
          <w:spacing w:val="21"/>
          <w:w w:val="115"/>
          <w:sz w:val="21"/>
          <w:szCs w:val="21"/>
        </w:rPr>
        <w:t xml:space="preserve"> </w:t>
      </w:r>
      <w:r w:rsidR="00C94534" w:rsidRPr="00C94534">
        <w:rPr>
          <w:rFonts w:ascii="Abadi" w:hAnsi="Abadi"/>
          <w:color w:val="262626" w:themeColor="text1" w:themeTint="D9"/>
          <w:w w:val="115"/>
          <w:sz w:val="21"/>
          <w:szCs w:val="21"/>
        </w:rPr>
        <w:t>al</w:t>
      </w:r>
      <w:r w:rsidR="00C94534" w:rsidRPr="00C94534">
        <w:rPr>
          <w:rFonts w:ascii="Abadi" w:hAnsi="Abadi"/>
          <w:color w:val="262626" w:themeColor="text1" w:themeTint="D9"/>
          <w:spacing w:val="-26"/>
          <w:w w:val="115"/>
          <w:sz w:val="21"/>
          <w:szCs w:val="21"/>
        </w:rPr>
        <w:t xml:space="preserve"> </w:t>
      </w:r>
      <w:r w:rsidR="00C94534" w:rsidRPr="00C94534">
        <w:rPr>
          <w:rFonts w:ascii="Abadi" w:hAnsi="Abadi"/>
          <w:i/>
          <w:iCs/>
          <w:color w:val="262626" w:themeColor="text1" w:themeTint="D9"/>
          <w:spacing w:val="-2"/>
          <w:w w:val="115"/>
          <w:sz w:val="21"/>
          <w:szCs w:val="21"/>
        </w:rPr>
        <w:t xml:space="preserve">oriente </w:t>
      </w:r>
      <w:r w:rsidR="00C94534" w:rsidRPr="00C94534">
        <w:rPr>
          <w:rFonts w:ascii="Abadi" w:hAnsi="Abadi"/>
          <w:color w:val="262626" w:themeColor="text1" w:themeTint="D9"/>
          <w:w w:val="110"/>
          <w:sz w:val="21"/>
          <w:szCs w:val="21"/>
        </w:rPr>
        <w:t>3.55</w:t>
      </w:r>
      <w:r w:rsidR="00C94534" w:rsidRPr="00C94534">
        <w:rPr>
          <w:rFonts w:ascii="Abadi" w:hAnsi="Abadi"/>
          <w:color w:val="262626" w:themeColor="text1" w:themeTint="D9"/>
          <w:spacing w:val="-3"/>
          <w:w w:val="110"/>
          <w:sz w:val="21"/>
          <w:szCs w:val="21"/>
        </w:rPr>
        <w:t xml:space="preserve"> </w:t>
      </w:r>
      <w:r w:rsidR="00C94534" w:rsidRPr="00C94534">
        <w:rPr>
          <w:rFonts w:ascii="Abadi" w:hAnsi="Abadi"/>
          <w:color w:val="262626" w:themeColor="text1" w:themeTint="D9"/>
          <w:w w:val="110"/>
          <w:sz w:val="21"/>
          <w:szCs w:val="21"/>
        </w:rPr>
        <w:t>tres punto cincuenta y cinco metros con</w:t>
      </w:r>
      <w:r w:rsidR="00C94534" w:rsidRPr="00C94534">
        <w:rPr>
          <w:rFonts w:ascii="Abadi" w:hAnsi="Abadi"/>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mezanine de local l</w:t>
      </w:r>
      <w:r w:rsidR="00C94534" w:rsidRPr="00C94534">
        <w:rPr>
          <w:rFonts w:ascii="Abadi" w:hAnsi="Abadi"/>
          <w:color w:val="262626" w:themeColor="text1" w:themeTint="D9"/>
          <w:spacing w:val="-17"/>
          <w:w w:val="110"/>
          <w:sz w:val="21"/>
          <w:szCs w:val="21"/>
        </w:rPr>
        <w:t xml:space="preserve"> </w:t>
      </w:r>
      <w:r w:rsidR="00C94534" w:rsidRPr="00C94534">
        <w:rPr>
          <w:rFonts w:ascii="Abadi" w:hAnsi="Abadi"/>
          <w:color w:val="262626" w:themeColor="text1" w:themeTint="D9"/>
          <w:w w:val="110"/>
          <w:sz w:val="21"/>
          <w:szCs w:val="21"/>
        </w:rPr>
        <w:t xml:space="preserve">O diez; y al </w:t>
      </w:r>
      <w:r w:rsidR="00C94534" w:rsidRPr="00C94534">
        <w:rPr>
          <w:rFonts w:ascii="Abadi" w:hAnsi="Abadi"/>
          <w:i/>
          <w:iCs/>
          <w:color w:val="262626" w:themeColor="text1" w:themeTint="D9"/>
          <w:w w:val="110"/>
          <w:sz w:val="21"/>
          <w:szCs w:val="21"/>
        </w:rPr>
        <w:t xml:space="preserve">poniente, </w:t>
      </w:r>
      <w:r w:rsidR="00C94534" w:rsidRPr="00C94534">
        <w:rPr>
          <w:rFonts w:ascii="Abadi" w:hAnsi="Abadi"/>
          <w:color w:val="262626" w:themeColor="text1" w:themeTint="D9"/>
          <w:w w:val="110"/>
          <w:sz w:val="21"/>
          <w:szCs w:val="21"/>
        </w:rPr>
        <w:t>3.40 tres punto cuarenta metros con</w:t>
      </w:r>
      <w:r w:rsidR="00C94534" w:rsidRPr="00C94534">
        <w:rPr>
          <w:rFonts w:ascii="Abadi" w:hAnsi="Abadi"/>
          <w:color w:val="262626" w:themeColor="text1" w:themeTint="D9"/>
          <w:spacing w:val="40"/>
          <w:w w:val="110"/>
          <w:sz w:val="21"/>
          <w:szCs w:val="21"/>
        </w:rPr>
        <w:t xml:space="preserve"> </w:t>
      </w:r>
      <w:r w:rsidR="00C94534" w:rsidRPr="00C94534">
        <w:rPr>
          <w:rFonts w:ascii="Abadi" w:hAnsi="Abadi"/>
          <w:color w:val="262626" w:themeColor="text1" w:themeTint="D9"/>
          <w:w w:val="110"/>
          <w:sz w:val="21"/>
          <w:szCs w:val="21"/>
        </w:rPr>
        <w:t>mezanine del local 12 doce;</w:t>
      </w:r>
    </w:p>
    <w:p w14:paraId="51CEF2FC" w14:textId="790DD1D2" w:rsidR="00C94534" w:rsidRDefault="00C94534" w:rsidP="00982413">
      <w:pPr>
        <w:pStyle w:val="Textoindependiente"/>
        <w:kinsoku w:val="0"/>
        <w:overflowPunct w:val="0"/>
        <w:spacing w:before="44"/>
        <w:ind w:left="142" w:right="114"/>
        <w:rPr>
          <w:rFonts w:ascii="Abadi" w:hAnsi="Abadi"/>
          <w:color w:val="262626" w:themeColor="text1" w:themeTint="D9"/>
          <w:w w:val="110"/>
          <w:sz w:val="21"/>
          <w:szCs w:val="21"/>
        </w:rPr>
      </w:pPr>
    </w:p>
    <w:p w14:paraId="22376F62" w14:textId="434B5F42" w:rsidR="00BC4EB3" w:rsidRDefault="00BC4EB3" w:rsidP="00982413">
      <w:pPr>
        <w:pStyle w:val="Textoindependiente"/>
        <w:kinsoku w:val="0"/>
        <w:overflowPunct w:val="0"/>
        <w:spacing w:before="44"/>
        <w:ind w:left="142" w:right="114"/>
        <w:rPr>
          <w:rFonts w:ascii="Abadi" w:hAnsi="Abadi"/>
          <w:color w:val="262626" w:themeColor="text1" w:themeTint="D9"/>
          <w:w w:val="110"/>
          <w:sz w:val="21"/>
          <w:szCs w:val="21"/>
        </w:rPr>
      </w:pPr>
      <w:r>
        <w:rPr>
          <w:rFonts w:ascii="Abadi" w:hAnsi="Abadi"/>
          <w:color w:val="262626" w:themeColor="text1" w:themeTint="D9"/>
          <w:w w:val="110"/>
          <w:sz w:val="21"/>
          <w:szCs w:val="21"/>
        </w:rPr>
        <w:t xml:space="preserve">              </w:t>
      </w:r>
      <w:r w:rsidRPr="00BC4EB3">
        <w:rPr>
          <w:rFonts w:ascii="Abadi" w:hAnsi="Abadi"/>
          <w:color w:val="262626" w:themeColor="text1" w:themeTint="D9"/>
          <w:w w:val="110"/>
          <w:sz w:val="21"/>
          <w:szCs w:val="21"/>
        </w:rPr>
        <w:t>d)</w:t>
      </w:r>
    </w:p>
    <w:p w14:paraId="5C1855B2" w14:textId="77777777" w:rsidR="00D66593" w:rsidRPr="00A62CAA" w:rsidRDefault="00BC4EB3" w:rsidP="00982413">
      <w:pPr>
        <w:pStyle w:val="Textoindependiente"/>
        <w:kinsoku w:val="0"/>
        <w:overflowPunct w:val="0"/>
        <w:spacing w:before="13"/>
        <w:ind w:left="142" w:right="127" w:firstLine="424"/>
        <w:rPr>
          <w:rFonts w:ascii="Abadi" w:hAnsi="Abadi"/>
          <w:i/>
          <w:iCs/>
          <w:color w:val="3F3F3F"/>
          <w:spacing w:val="-2"/>
          <w:w w:val="110"/>
          <w:sz w:val="21"/>
          <w:szCs w:val="21"/>
        </w:rPr>
      </w:pPr>
      <w:r w:rsidRPr="00D66593">
        <w:rPr>
          <w:rFonts w:ascii="Abadi" w:hAnsi="Abadi"/>
          <w:color w:val="262626" w:themeColor="text1" w:themeTint="D9"/>
          <w:w w:val="110"/>
          <w:sz w:val="21"/>
          <w:szCs w:val="21"/>
        </w:rPr>
        <w:t>Local comercial número 14 catorce del edificio denominado ((Condominio Plaza A.M.»</w:t>
      </w:r>
      <w:r w:rsidRPr="00D66593">
        <w:rPr>
          <w:rFonts w:ascii="Abadi" w:hAnsi="Abadi"/>
          <w:color w:val="262626" w:themeColor="text1" w:themeTint="D9"/>
          <w:spacing w:val="-17"/>
          <w:w w:val="110"/>
          <w:sz w:val="21"/>
          <w:szCs w:val="21"/>
        </w:rPr>
        <w:t xml:space="preserve"> </w:t>
      </w:r>
      <w:r w:rsidRPr="00D66593">
        <w:rPr>
          <w:rFonts w:ascii="Abadi" w:hAnsi="Abadi"/>
          <w:color w:val="262626" w:themeColor="text1" w:themeTint="D9"/>
          <w:w w:val="110"/>
          <w:sz w:val="21"/>
          <w:szCs w:val="21"/>
        </w:rPr>
        <w:t>en el municipio de Celaya, Gto.,</w:t>
      </w:r>
      <w:r w:rsidRPr="00D66593">
        <w:rPr>
          <w:rFonts w:ascii="Abadi" w:hAnsi="Abadi"/>
          <w:color w:val="262626" w:themeColor="text1" w:themeTint="D9"/>
          <w:spacing w:val="-2"/>
          <w:w w:val="110"/>
          <w:sz w:val="21"/>
          <w:szCs w:val="21"/>
        </w:rPr>
        <w:t xml:space="preserve"> </w:t>
      </w:r>
      <w:r w:rsidRPr="00D66593">
        <w:rPr>
          <w:rFonts w:ascii="Abadi" w:hAnsi="Abadi"/>
          <w:color w:val="262626" w:themeColor="text1" w:themeTint="D9"/>
          <w:w w:val="110"/>
          <w:sz w:val="21"/>
          <w:szCs w:val="21"/>
        </w:rPr>
        <w:t>con una superficie privativa (construcción)</w:t>
      </w:r>
      <w:r w:rsidRPr="00D66593">
        <w:rPr>
          <w:rFonts w:ascii="Abadi" w:hAnsi="Abadi"/>
          <w:color w:val="262626" w:themeColor="text1" w:themeTint="D9"/>
          <w:spacing w:val="-3"/>
          <w:w w:val="110"/>
          <w:sz w:val="21"/>
          <w:szCs w:val="21"/>
        </w:rPr>
        <w:t xml:space="preserve"> </w:t>
      </w:r>
      <w:r w:rsidRPr="00D66593">
        <w:rPr>
          <w:rFonts w:ascii="Abadi" w:hAnsi="Abadi"/>
          <w:color w:val="262626" w:themeColor="text1" w:themeTint="D9"/>
          <w:w w:val="110"/>
          <w:sz w:val="21"/>
          <w:szCs w:val="21"/>
        </w:rPr>
        <w:t>de 439.71 m</w:t>
      </w:r>
      <w:r w:rsidRPr="00D66593">
        <w:rPr>
          <w:rFonts w:ascii="Abadi" w:hAnsi="Abadi"/>
          <w:color w:val="262626" w:themeColor="text1" w:themeTint="D9"/>
          <w:w w:val="110"/>
          <w:position w:val="7"/>
          <w:sz w:val="21"/>
          <w:szCs w:val="21"/>
        </w:rPr>
        <w:t>2</w:t>
      </w:r>
      <w:r w:rsidRPr="00D66593">
        <w:rPr>
          <w:rFonts w:ascii="Abadi" w:hAnsi="Abadi"/>
          <w:color w:val="262626" w:themeColor="text1" w:themeTint="D9"/>
          <w:spacing w:val="32"/>
          <w:w w:val="110"/>
          <w:position w:val="7"/>
          <w:sz w:val="21"/>
          <w:szCs w:val="21"/>
        </w:rPr>
        <w:t xml:space="preserve"> </w:t>
      </w:r>
      <w:r w:rsidRPr="00D66593">
        <w:rPr>
          <w:rFonts w:ascii="Abadi" w:hAnsi="Abadi"/>
          <w:color w:val="262626" w:themeColor="text1" w:themeTint="D9"/>
          <w:w w:val="110"/>
          <w:sz w:val="21"/>
          <w:szCs w:val="21"/>
        </w:rPr>
        <w:t>cuatrocientos treinta y nueve punto setenta y un metros cuadrados, superficie total de terreno de 156.23 m</w:t>
      </w:r>
      <w:r w:rsidRPr="00D66593">
        <w:rPr>
          <w:rFonts w:ascii="Abadi" w:hAnsi="Abadi"/>
          <w:color w:val="262626" w:themeColor="text1" w:themeTint="D9"/>
          <w:w w:val="110"/>
          <w:position w:val="7"/>
          <w:sz w:val="21"/>
          <w:szCs w:val="21"/>
        </w:rPr>
        <w:t>2</w:t>
      </w:r>
      <w:r w:rsidRPr="00D66593">
        <w:rPr>
          <w:rFonts w:ascii="Abadi" w:hAnsi="Abadi"/>
          <w:color w:val="262626" w:themeColor="text1" w:themeTint="D9"/>
          <w:spacing w:val="34"/>
          <w:w w:val="110"/>
          <w:position w:val="7"/>
          <w:sz w:val="21"/>
          <w:szCs w:val="21"/>
        </w:rPr>
        <w:t xml:space="preserve"> </w:t>
      </w:r>
      <w:r w:rsidRPr="00D66593">
        <w:rPr>
          <w:rFonts w:ascii="Abadi" w:hAnsi="Abadi"/>
          <w:color w:val="262626" w:themeColor="text1" w:themeTint="D9"/>
          <w:w w:val="110"/>
          <w:sz w:val="21"/>
          <w:szCs w:val="21"/>
        </w:rPr>
        <w:t>ciento cincuenta y seis punto veintitrés metros cuadrados e indiviso de 22.2919% veintidós punto dos mil novecientos diecinueve por ciento y</w:t>
      </w:r>
      <w:r w:rsidRPr="00D66593">
        <w:rPr>
          <w:rFonts w:ascii="Abadi" w:hAnsi="Abadi"/>
          <w:color w:val="262626" w:themeColor="text1" w:themeTint="D9"/>
          <w:spacing w:val="-4"/>
          <w:w w:val="110"/>
          <w:sz w:val="21"/>
          <w:szCs w:val="21"/>
        </w:rPr>
        <w:t xml:space="preserve"> </w:t>
      </w:r>
      <w:r w:rsidRPr="00D66593">
        <w:rPr>
          <w:rFonts w:ascii="Abadi" w:hAnsi="Abadi"/>
          <w:color w:val="262626" w:themeColor="text1" w:themeTint="D9"/>
          <w:w w:val="110"/>
          <w:sz w:val="21"/>
          <w:szCs w:val="21"/>
        </w:rPr>
        <w:t>superficie</w:t>
      </w:r>
      <w:r w:rsidRPr="00D66593">
        <w:rPr>
          <w:rFonts w:ascii="Abadi" w:hAnsi="Abadi"/>
          <w:color w:val="262626" w:themeColor="text1" w:themeTint="D9"/>
          <w:spacing w:val="-2"/>
          <w:w w:val="110"/>
          <w:sz w:val="21"/>
          <w:szCs w:val="21"/>
        </w:rPr>
        <w:t xml:space="preserve"> </w:t>
      </w:r>
      <w:r w:rsidRPr="00D66593">
        <w:rPr>
          <w:rFonts w:ascii="Abadi" w:hAnsi="Abadi"/>
          <w:color w:val="262626" w:themeColor="text1" w:themeTint="D9"/>
          <w:w w:val="110"/>
          <w:sz w:val="21"/>
          <w:szCs w:val="21"/>
        </w:rPr>
        <w:t>indiviso de 254.59 m</w:t>
      </w:r>
      <w:r w:rsidRPr="00D66593">
        <w:rPr>
          <w:rFonts w:ascii="Abadi" w:hAnsi="Abadi"/>
          <w:color w:val="262626" w:themeColor="text1" w:themeTint="D9"/>
          <w:w w:val="110"/>
          <w:position w:val="6"/>
          <w:sz w:val="21"/>
          <w:szCs w:val="21"/>
        </w:rPr>
        <w:t>2</w:t>
      </w:r>
      <w:r w:rsidRPr="00D66593">
        <w:rPr>
          <w:rFonts w:ascii="Abadi" w:hAnsi="Abadi"/>
          <w:color w:val="262626" w:themeColor="text1" w:themeTint="D9"/>
          <w:spacing w:val="40"/>
          <w:w w:val="110"/>
          <w:position w:val="6"/>
          <w:sz w:val="21"/>
          <w:szCs w:val="21"/>
        </w:rPr>
        <w:t xml:space="preserve"> </w:t>
      </w:r>
      <w:r w:rsidRPr="00D66593">
        <w:rPr>
          <w:rFonts w:ascii="Abadi" w:hAnsi="Abadi"/>
          <w:color w:val="262626" w:themeColor="text1" w:themeTint="D9"/>
          <w:w w:val="110"/>
          <w:sz w:val="21"/>
          <w:szCs w:val="21"/>
        </w:rPr>
        <w:t>doscientos cincuenta y cuatro punto cincuenta y nueve metros cuadrados y las siguientes</w:t>
      </w:r>
      <w:r w:rsidRPr="00D66593">
        <w:rPr>
          <w:rFonts w:ascii="Abadi" w:hAnsi="Abadi"/>
          <w:color w:val="262626" w:themeColor="text1" w:themeTint="D9"/>
          <w:spacing w:val="-2"/>
          <w:w w:val="110"/>
          <w:sz w:val="21"/>
          <w:szCs w:val="21"/>
        </w:rPr>
        <w:t xml:space="preserve"> </w:t>
      </w:r>
      <w:r w:rsidRPr="00D66593">
        <w:rPr>
          <w:rFonts w:ascii="Abadi" w:hAnsi="Abadi"/>
          <w:color w:val="262626" w:themeColor="text1" w:themeTint="D9"/>
          <w:w w:val="110"/>
          <w:sz w:val="21"/>
          <w:szCs w:val="21"/>
        </w:rPr>
        <w:t>medidas y colindancias: Planta baja con superficie</w:t>
      </w:r>
      <w:r w:rsidRPr="00D66593">
        <w:rPr>
          <w:rFonts w:ascii="Abadi" w:hAnsi="Abadi"/>
          <w:color w:val="262626" w:themeColor="text1" w:themeTint="D9"/>
          <w:spacing w:val="37"/>
          <w:w w:val="110"/>
          <w:sz w:val="21"/>
          <w:szCs w:val="21"/>
        </w:rPr>
        <w:t xml:space="preserve"> </w:t>
      </w:r>
      <w:r w:rsidRPr="00D66593">
        <w:rPr>
          <w:rFonts w:ascii="Abadi" w:hAnsi="Abadi"/>
          <w:color w:val="262626" w:themeColor="text1" w:themeTint="D9"/>
          <w:w w:val="110"/>
          <w:sz w:val="21"/>
          <w:szCs w:val="21"/>
        </w:rPr>
        <w:t>156.23 m</w:t>
      </w:r>
      <w:r w:rsidRPr="00D66593">
        <w:rPr>
          <w:rFonts w:ascii="Abadi" w:hAnsi="Abadi"/>
          <w:color w:val="262626" w:themeColor="text1" w:themeTint="D9"/>
          <w:w w:val="110"/>
          <w:position w:val="8"/>
          <w:sz w:val="21"/>
          <w:szCs w:val="21"/>
        </w:rPr>
        <w:t>2</w:t>
      </w:r>
      <w:r w:rsidRPr="00D66593">
        <w:rPr>
          <w:rFonts w:ascii="Abadi" w:hAnsi="Abadi"/>
          <w:color w:val="262626" w:themeColor="text1" w:themeTint="D9"/>
          <w:spacing w:val="40"/>
          <w:w w:val="110"/>
          <w:position w:val="8"/>
          <w:sz w:val="21"/>
          <w:szCs w:val="21"/>
        </w:rPr>
        <w:t xml:space="preserve"> </w:t>
      </w:r>
      <w:r w:rsidRPr="00D66593">
        <w:rPr>
          <w:rFonts w:ascii="Abadi" w:hAnsi="Abadi"/>
          <w:color w:val="262626" w:themeColor="text1" w:themeTint="D9"/>
          <w:w w:val="110"/>
          <w:sz w:val="21"/>
          <w:szCs w:val="21"/>
        </w:rPr>
        <w:t>ciento cincuenta</w:t>
      </w:r>
      <w:r w:rsidRPr="00D66593">
        <w:rPr>
          <w:rFonts w:ascii="Abadi" w:hAnsi="Abadi"/>
          <w:color w:val="262626" w:themeColor="text1" w:themeTint="D9"/>
          <w:spacing w:val="31"/>
          <w:w w:val="110"/>
          <w:sz w:val="21"/>
          <w:szCs w:val="21"/>
        </w:rPr>
        <w:t xml:space="preserve"> </w:t>
      </w:r>
      <w:r w:rsidRPr="00D66593">
        <w:rPr>
          <w:rFonts w:ascii="Abadi" w:hAnsi="Abadi"/>
          <w:color w:val="262626" w:themeColor="text1" w:themeTint="D9"/>
          <w:w w:val="110"/>
          <w:sz w:val="21"/>
          <w:szCs w:val="21"/>
        </w:rPr>
        <w:t>y</w:t>
      </w:r>
      <w:r w:rsidRPr="00D66593">
        <w:rPr>
          <w:rFonts w:ascii="Abadi" w:hAnsi="Abadi"/>
          <w:color w:val="262626" w:themeColor="text1" w:themeTint="D9"/>
          <w:spacing w:val="20"/>
          <w:w w:val="110"/>
          <w:sz w:val="21"/>
          <w:szCs w:val="21"/>
        </w:rPr>
        <w:t xml:space="preserve"> </w:t>
      </w:r>
      <w:r w:rsidRPr="00D66593">
        <w:rPr>
          <w:rFonts w:ascii="Abadi" w:hAnsi="Abadi"/>
          <w:color w:val="262626" w:themeColor="text1" w:themeTint="D9"/>
          <w:w w:val="110"/>
          <w:sz w:val="21"/>
          <w:szCs w:val="21"/>
        </w:rPr>
        <w:t>seis punto</w:t>
      </w:r>
      <w:r w:rsidRPr="00D66593">
        <w:rPr>
          <w:rFonts w:ascii="Abadi" w:hAnsi="Abadi"/>
          <w:color w:val="262626" w:themeColor="text1" w:themeTint="D9"/>
          <w:spacing w:val="21"/>
          <w:w w:val="110"/>
          <w:sz w:val="21"/>
          <w:szCs w:val="21"/>
        </w:rPr>
        <w:t xml:space="preserve"> </w:t>
      </w:r>
      <w:r w:rsidRPr="00D66593">
        <w:rPr>
          <w:rFonts w:ascii="Abadi" w:hAnsi="Abadi"/>
          <w:color w:val="262626" w:themeColor="text1" w:themeTint="D9"/>
          <w:w w:val="110"/>
          <w:sz w:val="21"/>
          <w:szCs w:val="21"/>
        </w:rPr>
        <w:t>veintitrés</w:t>
      </w:r>
      <w:r w:rsidRPr="00D66593">
        <w:rPr>
          <w:rFonts w:ascii="Abadi" w:hAnsi="Abadi"/>
          <w:color w:val="262626" w:themeColor="text1" w:themeTint="D9"/>
          <w:spacing w:val="26"/>
          <w:w w:val="110"/>
          <w:sz w:val="21"/>
          <w:szCs w:val="21"/>
        </w:rPr>
        <w:t xml:space="preserve"> </w:t>
      </w:r>
      <w:r w:rsidRPr="00D66593">
        <w:rPr>
          <w:rFonts w:ascii="Abadi" w:hAnsi="Abadi"/>
          <w:color w:val="262626" w:themeColor="text1" w:themeTint="D9"/>
          <w:w w:val="110"/>
          <w:sz w:val="21"/>
          <w:szCs w:val="21"/>
        </w:rPr>
        <w:t xml:space="preserve">metros cuadrados: Al </w:t>
      </w:r>
      <w:r w:rsidRPr="00D66593">
        <w:rPr>
          <w:rFonts w:ascii="Abadi" w:hAnsi="Abadi"/>
          <w:i/>
          <w:iCs/>
          <w:color w:val="262626" w:themeColor="text1" w:themeTint="D9"/>
          <w:w w:val="110"/>
          <w:sz w:val="21"/>
          <w:szCs w:val="21"/>
        </w:rPr>
        <w:t xml:space="preserve">norte, </w:t>
      </w:r>
      <w:r w:rsidRPr="00D66593">
        <w:rPr>
          <w:rFonts w:ascii="Abadi" w:hAnsi="Abadi"/>
          <w:color w:val="262626" w:themeColor="text1" w:themeTint="D9"/>
          <w:w w:val="110"/>
          <w:sz w:val="21"/>
          <w:szCs w:val="21"/>
        </w:rPr>
        <w:t>20.72 veinte punto setenta y dos metros con calle Plan de</w:t>
      </w:r>
      <w:r w:rsidRPr="00D66593">
        <w:rPr>
          <w:rFonts w:ascii="Abadi" w:hAnsi="Abadi"/>
          <w:color w:val="262626" w:themeColor="text1" w:themeTint="D9"/>
          <w:spacing w:val="40"/>
          <w:w w:val="110"/>
          <w:sz w:val="21"/>
          <w:szCs w:val="21"/>
        </w:rPr>
        <w:t xml:space="preserve"> </w:t>
      </w:r>
      <w:r w:rsidRPr="00D66593">
        <w:rPr>
          <w:rFonts w:ascii="Abadi" w:hAnsi="Abadi"/>
          <w:color w:val="262626" w:themeColor="text1" w:themeTint="D9"/>
          <w:w w:val="110"/>
          <w:sz w:val="21"/>
          <w:szCs w:val="21"/>
        </w:rPr>
        <w:t>la</w:t>
      </w:r>
      <w:r w:rsidRPr="00D66593">
        <w:rPr>
          <w:rFonts w:ascii="Abadi" w:hAnsi="Abadi"/>
          <w:color w:val="262626" w:themeColor="text1" w:themeTint="D9"/>
          <w:spacing w:val="33"/>
          <w:w w:val="110"/>
          <w:sz w:val="21"/>
          <w:szCs w:val="21"/>
        </w:rPr>
        <w:t xml:space="preserve"> </w:t>
      </w:r>
      <w:r w:rsidRPr="00D66593">
        <w:rPr>
          <w:rFonts w:ascii="Abadi" w:hAnsi="Abadi"/>
          <w:color w:val="262626" w:themeColor="text1" w:themeTint="D9"/>
          <w:w w:val="110"/>
          <w:sz w:val="21"/>
          <w:szCs w:val="21"/>
        </w:rPr>
        <w:t>Noria;</w:t>
      </w:r>
      <w:r w:rsidRPr="00D66593">
        <w:rPr>
          <w:rFonts w:ascii="Abadi" w:hAnsi="Abadi"/>
          <w:color w:val="262626" w:themeColor="text1" w:themeTint="D9"/>
          <w:spacing w:val="-6"/>
          <w:w w:val="110"/>
          <w:sz w:val="21"/>
          <w:szCs w:val="21"/>
        </w:rPr>
        <w:t xml:space="preserve"> </w:t>
      </w:r>
      <w:r w:rsidRPr="00D66593">
        <w:rPr>
          <w:rFonts w:ascii="Abadi" w:hAnsi="Abadi"/>
          <w:color w:val="262626" w:themeColor="text1" w:themeTint="D9"/>
          <w:w w:val="110"/>
          <w:sz w:val="21"/>
          <w:szCs w:val="21"/>
        </w:rPr>
        <w:t xml:space="preserve">al </w:t>
      </w:r>
      <w:r w:rsidRPr="00D66593">
        <w:rPr>
          <w:rFonts w:ascii="Abadi" w:hAnsi="Abadi" w:cs="Times New Roman"/>
          <w:i/>
          <w:iCs/>
          <w:color w:val="262626" w:themeColor="text1" w:themeTint="D9"/>
          <w:w w:val="110"/>
          <w:sz w:val="21"/>
          <w:szCs w:val="21"/>
        </w:rPr>
        <w:t xml:space="preserve">sur, </w:t>
      </w:r>
      <w:r w:rsidRPr="00D66593">
        <w:rPr>
          <w:rFonts w:ascii="Abadi" w:hAnsi="Abadi"/>
          <w:color w:val="262626" w:themeColor="text1" w:themeTint="D9"/>
          <w:w w:val="110"/>
          <w:sz w:val="21"/>
          <w:szCs w:val="21"/>
        </w:rPr>
        <w:t>línea</w:t>
      </w:r>
      <w:r w:rsidRPr="00D66593">
        <w:rPr>
          <w:rFonts w:ascii="Abadi" w:hAnsi="Abadi"/>
          <w:color w:val="262626" w:themeColor="text1" w:themeTint="D9"/>
          <w:spacing w:val="36"/>
          <w:w w:val="110"/>
          <w:sz w:val="21"/>
          <w:szCs w:val="21"/>
        </w:rPr>
        <w:t xml:space="preserve"> </w:t>
      </w:r>
      <w:r w:rsidRPr="00D66593">
        <w:rPr>
          <w:rFonts w:ascii="Abadi" w:hAnsi="Abadi"/>
          <w:color w:val="262626" w:themeColor="text1" w:themeTint="D9"/>
          <w:w w:val="110"/>
          <w:sz w:val="21"/>
          <w:szCs w:val="21"/>
        </w:rPr>
        <w:t>quebrada de poniente a oriente en 9.93</w:t>
      </w:r>
      <w:r w:rsidRPr="00D66593">
        <w:rPr>
          <w:rFonts w:ascii="Abadi" w:hAnsi="Abadi"/>
          <w:color w:val="262626" w:themeColor="text1" w:themeTint="D9"/>
          <w:spacing w:val="-5"/>
          <w:w w:val="110"/>
          <w:sz w:val="21"/>
          <w:szCs w:val="21"/>
        </w:rPr>
        <w:t xml:space="preserve"> </w:t>
      </w:r>
      <w:r w:rsidRPr="00D66593">
        <w:rPr>
          <w:rFonts w:ascii="Abadi" w:hAnsi="Abadi"/>
          <w:color w:val="262626" w:themeColor="text1" w:themeTint="D9"/>
          <w:w w:val="110"/>
          <w:sz w:val="21"/>
          <w:szCs w:val="21"/>
        </w:rPr>
        <w:t>nueve punto noventa y tres</w:t>
      </w:r>
      <w:r w:rsidRPr="00D66593">
        <w:rPr>
          <w:rFonts w:ascii="Abadi" w:hAnsi="Abadi"/>
          <w:color w:val="262626" w:themeColor="text1" w:themeTint="D9"/>
          <w:spacing w:val="-15"/>
          <w:w w:val="110"/>
          <w:sz w:val="21"/>
          <w:szCs w:val="21"/>
        </w:rPr>
        <w:t xml:space="preserve"> </w:t>
      </w:r>
      <w:r w:rsidRPr="00D66593">
        <w:rPr>
          <w:rFonts w:ascii="Abadi" w:hAnsi="Abadi"/>
          <w:color w:val="262626" w:themeColor="text1" w:themeTint="D9"/>
          <w:w w:val="110"/>
          <w:sz w:val="21"/>
          <w:szCs w:val="21"/>
        </w:rPr>
        <w:t>metros,</w:t>
      </w:r>
      <w:r w:rsidRPr="00D66593">
        <w:rPr>
          <w:rFonts w:ascii="Abadi" w:hAnsi="Abadi"/>
          <w:color w:val="262626" w:themeColor="text1" w:themeTint="D9"/>
          <w:spacing w:val="-2"/>
          <w:w w:val="110"/>
          <w:sz w:val="21"/>
          <w:szCs w:val="21"/>
        </w:rPr>
        <w:t xml:space="preserve"> </w:t>
      </w:r>
      <w:r w:rsidRPr="00D66593">
        <w:rPr>
          <w:rFonts w:ascii="Abadi" w:hAnsi="Abadi"/>
          <w:color w:val="262626" w:themeColor="text1" w:themeTint="D9"/>
          <w:w w:val="110"/>
          <w:sz w:val="21"/>
          <w:szCs w:val="21"/>
        </w:rPr>
        <w:t>quiebra al norte en 4.63 cuatro</w:t>
      </w:r>
      <w:r w:rsidRPr="00D66593">
        <w:rPr>
          <w:rFonts w:ascii="Abadi" w:hAnsi="Abadi"/>
          <w:color w:val="262626" w:themeColor="text1" w:themeTint="D9"/>
          <w:spacing w:val="-6"/>
          <w:w w:val="110"/>
          <w:sz w:val="21"/>
          <w:szCs w:val="21"/>
        </w:rPr>
        <w:t xml:space="preserve"> </w:t>
      </w:r>
      <w:r w:rsidRPr="00D66593">
        <w:rPr>
          <w:rFonts w:ascii="Abadi" w:hAnsi="Abadi"/>
          <w:color w:val="262626" w:themeColor="text1" w:themeTint="D9"/>
          <w:w w:val="110"/>
          <w:sz w:val="21"/>
          <w:szCs w:val="21"/>
        </w:rPr>
        <w:t>punto</w:t>
      </w:r>
      <w:r w:rsidRPr="00D66593">
        <w:rPr>
          <w:rFonts w:ascii="Abadi" w:hAnsi="Abadi"/>
          <w:color w:val="262626" w:themeColor="text1" w:themeTint="D9"/>
          <w:spacing w:val="-5"/>
          <w:w w:val="110"/>
          <w:sz w:val="21"/>
          <w:szCs w:val="21"/>
        </w:rPr>
        <w:t xml:space="preserve"> </w:t>
      </w:r>
      <w:r w:rsidRPr="00D66593">
        <w:rPr>
          <w:rFonts w:ascii="Abadi" w:hAnsi="Abadi"/>
          <w:color w:val="262626" w:themeColor="text1" w:themeTint="D9"/>
          <w:w w:val="110"/>
          <w:sz w:val="21"/>
          <w:szCs w:val="21"/>
        </w:rPr>
        <w:t>sesenta</w:t>
      </w:r>
      <w:r w:rsidRPr="00D66593">
        <w:rPr>
          <w:rFonts w:ascii="Abadi" w:hAnsi="Abadi"/>
          <w:color w:val="262626" w:themeColor="text1" w:themeTint="D9"/>
          <w:spacing w:val="6"/>
          <w:w w:val="110"/>
          <w:sz w:val="21"/>
          <w:szCs w:val="21"/>
        </w:rPr>
        <w:t xml:space="preserve"> </w:t>
      </w:r>
      <w:r w:rsidRPr="00D66593">
        <w:rPr>
          <w:rFonts w:ascii="Abadi" w:hAnsi="Abadi"/>
          <w:color w:val="262626" w:themeColor="text1" w:themeTint="D9"/>
          <w:w w:val="110"/>
          <w:sz w:val="21"/>
          <w:szCs w:val="21"/>
        </w:rPr>
        <w:t>y</w:t>
      </w:r>
      <w:r w:rsidRPr="00D66593">
        <w:rPr>
          <w:rFonts w:ascii="Abadi" w:hAnsi="Abadi"/>
          <w:color w:val="262626" w:themeColor="text1" w:themeTint="D9"/>
          <w:spacing w:val="-6"/>
          <w:w w:val="110"/>
          <w:sz w:val="21"/>
          <w:szCs w:val="21"/>
        </w:rPr>
        <w:t xml:space="preserve"> </w:t>
      </w:r>
      <w:r w:rsidRPr="00D66593">
        <w:rPr>
          <w:rFonts w:ascii="Abadi" w:hAnsi="Abadi"/>
          <w:color w:val="262626" w:themeColor="text1" w:themeTint="D9"/>
          <w:w w:val="110"/>
          <w:sz w:val="21"/>
          <w:szCs w:val="21"/>
        </w:rPr>
        <w:t>tres</w:t>
      </w:r>
      <w:r w:rsidRPr="00D66593">
        <w:rPr>
          <w:rFonts w:ascii="Abadi" w:hAnsi="Abadi"/>
          <w:color w:val="262626" w:themeColor="text1" w:themeTint="D9"/>
          <w:spacing w:val="-5"/>
          <w:w w:val="110"/>
          <w:sz w:val="21"/>
          <w:szCs w:val="21"/>
        </w:rPr>
        <w:t xml:space="preserve"> </w:t>
      </w:r>
      <w:r w:rsidRPr="00D66593">
        <w:rPr>
          <w:rFonts w:ascii="Abadi" w:hAnsi="Abadi"/>
          <w:color w:val="262626" w:themeColor="text1" w:themeTint="D9"/>
          <w:w w:val="110"/>
          <w:sz w:val="21"/>
          <w:szCs w:val="21"/>
        </w:rPr>
        <w:t>metros</w:t>
      </w:r>
      <w:r w:rsidRPr="00D66593">
        <w:rPr>
          <w:rFonts w:ascii="Abadi" w:hAnsi="Abadi"/>
          <w:color w:val="262626" w:themeColor="text1" w:themeTint="D9"/>
          <w:spacing w:val="2"/>
          <w:w w:val="110"/>
          <w:sz w:val="21"/>
          <w:szCs w:val="21"/>
        </w:rPr>
        <w:t xml:space="preserve"> </w:t>
      </w:r>
      <w:r w:rsidRPr="00D66593">
        <w:rPr>
          <w:rFonts w:ascii="Abadi" w:hAnsi="Abadi"/>
          <w:color w:val="262626" w:themeColor="text1" w:themeTint="D9"/>
          <w:w w:val="110"/>
          <w:sz w:val="21"/>
          <w:szCs w:val="21"/>
        </w:rPr>
        <w:t>y</w:t>
      </w:r>
      <w:r w:rsidRPr="00D66593">
        <w:rPr>
          <w:rFonts w:ascii="Abadi" w:hAnsi="Abadi"/>
          <w:color w:val="262626" w:themeColor="text1" w:themeTint="D9"/>
          <w:spacing w:val="-6"/>
          <w:w w:val="110"/>
          <w:sz w:val="21"/>
          <w:szCs w:val="21"/>
        </w:rPr>
        <w:t xml:space="preserve"> </w:t>
      </w:r>
      <w:r w:rsidRPr="00D66593">
        <w:rPr>
          <w:rFonts w:ascii="Abadi" w:hAnsi="Abadi"/>
          <w:color w:val="262626" w:themeColor="text1" w:themeTint="D9"/>
          <w:w w:val="110"/>
          <w:sz w:val="21"/>
          <w:szCs w:val="21"/>
        </w:rPr>
        <w:t>finalmente</w:t>
      </w:r>
      <w:r w:rsidRPr="00D66593">
        <w:rPr>
          <w:rFonts w:ascii="Abadi" w:hAnsi="Abadi"/>
          <w:color w:val="262626" w:themeColor="text1" w:themeTint="D9"/>
          <w:spacing w:val="8"/>
          <w:w w:val="110"/>
          <w:sz w:val="21"/>
          <w:szCs w:val="21"/>
        </w:rPr>
        <w:t xml:space="preserve"> </w:t>
      </w:r>
      <w:r w:rsidRPr="00D66593">
        <w:rPr>
          <w:rFonts w:ascii="Abadi" w:hAnsi="Abadi"/>
          <w:color w:val="262626" w:themeColor="text1" w:themeTint="D9"/>
          <w:w w:val="110"/>
          <w:sz w:val="21"/>
          <w:szCs w:val="21"/>
        </w:rPr>
        <w:t>quiebra</w:t>
      </w:r>
      <w:r w:rsidRPr="00D66593">
        <w:rPr>
          <w:rFonts w:ascii="Abadi" w:hAnsi="Abadi"/>
          <w:color w:val="262626" w:themeColor="text1" w:themeTint="D9"/>
          <w:spacing w:val="-4"/>
          <w:w w:val="110"/>
          <w:sz w:val="21"/>
          <w:szCs w:val="21"/>
        </w:rPr>
        <w:t xml:space="preserve"> </w:t>
      </w:r>
      <w:r w:rsidRPr="00D66593">
        <w:rPr>
          <w:rFonts w:ascii="Abadi" w:hAnsi="Abadi"/>
          <w:color w:val="262626" w:themeColor="text1" w:themeTint="D9"/>
          <w:w w:val="110"/>
          <w:sz w:val="21"/>
          <w:szCs w:val="21"/>
        </w:rPr>
        <w:t>al</w:t>
      </w:r>
      <w:r w:rsidRPr="00D66593">
        <w:rPr>
          <w:rFonts w:ascii="Abadi" w:hAnsi="Abadi"/>
          <w:color w:val="262626" w:themeColor="text1" w:themeTint="D9"/>
          <w:spacing w:val="4"/>
          <w:w w:val="110"/>
          <w:sz w:val="21"/>
          <w:szCs w:val="21"/>
        </w:rPr>
        <w:t xml:space="preserve"> </w:t>
      </w:r>
      <w:r w:rsidRPr="00D66593">
        <w:rPr>
          <w:rFonts w:ascii="Abadi" w:hAnsi="Abadi"/>
          <w:color w:val="262626" w:themeColor="text1" w:themeTint="D9"/>
          <w:w w:val="110"/>
          <w:sz w:val="21"/>
          <w:szCs w:val="21"/>
        </w:rPr>
        <w:t>oriente</w:t>
      </w:r>
      <w:r w:rsidRPr="00D66593">
        <w:rPr>
          <w:rFonts w:ascii="Abadi" w:hAnsi="Abadi"/>
          <w:color w:val="262626" w:themeColor="text1" w:themeTint="D9"/>
          <w:spacing w:val="22"/>
          <w:w w:val="110"/>
          <w:sz w:val="21"/>
          <w:szCs w:val="21"/>
        </w:rPr>
        <w:t xml:space="preserve"> </w:t>
      </w:r>
      <w:r w:rsidRPr="00D66593">
        <w:rPr>
          <w:rFonts w:ascii="Abadi" w:hAnsi="Abadi"/>
          <w:color w:val="262626" w:themeColor="text1" w:themeTint="D9"/>
          <w:spacing w:val="-5"/>
          <w:w w:val="110"/>
          <w:sz w:val="21"/>
          <w:szCs w:val="21"/>
        </w:rPr>
        <w:t>en</w:t>
      </w:r>
      <w:r w:rsidR="00D66593" w:rsidRPr="00D66593">
        <w:rPr>
          <w:rFonts w:ascii="Abadi" w:hAnsi="Abadi"/>
          <w:color w:val="262626" w:themeColor="text1" w:themeTint="D9"/>
          <w:spacing w:val="-5"/>
          <w:w w:val="110"/>
          <w:sz w:val="21"/>
          <w:szCs w:val="21"/>
        </w:rPr>
        <w:t xml:space="preserve"> </w:t>
      </w:r>
      <w:r w:rsidRPr="00D66593">
        <w:rPr>
          <w:rFonts w:ascii="Abadi" w:hAnsi="Abadi"/>
          <w:color w:val="262626" w:themeColor="text1" w:themeTint="D9"/>
          <w:w w:val="110"/>
          <w:sz w:val="21"/>
          <w:szCs w:val="21"/>
        </w:rPr>
        <w:t xml:space="preserve">10.77 diez punto setenta y siete metros con Eje Norponiente; al </w:t>
      </w:r>
      <w:r w:rsidRPr="00D66593">
        <w:rPr>
          <w:rFonts w:ascii="Abadi" w:hAnsi="Abadi"/>
          <w:i/>
          <w:iCs/>
          <w:color w:val="262626" w:themeColor="text1" w:themeTint="D9"/>
          <w:w w:val="110"/>
          <w:sz w:val="21"/>
          <w:szCs w:val="21"/>
        </w:rPr>
        <w:t>oriente,</w:t>
      </w:r>
      <w:r w:rsidRPr="00D66593">
        <w:rPr>
          <w:rFonts w:ascii="Abadi" w:hAnsi="Abadi"/>
          <w:i/>
          <w:iCs/>
          <w:color w:val="262626" w:themeColor="text1" w:themeTint="D9"/>
          <w:spacing w:val="-14"/>
          <w:w w:val="110"/>
          <w:sz w:val="21"/>
          <w:szCs w:val="21"/>
        </w:rPr>
        <w:t xml:space="preserve"> </w:t>
      </w:r>
      <w:r w:rsidRPr="00D66593">
        <w:rPr>
          <w:rFonts w:ascii="Abadi" w:hAnsi="Abadi"/>
          <w:color w:val="262626" w:themeColor="text1" w:themeTint="D9"/>
          <w:w w:val="110"/>
          <w:sz w:val="21"/>
          <w:szCs w:val="21"/>
        </w:rPr>
        <w:t>5.65</w:t>
      </w:r>
      <w:r w:rsidRPr="00D66593">
        <w:rPr>
          <w:rFonts w:ascii="Abadi" w:hAnsi="Abadi"/>
          <w:color w:val="262626" w:themeColor="text1" w:themeTint="D9"/>
          <w:spacing w:val="-6"/>
          <w:w w:val="110"/>
          <w:sz w:val="21"/>
          <w:szCs w:val="21"/>
        </w:rPr>
        <w:t xml:space="preserve"> </w:t>
      </w:r>
      <w:r w:rsidRPr="00D66593">
        <w:rPr>
          <w:rFonts w:ascii="Abadi" w:hAnsi="Abadi"/>
          <w:color w:val="262626" w:themeColor="text1" w:themeTint="D9"/>
          <w:w w:val="110"/>
          <w:sz w:val="21"/>
          <w:szCs w:val="21"/>
        </w:rPr>
        <w:t>cinco</w:t>
      </w:r>
      <w:r w:rsidRPr="00D66593">
        <w:rPr>
          <w:rFonts w:ascii="Abadi" w:hAnsi="Abadi"/>
          <w:color w:val="262626" w:themeColor="text1" w:themeTint="D9"/>
          <w:spacing w:val="-5"/>
          <w:w w:val="110"/>
          <w:sz w:val="21"/>
          <w:szCs w:val="21"/>
        </w:rPr>
        <w:t xml:space="preserve"> </w:t>
      </w:r>
      <w:r w:rsidRPr="00D66593">
        <w:rPr>
          <w:rFonts w:ascii="Abadi" w:hAnsi="Abadi"/>
          <w:color w:val="262626" w:themeColor="text1" w:themeTint="D9"/>
          <w:w w:val="110"/>
          <w:sz w:val="21"/>
          <w:szCs w:val="21"/>
        </w:rPr>
        <w:t>punto sesenta y cinco metros con</w:t>
      </w:r>
      <w:r w:rsidRPr="00D66593">
        <w:rPr>
          <w:rFonts w:ascii="Abadi" w:hAnsi="Abadi"/>
          <w:color w:val="262626" w:themeColor="text1" w:themeTint="D9"/>
          <w:spacing w:val="40"/>
          <w:w w:val="110"/>
          <w:sz w:val="21"/>
          <w:szCs w:val="21"/>
        </w:rPr>
        <w:t xml:space="preserve"> </w:t>
      </w:r>
      <w:r w:rsidRPr="00D66593">
        <w:rPr>
          <w:rFonts w:ascii="Abadi" w:hAnsi="Abadi"/>
          <w:color w:val="262626" w:themeColor="text1" w:themeTint="D9"/>
          <w:w w:val="110"/>
          <w:sz w:val="21"/>
          <w:szCs w:val="21"/>
        </w:rPr>
        <w:t xml:space="preserve">área común de servicios; y al </w:t>
      </w:r>
      <w:r w:rsidRPr="00D66593">
        <w:rPr>
          <w:rFonts w:ascii="Abadi" w:hAnsi="Abadi"/>
          <w:i/>
          <w:iCs/>
          <w:color w:val="262626" w:themeColor="text1" w:themeTint="D9"/>
          <w:w w:val="110"/>
          <w:sz w:val="21"/>
          <w:szCs w:val="21"/>
        </w:rPr>
        <w:t>poniente,</w:t>
      </w:r>
      <w:r w:rsidRPr="00D66593">
        <w:rPr>
          <w:rFonts w:ascii="Abadi" w:hAnsi="Abadi"/>
          <w:i/>
          <w:iCs/>
          <w:color w:val="262626" w:themeColor="text1" w:themeTint="D9"/>
          <w:spacing w:val="-3"/>
          <w:w w:val="110"/>
          <w:sz w:val="21"/>
          <w:szCs w:val="21"/>
        </w:rPr>
        <w:t xml:space="preserve"> </w:t>
      </w:r>
      <w:r w:rsidRPr="00D66593">
        <w:rPr>
          <w:rFonts w:ascii="Abadi" w:hAnsi="Abadi"/>
          <w:color w:val="262626" w:themeColor="text1" w:themeTint="D9"/>
          <w:w w:val="110"/>
          <w:sz w:val="21"/>
          <w:szCs w:val="21"/>
        </w:rPr>
        <w:t>9.63 nueve punto sesenta y tres</w:t>
      </w:r>
      <w:r w:rsidRPr="00D66593">
        <w:rPr>
          <w:rFonts w:ascii="Abadi" w:hAnsi="Abadi"/>
          <w:color w:val="262626" w:themeColor="text1" w:themeTint="D9"/>
          <w:spacing w:val="-12"/>
          <w:w w:val="110"/>
          <w:sz w:val="21"/>
          <w:szCs w:val="21"/>
        </w:rPr>
        <w:t xml:space="preserve"> </w:t>
      </w:r>
      <w:r w:rsidRPr="00D66593">
        <w:rPr>
          <w:rFonts w:ascii="Abadi" w:hAnsi="Abadi"/>
          <w:color w:val="262626" w:themeColor="text1" w:themeTint="D9"/>
          <w:w w:val="110"/>
          <w:sz w:val="21"/>
          <w:szCs w:val="21"/>
        </w:rPr>
        <w:t>metros con pasillo área común. Mezanine con superficie de 122.31 m</w:t>
      </w:r>
      <w:r w:rsidRPr="00D66593">
        <w:rPr>
          <w:rFonts w:ascii="Abadi" w:hAnsi="Abadi"/>
          <w:color w:val="262626" w:themeColor="text1" w:themeTint="D9"/>
          <w:w w:val="110"/>
          <w:position w:val="8"/>
          <w:sz w:val="21"/>
          <w:szCs w:val="21"/>
        </w:rPr>
        <w:t>2</w:t>
      </w:r>
      <w:r w:rsidRPr="00D66593">
        <w:rPr>
          <w:rFonts w:ascii="Abadi" w:hAnsi="Abadi"/>
          <w:color w:val="262626" w:themeColor="text1" w:themeTint="D9"/>
          <w:spacing w:val="40"/>
          <w:w w:val="110"/>
          <w:position w:val="8"/>
          <w:sz w:val="21"/>
          <w:szCs w:val="21"/>
        </w:rPr>
        <w:t xml:space="preserve"> </w:t>
      </w:r>
      <w:r w:rsidRPr="00D66593">
        <w:rPr>
          <w:rFonts w:ascii="Abadi" w:hAnsi="Abadi"/>
          <w:color w:val="262626" w:themeColor="text1" w:themeTint="D9"/>
          <w:w w:val="110"/>
          <w:sz w:val="21"/>
          <w:szCs w:val="21"/>
        </w:rPr>
        <w:t>ciento veintidós</w:t>
      </w:r>
      <w:r w:rsidRPr="00D66593">
        <w:rPr>
          <w:rFonts w:ascii="Abadi" w:hAnsi="Abadi"/>
          <w:color w:val="262626" w:themeColor="text1" w:themeTint="D9"/>
          <w:spacing w:val="74"/>
          <w:w w:val="150"/>
          <w:sz w:val="21"/>
          <w:szCs w:val="21"/>
        </w:rPr>
        <w:t xml:space="preserve"> </w:t>
      </w:r>
      <w:r w:rsidRPr="00D66593">
        <w:rPr>
          <w:rFonts w:ascii="Abadi" w:hAnsi="Abadi"/>
          <w:color w:val="262626" w:themeColor="text1" w:themeTint="D9"/>
          <w:w w:val="110"/>
          <w:sz w:val="21"/>
          <w:szCs w:val="21"/>
        </w:rPr>
        <w:t>punto</w:t>
      </w:r>
      <w:r w:rsidRPr="00D66593">
        <w:rPr>
          <w:rFonts w:ascii="Abadi" w:hAnsi="Abadi"/>
          <w:color w:val="262626" w:themeColor="text1" w:themeTint="D9"/>
          <w:spacing w:val="60"/>
          <w:w w:val="150"/>
          <w:sz w:val="21"/>
          <w:szCs w:val="21"/>
        </w:rPr>
        <w:t xml:space="preserve"> </w:t>
      </w:r>
      <w:r w:rsidRPr="00D66593">
        <w:rPr>
          <w:rFonts w:ascii="Abadi" w:hAnsi="Abadi"/>
          <w:color w:val="262626" w:themeColor="text1" w:themeTint="D9"/>
          <w:w w:val="110"/>
          <w:sz w:val="21"/>
          <w:szCs w:val="21"/>
        </w:rPr>
        <w:t>treinta</w:t>
      </w:r>
      <w:r w:rsidRPr="00D66593">
        <w:rPr>
          <w:rFonts w:ascii="Abadi" w:hAnsi="Abadi"/>
          <w:color w:val="262626" w:themeColor="text1" w:themeTint="D9"/>
          <w:spacing w:val="77"/>
          <w:w w:val="150"/>
          <w:sz w:val="21"/>
          <w:szCs w:val="21"/>
        </w:rPr>
        <w:t xml:space="preserve"> </w:t>
      </w:r>
      <w:r w:rsidRPr="00D66593">
        <w:rPr>
          <w:rFonts w:ascii="Abadi" w:hAnsi="Abadi"/>
          <w:color w:val="262626" w:themeColor="text1" w:themeTint="D9"/>
          <w:w w:val="110"/>
          <w:sz w:val="21"/>
          <w:szCs w:val="21"/>
        </w:rPr>
        <w:t>y</w:t>
      </w:r>
      <w:r w:rsidRPr="00D66593">
        <w:rPr>
          <w:rFonts w:ascii="Abadi" w:hAnsi="Abadi"/>
          <w:color w:val="262626" w:themeColor="text1" w:themeTint="D9"/>
          <w:spacing w:val="59"/>
          <w:w w:val="150"/>
          <w:sz w:val="21"/>
          <w:szCs w:val="21"/>
        </w:rPr>
        <w:t xml:space="preserve"> </w:t>
      </w:r>
      <w:r w:rsidRPr="00D66593">
        <w:rPr>
          <w:rFonts w:ascii="Abadi" w:hAnsi="Abadi"/>
          <w:color w:val="262626" w:themeColor="text1" w:themeTint="D9"/>
          <w:w w:val="110"/>
          <w:sz w:val="21"/>
          <w:szCs w:val="21"/>
        </w:rPr>
        <w:t>un</w:t>
      </w:r>
      <w:r w:rsidRPr="00D66593">
        <w:rPr>
          <w:rFonts w:ascii="Abadi" w:hAnsi="Abadi"/>
          <w:color w:val="262626" w:themeColor="text1" w:themeTint="D9"/>
          <w:spacing w:val="74"/>
          <w:w w:val="150"/>
          <w:sz w:val="21"/>
          <w:szCs w:val="21"/>
        </w:rPr>
        <w:t xml:space="preserve"> </w:t>
      </w:r>
      <w:r w:rsidRPr="00D66593">
        <w:rPr>
          <w:rFonts w:ascii="Abadi" w:hAnsi="Abadi"/>
          <w:color w:val="262626" w:themeColor="text1" w:themeTint="D9"/>
          <w:w w:val="110"/>
          <w:sz w:val="21"/>
          <w:szCs w:val="21"/>
        </w:rPr>
        <w:t>metros</w:t>
      </w:r>
      <w:r w:rsidRPr="00D66593">
        <w:rPr>
          <w:rFonts w:ascii="Abadi" w:hAnsi="Abadi"/>
          <w:color w:val="262626" w:themeColor="text1" w:themeTint="D9"/>
          <w:spacing w:val="71"/>
          <w:w w:val="150"/>
          <w:sz w:val="21"/>
          <w:szCs w:val="21"/>
        </w:rPr>
        <w:t xml:space="preserve"> </w:t>
      </w:r>
      <w:r w:rsidRPr="00D66593">
        <w:rPr>
          <w:rFonts w:ascii="Abadi" w:hAnsi="Abadi"/>
          <w:color w:val="262626" w:themeColor="text1" w:themeTint="D9"/>
          <w:w w:val="110"/>
          <w:sz w:val="21"/>
          <w:szCs w:val="21"/>
        </w:rPr>
        <w:t>cuadrados:</w:t>
      </w:r>
      <w:r w:rsidRPr="00D66593">
        <w:rPr>
          <w:rFonts w:ascii="Abadi" w:hAnsi="Abadi"/>
          <w:color w:val="262626" w:themeColor="text1" w:themeTint="D9"/>
          <w:spacing w:val="74"/>
          <w:w w:val="150"/>
          <w:sz w:val="21"/>
          <w:szCs w:val="21"/>
        </w:rPr>
        <w:t xml:space="preserve"> </w:t>
      </w:r>
      <w:r w:rsidRPr="00D66593">
        <w:rPr>
          <w:rFonts w:ascii="Abadi" w:hAnsi="Abadi"/>
          <w:color w:val="262626" w:themeColor="text1" w:themeTint="D9"/>
          <w:w w:val="110"/>
          <w:sz w:val="21"/>
          <w:szCs w:val="21"/>
        </w:rPr>
        <w:t>Al</w:t>
      </w:r>
      <w:r w:rsidRPr="00D66593">
        <w:rPr>
          <w:rFonts w:ascii="Abadi" w:hAnsi="Abadi"/>
          <w:color w:val="262626" w:themeColor="text1" w:themeTint="D9"/>
          <w:spacing w:val="76"/>
          <w:w w:val="110"/>
          <w:sz w:val="21"/>
          <w:szCs w:val="21"/>
        </w:rPr>
        <w:t xml:space="preserve"> </w:t>
      </w:r>
      <w:r w:rsidRPr="00D66593">
        <w:rPr>
          <w:rFonts w:ascii="Abadi" w:hAnsi="Abadi"/>
          <w:i/>
          <w:iCs/>
          <w:color w:val="262626" w:themeColor="text1" w:themeTint="D9"/>
          <w:w w:val="110"/>
          <w:sz w:val="21"/>
          <w:szCs w:val="21"/>
        </w:rPr>
        <w:t>norte,</w:t>
      </w:r>
      <w:r w:rsidRPr="00D66593">
        <w:rPr>
          <w:rFonts w:ascii="Abadi" w:hAnsi="Abadi"/>
          <w:i/>
          <w:iCs/>
          <w:color w:val="262626" w:themeColor="text1" w:themeTint="D9"/>
          <w:spacing w:val="77"/>
          <w:w w:val="150"/>
          <w:sz w:val="21"/>
          <w:szCs w:val="21"/>
        </w:rPr>
        <w:t xml:space="preserve"> </w:t>
      </w:r>
      <w:r w:rsidRPr="00D66593">
        <w:rPr>
          <w:rFonts w:ascii="Abadi" w:hAnsi="Abadi"/>
          <w:color w:val="262626" w:themeColor="text1" w:themeTint="D9"/>
          <w:spacing w:val="-4"/>
          <w:w w:val="105"/>
          <w:sz w:val="21"/>
          <w:szCs w:val="21"/>
        </w:rPr>
        <w:t>23.00</w:t>
      </w:r>
      <w:r w:rsidR="00D66593">
        <w:rPr>
          <w:rFonts w:ascii="Abadi" w:hAnsi="Abadi"/>
          <w:color w:val="262626" w:themeColor="text1" w:themeTint="D9"/>
          <w:spacing w:val="-4"/>
          <w:w w:val="105"/>
          <w:sz w:val="21"/>
          <w:szCs w:val="21"/>
        </w:rPr>
        <w:t xml:space="preserve"> </w:t>
      </w:r>
      <w:r w:rsidR="00D66593" w:rsidRPr="00A62CAA">
        <w:rPr>
          <w:rFonts w:ascii="Abadi" w:hAnsi="Abadi"/>
          <w:color w:val="3F3F3F"/>
          <w:w w:val="110"/>
          <w:sz w:val="21"/>
          <w:szCs w:val="21"/>
        </w:rPr>
        <w:t xml:space="preserve">veintitrés </w:t>
      </w:r>
      <w:r w:rsidR="00D66593" w:rsidRPr="00A62CAA">
        <w:rPr>
          <w:rFonts w:ascii="Abadi" w:hAnsi="Abadi"/>
          <w:color w:val="2F2F2F"/>
          <w:w w:val="110"/>
          <w:sz w:val="21"/>
          <w:szCs w:val="21"/>
        </w:rPr>
        <w:t xml:space="preserve">metros </w:t>
      </w:r>
      <w:r w:rsidR="00D66593" w:rsidRPr="00A62CAA">
        <w:rPr>
          <w:rFonts w:ascii="Abadi" w:hAnsi="Abadi"/>
          <w:color w:val="3F3F3F"/>
          <w:w w:val="110"/>
          <w:sz w:val="21"/>
          <w:szCs w:val="21"/>
        </w:rPr>
        <w:t xml:space="preserve">con vacío de calle </w:t>
      </w:r>
      <w:r w:rsidR="00D66593" w:rsidRPr="00A62CAA">
        <w:rPr>
          <w:rFonts w:ascii="Abadi" w:hAnsi="Abadi"/>
          <w:color w:val="1F1F1F"/>
          <w:w w:val="110"/>
          <w:sz w:val="21"/>
          <w:szCs w:val="21"/>
        </w:rPr>
        <w:t xml:space="preserve">Plan </w:t>
      </w:r>
      <w:r w:rsidR="00D66593" w:rsidRPr="00A62CAA">
        <w:rPr>
          <w:rFonts w:ascii="Abadi" w:hAnsi="Abadi"/>
          <w:color w:val="3F3F3F"/>
          <w:w w:val="110"/>
          <w:sz w:val="21"/>
          <w:szCs w:val="21"/>
        </w:rPr>
        <w:t xml:space="preserve">de la </w:t>
      </w:r>
      <w:r w:rsidR="00D66593" w:rsidRPr="00A62CAA">
        <w:rPr>
          <w:rFonts w:ascii="Abadi" w:hAnsi="Abadi"/>
          <w:color w:val="505050"/>
          <w:w w:val="110"/>
          <w:sz w:val="21"/>
          <w:szCs w:val="21"/>
        </w:rPr>
        <w:t xml:space="preserve">Noria; </w:t>
      </w:r>
      <w:r w:rsidR="00D66593" w:rsidRPr="00A62CAA">
        <w:rPr>
          <w:rFonts w:ascii="Abadi" w:hAnsi="Abadi"/>
          <w:color w:val="3F3F3F"/>
          <w:w w:val="110"/>
          <w:sz w:val="21"/>
          <w:szCs w:val="21"/>
        </w:rPr>
        <w:t xml:space="preserve">al </w:t>
      </w:r>
      <w:r w:rsidR="00D66593" w:rsidRPr="00A62CAA">
        <w:rPr>
          <w:rFonts w:ascii="Abadi" w:hAnsi="Abadi" w:cs="Times New Roman"/>
          <w:i/>
          <w:iCs/>
          <w:color w:val="3F3F3F"/>
          <w:w w:val="110"/>
          <w:sz w:val="21"/>
          <w:szCs w:val="21"/>
        </w:rPr>
        <w:t xml:space="preserve">sur, </w:t>
      </w:r>
      <w:r w:rsidR="00D66593" w:rsidRPr="00A62CAA">
        <w:rPr>
          <w:rFonts w:ascii="Abadi" w:hAnsi="Abadi"/>
          <w:color w:val="3F3F3F"/>
          <w:w w:val="110"/>
          <w:sz w:val="21"/>
          <w:szCs w:val="21"/>
        </w:rPr>
        <w:t>23.00 veintitrés</w:t>
      </w:r>
      <w:r w:rsidR="00D66593" w:rsidRPr="00A62CAA">
        <w:rPr>
          <w:rFonts w:ascii="Abadi" w:hAnsi="Abadi"/>
          <w:color w:val="3F3F3F"/>
          <w:spacing w:val="36"/>
          <w:w w:val="110"/>
          <w:sz w:val="21"/>
          <w:szCs w:val="21"/>
        </w:rPr>
        <w:t xml:space="preserve"> </w:t>
      </w:r>
      <w:r w:rsidR="00D66593" w:rsidRPr="00A62CAA">
        <w:rPr>
          <w:rFonts w:ascii="Abadi" w:hAnsi="Abadi"/>
          <w:color w:val="3F3F3F"/>
          <w:w w:val="110"/>
          <w:sz w:val="21"/>
          <w:szCs w:val="21"/>
        </w:rPr>
        <w:t>metros con</w:t>
      </w:r>
      <w:r w:rsidR="00D66593" w:rsidRPr="00A62CAA">
        <w:rPr>
          <w:rFonts w:ascii="Abadi" w:hAnsi="Abadi"/>
          <w:color w:val="3F3F3F"/>
          <w:spacing w:val="40"/>
          <w:w w:val="110"/>
          <w:sz w:val="21"/>
          <w:szCs w:val="21"/>
        </w:rPr>
        <w:t xml:space="preserve"> </w:t>
      </w:r>
      <w:r w:rsidR="00D66593" w:rsidRPr="00A62CAA">
        <w:rPr>
          <w:rFonts w:ascii="Abadi" w:hAnsi="Abadi"/>
          <w:color w:val="3F3F3F"/>
          <w:w w:val="110"/>
          <w:sz w:val="21"/>
          <w:szCs w:val="21"/>
        </w:rPr>
        <w:t>vacío</w:t>
      </w:r>
      <w:r w:rsidR="00D66593" w:rsidRPr="00A62CAA">
        <w:rPr>
          <w:rFonts w:ascii="Abadi" w:hAnsi="Abadi"/>
          <w:color w:val="3F3F3F"/>
          <w:spacing w:val="32"/>
          <w:w w:val="110"/>
          <w:sz w:val="21"/>
          <w:szCs w:val="21"/>
        </w:rPr>
        <w:t xml:space="preserve"> </w:t>
      </w:r>
      <w:r w:rsidR="00D66593" w:rsidRPr="00A62CAA">
        <w:rPr>
          <w:rFonts w:ascii="Abadi" w:hAnsi="Abadi"/>
          <w:color w:val="3F3F3F"/>
          <w:w w:val="110"/>
          <w:sz w:val="21"/>
          <w:szCs w:val="21"/>
        </w:rPr>
        <w:t>de</w:t>
      </w:r>
      <w:r w:rsidR="00D66593" w:rsidRPr="00A62CAA">
        <w:rPr>
          <w:rFonts w:ascii="Abadi" w:hAnsi="Abadi"/>
          <w:color w:val="3F3F3F"/>
          <w:spacing w:val="40"/>
          <w:w w:val="110"/>
          <w:sz w:val="21"/>
          <w:szCs w:val="21"/>
        </w:rPr>
        <w:t xml:space="preserve"> </w:t>
      </w:r>
      <w:r w:rsidR="00D66593" w:rsidRPr="00A62CAA">
        <w:rPr>
          <w:rFonts w:ascii="Abadi" w:hAnsi="Abadi"/>
          <w:color w:val="3F3F3F"/>
          <w:w w:val="110"/>
          <w:sz w:val="21"/>
          <w:szCs w:val="21"/>
        </w:rPr>
        <w:t>planta</w:t>
      </w:r>
      <w:r w:rsidR="00D66593" w:rsidRPr="00A62CAA">
        <w:rPr>
          <w:rFonts w:ascii="Abadi" w:hAnsi="Abadi"/>
          <w:color w:val="3F3F3F"/>
          <w:spacing w:val="32"/>
          <w:w w:val="110"/>
          <w:sz w:val="21"/>
          <w:szCs w:val="21"/>
        </w:rPr>
        <w:t xml:space="preserve"> </w:t>
      </w:r>
      <w:r w:rsidR="00D66593" w:rsidRPr="00A62CAA">
        <w:rPr>
          <w:rFonts w:ascii="Abadi" w:hAnsi="Abadi"/>
          <w:color w:val="3F3F3F"/>
          <w:w w:val="110"/>
          <w:sz w:val="21"/>
          <w:szCs w:val="21"/>
        </w:rPr>
        <w:t xml:space="preserve">baja </w:t>
      </w:r>
      <w:r w:rsidR="00D66593" w:rsidRPr="00A62CAA">
        <w:rPr>
          <w:rFonts w:ascii="Abadi" w:hAnsi="Abadi"/>
          <w:color w:val="2F2F2F"/>
          <w:w w:val="110"/>
          <w:sz w:val="21"/>
          <w:szCs w:val="21"/>
        </w:rPr>
        <w:t>del mismo</w:t>
      </w:r>
      <w:r w:rsidR="00D66593" w:rsidRPr="00A62CAA">
        <w:rPr>
          <w:rFonts w:ascii="Abadi" w:hAnsi="Abadi"/>
          <w:color w:val="2F2F2F"/>
          <w:spacing w:val="30"/>
          <w:w w:val="110"/>
          <w:sz w:val="21"/>
          <w:szCs w:val="21"/>
        </w:rPr>
        <w:t xml:space="preserve"> </w:t>
      </w:r>
      <w:r w:rsidR="00D66593" w:rsidRPr="00A62CAA">
        <w:rPr>
          <w:rFonts w:ascii="Abadi" w:hAnsi="Abadi"/>
          <w:color w:val="646464"/>
          <w:w w:val="110"/>
          <w:sz w:val="21"/>
          <w:szCs w:val="21"/>
        </w:rPr>
        <w:t xml:space="preserve">local </w:t>
      </w:r>
      <w:r w:rsidR="00D66593" w:rsidRPr="00A62CAA">
        <w:rPr>
          <w:rFonts w:ascii="Abadi" w:hAnsi="Abadi"/>
          <w:color w:val="505050"/>
          <w:w w:val="110"/>
          <w:sz w:val="21"/>
          <w:szCs w:val="21"/>
        </w:rPr>
        <w:t>y</w:t>
      </w:r>
      <w:r w:rsidR="00D66593" w:rsidRPr="00A62CAA">
        <w:rPr>
          <w:rFonts w:ascii="Abadi" w:hAnsi="Abadi"/>
          <w:color w:val="505050"/>
          <w:spacing w:val="31"/>
          <w:w w:val="110"/>
          <w:sz w:val="21"/>
          <w:szCs w:val="21"/>
        </w:rPr>
        <w:t xml:space="preserve"> </w:t>
      </w:r>
      <w:r w:rsidR="00D66593" w:rsidRPr="00A62CAA">
        <w:rPr>
          <w:rFonts w:ascii="Abadi" w:hAnsi="Abadi"/>
          <w:color w:val="505050"/>
          <w:w w:val="110"/>
          <w:sz w:val="21"/>
          <w:szCs w:val="21"/>
        </w:rPr>
        <w:t xml:space="preserve">vacío de </w:t>
      </w:r>
      <w:r w:rsidR="00D66593" w:rsidRPr="00A62CAA">
        <w:rPr>
          <w:rFonts w:ascii="Abadi" w:hAnsi="Abadi"/>
          <w:color w:val="2F2F2F"/>
          <w:w w:val="110"/>
          <w:sz w:val="21"/>
          <w:szCs w:val="21"/>
        </w:rPr>
        <w:t xml:space="preserve">Eje </w:t>
      </w:r>
      <w:r w:rsidR="00D66593" w:rsidRPr="00A62CAA">
        <w:rPr>
          <w:rFonts w:ascii="Abadi" w:hAnsi="Abadi"/>
          <w:color w:val="3F3F3F"/>
          <w:w w:val="110"/>
          <w:sz w:val="21"/>
          <w:szCs w:val="21"/>
        </w:rPr>
        <w:t>Norpon</w:t>
      </w:r>
      <w:r w:rsidR="00D66593" w:rsidRPr="00A62CAA">
        <w:rPr>
          <w:rFonts w:ascii="Abadi" w:hAnsi="Abadi"/>
          <w:color w:val="111111"/>
          <w:w w:val="110"/>
          <w:sz w:val="21"/>
          <w:szCs w:val="21"/>
        </w:rPr>
        <w:t>i</w:t>
      </w:r>
      <w:r w:rsidR="00D66593" w:rsidRPr="00A62CAA">
        <w:rPr>
          <w:rFonts w:ascii="Abadi" w:hAnsi="Abadi"/>
          <w:color w:val="3F3F3F"/>
          <w:w w:val="110"/>
          <w:sz w:val="21"/>
          <w:szCs w:val="21"/>
        </w:rPr>
        <w:t xml:space="preserve">ente; al </w:t>
      </w:r>
      <w:r w:rsidR="00D66593" w:rsidRPr="00A62CAA">
        <w:rPr>
          <w:rFonts w:ascii="Abadi" w:hAnsi="Abadi"/>
          <w:i/>
          <w:iCs/>
          <w:color w:val="3F3F3F"/>
          <w:w w:val="110"/>
          <w:sz w:val="21"/>
          <w:szCs w:val="21"/>
        </w:rPr>
        <w:t xml:space="preserve">oriente, </w:t>
      </w:r>
      <w:r w:rsidR="00D66593" w:rsidRPr="00A62CAA">
        <w:rPr>
          <w:rFonts w:ascii="Abadi" w:hAnsi="Abadi"/>
          <w:color w:val="3F3F3F"/>
          <w:w w:val="110"/>
          <w:sz w:val="21"/>
          <w:szCs w:val="21"/>
        </w:rPr>
        <w:t xml:space="preserve">5.70 cinco </w:t>
      </w:r>
      <w:r w:rsidR="00D66593" w:rsidRPr="00A62CAA">
        <w:rPr>
          <w:rFonts w:ascii="Abadi" w:hAnsi="Abadi"/>
          <w:color w:val="2F2F2F"/>
          <w:w w:val="110"/>
          <w:sz w:val="21"/>
          <w:szCs w:val="21"/>
        </w:rPr>
        <w:t xml:space="preserve">punto </w:t>
      </w:r>
      <w:r w:rsidR="00D66593" w:rsidRPr="00A62CAA">
        <w:rPr>
          <w:rFonts w:ascii="Abadi" w:hAnsi="Abadi"/>
          <w:color w:val="3F3F3F"/>
          <w:w w:val="110"/>
          <w:sz w:val="21"/>
          <w:szCs w:val="21"/>
        </w:rPr>
        <w:t xml:space="preserve">setenta </w:t>
      </w:r>
      <w:r w:rsidR="00D66593" w:rsidRPr="00A62CAA">
        <w:rPr>
          <w:rFonts w:ascii="Abadi" w:hAnsi="Abadi"/>
          <w:color w:val="505050"/>
          <w:w w:val="110"/>
          <w:sz w:val="21"/>
          <w:szCs w:val="21"/>
        </w:rPr>
        <w:t xml:space="preserve">metros </w:t>
      </w:r>
      <w:r w:rsidR="00D66593" w:rsidRPr="00A62CAA">
        <w:rPr>
          <w:rFonts w:ascii="Abadi" w:hAnsi="Abadi"/>
          <w:color w:val="3F3F3F"/>
          <w:w w:val="110"/>
          <w:sz w:val="21"/>
          <w:szCs w:val="21"/>
        </w:rPr>
        <w:t>con mezanine</w:t>
      </w:r>
      <w:r w:rsidR="00D66593" w:rsidRPr="00A62CAA">
        <w:rPr>
          <w:rFonts w:ascii="Abadi" w:hAnsi="Abadi"/>
          <w:color w:val="3F3F3F"/>
          <w:spacing w:val="40"/>
          <w:w w:val="110"/>
          <w:sz w:val="21"/>
          <w:szCs w:val="21"/>
        </w:rPr>
        <w:t xml:space="preserve"> </w:t>
      </w:r>
      <w:r w:rsidR="00D66593" w:rsidRPr="00A62CAA">
        <w:rPr>
          <w:rFonts w:ascii="Abadi" w:hAnsi="Abadi"/>
          <w:color w:val="3F3F3F"/>
          <w:w w:val="110"/>
          <w:sz w:val="21"/>
          <w:szCs w:val="21"/>
        </w:rPr>
        <w:t>de</w:t>
      </w:r>
      <w:r w:rsidR="00D66593" w:rsidRPr="00A62CAA">
        <w:rPr>
          <w:rFonts w:ascii="Abadi" w:hAnsi="Abadi"/>
          <w:color w:val="3F3F3F"/>
          <w:spacing w:val="40"/>
          <w:w w:val="110"/>
          <w:sz w:val="21"/>
          <w:szCs w:val="21"/>
        </w:rPr>
        <w:t xml:space="preserve"> </w:t>
      </w:r>
      <w:r w:rsidR="00D66593" w:rsidRPr="00A62CAA">
        <w:rPr>
          <w:rFonts w:ascii="Abadi" w:hAnsi="Abadi"/>
          <w:color w:val="3F3F3F"/>
          <w:w w:val="110"/>
          <w:sz w:val="21"/>
          <w:szCs w:val="21"/>
        </w:rPr>
        <w:t>local</w:t>
      </w:r>
      <w:r w:rsidR="00D66593" w:rsidRPr="00A62CAA">
        <w:rPr>
          <w:rFonts w:ascii="Abadi" w:hAnsi="Abadi"/>
          <w:color w:val="3F3F3F"/>
          <w:spacing w:val="40"/>
          <w:w w:val="110"/>
          <w:sz w:val="21"/>
          <w:szCs w:val="21"/>
        </w:rPr>
        <w:t xml:space="preserve"> </w:t>
      </w:r>
      <w:r w:rsidR="00D66593" w:rsidRPr="00A62CAA">
        <w:rPr>
          <w:rFonts w:ascii="Abadi" w:hAnsi="Abadi"/>
          <w:color w:val="505050"/>
          <w:w w:val="110"/>
          <w:sz w:val="21"/>
          <w:szCs w:val="21"/>
        </w:rPr>
        <w:t>13</w:t>
      </w:r>
      <w:r w:rsidR="00D66593" w:rsidRPr="00A62CAA">
        <w:rPr>
          <w:rFonts w:ascii="Abadi" w:hAnsi="Abadi"/>
          <w:color w:val="505050"/>
          <w:spacing w:val="40"/>
          <w:w w:val="110"/>
          <w:sz w:val="21"/>
          <w:szCs w:val="21"/>
        </w:rPr>
        <w:t xml:space="preserve"> </w:t>
      </w:r>
      <w:r w:rsidR="00D66593" w:rsidRPr="00A62CAA">
        <w:rPr>
          <w:rFonts w:ascii="Abadi" w:hAnsi="Abadi"/>
          <w:color w:val="3F3F3F"/>
          <w:w w:val="110"/>
          <w:sz w:val="21"/>
          <w:szCs w:val="21"/>
        </w:rPr>
        <w:t>trece;</w:t>
      </w:r>
      <w:r w:rsidR="00D66593" w:rsidRPr="00A62CAA">
        <w:rPr>
          <w:rFonts w:ascii="Abadi" w:hAnsi="Abadi"/>
          <w:color w:val="3F3F3F"/>
          <w:spacing w:val="40"/>
          <w:w w:val="110"/>
          <w:sz w:val="21"/>
          <w:szCs w:val="21"/>
        </w:rPr>
        <w:t xml:space="preserve"> </w:t>
      </w:r>
      <w:r w:rsidR="00D66593" w:rsidRPr="00A62CAA">
        <w:rPr>
          <w:rFonts w:ascii="Abadi" w:hAnsi="Abadi"/>
          <w:color w:val="505050"/>
          <w:w w:val="110"/>
          <w:sz w:val="21"/>
          <w:szCs w:val="21"/>
        </w:rPr>
        <w:t>y</w:t>
      </w:r>
      <w:r w:rsidR="00D66593" w:rsidRPr="00A62CAA">
        <w:rPr>
          <w:rFonts w:ascii="Abadi" w:hAnsi="Abadi"/>
          <w:color w:val="505050"/>
          <w:spacing w:val="40"/>
          <w:w w:val="110"/>
          <w:sz w:val="21"/>
          <w:szCs w:val="21"/>
        </w:rPr>
        <w:t xml:space="preserve"> </w:t>
      </w:r>
      <w:r w:rsidR="00D66593" w:rsidRPr="00A62CAA">
        <w:rPr>
          <w:rFonts w:ascii="Abadi" w:hAnsi="Abadi"/>
          <w:color w:val="3F3F3F"/>
          <w:w w:val="110"/>
          <w:sz w:val="21"/>
          <w:szCs w:val="21"/>
        </w:rPr>
        <w:t>al</w:t>
      </w:r>
      <w:r w:rsidR="00D66593" w:rsidRPr="00A62CAA">
        <w:rPr>
          <w:rFonts w:ascii="Abadi" w:hAnsi="Abadi"/>
          <w:color w:val="3F3F3F"/>
          <w:spacing w:val="40"/>
          <w:w w:val="110"/>
          <w:sz w:val="21"/>
          <w:szCs w:val="21"/>
        </w:rPr>
        <w:t xml:space="preserve"> </w:t>
      </w:r>
      <w:r w:rsidR="00D66593" w:rsidRPr="00A62CAA">
        <w:rPr>
          <w:rFonts w:ascii="Abadi" w:hAnsi="Abadi"/>
          <w:i/>
          <w:iCs/>
          <w:color w:val="3F3F3F"/>
          <w:w w:val="110"/>
          <w:sz w:val="21"/>
          <w:szCs w:val="21"/>
        </w:rPr>
        <w:t>poniente,</w:t>
      </w:r>
      <w:r w:rsidR="00D66593" w:rsidRPr="00A62CAA">
        <w:rPr>
          <w:rFonts w:ascii="Abadi" w:hAnsi="Abadi"/>
          <w:i/>
          <w:iCs/>
          <w:color w:val="3F3F3F"/>
          <w:spacing w:val="40"/>
          <w:w w:val="110"/>
          <w:sz w:val="21"/>
          <w:szCs w:val="21"/>
        </w:rPr>
        <w:t xml:space="preserve"> </w:t>
      </w:r>
      <w:r w:rsidR="00D66593" w:rsidRPr="00A62CAA">
        <w:rPr>
          <w:rFonts w:ascii="Abadi" w:hAnsi="Abadi"/>
          <w:color w:val="3F3F3F"/>
          <w:w w:val="110"/>
          <w:sz w:val="21"/>
          <w:szCs w:val="21"/>
        </w:rPr>
        <w:t>4.95</w:t>
      </w:r>
      <w:r w:rsidR="00D66593" w:rsidRPr="00A62CAA">
        <w:rPr>
          <w:rFonts w:ascii="Abadi" w:hAnsi="Abadi"/>
          <w:color w:val="3F3F3F"/>
          <w:spacing w:val="40"/>
          <w:w w:val="110"/>
          <w:sz w:val="21"/>
          <w:szCs w:val="21"/>
        </w:rPr>
        <w:t xml:space="preserve"> </w:t>
      </w:r>
      <w:r w:rsidR="00D66593" w:rsidRPr="00A62CAA">
        <w:rPr>
          <w:rFonts w:ascii="Abadi" w:hAnsi="Abadi"/>
          <w:color w:val="3F3F3F"/>
          <w:w w:val="110"/>
          <w:sz w:val="21"/>
          <w:szCs w:val="21"/>
        </w:rPr>
        <w:t>cuatro</w:t>
      </w:r>
      <w:r w:rsidR="00D66593" w:rsidRPr="00A62CAA">
        <w:rPr>
          <w:rFonts w:ascii="Abadi" w:hAnsi="Abadi"/>
          <w:color w:val="3F3F3F"/>
          <w:spacing w:val="40"/>
          <w:w w:val="110"/>
          <w:sz w:val="21"/>
          <w:szCs w:val="21"/>
        </w:rPr>
        <w:t xml:space="preserve"> </w:t>
      </w:r>
      <w:r w:rsidR="00D66593" w:rsidRPr="00A62CAA">
        <w:rPr>
          <w:rFonts w:ascii="Abadi" w:hAnsi="Abadi"/>
          <w:color w:val="3F3F3F"/>
          <w:w w:val="110"/>
          <w:sz w:val="21"/>
          <w:szCs w:val="21"/>
        </w:rPr>
        <w:t xml:space="preserve">punto noventa y </w:t>
      </w:r>
      <w:r w:rsidR="00D66593" w:rsidRPr="00A62CAA">
        <w:rPr>
          <w:rFonts w:ascii="Abadi" w:hAnsi="Abadi"/>
          <w:color w:val="505050"/>
          <w:w w:val="110"/>
          <w:sz w:val="21"/>
          <w:szCs w:val="21"/>
        </w:rPr>
        <w:t xml:space="preserve">cinco </w:t>
      </w:r>
      <w:r w:rsidR="00D66593" w:rsidRPr="00A62CAA">
        <w:rPr>
          <w:rFonts w:ascii="Abadi" w:hAnsi="Abadi"/>
          <w:color w:val="3F3F3F"/>
          <w:w w:val="110"/>
          <w:sz w:val="21"/>
          <w:szCs w:val="21"/>
        </w:rPr>
        <w:t>metros con</w:t>
      </w:r>
      <w:r w:rsidR="00D66593" w:rsidRPr="00A62CAA">
        <w:rPr>
          <w:rFonts w:ascii="Abadi" w:hAnsi="Abadi"/>
          <w:color w:val="3F3F3F"/>
          <w:spacing w:val="40"/>
          <w:w w:val="110"/>
          <w:sz w:val="21"/>
          <w:szCs w:val="21"/>
        </w:rPr>
        <w:t xml:space="preserve"> </w:t>
      </w:r>
      <w:r w:rsidR="00D66593" w:rsidRPr="00A62CAA">
        <w:rPr>
          <w:rFonts w:ascii="Abadi" w:hAnsi="Abadi"/>
          <w:color w:val="3F3F3F"/>
          <w:w w:val="110"/>
          <w:sz w:val="21"/>
          <w:szCs w:val="21"/>
        </w:rPr>
        <w:t xml:space="preserve">vacío </w:t>
      </w:r>
      <w:r w:rsidR="00D66593" w:rsidRPr="00A62CAA">
        <w:rPr>
          <w:rFonts w:ascii="Abadi" w:hAnsi="Abadi"/>
          <w:color w:val="505050"/>
          <w:w w:val="110"/>
          <w:sz w:val="21"/>
          <w:szCs w:val="21"/>
        </w:rPr>
        <w:t>de</w:t>
      </w:r>
      <w:r w:rsidR="00D66593" w:rsidRPr="00A62CAA">
        <w:rPr>
          <w:rFonts w:ascii="Abadi" w:hAnsi="Abadi"/>
          <w:color w:val="505050"/>
          <w:spacing w:val="40"/>
          <w:w w:val="110"/>
          <w:sz w:val="21"/>
          <w:szCs w:val="21"/>
        </w:rPr>
        <w:t xml:space="preserve"> </w:t>
      </w:r>
      <w:r w:rsidR="00D66593" w:rsidRPr="00A62CAA">
        <w:rPr>
          <w:rFonts w:ascii="Abadi" w:hAnsi="Abadi"/>
          <w:color w:val="3F3F3F"/>
          <w:w w:val="110"/>
          <w:sz w:val="21"/>
          <w:szCs w:val="21"/>
        </w:rPr>
        <w:t xml:space="preserve">pasillo área común; Primer nivel o planta </w:t>
      </w:r>
      <w:r w:rsidR="00D66593" w:rsidRPr="00A62CAA">
        <w:rPr>
          <w:rFonts w:ascii="Abadi" w:hAnsi="Abadi"/>
          <w:color w:val="2F2F2F"/>
          <w:w w:val="110"/>
          <w:sz w:val="21"/>
          <w:szCs w:val="21"/>
        </w:rPr>
        <w:t>a</w:t>
      </w:r>
      <w:r w:rsidR="00D66593" w:rsidRPr="00A62CAA">
        <w:rPr>
          <w:rFonts w:ascii="Abadi" w:hAnsi="Abadi"/>
          <w:color w:val="646464"/>
          <w:w w:val="110"/>
          <w:sz w:val="21"/>
          <w:szCs w:val="21"/>
        </w:rPr>
        <w:t>l</w:t>
      </w:r>
      <w:r w:rsidR="00D66593" w:rsidRPr="00A62CAA">
        <w:rPr>
          <w:rFonts w:ascii="Abadi" w:hAnsi="Abadi"/>
          <w:color w:val="2F2F2F"/>
          <w:w w:val="110"/>
          <w:sz w:val="21"/>
          <w:szCs w:val="21"/>
        </w:rPr>
        <w:t>ta</w:t>
      </w:r>
      <w:r w:rsidR="00D66593" w:rsidRPr="00A62CAA">
        <w:rPr>
          <w:rFonts w:ascii="Abadi" w:hAnsi="Abadi"/>
          <w:color w:val="2F2F2F"/>
          <w:spacing w:val="27"/>
          <w:w w:val="110"/>
          <w:sz w:val="21"/>
          <w:szCs w:val="21"/>
        </w:rPr>
        <w:t xml:space="preserve"> </w:t>
      </w:r>
      <w:r w:rsidR="00D66593" w:rsidRPr="00A62CAA">
        <w:rPr>
          <w:rFonts w:ascii="Abadi" w:hAnsi="Abadi"/>
          <w:color w:val="3F3F3F"/>
          <w:w w:val="110"/>
          <w:sz w:val="21"/>
          <w:szCs w:val="21"/>
        </w:rPr>
        <w:t xml:space="preserve">con </w:t>
      </w:r>
      <w:r w:rsidR="00D66593" w:rsidRPr="00A62CAA">
        <w:rPr>
          <w:rFonts w:ascii="Abadi" w:hAnsi="Abadi"/>
          <w:color w:val="2F2F2F"/>
          <w:w w:val="110"/>
          <w:sz w:val="21"/>
          <w:szCs w:val="21"/>
        </w:rPr>
        <w:t>superficie</w:t>
      </w:r>
      <w:r w:rsidR="00D66593" w:rsidRPr="00A62CAA">
        <w:rPr>
          <w:rFonts w:ascii="Abadi" w:hAnsi="Abadi"/>
          <w:color w:val="2F2F2F"/>
          <w:spacing w:val="22"/>
          <w:w w:val="110"/>
          <w:sz w:val="21"/>
          <w:szCs w:val="21"/>
        </w:rPr>
        <w:t xml:space="preserve"> </w:t>
      </w:r>
      <w:r w:rsidR="00D66593" w:rsidRPr="00A62CAA">
        <w:rPr>
          <w:rFonts w:ascii="Abadi" w:hAnsi="Abadi"/>
          <w:color w:val="2F2F2F"/>
          <w:w w:val="110"/>
          <w:sz w:val="21"/>
          <w:szCs w:val="21"/>
        </w:rPr>
        <w:t>de</w:t>
      </w:r>
      <w:r w:rsidR="00D66593" w:rsidRPr="00A62CAA">
        <w:rPr>
          <w:rFonts w:ascii="Abadi" w:hAnsi="Abadi"/>
          <w:color w:val="2F2F2F"/>
          <w:spacing w:val="38"/>
          <w:w w:val="110"/>
          <w:sz w:val="21"/>
          <w:szCs w:val="21"/>
        </w:rPr>
        <w:t xml:space="preserve"> </w:t>
      </w:r>
      <w:r w:rsidR="00D66593" w:rsidRPr="00A62CAA">
        <w:rPr>
          <w:rFonts w:ascii="Abadi" w:hAnsi="Abadi"/>
          <w:color w:val="1F1F1F"/>
          <w:w w:val="110"/>
          <w:sz w:val="21"/>
          <w:szCs w:val="21"/>
        </w:rPr>
        <w:t>161</w:t>
      </w:r>
      <w:r w:rsidR="00D66593" w:rsidRPr="00A62CAA">
        <w:rPr>
          <w:rFonts w:ascii="Abadi" w:hAnsi="Abadi"/>
          <w:color w:val="3F3F3F"/>
          <w:w w:val="110"/>
          <w:sz w:val="21"/>
          <w:szCs w:val="21"/>
        </w:rPr>
        <w:t>.17</w:t>
      </w:r>
      <w:r w:rsidR="00D66593" w:rsidRPr="00A62CAA">
        <w:rPr>
          <w:rFonts w:ascii="Abadi" w:hAnsi="Abadi"/>
          <w:color w:val="3F3F3F"/>
          <w:spacing w:val="-9"/>
          <w:w w:val="110"/>
          <w:sz w:val="21"/>
          <w:szCs w:val="21"/>
        </w:rPr>
        <w:t xml:space="preserve"> </w:t>
      </w:r>
      <w:r w:rsidR="00D66593" w:rsidRPr="00A62CAA">
        <w:rPr>
          <w:rFonts w:ascii="Abadi" w:hAnsi="Abadi"/>
          <w:color w:val="2F2F2F"/>
          <w:w w:val="110"/>
          <w:sz w:val="21"/>
          <w:szCs w:val="21"/>
        </w:rPr>
        <w:t>m</w:t>
      </w:r>
      <w:r w:rsidR="00D66593" w:rsidRPr="00A62CAA">
        <w:rPr>
          <w:rFonts w:ascii="Abadi" w:hAnsi="Abadi"/>
          <w:color w:val="2F2F2F"/>
          <w:w w:val="110"/>
          <w:position w:val="6"/>
          <w:sz w:val="21"/>
          <w:szCs w:val="21"/>
        </w:rPr>
        <w:t>2</w:t>
      </w:r>
      <w:r w:rsidR="00D66593" w:rsidRPr="00A62CAA">
        <w:rPr>
          <w:rFonts w:ascii="Abadi" w:hAnsi="Abadi"/>
          <w:color w:val="2F2F2F"/>
          <w:spacing w:val="40"/>
          <w:w w:val="110"/>
          <w:position w:val="6"/>
          <w:sz w:val="21"/>
          <w:szCs w:val="21"/>
        </w:rPr>
        <w:t xml:space="preserve"> </w:t>
      </w:r>
      <w:r w:rsidR="00D66593" w:rsidRPr="00A62CAA">
        <w:rPr>
          <w:rFonts w:ascii="Abadi" w:hAnsi="Abadi"/>
          <w:color w:val="3F3F3F"/>
          <w:w w:val="110"/>
          <w:sz w:val="21"/>
          <w:szCs w:val="21"/>
        </w:rPr>
        <w:t xml:space="preserve">ciento sesenta y </w:t>
      </w:r>
      <w:r w:rsidR="00D66593" w:rsidRPr="00A62CAA">
        <w:rPr>
          <w:rFonts w:ascii="Abadi" w:hAnsi="Abadi"/>
          <w:color w:val="2F2F2F"/>
          <w:w w:val="110"/>
          <w:sz w:val="21"/>
          <w:szCs w:val="21"/>
        </w:rPr>
        <w:t>uno</w:t>
      </w:r>
      <w:r w:rsidR="00D66593">
        <w:rPr>
          <w:rFonts w:ascii="Abadi" w:hAnsi="Abadi"/>
          <w:color w:val="2F2F2F"/>
          <w:w w:val="110"/>
          <w:sz w:val="21"/>
          <w:szCs w:val="21"/>
        </w:rPr>
        <w:t xml:space="preserve"> </w:t>
      </w:r>
      <w:r w:rsidR="00D66593" w:rsidRPr="00A62CAA">
        <w:rPr>
          <w:rFonts w:ascii="Abadi" w:hAnsi="Abadi"/>
          <w:color w:val="2F2F2F"/>
          <w:w w:val="110"/>
          <w:sz w:val="21"/>
          <w:szCs w:val="21"/>
        </w:rPr>
        <w:t xml:space="preserve">punto diecisiete metros cuadrados: </w:t>
      </w:r>
      <w:r w:rsidR="00D66593" w:rsidRPr="00A62CAA">
        <w:rPr>
          <w:rFonts w:ascii="Abadi" w:hAnsi="Abadi"/>
          <w:color w:val="3F3F3F"/>
          <w:w w:val="110"/>
          <w:sz w:val="21"/>
          <w:szCs w:val="21"/>
        </w:rPr>
        <w:t>A</w:t>
      </w:r>
      <w:r w:rsidR="00D66593" w:rsidRPr="00A62CAA">
        <w:rPr>
          <w:rFonts w:ascii="Abadi" w:hAnsi="Abadi"/>
          <w:color w:val="111111"/>
          <w:w w:val="110"/>
          <w:sz w:val="21"/>
          <w:szCs w:val="21"/>
        </w:rPr>
        <w:t xml:space="preserve">l </w:t>
      </w:r>
      <w:r w:rsidR="00D66593" w:rsidRPr="00A62CAA">
        <w:rPr>
          <w:rFonts w:ascii="Abadi" w:hAnsi="Abadi"/>
          <w:i/>
          <w:iCs/>
          <w:color w:val="2F2F2F"/>
          <w:w w:val="110"/>
          <w:sz w:val="21"/>
          <w:szCs w:val="21"/>
        </w:rPr>
        <w:t xml:space="preserve">norte, </w:t>
      </w:r>
      <w:r w:rsidR="00D66593" w:rsidRPr="00A62CAA">
        <w:rPr>
          <w:rFonts w:ascii="Abadi" w:hAnsi="Abadi"/>
          <w:color w:val="2F2F2F"/>
          <w:w w:val="110"/>
          <w:sz w:val="21"/>
          <w:szCs w:val="21"/>
        </w:rPr>
        <w:t xml:space="preserve">23.00 veintitrés metros </w:t>
      </w:r>
      <w:r w:rsidR="00D66593" w:rsidRPr="00A62CAA">
        <w:rPr>
          <w:rFonts w:ascii="Abadi" w:hAnsi="Abadi"/>
          <w:color w:val="3F3F3F"/>
          <w:w w:val="110"/>
          <w:sz w:val="21"/>
          <w:szCs w:val="21"/>
        </w:rPr>
        <w:t xml:space="preserve">con </w:t>
      </w:r>
      <w:r w:rsidR="00D66593" w:rsidRPr="00A62CAA">
        <w:rPr>
          <w:rFonts w:ascii="Abadi" w:hAnsi="Abadi"/>
          <w:color w:val="1F1F1F"/>
          <w:w w:val="110"/>
          <w:sz w:val="21"/>
          <w:szCs w:val="21"/>
        </w:rPr>
        <w:t xml:space="preserve">vacío </w:t>
      </w:r>
      <w:r w:rsidR="00D66593" w:rsidRPr="00A62CAA">
        <w:rPr>
          <w:rFonts w:ascii="Abadi" w:hAnsi="Abadi"/>
          <w:color w:val="3F3F3F"/>
          <w:w w:val="110"/>
          <w:sz w:val="21"/>
          <w:szCs w:val="21"/>
        </w:rPr>
        <w:t>de la ca</w:t>
      </w:r>
      <w:r w:rsidR="00D66593" w:rsidRPr="00A62CAA">
        <w:rPr>
          <w:rFonts w:ascii="Abadi" w:hAnsi="Abadi"/>
          <w:color w:val="111111"/>
          <w:w w:val="110"/>
          <w:sz w:val="21"/>
          <w:szCs w:val="21"/>
        </w:rPr>
        <w:t>ll</w:t>
      </w:r>
      <w:r w:rsidR="00D66593" w:rsidRPr="00A62CAA">
        <w:rPr>
          <w:rFonts w:ascii="Abadi" w:hAnsi="Abadi"/>
          <w:color w:val="2F2F2F"/>
          <w:w w:val="110"/>
          <w:sz w:val="21"/>
          <w:szCs w:val="21"/>
        </w:rPr>
        <w:t xml:space="preserve">e Plan de la </w:t>
      </w:r>
      <w:r w:rsidR="00D66593" w:rsidRPr="00A62CAA">
        <w:rPr>
          <w:rFonts w:ascii="Abadi" w:hAnsi="Abadi"/>
          <w:color w:val="3F3F3F"/>
          <w:w w:val="110"/>
          <w:sz w:val="21"/>
          <w:szCs w:val="21"/>
        </w:rPr>
        <w:t xml:space="preserve">Noria; </w:t>
      </w:r>
      <w:r w:rsidR="00D66593" w:rsidRPr="00A62CAA">
        <w:rPr>
          <w:rFonts w:ascii="Abadi" w:hAnsi="Abadi"/>
          <w:color w:val="2F2F2F"/>
          <w:w w:val="110"/>
          <w:sz w:val="21"/>
          <w:szCs w:val="21"/>
        </w:rPr>
        <w:t xml:space="preserve">al </w:t>
      </w:r>
      <w:r w:rsidR="00D66593" w:rsidRPr="00A62CAA">
        <w:rPr>
          <w:rFonts w:ascii="Abadi" w:hAnsi="Abadi" w:cs="Times New Roman"/>
          <w:i/>
          <w:iCs/>
          <w:color w:val="2F2F2F"/>
          <w:w w:val="110"/>
          <w:sz w:val="21"/>
          <w:szCs w:val="21"/>
        </w:rPr>
        <w:t>sur,</w:t>
      </w:r>
      <w:r w:rsidR="00D66593" w:rsidRPr="00A62CAA">
        <w:rPr>
          <w:rFonts w:ascii="Abadi" w:hAnsi="Abadi" w:cs="Times New Roman"/>
          <w:i/>
          <w:iCs/>
          <w:color w:val="2F2F2F"/>
          <w:spacing w:val="-1"/>
          <w:w w:val="110"/>
          <w:sz w:val="21"/>
          <w:szCs w:val="21"/>
        </w:rPr>
        <w:t xml:space="preserve"> </w:t>
      </w:r>
      <w:r w:rsidR="00D66593" w:rsidRPr="00A62CAA">
        <w:rPr>
          <w:rFonts w:ascii="Abadi" w:hAnsi="Abadi"/>
          <w:color w:val="2F2F2F"/>
          <w:w w:val="110"/>
          <w:sz w:val="21"/>
          <w:szCs w:val="21"/>
        </w:rPr>
        <w:t>en</w:t>
      </w:r>
      <w:r w:rsidR="00D66593" w:rsidRPr="00A62CAA">
        <w:rPr>
          <w:rFonts w:ascii="Abadi" w:hAnsi="Abadi"/>
          <w:color w:val="2F2F2F"/>
          <w:spacing w:val="40"/>
          <w:w w:val="110"/>
          <w:sz w:val="21"/>
          <w:szCs w:val="21"/>
        </w:rPr>
        <w:t xml:space="preserve"> </w:t>
      </w:r>
      <w:r w:rsidR="00D66593" w:rsidRPr="00A62CAA">
        <w:rPr>
          <w:rFonts w:ascii="Abadi" w:hAnsi="Abadi"/>
          <w:color w:val="1F1F1F"/>
          <w:w w:val="110"/>
          <w:sz w:val="21"/>
          <w:szCs w:val="21"/>
        </w:rPr>
        <w:t>l</w:t>
      </w:r>
      <w:r w:rsidR="00D66593" w:rsidRPr="00A62CAA">
        <w:rPr>
          <w:rFonts w:ascii="Abadi" w:hAnsi="Abadi"/>
          <w:color w:val="505050"/>
          <w:w w:val="110"/>
          <w:sz w:val="21"/>
          <w:szCs w:val="21"/>
        </w:rPr>
        <w:t>í</w:t>
      </w:r>
      <w:r w:rsidR="00D66593" w:rsidRPr="00A62CAA">
        <w:rPr>
          <w:rFonts w:ascii="Abadi" w:hAnsi="Abadi"/>
          <w:color w:val="1F1F1F"/>
          <w:w w:val="110"/>
          <w:sz w:val="21"/>
          <w:szCs w:val="21"/>
        </w:rPr>
        <w:t>n</w:t>
      </w:r>
      <w:r w:rsidR="00D66593" w:rsidRPr="00A62CAA">
        <w:rPr>
          <w:rFonts w:ascii="Abadi" w:hAnsi="Abadi"/>
          <w:color w:val="3F3F3F"/>
          <w:w w:val="110"/>
          <w:sz w:val="21"/>
          <w:szCs w:val="21"/>
        </w:rPr>
        <w:t xml:space="preserve">ea quebrada </w:t>
      </w:r>
      <w:r w:rsidR="00D66593" w:rsidRPr="00A62CAA">
        <w:rPr>
          <w:rFonts w:ascii="Abadi" w:hAnsi="Abadi"/>
          <w:color w:val="1F1F1F"/>
          <w:w w:val="110"/>
          <w:sz w:val="21"/>
          <w:szCs w:val="21"/>
        </w:rPr>
        <w:t xml:space="preserve">de </w:t>
      </w:r>
      <w:r w:rsidR="00D66593" w:rsidRPr="00A62CAA">
        <w:rPr>
          <w:rFonts w:ascii="Abadi" w:hAnsi="Abadi"/>
          <w:color w:val="3F3F3F"/>
          <w:w w:val="110"/>
          <w:sz w:val="21"/>
          <w:szCs w:val="21"/>
        </w:rPr>
        <w:t xml:space="preserve">poniente a oriente en </w:t>
      </w:r>
      <w:r w:rsidR="00D66593" w:rsidRPr="00A62CAA">
        <w:rPr>
          <w:rFonts w:ascii="Abadi" w:hAnsi="Abadi"/>
          <w:color w:val="2F2F2F"/>
          <w:w w:val="110"/>
          <w:sz w:val="21"/>
          <w:szCs w:val="21"/>
        </w:rPr>
        <w:t>9</w:t>
      </w:r>
      <w:r w:rsidR="00D66593" w:rsidRPr="00A62CAA">
        <w:rPr>
          <w:rFonts w:ascii="Abadi" w:hAnsi="Abadi"/>
          <w:color w:val="646464"/>
          <w:w w:val="110"/>
          <w:sz w:val="21"/>
          <w:szCs w:val="21"/>
        </w:rPr>
        <w:t>.</w:t>
      </w:r>
      <w:r w:rsidR="00D66593" w:rsidRPr="00A62CAA">
        <w:rPr>
          <w:rFonts w:ascii="Abadi" w:hAnsi="Abadi"/>
          <w:color w:val="2F2F2F"/>
          <w:w w:val="110"/>
          <w:sz w:val="21"/>
          <w:szCs w:val="21"/>
        </w:rPr>
        <w:t xml:space="preserve">85 </w:t>
      </w:r>
      <w:r w:rsidR="00D66593" w:rsidRPr="00A62CAA">
        <w:rPr>
          <w:rFonts w:ascii="Abadi" w:hAnsi="Abadi"/>
          <w:color w:val="3F3F3F"/>
          <w:w w:val="110"/>
          <w:sz w:val="21"/>
          <w:szCs w:val="21"/>
        </w:rPr>
        <w:t>nueve punto ochenta y cinco metros, quiebra</w:t>
      </w:r>
      <w:r w:rsidR="00D66593" w:rsidRPr="00A62CAA">
        <w:rPr>
          <w:rFonts w:ascii="Abadi" w:hAnsi="Abadi"/>
          <w:color w:val="3F3F3F"/>
          <w:spacing w:val="80"/>
          <w:w w:val="110"/>
          <w:sz w:val="21"/>
          <w:szCs w:val="21"/>
        </w:rPr>
        <w:t xml:space="preserve"> </w:t>
      </w:r>
      <w:r w:rsidR="00D66593" w:rsidRPr="00A62CAA">
        <w:rPr>
          <w:rFonts w:ascii="Abadi" w:hAnsi="Abadi"/>
          <w:color w:val="3F3F3F"/>
          <w:w w:val="110"/>
          <w:sz w:val="21"/>
          <w:szCs w:val="21"/>
        </w:rPr>
        <w:t>al</w:t>
      </w:r>
      <w:r w:rsidR="00D66593" w:rsidRPr="00A62CAA">
        <w:rPr>
          <w:rFonts w:ascii="Abadi" w:hAnsi="Abadi"/>
          <w:color w:val="3F3F3F"/>
          <w:spacing w:val="80"/>
          <w:w w:val="110"/>
          <w:sz w:val="21"/>
          <w:szCs w:val="21"/>
        </w:rPr>
        <w:t xml:space="preserve"> </w:t>
      </w:r>
      <w:r w:rsidR="00D66593" w:rsidRPr="00A62CAA">
        <w:rPr>
          <w:rFonts w:ascii="Abadi" w:hAnsi="Abadi"/>
          <w:color w:val="3F3F3F"/>
          <w:w w:val="110"/>
          <w:sz w:val="21"/>
          <w:szCs w:val="21"/>
        </w:rPr>
        <w:t>sur</w:t>
      </w:r>
      <w:r w:rsidR="00D66593" w:rsidRPr="00A62CAA">
        <w:rPr>
          <w:rFonts w:ascii="Abadi" w:hAnsi="Abadi"/>
          <w:color w:val="3F3F3F"/>
          <w:spacing w:val="79"/>
          <w:w w:val="110"/>
          <w:sz w:val="21"/>
          <w:szCs w:val="21"/>
        </w:rPr>
        <w:t xml:space="preserve"> </w:t>
      </w:r>
      <w:r w:rsidR="00D66593" w:rsidRPr="00A62CAA">
        <w:rPr>
          <w:rFonts w:ascii="Abadi" w:hAnsi="Abadi"/>
          <w:color w:val="2F2F2F"/>
          <w:w w:val="110"/>
          <w:sz w:val="21"/>
          <w:szCs w:val="21"/>
        </w:rPr>
        <w:t>en</w:t>
      </w:r>
      <w:r w:rsidR="00D66593" w:rsidRPr="00A62CAA">
        <w:rPr>
          <w:rFonts w:ascii="Abadi" w:hAnsi="Abadi"/>
          <w:color w:val="2F2F2F"/>
          <w:spacing w:val="80"/>
          <w:w w:val="150"/>
          <w:sz w:val="21"/>
          <w:szCs w:val="21"/>
        </w:rPr>
        <w:t xml:space="preserve"> </w:t>
      </w:r>
      <w:r w:rsidR="00D66593" w:rsidRPr="00A62CAA">
        <w:rPr>
          <w:rFonts w:ascii="Abadi" w:hAnsi="Abadi"/>
          <w:color w:val="3F3F3F"/>
          <w:w w:val="110"/>
          <w:sz w:val="21"/>
          <w:szCs w:val="21"/>
        </w:rPr>
        <w:t>2.90</w:t>
      </w:r>
      <w:r w:rsidR="00D66593" w:rsidRPr="00A62CAA">
        <w:rPr>
          <w:rFonts w:ascii="Abadi" w:hAnsi="Abadi"/>
          <w:color w:val="3F3F3F"/>
          <w:spacing w:val="66"/>
          <w:w w:val="110"/>
          <w:sz w:val="21"/>
          <w:szCs w:val="21"/>
        </w:rPr>
        <w:t xml:space="preserve"> </w:t>
      </w:r>
      <w:r w:rsidR="00D66593" w:rsidRPr="00A62CAA">
        <w:rPr>
          <w:rFonts w:ascii="Abadi" w:hAnsi="Abadi"/>
          <w:color w:val="3F3F3F"/>
          <w:w w:val="110"/>
          <w:sz w:val="21"/>
          <w:szCs w:val="21"/>
        </w:rPr>
        <w:t>dos</w:t>
      </w:r>
      <w:r w:rsidR="00D66593" w:rsidRPr="00A62CAA">
        <w:rPr>
          <w:rFonts w:ascii="Abadi" w:hAnsi="Abadi"/>
          <w:color w:val="3F3F3F"/>
          <w:spacing w:val="76"/>
          <w:w w:val="110"/>
          <w:sz w:val="21"/>
          <w:szCs w:val="21"/>
        </w:rPr>
        <w:t xml:space="preserve"> </w:t>
      </w:r>
      <w:r w:rsidR="00D66593" w:rsidRPr="00A62CAA">
        <w:rPr>
          <w:rFonts w:ascii="Abadi" w:hAnsi="Abadi"/>
          <w:color w:val="3F3F3F"/>
          <w:w w:val="110"/>
          <w:sz w:val="21"/>
          <w:szCs w:val="21"/>
        </w:rPr>
        <w:t>punto</w:t>
      </w:r>
      <w:r w:rsidR="00D66593" w:rsidRPr="00A62CAA">
        <w:rPr>
          <w:rFonts w:ascii="Abadi" w:hAnsi="Abadi"/>
          <w:color w:val="3F3F3F"/>
          <w:spacing w:val="76"/>
          <w:w w:val="110"/>
          <w:sz w:val="21"/>
          <w:szCs w:val="21"/>
        </w:rPr>
        <w:t xml:space="preserve"> </w:t>
      </w:r>
      <w:r w:rsidR="00D66593" w:rsidRPr="00A62CAA">
        <w:rPr>
          <w:rFonts w:ascii="Abadi" w:hAnsi="Abadi"/>
          <w:color w:val="2F2F2F"/>
          <w:w w:val="110"/>
          <w:sz w:val="21"/>
          <w:szCs w:val="21"/>
        </w:rPr>
        <w:t>noventa</w:t>
      </w:r>
      <w:r w:rsidR="00D66593" w:rsidRPr="00A62CAA">
        <w:rPr>
          <w:rFonts w:ascii="Abadi" w:hAnsi="Abadi"/>
          <w:color w:val="2F2F2F"/>
          <w:spacing w:val="80"/>
          <w:w w:val="110"/>
          <w:sz w:val="21"/>
          <w:szCs w:val="21"/>
        </w:rPr>
        <w:t xml:space="preserve"> </w:t>
      </w:r>
      <w:r w:rsidR="00D66593" w:rsidRPr="00A62CAA">
        <w:rPr>
          <w:rFonts w:ascii="Abadi" w:hAnsi="Abadi"/>
          <w:color w:val="505050"/>
          <w:w w:val="110"/>
          <w:sz w:val="21"/>
          <w:szCs w:val="21"/>
        </w:rPr>
        <w:t>metros</w:t>
      </w:r>
      <w:r w:rsidR="00D66593" w:rsidRPr="00A62CAA">
        <w:rPr>
          <w:rFonts w:ascii="Abadi" w:hAnsi="Abadi"/>
          <w:color w:val="505050"/>
          <w:spacing w:val="75"/>
          <w:w w:val="110"/>
          <w:sz w:val="21"/>
          <w:szCs w:val="21"/>
        </w:rPr>
        <w:t xml:space="preserve"> </w:t>
      </w:r>
      <w:r w:rsidR="00D66593" w:rsidRPr="00A62CAA">
        <w:rPr>
          <w:rFonts w:ascii="Abadi" w:hAnsi="Abadi"/>
          <w:color w:val="3F3F3F"/>
          <w:w w:val="110"/>
          <w:sz w:val="21"/>
          <w:szCs w:val="21"/>
        </w:rPr>
        <w:t>y</w:t>
      </w:r>
      <w:r w:rsidR="00D66593" w:rsidRPr="00A62CAA">
        <w:rPr>
          <w:rFonts w:ascii="Abadi" w:hAnsi="Abadi"/>
          <w:color w:val="3F3F3F"/>
          <w:spacing w:val="80"/>
          <w:w w:val="110"/>
          <w:sz w:val="21"/>
          <w:szCs w:val="21"/>
        </w:rPr>
        <w:t xml:space="preserve"> </w:t>
      </w:r>
      <w:r w:rsidR="00D66593" w:rsidRPr="00A62CAA">
        <w:rPr>
          <w:rFonts w:ascii="Abadi" w:hAnsi="Abadi"/>
          <w:color w:val="3F3F3F"/>
          <w:w w:val="110"/>
          <w:sz w:val="21"/>
          <w:szCs w:val="21"/>
        </w:rPr>
        <w:t>finalmente</w:t>
      </w:r>
      <w:r w:rsidR="00D66593">
        <w:rPr>
          <w:rFonts w:ascii="Abadi" w:hAnsi="Abadi"/>
          <w:color w:val="3F3F3F"/>
          <w:w w:val="110"/>
          <w:sz w:val="21"/>
          <w:szCs w:val="21"/>
        </w:rPr>
        <w:t xml:space="preserve"> </w:t>
      </w:r>
      <w:r w:rsidR="00D66593" w:rsidRPr="00A62CAA">
        <w:rPr>
          <w:rFonts w:ascii="Abadi" w:hAnsi="Abadi"/>
          <w:color w:val="3F3F3F"/>
          <w:w w:val="110"/>
          <w:sz w:val="21"/>
          <w:szCs w:val="21"/>
        </w:rPr>
        <w:t xml:space="preserve">quiebra al </w:t>
      </w:r>
      <w:r w:rsidR="00D66593" w:rsidRPr="00A62CAA">
        <w:rPr>
          <w:rFonts w:ascii="Abadi" w:hAnsi="Abadi"/>
          <w:color w:val="505050"/>
          <w:w w:val="110"/>
          <w:sz w:val="21"/>
          <w:szCs w:val="21"/>
        </w:rPr>
        <w:t>o</w:t>
      </w:r>
      <w:r w:rsidR="00D66593" w:rsidRPr="00A62CAA">
        <w:rPr>
          <w:rFonts w:ascii="Abadi" w:hAnsi="Abadi"/>
          <w:color w:val="2F2F2F"/>
          <w:w w:val="110"/>
          <w:sz w:val="21"/>
          <w:szCs w:val="21"/>
        </w:rPr>
        <w:t>r</w:t>
      </w:r>
      <w:r w:rsidR="00D66593" w:rsidRPr="00A62CAA">
        <w:rPr>
          <w:rFonts w:ascii="Abadi" w:hAnsi="Abadi"/>
          <w:color w:val="505050"/>
          <w:w w:val="110"/>
          <w:sz w:val="21"/>
          <w:szCs w:val="21"/>
        </w:rPr>
        <w:t>ien</w:t>
      </w:r>
      <w:r w:rsidR="00D66593" w:rsidRPr="00A62CAA">
        <w:rPr>
          <w:rFonts w:ascii="Abadi" w:hAnsi="Abadi"/>
          <w:color w:val="1F1F1F"/>
          <w:w w:val="110"/>
          <w:sz w:val="21"/>
          <w:szCs w:val="21"/>
        </w:rPr>
        <w:t>t</w:t>
      </w:r>
      <w:r w:rsidR="00D66593" w:rsidRPr="00A62CAA">
        <w:rPr>
          <w:rFonts w:ascii="Abadi" w:hAnsi="Abadi"/>
          <w:color w:val="3F3F3F"/>
          <w:w w:val="110"/>
          <w:sz w:val="21"/>
          <w:szCs w:val="21"/>
        </w:rPr>
        <w:t xml:space="preserve">e en 13.15 </w:t>
      </w:r>
      <w:r w:rsidR="00D66593" w:rsidRPr="00A62CAA">
        <w:rPr>
          <w:rFonts w:ascii="Abadi" w:hAnsi="Abadi"/>
          <w:color w:val="505050"/>
          <w:w w:val="110"/>
          <w:sz w:val="21"/>
          <w:szCs w:val="21"/>
        </w:rPr>
        <w:t xml:space="preserve">trece </w:t>
      </w:r>
      <w:r w:rsidR="00D66593" w:rsidRPr="00A62CAA">
        <w:rPr>
          <w:rFonts w:ascii="Abadi" w:hAnsi="Abadi"/>
          <w:color w:val="3F3F3F"/>
          <w:w w:val="110"/>
          <w:sz w:val="21"/>
          <w:szCs w:val="21"/>
        </w:rPr>
        <w:t>punto quince metros con</w:t>
      </w:r>
      <w:r w:rsidR="00D66593" w:rsidRPr="00A62CAA">
        <w:rPr>
          <w:rFonts w:ascii="Abadi" w:hAnsi="Abadi"/>
          <w:color w:val="3F3F3F"/>
          <w:spacing w:val="40"/>
          <w:w w:val="110"/>
          <w:sz w:val="21"/>
          <w:szCs w:val="21"/>
        </w:rPr>
        <w:t xml:space="preserve"> </w:t>
      </w:r>
      <w:r w:rsidR="00D66593" w:rsidRPr="00A62CAA">
        <w:rPr>
          <w:rFonts w:ascii="Abadi" w:hAnsi="Abadi"/>
          <w:color w:val="3F3F3F"/>
          <w:w w:val="110"/>
          <w:sz w:val="21"/>
          <w:szCs w:val="21"/>
        </w:rPr>
        <w:t>vacío de planta</w:t>
      </w:r>
      <w:r w:rsidR="00D66593" w:rsidRPr="00A62CAA">
        <w:rPr>
          <w:rFonts w:ascii="Abadi" w:hAnsi="Abadi"/>
          <w:color w:val="3F3F3F"/>
          <w:spacing w:val="22"/>
          <w:w w:val="110"/>
          <w:sz w:val="21"/>
          <w:szCs w:val="21"/>
        </w:rPr>
        <w:t xml:space="preserve"> </w:t>
      </w:r>
      <w:r w:rsidR="00D66593" w:rsidRPr="00A62CAA">
        <w:rPr>
          <w:rFonts w:ascii="Abadi" w:hAnsi="Abadi"/>
          <w:color w:val="2F2F2F"/>
          <w:w w:val="110"/>
          <w:sz w:val="21"/>
          <w:szCs w:val="21"/>
        </w:rPr>
        <w:t>baja</w:t>
      </w:r>
      <w:r w:rsidR="00D66593" w:rsidRPr="00A62CAA">
        <w:rPr>
          <w:rFonts w:ascii="Abadi" w:hAnsi="Abadi"/>
          <w:color w:val="2F2F2F"/>
          <w:spacing w:val="28"/>
          <w:w w:val="110"/>
          <w:sz w:val="21"/>
          <w:szCs w:val="21"/>
        </w:rPr>
        <w:t xml:space="preserve"> </w:t>
      </w:r>
      <w:r w:rsidR="00D66593" w:rsidRPr="00A62CAA">
        <w:rPr>
          <w:rFonts w:ascii="Abadi" w:hAnsi="Abadi"/>
          <w:color w:val="3F3F3F"/>
          <w:w w:val="110"/>
          <w:sz w:val="21"/>
          <w:szCs w:val="21"/>
        </w:rPr>
        <w:t>del</w:t>
      </w:r>
      <w:r w:rsidR="00D66593" w:rsidRPr="00A62CAA">
        <w:rPr>
          <w:rFonts w:ascii="Abadi" w:hAnsi="Abadi"/>
          <w:color w:val="3F3F3F"/>
          <w:spacing w:val="8"/>
          <w:w w:val="110"/>
          <w:sz w:val="21"/>
          <w:szCs w:val="21"/>
        </w:rPr>
        <w:t xml:space="preserve"> </w:t>
      </w:r>
      <w:r w:rsidR="00D66593" w:rsidRPr="00A62CAA">
        <w:rPr>
          <w:rFonts w:ascii="Abadi" w:hAnsi="Abadi"/>
          <w:color w:val="3F3F3F"/>
          <w:w w:val="110"/>
          <w:sz w:val="21"/>
          <w:szCs w:val="21"/>
        </w:rPr>
        <w:t>mismo</w:t>
      </w:r>
      <w:r w:rsidR="00D66593" w:rsidRPr="00A62CAA">
        <w:rPr>
          <w:rFonts w:ascii="Abadi" w:hAnsi="Abadi"/>
          <w:color w:val="3F3F3F"/>
          <w:spacing w:val="22"/>
          <w:w w:val="110"/>
          <w:sz w:val="21"/>
          <w:szCs w:val="21"/>
        </w:rPr>
        <w:t xml:space="preserve"> </w:t>
      </w:r>
      <w:r w:rsidR="00D66593" w:rsidRPr="00A62CAA">
        <w:rPr>
          <w:rFonts w:ascii="Abadi" w:hAnsi="Abadi"/>
          <w:color w:val="505050"/>
          <w:w w:val="110"/>
          <w:sz w:val="21"/>
          <w:szCs w:val="21"/>
        </w:rPr>
        <w:t>local</w:t>
      </w:r>
      <w:r w:rsidR="00D66593" w:rsidRPr="00A62CAA">
        <w:rPr>
          <w:rFonts w:ascii="Abadi" w:hAnsi="Abadi"/>
          <w:color w:val="505050"/>
          <w:spacing w:val="22"/>
          <w:w w:val="110"/>
          <w:sz w:val="21"/>
          <w:szCs w:val="21"/>
        </w:rPr>
        <w:t xml:space="preserve"> </w:t>
      </w:r>
      <w:r w:rsidR="00D66593" w:rsidRPr="00A62CAA">
        <w:rPr>
          <w:rFonts w:ascii="Abadi" w:hAnsi="Abadi" w:cs="Times New Roman"/>
          <w:color w:val="3F3F3F"/>
          <w:w w:val="110"/>
          <w:sz w:val="21"/>
          <w:szCs w:val="21"/>
        </w:rPr>
        <w:t>y</w:t>
      </w:r>
      <w:r w:rsidR="00D66593" w:rsidRPr="00A62CAA">
        <w:rPr>
          <w:rFonts w:ascii="Abadi" w:hAnsi="Abadi" w:cs="Times New Roman"/>
          <w:color w:val="3F3F3F"/>
          <w:spacing w:val="33"/>
          <w:w w:val="110"/>
          <w:sz w:val="21"/>
          <w:szCs w:val="21"/>
        </w:rPr>
        <w:t xml:space="preserve"> </w:t>
      </w:r>
      <w:r w:rsidR="00D66593" w:rsidRPr="00A62CAA">
        <w:rPr>
          <w:rFonts w:ascii="Abadi" w:hAnsi="Abadi"/>
          <w:color w:val="3F3F3F"/>
          <w:w w:val="110"/>
          <w:sz w:val="21"/>
          <w:szCs w:val="21"/>
        </w:rPr>
        <w:t>vacío</w:t>
      </w:r>
      <w:r w:rsidR="00D66593" w:rsidRPr="00A62CAA">
        <w:rPr>
          <w:rFonts w:ascii="Abadi" w:hAnsi="Abadi"/>
          <w:color w:val="3F3F3F"/>
          <w:spacing w:val="30"/>
          <w:w w:val="110"/>
          <w:sz w:val="21"/>
          <w:szCs w:val="21"/>
        </w:rPr>
        <w:t xml:space="preserve"> </w:t>
      </w:r>
      <w:r w:rsidR="00D66593" w:rsidRPr="00A62CAA">
        <w:rPr>
          <w:rFonts w:ascii="Abadi" w:hAnsi="Abadi"/>
          <w:color w:val="3F3F3F"/>
          <w:w w:val="110"/>
          <w:sz w:val="21"/>
          <w:szCs w:val="21"/>
        </w:rPr>
        <w:t>de</w:t>
      </w:r>
      <w:r w:rsidR="00D66593" w:rsidRPr="00A62CAA">
        <w:rPr>
          <w:rFonts w:ascii="Abadi" w:hAnsi="Abadi"/>
          <w:color w:val="3F3F3F"/>
          <w:spacing w:val="39"/>
          <w:w w:val="110"/>
          <w:sz w:val="21"/>
          <w:szCs w:val="21"/>
        </w:rPr>
        <w:t xml:space="preserve"> </w:t>
      </w:r>
      <w:r w:rsidR="00D66593" w:rsidRPr="00A62CAA">
        <w:rPr>
          <w:rFonts w:ascii="Abadi" w:hAnsi="Abadi"/>
          <w:color w:val="3F3F3F"/>
          <w:w w:val="110"/>
          <w:sz w:val="21"/>
          <w:szCs w:val="21"/>
        </w:rPr>
        <w:t>Eje</w:t>
      </w:r>
      <w:r w:rsidR="00D66593" w:rsidRPr="00A62CAA">
        <w:rPr>
          <w:rFonts w:ascii="Abadi" w:hAnsi="Abadi"/>
          <w:color w:val="3F3F3F"/>
          <w:spacing w:val="31"/>
          <w:w w:val="110"/>
          <w:sz w:val="21"/>
          <w:szCs w:val="21"/>
        </w:rPr>
        <w:t xml:space="preserve"> </w:t>
      </w:r>
      <w:r w:rsidR="00D66593" w:rsidRPr="00A62CAA">
        <w:rPr>
          <w:rFonts w:ascii="Abadi" w:hAnsi="Abadi"/>
          <w:color w:val="2F2F2F"/>
          <w:w w:val="110"/>
          <w:sz w:val="21"/>
          <w:szCs w:val="21"/>
        </w:rPr>
        <w:t>Norponiente;</w:t>
      </w:r>
      <w:r w:rsidR="00D66593" w:rsidRPr="00A62CAA">
        <w:rPr>
          <w:rFonts w:ascii="Abadi" w:hAnsi="Abadi"/>
          <w:color w:val="2F2F2F"/>
          <w:spacing w:val="36"/>
          <w:w w:val="110"/>
          <w:sz w:val="21"/>
          <w:szCs w:val="21"/>
        </w:rPr>
        <w:t xml:space="preserve"> </w:t>
      </w:r>
      <w:r w:rsidR="00D66593" w:rsidRPr="00A62CAA">
        <w:rPr>
          <w:rFonts w:ascii="Abadi" w:hAnsi="Abadi"/>
          <w:color w:val="2F2F2F"/>
          <w:w w:val="110"/>
          <w:sz w:val="21"/>
          <w:szCs w:val="21"/>
        </w:rPr>
        <w:t>al</w:t>
      </w:r>
      <w:r w:rsidR="00D66593" w:rsidRPr="00A62CAA">
        <w:rPr>
          <w:rFonts w:ascii="Abadi" w:hAnsi="Abadi"/>
          <w:color w:val="2F2F2F"/>
          <w:spacing w:val="29"/>
          <w:w w:val="110"/>
          <w:sz w:val="21"/>
          <w:szCs w:val="21"/>
        </w:rPr>
        <w:t xml:space="preserve"> </w:t>
      </w:r>
      <w:r w:rsidR="00D66593" w:rsidRPr="00A62CAA">
        <w:rPr>
          <w:rFonts w:ascii="Abadi" w:hAnsi="Abadi"/>
          <w:i/>
          <w:iCs/>
          <w:color w:val="3F3F3F"/>
          <w:spacing w:val="-2"/>
          <w:w w:val="110"/>
          <w:sz w:val="21"/>
          <w:szCs w:val="21"/>
        </w:rPr>
        <w:t>oriente,</w:t>
      </w:r>
    </w:p>
    <w:p w14:paraId="2C9C852D" w14:textId="59CE6CC7" w:rsidR="00D66593" w:rsidRDefault="00D66593" w:rsidP="00982413">
      <w:pPr>
        <w:pStyle w:val="Textoindependiente"/>
        <w:kinsoku w:val="0"/>
        <w:overflowPunct w:val="0"/>
        <w:ind w:left="567" w:right="136" w:hanging="1"/>
        <w:rPr>
          <w:rFonts w:ascii="Abadi" w:hAnsi="Abadi"/>
          <w:color w:val="3F3F3F"/>
          <w:spacing w:val="-2"/>
          <w:w w:val="110"/>
          <w:sz w:val="21"/>
          <w:szCs w:val="21"/>
        </w:rPr>
      </w:pPr>
      <w:r w:rsidRPr="00A62CAA">
        <w:rPr>
          <w:rFonts w:ascii="Abadi" w:hAnsi="Abadi"/>
          <w:color w:val="3F3F3F"/>
          <w:w w:val="110"/>
          <w:sz w:val="21"/>
          <w:szCs w:val="21"/>
        </w:rPr>
        <w:t xml:space="preserve">8.60 </w:t>
      </w:r>
      <w:r w:rsidRPr="00A62CAA">
        <w:rPr>
          <w:rFonts w:ascii="Abadi" w:hAnsi="Abadi"/>
          <w:color w:val="2F2F2F"/>
          <w:w w:val="110"/>
          <w:sz w:val="21"/>
          <w:szCs w:val="21"/>
        </w:rPr>
        <w:t xml:space="preserve">ocho </w:t>
      </w:r>
      <w:r w:rsidRPr="00A62CAA">
        <w:rPr>
          <w:rFonts w:ascii="Abadi" w:hAnsi="Abadi"/>
          <w:color w:val="3F3F3F"/>
          <w:w w:val="110"/>
          <w:sz w:val="21"/>
          <w:szCs w:val="21"/>
        </w:rPr>
        <w:t xml:space="preserve">punto sesenta </w:t>
      </w:r>
      <w:r w:rsidRPr="00A62CAA">
        <w:rPr>
          <w:rFonts w:ascii="Abadi" w:hAnsi="Abadi"/>
          <w:color w:val="1F1F1F"/>
          <w:w w:val="110"/>
          <w:sz w:val="21"/>
          <w:szCs w:val="21"/>
        </w:rPr>
        <w:t xml:space="preserve">metros </w:t>
      </w:r>
      <w:r>
        <w:rPr>
          <w:rFonts w:ascii="Abadi" w:hAnsi="Abadi"/>
          <w:color w:val="1F1F1F"/>
          <w:w w:val="110"/>
          <w:sz w:val="21"/>
          <w:szCs w:val="21"/>
        </w:rPr>
        <w:t xml:space="preserve">     </w:t>
      </w:r>
      <w:r w:rsidRPr="00A62CAA">
        <w:rPr>
          <w:rFonts w:ascii="Abadi" w:hAnsi="Abadi"/>
          <w:color w:val="3F3F3F"/>
          <w:w w:val="110"/>
          <w:sz w:val="21"/>
          <w:szCs w:val="21"/>
        </w:rPr>
        <w:t>con</w:t>
      </w:r>
      <w:r w:rsidRPr="00A62CAA">
        <w:rPr>
          <w:rFonts w:ascii="Abadi" w:hAnsi="Abadi"/>
          <w:color w:val="3F3F3F"/>
          <w:spacing w:val="40"/>
          <w:w w:val="110"/>
          <w:sz w:val="21"/>
          <w:szCs w:val="21"/>
        </w:rPr>
        <w:t xml:space="preserve"> </w:t>
      </w:r>
      <w:r w:rsidRPr="00A62CAA">
        <w:rPr>
          <w:rFonts w:ascii="Abadi" w:hAnsi="Abadi"/>
          <w:color w:val="2F2F2F"/>
          <w:w w:val="110"/>
          <w:sz w:val="21"/>
          <w:szCs w:val="21"/>
        </w:rPr>
        <w:t>local 16 d</w:t>
      </w:r>
      <w:r w:rsidRPr="00A62CAA">
        <w:rPr>
          <w:rFonts w:ascii="Abadi" w:hAnsi="Abadi"/>
          <w:color w:val="646464"/>
          <w:w w:val="110"/>
          <w:sz w:val="21"/>
          <w:szCs w:val="21"/>
        </w:rPr>
        <w:t>i</w:t>
      </w:r>
      <w:r w:rsidRPr="00A62CAA">
        <w:rPr>
          <w:rFonts w:ascii="Abadi" w:hAnsi="Abadi"/>
          <w:color w:val="3F3F3F"/>
          <w:w w:val="110"/>
          <w:sz w:val="21"/>
          <w:szCs w:val="21"/>
        </w:rPr>
        <w:t>ecisé</w:t>
      </w:r>
      <w:r w:rsidRPr="00A62CAA">
        <w:rPr>
          <w:rFonts w:ascii="Abadi" w:hAnsi="Abadi"/>
          <w:color w:val="1F1F1F"/>
          <w:w w:val="110"/>
          <w:sz w:val="21"/>
          <w:szCs w:val="21"/>
        </w:rPr>
        <w:t>i</w:t>
      </w:r>
      <w:r w:rsidRPr="00A62CAA">
        <w:rPr>
          <w:rFonts w:ascii="Abadi" w:hAnsi="Abadi"/>
          <w:color w:val="3F3F3F"/>
          <w:w w:val="110"/>
          <w:sz w:val="21"/>
          <w:szCs w:val="21"/>
        </w:rPr>
        <w:t xml:space="preserve">s </w:t>
      </w:r>
      <w:r w:rsidRPr="00A62CAA">
        <w:rPr>
          <w:rFonts w:ascii="Abadi" w:hAnsi="Abadi"/>
          <w:color w:val="2F2F2F"/>
          <w:w w:val="110"/>
          <w:sz w:val="21"/>
          <w:szCs w:val="21"/>
        </w:rPr>
        <w:t xml:space="preserve">destinado </w:t>
      </w:r>
      <w:r w:rsidRPr="00A62CAA">
        <w:rPr>
          <w:rFonts w:ascii="Abadi" w:hAnsi="Abadi"/>
          <w:color w:val="3F3F3F"/>
          <w:w w:val="110"/>
          <w:sz w:val="21"/>
          <w:szCs w:val="21"/>
        </w:rPr>
        <w:t>a ofic</w:t>
      </w:r>
      <w:r w:rsidRPr="00A62CAA">
        <w:rPr>
          <w:rFonts w:ascii="Abadi" w:hAnsi="Abadi"/>
          <w:color w:val="111111"/>
          <w:w w:val="110"/>
          <w:sz w:val="21"/>
          <w:szCs w:val="21"/>
        </w:rPr>
        <w:t>in</w:t>
      </w:r>
      <w:r w:rsidRPr="00A62CAA">
        <w:rPr>
          <w:rFonts w:ascii="Abadi" w:hAnsi="Abadi"/>
          <w:color w:val="2F2F2F"/>
          <w:w w:val="110"/>
          <w:sz w:val="21"/>
          <w:szCs w:val="21"/>
        </w:rPr>
        <w:t xml:space="preserve">as </w:t>
      </w:r>
      <w:r w:rsidRPr="00A62CAA">
        <w:rPr>
          <w:rFonts w:ascii="Abadi" w:hAnsi="Abadi"/>
          <w:color w:val="3F3F3F"/>
          <w:w w:val="110"/>
          <w:sz w:val="21"/>
          <w:szCs w:val="21"/>
        </w:rPr>
        <w:t>y a</w:t>
      </w:r>
      <w:r w:rsidRPr="00A62CAA">
        <w:rPr>
          <w:rFonts w:ascii="Abadi" w:hAnsi="Abadi"/>
          <w:color w:val="111111"/>
          <w:w w:val="110"/>
          <w:sz w:val="21"/>
          <w:szCs w:val="21"/>
        </w:rPr>
        <w:t xml:space="preserve">l </w:t>
      </w:r>
      <w:r w:rsidRPr="00A62CAA">
        <w:rPr>
          <w:rFonts w:ascii="Abadi" w:hAnsi="Abadi"/>
          <w:i/>
          <w:iCs/>
          <w:color w:val="3F3F3F"/>
          <w:w w:val="110"/>
          <w:sz w:val="21"/>
          <w:szCs w:val="21"/>
        </w:rPr>
        <w:t xml:space="preserve">poniente, </w:t>
      </w:r>
      <w:r w:rsidRPr="00A62CAA">
        <w:rPr>
          <w:rFonts w:ascii="Abadi" w:hAnsi="Abadi"/>
          <w:color w:val="1F1F1F"/>
          <w:w w:val="110"/>
          <w:sz w:val="21"/>
          <w:szCs w:val="21"/>
        </w:rPr>
        <w:t xml:space="preserve">5.00 </w:t>
      </w:r>
      <w:r w:rsidRPr="00A62CAA">
        <w:rPr>
          <w:rFonts w:ascii="Abadi" w:hAnsi="Abadi"/>
          <w:color w:val="3F3F3F"/>
          <w:w w:val="110"/>
          <w:sz w:val="21"/>
          <w:szCs w:val="21"/>
        </w:rPr>
        <w:t xml:space="preserve">cinco </w:t>
      </w:r>
      <w:r w:rsidRPr="00A62CAA">
        <w:rPr>
          <w:rFonts w:ascii="Abadi" w:hAnsi="Abadi"/>
          <w:color w:val="2F2F2F"/>
          <w:w w:val="110"/>
          <w:sz w:val="21"/>
          <w:szCs w:val="21"/>
        </w:rPr>
        <w:t>metros con</w:t>
      </w:r>
      <w:r w:rsidRPr="00A62CAA">
        <w:rPr>
          <w:rFonts w:ascii="Abadi" w:hAnsi="Abadi"/>
          <w:color w:val="2F2F2F"/>
          <w:spacing w:val="40"/>
          <w:w w:val="110"/>
          <w:sz w:val="21"/>
          <w:szCs w:val="21"/>
        </w:rPr>
        <w:t xml:space="preserve"> </w:t>
      </w:r>
      <w:r w:rsidRPr="00A62CAA">
        <w:rPr>
          <w:rFonts w:ascii="Abadi" w:hAnsi="Abadi"/>
          <w:color w:val="2F2F2F"/>
          <w:w w:val="110"/>
          <w:sz w:val="21"/>
          <w:szCs w:val="21"/>
        </w:rPr>
        <w:t xml:space="preserve">vacío </w:t>
      </w:r>
      <w:r w:rsidRPr="00A62CAA">
        <w:rPr>
          <w:rFonts w:ascii="Abadi" w:hAnsi="Abadi"/>
          <w:color w:val="3F3F3F"/>
          <w:w w:val="110"/>
          <w:sz w:val="21"/>
          <w:szCs w:val="21"/>
        </w:rPr>
        <w:t xml:space="preserve">de </w:t>
      </w:r>
      <w:r w:rsidRPr="00A62CAA">
        <w:rPr>
          <w:rFonts w:ascii="Abadi" w:hAnsi="Abadi"/>
          <w:color w:val="2F2F2F"/>
          <w:w w:val="110"/>
          <w:sz w:val="21"/>
          <w:szCs w:val="21"/>
        </w:rPr>
        <w:t xml:space="preserve">pasillo </w:t>
      </w:r>
      <w:r w:rsidRPr="00A62CAA">
        <w:rPr>
          <w:rFonts w:ascii="Abadi" w:hAnsi="Abadi"/>
          <w:color w:val="1F1F1F"/>
          <w:w w:val="110"/>
          <w:sz w:val="21"/>
          <w:szCs w:val="21"/>
        </w:rPr>
        <w:t xml:space="preserve">área </w:t>
      </w:r>
      <w:r w:rsidRPr="00A62CAA">
        <w:rPr>
          <w:rFonts w:ascii="Abadi" w:hAnsi="Abadi"/>
          <w:color w:val="3F3F3F"/>
          <w:spacing w:val="-2"/>
          <w:w w:val="110"/>
          <w:sz w:val="21"/>
          <w:szCs w:val="21"/>
        </w:rPr>
        <w:t>común;</w:t>
      </w:r>
    </w:p>
    <w:p w14:paraId="5F2FE150" w14:textId="455A8692" w:rsidR="00C57487" w:rsidRDefault="00C57487" w:rsidP="00982413">
      <w:pPr>
        <w:pStyle w:val="Textoindependiente"/>
        <w:kinsoku w:val="0"/>
        <w:overflowPunct w:val="0"/>
        <w:ind w:left="567" w:right="136" w:hanging="1"/>
        <w:rPr>
          <w:rFonts w:ascii="Abadi" w:hAnsi="Abadi"/>
          <w:color w:val="3F3F3F"/>
          <w:spacing w:val="-2"/>
          <w:w w:val="110"/>
          <w:sz w:val="21"/>
          <w:szCs w:val="21"/>
        </w:rPr>
      </w:pPr>
    </w:p>
    <w:p w14:paraId="52DD1155" w14:textId="49EB6243" w:rsidR="00C57487" w:rsidRDefault="00C57487" w:rsidP="00982413">
      <w:pPr>
        <w:pStyle w:val="Textoindependiente"/>
        <w:kinsoku w:val="0"/>
        <w:overflowPunct w:val="0"/>
        <w:ind w:left="1914" w:right="136"/>
        <w:rPr>
          <w:rFonts w:ascii="Abadi" w:hAnsi="Abadi"/>
          <w:color w:val="3F3F3F"/>
          <w:spacing w:val="-2"/>
          <w:w w:val="110"/>
          <w:sz w:val="21"/>
          <w:szCs w:val="21"/>
        </w:rPr>
      </w:pPr>
      <w:r>
        <w:rPr>
          <w:rFonts w:ascii="Abadi" w:hAnsi="Abadi"/>
          <w:color w:val="3F3F3F"/>
          <w:spacing w:val="-2"/>
          <w:w w:val="110"/>
          <w:sz w:val="21"/>
          <w:szCs w:val="21"/>
        </w:rPr>
        <w:t>e)</w:t>
      </w:r>
    </w:p>
    <w:p w14:paraId="5DD057AF" w14:textId="77777777" w:rsidR="00C57487" w:rsidRPr="00A62CAA" w:rsidRDefault="00C57487" w:rsidP="00982413">
      <w:pPr>
        <w:pStyle w:val="Textoindependiente"/>
        <w:kinsoku w:val="0"/>
        <w:overflowPunct w:val="0"/>
        <w:ind w:left="426" w:right="99" w:firstLine="5"/>
        <w:rPr>
          <w:rFonts w:ascii="Abadi" w:hAnsi="Abadi"/>
          <w:color w:val="111111"/>
          <w:w w:val="110"/>
          <w:sz w:val="21"/>
          <w:szCs w:val="21"/>
        </w:rPr>
      </w:pPr>
      <w:r w:rsidRPr="00C57487">
        <w:rPr>
          <w:rFonts w:ascii="Abadi" w:hAnsi="Abadi"/>
          <w:color w:val="111111"/>
          <w:w w:val="110"/>
          <w:sz w:val="21"/>
          <w:szCs w:val="21"/>
        </w:rPr>
        <w:t>L</w:t>
      </w:r>
      <w:r w:rsidRPr="00C57487">
        <w:rPr>
          <w:rFonts w:ascii="Abadi" w:hAnsi="Abadi"/>
          <w:color w:val="3F3F3F"/>
          <w:w w:val="110"/>
          <w:sz w:val="21"/>
          <w:szCs w:val="21"/>
        </w:rPr>
        <w:t>ocal</w:t>
      </w:r>
      <w:r w:rsidRPr="00C57487">
        <w:rPr>
          <w:rFonts w:ascii="Abadi" w:hAnsi="Abadi"/>
          <w:color w:val="3F3F3F"/>
          <w:spacing w:val="68"/>
          <w:w w:val="150"/>
          <w:sz w:val="21"/>
          <w:szCs w:val="21"/>
        </w:rPr>
        <w:t xml:space="preserve"> </w:t>
      </w:r>
      <w:r w:rsidRPr="00C57487">
        <w:rPr>
          <w:rFonts w:ascii="Abadi" w:hAnsi="Abadi"/>
          <w:color w:val="3F3F3F"/>
          <w:w w:val="110"/>
          <w:sz w:val="21"/>
          <w:szCs w:val="21"/>
        </w:rPr>
        <w:t>comercial</w:t>
      </w:r>
      <w:r w:rsidRPr="00C57487">
        <w:rPr>
          <w:rFonts w:ascii="Abadi" w:hAnsi="Abadi"/>
          <w:color w:val="3F3F3F"/>
          <w:spacing w:val="19"/>
          <w:w w:val="110"/>
          <w:sz w:val="21"/>
          <w:szCs w:val="21"/>
        </w:rPr>
        <w:t xml:space="preserve">  </w:t>
      </w:r>
      <w:r w:rsidRPr="00C57487">
        <w:rPr>
          <w:rFonts w:ascii="Abadi" w:hAnsi="Abadi"/>
          <w:color w:val="3F3F3F"/>
          <w:w w:val="110"/>
          <w:sz w:val="21"/>
          <w:szCs w:val="21"/>
        </w:rPr>
        <w:t>número</w:t>
      </w:r>
      <w:r w:rsidRPr="00C57487">
        <w:rPr>
          <w:rFonts w:ascii="Abadi" w:hAnsi="Abadi"/>
          <w:color w:val="3F3F3F"/>
          <w:spacing w:val="26"/>
          <w:w w:val="110"/>
          <w:sz w:val="21"/>
          <w:szCs w:val="21"/>
        </w:rPr>
        <w:t xml:space="preserve">  </w:t>
      </w:r>
      <w:r w:rsidRPr="00C57487">
        <w:rPr>
          <w:rFonts w:ascii="Abadi" w:hAnsi="Abadi"/>
          <w:color w:val="2F2F2F"/>
          <w:w w:val="110"/>
          <w:sz w:val="21"/>
          <w:szCs w:val="21"/>
        </w:rPr>
        <w:t>16</w:t>
      </w:r>
      <w:r w:rsidRPr="00C57487">
        <w:rPr>
          <w:rFonts w:ascii="Abadi" w:hAnsi="Abadi"/>
          <w:color w:val="2F2F2F"/>
          <w:spacing w:val="20"/>
          <w:w w:val="110"/>
          <w:sz w:val="21"/>
          <w:szCs w:val="21"/>
        </w:rPr>
        <w:t xml:space="preserve">  </w:t>
      </w:r>
      <w:r w:rsidRPr="00C57487">
        <w:rPr>
          <w:rFonts w:ascii="Abadi" w:hAnsi="Abadi"/>
          <w:color w:val="3F3F3F"/>
          <w:w w:val="110"/>
          <w:sz w:val="21"/>
          <w:szCs w:val="21"/>
        </w:rPr>
        <w:t>dieciséi</w:t>
      </w:r>
      <w:r>
        <w:rPr>
          <w:rFonts w:ascii="Abadi" w:hAnsi="Abadi"/>
          <w:color w:val="3F3F3F"/>
          <w:w w:val="110"/>
          <w:sz w:val="21"/>
          <w:szCs w:val="21"/>
        </w:rPr>
        <w:t xml:space="preserve">s </w:t>
      </w:r>
      <w:r w:rsidRPr="00C57487">
        <w:rPr>
          <w:rFonts w:ascii="Abadi" w:hAnsi="Abadi"/>
          <w:color w:val="3F3F3F"/>
          <w:w w:val="110"/>
          <w:sz w:val="21"/>
          <w:szCs w:val="21"/>
        </w:rPr>
        <w:t>del</w:t>
      </w:r>
      <w:r w:rsidRPr="00C57487">
        <w:rPr>
          <w:rFonts w:ascii="Abadi" w:hAnsi="Abadi"/>
          <w:color w:val="3F3F3F"/>
          <w:spacing w:val="36"/>
          <w:w w:val="110"/>
          <w:sz w:val="21"/>
          <w:szCs w:val="21"/>
        </w:rPr>
        <w:t xml:space="preserve">  </w:t>
      </w:r>
      <w:r w:rsidRPr="00C57487">
        <w:rPr>
          <w:rFonts w:ascii="Abadi" w:hAnsi="Abadi"/>
          <w:color w:val="3F3F3F"/>
          <w:w w:val="110"/>
          <w:sz w:val="21"/>
          <w:szCs w:val="21"/>
        </w:rPr>
        <w:t>edificio</w:t>
      </w:r>
      <w:r w:rsidRPr="00C57487">
        <w:rPr>
          <w:rFonts w:ascii="Abadi" w:hAnsi="Abadi"/>
          <w:color w:val="3F3F3F"/>
          <w:spacing w:val="21"/>
          <w:w w:val="110"/>
          <w:sz w:val="21"/>
          <w:szCs w:val="21"/>
        </w:rPr>
        <w:t xml:space="preserve">  </w:t>
      </w:r>
      <w:r w:rsidRPr="00C57487">
        <w:rPr>
          <w:rFonts w:ascii="Abadi" w:hAnsi="Abadi"/>
          <w:color w:val="3F3F3F"/>
          <w:spacing w:val="-2"/>
          <w:w w:val="110"/>
          <w:sz w:val="21"/>
          <w:szCs w:val="21"/>
        </w:rPr>
        <w:t>denominado</w:t>
      </w:r>
      <w:r w:rsidRPr="00A62CAA">
        <w:rPr>
          <w:rFonts w:ascii="Abadi" w:hAnsi="Abadi"/>
          <w:color w:val="3F3F3F"/>
          <w:sz w:val="21"/>
          <w:szCs w:val="21"/>
        </w:rPr>
        <w:t xml:space="preserve"> “Condominio </w:t>
      </w:r>
      <w:r w:rsidRPr="00A62CAA">
        <w:rPr>
          <w:rFonts w:ascii="Abadi" w:hAnsi="Abadi"/>
          <w:color w:val="1F1F1F"/>
          <w:sz w:val="21"/>
          <w:szCs w:val="21"/>
        </w:rPr>
        <w:t>P</w:t>
      </w:r>
      <w:r w:rsidRPr="00A62CAA">
        <w:rPr>
          <w:rFonts w:ascii="Abadi" w:hAnsi="Abadi"/>
          <w:color w:val="505050"/>
          <w:sz w:val="21"/>
          <w:szCs w:val="21"/>
        </w:rPr>
        <w:t xml:space="preserve">laza </w:t>
      </w:r>
      <w:r w:rsidRPr="00A62CAA">
        <w:rPr>
          <w:rFonts w:ascii="Abadi" w:hAnsi="Abadi"/>
          <w:color w:val="2F2F2F"/>
          <w:sz w:val="21"/>
          <w:szCs w:val="21"/>
        </w:rPr>
        <w:t>A.M.&gt;&gt; en</w:t>
      </w:r>
      <w:r w:rsidRPr="00A62CAA">
        <w:rPr>
          <w:rFonts w:ascii="Abadi" w:hAnsi="Abadi"/>
          <w:color w:val="2F2F2F"/>
          <w:spacing w:val="40"/>
          <w:sz w:val="21"/>
          <w:szCs w:val="21"/>
        </w:rPr>
        <w:t xml:space="preserve"> </w:t>
      </w:r>
      <w:r w:rsidRPr="00A62CAA">
        <w:rPr>
          <w:rFonts w:ascii="Abadi" w:hAnsi="Abadi"/>
          <w:color w:val="3F3F3F"/>
          <w:sz w:val="21"/>
          <w:szCs w:val="21"/>
        </w:rPr>
        <w:t xml:space="preserve">el municipio </w:t>
      </w:r>
      <w:r w:rsidRPr="00A62CAA">
        <w:rPr>
          <w:rFonts w:ascii="Abadi" w:hAnsi="Abadi"/>
          <w:color w:val="2F2F2F"/>
          <w:sz w:val="21"/>
          <w:szCs w:val="21"/>
        </w:rPr>
        <w:t xml:space="preserve">de </w:t>
      </w:r>
      <w:r w:rsidRPr="00A62CAA">
        <w:rPr>
          <w:rFonts w:ascii="Abadi" w:hAnsi="Abadi"/>
          <w:color w:val="3F3F3F"/>
          <w:sz w:val="21"/>
          <w:szCs w:val="21"/>
        </w:rPr>
        <w:t>Celaya, Gto</w:t>
      </w:r>
      <w:r w:rsidRPr="00A62CAA">
        <w:rPr>
          <w:rFonts w:ascii="Abadi" w:hAnsi="Abadi"/>
          <w:color w:val="1F1F1F"/>
          <w:sz w:val="21"/>
          <w:szCs w:val="21"/>
        </w:rPr>
        <w:t>.</w:t>
      </w:r>
      <w:r w:rsidRPr="00A62CAA">
        <w:rPr>
          <w:rFonts w:ascii="Abadi" w:hAnsi="Abadi"/>
          <w:color w:val="505050"/>
          <w:sz w:val="21"/>
          <w:szCs w:val="21"/>
        </w:rPr>
        <w:t xml:space="preserve">. </w:t>
      </w:r>
      <w:r w:rsidRPr="00A62CAA">
        <w:rPr>
          <w:rFonts w:ascii="Abadi" w:hAnsi="Abadi"/>
          <w:color w:val="3F3F3F"/>
          <w:sz w:val="21"/>
          <w:szCs w:val="21"/>
        </w:rPr>
        <w:t>con una superficie</w:t>
      </w:r>
      <w:r w:rsidRPr="00A62CAA">
        <w:rPr>
          <w:rFonts w:ascii="Abadi" w:hAnsi="Abadi"/>
          <w:color w:val="3F3F3F"/>
          <w:spacing w:val="40"/>
          <w:sz w:val="21"/>
          <w:szCs w:val="21"/>
        </w:rPr>
        <w:t xml:space="preserve"> </w:t>
      </w:r>
      <w:r w:rsidRPr="00A62CAA">
        <w:rPr>
          <w:rFonts w:ascii="Abadi" w:hAnsi="Abadi"/>
          <w:color w:val="2F2F2F"/>
          <w:sz w:val="21"/>
          <w:szCs w:val="21"/>
        </w:rPr>
        <w:t>privativa</w:t>
      </w:r>
      <w:r w:rsidRPr="00A62CAA">
        <w:rPr>
          <w:rFonts w:ascii="Abadi" w:hAnsi="Abadi"/>
          <w:color w:val="2F2F2F"/>
          <w:spacing w:val="40"/>
          <w:sz w:val="21"/>
          <w:szCs w:val="21"/>
        </w:rPr>
        <w:t xml:space="preserve"> </w:t>
      </w:r>
      <w:r w:rsidRPr="00A62CAA">
        <w:rPr>
          <w:rFonts w:ascii="Abadi" w:hAnsi="Abadi"/>
          <w:color w:val="2F2F2F"/>
          <w:sz w:val="21"/>
          <w:szCs w:val="21"/>
        </w:rPr>
        <w:t>(construcción)</w:t>
      </w:r>
      <w:r w:rsidRPr="00A62CAA">
        <w:rPr>
          <w:rFonts w:ascii="Abadi" w:hAnsi="Abadi"/>
          <w:color w:val="2F2F2F"/>
          <w:spacing w:val="40"/>
          <w:sz w:val="21"/>
          <w:szCs w:val="21"/>
        </w:rPr>
        <w:t xml:space="preserve"> </w:t>
      </w:r>
      <w:r w:rsidRPr="00A62CAA">
        <w:rPr>
          <w:rFonts w:ascii="Abadi" w:hAnsi="Abadi"/>
          <w:color w:val="3F3F3F"/>
          <w:sz w:val="21"/>
          <w:szCs w:val="21"/>
        </w:rPr>
        <w:t>de</w:t>
      </w:r>
      <w:r w:rsidRPr="00A62CAA">
        <w:rPr>
          <w:rFonts w:ascii="Abadi" w:hAnsi="Abadi"/>
          <w:color w:val="3F3F3F"/>
          <w:spacing w:val="40"/>
          <w:sz w:val="21"/>
          <w:szCs w:val="21"/>
        </w:rPr>
        <w:t xml:space="preserve"> </w:t>
      </w:r>
      <w:r w:rsidRPr="00A62CAA">
        <w:rPr>
          <w:rFonts w:ascii="Abadi" w:hAnsi="Abadi"/>
          <w:color w:val="3F3F3F"/>
          <w:sz w:val="21"/>
          <w:szCs w:val="21"/>
        </w:rPr>
        <w:t>776.21</w:t>
      </w:r>
      <w:r w:rsidRPr="00A62CAA">
        <w:rPr>
          <w:rFonts w:ascii="Abadi" w:hAnsi="Abadi"/>
          <w:color w:val="3F3F3F"/>
          <w:spacing w:val="40"/>
          <w:sz w:val="21"/>
          <w:szCs w:val="21"/>
        </w:rPr>
        <w:t xml:space="preserve"> </w:t>
      </w:r>
      <w:r w:rsidRPr="00A62CAA">
        <w:rPr>
          <w:rFonts w:ascii="Abadi" w:hAnsi="Abadi"/>
          <w:color w:val="1F1F1F"/>
          <w:sz w:val="21"/>
          <w:szCs w:val="21"/>
        </w:rPr>
        <w:t>m</w:t>
      </w:r>
      <w:r w:rsidRPr="00A62CAA">
        <w:rPr>
          <w:rFonts w:ascii="Abadi" w:hAnsi="Abadi"/>
          <w:color w:val="3F3F3F"/>
          <w:position w:val="8"/>
          <w:sz w:val="21"/>
          <w:szCs w:val="21"/>
        </w:rPr>
        <w:t>2</w:t>
      </w:r>
      <w:r w:rsidRPr="00A62CAA">
        <w:rPr>
          <w:rFonts w:ascii="Abadi" w:hAnsi="Abadi"/>
          <w:color w:val="3F3F3F"/>
          <w:spacing w:val="80"/>
          <w:position w:val="8"/>
          <w:sz w:val="21"/>
          <w:szCs w:val="21"/>
        </w:rPr>
        <w:t xml:space="preserve"> </w:t>
      </w:r>
      <w:r w:rsidRPr="00A62CAA">
        <w:rPr>
          <w:rFonts w:ascii="Abadi" w:hAnsi="Abadi"/>
          <w:color w:val="2F2F2F"/>
          <w:sz w:val="21"/>
          <w:szCs w:val="21"/>
        </w:rPr>
        <w:t>setecientos</w:t>
      </w:r>
      <w:r w:rsidRPr="00A62CAA">
        <w:rPr>
          <w:rFonts w:ascii="Abadi" w:hAnsi="Abadi"/>
          <w:color w:val="2F2F2F"/>
          <w:spacing w:val="40"/>
          <w:sz w:val="21"/>
          <w:szCs w:val="21"/>
        </w:rPr>
        <w:t xml:space="preserve"> </w:t>
      </w:r>
      <w:r w:rsidRPr="00A62CAA">
        <w:rPr>
          <w:rFonts w:ascii="Abadi" w:hAnsi="Abadi"/>
          <w:color w:val="3F3F3F"/>
          <w:sz w:val="21"/>
          <w:szCs w:val="21"/>
        </w:rPr>
        <w:t>setenta</w:t>
      </w:r>
      <w:r w:rsidRPr="00A62CAA">
        <w:rPr>
          <w:rFonts w:ascii="Abadi" w:hAnsi="Abadi"/>
          <w:color w:val="3F3F3F"/>
          <w:spacing w:val="40"/>
          <w:sz w:val="21"/>
          <w:szCs w:val="21"/>
        </w:rPr>
        <w:t xml:space="preserve"> </w:t>
      </w:r>
      <w:r w:rsidRPr="00A62CAA">
        <w:rPr>
          <w:rFonts w:ascii="Abadi" w:hAnsi="Abadi"/>
          <w:color w:val="3F3F3F"/>
          <w:sz w:val="21"/>
          <w:szCs w:val="21"/>
        </w:rPr>
        <w:t>y se</w:t>
      </w:r>
      <w:r w:rsidRPr="00A62CAA">
        <w:rPr>
          <w:rFonts w:ascii="Abadi" w:hAnsi="Abadi"/>
          <w:color w:val="111111"/>
          <w:sz w:val="21"/>
          <w:szCs w:val="21"/>
        </w:rPr>
        <w:t>i</w:t>
      </w:r>
      <w:r w:rsidRPr="00A62CAA">
        <w:rPr>
          <w:rFonts w:ascii="Abadi" w:hAnsi="Abadi"/>
          <w:color w:val="2F2F2F"/>
          <w:sz w:val="21"/>
          <w:szCs w:val="21"/>
        </w:rPr>
        <w:t>s</w:t>
      </w:r>
      <w:r w:rsidRPr="00A62CAA">
        <w:rPr>
          <w:rFonts w:ascii="Abadi" w:hAnsi="Abadi"/>
          <w:color w:val="2F2F2F"/>
          <w:spacing w:val="29"/>
          <w:sz w:val="21"/>
          <w:szCs w:val="21"/>
        </w:rPr>
        <w:t xml:space="preserve"> </w:t>
      </w:r>
      <w:r w:rsidRPr="00A62CAA">
        <w:rPr>
          <w:rFonts w:ascii="Abadi" w:hAnsi="Abadi"/>
          <w:color w:val="2F2F2F"/>
          <w:sz w:val="21"/>
          <w:szCs w:val="21"/>
        </w:rPr>
        <w:t>punto</w:t>
      </w:r>
      <w:r w:rsidRPr="00A62CAA">
        <w:rPr>
          <w:rFonts w:ascii="Abadi" w:hAnsi="Abadi"/>
          <w:color w:val="2F2F2F"/>
          <w:spacing w:val="80"/>
          <w:sz w:val="21"/>
          <w:szCs w:val="21"/>
        </w:rPr>
        <w:t xml:space="preserve"> </w:t>
      </w:r>
      <w:r w:rsidRPr="00A62CAA">
        <w:rPr>
          <w:rFonts w:ascii="Abadi" w:hAnsi="Abadi"/>
          <w:color w:val="2F2F2F"/>
          <w:sz w:val="21"/>
          <w:szCs w:val="21"/>
        </w:rPr>
        <w:t>veintiún</w:t>
      </w:r>
      <w:r w:rsidRPr="00A62CAA">
        <w:rPr>
          <w:rFonts w:ascii="Abadi" w:hAnsi="Abadi"/>
          <w:color w:val="2F2F2F"/>
          <w:spacing w:val="74"/>
          <w:sz w:val="21"/>
          <w:szCs w:val="21"/>
        </w:rPr>
        <w:t xml:space="preserve"> </w:t>
      </w:r>
      <w:r w:rsidRPr="00A62CAA">
        <w:rPr>
          <w:rFonts w:ascii="Abadi" w:hAnsi="Abadi"/>
          <w:color w:val="2F2F2F"/>
          <w:sz w:val="21"/>
          <w:szCs w:val="21"/>
        </w:rPr>
        <w:t>metros</w:t>
      </w:r>
      <w:r w:rsidRPr="00A62CAA">
        <w:rPr>
          <w:rFonts w:ascii="Abadi" w:hAnsi="Abadi"/>
          <w:color w:val="2F2F2F"/>
          <w:spacing w:val="80"/>
          <w:w w:val="150"/>
          <w:sz w:val="21"/>
          <w:szCs w:val="21"/>
        </w:rPr>
        <w:t xml:space="preserve"> </w:t>
      </w:r>
      <w:r w:rsidRPr="00A62CAA">
        <w:rPr>
          <w:rFonts w:ascii="Abadi" w:hAnsi="Abadi"/>
          <w:color w:val="2F2F2F"/>
          <w:sz w:val="21"/>
          <w:szCs w:val="21"/>
        </w:rPr>
        <w:t>cuadrados,</w:t>
      </w:r>
      <w:r w:rsidRPr="00A62CAA">
        <w:rPr>
          <w:rFonts w:ascii="Abadi" w:hAnsi="Abadi"/>
          <w:color w:val="2F2F2F"/>
          <w:spacing w:val="80"/>
          <w:sz w:val="21"/>
          <w:szCs w:val="21"/>
        </w:rPr>
        <w:t xml:space="preserve"> </w:t>
      </w:r>
      <w:r w:rsidRPr="00A62CAA">
        <w:rPr>
          <w:rFonts w:ascii="Abadi" w:hAnsi="Abadi"/>
          <w:color w:val="3F3F3F"/>
          <w:sz w:val="21"/>
          <w:szCs w:val="21"/>
        </w:rPr>
        <w:t>superficie</w:t>
      </w:r>
      <w:r w:rsidRPr="00A62CAA">
        <w:rPr>
          <w:rFonts w:ascii="Abadi" w:hAnsi="Abadi"/>
          <w:color w:val="3F3F3F"/>
          <w:spacing w:val="80"/>
          <w:w w:val="150"/>
          <w:sz w:val="21"/>
          <w:szCs w:val="21"/>
        </w:rPr>
        <w:t xml:space="preserve"> </w:t>
      </w:r>
      <w:r w:rsidRPr="00A62CAA">
        <w:rPr>
          <w:rFonts w:ascii="Abadi" w:hAnsi="Abadi"/>
          <w:color w:val="111111"/>
          <w:sz w:val="21"/>
          <w:szCs w:val="21"/>
        </w:rPr>
        <w:t>t</w:t>
      </w:r>
      <w:r w:rsidRPr="00A62CAA">
        <w:rPr>
          <w:rFonts w:ascii="Abadi" w:hAnsi="Abadi"/>
          <w:color w:val="3F3F3F"/>
          <w:sz w:val="21"/>
          <w:szCs w:val="21"/>
        </w:rPr>
        <w:t>otal</w:t>
      </w:r>
      <w:r w:rsidRPr="00A62CAA">
        <w:rPr>
          <w:rFonts w:ascii="Abadi" w:hAnsi="Abadi"/>
          <w:color w:val="3F3F3F"/>
          <w:spacing w:val="72"/>
          <w:sz w:val="21"/>
          <w:szCs w:val="21"/>
        </w:rPr>
        <w:t xml:space="preserve"> </w:t>
      </w:r>
      <w:r w:rsidRPr="00A62CAA">
        <w:rPr>
          <w:rFonts w:ascii="Abadi" w:hAnsi="Abadi"/>
          <w:color w:val="2F2F2F"/>
          <w:sz w:val="21"/>
          <w:szCs w:val="21"/>
        </w:rPr>
        <w:t>de</w:t>
      </w:r>
      <w:r w:rsidRPr="00A62CAA">
        <w:rPr>
          <w:rFonts w:ascii="Abadi" w:hAnsi="Abadi"/>
          <w:color w:val="2F2F2F"/>
          <w:spacing w:val="80"/>
          <w:w w:val="150"/>
          <w:sz w:val="21"/>
          <w:szCs w:val="21"/>
        </w:rPr>
        <w:t xml:space="preserve"> </w:t>
      </w:r>
      <w:r w:rsidRPr="00A62CAA">
        <w:rPr>
          <w:rFonts w:ascii="Abadi" w:hAnsi="Abadi"/>
          <w:color w:val="1F1F1F"/>
          <w:sz w:val="21"/>
          <w:szCs w:val="21"/>
        </w:rPr>
        <w:t>terreno</w:t>
      </w:r>
      <w:r w:rsidRPr="00A62CAA">
        <w:rPr>
          <w:rFonts w:ascii="Abadi" w:hAnsi="Abadi"/>
          <w:color w:val="1F1F1F"/>
          <w:spacing w:val="78"/>
          <w:w w:val="150"/>
          <w:sz w:val="21"/>
          <w:szCs w:val="21"/>
        </w:rPr>
        <w:t xml:space="preserve"> </w:t>
      </w:r>
      <w:r w:rsidRPr="00A62CAA">
        <w:rPr>
          <w:rFonts w:ascii="Abadi" w:hAnsi="Abadi"/>
          <w:color w:val="2F2F2F"/>
          <w:sz w:val="21"/>
          <w:szCs w:val="21"/>
        </w:rPr>
        <w:t>de</w:t>
      </w:r>
      <w:r>
        <w:rPr>
          <w:rFonts w:ascii="Abadi" w:hAnsi="Abadi"/>
          <w:color w:val="2F2F2F"/>
          <w:sz w:val="21"/>
          <w:szCs w:val="21"/>
        </w:rPr>
        <w:t xml:space="preserve"> </w:t>
      </w:r>
      <w:r w:rsidRPr="00A62CAA">
        <w:rPr>
          <w:rFonts w:ascii="Abadi" w:hAnsi="Abadi"/>
          <w:color w:val="2F2F2F"/>
          <w:w w:val="110"/>
          <w:sz w:val="21"/>
          <w:szCs w:val="21"/>
        </w:rPr>
        <w:t>52.66 m</w:t>
      </w:r>
      <w:r w:rsidRPr="00A62CAA">
        <w:rPr>
          <w:rFonts w:ascii="Abadi" w:hAnsi="Abadi"/>
          <w:color w:val="505050"/>
          <w:w w:val="110"/>
          <w:position w:val="8"/>
          <w:sz w:val="21"/>
          <w:szCs w:val="21"/>
        </w:rPr>
        <w:t>2</w:t>
      </w:r>
      <w:r w:rsidRPr="00A62CAA">
        <w:rPr>
          <w:rFonts w:ascii="Abadi" w:hAnsi="Abadi"/>
          <w:color w:val="505050"/>
          <w:spacing w:val="40"/>
          <w:w w:val="110"/>
          <w:position w:val="8"/>
          <w:sz w:val="21"/>
          <w:szCs w:val="21"/>
        </w:rPr>
        <w:t xml:space="preserve"> </w:t>
      </w:r>
      <w:r w:rsidRPr="00A62CAA">
        <w:rPr>
          <w:rFonts w:ascii="Abadi" w:hAnsi="Abadi"/>
          <w:color w:val="2F2F2F"/>
          <w:w w:val="110"/>
          <w:sz w:val="21"/>
          <w:szCs w:val="21"/>
        </w:rPr>
        <w:t xml:space="preserve">cincuenta y </w:t>
      </w:r>
      <w:r w:rsidRPr="00A62CAA">
        <w:rPr>
          <w:rFonts w:ascii="Abadi" w:hAnsi="Abadi"/>
          <w:color w:val="1F1F1F"/>
          <w:w w:val="110"/>
          <w:sz w:val="21"/>
          <w:szCs w:val="21"/>
        </w:rPr>
        <w:t xml:space="preserve">dos </w:t>
      </w:r>
      <w:r w:rsidRPr="00A62CAA">
        <w:rPr>
          <w:rFonts w:ascii="Abadi" w:hAnsi="Abadi"/>
          <w:color w:val="2F2F2F"/>
          <w:w w:val="110"/>
          <w:sz w:val="21"/>
          <w:szCs w:val="21"/>
        </w:rPr>
        <w:t xml:space="preserve">punto </w:t>
      </w:r>
      <w:r w:rsidRPr="00A62CAA">
        <w:rPr>
          <w:rFonts w:ascii="Abadi" w:hAnsi="Abadi"/>
          <w:color w:val="3F3F3F"/>
          <w:w w:val="110"/>
          <w:sz w:val="21"/>
          <w:szCs w:val="21"/>
        </w:rPr>
        <w:t>sesenta y se</w:t>
      </w:r>
      <w:r w:rsidRPr="00A62CAA">
        <w:rPr>
          <w:rFonts w:ascii="Abadi" w:hAnsi="Abadi"/>
          <w:color w:val="111111"/>
          <w:w w:val="110"/>
          <w:sz w:val="21"/>
          <w:szCs w:val="21"/>
        </w:rPr>
        <w:t>i</w:t>
      </w:r>
      <w:r w:rsidRPr="00A62CAA">
        <w:rPr>
          <w:rFonts w:ascii="Abadi" w:hAnsi="Abadi"/>
          <w:color w:val="3F3F3F"/>
          <w:w w:val="110"/>
          <w:sz w:val="21"/>
          <w:szCs w:val="21"/>
        </w:rPr>
        <w:t>s</w:t>
      </w:r>
      <w:r w:rsidRPr="00A62CAA">
        <w:rPr>
          <w:rFonts w:ascii="Abadi" w:hAnsi="Abadi"/>
          <w:color w:val="3F3F3F"/>
          <w:spacing w:val="-4"/>
          <w:w w:val="110"/>
          <w:sz w:val="21"/>
          <w:szCs w:val="21"/>
        </w:rPr>
        <w:t xml:space="preserve"> </w:t>
      </w:r>
      <w:r w:rsidRPr="00A62CAA">
        <w:rPr>
          <w:rFonts w:ascii="Abadi" w:hAnsi="Abadi"/>
          <w:color w:val="3F3F3F"/>
          <w:w w:val="110"/>
          <w:sz w:val="21"/>
          <w:szCs w:val="21"/>
        </w:rPr>
        <w:t xml:space="preserve">metros cuadrados </w:t>
      </w:r>
      <w:r w:rsidRPr="00A62CAA">
        <w:rPr>
          <w:rFonts w:ascii="Abadi" w:hAnsi="Abadi"/>
          <w:color w:val="2F2F2F"/>
          <w:w w:val="110"/>
          <w:sz w:val="21"/>
          <w:szCs w:val="21"/>
        </w:rPr>
        <w:t xml:space="preserve">e </w:t>
      </w:r>
      <w:r w:rsidRPr="00A62CAA">
        <w:rPr>
          <w:rFonts w:ascii="Abadi" w:hAnsi="Abadi"/>
          <w:color w:val="111111"/>
          <w:w w:val="110"/>
          <w:sz w:val="21"/>
          <w:szCs w:val="21"/>
        </w:rPr>
        <w:t>i</w:t>
      </w:r>
      <w:r w:rsidRPr="00A62CAA">
        <w:rPr>
          <w:rFonts w:ascii="Abadi" w:hAnsi="Abadi"/>
          <w:color w:val="3F3F3F"/>
          <w:w w:val="110"/>
          <w:sz w:val="21"/>
          <w:szCs w:val="21"/>
        </w:rPr>
        <w:t>ndiviso de 38.2257% t</w:t>
      </w:r>
      <w:r w:rsidRPr="00A62CAA">
        <w:rPr>
          <w:rFonts w:ascii="Abadi" w:hAnsi="Abadi"/>
          <w:color w:val="1F1F1F"/>
          <w:w w:val="110"/>
          <w:sz w:val="21"/>
          <w:szCs w:val="21"/>
        </w:rPr>
        <w:t>re</w:t>
      </w:r>
      <w:r w:rsidRPr="00A62CAA">
        <w:rPr>
          <w:rFonts w:ascii="Abadi" w:hAnsi="Abadi"/>
          <w:color w:val="3F3F3F"/>
          <w:w w:val="110"/>
          <w:sz w:val="21"/>
          <w:szCs w:val="21"/>
        </w:rPr>
        <w:t>in</w:t>
      </w:r>
      <w:r w:rsidRPr="00A62CAA">
        <w:rPr>
          <w:rFonts w:ascii="Abadi" w:hAnsi="Abadi"/>
          <w:color w:val="111111"/>
          <w:w w:val="110"/>
          <w:sz w:val="21"/>
          <w:szCs w:val="21"/>
        </w:rPr>
        <w:t>t</w:t>
      </w:r>
      <w:r w:rsidRPr="00A62CAA">
        <w:rPr>
          <w:rFonts w:ascii="Abadi" w:hAnsi="Abadi"/>
          <w:color w:val="2F2F2F"/>
          <w:w w:val="110"/>
          <w:sz w:val="21"/>
          <w:szCs w:val="21"/>
        </w:rPr>
        <w:t xml:space="preserve">a </w:t>
      </w:r>
      <w:r w:rsidRPr="00A62CAA">
        <w:rPr>
          <w:rFonts w:ascii="Abadi" w:hAnsi="Abadi" w:cs="Times New Roman"/>
          <w:color w:val="3F3F3F"/>
          <w:w w:val="110"/>
          <w:sz w:val="21"/>
          <w:szCs w:val="21"/>
        </w:rPr>
        <w:t xml:space="preserve">y </w:t>
      </w:r>
      <w:r w:rsidRPr="00A62CAA">
        <w:rPr>
          <w:rFonts w:ascii="Abadi" w:hAnsi="Abadi"/>
          <w:color w:val="3F3F3F"/>
          <w:w w:val="110"/>
          <w:sz w:val="21"/>
          <w:szCs w:val="21"/>
        </w:rPr>
        <w:t xml:space="preserve">ocho </w:t>
      </w:r>
      <w:r w:rsidRPr="00A62CAA">
        <w:rPr>
          <w:rFonts w:ascii="Abadi" w:hAnsi="Abadi"/>
          <w:color w:val="2F2F2F"/>
          <w:w w:val="110"/>
          <w:sz w:val="21"/>
          <w:szCs w:val="21"/>
        </w:rPr>
        <w:t xml:space="preserve">punto dos </w:t>
      </w:r>
      <w:r w:rsidRPr="00A62CAA">
        <w:rPr>
          <w:rFonts w:ascii="Abadi" w:hAnsi="Abadi"/>
          <w:color w:val="3F3F3F"/>
          <w:w w:val="110"/>
          <w:sz w:val="21"/>
          <w:szCs w:val="21"/>
        </w:rPr>
        <w:t xml:space="preserve">mil doscientos </w:t>
      </w:r>
      <w:r w:rsidRPr="00A62CAA">
        <w:rPr>
          <w:rFonts w:ascii="Abadi" w:hAnsi="Abadi"/>
          <w:color w:val="505050"/>
          <w:w w:val="110"/>
          <w:sz w:val="21"/>
          <w:szCs w:val="21"/>
        </w:rPr>
        <w:t xml:space="preserve">cincuenta </w:t>
      </w:r>
      <w:r w:rsidRPr="00A62CAA">
        <w:rPr>
          <w:rFonts w:ascii="Abadi" w:hAnsi="Abadi"/>
          <w:color w:val="3F3F3F"/>
          <w:w w:val="110"/>
          <w:sz w:val="21"/>
          <w:szCs w:val="21"/>
        </w:rPr>
        <w:t xml:space="preserve">y siete por ciento y superficie indiviso de </w:t>
      </w:r>
      <w:r w:rsidRPr="00A62CAA">
        <w:rPr>
          <w:rFonts w:ascii="Abadi" w:hAnsi="Abadi"/>
          <w:color w:val="2F2F2F"/>
          <w:w w:val="110"/>
          <w:sz w:val="21"/>
          <w:szCs w:val="21"/>
        </w:rPr>
        <w:t xml:space="preserve">436.58 </w:t>
      </w:r>
      <w:r w:rsidRPr="00A62CAA">
        <w:rPr>
          <w:rFonts w:ascii="Abadi" w:hAnsi="Abadi"/>
          <w:color w:val="3F3F3F"/>
          <w:w w:val="110"/>
          <w:sz w:val="21"/>
          <w:szCs w:val="21"/>
        </w:rPr>
        <w:t>m</w:t>
      </w:r>
      <w:r w:rsidRPr="00A62CAA">
        <w:rPr>
          <w:rFonts w:ascii="Abadi" w:hAnsi="Abadi"/>
          <w:color w:val="3F3F3F"/>
          <w:w w:val="110"/>
          <w:position w:val="8"/>
          <w:sz w:val="21"/>
          <w:szCs w:val="21"/>
        </w:rPr>
        <w:t>2</w:t>
      </w:r>
      <w:r w:rsidRPr="00A62CAA">
        <w:rPr>
          <w:rFonts w:ascii="Abadi" w:hAnsi="Abadi"/>
          <w:color w:val="3F3F3F"/>
          <w:spacing w:val="40"/>
          <w:w w:val="110"/>
          <w:position w:val="8"/>
          <w:sz w:val="21"/>
          <w:szCs w:val="21"/>
        </w:rPr>
        <w:t xml:space="preserve"> </w:t>
      </w:r>
      <w:r w:rsidRPr="00A62CAA">
        <w:rPr>
          <w:rFonts w:ascii="Abadi" w:hAnsi="Abadi"/>
          <w:color w:val="3F3F3F"/>
          <w:w w:val="110"/>
          <w:sz w:val="21"/>
          <w:szCs w:val="21"/>
        </w:rPr>
        <w:t>cua</w:t>
      </w:r>
      <w:r w:rsidRPr="00A62CAA">
        <w:rPr>
          <w:rFonts w:ascii="Abadi" w:hAnsi="Abadi"/>
          <w:color w:val="1F1F1F"/>
          <w:w w:val="110"/>
          <w:sz w:val="21"/>
          <w:szCs w:val="21"/>
        </w:rPr>
        <w:t>t</w:t>
      </w:r>
      <w:r w:rsidRPr="00A62CAA">
        <w:rPr>
          <w:rFonts w:ascii="Abadi" w:hAnsi="Abadi"/>
          <w:color w:val="3F3F3F"/>
          <w:w w:val="110"/>
          <w:sz w:val="21"/>
          <w:szCs w:val="21"/>
        </w:rPr>
        <w:t>roc</w:t>
      </w:r>
      <w:r w:rsidRPr="00A62CAA">
        <w:rPr>
          <w:rFonts w:ascii="Abadi" w:hAnsi="Abadi"/>
          <w:color w:val="111111"/>
          <w:w w:val="110"/>
          <w:sz w:val="21"/>
          <w:szCs w:val="21"/>
        </w:rPr>
        <w:t>i</w:t>
      </w:r>
      <w:r w:rsidRPr="00A62CAA">
        <w:rPr>
          <w:rFonts w:ascii="Abadi" w:hAnsi="Abadi"/>
          <w:color w:val="3F3F3F"/>
          <w:w w:val="110"/>
          <w:sz w:val="21"/>
          <w:szCs w:val="21"/>
        </w:rPr>
        <w:t xml:space="preserve">entos </w:t>
      </w:r>
      <w:r w:rsidRPr="00A62CAA">
        <w:rPr>
          <w:rFonts w:ascii="Abadi" w:hAnsi="Abadi"/>
          <w:color w:val="2F2F2F"/>
          <w:w w:val="110"/>
          <w:sz w:val="21"/>
          <w:szCs w:val="21"/>
        </w:rPr>
        <w:t>treinta</w:t>
      </w:r>
      <w:r w:rsidRPr="00A62CAA">
        <w:rPr>
          <w:rFonts w:ascii="Abadi" w:hAnsi="Abadi"/>
          <w:color w:val="2F2F2F"/>
          <w:spacing w:val="40"/>
          <w:w w:val="110"/>
          <w:sz w:val="21"/>
          <w:szCs w:val="21"/>
        </w:rPr>
        <w:t xml:space="preserve"> </w:t>
      </w:r>
      <w:r w:rsidRPr="00A62CAA">
        <w:rPr>
          <w:rFonts w:ascii="Abadi" w:hAnsi="Abadi"/>
          <w:color w:val="3F3F3F"/>
          <w:w w:val="110"/>
          <w:sz w:val="21"/>
          <w:szCs w:val="21"/>
        </w:rPr>
        <w:t>y seis punto</w:t>
      </w:r>
      <w:r w:rsidRPr="00A62CAA">
        <w:rPr>
          <w:rFonts w:ascii="Abadi" w:hAnsi="Abadi"/>
          <w:color w:val="3F3F3F"/>
          <w:spacing w:val="40"/>
          <w:w w:val="110"/>
          <w:sz w:val="21"/>
          <w:szCs w:val="21"/>
        </w:rPr>
        <w:t xml:space="preserve"> </w:t>
      </w:r>
      <w:r w:rsidRPr="00A62CAA">
        <w:rPr>
          <w:rFonts w:ascii="Abadi" w:hAnsi="Abadi"/>
          <w:color w:val="3F3F3F"/>
          <w:w w:val="110"/>
          <w:sz w:val="21"/>
          <w:szCs w:val="21"/>
        </w:rPr>
        <w:t>cincuenta</w:t>
      </w:r>
      <w:r w:rsidRPr="00A62CAA">
        <w:rPr>
          <w:rFonts w:ascii="Abadi" w:hAnsi="Abadi"/>
          <w:color w:val="3F3F3F"/>
          <w:spacing w:val="40"/>
          <w:w w:val="110"/>
          <w:sz w:val="21"/>
          <w:szCs w:val="21"/>
        </w:rPr>
        <w:t xml:space="preserve"> </w:t>
      </w:r>
      <w:r w:rsidRPr="00A62CAA">
        <w:rPr>
          <w:rFonts w:ascii="Abadi" w:hAnsi="Abadi"/>
          <w:color w:val="3F3F3F"/>
          <w:w w:val="110"/>
          <w:sz w:val="21"/>
          <w:szCs w:val="21"/>
        </w:rPr>
        <w:t>y</w:t>
      </w:r>
      <w:r w:rsidRPr="00A62CAA">
        <w:rPr>
          <w:rFonts w:ascii="Abadi" w:hAnsi="Abadi"/>
          <w:color w:val="3F3F3F"/>
          <w:spacing w:val="40"/>
          <w:w w:val="110"/>
          <w:sz w:val="21"/>
          <w:szCs w:val="21"/>
        </w:rPr>
        <w:t xml:space="preserve"> </w:t>
      </w:r>
      <w:r w:rsidRPr="00A62CAA">
        <w:rPr>
          <w:rFonts w:ascii="Abadi" w:hAnsi="Abadi"/>
          <w:color w:val="3F3F3F"/>
          <w:w w:val="110"/>
          <w:sz w:val="21"/>
          <w:szCs w:val="21"/>
        </w:rPr>
        <w:t xml:space="preserve">ocho metros cuadrados y </w:t>
      </w:r>
      <w:r w:rsidRPr="00A62CAA">
        <w:rPr>
          <w:rFonts w:ascii="Abadi" w:hAnsi="Abadi"/>
          <w:color w:val="505050"/>
          <w:w w:val="110"/>
          <w:sz w:val="21"/>
          <w:szCs w:val="21"/>
        </w:rPr>
        <w:t xml:space="preserve">las </w:t>
      </w:r>
      <w:r w:rsidRPr="00A62CAA">
        <w:rPr>
          <w:rFonts w:ascii="Abadi" w:hAnsi="Abadi"/>
          <w:color w:val="3F3F3F"/>
          <w:w w:val="110"/>
          <w:sz w:val="21"/>
          <w:szCs w:val="21"/>
        </w:rPr>
        <w:t xml:space="preserve">siguientes medidas y </w:t>
      </w:r>
      <w:r w:rsidRPr="00A62CAA">
        <w:rPr>
          <w:rFonts w:ascii="Abadi" w:hAnsi="Abadi"/>
          <w:color w:val="505050"/>
          <w:w w:val="110"/>
          <w:sz w:val="21"/>
          <w:szCs w:val="21"/>
        </w:rPr>
        <w:t xml:space="preserve">colindancias: </w:t>
      </w:r>
      <w:r w:rsidRPr="00A62CAA">
        <w:rPr>
          <w:rFonts w:ascii="Abadi" w:hAnsi="Abadi"/>
          <w:color w:val="3F3F3F"/>
          <w:w w:val="110"/>
          <w:sz w:val="21"/>
          <w:szCs w:val="21"/>
        </w:rPr>
        <w:t xml:space="preserve">Planta baja con superficie 52.66 </w:t>
      </w:r>
      <w:r w:rsidRPr="00A62CAA">
        <w:rPr>
          <w:rFonts w:ascii="Abadi" w:hAnsi="Abadi"/>
          <w:color w:val="2F2F2F"/>
          <w:w w:val="110"/>
          <w:sz w:val="21"/>
          <w:szCs w:val="21"/>
        </w:rPr>
        <w:t>m</w:t>
      </w:r>
      <w:r w:rsidRPr="00A62CAA">
        <w:rPr>
          <w:rFonts w:ascii="Abadi" w:hAnsi="Abadi"/>
          <w:color w:val="505050"/>
          <w:w w:val="110"/>
          <w:position w:val="8"/>
          <w:sz w:val="21"/>
          <w:szCs w:val="21"/>
        </w:rPr>
        <w:t>2</w:t>
      </w:r>
      <w:r w:rsidRPr="00A62CAA">
        <w:rPr>
          <w:rFonts w:ascii="Abadi" w:hAnsi="Abadi"/>
          <w:color w:val="505050"/>
          <w:spacing w:val="40"/>
          <w:w w:val="110"/>
          <w:position w:val="8"/>
          <w:sz w:val="21"/>
          <w:szCs w:val="21"/>
        </w:rPr>
        <w:t xml:space="preserve"> </w:t>
      </w:r>
      <w:r w:rsidRPr="00A62CAA">
        <w:rPr>
          <w:rFonts w:ascii="Abadi" w:hAnsi="Abadi"/>
          <w:color w:val="3F3F3F"/>
          <w:w w:val="110"/>
          <w:sz w:val="21"/>
          <w:szCs w:val="21"/>
        </w:rPr>
        <w:t xml:space="preserve">cincuenta </w:t>
      </w:r>
      <w:r w:rsidRPr="00A62CAA">
        <w:rPr>
          <w:rFonts w:ascii="Abadi" w:hAnsi="Abadi"/>
          <w:color w:val="2F2F2F"/>
          <w:w w:val="110"/>
          <w:sz w:val="21"/>
          <w:szCs w:val="21"/>
        </w:rPr>
        <w:t xml:space="preserve">y </w:t>
      </w:r>
      <w:r w:rsidRPr="00A62CAA">
        <w:rPr>
          <w:rFonts w:ascii="Abadi" w:hAnsi="Abadi"/>
          <w:color w:val="3F3F3F"/>
          <w:w w:val="110"/>
          <w:sz w:val="21"/>
          <w:szCs w:val="21"/>
        </w:rPr>
        <w:t xml:space="preserve">dos punto </w:t>
      </w:r>
      <w:r w:rsidRPr="00A62CAA">
        <w:rPr>
          <w:rFonts w:ascii="Abadi" w:hAnsi="Abadi"/>
          <w:color w:val="2F2F2F"/>
          <w:w w:val="110"/>
          <w:sz w:val="21"/>
          <w:szCs w:val="21"/>
        </w:rPr>
        <w:t xml:space="preserve">sesenta </w:t>
      </w:r>
      <w:r w:rsidRPr="00A62CAA">
        <w:rPr>
          <w:rFonts w:ascii="Abadi" w:hAnsi="Abadi"/>
          <w:color w:val="3F3F3F"/>
          <w:w w:val="110"/>
          <w:sz w:val="21"/>
          <w:szCs w:val="21"/>
        </w:rPr>
        <w:t xml:space="preserve">y </w:t>
      </w:r>
      <w:r w:rsidRPr="00A62CAA">
        <w:rPr>
          <w:rFonts w:ascii="Abadi" w:hAnsi="Abadi"/>
          <w:color w:val="2F2F2F"/>
          <w:w w:val="110"/>
          <w:sz w:val="21"/>
          <w:szCs w:val="21"/>
        </w:rPr>
        <w:t xml:space="preserve">seis </w:t>
      </w:r>
      <w:r w:rsidRPr="00A62CAA">
        <w:rPr>
          <w:rFonts w:ascii="Abadi" w:hAnsi="Abadi"/>
          <w:color w:val="1F1F1F"/>
          <w:w w:val="110"/>
          <w:sz w:val="21"/>
          <w:szCs w:val="21"/>
        </w:rPr>
        <w:t xml:space="preserve">metros </w:t>
      </w:r>
      <w:r w:rsidRPr="00A62CAA">
        <w:rPr>
          <w:rFonts w:ascii="Abadi" w:hAnsi="Abadi"/>
          <w:color w:val="3F3F3F"/>
          <w:w w:val="110"/>
          <w:sz w:val="21"/>
          <w:szCs w:val="21"/>
        </w:rPr>
        <w:t>cuadrados:</w:t>
      </w:r>
      <w:r w:rsidRPr="00A62CAA">
        <w:rPr>
          <w:rFonts w:ascii="Abadi" w:hAnsi="Abadi"/>
          <w:color w:val="3F3F3F"/>
          <w:spacing w:val="-17"/>
          <w:w w:val="110"/>
          <w:sz w:val="21"/>
          <w:szCs w:val="21"/>
        </w:rPr>
        <w:t xml:space="preserve"> </w:t>
      </w:r>
      <w:r w:rsidRPr="00A62CAA">
        <w:rPr>
          <w:rFonts w:ascii="Abadi" w:hAnsi="Abadi"/>
          <w:color w:val="2F2F2F"/>
          <w:w w:val="110"/>
          <w:sz w:val="21"/>
          <w:szCs w:val="21"/>
        </w:rPr>
        <w:t>Al</w:t>
      </w:r>
      <w:r w:rsidRPr="00A62CAA">
        <w:rPr>
          <w:rFonts w:ascii="Abadi" w:hAnsi="Abadi"/>
          <w:color w:val="2F2F2F"/>
          <w:spacing w:val="-17"/>
          <w:w w:val="110"/>
          <w:sz w:val="21"/>
          <w:szCs w:val="21"/>
        </w:rPr>
        <w:t xml:space="preserve"> </w:t>
      </w:r>
      <w:r w:rsidRPr="00A62CAA">
        <w:rPr>
          <w:rFonts w:ascii="Abadi" w:hAnsi="Abadi"/>
          <w:i/>
          <w:iCs/>
          <w:color w:val="2F2F2F"/>
          <w:w w:val="110"/>
          <w:sz w:val="21"/>
          <w:szCs w:val="21"/>
        </w:rPr>
        <w:t>norte,</w:t>
      </w:r>
      <w:r w:rsidRPr="00A62CAA">
        <w:rPr>
          <w:rFonts w:ascii="Abadi" w:hAnsi="Abadi"/>
          <w:i/>
          <w:iCs/>
          <w:color w:val="2F2F2F"/>
          <w:spacing w:val="-9"/>
          <w:w w:val="110"/>
          <w:sz w:val="21"/>
          <w:szCs w:val="21"/>
        </w:rPr>
        <w:t xml:space="preserve"> </w:t>
      </w:r>
      <w:r w:rsidRPr="00A62CAA">
        <w:rPr>
          <w:rFonts w:ascii="Abadi" w:hAnsi="Abadi"/>
          <w:color w:val="2F2F2F"/>
          <w:w w:val="110"/>
          <w:sz w:val="21"/>
          <w:szCs w:val="21"/>
        </w:rPr>
        <w:t>6.60</w:t>
      </w:r>
      <w:r w:rsidRPr="00A62CAA">
        <w:rPr>
          <w:rFonts w:ascii="Abadi" w:hAnsi="Abadi"/>
          <w:color w:val="2F2F2F"/>
          <w:spacing w:val="-12"/>
          <w:w w:val="110"/>
          <w:sz w:val="21"/>
          <w:szCs w:val="21"/>
        </w:rPr>
        <w:t xml:space="preserve"> </w:t>
      </w:r>
      <w:r w:rsidRPr="00A62CAA">
        <w:rPr>
          <w:rFonts w:ascii="Abadi" w:hAnsi="Abadi"/>
          <w:color w:val="2F2F2F"/>
          <w:w w:val="110"/>
          <w:sz w:val="21"/>
          <w:szCs w:val="21"/>
        </w:rPr>
        <w:t>seis</w:t>
      </w:r>
      <w:r w:rsidRPr="00A62CAA">
        <w:rPr>
          <w:rFonts w:ascii="Abadi" w:hAnsi="Abadi"/>
          <w:color w:val="2F2F2F"/>
          <w:spacing w:val="-12"/>
          <w:w w:val="110"/>
          <w:sz w:val="21"/>
          <w:szCs w:val="21"/>
        </w:rPr>
        <w:t xml:space="preserve"> </w:t>
      </w:r>
      <w:r w:rsidRPr="00A62CAA">
        <w:rPr>
          <w:rFonts w:ascii="Abadi" w:hAnsi="Abadi"/>
          <w:color w:val="1F1F1F"/>
          <w:w w:val="110"/>
          <w:sz w:val="21"/>
          <w:szCs w:val="21"/>
        </w:rPr>
        <w:t>punto</w:t>
      </w:r>
      <w:r w:rsidRPr="00A62CAA">
        <w:rPr>
          <w:rFonts w:ascii="Abadi" w:hAnsi="Abadi"/>
          <w:color w:val="1F1F1F"/>
          <w:spacing w:val="-13"/>
          <w:w w:val="110"/>
          <w:sz w:val="21"/>
          <w:szCs w:val="21"/>
        </w:rPr>
        <w:t xml:space="preserve"> </w:t>
      </w:r>
      <w:r w:rsidRPr="00A62CAA">
        <w:rPr>
          <w:rFonts w:ascii="Abadi" w:hAnsi="Abadi"/>
          <w:color w:val="3F3F3F"/>
          <w:w w:val="110"/>
          <w:sz w:val="21"/>
          <w:szCs w:val="21"/>
        </w:rPr>
        <w:t>sesenta</w:t>
      </w:r>
      <w:r w:rsidRPr="00A62CAA">
        <w:rPr>
          <w:rFonts w:ascii="Abadi" w:hAnsi="Abadi"/>
          <w:color w:val="3F3F3F"/>
          <w:spacing w:val="-8"/>
          <w:w w:val="110"/>
          <w:sz w:val="21"/>
          <w:szCs w:val="21"/>
        </w:rPr>
        <w:t xml:space="preserve"> </w:t>
      </w:r>
      <w:r w:rsidRPr="00A62CAA">
        <w:rPr>
          <w:rFonts w:ascii="Abadi" w:hAnsi="Abadi"/>
          <w:color w:val="3F3F3F"/>
          <w:w w:val="110"/>
          <w:sz w:val="21"/>
          <w:szCs w:val="21"/>
        </w:rPr>
        <w:t>met</w:t>
      </w:r>
      <w:r w:rsidRPr="00A62CAA">
        <w:rPr>
          <w:rFonts w:ascii="Abadi" w:hAnsi="Abadi"/>
          <w:color w:val="111111"/>
          <w:w w:val="110"/>
          <w:sz w:val="21"/>
          <w:szCs w:val="21"/>
        </w:rPr>
        <w:t>r</w:t>
      </w:r>
      <w:r w:rsidRPr="00A62CAA">
        <w:rPr>
          <w:rFonts w:ascii="Abadi" w:hAnsi="Abadi"/>
          <w:color w:val="3F3F3F"/>
          <w:w w:val="110"/>
          <w:sz w:val="21"/>
          <w:szCs w:val="21"/>
        </w:rPr>
        <w:t>os</w:t>
      </w:r>
      <w:r w:rsidRPr="00A62CAA">
        <w:rPr>
          <w:rFonts w:ascii="Abadi" w:hAnsi="Abadi"/>
          <w:color w:val="3F3F3F"/>
          <w:spacing w:val="-17"/>
          <w:w w:val="110"/>
          <w:sz w:val="21"/>
          <w:szCs w:val="21"/>
        </w:rPr>
        <w:t xml:space="preserve"> </w:t>
      </w:r>
      <w:r w:rsidRPr="00A62CAA">
        <w:rPr>
          <w:rFonts w:ascii="Abadi" w:hAnsi="Abadi"/>
          <w:color w:val="505050"/>
          <w:w w:val="110"/>
          <w:sz w:val="21"/>
          <w:szCs w:val="21"/>
        </w:rPr>
        <w:t>con</w:t>
      </w:r>
      <w:r w:rsidRPr="00A62CAA">
        <w:rPr>
          <w:rFonts w:ascii="Abadi" w:hAnsi="Abadi"/>
          <w:color w:val="505050"/>
          <w:spacing w:val="22"/>
          <w:w w:val="110"/>
          <w:sz w:val="21"/>
          <w:szCs w:val="21"/>
        </w:rPr>
        <w:t xml:space="preserve"> </w:t>
      </w:r>
      <w:r w:rsidRPr="00A62CAA">
        <w:rPr>
          <w:rFonts w:ascii="Abadi" w:hAnsi="Abadi"/>
          <w:color w:val="3F3F3F"/>
          <w:w w:val="110"/>
          <w:sz w:val="21"/>
          <w:szCs w:val="21"/>
        </w:rPr>
        <w:t>ca</w:t>
      </w:r>
      <w:r w:rsidRPr="00A62CAA">
        <w:rPr>
          <w:rFonts w:ascii="Abadi" w:hAnsi="Abadi"/>
          <w:color w:val="111111"/>
          <w:w w:val="110"/>
          <w:sz w:val="21"/>
          <w:szCs w:val="21"/>
        </w:rPr>
        <w:t>ll</w:t>
      </w:r>
      <w:r w:rsidRPr="00A62CAA">
        <w:rPr>
          <w:rFonts w:ascii="Abadi" w:hAnsi="Abadi"/>
          <w:color w:val="2F2F2F"/>
          <w:w w:val="110"/>
          <w:sz w:val="21"/>
          <w:szCs w:val="21"/>
        </w:rPr>
        <w:t xml:space="preserve">e </w:t>
      </w:r>
      <w:r w:rsidRPr="00A62CAA">
        <w:rPr>
          <w:rFonts w:ascii="Abadi" w:hAnsi="Abadi"/>
          <w:color w:val="3F3F3F"/>
          <w:w w:val="110"/>
          <w:sz w:val="21"/>
          <w:szCs w:val="21"/>
        </w:rPr>
        <w:t>P</w:t>
      </w:r>
      <w:r w:rsidRPr="00A62CAA">
        <w:rPr>
          <w:rFonts w:ascii="Abadi" w:hAnsi="Abadi"/>
          <w:color w:val="111111"/>
          <w:w w:val="110"/>
          <w:sz w:val="21"/>
          <w:szCs w:val="21"/>
        </w:rPr>
        <w:t>lan</w:t>
      </w:r>
      <w:r w:rsidRPr="00A62CAA">
        <w:rPr>
          <w:rFonts w:ascii="Abadi" w:hAnsi="Abadi"/>
          <w:color w:val="111111"/>
          <w:spacing w:val="-9"/>
          <w:w w:val="110"/>
          <w:sz w:val="21"/>
          <w:szCs w:val="21"/>
        </w:rPr>
        <w:t xml:space="preserve"> </w:t>
      </w:r>
      <w:r w:rsidRPr="00A62CAA">
        <w:rPr>
          <w:rFonts w:ascii="Abadi" w:hAnsi="Abadi"/>
          <w:color w:val="2F2F2F"/>
          <w:w w:val="110"/>
          <w:sz w:val="21"/>
          <w:szCs w:val="21"/>
        </w:rPr>
        <w:t xml:space="preserve">de </w:t>
      </w:r>
      <w:r w:rsidRPr="00A62CAA">
        <w:rPr>
          <w:rFonts w:ascii="Abadi" w:hAnsi="Abadi"/>
          <w:color w:val="111111"/>
          <w:w w:val="110"/>
          <w:sz w:val="21"/>
          <w:szCs w:val="21"/>
        </w:rPr>
        <w:t xml:space="preserve">la </w:t>
      </w:r>
      <w:r w:rsidRPr="00A62CAA">
        <w:rPr>
          <w:rFonts w:ascii="Abadi" w:hAnsi="Abadi"/>
          <w:color w:val="1F1F1F"/>
          <w:w w:val="110"/>
          <w:sz w:val="21"/>
          <w:szCs w:val="21"/>
        </w:rPr>
        <w:t xml:space="preserve">Noria; </w:t>
      </w:r>
      <w:r w:rsidRPr="00A62CAA">
        <w:rPr>
          <w:rFonts w:ascii="Abadi" w:hAnsi="Abadi"/>
          <w:color w:val="2F2F2F"/>
          <w:w w:val="110"/>
          <w:sz w:val="21"/>
          <w:szCs w:val="21"/>
        </w:rPr>
        <w:t xml:space="preserve">al </w:t>
      </w:r>
      <w:r w:rsidRPr="00A62CAA">
        <w:rPr>
          <w:rFonts w:ascii="Abadi" w:hAnsi="Abadi" w:cs="Times New Roman"/>
          <w:i/>
          <w:iCs/>
          <w:color w:val="3F3F3F"/>
          <w:w w:val="110"/>
          <w:sz w:val="21"/>
          <w:szCs w:val="21"/>
        </w:rPr>
        <w:t xml:space="preserve">sur, </w:t>
      </w:r>
      <w:r w:rsidRPr="00A62CAA">
        <w:rPr>
          <w:rFonts w:ascii="Abadi" w:hAnsi="Abadi"/>
          <w:color w:val="3F3F3F"/>
          <w:w w:val="110"/>
          <w:sz w:val="21"/>
          <w:szCs w:val="21"/>
        </w:rPr>
        <w:t xml:space="preserve">6.87 </w:t>
      </w:r>
      <w:r w:rsidRPr="00A62CAA">
        <w:rPr>
          <w:rFonts w:ascii="Abadi" w:hAnsi="Abadi"/>
          <w:color w:val="1F1F1F"/>
          <w:w w:val="110"/>
          <w:sz w:val="21"/>
          <w:szCs w:val="21"/>
        </w:rPr>
        <w:t xml:space="preserve">seis </w:t>
      </w:r>
      <w:r w:rsidRPr="00A62CAA">
        <w:rPr>
          <w:rFonts w:ascii="Abadi" w:hAnsi="Abadi"/>
          <w:color w:val="2F2F2F"/>
          <w:w w:val="110"/>
          <w:sz w:val="21"/>
          <w:szCs w:val="21"/>
        </w:rPr>
        <w:t xml:space="preserve">punto </w:t>
      </w:r>
      <w:r w:rsidRPr="00A62CAA">
        <w:rPr>
          <w:rFonts w:ascii="Abadi" w:hAnsi="Abadi"/>
          <w:color w:val="3F3F3F"/>
          <w:w w:val="110"/>
          <w:sz w:val="21"/>
          <w:szCs w:val="21"/>
        </w:rPr>
        <w:t xml:space="preserve">ochenta </w:t>
      </w:r>
      <w:r w:rsidRPr="00A62CAA">
        <w:rPr>
          <w:rFonts w:ascii="Abadi" w:hAnsi="Abadi"/>
          <w:color w:val="2F2F2F"/>
          <w:w w:val="110"/>
          <w:sz w:val="21"/>
          <w:szCs w:val="21"/>
        </w:rPr>
        <w:t xml:space="preserve">y siete </w:t>
      </w:r>
      <w:r w:rsidRPr="00A62CAA">
        <w:rPr>
          <w:rFonts w:ascii="Abadi" w:hAnsi="Abadi"/>
          <w:color w:val="3F3F3F"/>
          <w:w w:val="110"/>
          <w:sz w:val="21"/>
          <w:szCs w:val="21"/>
        </w:rPr>
        <w:t>me</w:t>
      </w:r>
      <w:r w:rsidRPr="00A62CAA">
        <w:rPr>
          <w:rFonts w:ascii="Abadi" w:hAnsi="Abadi"/>
          <w:color w:val="111111"/>
          <w:w w:val="110"/>
          <w:sz w:val="21"/>
          <w:szCs w:val="21"/>
        </w:rPr>
        <w:t>t</w:t>
      </w:r>
      <w:r w:rsidRPr="00A62CAA">
        <w:rPr>
          <w:rFonts w:ascii="Abadi" w:hAnsi="Abadi"/>
          <w:color w:val="3F3F3F"/>
          <w:w w:val="110"/>
          <w:sz w:val="21"/>
          <w:szCs w:val="21"/>
        </w:rPr>
        <w:t xml:space="preserve">ros con </w:t>
      </w:r>
      <w:r w:rsidRPr="00A62CAA">
        <w:rPr>
          <w:rFonts w:ascii="Abadi" w:hAnsi="Abadi"/>
          <w:color w:val="2F2F2F"/>
          <w:w w:val="110"/>
          <w:sz w:val="21"/>
          <w:szCs w:val="21"/>
        </w:rPr>
        <w:t xml:space="preserve">Eje Norponiente; </w:t>
      </w:r>
      <w:r w:rsidRPr="00A62CAA">
        <w:rPr>
          <w:rFonts w:ascii="Abadi" w:hAnsi="Abadi"/>
          <w:color w:val="3F3F3F"/>
          <w:w w:val="110"/>
          <w:sz w:val="21"/>
          <w:szCs w:val="21"/>
        </w:rPr>
        <w:t>a</w:t>
      </w:r>
      <w:r w:rsidRPr="00A62CAA">
        <w:rPr>
          <w:rFonts w:ascii="Abadi" w:hAnsi="Abadi"/>
          <w:color w:val="111111"/>
          <w:w w:val="110"/>
          <w:sz w:val="21"/>
          <w:szCs w:val="21"/>
        </w:rPr>
        <w:t xml:space="preserve">l </w:t>
      </w:r>
      <w:r w:rsidRPr="00A62CAA">
        <w:rPr>
          <w:rFonts w:ascii="Abadi" w:hAnsi="Abadi"/>
          <w:i/>
          <w:iCs/>
          <w:color w:val="3F3F3F"/>
          <w:w w:val="110"/>
          <w:sz w:val="21"/>
          <w:szCs w:val="21"/>
        </w:rPr>
        <w:t xml:space="preserve">oriente, </w:t>
      </w:r>
      <w:r w:rsidRPr="00A62CAA">
        <w:rPr>
          <w:rFonts w:ascii="Abadi" w:hAnsi="Abadi"/>
          <w:color w:val="505050"/>
          <w:w w:val="110"/>
          <w:sz w:val="21"/>
          <w:szCs w:val="21"/>
        </w:rPr>
        <w:t xml:space="preserve">7.93 </w:t>
      </w:r>
      <w:r w:rsidRPr="00A62CAA">
        <w:rPr>
          <w:rFonts w:ascii="Abadi" w:hAnsi="Abadi"/>
          <w:color w:val="3F3F3F"/>
          <w:w w:val="110"/>
          <w:sz w:val="21"/>
          <w:szCs w:val="21"/>
        </w:rPr>
        <w:t xml:space="preserve">siete </w:t>
      </w:r>
      <w:r w:rsidRPr="00A62CAA">
        <w:rPr>
          <w:rFonts w:ascii="Abadi" w:hAnsi="Abadi"/>
          <w:color w:val="2F2F2F"/>
          <w:w w:val="110"/>
          <w:sz w:val="21"/>
          <w:szCs w:val="21"/>
        </w:rPr>
        <w:t xml:space="preserve">punto </w:t>
      </w:r>
      <w:r w:rsidRPr="00A62CAA">
        <w:rPr>
          <w:rFonts w:ascii="Abadi" w:hAnsi="Abadi"/>
          <w:color w:val="1F1F1F"/>
          <w:w w:val="110"/>
          <w:sz w:val="21"/>
          <w:szCs w:val="21"/>
        </w:rPr>
        <w:t xml:space="preserve">noventa </w:t>
      </w:r>
      <w:r w:rsidRPr="00A62CAA">
        <w:rPr>
          <w:rFonts w:ascii="Abadi" w:hAnsi="Abadi"/>
          <w:color w:val="3F3F3F"/>
          <w:w w:val="110"/>
          <w:sz w:val="21"/>
          <w:szCs w:val="21"/>
        </w:rPr>
        <w:t xml:space="preserve">y </w:t>
      </w:r>
      <w:r w:rsidRPr="00A62CAA">
        <w:rPr>
          <w:rFonts w:ascii="Abadi" w:hAnsi="Abadi"/>
          <w:color w:val="111111"/>
          <w:w w:val="110"/>
          <w:sz w:val="21"/>
          <w:szCs w:val="21"/>
        </w:rPr>
        <w:t>tr</w:t>
      </w:r>
      <w:r w:rsidRPr="00A62CAA">
        <w:rPr>
          <w:rFonts w:ascii="Abadi" w:hAnsi="Abadi"/>
          <w:color w:val="3F3F3F"/>
          <w:w w:val="110"/>
          <w:sz w:val="21"/>
          <w:szCs w:val="21"/>
        </w:rPr>
        <w:t xml:space="preserve">es </w:t>
      </w:r>
      <w:r w:rsidRPr="00A62CAA">
        <w:rPr>
          <w:rFonts w:ascii="Abadi" w:hAnsi="Abadi"/>
          <w:color w:val="2F2F2F"/>
          <w:w w:val="110"/>
          <w:sz w:val="21"/>
          <w:szCs w:val="21"/>
        </w:rPr>
        <w:t xml:space="preserve">metros con </w:t>
      </w:r>
      <w:r w:rsidRPr="00A62CAA">
        <w:rPr>
          <w:rFonts w:ascii="Abadi" w:hAnsi="Abadi"/>
          <w:color w:val="3F3F3F"/>
          <w:w w:val="110"/>
          <w:sz w:val="21"/>
          <w:szCs w:val="21"/>
        </w:rPr>
        <w:t xml:space="preserve">fracción 2 </w:t>
      </w:r>
      <w:r w:rsidRPr="00A62CAA">
        <w:rPr>
          <w:rFonts w:ascii="Abadi" w:hAnsi="Abadi"/>
          <w:color w:val="505050"/>
          <w:w w:val="110"/>
          <w:sz w:val="21"/>
          <w:szCs w:val="21"/>
        </w:rPr>
        <w:t xml:space="preserve">segunda </w:t>
      </w:r>
      <w:r w:rsidRPr="00A62CAA">
        <w:rPr>
          <w:rFonts w:ascii="Abadi" w:hAnsi="Abadi"/>
          <w:color w:val="3F3F3F"/>
          <w:w w:val="110"/>
          <w:sz w:val="21"/>
          <w:szCs w:val="21"/>
        </w:rPr>
        <w:t xml:space="preserve">(actualmente </w:t>
      </w:r>
      <w:r w:rsidRPr="00A62CAA">
        <w:rPr>
          <w:rFonts w:ascii="Abadi" w:hAnsi="Abadi"/>
          <w:color w:val="2F2F2F"/>
          <w:w w:val="110"/>
          <w:sz w:val="21"/>
          <w:szCs w:val="21"/>
        </w:rPr>
        <w:t xml:space="preserve">Hotel); </w:t>
      </w:r>
      <w:r w:rsidRPr="00A62CAA">
        <w:rPr>
          <w:rFonts w:ascii="Abadi" w:hAnsi="Abadi"/>
          <w:color w:val="3F3F3F"/>
          <w:w w:val="110"/>
          <w:sz w:val="21"/>
          <w:szCs w:val="21"/>
        </w:rPr>
        <w:t xml:space="preserve">y al </w:t>
      </w:r>
      <w:r w:rsidRPr="00A62CAA">
        <w:rPr>
          <w:rFonts w:ascii="Abadi" w:hAnsi="Abadi"/>
          <w:i/>
          <w:iCs/>
          <w:color w:val="3F3F3F"/>
          <w:w w:val="110"/>
          <w:sz w:val="21"/>
          <w:szCs w:val="21"/>
        </w:rPr>
        <w:t xml:space="preserve">poniente, </w:t>
      </w:r>
      <w:r w:rsidRPr="00A62CAA">
        <w:rPr>
          <w:rFonts w:ascii="Abadi" w:hAnsi="Abadi"/>
          <w:color w:val="505050"/>
          <w:w w:val="110"/>
          <w:sz w:val="21"/>
          <w:szCs w:val="21"/>
        </w:rPr>
        <w:t>7</w:t>
      </w:r>
      <w:r w:rsidRPr="00A62CAA">
        <w:rPr>
          <w:rFonts w:ascii="Abadi" w:hAnsi="Abadi"/>
          <w:color w:val="111111"/>
          <w:w w:val="110"/>
          <w:sz w:val="21"/>
          <w:szCs w:val="21"/>
        </w:rPr>
        <w:t>.</w:t>
      </w:r>
      <w:r w:rsidRPr="00A62CAA">
        <w:rPr>
          <w:rFonts w:ascii="Abadi" w:hAnsi="Abadi"/>
          <w:color w:val="505050"/>
          <w:w w:val="110"/>
          <w:sz w:val="21"/>
          <w:szCs w:val="21"/>
        </w:rPr>
        <w:t>7</w:t>
      </w:r>
      <w:r w:rsidRPr="00A62CAA">
        <w:rPr>
          <w:rFonts w:ascii="Abadi" w:hAnsi="Abadi"/>
          <w:color w:val="111111"/>
          <w:w w:val="110"/>
          <w:sz w:val="21"/>
          <w:szCs w:val="21"/>
        </w:rPr>
        <w:t xml:space="preserve">1 </w:t>
      </w:r>
      <w:r w:rsidRPr="00A62CAA">
        <w:rPr>
          <w:rFonts w:ascii="Abadi" w:hAnsi="Abadi"/>
          <w:color w:val="3F3F3F"/>
          <w:w w:val="110"/>
          <w:sz w:val="21"/>
          <w:szCs w:val="21"/>
        </w:rPr>
        <w:t>siete punto</w:t>
      </w:r>
      <w:r w:rsidRPr="00A62CAA">
        <w:rPr>
          <w:rFonts w:ascii="Abadi" w:hAnsi="Abadi"/>
          <w:color w:val="3F3F3F"/>
          <w:spacing w:val="-1"/>
          <w:w w:val="110"/>
          <w:sz w:val="21"/>
          <w:szCs w:val="21"/>
        </w:rPr>
        <w:t xml:space="preserve"> </w:t>
      </w:r>
      <w:r w:rsidRPr="00A62CAA">
        <w:rPr>
          <w:rFonts w:ascii="Abadi" w:hAnsi="Abadi"/>
          <w:color w:val="3F3F3F"/>
          <w:w w:val="110"/>
          <w:sz w:val="21"/>
          <w:szCs w:val="21"/>
        </w:rPr>
        <w:t>sesenta y un metros con</w:t>
      </w:r>
      <w:r w:rsidRPr="00A62CAA">
        <w:rPr>
          <w:rFonts w:ascii="Abadi" w:hAnsi="Abadi"/>
          <w:color w:val="3F3F3F"/>
          <w:spacing w:val="40"/>
          <w:w w:val="110"/>
          <w:sz w:val="21"/>
          <w:szCs w:val="21"/>
        </w:rPr>
        <w:t xml:space="preserve"> </w:t>
      </w:r>
      <w:r w:rsidRPr="00A62CAA">
        <w:rPr>
          <w:rFonts w:ascii="Abadi" w:hAnsi="Abadi"/>
          <w:color w:val="3F3F3F"/>
          <w:w w:val="110"/>
          <w:sz w:val="21"/>
          <w:szCs w:val="21"/>
        </w:rPr>
        <w:t>loca</w:t>
      </w:r>
      <w:r w:rsidRPr="00A62CAA">
        <w:rPr>
          <w:rFonts w:ascii="Abadi" w:hAnsi="Abadi"/>
          <w:color w:val="111111"/>
          <w:w w:val="110"/>
          <w:sz w:val="21"/>
          <w:szCs w:val="21"/>
        </w:rPr>
        <w:t>l</w:t>
      </w:r>
      <w:r w:rsidRPr="00A62CAA">
        <w:rPr>
          <w:rFonts w:ascii="Abadi" w:hAnsi="Abadi"/>
          <w:color w:val="111111"/>
          <w:spacing w:val="-5"/>
          <w:w w:val="110"/>
          <w:sz w:val="21"/>
          <w:szCs w:val="21"/>
        </w:rPr>
        <w:t xml:space="preserve"> </w:t>
      </w:r>
      <w:r w:rsidRPr="00A62CAA">
        <w:rPr>
          <w:rFonts w:ascii="Abadi" w:hAnsi="Abadi"/>
          <w:color w:val="505050"/>
          <w:w w:val="110"/>
          <w:sz w:val="21"/>
          <w:szCs w:val="21"/>
        </w:rPr>
        <w:t xml:space="preserve">comercial </w:t>
      </w:r>
      <w:r w:rsidRPr="00A62CAA">
        <w:rPr>
          <w:rFonts w:ascii="Abadi" w:hAnsi="Abadi"/>
          <w:color w:val="3F3F3F"/>
          <w:w w:val="110"/>
          <w:sz w:val="21"/>
          <w:szCs w:val="21"/>
        </w:rPr>
        <w:t>1 uno.</w:t>
      </w:r>
      <w:r w:rsidRPr="00A62CAA">
        <w:rPr>
          <w:rFonts w:ascii="Abadi" w:hAnsi="Abadi"/>
          <w:color w:val="3F3F3F"/>
          <w:spacing w:val="-11"/>
          <w:w w:val="110"/>
          <w:sz w:val="21"/>
          <w:szCs w:val="21"/>
        </w:rPr>
        <w:t xml:space="preserve"> </w:t>
      </w:r>
      <w:r w:rsidRPr="00A62CAA">
        <w:rPr>
          <w:rFonts w:ascii="Abadi" w:hAnsi="Abadi"/>
          <w:color w:val="3F3F3F"/>
          <w:w w:val="110"/>
          <w:sz w:val="21"/>
          <w:szCs w:val="21"/>
        </w:rPr>
        <w:t>Mezanine con superficie de</w:t>
      </w:r>
      <w:r w:rsidRPr="00A62CAA">
        <w:rPr>
          <w:rFonts w:ascii="Abadi" w:hAnsi="Abadi"/>
          <w:color w:val="3F3F3F"/>
          <w:spacing w:val="35"/>
          <w:w w:val="110"/>
          <w:sz w:val="21"/>
          <w:szCs w:val="21"/>
        </w:rPr>
        <w:t xml:space="preserve"> </w:t>
      </w:r>
      <w:r w:rsidRPr="00A62CAA">
        <w:rPr>
          <w:rFonts w:ascii="Abadi" w:hAnsi="Abadi"/>
          <w:color w:val="3F3F3F"/>
          <w:w w:val="110"/>
          <w:sz w:val="21"/>
          <w:szCs w:val="21"/>
        </w:rPr>
        <w:t>26.25</w:t>
      </w:r>
      <w:r w:rsidRPr="00A62CAA">
        <w:rPr>
          <w:rFonts w:ascii="Abadi" w:hAnsi="Abadi"/>
          <w:color w:val="3F3F3F"/>
          <w:spacing w:val="-13"/>
          <w:w w:val="110"/>
          <w:sz w:val="21"/>
          <w:szCs w:val="21"/>
        </w:rPr>
        <w:t xml:space="preserve"> </w:t>
      </w:r>
      <w:r w:rsidRPr="00A62CAA">
        <w:rPr>
          <w:rFonts w:ascii="Abadi" w:hAnsi="Abadi"/>
          <w:color w:val="3F3F3F"/>
          <w:w w:val="110"/>
          <w:sz w:val="21"/>
          <w:szCs w:val="21"/>
        </w:rPr>
        <w:t>m</w:t>
      </w:r>
      <w:r w:rsidRPr="00A62CAA">
        <w:rPr>
          <w:rFonts w:ascii="Abadi" w:hAnsi="Abadi"/>
          <w:color w:val="3F3F3F"/>
          <w:w w:val="110"/>
          <w:position w:val="8"/>
          <w:sz w:val="21"/>
          <w:szCs w:val="21"/>
        </w:rPr>
        <w:t>2</w:t>
      </w:r>
      <w:r w:rsidRPr="00A62CAA">
        <w:rPr>
          <w:rFonts w:ascii="Abadi" w:hAnsi="Abadi"/>
          <w:color w:val="3F3F3F"/>
          <w:spacing w:val="35"/>
          <w:w w:val="110"/>
          <w:position w:val="8"/>
          <w:sz w:val="21"/>
          <w:szCs w:val="21"/>
        </w:rPr>
        <w:t xml:space="preserve"> </w:t>
      </w:r>
      <w:r w:rsidRPr="00A62CAA">
        <w:rPr>
          <w:rFonts w:ascii="Abadi" w:hAnsi="Abadi"/>
          <w:color w:val="3F3F3F"/>
          <w:w w:val="110"/>
          <w:sz w:val="21"/>
          <w:szCs w:val="21"/>
        </w:rPr>
        <w:t xml:space="preserve">veintiséis </w:t>
      </w:r>
      <w:r w:rsidRPr="00A62CAA">
        <w:rPr>
          <w:rFonts w:ascii="Abadi" w:hAnsi="Abadi"/>
          <w:color w:val="2F2F2F"/>
          <w:w w:val="110"/>
          <w:sz w:val="21"/>
          <w:szCs w:val="21"/>
        </w:rPr>
        <w:t>punto</w:t>
      </w:r>
      <w:r w:rsidRPr="00A62CAA">
        <w:rPr>
          <w:rFonts w:ascii="Abadi" w:hAnsi="Abadi"/>
          <w:color w:val="2F2F2F"/>
          <w:spacing w:val="-5"/>
          <w:w w:val="110"/>
          <w:sz w:val="21"/>
          <w:szCs w:val="21"/>
        </w:rPr>
        <w:t xml:space="preserve"> </w:t>
      </w:r>
      <w:r w:rsidRPr="00A62CAA">
        <w:rPr>
          <w:rFonts w:ascii="Abadi" w:hAnsi="Abadi"/>
          <w:color w:val="3F3F3F"/>
          <w:w w:val="110"/>
          <w:sz w:val="21"/>
          <w:szCs w:val="21"/>
        </w:rPr>
        <w:t>veinticinco metros</w:t>
      </w:r>
      <w:r w:rsidRPr="00A62CAA">
        <w:rPr>
          <w:rFonts w:ascii="Abadi" w:hAnsi="Abadi"/>
          <w:color w:val="3F3F3F"/>
          <w:spacing w:val="-7"/>
          <w:w w:val="110"/>
          <w:sz w:val="21"/>
          <w:szCs w:val="21"/>
        </w:rPr>
        <w:t xml:space="preserve"> </w:t>
      </w:r>
      <w:r w:rsidRPr="00A62CAA">
        <w:rPr>
          <w:rFonts w:ascii="Abadi" w:hAnsi="Abadi"/>
          <w:color w:val="3F3F3F"/>
          <w:w w:val="110"/>
          <w:sz w:val="21"/>
          <w:szCs w:val="21"/>
        </w:rPr>
        <w:t>cuadrados</w:t>
      </w:r>
      <w:r w:rsidRPr="00A62CAA">
        <w:rPr>
          <w:rFonts w:ascii="Abadi" w:hAnsi="Abadi"/>
          <w:color w:val="111111"/>
          <w:w w:val="110"/>
          <w:sz w:val="21"/>
          <w:szCs w:val="21"/>
        </w:rPr>
        <w:t>:</w:t>
      </w:r>
    </w:p>
    <w:p w14:paraId="5C50E8B1" w14:textId="6B707DA5" w:rsidR="007E10C0" w:rsidRPr="007E10C0" w:rsidRDefault="007E10C0" w:rsidP="00982413">
      <w:pPr>
        <w:pStyle w:val="Textoindependiente"/>
        <w:kinsoku w:val="0"/>
        <w:overflowPunct w:val="0"/>
        <w:spacing w:before="18"/>
        <w:ind w:left="426" w:right="142" w:firstLine="6"/>
        <w:rPr>
          <w:rFonts w:ascii="Abadi" w:hAnsi="Abadi"/>
          <w:i/>
          <w:iCs/>
          <w:color w:val="464646"/>
          <w:spacing w:val="-2"/>
          <w:w w:val="110"/>
          <w:sz w:val="21"/>
          <w:szCs w:val="21"/>
        </w:rPr>
      </w:pPr>
      <w:r w:rsidRPr="00A62CAA">
        <w:rPr>
          <w:rFonts w:ascii="Abadi" w:hAnsi="Abadi"/>
          <w:color w:val="343434"/>
          <w:w w:val="110"/>
          <w:sz w:val="21"/>
          <w:szCs w:val="21"/>
        </w:rPr>
        <w:t>Al</w:t>
      </w:r>
      <w:r w:rsidRPr="00A62CAA">
        <w:rPr>
          <w:rFonts w:ascii="Abadi" w:hAnsi="Abadi"/>
          <w:color w:val="343434"/>
          <w:spacing w:val="-16"/>
          <w:w w:val="110"/>
          <w:sz w:val="21"/>
          <w:szCs w:val="21"/>
        </w:rPr>
        <w:t xml:space="preserve"> </w:t>
      </w:r>
      <w:r w:rsidRPr="00A62CAA">
        <w:rPr>
          <w:rFonts w:ascii="Abadi" w:hAnsi="Abadi"/>
          <w:i/>
          <w:iCs/>
          <w:color w:val="343434"/>
          <w:w w:val="110"/>
          <w:sz w:val="21"/>
          <w:szCs w:val="21"/>
        </w:rPr>
        <w:t xml:space="preserve">norte, </w:t>
      </w:r>
      <w:r w:rsidRPr="00A62CAA">
        <w:rPr>
          <w:rFonts w:ascii="Abadi" w:hAnsi="Abadi"/>
          <w:color w:val="343434"/>
          <w:w w:val="110"/>
          <w:sz w:val="21"/>
          <w:szCs w:val="21"/>
        </w:rPr>
        <w:t>7.13</w:t>
      </w:r>
      <w:r w:rsidRPr="00A62CAA">
        <w:rPr>
          <w:rFonts w:ascii="Abadi" w:hAnsi="Abadi"/>
          <w:color w:val="343434"/>
          <w:spacing w:val="-4"/>
          <w:w w:val="110"/>
          <w:sz w:val="21"/>
          <w:szCs w:val="21"/>
        </w:rPr>
        <w:t xml:space="preserve"> </w:t>
      </w:r>
      <w:r w:rsidRPr="00A62CAA">
        <w:rPr>
          <w:rFonts w:ascii="Abadi" w:hAnsi="Abadi"/>
          <w:color w:val="343434"/>
          <w:w w:val="110"/>
          <w:sz w:val="21"/>
          <w:szCs w:val="21"/>
        </w:rPr>
        <w:t>siete</w:t>
      </w:r>
      <w:r w:rsidRPr="00A62CAA">
        <w:rPr>
          <w:rFonts w:ascii="Abadi" w:hAnsi="Abadi"/>
          <w:color w:val="343434"/>
          <w:spacing w:val="-6"/>
          <w:w w:val="110"/>
          <w:sz w:val="21"/>
          <w:szCs w:val="21"/>
        </w:rPr>
        <w:t xml:space="preserve"> </w:t>
      </w:r>
      <w:r w:rsidRPr="00A62CAA">
        <w:rPr>
          <w:rFonts w:ascii="Abadi" w:hAnsi="Abadi"/>
          <w:color w:val="343434"/>
          <w:w w:val="110"/>
          <w:sz w:val="21"/>
          <w:szCs w:val="21"/>
        </w:rPr>
        <w:t xml:space="preserve">punto trece </w:t>
      </w:r>
      <w:r w:rsidRPr="00A62CAA">
        <w:rPr>
          <w:rFonts w:ascii="Abadi" w:hAnsi="Abadi"/>
          <w:color w:val="464646"/>
          <w:w w:val="110"/>
          <w:sz w:val="21"/>
          <w:szCs w:val="21"/>
        </w:rPr>
        <w:t xml:space="preserve">metros </w:t>
      </w:r>
      <w:r w:rsidRPr="00A62CAA">
        <w:rPr>
          <w:rFonts w:ascii="Abadi" w:hAnsi="Abadi"/>
          <w:color w:val="343434"/>
          <w:w w:val="110"/>
          <w:sz w:val="21"/>
          <w:szCs w:val="21"/>
        </w:rPr>
        <w:t>con</w:t>
      </w:r>
      <w:r w:rsidRPr="00A62CAA">
        <w:rPr>
          <w:rFonts w:ascii="Abadi" w:hAnsi="Abadi"/>
          <w:color w:val="343434"/>
          <w:spacing w:val="40"/>
          <w:w w:val="110"/>
          <w:sz w:val="21"/>
          <w:szCs w:val="21"/>
        </w:rPr>
        <w:t xml:space="preserve"> </w:t>
      </w:r>
      <w:r w:rsidRPr="00A62CAA">
        <w:rPr>
          <w:rFonts w:ascii="Abadi" w:hAnsi="Abadi"/>
          <w:color w:val="464646"/>
          <w:w w:val="110"/>
          <w:sz w:val="21"/>
          <w:szCs w:val="21"/>
        </w:rPr>
        <w:t>vacío</w:t>
      </w:r>
      <w:r w:rsidRPr="00A62CAA">
        <w:rPr>
          <w:rFonts w:ascii="Abadi" w:hAnsi="Abadi"/>
          <w:color w:val="464646"/>
          <w:spacing w:val="-2"/>
          <w:w w:val="110"/>
          <w:sz w:val="21"/>
          <w:szCs w:val="21"/>
        </w:rPr>
        <w:t xml:space="preserve"> </w:t>
      </w:r>
      <w:r w:rsidRPr="00A62CAA">
        <w:rPr>
          <w:rFonts w:ascii="Abadi" w:hAnsi="Abadi"/>
          <w:color w:val="181818"/>
          <w:w w:val="110"/>
          <w:sz w:val="21"/>
          <w:szCs w:val="21"/>
        </w:rPr>
        <w:t xml:space="preserve">de </w:t>
      </w:r>
      <w:r w:rsidRPr="00A62CAA">
        <w:rPr>
          <w:rFonts w:ascii="Abadi" w:hAnsi="Abadi"/>
          <w:color w:val="464646"/>
          <w:w w:val="110"/>
          <w:sz w:val="21"/>
          <w:szCs w:val="21"/>
        </w:rPr>
        <w:t xml:space="preserve">calle </w:t>
      </w:r>
      <w:r w:rsidRPr="00A62CAA">
        <w:rPr>
          <w:rFonts w:ascii="Abadi" w:hAnsi="Abadi"/>
          <w:color w:val="343434"/>
          <w:w w:val="110"/>
          <w:sz w:val="21"/>
          <w:szCs w:val="21"/>
        </w:rPr>
        <w:t>Plan de</w:t>
      </w:r>
      <w:r w:rsidRPr="00A62CAA">
        <w:rPr>
          <w:rFonts w:ascii="Abadi" w:hAnsi="Abadi"/>
          <w:color w:val="343434"/>
          <w:spacing w:val="40"/>
          <w:w w:val="110"/>
          <w:sz w:val="21"/>
          <w:szCs w:val="21"/>
        </w:rPr>
        <w:t xml:space="preserve"> </w:t>
      </w:r>
      <w:r w:rsidRPr="00A62CAA">
        <w:rPr>
          <w:rFonts w:ascii="Abadi" w:hAnsi="Abadi"/>
          <w:color w:val="181818"/>
          <w:w w:val="110"/>
          <w:sz w:val="21"/>
          <w:szCs w:val="21"/>
        </w:rPr>
        <w:t xml:space="preserve">la </w:t>
      </w:r>
      <w:r w:rsidRPr="00A62CAA">
        <w:rPr>
          <w:rFonts w:ascii="Abadi" w:hAnsi="Abadi"/>
          <w:color w:val="464646"/>
          <w:w w:val="110"/>
          <w:sz w:val="21"/>
          <w:szCs w:val="21"/>
        </w:rPr>
        <w:t>No</w:t>
      </w:r>
      <w:r w:rsidRPr="00A62CAA">
        <w:rPr>
          <w:rFonts w:ascii="Abadi" w:hAnsi="Abadi"/>
          <w:color w:val="181818"/>
          <w:w w:val="110"/>
          <w:sz w:val="21"/>
          <w:szCs w:val="21"/>
        </w:rPr>
        <w:t>r</w:t>
      </w:r>
      <w:r w:rsidRPr="00A62CAA">
        <w:rPr>
          <w:rFonts w:ascii="Abadi" w:hAnsi="Abadi"/>
          <w:color w:val="464646"/>
          <w:w w:val="110"/>
          <w:sz w:val="21"/>
          <w:szCs w:val="21"/>
        </w:rPr>
        <w:t xml:space="preserve">ia; al </w:t>
      </w:r>
      <w:r w:rsidRPr="00A62CAA">
        <w:rPr>
          <w:rFonts w:ascii="Abadi" w:hAnsi="Abadi" w:cs="Times New Roman"/>
          <w:i/>
          <w:iCs/>
          <w:color w:val="343434"/>
          <w:w w:val="110"/>
          <w:sz w:val="21"/>
          <w:szCs w:val="21"/>
        </w:rPr>
        <w:t xml:space="preserve">sur, </w:t>
      </w:r>
      <w:r w:rsidRPr="00A62CAA">
        <w:rPr>
          <w:rFonts w:ascii="Abadi" w:hAnsi="Abadi"/>
          <w:color w:val="343434"/>
          <w:w w:val="110"/>
          <w:sz w:val="21"/>
          <w:szCs w:val="21"/>
        </w:rPr>
        <w:t xml:space="preserve">7.22 </w:t>
      </w:r>
      <w:r w:rsidRPr="00A62CAA">
        <w:rPr>
          <w:rFonts w:ascii="Abadi" w:hAnsi="Abadi"/>
          <w:color w:val="464646"/>
          <w:w w:val="110"/>
          <w:sz w:val="21"/>
          <w:szCs w:val="21"/>
        </w:rPr>
        <w:t xml:space="preserve">siete </w:t>
      </w:r>
      <w:r w:rsidRPr="00A62CAA">
        <w:rPr>
          <w:rFonts w:ascii="Abadi" w:hAnsi="Abadi"/>
          <w:color w:val="343434"/>
          <w:w w:val="110"/>
          <w:sz w:val="21"/>
          <w:szCs w:val="21"/>
        </w:rPr>
        <w:t xml:space="preserve">punto veintidós </w:t>
      </w:r>
      <w:r w:rsidRPr="00A62CAA">
        <w:rPr>
          <w:rFonts w:ascii="Abadi" w:hAnsi="Abadi"/>
          <w:color w:val="464646"/>
          <w:w w:val="110"/>
          <w:sz w:val="21"/>
          <w:szCs w:val="21"/>
        </w:rPr>
        <w:t xml:space="preserve">metros </w:t>
      </w:r>
      <w:r w:rsidRPr="00A62CAA">
        <w:rPr>
          <w:rFonts w:ascii="Abadi" w:hAnsi="Abadi"/>
          <w:color w:val="343434"/>
          <w:w w:val="110"/>
          <w:sz w:val="21"/>
          <w:szCs w:val="21"/>
        </w:rPr>
        <w:t>con</w:t>
      </w:r>
      <w:r w:rsidRPr="00A62CAA">
        <w:rPr>
          <w:rFonts w:ascii="Abadi" w:hAnsi="Abadi"/>
          <w:color w:val="343434"/>
          <w:spacing w:val="40"/>
          <w:w w:val="110"/>
          <w:sz w:val="21"/>
          <w:szCs w:val="21"/>
        </w:rPr>
        <w:t xml:space="preserve"> </w:t>
      </w:r>
      <w:r w:rsidRPr="00A62CAA">
        <w:rPr>
          <w:rFonts w:ascii="Abadi" w:hAnsi="Abadi"/>
          <w:color w:val="464646"/>
          <w:w w:val="110"/>
          <w:sz w:val="21"/>
          <w:szCs w:val="21"/>
        </w:rPr>
        <w:t xml:space="preserve">vacío </w:t>
      </w:r>
      <w:r w:rsidRPr="00A62CAA">
        <w:rPr>
          <w:rFonts w:ascii="Abadi" w:hAnsi="Abadi"/>
          <w:color w:val="343434"/>
          <w:w w:val="110"/>
          <w:sz w:val="21"/>
          <w:szCs w:val="21"/>
        </w:rPr>
        <w:t xml:space="preserve">de planta </w:t>
      </w:r>
      <w:r w:rsidRPr="00A62CAA">
        <w:rPr>
          <w:rFonts w:ascii="Abadi" w:hAnsi="Abadi"/>
          <w:color w:val="464646"/>
          <w:w w:val="110"/>
          <w:sz w:val="21"/>
          <w:szCs w:val="21"/>
        </w:rPr>
        <w:t>ba</w:t>
      </w:r>
      <w:r w:rsidRPr="00A62CAA">
        <w:rPr>
          <w:rFonts w:ascii="Abadi" w:hAnsi="Abadi"/>
          <w:color w:val="181818"/>
          <w:w w:val="110"/>
          <w:sz w:val="21"/>
          <w:szCs w:val="21"/>
        </w:rPr>
        <w:t>j</w:t>
      </w:r>
      <w:r w:rsidRPr="00A62CAA">
        <w:rPr>
          <w:rFonts w:ascii="Abadi" w:hAnsi="Abadi"/>
          <w:color w:val="343434"/>
          <w:w w:val="110"/>
          <w:sz w:val="21"/>
          <w:szCs w:val="21"/>
        </w:rPr>
        <w:t>a</w:t>
      </w:r>
      <w:r w:rsidRPr="00A62CAA">
        <w:rPr>
          <w:rFonts w:ascii="Abadi" w:hAnsi="Abadi"/>
          <w:color w:val="343434"/>
          <w:spacing w:val="20"/>
          <w:w w:val="110"/>
          <w:sz w:val="21"/>
          <w:szCs w:val="21"/>
        </w:rPr>
        <w:t xml:space="preserve"> </w:t>
      </w:r>
      <w:r w:rsidRPr="00A62CAA">
        <w:rPr>
          <w:rFonts w:ascii="Abadi" w:hAnsi="Abadi"/>
          <w:color w:val="464646"/>
          <w:w w:val="110"/>
          <w:sz w:val="21"/>
          <w:szCs w:val="21"/>
        </w:rPr>
        <w:t>del</w:t>
      </w:r>
      <w:r w:rsidRPr="00A62CAA">
        <w:rPr>
          <w:rFonts w:ascii="Abadi" w:hAnsi="Abadi"/>
          <w:color w:val="464646"/>
          <w:spacing w:val="-9"/>
          <w:w w:val="110"/>
          <w:sz w:val="21"/>
          <w:szCs w:val="21"/>
        </w:rPr>
        <w:t xml:space="preserve"> </w:t>
      </w:r>
      <w:r w:rsidRPr="00A62CAA">
        <w:rPr>
          <w:rFonts w:ascii="Abadi" w:hAnsi="Abadi"/>
          <w:color w:val="464646"/>
          <w:w w:val="110"/>
          <w:sz w:val="21"/>
          <w:szCs w:val="21"/>
        </w:rPr>
        <w:t>mismo</w:t>
      </w:r>
      <w:r w:rsidRPr="00A62CAA">
        <w:rPr>
          <w:rFonts w:ascii="Abadi" w:hAnsi="Abadi"/>
          <w:color w:val="464646"/>
          <w:spacing w:val="-10"/>
          <w:w w:val="110"/>
          <w:sz w:val="21"/>
          <w:szCs w:val="21"/>
        </w:rPr>
        <w:t xml:space="preserve"> </w:t>
      </w:r>
      <w:r w:rsidRPr="00A62CAA">
        <w:rPr>
          <w:rFonts w:ascii="Abadi" w:hAnsi="Abadi"/>
          <w:color w:val="595959"/>
          <w:w w:val="110"/>
          <w:sz w:val="21"/>
          <w:szCs w:val="21"/>
        </w:rPr>
        <w:t>local</w:t>
      </w:r>
      <w:r w:rsidRPr="00A62CAA">
        <w:rPr>
          <w:rFonts w:ascii="Abadi" w:hAnsi="Abadi"/>
          <w:color w:val="595959"/>
          <w:spacing w:val="-8"/>
          <w:w w:val="110"/>
          <w:sz w:val="21"/>
          <w:szCs w:val="21"/>
        </w:rPr>
        <w:t xml:space="preserve"> </w:t>
      </w:r>
      <w:r w:rsidRPr="00A62CAA">
        <w:rPr>
          <w:rFonts w:ascii="Abadi" w:hAnsi="Abadi"/>
          <w:color w:val="343434"/>
          <w:w w:val="110"/>
          <w:sz w:val="21"/>
          <w:szCs w:val="21"/>
        </w:rPr>
        <w:t>16</w:t>
      </w:r>
      <w:r w:rsidRPr="00A62CAA">
        <w:rPr>
          <w:rFonts w:ascii="Abadi" w:hAnsi="Abadi"/>
          <w:color w:val="343434"/>
          <w:spacing w:val="-13"/>
          <w:w w:val="110"/>
          <w:sz w:val="21"/>
          <w:szCs w:val="21"/>
        </w:rPr>
        <w:t xml:space="preserve"> </w:t>
      </w:r>
      <w:r w:rsidRPr="00A62CAA">
        <w:rPr>
          <w:rFonts w:ascii="Abadi" w:hAnsi="Abadi"/>
          <w:color w:val="343434"/>
          <w:w w:val="110"/>
          <w:sz w:val="21"/>
          <w:szCs w:val="21"/>
        </w:rPr>
        <w:t>dieciséis;</w:t>
      </w:r>
      <w:r w:rsidRPr="00A62CAA">
        <w:rPr>
          <w:rFonts w:ascii="Abadi" w:hAnsi="Abadi"/>
          <w:color w:val="343434"/>
          <w:spacing w:val="-1"/>
          <w:w w:val="110"/>
          <w:sz w:val="21"/>
          <w:szCs w:val="21"/>
        </w:rPr>
        <w:t xml:space="preserve"> </w:t>
      </w:r>
      <w:r w:rsidRPr="00A62CAA">
        <w:rPr>
          <w:rFonts w:ascii="Abadi" w:hAnsi="Abadi"/>
          <w:color w:val="343434"/>
          <w:w w:val="110"/>
          <w:sz w:val="21"/>
          <w:szCs w:val="21"/>
        </w:rPr>
        <w:t xml:space="preserve">al </w:t>
      </w:r>
      <w:r w:rsidRPr="00A62CAA">
        <w:rPr>
          <w:rFonts w:ascii="Abadi" w:hAnsi="Abadi"/>
          <w:i/>
          <w:iCs/>
          <w:color w:val="464646"/>
          <w:w w:val="110"/>
          <w:sz w:val="21"/>
          <w:szCs w:val="21"/>
        </w:rPr>
        <w:t>oriente,</w:t>
      </w:r>
      <w:r w:rsidRPr="00A62CAA">
        <w:rPr>
          <w:rFonts w:ascii="Abadi" w:hAnsi="Abadi"/>
          <w:i/>
          <w:iCs/>
          <w:color w:val="464646"/>
          <w:spacing w:val="-13"/>
          <w:w w:val="110"/>
          <w:sz w:val="21"/>
          <w:szCs w:val="21"/>
        </w:rPr>
        <w:t xml:space="preserve"> </w:t>
      </w:r>
      <w:r w:rsidRPr="00A62CAA">
        <w:rPr>
          <w:rFonts w:ascii="Abadi" w:hAnsi="Abadi"/>
          <w:color w:val="464646"/>
          <w:w w:val="110"/>
          <w:sz w:val="21"/>
          <w:szCs w:val="21"/>
        </w:rPr>
        <w:t>3.76</w:t>
      </w:r>
      <w:r w:rsidRPr="00A62CAA">
        <w:rPr>
          <w:rFonts w:ascii="Abadi" w:hAnsi="Abadi"/>
          <w:color w:val="464646"/>
          <w:spacing w:val="-8"/>
          <w:w w:val="110"/>
          <w:sz w:val="21"/>
          <w:szCs w:val="21"/>
        </w:rPr>
        <w:t xml:space="preserve"> </w:t>
      </w:r>
      <w:r w:rsidRPr="00A62CAA">
        <w:rPr>
          <w:rFonts w:ascii="Abadi" w:hAnsi="Abadi"/>
          <w:color w:val="343434"/>
          <w:w w:val="110"/>
          <w:sz w:val="21"/>
          <w:szCs w:val="21"/>
        </w:rPr>
        <w:t>tres</w:t>
      </w:r>
      <w:r w:rsidRPr="00A62CAA">
        <w:rPr>
          <w:rFonts w:ascii="Abadi" w:hAnsi="Abadi"/>
          <w:color w:val="343434"/>
          <w:spacing w:val="-12"/>
          <w:w w:val="110"/>
          <w:sz w:val="21"/>
          <w:szCs w:val="21"/>
        </w:rPr>
        <w:t xml:space="preserve"> </w:t>
      </w:r>
      <w:r w:rsidRPr="00A62CAA">
        <w:rPr>
          <w:rFonts w:ascii="Abadi" w:hAnsi="Abadi"/>
          <w:color w:val="343434"/>
          <w:w w:val="110"/>
          <w:sz w:val="21"/>
          <w:szCs w:val="21"/>
        </w:rPr>
        <w:t>punto</w:t>
      </w:r>
      <w:r w:rsidRPr="00A62CAA">
        <w:rPr>
          <w:rFonts w:ascii="Abadi" w:hAnsi="Abadi"/>
          <w:color w:val="343434"/>
          <w:spacing w:val="-17"/>
          <w:w w:val="110"/>
          <w:sz w:val="21"/>
          <w:szCs w:val="21"/>
        </w:rPr>
        <w:t xml:space="preserve"> </w:t>
      </w:r>
      <w:r w:rsidRPr="00A62CAA">
        <w:rPr>
          <w:rFonts w:ascii="Abadi" w:hAnsi="Abadi"/>
          <w:color w:val="464646"/>
          <w:w w:val="110"/>
          <w:sz w:val="21"/>
          <w:szCs w:val="21"/>
        </w:rPr>
        <w:t>setenta y seis</w:t>
      </w:r>
      <w:r w:rsidRPr="00A62CAA">
        <w:rPr>
          <w:rFonts w:ascii="Abadi" w:hAnsi="Abadi"/>
          <w:color w:val="464646"/>
          <w:spacing w:val="12"/>
          <w:w w:val="110"/>
          <w:sz w:val="21"/>
          <w:szCs w:val="21"/>
        </w:rPr>
        <w:t xml:space="preserve"> </w:t>
      </w:r>
      <w:r w:rsidRPr="00A62CAA">
        <w:rPr>
          <w:rFonts w:ascii="Abadi" w:hAnsi="Abadi"/>
          <w:color w:val="343434"/>
          <w:w w:val="110"/>
          <w:sz w:val="21"/>
          <w:szCs w:val="21"/>
        </w:rPr>
        <w:t>metros</w:t>
      </w:r>
      <w:r w:rsidRPr="00A62CAA">
        <w:rPr>
          <w:rFonts w:ascii="Abadi" w:hAnsi="Abadi"/>
          <w:color w:val="343434"/>
          <w:spacing w:val="11"/>
          <w:w w:val="110"/>
          <w:sz w:val="21"/>
          <w:szCs w:val="21"/>
        </w:rPr>
        <w:t xml:space="preserve"> </w:t>
      </w:r>
      <w:r w:rsidRPr="00A62CAA">
        <w:rPr>
          <w:rFonts w:ascii="Abadi" w:hAnsi="Abadi"/>
          <w:color w:val="464646"/>
          <w:w w:val="110"/>
          <w:sz w:val="21"/>
          <w:szCs w:val="21"/>
        </w:rPr>
        <w:t>con</w:t>
      </w:r>
      <w:r w:rsidRPr="00A62CAA">
        <w:rPr>
          <w:rFonts w:ascii="Abadi" w:hAnsi="Abadi"/>
          <w:color w:val="464646"/>
          <w:spacing w:val="56"/>
          <w:w w:val="110"/>
          <w:sz w:val="21"/>
          <w:szCs w:val="21"/>
        </w:rPr>
        <w:t xml:space="preserve"> </w:t>
      </w:r>
      <w:r w:rsidRPr="00A62CAA">
        <w:rPr>
          <w:rFonts w:ascii="Abadi" w:hAnsi="Abadi"/>
          <w:color w:val="464646"/>
          <w:w w:val="110"/>
          <w:sz w:val="21"/>
          <w:szCs w:val="21"/>
        </w:rPr>
        <w:t>vacío</w:t>
      </w:r>
      <w:r w:rsidRPr="00A62CAA">
        <w:rPr>
          <w:rFonts w:ascii="Abadi" w:hAnsi="Abadi"/>
          <w:color w:val="464646"/>
          <w:spacing w:val="7"/>
          <w:w w:val="110"/>
          <w:sz w:val="21"/>
          <w:szCs w:val="21"/>
        </w:rPr>
        <w:t xml:space="preserve"> </w:t>
      </w:r>
      <w:r w:rsidRPr="00A62CAA">
        <w:rPr>
          <w:rFonts w:ascii="Abadi" w:hAnsi="Abadi"/>
          <w:color w:val="343434"/>
          <w:w w:val="110"/>
          <w:sz w:val="21"/>
          <w:szCs w:val="21"/>
        </w:rPr>
        <w:t>de</w:t>
      </w:r>
      <w:r w:rsidRPr="00A62CAA">
        <w:rPr>
          <w:rFonts w:ascii="Abadi" w:hAnsi="Abadi"/>
          <w:color w:val="343434"/>
          <w:spacing w:val="33"/>
          <w:w w:val="110"/>
          <w:sz w:val="21"/>
          <w:szCs w:val="21"/>
        </w:rPr>
        <w:t xml:space="preserve"> </w:t>
      </w:r>
      <w:r w:rsidRPr="00A62CAA">
        <w:rPr>
          <w:rFonts w:ascii="Abadi" w:hAnsi="Abadi"/>
          <w:color w:val="343434"/>
          <w:w w:val="110"/>
          <w:sz w:val="21"/>
          <w:szCs w:val="21"/>
        </w:rPr>
        <w:t>fracción</w:t>
      </w:r>
      <w:r w:rsidRPr="00A62CAA">
        <w:rPr>
          <w:rFonts w:ascii="Abadi" w:hAnsi="Abadi"/>
          <w:color w:val="343434"/>
          <w:spacing w:val="6"/>
          <w:w w:val="110"/>
          <w:sz w:val="21"/>
          <w:szCs w:val="21"/>
        </w:rPr>
        <w:t xml:space="preserve"> </w:t>
      </w:r>
      <w:r w:rsidRPr="00A62CAA">
        <w:rPr>
          <w:rFonts w:ascii="Abadi" w:hAnsi="Abadi"/>
          <w:color w:val="343434"/>
          <w:w w:val="110"/>
          <w:sz w:val="21"/>
          <w:szCs w:val="21"/>
        </w:rPr>
        <w:t>2</w:t>
      </w:r>
      <w:r w:rsidRPr="00A62CAA">
        <w:rPr>
          <w:rFonts w:ascii="Abadi" w:hAnsi="Abadi"/>
          <w:color w:val="343434"/>
          <w:spacing w:val="-17"/>
          <w:w w:val="110"/>
          <w:sz w:val="21"/>
          <w:szCs w:val="21"/>
        </w:rPr>
        <w:t xml:space="preserve"> </w:t>
      </w:r>
      <w:r w:rsidRPr="00A62CAA">
        <w:rPr>
          <w:rFonts w:ascii="Abadi" w:hAnsi="Abadi"/>
          <w:color w:val="464646"/>
          <w:w w:val="110"/>
          <w:sz w:val="21"/>
          <w:szCs w:val="21"/>
        </w:rPr>
        <w:t>segunda</w:t>
      </w:r>
      <w:r w:rsidRPr="00A62CAA">
        <w:rPr>
          <w:rFonts w:ascii="Abadi" w:hAnsi="Abadi"/>
          <w:color w:val="464646"/>
          <w:spacing w:val="34"/>
          <w:w w:val="110"/>
          <w:sz w:val="21"/>
          <w:szCs w:val="21"/>
        </w:rPr>
        <w:t xml:space="preserve"> </w:t>
      </w:r>
      <w:r w:rsidRPr="00A62CAA">
        <w:rPr>
          <w:rFonts w:ascii="Abadi" w:hAnsi="Abadi"/>
          <w:color w:val="464646"/>
          <w:w w:val="110"/>
          <w:sz w:val="21"/>
          <w:szCs w:val="21"/>
        </w:rPr>
        <w:t>(actualmente</w:t>
      </w:r>
      <w:r w:rsidRPr="00A62CAA">
        <w:rPr>
          <w:rFonts w:ascii="Abadi" w:hAnsi="Abadi"/>
          <w:color w:val="464646"/>
          <w:spacing w:val="27"/>
          <w:w w:val="110"/>
          <w:sz w:val="21"/>
          <w:szCs w:val="21"/>
        </w:rPr>
        <w:t xml:space="preserve"> </w:t>
      </w:r>
      <w:r w:rsidRPr="00A62CAA">
        <w:rPr>
          <w:rFonts w:ascii="Abadi" w:hAnsi="Abadi"/>
          <w:color w:val="343434"/>
          <w:w w:val="110"/>
          <w:sz w:val="21"/>
          <w:szCs w:val="21"/>
        </w:rPr>
        <w:t>Hotel);</w:t>
      </w:r>
      <w:r w:rsidRPr="00A62CAA">
        <w:rPr>
          <w:rFonts w:ascii="Abadi" w:hAnsi="Abadi"/>
          <w:color w:val="343434"/>
          <w:spacing w:val="-10"/>
          <w:w w:val="110"/>
          <w:sz w:val="21"/>
          <w:szCs w:val="21"/>
        </w:rPr>
        <w:t xml:space="preserve"> y</w:t>
      </w:r>
      <w:r>
        <w:rPr>
          <w:rFonts w:ascii="Abadi" w:hAnsi="Abadi"/>
          <w:color w:val="343434"/>
          <w:spacing w:val="-10"/>
          <w:w w:val="110"/>
          <w:sz w:val="21"/>
          <w:szCs w:val="21"/>
        </w:rPr>
        <w:t xml:space="preserve"> </w:t>
      </w:r>
      <w:r w:rsidRPr="00A62CAA">
        <w:rPr>
          <w:rFonts w:ascii="Abadi" w:hAnsi="Abadi"/>
          <w:color w:val="343434"/>
          <w:w w:val="110"/>
          <w:sz w:val="21"/>
          <w:szCs w:val="21"/>
        </w:rPr>
        <w:t>Al</w:t>
      </w:r>
      <w:r w:rsidRPr="00A62CAA">
        <w:rPr>
          <w:rFonts w:ascii="Abadi" w:hAnsi="Abadi"/>
          <w:color w:val="343434"/>
          <w:spacing w:val="-16"/>
          <w:w w:val="110"/>
          <w:sz w:val="21"/>
          <w:szCs w:val="21"/>
        </w:rPr>
        <w:t xml:space="preserve"> </w:t>
      </w:r>
      <w:r w:rsidRPr="00A62CAA">
        <w:rPr>
          <w:rFonts w:ascii="Abadi" w:hAnsi="Abadi"/>
          <w:i/>
          <w:iCs/>
          <w:color w:val="343434"/>
          <w:w w:val="110"/>
          <w:sz w:val="21"/>
          <w:szCs w:val="21"/>
        </w:rPr>
        <w:t xml:space="preserve">norte, </w:t>
      </w:r>
      <w:r w:rsidRPr="00A62CAA">
        <w:rPr>
          <w:rFonts w:ascii="Abadi" w:hAnsi="Abadi"/>
          <w:color w:val="343434"/>
          <w:w w:val="110"/>
          <w:sz w:val="21"/>
          <w:szCs w:val="21"/>
        </w:rPr>
        <w:t>7.13</w:t>
      </w:r>
      <w:r w:rsidRPr="00A62CAA">
        <w:rPr>
          <w:rFonts w:ascii="Abadi" w:hAnsi="Abadi"/>
          <w:color w:val="343434"/>
          <w:spacing w:val="-4"/>
          <w:w w:val="110"/>
          <w:sz w:val="21"/>
          <w:szCs w:val="21"/>
        </w:rPr>
        <w:t xml:space="preserve"> </w:t>
      </w:r>
      <w:r w:rsidRPr="00A62CAA">
        <w:rPr>
          <w:rFonts w:ascii="Abadi" w:hAnsi="Abadi"/>
          <w:color w:val="343434"/>
          <w:w w:val="110"/>
          <w:sz w:val="21"/>
          <w:szCs w:val="21"/>
        </w:rPr>
        <w:t>siete</w:t>
      </w:r>
      <w:r w:rsidRPr="00A62CAA">
        <w:rPr>
          <w:rFonts w:ascii="Abadi" w:hAnsi="Abadi"/>
          <w:color w:val="343434"/>
          <w:spacing w:val="-6"/>
          <w:w w:val="110"/>
          <w:sz w:val="21"/>
          <w:szCs w:val="21"/>
        </w:rPr>
        <w:t xml:space="preserve"> </w:t>
      </w:r>
      <w:r w:rsidRPr="00A62CAA">
        <w:rPr>
          <w:rFonts w:ascii="Abadi" w:hAnsi="Abadi"/>
          <w:color w:val="343434"/>
          <w:w w:val="110"/>
          <w:sz w:val="21"/>
          <w:szCs w:val="21"/>
        </w:rPr>
        <w:t xml:space="preserve">punto trece </w:t>
      </w:r>
      <w:r w:rsidRPr="00A62CAA">
        <w:rPr>
          <w:rFonts w:ascii="Abadi" w:hAnsi="Abadi"/>
          <w:color w:val="464646"/>
          <w:w w:val="110"/>
          <w:sz w:val="21"/>
          <w:szCs w:val="21"/>
        </w:rPr>
        <w:t xml:space="preserve">metros </w:t>
      </w:r>
      <w:r w:rsidRPr="00A62CAA">
        <w:rPr>
          <w:rFonts w:ascii="Abadi" w:hAnsi="Abadi"/>
          <w:color w:val="343434"/>
          <w:w w:val="110"/>
          <w:sz w:val="21"/>
          <w:szCs w:val="21"/>
        </w:rPr>
        <w:t>con</w:t>
      </w:r>
      <w:r w:rsidRPr="00A62CAA">
        <w:rPr>
          <w:rFonts w:ascii="Abadi" w:hAnsi="Abadi"/>
          <w:color w:val="343434"/>
          <w:spacing w:val="40"/>
          <w:w w:val="110"/>
          <w:sz w:val="21"/>
          <w:szCs w:val="21"/>
        </w:rPr>
        <w:t xml:space="preserve"> </w:t>
      </w:r>
      <w:r w:rsidRPr="00A62CAA">
        <w:rPr>
          <w:rFonts w:ascii="Abadi" w:hAnsi="Abadi"/>
          <w:color w:val="464646"/>
          <w:w w:val="110"/>
          <w:sz w:val="21"/>
          <w:szCs w:val="21"/>
        </w:rPr>
        <w:t>vacío</w:t>
      </w:r>
      <w:r w:rsidRPr="00A62CAA">
        <w:rPr>
          <w:rFonts w:ascii="Abadi" w:hAnsi="Abadi"/>
          <w:color w:val="464646"/>
          <w:spacing w:val="-2"/>
          <w:w w:val="110"/>
          <w:sz w:val="21"/>
          <w:szCs w:val="21"/>
        </w:rPr>
        <w:t xml:space="preserve"> </w:t>
      </w:r>
      <w:r w:rsidRPr="00A62CAA">
        <w:rPr>
          <w:rFonts w:ascii="Abadi" w:hAnsi="Abadi"/>
          <w:color w:val="181818"/>
          <w:w w:val="110"/>
          <w:sz w:val="21"/>
          <w:szCs w:val="21"/>
        </w:rPr>
        <w:t xml:space="preserve">de </w:t>
      </w:r>
      <w:r w:rsidRPr="00A62CAA">
        <w:rPr>
          <w:rFonts w:ascii="Abadi" w:hAnsi="Abadi"/>
          <w:color w:val="464646"/>
          <w:w w:val="110"/>
          <w:sz w:val="21"/>
          <w:szCs w:val="21"/>
        </w:rPr>
        <w:t xml:space="preserve">calle </w:t>
      </w:r>
      <w:r w:rsidRPr="00A62CAA">
        <w:rPr>
          <w:rFonts w:ascii="Abadi" w:hAnsi="Abadi"/>
          <w:color w:val="343434"/>
          <w:w w:val="110"/>
          <w:sz w:val="21"/>
          <w:szCs w:val="21"/>
        </w:rPr>
        <w:t>Plan de</w:t>
      </w:r>
      <w:r w:rsidRPr="00A62CAA">
        <w:rPr>
          <w:rFonts w:ascii="Abadi" w:hAnsi="Abadi"/>
          <w:color w:val="343434"/>
          <w:spacing w:val="40"/>
          <w:w w:val="110"/>
          <w:sz w:val="21"/>
          <w:szCs w:val="21"/>
        </w:rPr>
        <w:t xml:space="preserve"> </w:t>
      </w:r>
      <w:r w:rsidRPr="00A62CAA">
        <w:rPr>
          <w:rFonts w:ascii="Abadi" w:hAnsi="Abadi"/>
          <w:color w:val="181818"/>
          <w:w w:val="110"/>
          <w:sz w:val="21"/>
          <w:szCs w:val="21"/>
        </w:rPr>
        <w:t xml:space="preserve">la </w:t>
      </w:r>
      <w:r w:rsidRPr="00A62CAA">
        <w:rPr>
          <w:rFonts w:ascii="Abadi" w:hAnsi="Abadi"/>
          <w:color w:val="464646"/>
          <w:w w:val="110"/>
          <w:sz w:val="21"/>
          <w:szCs w:val="21"/>
        </w:rPr>
        <w:t>No</w:t>
      </w:r>
      <w:r w:rsidRPr="00A62CAA">
        <w:rPr>
          <w:rFonts w:ascii="Abadi" w:hAnsi="Abadi"/>
          <w:color w:val="181818"/>
          <w:w w:val="110"/>
          <w:sz w:val="21"/>
          <w:szCs w:val="21"/>
        </w:rPr>
        <w:t>r</w:t>
      </w:r>
      <w:r w:rsidRPr="00A62CAA">
        <w:rPr>
          <w:rFonts w:ascii="Abadi" w:hAnsi="Abadi"/>
          <w:color w:val="464646"/>
          <w:w w:val="110"/>
          <w:sz w:val="21"/>
          <w:szCs w:val="21"/>
        </w:rPr>
        <w:t xml:space="preserve">ia; al </w:t>
      </w:r>
      <w:r w:rsidRPr="00A62CAA">
        <w:rPr>
          <w:rFonts w:ascii="Abadi" w:hAnsi="Abadi" w:cs="Times New Roman"/>
          <w:i/>
          <w:iCs/>
          <w:color w:val="343434"/>
          <w:w w:val="110"/>
          <w:sz w:val="21"/>
          <w:szCs w:val="21"/>
        </w:rPr>
        <w:t xml:space="preserve">sur, </w:t>
      </w:r>
      <w:r w:rsidRPr="00A62CAA">
        <w:rPr>
          <w:rFonts w:ascii="Abadi" w:hAnsi="Abadi"/>
          <w:color w:val="343434"/>
          <w:w w:val="110"/>
          <w:sz w:val="21"/>
          <w:szCs w:val="21"/>
        </w:rPr>
        <w:t xml:space="preserve">7.22 </w:t>
      </w:r>
      <w:r w:rsidRPr="00A62CAA">
        <w:rPr>
          <w:rFonts w:ascii="Abadi" w:hAnsi="Abadi"/>
          <w:color w:val="464646"/>
          <w:w w:val="110"/>
          <w:sz w:val="21"/>
          <w:szCs w:val="21"/>
        </w:rPr>
        <w:t xml:space="preserve">siete </w:t>
      </w:r>
      <w:r w:rsidRPr="00A62CAA">
        <w:rPr>
          <w:rFonts w:ascii="Abadi" w:hAnsi="Abadi"/>
          <w:color w:val="343434"/>
          <w:w w:val="110"/>
          <w:sz w:val="21"/>
          <w:szCs w:val="21"/>
        </w:rPr>
        <w:t xml:space="preserve">punto veintidós </w:t>
      </w:r>
      <w:r w:rsidRPr="00A62CAA">
        <w:rPr>
          <w:rFonts w:ascii="Abadi" w:hAnsi="Abadi"/>
          <w:color w:val="464646"/>
          <w:w w:val="110"/>
          <w:sz w:val="21"/>
          <w:szCs w:val="21"/>
        </w:rPr>
        <w:t xml:space="preserve">metros </w:t>
      </w:r>
      <w:r w:rsidRPr="00A62CAA">
        <w:rPr>
          <w:rFonts w:ascii="Abadi" w:hAnsi="Abadi"/>
          <w:color w:val="343434"/>
          <w:w w:val="110"/>
          <w:sz w:val="21"/>
          <w:szCs w:val="21"/>
        </w:rPr>
        <w:t>con</w:t>
      </w:r>
      <w:r w:rsidRPr="00A62CAA">
        <w:rPr>
          <w:rFonts w:ascii="Abadi" w:hAnsi="Abadi"/>
          <w:color w:val="343434"/>
          <w:spacing w:val="40"/>
          <w:w w:val="110"/>
          <w:sz w:val="21"/>
          <w:szCs w:val="21"/>
        </w:rPr>
        <w:t xml:space="preserve"> </w:t>
      </w:r>
      <w:r w:rsidRPr="00A62CAA">
        <w:rPr>
          <w:rFonts w:ascii="Abadi" w:hAnsi="Abadi"/>
          <w:color w:val="464646"/>
          <w:w w:val="110"/>
          <w:sz w:val="21"/>
          <w:szCs w:val="21"/>
        </w:rPr>
        <w:t xml:space="preserve">vacío </w:t>
      </w:r>
      <w:r w:rsidRPr="00A62CAA">
        <w:rPr>
          <w:rFonts w:ascii="Abadi" w:hAnsi="Abadi"/>
          <w:color w:val="343434"/>
          <w:w w:val="110"/>
          <w:sz w:val="21"/>
          <w:szCs w:val="21"/>
        </w:rPr>
        <w:t xml:space="preserve">de planta </w:t>
      </w:r>
      <w:r w:rsidRPr="00A62CAA">
        <w:rPr>
          <w:rFonts w:ascii="Abadi" w:hAnsi="Abadi"/>
          <w:color w:val="464646"/>
          <w:w w:val="110"/>
          <w:sz w:val="21"/>
          <w:szCs w:val="21"/>
        </w:rPr>
        <w:t>ba</w:t>
      </w:r>
      <w:r w:rsidRPr="00A62CAA">
        <w:rPr>
          <w:rFonts w:ascii="Abadi" w:hAnsi="Abadi"/>
          <w:color w:val="181818"/>
          <w:w w:val="110"/>
          <w:sz w:val="21"/>
          <w:szCs w:val="21"/>
        </w:rPr>
        <w:t>j</w:t>
      </w:r>
      <w:r w:rsidRPr="00A62CAA">
        <w:rPr>
          <w:rFonts w:ascii="Abadi" w:hAnsi="Abadi"/>
          <w:color w:val="343434"/>
          <w:w w:val="110"/>
          <w:sz w:val="21"/>
          <w:szCs w:val="21"/>
        </w:rPr>
        <w:t>a</w:t>
      </w:r>
      <w:r w:rsidRPr="00A62CAA">
        <w:rPr>
          <w:rFonts w:ascii="Abadi" w:hAnsi="Abadi"/>
          <w:color w:val="343434"/>
          <w:spacing w:val="20"/>
          <w:w w:val="110"/>
          <w:sz w:val="21"/>
          <w:szCs w:val="21"/>
        </w:rPr>
        <w:t xml:space="preserve"> </w:t>
      </w:r>
      <w:r w:rsidRPr="00A62CAA">
        <w:rPr>
          <w:rFonts w:ascii="Abadi" w:hAnsi="Abadi"/>
          <w:color w:val="464646"/>
          <w:w w:val="110"/>
          <w:sz w:val="21"/>
          <w:szCs w:val="21"/>
        </w:rPr>
        <w:t>del</w:t>
      </w:r>
      <w:r w:rsidRPr="00A62CAA">
        <w:rPr>
          <w:rFonts w:ascii="Abadi" w:hAnsi="Abadi"/>
          <w:color w:val="464646"/>
          <w:spacing w:val="-9"/>
          <w:w w:val="110"/>
          <w:sz w:val="21"/>
          <w:szCs w:val="21"/>
        </w:rPr>
        <w:t xml:space="preserve"> </w:t>
      </w:r>
      <w:r w:rsidRPr="00A62CAA">
        <w:rPr>
          <w:rFonts w:ascii="Abadi" w:hAnsi="Abadi"/>
          <w:color w:val="464646"/>
          <w:w w:val="110"/>
          <w:sz w:val="21"/>
          <w:szCs w:val="21"/>
        </w:rPr>
        <w:t>mismo</w:t>
      </w:r>
      <w:r w:rsidRPr="00A62CAA">
        <w:rPr>
          <w:rFonts w:ascii="Abadi" w:hAnsi="Abadi"/>
          <w:color w:val="464646"/>
          <w:spacing w:val="-10"/>
          <w:w w:val="110"/>
          <w:sz w:val="21"/>
          <w:szCs w:val="21"/>
        </w:rPr>
        <w:t xml:space="preserve"> </w:t>
      </w:r>
      <w:r w:rsidRPr="00A62CAA">
        <w:rPr>
          <w:rFonts w:ascii="Abadi" w:hAnsi="Abadi"/>
          <w:color w:val="595959"/>
          <w:w w:val="110"/>
          <w:sz w:val="21"/>
          <w:szCs w:val="21"/>
        </w:rPr>
        <w:t>local</w:t>
      </w:r>
      <w:r w:rsidRPr="00A62CAA">
        <w:rPr>
          <w:rFonts w:ascii="Abadi" w:hAnsi="Abadi"/>
          <w:color w:val="595959"/>
          <w:spacing w:val="-8"/>
          <w:w w:val="110"/>
          <w:sz w:val="21"/>
          <w:szCs w:val="21"/>
        </w:rPr>
        <w:t xml:space="preserve"> </w:t>
      </w:r>
      <w:r w:rsidRPr="00A62CAA">
        <w:rPr>
          <w:rFonts w:ascii="Abadi" w:hAnsi="Abadi"/>
          <w:color w:val="343434"/>
          <w:w w:val="110"/>
          <w:sz w:val="21"/>
          <w:szCs w:val="21"/>
        </w:rPr>
        <w:t>16</w:t>
      </w:r>
      <w:r w:rsidRPr="00A62CAA">
        <w:rPr>
          <w:rFonts w:ascii="Abadi" w:hAnsi="Abadi"/>
          <w:color w:val="343434"/>
          <w:spacing w:val="-13"/>
          <w:w w:val="110"/>
          <w:sz w:val="21"/>
          <w:szCs w:val="21"/>
        </w:rPr>
        <w:t xml:space="preserve"> </w:t>
      </w:r>
      <w:r w:rsidRPr="00A62CAA">
        <w:rPr>
          <w:rFonts w:ascii="Abadi" w:hAnsi="Abadi"/>
          <w:color w:val="343434"/>
          <w:w w:val="110"/>
          <w:sz w:val="21"/>
          <w:szCs w:val="21"/>
        </w:rPr>
        <w:t>dieciséis;</w:t>
      </w:r>
      <w:r w:rsidRPr="00A62CAA">
        <w:rPr>
          <w:rFonts w:ascii="Abadi" w:hAnsi="Abadi"/>
          <w:color w:val="343434"/>
          <w:spacing w:val="-1"/>
          <w:w w:val="110"/>
          <w:sz w:val="21"/>
          <w:szCs w:val="21"/>
        </w:rPr>
        <w:t xml:space="preserve"> </w:t>
      </w:r>
      <w:r w:rsidRPr="00A62CAA">
        <w:rPr>
          <w:rFonts w:ascii="Abadi" w:hAnsi="Abadi"/>
          <w:color w:val="343434"/>
          <w:w w:val="110"/>
          <w:sz w:val="21"/>
          <w:szCs w:val="21"/>
        </w:rPr>
        <w:t xml:space="preserve">al </w:t>
      </w:r>
      <w:r w:rsidRPr="00A62CAA">
        <w:rPr>
          <w:rFonts w:ascii="Abadi" w:hAnsi="Abadi"/>
          <w:i/>
          <w:iCs/>
          <w:color w:val="464646"/>
          <w:w w:val="110"/>
          <w:sz w:val="21"/>
          <w:szCs w:val="21"/>
        </w:rPr>
        <w:t>oriente,</w:t>
      </w:r>
      <w:r w:rsidRPr="00A62CAA">
        <w:rPr>
          <w:rFonts w:ascii="Abadi" w:hAnsi="Abadi"/>
          <w:i/>
          <w:iCs/>
          <w:color w:val="464646"/>
          <w:spacing w:val="-13"/>
          <w:w w:val="110"/>
          <w:sz w:val="21"/>
          <w:szCs w:val="21"/>
        </w:rPr>
        <w:t xml:space="preserve"> </w:t>
      </w:r>
      <w:r w:rsidRPr="00A62CAA">
        <w:rPr>
          <w:rFonts w:ascii="Abadi" w:hAnsi="Abadi"/>
          <w:color w:val="464646"/>
          <w:w w:val="110"/>
          <w:sz w:val="21"/>
          <w:szCs w:val="21"/>
        </w:rPr>
        <w:t>3.76</w:t>
      </w:r>
      <w:r w:rsidRPr="00A62CAA">
        <w:rPr>
          <w:rFonts w:ascii="Abadi" w:hAnsi="Abadi"/>
          <w:color w:val="464646"/>
          <w:spacing w:val="-8"/>
          <w:w w:val="110"/>
          <w:sz w:val="21"/>
          <w:szCs w:val="21"/>
        </w:rPr>
        <w:t xml:space="preserve"> </w:t>
      </w:r>
      <w:r w:rsidRPr="00A62CAA">
        <w:rPr>
          <w:rFonts w:ascii="Abadi" w:hAnsi="Abadi"/>
          <w:color w:val="343434"/>
          <w:w w:val="110"/>
          <w:sz w:val="21"/>
          <w:szCs w:val="21"/>
        </w:rPr>
        <w:t>tres</w:t>
      </w:r>
      <w:r w:rsidRPr="00A62CAA">
        <w:rPr>
          <w:rFonts w:ascii="Abadi" w:hAnsi="Abadi"/>
          <w:color w:val="343434"/>
          <w:spacing w:val="-12"/>
          <w:w w:val="110"/>
          <w:sz w:val="21"/>
          <w:szCs w:val="21"/>
        </w:rPr>
        <w:t xml:space="preserve"> </w:t>
      </w:r>
      <w:r w:rsidRPr="00A62CAA">
        <w:rPr>
          <w:rFonts w:ascii="Abadi" w:hAnsi="Abadi"/>
          <w:color w:val="343434"/>
          <w:w w:val="110"/>
          <w:sz w:val="21"/>
          <w:szCs w:val="21"/>
        </w:rPr>
        <w:t>punto</w:t>
      </w:r>
      <w:r w:rsidRPr="00A62CAA">
        <w:rPr>
          <w:rFonts w:ascii="Abadi" w:hAnsi="Abadi"/>
          <w:color w:val="343434"/>
          <w:spacing w:val="-17"/>
          <w:w w:val="110"/>
          <w:sz w:val="21"/>
          <w:szCs w:val="21"/>
        </w:rPr>
        <w:t xml:space="preserve"> </w:t>
      </w:r>
      <w:r w:rsidRPr="00A62CAA">
        <w:rPr>
          <w:rFonts w:ascii="Abadi" w:hAnsi="Abadi"/>
          <w:color w:val="464646"/>
          <w:w w:val="110"/>
          <w:sz w:val="21"/>
          <w:szCs w:val="21"/>
        </w:rPr>
        <w:t>setenta y seis</w:t>
      </w:r>
      <w:r w:rsidRPr="00A62CAA">
        <w:rPr>
          <w:rFonts w:ascii="Abadi" w:hAnsi="Abadi"/>
          <w:color w:val="464646"/>
          <w:spacing w:val="12"/>
          <w:w w:val="110"/>
          <w:sz w:val="21"/>
          <w:szCs w:val="21"/>
        </w:rPr>
        <w:t xml:space="preserve"> </w:t>
      </w:r>
      <w:r w:rsidRPr="00A62CAA">
        <w:rPr>
          <w:rFonts w:ascii="Abadi" w:hAnsi="Abadi"/>
          <w:color w:val="343434"/>
          <w:w w:val="110"/>
          <w:sz w:val="21"/>
          <w:szCs w:val="21"/>
        </w:rPr>
        <w:t>metros</w:t>
      </w:r>
      <w:r w:rsidRPr="00A62CAA">
        <w:rPr>
          <w:rFonts w:ascii="Abadi" w:hAnsi="Abadi"/>
          <w:color w:val="343434"/>
          <w:spacing w:val="11"/>
          <w:w w:val="110"/>
          <w:sz w:val="21"/>
          <w:szCs w:val="21"/>
        </w:rPr>
        <w:t xml:space="preserve"> </w:t>
      </w:r>
      <w:r w:rsidRPr="00A62CAA">
        <w:rPr>
          <w:rFonts w:ascii="Abadi" w:hAnsi="Abadi"/>
          <w:color w:val="464646"/>
          <w:w w:val="110"/>
          <w:sz w:val="21"/>
          <w:szCs w:val="21"/>
        </w:rPr>
        <w:t>con</w:t>
      </w:r>
      <w:r w:rsidRPr="00A62CAA">
        <w:rPr>
          <w:rFonts w:ascii="Abadi" w:hAnsi="Abadi"/>
          <w:color w:val="464646"/>
          <w:spacing w:val="56"/>
          <w:w w:val="110"/>
          <w:sz w:val="21"/>
          <w:szCs w:val="21"/>
        </w:rPr>
        <w:t xml:space="preserve"> </w:t>
      </w:r>
      <w:r w:rsidRPr="00A62CAA">
        <w:rPr>
          <w:rFonts w:ascii="Abadi" w:hAnsi="Abadi"/>
          <w:color w:val="464646"/>
          <w:w w:val="110"/>
          <w:sz w:val="21"/>
          <w:szCs w:val="21"/>
        </w:rPr>
        <w:t>vacío</w:t>
      </w:r>
      <w:r w:rsidRPr="00A62CAA">
        <w:rPr>
          <w:rFonts w:ascii="Abadi" w:hAnsi="Abadi"/>
          <w:color w:val="464646"/>
          <w:spacing w:val="7"/>
          <w:w w:val="110"/>
          <w:sz w:val="21"/>
          <w:szCs w:val="21"/>
        </w:rPr>
        <w:t xml:space="preserve"> </w:t>
      </w:r>
      <w:r w:rsidRPr="00A62CAA">
        <w:rPr>
          <w:rFonts w:ascii="Abadi" w:hAnsi="Abadi"/>
          <w:color w:val="343434"/>
          <w:w w:val="110"/>
          <w:sz w:val="21"/>
          <w:szCs w:val="21"/>
        </w:rPr>
        <w:t>de</w:t>
      </w:r>
      <w:r w:rsidRPr="00A62CAA">
        <w:rPr>
          <w:rFonts w:ascii="Abadi" w:hAnsi="Abadi"/>
          <w:color w:val="343434"/>
          <w:spacing w:val="33"/>
          <w:w w:val="110"/>
          <w:sz w:val="21"/>
          <w:szCs w:val="21"/>
        </w:rPr>
        <w:t xml:space="preserve"> </w:t>
      </w:r>
      <w:r w:rsidRPr="00A62CAA">
        <w:rPr>
          <w:rFonts w:ascii="Abadi" w:hAnsi="Abadi"/>
          <w:color w:val="343434"/>
          <w:w w:val="110"/>
          <w:sz w:val="21"/>
          <w:szCs w:val="21"/>
        </w:rPr>
        <w:t>fracción</w:t>
      </w:r>
      <w:r w:rsidRPr="00A62CAA">
        <w:rPr>
          <w:rFonts w:ascii="Abadi" w:hAnsi="Abadi"/>
          <w:color w:val="343434"/>
          <w:spacing w:val="6"/>
          <w:w w:val="110"/>
          <w:sz w:val="21"/>
          <w:szCs w:val="21"/>
        </w:rPr>
        <w:t xml:space="preserve"> </w:t>
      </w:r>
      <w:r w:rsidRPr="00A62CAA">
        <w:rPr>
          <w:rFonts w:ascii="Abadi" w:hAnsi="Abadi"/>
          <w:color w:val="343434"/>
          <w:w w:val="110"/>
          <w:sz w:val="21"/>
          <w:szCs w:val="21"/>
        </w:rPr>
        <w:t>2</w:t>
      </w:r>
      <w:r w:rsidRPr="00A62CAA">
        <w:rPr>
          <w:rFonts w:ascii="Abadi" w:hAnsi="Abadi"/>
          <w:color w:val="343434"/>
          <w:spacing w:val="-17"/>
          <w:w w:val="110"/>
          <w:sz w:val="21"/>
          <w:szCs w:val="21"/>
        </w:rPr>
        <w:t xml:space="preserve"> </w:t>
      </w:r>
      <w:r w:rsidRPr="00A62CAA">
        <w:rPr>
          <w:rFonts w:ascii="Abadi" w:hAnsi="Abadi"/>
          <w:color w:val="464646"/>
          <w:w w:val="110"/>
          <w:sz w:val="21"/>
          <w:szCs w:val="21"/>
        </w:rPr>
        <w:t>segunda</w:t>
      </w:r>
      <w:r w:rsidRPr="00A62CAA">
        <w:rPr>
          <w:rFonts w:ascii="Abadi" w:hAnsi="Abadi"/>
          <w:color w:val="464646"/>
          <w:spacing w:val="34"/>
          <w:w w:val="110"/>
          <w:sz w:val="21"/>
          <w:szCs w:val="21"/>
        </w:rPr>
        <w:t xml:space="preserve"> </w:t>
      </w:r>
      <w:r w:rsidRPr="00A62CAA">
        <w:rPr>
          <w:rFonts w:ascii="Abadi" w:hAnsi="Abadi"/>
          <w:color w:val="464646"/>
          <w:w w:val="110"/>
          <w:sz w:val="21"/>
          <w:szCs w:val="21"/>
        </w:rPr>
        <w:t>(actualmente</w:t>
      </w:r>
      <w:r w:rsidRPr="00A62CAA">
        <w:rPr>
          <w:rFonts w:ascii="Abadi" w:hAnsi="Abadi"/>
          <w:color w:val="464646"/>
          <w:spacing w:val="27"/>
          <w:w w:val="110"/>
          <w:sz w:val="21"/>
          <w:szCs w:val="21"/>
        </w:rPr>
        <w:t xml:space="preserve"> </w:t>
      </w:r>
      <w:r w:rsidRPr="00A62CAA">
        <w:rPr>
          <w:rFonts w:ascii="Abadi" w:hAnsi="Abadi"/>
          <w:color w:val="343434"/>
          <w:w w:val="110"/>
          <w:sz w:val="21"/>
          <w:szCs w:val="21"/>
        </w:rPr>
        <w:t>Hotel);</w:t>
      </w:r>
      <w:r w:rsidRPr="00A62CAA">
        <w:rPr>
          <w:rFonts w:ascii="Abadi" w:hAnsi="Abadi"/>
          <w:color w:val="343434"/>
          <w:spacing w:val="-10"/>
          <w:w w:val="110"/>
          <w:sz w:val="21"/>
          <w:szCs w:val="21"/>
        </w:rPr>
        <w:t xml:space="preserve"> y</w:t>
      </w:r>
      <w:r>
        <w:rPr>
          <w:rFonts w:ascii="Abadi" w:hAnsi="Abadi"/>
          <w:color w:val="343434"/>
          <w:spacing w:val="-10"/>
          <w:w w:val="110"/>
          <w:sz w:val="21"/>
          <w:szCs w:val="21"/>
        </w:rPr>
        <w:t xml:space="preserve"> </w:t>
      </w:r>
      <w:r w:rsidRPr="00A62CAA">
        <w:rPr>
          <w:rFonts w:ascii="Abadi" w:hAnsi="Abadi"/>
          <w:color w:val="343434"/>
          <w:w w:val="110"/>
          <w:sz w:val="21"/>
          <w:szCs w:val="21"/>
        </w:rPr>
        <w:t xml:space="preserve">al </w:t>
      </w:r>
      <w:r w:rsidRPr="00A62CAA">
        <w:rPr>
          <w:rFonts w:ascii="Abadi" w:hAnsi="Abadi"/>
          <w:i/>
          <w:iCs/>
          <w:color w:val="343434"/>
          <w:w w:val="110"/>
          <w:sz w:val="21"/>
          <w:szCs w:val="21"/>
        </w:rPr>
        <w:t xml:space="preserve">poniente, </w:t>
      </w:r>
      <w:r w:rsidRPr="00A62CAA">
        <w:rPr>
          <w:rFonts w:ascii="Abadi" w:hAnsi="Abadi"/>
          <w:color w:val="343434"/>
          <w:w w:val="110"/>
          <w:sz w:val="21"/>
          <w:szCs w:val="21"/>
        </w:rPr>
        <w:t xml:space="preserve">3.56 tres punto </w:t>
      </w:r>
      <w:r w:rsidRPr="00A62CAA">
        <w:rPr>
          <w:rFonts w:ascii="Abadi" w:hAnsi="Abadi"/>
          <w:color w:val="464646"/>
          <w:w w:val="110"/>
          <w:sz w:val="21"/>
          <w:szCs w:val="21"/>
        </w:rPr>
        <w:t>cincuen</w:t>
      </w:r>
      <w:r w:rsidRPr="00A62CAA">
        <w:rPr>
          <w:rFonts w:ascii="Abadi" w:hAnsi="Abadi"/>
          <w:color w:val="181818"/>
          <w:w w:val="110"/>
          <w:sz w:val="21"/>
          <w:szCs w:val="21"/>
        </w:rPr>
        <w:t>t</w:t>
      </w:r>
      <w:r w:rsidRPr="00A62CAA">
        <w:rPr>
          <w:rFonts w:ascii="Abadi" w:hAnsi="Abadi"/>
          <w:color w:val="343434"/>
          <w:w w:val="110"/>
          <w:sz w:val="21"/>
          <w:szCs w:val="21"/>
        </w:rPr>
        <w:t>a</w:t>
      </w:r>
      <w:r w:rsidRPr="00A62CAA">
        <w:rPr>
          <w:rFonts w:ascii="Abadi" w:hAnsi="Abadi"/>
          <w:color w:val="343434"/>
          <w:spacing w:val="40"/>
          <w:w w:val="110"/>
          <w:sz w:val="21"/>
          <w:szCs w:val="21"/>
        </w:rPr>
        <w:t xml:space="preserve"> </w:t>
      </w:r>
      <w:r w:rsidRPr="00A62CAA">
        <w:rPr>
          <w:rFonts w:ascii="Abadi" w:hAnsi="Abadi"/>
          <w:color w:val="343434"/>
          <w:w w:val="110"/>
          <w:sz w:val="21"/>
          <w:szCs w:val="21"/>
        </w:rPr>
        <w:t xml:space="preserve">y seis metros </w:t>
      </w:r>
      <w:r w:rsidRPr="00A62CAA">
        <w:rPr>
          <w:rFonts w:ascii="Abadi" w:hAnsi="Abadi"/>
          <w:color w:val="464646"/>
          <w:w w:val="110"/>
          <w:sz w:val="21"/>
          <w:szCs w:val="21"/>
        </w:rPr>
        <w:t>con</w:t>
      </w:r>
      <w:r w:rsidRPr="00A62CAA">
        <w:rPr>
          <w:rFonts w:ascii="Abadi" w:hAnsi="Abadi"/>
          <w:color w:val="464646"/>
          <w:spacing w:val="40"/>
          <w:w w:val="110"/>
          <w:sz w:val="21"/>
          <w:szCs w:val="21"/>
        </w:rPr>
        <w:t xml:space="preserve"> </w:t>
      </w:r>
      <w:r w:rsidRPr="00A62CAA">
        <w:rPr>
          <w:rFonts w:ascii="Abadi" w:hAnsi="Abadi"/>
          <w:color w:val="343434"/>
          <w:w w:val="110"/>
          <w:sz w:val="21"/>
          <w:szCs w:val="21"/>
        </w:rPr>
        <w:t xml:space="preserve">mezanine </w:t>
      </w:r>
      <w:r w:rsidRPr="00A62CAA">
        <w:rPr>
          <w:rFonts w:ascii="Abadi" w:hAnsi="Abadi"/>
          <w:color w:val="181818"/>
          <w:w w:val="110"/>
          <w:sz w:val="21"/>
          <w:szCs w:val="21"/>
        </w:rPr>
        <w:t>del l</w:t>
      </w:r>
      <w:r w:rsidRPr="00A62CAA">
        <w:rPr>
          <w:rFonts w:ascii="Abadi" w:hAnsi="Abadi"/>
          <w:color w:val="464646"/>
          <w:w w:val="110"/>
          <w:sz w:val="21"/>
          <w:szCs w:val="21"/>
        </w:rPr>
        <w:t>ocal</w:t>
      </w:r>
      <w:r w:rsidRPr="00A62CAA">
        <w:rPr>
          <w:rFonts w:ascii="Abadi" w:hAnsi="Abadi"/>
          <w:color w:val="464646"/>
          <w:spacing w:val="-11"/>
          <w:w w:val="110"/>
          <w:sz w:val="21"/>
          <w:szCs w:val="21"/>
        </w:rPr>
        <w:t xml:space="preserve"> </w:t>
      </w:r>
      <w:r w:rsidRPr="00A62CAA">
        <w:rPr>
          <w:rFonts w:ascii="Abadi" w:hAnsi="Abadi"/>
          <w:color w:val="181818"/>
          <w:w w:val="110"/>
          <w:sz w:val="21"/>
          <w:szCs w:val="21"/>
        </w:rPr>
        <w:t xml:space="preserve">1 </w:t>
      </w:r>
      <w:r w:rsidRPr="00A62CAA">
        <w:rPr>
          <w:rFonts w:ascii="Abadi" w:hAnsi="Abadi"/>
          <w:color w:val="343434"/>
          <w:w w:val="110"/>
          <w:sz w:val="21"/>
          <w:szCs w:val="21"/>
        </w:rPr>
        <w:t>uno.</w:t>
      </w:r>
      <w:r w:rsidRPr="00A62CAA">
        <w:rPr>
          <w:rFonts w:ascii="Abadi" w:hAnsi="Abadi"/>
          <w:color w:val="343434"/>
          <w:spacing w:val="-17"/>
          <w:w w:val="110"/>
          <w:sz w:val="21"/>
          <w:szCs w:val="21"/>
        </w:rPr>
        <w:t xml:space="preserve"> </w:t>
      </w:r>
      <w:r w:rsidRPr="00A62CAA">
        <w:rPr>
          <w:rFonts w:ascii="Abadi" w:hAnsi="Abadi"/>
          <w:color w:val="343434"/>
          <w:w w:val="110"/>
          <w:sz w:val="21"/>
          <w:szCs w:val="21"/>
        </w:rPr>
        <w:t>Primer</w:t>
      </w:r>
      <w:r w:rsidRPr="00A62CAA">
        <w:rPr>
          <w:rFonts w:ascii="Abadi" w:hAnsi="Abadi"/>
          <w:color w:val="343434"/>
          <w:spacing w:val="-10"/>
          <w:w w:val="110"/>
          <w:sz w:val="21"/>
          <w:szCs w:val="21"/>
        </w:rPr>
        <w:t xml:space="preserve"> </w:t>
      </w:r>
      <w:r w:rsidRPr="00A62CAA">
        <w:rPr>
          <w:rFonts w:ascii="Abadi" w:hAnsi="Abadi"/>
          <w:color w:val="181818"/>
          <w:w w:val="110"/>
          <w:sz w:val="21"/>
          <w:szCs w:val="21"/>
        </w:rPr>
        <w:t>nivel</w:t>
      </w:r>
      <w:r w:rsidRPr="00A62CAA">
        <w:rPr>
          <w:rFonts w:ascii="Abadi" w:hAnsi="Abadi"/>
          <w:color w:val="181818"/>
          <w:spacing w:val="-8"/>
          <w:w w:val="110"/>
          <w:sz w:val="21"/>
          <w:szCs w:val="21"/>
        </w:rPr>
        <w:t xml:space="preserve"> </w:t>
      </w:r>
      <w:r w:rsidRPr="00A62CAA">
        <w:rPr>
          <w:rFonts w:ascii="Abadi" w:hAnsi="Abadi"/>
          <w:color w:val="464646"/>
          <w:w w:val="110"/>
          <w:sz w:val="21"/>
          <w:szCs w:val="21"/>
        </w:rPr>
        <w:t xml:space="preserve">o </w:t>
      </w:r>
      <w:r w:rsidRPr="00A62CAA">
        <w:rPr>
          <w:rFonts w:ascii="Abadi" w:hAnsi="Abadi"/>
          <w:color w:val="343434"/>
          <w:w w:val="110"/>
          <w:sz w:val="21"/>
          <w:szCs w:val="21"/>
        </w:rPr>
        <w:t>planta</w:t>
      </w:r>
      <w:r w:rsidRPr="00A62CAA">
        <w:rPr>
          <w:rFonts w:ascii="Abadi" w:hAnsi="Abadi"/>
          <w:color w:val="343434"/>
          <w:spacing w:val="-6"/>
          <w:w w:val="110"/>
          <w:sz w:val="21"/>
          <w:szCs w:val="21"/>
        </w:rPr>
        <w:t xml:space="preserve"> </w:t>
      </w:r>
      <w:r w:rsidRPr="00A62CAA">
        <w:rPr>
          <w:rFonts w:ascii="Abadi" w:hAnsi="Abadi"/>
          <w:color w:val="343434"/>
          <w:w w:val="110"/>
          <w:sz w:val="21"/>
          <w:szCs w:val="21"/>
        </w:rPr>
        <w:t>alta</w:t>
      </w:r>
      <w:r w:rsidRPr="00A62CAA">
        <w:rPr>
          <w:rFonts w:ascii="Abadi" w:hAnsi="Abadi"/>
          <w:color w:val="343434"/>
          <w:spacing w:val="-6"/>
          <w:w w:val="110"/>
          <w:sz w:val="21"/>
          <w:szCs w:val="21"/>
        </w:rPr>
        <w:t xml:space="preserve"> </w:t>
      </w:r>
      <w:r w:rsidRPr="00A62CAA">
        <w:rPr>
          <w:rFonts w:ascii="Abadi" w:hAnsi="Abadi"/>
          <w:color w:val="464646"/>
          <w:w w:val="110"/>
          <w:sz w:val="21"/>
          <w:szCs w:val="21"/>
        </w:rPr>
        <w:t>con</w:t>
      </w:r>
      <w:r w:rsidRPr="00A62CAA">
        <w:rPr>
          <w:rFonts w:ascii="Abadi" w:hAnsi="Abadi"/>
          <w:color w:val="464646"/>
          <w:spacing w:val="-11"/>
          <w:w w:val="110"/>
          <w:sz w:val="21"/>
          <w:szCs w:val="21"/>
        </w:rPr>
        <w:t xml:space="preserve"> </w:t>
      </w:r>
      <w:r w:rsidRPr="00A62CAA">
        <w:rPr>
          <w:rFonts w:ascii="Abadi" w:hAnsi="Abadi"/>
          <w:color w:val="464646"/>
          <w:w w:val="110"/>
          <w:sz w:val="21"/>
          <w:szCs w:val="21"/>
        </w:rPr>
        <w:t xml:space="preserve">superficie </w:t>
      </w:r>
      <w:r w:rsidRPr="00A62CAA">
        <w:rPr>
          <w:rFonts w:ascii="Abadi" w:hAnsi="Abadi"/>
          <w:color w:val="343434"/>
          <w:w w:val="110"/>
          <w:sz w:val="21"/>
          <w:szCs w:val="21"/>
        </w:rPr>
        <w:t>de</w:t>
      </w:r>
      <w:r w:rsidRPr="00A62CAA">
        <w:rPr>
          <w:rFonts w:ascii="Abadi" w:hAnsi="Abadi"/>
          <w:color w:val="343434"/>
          <w:spacing w:val="24"/>
          <w:w w:val="110"/>
          <w:sz w:val="21"/>
          <w:szCs w:val="21"/>
        </w:rPr>
        <w:t xml:space="preserve"> </w:t>
      </w:r>
      <w:r w:rsidRPr="00A62CAA">
        <w:rPr>
          <w:rFonts w:ascii="Abadi" w:hAnsi="Abadi"/>
          <w:color w:val="343434"/>
          <w:w w:val="110"/>
          <w:sz w:val="21"/>
          <w:szCs w:val="21"/>
        </w:rPr>
        <w:t>697.30</w:t>
      </w:r>
      <w:r w:rsidRPr="00A62CAA">
        <w:rPr>
          <w:rFonts w:ascii="Abadi" w:hAnsi="Abadi"/>
          <w:color w:val="343434"/>
          <w:spacing w:val="-7"/>
          <w:w w:val="110"/>
          <w:sz w:val="21"/>
          <w:szCs w:val="21"/>
        </w:rPr>
        <w:t xml:space="preserve"> </w:t>
      </w:r>
      <w:r w:rsidRPr="00A62CAA">
        <w:rPr>
          <w:rFonts w:ascii="Abadi" w:hAnsi="Abadi"/>
          <w:color w:val="343434"/>
          <w:w w:val="110"/>
          <w:sz w:val="21"/>
          <w:szCs w:val="21"/>
        </w:rPr>
        <w:t>m</w:t>
      </w:r>
      <w:r w:rsidRPr="00A62CAA">
        <w:rPr>
          <w:rFonts w:ascii="Abadi" w:hAnsi="Abadi"/>
          <w:color w:val="595959"/>
          <w:w w:val="110"/>
          <w:position w:val="7"/>
          <w:sz w:val="21"/>
          <w:szCs w:val="21"/>
        </w:rPr>
        <w:t>2</w:t>
      </w:r>
      <w:r w:rsidRPr="00A62CAA">
        <w:rPr>
          <w:rFonts w:ascii="Abadi" w:hAnsi="Abadi"/>
          <w:color w:val="595959"/>
          <w:spacing w:val="40"/>
          <w:w w:val="110"/>
          <w:position w:val="7"/>
          <w:sz w:val="21"/>
          <w:szCs w:val="21"/>
        </w:rPr>
        <w:t xml:space="preserve"> </w:t>
      </w:r>
      <w:r w:rsidRPr="00A62CAA">
        <w:rPr>
          <w:rFonts w:ascii="Abadi" w:hAnsi="Abadi"/>
          <w:color w:val="464646"/>
          <w:w w:val="110"/>
          <w:sz w:val="21"/>
          <w:szCs w:val="21"/>
        </w:rPr>
        <w:t>seiscientos</w:t>
      </w:r>
      <w:r w:rsidRPr="00A62CAA">
        <w:rPr>
          <w:rFonts w:ascii="Abadi" w:hAnsi="Abadi"/>
          <w:color w:val="464646"/>
          <w:spacing w:val="25"/>
          <w:w w:val="110"/>
          <w:sz w:val="21"/>
          <w:szCs w:val="21"/>
        </w:rPr>
        <w:t xml:space="preserve"> </w:t>
      </w:r>
      <w:r w:rsidRPr="00A62CAA">
        <w:rPr>
          <w:rFonts w:ascii="Abadi" w:hAnsi="Abadi"/>
          <w:color w:val="343434"/>
          <w:w w:val="110"/>
          <w:sz w:val="21"/>
          <w:szCs w:val="21"/>
        </w:rPr>
        <w:t>noventa</w:t>
      </w:r>
      <w:r w:rsidRPr="00A62CAA">
        <w:rPr>
          <w:rFonts w:ascii="Abadi" w:hAnsi="Abadi"/>
          <w:color w:val="343434"/>
          <w:spacing w:val="2"/>
          <w:w w:val="110"/>
          <w:sz w:val="21"/>
          <w:szCs w:val="21"/>
        </w:rPr>
        <w:t xml:space="preserve"> </w:t>
      </w:r>
      <w:r w:rsidRPr="00A62CAA">
        <w:rPr>
          <w:rFonts w:ascii="Abadi" w:hAnsi="Abadi"/>
          <w:color w:val="464646"/>
          <w:w w:val="110"/>
          <w:sz w:val="21"/>
          <w:szCs w:val="21"/>
        </w:rPr>
        <w:t>y</w:t>
      </w:r>
      <w:r w:rsidRPr="00A62CAA">
        <w:rPr>
          <w:rFonts w:ascii="Abadi" w:hAnsi="Abadi"/>
          <w:color w:val="464646"/>
          <w:spacing w:val="-2"/>
          <w:w w:val="110"/>
          <w:sz w:val="21"/>
          <w:szCs w:val="21"/>
        </w:rPr>
        <w:t xml:space="preserve"> </w:t>
      </w:r>
      <w:r w:rsidRPr="00A62CAA">
        <w:rPr>
          <w:rFonts w:ascii="Abadi" w:hAnsi="Abadi"/>
          <w:color w:val="464646"/>
          <w:w w:val="110"/>
          <w:sz w:val="21"/>
          <w:szCs w:val="21"/>
        </w:rPr>
        <w:t>siete</w:t>
      </w:r>
      <w:r w:rsidRPr="00A62CAA">
        <w:rPr>
          <w:rFonts w:ascii="Abadi" w:hAnsi="Abadi"/>
          <w:color w:val="464646"/>
          <w:spacing w:val="-5"/>
          <w:w w:val="110"/>
          <w:sz w:val="21"/>
          <w:szCs w:val="21"/>
        </w:rPr>
        <w:t xml:space="preserve"> </w:t>
      </w:r>
      <w:r w:rsidRPr="00A62CAA">
        <w:rPr>
          <w:rFonts w:ascii="Abadi" w:hAnsi="Abadi"/>
          <w:color w:val="343434"/>
          <w:w w:val="110"/>
          <w:sz w:val="21"/>
          <w:szCs w:val="21"/>
        </w:rPr>
        <w:t>punto</w:t>
      </w:r>
      <w:r w:rsidRPr="00A62CAA">
        <w:rPr>
          <w:rFonts w:ascii="Abadi" w:hAnsi="Abadi"/>
          <w:color w:val="343434"/>
          <w:spacing w:val="6"/>
          <w:w w:val="110"/>
          <w:sz w:val="21"/>
          <w:szCs w:val="21"/>
        </w:rPr>
        <w:t xml:space="preserve"> </w:t>
      </w:r>
      <w:r w:rsidRPr="00A62CAA">
        <w:rPr>
          <w:rFonts w:ascii="Abadi" w:hAnsi="Abadi"/>
          <w:color w:val="464646"/>
          <w:w w:val="110"/>
          <w:sz w:val="21"/>
          <w:szCs w:val="21"/>
        </w:rPr>
        <w:t>tre</w:t>
      </w:r>
      <w:r w:rsidRPr="00A62CAA">
        <w:rPr>
          <w:rFonts w:ascii="Abadi" w:hAnsi="Abadi"/>
          <w:color w:val="181818"/>
          <w:w w:val="110"/>
          <w:sz w:val="21"/>
          <w:szCs w:val="21"/>
        </w:rPr>
        <w:t>i</w:t>
      </w:r>
      <w:r w:rsidRPr="00A62CAA">
        <w:rPr>
          <w:rFonts w:ascii="Abadi" w:hAnsi="Abadi"/>
          <w:color w:val="595959"/>
          <w:w w:val="110"/>
          <w:sz w:val="21"/>
          <w:szCs w:val="21"/>
        </w:rPr>
        <w:t>nta</w:t>
      </w:r>
      <w:r w:rsidRPr="00A62CAA">
        <w:rPr>
          <w:rFonts w:ascii="Abadi" w:hAnsi="Abadi"/>
          <w:color w:val="595959"/>
          <w:spacing w:val="20"/>
          <w:w w:val="110"/>
          <w:sz w:val="21"/>
          <w:szCs w:val="21"/>
        </w:rPr>
        <w:t xml:space="preserve"> </w:t>
      </w:r>
      <w:r w:rsidRPr="00A62CAA">
        <w:rPr>
          <w:rFonts w:ascii="Abadi" w:hAnsi="Abadi"/>
          <w:color w:val="595959"/>
          <w:w w:val="110"/>
          <w:sz w:val="21"/>
          <w:szCs w:val="21"/>
        </w:rPr>
        <w:t>metros</w:t>
      </w:r>
      <w:r w:rsidRPr="00A62CAA">
        <w:rPr>
          <w:rFonts w:ascii="Abadi" w:hAnsi="Abadi"/>
          <w:color w:val="595959"/>
          <w:spacing w:val="-3"/>
          <w:w w:val="110"/>
          <w:sz w:val="21"/>
          <w:szCs w:val="21"/>
        </w:rPr>
        <w:t xml:space="preserve"> </w:t>
      </w:r>
      <w:r w:rsidRPr="00A62CAA">
        <w:rPr>
          <w:rFonts w:ascii="Abadi" w:hAnsi="Abadi"/>
          <w:color w:val="464646"/>
          <w:w w:val="110"/>
          <w:sz w:val="21"/>
          <w:szCs w:val="21"/>
        </w:rPr>
        <w:t>cuadrados:</w:t>
      </w:r>
      <w:r w:rsidRPr="00A62CAA">
        <w:rPr>
          <w:rFonts w:ascii="Abadi" w:hAnsi="Abadi"/>
          <w:color w:val="464646"/>
          <w:spacing w:val="4"/>
          <w:w w:val="110"/>
          <w:sz w:val="21"/>
          <w:szCs w:val="21"/>
        </w:rPr>
        <w:t xml:space="preserve"> </w:t>
      </w:r>
      <w:r w:rsidRPr="00A62CAA">
        <w:rPr>
          <w:rFonts w:ascii="Abadi" w:hAnsi="Abadi"/>
          <w:color w:val="343434"/>
          <w:w w:val="110"/>
          <w:sz w:val="21"/>
          <w:szCs w:val="21"/>
        </w:rPr>
        <w:t>Al</w:t>
      </w:r>
      <w:r w:rsidRPr="00A62CAA">
        <w:rPr>
          <w:rFonts w:ascii="Abadi" w:hAnsi="Abadi"/>
          <w:color w:val="343434"/>
          <w:spacing w:val="-14"/>
          <w:w w:val="110"/>
          <w:sz w:val="21"/>
          <w:szCs w:val="21"/>
        </w:rPr>
        <w:t xml:space="preserve"> </w:t>
      </w:r>
      <w:r w:rsidRPr="00A62CAA">
        <w:rPr>
          <w:rFonts w:ascii="Abadi" w:hAnsi="Abadi"/>
          <w:i/>
          <w:iCs/>
          <w:color w:val="464646"/>
          <w:spacing w:val="-2"/>
          <w:w w:val="110"/>
          <w:sz w:val="21"/>
          <w:szCs w:val="21"/>
        </w:rPr>
        <w:t>norte,</w:t>
      </w:r>
      <w:r>
        <w:rPr>
          <w:rFonts w:ascii="Abadi" w:hAnsi="Abadi"/>
          <w:i/>
          <w:iCs/>
          <w:color w:val="464646"/>
          <w:spacing w:val="-2"/>
          <w:w w:val="110"/>
          <w:sz w:val="21"/>
          <w:szCs w:val="21"/>
        </w:rPr>
        <w:t xml:space="preserve"> </w:t>
      </w:r>
      <w:r w:rsidRPr="00A62CAA">
        <w:rPr>
          <w:rFonts w:ascii="Abadi" w:hAnsi="Abadi"/>
          <w:color w:val="464646"/>
          <w:w w:val="110"/>
          <w:sz w:val="21"/>
          <w:szCs w:val="21"/>
        </w:rPr>
        <w:t>69</w:t>
      </w:r>
      <w:r w:rsidRPr="00A62CAA">
        <w:rPr>
          <w:rFonts w:ascii="Abadi" w:hAnsi="Abadi"/>
          <w:color w:val="343434"/>
          <w:w w:val="110"/>
          <w:sz w:val="21"/>
          <w:szCs w:val="21"/>
        </w:rPr>
        <w:t>.90</w:t>
      </w:r>
      <w:r w:rsidRPr="00A62CAA">
        <w:rPr>
          <w:rFonts w:ascii="Abadi" w:hAnsi="Abadi"/>
          <w:color w:val="343434"/>
          <w:spacing w:val="-17"/>
          <w:w w:val="110"/>
          <w:sz w:val="21"/>
          <w:szCs w:val="21"/>
        </w:rPr>
        <w:t xml:space="preserve"> </w:t>
      </w:r>
      <w:r w:rsidRPr="00A62CAA">
        <w:rPr>
          <w:rFonts w:ascii="Abadi" w:hAnsi="Abadi"/>
          <w:color w:val="595959"/>
          <w:w w:val="110"/>
          <w:sz w:val="21"/>
          <w:szCs w:val="21"/>
        </w:rPr>
        <w:t xml:space="preserve">sesenta </w:t>
      </w:r>
      <w:r w:rsidRPr="00A62CAA">
        <w:rPr>
          <w:rFonts w:ascii="Abadi" w:hAnsi="Abadi"/>
          <w:color w:val="464646"/>
          <w:w w:val="110"/>
          <w:sz w:val="21"/>
          <w:szCs w:val="21"/>
        </w:rPr>
        <w:t>y nueve</w:t>
      </w:r>
      <w:r w:rsidRPr="00A62CAA">
        <w:rPr>
          <w:rFonts w:ascii="Abadi" w:hAnsi="Abadi"/>
          <w:color w:val="464646"/>
          <w:spacing w:val="-11"/>
          <w:w w:val="110"/>
          <w:sz w:val="21"/>
          <w:szCs w:val="21"/>
        </w:rPr>
        <w:t xml:space="preserve"> </w:t>
      </w:r>
      <w:r w:rsidRPr="00A62CAA">
        <w:rPr>
          <w:rFonts w:ascii="Abadi" w:hAnsi="Abadi"/>
          <w:color w:val="343434"/>
          <w:w w:val="110"/>
          <w:sz w:val="21"/>
          <w:szCs w:val="21"/>
        </w:rPr>
        <w:t>punto</w:t>
      </w:r>
      <w:r w:rsidRPr="00A62CAA">
        <w:rPr>
          <w:rFonts w:ascii="Abadi" w:hAnsi="Abadi"/>
          <w:color w:val="343434"/>
          <w:spacing w:val="-13"/>
          <w:w w:val="110"/>
          <w:sz w:val="21"/>
          <w:szCs w:val="21"/>
        </w:rPr>
        <w:t xml:space="preserve"> </w:t>
      </w:r>
      <w:r w:rsidRPr="00A62CAA">
        <w:rPr>
          <w:rFonts w:ascii="Abadi" w:hAnsi="Abadi"/>
          <w:color w:val="464646"/>
          <w:w w:val="110"/>
          <w:sz w:val="21"/>
          <w:szCs w:val="21"/>
        </w:rPr>
        <w:t>noventa</w:t>
      </w:r>
      <w:r w:rsidRPr="00A62CAA">
        <w:rPr>
          <w:rFonts w:ascii="Abadi" w:hAnsi="Abadi"/>
          <w:color w:val="464646"/>
          <w:spacing w:val="-3"/>
          <w:w w:val="110"/>
          <w:sz w:val="21"/>
          <w:szCs w:val="21"/>
        </w:rPr>
        <w:t xml:space="preserve"> </w:t>
      </w:r>
      <w:r w:rsidRPr="00A62CAA">
        <w:rPr>
          <w:rFonts w:ascii="Abadi" w:hAnsi="Abadi"/>
          <w:color w:val="343434"/>
          <w:w w:val="110"/>
          <w:sz w:val="21"/>
          <w:szCs w:val="21"/>
        </w:rPr>
        <w:t>metros</w:t>
      </w:r>
      <w:r w:rsidRPr="00A62CAA">
        <w:rPr>
          <w:rFonts w:ascii="Abadi" w:hAnsi="Abadi"/>
          <w:color w:val="343434"/>
          <w:spacing w:val="-3"/>
          <w:w w:val="110"/>
          <w:sz w:val="21"/>
          <w:szCs w:val="21"/>
        </w:rPr>
        <w:t xml:space="preserve"> </w:t>
      </w:r>
      <w:r w:rsidRPr="00A62CAA">
        <w:rPr>
          <w:rFonts w:ascii="Abadi" w:hAnsi="Abadi"/>
          <w:color w:val="464646"/>
          <w:w w:val="110"/>
          <w:sz w:val="21"/>
          <w:szCs w:val="21"/>
        </w:rPr>
        <w:t>con</w:t>
      </w:r>
      <w:r w:rsidRPr="00A62CAA">
        <w:rPr>
          <w:rFonts w:ascii="Abadi" w:hAnsi="Abadi"/>
          <w:color w:val="464646"/>
          <w:spacing w:val="38"/>
          <w:w w:val="110"/>
          <w:sz w:val="21"/>
          <w:szCs w:val="21"/>
        </w:rPr>
        <w:t xml:space="preserve"> </w:t>
      </w:r>
      <w:r w:rsidRPr="00A62CAA">
        <w:rPr>
          <w:rFonts w:ascii="Abadi" w:hAnsi="Abadi"/>
          <w:color w:val="343434"/>
          <w:w w:val="110"/>
          <w:sz w:val="21"/>
          <w:szCs w:val="21"/>
        </w:rPr>
        <w:t>vacío</w:t>
      </w:r>
      <w:r w:rsidRPr="00A62CAA">
        <w:rPr>
          <w:rFonts w:ascii="Abadi" w:hAnsi="Abadi"/>
          <w:color w:val="343434"/>
          <w:spacing w:val="-2"/>
          <w:w w:val="110"/>
          <w:sz w:val="21"/>
          <w:szCs w:val="21"/>
        </w:rPr>
        <w:t xml:space="preserve"> </w:t>
      </w:r>
      <w:r w:rsidRPr="00A62CAA">
        <w:rPr>
          <w:rFonts w:ascii="Abadi" w:hAnsi="Abadi"/>
          <w:color w:val="464646"/>
          <w:w w:val="110"/>
          <w:sz w:val="21"/>
          <w:szCs w:val="21"/>
        </w:rPr>
        <w:t xml:space="preserve">de </w:t>
      </w:r>
      <w:r w:rsidRPr="00A62CAA">
        <w:rPr>
          <w:rFonts w:ascii="Abadi" w:hAnsi="Abadi"/>
          <w:color w:val="343434"/>
          <w:w w:val="110"/>
          <w:sz w:val="21"/>
          <w:szCs w:val="21"/>
        </w:rPr>
        <w:t>calle</w:t>
      </w:r>
      <w:r w:rsidRPr="00A62CAA">
        <w:rPr>
          <w:rFonts w:ascii="Abadi" w:hAnsi="Abadi"/>
          <w:color w:val="343434"/>
          <w:spacing w:val="-7"/>
          <w:w w:val="110"/>
          <w:sz w:val="21"/>
          <w:szCs w:val="21"/>
        </w:rPr>
        <w:t xml:space="preserve"> </w:t>
      </w:r>
      <w:r w:rsidRPr="00A62CAA">
        <w:rPr>
          <w:rFonts w:ascii="Abadi" w:hAnsi="Abadi"/>
          <w:color w:val="464646"/>
          <w:w w:val="110"/>
          <w:sz w:val="21"/>
          <w:szCs w:val="21"/>
        </w:rPr>
        <w:t xml:space="preserve">Plan </w:t>
      </w:r>
      <w:r w:rsidRPr="00A62CAA">
        <w:rPr>
          <w:rFonts w:ascii="Abadi" w:hAnsi="Abadi"/>
          <w:color w:val="343434"/>
          <w:w w:val="110"/>
          <w:sz w:val="21"/>
          <w:szCs w:val="21"/>
        </w:rPr>
        <w:t xml:space="preserve">de </w:t>
      </w:r>
      <w:r w:rsidRPr="00A62CAA">
        <w:rPr>
          <w:rFonts w:ascii="Abadi" w:hAnsi="Abadi"/>
          <w:color w:val="181818"/>
          <w:w w:val="110"/>
          <w:sz w:val="21"/>
          <w:szCs w:val="21"/>
        </w:rPr>
        <w:t xml:space="preserve">la </w:t>
      </w:r>
      <w:r w:rsidRPr="00A62CAA">
        <w:rPr>
          <w:rFonts w:ascii="Abadi" w:hAnsi="Abadi"/>
          <w:color w:val="343434"/>
          <w:w w:val="110"/>
          <w:sz w:val="21"/>
          <w:szCs w:val="21"/>
        </w:rPr>
        <w:t>Noria;</w:t>
      </w:r>
      <w:r w:rsidRPr="00A62CAA">
        <w:rPr>
          <w:rFonts w:ascii="Abadi" w:hAnsi="Abadi"/>
          <w:color w:val="343434"/>
          <w:spacing w:val="-8"/>
          <w:w w:val="110"/>
          <w:sz w:val="21"/>
          <w:szCs w:val="21"/>
        </w:rPr>
        <w:t xml:space="preserve"> </w:t>
      </w:r>
      <w:r w:rsidRPr="00A62CAA">
        <w:rPr>
          <w:rFonts w:ascii="Abadi" w:hAnsi="Abadi"/>
          <w:color w:val="343434"/>
          <w:w w:val="110"/>
          <w:sz w:val="21"/>
          <w:szCs w:val="21"/>
        </w:rPr>
        <w:t xml:space="preserve">al </w:t>
      </w:r>
      <w:r w:rsidRPr="00A62CAA">
        <w:rPr>
          <w:rFonts w:ascii="Abadi" w:hAnsi="Abadi" w:cs="Times New Roman"/>
          <w:i/>
          <w:iCs/>
          <w:color w:val="343434"/>
          <w:w w:val="110"/>
          <w:sz w:val="21"/>
          <w:szCs w:val="21"/>
        </w:rPr>
        <w:t>sur,</w:t>
      </w:r>
      <w:r w:rsidRPr="00A62CAA">
        <w:rPr>
          <w:rFonts w:ascii="Abadi" w:hAnsi="Abadi" w:cs="Times New Roman"/>
          <w:i/>
          <w:iCs/>
          <w:color w:val="343434"/>
          <w:spacing w:val="-3"/>
          <w:w w:val="110"/>
          <w:sz w:val="21"/>
          <w:szCs w:val="21"/>
        </w:rPr>
        <w:t xml:space="preserve"> </w:t>
      </w:r>
      <w:r w:rsidRPr="00A62CAA">
        <w:rPr>
          <w:rFonts w:ascii="Abadi" w:hAnsi="Abadi"/>
          <w:color w:val="464646"/>
          <w:w w:val="110"/>
          <w:sz w:val="21"/>
          <w:szCs w:val="21"/>
        </w:rPr>
        <w:t>72.25</w:t>
      </w:r>
      <w:r w:rsidRPr="00A62CAA">
        <w:rPr>
          <w:rFonts w:ascii="Abadi" w:hAnsi="Abadi"/>
          <w:color w:val="464646"/>
          <w:spacing w:val="-2"/>
          <w:w w:val="110"/>
          <w:sz w:val="21"/>
          <w:szCs w:val="21"/>
        </w:rPr>
        <w:t xml:space="preserve"> </w:t>
      </w:r>
      <w:r w:rsidRPr="00A62CAA">
        <w:rPr>
          <w:rFonts w:ascii="Abadi" w:hAnsi="Abadi"/>
          <w:color w:val="464646"/>
          <w:w w:val="110"/>
          <w:sz w:val="21"/>
          <w:szCs w:val="21"/>
        </w:rPr>
        <w:t xml:space="preserve">setenta </w:t>
      </w:r>
      <w:r w:rsidRPr="00A62CAA">
        <w:rPr>
          <w:rFonts w:ascii="Abadi" w:hAnsi="Abadi"/>
          <w:color w:val="343434"/>
          <w:w w:val="110"/>
          <w:sz w:val="21"/>
          <w:szCs w:val="21"/>
        </w:rPr>
        <w:t>y dos punto</w:t>
      </w:r>
      <w:r w:rsidRPr="00A62CAA">
        <w:rPr>
          <w:rFonts w:ascii="Abadi" w:hAnsi="Abadi"/>
          <w:color w:val="343434"/>
          <w:spacing w:val="-2"/>
          <w:w w:val="110"/>
          <w:sz w:val="21"/>
          <w:szCs w:val="21"/>
        </w:rPr>
        <w:t xml:space="preserve"> </w:t>
      </w:r>
      <w:r w:rsidRPr="00A62CAA">
        <w:rPr>
          <w:rFonts w:ascii="Abadi" w:hAnsi="Abadi"/>
          <w:color w:val="343434"/>
          <w:w w:val="110"/>
          <w:sz w:val="21"/>
          <w:szCs w:val="21"/>
        </w:rPr>
        <w:t xml:space="preserve">veinticinco metros </w:t>
      </w:r>
      <w:r w:rsidRPr="00A62CAA">
        <w:rPr>
          <w:rFonts w:ascii="Abadi" w:hAnsi="Abadi"/>
          <w:color w:val="464646"/>
          <w:w w:val="110"/>
          <w:sz w:val="21"/>
          <w:szCs w:val="21"/>
        </w:rPr>
        <w:t xml:space="preserve">con </w:t>
      </w:r>
      <w:r w:rsidRPr="00A62CAA">
        <w:rPr>
          <w:rFonts w:ascii="Abadi" w:hAnsi="Abadi"/>
          <w:color w:val="181818"/>
          <w:w w:val="110"/>
          <w:sz w:val="21"/>
          <w:szCs w:val="21"/>
        </w:rPr>
        <w:t xml:space="preserve">vacío </w:t>
      </w:r>
      <w:r w:rsidRPr="00A62CAA">
        <w:rPr>
          <w:rFonts w:ascii="Abadi" w:hAnsi="Abadi"/>
          <w:color w:val="343434"/>
          <w:w w:val="110"/>
          <w:sz w:val="21"/>
          <w:szCs w:val="21"/>
        </w:rPr>
        <w:t xml:space="preserve">de </w:t>
      </w:r>
      <w:r w:rsidRPr="00A62CAA">
        <w:rPr>
          <w:rFonts w:ascii="Abadi" w:hAnsi="Abadi"/>
          <w:color w:val="181818"/>
          <w:w w:val="110"/>
          <w:sz w:val="21"/>
          <w:szCs w:val="21"/>
        </w:rPr>
        <w:t>Eje N</w:t>
      </w:r>
      <w:r w:rsidRPr="00A62CAA">
        <w:rPr>
          <w:rFonts w:ascii="Abadi" w:hAnsi="Abadi"/>
          <w:color w:val="343434"/>
          <w:w w:val="110"/>
          <w:sz w:val="21"/>
          <w:szCs w:val="21"/>
        </w:rPr>
        <w:t>o</w:t>
      </w:r>
      <w:r w:rsidRPr="00A62CAA">
        <w:rPr>
          <w:rFonts w:ascii="Abadi" w:hAnsi="Abadi"/>
          <w:color w:val="181818"/>
          <w:w w:val="110"/>
          <w:sz w:val="21"/>
          <w:szCs w:val="21"/>
        </w:rPr>
        <w:t>r</w:t>
      </w:r>
      <w:r w:rsidRPr="00A62CAA">
        <w:rPr>
          <w:rFonts w:ascii="Abadi" w:hAnsi="Abadi"/>
          <w:color w:val="343434"/>
          <w:w w:val="110"/>
          <w:sz w:val="21"/>
          <w:szCs w:val="21"/>
        </w:rPr>
        <w:t>pon</w:t>
      </w:r>
      <w:r w:rsidRPr="00A62CAA">
        <w:rPr>
          <w:rFonts w:ascii="Abadi" w:hAnsi="Abadi"/>
          <w:color w:val="595959"/>
          <w:w w:val="110"/>
          <w:sz w:val="21"/>
          <w:szCs w:val="21"/>
        </w:rPr>
        <w:t>i</w:t>
      </w:r>
      <w:r w:rsidRPr="00A62CAA">
        <w:rPr>
          <w:rFonts w:ascii="Abadi" w:hAnsi="Abadi"/>
          <w:color w:val="343434"/>
          <w:w w:val="110"/>
          <w:sz w:val="21"/>
          <w:szCs w:val="21"/>
        </w:rPr>
        <w:t>e</w:t>
      </w:r>
      <w:r w:rsidRPr="00A62CAA">
        <w:rPr>
          <w:rFonts w:ascii="Abadi" w:hAnsi="Abadi"/>
          <w:color w:val="181818"/>
          <w:w w:val="110"/>
          <w:sz w:val="21"/>
          <w:szCs w:val="21"/>
        </w:rPr>
        <w:t>n</w:t>
      </w:r>
      <w:r w:rsidRPr="00A62CAA">
        <w:rPr>
          <w:rFonts w:ascii="Abadi" w:hAnsi="Abadi"/>
          <w:color w:val="343434"/>
          <w:w w:val="110"/>
          <w:sz w:val="21"/>
          <w:szCs w:val="21"/>
        </w:rPr>
        <w:t xml:space="preserve">te; al </w:t>
      </w:r>
      <w:r w:rsidRPr="00A62CAA">
        <w:rPr>
          <w:rFonts w:ascii="Abadi" w:hAnsi="Abadi"/>
          <w:i/>
          <w:iCs/>
          <w:color w:val="464646"/>
          <w:w w:val="110"/>
          <w:sz w:val="21"/>
          <w:szCs w:val="21"/>
        </w:rPr>
        <w:t xml:space="preserve">oriente, </w:t>
      </w:r>
      <w:r w:rsidRPr="00A62CAA">
        <w:rPr>
          <w:rFonts w:ascii="Abadi" w:hAnsi="Abadi"/>
          <w:color w:val="181818"/>
          <w:w w:val="110"/>
          <w:sz w:val="21"/>
          <w:szCs w:val="21"/>
        </w:rPr>
        <w:t xml:space="preserve">línea </w:t>
      </w:r>
      <w:r w:rsidRPr="00A62CAA">
        <w:rPr>
          <w:rFonts w:ascii="Abadi" w:hAnsi="Abadi"/>
          <w:color w:val="343434"/>
          <w:w w:val="110"/>
          <w:sz w:val="21"/>
          <w:szCs w:val="21"/>
        </w:rPr>
        <w:t>quebrada</w:t>
      </w:r>
      <w:r w:rsidRPr="00A62CAA">
        <w:rPr>
          <w:rFonts w:ascii="Abadi" w:hAnsi="Abadi"/>
          <w:color w:val="343434"/>
          <w:spacing w:val="37"/>
          <w:w w:val="110"/>
          <w:sz w:val="21"/>
          <w:szCs w:val="21"/>
        </w:rPr>
        <w:t xml:space="preserve"> </w:t>
      </w:r>
      <w:r w:rsidRPr="00A62CAA">
        <w:rPr>
          <w:rFonts w:ascii="Abadi" w:hAnsi="Abadi"/>
          <w:color w:val="343434"/>
          <w:w w:val="110"/>
          <w:sz w:val="21"/>
          <w:szCs w:val="21"/>
        </w:rPr>
        <w:t xml:space="preserve">de </w:t>
      </w:r>
      <w:r w:rsidRPr="00A62CAA">
        <w:rPr>
          <w:rFonts w:ascii="Abadi" w:hAnsi="Abadi"/>
          <w:color w:val="464646"/>
          <w:w w:val="110"/>
          <w:sz w:val="21"/>
          <w:szCs w:val="21"/>
        </w:rPr>
        <w:t xml:space="preserve">sur </w:t>
      </w:r>
      <w:r w:rsidRPr="00A62CAA">
        <w:rPr>
          <w:rFonts w:ascii="Abadi" w:hAnsi="Abadi"/>
          <w:color w:val="343434"/>
          <w:w w:val="110"/>
          <w:sz w:val="21"/>
          <w:szCs w:val="21"/>
        </w:rPr>
        <w:t>a</w:t>
      </w:r>
      <w:r w:rsidRPr="00A62CAA">
        <w:rPr>
          <w:rFonts w:ascii="Abadi" w:hAnsi="Abadi"/>
          <w:color w:val="343434"/>
          <w:spacing w:val="40"/>
          <w:w w:val="110"/>
          <w:sz w:val="21"/>
          <w:szCs w:val="21"/>
        </w:rPr>
        <w:t xml:space="preserve"> </w:t>
      </w:r>
      <w:r w:rsidRPr="00A62CAA">
        <w:rPr>
          <w:rFonts w:ascii="Abadi" w:hAnsi="Abadi"/>
          <w:color w:val="343434"/>
          <w:w w:val="110"/>
          <w:sz w:val="21"/>
          <w:szCs w:val="21"/>
        </w:rPr>
        <w:t>norte en</w:t>
      </w:r>
      <w:r w:rsidRPr="00A62CAA">
        <w:rPr>
          <w:rFonts w:ascii="Abadi" w:hAnsi="Abadi"/>
          <w:color w:val="343434"/>
          <w:spacing w:val="-17"/>
          <w:w w:val="110"/>
          <w:sz w:val="21"/>
          <w:szCs w:val="21"/>
        </w:rPr>
        <w:t xml:space="preserve"> </w:t>
      </w:r>
      <w:r w:rsidRPr="00A62CAA">
        <w:rPr>
          <w:rFonts w:ascii="Abadi" w:hAnsi="Abadi"/>
          <w:color w:val="343434"/>
          <w:w w:val="110"/>
          <w:sz w:val="21"/>
          <w:szCs w:val="21"/>
        </w:rPr>
        <w:t>2.30</w:t>
      </w:r>
      <w:r w:rsidRPr="00A62CAA">
        <w:rPr>
          <w:rFonts w:ascii="Abadi" w:hAnsi="Abadi"/>
          <w:color w:val="343434"/>
          <w:spacing w:val="-17"/>
          <w:w w:val="110"/>
          <w:sz w:val="21"/>
          <w:szCs w:val="21"/>
        </w:rPr>
        <w:t xml:space="preserve"> </w:t>
      </w:r>
      <w:r w:rsidRPr="00A62CAA">
        <w:rPr>
          <w:rFonts w:ascii="Abadi" w:hAnsi="Abadi"/>
          <w:color w:val="464646"/>
          <w:w w:val="110"/>
          <w:sz w:val="21"/>
          <w:szCs w:val="21"/>
        </w:rPr>
        <w:t>dos</w:t>
      </w:r>
      <w:r w:rsidRPr="00A62CAA">
        <w:rPr>
          <w:rFonts w:ascii="Abadi" w:hAnsi="Abadi"/>
          <w:color w:val="464646"/>
          <w:spacing w:val="-11"/>
          <w:w w:val="110"/>
          <w:sz w:val="21"/>
          <w:szCs w:val="21"/>
        </w:rPr>
        <w:t xml:space="preserve"> </w:t>
      </w:r>
      <w:r w:rsidRPr="00A62CAA">
        <w:rPr>
          <w:rFonts w:ascii="Abadi" w:hAnsi="Abadi"/>
          <w:color w:val="343434"/>
          <w:w w:val="110"/>
          <w:sz w:val="21"/>
          <w:szCs w:val="21"/>
        </w:rPr>
        <w:t>punto</w:t>
      </w:r>
      <w:r w:rsidRPr="00A62CAA">
        <w:rPr>
          <w:rFonts w:ascii="Abadi" w:hAnsi="Abadi"/>
          <w:color w:val="343434"/>
          <w:spacing w:val="-12"/>
          <w:w w:val="110"/>
          <w:sz w:val="21"/>
          <w:szCs w:val="21"/>
        </w:rPr>
        <w:t xml:space="preserve"> </w:t>
      </w:r>
      <w:r w:rsidRPr="00A62CAA">
        <w:rPr>
          <w:rFonts w:ascii="Abadi" w:hAnsi="Abadi"/>
          <w:color w:val="343434"/>
          <w:w w:val="110"/>
          <w:sz w:val="21"/>
          <w:szCs w:val="21"/>
        </w:rPr>
        <w:t>treinta</w:t>
      </w:r>
      <w:r w:rsidRPr="00A62CAA">
        <w:rPr>
          <w:rFonts w:ascii="Abadi" w:hAnsi="Abadi"/>
          <w:color w:val="343434"/>
          <w:spacing w:val="-10"/>
          <w:w w:val="110"/>
          <w:sz w:val="21"/>
          <w:szCs w:val="21"/>
        </w:rPr>
        <w:t xml:space="preserve"> </w:t>
      </w:r>
      <w:r w:rsidRPr="00A62CAA">
        <w:rPr>
          <w:rFonts w:ascii="Abadi" w:hAnsi="Abadi"/>
          <w:color w:val="343434"/>
          <w:w w:val="110"/>
          <w:sz w:val="21"/>
          <w:szCs w:val="21"/>
        </w:rPr>
        <w:t>metros,</w:t>
      </w:r>
      <w:r w:rsidRPr="00A62CAA">
        <w:rPr>
          <w:rFonts w:ascii="Abadi" w:hAnsi="Abadi"/>
          <w:color w:val="343434"/>
          <w:spacing w:val="-10"/>
          <w:w w:val="110"/>
          <w:sz w:val="21"/>
          <w:szCs w:val="21"/>
        </w:rPr>
        <w:t xml:space="preserve"> </w:t>
      </w:r>
      <w:r w:rsidRPr="00A62CAA">
        <w:rPr>
          <w:rFonts w:ascii="Abadi" w:hAnsi="Abadi"/>
          <w:color w:val="464646"/>
          <w:w w:val="110"/>
          <w:sz w:val="21"/>
          <w:szCs w:val="21"/>
        </w:rPr>
        <w:t>quiebra</w:t>
      </w:r>
      <w:r w:rsidRPr="00A62CAA">
        <w:rPr>
          <w:rFonts w:ascii="Abadi" w:hAnsi="Abadi"/>
          <w:color w:val="464646"/>
          <w:spacing w:val="-11"/>
          <w:w w:val="110"/>
          <w:sz w:val="21"/>
          <w:szCs w:val="21"/>
        </w:rPr>
        <w:t xml:space="preserve"> </w:t>
      </w:r>
      <w:r w:rsidRPr="00A62CAA">
        <w:rPr>
          <w:rFonts w:ascii="Abadi" w:hAnsi="Abadi"/>
          <w:color w:val="343434"/>
          <w:w w:val="110"/>
          <w:sz w:val="21"/>
          <w:szCs w:val="21"/>
        </w:rPr>
        <w:t>al</w:t>
      </w:r>
      <w:r w:rsidRPr="00A62CAA">
        <w:rPr>
          <w:rFonts w:ascii="Abadi" w:hAnsi="Abadi"/>
          <w:color w:val="343434"/>
          <w:spacing w:val="-16"/>
          <w:w w:val="110"/>
          <w:sz w:val="21"/>
          <w:szCs w:val="21"/>
        </w:rPr>
        <w:t xml:space="preserve"> </w:t>
      </w:r>
      <w:r w:rsidRPr="00A62CAA">
        <w:rPr>
          <w:rFonts w:ascii="Abadi" w:hAnsi="Abadi"/>
          <w:color w:val="464646"/>
          <w:w w:val="110"/>
          <w:sz w:val="21"/>
          <w:szCs w:val="21"/>
        </w:rPr>
        <w:t>or</w:t>
      </w:r>
      <w:r w:rsidRPr="00A62CAA">
        <w:rPr>
          <w:rFonts w:ascii="Abadi" w:hAnsi="Abadi"/>
          <w:color w:val="181818"/>
          <w:w w:val="110"/>
          <w:sz w:val="21"/>
          <w:szCs w:val="21"/>
        </w:rPr>
        <w:t>i</w:t>
      </w:r>
      <w:r w:rsidRPr="00A62CAA">
        <w:rPr>
          <w:rFonts w:ascii="Abadi" w:hAnsi="Abadi"/>
          <w:color w:val="343434"/>
          <w:w w:val="110"/>
          <w:sz w:val="21"/>
          <w:szCs w:val="21"/>
        </w:rPr>
        <w:t>ente</w:t>
      </w:r>
      <w:r w:rsidRPr="00A62CAA">
        <w:rPr>
          <w:rFonts w:ascii="Abadi" w:hAnsi="Abadi"/>
          <w:color w:val="343434"/>
          <w:spacing w:val="-7"/>
          <w:w w:val="110"/>
          <w:sz w:val="21"/>
          <w:szCs w:val="21"/>
        </w:rPr>
        <w:t xml:space="preserve"> </w:t>
      </w:r>
      <w:r w:rsidRPr="00A62CAA">
        <w:rPr>
          <w:rFonts w:ascii="Abadi" w:hAnsi="Abadi"/>
          <w:color w:val="464646"/>
          <w:w w:val="110"/>
          <w:sz w:val="21"/>
          <w:szCs w:val="21"/>
        </w:rPr>
        <w:t xml:space="preserve">en </w:t>
      </w:r>
      <w:r w:rsidRPr="00A62CAA">
        <w:rPr>
          <w:rFonts w:ascii="Abadi" w:hAnsi="Abadi"/>
          <w:color w:val="343434"/>
          <w:w w:val="110"/>
          <w:sz w:val="21"/>
          <w:szCs w:val="21"/>
        </w:rPr>
        <w:t>2.1</w:t>
      </w:r>
      <w:r w:rsidRPr="00A62CAA">
        <w:rPr>
          <w:rFonts w:ascii="Abadi" w:hAnsi="Abadi"/>
          <w:color w:val="343434"/>
          <w:spacing w:val="-45"/>
          <w:w w:val="110"/>
          <w:sz w:val="21"/>
          <w:szCs w:val="21"/>
        </w:rPr>
        <w:t xml:space="preserve"> </w:t>
      </w:r>
      <w:r w:rsidRPr="00A62CAA">
        <w:rPr>
          <w:rFonts w:ascii="Abadi" w:hAnsi="Abadi"/>
          <w:color w:val="343434"/>
          <w:sz w:val="21"/>
          <w:szCs w:val="21"/>
        </w:rPr>
        <w:t>1</w:t>
      </w:r>
      <w:r w:rsidRPr="00A62CAA">
        <w:rPr>
          <w:rFonts w:ascii="Abadi" w:hAnsi="Abadi"/>
          <w:color w:val="343434"/>
          <w:w w:val="110"/>
          <w:sz w:val="21"/>
          <w:szCs w:val="21"/>
        </w:rPr>
        <w:t xml:space="preserve"> dos</w:t>
      </w:r>
      <w:r w:rsidRPr="00A62CAA">
        <w:rPr>
          <w:rFonts w:ascii="Abadi" w:hAnsi="Abadi"/>
          <w:color w:val="343434"/>
          <w:spacing w:val="-17"/>
          <w:w w:val="110"/>
          <w:sz w:val="21"/>
          <w:szCs w:val="21"/>
        </w:rPr>
        <w:t xml:space="preserve"> </w:t>
      </w:r>
      <w:r w:rsidRPr="00A62CAA">
        <w:rPr>
          <w:rFonts w:ascii="Abadi" w:hAnsi="Abadi"/>
          <w:color w:val="343434"/>
          <w:w w:val="110"/>
          <w:sz w:val="21"/>
          <w:szCs w:val="21"/>
        </w:rPr>
        <w:t>punto</w:t>
      </w:r>
    </w:p>
    <w:p w14:paraId="26FBB4BB" w14:textId="1352F071" w:rsidR="007E10C0" w:rsidRDefault="007E10C0" w:rsidP="00982413">
      <w:pPr>
        <w:pStyle w:val="Textoindependiente"/>
        <w:kinsoku w:val="0"/>
        <w:overflowPunct w:val="0"/>
        <w:spacing w:before="20"/>
        <w:ind w:left="426" w:right="134" w:firstLine="7"/>
        <w:rPr>
          <w:rFonts w:ascii="Abadi" w:hAnsi="Abadi"/>
          <w:color w:val="343434"/>
          <w:w w:val="110"/>
          <w:sz w:val="21"/>
          <w:szCs w:val="21"/>
        </w:rPr>
      </w:pPr>
      <w:r w:rsidRPr="00A62CAA">
        <w:rPr>
          <w:rFonts w:ascii="Abadi" w:hAnsi="Abadi"/>
          <w:color w:val="464646"/>
          <w:w w:val="110"/>
          <w:sz w:val="21"/>
          <w:szCs w:val="21"/>
        </w:rPr>
        <w:t xml:space="preserve">once metros </w:t>
      </w:r>
      <w:r w:rsidRPr="00A62CAA">
        <w:rPr>
          <w:rFonts w:ascii="Abadi" w:hAnsi="Abadi"/>
          <w:color w:val="343434"/>
          <w:w w:val="110"/>
          <w:sz w:val="21"/>
          <w:szCs w:val="21"/>
        </w:rPr>
        <w:t xml:space="preserve">con </w:t>
      </w:r>
      <w:r w:rsidRPr="00A62CAA">
        <w:rPr>
          <w:rFonts w:ascii="Abadi" w:hAnsi="Abadi"/>
          <w:color w:val="464646"/>
          <w:w w:val="110"/>
          <w:sz w:val="21"/>
          <w:szCs w:val="21"/>
        </w:rPr>
        <w:t xml:space="preserve">vacío </w:t>
      </w:r>
      <w:r w:rsidRPr="00A62CAA">
        <w:rPr>
          <w:rFonts w:ascii="Abadi" w:hAnsi="Abadi"/>
          <w:color w:val="343434"/>
          <w:w w:val="110"/>
          <w:sz w:val="21"/>
          <w:szCs w:val="21"/>
        </w:rPr>
        <w:t xml:space="preserve">de </w:t>
      </w:r>
      <w:r w:rsidRPr="00A62CAA">
        <w:rPr>
          <w:rFonts w:ascii="Abadi" w:hAnsi="Abadi"/>
          <w:color w:val="464646"/>
          <w:w w:val="110"/>
          <w:sz w:val="21"/>
          <w:szCs w:val="21"/>
        </w:rPr>
        <w:t>mezanine, qu</w:t>
      </w:r>
      <w:r w:rsidRPr="00A62CAA">
        <w:rPr>
          <w:rFonts w:ascii="Abadi" w:hAnsi="Abadi"/>
          <w:color w:val="181818"/>
          <w:w w:val="110"/>
          <w:sz w:val="21"/>
          <w:szCs w:val="21"/>
        </w:rPr>
        <w:t>i</w:t>
      </w:r>
      <w:r w:rsidRPr="00A62CAA">
        <w:rPr>
          <w:rFonts w:ascii="Abadi" w:hAnsi="Abadi"/>
          <w:color w:val="343434"/>
          <w:w w:val="110"/>
          <w:sz w:val="21"/>
          <w:szCs w:val="21"/>
        </w:rPr>
        <w:t xml:space="preserve">ebra al </w:t>
      </w:r>
      <w:r w:rsidRPr="00A62CAA">
        <w:rPr>
          <w:rFonts w:ascii="Abadi" w:hAnsi="Abadi"/>
          <w:color w:val="464646"/>
          <w:w w:val="110"/>
          <w:sz w:val="21"/>
          <w:szCs w:val="21"/>
        </w:rPr>
        <w:t>sur en</w:t>
      </w:r>
      <w:r w:rsidRPr="00A62CAA">
        <w:rPr>
          <w:rFonts w:ascii="Abadi" w:hAnsi="Abadi"/>
          <w:color w:val="464646"/>
          <w:spacing w:val="40"/>
          <w:w w:val="110"/>
          <w:sz w:val="21"/>
          <w:szCs w:val="21"/>
        </w:rPr>
        <w:t xml:space="preserve"> </w:t>
      </w:r>
      <w:r w:rsidRPr="00A62CAA">
        <w:rPr>
          <w:rFonts w:ascii="Abadi" w:hAnsi="Abadi"/>
          <w:color w:val="464646"/>
          <w:w w:val="110"/>
          <w:sz w:val="21"/>
          <w:szCs w:val="21"/>
        </w:rPr>
        <w:t xml:space="preserve">8.50 ocho </w:t>
      </w:r>
      <w:r w:rsidRPr="00A62CAA">
        <w:rPr>
          <w:rFonts w:ascii="Abadi" w:hAnsi="Abadi"/>
          <w:color w:val="343434"/>
          <w:w w:val="110"/>
          <w:sz w:val="21"/>
          <w:szCs w:val="21"/>
        </w:rPr>
        <w:t xml:space="preserve">punto </w:t>
      </w:r>
      <w:r w:rsidRPr="00A62CAA">
        <w:rPr>
          <w:rFonts w:ascii="Abadi" w:hAnsi="Abadi"/>
          <w:color w:val="464646"/>
          <w:w w:val="110"/>
          <w:sz w:val="21"/>
          <w:szCs w:val="21"/>
        </w:rPr>
        <w:t xml:space="preserve">cincuenta metros vacío </w:t>
      </w:r>
      <w:r w:rsidRPr="00A62CAA">
        <w:rPr>
          <w:rFonts w:ascii="Abadi" w:hAnsi="Abadi"/>
          <w:color w:val="343434"/>
          <w:w w:val="110"/>
          <w:sz w:val="21"/>
          <w:szCs w:val="21"/>
        </w:rPr>
        <w:t xml:space="preserve">de fracción </w:t>
      </w:r>
      <w:r w:rsidRPr="00A62CAA">
        <w:rPr>
          <w:rFonts w:ascii="Abadi" w:hAnsi="Abadi"/>
          <w:color w:val="464646"/>
          <w:w w:val="110"/>
          <w:sz w:val="21"/>
          <w:szCs w:val="21"/>
        </w:rPr>
        <w:t xml:space="preserve">2 segunda </w:t>
      </w:r>
      <w:r w:rsidRPr="00A62CAA">
        <w:rPr>
          <w:rFonts w:ascii="Abadi" w:hAnsi="Abadi"/>
          <w:color w:val="343434"/>
          <w:w w:val="110"/>
          <w:sz w:val="21"/>
          <w:szCs w:val="21"/>
        </w:rPr>
        <w:t>(actualmente Hotel);</w:t>
      </w:r>
      <w:r w:rsidRPr="00A62CAA">
        <w:rPr>
          <w:rFonts w:ascii="Abadi" w:hAnsi="Abadi"/>
          <w:color w:val="343434"/>
          <w:spacing w:val="-15"/>
          <w:w w:val="110"/>
          <w:sz w:val="21"/>
          <w:szCs w:val="21"/>
        </w:rPr>
        <w:t xml:space="preserve"> </w:t>
      </w:r>
      <w:r w:rsidRPr="00A62CAA">
        <w:rPr>
          <w:rFonts w:ascii="Abadi" w:hAnsi="Abadi"/>
          <w:color w:val="343434"/>
          <w:w w:val="110"/>
          <w:sz w:val="21"/>
          <w:szCs w:val="21"/>
        </w:rPr>
        <w:t xml:space="preserve">y al </w:t>
      </w:r>
      <w:r w:rsidRPr="00A62CAA">
        <w:rPr>
          <w:rFonts w:ascii="Abadi" w:hAnsi="Abadi"/>
          <w:i/>
          <w:iCs/>
          <w:color w:val="343434"/>
          <w:w w:val="110"/>
          <w:sz w:val="21"/>
          <w:szCs w:val="21"/>
        </w:rPr>
        <w:t>poniente,</w:t>
      </w:r>
      <w:r w:rsidRPr="00A62CAA">
        <w:rPr>
          <w:rFonts w:ascii="Abadi" w:hAnsi="Abadi"/>
          <w:i/>
          <w:iCs/>
          <w:color w:val="343434"/>
          <w:spacing w:val="-8"/>
          <w:w w:val="110"/>
          <w:sz w:val="21"/>
          <w:szCs w:val="21"/>
        </w:rPr>
        <w:t xml:space="preserve"> </w:t>
      </w:r>
      <w:r w:rsidRPr="00A62CAA">
        <w:rPr>
          <w:rFonts w:ascii="Abadi" w:hAnsi="Abadi"/>
          <w:color w:val="343434"/>
          <w:w w:val="110"/>
          <w:sz w:val="21"/>
          <w:szCs w:val="21"/>
        </w:rPr>
        <w:t>8.60</w:t>
      </w:r>
      <w:r w:rsidRPr="00A62CAA">
        <w:rPr>
          <w:rFonts w:ascii="Abadi" w:hAnsi="Abadi"/>
          <w:color w:val="343434"/>
          <w:spacing w:val="-17"/>
          <w:w w:val="110"/>
          <w:sz w:val="21"/>
          <w:szCs w:val="21"/>
        </w:rPr>
        <w:t xml:space="preserve"> </w:t>
      </w:r>
      <w:r w:rsidRPr="00A62CAA">
        <w:rPr>
          <w:rFonts w:ascii="Abadi" w:hAnsi="Abadi"/>
          <w:color w:val="343434"/>
          <w:w w:val="110"/>
          <w:sz w:val="21"/>
          <w:szCs w:val="21"/>
        </w:rPr>
        <w:t>ocho</w:t>
      </w:r>
      <w:r w:rsidRPr="00A62CAA">
        <w:rPr>
          <w:rFonts w:ascii="Abadi" w:hAnsi="Abadi"/>
          <w:color w:val="343434"/>
          <w:spacing w:val="-9"/>
          <w:w w:val="110"/>
          <w:sz w:val="21"/>
          <w:szCs w:val="21"/>
        </w:rPr>
        <w:t xml:space="preserve"> </w:t>
      </w:r>
      <w:r w:rsidRPr="00A62CAA">
        <w:rPr>
          <w:rFonts w:ascii="Abadi" w:hAnsi="Abadi"/>
          <w:color w:val="343434"/>
          <w:w w:val="110"/>
          <w:sz w:val="21"/>
          <w:szCs w:val="21"/>
        </w:rPr>
        <w:t>punto</w:t>
      </w:r>
      <w:r w:rsidRPr="00A62CAA">
        <w:rPr>
          <w:rFonts w:ascii="Abadi" w:hAnsi="Abadi"/>
          <w:color w:val="343434"/>
          <w:spacing w:val="-9"/>
          <w:w w:val="110"/>
          <w:sz w:val="21"/>
          <w:szCs w:val="21"/>
        </w:rPr>
        <w:t xml:space="preserve"> </w:t>
      </w:r>
      <w:r w:rsidRPr="00A62CAA">
        <w:rPr>
          <w:rFonts w:ascii="Abadi" w:hAnsi="Abadi"/>
          <w:color w:val="343434"/>
          <w:w w:val="110"/>
          <w:sz w:val="21"/>
          <w:szCs w:val="21"/>
        </w:rPr>
        <w:t>sesenta metros</w:t>
      </w:r>
      <w:r w:rsidRPr="00A62CAA">
        <w:rPr>
          <w:rFonts w:ascii="Abadi" w:hAnsi="Abadi"/>
          <w:color w:val="343434"/>
          <w:spacing w:val="-7"/>
          <w:w w:val="110"/>
          <w:sz w:val="21"/>
          <w:szCs w:val="21"/>
        </w:rPr>
        <w:t xml:space="preserve"> </w:t>
      </w:r>
      <w:r w:rsidRPr="00A62CAA">
        <w:rPr>
          <w:rFonts w:ascii="Abadi" w:hAnsi="Abadi"/>
          <w:color w:val="343434"/>
          <w:w w:val="110"/>
          <w:sz w:val="21"/>
          <w:szCs w:val="21"/>
        </w:rPr>
        <w:t>con</w:t>
      </w:r>
      <w:r w:rsidRPr="00A62CAA">
        <w:rPr>
          <w:rFonts w:ascii="Abadi" w:hAnsi="Abadi"/>
          <w:color w:val="343434"/>
          <w:spacing w:val="40"/>
          <w:w w:val="110"/>
          <w:sz w:val="21"/>
          <w:szCs w:val="21"/>
        </w:rPr>
        <w:t xml:space="preserve"> </w:t>
      </w:r>
      <w:r w:rsidRPr="00A62CAA">
        <w:rPr>
          <w:rFonts w:ascii="Abadi" w:hAnsi="Abadi"/>
          <w:color w:val="343434"/>
          <w:w w:val="110"/>
          <w:sz w:val="21"/>
          <w:szCs w:val="21"/>
        </w:rPr>
        <w:t>planta</w:t>
      </w:r>
      <w:r w:rsidRPr="00A62CAA">
        <w:rPr>
          <w:rFonts w:ascii="Abadi" w:hAnsi="Abadi"/>
          <w:color w:val="343434"/>
          <w:spacing w:val="-1"/>
          <w:w w:val="110"/>
          <w:sz w:val="21"/>
          <w:szCs w:val="21"/>
        </w:rPr>
        <w:t xml:space="preserve"> </w:t>
      </w:r>
      <w:r w:rsidRPr="00A62CAA">
        <w:rPr>
          <w:rFonts w:ascii="Abadi" w:hAnsi="Abadi"/>
          <w:color w:val="343434"/>
          <w:w w:val="110"/>
          <w:sz w:val="21"/>
          <w:szCs w:val="21"/>
        </w:rPr>
        <w:t>alta de</w:t>
      </w:r>
      <w:r w:rsidRPr="00A62CAA">
        <w:rPr>
          <w:rFonts w:ascii="Abadi" w:hAnsi="Abadi"/>
          <w:color w:val="343434"/>
          <w:spacing w:val="40"/>
          <w:w w:val="110"/>
          <w:sz w:val="21"/>
          <w:szCs w:val="21"/>
        </w:rPr>
        <w:t xml:space="preserve"> </w:t>
      </w:r>
      <w:r w:rsidRPr="00A62CAA">
        <w:rPr>
          <w:rFonts w:ascii="Abadi" w:hAnsi="Abadi"/>
          <w:color w:val="181818"/>
          <w:w w:val="110"/>
          <w:sz w:val="21"/>
          <w:szCs w:val="21"/>
        </w:rPr>
        <w:t>l</w:t>
      </w:r>
      <w:r w:rsidRPr="00A62CAA">
        <w:rPr>
          <w:rFonts w:ascii="Abadi" w:hAnsi="Abadi"/>
          <w:color w:val="464646"/>
          <w:w w:val="110"/>
          <w:sz w:val="21"/>
          <w:szCs w:val="21"/>
        </w:rPr>
        <w:t>ocal</w:t>
      </w:r>
      <w:r w:rsidRPr="00A62CAA">
        <w:rPr>
          <w:rFonts w:ascii="Abadi" w:hAnsi="Abadi"/>
          <w:color w:val="464646"/>
          <w:spacing w:val="40"/>
          <w:w w:val="110"/>
          <w:sz w:val="21"/>
          <w:szCs w:val="21"/>
        </w:rPr>
        <w:t xml:space="preserve"> </w:t>
      </w:r>
      <w:r w:rsidRPr="00A62CAA">
        <w:rPr>
          <w:rFonts w:ascii="Abadi" w:hAnsi="Abadi"/>
          <w:color w:val="343434"/>
          <w:w w:val="110"/>
          <w:sz w:val="21"/>
          <w:szCs w:val="21"/>
        </w:rPr>
        <w:t>comercial</w:t>
      </w:r>
      <w:r w:rsidRPr="00A62CAA">
        <w:rPr>
          <w:rFonts w:ascii="Abadi" w:hAnsi="Abadi"/>
          <w:color w:val="343434"/>
          <w:spacing w:val="40"/>
          <w:w w:val="110"/>
          <w:sz w:val="21"/>
          <w:szCs w:val="21"/>
        </w:rPr>
        <w:t xml:space="preserve"> </w:t>
      </w:r>
      <w:r w:rsidRPr="00A62CAA">
        <w:rPr>
          <w:rFonts w:ascii="Abadi" w:hAnsi="Abadi"/>
          <w:color w:val="464646"/>
          <w:w w:val="110"/>
          <w:sz w:val="21"/>
          <w:szCs w:val="21"/>
        </w:rPr>
        <w:t>1</w:t>
      </w:r>
      <w:r w:rsidRPr="00A62CAA">
        <w:rPr>
          <w:rFonts w:ascii="Abadi" w:hAnsi="Abadi"/>
          <w:color w:val="181818"/>
          <w:w w:val="110"/>
          <w:sz w:val="21"/>
          <w:szCs w:val="21"/>
        </w:rPr>
        <w:t>4</w:t>
      </w:r>
      <w:r w:rsidRPr="00A62CAA">
        <w:rPr>
          <w:rFonts w:ascii="Abadi" w:hAnsi="Abadi"/>
          <w:color w:val="181818"/>
          <w:spacing w:val="40"/>
          <w:w w:val="110"/>
          <w:sz w:val="21"/>
          <w:szCs w:val="21"/>
        </w:rPr>
        <w:t xml:space="preserve"> </w:t>
      </w:r>
      <w:r w:rsidRPr="00A62CAA">
        <w:rPr>
          <w:rFonts w:ascii="Abadi" w:hAnsi="Abadi"/>
          <w:color w:val="343434"/>
          <w:w w:val="110"/>
          <w:sz w:val="21"/>
          <w:szCs w:val="21"/>
        </w:rPr>
        <w:t>catorce</w:t>
      </w:r>
      <w:r w:rsidRPr="00A62CAA">
        <w:rPr>
          <w:rFonts w:ascii="Abadi" w:hAnsi="Abadi"/>
          <w:color w:val="343434"/>
          <w:spacing w:val="40"/>
          <w:w w:val="110"/>
          <w:sz w:val="21"/>
          <w:szCs w:val="21"/>
        </w:rPr>
        <w:t xml:space="preserve"> </w:t>
      </w:r>
      <w:r w:rsidRPr="00A62CAA">
        <w:rPr>
          <w:rFonts w:ascii="Abadi" w:hAnsi="Abadi"/>
          <w:color w:val="343434"/>
          <w:w w:val="110"/>
          <w:sz w:val="21"/>
          <w:szCs w:val="21"/>
        </w:rPr>
        <w:t>(actualmente</w:t>
      </w:r>
      <w:r w:rsidRPr="00A62CAA">
        <w:rPr>
          <w:rFonts w:ascii="Abadi" w:hAnsi="Abadi"/>
          <w:color w:val="343434"/>
          <w:spacing w:val="40"/>
          <w:w w:val="110"/>
          <w:sz w:val="21"/>
          <w:szCs w:val="21"/>
        </w:rPr>
        <w:t xml:space="preserve"> </w:t>
      </w:r>
      <w:r w:rsidRPr="00A62CAA">
        <w:rPr>
          <w:rFonts w:ascii="Abadi" w:hAnsi="Abadi"/>
          <w:color w:val="343434"/>
          <w:w w:val="110"/>
          <w:sz w:val="21"/>
          <w:szCs w:val="21"/>
        </w:rPr>
        <w:t>periódico</w:t>
      </w:r>
      <w:r w:rsidRPr="00A62CAA">
        <w:rPr>
          <w:rFonts w:ascii="Abadi" w:hAnsi="Abadi"/>
          <w:color w:val="343434"/>
          <w:spacing w:val="40"/>
          <w:w w:val="110"/>
          <w:sz w:val="21"/>
          <w:szCs w:val="21"/>
        </w:rPr>
        <w:t xml:space="preserve"> </w:t>
      </w:r>
      <w:r w:rsidRPr="00A62CAA">
        <w:rPr>
          <w:rFonts w:ascii="Abadi" w:hAnsi="Abadi"/>
          <w:color w:val="343434"/>
          <w:w w:val="110"/>
          <w:sz w:val="21"/>
          <w:szCs w:val="21"/>
        </w:rPr>
        <w:t>AM</w:t>
      </w:r>
      <w:r w:rsidRPr="00A62CAA">
        <w:rPr>
          <w:rFonts w:ascii="Abadi" w:hAnsi="Abadi"/>
          <w:color w:val="343434"/>
          <w:spacing w:val="40"/>
          <w:w w:val="110"/>
          <w:sz w:val="21"/>
          <w:szCs w:val="21"/>
        </w:rPr>
        <w:t xml:space="preserve"> </w:t>
      </w:r>
      <w:r w:rsidRPr="00A62CAA">
        <w:rPr>
          <w:rFonts w:ascii="Abadi" w:hAnsi="Abadi"/>
          <w:color w:val="343434"/>
          <w:w w:val="110"/>
          <w:sz w:val="21"/>
          <w:szCs w:val="21"/>
        </w:rPr>
        <w:t xml:space="preserve">de </w:t>
      </w:r>
      <w:r w:rsidRPr="00A62CAA">
        <w:rPr>
          <w:rFonts w:ascii="Abadi" w:hAnsi="Abadi"/>
          <w:color w:val="464646"/>
          <w:w w:val="110"/>
          <w:sz w:val="21"/>
          <w:szCs w:val="21"/>
        </w:rPr>
        <w:t xml:space="preserve">Celaya) </w:t>
      </w:r>
      <w:r w:rsidRPr="00A62CAA">
        <w:rPr>
          <w:rFonts w:ascii="Abadi" w:hAnsi="Abadi"/>
          <w:color w:val="343434"/>
          <w:w w:val="110"/>
          <w:sz w:val="21"/>
          <w:szCs w:val="21"/>
        </w:rPr>
        <w:t>y;</w:t>
      </w:r>
    </w:p>
    <w:p w14:paraId="6FDEE3FB" w14:textId="54DD1895" w:rsidR="007E10C0" w:rsidRDefault="007E10C0" w:rsidP="00982413">
      <w:pPr>
        <w:pStyle w:val="Textoindependiente"/>
        <w:kinsoku w:val="0"/>
        <w:overflowPunct w:val="0"/>
        <w:spacing w:before="20"/>
        <w:ind w:left="426" w:right="134" w:firstLine="7"/>
        <w:rPr>
          <w:rFonts w:ascii="Abadi" w:hAnsi="Abadi"/>
          <w:color w:val="343434"/>
          <w:w w:val="110"/>
          <w:sz w:val="21"/>
          <w:szCs w:val="21"/>
        </w:rPr>
      </w:pPr>
    </w:p>
    <w:p w14:paraId="4104E478" w14:textId="0D20D08D" w:rsidR="007E10C0" w:rsidRPr="005F6657" w:rsidRDefault="007E10C0" w:rsidP="00982413">
      <w:pPr>
        <w:pStyle w:val="Textoindependiente"/>
        <w:kinsoku w:val="0"/>
        <w:overflowPunct w:val="0"/>
        <w:spacing w:before="20"/>
        <w:ind w:left="426" w:right="134" w:firstLine="7"/>
        <w:rPr>
          <w:rFonts w:ascii="Abadi" w:hAnsi="Abadi"/>
          <w:color w:val="262626" w:themeColor="text1" w:themeTint="D9"/>
          <w:w w:val="110"/>
          <w:sz w:val="21"/>
          <w:szCs w:val="21"/>
        </w:rPr>
      </w:pPr>
      <w:r w:rsidRPr="005F6657">
        <w:rPr>
          <w:rFonts w:ascii="Abadi" w:hAnsi="Abadi"/>
          <w:color w:val="262626" w:themeColor="text1" w:themeTint="D9"/>
          <w:w w:val="110"/>
          <w:sz w:val="21"/>
          <w:szCs w:val="21"/>
        </w:rPr>
        <w:t xml:space="preserve">          f)</w:t>
      </w:r>
    </w:p>
    <w:p w14:paraId="5B5E61AD" w14:textId="77777777" w:rsidR="0054014F" w:rsidRDefault="007E10C0" w:rsidP="00982413">
      <w:pPr>
        <w:pStyle w:val="Prrafodelista"/>
        <w:widowControl w:val="0"/>
        <w:kinsoku w:val="0"/>
        <w:overflowPunct w:val="0"/>
        <w:autoSpaceDE w:val="0"/>
        <w:autoSpaceDN w:val="0"/>
        <w:adjustRightInd w:val="0"/>
        <w:ind w:left="426" w:right="283"/>
        <w:jc w:val="both"/>
        <w:rPr>
          <w:rFonts w:ascii="Abadi" w:hAnsi="Abadi"/>
          <w:b/>
          <w:bCs/>
          <w:color w:val="262626" w:themeColor="text1" w:themeTint="D9"/>
          <w:w w:val="110"/>
          <w:sz w:val="21"/>
          <w:szCs w:val="21"/>
        </w:rPr>
      </w:pPr>
      <w:r w:rsidRPr="00C4014C">
        <w:rPr>
          <w:rFonts w:ascii="Abadi" w:hAnsi="Abadi"/>
          <w:b/>
          <w:bCs/>
          <w:color w:val="262626" w:themeColor="text1" w:themeTint="D9"/>
          <w:w w:val="110"/>
          <w:sz w:val="21"/>
          <w:szCs w:val="21"/>
        </w:rPr>
        <w:t>Local</w:t>
      </w:r>
      <w:r w:rsidRPr="00C4014C">
        <w:rPr>
          <w:rFonts w:ascii="Abadi" w:hAnsi="Abadi"/>
          <w:b/>
          <w:bCs/>
          <w:color w:val="262626" w:themeColor="text1" w:themeTint="D9"/>
          <w:spacing w:val="-17"/>
          <w:w w:val="110"/>
          <w:sz w:val="21"/>
          <w:szCs w:val="21"/>
        </w:rPr>
        <w:t xml:space="preserve"> </w:t>
      </w:r>
      <w:r w:rsidRPr="00C4014C">
        <w:rPr>
          <w:rFonts w:ascii="Abadi" w:hAnsi="Abadi"/>
          <w:b/>
          <w:bCs/>
          <w:color w:val="262626" w:themeColor="text1" w:themeTint="D9"/>
          <w:w w:val="110"/>
          <w:sz w:val="21"/>
          <w:szCs w:val="21"/>
        </w:rPr>
        <w:t>comercial</w:t>
      </w:r>
      <w:r w:rsidRPr="00C4014C">
        <w:rPr>
          <w:rFonts w:ascii="Abadi" w:hAnsi="Abadi"/>
          <w:b/>
          <w:bCs/>
          <w:color w:val="262626" w:themeColor="text1" w:themeTint="D9"/>
          <w:spacing w:val="-17"/>
          <w:w w:val="110"/>
          <w:sz w:val="21"/>
          <w:szCs w:val="21"/>
        </w:rPr>
        <w:t xml:space="preserve"> </w:t>
      </w:r>
      <w:r w:rsidRPr="00C4014C">
        <w:rPr>
          <w:rFonts w:ascii="Abadi" w:hAnsi="Abadi"/>
          <w:b/>
          <w:bCs/>
          <w:color w:val="262626" w:themeColor="text1" w:themeTint="D9"/>
          <w:w w:val="110"/>
          <w:sz w:val="21"/>
          <w:szCs w:val="21"/>
        </w:rPr>
        <w:t>en</w:t>
      </w:r>
      <w:r w:rsidRPr="00C4014C">
        <w:rPr>
          <w:rFonts w:ascii="Abadi" w:hAnsi="Abadi"/>
          <w:b/>
          <w:bCs/>
          <w:color w:val="262626" w:themeColor="text1" w:themeTint="D9"/>
          <w:spacing w:val="-17"/>
          <w:w w:val="110"/>
          <w:sz w:val="21"/>
          <w:szCs w:val="21"/>
        </w:rPr>
        <w:t xml:space="preserve"> </w:t>
      </w:r>
      <w:r w:rsidRPr="00C4014C">
        <w:rPr>
          <w:rFonts w:ascii="Abadi" w:hAnsi="Abadi"/>
          <w:b/>
          <w:bCs/>
          <w:color w:val="262626" w:themeColor="text1" w:themeTint="D9"/>
          <w:w w:val="110"/>
          <w:sz w:val="21"/>
          <w:szCs w:val="21"/>
        </w:rPr>
        <w:t>el</w:t>
      </w:r>
      <w:r w:rsidRPr="00C4014C">
        <w:rPr>
          <w:rFonts w:ascii="Abadi" w:hAnsi="Abadi"/>
          <w:b/>
          <w:bCs/>
          <w:color w:val="262626" w:themeColor="text1" w:themeTint="D9"/>
          <w:spacing w:val="-17"/>
          <w:w w:val="110"/>
          <w:sz w:val="21"/>
          <w:szCs w:val="21"/>
        </w:rPr>
        <w:t xml:space="preserve"> </w:t>
      </w:r>
      <w:r w:rsidRPr="00C4014C">
        <w:rPr>
          <w:rFonts w:ascii="Abadi" w:hAnsi="Abadi"/>
          <w:b/>
          <w:bCs/>
          <w:color w:val="262626" w:themeColor="text1" w:themeTint="D9"/>
          <w:w w:val="110"/>
          <w:sz w:val="21"/>
          <w:szCs w:val="21"/>
        </w:rPr>
        <w:t>((Hotel</w:t>
      </w:r>
      <w:r w:rsidRPr="00C4014C">
        <w:rPr>
          <w:rFonts w:ascii="Abadi" w:hAnsi="Abadi"/>
          <w:b/>
          <w:bCs/>
          <w:color w:val="262626" w:themeColor="text1" w:themeTint="D9"/>
          <w:spacing w:val="-17"/>
          <w:w w:val="110"/>
          <w:sz w:val="21"/>
          <w:szCs w:val="21"/>
        </w:rPr>
        <w:t xml:space="preserve"> </w:t>
      </w:r>
      <w:r w:rsidRPr="00C4014C">
        <w:rPr>
          <w:rFonts w:ascii="Abadi" w:hAnsi="Abadi"/>
          <w:b/>
          <w:bCs/>
          <w:color w:val="262626" w:themeColor="text1" w:themeTint="D9"/>
          <w:w w:val="110"/>
          <w:sz w:val="21"/>
          <w:szCs w:val="21"/>
        </w:rPr>
        <w:t>Aeropuertrn&gt;,</w:t>
      </w:r>
      <w:r w:rsidRPr="00C4014C">
        <w:rPr>
          <w:rFonts w:ascii="Abadi" w:hAnsi="Abadi"/>
          <w:b/>
          <w:bCs/>
          <w:color w:val="262626" w:themeColor="text1" w:themeTint="D9"/>
          <w:spacing w:val="-16"/>
          <w:w w:val="110"/>
          <w:sz w:val="21"/>
          <w:szCs w:val="21"/>
        </w:rPr>
        <w:t xml:space="preserve"> </w:t>
      </w:r>
      <w:r w:rsidRPr="00C4014C">
        <w:rPr>
          <w:rFonts w:ascii="Abadi" w:hAnsi="Abadi"/>
          <w:b/>
          <w:bCs/>
          <w:color w:val="262626" w:themeColor="text1" w:themeTint="D9"/>
          <w:w w:val="110"/>
          <w:sz w:val="21"/>
          <w:szCs w:val="21"/>
        </w:rPr>
        <w:t>ubicado</w:t>
      </w:r>
      <w:r w:rsidRPr="00C4014C">
        <w:rPr>
          <w:rFonts w:ascii="Abadi" w:hAnsi="Abadi"/>
          <w:b/>
          <w:bCs/>
          <w:color w:val="262626" w:themeColor="text1" w:themeTint="D9"/>
          <w:spacing w:val="-8"/>
          <w:w w:val="110"/>
          <w:sz w:val="21"/>
          <w:szCs w:val="21"/>
        </w:rPr>
        <w:t xml:space="preserve"> </w:t>
      </w:r>
      <w:r w:rsidRPr="00C4014C">
        <w:rPr>
          <w:rFonts w:ascii="Abadi" w:hAnsi="Abadi"/>
          <w:b/>
          <w:bCs/>
          <w:color w:val="262626" w:themeColor="text1" w:themeTint="D9"/>
          <w:w w:val="110"/>
          <w:sz w:val="21"/>
          <w:szCs w:val="21"/>
        </w:rPr>
        <w:t>en</w:t>
      </w:r>
      <w:r w:rsidRPr="00C4014C">
        <w:rPr>
          <w:rFonts w:ascii="Abadi" w:hAnsi="Abadi"/>
          <w:b/>
          <w:bCs/>
          <w:color w:val="262626" w:themeColor="text1" w:themeTint="D9"/>
          <w:spacing w:val="-17"/>
          <w:w w:val="110"/>
          <w:sz w:val="21"/>
          <w:szCs w:val="21"/>
        </w:rPr>
        <w:t xml:space="preserve"> </w:t>
      </w:r>
      <w:r w:rsidRPr="00C4014C">
        <w:rPr>
          <w:rFonts w:ascii="Abadi" w:hAnsi="Abadi"/>
          <w:b/>
          <w:bCs/>
          <w:color w:val="262626" w:themeColor="text1" w:themeTint="D9"/>
          <w:w w:val="110"/>
          <w:sz w:val="21"/>
          <w:szCs w:val="21"/>
        </w:rPr>
        <w:t>la fracción</w:t>
      </w:r>
      <w:r w:rsidRPr="00C4014C">
        <w:rPr>
          <w:rFonts w:ascii="Abadi" w:hAnsi="Abadi"/>
          <w:b/>
          <w:bCs/>
          <w:color w:val="262626" w:themeColor="text1" w:themeTint="D9"/>
          <w:spacing w:val="-17"/>
          <w:w w:val="110"/>
          <w:sz w:val="21"/>
          <w:szCs w:val="21"/>
        </w:rPr>
        <w:t xml:space="preserve"> </w:t>
      </w:r>
      <w:r w:rsidRPr="00C4014C">
        <w:rPr>
          <w:rFonts w:ascii="Abadi" w:hAnsi="Abadi"/>
          <w:b/>
          <w:bCs/>
          <w:color w:val="262626" w:themeColor="text1" w:themeTint="D9"/>
          <w:w w:val="110"/>
          <w:sz w:val="21"/>
          <w:szCs w:val="21"/>
        </w:rPr>
        <w:t xml:space="preserve">«A» del predio rústico denominado </w:t>
      </w:r>
      <w:r w:rsidR="005078FB" w:rsidRPr="00C4014C">
        <w:rPr>
          <w:rFonts w:ascii="Abadi" w:hAnsi="Abadi"/>
          <w:b/>
          <w:bCs/>
          <w:color w:val="262626" w:themeColor="text1" w:themeTint="D9"/>
          <w:w w:val="110"/>
          <w:sz w:val="21"/>
          <w:szCs w:val="21"/>
        </w:rPr>
        <w:t>»</w:t>
      </w:r>
      <w:r w:rsidRPr="00C4014C">
        <w:rPr>
          <w:rFonts w:ascii="Abadi" w:hAnsi="Abadi"/>
          <w:b/>
          <w:bCs/>
          <w:color w:val="262626" w:themeColor="text1" w:themeTint="D9"/>
          <w:sz w:val="21"/>
          <w:szCs w:val="21"/>
        </w:rPr>
        <w:t xml:space="preserve">El </w:t>
      </w:r>
      <w:r w:rsidRPr="00C4014C">
        <w:rPr>
          <w:rFonts w:ascii="Abadi" w:hAnsi="Abadi"/>
          <w:b/>
          <w:bCs/>
          <w:color w:val="262626" w:themeColor="text1" w:themeTint="D9"/>
          <w:w w:val="110"/>
          <w:sz w:val="21"/>
          <w:szCs w:val="21"/>
        </w:rPr>
        <w:t>Mezquite» identificado como fracción 2</w:t>
      </w:r>
      <w:r w:rsidRPr="00C4014C">
        <w:rPr>
          <w:rFonts w:ascii="Abadi" w:hAnsi="Abadi"/>
          <w:b/>
          <w:bCs/>
          <w:color w:val="262626" w:themeColor="text1" w:themeTint="D9"/>
          <w:spacing w:val="-6"/>
          <w:w w:val="110"/>
          <w:sz w:val="21"/>
          <w:szCs w:val="21"/>
        </w:rPr>
        <w:t xml:space="preserve"> </w:t>
      </w:r>
      <w:r w:rsidRPr="00C4014C">
        <w:rPr>
          <w:rFonts w:ascii="Abadi" w:hAnsi="Abadi"/>
          <w:b/>
          <w:bCs/>
          <w:color w:val="262626" w:themeColor="text1" w:themeTint="D9"/>
          <w:w w:val="110"/>
          <w:sz w:val="21"/>
          <w:szCs w:val="21"/>
        </w:rPr>
        <w:t>dos en el municipio de Silao de</w:t>
      </w:r>
      <w:r w:rsidRPr="00C4014C">
        <w:rPr>
          <w:rFonts w:ascii="Abadi" w:hAnsi="Abadi"/>
          <w:b/>
          <w:bCs/>
          <w:color w:val="262626" w:themeColor="text1" w:themeTint="D9"/>
          <w:spacing w:val="40"/>
          <w:w w:val="110"/>
          <w:sz w:val="21"/>
          <w:szCs w:val="21"/>
        </w:rPr>
        <w:t xml:space="preserve"> </w:t>
      </w:r>
      <w:r w:rsidRPr="00C4014C">
        <w:rPr>
          <w:rFonts w:ascii="Abadi" w:hAnsi="Abadi"/>
          <w:b/>
          <w:bCs/>
          <w:color w:val="262626" w:themeColor="text1" w:themeTint="D9"/>
          <w:w w:val="110"/>
          <w:sz w:val="21"/>
          <w:szCs w:val="21"/>
        </w:rPr>
        <w:t>la Victoria, Gto., con una superficie</w:t>
      </w:r>
      <w:r w:rsidR="005F6657" w:rsidRPr="00C4014C">
        <w:rPr>
          <w:rFonts w:ascii="Abadi" w:hAnsi="Abadi"/>
          <w:b/>
          <w:bCs/>
          <w:color w:val="262626" w:themeColor="text1" w:themeTint="D9"/>
          <w:w w:val="110"/>
          <w:sz w:val="21"/>
          <w:szCs w:val="21"/>
        </w:rPr>
        <w:t xml:space="preserve"> </w:t>
      </w:r>
      <w:r w:rsidRPr="00C4014C">
        <w:rPr>
          <w:rFonts w:ascii="Abadi" w:hAnsi="Abadi"/>
          <w:b/>
          <w:bCs/>
          <w:color w:val="262626" w:themeColor="text1" w:themeTint="D9"/>
          <w:w w:val="110"/>
          <w:sz w:val="21"/>
          <w:szCs w:val="21"/>
        </w:rPr>
        <w:t>de 431.79 m</w:t>
      </w:r>
      <w:r w:rsidRPr="00C4014C">
        <w:rPr>
          <w:rFonts w:ascii="Abadi" w:hAnsi="Abadi"/>
          <w:b/>
          <w:bCs/>
          <w:color w:val="262626" w:themeColor="text1" w:themeTint="D9"/>
          <w:w w:val="110"/>
          <w:position w:val="8"/>
          <w:sz w:val="21"/>
          <w:szCs w:val="21"/>
        </w:rPr>
        <w:t>2</w:t>
      </w:r>
      <w:r w:rsidRPr="00C4014C">
        <w:rPr>
          <w:rFonts w:ascii="Abadi" w:hAnsi="Abadi"/>
          <w:b/>
          <w:bCs/>
          <w:color w:val="262626" w:themeColor="text1" w:themeTint="D9"/>
          <w:spacing w:val="40"/>
          <w:w w:val="110"/>
          <w:position w:val="8"/>
          <w:sz w:val="21"/>
          <w:szCs w:val="21"/>
        </w:rPr>
        <w:t xml:space="preserve"> </w:t>
      </w:r>
      <w:r w:rsidRPr="00C4014C">
        <w:rPr>
          <w:rFonts w:ascii="Abadi" w:hAnsi="Abadi"/>
          <w:b/>
          <w:bCs/>
          <w:color w:val="262626" w:themeColor="text1" w:themeTint="D9"/>
          <w:w w:val="110"/>
          <w:sz w:val="21"/>
          <w:szCs w:val="21"/>
        </w:rPr>
        <w:t>cuatrocientos treinta y uno punto setenta y nueve metros cuadrados y las siguientes</w:t>
      </w:r>
      <w:r w:rsidRPr="00C4014C">
        <w:rPr>
          <w:rFonts w:ascii="Abadi" w:hAnsi="Abadi"/>
          <w:b/>
          <w:bCs/>
          <w:color w:val="262626" w:themeColor="text1" w:themeTint="D9"/>
          <w:spacing w:val="-15"/>
          <w:w w:val="110"/>
          <w:sz w:val="21"/>
          <w:szCs w:val="21"/>
        </w:rPr>
        <w:t xml:space="preserve"> </w:t>
      </w:r>
      <w:r w:rsidRPr="00C4014C">
        <w:rPr>
          <w:rFonts w:ascii="Abadi" w:hAnsi="Abadi"/>
          <w:b/>
          <w:bCs/>
          <w:color w:val="262626" w:themeColor="text1" w:themeTint="D9"/>
          <w:w w:val="110"/>
          <w:sz w:val="21"/>
          <w:szCs w:val="21"/>
        </w:rPr>
        <w:t xml:space="preserve">medidas y colindancias: al </w:t>
      </w:r>
      <w:r w:rsidRPr="00C4014C">
        <w:rPr>
          <w:rFonts w:ascii="Abadi" w:hAnsi="Abadi"/>
          <w:b/>
          <w:bCs/>
          <w:i/>
          <w:iCs/>
          <w:color w:val="262626" w:themeColor="text1" w:themeTint="D9"/>
          <w:w w:val="110"/>
          <w:sz w:val="21"/>
          <w:szCs w:val="21"/>
        </w:rPr>
        <w:t xml:space="preserve">norte, </w:t>
      </w:r>
      <w:r w:rsidRPr="00C4014C">
        <w:rPr>
          <w:rFonts w:ascii="Abadi" w:hAnsi="Abadi"/>
          <w:b/>
          <w:bCs/>
          <w:color w:val="262626" w:themeColor="text1" w:themeTint="D9"/>
          <w:w w:val="110"/>
          <w:sz w:val="21"/>
          <w:szCs w:val="21"/>
        </w:rPr>
        <w:t>15.96</w:t>
      </w:r>
      <w:r w:rsidRPr="00C4014C">
        <w:rPr>
          <w:rFonts w:ascii="Abadi" w:hAnsi="Abadi"/>
          <w:b/>
          <w:bCs/>
          <w:color w:val="262626" w:themeColor="text1" w:themeTint="D9"/>
          <w:spacing w:val="-11"/>
          <w:w w:val="110"/>
          <w:sz w:val="21"/>
          <w:szCs w:val="21"/>
        </w:rPr>
        <w:t xml:space="preserve"> </w:t>
      </w:r>
      <w:r w:rsidRPr="00C4014C">
        <w:rPr>
          <w:rFonts w:ascii="Abadi" w:hAnsi="Abadi"/>
          <w:b/>
          <w:bCs/>
          <w:color w:val="262626" w:themeColor="text1" w:themeTint="D9"/>
          <w:w w:val="110"/>
          <w:sz w:val="21"/>
          <w:szCs w:val="21"/>
        </w:rPr>
        <w:t>quince punto</w:t>
      </w:r>
      <w:r w:rsidRPr="00C4014C">
        <w:rPr>
          <w:rFonts w:ascii="Abadi" w:hAnsi="Abadi"/>
          <w:b/>
          <w:bCs/>
          <w:color w:val="262626" w:themeColor="text1" w:themeTint="D9"/>
          <w:spacing w:val="-6"/>
          <w:w w:val="110"/>
          <w:sz w:val="21"/>
          <w:szCs w:val="21"/>
        </w:rPr>
        <w:t xml:space="preserve"> </w:t>
      </w:r>
      <w:r w:rsidRPr="00C4014C">
        <w:rPr>
          <w:rFonts w:ascii="Abadi" w:hAnsi="Abadi"/>
          <w:b/>
          <w:bCs/>
          <w:color w:val="262626" w:themeColor="text1" w:themeTint="D9"/>
          <w:w w:val="110"/>
          <w:sz w:val="21"/>
          <w:szCs w:val="21"/>
        </w:rPr>
        <w:t>noventa y</w:t>
      </w:r>
      <w:r w:rsidRPr="00C4014C">
        <w:rPr>
          <w:rFonts w:ascii="Abadi" w:hAnsi="Abadi"/>
          <w:b/>
          <w:bCs/>
          <w:color w:val="262626" w:themeColor="text1" w:themeTint="D9"/>
          <w:spacing w:val="-6"/>
          <w:w w:val="110"/>
          <w:sz w:val="21"/>
          <w:szCs w:val="21"/>
        </w:rPr>
        <w:t xml:space="preserve"> </w:t>
      </w:r>
      <w:r w:rsidRPr="00C4014C">
        <w:rPr>
          <w:rFonts w:ascii="Abadi" w:hAnsi="Abadi"/>
          <w:b/>
          <w:bCs/>
          <w:color w:val="262626" w:themeColor="text1" w:themeTint="D9"/>
          <w:w w:val="110"/>
          <w:sz w:val="21"/>
          <w:szCs w:val="21"/>
        </w:rPr>
        <w:t>seis</w:t>
      </w:r>
      <w:r w:rsidRPr="00C4014C">
        <w:rPr>
          <w:rFonts w:ascii="Abadi" w:hAnsi="Abadi"/>
          <w:b/>
          <w:bCs/>
          <w:color w:val="262626" w:themeColor="text1" w:themeTint="D9"/>
          <w:spacing w:val="-17"/>
          <w:w w:val="110"/>
          <w:sz w:val="21"/>
          <w:szCs w:val="21"/>
        </w:rPr>
        <w:t xml:space="preserve"> </w:t>
      </w:r>
      <w:r w:rsidRPr="00C4014C">
        <w:rPr>
          <w:rFonts w:ascii="Abadi" w:hAnsi="Abadi"/>
          <w:b/>
          <w:bCs/>
          <w:color w:val="262626" w:themeColor="text1" w:themeTint="D9"/>
          <w:w w:val="110"/>
          <w:sz w:val="21"/>
          <w:szCs w:val="21"/>
        </w:rPr>
        <w:t>metros con</w:t>
      </w:r>
      <w:r w:rsidRPr="00C4014C">
        <w:rPr>
          <w:rFonts w:ascii="Abadi" w:hAnsi="Abadi"/>
          <w:b/>
          <w:bCs/>
          <w:color w:val="262626" w:themeColor="text1" w:themeTint="D9"/>
          <w:spacing w:val="38"/>
          <w:w w:val="110"/>
          <w:sz w:val="21"/>
          <w:szCs w:val="21"/>
        </w:rPr>
        <w:t xml:space="preserve"> </w:t>
      </w:r>
      <w:r w:rsidRPr="00C4014C">
        <w:rPr>
          <w:rFonts w:ascii="Abadi" w:hAnsi="Abadi"/>
          <w:b/>
          <w:bCs/>
          <w:color w:val="262626" w:themeColor="text1" w:themeTint="D9"/>
          <w:w w:val="110"/>
          <w:sz w:val="21"/>
          <w:szCs w:val="21"/>
        </w:rPr>
        <w:t>servidumbre de paso "A"; al sur, 15.96 quince punto noventa y seis metros con servidumbre de</w:t>
      </w:r>
      <w:r w:rsidRPr="00C4014C">
        <w:rPr>
          <w:rFonts w:ascii="Abadi" w:hAnsi="Abadi"/>
          <w:b/>
          <w:bCs/>
          <w:color w:val="262626" w:themeColor="text1" w:themeTint="D9"/>
          <w:spacing w:val="29"/>
          <w:w w:val="110"/>
          <w:sz w:val="21"/>
          <w:szCs w:val="21"/>
        </w:rPr>
        <w:t xml:space="preserve"> </w:t>
      </w:r>
      <w:r w:rsidRPr="00C4014C">
        <w:rPr>
          <w:rFonts w:ascii="Abadi" w:hAnsi="Abadi"/>
          <w:b/>
          <w:bCs/>
          <w:color w:val="262626" w:themeColor="text1" w:themeTint="D9"/>
          <w:w w:val="110"/>
          <w:sz w:val="21"/>
          <w:szCs w:val="21"/>
        </w:rPr>
        <w:t>paso ''C";</w:t>
      </w:r>
      <w:r w:rsidRPr="00C4014C">
        <w:rPr>
          <w:rFonts w:ascii="Abadi" w:hAnsi="Abadi"/>
          <w:b/>
          <w:bCs/>
          <w:color w:val="262626" w:themeColor="text1" w:themeTint="D9"/>
          <w:spacing w:val="-13"/>
          <w:w w:val="110"/>
          <w:sz w:val="21"/>
          <w:szCs w:val="21"/>
        </w:rPr>
        <w:t xml:space="preserve"> </w:t>
      </w:r>
      <w:r w:rsidRPr="00C4014C">
        <w:rPr>
          <w:rFonts w:ascii="Abadi" w:hAnsi="Abadi"/>
          <w:b/>
          <w:bCs/>
          <w:color w:val="262626" w:themeColor="text1" w:themeTint="D9"/>
          <w:w w:val="110"/>
          <w:sz w:val="21"/>
          <w:szCs w:val="21"/>
        </w:rPr>
        <w:t>al</w:t>
      </w:r>
      <w:r w:rsidRPr="00C4014C">
        <w:rPr>
          <w:rFonts w:ascii="Abadi" w:hAnsi="Abadi"/>
          <w:b/>
          <w:bCs/>
          <w:color w:val="262626" w:themeColor="text1" w:themeTint="D9"/>
          <w:spacing w:val="-17"/>
          <w:w w:val="110"/>
          <w:sz w:val="21"/>
          <w:szCs w:val="21"/>
        </w:rPr>
        <w:t xml:space="preserve"> </w:t>
      </w:r>
      <w:r w:rsidRPr="00C4014C">
        <w:rPr>
          <w:rFonts w:ascii="Abadi" w:hAnsi="Abadi"/>
          <w:b/>
          <w:bCs/>
          <w:i/>
          <w:iCs/>
          <w:color w:val="262626" w:themeColor="text1" w:themeTint="D9"/>
          <w:w w:val="110"/>
          <w:sz w:val="21"/>
          <w:szCs w:val="21"/>
        </w:rPr>
        <w:t>oriente,</w:t>
      </w:r>
      <w:r w:rsidRPr="00C4014C">
        <w:rPr>
          <w:rFonts w:ascii="Abadi" w:hAnsi="Abadi"/>
          <w:b/>
          <w:bCs/>
          <w:i/>
          <w:iCs/>
          <w:color w:val="262626" w:themeColor="text1" w:themeTint="D9"/>
          <w:spacing w:val="-4"/>
          <w:w w:val="110"/>
          <w:sz w:val="21"/>
          <w:szCs w:val="21"/>
        </w:rPr>
        <w:t xml:space="preserve"> </w:t>
      </w:r>
      <w:r w:rsidRPr="00C4014C">
        <w:rPr>
          <w:rFonts w:ascii="Abadi" w:hAnsi="Abadi"/>
          <w:b/>
          <w:bCs/>
          <w:color w:val="262626" w:themeColor="text1" w:themeTint="D9"/>
          <w:w w:val="110"/>
          <w:sz w:val="21"/>
          <w:szCs w:val="21"/>
        </w:rPr>
        <w:t>27.06</w:t>
      </w:r>
      <w:r w:rsidRPr="00C4014C">
        <w:rPr>
          <w:rFonts w:ascii="Abadi" w:hAnsi="Abadi"/>
          <w:b/>
          <w:bCs/>
          <w:color w:val="262626" w:themeColor="text1" w:themeTint="D9"/>
          <w:spacing w:val="-8"/>
          <w:w w:val="110"/>
          <w:sz w:val="21"/>
          <w:szCs w:val="21"/>
        </w:rPr>
        <w:t xml:space="preserve"> </w:t>
      </w:r>
      <w:r w:rsidRPr="00C4014C">
        <w:rPr>
          <w:rFonts w:ascii="Abadi" w:hAnsi="Abadi"/>
          <w:b/>
          <w:bCs/>
          <w:color w:val="262626" w:themeColor="text1" w:themeTint="D9"/>
          <w:w w:val="110"/>
          <w:sz w:val="21"/>
          <w:szCs w:val="21"/>
        </w:rPr>
        <w:t>veintisiete punto</w:t>
      </w:r>
      <w:r w:rsidRPr="00C4014C">
        <w:rPr>
          <w:rFonts w:ascii="Abadi" w:hAnsi="Abadi"/>
          <w:b/>
          <w:bCs/>
          <w:color w:val="262626" w:themeColor="text1" w:themeTint="D9"/>
          <w:spacing w:val="-12"/>
          <w:w w:val="110"/>
          <w:sz w:val="21"/>
          <w:szCs w:val="21"/>
        </w:rPr>
        <w:t xml:space="preserve"> </w:t>
      </w:r>
      <w:r w:rsidRPr="00C4014C">
        <w:rPr>
          <w:rFonts w:ascii="Abadi" w:hAnsi="Abadi"/>
          <w:b/>
          <w:bCs/>
          <w:color w:val="262626" w:themeColor="text1" w:themeTint="D9"/>
          <w:w w:val="110"/>
          <w:sz w:val="21"/>
          <w:szCs w:val="21"/>
        </w:rPr>
        <w:t>cero</w:t>
      </w:r>
      <w:r w:rsidRPr="00C4014C">
        <w:rPr>
          <w:rFonts w:ascii="Abadi" w:hAnsi="Abadi"/>
          <w:b/>
          <w:bCs/>
          <w:color w:val="262626" w:themeColor="text1" w:themeTint="D9"/>
          <w:spacing w:val="-3"/>
          <w:w w:val="110"/>
          <w:sz w:val="21"/>
          <w:szCs w:val="21"/>
        </w:rPr>
        <w:t xml:space="preserve"> </w:t>
      </w:r>
      <w:r w:rsidRPr="00C4014C">
        <w:rPr>
          <w:rFonts w:ascii="Abadi" w:hAnsi="Abadi"/>
          <w:b/>
          <w:bCs/>
          <w:color w:val="262626" w:themeColor="text1" w:themeTint="D9"/>
          <w:w w:val="110"/>
          <w:sz w:val="21"/>
          <w:szCs w:val="21"/>
        </w:rPr>
        <w:t>seis metros</w:t>
      </w:r>
      <w:r w:rsidRPr="00C4014C">
        <w:rPr>
          <w:rFonts w:ascii="Abadi" w:hAnsi="Abadi"/>
          <w:b/>
          <w:bCs/>
          <w:color w:val="262626" w:themeColor="text1" w:themeTint="D9"/>
          <w:spacing w:val="-2"/>
          <w:w w:val="110"/>
          <w:sz w:val="21"/>
          <w:szCs w:val="21"/>
        </w:rPr>
        <w:t xml:space="preserve"> </w:t>
      </w:r>
      <w:r w:rsidRPr="00C4014C">
        <w:rPr>
          <w:rFonts w:ascii="Abadi" w:hAnsi="Abadi"/>
          <w:b/>
          <w:bCs/>
          <w:color w:val="262626" w:themeColor="text1" w:themeTint="D9"/>
          <w:w w:val="110"/>
          <w:sz w:val="21"/>
          <w:szCs w:val="21"/>
        </w:rPr>
        <w:t>con</w:t>
      </w:r>
      <w:r w:rsidRPr="00C4014C">
        <w:rPr>
          <w:rFonts w:ascii="Abadi" w:hAnsi="Abadi"/>
          <w:b/>
          <w:bCs/>
          <w:color w:val="262626" w:themeColor="text1" w:themeTint="D9"/>
          <w:spacing w:val="36"/>
          <w:w w:val="110"/>
          <w:sz w:val="21"/>
          <w:szCs w:val="21"/>
        </w:rPr>
        <w:t xml:space="preserve"> </w:t>
      </w:r>
      <w:r w:rsidRPr="00C4014C">
        <w:rPr>
          <w:rFonts w:ascii="Abadi" w:hAnsi="Abadi"/>
          <w:b/>
          <w:bCs/>
          <w:color w:val="262626" w:themeColor="text1" w:themeTint="D9"/>
          <w:w w:val="110"/>
          <w:sz w:val="21"/>
          <w:szCs w:val="21"/>
        </w:rPr>
        <w:t>servidumbre de paso "B"; y</w:t>
      </w:r>
      <w:r w:rsidRPr="00C4014C">
        <w:rPr>
          <w:rFonts w:ascii="Abadi" w:hAnsi="Abadi"/>
          <w:b/>
          <w:bCs/>
          <w:color w:val="262626" w:themeColor="text1" w:themeTint="D9"/>
          <w:spacing w:val="-1"/>
          <w:w w:val="110"/>
          <w:sz w:val="21"/>
          <w:szCs w:val="21"/>
        </w:rPr>
        <w:t xml:space="preserve"> </w:t>
      </w:r>
      <w:r w:rsidRPr="00C4014C">
        <w:rPr>
          <w:rFonts w:ascii="Abadi" w:hAnsi="Abadi"/>
          <w:b/>
          <w:bCs/>
          <w:color w:val="262626" w:themeColor="text1" w:themeTint="D9"/>
          <w:w w:val="110"/>
          <w:sz w:val="21"/>
          <w:szCs w:val="21"/>
        </w:rPr>
        <w:t xml:space="preserve">al </w:t>
      </w:r>
      <w:r w:rsidRPr="00C4014C">
        <w:rPr>
          <w:rFonts w:ascii="Abadi" w:hAnsi="Abadi"/>
          <w:b/>
          <w:bCs/>
          <w:i/>
          <w:iCs/>
          <w:color w:val="262626" w:themeColor="text1" w:themeTint="D9"/>
          <w:w w:val="110"/>
          <w:sz w:val="21"/>
          <w:szCs w:val="21"/>
        </w:rPr>
        <w:t>poniente,</w:t>
      </w:r>
      <w:r w:rsidRPr="00C4014C">
        <w:rPr>
          <w:rFonts w:ascii="Abadi" w:hAnsi="Abadi"/>
          <w:b/>
          <w:bCs/>
          <w:i/>
          <w:iCs/>
          <w:color w:val="262626" w:themeColor="text1" w:themeTint="D9"/>
          <w:spacing w:val="-2"/>
          <w:w w:val="110"/>
          <w:sz w:val="21"/>
          <w:szCs w:val="21"/>
        </w:rPr>
        <w:t xml:space="preserve"> </w:t>
      </w:r>
      <w:r w:rsidRPr="00C4014C">
        <w:rPr>
          <w:rFonts w:ascii="Abadi" w:hAnsi="Abadi"/>
          <w:b/>
          <w:bCs/>
          <w:color w:val="262626" w:themeColor="text1" w:themeTint="D9"/>
          <w:w w:val="110"/>
          <w:sz w:val="21"/>
          <w:szCs w:val="21"/>
        </w:rPr>
        <w:t>27.06</w:t>
      </w:r>
      <w:r w:rsidRPr="00C4014C">
        <w:rPr>
          <w:rFonts w:ascii="Abadi" w:hAnsi="Abadi"/>
          <w:b/>
          <w:bCs/>
          <w:color w:val="262626" w:themeColor="text1" w:themeTint="D9"/>
          <w:spacing w:val="-7"/>
          <w:w w:val="110"/>
          <w:sz w:val="21"/>
          <w:szCs w:val="21"/>
        </w:rPr>
        <w:t xml:space="preserve"> </w:t>
      </w:r>
      <w:r w:rsidRPr="00C4014C">
        <w:rPr>
          <w:rFonts w:ascii="Abadi" w:hAnsi="Abadi"/>
          <w:b/>
          <w:bCs/>
          <w:color w:val="262626" w:themeColor="text1" w:themeTint="D9"/>
          <w:w w:val="110"/>
          <w:sz w:val="21"/>
          <w:szCs w:val="21"/>
        </w:rPr>
        <w:t>veintisiete punto cero</w:t>
      </w:r>
      <w:r w:rsidRPr="00C4014C">
        <w:rPr>
          <w:rFonts w:ascii="Abadi" w:hAnsi="Abadi"/>
          <w:b/>
          <w:bCs/>
          <w:color w:val="262626" w:themeColor="text1" w:themeTint="D9"/>
          <w:spacing w:val="-4"/>
          <w:w w:val="110"/>
          <w:sz w:val="21"/>
          <w:szCs w:val="21"/>
        </w:rPr>
        <w:t xml:space="preserve"> </w:t>
      </w:r>
      <w:r w:rsidRPr="00C4014C">
        <w:rPr>
          <w:rFonts w:ascii="Abadi" w:hAnsi="Abadi"/>
          <w:b/>
          <w:bCs/>
          <w:color w:val="262626" w:themeColor="text1" w:themeTint="D9"/>
          <w:w w:val="110"/>
          <w:sz w:val="21"/>
          <w:szCs w:val="21"/>
        </w:rPr>
        <w:t>seis metros con</w:t>
      </w:r>
      <w:r w:rsidRPr="00C4014C">
        <w:rPr>
          <w:rFonts w:ascii="Abadi" w:hAnsi="Abadi"/>
          <w:b/>
          <w:bCs/>
          <w:color w:val="262626" w:themeColor="text1" w:themeTint="D9"/>
          <w:spacing w:val="40"/>
          <w:w w:val="110"/>
          <w:sz w:val="21"/>
          <w:szCs w:val="21"/>
        </w:rPr>
        <w:t xml:space="preserve"> </w:t>
      </w:r>
      <w:r w:rsidRPr="00C4014C">
        <w:rPr>
          <w:rFonts w:ascii="Abadi" w:hAnsi="Abadi"/>
          <w:b/>
          <w:bCs/>
          <w:color w:val="262626" w:themeColor="text1" w:themeTint="D9"/>
          <w:w w:val="110"/>
          <w:sz w:val="21"/>
          <w:szCs w:val="21"/>
        </w:rPr>
        <w:t>servidumbre de paso "D"</w:t>
      </w:r>
      <w:r w:rsidR="005F6657" w:rsidRPr="00C4014C">
        <w:rPr>
          <w:rFonts w:ascii="Abadi" w:hAnsi="Abadi"/>
          <w:b/>
          <w:bCs/>
          <w:color w:val="262626" w:themeColor="text1" w:themeTint="D9"/>
          <w:w w:val="110"/>
          <w:sz w:val="21"/>
          <w:szCs w:val="21"/>
        </w:rPr>
        <w:t xml:space="preserve">         </w:t>
      </w:r>
    </w:p>
    <w:p w14:paraId="75BB39E7" w14:textId="5B6F640E" w:rsidR="005F6657" w:rsidRPr="0054014F" w:rsidRDefault="005F6657" w:rsidP="0054014F">
      <w:pPr>
        <w:widowControl w:val="0"/>
        <w:kinsoku w:val="0"/>
        <w:overflowPunct w:val="0"/>
        <w:autoSpaceDE w:val="0"/>
        <w:autoSpaceDN w:val="0"/>
        <w:adjustRightInd w:val="0"/>
        <w:ind w:right="283"/>
        <w:jc w:val="both"/>
        <w:rPr>
          <w:rFonts w:ascii="Abadi" w:hAnsi="Abadi"/>
          <w:b/>
          <w:bCs/>
          <w:color w:val="262626" w:themeColor="text1" w:themeTint="D9"/>
          <w:w w:val="110"/>
          <w:sz w:val="21"/>
          <w:szCs w:val="21"/>
        </w:rPr>
      </w:pPr>
      <w:r w:rsidRPr="0054014F">
        <w:rPr>
          <w:rFonts w:ascii="Abadi" w:hAnsi="Abadi"/>
          <w:b/>
          <w:bCs/>
          <w:color w:val="262626" w:themeColor="text1" w:themeTint="D9"/>
          <w:w w:val="110"/>
          <w:sz w:val="21"/>
          <w:szCs w:val="21"/>
        </w:rPr>
        <w:t xml:space="preserve">              </w:t>
      </w:r>
    </w:p>
    <w:p w14:paraId="6B0137AD" w14:textId="77777777" w:rsidR="005F6657" w:rsidRDefault="005F6657" w:rsidP="00982413">
      <w:pPr>
        <w:pStyle w:val="Prrafodelista"/>
        <w:widowControl w:val="0"/>
        <w:kinsoku w:val="0"/>
        <w:overflowPunct w:val="0"/>
        <w:autoSpaceDE w:val="0"/>
        <w:autoSpaceDN w:val="0"/>
        <w:adjustRightInd w:val="0"/>
        <w:ind w:left="426" w:right="283"/>
        <w:jc w:val="both"/>
        <w:rPr>
          <w:rFonts w:ascii="Abadi" w:hAnsi="Abadi"/>
          <w:b/>
          <w:bCs/>
          <w:i/>
          <w:iCs/>
          <w:color w:val="0F0F0F"/>
          <w:sz w:val="21"/>
          <w:szCs w:val="21"/>
        </w:rPr>
      </w:pPr>
      <w:r>
        <w:rPr>
          <w:rFonts w:ascii="Abadi" w:hAnsi="Abadi"/>
          <w:b/>
          <w:bCs/>
          <w:i/>
          <w:iCs/>
          <w:color w:val="0F0F0F"/>
          <w:sz w:val="21"/>
          <w:szCs w:val="21"/>
        </w:rPr>
        <w:t>Di</w:t>
      </w:r>
      <w:r w:rsidRPr="00A62CAA">
        <w:rPr>
          <w:rFonts w:ascii="Abadi" w:hAnsi="Abadi"/>
          <w:b/>
          <w:bCs/>
          <w:i/>
          <w:iCs/>
          <w:color w:val="0F0F0F"/>
          <w:sz w:val="21"/>
          <w:szCs w:val="21"/>
        </w:rPr>
        <w:t xml:space="preserve">ferencias en valores </w:t>
      </w:r>
      <w:r>
        <w:rPr>
          <w:rFonts w:ascii="Abadi" w:hAnsi="Abadi"/>
          <w:b/>
          <w:bCs/>
          <w:i/>
          <w:iCs/>
          <w:color w:val="0F0F0F"/>
          <w:sz w:val="21"/>
          <w:szCs w:val="21"/>
        </w:rPr>
        <w:t xml:space="preserve"> </w:t>
      </w:r>
    </w:p>
    <w:p w14:paraId="334EAC89" w14:textId="2418B7E7" w:rsidR="005F6657" w:rsidRPr="005F6657" w:rsidRDefault="005F6657" w:rsidP="00982413">
      <w:pPr>
        <w:pStyle w:val="Prrafodelista"/>
        <w:widowControl w:val="0"/>
        <w:kinsoku w:val="0"/>
        <w:overflowPunct w:val="0"/>
        <w:autoSpaceDE w:val="0"/>
        <w:autoSpaceDN w:val="0"/>
        <w:adjustRightInd w:val="0"/>
        <w:ind w:left="426" w:right="283"/>
        <w:jc w:val="both"/>
        <w:rPr>
          <w:rFonts w:ascii="Abadi" w:hAnsi="Abadi"/>
          <w:b/>
          <w:bCs/>
          <w:color w:val="262626" w:themeColor="text1" w:themeTint="D9"/>
          <w:w w:val="110"/>
          <w:sz w:val="21"/>
          <w:szCs w:val="21"/>
        </w:rPr>
      </w:pPr>
      <w:r w:rsidRPr="00A62CAA">
        <w:rPr>
          <w:rFonts w:ascii="Abadi" w:hAnsi="Abadi"/>
          <w:b/>
          <w:bCs/>
          <w:color w:val="0F0F0F"/>
          <w:w w:val="110"/>
          <w:sz w:val="21"/>
          <w:szCs w:val="21"/>
        </w:rPr>
        <w:t>Artículo</w:t>
      </w:r>
      <w:r w:rsidRPr="00A62CAA">
        <w:rPr>
          <w:rFonts w:ascii="Abadi" w:hAnsi="Abadi"/>
          <w:b/>
          <w:bCs/>
          <w:color w:val="0F0F0F"/>
          <w:spacing w:val="80"/>
          <w:w w:val="110"/>
          <w:sz w:val="21"/>
          <w:szCs w:val="21"/>
        </w:rPr>
        <w:t xml:space="preserve"> </w:t>
      </w:r>
      <w:r w:rsidRPr="00A62CAA">
        <w:rPr>
          <w:rFonts w:ascii="Abadi" w:hAnsi="Abadi"/>
          <w:b/>
          <w:bCs/>
          <w:color w:val="0F0F0F"/>
          <w:w w:val="110"/>
          <w:sz w:val="21"/>
          <w:szCs w:val="21"/>
        </w:rPr>
        <w:t>Tercero.</w:t>
      </w:r>
      <w:r w:rsidRPr="00A62CAA">
        <w:rPr>
          <w:rFonts w:ascii="Abadi" w:hAnsi="Abadi"/>
          <w:b/>
          <w:bCs/>
          <w:color w:val="0F0F0F"/>
          <w:spacing w:val="80"/>
          <w:w w:val="110"/>
          <w:sz w:val="21"/>
          <w:szCs w:val="21"/>
        </w:rPr>
        <w:t xml:space="preserve"> </w:t>
      </w:r>
      <w:r w:rsidRPr="005F6657">
        <w:rPr>
          <w:rFonts w:ascii="Abadi" w:hAnsi="Abadi"/>
          <w:b/>
          <w:bCs/>
          <w:color w:val="3F3F3F"/>
          <w:w w:val="110"/>
          <w:sz w:val="21"/>
          <w:szCs w:val="21"/>
        </w:rPr>
        <w:t>En</w:t>
      </w:r>
      <w:r w:rsidRPr="005F6657">
        <w:rPr>
          <w:rFonts w:ascii="Abadi" w:hAnsi="Abadi"/>
          <w:b/>
          <w:bCs/>
          <w:color w:val="3F3F3F"/>
          <w:spacing w:val="80"/>
          <w:w w:val="110"/>
          <w:sz w:val="21"/>
          <w:szCs w:val="21"/>
        </w:rPr>
        <w:t xml:space="preserve"> </w:t>
      </w:r>
      <w:r w:rsidRPr="005F6657">
        <w:rPr>
          <w:rFonts w:ascii="Abadi" w:hAnsi="Abadi"/>
          <w:b/>
          <w:bCs/>
          <w:color w:val="3F3F3F"/>
          <w:w w:val="110"/>
          <w:sz w:val="21"/>
          <w:szCs w:val="21"/>
        </w:rPr>
        <w:t>caso</w:t>
      </w:r>
      <w:r w:rsidRPr="005F6657">
        <w:rPr>
          <w:rFonts w:ascii="Abadi" w:hAnsi="Abadi"/>
          <w:b/>
          <w:bCs/>
          <w:color w:val="3F3F3F"/>
          <w:spacing w:val="80"/>
          <w:w w:val="110"/>
          <w:sz w:val="21"/>
          <w:szCs w:val="21"/>
        </w:rPr>
        <w:t xml:space="preserve"> </w:t>
      </w:r>
      <w:r w:rsidRPr="005F6657">
        <w:rPr>
          <w:rFonts w:ascii="Abadi" w:hAnsi="Abadi"/>
          <w:b/>
          <w:bCs/>
          <w:color w:val="3F3F3F"/>
          <w:w w:val="110"/>
          <w:sz w:val="21"/>
          <w:szCs w:val="21"/>
        </w:rPr>
        <w:t>de</w:t>
      </w:r>
      <w:r w:rsidRPr="005F6657">
        <w:rPr>
          <w:rFonts w:ascii="Abadi" w:hAnsi="Abadi"/>
          <w:b/>
          <w:bCs/>
          <w:color w:val="3F3F3F"/>
          <w:spacing w:val="80"/>
          <w:w w:val="110"/>
          <w:sz w:val="21"/>
          <w:szCs w:val="21"/>
        </w:rPr>
        <w:t xml:space="preserve"> </w:t>
      </w:r>
      <w:r w:rsidRPr="005F6657">
        <w:rPr>
          <w:rFonts w:ascii="Abadi" w:hAnsi="Abadi"/>
          <w:b/>
          <w:bCs/>
          <w:color w:val="3F3F3F"/>
          <w:w w:val="110"/>
          <w:sz w:val="21"/>
          <w:szCs w:val="21"/>
        </w:rPr>
        <w:t>resultar</w:t>
      </w:r>
      <w:r w:rsidRPr="005F6657">
        <w:rPr>
          <w:rFonts w:ascii="Abadi" w:hAnsi="Abadi"/>
          <w:b/>
          <w:bCs/>
          <w:color w:val="3F3F3F"/>
          <w:spacing w:val="80"/>
          <w:w w:val="110"/>
          <w:sz w:val="21"/>
          <w:szCs w:val="21"/>
        </w:rPr>
        <w:t xml:space="preserve"> </w:t>
      </w:r>
      <w:r w:rsidRPr="005F6657">
        <w:rPr>
          <w:rFonts w:ascii="Abadi" w:hAnsi="Abadi"/>
          <w:b/>
          <w:bCs/>
          <w:color w:val="3F3F3F"/>
          <w:w w:val="110"/>
          <w:sz w:val="21"/>
          <w:szCs w:val="21"/>
        </w:rPr>
        <w:t>una</w:t>
      </w:r>
      <w:r w:rsidRPr="005F6657">
        <w:rPr>
          <w:rFonts w:ascii="Abadi" w:hAnsi="Abadi"/>
          <w:b/>
          <w:bCs/>
          <w:color w:val="3F3F3F"/>
          <w:sz w:val="21"/>
          <w:szCs w:val="21"/>
        </w:rPr>
        <w:tab/>
      </w:r>
      <w:r w:rsidRPr="005F6657">
        <w:rPr>
          <w:rFonts w:ascii="Abadi" w:hAnsi="Abadi"/>
          <w:b/>
          <w:bCs/>
          <w:color w:val="2B2B2B"/>
          <w:w w:val="110"/>
          <w:sz w:val="21"/>
          <w:szCs w:val="21"/>
        </w:rPr>
        <w:t>diferencia</w:t>
      </w:r>
      <w:r w:rsidRPr="005F6657">
        <w:rPr>
          <w:rFonts w:ascii="Abadi" w:hAnsi="Abadi"/>
          <w:b/>
          <w:bCs/>
          <w:color w:val="2B2B2B"/>
          <w:spacing w:val="80"/>
          <w:w w:val="110"/>
          <w:sz w:val="21"/>
          <w:szCs w:val="21"/>
        </w:rPr>
        <w:t xml:space="preserve"> </w:t>
      </w:r>
      <w:r w:rsidRPr="005F6657">
        <w:rPr>
          <w:rFonts w:ascii="Abadi" w:hAnsi="Abadi"/>
          <w:b/>
          <w:bCs/>
          <w:color w:val="2B2B2B"/>
          <w:w w:val="110"/>
          <w:sz w:val="21"/>
          <w:szCs w:val="21"/>
        </w:rPr>
        <w:t>en</w:t>
      </w:r>
      <w:r w:rsidRPr="005F6657">
        <w:rPr>
          <w:rFonts w:ascii="Abadi" w:hAnsi="Abadi"/>
          <w:b/>
          <w:bCs/>
          <w:color w:val="2B2B2B"/>
          <w:spacing w:val="80"/>
          <w:w w:val="110"/>
          <w:sz w:val="21"/>
          <w:szCs w:val="21"/>
        </w:rPr>
        <w:t xml:space="preserve"> </w:t>
      </w:r>
      <w:r w:rsidRPr="005F6657">
        <w:rPr>
          <w:rFonts w:ascii="Abadi" w:hAnsi="Abadi"/>
          <w:b/>
          <w:bCs/>
          <w:color w:val="3F3F3F"/>
          <w:w w:val="110"/>
          <w:sz w:val="21"/>
          <w:szCs w:val="21"/>
        </w:rPr>
        <w:t>los</w:t>
      </w:r>
      <w:r w:rsidRPr="005F6657">
        <w:rPr>
          <w:rFonts w:ascii="Abadi" w:hAnsi="Abadi"/>
          <w:b/>
          <w:bCs/>
          <w:color w:val="3F3F3F"/>
          <w:spacing w:val="80"/>
          <w:w w:val="110"/>
          <w:sz w:val="21"/>
          <w:szCs w:val="21"/>
        </w:rPr>
        <w:t xml:space="preserve"> </w:t>
      </w:r>
      <w:r w:rsidRPr="005F6657">
        <w:rPr>
          <w:rFonts w:ascii="Abadi" w:hAnsi="Abadi"/>
          <w:b/>
          <w:bCs/>
          <w:color w:val="3F3F3F"/>
          <w:w w:val="110"/>
          <w:sz w:val="21"/>
          <w:szCs w:val="21"/>
        </w:rPr>
        <w:t>valores equiparables</w:t>
      </w:r>
      <w:r w:rsidRPr="005F6657">
        <w:rPr>
          <w:rFonts w:ascii="Abadi" w:hAnsi="Abadi"/>
          <w:b/>
          <w:bCs/>
          <w:color w:val="3F3F3F"/>
          <w:spacing w:val="40"/>
          <w:w w:val="110"/>
          <w:sz w:val="21"/>
          <w:szCs w:val="21"/>
        </w:rPr>
        <w:t xml:space="preserve"> </w:t>
      </w:r>
      <w:r w:rsidRPr="005F6657">
        <w:rPr>
          <w:rFonts w:ascii="Abadi" w:hAnsi="Abadi"/>
          <w:b/>
          <w:bCs/>
          <w:color w:val="2B2B2B"/>
          <w:w w:val="110"/>
          <w:sz w:val="21"/>
          <w:szCs w:val="21"/>
        </w:rPr>
        <w:t>de</w:t>
      </w:r>
      <w:r w:rsidRPr="005F6657">
        <w:rPr>
          <w:rFonts w:ascii="Abadi" w:hAnsi="Abadi"/>
          <w:b/>
          <w:bCs/>
          <w:color w:val="2B2B2B"/>
          <w:spacing w:val="40"/>
          <w:w w:val="110"/>
          <w:sz w:val="21"/>
          <w:szCs w:val="21"/>
        </w:rPr>
        <w:t xml:space="preserve"> </w:t>
      </w:r>
      <w:r w:rsidRPr="005F6657">
        <w:rPr>
          <w:rFonts w:ascii="Abadi" w:hAnsi="Abadi"/>
          <w:b/>
          <w:bCs/>
          <w:color w:val="0F0F0F"/>
          <w:w w:val="110"/>
          <w:sz w:val="21"/>
          <w:szCs w:val="21"/>
        </w:rPr>
        <w:t>l</w:t>
      </w:r>
      <w:r w:rsidRPr="005F6657">
        <w:rPr>
          <w:rFonts w:ascii="Abadi" w:hAnsi="Abadi"/>
          <w:b/>
          <w:bCs/>
          <w:color w:val="3F3F3F"/>
          <w:w w:val="110"/>
          <w:sz w:val="21"/>
          <w:szCs w:val="21"/>
        </w:rPr>
        <w:t>os</w:t>
      </w:r>
      <w:r w:rsidRPr="005F6657">
        <w:rPr>
          <w:rFonts w:ascii="Abadi" w:hAnsi="Abadi"/>
          <w:b/>
          <w:bCs/>
          <w:color w:val="3F3F3F"/>
          <w:spacing w:val="-2"/>
          <w:w w:val="110"/>
          <w:sz w:val="21"/>
          <w:szCs w:val="21"/>
        </w:rPr>
        <w:t xml:space="preserve"> </w:t>
      </w:r>
      <w:r w:rsidRPr="005F6657">
        <w:rPr>
          <w:rFonts w:ascii="Abadi" w:hAnsi="Abadi"/>
          <w:b/>
          <w:bCs/>
          <w:color w:val="2B2B2B"/>
          <w:w w:val="110"/>
          <w:sz w:val="21"/>
          <w:szCs w:val="21"/>
        </w:rPr>
        <w:t>bienes inmuebles</w:t>
      </w:r>
      <w:r w:rsidRPr="005F6657">
        <w:rPr>
          <w:rFonts w:ascii="Abadi" w:hAnsi="Abadi"/>
          <w:b/>
          <w:bCs/>
          <w:color w:val="2B2B2B"/>
          <w:spacing w:val="36"/>
          <w:w w:val="110"/>
          <w:sz w:val="21"/>
          <w:szCs w:val="21"/>
        </w:rPr>
        <w:t xml:space="preserve"> </w:t>
      </w:r>
      <w:r w:rsidRPr="005F6657">
        <w:rPr>
          <w:rFonts w:ascii="Abadi" w:hAnsi="Abadi"/>
          <w:b/>
          <w:bCs/>
          <w:color w:val="5D5D5D"/>
          <w:w w:val="110"/>
          <w:sz w:val="21"/>
          <w:szCs w:val="21"/>
        </w:rPr>
        <w:t>materia</w:t>
      </w:r>
      <w:r w:rsidRPr="005F6657">
        <w:rPr>
          <w:rFonts w:ascii="Abadi" w:hAnsi="Abadi"/>
          <w:b/>
          <w:bCs/>
          <w:color w:val="5D5D5D"/>
          <w:spacing w:val="25"/>
          <w:w w:val="110"/>
          <w:sz w:val="21"/>
          <w:szCs w:val="21"/>
        </w:rPr>
        <w:t xml:space="preserve"> </w:t>
      </w:r>
      <w:r w:rsidRPr="005F6657">
        <w:rPr>
          <w:rFonts w:ascii="Abadi" w:hAnsi="Abadi"/>
          <w:b/>
          <w:bCs/>
          <w:color w:val="2B2B2B"/>
          <w:w w:val="110"/>
          <w:sz w:val="21"/>
          <w:szCs w:val="21"/>
        </w:rPr>
        <w:t>de</w:t>
      </w:r>
      <w:r w:rsidRPr="005F6657">
        <w:rPr>
          <w:rFonts w:ascii="Abadi" w:hAnsi="Abadi"/>
          <w:b/>
          <w:bCs/>
          <w:color w:val="2B2B2B"/>
          <w:spacing w:val="33"/>
          <w:w w:val="110"/>
          <w:sz w:val="21"/>
          <w:szCs w:val="21"/>
        </w:rPr>
        <w:t xml:space="preserve"> </w:t>
      </w:r>
      <w:r w:rsidRPr="005F6657">
        <w:rPr>
          <w:rFonts w:ascii="Abadi" w:hAnsi="Abadi"/>
          <w:b/>
          <w:bCs/>
          <w:color w:val="3F3F3F"/>
          <w:w w:val="110"/>
          <w:sz w:val="21"/>
          <w:szCs w:val="21"/>
        </w:rPr>
        <w:t>la</w:t>
      </w:r>
      <w:r w:rsidRPr="005F6657">
        <w:rPr>
          <w:rFonts w:ascii="Abadi" w:hAnsi="Abadi"/>
          <w:b/>
          <w:bCs/>
          <w:color w:val="3F3F3F"/>
          <w:spacing w:val="30"/>
          <w:w w:val="110"/>
          <w:sz w:val="21"/>
          <w:szCs w:val="21"/>
        </w:rPr>
        <w:t xml:space="preserve"> </w:t>
      </w:r>
      <w:r w:rsidRPr="005F6657">
        <w:rPr>
          <w:rFonts w:ascii="Abadi" w:hAnsi="Abadi"/>
          <w:b/>
          <w:bCs/>
          <w:color w:val="2B2B2B"/>
          <w:w w:val="110"/>
          <w:sz w:val="21"/>
          <w:szCs w:val="21"/>
        </w:rPr>
        <w:t>permuta, esta</w:t>
      </w:r>
      <w:r w:rsidRPr="005F6657">
        <w:rPr>
          <w:rFonts w:ascii="Abadi" w:hAnsi="Abadi"/>
          <w:b/>
          <w:bCs/>
          <w:color w:val="2B2B2B"/>
          <w:spacing w:val="32"/>
          <w:w w:val="110"/>
          <w:sz w:val="21"/>
          <w:szCs w:val="21"/>
        </w:rPr>
        <w:t xml:space="preserve"> </w:t>
      </w:r>
      <w:r w:rsidRPr="005F6657">
        <w:rPr>
          <w:rFonts w:ascii="Abadi" w:hAnsi="Abadi"/>
          <w:b/>
          <w:bCs/>
          <w:color w:val="3F3F3F"/>
          <w:w w:val="110"/>
          <w:sz w:val="21"/>
          <w:szCs w:val="21"/>
        </w:rPr>
        <w:t>se cubrirá</w:t>
      </w:r>
      <w:r w:rsidRPr="005F6657">
        <w:rPr>
          <w:rFonts w:ascii="Abadi" w:hAnsi="Abadi"/>
          <w:b/>
          <w:bCs/>
          <w:color w:val="3F3F3F"/>
          <w:spacing w:val="40"/>
          <w:w w:val="110"/>
          <w:sz w:val="21"/>
          <w:szCs w:val="21"/>
        </w:rPr>
        <w:t xml:space="preserve"> </w:t>
      </w:r>
      <w:r w:rsidRPr="005F6657">
        <w:rPr>
          <w:rFonts w:ascii="Abadi" w:hAnsi="Abadi"/>
          <w:b/>
          <w:bCs/>
          <w:color w:val="3F3F3F"/>
          <w:w w:val="110"/>
          <w:sz w:val="21"/>
          <w:szCs w:val="21"/>
        </w:rPr>
        <w:t>al momento</w:t>
      </w:r>
      <w:r w:rsidRPr="005F6657">
        <w:rPr>
          <w:rFonts w:ascii="Abadi" w:hAnsi="Abadi"/>
          <w:b/>
          <w:bCs/>
          <w:color w:val="3F3F3F"/>
          <w:spacing w:val="14"/>
          <w:w w:val="110"/>
          <w:sz w:val="21"/>
          <w:szCs w:val="21"/>
        </w:rPr>
        <w:t xml:space="preserve"> </w:t>
      </w:r>
      <w:r w:rsidRPr="005F6657">
        <w:rPr>
          <w:rFonts w:ascii="Abadi" w:hAnsi="Abadi"/>
          <w:b/>
          <w:bCs/>
          <w:color w:val="3F3F3F"/>
          <w:w w:val="110"/>
          <w:sz w:val="21"/>
          <w:szCs w:val="21"/>
        </w:rPr>
        <w:t>de</w:t>
      </w:r>
      <w:r w:rsidRPr="005F6657">
        <w:rPr>
          <w:rFonts w:ascii="Abadi" w:hAnsi="Abadi"/>
          <w:b/>
          <w:bCs/>
          <w:color w:val="3F3F3F"/>
          <w:spacing w:val="12"/>
          <w:w w:val="110"/>
          <w:sz w:val="21"/>
          <w:szCs w:val="21"/>
        </w:rPr>
        <w:t xml:space="preserve"> </w:t>
      </w:r>
      <w:r w:rsidRPr="005F6657">
        <w:rPr>
          <w:rFonts w:ascii="Abadi" w:hAnsi="Abadi"/>
          <w:b/>
          <w:bCs/>
          <w:color w:val="2B2B2B"/>
          <w:w w:val="110"/>
          <w:sz w:val="21"/>
          <w:szCs w:val="21"/>
        </w:rPr>
        <w:t>la</w:t>
      </w:r>
      <w:r w:rsidRPr="005F6657">
        <w:rPr>
          <w:rFonts w:ascii="Abadi" w:hAnsi="Abadi"/>
          <w:b/>
          <w:bCs/>
          <w:color w:val="2B2B2B"/>
          <w:spacing w:val="7"/>
          <w:w w:val="110"/>
          <w:sz w:val="21"/>
          <w:szCs w:val="21"/>
        </w:rPr>
        <w:t xml:space="preserve"> </w:t>
      </w:r>
      <w:r w:rsidRPr="005F6657">
        <w:rPr>
          <w:rFonts w:ascii="Abadi" w:hAnsi="Abadi"/>
          <w:b/>
          <w:bCs/>
          <w:color w:val="3F3F3F"/>
          <w:w w:val="110"/>
          <w:sz w:val="21"/>
          <w:szCs w:val="21"/>
        </w:rPr>
        <w:t>operación,</w:t>
      </w:r>
      <w:r w:rsidRPr="005F6657">
        <w:rPr>
          <w:rFonts w:ascii="Abadi" w:hAnsi="Abadi"/>
          <w:b/>
          <w:bCs/>
          <w:color w:val="3F3F3F"/>
          <w:spacing w:val="17"/>
          <w:w w:val="110"/>
          <w:sz w:val="21"/>
          <w:szCs w:val="21"/>
        </w:rPr>
        <w:t xml:space="preserve"> </w:t>
      </w:r>
      <w:r w:rsidRPr="005F6657">
        <w:rPr>
          <w:rFonts w:ascii="Abadi" w:hAnsi="Abadi"/>
          <w:b/>
          <w:bCs/>
          <w:color w:val="3F3F3F"/>
          <w:w w:val="110"/>
          <w:sz w:val="21"/>
          <w:szCs w:val="21"/>
        </w:rPr>
        <w:t>de</w:t>
      </w:r>
      <w:r w:rsidRPr="005F6657">
        <w:rPr>
          <w:rFonts w:ascii="Abadi" w:hAnsi="Abadi"/>
          <w:b/>
          <w:bCs/>
          <w:color w:val="3F3F3F"/>
          <w:spacing w:val="15"/>
          <w:w w:val="110"/>
          <w:sz w:val="21"/>
          <w:szCs w:val="21"/>
        </w:rPr>
        <w:t xml:space="preserve"> </w:t>
      </w:r>
      <w:r w:rsidRPr="005F6657">
        <w:rPr>
          <w:rFonts w:ascii="Abadi" w:hAnsi="Abadi"/>
          <w:b/>
          <w:bCs/>
          <w:color w:val="3F3F3F"/>
          <w:w w:val="110"/>
          <w:sz w:val="21"/>
          <w:szCs w:val="21"/>
        </w:rPr>
        <w:t>conformidad</w:t>
      </w:r>
      <w:r w:rsidRPr="005F6657">
        <w:rPr>
          <w:rFonts w:ascii="Abadi" w:hAnsi="Abadi"/>
          <w:b/>
          <w:bCs/>
          <w:color w:val="3F3F3F"/>
          <w:spacing w:val="19"/>
          <w:w w:val="110"/>
          <w:sz w:val="21"/>
          <w:szCs w:val="21"/>
        </w:rPr>
        <w:t xml:space="preserve"> </w:t>
      </w:r>
      <w:r w:rsidRPr="005F6657">
        <w:rPr>
          <w:rFonts w:ascii="Abadi" w:hAnsi="Abadi"/>
          <w:b/>
          <w:bCs/>
          <w:color w:val="3F3F3F"/>
          <w:w w:val="110"/>
          <w:sz w:val="21"/>
          <w:szCs w:val="21"/>
        </w:rPr>
        <w:t>con</w:t>
      </w:r>
      <w:r w:rsidRPr="005F6657">
        <w:rPr>
          <w:rFonts w:ascii="Abadi" w:hAnsi="Abadi"/>
          <w:b/>
          <w:bCs/>
          <w:color w:val="3F3F3F"/>
          <w:spacing w:val="18"/>
          <w:w w:val="110"/>
          <w:sz w:val="21"/>
          <w:szCs w:val="21"/>
        </w:rPr>
        <w:t xml:space="preserve"> </w:t>
      </w:r>
      <w:r w:rsidRPr="005F6657">
        <w:rPr>
          <w:rFonts w:ascii="Abadi" w:hAnsi="Abadi"/>
          <w:b/>
          <w:bCs/>
          <w:color w:val="3F3F3F"/>
          <w:w w:val="110"/>
          <w:sz w:val="21"/>
          <w:szCs w:val="21"/>
        </w:rPr>
        <w:t>lo</w:t>
      </w:r>
      <w:r w:rsidRPr="005F6657">
        <w:rPr>
          <w:rFonts w:ascii="Abadi" w:hAnsi="Abadi"/>
          <w:b/>
          <w:bCs/>
          <w:color w:val="3F3F3F"/>
          <w:spacing w:val="7"/>
          <w:w w:val="110"/>
          <w:sz w:val="21"/>
          <w:szCs w:val="21"/>
        </w:rPr>
        <w:t xml:space="preserve"> </w:t>
      </w:r>
      <w:r w:rsidRPr="005F6657">
        <w:rPr>
          <w:rFonts w:ascii="Abadi" w:hAnsi="Abadi"/>
          <w:b/>
          <w:bCs/>
          <w:color w:val="2B2B2B"/>
          <w:w w:val="110"/>
          <w:sz w:val="21"/>
          <w:szCs w:val="21"/>
        </w:rPr>
        <w:t>previsto</w:t>
      </w:r>
      <w:r w:rsidRPr="005F6657">
        <w:rPr>
          <w:rFonts w:ascii="Abadi" w:hAnsi="Abadi"/>
          <w:b/>
          <w:bCs/>
          <w:color w:val="2B2B2B"/>
          <w:spacing w:val="12"/>
          <w:w w:val="110"/>
          <w:sz w:val="21"/>
          <w:szCs w:val="21"/>
        </w:rPr>
        <w:t xml:space="preserve"> </w:t>
      </w:r>
      <w:r w:rsidRPr="005F6657">
        <w:rPr>
          <w:rFonts w:ascii="Abadi" w:hAnsi="Abadi"/>
          <w:b/>
          <w:bCs/>
          <w:color w:val="2B2B2B"/>
          <w:w w:val="110"/>
          <w:sz w:val="21"/>
          <w:szCs w:val="21"/>
        </w:rPr>
        <w:t>en</w:t>
      </w:r>
      <w:r w:rsidRPr="005F6657">
        <w:rPr>
          <w:rFonts w:ascii="Abadi" w:hAnsi="Abadi"/>
          <w:b/>
          <w:bCs/>
          <w:color w:val="2B2B2B"/>
          <w:spacing w:val="21"/>
          <w:w w:val="110"/>
          <w:sz w:val="21"/>
          <w:szCs w:val="21"/>
        </w:rPr>
        <w:t xml:space="preserve"> </w:t>
      </w:r>
      <w:r w:rsidRPr="005F6657">
        <w:rPr>
          <w:rFonts w:ascii="Abadi" w:hAnsi="Abadi"/>
          <w:b/>
          <w:bCs/>
          <w:color w:val="3F3F3F"/>
          <w:w w:val="110"/>
          <w:sz w:val="21"/>
          <w:szCs w:val="21"/>
        </w:rPr>
        <w:t>el</w:t>
      </w:r>
      <w:r w:rsidRPr="005F6657">
        <w:rPr>
          <w:rFonts w:ascii="Abadi" w:hAnsi="Abadi"/>
          <w:b/>
          <w:bCs/>
          <w:color w:val="3F3F3F"/>
          <w:spacing w:val="14"/>
          <w:w w:val="110"/>
          <w:sz w:val="21"/>
          <w:szCs w:val="21"/>
        </w:rPr>
        <w:t xml:space="preserve"> </w:t>
      </w:r>
      <w:r w:rsidRPr="005F6657">
        <w:rPr>
          <w:rFonts w:ascii="Abadi" w:hAnsi="Abadi"/>
          <w:b/>
          <w:bCs/>
          <w:color w:val="2B2B2B"/>
          <w:w w:val="110"/>
          <w:sz w:val="21"/>
          <w:szCs w:val="21"/>
        </w:rPr>
        <w:t>artículo</w:t>
      </w:r>
      <w:r w:rsidRPr="005F6657">
        <w:rPr>
          <w:rFonts w:ascii="Abadi" w:hAnsi="Abadi"/>
          <w:b/>
          <w:bCs/>
          <w:color w:val="2B2B2B"/>
          <w:spacing w:val="13"/>
          <w:w w:val="110"/>
          <w:sz w:val="21"/>
          <w:szCs w:val="21"/>
        </w:rPr>
        <w:t xml:space="preserve"> </w:t>
      </w:r>
      <w:r w:rsidRPr="005F6657">
        <w:rPr>
          <w:rFonts w:ascii="Abadi" w:hAnsi="Abadi"/>
          <w:b/>
          <w:bCs/>
          <w:color w:val="3F3F3F"/>
          <w:w w:val="110"/>
          <w:sz w:val="21"/>
          <w:szCs w:val="21"/>
        </w:rPr>
        <w:t>57</w:t>
      </w:r>
      <w:r w:rsidRPr="005F6657">
        <w:rPr>
          <w:rFonts w:ascii="Abadi" w:hAnsi="Abadi"/>
          <w:b/>
          <w:bCs/>
          <w:color w:val="3F3F3F"/>
          <w:spacing w:val="12"/>
          <w:w w:val="110"/>
          <w:sz w:val="21"/>
          <w:szCs w:val="21"/>
        </w:rPr>
        <w:t xml:space="preserve"> </w:t>
      </w:r>
      <w:r w:rsidRPr="005F6657">
        <w:rPr>
          <w:rFonts w:ascii="Abadi" w:hAnsi="Abadi"/>
          <w:b/>
          <w:bCs/>
          <w:color w:val="2B2B2B"/>
          <w:w w:val="110"/>
          <w:sz w:val="21"/>
          <w:szCs w:val="21"/>
        </w:rPr>
        <w:t>de</w:t>
      </w:r>
      <w:r w:rsidRPr="005F6657">
        <w:rPr>
          <w:rFonts w:ascii="Abadi" w:hAnsi="Abadi"/>
          <w:b/>
          <w:bCs/>
          <w:color w:val="2B2B2B"/>
          <w:spacing w:val="55"/>
          <w:w w:val="110"/>
          <w:sz w:val="21"/>
          <w:szCs w:val="21"/>
        </w:rPr>
        <w:t xml:space="preserve"> </w:t>
      </w:r>
      <w:r w:rsidRPr="005F6657">
        <w:rPr>
          <w:rFonts w:ascii="Abadi" w:hAnsi="Abadi"/>
          <w:b/>
          <w:bCs/>
          <w:color w:val="2B2B2B"/>
          <w:spacing w:val="-5"/>
          <w:w w:val="110"/>
          <w:sz w:val="21"/>
          <w:szCs w:val="21"/>
        </w:rPr>
        <w:t>la</w:t>
      </w:r>
      <w:r>
        <w:rPr>
          <w:rFonts w:ascii="Abadi" w:hAnsi="Abadi"/>
          <w:b/>
          <w:bCs/>
          <w:color w:val="2B2B2B"/>
          <w:spacing w:val="-5"/>
          <w:w w:val="110"/>
          <w:sz w:val="21"/>
          <w:szCs w:val="21"/>
        </w:rPr>
        <w:t xml:space="preserve"> </w:t>
      </w:r>
      <w:r w:rsidRPr="005F6657">
        <w:rPr>
          <w:rFonts w:ascii="Abadi" w:hAnsi="Abadi"/>
          <w:b/>
          <w:bCs/>
          <w:color w:val="3F3F3F"/>
          <w:w w:val="105"/>
          <w:sz w:val="21"/>
          <w:szCs w:val="21"/>
        </w:rPr>
        <w:t>Ley</w:t>
      </w:r>
      <w:r w:rsidRPr="005F6657">
        <w:rPr>
          <w:rFonts w:ascii="Abadi" w:hAnsi="Abadi"/>
          <w:b/>
          <w:bCs/>
          <w:color w:val="3F3F3F"/>
          <w:spacing w:val="2"/>
          <w:w w:val="105"/>
          <w:sz w:val="21"/>
          <w:szCs w:val="21"/>
        </w:rPr>
        <w:t xml:space="preserve"> </w:t>
      </w:r>
      <w:r w:rsidRPr="005F6657">
        <w:rPr>
          <w:rFonts w:ascii="Abadi" w:hAnsi="Abadi"/>
          <w:b/>
          <w:bCs/>
          <w:color w:val="2B2B2B"/>
          <w:w w:val="105"/>
          <w:sz w:val="21"/>
          <w:szCs w:val="21"/>
        </w:rPr>
        <w:t>del</w:t>
      </w:r>
      <w:r w:rsidRPr="005F6657">
        <w:rPr>
          <w:rFonts w:ascii="Abadi" w:hAnsi="Abadi"/>
          <w:b/>
          <w:bCs/>
          <w:color w:val="2B2B2B"/>
          <w:spacing w:val="34"/>
          <w:w w:val="105"/>
          <w:sz w:val="21"/>
          <w:szCs w:val="21"/>
        </w:rPr>
        <w:t xml:space="preserve"> </w:t>
      </w:r>
      <w:r w:rsidRPr="005F6657">
        <w:rPr>
          <w:rFonts w:ascii="Abadi" w:hAnsi="Abadi"/>
          <w:b/>
          <w:bCs/>
          <w:color w:val="3F3F3F"/>
          <w:w w:val="105"/>
          <w:sz w:val="21"/>
          <w:szCs w:val="21"/>
        </w:rPr>
        <w:t>Patrimonio</w:t>
      </w:r>
      <w:r w:rsidRPr="005F6657">
        <w:rPr>
          <w:rFonts w:ascii="Abadi" w:hAnsi="Abadi"/>
          <w:b/>
          <w:bCs/>
          <w:color w:val="3F3F3F"/>
          <w:spacing w:val="1"/>
          <w:w w:val="105"/>
          <w:sz w:val="21"/>
          <w:szCs w:val="21"/>
        </w:rPr>
        <w:t xml:space="preserve"> </w:t>
      </w:r>
      <w:r w:rsidRPr="005F6657">
        <w:rPr>
          <w:rFonts w:ascii="Abadi" w:hAnsi="Abadi"/>
          <w:b/>
          <w:bCs/>
          <w:color w:val="3F3F3F"/>
          <w:w w:val="105"/>
          <w:sz w:val="21"/>
          <w:szCs w:val="21"/>
        </w:rPr>
        <w:t>Inmobiliario</w:t>
      </w:r>
      <w:r w:rsidRPr="005F6657">
        <w:rPr>
          <w:rFonts w:ascii="Abadi" w:hAnsi="Abadi"/>
          <w:b/>
          <w:bCs/>
          <w:color w:val="3F3F3F"/>
          <w:spacing w:val="16"/>
          <w:w w:val="105"/>
          <w:sz w:val="21"/>
          <w:szCs w:val="21"/>
        </w:rPr>
        <w:t xml:space="preserve"> </w:t>
      </w:r>
      <w:r w:rsidRPr="005F6657">
        <w:rPr>
          <w:rFonts w:ascii="Abadi" w:hAnsi="Abadi"/>
          <w:b/>
          <w:bCs/>
          <w:color w:val="2B2B2B"/>
          <w:w w:val="105"/>
          <w:sz w:val="21"/>
          <w:szCs w:val="21"/>
        </w:rPr>
        <w:t>del</w:t>
      </w:r>
      <w:r w:rsidRPr="005F6657">
        <w:rPr>
          <w:rFonts w:ascii="Abadi" w:hAnsi="Abadi"/>
          <w:b/>
          <w:bCs/>
          <w:color w:val="2B2B2B"/>
          <w:spacing w:val="19"/>
          <w:w w:val="105"/>
          <w:sz w:val="21"/>
          <w:szCs w:val="21"/>
        </w:rPr>
        <w:t xml:space="preserve"> </w:t>
      </w:r>
      <w:r w:rsidRPr="005F6657">
        <w:rPr>
          <w:rFonts w:ascii="Abadi" w:hAnsi="Abadi"/>
          <w:b/>
          <w:bCs/>
          <w:color w:val="3F3F3F"/>
          <w:spacing w:val="-2"/>
          <w:w w:val="105"/>
          <w:sz w:val="21"/>
          <w:szCs w:val="21"/>
        </w:rPr>
        <w:t>Estado</w:t>
      </w:r>
      <w:r w:rsidRPr="005F6657">
        <w:rPr>
          <w:rFonts w:ascii="Abadi" w:hAnsi="Abadi"/>
          <w:b/>
          <w:bCs/>
          <w:color w:val="757575"/>
          <w:spacing w:val="-2"/>
          <w:w w:val="105"/>
          <w:sz w:val="21"/>
          <w:szCs w:val="21"/>
        </w:rPr>
        <w:t>.</w:t>
      </w:r>
    </w:p>
    <w:p w14:paraId="7DC0674F" w14:textId="77777777" w:rsidR="005F6657" w:rsidRDefault="005F6657" w:rsidP="00982413">
      <w:pPr>
        <w:pStyle w:val="Prrafodelista"/>
        <w:widowControl w:val="0"/>
        <w:kinsoku w:val="0"/>
        <w:overflowPunct w:val="0"/>
        <w:autoSpaceDE w:val="0"/>
        <w:autoSpaceDN w:val="0"/>
        <w:adjustRightInd w:val="0"/>
        <w:ind w:left="426" w:right="283"/>
        <w:jc w:val="both"/>
        <w:rPr>
          <w:rFonts w:ascii="Abadi" w:hAnsi="Abadi"/>
          <w:b/>
          <w:bCs/>
          <w:i/>
          <w:iCs/>
          <w:color w:val="0F0F0F"/>
          <w:sz w:val="21"/>
          <w:szCs w:val="21"/>
        </w:rPr>
      </w:pPr>
    </w:p>
    <w:p w14:paraId="1B298AC9" w14:textId="00D504B7" w:rsidR="005F6657" w:rsidRDefault="005F6657" w:rsidP="00982413">
      <w:pPr>
        <w:pStyle w:val="Prrafodelista"/>
        <w:widowControl w:val="0"/>
        <w:kinsoku w:val="0"/>
        <w:overflowPunct w:val="0"/>
        <w:autoSpaceDE w:val="0"/>
        <w:autoSpaceDN w:val="0"/>
        <w:adjustRightInd w:val="0"/>
        <w:ind w:left="426" w:right="283"/>
        <w:jc w:val="both"/>
        <w:rPr>
          <w:rFonts w:ascii="Abadi" w:hAnsi="Abadi"/>
          <w:b/>
          <w:bCs/>
          <w:i/>
          <w:iCs/>
          <w:color w:val="0F0F0F"/>
          <w:sz w:val="21"/>
          <w:szCs w:val="21"/>
        </w:rPr>
      </w:pPr>
      <w:r w:rsidRPr="00A62CAA">
        <w:rPr>
          <w:rFonts w:ascii="Abadi" w:hAnsi="Abadi"/>
          <w:b/>
          <w:bCs/>
          <w:i/>
          <w:iCs/>
          <w:color w:val="0F0F0F"/>
          <w:sz w:val="21"/>
          <w:szCs w:val="21"/>
        </w:rPr>
        <w:t>Información al Congreso del Estado</w:t>
      </w:r>
    </w:p>
    <w:p w14:paraId="60798E4C" w14:textId="77777777" w:rsidR="00C4014C" w:rsidRDefault="00C4014C" w:rsidP="00982413">
      <w:pPr>
        <w:pStyle w:val="Textoindependiente"/>
        <w:kinsoku w:val="0"/>
        <w:overflowPunct w:val="0"/>
        <w:ind w:left="426" w:right="123" w:hanging="6"/>
        <w:rPr>
          <w:rFonts w:ascii="Abadi" w:hAnsi="Abadi"/>
          <w:color w:val="0F0F0F"/>
          <w:w w:val="110"/>
          <w:sz w:val="21"/>
          <w:szCs w:val="21"/>
        </w:rPr>
      </w:pPr>
    </w:p>
    <w:p w14:paraId="0708968E" w14:textId="35CF5927" w:rsidR="005F6657" w:rsidRDefault="005F6657" w:rsidP="00982413">
      <w:pPr>
        <w:pStyle w:val="Textoindependiente"/>
        <w:kinsoku w:val="0"/>
        <w:overflowPunct w:val="0"/>
        <w:ind w:left="426" w:right="123" w:hanging="6"/>
        <w:rPr>
          <w:rFonts w:ascii="Abadi" w:hAnsi="Abadi"/>
          <w:color w:val="2B2B2B"/>
          <w:spacing w:val="-2"/>
          <w:w w:val="110"/>
          <w:sz w:val="21"/>
          <w:szCs w:val="21"/>
        </w:rPr>
      </w:pPr>
      <w:r w:rsidRPr="005078FB">
        <w:rPr>
          <w:rFonts w:ascii="Abadi" w:hAnsi="Abadi"/>
          <w:i/>
          <w:iCs/>
          <w:color w:val="0F0F0F"/>
          <w:w w:val="110"/>
          <w:sz w:val="21"/>
          <w:szCs w:val="21"/>
        </w:rPr>
        <w:t>Artículo Cuarto</w:t>
      </w:r>
      <w:r w:rsidRPr="005078FB">
        <w:rPr>
          <w:rFonts w:ascii="Abadi" w:hAnsi="Abadi"/>
          <w:b w:val="0"/>
          <w:bCs w:val="0"/>
          <w:i/>
          <w:iCs/>
          <w:color w:val="0F0F0F"/>
          <w:w w:val="110"/>
          <w:sz w:val="21"/>
          <w:szCs w:val="21"/>
        </w:rPr>
        <w:t>.</w:t>
      </w:r>
      <w:r>
        <w:rPr>
          <w:rFonts w:ascii="Abadi" w:hAnsi="Abadi"/>
          <w:b w:val="0"/>
          <w:bCs w:val="0"/>
          <w:color w:val="0F0F0F"/>
          <w:w w:val="110"/>
          <w:sz w:val="21"/>
          <w:szCs w:val="21"/>
        </w:rPr>
        <w:t xml:space="preserve"> </w:t>
      </w:r>
      <w:r w:rsidRPr="00A62CAA">
        <w:rPr>
          <w:rFonts w:ascii="Abadi" w:hAnsi="Abadi"/>
          <w:color w:val="2B2B2B"/>
          <w:w w:val="110"/>
          <w:sz w:val="21"/>
          <w:szCs w:val="21"/>
        </w:rPr>
        <w:t xml:space="preserve">El </w:t>
      </w:r>
      <w:r w:rsidRPr="00A62CAA">
        <w:rPr>
          <w:rFonts w:ascii="Abadi" w:hAnsi="Abadi"/>
          <w:color w:val="0F0F0F"/>
          <w:w w:val="110"/>
          <w:sz w:val="21"/>
          <w:szCs w:val="21"/>
        </w:rPr>
        <w:t xml:space="preserve">Ejecutivo </w:t>
      </w:r>
      <w:r w:rsidRPr="00A62CAA">
        <w:rPr>
          <w:rFonts w:ascii="Abadi" w:hAnsi="Abadi"/>
          <w:color w:val="3F3F3F"/>
          <w:w w:val="110"/>
          <w:sz w:val="21"/>
          <w:szCs w:val="21"/>
        </w:rPr>
        <w:t>del</w:t>
      </w:r>
      <w:r w:rsidRPr="00A62CAA">
        <w:rPr>
          <w:rFonts w:ascii="Abadi" w:hAnsi="Abadi"/>
          <w:color w:val="3F3F3F"/>
          <w:spacing w:val="40"/>
          <w:w w:val="110"/>
          <w:sz w:val="21"/>
          <w:szCs w:val="21"/>
        </w:rPr>
        <w:t xml:space="preserve"> </w:t>
      </w:r>
      <w:r w:rsidRPr="00A62CAA">
        <w:rPr>
          <w:rFonts w:ascii="Abadi" w:hAnsi="Abadi"/>
          <w:color w:val="2B2B2B"/>
          <w:w w:val="110"/>
          <w:sz w:val="21"/>
          <w:szCs w:val="21"/>
        </w:rPr>
        <w:t>Estado, por</w:t>
      </w:r>
      <w:r w:rsidRPr="00A62CAA">
        <w:rPr>
          <w:rFonts w:ascii="Abadi" w:hAnsi="Abadi"/>
          <w:color w:val="2B2B2B"/>
          <w:spacing w:val="40"/>
          <w:w w:val="110"/>
          <w:sz w:val="21"/>
          <w:szCs w:val="21"/>
        </w:rPr>
        <w:t xml:space="preserve"> </w:t>
      </w:r>
      <w:r w:rsidRPr="00A62CAA">
        <w:rPr>
          <w:rFonts w:ascii="Abadi" w:hAnsi="Abadi"/>
          <w:color w:val="3F3F3F"/>
          <w:w w:val="110"/>
          <w:sz w:val="21"/>
          <w:szCs w:val="21"/>
        </w:rPr>
        <w:t xml:space="preserve">conducto </w:t>
      </w:r>
      <w:r w:rsidRPr="00A62CAA">
        <w:rPr>
          <w:rFonts w:ascii="Abadi" w:hAnsi="Abadi"/>
          <w:color w:val="2B2B2B"/>
          <w:w w:val="110"/>
          <w:sz w:val="21"/>
          <w:szCs w:val="21"/>
        </w:rPr>
        <w:t xml:space="preserve">de </w:t>
      </w:r>
      <w:r w:rsidRPr="00A62CAA">
        <w:rPr>
          <w:rFonts w:ascii="Abadi" w:hAnsi="Abadi"/>
          <w:color w:val="3F3F3F"/>
          <w:w w:val="110"/>
          <w:sz w:val="21"/>
          <w:szCs w:val="21"/>
        </w:rPr>
        <w:t>la Secretaría</w:t>
      </w:r>
      <w:r w:rsidRPr="00A62CAA">
        <w:rPr>
          <w:rFonts w:ascii="Abadi" w:hAnsi="Abadi"/>
          <w:color w:val="3F3F3F"/>
          <w:spacing w:val="38"/>
          <w:w w:val="110"/>
          <w:sz w:val="21"/>
          <w:szCs w:val="21"/>
        </w:rPr>
        <w:t xml:space="preserve"> </w:t>
      </w:r>
      <w:r w:rsidRPr="00A62CAA">
        <w:rPr>
          <w:rFonts w:ascii="Abadi" w:hAnsi="Abadi"/>
          <w:color w:val="2B2B2B"/>
          <w:w w:val="110"/>
          <w:sz w:val="21"/>
          <w:szCs w:val="21"/>
        </w:rPr>
        <w:t xml:space="preserve">de </w:t>
      </w:r>
      <w:r w:rsidRPr="00A62CAA">
        <w:rPr>
          <w:rFonts w:ascii="Abadi" w:hAnsi="Abadi"/>
          <w:color w:val="3F3F3F"/>
          <w:sz w:val="21"/>
          <w:szCs w:val="21"/>
        </w:rPr>
        <w:t>Finanzas,</w:t>
      </w:r>
      <w:r>
        <w:rPr>
          <w:rFonts w:ascii="Abadi" w:hAnsi="Abadi"/>
          <w:color w:val="3F3F3F"/>
          <w:sz w:val="21"/>
          <w:szCs w:val="21"/>
        </w:rPr>
        <w:t xml:space="preserve"> </w:t>
      </w:r>
      <w:r w:rsidRPr="00A62CAA">
        <w:rPr>
          <w:rFonts w:ascii="Abadi" w:hAnsi="Abadi"/>
          <w:color w:val="3F3F3F"/>
          <w:sz w:val="21"/>
          <w:szCs w:val="21"/>
        </w:rPr>
        <w:t>Inversión</w:t>
      </w:r>
      <w:r w:rsidRPr="00A62CAA">
        <w:rPr>
          <w:rFonts w:ascii="Abadi" w:hAnsi="Abadi"/>
          <w:color w:val="3F3F3F"/>
          <w:spacing w:val="55"/>
          <w:sz w:val="21"/>
          <w:szCs w:val="21"/>
        </w:rPr>
        <w:t xml:space="preserve"> </w:t>
      </w:r>
      <w:r w:rsidRPr="00A62CAA">
        <w:rPr>
          <w:rFonts w:ascii="Abadi" w:hAnsi="Abadi"/>
          <w:color w:val="3F3F3F"/>
          <w:sz w:val="21"/>
          <w:szCs w:val="21"/>
        </w:rPr>
        <w:t>y</w:t>
      </w:r>
      <w:r w:rsidRPr="00A62CAA">
        <w:rPr>
          <w:rFonts w:ascii="Abadi" w:hAnsi="Abadi"/>
          <w:color w:val="3F3F3F"/>
          <w:spacing w:val="64"/>
          <w:sz w:val="21"/>
          <w:szCs w:val="21"/>
        </w:rPr>
        <w:t xml:space="preserve"> </w:t>
      </w:r>
      <w:r w:rsidRPr="00A62CAA">
        <w:rPr>
          <w:rFonts w:ascii="Abadi" w:hAnsi="Abadi"/>
          <w:color w:val="3F3F3F"/>
          <w:sz w:val="21"/>
          <w:szCs w:val="21"/>
        </w:rPr>
        <w:t>Administración,</w:t>
      </w:r>
      <w:r w:rsidRPr="00A62CAA">
        <w:rPr>
          <w:rFonts w:ascii="Abadi" w:hAnsi="Abadi"/>
          <w:color w:val="3F3F3F"/>
          <w:spacing w:val="25"/>
          <w:sz w:val="21"/>
          <w:szCs w:val="21"/>
        </w:rPr>
        <w:t xml:space="preserve"> </w:t>
      </w:r>
      <w:r w:rsidRPr="00A62CAA">
        <w:rPr>
          <w:rFonts w:ascii="Abadi" w:hAnsi="Abadi"/>
          <w:color w:val="3F3F3F"/>
          <w:sz w:val="21"/>
          <w:szCs w:val="21"/>
        </w:rPr>
        <w:t>deberá</w:t>
      </w:r>
      <w:r w:rsidRPr="00A62CAA">
        <w:rPr>
          <w:rFonts w:ascii="Abadi" w:hAnsi="Abadi"/>
          <w:color w:val="3F3F3F"/>
          <w:spacing w:val="37"/>
          <w:sz w:val="21"/>
          <w:szCs w:val="21"/>
        </w:rPr>
        <w:t xml:space="preserve"> </w:t>
      </w:r>
      <w:r w:rsidRPr="00A62CAA">
        <w:rPr>
          <w:rFonts w:ascii="Abadi" w:hAnsi="Abadi"/>
          <w:color w:val="3F3F3F"/>
          <w:sz w:val="21"/>
          <w:szCs w:val="21"/>
        </w:rPr>
        <w:t>informar</w:t>
      </w:r>
      <w:r w:rsidRPr="00A62CAA">
        <w:rPr>
          <w:rFonts w:ascii="Abadi" w:hAnsi="Abadi"/>
          <w:color w:val="3F3F3F"/>
          <w:spacing w:val="63"/>
          <w:sz w:val="21"/>
          <w:szCs w:val="21"/>
        </w:rPr>
        <w:t xml:space="preserve"> </w:t>
      </w:r>
      <w:r w:rsidRPr="00A62CAA">
        <w:rPr>
          <w:rFonts w:ascii="Abadi" w:hAnsi="Abadi"/>
          <w:color w:val="2B2B2B"/>
          <w:sz w:val="21"/>
          <w:szCs w:val="21"/>
        </w:rPr>
        <w:t>al</w:t>
      </w:r>
      <w:r w:rsidRPr="00A62CAA">
        <w:rPr>
          <w:rFonts w:ascii="Abadi" w:hAnsi="Abadi"/>
          <w:color w:val="2B2B2B"/>
          <w:spacing w:val="50"/>
          <w:sz w:val="21"/>
          <w:szCs w:val="21"/>
        </w:rPr>
        <w:t xml:space="preserve"> </w:t>
      </w:r>
      <w:r w:rsidRPr="00A62CAA">
        <w:rPr>
          <w:rFonts w:ascii="Abadi" w:hAnsi="Abadi"/>
          <w:color w:val="3F3F3F"/>
          <w:sz w:val="21"/>
          <w:szCs w:val="21"/>
        </w:rPr>
        <w:t>Congreso</w:t>
      </w:r>
      <w:r w:rsidRPr="00A62CAA">
        <w:rPr>
          <w:rFonts w:ascii="Abadi" w:hAnsi="Abadi"/>
          <w:color w:val="3F3F3F"/>
          <w:spacing w:val="59"/>
          <w:sz w:val="21"/>
          <w:szCs w:val="21"/>
        </w:rPr>
        <w:t xml:space="preserve"> </w:t>
      </w:r>
      <w:r w:rsidRPr="00A62CAA">
        <w:rPr>
          <w:rFonts w:ascii="Abadi" w:hAnsi="Abadi"/>
          <w:color w:val="2B2B2B"/>
          <w:sz w:val="21"/>
          <w:szCs w:val="21"/>
        </w:rPr>
        <w:t>del</w:t>
      </w:r>
      <w:r w:rsidRPr="00A62CAA">
        <w:rPr>
          <w:rFonts w:ascii="Abadi" w:hAnsi="Abadi"/>
          <w:color w:val="2B2B2B"/>
          <w:spacing w:val="73"/>
          <w:sz w:val="21"/>
          <w:szCs w:val="21"/>
        </w:rPr>
        <w:t xml:space="preserve"> </w:t>
      </w:r>
      <w:r w:rsidRPr="00A62CAA">
        <w:rPr>
          <w:rFonts w:ascii="Abadi" w:hAnsi="Abadi"/>
          <w:color w:val="3F3F3F"/>
          <w:sz w:val="21"/>
          <w:szCs w:val="21"/>
        </w:rPr>
        <w:t>Estado</w:t>
      </w:r>
      <w:r w:rsidRPr="00A62CAA">
        <w:rPr>
          <w:rFonts w:ascii="Abadi" w:hAnsi="Abadi"/>
          <w:color w:val="3F3F3F"/>
          <w:spacing w:val="50"/>
          <w:sz w:val="21"/>
          <w:szCs w:val="21"/>
        </w:rPr>
        <w:t xml:space="preserve"> </w:t>
      </w:r>
      <w:r w:rsidRPr="00A62CAA">
        <w:rPr>
          <w:rFonts w:ascii="Abadi" w:hAnsi="Abadi"/>
          <w:color w:val="3F3F3F"/>
          <w:spacing w:val="-2"/>
          <w:sz w:val="21"/>
          <w:szCs w:val="21"/>
        </w:rPr>
        <w:t>sobre</w:t>
      </w:r>
      <w:r>
        <w:rPr>
          <w:rFonts w:ascii="Abadi" w:hAnsi="Abadi"/>
          <w:color w:val="3F3F3F"/>
          <w:spacing w:val="-2"/>
          <w:sz w:val="21"/>
          <w:szCs w:val="21"/>
        </w:rPr>
        <w:t xml:space="preserve"> </w:t>
      </w:r>
      <w:r w:rsidRPr="00A62CAA">
        <w:rPr>
          <w:rFonts w:ascii="Abadi" w:hAnsi="Abadi"/>
          <w:color w:val="2B2B2B"/>
          <w:w w:val="110"/>
          <w:sz w:val="21"/>
          <w:szCs w:val="21"/>
        </w:rPr>
        <w:t xml:space="preserve">la enajenación </w:t>
      </w:r>
      <w:r w:rsidRPr="00A62CAA">
        <w:rPr>
          <w:rFonts w:ascii="Abadi" w:hAnsi="Abadi"/>
          <w:color w:val="3F3F3F"/>
          <w:w w:val="110"/>
          <w:sz w:val="21"/>
          <w:szCs w:val="21"/>
        </w:rPr>
        <w:t>que se au</w:t>
      </w:r>
      <w:r w:rsidRPr="00A62CAA">
        <w:rPr>
          <w:rFonts w:ascii="Abadi" w:hAnsi="Abadi"/>
          <w:color w:val="0F0F0F"/>
          <w:w w:val="110"/>
          <w:sz w:val="21"/>
          <w:szCs w:val="21"/>
        </w:rPr>
        <w:t>t</w:t>
      </w:r>
      <w:r w:rsidRPr="00A62CAA">
        <w:rPr>
          <w:rFonts w:ascii="Abadi" w:hAnsi="Abadi"/>
          <w:color w:val="2B2B2B"/>
          <w:w w:val="110"/>
          <w:sz w:val="21"/>
          <w:szCs w:val="21"/>
        </w:rPr>
        <w:t xml:space="preserve">oriza </w:t>
      </w:r>
      <w:r w:rsidRPr="00A62CAA">
        <w:rPr>
          <w:rFonts w:ascii="Abadi" w:hAnsi="Abadi"/>
          <w:color w:val="3F3F3F"/>
          <w:w w:val="110"/>
          <w:sz w:val="21"/>
          <w:szCs w:val="21"/>
        </w:rPr>
        <w:t xml:space="preserve">mediante el </w:t>
      </w:r>
      <w:r w:rsidRPr="00A62CAA">
        <w:rPr>
          <w:rFonts w:ascii="Abadi" w:hAnsi="Abadi"/>
          <w:color w:val="2B2B2B"/>
          <w:w w:val="110"/>
          <w:sz w:val="21"/>
          <w:szCs w:val="21"/>
        </w:rPr>
        <w:t xml:space="preserve">presente Decreto, </w:t>
      </w:r>
      <w:r w:rsidRPr="00A62CAA">
        <w:rPr>
          <w:rFonts w:ascii="Abadi" w:hAnsi="Abadi"/>
          <w:color w:val="3F3F3F"/>
          <w:w w:val="110"/>
          <w:sz w:val="21"/>
          <w:szCs w:val="21"/>
        </w:rPr>
        <w:t xml:space="preserve">en </w:t>
      </w:r>
      <w:r w:rsidRPr="00A62CAA">
        <w:rPr>
          <w:rFonts w:ascii="Abadi" w:hAnsi="Abadi"/>
          <w:color w:val="2B2B2B"/>
          <w:w w:val="110"/>
          <w:sz w:val="21"/>
          <w:szCs w:val="21"/>
        </w:rPr>
        <w:t>un término de treinta</w:t>
      </w:r>
      <w:r>
        <w:rPr>
          <w:rFonts w:ascii="Abadi" w:hAnsi="Abadi"/>
          <w:color w:val="2B2B2B"/>
          <w:w w:val="110"/>
          <w:sz w:val="21"/>
          <w:szCs w:val="21"/>
        </w:rPr>
        <w:t xml:space="preserve"> </w:t>
      </w:r>
      <w:r w:rsidRPr="00A62CAA">
        <w:rPr>
          <w:rFonts w:ascii="Abadi" w:hAnsi="Abadi"/>
          <w:color w:val="3F3F3F"/>
          <w:w w:val="110"/>
          <w:sz w:val="21"/>
          <w:szCs w:val="21"/>
        </w:rPr>
        <w:t xml:space="preserve">días </w:t>
      </w:r>
      <w:r w:rsidRPr="00A62CAA">
        <w:rPr>
          <w:rFonts w:ascii="Abadi" w:hAnsi="Abadi"/>
          <w:color w:val="2B2B2B"/>
          <w:w w:val="110"/>
          <w:sz w:val="21"/>
          <w:szCs w:val="21"/>
        </w:rPr>
        <w:t xml:space="preserve">hábiles </w:t>
      </w:r>
      <w:r w:rsidRPr="00A62CAA">
        <w:rPr>
          <w:rFonts w:ascii="Abadi" w:hAnsi="Abadi"/>
          <w:color w:val="3F3F3F"/>
          <w:w w:val="110"/>
          <w:sz w:val="21"/>
          <w:szCs w:val="21"/>
        </w:rPr>
        <w:t>siguientes a su</w:t>
      </w:r>
      <w:r w:rsidRPr="00A62CAA">
        <w:rPr>
          <w:rFonts w:ascii="Abadi" w:hAnsi="Abadi"/>
          <w:color w:val="3F3F3F"/>
          <w:spacing w:val="-2"/>
          <w:w w:val="110"/>
          <w:sz w:val="21"/>
          <w:szCs w:val="21"/>
        </w:rPr>
        <w:t xml:space="preserve"> </w:t>
      </w:r>
      <w:r w:rsidRPr="00A62CAA">
        <w:rPr>
          <w:rFonts w:ascii="Abadi" w:hAnsi="Abadi"/>
          <w:color w:val="3F3F3F"/>
          <w:w w:val="110"/>
          <w:sz w:val="21"/>
          <w:szCs w:val="21"/>
        </w:rPr>
        <w:t xml:space="preserve">celebración y </w:t>
      </w:r>
      <w:r w:rsidRPr="00A62CAA">
        <w:rPr>
          <w:rFonts w:ascii="Abadi" w:hAnsi="Abadi"/>
          <w:color w:val="2B2B2B"/>
          <w:w w:val="110"/>
          <w:sz w:val="21"/>
          <w:szCs w:val="21"/>
        </w:rPr>
        <w:t>una</w:t>
      </w:r>
      <w:r w:rsidRPr="00A62CAA">
        <w:rPr>
          <w:rFonts w:ascii="Abadi" w:hAnsi="Abadi"/>
          <w:color w:val="2B2B2B"/>
          <w:spacing w:val="40"/>
          <w:w w:val="110"/>
          <w:sz w:val="21"/>
          <w:szCs w:val="21"/>
        </w:rPr>
        <w:t xml:space="preserve"> </w:t>
      </w:r>
      <w:r w:rsidRPr="00A62CAA">
        <w:rPr>
          <w:rFonts w:ascii="Abadi" w:hAnsi="Abadi"/>
          <w:color w:val="3F3F3F"/>
          <w:w w:val="110"/>
          <w:sz w:val="21"/>
          <w:szCs w:val="21"/>
        </w:rPr>
        <w:t>vez</w:t>
      </w:r>
      <w:r w:rsidRPr="00A62CAA">
        <w:rPr>
          <w:rFonts w:ascii="Abadi" w:hAnsi="Abadi"/>
          <w:color w:val="3F3F3F"/>
          <w:spacing w:val="-8"/>
          <w:w w:val="110"/>
          <w:sz w:val="21"/>
          <w:szCs w:val="21"/>
        </w:rPr>
        <w:t xml:space="preserve"> </w:t>
      </w:r>
      <w:r w:rsidRPr="00A62CAA">
        <w:rPr>
          <w:rFonts w:ascii="Abadi" w:hAnsi="Abadi"/>
          <w:color w:val="3F3F3F"/>
          <w:w w:val="110"/>
          <w:sz w:val="21"/>
          <w:szCs w:val="21"/>
        </w:rPr>
        <w:t xml:space="preserve">realizada </w:t>
      </w:r>
      <w:r w:rsidRPr="00A62CAA">
        <w:rPr>
          <w:rFonts w:ascii="Abadi" w:hAnsi="Abadi"/>
          <w:color w:val="2B2B2B"/>
          <w:w w:val="110"/>
          <w:sz w:val="21"/>
          <w:szCs w:val="21"/>
        </w:rPr>
        <w:t xml:space="preserve">la inscripción </w:t>
      </w:r>
      <w:r w:rsidRPr="00A62CAA">
        <w:rPr>
          <w:rFonts w:ascii="Abadi" w:hAnsi="Abadi"/>
          <w:color w:val="3F3F3F"/>
          <w:w w:val="110"/>
          <w:sz w:val="21"/>
          <w:szCs w:val="21"/>
        </w:rPr>
        <w:t>correspond</w:t>
      </w:r>
      <w:r w:rsidRPr="00A62CAA">
        <w:rPr>
          <w:rFonts w:ascii="Abadi" w:hAnsi="Abadi"/>
          <w:color w:val="0F0F0F"/>
          <w:w w:val="110"/>
          <w:sz w:val="21"/>
          <w:szCs w:val="21"/>
        </w:rPr>
        <w:t>i</w:t>
      </w:r>
      <w:r w:rsidRPr="00A62CAA">
        <w:rPr>
          <w:rFonts w:ascii="Abadi" w:hAnsi="Abadi"/>
          <w:color w:val="3F3F3F"/>
          <w:w w:val="110"/>
          <w:sz w:val="21"/>
          <w:szCs w:val="21"/>
        </w:rPr>
        <w:t>ente</w:t>
      </w:r>
      <w:r w:rsidRPr="00A62CAA">
        <w:rPr>
          <w:rFonts w:ascii="Abadi" w:hAnsi="Abadi"/>
          <w:color w:val="3F3F3F"/>
          <w:spacing w:val="34"/>
          <w:w w:val="110"/>
          <w:sz w:val="21"/>
          <w:szCs w:val="21"/>
        </w:rPr>
        <w:t xml:space="preserve"> </w:t>
      </w:r>
      <w:r w:rsidRPr="00A62CAA">
        <w:rPr>
          <w:rFonts w:ascii="Abadi" w:hAnsi="Abadi"/>
          <w:color w:val="3F3F3F"/>
          <w:w w:val="110"/>
          <w:sz w:val="21"/>
          <w:szCs w:val="21"/>
        </w:rPr>
        <w:t xml:space="preserve">en </w:t>
      </w:r>
      <w:r w:rsidRPr="00A62CAA">
        <w:rPr>
          <w:rFonts w:ascii="Abadi" w:hAnsi="Abadi"/>
          <w:color w:val="2B2B2B"/>
          <w:w w:val="110"/>
          <w:sz w:val="21"/>
          <w:szCs w:val="21"/>
        </w:rPr>
        <w:t xml:space="preserve">el </w:t>
      </w:r>
      <w:r w:rsidRPr="00A62CAA">
        <w:rPr>
          <w:rFonts w:ascii="Abadi" w:hAnsi="Abadi"/>
          <w:color w:val="3F3F3F"/>
          <w:w w:val="110"/>
          <w:sz w:val="21"/>
          <w:szCs w:val="21"/>
        </w:rPr>
        <w:t xml:space="preserve">Registro Público </w:t>
      </w:r>
      <w:r w:rsidRPr="00A62CAA">
        <w:rPr>
          <w:rFonts w:ascii="Abadi" w:hAnsi="Abadi"/>
          <w:color w:val="2B2B2B"/>
          <w:w w:val="110"/>
          <w:sz w:val="21"/>
          <w:szCs w:val="21"/>
        </w:rPr>
        <w:t>de</w:t>
      </w:r>
      <w:r w:rsidRPr="00A62CAA">
        <w:rPr>
          <w:rFonts w:ascii="Abadi" w:hAnsi="Abadi"/>
          <w:color w:val="2B2B2B"/>
          <w:spacing w:val="40"/>
          <w:w w:val="110"/>
          <w:sz w:val="21"/>
          <w:szCs w:val="21"/>
        </w:rPr>
        <w:t xml:space="preserve"> </w:t>
      </w:r>
      <w:r w:rsidRPr="00A62CAA">
        <w:rPr>
          <w:rFonts w:ascii="Abadi" w:hAnsi="Abadi"/>
          <w:color w:val="3F3F3F"/>
          <w:w w:val="110"/>
          <w:sz w:val="21"/>
          <w:szCs w:val="21"/>
        </w:rPr>
        <w:t>la</w:t>
      </w:r>
      <w:r w:rsidRPr="00A62CAA">
        <w:rPr>
          <w:rFonts w:ascii="Abadi" w:hAnsi="Abadi"/>
          <w:color w:val="3F3F3F"/>
          <w:spacing w:val="40"/>
          <w:w w:val="110"/>
          <w:sz w:val="21"/>
          <w:szCs w:val="21"/>
        </w:rPr>
        <w:t xml:space="preserve"> </w:t>
      </w:r>
      <w:r w:rsidRPr="00A62CAA">
        <w:rPr>
          <w:rFonts w:ascii="Abadi" w:hAnsi="Abadi"/>
          <w:color w:val="2B2B2B"/>
          <w:w w:val="110"/>
          <w:sz w:val="21"/>
          <w:szCs w:val="21"/>
        </w:rPr>
        <w:t xml:space="preserve">Propiedad, </w:t>
      </w:r>
      <w:r w:rsidRPr="00A62CAA">
        <w:rPr>
          <w:rFonts w:ascii="Abadi" w:hAnsi="Abadi"/>
          <w:color w:val="0F0F0F"/>
          <w:w w:val="110"/>
          <w:sz w:val="21"/>
          <w:szCs w:val="21"/>
        </w:rPr>
        <w:t xml:space="preserve">independientemente </w:t>
      </w:r>
      <w:r w:rsidRPr="00A62CAA">
        <w:rPr>
          <w:rFonts w:ascii="Abadi" w:hAnsi="Abadi"/>
          <w:color w:val="2B2B2B"/>
          <w:w w:val="110"/>
          <w:sz w:val="21"/>
          <w:szCs w:val="21"/>
        </w:rPr>
        <w:t xml:space="preserve">de </w:t>
      </w:r>
      <w:r w:rsidRPr="00A62CAA">
        <w:rPr>
          <w:rFonts w:ascii="Abadi" w:hAnsi="Abadi"/>
          <w:color w:val="3F3F3F"/>
          <w:w w:val="110"/>
          <w:sz w:val="21"/>
          <w:szCs w:val="21"/>
        </w:rPr>
        <w:t xml:space="preserve">la </w:t>
      </w:r>
      <w:r w:rsidRPr="00A62CAA">
        <w:rPr>
          <w:rFonts w:ascii="Abadi" w:hAnsi="Abadi"/>
          <w:color w:val="2B2B2B"/>
          <w:w w:val="110"/>
          <w:sz w:val="21"/>
          <w:szCs w:val="21"/>
        </w:rPr>
        <w:t xml:space="preserve">información que </w:t>
      </w:r>
      <w:r w:rsidRPr="00A62CAA">
        <w:rPr>
          <w:rFonts w:ascii="Abadi" w:hAnsi="Abadi"/>
          <w:color w:val="3F3F3F"/>
          <w:w w:val="110"/>
          <w:sz w:val="21"/>
          <w:szCs w:val="21"/>
        </w:rPr>
        <w:t xml:space="preserve">deberá integrarse a la cuenta pública </w:t>
      </w:r>
      <w:r w:rsidRPr="00A62CAA">
        <w:rPr>
          <w:rFonts w:ascii="Abadi" w:hAnsi="Abadi"/>
          <w:color w:val="2B2B2B"/>
          <w:w w:val="110"/>
          <w:sz w:val="21"/>
          <w:szCs w:val="21"/>
        </w:rPr>
        <w:t xml:space="preserve">del </w:t>
      </w:r>
      <w:r w:rsidRPr="00A62CAA">
        <w:rPr>
          <w:rFonts w:ascii="Abadi" w:hAnsi="Abadi"/>
          <w:color w:val="3F3F3F"/>
          <w:w w:val="110"/>
          <w:sz w:val="21"/>
          <w:szCs w:val="21"/>
        </w:rPr>
        <w:t xml:space="preserve">Poder </w:t>
      </w:r>
      <w:r w:rsidRPr="00A62CAA">
        <w:rPr>
          <w:rFonts w:ascii="Abadi" w:hAnsi="Abadi"/>
          <w:color w:val="0F0F0F"/>
          <w:w w:val="110"/>
          <w:sz w:val="21"/>
          <w:szCs w:val="21"/>
        </w:rPr>
        <w:t>E</w:t>
      </w:r>
      <w:r w:rsidRPr="00A62CAA">
        <w:rPr>
          <w:rFonts w:ascii="Abadi" w:hAnsi="Abadi"/>
          <w:color w:val="3F3F3F"/>
          <w:w w:val="110"/>
          <w:sz w:val="21"/>
          <w:szCs w:val="21"/>
        </w:rPr>
        <w:t xml:space="preserve">jecutivo </w:t>
      </w:r>
      <w:r w:rsidRPr="00A62CAA">
        <w:rPr>
          <w:rFonts w:ascii="Abadi" w:hAnsi="Abadi"/>
          <w:color w:val="2B2B2B"/>
          <w:w w:val="110"/>
          <w:sz w:val="21"/>
          <w:szCs w:val="21"/>
        </w:rPr>
        <w:t xml:space="preserve">del </w:t>
      </w:r>
      <w:r w:rsidRPr="00A62CAA">
        <w:rPr>
          <w:rFonts w:ascii="Abadi" w:hAnsi="Abadi"/>
          <w:color w:val="3F3F3F"/>
          <w:spacing w:val="-2"/>
          <w:w w:val="110"/>
          <w:sz w:val="21"/>
          <w:szCs w:val="21"/>
        </w:rPr>
        <w:t>Es</w:t>
      </w:r>
      <w:r w:rsidRPr="00A62CAA">
        <w:rPr>
          <w:rFonts w:ascii="Abadi" w:hAnsi="Abadi"/>
          <w:color w:val="0F0F0F"/>
          <w:spacing w:val="-2"/>
          <w:w w:val="110"/>
          <w:sz w:val="21"/>
          <w:szCs w:val="21"/>
        </w:rPr>
        <w:t>t</w:t>
      </w:r>
      <w:r w:rsidRPr="00A62CAA">
        <w:rPr>
          <w:rFonts w:ascii="Abadi" w:hAnsi="Abadi"/>
          <w:color w:val="2B2B2B"/>
          <w:spacing w:val="-2"/>
          <w:w w:val="110"/>
          <w:sz w:val="21"/>
          <w:szCs w:val="21"/>
        </w:rPr>
        <w:t>ado.</w:t>
      </w:r>
    </w:p>
    <w:p w14:paraId="64D5FB90" w14:textId="77777777" w:rsidR="005078FB" w:rsidRDefault="005078FB" w:rsidP="00982413">
      <w:pPr>
        <w:pStyle w:val="Textoindependiente"/>
        <w:kinsoku w:val="0"/>
        <w:overflowPunct w:val="0"/>
        <w:spacing w:before="70"/>
        <w:ind w:left="1245" w:firstLine="707"/>
        <w:rPr>
          <w:rFonts w:ascii="Abadi" w:hAnsi="Abadi"/>
          <w:i/>
          <w:iCs/>
          <w:color w:val="0F0F0F"/>
          <w:w w:val="110"/>
          <w:sz w:val="21"/>
          <w:szCs w:val="21"/>
        </w:rPr>
      </w:pPr>
      <w:r w:rsidRPr="005078FB">
        <w:rPr>
          <w:rFonts w:ascii="Abadi" w:hAnsi="Abadi"/>
          <w:i/>
          <w:iCs/>
          <w:color w:val="0F0F0F"/>
          <w:w w:val="110"/>
          <w:sz w:val="21"/>
          <w:szCs w:val="21"/>
        </w:rPr>
        <w:t>Anotaciones en el padrón</w:t>
      </w:r>
      <w:r>
        <w:rPr>
          <w:rFonts w:ascii="Abadi" w:hAnsi="Abadi"/>
          <w:i/>
          <w:iCs/>
          <w:color w:val="0F0F0F"/>
          <w:w w:val="110"/>
          <w:sz w:val="21"/>
          <w:szCs w:val="21"/>
        </w:rPr>
        <w:t xml:space="preserve">.                                     </w:t>
      </w:r>
    </w:p>
    <w:p w14:paraId="1C3E9C24" w14:textId="1444EC58" w:rsidR="005078FB" w:rsidRDefault="005078FB" w:rsidP="00982413">
      <w:pPr>
        <w:pStyle w:val="Textoindependiente"/>
        <w:kinsoku w:val="0"/>
        <w:overflowPunct w:val="0"/>
        <w:spacing w:before="70"/>
        <w:ind w:left="426" w:firstLine="707"/>
        <w:rPr>
          <w:rFonts w:ascii="Abadi" w:hAnsi="Abadi"/>
          <w:color w:val="3F3F3F"/>
          <w:w w:val="110"/>
          <w:sz w:val="21"/>
          <w:szCs w:val="21"/>
        </w:rPr>
      </w:pPr>
      <w:r>
        <w:rPr>
          <w:rFonts w:ascii="Abadi" w:hAnsi="Abadi"/>
          <w:i/>
          <w:iCs/>
          <w:color w:val="0F0F0F"/>
          <w:w w:val="110"/>
          <w:sz w:val="21"/>
          <w:szCs w:val="21"/>
        </w:rPr>
        <w:t xml:space="preserve"> </w:t>
      </w:r>
      <w:r w:rsidRPr="005078FB">
        <w:rPr>
          <w:rFonts w:ascii="Abadi" w:hAnsi="Abadi"/>
          <w:color w:val="0F0F0F"/>
          <w:w w:val="110"/>
          <w:sz w:val="21"/>
          <w:szCs w:val="21"/>
        </w:rPr>
        <w:t>Art</w:t>
      </w:r>
      <w:r w:rsidRPr="005078FB">
        <w:rPr>
          <w:rFonts w:ascii="Abadi" w:hAnsi="Abadi"/>
          <w:color w:val="3F3F3F"/>
          <w:w w:val="110"/>
          <w:sz w:val="21"/>
          <w:szCs w:val="21"/>
        </w:rPr>
        <w:t>í</w:t>
      </w:r>
      <w:r w:rsidRPr="005078FB">
        <w:rPr>
          <w:rFonts w:ascii="Abadi" w:hAnsi="Abadi"/>
          <w:color w:val="0F0F0F"/>
          <w:w w:val="110"/>
          <w:sz w:val="21"/>
          <w:szCs w:val="21"/>
        </w:rPr>
        <w:t>culo</w:t>
      </w:r>
      <w:r w:rsidRPr="005078FB">
        <w:rPr>
          <w:rFonts w:ascii="Abadi" w:hAnsi="Abadi"/>
          <w:color w:val="0F0F0F"/>
          <w:spacing w:val="40"/>
          <w:w w:val="110"/>
          <w:sz w:val="21"/>
          <w:szCs w:val="21"/>
        </w:rPr>
        <w:t xml:space="preserve"> </w:t>
      </w:r>
      <w:r w:rsidRPr="005078FB">
        <w:rPr>
          <w:rFonts w:ascii="Abadi" w:hAnsi="Abadi"/>
          <w:color w:val="0F0F0F"/>
          <w:w w:val="110"/>
          <w:sz w:val="21"/>
          <w:szCs w:val="21"/>
        </w:rPr>
        <w:t>Quinto</w:t>
      </w:r>
      <w:r w:rsidRPr="005078FB">
        <w:rPr>
          <w:rFonts w:ascii="Abadi" w:hAnsi="Abadi"/>
          <w:color w:val="3F3F3F"/>
          <w:w w:val="110"/>
          <w:sz w:val="21"/>
          <w:szCs w:val="21"/>
        </w:rPr>
        <w:t xml:space="preserve">. </w:t>
      </w:r>
      <w:r w:rsidRPr="00A62CAA">
        <w:rPr>
          <w:rFonts w:ascii="Abadi" w:hAnsi="Abadi"/>
          <w:color w:val="3F3F3F"/>
          <w:w w:val="110"/>
          <w:sz w:val="21"/>
          <w:szCs w:val="21"/>
        </w:rPr>
        <w:t>Una</w:t>
      </w:r>
      <w:r w:rsidRPr="00A62CAA">
        <w:rPr>
          <w:rFonts w:ascii="Abadi" w:hAnsi="Abadi"/>
          <w:color w:val="3F3F3F"/>
          <w:spacing w:val="40"/>
          <w:w w:val="110"/>
          <w:sz w:val="21"/>
          <w:szCs w:val="21"/>
        </w:rPr>
        <w:t xml:space="preserve"> </w:t>
      </w:r>
      <w:r w:rsidRPr="00A62CAA">
        <w:rPr>
          <w:rFonts w:ascii="Abadi" w:hAnsi="Abadi"/>
          <w:color w:val="3F3F3F"/>
          <w:w w:val="110"/>
          <w:sz w:val="21"/>
          <w:szCs w:val="21"/>
        </w:rPr>
        <w:t>ve</w:t>
      </w:r>
      <w:r w:rsidRPr="00A62CAA">
        <w:rPr>
          <w:rFonts w:ascii="Abadi" w:hAnsi="Abadi"/>
          <w:color w:val="0F0F0F"/>
          <w:w w:val="110"/>
          <w:sz w:val="21"/>
          <w:szCs w:val="21"/>
        </w:rPr>
        <w:t>z</w:t>
      </w:r>
      <w:r w:rsidRPr="00A62CAA">
        <w:rPr>
          <w:rFonts w:ascii="Abadi" w:hAnsi="Abadi"/>
          <w:color w:val="0F0F0F"/>
          <w:spacing w:val="26"/>
          <w:w w:val="110"/>
          <w:sz w:val="21"/>
          <w:szCs w:val="21"/>
        </w:rPr>
        <w:t xml:space="preserve"> </w:t>
      </w:r>
      <w:r w:rsidRPr="00A62CAA">
        <w:rPr>
          <w:rFonts w:ascii="Abadi" w:hAnsi="Abadi"/>
          <w:color w:val="2B2B2B"/>
          <w:w w:val="110"/>
          <w:sz w:val="21"/>
          <w:szCs w:val="21"/>
        </w:rPr>
        <w:t>realizada</w:t>
      </w:r>
      <w:r w:rsidRPr="00A62CAA">
        <w:rPr>
          <w:rFonts w:ascii="Abadi" w:hAnsi="Abadi"/>
          <w:color w:val="2B2B2B"/>
          <w:spacing w:val="40"/>
          <w:w w:val="110"/>
          <w:sz w:val="21"/>
          <w:szCs w:val="21"/>
        </w:rPr>
        <w:t xml:space="preserve"> </w:t>
      </w:r>
      <w:r w:rsidRPr="00A62CAA">
        <w:rPr>
          <w:rFonts w:ascii="Abadi" w:hAnsi="Abadi"/>
          <w:color w:val="2B2B2B"/>
          <w:w w:val="110"/>
          <w:sz w:val="21"/>
          <w:szCs w:val="21"/>
        </w:rPr>
        <w:t>la</w:t>
      </w:r>
      <w:r w:rsidRPr="00A62CAA">
        <w:rPr>
          <w:rFonts w:ascii="Abadi" w:hAnsi="Abadi"/>
          <w:color w:val="2B2B2B"/>
          <w:spacing w:val="40"/>
          <w:w w:val="110"/>
          <w:sz w:val="21"/>
          <w:szCs w:val="21"/>
        </w:rPr>
        <w:t xml:space="preserve"> </w:t>
      </w:r>
      <w:r w:rsidRPr="00A62CAA">
        <w:rPr>
          <w:rFonts w:ascii="Abadi" w:hAnsi="Abadi"/>
          <w:color w:val="3F3F3F"/>
          <w:w w:val="110"/>
          <w:sz w:val="21"/>
          <w:szCs w:val="21"/>
        </w:rPr>
        <w:t>permuta,</w:t>
      </w:r>
      <w:r w:rsidRPr="00A62CAA">
        <w:rPr>
          <w:rFonts w:ascii="Abadi" w:hAnsi="Abadi"/>
          <w:color w:val="3F3F3F"/>
          <w:spacing w:val="36"/>
          <w:w w:val="110"/>
          <w:sz w:val="21"/>
          <w:szCs w:val="21"/>
        </w:rPr>
        <w:t xml:space="preserve"> </w:t>
      </w:r>
      <w:r w:rsidRPr="00A62CAA">
        <w:rPr>
          <w:rFonts w:ascii="Abadi" w:hAnsi="Abadi"/>
          <w:color w:val="3F3F3F"/>
          <w:w w:val="110"/>
          <w:sz w:val="21"/>
          <w:szCs w:val="21"/>
        </w:rPr>
        <w:t>procédase</w:t>
      </w:r>
      <w:r w:rsidRPr="00A62CAA">
        <w:rPr>
          <w:rFonts w:ascii="Abadi" w:hAnsi="Abadi"/>
          <w:color w:val="3F3F3F"/>
          <w:spacing w:val="40"/>
          <w:w w:val="110"/>
          <w:sz w:val="21"/>
          <w:szCs w:val="21"/>
        </w:rPr>
        <w:t xml:space="preserve"> </w:t>
      </w:r>
      <w:r w:rsidRPr="00A62CAA">
        <w:rPr>
          <w:rFonts w:ascii="Abadi" w:hAnsi="Abadi"/>
          <w:color w:val="3F3F3F"/>
          <w:w w:val="110"/>
          <w:sz w:val="21"/>
          <w:szCs w:val="21"/>
        </w:rPr>
        <w:t>a</w:t>
      </w:r>
      <w:r w:rsidRPr="00A62CAA">
        <w:rPr>
          <w:rFonts w:ascii="Abadi" w:hAnsi="Abadi"/>
          <w:color w:val="3F3F3F"/>
          <w:spacing w:val="40"/>
          <w:w w:val="110"/>
          <w:sz w:val="21"/>
          <w:szCs w:val="21"/>
        </w:rPr>
        <w:t xml:space="preserve"> </w:t>
      </w:r>
      <w:r w:rsidRPr="00A62CAA">
        <w:rPr>
          <w:rFonts w:ascii="Abadi" w:hAnsi="Abadi"/>
          <w:color w:val="2B2B2B"/>
          <w:w w:val="110"/>
          <w:sz w:val="21"/>
          <w:szCs w:val="21"/>
        </w:rPr>
        <w:t>realizar</w:t>
      </w:r>
      <w:r w:rsidRPr="00A62CAA">
        <w:rPr>
          <w:rFonts w:ascii="Abadi" w:hAnsi="Abadi"/>
          <w:color w:val="2B2B2B"/>
          <w:spacing w:val="37"/>
          <w:w w:val="110"/>
          <w:sz w:val="21"/>
          <w:szCs w:val="21"/>
        </w:rPr>
        <w:t xml:space="preserve"> </w:t>
      </w:r>
      <w:r w:rsidRPr="00A62CAA">
        <w:rPr>
          <w:rFonts w:ascii="Abadi" w:hAnsi="Abadi"/>
          <w:color w:val="3F3F3F"/>
          <w:w w:val="110"/>
          <w:sz w:val="21"/>
          <w:szCs w:val="21"/>
        </w:rPr>
        <w:t xml:space="preserve">las </w:t>
      </w:r>
      <w:r w:rsidRPr="00A62CAA">
        <w:rPr>
          <w:rFonts w:ascii="Abadi" w:hAnsi="Abadi"/>
          <w:color w:val="2B2B2B"/>
          <w:w w:val="110"/>
          <w:sz w:val="21"/>
          <w:szCs w:val="21"/>
        </w:rPr>
        <w:t xml:space="preserve">anotaciones </w:t>
      </w:r>
      <w:r w:rsidRPr="00A62CAA">
        <w:rPr>
          <w:rFonts w:ascii="Abadi" w:hAnsi="Abadi"/>
          <w:color w:val="3F3F3F"/>
          <w:w w:val="110"/>
          <w:sz w:val="21"/>
          <w:szCs w:val="21"/>
        </w:rPr>
        <w:t>en el</w:t>
      </w:r>
      <w:r w:rsidRPr="00A62CAA">
        <w:rPr>
          <w:rFonts w:ascii="Abadi" w:hAnsi="Abadi"/>
          <w:color w:val="3F3F3F"/>
          <w:spacing w:val="-4"/>
          <w:w w:val="110"/>
          <w:sz w:val="21"/>
          <w:szCs w:val="21"/>
        </w:rPr>
        <w:t xml:space="preserve"> </w:t>
      </w:r>
      <w:r w:rsidRPr="00A62CAA">
        <w:rPr>
          <w:rFonts w:ascii="Abadi" w:hAnsi="Abadi"/>
          <w:color w:val="3F3F3F"/>
          <w:w w:val="110"/>
          <w:sz w:val="21"/>
          <w:szCs w:val="21"/>
        </w:rPr>
        <w:t xml:space="preserve">Padrón </w:t>
      </w:r>
      <w:r w:rsidRPr="00A62CAA">
        <w:rPr>
          <w:rFonts w:ascii="Abadi" w:hAnsi="Abadi"/>
          <w:color w:val="2B2B2B"/>
          <w:w w:val="110"/>
          <w:sz w:val="21"/>
          <w:szCs w:val="21"/>
        </w:rPr>
        <w:t xml:space="preserve">de la Propiedad </w:t>
      </w:r>
      <w:r w:rsidRPr="00A62CAA">
        <w:rPr>
          <w:rFonts w:ascii="Abadi" w:hAnsi="Abadi"/>
          <w:color w:val="0F0F0F"/>
          <w:w w:val="110"/>
          <w:sz w:val="21"/>
          <w:szCs w:val="21"/>
        </w:rPr>
        <w:t xml:space="preserve">Inmobiliaria </w:t>
      </w:r>
      <w:r w:rsidRPr="00A62CAA">
        <w:rPr>
          <w:rFonts w:ascii="Abadi" w:hAnsi="Abadi"/>
          <w:color w:val="3F3F3F"/>
          <w:w w:val="110"/>
          <w:sz w:val="21"/>
          <w:szCs w:val="21"/>
        </w:rPr>
        <w:t>Estatal.</w:t>
      </w:r>
    </w:p>
    <w:p w14:paraId="332BB314" w14:textId="2E81C834" w:rsidR="005078FB" w:rsidRDefault="005078FB" w:rsidP="00982413">
      <w:pPr>
        <w:pStyle w:val="Textoindependiente"/>
        <w:kinsoku w:val="0"/>
        <w:overflowPunct w:val="0"/>
        <w:spacing w:before="70"/>
        <w:ind w:left="426" w:firstLine="707"/>
        <w:rPr>
          <w:rFonts w:ascii="Abadi" w:hAnsi="Abadi"/>
          <w:color w:val="3F3F3F"/>
          <w:w w:val="110"/>
          <w:sz w:val="21"/>
          <w:szCs w:val="21"/>
        </w:rPr>
      </w:pPr>
    </w:p>
    <w:p w14:paraId="0DA87DF4" w14:textId="6960519B" w:rsidR="005078FB" w:rsidRDefault="005078FB" w:rsidP="00982413">
      <w:pPr>
        <w:pStyle w:val="Textoindependiente"/>
        <w:kinsoku w:val="0"/>
        <w:overflowPunct w:val="0"/>
        <w:ind w:left="1079"/>
        <w:jc w:val="center"/>
        <w:rPr>
          <w:rFonts w:ascii="Abadi" w:hAnsi="Abadi"/>
          <w:color w:val="0F0F0F"/>
          <w:spacing w:val="-2"/>
          <w:w w:val="135"/>
          <w:sz w:val="21"/>
          <w:szCs w:val="21"/>
        </w:rPr>
      </w:pPr>
      <w:r w:rsidRPr="005078FB">
        <w:rPr>
          <w:rFonts w:ascii="Abadi" w:hAnsi="Abadi"/>
          <w:color w:val="0F0F0F"/>
          <w:spacing w:val="-2"/>
          <w:w w:val="135"/>
          <w:sz w:val="21"/>
          <w:szCs w:val="21"/>
        </w:rPr>
        <w:t>TRANSITORIO</w:t>
      </w:r>
    </w:p>
    <w:p w14:paraId="65810BF9" w14:textId="77777777" w:rsidR="005078FB" w:rsidRDefault="005078FB" w:rsidP="00982413">
      <w:pPr>
        <w:pStyle w:val="Textoindependiente"/>
        <w:kinsoku w:val="0"/>
        <w:overflowPunct w:val="0"/>
        <w:ind w:left="1079"/>
        <w:jc w:val="center"/>
        <w:rPr>
          <w:rFonts w:ascii="Abadi" w:hAnsi="Abadi"/>
          <w:color w:val="0F0F0F"/>
          <w:spacing w:val="-2"/>
          <w:w w:val="135"/>
          <w:sz w:val="21"/>
          <w:szCs w:val="21"/>
        </w:rPr>
      </w:pPr>
      <w:r>
        <w:rPr>
          <w:rFonts w:ascii="Abadi" w:hAnsi="Abadi"/>
          <w:color w:val="0F0F0F"/>
          <w:spacing w:val="-2"/>
          <w:w w:val="135"/>
          <w:sz w:val="21"/>
          <w:szCs w:val="21"/>
        </w:rPr>
        <w:t xml:space="preserve"> </w:t>
      </w:r>
    </w:p>
    <w:p w14:paraId="2F27A796" w14:textId="1568CC34" w:rsidR="005078FB" w:rsidRDefault="005078FB" w:rsidP="00982413">
      <w:pPr>
        <w:pStyle w:val="Textoindependiente"/>
        <w:kinsoku w:val="0"/>
        <w:overflowPunct w:val="0"/>
        <w:ind w:left="1079"/>
        <w:jc w:val="center"/>
        <w:rPr>
          <w:rFonts w:ascii="Abadi" w:hAnsi="Abadi"/>
          <w:color w:val="0F0F0F"/>
          <w:spacing w:val="-2"/>
          <w:w w:val="135"/>
          <w:sz w:val="21"/>
          <w:szCs w:val="21"/>
        </w:rPr>
      </w:pPr>
      <w:r w:rsidRPr="005078FB">
        <w:rPr>
          <w:rFonts w:ascii="Abadi" w:hAnsi="Abadi"/>
          <w:color w:val="0F0F0F"/>
          <w:spacing w:val="-2"/>
          <w:w w:val="135"/>
          <w:sz w:val="21"/>
          <w:szCs w:val="21"/>
        </w:rPr>
        <w:t>Inicio de vigencia</w:t>
      </w:r>
    </w:p>
    <w:p w14:paraId="75A3B2C4" w14:textId="32374751" w:rsidR="005078FB" w:rsidRDefault="005078FB" w:rsidP="00982413">
      <w:pPr>
        <w:pStyle w:val="Textoindependiente"/>
        <w:kinsoku w:val="0"/>
        <w:overflowPunct w:val="0"/>
        <w:spacing w:before="71"/>
        <w:ind w:left="426" w:right="36" w:firstLine="714"/>
        <w:rPr>
          <w:rFonts w:ascii="Abadi" w:hAnsi="Abadi"/>
          <w:color w:val="3F3F3F"/>
          <w:w w:val="110"/>
          <w:sz w:val="21"/>
          <w:szCs w:val="21"/>
        </w:rPr>
      </w:pPr>
      <w:r w:rsidRPr="005078FB">
        <w:rPr>
          <w:rFonts w:ascii="Abadi" w:hAnsi="Abadi"/>
          <w:i/>
          <w:iCs/>
          <w:color w:val="0F0F0F"/>
          <w:w w:val="110"/>
          <w:sz w:val="21"/>
          <w:szCs w:val="21"/>
        </w:rPr>
        <w:t>Artículo Único.</w:t>
      </w:r>
      <w:r w:rsidRPr="00A62CAA">
        <w:rPr>
          <w:rFonts w:ascii="Abadi" w:hAnsi="Abadi"/>
          <w:b w:val="0"/>
          <w:bCs w:val="0"/>
          <w:color w:val="0F0F0F"/>
          <w:w w:val="110"/>
          <w:sz w:val="21"/>
          <w:szCs w:val="21"/>
        </w:rPr>
        <w:t xml:space="preserve"> </w:t>
      </w:r>
      <w:r w:rsidRPr="00A62CAA">
        <w:rPr>
          <w:rFonts w:ascii="Abadi" w:hAnsi="Abadi"/>
          <w:color w:val="3F3F3F"/>
          <w:w w:val="110"/>
          <w:sz w:val="21"/>
          <w:szCs w:val="21"/>
        </w:rPr>
        <w:t xml:space="preserve">El </w:t>
      </w:r>
      <w:r w:rsidRPr="00A62CAA">
        <w:rPr>
          <w:rFonts w:ascii="Abadi" w:hAnsi="Abadi"/>
          <w:color w:val="2B2B2B"/>
          <w:w w:val="110"/>
          <w:sz w:val="21"/>
          <w:szCs w:val="21"/>
        </w:rPr>
        <w:t xml:space="preserve">presente </w:t>
      </w:r>
      <w:r w:rsidRPr="00A62CAA">
        <w:rPr>
          <w:rFonts w:ascii="Abadi" w:hAnsi="Abadi"/>
          <w:color w:val="3F3F3F"/>
          <w:w w:val="110"/>
          <w:sz w:val="21"/>
          <w:szCs w:val="21"/>
        </w:rPr>
        <w:t>Decreto entrará en</w:t>
      </w:r>
      <w:r w:rsidRPr="00A62CAA">
        <w:rPr>
          <w:rFonts w:ascii="Abadi" w:hAnsi="Abadi"/>
          <w:color w:val="3F3F3F"/>
          <w:spacing w:val="25"/>
          <w:w w:val="110"/>
          <w:sz w:val="21"/>
          <w:szCs w:val="21"/>
        </w:rPr>
        <w:t xml:space="preserve"> </w:t>
      </w:r>
      <w:r w:rsidRPr="00A62CAA">
        <w:rPr>
          <w:rFonts w:ascii="Abadi" w:hAnsi="Abadi"/>
          <w:color w:val="2B2B2B"/>
          <w:w w:val="110"/>
          <w:sz w:val="21"/>
          <w:szCs w:val="21"/>
        </w:rPr>
        <w:t xml:space="preserve">vigencia al día </w:t>
      </w:r>
      <w:r w:rsidRPr="00A62CAA">
        <w:rPr>
          <w:rFonts w:ascii="Abadi" w:hAnsi="Abadi"/>
          <w:color w:val="3F3F3F"/>
          <w:w w:val="110"/>
          <w:sz w:val="21"/>
          <w:szCs w:val="21"/>
        </w:rPr>
        <w:t>sigu</w:t>
      </w:r>
      <w:r w:rsidRPr="00A62CAA">
        <w:rPr>
          <w:rFonts w:ascii="Abadi" w:hAnsi="Abadi"/>
          <w:color w:val="0F0F0F"/>
          <w:w w:val="110"/>
          <w:sz w:val="21"/>
          <w:szCs w:val="21"/>
        </w:rPr>
        <w:t>i</w:t>
      </w:r>
      <w:r w:rsidRPr="00A62CAA">
        <w:rPr>
          <w:rFonts w:ascii="Abadi" w:hAnsi="Abadi"/>
          <w:color w:val="3F3F3F"/>
          <w:w w:val="110"/>
          <w:sz w:val="21"/>
          <w:szCs w:val="21"/>
        </w:rPr>
        <w:t>ente al de</w:t>
      </w:r>
      <w:r w:rsidRPr="00A62CAA">
        <w:rPr>
          <w:rFonts w:ascii="Abadi" w:hAnsi="Abadi"/>
          <w:color w:val="3F3F3F"/>
          <w:spacing w:val="40"/>
          <w:w w:val="110"/>
          <w:sz w:val="21"/>
          <w:szCs w:val="21"/>
        </w:rPr>
        <w:t xml:space="preserve"> </w:t>
      </w:r>
      <w:r w:rsidRPr="00A62CAA">
        <w:rPr>
          <w:rFonts w:ascii="Abadi" w:hAnsi="Abadi"/>
          <w:color w:val="3F3F3F"/>
          <w:w w:val="110"/>
          <w:sz w:val="21"/>
          <w:szCs w:val="21"/>
        </w:rPr>
        <w:t>su</w:t>
      </w:r>
      <w:r w:rsidRPr="00A62CAA">
        <w:rPr>
          <w:rFonts w:ascii="Abadi" w:hAnsi="Abadi"/>
          <w:color w:val="3F3F3F"/>
          <w:spacing w:val="-2"/>
          <w:w w:val="110"/>
          <w:sz w:val="21"/>
          <w:szCs w:val="21"/>
        </w:rPr>
        <w:t xml:space="preserve"> </w:t>
      </w:r>
      <w:r w:rsidRPr="00A62CAA">
        <w:rPr>
          <w:rFonts w:ascii="Abadi" w:hAnsi="Abadi"/>
          <w:color w:val="3F3F3F"/>
          <w:w w:val="110"/>
          <w:sz w:val="21"/>
          <w:szCs w:val="21"/>
        </w:rPr>
        <w:t>publicación en el</w:t>
      </w:r>
      <w:r w:rsidRPr="00A62CAA">
        <w:rPr>
          <w:rFonts w:ascii="Abadi" w:hAnsi="Abadi"/>
          <w:color w:val="3F3F3F"/>
          <w:spacing w:val="-9"/>
          <w:w w:val="110"/>
          <w:sz w:val="21"/>
          <w:szCs w:val="21"/>
        </w:rPr>
        <w:t xml:space="preserve"> </w:t>
      </w:r>
      <w:r w:rsidRPr="00A62CAA">
        <w:rPr>
          <w:rFonts w:ascii="Abadi" w:hAnsi="Abadi"/>
          <w:color w:val="3F3F3F"/>
          <w:w w:val="110"/>
          <w:sz w:val="21"/>
          <w:szCs w:val="21"/>
        </w:rPr>
        <w:t xml:space="preserve">Periódico Oficial </w:t>
      </w:r>
      <w:r w:rsidRPr="00A62CAA">
        <w:rPr>
          <w:rFonts w:ascii="Abadi" w:hAnsi="Abadi"/>
          <w:color w:val="2B2B2B"/>
          <w:w w:val="110"/>
          <w:sz w:val="21"/>
          <w:szCs w:val="21"/>
        </w:rPr>
        <w:t xml:space="preserve">del </w:t>
      </w:r>
      <w:r w:rsidRPr="00A62CAA">
        <w:rPr>
          <w:rFonts w:ascii="Abadi" w:hAnsi="Abadi"/>
          <w:color w:val="3F3F3F"/>
          <w:w w:val="110"/>
          <w:sz w:val="21"/>
          <w:szCs w:val="21"/>
        </w:rPr>
        <w:t>Gobierno del Estado.</w:t>
      </w:r>
    </w:p>
    <w:p w14:paraId="1B49257D" w14:textId="7E7593BF" w:rsidR="00AD2042" w:rsidRDefault="00AD2042" w:rsidP="00982413">
      <w:pPr>
        <w:pStyle w:val="Textoindependiente"/>
        <w:kinsoku w:val="0"/>
        <w:overflowPunct w:val="0"/>
        <w:spacing w:before="1"/>
        <w:ind w:left="426" w:right="241" w:firstLine="707"/>
        <w:rPr>
          <w:rFonts w:ascii="Abadi" w:hAnsi="Abadi"/>
          <w:color w:val="2D2D2D"/>
          <w:w w:val="110"/>
          <w:sz w:val="21"/>
          <w:szCs w:val="21"/>
        </w:rPr>
      </w:pPr>
      <w:r w:rsidRPr="00A62CAA">
        <w:rPr>
          <w:rFonts w:ascii="Abadi" w:hAnsi="Abadi"/>
          <w:color w:val="3D3D3D"/>
          <w:w w:val="110"/>
          <w:sz w:val="21"/>
          <w:szCs w:val="21"/>
        </w:rPr>
        <w:t xml:space="preserve">En </w:t>
      </w:r>
      <w:r w:rsidRPr="00A62CAA">
        <w:rPr>
          <w:rFonts w:ascii="Abadi" w:hAnsi="Abadi"/>
          <w:color w:val="2D2D2D"/>
          <w:w w:val="110"/>
          <w:sz w:val="21"/>
          <w:szCs w:val="21"/>
        </w:rPr>
        <w:t xml:space="preserve">razón de </w:t>
      </w:r>
      <w:r w:rsidRPr="00A62CAA">
        <w:rPr>
          <w:rFonts w:ascii="Abadi" w:hAnsi="Abadi"/>
          <w:color w:val="1C1C1C"/>
          <w:w w:val="110"/>
          <w:sz w:val="21"/>
          <w:szCs w:val="21"/>
        </w:rPr>
        <w:t xml:space="preserve">lo </w:t>
      </w:r>
      <w:r w:rsidRPr="00A62CAA">
        <w:rPr>
          <w:rFonts w:ascii="Abadi" w:hAnsi="Abadi"/>
          <w:color w:val="3D3D3D"/>
          <w:w w:val="110"/>
          <w:sz w:val="21"/>
          <w:szCs w:val="21"/>
        </w:rPr>
        <w:t xml:space="preserve">anteriormente </w:t>
      </w:r>
      <w:r w:rsidRPr="00A62CAA">
        <w:rPr>
          <w:rFonts w:ascii="Abadi" w:hAnsi="Abadi"/>
          <w:color w:val="2D2D2D"/>
          <w:w w:val="110"/>
          <w:sz w:val="21"/>
          <w:szCs w:val="21"/>
        </w:rPr>
        <w:t xml:space="preserve">expuesto </w:t>
      </w:r>
      <w:r w:rsidRPr="00A62CAA">
        <w:rPr>
          <w:rFonts w:ascii="Abadi" w:hAnsi="Abadi"/>
          <w:color w:val="3D3D3D"/>
          <w:w w:val="110"/>
          <w:sz w:val="21"/>
          <w:szCs w:val="21"/>
        </w:rPr>
        <w:t xml:space="preserve">y fundado, solicito </w:t>
      </w:r>
      <w:r w:rsidRPr="00A62CAA">
        <w:rPr>
          <w:rFonts w:ascii="Abadi" w:hAnsi="Abadi"/>
          <w:color w:val="2D2D2D"/>
          <w:w w:val="110"/>
          <w:sz w:val="21"/>
          <w:szCs w:val="21"/>
        </w:rPr>
        <w:t xml:space="preserve">a Usted </w:t>
      </w:r>
      <w:r w:rsidRPr="00A62CAA">
        <w:rPr>
          <w:rFonts w:ascii="Abadi" w:hAnsi="Abadi"/>
          <w:color w:val="3D3D3D"/>
          <w:w w:val="110"/>
          <w:sz w:val="21"/>
          <w:szCs w:val="21"/>
        </w:rPr>
        <w:t xml:space="preserve">dar a </w:t>
      </w:r>
      <w:r w:rsidRPr="00A62CAA">
        <w:rPr>
          <w:rFonts w:ascii="Abadi" w:hAnsi="Abadi"/>
          <w:color w:val="2D2D2D"/>
          <w:w w:val="110"/>
          <w:sz w:val="21"/>
          <w:szCs w:val="21"/>
        </w:rPr>
        <w:t xml:space="preserve">esta </w:t>
      </w:r>
      <w:r w:rsidRPr="00A62CAA">
        <w:rPr>
          <w:rFonts w:ascii="Abadi" w:hAnsi="Abadi"/>
          <w:color w:val="1C1C1C"/>
          <w:w w:val="110"/>
          <w:sz w:val="21"/>
          <w:szCs w:val="21"/>
        </w:rPr>
        <w:t xml:space="preserve">Iniciativa </w:t>
      </w:r>
      <w:r w:rsidRPr="00A62CAA">
        <w:rPr>
          <w:rFonts w:ascii="Abadi" w:hAnsi="Abadi"/>
          <w:color w:val="3D3D3D"/>
          <w:w w:val="110"/>
          <w:sz w:val="21"/>
          <w:szCs w:val="21"/>
        </w:rPr>
        <w:t>el trámite seña</w:t>
      </w:r>
      <w:r w:rsidRPr="00A62CAA">
        <w:rPr>
          <w:rFonts w:ascii="Abadi" w:hAnsi="Abadi"/>
          <w:color w:val="080808"/>
          <w:w w:val="110"/>
          <w:sz w:val="21"/>
          <w:szCs w:val="21"/>
        </w:rPr>
        <w:t>l</w:t>
      </w:r>
      <w:r w:rsidRPr="00A62CAA">
        <w:rPr>
          <w:rFonts w:ascii="Abadi" w:hAnsi="Abadi"/>
          <w:color w:val="2D2D2D"/>
          <w:w w:val="110"/>
          <w:sz w:val="21"/>
          <w:szCs w:val="21"/>
        </w:rPr>
        <w:t xml:space="preserve">ado </w:t>
      </w:r>
      <w:r w:rsidRPr="00A62CAA">
        <w:rPr>
          <w:rFonts w:ascii="Abadi" w:hAnsi="Abadi"/>
          <w:color w:val="1C1C1C"/>
          <w:w w:val="110"/>
          <w:sz w:val="21"/>
          <w:szCs w:val="21"/>
        </w:rPr>
        <w:t xml:space="preserve">en </w:t>
      </w:r>
      <w:r w:rsidRPr="00A62CAA">
        <w:rPr>
          <w:rFonts w:ascii="Abadi" w:hAnsi="Abadi"/>
          <w:color w:val="2D2D2D"/>
          <w:w w:val="110"/>
          <w:sz w:val="21"/>
          <w:szCs w:val="21"/>
        </w:rPr>
        <w:t xml:space="preserve">la Ley </w:t>
      </w:r>
      <w:r w:rsidRPr="00A62CAA">
        <w:rPr>
          <w:rFonts w:ascii="Abadi" w:hAnsi="Abadi"/>
          <w:color w:val="3D3D3D"/>
          <w:w w:val="110"/>
          <w:sz w:val="21"/>
          <w:szCs w:val="21"/>
        </w:rPr>
        <w:t xml:space="preserve">Orgánica </w:t>
      </w:r>
      <w:r w:rsidRPr="00A62CAA">
        <w:rPr>
          <w:rFonts w:ascii="Abadi" w:hAnsi="Abadi"/>
          <w:color w:val="2D2D2D"/>
          <w:w w:val="110"/>
          <w:sz w:val="21"/>
          <w:szCs w:val="21"/>
        </w:rPr>
        <w:t xml:space="preserve">del Poder </w:t>
      </w:r>
      <w:r w:rsidRPr="00A62CAA">
        <w:rPr>
          <w:rFonts w:ascii="Abadi" w:hAnsi="Abadi"/>
          <w:color w:val="080808"/>
          <w:w w:val="110"/>
          <w:sz w:val="21"/>
          <w:szCs w:val="21"/>
        </w:rPr>
        <w:t xml:space="preserve">Legislativo </w:t>
      </w:r>
      <w:r w:rsidRPr="00A62CAA">
        <w:rPr>
          <w:rFonts w:ascii="Abadi" w:hAnsi="Abadi"/>
          <w:color w:val="3D3D3D"/>
          <w:w w:val="110"/>
          <w:sz w:val="21"/>
          <w:szCs w:val="21"/>
        </w:rPr>
        <w:t xml:space="preserve">del </w:t>
      </w:r>
      <w:r w:rsidRPr="00A62CAA">
        <w:rPr>
          <w:rFonts w:ascii="Abadi" w:hAnsi="Abadi"/>
          <w:color w:val="2D2D2D"/>
          <w:w w:val="110"/>
          <w:sz w:val="21"/>
          <w:szCs w:val="21"/>
        </w:rPr>
        <w:t xml:space="preserve">Estado </w:t>
      </w:r>
      <w:r w:rsidRPr="00A62CAA">
        <w:rPr>
          <w:rFonts w:ascii="Abadi" w:hAnsi="Abadi"/>
          <w:color w:val="1C1C1C"/>
          <w:w w:val="110"/>
          <w:sz w:val="21"/>
          <w:szCs w:val="21"/>
        </w:rPr>
        <w:t xml:space="preserve">de </w:t>
      </w:r>
      <w:r w:rsidRPr="00A62CAA">
        <w:rPr>
          <w:rFonts w:ascii="Abadi" w:hAnsi="Abadi"/>
          <w:color w:val="2D2D2D"/>
          <w:w w:val="110"/>
          <w:sz w:val="21"/>
          <w:szCs w:val="21"/>
        </w:rPr>
        <w:t>Guanajuato.</w:t>
      </w:r>
    </w:p>
    <w:p w14:paraId="7FB202EA" w14:textId="77777777" w:rsidR="00982413" w:rsidRPr="00A62CAA" w:rsidRDefault="00982413" w:rsidP="00982413">
      <w:pPr>
        <w:pStyle w:val="Textoindependiente"/>
        <w:kinsoku w:val="0"/>
        <w:overflowPunct w:val="0"/>
        <w:spacing w:before="1"/>
        <w:ind w:left="426" w:right="241" w:firstLine="707"/>
        <w:rPr>
          <w:rFonts w:ascii="Abadi" w:hAnsi="Abadi"/>
          <w:color w:val="2D2D2D"/>
          <w:w w:val="110"/>
          <w:sz w:val="21"/>
          <w:szCs w:val="21"/>
        </w:rPr>
      </w:pPr>
    </w:p>
    <w:p w14:paraId="558D3210" w14:textId="77777777" w:rsidR="00AD2042" w:rsidRPr="00982413" w:rsidRDefault="00AD2042" w:rsidP="001B27D2">
      <w:pPr>
        <w:pStyle w:val="Textoindependiente"/>
        <w:kinsoku w:val="0"/>
        <w:overflowPunct w:val="0"/>
        <w:ind w:left="892"/>
        <w:jc w:val="center"/>
        <w:rPr>
          <w:rFonts w:ascii="Abadi" w:hAnsi="Abadi"/>
          <w:color w:val="080808"/>
          <w:spacing w:val="-2"/>
          <w:sz w:val="21"/>
          <w:szCs w:val="21"/>
        </w:rPr>
      </w:pPr>
      <w:r w:rsidRPr="00982413">
        <w:rPr>
          <w:rFonts w:ascii="Abadi" w:hAnsi="Abadi"/>
          <w:color w:val="080808"/>
          <w:sz w:val="21"/>
          <w:szCs w:val="21"/>
        </w:rPr>
        <w:t>GUANAJUATO,</w:t>
      </w:r>
      <w:r w:rsidRPr="00982413">
        <w:rPr>
          <w:rFonts w:ascii="Abadi" w:hAnsi="Abadi"/>
          <w:color w:val="080808"/>
          <w:spacing w:val="1"/>
          <w:sz w:val="21"/>
          <w:szCs w:val="21"/>
        </w:rPr>
        <w:t xml:space="preserve"> </w:t>
      </w:r>
      <w:r w:rsidRPr="00982413">
        <w:rPr>
          <w:rFonts w:ascii="Abadi" w:hAnsi="Abadi"/>
          <w:color w:val="080808"/>
          <w:sz w:val="21"/>
          <w:szCs w:val="21"/>
        </w:rPr>
        <w:t>GTO.,</w:t>
      </w:r>
      <w:r w:rsidRPr="00982413">
        <w:rPr>
          <w:rFonts w:ascii="Abadi" w:hAnsi="Abadi"/>
          <w:color w:val="080808"/>
          <w:spacing w:val="-4"/>
          <w:sz w:val="21"/>
          <w:szCs w:val="21"/>
        </w:rPr>
        <w:t xml:space="preserve"> </w:t>
      </w:r>
      <w:r w:rsidRPr="00982413">
        <w:rPr>
          <w:rFonts w:ascii="Abadi" w:hAnsi="Abadi"/>
          <w:color w:val="080808"/>
          <w:sz w:val="21"/>
          <w:szCs w:val="21"/>
        </w:rPr>
        <w:t>A</w:t>
      </w:r>
      <w:r w:rsidRPr="00982413">
        <w:rPr>
          <w:rFonts w:ascii="Abadi" w:hAnsi="Abadi"/>
          <w:color w:val="080808"/>
          <w:spacing w:val="-5"/>
          <w:sz w:val="21"/>
          <w:szCs w:val="21"/>
        </w:rPr>
        <w:t xml:space="preserve"> </w:t>
      </w:r>
      <w:r w:rsidRPr="00982413">
        <w:rPr>
          <w:rFonts w:ascii="Abadi" w:hAnsi="Abadi"/>
          <w:color w:val="080808"/>
          <w:sz w:val="21"/>
          <w:szCs w:val="21"/>
        </w:rPr>
        <w:t>14</w:t>
      </w:r>
      <w:r w:rsidRPr="00982413">
        <w:rPr>
          <w:rFonts w:ascii="Abadi" w:hAnsi="Abadi"/>
          <w:color w:val="080808"/>
          <w:spacing w:val="-7"/>
          <w:sz w:val="21"/>
          <w:szCs w:val="21"/>
        </w:rPr>
        <w:t xml:space="preserve"> </w:t>
      </w:r>
      <w:r w:rsidRPr="00982413">
        <w:rPr>
          <w:rFonts w:ascii="Abadi" w:hAnsi="Abadi"/>
          <w:color w:val="080808"/>
          <w:sz w:val="21"/>
          <w:szCs w:val="21"/>
        </w:rPr>
        <w:t>DE</w:t>
      </w:r>
      <w:r w:rsidRPr="00982413">
        <w:rPr>
          <w:rFonts w:ascii="Abadi" w:hAnsi="Abadi"/>
          <w:color w:val="080808"/>
          <w:spacing w:val="-10"/>
          <w:sz w:val="21"/>
          <w:szCs w:val="21"/>
        </w:rPr>
        <w:t xml:space="preserve"> </w:t>
      </w:r>
      <w:r w:rsidRPr="00982413">
        <w:rPr>
          <w:rFonts w:ascii="Abadi" w:hAnsi="Abadi"/>
          <w:color w:val="080808"/>
          <w:sz w:val="21"/>
          <w:szCs w:val="21"/>
        </w:rPr>
        <w:t>DICIEMBRE</w:t>
      </w:r>
      <w:r w:rsidRPr="00982413">
        <w:rPr>
          <w:rFonts w:ascii="Abadi" w:hAnsi="Abadi"/>
          <w:color w:val="080808"/>
          <w:spacing w:val="-5"/>
          <w:sz w:val="21"/>
          <w:szCs w:val="21"/>
        </w:rPr>
        <w:t xml:space="preserve"> </w:t>
      </w:r>
      <w:r w:rsidRPr="00982413">
        <w:rPr>
          <w:rFonts w:ascii="Abadi" w:hAnsi="Abadi"/>
          <w:color w:val="080808"/>
          <w:sz w:val="21"/>
          <w:szCs w:val="21"/>
        </w:rPr>
        <w:t>DE</w:t>
      </w:r>
      <w:r w:rsidRPr="00982413">
        <w:rPr>
          <w:rFonts w:ascii="Abadi" w:hAnsi="Abadi"/>
          <w:color w:val="080808"/>
          <w:spacing w:val="-13"/>
          <w:sz w:val="21"/>
          <w:szCs w:val="21"/>
        </w:rPr>
        <w:t xml:space="preserve"> </w:t>
      </w:r>
      <w:r w:rsidRPr="00982413">
        <w:rPr>
          <w:rFonts w:ascii="Abadi" w:hAnsi="Abadi"/>
          <w:color w:val="080808"/>
          <w:spacing w:val="-2"/>
          <w:sz w:val="21"/>
          <w:szCs w:val="21"/>
        </w:rPr>
        <w:t>2021.</w:t>
      </w:r>
    </w:p>
    <w:p w14:paraId="6D50A1A0" w14:textId="77777777" w:rsidR="00AD2042" w:rsidRPr="00982413" w:rsidRDefault="00AD2042" w:rsidP="001B27D2">
      <w:pPr>
        <w:pStyle w:val="Textoindependiente"/>
        <w:kinsoku w:val="0"/>
        <w:overflowPunct w:val="0"/>
        <w:spacing w:before="209"/>
        <w:ind w:left="873"/>
        <w:jc w:val="center"/>
        <w:rPr>
          <w:rFonts w:ascii="Abadi" w:hAnsi="Abadi"/>
          <w:color w:val="080808"/>
          <w:spacing w:val="-6"/>
          <w:sz w:val="21"/>
          <w:szCs w:val="21"/>
        </w:rPr>
      </w:pPr>
      <w:r w:rsidRPr="00982413">
        <w:rPr>
          <w:rFonts w:ascii="Abadi" w:hAnsi="Abadi"/>
          <w:color w:val="080808"/>
          <w:spacing w:val="-6"/>
          <w:sz w:val="21"/>
          <w:szCs w:val="21"/>
        </w:rPr>
        <w:t>EL</w:t>
      </w:r>
      <w:r w:rsidRPr="00982413">
        <w:rPr>
          <w:rFonts w:ascii="Abadi" w:hAnsi="Abadi"/>
          <w:color w:val="080808"/>
          <w:spacing w:val="-9"/>
          <w:sz w:val="21"/>
          <w:szCs w:val="21"/>
        </w:rPr>
        <w:t xml:space="preserve"> </w:t>
      </w:r>
      <w:r w:rsidRPr="00982413">
        <w:rPr>
          <w:rFonts w:ascii="Abadi" w:hAnsi="Abadi"/>
          <w:color w:val="080808"/>
          <w:spacing w:val="-6"/>
          <w:sz w:val="21"/>
          <w:szCs w:val="21"/>
        </w:rPr>
        <w:t>GOBERNADOR</w:t>
      </w:r>
      <w:r w:rsidRPr="00982413">
        <w:rPr>
          <w:rFonts w:ascii="Abadi" w:hAnsi="Abadi"/>
          <w:color w:val="080808"/>
          <w:spacing w:val="13"/>
          <w:sz w:val="21"/>
          <w:szCs w:val="21"/>
        </w:rPr>
        <w:t xml:space="preserve"> </w:t>
      </w:r>
      <w:r w:rsidRPr="00982413">
        <w:rPr>
          <w:rFonts w:ascii="Abadi" w:hAnsi="Abadi"/>
          <w:color w:val="080808"/>
          <w:spacing w:val="-6"/>
          <w:sz w:val="21"/>
          <w:szCs w:val="21"/>
        </w:rPr>
        <w:t>CONSTITUCIONAL</w:t>
      </w:r>
      <w:r w:rsidRPr="00982413">
        <w:rPr>
          <w:rFonts w:ascii="Abadi" w:hAnsi="Abadi"/>
          <w:color w:val="080808"/>
          <w:spacing w:val="-9"/>
          <w:sz w:val="21"/>
          <w:szCs w:val="21"/>
        </w:rPr>
        <w:t xml:space="preserve"> </w:t>
      </w:r>
      <w:r w:rsidRPr="00982413">
        <w:rPr>
          <w:rFonts w:ascii="Abadi" w:hAnsi="Abadi"/>
          <w:color w:val="080808"/>
          <w:spacing w:val="-6"/>
          <w:sz w:val="21"/>
          <w:szCs w:val="21"/>
        </w:rPr>
        <w:t>DEL</w:t>
      </w:r>
      <w:r w:rsidRPr="00982413">
        <w:rPr>
          <w:rFonts w:ascii="Abadi" w:hAnsi="Abadi"/>
          <w:color w:val="080808"/>
          <w:spacing w:val="-5"/>
          <w:sz w:val="21"/>
          <w:szCs w:val="21"/>
        </w:rPr>
        <w:t xml:space="preserve"> </w:t>
      </w:r>
      <w:r w:rsidRPr="00982413">
        <w:rPr>
          <w:rFonts w:ascii="Abadi" w:hAnsi="Abadi"/>
          <w:color w:val="080808"/>
          <w:spacing w:val="-6"/>
          <w:sz w:val="21"/>
          <w:szCs w:val="21"/>
        </w:rPr>
        <w:t>ESTADO</w:t>
      </w:r>
      <w:r w:rsidRPr="00982413">
        <w:rPr>
          <w:rFonts w:ascii="Abadi" w:hAnsi="Abadi"/>
          <w:color w:val="080808"/>
          <w:spacing w:val="-2"/>
          <w:sz w:val="21"/>
          <w:szCs w:val="21"/>
        </w:rPr>
        <w:t xml:space="preserve"> </w:t>
      </w:r>
      <w:r w:rsidRPr="00982413">
        <w:rPr>
          <w:rFonts w:ascii="Abadi" w:hAnsi="Abadi"/>
          <w:color w:val="080808"/>
          <w:spacing w:val="-6"/>
          <w:sz w:val="21"/>
          <w:szCs w:val="21"/>
        </w:rPr>
        <w:t>DE</w:t>
      </w:r>
      <w:r w:rsidRPr="00982413">
        <w:rPr>
          <w:rFonts w:ascii="Abadi" w:hAnsi="Abadi"/>
          <w:color w:val="080808"/>
          <w:spacing w:val="-8"/>
          <w:sz w:val="21"/>
          <w:szCs w:val="21"/>
        </w:rPr>
        <w:t xml:space="preserve"> </w:t>
      </w:r>
      <w:r w:rsidRPr="00982413">
        <w:rPr>
          <w:rFonts w:ascii="Abadi" w:hAnsi="Abadi"/>
          <w:color w:val="080808"/>
          <w:spacing w:val="-6"/>
          <w:sz w:val="21"/>
          <w:szCs w:val="21"/>
        </w:rPr>
        <w:t>GUANAJUATO</w:t>
      </w:r>
    </w:p>
    <w:p w14:paraId="284DD983" w14:textId="57EACF49" w:rsidR="00982413" w:rsidRDefault="001B27D2" w:rsidP="00982413">
      <w:pPr>
        <w:pStyle w:val="Textoindependiente"/>
        <w:kinsoku w:val="0"/>
        <w:overflowPunct w:val="0"/>
        <w:spacing w:before="10"/>
        <w:jc w:val="center"/>
        <w:rPr>
          <w:rFonts w:ascii="Abadi" w:hAnsi="Abadi"/>
          <w:sz w:val="21"/>
          <w:szCs w:val="21"/>
        </w:rPr>
      </w:pPr>
      <w:r w:rsidRPr="00982413">
        <w:rPr>
          <w:rFonts w:ascii="Abadi" w:hAnsi="Abadi"/>
          <w:sz w:val="21"/>
          <w:szCs w:val="21"/>
        </w:rPr>
        <w:t xml:space="preserve">            </w:t>
      </w:r>
      <w:r w:rsidR="00AD2042" w:rsidRPr="00982413">
        <w:rPr>
          <w:rFonts w:ascii="Abadi" w:hAnsi="Abadi"/>
          <w:sz w:val="21"/>
          <w:szCs w:val="21"/>
        </w:rPr>
        <w:t>DIEGO SINHUE RODRIGUEZ VALLEJO</w:t>
      </w:r>
    </w:p>
    <w:p w14:paraId="661F073F" w14:textId="4F65F306" w:rsidR="0054014F" w:rsidRDefault="0054014F" w:rsidP="00982413">
      <w:pPr>
        <w:pStyle w:val="Textoindependiente"/>
        <w:kinsoku w:val="0"/>
        <w:overflowPunct w:val="0"/>
        <w:spacing w:before="10"/>
        <w:jc w:val="center"/>
        <w:rPr>
          <w:rFonts w:ascii="Abadi" w:hAnsi="Abadi"/>
          <w:sz w:val="21"/>
          <w:szCs w:val="21"/>
        </w:rPr>
      </w:pPr>
    </w:p>
    <w:p w14:paraId="1528FFAE" w14:textId="60E56929" w:rsidR="0054014F" w:rsidRDefault="0054014F" w:rsidP="00982413">
      <w:pPr>
        <w:pStyle w:val="Textoindependiente"/>
        <w:kinsoku w:val="0"/>
        <w:overflowPunct w:val="0"/>
        <w:spacing w:before="10"/>
        <w:jc w:val="center"/>
        <w:rPr>
          <w:rFonts w:ascii="Abadi" w:hAnsi="Abadi"/>
          <w:sz w:val="21"/>
          <w:szCs w:val="21"/>
        </w:rPr>
      </w:pPr>
    </w:p>
    <w:p w14:paraId="0F5E92D4" w14:textId="4D051334" w:rsidR="0054014F" w:rsidRDefault="0054014F" w:rsidP="00AE0D43">
      <w:pPr>
        <w:pStyle w:val="Prrafodelista"/>
        <w:widowControl w:val="0"/>
        <w:numPr>
          <w:ilvl w:val="0"/>
          <w:numId w:val="15"/>
        </w:numPr>
        <w:kinsoku w:val="0"/>
        <w:overflowPunct w:val="0"/>
        <w:autoSpaceDE w:val="0"/>
        <w:autoSpaceDN w:val="0"/>
        <w:adjustRightInd w:val="0"/>
        <w:ind w:left="426" w:right="140"/>
        <w:jc w:val="both"/>
        <w:rPr>
          <w:rFonts w:ascii="Abadi" w:hAnsi="Abadi"/>
          <w:b/>
          <w:bCs/>
          <w:sz w:val="21"/>
          <w:szCs w:val="21"/>
        </w:rPr>
      </w:pPr>
      <w:r w:rsidRPr="0054014F">
        <w:rPr>
          <w:rFonts w:ascii="Abadi" w:hAnsi="Abadi"/>
          <w:b/>
          <w:bCs/>
          <w:sz w:val="21"/>
          <w:szCs w:val="21"/>
        </w:rPr>
        <w:t>PRESENTACIÓN DE LA INICIATIVA SUSCRITA POR LAS DIPUTADAS Y LOS DIPUTADOS INTEGRANTES</w:t>
      </w:r>
      <w:r w:rsidRPr="0054014F">
        <w:rPr>
          <w:rFonts w:ascii="Abadi" w:hAnsi="Abadi"/>
          <w:b/>
          <w:bCs/>
          <w:spacing w:val="-15"/>
          <w:sz w:val="21"/>
          <w:szCs w:val="21"/>
        </w:rPr>
        <w:t xml:space="preserve"> </w:t>
      </w:r>
      <w:r w:rsidRPr="0054014F">
        <w:rPr>
          <w:rFonts w:ascii="Abadi" w:hAnsi="Abadi"/>
          <w:b/>
          <w:bCs/>
          <w:sz w:val="21"/>
          <w:szCs w:val="21"/>
        </w:rPr>
        <w:t>DEL</w:t>
      </w:r>
      <w:r w:rsidRPr="0054014F">
        <w:rPr>
          <w:rFonts w:ascii="Abadi" w:hAnsi="Abadi"/>
          <w:b/>
          <w:bCs/>
          <w:spacing w:val="-15"/>
          <w:sz w:val="21"/>
          <w:szCs w:val="21"/>
        </w:rPr>
        <w:t xml:space="preserve"> </w:t>
      </w:r>
      <w:r w:rsidRPr="0054014F">
        <w:rPr>
          <w:rFonts w:ascii="Abadi" w:hAnsi="Abadi"/>
          <w:b/>
          <w:bCs/>
          <w:sz w:val="21"/>
          <w:szCs w:val="21"/>
        </w:rPr>
        <w:t>GRUPO</w:t>
      </w:r>
      <w:r w:rsidRPr="0054014F">
        <w:rPr>
          <w:rFonts w:ascii="Abadi" w:hAnsi="Abadi"/>
          <w:b/>
          <w:bCs/>
          <w:spacing w:val="-15"/>
          <w:sz w:val="21"/>
          <w:szCs w:val="21"/>
        </w:rPr>
        <w:t xml:space="preserve"> </w:t>
      </w:r>
      <w:r w:rsidRPr="0054014F">
        <w:rPr>
          <w:rFonts w:ascii="Abadi" w:hAnsi="Abadi"/>
          <w:b/>
          <w:bCs/>
          <w:sz w:val="21"/>
          <w:szCs w:val="21"/>
        </w:rPr>
        <w:t>PARLAMENTARIO</w:t>
      </w:r>
      <w:r w:rsidRPr="0054014F">
        <w:rPr>
          <w:rFonts w:ascii="Abadi" w:hAnsi="Abadi"/>
          <w:b/>
          <w:bCs/>
          <w:spacing w:val="-15"/>
          <w:sz w:val="21"/>
          <w:szCs w:val="21"/>
        </w:rPr>
        <w:t xml:space="preserve"> </w:t>
      </w:r>
      <w:r w:rsidRPr="0054014F">
        <w:rPr>
          <w:rFonts w:ascii="Abadi" w:hAnsi="Abadi"/>
          <w:b/>
          <w:bCs/>
          <w:sz w:val="21"/>
          <w:szCs w:val="21"/>
        </w:rPr>
        <w:t>DEL</w:t>
      </w:r>
      <w:r w:rsidRPr="0054014F">
        <w:rPr>
          <w:rFonts w:ascii="Abadi" w:hAnsi="Abadi"/>
          <w:b/>
          <w:bCs/>
          <w:spacing w:val="-15"/>
          <w:sz w:val="21"/>
          <w:szCs w:val="21"/>
        </w:rPr>
        <w:t xml:space="preserve"> </w:t>
      </w:r>
      <w:r w:rsidRPr="0054014F">
        <w:rPr>
          <w:rFonts w:ascii="Abadi" w:hAnsi="Abadi"/>
          <w:b/>
          <w:bCs/>
          <w:sz w:val="21"/>
          <w:szCs w:val="21"/>
        </w:rPr>
        <w:t>PARTIDO</w:t>
      </w:r>
      <w:r w:rsidRPr="0054014F">
        <w:rPr>
          <w:rFonts w:ascii="Abadi" w:hAnsi="Abadi"/>
          <w:b/>
          <w:bCs/>
          <w:spacing w:val="-15"/>
          <w:sz w:val="21"/>
          <w:szCs w:val="21"/>
        </w:rPr>
        <w:t xml:space="preserve"> </w:t>
      </w:r>
      <w:r w:rsidRPr="0054014F">
        <w:rPr>
          <w:rFonts w:ascii="Abadi" w:hAnsi="Abadi"/>
          <w:b/>
          <w:bCs/>
          <w:sz w:val="21"/>
          <w:szCs w:val="21"/>
        </w:rPr>
        <w:t>REVOLUCIONARIO</w:t>
      </w:r>
      <w:r w:rsidRPr="0054014F">
        <w:rPr>
          <w:rFonts w:ascii="Abadi" w:hAnsi="Abadi"/>
          <w:b/>
          <w:bCs/>
          <w:spacing w:val="-15"/>
          <w:sz w:val="21"/>
          <w:szCs w:val="21"/>
        </w:rPr>
        <w:t xml:space="preserve"> </w:t>
      </w:r>
      <w:r w:rsidRPr="0054014F">
        <w:rPr>
          <w:rFonts w:ascii="Abadi" w:hAnsi="Abadi"/>
          <w:b/>
          <w:bCs/>
          <w:sz w:val="21"/>
          <w:szCs w:val="21"/>
        </w:rPr>
        <w:t>INSTITUCIONAL A</w:t>
      </w:r>
      <w:r w:rsidRPr="0054014F">
        <w:rPr>
          <w:rFonts w:ascii="Abadi" w:hAnsi="Abadi"/>
          <w:b/>
          <w:bCs/>
          <w:spacing w:val="-11"/>
          <w:sz w:val="21"/>
          <w:szCs w:val="21"/>
        </w:rPr>
        <w:t xml:space="preserve"> </w:t>
      </w:r>
      <w:r w:rsidRPr="0054014F">
        <w:rPr>
          <w:rFonts w:ascii="Abadi" w:hAnsi="Abadi"/>
          <w:b/>
          <w:bCs/>
          <w:sz w:val="21"/>
          <w:szCs w:val="21"/>
        </w:rPr>
        <w:t>EFECTO</w:t>
      </w:r>
      <w:r w:rsidRPr="0054014F">
        <w:rPr>
          <w:rFonts w:ascii="Abadi" w:hAnsi="Abadi"/>
          <w:b/>
          <w:bCs/>
          <w:spacing w:val="-11"/>
          <w:sz w:val="21"/>
          <w:szCs w:val="21"/>
        </w:rPr>
        <w:t xml:space="preserve"> </w:t>
      </w:r>
      <w:r w:rsidRPr="0054014F">
        <w:rPr>
          <w:rFonts w:ascii="Abadi" w:hAnsi="Abadi"/>
          <w:b/>
          <w:bCs/>
          <w:sz w:val="21"/>
          <w:szCs w:val="21"/>
        </w:rPr>
        <w:t>DE</w:t>
      </w:r>
      <w:r w:rsidRPr="0054014F">
        <w:rPr>
          <w:rFonts w:ascii="Abadi" w:hAnsi="Abadi"/>
          <w:b/>
          <w:bCs/>
          <w:spacing w:val="-11"/>
          <w:sz w:val="21"/>
          <w:szCs w:val="21"/>
        </w:rPr>
        <w:t xml:space="preserve"> </w:t>
      </w:r>
      <w:r w:rsidRPr="0054014F">
        <w:rPr>
          <w:rFonts w:ascii="Abadi" w:hAnsi="Abadi"/>
          <w:b/>
          <w:bCs/>
          <w:sz w:val="21"/>
          <w:szCs w:val="21"/>
        </w:rPr>
        <w:t>ADICIONAR</w:t>
      </w:r>
      <w:r w:rsidRPr="0054014F">
        <w:rPr>
          <w:rFonts w:ascii="Abadi" w:hAnsi="Abadi"/>
          <w:b/>
          <w:bCs/>
          <w:spacing w:val="-11"/>
          <w:sz w:val="21"/>
          <w:szCs w:val="21"/>
        </w:rPr>
        <w:t xml:space="preserve"> </w:t>
      </w:r>
      <w:r w:rsidRPr="0054014F">
        <w:rPr>
          <w:rFonts w:ascii="Abadi" w:hAnsi="Abadi"/>
          <w:b/>
          <w:bCs/>
          <w:sz w:val="21"/>
          <w:szCs w:val="21"/>
        </w:rPr>
        <w:t>UN</w:t>
      </w:r>
      <w:r w:rsidRPr="0054014F">
        <w:rPr>
          <w:rFonts w:ascii="Abadi" w:hAnsi="Abadi"/>
          <w:b/>
          <w:bCs/>
          <w:spacing w:val="-11"/>
          <w:sz w:val="21"/>
          <w:szCs w:val="21"/>
        </w:rPr>
        <w:t xml:space="preserve"> </w:t>
      </w:r>
      <w:r w:rsidRPr="0054014F">
        <w:rPr>
          <w:rFonts w:ascii="Abadi" w:hAnsi="Abadi"/>
          <w:b/>
          <w:bCs/>
          <w:sz w:val="21"/>
          <w:szCs w:val="21"/>
        </w:rPr>
        <w:t>INCISO</w:t>
      </w:r>
      <w:r w:rsidRPr="0054014F">
        <w:rPr>
          <w:rFonts w:ascii="Abadi" w:hAnsi="Abadi"/>
          <w:b/>
          <w:bCs/>
          <w:spacing w:val="-11"/>
          <w:sz w:val="21"/>
          <w:szCs w:val="21"/>
        </w:rPr>
        <w:t xml:space="preserve"> </w:t>
      </w:r>
      <w:r w:rsidRPr="0054014F">
        <w:rPr>
          <w:rFonts w:ascii="Abadi" w:hAnsi="Abadi"/>
          <w:b/>
          <w:bCs/>
          <w:sz w:val="21"/>
          <w:szCs w:val="21"/>
        </w:rPr>
        <w:t>G</w:t>
      </w:r>
      <w:r w:rsidRPr="0054014F">
        <w:rPr>
          <w:rFonts w:ascii="Abadi" w:hAnsi="Abadi"/>
          <w:b/>
          <w:bCs/>
          <w:spacing w:val="-11"/>
          <w:sz w:val="21"/>
          <w:szCs w:val="21"/>
        </w:rPr>
        <w:t xml:space="preserve"> </w:t>
      </w:r>
      <w:r w:rsidRPr="0054014F">
        <w:rPr>
          <w:rFonts w:ascii="Abadi" w:hAnsi="Abadi"/>
          <w:b/>
          <w:bCs/>
          <w:sz w:val="21"/>
          <w:szCs w:val="21"/>
        </w:rPr>
        <w:t>A</w:t>
      </w:r>
      <w:r w:rsidRPr="0054014F">
        <w:rPr>
          <w:rFonts w:ascii="Abadi" w:hAnsi="Abadi"/>
          <w:b/>
          <w:bCs/>
          <w:spacing w:val="-11"/>
          <w:sz w:val="21"/>
          <w:szCs w:val="21"/>
        </w:rPr>
        <w:t xml:space="preserve"> </w:t>
      </w:r>
      <w:r w:rsidRPr="0054014F">
        <w:rPr>
          <w:rFonts w:ascii="Abadi" w:hAnsi="Abadi"/>
          <w:b/>
          <w:bCs/>
          <w:sz w:val="21"/>
          <w:szCs w:val="21"/>
        </w:rPr>
        <w:t>LA</w:t>
      </w:r>
      <w:r w:rsidRPr="0054014F">
        <w:rPr>
          <w:rFonts w:ascii="Abadi" w:hAnsi="Abadi"/>
          <w:b/>
          <w:bCs/>
          <w:spacing w:val="-11"/>
          <w:sz w:val="21"/>
          <w:szCs w:val="21"/>
        </w:rPr>
        <w:t xml:space="preserve"> </w:t>
      </w:r>
      <w:r w:rsidRPr="0054014F">
        <w:rPr>
          <w:rFonts w:ascii="Abadi" w:hAnsi="Abadi"/>
          <w:b/>
          <w:bCs/>
          <w:sz w:val="21"/>
          <w:szCs w:val="21"/>
        </w:rPr>
        <w:t>FRACCIÓN</w:t>
      </w:r>
      <w:r w:rsidRPr="0054014F">
        <w:rPr>
          <w:rFonts w:ascii="Abadi" w:hAnsi="Abadi"/>
          <w:b/>
          <w:bCs/>
          <w:spacing w:val="-11"/>
          <w:sz w:val="21"/>
          <w:szCs w:val="21"/>
        </w:rPr>
        <w:t xml:space="preserve"> </w:t>
      </w:r>
      <w:r w:rsidRPr="0054014F">
        <w:rPr>
          <w:rFonts w:ascii="Abadi" w:hAnsi="Abadi"/>
          <w:b/>
          <w:bCs/>
          <w:sz w:val="21"/>
          <w:szCs w:val="21"/>
        </w:rPr>
        <w:t>II</w:t>
      </w:r>
      <w:r w:rsidRPr="0054014F">
        <w:rPr>
          <w:rFonts w:ascii="Abadi" w:hAnsi="Abadi"/>
          <w:b/>
          <w:bCs/>
          <w:spacing w:val="-11"/>
          <w:sz w:val="21"/>
          <w:szCs w:val="21"/>
        </w:rPr>
        <w:t xml:space="preserve"> </w:t>
      </w:r>
      <w:r w:rsidRPr="0054014F">
        <w:rPr>
          <w:rFonts w:ascii="Abadi" w:hAnsi="Abadi"/>
          <w:b/>
          <w:bCs/>
          <w:sz w:val="21"/>
          <w:szCs w:val="21"/>
        </w:rPr>
        <w:t>DEL</w:t>
      </w:r>
      <w:r w:rsidRPr="0054014F">
        <w:rPr>
          <w:rFonts w:ascii="Abadi" w:hAnsi="Abadi"/>
          <w:b/>
          <w:bCs/>
          <w:spacing w:val="-11"/>
          <w:sz w:val="21"/>
          <w:szCs w:val="21"/>
        </w:rPr>
        <w:t xml:space="preserve"> </w:t>
      </w:r>
      <w:r w:rsidRPr="0054014F">
        <w:rPr>
          <w:rFonts w:ascii="Abadi" w:hAnsi="Abadi"/>
          <w:b/>
          <w:bCs/>
          <w:sz w:val="21"/>
          <w:szCs w:val="21"/>
        </w:rPr>
        <w:t>ARTÍCULO</w:t>
      </w:r>
      <w:r w:rsidRPr="0054014F">
        <w:rPr>
          <w:rFonts w:ascii="Abadi" w:hAnsi="Abadi"/>
          <w:b/>
          <w:bCs/>
          <w:spacing w:val="-11"/>
          <w:sz w:val="21"/>
          <w:szCs w:val="21"/>
        </w:rPr>
        <w:t xml:space="preserve"> </w:t>
      </w:r>
      <w:r w:rsidRPr="0054014F">
        <w:rPr>
          <w:rFonts w:ascii="Abadi" w:hAnsi="Abadi"/>
          <w:b/>
          <w:bCs/>
          <w:sz w:val="21"/>
          <w:szCs w:val="21"/>
        </w:rPr>
        <w:t>10</w:t>
      </w:r>
      <w:r w:rsidRPr="0054014F">
        <w:rPr>
          <w:rFonts w:ascii="Abadi" w:hAnsi="Abadi"/>
          <w:b/>
          <w:bCs/>
          <w:spacing w:val="-11"/>
          <w:sz w:val="21"/>
          <w:szCs w:val="21"/>
        </w:rPr>
        <w:t xml:space="preserve"> </w:t>
      </w:r>
      <w:r w:rsidRPr="0054014F">
        <w:rPr>
          <w:rFonts w:ascii="Abadi" w:hAnsi="Abadi"/>
          <w:b/>
          <w:bCs/>
          <w:sz w:val="21"/>
          <w:szCs w:val="21"/>
        </w:rPr>
        <w:t>RECORRIÉNDOSE EN SU ORDEN LOS SUBSECUENTES Y UN ARTÍCULO 30 BIS A LA LEY ORGÁNICA DE LA FISCALÍA GENERAL DEL ESTADO DE GUANAJUATO.</w:t>
      </w:r>
      <w:r>
        <w:rPr>
          <w:rStyle w:val="Refdenotaalpie"/>
          <w:rFonts w:ascii="Abadi" w:hAnsi="Abadi"/>
          <w:b/>
          <w:bCs/>
          <w:sz w:val="21"/>
          <w:szCs w:val="21"/>
        </w:rPr>
        <w:footnoteReference w:id="7"/>
      </w:r>
    </w:p>
    <w:p w14:paraId="56BE8835" w14:textId="794E563F" w:rsidR="00284E09" w:rsidRDefault="00284E09" w:rsidP="00284E09">
      <w:pPr>
        <w:widowControl w:val="0"/>
        <w:kinsoku w:val="0"/>
        <w:overflowPunct w:val="0"/>
        <w:autoSpaceDE w:val="0"/>
        <w:autoSpaceDN w:val="0"/>
        <w:adjustRightInd w:val="0"/>
        <w:ind w:right="140"/>
        <w:jc w:val="both"/>
        <w:rPr>
          <w:rFonts w:ascii="Abadi" w:hAnsi="Abadi"/>
          <w:b/>
          <w:bCs/>
          <w:sz w:val="21"/>
          <w:szCs w:val="21"/>
        </w:rPr>
      </w:pPr>
    </w:p>
    <w:p w14:paraId="01BB3C9C" w14:textId="77777777" w:rsidR="00284E09" w:rsidRPr="00A06933" w:rsidRDefault="00284E09" w:rsidP="00284E09">
      <w:pPr>
        <w:kinsoku w:val="0"/>
        <w:overflowPunct w:val="0"/>
        <w:autoSpaceDE w:val="0"/>
        <w:autoSpaceDN w:val="0"/>
        <w:adjustRightInd w:val="0"/>
        <w:ind w:left="41" w:right="146" w:firstLine="3"/>
        <w:jc w:val="both"/>
        <w:rPr>
          <w:rFonts w:ascii="Abadi" w:hAnsi="Abadi" w:cs="Arial"/>
          <w:b/>
          <w:bCs/>
          <w:color w:val="0A0B0B"/>
          <w:sz w:val="21"/>
          <w:szCs w:val="21"/>
        </w:rPr>
      </w:pPr>
      <w:r w:rsidRPr="00A06933">
        <w:rPr>
          <w:rFonts w:ascii="Abadi" w:hAnsi="Abadi" w:cs="Arial"/>
          <w:b/>
          <w:bCs/>
          <w:color w:val="0A0B0B"/>
          <w:sz w:val="21"/>
          <w:szCs w:val="21"/>
        </w:rPr>
        <w:t>INICIATIVA</w:t>
      </w:r>
      <w:r w:rsidRPr="00A06933">
        <w:rPr>
          <w:rFonts w:ascii="Abadi" w:hAnsi="Abadi" w:cs="Arial"/>
          <w:b/>
          <w:bCs/>
          <w:color w:val="0A0B0B"/>
          <w:spacing w:val="12"/>
          <w:sz w:val="21"/>
          <w:szCs w:val="21"/>
        </w:rPr>
        <w:t xml:space="preserve"> </w:t>
      </w:r>
      <w:r w:rsidRPr="00A06933">
        <w:rPr>
          <w:rFonts w:ascii="Abadi" w:hAnsi="Abadi" w:cs="Arial"/>
          <w:b/>
          <w:bCs/>
          <w:color w:val="0A0B0B"/>
          <w:sz w:val="21"/>
          <w:szCs w:val="21"/>
        </w:rPr>
        <w:t>CON</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PROYECTO</w:t>
      </w:r>
      <w:r w:rsidRPr="00A06933">
        <w:rPr>
          <w:rFonts w:ascii="Abadi" w:hAnsi="Abadi" w:cs="Arial"/>
          <w:b/>
          <w:bCs/>
          <w:color w:val="0A0B0B"/>
          <w:spacing w:val="13"/>
          <w:sz w:val="21"/>
          <w:szCs w:val="21"/>
        </w:rPr>
        <w:t xml:space="preserve"> </w:t>
      </w:r>
      <w:r w:rsidRPr="00A06933">
        <w:rPr>
          <w:rFonts w:ascii="Abadi" w:hAnsi="Abadi" w:cs="Arial"/>
          <w:b/>
          <w:bCs/>
          <w:color w:val="0A0B0B"/>
          <w:sz w:val="21"/>
          <w:szCs w:val="21"/>
        </w:rPr>
        <w:t>DE</w:t>
      </w:r>
      <w:r w:rsidRPr="00A06933">
        <w:rPr>
          <w:rFonts w:ascii="Abadi" w:hAnsi="Abadi" w:cs="Arial"/>
          <w:b/>
          <w:bCs/>
          <w:color w:val="0A0B0B"/>
          <w:spacing w:val="12"/>
          <w:sz w:val="21"/>
          <w:szCs w:val="21"/>
        </w:rPr>
        <w:t xml:space="preserve"> </w:t>
      </w:r>
      <w:r w:rsidRPr="00A06933">
        <w:rPr>
          <w:rFonts w:ascii="Abadi" w:hAnsi="Abadi" w:cs="Arial"/>
          <w:b/>
          <w:bCs/>
          <w:color w:val="0A0B0B"/>
          <w:sz w:val="21"/>
          <w:szCs w:val="21"/>
        </w:rPr>
        <w:t>DECRETO</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POR</w:t>
      </w:r>
      <w:r w:rsidRPr="00A06933">
        <w:rPr>
          <w:rFonts w:ascii="Abadi" w:hAnsi="Abadi" w:cs="Arial"/>
          <w:b/>
          <w:bCs/>
          <w:color w:val="0A0B0B"/>
          <w:spacing w:val="16"/>
          <w:sz w:val="21"/>
          <w:szCs w:val="21"/>
        </w:rPr>
        <w:t xml:space="preserve"> </w:t>
      </w:r>
      <w:r w:rsidRPr="00A06933">
        <w:rPr>
          <w:rFonts w:ascii="Abadi" w:hAnsi="Abadi" w:cs="Arial"/>
          <w:b/>
          <w:bCs/>
          <w:color w:val="0A0B0B"/>
          <w:sz w:val="21"/>
          <w:szCs w:val="21"/>
        </w:rPr>
        <w:t>EL</w:t>
      </w:r>
      <w:r w:rsidRPr="00A06933">
        <w:rPr>
          <w:rFonts w:ascii="Abadi" w:hAnsi="Abadi" w:cs="Arial"/>
          <w:b/>
          <w:bCs/>
          <w:color w:val="0A0B0B"/>
          <w:spacing w:val="14"/>
          <w:sz w:val="21"/>
          <w:szCs w:val="21"/>
        </w:rPr>
        <w:t xml:space="preserve"> </w:t>
      </w:r>
      <w:r w:rsidRPr="00A06933">
        <w:rPr>
          <w:rFonts w:ascii="Abadi" w:hAnsi="Abadi" w:cs="Arial"/>
          <w:b/>
          <w:bCs/>
          <w:color w:val="0A0B0B"/>
          <w:sz w:val="21"/>
          <w:szCs w:val="21"/>
        </w:rPr>
        <w:t>QUE</w:t>
      </w:r>
      <w:r w:rsidRPr="00A06933">
        <w:rPr>
          <w:rFonts w:ascii="Abadi" w:hAnsi="Abadi" w:cs="Arial"/>
          <w:b/>
          <w:bCs/>
          <w:color w:val="0A0B0B"/>
          <w:spacing w:val="12"/>
          <w:sz w:val="21"/>
          <w:szCs w:val="21"/>
        </w:rPr>
        <w:t xml:space="preserve"> </w:t>
      </w:r>
      <w:r w:rsidRPr="00A06933">
        <w:rPr>
          <w:rFonts w:ascii="Abadi" w:hAnsi="Abadi" w:cs="Arial"/>
          <w:b/>
          <w:bCs/>
          <w:color w:val="0A0B0B"/>
          <w:sz w:val="21"/>
          <w:szCs w:val="21"/>
        </w:rPr>
        <w:t>SE</w:t>
      </w:r>
      <w:r w:rsidRPr="00A06933">
        <w:rPr>
          <w:rFonts w:ascii="Abadi" w:hAnsi="Abadi" w:cs="Arial"/>
          <w:b/>
          <w:bCs/>
          <w:color w:val="0A0B0B"/>
          <w:spacing w:val="11"/>
          <w:sz w:val="21"/>
          <w:szCs w:val="21"/>
        </w:rPr>
        <w:t xml:space="preserve"> </w:t>
      </w:r>
      <w:r w:rsidRPr="00A06933">
        <w:rPr>
          <w:rFonts w:ascii="Abadi" w:hAnsi="Abadi" w:cs="Arial"/>
          <w:b/>
          <w:bCs/>
          <w:color w:val="0A0B0B"/>
          <w:sz w:val="21"/>
          <w:szCs w:val="21"/>
        </w:rPr>
        <w:t>REFORMA</w:t>
      </w:r>
      <w:r w:rsidRPr="00A06933">
        <w:rPr>
          <w:rFonts w:ascii="Abadi" w:hAnsi="Abadi" w:cs="Arial"/>
          <w:b/>
          <w:bCs/>
          <w:color w:val="0A0B0B"/>
          <w:spacing w:val="13"/>
          <w:sz w:val="21"/>
          <w:szCs w:val="21"/>
        </w:rPr>
        <w:t xml:space="preserve"> </w:t>
      </w:r>
      <w:r w:rsidRPr="00A06933">
        <w:rPr>
          <w:rFonts w:ascii="Abadi" w:hAnsi="Abadi" w:cs="Arial"/>
          <w:b/>
          <w:bCs/>
          <w:color w:val="0A0B0B"/>
          <w:sz w:val="21"/>
          <w:szCs w:val="21"/>
        </w:rPr>
        <w:t>EL</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ARTÍCULO</w:t>
      </w:r>
      <w:r w:rsidRPr="00A06933">
        <w:rPr>
          <w:rFonts w:ascii="Abadi" w:hAnsi="Abadi" w:cs="Arial"/>
          <w:b/>
          <w:bCs/>
          <w:color w:val="0A0B0B"/>
          <w:spacing w:val="-5"/>
          <w:sz w:val="21"/>
          <w:szCs w:val="21"/>
        </w:rPr>
        <w:t xml:space="preserve"> </w:t>
      </w:r>
      <w:r w:rsidRPr="00A06933">
        <w:rPr>
          <w:rFonts w:ascii="Abadi" w:hAnsi="Abadi" w:cs="Arial"/>
          <w:b/>
          <w:bCs/>
          <w:color w:val="0A0B0B"/>
          <w:sz w:val="21"/>
          <w:szCs w:val="21"/>
        </w:rPr>
        <w:t>10</w:t>
      </w:r>
      <w:r w:rsidRPr="00A06933">
        <w:rPr>
          <w:rFonts w:ascii="Abadi" w:hAnsi="Abadi" w:cs="Arial"/>
          <w:b/>
          <w:bCs/>
          <w:color w:val="0A0B0B"/>
          <w:spacing w:val="-5"/>
          <w:sz w:val="21"/>
          <w:szCs w:val="21"/>
        </w:rPr>
        <w:t xml:space="preserve"> </w:t>
      </w:r>
      <w:r w:rsidRPr="00A06933">
        <w:rPr>
          <w:rFonts w:ascii="Abadi" w:hAnsi="Abadi" w:cs="Arial"/>
          <w:b/>
          <w:bCs/>
          <w:color w:val="0A0B0B"/>
          <w:sz w:val="21"/>
          <w:szCs w:val="21"/>
        </w:rPr>
        <w:t>Y</w:t>
      </w:r>
      <w:r w:rsidRPr="00A06933">
        <w:rPr>
          <w:rFonts w:ascii="Abadi" w:hAnsi="Abadi" w:cs="Arial"/>
          <w:b/>
          <w:bCs/>
          <w:color w:val="0A0B0B"/>
          <w:spacing w:val="-16"/>
          <w:sz w:val="21"/>
          <w:szCs w:val="21"/>
        </w:rPr>
        <w:t xml:space="preserve"> </w:t>
      </w:r>
      <w:r w:rsidRPr="00A06933">
        <w:rPr>
          <w:rFonts w:ascii="Abadi" w:hAnsi="Abadi" w:cs="Arial"/>
          <w:b/>
          <w:bCs/>
          <w:color w:val="0A0B0B"/>
          <w:sz w:val="21"/>
          <w:szCs w:val="21"/>
        </w:rPr>
        <w:t>ADICIÓN</w:t>
      </w:r>
      <w:r w:rsidRPr="00A06933">
        <w:rPr>
          <w:rFonts w:ascii="Abadi" w:hAnsi="Abadi" w:cs="Arial"/>
          <w:b/>
          <w:bCs/>
          <w:color w:val="0A0B0B"/>
          <w:spacing w:val="-13"/>
          <w:sz w:val="21"/>
          <w:szCs w:val="21"/>
        </w:rPr>
        <w:t xml:space="preserve"> </w:t>
      </w:r>
      <w:r w:rsidRPr="00A06933">
        <w:rPr>
          <w:rFonts w:ascii="Abadi" w:hAnsi="Abadi" w:cs="Arial"/>
          <w:b/>
          <w:bCs/>
          <w:color w:val="0A0B0B"/>
          <w:sz w:val="21"/>
          <w:szCs w:val="21"/>
        </w:rPr>
        <w:t>DE</w:t>
      </w:r>
      <w:r w:rsidRPr="00A06933">
        <w:rPr>
          <w:rFonts w:ascii="Abadi" w:hAnsi="Abadi" w:cs="Arial"/>
          <w:b/>
          <w:bCs/>
          <w:color w:val="0A0B0B"/>
          <w:spacing w:val="-8"/>
          <w:sz w:val="21"/>
          <w:szCs w:val="21"/>
        </w:rPr>
        <w:t xml:space="preserve"> </w:t>
      </w:r>
      <w:r w:rsidRPr="00A06933">
        <w:rPr>
          <w:rFonts w:ascii="Abadi" w:hAnsi="Abadi" w:cs="Arial"/>
          <w:b/>
          <w:bCs/>
          <w:color w:val="0A0B0B"/>
          <w:sz w:val="21"/>
          <w:szCs w:val="21"/>
        </w:rPr>
        <w:t>UN</w:t>
      </w:r>
      <w:r w:rsidRPr="00A06933">
        <w:rPr>
          <w:rFonts w:ascii="Abadi" w:hAnsi="Abadi" w:cs="Arial"/>
          <w:b/>
          <w:bCs/>
          <w:color w:val="0A0B0B"/>
          <w:spacing w:val="-11"/>
          <w:sz w:val="21"/>
          <w:szCs w:val="21"/>
        </w:rPr>
        <w:t xml:space="preserve"> </w:t>
      </w:r>
      <w:r w:rsidRPr="00A06933">
        <w:rPr>
          <w:rFonts w:ascii="Abadi" w:hAnsi="Abadi" w:cs="Arial"/>
          <w:b/>
          <w:bCs/>
          <w:color w:val="0A0B0B"/>
          <w:sz w:val="21"/>
          <w:szCs w:val="21"/>
        </w:rPr>
        <w:t>ARTÍCULO</w:t>
      </w:r>
      <w:r w:rsidRPr="00A06933">
        <w:rPr>
          <w:rFonts w:ascii="Abadi" w:hAnsi="Abadi" w:cs="Arial"/>
          <w:b/>
          <w:bCs/>
          <w:color w:val="0A0B0B"/>
          <w:spacing w:val="-7"/>
          <w:sz w:val="21"/>
          <w:szCs w:val="21"/>
        </w:rPr>
        <w:t xml:space="preserve"> </w:t>
      </w:r>
      <w:r w:rsidRPr="00A06933">
        <w:rPr>
          <w:rFonts w:ascii="Abadi" w:hAnsi="Abadi" w:cs="Arial"/>
          <w:b/>
          <w:bCs/>
          <w:color w:val="0A0B0B"/>
          <w:sz w:val="21"/>
          <w:szCs w:val="21"/>
        </w:rPr>
        <w:t>30</w:t>
      </w:r>
      <w:r w:rsidRPr="00A06933">
        <w:rPr>
          <w:rFonts w:ascii="Abadi" w:hAnsi="Abadi" w:cs="Arial"/>
          <w:b/>
          <w:bCs/>
          <w:color w:val="0A0B0B"/>
          <w:spacing w:val="5"/>
          <w:sz w:val="21"/>
          <w:szCs w:val="21"/>
        </w:rPr>
        <w:t xml:space="preserve"> </w:t>
      </w:r>
      <w:r w:rsidRPr="00A06933">
        <w:rPr>
          <w:rFonts w:ascii="Abadi" w:hAnsi="Abadi" w:cs="Arial"/>
          <w:b/>
          <w:bCs/>
          <w:color w:val="0A0B0B"/>
          <w:sz w:val="21"/>
          <w:szCs w:val="21"/>
        </w:rPr>
        <w:t>BIS</w:t>
      </w:r>
      <w:r w:rsidRPr="00A06933">
        <w:rPr>
          <w:rFonts w:ascii="Abadi" w:hAnsi="Abadi" w:cs="Arial"/>
          <w:b/>
          <w:bCs/>
          <w:color w:val="0A0B0B"/>
          <w:spacing w:val="-6"/>
          <w:sz w:val="21"/>
          <w:szCs w:val="21"/>
        </w:rPr>
        <w:t xml:space="preserve"> </w:t>
      </w:r>
      <w:r w:rsidRPr="00A06933">
        <w:rPr>
          <w:rFonts w:ascii="Abadi" w:hAnsi="Abadi" w:cs="Arial"/>
          <w:b/>
          <w:bCs/>
          <w:color w:val="0A0B0B"/>
          <w:sz w:val="21"/>
          <w:szCs w:val="21"/>
        </w:rPr>
        <w:t>DE</w:t>
      </w:r>
      <w:r w:rsidRPr="00A06933">
        <w:rPr>
          <w:rFonts w:ascii="Abadi" w:hAnsi="Abadi" w:cs="Arial"/>
          <w:b/>
          <w:bCs/>
          <w:color w:val="0A0B0B"/>
          <w:spacing w:val="-11"/>
          <w:sz w:val="21"/>
          <w:szCs w:val="21"/>
        </w:rPr>
        <w:t xml:space="preserve"> </w:t>
      </w:r>
      <w:r w:rsidRPr="00A06933">
        <w:rPr>
          <w:rFonts w:ascii="Abadi" w:hAnsi="Abadi" w:cs="Arial"/>
          <w:b/>
          <w:bCs/>
          <w:color w:val="0A0B0B"/>
          <w:sz w:val="21"/>
          <w:szCs w:val="21"/>
        </w:rPr>
        <w:t>LA</w:t>
      </w:r>
      <w:r w:rsidRPr="00A06933">
        <w:rPr>
          <w:rFonts w:ascii="Abadi" w:hAnsi="Abadi" w:cs="Arial"/>
          <w:b/>
          <w:bCs/>
          <w:color w:val="0A0B0B"/>
          <w:spacing w:val="-8"/>
          <w:sz w:val="21"/>
          <w:szCs w:val="21"/>
        </w:rPr>
        <w:t xml:space="preserve"> </w:t>
      </w:r>
      <w:r w:rsidRPr="00A06933">
        <w:rPr>
          <w:rFonts w:ascii="Abadi" w:hAnsi="Abadi" w:cs="Arial"/>
          <w:b/>
          <w:bCs/>
          <w:color w:val="0A0B0B"/>
          <w:sz w:val="21"/>
          <w:szCs w:val="21"/>
        </w:rPr>
        <w:t>LEY</w:t>
      </w:r>
      <w:r w:rsidRPr="00A06933">
        <w:rPr>
          <w:rFonts w:ascii="Abadi" w:hAnsi="Abadi" w:cs="Arial"/>
          <w:b/>
          <w:bCs/>
          <w:color w:val="0A0B0B"/>
          <w:spacing w:val="-8"/>
          <w:sz w:val="21"/>
          <w:szCs w:val="21"/>
        </w:rPr>
        <w:t xml:space="preserve"> </w:t>
      </w:r>
      <w:r w:rsidRPr="00A06933">
        <w:rPr>
          <w:rFonts w:ascii="Abadi" w:hAnsi="Abadi" w:cs="Arial"/>
          <w:b/>
          <w:bCs/>
          <w:color w:val="0A0B0B"/>
          <w:sz w:val="21"/>
          <w:szCs w:val="21"/>
        </w:rPr>
        <w:t>ORGÁNICA</w:t>
      </w:r>
      <w:r w:rsidRPr="00A06933">
        <w:rPr>
          <w:rFonts w:ascii="Abadi" w:hAnsi="Abadi" w:cs="Arial"/>
          <w:b/>
          <w:bCs/>
          <w:color w:val="0A0B0B"/>
          <w:spacing w:val="-11"/>
          <w:sz w:val="21"/>
          <w:szCs w:val="21"/>
        </w:rPr>
        <w:t xml:space="preserve"> </w:t>
      </w:r>
      <w:r w:rsidRPr="00A06933">
        <w:rPr>
          <w:rFonts w:ascii="Abadi" w:hAnsi="Abadi" w:cs="Arial"/>
          <w:b/>
          <w:bCs/>
          <w:color w:val="0A0B0B"/>
          <w:sz w:val="21"/>
          <w:szCs w:val="21"/>
        </w:rPr>
        <w:t>DE</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LA</w:t>
      </w:r>
      <w:r w:rsidRPr="00A06933">
        <w:rPr>
          <w:rFonts w:ascii="Abadi" w:hAnsi="Abadi" w:cs="Arial"/>
          <w:b/>
          <w:bCs/>
          <w:color w:val="0A0B0B"/>
          <w:spacing w:val="47"/>
          <w:sz w:val="21"/>
          <w:szCs w:val="21"/>
        </w:rPr>
        <w:t xml:space="preserve"> </w:t>
      </w:r>
      <w:r w:rsidRPr="00A06933">
        <w:rPr>
          <w:rFonts w:ascii="Abadi" w:hAnsi="Abadi" w:cs="Arial"/>
          <w:b/>
          <w:bCs/>
          <w:color w:val="0A0B0B"/>
          <w:sz w:val="21"/>
          <w:szCs w:val="21"/>
        </w:rPr>
        <w:t>FISCALÍA</w:t>
      </w:r>
      <w:r w:rsidRPr="00A06933">
        <w:rPr>
          <w:rFonts w:ascii="Abadi" w:hAnsi="Abadi" w:cs="Arial"/>
          <w:b/>
          <w:bCs/>
          <w:color w:val="0A0B0B"/>
          <w:spacing w:val="38"/>
          <w:sz w:val="21"/>
          <w:szCs w:val="21"/>
        </w:rPr>
        <w:t xml:space="preserve"> </w:t>
      </w:r>
      <w:r w:rsidRPr="00A06933">
        <w:rPr>
          <w:rFonts w:ascii="Abadi" w:hAnsi="Abadi" w:cs="Arial"/>
          <w:b/>
          <w:bCs/>
          <w:color w:val="0A0B0B"/>
          <w:sz w:val="21"/>
          <w:szCs w:val="21"/>
        </w:rPr>
        <w:t>GENERAL</w:t>
      </w:r>
      <w:r w:rsidRPr="00A06933">
        <w:rPr>
          <w:rFonts w:ascii="Abadi" w:hAnsi="Abadi" w:cs="Arial"/>
          <w:b/>
          <w:bCs/>
          <w:color w:val="0A0B0B"/>
          <w:spacing w:val="32"/>
          <w:sz w:val="21"/>
          <w:szCs w:val="21"/>
        </w:rPr>
        <w:t xml:space="preserve"> </w:t>
      </w:r>
      <w:r w:rsidRPr="00A06933">
        <w:rPr>
          <w:rFonts w:ascii="Abadi" w:hAnsi="Abadi" w:cs="Arial"/>
          <w:b/>
          <w:bCs/>
          <w:color w:val="0A0B0B"/>
          <w:sz w:val="21"/>
          <w:szCs w:val="21"/>
        </w:rPr>
        <w:t>DEL</w:t>
      </w:r>
      <w:r w:rsidRPr="00A06933">
        <w:rPr>
          <w:rFonts w:ascii="Abadi" w:hAnsi="Abadi" w:cs="Arial"/>
          <w:b/>
          <w:bCs/>
          <w:color w:val="0A0B0B"/>
          <w:spacing w:val="40"/>
          <w:sz w:val="21"/>
          <w:szCs w:val="21"/>
        </w:rPr>
        <w:t xml:space="preserve"> </w:t>
      </w:r>
      <w:r w:rsidRPr="00A06933">
        <w:rPr>
          <w:rFonts w:ascii="Abadi" w:hAnsi="Abadi" w:cs="Arial"/>
          <w:b/>
          <w:bCs/>
          <w:color w:val="0A0B0B"/>
          <w:sz w:val="21"/>
          <w:szCs w:val="21"/>
        </w:rPr>
        <w:t>ESTADO</w:t>
      </w:r>
      <w:r w:rsidRPr="00A06933">
        <w:rPr>
          <w:rFonts w:ascii="Abadi" w:hAnsi="Abadi" w:cs="Arial"/>
          <w:b/>
          <w:bCs/>
          <w:color w:val="0A0B0B"/>
          <w:spacing w:val="37"/>
          <w:sz w:val="21"/>
          <w:szCs w:val="21"/>
        </w:rPr>
        <w:t xml:space="preserve"> </w:t>
      </w:r>
      <w:r w:rsidRPr="00A06933">
        <w:rPr>
          <w:rFonts w:ascii="Abadi" w:hAnsi="Abadi" w:cs="Arial"/>
          <w:b/>
          <w:bCs/>
          <w:color w:val="0A0B0B"/>
          <w:sz w:val="21"/>
          <w:szCs w:val="21"/>
        </w:rPr>
        <w:t>DE</w:t>
      </w:r>
      <w:r w:rsidRPr="00A06933">
        <w:rPr>
          <w:rFonts w:ascii="Abadi" w:hAnsi="Abadi" w:cs="Arial"/>
          <w:b/>
          <w:bCs/>
          <w:color w:val="0A0B0B"/>
          <w:spacing w:val="39"/>
          <w:sz w:val="21"/>
          <w:szCs w:val="21"/>
        </w:rPr>
        <w:t xml:space="preserve"> </w:t>
      </w:r>
      <w:r w:rsidRPr="00A06933">
        <w:rPr>
          <w:rFonts w:ascii="Abadi" w:hAnsi="Abadi" w:cs="Arial"/>
          <w:b/>
          <w:bCs/>
          <w:color w:val="0A0B0B"/>
          <w:sz w:val="21"/>
          <w:szCs w:val="21"/>
        </w:rPr>
        <w:t>GUANAJUATO,</w:t>
      </w:r>
      <w:r w:rsidRPr="00A06933">
        <w:rPr>
          <w:rFonts w:ascii="Abadi" w:hAnsi="Abadi" w:cs="Arial"/>
          <w:b/>
          <w:bCs/>
          <w:color w:val="0A0B0B"/>
          <w:spacing w:val="40"/>
          <w:sz w:val="21"/>
          <w:szCs w:val="21"/>
        </w:rPr>
        <w:t xml:space="preserve"> </w:t>
      </w:r>
      <w:r w:rsidRPr="00A06933">
        <w:rPr>
          <w:rFonts w:ascii="Abadi" w:hAnsi="Abadi" w:cs="Arial"/>
          <w:b/>
          <w:bCs/>
          <w:color w:val="0A0B0B"/>
          <w:sz w:val="21"/>
          <w:szCs w:val="21"/>
        </w:rPr>
        <w:t>EN</w:t>
      </w:r>
      <w:r w:rsidRPr="00A06933">
        <w:rPr>
          <w:rFonts w:ascii="Abadi" w:hAnsi="Abadi" w:cs="Arial"/>
          <w:b/>
          <w:bCs/>
          <w:color w:val="0A0B0B"/>
          <w:spacing w:val="38"/>
          <w:sz w:val="21"/>
          <w:szCs w:val="21"/>
        </w:rPr>
        <w:t xml:space="preserve"> </w:t>
      </w:r>
      <w:r w:rsidRPr="00A06933">
        <w:rPr>
          <w:rFonts w:ascii="Abadi" w:hAnsi="Abadi" w:cs="Arial"/>
          <w:b/>
          <w:bCs/>
          <w:color w:val="0A0B0B"/>
          <w:sz w:val="21"/>
          <w:szCs w:val="21"/>
        </w:rPr>
        <w:t>LA</w:t>
      </w:r>
      <w:r w:rsidRPr="00A06933">
        <w:rPr>
          <w:rFonts w:ascii="Abadi" w:hAnsi="Abadi" w:cs="Arial"/>
          <w:b/>
          <w:bCs/>
          <w:color w:val="0A0B0B"/>
          <w:spacing w:val="38"/>
          <w:sz w:val="21"/>
          <w:szCs w:val="21"/>
        </w:rPr>
        <w:t xml:space="preserve"> </w:t>
      </w:r>
      <w:r w:rsidRPr="00A06933">
        <w:rPr>
          <w:rFonts w:ascii="Abadi" w:hAnsi="Abadi" w:cs="Arial"/>
          <w:b/>
          <w:bCs/>
          <w:color w:val="0A0B0B"/>
          <w:sz w:val="21"/>
          <w:szCs w:val="21"/>
        </w:rPr>
        <w:t>QUE</w:t>
      </w:r>
      <w:r w:rsidRPr="00A06933">
        <w:rPr>
          <w:rFonts w:ascii="Abadi" w:hAnsi="Abadi" w:cs="Arial"/>
          <w:b/>
          <w:bCs/>
          <w:color w:val="0A0B0B"/>
          <w:spacing w:val="35"/>
          <w:sz w:val="21"/>
          <w:szCs w:val="21"/>
        </w:rPr>
        <w:t xml:space="preserve"> </w:t>
      </w:r>
      <w:r w:rsidRPr="00A06933">
        <w:rPr>
          <w:rFonts w:ascii="Abadi" w:hAnsi="Abadi" w:cs="Arial"/>
          <w:b/>
          <w:bCs/>
          <w:color w:val="0A0B0B"/>
          <w:sz w:val="21"/>
          <w:szCs w:val="21"/>
        </w:rPr>
        <w:t>SE</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PROPONE</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LA</w:t>
      </w:r>
      <w:r w:rsidRPr="00A06933">
        <w:rPr>
          <w:rFonts w:ascii="Abadi" w:hAnsi="Abadi" w:cs="Arial"/>
          <w:b/>
          <w:bCs/>
          <w:color w:val="0A0B0B"/>
          <w:spacing w:val="-18"/>
          <w:sz w:val="21"/>
          <w:szCs w:val="21"/>
        </w:rPr>
        <w:t xml:space="preserve"> </w:t>
      </w:r>
      <w:r w:rsidRPr="00A06933">
        <w:rPr>
          <w:rFonts w:ascii="Abadi" w:hAnsi="Abadi" w:cs="Arial"/>
          <w:b/>
          <w:bCs/>
          <w:color w:val="0A0B0B"/>
          <w:sz w:val="21"/>
          <w:szCs w:val="21"/>
        </w:rPr>
        <w:t>CREACIÓN</w:t>
      </w:r>
      <w:r w:rsidRPr="00A06933">
        <w:rPr>
          <w:rFonts w:ascii="Abadi" w:hAnsi="Abadi" w:cs="Arial"/>
          <w:b/>
          <w:bCs/>
          <w:color w:val="0A0B0B"/>
          <w:spacing w:val="-16"/>
          <w:sz w:val="21"/>
          <w:szCs w:val="21"/>
        </w:rPr>
        <w:t xml:space="preserve"> </w:t>
      </w:r>
      <w:r w:rsidRPr="00A06933">
        <w:rPr>
          <w:rFonts w:ascii="Abadi" w:hAnsi="Abadi" w:cs="Arial"/>
          <w:b/>
          <w:bCs/>
          <w:color w:val="0A0B0B"/>
          <w:sz w:val="21"/>
          <w:szCs w:val="21"/>
        </w:rPr>
        <w:t>DE</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LA</w:t>
      </w:r>
      <w:r w:rsidRPr="00A06933">
        <w:rPr>
          <w:rFonts w:ascii="Abadi" w:hAnsi="Abadi" w:cs="Arial"/>
          <w:b/>
          <w:bCs/>
          <w:color w:val="0A0B0B"/>
          <w:spacing w:val="-15"/>
          <w:sz w:val="21"/>
          <w:szCs w:val="21"/>
        </w:rPr>
        <w:t xml:space="preserve"> </w:t>
      </w:r>
      <w:r w:rsidRPr="00A06933">
        <w:rPr>
          <w:rFonts w:ascii="Abadi" w:hAnsi="Abadi" w:cs="Arial"/>
          <w:b/>
          <w:bCs/>
          <w:color w:val="0A0B0B"/>
          <w:sz w:val="21"/>
          <w:szCs w:val="21"/>
        </w:rPr>
        <w:t>FISCALÍA</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ESPECIALIZADA</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EN</w:t>
      </w:r>
      <w:r w:rsidRPr="00A06933">
        <w:rPr>
          <w:rFonts w:ascii="Abadi" w:hAnsi="Abadi" w:cs="Arial"/>
          <w:b/>
          <w:bCs/>
          <w:color w:val="0A0B0B"/>
          <w:spacing w:val="-16"/>
          <w:sz w:val="21"/>
          <w:szCs w:val="21"/>
        </w:rPr>
        <w:t xml:space="preserve"> </w:t>
      </w:r>
      <w:r w:rsidRPr="00A06933">
        <w:rPr>
          <w:rFonts w:ascii="Abadi" w:hAnsi="Abadi" w:cs="Arial"/>
          <w:b/>
          <w:bCs/>
          <w:color w:val="0A0B0B"/>
          <w:sz w:val="21"/>
          <w:szCs w:val="21"/>
        </w:rPr>
        <w:t>INVESTIGACIÓN</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DEL</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DELITO</w:t>
      </w:r>
      <w:r w:rsidRPr="00A06933">
        <w:rPr>
          <w:rFonts w:ascii="Abadi" w:hAnsi="Abadi" w:cs="Arial"/>
          <w:b/>
          <w:bCs/>
          <w:color w:val="0A0B0B"/>
          <w:spacing w:val="-15"/>
          <w:sz w:val="21"/>
          <w:szCs w:val="21"/>
        </w:rPr>
        <w:t xml:space="preserve"> </w:t>
      </w:r>
      <w:r w:rsidRPr="00A06933">
        <w:rPr>
          <w:rFonts w:ascii="Abadi" w:hAnsi="Abadi" w:cs="Arial"/>
          <w:b/>
          <w:bCs/>
          <w:color w:val="0A0B0B"/>
          <w:sz w:val="21"/>
          <w:szCs w:val="21"/>
        </w:rPr>
        <w:t>DE</w:t>
      </w:r>
      <w:r w:rsidRPr="00A06933">
        <w:rPr>
          <w:rFonts w:ascii="Abadi" w:hAnsi="Abadi" w:cs="Arial"/>
          <w:b/>
          <w:bCs/>
          <w:color w:val="0A0B0B"/>
          <w:spacing w:val="-13"/>
          <w:sz w:val="21"/>
          <w:szCs w:val="21"/>
        </w:rPr>
        <w:t xml:space="preserve"> </w:t>
      </w:r>
      <w:r w:rsidRPr="00A06933">
        <w:rPr>
          <w:rFonts w:ascii="Abadi" w:hAnsi="Abadi" w:cs="Arial"/>
          <w:b/>
          <w:bCs/>
          <w:color w:val="0A0B0B"/>
          <w:sz w:val="21"/>
          <w:szCs w:val="21"/>
        </w:rPr>
        <w:t>FEMINICIDIO</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Y</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ATENCIÓN</w:t>
      </w:r>
      <w:r w:rsidRPr="00A06933">
        <w:rPr>
          <w:rFonts w:ascii="Abadi" w:hAnsi="Abadi" w:cs="Arial"/>
          <w:b/>
          <w:bCs/>
          <w:color w:val="0A0B0B"/>
          <w:spacing w:val="-16"/>
          <w:sz w:val="21"/>
          <w:szCs w:val="21"/>
        </w:rPr>
        <w:t xml:space="preserve"> </w:t>
      </w:r>
      <w:r w:rsidRPr="00A06933">
        <w:rPr>
          <w:rFonts w:ascii="Abadi" w:hAnsi="Abadi" w:cs="Arial"/>
          <w:b/>
          <w:bCs/>
          <w:color w:val="0A0B0B"/>
          <w:sz w:val="21"/>
          <w:szCs w:val="21"/>
        </w:rPr>
        <w:t>INTEGRAL</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A</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LA</w:t>
      </w:r>
      <w:r w:rsidRPr="00A06933">
        <w:rPr>
          <w:rFonts w:ascii="Abadi" w:hAnsi="Abadi" w:cs="Arial"/>
          <w:b/>
          <w:bCs/>
          <w:color w:val="0A0B0B"/>
          <w:spacing w:val="-17"/>
          <w:sz w:val="21"/>
          <w:szCs w:val="21"/>
        </w:rPr>
        <w:t xml:space="preserve"> </w:t>
      </w:r>
      <w:r w:rsidRPr="00A06933">
        <w:rPr>
          <w:rFonts w:ascii="Abadi" w:hAnsi="Abadi" w:cs="Arial"/>
          <w:b/>
          <w:bCs/>
          <w:color w:val="0A0B0B"/>
          <w:sz w:val="21"/>
          <w:szCs w:val="21"/>
        </w:rPr>
        <w:t>MUJER.</w:t>
      </w:r>
    </w:p>
    <w:p w14:paraId="0710EC84" w14:textId="77777777" w:rsidR="00284E09" w:rsidRPr="00A06933" w:rsidRDefault="00284E09" w:rsidP="00284E09">
      <w:pPr>
        <w:kinsoku w:val="0"/>
        <w:overflowPunct w:val="0"/>
        <w:autoSpaceDE w:val="0"/>
        <w:autoSpaceDN w:val="0"/>
        <w:adjustRightInd w:val="0"/>
        <w:ind w:left="77" w:right="3174" w:hanging="2"/>
        <w:rPr>
          <w:rFonts w:ascii="Abadi" w:hAnsi="Abadi" w:cs="Arial"/>
          <w:b/>
          <w:bCs/>
          <w:color w:val="0A0A0A"/>
          <w:sz w:val="21"/>
          <w:szCs w:val="21"/>
        </w:rPr>
      </w:pPr>
    </w:p>
    <w:p w14:paraId="2F4E2E24" w14:textId="77777777" w:rsidR="00284E09" w:rsidRPr="00A06933" w:rsidRDefault="00284E09" w:rsidP="00284E09">
      <w:pPr>
        <w:kinsoku w:val="0"/>
        <w:overflowPunct w:val="0"/>
        <w:autoSpaceDE w:val="0"/>
        <w:autoSpaceDN w:val="0"/>
        <w:adjustRightInd w:val="0"/>
        <w:ind w:left="77" w:right="3174" w:hanging="2"/>
        <w:rPr>
          <w:rFonts w:ascii="Abadi" w:hAnsi="Abadi" w:cs="Arial"/>
          <w:b/>
          <w:bCs/>
          <w:color w:val="0A0A0A"/>
          <w:sz w:val="21"/>
          <w:szCs w:val="21"/>
        </w:rPr>
      </w:pPr>
    </w:p>
    <w:p w14:paraId="654CEFA9" w14:textId="77777777" w:rsidR="00284E09" w:rsidRPr="00A06933" w:rsidRDefault="00284E09" w:rsidP="00284E09">
      <w:pPr>
        <w:kinsoku w:val="0"/>
        <w:overflowPunct w:val="0"/>
        <w:autoSpaceDE w:val="0"/>
        <w:autoSpaceDN w:val="0"/>
        <w:adjustRightInd w:val="0"/>
        <w:ind w:left="77" w:hanging="2"/>
        <w:rPr>
          <w:rFonts w:ascii="Abadi" w:hAnsi="Abadi" w:cs="Arial"/>
          <w:b/>
          <w:bCs/>
          <w:color w:val="0A0A0A"/>
          <w:sz w:val="21"/>
          <w:szCs w:val="21"/>
        </w:rPr>
      </w:pPr>
      <w:r w:rsidRPr="00A06933">
        <w:rPr>
          <w:rFonts w:ascii="Abadi" w:hAnsi="Abadi" w:cs="Arial"/>
          <w:b/>
          <w:bCs/>
          <w:color w:val="0A0A0A"/>
          <w:sz w:val="21"/>
          <w:szCs w:val="21"/>
        </w:rPr>
        <w:t>DIP.</w:t>
      </w:r>
      <w:r w:rsidRPr="00A06933">
        <w:rPr>
          <w:rFonts w:ascii="Abadi" w:hAnsi="Abadi" w:cs="Arial"/>
          <w:b/>
          <w:bCs/>
          <w:color w:val="0A0A0A"/>
          <w:spacing w:val="-17"/>
          <w:sz w:val="21"/>
          <w:szCs w:val="21"/>
        </w:rPr>
        <w:t xml:space="preserve"> </w:t>
      </w:r>
      <w:r w:rsidRPr="00A06933">
        <w:rPr>
          <w:rFonts w:ascii="Abadi" w:hAnsi="Abadi" w:cs="Arial"/>
          <w:b/>
          <w:bCs/>
          <w:color w:val="0A0A0A"/>
          <w:sz w:val="21"/>
          <w:szCs w:val="21"/>
        </w:rPr>
        <w:t>ARMANDO</w:t>
      </w:r>
      <w:r w:rsidRPr="00A06933">
        <w:rPr>
          <w:rFonts w:ascii="Abadi" w:hAnsi="Abadi" w:cs="Arial"/>
          <w:b/>
          <w:bCs/>
          <w:color w:val="0A0A0A"/>
          <w:spacing w:val="-16"/>
          <w:sz w:val="21"/>
          <w:szCs w:val="21"/>
        </w:rPr>
        <w:t xml:space="preserve"> </w:t>
      </w:r>
      <w:r w:rsidRPr="00A06933">
        <w:rPr>
          <w:rFonts w:ascii="Abadi" w:hAnsi="Abadi" w:cs="Arial"/>
          <w:b/>
          <w:bCs/>
          <w:color w:val="0A0A0A"/>
          <w:sz w:val="21"/>
          <w:szCs w:val="21"/>
        </w:rPr>
        <w:t>RANGEL</w:t>
      </w:r>
      <w:r w:rsidRPr="00A06933">
        <w:rPr>
          <w:rFonts w:ascii="Abadi" w:hAnsi="Abadi" w:cs="Arial"/>
          <w:b/>
          <w:bCs/>
          <w:color w:val="0A0A0A"/>
          <w:spacing w:val="-17"/>
          <w:sz w:val="21"/>
          <w:szCs w:val="21"/>
        </w:rPr>
        <w:t xml:space="preserve"> </w:t>
      </w:r>
      <w:r w:rsidRPr="00A06933">
        <w:rPr>
          <w:rFonts w:ascii="Abadi" w:hAnsi="Abadi" w:cs="Arial"/>
          <w:b/>
          <w:bCs/>
          <w:color w:val="0A0A0A"/>
          <w:sz w:val="21"/>
          <w:szCs w:val="21"/>
        </w:rPr>
        <w:t>HERNÁNDEZ.</w:t>
      </w:r>
      <w:r w:rsidRPr="00A06933">
        <w:rPr>
          <w:rFonts w:ascii="Abadi" w:hAnsi="Abadi" w:cs="Arial"/>
          <w:b/>
          <w:bCs/>
          <w:color w:val="0A0A0A"/>
          <w:spacing w:val="-17"/>
          <w:sz w:val="21"/>
          <w:szCs w:val="21"/>
        </w:rPr>
        <w:t xml:space="preserve"> </w:t>
      </w:r>
      <w:r w:rsidRPr="00A06933">
        <w:rPr>
          <w:rFonts w:ascii="Abadi" w:hAnsi="Abadi" w:cs="Arial"/>
          <w:b/>
          <w:bCs/>
          <w:color w:val="0A0A0A"/>
          <w:sz w:val="21"/>
          <w:szCs w:val="21"/>
        </w:rPr>
        <w:t>PRESIDENTE</w:t>
      </w:r>
      <w:r w:rsidRPr="00A06933">
        <w:rPr>
          <w:rFonts w:ascii="Abadi" w:hAnsi="Abadi" w:cs="Arial"/>
          <w:b/>
          <w:bCs/>
          <w:color w:val="0A0A0A"/>
          <w:spacing w:val="-16"/>
          <w:sz w:val="21"/>
          <w:szCs w:val="21"/>
        </w:rPr>
        <w:t xml:space="preserve"> </w:t>
      </w:r>
      <w:r w:rsidRPr="00A06933">
        <w:rPr>
          <w:rFonts w:ascii="Abadi" w:hAnsi="Abadi" w:cs="Arial"/>
          <w:b/>
          <w:bCs/>
          <w:color w:val="0A0A0A"/>
          <w:sz w:val="21"/>
          <w:szCs w:val="21"/>
        </w:rPr>
        <w:t>DE</w:t>
      </w:r>
      <w:r w:rsidRPr="00A06933">
        <w:rPr>
          <w:rFonts w:ascii="Abadi" w:hAnsi="Abadi" w:cs="Arial"/>
          <w:b/>
          <w:bCs/>
          <w:color w:val="0A0A0A"/>
          <w:spacing w:val="-17"/>
          <w:sz w:val="21"/>
          <w:szCs w:val="21"/>
        </w:rPr>
        <w:t xml:space="preserve"> </w:t>
      </w:r>
      <w:r w:rsidRPr="00A06933">
        <w:rPr>
          <w:rFonts w:ascii="Abadi" w:hAnsi="Abadi" w:cs="Arial"/>
          <w:b/>
          <w:bCs/>
          <w:color w:val="0A0A0A"/>
          <w:sz w:val="21"/>
          <w:szCs w:val="21"/>
        </w:rPr>
        <w:t>LA</w:t>
      </w:r>
      <w:r w:rsidRPr="00A06933">
        <w:rPr>
          <w:rFonts w:ascii="Abadi" w:hAnsi="Abadi" w:cs="Arial"/>
          <w:b/>
          <w:bCs/>
          <w:color w:val="0A0A0A"/>
          <w:spacing w:val="-17"/>
          <w:sz w:val="21"/>
          <w:szCs w:val="21"/>
        </w:rPr>
        <w:t xml:space="preserve"> </w:t>
      </w:r>
      <w:r w:rsidRPr="00A06933">
        <w:rPr>
          <w:rFonts w:ascii="Abadi" w:hAnsi="Abadi" w:cs="Arial"/>
          <w:b/>
          <w:bCs/>
          <w:color w:val="0A0A0A"/>
          <w:sz w:val="21"/>
          <w:szCs w:val="21"/>
        </w:rPr>
        <w:t>MESA</w:t>
      </w:r>
      <w:r w:rsidRPr="00A06933">
        <w:rPr>
          <w:rFonts w:ascii="Abadi" w:hAnsi="Abadi" w:cs="Arial"/>
          <w:b/>
          <w:bCs/>
          <w:color w:val="0A0A0A"/>
          <w:spacing w:val="-16"/>
          <w:sz w:val="21"/>
          <w:szCs w:val="21"/>
        </w:rPr>
        <w:t xml:space="preserve"> </w:t>
      </w:r>
      <w:r w:rsidRPr="00A06933">
        <w:rPr>
          <w:rFonts w:ascii="Abadi" w:hAnsi="Abadi" w:cs="Arial"/>
          <w:b/>
          <w:bCs/>
          <w:color w:val="0A0A0A"/>
          <w:sz w:val="21"/>
          <w:szCs w:val="21"/>
        </w:rPr>
        <w:t>DIRECTIVA</w:t>
      </w:r>
    </w:p>
    <w:p w14:paraId="53931A1F" w14:textId="77777777" w:rsidR="00284E09" w:rsidRPr="00A06933" w:rsidRDefault="00284E09" w:rsidP="00284E09">
      <w:pPr>
        <w:kinsoku w:val="0"/>
        <w:overflowPunct w:val="0"/>
        <w:autoSpaceDE w:val="0"/>
        <w:autoSpaceDN w:val="0"/>
        <w:adjustRightInd w:val="0"/>
        <w:ind w:left="75" w:right="142" w:hanging="4"/>
        <w:rPr>
          <w:rFonts w:ascii="Abadi" w:hAnsi="Abadi" w:cs="Arial"/>
          <w:b/>
          <w:bCs/>
          <w:color w:val="0B0B0B"/>
          <w:sz w:val="21"/>
          <w:szCs w:val="21"/>
        </w:rPr>
      </w:pPr>
      <w:r w:rsidRPr="00A06933">
        <w:rPr>
          <w:rFonts w:ascii="Abadi" w:hAnsi="Abadi" w:cs="Arial"/>
          <w:b/>
          <w:bCs/>
          <w:color w:val="0B0B0B"/>
          <w:sz w:val="21"/>
          <w:szCs w:val="21"/>
        </w:rPr>
        <w:t>DE</w:t>
      </w:r>
      <w:r w:rsidRPr="00A06933">
        <w:rPr>
          <w:rFonts w:ascii="Abadi" w:hAnsi="Abadi" w:cs="Arial"/>
          <w:b/>
          <w:bCs/>
          <w:color w:val="0B0B0B"/>
          <w:spacing w:val="-17"/>
          <w:sz w:val="21"/>
          <w:szCs w:val="21"/>
        </w:rPr>
        <w:t xml:space="preserve"> </w:t>
      </w:r>
      <w:r w:rsidRPr="00A06933">
        <w:rPr>
          <w:rFonts w:ascii="Abadi" w:hAnsi="Abadi" w:cs="Arial"/>
          <w:b/>
          <w:bCs/>
          <w:color w:val="0B0B0B"/>
          <w:sz w:val="21"/>
          <w:szCs w:val="21"/>
        </w:rPr>
        <w:t>LA</w:t>
      </w:r>
      <w:r w:rsidRPr="00A06933">
        <w:rPr>
          <w:rFonts w:ascii="Abadi" w:hAnsi="Abadi" w:cs="Arial"/>
          <w:b/>
          <w:bCs/>
          <w:color w:val="0B0B0B"/>
          <w:spacing w:val="-13"/>
          <w:sz w:val="21"/>
          <w:szCs w:val="21"/>
        </w:rPr>
        <w:t xml:space="preserve"> </w:t>
      </w:r>
      <w:r w:rsidRPr="00A06933">
        <w:rPr>
          <w:rFonts w:ascii="Abadi" w:hAnsi="Abadi" w:cs="Arial"/>
          <w:b/>
          <w:bCs/>
          <w:color w:val="0B0B0B"/>
          <w:sz w:val="21"/>
          <w:szCs w:val="21"/>
        </w:rPr>
        <w:t>LXV</w:t>
      </w:r>
      <w:r w:rsidRPr="00A06933">
        <w:rPr>
          <w:rFonts w:ascii="Abadi" w:hAnsi="Abadi" w:cs="Arial"/>
          <w:b/>
          <w:bCs/>
          <w:color w:val="0B0B0B"/>
          <w:spacing w:val="-17"/>
          <w:sz w:val="21"/>
          <w:szCs w:val="21"/>
        </w:rPr>
        <w:t xml:space="preserve"> </w:t>
      </w:r>
      <w:r w:rsidRPr="00A06933">
        <w:rPr>
          <w:rFonts w:ascii="Abadi" w:hAnsi="Abadi" w:cs="Arial"/>
          <w:b/>
          <w:bCs/>
          <w:color w:val="0B0B0B"/>
          <w:sz w:val="21"/>
          <w:szCs w:val="21"/>
        </w:rPr>
        <w:t>LEGISLATURA</w:t>
      </w:r>
      <w:r w:rsidRPr="00A06933">
        <w:rPr>
          <w:rFonts w:ascii="Abadi" w:hAnsi="Abadi" w:cs="Arial"/>
          <w:b/>
          <w:bCs/>
          <w:color w:val="0B0B0B"/>
          <w:spacing w:val="-10"/>
          <w:sz w:val="21"/>
          <w:szCs w:val="21"/>
        </w:rPr>
        <w:t xml:space="preserve"> </w:t>
      </w:r>
      <w:r w:rsidRPr="00A06933">
        <w:rPr>
          <w:rFonts w:ascii="Abadi" w:hAnsi="Abadi" w:cs="Arial"/>
          <w:b/>
          <w:bCs/>
          <w:color w:val="0B0B0B"/>
          <w:sz w:val="21"/>
          <w:szCs w:val="21"/>
        </w:rPr>
        <w:t>DEL</w:t>
      </w:r>
      <w:r w:rsidRPr="00A06933">
        <w:rPr>
          <w:rFonts w:ascii="Abadi" w:hAnsi="Abadi" w:cs="Arial"/>
          <w:b/>
          <w:bCs/>
          <w:color w:val="0B0B0B"/>
          <w:spacing w:val="-9"/>
          <w:sz w:val="21"/>
          <w:szCs w:val="21"/>
        </w:rPr>
        <w:t xml:space="preserve"> </w:t>
      </w:r>
      <w:r w:rsidRPr="00A06933">
        <w:rPr>
          <w:rFonts w:ascii="Abadi" w:hAnsi="Abadi" w:cs="Arial"/>
          <w:b/>
          <w:bCs/>
          <w:color w:val="0B0B0B"/>
          <w:sz w:val="21"/>
          <w:szCs w:val="21"/>
        </w:rPr>
        <w:t>ESTADO</w:t>
      </w:r>
      <w:r w:rsidRPr="00A06933">
        <w:rPr>
          <w:rFonts w:ascii="Abadi" w:hAnsi="Abadi" w:cs="Arial"/>
          <w:b/>
          <w:bCs/>
          <w:color w:val="0B0B0B"/>
          <w:spacing w:val="-17"/>
          <w:sz w:val="21"/>
          <w:szCs w:val="21"/>
        </w:rPr>
        <w:t xml:space="preserve"> </w:t>
      </w:r>
      <w:r w:rsidRPr="00A06933">
        <w:rPr>
          <w:rFonts w:ascii="Abadi" w:hAnsi="Abadi" w:cs="Arial"/>
          <w:b/>
          <w:bCs/>
          <w:color w:val="0B0B0B"/>
          <w:sz w:val="21"/>
          <w:szCs w:val="21"/>
        </w:rPr>
        <w:t>DE</w:t>
      </w:r>
      <w:r w:rsidRPr="00A06933">
        <w:rPr>
          <w:rFonts w:ascii="Abadi" w:hAnsi="Abadi" w:cs="Arial"/>
          <w:b/>
          <w:bCs/>
          <w:color w:val="0B0B0B"/>
          <w:spacing w:val="-17"/>
          <w:sz w:val="21"/>
          <w:szCs w:val="21"/>
        </w:rPr>
        <w:t xml:space="preserve"> </w:t>
      </w:r>
      <w:r w:rsidRPr="00A06933">
        <w:rPr>
          <w:rFonts w:ascii="Abadi" w:hAnsi="Abadi" w:cs="Arial"/>
          <w:b/>
          <w:bCs/>
          <w:color w:val="0B0B0B"/>
          <w:sz w:val="21"/>
          <w:szCs w:val="21"/>
        </w:rPr>
        <w:t>GUANAJUATO.</w:t>
      </w:r>
    </w:p>
    <w:p w14:paraId="4D5DF2D3" w14:textId="77777777" w:rsidR="00284E09" w:rsidRPr="00A06933" w:rsidRDefault="00284E09" w:rsidP="00284E09">
      <w:pPr>
        <w:kinsoku w:val="0"/>
        <w:overflowPunct w:val="0"/>
        <w:autoSpaceDE w:val="0"/>
        <w:autoSpaceDN w:val="0"/>
        <w:adjustRightInd w:val="0"/>
        <w:ind w:left="71"/>
        <w:rPr>
          <w:rFonts w:ascii="Abadi" w:hAnsi="Abadi" w:cs="Arial"/>
          <w:b/>
          <w:bCs/>
          <w:color w:val="0E0E0E"/>
          <w:sz w:val="21"/>
          <w:szCs w:val="21"/>
        </w:rPr>
      </w:pPr>
      <w:r w:rsidRPr="00A06933">
        <w:rPr>
          <w:rFonts w:ascii="Abadi" w:hAnsi="Abadi" w:cs="Arial"/>
          <w:b/>
          <w:bCs/>
          <w:color w:val="0E0E0E"/>
          <w:spacing w:val="43"/>
          <w:sz w:val="21"/>
          <w:szCs w:val="21"/>
        </w:rPr>
        <w:t>PRE</w:t>
      </w:r>
      <w:r w:rsidRPr="00A06933">
        <w:rPr>
          <w:rFonts w:ascii="Abadi" w:hAnsi="Abadi" w:cs="Arial"/>
          <w:b/>
          <w:bCs/>
          <w:color w:val="0E0E0E"/>
          <w:spacing w:val="48"/>
          <w:sz w:val="21"/>
          <w:szCs w:val="21"/>
        </w:rPr>
        <w:t>SENT</w:t>
      </w:r>
      <w:r w:rsidRPr="00A06933">
        <w:rPr>
          <w:rFonts w:ascii="Abadi" w:hAnsi="Abadi" w:cs="Arial"/>
          <w:b/>
          <w:bCs/>
          <w:color w:val="0E0E0E"/>
          <w:sz w:val="21"/>
          <w:szCs w:val="21"/>
        </w:rPr>
        <w:t>E.</w:t>
      </w:r>
    </w:p>
    <w:p w14:paraId="28396125" w14:textId="77777777" w:rsidR="00284E09" w:rsidRPr="00A06933" w:rsidRDefault="00284E09" w:rsidP="00284E09">
      <w:pPr>
        <w:kinsoku w:val="0"/>
        <w:overflowPunct w:val="0"/>
        <w:autoSpaceDE w:val="0"/>
        <w:autoSpaceDN w:val="0"/>
        <w:adjustRightInd w:val="0"/>
        <w:rPr>
          <w:rFonts w:ascii="Abadi" w:hAnsi="Abadi" w:cs="Arial"/>
          <w:b/>
          <w:bCs/>
          <w:sz w:val="21"/>
          <w:szCs w:val="21"/>
        </w:rPr>
      </w:pPr>
    </w:p>
    <w:p w14:paraId="3C508FC6" w14:textId="77777777" w:rsidR="00284E09" w:rsidRPr="00A06933" w:rsidRDefault="00284E09" w:rsidP="00284E09">
      <w:pPr>
        <w:kinsoku w:val="0"/>
        <w:overflowPunct w:val="0"/>
        <w:autoSpaceDE w:val="0"/>
        <w:autoSpaceDN w:val="0"/>
        <w:adjustRightInd w:val="0"/>
        <w:ind w:left="50" w:right="170" w:firstLine="12"/>
        <w:jc w:val="both"/>
        <w:rPr>
          <w:rFonts w:ascii="Abadi" w:hAnsi="Abadi" w:cs="Arial"/>
          <w:color w:val="0A0A0A"/>
          <w:sz w:val="21"/>
          <w:szCs w:val="21"/>
        </w:rPr>
      </w:pPr>
      <w:r w:rsidRPr="00A06933">
        <w:rPr>
          <w:rFonts w:ascii="Abadi" w:hAnsi="Abadi" w:cs="Arial"/>
          <w:b/>
          <w:bCs/>
          <w:color w:val="0A0A0A"/>
          <w:sz w:val="21"/>
          <w:szCs w:val="21"/>
        </w:rPr>
        <w:t>RUTH</w:t>
      </w:r>
      <w:r w:rsidRPr="00A06933">
        <w:rPr>
          <w:rFonts w:ascii="Abadi" w:hAnsi="Abadi" w:cs="Arial"/>
          <w:b/>
          <w:bCs/>
          <w:color w:val="0A0A0A"/>
          <w:spacing w:val="68"/>
          <w:sz w:val="21"/>
          <w:szCs w:val="21"/>
        </w:rPr>
        <w:t xml:space="preserve"> </w:t>
      </w:r>
      <w:r w:rsidRPr="00A06933">
        <w:rPr>
          <w:rFonts w:ascii="Abadi" w:hAnsi="Abadi" w:cs="Arial"/>
          <w:b/>
          <w:bCs/>
          <w:color w:val="0A0A0A"/>
          <w:sz w:val="21"/>
          <w:szCs w:val="21"/>
        </w:rPr>
        <w:t>NOEMÍ</w:t>
      </w:r>
      <w:r w:rsidRPr="00A06933">
        <w:rPr>
          <w:rFonts w:ascii="Abadi" w:hAnsi="Abadi" w:cs="Arial"/>
          <w:b/>
          <w:bCs/>
          <w:color w:val="0A0A0A"/>
          <w:spacing w:val="39"/>
          <w:sz w:val="21"/>
          <w:szCs w:val="21"/>
        </w:rPr>
        <w:t xml:space="preserve"> </w:t>
      </w:r>
      <w:r w:rsidRPr="00A06933">
        <w:rPr>
          <w:rFonts w:ascii="Abadi" w:hAnsi="Abadi" w:cs="Arial"/>
          <w:b/>
          <w:bCs/>
          <w:color w:val="0A0A0A"/>
          <w:sz w:val="21"/>
          <w:szCs w:val="21"/>
        </w:rPr>
        <w:t>TISCAREÑO</w:t>
      </w:r>
      <w:r w:rsidRPr="00A06933">
        <w:rPr>
          <w:rFonts w:ascii="Abadi" w:hAnsi="Abadi" w:cs="Arial"/>
          <w:b/>
          <w:bCs/>
          <w:color w:val="0A0A0A"/>
          <w:spacing w:val="42"/>
          <w:sz w:val="21"/>
          <w:szCs w:val="21"/>
        </w:rPr>
        <w:t xml:space="preserve"> </w:t>
      </w:r>
      <w:r w:rsidRPr="00A06933">
        <w:rPr>
          <w:rFonts w:ascii="Abadi" w:hAnsi="Abadi" w:cs="Arial"/>
          <w:b/>
          <w:bCs/>
          <w:color w:val="0A0A0A"/>
          <w:sz w:val="21"/>
          <w:szCs w:val="21"/>
        </w:rPr>
        <w:t>AGOITIA</w:t>
      </w:r>
      <w:r w:rsidRPr="00A06933">
        <w:rPr>
          <w:rFonts w:ascii="Abadi" w:hAnsi="Abadi" w:cs="Arial"/>
          <w:b/>
          <w:bCs/>
          <w:color w:val="0A0A0A"/>
          <w:spacing w:val="40"/>
          <w:sz w:val="21"/>
          <w:szCs w:val="21"/>
        </w:rPr>
        <w:t xml:space="preserve"> </w:t>
      </w:r>
      <w:r w:rsidRPr="00A06933">
        <w:rPr>
          <w:rFonts w:ascii="Abadi" w:hAnsi="Abadi" w:cs="Arial"/>
          <w:color w:val="0A0A0A"/>
          <w:sz w:val="21"/>
          <w:szCs w:val="21"/>
        </w:rPr>
        <w:t>proponente</w:t>
      </w:r>
      <w:r w:rsidRPr="00A06933">
        <w:rPr>
          <w:rFonts w:ascii="Abadi" w:hAnsi="Abadi" w:cs="Arial"/>
          <w:color w:val="0A0A0A"/>
          <w:spacing w:val="43"/>
          <w:sz w:val="21"/>
          <w:szCs w:val="21"/>
        </w:rPr>
        <w:t xml:space="preserve"> </w:t>
      </w:r>
      <w:r w:rsidRPr="00A06933">
        <w:rPr>
          <w:rFonts w:ascii="Abadi" w:hAnsi="Abadi" w:cs="Arial"/>
          <w:color w:val="0A0A0A"/>
          <w:sz w:val="21"/>
          <w:szCs w:val="21"/>
        </w:rPr>
        <w:t>y</w:t>
      </w:r>
      <w:r w:rsidRPr="00A06933">
        <w:rPr>
          <w:rFonts w:ascii="Abadi" w:hAnsi="Abadi" w:cs="Arial"/>
          <w:color w:val="0A0A0A"/>
          <w:spacing w:val="53"/>
          <w:sz w:val="21"/>
          <w:szCs w:val="21"/>
        </w:rPr>
        <w:t xml:space="preserve"> </w:t>
      </w:r>
      <w:r w:rsidRPr="00A06933">
        <w:rPr>
          <w:rFonts w:ascii="Abadi" w:hAnsi="Abadi" w:cs="Arial"/>
          <w:color w:val="0A0A0A"/>
          <w:sz w:val="21"/>
          <w:szCs w:val="21"/>
        </w:rPr>
        <w:t>quienes</w:t>
      </w:r>
      <w:r w:rsidRPr="00A06933">
        <w:rPr>
          <w:rFonts w:ascii="Abadi" w:hAnsi="Abadi" w:cs="Arial"/>
          <w:color w:val="0A0A0A"/>
          <w:spacing w:val="49"/>
          <w:sz w:val="21"/>
          <w:szCs w:val="21"/>
        </w:rPr>
        <w:t xml:space="preserve"> </w:t>
      </w:r>
      <w:r w:rsidRPr="00A06933">
        <w:rPr>
          <w:rFonts w:ascii="Abadi" w:hAnsi="Abadi" w:cs="Arial"/>
          <w:color w:val="0A0A0A"/>
          <w:sz w:val="21"/>
          <w:szCs w:val="21"/>
        </w:rPr>
        <w:t>suscriben,</w:t>
      </w:r>
      <w:r w:rsidRPr="00A06933">
        <w:rPr>
          <w:rFonts w:ascii="Abadi" w:hAnsi="Abadi" w:cs="Arial"/>
          <w:color w:val="0A0A0A"/>
          <w:spacing w:val="-17"/>
          <w:sz w:val="21"/>
          <w:szCs w:val="21"/>
        </w:rPr>
        <w:t xml:space="preserve"> </w:t>
      </w:r>
      <w:r w:rsidRPr="00A06933">
        <w:rPr>
          <w:rFonts w:ascii="Abadi" w:hAnsi="Abadi" w:cs="Arial"/>
          <w:color w:val="0A0A0A"/>
          <w:sz w:val="21"/>
          <w:szCs w:val="21"/>
        </w:rPr>
        <w:t>Diputadas</w:t>
      </w:r>
      <w:r w:rsidRPr="00A06933">
        <w:rPr>
          <w:rFonts w:ascii="Abadi" w:hAnsi="Abadi" w:cs="Arial"/>
          <w:color w:val="0A0A0A"/>
          <w:spacing w:val="-12"/>
          <w:sz w:val="21"/>
          <w:szCs w:val="21"/>
        </w:rPr>
        <w:t xml:space="preserve"> </w:t>
      </w:r>
      <w:r w:rsidRPr="00A06933">
        <w:rPr>
          <w:rFonts w:ascii="Abadi" w:hAnsi="Abadi" w:cs="Arial"/>
          <w:color w:val="0A0A0A"/>
          <w:sz w:val="21"/>
          <w:szCs w:val="21"/>
        </w:rPr>
        <w:t>y</w:t>
      </w:r>
      <w:r w:rsidRPr="00A06933">
        <w:rPr>
          <w:rFonts w:ascii="Abadi" w:hAnsi="Abadi" w:cs="Arial"/>
          <w:color w:val="0A0A0A"/>
          <w:spacing w:val="-12"/>
          <w:sz w:val="21"/>
          <w:szCs w:val="21"/>
        </w:rPr>
        <w:t xml:space="preserve"> </w:t>
      </w:r>
      <w:r w:rsidRPr="00A06933">
        <w:rPr>
          <w:rFonts w:ascii="Abadi" w:hAnsi="Abadi" w:cs="Arial"/>
          <w:color w:val="0A0A0A"/>
          <w:sz w:val="21"/>
          <w:szCs w:val="21"/>
        </w:rPr>
        <w:t>Diputados</w:t>
      </w:r>
      <w:r w:rsidRPr="00A06933">
        <w:rPr>
          <w:rFonts w:ascii="Abadi" w:hAnsi="Abadi" w:cs="Arial"/>
          <w:color w:val="0A0A0A"/>
          <w:spacing w:val="-15"/>
          <w:sz w:val="21"/>
          <w:szCs w:val="21"/>
        </w:rPr>
        <w:t xml:space="preserve"> </w:t>
      </w:r>
      <w:r w:rsidRPr="00A06933">
        <w:rPr>
          <w:rFonts w:ascii="Abadi" w:hAnsi="Abadi" w:cs="Arial"/>
          <w:color w:val="0A0A0A"/>
          <w:sz w:val="21"/>
          <w:szCs w:val="21"/>
        </w:rPr>
        <w:t>integrantes</w:t>
      </w:r>
      <w:r w:rsidRPr="00A06933">
        <w:rPr>
          <w:rFonts w:ascii="Abadi" w:hAnsi="Abadi" w:cs="Arial"/>
          <w:color w:val="0A0A0A"/>
          <w:spacing w:val="-12"/>
          <w:sz w:val="21"/>
          <w:szCs w:val="21"/>
        </w:rPr>
        <w:t xml:space="preserve"> </w:t>
      </w:r>
      <w:r w:rsidRPr="00A06933">
        <w:rPr>
          <w:rFonts w:ascii="Abadi" w:hAnsi="Abadi" w:cs="Arial"/>
          <w:color w:val="0A0A0A"/>
          <w:sz w:val="21"/>
          <w:szCs w:val="21"/>
        </w:rPr>
        <w:t>de</w:t>
      </w:r>
      <w:r w:rsidRPr="00A06933">
        <w:rPr>
          <w:rFonts w:ascii="Abadi" w:hAnsi="Abadi" w:cs="Arial"/>
          <w:color w:val="0A0A0A"/>
          <w:spacing w:val="-17"/>
          <w:sz w:val="21"/>
          <w:szCs w:val="21"/>
        </w:rPr>
        <w:t xml:space="preserve"> </w:t>
      </w:r>
      <w:r w:rsidRPr="00A06933">
        <w:rPr>
          <w:rFonts w:ascii="Abadi" w:hAnsi="Abadi" w:cs="Arial"/>
          <w:color w:val="0A0A0A"/>
          <w:sz w:val="21"/>
          <w:szCs w:val="21"/>
        </w:rPr>
        <w:t>la</w:t>
      </w:r>
      <w:r w:rsidRPr="00A06933">
        <w:rPr>
          <w:rFonts w:ascii="Abadi" w:hAnsi="Abadi" w:cs="Arial"/>
          <w:color w:val="0A0A0A"/>
          <w:spacing w:val="-7"/>
          <w:sz w:val="21"/>
          <w:szCs w:val="21"/>
        </w:rPr>
        <w:t xml:space="preserve"> </w:t>
      </w:r>
      <w:r w:rsidRPr="00A06933">
        <w:rPr>
          <w:rFonts w:ascii="Abadi" w:hAnsi="Abadi" w:cs="Arial"/>
          <w:color w:val="0A0A0A"/>
          <w:sz w:val="21"/>
          <w:szCs w:val="21"/>
        </w:rPr>
        <w:t>LXV</w:t>
      </w:r>
      <w:r w:rsidRPr="00A06933">
        <w:rPr>
          <w:rFonts w:ascii="Abadi" w:hAnsi="Abadi" w:cs="Arial"/>
          <w:color w:val="0A0A0A"/>
          <w:spacing w:val="-6"/>
          <w:sz w:val="21"/>
          <w:szCs w:val="21"/>
        </w:rPr>
        <w:t xml:space="preserve"> </w:t>
      </w:r>
      <w:r w:rsidRPr="00A06933">
        <w:rPr>
          <w:rFonts w:ascii="Abadi" w:hAnsi="Abadi" w:cs="Arial"/>
          <w:color w:val="0A0A0A"/>
          <w:sz w:val="21"/>
          <w:szCs w:val="21"/>
        </w:rPr>
        <w:t>Legislatura</w:t>
      </w:r>
      <w:r w:rsidRPr="00A06933">
        <w:rPr>
          <w:rFonts w:ascii="Abadi" w:hAnsi="Abadi" w:cs="Arial"/>
          <w:color w:val="0A0A0A"/>
          <w:spacing w:val="-10"/>
          <w:sz w:val="21"/>
          <w:szCs w:val="21"/>
        </w:rPr>
        <w:t xml:space="preserve"> </w:t>
      </w:r>
      <w:r w:rsidRPr="00A06933">
        <w:rPr>
          <w:rFonts w:ascii="Abadi" w:hAnsi="Abadi" w:cs="Arial"/>
          <w:color w:val="0A0A0A"/>
          <w:sz w:val="21"/>
          <w:szCs w:val="21"/>
        </w:rPr>
        <w:t>del</w:t>
      </w:r>
      <w:r w:rsidRPr="00A06933">
        <w:rPr>
          <w:rFonts w:ascii="Abadi" w:hAnsi="Abadi" w:cs="Arial"/>
          <w:color w:val="0A0A0A"/>
          <w:spacing w:val="-9"/>
          <w:sz w:val="21"/>
          <w:szCs w:val="21"/>
        </w:rPr>
        <w:t xml:space="preserve"> </w:t>
      </w:r>
      <w:r w:rsidRPr="00A06933">
        <w:rPr>
          <w:rFonts w:ascii="Abadi" w:hAnsi="Abadi" w:cs="Arial"/>
          <w:color w:val="0A0A0A"/>
          <w:sz w:val="21"/>
          <w:szCs w:val="21"/>
        </w:rPr>
        <w:t>H.</w:t>
      </w:r>
      <w:r w:rsidRPr="00A06933">
        <w:rPr>
          <w:rFonts w:ascii="Abadi" w:hAnsi="Abadi" w:cs="Arial"/>
          <w:color w:val="0A0A0A"/>
          <w:spacing w:val="9"/>
          <w:sz w:val="21"/>
          <w:szCs w:val="21"/>
        </w:rPr>
        <w:t xml:space="preserve"> </w:t>
      </w:r>
      <w:r w:rsidRPr="00A06933">
        <w:rPr>
          <w:rFonts w:ascii="Abadi" w:hAnsi="Abadi" w:cs="Arial"/>
          <w:color w:val="0A0A0A"/>
          <w:sz w:val="21"/>
          <w:szCs w:val="21"/>
        </w:rPr>
        <w:t>Congreso</w:t>
      </w:r>
      <w:r w:rsidRPr="00A06933">
        <w:rPr>
          <w:rFonts w:ascii="Abadi" w:hAnsi="Abadi" w:cs="Arial"/>
          <w:color w:val="0A0A0A"/>
          <w:spacing w:val="-6"/>
          <w:sz w:val="21"/>
          <w:szCs w:val="21"/>
        </w:rPr>
        <w:t xml:space="preserve"> </w:t>
      </w:r>
      <w:r w:rsidRPr="00A06933">
        <w:rPr>
          <w:rFonts w:ascii="Abadi" w:hAnsi="Abadi" w:cs="Arial"/>
          <w:color w:val="0A0A0A"/>
          <w:sz w:val="21"/>
          <w:szCs w:val="21"/>
        </w:rPr>
        <w:t>del</w:t>
      </w:r>
      <w:r w:rsidRPr="00A06933">
        <w:rPr>
          <w:rFonts w:ascii="Abadi" w:hAnsi="Abadi" w:cs="Arial"/>
          <w:color w:val="0A0A0A"/>
          <w:spacing w:val="-12"/>
          <w:sz w:val="21"/>
          <w:szCs w:val="21"/>
        </w:rPr>
        <w:t xml:space="preserve"> </w:t>
      </w:r>
      <w:r w:rsidRPr="00A06933">
        <w:rPr>
          <w:rFonts w:ascii="Abadi" w:hAnsi="Abadi" w:cs="Arial"/>
          <w:color w:val="0A0A0A"/>
          <w:sz w:val="21"/>
          <w:szCs w:val="21"/>
        </w:rPr>
        <w:t>Estado</w:t>
      </w:r>
      <w:r w:rsidRPr="00A06933">
        <w:rPr>
          <w:rFonts w:ascii="Abadi" w:hAnsi="Abadi" w:cs="Arial"/>
          <w:color w:val="0A0A0A"/>
          <w:spacing w:val="-17"/>
          <w:sz w:val="21"/>
          <w:szCs w:val="21"/>
        </w:rPr>
        <w:t xml:space="preserve"> </w:t>
      </w:r>
      <w:r w:rsidRPr="00A06933">
        <w:rPr>
          <w:rFonts w:ascii="Abadi" w:hAnsi="Abadi" w:cs="Arial"/>
          <w:color w:val="0A0A0A"/>
          <w:sz w:val="21"/>
          <w:szCs w:val="21"/>
        </w:rPr>
        <w:t>de</w:t>
      </w:r>
      <w:r w:rsidRPr="00A06933">
        <w:rPr>
          <w:rFonts w:ascii="Abadi" w:hAnsi="Abadi" w:cs="Arial"/>
          <w:color w:val="0A0A0A"/>
          <w:spacing w:val="-17"/>
          <w:sz w:val="21"/>
          <w:szCs w:val="21"/>
        </w:rPr>
        <w:t xml:space="preserve"> </w:t>
      </w:r>
      <w:r w:rsidRPr="00A06933">
        <w:rPr>
          <w:rFonts w:ascii="Abadi" w:hAnsi="Abadi" w:cs="Arial"/>
          <w:color w:val="0A0A0A"/>
          <w:sz w:val="21"/>
          <w:szCs w:val="21"/>
        </w:rPr>
        <w:t>Guanajuato</w:t>
      </w:r>
      <w:r w:rsidRPr="00A06933">
        <w:rPr>
          <w:rFonts w:ascii="Abadi" w:hAnsi="Abadi" w:cs="Arial"/>
          <w:color w:val="0A0A0A"/>
          <w:spacing w:val="-16"/>
          <w:sz w:val="21"/>
          <w:szCs w:val="21"/>
        </w:rPr>
        <w:t xml:space="preserve"> </w:t>
      </w:r>
      <w:r w:rsidRPr="00A06933">
        <w:rPr>
          <w:rFonts w:ascii="Abadi" w:hAnsi="Abadi" w:cs="Arial"/>
          <w:color w:val="0A0A0A"/>
          <w:sz w:val="21"/>
          <w:szCs w:val="21"/>
        </w:rPr>
        <w:t>y</w:t>
      </w:r>
      <w:r w:rsidRPr="00A06933">
        <w:rPr>
          <w:rFonts w:ascii="Abadi" w:hAnsi="Abadi" w:cs="Arial"/>
          <w:color w:val="0A0A0A"/>
          <w:spacing w:val="-17"/>
          <w:sz w:val="21"/>
          <w:szCs w:val="21"/>
        </w:rPr>
        <w:t xml:space="preserve"> </w:t>
      </w:r>
      <w:r w:rsidRPr="00A06933">
        <w:rPr>
          <w:rFonts w:ascii="Abadi" w:hAnsi="Abadi" w:cs="Arial"/>
          <w:color w:val="0A0A0A"/>
          <w:sz w:val="21"/>
          <w:szCs w:val="21"/>
        </w:rPr>
        <w:t>del</w:t>
      </w:r>
      <w:r w:rsidRPr="00A06933">
        <w:rPr>
          <w:rFonts w:ascii="Abadi" w:hAnsi="Abadi" w:cs="Arial"/>
          <w:color w:val="0A0A0A"/>
          <w:spacing w:val="-17"/>
          <w:sz w:val="21"/>
          <w:szCs w:val="21"/>
        </w:rPr>
        <w:t xml:space="preserve"> </w:t>
      </w:r>
      <w:r w:rsidRPr="00A06933">
        <w:rPr>
          <w:rFonts w:ascii="Abadi" w:hAnsi="Abadi" w:cs="Arial"/>
          <w:color w:val="0A0A0A"/>
          <w:sz w:val="21"/>
          <w:szCs w:val="21"/>
        </w:rPr>
        <w:t>Grupo</w:t>
      </w:r>
      <w:r w:rsidRPr="00A06933">
        <w:rPr>
          <w:rFonts w:ascii="Abadi" w:hAnsi="Abadi" w:cs="Arial"/>
          <w:color w:val="0A0A0A"/>
          <w:spacing w:val="-17"/>
          <w:sz w:val="21"/>
          <w:szCs w:val="21"/>
        </w:rPr>
        <w:t xml:space="preserve"> </w:t>
      </w:r>
      <w:r w:rsidRPr="00A06933">
        <w:rPr>
          <w:rFonts w:ascii="Abadi" w:hAnsi="Abadi" w:cs="Arial"/>
          <w:color w:val="0A0A0A"/>
          <w:sz w:val="21"/>
          <w:szCs w:val="21"/>
        </w:rPr>
        <w:t>Parlamentario</w:t>
      </w:r>
      <w:r w:rsidRPr="00A06933">
        <w:rPr>
          <w:rFonts w:ascii="Abadi" w:hAnsi="Abadi" w:cs="Arial"/>
          <w:color w:val="0A0A0A"/>
          <w:spacing w:val="-16"/>
          <w:sz w:val="21"/>
          <w:szCs w:val="21"/>
        </w:rPr>
        <w:t xml:space="preserve"> </w:t>
      </w:r>
      <w:r w:rsidRPr="00A06933">
        <w:rPr>
          <w:rFonts w:ascii="Abadi" w:hAnsi="Abadi" w:cs="Arial"/>
          <w:color w:val="0A0A0A"/>
          <w:sz w:val="21"/>
          <w:szCs w:val="21"/>
        </w:rPr>
        <w:t>del</w:t>
      </w:r>
      <w:r w:rsidRPr="00A06933">
        <w:rPr>
          <w:rFonts w:ascii="Abadi" w:hAnsi="Abadi" w:cs="Arial"/>
          <w:color w:val="0A0A0A"/>
          <w:spacing w:val="-16"/>
          <w:sz w:val="21"/>
          <w:szCs w:val="21"/>
        </w:rPr>
        <w:t xml:space="preserve"> </w:t>
      </w:r>
      <w:r w:rsidRPr="00A06933">
        <w:rPr>
          <w:rFonts w:ascii="Abadi" w:hAnsi="Abadi" w:cs="Arial"/>
          <w:color w:val="0A0A0A"/>
          <w:sz w:val="21"/>
          <w:szCs w:val="21"/>
        </w:rPr>
        <w:t>Partido</w:t>
      </w:r>
      <w:r w:rsidRPr="00A06933">
        <w:rPr>
          <w:rFonts w:ascii="Abadi" w:hAnsi="Abadi" w:cs="Arial"/>
          <w:color w:val="0A0A0A"/>
          <w:spacing w:val="-11"/>
          <w:sz w:val="21"/>
          <w:szCs w:val="21"/>
        </w:rPr>
        <w:t xml:space="preserve"> </w:t>
      </w:r>
      <w:r w:rsidRPr="00A06933">
        <w:rPr>
          <w:rFonts w:ascii="Abadi" w:hAnsi="Abadi" w:cs="Arial"/>
          <w:color w:val="0A0A0A"/>
          <w:sz w:val="21"/>
          <w:szCs w:val="21"/>
        </w:rPr>
        <w:t>Revolucionario</w:t>
      </w:r>
      <w:r w:rsidRPr="00A06933">
        <w:rPr>
          <w:rFonts w:ascii="Abadi" w:hAnsi="Abadi" w:cs="Arial"/>
          <w:color w:val="0A0A0A"/>
          <w:spacing w:val="-8"/>
          <w:sz w:val="21"/>
          <w:szCs w:val="21"/>
        </w:rPr>
        <w:t xml:space="preserve"> </w:t>
      </w:r>
      <w:r w:rsidRPr="00A06933">
        <w:rPr>
          <w:rFonts w:ascii="Abadi" w:hAnsi="Abadi" w:cs="Arial"/>
          <w:color w:val="0A0A0A"/>
          <w:sz w:val="21"/>
          <w:szCs w:val="21"/>
        </w:rPr>
        <w:t>Institucional,</w:t>
      </w:r>
      <w:r w:rsidRPr="00A06933">
        <w:rPr>
          <w:rFonts w:ascii="Abadi" w:hAnsi="Abadi" w:cs="Arial"/>
          <w:color w:val="0A0A0A"/>
          <w:spacing w:val="-9"/>
          <w:sz w:val="21"/>
          <w:szCs w:val="21"/>
        </w:rPr>
        <w:t xml:space="preserve"> </w:t>
      </w:r>
      <w:r w:rsidRPr="00A06933">
        <w:rPr>
          <w:rFonts w:ascii="Abadi" w:hAnsi="Abadi" w:cs="Arial"/>
          <w:color w:val="0A0A0A"/>
          <w:sz w:val="21"/>
          <w:szCs w:val="21"/>
        </w:rPr>
        <w:t>con</w:t>
      </w:r>
      <w:r w:rsidRPr="00A06933">
        <w:rPr>
          <w:rFonts w:ascii="Abadi" w:hAnsi="Abadi" w:cs="Arial"/>
          <w:color w:val="0A0A0A"/>
          <w:spacing w:val="-17"/>
          <w:sz w:val="21"/>
          <w:szCs w:val="21"/>
        </w:rPr>
        <w:t xml:space="preserve"> </w:t>
      </w:r>
      <w:r w:rsidRPr="00A06933">
        <w:rPr>
          <w:rFonts w:ascii="Abadi" w:hAnsi="Abadi" w:cs="Arial"/>
          <w:color w:val="0A0A0A"/>
          <w:sz w:val="21"/>
          <w:szCs w:val="21"/>
        </w:rPr>
        <w:t>fundamento</w:t>
      </w:r>
      <w:r w:rsidRPr="00A06933">
        <w:rPr>
          <w:rFonts w:ascii="Abadi" w:hAnsi="Abadi" w:cs="Arial"/>
          <w:color w:val="0A0A0A"/>
          <w:spacing w:val="-13"/>
          <w:sz w:val="21"/>
          <w:szCs w:val="21"/>
        </w:rPr>
        <w:t xml:space="preserve"> </w:t>
      </w:r>
      <w:r w:rsidRPr="00A06933">
        <w:rPr>
          <w:rFonts w:ascii="Abadi" w:hAnsi="Abadi" w:cs="Arial"/>
          <w:color w:val="0A0A0A"/>
          <w:sz w:val="21"/>
          <w:szCs w:val="21"/>
        </w:rPr>
        <w:t>en</w:t>
      </w:r>
      <w:r w:rsidRPr="00A06933">
        <w:rPr>
          <w:rFonts w:ascii="Abadi" w:hAnsi="Abadi" w:cs="Arial"/>
          <w:color w:val="0A0A0A"/>
          <w:spacing w:val="-14"/>
          <w:sz w:val="21"/>
          <w:szCs w:val="21"/>
        </w:rPr>
        <w:t xml:space="preserve"> </w:t>
      </w:r>
      <w:r w:rsidRPr="00A06933">
        <w:rPr>
          <w:rFonts w:ascii="Abadi" w:hAnsi="Abadi" w:cs="Arial"/>
          <w:color w:val="0A0A0A"/>
          <w:sz w:val="21"/>
          <w:szCs w:val="21"/>
        </w:rPr>
        <w:t>lo</w:t>
      </w:r>
      <w:r w:rsidRPr="00A06933">
        <w:rPr>
          <w:rFonts w:ascii="Abadi" w:hAnsi="Abadi" w:cs="Arial"/>
          <w:color w:val="0A0A0A"/>
          <w:spacing w:val="-17"/>
          <w:sz w:val="21"/>
          <w:szCs w:val="21"/>
        </w:rPr>
        <w:t xml:space="preserve"> </w:t>
      </w:r>
      <w:r w:rsidRPr="00A06933">
        <w:rPr>
          <w:rFonts w:ascii="Abadi" w:hAnsi="Abadi" w:cs="Arial"/>
          <w:color w:val="0A0A0A"/>
          <w:sz w:val="21"/>
          <w:szCs w:val="21"/>
        </w:rPr>
        <w:t>dispuesto</w:t>
      </w:r>
      <w:r w:rsidRPr="00A06933">
        <w:rPr>
          <w:rFonts w:ascii="Abadi" w:hAnsi="Abadi" w:cs="Arial"/>
          <w:color w:val="0A0A0A"/>
          <w:spacing w:val="-13"/>
          <w:sz w:val="21"/>
          <w:szCs w:val="21"/>
        </w:rPr>
        <w:t xml:space="preserve"> </w:t>
      </w:r>
      <w:r w:rsidRPr="00A06933">
        <w:rPr>
          <w:rFonts w:ascii="Abadi" w:hAnsi="Abadi" w:cs="Arial"/>
          <w:color w:val="0A0A0A"/>
          <w:sz w:val="21"/>
          <w:szCs w:val="21"/>
        </w:rPr>
        <w:t>en</w:t>
      </w:r>
      <w:r w:rsidRPr="00A06933">
        <w:rPr>
          <w:rFonts w:ascii="Abadi" w:hAnsi="Abadi" w:cs="Arial"/>
          <w:color w:val="0A0A0A"/>
          <w:spacing w:val="-17"/>
          <w:sz w:val="21"/>
          <w:szCs w:val="21"/>
        </w:rPr>
        <w:t xml:space="preserve"> </w:t>
      </w:r>
      <w:r w:rsidRPr="00A06933">
        <w:rPr>
          <w:rFonts w:ascii="Abadi" w:hAnsi="Abadi" w:cs="Arial"/>
          <w:color w:val="0A0A0A"/>
          <w:sz w:val="21"/>
          <w:szCs w:val="21"/>
        </w:rPr>
        <w:t>la</w:t>
      </w:r>
      <w:r w:rsidRPr="00A06933">
        <w:rPr>
          <w:rFonts w:ascii="Abadi" w:hAnsi="Abadi" w:cs="Arial"/>
          <w:color w:val="0A0A0A"/>
          <w:spacing w:val="-17"/>
          <w:sz w:val="21"/>
          <w:szCs w:val="21"/>
        </w:rPr>
        <w:t xml:space="preserve"> </w:t>
      </w:r>
      <w:r w:rsidRPr="00A06933">
        <w:rPr>
          <w:rFonts w:ascii="Abadi" w:hAnsi="Abadi" w:cs="Arial"/>
          <w:color w:val="0A0A0A"/>
          <w:sz w:val="21"/>
          <w:szCs w:val="21"/>
        </w:rPr>
        <w:t>fracción</w:t>
      </w:r>
      <w:r w:rsidRPr="00A06933">
        <w:rPr>
          <w:rFonts w:ascii="Abadi" w:hAnsi="Abadi" w:cs="Arial"/>
          <w:color w:val="0A0A0A"/>
          <w:spacing w:val="-11"/>
          <w:sz w:val="21"/>
          <w:szCs w:val="21"/>
        </w:rPr>
        <w:t xml:space="preserve"> </w:t>
      </w:r>
      <w:r w:rsidRPr="00A06933">
        <w:rPr>
          <w:rFonts w:ascii="Abadi" w:hAnsi="Abadi" w:cs="Arial"/>
          <w:color w:val="0A0A0A"/>
          <w:sz w:val="21"/>
          <w:szCs w:val="21"/>
        </w:rPr>
        <w:t>II</w:t>
      </w:r>
      <w:r w:rsidRPr="00A06933">
        <w:rPr>
          <w:rFonts w:ascii="Abadi" w:hAnsi="Abadi" w:cs="Arial"/>
          <w:color w:val="0A0A0A"/>
          <w:spacing w:val="-8"/>
          <w:sz w:val="21"/>
          <w:szCs w:val="21"/>
        </w:rPr>
        <w:t xml:space="preserve"> </w:t>
      </w:r>
      <w:r w:rsidRPr="00A06933">
        <w:rPr>
          <w:rFonts w:ascii="Abadi" w:hAnsi="Abadi" w:cs="Arial"/>
          <w:color w:val="0A0A0A"/>
          <w:sz w:val="21"/>
          <w:szCs w:val="21"/>
        </w:rPr>
        <w:t>del</w:t>
      </w:r>
      <w:r w:rsidRPr="00A06933">
        <w:rPr>
          <w:rFonts w:ascii="Abadi" w:hAnsi="Abadi" w:cs="Arial"/>
          <w:color w:val="0A0A0A"/>
          <w:spacing w:val="-13"/>
          <w:sz w:val="21"/>
          <w:szCs w:val="21"/>
        </w:rPr>
        <w:t xml:space="preserve"> </w:t>
      </w:r>
      <w:r w:rsidRPr="00A06933">
        <w:rPr>
          <w:rFonts w:ascii="Abadi" w:hAnsi="Abadi" w:cs="Arial"/>
          <w:color w:val="0A0A0A"/>
          <w:sz w:val="21"/>
          <w:szCs w:val="21"/>
        </w:rPr>
        <w:t>artículo</w:t>
      </w:r>
      <w:r w:rsidRPr="00A06933">
        <w:rPr>
          <w:rFonts w:ascii="Abadi" w:hAnsi="Abadi" w:cs="Arial"/>
          <w:color w:val="0A0A0A"/>
          <w:spacing w:val="-8"/>
          <w:sz w:val="21"/>
          <w:szCs w:val="21"/>
        </w:rPr>
        <w:t xml:space="preserve"> </w:t>
      </w:r>
      <w:r w:rsidRPr="00A06933">
        <w:rPr>
          <w:rFonts w:ascii="Abadi" w:hAnsi="Abadi" w:cs="Arial"/>
          <w:color w:val="0A0A0A"/>
          <w:sz w:val="21"/>
          <w:szCs w:val="21"/>
        </w:rPr>
        <w:t>56</w:t>
      </w:r>
      <w:r w:rsidRPr="00A06933">
        <w:rPr>
          <w:rFonts w:ascii="Abadi" w:hAnsi="Abadi" w:cs="Arial"/>
          <w:color w:val="0A0A0A"/>
          <w:spacing w:val="-15"/>
          <w:sz w:val="21"/>
          <w:szCs w:val="21"/>
        </w:rPr>
        <w:t xml:space="preserve"> </w:t>
      </w:r>
      <w:r w:rsidRPr="00A06933">
        <w:rPr>
          <w:rFonts w:ascii="Abadi" w:hAnsi="Abadi" w:cs="Arial"/>
          <w:color w:val="0A0A0A"/>
          <w:sz w:val="21"/>
          <w:szCs w:val="21"/>
        </w:rPr>
        <w:t>de</w:t>
      </w:r>
      <w:r w:rsidRPr="00A06933">
        <w:rPr>
          <w:rFonts w:ascii="Abadi" w:hAnsi="Abadi" w:cs="Arial"/>
          <w:color w:val="0A0A0A"/>
          <w:spacing w:val="-16"/>
          <w:sz w:val="21"/>
          <w:szCs w:val="21"/>
        </w:rPr>
        <w:t xml:space="preserve"> </w:t>
      </w:r>
      <w:r w:rsidRPr="00A06933">
        <w:rPr>
          <w:rFonts w:ascii="Abadi" w:hAnsi="Abadi" w:cs="Arial"/>
          <w:color w:val="0A0A0A"/>
          <w:sz w:val="21"/>
          <w:szCs w:val="21"/>
        </w:rPr>
        <w:t>la</w:t>
      </w:r>
      <w:r w:rsidRPr="00A06933">
        <w:rPr>
          <w:rFonts w:ascii="Abadi" w:hAnsi="Abadi" w:cs="Arial"/>
          <w:color w:val="0A0A0A"/>
          <w:spacing w:val="-10"/>
          <w:sz w:val="21"/>
          <w:szCs w:val="21"/>
        </w:rPr>
        <w:t xml:space="preserve"> </w:t>
      </w:r>
      <w:r w:rsidRPr="00A06933">
        <w:rPr>
          <w:rFonts w:ascii="Abadi" w:hAnsi="Abadi" w:cs="Arial"/>
          <w:color w:val="0A0A0A"/>
          <w:sz w:val="21"/>
          <w:szCs w:val="21"/>
        </w:rPr>
        <w:t>Constitución</w:t>
      </w:r>
      <w:r w:rsidRPr="00A06933">
        <w:rPr>
          <w:rFonts w:ascii="Abadi" w:hAnsi="Abadi" w:cs="Arial"/>
          <w:color w:val="0A0A0A"/>
          <w:spacing w:val="-12"/>
          <w:sz w:val="21"/>
          <w:szCs w:val="21"/>
        </w:rPr>
        <w:t xml:space="preserve"> </w:t>
      </w:r>
      <w:r w:rsidRPr="00A06933">
        <w:rPr>
          <w:rFonts w:ascii="Abadi" w:hAnsi="Abadi" w:cs="Arial"/>
          <w:color w:val="0A0A0A"/>
          <w:sz w:val="21"/>
          <w:szCs w:val="21"/>
        </w:rPr>
        <w:t>Política</w:t>
      </w:r>
      <w:r w:rsidRPr="00A06933">
        <w:rPr>
          <w:rFonts w:ascii="Abadi" w:hAnsi="Abadi" w:cs="Arial"/>
          <w:color w:val="0A0A0A"/>
          <w:spacing w:val="-17"/>
          <w:sz w:val="21"/>
          <w:szCs w:val="21"/>
        </w:rPr>
        <w:t xml:space="preserve"> </w:t>
      </w:r>
      <w:r w:rsidRPr="00A06933">
        <w:rPr>
          <w:rFonts w:ascii="Abadi" w:hAnsi="Abadi" w:cs="Arial"/>
          <w:color w:val="0A0A0A"/>
          <w:sz w:val="21"/>
          <w:szCs w:val="21"/>
        </w:rPr>
        <w:t>para</w:t>
      </w:r>
      <w:r w:rsidRPr="00A06933">
        <w:rPr>
          <w:rFonts w:ascii="Abadi" w:hAnsi="Abadi" w:cs="Arial"/>
          <w:color w:val="0A0A0A"/>
          <w:spacing w:val="14"/>
          <w:sz w:val="21"/>
          <w:szCs w:val="21"/>
        </w:rPr>
        <w:t xml:space="preserve"> </w:t>
      </w:r>
      <w:r w:rsidRPr="00A06933">
        <w:rPr>
          <w:rFonts w:ascii="Abadi" w:hAnsi="Abadi" w:cs="Arial"/>
          <w:color w:val="0A0A0A"/>
          <w:sz w:val="21"/>
          <w:szCs w:val="21"/>
        </w:rPr>
        <w:t>el</w:t>
      </w:r>
      <w:r w:rsidRPr="00A06933">
        <w:rPr>
          <w:rFonts w:ascii="Abadi" w:hAnsi="Abadi" w:cs="Arial"/>
          <w:color w:val="0A0A0A"/>
          <w:spacing w:val="11"/>
          <w:sz w:val="21"/>
          <w:szCs w:val="21"/>
        </w:rPr>
        <w:t xml:space="preserve"> </w:t>
      </w:r>
      <w:r w:rsidRPr="00A06933">
        <w:rPr>
          <w:rFonts w:ascii="Abadi" w:hAnsi="Abadi" w:cs="Arial"/>
          <w:color w:val="0A0A0A"/>
          <w:sz w:val="21"/>
          <w:szCs w:val="21"/>
        </w:rPr>
        <w:t>Estado</w:t>
      </w:r>
      <w:r w:rsidRPr="00A06933">
        <w:rPr>
          <w:rFonts w:ascii="Abadi" w:hAnsi="Abadi" w:cs="Arial"/>
          <w:color w:val="0A0A0A"/>
          <w:spacing w:val="18"/>
          <w:sz w:val="21"/>
          <w:szCs w:val="21"/>
        </w:rPr>
        <w:t xml:space="preserve"> </w:t>
      </w:r>
      <w:r w:rsidRPr="00A06933">
        <w:rPr>
          <w:rFonts w:ascii="Abadi" w:hAnsi="Abadi" w:cs="Arial"/>
          <w:color w:val="0A0A0A"/>
          <w:sz w:val="21"/>
          <w:szCs w:val="21"/>
        </w:rPr>
        <w:t>de</w:t>
      </w:r>
      <w:r w:rsidRPr="00A06933">
        <w:rPr>
          <w:rFonts w:ascii="Abadi" w:hAnsi="Abadi" w:cs="Arial"/>
          <w:color w:val="0A0A0A"/>
          <w:spacing w:val="13"/>
          <w:sz w:val="21"/>
          <w:szCs w:val="21"/>
        </w:rPr>
        <w:t xml:space="preserve"> </w:t>
      </w:r>
      <w:r w:rsidRPr="00A06933">
        <w:rPr>
          <w:rFonts w:ascii="Abadi" w:hAnsi="Abadi" w:cs="Arial"/>
          <w:color w:val="0A0A0A"/>
          <w:sz w:val="21"/>
          <w:szCs w:val="21"/>
        </w:rPr>
        <w:t>Guanajuato,</w:t>
      </w:r>
      <w:r w:rsidRPr="00A06933">
        <w:rPr>
          <w:rFonts w:ascii="Abadi" w:hAnsi="Abadi" w:cs="Arial"/>
          <w:color w:val="0A0A0A"/>
          <w:spacing w:val="25"/>
          <w:sz w:val="21"/>
          <w:szCs w:val="21"/>
        </w:rPr>
        <w:t xml:space="preserve"> </w:t>
      </w:r>
      <w:r w:rsidRPr="00A06933">
        <w:rPr>
          <w:rFonts w:ascii="Abadi" w:hAnsi="Abadi" w:cs="Arial"/>
          <w:color w:val="0A0A0A"/>
          <w:sz w:val="21"/>
          <w:szCs w:val="21"/>
        </w:rPr>
        <w:t>así</w:t>
      </w:r>
      <w:r w:rsidRPr="00A06933">
        <w:rPr>
          <w:rFonts w:ascii="Abadi" w:hAnsi="Abadi" w:cs="Arial"/>
          <w:color w:val="0A0A0A"/>
          <w:spacing w:val="16"/>
          <w:sz w:val="21"/>
          <w:szCs w:val="21"/>
        </w:rPr>
        <w:t xml:space="preserve"> </w:t>
      </w:r>
      <w:r w:rsidRPr="00A06933">
        <w:rPr>
          <w:rFonts w:ascii="Abadi" w:hAnsi="Abadi" w:cs="Arial"/>
          <w:color w:val="0A0A0A"/>
          <w:sz w:val="21"/>
          <w:szCs w:val="21"/>
        </w:rPr>
        <w:t>como</w:t>
      </w:r>
      <w:r w:rsidRPr="00A06933">
        <w:rPr>
          <w:rFonts w:ascii="Abadi" w:hAnsi="Abadi" w:cs="Arial"/>
          <w:color w:val="0A0A0A"/>
          <w:spacing w:val="18"/>
          <w:sz w:val="21"/>
          <w:szCs w:val="21"/>
        </w:rPr>
        <w:t xml:space="preserve"> </w:t>
      </w:r>
      <w:r w:rsidRPr="00A06933">
        <w:rPr>
          <w:rFonts w:ascii="Abadi" w:hAnsi="Abadi" w:cs="Arial"/>
          <w:color w:val="0A0A0A"/>
          <w:sz w:val="21"/>
          <w:szCs w:val="21"/>
        </w:rPr>
        <w:t>en</w:t>
      </w:r>
      <w:r w:rsidRPr="00A06933">
        <w:rPr>
          <w:rFonts w:ascii="Abadi" w:hAnsi="Abadi" w:cs="Arial"/>
          <w:color w:val="0A0A0A"/>
          <w:spacing w:val="17"/>
          <w:sz w:val="21"/>
          <w:szCs w:val="21"/>
        </w:rPr>
        <w:t xml:space="preserve"> </w:t>
      </w:r>
      <w:r w:rsidRPr="00A06933">
        <w:rPr>
          <w:rFonts w:ascii="Abadi" w:hAnsi="Abadi" w:cs="Arial"/>
          <w:color w:val="0A0A0A"/>
          <w:sz w:val="21"/>
          <w:szCs w:val="21"/>
        </w:rPr>
        <w:t>el</w:t>
      </w:r>
      <w:r w:rsidRPr="00A06933">
        <w:rPr>
          <w:rFonts w:ascii="Abadi" w:hAnsi="Abadi" w:cs="Arial"/>
          <w:color w:val="0A0A0A"/>
          <w:spacing w:val="13"/>
          <w:sz w:val="21"/>
          <w:szCs w:val="21"/>
        </w:rPr>
        <w:t xml:space="preserve"> </w:t>
      </w:r>
      <w:r w:rsidRPr="00A06933">
        <w:rPr>
          <w:rFonts w:ascii="Abadi" w:hAnsi="Abadi" w:cs="Arial"/>
          <w:color w:val="0A0A0A"/>
          <w:sz w:val="21"/>
          <w:szCs w:val="21"/>
        </w:rPr>
        <w:t>artículo</w:t>
      </w:r>
      <w:r w:rsidRPr="00A06933">
        <w:rPr>
          <w:rFonts w:ascii="Abadi" w:hAnsi="Abadi" w:cs="Arial"/>
          <w:color w:val="0A0A0A"/>
          <w:spacing w:val="24"/>
          <w:sz w:val="21"/>
          <w:szCs w:val="21"/>
        </w:rPr>
        <w:t xml:space="preserve"> </w:t>
      </w:r>
      <w:r w:rsidRPr="00A06933">
        <w:rPr>
          <w:rFonts w:ascii="Abadi" w:hAnsi="Abadi" w:cs="Arial"/>
          <w:color w:val="0A0A0A"/>
          <w:sz w:val="21"/>
          <w:szCs w:val="21"/>
        </w:rPr>
        <w:t>167,</w:t>
      </w:r>
      <w:r w:rsidRPr="00A06933">
        <w:rPr>
          <w:rFonts w:ascii="Abadi" w:hAnsi="Abadi" w:cs="Arial"/>
          <w:color w:val="0A0A0A"/>
          <w:spacing w:val="23"/>
          <w:sz w:val="21"/>
          <w:szCs w:val="21"/>
        </w:rPr>
        <w:t xml:space="preserve"> </w:t>
      </w:r>
      <w:r w:rsidRPr="00A06933">
        <w:rPr>
          <w:rFonts w:ascii="Abadi" w:hAnsi="Abadi" w:cs="Arial"/>
          <w:color w:val="0A0A0A"/>
          <w:sz w:val="21"/>
          <w:szCs w:val="21"/>
        </w:rPr>
        <w:t>fracción</w:t>
      </w:r>
      <w:r w:rsidRPr="00A06933">
        <w:rPr>
          <w:rFonts w:ascii="Abadi" w:hAnsi="Abadi" w:cs="Arial"/>
          <w:color w:val="0A0A0A"/>
          <w:spacing w:val="26"/>
          <w:sz w:val="21"/>
          <w:szCs w:val="21"/>
        </w:rPr>
        <w:t xml:space="preserve"> </w:t>
      </w:r>
      <w:r w:rsidRPr="00A06933">
        <w:rPr>
          <w:rFonts w:ascii="Abadi" w:hAnsi="Abadi" w:cs="Arial"/>
          <w:color w:val="0A0A0A"/>
          <w:sz w:val="21"/>
          <w:szCs w:val="21"/>
        </w:rPr>
        <w:t>II</w:t>
      </w:r>
      <w:r w:rsidRPr="00A06933">
        <w:rPr>
          <w:rFonts w:ascii="Abadi" w:hAnsi="Abadi" w:cs="Arial"/>
          <w:color w:val="0A0A0A"/>
          <w:spacing w:val="13"/>
          <w:sz w:val="21"/>
          <w:szCs w:val="21"/>
        </w:rPr>
        <w:t xml:space="preserve"> </w:t>
      </w:r>
      <w:r w:rsidRPr="00A06933">
        <w:rPr>
          <w:rFonts w:ascii="Abadi" w:hAnsi="Abadi" w:cs="Arial"/>
          <w:color w:val="0A0A0A"/>
          <w:sz w:val="21"/>
          <w:szCs w:val="21"/>
        </w:rPr>
        <w:t>de</w:t>
      </w:r>
      <w:r w:rsidRPr="00A06933">
        <w:rPr>
          <w:rFonts w:ascii="Abadi" w:hAnsi="Abadi" w:cs="Arial"/>
          <w:color w:val="0A0A0A"/>
          <w:spacing w:val="9"/>
          <w:sz w:val="21"/>
          <w:szCs w:val="21"/>
        </w:rPr>
        <w:t xml:space="preserve"> </w:t>
      </w:r>
      <w:r w:rsidRPr="00A06933">
        <w:rPr>
          <w:rFonts w:ascii="Abadi" w:hAnsi="Abadi" w:cs="Arial"/>
          <w:color w:val="0A0A0A"/>
          <w:sz w:val="21"/>
          <w:szCs w:val="21"/>
        </w:rPr>
        <w:t>la</w:t>
      </w:r>
      <w:r w:rsidRPr="00A06933">
        <w:rPr>
          <w:rFonts w:ascii="Abadi" w:hAnsi="Abadi" w:cs="Arial"/>
          <w:color w:val="0A0A0A"/>
          <w:spacing w:val="28"/>
          <w:sz w:val="21"/>
          <w:szCs w:val="21"/>
        </w:rPr>
        <w:t xml:space="preserve"> </w:t>
      </w:r>
      <w:r w:rsidRPr="00A06933">
        <w:rPr>
          <w:rFonts w:ascii="Abadi" w:hAnsi="Abadi" w:cs="Arial"/>
          <w:color w:val="0A0A0A"/>
          <w:sz w:val="21"/>
          <w:szCs w:val="21"/>
        </w:rPr>
        <w:t>Ley</w:t>
      </w:r>
      <w:r w:rsidRPr="00A06933">
        <w:rPr>
          <w:rFonts w:ascii="Abadi" w:hAnsi="Abadi" w:cs="Arial"/>
          <w:color w:val="0A0A0A"/>
          <w:spacing w:val="-17"/>
          <w:sz w:val="21"/>
          <w:szCs w:val="21"/>
        </w:rPr>
        <w:t xml:space="preserve"> </w:t>
      </w:r>
      <w:r w:rsidRPr="00A06933">
        <w:rPr>
          <w:rFonts w:ascii="Abadi" w:hAnsi="Abadi" w:cs="Arial"/>
          <w:color w:val="0A0A0A"/>
          <w:sz w:val="21"/>
          <w:szCs w:val="21"/>
        </w:rPr>
        <w:t>Orgánica</w:t>
      </w:r>
      <w:r w:rsidRPr="00A06933">
        <w:rPr>
          <w:rFonts w:ascii="Abadi" w:hAnsi="Abadi" w:cs="Arial"/>
          <w:color w:val="0A0A0A"/>
          <w:spacing w:val="-17"/>
          <w:sz w:val="21"/>
          <w:szCs w:val="21"/>
        </w:rPr>
        <w:t xml:space="preserve"> </w:t>
      </w:r>
      <w:r w:rsidRPr="00A06933">
        <w:rPr>
          <w:rFonts w:ascii="Abadi" w:hAnsi="Abadi" w:cs="Arial"/>
          <w:color w:val="0A0A0A"/>
          <w:sz w:val="21"/>
          <w:szCs w:val="21"/>
        </w:rPr>
        <w:t>del</w:t>
      </w:r>
      <w:r w:rsidRPr="00A06933">
        <w:rPr>
          <w:rFonts w:ascii="Abadi" w:hAnsi="Abadi" w:cs="Arial"/>
          <w:color w:val="0A0A0A"/>
          <w:spacing w:val="-15"/>
          <w:sz w:val="21"/>
          <w:szCs w:val="21"/>
        </w:rPr>
        <w:t xml:space="preserve"> </w:t>
      </w:r>
      <w:r w:rsidRPr="00A06933">
        <w:rPr>
          <w:rFonts w:ascii="Abadi" w:hAnsi="Abadi" w:cs="Arial"/>
          <w:color w:val="0A0A0A"/>
          <w:sz w:val="21"/>
          <w:szCs w:val="21"/>
        </w:rPr>
        <w:t>Poder</w:t>
      </w:r>
      <w:r w:rsidRPr="00A06933">
        <w:rPr>
          <w:rFonts w:ascii="Abadi" w:hAnsi="Abadi" w:cs="Arial"/>
          <w:color w:val="0A0A0A"/>
          <w:spacing w:val="-13"/>
          <w:sz w:val="21"/>
          <w:szCs w:val="21"/>
        </w:rPr>
        <w:t xml:space="preserve"> </w:t>
      </w:r>
      <w:r w:rsidRPr="00A06933">
        <w:rPr>
          <w:rFonts w:ascii="Abadi" w:hAnsi="Abadi" w:cs="Arial"/>
          <w:color w:val="0A0A0A"/>
          <w:sz w:val="21"/>
          <w:szCs w:val="21"/>
        </w:rPr>
        <w:t>Legislativo</w:t>
      </w:r>
      <w:r w:rsidRPr="00A06933">
        <w:rPr>
          <w:rFonts w:ascii="Abadi" w:hAnsi="Abadi" w:cs="Arial"/>
          <w:color w:val="0A0A0A"/>
          <w:spacing w:val="-17"/>
          <w:sz w:val="21"/>
          <w:szCs w:val="21"/>
        </w:rPr>
        <w:t xml:space="preserve"> </w:t>
      </w:r>
      <w:r w:rsidRPr="00A06933">
        <w:rPr>
          <w:rFonts w:ascii="Abadi" w:hAnsi="Abadi" w:cs="Arial"/>
          <w:color w:val="0A0A0A"/>
          <w:sz w:val="21"/>
          <w:szCs w:val="21"/>
        </w:rPr>
        <w:t>del</w:t>
      </w:r>
      <w:r w:rsidRPr="00A06933">
        <w:rPr>
          <w:rFonts w:ascii="Abadi" w:hAnsi="Abadi" w:cs="Arial"/>
          <w:color w:val="0A0A0A"/>
          <w:spacing w:val="-17"/>
          <w:sz w:val="21"/>
          <w:szCs w:val="21"/>
        </w:rPr>
        <w:t xml:space="preserve"> </w:t>
      </w:r>
      <w:r w:rsidRPr="00A06933">
        <w:rPr>
          <w:rFonts w:ascii="Abadi" w:hAnsi="Abadi" w:cs="Arial"/>
          <w:color w:val="0A0A0A"/>
          <w:sz w:val="21"/>
          <w:szCs w:val="21"/>
        </w:rPr>
        <w:t>Estado</w:t>
      </w:r>
      <w:r w:rsidRPr="00A06933">
        <w:rPr>
          <w:rFonts w:ascii="Abadi" w:hAnsi="Abadi" w:cs="Arial"/>
          <w:color w:val="0A0A0A"/>
          <w:spacing w:val="-16"/>
          <w:sz w:val="21"/>
          <w:szCs w:val="21"/>
        </w:rPr>
        <w:t xml:space="preserve"> </w:t>
      </w:r>
      <w:r w:rsidRPr="00A06933">
        <w:rPr>
          <w:rFonts w:ascii="Abadi" w:hAnsi="Abadi" w:cs="Arial"/>
          <w:color w:val="0A0A0A"/>
          <w:sz w:val="21"/>
          <w:szCs w:val="21"/>
        </w:rPr>
        <w:t>de</w:t>
      </w:r>
      <w:r w:rsidRPr="00A06933">
        <w:rPr>
          <w:rFonts w:ascii="Abadi" w:hAnsi="Abadi" w:cs="Arial"/>
          <w:color w:val="0A0A0A"/>
          <w:spacing w:val="-17"/>
          <w:sz w:val="21"/>
          <w:szCs w:val="21"/>
        </w:rPr>
        <w:t xml:space="preserve"> </w:t>
      </w:r>
      <w:r w:rsidRPr="00A06933">
        <w:rPr>
          <w:rFonts w:ascii="Abadi" w:hAnsi="Abadi" w:cs="Arial"/>
          <w:color w:val="0A0A0A"/>
          <w:sz w:val="21"/>
          <w:szCs w:val="21"/>
        </w:rPr>
        <w:t>Guanajuato,</w:t>
      </w:r>
      <w:r w:rsidRPr="00A06933">
        <w:rPr>
          <w:rFonts w:ascii="Abadi" w:hAnsi="Abadi" w:cs="Arial"/>
          <w:color w:val="0A0A0A"/>
          <w:spacing w:val="-6"/>
          <w:sz w:val="21"/>
          <w:szCs w:val="21"/>
        </w:rPr>
        <w:t xml:space="preserve"> </w:t>
      </w:r>
      <w:r w:rsidRPr="00A06933">
        <w:rPr>
          <w:rFonts w:ascii="Abadi" w:hAnsi="Abadi" w:cs="Arial"/>
          <w:color w:val="0A0A0A"/>
          <w:sz w:val="21"/>
          <w:szCs w:val="21"/>
        </w:rPr>
        <w:t>someto</w:t>
      </w:r>
      <w:r w:rsidRPr="00A06933">
        <w:rPr>
          <w:rFonts w:ascii="Abadi" w:hAnsi="Abadi" w:cs="Arial"/>
          <w:color w:val="0A0A0A"/>
          <w:spacing w:val="-17"/>
          <w:sz w:val="21"/>
          <w:szCs w:val="21"/>
        </w:rPr>
        <w:t xml:space="preserve"> </w:t>
      </w:r>
      <w:r w:rsidRPr="00A06933">
        <w:rPr>
          <w:rFonts w:ascii="Abadi" w:hAnsi="Abadi" w:cs="Arial"/>
          <w:color w:val="0A0A0A"/>
          <w:sz w:val="21"/>
          <w:szCs w:val="21"/>
        </w:rPr>
        <w:t>a</w:t>
      </w:r>
      <w:r w:rsidRPr="00A06933">
        <w:rPr>
          <w:rFonts w:ascii="Abadi" w:hAnsi="Abadi" w:cs="Arial"/>
          <w:color w:val="0A0A0A"/>
          <w:spacing w:val="-17"/>
          <w:sz w:val="21"/>
          <w:szCs w:val="21"/>
        </w:rPr>
        <w:t xml:space="preserve"> </w:t>
      </w:r>
      <w:r w:rsidRPr="00A06933">
        <w:rPr>
          <w:rFonts w:ascii="Abadi" w:hAnsi="Abadi" w:cs="Arial"/>
          <w:color w:val="0A0A0A"/>
          <w:sz w:val="21"/>
          <w:szCs w:val="21"/>
        </w:rPr>
        <w:t>consideración</w:t>
      </w:r>
      <w:r w:rsidRPr="00A06933">
        <w:rPr>
          <w:rFonts w:ascii="Abadi" w:hAnsi="Abadi" w:cs="Arial"/>
          <w:color w:val="0A0A0A"/>
          <w:spacing w:val="-16"/>
          <w:sz w:val="21"/>
          <w:szCs w:val="21"/>
        </w:rPr>
        <w:t xml:space="preserve"> </w:t>
      </w:r>
      <w:r w:rsidRPr="00A06933">
        <w:rPr>
          <w:rFonts w:ascii="Abadi" w:hAnsi="Abadi" w:cs="Arial"/>
          <w:color w:val="0A0A0A"/>
          <w:sz w:val="21"/>
          <w:szCs w:val="21"/>
        </w:rPr>
        <w:t>del</w:t>
      </w:r>
      <w:r w:rsidRPr="00A06933">
        <w:rPr>
          <w:rFonts w:ascii="Abadi" w:hAnsi="Abadi" w:cs="Arial"/>
          <w:color w:val="0A0A0A"/>
          <w:spacing w:val="-17"/>
          <w:sz w:val="21"/>
          <w:szCs w:val="21"/>
        </w:rPr>
        <w:t xml:space="preserve"> </w:t>
      </w:r>
      <w:r w:rsidRPr="00A06933">
        <w:rPr>
          <w:rFonts w:ascii="Abadi" w:hAnsi="Abadi" w:cs="Arial"/>
          <w:color w:val="0A0A0A"/>
          <w:sz w:val="21"/>
          <w:szCs w:val="21"/>
        </w:rPr>
        <w:t>Pleno</w:t>
      </w:r>
      <w:r w:rsidRPr="00A06933">
        <w:rPr>
          <w:rFonts w:ascii="Abadi" w:hAnsi="Abadi" w:cs="Arial"/>
          <w:color w:val="0A0A0A"/>
          <w:spacing w:val="-5"/>
          <w:sz w:val="21"/>
          <w:szCs w:val="21"/>
        </w:rPr>
        <w:t xml:space="preserve"> </w:t>
      </w:r>
      <w:r w:rsidRPr="00A06933">
        <w:rPr>
          <w:rFonts w:ascii="Abadi" w:hAnsi="Abadi" w:cs="Arial"/>
          <w:color w:val="0A0A0A"/>
          <w:sz w:val="21"/>
          <w:szCs w:val="21"/>
        </w:rPr>
        <w:t>para</w:t>
      </w:r>
      <w:r w:rsidRPr="00A06933">
        <w:rPr>
          <w:rFonts w:ascii="Abadi" w:hAnsi="Abadi" w:cs="Arial"/>
          <w:color w:val="0A0A0A"/>
          <w:spacing w:val="-2"/>
          <w:sz w:val="21"/>
          <w:szCs w:val="21"/>
        </w:rPr>
        <w:t xml:space="preserve"> </w:t>
      </w:r>
      <w:r w:rsidRPr="00A06933">
        <w:rPr>
          <w:rFonts w:ascii="Abadi" w:hAnsi="Abadi" w:cs="Arial"/>
          <w:color w:val="0A0A0A"/>
          <w:sz w:val="21"/>
          <w:szCs w:val="21"/>
        </w:rPr>
        <w:t>su</w:t>
      </w:r>
      <w:r w:rsidRPr="00A06933">
        <w:rPr>
          <w:rFonts w:ascii="Abadi" w:hAnsi="Abadi" w:cs="Arial"/>
          <w:color w:val="0A0A0A"/>
          <w:spacing w:val="-4"/>
          <w:sz w:val="21"/>
          <w:szCs w:val="21"/>
        </w:rPr>
        <w:t xml:space="preserve"> </w:t>
      </w:r>
      <w:r w:rsidRPr="00A06933">
        <w:rPr>
          <w:rFonts w:ascii="Abadi" w:hAnsi="Abadi" w:cs="Arial"/>
          <w:color w:val="0A0A0A"/>
          <w:sz w:val="21"/>
          <w:szCs w:val="21"/>
        </w:rPr>
        <w:t xml:space="preserve">aprobación, la </w:t>
      </w:r>
      <w:r w:rsidRPr="00A06933">
        <w:rPr>
          <w:rFonts w:ascii="Abadi" w:hAnsi="Abadi" w:cs="Arial"/>
          <w:b/>
          <w:bCs/>
          <w:color w:val="0A0A0A"/>
          <w:sz w:val="21"/>
          <w:szCs w:val="21"/>
        </w:rPr>
        <w:t>iniciativa</w:t>
      </w:r>
      <w:r w:rsidRPr="00A06933">
        <w:rPr>
          <w:rFonts w:ascii="Abadi" w:hAnsi="Abadi" w:cs="Arial"/>
          <w:b/>
          <w:bCs/>
          <w:color w:val="0A0A0A"/>
          <w:spacing w:val="-1"/>
          <w:sz w:val="21"/>
          <w:szCs w:val="21"/>
        </w:rPr>
        <w:t xml:space="preserve"> </w:t>
      </w:r>
      <w:r w:rsidRPr="00A06933">
        <w:rPr>
          <w:rFonts w:ascii="Abadi" w:hAnsi="Abadi" w:cs="Arial"/>
          <w:b/>
          <w:bCs/>
          <w:color w:val="0A0A0A"/>
          <w:sz w:val="21"/>
          <w:szCs w:val="21"/>
        </w:rPr>
        <w:t>de</w:t>
      </w:r>
      <w:r w:rsidRPr="00A06933">
        <w:rPr>
          <w:rFonts w:ascii="Abadi" w:hAnsi="Abadi" w:cs="Arial"/>
          <w:b/>
          <w:bCs/>
          <w:color w:val="0A0A0A"/>
          <w:spacing w:val="-7"/>
          <w:sz w:val="21"/>
          <w:szCs w:val="21"/>
        </w:rPr>
        <w:t xml:space="preserve"> </w:t>
      </w:r>
      <w:r w:rsidRPr="00A06933">
        <w:rPr>
          <w:rFonts w:ascii="Abadi" w:hAnsi="Abadi" w:cs="Arial"/>
          <w:b/>
          <w:bCs/>
          <w:color w:val="0A0A0A"/>
          <w:sz w:val="21"/>
          <w:szCs w:val="21"/>
        </w:rPr>
        <w:t>reforma</w:t>
      </w:r>
      <w:r w:rsidRPr="00A06933">
        <w:rPr>
          <w:rFonts w:ascii="Abadi" w:hAnsi="Abadi" w:cs="Arial"/>
          <w:b/>
          <w:bCs/>
          <w:color w:val="0A0A0A"/>
          <w:spacing w:val="9"/>
          <w:sz w:val="21"/>
          <w:szCs w:val="21"/>
        </w:rPr>
        <w:t xml:space="preserve"> </w:t>
      </w:r>
      <w:r w:rsidRPr="00A06933">
        <w:rPr>
          <w:rFonts w:ascii="Abadi" w:hAnsi="Abadi" w:cs="Arial"/>
          <w:b/>
          <w:bCs/>
          <w:color w:val="0A0A0A"/>
          <w:sz w:val="21"/>
          <w:szCs w:val="21"/>
        </w:rPr>
        <w:t>al</w:t>
      </w:r>
      <w:r w:rsidRPr="00A06933">
        <w:rPr>
          <w:rFonts w:ascii="Abadi" w:hAnsi="Abadi" w:cs="Arial"/>
          <w:b/>
          <w:bCs/>
          <w:color w:val="0A0A0A"/>
          <w:spacing w:val="-6"/>
          <w:sz w:val="21"/>
          <w:szCs w:val="21"/>
        </w:rPr>
        <w:t xml:space="preserve"> </w:t>
      </w:r>
      <w:r w:rsidRPr="00A06933">
        <w:rPr>
          <w:rFonts w:ascii="Abadi" w:hAnsi="Abadi" w:cs="Arial"/>
          <w:b/>
          <w:bCs/>
          <w:color w:val="0A0A0A"/>
          <w:sz w:val="21"/>
          <w:szCs w:val="21"/>
        </w:rPr>
        <w:t>artículo</w:t>
      </w:r>
      <w:r w:rsidRPr="00A06933">
        <w:rPr>
          <w:rFonts w:ascii="Abadi" w:hAnsi="Abadi" w:cs="Arial"/>
          <w:b/>
          <w:bCs/>
          <w:color w:val="0A0A0A"/>
          <w:spacing w:val="14"/>
          <w:sz w:val="21"/>
          <w:szCs w:val="21"/>
        </w:rPr>
        <w:t xml:space="preserve"> </w:t>
      </w:r>
      <w:r w:rsidRPr="00A06933">
        <w:rPr>
          <w:rFonts w:ascii="Abadi" w:hAnsi="Abadi" w:cs="Arial"/>
          <w:b/>
          <w:bCs/>
          <w:color w:val="0A0A0A"/>
          <w:sz w:val="21"/>
          <w:szCs w:val="21"/>
        </w:rPr>
        <w:t>10</w:t>
      </w:r>
      <w:r w:rsidRPr="00A06933">
        <w:rPr>
          <w:rFonts w:ascii="Abadi" w:hAnsi="Abadi" w:cs="Arial"/>
          <w:b/>
          <w:bCs/>
          <w:color w:val="0A0A0A"/>
          <w:spacing w:val="-5"/>
          <w:sz w:val="21"/>
          <w:szCs w:val="21"/>
        </w:rPr>
        <w:t xml:space="preserve"> </w:t>
      </w:r>
      <w:r w:rsidRPr="00A06933">
        <w:rPr>
          <w:rFonts w:ascii="Abadi" w:hAnsi="Abadi" w:cs="Arial"/>
          <w:b/>
          <w:bCs/>
          <w:color w:val="0A0A0A"/>
          <w:sz w:val="21"/>
          <w:szCs w:val="21"/>
        </w:rPr>
        <w:t>y</w:t>
      </w:r>
      <w:r w:rsidRPr="00A06933">
        <w:rPr>
          <w:rFonts w:ascii="Abadi" w:hAnsi="Abadi" w:cs="Arial"/>
          <w:b/>
          <w:bCs/>
          <w:color w:val="0A0A0A"/>
          <w:spacing w:val="7"/>
          <w:sz w:val="21"/>
          <w:szCs w:val="21"/>
        </w:rPr>
        <w:t xml:space="preserve"> </w:t>
      </w:r>
      <w:r w:rsidRPr="00A06933">
        <w:rPr>
          <w:rFonts w:ascii="Abadi" w:hAnsi="Abadi" w:cs="Arial"/>
          <w:b/>
          <w:bCs/>
          <w:color w:val="0A0A0A"/>
          <w:sz w:val="21"/>
          <w:szCs w:val="21"/>
        </w:rPr>
        <w:t>adición</w:t>
      </w:r>
      <w:r w:rsidRPr="00A06933">
        <w:rPr>
          <w:rFonts w:ascii="Abadi" w:hAnsi="Abadi" w:cs="Arial"/>
          <w:b/>
          <w:bCs/>
          <w:color w:val="0A0A0A"/>
          <w:spacing w:val="-14"/>
          <w:sz w:val="21"/>
          <w:szCs w:val="21"/>
        </w:rPr>
        <w:t xml:space="preserve"> </w:t>
      </w:r>
      <w:r w:rsidRPr="00A06933">
        <w:rPr>
          <w:rFonts w:ascii="Abadi" w:hAnsi="Abadi" w:cs="Arial"/>
          <w:b/>
          <w:bCs/>
          <w:color w:val="0A0A0A"/>
          <w:sz w:val="21"/>
          <w:szCs w:val="21"/>
        </w:rPr>
        <w:t>de</w:t>
      </w:r>
      <w:r w:rsidRPr="00A06933">
        <w:rPr>
          <w:rFonts w:ascii="Abadi" w:hAnsi="Abadi" w:cs="Arial"/>
          <w:b/>
          <w:bCs/>
          <w:color w:val="0A0A0A"/>
          <w:spacing w:val="5"/>
          <w:sz w:val="21"/>
          <w:szCs w:val="21"/>
        </w:rPr>
        <w:t xml:space="preserve"> </w:t>
      </w:r>
      <w:r w:rsidRPr="00A06933">
        <w:rPr>
          <w:rFonts w:ascii="Abadi" w:hAnsi="Abadi" w:cs="Arial"/>
          <w:b/>
          <w:bCs/>
          <w:color w:val="0A0A0A"/>
          <w:sz w:val="21"/>
          <w:szCs w:val="21"/>
        </w:rPr>
        <w:t>un</w:t>
      </w:r>
      <w:r w:rsidRPr="00A06933">
        <w:rPr>
          <w:rFonts w:ascii="Abadi" w:hAnsi="Abadi" w:cs="Arial"/>
          <w:b/>
          <w:bCs/>
          <w:color w:val="0A0A0A"/>
          <w:spacing w:val="-20"/>
          <w:sz w:val="21"/>
          <w:szCs w:val="21"/>
        </w:rPr>
        <w:t xml:space="preserve"> </w:t>
      </w:r>
      <w:r w:rsidRPr="00A06933">
        <w:rPr>
          <w:rFonts w:ascii="Abadi" w:hAnsi="Abadi" w:cs="Arial"/>
          <w:b/>
          <w:bCs/>
          <w:color w:val="0A0A0A"/>
          <w:sz w:val="21"/>
          <w:szCs w:val="21"/>
        </w:rPr>
        <w:t>artículo</w:t>
      </w:r>
      <w:r w:rsidRPr="00A06933">
        <w:rPr>
          <w:rFonts w:ascii="Abadi" w:hAnsi="Abadi" w:cs="Arial"/>
          <w:b/>
          <w:bCs/>
          <w:color w:val="0A0A0A"/>
          <w:spacing w:val="55"/>
          <w:sz w:val="21"/>
          <w:szCs w:val="21"/>
        </w:rPr>
        <w:t xml:space="preserve"> </w:t>
      </w:r>
      <w:r w:rsidRPr="00A06933">
        <w:rPr>
          <w:rFonts w:ascii="Abadi" w:hAnsi="Abadi" w:cs="Arial"/>
          <w:b/>
          <w:bCs/>
          <w:color w:val="0A0A0A"/>
          <w:sz w:val="21"/>
          <w:szCs w:val="21"/>
        </w:rPr>
        <w:t>30</w:t>
      </w:r>
      <w:r w:rsidRPr="00A06933">
        <w:rPr>
          <w:rFonts w:ascii="Abadi" w:hAnsi="Abadi" w:cs="Arial"/>
          <w:b/>
          <w:bCs/>
          <w:color w:val="0A0A0A"/>
          <w:spacing w:val="58"/>
          <w:sz w:val="21"/>
          <w:szCs w:val="21"/>
        </w:rPr>
        <w:t xml:space="preserve"> </w:t>
      </w:r>
      <w:r w:rsidRPr="00A06933">
        <w:rPr>
          <w:rFonts w:ascii="Abadi" w:hAnsi="Abadi" w:cs="Arial"/>
          <w:b/>
          <w:bCs/>
          <w:color w:val="0A0A0A"/>
          <w:sz w:val="21"/>
          <w:szCs w:val="21"/>
        </w:rPr>
        <w:t>Bis</w:t>
      </w:r>
      <w:r w:rsidRPr="00A06933">
        <w:rPr>
          <w:rFonts w:ascii="Abadi" w:hAnsi="Abadi" w:cs="Arial"/>
          <w:b/>
          <w:bCs/>
          <w:color w:val="0A0A0A"/>
          <w:spacing w:val="49"/>
          <w:sz w:val="21"/>
          <w:szCs w:val="21"/>
        </w:rPr>
        <w:t xml:space="preserve"> </w:t>
      </w:r>
      <w:r w:rsidRPr="00A06933">
        <w:rPr>
          <w:rFonts w:ascii="Abadi" w:hAnsi="Abadi" w:cs="Arial"/>
          <w:b/>
          <w:bCs/>
          <w:color w:val="0A0A0A"/>
          <w:sz w:val="21"/>
          <w:szCs w:val="21"/>
        </w:rPr>
        <w:t>de</w:t>
      </w:r>
      <w:r w:rsidRPr="00A06933">
        <w:rPr>
          <w:rFonts w:ascii="Abadi" w:hAnsi="Abadi" w:cs="Arial"/>
          <w:b/>
          <w:bCs/>
          <w:color w:val="0A0A0A"/>
          <w:spacing w:val="46"/>
          <w:sz w:val="21"/>
          <w:szCs w:val="21"/>
        </w:rPr>
        <w:t xml:space="preserve"> </w:t>
      </w:r>
      <w:r w:rsidRPr="00A06933">
        <w:rPr>
          <w:rFonts w:ascii="Abadi" w:hAnsi="Abadi" w:cs="Arial"/>
          <w:b/>
          <w:bCs/>
          <w:color w:val="0A0A0A"/>
          <w:sz w:val="21"/>
          <w:szCs w:val="21"/>
        </w:rPr>
        <w:t>la</w:t>
      </w:r>
      <w:r w:rsidRPr="00A06933">
        <w:rPr>
          <w:rFonts w:ascii="Abadi" w:hAnsi="Abadi" w:cs="Arial"/>
          <w:b/>
          <w:bCs/>
          <w:color w:val="0A0A0A"/>
          <w:spacing w:val="49"/>
          <w:sz w:val="21"/>
          <w:szCs w:val="21"/>
        </w:rPr>
        <w:t xml:space="preserve"> </w:t>
      </w:r>
      <w:r w:rsidRPr="00A06933">
        <w:rPr>
          <w:rFonts w:ascii="Abadi" w:hAnsi="Abadi" w:cs="Arial"/>
          <w:b/>
          <w:bCs/>
          <w:color w:val="0A0A0A"/>
          <w:sz w:val="21"/>
          <w:szCs w:val="21"/>
        </w:rPr>
        <w:t>Ley</w:t>
      </w:r>
      <w:r w:rsidRPr="00A06933">
        <w:rPr>
          <w:rFonts w:ascii="Abadi" w:hAnsi="Abadi" w:cs="Arial"/>
          <w:b/>
          <w:bCs/>
          <w:color w:val="0A0A0A"/>
          <w:spacing w:val="47"/>
          <w:sz w:val="21"/>
          <w:szCs w:val="21"/>
        </w:rPr>
        <w:t xml:space="preserve"> </w:t>
      </w:r>
      <w:r w:rsidRPr="00A06933">
        <w:rPr>
          <w:rFonts w:ascii="Abadi" w:hAnsi="Abadi" w:cs="Arial"/>
          <w:b/>
          <w:bCs/>
          <w:color w:val="0A0A0A"/>
          <w:sz w:val="21"/>
          <w:szCs w:val="21"/>
        </w:rPr>
        <w:t>Orgánica</w:t>
      </w:r>
      <w:r w:rsidRPr="00A06933">
        <w:rPr>
          <w:rFonts w:ascii="Abadi" w:hAnsi="Abadi" w:cs="Arial"/>
          <w:b/>
          <w:bCs/>
          <w:color w:val="0A0A0A"/>
          <w:spacing w:val="44"/>
          <w:sz w:val="21"/>
          <w:szCs w:val="21"/>
        </w:rPr>
        <w:t xml:space="preserve"> </w:t>
      </w:r>
      <w:r w:rsidRPr="00A06933">
        <w:rPr>
          <w:rFonts w:ascii="Abadi" w:hAnsi="Abadi" w:cs="Arial"/>
          <w:b/>
          <w:bCs/>
          <w:color w:val="0A0A0A"/>
          <w:sz w:val="21"/>
          <w:szCs w:val="21"/>
        </w:rPr>
        <w:t>de</w:t>
      </w:r>
      <w:r w:rsidRPr="00A06933">
        <w:rPr>
          <w:rFonts w:ascii="Abadi" w:hAnsi="Abadi" w:cs="Arial"/>
          <w:b/>
          <w:bCs/>
          <w:color w:val="0A0A0A"/>
          <w:spacing w:val="49"/>
          <w:sz w:val="21"/>
          <w:szCs w:val="21"/>
        </w:rPr>
        <w:t xml:space="preserve"> </w:t>
      </w:r>
      <w:r w:rsidRPr="00A06933">
        <w:rPr>
          <w:rFonts w:ascii="Abadi" w:hAnsi="Abadi" w:cs="Arial"/>
          <w:b/>
          <w:bCs/>
          <w:color w:val="0A0A0A"/>
          <w:sz w:val="21"/>
          <w:szCs w:val="21"/>
        </w:rPr>
        <w:t>la</w:t>
      </w:r>
      <w:r w:rsidRPr="00A06933">
        <w:rPr>
          <w:rFonts w:ascii="Abadi" w:hAnsi="Abadi" w:cs="Arial"/>
          <w:b/>
          <w:bCs/>
          <w:color w:val="0A0A0A"/>
          <w:spacing w:val="60"/>
          <w:sz w:val="21"/>
          <w:szCs w:val="21"/>
        </w:rPr>
        <w:t xml:space="preserve"> </w:t>
      </w:r>
      <w:r w:rsidRPr="00A06933">
        <w:rPr>
          <w:rFonts w:ascii="Abadi" w:hAnsi="Abadi" w:cs="Arial"/>
          <w:b/>
          <w:bCs/>
          <w:color w:val="0A0A0A"/>
          <w:sz w:val="21"/>
          <w:szCs w:val="21"/>
        </w:rPr>
        <w:t>Fiscalía</w:t>
      </w:r>
      <w:r w:rsidRPr="00A06933">
        <w:rPr>
          <w:rFonts w:ascii="Abadi" w:hAnsi="Abadi" w:cs="Arial"/>
          <w:b/>
          <w:bCs/>
          <w:color w:val="0A0A0A"/>
          <w:spacing w:val="46"/>
          <w:sz w:val="21"/>
          <w:szCs w:val="21"/>
        </w:rPr>
        <w:t xml:space="preserve"> </w:t>
      </w:r>
      <w:r w:rsidRPr="00A06933">
        <w:rPr>
          <w:rFonts w:ascii="Abadi" w:hAnsi="Abadi" w:cs="Arial"/>
          <w:b/>
          <w:bCs/>
          <w:color w:val="0A0A0A"/>
          <w:sz w:val="21"/>
          <w:szCs w:val="21"/>
        </w:rPr>
        <w:t>General</w:t>
      </w:r>
      <w:r w:rsidRPr="00A06933">
        <w:rPr>
          <w:rFonts w:ascii="Abadi" w:hAnsi="Abadi" w:cs="Arial"/>
          <w:b/>
          <w:bCs/>
          <w:color w:val="0A0A0A"/>
          <w:spacing w:val="25"/>
          <w:sz w:val="21"/>
          <w:szCs w:val="21"/>
        </w:rPr>
        <w:t xml:space="preserve"> </w:t>
      </w:r>
      <w:r w:rsidRPr="00A06933">
        <w:rPr>
          <w:rFonts w:ascii="Abadi" w:hAnsi="Abadi" w:cs="Arial"/>
          <w:b/>
          <w:bCs/>
          <w:color w:val="0A0A0A"/>
          <w:sz w:val="21"/>
          <w:szCs w:val="21"/>
        </w:rPr>
        <w:t>del</w:t>
      </w:r>
      <w:r w:rsidRPr="00A06933">
        <w:rPr>
          <w:rFonts w:ascii="Abadi" w:hAnsi="Abadi" w:cs="Arial"/>
          <w:b/>
          <w:bCs/>
          <w:color w:val="0A0A0A"/>
          <w:spacing w:val="39"/>
          <w:sz w:val="21"/>
          <w:szCs w:val="21"/>
        </w:rPr>
        <w:t xml:space="preserve"> </w:t>
      </w:r>
      <w:r w:rsidRPr="00A06933">
        <w:rPr>
          <w:rFonts w:ascii="Abadi" w:hAnsi="Abadi" w:cs="Arial"/>
          <w:b/>
          <w:bCs/>
          <w:color w:val="0A0A0A"/>
          <w:sz w:val="21"/>
          <w:szCs w:val="21"/>
        </w:rPr>
        <w:t>Estado</w:t>
      </w:r>
      <w:r w:rsidRPr="00A06933">
        <w:rPr>
          <w:rFonts w:ascii="Abadi" w:hAnsi="Abadi" w:cs="Arial"/>
          <w:b/>
          <w:bCs/>
          <w:color w:val="0A0A0A"/>
          <w:spacing w:val="40"/>
          <w:sz w:val="21"/>
          <w:szCs w:val="21"/>
        </w:rPr>
        <w:t xml:space="preserve"> </w:t>
      </w:r>
      <w:r w:rsidRPr="00A06933">
        <w:rPr>
          <w:rFonts w:ascii="Abadi" w:hAnsi="Abadi" w:cs="Arial"/>
          <w:b/>
          <w:bCs/>
          <w:color w:val="0A0A0A"/>
          <w:sz w:val="21"/>
          <w:szCs w:val="21"/>
        </w:rPr>
        <w:t>de</w:t>
      </w:r>
      <w:r w:rsidRPr="00A06933">
        <w:rPr>
          <w:rFonts w:ascii="Abadi" w:hAnsi="Abadi" w:cs="Arial"/>
          <w:b/>
          <w:bCs/>
          <w:color w:val="0A0A0A"/>
          <w:spacing w:val="-17"/>
          <w:sz w:val="21"/>
          <w:szCs w:val="21"/>
        </w:rPr>
        <w:t xml:space="preserve"> </w:t>
      </w:r>
      <w:r w:rsidRPr="00A06933">
        <w:rPr>
          <w:rFonts w:ascii="Abadi" w:hAnsi="Abadi" w:cs="Arial"/>
          <w:b/>
          <w:bCs/>
          <w:color w:val="0A0A0A"/>
          <w:sz w:val="21"/>
          <w:szCs w:val="21"/>
        </w:rPr>
        <w:t>Guanajuato,</w:t>
      </w:r>
      <w:r w:rsidRPr="00A06933">
        <w:rPr>
          <w:rFonts w:ascii="Abadi" w:hAnsi="Abadi" w:cs="Arial"/>
          <w:b/>
          <w:bCs/>
          <w:color w:val="0A0A0A"/>
          <w:spacing w:val="68"/>
          <w:w w:val="150"/>
          <w:sz w:val="21"/>
          <w:szCs w:val="21"/>
        </w:rPr>
        <w:t xml:space="preserve"> </w:t>
      </w:r>
      <w:r w:rsidRPr="00A06933">
        <w:rPr>
          <w:rFonts w:ascii="Abadi" w:hAnsi="Abadi" w:cs="Arial"/>
          <w:b/>
          <w:bCs/>
          <w:color w:val="0A0A0A"/>
          <w:sz w:val="21"/>
          <w:szCs w:val="21"/>
        </w:rPr>
        <w:t>que</w:t>
      </w:r>
      <w:r w:rsidRPr="00A06933">
        <w:rPr>
          <w:rFonts w:ascii="Abadi" w:hAnsi="Abadi" w:cs="Arial"/>
          <w:b/>
          <w:bCs/>
          <w:color w:val="0A0A0A"/>
          <w:spacing w:val="53"/>
          <w:w w:val="150"/>
          <w:sz w:val="21"/>
          <w:szCs w:val="21"/>
        </w:rPr>
        <w:t xml:space="preserve"> </w:t>
      </w:r>
      <w:r w:rsidRPr="00A06933">
        <w:rPr>
          <w:rFonts w:ascii="Abadi" w:hAnsi="Abadi" w:cs="Arial"/>
          <w:b/>
          <w:bCs/>
          <w:color w:val="0A0A0A"/>
          <w:sz w:val="21"/>
          <w:szCs w:val="21"/>
        </w:rPr>
        <w:t>propone</w:t>
      </w:r>
      <w:r w:rsidRPr="00A06933">
        <w:rPr>
          <w:rFonts w:ascii="Abadi" w:hAnsi="Abadi" w:cs="Arial"/>
          <w:b/>
          <w:bCs/>
          <w:color w:val="0A0A0A"/>
          <w:spacing w:val="80"/>
          <w:sz w:val="21"/>
          <w:szCs w:val="21"/>
        </w:rPr>
        <w:t xml:space="preserve"> </w:t>
      </w:r>
      <w:r w:rsidRPr="00A06933">
        <w:rPr>
          <w:rFonts w:ascii="Abadi" w:hAnsi="Abadi" w:cs="Arial"/>
          <w:b/>
          <w:bCs/>
          <w:color w:val="0A0A0A"/>
          <w:sz w:val="21"/>
          <w:szCs w:val="21"/>
        </w:rPr>
        <w:t>la</w:t>
      </w:r>
      <w:r w:rsidRPr="00A06933">
        <w:rPr>
          <w:rFonts w:ascii="Abadi" w:hAnsi="Abadi" w:cs="Arial"/>
          <w:b/>
          <w:bCs/>
          <w:color w:val="0A0A0A"/>
          <w:spacing w:val="60"/>
          <w:w w:val="150"/>
          <w:sz w:val="21"/>
          <w:szCs w:val="21"/>
        </w:rPr>
        <w:t xml:space="preserve"> </w:t>
      </w:r>
      <w:r w:rsidRPr="00A06933">
        <w:rPr>
          <w:rFonts w:ascii="Abadi" w:hAnsi="Abadi" w:cs="Arial"/>
          <w:b/>
          <w:bCs/>
          <w:color w:val="0A0A0A"/>
          <w:sz w:val="21"/>
          <w:szCs w:val="21"/>
        </w:rPr>
        <w:t>creación</w:t>
      </w:r>
      <w:r w:rsidRPr="00A06933">
        <w:rPr>
          <w:rFonts w:ascii="Abadi" w:hAnsi="Abadi" w:cs="Arial"/>
          <w:b/>
          <w:bCs/>
          <w:color w:val="0A0A0A"/>
          <w:spacing w:val="76"/>
          <w:sz w:val="21"/>
          <w:szCs w:val="21"/>
        </w:rPr>
        <w:t xml:space="preserve"> </w:t>
      </w:r>
      <w:r w:rsidRPr="00A06933">
        <w:rPr>
          <w:rFonts w:ascii="Abadi" w:hAnsi="Abadi" w:cs="Arial"/>
          <w:b/>
          <w:bCs/>
          <w:color w:val="0A0A0A"/>
          <w:sz w:val="21"/>
          <w:szCs w:val="21"/>
        </w:rPr>
        <w:t>de</w:t>
      </w:r>
      <w:r w:rsidRPr="00A06933">
        <w:rPr>
          <w:rFonts w:ascii="Abadi" w:hAnsi="Abadi" w:cs="Arial"/>
          <w:b/>
          <w:bCs/>
          <w:color w:val="0A0A0A"/>
          <w:spacing w:val="54"/>
          <w:w w:val="150"/>
          <w:sz w:val="21"/>
          <w:szCs w:val="21"/>
        </w:rPr>
        <w:t xml:space="preserve"> </w:t>
      </w:r>
      <w:r w:rsidRPr="00A06933">
        <w:rPr>
          <w:rFonts w:ascii="Abadi" w:hAnsi="Abadi" w:cs="Arial"/>
          <w:b/>
          <w:bCs/>
          <w:color w:val="0A0A0A"/>
          <w:sz w:val="21"/>
          <w:szCs w:val="21"/>
        </w:rPr>
        <w:t>la</w:t>
      </w:r>
      <w:r w:rsidRPr="00A06933">
        <w:rPr>
          <w:rFonts w:ascii="Abadi" w:hAnsi="Abadi" w:cs="Arial"/>
          <w:b/>
          <w:bCs/>
          <w:color w:val="0A0A0A"/>
          <w:spacing w:val="69"/>
          <w:w w:val="150"/>
          <w:sz w:val="21"/>
          <w:szCs w:val="21"/>
        </w:rPr>
        <w:t xml:space="preserve"> </w:t>
      </w:r>
      <w:r w:rsidRPr="00A06933">
        <w:rPr>
          <w:rFonts w:ascii="Abadi" w:hAnsi="Abadi" w:cs="Arial"/>
          <w:b/>
          <w:bCs/>
          <w:color w:val="0A0A0A"/>
          <w:sz w:val="21"/>
          <w:szCs w:val="21"/>
        </w:rPr>
        <w:t>Fiscalía</w:t>
      </w:r>
      <w:r w:rsidRPr="00A06933">
        <w:rPr>
          <w:rFonts w:ascii="Abadi" w:hAnsi="Abadi" w:cs="Arial"/>
          <w:b/>
          <w:bCs/>
          <w:color w:val="0A0A0A"/>
          <w:spacing w:val="59"/>
          <w:w w:val="150"/>
          <w:sz w:val="21"/>
          <w:szCs w:val="21"/>
        </w:rPr>
        <w:t xml:space="preserve"> </w:t>
      </w:r>
      <w:r w:rsidRPr="00A06933">
        <w:rPr>
          <w:rFonts w:ascii="Abadi" w:hAnsi="Abadi" w:cs="Arial"/>
          <w:b/>
          <w:bCs/>
          <w:color w:val="0A0A0A"/>
          <w:sz w:val="21"/>
          <w:szCs w:val="21"/>
        </w:rPr>
        <w:t>Especializada</w:t>
      </w:r>
      <w:r w:rsidRPr="00A06933">
        <w:rPr>
          <w:rFonts w:ascii="Abadi" w:hAnsi="Abadi" w:cs="Arial"/>
          <w:b/>
          <w:bCs/>
          <w:color w:val="0A0A0A"/>
          <w:spacing w:val="58"/>
          <w:w w:val="150"/>
          <w:sz w:val="21"/>
          <w:szCs w:val="21"/>
        </w:rPr>
        <w:t xml:space="preserve"> </w:t>
      </w:r>
      <w:r w:rsidRPr="00A06933">
        <w:rPr>
          <w:rFonts w:ascii="Abadi" w:hAnsi="Abadi" w:cs="Arial"/>
          <w:b/>
          <w:bCs/>
          <w:color w:val="0A0A0A"/>
          <w:sz w:val="21"/>
          <w:szCs w:val="21"/>
        </w:rPr>
        <w:t>en</w:t>
      </w:r>
      <w:r w:rsidRPr="00A06933">
        <w:rPr>
          <w:rFonts w:ascii="Abadi" w:hAnsi="Abadi" w:cs="Arial"/>
          <w:b/>
          <w:bCs/>
          <w:color w:val="0A0A0A"/>
          <w:spacing w:val="-17"/>
          <w:sz w:val="21"/>
          <w:szCs w:val="21"/>
        </w:rPr>
        <w:t xml:space="preserve"> </w:t>
      </w:r>
      <w:r w:rsidRPr="00A06933">
        <w:rPr>
          <w:rFonts w:ascii="Abadi" w:hAnsi="Abadi" w:cs="Arial"/>
          <w:b/>
          <w:bCs/>
          <w:color w:val="0A0A0A"/>
          <w:sz w:val="21"/>
          <w:szCs w:val="21"/>
        </w:rPr>
        <w:t>Investigación</w:t>
      </w:r>
      <w:r w:rsidRPr="00A06933">
        <w:rPr>
          <w:rFonts w:ascii="Abadi" w:hAnsi="Abadi" w:cs="Arial"/>
          <w:b/>
          <w:bCs/>
          <w:color w:val="0A0A0A"/>
          <w:spacing w:val="-17"/>
          <w:sz w:val="21"/>
          <w:szCs w:val="21"/>
        </w:rPr>
        <w:t xml:space="preserve"> </w:t>
      </w:r>
      <w:r w:rsidRPr="00A06933">
        <w:rPr>
          <w:rFonts w:ascii="Abadi" w:hAnsi="Abadi" w:cs="Arial"/>
          <w:b/>
          <w:bCs/>
          <w:color w:val="0A0A0A"/>
          <w:sz w:val="21"/>
          <w:szCs w:val="21"/>
        </w:rPr>
        <w:t>del</w:t>
      </w:r>
      <w:r w:rsidRPr="00A06933">
        <w:rPr>
          <w:rFonts w:ascii="Abadi" w:hAnsi="Abadi" w:cs="Arial"/>
          <w:b/>
          <w:bCs/>
          <w:color w:val="0A0A0A"/>
          <w:spacing w:val="-15"/>
          <w:sz w:val="21"/>
          <w:szCs w:val="21"/>
        </w:rPr>
        <w:t xml:space="preserve"> </w:t>
      </w:r>
      <w:r w:rsidRPr="00A06933">
        <w:rPr>
          <w:rFonts w:ascii="Abadi" w:hAnsi="Abadi" w:cs="Arial"/>
          <w:b/>
          <w:bCs/>
          <w:color w:val="0A0A0A"/>
          <w:sz w:val="21"/>
          <w:szCs w:val="21"/>
        </w:rPr>
        <w:t>Delito</w:t>
      </w:r>
      <w:r w:rsidRPr="00A06933">
        <w:rPr>
          <w:rFonts w:ascii="Abadi" w:hAnsi="Abadi" w:cs="Arial"/>
          <w:b/>
          <w:bCs/>
          <w:color w:val="0A0A0A"/>
          <w:spacing w:val="-12"/>
          <w:sz w:val="21"/>
          <w:szCs w:val="21"/>
        </w:rPr>
        <w:t xml:space="preserve"> </w:t>
      </w:r>
      <w:r w:rsidRPr="00A06933">
        <w:rPr>
          <w:rFonts w:ascii="Abadi" w:hAnsi="Abadi" w:cs="Arial"/>
          <w:b/>
          <w:bCs/>
          <w:color w:val="0A0A0A"/>
          <w:sz w:val="21"/>
          <w:szCs w:val="21"/>
        </w:rPr>
        <w:t>de</w:t>
      </w:r>
      <w:r w:rsidRPr="00A06933">
        <w:rPr>
          <w:rFonts w:ascii="Abadi" w:hAnsi="Abadi" w:cs="Arial"/>
          <w:b/>
          <w:bCs/>
          <w:color w:val="0A0A0A"/>
          <w:spacing w:val="2"/>
          <w:sz w:val="21"/>
          <w:szCs w:val="21"/>
        </w:rPr>
        <w:t xml:space="preserve"> </w:t>
      </w:r>
      <w:r w:rsidRPr="00A06933">
        <w:rPr>
          <w:rFonts w:ascii="Abadi" w:hAnsi="Abadi" w:cs="Arial"/>
          <w:b/>
          <w:bCs/>
          <w:i/>
          <w:iCs/>
          <w:color w:val="0A0A0A"/>
          <w:sz w:val="21"/>
          <w:szCs w:val="21"/>
        </w:rPr>
        <w:t>Feminicidio</w:t>
      </w:r>
      <w:r w:rsidRPr="00A06933">
        <w:rPr>
          <w:rFonts w:ascii="Abadi" w:hAnsi="Abadi" w:cs="Arial"/>
          <w:b/>
          <w:bCs/>
          <w:i/>
          <w:iCs/>
          <w:color w:val="0A0A0A"/>
          <w:spacing w:val="-16"/>
          <w:sz w:val="21"/>
          <w:szCs w:val="21"/>
        </w:rPr>
        <w:t xml:space="preserve"> </w:t>
      </w:r>
      <w:r w:rsidRPr="00A06933">
        <w:rPr>
          <w:rFonts w:ascii="Abadi" w:hAnsi="Abadi" w:cs="Arial"/>
          <w:b/>
          <w:bCs/>
          <w:i/>
          <w:iCs/>
          <w:color w:val="0A0A0A"/>
          <w:sz w:val="21"/>
          <w:szCs w:val="21"/>
        </w:rPr>
        <w:t>y</w:t>
      </w:r>
      <w:r w:rsidRPr="00A06933">
        <w:rPr>
          <w:rFonts w:ascii="Abadi" w:hAnsi="Abadi" w:cs="Arial"/>
          <w:b/>
          <w:bCs/>
          <w:i/>
          <w:iCs/>
          <w:color w:val="0A0A0A"/>
          <w:spacing w:val="-19"/>
          <w:sz w:val="21"/>
          <w:szCs w:val="21"/>
        </w:rPr>
        <w:t xml:space="preserve"> </w:t>
      </w:r>
      <w:r w:rsidRPr="00A06933">
        <w:rPr>
          <w:rFonts w:ascii="Abadi" w:hAnsi="Abadi" w:cs="Arial"/>
          <w:b/>
          <w:bCs/>
          <w:i/>
          <w:iCs/>
          <w:color w:val="0A0A0A"/>
          <w:sz w:val="21"/>
          <w:szCs w:val="21"/>
        </w:rPr>
        <w:t>Atención</w:t>
      </w:r>
      <w:r w:rsidRPr="00A06933">
        <w:rPr>
          <w:rFonts w:ascii="Abadi" w:hAnsi="Abadi" w:cs="Arial"/>
          <w:b/>
          <w:bCs/>
          <w:i/>
          <w:iCs/>
          <w:color w:val="0A0A0A"/>
          <w:spacing w:val="-9"/>
          <w:sz w:val="21"/>
          <w:szCs w:val="21"/>
        </w:rPr>
        <w:t xml:space="preserve"> </w:t>
      </w:r>
      <w:r w:rsidRPr="00A06933">
        <w:rPr>
          <w:rFonts w:ascii="Abadi" w:hAnsi="Abadi" w:cs="Arial"/>
          <w:b/>
          <w:bCs/>
          <w:i/>
          <w:iCs/>
          <w:color w:val="0A0A0A"/>
          <w:sz w:val="21"/>
          <w:szCs w:val="21"/>
        </w:rPr>
        <w:t>Integral</w:t>
      </w:r>
      <w:r w:rsidRPr="00A06933">
        <w:rPr>
          <w:rFonts w:ascii="Abadi" w:hAnsi="Abadi" w:cs="Arial"/>
          <w:b/>
          <w:bCs/>
          <w:i/>
          <w:iCs/>
          <w:color w:val="0A0A0A"/>
          <w:spacing w:val="-6"/>
          <w:sz w:val="21"/>
          <w:szCs w:val="21"/>
        </w:rPr>
        <w:t xml:space="preserve"> </w:t>
      </w:r>
      <w:r w:rsidRPr="00A06933">
        <w:rPr>
          <w:rFonts w:ascii="Abadi" w:hAnsi="Abadi" w:cs="Arial"/>
          <w:b/>
          <w:bCs/>
          <w:i/>
          <w:iCs/>
          <w:color w:val="0A0A0A"/>
          <w:sz w:val="21"/>
          <w:szCs w:val="21"/>
        </w:rPr>
        <w:t>a</w:t>
      </w:r>
      <w:r w:rsidRPr="00A06933">
        <w:rPr>
          <w:rFonts w:ascii="Abadi" w:hAnsi="Abadi" w:cs="Arial"/>
          <w:b/>
          <w:bCs/>
          <w:i/>
          <w:iCs/>
          <w:color w:val="0A0A0A"/>
          <w:spacing w:val="-9"/>
          <w:sz w:val="21"/>
          <w:szCs w:val="21"/>
        </w:rPr>
        <w:t xml:space="preserve"> </w:t>
      </w:r>
      <w:r w:rsidRPr="00A06933">
        <w:rPr>
          <w:rFonts w:ascii="Abadi" w:hAnsi="Abadi" w:cs="Arial"/>
          <w:b/>
          <w:bCs/>
          <w:i/>
          <w:iCs/>
          <w:color w:val="0A0A0A"/>
          <w:sz w:val="21"/>
          <w:szCs w:val="21"/>
        </w:rPr>
        <w:t>la</w:t>
      </w:r>
      <w:r w:rsidRPr="00A06933">
        <w:rPr>
          <w:rFonts w:ascii="Abadi" w:hAnsi="Abadi" w:cs="Arial"/>
          <w:b/>
          <w:bCs/>
          <w:i/>
          <w:iCs/>
          <w:color w:val="0A0A0A"/>
          <w:spacing w:val="-9"/>
          <w:sz w:val="21"/>
          <w:szCs w:val="21"/>
        </w:rPr>
        <w:t xml:space="preserve"> </w:t>
      </w:r>
      <w:r w:rsidRPr="00A06933">
        <w:rPr>
          <w:rFonts w:ascii="Abadi" w:hAnsi="Abadi" w:cs="Arial"/>
          <w:b/>
          <w:bCs/>
          <w:i/>
          <w:iCs/>
          <w:color w:val="0A0A0A"/>
          <w:sz w:val="21"/>
          <w:szCs w:val="21"/>
        </w:rPr>
        <w:t>Mujer,</w:t>
      </w:r>
      <w:r w:rsidRPr="00A06933">
        <w:rPr>
          <w:rFonts w:ascii="Abadi" w:hAnsi="Abadi" w:cs="Arial"/>
          <w:b/>
          <w:bCs/>
          <w:i/>
          <w:iCs/>
          <w:color w:val="0A0A0A"/>
          <w:spacing w:val="-1"/>
          <w:sz w:val="21"/>
          <w:szCs w:val="21"/>
        </w:rPr>
        <w:t xml:space="preserve"> </w:t>
      </w:r>
      <w:r w:rsidRPr="00A06933">
        <w:rPr>
          <w:rFonts w:ascii="Abadi" w:hAnsi="Abadi" w:cs="Arial"/>
          <w:color w:val="0A0A0A"/>
          <w:sz w:val="21"/>
          <w:szCs w:val="21"/>
        </w:rPr>
        <w:t>conforme</w:t>
      </w:r>
      <w:r w:rsidRPr="00A06933">
        <w:rPr>
          <w:rFonts w:ascii="Abadi" w:hAnsi="Abadi" w:cs="Arial"/>
          <w:color w:val="0A0A0A"/>
          <w:spacing w:val="-17"/>
          <w:sz w:val="21"/>
          <w:szCs w:val="21"/>
        </w:rPr>
        <w:t xml:space="preserve"> </w:t>
      </w:r>
      <w:r w:rsidRPr="00A06933">
        <w:rPr>
          <w:rFonts w:ascii="Abadi" w:hAnsi="Abadi" w:cs="Arial"/>
          <w:color w:val="0A0A0A"/>
          <w:sz w:val="21"/>
          <w:szCs w:val="21"/>
        </w:rPr>
        <w:t>a</w:t>
      </w:r>
      <w:r w:rsidRPr="00A06933">
        <w:rPr>
          <w:rFonts w:ascii="Abadi" w:hAnsi="Abadi" w:cs="Arial"/>
          <w:color w:val="0A0A0A"/>
          <w:spacing w:val="-16"/>
          <w:sz w:val="21"/>
          <w:szCs w:val="21"/>
        </w:rPr>
        <w:t xml:space="preserve"> </w:t>
      </w:r>
      <w:r w:rsidRPr="00A06933">
        <w:rPr>
          <w:rFonts w:ascii="Abadi" w:hAnsi="Abadi" w:cs="Arial"/>
          <w:color w:val="0A0A0A"/>
          <w:sz w:val="21"/>
          <w:szCs w:val="21"/>
        </w:rPr>
        <w:t>la</w:t>
      </w:r>
      <w:r w:rsidRPr="00A06933">
        <w:rPr>
          <w:rFonts w:ascii="Abadi" w:hAnsi="Abadi" w:cs="Arial"/>
          <w:color w:val="0A0A0A"/>
          <w:spacing w:val="-15"/>
          <w:sz w:val="21"/>
          <w:szCs w:val="21"/>
        </w:rPr>
        <w:t xml:space="preserve"> </w:t>
      </w:r>
      <w:r w:rsidRPr="00A06933">
        <w:rPr>
          <w:rFonts w:ascii="Abadi" w:hAnsi="Abadi" w:cs="Arial"/>
          <w:color w:val="0A0A0A"/>
          <w:sz w:val="21"/>
          <w:szCs w:val="21"/>
        </w:rPr>
        <w:t>siguiente:</w:t>
      </w:r>
    </w:p>
    <w:p w14:paraId="79A875C5" w14:textId="77777777" w:rsidR="00284E09" w:rsidRPr="00A06933" w:rsidRDefault="00284E09" w:rsidP="00284E09">
      <w:pPr>
        <w:kinsoku w:val="0"/>
        <w:overflowPunct w:val="0"/>
        <w:autoSpaceDE w:val="0"/>
        <w:autoSpaceDN w:val="0"/>
        <w:adjustRightInd w:val="0"/>
        <w:rPr>
          <w:rFonts w:ascii="Abadi" w:hAnsi="Abadi" w:cs="Arial"/>
          <w:sz w:val="21"/>
          <w:szCs w:val="21"/>
        </w:rPr>
      </w:pPr>
    </w:p>
    <w:p w14:paraId="4EBAF469" w14:textId="77777777" w:rsidR="00284E09" w:rsidRPr="00A06933" w:rsidRDefault="00284E09" w:rsidP="00284E09">
      <w:pPr>
        <w:kinsoku w:val="0"/>
        <w:overflowPunct w:val="0"/>
        <w:autoSpaceDE w:val="0"/>
        <w:autoSpaceDN w:val="0"/>
        <w:adjustRightInd w:val="0"/>
        <w:ind w:right="2551"/>
        <w:rPr>
          <w:rFonts w:ascii="Abadi" w:hAnsi="Abadi" w:cs="Arial"/>
          <w:b/>
          <w:bCs/>
          <w:color w:val="0B0B0B"/>
          <w:sz w:val="21"/>
          <w:szCs w:val="21"/>
        </w:rPr>
      </w:pPr>
      <w:r w:rsidRPr="00A06933">
        <w:rPr>
          <w:rFonts w:ascii="Abadi" w:hAnsi="Abadi" w:cs="Arial"/>
          <w:b/>
          <w:bCs/>
          <w:color w:val="0B0B0B"/>
          <w:sz w:val="21"/>
          <w:szCs w:val="21"/>
        </w:rPr>
        <w:t>EXPOSICION DE MOTIVOS.</w:t>
      </w:r>
    </w:p>
    <w:p w14:paraId="753F4512" w14:textId="77777777" w:rsidR="00284E09" w:rsidRPr="00A06933" w:rsidRDefault="00284E09" w:rsidP="00284E09">
      <w:pPr>
        <w:kinsoku w:val="0"/>
        <w:overflowPunct w:val="0"/>
        <w:autoSpaceDE w:val="0"/>
        <w:autoSpaceDN w:val="0"/>
        <w:adjustRightInd w:val="0"/>
        <w:ind w:left="3022" w:right="3024"/>
        <w:jc w:val="center"/>
        <w:rPr>
          <w:rFonts w:ascii="Abadi" w:hAnsi="Abadi" w:cs="Arial"/>
          <w:b/>
          <w:bCs/>
          <w:color w:val="0B0B0B"/>
          <w:sz w:val="21"/>
          <w:szCs w:val="21"/>
        </w:rPr>
      </w:pPr>
    </w:p>
    <w:p w14:paraId="1749B715" w14:textId="77777777" w:rsidR="00284E09" w:rsidRPr="00A06933" w:rsidRDefault="00284E09" w:rsidP="00284E09">
      <w:pPr>
        <w:kinsoku w:val="0"/>
        <w:overflowPunct w:val="0"/>
        <w:autoSpaceDE w:val="0"/>
        <w:autoSpaceDN w:val="0"/>
        <w:adjustRightInd w:val="0"/>
        <w:ind w:left="41" w:right="193" w:firstLine="8"/>
        <w:jc w:val="both"/>
        <w:rPr>
          <w:rFonts w:ascii="Abadi" w:hAnsi="Abadi" w:cs="Arial"/>
          <w:color w:val="0D0D0D"/>
          <w:spacing w:val="-2"/>
          <w:sz w:val="21"/>
          <w:szCs w:val="21"/>
        </w:rPr>
      </w:pPr>
      <w:r w:rsidRPr="00A06933">
        <w:rPr>
          <w:rFonts w:ascii="Abadi" w:hAnsi="Abadi" w:cs="Arial"/>
          <w:color w:val="0D0D0D"/>
          <w:spacing w:val="-2"/>
          <w:sz w:val="21"/>
          <w:szCs w:val="21"/>
        </w:rPr>
        <w:t>El</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feminicidio, como</w:t>
      </w:r>
      <w:r w:rsidRPr="00A06933">
        <w:rPr>
          <w:rFonts w:ascii="Abadi" w:hAnsi="Abadi" w:cs="Arial"/>
          <w:color w:val="0D0D0D"/>
          <w:spacing w:val="-14"/>
          <w:sz w:val="21"/>
          <w:szCs w:val="21"/>
        </w:rPr>
        <w:t xml:space="preserve"> </w:t>
      </w:r>
      <w:r w:rsidRPr="00A06933">
        <w:rPr>
          <w:rFonts w:ascii="Abadi" w:hAnsi="Abadi" w:cs="Arial"/>
          <w:color w:val="0D0D0D"/>
          <w:spacing w:val="-2"/>
          <w:sz w:val="21"/>
          <w:szCs w:val="21"/>
        </w:rPr>
        <w:t>concepto</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de</w:t>
      </w:r>
      <w:r w:rsidRPr="00A06933">
        <w:rPr>
          <w:rFonts w:ascii="Abadi" w:hAnsi="Abadi" w:cs="Arial"/>
          <w:color w:val="0D0D0D"/>
          <w:spacing w:val="-14"/>
          <w:sz w:val="21"/>
          <w:szCs w:val="21"/>
        </w:rPr>
        <w:t xml:space="preserve"> </w:t>
      </w:r>
      <w:r w:rsidRPr="00A06933">
        <w:rPr>
          <w:rFonts w:ascii="Abadi" w:hAnsi="Abadi" w:cs="Arial"/>
          <w:color w:val="0D0D0D"/>
          <w:spacing w:val="-2"/>
          <w:sz w:val="21"/>
          <w:szCs w:val="21"/>
        </w:rPr>
        <w:t>delito, comenzó</w:t>
      </w:r>
      <w:r w:rsidRPr="00A06933">
        <w:rPr>
          <w:rFonts w:ascii="Abadi" w:hAnsi="Abadi" w:cs="Arial"/>
          <w:color w:val="0D0D0D"/>
          <w:spacing w:val="-4"/>
          <w:sz w:val="21"/>
          <w:szCs w:val="21"/>
        </w:rPr>
        <w:t xml:space="preserve"> </w:t>
      </w:r>
      <w:r w:rsidRPr="00A06933">
        <w:rPr>
          <w:rFonts w:ascii="Abadi" w:hAnsi="Abadi" w:cs="Arial"/>
          <w:color w:val="0D0D0D"/>
          <w:spacing w:val="-2"/>
          <w:sz w:val="21"/>
          <w:szCs w:val="21"/>
        </w:rPr>
        <w:t>a</w:t>
      </w:r>
      <w:r w:rsidRPr="00A06933">
        <w:rPr>
          <w:rFonts w:ascii="Abadi" w:hAnsi="Abadi" w:cs="Arial"/>
          <w:color w:val="0D0D0D"/>
          <w:spacing w:val="-11"/>
          <w:sz w:val="21"/>
          <w:szCs w:val="21"/>
        </w:rPr>
        <w:t xml:space="preserve"> </w:t>
      </w:r>
      <w:r w:rsidRPr="00A06933">
        <w:rPr>
          <w:rFonts w:ascii="Abadi" w:hAnsi="Abadi" w:cs="Arial"/>
          <w:color w:val="0D0D0D"/>
          <w:spacing w:val="-2"/>
          <w:sz w:val="21"/>
          <w:szCs w:val="21"/>
        </w:rPr>
        <w:t>ser</w:t>
      </w:r>
      <w:r w:rsidRPr="00A06933">
        <w:rPr>
          <w:rFonts w:ascii="Abadi" w:hAnsi="Abadi" w:cs="Arial"/>
          <w:color w:val="0D0D0D"/>
          <w:spacing w:val="-10"/>
          <w:sz w:val="21"/>
          <w:szCs w:val="21"/>
        </w:rPr>
        <w:t xml:space="preserve"> </w:t>
      </w:r>
      <w:r w:rsidRPr="00A06933">
        <w:rPr>
          <w:rFonts w:ascii="Abadi" w:hAnsi="Abadi" w:cs="Arial"/>
          <w:color w:val="0D0D0D"/>
          <w:spacing w:val="-2"/>
          <w:sz w:val="21"/>
          <w:szCs w:val="21"/>
        </w:rPr>
        <w:t>utilizado</w:t>
      </w:r>
      <w:r w:rsidRPr="00A06933">
        <w:rPr>
          <w:rFonts w:ascii="Abadi" w:hAnsi="Abadi" w:cs="Arial"/>
          <w:color w:val="0D0D0D"/>
          <w:spacing w:val="-5"/>
          <w:sz w:val="21"/>
          <w:szCs w:val="21"/>
        </w:rPr>
        <w:t xml:space="preserve"> </w:t>
      </w:r>
      <w:r w:rsidRPr="00A06933">
        <w:rPr>
          <w:rFonts w:ascii="Abadi" w:hAnsi="Abadi" w:cs="Arial"/>
          <w:color w:val="0D0D0D"/>
          <w:spacing w:val="-2"/>
          <w:sz w:val="21"/>
          <w:szCs w:val="21"/>
        </w:rPr>
        <w:t>en</w:t>
      </w:r>
      <w:r w:rsidRPr="00A06933">
        <w:rPr>
          <w:rFonts w:ascii="Abadi" w:hAnsi="Abadi" w:cs="Arial"/>
          <w:color w:val="0D0D0D"/>
          <w:spacing w:val="-13"/>
          <w:sz w:val="21"/>
          <w:szCs w:val="21"/>
        </w:rPr>
        <w:t xml:space="preserve"> </w:t>
      </w:r>
      <w:r w:rsidRPr="00A06933">
        <w:rPr>
          <w:rFonts w:ascii="Abadi" w:hAnsi="Abadi" w:cs="Arial"/>
          <w:color w:val="0D0D0D"/>
          <w:spacing w:val="-2"/>
          <w:sz w:val="21"/>
          <w:szCs w:val="21"/>
        </w:rPr>
        <w:t>la</w:t>
      </w:r>
      <w:r w:rsidRPr="00A06933">
        <w:rPr>
          <w:rFonts w:ascii="Abadi" w:hAnsi="Abadi" w:cs="Arial"/>
          <w:color w:val="0D0D0D"/>
          <w:spacing w:val="-9"/>
          <w:sz w:val="21"/>
          <w:szCs w:val="21"/>
        </w:rPr>
        <w:t xml:space="preserve"> </w:t>
      </w:r>
      <w:r w:rsidRPr="00A06933">
        <w:rPr>
          <w:rFonts w:ascii="Abadi" w:hAnsi="Abadi" w:cs="Arial"/>
          <w:color w:val="0D0D0D"/>
          <w:spacing w:val="-2"/>
          <w:sz w:val="21"/>
          <w:szCs w:val="21"/>
        </w:rPr>
        <w:t>década</w:t>
      </w:r>
      <w:r w:rsidRPr="00A06933">
        <w:rPr>
          <w:rFonts w:ascii="Abadi" w:hAnsi="Abadi" w:cs="Arial"/>
          <w:color w:val="0D0D0D"/>
          <w:spacing w:val="-6"/>
          <w:sz w:val="21"/>
          <w:szCs w:val="21"/>
        </w:rPr>
        <w:t xml:space="preserve"> </w:t>
      </w:r>
      <w:r w:rsidRPr="00A06933">
        <w:rPr>
          <w:rFonts w:ascii="Abadi" w:hAnsi="Abadi" w:cs="Arial"/>
          <w:color w:val="0D0D0D"/>
          <w:spacing w:val="-2"/>
          <w:sz w:val="21"/>
          <w:szCs w:val="21"/>
        </w:rPr>
        <w:t>de</w:t>
      </w:r>
      <w:r w:rsidRPr="00A06933">
        <w:rPr>
          <w:rFonts w:ascii="Abadi" w:hAnsi="Abadi" w:cs="Arial"/>
          <w:color w:val="0D0D0D"/>
          <w:spacing w:val="-12"/>
          <w:sz w:val="21"/>
          <w:szCs w:val="21"/>
        </w:rPr>
        <w:t xml:space="preserve"> </w:t>
      </w:r>
      <w:r w:rsidRPr="00A06933">
        <w:rPr>
          <w:rFonts w:ascii="Abadi" w:hAnsi="Abadi" w:cs="Arial"/>
          <w:color w:val="0D0D0D"/>
          <w:spacing w:val="-2"/>
          <w:sz w:val="21"/>
          <w:szCs w:val="21"/>
        </w:rPr>
        <w:t>los</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noventa</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por</w:t>
      </w:r>
      <w:r w:rsidRPr="00A06933">
        <w:rPr>
          <w:rFonts w:ascii="Abadi" w:hAnsi="Abadi" w:cs="Arial"/>
          <w:color w:val="0D0D0D"/>
          <w:spacing w:val="-12"/>
          <w:sz w:val="21"/>
          <w:szCs w:val="21"/>
        </w:rPr>
        <w:t xml:space="preserve"> </w:t>
      </w:r>
      <w:r w:rsidRPr="00A06933">
        <w:rPr>
          <w:rFonts w:ascii="Abadi" w:hAnsi="Abadi" w:cs="Arial"/>
          <w:color w:val="0D0D0D"/>
          <w:spacing w:val="-2"/>
          <w:sz w:val="21"/>
          <w:szCs w:val="21"/>
        </w:rPr>
        <w:t>Diana</w:t>
      </w:r>
      <w:r w:rsidRPr="00A06933">
        <w:rPr>
          <w:rFonts w:ascii="Abadi" w:hAnsi="Abadi" w:cs="Arial"/>
          <w:color w:val="0D0D0D"/>
          <w:spacing w:val="-11"/>
          <w:sz w:val="21"/>
          <w:szCs w:val="21"/>
        </w:rPr>
        <w:t xml:space="preserve"> </w:t>
      </w:r>
      <w:r w:rsidRPr="00A06933">
        <w:rPr>
          <w:rFonts w:ascii="Abadi" w:hAnsi="Abadi" w:cs="Arial"/>
          <w:color w:val="0D0D0D"/>
          <w:spacing w:val="-2"/>
          <w:sz w:val="21"/>
          <w:szCs w:val="21"/>
        </w:rPr>
        <w:t>Russel,</w:t>
      </w:r>
      <w:r w:rsidRPr="00A06933">
        <w:rPr>
          <w:rFonts w:ascii="Abadi" w:hAnsi="Abadi" w:cs="Arial"/>
          <w:color w:val="0D0D0D"/>
          <w:spacing w:val="-6"/>
          <w:sz w:val="21"/>
          <w:szCs w:val="21"/>
        </w:rPr>
        <w:t xml:space="preserve"> </w:t>
      </w:r>
      <w:r w:rsidRPr="00A06933">
        <w:rPr>
          <w:rFonts w:ascii="Abadi" w:hAnsi="Abadi" w:cs="Arial"/>
          <w:color w:val="0D0D0D"/>
          <w:spacing w:val="-2"/>
          <w:sz w:val="21"/>
          <w:szCs w:val="21"/>
        </w:rPr>
        <w:t>quien</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estudió</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los</w:t>
      </w:r>
      <w:r w:rsidRPr="00A06933">
        <w:rPr>
          <w:rFonts w:ascii="Abadi" w:hAnsi="Abadi" w:cs="Arial"/>
          <w:color w:val="0D0D0D"/>
          <w:spacing w:val="-14"/>
          <w:sz w:val="21"/>
          <w:szCs w:val="21"/>
        </w:rPr>
        <w:t xml:space="preserve"> </w:t>
      </w:r>
      <w:r w:rsidRPr="00A06933">
        <w:rPr>
          <w:rFonts w:ascii="Abadi" w:hAnsi="Abadi" w:cs="Arial"/>
          <w:color w:val="0D0D0D"/>
          <w:spacing w:val="-2"/>
          <w:sz w:val="21"/>
          <w:szCs w:val="21"/>
        </w:rPr>
        <w:t>asesinatos</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de</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tres</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mujeres</w:t>
      </w:r>
      <w:r w:rsidRPr="00A06933">
        <w:rPr>
          <w:rFonts w:ascii="Abadi" w:hAnsi="Abadi" w:cs="Arial"/>
          <w:color w:val="0D0D0D"/>
          <w:spacing w:val="-14"/>
          <w:sz w:val="21"/>
          <w:szCs w:val="21"/>
        </w:rPr>
        <w:t xml:space="preserve"> </w:t>
      </w:r>
      <w:r w:rsidRPr="00A06933">
        <w:rPr>
          <w:rFonts w:ascii="Abadi" w:hAnsi="Abadi" w:cs="Arial"/>
          <w:color w:val="0D0D0D"/>
          <w:spacing w:val="-2"/>
          <w:sz w:val="21"/>
          <w:szCs w:val="21"/>
        </w:rPr>
        <w:t>cometidos</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por</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razones</w:t>
      </w:r>
      <w:r w:rsidRPr="00A06933">
        <w:rPr>
          <w:rFonts w:ascii="Abadi" w:hAnsi="Abadi" w:cs="Arial"/>
          <w:color w:val="0D0D0D"/>
          <w:spacing w:val="7"/>
          <w:sz w:val="21"/>
          <w:szCs w:val="21"/>
        </w:rPr>
        <w:t xml:space="preserve"> </w:t>
      </w:r>
      <w:r w:rsidRPr="00A06933">
        <w:rPr>
          <w:rFonts w:ascii="Abadi" w:hAnsi="Abadi" w:cs="Arial"/>
          <w:color w:val="0D0D0D"/>
          <w:spacing w:val="-2"/>
          <w:sz w:val="21"/>
          <w:szCs w:val="21"/>
        </w:rPr>
        <w:t>de género.</w:t>
      </w:r>
      <w:r w:rsidRPr="00A06933">
        <w:rPr>
          <w:rFonts w:ascii="Abadi" w:hAnsi="Abadi" w:cs="Arial"/>
          <w:color w:val="0D0D0D"/>
          <w:spacing w:val="18"/>
          <w:sz w:val="21"/>
          <w:szCs w:val="21"/>
        </w:rPr>
        <w:t xml:space="preserve"> </w:t>
      </w:r>
      <w:r w:rsidRPr="00A06933">
        <w:rPr>
          <w:rFonts w:ascii="Abadi" w:hAnsi="Abadi" w:cs="Arial"/>
          <w:color w:val="0D0D0D"/>
          <w:spacing w:val="-2"/>
          <w:sz w:val="21"/>
          <w:szCs w:val="21"/>
        </w:rPr>
        <w:t>En</w:t>
      </w:r>
      <w:r w:rsidRPr="00A06933">
        <w:rPr>
          <w:rFonts w:ascii="Abadi" w:hAnsi="Abadi" w:cs="Arial"/>
          <w:color w:val="0D0D0D"/>
          <w:spacing w:val="8"/>
          <w:sz w:val="21"/>
          <w:szCs w:val="21"/>
        </w:rPr>
        <w:t xml:space="preserve"> </w:t>
      </w:r>
      <w:r w:rsidRPr="00A06933">
        <w:rPr>
          <w:rFonts w:ascii="Abadi" w:hAnsi="Abadi" w:cs="Arial"/>
          <w:color w:val="0D0D0D"/>
          <w:spacing w:val="-2"/>
          <w:sz w:val="21"/>
          <w:szCs w:val="21"/>
        </w:rPr>
        <w:t>dicho</w:t>
      </w:r>
      <w:r w:rsidRPr="00A06933">
        <w:rPr>
          <w:rFonts w:ascii="Abadi" w:hAnsi="Abadi" w:cs="Arial"/>
          <w:color w:val="0D0D0D"/>
          <w:spacing w:val="8"/>
          <w:sz w:val="21"/>
          <w:szCs w:val="21"/>
        </w:rPr>
        <w:t xml:space="preserve"> </w:t>
      </w:r>
      <w:r w:rsidRPr="00A06933">
        <w:rPr>
          <w:rFonts w:ascii="Abadi" w:hAnsi="Abadi" w:cs="Arial"/>
          <w:color w:val="0D0D0D"/>
          <w:spacing w:val="-2"/>
          <w:sz w:val="21"/>
          <w:szCs w:val="21"/>
        </w:rPr>
        <w:t>estudio</w:t>
      </w:r>
      <w:r w:rsidRPr="00A06933">
        <w:rPr>
          <w:rFonts w:ascii="Abadi" w:hAnsi="Abadi" w:cs="Arial"/>
          <w:color w:val="0D0D0D"/>
          <w:spacing w:val="12"/>
          <w:sz w:val="21"/>
          <w:szCs w:val="21"/>
        </w:rPr>
        <w:t xml:space="preserve"> </w:t>
      </w:r>
      <w:r w:rsidRPr="00A06933">
        <w:rPr>
          <w:rFonts w:ascii="Abadi" w:hAnsi="Abadi" w:cs="Arial"/>
          <w:color w:val="0D0D0D"/>
          <w:spacing w:val="-2"/>
          <w:sz w:val="21"/>
          <w:szCs w:val="21"/>
        </w:rPr>
        <w:t>buscó</w:t>
      </w:r>
      <w:r w:rsidRPr="00A06933">
        <w:rPr>
          <w:rFonts w:ascii="Abadi" w:hAnsi="Abadi" w:cs="Arial"/>
          <w:color w:val="0D0D0D"/>
          <w:sz w:val="21"/>
          <w:szCs w:val="21"/>
        </w:rPr>
        <w:t xml:space="preserve"> </w:t>
      </w:r>
      <w:r w:rsidRPr="00A06933">
        <w:rPr>
          <w:rFonts w:ascii="Abadi" w:hAnsi="Abadi" w:cs="Arial"/>
          <w:color w:val="0D0D0D"/>
          <w:spacing w:val="-2"/>
          <w:sz w:val="21"/>
          <w:szCs w:val="21"/>
        </w:rPr>
        <w:t>evidenciar</w:t>
      </w:r>
      <w:r w:rsidRPr="00A06933">
        <w:rPr>
          <w:rFonts w:ascii="Abadi" w:hAnsi="Abadi" w:cs="Arial"/>
          <w:color w:val="0D0D0D"/>
          <w:spacing w:val="10"/>
          <w:sz w:val="21"/>
          <w:szCs w:val="21"/>
        </w:rPr>
        <w:t xml:space="preserve"> </w:t>
      </w:r>
      <w:r w:rsidRPr="00A06933">
        <w:rPr>
          <w:rFonts w:ascii="Abadi" w:hAnsi="Abadi" w:cs="Arial"/>
          <w:color w:val="0D0D0D"/>
          <w:spacing w:val="-2"/>
          <w:sz w:val="21"/>
          <w:szCs w:val="21"/>
        </w:rPr>
        <w:t>el</w:t>
      </w:r>
      <w:r w:rsidRPr="00A06933">
        <w:rPr>
          <w:rFonts w:ascii="Abadi" w:hAnsi="Abadi" w:cs="Arial"/>
          <w:color w:val="0D0D0D"/>
          <w:sz w:val="21"/>
          <w:szCs w:val="21"/>
        </w:rPr>
        <w:t xml:space="preserve"> </w:t>
      </w:r>
      <w:r w:rsidRPr="00A06933">
        <w:rPr>
          <w:rFonts w:ascii="Abadi" w:hAnsi="Abadi" w:cs="Arial"/>
          <w:color w:val="0D0D0D"/>
          <w:spacing w:val="-2"/>
          <w:sz w:val="21"/>
          <w:szCs w:val="21"/>
        </w:rPr>
        <w:t>móvil político presente en</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estos</w:t>
      </w:r>
      <w:r w:rsidRPr="00A06933">
        <w:rPr>
          <w:rFonts w:ascii="Abadi" w:hAnsi="Abadi" w:cs="Arial"/>
          <w:color w:val="0D0D0D"/>
          <w:spacing w:val="14"/>
          <w:sz w:val="21"/>
          <w:szCs w:val="21"/>
        </w:rPr>
        <w:t xml:space="preserve"> </w:t>
      </w:r>
      <w:r w:rsidRPr="00A06933">
        <w:rPr>
          <w:rFonts w:ascii="Abadi" w:hAnsi="Abadi" w:cs="Arial"/>
          <w:color w:val="0D0D0D"/>
          <w:spacing w:val="-2"/>
          <w:sz w:val="21"/>
          <w:szCs w:val="21"/>
        </w:rPr>
        <w:t>crímenes</w:t>
      </w:r>
      <w:r w:rsidRPr="00A06933">
        <w:rPr>
          <w:rFonts w:ascii="Abadi" w:hAnsi="Abadi" w:cs="Arial"/>
          <w:color w:val="0D0D0D"/>
          <w:spacing w:val="-5"/>
          <w:sz w:val="21"/>
          <w:szCs w:val="21"/>
        </w:rPr>
        <w:t xml:space="preserve"> </w:t>
      </w:r>
      <w:r w:rsidRPr="00A06933">
        <w:rPr>
          <w:rFonts w:ascii="Abadi" w:hAnsi="Abadi" w:cs="Arial"/>
          <w:color w:val="0D0D0D"/>
          <w:spacing w:val="-2"/>
          <w:sz w:val="21"/>
          <w:szCs w:val="21"/>
        </w:rPr>
        <w:t>en Estados</w:t>
      </w:r>
      <w:r w:rsidRPr="00A06933">
        <w:rPr>
          <w:rFonts w:ascii="Abadi" w:hAnsi="Abadi" w:cs="Arial"/>
          <w:color w:val="0D0D0D"/>
          <w:spacing w:val="8"/>
          <w:sz w:val="21"/>
          <w:szCs w:val="21"/>
        </w:rPr>
        <w:t xml:space="preserve"> </w:t>
      </w:r>
      <w:r w:rsidRPr="00A06933">
        <w:rPr>
          <w:rFonts w:ascii="Abadi" w:hAnsi="Abadi" w:cs="Arial"/>
          <w:color w:val="0D0D0D"/>
          <w:spacing w:val="-2"/>
          <w:sz w:val="21"/>
          <w:szCs w:val="21"/>
        </w:rPr>
        <w:t>Unidos.</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Fue la</w:t>
      </w:r>
      <w:r w:rsidRPr="00A06933">
        <w:rPr>
          <w:rFonts w:ascii="Abadi" w:hAnsi="Abadi" w:cs="Arial"/>
          <w:color w:val="0D0D0D"/>
          <w:spacing w:val="-7"/>
          <w:sz w:val="21"/>
          <w:szCs w:val="21"/>
        </w:rPr>
        <w:t xml:space="preserve"> </w:t>
      </w:r>
      <w:r w:rsidRPr="00A06933">
        <w:rPr>
          <w:rFonts w:ascii="Abadi" w:hAnsi="Abadi" w:cs="Arial"/>
          <w:color w:val="0D0D0D"/>
          <w:spacing w:val="-2"/>
          <w:sz w:val="21"/>
          <w:szCs w:val="21"/>
        </w:rPr>
        <w:t>propia</w:t>
      </w:r>
      <w:r w:rsidRPr="00A06933">
        <w:rPr>
          <w:rFonts w:ascii="Abadi" w:hAnsi="Abadi" w:cs="Arial"/>
          <w:color w:val="0D0D0D"/>
          <w:sz w:val="21"/>
          <w:szCs w:val="21"/>
        </w:rPr>
        <w:t xml:space="preserve"> </w:t>
      </w:r>
      <w:r w:rsidRPr="00A06933">
        <w:rPr>
          <w:rFonts w:ascii="Abadi" w:hAnsi="Abadi" w:cs="Arial"/>
          <w:color w:val="0D0D0D"/>
          <w:spacing w:val="-2"/>
          <w:sz w:val="21"/>
          <w:szCs w:val="21"/>
        </w:rPr>
        <w:t>Russel quien</w:t>
      </w:r>
      <w:r w:rsidRPr="00A06933">
        <w:rPr>
          <w:rFonts w:ascii="Abadi" w:hAnsi="Abadi" w:cs="Arial"/>
          <w:color w:val="0D0D0D"/>
          <w:spacing w:val="-5"/>
          <w:sz w:val="21"/>
          <w:szCs w:val="21"/>
        </w:rPr>
        <w:t xml:space="preserve"> </w:t>
      </w:r>
      <w:r w:rsidRPr="00A06933">
        <w:rPr>
          <w:rFonts w:ascii="Abadi" w:hAnsi="Abadi" w:cs="Arial"/>
          <w:color w:val="0D0D0D"/>
          <w:spacing w:val="-2"/>
          <w:sz w:val="21"/>
          <w:szCs w:val="21"/>
        </w:rPr>
        <w:t>definió</w:t>
      </w:r>
      <w:r w:rsidRPr="00A06933">
        <w:rPr>
          <w:rFonts w:ascii="Abadi" w:hAnsi="Abadi" w:cs="Arial"/>
          <w:color w:val="0D0D0D"/>
          <w:spacing w:val="-4"/>
          <w:sz w:val="21"/>
          <w:szCs w:val="21"/>
        </w:rPr>
        <w:t xml:space="preserve"> </w:t>
      </w:r>
      <w:r w:rsidRPr="00A06933">
        <w:rPr>
          <w:rFonts w:ascii="Abadi" w:hAnsi="Abadi" w:cs="Arial"/>
          <w:color w:val="0D0D0D"/>
          <w:spacing w:val="-2"/>
          <w:sz w:val="21"/>
          <w:szCs w:val="21"/>
        </w:rPr>
        <w:t>al</w:t>
      </w:r>
      <w:r w:rsidRPr="00A06933">
        <w:rPr>
          <w:rFonts w:ascii="Abadi" w:hAnsi="Abadi" w:cs="Arial"/>
          <w:color w:val="0D0D0D"/>
          <w:spacing w:val="-7"/>
          <w:sz w:val="21"/>
          <w:szCs w:val="21"/>
        </w:rPr>
        <w:t xml:space="preserve"> </w:t>
      </w:r>
      <w:r w:rsidRPr="00A06933">
        <w:rPr>
          <w:rFonts w:ascii="Abadi" w:hAnsi="Abadi" w:cs="Arial"/>
          <w:color w:val="0D0D0D"/>
          <w:spacing w:val="-2"/>
          <w:sz w:val="21"/>
          <w:szCs w:val="21"/>
        </w:rPr>
        <w:t>feminicidio</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como:</w:t>
      </w:r>
      <w:r w:rsidRPr="00A06933">
        <w:rPr>
          <w:rFonts w:ascii="Abadi" w:hAnsi="Abadi" w:cs="Arial"/>
          <w:color w:val="0D0D0D"/>
          <w:sz w:val="21"/>
          <w:szCs w:val="21"/>
        </w:rPr>
        <w:t xml:space="preserve"> </w:t>
      </w:r>
      <w:r w:rsidRPr="00A06933">
        <w:rPr>
          <w:rFonts w:ascii="Abadi" w:hAnsi="Abadi" w:cs="Arial"/>
          <w:color w:val="0D0D0D"/>
          <w:spacing w:val="-2"/>
          <w:sz w:val="21"/>
          <w:szCs w:val="21"/>
        </w:rPr>
        <w:t>"el</w:t>
      </w:r>
      <w:r w:rsidRPr="00A06933">
        <w:rPr>
          <w:rFonts w:ascii="Abadi" w:hAnsi="Abadi" w:cs="Arial"/>
          <w:color w:val="0D0D0D"/>
          <w:spacing w:val="-13"/>
          <w:sz w:val="21"/>
          <w:szCs w:val="21"/>
        </w:rPr>
        <w:t xml:space="preserve"> </w:t>
      </w:r>
      <w:r w:rsidRPr="00A06933">
        <w:rPr>
          <w:rFonts w:ascii="Abadi" w:hAnsi="Abadi" w:cs="Arial"/>
          <w:color w:val="0D0D0D"/>
          <w:spacing w:val="-2"/>
          <w:sz w:val="21"/>
          <w:szCs w:val="21"/>
        </w:rPr>
        <w:t>asesinato</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de</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mujeres, por</w:t>
      </w:r>
      <w:r w:rsidRPr="00A06933">
        <w:rPr>
          <w:rFonts w:ascii="Abadi" w:hAnsi="Abadi" w:cs="Arial"/>
          <w:color w:val="0D0D0D"/>
          <w:spacing w:val="-11"/>
          <w:sz w:val="21"/>
          <w:szCs w:val="21"/>
        </w:rPr>
        <w:t xml:space="preserve"> </w:t>
      </w:r>
      <w:r w:rsidRPr="00A06933">
        <w:rPr>
          <w:rFonts w:ascii="Abadi" w:hAnsi="Abadi" w:cs="Arial"/>
          <w:color w:val="0D0D0D"/>
          <w:spacing w:val="-2"/>
          <w:sz w:val="21"/>
          <w:szCs w:val="21"/>
        </w:rPr>
        <w:t>hombres,</w:t>
      </w:r>
      <w:r w:rsidRPr="00A06933">
        <w:rPr>
          <w:rFonts w:ascii="Abadi" w:hAnsi="Abadi" w:cs="Arial"/>
          <w:color w:val="0D0D0D"/>
          <w:sz w:val="21"/>
          <w:szCs w:val="21"/>
        </w:rPr>
        <w:t xml:space="preserve"> </w:t>
      </w:r>
      <w:r w:rsidRPr="00A06933">
        <w:rPr>
          <w:rFonts w:ascii="Abadi" w:hAnsi="Abadi" w:cs="Arial"/>
          <w:color w:val="0D0D0D"/>
          <w:spacing w:val="-2"/>
          <w:sz w:val="21"/>
          <w:szCs w:val="21"/>
        </w:rPr>
        <w:t>por</w:t>
      </w:r>
      <w:r w:rsidRPr="00A06933">
        <w:rPr>
          <w:rFonts w:ascii="Abadi" w:hAnsi="Abadi" w:cs="Arial"/>
          <w:color w:val="0D0D0D"/>
          <w:spacing w:val="-15"/>
          <w:sz w:val="21"/>
          <w:szCs w:val="21"/>
        </w:rPr>
        <w:t xml:space="preserve"> </w:t>
      </w:r>
      <w:r w:rsidRPr="00A06933">
        <w:rPr>
          <w:rFonts w:ascii="Abadi" w:hAnsi="Abadi" w:cs="Arial"/>
          <w:color w:val="0D0D0D"/>
          <w:spacing w:val="-2"/>
          <w:sz w:val="21"/>
          <w:szCs w:val="21"/>
        </w:rPr>
        <w:t>ser</w:t>
      </w:r>
      <w:r w:rsidRPr="00A06933">
        <w:rPr>
          <w:rFonts w:ascii="Abadi" w:hAnsi="Abadi" w:cs="Arial"/>
          <w:color w:val="0D0D0D"/>
          <w:spacing w:val="-13"/>
          <w:sz w:val="21"/>
          <w:szCs w:val="21"/>
        </w:rPr>
        <w:t xml:space="preserve"> </w:t>
      </w:r>
      <w:r w:rsidRPr="00A06933">
        <w:rPr>
          <w:rFonts w:ascii="Abadi" w:hAnsi="Abadi" w:cs="Arial"/>
          <w:color w:val="0D0D0D"/>
          <w:spacing w:val="-2"/>
          <w:sz w:val="21"/>
          <w:szCs w:val="21"/>
        </w:rPr>
        <w:t>mujeres".</w:t>
      </w:r>
    </w:p>
    <w:p w14:paraId="020157B5" w14:textId="77777777" w:rsidR="00284E09" w:rsidRPr="00A06933" w:rsidRDefault="00284E09" w:rsidP="00284E09">
      <w:pPr>
        <w:kinsoku w:val="0"/>
        <w:overflowPunct w:val="0"/>
        <w:autoSpaceDE w:val="0"/>
        <w:autoSpaceDN w:val="0"/>
        <w:adjustRightInd w:val="0"/>
        <w:ind w:left="41" w:right="193" w:firstLine="8"/>
        <w:jc w:val="both"/>
        <w:rPr>
          <w:rFonts w:ascii="Abadi" w:hAnsi="Abadi" w:cs="Arial"/>
          <w:color w:val="0D0D0D"/>
          <w:spacing w:val="-2"/>
          <w:sz w:val="21"/>
          <w:szCs w:val="21"/>
        </w:rPr>
      </w:pPr>
    </w:p>
    <w:p w14:paraId="088E5B47" w14:textId="77777777" w:rsidR="00284E09" w:rsidRPr="00A06933" w:rsidRDefault="00284E09" w:rsidP="00284E09">
      <w:pPr>
        <w:kinsoku w:val="0"/>
        <w:overflowPunct w:val="0"/>
        <w:autoSpaceDE w:val="0"/>
        <w:autoSpaceDN w:val="0"/>
        <w:adjustRightInd w:val="0"/>
        <w:ind w:left="41" w:right="200" w:firstLine="4"/>
        <w:jc w:val="both"/>
        <w:rPr>
          <w:rFonts w:ascii="Abadi" w:hAnsi="Abadi" w:cs="Arial"/>
          <w:color w:val="0D0D0D"/>
          <w:sz w:val="21"/>
          <w:szCs w:val="21"/>
        </w:rPr>
      </w:pPr>
      <w:r w:rsidRPr="00A06933">
        <w:rPr>
          <w:rFonts w:ascii="Abadi" w:hAnsi="Abadi" w:cs="Arial"/>
          <w:color w:val="0D0D0D"/>
          <w:sz w:val="21"/>
          <w:szCs w:val="21"/>
        </w:rPr>
        <w:t>Por</w:t>
      </w:r>
      <w:r w:rsidRPr="00A06933">
        <w:rPr>
          <w:rFonts w:ascii="Abadi" w:hAnsi="Abadi" w:cs="Arial"/>
          <w:color w:val="0D0D0D"/>
          <w:spacing w:val="-10"/>
          <w:sz w:val="21"/>
          <w:szCs w:val="21"/>
        </w:rPr>
        <w:t xml:space="preserve"> </w:t>
      </w:r>
      <w:r w:rsidRPr="00A06933">
        <w:rPr>
          <w:rFonts w:ascii="Abadi" w:hAnsi="Abadi" w:cs="Arial"/>
          <w:color w:val="0D0D0D"/>
          <w:sz w:val="21"/>
          <w:szCs w:val="21"/>
        </w:rPr>
        <w:t>su</w:t>
      </w:r>
      <w:r w:rsidRPr="00A06933">
        <w:rPr>
          <w:rFonts w:ascii="Abadi" w:hAnsi="Abadi" w:cs="Arial"/>
          <w:color w:val="0D0D0D"/>
          <w:spacing w:val="-10"/>
          <w:sz w:val="21"/>
          <w:szCs w:val="21"/>
        </w:rPr>
        <w:t xml:space="preserve"> </w:t>
      </w:r>
      <w:r w:rsidRPr="00A06933">
        <w:rPr>
          <w:rFonts w:ascii="Abadi" w:hAnsi="Abadi" w:cs="Arial"/>
          <w:color w:val="0D0D0D"/>
          <w:sz w:val="21"/>
          <w:szCs w:val="21"/>
        </w:rPr>
        <w:t>parte</w:t>
      </w:r>
      <w:r w:rsidRPr="00A06933">
        <w:rPr>
          <w:rFonts w:ascii="Abadi" w:hAnsi="Abadi" w:cs="Arial"/>
          <w:color w:val="0D0D0D"/>
          <w:spacing w:val="-7"/>
          <w:sz w:val="21"/>
          <w:szCs w:val="21"/>
        </w:rPr>
        <w:t xml:space="preserve"> </w:t>
      </w:r>
      <w:r w:rsidRPr="00A06933">
        <w:rPr>
          <w:rFonts w:ascii="Abadi" w:hAnsi="Abadi" w:cs="Arial"/>
          <w:color w:val="0D0D0D"/>
          <w:sz w:val="21"/>
          <w:szCs w:val="21"/>
        </w:rPr>
        <w:t>Marcela</w:t>
      </w:r>
      <w:r w:rsidRPr="00A06933">
        <w:rPr>
          <w:rFonts w:ascii="Abadi" w:hAnsi="Abadi" w:cs="Arial"/>
          <w:color w:val="0D0D0D"/>
          <w:spacing w:val="-10"/>
          <w:sz w:val="21"/>
          <w:szCs w:val="21"/>
        </w:rPr>
        <w:t xml:space="preserve"> </w:t>
      </w:r>
      <w:r w:rsidRPr="00A06933">
        <w:rPr>
          <w:rFonts w:ascii="Abadi" w:hAnsi="Abadi" w:cs="Arial"/>
          <w:color w:val="0D0D0D"/>
          <w:sz w:val="21"/>
          <w:szCs w:val="21"/>
        </w:rPr>
        <w:t>Lagarde</w:t>
      </w:r>
      <w:r w:rsidRPr="00A06933">
        <w:rPr>
          <w:rFonts w:ascii="Abadi" w:hAnsi="Abadi" w:cs="Arial"/>
          <w:color w:val="0D0D0D"/>
          <w:spacing w:val="-10"/>
          <w:sz w:val="21"/>
          <w:szCs w:val="21"/>
        </w:rPr>
        <w:t xml:space="preserve"> </w:t>
      </w:r>
      <w:r w:rsidRPr="00A06933">
        <w:rPr>
          <w:rFonts w:ascii="Abadi" w:hAnsi="Abadi" w:cs="Arial"/>
          <w:color w:val="0D0D0D"/>
          <w:sz w:val="21"/>
          <w:szCs w:val="21"/>
        </w:rPr>
        <w:t>refiere</w:t>
      </w:r>
      <w:r w:rsidRPr="00A06933">
        <w:rPr>
          <w:rFonts w:ascii="Abadi" w:hAnsi="Abadi" w:cs="Arial"/>
          <w:color w:val="0D0D0D"/>
          <w:spacing w:val="-15"/>
          <w:sz w:val="21"/>
          <w:szCs w:val="21"/>
        </w:rPr>
        <w:t xml:space="preserve"> </w:t>
      </w:r>
      <w:r w:rsidRPr="00A06933">
        <w:rPr>
          <w:rFonts w:ascii="Abadi" w:hAnsi="Abadi" w:cs="Arial"/>
          <w:color w:val="0D0D0D"/>
          <w:sz w:val="21"/>
          <w:szCs w:val="21"/>
        </w:rPr>
        <w:t>que</w:t>
      </w:r>
      <w:r w:rsidRPr="00A06933">
        <w:rPr>
          <w:rFonts w:ascii="Abadi" w:hAnsi="Abadi" w:cs="Arial"/>
          <w:color w:val="0D0D0D"/>
          <w:spacing w:val="-13"/>
          <w:sz w:val="21"/>
          <w:szCs w:val="21"/>
        </w:rPr>
        <w:t xml:space="preserve"> </w:t>
      </w:r>
      <w:r w:rsidRPr="00A06933">
        <w:rPr>
          <w:rFonts w:ascii="Abadi" w:hAnsi="Abadi" w:cs="Arial"/>
          <w:color w:val="0D0D0D"/>
          <w:sz w:val="21"/>
          <w:szCs w:val="21"/>
        </w:rPr>
        <w:t>el</w:t>
      </w:r>
      <w:r w:rsidRPr="00A06933">
        <w:rPr>
          <w:rFonts w:ascii="Abadi" w:hAnsi="Abadi" w:cs="Arial"/>
          <w:color w:val="0D0D0D"/>
          <w:spacing w:val="-8"/>
          <w:sz w:val="21"/>
          <w:szCs w:val="21"/>
        </w:rPr>
        <w:t xml:space="preserve"> </w:t>
      </w:r>
      <w:r w:rsidRPr="00A06933">
        <w:rPr>
          <w:rFonts w:ascii="Abadi" w:hAnsi="Abadi" w:cs="Arial"/>
          <w:color w:val="0D0D0D"/>
          <w:sz w:val="21"/>
          <w:szCs w:val="21"/>
        </w:rPr>
        <w:t>feminicidio</w:t>
      </w:r>
      <w:r w:rsidRPr="00A06933">
        <w:rPr>
          <w:rFonts w:ascii="Abadi" w:hAnsi="Abadi" w:cs="Arial"/>
          <w:color w:val="0D0D0D"/>
          <w:spacing w:val="-5"/>
          <w:sz w:val="21"/>
          <w:szCs w:val="21"/>
        </w:rPr>
        <w:t xml:space="preserve"> </w:t>
      </w:r>
      <w:r w:rsidRPr="00A06933">
        <w:rPr>
          <w:rFonts w:ascii="Abadi" w:hAnsi="Abadi" w:cs="Arial"/>
          <w:color w:val="0D0D0D"/>
          <w:sz w:val="21"/>
          <w:szCs w:val="21"/>
        </w:rPr>
        <w:t>debe</w:t>
      </w:r>
      <w:r w:rsidRPr="00A06933">
        <w:rPr>
          <w:rFonts w:ascii="Abadi" w:hAnsi="Abadi" w:cs="Arial"/>
          <w:color w:val="0D0D0D"/>
          <w:spacing w:val="-17"/>
          <w:sz w:val="21"/>
          <w:szCs w:val="21"/>
        </w:rPr>
        <w:t xml:space="preserve"> </w:t>
      </w:r>
      <w:r w:rsidRPr="00A06933">
        <w:rPr>
          <w:rFonts w:ascii="Abadi" w:hAnsi="Abadi" w:cs="Arial"/>
          <w:color w:val="0D0D0D"/>
          <w:sz w:val="21"/>
          <w:szCs w:val="21"/>
        </w:rPr>
        <w:t>ser</w:t>
      </w:r>
      <w:r w:rsidRPr="00A06933">
        <w:rPr>
          <w:rFonts w:ascii="Abadi" w:hAnsi="Abadi" w:cs="Arial"/>
          <w:color w:val="0D0D0D"/>
          <w:spacing w:val="-14"/>
          <w:sz w:val="21"/>
          <w:szCs w:val="21"/>
        </w:rPr>
        <w:t xml:space="preserve"> </w:t>
      </w:r>
      <w:r w:rsidRPr="00A06933">
        <w:rPr>
          <w:rFonts w:ascii="Abadi" w:hAnsi="Abadi" w:cs="Arial"/>
          <w:color w:val="0D0D0D"/>
          <w:sz w:val="21"/>
          <w:szCs w:val="21"/>
        </w:rPr>
        <w:t>considerado</w:t>
      </w:r>
      <w:r w:rsidRPr="00A06933">
        <w:rPr>
          <w:rFonts w:ascii="Abadi" w:hAnsi="Abadi" w:cs="Arial"/>
          <w:color w:val="0D0D0D"/>
          <w:spacing w:val="-15"/>
          <w:sz w:val="21"/>
          <w:szCs w:val="21"/>
        </w:rPr>
        <w:t xml:space="preserve"> </w:t>
      </w:r>
      <w:r w:rsidRPr="00A06933">
        <w:rPr>
          <w:rFonts w:ascii="Abadi" w:hAnsi="Abadi" w:cs="Arial"/>
          <w:color w:val="0D0D0D"/>
          <w:sz w:val="21"/>
          <w:szCs w:val="21"/>
        </w:rPr>
        <w:t>como</w:t>
      </w:r>
      <w:r w:rsidRPr="00A06933">
        <w:rPr>
          <w:rFonts w:ascii="Abadi" w:hAnsi="Abadi" w:cs="Arial"/>
          <w:color w:val="0D0D0D"/>
          <w:spacing w:val="-17"/>
          <w:sz w:val="21"/>
          <w:szCs w:val="21"/>
        </w:rPr>
        <w:t xml:space="preserve"> </w:t>
      </w:r>
      <w:r w:rsidRPr="00A06933">
        <w:rPr>
          <w:rFonts w:ascii="Abadi" w:hAnsi="Abadi" w:cs="Arial"/>
          <w:color w:val="0D0D0D"/>
          <w:sz w:val="21"/>
          <w:szCs w:val="21"/>
        </w:rPr>
        <w:t>una</w:t>
      </w:r>
      <w:r w:rsidRPr="00A06933">
        <w:rPr>
          <w:rFonts w:ascii="Abadi" w:hAnsi="Abadi" w:cs="Arial"/>
          <w:color w:val="0D0D0D"/>
          <w:spacing w:val="-16"/>
          <w:sz w:val="21"/>
          <w:szCs w:val="21"/>
        </w:rPr>
        <w:t xml:space="preserve"> </w:t>
      </w:r>
      <w:r w:rsidRPr="00A06933">
        <w:rPr>
          <w:rFonts w:ascii="Abadi" w:hAnsi="Abadi" w:cs="Arial"/>
          <w:color w:val="0D0D0D"/>
          <w:sz w:val="21"/>
          <w:szCs w:val="21"/>
        </w:rPr>
        <w:t>forma</w:t>
      </w:r>
      <w:r w:rsidRPr="00A06933">
        <w:rPr>
          <w:rFonts w:ascii="Abadi" w:hAnsi="Abadi" w:cs="Arial"/>
          <w:color w:val="0D0D0D"/>
          <w:spacing w:val="-17"/>
          <w:sz w:val="21"/>
          <w:szCs w:val="21"/>
        </w:rPr>
        <w:t xml:space="preserve"> </w:t>
      </w:r>
      <w:r w:rsidRPr="00A06933">
        <w:rPr>
          <w:rFonts w:ascii="Abadi" w:hAnsi="Abadi" w:cs="Arial"/>
          <w:color w:val="0D0D0D"/>
          <w:sz w:val="21"/>
          <w:szCs w:val="21"/>
        </w:rPr>
        <w:t>de</w:t>
      </w:r>
      <w:r w:rsidRPr="00A06933">
        <w:rPr>
          <w:rFonts w:ascii="Abadi" w:hAnsi="Abadi" w:cs="Arial"/>
          <w:color w:val="0D0D0D"/>
          <w:spacing w:val="-17"/>
          <w:sz w:val="21"/>
          <w:szCs w:val="21"/>
        </w:rPr>
        <w:t xml:space="preserve"> </w:t>
      </w:r>
      <w:r w:rsidRPr="00A06933">
        <w:rPr>
          <w:rFonts w:ascii="Abadi" w:hAnsi="Abadi" w:cs="Arial"/>
          <w:color w:val="0D0D0D"/>
          <w:sz w:val="21"/>
          <w:szCs w:val="21"/>
        </w:rPr>
        <w:t>violencia</w:t>
      </w:r>
      <w:r w:rsidRPr="00A06933">
        <w:rPr>
          <w:rFonts w:ascii="Abadi" w:hAnsi="Abadi" w:cs="Arial"/>
          <w:color w:val="0D0D0D"/>
          <w:spacing w:val="-16"/>
          <w:sz w:val="21"/>
          <w:szCs w:val="21"/>
        </w:rPr>
        <w:t xml:space="preserve"> </w:t>
      </w:r>
      <w:r w:rsidRPr="00A06933">
        <w:rPr>
          <w:rFonts w:ascii="Abadi" w:hAnsi="Abadi" w:cs="Arial"/>
          <w:color w:val="0D0D0D"/>
          <w:sz w:val="21"/>
          <w:szCs w:val="21"/>
        </w:rPr>
        <w:t>contra</w:t>
      </w:r>
      <w:r w:rsidRPr="00A06933">
        <w:rPr>
          <w:rFonts w:ascii="Abadi" w:hAnsi="Abadi" w:cs="Arial"/>
          <w:color w:val="0D0D0D"/>
          <w:spacing w:val="-17"/>
          <w:sz w:val="21"/>
          <w:szCs w:val="21"/>
        </w:rPr>
        <w:t xml:space="preserve"> </w:t>
      </w:r>
      <w:r w:rsidRPr="00A06933">
        <w:rPr>
          <w:rFonts w:ascii="Abadi" w:hAnsi="Abadi" w:cs="Arial"/>
          <w:color w:val="0D0D0D"/>
          <w:sz w:val="21"/>
          <w:szCs w:val="21"/>
        </w:rPr>
        <w:t>la</w:t>
      </w:r>
      <w:r w:rsidRPr="00A06933">
        <w:rPr>
          <w:rFonts w:ascii="Abadi" w:hAnsi="Abadi" w:cs="Arial"/>
          <w:color w:val="0D0D0D"/>
          <w:spacing w:val="-16"/>
          <w:sz w:val="21"/>
          <w:szCs w:val="21"/>
        </w:rPr>
        <w:t xml:space="preserve"> </w:t>
      </w:r>
      <w:r w:rsidRPr="00A06933">
        <w:rPr>
          <w:rFonts w:ascii="Abadi" w:hAnsi="Abadi" w:cs="Arial"/>
          <w:color w:val="0D0D0D"/>
          <w:sz w:val="21"/>
          <w:szCs w:val="21"/>
        </w:rPr>
        <w:t>mujer</w:t>
      </w:r>
      <w:r w:rsidRPr="00A06933">
        <w:rPr>
          <w:rStyle w:val="Refdenotaalpie"/>
          <w:rFonts w:ascii="Abadi" w:hAnsi="Abadi" w:cs="Arial"/>
          <w:color w:val="0D0D0D"/>
          <w:sz w:val="21"/>
          <w:szCs w:val="21"/>
        </w:rPr>
        <w:footnoteReference w:id="8"/>
      </w:r>
      <w:r w:rsidRPr="00A06933">
        <w:rPr>
          <w:rFonts w:ascii="Abadi" w:hAnsi="Abadi" w:cs="Century Gothic"/>
          <w:b/>
          <w:bCs/>
          <w:color w:val="0D0D0D"/>
          <w:sz w:val="21"/>
          <w:szCs w:val="21"/>
        </w:rPr>
        <w:t>.</w:t>
      </w:r>
      <w:r w:rsidRPr="00A06933">
        <w:rPr>
          <w:rFonts w:ascii="Abadi" w:hAnsi="Abadi" w:cs="Century Gothic"/>
          <w:b/>
          <w:bCs/>
          <w:color w:val="0D0D0D"/>
          <w:spacing w:val="9"/>
          <w:sz w:val="21"/>
          <w:szCs w:val="21"/>
        </w:rPr>
        <w:t xml:space="preserve"> </w:t>
      </w:r>
      <w:r w:rsidRPr="00A06933">
        <w:rPr>
          <w:rFonts w:ascii="Abadi" w:hAnsi="Abadi" w:cs="Arial"/>
          <w:color w:val="0D0D0D"/>
          <w:sz w:val="21"/>
          <w:szCs w:val="21"/>
        </w:rPr>
        <w:t>Así</w:t>
      </w:r>
      <w:r w:rsidRPr="00A06933">
        <w:rPr>
          <w:rFonts w:ascii="Abadi" w:hAnsi="Abadi" w:cs="Arial"/>
          <w:color w:val="0D0D0D"/>
          <w:spacing w:val="-16"/>
          <w:sz w:val="21"/>
          <w:szCs w:val="21"/>
        </w:rPr>
        <w:t xml:space="preserve"> </w:t>
      </w:r>
      <w:r w:rsidRPr="00A06933">
        <w:rPr>
          <w:rFonts w:ascii="Abadi" w:hAnsi="Abadi" w:cs="Arial"/>
          <w:color w:val="0D0D0D"/>
          <w:sz w:val="21"/>
          <w:szCs w:val="21"/>
        </w:rPr>
        <w:t>se</w:t>
      </w:r>
      <w:r w:rsidRPr="00A06933">
        <w:rPr>
          <w:rFonts w:ascii="Abadi" w:hAnsi="Abadi" w:cs="Arial"/>
          <w:color w:val="0D0D0D"/>
          <w:spacing w:val="-17"/>
          <w:sz w:val="21"/>
          <w:szCs w:val="21"/>
        </w:rPr>
        <w:t xml:space="preserve"> </w:t>
      </w:r>
      <w:r w:rsidRPr="00A06933">
        <w:rPr>
          <w:rFonts w:ascii="Abadi" w:hAnsi="Abadi" w:cs="Arial"/>
          <w:color w:val="0D0D0D"/>
          <w:sz w:val="21"/>
          <w:szCs w:val="21"/>
        </w:rPr>
        <w:t>determinó</w:t>
      </w:r>
      <w:r w:rsidRPr="00A06933">
        <w:rPr>
          <w:rFonts w:ascii="Abadi" w:hAnsi="Abadi" w:cs="Arial"/>
          <w:color w:val="0D0D0D"/>
          <w:spacing w:val="-16"/>
          <w:sz w:val="21"/>
          <w:szCs w:val="21"/>
        </w:rPr>
        <w:t xml:space="preserve"> </w:t>
      </w:r>
      <w:r w:rsidRPr="00A06933">
        <w:rPr>
          <w:rFonts w:ascii="Abadi" w:hAnsi="Abadi" w:cs="Arial"/>
          <w:color w:val="0D0D0D"/>
          <w:sz w:val="21"/>
          <w:szCs w:val="21"/>
        </w:rPr>
        <w:t>al</w:t>
      </w:r>
      <w:r w:rsidRPr="00A06933">
        <w:rPr>
          <w:rFonts w:ascii="Abadi" w:hAnsi="Abadi" w:cs="Arial"/>
          <w:color w:val="0D0D0D"/>
          <w:spacing w:val="-14"/>
          <w:sz w:val="21"/>
          <w:szCs w:val="21"/>
        </w:rPr>
        <w:t xml:space="preserve"> </w:t>
      </w:r>
      <w:r w:rsidRPr="00A06933">
        <w:rPr>
          <w:rFonts w:ascii="Abadi" w:hAnsi="Abadi" w:cs="Arial"/>
          <w:color w:val="0D0D0D"/>
          <w:sz w:val="21"/>
          <w:szCs w:val="21"/>
        </w:rPr>
        <w:t>realizarse</w:t>
      </w:r>
      <w:r w:rsidRPr="00A06933">
        <w:rPr>
          <w:rFonts w:ascii="Abadi" w:hAnsi="Abadi" w:cs="Arial"/>
          <w:color w:val="0D0D0D"/>
          <w:spacing w:val="-17"/>
          <w:sz w:val="21"/>
          <w:szCs w:val="21"/>
        </w:rPr>
        <w:t xml:space="preserve"> </w:t>
      </w:r>
      <w:r w:rsidRPr="00A06933">
        <w:rPr>
          <w:rFonts w:ascii="Abadi" w:hAnsi="Abadi" w:cs="Arial"/>
          <w:color w:val="0D0D0D"/>
          <w:sz w:val="21"/>
          <w:szCs w:val="21"/>
        </w:rPr>
        <w:t>el</w:t>
      </w:r>
      <w:r w:rsidRPr="00A06933">
        <w:rPr>
          <w:rFonts w:ascii="Abadi" w:hAnsi="Abadi" w:cs="Arial"/>
          <w:color w:val="0D0D0D"/>
          <w:spacing w:val="-17"/>
          <w:sz w:val="21"/>
          <w:szCs w:val="21"/>
        </w:rPr>
        <w:t xml:space="preserve"> </w:t>
      </w:r>
      <w:r w:rsidRPr="00A06933">
        <w:rPr>
          <w:rFonts w:ascii="Abadi" w:hAnsi="Abadi" w:cs="Arial"/>
          <w:color w:val="0D0D0D"/>
          <w:sz w:val="21"/>
          <w:szCs w:val="21"/>
        </w:rPr>
        <w:t>Parlamento</w:t>
      </w:r>
      <w:r w:rsidRPr="00A06933">
        <w:rPr>
          <w:rFonts w:ascii="Abadi" w:hAnsi="Abadi" w:cs="Arial"/>
          <w:color w:val="0D0D0D"/>
          <w:spacing w:val="-16"/>
          <w:sz w:val="21"/>
          <w:szCs w:val="21"/>
        </w:rPr>
        <w:t xml:space="preserve"> </w:t>
      </w:r>
      <w:r w:rsidRPr="00A06933">
        <w:rPr>
          <w:rFonts w:ascii="Abadi" w:hAnsi="Abadi" w:cs="Arial"/>
          <w:color w:val="0D0D0D"/>
          <w:sz w:val="21"/>
          <w:szCs w:val="21"/>
        </w:rPr>
        <w:t>Europeo</w:t>
      </w:r>
      <w:r w:rsidRPr="00A06933">
        <w:rPr>
          <w:rFonts w:ascii="Abadi" w:hAnsi="Abadi" w:cs="Arial"/>
          <w:color w:val="0D0D0D"/>
          <w:spacing w:val="-17"/>
          <w:sz w:val="21"/>
          <w:szCs w:val="21"/>
        </w:rPr>
        <w:t xml:space="preserve"> </w:t>
      </w:r>
      <w:r w:rsidRPr="00A06933">
        <w:rPr>
          <w:rFonts w:ascii="Abadi" w:hAnsi="Abadi" w:cs="Arial"/>
          <w:color w:val="0D0D0D"/>
          <w:sz w:val="21"/>
          <w:szCs w:val="21"/>
        </w:rPr>
        <w:t>(PE)</w:t>
      </w:r>
      <w:r w:rsidRPr="00A06933">
        <w:rPr>
          <w:rFonts w:ascii="Abadi" w:hAnsi="Abadi" w:cs="Arial"/>
          <w:color w:val="0D0D0D"/>
          <w:spacing w:val="-17"/>
          <w:sz w:val="21"/>
          <w:szCs w:val="21"/>
        </w:rPr>
        <w:t xml:space="preserve"> </w:t>
      </w:r>
      <w:r w:rsidRPr="00A06933">
        <w:rPr>
          <w:rFonts w:ascii="Abadi" w:hAnsi="Abadi" w:cs="Arial"/>
          <w:color w:val="0D0D0D"/>
          <w:sz w:val="21"/>
          <w:szCs w:val="21"/>
        </w:rPr>
        <w:t>la</w:t>
      </w:r>
      <w:r w:rsidRPr="00A06933">
        <w:rPr>
          <w:rFonts w:ascii="Abadi" w:hAnsi="Abadi" w:cs="Arial"/>
          <w:color w:val="0D0D0D"/>
          <w:spacing w:val="-16"/>
          <w:sz w:val="21"/>
          <w:szCs w:val="21"/>
        </w:rPr>
        <w:t xml:space="preserve"> </w:t>
      </w:r>
      <w:r w:rsidRPr="00A06933">
        <w:rPr>
          <w:rFonts w:ascii="Abadi" w:hAnsi="Abadi" w:cs="Arial"/>
          <w:color w:val="0D0D0D"/>
          <w:sz w:val="21"/>
          <w:szCs w:val="21"/>
        </w:rPr>
        <w:t>audiencia</w:t>
      </w:r>
      <w:r w:rsidRPr="00A06933">
        <w:rPr>
          <w:rFonts w:ascii="Abadi" w:hAnsi="Abadi" w:cs="Arial"/>
          <w:color w:val="0D0D0D"/>
          <w:spacing w:val="-17"/>
          <w:sz w:val="21"/>
          <w:szCs w:val="21"/>
        </w:rPr>
        <w:t xml:space="preserve"> </w:t>
      </w:r>
      <w:r w:rsidRPr="00A06933">
        <w:rPr>
          <w:rFonts w:ascii="Abadi" w:hAnsi="Abadi" w:cs="Arial"/>
          <w:color w:val="0D0D0D"/>
          <w:sz w:val="21"/>
          <w:szCs w:val="21"/>
        </w:rPr>
        <w:t>sobre</w:t>
      </w:r>
      <w:r w:rsidRPr="00A06933">
        <w:rPr>
          <w:rFonts w:ascii="Abadi" w:hAnsi="Abadi" w:cs="Arial"/>
          <w:color w:val="0D0D0D"/>
          <w:spacing w:val="-15"/>
          <w:sz w:val="21"/>
          <w:szCs w:val="21"/>
        </w:rPr>
        <w:t xml:space="preserve"> </w:t>
      </w:r>
      <w:r w:rsidRPr="00A06933">
        <w:rPr>
          <w:rFonts w:ascii="Abadi" w:hAnsi="Abadi" w:cs="Arial"/>
          <w:color w:val="0D0D0D"/>
          <w:sz w:val="21"/>
          <w:szCs w:val="21"/>
        </w:rPr>
        <w:t>Feminicidios</w:t>
      </w:r>
      <w:r w:rsidRPr="00A06933">
        <w:rPr>
          <w:rFonts w:ascii="Abadi" w:hAnsi="Abadi" w:cs="Arial"/>
          <w:color w:val="0D0D0D"/>
          <w:spacing w:val="-17"/>
          <w:sz w:val="21"/>
          <w:szCs w:val="21"/>
        </w:rPr>
        <w:t xml:space="preserve"> </w:t>
      </w:r>
      <w:r w:rsidRPr="00A06933">
        <w:rPr>
          <w:rFonts w:ascii="Abadi" w:hAnsi="Abadi" w:cs="Arial"/>
          <w:color w:val="0D0D0D"/>
          <w:sz w:val="21"/>
          <w:szCs w:val="21"/>
        </w:rPr>
        <w:t>en</w:t>
      </w:r>
      <w:r w:rsidRPr="00A06933">
        <w:rPr>
          <w:rFonts w:ascii="Abadi" w:hAnsi="Abadi" w:cs="Arial"/>
          <w:color w:val="0D0D0D"/>
          <w:spacing w:val="-15"/>
          <w:sz w:val="21"/>
          <w:szCs w:val="21"/>
        </w:rPr>
        <w:t xml:space="preserve"> </w:t>
      </w:r>
      <w:r w:rsidRPr="00A06933">
        <w:rPr>
          <w:rFonts w:ascii="Abadi" w:hAnsi="Abadi" w:cs="Arial"/>
          <w:color w:val="0D0D0D"/>
          <w:sz w:val="21"/>
          <w:szCs w:val="21"/>
        </w:rPr>
        <w:t>México</w:t>
      </w:r>
      <w:r w:rsidRPr="00A06933">
        <w:rPr>
          <w:rFonts w:ascii="Abadi" w:hAnsi="Abadi" w:cs="Arial"/>
          <w:color w:val="0D0D0D"/>
          <w:spacing w:val="-16"/>
          <w:sz w:val="21"/>
          <w:szCs w:val="21"/>
        </w:rPr>
        <w:t xml:space="preserve"> </w:t>
      </w:r>
      <w:r w:rsidRPr="00A06933">
        <w:rPr>
          <w:rFonts w:ascii="Abadi" w:hAnsi="Abadi" w:cs="Arial"/>
          <w:color w:val="0D0D0D"/>
          <w:sz w:val="21"/>
          <w:szCs w:val="21"/>
        </w:rPr>
        <w:t>y</w:t>
      </w:r>
      <w:r w:rsidRPr="00A06933">
        <w:rPr>
          <w:rFonts w:ascii="Abadi" w:hAnsi="Abadi" w:cs="Arial"/>
          <w:color w:val="0D0D0D"/>
          <w:spacing w:val="-17"/>
          <w:sz w:val="21"/>
          <w:szCs w:val="21"/>
        </w:rPr>
        <w:t xml:space="preserve"> </w:t>
      </w:r>
      <w:r w:rsidRPr="00A06933">
        <w:rPr>
          <w:rFonts w:ascii="Abadi" w:hAnsi="Abadi" w:cs="Arial"/>
          <w:color w:val="0D0D0D"/>
          <w:sz w:val="21"/>
          <w:szCs w:val="21"/>
        </w:rPr>
        <w:t>en</w:t>
      </w:r>
      <w:r w:rsidRPr="00A06933">
        <w:rPr>
          <w:rFonts w:ascii="Abadi" w:hAnsi="Abadi" w:cs="Arial"/>
          <w:color w:val="0D0D0D"/>
          <w:spacing w:val="-17"/>
          <w:sz w:val="21"/>
          <w:szCs w:val="21"/>
        </w:rPr>
        <w:t xml:space="preserve"> </w:t>
      </w:r>
      <w:r w:rsidRPr="00A06933">
        <w:rPr>
          <w:rFonts w:ascii="Abadi" w:hAnsi="Abadi" w:cs="Arial"/>
          <w:color w:val="0D0D0D"/>
          <w:sz w:val="21"/>
          <w:szCs w:val="21"/>
        </w:rPr>
        <w:t>América</w:t>
      </w:r>
      <w:r w:rsidRPr="00A06933">
        <w:rPr>
          <w:rFonts w:ascii="Abadi" w:hAnsi="Abadi" w:cs="Arial"/>
          <w:color w:val="0D0D0D"/>
          <w:spacing w:val="-16"/>
          <w:sz w:val="21"/>
          <w:szCs w:val="21"/>
        </w:rPr>
        <w:t xml:space="preserve"> </w:t>
      </w:r>
      <w:r w:rsidRPr="00A06933">
        <w:rPr>
          <w:rFonts w:ascii="Abadi" w:hAnsi="Abadi" w:cs="Arial"/>
          <w:color w:val="0D0D0D"/>
          <w:sz w:val="21"/>
          <w:szCs w:val="21"/>
        </w:rPr>
        <w:t>central</w:t>
      </w:r>
      <w:r w:rsidRPr="00A06933">
        <w:rPr>
          <w:rFonts w:ascii="Abadi" w:hAnsi="Abadi" w:cs="Arial"/>
          <w:color w:val="0D0D0D"/>
          <w:spacing w:val="-17"/>
          <w:sz w:val="21"/>
          <w:szCs w:val="21"/>
        </w:rPr>
        <w:t xml:space="preserve"> </w:t>
      </w:r>
      <w:r w:rsidRPr="00A06933">
        <w:rPr>
          <w:rFonts w:ascii="Abadi" w:hAnsi="Abadi" w:cs="Arial"/>
          <w:color w:val="0D0D0D"/>
          <w:sz w:val="21"/>
          <w:szCs w:val="21"/>
        </w:rPr>
        <w:t>"Ni</w:t>
      </w:r>
      <w:r w:rsidRPr="00A06933">
        <w:rPr>
          <w:rFonts w:ascii="Abadi" w:hAnsi="Abadi" w:cs="Arial"/>
          <w:color w:val="0D0D0D"/>
          <w:spacing w:val="-17"/>
          <w:sz w:val="21"/>
          <w:szCs w:val="21"/>
        </w:rPr>
        <w:t xml:space="preserve"> </w:t>
      </w:r>
      <w:r w:rsidRPr="00A06933">
        <w:rPr>
          <w:rFonts w:ascii="Abadi" w:hAnsi="Abadi" w:cs="Arial"/>
          <w:color w:val="0D0D0D"/>
          <w:sz w:val="21"/>
          <w:szCs w:val="21"/>
        </w:rPr>
        <w:t>una</w:t>
      </w:r>
      <w:r w:rsidRPr="00A06933">
        <w:rPr>
          <w:rFonts w:ascii="Abadi" w:hAnsi="Abadi" w:cs="Arial"/>
          <w:color w:val="0D0D0D"/>
          <w:spacing w:val="-16"/>
          <w:sz w:val="21"/>
          <w:szCs w:val="21"/>
        </w:rPr>
        <w:t xml:space="preserve"> </w:t>
      </w:r>
      <w:r w:rsidRPr="00A06933">
        <w:rPr>
          <w:rFonts w:ascii="Abadi" w:hAnsi="Abadi" w:cs="Arial"/>
          <w:color w:val="0D0D0D"/>
          <w:sz w:val="21"/>
          <w:szCs w:val="21"/>
        </w:rPr>
        <w:t>Muerta</w:t>
      </w:r>
      <w:r w:rsidRPr="00A06933">
        <w:rPr>
          <w:rFonts w:ascii="Abadi" w:hAnsi="Abadi" w:cs="Arial"/>
          <w:color w:val="0D0D0D"/>
          <w:spacing w:val="4"/>
          <w:sz w:val="21"/>
          <w:szCs w:val="21"/>
        </w:rPr>
        <w:t xml:space="preserve"> </w:t>
      </w:r>
      <w:r w:rsidRPr="00A06933">
        <w:rPr>
          <w:rFonts w:ascii="Abadi" w:hAnsi="Abadi" w:cs="Arial"/>
          <w:color w:val="0D0D0D"/>
          <w:sz w:val="21"/>
          <w:szCs w:val="21"/>
        </w:rPr>
        <w:t>Más",</w:t>
      </w:r>
      <w:r w:rsidRPr="00A06933">
        <w:rPr>
          <w:rFonts w:ascii="Abadi" w:hAnsi="Abadi" w:cs="Arial"/>
          <w:color w:val="0D0D0D"/>
          <w:spacing w:val="7"/>
          <w:sz w:val="21"/>
          <w:szCs w:val="21"/>
        </w:rPr>
        <w:t xml:space="preserve"> </w:t>
      </w:r>
      <w:r w:rsidRPr="00A06933">
        <w:rPr>
          <w:rFonts w:ascii="Abadi" w:hAnsi="Abadi" w:cs="Arial"/>
          <w:color w:val="0D0D0D"/>
          <w:sz w:val="21"/>
          <w:szCs w:val="21"/>
        </w:rPr>
        <w:t>organizada</w:t>
      </w:r>
      <w:r w:rsidRPr="00A06933">
        <w:rPr>
          <w:rFonts w:ascii="Abadi" w:hAnsi="Abadi" w:cs="Arial"/>
          <w:color w:val="0D0D0D"/>
          <w:spacing w:val="-3"/>
          <w:sz w:val="21"/>
          <w:szCs w:val="21"/>
        </w:rPr>
        <w:t xml:space="preserve"> </w:t>
      </w:r>
      <w:r w:rsidRPr="00A06933">
        <w:rPr>
          <w:rFonts w:ascii="Abadi" w:hAnsi="Abadi" w:cs="Arial"/>
          <w:color w:val="0D0D0D"/>
          <w:sz w:val="21"/>
          <w:szCs w:val="21"/>
        </w:rPr>
        <w:t>en</w:t>
      </w:r>
      <w:r w:rsidRPr="00A06933">
        <w:rPr>
          <w:rFonts w:ascii="Abadi" w:hAnsi="Abadi" w:cs="Arial"/>
          <w:color w:val="0D0D0D"/>
          <w:spacing w:val="10"/>
          <w:sz w:val="21"/>
          <w:szCs w:val="21"/>
        </w:rPr>
        <w:t xml:space="preserve"> </w:t>
      </w:r>
      <w:r w:rsidRPr="00A06933">
        <w:rPr>
          <w:rFonts w:ascii="Abadi" w:hAnsi="Abadi" w:cs="Arial"/>
          <w:color w:val="0D0D0D"/>
          <w:sz w:val="21"/>
          <w:szCs w:val="21"/>
        </w:rPr>
        <w:t>Bruselas</w:t>
      </w:r>
      <w:r w:rsidRPr="00A06933">
        <w:rPr>
          <w:rFonts w:ascii="Abadi" w:hAnsi="Abadi" w:cs="Arial"/>
          <w:color w:val="0D0D0D"/>
          <w:spacing w:val="-5"/>
          <w:sz w:val="21"/>
          <w:szCs w:val="21"/>
        </w:rPr>
        <w:t xml:space="preserve"> </w:t>
      </w:r>
      <w:r w:rsidRPr="00A06933">
        <w:rPr>
          <w:rFonts w:ascii="Abadi" w:hAnsi="Abadi" w:cs="Arial"/>
          <w:color w:val="0D0D0D"/>
          <w:sz w:val="21"/>
          <w:szCs w:val="21"/>
        </w:rPr>
        <w:t>por</w:t>
      </w:r>
      <w:r w:rsidRPr="00A06933">
        <w:rPr>
          <w:rFonts w:ascii="Abadi" w:hAnsi="Abadi" w:cs="Arial"/>
          <w:color w:val="0D0D0D"/>
          <w:spacing w:val="7"/>
          <w:sz w:val="21"/>
          <w:szCs w:val="21"/>
        </w:rPr>
        <w:t xml:space="preserve"> </w:t>
      </w:r>
      <w:r w:rsidRPr="00A06933">
        <w:rPr>
          <w:rFonts w:ascii="Abadi" w:hAnsi="Abadi" w:cs="Arial"/>
          <w:color w:val="0D0D0D"/>
          <w:sz w:val="21"/>
          <w:szCs w:val="21"/>
        </w:rPr>
        <w:t>la</w:t>
      </w:r>
      <w:r w:rsidRPr="00A06933">
        <w:rPr>
          <w:rFonts w:ascii="Abadi" w:hAnsi="Abadi" w:cs="Arial"/>
          <w:color w:val="0D0D0D"/>
          <w:spacing w:val="3"/>
          <w:sz w:val="21"/>
          <w:szCs w:val="21"/>
        </w:rPr>
        <w:t xml:space="preserve"> </w:t>
      </w:r>
      <w:r w:rsidRPr="00A06933">
        <w:rPr>
          <w:rFonts w:ascii="Abadi" w:hAnsi="Abadi" w:cs="Arial"/>
          <w:color w:val="0D0D0D"/>
          <w:sz w:val="21"/>
          <w:szCs w:val="21"/>
        </w:rPr>
        <w:t>Comisión</w:t>
      </w:r>
      <w:r w:rsidRPr="00A06933">
        <w:rPr>
          <w:rFonts w:ascii="Abadi" w:hAnsi="Abadi" w:cs="Arial"/>
          <w:color w:val="0D0D0D"/>
          <w:spacing w:val="2"/>
          <w:sz w:val="21"/>
          <w:szCs w:val="21"/>
        </w:rPr>
        <w:t xml:space="preserve"> </w:t>
      </w:r>
      <w:r w:rsidRPr="00A06933">
        <w:rPr>
          <w:rFonts w:ascii="Abadi" w:hAnsi="Abadi" w:cs="Arial"/>
          <w:color w:val="0D0D0D"/>
          <w:sz w:val="21"/>
          <w:szCs w:val="21"/>
        </w:rPr>
        <w:t>de</w:t>
      </w:r>
      <w:r w:rsidRPr="00A06933">
        <w:rPr>
          <w:rFonts w:ascii="Abadi" w:hAnsi="Abadi" w:cs="Arial"/>
          <w:color w:val="0D0D0D"/>
          <w:spacing w:val="9"/>
          <w:sz w:val="21"/>
          <w:szCs w:val="21"/>
        </w:rPr>
        <w:t xml:space="preserve"> </w:t>
      </w:r>
      <w:r w:rsidRPr="00A06933">
        <w:rPr>
          <w:rFonts w:ascii="Abadi" w:hAnsi="Abadi" w:cs="Arial"/>
          <w:color w:val="0D0D0D"/>
          <w:sz w:val="21"/>
          <w:szCs w:val="21"/>
        </w:rPr>
        <w:t>Derechos</w:t>
      </w:r>
      <w:r w:rsidRPr="00A06933">
        <w:rPr>
          <w:rFonts w:ascii="Abadi" w:hAnsi="Abadi" w:cs="Arial"/>
          <w:color w:val="0D0D0D"/>
          <w:spacing w:val="9"/>
          <w:sz w:val="21"/>
          <w:szCs w:val="21"/>
        </w:rPr>
        <w:t xml:space="preserve"> </w:t>
      </w:r>
      <w:r w:rsidRPr="00A06933">
        <w:rPr>
          <w:rFonts w:ascii="Abadi" w:hAnsi="Abadi" w:cs="Arial"/>
          <w:color w:val="0D0D0D"/>
          <w:sz w:val="21"/>
          <w:szCs w:val="21"/>
        </w:rPr>
        <w:t>de</w:t>
      </w:r>
      <w:r w:rsidRPr="00A06933">
        <w:rPr>
          <w:rFonts w:ascii="Abadi" w:hAnsi="Abadi" w:cs="Arial"/>
          <w:color w:val="0D0D0D"/>
          <w:spacing w:val="1"/>
          <w:sz w:val="21"/>
          <w:szCs w:val="21"/>
        </w:rPr>
        <w:t xml:space="preserve"> </w:t>
      </w:r>
      <w:r w:rsidRPr="00A06933">
        <w:rPr>
          <w:rFonts w:ascii="Abadi" w:hAnsi="Abadi" w:cs="Arial"/>
          <w:color w:val="0D0D0D"/>
          <w:sz w:val="21"/>
          <w:szCs w:val="21"/>
        </w:rPr>
        <w:t>la</w:t>
      </w:r>
      <w:r w:rsidRPr="00A06933">
        <w:rPr>
          <w:rFonts w:ascii="Abadi" w:hAnsi="Abadi" w:cs="Arial"/>
          <w:color w:val="0D0D0D"/>
          <w:spacing w:val="11"/>
          <w:sz w:val="21"/>
          <w:szCs w:val="21"/>
        </w:rPr>
        <w:t xml:space="preserve"> </w:t>
      </w:r>
      <w:r w:rsidRPr="00A06933">
        <w:rPr>
          <w:rFonts w:ascii="Abadi" w:hAnsi="Abadi" w:cs="Arial"/>
          <w:color w:val="0D0D0D"/>
          <w:sz w:val="21"/>
          <w:szCs w:val="21"/>
        </w:rPr>
        <w:t>Mujer</w:t>
      </w:r>
      <w:r w:rsidRPr="00A06933">
        <w:rPr>
          <w:rFonts w:ascii="Abadi" w:hAnsi="Abadi" w:cs="Arial"/>
          <w:color w:val="0D0D0D"/>
          <w:spacing w:val="3"/>
          <w:sz w:val="21"/>
          <w:szCs w:val="21"/>
        </w:rPr>
        <w:t xml:space="preserve"> </w:t>
      </w:r>
      <w:r w:rsidRPr="00A06933">
        <w:rPr>
          <w:rFonts w:ascii="Abadi" w:hAnsi="Abadi" w:cs="Arial"/>
          <w:color w:val="0D0D0D"/>
          <w:sz w:val="21"/>
          <w:szCs w:val="21"/>
        </w:rPr>
        <w:t>e</w:t>
      </w:r>
      <w:r w:rsidRPr="00A06933">
        <w:rPr>
          <w:rFonts w:ascii="Abadi" w:hAnsi="Abadi" w:cs="Arial"/>
          <w:color w:val="0D0D0D"/>
          <w:spacing w:val="-17"/>
          <w:sz w:val="21"/>
          <w:szCs w:val="21"/>
        </w:rPr>
        <w:t xml:space="preserve"> </w:t>
      </w:r>
      <w:r w:rsidRPr="00A06933">
        <w:rPr>
          <w:rFonts w:ascii="Abadi" w:hAnsi="Abadi" w:cs="Arial"/>
          <w:color w:val="0D0D0D"/>
          <w:sz w:val="21"/>
          <w:szCs w:val="21"/>
        </w:rPr>
        <w:t>Igualdad</w:t>
      </w:r>
      <w:r w:rsidRPr="00A06933">
        <w:rPr>
          <w:rFonts w:ascii="Abadi" w:hAnsi="Abadi" w:cs="Arial"/>
          <w:color w:val="0D0D0D"/>
          <w:spacing w:val="-17"/>
          <w:sz w:val="21"/>
          <w:szCs w:val="21"/>
        </w:rPr>
        <w:t xml:space="preserve"> </w:t>
      </w:r>
      <w:r w:rsidRPr="00A06933">
        <w:rPr>
          <w:rFonts w:ascii="Abadi" w:hAnsi="Abadi" w:cs="Arial"/>
          <w:color w:val="0D0D0D"/>
          <w:sz w:val="21"/>
          <w:szCs w:val="21"/>
        </w:rPr>
        <w:t>de</w:t>
      </w:r>
      <w:r w:rsidRPr="00A06933">
        <w:rPr>
          <w:rFonts w:ascii="Abadi" w:hAnsi="Abadi" w:cs="Arial"/>
          <w:color w:val="0D0D0D"/>
          <w:spacing w:val="-16"/>
          <w:sz w:val="21"/>
          <w:szCs w:val="21"/>
        </w:rPr>
        <w:t xml:space="preserve"> </w:t>
      </w:r>
      <w:r w:rsidRPr="00A06933">
        <w:rPr>
          <w:rFonts w:ascii="Abadi" w:hAnsi="Abadi" w:cs="Arial"/>
          <w:color w:val="0D0D0D"/>
          <w:sz w:val="21"/>
          <w:szCs w:val="21"/>
        </w:rPr>
        <w:t>Género</w:t>
      </w:r>
      <w:r w:rsidRPr="00A06933">
        <w:rPr>
          <w:rFonts w:ascii="Abadi" w:hAnsi="Abadi" w:cs="Arial"/>
          <w:color w:val="0D0D0D"/>
          <w:spacing w:val="-17"/>
          <w:sz w:val="21"/>
          <w:szCs w:val="21"/>
        </w:rPr>
        <w:t xml:space="preserve"> </w:t>
      </w:r>
      <w:r w:rsidRPr="00A06933">
        <w:rPr>
          <w:rFonts w:ascii="Abadi" w:hAnsi="Abadi" w:cs="Arial"/>
          <w:color w:val="0D0D0D"/>
          <w:sz w:val="21"/>
          <w:szCs w:val="21"/>
        </w:rPr>
        <w:t>y</w:t>
      </w:r>
      <w:r w:rsidRPr="00A06933">
        <w:rPr>
          <w:rFonts w:ascii="Abadi" w:hAnsi="Abadi" w:cs="Arial"/>
          <w:color w:val="0D0D0D"/>
          <w:spacing w:val="-17"/>
          <w:sz w:val="21"/>
          <w:szCs w:val="21"/>
        </w:rPr>
        <w:t xml:space="preserve"> </w:t>
      </w:r>
      <w:r w:rsidRPr="00A06933">
        <w:rPr>
          <w:rFonts w:ascii="Abadi" w:hAnsi="Abadi" w:cs="Arial"/>
          <w:color w:val="0D0D0D"/>
          <w:sz w:val="21"/>
          <w:szCs w:val="21"/>
        </w:rPr>
        <w:t>la</w:t>
      </w:r>
      <w:r w:rsidRPr="00A06933">
        <w:rPr>
          <w:rFonts w:ascii="Abadi" w:hAnsi="Abadi" w:cs="Arial"/>
          <w:color w:val="0D0D0D"/>
          <w:spacing w:val="-10"/>
          <w:sz w:val="21"/>
          <w:szCs w:val="21"/>
        </w:rPr>
        <w:t xml:space="preserve"> </w:t>
      </w:r>
      <w:r w:rsidRPr="00A06933">
        <w:rPr>
          <w:rFonts w:ascii="Abadi" w:hAnsi="Abadi" w:cs="Arial"/>
          <w:color w:val="0D0D0D"/>
          <w:sz w:val="21"/>
          <w:szCs w:val="21"/>
        </w:rPr>
        <w:t>Subcomisión</w:t>
      </w:r>
      <w:r w:rsidRPr="00A06933">
        <w:rPr>
          <w:rFonts w:ascii="Abadi" w:hAnsi="Abadi" w:cs="Arial"/>
          <w:color w:val="0D0D0D"/>
          <w:spacing w:val="-17"/>
          <w:sz w:val="21"/>
          <w:szCs w:val="21"/>
        </w:rPr>
        <w:t xml:space="preserve"> </w:t>
      </w:r>
      <w:r w:rsidRPr="00A06933">
        <w:rPr>
          <w:rFonts w:ascii="Abadi" w:hAnsi="Abadi" w:cs="Arial"/>
          <w:color w:val="0D0D0D"/>
          <w:sz w:val="21"/>
          <w:szCs w:val="21"/>
        </w:rPr>
        <w:t>de</w:t>
      </w:r>
      <w:r w:rsidRPr="00A06933">
        <w:rPr>
          <w:rFonts w:ascii="Abadi" w:hAnsi="Abadi" w:cs="Arial"/>
          <w:color w:val="0D0D0D"/>
          <w:spacing w:val="-8"/>
          <w:sz w:val="21"/>
          <w:szCs w:val="21"/>
        </w:rPr>
        <w:t xml:space="preserve"> </w:t>
      </w:r>
      <w:r w:rsidRPr="00A06933">
        <w:rPr>
          <w:rFonts w:ascii="Abadi" w:hAnsi="Abadi" w:cs="Arial"/>
          <w:color w:val="0D0D0D"/>
          <w:sz w:val="21"/>
          <w:szCs w:val="21"/>
        </w:rPr>
        <w:t>Derechos</w:t>
      </w:r>
      <w:r w:rsidRPr="00A06933">
        <w:rPr>
          <w:rFonts w:ascii="Abadi" w:hAnsi="Abadi" w:cs="Arial"/>
          <w:color w:val="0D0D0D"/>
          <w:spacing w:val="-9"/>
          <w:sz w:val="21"/>
          <w:szCs w:val="21"/>
        </w:rPr>
        <w:t xml:space="preserve"> </w:t>
      </w:r>
      <w:r w:rsidRPr="00A06933">
        <w:rPr>
          <w:rFonts w:ascii="Abadi" w:hAnsi="Abadi" w:cs="Arial"/>
          <w:color w:val="0D0D0D"/>
          <w:sz w:val="21"/>
          <w:szCs w:val="21"/>
        </w:rPr>
        <w:t>Humanos</w:t>
      </w:r>
      <w:r w:rsidRPr="00A06933">
        <w:rPr>
          <w:rFonts w:ascii="Abadi" w:hAnsi="Abadi" w:cs="Arial"/>
          <w:color w:val="0D0D0D"/>
          <w:spacing w:val="-17"/>
          <w:sz w:val="21"/>
          <w:szCs w:val="21"/>
        </w:rPr>
        <w:t xml:space="preserve"> </w:t>
      </w:r>
      <w:r w:rsidRPr="00A06933">
        <w:rPr>
          <w:rFonts w:ascii="Abadi" w:hAnsi="Abadi" w:cs="Arial"/>
          <w:color w:val="0D0D0D"/>
          <w:sz w:val="21"/>
          <w:szCs w:val="21"/>
        </w:rPr>
        <w:t>de</w:t>
      </w:r>
      <w:r w:rsidRPr="00A06933">
        <w:rPr>
          <w:rFonts w:ascii="Abadi" w:hAnsi="Abadi" w:cs="Arial"/>
          <w:color w:val="0D0D0D"/>
          <w:spacing w:val="-17"/>
          <w:sz w:val="21"/>
          <w:szCs w:val="21"/>
        </w:rPr>
        <w:t xml:space="preserve"> </w:t>
      </w:r>
      <w:r w:rsidRPr="00A06933">
        <w:rPr>
          <w:rFonts w:ascii="Abadi" w:hAnsi="Abadi" w:cs="Arial"/>
          <w:color w:val="0D0D0D"/>
          <w:sz w:val="21"/>
          <w:szCs w:val="21"/>
        </w:rPr>
        <w:t>dicho</w:t>
      </w:r>
      <w:r w:rsidRPr="00A06933">
        <w:rPr>
          <w:rFonts w:ascii="Abadi" w:hAnsi="Abadi" w:cs="Arial"/>
          <w:color w:val="0D0D0D"/>
          <w:spacing w:val="-16"/>
          <w:sz w:val="21"/>
          <w:szCs w:val="21"/>
        </w:rPr>
        <w:t xml:space="preserve"> </w:t>
      </w:r>
      <w:r w:rsidRPr="00A06933">
        <w:rPr>
          <w:rFonts w:ascii="Abadi" w:hAnsi="Abadi" w:cs="Arial"/>
          <w:color w:val="0D0D0D"/>
          <w:sz w:val="21"/>
          <w:szCs w:val="21"/>
        </w:rPr>
        <w:t>Parlamento.</w:t>
      </w:r>
    </w:p>
    <w:p w14:paraId="58505FD3" w14:textId="77777777" w:rsidR="00284E09" w:rsidRPr="00A06933" w:rsidRDefault="00284E09" w:rsidP="00284E09">
      <w:pPr>
        <w:pStyle w:val="Textoindependiente"/>
        <w:kinsoku w:val="0"/>
        <w:overflowPunct w:val="0"/>
        <w:ind w:left="214" w:right="333" w:firstLine="26"/>
        <w:rPr>
          <w:rFonts w:ascii="Abadi" w:hAnsi="Abadi"/>
          <w:color w:val="0D0D0D"/>
          <w:spacing w:val="-2"/>
          <w:sz w:val="21"/>
          <w:szCs w:val="21"/>
        </w:rPr>
      </w:pPr>
    </w:p>
    <w:p w14:paraId="1E7918DB" w14:textId="77777777" w:rsidR="00284E09" w:rsidRPr="00A06933" w:rsidRDefault="00284E09" w:rsidP="00284E09">
      <w:pPr>
        <w:pStyle w:val="Textoindependiente"/>
        <w:kinsoku w:val="0"/>
        <w:overflowPunct w:val="0"/>
        <w:ind w:right="333" w:firstLine="26"/>
        <w:rPr>
          <w:rFonts w:ascii="Abadi" w:eastAsia="Microsoft JhengHei Light" w:hAnsi="Abadi" w:cs="Microsoft JhengHei Light"/>
          <w:color w:val="0D0D0D"/>
          <w:sz w:val="21"/>
          <w:szCs w:val="21"/>
        </w:rPr>
      </w:pPr>
      <w:r w:rsidRPr="00A06933">
        <w:rPr>
          <w:rFonts w:ascii="Abadi" w:hAnsi="Abadi"/>
          <w:color w:val="0D0D0D"/>
          <w:spacing w:val="-2"/>
          <w:sz w:val="21"/>
          <w:szCs w:val="21"/>
        </w:rPr>
        <w:t>En</w:t>
      </w:r>
      <w:r w:rsidRPr="00A06933">
        <w:rPr>
          <w:rFonts w:ascii="Abadi" w:hAnsi="Abadi"/>
          <w:color w:val="0D0D0D"/>
          <w:spacing w:val="-15"/>
          <w:sz w:val="21"/>
          <w:szCs w:val="21"/>
        </w:rPr>
        <w:t xml:space="preserve"> </w:t>
      </w:r>
      <w:r w:rsidRPr="00A06933">
        <w:rPr>
          <w:rFonts w:ascii="Abadi" w:hAnsi="Abadi"/>
          <w:color w:val="0D0D0D"/>
          <w:spacing w:val="-2"/>
          <w:sz w:val="21"/>
          <w:szCs w:val="21"/>
        </w:rPr>
        <w:t>América</w:t>
      </w:r>
      <w:r w:rsidRPr="00A06933">
        <w:rPr>
          <w:rFonts w:ascii="Abadi" w:hAnsi="Abadi"/>
          <w:color w:val="0D0D0D"/>
          <w:spacing w:val="-15"/>
          <w:sz w:val="21"/>
          <w:szCs w:val="21"/>
        </w:rPr>
        <w:t xml:space="preserve"> </w:t>
      </w:r>
      <w:r w:rsidRPr="00A06933">
        <w:rPr>
          <w:rFonts w:ascii="Abadi" w:hAnsi="Abadi"/>
          <w:color w:val="0D0D0D"/>
          <w:spacing w:val="-2"/>
          <w:sz w:val="21"/>
          <w:szCs w:val="21"/>
        </w:rPr>
        <w:t>Latina,</w:t>
      </w:r>
      <w:r w:rsidRPr="00A06933">
        <w:rPr>
          <w:rFonts w:ascii="Abadi" w:hAnsi="Abadi"/>
          <w:color w:val="0D0D0D"/>
          <w:spacing w:val="-8"/>
          <w:sz w:val="21"/>
          <w:szCs w:val="21"/>
        </w:rPr>
        <w:t xml:space="preserve"> </w:t>
      </w:r>
      <w:r w:rsidRPr="00A06933">
        <w:rPr>
          <w:rFonts w:ascii="Abadi" w:hAnsi="Abadi"/>
          <w:color w:val="0D0D0D"/>
          <w:spacing w:val="-2"/>
          <w:sz w:val="21"/>
          <w:szCs w:val="21"/>
        </w:rPr>
        <w:t>además</w:t>
      </w:r>
      <w:r w:rsidRPr="00A06933">
        <w:rPr>
          <w:rFonts w:ascii="Abadi" w:hAnsi="Abadi"/>
          <w:color w:val="0D0D0D"/>
          <w:spacing w:val="-14"/>
          <w:sz w:val="21"/>
          <w:szCs w:val="21"/>
        </w:rPr>
        <w:t xml:space="preserve"> </w:t>
      </w:r>
      <w:r w:rsidRPr="00A06933">
        <w:rPr>
          <w:rFonts w:ascii="Abadi" w:hAnsi="Abadi"/>
          <w:color w:val="0D0D0D"/>
          <w:spacing w:val="-2"/>
          <w:sz w:val="21"/>
          <w:szCs w:val="21"/>
        </w:rPr>
        <w:t>de</w:t>
      </w:r>
      <w:r w:rsidRPr="00A06933">
        <w:rPr>
          <w:rFonts w:ascii="Abadi" w:hAnsi="Abadi"/>
          <w:color w:val="0D0D0D"/>
          <w:spacing w:val="-9"/>
          <w:sz w:val="21"/>
          <w:szCs w:val="21"/>
        </w:rPr>
        <w:t xml:space="preserve"> </w:t>
      </w:r>
      <w:r w:rsidRPr="00A06933">
        <w:rPr>
          <w:rFonts w:ascii="Abadi" w:hAnsi="Abadi"/>
          <w:color w:val="0D0D0D"/>
          <w:spacing w:val="-2"/>
          <w:sz w:val="21"/>
          <w:szCs w:val="21"/>
        </w:rPr>
        <w:t>México, había</w:t>
      </w:r>
      <w:r w:rsidRPr="00A06933">
        <w:rPr>
          <w:rFonts w:ascii="Abadi" w:hAnsi="Abadi"/>
          <w:color w:val="0D0D0D"/>
          <w:spacing w:val="-14"/>
          <w:sz w:val="21"/>
          <w:szCs w:val="21"/>
        </w:rPr>
        <w:t xml:space="preserve"> </w:t>
      </w:r>
      <w:r w:rsidRPr="00A06933">
        <w:rPr>
          <w:rFonts w:ascii="Abadi" w:hAnsi="Abadi"/>
          <w:color w:val="0D0D0D"/>
          <w:spacing w:val="-2"/>
          <w:sz w:val="21"/>
          <w:szCs w:val="21"/>
        </w:rPr>
        <w:t>cinco</w:t>
      </w:r>
      <w:r w:rsidRPr="00A06933">
        <w:rPr>
          <w:rFonts w:ascii="Abadi" w:hAnsi="Abadi"/>
          <w:color w:val="0D0D0D"/>
          <w:spacing w:val="-9"/>
          <w:sz w:val="21"/>
          <w:szCs w:val="21"/>
        </w:rPr>
        <w:t xml:space="preserve"> </w:t>
      </w:r>
      <w:r w:rsidRPr="00A06933">
        <w:rPr>
          <w:rFonts w:ascii="Abadi" w:hAnsi="Abadi"/>
          <w:color w:val="0D0D0D"/>
          <w:spacing w:val="-2"/>
          <w:sz w:val="21"/>
          <w:szCs w:val="21"/>
        </w:rPr>
        <w:t>países</w:t>
      </w:r>
      <w:r w:rsidRPr="00A06933">
        <w:rPr>
          <w:rFonts w:ascii="Abadi" w:hAnsi="Abadi"/>
          <w:color w:val="0D0D0D"/>
          <w:spacing w:val="-9"/>
          <w:sz w:val="21"/>
          <w:szCs w:val="21"/>
        </w:rPr>
        <w:t xml:space="preserve"> </w:t>
      </w:r>
      <w:r w:rsidRPr="00A06933">
        <w:rPr>
          <w:rFonts w:ascii="Abadi" w:hAnsi="Abadi"/>
          <w:color w:val="0D0D0D"/>
          <w:spacing w:val="-2"/>
          <w:sz w:val="21"/>
          <w:szCs w:val="21"/>
        </w:rPr>
        <w:t>que</w:t>
      </w:r>
      <w:r w:rsidRPr="00A06933">
        <w:rPr>
          <w:rFonts w:ascii="Abadi" w:hAnsi="Abadi"/>
          <w:color w:val="0D0D0D"/>
          <w:spacing w:val="-13"/>
          <w:sz w:val="21"/>
          <w:szCs w:val="21"/>
        </w:rPr>
        <w:t xml:space="preserve"> </w:t>
      </w:r>
      <w:r w:rsidRPr="00A06933">
        <w:rPr>
          <w:rFonts w:ascii="Abadi" w:hAnsi="Abadi"/>
          <w:color w:val="0D0D0D"/>
          <w:spacing w:val="-2"/>
          <w:sz w:val="21"/>
          <w:szCs w:val="21"/>
        </w:rPr>
        <w:t>anteriormente</w:t>
      </w:r>
      <w:r w:rsidRPr="00A06933">
        <w:rPr>
          <w:rFonts w:ascii="Abadi" w:hAnsi="Abadi"/>
          <w:color w:val="0D0D0D"/>
          <w:spacing w:val="-15"/>
          <w:sz w:val="21"/>
          <w:szCs w:val="21"/>
        </w:rPr>
        <w:t xml:space="preserve"> </w:t>
      </w:r>
      <w:r w:rsidRPr="00A06933">
        <w:rPr>
          <w:rFonts w:ascii="Abadi" w:hAnsi="Abadi"/>
          <w:color w:val="0D0D0D"/>
          <w:spacing w:val="-2"/>
          <w:sz w:val="21"/>
          <w:szCs w:val="21"/>
        </w:rPr>
        <w:t>habían</w:t>
      </w:r>
      <w:r w:rsidRPr="00A06933">
        <w:rPr>
          <w:rFonts w:ascii="Abadi" w:hAnsi="Abadi"/>
          <w:color w:val="0D0D0D"/>
          <w:spacing w:val="-15"/>
          <w:sz w:val="21"/>
          <w:szCs w:val="21"/>
        </w:rPr>
        <w:t xml:space="preserve"> </w:t>
      </w:r>
      <w:r w:rsidRPr="00A06933">
        <w:rPr>
          <w:rFonts w:ascii="Abadi" w:hAnsi="Abadi"/>
          <w:color w:val="0D0D0D"/>
          <w:spacing w:val="-2"/>
          <w:sz w:val="21"/>
          <w:szCs w:val="21"/>
        </w:rPr>
        <w:t>tipificado</w:t>
      </w:r>
      <w:r w:rsidRPr="00A06933">
        <w:rPr>
          <w:rFonts w:ascii="Abadi" w:hAnsi="Abadi"/>
          <w:color w:val="0D0D0D"/>
          <w:spacing w:val="-14"/>
          <w:sz w:val="21"/>
          <w:szCs w:val="21"/>
        </w:rPr>
        <w:t xml:space="preserve"> </w:t>
      </w:r>
      <w:r w:rsidRPr="00A06933">
        <w:rPr>
          <w:rFonts w:ascii="Abadi" w:hAnsi="Abadi"/>
          <w:color w:val="0D0D0D"/>
          <w:spacing w:val="-2"/>
          <w:sz w:val="21"/>
          <w:szCs w:val="21"/>
        </w:rPr>
        <w:t>el</w:t>
      </w:r>
      <w:r w:rsidRPr="00A06933">
        <w:rPr>
          <w:rFonts w:ascii="Abadi" w:hAnsi="Abadi"/>
          <w:color w:val="0D0D0D"/>
          <w:spacing w:val="-5"/>
          <w:sz w:val="21"/>
          <w:szCs w:val="21"/>
        </w:rPr>
        <w:t xml:space="preserve"> </w:t>
      </w:r>
      <w:r w:rsidRPr="00A06933">
        <w:rPr>
          <w:rFonts w:ascii="Abadi" w:hAnsi="Abadi"/>
          <w:color w:val="0D0D0D"/>
          <w:spacing w:val="-2"/>
          <w:sz w:val="21"/>
          <w:szCs w:val="21"/>
        </w:rPr>
        <w:t>homicidio</w:t>
      </w:r>
      <w:r w:rsidRPr="00A06933">
        <w:rPr>
          <w:rFonts w:ascii="Abadi" w:hAnsi="Abadi"/>
          <w:color w:val="0D0D0D"/>
          <w:spacing w:val="-12"/>
          <w:sz w:val="21"/>
          <w:szCs w:val="21"/>
        </w:rPr>
        <w:t xml:space="preserve"> </w:t>
      </w:r>
      <w:r w:rsidRPr="00A06933">
        <w:rPr>
          <w:rFonts w:ascii="Abadi" w:hAnsi="Abadi"/>
          <w:color w:val="0D0D0D"/>
          <w:spacing w:val="-2"/>
          <w:sz w:val="21"/>
          <w:szCs w:val="21"/>
        </w:rPr>
        <w:t>de</w:t>
      </w:r>
      <w:r w:rsidRPr="00A06933">
        <w:rPr>
          <w:rFonts w:ascii="Abadi" w:hAnsi="Abadi"/>
          <w:color w:val="0D0D0D"/>
          <w:spacing w:val="-12"/>
          <w:sz w:val="21"/>
          <w:szCs w:val="21"/>
        </w:rPr>
        <w:t xml:space="preserve"> </w:t>
      </w:r>
      <w:r w:rsidRPr="00A06933">
        <w:rPr>
          <w:rFonts w:ascii="Abadi" w:hAnsi="Abadi"/>
          <w:color w:val="0D0D0D"/>
          <w:spacing w:val="-2"/>
          <w:sz w:val="21"/>
          <w:szCs w:val="21"/>
        </w:rPr>
        <w:t>la</w:t>
      </w:r>
      <w:r w:rsidRPr="00A06933">
        <w:rPr>
          <w:rFonts w:ascii="Abadi" w:hAnsi="Abadi"/>
          <w:color w:val="0D0D0D"/>
          <w:spacing w:val="-13"/>
          <w:sz w:val="21"/>
          <w:szCs w:val="21"/>
        </w:rPr>
        <w:t xml:space="preserve"> </w:t>
      </w:r>
      <w:r w:rsidRPr="00A06933">
        <w:rPr>
          <w:rFonts w:ascii="Abadi" w:hAnsi="Abadi"/>
          <w:color w:val="0D0D0D"/>
          <w:spacing w:val="-2"/>
          <w:sz w:val="21"/>
          <w:szCs w:val="21"/>
        </w:rPr>
        <w:t>mujer</w:t>
      </w:r>
      <w:r w:rsidRPr="00A06933">
        <w:rPr>
          <w:rFonts w:ascii="Abadi" w:hAnsi="Abadi"/>
          <w:color w:val="0D0D0D"/>
          <w:spacing w:val="-14"/>
          <w:sz w:val="21"/>
          <w:szCs w:val="21"/>
        </w:rPr>
        <w:t xml:space="preserve"> </w:t>
      </w:r>
      <w:r w:rsidRPr="00A06933">
        <w:rPr>
          <w:rFonts w:ascii="Abadi" w:hAnsi="Abadi"/>
          <w:color w:val="0D0D0D"/>
          <w:spacing w:val="-2"/>
          <w:sz w:val="21"/>
          <w:szCs w:val="21"/>
        </w:rPr>
        <w:t>por</w:t>
      </w:r>
      <w:r w:rsidRPr="00A06933">
        <w:rPr>
          <w:rFonts w:ascii="Abadi" w:hAnsi="Abadi"/>
          <w:color w:val="0D0D0D"/>
          <w:spacing w:val="-15"/>
          <w:sz w:val="21"/>
          <w:szCs w:val="21"/>
        </w:rPr>
        <w:t xml:space="preserve"> </w:t>
      </w:r>
      <w:r w:rsidRPr="00A06933">
        <w:rPr>
          <w:rFonts w:ascii="Abadi" w:hAnsi="Abadi"/>
          <w:color w:val="0D0D0D"/>
          <w:spacing w:val="-2"/>
          <w:sz w:val="21"/>
          <w:szCs w:val="21"/>
        </w:rPr>
        <w:t>razones</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0"/>
          <w:sz w:val="21"/>
          <w:szCs w:val="21"/>
        </w:rPr>
        <w:t xml:space="preserve"> </w:t>
      </w:r>
      <w:r w:rsidRPr="00A06933">
        <w:rPr>
          <w:rFonts w:ascii="Abadi" w:hAnsi="Abadi"/>
          <w:color w:val="0D0D0D"/>
          <w:spacing w:val="-2"/>
          <w:sz w:val="21"/>
          <w:szCs w:val="21"/>
        </w:rPr>
        <w:t>género, y</w:t>
      </w:r>
      <w:r w:rsidRPr="00A06933">
        <w:rPr>
          <w:rFonts w:ascii="Abadi" w:hAnsi="Abadi"/>
          <w:color w:val="0D0D0D"/>
          <w:spacing w:val="-11"/>
          <w:sz w:val="21"/>
          <w:szCs w:val="21"/>
        </w:rPr>
        <w:t xml:space="preserve"> </w:t>
      </w:r>
      <w:r w:rsidRPr="00A06933">
        <w:rPr>
          <w:rFonts w:ascii="Abadi" w:hAnsi="Abadi"/>
          <w:color w:val="0D0D0D"/>
          <w:spacing w:val="-2"/>
          <w:sz w:val="21"/>
          <w:szCs w:val="21"/>
        </w:rPr>
        <w:t>fueron:</w:t>
      </w:r>
      <w:r w:rsidRPr="00A06933">
        <w:rPr>
          <w:rFonts w:ascii="Abadi" w:hAnsi="Abadi"/>
          <w:color w:val="0D0D0D"/>
          <w:spacing w:val="7"/>
          <w:sz w:val="21"/>
          <w:szCs w:val="21"/>
        </w:rPr>
        <w:t xml:space="preserve"> </w:t>
      </w:r>
      <w:r w:rsidRPr="00A06933">
        <w:rPr>
          <w:rFonts w:ascii="Abadi" w:hAnsi="Abadi"/>
          <w:color w:val="0D0D0D"/>
          <w:spacing w:val="-2"/>
          <w:sz w:val="21"/>
          <w:szCs w:val="21"/>
        </w:rPr>
        <w:t>Guatemala,</w:t>
      </w:r>
      <w:r w:rsidRPr="00A06933">
        <w:rPr>
          <w:rFonts w:ascii="Abadi" w:hAnsi="Abadi"/>
          <w:color w:val="0D0D0D"/>
          <w:spacing w:val="4"/>
          <w:sz w:val="21"/>
          <w:szCs w:val="21"/>
        </w:rPr>
        <w:t xml:space="preserve"> </w:t>
      </w:r>
      <w:r w:rsidRPr="00A06933">
        <w:rPr>
          <w:rFonts w:ascii="Abadi" w:hAnsi="Abadi"/>
          <w:color w:val="0D0D0D"/>
          <w:spacing w:val="-2"/>
          <w:sz w:val="21"/>
          <w:szCs w:val="21"/>
        </w:rPr>
        <w:t>Costa</w:t>
      </w:r>
      <w:r w:rsidRPr="00A06933">
        <w:rPr>
          <w:rFonts w:ascii="Abadi" w:hAnsi="Abadi"/>
          <w:color w:val="0D0D0D"/>
          <w:spacing w:val="-15"/>
          <w:sz w:val="21"/>
          <w:szCs w:val="21"/>
        </w:rPr>
        <w:t xml:space="preserve"> </w:t>
      </w:r>
      <w:r w:rsidRPr="00A06933">
        <w:rPr>
          <w:rFonts w:ascii="Abadi" w:hAnsi="Abadi"/>
          <w:color w:val="0D0D0D"/>
          <w:spacing w:val="-2"/>
          <w:sz w:val="21"/>
          <w:szCs w:val="21"/>
        </w:rPr>
        <w:t>Rica,</w:t>
      </w:r>
      <w:r w:rsidRPr="00A06933">
        <w:rPr>
          <w:rFonts w:ascii="Abadi" w:hAnsi="Abadi"/>
          <w:color w:val="0D0D0D"/>
          <w:spacing w:val="5"/>
          <w:sz w:val="21"/>
          <w:szCs w:val="21"/>
        </w:rPr>
        <w:t xml:space="preserve"> </w:t>
      </w:r>
      <w:r w:rsidRPr="00A06933">
        <w:rPr>
          <w:rFonts w:ascii="Abadi" w:hAnsi="Abadi"/>
          <w:color w:val="0D0D0D"/>
          <w:spacing w:val="-2"/>
          <w:sz w:val="21"/>
          <w:szCs w:val="21"/>
        </w:rPr>
        <w:t>Chile,</w:t>
      </w:r>
      <w:r w:rsidRPr="00A06933">
        <w:rPr>
          <w:rFonts w:ascii="Abadi" w:hAnsi="Abadi"/>
          <w:color w:val="0D0D0D"/>
          <w:spacing w:val="5"/>
          <w:sz w:val="21"/>
          <w:szCs w:val="21"/>
        </w:rPr>
        <w:t xml:space="preserve"> </w:t>
      </w:r>
      <w:r w:rsidRPr="00A06933">
        <w:rPr>
          <w:rFonts w:ascii="Abadi" w:hAnsi="Abadi"/>
          <w:color w:val="0D0D0D"/>
          <w:spacing w:val="-2"/>
          <w:sz w:val="21"/>
          <w:szCs w:val="21"/>
        </w:rPr>
        <w:t>Colombia</w:t>
      </w:r>
      <w:r w:rsidRPr="00A06933">
        <w:rPr>
          <w:rFonts w:ascii="Abadi" w:hAnsi="Abadi"/>
          <w:color w:val="0D0D0D"/>
          <w:spacing w:val="-15"/>
          <w:sz w:val="21"/>
          <w:szCs w:val="21"/>
        </w:rPr>
        <w:t xml:space="preserve"> </w:t>
      </w:r>
      <w:r w:rsidRPr="00A06933">
        <w:rPr>
          <w:rFonts w:ascii="Abadi" w:hAnsi="Abadi"/>
          <w:color w:val="0D0D0D"/>
          <w:spacing w:val="-2"/>
          <w:sz w:val="21"/>
          <w:szCs w:val="21"/>
        </w:rPr>
        <w:t>y</w:t>
      </w:r>
      <w:r w:rsidRPr="00A06933">
        <w:rPr>
          <w:rFonts w:ascii="Abadi" w:hAnsi="Abadi"/>
          <w:color w:val="0D0D0D"/>
          <w:spacing w:val="-13"/>
          <w:sz w:val="21"/>
          <w:szCs w:val="21"/>
        </w:rPr>
        <w:t xml:space="preserve"> </w:t>
      </w:r>
      <w:r w:rsidRPr="00A06933">
        <w:rPr>
          <w:rFonts w:ascii="Abadi" w:hAnsi="Abadi"/>
          <w:color w:val="0D0D0D"/>
          <w:spacing w:val="-2"/>
          <w:sz w:val="21"/>
          <w:szCs w:val="21"/>
        </w:rPr>
        <w:t>el</w:t>
      </w:r>
      <w:r w:rsidRPr="00A06933">
        <w:rPr>
          <w:rFonts w:ascii="Abadi" w:hAnsi="Abadi"/>
          <w:color w:val="0D0D0D"/>
          <w:spacing w:val="-14"/>
          <w:sz w:val="21"/>
          <w:szCs w:val="21"/>
        </w:rPr>
        <w:t xml:space="preserve"> </w:t>
      </w:r>
      <w:r w:rsidRPr="00A06933">
        <w:rPr>
          <w:rFonts w:ascii="Abadi" w:hAnsi="Abadi"/>
          <w:color w:val="0D0D0D"/>
          <w:spacing w:val="-2"/>
          <w:sz w:val="21"/>
          <w:szCs w:val="21"/>
        </w:rPr>
        <w:t>Salvador.</w:t>
      </w:r>
      <w:r w:rsidRPr="00A06933">
        <w:rPr>
          <w:rFonts w:ascii="Abadi" w:hAnsi="Abadi"/>
          <w:color w:val="0D0D0D"/>
          <w:spacing w:val="10"/>
          <w:sz w:val="21"/>
          <w:szCs w:val="21"/>
        </w:rPr>
        <w:t xml:space="preserve"> </w:t>
      </w:r>
      <w:r w:rsidRPr="00A06933">
        <w:rPr>
          <w:rFonts w:ascii="Abadi" w:hAnsi="Abadi"/>
          <w:color w:val="0D0D0D"/>
          <w:spacing w:val="-2"/>
          <w:sz w:val="21"/>
          <w:szCs w:val="21"/>
        </w:rPr>
        <w:t>En</w:t>
      </w:r>
      <w:r w:rsidRPr="00A06933">
        <w:rPr>
          <w:rFonts w:ascii="Abadi" w:hAnsi="Abadi"/>
          <w:color w:val="0D0D0D"/>
          <w:spacing w:val="-15"/>
          <w:sz w:val="21"/>
          <w:szCs w:val="21"/>
        </w:rPr>
        <w:t xml:space="preserve"> </w:t>
      </w:r>
      <w:r w:rsidRPr="00A06933">
        <w:rPr>
          <w:rFonts w:ascii="Abadi" w:hAnsi="Abadi"/>
          <w:color w:val="0D0D0D"/>
          <w:spacing w:val="-2"/>
          <w:sz w:val="21"/>
          <w:szCs w:val="21"/>
        </w:rPr>
        <w:t>el</w:t>
      </w:r>
      <w:r w:rsidRPr="00A06933">
        <w:rPr>
          <w:rFonts w:ascii="Abadi" w:hAnsi="Abadi"/>
          <w:color w:val="0D0D0D"/>
          <w:spacing w:val="-15"/>
          <w:sz w:val="21"/>
          <w:szCs w:val="21"/>
        </w:rPr>
        <w:t xml:space="preserve"> </w:t>
      </w:r>
      <w:r w:rsidRPr="00A06933">
        <w:rPr>
          <w:rFonts w:ascii="Abadi" w:hAnsi="Abadi"/>
          <w:color w:val="0D0D0D"/>
          <w:spacing w:val="-2"/>
          <w:sz w:val="21"/>
          <w:szCs w:val="21"/>
        </w:rPr>
        <w:t>mundo,</w:t>
      </w:r>
      <w:r w:rsidRPr="00A06933">
        <w:rPr>
          <w:rFonts w:ascii="Abadi" w:hAnsi="Abadi"/>
          <w:color w:val="0D0D0D"/>
          <w:spacing w:val="-6"/>
          <w:sz w:val="21"/>
          <w:szCs w:val="21"/>
        </w:rPr>
        <w:t xml:space="preserve"> </w:t>
      </w:r>
      <w:r w:rsidRPr="00A06933">
        <w:rPr>
          <w:rFonts w:ascii="Abadi" w:hAnsi="Abadi"/>
          <w:color w:val="0D0D0D"/>
          <w:spacing w:val="-2"/>
          <w:sz w:val="21"/>
          <w:szCs w:val="21"/>
        </w:rPr>
        <w:t>una</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cada</w:t>
      </w:r>
      <w:r w:rsidRPr="00A06933">
        <w:rPr>
          <w:rFonts w:ascii="Abadi" w:hAnsi="Abadi"/>
          <w:color w:val="0D0D0D"/>
          <w:spacing w:val="-14"/>
          <w:sz w:val="21"/>
          <w:szCs w:val="21"/>
        </w:rPr>
        <w:t xml:space="preserve"> </w:t>
      </w:r>
      <w:r w:rsidRPr="00A06933">
        <w:rPr>
          <w:rFonts w:ascii="Abadi" w:hAnsi="Abadi"/>
          <w:color w:val="0D0D0D"/>
          <w:spacing w:val="-2"/>
          <w:sz w:val="21"/>
          <w:szCs w:val="21"/>
        </w:rPr>
        <w:t>tres</w:t>
      </w:r>
      <w:r w:rsidRPr="00A06933">
        <w:rPr>
          <w:rFonts w:ascii="Abadi" w:hAnsi="Abadi"/>
          <w:color w:val="0D0D0D"/>
          <w:spacing w:val="-12"/>
          <w:sz w:val="21"/>
          <w:szCs w:val="21"/>
        </w:rPr>
        <w:t xml:space="preserve"> </w:t>
      </w:r>
      <w:r w:rsidRPr="00A06933">
        <w:rPr>
          <w:rFonts w:ascii="Abadi" w:hAnsi="Abadi"/>
          <w:color w:val="0D0D0D"/>
          <w:spacing w:val="-2"/>
          <w:sz w:val="21"/>
          <w:szCs w:val="21"/>
        </w:rPr>
        <w:t>mujeres</w:t>
      </w:r>
      <w:r w:rsidRPr="00A06933">
        <w:rPr>
          <w:rFonts w:ascii="Abadi" w:hAnsi="Abadi"/>
          <w:color w:val="0D0D0D"/>
          <w:spacing w:val="-15"/>
          <w:sz w:val="21"/>
          <w:szCs w:val="21"/>
        </w:rPr>
        <w:t xml:space="preserve"> </w:t>
      </w:r>
      <w:r w:rsidRPr="00A06933">
        <w:rPr>
          <w:rFonts w:ascii="Abadi" w:hAnsi="Abadi"/>
          <w:color w:val="0D0D0D"/>
          <w:spacing w:val="-2"/>
          <w:sz w:val="21"/>
          <w:szCs w:val="21"/>
        </w:rPr>
        <w:t>ha</w:t>
      </w:r>
      <w:r w:rsidRPr="00A06933">
        <w:rPr>
          <w:rFonts w:ascii="Abadi" w:hAnsi="Abadi"/>
          <w:color w:val="0D0D0D"/>
          <w:spacing w:val="-15"/>
          <w:sz w:val="21"/>
          <w:szCs w:val="21"/>
        </w:rPr>
        <w:t xml:space="preserve"> </w:t>
      </w:r>
      <w:r w:rsidRPr="00A06933">
        <w:rPr>
          <w:rFonts w:ascii="Abadi" w:hAnsi="Abadi"/>
          <w:color w:val="0D0D0D"/>
          <w:spacing w:val="-2"/>
          <w:sz w:val="21"/>
          <w:szCs w:val="21"/>
        </w:rPr>
        <w:t>sufrido</w:t>
      </w:r>
      <w:r w:rsidRPr="00A06933">
        <w:rPr>
          <w:rFonts w:ascii="Abadi" w:hAnsi="Abadi"/>
          <w:color w:val="0D0D0D"/>
          <w:spacing w:val="-14"/>
          <w:sz w:val="21"/>
          <w:szCs w:val="21"/>
        </w:rPr>
        <w:t xml:space="preserve"> </w:t>
      </w:r>
      <w:r w:rsidRPr="00A06933">
        <w:rPr>
          <w:rFonts w:ascii="Abadi" w:hAnsi="Abadi"/>
          <w:color w:val="0D0D0D"/>
          <w:spacing w:val="-2"/>
          <w:sz w:val="21"/>
          <w:szCs w:val="21"/>
        </w:rPr>
        <w:t>violencia</w:t>
      </w:r>
      <w:r w:rsidRPr="00A06933">
        <w:rPr>
          <w:rFonts w:ascii="Abadi" w:hAnsi="Abadi"/>
          <w:color w:val="0D0D0D"/>
          <w:spacing w:val="-15"/>
          <w:sz w:val="21"/>
          <w:szCs w:val="21"/>
        </w:rPr>
        <w:t xml:space="preserve"> </w:t>
      </w:r>
      <w:r w:rsidRPr="00A06933">
        <w:rPr>
          <w:rFonts w:ascii="Abadi" w:hAnsi="Abadi"/>
          <w:color w:val="0D0D0D"/>
          <w:spacing w:val="-2"/>
          <w:sz w:val="21"/>
          <w:szCs w:val="21"/>
        </w:rPr>
        <w:t>física</w:t>
      </w:r>
      <w:r w:rsidRPr="00A06933">
        <w:rPr>
          <w:rFonts w:ascii="Abadi" w:hAnsi="Abadi"/>
          <w:color w:val="0D0D0D"/>
          <w:spacing w:val="-10"/>
          <w:sz w:val="21"/>
          <w:szCs w:val="21"/>
        </w:rPr>
        <w:t xml:space="preserve"> </w:t>
      </w:r>
      <w:r w:rsidRPr="00A06933">
        <w:rPr>
          <w:rFonts w:ascii="Abadi" w:hAnsi="Abadi"/>
          <w:color w:val="0D0D0D"/>
          <w:spacing w:val="-2"/>
          <w:sz w:val="21"/>
          <w:szCs w:val="21"/>
        </w:rPr>
        <w:t>o</w:t>
      </w:r>
      <w:r w:rsidRPr="00A06933">
        <w:rPr>
          <w:rFonts w:ascii="Abadi" w:hAnsi="Abadi"/>
          <w:color w:val="0D0D0D"/>
          <w:spacing w:val="-15"/>
          <w:sz w:val="21"/>
          <w:szCs w:val="21"/>
        </w:rPr>
        <w:t xml:space="preserve"> </w:t>
      </w:r>
      <w:r w:rsidRPr="00A06933">
        <w:rPr>
          <w:rFonts w:ascii="Abadi" w:hAnsi="Abadi"/>
          <w:color w:val="0D0D0D"/>
          <w:spacing w:val="-2"/>
          <w:sz w:val="21"/>
          <w:szCs w:val="21"/>
        </w:rPr>
        <w:t>sexual</w:t>
      </w:r>
      <w:r w:rsidRPr="00A06933">
        <w:rPr>
          <w:rFonts w:ascii="Abadi" w:hAnsi="Abadi"/>
          <w:color w:val="0D0D0D"/>
          <w:spacing w:val="-7"/>
          <w:sz w:val="21"/>
          <w:szCs w:val="21"/>
        </w:rPr>
        <w:t xml:space="preserve"> </w:t>
      </w:r>
      <w:r w:rsidRPr="00A06933">
        <w:rPr>
          <w:rFonts w:ascii="Abadi" w:hAnsi="Abadi"/>
          <w:color w:val="0D0D0D"/>
          <w:spacing w:val="-2"/>
          <w:sz w:val="21"/>
          <w:szCs w:val="21"/>
        </w:rPr>
        <w:t>a</w:t>
      </w:r>
      <w:r w:rsidRPr="00A06933">
        <w:rPr>
          <w:rFonts w:ascii="Abadi" w:hAnsi="Abadi"/>
          <w:color w:val="0D0D0D"/>
          <w:spacing w:val="-9"/>
          <w:sz w:val="21"/>
          <w:szCs w:val="21"/>
        </w:rPr>
        <w:t xml:space="preserve"> </w:t>
      </w:r>
      <w:r w:rsidRPr="00A06933">
        <w:rPr>
          <w:rFonts w:ascii="Abadi" w:hAnsi="Abadi"/>
          <w:color w:val="0D0D0D"/>
          <w:spacing w:val="-2"/>
          <w:sz w:val="21"/>
          <w:szCs w:val="21"/>
        </w:rPr>
        <w:t>pesar</w:t>
      </w:r>
      <w:r w:rsidRPr="00A06933">
        <w:rPr>
          <w:rFonts w:ascii="Abadi" w:hAnsi="Abadi"/>
          <w:color w:val="0D0D0D"/>
          <w:spacing w:val="-9"/>
          <w:sz w:val="21"/>
          <w:szCs w:val="21"/>
        </w:rPr>
        <w:t xml:space="preserve"> </w:t>
      </w:r>
      <w:r w:rsidRPr="00A06933">
        <w:rPr>
          <w:rFonts w:ascii="Abadi" w:hAnsi="Abadi"/>
          <w:color w:val="0D0D0D"/>
          <w:spacing w:val="-2"/>
          <w:sz w:val="21"/>
          <w:szCs w:val="21"/>
        </w:rPr>
        <w:t>de</w:t>
      </w:r>
      <w:r w:rsidRPr="00A06933">
        <w:rPr>
          <w:rFonts w:ascii="Abadi" w:hAnsi="Abadi"/>
          <w:color w:val="0D0D0D"/>
          <w:spacing w:val="-10"/>
          <w:sz w:val="21"/>
          <w:szCs w:val="21"/>
        </w:rPr>
        <w:t xml:space="preserve"> </w:t>
      </w:r>
      <w:r w:rsidRPr="00A06933">
        <w:rPr>
          <w:rFonts w:ascii="Abadi" w:hAnsi="Abadi"/>
          <w:color w:val="0D0D0D"/>
          <w:spacing w:val="-2"/>
          <w:sz w:val="21"/>
          <w:szCs w:val="21"/>
        </w:rPr>
        <w:t>que</w:t>
      </w:r>
      <w:r w:rsidRPr="00A06933">
        <w:rPr>
          <w:rFonts w:ascii="Abadi" w:hAnsi="Abadi"/>
          <w:color w:val="0D0D0D"/>
          <w:spacing w:val="-15"/>
          <w:sz w:val="21"/>
          <w:szCs w:val="21"/>
        </w:rPr>
        <w:t xml:space="preserve"> </w:t>
      </w:r>
      <w:r w:rsidRPr="00A06933">
        <w:rPr>
          <w:rFonts w:ascii="Abadi" w:hAnsi="Abadi"/>
          <w:color w:val="0D0D0D"/>
          <w:spacing w:val="-2"/>
          <w:sz w:val="21"/>
          <w:szCs w:val="21"/>
        </w:rPr>
        <w:t>en</w:t>
      </w:r>
      <w:r w:rsidRPr="00A06933">
        <w:rPr>
          <w:rFonts w:ascii="Abadi" w:hAnsi="Abadi"/>
          <w:color w:val="0D0D0D"/>
          <w:spacing w:val="-12"/>
          <w:sz w:val="21"/>
          <w:szCs w:val="21"/>
        </w:rPr>
        <w:t xml:space="preserve"> </w:t>
      </w:r>
      <w:r w:rsidRPr="00A06933">
        <w:rPr>
          <w:rFonts w:ascii="Abadi" w:hAnsi="Abadi"/>
          <w:color w:val="0D0D0D"/>
          <w:spacing w:val="-2"/>
          <w:sz w:val="21"/>
          <w:szCs w:val="21"/>
        </w:rPr>
        <w:t>dos</w:t>
      </w:r>
      <w:r w:rsidRPr="00A06933">
        <w:rPr>
          <w:rFonts w:ascii="Abadi" w:hAnsi="Abadi"/>
          <w:color w:val="0D0D0D"/>
          <w:spacing w:val="-7"/>
          <w:sz w:val="21"/>
          <w:szCs w:val="21"/>
        </w:rPr>
        <w:t xml:space="preserve"> </w:t>
      </w:r>
      <w:r w:rsidRPr="00A06933">
        <w:rPr>
          <w:rFonts w:ascii="Abadi" w:hAnsi="Abadi"/>
          <w:color w:val="0D0D0D"/>
          <w:spacing w:val="-2"/>
          <w:sz w:val="21"/>
          <w:szCs w:val="21"/>
        </w:rPr>
        <w:t>terceras</w:t>
      </w:r>
      <w:r w:rsidRPr="00A06933">
        <w:rPr>
          <w:rFonts w:ascii="Abadi" w:hAnsi="Abadi"/>
          <w:color w:val="0D0D0D"/>
          <w:spacing w:val="-11"/>
          <w:sz w:val="21"/>
          <w:szCs w:val="21"/>
        </w:rPr>
        <w:t xml:space="preserve"> </w:t>
      </w:r>
      <w:r w:rsidRPr="00A06933">
        <w:rPr>
          <w:rFonts w:ascii="Abadi" w:hAnsi="Abadi"/>
          <w:color w:val="0D0D0D"/>
          <w:spacing w:val="-2"/>
          <w:sz w:val="21"/>
          <w:szCs w:val="21"/>
        </w:rPr>
        <w:t>partes</w:t>
      </w:r>
      <w:r w:rsidRPr="00A06933">
        <w:rPr>
          <w:rFonts w:ascii="Abadi" w:hAnsi="Abadi"/>
          <w:color w:val="0D0D0D"/>
          <w:spacing w:val="-9"/>
          <w:sz w:val="21"/>
          <w:szCs w:val="21"/>
        </w:rPr>
        <w:t xml:space="preserve"> </w:t>
      </w:r>
      <w:r w:rsidRPr="00A06933">
        <w:rPr>
          <w:rFonts w:ascii="Abadi" w:hAnsi="Abadi"/>
          <w:color w:val="0D0D0D"/>
          <w:spacing w:val="-2"/>
          <w:sz w:val="21"/>
          <w:szCs w:val="21"/>
        </w:rPr>
        <w:t>de</w:t>
      </w:r>
      <w:r w:rsidRPr="00A06933">
        <w:rPr>
          <w:rFonts w:ascii="Abadi" w:hAnsi="Abadi"/>
          <w:color w:val="0D0D0D"/>
          <w:spacing w:val="-12"/>
          <w:sz w:val="21"/>
          <w:szCs w:val="21"/>
        </w:rPr>
        <w:t xml:space="preserve"> </w:t>
      </w:r>
      <w:r w:rsidRPr="00A06933">
        <w:rPr>
          <w:rFonts w:ascii="Abadi" w:hAnsi="Abadi"/>
          <w:color w:val="0D0D0D"/>
          <w:spacing w:val="-2"/>
          <w:sz w:val="21"/>
          <w:szCs w:val="21"/>
        </w:rPr>
        <w:t>los</w:t>
      </w:r>
      <w:r w:rsidRPr="00A06933">
        <w:rPr>
          <w:rFonts w:ascii="Abadi" w:hAnsi="Abadi"/>
          <w:color w:val="0D0D0D"/>
          <w:spacing w:val="-13"/>
          <w:sz w:val="21"/>
          <w:szCs w:val="21"/>
        </w:rPr>
        <w:t xml:space="preserve"> </w:t>
      </w:r>
      <w:r w:rsidRPr="00A06933">
        <w:rPr>
          <w:rFonts w:ascii="Abadi" w:hAnsi="Abadi"/>
          <w:color w:val="0D0D0D"/>
          <w:spacing w:val="-2"/>
          <w:sz w:val="21"/>
          <w:szCs w:val="21"/>
        </w:rPr>
        <w:t>países</w:t>
      </w:r>
      <w:r w:rsidRPr="00A06933">
        <w:rPr>
          <w:rFonts w:ascii="Abadi" w:hAnsi="Abadi"/>
          <w:color w:val="0D0D0D"/>
          <w:spacing w:val="-15"/>
          <w:sz w:val="21"/>
          <w:szCs w:val="21"/>
        </w:rPr>
        <w:t xml:space="preserve"> </w:t>
      </w:r>
      <w:r w:rsidRPr="00A06933">
        <w:rPr>
          <w:rFonts w:ascii="Abadi" w:hAnsi="Abadi"/>
          <w:color w:val="0D0D0D"/>
          <w:spacing w:val="-2"/>
          <w:sz w:val="21"/>
          <w:szCs w:val="21"/>
        </w:rPr>
        <w:t>del</w:t>
      </w:r>
      <w:r w:rsidRPr="00A06933">
        <w:rPr>
          <w:rFonts w:ascii="Abadi" w:hAnsi="Abadi"/>
          <w:color w:val="0D0D0D"/>
          <w:spacing w:val="-12"/>
          <w:sz w:val="21"/>
          <w:szCs w:val="21"/>
        </w:rPr>
        <w:t xml:space="preserve"> </w:t>
      </w:r>
      <w:r w:rsidRPr="00A06933">
        <w:rPr>
          <w:rFonts w:ascii="Abadi" w:hAnsi="Abadi"/>
          <w:color w:val="0D0D0D"/>
          <w:spacing w:val="-2"/>
          <w:sz w:val="21"/>
          <w:szCs w:val="21"/>
        </w:rPr>
        <w:t>orbe</w:t>
      </w:r>
      <w:r w:rsidRPr="00A06933">
        <w:rPr>
          <w:rFonts w:ascii="Abadi" w:hAnsi="Abadi"/>
          <w:color w:val="0D0D0D"/>
          <w:spacing w:val="-15"/>
          <w:sz w:val="21"/>
          <w:szCs w:val="21"/>
        </w:rPr>
        <w:t xml:space="preserve"> </w:t>
      </w:r>
      <w:r w:rsidRPr="00A06933">
        <w:rPr>
          <w:rFonts w:ascii="Abadi" w:hAnsi="Abadi"/>
          <w:color w:val="0D0D0D"/>
          <w:spacing w:val="-2"/>
          <w:sz w:val="21"/>
          <w:szCs w:val="21"/>
        </w:rPr>
        <w:t>tienen</w:t>
      </w:r>
      <w:r w:rsidRPr="00A06933">
        <w:rPr>
          <w:rFonts w:ascii="Abadi" w:hAnsi="Abadi"/>
          <w:color w:val="0D0D0D"/>
          <w:spacing w:val="75"/>
          <w:sz w:val="21"/>
          <w:szCs w:val="21"/>
        </w:rPr>
        <w:t xml:space="preserve"> </w:t>
      </w:r>
      <w:r w:rsidRPr="00A06933">
        <w:rPr>
          <w:rFonts w:ascii="Abadi" w:hAnsi="Abadi"/>
          <w:color w:val="0D0D0D"/>
          <w:spacing w:val="-2"/>
          <w:sz w:val="21"/>
          <w:szCs w:val="21"/>
        </w:rPr>
        <w:t>prohibida</w:t>
      </w:r>
      <w:r w:rsidRPr="00A06933">
        <w:rPr>
          <w:rFonts w:ascii="Abadi" w:hAnsi="Abadi"/>
          <w:color w:val="0D0D0D"/>
          <w:spacing w:val="77"/>
          <w:sz w:val="21"/>
          <w:szCs w:val="21"/>
        </w:rPr>
        <w:t xml:space="preserve"> </w:t>
      </w:r>
      <w:r w:rsidRPr="00A06933">
        <w:rPr>
          <w:rFonts w:ascii="Abadi" w:hAnsi="Abadi"/>
          <w:color w:val="0D0D0D"/>
          <w:spacing w:val="-2"/>
          <w:sz w:val="21"/>
          <w:szCs w:val="21"/>
        </w:rPr>
        <w:t>la</w:t>
      </w:r>
      <w:r w:rsidRPr="00A06933">
        <w:rPr>
          <w:rFonts w:ascii="Abadi" w:hAnsi="Abadi"/>
          <w:color w:val="0D0D0D"/>
          <w:spacing w:val="72"/>
          <w:sz w:val="21"/>
          <w:szCs w:val="21"/>
        </w:rPr>
        <w:t xml:space="preserve"> </w:t>
      </w:r>
      <w:r w:rsidRPr="00A06933">
        <w:rPr>
          <w:rFonts w:ascii="Abadi" w:hAnsi="Abadi"/>
          <w:color w:val="0D0D0D"/>
          <w:spacing w:val="-2"/>
          <w:sz w:val="21"/>
          <w:szCs w:val="21"/>
        </w:rPr>
        <w:t>violencia</w:t>
      </w:r>
      <w:r w:rsidRPr="00A06933">
        <w:rPr>
          <w:rFonts w:ascii="Abadi" w:hAnsi="Abadi"/>
          <w:color w:val="0D0D0D"/>
          <w:spacing w:val="80"/>
          <w:sz w:val="21"/>
          <w:szCs w:val="21"/>
        </w:rPr>
        <w:t xml:space="preserve"> </w:t>
      </w:r>
      <w:r w:rsidRPr="00A06933">
        <w:rPr>
          <w:rFonts w:ascii="Abadi" w:hAnsi="Abadi"/>
          <w:color w:val="0D0D0D"/>
          <w:spacing w:val="-2"/>
          <w:sz w:val="21"/>
          <w:szCs w:val="21"/>
        </w:rPr>
        <w:t>doméstica</w:t>
      </w:r>
      <w:r w:rsidRPr="00A06933">
        <w:rPr>
          <w:rFonts w:ascii="Abadi" w:hAnsi="Abadi"/>
          <w:color w:val="0D0D0D"/>
          <w:spacing w:val="69"/>
          <w:sz w:val="21"/>
          <w:szCs w:val="21"/>
        </w:rPr>
        <w:t xml:space="preserve"> </w:t>
      </w:r>
      <w:r w:rsidRPr="00A06933">
        <w:rPr>
          <w:rFonts w:ascii="Abadi" w:hAnsi="Abadi"/>
          <w:color w:val="0D0D0D"/>
          <w:spacing w:val="-2"/>
          <w:sz w:val="21"/>
          <w:szCs w:val="21"/>
        </w:rPr>
        <w:t>en</w:t>
      </w:r>
      <w:r w:rsidRPr="00A06933">
        <w:rPr>
          <w:rFonts w:ascii="Abadi" w:hAnsi="Abadi"/>
          <w:color w:val="0D0D0D"/>
          <w:spacing w:val="67"/>
          <w:sz w:val="21"/>
          <w:szCs w:val="21"/>
        </w:rPr>
        <w:t xml:space="preserve"> </w:t>
      </w:r>
      <w:r w:rsidRPr="00A06933">
        <w:rPr>
          <w:rFonts w:ascii="Abadi" w:hAnsi="Abadi"/>
          <w:color w:val="0D0D0D"/>
          <w:spacing w:val="-2"/>
          <w:sz w:val="21"/>
          <w:szCs w:val="21"/>
        </w:rPr>
        <w:t>su</w:t>
      </w:r>
      <w:r w:rsidRPr="00A06933">
        <w:rPr>
          <w:rFonts w:ascii="Abadi" w:hAnsi="Abadi"/>
          <w:color w:val="0D0D0D"/>
          <w:spacing w:val="73"/>
          <w:sz w:val="21"/>
          <w:szCs w:val="21"/>
        </w:rPr>
        <w:t xml:space="preserve"> </w:t>
      </w:r>
      <w:r w:rsidRPr="00A06933">
        <w:rPr>
          <w:rFonts w:ascii="Abadi" w:hAnsi="Abadi"/>
          <w:color w:val="0D0D0D"/>
          <w:spacing w:val="-2"/>
          <w:sz w:val="21"/>
          <w:szCs w:val="21"/>
        </w:rPr>
        <w:t>legislación,</w:t>
      </w:r>
      <w:r w:rsidRPr="00A06933">
        <w:rPr>
          <w:rFonts w:ascii="Abadi" w:hAnsi="Abadi"/>
          <w:color w:val="0D0D0D"/>
          <w:spacing w:val="80"/>
          <w:sz w:val="21"/>
          <w:szCs w:val="21"/>
        </w:rPr>
        <w:t xml:space="preserve"> </w:t>
      </w:r>
      <w:r w:rsidRPr="00A06933">
        <w:rPr>
          <w:rFonts w:ascii="Abadi" w:hAnsi="Abadi"/>
          <w:color w:val="0D0D0D"/>
          <w:spacing w:val="-2"/>
          <w:sz w:val="21"/>
          <w:szCs w:val="21"/>
        </w:rPr>
        <w:t>reveló</w:t>
      </w:r>
      <w:r w:rsidRPr="00A06933">
        <w:rPr>
          <w:rFonts w:ascii="Abadi" w:hAnsi="Abadi"/>
          <w:color w:val="0D0D0D"/>
          <w:spacing w:val="70"/>
          <w:sz w:val="21"/>
          <w:szCs w:val="21"/>
        </w:rPr>
        <w:t xml:space="preserve"> </w:t>
      </w:r>
      <w:r w:rsidRPr="00A06933">
        <w:rPr>
          <w:rFonts w:ascii="Abadi" w:hAnsi="Abadi"/>
          <w:color w:val="0D0D0D"/>
          <w:spacing w:val="-2"/>
          <w:sz w:val="21"/>
          <w:szCs w:val="21"/>
        </w:rPr>
        <w:t>la</w:t>
      </w:r>
      <w:r w:rsidRPr="00A06933">
        <w:rPr>
          <w:rFonts w:ascii="Abadi" w:hAnsi="Abadi"/>
          <w:color w:val="0D0D0D"/>
          <w:spacing w:val="62"/>
          <w:sz w:val="21"/>
          <w:szCs w:val="21"/>
        </w:rPr>
        <w:t xml:space="preserve"> </w:t>
      </w:r>
      <w:r w:rsidRPr="00A06933">
        <w:rPr>
          <w:rFonts w:ascii="Abadi" w:hAnsi="Abadi"/>
          <w:color w:val="0D0D0D"/>
          <w:spacing w:val="-2"/>
          <w:sz w:val="21"/>
          <w:szCs w:val="21"/>
        </w:rPr>
        <w:t>profesora</w:t>
      </w:r>
      <w:r w:rsidRPr="00A06933">
        <w:rPr>
          <w:rFonts w:ascii="Abadi" w:hAnsi="Abadi"/>
          <w:color w:val="0D0D0D"/>
          <w:spacing w:val="-15"/>
          <w:sz w:val="21"/>
          <w:szCs w:val="21"/>
        </w:rPr>
        <w:t xml:space="preserve"> </w:t>
      </w:r>
      <w:r w:rsidRPr="00A06933">
        <w:rPr>
          <w:rFonts w:ascii="Abadi" w:hAnsi="Abadi"/>
          <w:color w:val="0D0D0D"/>
          <w:spacing w:val="-2"/>
          <w:sz w:val="21"/>
          <w:szCs w:val="21"/>
        </w:rPr>
        <w:t>investigadora</w:t>
      </w:r>
      <w:r w:rsidRPr="00A06933">
        <w:rPr>
          <w:rFonts w:ascii="Abadi" w:hAnsi="Abadi"/>
          <w:color w:val="0D0D0D"/>
          <w:spacing w:val="11"/>
          <w:sz w:val="21"/>
          <w:szCs w:val="21"/>
        </w:rPr>
        <w:t xml:space="preserve"> </w:t>
      </w:r>
      <w:r w:rsidRPr="00A06933">
        <w:rPr>
          <w:rFonts w:ascii="Abadi" w:hAnsi="Abadi"/>
          <w:color w:val="0D0D0D"/>
          <w:spacing w:val="-2"/>
          <w:sz w:val="21"/>
          <w:szCs w:val="21"/>
        </w:rPr>
        <w:t>del</w:t>
      </w:r>
      <w:r w:rsidRPr="00A06933">
        <w:rPr>
          <w:rFonts w:ascii="Abadi" w:hAnsi="Abadi"/>
          <w:color w:val="0D0D0D"/>
          <w:spacing w:val="18"/>
          <w:sz w:val="21"/>
          <w:szCs w:val="21"/>
        </w:rPr>
        <w:t xml:space="preserve"> </w:t>
      </w:r>
      <w:r w:rsidRPr="00A06933">
        <w:rPr>
          <w:rFonts w:ascii="Abadi" w:hAnsi="Abadi"/>
          <w:color w:val="0D0D0D"/>
          <w:spacing w:val="-2"/>
          <w:sz w:val="21"/>
          <w:szCs w:val="21"/>
        </w:rPr>
        <w:t>Departamento</w:t>
      </w:r>
      <w:r w:rsidRPr="00A06933">
        <w:rPr>
          <w:rFonts w:ascii="Abadi" w:hAnsi="Abadi"/>
          <w:color w:val="0D0D0D"/>
          <w:spacing w:val="9"/>
          <w:sz w:val="21"/>
          <w:szCs w:val="21"/>
        </w:rPr>
        <w:t xml:space="preserve"> </w:t>
      </w:r>
      <w:r w:rsidRPr="00A06933">
        <w:rPr>
          <w:rFonts w:ascii="Abadi" w:hAnsi="Abadi"/>
          <w:color w:val="0D0D0D"/>
          <w:spacing w:val="-2"/>
          <w:sz w:val="21"/>
          <w:szCs w:val="21"/>
        </w:rPr>
        <w:t>de</w:t>
      </w:r>
      <w:r w:rsidRPr="00A06933">
        <w:rPr>
          <w:rFonts w:ascii="Abadi" w:hAnsi="Abadi"/>
          <w:color w:val="0D0D0D"/>
          <w:spacing w:val="25"/>
          <w:sz w:val="21"/>
          <w:szCs w:val="21"/>
        </w:rPr>
        <w:t xml:space="preserve"> </w:t>
      </w:r>
      <w:r w:rsidRPr="00A06933">
        <w:rPr>
          <w:rFonts w:ascii="Abadi" w:hAnsi="Abadi"/>
          <w:color w:val="0D0D0D"/>
          <w:spacing w:val="-2"/>
          <w:sz w:val="21"/>
          <w:szCs w:val="21"/>
        </w:rPr>
        <w:t>Psicología</w:t>
      </w:r>
      <w:r w:rsidRPr="00A06933">
        <w:rPr>
          <w:rFonts w:ascii="Abadi" w:hAnsi="Abadi"/>
          <w:color w:val="0D0D0D"/>
          <w:spacing w:val="20"/>
          <w:sz w:val="21"/>
          <w:szCs w:val="21"/>
        </w:rPr>
        <w:t xml:space="preserve"> </w:t>
      </w:r>
      <w:r w:rsidRPr="00A06933">
        <w:rPr>
          <w:rFonts w:ascii="Abadi" w:hAnsi="Abadi"/>
          <w:color w:val="0D0D0D"/>
          <w:spacing w:val="-2"/>
          <w:sz w:val="21"/>
          <w:szCs w:val="21"/>
        </w:rPr>
        <w:t>Aplicada</w:t>
      </w:r>
      <w:r w:rsidRPr="00A06933">
        <w:rPr>
          <w:rFonts w:ascii="Abadi" w:hAnsi="Abadi"/>
          <w:color w:val="0D0D0D"/>
          <w:spacing w:val="18"/>
          <w:sz w:val="21"/>
          <w:szCs w:val="21"/>
        </w:rPr>
        <w:t xml:space="preserve"> </w:t>
      </w:r>
      <w:r w:rsidRPr="00A06933">
        <w:rPr>
          <w:rFonts w:ascii="Abadi" w:hAnsi="Abadi"/>
          <w:color w:val="0D0D0D"/>
          <w:spacing w:val="-2"/>
          <w:sz w:val="21"/>
          <w:szCs w:val="21"/>
        </w:rPr>
        <w:t>del</w:t>
      </w:r>
      <w:r w:rsidRPr="00A06933">
        <w:rPr>
          <w:rFonts w:ascii="Abadi" w:hAnsi="Abadi"/>
          <w:color w:val="0D0D0D"/>
          <w:spacing w:val="14"/>
          <w:sz w:val="21"/>
          <w:szCs w:val="21"/>
        </w:rPr>
        <w:t xml:space="preserve"> </w:t>
      </w:r>
      <w:r w:rsidRPr="00A06933">
        <w:rPr>
          <w:rFonts w:ascii="Abadi" w:hAnsi="Abadi"/>
          <w:color w:val="0D0D0D"/>
          <w:spacing w:val="-2"/>
          <w:sz w:val="21"/>
          <w:szCs w:val="21"/>
        </w:rPr>
        <w:t>Centro</w:t>
      </w:r>
      <w:r w:rsidRPr="00A06933">
        <w:rPr>
          <w:rFonts w:ascii="Abadi" w:hAnsi="Abadi"/>
          <w:color w:val="0D0D0D"/>
          <w:spacing w:val="12"/>
          <w:sz w:val="21"/>
          <w:szCs w:val="21"/>
        </w:rPr>
        <w:t xml:space="preserve"> </w:t>
      </w:r>
      <w:r w:rsidRPr="00A06933">
        <w:rPr>
          <w:rFonts w:ascii="Abadi" w:hAnsi="Abadi"/>
          <w:color w:val="0D0D0D"/>
          <w:spacing w:val="-2"/>
          <w:sz w:val="21"/>
          <w:szCs w:val="21"/>
        </w:rPr>
        <w:t>Universitario</w:t>
      </w:r>
      <w:r w:rsidRPr="00A06933">
        <w:rPr>
          <w:rFonts w:ascii="Abadi" w:hAnsi="Abadi"/>
          <w:color w:val="0D0D0D"/>
          <w:spacing w:val="6"/>
          <w:sz w:val="21"/>
          <w:szCs w:val="21"/>
        </w:rPr>
        <w:t xml:space="preserve"> </w:t>
      </w:r>
      <w:r w:rsidRPr="00A06933">
        <w:rPr>
          <w:rFonts w:ascii="Abadi" w:hAnsi="Abadi"/>
          <w:color w:val="0D0D0D"/>
          <w:spacing w:val="-2"/>
          <w:sz w:val="21"/>
          <w:szCs w:val="21"/>
        </w:rPr>
        <w:t xml:space="preserve">de </w:t>
      </w:r>
      <w:r w:rsidRPr="00A06933">
        <w:rPr>
          <w:rFonts w:ascii="Abadi" w:hAnsi="Abadi"/>
          <w:color w:val="0D0D0D"/>
          <w:sz w:val="21"/>
          <w:szCs w:val="21"/>
        </w:rPr>
        <w:t>Ciencias</w:t>
      </w:r>
      <w:r w:rsidRPr="00A06933">
        <w:rPr>
          <w:rFonts w:ascii="Abadi" w:hAnsi="Abadi"/>
          <w:color w:val="0D0D0D"/>
          <w:spacing w:val="-6"/>
          <w:sz w:val="21"/>
          <w:szCs w:val="21"/>
        </w:rPr>
        <w:t xml:space="preserve"> </w:t>
      </w:r>
      <w:r w:rsidRPr="00A06933">
        <w:rPr>
          <w:rFonts w:ascii="Abadi" w:hAnsi="Abadi"/>
          <w:color w:val="0D0D0D"/>
          <w:sz w:val="21"/>
          <w:szCs w:val="21"/>
        </w:rPr>
        <w:t>de la Salud</w:t>
      </w:r>
      <w:r w:rsidRPr="00A06933">
        <w:rPr>
          <w:rFonts w:ascii="Abadi" w:hAnsi="Abadi"/>
          <w:color w:val="0D0D0D"/>
          <w:spacing w:val="17"/>
          <w:sz w:val="21"/>
          <w:szCs w:val="21"/>
        </w:rPr>
        <w:t xml:space="preserve"> </w:t>
      </w:r>
      <w:r w:rsidRPr="00A06933">
        <w:rPr>
          <w:rFonts w:ascii="Abadi" w:hAnsi="Abadi"/>
          <w:color w:val="0D0D0D"/>
          <w:sz w:val="21"/>
          <w:szCs w:val="21"/>
        </w:rPr>
        <w:t>(CUCS),</w:t>
      </w:r>
      <w:r w:rsidRPr="00A06933">
        <w:rPr>
          <w:rFonts w:ascii="Abadi" w:hAnsi="Abadi"/>
          <w:color w:val="0D0D0D"/>
          <w:spacing w:val="36"/>
          <w:sz w:val="21"/>
          <w:szCs w:val="21"/>
        </w:rPr>
        <w:t xml:space="preserve"> </w:t>
      </w:r>
      <w:r w:rsidRPr="00A06933">
        <w:rPr>
          <w:rFonts w:ascii="Abadi" w:hAnsi="Abadi"/>
          <w:color w:val="0D0D0D"/>
          <w:sz w:val="21"/>
          <w:szCs w:val="21"/>
        </w:rPr>
        <w:t>Dra.</w:t>
      </w:r>
      <w:r w:rsidRPr="00A06933">
        <w:rPr>
          <w:rFonts w:ascii="Abadi" w:hAnsi="Abadi"/>
          <w:color w:val="0D0D0D"/>
          <w:spacing w:val="31"/>
          <w:sz w:val="21"/>
          <w:szCs w:val="21"/>
        </w:rPr>
        <w:t xml:space="preserve"> </w:t>
      </w:r>
      <w:r w:rsidRPr="00A06933">
        <w:rPr>
          <w:rFonts w:ascii="Abadi" w:hAnsi="Abadi"/>
          <w:color w:val="0D0D0D"/>
          <w:sz w:val="21"/>
          <w:szCs w:val="21"/>
        </w:rPr>
        <w:t>Silvia</w:t>
      </w:r>
      <w:r w:rsidRPr="00A06933">
        <w:rPr>
          <w:rFonts w:ascii="Abadi" w:hAnsi="Abadi"/>
          <w:color w:val="0D0D0D"/>
          <w:spacing w:val="13"/>
          <w:sz w:val="21"/>
          <w:szCs w:val="21"/>
        </w:rPr>
        <w:t xml:space="preserve"> </w:t>
      </w:r>
      <w:r w:rsidRPr="00A06933">
        <w:rPr>
          <w:rFonts w:ascii="Abadi" w:hAnsi="Abadi"/>
          <w:color w:val="0D0D0D"/>
          <w:sz w:val="21"/>
          <w:szCs w:val="21"/>
        </w:rPr>
        <w:t>Valencia Abundis al dictar la conferencia</w:t>
      </w:r>
      <w:r w:rsidRPr="00A06933">
        <w:rPr>
          <w:rFonts w:ascii="Abadi" w:hAnsi="Abadi"/>
          <w:color w:val="0D0D0D"/>
          <w:spacing w:val="-17"/>
          <w:sz w:val="21"/>
          <w:szCs w:val="21"/>
        </w:rPr>
        <w:t xml:space="preserve"> </w:t>
      </w:r>
      <w:r w:rsidRPr="00A06933">
        <w:rPr>
          <w:rFonts w:ascii="Abadi" w:hAnsi="Abadi"/>
          <w:color w:val="0D0D0D"/>
          <w:sz w:val="21"/>
          <w:szCs w:val="21"/>
        </w:rPr>
        <w:t>"Factores</w:t>
      </w:r>
      <w:r w:rsidRPr="00A06933">
        <w:rPr>
          <w:rFonts w:ascii="Abadi" w:hAnsi="Abadi"/>
          <w:color w:val="0D0D0D"/>
          <w:spacing w:val="-14"/>
          <w:sz w:val="21"/>
          <w:szCs w:val="21"/>
        </w:rPr>
        <w:t xml:space="preserve"> </w:t>
      </w:r>
      <w:r w:rsidRPr="00A06933">
        <w:rPr>
          <w:rFonts w:ascii="Abadi" w:hAnsi="Abadi"/>
          <w:color w:val="0D0D0D"/>
          <w:sz w:val="21"/>
          <w:szCs w:val="21"/>
        </w:rPr>
        <w:t>Psicosociales</w:t>
      </w:r>
      <w:r w:rsidRPr="00A06933">
        <w:rPr>
          <w:rFonts w:ascii="Abadi" w:hAnsi="Abadi"/>
          <w:color w:val="0D0D0D"/>
          <w:spacing w:val="-17"/>
          <w:sz w:val="21"/>
          <w:szCs w:val="21"/>
        </w:rPr>
        <w:t xml:space="preserve"> </w:t>
      </w:r>
      <w:r w:rsidRPr="00A06933">
        <w:rPr>
          <w:rFonts w:ascii="Abadi" w:hAnsi="Abadi"/>
          <w:color w:val="0D0D0D"/>
          <w:sz w:val="21"/>
          <w:szCs w:val="21"/>
        </w:rPr>
        <w:t>para</w:t>
      </w:r>
      <w:r w:rsidRPr="00A06933">
        <w:rPr>
          <w:rFonts w:ascii="Abadi" w:hAnsi="Abadi"/>
          <w:color w:val="0D0D0D"/>
          <w:spacing w:val="-17"/>
          <w:sz w:val="21"/>
          <w:szCs w:val="21"/>
        </w:rPr>
        <w:t xml:space="preserve"> </w:t>
      </w:r>
      <w:r w:rsidRPr="00A06933">
        <w:rPr>
          <w:rFonts w:ascii="Abadi" w:hAnsi="Abadi"/>
          <w:color w:val="0D0D0D"/>
          <w:sz w:val="21"/>
          <w:szCs w:val="21"/>
        </w:rPr>
        <w:t>el</w:t>
      </w:r>
      <w:r w:rsidRPr="00A06933">
        <w:rPr>
          <w:rFonts w:ascii="Abadi" w:hAnsi="Abadi"/>
          <w:color w:val="0D0D0D"/>
          <w:spacing w:val="-16"/>
          <w:sz w:val="21"/>
          <w:szCs w:val="21"/>
        </w:rPr>
        <w:t xml:space="preserve"> </w:t>
      </w:r>
      <w:r w:rsidRPr="00A06933">
        <w:rPr>
          <w:rFonts w:ascii="Abadi" w:hAnsi="Abadi"/>
          <w:color w:val="0D0D0D"/>
          <w:sz w:val="21"/>
          <w:szCs w:val="21"/>
        </w:rPr>
        <w:t>estudio</w:t>
      </w:r>
      <w:r w:rsidRPr="00A06933">
        <w:rPr>
          <w:rFonts w:ascii="Abadi" w:hAnsi="Abadi"/>
          <w:color w:val="0D0D0D"/>
          <w:spacing w:val="-17"/>
          <w:sz w:val="21"/>
          <w:szCs w:val="21"/>
        </w:rPr>
        <w:t xml:space="preserve"> </w:t>
      </w:r>
      <w:r w:rsidRPr="00A06933">
        <w:rPr>
          <w:rFonts w:ascii="Abadi" w:hAnsi="Abadi"/>
          <w:color w:val="0D0D0D"/>
          <w:sz w:val="21"/>
          <w:szCs w:val="21"/>
        </w:rPr>
        <w:t>del</w:t>
      </w:r>
      <w:r w:rsidRPr="00A06933">
        <w:rPr>
          <w:rFonts w:ascii="Abadi" w:hAnsi="Abadi"/>
          <w:color w:val="0D0D0D"/>
          <w:spacing w:val="-7"/>
          <w:sz w:val="21"/>
          <w:szCs w:val="21"/>
        </w:rPr>
        <w:t xml:space="preserve"> </w:t>
      </w:r>
      <w:r w:rsidRPr="00A06933">
        <w:rPr>
          <w:rFonts w:ascii="Abadi" w:hAnsi="Abadi"/>
          <w:color w:val="0D0D0D"/>
          <w:sz w:val="21"/>
          <w:szCs w:val="21"/>
        </w:rPr>
        <w:t>Feminicidio"</w:t>
      </w:r>
      <w:r w:rsidRPr="00A06933">
        <w:rPr>
          <w:rStyle w:val="Refdenotaalpie"/>
          <w:rFonts w:ascii="Abadi" w:hAnsi="Abadi"/>
          <w:color w:val="0D0D0D"/>
          <w:sz w:val="21"/>
          <w:szCs w:val="21"/>
        </w:rPr>
        <w:footnoteReference w:id="9"/>
      </w:r>
      <w:r w:rsidRPr="00A06933">
        <w:rPr>
          <w:rFonts w:ascii="Abadi" w:eastAsia="Microsoft JhengHei Light" w:hAnsi="Abadi" w:cs="Microsoft JhengHei Light"/>
          <w:color w:val="0D0D0D"/>
          <w:sz w:val="21"/>
          <w:szCs w:val="21"/>
        </w:rPr>
        <w:t xml:space="preserve">. </w:t>
      </w:r>
    </w:p>
    <w:p w14:paraId="26BB53BD" w14:textId="77777777" w:rsidR="00284E09" w:rsidRPr="00A06933" w:rsidRDefault="00284E09" w:rsidP="00284E09">
      <w:pPr>
        <w:pStyle w:val="Textoindependiente"/>
        <w:kinsoku w:val="0"/>
        <w:overflowPunct w:val="0"/>
        <w:ind w:right="333" w:firstLine="26"/>
        <w:rPr>
          <w:rFonts w:ascii="Abadi" w:eastAsia="Microsoft JhengHei Light" w:hAnsi="Abadi" w:cs="Microsoft JhengHei Light"/>
          <w:color w:val="0D0D0D"/>
          <w:sz w:val="21"/>
          <w:szCs w:val="21"/>
        </w:rPr>
      </w:pPr>
    </w:p>
    <w:p w14:paraId="7B884CC1" w14:textId="77777777" w:rsidR="00284E09" w:rsidRPr="00A06933" w:rsidRDefault="00284E09" w:rsidP="00284E09">
      <w:pPr>
        <w:pStyle w:val="Textoindependiente"/>
        <w:kinsoku w:val="0"/>
        <w:overflowPunct w:val="0"/>
        <w:ind w:right="333" w:firstLine="26"/>
        <w:rPr>
          <w:rFonts w:ascii="Abadi" w:hAnsi="Abadi"/>
          <w:color w:val="0F0F0F"/>
          <w:spacing w:val="-4"/>
          <w:sz w:val="21"/>
          <w:szCs w:val="21"/>
        </w:rPr>
      </w:pPr>
      <w:r w:rsidRPr="00A06933">
        <w:rPr>
          <w:rFonts w:ascii="Abadi" w:hAnsi="Abadi"/>
          <w:color w:val="0F0F0F"/>
          <w:spacing w:val="-4"/>
          <w:sz w:val="21"/>
          <w:szCs w:val="21"/>
        </w:rPr>
        <w:t>La</w:t>
      </w:r>
      <w:r w:rsidRPr="00A06933">
        <w:rPr>
          <w:rFonts w:ascii="Abadi" w:hAnsi="Abadi"/>
          <w:color w:val="0F0F0F"/>
          <w:spacing w:val="-13"/>
          <w:sz w:val="21"/>
          <w:szCs w:val="21"/>
        </w:rPr>
        <w:t xml:space="preserve"> </w:t>
      </w:r>
      <w:r w:rsidRPr="00A06933">
        <w:rPr>
          <w:rFonts w:ascii="Abadi" w:hAnsi="Abadi"/>
          <w:color w:val="0F0F0F"/>
          <w:spacing w:val="-4"/>
          <w:sz w:val="21"/>
          <w:szCs w:val="21"/>
        </w:rPr>
        <w:t>Investigadora</w:t>
      </w:r>
      <w:r w:rsidRPr="00A06933">
        <w:rPr>
          <w:rFonts w:ascii="Abadi" w:hAnsi="Abadi"/>
          <w:color w:val="0F0F0F"/>
          <w:spacing w:val="-13"/>
          <w:sz w:val="21"/>
          <w:szCs w:val="21"/>
        </w:rPr>
        <w:t xml:space="preserve"> </w:t>
      </w:r>
      <w:r w:rsidRPr="00A06933">
        <w:rPr>
          <w:rFonts w:ascii="Abadi" w:hAnsi="Abadi"/>
          <w:color w:val="0F0F0F"/>
          <w:spacing w:val="-4"/>
          <w:sz w:val="21"/>
          <w:szCs w:val="21"/>
        </w:rPr>
        <w:t>señala</w:t>
      </w:r>
      <w:r w:rsidRPr="00A06933">
        <w:rPr>
          <w:rFonts w:ascii="Abadi" w:hAnsi="Abadi"/>
          <w:color w:val="0F0F0F"/>
          <w:spacing w:val="-12"/>
          <w:sz w:val="21"/>
          <w:szCs w:val="21"/>
        </w:rPr>
        <w:t xml:space="preserve"> </w:t>
      </w:r>
      <w:r w:rsidRPr="00A06933">
        <w:rPr>
          <w:rFonts w:ascii="Abadi" w:hAnsi="Abadi"/>
          <w:color w:val="0F0F0F"/>
          <w:spacing w:val="-4"/>
          <w:sz w:val="21"/>
          <w:szCs w:val="21"/>
        </w:rPr>
        <w:t>que:</w:t>
      </w:r>
      <w:r w:rsidRPr="00A06933">
        <w:rPr>
          <w:rFonts w:ascii="Abadi" w:hAnsi="Abadi"/>
          <w:color w:val="0F0F0F"/>
          <w:spacing w:val="-13"/>
          <w:sz w:val="21"/>
          <w:szCs w:val="21"/>
        </w:rPr>
        <w:t xml:space="preserve"> </w:t>
      </w:r>
      <w:r w:rsidRPr="00A06933">
        <w:rPr>
          <w:rFonts w:ascii="Abadi" w:hAnsi="Abadi"/>
          <w:i/>
          <w:iCs/>
          <w:color w:val="0F0F0F"/>
          <w:spacing w:val="-4"/>
          <w:sz w:val="21"/>
          <w:szCs w:val="21"/>
        </w:rPr>
        <w:t>"52</w:t>
      </w:r>
      <w:r w:rsidRPr="00A06933">
        <w:rPr>
          <w:rFonts w:ascii="Abadi" w:hAnsi="Abadi"/>
          <w:i/>
          <w:iCs/>
          <w:color w:val="0F0F0F"/>
          <w:spacing w:val="-13"/>
          <w:sz w:val="21"/>
          <w:szCs w:val="21"/>
        </w:rPr>
        <w:t xml:space="preserve"> </w:t>
      </w:r>
      <w:r w:rsidRPr="00A06933">
        <w:rPr>
          <w:rFonts w:ascii="Abadi" w:hAnsi="Abadi"/>
          <w:i/>
          <w:iCs/>
          <w:color w:val="0F0F0F"/>
          <w:spacing w:val="-4"/>
          <w:sz w:val="21"/>
          <w:szCs w:val="21"/>
        </w:rPr>
        <w:t>países</w:t>
      </w:r>
      <w:r w:rsidRPr="00A06933">
        <w:rPr>
          <w:rFonts w:ascii="Abadi" w:hAnsi="Abadi"/>
          <w:i/>
          <w:iCs/>
          <w:color w:val="0F0F0F"/>
          <w:spacing w:val="-16"/>
          <w:sz w:val="21"/>
          <w:szCs w:val="21"/>
        </w:rPr>
        <w:t xml:space="preserve"> </w:t>
      </w:r>
      <w:r w:rsidRPr="00A06933">
        <w:rPr>
          <w:rFonts w:ascii="Abadi" w:hAnsi="Abadi"/>
          <w:i/>
          <w:iCs/>
          <w:color w:val="0F0F0F"/>
          <w:spacing w:val="-4"/>
          <w:sz w:val="21"/>
          <w:szCs w:val="21"/>
        </w:rPr>
        <w:t>penalizan</w:t>
      </w:r>
      <w:r w:rsidRPr="00A06933">
        <w:rPr>
          <w:rFonts w:ascii="Abadi" w:hAnsi="Abadi"/>
          <w:i/>
          <w:iCs/>
          <w:color w:val="0F0F0F"/>
          <w:spacing w:val="-13"/>
          <w:sz w:val="21"/>
          <w:szCs w:val="21"/>
        </w:rPr>
        <w:t xml:space="preserve"> </w:t>
      </w:r>
      <w:r w:rsidRPr="00A06933">
        <w:rPr>
          <w:rFonts w:ascii="Abadi" w:hAnsi="Abadi"/>
          <w:i/>
          <w:iCs/>
          <w:color w:val="0F0F0F"/>
          <w:spacing w:val="-4"/>
          <w:sz w:val="21"/>
          <w:szCs w:val="21"/>
        </w:rPr>
        <w:t>la</w:t>
      </w:r>
      <w:r w:rsidRPr="00A06933">
        <w:rPr>
          <w:rFonts w:ascii="Abadi" w:hAnsi="Abadi"/>
          <w:i/>
          <w:iCs/>
          <w:color w:val="0F0F0F"/>
          <w:spacing w:val="-11"/>
          <w:sz w:val="21"/>
          <w:szCs w:val="21"/>
        </w:rPr>
        <w:t xml:space="preserve"> </w:t>
      </w:r>
      <w:r w:rsidRPr="00A06933">
        <w:rPr>
          <w:rFonts w:ascii="Abadi" w:hAnsi="Abadi"/>
          <w:i/>
          <w:iCs/>
          <w:color w:val="0F0F0F"/>
          <w:spacing w:val="-4"/>
          <w:sz w:val="21"/>
          <w:szCs w:val="21"/>
        </w:rPr>
        <w:t>violencia</w:t>
      </w:r>
      <w:r w:rsidRPr="00A06933">
        <w:rPr>
          <w:rFonts w:ascii="Abadi" w:hAnsi="Abadi"/>
          <w:i/>
          <w:iCs/>
          <w:color w:val="0F0F0F"/>
          <w:spacing w:val="-12"/>
          <w:sz w:val="21"/>
          <w:szCs w:val="21"/>
        </w:rPr>
        <w:t xml:space="preserve"> </w:t>
      </w:r>
      <w:r w:rsidRPr="00A06933">
        <w:rPr>
          <w:rFonts w:ascii="Abadi" w:hAnsi="Abadi"/>
          <w:i/>
          <w:iCs/>
          <w:color w:val="0F0F0F"/>
          <w:spacing w:val="-4"/>
          <w:sz w:val="21"/>
          <w:szCs w:val="21"/>
        </w:rPr>
        <w:t>en</w:t>
      </w:r>
      <w:r w:rsidRPr="00A06933">
        <w:rPr>
          <w:rFonts w:ascii="Abadi" w:hAnsi="Abadi"/>
          <w:i/>
          <w:iCs/>
          <w:color w:val="0F0F0F"/>
          <w:spacing w:val="-12"/>
          <w:sz w:val="21"/>
          <w:szCs w:val="21"/>
        </w:rPr>
        <w:t xml:space="preserve"> </w:t>
      </w:r>
      <w:r w:rsidRPr="00A06933">
        <w:rPr>
          <w:rFonts w:ascii="Abadi" w:hAnsi="Abadi"/>
          <w:i/>
          <w:iCs/>
          <w:color w:val="0F0F0F"/>
          <w:spacing w:val="-4"/>
          <w:sz w:val="21"/>
          <w:szCs w:val="21"/>
        </w:rPr>
        <w:t>el</w:t>
      </w:r>
      <w:r w:rsidRPr="00A06933">
        <w:rPr>
          <w:rFonts w:ascii="Abadi" w:hAnsi="Abadi"/>
          <w:i/>
          <w:iCs/>
          <w:color w:val="0F0F0F"/>
          <w:spacing w:val="-10"/>
          <w:sz w:val="21"/>
          <w:szCs w:val="21"/>
        </w:rPr>
        <w:t xml:space="preserve"> </w:t>
      </w:r>
      <w:r w:rsidRPr="00A06933">
        <w:rPr>
          <w:rFonts w:ascii="Abadi" w:hAnsi="Abadi"/>
          <w:i/>
          <w:iCs/>
          <w:color w:val="0F0F0F"/>
          <w:spacing w:val="-4"/>
          <w:sz w:val="21"/>
          <w:szCs w:val="21"/>
        </w:rPr>
        <w:t>matrimonio.</w:t>
      </w:r>
      <w:r w:rsidRPr="00A06933">
        <w:rPr>
          <w:rFonts w:ascii="Abadi" w:hAnsi="Abadi"/>
          <w:i/>
          <w:iCs/>
          <w:color w:val="0F0F0F"/>
          <w:spacing w:val="36"/>
          <w:sz w:val="21"/>
          <w:szCs w:val="21"/>
        </w:rPr>
        <w:t xml:space="preserve"> </w:t>
      </w:r>
      <w:r w:rsidRPr="00A06933">
        <w:rPr>
          <w:rFonts w:ascii="Abadi" w:hAnsi="Abadi"/>
          <w:i/>
          <w:iCs/>
          <w:color w:val="0F0F0F"/>
          <w:spacing w:val="-4"/>
          <w:sz w:val="21"/>
          <w:szCs w:val="21"/>
        </w:rPr>
        <w:t>14</w:t>
      </w:r>
      <w:r w:rsidRPr="00A06933">
        <w:rPr>
          <w:rFonts w:ascii="Abadi" w:hAnsi="Abadi"/>
          <w:i/>
          <w:iCs/>
          <w:color w:val="0F0F0F"/>
          <w:spacing w:val="-10"/>
          <w:sz w:val="21"/>
          <w:szCs w:val="21"/>
        </w:rPr>
        <w:t xml:space="preserve"> </w:t>
      </w:r>
      <w:r w:rsidRPr="00A06933">
        <w:rPr>
          <w:rFonts w:ascii="Abadi" w:hAnsi="Abadi"/>
          <w:i/>
          <w:iCs/>
          <w:color w:val="0F0F0F"/>
          <w:spacing w:val="-4"/>
          <w:sz w:val="21"/>
          <w:szCs w:val="21"/>
        </w:rPr>
        <w:t>de</w:t>
      </w:r>
      <w:r w:rsidRPr="00A06933">
        <w:rPr>
          <w:rFonts w:ascii="Abadi" w:hAnsi="Abadi"/>
          <w:i/>
          <w:iCs/>
          <w:color w:val="0F0F0F"/>
          <w:spacing w:val="-11"/>
          <w:sz w:val="21"/>
          <w:szCs w:val="21"/>
        </w:rPr>
        <w:t xml:space="preserve"> </w:t>
      </w:r>
      <w:r w:rsidRPr="00A06933">
        <w:rPr>
          <w:rFonts w:ascii="Abadi" w:hAnsi="Abadi"/>
          <w:i/>
          <w:iCs/>
          <w:color w:val="0F0F0F"/>
          <w:spacing w:val="-4"/>
          <w:sz w:val="21"/>
          <w:szCs w:val="21"/>
        </w:rPr>
        <w:t>25</w:t>
      </w:r>
      <w:r w:rsidRPr="00A06933">
        <w:rPr>
          <w:rFonts w:ascii="Abadi" w:hAnsi="Abadi"/>
          <w:i/>
          <w:iCs/>
          <w:color w:val="0F0F0F"/>
          <w:spacing w:val="-12"/>
          <w:sz w:val="21"/>
          <w:szCs w:val="21"/>
        </w:rPr>
        <w:t xml:space="preserve"> </w:t>
      </w:r>
      <w:r w:rsidRPr="00A06933">
        <w:rPr>
          <w:rFonts w:ascii="Abadi" w:hAnsi="Abadi"/>
          <w:i/>
          <w:iCs/>
          <w:color w:val="0F0F0F"/>
          <w:spacing w:val="-4"/>
          <w:sz w:val="21"/>
          <w:szCs w:val="21"/>
        </w:rPr>
        <w:t>países</w:t>
      </w:r>
      <w:r w:rsidRPr="00A06933">
        <w:rPr>
          <w:rFonts w:ascii="Abadi" w:hAnsi="Abadi"/>
          <w:i/>
          <w:iCs/>
          <w:color w:val="0F0F0F"/>
          <w:spacing w:val="-8"/>
          <w:sz w:val="21"/>
          <w:szCs w:val="21"/>
        </w:rPr>
        <w:t xml:space="preserve"> </w:t>
      </w:r>
      <w:r w:rsidRPr="00A06933">
        <w:rPr>
          <w:rFonts w:ascii="Abadi" w:hAnsi="Abadi"/>
          <w:i/>
          <w:iCs/>
          <w:color w:val="0F0F0F"/>
          <w:spacing w:val="-4"/>
          <w:sz w:val="21"/>
          <w:szCs w:val="21"/>
        </w:rPr>
        <w:t>con</w:t>
      </w:r>
      <w:r w:rsidRPr="00A06933">
        <w:rPr>
          <w:rFonts w:ascii="Abadi" w:hAnsi="Abadi"/>
          <w:i/>
          <w:iCs/>
          <w:color w:val="0F0F0F"/>
          <w:spacing w:val="-13"/>
          <w:sz w:val="21"/>
          <w:szCs w:val="21"/>
        </w:rPr>
        <w:t xml:space="preserve"> </w:t>
      </w:r>
      <w:r w:rsidRPr="00A06933">
        <w:rPr>
          <w:rFonts w:ascii="Abadi" w:hAnsi="Abadi"/>
          <w:i/>
          <w:iCs/>
          <w:color w:val="0F0F0F"/>
          <w:spacing w:val="-4"/>
          <w:sz w:val="21"/>
          <w:szCs w:val="21"/>
        </w:rPr>
        <w:t>mayor</w:t>
      </w:r>
      <w:r w:rsidRPr="00A06933">
        <w:rPr>
          <w:rFonts w:ascii="Abadi" w:hAnsi="Abadi"/>
          <w:i/>
          <w:iCs/>
          <w:color w:val="0F0F0F"/>
          <w:sz w:val="21"/>
          <w:szCs w:val="21"/>
        </w:rPr>
        <w:t xml:space="preserve"> </w:t>
      </w:r>
      <w:r w:rsidRPr="00A06933">
        <w:rPr>
          <w:rFonts w:ascii="Abadi" w:hAnsi="Abadi"/>
          <w:i/>
          <w:iCs/>
          <w:color w:val="0F0F0F"/>
          <w:spacing w:val="-4"/>
          <w:sz w:val="21"/>
          <w:szCs w:val="21"/>
        </w:rPr>
        <w:t>tasa</w:t>
      </w:r>
      <w:r w:rsidRPr="00A06933">
        <w:rPr>
          <w:rFonts w:ascii="Abadi" w:hAnsi="Abadi"/>
          <w:i/>
          <w:iCs/>
          <w:color w:val="0F0F0F"/>
          <w:spacing w:val="-5"/>
          <w:sz w:val="21"/>
          <w:szCs w:val="21"/>
        </w:rPr>
        <w:t xml:space="preserve"> </w:t>
      </w:r>
      <w:r w:rsidRPr="00A06933">
        <w:rPr>
          <w:rFonts w:ascii="Abadi" w:hAnsi="Abadi"/>
          <w:i/>
          <w:iCs/>
          <w:color w:val="0F0F0F"/>
          <w:spacing w:val="-4"/>
          <w:sz w:val="21"/>
          <w:szCs w:val="21"/>
        </w:rPr>
        <w:t>de</w:t>
      </w:r>
      <w:r w:rsidRPr="00A06933">
        <w:rPr>
          <w:rFonts w:ascii="Abadi" w:hAnsi="Abadi"/>
          <w:i/>
          <w:iCs/>
          <w:color w:val="0F0F0F"/>
          <w:spacing w:val="-9"/>
          <w:sz w:val="21"/>
          <w:szCs w:val="21"/>
        </w:rPr>
        <w:t xml:space="preserve"> </w:t>
      </w:r>
      <w:r w:rsidRPr="00A06933">
        <w:rPr>
          <w:rFonts w:ascii="Abadi" w:hAnsi="Abadi"/>
          <w:i/>
          <w:iCs/>
          <w:color w:val="0F0F0F"/>
          <w:spacing w:val="-4"/>
          <w:sz w:val="21"/>
          <w:szCs w:val="21"/>
        </w:rPr>
        <w:t>feminicidios</w:t>
      </w:r>
      <w:r w:rsidRPr="00A06933">
        <w:rPr>
          <w:rFonts w:ascii="Abadi" w:hAnsi="Abadi"/>
          <w:i/>
          <w:iCs/>
          <w:color w:val="0F0F0F"/>
          <w:spacing w:val="-11"/>
          <w:sz w:val="21"/>
          <w:szCs w:val="21"/>
        </w:rPr>
        <w:t xml:space="preserve"> </w:t>
      </w:r>
      <w:r w:rsidRPr="00A06933">
        <w:rPr>
          <w:rFonts w:ascii="Abadi" w:hAnsi="Abadi"/>
          <w:i/>
          <w:iCs/>
          <w:color w:val="0F0F0F"/>
          <w:spacing w:val="-4"/>
          <w:sz w:val="21"/>
          <w:szCs w:val="21"/>
        </w:rPr>
        <w:t>se</w:t>
      </w:r>
      <w:r w:rsidRPr="00A06933">
        <w:rPr>
          <w:rFonts w:ascii="Abadi" w:hAnsi="Abadi"/>
          <w:i/>
          <w:iCs/>
          <w:color w:val="0F0F0F"/>
          <w:spacing w:val="-14"/>
          <w:sz w:val="21"/>
          <w:szCs w:val="21"/>
        </w:rPr>
        <w:t xml:space="preserve"> </w:t>
      </w:r>
      <w:r w:rsidRPr="00A06933">
        <w:rPr>
          <w:rFonts w:ascii="Abadi" w:hAnsi="Abadi"/>
          <w:i/>
          <w:iCs/>
          <w:color w:val="0F0F0F"/>
          <w:spacing w:val="-4"/>
          <w:sz w:val="21"/>
          <w:szCs w:val="21"/>
        </w:rPr>
        <w:t>encuentran</w:t>
      </w:r>
      <w:r w:rsidRPr="00A06933">
        <w:rPr>
          <w:rFonts w:ascii="Abadi" w:hAnsi="Abadi"/>
          <w:i/>
          <w:iCs/>
          <w:color w:val="0F0F0F"/>
          <w:spacing w:val="-12"/>
          <w:sz w:val="21"/>
          <w:szCs w:val="21"/>
        </w:rPr>
        <w:t xml:space="preserve"> </w:t>
      </w:r>
      <w:r w:rsidRPr="00A06933">
        <w:rPr>
          <w:rFonts w:ascii="Abadi" w:hAnsi="Abadi"/>
          <w:i/>
          <w:iCs/>
          <w:color w:val="0F0F0F"/>
          <w:spacing w:val="-4"/>
          <w:sz w:val="21"/>
          <w:szCs w:val="21"/>
        </w:rPr>
        <w:t>en</w:t>
      </w:r>
      <w:r w:rsidRPr="00A06933">
        <w:rPr>
          <w:rFonts w:ascii="Abadi" w:hAnsi="Abadi"/>
          <w:i/>
          <w:iCs/>
          <w:color w:val="0F0F0F"/>
          <w:spacing w:val="-14"/>
          <w:sz w:val="21"/>
          <w:szCs w:val="21"/>
        </w:rPr>
        <w:t xml:space="preserve"> </w:t>
      </w:r>
      <w:r w:rsidRPr="00A06933">
        <w:rPr>
          <w:rFonts w:ascii="Abadi" w:hAnsi="Abadi"/>
          <w:i/>
          <w:iCs/>
          <w:color w:val="0F0F0F"/>
          <w:spacing w:val="-4"/>
          <w:sz w:val="21"/>
          <w:szCs w:val="21"/>
        </w:rPr>
        <w:t>América</w:t>
      </w:r>
      <w:r w:rsidRPr="00A06933">
        <w:rPr>
          <w:rFonts w:ascii="Abadi" w:hAnsi="Abadi"/>
          <w:i/>
          <w:iCs/>
          <w:color w:val="0F0F0F"/>
          <w:sz w:val="21"/>
          <w:szCs w:val="21"/>
        </w:rPr>
        <w:t xml:space="preserve"> </w:t>
      </w:r>
      <w:r w:rsidRPr="00A06933">
        <w:rPr>
          <w:rFonts w:ascii="Abadi" w:hAnsi="Abadi"/>
          <w:i/>
          <w:iCs/>
          <w:color w:val="0F0F0F"/>
          <w:spacing w:val="-4"/>
          <w:sz w:val="21"/>
          <w:szCs w:val="21"/>
        </w:rPr>
        <w:t>Latina</w:t>
      </w:r>
      <w:r w:rsidRPr="00A06933">
        <w:rPr>
          <w:rFonts w:ascii="Abadi" w:hAnsi="Abadi"/>
          <w:i/>
          <w:iCs/>
          <w:color w:val="0F0F0F"/>
          <w:spacing w:val="-12"/>
          <w:sz w:val="21"/>
          <w:szCs w:val="21"/>
        </w:rPr>
        <w:t xml:space="preserve"> </w:t>
      </w:r>
      <w:r w:rsidRPr="00A06933">
        <w:rPr>
          <w:rFonts w:ascii="Abadi" w:hAnsi="Abadi"/>
          <w:i/>
          <w:iCs/>
          <w:color w:val="0F0F0F"/>
          <w:spacing w:val="-4"/>
          <w:sz w:val="21"/>
          <w:szCs w:val="21"/>
        </w:rPr>
        <w:t>y</w:t>
      </w:r>
      <w:r w:rsidRPr="00A06933">
        <w:rPr>
          <w:rFonts w:ascii="Abadi" w:hAnsi="Abadi"/>
          <w:i/>
          <w:iCs/>
          <w:color w:val="0F0F0F"/>
          <w:spacing w:val="-13"/>
          <w:sz w:val="21"/>
          <w:szCs w:val="21"/>
        </w:rPr>
        <w:t xml:space="preserve"> </w:t>
      </w:r>
      <w:r w:rsidRPr="00A06933">
        <w:rPr>
          <w:rFonts w:ascii="Abadi" w:hAnsi="Abadi"/>
          <w:i/>
          <w:iCs/>
          <w:color w:val="0F0F0F"/>
          <w:spacing w:val="-4"/>
          <w:sz w:val="21"/>
          <w:szCs w:val="21"/>
        </w:rPr>
        <w:t>el</w:t>
      </w:r>
      <w:r w:rsidRPr="00A06933">
        <w:rPr>
          <w:rFonts w:ascii="Abadi" w:hAnsi="Abadi"/>
          <w:i/>
          <w:iCs/>
          <w:color w:val="0F0F0F"/>
          <w:spacing w:val="-5"/>
          <w:sz w:val="21"/>
          <w:szCs w:val="21"/>
        </w:rPr>
        <w:t xml:space="preserve"> </w:t>
      </w:r>
      <w:r w:rsidRPr="00A06933">
        <w:rPr>
          <w:rFonts w:ascii="Abadi" w:hAnsi="Abadi"/>
          <w:i/>
          <w:iCs/>
          <w:color w:val="0F0F0F"/>
          <w:spacing w:val="-4"/>
          <w:sz w:val="21"/>
          <w:szCs w:val="21"/>
        </w:rPr>
        <w:t>98</w:t>
      </w:r>
      <w:r w:rsidRPr="00A06933">
        <w:rPr>
          <w:rFonts w:ascii="Abadi" w:hAnsi="Abadi"/>
          <w:i/>
          <w:iCs/>
          <w:color w:val="0F0F0F"/>
          <w:spacing w:val="-13"/>
          <w:sz w:val="21"/>
          <w:szCs w:val="21"/>
        </w:rPr>
        <w:t xml:space="preserve"> </w:t>
      </w:r>
      <w:r w:rsidRPr="00A06933">
        <w:rPr>
          <w:rFonts w:ascii="Abadi" w:hAnsi="Abadi"/>
          <w:i/>
          <w:iCs/>
          <w:color w:val="0F0F0F"/>
          <w:spacing w:val="-4"/>
          <w:sz w:val="21"/>
          <w:szCs w:val="21"/>
        </w:rPr>
        <w:t>por</w:t>
      </w:r>
      <w:r w:rsidRPr="00A06933">
        <w:rPr>
          <w:rFonts w:ascii="Abadi" w:hAnsi="Abadi"/>
          <w:i/>
          <w:iCs/>
          <w:color w:val="0F0F0F"/>
          <w:spacing w:val="-8"/>
          <w:sz w:val="21"/>
          <w:szCs w:val="21"/>
        </w:rPr>
        <w:t xml:space="preserve"> </w:t>
      </w:r>
      <w:r w:rsidRPr="00A06933">
        <w:rPr>
          <w:rFonts w:ascii="Abadi" w:hAnsi="Abadi"/>
          <w:i/>
          <w:iCs/>
          <w:color w:val="0F0F0F"/>
          <w:spacing w:val="-4"/>
          <w:sz w:val="21"/>
          <w:szCs w:val="21"/>
        </w:rPr>
        <w:t>ciento</w:t>
      </w:r>
      <w:r w:rsidRPr="00A06933">
        <w:rPr>
          <w:rFonts w:ascii="Abadi" w:hAnsi="Abadi"/>
          <w:i/>
          <w:iCs/>
          <w:color w:val="0F0F0F"/>
          <w:spacing w:val="-6"/>
          <w:sz w:val="21"/>
          <w:szCs w:val="21"/>
        </w:rPr>
        <w:t xml:space="preserve"> </w:t>
      </w:r>
      <w:r w:rsidRPr="00A06933">
        <w:rPr>
          <w:rFonts w:ascii="Abadi" w:hAnsi="Abadi"/>
          <w:i/>
          <w:iCs/>
          <w:color w:val="0F0F0F"/>
          <w:spacing w:val="-4"/>
          <w:sz w:val="21"/>
          <w:szCs w:val="21"/>
        </w:rPr>
        <w:t>de</w:t>
      </w:r>
      <w:r w:rsidRPr="00A06933">
        <w:rPr>
          <w:rFonts w:ascii="Abadi" w:hAnsi="Abadi"/>
          <w:i/>
          <w:iCs/>
          <w:color w:val="0F0F0F"/>
          <w:spacing w:val="-8"/>
          <w:sz w:val="21"/>
          <w:szCs w:val="21"/>
        </w:rPr>
        <w:t xml:space="preserve"> </w:t>
      </w:r>
      <w:r w:rsidRPr="00A06933">
        <w:rPr>
          <w:rFonts w:ascii="Abadi" w:hAnsi="Abadi"/>
          <w:i/>
          <w:iCs/>
          <w:color w:val="0F0F0F"/>
          <w:spacing w:val="-4"/>
          <w:sz w:val="21"/>
          <w:szCs w:val="21"/>
        </w:rPr>
        <w:t>los</w:t>
      </w:r>
      <w:r w:rsidRPr="00A06933">
        <w:rPr>
          <w:rFonts w:ascii="Abadi" w:hAnsi="Abadi"/>
          <w:i/>
          <w:iCs/>
          <w:color w:val="0F0F0F"/>
          <w:spacing w:val="-8"/>
          <w:sz w:val="21"/>
          <w:szCs w:val="21"/>
        </w:rPr>
        <w:t xml:space="preserve"> </w:t>
      </w:r>
      <w:r w:rsidRPr="00A06933">
        <w:rPr>
          <w:rFonts w:ascii="Abadi" w:hAnsi="Abadi"/>
          <w:i/>
          <w:iCs/>
          <w:color w:val="0F0F0F"/>
          <w:spacing w:val="-4"/>
          <w:sz w:val="21"/>
          <w:szCs w:val="21"/>
        </w:rPr>
        <w:t>feminicidios</w:t>
      </w:r>
      <w:r w:rsidRPr="00A06933">
        <w:rPr>
          <w:rFonts w:ascii="Abadi" w:hAnsi="Abadi"/>
          <w:i/>
          <w:iCs/>
          <w:color w:val="0F0F0F"/>
          <w:spacing w:val="-12"/>
          <w:sz w:val="21"/>
          <w:szCs w:val="21"/>
        </w:rPr>
        <w:t xml:space="preserve"> </w:t>
      </w:r>
      <w:r w:rsidRPr="00A06933">
        <w:rPr>
          <w:rFonts w:ascii="Abadi" w:hAnsi="Abadi"/>
          <w:i/>
          <w:iCs/>
          <w:color w:val="0F0F0F"/>
          <w:spacing w:val="-4"/>
          <w:sz w:val="21"/>
          <w:szCs w:val="21"/>
        </w:rPr>
        <w:t>en</w:t>
      </w:r>
      <w:r w:rsidRPr="00A06933">
        <w:rPr>
          <w:rFonts w:ascii="Abadi" w:hAnsi="Abadi"/>
          <w:i/>
          <w:iCs/>
          <w:color w:val="0F0F0F"/>
          <w:spacing w:val="-13"/>
          <w:sz w:val="21"/>
          <w:szCs w:val="21"/>
        </w:rPr>
        <w:t xml:space="preserve"> </w:t>
      </w:r>
      <w:r w:rsidRPr="00A06933">
        <w:rPr>
          <w:rFonts w:ascii="Abadi" w:hAnsi="Abadi"/>
          <w:i/>
          <w:iCs/>
          <w:color w:val="0F0F0F"/>
          <w:spacing w:val="-4"/>
          <w:sz w:val="21"/>
          <w:szCs w:val="21"/>
        </w:rPr>
        <w:t>América Latina</w:t>
      </w:r>
      <w:r w:rsidRPr="00A06933">
        <w:rPr>
          <w:rFonts w:ascii="Abadi" w:hAnsi="Abadi"/>
          <w:i/>
          <w:iCs/>
          <w:color w:val="0F0F0F"/>
          <w:sz w:val="21"/>
          <w:szCs w:val="21"/>
        </w:rPr>
        <w:t xml:space="preserve"> </w:t>
      </w:r>
      <w:r w:rsidRPr="00A06933">
        <w:rPr>
          <w:rFonts w:ascii="Abadi" w:hAnsi="Abadi"/>
          <w:i/>
          <w:iCs/>
          <w:color w:val="0F0F0F"/>
          <w:spacing w:val="-4"/>
          <w:sz w:val="21"/>
          <w:szCs w:val="21"/>
        </w:rPr>
        <w:t>siguen</w:t>
      </w:r>
      <w:r w:rsidRPr="00A06933">
        <w:rPr>
          <w:rFonts w:ascii="Abadi" w:hAnsi="Abadi"/>
          <w:i/>
          <w:iCs/>
          <w:color w:val="0F0F0F"/>
          <w:spacing w:val="54"/>
          <w:sz w:val="21"/>
          <w:szCs w:val="21"/>
        </w:rPr>
        <w:t xml:space="preserve"> </w:t>
      </w:r>
      <w:r w:rsidRPr="00A06933">
        <w:rPr>
          <w:rFonts w:ascii="Abadi" w:hAnsi="Abadi"/>
          <w:i/>
          <w:iCs/>
          <w:color w:val="0F0F0F"/>
          <w:spacing w:val="-4"/>
          <w:sz w:val="21"/>
          <w:szCs w:val="21"/>
        </w:rPr>
        <w:t>impunes.</w:t>
      </w:r>
      <w:r w:rsidRPr="00A06933">
        <w:rPr>
          <w:rFonts w:ascii="Abadi" w:hAnsi="Abadi"/>
          <w:i/>
          <w:iCs/>
          <w:color w:val="0F0F0F"/>
          <w:spacing w:val="30"/>
          <w:sz w:val="21"/>
          <w:szCs w:val="21"/>
        </w:rPr>
        <w:t xml:space="preserve"> </w:t>
      </w:r>
      <w:r w:rsidRPr="00A06933">
        <w:rPr>
          <w:rFonts w:ascii="Abadi" w:hAnsi="Abadi"/>
          <w:i/>
          <w:iCs/>
          <w:color w:val="0F0F0F"/>
          <w:spacing w:val="-4"/>
          <w:sz w:val="21"/>
          <w:szCs w:val="21"/>
        </w:rPr>
        <w:t>Esto</w:t>
      </w:r>
      <w:r w:rsidRPr="00A06933">
        <w:rPr>
          <w:rFonts w:ascii="Abadi" w:hAnsi="Abadi"/>
          <w:i/>
          <w:iCs/>
          <w:color w:val="0F0F0F"/>
          <w:spacing w:val="-9"/>
          <w:sz w:val="21"/>
          <w:szCs w:val="21"/>
        </w:rPr>
        <w:t xml:space="preserve"> </w:t>
      </w:r>
      <w:r w:rsidRPr="00A06933">
        <w:rPr>
          <w:rFonts w:ascii="Abadi" w:hAnsi="Abadi"/>
          <w:i/>
          <w:iCs/>
          <w:color w:val="0F0F0F"/>
          <w:spacing w:val="-4"/>
          <w:sz w:val="21"/>
          <w:szCs w:val="21"/>
        </w:rPr>
        <w:t>creo que</w:t>
      </w:r>
      <w:r w:rsidRPr="00A06933">
        <w:rPr>
          <w:rFonts w:ascii="Abadi" w:hAnsi="Abadi"/>
          <w:i/>
          <w:iCs/>
          <w:color w:val="0F0F0F"/>
          <w:spacing w:val="-11"/>
          <w:sz w:val="21"/>
          <w:szCs w:val="21"/>
        </w:rPr>
        <w:t xml:space="preserve"> </w:t>
      </w:r>
      <w:r w:rsidRPr="00A06933">
        <w:rPr>
          <w:rFonts w:ascii="Abadi" w:hAnsi="Abadi"/>
          <w:i/>
          <w:iCs/>
          <w:color w:val="0F0F0F"/>
          <w:spacing w:val="-4"/>
          <w:sz w:val="21"/>
          <w:szCs w:val="21"/>
        </w:rPr>
        <w:t>sí</w:t>
      </w:r>
      <w:r w:rsidRPr="00A06933">
        <w:rPr>
          <w:rFonts w:ascii="Abadi" w:hAnsi="Abadi"/>
          <w:i/>
          <w:iCs/>
          <w:color w:val="0F0F0F"/>
          <w:spacing w:val="-20"/>
          <w:sz w:val="21"/>
          <w:szCs w:val="21"/>
        </w:rPr>
        <w:t xml:space="preserve"> </w:t>
      </w:r>
      <w:r w:rsidRPr="00A06933">
        <w:rPr>
          <w:rFonts w:ascii="Abadi" w:hAnsi="Abadi"/>
          <w:i/>
          <w:iCs/>
          <w:color w:val="0F0F0F"/>
          <w:spacing w:val="-4"/>
          <w:sz w:val="21"/>
          <w:szCs w:val="21"/>
        </w:rPr>
        <w:t>es</w:t>
      </w:r>
      <w:r w:rsidRPr="00A06933">
        <w:rPr>
          <w:rFonts w:ascii="Abadi" w:hAnsi="Abadi"/>
          <w:i/>
          <w:iCs/>
          <w:color w:val="0F0F0F"/>
          <w:spacing w:val="-9"/>
          <w:sz w:val="21"/>
          <w:szCs w:val="21"/>
        </w:rPr>
        <w:t xml:space="preserve"> </w:t>
      </w:r>
      <w:r w:rsidRPr="00A06933">
        <w:rPr>
          <w:rFonts w:ascii="Abadi" w:hAnsi="Abadi"/>
          <w:i/>
          <w:iCs/>
          <w:color w:val="0F0F0F"/>
          <w:spacing w:val="-4"/>
          <w:sz w:val="21"/>
          <w:szCs w:val="21"/>
        </w:rPr>
        <w:t>una</w:t>
      </w:r>
      <w:r w:rsidRPr="00A06933">
        <w:rPr>
          <w:rFonts w:ascii="Abadi" w:hAnsi="Abadi"/>
          <w:i/>
          <w:iCs/>
          <w:color w:val="0F0F0F"/>
          <w:spacing w:val="-10"/>
          <w:sz w:val="21"/>
          <w:szCs w:val="21"/>
        </w:rPr>
        <w:t xml:space="preserve"> </w:t>
      </w:r>
      <w:r w:rsidRPr="00A06933">
        <w:rPr>
          <w:rFonts w:ascii="Abadi" w:hAnsi="Abadi"/>
          <w:i/>
          <w:iCs/>
          <w:color w:val="0F0F0F"/>
          <w:spacing w:val="-4"/>
          <w:sz w:val="21"/>
          <w:szCs w:val="21"/>
        </w:rPr>
        <w:t>tragedia.</w:t>
      </w:r>
      <w:r w:rsidRPr="00A06933">
        <w:rPr>
          <w:rFonts w:ascii="Abadi" w:hAnsi="Abadi"/>
          <w:i/>
          <w:iCs/>
          <w:color w:val="0F0F0F"/>
          <w:spacing w:val="27"/>
          <w:sz w:val="21"/>
          <w:szCs w:val="21"/>
        </w:rPr>
        <w:t xml:space="preserve"> </w:t>
      </w:r>
      <w:r w:rsidRPr="00A06933">
        <w:rPr>
          <w:rFonts w:ascii="Abadi" w:hAnsi="Abadi"/>
          <w:i/>
          <w:iCs/>
          <w:color w:val="0F0F0F"/>
          <w:spacing w:val="-4"/>
          <w:sz w:val="21"/>
          <w:szCs w:val="21"/>
        </w:rPr>
        <w:t>En</w:t>
      </w:r>
      <w:r w:rsidRPr="00A06933">
        <w:rPr>
          <w:rFonts w:ascii="Abadi" w:hAnsi="Abadi"/>
          <w:i/>
          <w:iCs/>
          <w:color w:val="0F0F0F"/>
          <w:spacing w:val="-10"/>
          <w:sz w:val="21"/>
          <w:szCs w:val="21"/>
        </w:rPr>
        <w:t xml:space="preserve"> </w:t>
      </w:r>
      <w:r w:rsidRPr="00A06933">
        <w:rPr>
          <w:rFonts w:ascii="Abadi" w:hAnsi="Abadi"/>
          <w:i/>
          <w:iCs/>
          <w:color w:val="0F0F0F"/>
          <w:spacing w:val="-4"/>
          <w:sz w:val="21"/>
          <w:szCs w:val="21"/>
        </w:rPr>
        <w:t>la</w:t>
      </w:r>
      <w:r w:rsidRPr="00A06933">
        <w:rPr>
          <w:rFonts w:ascii="Abadi" w:hAnsi="Abadi"/>
          <w:i/>
          <w:iCs/>
          <w:color w:val="0F0F0F"/>
          <w:sz w:val="21"/>
          <w:szCs w:val="21"/>
        </w:rPr>
        <w:t xml:space="preserve"> </w:t>
      </w:r>
      <w:r w:rsidRPr="00A06933">
        <w:rPr>
          <w:rFonts w:ascii="Abadi" w:hAnsi="Abadi"/>
          <w:i/>
          <w:iCs/>
          <w:color w:val="0F0F0F"/>
          <w:spacing w:val="-4"/>
          <w:sz w:val="21"/>
          <w:szCs w:val="21"/>
        </w:rPr>
        <w:t>medida</w:t>
      </w:r>
      <w:r w:rsidRPr="00A06933">
        <w:rPr>
          <w:rFonts w:ascii="Abadi" w:hAnsi="Abadi"/>
          <w:i/>
          <w:iCs/>
          <w:color w:val="0F0F0F"/>
          <w:spacing w:val="-5"/>
          <w:sz w:val="21"/>
          <w:szCs w:val="21"/>
        </w:rPr>
        <w:t xml:space="preserve"> </w:t>
      </w:r>
      <w:r w:rsidRPr="00A06933">
        <w:rPr>
          <w:rFonts w:ascii="Abadi" w:hAnsi="Abadi"/>
          <w:i/>
          <w:iCs/>
          <w:color w:val="0F0F0F"/>
          <w:spacing w:val="-4"/>
          <w:sz w:val="21"/>
          <w:szCs w:val="21"/>
        </w:rPr>
        <w:t>en</w:t>
      </w:r>
      <w:r w:rsidRPr="00A06933">
        <w:rPr>
          <w:rFonts w:ascii="Abadi" w:hAnsi="Abadi"/>
          <w:i/>
          <w:iCs/>
          <w:color w:val="0F0F0F"/>
          <w:spacing w:val="-6"/>
          <w:sz w:val="21"/>
          <w:szCs w:val="21"/>
        </w:rPr>
        <w:t xml:space="preserve"> </w:t>
      </w:r>
      <w:r w:rsidRPr="00A06933">
        <w:rPr>
          <w:rFonts w:ascii="Abadi" w:hAnsi="Abadi"/>
          <w:i/>
          <w:iCs/>
          <w:color w:val="0F0F0F"/>
          <w:spacing w:val="-4"/>
          <w:sz w:val="21"/>
          <w:szCs w:val="21"/>
        </w:rPr>
        <w:t>que</w:t>
      </w:r>
      <w:r w:rsidRPr="00A06933">
        <w:rPr>
          <w:rFonts w:ascii="Abadi" w:hAnsi="Abadi"/>
          <w:i/>
          <w:iCs/>
          <w:color w:val="0F0F0F"/>
          <w:spacing w:val="-6"/>
          <w:sz w:val="21"/>
          <w:szCs w:val="21"/>
        </w:rPr>
        <w:t xml:space="preserve"> </w:t>
      </w:r>
      <w:r w:rsidRPr="00A06933">
        <w:rPr>
          <w:rFonts w:ascii="Abadi" w:hAnsi="Abadi"/>
          <w:i/>
          <w:iCs/>
          <w:color w:val="0F0F0F"/>
          <w:spacing w:val="-4"/>
          <w:sz w:val="21"/>
          <w:szCs w:val="21"/>
        </w:rPr>
        <w:t>el</w:t>
      </w:r>
      <w:r w:rsidRPr="00A06933">
        <w:rPr>
          <w:rFonts w:ascii="Abadi" w:hAnsi="Abadi"/>
          <w:i/>
          <w:iCs/>
          <w:color w:val="0F0F0F"/>
          <w:sz w:val="21"/>
          <w:szCs w:val="21"/>
        </w:rPr>
        <w:t xml:space="preserve"> </w:t>
      </w:r>
      <w:r w:rsidRPr="00A06933">
        <w:rPr>
          <w:rFonts w:ascii="Abadi" w:hAnsi="Abadi"/>
          <w:i/>
          <w:iCs/>
          <w:color w:val="0F0F0F"/>
          <w:spacing w:val="-4"/>
          <w:sz w:val="21"/>
          <w:szCs w:val="21"/>
        </w:rPr>
        <w:t>agresor no</w:t>
      </w:r>
      <w:r w:rsidRPr="00A06933">
        <w:rPr>
          <w:rFonts w:ascii="Abadi" w:hAnsi="Abadi"/>
          <w:i/>
          <w:iCs/>
          <w:color w:val="0F0F0F"/>
          <w:spacing w:val="-5"/>
          <w:sz w:val="21"/>
          <w:szCs w:val="21"/>
        </w:rPr>
        <w:t xml:space="preserve"> </w:t>
      </w:r>
      <w:r w:rsidRPr="00A06933">
        <w:rPr>
          <w:rFonts w:ascii="Abadi" w:hAnsi="Abadi"/>
          <w:i/>
          <w:iCs/>
          <w:color w:val="0F0F0F"/>
          <w:spacing w:val="-4"/>
          <w:sz w:val="21"/>
          <w:szCs w:val="21"/>
        </w:rPr>
        <w:t>tiene</w:t>
      </w:r>
      <w:r w:rsidRPr="00A06933">
        <w:rPr>
          <w:rFonts w:ascii="Abadi" w:hAnsi="Abadi"/>
          <w:i/>
          <w:iCs/>
          <w:color w:val="0F0F0F"/>
          <w:spacing w:val="-8"/>
          <w:sz w:val="21"/>
          <w:szCs w:val="21"/>
        </w:rPr>
        <w:t xml:space="preserve"> </w:t>
      </w:r>
      <w:r w:rsidRPr="00A06933">
        <w:rPr>
          <w:rFonts w:ascii="Abadi" w:hAnsi="Abadi"/>
          <w:i/>
          <w:iCs/>
          <w:color w:val="0F0F0F"/>
          <w:spacing w:val="-4"/>
          <w:sz w:val="21"/>
          <w:szCs w:val="21"/>
        </w:rPr>
        <w:t>castigo,</w:t>
      </w:r>
      <w:r w:rsidRPr="00A06933">
        <w:rPr>
          <w:rFonts w:ascii="Abadi" w:hAnsi="Abadi"/>
          <w:i/>
          <w:iCs/>
          <w:color w:val="0F0F0F"/>
          <w:spacing w:val="28"/>
          <w:sz w:val="21"/>
          <w:szCs w:val="21"/>
        </w:rPr>
        <w:t xml:space="preserve"> </w:t>
      </w:r>
      <w:r w:rsidRPr="00A06933">
        <w:rPr>
          <w:rFonts w:ascii="Abadi" w:hAnsi="Abadi"/>
          <w:i/>
          <w:iCs/>
          <w:color w:val="0F0F0F"/>
          <w:spacing w:val="-4"/>
          <w:sz w:val="21"/>
          <w:szCs w:val="21"/>
        </w:rPr>
        <w:t>nuestro</w:t>
      </w:r>
      <w:r w:rsidRPr="00A06933">
        <w:rPr>
          <w:rFonts w:ascii="Abadi" w:hAnsi="Abadi"/>
          <w:i/>
          <w:iCs/>
          <w:color w:val="0F0F0F"/>
          <w:spacing w:val="6"/>
          <w:sz w:val="21"/>
          <w:szCs w:val="21"/>
        </w:rPr>
        <w:t xml:space="preserve"> </w:t>
      </w:r>
      <w:r w:rsidRPr="00A06933">
        <w:rPr>
          <w:rFonts w:ascii="Abadi" w:hAnsi="Abadi"/>
          <w:i/>
          <w:iCs/>
          <w:color w:val="0F0F0F"/>
          <w:spacing w:val="-4"/>
          <w:sz w:val="21"/>
          <w:szCs w:val="21"/>
        </w:rPr>
        <w:t>sistema</w:t>
      </w:r>
      <w:r w:rsidRPr="00A06933">
        <w:rPr>
          <w:rFonts w:ascii="Abadi" w:hAnsi="Abadi"/>
          <w:i/>
          <w:iCs/>
          <w:color w:val="0F0F0F"/>
          <w:spacing w:val="6"/>
          <w:sz w:val="21"/>
          <w:szCs w:val="21"/>
        </w:rPr>
        <w:t xml:space="preserve"> </w:t>
      </w:r>
      <w:r w:rsidRPr="00A06933">
        <w:rPr>
          <w:rFonts w:ascii="Abadi" w:hAnsi="Abadi"/>
          <w:i/>
          <w:iCs/>
          <w:color w:val="0F0F0F"/>
          <w:spacing w:val="-4"/>
          <w:sz w:val="21"/>
          <w:szCs w:val="21"/>
        </w:rPr>
        <w:t>es</w:t>
      </w:r>
      <w:r w:rsidRPr="00A06933">
        <w:rPr>
          <w:rFonts w:ascii="Abadi" w:hAnsi="Abadi"/>
          <w:i/>
          <w:iCs/>
          <w:color w:val="0F0F0F"/>
          <w:spacing w:val="-15"/>
          <w:sz w:val="21"/>
          <w:szCs w:val="21"/>
        </w:rPr>
        <w:t xml:space="preserve"> </w:t>
      </w:r>
      <w:r w:rsidRPr="00A06933">
        <w:rPr>
          <w:rFonts w:ascii="Abadi" w:hAnsi="Abadi"/>
          <w:i/>
          <w:iCs/>
          <w:color w:val="0F0F0F"/>
          <w:spacing w:val="-4"/>
          <w:sz w:val="21"/>
          <w:szCs w:val="21"/>
        </w:rPr>
        <w:t>terrible".</w:t>
      </w:r>
      <w:r w:rsidRPr="00A06933">
        <w:rPr>
          <w:rFonts w:ascii="Abadi" w:hAnsi="Abadi"/>
          <w:i/>
          <w:iCs/>
          <w:color w:val="0F0F0F"/>
          <w:spacing w:val="-12"/>
          <w:sz w:val="21"/>
          <w:szCs w:val="21"/>
        </w:rPr>
        <w:t xml:space="preserve"> </w:t>
      </w:r>
      <w:r w:rsidRPr="00A06933">
        <w:rPr>
          <w:rFonts w:ascii="Abadi" w:hAnsi="Abadi"/>
          <w:color w:val="0F0F0F"/>
          <w:spacing w:val="-4"/>
          <w:sz w:val="21"/>
          <w:szCs w:val="21"/>
        </w:rPr>
        <w:t>La</w:t>
      </w:r>
      <w:r w:rsidRPr="00A06933">
        <w:rPr>
          <w:rFonts w:ascii="Abadi" w:hAnsi="Abadi"/>
          <w:color w:val="0F0F0F"/>
          <w:spacing w:val="8"/>
          <w:sz w:val="21"/>
          <w:szCs w:val="21"/>
        </w:rPr>
        <w:t xml:space="preserve"> </w:t>
      </w:r>
      <w:r w:rsidRPr="00A06933">
        <w:rPr>
          <w:rFonts w:ascii="Abadi" w:hAnsi="Abadi"/>
          <w:color w:val="0F0F0F"/>
          <w:spacing w:val="-4"/>
          <w:sz w:val="21"/>
          <w:szCs w:val="21"/>
        </w:rPr>
        <w:t>especialista</w:t>
      </w:r>
      <w:r w:rsidRPr="00A06933">
        <w:rPr>
          <w:rFonts w:ascii="Abadi" w:hAnsi="Abadi"/>
          <w:color w:val="0F0F0F"/>
          <w:spacing w:val="-5"/>
          <w:sz w:val="21"/>
          <w:szCs w:val="21"/>
        </w:rPr>
        <w:t xml:space="preserve"> </w:t>
      </w:r>
      <w:r w:rsidRPr="00A06933">
        <w:rPr>
          <w:rFonts w:ascii="Abadi" w:hAnsi="Abadi"/>
          <w:color w:val="0F0F0F"/>
          <w:spacing w:val="-4"/>
          <w:sz w:val="21"/>
          <w:szCs w:val="21"/>
        </w:rPr>
        <w:t>del CUCS</w:t>
      </w:r>
      <w:r w:rsidRPr="00A06933">
        <w:rPr>
          <w:rFonts w:ascii="Abadi" w:hAnsi="Abadi"/>
          <w:color w:val="0F0F0F"/>
          <w:spacing w:val="-1"/>
          <w:sz w:val="21"/>
          <w:szCs w:val="21"/>
        </w:rPr>
        <w:t xml:space="preserve"> </w:t>
      </w:r>
      <w:r w:rsidRPr="00A06933">
        <w:rPr>
          <w:rFonts w:ascii="Abadi" w:hAnsi="Abadi"/>
          <w:color w:val="0F0F0F"/>
          <w:spacing w:val="-4"/>
          <w:sz w:val="21"/>
          <w:szCs w:val="21"/>
        </w:rPr>
        <w:t>sostiene</w:t>
      </w:r>
      <w:r w:rsidRPr="00A06933">
        <w:rPr>
          <w:rFonts w:ascii="Abadi" w:hAnsi="Abadi"/>
          <w:color w:val="0F0F0F"/>
          <w:spacing w:val="18"/>
          <w:sz w:val="21"/>
          <w:szCs w:val="21"/>
        </w:rPr>
        <w:t xml:space="preserve"> </w:t>
      </w:r>
      <w:r w:rsidRPr="00A06933">
        <w:rPr>
          <w:rFonts w:ascii="Abadi" w:hAnsi="Abadi"/>
          <w:color w:val="0F0F0F"/>
          <w:spacing w:val="-4"/>
          <w:sz w:val="21"/>
          <w:szCs w:val="21"/>
        </w:rPr>
        <w:t>11</w:t>
      </w:r>
      <w:r w:rsidRPr="00A06933">
        <w:rPr>
          <w:rFonts w:ascii="Abadi" w:hAnsi="Abadi"/>
          <w:color w:val="0F0F0F"/>
          <w:spacing w:val="32"/>
          <w:sz w:val="21"/>
          <w:szCs w:val="21"/>
        </w:rPr>
        <w:t xml:space="preserve"> </w:t>
      </w:r>
      <w:r w:rsidRPr="00A06933">
        <w:rPr>
          <w:rFonts w:ascii="Abadi" w:hAnsi="Abadi"/>
          <w:color w:val="0F0F0F"/>
          <w:spacing w:val="-4"/>
          <w:sz w:val="21"/>
          <w:szCs w:val="21"/>
        </w:rPr>
        <w:t>tipos</w:t>
      </w:r>
      <w:r w:rsidRPr="00A06933">
        <w:rPr>
          <w:rFonts w:ascii="Abadi" w:hAnsi="Abadi"/>
          <w:color w:val="0F0F0F"/>
          <w:sz w:val="21"/>
          <w:szCs w:val="21"/>
        </w:rPr>
        <w:t xml:space="preserve"> </w:t>
      </w:r>
      <w:r w:rsidRPr="00A06933">
        <w:rPr>
          <w:rFonts w:ascii="Abadi" w:hAnsi="Abadi"/>
          <w:color w:val="0F0F0F"/>
          <w:spacing w:val="-4"/>
          <w:sz w:val="21"/>
          <w:szCs w:val="21"/>
        </w:rPr>
        <w:t>o variantes</w:t>
      </w:r>
      <w:r w:rsidRPr="00A06933">
        <w:rPr>
          <w:rFonts w:ascii="Abadi" w:hAnsi="Abadi"/>
          <w:color w:val="0F0F0F"/>
          <w:sz w:val="21"/>
          <w:szCs w:val="21"/>
        </w:rPr>
        <w:t xml:space="preserve"> </w:t>
      </w:r>
      <w:r w:rsidRPr="00A06933">
        <w:rPr>
          <w:rFonts w:ascii="Abadi" w:hAnsi="Abadi"/>
          <w:color w:val="0F0F0F"/>
          <w:spacing w:val="-4"/>
          <w:sz w:val="21"/>
          <w:szCs w:val="21"/>
        </w:rPr>
        <w:t>de</w:t>
      </w:r>
      <w:r w:rsidRPr="00A06933">
        <w:rPr>
          <w:rFonts w:ascii="Abadi" w:hAnsi="Abadi"/>
          <w:color w:val="0F0F0F"/>
          <w:sz w:val="21"/>
          <w:szCs w:val="21"/>
        </w:rPr>
        <w:t xml:space="preserve"> </w:t>
      </w:r>
      <w:r w:rsidRPr="00A06933">
        <w:rPr>
          <w:rFonts w:ascii="Abadi" w:hAnsi="Abadi"/>
          <w:color w:val="0F0F0F"/>
          <w:spacing w:val="-4"/>
          <w:sz w:val="21"/>
          <w:szCs w:val="21"/>
        </w:rPr>
        <w:t>feminicidio desde el punto</w:t>
      </w:r>
      <w:r w:rsidRPr="00A06933">
        <w:rPr>
          <w:rFonts w:ascii="Abadi" w:hAnsi="Abadi"/>
          <w:color w:val="0F0F0F"/>
          <w:spacing w:val="-8"/>
          <w:sz w:val="21"/>
          <w:szCs w:val="21"/>
        </w:rPr>
        <w:t xml:space="preserve"> </w:t>
      </w:r>
      <w:r w:rsidRPr="00A06933">
        <w:rPr>
          <w:rFonts w:ascii="Abadi" w:hAnsi="Abadi"/>
          <w:color w:val="0F0F0F"/>
          <w:spacing w:val="-4"/>
          <w:sz w:val="21"/>
          <w:szCs w:val="21"/>
        </w:rPr>
        <w:t>de</w:t>
      </w:r>
      <w:r w:rsidRPr="00A06933">
        <w:rPr>
          <w:rFonts w:ascii="Abadi" w:hAnsi="Abadi"/>
          <w:color w:val="0F0F0F"/>
          <w:spacing w:val="-12"/>
          <w:sz w:val="21"/>
          <w:szCs w:val="21"/>
        </w:rPr>
        <w:t xml:space="preserve"> </w:t>
      </w:r>
      <w:r w:rsidRPr="00A06933">
        <w:rPr>
          <w:rFonts w:ascii="Abadi" w:hAnsi="Abadi"/>
          <w:color w:val="0F0F0F"/>
          <w:spacing w:val="-4"/>
          <w:sz w:val="21"/>
          <w:szCs w:val="21"/>
        </w:rPr>
        <w:t>vista</w:t>
      </w:r>
      <w:r w:rsidRPr="00A06933">
        <w:rPr>
          <w:rFonts w:ascii="Abadi" w:hAnsi="Abadi"/>
          <w:color w:val="0F0F0F"/>
          <w:spacing w:val="-5"/>
          <w:sz w:val="21"/>
          <w:szCs w:val="21"/>
        </w:rPr>
        <w:t xml:space="preserve"> </w:t>
      </w:r>
      <w:r w:rsidRPr="00A06933">
        <w:rPr>
          <w:rFonts w:ascii="Abadi" w:hAnsi="Abadi"/>
          <w:color w:val="0F0F0F"/>
          <w:spacing w:val="-4"/>
          <w:sz w:val="21"/>
          <w:szCs w:val="21"/>
        </w:rPr>
        <w:t>de</w:t>
      </w:r>
      <w:r w:rsidRPr="00A06933">
        <w:rPr>
          <w:rFonts w:ascii="Abadi" w:hAnsi="Abadi"/>
          <w:color w:val="0F0F0F"/>
          <w:spacing w:val="-13"/>
          <w:sz w:val="21"/>
          <w:szCs w:val="21"/>
        </w:rPr>
        <w:t xml:space="preserve"> </w:t>
      </w:r>
      <w:r w:rsidRPr="00A06933">
        <w:rPr>
          <w:rFonts w:ascii="Abadi" w:hAnsi="Abadi"/>
          <w:color w:val="0F0F0F"/>
          <w:spacing w:val="-4"/>
          <w:sz w:val="21"/>
          <w:szCs w:val="21"/>
        </w:rPr>
        <w:t>la</w:t>
      </w:r>
      <w:r w:rsidRPr="00A06933">
        <w:rPr>
          <w:rFonts w:ascii="Abadi" w:hAnsi="Abadi"/>
          <w:color w:val="0F0F0F"/>
          <w:spacing w:val="-7"/>
          <w:sz w:val="21"/>
          <w:szCs w:val="21"/>
        </w:rPr>
        <w:t xml:space="preserve"> </w:t>
      </w:r>
      <w:r w:rsidRPr="00A06933">
        <w:rPr>
          <w:rFonts w:ascii="Abadi" w:hAnsi="Abadi"/>
          <w:color w:val="0F0F0F"/>
          <w:spacing w:val="-4"/>
          <w:sz w:val="21"/>
          <w:szCs w:val="21"/>
        </w:rPr>
        <w:t>psicología</w:t>
      </w:r>
      <w:r w:rsidRPr="00A06933">
        <w:rPr>
          <w:rFonts w:ascii="Abadi" w:hAnsi="Abadi"/>
          <w:color w:val="0F0F0F"/>
          <w:spacing w:val="-13"/>
          <w:sz w:val="21"/>
          <w:szCs w:val="21"/>
        </w:rPr>
        <w:t xml:space="preserve"> </w:t>
      </w:r>
      <w:r w:rsidRPr="00A06933">
        <w:rPr>
          <w:rFonts w:ascii="Abadi" w:hAnsi="Abadi"/>
          <w:color w:val="0F0F0F"/>
          <w:spacing w:val="-4"/>
          <w:sz w:val="21"/>
          <w:szCs w:val="21"/>
        </w:rPr>
        <w:t>social,</w:t>
      </w:r>
      <w:r w:rsidRPr="00A06933">
        <w:rPr>
          <w:rFonts w:ascii="Abadi" w:hAnsi="Abadi"/>
          <w:color w:val="0F0F0F"/>
          <w:sz w:val="21"/>
          <w:szCs w:val="21"/>
        </w:rPr>
        <w:t xml:space="preserve"> </w:t>
      </w:r>
      <w:r w:rsidRPr="00A06933">
        <w:rPr>
          <w:rFonts w:ascii="Abadi" w:hAnsi="Abadi"/>
          <w:color w:val="0F0F0F"/>
          <w:spacing w:val="-4"/>
          <w:sz w:val="21"/>
          <w:szCs w:val="21"/>
        </w:rPr>
        <w:t>de</w:t>
      </w:r>
      <w:r w:rsidRPr="00A06933">
        <w:rPr>
          <w:rFonts w:ascii="Abadi" w:hAnsi="Abadi"/>
          <w:color w:val="0F0F0F"/>
          <w:spacing w:val="-13"/>
          <w:sz w:val="21"/>
          <w:szCs w:val="21"/>
        </w:rPr>
        <w:t xml:space="preserve"> </w:t>
      </w:r>
      <w:r w:rsidRPr="00A06933">
        <w:rPr>
          <w:rFonts w:ascii="Abadi" w:hAnsi="Abadi"/>
          <w:color w:val="0F0F0F"/>
          <w:spacing w:val="-4"/>
          <w:sz w:val="21"/>
          <w:szCs w:val="21"/>
        </w:rPr>
        <w:t>los</w:t>
      </w:r>
      <w:r w:rsidRPr="00A06933">
        <w:rPr>
          <w:rFonts w:ascii="Abadi" w:hAnsi="Abadi"/>
          <w:color w:val="0F0F0F"/>
          <w:spacing w:val="-14"/>
          <w:sz w:val="21"/>
          <w:szCs w:val="21"/>
        </w:rPr>
        <w:t xml:space="preserve"> </w:t>
      </w:r>
      <w:r w:rsidRPr="00A06933">
        <w:rPr>
          <w:rFonts w:ascii="Abadi" w:hAnsi="Abadi"/>
          <w:color w:val="0F0F0F"/>
          <w:spacing w:val="-4"/>
          <w:sz w:val="21"/>
          <w:szCs w:val="21"/>
        </w:rPr>
        <w:t>cuales</w:t>
      </w:r>
      <w:r w:rsidRPr="00A06933">
        <w:rPr>
          <w:rFonts w:ascii="Abadi" w:hAnsi="Abadi"/>
          <w:color w:val="0F0F0F"/>
          <w:spacing w:val="-12"/>
          <w:sz w:val="21"/>
          <w:szCs w:val="21"/>
        </w:rPr>
        <w:t xml:space="preserve"> </w:t>
      </w:r>
      <w:r w:rsidRPr="00A06933">
        <w:rPr>
          <w:rFonts w:ascii="Abadi" w:hAnsi="Abadi"/>
          <w:color w:val="0F0F0F"/>
          <w:spacing w:val="-4"/>
          <w:sz w:val="21"/>
          <w:szCs w:val="21"/>
        </w:rPr>
        <w:t>el</w:t>
      </w:r>
      <w:r w:rsidRPr="00A06933">
        <w:rPr>
          <w:rFonts w:ascii="Abadi" w:hAnsi="Abadi"/>
          <w:color w:val="0F0F0F"/>
          <w:spacing w:val="-6"/>
          <w:sz w:val="21"/>
          <w:szCs w:val="21"/>
        </w:rPr>
        <w:t xml:space="preserve"> </w:t>
      </w:r>
      <w:r w:rsidRPr="00A06933">
        <w:rPr>
          <w:rFonts w:ascii="Abadi" w:hAnsi="Abadi"/>
          <w:color w:val="0F0F0F"/>
          <w:spacing w:val="-4"/>
          <w:sz w:val="21"/>
          <w:szCs w:val="21"/>
        </w:rPr>
        <w:t>más</w:t>
      </w:r>
      <w:r w:rsidRPr="00A06933">
        <w:rPr>
          <w:rFonts w:ascii="Abadi" w:hAnsi="Abadi"/>
          <w:color w:val="0F0F0F"/>
          <w:spacing w:val="-9"/>
          <w:sz w:val="21"/>
          <w:szCs w:val="21"/>
        </w:rPr>
        <w:t xml:space="preserve"> </w:t>
      </w:r>
      <w:r w:rsidRPr="00A06933">
        <w:rPr>
          <w:rFonts w:ascii="Abadi" w:hAnsi="Abadi"/>
          <w:color w:val="0F0F0F"/>
          <w:spacing w:val="-4"/>
          <w:sz w:val="21"/>
          <w:szCs w:val="21"/>
        </w:rPr>
        <w:t>común</w:t>
      </w:r>
      <w:r w:rsidRPr="00A06933">
        <w:rPr>
          <w:rFonts w:ascii="Abadi" w:hAnsi="Abadi"/>
          <w:color w:val="0F0F0F"/>
          <w:spacing w:val="-10"/>
          <w:sz w:val="21"/>
          <w:szCs w:val="21"/>
        </w:rPr>
        <w:t xml:space="preserve"> </w:t>
      </w:r>
      <w:r w:rsidRPr="00A06933">
        <w:rPr>
          <w:rFonts w:ascii="Abadi" w:hAnsi="Abadi"/>
          <w:color w:val="0F0F0F"/>
          <w:spacing w:val="-4"/>
          <w:sz w:val="21"/>
          <w:szCs w:val="21"/>
        </w:rPr>
        <w:t>es</w:t>
      </w:r>
      <w:r w:rsidRPr="00A06933">
        <w:rPr>
          <w:rFonts w:ascii="Abadi" w:hAnsi="Abadi"/>
          <w:color w:val="0F0F0F"/>
          <w:spacing w:val="-10"/>
          <w:sz w:val="21"/>
          <w:szCs w:val="21"/>
        </w:rPr>
        <w:t xml:space="preserve"> </w:t>
      </w:r>
      <w:r w:rsidRPr="00A06933">
        <w:rPr>
          <w:rFonts w:ascii="Abadi" w:hAnsi="Abadi"/>
          <w:color w:val="0F0F0F"/>
          <w:spacing w:val="-4"/>
          <w:sz w:val="21"/>
          <w:szCs w:val="21"/>
        </w:rPr>
        <w:t>el</w:t>
      </w:r>
      <w:r w:rsidRPr="00A06933">
        <w:rPr>
          <w:rFonts w:ascii="Abadi" w:hAnsi="Abadi"/>
          <w:color w:val="0F0F0F"/>
          <w:spacing w:val="-12"/>
          <w:sz w:val="21"/>
          <w:szCs w:val="21"/>
        </w:rPr>
        <w:t xml:space="preserve"> </w:t>
      </w:r>
      <w:r w:rsidRPr="00A06933">
        <w:rPr>
          <w:rFonts w:ascii="Abadi" w:hAnsi="Abadi"/>
          <w:color w:val="0F0F0F"/>
          <w:spacing w:val="-4"/>
          <w:sz w:val="21"/>
          <w:szCs w:val="21"/>
        </w:rPr>
        <w:t>íntimo,</w:t>
      </w:r>
      <w:r w:rsidRPr="00A06933">
        <w:rPr>
          <w:rFonts w:ascii="Abadi" w:hAnsi="Abadi"/>
          <w:color w:val="0F0F0F"/>
          <w:spacing w:val="5"/>
          <w:sz w:val="21"/>
          <w:szCs w:val="21"/>
        </w:rPr>
        <w:t xml:space="preserve"> </w:t>
      </w:r>
      <w:r w:rsidRPr="00A06933">
        <w:rPr>
          <w:rFonts w:ascii="Abadi" w:hAnsi="Abadi"/>
          <w:color w:val="0F0F0F"/>
          <w:spacing w:val="-4"/>
          <w:sz w:val="21"/>
          <w:szCs w:val="21"/>
        </w:rPr>
        <w:t>sin</w:t>
      </w:r>
      <w:r w:rsidRPr="00A06933">
        <w:rPr>
          <w:rFonts w:ascii="Abadi" w:hAnsi="Abadi"/>
          <w:color w:val="0F0F0F"/>
          <w:spacing w:val="-12"/>
          <w:sz w:val="21"/>
          <w:szCs w:val="21"/>
        </w:rPr>
        <w:t xml:space="preserve"> </w:t>
      </w:r>
      <w:r w:rsidRPr="00A06933">
        <w:rPr>
          <w:rFonts w:ascii="Abadi" w:hAnsi="Abadi"/>
          <w:color w:val="0F0F0F"/>
          <w:spacing w:val="-4"/>
          <w:sz w:val="21"/>
          <w:szCs w:val="21"/>
        </w:rPr>
        <w:t>pasar</w:t>
      </w:r>
      <w:r w:rsidRPr="00A06933">
        <w:rPr>
          <w:rFonts w:ascii="Abadi" w:hAnsi="Abadi"/>
          <w:color w:val="0F0F0F"/>
          <w:spacing w:val="-7"/>
          <w:sz w:val="21"/>
          <w:szCs w:val="21"/>
        </w:rPr>
        <w:t xml:space="preserve"> </w:t>
      </w:r>
      <w:r w:rsidRPr="00A06933">
        <w:rPr>
          <w:rFonts w:ascii="Abadi" w:hAnsi="Abadi"/>
          <w:color w:val="0F0F0F"/>
          <w:spacing w:val="-4"/>
          <w:sz w:val="21"/>
          <w:szCs w:val="21"/>
        </w:rPr>
        <w:t>por</w:t>
      </w:r>
      <w:r w:rsidRPr="00A06933">
        <w:rPr>
          <w:rFonts w:ascii="Abadi" w:hAnsi="Abadi"/>
          <w:color w:val="0F0F0F"/>
          <w:spacing w:val="-8"/>
          <w:sz w:val="21"/>
          <w:szCs w:val="21"/>
        </w:rPr>
        <w:t xml:space="preserve"> </w:t>
      </w:r>
      <w:r w:rsidRPr="00A06933">
        <w:rPr>
          <w:rFonts w:ascii="Abadi" w:hAnsi="Abadi"/>
          <w:color w:val="0F0F0F"/>
          <w:spacing w:val="-4"/>
          <w:sz w:val="21"/>
          <w:szCs w:val="21"/>
        </w:rPr>
        <w:t>alto</w:t>
      </w:r>
      <w:r w:rsidRPr="00A06933">
        <w:rPr>
          <w:rFonts w:ascii="Abadi" w:hAnsi="Abadi"/>
          <w:color w:val="0F0F0F"/>
          <w:spacing w:val="-7"/>
          <w:sz w:val="21"/>
          <w:szCs w:val="21"/>
        </w:rPr>
        <w:t xml:space="preserve"> </w:t>
      </w:r>
      <w:r w:rsidRPr="00A06933">
        <w:rPr>
          <w:rFonts w:ascii="Abadi" w:hAnsi="Abadi"/>
          <w:color w:val="0F0F0F"/>
          <w:spacing w:val="-4"/>
          <w:sz w:val="21"/>
          <w:szCs w:val="21"/>
        </w:rPr>
        <w:t>el</w:t>
      </w:r>
      <w:r w:rsidRPr="00A06933">
        <w:rPr>
          <w:rFonts w:ascii="Abadi" w:hAnsi="Abadi"/>
          <w:color w:val="0F0F0F"/>
          <w:spacing w:val="8"/>
          <w:sz w:val="21"/>
          <w:szCs w:val="21"/>
        </w:rPr>
        <w:t xml:space="preserve"> </w:t>
      </w:r>
      <w:r w:rsidRPr="00A06933">
        <w:rPr>
          <w:rFonts w:ascii="Abadi" w:hAnsi="Abadi"/>
          <w:color w:val="0F0F0F"/>
          <w:spacing w:val="-4"/>
          <w:sz w:val="21"/>
          <w:szCs w:val="21"/>
        </w:rPr>
        <w:t>no</w:t>
      </w:r>
      <w:r w:rsidRPr="00A06933">
        <w:rPr>
          <w:rFonts w:ascii="Abadi" w:hAnsi="Abadi"/>
          <w:color w:val="0F0F0F"/>
          <w:spacing w:val="-7"/>
          <w:sz w:val="21"/>
          <w:szCs w:val="21"/>
        </w:rPr>
        <w:t xml:space="preserve"> </w:t>
      </w:r>
      <w:r w:rsidRPr="00A06933">
        <w:rPr>
          <w:rFonts w:ascii="Abadi" w:hAnsi="Abadi"/>
          <w:color w:val="0F0F0F"/>
          <w:spacing w:val="-4"/>
          <w:sz w:val="21"/>
          <w:szCs w:val="21"/>
        </w:rPr>
        <w:t>íntimo,</w:t>
      </w:r>
      <w:r w:rsidRPr="00A06933">
        <w:rPr>
          <w:rFonts w:ascii="Abadi" w:hAnsi="Abadi"/>
          <w:color w:val="0F0F0F"/>
          <w:spacing w:val="15"/>
          <w:sz w:val="21"/>
          <w:szCs w:val="21"/>
        </w:rPr>
        <w:t xml:space="preserve"> </w:t>
      </w:r>
      <w:r w:rsidRPr="00A06933">
        <w:rPr>
          <w:rFonts w:ascii="Abadi" w:hAnsi="Abadi"/>
          <w:color w:val="0F0F0F"/>
          <w:spacing w:val="-4"/>
          <w:sz w:val="21"/>
          <w:szCs w:val="21"/>
        </w:rPr>
        <w:t>el</w:t>
      </w:r>
      <w:r w:rsidRPr="00A06933">
        <w:rPr>
          <w:rFonts w:ascii="Abadi" w:hAnsi="Abadi"/>
          <w:color w:val="0F0F0F"/>
          <w:spacing w:val="-6"/>
          <w:sz w:val="21"/>
          <w:szCs w:val="21"/>
        </w:rPr>
        <w:t xml:space="preserve"> </w:t>
      </w:r>
      <w:r w:rsidRPr="00A06933">
        <w:rPr>
          <w:rFonts w:ascii="Abadi" w:hAnsi="Abadi"/>
          <w:color w:val="0F0F0F"/>
          <w:spacing w:val="-4"/>
          <w:sz w:val="21"/>
          <w:szCs w:val="21"/>
        </w:rPr>
        <w:t>familiar,</w:t>
      </w:r>
      <w:r w:rsidRPr="00A06933">
        <w:rPr>
          <w:rFonts w:ascii="Abadi" w:hAnsi="Abadi"/>
          <w:color w:val="0F0F0F"/>
          <w:spacing w:val="19"/>
          <w:sz w:val="21"/>
          <w:szCs w:val="21"/>
        </w:rPr>
        <w:t xml:space="preserve"> </w:t>
      </w:r>
      <w:r w:rsidRPr="00A06933">
        <w:rPr>
          <w:rFonts w:ascii="Abadi" w:hAnsi="Abadi"/>
          <w:color w:val="0F0F0F"/>
          <w:spacing w:val="-4"/>
          <w:sz w:val="21"/>
          <w:szCs w:val="21"/>
        </w:rPr>
        <w:t>el</w:t>
      </w:r>
      <w:r w:rsidRPr="00A06933">
        <w:rPr>
          <w:rFonts w:ascii="Abadi" w:hAnsi="Abadi"/>
          <w:color w:val="0F0F0F"/>
          <w:spacing w:val="-6"/>
          <w:sz w:val="21"/>
          <w:szCs w:val="21"/>
        </w:rPr>
        <w:t xml:space="preserve"> </w:t>
      </w:r>
      <w:r w:rsidRPr="00A06933">
        <w:rPr>
          <w:rFonts w:ascii="Abadi" w:hAnsi="Abadi"/>
          <w:color w:val="0F0F0F"/>
          <w:spacing w:val="-4"/>
          <w:sz w:val="21"/>
          <w:szCs w:val="21"/>
        </w:rPr>
        <w:t>infantil,</w:t>
      </w:r>
      <w:r w:rsidRPr="00A06933">
        <w:rPr>
          <w:rFonts w:ascii="Abadi" w:hAnsi="Abadi"/>
          <w:color w:val="0F0F0F"/>
          <w:spacing w:val="7"/>
          <w:sz w:val="21"/>
          <w:szCs w:val="21"/>
        </w:rPr>
        <w:t xml:space="preserve"> </w:t>
      </w:r>
      <w:r w:rsidRPr="00A06933">
        <w:rPr>
          <w:rFonts w:ascii="Abadi" w:hAnsi="Abadi"/>
          <w:color w:val="0F0F0F"/>
          <w:spacing w:val="-4"/>
          <w:sz w:val="21"/>
          <w:szCs w:val="21"/>
        </w:rPr>
        <w:t>por conexión,</w:t>
      </w:r>
      <w:r w:rsidRPr="00A06933">
        <w:rPr>
          <w:rFonts w:ascii="Abadi" w:hAnsi="Abadi"/>
          <w:color w:val="0F0F0F"/>
          <w:spacing w:val="18"/>
          <w:sz w:val="21"/>
          <w:szCs w:val="21"/>
        </w:rPr>
        <w:t xml:space="preserve"> </w:t>
      </w:r>
      <w:r w:rsidRPr="00A06933">
        <w:rPr>
          <w:rFonts w:ascii="Abadi" w:hAnsi="Abadi"/>
          <w:color w:val="0F0F0F"/>
          <w:spacing w:val="-4"/>
          <w:sz w:val="21"/>
          <w:szCs w:val="21"/>
        </w:rPr>
        <w:t>sexual</w:t>
      </w:r>
      <w:r w:rsidRPr="00A06933">
        <w:rPr>
          <w:rFonts w:ascii="Abadi" w:hAnsi="Abadi"/>
          <w:color w:val="0F0F0F"/>
          <w:sz w:val="21"/>
          <w:szCs w:val="21"/>
        </w:rPr>
        <w:t xml:space="preserve"> </w:t>
      </w:r>
      <w:r w:rsidRPr="00A06933">
        <w:rPr>
          <w:rFonts w:ascii="Abadi" w:hAnsi="Abadi"/>
          <w:color w:val="0F0F0F"/>
          <w:spacing w:val="-4"/>
          <w:sz w:val="21"/>
          <w:szCs w:val="21"/>
        </w:rPr>
        <w:t>sistémico</w:t>
      </w:r>
      <w:r w:rsidRPr="00A06933">
        <w:rPr>
          <w:rFonts w:ascii="Abadi" w:hAnsi="Abadi"/>
          <w:color w:val="0F0F0F"/>
          <w:sz w:val="21"/>
          <w:szCs w:val="21"/>
        </w:rPr>
        <w:t xml:space="preserve"> </w:t>
      </w:r>
      <w:r w:rsidRPr="00A06933">
        <w:rPr>
          <w:rFonts w:ascii="Abadi" w:hAnsi="Abadi"/>
          <w:color w:val="0F0F0F"/>
          <w:spacing w:val="-4"/>
          <w:sz w:val="21"/>
          <w:szCs w:val="21"/>
        </w:rPr>
        <w:t>desorganizado,</w:t>
      </w:r>
      <w:r w:rsidRPr="00A06933">
        <w:rPr>
          <w:rFonts w:ascii="Abadi" w:hAnsi="Abadi"/>
          <w:color w:val="0F0F0F"/>
          <w:spacing w:val="-10"/>
          <w:sz w:val="21"/>
          <w:szCs w:val="21"/>
        </w:rPr>
        <w:t xml:space="preserve"> </w:t>
      </w:r>
      <w:r w:rsidRPr="00A06933">
        <w:rPr>
          <w:rFonts w:ascii="Abadi" w:hAnsi="Abadi"/>
          <w:color w:val="0F0F0F"/>
          <w:spacing w:val="-4"/>
          <w:sz w:val="21"/>
          <w:szCs w:val="21"/>
        </w:rPr>
        <w:t>sexual</w:t>
      </w:r>
      <w:r w:rsidRPr="00A06933">
        <w:rPr>
          <w:rFonts w:ascii="Abadi" w:hAnsi="Abadi"/>
          <w:color w:val="0F0F0F"/>
          <w:spacing w:val="-14"/>
          <w:sz w:val="21"/>
          <w:szCs w:val="21"/>
        </w:rPr>
        <w:t xml:space="preserve"> </w:t>
      </w:r>
      <w:r w:rsidRPr="00A06933">
        <w:rPr>
          <w:rFonts w:ascii="Abadi" w:hAnsi="Abadi"/>
          <w:color w:val="0F0F0F"/>
          <w:spacing w:val="-4"/>
          <w:sz w:val="21"/>
          <w:szCs w:val="21"/>
        </w:rPr>
        <w:t>sistémico</w:t>
      </w:r>
      <w:r w:rsidRPr="00A06933">
        <w:rPr>
          <w:rFonts w:ascii="Abadi" w:hAnsi="Abadi"/>
          <w:color w:val="0F0F0F"/>
          <w:spacing w:val="-13"/>
          <w:sz w:val="21"/>
          <w:szCs w:val="21"/>
        </w:rPr>
        <w:t xml:space="preserve"> </w:t>
      </w:r>
      <w:r w:rsidRPr="00A06933">
        <w:rPr>
          <w:rFonts w:ascii="Abadi" w:hAnsi="Abadi"/>
          <w:color w:val="0F0F0F"/>
          <w:spacing w:val="-4"/>
          <w:sz w:val="21"/>
          <w:szCs w:val="21"/>
        </w:rPr>
        <w:t>organizado,</w:t>
      </w:r>
      <w:r w:rsidRPr="00A06933">
        <w:rPr>
          <w:rFonts w:ascii="Abadi" w:hAnsi="Abadi"/>
          <w:color w:val="0F0F0F"/>
          <w:sz w:val="21"/>
          <w:szCs w:val="21"/>
        </w:rPr>
        <w:t xml:space="preserve"> </w:t>
      </w:r>
      <w:r w:rsidRPr="00A06933">
        <w:rPr>
          <w:rFonts w:ascii="Abadi" w:hAnsi="Abadi"/>
          <w:color w:val="0F0F0F"/>
          <w:spacing w:val="-4"/>
          <w:sz w:val="21"/>
          <w:szCs w:val="21"/>
        </w:rPr>
        <w:t>por</w:t>
      </w:r>
      <w:r w:rsidRPr="00A06933">
        <w:rPr>
          <w:rFonts w:ascii="Abadi" w:hAnsi="Abadi"/>
          <w:color w:val="0F0F0F"/>
          <w:spacing w:val="-11"/>
          <w:sz w:val="21"/>
          <w:szCs w:val="21"/>
        </w:rPr>
        <w:t xml:space="preserve"> </w:t>
      </w:r>
      <w:r w:rsidRPr="00A06933">
        <w:rPr>
          <w:rFonts w:ascii="Abadi" w:hAnsi="Abadi"/>
          <w:color w:val="0F0F0F"/>
          <w:spacing w:val="-4"/>
          <w:sz w:val="21"/>
          <w:szCs w:val="21"/>
        </w:rPr>
        <w:t>prostitución</w:t>
      </w:r>
      <w:r w:rsidRPr="00A06933">
        <w:rPr>
          <w:rFonts w:ascii="Abadi" w:hAnsi="Abadi"/>
          <w:color w:val="0F0F0F"/>
          <w:spacing w:val="-19"/>
          <w:sz w:val="21"/>
          <w:szCs w:val="21"/>
        </w:rPr>
        <w:t xml:space="preserve"> </w:t>
      </w:r>
      <w:r w:rsidRPr="00A06933">
        <w:rPr>
          <w:rFonts w:ascii="Abadi" w:hAnsi="Abadi"/>
          <w:color w:val="0F0F0F"/>
          <w:spacing w:val="-4"/>
          <w:sz w:val="21"/>
          <w:szCs w:val="21"/>
        </w:rPr>
        <w:t>u</w:t>
      </w:r>
      <w:r w:rsidRPr="00A06933">
        <w:rPr>
          <w:rFonts w:ascii="Abadi" w:hAnsi="Abadi"/>
          <w:color w:val="0F0F0F"/>
          <w:spacing w:val="-14"/>
          <w:sz w:val="21"/>
          <w:szCs w:val="21"/>
        </w:rPr>
        <w:t xml:space="preserve"> </w:t>
      </w:r>
      <w:r w:rsidRPr="00A06933">
        <w:rPr>
          <w:rFonts w:ascii="Abadi" w:hAnsi="Abadi"/>
          <w:color w:val="0F0F0F"/>
          <w:spacing w:val="-4"/>
          <w:sz w:val="21"/>
          <w:szCs w:val="21"/>
        </w:rPr>
        <w:t>ocupación</w:t>
      </w:r>
      <w:r w:rsidRPr="00A06933">
        <w:rPr>
          <w:rFonts w:ascii="Abadi" w:hAnsi="Abadi"/>
          <w:color w:val="0F0F0F"/>
          <w:spacing w:val="-13"/>
          <w:sz w:val="21"/>
          <w:szCs w:val="21"/>
        </w:rPr>
        <w:t xml:space="preserve"> </w:t>
      </w:r>
      <w:r w:rsidRPr="00A06933">
        <w:rPr>
          <w:rFonts w:ascii="Abadi" w:hAnsi="Abadi"/>
          <w:color w:val="0F0F0F"/>
          <w:spacing w:val="-4"/>
          <w:sz w:val="21"/>
          <w:szCs w:val="21"/>
        </w:rPr>
        <w:t>estigmatizada,</w:t>
      </w:r>
      <w:r w:rsidRPr="00A06933">
        <w:rPr>
          <w:rFonts w:ascii="Abadi" w:hAnsi="Abadi"/>
          <w:color w:val="0F0F0F"/>
          <w:spacing w:val="-5"/>
          <w:sz w:val="21"/>
          <w:szCs w:val="21"/>
        </w:rPr>
        <w:t xml:space="preserve"> </w:t>
      </w:r>
      <w:r w:rsidRPr="00A06933">
        <w:rPr>
          <w:rFonts w:ascii="Abadi" w:hAnsi="Abadi"/>
          <w:color w:val="0F0F0F"/>
          <w:spacing w:val="-4"/>
          <w:sz w:val="21"/>
          <w:szCs w:val="21"/>
        </w:rPr>
        <w:t>por</w:t>
      </w:r>
      <w:r w:rsidRPr="00A06933">
        <w:rPr>
          <w:rFonts w:ascii="Abadi" w:hAnsi="Abadi"/>
          <w:color w:val="0F0F0F"/>
          <w:spacing w:val="-15"/>
          <w:sz w:val="21"/>
          <w:szCs w:val="21"/>
        </w:rPr>
        <w:t xml:space="preserve"> </w:t>
      </w:r>
      <w:r w:rsidRPr="00A06933">
        <w:rPr>
          <w:rFonts w:ascii="Abadi" w:hAnsi="Abadi"/>
          <w:color w:val="0F0F0F"/>
          <w:spacing w:val="-4"/>
          <w:sz w:val="21"/>
          <w:szCs w:val="21"/>
        </w:rPr>
        <w:t>tráfico</w:t>
      </w:r>
      <w:r w:rsidRPr="00A06933">
        <w:rPr>
          <w:rFonts w:ascii="Abadi" w:hAnsi="Abadi"/>
          <w:color w:val="0F0F0F"/>
          <w:spacing w:val="-15"/>
          <w:sz w:val="21"/>
          <w:szCs w:val="21"/>
        </w:rPr>
        <w:t xml:space="preserve"> </w:t>
      </w:r>
      <w:r w:rsidRPr="00A06933">
        <w:rPr>
          <w:rFonts w:ascii="Abadi" w:hAnsi="Abadi"/>
          <w:color w:val="0F0F0F"/>
          <w:spacing w:val="-4"/>
          <w:sz w:val="21"/>
          <w:szCs w:val="21"/>
        </w:rPr>
        <w:t>de migrantes,</w:t>
      </w:r>
      <w:r w:rsidRPr="00A06933">
        <w:rPr>
          <w:rFonts w:ascii="Abadi" w:hAnsi="Abadi"/>
          <w:color w:val="0F0F0F"/>
          <w:spacing w:val="8"/>
          <w:sz w:val="21"/>
          <w:szCs w:val="21"/>
        </w:rPr>
        <w:t xml:space="preserve"> </w:t>
      </w:r>
      <w:r w:rsidRPr="00A06933">
        <w:rPr>
          <w:rFonts w:ascii="Abadi" w:hAnsi="Abadi"/>
          <w:color w:val="0F0F0F"/>
          <w:spacing w:val="-4"/>
          <w:sz w:val="21"/>
          <w:szCs w:val="21"/>
        </w:rPr>
        <w:t>por</w:t>
      </w:r>
      <w:r w:rsidRPr="00A06933">
        <w:rPr>
          <w:rFonts w:ascii="Abadi" w:hAnsi="Abadi"/>
          <w:color w:val="0F0F0F"/>
          <w:spacing w:val="-8"/>
          <w:sz w:val="21"/>
          <w:szCs w:val="21"/>
        </w:rPr>
        <w:t xml:space="preserve"> </w:t>
      </w:r>
      <w:r w:rsidRPr="00A06933">
        <w:rPr>
          <w:rFonts w:ascii="Abadi" w:hAnsi="Abadi"/>
          <w:color w:val="0F0F0F"/>
          <w:spacing w:val="-4"/>
          <w:sz w:val="21"/>
          <w:szCs w:val="21"/>
        </w:rPr>
        <w:t>lesbofobia y</w:t>
      </w:r>
      <w:r w:rsidRPr="00A06933">
        <w:rPr>
          <w:rFonts w:ascii="Abadi" w:hAnsi="Abadi"/>
          <w:color w:val="0F0F0F"/>
          <w:spacing w:val="-6"/>
          <w:sz w:val="21"/>
          <w:szCs w:val="21"/>
        </w:rPr>
        <w:t xml:space="preserve"> </w:t>
      </w:r>
      <w:r w:rsidRPr="00A06933">
        <w:rPr>
          <w:rFonts w:ascii="Abadi" w:hAnsi="Abadi"/>
          <w:color w:val="0F0F0F"/>
          <w:spacing w:val="-4"/>
          <w:sz w:val="21"/>
          <w:szCs w:val="21"/>
        </w:rPr>
        <w:t>por transfobia.</w:t>
      </w:r>
    </w:p>
    <w:p w14:paraId="36F572D0" w14:textId="77777777" w:rsidR="00284E09" w:rsidRPr="00A06933" w:rsidRDefault="00284E09" w:rsidP="00284E09">
      <w:pPr>
        <w:pStyle w:val="Textoindependiente"/>
        <w:kinsoku w:val="0"/>
        <w:overflowPunct w:val="0"/>
        <w:ind w:right="333" w:firstLine="26"/>
        <w:rPr>
          <w:rFonts w:ascii="Abadi" w:hAnsi="Abadi"/>
          <w:color w:val="0F0F0F"/>
          <w:spacing w:val="-4"/>
          <w:sz w:val="21"/>
          <w:szCs w:val="21"/>
        </w:rPr>
      </w:pPr>
    </w:p>
    <w:p w14:paraId="01426238" w14:textId="77777777" w:rsidR="00284E09" w:rsidRPr="00A06933" w:rsidRDefault="00284E09" w:rsidP="00284E09">
      <w:pPr>
        <w:pStyle w:val="Textoindependiente"/>
        <w:kinsoku w:val="0"/>
        <w:overflowPunct w:val="0"/>
        <w:ind w:right="362"/>
        <w:rPr>
          <w:rFonts w:ascii="Abadi" w:hAnsi="Abadi"/>
          <w:color w:val="0B0B0B"/>
          <w:sz w:val="21"/>
          <w:szCs w:val="21"/>
        </w:rPr>
      </w:pPr>
      <w:r w:rsidRPr="00A06933">
        <w:rPr>
          <w:rFonts w:ascii="Abadi" w:hAnsi="Abadi"/>
          <w:color w:val="0B0B0B"/>
          <w:sz w:val="21"/>
          <w:szCs w:val="21"/>
        </w:rPr>
        <w:t>El</w:t>
      </w:r>
      <w:r w:rsidRPr="00A06933">
        <w:rPr>
          <w:rFonts w:ascii="Abadi" w:hAnsi="Abadi"/>
          <w:color w:val="0B0B0B"/>
          <w:spacing w:val="50"/>
          <w:sz w:val="21"/>
          <w:szCs w:val="21"/>
        </w:rPr>
        <w:t xml:space="preserve"> </w:t>
      </w:r>
      <w:r w:rsidRPr="00A06933">
        <w:rPr>
          <w:rFonts w:ascii="Abadi" w:hAnsi="Abadi"/>
          <w:color w:val="0B0B0B"/>
          <w:sz w:val="21"/>
          <w:szCs w:val="21"/>
        </w:rPr>
        <w:t>problema</w:t>
      </w:r>
      <w:r w:rsidRPr="00A06933">
        <w:rPr>
          <w:rFonts w:ascii="Abadi" w:hAnsi="Abadi"/>
          <w:color w:val="0B0B0B"/>
          <w:spacing w:val="48"/>
          <w:sz w:val="21"/>
          <w:szCs w:val="21"/>
        </w:rPr>
        <w:t xml:space="preserve"> </w:t>
      </w:r>
      <w:r w:rsidRPr="00A06933">
        <w:rPr>
          <w:rFonts w:ascii="Abadi" w:hAnsi="Abadi"/>
          <w:color w:val="0B0B0B"/>
          <w:sz w:val="21"/>
          <w:szCs w:val="21"/>
        </w:rPr>
        <w:t>del</w:t>
      </w:r>
      <w:r w:rsidRPr="00A06933">
        <w:rPr>
          <w:rFonts w:ascii="Abadi" w:hAnsi="Abadi"/>
          <w:color w:val="0B0B0B"/>
          <w:spacing w:val="55"/>
          <w:sz w:val="21"/>
          <w:szCs w:val="21"/>
        </w:rPr>
        <w:t xml:space="preserve"> </w:t>
      </w:r>
      <w:r w:rsidRPr="00A06933">
        <w:rPr>
          <w:rFonts w:ascii="Abadi" w:hAnsi="Abadi"/>
          <w:color w:val="0B0B0B"/>
          <w:sz w:val="21"/>
          <w:szCs w:val="21"/>
        </w:rPr>
        <w:t>feminicidio</w:t>
      </w:r>
      <w:r w:rsidRPr="00A06933">
        <w:rPr>
          <w:rFonts w:ascii="Abadi" w:hAnsi="Abadi"/>
          <w:color w:val="0B0B0B"/>
          <w:spacing w:val="50"/>
          <w:sz w:val="21"/>
          <w:szCs w:val="21"/>
        </w:rPr>
        <w:t xml:space="preserve"> </w:t>
      </w:r>
      <w:r w:rsidRPr="00A06933">
        <w:rPr>
          <w:rFonts w:ascii="Abadi" w:hAnsi="Abadi"/>
          <w:color w:val="0B0B0B"/>
          <w:sz w:val="21"/>
          <w:szCs w:val="21"/>
        </w:rPr>
        <w:t>se</w:t>
      </w:r>
      <w:r w:rsidRPr="00A06933">
        <w:rPr>
          <w:rFonts w:ascii="Abadi" w:hAnsi="Abadi"/>
          <w:color w:val="0B0B0B"/>
          <w:spacing w:val="52"/>
          <w:sz w:val="21"/>
          <w:szCs w:val="21"/>
        </w:rPr>
        <w:t xml:space="preserve"> </w:t>
      </w:r>
      <w:r w:rsidRPr="00A06933">
        <w:rPr>
          <w:rFonts w:ascii="Abadi" w:hAnsi="Abadi"/>
          <w:color w:val="0B0B0B"/>
          <w:sz w:val="21"/>
          <w:szCs w:val="21"/>
        </w:rPr>
        <w:t>debe</w:t>
      </w:r>
      <w:r w:rsidRPr="00A06933">
        <w:rPr>
          <w:rFonts w:ascii="Abadi" w:hAnsi="Abadi"/>
          <w:color w:val="0B0B0B"/>
          <w:spacing w:val="45"/>
          <w:sz w:val="21"/>
          <w:szCs w:val="21"/>
        </w:rPr>
        <w:t xml:space="preserve"> </w:t>
      </w:r>
      <w:r w:rsidRPr="00A06933">
        <w:rPr>
          <w:rFonts w:ascii="Abadi" w:hAnsi="Abadi"/>
          <w:color w:val="0B0B0B"/>
          <w:sz w:val="21"/>
          <w:szCs w:val="21"/>
        </w:rPr>
        <w:t>resolver</w:t>
      </w:r>
      <w:r w:rsidRPr="00A06933">
        <w:rPr>
          <w:rFonts w:ascii="Abadi" w:hAnsi="Abadi"/>
          <w:color w:val="0B0B0B"/>
          <w:spacing w:val="50"/>
          <w:sz w:val="21"/>
          <w:szCs w:val="21"/>
        </w:rPr>
        <w:t xml:space="preserve"> </w:t>
      </w:r>
      <w:r w:rsidRPr="00A06933">
        <w:rPr>
          <w:rFonts w:ascii="Abadi" w:hAnsi="Abadi"/>
          <w:color w:val="0B0B0B"/>
          <w:sz w:val="21"/>
          <w:szCs w:val="21"/>
        </w:rPr>
        <w:t>desde</w:t>
      </w:r>
      <w:r w:rsidRPr="00A06933">
        <w:rPr>
          <w:rFonts w:ascii="Abadi" w:hAnsi="Abadi"/>
          <w:color w:val="0B0B0B"/>
          <w:spacing w:val="48"/>
          <w:sz w:val="21"/>
          <w:szCs w:val="21"/>
        </w:rPr>
        <w:t xml:space="preserve"> </w:t>
      </w:r>
      <w:r w:rsidRPr="00A06933">
        <w:rPr>
          <w:rFonts w:ascii="Abadi" w:hAnsi="Abadi"/>
          <w:color w:val="0B0B0B"/>
          <w:sz w:val="21"/>
          <w:szCs w:val="21"/>
        </w:rPr>
        <w:t>la</w:t>
      </w:r>
      <w:r w:rsidRPr="00A06933">
        <w:rPr>
          <w:rFonts w:ascii="Abadi" w:hAnsi="Abadi"/>
          <w:color w:val="0B0B0B"/>
          <w:spacing w:val="51"/>
          <w:sz w:val="21"/>
          <w:szCs w:val="21"/>
        </w:rPr>
        <w:t xml:space="preserve"> </w:t>
      </w:r>
      <w:r w:rsidRPr="00A06933">
        <w:rPr>
          <w:rFonts w:ascii="Abadi" w:hAnsi="Abadi"/>
          <w:color w:val="0B0B0B"/>
          <w:sz w:val="21"/>
          <w:szCs w:val="21"/>
        </w:rPr>
        <w:t>consideración</w:t>
      </w:r>
      <w:r w:rsidRPr="00A06933">
        <w:rPr>
          <w:rFonts w:ascii="Abadi" w:hAnsi="Abadi"/>
          <w:color w:val="0B0B0B"/>
          <w:spacing w:val="54"/>
          <w:sz w:val="21"/>
          <w:szCs w:val="21"/>
        </w:rPr>
        <w:t xml:space="preserve"> </w:t>
      </w:r>
      <w:r w:rsidRPr="00A06933">
        <w:rPr>
          <w:rFonts w:ascii="Abadi" w:hAnsi="Abadi"/>
          <w:color w:val="0B0B0B"/>
          <w:sz w:val="21"/>
          <w:szCs w:val="21"/>
        </w:rPr>
        <w:t>de</w:t>
      </w:r>
      <w:r w:rsidRPr="00A06933">
        <w:rPr>
          <w:rFonts w:ascii="Abadi" w:hAnsi="Abadi"/>
          <w:color w:val="0B0B0B"/>
          <w:spacing w:val="46"/>
          <w:sz w:val="21"/>
          <w:szCs w:val="21"/>
        </w:rPr>
        <w:t xml:space="preserve"> </w:t>
      </w:r>
      <w:r w:rsidRPr="00A06933">
        <w:rPr>
          <w:rFonts w:ascii="Abadi" w:hAnsi="Abadi"/>
          <w:color w:val="0B0B0B"/>
          <w:sz w:val="21"/>
          <w:szCs w:val="21"/>
        </w:rPr>
        <w:t>la</w:t>
      </w:r>
      <w:r w:rsidRPr="00A06933">
        <w:rPr>
          <w:rFonts w:ascii="Abadi" w:hAnsi="Abadi"/>
          <w:color w:val="0B0B0B"/>
          <w:spacing w:val="-16"/>
          <w:sz w:val="21"/>
          <w:szCs w:val="21"/>
        </w:rPr>
        <w:t xml:space="preserve"> </w:t>
      </w:r>
      <w:r w:rsidRPr="00A06933">
        <w:rPr>
          <w:rFonts w:ascii="Abadi" w:hAnsi="Abadi"/>
          <w:color w:val="0B0B0B"/>
          <w:sz w:val="21"/>
          <w:szCs w:val="21"/>
        </w:rPr>
        <w:t>discriminación</w:t>
      </w:r>
      <w:r w:rsidRPr="00A06933">
        <w:rPr>
          <w:rFonts w:ascii="Abadi" w:hAnsi="Abadi"/>
          <w:color w:val="0B0B0B"/>
          <w:spacing w:val="-3"/>
          <w:sz w:val="21"/>
          <w:szCs w:val="21"/>
        </w:rPr>
        <w:t xml:space="preserve"> </w:t>
      </w:r>
      <w:r w:rsidRPr="00A06933">
        <w:rPr>
          <w:rFonts w:ascii="Abadi" w:hAnsi="Abadi"/>
          <w:color w:val="0B0B0B"/>
          <w:sz w:val="21"/>
          <w:szCs w:val="21"/>
        </w:rPr>
        <w:t>y</w:t>
      </w:r>
      <w:r w:rsidRPr="00A06933">
        <w:rPr>
          <w:rFonts w:ascii="Abadi" w:hAnsi="Abadi"/>
          <w:color w:val="0B0B0B"/>
          <w:spacing w:val="5"/>
          <w:sz w:val="21"/>
          <w:szCs w:val="21"/>
        </w:rPr>
        <w:t xml:space="preserve"> </w:t>
      </w:r>
      <w:r w:rsidRPr="00A06933">
        <w:rPr>
          <w:rFonts w:ascii="Abadi" w:hAnsi="Abadi"/>
          <w:color w:val="0B0B0B"/>
          <w:sz w:val="21"/>
          <w:szCs w:val="21"/>
        </w:rPr>
        <w:t>el</w:t>
      </w:r>
      <w:r w:rsidRPr="00A06933">
        <w:rPr>
          <w:rFonts w:ascii="Abadi" w:hAnsi="Abadi"/>
          <w:color w:val="0B0B0B"/>
          <w:spacing w:val="1"/>
          <w:sz w:val="21"/>
          <w:szCs w:val="21"/>
        </w:rPr>
        <w:t xml:space="preserve"> </w:t>
      </w:r>
      <w:r w:rsidRPr="00A06933">
        <w:rPr>
          <w:rFonts w:ascii="Abadi" w:hAnsi="Abadi"/>
          <w:color w:val="0B0B0B"/>
          <w:sz w:val="21"/>
          <w:szCs w:val="21"/>
        </w:rPr>
        <w:t>contexto</w:t>
      </w:r>
      <w:r w:rsidRPr="00A06933">
        <w:rPr>
          <w:rFonts w:ascii="Abadi" w:hAnsi="Abadi"/>
          <w:color w:val="0B0B0B"/>
          <w:spacing w:val="2"/>
          <w:sz w:val="21"/>
          <w:szCs w:val="21"/>
        </w:rPr>
        <w:t xml:space="preserve"> </w:t>
      </w:r>
      <w:r w:rsidRPr="00A06933">
        <w:rPr>
          <w:rFonts w:ascii="Abadi" w:hAnsi="Abadi"/>
          <w:color w:val="0B0B0B"/>
          <w:sz w:val="21"/>
          <w:szCs w:val="21"/>
        </w:rPr>
        <w:t>socioeconómico</w:t>
      </w:r>
      <w:r w:rsidRPr="00A06933">
        <w:rPr>
          <w:rFonts w:ascii="Abadi" w:hAnsi="Abadi"/>
          <w:color w:val="0B0B0B"/>
          <w:spacing w:val="5"/>
          <w:sz w:val="21"/>
          <w:szCs w:val="21"/>
        </w:rPr>
        <w:t xml:space="preserve"> </w:t>
      </w:r>
      <w:r w:rsidRPr="00A06933">
        <w:rPr>
          <w:rFonts w:ascii="Abadi" w:hAnsi="Abadi"/>
          <w:color w:val="0B0B0B"/>
          <w:sz w:val="21"/>
          <w:szCs w:val="21"/>
        </w:rPr>
        <w:t>del</w:t>
      </w:r>
      <w:r w:rsidRPr="00A06933">
        <w:rPr>
          <w:rFonts w:ascii="Abadi" w:hAnsi="Abadi"/>
          <w:color w:val="0B0B0B"/>
          <w:spacing w:val="4"/>
          <w:sz w:val="21"/>
          <w:szCs w:val="21"/>
        </w:rPr>
        <w:t xml:space="preserve"> </w:t>
      </w:r>
      <w:r w:rsidRPr="00A06933">
        <w:rPr>
          <w:rFonts w:ascii="Abadi" w:hAnsi="Abadi"/>
          <w:color w:val="0B0B0B"/>
          <w:sz w:val="21"/>
          <w:szCs w:val="21"/>
        </w:rPr>
        <w:t>lugar</w:t>
      </w:r>
      <w:r w:rsidRPr="00A06933">
        <w:rPr>
          <w:rFonts w:ascii="Abadi" w:hAnsi="Abadi"/>
          <w:color w:val="0B0B0B"/>
          <w:spacing w:val="2"/>
          <w:sz w:val="21"/>
          <w:szCs w:val="21"/>
        </w:rPr>
        <w:t xml:space="preserve"> </w:t>
      </w:r>
      <w:r w:rsidRPr="00A06933">
        <w:rPr>
          <w:rFonts w:ascii="Abadi" w:hAnsi="Abadi"/>
          <w:color w:val="0B0B0B"/>
          <w:sz w:val="21"/>
          <w:szCs w:val="21"/>
        </w:rPr>
        <w:t>donde</w:t>
      </w:r>
      <w:r w:rsidRPr="00A06933">
        <w:rPr>
          <w:rFonts w:ascii="Abadi" w:hAnsi="Abadi"/>
          <w:color w:val="0B0B0B"/>
          <w:spacing w:val="-3"/>
          <w:sz w:val="21"/>
          <w:szCs w:val="21"/>
        </w:rPr>
        <w:t xml:space="preserve"> </w:t>
      </w:r>
      <w:r w:rsidRPr="00A06933">
        <w:rPr>
          <w:rFonts w:ascii="Abadi" w:hAnsi="Abadi"/>
          <w:color w:val="0B0B0B"/>
          <w:sz w:val="21"/>
          <w:szCs w:val="21"/>
        </w:rPr>
        <w:t>se</w:t>
      </w:r>
      <w:r w:rsidRPr="00A06933">
        <w:rPr>
          <w:rFonts w:ascii="Abadi" w:hAnsi="Abadi"/>
          <w:color w:val="0B0B0B"/>
          <w:spacing w:val="2"/>
          <w:sz w:val="21"/>
          <w:szCs w:val="21"/>
        </w:rPr>
        <w:t xml:space="preserve"> </w:t>
      </w:r>
      <w:r w:rsidRPr="00A06933">
        <w:rPr>
          <w:rFonts w:ascii="Abadi" w:hAnsi="Abadi"/>
          <w:color w:val="0B0B0B"/>
          <w:sz w:val="21"/>
          <w:szCs w:val="21"/>
        </w:rPr>
        <w:t>produce</w:t>
      </w:r>
      <w:r w:rsidRPr="00A06933">
        <w:rPr>
          <w:rFonts w:ascii="Abadi" w:hAnsi="Abadi"/>
          <w:color w:val="0B0B0B"/>
          <w:spacing w:val="1"/>
          <w:sz w:val="21"/>
          <w:szCs w:val="21"/>
        </w:rPr>
        <w:t xml:space="preserve"> </w:t>
      </w:r>
      <w:r w:rsidRPr="00A06933">
        <w:rPr>
          <w:rFonts w:ascii="Abadi" w:hAnsi="Abadi"/>
          <w:color w:val="0B0B0B"/>
          <w:sz w:val="21"/>
          <w:szCs w:val="21"/>
        </w:rPr>
        <w:t>el</w:t>
      </w:r>
      <w:r w:rsidRPr="00A06933">
        <w:rPr>
          <w:rFonts w:ascii="Abadi" w:hAnsi="Abadi"/>
          <w:color w:val="0B0B0B"/>
          <w:spacing w:val="9"/>
          <w:sz w:val="21"/>
          <w:szCs w:val="21"/>
        </w:rPr>
        <w:t xml:space="preserve"> </w:t>
      </w:r>
      <w:r w:rsidRPr="00A06933">
        <w:rPr>
          <w:rFonts w:ascii="Abadi" w:hAnsi="Abadi"/>
          <w:color w:val="0B0B0B"/>
          <w:sz w:val="21"/>
          <w:szCs w:val="21"/>
        </w:rPr>
        <w:t>delito,</w:t>
      </w:r>
      <w:r w:rsidRPr="00A06933">
        <w:rPr>
          <w:rFonts w:ascii="Abadi" w:hAnsi="Abadi"/>
          <w:color w:val="0B0B0B"/>
          <w:spacing w:val="-17"/>
          <w:sz w:val="21"/>
          <w:szCs w:val="21"/>
        </w:rPr>
        <w:t xml:space="preserve"> </w:t>
      </w:r>
      <w:r w:rsidRPr="00A06933">
        <w:rPr>
          <w:rFonts w:ascii="Abadi" w:hAnsi="Abadi"/>
          <w:color w:val="0B0B0B"/>
          <w:sz w:val="21"/>
          <w:szCs w:val="21"/>
        </w:rPr>
        <w:t>porque</w:t>
      </w:r>
      <w:r w:rsidRPr="00A06933">
        <w:rPr>
          <w:rFonts w:ascii="Abadi" w:hAnsi="Abadi"/>
          <w:color w:val="0B0B0B"/>
          <w:spacing w:val="-17"/>
          <w:sz w:val="21"/>
          <w:szCs w:val="21"/>
        </w:rPr>
        <w:t xml:space="preserve"> </w:t>
      </w:r>
      <w:r w:rsidRPr="00A06933">
        <w:rPr>
          <w:rFonts w:ascii="Abadi" w:hAnsi="Abadi"/>
          <w:color w:val="0B0B0B"/>
          <w:sz w:val="21"/>
          <w:szCs w:val="21"/>
        </w:rPr>
        <w:t>éste</w:t>
      </w:r>
      <w:r w:rsidRPr="00A06933">
        <w:rPr>
          <w:rFonts w:ascii="Abadi" w:hAnsi="Abadi"/>
          <w:color w:val="0B0B0B"/>
          <w:spacing w:val="-16"/>
          <w:sz w:val="21"/>
          <w:szCs w:val="21"/>
        </w:rPr>
        <w:t xml:space="preserve"> </w:t>
      </w:r>
      <w:r w:rsidRPr="00A06933">
        <w:rPr>
          <w:rFonts w:ascii="Abadi" w:hAnsi="Abadi"/>
          <w:color w:val="0B0B0B"/>
          <w:sz w:val="21"/>
          <w:szCs w:val="21"/>
        </w:rPr>
        <w:t>es</w:t>
      </w:r>
      <w:r w:rsidRPr="00A06933">
        <w:rPr>
          <w:rFonts w:ascii="Abadi" w:hAnsi="Abadi"/>
          <w:color w:val="0B0B0B"/>
          <w:spacing w:val="-17"/>
          <w:sz w:val="21"/>
          <w:szCs w:val="21"/>
        </w:rPr>
        <w:t xml:space="preserve"> </w:t>
      </w:r>
      <w:r w:rsidRPr="00A06933">
        <w:rPr>
          <w:rFonts w:ascii="Abadi" w:hAnsi="Abadi"/>
          <w:color w:val="0B0B0B"/>
          <w:sz w:val="21"/>
          <w:szCs w:val="21"/>
        </w:rPr>
        <w:t>un</w:t>
      </w:r>
      <w:r w:rsidRPr="00A06933">
        <w:rPr>
          <w:rFonts w:ascii="Abadi" w:hAnsi="Abadi"/>
          <w:color w:val="0B0B0B"/>
          <w:spacing w:val="-17"/>
          <w:sz w:val="21"/>
          <w:szCs w:val="21"/>
        </w:rPr>
        <w:t xml:space="preserve"> </w:t>
      </w:r>
      <w:r w:rsidRPr="00A06933">
        <w:rPr>
          <w:rFonts w:ascii="Abadi" w:hAnsi="Abadi"/>
          <w:color w:val="0B0B0B"/>
          <w:sz w:val="21"/>
          <w:szCs w:val="21"/>
        </w:rPr>
        <w:t>factor</w:t>
      </w:r>
      <w:r w:rsidRPr="00A06933">
        <w:rPr>
          <w:rFonts w:ascii="Abadi" w:hAnsi="Abadi"/>
          <w:color w:val="0B0B0B"/>
          <w:spacing w:val="-14"/>
          <w:sz w:val="21"/>
          <w:szCs w:val="21"/>
        </w:rPr>
        <w:t xml:space="preserve"> </w:t>
      </w:r>
      <w:r w:rsidRPr="00A06933">
        <w:rPr>
          <w:rFonts w:ascii="Abadi" w:hAnsi="Abadi"/>
          <w:color w:val="0B0B0B"/>
          <w:sz w:val="21"/>
          <w:szCs w:val="21"/>
        </w:rPr>
        <w:t>que</w:t>
      </w:r>
      <w:r w:rsidRPr="00A06933">
        <w:rPr>
          <w:rFonts w:ascii="Abadi" w:hAnsi="Abadi"/>
          <w:color w:val="0B0B0B"/>
          <w:spacing w:val="-17"/>
          <w:sz w:val="21"/>
          <w:szCs w:val="21"/>
        </w:rPr>
        <w:t xml:space="preserve"> </w:t>
      </w:r>
      <w:r w:rsidRPr="00A06933">
        <w:rPr>
          <w:rFonts w:ascii="Abadi" w:hAnsi="Abadi"/>
          <w:color w:val="0B0B0B"/>
          <w:sz w:val="21"/>
          <w:szCs w:val="21"/>
        </w:rPr>
        <w:t>puede</w:t>
      </w:r>
      <w:r w:rsidRPr="00A06933">
        <w:rPr>
          <w:rFonts w:ascii="Abadi" w:hAnsi="Abadi"/>
          <w:color w:val="0B0B0B"/>
          <w:spacing w:val="-17"/>
          <w:sz w:val="21"/>
          <w:szCs w:val="21"/>
        </w:rPr>
        <w:t xml:space="preserve"> </w:t>
      </w:r>
      <w:r w:rsidRPr="00A06933">
        <w:rPr>
          <w:rFonts w:ascii="Abadi" w:hAnsi="Abadi"/>
          <w:color w:val="0B0B0B"/>
          <w:sz w:val="21"/>
          <w:szCs w:val="21"/>
        </w:rPr>
        <w:t>ser</w:t>
      </w:r>
      <w:r w:rsidRPr="00A06933">
        <w:rPr>
          <w:rFonts w:ascii="Abadi" w:hAnsi="Abadi"/>
          <w:color w:val="0B0B0B"/>
          <w:spacing w:val="-16"/>
          <w:sz w:val="21"/>
          <w:szCs w:val="21"/>
        </w:rPr>
        <w:t xml:space="preserve"> </w:t>
      </w:r>
      <w:r w:rsidRPr="00A06933">
        <w:rPr>
          <w:rFonts w:ascii="Abadi" w:hAnsi="Abadi"/>
          <w:color w:val="0B0B0B"/>
          <w:sz w:val="21"/>
          <w:szCs w:val="21"/>
        </w:rPr>
        <w:t>fundamental</w:t>
      </w:r>
      <w:r w:rsidRPr="00A06933">
        <w:rPr>
          <w:rFonts w:ascii="Abadi" w:hAnsi="Abadi"/>
          <w:color w:val="0B0B0B"/>
          <w:spacing w:val="-14"/>
          <w:sz w:val="21"/>
          <w:szCs w:val="21"/>
        </w:rPr>
        <w:t xml:space="preserve"> </w:t>
      </w:r>
      <w:r w:rsidRPr="00A06933">
        <w:rPr>
          <w:rFonts w:ascii="Abadi" w:hAnsi="Abadi"/>
          <w:color w:val="0B0B0B"/>
          <w:sz w:val="21"/>
          <w:szCs w:val="21"/>
        </w:rPr>
        <w:t>dependiendo</w:t>
      </w:r>
      <w:r w:rsidRPr="00A06933">
        <w:rPr>
          <w:rFonts w:ascii="Abadi" w:hAnsi="Abadi"/>
          <w:color w:val="0B0B0B"/>
          <w:spacing w:val="-17"/>
          <w:sz w:val="21"/>
          <w:szCs w:val="21"/>
        </w:rPr>
        <w:t xml:space="preserve"> </w:t>
      </w:r>
      <w:r w:rsidRPr="00A06933">
        <w:rPr>
          <w:rFonts w:ascii="Abadi" w:hAnsi="Abadi"/>
          <w:color w:val="0B0B0B"/>
          <w:sz w:val="21"/>
          <w:szCs w:val="21"/>
        </w:rPr>
        <w:t>del</w:t>
      </w:r>
      <w:r w:rsidRPr="00A06933">
        <w:rPr>
          <w:rFonts w:ascii="Abadi" w:hAnsi="Abadi"/>
          <w:color w:val="0B0B0B"/>
          <w:spacing w:val="-17"/>
          <w:sz w:val="21"/>
          <w:szCs w:val="21"/>
        </w:rPr>
        <w:t xml:space="preserve"> </w:t>
      </w:r>
      <w:r w:rsidRPr="00A06933">
        <w:rPr>
          <w:rFonts w:ascii="Abadi" w:hAnsi="Abadi"/>
          <w:color w:val="0B0B0B"/>
          <w:sz w:val="21"/>
          <w:szCs w:val="21"/>
        </w:rPr>
        <w:t>grado</w:t>
      </w:r>
      <w:r w:rsidRPr="00A06933">
        <w:rPr>
          <w:rFonts w:ascii="Abadi" w:hAnsi="Abadi"/>
          <w:color w:val="0B0B0B"/>
          <w:spacing w:val="-16"/>
          <w:sz w:val="21"/>
          <w:szCs w:val="21"/>
        </w:rPr>
        <w:t xml:space="preserve"> </w:t>
      </w:r>
      <w:r w:rsidRPr="00A06933">
        <w:rPr>
          <w:rFonts w:ascii="Abadi" w:hAnsi="Abadi"/>
          <w:color w:val="0B0B0B"/>
          <w:sz w:val="21"/>
          <w:szCs w:val="21"/>
        </w:rPr>
        <w:t>de</w:t>
      </w:r>
      <w:r w:rsidRPr="00A06933">
        <w:rPr>
          <w:rFonts w:ascii="Abadi" w:hAnsi="Abadi"/>
          <w:color w:val="0B0B0B"/>
          <w:spacing w:val="-17"/>
          <w:sz w:val="21"/>
          <w:szCs w:val="21"/>
        </w:rPr>
        <w:t xml:space="preserve"> </w:t>
      </w:r>
      <w:r w:rsidRPr="00A06933">
        <w:rPr>
          <w:rFonts w:ascii="Abadi" w:hAnsi="Abadi"/>
          <w:color w:val="0B0B0B"/>
          <w:sz w:val="21"/>
          <w:szCs w:val="21"/>
        </w:rPr>
        <w:t>mayor</w:t>
      </w:r>
      <w:r w:rsidRPr="00A06933">
        <w:rPr>
          <w:rFonts w:ascii="Abadi" w:hAnsi="Abadi"/>
          <w:color w:val="0B0B0B"/>
          <w:spacing w:val="-17"/>
          <w:sz w:val="21"/>
          <w:szCs w:val="21"/>
        </w:rPr>
        <w:t xml:space="preserve"> </w:t>
      </w:r>
      <w:r w:rsidRPr="00A06933">
        <w:rPr>
          <w:rFonts w:ascii="Abadi" w:hAnsi="Abadi"/>
          <w:color w:val="0B0B0B"/>
          <w:sz w:val="21"/>
          <w:szCs w:val="21"/>
        </w:rPr>
        <w:t>desprotección</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6"/>
          <w:sz w:val="21"/>
          <w:szCs w:val="21"/>
        </w:rPr>
        <w:t xml:space="preserve"> </w:t>
      </w:r>
      <w:r w:rsidRPr="00A06933">
        <w:rPr>
          <w:rFonts w:ascii="Abadi" w:hAnsi="Abadi"/>
          <w:color w:val="0B0B0B"/>
          <w:sz w:val="21"/>
          <w:szCs w:val="21"/>
        </w:rPr>
        <w:t>las</w:t>
      </w:r>
      <w:r w:rsidRPr="00A06933">
        <w:rPr>
          <w:rFonts w:ascii="Abadi" w:hAnsi="Abadi"/>
          <w:color w:val="0B0B0B"/>
          <w:spacing w:val="-17"/>
          <w:sz w:val="21"/>
          <w:szCs w:val="21"/>
        </w:rPr>
        <w:t xml:space="preserve"> </w:t>
      </w:r>
      <w:r w:rsidRPr="00A06933">
        <w:rPr>
          <w:rFonts w:ascii="Abadi" w:hAnsi="Abadi"/>
          <w:color w:val="0B0B0B"/>
          <w:sz w:val="21"/>
          <w:szCs w:val="21"/>
        </w:rPr>
        <w:t>víctimas,</w:t>
      </w:r>
      <w:r w:rsidRPr="00A06933">
        <w:rPr>
          <w:rFonts w:ascii="Abadi" w:hAnsi="Abadi"/>
          <w:color w:val="0B0B0B"/>
          <w:spacing w:val="-9"/>
          <w:sz w:val="21"/>
          <w:szCs w:val="21"/>
        </w:rPr>
        <w:t xml:space="preserve"> </w:t>
      </w:r>
      <w:r w:rsidRPr="00A06933">
        <w:rPr>
          <w:rFonts w:ascii="Abadi" w:hAnsi="Abadi"/>
          <w:color w:val="0B0B0B"/>
          <w:sz w:val="21"/>
          <w:szCs w:val="21"/>
        </w:rPr>
        <w:t>donde</w:t>
      </w:r>
      <w:r w:rsidRPr="00A06933">
        <w:rPr>
          <w:rFonts w:ascii="Abadi" w:hAnsi="Abadi"/>
          <w:color w:val="0B0B0B"/>
          <w:spacing w:val="-17"/>
          <w:sz w:val="21"/>
          <w:szCs w:val="21"/>
        </w:rPr>
        <w:t xml:space="preserve"> </w:t>
      </w:r>
      <w:r w:rsidRPr="00A06933">
        <w:rPr>
          <w:rFonts w:ascii="Abadi" w:hAnsi="Abadi"/>
          <w:color w:val="0B0B0B"/>
          <w:sz w:val="21"/>
          <w:szCs w:val="21"/>
        </w:rPr>
        <w:t>existen</w:t>
      </w:r>
      <w:r w:rsidRPr="00A06933">
        <w:rPr>
          <w:rFonts w:ascii="Abadi" w:hAnsi="Abadi"/>
          <w:color w:val="0B0B0B"/>
          <w:spacing w:val="-17"/>
          <w:sz w:val="21"/>
          <w:szCs w:val="21"/>
        </w:rPr>
        <w:t xml:space="preserve"> </w:t>
      </w:r>
      <w:r w:rsidRPr="00A06933">
        <w:rPr>
          <w:rFonts w:ascii="Abadi" w:hAnsi="Abadi"/>
          <w:color w:val="0B0B0B"/>
          <w:sz w:val="21"/>
          <w:szCs w:val="21"/>
        </w:rPr>
        <w:t>altas</w:t>
      </w:r>
      <w:r w:rsidRPr="00A06933">
        <w:rPr>
          <w:rFonts w:ascii="Abadi" w:hAnsi="Abadi"/>
          <w:color w:val="0B0B0B"/>
          <w:spacing w:val="-16"/>
          <w:sz w:val="21"/>
          <w:szCs w:val="21"/>
        </w:rPr>
        <w:t xml:space="preserve"> </w:t>
      </w:r>
      <w:r w:rsidRPr="00A06933">
        <w:rPr>
          <w:rFonts w:ascii="Abadi" w:hAnsi="Abadi"/>
          <w:color w:val="0B0B0B"/>
          <w:sz w:val="21"/>
          <w:szCs w:val="21"/>
        </w:rPr>
        <w:t>tasas</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7"/>
          <w:sz w:val="21"/>
          <w:szCs w:val="21"/>
        </w:rPr>
        <w:t xml:space="preserve"> </w:t>
      </w:r>
      <w:r w:rsidRPr="00A06933">
        <w:rPr>
          <w:rFonts w:ascii="Abadi" w:hAnsi="Abadi"/>
          <w:color w:val="0B0B0B"/>
          <w:sz w:val="21"/>
          <w:szCs w:val="21"/>
        </w:rPr>
        <w:t>pobreza,</w:t>
      </w:r>
      <w:r w:rsidRPr="00A06933">
        <w:rPr>
          <w:rFonts w:ascii="Abadi" w:hAnsi="Abadi"/>
          <w:color w:val="0B0B0B"/>
          <w:spacing w:val="-12"/>
          <w:sz w:val="21"/>
          <w:szCs w:val="21"/>
        </w:rPr>
        <w:t xml:space="preserve"> </w:t>
      </w:r>
      <w:r w:rsidRPr="00A06933">
        <w:rPr>
          <w:rFonts w:ascii="Abadi" w:hAnsi="Abadi"/>
          <w:color w:val="0B0B0B"/>
          <w:sz w:val="21"/>
          <w:szCs w:val="21"/>
        </w:rPr>
        <w:t>bandas</w:t>
      </w:r>
      <w:r w:rsidRPr="00A06933">
        <w:rPr>
          <w:rFonts w:ascii="Abadi" w:hAnsi="Abadi"/>
          <w:color w:val="0B0B0B"/>
          <w:spacing w:val="-19"/>
          <w:sz w:val="21"/>
          <w:szCs w:val="21"/>
        </w:rPr>
        <w:t xml:space="preserve"> </w:t>
      </w:r>
      <w:r w:rsidRPr="00A06933">
        <w:rPr>
          <w:rFonts w:ascii="Abadi" w:hAnsi="Abadi"/>
          <w:color w:val="0B0B0B"/>
          <w:sz w:val="21"/>
          <w:szCs w:val="21"/>
        </w:rPr>
        <w:t>delictivas</w:t>
      </w:r>
      <w:r w:rsidRPr="00A06933">
        <w:rPr>
          <w:rFonts w:ascii="Abadi" w:hAnsi="Abadi"/>
          <w:color w:val="0B0B0B"/>
          <w:spacing w:val="-17"/>
          <w:sz w:val="21"/>
          <w:szCs w:val="21"/>
        </w:rPr>
        <w:t xml:space="preserve"> </w:t>
      </w:r>
      <w:r w:rsidRPr="00A06933">
        <w:rPr>
          <w:rFonts w:ascii="Abadi" w:hAnsi="Abadi"/>
          <w:color w:val="0B0B0B"/>
          <w:sz w:val="21"/>
          <w:szCs w:val="21"/>
        </w:rPr>
        <w:t>dominantes,</w:t>
      </w:r>
      <w:r w:rsidRPr="00A06933">
        <w:rPr>
          <w:rFonts w:ascii="Abadi" w:hAnsi="Abadi"/>
          <w:color w:val="0B0B0B"/>
          <w:spacing w:val="22"/>
          <w:sz w:val="21"/>
          <w:szCs w:val="21"/>
        </w:rPr>
        <w:t xml:space="preserve"> </w:t>
      </w:r>
      <w:r w:rsidRPr="00A06933">
        <w:rPr>
          <w:rFonts w:ascii="Abadi" w:hAnsi="Abadi"/>
          <w:color w:val="0B0B0B"/>
          <w:sz w:val="21"/>
          <w:szCs w:val="21"/>
        </w:rPr>
        <w:t>ausencia</w:t>
      </w:r>
      <w:r w:rsidRPr="00A06933">
        <w:rPr>
          <w:rFonts w:ascii="Abadi" w:hAnsi="Abadi"/>
          <w:color w:val="0B0B0B"/>
          <w:spacing w:val="55"/>
          <w:w w:val="150"/>
          <w:sz w:val="21"/>
          <w:szCs w:val="21"/>
        </w:rPr>
        <w:t xml:space="preserve"> </w:t>
      </w:r>
      <w:r w:rsidRPr="00A06933">
        <w:rPr>
          <w:rFonts w:ascii="Abadi" w:hAnsi="Abadi"/>
          <w:color w:val="0B0B0B"/>
          <w:sz w:val="21"/>
          <w:szCs w:val="21"/>
        </w:rPr>
        <w:t>o</w:t>
      </w:r>
      <w:r w:rsidRPr="00A06933">
        <w:rPr>
          <w:rFonts w:ascii="Abadi" w:hAnsi="Abadi"/>
          <w:color w:val="0B0B0B"/>
          <w:spacing w:val="10"/>
          <w:sz w:val="21"/>
          <w:szCs w:val="21"/>
        </w:rPr>
        <w:t xml:space="preserve"> </w:t>
      </w:r>
      <w:r w:rsidRPr="00A06933">
        <w:rPr>
          <w:rFonts w:ascii="Abadi" w:hAnsi="Abadi"/>
          <w:color w:val="0B0B0B"/>
          <w:sz w:val="21"/>
          <w:szCs w:val="21"/>
        </w:rPr>
        <w:t>desmantelamiento</w:t>
      </w:r>
      <w:r w:rsidRPr="00A06933">
        <w:rPr>
          <w:rFonts w:ascii="Abadi" w:hAnsi="Abadi"/>
          <w:color w:val="0B0B0B"/>
          <w:spacing w:val="16"/>
          <w:sz w:val="21"/>
          <w:szCs w:val="21"/>
        </w:rPr>
        <w:t xml:space="preserve"> </w:t>
      </w:r>
      <w:r w:rsidRPr="00A06933">
        <w:rPr>
          <w:rFonts w:ascii="Abadi" w:hAnsi="Abadi"/>
          <w:color w:val="0B0B0B"/>
          <w:sz w:val="21"/>
          <w:szCs w:val="21"/>
        </w:rPr>
        <w:t>de</w:t>
      </w:r>
      <w:r w:rsidRPr="00A06933">
        <w:rPr>
          <w:rFonts w:ascii="Abadi" w:hAnsi="Abadi"/>
          <w:color w:val="0B0B0B"/>
          <w:spacing w:val="14"/>
          <w:sz w:val="21"/>
          <w:szCs w:val="21"/>
        </w:rPr>
        <w:t xml:space="preserve"> </w:t>
      </w:r>
      <w:r w:rsidRPr="00A06933">
        <w:rPr>
          <w:rFonts w:ascii="Abadi" w:hAnsi="Abadi"/>
          <w:color w:val="0B0B0B"/>
          <w:sz w:val="21"/>
          <w:szCs w:val="21"/>
        </w:rPr>
        <w:t>cuerpos</w:t>
      </w:r>
      <w:r w:rsidRPr="00A06933">
        <w:rPr>
          <w:rFonts w:ascii="Abadi" w:hAnsi="Abadi"/>
          <w:color w:val="0B0B0B"/>
          <w:spacing w:val="7"/>
          <w:sz w:val="21"/>
          <w:szCs w:val="21"/>
        </w:rPr>
        <w:t xml:space="preserve"> </w:t>
      </w:r>
      <w:r w:rsidRPr="00A06933">
        <w:rPr>
          <w:rFonts w:ascii="Abadi" w:hAnsi="Abadi"/>
          <w:color w:val="0B0B0B"/>
          <w:sz w:val="21"/>
          <w:szCs w:val="21"/>
        </w:rPr>
        <w:t>de</w:t>
      </w:r>
      <w:r w:rsidRPr="00A06933">
        <w:rPr>
          <w:rFonts w:ascii="Abadi" w:hAnsi="Abadi"/>
          <w:color w:val="0B0B0B"/>
          <w:spacing w:val="10"/>
          <w:sz w:val="21"/>
          <w:szCs w:val="21"/>
        </w:rPr>
        <w:t xml:space="preserve"> </w:t>
      </w:r>
      <w:r w:rsidRPr="00A06933">
        <w:rPr>
          <w:rFonts w:ascii="Abadi" w:hAnsi="Abadi"/>
          <w:color w:val="0B0B0B"/>
          <w:sz w:val="21"/>
          <w:szCs w:val="21"/>
        </w:rPr>
        <w:t>seguridad</w:t>
      </w:r>
      <w:r w:rsidRPr="00A06933">
        <w:rPr>
          <w:rFonts w:ascii="Abadi" w:hAnsi="Abadi"/>
          <w:color w:val="0B0B0B"/>
          <w:spacing w:val="12"/>
          <w:sz w:val="21"/>
          <w:szCs w:val="21"/>
        </w:rPr>
        <w:t xml:space="preserve"> </w:t>
      </w:r>
      <w:r w:rsidRPr="00A06933">
        <w:rPr>
          <w:rFonts w:ascii="Abadi" w:hAnsi="Abadi"/>
          <w:color w:val="0B0B0B"/>
          <w:sz w:val="21"/>
          <w:szCs w:val="21"/>
        </w:rPr>
        <w:t>pública</w:t>
      </w:r>
      <w:r w:rsidRPr="00A06933">
        <w:rPr>
          <w:rFonts w:ascii="Abadi" w:hAnsi="Abadi"/>
          <w:color w:val="0B0B0B"/>
          <w:spacing w:val="18"/>
          <w:sz w:val="21"/>
          <w:szCs w:val="21"/>
        </w:rPr>
        <w:t xml:space="preserve"> </w:t>
      </w:r>
      <w:r w:rsidRPr="00A06933">
        <w:rPr>
          <w:rFonts w:ascii="Abadi" w:hAnsi="Abadi"/>
          <w:color w:val="0B0B0B"/>
          <w:sz w:val="21"/>
          <w:szCs w:val="21"/>
        </w:rPr>
        <w:t>que</w:t>
      </w:r>
      <w:r w:rsidRPr="00A06933">
        <w:rPr>
          <w:rFonts w:ascii="Abadi" w:hAnsi="Abadi"/>
          <w:color w:val="0B0B0B"/>
          <w:spacing w:val="-17"/>
          <w:sz w:val="21"/>
          <w:szCs w:val="21"/>
        </w:rPr>
        <w:t xml:space="preserve"> </w:t>
      </w:r>
      <w:r w:rsidRPr="00A06933">
        <w:rPr>
          <w:rFonts w:ascii="Abadi" w:hAnsi="Abadi"/>
          <w:color w:val="0B0B0B"/>
          <w:sz w:val="21"/>
          <w:szCs w:val="21"/>
        </w:rPr>
        <w:t>sirven</w:t>
      </w:r>
      <w:r w:rsidRPr="00A06933">
        <w:rPr>
          <w:rFonts w:ascii="Abadi" w:hAnsi="Abadi"/>
          <w:color w:val="0B0B0B"/>
          <w:spacing w:val="-16"/>
          <w:sz w:val="21"/>
          <w:szCs w:val="21"/>
        </w:rPr>
        <w:t xml:space="preserve"> </w:t>
      </w:r>
      <w:r w:rsidRPr="00A06933">
        <w:rPr>
          <w:rFonts w:ascii="Abadi" w:hAnsi="Abadi"/>
          <w:color w:val="0B0B0B"/>
          <w:sz w:val="21"/>
          <w:szCs w:val="21"/>
        </w:rPr>
        <w:t>a</w:t>
      </w:r>
      <w:r w:rsidRPr="00A06933">
        <w:rPr>
          <w:rFonts w:ascii="Abadi" w:hAnsi="Abadi"/>
          <w:color w:val="0B0B0B"/>
          <w:spacing w:val="-17"/>
          <w:sz w:val="21"/>
          <w:szCs w:val="21"/>
        </w:rPr>
        <w:t xml:space="preserve"> </w:t>
      </w:r>
      <w:r w:rsidRPr="00A06933">
        <w:rPr>
          <w:rFonts w:ascii="Abadi" w:hAnsi="Abadi"/>
          <w:color w:val="0B0B0B"/>
          <w:sz w:val="21"/>
          <w:szCs w:val="21"/>
        </w:rPr>
        <w:t>la</w:t>
      </w:r>
      <w:r w:rsidRPr="00A06933">
        <w:rPr>
          <w:rFonts w:ascii="Abadi" w:hAnsi="Abadi"/>
          <w:color w:val="0B0B0B"/>
          <w:spacing w:val="-11"/>
          <w:sz w:val="21"/>
          <w:szCs w:val="21"/>
        </w:rPr>
        <w:t xml:space="preserve"> </w:t>
      </w:r>
      <w:r w:rsidRPr="00A06933">
        <w:rPr>
          <w:rFonts w:ascii="Abadi" w:hAnsi="Abadi"/>
          <w:color w:val="0B0B0B"/>
          <w:sz w:val="21"/>
          <w:szCs w:val="21"/>
        </w:rPr>
        <w:t>ilegalidad</w:t>
      </w:r>
      <w:r w:rsidRPr="00A06933">
        <w:rPr>
          <w:rFonts w:ascii="Abadi" w:hAnsi="Abadi"/>
          <w:color w:val="0B0B0B"/>
          <w:spacing w:val="-14"/>
          <w:sz w:val="21"/>
          <w:szCs w:val="21"/>
        </w:rPr>
        <w:t xml:space="preserve"> </w:t>
      </w:r>
      <w:r w:rsidRPr="00A06933">
        <w:rPr>
          <w:rFonts w:ascii="Abadi" w:hAnsi="Abadi"/>
          <w:color w:val="0B0B0B"/>
          <w:sz w:val="21"/>
          <w:szCs w:val="21"/>
        </w:rPr>
        <w:t>y</w:t>
      </w:r>
      <w:r w:rsidRPr="00A06933">
        <w:rPr>
          <w:rFonts w:ascii="Abadi" w:hAnsi="Abadi"/>
          <w:color w:val="0B0B0B"/>
          <w:spacing w:val="-14"/>
          <w:sz w:val="21"/>
          <w:szCs w:val="21"/>
        </w:rPr>
        <w:t xml:space="preserve"> </w:t>
      </w:r>
      <w:r w:rsidRPr="00A06933">
        <w:rPr>
          <w:rFonts w:ascii="Abadi" w:hAnsi="Abadi"/>
          <w:color w:val="0B0B0B"/>
          <w:sz w:val="21"/>
          <w:szCs w:val="21"/>
        </w:rPr>
        <w:t>donde</w:t>
      </w:r>
      <w:r w:rsidRPr="00A06933">
        <w:rPr>
          <w:rFonts w:ascii="Abadi" w:hAnsi="Abadi"/>
          <w:color w:val="0B0B0B"/>
          <w:spacing w:val="-12"/>
          <w:sz w:val="21"/>
          <w:szCs w:val="21"/>
        </w:rPr>
        <w:t xml:space="preserve"> </w:t>
      </w:r>
      <w:r w:rsidRPr="00A06933">
        <w:rPr>
          <w:rFonts w:ascii="Abadi" w:hAnsi="Abadi"/>
          <w:color w:val="0B0B0B"/>
          <w:sz w:val="21"/>
          <w:szCs w:val="21"/>
        </w:rPr>
        <w:t>existen</w:t>
      </w:r>
      <w:r w:rsidRPr="00A06933">
        <w:rPr>
          <w:rFonts w:ascii="Abadi" w:hAnsi="Abadi"/>
          <w:color w:val="0B0B0B"/>
          <w:spacing w:val="-15"/>
          <w:sz w:val="21"/>
          <w:szCs w:val="21"/>
        </w:rPr>
        <w:t xml:space="preserve"> </w:t>
      </w:r>
      <w:r w:rsidRPr="00A06933">
        <w:rPr>
          <w:rFonts w:ascii="Abadi" w:hAnsi="Abadi"/>
          <w:color w:val="0B0B0B"/>
          <w:sz w:val="21"/>
          <w:szCs w:val="21"/>
        </w:rPr>
        <w:t>aparatos</w:t>
      </w:r>
      <w:r w:rsidRPr="00A06933">
        <w:rPr>
          <w:rFonts w:ascii="Abadi" w:hAnsi="Abadi"/>
          <w:color w:val="0B0B0B"/>
          <w:spacing w:val="-14"/>
          <w:sz w:val="21"/>
          <w:szCs w:val="21"/>
        </w:rPr>
        <w:t xml:space="preserve"> </w:t>
      </w:r>
      <w:r w:rsidRPr="00A06933">
        <w:rPr>
          <w:rFonts w:ascii="Abadi" w:hAnsi="Abadi"/>
          <w:color w:val="0B0B0B"/>
          <w:sz w:val="21"/>
          <w:szCs w:val="21"/>
        </w:rPr>
        <w:t>clandestinos</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3"/>
          <w:sz w:val="21"/>
          <w:szCs w:val="21"/>
        </w:rPr>
        <w:t xml:space="preserve"> </w:t>
      </w:r>
      <w:r w:rsidRPr="00A06933">
        <w:rPr>
          <w:rFonts w:ascii="Abadi" w:hAnsi="Abadi"/>
          <w:color w:val="0B0B0B"/>
          <w:sz w:val="21"/>
          <w:szCs w:val="21"/>
        </w:rPr>
        <w:t>seguridad,</w:t>
      </w:r>
      <w:r w:rsidRPr="00A06933">
        <w:rPr>
          <w:rFonts w:ascii="Abadi" w:hAnsi="Abadi"/>
          <w:color w:val="0B0B0B"/>
          <w:spacing w:val="-7"/>
          <w:sz w:val="21"/>
          <w:szCs w:val="21"/>
        </w:rPr>
        <w:t xml:space="preserve"> </w:t>
      </w:r>
      <w:r w:rsidRPr="00A06933">
        <w:rPr>
          <w:rFonts w:ascii="Abadi" w:hAnsi="Abadi"/>
          <w:color w:val="0B0B0B"/>
          <w:sz w:val="21"/>
          <w:szCs w:val="21"/>
        </w:rPr>
        <w:t>entre</w:t>
      </w:r>
      <w:r w:rsidRPr="00A06933">
        <w:rPr>
          <w:rFonts w:ascii="Abadi" w:hAnsi="Abadi"/>
          <w:color w:val="0B0B0B"/>
          <w:spacing w:val="-14"/>
          <w:sz w:val="21"/>
          <w:szCs w:val="21"/>
        </w:rPr>
        <w:t xml:space="preserve"> </w:t>
      </w:r>
      <w:r w:rsidRPr="00A06933">
        <w:rPr>
          <w:rFonts w:ascii="Abadi" w:hAnsi="Abadi"/>
          <w:color w:val="0B0B0B"/>
          <w:sz w:val="21"/>
          <w:szCs w:val="21"/>
        </w:rPr>
        <w:t>otros</w:t>
      </w:r>
      <w:r w:rsidRPr="00A06933">
        <w:rPr>
          <w:rFonts w:ascii="Abadi" w:hAnsi="Abadi"/>
          <w:color w:val="0B0B0B"/>
          <w:spacing w:val="-17"/>
          <w:sz w:val="21"/>
          <w:szCs w:val="21"/>
        </w:rPr>
        <w:t xml:space="preserve"> </w:t>
      </w:r>
      <w:r w:rsidRPr="00A06933">
        <w:rPr>
          <w:rFonts w:ascii="Abadi" w:hAnsi="Abadi"/>
          <w:color w:val="0B0B0B"/>
          <w:sz w:val="21"/>
          <w:szCs w:val="21"/>
        </w:rPr>
        <w:t>factores,</w:t>
      </w:r>
      <w:r w:rsidRPr="00A06933">
        <w:rPr>
          <w:rFonts w:ascii="Abadi" w:hAnsi="Abadi"/>
          <w:color w:val="0B0B0B"/>
          <w:spacing w:val="-4"/>
          <w:sz w:val="21"/>
          <w:szCs w:val="21"/>
        </w:rPr>
        <w:t xml:space="preserve"> </w:t>
      </w:r>
      <w:r w:rsidRPr="00A06933">
        <w:rPr>
          <w:rFonts w:ascii="Abadi" w:hAnsi="Abadi"/>
          <w:color w:val="0B0B0B"/>
          <w:sz w:val="21"/>
          <w:szCs w:val="21"/>
        </w:rPr>
        <w:t>derivados</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7"/>
          <w:sz w:val="21"/>
          <w:szCs w:val="21"/>
        </w:rPr>
        <w:t xml:space="preserve"> </w:t>
      </w:r>
      <w:r w:rsidRPr="00A06933">
        <w:rPr>
          <w:rFonts w:ascii="Abadi" w:hAnsi="Abadi"/>
          <w:color w:val="0B0B0B"/>
          <w:sz w:val="21"/>
          <w:szCs w:val="21"/>
        </w:rPr>
        <w:t>la</w:t>
      </w:r>
      <w:r w:rsidRPr="00A06933">
        <w:rPr>
          <w:rFonts w:ascii="Abadi" w:hAnsi="Abadi"/>
          <w:color w:val="0B0B0B"/>
          <w:spacing w:val="-8"/>
          <w:sz w:val="21"/>
          <w:szCs w:val="21"/>
        </w:rPr>
        <w:t xml:space="preserve"> </w:t>
      </w:r>
      <w:r w:rsidRPr="00A06933">
        <w:rPr>
          <w:rFonts w:ascii="Abadi" w:hAnsi="Abadi"/>
          <w:color w:val="0B0B0B"/>
          <w:sz w:val="21"/>
          <w:szCs w:val="21"/>
        </w:rPr>
        <w:t>descomposición</w:t>
      </w:r>
      <w:r w:rsidRPr="00A06933">
        <w:rPr>
          <w:rFonts w:ascii="Abadi" w:hAnsi="Abadi"/>
          <w:color w:val="0B0B0B"/>
          <w:spacing w:val="-13"/>
          <w:sz w:val="21"/>
          <w:szCs w:val="21"/>
        </w:rPr>
        <w:t xml:space="preserve"> </w:t>
      </w:r>
      <w:r w:rsidRPr="00A06933">
        <w:rPr>
          <w:rFonts w:ascii="Abadi" w:hAnsi="Abadi"/>
          <w:color w:val="0B0B0B"/>
          <w:sz w:val="21"/>
          <w:szCs w:val="21"/>
        </w:rPr>
        <w:t>social.</w:t>
      </w:r>
    </w:p>
    <w:p w14:paraId="6ABEAAD9" w14:textId="77777777" w:rsidR="00284E09" w:rsidRPr="00A06933" w:rsidRDefault="00284E09" w:rsidP="00284E09">
      <w:pPr>
        <w:pStyle w:val="Textoindependiente"/>
        <w:kinsoku w:val="0"/>
        <w:overflowPunct w:val="0"/>
        <w:ind w:right="362"/>
        <w:rPr>
          <w:rFonts w:ascii="Abadi" w:hAnsi="Abadi"/>
          <w:color w:val="0B0B0B"/>
          <w:sz w:val="21"/>
          <w:szCs w:val="21"/>
        </w:rPr>
      </w:pPr>
    </w:p>
    <w:p w14:paraId="2FAD42FE" w14:textId="77777777" w:rsidR="00284E09" w:rsidRPr="00A06933" w:rsidRDefault="00284E09" w:rsidP="00284E09">
      <w:pPr>
        <w:pStyle w:val="Textoindependiente"/>
        <w:kinsoku w:val="0"/>
        <w:overflowPunct w:val="0"/>
        <w:ind w:right="376"/>
        <w:rPr>
          <w:rFonts w:ascii="Abadi" w:hAnsi="Abadi"/>
          <w:color w:val="0E0E0E"/>
          <w:spacing w:val="-2"/>
          <w:sz w:val="21"/>
          <w:szCs w:val="21"/>
        </w:rPr>
      </w:pPr>
      <w:r w:rsidRPr="00A06933">
        <w:rPr>
          <w:rFonts w:ascii="Abadi" w:hAnsi="Abadi"/>
          <w:color w:val="0E0E0E"/>
          <w:spacing w:val="-2"/>
          <w:sz w:val="21"/>
          <w:szCs w:val="21"/>
        </w:rPr>
        <w:t>El informe</w:t>
      </w:r>
      <w:r w:rsidRPr="00A06933">
        <w:rPr>
          <w:rFonts w:ascii="Abadi" w:hAnsi="Abadi"/>
          <w:color w:val="0E0E0E"/>
          <w:sz w:val="21"/>
          <w:szCs w:val="21"/>
        </w:rPr>
        <w:t xml:space="preserve"> </w:t>
      </w:r>
      <w:r w:rsidRPr="00A06933">
        <w:rPr>
          <w:rFonts w:ascii="Abadi" w:hAnsi="Abadi"/>
          <w:color w:val="0E0E0E"/>
          <w:spacing w:val="-2"/>
          <w:sz w:val="21"/>
          <w:szCs w:val="21"/>
        </w:rPr>
        <w:t>de</w:t>
      </w:r>
      <w:r w:rsidRPr="00A06933">
        <w:rPr>
          <w:rFonts w:ascii="Abadi" w:hAnsi="Abadi"/>
          <w:color w:val="0E0E0E"/>
          <w:spacing w:val="-4"/>
          <w:sz w:val="21"/>
          <w:szCs w:val="21"/>
        </w:rPr>
        <w:t xml:space="preserve"> </w:t>
      </w:r>
      <w:r w:rsidRPr="00A06933">
        <w:rPr>
          <w:rFonts w:ascii="Abadi" w:hAnsi="Abadi"/>
          <w:color w:val="0E0E0E"/>
          <w:spacing w:val="-2"/>
          <w:sz w:val="21"/>
          <w:szCs w:val="21"/>
        </w:rPr>
        <w:t>la</w:t>
      </w:r>
      <w:r w:rsidRPr="00A06933">
        <w:rPr>
          <w:rFonts w:ascii="Abadi" w:hAnsi="Abadi"/>
          <w:color w:val="0E0E0E"/>
          <w:sz w:val="21"/>
          <w:szCs w:val="21"/>
        </w:rPr>
        <w:t xml:space="preserve"> </w:t>
      </w:r>
      <w:r w:rsidRPr="00A06933">
        <w:rPr>
          <w:rFonts w:ascii="Abadi" w:hAnsi="Abadi"/>
          <w:color w:val="0E0E0E"/>
          <w:spacing w:val="-2"/>
          <w:sz w:val="21"/>
          <w:szCs w:val="21"/>
        </w:rPr>
        <w:t>Unión</w:t>
      </w:r>
      <w:r w:rsidRPr="00A06933">
        <w:rPr>
          <w:rFonts w:ascii="Abadi" w:hAnsi="Abadi"/>
          <w:color w:val="0E0E0E"/>
          <w:spacing w:val="12"/>
          <w:sz w:val="21"/>
          <w:szCs w:val="21"/>
        </w:rPr>
        <w:t xml:space="preserve"> </w:t>
      </w:r>
      <w:r w:rsidRPr="00A06933">
        <w:rPr>
          <w:rFonts w:ascii="Abadi" w:hAnsi="Abadi"/>
          <w:color w:val="0E0E0E"/>
          <w:spacing w:val="-2"/>
          <w:sz w:val="21"/>
          <w:szCs w:val="21"/>
        </w:rPr>
        <w:t>Europea</w:t>
      </w:r>
      <w:r w:rsidRPr="00A06933">
        <w:rPr>
          <w:rFonts w:ascii="Abadi" w:hAnsi="Abadi"/>
          <w:color w:val="0E0E0E"/>
          <w:spacing w:val="1"/>
          <w:sz w:val="21"/>
          <w:szCs w:val="21"/>
        </w:rPr>
        <w:t xml:space="preserve"> </w:t>
      </w:r>
      <w:r w:rsidRPr="00A06933">
        <w:rPr>
          <w:rFonts w:ascii="Abadi" w:hAnsi="Abadi"/>
          <w:color w:val="0E0E0E"/>
          <w:spacing w:val="-2"/>
          <w:sz w:val="21"/>
          <w:szCs w:val="21"/>
        </w:rPr>
        <w:t>sobre</w:t>
      </w:r>
      <w:r w:rsidRPr="00A06933">
        <w:rPr>
          <w:rFonts w:ascii="Abadi" w:hAnsi="Abadi"/>
          <w:color w:val="0E0E0E"/>
          <w:spacing w:val="-3"/>
          <w:sz w:val="21"/>
          <w:szCs w:val="21"/>
        </w:rPr>
        <w:t xml:space="preserve"> </w:t>
      </w:r>
      <w:r w:rsidRPr="00A06933">
        <w:rPr>
          <w:rFonts w:ascii="Abadi" w:hAnsi="Abadi"/>
          <w:color w:val="0E0E0E"/>
          <w:spacing w:val="-2"/>
          <w:sz w:val="21"/>
          <w:szCs w:val="21"/>
        </w:rPr>
        <w:t>los</w:t>
      </w:r>
      <w:r w:rsidRPr="00A06933">
        <w:rPr>
          <w:rFonts w:ascii="Abadi" w:hAnsi="Abadi"/>
          <w:color w:val="0E0E0E"/>
          <w:spacing w:val="3"/>
          <w:sz w:val="21"/>
          <w:szCs w:val="21"/>
        </w:rPr>
        <w:t xml:space="preserve"> </w:t>
      </w:r>
      <w:r w:rsidRPr="00A06933">
        <w:rPr>
          <w:rFonts w:ascii="Abadi" w:hAnsi="Abadi"/>
          <w:color w:val="0E0E0E"/>
          <w:spacing w:val="-2"/>
          <w:sz w:val="21"/>
          <w:szCs w:val="21"/>
        </w:rPr>
        <w:t>asesinatos</w:t>
      </w:r>
      <w:r w:rsidRPr="00A06933">
        <w:rPr>
          <w:rFonts w:ascii="Abadi" w:hAnsi="Abadi"/>
          <w:color w:val="0E0E0E"/>
          <w:spacing w:val="-4"/>
          <w:sz w:val="21"/>
          <w:szCs w:val="21"/>
        </w:rPr>
        <w:t xml:space="preserve"> </w:t>
      </w:r>
      <w:r w:rsidRPr="00A06933">
        <w:rPr>
          <w:rFonts w:ascii="Abadi" w:hAnsi="Abadi"/>
          <w:color w:val="0E0E0E"/>
          <w:spacing w:val="-2"/>
          <w:sz w:val="21"/>
          <w:szCs w:val="21"/>
        </w:rPr>
        <w:t>de</w:t>
      </w:r>
      <w:r w:rsidRPr="00A06933">
        <w:rPr>
          <w:rFonts w:ascii="Abadi" w:hAnsi="Abadi"/>
          <w:color w:val="0E0E0E"/>
          <w:spacing w:val="-5"/>
          <w:sz w:val="21"/>
          <w:szCs w:val="21"/>
        </w:rPr>
        <w:t xml:space="preserve"> </w:t>
      </w:r>
      <w:r w:rsidRPr="00A06933">
        <w:rPr>
          <w:rFonts w:ascii="Abadi" w:hAnsi="Abadi"/>
          <w:color w:val="0E0E0E"/>
          <w:spacing w:val="-2"/>
          <w:sz w:val="21"/>
          <w:szCs w:val="21"/>
        </w:rPr>
        <w:t>mujeres</w:t>
      </w:r>
      <w:r w:rsidRPr="00A06933">
        <w:rPr>
          <w:rFonts w:ascii="Abadi" w:hAnsi="Abadi"/>
          <w:color w:val="0E0E0E"/>
          <w:spacing w:val="-6"/>
          <w:sz w:val="21"/>
          <w:szCs w:val="21"/>
        </w:rPr>
        <w:t xml:space="preserve"> </w:t>
      </w:r>
      <w:r w:rsidRPr="00A06933">
        <w:rPr>
          <w:rFonts w:ascii="Abadi" w:hAnsi="Abadi"/>
          <w:color w:val="0E0E0E"/>
          <w:spacing w:val="-2"/>
          <w:sz w:val="21"/>
          <w:szCs w:val="21"/>
        </w:rPr>
        <w:t>o</w:t>
      </w:r>
      <w:r w:rsidRPr="00A06933">
        <w:rPr>
          <w:rFonts w:ascii="Abadi" w:hAnsi="Abadi"/>
          <w:color w:val="0E0E0E"/>
          <w:spacing w:val="-1"/>
          <w:sz w:val="21"/>
          <w:szCs w:val="21"/>
        </w:rPr>
        <w:t xml:space="preserve"> </w:t>
      </w:r>
      <w:r w:rsidRPr="00A06933">
        <w:rPr>
          <w:rFonts w:ascii="Abadi" w:hAnsi="Abadi"/>
          <w:color w:val="0E0E0E"/>
          <w:spacing w:val="-2"/>
          <w:sz w:val="21"/>
          <w:szCs w:val="21"/>
        </w:rPr>
        <w:t>feminicidios</w:t>
      </w:r>
      <w:r w:rsidRPr="00A06933">
        <w:rPr>
          <w:rFonts w:ascii="Abadi" w:hAnsi="Abadi"/>
          <w:color w:val="0E0E0E"/>
          <w:spacing w:val="-8"/>
          <w:sz w:val="21"/>
          <w:szCs w:val="21"/>
        </w:rPr>
        <w:t xml:space="preserve"> </w:t>
      </w:r>
      <w:r w:rsidRPr="00A06933">
        <w:rPr>
          <w:rFonts w:ascii="Abadi" w:hAnsi="Abadi"/>
          <w:color w:val="0E0E0E"/>
          <w:spacing w:val="-2"/>
          <w:sz w:val="21"/>
          <w:szCs w:val="21"/>
        </w:rPr>
        <w:t>en</w:t>
      </w:r>
      <w:r w:rsidRPr="00A06933">
        <w:rPr>
          <w:rFonts w:ascii="Abadi" w:hAnsi="Abadi"/>
          <w:color w:val="0E0E0E"/>
          <w:spacing w:val="-14"/>
          <w:sz w:val="21"/>
          <w:szCs w:val="21"/>
        </w:rPr>
        <w:t xml:space="preserve"> </w:t>
      </w:r>
      <w:r w:rsidRPr="00A06933">
        <w:rPr>
          <w:rFonts w:ascii="Abadi" w:hAnsi="Abadi"/>
          <w:color w:val="0E0E0E"/>
          <w:spacing w:val="-2"/>
          <w:sz w:val="21"/>
          <w:szCs w:val="21"/>
        </w:rPr>
        <w:t>América</w:t>
      </w:r>
      <w:r w:rsidRPr="00A06933">
        <w:rPr>
          <w:rFonts w:ascii="Abadi" w:hAnsi="Abadi"/>
          <w:color w:val="0E0E0E"/>
          <w:spacing w:val="11"/>
          <w:sz w:val="21"/>
          <w:szCs w:val="21"/>
        </w:rPr>
        <w:t xml:space="preserve"> </w:t>
      </w:r>
      <w:r w:rsidRPr="00A06933">
        <w:rPr>
          <w:rFonts w:ascii="Abadi" w:hAnsi="Abadi"/>
          <w:color w:val="0E0E0E"/>
          <w:spacing w:val="-2"/>
          <w:sz w:val="21"/>
          <w:szCs w:val="21"/>
        </w:rPr>
        <w:t>Central</w:t>
      </w:r>
      <w:r w:rsidRPr="00A06933">
        <w:rPr>
          <w:rFonts w:ascii="Abadi" w:hAnsi="Abadi"/>
          <w:color w:val="0E0E0E"/>
          <w:spacing w:val="10"/>
          <w:sz w:val="21"/>
          <w:szCs w:val="21"/>
        </w:rPr>
        <w:t xml:space="preserve"> </w:t>
      </w:r>
      <w:r w:rsidRPr="00A06933">
        <w:rPr>
          <w:rFonts w:ascii="Abadi" w:hAnsi="Abadi"/>
          <w:color w:val="0E0E0E"/>
          <w:spacing w:val="-2"/>
          <w:sz w:val="21"/>
          <w:szCs w:val="21"/>
        </w:rPr>
        <w:t>y</w:t>
      </w:r>
      <w:r w:rsidRPr="00A06933">
        <w:rPr>
          <w:rFonts w:ascii="Abadi" w:hAnsi="Abadi"/>
          <w:color w:val="0E0E0E"/>
          <w:spacing w:val="36"/>
          <w:sz w:val="21"/>
          <w:szCs w:val="21"/>
        </w:rPr>
        <w:t xml:space="preserve"> </w:t>
      </w:r>
      <w:r w:rsidRPr="00A06933">
        <w:rPr>
          <w:rFonts w:ascii="Abadi" w:hAnsi="Abadi"/>
          <w:color w:val="0E0E0E"/>
          <w:spacing w:val="-2"/>
          <w:sz w:val="21"/>
          <w:szCs w:val="21"/>
        </w:rPr>
        <w:t>México,</w:t>
      </w:r>
      <w:r w:rsidRPr="00A06933">
        <w:rPr>
          <w:rFonts w:ascii="Abadi" w:hAnsi="Abadi"/>
          <w:color w:val="0E0E0E"/>
          <w:spacing w:val="51"/>
          <w:sz w:val="21"/>
          <w:szCs w:val="21"/>
        </w:rPr>
        <w:t xml:space="preserve"> </w:t>
      </w:r>
      <w:r w:rsidRPr="00A06933">
        <w:rPr>
          <w:rFonts w:ascii="Abadi" w:hAnsi="Abadi"/>
          <w:color w:val="0E0E0E"/>
          <w:spacing w:val="-2"/>
          <w:sz w:val="21"/>
          <w:szCs w:val="21"/>
        </w:rPr>
        <w:t>refiere</w:t>
      </w:r>
      <w:r w:rsidRPr="00A06933">
        <w:rPr>
          <w:rFonts w:ascii="Abadi" w:hAnsi="Abadi"/>
          <w:color w:val="0E0E0E"/>
          <w:spacing w:val="32"/>
          <w:sz w:val="21"/>
          <w:szCs w:val="21"/>
        </w:rPr>
        <w:t xml:space="preserve"> </w:t>
      </w:r>
      <w:r w:rsidRPr="00A06933">
        <w:rPr>
          <w:rFonts w:ascii="Abadi" w:hAnsi="Abadi"/>
          <w:color w:val="0E0E0E"/>
          <w:spacing w:val="-2"/>
          <w:sz w:val="21"/>
          <w:szCs w:val="21"/>
        </w:rPr>
        <w:t>características</w:t>
      </w:r>
      <w:r w:rsidRPr="00A06933">
        <w:rPr>
          <w:rFonts w:ascii="Abadi" w:hAnsi="Abadi"/>
          <w:color w:val="0E0E0E"/>
          <w:spacing w:val="22"/>
          <w:sz w:val="21"/>
          <w:szCs w:val="21"/>
        </w:rPr>
        <w:t xml:space="preserve"> </w:t>
      </w:r>
      <w:r w:rsidRPr="00A06933">
        <w:rPr>
          <w:rFonts w:ascii="Abadi" w:hAnsi="Abadi"/>
          <w:color w:val="0E0E0E"/>
          <w:spacing w:val="-2"/>
          <w:sz w:val="21"/>
          <w:szCs w:val="21"/>
        </w:rPr>
        <w:t>principales</w:t>
      </w:r>
      <w:r w:rsidRPr="00A06933">
        <w:rPr>
          <w:rFonts w:ascii="Abadi" w:hAnsi="Abadi"/>
          <w:color w:val="0E0E0E"/>
          <w:spacing w:val="26"/>
          <w:sz w:val="21"/>
          <w:szCs w:val="21"/>
        </w:rPr>
        <w:t xml:space="preserve"> </w:t>
      </w:r>
      <w:r w:rsidRPr="00A06933">
        <w:rPr>
          <w:rFonts w:ascii="Abadi" w:hAnsi="Abadi"/>
          <w:color w:val="0E0E0E"/>
          <w:spacing w:val="-2"/>
          <w:sz w:val="21"/>
          <w:szCs w:val="21"/>
        </w:rPr>
        <w:t>del</w:t>
      </w:r>
      <w:r w:rsidRPr="00A06933">
        <w:rPr>
          <w:rFonts w:ascii="Abadi" w:hAnsi="Abadi"/>
          <w:color w:val="0E0E0E"/>
          <w:spacing w:val="35"/>
          <w:sz w:val="21"/>
          <w:szCs w:val="21"/>
        </w:rPr>
        <w:t xml:space="preserve"> </w:t>
      </w:r>
      <w:r w:rsidRPr="00A06933">
        <w:rPr>
          <w:rFonts w:ascii="Abadi" w:hAnsi="Abadi"/>
          <w:color w:val="0E0E0E"/>
          <w:spacing w:val="-2"/>
          <w:sz w:val="21"/>
          <w:szCs w:val="21"/>
        </w:rPr>
        <w:t>contexto</w:t>
      </w:r>
      <w:r w:rsidRPr="00A06933">
        <w:rPr>
          <w:rFonts w:ascii="Abadi" w:hAnsi="Abadi"/>
          <w:color w:val="0E0E0E"/>
          <w:spacing w:val="31"/>
          <w:sz w:val="21"/>
          <w:szCs w:val="21"/>
        </w:rPr>
        <w:t xml:space="preserve"> </w:t>
      </w:r>
      <w:r w:rsidRPr="00A06933">
        <w:rPr>
          <w:rFonts w:ascii="Abadi" w:hAnsi="Abadi"/>
          <w:color w:val="0E0E0E"/>
          <w:spacing w:val="-2"/>
          <w:sz w:val="21"/>
          <w:szCs w:val="21"/>
        </w:rPr>
        <w:t>en</w:t>
      </w:r>
      <w:r w:rsidRPr="00A06933">
        <w:rPr>
          <w:rFonts w:ascii="Abadi" w:hAnsi="Abadi"/>
          <w:color w:val="0E0E0E"/>
          <w:spacing w:val="31"/>
          <w:sz w:val="21"/>
          <w:szCs w:val="21"/>
        </w:rPr>
        <w:t xml:space="preserve"> </w:t>
      </w:r>
      <w:r w:rsidRPr="00A06933">
        <w:rPr>
          <w:rFonts w:ascii="Abadi" w:hAnsi="Abadi"/>
          <w:color w:val="0E0E0E"/>
          <w:spacing w:val="-2"/>
          <w:sz w:val="21"/>
          <w:szCs w:val="21"/>
        </w:rPr>
        <w:t>que</w:t>
      </w:r>
      <w:r w:rsidRPr="00A06933">
        <w:rPr>
          <w:rFonts w:ascii="Abadi" w:hAnsi="Abadi"/>
          <w:color w:val="0E0E0E"/>
          <w:spacing w:val="-15"/>
          <w:sz w:val="21"/>
          <w:szCs w:val="21"/>
        </w:rPr>
        <w:t xml:space="preserve"> </w:t>
      </w:r>
      <w:r w:rsidRPr="00A06933">
        <w:rPr>
          <w:rFonts w:ascii="Abadi" w:hAnsi="Abadi"/>
          <w:color w:val="0E0E0E"/>
          <w:spacing w:val="-2"/>
          <w:sz w:val="21"/>
          <w:szCs w:val="21"/>
        </w:rPr>
        <w:t>generalmente</w:t>
      </w:r>
      <w:r w:rsidRPr="00A06933">
        <w:rPr>
          <w:rFonts w:ascii="Abadi" w:hAnsi="Abadi"/>
          <w:color w:val="0E0E0E"/>
          <w:spacing w:val="-3"/>
          <w:sz w:val="21"/>
          <w:szCs w:val="21"/>
        </w:rPr>
        <w:t xml:space="preserve"> </w:t>
      </w:r>
      <w:r w:rsidRPr="00A06933">
        <w:rPr>
          <w:rFonts w:ascii="Abadi" w:hAnsi="Abadi"/>
          <w:color w:val="0E0E0E"/>
          <w:spacing w:val="-2"/>
          <w:sz w:val="21"/>
          <w:szCs w:val="21"/>
        </w:rPr>
        <w:t>se</w:t>
      </w:r>
      <w:r w:rsidRPr="00A06933">
        <w:rPr>
          <w:rFonts w:ascii="Abadi" w:hAnsi="Abadi"/>
          <w:color w:val="0E0E0E"/>
          <w:spacing w:val="4"/>
          <w:sz w:val="21"/>
          <w:szCs w:val="21"/>
        </w:rPr>
        <w:t xml:space="preserve"> </w:t>
      </w:r>
      <w:r w:rsidRPr="00A06933">
        <w:rPr>
          <w:rFonts w:ascii="Abadi" w:hAnsi="Abadi"/>
          <w:color w:val="0E0E0E"/>
          <w:spacing w:val="-2"/>
          <w:sz w:val="21"/>
          <w:szCs w:val="21"/>
        </w:rPr>
        <w:t>ejecutan los</w:t>
      </w:r>
      <w:r w:rsidRPr="00A06933">
        <w:rPr>
          <w:rFonts w:ascii="Abadi" w:hAnsi="Abadi"/>
          <w:color w:val="0E0E0E"/>
          <w:spacing w:val="5"/>
          <w:sz w:val="21"/>
          <w:szCs w:val="21"/>
        </w:rPr>
        <w:t xml:space="preserve"> </w:t>
      </w:r>
      <w:r w:rsidRPr="00A06933">
        <w:rPr>
          <w:rFonts w:ascii="Abadi" w:hAnsi="Abadi"/>
          <w:color w:val="0E0E0E"/>
          <w:spacing w:val="-2"/>
          <w:sz w:val="21"/>
          <w:szCs w:val="21"/>
        </w:rPr>
        <w:t>feminicidios:</w:t>
      </w:r>
      <w:r w:rsidRPr="00A06933">
        <w:rPr>
          <w:rFonts w:ascii="Abadi" w:hAnsi="Abadi"/>
          <w:color w:val="0E0E0E"/>
          <w:spacing w:val="11"/>
          <w:sz w:val="21"/>
          <w:szCs w:val="21"/>
        </w:rPr>
        <w:t xml:space="preserve"> </w:t>
      </w:r>
      <w:r w:rsidRPr="00A06933">
        <w:rPr>
          <w:rFonts w:ascii="Abadi" w:hAnsi="Abadi"/>
          <w:color w:val="0E0E0E"/>
          <w:spacing w:val="-2"/>
          <w:sz w:val="21"/>
          <w:szCs w:val="21"/>
        </w:rPr>
        <w:t>desigualdad social;</w:t>
      </w:r>
      <w:r w:rsidRPr="00A06933">
        <w:rPr>
          <w:rFonts w:ascii="Abadi" w:hAnsi="Abadi"/>
          <w:color w:val="0E0E0E"/>
          <w:spacing w:val="6"/>
          <w:sz w:val="21"/>
          <w:szCs w:val="21"/>
        </w:rPr>
        <w:t xml:space="preserve"> </w:t>
      </w:r>
      <w:r w:rsidRPr="00A06933">
        <w:rPr>
          <w:rFonts w:ascii="Abadi" w:hAnsi="Abadi"/>
          <w:color w:val="0E0E0E"/>
          <w:spacing w:val="-2"/>
          <w:sz w:val="21"/>
          <w:szCs w:val="21"/>
        </w:rPr>
        <w:t>mentalidad</w:t>
      </w:r>
      <w:r w:rsidRPr="00A06933">
        <w:rPr>
          <w:rFonts w:ascii="Abadi" w:hAnsi="Abadi"/>
          <w:color w:val="0E0E0E"/>
          <w:spacing w:val="-3"/>
          <w:sz w:val="21"/>
          <w:szCs w:val="21"/>
        </w:rPr>
        <w:t xml:space="preserve"> </w:t>
      </w:r>
      <w:r w:rsidRPr="00A06933">
        <w:rPr>
          <w:rFonts w:ascii="Abadi" w:hAnsi="Abadi"/>
          <w:color w:val="0E0E0E"/>
          <w:spacing w:val="-2"/>
          <w:sz w:val="21"/>
          <w:szCs w:val="21"/>
        </w:rPr>
        <w:t>patriarcal;</w:t>
      </w:r>
      <w:r w:rsidRPr="00A06933">
        <w:rPr>
          <w:rFonts w:ascii="Abadi" w:hAnsi="Abadi"/>
          <w:color w:val="0E0E0E"/>
          <w:spacing w:val="-15"/>
          <w:sz w:val="21"/>
          <w:szCs w:val="21"/>
        </w:rPr>
        <w:t xml:space="preserve"> </w:t>
      </w:r>
      <w:r w:rsidRPr="00A06933">
        <w:rPr>
          <w:rFonts w:ascii="Abadi" w:hAnsi="Abadi"/>
          <w:color w:val="0E0E0E"/>
          <w:spacing w:val="-2"/>
          <w:sz w:val="21"/>
          <w:szCs w:val="21"/>
        </w:rPr>
        <w:t>modernización</w:t>
      </w:r>
      <w:r w:rsidRPr="00A06933">
        <w:rPr>
          <w:rFonts w:ascii="Abadi" w:hAnsi="Abadi"/>
          <w:color w:val="0E0E0E"/>
          <w:spacing w:val="-15"/>
          <w:sz w:val="21"/>
          <w:szCs w:val="21"/>
        </w:rPr>
        <w:t xml:space="preserve"> </w:t>
      </w:r>
      <w:r w:rsidRPr="00A06933">
        <w:rPr>
          <w:rFonts w:ascii="Abadi" w:hAnsi="Abadi"/>
          <w:color w:val="0E0E0E"/>
          <w:spacing w:val="-2"/>
          <w:sz w:val="21"/>
          <w:szCs w:val="21"/>
        </w:rPr>
        <w:t>económica</w:t>
      </w:r>
      <w:r w:rsidRPr="00A06933">
        <w:rPr>
          <w:rFonts w:ascii="Abadi" w:hAnsi="Abadi"/>
          <w:color w:val="0E0E0E"/>
          <w:spacing w:val="-18"/>
          <w:sz w:val="21"/>
          <w:szCs w:val="21"/>
        </w:rPr>
        <w:t xml:space="preserve"> </w:t>
      </w:r>
      <w:r w:rsidRPr="00A06933">
        <w:rPr>
          <w:rFonts w:ascii="Abadi" w:hAnsi="Abadi"/>
          <w:color w:val="0E0E0E"/>
          <w:spacing w:val="-2"/>
          <w:sz w:val="21"/>
          <w:szCs w:val="21"/>
        </w:rPr>
        <w:t>a</w:t>
      </w:r>
      <w:r w:rsidRPr="00A06933">
        <w:rPr>
          <w:rFonts w:ascii="Abadi" w:hAnsi="Abadi"/>
          <w:color w:val="0E0E0E"/>
          <w:spacing w:val="-20"/>
          <w:sz w:val="21"/>
          <w:szCs w:val="21"/>
        </w:rPr>
        <w:t xml:space="preserve"> </w:t>
      </w:r>
      <w:r w:rsidRPr="00A06933">
        <w:rPr>
          <w:rFonts w:ascii="Abadi" w:hAnsi="Abadi"/>
          <w:color w:val="0E0E0E"/>
          <w:spacing w:val="-2"/>
          <w:sz w:val="21"/>
          <w:szCs w:val="21"/>
        </w:rPr>
        <w:t>partir</w:t>
      </w:r>
      <w:r w:rsidRPr="00A06933">
        <w:rPr>
          <w:rFonts w:ascii="Abadi" w:hAnsi="Abadi"/>
          <w:color w:val="0E0E0E"/>
          <w:spacing w:val="-14"/>
          <w:sz w:val="21"/>
          <w:szCs w:val="21"/>
        </w:rPr>
        <w:t xml:space="preserve"> </w:t>
      </w:r>
      <w:r w:rsidRPr="00A06933">
        <w:rPr>
          <w:rFonts w:ascii="Abadi" w:hAnsi="Abadi"/>
          <w:color w:val="0E0E0E"/>
          <w:spacing w:val="-2"/>
          <w:sz w:val="21"/>
          <w:szCs w:val="21"/>
        </w:rPr>
        <w:t>de</w:t>
      </w:r>
      <w:r w:rsidRPr="00A06933">
        <w:rPr>
          <w:rFonts w:ascii="Abadi" w:hAnsi="Abadi"/>
          <w:color w:val="0E0E0E"/>
          <w:spacing w:val="-20"/>
          <w:sz w:val="21"/>
          <w:szCs w:val="21"/>
        </w:rPr>
        <w:t xml:space="preserve"> </w:t>
      </w:r>
      <w:r w:rsidRPr="00A06933">
        <w:rPr>
          <w:rFonts w:ascii="Abadi" w:hAnsi="Abadi"/>
          <w:color w:val="0E0E0E"/>
          <w:spacing w:val="-2"/>
          <w:sz w:val="21"/>
          <w:szCs w:val="21"/>
        </w:rPr>
        <w:t>los</w:t>
      </w:r>
      <w:r w:rsidRPr="00A06933">
        <w:rPr>
          <w:rFonts w:ascii="Abadi" w:hAnsi="Abadi"/>
          <w:color w:val="0E0E0E"/>
          <w:spacing w:val="-15"/>
          <w:sz w:val="21"/>
          <w:szCs w:val="21"/>
        </w:rPr>
        <w:t xml:space="preserve"> </w:t>
      </w:r>
      <w:r w:rsidRPr="00A06933">
        <w:rPr>
          <w:rFonts w:ascii="Abadi" w:hAnsi="Abadi"/>
          <w:color w:val="0E0E0E"/>
          <w:spacing w:val="-2"/>
          <w:sz w:val="21"/>
          <w:szCs w:val="21"/>
        </w:rPr>
        <w:t>años</w:t>
      </w:r>
      <w:r w:rsidRPr="00A06933">
        <w:rPr>
          <w:rFonts w:ascii="Abadi" w:hAnsi="Abadi"/>
          <w:color w:val="0E0E0E"/>
          <w:spacing w:val="-15"/>
          <w:sz w:val="21"/>
          <w:szCs w:val="21"/>
        </w:rPr>
        <w:t xml:space="preserve"> </w:t>
      </w:r>
      <w:r w:rsidRPr="00A06933">
        <w:rPr>
          <w:rFonts w:ascii="Abadi" w:hAnsi="Abadi"/>
          <w:color w:val="0E0E0E"/>
          <w:spacing w:val="-2"/>
          <w:sz w:val="21"/>
          <w:szCs w:val="21"/>
        </w:rPr>
        <w:t>90</w:t>
      </w:r>
      <w:r w:rsidRPr="00A06933">
        <w:rPr>
          <w:rFonts w:ascii="Abadi" w:hAnsi="Abadi"/>
          <w:color w:val="0E0E0E"/>
          <w:spacing w:val="-15"/>
          <w:sz w:val="21"/>
          <w:szCs w:val="21"/>
        </w:rPr>
        <w:t xml:space="preserve"> </w:t>
      </w:r>
      <w:r w:rsidRPr="00A06933">
        <w:rPr>
          <w:rFonts w:ascii="Abadi" w:hAnsi="Abadi"/>
          <w:color w:val="0E0E0E"/>
          <w:spacing w:val="-2"/>
          <w:sz w:val="21"/>
          <w:szCs w:val="21"/>
        </w:rPr>
        <w:t>con</w:t>
      </w:r>
      <w:r w:rsidRPr="00A06933">
        <w:rPr>
          <w:rFonts w:ascii="Abadi" w:hAnsi="Abadi"/>
          <w:color w:val="0E0E0E"/>
          <w:spacing w:val="-14"/>
          <w:sz w:val="21"/>
          <w:szCs w:val="21"/>
        </w:rPr>
        <w:t xml:space="preserve"> </w:t>
      </w:r>
      <w:r w:rsidRPr="00A06933">
        <w:rPr>
          <w:rFonts w:ascii="Abadi" w:hAnsi="Abadi"/>
          <w:color w:val="0E0E0E"/>
          <w:spacing w:val="-2"/>
          <w:sz w:val="21"/>
          <w:szCs w:val="21"/>
        </w:rPr>
        <w:t>creciente</w:t>
      </w:r>
      <w:r w:rsidRPr="00A06933">
        <w:rPr>
          <w:rFonts w:ascii="Abadi" w:hAnsi="Abadi"/>
          <w:color w:val="0E0E0E"/>
          <w:spacing w:val="-15"/>
          <w:sz w:val="21"/>
          <w:szCs w:val="21"/>
        </w:rPr>
        <w:t xml:space="preserve"> </w:t>
      </w:r>
      <w:r w:rsidRPr="00A06933">
        <w:rPr>
          <w:rFonts w:ascii="Abadi" w:hAnsi="Abadi"/>
          <w:color w:val="0E0E0E"/>
          <w:spacing w:val="-2"/>
          <w:sz w:val="21"/>
          <w:szCs w:val="21"/>
        </w:rPr>
        <w:t>presencia</w:t>
      </w:r>
      <w:r w:rsidRPr="00A06933">
        <w:rPr>
          <w:rFonts w:ascii="Abadi" w:hAnsi="Abadi"/>
          <w:color w:val="0E0E0E"/>
          <w:spacing w:val="-25"/>
          <w:sz w:val="21"/>
          <w:szCs w:val="21"/>
        </w:rPr>
        <w:t xml:space="preserve"> </w:t>
      </w:r>
      <w:r w:rsidRPr="00A06933">
        <w:rPr>
          <w:rFonts w:ascii="Abadi" w:hAnsi="Abadi"/>
          <w:color w:val="0E0E0E"/>
          <w:spacing w:val="-2"/>
          <w:sz w:val="21"/>
          <w:szCs w:val="21"/>
        </w:rPr>
        <w:t>de</w:t>
      </w:r>
      <w:r w:rsidRPr="00A06933">
        <w:rPr>
          <w:rFonts w:ascii="Abadi" w:hAnsi="Abadi"/>
          <w:color w:val="0E0E0E"/>
          <w:spacing w:val="-15"/>
          <w:sz w:val="21"/>
          <w:szCs w:val="21"/>
        </w:rPr>
        <w:t xml:space="preserve"> </w:t>
      </w:r>
      <w:r w:rsidRPr="00A06933">
        <w:rPr>
          <w:rFonts w:ascii="Abadi" w:hAnsi="Abadi"/>
          <w:color w:val="0E0E0E"/>
          <w:spacing w:val="-2"/>
          <w:sz w:val="21"/>
          <w:szCs w:val="21"/>
        </w:rPr>
        <w:t>empresas</w:t>
      </w:r>
      <w:r w:rsidRPr="00A06933">
        <w:rPr>
          <w:rFonts w:ascii="Abadi" w:hAnsi="Abadi"/>
          <w:color w:val="0E0E0E"/>
          <w:spacing w:val="-14"/>
          <w:sz w:val="21"/>
          <w:szCs w:val="21"/>
        </w:rPr>
        <w:t xml:space="preserve"> </w:t>
      </w:r>
      <w:r w:rsidRPr="00A06933">
        <w:rPr>
          <w:rFonts w:ascii="Abadi" w:hAnsi="Abadi"/>
          <w:color w:val="0E0E0E"/>
          <w:spacing w:val="-2"/>
          <w:sz w:val="21"/>
          <w:szCs w:val="21"/>
        </w:rPr>
        <w:t>maquiladoras,</w:t>
      </w:r>
      <w:r w:rsidRPr="00A06933">
        <w:rPr>
          <w:rFonts w:ascii="Abadi" w:hAnsi="Abadi"/>
          <w:color w:val="0E0E0E"/>
          <w:spacing w:val="21"/>
          <w:sz w:val="21"/>
          <w:szCs w:val="21"/>
        </w:rPr>
        <w:t xml:space="preserve"> </w:t>
      </w:r>
      <w:r w:rsidRPr="00A06933">
        <w:rPr>
          <w:rFonts w:ascii="Abadi" w:hAnsi="Abadi"/>
          <w:color w:val="0E0E0E"/>
          <w:spacing w:val="-2"/>
          <w:sz w:val="21"/>
          <w:szCs w:val="21"/>
        </w:rPr>
        <w:t>muchas</w:t>
      </w:r>
      <w:r w:rsidRPr="00A06933">
        <w:rPr>
          <w:rFonts w:ascii="Abadi" w:hAnsi="Abadi"/>
          <w:color w:val="0E0E0E"/>
          <w:spacing w:val="11"/>
          <w:sz w:val="21"/>
          <w:szCs w:val="21"/>
        </w:rPr>
        <w:t xml:space="preserve"> </w:t>
      </w:r>
      <w:r w:rsidRPr="00A06933">
        <w:rPr>
          <w:rFonts w:ascii="Abadi" w:hAnsi="Abadi"/>
          <w:color w:val="0E0E0E"/>
          <w:spacing w:val="-2"/>
          <w:sz w:val="21"/>
          <w:szCs w:val="21"/>
        </w:rPr>
        <w:t>de</w:t>
      </w:r>
      <w:r w:rsidRPr="00A06933">
        <w:rPr>
          <w:rFonts w:ascii="Abadi" w:hAnsi="Abadi"/>
          <w:color w:val="0E0E0E"/>
          <w:spacing w:val="12"/>
          <w:sz w:val="21"/>
          <w:szCs w:val="21"/>
        </w:rPr>
        <w:t xml:space="preserve"> </w:t>
      </w:r>
      <w:r w:rsidRPr="00A06933">
        <w:rPr>
          <w:rFonts w:ascii="Abadi" w:hAnsi="Abadi"/>
          <w:color w:val="0E0E0E"/>
          <w:spacing w:val="-2"/>
          <w:sz w:val="21"/>
          <w:szCs w:val="21"/>
        </w:rPr>
        <w:t>éstas</w:t>
      </w:r>
      <w:r w:rsidRPr="00A06933">
        <w:rPr>
          <w:rFonts w:ascii="Abadi" w:hAnsi="Abadi"/>
          <w:color w:val="0E0E0E"/>
          <w:spacing w:val="12"/>
          <w:sz w:val="21"/>
          <w:szCs w:val="21"/>
        </w:rPr>
        <w:t xml:space="preserve"> </w:t>
      </w:r>
      <w:r w:rsidRPr="00A06933">
        <w:rPr>
          <w:rFonts w:ascii="Abadi" w:hAnsi="Abadi"/>
          <w:color w:val="0E0E0E"/>
          <w:spacing w:val="-2"/>
          <w:sz w:val="21"/>
          <w:szCs w:val="21"/>
        </w:rPr>
        <w:t>de</w:t>
      </w:r>
      <w:r w:rsidRPr="00A06933">
        <w:rPr>
          <w:rFonts w:ascii="Abadi" w:hAnsi="Abadi"/>
          <w:color w:val="0E0E0E"/>
          <w:spacing w:val="13"/>
          <w:sz w:val="21"/>
          <w:szCs w:val="21"/>
        </w:rPr>
        <w:t xml:space="preserve"> </w:t>
      </w:r>
      <w:r w:rsidRPr="00A06933">
        <w:rPr>
          <w:rFonts w:ascii="Abadi" w:hAnsi="Abadi"/>
          <w:color w:val="0E0E0E"/>
          <w:spacing w:val="-2"/>
          <w:sz w:val="21"/>
          <w:szCs w:val="21"/>
        </w:rPr>
        <w:t>capital</w:t>
      </w:r>
      <w:r w:rsidRPr="00A06933">
        <w:rPr>
          <w:rFonts w:ascii="Abadi" w:hAnsi="Abadi"/>
          <w:color w:val="0E0E0E"/>
          <w:spacing w:val="7"/>
          <w:sz w:val="21"/>
          <w:szCs w:val="21"/>
        </w:rPr>
        <w:t xml:space="preserve"> </w:t>
      </w:r>
      <w:r w:rsidRPr="00A06933">
        <w:rPr>
          <w:rFonts w:ascii="Abadi" w:hAnsi="Abadi"/>
          <w:color w:val="0E0E0E"/>
          <w:spacing w:val="-2"/>
          <w:sz w:val="21"/>
          <w:szCs w:val="21"/>
        </w:rPr>
        <w:t>europeo;</w:t>
      </w:r>
      <w:r w:rsidRPr="00A06933">
        <w:rPr>
          <w:rFonts w:ascii="Abadi" w:hAnsi="Abadi"/>
          <w:color w:val="0E0E0E"/>
          <w:spacing w:val="36"/>
          <w:sz w:val="21"/>
          <w:szCs w:val="21"/>
        </w:rPr>
        <w:t xml:space="preserve"> </w:t>
      </w:r>
      <w:r w:rsidRPr="00A06933">
        <w:rPr>
          <w:rFonts w:ascii="Abadi" w:hAnsi="Abadi"/>
          <w:color w:val="0E0E0E"/>
          <w:spacing w:val="-2"/>
          <w:sz w:val="21"/>
          <w:szCs w:val="21"/>
        </w:rPr>
        <w:t>Estado</w:t>
      </w:r>
      <w:r w:rsidRPr="00A06933">
        <w:rPr>
          <w:rFonts w:ascii="Abadi" w:hAnsi="Abadi"/>
          <w:color w:val="0E0E0E"/>
          <w:spacing w:val="8"/>
          <w:sz w:val="21"/>
          <w:szCs w:val="21"/>
        </w:rPr>
        <w:t xml:space="preserve"> </w:t>
      </w:r>
      <w:r w:rsidRPr="00A06933">
        <w:rPr>
          <w:rFonts w:ascii="Abadi" w:hAnsi="Abadi"/>
          <w:color w:val="0E0E0E"/>
          <w:spacing w:val="-2"/>
          <w:sz w:val="21"/>
          <w:szCs w:val="21"/>
        </w:rPr>
        <w:t>de</w:t>
      </w:r>
      <w:r w:rsidRPr="00A06933">
        <w:rPr>
          <w:rFonts w:ascii="Abadi" w:hAnsi="Abadi"/>
          <w:color w:val="0E0E0E"/>
          <w:spacing w:val="20"/>
          <w:sz w:val="21"/>
          <w:szCs w:val="21"/>
        </w:rPr>
        <w:t xml:space="preserve"> </w:t>
      </w:r>
      <w:r w:rsidRPr="00A06933">
        <w:rPr>
          <w:rFonts w:ascii="Abadi" w:hAnsi="Abadi"/>
          <w:color w:val="0E0E0E"/>
          <w:spacing w:val="-2"/>
          <w:sz w:val="21"/>
          <w:szCs w:val="21"/>
        </w:rPr>
        <w:t>Derecho</w:t>
      </w:r>
      <w:r w:rsidRPr="00A06933">
        <w:rPr>
          <w:rFonts w:ascii="Abadi" w:hAnsi="Abadi"/>
          <w:color w:val="0E0E0E"/>
          <w:spacing w:val="15"/>
          <w:sz w:val="21"/>
          <w:szCs w:val="21"/>
        </w:rPr>
        <w:t xml:space="preserve"> </w:t>
      </w:r>
      <w:r w:rsidRPr="00A06933">
        <w:rPr>
          <w:rFonts w:ascii="Abadi" w:hAnsi="Abadi"/>
          <w:color w:val="0E0E0E"/>
          <w:spacing w:val="-2"/>
          <w:sz w:val="21"/>
          <w:szCs w:val="21"/>
        </w:rPr>
        <w:t>deficiente;</w:t>
      </w:r>
      <w:r w:rsidRPr="00A06933">
        <w:rPr>
          <w:rFonts w:ascii="Abadi" w:hAnsi="Abadi"/>
          <w:color w:val="0E0E0E"/>
          <w:spacing w:val="-15"/>
          <w:sz w:val="21"/>
          <w:szCs w:val="21"/>
        </w:rPr>
        <w:t xml:space="preserve"> </w:t>
      </w:r>
      <w:r w:rsidRPr="00A06933">
        <w:rPr>
          <w:rFonts w:ascii="Abadi" w:hAnsi="Abadi"/>
          <w:color w:val="0E0E0E"/>
          <w:spacing w:val="-2"/>
          <w:sz w:val="21"/>
          <w:szCs w:val="21"/>
        </w:rPr>
        <w:t>impunidad;</w:t>
      </w:r>
      <w:r w:rsidRPr="00A06933">
        <w:rPr>
          <w:rFonts w:ascii="Abadi" w:hAnsi="Abadi"/>
          <w:color w:val="0E0E0E"/>
          <w:spacing w:val="11"/>
          <w:sz w:val="21"/>
          <w:szCs w:val="21"/>
        </w:rPr>
        <w:t xml:space="preserve"> </w:t>
      </w:r>
      <w:r w:rsidRPr="00A06933">
        <w:rPr>
          <w:rFonts w:ascii="Abadi" w:hAnsi="Abadi"/>
          <w:color w:val="0E0E0E"/>
          <w:spacing w:val="-2"/>
          <w:sz w:val="21"/>
          <w:szCs w:val="21"/>
        </w:rPr>
        <w:t>violencia</w:t>
      </w:r>
      <w:r w:rsidRPr="00A06933">
        <w:rPr>
          <w:rFonts w:ascii="Abadi" w:hAnsi="Abadi"/>
          <w:color w:val="0E0E0E"/>
          <w:spacing w:val="-8"/>
          <w:sz w:val="21"/>
          <w:szCs w:val="21"/>
        </w:rPr>
        <w:t xml:space="preserve"> </w:t>
      </w:r>
      <w:r w:rsidRPr="00A06933">
        <w:rPr>
          <w:rFonts w:ascii="Abadi" w:hAnsi="Abadi"/>
          <w:color w:val="0E0E0E"/>
          <w:spacing w:val="-2"/>
          <w:sz w:val="21"/>
          <w:szCs w:val="21"/>
        </w:rPr>
        <w:t>social;</w:t>
      </w:r>
      <w:r w:rsidRPr="00A06933">
        <w:rPr>
          <w:rFonts w:ascii="Abadi" w:hAnsi="Abadi"/>
          <w:color w:val="0E0E0E"/>
          <w:spacing w:val="7"/>
          <w:sz w:val="21"/>
          <w:szCs w:val="21"/>
        </w:rPr>
        <w:t xml:space="preserve"> </w:t>
      </w:r>
      <w:r w:rsidRPr="00A06933">
        <w:rPr>
          <w:rFonts w:ascii="Abadi" w:hAnsi="Abadi"/>
          <w:color w:val="0E0E0E"/>
          <w:spacing w:val="-2"/>
          <w:sz w:val="21"/>
          <w:szCs w:val="21"/>
        </w:rPr>
        <w:t>estructuras institucionales</w:t>
      </w:r>
      <w:r w:rsidRPr="00A06933">
        <w:rPr>
          <w:rFonts w:ascii="Abadi" w:hAnsi="Abadi"/>
          <w:color w:val="0E0E0E"/>
          <w:spacing w:val="-5"/>
          <w:sz w:val="21"/>
          <w:szCs w:val="21"/>
        </w:rPr>
        <w:t xml:space="preserve"> </w:t>
      </w:r>
      <w:r w:rsidRPr="00A06933">
        <w:rPr>
          <w:rFonts w:ascii="Abadi" w:hAnsi="Abadi"/>
          <w:color w:val="0E0E0E"/>
          <w:spacing w:val="-2"/>
          <w:sz w:val="21"/>
          <w:szCs w:val="21"/>
        </w:rPr>
        <w:t>ineficaces;</w:t>
      </w:r>
      <w:r w:rsidRPr="00A06933">
        <w:rPr>
          <w:rFonts w:ascii="Abadi" w:hAnsi="Abadi"/>
          <w:color w:val="0E0E0E"/>
          <w:spacing w:val="11"/>
          <w:sz w:val="21"/>
          <w:szCs w:val="21"/>
        </w:rPr>
        <w:t xml:space="preserve"> </w:t>
      </w:r>
      <w:r w:rsidRPr="00A06933">
        <w:rPr>
          <w:rFonts w:ascii="Abadi" w:hAnsi="Abadi"/>
          <w:color w:val="0E0E0E"/>
          <w:spacing w:val="-2"/>
          <w:sz w:val="21"/>
          <w:szCs w:val="21"/>
        </w:rPr>
        <w:t>estigmatización de</w:t>
      </w:r>
      <w:r w:rsidRPr="00A06933">
        <w:rPr>
          <w:rFonts w:ascii="Abadi" w:hAnsi="Abadi"/>
          <w:color w:val="0E0E0E"/>
          <w:spacing w:val="-15"/>
          <w:sz w:val="21"/>
          <w:szCs w:val="21"/>
        </w:rPr>
        <w:t xml:space="preserve"> </w:t>
      </w:r>
      <w:r w:rsidRPr="00A06933">
        <w:rPr>
          <w:rFonts w:ascii="Abadi" w:hAnsi="Abadi"/>
          <w:color w:val="0E0E0E"/>
          <w:spacing w:val="-2"/>
          <w:sz w:val="21"/>
          <w:szCs w:val="21"/>
        </w:rPr>
        <w:t>las</w:t>
      </w:r>
      <w:r w:rsidRPr="00A06933">
        <w:rPr>
          <w:rFonts w:ascii="Abadi" w:hAnsi="Abadi"/>
          <w:color w:val="0E0E0E"/>
          <w:spacing w:val="-15"/>
          <w:sz w:val="21"/>
          <w:szCs w:val="21"/>
        </w:rPr>
        <w:t xml:space="preserve"> </w:t>
      </w:r>
      <w:r w:rsidRPr="00A06933">
        <w:rPr>
          <w:rFonts w:ascii="Abadi" w:hAnsi="Abadi"/>
          <w:color w:val="0E0E0E"/>
          <w:spacing w:val="-2"/>
          <w:sz w:val="21"/>
          <w:szCs w:val="21"/>
        </w:rPr>
        <w:t>víctimas</w:t>
      </w:r>
      <w:r w:rsidRPr="00A06933">
        <w:rPr>
          <w:rFonts w:ascii="Abadi" w:hAnsi="Abadi"/>
          <w:color w:val="0E0E0E"/>
          <w:spacing w:val="-19"/>
          <w:sz w:val="21"/>
          <w:szCs w:val="21"/>
        </w:rPr>
        <w:t xml:space="preserve"> </w:t>
      </w:r>
      <w:r w:rsidRPr="00A06933">
        <w:rPr>
          <w:rFonts w:ascii="Abadi" w:hAnsi="Abadi"/>
          <w:color w:val="0E0E0E"/>
          <w:spacing w:val="-2"/>
          <w:sz w:val="21"/>
          <w:szCs w:val="21"/>
        </w:rPr>
        <w:t>por</w:t>
      </w:r>
      <w:r w:rsidRPr="00A06933">
        <w:rPr>
          <w:rFonts w:ascii="Abadi" w:hAnsi="Abadi"/>
          <w:color w:val="0E0E0E"/>
          <w:spacing w:val="-14"/>
          <w:sz w:val="21"/>
          <w:szCs w:val="21"/>
        </w:rPr>
        <w:t xml:space="preserve"> </w:t>
      </w:r>
      <w:r w:rsidRPr="00A06933">
        <w:rPr>
          <w:rFonts w:ascii="Abadi" w:hAnsi="Abadi"/>
          <w:color w:val="0E0E0E"/>
          <w:spacing w:val="-2"/>
          <w:sz w:val="21"/>
          <w:szCs w:val="21"/>
        </w:rPr>
        <w:t>parte</w:t>
      </w:r>
      <w:r w:rsidRPr="00A06933">
        <w:rPr>
          <w:rFonts w:ascii="Abadi" w:hAnsi="Abadi"/>
          <w:color w:val="0E0E0E"/>
          <w:spacing w:val="-15"/>
          <w:sz w:val="21"/>
          <w:szCs w:val="21"/>
        </w:rPr>
        <w:t xml:space="preserve"> </w:t>
      </w:r>
      <w:r w:rsidRPr="00A06933">
        <w:rPr>
          <w:rFonts w:ascii="Abadi" w:hAnsi="Abadi"/>
          <w:color w:val="0E0E0E"/>
          <w:spacing w:val="-2"/>
          <w:sz w:val="21"/>
          <w:szCs w:val="21"/>
        </w:rPr>
        <w:t>de</w:t>
      </w:r>
      <w:r w:rsidRPr="00A06933">
        <w:rPr>
          <w:rFonts w:ascii="Abadi" w:hAnsi="Abadi"/>
          <w:color w:val="0E0E0E"/>
          <w:spacing w:val="-15"/>
          <w:sz w:val="21"/>
          <w:szCs w:val="21"/>
        </w:rPr>
        <w:t xml:space="preserve"> </w:t>
      </w:r>
      <w:r w:rsidRPr="00A06933">
        <w:rPr>
          <w:rFonts w:ascii="Abadi" w:hAnsi="Abadi"/>
          <w:color w:val="0E0E0E"/>
          <w:spacing w:val="-2"/>
          <w:sz w:val="21"/>
          <w:szCs w:val="21"/>
        </w:rPr>
        <w:t>las</w:t>
      </w:r>
      <w:r w:rsidRPr="00A06933">
        <w:rPr>
          <w:rFonts w:ascii="Abadi" w:hAnsi="Abadi"/>
          <w:color w:val="0E0E0E"/>
          <w:spacing w:val="-15"/>
          <w:sz w:val="21"/>
          <w:szCs w:val="21"/>
        </w:rPr>
        <w:t xml:space="preserve"> </w:t>
      </w:r>
      <w:r w:rsidRPr="00A06933">
        <w:rPr>
          <w:rFonts w:ascii="Abadi" w:hAnsi="Abadi"/>
          <w:color w:val="0E0E0E"/>
          <w:spacing w:val="-2"/>
          <w:sz w:val="21"/>
          <w:szCs w:val="21"/>
        </w:rPr>
        <w:t>autoridades;</w:t>
      </w:r>
      <w:r w:rsidRPr="00A06933">
        <w:rPr>
          <w:rFonts w:ascii="Abadi" w:hAnsi="Abadi"/>
          <w:color w:val="0E0E0E"/>
          <w:spacing w:val="-7"/>
          <w:sz w:val="21"/>
          <w:szCs w:val="21"/>
        </w:rPr>
        <w:t xml:space="preserve"> </w:t>
      </w:r>
      <w:r w:rsidRPr="00A06933">
        <w:rPr>
          <w:rFonts w:ascii="Abadi" w:hAnsi="Abadi"/>
          <w:color w:val="0E0E0E"/>
          <w:spacing w:val="-2"/>
          <w:sz w:val="21"/>
          <w:szCs w:val="21"/>
        </w:rPr>
        <w:t>violencia</w:t>
      </w:r>
      <w:r w:rsidRPr="00A06933">
        <w:rPr>
          <w:rFonts w:ascii="Abadi" w:hAnsi="Abadi"/>
          <w:color w:val="0E0E0E"/>
          <w:spacing w:val="-15"/>
          <w:sz w:val="21"/>
          <w:szCs w:val="21"/>
        </w:rPr>
        <w:t xml:space="preserve"> </w:t>
      </w:r>
      <w:r w:rsidRPr="00A06933">
        <w:rPr>
          <w:rFonts w:ascii="Abadi" w:hAnsi="Abadi"/>
          <w:color w:val="0E0E0E"/>
          <w:spacing w:val="-2"/>
          <w:sz w:val="21"/>
          <w:szCs w:val="21"/>
        </w:rPr>
        <w:t>en</w:t>
      </w:r>
      <w:r w:rsidRPr="00A06933">
        <w:rPr>
          <w:rFonts w:ascii="Abadi" w:hAnsi="Abadi"/>
          <w:color w:val="0E0E0E"/>
          <w:spacing w:val="-15"/>
          <w:sz w:val="21"/>
          <w:szCs w:val="21"/>
        </w:rPr>
        <w:t xml:space="preserve"> </w:t>
      </w:r>
      <w:r w:rsidRPr="00A06933">
        <w:rPr>
          <w:rFonts w:ascii="Abadi" w:hAnsi="Abadi"/>
          <w:color w:val="0E0E0E"/>
          <w:spacing w:val="-2"/>
          <w:sz w:val="21"/>
          <w:szCs w:val="21"/>
        </w:rPr>
        <w:t>los</w:t>
      </w:r>
      <w:r w:rsidRPr="00A06933">
        <w:rPr>
          <w:rFonts w:ascii="Abadi" w:hAnsi="Abadi"/>
          <w:color w:val="0E0E0E"/>
          <w:spacing w:val="-14"/>
          <w:sz w:val="21"/>
          <w:szCs w:val="21"/>
        </w:rPr>
        <w:t xml:space="preserve"> </w:t>
      </w:r>
      <w:r w:rsidRPr="00A06933">
        <w:rPr>
          <w:rFonts w:ascii="Abadi" w:hAnsi="Abadi"/>
          <w:color w:val="0E0E0E"/>
          <w:spacing w:val="-2"/>
          <w:sz w:val="21"/>
          <w:szCs w:val="21"/>
        </w:rPr>
        <w:t>asesinatos;</w:t>
      </w:r>
      <w:r w:rsidRPr="00A06933">
        <w:rPr>
          <w:rFonts w:ascii="Abadi" w:hAnsi="Abadi"/>
          <w:color w:val="0E0E0E"/>
          <w:spacing w:val="-8"/>
          <w:sz w:val="21"/>
          <w:szCs w:val="21"/>
        </w:rPr>
        <w:t xml:space="preserve"> </w:t>
      </w:r>
      <w:r w:rsidRPr="00A06933">
        <w:rPr>
          <w:rFonts w:ascii="Abadi" w:hAnsi="Abadi"/>
          <w:color w:val="0E0E0E"/>
          <w:spacing w:val="-2"/>
          <w:sz w:val="21"/>
          <w:szCs w:val="21"/>
        </w:rPr>
        <w:t>falta</w:t>
      </w:r>
      <w:r w:rsidRPr="00A06933">
        <w:rPr>
          <w:rFonts w:ascii="Abadi" w:hAnsi="Abadi"/>
          <w:color w:val="0E0E0E"/>
          <w:spacing w:val="-15"/>
          <w:sz w:val="21"/>
          <w:szCs w:val="21"/>
        </w:rPr>
        <w:t xml:space="preserve"> </w:t>
      </w:r>
      <w:r w:rsidRPr="00A06933">
        <w:rPr>
          <w:rFonts w:ascii="Abadi" w:hAnsi="Abadi"/>
          <w:color w:val="0E0E0E"/>
          <w:spacing w:val="-2"/>
          <w:sz w:val="21"/>
          <w:szCs w:val="21"/>
        </w:rPr>
        <w:t>de</w:t>
      </w:r>
      <w:r w:rsidRPr="00A06933">
        <w:rPr>
          <w:rFonts w:ascii="Abadi" w:hAnsi="Abadi"/>
          <w:color w:val="0E0E0E"/>
          <w:spacing w:val="-15"/>
          <w:sz w:val="21"/>
          <w:szCs w:val="21"/>
        </w:rPr>
        <w:t xml:space="preserve"> </w:t>
      </w:r>
      <w:r w:rsidRPr="00A06933">
        <w:rPr>
          <w:rFonts w:ascii="Abadi" w:hAnsi="Abadi"/>
          <w:color w:val="0E0E0E"/>
          <w:spacing w:val="-2"/>
          <w:sz w:val="21"/>
          <w:szCs w:val="21"/>
        </w:rPr>
        <w:t>recursos</w:t>
      </w:r>
      <w:r w:rsidRPr="00A06933">
        <w:rPr>
          <w:rFonts w:ascii="Abadi" w:hAnsi="Abadi"/>
          <w:color w:val="0E0E0E"/>
          <w:spacing w:val="-14"/>
          <w:sz w:val="21"/>
          <w:szCs w:val="21"/>
        </w:rPr>
        <w:t xml:space="preserve"> </w:t>
      </w:r>
      <w:r w:rsidRPr="00A06933">
        <w:rPr>
          <w:rFonts w:ascii="Abadi" w:hAnsi="Abadi"/>
          <w:color w:val="0E0E0E"/>
          <w:spacing w:val="-2"/>
          <w:sz w:val="21"/>
          <w:szCs w:val="21"/>
        </w:rPr>
        <w:t>económicos</w:t>
      </w:r>
      <w:r w:rsidRPr="00A06933">
        <w:rPr>
          <w:rFonts w:ascii="Abadi" w:hAnsi="Abadi"/>
          <w:color w:val="0E0E0E"/>
          <w:spacing w:val="-15"/>
          <w:sz w:val="21"/>
          <w:szCs w:val="21"/>
        </w:rPr>
        <w:t xml:space="preserve"> </w:t>
      </w:r>
      <w:r w:rsidRPr="00A06933">
        <w:rPr>
          <w:rFonts w:ascii="Abadi" w:hAnsi="Abadi"/>
          <w:color w:val="0E0E0E"/>
          <w:spacing w:val="-2"/>
          <w:sz w:val="21"/>
          <w:szCs w:val="21"/>
        </w:rPr>
        <w:t>para</w:t>
      </w:r>
      <w:r w:rsidRPr="00A06933">
        <w:rPr>
          <w:rFonts w:ascii="Abadi" w:hAnsi="Abadi"/>
          <w:color w:val="0E0E0E"/>
          <w:spacing w:val="-15"/>
          <w:sz w:val="21"/>
          <w:szCs w:val="21"/>
        </w:rPr>
        <w:t xml:space="preserve"> </w:t>
      </w:r>
      <w:r w:rsidRPr="00A06933">
        <w:rPr>
          <w:rFonts w:ascii="Abadi" w:hAnsi="Abadi"/>
          <w:color w:val="0E0E0E"/>
          <w:spacing w:val="-2"/>
          <w:sz w:val="21"/>
          <w:szCs w:val="21"/>
        </w:rPr>
        <w:t>las</w:t>
      </w:r>
      <w:r w:rsidRPr="00A06933">
        <w:rPr>
          <w:rFonts w:ascii="Abadi" w:hAnsi="Abadi"/>
          <w:color w:val="0E0E0E"/>
          <w:spacing w:val="-11"/>
          <w:sz w:val="21"/>
          <w:szCs w:val="21"/>
        </w:rPr>
        <w:t xml:space="preserve"> </w:t>
      </w:r>
      <w:r w:rsidRPr="00A06933">
        <w:rPr>
          <w:rFonts w:ascii="Abadi" w:hAnsi="Abadi"/>
          <w:color w:val="0E0E0E"/>
          <w:spacing w:val="-2"/>
          <w:sz w:val="21"/>
          <w:szCs w:val="21"/>
        </w:rPr>
        <w:t>instituciones</w:t>
      </w:r>
      <w:r w:rsidRPr="00A06933">
        <w:rPr>
          <w:rFonts w:ascii="Abadi" w:hAnsi="Abadi"/>
          <w:color w:val="0E0E0E"/>
          <w:spacing w:val="-12"/>
          <w:sz w:val="21"/>
          <w:szCs w:val="21"/>
        </w:rPr>
        <w:t xml:space="preserve"> </w:t>
      </w:r>
      <w:r w:rsidRPr="00A06933">
        <w:rPr>
          <w:rFonts w:ascii="Abadi" w:hAnsi="Abadi"/>
          <w:color w:val="0E0E0E"/>
          <w:spacing w:val="-2"/>
          <w:sz w:val="21"/>
          <w:szCs w:val="21"/>
        </w:rPr>
        <w:t>creadas</w:t>
      </w:r>
      <w:r w:rsidRPr="00A06933">
        <w:rPr>
          <w:rFonts w:ascii="Abadi" w:hAnsi="Abadi"/>
          <w:color w:val="0E0E0E"/>
          <w:spacing w:val="-15"/>
          <w:sz w:val="21"/>
          <w:szCs w:val="21"/>
        </w:rPr>
        <w:t xml:space="preserve"> </w:t>
      </w:r>
      <w:r w:rsidRPr="00A06933">
        <w:rPr>
          <w:rFonts w:ascii="Abadi" w:hAnsi="Abadi"/>
          <w:color w:val="0E0E0E"/>
          <w:spacing w:val="-2"/>
          <w:sz w:val="21"/>
          <w:szCs w:val="21"/>
        </w:rPr>
        <w:t>para</w:t>
      </w:r>
      <w:r w:rsidRPr="00A06933">
        <w:rPr>
          <w:rFonts w:ascii="Abadi" w:hAnsi="Abadi"/>
          <w:color w:val="0E0E0E"/>
          <w:spacing w:val="-15"/>
          <w:sz w:val="21"/>
          <w:szCs w:val="21"/>
        </w:rPr>
        <w:t xml:space="preserve"> </w:t>
      </w:r>
      <w:r w:rsidRPr="00A06933">
        <w:rPr>
          <w:rFonts w:ascii="Abadi" w:hAnsi="Abadi"/>
          <w:color w:val="0E0E0E"/>
          <w:spacing w:val="-2"/>
          <w:sz w:val="21"/>
          <w:szCs w:val="21"/>
        </w:rPr>
        <w:t>enfrentar</w:t>
      </w:r>
      <w:r w:rsidRPr="00A06933">
        <w:rPr>
          <w:rFonts w:ascii="Abadi" w:hAnsi="Abadi"/>
          <w:color w:val="0E0E0E"/>
          <w:spacing w:val="-12"/>
          <w:sz w:val="21"/>
          <w:szCs w:val="21"/>
        </w:rPr>
        <w:t xml:space="preserve"> </w:t>
      </w:r>
      <w:r w:rsidRPr="00A06933">
        <w:rPr>
          <w:rFonts w:ascii="Abadi" w:hAnsi="Abadi"/>
          <w:color w:val="0E0E0E"/>
          <w:spacing w:val="-2"/>
          <w:sz w:val="21"/>
          <w:szCs w:val="21"/>
        </w:rPr>
        <w:t>el</w:t>
      </w:r>
      <w:r w:rsidRPr="00A06933">
        <w:rPr>
          <w:rFonts w:ascii="Abadi" w:hAnsi="Abadi"/>
          <w:color w:val="0E0E0E"/>
          <w:spacing w:val="-15"/>
          <w:sz w:val="21"/>
          <w:szCs w:val="21"/>
        </w:rPr>
        <w:t xml:space="preserve"> </w:t>
      </w:r>
      <w:r w:rsidRPr="00A06933">
        <w:rPr>
          <w:rFonts w:ascii="Abadi" w:hAnsi="Abadi"/>
          <w:color w:val="0E0E0E"/>
          <w:spacing w:val="-2"/>
          <w:sz w:val="21"/>
          <w:szCs w:val="21"/>
        </w:rPr>
        <w:t>problema</w:t>
      </w:r>
      <w:r w:rsidRPr="00A06933">
        <w:rPr>
          <w:rFonts w:ascii="Abadi" w:hAnsi="Abadi"/>
          <w:color w:val="0E0E0E"/>
          <w:spacing w:val="-15"/>
          <w:sz w:val="21"/>
          <w:szCs w:val="21"/>
        </w:rPr>
        <w:t xml:space="preserve"> </w:t>
      </w:r>
      <w:r w:rsidRPr="00A06933">
        <w:rPr>
          <w:rFonts w:ascii="Abadi" w:hAnsi="Abadi"/>
          <w:color w:val="0E0E0E"/>
          <w:spacing w:val="-2"/>
          <w:sz w:val="21"/>
          <w:szCs w:val="21"/>
        </w:rPr>
        <w:t>de</w:t>
      </w:r>
      <w:r w:rsidRPr="00A06933">
        <w:rPr>
          <w:rFonts w:ascii="Abadi" w:hAnsi="Abadi"/>
          <w:color w:val="0E0E0E"/>
          <w:spacing w:val="-14"/>
          <w:sz w:val="21"/>
          <w:szCs w:val="21"/>
        </w:rPr>
        <w:t xml:space="preserve"> </w:t>
      </w:r>
      <w:r w:rsidRPr="00A06933">
        <w:rPr>
          <w:rFonts w:ascii="Abadi" w:hAnsi="Abadi"/>
          <w:color w:val="0E0E0E"/>
          <w:spacing w:val="-2"/>
          <w:sz w:val="21"/>
          <w:szCs w:val="21"/>
        </w:rPr>
        <w:t>feminicidio</w:t>
      </w:r>
      <w:r w:rsidRPr="00A06933">
        <w:rPr>
          <w:rFonts w:ascii="Abadi" w:hAnsi="Abadi"/>
          <w:color w:val="0E0E0E"/>
          <w:spacing w:val="-13"/>
          <w:sz w:val="21"/>
          <w:szCs w:val="21"/>
        </w:rPr>
        <w:t xml:space="preserve"> </w:t>
      </w:r>
      <w:r w:rsidRPr="00A06933">
        <w:rPr>
          <w:rFonts w:ascii="Abadi" w:hAnsi="Abadi"/>
          <w:color w:val="0E0E0E"/>
          <w:spacing w:val="-2"/>
          <w:sz w:val="21"/>
          <w:szCs w:val="21"/>
        </w:rPr>
        <w:t>y;</w:t>
      </w:r>
      <w:r w:rsidRPr="00A06933">
        <w:rPr>
          <w:rFonts w:ascii="Abadi" w:hAnsi="Abadi"/>
          <w:color w:val="0E0E0E"/>
          <w:spacing w:val="-15"/>
          <w:sz w:val="21"/>
          <w:szCs w:val="21"/>
        </w:rPr>
        <w:t xml:space="preserve"> </w:t>
      </w:r>
      <w:r w:rsidRPr="00A06933">
        <w:rPr>
          <w:rFonts w:ascii="Abadi" w:hAnsi="Abadi"/>
          <w:color w:val="0E0E0E"/>
          <w:spacing w:val="-2"/>
          <w:sz w:val="21"/>
          <w:szCs w:val="21"/>
        </w:rPr>
        <w:t>deficiencias</w:t>
      </w:r>
      <w:r w:rsidRPr="00A06933">
        <w:rPr>
          <w:rFonts w:ascii="Abadi" w:hAnsi="Abadi"/>
          <w:color w:val="0E0E0E"/>
          <w:spacing w:val="13"/>
          <w:sz w:val="21"/>
          <w:szCs w:val="21"/>
        </w:rPr>
        <w:t xml:space="preserve"> </w:t>
      </w:r>
      <w:r w:rsidRPr="00A06933">
        <w:rPr>
          <w:rFonts w:ascii="Abadi" w:hAnsi="Abadi"/>
          <w:color w:val="0E0E0E"/>
          <w:spacing w:val="-2"/>
          <w:sz w:val="21"/>
          <w:szCs w:val="21"/>
        </w:rPr>
        <w:t>en</w:t>
      </w:r>
      <w:r w:rsidRPr="00A06933">
        <w:rPr>
          <w:rFonts w:ascii="Abadi" w:hAnsi="Abadi"/>
          <w:color w:val="0E0E0E"/>
          <w:spacing w:val="6"/>
          <w:sz w:val="21"/>
          <w:szCs w:val="21"/>
        </w:rPr>
        <w:t xml:space="preserve"> </w:t>
      </w:r>
      <w:r w:rsidRPr="00A06933">
        <w:rPr>
          <w:rFonts w:ascii="Abadi" w:hAnsi="Abadi"/>
          <w:color w:val="0E0E0E"/>
          <w:spacing w:val="-2"/>
          <w:sz w:val="21"/>
          <w:szCs w:val="21"/>
        </w:rPr>
        <w:t>las</w:t>
      </w:r>
      <w:r w:rsidRPr="00A06933">
        <w:rPr>
          <w:rFonts w:ascii="Abadi" w:hAnsi="Abadi"/>
          <w:color w:val="0E0E0E"/>
          <w:spacing w:val="18"/>
          <w:sz w:val="21"/>
          <w:szCs w:val="21"/>
        </w:rPr>
        <w:t xml:space="preserve"> </w:t>
      </w:r>
      <w:r w:rsidRPr="00A06933">
        <w:rPr>
          <w:rFonts w:ascii="Abadi" w:hAnsi="Abadi"/>
          <w:color w:val="0E0E0E"/>
          <w:spacing w:val="-2"/>
          <w:sz w:val="21"/>
          <w:szCs w:val="21"/>
        </w:rPr>
        <w:t>legislaciones</w:t>
      </w:r>
      <w:r w:rsidRPr="00A06933">
        <w:rPr>
          <w:rFonts w:ascii="Abadi" w:hAnsi="Abadi"/>
          <w:color w:val="0E0E0E"/>
          <w:spacing w:val="14"/>
          <w:sz w:val="21"/>
          <w:szCs w:val="21"/>
        </w:rPr>
        <w:t xml:space="preserve"> </w:t>
      </w:r>
      <w:r w:rsidRPr="00A06933">
        <w:rPr>
          <w:rFonts w:ascii="Abadi" w:hAnsi="Abadi"/>
          <w:color w:val="0E0E0E"/>
          <w:spacing w:val="-2"/>
          <w:sz w:val="21"/>
          <w:szCs w:val="21"/>
        </w:rPr>
        <w:t>nacionales</w:t>
      </w:r>
      <w:r w:rsidRPr="00A06933">
        <w:rPr>
          <w:rFonts w:ascii="Abadi" w:hAnsi="Abadi"/>
          <w:color w:val="0E0E0E"/>
          <w:spacing w:val="9"/>
          <w:sz w:val="21"/>
          <w:szCs w:val="21"/>
        </w:rPr>
        <w:t xml:space="preserve"> </w:t>
      </w:r>
      <w:r w:rsidRPr="00A06933">
        <w:rPr>
          <w:rFonts w:ascii="Abadi" w:hAnsi="Abadi"/>
          <w:color w:val="0E0E0E"/>
          <w:spacing w:val="-2"/>
          <w:sz w:val="21"/>
          <w:szCs w:val="21"/>
        </w:rPr>
        <w:t>y</w:t>
      </w:r>
      <w:r w:rsidRPr="00A06933">
        <w:rPr>
          <w:rFonts w:ascii="Abadi" w:hAnsi="Abadi"/>
          <w:color w:val="0E0E0E"/>
          <w:spacing w:val="13"/>
          <w:sz w:val="21"/>
          <w:szCs w:val="21"/>
        </w:rPr>
        <w:t xml:space="preserve"> </w:t>
      </w:r>
      <w:r w:rsidRPr="00A06933">
        <w:rPr>
          <w:rFonts w:ascii="Abadi" w:hAnsi="Abadi"/>
          <w:color w:val="0E0E0E"/>
          <w:spacing w:val="-2"/>
          <w:sz w:val="21"/>
          <w:szCs w:val="21"/>
        </w:rPr>
        <w:t>en</w:t>
      </w:r>
      <w:r w:rsidRPr="00A06933">
        <w:rPr>
          <w:rFonts w:ascii="Abadi" w:hAnsi="Abadi"/>
          <w:color w:val="0E0E0E"/>
          <w:spacing w:val="9"/>
          <w:sz w:val="21"/>
          <w:szCs w:val="21"/>
        </w:rPr>
        <w:t xml:space="preserve"> </w:t>
      </w:r>
      <w:r w:rsidRPr="00A06933">
        <w:rPr>
          <w:rFonts w:ascii="Abadi" w:hAnsi="Abadi"/>
          <w:color w:val="0E0E0E"/>
          <w:spacing w:val="-2"/>
          <w:sz w:val="21"/>
          <w:szCs w:val="21"/>
        </w:rPr>
        <w:t>la</w:t>
      </w:r>
      <w:r w:rsidRPr="00A06933">
        <w:rPr>
          <w:rFonts w:ascii="Abadi" w:hAnsi="Abadi"/>
          <w:color w:val="0E0E0E"/>
          <w:spacing w:val="14"/>
          <w:sz w:val="21"/>
          <w:szCs w:val="21"/>
        </w:rPr>
        <w:t xml:space="preserve"> </w:t>
      </w:r>
      <w:r w:rsidRPr="00A06933">
        <w:rPr>
          <w:rFonts w:ascii="Abadi" w:hAnsi="Abadi"/>
          <w:color w:val="0E0E0E"/>
          <w:spacing w:val="-2"/>
          <w:sz w:val="21"/>
          <w:szCs w:val="21"/>
        </w:rPr>
        <w:t>ratificación</w:t>
      </w:r>
      <w:r w:rsidRPr="00A06933">
        <w:rPr>
          <w:rFonts w:ascii="Abadi" w:hAnsi="Abadi"/>
          <w:color w:val="0E0E0E"/>
          <w:spacing w:val="14"/>
          <w:sz w:val="21"/>
          <w:szCs w:val="21"/>
        </w:rPr>
        <w:t xml:space="preserve"> </w:t>
      </w:r>
      <w:r w:rsidRPr="00A06933">
        <w:rPr>
          <w:rFonts w:ascii="Abadi" w:hAnsi="Abadi"/>
          <w:color w:val="0E0E0E"/>
          <w:spacing w:val="-2"/>
          <w:sz w:val="21"/>
          <w:szCs w:val="21"/>
        </w:rPr>
        <w:t>de</w:t>
      </w:r>
      <w:r w:rsidRPr="00A06933">
        <w:rPr>
          <w:rFonts w:ascii="Abadi" w:hAnsi="Abadi"/>
          <w:color w:val="0E0E0E"/>
          <w:spacing w:val="6"/>
          <w:sz w:val="21"/>
          <w:szCs w:val="21"/>
        </w:rPr>
        <w:t xml:space="preserve"> </w:t>
      </w:r>
      <w:r w:rsidRPr="00A06933">
        <w:rPr>
          <w:rFonts w:ascii="Abadi" w:hAnsi="Abadi"/>
          <w:color w:val="0E0E0E"/>
          <w:spacing w:val="-2"/>
          <w:sz w:val="21"/>
          <w:szCs w:val="21"/>
        </w:rPr>
        <w:t>los</w:t>
      </w:r>
      <w:r w:rsidRPr="00A06933">
        <w:rPr>
          <w:rFonts w:ascii="Abadi" w:hAnsi="Abadi"/>
          <w:color w:val="0E0E0E"/>
          <w:spacing w:val="14"/>
          <w:sz w:val="21"/>
          <w:szCs w:val="21"/>
        </w:rPr>
        <w:t xml:space="preserve"> </w:t>
      </w:r>
      <w:r w:rsidRPr="00A06933">
        <w:rPr>
          <w:rFonts w:ascii="Abadi" w:hAnsi="Abadi"/>
          <w:color w:val="0E0E0E"/>
          <w:spacing w:val="-2"/>
          <w:sz w:val="21"/>
          <w:szCs w:val="21"/>
        </w:rPr>
        <w:t>instrumentos</w:t>
      </w:r>
      <w:r w:rsidRPr="00A06933">
        <w:rPr>
          <w:rFonts w:ascii="Abadi" w:hAnsi="Abadi"/>
          <w:color w:val="0E0E0E"/>
          <w:spacing w:val="-15"/>
          <w:sz w:val="21"/>
          <w:szCs w:val="21"/>
        </w:rPr>
        <w:t xml:space="preserve"> </w:t>
      </w:r>
      <w:r w:rsidRPr="00A06933">
        <w:rPr>
          <w:rFonts w:ascii="Abadi" w:hAnsi="Abadi"/>
          <w:color w:val="0E0E0E"/>
          <w:spacing w:val="-2"/>
          <w:sz w:val="21"/>
          <w:szCs w:val="21"/>
        </w:rPr>
        <w:t>internacionales.</w:t>
      </w:r>
    </w:p>
    <w:p w14:paraId="24EFC864" w14:textId="77777777" w:rsidR="00284E09" w:rsidRPr="00A06933" w:rsidRDefault="00284E09" w:rsidP="00284E09">
      <w:pPr>
        <w:pStyle w:val="Textoindependiente"/>
        <w:kinsoku w:val="0"/>
        <w:overflowPunct w:val="0"/>
        <w:ind w:right="387" w:firstLine="18"/>
        <w:rPr>
          <w:rFonts w:ascii="Abadi" w:hAnsi="Abadi"/>
          <w:color w:val="0B0B0B"/>
          <w:spacing w:val="-2"/>
          <w:sz w:val="21"/>
          <w:szCs w:val="21"/>
        </w:rPr>
      </w:pPr>
    </w:p>
    <w:p w14:paraId="1DE76E0F" w14:textId="77777777" w:rsidR="00284E09" w:rsidRPr="00A06933" w:rsidRDefault="00284E09" w:rsidP="00284E09">
      <w:pPr>
        <w:pStyle w:val="Textoindependiente"/>
        <w:kinsoku w:val="0"/>
        <w:overflowPunct w:val="0"/>
        <w:ind w:right="387" w:firstLine="18"/>
        <w:rPr>
          <w:rFonts w:ascii="Abadi" w:hAnsi="Abadi"/>
          <w:color w:val="0C0C0C"/>
          <w:spacing w:val="-2"/>
          <w:sz w:val="21"/>
          <w:szCs w:val="21"/>
        </w:rPr>
      </w:pPr>
      <w:r w:rsidRPr="00A06933">
        <w:rPr>
          <w:rFonts w:ascii="Abadi" w:hAnsi="Abadi"/>
          <w:color w:val="0B0B0B"/>
          <w:spacing w:val="-2"/>
          <w:sz w:val="21"/>
          <w:szCs w:val="21"/>
        </w:rPr>
        <w:t>En</w:t>
      </w:r>
      <w:r w:rsidRPr="00A06933">
        <w:rPr>
          <w:rFonts w:ascii="Abadi" w:hAnsi="Abadi"/>
          <w:color w:val="0B0B0B"/>
          <w:spacing w:val="11"/>
          <w:sz w:val="21"/>
          <w:szCs w:val="21"/>
        </w:rPr>
        <w:t xml:space="preserve"> </w:t>
      </w:r>
      <w:r w:rsidRPr="00A06933">
        <w:rPr>
          <w:rFonts w:ascii="Abadi" w:hAnsi="Abadi"/>
          <w:color w:val="0B0B0B"/>
          <w:spacing w:val="-2"/>
          <w:sz w:val="21"/>
          <w:szCs w:val="21"/>
        </w:rPr>
        <w:t>todas</w:t>
      </w:r>
      <w:r w:rsidRPr="00A06933">
        <w:rPr>
          <w:rFonts w:ascii="Abadi" w:hAnsi="Abadi"/>
          <w:color w:val="0B0B0B"/>
          <w:spacing w:val="3"/>
          <w:sz w:val="21"/>
          <w:szCs w:val="21"/>
        </w:rPr>
        <w:t xml:space="preserve"> </w:t>
      </w:r>
      <w:r w:rsidRPr="00A06933">
        <w:rPr>
          <w:rFonts w:ascii="Abadi" w:hAnsi="Abadi"/>
          <w:color w:val="0B0B0B"/>
          <w:spacing w:val="-2"/>
          <w:sz w:val="21"/>
          <w:szCs w:val="21"/>
        </w:rPr>
        <w:t>estas</w:t>
      </w:r>
      <w:r w:rsidRPr="00A06933">
        <w:rPr>
          <w:rFonts w:ascii="Abadi" w:hAnsi="Abadi"/>
          <w:color w:val="0B0B0B"/>
          <w:spacing w:val="10"/>
          <w:sz w:val="21"/>
          <w:szCs w:val="21"/>
        </w:rPr>
        <w:t xml:space="preserve"> </w:t>
      </w:r>
      <w:r w:rsidRPr="00A06933">
        <w:rPr>
          <w:rFonts w:ascii="Abadi" w:hAnsi="Abadi"/>
          <w:color w:val="0B0B0B"/>
          <w:spacing w:val="-2"/>
          <w:sz w:val="21"/>
          <w:szCs w:val="21"/>
        </w:rPr>
        <w:t>formas</w:t>
      </w:r>
      <w:r w:rsidRPr="00A06933">
        <w:rPr>
          <w:rFonts w:ascii="Abadi" w:hAnsi="Abadi"/>
          <w:color w:val="0B0B0B"/>
          <w:spacing w:val="10"/>
          <w:sz w:val="21"/>
          <w:szCs w:val="21"/>
        </w:rPr>
        <w:t xml:space="preserve"> </w:t>
      </w:r>
      <w:r w:rsidRPr="00A06933">
        <w:rPr>
          <w:rFonts w:ascii="Abadi" w:hAnsi="Abadi"/>
          <w:color w:val="0B0B0B"/>
          <w:spacing w:val="-2"/>
          <w:sz w:val="21"/>
          <w:szCs w:val="21"/>
        </w:rPr>
        <w:t>de</w:t>
      </w:r>
      <w:r w:rsidRPr="00A06933">
        <w:rPr>
          <w:rFonts w:ascii="Abadi" w:hAnsi="Abadi"/>
          <w:color w:val="0B0B0B"/>
          <w:spacing w:val="8"/>
          <w:sz w:val="21"/>
          <w:szCs w:val="21"/>
        </w:rPr>
        <w:t xml:space="preserve"> </w:t>
      </w:r>
      <w:r w:rsidRPr="00A06933">
        <w:rPr>
          <w:rFonts w:ascii="Abadi" w:hAnsi="Abadi"/>
          <w:color w:val="0B0B0B"/>
          <w:spacing w:val="-2"/>
          <w:sz w:val="21"/>
          <w:szCs w:val="21"/>
        </w:rPr>
        <w:t>violencia</w:t>
      </w:r>
      <w:r w:rsidRPr="00A06933">
        <w:rPr>
          <w:rFonts w:ascii="Abadi" w:hAnsi="Abadi"/>
          <w:color w:val="0B0B0B"/>
          <w:spacing w:val="11"/>
          <w:sz w:val="21"/>
          <w:szCs w:val="21"/>
        </w:rPr>
        <w:t xml:space="preserve"> </w:t>
      </w:r>
      <w:r w:rsidRPr="00A06933">
        <w:rPr>
          <w:rFonts w:ascii="Abadi" w:hAnsi="Abadi"/>
          <w:color w:val="0B0B0B"/>
          <w:spacing w:val="-2"/>
          <w:sz w:val="21"/>
          <w:szCs w:val="21"/>
        </w:rPr>
        <w:t>que</w:t>
      </w:r>
      <w:r w:rsidRPr="00A06933">
        <w:rPr>
          <w:rFonts w:ascii="Abadi" w:hAnsi="Abadi"/>
          <w:color w:val="0B0B0B"/>
          <w:spacing w:val="4"/>
          <w:sz w:val="21"/>
          <w:szCs w:val="21"/>
        </w:rPr>
        <w:t xml:space="preserve"> </w:t>
      </w:r>
      <w:r w:rsidRPr="00A06933">
        <w:rPr>
          <w:rFonts w:ascii="Abadi" w:hAnsi="Abadi"/>
          <w:color w:val="0B0B0B"/>
          <w:spacing w:val="-2"/>
          <w:sz w:val="21"/>
          <w:szCs w:val="21"/>
        </w:rPr>
        <w:t>culminan</w:t>
      </w:r>
      <w:r w:rsidRPr="00A06933">
        <w:rPr>
          <w:rFonts w:ascii="Abadi" w:hAnsi="Abadi"/>
          <w:color w:val="0B0B0B"/>
          <w:spacing w:val="28"/>
          <w:sz w:val="21"/>
          <w:szCs w:val="21"/>
        </w:rPr>
        <w:t xml:space="preserve"> </w:t>
      </w:r>
      <w:r w:rsidRPr="00A06933">
        <w:rPr>
          <w:rFonts w:ascii="Abadi" w:hAnsi="Abadi"/>
          <w:color w:val="0B0B0B"/>
          <w:spacing w:val="-2"/>
          <w:sz w:val="21"/>
          <w:szCs w:val="21"/>
        </w:rPr>
        <w:t>con</w:t>
      </w:r>
      <w:r w:rsidRPr="00A06933">
        <w:rPr>
          <w:rFonts w:ascii="Abadi" w:hAnsi="Abadi"/>
          <w:color w:val="0B0B0B"/>
          <w:spacing w:val="32"/>
          <w:sz w:val="21"/>
          <w:szCs w:val="21"/>
        </w:rPr>
        <w:t xml:space="preserve"> </w:t>
      </w:r>
      <w:r w:rsidRPr="00A06933">
        <w:rPr>
          <w:rFonts w:ascii="Abadi" w:hAnsi="Abadi"/>
          <w:color w:val="0B0B0B"/>
          <w:spacing w:val="-2"/>
          <w:sz w:val="21"/>
          <w:szCs w:val="21"/>
        </w:rPr>
        <w:t>asesinatos</w:t>
      </w:r>
      <w:r w:rsidRPr="00A06933">
        <w:rPr>
          <w:rFonts w:ascii="Abadi" w:hAnsi="Abadi"/>
          <w:color w:val="0B0B0B"/>
          <w:spacing w:val="24"/>
          <w:sz w:val="21"/>
          <w:szCs w:val="21"/>
        </w:rPr>
        <w:t xml:space="preserve"> </w:t>
      </w:r>
      <w:r w:rsidRPr="00A06933">
        <w:rPr>
          <w:rFonts w:ascii="Abadi" w:hAnsi="Abadi"/>
          <w:color w:val="0B0B0B"/>
          <w:spacing w:val="-2"/>
          <w:sz w:val="21"/>
          <w:szCs w:val="21"/>
        </w:rPr>
        <w:t>de</w:t>
      </w:r>
      <w:r w:rsidRPr="00A06933">
        <w:rPr>
          <w:rFonts w:ascii="Abadi" w:hAnsi="Abadi"/>
          <w:color w:val="0B0B0B"/>
          <w:spacing w:val="32"/>
          <w:sz w:val="21"/>
          <w:szCs w:val="21"/>
        </w:rPr>
        <w:t xml:space="preserve"> </w:t>
      </w:r>
      <w:r w:rsidRPr="00A06933">
        <w:rPr>
          <w:rFonts w:ascii="Abadi" w:hAnsi="Abadi"/>
          <w:color w:val="0B0B0B"/>
          <w:spacing w:val="-2"/>
          <w:sz w:val="21"/>
          <w:szCs w:val="21"/>
        </w:rPr>
        <w:t>mujeres,</w:t>
      </w:r>
      <w:r w:rsidRPr="00A06933">
        <w:rPr>
          <w:rFonts w:ascii="Abadi" w:hAnsi="Abadi"/>
          <w:color w:val="0B0B0B"/>
          <w:spacing w:val="35"/>
          <w:sz w:val="21"/>
          <w:szCs w:val="21"/>
        </w:rPr>
        <w:t xml:space="preserve"> </w:t>
      </w:r>
      <w:r w:rsidRPr="00A06933">
        <w:rPr>
          <w:rFonts w:ascii="Abadi" w:hAnsi="Abadi"/>
          <w:color w:val="0B0B0B"/>
          <w:spacing w:val="-2"/>
          <w:sz w:val="21"/>
          <w:szCs w:val="21"/>
        </w:rPr>
        <w:t>el</w:t>
      </w:r>
      <w:r w:rsidRPr="00A06933">
        <w:rPr>
          <w:rFonts w:ascii="Abadi" w:hAnsi="Abadi"/>
          <w:color w:val="0B0B0B"/>
          <w:spacing w:val="-15"/>
          <w:sz w:val="21"/>
          <w:szCs w:val="21"/>
        </w:rPr>
        <w:t xml:space="preserve"> </w:t>
      </w:r>
      <w:r w:rsidRPr="00A06933">
        <w:rPr>
          <w:rFonts w:ascii="Abadi" w:hAnsi="Abadi"/>
          <w:color w:val="0B0B0B"/>
          <w:spacing w:val="-2"/>
          <w:sz w:val="21"/>
          <w:szCs w:val="21"/>
        </w:rPr>
        <w:t>denominador</w:t>
      </w:r>
      <w:r w:rsidRPr="00A06933">
        <w:rPr>
          <w:rFonts w:ascii="Abadi" w:hAnsi="Abadi"/>
          <w:color w:val="0B0B0B"/>
          <w:spacing w:val="-15"/>
          <w:sz w:val="21"/>
          <w:szCs w:val="21"/>
        </w:rPr>
        <w:t xml:space="preserve"> </w:t>
      </w:r>
      <w:r w:rsidRPr="00A06933">
        <w:rPr>
          <w:rFonts w:ascii="Abadi" w:hAnsi="Abadi"/>
          <w:color w:val="0B0B0B"/>
          <w:spacing w:val="-2"/>
          <w:sz w:val="21"/>
          <w:szCs w:val="21"/>
        </w:rPr>
        <w:t>común</w:t>
      </w:r>
      <w:r w:rsidRPr="00A06933">
        <w:rPr>
          <w:rFonts w:ascii="Abadi" w:hAnsi="Abadi"/>
          <w:color w:val="0B0B0B"/>
          <w:spacing w:val="-14"/>
          <w:sz w:val="21"/>
          <w:szCs w:val="21"/>
        </w:rPr>
        <w:t xml:space="preserve"> </w:t>
      </w:r>
      <w:r w:rsidRPr="00A06933">
        <w:rPr>
          <w:rFonts w:ascii="Abadi" w:hAnsi="Abadi"/>
          <w:color w:val="0B0B0B"/>
          <w:spacing w:val="-2"/>
          <w:sz w:val="21"/>
          <w:szCs w:val="21"/>
        </w:rPr>
        <w:t>es</w:t>
      </w:r>
      <w:r w:rsidRPr="00A06933">
        <w:rPr>
          <w:rFonts w:ascii="Abadi" w:hAnsi="Abadi"/>
          <w:color w:val="0B0B0B"/>
          <w:spacing w:val="-15"/>
          <w:sz w:val="21"/>
          <w:szCs w:val="21"/>
        </w:rPr>
        <w:t xml:space="preserve"> </w:t>
      </w:r>
      <w:r w:rsidRPr="00A06933">
        <w:rPr>
          <w:rFonts w:ascii="Abadi" w:hAnsi="Abadi"/>
          <w:color w:val="0B0B0B"/>
          <w:spacing w:val="-2"/>
          <w:sz w:val="21"/>
          <w:szCs w:val="21"/>
        </w:rPr>
        <w:t>una</w:t>
      </w:r>
      <w:r w:rsidRPr="00A06933">
        <w:rPr>
          <w:rFonts w:ascii="Abadi" w:hAnsi="Abadi"/>
          <w:color w:val="0B0B0B"/>
          <w:spacing w:val="-15"/>
          <w:sz w:val="21"/>
          <w:szCs w:val="21"/>
        </w:rPr>
        <w:t xml:space="preserve"> </w:t>
      </w:r>
      <w:r w:rsidRPr="00A06933">
        <w:rPr>
          <w:rFonts w:ascii="Abadi" w:hAnsi="Abadi"/>
          <w:color w:val="0B0B0B"/>
          <w:spacing w:val="-2"/>
          <w:sz w:val="21"/>
          <w:szCs w:val="21"/>
        </w:rPr>
        <w:t>visión,</w:t>
      </w:r>
      <w:r w:rsidRPr="00A06933">
        <w:rPr>
          <w:rFonts w:ascii="Abadi" w:hAnsi="Abadi"/>
          <w:color w:val="0B0B0B"/>
          <w:spacing w:val="-9"/>
          <w:sz w:val="21"/>
          <w:szCs w:val="21"/>
        </w:rPr>
        <w:t xml:space="preserve"> </w:t>
      </w:r>
      <w:r w:rsidRPr="00A06933">
        <w:rPr>
          <w:rFonts w:ascii="Abadi" w:hAnsi="Abadi"/>
          <w:color w:val="0B0B0B"/>
          <w:spacing w:val="-2"/>
          <w:sz w:val="21"/>
          <w:szCs w:val="21"/>
        </w:rPr>
        <w:t>una</w:t>
      </w:r>
      <w:r w:rsidRPr="00A06933">
        <w:rPr>
          <w:rFonts w:ascii="Abadi" w:hAnsi="Abadi"/>
          <w:color w:val="0B0B0B"/>
          <w:spacing w:val="-15"/>
          <w:sz w:val="21"/>
          <w:szCs w:val="21"/>
        </w:rPr>
        <w:t xml:space="preserve"> </w:t>
      </w:r>
      <w:r w:rsidRPr="00A06933">
        <w:rPr>
          <w:rFonts w:ascii="Abadi" w:hAnsi="Abadi"/>
          <w:color w:val="0B0B0B"/>
          <w:spacing w:val="-2"/>
          <w:sz w:val="21"/>
          <w:szCs w:val="21"/>
        </w:rPr>
        <w:t>convicción, una</w:t>
      </w:r>
      <w:r w:rsidRPr="00A06933">
        <w:rPr>
          <w:rFonts w:ascii="Abadi" w:hAnsi="Abadi"/>
          <w:color w:val="0B0B0B"/>
          <w:spacing w:val="-15"/>
          <w:sz w:val="21"/>
          <w:szCs w:val="21"/>
        </w:rPr>
        <w:t xml:space="preserve"> </w:t>
      </w:r>
      <w:r w:rsidRPr="00A06933">
        <w:rPr>
          <w:rFonts w:ascii="Abadi" w:hAnsi="Abadi"/>
          <w:color w:val="0B0B0B"/>
          <w:spacing w:val="-2"/>
          <w:sz w:val="21"/>
          <w:szCs w:val="21"/>
        </w:rPr>
        <w:t>c</w:t>
      </w:r>
      <w:r w:rsidRPr="00A06933">
        <w:rPr>
          <w:rFonts w:ascii="Abadi" w:hAnsi="Abadi" w:cs="Tahoma"/>
          <w:color w:val="0B0B0B"/>
          <w:spacing w:val="-2"/>
          <w:sz w:val="21"/>
          <w:szCs w:val="21"/>
        </w:rPr>
        <w:t>r</w:t>
      </w:r>
      <w:r w:rsidRPr="00A06933">
        <w:rPr>
          <w:rFonts w:ascii="Abadi" w:hAnsi="Abadi"/>
          <w:color w:val="0B0B0B"/>
          <w:spacing w:val="-2"/>
          <w:sz w:val="21"/>
          <w:szCs w:val="21"/>
        </w:rPr>
        <w:t>eencia</w:t>
      </w:r>
      <w:r w:rsidRPr="00A06933">
        <w:rPr>
          <w:rFonts w:ascii="Abadi" w:hAnsi="Abadi"/>
          <w:color w:val="0B0B0B"/>
          <w:spacing w:val="-15"/>
          <w:sz w:val="21"/>
          <w:szCs w:val="21"/>
        </w:rPr>
        <w:t xml:space="preserve"> </w:t>
      </w:r>
      <w:r w:rsidRPr="00A06933">
        <w:rPr>
          <w:rFonts w:ascii="Abadi" w:hAnsi="Abadi"/>
          <w:color w:val="0B0B0B"/>
          <w:spacing w:val="-2"/>
          <w:sz w:val="21"/>
          <w:szCs w:val="21"/>
        </w:rPr>
        <w:t>arraigada</w:t>
      </w:r>
      <w:r w:rsidRPr="00A06933">
        <w:rPr>
          <w:rFonts w:ascii="Abadi" w:hAnsi="Abadi"/>
          <w:color w:val="0B0B0B"/>
          <w:spacing w:val="-14"/>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que</w:t>
      </w:r>
      <w:r w:rsidRPr="00A06933">
        <w:rPr>
          <w:rFonts w:ascii="Abadi" w:hAnsi="Abadi"/>
          <w:color w:val="0B0B0B"/>
          <w:spacing w:val="-15"/>
          <w:sz w:val="21"/>
          <w:szCs w:val="21"/>
        </w:rPr>
        <w:t xml:space="preserve"> </w:t>
      </w:r>
      <w:r w:rsidRPr="00A06933">
        <w:rPr>
          <w:rFonts w:ascii="Abadi" w:hAnsi="Abadi"/>
          <w:color w:val="0B0B0B"/>
          <w:spacing w:val="-2"/>
          <w:sz w:val="21"/>
          <w:szCs w:val="21"/>
        </w:rPr>
        <w:t>las</w:t>
      </w:r>
      <w:r w:rsidRPr="00A06933">
        <w:rPr>
          <w:rFonts w:ascii="Abadi" w:hAnsi="Abadi"/>
          <w:color w:val="0B0B0B"/>
          <w:spacing w:val="-15"/>
          <w:sz w:val="21"/>
          <w:szCs w:val="21"/>
        </w:rPr>
        <w:t xml:space="preserve"> </w:t>
      </w:r>
      <w:r w:rsidRPr="00A06933">
        <w:rPr>
          <w:rFonts w:ascii="Abadi" w:hAnsi="Abadi"/>
          <w:color w:val="0B0B0B"/>
          <w:spacing w:val="-2"/>
          <w:sz w:val="21"/>
          <w:szCs w:val="21"/>
        </w:rPr>
        <w:t>mujeres</w:t>
      </w:r>
      <w:r w:rsidRPr="00A06933">
        <w:rPr>
          <w:rFonts w:ascii="Abadi" w:hAnsi="Abadi"/>
          <w:color w:val="0B0B0B"/>
          <w:spacing w:val="-14"/>
          <w:sz w:val="21"/>
          <w:szCs w:val="21"/>
        </w:rPr>
        <w:t xml:space="preserve"> </w:t>
      </w:r>
      <w:r w:rsidRPr="00A06933">
        <w:rPr>
          <w:rFonts w:ascii="Abadi" w:hAnsi="Abadi"/>
          <w:color w:val="0B0B0B"/>
          <w:spacing w:val="-2"/>
          <w:sz w:val="21"/>
          <w:szCs w:val="21"/>
        </w:rPr>
        <w:t>son</w:t>
      </w:r>
      <w:r w:rsidRPr="00A06933">
        <w:rPr>
          <w:rFonts w:ascii="Abadi" w:hAnsi="Abadi"/>
          <w:color w:val="0B0B0B"/>
          <w:spacing w:val="-15"/>
          <w:sz w:val="21"/>
          <w:szCs w:val="21"/>
        </w:rPr>
        <w:t xml:space="preserve"> </w:t>
      </w:r>
      <w:r w:rsidRPr="00A06933">
        <w:rPr>
          <w:rFonts w:ascii="Abadi" w:hAnsi="Abadi"/>
          <w:color w:val="0B0B0B"/>
          <w:spacing w:val="-2"/>
          <w:sz w:val="21"/>
          <w:szCs w:val="21"/>
        </w:rPr>
        <w:t>personas</w:t>
      </w:r>
      <w:r w:rsidRPr="00A06933">
        <w:rPr>
          <w:rFonts w:ascii="Abadi" w:hAnsi="Abadi"/>
          <w:color w:val="0B0B0B"/>
          <w:spacing w:val="-20"/>
          <w:sz w:val="21"/>
          <w:szCs w:val="21"/>
        </w:rPr>
        <w:t xml:space="preserve"> </w:t>
      </w:r>
      <w:r w:rsidRPr="00A06933">
        <w:rPr>
          <w:rFonts w:ascii="Abadi" w:hAnsi="Abadi"/>
          <w:color w:val="0B0B0B"/>
          <w:spacing w:val="-2"/>
          <w:sz w:val="21"/>
          <w:szCs w:val="21"/>
        </w:rPr>
        <w:t>de</w:t>
      </w:r>
      <w:r w:rsidRPr="00A06933">
        <w:rPr>
          <w:rFonts w:ascii="Abadi" w:hAnsi="Abadi"/>
          <w:color w:val="0B0B0B"/>
          <w:spacing w:val="-16"/>
          <w:sz w:val="21"/>
          <w:szCs w:val="21"/>
        </w:rPr>
        <w:t xml:space="preserve"> </w:t>
      </w:r>
      <w:r w:rsidRPr="00A06933">
        <w:rPr>
          <w:rFonts w:ascii="Abadi" w:hAnsi="Abadi"/>
          <w:color w:val="0B0B0B"/>
          <w:spacing w:val="-2"/>
          <w:sz w:val="21"/>
          <w:szCs w:val="21"/>
        </w:rPr>
        <w:t>menor</w:t>
      </w:r>
      <w:r w:rsidRPr="00A06933">
        <w:rPr>
          <w:rFonts w:ascii="Abadi" w:hAnsi="Abadi"/>
          <w:color w:val="0B0B0B"/>
          <w:spacing w:val="-15"/>
          <w:sz w:val="21"/>
          <w:szCs w:val="21"/>
        </w:rPr>
        <w:t xml:space="preserve"> </w:t>
      </w:r>
      <w:r w:rsidRPr="00A06933">
        <w:rPr>
          <w:rFonts w:ascii="Abadi" w:hAnsi="Abadi"/>
          <w:color w:val="0B0B0B"/>
          <w:spacing w:val="-2"/>
          <w:sz w:val="21"/>
          <w:szCs w:val="21"/>
        </w:rPr>
        <w:t>valor,</w:t>
      </w:r>
      <w:r w:rsidRPr="00A06933">
        <w:rPr>
          <w:rFonts w:ascii="Abadi" w:hAnsi="Abadi"/>
          <w:color w:val="0B0B0B"/>
          <w:spacing w:val="-6"/>
          <w:sz w:val="21"/>
          <w:szCs w:val="21"/>
        </w:rPr>
        <w:t xml:space="preserve"> </w:t>
      </w:r>
      <w:r w:rsidRPr="00A06933">
        <w:rPr>
          <w:rFonts w:ascii="Abadi" w:hAnsi="Abadi"/>
          <w:color w:val="0B0B0B"/>
          <w:spacing w:val="-2"/>
          <w:sz w:val="21"/>
          <w:szCs w:val="21"/>
        </w:rPr>
        <w:t>desiguales,</w:t>
      </w:r>
      <w:r w:rsidRPr="00A06933">
        <w:rPr>
          <w:rFonts w:ascii="Abadi" w:hAnsi="Abadi"/>
          <w:color w:val="0B0B0B"/>
          <w:spacing w:val="4"/>
          <w:sz w:val="21"/>
          <w:szCs w:val="21"/>
        </w:rPr>
        <w:t xml:space="preserve"> </w:t>
      </w:r>
      <w:r w:rsidRPr="00A06933">
        <w:rPr>
          <w:rFonts w:ascii="Abadi" w:hAnsi="Abadi"/>
          <w:color w:val="0B0B0B"/>
          <w:spacing w:val="-2"/>
          <w:sz w:val="21"/>
          <w:szCs w:val="21"/>
        </w:rPr>
        <w:t>objetos</w:t>
      </w:r>
      <w:r w:rsidRPr="00A06933">
        <w:rPr>
          <w:rFonts w:ascii="Abadi" w:hAnsi="Abadi"/>
          <w:color w:val="0B0B0B"/>
          <w:spacing w:val="-15"/>
          <w:sz w:val="21"/>
          <w:szCs w:val="21"/>
        </w:rPr>
        <w:t xml:space="preserve"> </w:t>
      </w:r>
      <w:r w:rsidRPr="00A06933">
        <w:rPr>
          <w:rFonts w:ascii="Abadi" w:hAnsi="Abadi"/>
          <w:color w:val="0B0B0B"/>
          <w:spacing w:val="-2"/>
          <w:sz w:val="21"/>
          <w:szCs w:val="21"/>
        </w:rPr>
        <w:t>que</w:t>
      </w:r>
      <w:r w:rsidRPr="00A06933">
        <w:rPr>
          <w:rFonts w:ascii="Abadi" w:hAnsi="Abadi"/>
          <w:color w:val="0B0B0B"/>
          <w:spacing w:val="-18"/>
          <w:sz w:val="21"/>
          <w:szCs w:val="21"/>
        </w:rPr>
        <w:t xml:space="preserve"> </w:t>
      </w:r>
      <w:r w:rsidRPr="00A06933">
        <w:rPr>
          <w:rFonts w:ascii="Abadi" w:hAnsi="Abadi"/>
          <w:color w:val="0B0B0B"/>
          <w:spacing w:val="-2"/>
          <w:sz w:val="21"/>
          <w:szCs w:val="21"/>
        </w:rPr>
        <w:t>se</w:t>
      </w:r>
      <w:r w:rsidRPr="00A06933">
        <w:rPr>
          <w:rFonts w:ascii="Abadi" w:hAnsi="Abadi"/>
          <w:color w:val="0B0B0B"/>
          <w:spacing w:val="-18"/>
          <w:sz w:val="21"/>
          <w:szCs w:val="21"/>
        </w:rPr>
        <w:t xml:space="preserve"> </w:t>
      </w:r>
      <w:r w:rsidRPr="00A06933">
        <w:rPr>
          <w:rFonts w:ascii="Abadi" w:hAnsi="Abadi"/>
          <w:color w:val="0B0B0B"/>
          <w:spacing w:val="-2"/>
          <w:sz w:val="21"/>
          <w:szCs w:val="21"/>
        </w:rPr>
        <w:t>usan</w:t>
      </w:r>
      <w:r w:rsidRPr="00A06933">
        <w:rPr>
          <w:rFonts w:ascii="Abadi" w:hAnsi="Abadi"/>
          <w:color w:val="0B0B0B"/>
          <w:spacing w:val="-15"/>
          <w:sz w:val="21"/>
          <w:szCs w:val="21"/>
        </w:rPr>
        <w:t xml:space="preserve"> </w:t>
      </w:r>
      <w:r w:rsidRPr="00A06933">
        <w:rPr>
          <w:rFonts w:ascii="Abadi" w:hAnsi="Abadi"/>
          <w:color w:val="0B0B0B"/>
          <w:spacing w:val="-2"/>
          <w:sz w:val="21"/>
          <w:szCs w:val="21"/>
        </w:rPr>
        <w:t>y</w:t>
      </w:r>
      <w:r w:rsidRPr="00A06933">
        <w:rPr>
          <w:rFonts w:ascii="Abadi" w:hAnsi="Abadi"/>
          <w:color w:val="0B0B0B"/>
          <w:spacing w:val="-14"/>
          <w:sz w:val="21"/>
          <w:szCs w:val="21"/>
        </w:rPr>
        <w:t xml:space="preserve"> </w:t>
      </w:r>
      <w:r w:rsidRPr="00A06933">
        <w:rPr>
          <w:rFonts w:ascii="Abadi" w:hAnsi="Abadi"/>
          <w:color w:val="0B0B0B"/>
          <w:spacing w:val="-2"/>
          <w:sz w:val="21"/>
          <w:szCs w:val="21"/>
        </w:rPr>
        <w:t>se</w:t>
      </w:r>
      <w:r w:rsidRPr="00A06933">
        <w:rPr>
          <w:rFonts w:ascii="Abadi" w:hAnsi="Abadi"/>
          <w:color w:val="0B0B0B"/>
          <w:spacing w:val="-15"/>
          <w:sz w:val="21"/>
          <w:szCs w:val="21"/>
        </w:rPr>
        <w:t xml:space="preserve"> </w:t>
      </w:r>
      <w:r w:rsidRPr="00A06933">
        <w:rPr>
          <w:rFonts w:ascii="Abadi" w:hAnsi="Abadi"/>
          <w:color w:val="0B0B0B"/>
          <w:spacing w:val="-2"/>
          <w:sz w:val="21"/>
          <w:szCs w:val="21"/>
        </w:rPr>
        <w:t xml:space="preserve">desechan, </w:t>
      </w:r>
      <w:r w:rsidRPr="00A06933">
        <w:rPr>
          <w:rFonts w:ascii="Abadi" w:hAnsi="Abadi"/>
          <w:color w:val="0C0C0C"/>
          <w:spacing w:val="-2"/>
          <w:sz w:val="21"/>
          <w:szCs w:val="21"/>
        </w:rPr>
        <w:t>que</w:t>
      </w:r>
      <w:r w:rsidRPr="00A06933">
        <w:rPr>
          <w:rFonts w:ascii="Abadi" w:hAnsi="Abadi"/>
          <w:color w:val="0C0C0C"/>
          <w:spacing w:val="-6"/>
          <w:sz w:val="21"/>
          <w:szCs w:val="21"/>
        </w:rPr>
        <w:t xml:space="preserve"> </w:t>
      </w:r>
      <w:r w:rsidRPr="00A06933">
        <w:rPr>
          <w:rFonts w:ascii="Abadi" w:hAnsi="Abadi"/>
          <w:color w:val="0C0C0C"/>
          <w:spacing w:val="-2"/>
          <w:sz w:val="21"/>
          <w:szCs w:val="21"/>
        </w:rPr>
        <w:t>pueden</w:t>
      </w:r>
      <w:r w:rsidRPr="00A06933">
        <w:rPr>
          <w:rFonts w:ascii="Abadi" w:hAnsi="Abadi"/>
          <w:color w:val="0C0C0C"/>
          <w:spacing w:val="-13"/>
          <w:sz w:val="21"/>
          <w:szCs w:val="21"/>
        </w:rPr>
        <w:t xml:space="preserve"> </w:t>
      </w:r>
      <w:r w:rsidRPr="00A06933">
        <w:rPr>
          <w:rFonts w:ascii="Abadi" w:hAnsi="Abadi"/>
          <w:color w:val="0C0C0C"/>
          <w:spacing w:val="-2"/>
          <w:sz w:val="21"/>
          <w:szCs w:val="21"/>
        </w:rPr>
        <w:t>ser</w:t>
      </w:r>
      <w:r w:rsidRPr="00A06933">
        <w:rPr>
          <w:rFonts w:ascii="Abadi" w:hAnsi="Abadi"/>
          <w:color w:val="0C0C0C"/>
          <w:spacing w:val="-14"/>
          <w:sz w:val="21"/>
          <w:szCs w:val="21"/>
        </w:rPr>
        <w:t xml:space="preserve"> </w:t>
      </w:r>
      <w:r w:rsidRPr="00A06933">
        <w:rPr>
          <w:rFonts w:ascii="Abadi" w:hAnsi="Abadi"/>
          <w:color w:val="0C0C0C"/>
          <w:spacing w:val="-2"/>
          <w:sz w:val="21"/>
          <w:szCs w:val="21"/>
        </w:rPr>
        <w:t>castigadas</w:t>
      </w:r>
      <w:r w:rsidRPr="00A06933">
        <w:rPr>
          <w:rFonts w:ascii="Abadi" w:hAnsi="Abadi"/>
          <w:color w:val="0C0C0C"/>
          <w:spacing w:val="-11"/>
          <w:sz w:val="21"/>
          <w:szCs w:val="21"/>
        </w:rPr>
        <w:t xml:space="preserve"> </w:t>
      </w:r>
      <w:r w:rsidRPr="00A06933">
        <w:rPr>
          <w:rFonts w:ascii="Abadi" w:hAnsi="Abadi"/>
          <w:color w:val="0C0C0C"/>
          <w:spacing w:val="-2"/>
          <w:sz w:val="21"/>
          <w:szCs w:val="21"/>
        </w:rPr>
        <w:t>con</w:t>
      </w:r>
      <w:r w:rsidRPr="00A06933">
        <w:rPr>
          <w:rFonts w:ascii="Abadi" w:hAnsi="Abadi"/>
          <w:color w:val="0C0C0C"/>
          <w:spacing w:val="-6"/>
          <w:sz w:val="21"/>
          <w:szCs w:val="21"/>
        </w:rPr>
        <w:t xml:space="preserve"> </w:t>
      </w:r>
      <w:r w:rsidRPr="00A06933">
        <w:rPr>
          <w:rFonts w:ascii="Abadi" w:hAnsi="Abadi"/>
          <w:color w:val="0C0C0C"/>
          <w:spacing w:val="-2"/>
          <w:sz w:val="21"/>
          <w:szCs w:val="21"/>
        </w:rPr>
        <w:t>infinita</w:t>
      </w:r>
      <w:r w:rsidRPr="00A06933">
        <w:rPr>
          <w:rFonts w:ascii="Abadi" w:hAnsi="Abadi"/>
          <w:color w:val="0C0C0C"/>
          <w:spacing w:val="-13"/>
          <w:sz w:val="21"/>
          <w:szCs w:val="21"/>
        </w:rPr>
        <w:t xml:space="preserve"> </w:t>
      </w:r>
      <w:r w:rsidRPr="00A06933">
        <w:rPr>
          <w:rFonts w:ascii="Abadi" w:hAnsi="Abadi"/>
          <w:color w:val="0C0C0C"/>
          <w:spacing w:val="-2"/>
          <w:sz w:val="21"/>
          <w:szCs w:val="21"/>
        </w:rPr>
        <w:t>crueldad.</w:t>
      </w:r>
      <w:r w:rsidRPr="00A06933">
        <w:rPr>
          <w:rFonts w:ascii="Abadi" w:hAnsi="Abadi"/>
          <w:color w:val="0C0C0C"/>
          <w:spacing w:val="7"/>
          <w:sz w:val="21"/>
          <w:szCs w:val="21"/>
        </w:rPr>
        <w:t xml:space="preserve"> </w:t>
      </w:r>
      <w:r w:rsidRPr="00A06933">
        <w:rPr>
          <w:rFonts w:ascii="Abadi" w:hAnsi="Abadi"/>
          <w:color w:val="0C0C0C"/>
          <w:spacing w:val="-2"/>
          <w:sz w:val="21"/>
          <w:szCs w:val="21"/>
        </w:rPr>
        <w:t>En</w:t>
      </w:r>
      <w:r w:rsidRPr="00A06933">
        <w:rPr>
          <w:rFonts w:ascii="Abadi" w:hAnsi="Abadi"/>
          <w:color w:val="0C0C0C"/>
          <w:spacing w:val="-15"/>
          <w:sz w:val="21"/>
          <w:szCs w:val="21"/>
        </w:rPr>
        <w:t xml:space="preserve"> </w:t>
      </w:r>
      <w:r w:rsidRPr="00A06933">
        <w:rPr>
          <w:rFonts w:ascii="Abadi" w:hAnsi="Abadi"/>
          <w:color w:val="0C0C0C"/>
          <w:spacing w:val="-2"/>
          <w:sz w:val="21"/>
          <w:szCs w:val="21"/>
        </w:rPr>
        <w:t>el</w:t>
      </w:r>
      <w:r w:rsidRPr="00A06933">
        <w:rPr>
          <w:rFonts w:ascii="Abadi" w:hAnsi="Abadi"/>
          <w:color w:val="0C0C0C"/>
          <w:spacing w:val="-13"/>
          <w:sz w:val="21"/>
          <w:szCs w:val="21"/>
        </w:rPr>
        <w:t xml:space="preserve"> </w:t>
      </w:r>
      <w:r w:rsidRPr="00A06933">
        <w:rPr>
          <w:rFonts w:ascii="Abadi" w:hAnsi="Abadi"/>
          <w:color w:val="0C0C0C"/>
          <w:spacing w:val="-2"/>
          <w:sz w:val="21"/>
          <w:szCs w:val="21"/>
        </w:rPr>
        <w:t>feminicidio</w:t>
      </w:r>
      <w:r w:rsidRPr="00A06933">
        <w:rPr>
          <w:rFonts w:ascii="Abadi" w:hAnsi="Abadi"/>
          <w:color w:val="0C0C0C"/>
          <w:spacing w:val="-15"/>
          <w:sz w:val="21"/>
          <w:szCs w:val="21"/>
        </w:rPr>
        <w:t xml:space="preserve"> </w:t>
      </w:r>
      <w:r w:rsidRPr="00A06933">
        <w:rPr>
          <w:rFonts w:ascii="Abadi" w:hAnsi="Abadi"/>
          <w:color w:val="0C0C0C"/>
          <w:spacing w:val="-2"/>
          <w:sz w:val="21"/>
          <w:szCs w:val="21"/>
        </w:rPr>
        <w:t>se</w:t>
      </w:r>
      <w:r w:rsidRPr="00A06933">
        <w:rPr>
          <w:rFonts w:ascii="Abadi" w:hAnsi="Abadi"/>
          <w:color w:val="0C0C0C"/>
          <w:spacing w:val="-15"/>
          <w:sz w:val="21"/>
          <w:szCs w:val="21"/>
        </w:rPr>
        <w:t xml:space="preserve"> </w:t>
      </w:r>
      <w:r w:rsidRPr="00A06933">
        <w:rPr>
          <w:rFonts w:ascii="Abadi" w:hAnsi="Abadi"/>
          <w:color w:val="0C0C0C"/>
          <w:spacing w:val="-2"/>
          <w:sz w:val="21"/>
          <w:szCs w:val="21"/>
        </w:rPr>
        <w:t>conjuntan</w:t>
      </w:r>
      <w:r w:rsidRPr="00A06933">
        <w:rPr>
          <w:rFonts w:ascii="Abadi" w:hAnsi="Abadi"/>
          <w:color w:val="0C0C0C"/>
          <w:spacing w:val="-7"/>
          <w:sz w:val="21"/>
          <w:szCs w:val="21"/>
        </w:rPr>
        <w:t xml:space="preserve"> </w:t>
      </w:r>
      <w:r w:rsidRPr="00A06933">
        <w:rPr>
          <w:rFonts w:ascii="Abadi" w:hAnsi="Abadi"/>
          <w:color w:val="0C0C0C"/>
          <w:spacing w:val="-2"/>
          <w:sz w:val="21"/>
          <w:szCs w:val="21"/>
        </w:rPr>
        <w:t>una</w:t>
      </w:r>
      <w:r w:rsidRPr="00A06933">
        <w:rPr>
          <w:rFonts w:ascii="Abadi" w:hAnsi="Abadi"/>
          <w:color w:val="0C0C0C"/>
          <w:spacing w:val="-14"/>
          <w:sz w:val="21"/>
          <w:szCs w:val="21"/>
        </w:rPr>
        <w:t xml:space="preserve"> </w:t>
      </w:r>
      <w:r w:rsidRPr="00A06933">
        <w:rPr>
          <w:rFonts w:ascii="Abadi" w:hAnsi="Abadi"/>
          <w:color w:val="0C0C0C"/>
          <w:spacing w:val="-2"/>
          <w:sz w:val="21"/>
          <w:szCs w:val="21"/>
        </w:rPr>
        <w:t>serie</w:t>
      </w:r>
      <w:r w:rsidRPr="00A06933">
        <w:rPr>
          <w:rFonts w:ascii="Abadi" w:hAnsi="Abadi"/>
          <w:color w:val="0C0C0C"/>
          <w:spacing w:val="-4"/>
          <w:sz w:val="21"/>
          <w:szCs w:val="21"/>
        </w:rPr>
        <w:t xml:space="preserve"> </w:t>
      </w:r>
      <w:r w:rsidRPr="00A06933">
        <w:rPr>
          <w:rFonts w:ascii="Abadi" w:hAnsi="Abadi"/>
          <w:color w:val="0C0C0C"/>
          <w:spacing w:val="-2"/>
          <w:sz w:val="21"/>
          <w:szCs w:val="21"/>
        </w:rPr>
        <w:t>de</w:t>
      </w:r>
      <w:r w:rsidRPr="00A06933">
        <w:rPr>
          <w:rFonts w:ascii="Abadi" w:hAnsi="Abadi"/>
          <w:color w:val="0C0C0C"/>
          <w:spacing w:val="-13"/>
          <w:sz w:val="21"/>
          <w:szCs w:val="21"/>
        </w:rPr>
        <w:t xml:space="preserve"> </w:t>
      </w:r>
      <w:r w:rsidRPr="00A06933">
        <w:rPr>
          <w:rFonts w:ascii="Abadi" w:hAnsi="Abadi"/>
          <w:color w:val="0C0C0C"/>
          <w:spacing w:val="-2"/>
          <w:sz w:val="21"/>
          <w:szCs w:val="21"/>
        </w:rPr>
        <w:t>elementos</w:t>
      </w:r>
      <w:r w:rsidRPr="00A06933">
        <w:rPr>
          <w:rFonts w:ascii="Abadi" w:hAnsi="Abadi"/>
          <w:color w:val="0C0C0C"/>
          <w:spacing w:val="-9"/>
          <w:sz w:val="21"/>
          <w:szCs w:val="21"/>
        </w:rPr>
        <w:t xml:space="preserve"> </w:t>
      </w:r>
      <w:r w:rsidRPr="00A06933">
        <w:rPr>
          <w:rFonts w:ascii="Abadi" w:hAnsi="Abadi"/>
          <w:color w:val="0C0C0C"/>
          <w:spacing w:val="-2"/>
          <w:sz w:val="21"/>
          <w:szCs w:val="21"/>
        </w:rPr>
        <w:t>que</w:t>
      </w:r>
      <w:r w:rsidRPr="00A06933">
        <w:rPr>
          <w:rFonts w:ascii="Abadi" w:hAnsi="Abadi"/>
          <w:color w:val="0C0C0C"/>
          <w:spacing w:val="-6"/>
          <w:sz w:val="21"/>
          <w:szCs w:val="21"/>
        </w:rPr>
        <w:t xml:space="preserve"> </w:t>
      </w:r>
      <w:r w:rsidRPr="00A06933">
        <w:rPr>
          <w:rFonts w:ascii="Abadi" w:hAnsi="Abadi"/>
          <w:color w:val="0C0C0C"/>
          <w:spacing w:val="-2"/>
          <w:sz w:val="21"/>
          <w:szCs w:val="21"/>
        </w:rPr>
        <w:t>lo</w:t>
      </w:r>
      <w:r w:rsidRPr="00A06933">
        <w:rPr>
          <w:rFonts w:ascii="Abadi" w:hAnsi="Abadi"/>
          <w:color w:val="0C0C0C"/>
          <w:spacing w:val="-11"/>
          <w:sz w:val="21"/>
          <w:szCs w:val="21"/>
        </w:rPr>
        <w:t xml:space="preserve"> </w:t>
      </w:r>
      <w:r w:rsidRPr="00A06933">
        <w:rPr>
          <w:rFonts w:ascii="Abadi" w:hAnsi="Abadi"/>
          <w:color w:val="0C0C0C"/>
          <w:spacing w:val="-2"/>
          <w:sz w:val="21"/>
          <w:szCs w:val="21"/>
        </w:rPr>
        <w:t>invisibilizan</w:t>
      </w:r>
      <w:r w:rsidRPr="00A06933">
        <w:rPr>
          <w:rFonts w:ascii="Abadi" w:hAnsi="Abadi"/>
          <w:color w:val="0C0C0C"/>
          <w:spacing w:val="-9"/>
          <w:sz w:val="21"/>
          <w:szCs w:val="21"/>
        </w:rPr>
        <w:t xml:space="preserve"> </w:t>
      </w:r>
      <w:r w:rsidRPr="00A06933">
        <w:rPr>
          <w:rFonts w:ascii="Abadi" w:hAnsi="Abadi"/>
          <w:color w:val="0C0C0C"/>
          <w:spacing w:val="-2"/>
          <w:sz w:val="21"/>
          <w:szCs w:val="21"/>
        </w:rPr>
        <w:t>y</w:t>
      </w:r>
      <w:r w:rsidRPr="00A06933">
        <w:rPr>
          <w:rFonts w:ascii="Abadi" w:hAnsi="Abadi"/>
          <w:color w:val="0C0C0C"/>
          <w:spacing w:val="-9"/>
          <w:sz w:val="21"/>
          <w:szCs w:val="21"/>
        </w:rPr>
        <w:t xml:space="preserve"> </w:t>
      </w:r>
      <w:r w:rsidRPr="00A06933">
        <w:rPr>
          <w:rFonts w:ascii="Abadi" w:hAnsi="Abadi"/>
          <w:color w:val="0C0C0C"/>
          <w:spacing w:val="-2"/>
          <w:sz w:val="21"/>
          <w:szCs w:val="21"/>
        </w:rPr>
        <w:t>disimulan,</w:t>
      </w:r>
      <w:r w:rsidRPr="00A06933">
        <w:rPr>
          <w:rFonts w:ascii="Abadi" w:hAnsi="Abadi"/>
          <w:color w:val="0C0C0C"/>
          <w:spacing w:val="9"/>
          <w:sz w:val="21"/>
          <w:szCs w:val="21"/>
        </w:rPr>
        <w:t xml:space="preserve"> </w:t>
      </w:r>
      <w:r w:rsidRPr="00A06933">
        <w:rPr>
          <w:rFonts w:ascii="Abadi" w:hAnsi="Abadi"/>
          <w:color w:val="0C0C0C"/>
          <w:spacing w:val="-2"/>
          <w:sz w:val="21"/>
          <w:szCs w:val="21"/>
        </w:rPr>
        <w:t>tales</w:t>
      </w:r>
      <w:r w:rsidRPr="00A06933">
        <w:rPr>
          <w:rFonts w:ascii="Abadi" w:hAnsi="Abadi"/>
          <w:color w:val="0C0C0C"/>
          <w:spacing w:val="-15"/>
          <w:sz w:val="21"/>
          <w:szCs w:val="21"/>
        </w:rPr>
        <w:t xml:space="preserve"> </w:t>
      </w:r>
      <w:r w:rsidRPr="00A06933">
        <w:rPr>
          <w:rFonts w:ascii="Abadi" w:hAnsi="Abadi"/>
          <w:color w:val="0C0C0C"/>
          <w:spacing w:val="-2"/>
          <w:sz w:val="21"/>
          <w:szCs w:val="21"/>
        </w:rPr>
        <w:t>como:</w:t>
      </w:r>
      <w:r w:rsidRPr="00A06933">
        <w:rPr>
          <w:rFonts w:ascii="Abadi" w:hAnsi="Abadi"/>
          <w:color w:val="0C0C0C"/>
          <w:sz w:val="21"/>
          <w:szCs w:val="21"/>
        </w:rPr>
        <w:t xml:space="preserve"> </w:t>
      </w:r>
      <w:r w:rsidRPr="00A06933">
        <w:rPr>
          <w:rFonts w:ascii="Abadi" w:hAnsi="Abadi"/>
          <w:color w:val="0C0C0C"/>
          <w:spacing w:val="-2"/>
          <w:sz w:val="21"/>
          <w:szCs w:val="21"/>
        </w:rPr>
        <w:t>el</w:t>
      </w:r>
      <w:r w:rsidRPr="00A06933">
        <w:rPr>
          <w:rFonts w:ascii="Abadi" w:hAnsi="Abadi"/>
          <w:color w:val="0C0C0C"/>
          <w:spacing w:val="-15"/>
          <w:sz w:val="21"/>
          <w:szCs w:val="21"/>
        </w:rPr>
        <w:t xml:space="preserve"> </w:t>
      </w:r>
      <w:r w:rsidRPr="00A06933">
        <w:rPr>
          <w:rFonts w:ascii="Abadi" w:hAnsi="Abadi"/>
          <w:color w:val="0C0C0C"/>
          <w:spacing w:val="-2"/>
          <w:sz w:val="21"/>
          <w:szCs w:val="21"/>
        </w:rPr>
        <w:t>silencio,</w:t>
      </w:r>
      <w:r w:rsidRPr="00A06933">
        <w:rPr>
          <w:rFonts w:ascii="Abadi" w:hAnsi="Abadi"/>
          <w:color w:val="0C0C0C"/>
          <w:sz w:val="21"/>
          <w:szCs w:val="21"/>
        </w:rPr>
        <w:t xml:space="preserve"> </w:t>
      </w:r>
      <w:r w:rsidRPr="00A06933">
        <w:rPr>
          <w:rFonts w:ascii="Abadi" w:hAnsi="Abadi"/>
          <w:color w:val="0C0C0C"/>
          <w:spacing w:val="-2"/>
          <w:sz w:val="21"/>
          <w:szCs w:val="21"/>
        </w:rPr>
        <w:t>la</w:t>
      </w:r>
      <w:r w:rsidRPr="00A06933">
        <w:rPr>
          <w:rFonts w:ascii="Abadi" w:hAnsi="Abadi"/>
          <w:color w:val="0C0C0C"/>
          <w:spacing w:val="-12"/>
          <w:sz w:val="21"/>
          <w:szCs w:val="21"/>
        </w:rPr>
        <w:t xml:space="preserve"> </w:t>
      </w:r>
      <w:r w:rsidRPr="00A06933">
        <w:rPr>
          <w:rFonts w:ascii="Abadi" w:hAnsi="Abadi"/>
          <w:color w:val="0C0C0C"/>
          <w:spacing w:val="-2"/>
          <w:sz w:val="21"/>
          <w:szCs w:val="21"/>
        </w:rPr>
        <w:t>omisión,</w:t>
      </w:r>
      <w:r w:rsidRPr="00A06933">
        <w:rPr>
          <w:rFonts w:ascii="Abadi" w:hAnsi="Abadi"/>
          <w:color w:val="0C0C0C"/>
          <w:spacing w:val="-15"/>
          <w:sz w:val="21"/>
          <w:szCs w:val="21"/>
        </w:rPr>
        <w:t xml:space="preserve"> </w:t>
      </w:r>
      <w:r w:rsidRPr="00A06933">
        <w:rPr>
          <w:rFonts w:ascii="Abadi" w:hAnsi="Abadi"/>
          <w:color w:val="0C0C0C"/>
          <w:spacing w:val="-2"/>
          <w:sz w:val="21"/>
          <w:szCs w:val="21"/>
        </w:rPr>
        <w:t>la</w:t>
      </w:r>
      <w:r w:rsidRPr="00A06933">
        <w:rPr>
          <w:rFonts w:ascii="Abadi" w:hAnsi="Abadi"/>
          <w:color w:val="0C0C0C"/>
          <w:spacing w:val="-17"/>
          <w:sz w:val="21"/>
          <w:szCs w:val="21"/>
        </w:rPr>
        <w:t xml:space="preserve"> </w:t>
      </w:r>
      <w:r w:rsidRPr="00A06933">
        <w:rPr>
          <w:rFonts w:ascii="Abadi" w:hAnsi="Abadi"/>
          <w:color w:val="0C0C0C"/>
          <w:spacing w:val="-2"/>
          <w:sz w:val="21"/>
          <w:szCs w:val="21"/>
        </w:rPr>
        <w:t>negligencia</w:t>
      </w:r>
      <w:r w:rsidRPr="00A06933">
        <w:rPr>
          <w:rFonts w:ascii="Abadi" w:hAnsi="Abadi"/>
          <w:color w:val="0C0C0C"/>
          <w:spacing w:val="-15"/>
          <w:sz w:val="21"/>
          <w:szCs w:val="21"/>
        </w:rPr>
        <w:t xml:space="preserve"> </w:t>
      </w:r>
      <w:r w:rsidRPr="00A06933">
        <w:rPr>
          <w:rFonts w:ascii="Abadi" w:hAnsi="Abadi"/>
          <w:color w:val="0C0C0C"/>
          <w:spacing w:val="-2"/>
          <w:sz w:val="21"/>
          <w:szCs w:val="21"/>
        </w:rPr>
        <w:t>y</w:t>
      </w:r>
      <w:r w:rsidRPr="00A06933">
        <w:rPr>
          <w:rFonts w:ascii="Abadi" w:hAnsi="Abadi"/>
          <w:color w:val="0C0C0C"/>
          <w:spacing w:val="-14"/>
          <w:sz w:val="21"/>
          <w:szCs w:val="21"/>
        </w:rPr>
        <w:t xml:space="preserve"> </w:t>
      </w:r>
      <w:r w:rsidRPr="00A06933">
        <w:rPr>
          <w:rFonts w:ascii="Abadi" w:hAnsi="Abadi"/>
          <w:color w:val="0C0C0C"/>
          <w:spacing w:val="-2"/>
          <w:sz w:val="21"/>
          <w:szCs w:val="21"/>
        </w:rPr>
        <w:t>la</w:t>
      </w:r>
      <w:r w:rsidRPr="00A06933">
        <w:rPr>
          <w:rFonts w:ascii="Abadi" w:hAnsi="Abadi"/>
          <w:color w:val="0C0C0C"/>
          <w:spacing w:val="-15"/>
          <w:sz w:val="21"/>
          <w:szCs w:val="21"/>
        </w:rPr>
        <w:t xml:space="preserve"> </w:t>
      </w:r>
      <w:r w:rsidRPr="00A06933">
        <w:rPr>
          <w:rFonts w:ascii="Abadi" w:hAnsi="Abadi"/>
          <w:color w:val="0C0C0C"/>
          <w:spacing w:val="-2"/>
          <w:sz w:val="21"/>
          <w:szCs w:val="21"/>
        </w:rPr>
        <w:t>complicidad.</w:t>
      </w:r>
      <w:r w:rsidRPr="00A06933">
        <w:rPr>
          <w:rFonts w:ascii="Abadi" w:hAnsi="Abadi"/>
          <w:color w:val="0C0C0C"/>
          <w:spacing w:val="-10"/>
          <w:sz w:val="21"/>
          <w:szCs w:val="21"/>
        </w:rPr>
        <w:t xml:space="preserve"> </w:t>
      </w:r>
      <w:r w:rsidRPr="00A06933">
        <w:rPr>
          <w:rFonts w:ascii="Abadi" w:hAnsi="Abadi"/>
          <w:color w:val="0C0C0C"/>
          <w:spacing w:val="-2"/>
          <w:sz w:val="21"/>
          <w:szCs w:val="21"/>
        </w:rPr>
        <w:t>Todo</w:t>
      </w:r>
      <w:r w:rsidRPr="00A06933">
        <w:rPr>
          <w:rFonts w:ascii="Abadi" w:hAnsi="Abadi"/>
          <w:color w:val="0C0C0C"/>
          <w:spacing w:val="-15"/>
          <w:sz w:val="21"/>
          <w:szCs w:val="21"/>
        </w:rPr>
        <w:t xml:space="preserve"> </w:t>
      </w:r>
      <w:r w:rsidRPr="00A06933">
        <w:rPr>
          <w:rFonts w:ascii="Abadi" w:hAnsi="Abadi"/>
          <w:color w:val="0C0C0C"/>
          <w:spacing w:val="-2"/>
          <w:sz w:val="21"/>
          <w:szCs w:val="21"/>
        </w:rPr>
        <w:t>ello;</w:t>
      </w:r>
      <w:r w:rsidRPr="00A06933">
        <w:rPr>
          <w:rFonts w:ascii="Abadi" w:hAnsi="Abadi"/>
          <w:color w:val="0C0C0C"/>
          <w:spacing w:val="-6"/>
          <w:sz w:val="21"/>
          <w:szCs w:val="21"/>
        </w:rPr>
        <w:t xml:space="preserve"> </w:t>
      </w:r>
      <w:r w:rsidRPr="00A06933">
        <w:rPr>
          <w:rFonts w:ascii="Abadi" w:hAnsi="Abadi"/>
          <w:color w:val="0C0C0C"/>
          <w:spacing w:val="-2"/>
          <w:sz w:val="21"/>
          <w:szCs w:val="21"/>
        </w:rPr>
        <w:t>genera</w:t>
      </w:r>
      <w:r w:rsidRPr="00A06933">
        <w:rPr>
          <w:rFonts w:ascii="Abadi" w:hAnsi="Abadi"/>
          <w:color w:val="0C0C0C"/>
          <w:spacing w:val="-15"/>
          <w:sz w:val="21"/>
          <w:szCs w:val="21"/>
        </w:rPr>
        <w:t xml:space="preserve"> </w:t>
      </w:r>
      <w:r w:rsidRPr="00A06933">
        <w:rPr>
          <w:rFonts w:ascii="Abadi" w:hAnsi="Abadi"/>
          <w:color w:val="0C0C0C"/>
          <w:spacing w:val="-2"/>
          <w:sz w:val="21"/>
          <w:szCs w:val="21"/>
        </w:rPr>
        <w:t>impunidad,</w:t>
      </w:r>
      <w:r w:rsidRPr="00A06933">
        <w:rPr>
          <w:rFonts w:ascii="Abadi" w:hAnsi="Abadi"/>
          <w:color w:val="0C0C0C"/>
          <w:spacing w:val="-11"/>
          <w:sz w:val="21"/>
          <w:szCs w:val="21"/>
        </w:rPr>
        <w:t xml:space="preserve"> </w:t>
      </w:r>
      <w:r w:rsidRPr="00A06933">
        <w:rPr>
          <w:rFonts w:ascii="Abadi" w:hAnsi="Abadi"/>
          <w:color w:val="0C0C0C"/>
          <w:spacing w:val="-2"/>
          <w:sz w:val="21"/>
          <w:szCs w:val="21"/>
        </w:rPr>
        <w:t>que</w:t>
      </w:r>
      <w:r w:rsidRPr="00A06933">
        <w:rPr>
          <w:rFonts w:ascii="Abadi" w:hAnsi="Abadi"/>
          <w:color w:val="0C0C0C"/>
          <w:spacing w:val="-15"/>
          <w:sz w:val="21"/>
          <w:szCs w:val="21"/>
        </w:rPr>
        <w:t xml:space="preserve"> </w:t>
      </w:r>
      <w:r w:rsidRPr="00A06933">
        <w:rPr>
          <w:rFonts w:ascii="Abadi" w:hAnsi="Abadi"/>
          <w:color w:val="0C0C0C"/>
          <w:spacing w:val="-2"/>
          <w:sz w:val="21"/>
          <w:szCs w:val="21"/>
        </w:rPr>
        <w:t>no</w:t>
      </w:r>
      <w:r w:rsidRPr="00A06933">
        <w:rPr>
          <w:rFonts w:ascii="Abadi" w:hAnsi="Abadi"/>
          <w:color w:val="0C0C0C"/>
          <w:spacing w:val="-15"/>
          <w:sz w:val="21"/>
          <w:szCs w:val="21"/>
        </w:rPr>
        <w:t xml:space="preserve"> </w:t>
      </w:r>
      <w:r w:rsidRPr="00A06933">
        <w:rPr>
          <w:rFonts w:ascii="Abadi" w:hAnsi="Abadi"/>
          <w:color w:val="0C0C0C"/>
          <w:spacing w:val="-2"/>
          <w:sz w:val="21"/>
          <w:szCs w:val="21"/>
        </w:rPr>
        <w:t>sólo</w:t>
      </w:r>
      <w:r w:rsidRPr="00A06933">
        <w:rPr>
          <w:rFonts w:ascii="Abadi" w:hAnsi="Abadi"/>
          <w:color w:val="0C0C0C"/>
          <w:spacing w:val="-14"/>
          <w:sz w:val="21"/>
          <w:szCs w:val="21"/>
        </w:rPr>
        <w:t xml:space="preserve"> </w:t>
      </w:r>
      <w:r w:rsidRPr="00A06933">
        <w:rPr>
          <w:rFonts w:ascii="Abadi" w:hAnsi="Abadi"/>
          <w:color w:val="0C0C0C"/>
          <w:spacing w:val="-2"/>
          <w:sz w:val="21"/>
          <w:szCs w:val="21"/>
        </w:rPr>
        <w:t>niega</w:t>
      </w:r>
      <w:r w:rsidRPr="00A06933">
        <w:rPr>
          <w:rFonts w:ascii="Abadi" w:hAnsi="Abadi"/>
          <w:color w:val="0C0C0C"/>
          <w:spacing w:val="-15"/>
          <w:sz w:val="21"/>
          <w:szCs w:val="21"/>
        </w:rPr>
        <w:t xml:space="preserve"> </w:t>
      </w:r>
      <w:r w:rsidRPr="00A06933">
        <w:rPr>
          <w:rFonts w:ascii="Abadi" w:hAnsi="Abadi"/>
          <w:color w:val="0C0C0C"/>
          <w:spacing w:val="-2"/>
          <w:sz w:val="21"/>
          <w:szCs w:val="21"/>
        </w:rPr>
        <w:t>justicia</w:t>
      </w:r>
      <w:r w:rsidRPr="00A06933">
        <w:rPr>
          <w:rFonts w:ascii="Abadi" w:hAnsi="Abadi"/>
          <w:color w:val="0C0C0C"/>
          <w:spacing w:val="-15"/>
          <w:sz w:val="21"/>
          <w:szCs w:val="21"/>
        </w:rPr>
        <w:t xml:space="preserve"> </w:t>
      </w:r>
      <w:r w:rsidRPr="00A06933">
        <w:rPr>
          <w:rFonts w:ascii="Abadi" w:hAnsi="Abadi"/>
          <w:color w:val="0C0C0C"/>
          <w:spacing w:val="-2"/>
          <w:sz w:val="21"/>
          <w:szCs w:val="21"/>
        </w:rPr>
        <w:t>para</w:t>
      </w:r>
      <w:r w:rsidRPr="00A06933">
        <w:rPr>
          <w:rFonts w:ascii="Abadi" w:hAnsi="Abadi"/>
          <w:color w:val="0C0C0C"/>
          <w:spacing w:val="17"/>
          <w:sz w:val="21"/>
          <w:szCs w:val="21"/>
        </w:rPr>
        <w:t xml:space="preserve"> </w:t>
      </w:r>
      <w:r w:rsidRPr="00A06933">
        <w:rPr>
          <w:rFonts w:ascii="Abadi" w:hAnsi="Abadi"/>
          <w:color w:val="0C0C0C"/>
          <w:spacing w:val="-2"/>
          <w:sz w:val="21"/>
          <w:szCs w:val="21"/>
        </w:rPr>
        <w:t>las</w:t>
      </w:r>
      <w:r w:rsidRPr="00A06933">
        <w:rPr>
          <w:rFonts w:ascii="Abadi" w:hAnsi="Abadi"/>
          <w:color w:val="0C0C0C"/>
          <w:spacing w:val="22"/>
          <w:sz w:val="21"/>
          <w:szCs w:val="21"/>
        </w:rPr>
        <w:t xml:space="preserve"> </w:t>
      </w:r>
      <w:r w:rsidRPr="00A06933">
        <w:rPr>
          <w:rFonts w:ascii="Abadi" w:hAnsi="Abadi"/>
          <w:color w:val="0C0C0C"/>
          <w:spacing w:val="-2"/>
          <w:sz w:val="21"/>
          <w:szCs w:val="21"/>
        </w:rPr>
        <w:t>víctimas,</w:t>
      </w:r>
      <w:r w:rsidRPr="00A06933">
        <w:rPr>
          <w:rFonts w:ascii="Abadi" w:hAnsi="Abadi"/>
          <w:color w:val="0C0C0C"/>
          <w:spacing w:val="27"/>
          <w:sz w:val="21"/>
          <w:szCs w:val="21"/>
        </w:rPr>
        <w:t xml:space="preserve"> </w:t>
      </w:r>
      <w:r w:rsidRPr="00A06933">
        <w:rPr>
          <w:rFonts w:ascii="Abadi" w:hAnsi="Abadi"/>
          <w:color w:val="0C0C0C"/>
          <w:spacing w:val="-2"/>
          <w:sz w:val="21"/>
          <w:szCs w:val="21"/>
        </w:rPr>
        <w:t>sino</w:t>
      </w:r>
      <w:r w:rsidRPr="00A06933">
        <w:rPr>
          <w:rFonts w:ascii="Abadi" w:hAnsi="Abadi"/>
          <w:color w:val="0C0C0C"/>
          <w:spacing w:val="23"/>
          <w:sz w:val="21"/>
          <w:szCs w:val="21"/>
        </w:rPr>
        <w:t xml:space="preserve"> </w:t>
      </w:r>
      <w:r w:rsidRPr="00A06933">
        <w:rPr>
          <w:rFonts w:ascii="Abadi" w:hAnsi="Abadi"/>
          <w:color w:val="0C0C0C"/>
          <w:spacing w:val="-2"/>
          <w:sz w:val="21"/>
          <w:szCs w:val="21"/>
        </w:rPr>
        <w:t>que,</w:t>
      </w:r>
      <w:r w:rsidRPr="00A06933">
        <w:rPr>
          <w:rFonts w:ascii="Abadi" w:hAnsi="Abadi"/>
          <w:color w:val="0C0C0C"/>
          <w:spacing w:val="32"/>
          <w:sz w:val="21"/>
          <w:szCs w:val="21"/>
        </w:rPr>
        <w:t xml:space="preserve"> </w:t>
      </w:r>
      <w:r w:rsidRPr="00A06933">
        <w:rPr>
          <w:rFonts w:ascii="Abadi" w:hAnsi="Abadi"/>
          <w:color w:val="0C0C0C"/>
          <w:spacing w:val="-2"/>
          <w:sz w:val="21"/>
          <w:szCs w:val="21"/>
        </w:rPr>
        <w:t>además</w:t>
      </w:r>
      <w:r w:rsidRPr="00A06933">
        <w:rPr>
          <w:rFonts w:ascii="Abadi" w:hAnsi="Abadi"/>
          <w:color w:val="0C0C0C"/>
          <w:spacing w:val="24"/>
          <w:sz w:val="21"/>
          <w:szCs w:val="21"/>
        </w:rPr>
        <w:t xml:space="preserve"> </w:t>
      </w:r>
      <w:r w:rsidRPr="00A06933">
        <w:rPr>
          <w:rFonts w:ascii="Abadi" w:hAnsi="Abadi"/>
          <w:color w:val="0C0C0C"/>
          <w:spacing w:val="-2"/>
          <w:sz w:val="21"/>
          <w:szCs w:val="21"/>
        </w:rPr>
        <w:t>provoca</w:t>
      </w:r>
      <w:r w:rsidRPr="00A06933">
        <w:rPr>
          <w:rFonts w:ascii="Abadi" w:hAnsi="Abadi"/>
          <w:color w:val="0C0C0C"/>
          <w:spacing w:val="18"/>
          <w:sz w:val="21"/>
          <w:szCs w:val="21"/>
        </w:rPr>
        <w:t xml:space="preserve"> </w:t>
      </w:r>
      <w:r w:rsidRPr="00A06933">
        <w:rPr>
          <w:rFonts w:ascii="Abadi" w:hAnsi="Abadi"/>
          <w:color w:val="0C0C0C"/>
          <w:spacing w:val="-2"/>
          <w:sz w:val="21"/>
          <w:szCs w:val="21"/>
        </w:rPr>
        <w:t>entre</w:t>
      </w:r>
      <w:r w:rsidRPr="00A06933">
        <w:rPr>
          <w:rFonts w:ascii="Abadi" w:hAnsi="Abadi"/>
          <w:color w:val="0C0C0C"/>
          <w:spacing w:val="27"/>
          <w:sz w:val="21"/>
          <w:szCs w:val="21"/>
        </w:rPr>
        <w:t xml:space="preserve"> </w:t>
      </w:r>
      <w:r w:rsidRPr="00A06933">
        <w:rPr>
          <w:rFonts w:ascii="Abadi" w:hAnsi="Abadi"/>
          <w:color w:val="0C0C0C"/>
          <w:spacing w:val="-2"/>
          <w:sz w:val="21"/>
          <w:szCs w:val="21"/>
        </w:rPr>
        <w:t>las</w:t>
      </w:r>
      <w:r w:rsidRPr="00A06933">
        <w:rPr>
          <w:rFonts w:ascii="Abadi" w:hAnsi="Abadi"/>
          <w:color w:val="0C0C0C"/>
          <w:spacing w:val="21"/>
          <w:sz w:val="21"/>
          <w:szCs w:val="21"/>
        </w:rPr>
        <w:t xml:space="preserve"> </w:t>
      </w:r>
      <w:r w:rsidRPr="00A06933">
        <w:rPr>
          <w:rFonts w:ascii="Abadi" w:hAnsi="Abadi"/>
          <w:color w:val="0C0C0C"/>
          <w:spacing w:val="-2"/>
          <w:sz w:val="21"/>
          <w:szCs w:val="21"/>
        </w:rPr>
        <w:t>mujeres</w:t>
      </w:r>
      <w:r w:rsidRPr="00A06933">
        <w:rPr>
          <w:rFonts w:ascii="Abadi" w:hAnsi="Abadi"/>
          <w:color w:val="0C0C0C"/>
          <w:spacing w:val="14"/>
          <w:sz w:val="21"/>
          <w:szCs w:val="21"/>
        </w:rPr>
        <w:t xml:space="preserve"> </w:t>
      </w:r>
      <w:r w:rsidRPr="00A06933">
        <w:rPr>
          <w:rFonts w:ascii="Abadi" w:hAnsi="Abadi"/>
          <w:color w:val="0C0C0C"/>
          <w:spacing w:val="-2"/>
          <w:sz w:val="21"/>
          <w:szCs w:val="21"/>
        </w:rPr>
        <w:t>un</w:t>
      </w:r>
      <w:r w:rsidRPr="00A06933">
        <w:rPr>
          <w:rFonts w:ascii="Abadi" w:hAnsi="Abadi"/>
          <w:color w:val="0C0C0C"/>
          <w:spacing w:val="14"/>
          <w:sz w:val="21"/>
          <w:szCs w:val="21"/>
        </w:rPr>
        <w:t xml:space="preserve"> </w:t>
      </w:r>
      <w:r w:rsidRPr="00A06933">
        <w:rPr>
          <w:rFonts w:ascii="Abadi" w:hAnsi="Abadi"/>
          <w:color w:val="0C0C0C"/>
          <w:spacing w:val="-2"/>
          <w:sz w:val="21"/>
          <w:szCs w:val="21"/>
        </w:rPr>
        <w:t>sentimiento</w:t>
      </w:r>
      <w:r w:rsidRPr="00A06933">
        <w:rPr>
          <w:rFonts w:ascii="Abadi" w:hAnsi="Abadi"/>
          <w:color w:val="0C0C0C"/>
          <w:spacing w:val="18"/>
          <w:sz w:val="21"/>
          <w:szCs w:val="21"/>
        </w:rPr>
        <w:t xml:space="preserve"> </w:t>
      </w:r>
      <w:r w:rsidRPr="00A06933">
        <w:rPr>
          <w:rFonts w:ascii="Abadi" w:hAnsi="Abadi"/>
          <w:color w:val="0C0C0C"/>
          <w:spacing w:val="-2"/>
          <w:sz w:val="21"/>
          <w:szCs w:val="21"/>
        </w:rPr>
        <w:t>de</w:t>
      </w:r>
      <w:r w:rsidRPr="00A06933">
        <w:rPr>
          <w:rFonts w:ascii="Abadi" w:hAnsi="Abadi"/>
          <w:color w:val="0C0C0C"/>
          <w:spacing w:val="-15"/>
          <w:sz w:val="21"/>
          <w:szCs w:val="21"/>
        </w:rPr>
        <w:t xml:space="preserve"> </w:t>
      </w:r>
      <w:r w:rsidRPr="00A06933">
        <w:rPr>
          <w:rFonts w:ascii="Abadi" w:hAnsi="Abadi"/>
          <w:color w:val="0C0C0C"/>
          <w:spacing w:val="-2"/>
          <w:sz w:val="21"/>
          <w:szCs w:val="21"/>
        </w:rPr>
        <w:t>desamparo que</w:t>
      </w:r>
      <w:r w:rsidRPr="00A06933">
        <w:rPr>
          <w:rFonts w:ascii="Abadi" w:hAnsi="Abadi"/>
          <w:color w:val="0C0C0C"/>
          <w:spacing w:val="-5"/>
          <w:sz w:val="21"/>
          <w:szCs w:val="21"/>
        </w:rPr>
        <w:t xml:space="preserve"> </w:t>
      </w:r>
      <w:r w:rsidRPr="00A06933">
        <w:rPr>
          <w:rFonts w:ascii="Abadi" w:hAnsi="Abadi"/>
          <w:color w:val="0C0C0C"/>
          <w:spacing w:val="-2"/>
          <w:sz w:val="21"/>
          <w:szCs w:val="21"/>
        </w:rPr>
        <w:t>repercute</w:t>
      </w:r>
      <w:r w:rsidRPr="00A06933">
        <w:rPr>
          <w:rFonts w:ascii="Abadi" w:hAnsi="Abadi"/>
          <w:color w:val="0C0C0C"/>
          <w:spacing w:val="-9"/>
          <w:sz w:val="21"/>
          <w:szCs w:val="21"/>
        </w:rPr>
        <w:t xml:space="preserve"> </w:t>
      </w:r>
      <w:r w:rsidRPr="00A06933">
        <w:rPr>
          <w:rFonts w:ascii="Abadi" w:hAnsi="Abadi"/>
          <w:color w:val="0C0C0C"/>
          <w:spacing w:val="-2"/>
          <w:sz w:val="21"/>
          <w:szCs w:val="21"/>
        </w:rPr>
        <w:t>en</w:t>
      </w:r>
      <w:r w:rsidRPr="00A06933">
        <w:rPr>
          <w:rFonts w:ascii="Abadi" w:hAnsi="Abadi"/>
          <w:color w:val="0C0C0C"/>
          <w:spacing w:val="-13"/>
          <w:sz w:val="21"/>
          <w:szCs w:val="21"/>
        </w:rPr>
        <w:t xml:space="preserve"> </w:t>
      </w:r>
      <w:r w:rsidRPr="00A06933">
        <w:rPr>
          <w:rFonts w:ascii="Abadi" w:hAnsi="Abadi"/>
          <w:color w:val="0C0C0C"/>
          <w:spacing w:val="-2"/>
          <w:sz w:val="21"/>
          <w:szCs w:val="21"/>
        </w:rPr>
        <w:t>un</w:t>
      </w:r>
      <w:r w:rsidRPr="00A06933">
        <w:rPr>
          <w:rFonts w:ascii="Abadi" w:hAnsi="Abadi"/>
          <w:color w:val="0C0C0C"/>
          <w:spacing w:val="-3"/>
          <w:sz w:val="21"/>
          <w:szCs w:val="21"/>
        </w:rPr>
        <w:t xml:space="preserve"> </w:t>
      </w:r>
      <w:r w:rsidRPr="00A06933">
        <w:rPr>
          <w:rFonts w:ascii="Abadi" w:hAnsi="Abadi"/>
          <w:color w:val="0C0C0C"/>
          <w:spacing w:val="-2"/>
          <w:sz w:val="21"/>
          <w:szCs w:val="21"/>
        </w:rPr>
        <w:t>mayor</w:t>
      </w:r>
      <w:r w:rsidRPr="00A06933">
        <w:rPr>
          <w:rFonts w:ascii="Abadi" w:hAnsi="Abadi"/>
          <w:color w:val="0C0C0C"/>
          <w:spacing w:val="-6"/>
          <w:sz w:val="21"/>
          <w:szCs w:val="21"/>
        </w:rPr>
        <w:t xml:space="preserve"> </w:t>
      </w:r>
      <w:r w:rsidRPr="00A06933">
        <w:rPr>
          <w:rFonts w:ascii="Abadi" w:hAnsi="Abadi"/>
          <w:color w:val="0C0C0C"/>
          <w:spacing w:val="-2"/>
          <w:sz w:val="21"/>
          <w:szCs w:val="21"/>
        </w:rPr>
        <w:t>nivel</w:t>
      </w:r>
      <w:r w:rsidRPr="00A06933">
        <w:rPr>
          <w:rFonts w:ascii="Abadi" w:hAnsi="Abadi"/>
          <w:color w:val="0C0C0C"/>
          <w:spacing w:val="-15"/>
          <w:sz w:val="21"/>
          <w:szCs w:val="21"/>
        </w:rPr>
        <w:t xml:space="preserve"> </w:t>
      </w:r>
      <w:r w:rsidRPr="00A06933">
        <w:rPr>
          <w:rFonts w:ascii="Abadi" w:hAnsi="Abadi"/>
          <w:color w:val="0C0C0C"/>
          <w:spacing w:val="-2"/>
          <w:sz w:val="21"/>
          <w:szCs w:val="21"/>
        </w:rPr>
        <w:t>de</w:t>
      </w:r>
      <w:r w:rsidRPr="00A06933">
        <w:rPr>
          <w:rFonts w:ascii="Abadi" w:hAnsi="Abadi"/>
          <w:color w:val="0C0C0C"/>
          <w:spacing w:val="-5"/>
          <w:sz w:val="21"/>
          <w:szCs w:val="21"/>
        </w:rPr>
        <w:t xml:space="preserve"> </w:t>
      </w:r>
      <w:r w:rsidRPr="00A06933">
        <w:rPr>
          <w:rFonts w:ascii="Abadi" w:hAnsi="Abadi"/>
          <w:color w:val="0C0C0C"/>
          <w:spacing w:val="-2"/>
          <w:sz w:val="21"/>
          <w:szCs w:val="21"/>
        </w:rPr>
        <w:t>vulnerabilidad</w:t>
      </w:r>
      <w:r w:rsidRPr="00A06933">
        <w:rPr>
          <w:rFonts w:ascii="Abadi" w:hAnsi="Abadi"/>
          <w:color w:val="0C0C0C"/>
          <w:spacing w:val="-6"/>
          <w:sz w:val="21"/>
          <w:szCs w:val="21"/>
        </w:rPr>
        <w:t xml:space="preserve"> </w:t>
      </w:r>
      <w:r w:rsidRPr="00A06933">
        <w:rPr>
          <w:rFonts w:ascii="Abadi" w:hAnsi="Abadi"/>
          <w:color w:val="0C0C0C"/>
          <w:spacing w:val="-2"/>
          <w:sz w:val="21"/>
          <w:szCs w:val="21"/>
        </w:rPr>
        <w:t>frente a</w:t>
      </w:r>
      <w:r w:rsidRPr="00A06933">
        <w:rPr>
          <w:rFonts w:ascii="Abadi" w:hAnsi="Abadi"/>
          <w:color w:val="0C0C0C"/>
          <w:spacing w:val="-15"/>
          <w:sz w:val="21"/>
          <w:szCs w:val="21"/>
        </w:rPr>
        <w:t xml:space="preserve"> </w:t>
      </w:r>
      <w:r w:rsidRPr="00A06933">
        <w:rPr>
          <w:rFonts w:ascii="Abadi" w:hAnsi="Abadi"/>
          <w:color w:val="0C0C0C"/>
          <w:spacing w:val="-2"/>
          <w:sz w:val="21"/>
          <w:szCs w:val="21"/>
        </w:rPr>
        <w:t>sus</w:t>
      </w:r>
      <w:r w:rsidRPr="00A06933">
        <w:rPr>
          <w:rFonts w:ascii="Abadi" w:hAnsi="Abadi"/>
          <w:color w:val="0C0C0C"/>
          <w:spacing w:val="-8"/>
          <w:sz w:val="21"/>
          <w:szCs w:val="21"/>
        </w:rPr>
        <w:t xml:space="preserve"> </w:t>
      </w:r>
      <w:r w:rsidRPr="00A06933">
        <w:rPr>
          <w:rFonts w:ascii="Abadi" w:hAnsi="Abadi"/>
          <w:color w:val="0C0C0C"/>
          <w:spacing w:val="-2"/>
          <w:sz w:val="21"/>
          <w:szCs w:val="21"/>
        </w:rPr>
        <w:t>agresores</w:t>
      </w:r>
      <w:r w:rsidRPr="00A06933">
        <w:rPr>
          <w:rFonts w:ascii="Abadi" w:hAnsi="Abadi"/>
          <w:color w:val="0C0C0C"/>
          <w:spacing w:val="-15"/>
          <w:sz w:val="21"/>
          <w:szCs w:val="21"/>
        </w:rPr>
        <w:t xml:space="preserve"> </w:t>
      </w:r>
      <w:r w:rsidRPr="00A06933">
        <w:rPr>
          <w:rFonts w:ascii="Abadi" w:hAnsi="Abadi"/>
          <w:color w:val="0C0C0C"/>
          <w:spacing w:val="-2"/>
          <w:sz w:val="21"/>
          <w:szCs w:val="21"/>
        </w:rPr>
        <w:t>y,</w:t>
      </w:r>
      <w:r w:rsidRPr="00A06933">
        <w:rPr>
          <w:rFonts w:ascii="Abadi" w:hAnsi="Abadi"/>
          <w:color w:val="0C0C0C"/>
          <w:spacing w:val="-4"/>
          <w:sz w:val="21"/>
          <w:szCs w:val="21"/>
        </w:rPr>
        <w:t xml:space="preserve"> </w:t>
      </w:r>
      <w:r w:rsidRPr="00A06933">
        <w:rPr>
          <w:rFonts w:ascii="Abadi" w:hAnsi="Abadi"/>
          <w:color w:val="0C0C0C"/>
          <w:spacing w:val="-2"/>
          <w:sz w:val="21"/>
          <w:szCs w:val="21"/>
        </w:rPr>
        <w:t>en</w:t>
      </w:r>
      <w:r w:rsidRPr="00A06933">
        <w:rPr>
          <w:rFonts w:ascii="Abadi" w:hAnsi="Abadi"/>
          <w:color w:val="0C0C0C"/>
          <w:spacing w:val="-15"/>
          <w:sz w:val="21"/>
          <w:szCs w:val="21"/>
        </w:rPr>
        <w:t xml:space="preserve"> </w:t>
      </w:r>
      <w:r w:rsidRPr="00A06933">
        <w:rPr>
          <w:rFonts w:ascii="Abadi" w:hAnsi="Abadi"/>
          <w:color w:val="0C0C0C"/>
          <w:spacing w:val="-2"/>
          <w:sz w:val="21"/>
          <w:szCs w:val="21"/>
        </w:rPr>
        <w:t>la</w:t>
      </w:r>
      <w:r w:rsidRPr="00A06933">
        <w:rPr>
          <w:rFonts w:ascii="Abadi" w:hAnsi="Abadi"/>
          <w:color w:val="0C0C0C"/>
          <w:spacing w:val="-15"/>
          <w:sz w:val="21"/>
          <w:szCs w:val="21"/>
        </w:rPr>
        <w:t xml:space="preserve"> </w:t>
      </w:r>
      <w:r w:rsidRPr="00A06933">
        <w:rPr>
          <w:rFonts w:ascii="Abadi" w:hAnsi="Abadi"/>
          <w:color w:val="0C0C0C"/>
          <w:spacing w:val="-2"/>
          <w:sz w:val="21"/>
          <w:szCs w:val="21"/>
        </w:rPr>
        <w:t>sociedad,</w:t>
      </w:r>
      <w:r w:rsidRPr="00A06933">
        <w:rPr>
          <w:rFonts w:ascii="Abadi" w:hAnsi="Abadi"/>
          <w:color w:val="0C0C0C"/>
          <w:spacing w:val="-3"/>
          <w:sz w:val="21"/>
          <w:szCs w:val="21"/>
        </w:rPr>
        <w:t xml:space="preserve"> </w:t>
      </w:r>
      <w:r w:rsidRPr="00A06933">
        <w:rPr>
          <w:rFonts w:ascii="Abadi" w:hAnsi="Abadi"/>
          <w:color w:val="0C0C0C"/>
          <w:spacing w:val="-2"/>
          <w:sz w:val="21"/>
          <w:szCs w:val="21"/>
        </w:rPr>
        <w:t>la</w:t>
      </w:r>
      <w:r w:rsidRPr="00A06933">
        <w:rPr>
          <w:rFonts w:ascii="Abadi" w:hAnsi="Abadi"/>
          <w:color w:val="0C0C0C"/>
          <w:spacing w:val="-15"/>
          <w:sz w:val="21"/>
          <w:szCs w:val="21"/>
        </w:rPr>
        <w:t xml:space="preserve"> </w:t>
      </w:r>
      <w:r w:rsidRPr="00A06933">
        <w:rPr>
          <w:rFonts w:ascii="Abadi" w:hAnsi="Abadi"/>
          <w:color w:val="0C0C0C"/>
          <w:spacing w:val="-2"/>
          <w:sz w:val="21"/>
          <w:szCs w:val="21"/>
        </w:rPr>
        <w:t>convicción</w:t>
      </w:r>
      <w:r w:rsidRPr="00A06933">
        <w:rPr>
          <w:rFonts w:ascii="Abadi" w:hAnsi="Abadi"/>
          <w:color w:val="0C0C0C"/>
          <w:spacing w:val="-15"/>
          <w:sz w:val="21"/>
          <w:szCs w:val="21"/>
        </w:rPr>
        <w:t xml:space="preserve"> </w:t>
      </w:r>
      <w:r w:rsidRPr="00A06933">
        <w:rPr>
          <w:rFonts w:ascii="Abadi" w:hAnsi="Abadi"/>
          <w:color w:val="0C0C0C"/>
          <w:spacing w:val="-2"/>
          <w:sz w:val="21"/>
          <w:szCs w:val="21"/>
        </w:rPr>
        <w:t>de</w:t>
      </w:r>
      <w:r w:rsidRPr="00A06933">
        <w:rPr>
          <w:rFonts w:ascii="Abadi" w:hAnsi="Abadi"/>
          <w:color w:val="0C0C0C"/>
          <w:spacing w:val="-18"/>
          <w:sz w:val="21"/>
          <w:szCs w:val="21"/>
        </w:rPr>
        <w:t xml:space="preserve"> </w:t>
      </w:r>
      <w:r w:rsidRPr="00A06933">
        <w:rPr>
          <w:rFonts w:ascii="Abadi" w:hAnsi="Abadi"/>
          <w:color w:val="0C0C0C"/>
          <w:spacing w:val="-2"/>
          <w:sz w:val="21"/>
          <w:szCs w:val="21"/>
        </w:rPr>
        <w:t>que</w:t>
      </w:r>
      <w:r w:rsidRPr="00A06933">
        <w:rPr>
          <w:rFonts w:ascii="Abadi" w:hAnsi="Abadi"/>
          <w:color w:val="0C0C0C"/>
          <w:spacing w:val="-14"/>
          <w:sz w:val="21"/>
          <w:szCs w:val="21"/>
        </w:rPr>
        <w:t xml:space="preserve"> </w:t>
      </w:r>
      <w:r w:rsidRPr="00A06933">
        <w:rPr>
          <w:rFonts w:ascii="Abadi" w:hAnsi="Abadi"/>
          <w:color w:val="0C0C0C"/>
          <w:spacing w:val="-2"/>
          <w:sz w:val="21"/>
          <w:szCs w:val="21"/>
        </w:rPr>
        <w:t>la</w:t>
      </w:r>
      <w:r w:rsidRPr="00A06933">
        <w:rPr>
          <w:rFonts w:ascii="Abadi" w:hAnsi="Abadi"/>
          <w:color w:val="0C0C0C"/>
          <w:spacing w:val="-15"/>
          <w:sz w:val="21"/>
          <w:szCs w:val="21"/>
        </w:rPr>
        <w:t xml:space="preserve"> </w:t>
      </w:r>
      <w:r w:rsidRPr="00A06933">
        <w:rPr>
          <w:rFonts w:ascii="Abadi" w:hAnsi="Abadi"/>
          <w:color w:val="0C0C0C"/>
          <w:spacing w:val="-2"/>
          <w:sz w:val="21"/>
          <w:szCs w:val="21"/>
        </w:rPr>
        <w:t>muerte</w:t>
      </w:r>
      <w:r w:rsidRPr="00A06933">
        <w:rPr>
          <w:rFonts w:ascii="Abadi" w:hAnsi="Abadi"/>
          <w:color w:val="0C0C0C"/>
          <w:spacing w:val="-15"/>
          <w:sz w:val="21"/>
          <w:szCs w:val="21"/>
        </w:rPr>
        <w:t xml:space="preserve"> </w:t>
      </w:r>
      <w:r w:rsidRPr="00A06933">
        <w:rPr>
          <w:rFonts w:ascii="Abadi" w:hAnsi="Abadi"/>
          <w:color w:val="0C0C0C"/>
          <w:spacing w:val="-2"/>
          <w:sz w:val="21"/>
          <w:szCs w:val="21"/>
        </w:rPr>
        <w:t>violenta</w:t>
      </w:r>
      <w:r w:rsidRPr="00A06933">
        <w:rPr>
          <w:rFonts w:ascii="Abadi" w:hAnsi="Abadi"/>
          <w:color w:val="0C0C0C"/>
          <w:spacing w:val="-15"/>
          <w:sz w:val="21"/>
          <w:szCs w:val="21"/>
        </w:rPr>
        <w:t xml:space="preserve"> </w:t>
      </w:r>
      <w:r w:rsidRPr="00A06933">
        <w:rPr>
          <w:rFonts w:ascii="Abadi" w:hAnsi="Abadi"/>
          <w:color w:val="0C0C0C"/>
          <w:spacing w:val="-2"/>
          <w:sz w:val="21"/>
          <w:szCs w:val="21"/>
        </w:rPr>
        <w:t>de</w:t>
      </w:r>
      <w:r w:rsidRPr="00A06933">
        <w:rPr>
          <w:rFonts w:ascii="Abadi" w:hAnsi="Abadi"/>
          <w:color w:val="0C0C0C"/>
          <w:spacing w:val="-17"/>
          <w:sz w:val="21"/>
          <w:szCs w:val="21"/>
        </w:rPr>
        <w:t xml:space="preserve"> </w:t>
      </w:r>
      <w:r w:rsidRPr="00A06933">
        <w:rPr>
          <w:rFonts w:ascii="Abadi" w:hAnsi="Abadi"/>
          <w:color w:val="0C0C0C"/>
          <w:spacing w:val="-2"/>
          <w:sz w:val="21"/>
          <w:szCs w:val="21"/>
        </w:rPr>
        <w:t>las</w:t>
      </w:r>
      <w:r w:rsidRPr="00A06933">
        <w:rPr>
          <w:rFonts w:ascii="Abadi" w:hAnsi="Abadi"/>
          <w:color w:val="0C0C0C"/>
          <w:spacing w:val="-15"/>
          <w:sz w:val="21"/>
          <w:szCs w:val="21"/>
        </w:rPr>
        <w:t xml:space="preserve"> </w:t>
      </w:r>
      <w:r w:rsidRPr="00A06933">
        <w:rPr>
          <w:rFonts w:ascii="Abadi" w:hAnsi="Abadi"/>
          <w:color w:val="0C0C0C"/>
          <w:spacing w:val="-2"/>
          <w:sz w:val="21"/>
          <w:szCs w:val="21"/>
        </w:rPr>
        <w:t>mujeres,</w:t>
      </w:r>
      <w:r w:rsidRPr="00A06933">
        <w:rPr>
          <w:rFonts w:ascii="Abadi" w:hAnsi="Abadi"/>
          <w:color w:val="0C0C0C"/>
          <w:spacing w:val="-3"/>
          <w:sz w:val="21"/>
          <w:szCs w:val="21"/>
        </w:rPr>
        <w:t xml:space="preserve"> </w:t>
      </w:r>
      <w:r w:rsidRPr="00A06933">
        <w:rPr>
          <w:rFonts w:ascii="Abadi" w:hAnsi="Abadi"/>
          <w:color w:val="0C0C0C"/>
          <w:spacing w:val="-2"/>
          <w:sz w:val="21"/>
          <w:szCs w:val="21"/>
        </w:rPr>
        <w:t>al</w:t>
      </w:r>
      <w:r w:rsidRPr="00A06933">
        <w:rPr>
          <w:rFonts w:ascii="Abadi" w:hAnsi="Abadi"/>
          <w:color w:val="0C0C0C"/>
          <w:spacing w:val="-18"/>
          <w:sz w:val="21"/>
          <w:szCs w:val="21"/>
        </w:rPr>
        <w:t xml:space="preserve"> </w:t>
      </w:r>
      <w:r w:rsidRPr="00A06933">
        <w:rPr>
          <w:rFonts w:ascii="Abadi" w:hAnsi="Abadi"/>
          <w:color w:val="0C0C0C"/>
          <w:spacing w:val="-2"/>
          <w:sz w:val="21"/>
          <w:szCs w:val="21"/>
        </w:rPr>
        <w:t>no</w:t>
      </w:r>
      <w:r w:rsidRPr="00A06933">
        <w:rPr>
          <w:rFonts w:ascii="Abadi" w:hAnsi="Abadi"/>
          <w:color w:val="0C0C0C"/>
          <w:spacing w:val="-15"/>
          <w:sz w:val="21"/>
          <w:szCs w:val="21"/>
        </w:rPr>
        <w:t xml:space="preserve"> </w:t>
      </w:r>
      <w:r w:rsidRPr="00A06933">
        <w:rPr>
          <w:rFonts w:ascii="Abadi" w:hAnsi="Abadi"/>
          <w:color w:val="0C0C0C"/>
          <w:spacing w:val="-2"/>
          <w:sz w:val="21"/>
          <w:szCs w:val="21"/>
        </w:rPr>
        <w:t>merecer</w:t>
      </w:r>
      <w:r w:rsidRPr="00A06933">
        <w:rPr>
          <w:rFonts w:ascii="Abadi" w:hAnsi="Abadi"/>
          <w:color w:val="0C0C0C"/>
          <w:spacing w:val="-15"/>
          <w:sz w:val="21"/>
          <w:szCs w:val="21"/>
        </w:rPr>
        <w:t xml:space="preserve"> </w:t>
      </w:r>
      <w:r w:rsidRPr="00A06933">
        <w:rPr>
          <w:rFonts w:ascii="Abadi" w:hAnsi="Abadi"/>
          <w:color w:val="0C0C0C"/>
          <w:spacing w:val="-2"/>
          <w:sz w:val="21"/>
          <w:szCs w:val="21"/>
        </w:rPr>
        <w:t>la</w:t>
      </w:r>
      <w:r w:rsidRPr="00A06933">
        <w:rPr>
          <w:rFonts w:ascii="Abadi" w:hAnsi="Abadi"/>
          <w:color w:val="0C0C0C"/>
          <w:spacing w:val="27"/>
          <w:sz w:val="21"/>
          <w:szCs w:val="21"/>
        </w:rPr>
        <w:t xml:space="preserve"> </w:t>
      </w:r>
      <w:r w:rsidRPr="00A06933">
        <w:rPr>
          <w:rFonts w:ascii="Abadi" w:hAnsi="Abadi"/>
          <w:color w:val="0C0C0C"/>
          <w:spacing w:val="-2"/>
          <w:sz w:val="21"/>
          <w:szCs w:val="21"/>
        </w:rPr>
        <w:t>atención</w:t>
      </w:r>
      <w:r w:rsidRPr="00A06933">
        <w:rPr>
          <w:rFonts w:ascii="Abadi" w:hAnsi="Abadi"/>
          <w:color w:val="0C0C0C"/>
          <w:spacing w:val="22"/>
          <w:sz w:val="21"/>
          <w:szCs w:val="21"/>
        </w:rPr>
        <w:t xml:space="preserve"> </w:t>
      </w:r>
      <w:r w:rsidRPr="00A06933">
        <w:rPr>
          <w:rFonts w:ascii="Abadi" w:hAnsi="Abadi"/>
          <w:color w:val="0C0C0C"/>
          <w:spacing w:val="-2"/>
          <w:sz w:val="21"/>
          <w:szCs w:val="21"/>
        </w:rPr>
        <w:t>e</w:t>
      </w:r>
      <w:r w:rsidRPr="00A06933">
        <w:rPr>
          <w:rFonts w:ascii="Abadi" w:hAnsi="Abadi"/>
          <w:color w:val="0C0C0C"/>
          <w:spacing w:val="19"/>
          <w:sz w:val="21"/>
          <w:szCs w:val="21"/>
        </w:rPr>
        <w:t xml:space="preserve"> </w:t>
      </w:r>
      <w:r w:rsidRPr="00A06933">
        <w:rPr>
          <w:rFonts w:ascii="Abadi" w:hAnsi="Abadi"/>
          <w:color w:val="0C0C0C"/>
          <w:spacing w:val="-2"/>
          <w:sz w:val="21"/>
          <w:szCs w:val="21"/>
        </w:rPr>
        <w:t>investigación</w:t>
      </w:r>
      <w:r w:rsidRPr="00A06933">
        <w:rPr>
          <w:rFonts w:ascii="Abadi" w:hAnsi="Abadi"/>
          <w:color w:val="0C0C0C"/>
          <w:spacing w:val="65"/>
          <w:w w:val="150"/>
          <w:sz w:val="21"/>
          <w:szCs w:val="21"/>
        </w:rPr>
        <w:t xml:space="preserve"> </w:t>
      </w:r>
      <w:r w:rsidRPr="00A06933">
        <w:rPr>
          <w:rFonts w:ascii="Abadi" w:hAnsi="Abadi"/>
          <w:color w:val="0C0C0C"/>
          <w:spacing w:val="-2"/>
          <w:sz w:val="21"/>
          <w:szCs w:val="21"/>
        </w:rPr>
        <w:t>especializada</w:t>
      </w:r>
      <w:r w:rsidRPr="00A06933">
        <w:rPr>
          <w:rFonts w:ascii="Abadi" w:hAnsi="Abadi"/>
          <w:color w:val="0C0C0C"/>
          <w:spacing w:val="18"/>
          <w:sz w:val="21"/>
          <w:szCs w:val="21"/>
        </w:rPr>
        <w:t xml:space="preserve"> </w:t>
      </w:r>
      <w:r w:rsidRPr="00A06933">
        <w:rPr>
          <w:rFonts w:ascii="Abadi" w:hAnsi="Abadi"/>
          <w:color w:val="0C0C0C"/>
          <w:spacing w:val="-2"/>
          <w:sz w:val="21"/>
          <w:szCs w:val="21"/>
        </w:rPr>
        <w:t>de</w:t>
      </w:r>
      <w:r w:rsidRPr="00A06933">
        <w:rPr>
          <w:rFonts w:ascii="Abadi" w:hAnsi="Abadi"/>
          <w:color w:val="0C0C0C"/>
          <w:spacing w:val="18"/>
          <w:sz w:val="21"/>
          <w:szCs w:val="21"/>
        </w:rPr>
        <w:t xml:space="preserve"> </w:t>
      </w:r>
      <w:r w:rsidRPr="00A06933">
        <w:rPr>
          <w:rFonts w:ascii="Abadi" w:hAnsi="Abadi"/>
          <w:color w:val="0C0C0C"/>
          <w:spacing w:val="-2"/>
          <w:sz w:val="21"/>
          <w:szCs w:val="21"/>
        </w:rPr>
        <w:t>las</w:t>
      </w:r>
      <w:r w:rsidRPr="00A06933">
        <w:rPr>
          <w:rFonts w:ascii="Abadi" w:hAnsi="Abadi"/>
          <w:color w:val="0C0C0C"/>
          <w:spacing w:val="19"/>
          <w:sz w:val="21"/>
          <w:szCs w:val="21"/>
        </w:rPr>
        <w:t xml:space="preserve"> </w:t>
      </w:r>
      <w:r w:rsidRPr="00A06933">
        <w:rPr>
          <w:rFonts w:ascii="Abadi" w:hAnsi="Abadi"/>
          <w:color w:val="0C0C0C"/>
          <w:spacing w:val="-2"/>
          <w:sz w:val="21"/>
          <w:szCs w:val="21"/>
        </w:rPr>
        <w:t>autoridades,</w:t>
      </w:r>
      <w:r w:rsidRPr="00A06933">
        <w:rPr>
          <w:rFonts w:ascii="Abadi" w:hAnsi="Abadi"/>
          <w:color w:val="0C0C0C"/>
          <w:spacing w:val="30"/>
          <w:sz w:val="21"/>
          <w:szCs w:val="21"/>
        </w:rPr>
        <w:t xml:space="preserve"> </w:t>
      </w:r>
      <w:r w:rsidRPr="00A06933">
        <w:rPr>
          <w:rFonts w:ascii="Abadi" w:hAnsi="Abadi"/>
          <w:color w:val="0C0C0C"/>
          <w:spacing w:val="-2"/>
          <w:sz w:val="21"/>
          <w:szCs w:val="21"/>
        </w:rPr>
        <w:t>puede</w:t>
      </w:r>
      <w:r w:rsidRPr="00A06933">
        <w:rPr>
          <w:rFonts w:ascii="Abadi" w:hAnsi="Abadi"/>
          <w:color w:val="0C0C0C"/>
          <w:spacing w:val="12"/>
          <w:sz w:val="21"/>
          <w:szCs w:val="21"/>
        </w:rPr>
        <w:t xml:space="preserve"> </w:t>
      </w:r>
      <w:r w:rsidRPr="00A06933">
        <w:rPr>
          <w:rFonts w:ascii="Abadi" w:hAnsi="Abadi"/>
          <w:color w:val="0C0C0C"/>
          <w:spacing w:val="-2"/>
          <w:sz w:val="21"/>
          <w:szCs w:val="21"/>
        </w:rPr>
        <w:t>conducir</w:t>
      </w:r>
      <w:r w:rsidRPr="00A06933">
        <w:rPr>
          <w:rFonts w:ascii="Abadi" w:hAnsi="Abadi"/>
          <w:color w:val="0C0C0C"/>
          <w:spacing w:val="19"/>
          <w:sz w:val="21"/>
          <w:szCs w:val="21"/>
        </w:rPr>
        <w:t xml:space="preserve"> </w:t>
      </w:r>
      <w:r w:rsidRPr="00A06933">
        <w:rPr>
          <w:rFonts w:ascii="Abadi" w:hAnsi="Abadi"/>
          <w:color w:val="0C0C0C"/>
          <w:spacing w:val="-2"/>
          <w:sz w:val="21"/>
          <w:szCs w:val="21"/>
        </w:rPr>
        <w:t>a</w:t>
      </w:r>
      <w:r w:rsidRPr="00A06933">
        <w:rPr>
          <w:rFonts w:ascii="Abadi" w:hAnsi="Abadi"/>
          <w:color w:val="0C0C0C"/>
          <w:spacing w:val="10"/>
          <w:sz w:val="21"/>
          <w:szCs w:val="21"/>
        </w:rPr>
        <w:t xml:space="preserve"> </w:t>
      </w:r>
      <w:r w:rsidRPr="00A06933">
        <w:rPr>
          <w:rFonts w:ascii="Abadi" w:hAnsi="Abadi"/>
          <w:color w:val="0C0C0C"/>
          <w:spacing w:val="-2"/>
          <w:sz w:val="21"/>
          <w:szCs w:val="21"/>
        </w:rPr>
        <w:t>la</w:t>
      </w:r>
      <w:r w:rsidRPr="00A06933">
        <w:rPr>
          <w:rFonts w:ascii="Abadi" w:hAnsi="Abadi"/>
          <w:color w:val="0C0C0C"/>
          <w:spacing w:val="-15"/>
          <w:sz w:val="21"/>
          <w:szCs w:val="21"/>
        </w:rPr>
        <w:t xml:space="preserve"> </w:t>
      </w:r>
      <w:r w:rsidRPr="00A06933">
        <w:rPr>
          <w:rFonts w:ascii="Abadi" w:hAnsi="Abadi"/>
          <w:color w:val="0C0C0C"/>
          <w:spacing w:val="-2"/>
          <w:sz w:val="21"/>
          <w:szCs w:val="21"/>
        </w:rPr>
        <w:t>desigualdad</w:t>
      </w:r>
      <w:r w:rsidRPr="00A06933">
        <w:rPr>
          <w:rFonts w:ascii="Abadi" w:hAnsi="Abadi"/>
          <w:color w:val="0C0C0C"/>
          <w:spacing w:val="-15"/>
          <w:sz w:val="21"/>
          <w:szCs w:val="21"/>
        </w:rPr>
        <w:t xml:space="preserve"> </w:t>
      </w:r>
      <w:r w:rsidRPr="00A06933">
        <w:rPr>
          <w:rFonts w:ascii="Abadi" w:hAnsi="Abadi"/>
          <w:color w:val="0C0C0C"/>
          <w:spacing w:val="-2"/>
          <w:sz w:val="21"/>
          <w:szCs w:val="21"/>
        </w:rPr>
        <w:t>y</w:t>
      </w:r>
      <w:r w:rsidRPr="00A06933">
        <w:rPr>
          <w:rFonts w:ascii="Abadi" w:hAnsi="Abadi"/>
          <w:color w:val="0C0C0C"/>
          <w:spacing w:val="-8"/>
          <w:sz w:val="21"/>
          <w:szCs w:val="21"/>
        </w:rPr>
        <w:t xml:space="preserve"> </w:t>
      </w:r>
      <w:r w:rsidRPr="00A06933">
        <w:rPr>
          <w:rFonts w:ascii="Abadi" w:hAnsi="Abadi"/>
          <w:color w:val="0C0C0C"/>
          <w:spacing w:val="-2"/>
          <w:sz w:val="21"/>
          <w:szCs w:val="21"/>
        </w:rPr>
        <w:t>la</w:t>
      </w:r>
      <w:r w:rsidRPr="00A06933">
        <w:rPr>
          <w:rFonts w:ascii="Abadi" w:hAnsi="Abadi"/>
          <w:color w:val="0C0C0C"/>
          <w:spacing w:val="-9"/>
          <w:sz w:val="21"/>
          <w:szCs w:val="21"/>
        </w:rPr>
        <w:t xml:space="preserve"> </w:t>
      </w:r>
      <w:r w:rsidRPr="00A06933">
        <w:rPr>
          <w:rFonts w:ascii="Abadi" w:hAnsi="Abadi"/>
          <w:color w:val="0C0C0C"/>
          <w:spacing w:val="-2"/>
          <w:sz w:val="21"/>
          <w:szCs w:val="21"/>
        </w:rPr>
        <w:t>discriminación</w:t>
      </w:r>
      <w:r w:rsidRPr="00A06933">
        <w:rPr>
          <w:rFonts w:ascii="Abadi" w:hAnsi="Abadi"/>
          <w:color w:val="0C0C0C"/>
          <w:spacing w:val="-9"/>
          <w:sz w:val="21"/>
          <w:szCs w:val="21"/>
        </w:rPr>
        <w:t xml:space="preserve"> </w:t>
      </w:r>
      <w:r w:rsidRPr="00A06933">
        <w:rPr>
          <w:rFonts w:ascii="Abadi" w:hAnsi="Abadi"/>
          <w:color w:val="0C0C0C"/>
          <w:spacing w:val="-2"/>
          <w:sz w:val="21"/>
          <w:szCs w:val="21"/>
        </w:rPr>
        <w:t>de</w:t>
      </w:r>
      <w:r w:rsidRPr="00A06933">
        <w:rPr>
          <w:rFonts w:ascii="Abadi" w:hAnsi="Abadi"/>
          <w:color w:val="0C0C0C"/>
          <w:spacing w:val="-15"/>
          <w:sz w:val="21"/>
          <w:szCs w:val="21"/>
        </w:rPr>
        <w:t xml:space="preserve"> </w:t>
      </w:r>
      <w:r w:rsidRPr="00A06933">
        <w:rPr>
          <w:rFonts w:ascii="Abadi" w:hAnsi="Abadi"/>
          <w:color w:val="0C0C0C"/>
          <w:spacing w:val="-2"/>
          <w:sz w:val="21"/>
          <w:szCs w:val="21"/>
        </w:rPr>
        <w:t>la</w:t>
      </w:r>
      <w:r w:rsidRPr="00A06933">
        <w:rPr>
          <w:rFonts w:ascii="Abadi" w:hAnsi="Abadi"/>
          <w:color w:val="0C0C0C"/>
          <w:spacing w:val="-8"/>
          <w:sz w:val="21"/>
          <w:szCs w:val="21"/>
        </w:rPr>
        <w:t xml:space="preserve"> </w:t>
      </w:r>
      <w:r w:rsidRPr="00A06933">
        <w:rPr>
          <w:rFonts w:ascii="Abadi" w:hAnsi="Abadi"/>
          <w:color w:val="0C0C0C"/>
          <w:spacing w:val="-2"/>
          <w:sz w:val="21"/>
          <w:szCs w:val="21"/>
        </w:rPr>
        <w:t>que</w:t>
      </w:r>
      <w:r w:rsidRPr="00A06933">
        <w:rPr>
          <w:rFonts w:ascii="Abadi" w:hAnsi="Abadi"/>
          <w:color w:val="0C0C0C"/>
          <w:spacing w:val="-15"/>
          <w:sz w:val="21"/>
          <w:szCs w:val="21"/>
        </w:rPr>
        <w:t xml:space="preserve"> </w:t>
      </w:r>
      <w:r w:rsidRPr="00A06933">
        <w:rPr>
          <w:rFonts w:ascii="Abadi" w:hAnsi="Abadi"/>
          <w:color w:val="0C0C0C"/>
          <w:spacing w:val="-2"/>
          <w:sz w:val="21"/>
          <w:szCs w:val="21"/>
        </w:rPr>
        <w:t>son objeto</w:t>
      </w:r>
      <w:r w:rsidRPr="00A06933">
        <w:rPr>
          <w:rFonts w:ascii="Abadi" w:hAnsi="Abadi"/>
          <w:color w:val="0C0C0C"/>
          <w:spacing w:val="-15"/>
          <w:sz w:val="21"/>
          <w:szCs w:val="21"/>
        </w:rPr>
        <w:t xml:space="preserve"> </w:t>
      </w:r>
      <w:r w:rsidRPr="00A06933">
        <w:rPr>
          <w:rFonts w:ascii="Abadi" w:hAnsi="Abadi"/>
          <w:color w:val="0C0C0C"/>
          <w:spacing w:val="-2"/>
          <w:sz w:val="21"/>
          <w:szCs w:val="21"/>
        </w:rPr>
        <w:t>en</w:t>
      </w:r>
      <w:r w:rsidRPr="00A06933">
        <w:rPr>
          <w:rFonts w:ascii="Abadi" w:hAnsi="Abadi"/>
          <w:color w:val="0C0C0C"/>
          <w:spacing w:val="-11"/>
          <w:sz w:val="21"/>
          <w:szCs w:val="21"/>
        </w:rPr>
        <w:t xml:space="preserve"> </w:t>
      </w:r>
      <w:r w:rsidRPr="00A06933">
        <w:rPr>
          <w:rFonts w:ascii="Abadi" w:hAnsi="Abadi"/>
          <w:color w:val="0C0C0C"/>
          <w:spacing w:val="-2"/>
          <w:sz w:val="21"/>
          <w:szCs w:val="21"/>
        </w:rPr>
        <w:t>la</w:t>
      </w:r>
      <w:r w:rsidRPr="00A06933">
        <w:rPr>
          <w:rFonts w:ascii="Abadi" w:hAnsi="Abadi"/>
          <w:color w:val="0C0C0C"/>
          <w:spacing w:val="-15"/>
          <w:sz w:val="21"/>
          <w:szCs w:val="21"/>
        </w:rPr>
        <w:t xml:space="preserve"> </w:t>
      </w:r>
      <w:r w:rsidRPr="00A06933">
        <w:rPr>
          <w:rFonts w:ascii="Abadi" w:hAnsi="Abadi"/>
          <w:color w:val="0C0C0C"/>
          <w:spacing w:val="-2"/>
          <w:sz w:val="21"/>
          <w:szCs w:val="21"/>
        </w:rPr>
        <w:t>vida</w:t>
      </w:r>
      <w:r w:rsidRPr="00A06933">
        <w:rPr>
          <w:rFonts w:ascii="Abadi" w:hAnsi="Abadi"/>
          <w:color w:val="0C0C0C"/>
          <w:spacing w:val="-7"/>
          <w:sz w:val="21"/>
          <w:szCs w:val="21"/>
        </w:rPr>
        <w:t xml:space="preserve"> </w:t>
      </w:r>
      <w:r w:rsidRPr="00A06933">
        <w:rPr>
          <w:rFonts w:ascii="Abadi" w:hAnsi="Abadi"/>
          <w:color w:val="0C0C0C"/>
          <w:spacing w:val="-2"/>
          <w:sz w:val="21"/>
          <w:szCs w:val="21"/>
        </w:rPr>
        <w:t>diaria.</w:t>
      </w:r>
    </w:p>
    <w:p w14:paraId="52760519" w14:textId="77777777" w:rsidR="00284E09" w:rsidRPr="00A06933" w:rsidRDefault="00284E09" w:rsidP="00284E09">
      <w:pPr>
        <w:pStyle w:val="Textoindependiente"/>
        <w:kinsoku w:val="0"/>
        <w:overflowPunct w:val="0"/>
        <w:ind w:right="387" w:firstLine="18"/>
        <w:rPr>
          <w:rFonts w:ascii="Abadi" w:hAnsi="Abadi"/>
          <w:color w:val="0C0C0C"/>
          <w:spacing w:val="-2"/>
          <w:sz w:val="21"/>
          <w:szCs w:val="21"/>
        </w:rPr>
      </w:pPr>
    </w:p>
    <w:p w14:paraId="14AE6D25" w14:textId="77777777" w:rsidR="00284E09" w:rsidRPr="00A06933" w:rsidRDefault="00284E09" w:rsidP="00284E09">
      <w:pPr>
        <w:pStyle w:val="Textoindependiente"/>
        <w:kinsoku w:val="0"/>
        <w:overflowPunct w:val="0"/>
        <w:ind w:right="163" w:firstLine="22"/>
        <w:rPr>
          <w:rFonts w:ascii="Abadi" w:hAnsi="Abadi"/>
          <w:color w:val="0D0D0D"/>
          <w:sz w:val="21"/>
          <w:szCs w:val="21"/>
        </w:rPr>
      </w:pP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lo</w:t>
      </w:r>
      <w:r w:rsidRPr="00A06933">
        <w:rPr>
          <w:rFonts w:ascii="Abadi" w:hAnsi="Abadi"/>
          <w:color w:val="0D0D0D"/>
          <w:spacing w:val="-16"/>
          <w:sz w:val="21"/>
          <w:szCs w:val="21"/>
        </w:rPr>
        <w:t xml:space="preserve"> </w:t>
      </w:r>
      <w:r w:rsidRPr="00A06933">
        <w:rPr>
          <w:rFonts w:ascii="Abadi" w:hAnsi="Abadi"/>
          <w:color w:val="0D0D0D"/>
          <w:sz w:val="21"/>
          <w:szCs w:val="21"/>
        </w:rPr>
        <w:t>anterior</w:t>
      </w:r>
      <w:r w:rsidRPr="00A06933">
        <w:rPr>
          <w:rFonts w:ascii="Abadi" w:hAnsi="Abadi"/>
          <w:color w:val="0D0D0D"/>
          <w:spacing w:val="-16"/>
          <w:sz w:val="21"/>
          <w:szCs w:val="21"/>
        </w:rPr>
        <w:t xml:space="preserve"> </w:t>
      </w:r>
      <w:r w:rsidRPr="00A06933">
        <w:rPr>
          <w:rFonts w:ascii="Abadi" w:hAnsi="Abadi"/>
          <w:color w:val="0D0D0D"/>
          <w:sz w:val="21"/>
          <w:szCs w:val="21"/>
        </w:rPr>
        <w:t>se</w:t>
      </w:r>
      <w:r w:rsidRPr="00A06933">
        <w:rPr>
          <w:rFonts w:ascii="Abadi" w:hAnsi="Abadi"/>
          <w:color w:val="0D0D0D"/>
          <w:spacing w:val="-17"/>
          <w:sz w:val="21"/>
          <w:szCs w:val="21"/>
        </w:rPr>
        <w:t xml:space="preserve"> </w:t>
      </w:r>
      <w:r w:rsidRPr="00A06933">
        <w:rPr>
          <w:rFonts w:ascii="Abadi" w:hAnsi="Abadi"/>
          <w:color w:val="0D0D0D"/>
          <w:sz w:val="21"/>
          <w:szCs w:val="21"/>
        </w:rPr>
        <w:t>desprende</w:t>
      </w:r>
      <w:r w:rsidRPr="00A06933">
        <w:rPr>
          <w:rFonts w:ascii="Abadi" w:hAnsi="Abadi"/>
          <w:color w:val="0D0D0D"/>
          <w:spacing w:val="-12"/>
          <w:sz w:val="21"/>
          <w:szCs w:val="21"/>
        </w:rPr>
        <w:t xml:space="preserve"> </w:t>
      </w:r>
      <w:r w:rsidRPr="00A06933">
        <w:rPr>
          <w:rFonts w:ascii="Abadi" w:hAnsi="Abadi"/>
          <w:color w:val="0D0D0D"/>
          <w:sz w:val="21"/>
          <w:szCs w:val="21"/>
        </w:rPr>
        <w:t>que,</w:t>
      </w:r>
      <w:r w:rsidRPr="00A06933">
        <w:rPr>
          <w:rFonts w:ascii="Abadi" w:hAnsi="Abadi"/>
          <w:color w:val="0D0D0D"/>
          <w:spacing w:val="-8"/>
          <w:sz w:val="21"/>
          <w:szCs w:val="21"/>
        </w:rPr>
        <w:t xml:space="preserve"> </w:t>
      </w:r>
      <w:r w:rsidRPr="00A06933">
        <w:rPr>
          <w:rFonts w:ascii="Abadi" w:hAnsi="Abadi"/>
          <w:color w:val="0D0D0D"/>
          <w:sz w:val="21"/>
          <w:szCs w:val="21"/>
        </w:rPr>
        <w:t>uno</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los</w:t>
      </w:r>
      <w:r w:rsidRPr="00A06933">
        <w:rPr>
          <w:rFonts w:ascii="Abadi" w:hAnsi="Abadi"/>
          <w:color w:val="0D0D0D"/>
          <w:spacing w:val="-15"/>
          <w:sz w:val="21"/>
          <w:szCs w:val="21"/>
        </w:rPr>
        <w:t xml:space="preserve"> </w:t>
      </w:r>
      <w:r w:rsidRPr="00A06933">
        <w:rPr>
          <w:rFonts w:ascii="Abadi" w:hAnsi="Abadi"/>
          <w:color w:val="0D0D0D"/>
          <w:sz w:val="21"/>
          <w:szCs w:val="21"/>
        </w:rPr>
        <w:t>factores</w:t>
      </w:r>
      <w:r w:rsidRPr="00A06933">
        <w:rPr>
          <w:rFonts w:ascii="Abadi" w:hAnsi="Abadi"/>
          <w:color w:val="0D0D0D"/>
          <w:spacing w:val="-14"/>
          <w:sz w:val="21"/>
          <w:szCs w:val="21"/>
        </w:rPr>
        <w:t xml:space="preserve"> </w:t>
      </w:r>
      <w:r w:rsidRPr="00A06933">
        <w:rPr>
          <w:rFonts w:ascii="Abadi" w:hAnsi="Abadi"/>
          <w:color w:val="0D0D0D"/>
          <w:sz w:val="21"/>
          <w:szCs w:val="21"/>
        </w:rPr>
        <w:t>primordiales</w:t>
      </w:r>
      <w:r w:rsidRPr="00A06933">
        <w:rPr>
          <w:rFonts w:ascii="Abadi" w:hAnsi="Abadi"/>
          <w:color w:val="0D0D0D"/>
          <w:spacing w:val="-10"/>
          <w:sz w:val="21"/>
          <w:szCs w:val="21"/>
        </w:rPr>
        <w:t xml:space="preserve"> </w:t>
      </w:r>
      <w:r w:rsidRPr="00A06933">
        <w:rPr>
          <w:rFonts w:ascii="Abadi" w:hAnsi="Abadi"/>
          <w:color w:val="0D0D0D"/>
          <w:sz w:val="21"/>
          <w:szCs w:val="21"/>
        </w:rPr>
        <w:t>para</w:t>
      </w:r>
      <w:r w:rsidRPr="00A06933">
        <w:rPr>
          <w:rFonts w:ascii="Abadi" w:hAnsi="Abadi"/>
          <w:color w:val="0D0D0D"/>
          <w:spacing w:val="-12"/>
          <w:sz w:val="21"/>
          <w:szCs w:val="21"/>
        </w:rPr>
        <w:t xml:space="preserve"> </w:t>
      </w:r>
      <w:r w:rsidRPr="00A06933">
        <w:rPr>
          <w:rFonts w:ascii="Abadi" w:hAnsi="Abadi"/>
          <w:color w:val="0D0D0D"/>
          <w:sz w:val="21"/>
          <w:szCs w:val="21"/>
        </w:rPr>
        <w:t>combatir</w:t>
      </w:r>
      <w:r w:rsidRPr="00A06933">
        <w:rPr>
          <w:rFonts w:ascii="Abadi" w:hAnsi="Abadi"/>
          <w:color w:val="0D0D0D"/>
          <w:spacing w:val="-10"/>
          <w:sz w:val="21"/>
          <w:szCs w:val="21"/>
        </w:rPr>
        <w:t xml:space="preserve"> </w:t>
      </w:r>
      <w:r w:rsidRPr="00A06933">
        <w:rPr>
          <w:rFonts w:ascii="Abadi" w:hAnsi="Abadi"/>
          <w:color w:val="0D0D0D"/>
          <w:sz w:val="21"/>
          <w:szCs w:val="21"/>
        </w:rPr>
        <w:t>este</w:t>
      </w:r>
      <w:r w:rsidRPr="00A06933">
        <w:rPr>
          <w:rFonts w:ascii="Abadi" w:hAnsi="Abadi"/>
          <w:color w:val="0D0D0D"/>
          <w:spacing w:val="-17"/>
          <w:sz w:val="21"/>
          <w:szCs w:val="21"/>
        </w:rPr>
        <w:t xml:space="preserve"> </w:t>
      </w:r>
      <w:r w:rsidRPr="00A06933">
        <w:rPr>
          <w:rFonts w:ascii="Abadi" w:hAnsi="Abadi"/>
          <w:color w:val="0D0D0D"/>
          <w:sz w:val="21"/>
          <w:szCs w:val="21"/>
        </w:rPr>
        <w:t>flagelo,</w:t>
      </w:r>
      <w:r w:rsidRPr="00A06933">
        <w:rPr>
          <w:rFonts w:ascii="Abadi" w:hAnsi="Abadi"/>
          <w:color w:val="0D0D0D"/>
          <w:spacing w:val="6"/>
          <w:sz w:val="21"/>
          <w:szCs w:val="21"/>
        </w:rPr>
        <w:t xml:space="preserve"> </w:t>
      </w:r>
      <w:r w:rsidRPr="00A06933">
        <w:rPr>
          <w:rFonts w:ascii="Abadi" w:hAnsi="Abadi"/>
          <w:color w:val="0D0D0D"/>
          <w:sz w:val="21"/>
          <w:szCs w:val="21"/>
        </w:rPr>
        <w:t>es</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2"/>
          <w:sz w:val="21"/>
          <w:szCs w:val="21"/>
        </w:rPr>
        <w:t xml:space="preserve"> </w:t>
      </w:r>
      <w:r w:rsidRPr="00A06933">
        <w:rPr>
          <w:rFonts w:ascii="Abadi" w:hAnsi="Abadi"/>
          <w:color w:val="0D0D0D"/>
          <w:sz w:val="21"/>
          <w:szCs w:val="21"/>
        </w:rPr>
        <w:t>parte</w:t>
      </w:r>
      <w:r w:rsidRPr="00A06933">
        <w:rPr>
          <w:rFonts w:ascii="Abadi" w:hAnsi="Abadi"/>
          <w:color w:val="0D0D0D"/>
          <w:spacing w:val="-9"/>
          <w:sz w:val="21"/>
          <w:szCs w:val="21"/>
        </w:rPr>
        <w:t xml:space="preserve"> </w:t>
      </w:r>
      <w:r w:rsidRPr="00A06933">
        <w:rPr>
          <w:rFonts w:ascii="Abadi" w:hAnsi="Abadi"/>
          <w:color w:val="0D0D0D"/>
          <w:sz w:val="21"/>
          <w:szCs w:val="21"/>
        </w:rPr>
        <w:t>legislativa,</w:t>
      </w:r>
      <w:r w:rsidRPr="00A06933">
        <w:rPr>
          <w:rFonts w:ascii="Abadi" w:hAnsi="Abadi"/>
          <w:color w:val="0D0D0D"/>
          <w:spacing w:val="5"/>
          <w:sz w:val="21"/>
          <w:szCs w:val="21"/>
        </w:rPr>
        <w:t xml:space="preserve"> </w:t>
      </w:r>
      <w:r w:rsidRPr="00A06933">
        <w:rPr>
          <w:rFonts w:ascii="Abadi" w:hAnsi="Abadi"/>
          <w:color w:val="0D0D0D"/>
          <w:sz w:val="21"/>
          <w:szCs w:val="21"/>
        </w:rPr>
        <w:t>que</w:t>
      </w:r>
      <w:r w:rsidRPr="00A06933">
        <w:rPr>
          <w:rFonts w:ascii="Abadi" w:hAnsi="Abadi"/>
          <w:color w:val="0D0D0D"/>
          <w:spacing w:val="-15"/>
          <w:sz w:val="21"/>
          <w:szCs w:val="21"/>
        </w:rPr>
        <w:t xml:space="preserve"> </w:t>
      </w:r>
      <w:r w:rsidRPr="00A06933">
        <w:rPr>
          <w:rFonts w:ascii="Abadi" w:hAnsi="Abadi"/>
          <w:color w:val="0D0D0D"/>
          <w:sz w:val="21"/>
          <w:szCs w:val="21"/>
        </w:rPr>
        <w:t>no</w:t>
      </w:r>
      <w:r w:rsidRPr="00A06933">
        <w:rPr>
          <w:rFonts w:ascii="Abadi" w:hAnsi="Abadi"/>
          <w:color w:val="0D0D0D"/>
          <w:spacing w:val="-17"/>
          <w:sz w:val="21"/>
          <w:szCs w:val="21"/>
        </w:rPr>
        <w:t xml:space="preserve"> </w:t>
      </w:r>
      <w:r w:rsidRPr="00A06933">
        <w:rPr>
          <w:rFonts w:ascii="Abadi" w:hAnsi="Abadi"/>
          <w:color w:val="0D0D0D"/>
          <w:sz w:val="21"/>
          <w:szCs w:val="21"/>
        </w:rPr>
        <w:t>solo</w:t>
      </w:r>
      <w:r w:rsidRPr="00A06933">
        <w:rPr>
          <w:rFonts w:ascii="Abadi" w:hAnsi="Abadi"/>
          <w:color w:val="0D0D0D"/>
          <w:spacing w:val="-16"/>
          <w:sz w:val="21"/>
          <w:szCs w:val="21"/>
        </w:rPr>
        <w:t xml:space="preserve"> </w:t>
      </w:r>
      <w:r w:rsidRPr="00A06933">
        <w:rPr>
          <w:rFonts w:ascii="Abadi" w:hAnsi="Abadi"/>
          <w:color w:val="0D0D0D"/>
          <w:sz w:val="21"/>
          <w:szCs w:val="21"/>
        </w:rPr>
        <w:t>consiste</w:t>
      </w:r>
      <w:r w:rsidRPr="00A06933">
        <w:rPr>
          <w:rFonts w:ascii="Abadi" w:hAnsi="Abadi"/>
          <w:color w:val="0D0D0D"/>
          <w:spacing w:val="-16"/>
          <w:sz w:val="21"/>
          <w:szCs w:val="21"/>
        </w:rPr>
        <w:t xml:space="preserve"> </w:t>
      </w:r>
      <w:r w:rsidRPr="00A06933">
        <w:rPr>
          <w:rFonts w:ascii="Abadi" w:hAnsi="Abadi"/>
          <w:color w:val="0D0D0D"/>
          <w:sz w:val="21"/>
          <w:szCs w:val="21"/>
        </w:rPr>
        <w:t>per</w:t>
      </w:r>
      <w:r w:rsidRPr="00A06933">
        <w:rPr>
          <w:rFonts w:ascii="Abadi" w:hAnsi="Abadi"/>
          <w:color w:val="0D0D0D"/>
          <w:spacing w:val="-17"/>
          <w:sz w:val="21"/>
          <w:szCs w:val="21"/>
        </w:rPr>
        <w:t xml:space="preserve"> </w:t>
      </w:r>
      <w:r w:rsidRPr="00A06933">
        <w:rPr>
          <w:rFonts w:ascii="Abadi" w:hAnsi="Abadi"/>
          <w:color w:val="0D0D0D"/>
          <w:sz w:val="21"/>
          <w:szCs w:val="21"/>
        </w:rPr>
        <w:t>se</w:t>
      </w:r>
      <w:r w:rsidRPr="00A06933">
        <w:rPr>
          <w:rFonts w:ascii="Abadi" w:hAnsi="Abadi"/>
          <w:color w:val="0D0D0D"/>
          <w:spacing w:val="-17"/>
          <w:sz w:val="21"/>
          <w:szCs w:val="21"/>
        </w:rPr>
        <w:t xml:space="preserve"> </w:t>
      </w:r>
      <w:r w:rsidRPr="00A06933">
        <w:rPr>
          <w:rFonts w:ascii="Abadi" w:hAnsi="Abadi"/>
          <w:color w:val="0D0D0D"/>
          <w:sz w:val="21"/>
          <w:szCs w:val="21"/>
        </w:rPr>
        <w:t>en</w:t>
      </w:r>
      <w:r w:rsidRPr="00A06933">
        <w:rPr>
          <w:rFonts w:ascii="Abadi" w:hAnsi="Abadi"/>
          <w:color w:val="0D0D0D"/>
          <w:spacing w:val="-2"/>
          <w:sz w:val="21"/>
          <w:szCs w:val="21"/>
        </w:rPr>
        <w:t xml:space="preserve"> </w:t>
      </w:r>
      <w:r w:rsidRPr="00A06933">
        <w:rPr>
          <w:rFonts w:ascii="Abadi" w:hAnsi="Abadi"/>
          <w:color w:val="0D0D0D"/>
          <w:sz w:val="21"/>
          <w:szCs w:val="21"/>
        </w:rPr>
        <w:t>regular</w:t>
      </w:r>
      <w:r w:rsidRPr="00A06933">
        <w:rPr>
          <w:rFonts w:ascii="Abadi" w:hAnsi="Abadi"/>
          <w:color w:val="0D0D0D"/>
          <w:spacing w:val="-17"/>
          <w:sz w:val="21"/>
          <w:szCs w:val="21"/>
        </w:rPr>
        <w:t xml:space="preserve"> </w:t>
      </w:r>
      <w:r w:rsidRPr="00A06933">
        <w:rPr>
          <w:rFonts w:ascii="Abadi" w:hAnsi="Abadi"/>
          <w:color w:val="0D0D0D"/>
          <w:sz w:val="21"/>
          <w:szCs w:val="21"/>
        </w:rPr>
        <w:t>adecuadamente</w:t>
      </w:r>
      <w:r w:rsidRPr="00A06933">
        <w:rPr>
          <w:rFonts w:ascii="Abadi" w:hAnsi="Abadi"/>
          <w:color w:val="0D0D0D"/>
          <w:spacing w:val="-17"/>
          <w:sz w:val="21"/>
          <w:szCs w:val="21"/>
        </w:rPr>
        <w:t xml:space="preserve"> </w:t>
      </w:r>
      <w:r w:rsidRPr="00A06933">
        <w:rPr>
          <w:rFonts w:ascii="Abadi" w:hAnsi="Abadi"/>
          <w:color w:val="0D0D0D"/>
          <w:sz w:val="21"/>
          <w:szCs w:val="21"/>
        </w:rPr>
        <w:t>el</w:t>
      </w:r>
      <w:r w:rsidRPr="00A06933">
        <w:rPr>
          <w:rFonts w:ascii="Abadi" w:hAnsi="Abadi"/>
          <w:color w:val="0D0D0D"/>
          <w:spacing w:val="10"/>
          <w:sz w:val="21"/>
          <w:szCs w:val="21"/>
        </w:rPr>
        <w:t xml:space="preserve"> </w:t>
      </w:r>
      <w:r w:rsidRPr="00A06933">
        <w:rPr>
          <w:rFonts w:ascii="Abadi" w:hAnsi="Abadi"/>
          <w:color w:val="0D0D0D"/>
          <w:sz w:val="21"/>
          <w:szCs w:val="21"/>
        </w:rPr>
        <w:t>delito,</w:t>
      </w:r>
      <w:r w:rsidRPr="00A06933">
        <w:rPr>
          <w:rFonts w:ascii="Abadi" w:hAnsi="Abadi"/>
          <w:color w:val="0D0D0D"/>
          <w:spacing w:val="15"/>
          <w:sz w:val="21"/>
          <w:szCs w:val="21"/>
        </w:rPr>
        <w:t xml:space="preserve"> </w:t>
      </w:r>
      <w:r w:rsidRPr="00A06933">
        <w:rPr>
          <w:rFonts w:ascii="Abadi" w:hAnsi="Abadi"/>
          <w:color w:val="0D0D0D"/>
          <w:sz w:val="21"/>
          <w:szCs w:val="21"/>
        </w:rPr>
        <w:t>sino</w:t>
      </w:r>
      <w:r w:rsidRPr="00A06933">
        <w:rPr>
          <w:rFonts w:ascii="Abadi" w:hAnsi="Abadi"/>
          <w:color w:val="0D0D0D"/>
          <w:spacing w:val="3"/>
          <w:sz w:val="21"/>
          <w:szCs w:val="21"/>
        </w:rPr>
        <w:t xml:space="preserve"> </w:t>
      </w:r>
      <w:r w:rsidRPr="00A06933">
        <w:rPr>
          <w:rFonts w:ascii="Abadi" w:hAnsi="Abadi"/>
          <w:color w:val="0D0D0D"/>
          <w:sz w:val="21"/>
          <w:szCs w:val="21"/>
        </w:rPr>
        <w:t>en normar los</w:t>
      </w:r>
      <w:r w:rsidRPr="00A06933">
        <w:rPr>
          <w:rFonts w:ascii="Abadi" w:hAnsi="Abadi"/>
          <w:color w:val="0D0D0D"/>
          <w:spacing w:val="-5"/>
          <w:sz w:val="21"/>
          <w:szCs w:val="21"/>
        </w:rPr>
        <w:t xml:space="preserve"> </w:t>
      </w:r>
      <w:r w:rsidRPr="00A06933">
        <w:rPr>
          <w:rFonts w:ascii="Abadi" w:hAnsi="Abadi"/>
          <w:color w:val="0D0D0D"/>
          <w:sz w:val="21"/>
          <w:szCs w:val="21"/>
        </w:rPr>
        <w:t>aspectos</w:t>
      </w:r>
      <w:r w:rsidRPr="00A06933">
        <w:rPr>
          <w:rFonts w:ascii="Abadi" w:hAnsi="Abadi"/>
          <w:color w:val="0D0D0D"/>
          <w:spacing w:val="8"/>
          <w:sz w:val="21"/>
          <w:szCs w:val="21"/>
        </w:rPr>
        <w:t xml:space="preserve"> </w:t>
      </w:r>
      <w:r w:rsidRPr="00A06933">
        <w:rPr>
          <w:rFonts w:ascii="Abadi" w:hAnsi="Abadi"/>
          <w:color w:val="0D0D0D"/>
          <w:sz w:val="21"/>
          <w:szCs w:val="21"/>
        </w:rPr>
        <w:t>colaterales</w:t>
      </w:r>
      <w:r w:rsidRPr="00A06933">
        <w:rPr>
          <w:rFonts w:ascii="Abadi" w:hAnsi="Abadi"/>
          <w:color w:val="0D0D0D"/>
          <w:spacing w:val="8"/>
          <w:sz w:val="21"/>
          <w:szCs w:val="21"/>
        </w:rPr>
        <w:t xml:space="preserve"> </w:t>
      </w:r>
      <w:r w:rsidRPr="00A06933">
        <w:rPr>
          <w:rFonts w:ascii="Abadi" w:hAnsi="Abadi"/>
          <w:color w:val="0D0D0D"/>
          <w:sz w:val="21"/>
          <w:szCs w:val="21"/>
        </w:rPr>
        <w:t>como</w:t>
      </w:r>
      <w:r w:rsidRPr="00A06933">
        <w:rPr>
          <w:rFonts w:ascii="Abadi" w:hAnsi="Abadi"/>
          <w:color w:val="0D0D0D"/>
          <w:spacing w:val="6"/>
          <w:sz w:val="21"/>
          <w:szCs w:val="21"/>
        </w:rPr>
        <w:t xml:space="preserve"> </w:t>
      </w:r>
      <w:r w:rsidRPr="00A06933">
        <w:rPr>
          <w:rFonts w:ascii="Abadi" w:hAnsi="Abadi"/>
          <w:color w:val="0D0D0D"/>
          <w:sz w:val="21"/>
          <w:szCs w:val="21"/>
        </w:rPr>
        <w:t>la</w:t>
      </w:r>
      <w:r w:rsidRPr="00A06933">
        <w:rPr>
          <w:rFonts w:ascii="Abadi" w:hAnsi="Abadi"/>
          <w:color w:val="0D0D0D"/>
          <w:spacing w:val="4"/>
          <w:sz w:val="21"/>
          <w:szCs w:val="21"/>
        </w:rPr>
        <w:t xml:space="preserve"> </w:t>
      </w:r>
      <w:r w:rsidRPr="00A06933">
        <w:rPr>
          <w:rFonts w:ascii="Abadi" w:hAnsi="Abadi"/>
          <w:color w:val="0D0D0D"/>
          <w:sz w:val="21"/>
          <w:szCs w:val="21"/>
        </w:rPr>
        <w:t>necesaria</w:t>
      </w:r>
      <w:r w:rsidRPr="00A06933">
        <w:rPr>
          <w:rFonts w:ascii="Abadi" w:hAnsi="Abadi"/>
          <w:color w:val="0D0D0D"/>
          <w:spacing w:val="-1"/>
          <w:sz w:val="21"/>
          <w:szCs w:val="21"/>
        </w:rPr>
        <w:t xml:space="preserve"> </w:t>
      </w:r>
      <w:r w:rsidRPr="00A06933">
        <w:rPr>
          <w:rFonts w:ascii="Abadi" w:hAnsi="Abadi"/>
          <w:color w:val="0D0D0D"/>
          <w:sz w:val="21"/>
          <w:szCs w:val="21"/>
        </w:rPr>
        <w:t>reestructura</w:t>
      </w:r>
      <w:r w:rsidRPr="00A06933">
        <w:rPr>
          <w:rFonts w:ascii="Abadi" w:hAnsi="Abadi"/>
          <w:color w:val="0D0D0D"/>
          <w:spacing w:val="5"/>
          <w:sz w:val="21"/>
          <w:szCs w:val="21"/>
        </w:rPr>
        <w:t xml:space="preserve"> </w:t>
      </w:r>
      <w:r w:rsidRPr="00A06933">
        <w:rPr>
          <w:rFonts w:ascii="Abadi" w:hAnsi="Abadi"/>
          <w:color w:val="0D0D0D"/>
          <w:sz w:val="21"/>
          <w:szCs w:val="21"/>
        </w:rPr>
        <w:t>o</w:t>
      </w:r>
      <w:r w:rsidRPr="00A06933">
        <w:rPr>
          <w:rFonts w:ascii="Abadi" w:hAnsi="Abadi"/>
          <w:color w:val="0D0D0D"/>
          <w:spacing w:val="-17"/>
          <w:sz w:val="21"/>
          <w:szCs w:val="21"/>
        </w:rPr>
        <w:t xml:space="preserve"> </w:t>
      </w:r>
      <w:r w:rsidRPr="00A06933">
        <w:rPr>
          <w:rFonts w:ascii="Abadi" w:hAnsi="Abadi"/>
          <w:color w:val="0D0D0D"/>
          <w:sz w:val="21"/>
          <w:szCs w:val="21"/>
        </w:rPr>
        <w:t>reingeniería</w:t>
      </w:r>
      <w:r w:rsidRPr="00A06933">
        <w:rPr>
          <w:rFonts w:ascii="Abadi" w:hAnsi="Abadi"/>
          <w:color w:val="0D0D0D"/>
          <w:spacing w:val="25"/>
          <w:sz w:val="21"/>
          <w:szCs w:val="21"/>
        </w:rPr>
        <w:t xml:space="preserve"> </w:t>
      </w:r>
      <w:r w:rsidRPr="00A06933">
        <w:rPr>
          <w:rFonts w:ascii="Abadi" w:hAnsi="Abadi"/>
          <w:color w:val="0D0D0D"/>
          <w:sz w:val="21"/>
          <w:szCs w:val="21"/>
        </w:rPr>
        <w:t>de</w:t>
      </w:r>
      <w:r w:rsidRPr="00A06933">
        <w:rPr>
          <w:rFonts w:ascii="Abadi" w:hAnsi="Abadi"/>
          <w:color w:val="0D0D0D"/>
          <w:spacing w:val="21"/>
          <w:sz w:val="21"/>
          <w:szCs w:val="21"/>
        </w:rPr>
        <w:t xml:space="preserve"> </w:t>
      </w:r>
      <w:r w:rsidRPr="00A06933">
        <w:rPr>
          <w:rFonts w:ascii="Abadi" w:hAnsi="Abadi"/>
          <w:color w:val="0D0D0D"/>
          <w:sz w:val="21"/>
          <w:szCs w:val="21"/>
        </w:rPr>
        <w:t>la</w:t>
      </w:r>
      <w:r w:rsidRPr="00A06933">
        <w:rPr>
          <w:rFonts w:ascii="Abadi" w:hAnsi="Abadi"/>
          <w:color w:val="0D0D0D"/>
          <w:spacing w:val="25"/>
          <w:sz w:val="21"/>
          <w:szCs w:val="21"/>
        </w:rPr>
        <w:t xml:space="preserve"> </w:t>
      </w:r>
      <w:r w:rsidRPr="00A06933">
        <w:rPr>
          <w:rFonts w:ascii="Abadi" w:hAnsi="Abadi"/>
          <w:color w:val="0D0D0D"/>
          <w:sz w:val="21"/>
          <w:szCs w:val="21"/>
        </w:rPr>
        <w:t>instituciones</w:t>
      </w:r>
      <w:r w:rsidRPr="00A06933">
        <w:rPr>
          <w:rFonts w:ascii="Abadi" w:hAnsi="Abadi"/>
          <w:color w:val="0D0D0D"/>
          <w:spacing w:val="25"/>
          <w:sz w:val="21"/>
          <w:szCs w:val="21"/>
        </w:rPr>
        <w:t xml:space="preserve"> </w:t>
      </w:r>
      <w:r w:rsidRPr="00A06933">
        <w:rPr>
          <w:rFonts w:ascii="Abadi" w:hAnsi="Abadi"/>
          <w:color w:val="0D0D0D"/>
          <w:sz w:val="21"/>
          <w:szCs w:val="21"/>
        </w:rPr>
        <w:t>de</w:t>
      </w:r>
      <w:r w:rsidRPr="00A06933">
        <w:rPr>
          <w:rFonts w:ascii="Abadi" w:hAnsi="Abadi"/>
          <w:color w:val="0D0D0D"/>
          <w:spacing w:val="21"/>
          <w:sz w:val="21"/>
          <w:szCs w:val="21"/>
        </w:rPr>
        <w:t xml:space="preserve"> </w:t>
      </w:r>
      <w:r w:rsidRPr="00A06933">
        <w:rPr>
          <w:rFonts w:ascii="Abadi" w:hAnsi="Abadi"/>
          <w:color w:val="0D0D0D"/>
          <w:sz w:val="21"/>
          <w:szCs w:val="21"/>
        </w:rPr>
        <w:t>procurar</w:t>
      </w:r>
      <w:r w:rsidRPr="00A06933">
        <w:rPr>
          <w:rFonts w:ascii="Abadi" w:hAnsi="Abadi"/>
          <w:color w:val="0D0D0D"/>
          <w:spacing w:val="27"/>
          <w:sz w:val="21"/>
          <w:szCs w:val="21"/>
        </w:rPr>
        <w:t xml:space="preserve"> </w:t>
      </w:r>
      <w:r w:rsidRPr="00A06933">
        <w:rPr>
          <w:rFonts w:ascii="Abadi" w:hAnsi="Abadi"/>
          <w:color w:val="0D0D0D"/>
          <w:sz w:val="21"/>
          <w:szCs w:val="21"/>
        </w:rPr>
        <w:t>justicia,</w:t>
      </w:r>
      <w:r w:rsidRPr="00A06933">
        <w:rPr>
          <w:rFonts w:ascii="Abadi" w:hAnsi="Abadi"/>
          <w:color w:val="0D0D0D"/>
          <w:spacing w:val="38"/>
          <w:sz w:val="21"/>
          <w:szCs w:val="21"/>
        </w:rPr>
        <w:t xml:space="preserve"> </w:t>
      </w:r>
      <w:r w:rsidRPr="00A06933">
        <w:rPr>
          <w:rFonts w:ascii="Abadi" w:hAnsi="Abadi"/>
          <w:color w:val="0D0D0D"/>
          <w:sz w:val="21"/>
          <w:szCs w:val="21"/>
        </w:rPr>
        <w:t>que</w:t>
      </w:r>
      <w:r w:rsidRPr="00A06933">
        <w:rPr>
          <w:rFonts w:ascii="Abadi" w:hAnsi="Abadi"/>
          <w:color w:val="0D0D0D"/>
          <w:spacing w:val="25"/>
          <w:sz w:val="21"/>
          <w:szCs w:val="21"/>
        </w:rPr>
        <w:t xml:space="preserve"> </w:t>
      </w:r>
      <w:r w:rsidRPr="00A06933">
        <w:rPr>
          <w:rFonts w:ascii="Abadi" w:hAnsi="Abadi"/>
          <w:color w:val="0D0D0D"/>
          <w:sz w:val="21"/>
          <w:szCs w:val="21"/>
        </w:rPr>
        <w:t>deben</w:t>
      </w:r>
      <w:r w:rsidRPr="00A06933">
        <w:rPr>
          <w:rFonts w:ascii="Abadi" w:hAnsi="Abadi"/>
          <w:color w:val="0D0D0D"/>
          <w:spacing w:val="27"/>
          <w:sz w:val="21"/>
          <w:szCs w:val="21"/>
        </w:rPr>
        <w:t xml:space="preserve"> </w:t>
      </w:r>
      <w:r w:rsidRPr="00A06933">
        <w:rPr>
          <w:rFonts w:ascii="Abadi" w:hAnsi="Abadi"/>
          <w:color w:val="0D0D0D"/>
          <w:sz w:val="21"/>
          <w:szCs w:val="21"/>
        </w:rPr>
        <w:t>contar</w:t>
      </w:r>
      <w:r w:rsidRPr="00A06933">
        <w:rPr>
          <w:rFonts w:ascii="Abadi" w:hAnsi="Abadi"/>
          <w:color w:val="0D0D0D"/>
          <w:spacing w:val="19"/>
          <w:sz w:val="21"/>
          <w:szCs w:val="21"/>
        </w:rPr>
        <w:t xml:space="preserve"> </w:t>
      </w:r>
      <w:r w:rsidRPr="00A06933">
        <w:rPr>
          <w:rFonts w:ascii="Abadi" w:hAnsi="Abadi"/>
          <w:color w:val="0D0D0D"/>
          <w:sz w:val="21"/>
          <w:szCs w:val="21"/>
        </w:rPr>
        <w:t>con</w:t>
      </w:r>
      <w:r w:rsidRPr="00A06933">
        <w:rPr>
          <w:rFonts w:ascii="Abadi" w:hAnsi="Abadi"/>
          <w:color w:val="0D0D0D"/>
          <w:spacing w:val="21"/>
          <w:sz w:val="21"/>
          <w:szCs w:val="21"/>
        </w:rPr>
        <w:t xml:space="preserve"> </w:t>
      </w:r>
      <w:r w:rsidRPr="00A06933">
        <w:rPr>
          <w:rFonts w:ascii="Abadi" w:hAnsi="Abadi"/>
          <w:color w:val="0D0D0D"/>
          <w:sz w:val="21"/>
          <w:szCs w:val="21"/>
        </w:rPr>
        <w:t>áreas</w:t>
      </w:r>
      <w:r w:rsidRPr="00A06933">
        <w:rPr>
          <w:rFonts w:ascii="Abadi" w:hAnsi="Abadi"/>
          <w:color w:val="0D0D0D"/>
          <w:spacing w:val="-17"/>
          <w:sz w:val="21"/>
          <w:szCs w:val="21"/>
        </w:rPr>
        <w:t xml:space="preserve"> </w:t>
      </w:r>
      <w:r w:rsidRPr="00A06933">
        <w:rPr>
          <w:rFonts w:ascii="Abadi" w:hAnsi="Abadi"/>
          <w:color w:val="0D0D0D"/>
          <w:sz w:val="21"/>
          <w:szCs w:val="21"/>
        </w:rPr>
        <w:t>altamente</w:t>
      </w:r>
      <w:r w:rsidRPr="00A06933">
        <w:rPr>
          <w:rFonts w:ascii="Abadi" w:hAnsi="Abadi"/>
          <w:color w:val="0D0D0D"/>
          <w:spacing w:val="19"/>
          <w:sz w:val="21"/>
          <w:szCs w:val="21"/>
        </w:rPr>
        <w:t xml:space="preserve"> </w:t>
      </w:r>
      <w:r w:rsidRPr="00A06933">
        <w:rPr>
          <w:rFonts w:ascii="Abadi" w:hAnsi="Abadi"/>
          <w:color w:val="0D0D0D"/>
          <w:sz w:val="21"/>
          <w:szCs w:val="21"/>
        </w:rPr>
        <w:t>especializadas</w:t>
      </w:r>
      <w:r w:rsidRPr="00A06933">
        <w:rPr>
          <w:rFonts w:ascii="Abadi" w:hAnsi="Abadi"/>
          <w:color w:val="0D0D0D"/>
          <w:spacing w:val="19"/>
          <w:sz w:val="21"/>
          <w:szCs w:val="21"/>
        </w:rPr>
        <w:t xml:space="preserve"> </w:t>
      </w:r>
      <w:r w:rsidRPr="00A06933">
        <w:rPr>
          <w:rFonts w:ascii="Abadi" w:hAnsi="Abadi"/>
          <w:color w:val="0D0D0D"/>
          <w:sz w:val="21"/>
          <w:szCs w:val="21"/>
        </w:rPr>
        <w:t>en</w:t>
      </w:r>
      <w:r w:rsidRPr="00A06933">
        <w:rPr>
          <w:rFonts w:ascii="Abadi" w:hAnsi="Abadi"/>
          <w:color w:val="0D0D0D"/>
          <w:spacing w:val="20"/>
          <w:sz w:val="21"/>
          <w:szCs w:val="21"/>
        </w:rPr>
        <w:t xml:space="preserve"> </w:t>
      </w:r>
      <w:r w:rsidRPr="00A06933">
        <w:rPr>
          <w:rFonts w:ascii="Abadi" w:hAnsi="Abadi"/>
          <w:color w:val="0D0D0D"/>
          <w:sz w:val="21"/>
          <w:szCs w:val="21"/>
        </w:rPr>
        <w:t>este</w:t>
      </w:r>
      <w:r w:rsidRPr="00A06933">
        <w:rPr>
          <w:rFonts w:ascii="Abadi" w:hAnsi="Abadi"/>
          <w:color w:val="0D0D0D"/>
          <w:spacing w:val="14"/>
          <w:sz w:val="21"/>
          <w:szCs w:val="21"/>
        </w:rPr>
        <w:t xml:space="preserve"> </w:t>
      </w:r>
      <w:r w:rsidRPr="00A06933">
        <w:rPr>
          <w:rFonts w:ascii="Abadi" w:hAnsi="Abadi"/>
          <w:color w:val="0D0D0D"/>
          <w:sz w:val="21"/>
          <w:szCs w:val="21"/>
        </w:rPr>
        <w:t>tema.</w:t>
      </w:r>
      <w:r w:rsidRPr="00A06933">
        <w:rPr>
          <w:rFonts w:ascii="Abadi" w:hAnsi="Abadi"/>
          <w:color w:val="0D0D0D"/>
          <w:spacing w:val="40"/>
          <w:sz w:val="21"/>
          <w:szCs w:val="21"/>
        </w:rPr>
        <w:t xml:space="preserve"> </w:t>
      </w:r>
      <w:r w:rsidRPr="00A06933">
        <w:rPr>
          <w:rFonts w:ascii="Abadi" w:hAnsi="Abadi"/>
          <w:color w:val="0D0D0D"/>
          <w:sz w:val="21"/>
          <w:szCs w:val="21"/>
        </w:rPr>
        <w:t>Si</w:t>
      </w:r>
      <w:r w:rsidRPr="00A06933">
        <w:rPr>
          <w:rFonts w:ascii="Abadi" w:hAnsi="Abadi"/>
          <w:color w:val="0D0D0D"/>
          <w:spacing w:val="21"/>
          <w:sz w:val="21"/>
          <w:szCs w:val="21"/>
        </w:rPr>
        <w:t xml:space="preserve"> </w:t>
      </w:r>
      <w:r w:rsidRPr="00A06933">
        <w:rPr>
          <w:rFonts w:ascii="Abadi" w:hAnsi="Abadi"/>
          <w:color w:val="0D0D0D"/>
          <w:sz w:val="21"/>
          <w:szCs w:val="21"/>
        </w:rPr>
        <w:t>esto</w:t>
      </w:r>
      <w:r w:rsidRPr="00A06933">
        <w:rPr>
          <w:rFonts w:ascii="Abadi" w:hAnsi="Abadi"/>
          <w:color w:val="0D0D0D"/>
          <w:spacing w:val="19"/>
          <w:sz w:val="21"/>
          <w:szCs w:val="21"/>
        </w:rPr>
        <w:t xml:space="preserve"> </w:t>
      </w:r>
      <w:r w:rsidRPr="00A06933">
        <w:rPr>
          <w:rFonts w:ascii="Abadi" w:hAnsi="Abadi"/>
          <w:color w:val="0D0D0D"/>
          <w:sz w:val="21"/>
          <w:szCs w:val="21"/>
        </w:rPr>
        <w:t>no</w:t>
      </w:r>
      <w:r w:rsidRPr="00A06933">
        <w:rPr>
          <w:rFonts w:ascii="Abadi" w:hAnsi="Abadi"/>
          <w:color w:val="0D0D0D"/>
          <w:spacing w:val="16"/>
          <w:sz w:val="21"/>
          <w:szCs w:val="21"/>
        </w:rPr>
        <w:t xml:space="preserve"> </w:t>
      </w:r>
      <w:r w:rsidRPr="00A06933">
        <w:rPr>
          <w:rFonts w:ascii="Abadi" w:hAnsi="Abadi"/>
          <w:color w:val="0D0D0D"/>
          <w:sz w:val="21"/>
          <w:szCs w:val="21"/>
        </w:rPr>
        <w:t>es</w:t>
      </w:r>
      <w:r w:rsidRPr="00A06933">
        <w:rPr>
          <w:rFonts w:ascii="Abadi" w:hAnsi="Abadi"/>
          <w:color w:val="0D0D0D"/>
          <w:spacing w:val="10"/>
          <w:sz w:val="21"/>
          <w:szCs w:val="21"/>
        </w:rPr>
        <w:t xml:space="preserve"> </w:t>
      </w:r>
      <w:r w:rsidRPr="00A06933">
        <w:rPr>
          <w:rFonts w:ascii="Abadi" w:hAnsi="Abadi"/>
          <w:color w:val="0D0D0D"/>
          <w:sz w:val="21"/>
          <w:szCs w:val="21"/>
        </w:rPr>
        <w:t>considerado,</w:t>
      </w:r>
      <w:r w:rsidRPr="00A06933">
        <w:rPr>
          <w:rFonts w:ascii="Abadi" w:hAnsi="Abadi"/>
          <w:color w:val="0D0D0D"/>
          <w:spacing w:val="36"/>
          <w:sz w:val="21"/>
          <w:szCs w:val="21"/>
        </w:rPr>
        <w:t xml:space="preserve"> </w:t>
      </w:r>
      <w:r w:rsidRPr="00A06933">
        <w:rPr>
          <w:rFonts w:ascii="Abadi" w:hAnsi="Abadi"/>
          <w:color w:val="0D0D0D"/>
          <w:sz w:val="21"/>
          <w:szCs w:val="21"/>
        </w:rPr>
        <w:t>poca</w:t>
      </w:r>
      <w:r w:rsidRPr="00A06933">
        <w:rPr>
          <w:rFonts w:ascii="Abadi" w:hAnsi="Abadi"/>
          <w:color w:val="0D0D0D"/>
          <w:spacing w:val="19"/>
          <w:sz w:val="21"/>
          <w:szCs w:val="21"/>
        </w:rPr>
        <w:t xml:space="preserve"> </w:t>
      </w:r>
      <w:r w:rsidRPr="00A06933">
        <w:rPr>
          <w:rFonts w:ascii="Abadi" w:hAnsi="Abadi"/>
          <w:color w:val="0D0D0D"/>
          <w:sz w:val="21"/>
          <w:szCs w:val="21"/>
        </w:rPr>
        <w:t>utilidad</w:t>
      </w:r>
      <w:r w:rsidRPr="00A06933">
        <w:rPr>
          <w:rFonts w:ascii="Abadi" w:hAnsi="Abadi"/>
          <w:color w:val="0D0D0D"/>
          <w:spacing w:val="-17"/>
          <w:sz w:val="21"/>
          <w:szCs w:val="21"/>
        </w:rPr>
        <w:t xml:space="preserve"> </w:t>
      </w:r>
      <w:r w:rsidRPr="00A06933">
        <w:rPr>
          <w:rFonts w:ascii="Abadi" w:hAnsi="Abadi"/>
          <w:color w:val="0D0D0D"/>
          <w:sz w:val="21"/>
          <w:szCs w:val="21"/>
        </w:rPr>
        <w:t>representan las</w:t>
      </w:r>
      <w:r w:rsidRPr="00A06933">
        <w:rPr>
          <w:rFonts w:ascii="Abadi" w:hAnsi="Abadi"/>
          <w:color w:val="0D0D0D"/>
          <w:spacing w:val="5"/>
          <w:sz w:val="21"/>
          <w:szCs w:val="21"/>
        </w:rPr>
        <w:t xml:space="preserve"> </w:t>
      </w:r>
      <w:r w:rsidRPr="00A06933">
        <w:rPr>
          <w:rFonts w:ascii="Abadi" w:hAnsi="Abadi"/>
          <w:color w:val="0D0D0D"/>
          <w:sz w:val="21"/>
          <w:szCs w:val="21"/>
        </w:rPr>
        <w:t>adecuaciones</w:t>
      </w:r>
      <w:r w:rsidRPr="00A06933">
        <w:rPr>
          <w:rFonts w:ascii="Abadi" w:hAnsi="Abadi"/>
          <w:color w:val="0D0D0D"/>
          <w:spacing w:val="-2"/>
          <w:sz w:val="21"/>
          <w:szCs w:val="21"/>
        </w:rPr>
        <w:t xml:space="preserve"> </w:t>
      </w:r>
      <w:r w:rsidRPr="00A06933">
        <w:rPr>
          <w:rFonts w:ascii="Abadi" w:hAnsi="Abadi"/>
          <w:color w:val="0D0D0D"/>
          <w:sz w:val="21"/>
          <w:szCs w:val="21"/>
        </w:rPr>
        <w:t>al tipo</w:t>
      </w:r>
      <w:r w:rsidRPr="00A06933">
        <w:rPr>
          <w:rFonts w:ascii="Abadi" w:hAnsi="Abadi"/>
          <w:color w:val="0D0D0D"/>
          <w:spacing w:val="-1"/>
          <w:sz w:val="21"/>
          <w:szCs w:val="21"/>
        </w:rPr>
        <w:t xml:space="preserve"> </w:t>
      </w:r>
      <w:r w:rsidRPr="00A06933">
        <w:rPr>
          <w:rFonts w:ascii="Abadi" w:hAnsi="Abadi"/>
          <w:color w:val="0D0D0D"/>
          <w:sz w:val="21"/>
          <w:szCs w:val="21"/>
        </w:rPr>
        <w:t>penal</w:t>
      </w:r>
      <w:r w:rsidRPr="00A06933">
        <w:rPr>
          <w:rFonts w:ascii="Abadi" w:hAnsi="Abadi"/>
          <w:color w:val="0D0D0D"/>
          <w:spacing w:val="-1"/>
          <w:sz w:val="21"/>
          <w:szCs w:val="21"/>
        </w:rPr>
        <w:t xml:space="preserve"> </w:t>
      </w:r>
      <w:r w:rsidRPr="00A06933">
        <w:rPr>
          <w:rFonts w:ascii="Abadi" w:hAnsi="Abadi"/>
          <w:color w:val="0D0D0D"/>
          <w:sz w:val="21"/>
          <w:szCs w:val="21"/>
        </w:rPr>
        <w:t>en</w:t>
      </w:r>
      <w:r w:rsidRPr="00A06933">
        <w:rPr>
          <w:rFonts w:ascii="Abadi" w:hAnsi="Abadi"/>
          <w:color w:val="0D0D0D"/>
          <w:spacing w:val="5"/>
          <w:sz w:val="21"/>
          <w:szCs w:val="21"/>
        </w:rPr>
        <w:t xml:space="preserve"> </w:t>
      </w:r>
      <w:r w:rsidRPr="00A06933">
        <w:rPr>
          <w:rFonts w:ascii="Abadi" w:hAnsi="Abadi"/>
          <w:color w:val="0D0D0D"/>
          <w:sz w:val="21"/>
          <w:szCs w:val="21"/>
        </w:rPr>
        <w:t>la</w:t>
      </w:r>
      <w:r w:rsidRPr="00A06933">
        <w:rPr>
          <w:rFonts w:ascii="Abadi" w:hAnsi="Abadi"/>
          <w:color w:val="0D0D0D"/>
          <w:spacing w:val="-2"/>
          <w:sz w:val="21"/>
          <w:szCs w:val="21"/>
        </w:rPr>
        <w:t xml:space="preserve"> </w:t>
      </w:r>
      <w:r w:rsidRPr="00A06933">
        <w:rPr>
          <w:rFonts w:ascii="Abadi" w:hAnsi="Abadi"/>
          <w:color w:val="0D0D0D"/>
          <w:sz w:val="21"/>
          <w:szCs w:val="21"/>
        </w:rPr>
        <w:t>ley sustantiva,</w:t>
      </w:r>
      <w:r w:rsidRPr="00A06933">
        <w:rPr>
          <w:rFonts w:ascii="Abadi" w:hAnsi="Abadi"/>
          <w:color w:val="0D0D0D"/>
          <w:spacing w:val="10"/>
          <w:sz w:val="21"/>
          <w:szCs w:val="21"/>
        </w:rPr>
        <w:t xml:space="preserve"> </w:t>
      </w:r>
      <w:r w:rsidRPr="00A06933">
        <w:rPr>
          <w:rFonts w:ascii="Abadi" w:hAnsi="Abadi"/>
          <w:color w:val="0D0D0D"/>
          <w:sz w:val="21"/>
          <w:szCs w:val="21"/>
        </w:rPr>
        <w:t>dejando</w:t>
      </w:r>
      <w:r w:rsidRPr="00A06933">
        <w:rPr>
          <w:rFonts w:ascii="Abadi" w:hAnsi="Abadi"/>
          <w:color w:val="0D0D0D"/>
          <w:spacing w:val="-3"/>
          <w:sz w:val="21"/>
          <w:szCs w:val="21"/>
        </w:rPr>
        <w:t xml:space="preserve"> </w:t>
      </w:r>
      <w:r w:rsidRPr="00A06933">
        <w:rPr>
          <w:rFonts w:ascii="Abadi" w:hAnsi="Abadi"/>
          <w:color w:val="0D0D0D"/>
          <w:sz w:val="21"/>
          <w:szCs w:val="21"/>
        </w:rPr>
        <w:t>de</w:t>
      </w:r>
      <w:r w:rsidRPr="00A06933">
        <w:rPr>
          <w:rFonts w:ascii="Abadi" w:hAnsi="Abadi"/>
          <w:color w:val="0D0D0D"/>
          <w:spacing w:val="3"/>
          <w:sz w:val="21"/>
          <w:szCs w:val="21"/>
        </w:rPr>
        <w:t xml:space="preserve"> </w:t>
      </w:r>
      <w:r w:rsidRPr="00A06933">
        <w:rPr>
          <w:rFonts w:ascii="Abadi" w:hAnsi="Abadi"/>
          <w:color w:val="0D0D0D"/>
          <w:sz w:val="21"/>
          <w:szCs w:val="21"/>
        </w:rPr>
        <w:t>lado</w:t>
      </w:r>
      <w:r w:rsidRPr="00A06933">
        <w:rPr>
          <w:rFonts w:ascii="Abadi" w:hAnsi="Abadi"/>
          <w:color w:val="0D0D0D"/>
          <w:spacing w:val="-1"/>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atención</w:t>
      </w:r>
      <w:r w:rsidRPr="00A06933">
        <w:rPr>
          <w:rFonts w:ascii="Abadi" w:hAnsi="Abadi"/>
          <w:color w:val="0D0D0D"/>
          <w:spacing w:val="45"/>
          <w:sz w:val="21"/>
          <w:szCs w:val="21"/>
        </w:rPr>
        <w:t xml:space="preserve"> </w:t>
      </w:r>
      <w:r w:rsidRPr="00A06933">
        <w:rPr>
          <w:rFonts w:ascii="Abadi" w:hAnsi="Abadi"/>
          <w:color w:val="0D0D0D"/>
          <w:sz w:val="21"/>
          <w:szCs w:val="21"/>
        </w:rPr>
        <w:t>a</w:t>
      </w:r>
      <w:r w:rsidRPr="00A06933">
        <w:rPr>
          <w:rFonts w:ascii="Abadi" w:hAnsi="Abadi"/>
          <w:color w:val="0D0D0D"/>
          <w:spacing w:val="38"/>
          <w:sz w:val="21"/>
          <w:szCs w:val="21"/>
        </w:rPr>
        <w:t xml:space="preserve"> </w:t>
      </w:r>
      <w:r w:rsidRPr="00A06933">
        <w:rPr>
          <w:rFonts w:ascii="Abadi" w:hAnsi="Abadi"/>
          <w:color w:val="0D0D0D"/>
          <w:sz w:val="21"/>
          <w:szCs w:val="21"/>
        </w:rPr>
        <w:t>la</w:t>
      </w:r>
      <w:r w:rsidRPr="00A06933">
        <w:rPr>
          <w:rFonts w:ascii="Abadi" w:hAnsi="Abadi"/>
          <w:color w:val="0D0D0D"/>
          <w:spacing w:val="45"/>
          <w:sz w:val="21"/>
          <w:szCs w:val="21"/>
        </w:rPr>
        <w:t xml:space="preserve"> </w:t>
      </w:r>
      <w:r w:rsidRPr="00A06933">
        <w:rPr>
          <w:rFonts w:ascii="Abadi" w:hAnsi="Abadi"/>
          <w:color w:val="0D0D0D"/>
          <w:sz w:val="21"/>
          <w:szCs w:val="21"/>
        </w:rPr>
        <w:t>especialidad</w:t>
      </w:r>
      <w:r w:rsidRPr="00A06933">
        <w:rPr>
          <w:rFonts w:ascii="Abadi" w:hAnsi="Abadi"/>
          <w:color w:val="0D0D0D"/>
          <w:spacing w:val="37"/>
          <w:sz w:val="21"/>
          <w:szCs w:val="21"/>
        </w:rPr>
        <w:t xml:space="preserve"> </w:t>
      </w:r>
      <w:r w:rsidRPr="00A06933">
        <w:rPr>
          <w:rFonts w:ascii="Abadi" w:hAnsi="Abadi"/>
          <w:color w:val="0D0D0D"/>
          <w:sz w:val="21"/>
          <w:szCs w:val="21"/>
        </w:rPr>
        <w:t>que</w:t>
      </w:r>
      <w:r w:rsidRPr="00A06933">
        <w:rPr>
          <w:rFonts w:ascii="Abadi" w:hAnsi="Abadi"/>
          <w:color w:val="0D0D0D"/>
          <w:spacing w:val="40"/>
          <w:sz w:val="21"/>
          <w:szCs w:val="21"/>
        </w:rPr>
        <w:t xml:space="preserve"> </w:t>
      </w:r>
      <w:r w:rsidRPr="00A06933">
        <w:rPr>
          <w:rFonts w:ascii="Abadi" w:hAnsi="Abadi"/>
          <w:color w:val="0D0D0D"/>
          <w:sz w:val="21"/>
          <w:szCs w:val="21"/>
        </w:rPr>
        <w:t>debe</w:t>
      </w:r>
      <w:r w:rsidRPr="00A06933">
        <w:rPr>
          <w:rFonts w:ascii="Abadi" w:hAnsi="Abadi"/>
          <w:color w:val="0D0D0D"/>
          <w:spacing w:val="38"/>
          <w:sz w:val="21"/>
          <w:szCs w:val="21"/>
        </w:rPr>
        <w:t xml:space="preserve"> </w:t>
      </w:r>
      <w:r w:rsidRPr="00A06933">
        <w:rPr>
          <w:rFonts w:ascii="Abadi" w:hAnsi="Abadi"/>
          <w:color w:val="0D0D0D"/>
          <w:sz w:val="21"/>
          <w:szCs w:val="21"/>
        </w:rPr>
        <w:t>caracterizar</w:t>
      </w:r>
      <w:r w:rsidRPr="00A06933">
        <w:rPr>
          <w:rFonts w:ascii="Abadi" w:hAnsi="Abadi"/>
          <w:color w:val="0D0D0D"/>
          <w:spacing w:val="36"/>
          <w:sz w:val="21"/>
          <w:szCs w:val="21"/>
        </w:rPr>
        <w:t xml:space="preserve"> </w:t>
      </w:r>
      <w:r w:rsidRPr="00A06933">
        <w:rPr>
          <w:rFonts w:ascii="Abadi" w:hAnsi="Abadi"/>
          <w:color w:val="0D0D0D"/>
          <w:sz w:val="21"/>
          <w:szCs w:val="21"/>
        </w:rPr>
        <w:t>a</w:t>
      </w:r>
      <w:r w:rsidRPr="00A06933">
        <w:rPr>
          <w:rFonts w:ascii="Abadi" w:hAnsi="Abadi"/>
          <w:color w:val="0D0D0D"/>
          <w:spacing w:val="38"/>
          <w:sz w:val="21"/>
          <w:szCs w:val="21"/>
        </w:rPr>
        <w:t xml:space="preserve"> </w:t>
      </w:r>
      <w:r w:rsidRPr="00A06933">
        <w:rPr>
          <w:rFonts w:ascii="Abadi" w:hAnsi="Abadi"/>
          <w:color w:val="0D0D0D"/>
          <w:sz w:val="21"/>
          <w:szCs w:val="21"/>
        </w:rPr>
        <w:t>los</w:t>
      </w:r>
      <w:r w:rsidRPr="00A06933">
        <w:rPr>
          <w:rFonts w:ascii="Abadi" w:hAnsi="Abadi"/>
          <w:color w:val="0D0D0D"/>
          <w:spacing w:val="38"/>
          <w:sz w:val="21"/>
          <w:szCs w:val="21"/>
        </w:rPr>
        <w:t xml:space="preserve"> </w:t>
      </w:r>
      <w:r w:rsidRPr="00A06933">
        <w:rPr>
          <w:rFonts w:ascii="Abadi" w:hAnsi="Abadi"/>
          <w:color w:val="0D0D0D"/>
          <w:sz w:val="21"/>
          <w:szCs w:val="21"/>
        </w:rPr>
        <w:t>investigadores</w:t>
      </w:r>
      <w:r w:rsidRPr="00A06933">
        <w:rPr>
          <w:rFonts w:ascii="Abadi" w:hAnsi="Abadi"/>
          <w:color w:val="0D0D0D"/>
          <w:spacing w:val="40"/>
          <w:sz w:val="21"/>
          <w:szCs w:val="21"/>
        </w:rPr>
        <w:t xml:space="preserve"> </w:t>
      </w:r>
      <w:r w:rsidRPr="00A06933">
        <w:rPr>
          <w:rFonts w:ascii="Abadi" w:hAnsi="Abadi"/>
          <w:color w:val="0D0D0D"/>
          <w:sz w:val="21"/>
          <w:szCs w:val="21"/>
        </w:rPr>
        <w:t>y</w:t>
      </w:r>
      <w:r w:rsidRPr="00A06933">
        <w:rPr>
          <w:rFonts w:ascii="Abadi" w:hAnsi="Abadi"/>
          <w:color w:val="0D0D0D"/>
          <w:spacing w:val="40"/>
          <w:sz w:val="21"/>
          <w:szCs w:val="21"/>
        </w:rPr>
        <w:t xml:space="preserve"> </w:t>
      </w:r>
      <w:r w:rsidRPr="00A06933">
        <w:rPr>
          <w:rFonts w:ascii="Abadi" w:hAnsi="Abadi"/>
          <w:color w:val="0D0D0D"/>
          <w:sz w:val="21"/>
          <w:szCs w:val="21"/>
        </w:rPr>
        <w:t>a</w:t>
      </w:r>
      <w:r w:rsidRPr="00A06933">
        <w:rPr>
          <w:rFonts w:ascii="Abadi" w:hAnsi="Abadi"/>
          <w:color w:val="0D0D0D"/>
          <w:spacing w:val="39"/>
          <w:sz w:val="21"/>
          <w:szCs w:val="21"/>
        </w:rPr>
        <w:t xml:space="preserve"> </w:t>
      </w:r>
      <w:r w:rsidRPr="00A06933">
        <w:rPr>
          <w:rFonts w:ascii="Abadi" w:hAnsi="Abadi"/>
          <w:color w:val="0D0D0D"/>
          <w:sz w:val="21"/>
          <w:szCs w:val="21"/>
        </w:rPr>
        <w:t>los</w:t>
      </w:r>
      <w:r w:rsidRPr="00A06933">
        <w:rPr>
          <w:rFonts w:ascii="Abadi" w:hAnsi="Abadi"/>
          <w:color w:val="0D0D0D"/>
          <w:spacing w:val="-17"/>
          <w:sz w:val="21"/>
          <w:szCs w:val="21"/>
        </w:rPr>
        <w:t xml:space="preserve"> </w:t>
      </w:r>
      <w:r w:rsidRPr="00A06933">
        <w:rPr>
          <w:rFonts w:ascii="Abadi" w:hAnsi="Abadi"/>
          <w:color w:val="0D0D0D"/>
          <w:sz w:val="21"/>
          <w:szCs w:val="21"/>
        </w:rPr>
        <w:t>operadores</w:t>
      </w:r>
      <w:r w:rsidRPr="00A06933">
        <w:rPr>
          <w:rFonts w:ascii="Abadi" w:hAnsi="Abadi"/>
          <w:color w:val="0D0D0D"/>
          <w:spacing w:val="-10"/>
          <w:sz w:val="21"/>
          <w:szCs w:val="21"/>
        </w:rPr>
        <w:t xml:space="preserve"> </w:t>
      </w:r>
      <w:r w:rsidRPr="00A06933">
        <w:rPr>
          <w:rFonts w:ascii="Abadi" w:hAnsi="Abadi"/>
          <w:color w:val="0D0D0D"/>
          <w:sz w:val="21"/>
          <w:szCs w:val="21"/>
        </w:rPr>
        <w:t>jurídicos</w:t>
      </w:r>
      <w:r w:rsidRPr="00A06933">
        <w:rPr>
          <w:rFonts w:ascii="Abadi" w:hAnsi="Abadi"/>
          <w:color w:val="0D0D0D"/>
          <w:spacing w:val="-15"/>
          <w:sz w:val="21"/>
          <w:szCs w:val="21"/>
        </w:rPr>
        <w:t xml:space="preserve"> </w:t>
      </w:r>
      <w:r w:rsidRPr="00A06933">
        <w:rPr>
          <w:rFonts w:ascii="Abadi" w:hAnsi="Abadi"/>
          <w:color w:val="0D0D0D"/>
          <w:sz w:val="21"/>
          <w:szCs w:val="21"/>
        </w:rPr>
        <w:t>que, sin</w:t>
      </w:r>
      <w:r w:rsidRPr="00A06933">
        <w:rPr>
          <w:rFonts w:ascii="Abadi" w:hAnsi="Abadi"/>
          <w:color w:val="0D0D0D"/>
          <w:spacing w:val="-11"/>
          <w:sz w:val="21"/>
          <w:szCs w:val="21"/>
        </w:rPr>
        <w:t xml:space="preserve"> </w:t>
      </w:r>
      <w:r w:rsidRPr="00A06933">
        <w:rPr>
          <w:rFonts w:ascii="Abadi" w:hAnsi="Abadi"/>
          <w:color w:val="0D0D0D"/>
          <w:sz w:val="21"/>
          <w:szCs w:val="21"/>
        </w:rPr>
        <w:t>duda</w:t>
      </w:r>
      <w:r w:rsidRPr="00A06933">
        <w:rPr>
          <w:rFonts w:ascii="Abadi" w:hAnsi="Abadi"/>
          <w:color w:val="0D0D0D"/>
          <w:spacing w:val="-5"/>
          <w:sz w:val="21"/>
          <w:szCs w:val="21"/>
        </w:rPr>
        <w:t xml:space="preserve"> </w:t>
      </w:r>
      <w:r w:rsidRPr="00A06933">
        <w:rPr>
          <w:rFonts w:ascii="Abadi" w:hAnsi="Abadi"/>
          <w:color w:val="0D0D0D"/>
          <w:sz w:val="21"/>
          <w:szCs w:val="21"/>
        </w:rPr>
        <w:t>debe</w:t>
      </w:r>
      <w:r w:rsidRPr="00A06933">
        <w:rPr>
          <w:rFonts w:ascii="Abadi" w:hAnsi="Abadi"/>
          <w:color w:val="0D0D0D"/>
          <w:spacing w:val="-8"/>
          <w:sz w:val="21"/>
          <w:szCs w:val="21"/>
        </w:rPr>
        <w:t xml:space="preserve"> </w:t>
      </w:r>
      <w:r w:rsidRPr="00A06933">
        <w:rPr>
          <w:rFonts w:ascii="Abadi" w:hAnsi="Abadi"/>
          <w:color w:val="0D0D0D"/>
          <w:sz w:val="21"/>
          <w:szCs w:val="21"/>
        </w:rPr>
        <w:t>incidir</w:t>
      </w:r>
      <w:r w:rsidRPr="00A06933">
        <w:rPr>
          <w:rFonts w:ascii="Abadi" w:hAnsi="Abadi"/>
          <w:color w:val="0D0D0D"/>
          <w:spacing w:val="-5"/>
          <w:sz w:val="21"/>
          <w:szCs w:val="21"/>
        </w:rPr>
        <w:t xml:space="preserve"> </w:t>
      </w:r>
      <w:r w:rsidRPr="00A06933">
        <w:rPr>
          <w:rFonts w:ascii="Abadi" w:hAnsi="Abadi"/>
          <w:color w:val="0D0D0D"/>
          <w:sz w:val="21"/>
          <w:szCs w:val="21"/>
        </w:rPr>
        <w:t>en</w:t>
      </w:r>
      <w:r w:rsidRPr="00A06933">
        <w:rPr>
          <w:rFonts w:ascii="Abadi" w:hAnsi="Abadi"/>
          <w:color w:val="0D0D0D"/>
          <w:spacing w:val="-13"/>
          <w:sz w:val="21"/>
          <w:szCs w:val="21"/>
        </w:rPr>
        <w:t xml:space="preserve"> </w:t>
      </w:r>
      <w:r w:rsidRPr="00A06933">
        <w:rPr>
          <w:rFonts w:ascii="Abadi" w:hAnsi="Abadi"/>
          <w:color w:val="0D0D0D"/>
          <w:sz w:val="21"/>
          <w:szCs w:val="21"/>
        </w:rPr>
        <w:t>la</w:t>
      </w:r>
      <w:r w:rsidRPr="00A06933">
        <w:rPr>
          <w:rFonts w:ascii="Abadi" w:hAnsi="Abadi"/>
          <w:color w:val="0D0D0D"/>
          <w:spacing w:val="-11"/>
          <w:sz w:val="21"/>
          <w:szCs w:val="21"/>
        </w:rPr>
        <w:t xml:space="preserve"> </w:t>
      </w:r>
      <w:r w:rsidRPr="00A06933">
        <w:rPr>
          <w:rFonts w:ascii="Abadi" w:hAnsi="Abadi"/>
          <w:color w:val="0D0D0D"/>
          <w:sz w:val="21"/>
          <w:szCs w:val="21"/>
        </w:rPr>
        <w:t>adecuada</w:t>
      </w:r>
      <w:r w:rsidRPr="00A06933">
        <w:rPr>
          <w:rFonts w:ascii="Abadi" w:hAnsi="Abadi"/>
          <w:color w:val="0D0D0D"/>
          <w:spacing w:val="-13"/>
          <w:sz w:val="21"/>
          <w:szCs w:val="21"/>
        </w:rPr>
        <w:t xml:space="preserve"> </w:t>
      </w:r>
      <w:r w:rsidRPr="00A06933">
        <w:rPr>
          <w:rFonts w:ascii="Abadi" w:hAnsi="Abadi"/>
          <w:color w:val="0D0D0D"/>
          <w:sz w:val="21"/>
          <w:szCs w:val="21"/>
        </w:rPr>
        <w:t>investigación</w:t>
      </w:r>
      <w:r w:rsidRPr="00A06933">
        <w:rPr>
          <w:rFonts w:ascii="Abadi" w:hAnsi="Abadi"/>
          <w:color w:val="0D0D0D"/>
          <w:spacing w:val="-15"/>
          <w:sz w:val="21"/>
          <w:szCs w:val="21"/>
        </w:rPr>
        <w:t xml:space="preserve"> </w:t>
      </w:r>
      <w:r w:rsidRPr="00A06933">
        <w:rPr>
          <w:rFonts w:ascii="Abadi" w:hAnsi="Abadi"/>
          <w:color w:val="0D0D0D"/>
          <w:sz w:val="21"/>
          <w:szCs w:val="21"/>
        </w:rPr>
        <w:t>de</w:t>
      </w:r>
      <w:r w:rsidRPr="00A06933">
        <w:rPr>
          <w:rFonts w:ascii="Abadi" w:hAnsi="Abadi"/>
          <w:color w:val="0D0D0D"/>
          <w:spacing w:val="-6"/>
          <w:sz w:val="21"/>
          <w:szCs w:val="21"/>
        </w:rPr>
        <w:t xml:space="preserve"> </w:t>
      </w:r>
      <w:r w:rsidRPr="00A06933">
        <w:rPr>
          <w:rFonts w:ascii="Abadi" w:hAnsi="Abadi"/>
          <w:color w:val="0D0D0D"/>
          <w:sz w:val="21"/>
          <w:szCs w:val="21"/>
        </w:rPr>
        <w:t>este</w:t>
      </w:r>
      <w:r w:rsidRPr="00A06933">
        <w:rPr>
          <w:rFonts w:ascii="Abadi" w:hAnsi="Abadi"/>
          <w:color w:val="0D0D0D"/>
          <w:spacing w:val="-17"/>
          <w:sz w:val="21"/>
          <w:szCs w:val="21"/>
        </w:rPr>
        <w:t xml:space="preserve"> </w:t>
      </w:r>
      <w:r w:rsidRPr="00A06933">
        <w:rPr>
          <w:rFonts w:ascii="Abadi" w:hAnsi="Abadi"/>
          <w:color w:val="0D0D0D"/>
          <w:sz w:val="21"/>
          <w:szCs w:val="21"/>
        </w:rPr>
        <w:t>delito.</w:t>
      </w:r>
    </w:p>
    <w:p w14:paraId="029DEED9" w14:textId="77777777" w:rsidR="00284E09" w:rsidRPr="00A06933" w:rsidRDefault="00284E09" w:rsidP="00284E09">
      <w:pPr>
        <w:pStyle w:val="Textoindependiente"/>
        <w:kinsoku w:val="0"/>
        <w:overflowPunct w:val="0"/>
        <w:ind w:right="178" w:firstLine="29"/>
        <w:rPr>
          <w:rFonts w:ascii="Abadi" w:hAnsi="Abadi"/>
          <w:color w:val="0C0C0C"/>
          <w:sz w:val="21"/>
          <w:szCs w:val="21"/>
        </w:rPr>
      </w:pPr>
    </w:p>
    <w:p w14:paraId="6BAB25EE" w14:textId="37681FDE" w:rsidR="00284E09" w:rsidRPr="00A06933" w:rsidRDefault="00284E09" w:rsidP="008C5369">
      <w:pPr>
        <w:pStyle w:val="Textoindependiente"/>
        <w:kinsoku w:val="0"/>
        <w:overflowPunct w:val="0"/>
        <w:ind w:right="178" w:firstLine="29"/>
        <w:rPr>
          <w:rFonts w:ascii="Abadi" w:hAnsi="Abadi"/>
          <w:color w:val="0C0C0C"/>
          <w:sz w:val="21"/>
          <w:szCs w:val="21"/>
        </w:rPr>
      </w:pPr>
      <w:r w:rsidRPr="00A06933">
        <w:rPr>
          <w:rFonts w:ascii="Abadi" w:hAnsi="Abadi"/>
          <w:color w:val="0C0C0C"/>
          <w:sz w:val="21"/>
          <w:szCs w:val="21"/>
        </w:rPr>
        <w:t>Ahora</w:t>
      </w:r>
      <w:r w:rsidRPr="00A06933">
        <w:rPr>
          <w:rFonts w:ascii="Abadi" w:hAnsi="Abadi"/>
          <w:color w:val="0C0C0C"/>
          <w:spacing w:val="-17"/>
          <w:sz w:val="21"/>
          <w:szCs w:val="21"/>
        </w:rPr>
        <w:t xml:space="preserve"> </w:t>
      </w:r>
      <w:r w:rsidRPr="00A06933">
        <w:rPr>
          <w:rFonts w:ascii="Abadi" w:hAnsi="Abadi"/>
          <w:color w:val="0C0C0C"/>
          <w:sz w:val="21"/>
          <w:szCs w:val="21"/>
        </w:rPr>
        <w:t>bien,</w:t>
      </w:r>
      <w:r w:rsidRPr="00A06933">
        <w:rPr>
          <w:rFonts w:ascii="Abadi" w:hAnsi="Abadi"/>
          <w:color w:val="0C0C0C"/>
          <w:spacing w:val="-13"/>
          <w:sz w:val="21"/>
          <w:szCs w:val="21"/>
        </w:rPr>
        <w:t xml:space="preserve"> </w:t>
      </w:r>
      <w:r w:rsidRPr="00A06933">
        <w:rPr>
          <w:rFonts w:ascii="Abadi" w:hAnsi="Abadi"/>
          <w:color w:val="0C0C0C"/>
          <w:sz w:val="21"/>
          <w:szCs w:val="21"/>
        </w:rPr>
        <w:t>tomando</w:t>
      </w:r>
      <w:r w:rsidRPr="00A06933">
        <w:rPr>
          <w:rFonts w:ascii="Abadi" w:hAnsi="Abadi"/>
          <w:color w:val="0C0C0C"/>
          <w:spacing w:val="-17"/>
          <w:sz w:val="21"/>
          <w:szCs w:val="21"/>
        </w:rPr>
        <w:t xml:space="preserve"> </w:t>
      </w:r>
      <w:r w:rsidRPr="00A06933">
        <w:rPr>
          <w:rFonts w:ascii="Abadi" w:hAnsi="Abadi"/>
          <w:color w:val="0C0C0C"/>
          <w:sz w:val="21"/>
          <w:szCs w:val="21"/>
        </w:rPr>
        <w:t>en</w:t>
      </w:r>
      <w:r w:rsidRPr="00A06933">
        <w:rPr>
          <w:rFonts w:ascii="Abadi" w:hAnsi="Abadi"/>
          <w:color w:val="0C0C0C"/>
          <w:spacing w:val="-16"/>
          <w:sz w:val="21"/>
          <w:szCs w:val="21"/>
        </w:rPr>
        <w:t xml:space="preserve"> </w:t>
      </w:r>
      <w:r w:rsidRPr="00A06933">
        <w:rPr>
          <w:rFonts w:ascii="Abadi" w:hAnsi="Abadi"/>
          <w:color w:val="0C0C0C"/>
          <w:sz w:val="21"/>
          <w:szCs w:val="21"/>
        </w:rPr>
        <w:t>consideración</w:t>
      </w:r>
      <w:r w:rsidRPr="00A06933">
        <w:rPr>
          <w:rFonts w:ascii="Abadi" w:hAnsi="Abadi"/>
          <w:color w:val="0C0C0C"/>
          <w:spacing w:val="-17"/>
          <w:sz w:val="21"/>
          <w:szCs w:val="21"/>
        </w:rPr>
        <w:t xml:space="preserve"> </w:t>
      </w:r>
      <w:r w:rsidRPr="00A06933">
        <w:rPr>
          <w:rFonts w:ascii="Abadi" w:hAnsi="Abadi"/>
          <w:color w:val="0C0C0C"/>
          <w:sz w:val="21"/>
          <w:szCs w:val="21"/>
        </w:rPr>
        <w:t>que</w:t>
      </w:r>
      <w:r w:rsidRPr="00A06933">
        <w:rPr>
          <w:rFonts w:ascii="Abadi" w:hAnsi="Abadi"/>
          <w:color w:val="0C0C0C"/>
          <w:spacing w:val="-17"/>
          <w:sz w:val="21"/>
          <w:szCs w:val="21"/>
        </w:rPr>
        <w:t xml:space="preserve"> </w:t>
      </w:r>
      <w:r w:rsidRPr="00A06933">
        <w:rPr>
          <w:rFonts w:ascii="Abadi" w:hAnsi="Abadi"/>
          <w:color w:val="0C0C0C"/>
          <w:sz w:val="21"/>
          <w:szCs w:val="21"/>
        </w:rPr>
        <w:t>actualmente</w:t>
      </w:r>
      <w:r w:rsidRPr="00A06933">
        <w:rPr>
          <w:rFonts w:ascii="Abadi" w:hAnsi="Abadi"/>
          <w:color w:val="0C0C0C"/>
          <w:spacing w:val="-16"/>
          <w:sz w:val="21"/>
          <w:szCs w:val="21"/>
        </w:rPr>
        <w:t xml:space="preserve"> </w:t>
      </w:r>
      <w:r w:rsidRPr="00A06933">
        <w:rPr>
          <w:rFonts w:ascii="Abadi" w:hAnsi="Abadi"/>
          <w:color w:val="0C0C0C"/>
          <w:sz w:val="21"/>
          <w:szCs w:val="21"/>
        </w:rPr>
        <w:t>la</w:t>
      </w:r>
      <w:r w:rsidRPr="00A06933">
        <w:rPr>
          <w:rFonts w:ascii="Abadi" w:hAnsi="Abadi"/>
          <w:color w:val="0C0C0C"/>
          <w:spacing w:val="-17"/>
          <w:sz w:val="21"/>
          <w:szCs w:val="21"/>
        </w:rPr>
        <w:t xml:space="preserve"> </w:t>
      </w:r>
      <w:r w:rsidRPr="00A06933">
        <w:rPr>
          <w:rFonts w:ascii="Abadi" w:hAnsi="Abadi"/>
          <w:color w:val="0C0C0C"/>
          <w:sz w:val="21"/>
          <w:szCs w:val="21"/>
        </w:rPr>
        <w:t>figura</w:t>
      </w:r>
      <w:r w:rsidRPr="00A06933">
        <w:rPr>
          <w:rFonts w:ascii="Abadi" w:hAnsi="Abadi"/>
          <w:color w:val="0C0C0C"/>
          <w:spacing w:val="-17"/>
          <w:sz w:val="21"/>
          <w:szCs w:val="21"/>
        </w:rPr>
        <w:t xml:space="preserve"> </w:t>
      </w:r>
      <w:r w:rsidRPr="00A06933">
        <w:rPr>
          <w:rFonts w:ascii="Abadi" w:hAnsi="Abadi"/>
          <w:color w:val="0C0C0C"/>
          <w:sz w:val="21"/>
          <w:szCs w:val="21"/>
        </w:rPr>
        <w:t>típica</w:t>
      </w:r>
      <w:r w:rsidRPr="00A06933">
        <w:rPr>
          <w:rFonts w:ascii="Abadi" w:hAnsi="Abadi"/>
          <w:color w:val="0C0C0C"/>
          <w:spacing w:val="-16"/>
          <w:sz w:val="21"/>
          <w:szCs w:val="21"/>
        </w:rPr>
        <w:t xml:space="preserve"> </w:t>
      </w:r>
      <w:r w:rsidRPr="00A06933">
        <w:rPr>
          <w:rFonts w:ascii="Abadi" w:hAnsi="Abadi"/>
          <w:color w:val="0C0C0C"/>
          <w:sz w:val="21"/>
          <w:szCs w:val="21"/>
        </w:rPr>
        <w:t>diseñada</w:t>
      </w:r>
      <w:r w:rsidRPr="00A06933">
        <w:rPr>
          <w:rFonts w:ascii="Abadi" w:hAnsi="Abadi"/>
          <w:color w:val="0C0C0C"/>
          <w:spacing w:val="-17"/>
          <w:sz w:val="21"/>
          <w:szCs w:val="21"/>
        </w:rPr>
        <w:t xml:space="preserve"> </w:t>
      </w:r>
      <w:r w:rsidRPr="00A06933">
        <w:rPr>
          <w:rFonts w:ascii="Abadi" w:hAnsi="Abadi"/>
          <w:color w:val="0C0C0C"/>
          <w:sz w:val="21"/>
          <w:szCs w:val="21"/>
        </w:rPr>
        <w:t>en</w:t>
      </w:r>
      <w:r w:rsidRPr="00A06933">
        <w:rPr>
          <w:rFonts w:ascii="Abadi" w:hAnsi="Abadi"/>
          <w:color w:val="0C0C0C"/>
          <w:spacing w:val="-17"/>
          <w:sz w:val="21"/>
          <w:szCs w:val="21"/>
        </w:rPr>
        <w:t xml:space="preserve"> </w:t>
      </w:r>
      <w:r w:rsidRPr="00A06933">
        <w:rPr>
          <w:rFonts w:ascii="Abadi" w:hAnsi="Abadi"/>
          <w:color w:val="0C0C0C"/>
          <w:sz w:val="21"/>
          <w:szCs w:val="21"/>
        </w:rPr>
        <w:t>el</w:t>
      </w:r>
      <w:r w:rsidRPr="00A06933">
        <w:rPr>
          <w:rFonts w:ascii="Abadi" w:hAnsi="Abadi"/>
          <w:color w:val="0C0C0C"/>
          <w:spacing w:val="-16"/>
          <w:sz w:val="21"/>
          <w:szCs w:val="21"/>
        </w:rPr>
        <w:t xml:space="preserve"> </w:t>
      </w:r>
      <w:r w:rsidRPr="00A06933">
        <w:rPr>
          <w:rFonts w:ascii="Abadi" w:hAnsi="Abadi"/>
          <w:color w:val="0C0C0C"/>
          <w:sz w:val="21"/>
          <w:szCs w:val="21"/>
        </w:rPr>
        <w:t>Código</w:t>
      </w:r>
      <w:r w:rsidRPr="00A06933">
        <w:rPr>
          <w:rFonts w:ascii="Abadi" w:hAnsi="Abadi"/>
          <w:color w:val="0C0C0C"/>
          <w:spacing w:val="4"/>
          <w:sz w:val="21"/>
          <w:szCs w:val="21"/>
        </w:rPr>
        <w:t xml:space="preserve"> </w:t>
      </w:r>
      <w:r w:rsidRPr="00A06933">
        <w:rPr>
          <w:rFonts w:ascii="Abadi" w:hAnsi="Abadi"/>
          <w:color w:val="0C0C0C"/>
          <w:sz w:val="21"/>
          <w:szCs w:val="21"/>
        </w:rPr>
        <w:t>Penal,</w:t>
      </w:r>
      <w:r w:rsidRPr="00A06933">
        <w:rPr>
          <w:rFonts w:ascii="Abadi" w:hAnsi="Abadi"/>
          <w:color w:val="0C0C0C"/>
          <w:spacing w:val="5"/>
          <w:sz w:val="21"/>
          <w:szCs w:val="21"/>
        </w:rPr>
        <w:t xml:space="preserve"> </w:t>
      </w:r>
      <w:r w:rsidRPr="00A06933">
        <w:rPr>
          <w:rFonts w:ascii="Abadi" w:hAnsi="Abadi"/>
          <w:color w:val="0C0C0C"/>
          <w:sz w:val="21"/>
          <w:szCs w:val="21"/>
        </w:rPr>
        <w:t>conformada</w:t>
      </w:r>
      <w:r w:rsidRPr="00A06933">
        <w:rPr>
          <w:rFonts w:ascii="Abadi" w:hAnsi="Abadi"/>
          <w:color w:val="0C0C0C"/>
          <w:spacing w:val="-14"/>
          <w:sz w:val="21"/>
          <w:szCs w:val="21"/>
        </w:rPr>
        <w:t xml:space="preserve"> </w:t>
      </w:r>
      <w:r w:rsidRPr="00A06933">
        <w:rPr>
          <w:rFonts w:ascii="Abadi" w:hAnsi="Abadi"/>
          <w:color w:val="0C0C0C"/>
          <w:sz w:val="21"/>
          <w:szCs w:val="21"/>
        </w:rPr>
        <w:t>mayoritariamente</w:t>
      </w:r>
      <w:r w:rsidRPr="00A06933">
        <w:rPr>
          <w:rFonts w:ascii="Abadi" w:hAnsi="Abadi"/>
          <w:color w:val="0C0C0C"/>
          <w:spacing w:val="-17"/>
          <w:sz w:val="21"/>
          <w:szCs w:val="21"/>
        </w:rPr>
        <w:t xml:space="preserve"> </w:t>
      </w:r>
      <w:r w:rsidRPr="00A06933">
        <w:rPr>
          <w:rFonts w:ascii="Abadi" w:hAnsi="Abadi"/>
          <w:color w:val="0C0C0C"/>
          <w:sz w:val="21"/>
          <w:szCs w:val="21"/>
        </w:rPr>
        <w:t>por</w:t>
      </w:r>
      <w:r w:rsidRPr="00A06933">
        <w:rPr>
          <w:rFonts w:ascii="Abadi" w:hAnsi="Abadi"/>
          <w:color w:val="0C0C0C"/>
          <w:spacing w:val="-10"/>
          <w:sz w:val="21"/>
          <w:szCs w:val="21"/>
        </w:rPr>
        <w:t xml:space="preserve"> </w:t>
      </w:r>
      <w:r w:rsidRPr="00A06933">
        <w:rPr>
          <w:rFonts w:ascii="Abadi" w:hAnsi="Abadi"/>
          <w:color w:val="0C0C0C"/>
          <w:sz w:val="21"/>
          <w:szCs w:val="21"/>
        </w:rPr>
        <w:t>elementos</w:t>
      </w:r>
      <w:r w:rsidRPr="00A06933">
        <w:rPr>
          <w:rFonts w:ascii="Abadi" w:hAnsi="Abadi"/>
          <w:color w:val="0C0C0C"/>
          <w:spacing w:val="-12"/>
          <w:sz w:val="21"/>
          <w:szCs w:val="21"/>
        </w:rPr>
        <w:t xml:space="preserve"> </w:t>
      </w:r>
      <w:r w:rsidRPr="00A06933">
        <w:rPr>
          <w:rFonts w:ascii="Abadi" w:hAnsi="Abadi"/>
          <w:color w:val="0C0C0C"/>
          <w:sz w:val="21"/>
          <w:szCs w:val="21"/>
        </w:rPr>
        <w:t>de</w:t>
      </w:r>
      <w:r w:rsidRPr="00A06933">
        <w:rPr>
          <w:rFonts w:ascii="Abadi" w:hAnsi="Abadi"/>
          <w:color w:val="0C0C0C"/>
          <w:spacing w:val="-9"/>
          <w:sz w:val="21"/>
          <w:szCs w:val="21"/>
        </w:rPr>
        <w:t xml:space="preserve"> </w:t>
      </w:r>
      <w:r w:rsidRPr="00A06933">
        <w:rPr>
          <w:rFonts w:ascii="Abadi" w:hAnsi="Abadi"/>
          <w:color w:val="0C0C0C"/>
          <w:sz w:val="21"/>
          <w:szCs w:val="21"/>
        </w:rPr>
        <w:t>carácter</w:t>
      </w:r>
      <w:r w:rsidRPr="00A06933">
        <w:rPr>
          <w:rFonts w:ascii="Abadi" w:hAnsi="Abadi"/>
          <w:color w:val="0C0C0C"/>
          <w:spacing w:val="-15"/>
          <w:sz w:val="21"/>
          <w:szCs w:val="21"/>
        </w:rPr>
        <w:t xml:space="preserve"> </w:t>
      </w:r>
      <w:r w:rsidRPr="00A06933">
        <w:rPr>
          <w:rFonts w:ascii="Abadi" w:hAnsi="Abadi"/>
          <w:color w:val="0C0C0C"/>
          <w:sz w:val="21"/>
          <w:szCs w:val="21"/>
        </w:rPr>
        <w:t>normativo</w:t>
      </w:r>
      <w:r w:rsidRPr="00A06933">
        <w:rPr>
          <w:rFonts w:ascii="Abadi" w:hAnsi="Abadi"/>
          <w:color w:val="0C0C0C"/>
          <w:spacing w:val="-9"/>
          <w:sz w:val="21"/>
          <w:szCs w:val="21"/>
        </w:rPr>
        <w:t xml:space="preserve"> </w:t>
      </w:r>
      <w:r w:rsidRPr="00A06933">
        <w:rPr>
          <w:rFonts w:ascii="Abadi" w:hAnsi="Abadi"/>
          <w:color w:val="0C0C0C"/>
          <w:sz w:val="21"/>
          <w:szCs w:val="21"/>
        </w:rPr>
        <w:t>o</w:t>
      </w:r>
      <w:r w:rsidRPr="00A06933">
        <w:rPr>
          <w:rFonts w:ascii="Abadi" w:hAnsi="Abadi"/>
          <w:color w:val="0C0C0C"/>
          <w:spacing w:val="-17"/>
          <w:sz w:val="21"/>
          <w:szCs w:val="21"/>
        </w:rPr>
        <w:t xml:space="preserve"> </w:t>
      </w:r>
      <w:r w:rsidRPr="00A06933">
        <w:rPr>
          <w:rFonts w:ascii="Abadi" w:hAnsi="Abadi"/>
          <w:color w:val="0C0C0C"/>
          <w:sz w:val="21"/>
          <w:szCs w:val="21"/>
        </w:rPr>
        <w:t>subjetivo,</w:t>
      </w:r>
      <w:r w:rsidRPr="00A06933">
        <w:rPr>
          <w:rFonts w:ascii="Abadi" w:hAnsi="Abadi"/>
          <w:color w:val="0C0C0C"/>
          <w:spacing w:val="6"/>
          <w:sz w:val="21"/>
          <w:szCs w:val="21"/>
        </w:rPr>
        <w:t xml:space="preserve"> </w:t>
      </w:r>
      <w:r w:rsidRPr="00A06933">
        <w:rPr>
          <w:rFonts w:ascii="Abadi" w:hAnsi="Abadi"/>
          <w:color w:val="0C0C0C"/>
          <w:sz w:val="21"/>
          <w:szCs w:val="21"/>
        </w:rPr>
        <w:t>contraviniendo</w:t>
      </w:r>
      <w:r w:rsidRPr="00A06933">
        <w:rPr>
          <w:rFonts w:ascii="Abadi" w:hAnsi="Abadi"/>
          <w:color w:val="0C0C0C"/>
          <w:spacing w:val="-4"/>
          <w:sz w:val="21"/>
          <w:szCs w:val="21"/>
        </w:rPr>
        <w:t xml:space="preserve"> </w:t>
      </w:r>
      <w:r w:rsidRPr="00A06933">
        <w:rPr>
          <w:rFonts w:ascii="Abadi" w:hAnsi="Abadi"/>
          <w:color w:val="0C0C0C"/>
          <w:sz w:val="21"/>
          <w:szCs w:val="21"/>
        </w:rPr>
        <w:t>las</w:t>
      </w:r>
      <w:r w:rsidRPr="00A06933">
        <w:rPr>
          <w:rFonts w:ascii="Abadi" w:hAnsi="Abadi"/>
          <w:color w:val="0C0C0C"/>
          <w:spacing w:val="-10"/>
          <w:sz w:val="21"/>
          <w:szCs w:val="21"/>
        </w:rPr>
        <w:t xml:space="preserve"> </w:t>
      </w:r>
      <w:r w:rsidRPr="00A06933">
        <w:rPr>
          <w:rFonts w:ascii="Abadi" w:hAnsi="Abadi"/>
          <w:color w:val="0C0C0C"/>
          <w:sz w:val="21"/>
          <w:szCs w:val="21"/>
        </w:rPr>
        <w:t>recomendaciones</w:t>
      </w:r>
      <w:r w:rsidRPr="00A06933">
        <w:rPr>
          <w:rFonts w:ascii="Abadi" w:hAnsi="Abadi"/>
          <w:color w:val="0C0C0C"/>
          <w:spacing w:val="-5"/>
          <w:sz w:val="21"/>
          <w:szCs w:val="21"/>
        </w:rPr>
        <w:t xml:space="preserve"> </w:t>
      </w:r>
      <w:r w:rsidRPr="00A06933">
        <w:rPr>
          <w:rFonts w:ascii="Abadi" w:hAnsi="Abadi"/>
          <w:color w:val="0C0C0C"/>
          <w:sz w:val="21"/>
          <w:szCs w:val="21"/>
        </w:rPr>
        <w:t>de</w:t>
      </w:r>
      <w:r w:rsidRPr="00A06933">
        <w:rPr>
          <w:rFonts w:ascii="Abadi" w:hAnsi="Abadi"/>
          <w:color w:val="0C0C0C"/>
          <w:spacing w:val="-9"/>
          <w:sz w:val="21"/>
          <w:szCs w:val="21"/>
        </w:rPr>
        <w:t xml:space="preserve"> </w:t>
      </w:r>
      <w:r w:rsidRPr="00A06933">
        <w:rPr>
          <w:rFonts w:ascii="Abadi" w:hAnsi="Abadi"/>
          <w:color w:val="0C0C0C"/>
          <w:sz w:val="21"/>
          <w:szCs w:val="21"/>
        </w:rPr>
        <w:t>los</w:t>
      </w:r>
      <w:r w:rsidRPr="00A06933">
        <w:rPr>
          <w:rFonts w:ascii="Abadi" w:hAnsi="Abadi"/>
          <w:color w:val="0C0C0C"/>
          <w:spacing w:val="-1"/>
          <w:sz w:val="21"/>
          <w:szCs w:val="21"/>
        </w:rPr>
        <w:t xml:space="preserve"> </w:t>
      </w:r>
      <w:r w:rsidRPr="00A06933">
        <w:rPr>
          <w:rFonts w:ascii="Abadi" w:hAnsi="Abadi"/>
          <w:color w:val="0C0C0C"/>
          <w:sz w:val="21"/>
          <w:szCs w:val="21"/>
        </w:rPr>
        <w:t>expertos</w:t>
      </w:r>
      <w:r w:rsidRPr="00A06933">
        <w:rPr>
          <w:rFonts w:ascii="Abadi" w:hAnsi="Abadi"/>
          <w:color w:val="0C0C0C"/>
          <w:spacing w:val="-5"/>
          <w:sz w:val="21"/>
          <w:szCs w:val="21"/>
        </w:rPr>
        <w:t xml:space="preserve"> </w:t>
      </w:r>
      <w:r w:rsidRPr="00A06933">
        <w:rPr>
          <w:rFonts w:ascii="Abadi" w:hAnsi="Abadi"/>
          <w:color w:val="0C0C0C"/>
          <w:sz w:val="21"/>
          <w:szCs w:val="21"/>
        </w:rPr>
        <w:t>en</w:t>
      </w:r>
      <w:r w:rsidRPr="00A06933">
        <w:rPr>
          <w:rFonts w:ascii="Abadi" w:hAnsi="Abadi"/>
          <w:color w:val="0C0C0C"/>
          <w:spacing w:val="-6"/>
          <w:sz w:val="21"/>
          <w:szCs w:val="21"/>
        </w:rPr>
        <w:t xml:space="preserve"> </w:t>
      </w:r>
      <w:r w:rsidRPr="00A06933">
        <w:rPr>
          <w:rFonts w:ascii="Abadi" w:hAnsi="Abadi"/>
          <w:color w:val="0C0C0C"/>
          <w:sz w:val="21"/>
          <w:szCs w:val="21"/>
        </w:rPr>
        <w:t>la</w:t>
      </w:r>
      <w:r w:rsidRPr="00A06933">
        <w:rPr>
          <w:rFonts w:ascii="Abadi" w:hAnsi="Abadi"/>
          <w:color w:val="0C0C0C"/>
          <w:spacing w:val="-6"/>
          <w:sz w:val="21"/>
          <w:szCs w:val="21"/>
        </w:rPr>
        <w:t xml:space="preserve"> </w:t>
      </w:r>
      <w:r w:rsidRPr="00A06933">
        <w:rPr>
          <w:rFonts w:ascii="Abadi" w:hAnsi="Abadi"/>
          <w:color w:val="0C0C0C"/>
          <w:sz w:val="21"/>
          <w:szCs w:val="21"/>
        </w:rPr>
        <w:t>materia,</w:t>
      </w:r>
      <w:r w:rsidRPr="00A06933">
        <w:rPr>
          <w:rFonts w:ascii="Abadi" w:hAnsi="Abadi"/>
          <w:color w:val="0C0C0C"/>
          <w:spacing w:val="6"/>
          <w:sz w:val="21"/>
          <w:szCs w:val="21"/>
        </w:rPr>
        <w:t xml:space="preserve"> </w:t>
      </w:r>
      <w:r w:rsidRPr="00A06933">
        <w:rPr>
          <w:rFonts w:ascii="Abadi" w:hAnsi="Abadi"/>
          <w:color w:val="0C0C0C"/>
          <w:sz w:val="21"/>
          <w:szCs w:val="21"/>
        </w:rPr>
        <w:t>en</w:t>
      </w:r>
      <w:r w:rsidRPr="00A06933">
        <w:rPr>
          <w:rFonts w:ascii="Abadi" w:hAnsi="Abadi"/>
          <w:color w:val="0C0C0C"/>
          <w:spacing w:val="-8"/>
          <w:sz w:val="21"/>
          <w:szCs w:val="21"/>
        </w:rPr>
        <w:t xml:space="preserve"> </w:t>
      </w:r>
      <w:r w:rsidRPr="00A06933">
        <w:rPr>
          <w:rFonts w:ascii="Abadi" w:hAnsi="Abadi"/>
          <w:color w:val="0C0C0C"/>
          <w:sz w:val="21"/>
          <w:szCs w:val="21"/>
        </w:rPr>
        <w:t>la</w:t>
      </w:r>
      <w:r w:rsidRPr="00A06933">
        <w:rPr>
          <w:rFonts w:ascii="Abadi" w:hAnsi="Abadi"/>
          <w:color w:val="0C0C0C"/>
          <w:spacing w:val="-17"/>
          <w:sz w:val="21"/>
          <w:szCs w:val="21"/>
        </w:rPr>
        <w:t xml:space="preserve"> </w:t>
      </w:r>
      <w:r w:rsidRPr="00A06933">
        <w:rPr>
          <w:rFonts w:ascii="Abadi" w:hAnsi="Abadi"/>
          <w:color w:val="0C0C0C"/>
          <w:sz w:val="21"/>
          <w:szCs w:val="21"/>
        </w:rPr>
        <w:t>técnica</w:t>
      </w:r>
      <w:r w:rsidRPr="00A06933">
        <w:rPr>
          <w:rFonts w:ascii="Abadi" w:hAnsi="Abadi"/>
          <w:color w:val="0C0C0C"/>
          <w:spacing w:val="-3"/>
          <w:sz w:val="21"/>
          <w:szCs w:val="21"/>
        </w:rPr>
        <w:t xml:space="preserve"> </w:t>
      </w:r>
      <w:r w:rsidRPr="00A06933">
        <w:rPr>
          <w:rFonts w:ascii="Abadi" w:hAnsi="Abadi"/>
          <w:color w:val="0C0C0C"/>
          <w:sz w:val="21"/>
          <w:szCs w:val="21"/>
        </w:rPr>
        <w:t>de</w:t>
      </w:r>
      <w:r w:rsidRPr="00A06933">
        <w:rPr>
          <w:rFonts w:ascii="Abadi" w:hAnsi="Abadi"/>
          <w:color w:val="0C0C0C"/>
          <w:spacing w:val="-11"/>
          <w:sz w:val="21"/>
          <w:szCs w:val="21"/>
        </w:rPr>
        <w:t xml:space="preserve"> </w:t>
      </w:r>
      <w:r w:rsidRPr="00A06933">
        <w:rPr>
          <w:rFonts w:ascii="Abadi" w:hAnsi="Abadi"/>
          <w:color w:val="0C0C0C"/>
          <w:sz w:val="21"/>
          <w:szCs w:val="21"/>
        </w:rPr>
        <w:t>legislar,</w:t>
      </w:r>
      <w:r w:rsidRPr="00A06933">
        <w:rPr>
          <w:rFonts w:ascii="Abadi" w:hAnsi="Abadi"/>
          <w:color w:val="0C0C0C"/>
          <w:spacing w:val="6"/>
          <w:sz w:val="21"/>
          <w:szCs w:val="21"/>
        </w:rPr>
        <w:t xml:space="preserve"> </w:t>
      </w:r>
      <w:r w:rsidRPr="00A06933">
        <w:rPr>
          <w:rFonts w:ascii="Abadi" w:hAnsi="Abadi"/>
          <w:color w:val="0C0C0C"/>
          <w:sz w:val="21"/>
          <w:szCs w:val="21"/>
        </w:rPr>
        <w:t>que</w:t>
      </w:r>
      <w:r w:rsidRPr="00A06933">
        <w:rPr>
          <w:rFonts w:ascii="Abadi" w:hAnsi="Abadi"/>
          <w:color w:val="0C0C0C"/>
          <w:spacing w:val="-6"/>
          <w:sz w:val="21"/>
          <w:szCs w:val="21"/>
        </w:rPr>
        <w:t xml:space="preserve"> </w:t>
      </w:r>
      <w:r w:rsidRPr="00A06933">
        <w:rPr>
          <w:rFonts w:ascii="Abadi" w:hAnsi="Abadi"/>
          <w:color w:val="0C0C0C"/>
          <w:sz w:val="21"/>
          <w:szCs w:val="21"/>
        </w:rPr>
        <w:t>señalan</w:t>
      </w:r>
      <w:r w:rsidRPr="00A06933">
        <w:rPr>
          <w:rFonts w:ascii="Abadi" w:hAnsi="Abadi"/>
          <w:color w:val="0C0C0C"/>
          <w:spacing w:val="-5"/>
          <w:sz w:val="21"/>
          <w:szCs w:val="21"/>
        </w:rPr>
        <w:t xml:space="preserve"> </w:t>
      </w:r>
      <w:r w:rsidRPr="00A06933">
        <w:rPr>
          <w:rFonts w:ascii="Abadi" w:hAnsi="Abadi"/>
          <w:color w:val="0C0C0C"/>
          <w:sz w:val="21"/>
          <w:szCs w:val="21"/>
        </w:rPr>
        <w:t>que</w:t>
      </w:r>
      <w:r w:rsidRPr="00A06933">
        <w:rPr>
          <w:rFonts w:ascii="Abadi" w:hAnsi="Abadi"/>
          <w:color w:val="0C0C0C"/>
          <w:spacing w:val="-11"/>
          <w:sz w:val="21"/>
          <w:szCs w:val="21"/>
        </w:rPr>
        <w:t xml:space="preserve"> </w:t>
      </w:r>
      <w:r w:rsidRPr="00A06933">
        <w:rPr>
          <w:rFonts w:ascii="Abadi" w:hAnsi="Abadi"/>
          <w:color w:val="0C0C0C"/>
          <w:sz w:val="21"/>
          <w:szCs w:val="21"/>
        </w:rPr>
        <w:t>debe</w:t>
      </w:r>
      <w:r w:rsidRPr="00A06933">
        <w:rPr>
          <w:rFonts w:ascii="Abadi" w:hAnsi="Abadi"/>
          <w:color w:val="0C0C0C"/>
          <w:spacing w:val="-8"/>
          <w:sz w:val="21"/>
          <w:szCs w:val="21"/>
        </w:rPr>
        <w:t xml:space="preserve"> </w:t>
      </w:r>
      <w:r w:rsidRPr="00A06933">
        <w:rPr>
          <w:rFonts w:ascii="Abadi" w:hAnsi="Abadi"/>
          <w:color w:val="0C0C0C"/>
          <w:sz w:val="21"/>
          <w:szCs w:val="21"/>
        </w:rPr>
        <w:t>reformularse</w:t>
      </w:r>
      <w:r w:rsidRPr="00A06933">
        <w:rPr>
          <w:rFonts w:ascii="Abadi" w:hAnsi="Abadi"/>
          <w:color w:val="0C0C0C"/>
          <w:spacing w:val="-9"/>
          <w:sz w:val="21"/>
          <w:szCs w:val="21"/>
        </w:rPr>
        <w:t xml:space="preserve"> </w:t>
      </w:r>
      <w:r w:rsidRPr="00A06933">
        <w:rPr>
          <w:rFonts w:ascii="Abadi" w:hAnsi="Abadi"/>
          <w:color w:val="0C0C0C"/>
          <w:sz w:val="21"/>
          <w:szCs w:val="21"/>
        </w:rPr>
        <w:t>la</w:t>
      </w:r>
      <w:r w:rsidRPr="00A06933">
        <w:rPr>
          <w:rFonts w:ascii="Abadi" w:hAnsi="Abadi"/>
          <w:color w:val="0C0C0C"/>
          <w:spacing w:val="-5"/>
          <w:sz w:val="21"/>
          <w:szCs w:val="21"/>
        </w:rPr>
        <w:t xml:space="preserve"> </w:t>
      </w:r>
      <w:r w:rsidRPr="00A06933">
        <w:rPr>
          <w:rFonts w:ascii="Abadi" w:hAnsi="Abadi"/>
          <w:color w:val="0C0C0C"/>
          <w:sz w:val="21"/>
          <w:szCs w:val="21"/>
        </w:rPr>
        <w:t>descripción</w:t>
      </w:r>
      <w:r w:rsidRPr="00A06933">
        <w:rPr>
          <w:rFonts w:ascii="Abadi" w:hAnsi="Abadi"/>
          <w:color w:val="0C0C0C"/>
          <w:spacing w:val="-2"/>
          <w:sz w:val="21"/>
          <w:szCs w:val="21"/>
        </w:rPr>
        <w:t xml:space="preserve"> </w:t>
      </w:r>
      <w:r w:rsidRPr="00A06933">
        <w:rPr>
          <w:rFonts w:ascii="Abadi" w:hAnsi="Abadi"/>
          <w:color w:val="0C0C0C"/>
          <w:sz w:val="21"/>
          <w:szCs w:val="21"/>
        </w:rPr>
        <w:t>legal</w:t>
      </w:r>
      <w:r w:rsidRPr="00A06933">
        <w:rPr>
          <w:rFonts w:ascii="Abadi" w:hAnsi="Abadi"/>
          <w:color w:val="0C0C0C"/>
          <w:spacing w:val="-5"/>
          <w:sz w:val="21"/>
          <w:szCs w:val="21"/>
        </w:rPr>
        <w:t xml:space="preserve"> </w:t>
      </w:r>
      <w:r w:rsidRPr="00A06933">
        <w:rPr>
          <w:rFonts w:ascii="Abadi" w:hAnsi="Abadi"/>
          <w:color w:val="0C0C0C"/>
          <w:sz w:val="21"/>
          <w:szCs w:val="21"/>
        </w:rPr>
        <w:t>de</w:t>
      </w:r>
      <w:r w:rsidRPr="00A06933">
        <w:rPr>
          <w:rFonts w:ascii="Abadi" w:hAnsi="Abadi"/>
          <w:color w:val="0C0C0C"/>
          <w:spacing w:val="-4"/>
          <w:sz w:val="21"/>
          <w:szCs w:val="21"/>
        </w:rPr>
        <w:t xml:space="preserve"> </w:t>
      </w:r>
      <w:r w:rsidRPr="00A06933">
        <w:rPr>
          <w:rFonts w:ascii="Abadi" w:hAnsi="Abadi"/>
          <w:color w:val="0C0C0C"/>
          <w:sz w:val="21"/>
          <w:szCs w:val="21"/>
        </w:rPr>
        <w:t>este</w:t>
      </w:r>
      <w:r w:rsidRPr="00A06933">
        <w:rPr>
          <w:rFonts w:ascii="Abadi" w:hAnsi="Abadi"/>
          <w:color w:val="0C0C0C"/>
          <w:spacing w:val="-17"/>
          <w:sz w:val="21"/>
          <w:szCs w:val="21"/>
        </w:rPr>
        <w:t xml:space="preserve"> </w:t>
      </w:r>
      <w:r w:rsidRPr="00A06933">
        <w:rPr>
          <w:rFonts w:ascii="Abadi" w:hAnsi="Abadi"/>
          <w:color w:val="0C0C0C"/>
          <w:sz w:val="21"/>
          <w:szCs w:val="21"/>
        </w:rPr>
        <w:t>delito,</w:t>
      </w:r>
      <w:r w:rsidRPr="00A06933">
        <w:rPr>
          <w:rFonts w:ascii="Abadi" w:hAnsi="Abadi"/>
          <w:color w:val="0C0C0C"/>
          <w:spacing w:val="1"/>
          <w:sz w:val="21"/>
          <w:szCs w:val="21"/>
        </w:rPr>
        <w:t xml:space="preserve"> </w:t>
      </w:r>
      <w:r w:rsidRPr="00A06933">
        <w:rPr>
          <w:rFonts w:ascii="Abadi" w:hAnsi="Abadi"/>
          <w:color w:val="0C0C0C"/>
          <w:sz w:val="21"/>
          <w:szCs w:val="21"/>
        </w:rPr>
        <w:t>acudiendo</w:t>
      </w:r>
      <w:r w:rsidRPr="00A06933">
        <w:rPr>
          <w:rFonts w:ascii="Abadi" w:hAnsi="Abadi"/>
          <w:color w:val="0C0C0C"/>
          <w:spacing w:val="-9"/>
          <w:sz w:val="21"/>
          <w:szCs w:val="21"/>
        </w:rPr>
        <w:t xml:space="preserve"> </w:t>
      </w:r>
      <w:r w:rsidRPr="00A06933">
        <w:rPr>
          <w:rFonts w:ascii="Abadi" w:hAnsi="Abadi"/>
          <w:color w:val="0C0C0C"/>
          <w:sz w:val="21"/>
          <w:szCs w:val="21"/>
        </w:rPr>
        <w:t>a</w:t>
      </w:r>
      <w:r w:rsidRPr="00A06933">
        <w:rPr>
          <w:rFonts w:ascii="Abadi" w:hAnsi="Abadi"/>
          <w:color w:val="0C0C0C"/>
          <w:spacing w:val="-12"/>
          <w:sz w:val="21"/>
          <w:szCs w:val="21"/>
        </w:rPr>
        <w:t xml:space="preserve"> </w:t>
      </w:r>
      <w:r w:rsidRPr="00A06933">
        <w:rPr>
          <w:rFonts w:ascii="Abadi" w:hAnsi="Abadi"/>
          <w:color w:val="0C0C0C"/>
          <w:sz w:val="21"/>
          <w:szCs w:val="21"/>
        </w:rPr>
        <w:t>formulaciones</w:t>
      </w:r>
      <w:r w:rsidRPr="00A06933">
        <w:rPr>
          <w:rFonts w:ascii="Abadi" w:hAnsi="Abadi"/>
          <w:color w:val="0C0C0C"/>
          <w:spacing w:val="-12"/>
          <w:sz w:val="21"/>
          <w:szCs w:val="21"/>
        </w:rPr>
        <w:t xml:space="preserve"> </w:t>
      </w:r>
      <w:r w:rsidRPr="00A06933">
        <w:rPr>
          <w:rFonts w:ascii="Abadi" w:hAnsi="Abadi"/>
          <w:color w:val="0C0C0C"/>
          <w:sz w:val="21"/>
          <w:szCs w:val="21"/>
        </w:rPr>
        <w:t>tipicas</w:t>
      </w:r>
      <w:r w:rsidRPr="00A06933">
        <w:rPr>
          <w:rFonts w:ascii="Abadi" w:hAnsi="Abadi"/>
          <w:color w:val="0C0C0C"/>
          <w:spacing w:val="-12"/>
          <w:sz w:val="21"/>
          <w:szCs w:val="21"/>
        </w:rPr>
        <w:t xml:space="preserve"> </w:t>
      </w:r>
      <w:r w:rsidRPr="00A06933">
        <w:rPr>
          <w:rFonts w:ascii="Abadi" w:hAnsi="Abadi"/>
          <w:color w:val="0C0C0C"/>
          <w:sz w:val="21"/>
          <w:szCs w:val="21"/>
        </w:rPr>
        <w:t>sencillas</w:t>
      </w:r>
      <w:r w:rsidRPr="00A06933">
        <w:rPr>
          <w:rFonts w:ascii="Abadi" w:hAnsi="Abadi"/>
          <w:color w:val="0C0C0C"/>
          <w:spacing w:val="-8"/>
          <w:sz w:val="21"/>
          <w:szCs w:val="21"/>
        </w:rPr>
        <w:t xml:space="preserve"> </w:t>
      </w:r>
      <w:r w:rsidRPr="00A06933">
        <w:rPr>
          <w:rFonts w:ascii="Abadi" w:hAnsi="Abadi"/>
          <w:color w:val="0C0C0C"/>
          <w:sz w:val="21"/>
          <w:szCs w:val="21"/>
        </w:rPr>
        <w:t>y</w:t>
      </w:r>
      <w:r w:rsidRPr="00A06933">
        <w:rPr>
          <w:rFonts w:ascii="Abadi" w:hAnsi="Abadi"/>
          <w:color w:val="0C0C0C"/>
          <w:spacing w:val="-11"/>
          <w:sz w:val="21"/>
          <w:szCs w:val="21"/>
        </w:rPr>
        <w:t xml:space="preserve"> </w:t>
      </w:r>
      <w:r w:rsidRPr="00A06933">
        <w:rPr>
          <w:rFonts w:ascii="Abadi" w:hAnsi="Abadi"/>
          <w:color w:val="0C0C0C"/>
          <w:sz w:val="21"/>
          <w:szCs w:val="21"/>
        </w:rPr>
        <w:t>claras</w:t>
      </w:r>
      <w:r w:rsidRPr="00A06933">
        <w:rPr>
          <w:rFonts w:ascii="Abadi" w:hAnsi="Abadi"/>
          <w:color w:val="0C0C0C"/>
          <w:spacing w:val="-5"/>
          <w:sz w:val="21"/>
          <w:szCs w:val="21"/>
        </w:rPr>
        <w:t xml:space="preserve"> </w:t>
      </w:r>
      <w:r w:rsidRPr="00A06933">
        <w:rPr>
          <w:rFonts w:ascii="Abadi" w:hAnsi="Abadi"/>
          <w:color w:val="0C0C0C"/>
          <w:sz w:val="21"/>
          <w:szCs w:val="21"/>
        </w:rPr>
        <w:t>que</w:t>
      </w:r>
      <w:r w:rsidRPr="00A06933">
        <w:rPr>
          <w:rFonts w:ascii="Abadi" w:hAnsi="Abadi"/>
          <w:color w:val="0C0C0C"/>
          <w:spacing w:val="-5"/>
          <w:sz w:val="21"/>
          <w:szCs w:val="21"/>
        </w:rPr>
        <w:t xml:space="preserve"> </w:t>
      </w:r>
      <w:r w:rsidRPr="00A06933">
        <w:rPr>
          <w:rFonts w:ascii="Abadi" w:hAnsi="Abadi"/>
          <w:color w:val="0C0C0C"/>
          <w:sz w:val="21"/>
          <w:szCs w:val="21"/>
        </w:rPr>
        <w:t>contengan</w:t>
      </w:r>
      <w:r w:rsidRPr="00A06933">
        <w:rPr>
          <w:rFonts w:ascii="Abadi" w:hAnsi="Abadi"/>
          <w:color w:val="0C0C0C"/>
          <w:spacing w:val="-10"/>
          <w:sz w:val="21"/>
          <w:szCs w:val="21"/>
        </w:rPr>
        <w:t xml:space="preserve"> </w:t>
      </w:r>
      <w:r w:rsidRPr="00A06933">
        <w:rPr>
          <w:rFonts w:ascii="Abadi" w:hAnsi="Abadi"/>
          <w:color w:val="0C0C0C"/>
          <w:sz w:val="21"/>
          <w:szCs w:val="21"/>
        </w:rPr>
        <w:t>el</w:t>
      </w:r>
      <w:r w:rsidRPr="00A06933">
        <w:rPr>
          <w:rFonts w:ascii="Abadi" w:hAnsi="Abadi"/>
          <w:color w:val="0C0C0C"/>
          <w:spacing w:val="-12"/>
          <w:sz w:val="21"/>
          <w:szCs w:val="21"/>
        </w:rPr>
        <w:t xml:space="preserve"> </w:t>
      </w:r>
      <w:r w:rsidRPr="00A06933">
        <w:rPr>
          <w:rFonts w:ascii="Abadi" w:hAnsi="Abadi"/>
          <w:color w:val="0C0C0C"/>
          <w:sz w:val="21"/>
          <w:szCs w:val="21"/>
        </w:rPr>
        <w:t>mayor</w:t>
      </w:r>
      <w:r w:rsidRPr="00A06933">
        <w:rPr>
          <w:rFonts w:ascii="Abadi" w:hAnsi="Abadi"/>
          <w:color w:val="0C0C0C"/>
          <w:spacing w:val="-16"/>
          <w:sz w:val="21"/>
          <w:szCs w:val="21"/>
        </w:rPr>
        <w:t xml:space="preserve"> </w:t>
      </w:r>
      <w:r w:rsidRPr="00A06933">
        <w:rPr>
          <w:rFonts w:ascii="Abadi" w:hAnsi="Abadi"/>
          <w:color w:val="0C0C0C"/>
          <w:sz w:val="21"/>
          <w:szCs w:val="21"/>
        </w:rPr>
        <w:t>número</w:t>
      </w:r>
      <w:r w:rsidRPr="00A06933">
        <w:rPr>
          <w:rFonts w:ascii="Abadi" w:hAnsi="Abadi"/>
          <w:color w:val="0C0C0C"/>
          <w:spacing w:val="49"/>
          <w:sz w:val="21"/>
          <w:szCs w:val="21"/>
        </w:rPr>
        <w:t xml:space="preserve"> </w:t>
      </w:r>
      <w:r w:rsidRPr="00A06933">
        <w:rPr>
          <w:rFonts w:ascii="Abadi" w:hAnsi="Abadi"/>
          <w:color w:val="0C0C0C"/>
          <w:sz w:val="21"/>
          <w:szCs w:val="21"/>
        </w:rPr>
        <w:t>de</w:t>
      </w:r>
      <w:r w:rsidRPr="00A06933">
        <w:rPr>
          <w:rFonts w:ascii="Abadi" w:hAnsi="Abadi"/>
          <w:color w:val="0C0C0C"/>
          <w:spacing w:val="40"/>
          <w:sz w:val="21"/>
          <w:szCs w:val="21"/>
        </w:rPr>
        <w:t xml:space="preserve"> </w:t>
      </w:r>
      <w:r w:rsidRPr="00A06933">
        <w:rPr>
          <w:rFonts w:ascii="Abadi" w:hAnsi="Abadi"/>
          <w:color w:val="0C0C0C"/>
          <w:sz w:val="21"/>
          <w:szCs w:val="21"/>
        </w:rPr>
        <w:t>elementos</w:t>
      </w:r>
      <w:r w:rsidRPr="00A06933">
        <w:rPr>
          <w:rFonts w:ascii="Abadi" w:hAnsi="Abadi"/>
          <w:color w:val="0C0C0C"/>
          <w:spacing w:val="45"/>
          <w:sz w:val="21"/>
          <w:szCs w:val="21"/>
        </w:rPr>
        <w:t xml:space="preserve"> </w:t>
      </w:r>
      <w:r w:rsidRPr="00A06933">
        <w:rPr>
          <w:rFonts w:ascii="Abadi" w:hAnsi="Abadi"/>
          <w:color w:val="0C0C0C"/>
          <w:sz w:val="21"/>
          <w:szCs w:val="21"/>
        </w:rPr>
        <w:t>objetivos,</w:t>
      </w:r>
      <w:r w:rsidRPr="00A06933">
        <w:rPr>
          <w:rFonts w:ascii="Abadi" w:hAnsi="Abadi"/>
          <w:color w:val="0C0C0C"/>
          <w:spacing w:val="59"/>
          <w:sz w:val="21"/>
          <w:szCs w:val="21"/>
        </w:rPr>
        <w:t xml:space="preserve"> </w:t>
      </w:r>
      <w:r w:rsidRPr="00A06933">
        <w:rPr>
          <w:rFonts w:ascii="Abadi" w:hAnsi="Abadi"/>
          <w:color w:val="0C0C0C"/>
          <w:sz w:val="21"/>
          <w:szCs w:val="21"/>
        </w:rPr>
        <w:t>lo</w:t>
      </w:r>
      <w:r w:rsidRPr="00A06933">
        <w:rPr>
          <w:rFonts w:ascii="Abadi" w:hAnsi="Abadi"/>
          <w:color w:val="0C0C0C"/>
          <w:spacing w:val="48"/>
          <w:sz w:val="21"/>
          <w:szCs w:val="21"/>
        </w:rPr>
        <w:t xml:space="preserve"> </w:t>
      </w:r>
      <w:r w:rsidRPr="00A06933">
        <w:rPr>
          <w:rFonts w:ascii="Abadi" w:hAnsi="Abadi"/>
          <w:color w:val="0C0C0C"/>
          <w:sz w:val="21"/>
          <w:szCs w:val="21"/>
        </w:rPr>
        <w:t>que</w:t>
      </w:r>
      <w:r w:rsidRPr="00A06933">
        <w:rPr>
          <w:rFonts w:ascii="Abadi" w:hAnsi="Abadi"/>
          <w:color w:val="0C0C0C"/>
          <w:spacing w:val="40"/>
          <w:sz w:val="21"/>
          <w:szCs w:val="21"/>
        </w:rPr>
        <w:t xml:space="preserve"> </w:t>
      </w:r>
      <w:r w:rsidRPr="00A06933">
        <w:rPr>
          <w:rFonts w:ascii="Abadi" w:hAnsi="Abadi"/>
          <w:color w:val="0C0C0C"/>
          <w:sz w:val="21"/>
          <w:szCs w:val="21"/>
        </w:rPr>
        <w:t>hace</w:t>
      </w:r>
      <w:r w:rsidRPr="00A06933">
        <w:rPr>
          <w:rFonts w:ascii="Abadi" w:hAnsi="Abadi"/>
          <w:color w:val="0C0C0C"/>
          <w:spacing w:val="48"/>
          <w:sz w:val="21"/>
          <w:szCs w:val="21"/>
        </w:rPr>
        <w:t xml:space="preserve"> </w:t>
      </w:r>
      <w:r w:rsidRPr="00A06933">
        <w:rPr>
          <w:rFonts w:ascii="Abadi" w:hAnsi="Abadi"/>
          <w:color w:val="0C0C0C"/>
          <w:sz w:val="21"/>
          <w:szCs w:val="21"/>
        </w:rPr>
        <w:t>en</w:t>
      </w:r>
      <w:r w:rsidRPr="00A06933">
        <w:rPr>
          <w:rFonts w:ascii="Abadi" w:hAnsi="Abadi"/>
          <w:color w:val="0C0C0C"/>
          <w:spacing w:val="47"/>
          <w:sz w:val="21"/>
          <w:szCs w:val="21"/>
        </w:rPr>
        <w:t xml:space="preserve"> </w:t>
      </w:r>
      <w:r w:rsidRPr="00A06933">
        <w:rPr>
          <w:rFonts w:ascii="Abadi" w:hAnsi="Abadi"/>
          <w:color w:val="0C0C0C"/>
          <w:sz w:val="21"/>
          <w:szCs w:val="21"/>
        </w:rPr>
        <w:t>la</w:t>
      </w:r>
      <w:r w:rsidRPr="00A06933">
        <w:rPr>
          <w:rFonts w:ascii="Abadi" w:hAnsi="Abadi"/>
          <w:color w:val="0C0C0C"/>
          <w:spacing w:val="46"/>
          <w:sz w:val="21"/>
          <w:szCs w:val="21"/>
        </w:rPr>
        <w:t xml:space="preserve"> </w:t>
      </w:r>
      <w:r w:rsidRPr="00A06933">
        <w:rPr>
          <w:rFonts w:ascii="Abadi" w:hAnsi="Abadi"/>
          <w:color w:val="0C0C0C"/>
          <w:sz w:val="21"/>
          <w:szCs w:val="21"/>
        </w:rPr>
        <w:t>práctica</w:t>
      </w:r>
      <w:r w:rsidRPr="00A06933">
        <w:rPr>
          <w:rFonts w:ascii="Abadi" w:hAnsi="Abadi"/>
          <w:color w:val="0C0C0C"/>
          <w:spacing w:val="38"/>
          <w:sz w:val="21"/>
          <w:szCs w:val="21"/>
        </w:rPr>
        <w:t xml:space="preserve"> </w:t>
      </w:r>
      <w:r w:rsidRPr="00A06933">
        <w:rPr>
          <w:rFonts w:ascii="Abadi" w:hAnsi="Abadi"/>
          <w:color w:val="0C0C0C"/>
          <w:sz w:val="21"/>
          <w:szCs w:val="21"/>
        </w:rPr>
        <w:t>menos</w:t>
      </w:r>
      <w:r w:rsidRPr="00A06933">
        <w:rPr>
          <w:rFonts w:ascii="Abadi" w:hAnsi="Abadi"/>
          <w:color w:val="0C0C0C"/>
          <w:spacing w:val="44"/>
          <w:sz w:val="21"/>
          <w:szCs w:val="21"/>
        </w:rPr>
        <w:t xml:space="preserve">  </w:t>
      </w:r>
      <w:r w:rsidRPr="00A06933">
        <w:rPr>
          <w:rFonts w:ascii="Abadi" w:hAnsi="Abadi"/>
          <w:color w:val="0C0C0C"/>
          <w:sz w:val="21"/>
          <w:szCs w:val="21"/>
        </w:rPr>
        <w:t>difícil</w:t>
      </w:r>
      <w:r w:rsidRPr="00A06933">
        <w:rPr>
          <w:rFonts w:ascii="Abadi" w:hAnsi="Abadi"/>
          <w:color w:val="0C0C0C"/>
          <w:spacing w:val="39"/>
          <w:sz w:val="21"/>
          <w:szCs w:val="21"/>
        </w:rPr>
        <w:t xml:space="preserve"> </w:t>
      </w:r>
      <w:r w:rsidRPr="00A06933">
        <w:rPr>
          <w:rFonts w:ascii="Abadi" w:hAnsi="Abadi"/>
          <w:color w:val="0C0C0C"/>
          <w:sz w:val="21"/>
          <w:szCs w:val="21"/>
        </w:rPr>
        <w:t>la</w:t>
      </w:r>
      <w:r w:rsidRPr="00A06933">
        <w:rPr>
          <w:rFonts w:ascii="Abadi" w:hAnsi="Abadi"/>
          <w:color w:val="0C0C0C"/>
          <w:spacing w:val="-17"/>
          <w:sz w:val="21"/>
          <w:szCs w:val="21"/>
        </w:rPr>
        <w:t xml:space="preserve"> </w:t>
      </w:r>
      <w:r w:rsidRPr="00A06933">
        <w:rPr>
          <w:rFonts w:ascii="Abadi" w:hAnsi="Abadi"/>
          <w:color w:val="0C0C0C"/>
          <w:sz w:val="21"/>
          <w:szCs w:val="21"/>
        </w:rPr>
        <w:t>demostración</w:t>
      </w:r>
      <w:r w:rsidRPr="00A06933">
        <w:rPr>
          <w:rFonts w:ascii="Abadi" w:hAnsi="Abadi"/>
          <w:color w:val="0C0C0C"/>
          <w:spacing w:val="8"/>
          <w:sz w:val="21"/>
          <w:szCs w:val="21"/>
        </w:rPr>
        <w:t xml:space="preserve"> </w:t>
      </w:r>
      <w:r w:rsidRPr="00A06933">
        <w:rPr>
          <w:rFonts w:ascii="Abadi" w:hAnsi="Abadi"/>
          <w:color w:val="0C0C0C"/>
          <w:sz w:val="21"/>
          <w:szCs w:val="21"/>
        </w:rPr>
        <w:t>o</w:t>
      </w:r>
      <w:r w:rsidRPr="00A06933">
        <w:rPr>
          <w:rFonts w:ascii="Abadi" w:hAnsi="Abadi"/>
          <w:color w:val="0C0C0C"/>
          <w:spacing w:val="5"/>
          <w:sz w:val="21"/>
          <w:szCs w:val="21"/>
        </w:rPr>
        <w:t xml:space="preserve"> </w:t>
      </w:r>
      <w:r w:rsidRPr="00A06933">
        <w:rPr>
          <w:rFonts w:ascii="Abadi" w:hAnsi="Abadi"/>
          <w:color w:val="0C0C0C"/>
          <w:sz w:val="21"/>
          <w:szCs w:val="21"/>
        </w:rPr>
        <w:t>prueba</w:t>
      </w:r>
      <w:r w:rsidRPr="00A06933">
        <w:rPr>
          <w:rFonts w:ascii="Abadi" w:hAnsi="Abadi"/>
          <w:color w:val="0C0C0C"/>
          <w:spacing w:val="3"/>
          <w:sz w:val="21"/>
          <w:szCs w:val="21"/>
        </w:rPr>
        <w:t xml:space="preserve"> </w:t>
      </w:r>
      <w:r w:rsidRPr="00A06933">
        <w:rPr>
          <w:rFonts w:ascii="Abadi" w:hAnsi="Abadi"/>
          <w:color w:val="0C0C0C"/>
          <w:sz w:val="21"/>
          <w:szCs w:val="21"/>
        </w:rPr>
        <w:t>de</w:t>
      </w:r>
      <w:r w:rsidRPr="00A06933">
        <w:rPr>
          <w:rFonts w:ascii="Abadi" w:hAnsi="Abadi"/>
          <w:color w:val="0C0C0C"/>
          <w:spacing w:val="6"/>
          <w:sz w:val="21"/>
          <w:szCs w:val="21"/>
        </w:rPr>
        <w:t xml:space="preserve"> </w:t>
      </w:r>
      <w:r w:rsidRPr="00A06933">
        <w:rPr>
          <w:rFonts w:ascii="Abadi" w:hAnsi="Abadi"/>
          <w:color w:val="0C0C0C"/>
          <w:sz w:val="21"/>
          <w:szCs w:val="21"/>
        </w:rPr>
        <w:t>este</w:t>
      </w:r>
      <w:r w:rsidRPr="00A06933">
        <w:rPr>
          <w:rFonts w:ascii="Abadi" w:hAnsi="Abadi"/>
          <w:color w:val="0C0C0C"/>
          <w:spacing w:val="14"/>
          <w:sz w:val="21"/>
          <w:szCs w:val="21"/>
        </w:rPr>
        <w:t xml:space="preserve"> </w:t>
      </w:r>
      <w:r w:rsidRPr="00A06933">
        <w:rPr>
          <w:rFonts w:ascii="Abadi" w:hAnsi="Abadi"/>
          <w:color w:val="0C0C0C"/>
          <w:sz w:val="21"/>
          <w:szCs w:val="21"/>
        </w:rPr>
        <w:t>ilícito.</w:t>
      </w:r>
      <w:r w:rsidRPr="00A06933">
        <w:rPr>
          <w:rFonts w:ascii="Abadi" w:hAnsi="Abadi"/>
          <w:color w:val="0C0C0C"/>
          <w:spacing w:val="25"/>
          <w:sz w:val="21"/>
          <w:szCs w:val="21"/>
        </w:rPr>
        <w:t xml:space="preserve"> </w:t>
      </w:r>
      <w:r w:rsidRPr="00A06933">
        <w:rPr>
          <w:rFonts w:ascii="Abadi" w:hAnsi="Abadi"/>
          <w:color w:val="0C0C0C"/>
          <w:sz w:val="21"/>
          <w:szCs w:val="21"/>
        </w:rPr>
        <w:t>Porque</w:t>
      </w:r>
      <w:r w:rsidRPr="00A06933">
        <w:rPr>
          <w:rFonts w:ascii="Abadi" w:hAnsi="Abadi"/>
          <w:color w:val="0C0C0C"/>
          <w:spacing w:val="12"/>
          <w:sz w:val="21"/>
          <w:szCs w:val="21"/>
        </w:rPr>
        <w:t xml:space="preserve"> </w:t>
      </w:r>
      <w:r w:rsidRPr="00A06933">
        <w:rPr>
          <w:rFonts w:ascii="Abadi" w:hAnsi="Abadi"/>
          <w:color w:val="0C0C0C"/>
          <w:sz w:val="21"/>
          <w:szCs w:val="21"/>
        </w:rPr>
        <w:t>no</w:t>
      </w:r>
      <w:r w:rsidRPr="00A06933">
        <w:rPr>
          <w:rFonts w:ascii="Abadi" w:hAnsi="Abadi"/>
          <w:color w:val="0C0C0C"/>
          <w:spacing w:val="4"/>
          <w:sz w:val="21"/>
          <w:szCs w:val="21"/>
        </w:rPr>
        <w:t xml:space="preserve"> </w:t>
      </w:r>
      <w:r w:rsidRPr="00A06933">
        <w:rPr>
          <w:rFonts w:ascii="Abadi" w:hAnsi="Abadi"/>
          <w:color w:val="0C0C0C"/>
          <w:sz w:val="21"/>
          <w:szCs w:val="21"/>
        </w:rPr>
        <w:t>se</w:t>
      </w:r>
      <w:r w:rsidRPr="00A06933">
        <w:rPr>
          <w:rFonts w:ascii="Abadi" w:hAnsi="Abadi"/>
          <w:color w:val="0C0C0C"/>
          <w:spacing w:val="3"/>
          <w:sz w:val="21"/>
          <w:szCs w:val="21"/>
        </w:rPr>
        <w:t xml:space="preserve"> </w:t>
      </w:r>
      <w:r w:rsidRPr="00A06933">
        <w:rPr>
          <w:rFonts w:ascii="Abadi" w:hAnsi="Abadi"/>
          <w:color w:val="0C0C0C"/>
          <w:sz w:val="21"/>
          <w:szCs w:val="21"/>
        </w:rPr>
        <w:t>debe</w:t>
      </w:r>
      <w:r w:rsidRPr="00A06933">
        <w:rPr>
          <w:rFonts w:ascii="Abadi" w:hAnsi="Abadi"/>
          <w:color w:val="0C0C0C"/>
          <w:spacing w:val="10"/>
          <w:sz w:val="21"/>
          <w:szCs w:val="21"/>
        </w:rPr>
        <w:t xml:space="preserve"> </w:t>
      </w:r>
      <w:r w:rsidRPr="00A06933">
        <w:rPr>
          <w:rFonts w:ascii="Abadi" w:hAnsi="Abadi"/>
          <w:color w:val="0C0C0C"/>
          <w:sz w:val="21"/>
          <w:szCs w:val="21"/>
        </w:rPr>
        <w:t>olvidar</w:t>
      </w:r>
      <w:r w:rsidRPr="00A06933">
        <w:rPr>
          <w:rFonts w:ascii="Abadi" w:hAnsi="Abadi"/>
          <w:color w:val="0C0C0C"/>
          <w:spacing w:val="7"/>
          <w:sz w:val="21"/>
          <w:szCs w:val="21"/>
        </w:rPr>
        <w:t xml:space="preserve"> </w:t>
      </w:r>
      <w:r w:rsidRPr="00A06933">
        <w:rPr>
          <w:rFonts w:ascii="Abadi" w:hAnsi="Abadi"/>
          <w:color w:val="0C0C0C"/>
          <w:sz w:val="21"/>
          <w:szCs w:val="21"/>
        </w:rPr>
        <w:t>que</w:t>
      </w:r>
      <w:r w:rsidRPr="00A06933">
        <w:rPr>
          <w:rFonts w:ascii="Abadi" w:hAnsi="Abadi"/>
          <w:color w:val="0C0C0C"/>
          <w:spacing w:val="3"/>
          <w:sz w:val="21"/>
          <w:szCs w:val="21"/>
        </w:rPr>
        <w:t xml:space="preserve"> </w:t>
      </w:r>
      <w:r w:rsidRPr="00A06933">
        <w:rPr>
          <w:rFonts w:ascii="Abadi" w:hAnsi="Abadi"/>
          <w:color w:val="0C0C0C"/>
          <w:sz w:val="21"/>
          <w:szCs w:val="21"/>
        </w:rPr>
        <w:t>en</w:t>
      </w:r>
      <w:r w:rsidRPr="00A06933">
        <w:rPr>
          <w:rFonts w:ascii="Abadi" w:hAnsi="Abadi"/>
          <w:color w:val="0C0C0C"/>
          <w:spacing w:val="4"/>
          <w:sz w:val="21"/>
          <w:szCs w:val="21"/>
        </w:rPr>
        <w:t xml:space="preserve"> </w:t>
      </w:r>
      <w:r w:rsidRPr="00A06933">
        <w:rPr>
          <w:rFonts w:ascii="Abadi" w:hAnsi="Abadi"/>
          <w:color w:val="0C0C0C"/>
          <w:sz w:val="21"/>
          <w:szCs w:val="21"/>
        </w:rPr>
        <w:t>el</w:t>
      </w:r>
      <w:r w:rsidRPr="00A06933">
        <w:rPr>
          <w:rFonts w:ascii="Abadi" w:hAnsi="Abadi"/>
          <w:color w:val="0C0C0C"/>
          <w:spacing w:val="11"/>
          <w:sz w:val="21"/>
          <w:szCs w:val="21"/>
        </w:rPr>
        <w:t xml:space="preserve"> </w:t>
      </w:r>
      <w:r w:rsidRPr="00A06933">
        <w:rPr>
          <w:rFonts w:ascii="Abadi" w:hAnsi="Abadi"/>
          <w:color w:val="0C0C0C"/>
          <w:sz w:val="21"/>
          <w:szCs w:val="21"/>
        </w:rPr>
        <w:t>nuevo</w:t>
      </w:r>
      <w:r w:rsidRPr="00A06933">
        <w:rPr>
          <w:rFonts w:ascii="Abadi" w:hAnsi="Abadi"/>
          <w:color w:val="0C0C0C"/>
          <w:spacing w:val="-17"/>
          <w:sz w:val="21"/>
          <w:szCs w:val="21"/>
        </w:rPr>
        <w:t xml:space="preserve"> </w:t>
      </w:r>
      <w:r w:rsidRPr="00A06933">
        <w:rPr>
          <w:rFonts w:ascii="Abadi" w:hAnsi="Abadi"/>
          <w:color w:val="0C0C0C"/>
          <w:sz w:val="21"/>
          <w:szCs w:val="21"/>
        </w:rPr>
        <w:t>proceso</w:t>
      </w:r>
      <w:r w:rsidRPr="00A06933">
        <w:rPr>
          <w:rFonts w:ascii="Abadi" w:hAnsi="Abadi"/>
          <w:color w:val="0C0C0C"/>
          <w:spacing w:val="-17"/>
          <w:sz w:val="21"/>
          <w:szCs w:val="21"/>
        </w:rPr>
        <w:t xml:space="preserve"> </w:t>
      </w:r>
      <w:r w:rsidRPr="00A06933">
        <w:rPr>
          <w:rFonts w:ascii="Abadi" w:hAnsi="Abadi"/>
          <w:color w:val="0C0C0C"/>
          <w:sz w:val="21"/>
          <w:szCs w:val="21"/>
        </w:rPr>
        <w:t>penal</w:t>
      </w:r>
      <w:r w:rsidRPr="00A06933">
        <w:rPr>
          <w:rFonts w:ascii="Abadi" w:hAnsi="Abadi"/>
          <w:color w:val="0C0C0C"/>
          <w:spacing w:val="-16"/>
          <w:sz w:val="21"/>
          <w:szCs w:val="21"/>
        </w:rPr>
        <w:t xml:space="preserve"> </w:t>
      </w:r>
      <w:r w:rsidRPr="00A06933">
        <w:rPr>
          <w:rFonts w:ascii="Abadi" w:hAnsi="Abadi"/>
          <w:color w:val="0C0C0C"/>
          <w:sz w:val="21"/>
          <w:szCs w:val="21"/>
        </w:rPr>
        <w:t>opera</w:t>
      </w:r>
      <w:r w:rsidRPr="00A06933">
        <w:rPr>
          <w:rFonts w:ascii="Abadi" w:hAnsi="Abadi"/>
          <w:color w:val="0C0C0C"/>
          <w:spacing w:val="-17"/>
          <w:sz w:val="21"/>
          <w:szCs w:val="21"/>
        </w:rPr>
        <w:t xml:space="preserve"> </w:t>
      </w:r>
      <w:r w:rsidRPr="00A06933">
        <w:rPr>
          <w:rFonts w:ascii="Abadi" w:hAnsi="Abadi"/>
          <w:color w:val="0C0C0C"/>
          <w:sz w:val="21"/>
          <w:szCs w:val="21"/>
        </w:rPr>
        <w:t>en</w:t>
      </w:r>
      <w:r w:rsidRPr="00A06933">
        <w:rPr>
          <w:rFonts w:ascii="Abadi" w:hAnsi="Abadi"/>
          <w:color w:val="0C0C0C"/>
          <w:spacing w:val="-17"/>
          <w:sz w:val="21"/>
          <w:szCs w:val="21"/>
        </w:rPr>
        <w:t xml:space="preserve"> </w:t>
      </w:r>
      <w:r w:rsidRPr="00A06933">
        <w:rPr>
          <w:rFonts w:ascii="Abadi" w:hAnsi="Abadi"/>
          <w:color w:val="0C0C0C"/>
          <w:sz w:val="21"/>
          <w:szCs w:val="21"/>
        </w:rPr>
        <w:t>favor</w:t>
      </w:r>
      <w:r w:rsidRPr="00A06933">
        <w:rPr>
          <w:rFonts w:ascii="Abadi" w:hAnsi="Abadi"/>
          <w:color w:val="0C0C0C"/>
          <w:spacing w:val="-20"/>
          <w:sz w:val="21"/>
          <w:szCs w:val="21"/>
        </w:rPr>
        <w:t xml:space="preserve"> </w:t>
      </w:r>
      <w:r w:rsidRPr="00A06933">
        <w:rPr>
          <w:rFonts w:ascii="Abadi" w:hAnsi="Abadi"/>
          <w:color w:val="0C0C0C"/>
          <w:sz w:val="21"/>
          <w:szCs w:val="21"/>
        </w:rPr>
        <w:t>del</w:t>
      </w:r>
      <w:r w:rsidRPr="00A06933">
        <w:rPr>
          <w:rFonts w:ascii="Abadi" w:hAnsi="Abadi"/>
          <w:color w:val="0C0C0C"/>
          <w:spacing w:val="-17"/>
          <w:sz w:val="21"/>
          <w:szCs w:val="21"/>
        </w:rPr>
        <w:t xml:space="preserve"> </w:t>
      </w:r>
      <w:r w:rsidRPr="00A06933">
        <w:rPr>
          <w:rFonts w:ascii="Abadi" w:hAnsi="Abadi"/>
          <w:color w:val="0C0C0C"/>
          <w:sz w:val="21"/>
          <w:szCs w:val="21"/>
        </w:rPr>
        <w:t>imputado</w:t>
      </w:r>
      <w:r w:rsidRPr="00A06933">
        <w:rPr>
          <w:rFonts w:ascii="Abadi" w:hAnsi="Abadi"/>
          <w:color w:val="0C0C0C"/>
          <w:spacing w:val="-16"/>
          <w:sz w:val="21"/>
          <w:szCs w:val="21"/>
        </w:rPr>
        <w:t xml:space="preserve"> </w:t>
      </w:r>
      <w:r w:rsidRPr="00A06933">
        <w:rPr>
          <w:rFonts w:ascii="Abadi" w:hAnsi="Abadi"/>
          <w:color w:val="0C0C0C"/>
          <w:sz w:val="21"/>
          <w:szCs w:val="21"/>
        </w:rPr>
        <w:t>el</w:t>
      </w:r>
      <w:r w:rsidRPr="00A06933">
        <w:rPr>
          <w:rFonts w:ascii="Abadi" w:hAnsi="Abadi"/>
          <w:color w:val="0C0C0C"/>
          <w:spacing w:val="-17"/>
          <w:sz w:val="21"/>
          <w:szCs w:val="21"/>
        </w:rPr>
        <w:t xml:space="preserve"> </w:t>
      </w:r>
      <w:r w:rsidRPr="00A06933">
        <w:rPr>
          <w:rFonts w:ascii="Abadi" w:hAnsi="Abadi"/>
          <w:color w:val="0C0C0C"/>
          <w:sz w:val="21"/>
          <w:szCs w:val="21"/>
        </w:rPr>
        <w:t>principio</w:t>
      </w:r>
      <w:r w:rsidRPr="00A06933">
        <w:rPr>
          <w:rFonts w:ascii="Abadi" w:hAnsi="Abadi"/>
          <w:color w:val="0C0C0C"/>
          <w:spacing w:val="-17"/>
          <w:sz w:val="21"/>
          <w:szCs w:val="21"/>
        </w:rPr>
        <w:t xml:space="preserve"> </w:t>
      </w:r>
      <w:r w:rsidRPr="00A06933">
        <w:rPr>
          <w:rFonts w:ascii="Abadi" w:hAnsi="Abadi"/>
          <w:color w:val="0C0C0C"/>
          <w:sz w:val="21"/>
          <w:szCs w:val="21"/>
        </w:rPr>
        <w:t>de</w:t>
      </w:r>
      <w:r w:rsidRPr="00A06933">
        <w:rPr>
          <w:rFonts w:ascii="Abadi" w:hAnsi="Abadi"/>
          <w:color w:val="0C0C0C"/>
          <w:spacing w:val="-16"/>
          <w:sz w:val="21"/>
          <w:szCs w:val="21"/>
        </w:rPr>
        <w:t xml:space="preserve"> </w:t>
      </w:r>
      <w:r w:rsidRPr="00A06933">
        <w:rPr>
          <w:rFonts w:ascii="Abadi" w:hAnsi="Abadi"/>
          <w:color w:val="0C0C0C"/>
          <w:sz w:val="21"/>
          <w:szCs w:val="21"/>
        </w:rPr>
        <w:t>inocencia</w:t>
      </w:r>
      <w:r w:rsidRPr="00A06933">
        <w:rPr>
          <w:rFonts w:ascii="Abadi" w:hAnsi="Abadi"/>
          <w:color w:val="0C0C0C"/>
          <w:spacing w:val="-17"/>
          <w:sz w:val="21"/>
          <w:szCs w:val="21"/>
        </w:rPr>
        <w:t xml:space="preserve"> </w:t>
      </w:r>
      <w:r w:rsidRPr="00A06933">
        <w:rPr>
          <w:rFonts w:ascii="Abadi" w:hAnsi="Abadi"/>
          <w:color w:val="0C0C0C"/>
          <w:sz w:val="21"/>
          <w:szCs w:val="21"/>
        </w:rPr>
        <w:t>desde</w:t>
      </w:r>
      <w:r w:rsidRPr="00A06933">
        <w:rPr>
          <w:rFonts w:ascii="Abadi" w:hAnsi="Abadi"/>
          <w:color w:val="0C0C0C"/>
          <w:spacing w:val="-17"/>
          <w:sz w:val="21"/>
          <w:szCs w:val="21"/>
        </w:rPr>
        <w:t xml:space="preserve"> </w:t>
      </w:r>
      <w:r w:rsidRPr="00A06933">
        <w:rPr>
          <w:rFonts w:ascii="Abadi" w:hAnsi="Abadi"/>
          <w:color w:val="0C0C0C"/>
          <w:sz w:val="21"/>
          <w:szCs w:val="21"/>
        </w:rPr>
        <w:t>que</w:t>
      </w:r>
      <w:r w:rsidRPr="00A06933">
        <w:rPr>
          <w:rFonts w:ascii="Abadi" w:hAnsi="Abadi"/>
          <w:color w:val="0C0C0C"/>
          <w:spacing w:val="-18"/>
          <w:sz w:val="21"/>
          <w:szCs w:val="21"/>
        </w:rPr>
        <w:t xml:space="preserve"> </w:t>
      </w:r>
      <w:r w:rsidRPr="00A06933">
        <w:rPr>
          <w:rFonts w:ascii="Abadi" w:hAnsi="Abadi"/>
          <w:color w:val="0C0C0C"/>
          <w:sz w:val="21"/>
          <w:szCs w:val="21"/>
        </w:rPr>
        <w:t>comete</w:t>
      </w:r>
      <w:r w:rsidRPr="00A06933">
        <w:rPr>
          <w:rFonts w:ascii="Abadi" w:hAnsi="Abadi"/>
          <w:color w:val="0C0C0C"/>
          <w:spacing w:val="-16"/>
          <w:sz w:val="21"/>
          <w:szCs w:val="21"/>
        </w:rPr>
        <w:t xml:space="preserve"> </w:t>
      </w:r>
      <w:r w:rsidRPr="00A06933">
        <w:rPr>
          <w:rFonts w:ascii="Abadi" w:hAnsi="Abadi"/>
          <w:color w:val="0C0C0C"/>
          <w:sz w:val="21"/>
          <w:szCs w:val="21"/>
        </w:rPr>
        <w:t>el</w:t>
      </w:r>
      <w:r w:rsidRPr="00A06933">
        <w:rPr>
          <w:rFonts w:ascii="Abadi" w:hAnsi="Abadi"/>
          <w:color w:val="0C0C0C"/>
          <w:spacing w:val="-8"/>
          <w:sz w:val="21"/>
          <w:szCs w:val="21"/>
        </w:rPr>
        <w:t xml:space="preserve"> </w:t>
      </w:r>
      <w:r w:rsidRPr="00A06933">
        <w:rPr>
          <w:rFonts w:ascii="Abadi" w:hAnsi="Abadi"/>
          <w:color w:val="0C0C0C"/>
          <w:sz w:val="21"/>
          <w:szCs w:val="21"/>
        </w:rPr>
        <w:t>delito</w:t>
      </w:r>
      <w:r w:rsidRPr="00A06933">
        <w:rPr>
          <w:rFonts w:ascii="Abadi" w:hAnsi="Abadi"/>
          <w:color w:val="0C0C0C"/>
          <w:spacing w:val="-14"/>
          <w:sz w:val="21"/>
          <w:szCs w:val="21"/>
        </w:rPr>
        <w:t xml:space="preserve"> </w:t>
      </w:r>
      <w:r w:rsidRPr="00A06933">
        <w:rPr>
          <w:rFonts w:ascii="Abadi" w:hAnsi="Abadi"/>
          <w:color w:val="0C0C0C"/>
          <w:sz w:val="21"/>
          <w:szCs w:val="21"/>
        </w:rPr>
        <w:t>hasta</w:t>
      </w:r>
      <w:r w:rsidRPr="00A06933">
        <w:rPr>
          <w:rFonts w:ascii="Abadi" w:hAnsi="Abadi"/>
          <w:color w:val="0C0C0C"/>
          <w:spacing w:val="-12"/>
          <w:sz w:val="21"/>
          <w:szCs w:val="21"/>
        </w:rPr>
        <w:t xml:space="preserve"> </w:t>
      </w:r>
      <w:r w:rsidRPr="00A06933">
        <w:rPr>
          <w:rFonts w:ascii="Abadi" w:hAnsi="Abadi"/>
          <w:color w:val="0C0C0C"/>
          <w:sz w:val="21"/>
          <w:szCs w:val="21"/>
        </w:rPr>
        <w:t>el</w:t>
      </w:r>
      <w:r w:rsidRPr="00A06933">
        <w:rPr>
          <w:rFonts w:ascii="Abadi" w:hAnsi="Abadi"/>
          <w:color w:val="0C0C0C"/>
          <w:spacing w:val="-13"/>
          <w:sz w:val="21"/>
          <w:szCs w:val="21"/>
        </w:rPr>
        <w:t xml:space="preserve"> </w:t>
      </w:r>
      <w:r w:rsidRPr="00A06933">
        <w:rPr>
          <w:rFonts w:ascii="Abadi" w:hAnsi="Abadi"/>
          <w:color w:val="0C0C0C"/>
          <w:sz w:val="21"/>
          <w:szCs w:val="21"/>
        </w:rPr>
        <w:t>dictado</w:t>
      </w:r>
      <w:r w:rsidRPr="00A06933">
        <w:rPr>
          <w:rFonts w:ascii="Abadi" w:hAnsi="Abadi"/>
          <w:color w:val="0C0C0C"/>
          <w:spacing w:val="-13"/>
          <w:sz w:val="21"/>
          <w:szCs w:val="21"/>
        </w:rPr>
        <w:t xml:space="preserve"> </w:t>
      </w:r>
      <w:r w:rsidRPr="00A06933">
        <w:rPr>
          <w:rFonts w:ascii="Abadi" w:hAnsi="Abadi"/>
          <w:color w:val="0C0C0C"/>
          <w:sz w:val="21"/>
          <w:szCs w:val="21"/>
        </w:rPr>
        <w:t>de</w:t>
      </w:r>
      <w:r w:rsidRPr="00A06933">
        <w:rPr>
          <w:rFonts w:ascii="Abadi" w:hAnsi="Abadi"/>
          <w:color w:val="0C0C0C"/>
          <w:spacing w:val="-9"/>
          <w:sz w:val="21"/>
          <w:szCs w:val="21"/>
        </w:rPr>
        <w:t xml:space="preserve"> </w:t>
      </w:r>
      <w:r w:rsidRPr="00A06933">
        <w:rPr>
          <w:rFonts w:ascii="Abadi" w:hAnsi="Abadi"/>
          <w:color w:val="0C0C0C"/>
          <w:sz w:val="21"/>
          <w:szCs w:val="21"/>
        </w:rPr>
        <w:t>una</w:t>
      </w:r>
      <w:r w:rsidRPr="00A06933">
        <w:rPr>
          <w:rFonts w:ascii="Abadi" w:hAnsi="Abadi"/>
          <w:color w:val="0C0C0C"/>
          <w:spacing w:val="-12"/>
          <w:sz w:val="21"/>
          <w:szCs w:val="21"/>
        </w:rPr>
        <w:t xml:space="preserve"> </w:t>
      </w:r>
      <w:r w:rsidRPr="00A06933">
        <w:rPr>
          <w:rFonts w:ascii="Abadi" w:hAnsi="Abadi"/>
          <w:color w:val="0C0C0C"/>
          <w:sz w:val="21"/>
          <w:szCs w:val="21"/>
        </w:rPr>
        <w:t>sentencia,</w:t>
      </w:r>
      <w:r w:rsidRPr="00A06933">
        <w:rPr>
          <w:rFonts w:ascii="Abadi" w:hAnsi="Abadi"/>
          <w:color w:val="0C0C0C"/>
          <w:spacing w:val="3"/>
          <w:sz w:val="21"/>
          <w:szCs w:val="21"/>
        </w:rPr>
        <w:t xml:space="preserve"> </w:t>
      </w:r>
      <w:r w:rsidRPr="00A06933">
        <w:rPr>
          <w:rFonts w:ascii="Abadi" w:hAnsi="Abadi"/>
          <w:color w:val="0C0C0C"/>
          <w:sz w:val="21"/>
          <w:szCs w:val="21"/>
        </w:rPr>
        <w:t>por</w:t>
      </w:r>
      <w:r w:rsidRPr="00A06933">
        <w:rPr>
          <w:rFonts w:ascii="Abadi" w:hAnsi="Abadi"/>
          <w:color w:val="0C0C0C"/>
          <w:spacing w:val="-10"/>
          <w:sz w:val="21"/>
          <w:szCs w:val="21"/>
        </w:rPr>
        <w:t xml:space="preserve"> </w:t>
      </w:r>
      <w:r w:rsidRPr="00A06933">
        <w:rPr>
          <w:rFonts w:ascii="Abadi" w:hAnsi="Abadi"/>
          <w:color w:val="0C0C0C"/>
          <w:sz w:val="21"/>
          <w:szCs w:val="21"/>
        </w:rPr>
        <w:t>lo</w:t>
      </w:r>
      <w:r w:rsidRPr="00A06933">
        <w:rPr>
          <w:rFonts w:ascii="Abadi" w:hAnsi="Abadi"/>
          <w:color w:val="0C0C0C"/>
          <w:spacing w:val="-12"/>
          <w:sz w:val="21"/>
          <w:szCs w:val="21"/>
        </w:rPr>
        <w:t xml:space="preserve"> </w:t>
      </w:r>
      <w:r w:rsidRPr="00A06933">
        <w:rPr>
          <w:rFonts w:ascii="Abadi" w:hAnsi="Abadi"/>
          <w:color w:val="0C0C0C"/>
          <w:sz w:val="21"/>
          <w:szCs w:val="21"/>
        </w:rPr>
        <w:t>que</w:t>
      </w:r>
      <w:r w:rsidRPr="00A06933">
        <w:rPr>
          <w:rFonts w:ascii="Abadi" w:hAnsi="Abadi"/>
          <w:color w:val="0C0C0C"/>
          <w:spacing w:val="-17"/>
          <w:sz w:val="21"/>
          <w:szCs w:val="21"/>
        </w:rPr>
        <w:t xml:space="preserve"> </w:t>
      </w:r>
      <w:r w:rsidRPr="00A06933">
        <w:rPr>
          <w:rFonts w:ascii="Abadi" w:hAnsi="Abadi"/>
          <w:color w:val="0C0C0C"/>
          <w:sz w:val="21"/>
          <w:szCs w:val="21"/>
        </w:rPr>
        <w:t>la</w:t>
      </w:r>
      <w:r w:rsidRPr="00A06933">
        <w:rPr>
          <w:rFonts w:ascii="Abadi" w:hAnsi="Abadi"/>
          <w:color w:val="0C0C0C"/>
          <w:spacing w:val="-8"/>
          <w:sz w:val="21"/>
          <w:szCs w:val="21"/>
        </w:rPr>
        <w:t xml:space="preserve"> </w:t>
      </w:r>
      <w:r w:rsidRPr="00A06933">
        <w:rPr>
          <w:rFonts w:ascii="Abadi" w:hAnsi="Abadi"/>
          <w:color w:val="0C0C0C"/>
          <w:sz w:val="21"/>
          <w:szCs w:val="21"/>
        </w:rPr>
        <w:t>única</w:t>
      </w:r>
      <w:r w:rsidRPr="00A06933">
        <w:rPr>
          <w:rFonts w:ascii="Abadi" w:hAnsi="Abadi"/>
          <w:color w:val="0C0C0C"/>
          <w:spacing w:val="-14"/>
          <w:sz w:val="21"/>
          <w:szCs w:val="21"/>
        </w:rPr>
        <w:t xml:space="preserve"> </w:t>
      </w:r>
      <w:r w:rsidRPr="00A06933">
        <w:rPr>
          <w:rFonts w:ascii="Abadi" w:hAnsi="Abadi"/>
          <w:color w:val="0C0C0C"/>
          <w:sz w:val="21"/>
          <w:szCs w:val="21"/>
        </w:rPr>
        <w:t>forma</w:t>
      </w:r>
      <w:r w:rsidRPr="00A06933">
        <w:rPr>
          <w:rFonts w:ascii="Abadi" w:hAnsi="Abadi"/>
          <w:color w:val="0C0C0C"/>
          <w:spacing w:val="-16"/>
          <w:sz w:val="21"/>
          <w:szCs w:val="21"/>
        </w:rPr>
        <w:t xml:space="preserve"> </w:t>
      </w:r>
      <w:r w:rsidRPr="00A06933">
        <w:rPr>
          <w:rFonts w:ascii="Abadi" w:hAnsi="Abadi"/>
          <w:color w:val="0C0C0C"/>
          <w:sz w:val="21"/>
          <w:szCs w:val="21"/>
        </w:rPr>
        <w:t>de</w:t>
      </w:r>
      <w:r w:rsidRPr="00A06933">
        <w:rPr>
          <w:rFonts w:ascii="Abadi" w:hAnsi="Abadi"/>
          <w:color w:val="0C0C0C"/>
          <w:spacing w:val="-16"/>
          <w:sz w:val="21"/>
          <w:szCs w:val="21"/>
        </w:rPr>
        <w:t xml:space="preserve"> </w:t>
      </w:r>
      <w:r w:rsidRPr="00A06933">
        <w:rPr>
          <w:rFonts w:ascii="Abadi" w:hAnsi="Abadi"/>
          <w:color w:val="0C0C0C"/>
          <w:sz w:val="21"/>
          <w:szCs w:val="21"/>
        </w:rPr>
        <w:t>destruirlo</w:t>
      </w:r>
      <w:r w:rsidRPr="00A06933">
        <w:rPr>
          <w:rFonts w:ascii="Abadi" w:hAnsi="Abadi"/>
          <w:color w:val="0C0C0C"/>
          <w:spacing w:val="-17"/>
          <w:sz w:val="21"/>
          <w:szCs w:val="21"/>
        </w:rPr>
        <w:t xml:space="preserve"> </w:t>
      </w:r>
      <w:r w:rsidRPr="00A06933">
        <w:rPr>
          <w:rFonts w:ascii="Abadi" w:hAnsi="Abadi"/>
          <w:color w:val="0C0C0C"/>
          <w:sz w:val="21"/>
          <w:szCs w:val="21"/>
        </w:rPr>
        <w:t>es</w:t>
      </w:r>
      <w:r w:rsidRPr="00A06933">
        <w:rPr>
          <w:rFonts w:ascii="Abadi" w:hAnsi="Abadi"/>
          <w:color w:val="0C0C0C"/>
          <w:spacing w:val="-17"/>
          <w:sz w:val="21"/>
          <w:szCs w:val="21"/>
        </w:rPr>
        <w:t xml:space="preserve"> </w:t>
      </w:r>
      <w:r w:rsidRPr="00A06933">
        <w:rPr>
          <w:rFonts w:ascii="Abadi" w:hAnsi="Abadi"/>
          <w:color w:val="0C0C0C"/>
          <w:sz w:val="21"/>
          <w:szCs w:val="21"/>
        </w:rPr>
        <w:t>que</w:t>
      </w:r>
      <w:r w:rsidRPr="00A06933">
        <w:rPr>
          <w:rFonts w:ascii="Abadi" w:hAnsi="Abadi"/>
          <w:color w:val="0C0C0C"/>
          <w:spacing w:val="19"/>
          <w:sz w:val="21"/>
          <w:szCs w:val="21"/>
        </w:rPr>
        <w:t xml:space="preserve"> </w:t>
      </w:r>
      <w:r w:rsidRPr="00A06933">
        <w:rPr>
          <w:rFonts w:ascii="Abadi" w:hAnsi="Abadi"/>
          <w:color w:val="0C0C0C"/>
          <w:sz w:val="21"/>
          <w:szCs w:val="21"/>
        </w:rPr>
        <w:t>el</w:t>
      </w:r>
      <w:r w:rsidRPr="00A06933">
        <w:rPr>
          <w:rFonts w:ascii="Abadi" w:hAnsi="Abadi"/>
          <w:color w:val="0C0C0C"/>
          <w:spacing w:val="31"/>
          <w:sz w:val="21"/>
          <w:szCs w:val="21"/>
        </w:rPr>
        <w:t xml:space="preserve"> </w:t>
      </w:r>
      <w:r w:rsidRPr="00A06933">
        <w:rPr>
          <w:rFonts w:ascii="Abadi" w:hAnsi="Abadi"/>
          <w:color w:val="0C0C0C"/>
          <w:sz w:val="21"/>
          <w:szCs w:val="21"/>
        </w:rPr>
        <w:t>Ministerio</w:t>
      </w:r>
      <w:r w:rsidRPr="00A06933">
        <w:rPr>
          <w:rFonts w:ascii="Abadi" w:hAnsi="Abadi"/>
          <w:color w:val="0C0C0C"/>
          <w:spacing w:val="32"/>
          <w:sz w:val="21"/>
          <w:szCs w:val="21"/>
        </w:rPr>
        <w:t xml:space="preserve"> </w:t>
      </w:r>
      <w:r w:rsidRPr="00A06933">
        <w:rPr>
          <w:rFonts w:ascii="Abadi" w:hAnsi="Abadi"/>
          <w:color w:val="0C0C0C"/>
          <w:sz w:val="21"/>
          <w:szCs w:val="21"/>
        </w:rPr>
        <w:t>Público</w:t>
      </w:r>
      <w:r w:rsidRPr="00A06933">
        <w:rPr>
          <w:rFonts w:ascii="Abadi" w:hAnsi="Abadi"/>
          <w:color w:val="0C0C0C"/>
          <w:spacing w:val="26"/>
          <w:sz w:val="21"/>
          <w:szCs w:val="21"/>
        </w:rPr>
        <w:t xml:space="preserve"> </w:t>
      </w:r>
      <w:r w:rsidRPr="00A06933">
        <w:rPr>
          <w:rFonts w:ascii="Abadi" w:hAnsi="Abadi"/>
          <w:color w:val="0C0C0C"/>
          <w:sz w:val="21"/>
          <w:szCs w:val="21"/>
        </w:rPr>
        <w:t>aporte</w:t>
      </w:r>
      <w:r w:rsidRPr="00A06933">
        <w:rPr>
          <w:rFonts w:ascii="Abadi" w:hAnsi="Abadi"/>
          <w:color w:val="0C0C0C"/>
          <w:spacing w:val="23"/>
          <w:sz w:val="21"/>
          <w:szCs w:val="21"/>
        </w:rPr>
        <w:t xml:space="preserve"> </w:t>
      </w:r>
      <w:r w:rsidRPr="00A06933">
        <w:rPr>
          <w:rFonts w:ascii="Abadi" w:hAnsi="Abadi"/>
          <w:color w:val="0C0C0C"/>
          <w:sz w:val="21"/>
          <w:szCs w:val="21"/>
        </w:rPr>
        <w:t>a</w:t>
      </w:r>
      <w:r w:rsidRPr="00A06933">
        <w:rPr>
          <w:rFonts w:ascii="Abadi" w:hAnsi="Abadi"/>
          <w:color w:val="0C0C0C"/>
          <w:spacing w:val="18"/>
          <w:sz w:val="21"/>
          <w:szCs w:val="21"/>
        </w:rPr>
        <w:t xml:space="preserve"> </w:t>
      </w:r>
      <w:r w:rsidRPr="00A06933">
        <w:rPr>
          <w:rFonts w:ascii="Abadi" w:hAnsi="Abadi"/>
          <w:color w:val="0C0C0C"/>
          <w:sz w:val="21"/>
          <w:szCs w:val="21"/>
        </w:rPr>
        <w:t>la</w:t>
      </w:r>
      <w:r w:rsidRPr="00A06933">
        <w:rPr>
          <w:rFonts w:ascii="Abadi" w:hAnsi="Abadi"/>
          <w:color w:val="0C0C0C"/>
          <w:spacing w:val="23"/>
          <w:sz w:val="21"/>
          <w:szCs w:val="21"/>
        </w:rPr>
        <w:t xml:space="preserve"> </w:t>
      </w:r>
      <w:r w:rsidRPr="00A06933">
        <w:rPr>
          <w:rFonts w:ascii="Abadi" w:hAnsi="Abadi"/>
          <w:color w:val="0C0C0C"/>
          <w:sz w:val="21"/>
          <w:szCs w:val="21"/>
        </w:rPr>
        <w:t>carpeta</w:t>
      </w:r>
      <w:r w:rsidRPr="00A06933">
        <w:rPr>
          <w:rFonts w:ascii="Abadi" w:hAnsi="Abadi"/>
          <w:color w:val="0C0C0C"/>
          <w:spacing w:val="22"/>
          <w:sz w:val="21"/>
          <w:szCs w:val="21"/>
        </w:rPr>
        <w:t xml:space="preserve"> </w:t>
      </w:r>
      <w:r w:rsidRPr="00A06933">
        <w:rPr>
          <w:rFonts w:ascii="Abadi" w:hAnsi="Abadi"/>
          <w:color w:val="0C0C0C"/>
          <w:sz w:val="21"/>
          <w:szCs w:val="21"/>
        </w:rPr>
        <w:t>de</w:t>
      </w:r>
      <w:r w:rsidRPr="00A06933">
        <w:rPr>
          <w:rFonts w:ascii="Abadi" w:hAnsi="Abadi"/>
          <w:color w:val="0C0C0C"/>
          <w:spacing w:val="18"/>
          <w:sz w:val="21"/>
          <w:szCs w:val="21"/>
        </w:rPr>
        <w:t xml:space="preserve"> </w:t>
      </w:r>
      <w:r w:rsidRPr="00A06933">
        <w:rPr>
          <w:rFonts w:ascii="Abadi" w:hAnsi="Abadi"/>
          <w:color w:val="0C0C0C"/>
          <w:sz w:val="21"/>
          <w:szCs w:val="21"/>
        </w:rPr>
        <w:t>investigación</w:t>
      </w:r>
      <w:r w:rsidRPr="00A06933">
        <w:rPr>
          <w:rFonts w:ascii="Abadi" w:hAnsi="Abadi"/>
          <w:color w:val="0C0C0C"/>
          <w:spacing w:val="15"/>
          <w:sz w:val="21"/>
          <w:szCs w:val="21"/>
        </w:rPr>
        <w:t xml:space="preserve"> </w:t>
      </w:r>
      <w:r w:rsidRPr="00A06933">
        <w:rPr>
          <w:rFonts w:ascii="Abadi" w:hAnsi="Abadi"/>
          <w:color w:val="0C0C0C"/>
          <w:sz w:val="21"/>
          <w:szCs w:val="21"/>
        </w:rPr>
        <w:t>o</w:t>
      </w:r>
      <w:r w:rsidRPr="00A06933">
        <w:rPr>
          <w:rFonts w:ascii="Abadi" w:hAnsi="Abadi"/>
          <w:color w:val="0C0C0C"/>
          <w:spacing w:val="23"/>
          <w:sz w:val="21"/>
          <w:szCs w:val="21"/>
        </w:rPr>
        <w:t xml:space="preserve"> </w:t>
      </w:r>
      <w:r w:rsidRPr="00A06933">
        <w:rPr>
          <w:rFonts w:ascii="Abadi" w:hAnsi="Abadi"/>
          <w:color w:val="0C0C0C"/>
          <w:sz w:val="21"/>
          <w:szCs w:val="21"/>
        </w:rPr>
        <w:t>al</w:t>
      </w:r>
      <w:r w:rsidRPr="00A06933">
        <w:rPr>
          <w:rFonts w:ascii="Abadi" w:hAnsi="Abadi"/>
          <w:color w:val="0C0C0C"/>
          <w:spacing w:val="23"/>
          <w:sz w:val="21"/>
          <w:szCs w:val="21"/>
        </w:rPr>
        <w:t xml:space="preserve"> </w:t>
      </w:r>
      <w:r w:rsidRPr="00A06933">
        <w:rPr>
          <w:rFonts w:ascii="Abadi" w:hAnsi="Abadi"/>
          <w:color w:val="0C0C0C"/>
          <w:sz w:val="21"/>
          <w:szCs w:val="21"/>
        </w:rPr>
        <w:t>juicio,</w:t>
      </w:r>
      <w:r w:rsidRPr="00A06933">
        <w:rPr>
          <w:rFonts w:ascii="Abadi" w:hAnsi="Abadi"/>
          <w:color w:val="0C0C0C"/>
          <w:spacing w:val="37"/>
          <w:sz w:val="21"/>
          <w:szCs w:val="21"/>
        </w:rPr>
        <w:t xml:space="preserve"> </w:t>
      </w:r>
      <w:r w:rsidRPr="00A06933">
        <w:rPr>
          <w:rFonts w:ascii="Abadi" w:hAnsi="Abadi"/>
          <w:color w:val="0C0C0C"/>
          <w:sz w:val="21"/>
          <w:szCs w:val="21"/>
        </w:rPr>
        <w:t>con</w:t>
      </w:r>
      <w:r w:rsidRPr="00A06933">
        <w:rPr>
          <w:rFonts w:ascii="Abadi" w:hAnsi="Abadi"/>
          <w:color w:val="0C0C0C"/>
          <w:spacing w:val="18"/>
          <w:sz w:val="21"/>
          <w:szCs w:val="21"/>
        </w:rPr>
        <w:t xml:space="preserve"> </w:t>
      </w:r>
      <w:r w:rsidRPr="00A06933">
        <w:rPr>
          <w:rFonts w:ascii="Abadi" w:hAnsi="Abadi"/>
          <w:color w:val="0C0C0C"/>
          <w:sz w:val="21"/>
          <w:szCs w:val="21"/>
        </w:rPr>
        <w:t>la</w:t>
      </w:r>
      <w:r w:rsidRPr="00A06933">
        <w:rPr>
          <w:rFonts w:ascii="Abadi" w:hAnsi="Abadi"/>
          <w:color w:val="0C0C0C"/>
          <w:spacing w:val="-17"/>
          <w:sz w:val="21"/>
          <w:szCs w:val="21"/>
        </w:rPr>
        <w:t xml:space="preserve"> </w:t>
      </w:r>
      <w:r w:rsidRPr="00A06933">
        <w:rPr>
          <w:rFonts w:ascii="Abadi" w:hAnsi="Abadi"/>
          <w:color w:val="0C0C0C"/>
          <w:sz w:val="21"/>
          <w:szCs w:val="21"/>
        </w:rPr>
        <w:t>adecuada</w:t>
      </w:r>
      <w:r w:rsidRPr="00A06933">
        <w:rPr>
          <w:rFonts w:ascii="Abadi" w:hAnsi="Abadi"/>
          <w:color w:val="0C0C0C"/>
          <w:spacing w:val="6"/>
          <w:sz w:val="21"/>
          <w:szCs w:val="21"/>
        </w:rPr>
        <w:t xml:space="preserve"> </w:t>
      </w:r>
      <w:r w:rsidRPr="00A06933">
        <w:rPr>
          <w:rFonts w:ascii="Abadi" w:hAnsi="Abadi"/>
          <w:color w:val="0C0C0C"/>
          <w:sz w:val="21"/>
          <w:szCs w:val="21"/>
        </w:rPr>
        <w:t>técnica</w:t>
      </w:r>
      <w:r w:rsidRPr="00A06933">
        <w:rPr>
          <w:rFonts w:ascii="Abadi" w:hAnsi="Abadi"/>
          <w:color w:val="0C0C0C"/>
          <w:spacing w:val="3"/>
          <w:sz w:val="21"/>
          <w:szCs w:val="21"/>
        </w:rPr>
        <w:t xml:space="preserve"> </w:t>
      </w:r>
      <w:r w:rsidRPr="00A06933">
        <w:rPr>
          <w:rFonts w:ascii="Abadi" w:hAnsi="Abadi"/>
          <w:color w:val="0C0C0C"/>
          <w:sz w:val="21"/>
          <w:szCs w:val="21"/>
        </w:rPr>
        <w:t>jurídica</w:t>
      </w:r>
      <w:r w:rsidRPr="00A06933">
        <w:rPr>
          <w:rFonts w:ascii="Abadi" w:hAnsi="Abadi"/>
          <w:color w:val="0C0C0C"/>
          <w:spacing w:val="73"/>
          <w:sz w:val="21"/>
          <w:szCs w:val="21"/>
        </w:rPr>
        <w:t xml:space="preserve"> </w:t>
      </w:r>
      <w:r w:rsidRPr="00A06933">
        <w:rPr>
          <w:rFonts w:ascii="Abadi" w:hAnsi="Abadi"/>
          <w:color w:val="0C0C0C"/>
          <w:sz w:val="21"/>
          <w:szCs w:val="21"/>
        </w:rPr>
        <w:t>y</w:t>
      </w:r>
      <w:r w:rsidRPr="00A06933">
        <w:rPr>
          <w:rFonts w:ascii="Abadi" w:hAnsi="Abadi"/>
          <w:color w:val="0C0C0C"/>
          <w:spacing w:val="1"/>
          <w:sz w:val="21"/>
          <w:szCs w:val="21"/>
        </w:rPr>
        <w:t xml:space="preserve"> </w:t>
      </w:r>
      <w:r w:rsidRPr="00A06933">
        <w:rPr>
          <w:rFonts w:ascii="Abadi" w:hAnsi="Abadi"/>
          <w:color w:val="0C0C0C"/>
          <w:sz w:val="21"/>
          <w:szCs w:val="21"/>
        </w:rPr>
        <w:t>de</w:t>
      </w:r>
      <w:r w:rsidRPr="00A06933">
        <w:rPr>
          <w:rFonts w:ascii="Abadi" w:hAnsi="Abadi"/>
          <w:color w:val="0C0C0C"/>
          <w:spacing w:val="-1"/>
          <w:sz w:val="21"/>
          <w:szCs w:val="21"/>
        </w:rPr>
        <w:t xml:space="preserve"> </w:t>
      </w:r>
      <w:r w:rsidRPr="00A06933">
        <w:rPr>
          <w:rFonts w:ascii="Abadi" w:hAnsi="Abadi"/>
          <w:color w:val="0C0C0C"/>
          <w:sz w:val="21"/>
          <w:szCs w:val="21"/>
        </w:rPr>
        <w:t>litigación,</w:t>
      </w:r>
      <w:r w:rsidRPr="00A06933">
        <w:rPr>
          <w:rFonts w:ascii="Abadi" w:hAnsi="Abadi"/>
          <w:color w:val="0C0C0C"/>
          <w:spacing w:val="21"/>
          <w:sz w:val="21"/>
          <w:szCs w:val="21"/>
        </w:rPr>
        <w:t xml:space="preserve"> </w:t>
      </w:r>
      <w:r w:rsidRPr="00A06933">
        <w:rPr>
          <w:rFonts w:ascii="Abadi" w:hAnsi="Abadi"/>
          <w:color w:val="0C0C0C"/>
          <w:sz w:val="21"/>
          <w:szCs w:val="21"/>
        </w:rPr>
        <w:t>el</w:t>
      </w:r>
      <w:r w:rsidRPr="00A06933">
        <w:rPr>
          <w:rFonts w:ascii="Abadi" w:hAnsi="Abadi"/>
          <w:color w:val="0C0C0C"/>
          <w:spacing w:val="7"/>
          <w:sz w:val="21"/>
          <w:szCs w:val="21"/>
        </w:rPr>
        <w:t xml:space="preserve"> </w:t>
      </w:r>
      <w:r w:rsidRPr="00A06933">
        <w:rPr>
          <w:rFonts w:ascii="Abadi" w:hAnsi="Abadi"/>
          <w:color w:val="0C0C0C"/>
          <w:sz w:val="21"/>
          <w:szCs w:val="21"/>
        </w:rPr>
        <w:t>dato,</w:t>
      </w:r>
      <w:r w:rsidRPr="00A06933">
        <w:rPr>
          <w:rFonts w:ascii="Abadi" w:hAnsi="Abadi"/>
          <w:color w:val="0C0C0C"/>
          <w:spacing w:val="10"/>
          <w:sz w:val="21"/>
          <w:szCs w:val="21"/>
        </w:rPr>
        <w:t xml:space="preserve"> </w:t>
      </w:r>
      <w:r w:rsidRPr="00A06933">
        <w:rPr>
          <w:rFonts w:ascii="Abadi" w:hAnsi="Abadi"/>
          <w:color w:val="0C0C0C"/>
          <w:sz w:val="21"/>
          <w:szCs w:val="21"/>
        </w:rPr>
        <w:t>medio</w:t>
      </w:r>
      <w:r w:rsidRPr="00A06933">
        <w:rPr>
          <w:rFonts w:ascii="Abadi" w:hAnsi="Abadi"/>
          <w:color w:val="0C0C0C"/>
          <w:spacing w:val="7"/>
          <w:sz w:val="21"/>
          <w:szCs w:val="21"/>
        </w:rPr>
        <w:t xml:space="preserve"> </w:t>
      </w:r>
      <w:r w:rsidRPr="00A06933">
        <w:rPr>
          <w:rFonts w:ascii="Abadi" w:hAnsi="Abadi"/>
          <w:color w:val="0C0C0C"/>
          <w:sz w:val="21"/>
          <w:szCs w:val="21"/>
        </w:rPr>
        <w:t>o</w:t>
      </w:r>
      <w:r w:rsidRPr="00A06933">
        <w:rPr>
          <w:rFonts w:ascii="Abadi" w:hAnsi="Abadi"/>
          <w:color w:val="0C0C0C"/>
          <w:spacing w:val="-1"/>
          <w:sz w:val="21"/>
          <w:szCs w:val="21"/>
        </w:rPr>
        <w:t xml:space="preserve"> </w:t>
      </w:r>
      <w:r w:rsidRPr="00A06933">
        <w:rPr>
          <w:rFonts w:ascii="Abadi" w:hAnsi="Abadi"/>
          <w:color w:val="0C0C0C"/>
          <w:sz w:val="21"/>
          <w:szCs w:val="21"/>
        </w:rPr>
        <w:t>prueba,</w:t>
      </w:r>
      <w:r w:rsidRPr="00A06933">
        <w:rPr>
          <w:rFonts w:ascii="Abadi" w:hAnsi="Abadi"/>
          <w:color w:val="0C0C0C"/>
          <w:spacing w:val="8"/>
          <w:sz w:val="21"/>
          <w:szCs w:val="21"/>
        </w:rPr>
        <w:t xml:space="preserve"> </w:t>
      </w:r>
      <w:r w:rsidRPr="00A06933">
        <w:rPr>
          <w:rFonts w:ascii="Abadi" w:hAnsi="Abadi"/>
          <w:color w:val="0C0C0C"/>
          <w:sz w:val="21"/>
          <w:szCs w:val="21"/>
        </w:rPr>
        <w:t>según</w:t>
      </w:r>
      <w:r w:rsidRPr="00A06933">
        <w:rPr>
          <w:rFonts w:ascii="Abadi" w:hAnsi="Abadi"/>
          <w:color w:val="0C0C0C"/>
          <w:spacing w:val="3"/>
          <w:sz w:val="21"/>
          <w:szCs w:val="21"/>
        </w:rPr>
        <w:t xml:space="preserve"> </w:t>
      </w:r>
      <w:r w:rsidRPr="00A06933">
        <w:rPr>
          <w:rFonts w:ascii="Abadi" w:hAnsi="Abadi"/>
          <w:color w:val="0C0C0C"/>
          <w:sz w:val="21"/>
          <w:szCs w:val="21"/>
        </w:rPr>
        <w:t>la</w:t>
      </w:r>
      <w:r w:rsidRPr="00A06933">
        <w:rPr>
          <w:rFonts w:ascii="Abadi" w:hAnsi="Abadi"/>
          <w:color w:val="0C0C0C"/>
          <w:spacing w:val="7"/>
          <w:sz w:val="21"/>
          <w:szCs w:val="21"/>
        </w:rPr>
        <w:t xml:space="preserve"> </w:t>
      </w:r>
      <w:r w:rsidRPr="00A06933">
        <w:rPr>
          <w:rFonts w:ascii="Abadi" w:hAnsi="Abadi"/>
          <w:color w:val="0C0C0C"/>
          <w:sz w:val="21"/>
          <w:szCs w:val="21"/>
        </w:rPr>
        <w:t>etapa</w:t>
      </w:r>
      <w:r w:rsidRPr="00A06933">
        <w:rPr>
          <w:rFonts w:ascii="Abadi" w:hAnsi="Abadi"/>
          <w:color w:val="0C0C0C"/>
          <w:spacing w:val="-17"/>
          <w:sz w:val="21"/>
          <w:szCs w:val="21"/>
        </w:rPr>
        <w:t xml:space="preserve"> </w:t>
      </w:r>
      <w:r w:rsidRPr="00A06933">
        <w:rPr>
          <w:rFonts w:ascii="Abadi" w:hAnsi="Abadi"/>
          <w:color w:val="0C0C0C"/>
          <w:sz w:val="21"/>
          <w:szCs w:val="21"/>
        </w:rPr>
        <w:t>procesal,</w:t>
      </w:r>
      <w:r w:rsidRPr="00A06933">
        <w:rPr>
          <w:rFonts w:ascii="Abadi" w:hAnsi="Abadi"/>
          <w:color w:val="0C0C0C"/>
          <w:spacing w:val="-13"/>
          <w:sz w:val="21"/>
          <w:szCs w:val="21"/>
        </w:rPr>
        <w:t xml:space="preserve"> </w:t>
      </w:r>
      <w:r w:rsidRPr="00A06933">
        <w:rPr>
          <w:rFonts w:ascii="Abadi" w:hAnsi="Abadi"/>
          <w:color w:val="0C0C0C"/>
          <w:sz w:val="21"/>
          <w:szCs w:val="21"/>
        </w:rPr>
        <w:t>los</w:t>
      </w:r>
      <w:r w:rsidRPr="00A06933">
        <w:rPr>
          <w:rFonts w:ascii="Abadi" w:hAnsi="Abadi"/>
          <w:color w:val="0C0C0C"/>
          <w:spacing w:val="-17"/>
          <w:sz w:val="21"/>
          <w:szCs w:val="21"/>
        </w:rPr>
        <w:t xml:space="preserve"> </w:t>
      </w:r>
      <w:r w:rsidRPr="00A06933">
        <w:rPr>
          <w:rFonts w:ascii="Abadi" w:hAnsi="Abadi"/>
          <w:color w:val="0C0C0C"/>
          <w:sz w:val="21"/>
          <w:szCs w:val="21"/>
        </w:rPr>
        <w:t>elementos</w:t>
      </w:r>
      <w:r w:rsidRPr="00A06933">
        <w:rPr>
          <w:rFonts w:ascii="Abadi" w:hAnsi="Abadi"/>
          <w:color w:val="0C0C0C"/>
          <w:spacing w:val="-17"/>
          <w:sz w:val="21"/>
          <w:szCs w:val="21"/>
        </w:rPr>
        <w:t xml:space="preserve"> </w:t>
      </w:r>
      <w:r w:rsidRPr="00A06933">
        <w:rPr>
          <w:rFonts w:ascii="Abadi" w:hAnsi="Abadi"/>
          <w:color w:val="0C0C0C"/>
          <w:sz w:val="21"/>
          <w:szCs w:val="21"/>
        </w:rPr>
        <w:t>probatorios</w:t>
      </w:r>
      <w:r w:rsidRPr="00A06933">
        <w:rPr>
          <w:rFonts w:ascii="Abadi" w:hAnsi="Abadi"/>
          <w:color w:val="0C0C0C"/>
          <w:spacing w:val="-14"/>
          <w:sz w:val="21"/>
          <w:szCs w:val="21"/>
        </w:rPr>
        <w:t xml:space="preserve"> </w:t>
      </w:r>
      <w:r w:rsidRPr="00A06933">
        <w:rPr>
          <w:rFonts w:ascii="Abadi" w:hAnsi="Abadi"/>
          <w:color w:val="0C0C0C"/>
          <w:sz w:val="21"/>
          <w:szCs w:val="21"/>
        </w:rPr>
        <w:t>idóneos</w:t>
      </w:r>
      <w:r w:rsidRPr="00A06933">
        <w:rPr>
          <w:rFonts w:ascii="Abadi" w:hAnsi="Abadi"/>
          <w:color w:val="0C0C0C"/>
          <w:spacing w:val="-17"/>
          <w:sz w:val="21"/>
          <w:szCs w:val="21"/>
        </w:rPr>
        <w:t xml:space="preserve"> </w:t>
      </w:r>
      <w:r w:rsidRPr="00A06933">
        <w:rPr>
          <w:rFonts w:ascii="Abadi" w:hAnsi="Abadi"/>
          <w:color w:val="0C0C0C"/>
          <w:sz w:val="21"/>
          <w:szCs w:val="21"/>
        </w:rPr>
        <w:t>y</w:t>
      </w:r>
      <w:r w:rsidRPr="00A06933">
        <w:rPr>
          <w:rFonts w:ascii="Abadi" w:hAnsi="Abadi"/>
          <w:color w:val="0C0C0C"/>
          <w:spacing w:val="-17"/>
          <w:sz w:val="21"/>
          <w:szCs w:val="21"/>
        </w:rPr>
        <w:t xml:space="preserve"> </w:t>
      </w:r>
      <w:r w:rsidRPr="00A06933">
        <w:rPr>
          <w:rFonts w:ascii="Abadi" w:hAnsi="Abadi"/>
          <w:color w:val="0C0C0C"/>
          <w:sz w:val="21"/>
          <w:szCs w:val="21"/>
        </w:rPr>
        <w:t>pertinentes</w:t>
      </w:r>
      <w:r w:rsidRPr="00A06933">
        <w:rPr>
          <w:rFonts w:ascii="Abadi" w:hAnsi="Abadi"/>
          <w:color w:val="0C0C0C"/>
          <w:spacing w:val="-16"/>
          <w:sz w:val="21"/>
          <w:szCs w:val="21"/>
        </w:rPr>
        <w:t xml:space="preserve"> </w:t>
      </w:r>
      <w:r w:rsidRPr="00A06933">
        <w:rPr>
          <w:rFonts w:ascii="Abadi" w:hAnsi="Abadi"/>
          <w:color w:val="0C0C0C"/>
          <w:sz w:val="21"/>
          <w:szCs w:val="21"/>
        </w:rPr>
        <w:t>para</w:t>
      </w:r>
      <w:r w:rsidRPr="00A06933">
        <w:rPr>
          <w:rFonts w:ascii="Abadi" w:hAnsi="Abadi"/>
          <w:color w:val="0C0C0C"/>
          <w:spacing w:val="-17"/>
          <w:sz w:val="21"/>
          <w:szCs w:val="21"/>
        </w:rPr>
        <w:t xml:space="preserve"> </w:t>
      </w:r>
      <w:r w:rsidRPr="00A06933">
        <w:rPr>
          <w:rFonts w:ascii="Abadi" w:hAnsi="Abadi"/>
          <w:color w:val="0C0C0C"/>
          <w:sz w:val="21"/>
          <w:szCs w:val="21"/>
        </w:rPr>
        <w:t>demostrar</w:t>
      </w:r>
      <w:r w:rsidRPr="00A06933">
        <w:rPr>
          <w:rFonts w:ascii="Abadi" w:hAnsi="Abadi"/>
          <w:color w:val="0C0C0C"/>
          <w:spacing w:val="-17"/>
          <w:sz w:val="21"/>
          <w:szCs w:val="21"/>
        </w:rPr>
        <w:t xml:space="preserve"> </w:t>
      </w:r>
      <w:r w:rsidRPr="00A06933">
        <w:rPr>
          <w:rFonts w:ascii="Abadi" w:hAnsi="Abadi"/>
          <w:color w:val="0C0C0C"/>
          <w:sz w:val="21"/>
          <w:szCs w:val="21"/>
        </w:rPr>
        <w:t>la</w:t>
      </w:r>
      <w:r w:rsidRPr="00A06933">
        <w:rPr>
          <w:rFonts w:ascii="Abadi" w:hAnsi="Abadi"/>
          <w:color w:val="0C0C0C"/>
          <w:spacing w:val="-17"/>
          <w:sz w:val="21"/>
          <w:szCs w:val="21"/>
        </w:rPr>
        <w:t xml:space="preserve"> </w:t>
      </w:r>
      <w:r w:rsidRPr="00A06933">
        <w:rPr>
          <w:rFonts w:ascii="Abadi" w:hAnsi="Abadi"/>
          <w:color w:val="0C0C0C"/>
          <w:sz w:val="21"/>
          <w:szCs w:val="21"/>
        </w:rPr>
        <w:t>existencia</w:t>
      </w:r>
      <w:r w:rsidRPr="00A06933">
        <w:rPr>
          <w:rFonts w:ascii="Abadi" w:hAnsi="Abadi"/>
          <w:color w:val="0C0C0C"/>
          <w:spacing w:val="-16"/>
          <w:sz w:val="21"/>
          <w:szCs w:val="21"/>
        </w:rPr>
        <w:t xml:space="preserve"> </w:t>
      </w:r>
      <w:r w:rsidRPr="00A06933">
        <w:rPr>
          <w:rFonts w:ascii="Abadi" w:hAnsi="Abadi"/>
          <w:color w:val="0C0C0C"/>
          <w:sz w:val="21"/>
          <w:szCs w:val="21"/>
        </w:rPr>
        <w:t>del</w:t>
      </w:r>
      <w:r w:rsidRPr="00A06933">
        <w:rPr>
          <w:rFonts w:ascii="Abadi" w:hAnsi="Abadi"/>
          <w:color w:val="0C0C0C"/>
          <w:spacing w:val="-14"/>
          <w:sz w:val="21"/>
          <w:szCs w:val="21"/>
        </w:rPr>
        <w:t xml:space="preserve"> </w:t>
      </w:r>
      <w:r w:rsidRPr="00A06933">
        <w:rPr>
          <w:rFonts w:ascii="Abadi" w:hAnsi="Abadi"/>
          <w:color w:val="0C0C0C"/>
          <w:sz w:val="21"/>
          <w:szCs w:val="21"/>
        </w:rPr>
        <w:t>hecho,</w:t>
      </w:r>
      <w:r w:rsidRPr="00A06933">
        <w:rPr>
          <w:rFonts w:ascii="Abadi" w:hAnsi="Abadi"/>
          <w:color w:val="0C0C0C"/>
          <w:spacing w:val="-3"/>
          <w:sz w:val="21"/>
          <w:szCs w:val="21"/>
        </w:rPr>
        <w:t xml:space="preserve"> </w:t>
      </w:r>
      <w:r w:rsidRPr="00A06933">
        <w:rPr>
          <w:rFonts w:ascii="Abadi" w:hAnsi="Abadi"/>
          <w:color w:val="0C0C0C"/>
          <w:sz w:val="21"/>
          <w:szCs w:val="21"/>
        </w:rPr>
        <w:t>o</w:t>
      </w:r>
      <w:r w:rsidRPr="00A06933">
        <w:rPr>
          <w:rFonts w:ascii="Abadi" w:hAnsi="Abadi"/>
          <w:color w:val="0C0C0C"/>
          <w:spacing w:val="-17"/>
          <w:sz w:val="21"/>
          <w:szCs w:val="21"/>
        </w:rPr>
        <w:t xml:space="preserve"> </w:t>
      </w:r>
      <w:r w:rsidRPr="00A06933">
        <w:rPr>
          <w:rFonts w:ascii="Abadi" w:hAnsi="Abadi"/>
          <w:color w:val="0C0C0C"/>
          <w:sz w:val="21"/>
          <w:szCs w:val="21"/>
        </w:rPr>
        <w:t>en</w:t>
      </w:r>
      <w:r w:rsidRPr="00A06933">
        <w:rPr>
          <w:rFonts w:ascii="Abadi" w:hAnsi="Abadi"/>
          <w:color w:val="0C0C0C"/>
          <w:spacing w:val="-17"/>
          <w:sz w:val="21"/>
          <w:szCs w:val="21"/>
        </w:rPr>
        <w:t xml:space="preserve"> </w:t>
      </w:r>
      <w:r w:rsidRPr="00A06933">
        <w:rPr>
          <w:rFonts w:ascii="Abadi" w:hAnsi="Abadi"/>
          <w:color w:val="0C0C0C"/>
          <w:sz w:val="21"/>
          <w:szCs w:val="21"/>
        </w:rPr>
        <w:t>su</w:t>
      </w:r>
      <w:r w:rsidRPr="00A06933">
        <w:rPr>
          <w:rFonts w:ascii="Abadi" w:hAnsi="Abadi"/>
          <w:color w:val="0C0C0C"/>
          <w:spacing w:val="-15"/>
          <w:sz w:val="21"/>
          <w:szCs w:val="21"/>
        </w:rPr>
        <w:t xml:space="preserve"> </w:t>
      </w:r>
      <w:r w:rsidRPr="00A06933">
        <w:rPr>
          <w:rFonts w:ascii="Abadi" w:hAnsi="Abadi"/>
          <w:color w:val="0C0C0C"/>
          <w:sz w:val="21"/>
          <w:szCs w:val="21"/>
        </w:rPr>
        <w:t>caso</w:t>
      </w:r>
      <w:r w:rsidRPr="00A06933">
        <w:rPr>
          <w:rFonts w:ascii="Abadi" w:hAnsi="Abadi"/>
          <w:color w:val="0C0C0C"/>
          <w:spacing w:val="-17"/>
          <w:sz w:val="21"/>
          <w:szCs w:val="21"/>
        </w:rPr>
        <w:t xml:space="preserve"> </w:t>
      </w:r>
      <w:r w:rsidRPr="00A06933">
        <w:rPr>
          <w:rFonts w:ascii="Abadi" w:hAnsi="Abadi"/>
          <w:color w:val="0C0C0C"/>
          <w:sz w:val="21"/>
          <w:szCs w:val="21"/>
        </w:rPr>
        <w:t>el</w:t>
      </w:r>
      <w:r w:rsidRPr="00A06933">
        <w:rPr>
          <w:rFonts w:ascii="Abadi" w:hAnsi="Abadi"/>
          <w:color w:val="0C0C0C"/>
          <w:spacing w:val="-13"/>
          <w:sz w:val="21"/>
          <w:szCs w:val="21"/>
        </w:rPr>
        <w:t xml:space="preserve"> </w:t>
      </w:r>
      <w:r w:rsidRPr="00A06933">
        <w:rPr>
          <w:rFonts w:ascii="Abadi" w:hAnsi="Abadi"/>
          <w:color w:val="0C0C0C"/>
          <w:sz w:val="21"/>
          <w:szCs w:val="21"/>
        </w:rPr>
        <w:t>delito, así</w:t>
      </w:r>
      <w:r w:rsidRPr="00A06933">
        <w:rPr>
          <w:rFonts w:ascii="Abadi" w:hAnsi="Abadi"/>
          <w:color w:val="0C0C0C"/>
          <w:spacing w:val="-12"/>
          <w:sz w:val="21"/>
          <w:szCs w:val="21"/>
        </w:rPr>
        <w:t xml:space="preserve"> </w:t>
      </w:r>
      <w:r w:rsidRPr="00A06933">
        <w:rPr>
          <w:rFonts w:ascii="Abadi" w:hAnsi="Abadi"/>
          <w:color w:val="0C0C0C"/>
          <w:sz w:val="21"/>
          <w:szCs w:val="21"/>
        </w:rPr>
        <w:t>como</w:t>
      </w:r>
      <w:r w:rsidRPr="00A06933">
        <w:rPr>
          <w:rFonts w:ascii="Abadi" w:hAnsi="Abadi"/>
          <w:color w:val="0C0C0C"/>
          <w:spacing w:val="-15"/>
          <w:sz w:val="21"/>
          <w:szCs w:val="21"/>
        </w:rPr>
        <w:t xml:space="preserve"> </w:t>
      </w:r>
      <w:r w:rsidRPr="00A06933">
        <w:rPr>
          <w:rFonts w:ascii="Abadi" w:hAnsi="Abadi"/>
          <w:color w:val="0C0C0C"/>
          <w:sz w:val="21"/>
          <w:szCs w:val="21"/>
        </w:rPr>
        <w:t>la</w:t>
      </w:r>
      <w:r w:rsidRPr="00A06933">
        <w:rPr>
          <w:rFonts w:ascii="Abadi" w:hAnsi="Abadi"/>
          <w:color w:val="0C0C0C"/>
          <w:spacing w:val="-17"/>
          <w:sz w:val="21"/>
          <w:szCs w:val="21"/>
        </w:rPr>
        <w:t xml:space="preserve"> </w:t>
      </w:r>
      <w:r w:rsidRPr="00A06933">
        <w:rPr>
          <w:rFonts w:ascii="Abadi" w:hAnsi="Abadi"/>
          <w:color w:val="0C0C0C"/>
          <w:sz w:val="21"/>
          <w:szCs w:val="21"/>
        </w:rPr>
        <w:t>culpabilidad</w:t>
      </w:r>
      <w:r w:rsidRPr="00A06933">
        <w:rPr>
          <w:rFonts w:ascii="Abadi" w:hAnsi="Abadi"/>
          <w:color w:val="0C0C0C"/>
          <w:spacing w:val="-17"/>
          <w:sz w:val="21"/>
          <w:szCs w:val="21"/>
        </w:rPr>
        <w:t xml:space="preserve"> </w:t>
      </w:r>
      <w:r w:rsidRPr="00A06933">
        <w:rPr>
          <w:rFonts w:ascii="Abadi" w:hAnsi="Abadi"/>
          <w:color w:val="0C0C0C"/>
          <w:sz w:val="21"/>
          <w:szCs w:val="21"/>
        </w:rPr>
        <w:t>de</w:t>
      </w:r>
      <w:r w:rsidRPr="00A06933">
        <w:rPr>
          <w:rFonts w:ascii="Abadi" w:hAnsi="Abadi"/>
          <w:color w:val="0C0C0C"/>
          <w:spacing w:val="-16"/>
          <w:sz w:val="21"/>
          <w:szCs w:val="21"/>
        </w:rPr>
        <w:t xml:space="preserve"> </w:t>
      </w:r>
      <w:r w:rsidRPr="00A06933">
        <w:rPr>
          <w:rFonts w:ascii="Abadi" w:hAnsi="Abadi"/>
          <w:color w:val="0C0C0C"/>
          <w:sz w:val="21"/>
          <w:szCs w:val="21"/>
        </w:rPr>
        <w:t>los</w:t>
      </w:r>
      <w:r w:rsidRPr="00A06933">
        <w:rPr>
          <w:rFonts w:ascii="Abadi" w:hAnsi="Abadi"/>
          <w:color w:val="0C0C0C"/>
          <w:spacing w:val="-13"/>
          <w:sz w:val="21"/>
          <w:szCs w:val="21"/>
        </w:rPr>
        <w:t xml:space="preserve"> </w:t>
      </w:r>
      <w:r w:rsidRPr="00A06933">
        <w:rPr>
          <w:rFonts w:ascii="Abadi" w:hAnsi="Abadi"/>
          <w:color w:val="0C0C0C"/>
          <w:sz w:val="21"/>
          <w:szCs w:val="21"/>
        </w:rPr>
        <w:t>autores</w:t>
      </w:r>
      <w:r w:rsidRPr="00A06933">
        <w:rPr>
          <w:rFonts w:ascii="Abadi" w:hAnsi="Abadi"/>
          <w:color w:val="0C0C0C"/>
          <w:spacing w:val="-17"/>
          <w:sz w:val="21"/>
          <w:szCs w:val="21"/>
        </w:rPr>
        <w:t xml:space="preserve"> </w:t>
      </w:r>
      <w:r w:rsidRPr="00A06933">
        <w:rPr>
          <w:rFonts w:ascii="Abadi" w:hAnsi="Abadi"/>
          <w:color w:val="0C0C0C"/>
          <w:sz w:val="21"/>
          <w:szCs w:val="21"/>
        </w:rPr>
        <w:t>o</w:t>
      </w:r>
      <w:r w:rsidRPr="00A06933">
        <w:rPr>
          <w:rFonts w:ascii="Abadi" w:hAnsi="Abadi"/>
          <w:color w:val="0C0C0C"/>
          <w:spacing w:val="-14"/>
          <w:sz w:val="21"/>
          <w:szCs w:val="21"/>
        </w:rPr>
        <w:t xml:space="preserve"> </w:t>
      </w:r>
      <w:r w:rsidRPr="00A06933">
        <w:rPr>
          <w:rFonts w:ascii="Abadi" w:hAnsi="Abadi"/>
          <w:color w:val="0C0C0C"/>
          <w:sz w:val="21"/>
          <w:szCs w:val="21"/>
        </w:rPr>
        <w:t>partícipes,</w:t>
      </w:r>
      <w:r w:rsidRPr="00A06933">
        <w:rPr>
          <w:rFonts w:ascii="Abadi" w:hAnsi="Abadi"/>
          <w:color w:val="0C0C0C"/>
          <w:spacing w:val="-17"/>
          <w:sz w:val="21"/>
          <w:szCs w:val="21"/>
        </w:rPr>
        <w:t xml:space="preserve"> </w:t>
      </w:r>
      <w:r w:rsidRPr="00A06933">
        <w:rPr>
          <w:rFonts w:ascii="Abadi" w:hAnsi="Abadi"/>
          <w:color w:val="0C0C0C"/>
          <w:sz w:val="21"/>
          <w:szCs w:val="21"/>
        </w:rPr>
        <w:t>conforme</w:t>
      </w:r>
      <w:r w:rsidRPr="00A06933">
        <w:rPr>
          <w:rFonts w:ascii="Abadi" w:hAnsi="Abadi"/>
          <w:color w:val="0C0C0C"/>
          <w:spacing w:val="11"/>
          <w:sz w:val="21"/>
          <w:szCs w:val="21"/>
        </w:rPr>
        <w:t xml:space="preserve"> </w:t>
      </w:r>
      <w:r w:rsidRPr="00A06933">
        <w:rPr>
          <w:rFonts w:ascii="Abadi" w:hAnsi="Abadi"/>
          <w:color w:val="0C0C0C"/>
          <w:sz w:val="21"/>
          <w:szCs w:val="21"/>
        </w:rPr>
        <w:t>al</w:t>
      </w:r>
      <w:r w:rsidRPr="00A06933">
        <w:rPr>
          <w:rFonts w:ascii="Abadi" w:hAnsi="Abadi"/>
          <w:color w:val="0C0C0C"/>
          <w:spacing w:val="10"/>
          <w:sz w:val="21"/>
          <w:szCs w:val="21"/>
        </w:rPr>
        <w:t xml:space="preserve"> </w:t>
      </w:r>
      <w:r w:rsidRPr="00A06933">
        <w:rPr>
          <w:rFonts w:ascii="Abadi" w:hAnsi="Abadi"/>
          <w:color w:val="0C0C0C"/>
          <w:sz w:val="21"/>
          <w:szCs w:val="21"/>
        </w:rPr>
        <w:t>principio</w:t>
      </w:r>
      <w:r w:rsidRPr="00A06933">
        <w:rPr>
          <w:rFonts w:ascii="Abadi" w:hAnsi="Abadi"/>
          <w:color w:val="0C0C0C"/>
          <w:spacing w:val="5"/>
          <w:sz w:val="21"/>
          <w:szCs w:val="21"/>
        </w:rPr>
        <w:t xml:space="preserve"> </w:t>
      </w:r>
      <w:r w:rsidRPr="00A06933">
        <w:rPr>
          <w:rFonts w:ascii="Abadi" w:hAnsi="Abadi"/>
          <w:color w:val="0C0C0C"/>
          <w:sz w:val="21"/>
          <w:szCs w:val="21"/>
        </w:rPr>
        <w:t>de</w:t>
      </w:r>
      <w:r w:rsidRPr="00A06933">
        <w:rPr>
          <w:rFonts w:ascii="Abadi" w:hAnsi="Abadi"/>
          <w:color w:val="0C0C0C"/>
          <w:spacing w:val="10"/>
          <w:sz w:val="21"/>
          <w:szCs w:val="21"/>
        </w:rPr>
        <w:t xml:space="preserve"> </w:t>
      </w:r>
      <w:r w:rsidRPr="00A06933">
        <w:rPr>
          <w:rFonts w:ascii="Abadi" w:hAnsi="Abadi"/>
          <w:color w:val="0C0C0C"/>
          <w:sz w:val="21"/>
          <w:szCs w:val="21"/>
        </w:rPr>
        <w:t>la</w:t>
      </w:r>
      <w:r w:rsidRPr="00A06933">
        <w:rPr>
          <w:rFonts w:ascii="Abadi" w:hAnsi="Abadi"/>
          <w:color w:val="0C0C0C"/>
          <w:spacing w:val="10"/>
          <w:sz w:val="21"/>
          <w:szCs w:val="21"/>
        </w:rPr>
        <w:t xml:space="preserve"> </w:t>
      </w:r>
      <w:r w:rsidRPr="00A06933">
        <w:rPr>
          <w:rFonts w:ascii="Abadi" w:hAnsi="Abadi"/>
          <w:color w:val="0C0C0C"/>
          <w:sz w:val="21"/>
          <w:szCs w:val="21"/>
        </w:rPr>
        <w:t>carga</w:t>
      </w:r>
      <w:r w:rsidRPr="00A06933">
        <w:rPr>
          <w:rFonts w:ascii="Abadi" w:hAnsi="Abadi"/>
          <w:color w:val="0C0C0C"/>
          <w:spacing w:val="12"/>
          <w:sz w:val="21"/>
          <w:szCs w:val="21"/>
        </w:rPr>
        <w:t xml:space="preserve"> </w:t>
      </w:r>
      <w:r w:rsidRPr="00A06933">
        <w:rPr>
          <w:rFonts w:ascii="Abadi" w:hAnsi="Abadi"/>
          <w:color w:val="0C0C0C"/>
          <w:sz w:val="21"/>
          <w:szCs w:val="21"/>
        </w:rPr>
        <w:t>probatoria</w:t>
      </w:r>
      <w:r w:rsidRPr="00A06933">
        <w:rPr>
          <w:rFonts w:ascii="Abadi" w:hAnsi="Abadi"/>
          <w:color w:val="0C0C0C"/>
          <w:spacing w:val="12"/>
          <w:sz w:val="21"/>
          <w:szCs w:val="21"/>
        </w:rPr>
        <w:t xml:space="preserve"> </w:t>
      </w:r>
      <w:r w:rsidRPr="00A06933">
        <w:rPr>
          <w:rFonts w:ascii="Abadi" w:hAnsi="Abadi"/>
          <w:color w:val="0C0C0C"/>
          <w:sz w:val="21"/>
          <w:szCs w:val="21"/>
        </w:rPr>
        <w:t>establecido</w:t>
      </w:r>
      <w:r w:rsidRPr="00A06933">
        <w:rPr>
          <w:rFonts w:ascii="Abadi" w:hAnsi="Abadi"/>
          <w:color w:val="0C0C0C"/>
          <w:spacing w:val="9"/>
          <w:sz w:val="21"/>
          <w:szCs w:val="21"/>
        </w:rPr>
        <w:t xml:space="preserve"> </w:t>
      </w:r>
      <w:r w:rsidRPr="00A06933">
        <w:rPr>
          <w:rFonts w:ascii="Abadi" w:hAnsi="Abadi"/>
          <w:color w:val="0C0C0C"/>
          <w:sz w:val="21"/>
          <w:szCs w:val="21"/>
        </w:rPr>
        <w:t>en</w:t>
      </w:r>
      <w:r w:rsidRPr="00A06933">
        <w:rPr>
          <w:rFonts w:ascii="Abadi" w:hAnsi="Abadi"/>
          <w:color w:val="0C0C0C"/>
          <w:spacing w:val="7"/>
          <w:sz w:val="21"/>
          <w:szCs w:val="21"/>
        </w:rPr>
        <w:t xml:space="preserve"> </w:t>
      </w:r>
      <w:r w:rsidRPr="00A06933">
        <w:rPr>
          <w:rFonts w:ascii="Abadi" w:hAnsi="Abadi"/>
          <w:color w:val="0C0C0C"/>
          <w:sz w:val="21"/>
          <w:szCs w:val="21"/>
        </w:rPr>
        <w:t>el</w:t>
      </w:r>
      <w:r w:rsidRPr="00A06933">
        <w:rPr>
          <w:rFonts w:ascii="Abadi" w:hAnsi="Abadi"/>
          <w:color w:val="0C0C0C"/>
          <w:spacing w:val="14"/>
          <w:sz w:val="21"/>
          <w:szCs w:val="21"/>
        </w:rPr>
        <w:t xml:space="preserve"> </w:t>
      </w:r>
      <w:r w:rsidRPr="00A06933">
        <w:rPr>
          <w:rFonts w:ascii="Abadi" w:hAnsi="Abadi"/>
          <w:color w:val="0C0C0C"/>
          <w:sz w:val="21"/>
          <w:szCs w:val="21"/>
        </w:rPr>
        <w:t>Código</w:t>
      </w:r>
      <w:r w:rsidRPr="00A06933">
        <w:rPr>
          <w:rFonts w:ascii="Abadi" w:hAnsi="Abadi"/>
          <w:color w:val="0C0C0C"/>
          <w:spacing w:val="17"/>
          <w:sz w:val="21"/>
          <w:szCs w:val="21"/>
        </w:rPr>
        <w:t xml:space="preserve"> </w:t>
      </w:r>
      <w:r w:rsidRPr="00A06933">
        <w:rPr>
          <w:rFonts w:ascii="Abadi" w:hAnsi="Abadi"/>
          <w:color w:val="0C0C0C"/>
          <w:sz w:val="21"/>
          <w:szCs w:val="21"/>
        </w:rPr>
        <w:t>Nacional</w:t>
      </w:r>
      <w:r w:rsidRPr="00A06933">
        <w:rPr>
          <w:rFonts w:ascii="Abadi" w:hAnsi="Abadi"/>
          <w:color w:val="0C0C0C"/>
          <w:spacing w:val="5"/>
          <w:sz w:val="21"/>
          <w:szCs w:val="21"/>
        </w:rPr>
        <w:t xml:space="preserve"> </w:t>
      </w:r>
      <w:r w:rsidRPr="00A06933">
        <w:rPr>
          <w:rFonts w:ascii="Abadi" w:hAnsi="Abadi"/>
          <w:color w:val="0C0C0C"/>
          <w:sz w:val="21"/>
          <w:szCs w:val="21"/>
        </w:rPr>
        <w:t>de</w:t>
      </w:r>
      <w:r w:rsidRPr="00A06933">
        <w:rPr>
          <w:rFonts w:ascii="Abadi" w:hAnsi="Abadi"/>
          <w:color w:val="0C0C0C"/>
          <w:spacing w:val="-17"/>
          <w:sz w:val="21"/>
          <w:szCs w:val="21"/>
        </w:rPr>
        <w:t xml:space="preserve"> </w:t>
      </w:r>
      <w:r w:rsidRPr="00A06933">
        <w:rPr>
          <w:rFonts w:ascii="Abadi" w:hAnsi="Abadi"/>
          <w:color w:val="0C0C0C"/>
          <w:sz w:val="21"/>
          <w:szCs w:val="21"/>
        </w:rPr>
        <w:t>Procedimientos</w:t>
      </w:r>
      <w:r w:rsidRPr="00A06933">
        <w:rPr>
          <w:rFonts w:ascii="Abadi" w:hAnsi="Abadi"/>
          <w:color w:val="0C0C0C"/>
          <w:spacing w:val="-8"/>
          <w:sz w:val="21"/>
          <w:szCs w:val="21"/>
        </w:rPr>
        <w:t xml:space="preserve"> </w:t>
      </w:r>
      <w:r w:rsidRPr="00A06933">
        <w:rPr>
          <w:rFonts w:ascii="Abadi" w:hAnsi="Abadi"/>
          <w:color w:val="0C0C0C"/>
          <w:sz w:val="21"/>
          <w:szCs w:val="21"/>
        </w:rPr>
        <w:t>Penales.</w:t>
      </w:r>
      <w:r w:rsidRPr="00A06933">
        <w:rPr>
          <w:rFonts w:ascii="Abadi" w:hAnsi="Abadi"/>
          <w:color w:val="0C0C0C"/>
          <w:spacing w:val="10"/>
          <w:sz w:val="21"/>
          <w:szCs w:val="21"/>
        </w:rPr>
        <w:t xml:space="preserve"> </w:t>
      </w:r>
      <w:r w:rsidRPr="00A06933">
        <w:rPr>
          <w:rFonts w:ascii="Abadi" w:hAnsi="Abadi"/>
          <w:color w:val="0C0C0C"/>
          <w:sz w:val="21"/>
          <w:szCs w:val="21"/>
        </w:rPr>
        <w:t>Esto</w:t>
      </w:r>
      <w:r w:rsidRPr="00A06933">
        <w:rPr>
          <w:rFonts w:ascii="Abadi" w:hAnsi="Abadi"/>
          <w:color w:val="0C0C0C"/>
          <w:spacing w:val="-5"/>
          <w:sz w:val="21"/>
          <w:szCs w:val="21"/>
        </w:rPr>
        <w:t xml:space="preserve"> </w:t>
      </w:r>
      <w:r w:rsidRPr="00A06933">
        <w:rPr>
          <w:rFonts w:ascii="Abadi" w:hAnsi="Abadi"/>
          <w:color w:val="0C0C0C"/>
          <w:sz w:val="21"/>
          <w:szCs w:val="21"/>
        </w:rPr>
        <w:t>sólo</w:t>
      </w:r>
      <w:r w:rsidRPr="00A06933">
        <w:rPr>
          <w:rFonts w:ascii="Abadi" w:hAnsi="Abadi"/>
          <w:color w:val="0C0C0C"/>
          <w:spacing w:val="-10"/>
          <w:sz w:val="21"/>
          <w:szCs w:val="21"/>
        </w:rPr>
        <w:t xml:space="preserve"> </w:t>
      </w:r>
      <w:r w:rsidRPr="00A06933">
        <w:rPr>
          <w:rFonts w:ascii="Abadi" w:hAnsi="Abadi"/>
          <w:color w:val="0C0C0C"/>
          <w:sz w:val="21"/>
          <w:szCs w:val="21"/>
        </w:rPr>
        <w:t>se</w:t>
      </w:r>
      <w:r w:rsidRPr="00A06933">
        <w:rPr>
          <w:rFonts w:ascii="Abadi" w:hAnsi="Abadi"/>
          <w:color w:val="0C0C0C"/>
          <w:spacing w:val="-17"/>
          <w:sz w:val="21"/>
          <w:szCs w:val="21"/>
        </w:rPr>
        <w:t xml:space="preserve"> </w:t>
      </w:r>
      <w:r w:rsidRPr="00A06933">
        <w:rPr>
          <w:rFonts w:ascii="Abadi" w:hAnsi="Abadi"/>
          <w:color w:val="0C0C0C"/>
          <w:sz w:val="21"/>
          <w:szCs w:val="21"/>
        </w:rPr>
        <w:t>logra</w:t>
      </w:r>
      <w:r w:rsidRPr="00A06933">
        <w:rPr>
          <w:rFonts w:ascii="Abadi" w:hAnsi="Abadi"/>
          <w:color w:val="0C0C0C"/>
          <w:spacing w:val="-17"/>
          <w:sz w:val="21"/>
          <w:szCs w:val="21"/>
        </w:rPr>
        <w:t xml:space="preserve"> </w:t>
      </w:r>
      <w:r w:rsidRPr="00A06933">
        <w:rPr>
          <w:rFonts w:ascii="Abadi" w:hAnsi="Abadi"/>
          <w:color w:val="0C0C0C"/>
          <w:sz w:val="21"/>
          <w:szCs w:val="21"/>
        </w:rPr>
        <w:t>contando</w:t>
      </w:r>
      <w:r w:rsidRPr="00A06933">
        <w:rPr>
          <w:rFonts w:ascii="Abadi" w:hAnsi="Abadi"/>
          <w:color w:val="0C0C0C"/>
          <w:spacing w:val="-10"/>
          <w:sz w:val="21"/>
          <w:szCs w:val="21"/>
        </w:rPr>
        <w:t xml:space="preserve"> </w:t>
      </w:r>
      <w:r w:rsidRPr="00A06933">
        <w:rPr>
          <w:rFonts w:ascii="Abadi" w:hAnsi="Abadi"/>
          <w:color w:val="0C0C0C"/>
          <w:sz w:val="21"/>
          <w:szCs w:val="21"/>
        </w:rPr>
        <w:t>con</w:t>
      </w:r>
      <w:r w:rsidRPr="00A06933">
        <w:rPr>
          <w:rFonts w:ascii="Abadi" w:hAnsi="Abadi"/>
          <w:color w:val="0C0C0C"/>
          <w:spacing w:val="-14"/>
          <w:sz w:val="21"/>
          <w:szCs w:val="21"/>
        </w:rPr>
        <w:t xml:space="preserve"> </w:t>
      </w:r>
      <w:r w:rsidRPr="00A06933">
        <w:rPr>
          <w:rFonts w:ascii="Abadi" w:hAnsi="Abadi"/>
          <w:color w:val="0C0C0C"/>
          <w:sz w:val="21"/>
          <w:szCs w:val="21"/>
        </w:rPr>
        <w:t>la</w:t>
      </w:r>
      <w:r w:rsidRPr="00A06933">
        <w:rPr>
          <w:rFonts w:ascii="Abadi" w:hAnsi="Abadi"/>
          <w:color w:val="0C0C0C"/>
          <w:spacing w:val="-8"/>
          <w:sz w:val="21"/>
          <w:szCs w:val="21"/>
        </w:rPr>
        <w:t xml:space="preserve"> </w:t>
      </w:r>
      <w:r w:rsidRPr="00A06933">
        <w:rPr>
          <w:rFonts w:ascii="Abadi" w:hAnsi="Abadi"/>
          <w:color w:val="0C0C0C"/>
          <w:sz w:val="21"/>
          <w:szCs w:val="21"/>
        </w:rPr>
        <w:t>integración</w:t>
      </w:r>
      <w:r w:rsidRPr="00A06933">
        <w:rPr>
          <w:rFonts w:ascii="Abadi" w:hAnsi="Abadi"/>
          <w:color w:val="0C0C0C"/>
          <w:spacing w:val="-16"/>
          <w:sz w:val="21"/>
          <w:szCs w:val="21"/>
        </w:rPr>
        <w:t xml:space="preserve"> </w:t>
      </w:r>
      <w:r w:rsidRPr="00A06933">
        <w:rPr>
          <w:rFonts w:ascii="Abadi" w:hAnsi="Abadi"/>
          <w:color w:val="0C0C0C"/>
          <w:sz w:val="21"/>
          <w:szCs w:val="21"/>
        </w:rPr>
        <w:t>adecuada</w:t>
      </w:r>
      <w:r w:rsidRPr="00A06933">
        <w:rPr>
          <w:rFonts w:ascii="Abadi" w:hAnsi="Abadi"/>
          <w:color w:val="0C0C0C"/>
          <w:spacing w:val="-17"/>
          <w:sz w:val="21"/>
          <w:szCs w:val="21"/>
        </w:rPr>
        <w:t xml:space="preserve"> </w:t>
      </w:r>
      <w:r w:rsidRPr="00A06933">
        <w:rPr>
          <w:rFonts w:ascii="Abadi" w:hAnsi="Abadi"/>
          <w:color w:val="0C0C0C"/>
          <w:sz w:val="21"/>
          <w:szCs w:val="21"/>
        </w:rPr>
        <w:t>de</w:t>
      </w:r>
      <w:r w:rsidRPr="00A06933">
        <w:rPr>
          <w:rFonts w:ascii="Abadi" w:hAnsi="Abadi"/>
          <w:color w:val="0C0C0C"/>
          <w:spacing w:val="-17"/>
          <w:sz w:val="21"/>
          <w:szCs w:val="21"/>
        </w:rPr>
        <w:t xml:space="preserve"> </w:t>
      </w:r>
      <w:r w:rsidRPr="00A06933">
        <w:rPr>
          <w:rFonts w:ascii="Abadi" w:hAnsi="Abadi"/>
          <w:color w:val="0C0C0C"/>
          <w:sz w:val="21"/>
          <w:szCs w:val="21"/>
        </w:rPr>
        <w:t>la</w:t>
      </w:r>
      <w:r w:rsidRPr="00A06933">
        <w:rPr>
          <w:rFonts w:ascii="Abadi" w:hAnsi="Abadi"/>
          <w:color w:val="0C0C0C"/>
          <w:spacing w:val="-11"/>
          <w:sz w:val="21"/>
          <w:szCs w:val="21"/>
        </w:rPr>
        <w:t xml:space="preserve"> </w:t>
      </w:r>
      <w:r w:rsidRPr="00A06933">
        <w:rPr>
          <w:rFonts w:ascii="Abadi" w:hAnsi="Abadi"/>
          <w:color w:val="0C0C0C"/>
          <w:sz w:val="21"/>
          <w:szCs w:val="21"/>
        </w:rPr>
        <w:t>carpeta de</w:t>
      </w:r>
      <w:r w:rsidRPr="00A06933">
        <w:rPr>
          <w:rFonts w:ascii="Abadi" w:hAnsi="Abadi"/>
          <w:color w:val="0C0C0C"/>
          <w:spacing w:val="-4"/>
          <w:sz w:val="21"/>
          <w:szCs w:val="21"/>
        </w:rPr>
        <w:t xml:space="preserve"> </w:t>
      </w:r>
      <w:r w:rsidRPr="00A06933">
        <w:rPr>
          <w:rFonts w:ascii="Abadi" w:hAnsi="Abadi"/>
          <w:color w:val="0C0C0C"/>
          <w:sz w:val="21"/>
          <w:szCs w:val="21"/>
        </w:rPr>
        <w:t>investigación,</w:t>
      </w:r>
      <w:r w:rsidRPr="00A06933">
        <w:rPr>
          <w:rFonts w:ascii="Abadi" w:hAnsi="Abadi"/>
          <w:color w:val="0C0C0C"/>
          <w:spacing w:val="5"/>
          <w:sz w:val="21"/>
          <w:szCs w:val="21"/>
        </w:rPr>
        <w:t xml:space="preserve"> </w:t>
      </w:r>
      <w:r w:rsidRPr="00A06933">
        <w:rPr>
          <w:rFonts w:ascii="Abadi" w:hAnsi="Abadi"/>
          <w:color w:val="0C0C0C"/>
          <w:sz w:val="21"/>
          <w:szCs w:val="21"/>
        </w:rPr>
        <w:t>la</w:t>
      </w:r>
      <w:r w:rsidRPr="00A06933">
        <w:rPr>
          <w:rFonts w:ascii="Abadi" w:hAnsi="Abadi"/>
          <w:color w:val="0C0C0C"/>
          <w:spacing w:val="-3"/>
          <w:sz w:val="21"/>
          <w:szCs w:val="21"/>
        </w:rPr>
        <w:t xml:space="preserve"> </w:t>
      </w:r>
      <w:r w:rsidRPr="00A06933">
        <w:rPr>
          <w:rFonts w:ascii="Abadi" w:hAnsi="Abadi"/>
          <w:color w:val="0C0C0C"/>
          <w:sz w:val="21"/>
          <w:szCs w:val="21"/>
        </w:rPr>
        <w:t>exposición</w:t>
      </w:r>
      <w:r w:rsidRPr="00A06933">
        <w:rPr>
          <w:rFonts w:ascii="Abadi" w:hAnsi="Abadi"/>
          <w:color w:val="0C0C0C"/>
          <w:spacing w:val="-14"/>
          <w:sz w:val="21"/>
          <w:szCs w:val="21"/>
        </w:rPr>
        <w:t xml:space="preserve"> </w:t>
      </w:r>
      <w:r w:rsidRPr="00A06933">
        <w:rPr>
          <w:rFonts w:ascii="Abadi" w:hAnsi="Abadi"/>
          <w:color w:val="0C0C0C"/>
          <w:sz w:val="21"/>
          <w:szCs w:val="21"/>
        </w:rPr>
        <w:t>o</w:t>
      </w:r>
      <w:r w:rsidRPr="00A06933">
        <w:rPr>
          <w:rFonts w:ascii="Abadi" w:hAnsi="Abadi"/>
          <w:color w:val="0C0C0C"/>
          <w:spacing w:val="-7"/>
          <w:sz w:val="21"/>
          <w:szCs w:val="21"/>
        </w:rPr>
        <w:t xml:space="preserve"> </w:t>
      </w:r>
      <w:r w:rsidRPr="00A06933">
        <w:rPr>
          <w:rFonts w:ascii="Abadi" w:hAnsi="Abadi"/>
          <w:color w:val="0C0C0C"/>
          <w:sz w:val="21"/>
          <w:szCs w:val="21"/>
        </w:rPr>
        <w:t>desahogo</w:t>
      </w:r>
      <w:r w:rsidRPr="00A06933">
        <w:rPr>
          <w:rFonts w:ascii="Abadi" w:hAnsi="Abadi"/>
          <w:color w:val="0C0C0C"/>
          <w:spacing w:val="-8"/>
          <w:sz w:val="21"/>
          <w:szCs w:val="21"/>
        </w:rPr>
        <w:t xml:space="preserve"> </w:t>
      </w:r>
      <w:r w:rsidRPr="00A06933">
        <w:rPr>
          <w:rFonts w:ascii="Abadi" w:hAnsi="Abadi"/>
          <w:color w:val="0C0C0C"/>
          <w:sz w:val="21"/>
          <w:szCs w:val="21"/>
        </w:rPr>
        <w:t>probatorio</w:t>
      </w:r>
      <w:r w:rsidRPr="00A06933">
        <w:rPr>
          <w:rFonts w:ascii="Abadi" w:hAnsi="Abadi"/>
          <w:color w:val="0C0C0C"/>
          <w:spacing w:val="-7"/>
          <w:sz w:val="21"/>
          <w:szCs w:val="21"/>
        </w:rPr>
        <w:t xml:space="preserve"> </w:t>
      </w:r>
      <w:r w:rsidRPr="00A06933">
        <w:rPr>
          <w:rFonts w:ascii="Abadi" w:hAnsi="Abadi"/>
          <w:color w:val="0C0C0C"/>
          <w:sz w:val="21"/>
          <w:szCs w:val="21"/>
        </w:rPr>
        <w:t>en</w:t>
      </w:r>
      <w:r w:rsidRPr="00A06933">
        <w:rPr>
          <w:rFonts w:ascii="Abadi" w:hAnsi="Abadi"/>
          <w:color w:val="0C0C0C"/>
          <w:spacing w:val="-5"/>
          <w:sz w:val="21"/>
          <w:szCs w:val="21"/>
        </w:rPr>
        <w:t xml:space="preserve"> </w:t>
      </w:r>
      <w:r w:rsidRPr="00A06933">
        <w:rPr>
          <w:rFonts w:ascii="Abadi" w:hAnsi="Abadi"/>
          <w:color w:val="0C0C0C"/>
          <w:sz w:val="21"/>
          <w:szCs w:val="21"/>
        </w:rPr>
        <w:t>juicio,</w:t>
      </w:r>
      <w:r w:rsidRPr="00A06933">
        <w:rPr>
          <w:rFonts w:ascii="Abadi" w:hAnsi="Abadi"/>
          <w:color w:val="0C0C0C"/>
          <w:spacing w:val="7"/>
          <w:sz w:val="21"/>
          <w:szCs w:val="21"/>
        </w:rPr>
        <w:t xml:space="preserve"> </w:t>
      </w:r>
      <w:r w:rsidRPr="00A06933">
        <w:rPr>
          <w:rFonts w:ascii="Abadi" w:hAnsi="Abadi"/>
          <w:color w:val="0C0C0C"/>
          <w:sz w:val="21"/>
          <w:szCs w:val="21"/>
        </w:rPr>
        <w:t>labor</w:t>
      </w:r>
      <w:r w:rsidRPr="00A06933">
        <w:rPr>
          <w:rFonts w:ascii="Abadi" w:hAnsi="Abadi"/>
          <w:color w:val="0C0C0C"/>
          <w:spacing w:val="-15"/>
          <w:sz w:val="21"/>
          <w:szCs w:val="21"/>
        </w:rPr>
        <w:t xml:space="preserve"> </w:t>
      </w:r>
      <w:r w:rsidRPr="00A06933">
        <w:rPr>
          <w:rFonts w:ascii="Abadi" w:hAnsi="Abadi"/>
          <w:color w:val="0C0C0C"/>
          <w:sz w:val="21"/>
          <w:szCs w:val="21"/>
        </w:rPr>
        <w:t>que</w:t>
      </w:r>
      <w:r w:rsidRPr="00A06933">
        <w:rPr>
          <w:rFonts w:ascii="Abadi" w:hAnsi="Abadi"/>
          <w:color w:val="0C0C0C"/>
          <w:spacing w:val="-17"/>
          <w:sz w:val="21"/>
          <w:szCs w:val="21"/>
        </w:rPr>
        <w:t xml:space="preserve"> </w:t>
      </w:r>
      <w:r w:rsidRPr="00A06933">
        <w:rPr>
          <w:rFonts w:ascii="Abadi" w:hAnsi="Abadi"/>
          <w:color w:val="0C0C0C"/>
          <w:sz w:val="21"/>
          <w:szCs w:val="21"/>
        </w:rPr>
        <w:t>requiere</w:t>
      </w:r>
      <w:r w:rsidRPr="00A06933">
        <w:rPr>
          <w:rFonts w:ascii="Abadi" w:hAnsi="Abadi"/>
          <w:color w:val="0C0C0C"/>
          <w:spacing w:val="2"/>
          <w:sz w:val="21"/>
          <w:szCs w:val="21"/>
        </w:rPr>
        <w:t xml:space="preserve"> </w:t>
      </w:r>
      <w:r w:rsidRPr="00A06933">
        <w:rPr>
          <w:rFonts w:ascii="Abadi" w:hAnsi="Abadi"/>
          <w:color w:val="0C0C0C"/>
          <w:sz w:val="21"/>
          <w:szCs w:val="21"/>
        </w:rPr>
        <w:t>de</w:t>
      </w:r>
      <w:r w:rsidRPr="00A06933">
        <w:rPr>
          <w:rFonts w:ascii="Abadi" w:hAnsi="Abadi"/>
          <w:color w:val="0C0C0C"/>
          <w:spacing w:val="1"/>
          <w:sz w:val="21"/>
          <w:szCs w:val="21"/>
        </w:rPr>
        <w:t xml:space="preserve"> </w:t>
      </w:r>
      <w:r w:rsidRPr="00A06933">
        <w:rPr>
          <w:rFonts w:ascii="Abadi" w:hAnsi="Abadi"/>
          <w:color w:val="0C0C0C"/>
          <w:sz w:val="21"/>
          <w:szCs w:val="21"/>
        </w:rPr>
        <w:t>personal</w:t>
      </w:r>
      <w:r w:rsidRPr="00A06933">
        <w:rPr>
          <w:rFonts w:ascii="Abadi" w:hAnsi="Abadi"/>
          <w:color w:val="0C0C0C"/>
          <w:spacing w:val="5"/>
          <w:sz w:val="21"/>
          <w:szCs w:val="21"/>
        </w:rPr>
        <w:t xml:space="preserve"> </w:t>
      </w:r>
      <w:r w:rsidRPr="00A06933">
        <w:rPr>
          <w:rFonts w:ascii="Abadi" w:hAnsi="Abadi"/>
          <w:color w:val="0C0C0C"/>
          <w:sz w:val="21"/>
          <w:szCs w:val="21"/>
        </w:rPr>
        <w:t>altamente</w:t>
      </w:r>
      <w:r w:rsidRPr="00A06933">
        <w:rPr>
          <w:rFonts w:ascii="Abadi" w:hAnsi="Abadi"/>
          <w:color w:val="0C0C0C"/>
          <w:spacing w:val="12"/>
          <w:sz w:val="21"/>
          <w:szCs w:val="21"/>
        </w:rPr>
        <w:t xml:space="preserve"> </w:t>
      </w:r>
      <w:r w:rsidRPr="00A06933">
        <w:rPr>
          <w:rFonts w:ascii="Abadi" w:hAnsi="Abadi"/>
          <w:color w:val="0C0C0C"/>
          <w:sz w:val="21"/>
          <w:szCs w:val="21"/>
        </w:rPr>
        <w:t>especializado</w:t>
      </w:r>
      <w:r w:rsidRPr="00A06933">
        <w:rPr>
          <w:rFonts w:ascii="Abadi" w:hAnsi="Abadi"/>
          <w:color w:val="0C0C0C"/>
          <w:spacing w:val="9"/>
          <w:sz w:val="21"/>
          <w:szCs w:val="21"/>
        </w:rPr>
        <w:t xml:space="preserve"> </w:t>
      </w:r>
      <w:r w:rsidRPr="00A06933">
        <w:rPr>
          <w:rFonts w:ascii="Abadi" w:hAnsi="Abadi"/>
          <w:color w:val="0C0C0C"/>
          <w:sz w:val="21"/>
          <w:szCs w:val="21"/>
        </w:rPr>
        <w:t>en</w:t>
      </w:r>
      <w:r w:rsidRPr="00A06933">
        <w:rPr>
          <w:rFonts w:ascii="Abadi" w:hAnsi="Abadi"/>
          <w:color w:val="0C0C0C"/>
          <w:spacing w:val="11"/>
          <w:sz w:val="21"/>
          <w:szCs w:val="21"/>
        </w:rPr>
        <w:t xml:space="preserve"> </w:t>
      </w:r>
      <w:r w:rsidRPr="00A06933">
        <w:rPr>
          <w:rFonts w:ascii="Abadi" w:hAnsi="Abadi"/>
          <w:color w:val="0C0C0C"/>
          <w:sz w:val="21"/>
          <w:szCs w:val="21"/>
        </w:rPr>
        <w:t>beneficio</w:t>
      </w:r>
      <w:r w:rsidRPr="00A06933">
        <w:rPr>
          <w:rFonts w:ascii="Abadi" w:hAnsi="Abadi"/>
          <w:color w:val="0C0C0C"/>
          <w:spacing w:val="6"/>
          <w:sz w:val="21"/>
          <w:szCs w:val="21"/>
        </w:rPr>
        <w:t xml:space="preserve"> </w:t>
      </w:r>
      <w:r w:rsidRPr="00A06933">
        <w:rPr>
          <w:rFonts w:ascii="Abadi" w:hAnsi="Abadi"/>
          <w:color w:val="0C0C0C"/>
          <w:sz w:val="21"/>
          <w:szCs w:val="21"/>
        </w:rPr>
        <w:t>de</w:t>
      </w:r>
      <w:r w:rsidRPr="00A06933">
        <w:rPr>
          <w:rFonts w:ascii="Abadi" w:hAnsi="Abadi"/>
          <w:color w:val="0C0C0C"/>
          <w:spacing w:val="7"/>
          <w:sz w:val="21"/>
          <w:szCs w:val="21"/>
        </w:rPr>
        <w:t xml:space="preserve"> </w:t>
      </w:r>
      <w:r w:rsidRPr="00A06933">
        <w:rPr>
          <w:rFonts w:ascii="Abadi" w:hAnsi="Abadi"/>
          <w:color w:val="0C0C0C"/>
          <w:sz w:val="21"/>
          <w:szCs w:val="21"/>
        </w:rPr>
        <w:t>las</w:t>
      </w:r>
      <w:r w:rsidRPr="00A06933">
        <w:rPr>
          <w:rFonts w:ascii="Abadi" w:hAnsi="Abadi"/>
          <w:color w:val="0C0C0C"/>
          <w:spacing w:val="3"/>
          <w:sz w:val="21"/>
          <w:szCs w:val="21"/>
        </w:rPr>
        <w:t xml:space="preserve"> </w:t>
      </w:r>
      <w:r w:rsidRPr="00A06933">
        <w:rPr>
          <w:rFonts w:ascii="Abadi" w:hAnsi="Abadi"/>
          <w:color w:val="0C0C0C"/>
          <w:sz w:val="21"/>
          <w:szCs w:val="21"/>
        </w:rPr>
        <w:t>víctimas</w:t>
      </w:r>
      <w:r w:rsidRPr="00A06933">
        <w:rPr>
          <w:rFonts w:ascii="Abadi" w:hAnsi="Abadi"/>
          <w:color w:val="0C0C0C"/>
          <w:spacing w:val="12"/>
          <w:sz w:val="21"/>
          <w:szCs w:val="21"/>
        </w:rPr>
        <w:t xml:space="preserve"> </w:t>
      </w:r>
      <w:r w:rsidRPr="00A06933">
        <w:rPr>
          <w:rFonts w:ascii="Abadi" w:hAnsi="Abadi"/>
          <w:color w:val="0C0C0C"/>
          <w:sz w:val="21"/>
          <w:szCs w:val="21"/>
        </w:rPr>
        <w:t>y</w:t>
      </w:r>
      <w:r w:rsidRPr="00A06933">
        <w:rPr>
          <w:rFonts w:ascii="Abadi" w:hAnsi="Abadi"/>
          <w:color w:val="0C0C0C"/>
          <w:spacing w:val="4"/>
          <w:sz w:val="21"/>
          <w:szCs w:val="21"/>
        </w:rPr>
        <w:t xml:space="preserve"> </w:t>
      </w:r>
      <w:r w:rsidRPr="00A06933">
        <w:rPr>
          <w:rFonts w:ascii="Abadi" w:hAnsi="Abadi"/>
          <w:color w:val="0C0C0C"/>
          <w:sz w:val="21"/>
          <w:szCs w:val="21"/>
        </w:rPr>
        <w:t>de</w:t>
      </w:r>
      <w:r w:rsidRPr="00A06933">
        <w:rPr>
          <w:rFonts w:ascii="Abadi" w:hAnsi="Abadi"/>
          <w:color w:val="0C0C0C"/>
          <w:spacing w:val="5"/>
          <w:sz w:val="21"/>
          <w:szCs w:val="21"/>
        </w:rPr>
        <w:t xml:space="preserve"> </w:t>
      </w:r>
      <w:r w:rsidRPr="00A06933">
        <w:rPr>
          <w:rFonts w:ascii="Abadi" w:hAnsi="Abadi"/>
          <w:color w:val="0C0C0C"/>
          <w:sz w:val="21"/>
          <w:szCs w:val="21"/>
        </w:rPr>
        <w:t>la</w:t>
      </w:r>
      <w:r w:rsidRPr="00A06933">
        <w:rPr>
          <w:rFonts w:ascii="Abadi" w:hAnsi="Abadi"/>
          <w:color w:val="0C0C0C"/>
          <w:spacing w:val="-17"/>
          <w:sz w:val="21"/>
          <w:szCs w:val="21"/>
        </w:rPr>
        <w:t xml:space="preserve"> </w:t>
      </w:r>
      <w:r w:rsidRPr="00A06933">
        <w:rPr>
          <w:rFonts w:ascii="Abadi" w:hAnsi="Abadi"/>
          <w:color w:val="0C0C0C"/>
          <w:sz w:val="21"/>
          <w:szCs w:val="21"/>
        </w:rPr>
        <w:t>justicia.</w:t>
      </w:r>
      <w:r w:rsidRPr="00A06933">
        <w:rPr>
          <w:rFonts w:ascii="Abadi" w:hAnsi="Abadi"/>
          <w:color w:val="0C0C0C"/>
          <w:spacing w:val="63"/>
          <w:sz w:val="21"/>
          <w:szCs w:val="21"/>
        </w:rPr>
        <w:t xml:space="preserve"> </w:t>
      </w:r>
      <w:r w:rsidRPr="00A06933">
        <w:rPr>
          <w:rFonts w:ascii="Abadi" w:hAnsi="Abadi"/>
          <w:color w:val="0C0C0C"/>
          <w:sz w:val="21"/>
          <w:szCs w:val="21"/>
        </w:rPr>
        <w:t>La</w:t>
      </w:r>
      <w:r w:rsidRPr="00A06933">
        <w:rPr>
          <w:rFonts w:ascii="Abadi" w:hAnsi="Abadi"/>
          <w:color w:val="0C0C0C"/>
          <w:spacing w:val="48"/>
          <w:sz w:val="21"/>
          <w:szCs w:val="21"/>
        </w:rPr>
        <w:t xml:space="preserve"> </w:t>
      </w:r>
      <w:r w:rsidRPr="00A06933">
        <w:rPr>
          <w:rFonts w:ascii="Abadi" w:hAnsi="Abadi"/>
          <w:color w:val="0C0C0C"/>
          <w:sz w:val="21"/>
          <w:szCs w:val="21"/>
        </w:rPr>
        <w:t>especialización</w:t>
      </w:r>
      <w:r w:rsidRPr="00A06933">
        <w:rPr>
          <w:rFonts w:ascii="Abadi" w:hAnsi="Abadi"/>
          <w:color w:val="0C0C0C"/>
          <w:spacing w:val="42"/>
          <w:sz w:val="21"/>
          <w:szCs w:val="21"/>
        </w:rPr>
        <w:t xml:space="preserve"> </w:t>
      </w:r>
      <w:r w:rsidRPr="00A06933">
        <w:rPr>
          <w:rFonts w:ascii="Abadi" w:hAnsi="Abadi"/>
          <w:color w:val="0C0C0C"/>
          <w:sz w:val="21"/>
          <w:szCs w:val="21"/>
        </w:rPr>
        <w:t>del</w:t>
      </w:r>
      <w:r w:rsidRPr="00A06933">
        <w:rPr>
          <w:rFonts w:ascii="Abadi" w:hAnsi="Abadi"/>
          <w:color w:val="0C0C0C"/>
          <w:spacing w:val="51"/>
          <w:sz w:val="21"/>
          <w:szCs w:val="21"/>
        </w:rPr>
        <w:t xml:space="preserve"> </w:t>
      </w:r>
      <w:r w:rsidRPr="00A06933">
        <w:rPr>
          <w:rFonts w:ascii="Abadi" w:hAnsi="Abadi"/>
          <w:color w:val="0C0C0C"/>
          <w:sz w:val="21"/>
          <w:szCs w:val="21"/>
        </w:rPr>
        <w:t>personal</w:t>
      </w:r>
      <w:r w:rsidRPr="00A06933">
        <w:rPr>
          <w:rFonts w:ascii="Abadi" w:hAnsi="Abadi"/>
          <w:color w:val="0C0C0C"/>
          <w:spacing w:val="51"/>
          <w:sz w:val="21"/>
          <w:szCs w:val="21"/>
        </w:rPr>
        <w:t xml:space="preserve"> </w:t>
      </w:r>
      <w:r w:rsidRPr="00A06933">
        <w:rPr>
          <w:rFonts w:ascii="Abadi" w:hAnsi="Abadi"/>
          <w:color w:val="0C0C0C"/>
          <w:sz w:val="21"/>
          <w:szCs w:val="21"/>
        </w:rPr>
        <w:t>y</w:t>
      </w:r>
      <w:r w:rsidRPr="00A06933">
        <w:rPr>
          <w:rFonts w:ascii="Abadi" w:hAnsi="Abadi"/>
          <w:color w:val="0C0C0C"/>
          <w:spacing w:val="48"/>
          <w:sz w:val="21"/>
          <w:szCs w:val="21"/>
        </w:rPr>
        <w:t xml:space="preserve"> </w:t>
      </w:r>
      <w:r w:rsidRPr="00A06933">
        <w:rPr>
          <w:rFonts w:ascii="Abadi" w:hAnsi="Abadi"/>
          <w:color w:val="0C0C0C"/>
          <w:sz w:val="21"/>
          <w:szCs w:val="21"/>
        </w:rPr>
        <w:t>por</w:t>
      </w:r>
      <w:r w:rsidRPr="00A06933">
        <w:rPr>
          <w:rFonts w:ascii="Abadi" w:hAnsi="Abadi"/>
          <w:color w:val="0C0C0C"/>
          <w:spacing w:val="47"/>
          <w:sz w:val="21"/>
          <w:szCs w:val="21"/>
        </w:rPr>
        <w:t xml:space="preserve"> </w:t>
      </w:r>
      <w:r w:rsidRPr="00A06933">
        <w:rPr>
          <w:rFonts w:ascii="Abadi" w:hAnsi="Abadi"/>
          <w:color w:val="0C0C0C"/>
          <w:sz w:val="21"/>
          <w:szCs w:val="21"/>
        </w:rPr>
        <w:t>ende</w:t>
      </w:r>
      <w:r w:rsidRPr="00A06933">
        <w:rPr>
          <w:rFonts w:ascii="Abadi" w:hAnsi="Abadi"/>
          <w:color w:val="0C0C0C"/>
          <w:spacing w:val="44"/>
          <w:sz w:val="21"/>
          <w:szCs w:val="21"/>
        </w:rPr>
        <w:t xml:space="preserve"> </w:t>
      </w:r>
      <w:r w:rsidRPr="00A06933">
        <w:rPr>
          <w:rFonts w:ascii="Abadi" w:hAnsi="Abadi"/>
          <w:color w:val="0C0C0C"/>
          <w:sz w:val="21"/>
          <w:szCs w:val="21"/>
        </w:rPr>
        <w:t>del</w:t>
      </w:r>
      <w:r w:rsidRPr="00A06933">
        <w:rPr>
          <w:rFonts w:ascii="Abadi" w:hAnsi="Abadi"/>
          <w:color w:val="0C0C0C"/>
          <w:spacing w:val="44"/>
          <w:sz w:val="21"/>
          <w:szCs w:val="21"/>
        </w:rPr>
        <w:t xml:space="preserve"> </w:t>
      </w:r>
      <w:r w:rsidRPr="00A06933">
        <w:rPr>
          <w:rFonts w:ascii="Abadi" w:hAnsi="Abadi"/>
          <w:color w:val="0C0C0C"/>
          <w:sz w:val="21"/>
          <w:szCs w:val="21"/>
        </w:rPr>
        <w:t>área,</w:t>
      </w:r>
      <w:r w:rsidRPr="00A06933">
        <w:rPr>
          <w:rFonts w:ascii="Abadi" w:hAnsi="Abadi"/>
          <w:color w:val="0C0C0C"/>
          <w:spacing w:val="52"/>
          <w:sz w:val="21"/>
          <w:szCs w:val="21"/>
        </w:rPr>
        <w:t xml:space="preserve"> </w:t>
      </w:r>
      <w:r w:rsidRPr="00A06933">
        <w:rPr>
          <w:rFonts w:ascii="Abadi" w:hAnsi="Abadi"/>
          <w:color w:val="0C0C0C"/>
          <w:sz w:val="21"/>
          <w:szCs w:val="21"/>
        </w:rPr>
        <w:t>es</w:t>
      </w:r>
      <w:r w:rsidRPr="00A06933">
        <w:rPr>
          <w:rFonts w:ascii="Abadi" w:hAnsi="Abadi"/>
          <w:color w:val="0C0C0C"/>
          <w:spacing w:val="46"/>
          <w:sz w:val="21"/>
          <w:szCs w:val="21"/>
        </w:rPr>
        <w:t xml:space="preserve"> </w:t>
      </w:r>
      <w:r w:rsidRPr="00A06933">
        <w:rPr>
          <w:rFonts w:ascii="Abadi" w:hAnsi="Abadi"/>
          <w:color w:val="0C0C0C"/>
          <w:sz w:val="21"/>
          <w:szCs w:val="21"/>
        </w:rPr>
        <w:t>una</w:t>
      </w:r>
      <w:r w:rsidRPr="00A06933">
        <w:rPr>
          <w:rFonts w:ascii="Abadi" w:hAnsi="Abadi"/>
          <w:color w:val="0C0C0C"/>
          <w:spacing w:val="47"/>
          <w:sz w:val="21"/>
          <w:szCs w:val="21"/>
        </w:rPr>
        <w:t xml:space="preserve"> </w:t>
      </w:r>
      <w:r w:rsidRPr="00A06933">
        <w:rPr>
          <w:rFonts w:ascii="Abadi" w:hAnsi="Abadi"/>
          <w:color w:val="0C0C0C"/>
          <w:sz w:val="21"/>
          <w:szCs w:val="21"/>
        </w:rPr>
        <w:t>de</w:t>
      </w:r>
      <w:r w:rsidRPr="00A06933">
        <w:rPr>
          <w:rFonts w:ascii="Abadi" w:hAnsi="Abadi"/>
          <w:color w:val="0C0C0C"/>
          <w:spacing w:val="40"/>
          <w:sz w:val="21"/>
          <w:szCs w:val="21"/>
        </w:rPr>
        <w:t xml:space="preserve"> </w:t>
      </w:r>
      <w:r w:rsidRPr="00A06933">
        <w:rPr>
          <w:rFonts w:ascii="Abadi" w:hAnsi="Abadi"/>
          <w:color w:val="0C0C0C"/>
          <w:sz w:val="21"/>
          <w:szCs w:val="21"/>
        </w:rPr>
        <w:t>las</w:t>
      </w:r>
      <w:r w:rsidRPr="00A06933">
        <w:rPr>
          <w:rFonts w:ascii="Abadi" w:hAnsi="Abadi"/>
          <w:color w:val="0C0C0C"/>
          <w:spacing w:val="-17"/>
          <w:sz w:val="21"/>
          <w:szCs w:val="21"/>
        </w:rPr>
        <w:t xml:space="preserve"> </w:t>
      </w:r>
      <w:r w:rsidRPr="00A06933">
        <w:rPr>
          <w:rFonts w:ascii="Abadi" w:hAnsi="Abadi"/>
          <w:color w:val="0C0C0C"/>
          <w:sz w:val="21"/>
          <w:szCs w:val="21"/>
        </w:rPr>
        <w:t>herramientas</w:t>
      </w:r>
      <w:r w:rsidRPr="00A06933">
        <w:rPr>
          <w:rFonts w:ascii="Abadi" w:hAnsi="Abadi"/>
          <w:color w:val="0C0C0C"/>
          <w:spacing w:val="5"/>
          <w:sz w:val="21"/>
          <w:szCs w:val="21"/>
        </w:rPr>
        <w:t xml:space="preserve"> </w:t>
      </w:r>
      <w:r w:rsidRPr="00A06933">
        <w:rPr>
          <w:rFonts w:ascii="Abadi" w:hAnsi="Abadi"/>
          <w:color w:val="0C0C0C"/>
          <w:sz w:val="21"/>
          <w:szCs w:val="21"/>
        </w:rPr>
        <w:t>de</w:t>
      </w:r>
      <w:r w:rsidRPr="00A06933">
        <w:rPr>
          <w:rFonts w:ascii="Abadi" w:hAnsi="Abadi"/>
          <w:color w:val="0C0C0C"/>
          <w:spacing w:val="-1"/>
          <w:sz w:val="21"/>
          <w:szCs w:val="21"/>
        </w:rPr>
        <w:t xml:space="preserve"> </w:t>
      </w:r>
      <w:r w:rsidRPr="00A06933">
        <w:rPr>
          <w:rFonts w:ascii="Abadi" w:hAnsi="Abadi"/>
          <w:color w:val="0C0C0C"/>
          <w:sz w:val="21"/>
          <w:szCs w:val="21"/>
        </w:rPr>
        <w:t>mayor</w:t>
      </w:r>
      <w:r w:rsidRPr="00A06933">
        <w:rPr>
          <w:rFonts w:ascii="Abadi" w:hAnsi="Abadi"/>
          <w:color w:val="0C0C0C"/>
          <w:spacing w:val="76"/>
          <w:sz w:val="21"/>
          <w:szCs w:val="21"/>
        </w:rPr>
        <w:t xml:space="preserve"> </w:t>
      </w:r>
      <w:r w:rsidRPr="00A06933">
        <w:rPr>
          <w:rFonts w:ascii="Abadi" w:hAnsi="Abadi"/>
          <w:color w:val="0C0C0C"/>
          <w:sz w:val="21"/>
          <w:szCs w:val="21"/>
        </w:rPr>
        <w:t>importancia para</w:t>
      </w:r>
      <w:r w:rsidRPr="00A06933">
        <w:rPr>
          <w:rFonts w:ascii="Abadi" w:hAnsi="Abadi"/>
          <w:color w:val="0C0C0C"/>
          <w:spacing w:val="7"/>
          <w:sz w:val="21"/>
          <w:szCs w:val="21"/>
        </w:rPr>
        <w:t xml:space="preserve"> </w:t>
      </w:r>
      <w:r w:rsidRPr="00A06933">
        <w:rPr>
          <w:rFonts w:ascii="Abadi" w:hAnsi="Abadi"/>
          <w:color w:val="0C0C0C"/>
          <w:sz w:val="21"/>
          <w:szCs w:val="21"/>
        </w:rPr>
        <w:t>poder</w:t>
      </w:r>
      <w:r w:rsidRPr="00A06933">
        <w:rPr>
          <w:rFonts w:ascii="Abadi" w:hAnsi="Abadi"/>
          <w:color w:val="0C0C0C"/>
          <w:spacing w:val="6"/>
          <w:sz w:val="21"/>
          <w:szCs w:val="21"/>
        </w:rPr>
        <w:t xml:space="preserve"> </w:t>
      </w:r>
      <w:r w:rsidRPr="00A06933">
        <w:rPr>
          <w:rFonts w:ascii="Abadi" w:hAnsi="Abadi"/>
          <w:color w:val="0C0C0C"/>
          <w:sz w:val="21"/>
          <w:szCs w:val="21"/>
        </w:rPr>
        <w:t>llegar</w:t>
      </w:r>
      <w:r w:rsidRPr="00A06933">
        <w:rPr>
          <w:rFonts w:ascii="Abadi" w:hAnsi="Abadi"/>
          <w:color w:val="0C0C0C"/>
          <w:spacing w:val="1"/>
          <w:sz w:val="21"/>
          <w:szCs w:val="21"/>
        </w:rPr>
        <w:t xml:space="preserve"> </w:t>
      </w:r>
      <w:r w:rsidRPr="00A06933">
        <w:rPr>
          <w:rFonts w:ascii="Abadi" w:hAnsi="Abadi"/>
          <w:color w:val="0C0C0C"/>
          <w:sz w:val="21"/>
          <w:szCs w:val="21"/>
        </w:rPr>
        <w:t>al final</w:t>
      </w:r>
      <w:r w:rsidRPr="00A06933">
        <w:rPr>
          <w:rFonts w:ascii="Abadi" w:hAnsi="Abadi"/>
          <w:color w:val="0C0C0C"/>
          <w:spacing w:val="12"/>
          <w:sz w:val="21"/>
          <w:szCs w:val="21"/>
        </w:rPr>
        <w:t xml:space="preserve"> </w:t>
      </w:r>
      <w:r w:rsidRPr="00A06933">
        <w:rPr>
          <w:rFonts w:ascii="Abadi" w:hAnsi="Abadi"/>
          <w:color w:val="0C0C0C"/>
          <w:sz w:val="21"/>
          <w:szCs w:val="21"/>
        </w:rPr>
        <w:t>del</w:t>
      </w:r>
      <w:r w:rsidRPr="00A06933">
        <w:rPr>
          <w:rFonts w:ascii="Abadi" w:hAnsi="Abadi"/>
          <w:color w:val="0C0C0C"/>
          <w:spacing w:val="5"/>
          <w:sz w:val="21"/>
          <w:szCs w:val="21"/>
        </w:rPr>
        <w:t xml:space="preserve"> </w:t>
      </w:r>
      <w:r w:rsidRPr="00A06933">
        <w:rPr>
          <w:rFonts w:ascii="Abadi" w:hAnsi="Abadi"/>
          <w:color w:val="0C0C0C"/>
          <w:sz w:val="21"/>
          <w:szCs w:val="21"/>
        </w:rPr>
        <w:t>proceso</w:t>
      </w:r>
      <w:r w:rsidRPr="00A06933">
        <w:rPr>
          <w:rFonts w:ascii="Abadi" w:hAnsi="Abadi"/>
          <w:color w:val="0C0C0C"/>
          <w:spacing w:val="-1"/>
          <w:sz w:val="21"/>
          <w:szCs w:val="21"/>
        </w:rPr>
        <w:t xml:space="preserve"> </w:t>
      </w:r>
      <w:r w:rsidRPr="00A06933">
        <w:rPr>
          <w:rFonts w:ascii="Abadi" w:hAnsi="Abadi"/>
          <w:color w:val="0C0C0C"/>
          <w:sz w:val="21"/>
          <w:szCs w:val="21"/>
        </w:rPr>
        <w:t>penal</w:t>
      </w:r>
      <w:r w:rsidRPr="00A06933">
        <w:rPr>
          <w:rFonts w:ascii="Abadi" w:hAnsi="Abadi"/>
          <w:color w:val="0C0C0C"/>
          <w:spacing w:val="1"/>
          <w:sz w:val="21"/>
          <w:szCs w:val="21"/>
        </w:rPr>
        <w:t xml:space="preserve"> </w:t>
      </w:r>
      <w:r w:rsidRPr="00A06933">
        <w:rPr>
          <w:rFonts w:ascii="Abadi" w:hAnsi="Abadi"/>
          <w:color w:val="0C0C0C"/>
          <w:sz w:val="21"/>
          <w:szCs w:val="21"/>
        </w:rPr>
        <w:t>y</w:t>
      </w:r>
      <w:r w:rsidRPr="00A06933">
        <w:rPr>
          <w:rFonts w:ascii="Abadi" w:hAnsi="Abadi"/>
          <w:color w:val="0C0C0C"/>
          <w:spacing w:val="-17"/>
          <w:sz w:val="21"/>
          <w:szCs w:val="21"/>
        </w:rPr>
        <w:t xml:space="preserve"> </w:t>
      </w:r>
      <w:r w:rsidRPr="00A06933">
        <w:rPr>
          <w:rFonts w:ascii="Abadi" w:hAnsi="Abadi"/>
          <w:color w:val="0C0C0C"/>
          <w:sz w:val="21"/>
          <w:szCs w:val="21"/>
        </w:rPr>
        <w:t>obtener</w:t>
      </w:r>
      <w:r w:rsidRPr="00A06933">
        <w:rPr>
          <w:rFonts w:ascii="Abadi" w:hAnsi="Abadi"/>
          <w:color w:val="0C0C0C"/>
          <w:spacing w:val="-17"/>
          <w:sz w:val="21"/>
          <w:szCs w:val="21"/>
        </w:rPr>
        <w:t xml:space="preserve"> </w:t>
      </w:r>
      <w:r w:rsidRPr="00A06933">
        <w:rPr>
          <w:rFonts w:ascii="Abadi" w:hAnsi="Abadi"/>
          <w:color w:val="0C0C0C"/>
          <w:sz w:val="21"/>
          <w:szCs w:val="21"/>
        </w:rPr>
        <w:t>sentencias</w:t>
      </w:r>
      <w:r w:rsidRPr="00A06933">
        <w:rPr>
          <w:rFonts w:ascii="Abadi" w:hAnsi="Abadi"/>
          <w:color w:val="0C0C0C"/>
          <w:spacing w:val="-16"/>
          <w:sz w:val="21"/>
          <w:szCs w:val="21"/>
        </w:rPr>
        <w:t xml:space="preserve"> </w:t>
      </w:r>
      <w:r w:rsidRPr="00A06933">
        <w:rPr>
          <w:rFonts w:ascii="Abadi" w:hAnsi="Abadi"/>
          <w:color w:val="0C0C0C"/>
          <w:sz w:val="21"/>
          <w:szCs w:val="21"/>
        </w:rPr>
        <w:t>de</w:t>
      </w:r>
      <w:r w:rsidRPr="00A06933">
        <w:rPr>
          <w:rFonts w:ascii="Abadi" w:hAnsi="Abadi"/>
          <w:color w:val="0C0C0C"/>
          <w:spacing w:val="-17"/>
          <w:sz w:val="21"/>
          <w:szCs w:val="21"/>
        </w:rPr>
        <w:t xml:space="preserve"> </w:t>
      </w:r>
      <w:r w:rsidRPr="00A06933">
        <w:rPr>
          <w:rFonts w:ascii="Abadi" w:hAnsi="Abadi"/>
          <w:color w:val="0C0C0C"/>
          <w:sz w:val="21"/>
          <w:szCs w:val="21"/>
        </w:rPr>
        <w:t>condena,</w:t>
      </w:r>
      <w:r w:rsidRPr="00A06933">
        <w:rPr>
          <w:rFonts w:ascii="Abadi" w:hAnsi="Abadi"/>
          <w:color w:val="0C0C0C"/>
          <w:spacing w:val="-11"/>
          <w:sz w:val="21"/>
          <w:szCs w:val="21"/>
        </w:rPr>
        <w:t xml:space="preserve"> </w:t>
      </w:r>
      <w:r w:rsidRPr="00A06933">
        <w:rPr>
          <w:rFonts w:ascii="Abadi" w:hAnsi="Abadi"/>
          <w:color w:val="0C0C0C"/>
          <w:sz w:val="21"/>
          <w:szCs w:val="21"/>
        </w:rPr>
        <w:t>disminuyendo</w:t>
      </w:r>
      <w:r w:rsidRPr="00A06933">
        <w:rPr>
          <w:rFonts w:ascii="Abadi" w:hAnsi="Abadi"/>
          <w:color w:val="0C0C0C"/>
          <w:spacing w:val="-17"/>
          <w:sz w:val="21"/>
          <w:szCs w:val="21"/>
        </w:rPr>
        <w:t xml:space="preserve"> </w:t>
      </w:r>
      <w:r w:rsidRPr="00A06933">
        <w:rPr>
          <w:rFonts w:ascii="Abadi" w:hAnsi="Abadi"/>
          <w:color w:val="0C0C0C"/>
          <w:sz w:val="21"/>
          <w:szCs w:val="21"/>
        </w:rPr>
        <w:t>los</w:t>
      </w:r>
      <w:r w:rsidRPr="00A06933">
        <w:rPr>
          <w:rFonts w:ascii="Abadi" w:hAnsi="Abadi"/>
          <w:color w:val="0C0C0C"/>
          <w:spacing w:val="-8"/>
          <w:sz w:val="21"/>
          <w:szCs w:val="21"/>
        </w:rPr>
        <w:t xml:space="preserve"> </w:t>
      </w:r>
      <w:r w:rsidRPr="00A06933">
        <w:rPr>
          <w:rFonts w:ascii="Abadi" w:hAnsi="Abadi"/>
          <w:color w:val="0C0C0C"/>
          <w:sz w:val="21"/>
          <w:szCs w:val="21"/>
        </w:rPr>
        <w:t>indices</w:t>
      </w:r>
      <w:r w:rsidRPr="00A06933">
        <w:rPr>
          <w:rFonts w:ascii="Abadi" w:hAnsi="Abadi"/>
          <w:color w:val="0C0C0C"/>
          <w:spacing w:val="-17"/>
          <w:sz w:val="21"/>
          <w:szCs w:val="21"/>
        </w:rPr>
        <w:t xml:space="preserve"> </w:t>
      </w:r>
      <w:r w:rsidRPr="00A06933">
        <w:rPr>
          <w:rFonts w:ascii="Abadi" w:hAnsi="Abadi"/>
          <w:color w:val="0C0C0C"/>
          <w:sz w:val="21"/>
          <w:szCs w:val="21"/>
        </w:rPr>
        <w:t>de</w:t>
      </w:r>
      <w:r w:rsidRPr="00A06933">
        <w:rPr>
          <w:rFonts w:ascii="Abadi" w:hAnsi="Abadi"/>
          <w:color w:val="0C0C0C"/>
          <w:spacing w:val="-17"/>
          <w:sz w:val="21"/>
          <w:szCs w:val="21"/>
        </w:rPr>
        <w:t xml:space="preserve"> </w:t>
      </w:r>
      <w:r w:rsidRPr="00A06933">
        <w:rPr>
          <w:rFonts w:ascii="Abadi" w:hAnsi="Abadi"/>
          <w:color w:val="0C0C0C"/>
          <w:sz w:val="21"/>
          <w:szCs w:val="21"/>
        </w:rPr>
        <w:t>impunidad</w:t>
      </w:r>
      <w:r w:rsidRPr="00A06933">
        <w:rPr>
          <w:rFonts w:ascii="Abadi" w:hAnsi="Abadi"/>
          <w:color w:val="0C0C0C"/>
          <w:spacing w:val="-16"/>
          <w:sz w:val="21"/>
          <w:szCs w:val="21"/>
        </w:rPr>
        <w:t xml:space="preserve"> </w:t>
      </w:r>
      <w:r w:rsidRPr="00A06933">
        <w:rPr>
          <w:rFonts w:ascii="Abadi" w:hAnsi="Abadi"/>
          <w:color w:val="0C0C0C"/>
          <w:sz w:val="21"/>
          <w:szCs w:val="21"/>
        </w:rPr>
        <w:t>en</w:t>
      </w:r>
      <w:r w:rsidRPr="00A06933">
        <w:rPr>
          <w:rFonts w:ascii="Abadi" w:hAnsi="Abadi"/>
          <w:color w:val="0C0C0C"/>
          <w:spacing w:val="-17"/>
          <w:sz w:val="21"/>
          <w:szCs w:val="21"/>
        </w:rPr>
        <w:t xml:space="preserve"> </w:t>
      </w:r>
      <w:r w:rsidRPr="00A06933">
        <w:rPr>
          <w:rFonts w:ascii="Abadi" w:hAnsi="Abadi"/>
          <w:color w:val="0C0C0C"/>
          <w:sz w:val="21"/>
          <w:szCs w:val="21"/>
        </w:rPr>
        <w:t>lo</w:t>
      </w:r>
      <w:r w:rsidRPr="00A06933">
        <w:rPr>
          <w:rFonts w:ascii="Abadi" w:hAnsi="Abadi"/>
          <w:color w:val="0C0C0C"/>
          <w:spacing w:val="-17"/>
          <w:sz w:val="21"/>
          <w:szCs w:val="21"/>
        </w:rPr>
        <w:t xml:space="preserve"> </w:t>
      </w:r>
      <w:r w:rsidRPr="00A06933">
        <w:rPr>
          <w:rFonts w:ascii="Abadi" w:hAnsi="Abadi"/>
          <w:color w:val="0C0C0C"/>
          <w:sz w:val="21"/>
          <w:szCs w:val="21"/>
        </w:rPr>
        <w:t>general</w:t>
      </w:r>
      <w:r w:rsidR="008C5369">
        <w:rPr>
          <w:rFonts w:ascii="Abadi" w:hAnsi="Abadi"/>
          <w:color w:val="0C0C0C"/>
          <w:sz w:val="21"/>
          <w:szCs w:val="21"/>
        </w:rPr>
        <w:t xml:space="preserve"> </w:t>
      </w:r>
      <w:r w:rsidRPr="00A06933">
        <w:rPr>
          <w:rFonts w:ascii="Abadi" w:hAnsi="Abadi"/>
          <w:color w:val="0C0C0C"/>
          <w:sz w:val="21"/>
          <w:szCs w:val="21"/>
        </w:rPr>
        <w:t>y, en</w:t>
      </w:r>
      <w:r w:rsidRPr="00A06933">
        <w:rPr>
          <w:rFonts w:ascii="Abadi" w:hAnsi="Abadi"/>
          <w:color w:val="0C0C0C"/>
          <w:spacing w:val="-2"/>
          <w:sz w:val="21"/>
          <w:szCs w:val="21"/>
        </w:rPr>
        <w:t xml:space="preserve"> </w:t>
      </w:r>
      <w:r w:rsidRPr="00A06933">
        <w:rPr>
          <w:rFonts w:ascii="Abadi" w:hAnsi="Abadi"/>
          <w:color w:val="0C0C0C"/>
          <w:sz w:val="21"/>
          <w:szCs w:val="21"/>
        </w:rPr>
        <w:t>particular, del</w:t>
      </w:r>
      <w:r w:rsidRPr="00A06933">
        <w:rPr>
          <w:rFonts w:ascii="Abadi" w:hAnsi="Abadi"/>
          <w:color w:val="0C0C0C"/>
          <w:spacing w:val="-9"/>
          <w:sz w:val="21"/>
          <w:szCs w:val="21"/>
        </w:rPr>
        <w:t xml:space="preserve"> </w:t>
      </w:r>
      <w:r w:rsidRPr="00A06933">
        <w:rPr>
          <w:rFonts w:ascii="Abadi" w:hAnsi="Abadi"/>
          <w:color w:val="0C0C0C"/>
          <w:sz w:val="21"/>
          <w:szCs w:val="21"/>
        </w:rPr>
        <w:t>feminicidio.</w:t>
      </w:r>
    </w:p>
    <w:p w14:paraId="1FDB003E" w14:textId="77777777" w:rsidR="00284E09" w:rsidRPr="00A06933" w:rsidRDefault="00284E09" w:rsidP="00284E09">
      <w:pPr>
        <w:rPr>
          <w:rFonts w:ascii="Abadi" w:hAnsi="Abadi"/>
          <w:sz w:val="21"/>
          <w:szCs w:val="21"/>
        </w:rPr>
      </w:pPr>
    </w:p>
    <w:p w14:paraId="2FA509D7" w14:textId="77777777" w:rsidR="00284E09" w:rsidRPr="00A06933" w:rsidRDefault="00284E09" w:rsidP="00284E09">
      <w:pPr>
        <w:jc w:val="both"/>
        <w:rPr>
          <w:rFonts w:ascii="Abadi" w:hAnsi="Abadi"/>
          <w:sz w:val="21"/>
          <w:szCs w:val="21"/>
        </w:rPr>
      </w:pPr>
    </w:p>
    <w:p w14:paraId="6977433C" w14:textId="77777777" w:rsidR="00284E09" w:rsidRPr="00A06933" w:rsidRDefault="00284E09" w:rsidP="00284E09">
      <w:pPr>
        <w:pStyle w:val="Textoindependiente"/>
        <w:kinsoku w:val="0"/>
        <w:overflowPunct w:val="0"/>
        <w:ind w:left="86" w:right="304" w:firstLine="24"/>
        <w:rPr>
          <w:rFonts w:ascii="Abadi" w:hAnsi="Abadi"/>
          <w:color w:val="0D0D0D"/>
          <w:sz w:val="21"/>
          <w:szCs w:val="21"/>
        </w:rPr>
      </w:pPr>
      <w:r w:rsidRPr="00A06933">
        <w:rPr>
          <w:rFonts w:ascii="Abadi" w:hAnsi="Abadi"/>
          <w:color w:val="0D0D0D"/>
          <w:sz w:val="21"/>
          <w:szCs w:val="21"/>
        </w:rPr>
        <w:t>Es</w:t>
      </w:r>
      <w:r w:rsidRPr="00A06933">
        <w:rPr>
          <w:rFonts w:ascii="Abadi" w:hAnsi="Abadi"/>
          <w:color w:val="0D0D0D"/>
          <w:spacing w:val="-10"/>
          <w:sz w:val="21"/>
          <w:szCs w:val="21"/>
        </w:rPr>
        <w:t xml:space="preserve"> </w:t>
      </w:r>
      <w:r w:rsidRPr="00A06933">
        <w:rPr>
          <w:rFonts w:ascii="Abadi" w:hAnsi="Abadi"/>
          <w:color w:val="0D0D0D"/>
          <w:sz w:val="21"/>
          <w:szCs w:val="21"/>
        </w:rPr>
        <w:t>por</w:t>
      </w:r>
      <w:r w:rsidRPr="00A06933">
        <w:rPr>
          <w:rFonts w:ascii="Abadi" w:hAnsi="Abadi"/>
          <w:color w:val="0D0D0D"/>
          <w:spacing w:val="-8"/>
          <w:sz w:val="21"/>
          <w:szCs w:val="21"/>
        </w:rPr>
        <w:t xml:space="preserve"> </w:t>
      </w:r>
      <w:r w:rsidRPr="00A06933">
        <w:rPr>
          <w:rFonts w:ascii="Abadi" w:hAnsi="Abadi"/>
          <w:color w:val="0D0D0D"/>
          <w:sz w:val="21"/>
          <w:szCs w:val="21"/>
        </w:rPr>
        <w:t>esto</w:t>
      </w:r>
      <w:r w:rsidRPr="00A06933">
        <w:rPr>
          <w:rFonts w:ascii="Abadi" w:hAnsi="Abadi"/>
          <w:color w:val="0D0D0D"/>
          <w:spacing w:val="-14"/>
          <w:sz w:val="21"/>
          <w:szCs w:val="21"/>
        </w:rPr>
        <w:t xml:space="preserve"> </w:t>
      </w:r>
      <w:r w:rsidRPr="00A06933">
        <w:rPr>
          <w:rFonts w:ascii="Abadi" w:hAnsi="Abadi"/>
          <w:color w:val="0D0D0D"/>
          <w:sz w:val="21"/>
          <w:szCs w:val="21"/>
        </w:rPr>
        <w:t>que</w:t>
      </w:r>
      <w:r w:rsidRPr="00A06933">
        <w:rPr>
          <w:rFonts w:ascii="Abadi" w:hAnsi="Abadi"/>
          <w:color w:val="0D0D0D"/>
          <w:spacing w:val="-9"/>
          <w:sz w:val="21"/>
          <w:szCs w:val="21"/>
        </w:rPr>
        <w:t xml:space="preserve"> </w:t>
      </w:r>
      <w:r w:rsidRPr="00A06933">
        <w:rPr>
          <w:rFonts w:ascii="Abadi" w:hAnsi="Abadi"/>
          <w:color w:val="0D0D0D"/>
          <w:sz w:val="21"/>
          <w:szCs w:val="21"/>
        </w:rPr>
        <w:t>se</w:t>
      </w:r>
      <w:r w:rsidRPr="00A06933">
        <w:rPr>
          <w:rFonts w:ascii="Abadi" w:hAnsi="Abadi"/>
          <w:color w:val="0D0D0D"/>
          <w:spacing w:val="-12"/>
          <w:sz w:val="21"/>
          <w:szCs w:val="21"/>
        </w:rPr>
        <w:t xml:space="preserve"> </w:t>
      </w:r>
      <w:r w:rsidRPr="00A06933">
        <w:rPr>
          <w:rFonts w:ascii="Abadi" w:hAnsi="Abadi"/>
          <w:color w:val="0D0D0D"/>
          <w:sz w:val="21"/>
          <w:szCs w:val="21"/>
        </w:rPr>
        <w:t>propone</w:t>
      </w:r>
      <w:r w:rsidRPr="00A06933">
        <w:rPr>
          <w:rFonts w:ascii="Abadi" w:hAnsi="Abadi"/>
          <w:color w:val="0D0D0D"/>
          <w:spacing w:val="-16"/>
          <w:sz w:val="21"/>
          <w:szCs w:val="21"/>
        </w:rPr>
        <w:t xml:space="preserve"> </w:t>
      </w:r>
      <w:r w:rsidRPr="00A06933">
        <w:rPr>
          <w:rFonts w:ascii="Abadi" w:hAnsi="Abadi"/>
          <w:color w:val="0D0D0D"/>
          <w:sz w:val="21"/>
          <w:szCs w:val="21"/>
        </w:rPr>
        <w:t>que</w:t>
      </w:r>
      <w:r w:rsidRPr="00A06933">
        <w:rPr>
          <w:rFonts w:ascii="Abadi" w:hAnsi="Abadi"/>
          <w:color w:val="0D0D0D"/>
          <w:spacing w:val="-11"/>
          <w:sz w:val="21"/>
          <w:szCs w:val="21"/>
        </w:rPr>
        <w:t xml:space="preserve"> </w:t>
      </w:r>
      <w:r w:rsidRPr="00A06933">
        <w:rPr>
          <w:rFonts w:ascii="Abadi" w:hAnsi="Abadi"/>
          <w:color w:val="0D0D0D"/>
          <w:sz w:val="21"/>
          <w:szCs w:val="21"/>
        </w:rPr>
        <w:t>la</w:t>
      </w:r>
      <w:r w:rsidRPr="00A06933">
        <w:rPr>
          <w:rFonts w:ascii="Abadi" w:hAnsi="Abadi"/>
          <w:color w:val="0D0D0D"/>
          <w:spacing w:val="-2"/>
          <w:sz w:val="21"/>
          <w:szCs w:val="21"/>
        </w:rPr>
        <w:t xml:space="preserve"> </w:t>
      </w:r>
      <w:r w:rsidRPr="00A06933">
        <w:rPr>
          <w:rFonts w:ascii="Abadi" w:hAnsi="Abadi"/>
          <w:color w:val="0D0D0D"/>
          <w:sz w:val="21"/>
          <w:szCs w:val="21"/>
        </w:rPr>
        <w:t>Fiscalía</w:t>
      </w:r>
      <w:r w:rsidRPr="00A06933">
        <w:rPr>
          <w:rFonts w:ascii="Abadi" w:hAnsi="Abadi"/>
          <w:color w:val="0D0D0D"/>
          <w:spacing w:val="-12"/>
          <w:sz w:val="21"/>
          <w:szCs w:val="21"/>
        </w:rPr>
        <w:t xml:space="preserve"> </w:t>
      </w:r>
      <w:r w:rsidRPr="00A06933">
        <w:rPr>
          <w:rFonts w:ascii="Abadi" w:hAnsi="Abadi"/>
          <w:color w:val="0D0D0D"/>
          <w:sz w:val="21"/>
          <w:szCs w:val="21"/>
        </w:rPr>
        <w:t>General</w:t>
      </w:r>
      <w:r w:rsidRPr="00A06933">
        <w:rPr>
          <w:rFonts w:ascii="Abadi" w:hAnsi="Abadi"/>
          <w:color w:val="0D0D0D"/>
          <w:spacing w:val="-9"/>
          <w:sz w:val="21"/>
          <w:szCs w:val="21"/>
        </w:rPr>
        <w:t xml:space="preserve"> </w:t>
      </w:r>
      <w:r w:rsidRPr="00A06933">
        <w:rPr>
          <w:rFonts w:ascii="Abadi" w:hAnsi="Abadi"/>
          <w:color w:val="0D0D0D"/>
          <w:sz w:val="21"/>
          <w:szCs w:val="21"/>
        </w:rPr>
        <w:t>del</w:t>
      </w:r>
      <w:r w:rsidRPr="00A06933">
        <w:rPr>
          <w:rFonts w:ascii="Abadi" w:hAnsi="Abadi"/>
          <w:color w:val="0D0D0D"/>
          <w:spacing w:val="-5"/>
          <w:sz w:val="21"/>
          <w:szCs w:val="21"/>
        </w:rPr>
        <w:t xml:space="preserve"> </w:t>
      </w:r>
      <w:r w:rsidRPr="00A06933">
        <w:rPr>
          <w:rFonts w:ascii="Abadi" w:hAnsi="Abadi"/>
          <w:color w:val="0D0D0D"/>
          <w:sz w:val="21"/>
          <w:szCs w:val="21"/>
        </w:rPr>
        <w:t>Estado</w:t>
      </w:r>
      <w:r w:rsidRPr="00A06933">
        <w:rPr>
          <w:rFonts w:ascii="Abadi" w:hAnsi="Abadi"/>
          <w:color w:val="0D0D0D"/>
          <w:spacing w:val="-16"/>
          <w:sz w:val="21"/>
          <w:szCs w:val="21"/>
        </w:rPr>
        <w:t xml:space="preserve"> </w:t>
      </w:r>
      <w:r w:rsidRPr="00A06933">
        <w:rPr>
          <w:rFonts w:ascii="Abadi" w:hAnsi="Abadi"/>
          <w:color w:val="0D0D0D"/>
          <w:sz w:val="21"/>
          <w:szCs w:val="21"/>
        </w:rPr>
        <w:t>cuente</w:t>
      </w:r>
      <w:r w:rsidRPr="00A06933">
        <w:rPr>
          <w:rFonts w:ascii="Abadi" w:hAnsi="Abadi"/>
          <w:color w:val="0D0D0D"/>
          <w:spacing w:val="-17"/>
          <w:sz w:val="21"/>
          <w:szCs w:val="21"/>
        </w:rPr>
        <w:t xml:space="preserve"> </w:t>
      </w:r>
      <w:r w:rsidRPr="00A06933">
        <w:rPr>
          <w:rFonts w:ascii="Abadi" w:hAnsi="Abadi"/>
          <w:color w:val="0D0D0D"/>
          <w:sz w:val="21"/>
          <w:szCs w:val="21"/>
        </w:rPr>
        <w:t>con</w:t>
      </w:r>
      <w:r w:rsidRPr="00A06933">
        <w:rPr>
          <w:rFonts w:ascii="Abadi" w:hAnsi="Abadi"/>
          <w:color w:val="0D0D0D"/>
          <w:spacing w:val="-7"/>
          <w:sz w:val="21"/>
          <w:szCs w:val="21"/>
        </w:rPr>
        <w:t xml:space="preserve"> </w:t>
      </w:r>
      <w:r w:rsidRPr="00A06933">
        <w:rPr>
          <w:rFonts w:ascii="Abadi" w:hAnsi="Abadi"/>
          <w:color w:val="0D0D0D"/>
          <w:sz w:val="21"/>
          <w:szCs w:val="21"/>
        </w:rPr>
        <w:t>un</w:t>
      </w:r>
      <w:r w:rsidRPr="00A06933">
        <w:rPr>
          <w:rFonts w:ascii="Abadi" w:hAnsi="Abadi"/>
          <w:color w:val="0D0D0D"/>
          <w:spacing w:val="-11"/>
          <w:sz w:val="21"/>
          <w:szCs w:val="21"/>
        </w:rPr>
        <w:t xml:space="preserve"> </w:t>
      </w:r>
      <w:r w:rsidRPr="00A06933">
        <w:rPr>
          <w:rFonts w:ascii="Abadi" w:hAnsi="Abadi"/>
          <w:color w:val="0D0D0D"/>
          <w:sz w:val="21"/>
          <w:szCs w:val="21"/>
        </w:rPr>
        <w:t>área</w:t>
      </w:r>
      <w:r w:rsidRPr="00A06933">
        <w:rPr>
          <w:rFonts w:ascii="Abadi" w:hAnsi="Abadi"/>
          <w:color w:val="0D0D0D"/>
          <w:spacing w:val="-16"/>
          <w:sz w:val="21"/>
          <w:szCs w:val="21"/>
        </w:rPr>
        <w:t xml:space="preserve"> </w:t>
      </w:r>
      <w:r w:rsidRPr="00A06933">
        <w:rPr>
          <w:rFonts w:ascii="Abadi" w:hAnsi="Abadi"/>
          <w:color w:val="0D0D0D"/>
          <w:sz w:val="21"/>
          <w:szCs w:val="21"/>
        </w:rPr>
        <w:t>especializada en</w:t>
      </w:r>
      <w:r w:rsidRPr="00A06933">
        <w:rPr>
          <w:rFonts w:ascii="Abadi" w:hAnsi="Abadi"/>
          <w:color w:val="0D0D0D"/>
          <w:spacing w:val="-2"/>
          <w:sz w:val="21"/>
          <w:szCs w:val="21"/>
        </w:rPr>
        <w:t xml:space="preserve"> </w:t>
      </w:r>
      <w:r w:rsidRPr="00A06933">
        <w:rPr>
          <w:rFonts w:ascii="Abadi" w:hAnsi="Abadi"/>
          <w:color w:val="0D0D0D"/>
          <w:sz w:val="21"/>
          <w:szCs w:val="21"/>
        </w:rPr>
        <w:t>investigación</w:t>
      </w:r>
      <w:r w:rsidRPr="00A06933">
        <w:rPr>
          <w:rFonts w:ascii="Abadi" w:hAnsi="Abadi"/>
          <w:color w:val="0D0D0D"/>
          <w:spacing w:val="1"/>
          <w:sz w:val="21"/>
          <w:szCs w:val="21"/>
        </w:rPr>
        <w:t xml:space="preserve"> </w:t>
      </w:r>
      <w:r w:rsidRPr="00A06933">
        <w:rPr>
          <w:rFonts w:ascii="Abadi" w:hAnsi="Abadi"/>
          <w:color w:val="0D0D0D"/>
          <w:sz w:val="21"/>
          <w:szCs w:val="21"/>
        </w:rPr>
        <w:t>de</w:t>
      </w:r>
      <w:r w:rsidRPr="00A06933">
        <w:rPr>
          <w:rFonts w:ascii="Abadi" w:hAnsi="Abadi"/>
          <w:color w:val="0D0D0D"/>
          <w:spacing w:val="-2"/>
          <w:sz w:val="21"/>
          <w:szCs w:val="21"/>
        </w:rPr>
        <w:t xml:space="preserve"> </w:t>
      </w:r>
      <w:r w:rsidRPr="00A06933">
        <w:rPr>
          <w:rFonts w:ascii="Abadi" w:hAnsi="Abadi"/>
          <w:color w:val="0D0D0D"/>
          <w:sz w:val="21"/>
          <w:szCs w:val="21"/>
        </w:rPr>
        <w:t>feminicidios,</w:t>
      </w:r>
      <w:r w:rsidRPr="00A06933">
        <w:rPr>
          <w:rFonts w:ascii="Abadi" w:hAnsi="Abadi"/>
          <w:color w:val="0D0D0D"/>
          <w:spacing w:val="11"/>
          <w:sz w:val="21"/>
          <w:szCs w:val="21"/>
        </w:rPr>
        <w:t xml:space="preserve"> </w:t>
      </w:r>
      <w:r w:rsidRPr="00A06933">
        <w:rPr>
          <w:rFonts w:ascii="Abadi" w:hAnsi="Abadi"/>
          <w:color w:val="0D0D0D"/>
          <w:sz w:val="21"/>
          <w:szCs w:val="21"/>
        </w:rPr>
        <w:t>caracterizada</w:t>
      </w:r>
      <w:r w:rsidRPr="00A06933">
        <w:rPr>
          <w:rFonts w:ascii="Abadi" w:hAnsi="Abadi"/>
          <w:color w:val="0D0D0D"/>
          <w:spacing w:val="-4"/>
          <w:sz w:val="21"/>
          <w:szCs w:val="21"/>
        </w:rPr>
        <w:t xml:space="preserve"> </w:t>
      </w:r>
      <w:r w:rsidRPr="00A06933">
        <w:rPr>
          <w:rFonts w:ascii="Abadi" w:hAnsi="Abadi"/>
          <w:color w:val="0D0D0D"/>
          <w:sz w:val="21"/>
          <w:szCs w:val="21"/>
        </w:rPr>
        <w:t>por</w:t>
      </w:r>
      <w:r w:rsidRPr="00A06933">
        <w:rPr>
          <w:rFonts w:ascii="Abadi" w:hAnsi="Abadi"/>
          <w:color w:val="0D0D0D"/>
          <w:spacing w:val="-1"/>
          <w:sz w:val="21"/>
          <w:szCs w:val="21"/>
        </w:rPr>
        <w:t xml:space="preserve"> </w:t>
      </w:r>
      <w:r w:rsidRPr="00A06933">
        <w:rPr>
          <w:rFonts w:ascii="Abadi" w:hAnsi="Abadi"/>
          <w:color w:val="0D0D0D"/>
          <w:sz w:val="21"/>
          <w:szCs w:val="21"/>
        </w:rPr>
        <w:t>la</w:t>
      </w:r>
      <w:r w:rsidRPr="00A06933">
        <w:rPr>
          <w:rFonts w:ascii="Abadi" w:hAnsi="Abadi"/>
          <w:color w:val="0D0D0D"/>
          <w:spacing w:val="2"/>
          <w:sz w:val="21"/>
          <w:szCs w:val="21"/>
        </w:rPr>
        <w:t xml:space="preserve"> </w:t>
      </w:r>
      <w:r w:rsidRPr="00A06933">
        <w:rPr>
          <w:rFonts w:ascii="Abadi" w:hAnsi="Abadi"/>
          <w:color w:val="0D0D0D"/>
          <w:sz w:val="21"/>
          <w:szCs w:val="21"/>
        </w:rPr>
        <w:t>alta</w:t>
      </w:r>
      <w:r w:rsidRPr="00A06933">
        <w:rPr>
          <w:rFonts w:ascii="Abadi" w:hAnsi="Abadi"/>
          <w:color w:val="0D0D0D"/>
          <w:spacing w:val="1"/>
          <w:sz w:val="21"/>
          <w:szCs w:val="21"/>
        </w:rPr>
        <w:t xml:space="preserve"> </w:t>
      </w:r>
      <w:r w:rsidRPr="00A06933">
        <w:rPr>
          <w:rFonts w:ascii="Abadi" w:hAnsi="Abadi"/>
          <w:color w:val="0D0D0D"/>
          <w:sz w:val="21"/>
          <w:szCs w:val="21"/>
        </w:rPr>
        <w:t>capacidad</w:t>
      </w:r>
      <w:r w:rsidRPr="00A06933">
        <w:rPr>
          <w:rFonts w:ascii="Abadi" w:hAnsi="Abadi"/>
          <w:color w:val="0D0D0D"/>
          <w:spacing w:val="-17"/>
          <w:sz w:val="21"/>
          <w:szCs w:val="21"/>
        </w:rPr>
        <w:t xml:space="preserve"> </w:t>
      </w:r>
      <w:r w:rsidRPr="00A06933">
        <w:rPr>
          <w:rFonts w:ascii="Abadi" w:hAnsi="Abadi"/>
          <w:color w:val="0D0D0D"/>
          <w:sz w:val="21"/>
          <w:szCs w:val="21"/>
        </w:rPr>
        <w:t>jurídica</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6"/>
          <w:sz w:val="21"/>
          <w:szCs w:val="21"/>
        </w:rPr>
        <w:t xml:space="preserve"> </w:t>
      </w:r>
      <w:r w:rsidRPr="00A06933">
        <w:rPr>
          <w:rFonts w:ascii="Abadi" w:hAnsi="Abadi"/>
          <w:color w:val="0D0D0D"/>
          <w:sz w:val="21"/>
          <w:szCs w:val="21"/>
        </w:rPr>
        <w:t>su</w:t>
      </w:r>
      <w:r w:rsidRPr="00A06933">
        <w:rPr>
          <w:rFonts w:ascii="Abadi" w:hAnsi="Abadi"/>
          <w:color w:val="0D0D0D"/>
          <w:spacing w:val="-17"/>
          <w:sz w:val="21"/>
          <w:szCs w:val="21"/>
        </w:rPr>
        <w:t xml:space="preserve"> </w:t>
      </w:r>
      <w:r w:rsidRPr="00A06933">
        <w:rPr>
          <w:rFonts w:ascii="Abadi" w:hAnsi="Abadi"/>
          <w:color w:val="0D0D0D"/>
          <w:sz w:val="21"/>
          <w:szCs w:val="21"/>
        </w:rPr>
        <w:t>personal</w:t>
      </w:r>
      <w:r w:rsidRPr="00A06933">
        <w:rPr>
          <w:rFonts w:ascii="Abadi" w:hAnsi="Abadi"/>
          <w:color w:val="0D0D0D"/>
          <w:spacing w:val="-11"/>
          <w:sz w:val="21"/>
          <w:szCs w:val="21"/>
        </w:rPr>
        <w:t xml:space="preserve"> </w:t>
      </w:r>
      <w:r w:rsidRPr="00A06933">
        <w:rPr>
          <w:rFonts w:ascii="Abadi" w:hAnsi="Abadi"/>
          <w:color w:val="0D0D0D"/>
          <w:sz w:val="21"/>
          <w:szCs w:val="21"/>
        </w:rPr>
        <w:t>jurídico</w:t>
      </w:r>
      <w:r w:rsidRPr="00A06933">
        <w:rPr>
          <w:rFonts w:ascii="Abadi" w:hAnsi="Abadi"/>
          <w:color w:val="0D0D0D"/>
          <w:spacing w:val="-17"/>
          <w:sz w:val="21"/>
          <w:szCs w:val="21"/>
        </w:rPr>
        <w:t xml:space="preserve"> </w:t>
      </w:r>
      <w:r w:rsidRPr="00A06933">
        <w:rPr>
          <w:rFonts w:ascii="Abadi" w:hAnsi="Abadi"/>
          <w:color w:val="0D0D0D"/>
          <w:sz w:val="21"/>
          <w:szCs w:val="21"/>
        </w:rPr>
        <w:t>y</w:t>
      </w:r>
      <w:r w:rsidRPr="00A06933">
        <w:rPr>
          <w:rFonts w:ascii="Abadi" w:hAnsi="Abadi"/>
          <w:color w:val="0D0D0D"/>
          <w:spacing w:val="-17"/>
          <w:sz w:val="21"/>
          <w:szCs w:val="21"/>
        </w:rPr>
        <w:t xml:space="preserve"> </w:t>
      </w:r>
      <w:r w:rsidRPr="00A06933">
        <w:rPr>
          <w:rFonts w:ascii="Abadi" w:hAnsi="Abadi"/>
          <w:color w:val="0D0D0D"/>
          <w:sz w:val="21"/>
          <w:szCs w:val="21"/>
        </w:rPr>
        <w:t>policial,</w:t>
      </w:r>
      <w:r w:rsidRPr="00A06933">
        <w:rPr>
          <w:rFonts w:ascii="Abadi" w:hAnsi="Abadi"/>
          <w:color w:val="0D0D0D"/>
          <w:spacing w:val="-2"/>
          <w:sz w:val="21"/>
          <w:szCs w:val="21"/>
        </w:rPr>
        <w:t xml:space="preserve"> </w:t>
      </w:r>
      <w:r w:rsidRPr="00A06933">
        <w:rPr>
          <w:rFonts w:ascii="Abadi" w:hAnsi="Abadi"/>
          <w:color w:val="0D0D0D"/>
          <w:sz w:val="21"/>
          <w:szCs w:val="21"/>
        </w:rPr>
        <w:t>como</w:t>
      </w:r>
      <w:r w:rsidRPr="00A06933">
        <w:rPr>
          <w:rFonts w:ascii="Abadi" w:hAnsi="Abadi"/>
          <w:color w:val="0D0D0D"/>
          <w:spacing w:val="-10"/>
          <w:sz w:val="21"/>
          <w:szCs w:val="21"/>
        </w:rPr>
        <w:t xml:space="preserve"> </w:t>
      </w:r>
      <w:r w:rsidRPr="00A06933">
        <w:rPr>
          <w:rFonts w:ascii="Abadi" w:hAnsi="Abadi"/>
          <w:color w:val="0D0D0D"/>
          <w:sz w:val="21"/>
          <w:szCs w:val="21"/>
        </w:rPr>
        <w:t>elemento</w:t>
      </w:r>
      <w:r w:rsidRPr="00A06933">
        <w:rPr>
          <w:rFonts w:ascii="Abadi" w:hAnsi="Abadi"/>
          <w:color w:val="0D0D0D"/>
          <w:spacing w:val="-11"/>
          <w:sz w:val="21"/>
          <w:szCs w:val="21"/>
        </w:rPr>
        <w:t xml:space="preserve"> </w:t>
      </w:r>
      <w:r w:rsidRPr="00A06933">
        <w:rPr>
          <w:rFonts w:ascii="Abadi" w:hAnsi="Abadi"/>
          <w:color w:val="0D0D0D"/>
          <w:sz w:val="21"/>
          <w:szCs w:val="21"/>
        </w:rPr>
        <w:t>indispensable</w:t>
      </w:r>
      <w:r w:rsidRPr="00A06933">
        <w:rPr>
          <w:rFonts w:ascii="Abadi" w:hAnsi="Abadi"/>
          <w:color w:val="0D0D0D"/>
          <w:spacing w:val="-9"/>
          <w:sz w:val="21"/>
          <w:szCs w:val="21"/>
        </w:rPr>
        <w:t xml:space="preserve"> </w:t>
      </w:r>
      <w:r w:rsidRPr="00A06933">
        <w:rPr>
          <w:rFonts w:ascii="Abadi" w:hAnsi="Abadi"/>
          <w:color w:val="0D0D0D"/>
          <w:sz w:val="21"/>
          <w:szCs w:val="21"/>
        </w:rPr>
        <w:t>para</w:t>
      </w:r>
      <w:r w:rsidRPr="00A06933">
        <w:rPr>
          <w:rFonts w:ascii="Abadi" w:hAnsi="Abadi"/>
          <w:color w:val="0D0D0D"/>
          <w:spacing w:val="-17"/>
          <w:sz w:val="21"/>
          <w:szCs w:val="21"/>
        </w:rPr>
        <w:t xml:space="preserve"> </w:t>
      </w:r>
      <w:r w:rsidRPr="00A06933">
        <w:rPr>
          <w:rFonts w:ascii="Abadi" w:hAnsi="Abadi"/>
          <w:color w:val="0D0D0D"/>
          <w:sz w:val="21"/>
          <w:szCs w:val="21"/>
        </w:rPr>
        <w:t>lograr</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6"/>
          <w:sz w:val="21"/>
          <w:szCs w:val="21"/>
        </w:rPr>
        <w:t xml:space="preserve"> </w:t>
      </w:r>
      <w:r w:rsidRPr="00A06933">
        <w:rPr>
          <w:rFonts w:ascii="Abadi" w:hAnsi="Abadi"/>
          <w:color w:val="0D0D0D"/>
          <w:sz w:val="21"/>
          <w:szCs w:val="21"/>
        </w:rPr>
        <w:t>investigación</w:t>
      </w:r>
      <w:r w:rsidRPr="00A06933">
        <w:rPr>
          <w:rFonts w:ascii="Abadi" w:hAnsi="Abadi"/>
          <w:color w:val="0D0D0D"/>
          <w:spacing w:val="4"/>
          <w:sz w:val="21"/>
          <w:szCs w:val="21"/>
        </w:rPr>
        <w:t xml:space="preserve"> </w:t>
      </w:r>
      <w:r w:rsidRPr="00A06933">
        <w:rPr>
          <w:rFonts w:ascii="Abadi" w:hAnsi="Abadi"/>
          <w:color w:val="0D0D0D"/>
          <w:sz w:val="21"/>
          <w:szCs w:val="21"/>
        </w:rPr>
        <w:t>inicial</w:t>
      </w:r>
      <w:r w:rsidRPr="00A06933">
        <w:rPr>
          <w:rFonts w:ascii="Abadi" w:hAnsi="Abadi"/>
          <w:color w:val="0D0D0D"/>
          <w:spacing w:val="-1"/>
          <w:sz w:val="21"/>
          <w:szCs w:val="21"/>
        </w:rPr>
        <w:t xml:space="preserve"> </w:t>
      </w:r>
      <w:r w:rsidRPr="00A06933">
        <w:rPr>
          <w:rFonts w:ascii="Abadi" w:hAnsi="Abadi"/>
          <w:color w:val="0D0D0D"/>
          <w:sz w:val="21"/>
          <w:szCs w:val="21"/>
        </w:rPr>
        <w:t>inmediata,</w:t>
      </w:r>
      <w:r w:rsidRPr="00A06933">
        <w:rPr>
          <w:rFonts w:ascii="Abadi" w:hAnsi="Abadi"/>
          <w:color w:val="0D0D0D"/>
          <w:spacing w:val="5"/>
          <w:sz w:val="21"/>
          <w:szCs w:val="21"/>
        </w:rPr>
        <w:t xml:space="preserve"> </w:t>
      </w:r>
      <w:r w:rsidRPr="00A06933">
        <w:rPr>
          <w:rFonts w:ascii="Abadi" w:hAnsi="Abadi"/>
          <w:color w:val="0D0D0D"/>
          <w:sz w:val="21"/>
          <w:szCs w:val="21"/>
        </w:rPr>
        <w:t>eficiente,</w:t>
      </w:r>
      <w:r w:rsidRPr="00A06933">
        <w:rPr>
          <w:rFonts w:ascii="Abadi" w:hAnsi="Abadi"/>
          <w:color w:val="0D0D0D"/>
          <w:spacing w:val="-1"/>
          <w:sz w:val="21"/>
          <w:szCs w:val="21"/>
        </w:rPr>
        <w:t xml:space="preserve"> </w:t>
      </w:r>
      <w:r w:rsidRPr="00A06933">
        <w:rPr>
          <w:rFonts w:ascii="Abadi" w:hAnsi="Abadi"/>
          <w:color w:val="0D0D0D"/>
          <w:sz w:val="21"/>
          <w:szCs w:val="21"/>
        </w:rPr>
        <w:t>exhaustiva, profesional</w:t>
      </w:r>
      <w:r w:rsidRPr="00A06933">
        <w:rPr>
          <w:rFonts w:ascii="Abadi" w:hAnsi="Abadi"/>
          <w:color w:val="0D0D0D"/>
          <w:spacing w:val="-13"/>
          <w:sz w:val="21"/>
          <w:szCs w:val="21"/>
        </w:rPr>
        <w:t xml:space="preserve"> </w:t>
      </w:r>
      <w:r w:rsidRPr="00A06933">
        <w:rPr>
          <w:rFonts w:ascii="Abadi" w:hAnsi="Abadi"/>
          <w:color w:val="0D0D0D"/>
          <w:sz w:val="21"/>
          <w:szCs w:val="21"/>
        </w:rPr>
        <w:t>e</w:t>
      </w:r>
      <w:r w:rsidRPr="00A06933">
        <w:rPr>
          <w:rFonts w:ascii="Abadi" w:hAnsi="Abadi"/>
          <w:color w:val="0D0D0D"/>
          <w:spacing w:val="-6"/>
          <w:sz w:val="21"/>
          <w:szCs w:val="21"/>
        </w:rPr>
        <w:t xml:space="preserve"> </w:t>
      </w:r>
      <w:r w:rsidRPr="00A06933">
        <w:rPr>
          <w:rFonts w:ascii="Abadi" w:hAnsi="Abadi"/>
          <w:color w:val="0D0D0D"/>
          <w:sz w:val="21"/>
          <w:szCs w:val="21"/>
        </w:rPr>
        <w:t>imparcial,</w:t>
      </w:r>
      <w:r w:rsidRPr="00A06933">
        <w:rPr>
          <w:rFonts w:ascii="Abadi" w:hAnsi="Abadi"/>
          <w:color w:val="0D0D0D"/>
          <w:spacing w:val="5"/>
          <w:sz w:val="21"/>
          <w:szCs w:val="21"/>
        </w:rPr>
        <w:t xml:space="preserve"> </w:t>
      </w:r>
      <w:r w:rsidRPr="00A06933">
        <w:rPr>
          <w:rFonts w:ascii="Abadi" w:hAnsi="Abadi"/>
          <w:color w:val="0D0D0D"/>
          <w:sz w:val="21"/>
          <w:szCs w:val="21"/>
        </w:rPr>
        <w:t>libre</w:t>
      </w:r>
      <w:r w:rsidRPr="00A06933">
        <w:rPr>
          <w:rFonts w:ascii="Abadi" w:hAnsi="Abadi"/>
          <w:color w:val="0D0D0D"/>
          <w:spacing w:val="-3"/>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estereotipos</w:t>
      </w:r>
      <w:r w:rsidRPr="00A06933">
        <w:rPr>
          <w:rFonts w:ascii="Abadi" w:hAnsi="Abadi"/>
          <w:color w:val="0D0D0D"/>
          <w:spacing w:val="3"/>
          <w:sz w:val="21"/>
          <w:szCs w:val="21"/>
        </w:rPr>
        <w:t xml:space="preserve"> </w:t>
      </w:r>
      <w:r w:rsidRPr="00A06933">
        <w:rPr>
          <w:rFonts w:ascii="Abadi" w:hAnsi="Abadi"/>
          <w:color w:val="0D0D0D"/>
          <w:sz w:val="21"/>
          <w:szCs w:val="21"/>
        </w:rPr>
        <w:t>y</w:t>
      </w:r>
      <w:r w:rsidRPr="00A06933">
        <w:rPr>
          <w:rFonts w:ascii="Abadi" w:hAnsi="Abadi"/>
          <w:color w:val="0D0D0D"/>
          <w:spacing w:val="-2"/>
          <w:sz w:val="21"/>
          <w:szCs w:val="21"/>
        </w:rPr>
        <w:t xml:space="preserve"> </w:t>
      </w:r>
      <w:r w:rsidRPr="00A06933">
        <w:rPr>
          <w:rFonts w:ascii="Abadi" w:hAnsi="Abadi"/>
          <w:color w:val="0D0D0D"/>
          <w:sz w:val="21"/>
          <w:szCs w:val="21"/>
        </w:rPr>
        <w:t>discriminación</w:t>
      </w:r>
      <w:r w:rsidRPr="00A06933">
        <w:rPr>
          <w:rFonts w:ascii="Abadi" w:hAnsi="Abadi"/>
          <w:color w:val="0D0D0D"/>
          <w:spacing w:val="-1"/>
          <w:sz w:val="21"/>
          <w:szCs w:val="21"/>
        </w:rPr>
        <w:t xml:space="preserve"> </w:t>
      </w:r>
      <w:r w:rsidRPr="00A06933">
        <w:rPr>
          <w:rFonts w:ascii="Abadi" w:hAnsi="Abadi"/>
          <w:color w:val="0D0D0D"/>
          <w:sz w:val="21"/>
          <w:szCs w:val="21"/>
        </w:rPr>
        <w:t>orientada a explorar todas</w:t>
      </w:r>
      <w:r w:rsidRPr="00A06933">
        <w:rPr>
          <w:rFonts w:ascii="Abadi" w:hAnsi="Abadi"/>
          <w:color w:val="0D0D0D"/>
          <w:spacing w:val="3"/>
          <w:sz w:val="21"/>
          <w:szCs w:val="21"/>
        </w:rPr>
        <w:t xml:space="preserve"> </w:t>
      </w:r>
      <w:r w:rsidRPr="00A06933">
        <w:rPr>
          <w:rFonts w:ascii="Abadi" w:hAnsi="Abadi"/>
          <w:color w:val="0D0D0D"/>
          <w:sz w:val="21"/>
          <w:szCs w:val="21"/>
        </w:rPr>
        <w:t>las</w:t>
      </w:r>
      <w:r w:rsidRPr="00A06933">
        <w:rPr>
          <w:rFonts w:ascii="Abadi" w:hAnsi="Abadi"/>
          <w:color w:val="0D0D0D"/>
          <w:spacing w:val="-2"/>
          <w:sz w:val="21"/>
          <w:szCs w:val="21"/>
        </w:rPr>
        <w:t xml:space="preserve"> </w:t>
      </w:r>
      <w:r w:rsidRPr="00A06933">
        <w:rPr>
          <w:rFonts w:ascii="Abadi" w:hAnsi="Abadi"/>
          <w:color w:val="0D0D0D"/>
          <w:sz w:val="21"/>
          <w:szCs w:val="21"/>
        </w:rPr>
        <w:t>líneas</w:t>
      </w:r>
      <w:r w:rsidRPr="00A06933">
        <w:rPr>
          <w:rFonts w:ascii="Abadi" w:hAnsi="Abadi"/>
          <w:color w:val="0D0D0D"/>
          <w:spacing w:val="-5"/>
          <w:sz w:val="21"/>
          <w:szCs w:val="21"/>
        </w:rPr>
        <w:t xml:space="preserve"> </w:t>
      </w:r>
      <w:r w:rsidRPr="00A06933">
        <w:rPr>
          <w:rFonts w:ascii="Abadi" w:hAnsi="Abadi"/>
          <w:color w:val="0D0D0D"/>
          <w:sz w:val="21"/>
          <w:szCs w:val="21"/>
        </w:rPr>
        <w:t>de investigación</w:t>
      </w:r>
      <w:r w:rsidRPr="00A06933">
        <w:rPr>
          <w:rFonts w:ascii="Abadi" w:hAnsi="Abadi"/>
          <w:color w:val="0D0D0D"/>
          <w:spacing w:val="-17"/>
          <w:sz w:val="21"/>
          <w:szCs w:val="21"/>
        </w:rPr>
        <w:t xml:space="preserve"> </w:t>
      </w:r>
      <w:r w:rsidRPr="00A06933">
        <w:rPr>
          <w:rFonts w:ascii="Abadi" w:hAnsi="Abadi"/>
          <w:color w:val="0D0D0D"/>
          <w:sz w:val="21"/>
          <w:szCs w:val="21"/>
        </w:rPr>
        <w:t>posibles</w:t>
      </w:r>
      <w:r w:rsidRPr="00A06933">
        <w:rPr>
          <w:rFonts w:ascii="Abadi" w:hAnsi="Abadi"/>
          <w:color w:val="0D0D0D"/>
          <w:spacing w:val="2"/>
          <w:sz w:val="21"/>
          <w:szCs w:val="21"/>
        </w:rPr>
        <w:t xml:space="preserve"> </w:t>
      </w:r>
      <w:r w:rsidRPr="00A06933">
        <w:rPr>
          <w:rFonts w:ascii="Abadi" w:hAnsi="Abadi"/>
          <w:color w:val="0D0D0D"/>
          <w:sz w:val="21"/>
          <w:szCs w:val="21"/>
        </w:rPr>
        <w:t>para</w:t>
      </w:r>
      <w:r w:rsidRPr="00A06933">
        <w:rPr>
          <w:rFonts w:ascii="Abadi" w:hAnsi="Abadi"/>
          <w:color w:val="0D0D0D"/>
          <w:spacing w:val="-2"/>
          <w:sz w:val="21"/>
          <w:szCs w:val="21"/>
        </w:rPr>
        <w:t xml:space="preserve"> </w:t>
      </w:r>
      <w:r w:rsidRPr="00A06933">
        <w:rPr>
          <w:rFonts w:ascii="Abadi" w:hAnsi="Abadi"/>
          <w:color w:val="0D0D0D"/>
          <w:sz w:val="21"/>
          <w:szCs w:val="21"/>
        </w:rPr>
        <w:t>el</w:t>
      </w:r>
      <w:r w:rsidRPr="00A06933">
        <w:rPr>
          <w:rFonts w:ascii="Abadi" w:hAnsi="Abadi"/>
          <w:color w:val="0D0D0D"/>
          <w:spacing w:val="2"/>
          <w:sz w:val="21"/>
          <w:szCs w:val="21"/>
        </w:rPr>
        <w:t xml:space="preserve"> </w:t>
      </w:r>
      <w:r w:rsidRPr="00A06933">
        <w:rPr>
          <w:rFonts w:ascii="Abadi" w:hAnsi="Abadi"/>
          <w:color w:val="0D0D0D"/>
          <w:sz w:val="21"/>
          <w:szCs w:val="21"/>
        </w:rPr>
        <w:t>adecuado</w:t>
      </w:r>
      <w:r w:rsidRPr="00A06933">
        <w:rPr>
          <w:rFonts w:ascii="Abadi" w:hAnsi="Abadi"/>
          <w:color w:val="0D0D0D"/>
          <w:spacing w:val="8"/>
          <w:sz w:val="21"/>
          <w:szCs w:val="21"/>
        </w:rPr>
        <w:t xml:space="preserve"> </w:t>
      </w:r>
      <w:r w:rsidRPr="00A06933">
        <w:rPr>
          <w:rFonts w:ascii="Abadi" w:hAnsi="Abadi"/>
          <w:color w:val="0D0D0D"/>
          <w:sz w:val="21"/>
          <w:szCs w:val="21"/>
        </w:rPr>
        <w:t>esclarecimiento de</w:t>
      </w:r>
      <w:r w:rsidRPr="00A06933">
        <w:rPr>
          <w:rFonts w:ascii="Abadi" w:hAnsi="Abadi"/>
          <w:color w:val="0D0D0D"/>
          <w:spacing w:val="2"/>
          <w:sz w:val="21"/>
          <w:szCs w:val="21"/>
        </w:rPr>
        <w:t xml:space="preserve"> </w:t>
      </w:r>
      <w:r w:rsidRPr="00A06933">
        <w:rPr>
          <w:rFonts w:ascii="Abadi" w:hAnsi="Abadi"/>
          <w:color w:val="0D0D0D"/>
          <w:sz w:val="21"/>
          <w:szCs w:val="21"/>
        </w:rPr>
        <w:t>los</w:t>
      </w:r>
      <w:r w:rsidRPr="00A06933">
        <w:rPr>
          <w:rFonts w:ascii="Abadi" w:hAnsi="Abadi"/>
          <w:color w:val="0D0D0D"/>
          <w:spacing w:val="1"/>
          <w:sz w:val="21"/>
          <w:szCs w:val="21"/>
        </w:rPr>
        <w:t xml:space="preserve"> </w:t>
      </w:r>
      <w:r w:rsidRPr="00A06933">
        <w:rPr>
          <w:rFonts w:ascii="Abadi" w:hAnsi="Abadi"/>
          <w:color w:val="0D0D0D"/>
          <w:sz w:val="21"/>
          <w:szCs w:val="21"/>
        </w:rPr>
        <w:t>hechos,</w:t>
      </w:r>
      <w:r w:rsidRPr="00A06933">
        <w:rPr>
          <w:rFonts w:ascii="Abadi" w:hAnsi="Abadi"/>
          <w:color w:val="0D0D0D"/>
          <w:spacing w:val="11"/>
          <w:sz w:val="21"/>
          <w:szCs w:val="21"/>
        </w:rPr>
        <w:t xml:space="preserve"> </w:t>
      </w:r>
      <w:r w:rsidRPr="00A06933">
        <w:rPr>
          <w:rFonts w:ascii="Abadi" w:hAnsi="Abadi"/>
          <w:color w:val="0D0D0D"/>
          <w:sz w:val="21"/>
          <w:szCs w:val="21"/>
        </w:rPr>
        <w:t>tal</w:t>
      </w:r>
      <w:r w:rsidRPr="00A06933">
        <w:rPr>
          <w:rFonts w:ascii="Abadi" w:hAnsi="Abadi"/>
          <w:color w:val="0D0D0D"/>
          <w:spacing w:val="3"/>
          <w:sz w:val="21"/>
          <w:szCs w:val="21"/>
        </w:rPr>
        <w:t xml:space="preserve"> </w:t>
      </w:r>
      <w:r w:rsidRPr="00A06933">
        <w:rPr>
          <w:rFonts w:ascii="Abadi" w:hAnsi="Abadi"/>
          <w:color w:val="0D0D0D"/>
          <w:sz w:val="21"/>
          <w:szCs w:val="21"/>
        </w:rPr>
        <w:t>como</w:t>
      </w:r>
      <w:r w:rsidRPr="00A06933">
        <w:rPr>
          <w:rFonts w:ascii="Abadi" w:hAnsi="Abadi"/>
          <w:color w:val="0D0D0D"/>
          <w:spacing w:val="-3"/>
          <w:sz w:val="21"/>
          <w:szCs w:val="21"/>
        </w:rPr>
        <w:t xml:space="preserve"> </w:t>
      </w:r>
      <w:r w:rsidRPr="00A06933">
        <w:rPr>
          <w:rFonts w:ascii="Abadi" w:hAnsi="Abadi"/>
          <w:color w:val="0D0D0D"/>
          <w:sz w:val="21"/>
          <w:szCs w:val="21"/>
        </w:rPr>
        <w:t>lo</w:t>
      </w:r>
      <w:r w:rsidRPr="00A06933">
        <w:rPr>
          <w:rFonts w:ascii="Abadi" w:hAnsi="Abadi"/>
          <w:color w:val="0D0D0D"/>
          <w:spacing w:val="-6"/>
          <w:sz w:val="21"/>
          <w:szCs w:val="21"/>
        </w:rPr>
        <w:t xml:space="preserve"> </w:t>
      </w:r>
      <w:r w:rsidRPr="00A06933">
        <w:rPr>
          <w:rFonts w:ascii="Abadi" w:hAnsi="Abadi"/>
          <w:color w:val="0D0D0D"/>
          <w:sz w:val="21"/>
          <w:szCs w:val="21"/>
        </w:rPr>
        <w:t>establece</w:t>
      </w:r>
      <w:r w:rsidRPr="00A06933">
        <w:rPr>
          <w:rFonts w:ascii="Abadi" w:hAnsi="Abadi"/>
          <w:color w:val="0D0D0D"/>
          <w:spacing w:val="-2"/>
          <w:sz w:val="21"/>
          <w:szCs w:val="21"/>
        </w:rPr>
        <w:t xml:space="preserve"> </w:t>
      </w: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Código</w:t>
      </w:r>
      <w:r w:rsidRPr="00A06933">
        <w:rPr>
          <w:rFonts w:ascii="Abadi" w:hAnsi="Abadi"/>
          <w:color w:val="0D0D0D"/>
          <w:spacing w:val="-13"/>
          <w:sz w:val="21"/>
          <w:szCs w:val="21"/>
        </w:rPr>
        <w:t xml:space="preserve"> </w:t>
      </w:r>
      <w:r w:rsidRPr="00A06933">
        <w:rPr>
          <w:rFonts w:ascii="Abadi" w:hAnsi="Abadi"/>
          <w:color w:val="0D0D0D"/>
          <w:sz w:val="21"/>
          <w:szCs w:val="21"/>
        </w:rPr>
        <w:t>Nacional</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2"/>
          <w:sz w:val="21"/>
          <w:szCs w:val="21"/>
        </w:rPr>
        <w:t xml:space="preserve"> </w:t>
      </w:r>
      <w:r w:rsidRPr="00A06933">
        <w:rPr>
          <w:rFonts w:ascii="Abadi" w:hAnsi="Abadi"/>
          <w:color w:val="0D0D0D"/>
          <w:sz w:val="21"/>
          <w:szCs w:val="21"/>
        </w:rPr>
        <w:t>Procedimientos</w:t>
      </w:r>
      <w:r w:rsidRPr="00A06933">
        <w:rPr>
          <w:rFonts w:ascii="Abadi" w:hAnsi="Abadi"/>
          <w:color w:val="0D0D0D"/>
          <w:spacing w:val="-17"/>
          <w:sz w:val="21"/>
          <w:szCs w:val="21"/>
        </w:rPr>
        <w:t xml:space="preserve"> </w:t>
      </w:r>
      <w:r w:rsidRPr="00A06933">
        <w:rPr>
          <w:rFonts w:ascii="Abadi" w:hAnsi="Abadi"/>
          <w:color w:val="0D0D0D"/>
          <w:sz w:val="21"/>
          <w:szCs w:val="21"/>
        </w:rPr>
        <w:t>Penales.</w:t>
      </w:r>
    </w:p>
    <w:p w14:paraId="1F5B559A" w14:textId="77777777" w:rsidR="00284E09" w:rsidRPr="00A06933" w:rsidRDefault="00284E09" w:rsidP="00284E09">
      <w:pPr>
        <w:pStyle w:val="Textoindependiente"/>
        <w:kinsoku w:val="0"/>
        <w:overflowPunct w:val="0"/>
        <w:ind w:left="86" w:right="304" w:firstLine="24"/>
        <w:rPr>
          <w:rFonts w:ascii="Abadi" w:hAnsi="Abadi"/>
          <w:color w:val="0D0D0D"/>
          <w:sz w:val="21"/>
          <w:szCs w:val="21"/>
        </w:rPr>
      </w:pPr>
    </w:p>
    <w:p w14:paraId="0DEFB1A4" w14:textId="77777777" w:rsidR="00284E09" w:rsidRPr="00A06933" w:rsidRDefault="00284E09" w:rsidP="00284E09">
      <w:pPr>
        <w:pStyle w:val="Textoindependiente"/>
        <w:kinsoku w:val="0"/>
        <w:overflowPunct w:val="0"/>
        <w:ind w:left="46" w:right="310" w:firstLine="48"/>
        <w:rPr>
          <w:rFonts w:ascii="Abadi" w:hAnsi="Abadi"/>
          <w:color w:val="0C0C0C"/>
          <w:spacing w:val="-2"/>
          <w:sz w:val="21"/>
          <w:szCs w:val="21"/>
        </w:rPr>
      </w:pPr>
      <w:r w:rsidRPr="00A06933">
        <w:rPr>
          <w:rFonts w:ascii="Abadi" w:hAnsi="Abadi"/>
          <w:color w:val="0C0C0C"/>
          <w:spacing w:val="-2"/>
          <w:sz w:val="21"/>
          <w:szCs w:val="21"/>
        </w:rPr>
        <w:t>La</w:t>
      </w:r>
      <w:r w:rsidRPr="00A06933">
        <w:rPr>
          <w:rFonts w:ascii="Abadi" w:hAnsi="Abadi"/>
          <w:color w:val="0C0C0C"/>
          <w:spacing w:val="5"/>
          <w:sz w:val="21"/>
          <w:szCs w:val="21"/>
        </w:rPr>
        <w:t xml:space="preserve"> </w:t>
      </w:r>
      <w:r w:rsidRPr="00A06933">
        <w:rPr>
          <w:rFonts w:ascii="Abadi" w:hAnsi="Abadi"/>
          <w:color w:val="0C0C0C"/>
          <w:spacing w:val="-2"/>
          <w:sz w:val="21"/>
          <w:szCs w:val="21"/>
        </w:rPr>
        <w:t>alta</w:t>
      </w:r>
      <w:r w:rsidRPr="00A06933">
        <w:rPr>
          <w:rFonts w:ascii="Abadi" w:hAnsi="Abadi"/>
          <w:color w:val="0C0C0C"/>
          <w:spacing w:val="8"/>
          <w:sz w:val="21"/>
          <w:szCs w:val="21"/>
        </w:rPr>
        <w:t xml:space="preserve"> </w:t>
      </w:r>
      <w:r w:rsidRPr="00A06933">
        <w:rPr>
          <w:rFonts w:ascii="Abadi" w:hAnsi="Abadi"/>
          <w:color w:val="0C0C0C"/>
          <w:spacing w:val="-2"/>
          <w:sz w:val="21"/>
          <w:szCs w:val="21"/>
        </w:rPr>
        <w:t>especialización</w:t>
      </w:r>
      <w:r w:rsidRPr="00A06933">
        <w:rPr>
          <w:rFonts w:ascii="Abadi" w:hAnsi="Abadi"/>
          <w:color w:val="0C0C0C"/>
          <w:spacing w:val="11"/>
          <w:sz w:val="21"/>
          <w:szCs w:val="21"/>
        </w:rPr>
        <w:t xml:space="preserve"> </w:t>
      </w:r>
      <w:r w:rsidRPr="00A06933">
        <w:rPr>
          <w:rFonts w:ascii="Abadi" w:hAnsi="Abadi"/>
          <w:color w:val="0C0C0C"/>
          <w:spacing w:val="-2"/>
          <w:sz w:val="21"/>
          <w:szCs w:val="21"/>
        </w:rPr>
        <w:t>resulta</w:t>
      </w:r>
      <w:r w:rsidRPr="00A06933">
        <w:rPr>
          <w:rFonts w:ascii="Abadi" w:hAnsi="Abadi"/>
          <w:color w:val="0C0C0C"/>
          <w:sz w:val="21"/>
          <w:szCs w:val="21"/>
        </w:rPr>
        <w:t xml:space="preserve"> </w:t>
      </w:r>
      <w:r w:rsidRPr="00A06933">
        <w:rPr>
          <w:rFonts w:ascii="Abadi" w:hAnsi="Abadi"/>
          <w:color w:val="0C0C0C"/>
          <w:spacing w:val="-2"/>
          <w:sz w:val="21"/>
          <w:szCs w:val="21"/>
        </w:rPr>
        <w:t>necesaria</w:t>
      </w:r>
      <w:r w:rsidRPr="00A06933">
        <w:rPr>
          <w:rFonts w:ascii="Abadi" w:hAnsi="Abadi"/>
          <w:color w:val="0C0C0C"/>
          <w:spacing w:val="8"/>
          <w:sz w:val="21"/>
          <w:szCs w:val="21"/>
        </w:rPr>
        <w:t xml:space="preserve"> </w:t>
      </w:r>
      <w:r w:rsidRPr="00A06933">
        <w:rPr>
          <w:rFonts w:ascii="Abadi" w:hAnsi="Abadi"/>
          <w:color w:val="0C0C0C"/>
          <w:spacing w:val="-2"/>
          <w:sz w:val="21"/>
          <w:szCs w:val="21"/>
        </w:rPr>
        <w:t>para</w:t>
      </w:r>
      <w:r w:rsidRPr="00A06933">
        <w:rPr>
          <w:rFonts w:ascii="Abadi" w:hAnsi="Abadi"/>
          <w:color w:val="0C0C0C"/>
          <w:spacing w:val="11"/>
          <w:sz w:val="21"/>
          <w:szCs w:val="21"/>
        </w:rPr>
        <w:t xml:space="preserve"> </w:t>
      </w:r>
      <w:r w:rsidRPr="00A06933">
        <w:rPr>
          <w:rFonts w:ascii="Abadi" w:hAnsi="Abadi"/>
          <w:color w:val="0C0C0C"/>
          <w:spacing w:val="-2"/>
          <w:sz w:val="21"/>
          <w:szCs w:val="21"/>
        </w:rPr>
        <w:t>que</w:t>
      </w:r>
      <w:r w:rsidRPr="00A06933">
        <w:rPr>
          <w:rFonts w:ascii="Abadi" w:hAnsi="Abadi"/>
          <w:color w:val="0C0C0C"/>
          <w:spacing w:val="12"/>
          <w:sz w:val="21"/>
          <w:szCs w:val="21"/>
        </w:rPr>
        <w:t xml:space="preserve"> </w:t>
      </w:r>
      <w:r w:rsidRPr="00A06933">
        <w:rPr>
          <w:rFonts w:ascii="Abadi" w:hAnsi="Abadi"/>
          <w:color w:val="0C0C0C"/>
          <w:spacing w:val="-2"/>
          <w:sz w:val="21"/>
          <w:szCs w:val="21"/>
        </w:rPr>
        <w:t>en</w:t>
      </w:r>
      <w:r w:rsidRPr="00A06933">
        <w:rPr>
          <w:rFonts w:ascii="Abadi" w:hAnsi="Abadi"/>
          <w:color w:val="0C0C0C"/>
          <w:spacing w:val="13"/>
          <w:sz w:val="21"/>
          <w:szCs w:val="21"/>
        </w:rPr>
        <w:t xml:space="preserve"> </w:t>
      </w:r>
      <w:r w:rsidRPr="00A06933">
        <w:rPr>
          <w:rFonts w:ascii="Abadi" w:hAnsi="Abadi"/>
          <w:color w:val="0C0C0C"/>
          <w:spacing w:val="-2"/>
          <w:sz w:val="21"/>
          <w:szCs w:val="21"/>
        </w:rPr>
        <w:t>los</w:t>
      </w:r>
      <w:r w:rsidRPr="00A06933">
        <w:rPr>
          <w:rFonts w:ascii="Abadi" w:hAnsi="Abadi"/>
          <w:color w:val="0C0C0C"/>
          <w:spacing w:val="11"/>
          <w:sz w:val="21"/>
          <w:szCs w:val="21"/>
        </w:rPr>
        <w:t xml:space="preserve"> </w:t>
      </w:r>
      <w:r w:rsidRPr="00A06933">
        <w:rPr>
          <w:rFonts w:ascii="Abadi" w:hAnsi="Abadi"/>
          <w:color w:val="0C0C0C"/>
          <w:spacing w:val="-2"/>
          <w:sz w:val="21"/>
          <w:szCs w:val="21"/>
        </w:rPr>
        <w:t>casos</w:t>
      </w:r>
      <w:r w:rsidRPr="00A06933">
        <w:rPr>
          <w:rFonts w:ascii="Abadi" w:hAnsi="Abadi"/>
          <w:color w:val="0C0C0C"/>
          <w:spacing w:val="10"/>
          <w:sz w:val="21"/>
          <w:szCs w:val="21"/>
        </w:rPr>
        <w:t xml:space="preserve"> </w:t>
      </w:r>
      <w:r w:rsidRPr="00A06933">
        <w:rPr>
          <w:rFonts w:ascii="Abadi" w:hAnsi="Abadi"/>
          <w:color w:val="0C0C0C"/>
          <w:spacing w:val="-2"/>
          <w:sz w:val="21"/>
          <w:szCs w:val="21"/>
        </w:rPr>
        <w:t>de</w:t>
      </w:r>
      <w:r w:rsidRPr="00A06933">
        <w:rPr>
          <w:rFonts w:ascii="Abadi" w:hAnsi="Abadi"/>
          <w:color w:val="0C0C0C"/>
          <w:spacing w:val="7"/>
          <w:sz w:val="21"/>
          <w:szCs w:val="21"/>
        </w:rPr>
        <w:t xml:space="preserve"> </w:t>
      </w:r>
      <w:r w:rsidRPr="00A06933">
        <w:rPr>
          <w:rFonts w:ascii="Abadi" w:hAnsi="Abadi"/>
          <w:color w:val="0C0C0C"/>
          <w:spacing w:val="-2"/>
          <w:sz w:val="21"/>
          <w:szCs w:val="21"/>
        </w:rPr>
        <w:t>investigación</w:t>
      </w:r>
      <w:r w:rsidRPr="00A06933">
        <w:rPr>
          <w:rFonts w:ascii="Abadi" w:hAnsi="Abadi"/>
          <w:color w:val="0C0C0C"/>
          <w:spacing w:val="-15"/>
          <w:sz w:val="21"/>
          <w:szCs w:val="21"/>
        </w:rPr>
        <w:t xml:space="preserve"> </w:t>
      </w:r>
      <w:r w:rsidRPr="00A06933">
        <w:rPr>
          <w:rFonts w:ascii="Abadi" w:hAnsi="Abadi"/>
          <w:color w:val="0C0C0C"/>
          <w:spacing w:val="-2"/>
          <w:sz w:val="21"/>
          <w:szCs w:val="21"/>
        </w:rPr>
        <w:t>ministerial</w:t>
      </w:r>
      <w:r w:rsidRPr="00A06933">
        <w:rPr>
          <w:rFonts w:ascii="Abadi" w:hAnsi="Abadi"/>
          <w:color w:val="0C0C0C"/>
          <w:spacing w:val="-14"/>
          <w:sz w:val="21"/>
          <w:szCs w:val="21"/>
        </w:rPr>
        <w:t xml:space="preserve"> </w:t>
      </w:r>
      <w:r w:rsidRPr="00A06933">
        <w:rPr>
          <w:rFonts w:ascii="Abadi" w:hAnsi="Abadi"/>
          <w:color w:val="0C0C0C"/>
          <w:spacing w:val="-2"/>
          <w:sz w:val="21"/>
          <w:szCs w:val="21"/>
        </w:rPr>
        <w:t>del</w:t>
      </w:r>
      <w:r w:rsidRPr="00A06933">
        <w:rPr>
          <w:rFonts w:ascii="Abadi" w:hAnsi="Abadi"/>
          <w:color w:val="0C0C0C"/>
          <w:spacing w:val="-15"/>
          <w:sz w:val="21"/>
          <w:szCs w:val="21"/>
        </w:rPr>
        <w:t xml:space="preserve"> </w:t>
      </w:r>
      <w:r w:rsidRPr="00A06933">
        <w:rPr>
          <w:rFonts w:ascii="Abadi" w:hAnsi="Abadi"/>
          <w:color w:val="0C0C0C"/>
          <w:spacing w:val="-2"/>
          <w:sz w:val="21"/>
          <w:szCs w:val="21"/>
        </w:rPr>
        <w:t>feminicidio</w:t>
      </w:r>
      <w:r w:rsidRPr="00A06933">
        <w:rPr>
          <w:rFonts w:ascii="Abadi" w:hAnsi="Abadi"/>
          <w:color w:val="0C0C0C"/>
          <w:spacing w:val="-15"/>
          <w:sz w:val="21"/>
          <w:szCs w:val="21"/>
        </w:rPr>
        <w:t xml:space="preserve"> </w:t>
      </w:r>
      <w:r w:rsidRPr="00A06933">
        <w:rPr>
          <w:rFonts w:ascii="Abadi" w:hAnsi="Abadi"/>
          <w:color w:val="0C0C0C"/>
          <w:spacing w:val="-2"/>
          <w:sz w:val="21"/>
          <w:szCs w:val="21"/>
        </w:rPr>
        <w:t>se</w:t>
      </w:r>
      <w:r w:rsidRPr="00A06933">
        <w:rPr>
          <w:rFonts w:ascii="Abadi" w:hAnsi="Abadi"/>
          <w:color w:val="0C0C0C"/>
          <w:spacing w:val="-14"/>
          <w:sz w:val="21"/>
          <w:szCs w:val="21"/>
        </w:rPr>
        <w:t xml:space="preserve"> </w:t>
      </w:r>
      <w:r w:rsidRPr="00A06933">
        <w:rPr>
          <w:rFonts w:ascii="Abadi" w:hAnsi="Abadi"/>
          <w:color w:val="0C0C0C"/>
          <w:spacing w:val="-2"/>
          <w:sz w:val="21"/>
          <w:szCs w:val="21"/>
        </w:rPr>
        <w:t>cumpla</w:t>
      </w:r>
      <w:r w:rsidRPr="00A06933">
        <w:rPr>
          <w:rFonts w:ascii="Abadi" w:hAnsi="Abadi"/>
          <w:color w:val="0C0C0C"/>
          <w:spacing w:val="-15"/>
          <w:sz w:val="21"/>
          <w:szCs w:val="21"/>
        </w:rPr>
        <w:t xml:space="preserve"> </w:t>
      </w:r>
      <w:r w:rsidRPr="00A06933">
        <w:rPr>
          <w:rFonts w:ascii="Abadi" w:hAnsi="Abadi"/>
          <w:color w:val="0C0C0C"/>
          <w:spacing w:val="-2"/>
          <w:sz w:val="21"/>
          <w:szCs w:val="21"/>
        </w:rPr>
        <w:t>el</w:t>
      </w:r>
      <w:r w:rsidRPr="00A06933">
        <w:rPr>
          <w:rFonts w:ascii="Abadi" w:hAnsi="Abadi"/>
          <w:color w:val="0C0C0C"/>
          <w:spacing w:val="-14"/>
          <w:sz w:val="21"/>
          <w:szCs w:val="21"/>
        </w:rPr>
        <w:t xml:space="preserve"> </w:t>
      </w:r>
      <w:r w:rsidRPr="00A06933">
        <w:rPr>
          <w:rFonts w:ascii="Abadi" w:hAnsi="Abadi"/>
          <w:color w:val="0C0C0C"/>
          <w:spacing w:val="-2"/>
          <w:sz w:val="21"/>
          <w:szCs w:val="21"/>
        </w:rPr>
        <w:t>mandato</w:t>
      </w:r>
      <w:r w:rsidRPr="00A06933">
        <w:rPr>
          <w:rFonts w:ascii="Abadi" w:hAnsi="Abadi"/>
          <w:color w:val="0C0C0C"/>
          <w:spacing w:val="-15"/>
          <w:sz w:val="21"/>
          <w:szCs w:val="21"/>
        </w:rPr>
        <w:t xml:space="preserve"> </w:t>
      </w:r>
      <w:r w:rsidRPr="00A06933">
        <w:rPr>
          <w:rFonts w:ascii="Abadi" w:hAnsi="Abadi"/>
          <w:color w:val="0C0C0C"/>
          <w:spacing w:val="-2"/>
          <w:sz w:val="21"/>
          <w:szCs w:val="21"/>
        </w:rPr>
        <w:t>legal</w:t>
      </w:r>
      <w:r w:rsidRPr="00A06933">
        <w:rPr>
          <w:rFonts w:ascii="Abadi" w:hAnsi="Abadi"/>
          <w:color w:val="0C0C0C"/>
          <w:spacing w:val="-14"/>
          <w:sz w:val="21"/>
          <w:szCs w:val="21"/>
        </w:rPr>
        <w:t xml:space="preserve"> </w:t>
      </w:r>
      <w:r w:rsidRPr="00A06933">
        <w:rPr>
          <w:rFonts w:ascii="Abadi" w:hAnsi="Abadi"/>
          <w:color w:val="0C0C0C"/>
          <w:spacing w:val="-2"/>
          <w:sz w:val="21"/>
          <w:szCs w:val="21"/>
        </w:rPr>
        <w:t>de</w:t>
      </w:r>
      <w:r w:rsidRPr="00A06933">
        <w:rPr>
          <w:rFonts w:ascii="Abadi" w:hAnsi="Abadi"/>
          <w:color w:val="0C0C0C"/>
          <w:spacing w:val="-15"/>
          <w:sz w:val="21"/>
          <w:szCs w:val="21"/>
        </w:rPr>
        <w:t xml:space="preserve"> </w:t>
      </w:r>
      <w:r w:rsidRPr="00A06933">
        <w:rPr>
          <w:rFonts w:ascii="Abadi" w:hAnsi="Abadi"/>
          <w:color w:val="0C0C0C"/>
          <w:spacing w:val="-2"/>
          <w:sz w:val="21"/>
          <w:szCs w:val="21"/>
        </w:rPr>
        <w:t>explorar</w:t>
      </w:r>
      <w:r w:rsidRPr="00A06933">
        <w:rPr>
          <w:rFonts w:ascii="Abadi" w:hAnsi="Abadi"/>
          <w:color w:val="0C0C0C"/>
          <w:spacing w:val="-13"/>
          <w:sz w:val="21"/>
          <w:szCs w:val="21"/>
        </w:rPr>
        <w:t xml:space="preserve"> </w:t>
      </w:r>
      <w:r w:rsidRPr="00A06933">
        <w:rPr>
          <w:rFonts w:ascii="Abadi" w:hAnsi="Abadi"/>
          <w:color w:val="0C0C0C"/>
          <w:spacing w:val="-2"/>
          <w:sz w:val="21"/>
          <w:szCs w:val="21"/>
        </w:rPr>
        <w:t>todas</w:t>
      </w:r>
      <w:r w:rsidRPr="00A06933">
        <w:rPr>
          <w:rFonts w:ascii="Abadi" w:hAnsi="Abadi"/>
          <w:color w:val="0C0C0C"/>
          <w:spacing w:val="-10"/>
          <w:sz w:val="21"/>
          <w:szCs w:val="21"/>
        </w:rPr>
        <w:t xml:space="preserve"> </w:t>
      </w:r>
      <w:r w:rsidRPr="00A06933">
        <w:rPr>
          <w:rFonts w:ascii="Abadi" w:hAnsi="Abadi"/>
          <w:color w:val="0C0C0C"/>
          <w:spacing w:val="-2"/>
          <w:sz w:val="21"/>
          <w:szCs w:val="21"/>
        </w:rPr>
        <w:t>las</w:t>
      </w:r>
      <w:r w:rsidRPr="00A06933">
        <w:rPr>
          <w:rFonts w:ascii="Abadi" w:hAnsi="Abadi"/>
          <w:color w:val="0C0C0C"/>
          <w:spacing w:val="-10"/>
          <w:sz w:val="21"/>
          <w:szCs w:val="21"/>
        </w:rPr>
        <w:t xml:space="preserve"> </w:t>
      </w:r>
      <w:r w:rsidRPr="00A06933">
        <w:rPr>
          <w:rFonts w:ascii="Abadi" w:hAnsi="Abadi"/>
          <w:color w:val="0C0C0C"/>
          <w:spacing w:val="-2"/>
          <w:sz w:val="21"/>
          <w:szCs w:val="21"/>
        </w:rPr>
        <w:t>líneas</w:t>
      </w:r>
      <w:r w:rsidRPr="00A06933">
        <w:rPr>
          <w:rFonts w:ascii="Abadi" w:hAnsi="Abadi"/>
          <w:color w:val="0C0C0C"/>
          <w:spacing w:val="1"/>
          <w:sz w:val="21"/>
          <w:szCs w:val="21"/>
        </w:rPr>
        <w:t xml:space="preserve"> </w:t>
      </w:r>
      <w:r w:rsidRPr="00A06933">
        <w:rPr>
          <w:rFonts w:ascii="Abadi" w:hAnsi="Abadi"/>
          <w:color w:val="0C0C0C"/>
          <w:spacing w:val="-2"/>
          <w:sz w:val="21"/>
          <w:szCs w:val="21"/>
        </w:rPr>
        <w:t>de</w:t>
      </w:r>
      <w:r w:rsidRPr="00A06933">
        <w:rPr>
          <w:rFonts w:ascii="Abadi" w:hAnsi="Abadi"/>
          <w:color w:val="0C0C0C"/>
          <w:spacing w:val="-15"/>
          <w:sz w:val="21"/>
          <w:szCs w:val="21"/>
        </w:rPr>
        <w:t xml:space="preserve"> </w:t>
      </w:r>
      <w:r w:rsidRPr="00A06933">
        <w:rPr>
          <w:rFonts w:ascii="Abadi" w:hAnsi="Abadi"/>
          <w:color w:val="0C0C0C"/>
          <w:spacing w:val="-2"/>
          <w:sz w:val="21"/>
          <w:szCs w:val="21"/>
        </w:rPr>
        <w:t>investigación</w:t>
      </w:r>
      <w:r w:rsidRPr="00A06933">
        <w:rPr>
          <w:rFonts w:ascii="Abadi" w:hAnsi="Abadi"/>
          <w:color w:val="0C0C0C"/>
          <w:spacing w:val="-15"/>
          <w:sz w:val="21"/>
          <w:szCs w:val="21"/>
        </w:rPr>
        <w:t xml:space="preserve"> </w:t>
      </w:r>
      <w:r w:rsidRPr="00A06933">
        <w:rPr>
          <w:rFonts w:ascii="Abadi" w:hAnsi="Abadi"/>
          <w:color w:val="0C0C0C"/>
          <w:spacing w:val="-2"/>
          <w:sz w:val="21"/>
          <w:szCs w:val="21"/>
        </w:rPr>
        <w:t>e</w:t>
      </w:r>
      <w:r w:rsidRPr="00A06933">
        <w:rPr>
          <w:rFonts w:ascii="Abadi" w:hAnsi="Abadi"/>
          <w:color w:val="0C0C0C"/>
          <w:spacing w:val="-12"/>
          <w:sz w:val="21"/>
          <w:szCs w:val="21"/>
        </w:rPr>
        <w:t xml:space="preserve"> </w:t>
      </w:r>
      <w:r w:rsidRPr="00A06933">
        <w:rPr>
          <w:rFonts w:ascii="Abadi" w:hAnsi="Abadi"/>
          <w:color w:val="0C0C0C"/>
          <w:spacing w:val="-2"/>
          <w:sz w:val="21"/>
          <w:szCs w:val="21"/>
        </w:rPr>
        <w:t>indagar</w:t>
      </w:r>
      <w:r w:rsidRPr="00A06933">
        <w:rPr>
          <w:rFonts w:ascii="Abadi" w:hAnsi="Abadi"/>
          <w:color w:val="0C0C0C"/>
          <w:spacing w:val="-11"/>
          <w:sz w:val="21"/>
          <w:szCs w:val="21"/>
        </w:rPr>
        <w:t xml:space="preserve"> </w:t>
      </w:r>
      <w:r w:rsidRPr="00A06933">
        <w:rPr>
          <w:rFonts w:ascii="Abadi" w:hAnsi="Abadi"/>
          <w:color w:val="0C0C0C"/>
          <w:spacing w:val="-2"/>
          <w:sz w:val="21"/>
          <w:szCs w:val="21"/>
        </w:rPr>
        <w:t>sobre</w:t>
      </w:r>
      <w:r w:rsidRPr="00A06933">
        <w:rPr>
          <w:rFonts w:ascii="Abadi" w:hAnsi="Abadi"/>
          <w:color w:val="0C0C0C"/>
          <w:spacing w:val="-14"/>
          <w:sz w:val="21"/>
          <w:szCs w:val="21"/>
        </w:rPr>
        <w:t xml:space="preserve"> </w:t>
      </w:r>
      <w:r w:rsidRPr="00A06933">
        <w:rPr>
          <w:rFonts w:ascii="Abadi" w:hAnsi="Abadi"/>
          <w:color w:val="0C0C0C"/>
          <w:spacing w:val="-2"/>
          <w:sz w:val="21"/>
          <w:szCs w:val="21"/>
        </w:rPr>
        <w:t>todos</w:t>
      </w:r>
      <w:r w:rsidRPr="00A06933">
        <w:rPr>
          <w:rFonts w:ascii="Abadi" w:hAnsi="Abadi"/>
          <w:color w:val="0C0C0C"/>
          <w:spacing w:val="-15"/>
          <w:sz w:val="21"/>
          <w:szCs w:val="21"/>
        </w:rPr>
        <w:t xml:space="preserve"> </w:t>
      </w:r>
      <w:r w:rsidRPr="00A06933">
        <w:rPr>
          <w:rFonts w:ascii="Abadi" w:hAnsi="Abadi"/>
          <w:color w:val="0C0C0C"/>
          <w:spacing w:val="-2"/>
          <w:sz w:val="21"/>
          <w:szCs w:val="21"/>
        </w:rPr>
        <w:t>los</w:t>
      </w:r>
      <w:r w:rsidRPr="00A06933">
        <w:rPr>
          <w:rFonts w:ascii="Abadi" w:hAnsi="Abadi"/>
          <w:color w:val="0C0C0C"/>
          <w:spacing w:val="-13"/>
          <w:sz w:val="21"/>
          <w:szCs w:val="21"/>
        </w:rPr>
        <w:t xml:space="preserve"> </w:t>
      </w:r>
      <w:r w:rsidRPr="00A06933">
        <w:rPr>
          <w:rFonts w:ascii="Abadi" w:hAnsi="Abadi"/>
          <w:color w:val="0C0C0C"/>
          <w:spacing w:val="-2"/>
          <w:sz w:val="21"/>
          <w:szCs w:val="21"/>
        </w:rPr>
        <w:t>posibles</w:t>
      </w:r>
      <w:r w:rsidRPr="00A06933">
        <w:rPr>
          <w:rFonts w:ascii="Abadi" w:hAnsi="Abadi"/>
          <w:color w:val="0C0C0C"/>
          <w:spacing w:val="-14"/>
          <w:sz w:val="21"/>
          <w:szCs w:val="21"/>
        </w:rPr>
        <w:t xml:space="preserve"> </w:t>
      </w:r>
      <w:r w:rsidRPr="00A06933">
        <w:rPr>
          <w:rFonts w:ascii="Abadi" w:hAnsi="Abadi"/>
          <w:color w:val="0C0C0C"/>
          <w:spacing w:val="-2"/>
          <w:sz w:val="21"/>
          <w:szCs w:val="21"/>
        </w:rPr>
        <w:t>hechos</w:t>
      </w:r>
      <w:r w:rsidRPr="00A06933">
        <w:rPr>
          <w:rFonts w:ascii="Abadi" w:hAnsi="Abadi"/>
          <w:color w:val="0C0C0C"/>
          <w:spacing w:val="-15"/>
          <w:sz w:val="21"/>
          <w:szCs w:val="21"/>
        </w:rPr>
        <w:t xml:space="preserve"> </w:t>
      </w:r>
      <w:r w:rsidRPr="00A06933">
        <w:rPr>
          <w:rFonts w:ascii="Abadi" w:hAnsi="Abadi"/>
          <w:color w:val="0C0C0C"/>
          <w:spacing w:val="-2"/>
          <w:sz w:val="21"/>
          <w:szCs w:val="21"/>
        </w:rPr>
        <w:t>relacionados</w:t>
      </w:r>
      <w:r w:rsidRPr="00A06933">
        <w:rPr>
          <w:rFonts w:ascii="Abadi" w:hAnsi="Abadi"/>
          <w:color w:val="0C0C0C"/>
          <w:spacing w:val="-15"/>
          <w:sz w:val="21"/>
          <w:szCs w:val="21"/>
        </w:rPr>
        <w:t xml:space="preserve"> </w:t>
      </w:r>
      <w:r w:rsidRPr="00A06933">
        <w:rPr>
          <w:rFonts w:ascii="Abadi" w:hAnsi="Abadi"/>
          <w:color w:val="0C0C0C"/>
          <w:spacing w:val="-2"/>
          <w:sz w:val="21"/>
          <w:szCs w:val="21"/>
        </w:rPr>
        <w:t>con</w:t>
      </w:r>
      <w:r w:rsidRPr="00A06933">
        <w:rPr>
          <w:rFonts w:ascii="Abadi" w:hAnsi="Abadi"/>
          <w:color w:val="0C0C0C"/>
          <w:spacing w:val="-15"/>
          <w:sz w:val="21"/>
          <w:szCs w:val="21"/>
        </w:rPr>
        <w:t xml:space="preserve"> </w:t>
      </w:r>
      <w:r w:rsidRPr="00A06933">
        <w:rPr>
          <w:rFonts w:ascii="Abadi" w:hAnsi="Abadi"/>
          <w:color w:val="0C0C0C"/>
          <w:spacing w:val="-2"/>
          <w:sz w:val="21"/>
          <w:szCs w:val="21"/>
        </w:rPr>
        <w:t>el</w:t>
      </w:r>
      <w:r w:rsidRPr="00A06933">
        <w:rPr>
          <w:rFonts w:ascii="Abadi" w:hAnsi="Abadi"/>
          <w:color w:val="0C0C0C"/>
          <w:spacing w:val="-14"/>
          <w:sz w:val="21"/>
          <w:szCs w:val="21"/>
        </w:rPr>
        <w:t xml:space="preserve"> </w:t>
      </w:r>
      <w:r w:rsidRPr="00A06933">
        <w:rPr>
          <w:rFonts w:ascii="Abadi" w:hAnsi="Abadi"/>
          <w:color w:val="0C0C0C"/>
          <w:spacing w:val="-2"/>
          <w:sz w:val="21"/>
          <w:szCs w:val="21"/>
        </w:rPr>
        <w:t>delito</w:t>
      </w:r>
      <w:r w:rsidRPr="00A06933">
        <w:rPr>
          <w:rFonts w:ascii="Abadi" w:hAnsi="Abadi"/>
          <w:color w:val="0C0C0C"/>
          <w:spacing w:val="-15"/>
          <w:sz w:val="21"/>
          <w:szCs w:val="21"/>
        </w:rPr>
        <w:t xml:space="preserve"> </w:t>
      </w:r>
      <w:r w:rsidRPr="00A06933">
        <w:rPr>
          <w:rFonts w:ascii="Abadi" w:hAnsi="Abadi"/>
          <w:color w:val="0C0C0C"/>
          <w:spacing w:val="-2"/>
          <w:sz w:val="21"/>
          <w:szCs w:val="21"/>
        </w:rPr>
        <w:t>y</w:t>
      </w:r>
      <w:r w:rsidRPr="00A06933">
        <w:rPr>
          <w:rFonts w:ascii="Abadi" w:hAnsi="Abadi"/>
          <w:color w:val="0C0C0C"/>
          <w:spacing w:val="-15"/>
          <w:sz w:val="21"/>
          <w:szCs w:val="21"/>
        </w:rPr>
        <w:t xml:space="preserve"> </w:t>
      </w:r>
      <w:r w:rsidRPr="00A06933">
        <w:rPr>
          <w:rFonts w:ascii="Abadi" w:hAnsi="Abadi"/>
          <w:color w:val="0C0C0C"/>
          <w:spacing w:val="-2"/>
          <w:sz w:val="21"/>
          <w:szCs w:val="21"/>
        </w:rPr>
        <w:t>su</w:t>
      </w:r>
      <w:r w:rsidRPr="00A06933">
        <w:rPr>
          <w:rFonts w:ascii="Abadi" w:hAnsi="Abadi"/>
          <w:color w:val="0C0C0C"/>
          <w:spacing w:val="-15"/>
          <w:sz w:val="21"/>
          <w:szCs w:val="21"/>
        </w:rPr>
        <w:t xml:space="preserve"> </w:t>
      </w:r>
      <w:r w:rsidRPr="00A06933">
        <w:rPr>
          <w:rFonts w:ascii="Abadi" w:hAnsi="Abadi"/>
          <w:color w:val="0C0C0C"/>
          <w:spacing w:val="-2"/>
          <w:sz w:val="21"/>
          <w:szCs w:val="21"/>
        </w:rPr>
        <w:t>forma</w:t>
      </w:r>
      <w:r w:rsidRPr="00A06933">
        <w:rPr>
          <w:rFonts w:ascii="Abadi" w:hAnsi="Abadi"/>
          <w:color w:val="0C0C0C"/>
          <w:spacing w:val="-15"/>
          <w:sz w:val="21"/>
          <w:szCs w:val="21"/>
        </w:rPr>
        <w:t xml:space="preserve"> </w:t>
      </w:r>
      <w:r w:rsidRPr="00A06933">
        <w:rPr>
          <w:rFonts w:ascii="Abadi" w:hAnsi="Abadi"/>
          <w:color w:val="0C0C0C"/>
          <w:spacing w:val="-2"/>
          <w:sz w:val="21"/>
          <w:szCs w:val="21"/>
        </w:rPr>
        <w:t>de</w:t>
      </w:r>
      <w:r w:rsidRPr="00A06933">
        <w:rPr>
          <w:rFonts w:ascii="Abadi" w:hAnsi="Abadi"/>
          <w:color w:val="0C0C0C"/>
          <w:spacing w:val="-14"/>
          <w:sz w:val="21"/>
          <w:szCs w:val="21"/>
        </w:rPr>
        <w:t xml:space="preserve"> </w:t>
      </w:r>
      <w:r w:rsidRPr="00A06933">
        <w:rPr>
          <w:rFonts w:ascii="Abadi" w:hAnsi="Abadi"/>
          <w:color w:val="0C0C0C"/>
          <w:spacing w:val="-2"/>
          <w:sz w:val="21"/>
          <w:szCs w:val="21"/>
        </w:rPr>
        <w:t>ejecución, sin</w:t>
      </w:r>
      <w:r w:rsidRPr="00A06933">
        <w:rPr>
          <w:rFonts w:ascii="Abadi" w:hAnsi="Abadi"/>
          <w:color w:val="0C0C0C"/>
          <w:spacing w:val="-12"/>
          <w:sz w:val="21"/>
          <w:szCs w:val="21"/>
        </w:rPr>
        <w:t xml:space="preserve"> </w:t>
      </w:r>
      <w:r w:rsidRPr="00A06933">
        <w:rPr>
          <w:rFonts w:ascii="Abadi" w:hAnsi="Abadi"/>
          <w:color w:val="0C0C0C"/>
          <w:spacing w:val="-2"/>
          <w:sz w:val="21"/>
          <w:szCs w:val="21"/>
        </w:rPr>
        <w:t>dejar</w:t>
      </w:r>
      <w:r w:rsidRPr="00A06933">
        <w:rPr>
          <w:rFonts w:ascii="Abadi" w:hAnsi="Abadi"/>
          <w:color w:val="0C0C0C"/>
          <w:spacing w:val="-6"/>
          <w:sz w:val="21"/>
          <w:szCs w:val="21"/>
        </w:rPr>
        <w:t xml:space="preserve"> </w:t>
      </w:r>
      <w:r w:rsidRPr="00A06933">
        <w:rPr>
          <w:rFonts w:ascii="Abadi" w:hAnsi="Abadi"/>
          <w:color w:val="0C0C0C"/>
          <w:spacing w:val="-2"/>
          <w:sz w:val="21"/>
          <w:szCs w:val="21"/>
        </w:rPr>
        <w:t>ninguna</w:t>
      </w:r>
      <w:r w:rsidRPr="00A06933">
        <w:rPr>
          <w:rFonts w:ascii="Abadi" w:hAnsi="Abadi"/>
          <w:color w:val="0C0C0C"/>
          <w:spacing w:val="-15"/>
          <w:sz w:val="21"/>
          <w:szCs w:val="21"/>
        </w:rPr>
        <w:t xml:space="preserve"> </w:t>
      </w:r>
      <w:r w:rsidRPr="00A06933">
        <w:rPr>
          <w:rFonts w:ascii="Abadi" w:hAnsi="Abadi"/>
          <w:color w:val="0C0C0C"/>
          <w:spacing w:val="-2"/>
          <w:sz w:val="21"/>
          <w:szCs w:val="21"/>
        </w:rPr>
        <w:t>vertiente</w:t>
      </w:r>
      <w:r w:rsidRPr="00A06933">
        <w:rPr>
          <w:rFonts w:ascii="Abadi" w:hAnsi="Abadi"/>
          <w:color w:val="0C0C0C"/>
          <w:spacing w:val="-6"/>
          <w:sz w:val="21"/>
          <w:szCs w:val="21"/>
        </w:rPr>
        <w:t xml:space="preserve"> </w:t>
      </w:r>
      <w:r w:rsidRPr="00A06933">
        <w:rPr>
          <w:rFonts w:ascii="Abadi" w:hAnsi="Abadi"/>
          <w:color w:val="0C0C0C"/>
          <w:spacing w:val="-2"/>
          <w:sz w:val="21"/>
          <w:szCs w:val="21"/>
        </w:rPr>
        <w:t>sobre</w:t>
      </w:r>
      <w:r w:rsidRPr="00A06933">
        <w:rPr>
          <w:rFonts w:ascii="Abadi" w:hAnsi="Abadi"/>
          <w:color w:val="0C0C0C"/>
          <w:spacing w:val="-15"/>
          <w:sz w:val="21"/>
          <w:szCs w:val="21"/>
        </w:rPr>
        <w:t xml:space="preserve"> </w:t>
      </w:r>
      <w:r w:rsidRPr="00A06933">
        <w:rPr>
          <w:rFonts w:ascii="Abadi" w:hAnsi="Abadi"/>
          <w:color w:val="0C0C0C"/>
          <w:spacing w:val="-2"/>
          <w:sz w:val="21"/>
          <w:szCs w:val="21"/>
        </w:rPr>
        <w:t>las</w:t>
      </w:r>
      <w:r w:rsidRPr="00A06933">
        <w:rPr>
          <w:rFonts w:ascii="Abadi" w:hAnsi="Abadi"/>
          <w:color w:val="0C0C0C"/>
          <w:spacing w:val="-15"/>
          <w:sz w:val="21"/>
          <w:szCs w:val="21"/>
        </w:rPr>
        <w:t xml:space="preserve"> </w:t>
      </w:r>
      <w:r w:rsidRPr="00A06933">
        <w:rPr>
          <w:rFonts w:ascii="Abadi" w:hAnsi="Abadi"/>
          <w:color w:val="0C0C0C"/>
          <w:spacing w:val="-2"/>
          <w:sz w:val="21"/>
          <w:szCs w:val="21"/>
        </w:rPr>
        <w:t>causa</w:t>
      </w:r>
      <w:r w:rsidRPr="00A06933">
        <w:rPr>
          <w:rFonts w:ascii="Abadi" w:hAnsi="Abadi"/>
          <w:color w:val="0C0C0C"/>
          <w:spacing w:val="-15"/>
          <w:sz w:val="21"/>
          <w:szCs w:val="21"/>
        </w:rPr>
        <w:t xml:space="preserve"> </w:t>
      </w:r>
      <w:r w:rsidRPr="00A06933">
        <w:rPr>
          <w:rFonts w:ascii="Abadi" w:hAnsi="Abadi"/>
          <w:color w:val="0C0C0C"/>
          <w:spacing w:val="-2"/>
          <w:sz w:val="21"/>
          <w:szCs w:val="21"/>
        </w:rPr>
        <w:t>del</w:t>
      </w:r>
      <w:r w:rsidRPr="00A06933">
        <w:rPr>
          <w:rFonts w:ascii="Abadi" w:hAnsi="Abadi"/>
          <w:color w:val="0C0C0C"/>
          <w:spacing w:val="-14"/>
          <w:sz w:val="21"/>
          <w:szCs w:val="21"/>
        </w:rPr>
        <w:t xml:space="preserve"> </w:t>
      </w:r>
      <w:r w:rsidRPr="00A06933">
        <w:rPr>
          <w:rFonts w:ascii="Abadi" w:hAnsi="Abadi"/>
          <w:color w:val="0C0C0C"/>
          <w:spacing w:val="-2"/>
          <w:sz w:val="21"/>
          <w:szCs w:val="21"/>
        </w:rPr>
        <w:t>delito</w:t>
      </w:r>
      <w:r w:rsidRPr="00A06933">
        <w:rPr>
          <w:rFonts w:ascii="Abadi" w:hAnsi="Abadi"/>
          <w:color w:val="0C0C0C"/>
          <w:spacing w:val="-15"/>
          <w:sz w:val="21"/>
          <w:szCs w:val="21"/>
        </w:rPr>
        <w:t xml:space="preserve"> </w:t>
      </w:r>
      <w:r w:rsidRPr="00A06933">
        <w:rPr>
          <w:rFonts w:ascii="Abadi" w:hAnsi="Abadi"/>
          <w:color w:val="0C0C0C"/>
          <w:spacing w:val="-2"/>
          <w:sz w:val="21"/>
          <w:szCs w:val="21"/>
        </w:rPr>
        <w:t>o</w:t>
      </w:r>
      <w:r w:rsidRPr="00A06933">
        <w:rPr>
          <w:rFonts w:ascii="Abadi" w:hAnsi="Abadi"/>
          <w:color w:val="0C0C0C"/>
          <w:spacing w:val="-13"/>
          <w:sz w:val="21"/>
          <w:szCs w:val="21"/>
        </w:rPr>
        <w:t xml:space="preserve"> </w:t>
      </w:r>
      <w:r w:rsidRPr="00A06933">
        <w:rPr>
          <w:rFonts w:ascii="Abadi" w:hAnsi="Abadi"/>
          <w:color w:val="0C0C0C"/>
          <w:spacing w:val="-2"/>
          <w:sz w:val="21"/>
          <w:szCs w:val="21"/>
        </w:rPr>
        <w:t>móviles</w:t>
      </w:r>
      <w:r w:rsidRPr="00A06933">
        <w:rPr>
          <w:rFonts w:ascii="Abadi" w:hAnsi="Abadi"/>
          <w:color w:val="0C0C0C"/>
          <w:spacing w:val="-15"/>
          <w:sz w:val="21"/>
          <w:szCs w:val="21"/>
        </w:rPr>
        <w:t xml:space="preserve"> </w:t>
      </w:r>
      <w:r w:rsidRPr="00A06933">
        <w:rPr>
          <w:rFonts w:ascii="Abadi" w:hAnsi="Abadi"/>
          <w:color w:val="0C0C0C"/>
          <w:spacing w:val="-2"/>
          <w:sz w:val="21"/>
          <w:szCs w:val="21"/>
        </w:rPr>
        <w:t>por</w:t>
      </w:r>
      <w:r w:rsidRPr="00A06933">
        <w:rPr>
          <w:rFonts w:ascii="Abadi" w:hAnsi="Abadi"/>
          <w:color w:val="0C0C0C"/>
          <w:spacing w:val="-15"/>
          <w:sz w:val="21"/>
          <w:szCs w:val="21"/>
        </w:rPr>
        <w:t xml:space="preserve"> </w:t>
      </w:r>
      <w:r w:rsidRPr="00A06933">
        <w:rPr>
          <w:rFonts w:ascii="Abadi" w:hAnsi="Abadi"/>
          <w:color w:val="0C0C0C"/>
          <w:spacing w:val="-2"/>
          <w:sz w:val="21"/>
          <w:szCs w:val="21"/>
        </w:rPr>
        <w:t>explorar.</w:t>
      </w:r>
      <w:r w:rsidRPr="00A06933">
        <w:rPr>
          <w:rFonts w:ascii="Abadi" w:hAnsi="Abadi"/>
          <w:color w:val="0C0C0C"/>
          <w:spacing w:val="25"/>
          <w:sz w:val="21"/>
          <w:szCs w:val="21"/>
        </w:rPr>
        <w:t xml:space="preserve"> </w:t>
      </w:r>
      <w:r w:rsidRPr="00A06933">
        <w:rPr>
          <w:rFonts w:ascii="Abadi" w:hAnsi="Abadi"/>
          <w:color w:val="0C0C0C"/>
          <w:spacing w:val="-2"/>
          <w:sz w:val="21"/>
          <w:szCs w:val="21"/>
        </w:rPr>
        <w:t>Para</w:t>
      </w:r>
      <w:r w:rsidRPr="00A06933">
        <w:rPr>
          <w:rFonts w:ascii="Abadi" w:hAnsi="Abadi"/>
          <w:color w:val="0C0C0C"/>
          <w:spacing w:val="5"/>
          <w:sz w:val="21"/>
          <w:szCs w:val="21"/>
        </w:rPr>
        <w:t xml:space="preserve"> </w:t>
      </w:r>
      <w:r w:rsidRPr="00A06933">
        <w:rPr>
          <w:rFonts w:ascii="Abadi" w:hAnsi="Abadi"/>
          <w:color w:val="0C0C0C"/>
          <w:spacing w:val="-2"/>
          <w:sz w:val="21"/>
          <w:szCs w:val="21"/>
        </w:rPr>
        <w:t>cumplir</w:t>
      </w:r>
      <w:r w:rsidRPr="00A06933">
        <w:rPr>
          <w:rFonts w:ascii="Abadi" w:hAnsi="Abadi"/>
          <w:color w:val="0C0C0C"/>
          <w:spacing w:val="5"/>
          <w:sz w:val="21"/>
          <w:szCs w:val="21"/>
        </w:rPr>
        <w:t xml:space="preserve"> </w:t>
      </w:r>
      <w:r w:rsidRPr="00A06933">
        <w:rPr>
          <w:rFonts w:ascii="Abadi" w:hAnsi="Abadi"/>
          <w:color w:val="0C0C0C"/>
          <w:spacing w:val="-2"/>
          <w:sz w:val="21"/>
          <w:szCs w:val="21"/>
        </w:rPr>
        <w:t>este</w:t>
      </w:r>
      <w:r w:rsidRPr="00A06933">
        <w:rPr>
          <w:rFonts w:ascii="Abadi" w:hAnsi="Abadi"/>
          <w:color w:val="0C0C0C"/>
          <w:sz w:val="21"/>
          <w:szCs w:val="21"/>
        </w:rPr>
        <w:t xml:space="preserve"> </w:t>
      </w:r>
      <w:r w:rsidRPr="00A06933">
        <w:rPr>
          <w:rFonts w:ascii="Abadi" w:hAnsi="Abadi"/>
          <w:color w:val="0C0C0C"/>
          <w:spacing w:val="-2"/>
          <w:sz w:val="21"/>
          <w:szCs w:val="21"/>
        </w:rPr>
        <w:t>objetivo,</w:t>
      </w:r>
      <w:r w:rsidRPr="00A06933">
        <w:rPr>
          <w:rFonts w:ascii="Abadi" w:hAnsi="Abadi"/>
          <w:color w:val="0C0C0C"/>
          <w:spacing w:val="13"/>
          <w:sz w:val="21"/>
          <w:szCs w:val="21"/>
        </w:rPr>
        <w:t xml:space="preserve"> </w:t>
      </w:r>
      <w:r w:rsidRPr="00A06933">
        <w:rPr>
          <w:rFonts w:ascii="Abadi" w:hAnsi="Abadi"/>
          <w:color w:val="0C0C0C"/>
          <w:spacing w:val="-2"/>
          <w:sz w:val="21"/>
          <w:szCs w:val="21"/>
        </w:rPr>
        <w:t>es</w:t>
      </w:r>
      <w:r w:rsidRPr="00A06933">
        <w:rPr>
          <w:rFonts w:ascii="Abadi" w:hAnsi="Abadi"/>
          <w:color w:val="0C0C0C"/>
          <w:spacing w:val="-1"/>
          <w:sz w:val="21"/>
          <w:szCs w:val="21"/>
        </w:rPr>
        <w:t xml:space="preserve"> </w:t>
      </w:r>
      <w:r w:rsidRPr="00A06933">
        <w:rPr>
          <w:rFonts w:ascii="Abadi" w:hAnsi="Abadi"/>
          <w:color w:val="0C0C0C"/>
          <w:spacing w:val="-2"/>
          <w:sz w:val="21"/>
          <w:szCs w:val="21"/>
        </w:rPr>
        <w:t>indispensable</w:t>
      </w:r>
      <w:r w:rsidRPr="00A06933">
        <w:rPr>
          <w:rFonts w:ascii="Abadi" w:hAnsi="Abadi"/>
          <w:color w:val="0C0C0C"/>
          <w:sz w:val="21"/>
          <w:szCs w:val="21"/>
        </w:rPr>
        <w:t xml:space="preserve"> </w:t>
      </w:r>
      <w:r w:rsidRPr="00A06933">
        <w:rPr>
          <w:rFonts w:ascii="Abadi" w:hAnsi="Abadi"/>
          <w:color w:val="0C0C0C"/>
          <w:spacing w:val="-2"/>
          <w:sz w:val="21"/>
          <w:szCs w:val="21"/>
        </w:rPr>
        <w:t>que</w:t>
      </w:r>
      <w:r w:rsidRPr="00A06933">
        <w:rPr>
          <w:rFonts w:ascii="Abadi" w:hAnsi="Abadi"/>
          <w:color w:val="0C0C0C"/>
          <w:spacing w:val="-3"/>
          <w:sz w:val="21"/>
          <w:szCs w:val="21"/>
        </w:rPr>
        <w:t xml:space="preserve"> </w:t>
      </w:r>
      <w:r w:rsidRPr="00A06933">
        <w:rPr>
          <w:rFonts w:ascii="Abadi" w:hAnsi="Abadi"/>
          <w:color w:val="0C0C0C"/>
          <w:spacing w:val="-2"/>
          <w:sz w:val="21"/>
          <w:szCs w:val="21"/>
        </w:rPr>
        <w:t>los Agentes</w:t>
      </w:r>
      <w:r w:rsidRPr="00A06933">
        <w:rPr>
          <w:rFonts w:ascii="Abadi" w:hAnsi="Abadi"/>
          <w:color w:val="0C0C0C"/>
          <w:spacing w:val="-1"/>
          <w:sz w:val="21"/>
          <w:szCs w:val="21"/>
        </w:rPr>
        <w:t xml:space="preserve"> </w:t>
      </w:r>
      <w:r w:rsidRPr="00A06933">
        <w:rPr>
          <w:rFonts w:ascii="Abadi" w:hAnsi="Abadi"/>
          <w:color w:val="0C0C0C"/>
          <w:spacing w:val="-2"/>
          <w:sz w:val="21"/>
          <w:szCs w:val="21"/>
        </w:rPr>
        <w:t>del</w:t>
      </w:r>
      <w:r w:rsidRPr="00A06933">
        <w:rPr>
          <w:rFonts w:ascii="Abadi" w:hAnsi="Abadi"/>
          <w:color w:val="0C0C0C"/>
          <w:spacing w:val="15"/>
          <w:sz w:val="21"/>
          <w:szCs w:val="21"/>
        </w:rPr>
        <w:t xml:space="preserve"> </w:t>
      </w:r>
      <w:r w:rsidRPr="00A06933">
        <w:rPr>
          <w:rFonts w:ascii="Abadi" w:hAnsi="Abadi"/>
          <w:color w:val="0C0C0C"/>
          <w:spacing w:val="-2"/>
          <w:sz w:val="21"/>
          <w:szCs w:val="21"/>
        </w:rPr>
        <w:t>Ministerio</w:t>
      </w:r>
      <w:r w:rsidRPr="00A06933">
        <w:rPr>
          <w:rFonts w:ascii="Abadi" w:hAnsi="Abadi"/>
          <w:color w:val="0C0C0C"/>
          <w:spacing w:val="-15"/>
          <w:sz w:val="21"/>
          <w:szCs w:val="21"/>
        </w:rPr>
        <w:t xml:space="preserve"> </w:t>
      </w:r>
      <w:r w:rsidRPr="00A06933">
        <w:rPr>
          <w:rFonts w:ascii="Abadi" w:hAnsi="Abadi"/>
          <w:color w:val="0C0C0C"/>
          <w:spacing w:val="-2"/>
          <w:sz w:val="21"/>
          <w:szCs w:val="21"/>
        </w:rPr>
        <w:t>Público,</w:t>
      </w:r>
      <w:r w:rsidRPr="00A06933">
        <w:rPr>
          <w:rFonts w:ascii="Abadi" w:hAnsi="Abadi"/>
          <w:color w:val="0C0C0C"/>
          <w:spacing w:val="-8"/>
          <w:sz w:val="21"/>
          <w:szCs w:val="21"/>
        </w:rPr>
        <w:t xml:space="preserve"> </w:t>
      </w:r>
      <w:r w:rsidRPr="00A06933">
        <w:rPr>
          <w:rFonts w:ascii="Abadi" w:hAnsi="Abadi"/>
          <w:color w:val="0C0C0C"/>
          <w:spacing w:val="-2"/>
          <w:sz w:val="21"/>
          <w:szCs w:val="21"/>
        </w:rPr>
        <w:t>cuenten</w:t>
      </w:r>
      <w:r w:rsidRPr="00A06933">
        <w:rPr>
          <w:rFonts w:ascii="Abadi" w:hAnsi="Abadi"/>
          <w:color w:val="0C0C0C"/>
          <w:spacing w:val="-15"/>
          <w:sz w:val="21"/>
          <w:szCs w:val="21"/>
        </w:rPr>
        <w:t xml:space="preserve"> </w:t>
      </w:r>
      <w:r w:rsidRPr="00A06933">
        <w:rPr>
          <w:rFonts w:ascii="Abadi" w:hAnsi="Abadi"/>
          <w:color w:val="0C0C0C"/>
          <w:spacing w:val="-2"/>
          <w:sz w:val="21"/>
          <w:szCs w:val="21"/>
        </w:rPr>
        <w:t>con</w:t>
      </w:r>
      <w:r w:rsidRPr="00A06933">
        <w:rPr>
          <w:rFonts w:ascii="Abadi" w:hAnsi="Abadi"/>
          <w:color w:val="0C0C0C"/>
          <w:spacing w:val="-15"/>
          <w:sz w:val="21"/>
          <w:szCs w:val="21"/>
        </w:rPr>
        <w:t xml:space="preserve"> </w:t>
      </w:r>
      <w:r w:rsidRPr="00A06933">
        <w:rPr>
          <w:rFonts w:ascii="Abadi" w:hAnsi="Abadi"/>
          <w:color w:val="0C0C0C"/>
          <w:spacing w:val="-2"/>
          <w:sz w:val="21"/>
          <w:szCs w:val="21"/>
        </w:rPr>
        <w:t>conocimientos</w:t>
      </w:r>
      <w:r w:rsidRPr="00A06933">
        <w:rPr>
          <w:rFonts w:ascii="Abadi" w:hAnsi="Abadi"/>
          <w:color w:val="0C0C0C"/>
          <w:spacing w:val="-27"/>
          <w:sz w:val="21"/>
          <w:szCs w:val="21"/>
        </w:rPr>
        <w:t xml:space="preserve"> </w:t>
      </w:r>
      <w:r w:rsidRPr="00A06933">
        <w:rPr>
          <w:rFonts w:ascii="Abadi" w:hAnsi="Abadi"/>
          <w:color w:val="0C0C0C"/>
          <w:spacing w:val="-2"/>
          <w:sz w:val="21"/>
          <w:szCs w:val="21"/>
        </w:rPr>
        <w:t>jurídicos</w:t>
      </w:r>
      <w:r w:rsidRPr="00A06933">
        <w:rPr>
          <w:rFonts w:ascii="Abadi" w:hAnsi="Abadi"/>
          <w:color w:val="0C0C0C"/>
          <w:spacing w:val="-16"/>
          <w:sz w:val="21"/>
          <w:szCs w:val="21"/>
        </w:rPr>
        <w:t xml:space="preserve"> </w:t>
      </w:r>
      <w:r w:rsidRPr="00A06933">
        <w:rPr>
          <w:rFonts w:ascii="Abadi" w:hAnsi="Abadi"/>
          <w:color w:val="0C0C0C"/>
          <w:spacing w:val="-2"/>
          <w:sz w:val="21"/>
          <w:szCs w:val="21"/>
        </w:rPr>
        <w:t>especializados</w:t>
      </w:r>
      <w:r w:rsidRPr="00A06933">
        <w:rPr>
          <w:rFonts w:ascii="Abadi" w:hAnsi="Abadi"/>
          <w:color w:val="0C0C0C"/>
          <w:spacing w:val="-16"/>
          <w:sz w:val="21"/>
          <w:szCs w:val="21"/>
        </w:rPr>
        <w:t xml:space="preserve"> </w:t>
      </w:r>
      <w:r w:rsidRPr="00A06933">
        <w:rPr>
          <w:rFonts w:ascii="Abadi" w:hAnsi="Abadi"/>
          <w:color w:val="0C0C0C"/>
          <w:spacing w:val="-2"/>
          <w:sz w:val="21"/>
          <w:szCs w:val="21"/>
        </w:rPr>
        <w:t>en</w:t>
      </w:r>
      <w:r w:rsidRPr="00A06933">
        <w:rPr>
          <w:rFonts w:ascii="Abadi" w:hAnsi="Abadi"/>
          <w:color w:val="0C0C0C"/>
          <w:spacing w:val="-17"/>
          <w:sz w:val="21"/>
          <w:szCs w:val="21"/>
        </w:rPr>
        <w:t xml:space="preserve"> </w:t>
      </w:r>
      <w:r w:rsidRPr="00A06933">
        <w:rPr>
          <w:rFonts w:ascii="Abadi" w:hAnsi="Abadi"/>
          <w:color w:val="0C0C0C"/>
          <w:spacing w:val="-2"/>
          <w:sz w:val="21"/>
          <w:szCs w:val="21"/>
        </w:rPr>
        <w:t>este</w:t>
      </w:r>
      <w:r w:rsidRPr="00A06933">
        <w:rPr>
          <w:rFonts w:ascii="Abadi" w:hAnsi="Abadi"/>
          <w:color w:val="0C0C0C"/>
          <w:spacing w:val="-14"/>
          <w:sz w:val="21"/>
          <w:szCs w:val="21"/>
        </w:rPr>
        <w:t xml:space="preserve"> </w:t>
      </w:r>
      <w:r w:rsidRPr="00A06933">
        <w:rPr>
          <w:rFonts w:ascii="Abadi" w:hAnsi="Abadi"/>
          <w:color w:val="0C0C0C"/>
          <w:spacing w:val="-2"/>
          <w:sz w:val="21"/>
          <w:szCs w:val="21"/>
        </w:rPr>
        <w:t>delito</w:t>
      </w:r>
      <w:r w:rsidRPr="00A06933">
        <w:rPr>
          <w:rFonts w:ascii="Abadi" w:hAnsi="Abadi"/>
          <w:color w:val="0C0C0C"/>
          <w:spacing w:val="-15"/>
          <w:sz w:val="21"/>
          <w:szCs w:val="21"/>
        </w:rPr>
        <w:t xml:space="preserve"> </w:t>
      </w:r>
      <w:r w:rsidRPr="00A06933">
        <w:rPr>
          <w:rFonts w:ascii="Abadi" w:hAnsi="Abadi"/>
          <w:color w:val="0C0C0C"/>
          <w:spacing w:val="-2"/>
          <w:sz w:val="21"/>
          <w:szCs w:val="21"/>
        </w:rPr>
        <w:t>y</w:t>
      </w:r>
      <w:r w:rsidRPr="00A06933">
        <w:rPr>
          <w:rFonts w:ascii="Abadi" w:hAnsi="Abadi"/>
          <w:color w:val="0C0C0C"/>
          <w:spacing w:val="-15"/>
          <w:sz w:val="21"/>
          <w:szCs w:val="21"/>
        </w:rPr>
        <w:t xml:space="preserve"> </w:t>
      </w:r>
      <w:r w:rsidRPr="00A06933">
        <w:rPr>
          <w:rFonts w:ascii="Abadi" w:hAnsi="Abadi"/>
          <w:color w:val="0C0C0C"/>
          <w:spacing w:val="-2"/>
          <w:sz w:val="21"/>
          <w:szCs w:val="21"/>
        </w:rPr>
        <w:t>las</w:t>
      </w:r>
      <w:r w:rsidRPr="00A06933">
        <w:rPr>
          <w:rFonts w:ascii="Abadi" w:hAnsi="Abadi"/>
          <w:color w:val="0C0C0C"/>
          <w:spacing w:val="-15"/>
          <w:sz w:val="21"/>
          <w:szCs w:val="21"/>
        </w:rPr>
        <w:t xml:space="preserve"> </w:t>
      </w:r>
      <w:r w:rsidRPr="00A06933">
        <w:rPr>
          <w:rFonts w:ascii="Abadi" w:hAnsi="Abadi"/>
          <w:color w:val="0C0C0C"/>
          <w:spacing w:val="-2"/>
          <w:sz w:val="21"/>
          <w:szCs w:val="21"/>
        </w:rPr>
        <w:t>ramas</w:t>
      </w:r>
      <w:r w:rsidRPr="00A06933">
        <w:rPr>
          <w:rFonts w:ascii="Abadi" w:hAnsi="Abadi"/>
          <w:color w:val="0C0C0C"/>
          <w:spacing w:val="-14"/>
          <w:sz w:val="21"/>
          <w:szCs w:val="21"/>
        </w:rPr>
        <w:t xml:space="preserve"> </w:t>
      </w:r>
      <w:r w:rsidRPr="00A06933">
        <w:rPr>
          <w:rFonts w:ascii="Abadi" w:hAnsi="Abadi"/>
          <w:color w:val="0C0C0C"/>
          <w:spacing w:val="-2"/>
          <w:sz w:val="21"/>
          <w:szCs w:val="21"/>
        </w:rPr>
        <w:t>de</w:t>
      </w:r>
      <w:r w:rsidRPr="00A06933">
        <w:rPr>
          <w:rFonts w:ascii="Abadi" w:hAnsi="Abadi"/>
          <w:color w:val="0C0C0C"/>
          <w:spacing w:val="-15"/>
          <w:sz w:val="21"/>
          <w:szCs w:val="21"/>
        </w:rPr>
        <w:t xml:space="preserve"> </w:t>
      </w:r>
      <w:r w:rsidRPr="00A06933">
        <w:rPr>
          <w:rFonts w:ascii="Abadi" w:hAnsi="Abadi"/>
          <w:color w:val="0C0C0C"/>
          <w:spacing w:val="-2"/>
          <w:sz w:val="21"/>
          <w:szCs w:val="21"/>
        </w:rPr>
        <w:t>las</w:t>
      </w:r>
      <w:r w:rsidRPr="00A06933">
        <w:rPr>
          <w:rFonts w:ascii="Abadi" w:hAnsi="Abadi"/>
          <w:color w:val="0C0C0C"/>
          <w:spacing w:val="-20"/>
          <w:sz w:val="21"/>
          <w:szCs w:val="21"/>
        </w:rPr>
        <w:t xml:space="preserve"> </w:t>
      </w:r>
      <w:r w:rsidRPr="00A06933">
        <w:rPr>
          <w:rFonts w:ascii="Abadi" w:hAnsi="Abadi"/>
          <w:color w:val="0C0C0C"/>
          <w:spacing w:val="-2"/>
          <w:sz w:val="21"/>
          <w:szCs w:val="21"/>
        </w:rPr>
        <w:t>ciencias</w:t>
      </w:r>
      <w:r w:rsidRPr="00A06933">
        <w:rPr>
          <w:rFonts w:ascii="Abadi" w:hAnsi="Abadi"/>
          <w:color w:val="0C0C0C"/>
          <w:spacing w:val="-15"/>
          <w:sz w:val="21"/>
          <w:szCs w:val="21"/>
        </w:rPr>
        <w:t xml:space="preserve"> </w:t>
      </w:r>
      <w:r w:rsidRPr="00A06933">
        <w:rPr>
          <w:rFonts w:ascii="Abadi" w:hAnsi="Abadi"/>
          <w:color w:val="0C0C0C"/>
          <w:spacing w:val="-2"/>
          <w:sz w:val="21"/>
          <w:szCs w:val="21"/>
        </w:rPr>
        <w:t>que</w:t>
      </w:r>
      <w:r w:rsidRPr="00A06933">
        <w:rPr>
          <w:rFonts w:ascii="Abadi" w:hAnsi="Abadi"/>
          <w:color w:val="0C0C0C"/>
          <w:spacing w:val="-14"/>
          <w:sz w:val="21"/>
          <w:szCs w:val="21"/>
        </w:rPr>
        <w:t xml:space="preserve"> </w:t>
      </w:r>
      <w:r w:rsidRPr="00A06933">
        <w:rPr>
          <w:rFonts w:ascii="Abadi" w:hAnsi="Abadi"/>
          <w:color w:val="0C0C0C"/>
          <w:spacing w:val="-2"/>
          <w:sz w:val="21"/>
          <w:szCs w:val="21"/>
        </w:rPr>
        <w:t>inciden</w:t>
      </w:r>
      <w:r w:rsidRPr="00A06933">
        <w:rPr>
          <w:rFonts w:ascii="Abadi" w:hAnsi="Abadi"/>
          <w:color w:val="0C0C0C"/>
          <w:spacing w:val="-12"/>
          <w:sz w:val="21"/>
          <w:szCs w:val="21"/>
        </w:rPr>
        <w:t xml:space="preserve"> </w:t>
      </w:r>
      <w:r w:rsidRPr="00A06933">
        <w:rPr>
          <w:rFonts w:ascii="Abadi" w:hAnsi="Abadi"/>
          <w:color w:val="0C0C0C"/>
          <w:spacing w:val="-2"/>
          <w:sz w:val="21"/>
          <w:szCs w:val="21"/>
        </w:rPr>
        <w:t>en</w:t>
      </w:r>
      <w:r w:rsidRPr="00A06933">
        <w:rPr>
          <w:rFonts w:ascii="Abadi" w:hAnsi="Abadi"/>
          <w:color w:val="0C0C0C"/>
          <w:spacing w:val="-15"/>
          <w:sz w:val="21"/>
          <w:szCs w:val="21"/>
        </w:rPr>
        <w:t xml:space="preserve"> </w:t>
      </w:r>
      <w:r w:rsidRPr="00A06933">
        <w:rPr>
          <w:rFonts w:ascii="Abadi" w:hAnsi="Abadi"/>
          <w:color w:val="0C0C0C"/>
          <w:spacing w:val="-2"/>
          <w:sz w:val="21"/>
          <w:szCs w:val="21"/>
        </w:rPr>
        <w:t>el</w:t>
      </w:r>
      <w:r w:rsidRPr="00A06933">
        <w:rPr>
          <w:rFonts w:ascii="Abadi" w:hAnsi="Abadi"/>
          <w:color w:val="0C0C0C"/>
          <w:spacing w:val="-15"/>
          <w:sz w:val="21"/>
          <w:szCs w:val="21"/>
        </w:rPr>
        <w:t xml:space="preserve"> </w:t>
      </w:r>
      <w:r w:rsidRPr="00A06933">
        <w:rPr>
          <w:rFonts w:ascii="Abadi" w:hAnsi="Abadi"/>
          <w:color w:val="0C0C0C"/>
          <w:spacing w:val="-2"/>
          <w:sz w:val="21"/>
          <w:szCs w:val="21"/>
        </w:rPr>
        <w:t>mismo</w:t>
      </w:r>
      <w:r w:rsidRPr="00A06933">
        <w:rPr>
          <w:rFonts w:ascii="Abadi" w:hAnsi="Abadi"/>
          <w:color w:val="0C0C0C"/>
          <w:spacing w:val="-14"/>
          <w:sz w:val="21"/>
          <w:szCs w:val="21"/>
        </w:rPr>
        <w:t xml:space="preserve"> </w:t>
      </w:r>
      <w:r w:rsidRPr="00A06933">
        <w:rPr>
          <w:rFonts w:ascii="Abadi" w:hAnsi="Abadi"/>
          <w:color w:val="0C0C0C"/>
          <w:spacing w:val="-2"/>
          <w:sz w:val="21"/>
          <w:szCs w:val="21"/>
        </w:rPr>
        <w:t>ilícito,</w:t>
      </w:r>
      <w:r w:rsidRPr="00A06933">
        <w:rPr>
          <w:rFonts w:ascii="Abadi" w:hAnsi="Abadi"/>
          <w:color w:val="0C0C0C"/>
          <w:spacing w:val="-5"/>
          <w:sz w:val="21"/>
          <w:szCs w:val="21"/>
        </w:rPr>
        <w:t xml:space="preserve"> </w:t>
      </w:r>
      <w:r w:rsidRPr="00A06933">
        <w:rPr>
          <w:rFonts w:ascii="Abadi" w:hAnsi="Abadi"/>
          <w:color w:val="0C0C0C"/>
          <w:spacing w:val="-2"/>
          <w:sz w:val="21"/>
          <w:szCs w:val="21"/>
        </w:rPr>
        <w:t>como</w:t>
      </w:r>
      <w:r w:rsidRPr="00A06933">
        <w:rPr>
          <w:rFonts w:ascii="Abadi" w:hAnsi="Abadi"/>
          <w:color w:val="0C0C0C"/>
          <w:spacing w:val="-15"/>
          <w:sz w:val="21"/>
          <w:szCs w:val="21"/>
        </w:rPr>
        <w:t xml:space="preserve"> </w:t>
      </w:r>
      <w:r w:rsidRPr="00A06933">
        <w:rPr>
          <w:rFonts w:ascii="Abadi" w:hAnsi="Abadi"/>
          <w:color w:val="0C0C0C"/>
          <w:spacing w:val="-2"/>
          <w:sz w:val="21"/>
          <w:szCs w:val="21"/>
        </w:rPr>
        <w:t>son,</w:t>
      </w:r>
      <w:r w:rsidRPr="00A06933">
        <w:rPr>
          <w:rFonts w:ascii="Abadi" w:hAnsi="Abadi"/>
          <w:color w:val="0C0C0C"/>
          <w:spacing w:val="-7"/>
          <w:sz w:val="21"/>
          <w:szCs w:val="21"/>
        </w:rPr>
        <w:t xml:space="preserve"> </w:t>
      </w:r>
      <w:r w:rsidRPr="00A06933">
        <w:rPr>
          <w:rFonts w:ascii="Abadi" w:hAnsi="Abadi"/>
          <w:color w:val="0C0C0C"/>
          <w:spacing w:val="-2"/>
          <w:sz w:val="21"/>
          <w:szCs w:val="21"/>
        </w:rPr>
        <w:t>por</w:t>
      </w:r>
      <w:r w:rsidRPr="00A06933">
        <w:rPr>
          <w:rFonts w:ascii="Abadi" w:hAnsi="Abadi"/>
          <w:color w:val="0C0C0C"/>
          <w:spacing w:val="-15"/>
          <w:sz w:val="21"/>
          <w:szCs w:val="21"/>
        </w:rPr>
        <w:t xml:space="preserve"> </w:t>
      </w:r>
      <w:r w:rsidRPr="00A06933">
        <w:rPr>
          <w:rFonts w:ascii="Abadi" w:hAnsi="Abadi"/>
          <w:color w:val="0C0C0C"/>
          <w:spacing w:val="-2"/>
          <w:sz w:val="21"/>
          <w:szCs w:val="21"/>
        </w:rPr>
        <w:t>citar</w:t>
      </w:r>
      <w:r w:rsidRPr="00A06933">
        <w:rPr>
          <w:rFonts w:ascii="Abadi" w:hAnsi="Abadi"/>
          <w:color w:val="0C0C0C"/>
          <w:spacing w:val="-15"/>
          <w:sz w:val="21"/>
          <w:szCs w:val="21"/>
        </w:rPr>
        <w:t xml:space="preserve"> </w:t>
      </w:r>
      <w:r w:rsidRPr="00A06933">
        <w:rPr>
          <w:rFonts w:ascii="Abadi" w:hAnsi="Abadi"/>
          <w:color w:val="0C0C0C"/>
          <w:spacing w:val="-2"/>
          <w:sz w:val="21"/>
          <w:szCs w:val="21"/>
        </w:rPr>
        <w:t>algunas:</w:t>
      </w:r>
      <w:r w:rsidRPr="00A06933">
        <w:rPr>
          <w:rFonts w:ascii="Abadi" w:hAnsi="Abadi"/>
          <w:color w:val="0C0C0C"/>
          <w:spacing w:val="-8"/>
          <w:sz w:val="21"/>
          <w:szCs w:val="21"/>
        </w:rPr>
        <w:t xml:space="preserve"> </w:t>
      </w:r>
      <w:r w:rsidRPr="00A06933">
        <w:rPr>
          <w:rFonts w:ascii="Abadi" w:hAnsi="Abadi"/>
          <w:color w:val="0C0C0C"/>
          <w:spacing w:val="-2"/>
          <w:sz w:val="21"/>
          <w:szCs w:val="21"/>
        </w:rPr>
        <w:t>en</w:t>
      </w:r>
      <w:r w:rsidRPr="00A06933">
        <w:rPr>
          <w:rFonts w:ascii="Abadi" w:hAnsi="Abadi"/>
          <w:color w:val="0C0C0C"/>
          <w:spacing w:val="-15"/>
          <w:sz w:val="21"/>
          <w:szCs w:val="21"/>
        </w:rPr>
        <w:t xml:space="preserve"> </w:t>
      </w:r>
      <w:r w:rsidRPr="00A06933">
        <w:rPr>
          <w:rFonts w:ascii="Abadi" w:hAnsi="Abadi"/>
          <w:color w:val="0C0C0C"/>
          <w:spacing w:val="-2"/>
          <w:sz w:val="21"/>
          <w:szCs w:val="21"/>
        </w:rPr>
        <w:t>derecho</w:t>
      </w:r>
      <w:r w:rsidRPr="00A06933">
        <w:rPr>
          <w:rFonts w:ascii="Abadi" w:hAnsi="Abadi"/>
          <w:color w:val="0C0C0C"/>
          <w:spacing w:val="-15"/>
          <w:sz w:val="21"/>
          <w:szCs w:val="21"/>
        </w:rPr>
        <w:t xml:space="preserve"> </w:t>
      </w:r>
      <w:r w:rsidRPr="00A06933">
        <w:rPr>
          <w:rFonts w:ascii="Abadi" w:hAnsi="Abadi"/>
          <w:color w:val="0C0C0C"/>
          <w:spacing w:val="-2"/>
          <w:sz w:val="21"/>
          <w:szCs w:val="21"/>
        </w:rPr>
        <w:t>penal</w:t>
      </w:r>
      <w:r w:rsidRPr="00A06933">
        <w:rPr>
          <w:rFonts w:ascii="Abadi" w:hAnsi="Abadi"/>
          <w:color w:val="0C0C0C"/>
          <w:spacing w:val="46"/>
          <w:sz w:val="21"/>
          <w:szCs w:val="21"/>
        </w:rPr>
        <w:t xml:space="preserve"> </w:t>
      </w:r>
      <w:r w:rsidRPr="00A06933">
        <w:rPr>
          <w:rFonts w:ascii="Abadi" w:hAnsi="Abadi"/>
          <w:color w:val="0C0C0C"/>
          <w:spacing w:val="-2"/>
          <w:sz w:val="21"/>
          <w:szCs w:val="21"/>
        </w:rPr>
        <w:t>sustantivo,</w:t>
      </w:r>
      <w:r w:rsidRPr="00A06933">
        <w:rPr>
          <w:rFonts w:ascii="Abadi" w:hAnsi="Abadi"/>
          <w:color w:val="0C0C0C"/>
          <w:spacing w:val="65"/>
          <w:sz w:val="21"/>
          <w:szCs w:val="21"/>
        </w:rPr>
        <w:t xml:space="preserve"> </w:t>
      </w:r>
      <w:r w:rsidRPr="00A06933">
        <w:rPr>
          <w:rFonts w:ascii="Abadi" w:hAnsi="Abadi"/>
          <w:color w:val="0C0C0C"/>
          <w:spacing w:val="-2"/>
          <w:sz w:val="21"/>
          <w:szCs w:val="21"/>
        </w:rPr>
        <w:t>la</w:t>
      </w:r>
      <w:r w:rsidRPr="00A06933">
        <w:rPr>
          <w:rFonts w:ascii="Abadi" w:hAnsi="Abadi"/>
          <w:color w:val="0C0C0C"/>
          <w:spacing w:val="42"/>
          <w:sz w:val="21"/>
          <w:szCs w:val="21"/>
        </w:rPr>
        <w:t xml:space="preserve"> </w:t>
      </w:r>
      <w:r w:rsidRPr="00A06933">
        <w:rPr>
          <w:rFonts w:ascii="Abadi" w:hAnsi="Abadi"/>
          <w:color w:val="0C0C0C"/>
          <w:spacing w:val="-2"/>
          <w:sz w:val="21"/>
          <w:szCs w:val="21"/>
        </w:rPr>
        <w:t>teoría</w:t>
      </w:r>
      <w:r w:rsidRPr="00A06933">
        <w:rPr>
          <w:rFonts w:ascii="Abadi" w:hAnsi="Abadi"/>
          <w:color w:val="0C0C0C"/>
          <w:spacing w:val="45"/>
          <w:sz w:val="21"/>
          <w:szCs w:val="21"/>
        </w:rPr>
        <w:t xml:space="preserve"> </w:t>
      </w:r>
      <w:r w:rsidRPr="00A06933">
        <w:rPr>
          <w:rFonts w:ascii="Abadi" w:hAnsi="Abadi"/>
          <w:color w:val="0C0C0C"/>
          <w:spacing w:val="-2"/>
          <w:sz w:val="21"/>
          <w:szCs w:val="21"/>
        </w:rPr>
        <w:t>del</w:t>
      </w:r>
      <w:r w:rsidRPr="00A06933">
        <w:rPr>
          <w:rFonts w:ascii="Abadi" w:hAnsi="Abadi"/>
          <w:color w:val="0C0C0C"/>
          <w:spacing w:val="49"/>
          <w:sz w:val="21"/>
          <w:szCs w:val="21"/>
        </w:rPr>
        <w:t xml:space="preserve"> </w:t>
      </w:r>
      <w:r w:rsidRPr="00A06933">
        <w:rPr>
          <w:rFonts w:ascii="Abadi" w:hAnsi="Abadi"/>
          <w:color w:val="0C0C0C"/>
          <w:spacing w:val="-2"/>
          <w:sz w:val="21"/>
          <w:szCs w:val="21"/>
        </w:rPr>
        <w:t>delito,</w:t>
      </w:r>
      <w:r w:rsidRPr="00A06933">
        <w:rPr>
          <w:rFonts w:ascii="Abadi" w:hAnsi="Abadi"/>
          <w:color w:val="0C0C0C"/>
          <w:spacing w:val="57"/>
          <w:sz w:val="21"/>
          <w:szCs w:val="21"/>
        </w:rPr>
        <w:t xml:space="preserve"> </w:t>
      </w:r>
      <w:r w:rsidRPr="00A06933">
        <w:rPr>
          <w:rFonts w:ascii="Abadi" w:hAnsi="Abadi"/>
          <w:color w:val="0C0C0C"/>
          <w:spacing w:val="-2"/>
          <w:sz w:val="21"/>
          <w:szCs w:val="21"/>
        </w:rPr>
        <w:t>para</w:t>
      </w:r>
      <w:r w:rsidRPr="00A06933">
        <w:rPr>
          <w:rFonts w:ascii="Abadi" w:hAnsi="Abadi"/>
          <w:color w:val="0C0C0C"/>
          <w:spacing w:val="48"/>
          <w:sz w:val="21"/>
          <w:szCs w:val="21"/>
        </w:rPr>
        <w:t xml:space="preserve"> </w:t>
      </w:r>
      <w:r w:rsidRPr="00A06933">
        <w:rPr>
          <w:rFonts w:ascii="Abadi" w:hAnsi="Abadi"/>
          <w:color w:val="0C0C0C"/>
          <w:spacing w:val="-2"/>
          <w:sz w:val="21"/>
          <w:szCs w:val="21"/>
        </w:rPr>
        <w:t>hacer</w:t>
      </w:r>
      <w:r w:rsidRPr="00A06933">
        <w:rPr>
          <w:rFonts w:ascii="Abadi" w:hAnsi="Abadi"/>
          <w:color w:val="0C0C0C"/>
          <w:spacing w:val="45"/>
          <w:sz w:val="21"/>
          <w:szCs w:val="21"/>
        </w:rPr>
        <w:t xml:space="preserve"> </w:t>
      </w:r>
      <w:r w:rsidRPr="00A06933">
        <w:rPr>
          <w:rFonts w:ascii="Abadi" w:hAnsi="Abadi"/>
          <w:color w:val="0C0C0C"/>
          <w:spacing w:val="-2"/>
          <w:sz w:val="21"/>
          <w:szCs w:val="21"/>
        </w:rPr>
        <w:t>viable</w:t>
      </w:r>
      <w:r w:rsidRPr="00A06933">
        <w:rPr>
          <w:rFonts w:ascii="Abadi" w:hAnsi="Abadi"/>
          <w:color w:val="0C0C0C"/>
          <w:spacing w:val="54"/>
          <w:sz w:val="21"/>
          <w:szCs w:val="21"/>
        </w:rPr>
        <w:t xml:space="preserve"> </w:t>
      </w:r>
      <w:r w:rsidRPr="00A06933">
        <w:rPr>
          <w:rFonts w:ascii="Abadi" w:hAnsi="Abadi"/>
          <w:color w:val="0C0C0C"/>
          <w:spacing w:val="-2"/>
          <w:sz w:val="21"/>
          <w:szCs w:val="21"/>
        </w:rPr>
        <w:t>la</w:t>
      </w:r>
      <w:r w:rsidRPr="00A06933">
        <w:rPr>
          <w:rFonts w:ascii="Abadi" w:hAnsi="Abadi"/>
          <w:color w:val="0C0C0C"/>
          <w:spacing w:val="42"/>
          <w:sz w:val="21"/>
          <w:szCs w:val="21"/>
        </w:rPr>
        <w:t xml:space="preserve"> </w:t>
      </w:r>
      <w:r w:rsidRPr="00A06933">
        <w:rPr>
          <w:rFonts w:ascii="Abadi" w:hAnsi="Abadi"/>
          <w:color w:val="0C0C0C"/>
          <w:spacing w:val="-2"/>
          <w:sz w:val="21"/>
          <w:szCs w:val="21"/>
        </w:rPr>
        <w:t>demostración</w:t>
      </w:r>
      <w:r w:rsidRPr="00A06933">
        <w:rPr>
          <w:rFonts w:ascii="Abadi" w:hAnsi="Abadi"/>
          <w:color w:val="0C0C0C"/>
          <w:spacing w:val="45"/>
          <w:sz w:val="21"/>
          <w:szCs w:val="21"/>
        </w:rPr>
        <w:t xml:space="preserve"> </w:t>
      </w:r>
      <w:r w:rsidRPr="00A06933">
        <w:rPr>
          <w:rFonts w:ascii="Abadi" w:hAnsi="Abadi"/>
          <w:color w:val="0C0C0C"/>
          <w:spacing w:val="-2"/>
          <w:sz w:val="21"/>
          <w:szCs w:val="21"/>
        </w:rPr>
        <w:t>de</w:t>
      </w:r>
      <w:r w:rsidRPr="00A06933">
        <w:rPr>
          <w:rFonts w:ascii="Abadi" w:hAnsi="Abadi"/>
          <w:color w:val="0C0C0C"/>
          <w:spacing w:val="43"/>
          <w:sz w:val="21"/>
          <w:szCs w:val="21"/>
        </w:rPr>
        <w:t xml:space="preserve"> </w:t>
      </w:r>
      <w:r w:rsidRPr="00A06933">
        <w:rPr>
          <w:rFonts w:ascii="Abadi" w:hAnsi="Abadi"/>
          <w:color w:val="0C0C0C"/>
          <w:spacing w:val="-2"/>
          <w:sz w:val="21"/>
          <w:szCs w:val="21"/>
        </w:rPr>
        <w:t>los</w:t>
      </w:r>
      <w:r w:rsidRPr="00A06933">
        <w:rPr>
          <w:rFonts w:ascii="Abadi" w:hAnsi="Abadi"/>
          <w:color w:val="0C0C0C"/>
          <w:spacing w:val="-14"/>
          <w:sz w:val="21"/>
          <w:szCs w:val="21"/>
        </w:rPr>
        <w:t xml:space="preserve"> </w:t>
      </w:r>
      <w:r w:rsidRPr="00A06933">
        <w:rPr>
          <w:rFonts w:ascii="Abadi" w:hAnsi="Abadi"/>
          <w:color w:val="0C0C0C"/>
          <w:spacing w:val="-2"/>
          <w:sz w:val="21"/>
          <w:szCs w:val="21"/>
        </w:rPr>
        <w:t>elementos</w:t>
      </w:r>
      <w:r w:rsidRPr="00A06933">
        <w:rPr>
          <w:rFonts w:ascii="Abadi" w:hAnsi="Abadi"/>
          <w:color w:val="0C0C0C"/>
          <w:spacing w:val="-9"/>
          <w:sz w:val="21"/>
          <w:szCs w:val="21"/>
        </w:rPr>
        <w:t xml:space="preserve"> </w:t>
      </w:r>
      <w:r w:rsidRPr="00A06933">
        <w:rPr>
          <w:rFonts w:ascii="Abadi" w:hAnsi="Abadi"/>
          <w:color w:val="0C0C0C"/>
          <w:spacing w:val="-2"/>
          <w:sz w:val="21"/>
          <w:szCs w:val="21"/>
        </w:rPr>
        <w:t>del</w:t>
      </w:r>
      <w:r w:rsidRPr="00A06933">
        <w:rPr>
          <w:rFonts w:ascii="Abadi" w:hAnsi="Abadi"/>
          <w:color w:val="0C0C0C"/>
          <w:spacing w:val="-9"/>
          <w:sz w:val="21"/>
          <w:szCs w:val="21"/>
        </w:rPr>
        <w:t xml:space="preserve"> </w:t>
      </w:r>
      <w:r w:rsidRPr="00A06933">
        <w:rPr>
          <w:rFonts w:ascii="Abadi" w:hAnsi="Abadi"/>
          <w:color w:val="0C0C0C"/>
          <w:spacing w:val="-2"/>
          <w:sz w:val="21"/>
          <w:szCs w:val="21"/>
        </w:rPr>
        <w:t>tipo</w:t>
      </w:r>
      <w:r w:rsidRPr="00A06933">
        <w:rPr>
          <w:rFonts w:ascii="Abadi" w:hAnsi="Abadi"/>
          <w:color w:val="0C0C0C"/>
          <w:spacing w:val="-8"/>
          <w:sz w:val="21"/>
          <w:szCs w:val="21"/>
        </w:rPr>
        <w:t xml:space="preserve"> </w:t>
      </w:r>
      <w:r w:rsidRPr="00A06933">
        <w:rPr>
          <w:rFonts w:ascii="Abadi" w:hAnsi="Abadi"/>
          <w:color w:val="0C0C0C"/>
          <w:spacing w:val="-2"/>
          <w:sz w:val="21"/>
          <w:szCs w:val="21"/>
        </w:rPr>
        <w:t>que</w:t>
      </w:r>
      <w:r w:rsidRPr="00A06933">
        <w:rPr>
          <w:rFonts w:ascii="Abadi" w:hAnsi="Abadi"/>
          <w:color w:val="0C0C0C"/>
          <w:spacing w:val="-8"/>
          <w:sz w:val="21"/>
          <w:szCs w:val="21"/>
        </w:rPr>
        <w:t xml:space="preserve"> </w:t>
      </w:r>
      <w:r w:rsidRPr="00A06933">
        <w:rPr>
          <w:rFonts w:ascii="Abadi" w:hAnsi="Abadi"/>
          <w:color w:val="0C0C0C"/>
          <w:spacing w:val="-2"/>
          <w:sz w:val="21"/>
          <w:szCs w:val="21"/>
        </w:rPr>
        <w:t>componen</w:t>
      </w:r>
      <w:r w:rsidRPr="00A06933">
        <w:rPr>
          <w:rFonts w:ascii="Abadi" w:hAnsi="Abadi"/>
          <w:color w:val="0C0C0C"/>
          <w:spacing w:val="-9"/>
          <w:sz w:val="21"/>
          <w:szCs w:val="21"/>
        </w:rPr>
        <w:t xml:space="preserve"> </w:t>
      </w:r>
      <w:r w:rsidRPr="00A06933">
        <w:rPr>
          <w:rFonts w:ascii="Abadi" w:hAnsi="Abadi"/>
          <w:color w:val="0C0C0C"/>
          <w:spacing w:val="-2"/>
          <w:sz w:val="21"/>
          <w:szCs w:val="21"/>
        </w:rPr>
        <w:t>este</w:t>
      </w:r>
      <w:r w:rsidRPr="00A06933">
        <w:rPr>
          <w:rFonts w:ascii="Abadi" w:hAnsi="Abadi"/>
          <w:color w:val="0C0C0C"/>
          <w:spacing w:val="-8"/>
          <w:sz w:val="21"/>
          <w:szCs w:val="21"/>
        </w:rPr>
        <w:t xml:space="preserve"> </w:t>
      </w:r>
      <w:r w:rsidRPr="00A06933">
        <w:rPr>
          <w:rFonts w:ascii="Abadi" w:hAnsi="Abadi"/>
          <w:color w:val="0C0C0C"/>
          <w:spacing w:val="-2"/>
          <w:sz w:val="21"/>
          <w:szCs w:val="21"/>
        </w:rPr>
        <w:t>delito,</w:t>
      </w:r>
      <w:r w:rsidRPr="00A06933">
        <w:rPr>
          <w:rFonts w:ascii="Abadi" w:hAnsi="Abadi"/>
          <w:color w:val="0C0C0C"/>
          <w:spacing w:val="3"/>
          <w:sz w:val="21"/>
          <w:szCs w:val="21"/>
        </w:rPr>
        <w:t xml:space="preserve"> </w:t>
      </w:r>
      <w:r w:rsidRPr="00A06933">
        <w:rPr>
          <w:rFonts w:ascii="Abadi" w:hAnsi="Abadi"/>
          <w:color w:val="0C0C0C"/>
          <w:spacing w:val="-2"/>
          <w:sz w:val="21"/>
          <w:szCs w:val="21"/>
        </w:rPr>
        <w:t>así</w:t>
      </w:r>
      <w:r w:rsidRPr="00A06933">
        <w:rPr>
          <w:rFonts w:ascii="Abadi" w:hAnsi="Abadi"/>
          <w:color w:val="0C0C0C"/>
          <w:spacing w:val="-5"/>
          <w:sz w:val="21"/>
          <w:szCs w:val="21"/>
        </w:rPr>
        <w:t xml:space="preserve"> </w:t>
      </w:r>
      <w:r w:rsidRPr="00A06933">
        <w:rPr>
          <w:rFonts w:ascii="Abadi" w:hAnsi="Abadi"/>
          <w:color w:val="0C0C0C"/>
          <w:spacing w:val="-2"/>
          <w:sz w:val="21"/>
          <w:szCs w:val="21"/>
        </w:rPr>
        <w:t>como</w:t>
      </w:r>
      <w:r w:rsidRPr="00A06933">
        <w:rPr>
          <w:rFonts w:ascii="Abadi" w:hAnsi="Abadi"/>
          <w:color w:val="0C0C0C"/>
          <w:spacing w:val="-8"/>
          <w:sz w:val="21"/>
          <w:szCs w:val="21"/>
        </w:rPr>
        <w:t xml:space="preserve"> </w:t>
      </w:r>
      <w:r w:rsidRPr="00A06933">
        <w:rPr>
          <w:rFonts w:ascii="Abadi" w:hAnsi="Abadi"/>
          <w:color w:val="0C0C0C"/>
          <w:spacing w:val="-2"/>
          <w:sz w:val="21"/>
          <w:szCs w:val="21"/>
        </w:rPr>
        <w:t>en</w:t>
      </w:r>
      <w:r w:rsidRPr="00A06933">
        <w:rPr>
          <w:rFonts w:ascii="Abadi" w:hAnsi="Abadi"/>
          <w:color w:val="0C0C0C"/>
          <w:spacing w:val="-9"/>
          <w:sz w:val="21"/>
          <w:szCs w:val="21"/>
        </w:rPr>
        <w:t xml:space="preserve"> </w:t>
      </w:r>
      <w:r w:rsidRPr="00A06933">
        <w:rPr>
          <w:rFonts w:ascii="Abadi" w:hAnsi="Abadi"/>
          <w:color w:val="0C0C0C"/>
          <w:spacing w:val="-2"/>
          <w:sz w:val="21"/>
          <w:szCs w:val="21"/>
        </w:rPr>
        <w:t>las</w:t>
      </w:r>
      <w:r w:rsidRPr="00A06933">
        <w:rPr>
          <w:rFonts w:ascii="Abadi" w:hAnsi="Abadi"/>
          <w:color w:val="0C0C0C"/>
          <w:spacing w:val="-15"/>
          <w:sz w:val="21"/>
          <w:szCs w:val="21"/>
        </w:rPr>
        <w:t xml:space="preserve"> </w:t>
      </w:r>
      <w:r w:rsidRPr="00A06933">
        <w:rPr>
          <w:rFonts w:ascii="Abadi" w:hAnsi="Abadi"/>
          <w:color w:val="0C0C0C"/>
          <w:spacing w:val="-2"/>
          <w:sz w:val="21"/>
          <w:szCs w:val="21"/>
        </w:rPr>
        <w:t>ciencias</w:t>
      </w:r>
      <w:r w:rsidRPr="00A06933">
        <w:rPr>
          <w:rFonts w:ascii="Abadi" w:hAnsi="Abadi"/>
          <w:color w:val="0C0C0C"/>
          <w:spacing w:val="-11"/>
          <w:sz w:val="21"/>
          <w:szCs w:val="21"/>
        </w:rPr>
        <w:t xml:space="preserve"> </w:t>
      </w:r>
      <w:r w:rsidRPr="00A06933">
        <w:rPr>
          <w:rFonts w:ascii="Abadi" w:hAnsi="Abadi"/>
          <w:color w:val="0C0C0C"/>
          <w:spacing w:val="-2"/>
          <w:sz w:val="21"/>
          <w:szCs w:val="21"/>
        </w:rPr>
        <w:t>concurrentes,</w:t>
      </w:r>
      <w:r w:rsidRPr="00A06933">
        <w:rPr>
          <w:rFonts w:ascii="Abadi" w:hAnsi="Abadi"/>
          <w:color w:val="0C0C0C"/>
          <w:spacing w:val="-15"/>
          <w:sz w:val="21"/>
          <w:szCs w:val="21"/>
        </w:rPr>
        <w:t xml:space="preserve"> </w:t>
      </w:r>
      <w:r w:rsidRPr="00A06933">
        <w:rPr>
          <w:rFonts w:ascii="Abadi" w:hAnsi="Abadi"/>
          <w:color w:val="0C0C0C"/>
          <w:spacing w:val="-2"/>
          <w:sz w:val="21"/>
          <w:szCs w:val="21"/>
        </w:rPr>
        <w:t>por</w:t>
      </w:r>
      <w:r w:rsidRPr="00A06933">
        <w:rPr>
          <w:rFonts w:ascii="Abadi" w:hAnsi="Abadi"/>
          <w:color w:val="0C0C0C"/>
          <w:spacing w:val="20"/>
          <w:sz w:val="21"/>
          <w:szCs w:val="21"/>
        </w:rPr>
        <w:t xml:space="preserve"> </w:t>
      </w:r>
      <w:r w:rsidRPr="00A06933">
        <w:rPr>
          <w:rFonts w:ascii="Abadi" w:hAnsi="Abadi"/>
          <w:color w:val="0C0C0C"/>
          <w:spacing w:val="-2"/>
          <w:sz w:val="21"/>
          <w:szCs w:val="21"/>
        </w:rPr>
        <w:t>ejemplo</w:t>
      </w:r>
      <w:r w:rsidRPr="00A06933">
        <w:rPr>
          <w:rFonts w:ascii="Abadi" w:hAnsi="Abadi"/>
          <w:color w:val="0C0C0C"/>
          <w:spacing w:val="14"/>
          <w:sz w:val="21"/>
          <w:szCs w:val="21"/>
        </w:rPr>
        <w:t xml:space="preserve"> </w:t>
      </w:r>
      <w:r w:rsidRPr="00A06933">
        <w:rPr>
          <w:rFonts w:ascii="Abadi" w:hAnsi="Abadi"/>
          <w:color w:val="0C0C0C"/>
          <w:spacing w:val="-2"/>
          <w:sz w:val="21"/>
          <w:szCs w:val="21"/>
        </w:rPr>
        <w:t>psicología,</w:t>
      </w:r>
      <w:r w:rsidRPr="00A06933">
        <w:rPr>
          <w:rFonts w:ascii="Abadi" w:hAnsi="Abadi"/>
          <w:color w:val="0C0C0C"/>
          <w:spacing w:val="39"/>
          <w:sz w:val="21"/>
          <w:szCs w:val="21"/>
        </w:rPr>
        <w:t xml:space="preserve"> </w:t>
      </w:r>
      <w:r w:rsidRPr="00A06933">
        <w:rPr>
          <w:rFonts w:ascii="Abadi" w:hAnsi="Abadi"/>
          <w:color w:val="0C0C0C"/>
          <w:spacing w:val="-2"/>
          <w:sz w:val="21"/>
          <w:szCs w:val="21"/>
        </w:rPr>
        <w:t>sociología</w:t>
      </w:r>
      <w:r w:rsidRPr="00A06933">
        <w:rPr>
          <w:rFonts w:ascii="Abadi" w:hAnsi="Abadi"/>
          <w:color w:val="0C0C0C"/>
          <w:spacing w:val="19"/>
          <w:sz w:val="21"/>
          <w:szCs w:val="21"/>
        </w:rPr>
        <w:t xml:space="preserve"> </w:t>
      </w:r>
      <w:r w:rsidRPr="00A06933">
        <w:rPr>
          <w:rFonts w:ascii="Abadi" w:hAnsi="Abadi"/>
          <w:color w:val="0C0C0C"/>
          <w:spacing w:val="-2"/>
          <w:sz w:val="21"/>
          <w:szCs w:val="21"/>
        </w:rPr>
        <w:t>criminal,</w:t>
      </w:r>
      <w:r w:rsidRPr="00A06933">
        <w:rPr>
          <w:rFonts w:ascii="Abadi" w:hAnsi="Abadi"/>
          <w:color w:val="0C0C0C"/>
          <w:spacing w:val="42"/>
          <w:sz w:val="21"/>
          <w:szCs w:val="21"/>
        </w:rPr>
        <w:t xml:space="preserve"> </w:t>
      </w:r>
      <w:r w:rsidRPr="00A06933">
        <w:rPr>
          <w:rFonts w:ascii="Abadi" w:hAnsi="Abadi"/>
          <w:color w:val="0C0C0C"/>
          <w:spacing w:val="-2"/>
          <w:sz w:val="21"/>
          <w:szCs w:val="21"/>
        </w:rPr>
        <w:t>etc.,</w:t>
      </w:r>
      <w:r w:rsidRPr="00A06933">
        <w:rPr>
          <w:rFonts w:ascii="Abadi" w:hAnsi="Abadi"/>
          <w:color w:val="0C0C0C"/>
          <w:spacing w:val="36"/>
          <w:sz w:val="21"/>
          <w:szCs w:val="21"/>
        </w:rPr>
        <w:t xml:space="preserve"> </w:t>
      </w:r>
      <w:r w:rsidRPr="00A06933">
        <w:rPr>
          <w:rFonts w:ascii="Abadi" w:hAnsi="Abadi"/>
          <w:color w:val="0C0C0C"/>
          <w:spacing w:val="-2"/>
          <w:sz w:val="21"/>
          <w:szCs w:val="21"/>
        </w:rPr>
        <w:t>para</w:t>
      </w:r>
      <w:r w:rsidRPr="00A06933">
        <w:rPr>
          <w:rFonts w:ascii="Abadi" w:hAnsi="Abadi"/>
          <w:color w:val="0C0C0C"/>
          <w:spacing w:val="24"/>
          <w:sz w:val="21"/>
          <w:szCs w:val="21"/>
        </w:rPr>
        <w:t xml:space="preserve"> </w:t>
      </w:r>
      <w:r w:rsidRPr="00A06933">
        <w:rPr>
          <w:rFonts w:ascii="Abadi" w:hAnsi="Abadi"/>
          <w:color w:val="0C0C0C"/>
          <w:spacing w:val="-2"/>
          <w:sz w:val="21"/>
          <w:szCs w:val="21"/>
        </w:rPr>
        <w:t>que</w:t>
      </w:r>
      <w:r w:rsidRPr="00A06933">
        <w:rPr>
          <w:rFonts w:ascii="Abadi" w:hAnsi="Abadi"/>
          <w:color w:val="0C0C0C"/>
          <w:spacing w:val="15"/>
          <w:sz w:val="21"/>
          <w:szCs w:val="21"/>
        </w:rPr>
        <w:t xml:space="preserve"> </w:t>
      </w:r>
      <w:r w:rsidRPr="00A06933">
        <w:rPr>
          <w:rFonts w:ascii="Abadi" w:hAnsi="Abadi"/>
          <w:color w:val="0C0C0C"/>
          <w:spacing w:val="-2"/>
          <w:sz w:val="21"/>
          <w:szCs w:val="21"/>
        </w:rPr>
        <w:t>entienda</w:t>
      </w:r>
      <w:r w:rsidRPr="00A06933">
        <w:rPr>
          <w:rFonts w:ascii="Abadi" w:hAnsi="Abadi"/>
          <w:color w:val="0C0C0C"/>
          <w:spacing w:val="20"/>
          <w:sz w:val="21"/>
          <w:szCs w:val="21"/>
        </w:rPr>
        <w:t xml:space="preserve"> </w:t>
      </w:r>
      <w:r w:rsidRPr="00A06933">
        <w:rPr>
          <w:rFonts w:ascii="Abadi" w:hAnsi="Abadi"/>
          <w:color w:val="0C0C0C"/>
          <w:spacing w:val="-2"/>
          <w:sz w:val="21"/>
          <w:szCs w:val="21"/>
        </w:rPr>
        <w:t>la</w:t>
      </w:r>
      <w:r w:rsidRPr="00A06933">
        <w:rPr>
          <w:rFonts w:ascii="Abadi" w:hAnsi="Abadi"/>
          <w:color w:val="0C0C0C"/>
          <w:spacing w:val="15"/>
          <w:sz w:val="21"/>
          <w:szCs w:val="21"/>
        </w:rPr>
        <w:t xml:space="preserve"> </w:t>
      </w:r>
      <w:r w:rsidRPr="00A06933">
        <w:rPr>
          <w:rFonts w:ascii="Abadi" w:hAnsi="Abadi"/>
          <w:color w:val="0C0C0C"/>
          <w:spacing w:val="-2"/>
          <w:sz w:val="21"/>
          <w:szCs w:val="21"/>
        </w:rPr>
        <w:t>génesis</w:t>
      </w:r>
      <w:r w:rsidRPr="00A06933">
        <w:rPr>
          <w:rFonts w:ascii="Abadi" w:hAnsi="Abadi"/>
          <w:color w:val="0C0C0C"/>
          <w:spacing w:val="22"/>
          <w:sz w:val="21"/>
          <w:szCs w:val="21"/>
        </w:rPr>
        <w:t xml:space="preserve"> </w:t>
      </w:r>
      <w:r w:rsidRPr="00A06933">
        <w:rPr>
          <w:rFonts w:ascii="Abadi" w:hAnsi="Abadi"/>
          <w:color w:val="0C0C0C"/>
          <w:spacing w:val="-2"/>
          <w:sz w:val="21"/>
          <w:szCs w:val="21"/>
        </w:rPr>
        <w:t>del</w:t>
      </w:r>
      <w:r w:rsidRPr="00A06933">
        <w:rPr>
          <w:rFonts w:ascii="Abadi" w:hAnsi="Abadi"/>
          <w:color w:val="0C0C0C"/>
          <w:spacing w:val="-15"/>
          <w:sz w:val="21"/>
          <w:szCs w:val="21"/>
        </w:rPr>
        <w:t xml:space="preserve"> </w:t>
      </w:r>
      <w:r w:rsidRPr="00A06933">
        <w:rPr>
          <w:rFonts w:ascii="Abadi" w:hAnsi="Abadi"/>
          <w:color w:val="0C0C0C"/>
          <w:spacing w:val="-2"/>
          <w:sz w:val="21"/>
          <w:szCs w:val="21"/>
        </w:rPr>
        <w:t>feminicidio</w:t>
      </w:r>
      <w:r w:rsidRPr="00A06933">
        <w:rPr>
          <w:rFonts w:ascii="Abadi" w:hAnsi="Abadi"/>
          <w:color w:val="0C0C0C"/>
          <w:spacing w:val="22"/>
          <w:sz w:val="21"/>
          <w:szCs w:val="21"/>
        </w:rPr>
        <w:t xml:space="preserve"> </w:t>
      </w:r>
      <w:r w:rsidRPr="00A06933">
        <w:rPr>
          <w:rFonts w:ascii="Abadi" w:hAnsi="Abadi"/>
          <w:color w:val="0C0C0C"/>
          <w:spacing w:val="-2"/>
          <w:sz w:val="21"/>
          <w:szCs w:val="21"/>
        </w:rPr>
        <w:t>y</w:t>
      </w:r>
      <w:r w:rsidRPr="00A06933">
        <w:rPr>
          <w:rFonts w:ascii="Abadi" w:hAnsi="Abadi"/>
          <w:color w:val="0C0C0C"/>
          <w:spacing w:val="25"/>
          <w:sz w:val="21"/>
          <w:szCs w:val="21"/>
        </w:rPr>
        <w:t xml:space="preserve"> </w:t>
      </w:r>
      <w:r w:rsidRPr="00A06933">
        <w:rPr>
          <w:rFonts w:ascii="Abadi" w:hAnsi="Abadi"/>
          <w:color w:val="0C0C0C"/>
          <w:spacing w:val="-2"/>
          <w:sz w:val="21"/>
          <w:szCs w:val="21"/>
        </w:rPr>
        <w:t>empleé</w:t>
      </w:r>
      <w:r w:rsidRPr="00A06933">
        <w:rPr>
          <w:rFonts w:ascii="Abadi" w:hAnsi="Abadi"/>
          <w:color w:val="0C0C0C"/>
          <w:spacing w:val="26"/>
          <w:sz w:val="21"/>
          <w:szCs w:val="21"/>
        </w:rPr>
        <w:t xml:space="preserve"> </w:t>
      </w:r>
      <w:r w:rsidRPr="00A06933">
        <w:rPr>
          <w:rFonts w:ascii="Abadi" w:hAnsi="Abadi"/>
          <w:color w:val="0C0C0C"/>
          <w:spacing w:val="-2"/>
          <w:sz w:val="21"/>
          <w:szCs w:val="21"/>
        </w:rPr>
        <w:t>la</w:t>
      </w:r>
      <w:r w:rsidRPr="00A06933">
        <w:rPr>
          <w:rFonts w:ascii="Abadi" w:hAnsi="Abadi"/>
          <w:color w:val="0C0C0C"/>
          <w:spacing w:val="24"/>
          <w:sz w:val="21"/>
          <w:szCs w:val="21"/>
        </w:rPr>
        <w:t xml:space="preserve"> </w:t>
      </w:r>
      <w:r w:rsidRPr="00A06933">
        <w:rPr>
          <w:rFonts w:ascii="Abadi" w:hAnsi="Abadi"/>
          <w:color w:val="0C0C0C"/>
          <w:spacing w:val="-2"/>
          <w:sz w:val="21"/>
          <w:szCs w:val="21"/>
        </w:rPr>
        <w:t>técnica</w:t>
      </w:r>
      <w:r w:rsidRPr="00A06933">
        <w:rPr>
          <w:rFonts w:ascii="Abadi" w:hAnsi="Abadi"/>
          <w:color w:val="0C0C0C"/>
          <w:spacing w:val="26"/>
          <w:sz w:val="21"/>
          <w:szCs w:val="21"/>
        </w:rPr>
        <w:t xml:space="preserve"> </w:t>
      </w:r>
      <w:r w:rsidRPr="00A06933">
        <w:rPr>
          <w:rFonts w:ascii="Abadi" w:hAnsi="Abadi"/>
          <w:color w:val="0C0C0C"/>
          <w:spacing w:val="-2"/>
          <w:sz w:val="21"/>
          <w:szCs w:val="21"/>
        </w:rPr>
        <w:t>adecuada,</w:t>
      </w:r>
      <w:r w:rsidRPr="00A06933">
        <w:rPr>
          <w:rFonts w:ascii="Abadi" w:hAnsi="Abadi"/>
          <w:color w:val="0C0C0C"/>
          <w:spacing w:val="40"/>
          <w:sz w:val="21"/>
          <w:szCs w:val="21"/>
        </w:rPr>
        <w:t xml:space="preserve"> </w:t>
      </w:r>
      <w:r w:rsidRPr="00A06933">
        <w:rPr>
          <w:rFonts w:ascii="Abadi" w:hAnsi="Abadi"/>
          <w:color w:val="0C0C0C"/>
          <w:spacing w:val="-2"/>
          <w:sz w:val="21"/>
          <w:szCs w:val="21"/>
        </w:rPr>
        <w:t>para</w:t>
      </w:r>
      <w:r w:rsidRPr="00A06933">
        <w:rPr>
          <w:rFonts w:ascii="Abadi" w:hAnsi="Abadi"/>
          <w:color w:val="0C0C0C"/>
          <w:spacing w:val="29"/>
          <w:sz w:val="21"/>
          <w:szCs w:val="21"/>
        </w:rPr>
        <w:t xml:space="preserve"> </w:t>
      </w:r>
      <w:r w:rsidRPr="00A06933">
        <w:rPr>
          <w:rFonts w:ascii="Abadi" w:hAnsi="Abadi"/>
          <w:color w:val="0C0C0C"/>
          <w:spacing w:val="-2"/>
          <w:sz w:val="21"/>
          <w:szCs w:val="21"/>
        </w:rPr>
        <w:t>integrar</w:t>
      </w:r>
      <w:r w:rsidRPr="00A06933">
        <w:rPr>
          <w:rFonts w:ascii="Abadi" w:hAnsi="Abadi"/>
          <w:color w:val="0C0C0C"/>
          <w:spacing w:val="40"/>
          <w:sz w:val="21"/>
          <w:szCs w:val="21"/>
        </w:rPr>
        <w:t xml:space="preserve"> </w:t>
      </w:r>
      <w:r w:rsidRPr="00A06933">
        <w:rPr>
          <w:rFonts w:ascii="Abadi" w:hAnsi="Abadi"/>
          <w:color w:val="0C0C0C"/>
          <w:spacing w:val="-2"/>
          <w:sz w:val="21"/>
          <w:szCs w:val="21"/>
        </w:rPr>
        <w:t>probatoriamente</w:t>
      </w:r>
      <w:r w:rsidRPr="00A06933">
        <w:rPr>
          <w:rFonts w:ascii="Abadi" w:hAnsi="Abadi"/>
          <w:color w:val="0C0C0C"/>
          <w:spacing w:val="22"/>
          <w:sz w:val="21"/>
          <w:szCs w:val="21"/>
        </w:rPr>
        <w:t xml:space="preserve"> </w:t>
      </w:r>
      <w:r w:rsidRPr="00A06933">
        <w:rPr>
          <w:rFonts w:ascii="Abadi" w:hAnsi="Abadi"/>
          <w:color w:val="0C0C0C"/>
          <w:spacing w:val="-2"/>
          <w:sz w:val="21"/>
          <w:szCs w:val="21"/>
        </w:rPr>
        <w:t>el</w:t>
      </w:r>
      <w:r w:rsidRPr="00A06933">
        <w:rPr>
          <w:rFonts w:ascii="Abadi" w:hAnsi="Abadi"/>
          <w:color w:val="0C0C0C"/>
          <w:spacing w:val="23"/>
          <w:sz w:val="21"/>
          <w:szCs w:val="21"/>
        </w:rPr>
        <w:t xml:space="preserve"> </w:t>
      </w:r>
      <w:r w:rsidRPr="00A06933">
        <w:rPr>
          <w:rFonts w:ascii="Abadi" w:hAnsi="Abadi"/>
          <w:color w:val="0C0C0C"/>
          <w:spacing w:val="-2"/>
          <w:sz w:val="21"/>
          <w:szCs w:val="21"/>
        </w:rPr>
        <w:t>delito;</w:t>
      </w:r>
      <w:r w:rsidRPr="00A06933">
        <w:rPr>
          <w:rFonts w:ascii="Abadi" w:hAnsi="Abadi"/>
          <w:color w:val="0C0C0C"/>
          <w:spacing w:val="-15"/>
          <w:sz w:val="21"/>
          <w:szCs w:val="21"/>
        </w:rPr>
        <w:t xml:space="preserve"> </w:t>
      </w:r>
      <w:r w:rsidRPr="00A06933">
        <w:rPr>
          <w:rFonts w:ascii="Abadi" w:hAnsi="Abadi"/>
          <w:color w:val="0C0C0C"/>
          <w:spacing w:val="-2"/>
          <w:sz w:val="21"/>
          <w:szCs w:val="21"/>
        </w:rPr>
        <w:t>además,</w:t>
      </w:r>
      <w:r w:rsidRPr="00A06933">
        <w:rPr>
          <w:rFonts w:ascii="Abadi" w:hAnsi="Abadi"/>
          <w:color w:val="0C0C0C"/>
          <w:spacing w:val="56"/>
          <w:sz w:val="21"/>
          <w:szCs w:val="21"/>
        </w:rPr>
        <w:t xml:space="preserve"> </w:t>
      </w:r>
      <w:r w:rsidRPr="00A06933">
        <w:rPr>
          <w:rFonts w:ascii="Abadi" w:hAnsi="Abadi"/>
          <w:color w:val="0C0C0C"/>
          <w:spacing w:val="-2"/>
          <w:sz w:val="21"/>
          <w:szCs w:val="21"/>
        </w:rPr>
        <w:t>es</w:t>
      </w:r>
      <w:r w:rsidRPr="00A06933">
        <w:rPr>
          <w:rFonts w:ascii="Abadi" w:hAnsi="Abadi"/>
          <w:color w:val="0C0C0C"/>
          <w:spacing w:val="40"/>
          <w:sz w:val="21"/>
          <w:szCs w:val="21"/>
        </w:rPr>
        <w:t xml:space="preserve"> </w:t>
      </w:r>
      <w:r w:rsidRPr="00A06933">
        <w:rPr>
          <w:rFonts w:ascii="Abadi" w:hAnsi="Abadi"/>
          <w:color w:val="0C0C0C"/>
          <w:spacing w:val="-2"/>
          <w:sz w:val="21"/>
          <w:szCs w:val="21"/>
        </w:rPr>
        <w:t>necesario</w:t>
      </w:r>
      <w:r w:rsidRPr="00A06933">
        <w:rPr>
          <w:rFonts w:ascii="Abadi" w:hAnsi="Abadi"/>
          <w:color w:val="0C0C0C"/>
          <w:spacing w:val="45"/>
          <w:sz w:val="21"/>
          <w:szCs w:val="21"/>
        </w:rPr>
        <w:t xml:space="preserve"> </w:t>
      </w:r>
      <w:r w:rsidRPr="00A06933">
        <w:rPr>
          <w:rFonts w:ascii="Abadi" w:hAnsi="Abadi"/>
          <w:color w:val="0C0C0C"/>
          <w:spacing w:val="-2"/>
          <w:sz w:val="21"/>
          <w:szCs w:val="21"/>
        </w:rPr>
        <w:t>que</w:t>
      </w:r>
      <w:r w:rsidRPr="00A06933">
        <w:rPr>
          <w:rFonts w:ascii="Abadi" w:hAnsi="Abadi"/>
          <w:color w:val="0C0C0C"/>
          <w:spacing w:val="49"/>
          <w:sz w:val="21"/>
          <w:szCs w:val="21"/>
        </w:rPr>
        <w:t xml:space="preserve"> </w:t>
      </w:r>
      <w:r w:rsidRPr="00A06933">
        <w:rPr>
          <w:rFonts w:ascii="Abadi" w:hAnsi="Abadi"/>
          <w:color w:val="0C0C0C"/>
          <w:spacing w:val="-2"/>
          <w:sz w:val="21"/>
          <w:szCs w:val="21"/>
        </w:rPr>
        <w:t>el</w:t>
      </w:r>
      <w:r w:rsidRPr="00A06933">
        <w:rPr>
          <w:rFonts w:ascii="Abadi" w:hAnsi="Abadi"/>
          <w:color w:val="0C0C0C"/>
          <w:spacing w:val="40"/>
          <w:sz w:val="21"/>
          <w:szCs w:val="21"/>
        </w:rPr>
        <w:t xml:space="preserve"> </w:t>
      </w:r>
      <w:r w:rsidRPr="00A06933">
        <w:rPr>
          <w:rFonts w:ascii="Abadi" w:hAnsi="Abadi"/>
          <w:color w:val="0C0C0C"/>
          <w:spacing w:val="-2"/>
          <w:sz w:val="21"/>
          <w:szCs w:val="21"/>
        </w:rPr>
        <w:t>fiscal</w:t>
      </w:r>
      <w:r w:rsidRPr="00A06933">
        <w:rPr>
          <w:rFonts w:ascii="Abadi" w:hAnsi="Abadi"/>
          <w:color w:val="0C0C0C"/>
          <w:spacing w:val="45"/>
          <w:sz w:val="21"/>
          <w:szCs w:val="21"/>
        </w:rPr>
        <w:t xml:space="preserve"> </w:t>
      </w:r>
      <w:r w:rsidRPr="00A06933">
        <w:rPr>
          <w:rFonts w:ascii="Abadi" w:hAnsi="Abadi"/>
          <w:color w:val="0C0C0C"/>
          <w:spacing w:val="-2"/>
          <w:sz w:val="21"/>
          <w:szCs w:val="21"/>
        </w:rPr>
        <w:t>investigador</w:t>
      </w:r>
      <w:r w:rsidRPr="00A06933">
        <w:rPr>
          <w:rFonts w:ascii="Abadi" w:hAnsi="Abadi"/>
          <w:color w:val="0C0C0C"/>
          <w:spacing w:val="45"/>
          <w:sz w:val="21"/>
          <w:szCs w:val="21"/>
        </w:rPr>
        <w:t xml:space="preserve"> </w:t>
      </w:r>
      <w:r w:rsidRPr="00A06933">
        <w:rPr>
          <w:rFonts w:ascii="Abadi" w:hAnsi="Abadi"/>
          <w:color w:val="0C0C0C"/>
          <w:spacing w:val="-2"/>
          <w:sz w:val="21"/>
          <w:szCs w:val="21"/>
        </w:rPr>
        <w:t>en</w:t>
      </w:r>
      <w:r w:rsidRPr="00A06933">
        <w:rPr>
          <w:rFonts w:ascii="Abadi" w:hAnsi="Abadi"/>
          <w:color w:val="0C0C0C"/>
          <w:spacing w:val="45"/>
          <w:sz w:val="21"/>
          <w:szCs w:val="21"/>
        </w:rPr>
        <w:t xml:space="preserve"> </w:t>
      </w:r>
      <w:r w:rsidRPr="00A06933">
        <w:rPr>
          <w:rFonts w:ascii="Abadi" w:hAnsi="Abadi"/>
          <w:color w:val="0C0C0C"/>
          <w:spacing w:val="-2"/>
          <w:sz w:val="21"/>
          <w:szCs w:val="21"/>
        </w:rPr>
        <w:t>este</w:t>
      </w:r>
      <w:r w:rsidRPr="00A06933">
        <w:rPr>
          <w:rFonts w:ascii="Abadi" w:hAnsi="Abadi"/>
          <w:color w:val="0C0C0C"/>
          <w:spacing w:val="42"/>
          <w:sz w:val="21"/>
          <w:szCs w:val="21"/>
        </w:rPr>
        <w:t xml:space="preserve"> </w:t>
      </w:r>
      <w:r w:rsidRPr="00A06933">
        <w:rPr>
          <w:rFonts w:ascii="Abadi" w:hAnsi="Abadi"/>
          <w:color w:val="0C0C0C"/>
          <w:spacing w:val="-2"/>
          <w:sz w:val="21"/>
          <w:szCs w:val="21"/>
        </w:rPr>
        <w:t>delito</w:t>
      </w:r>
      <w:r w:rsidRPr="00A06933">
        <w:rPr>
          <w:rFonts w:ascii="Abadi" w:hAnsi="Abadi"/>
          <w:color w:val="0C0C0C"/>
          <w:spacing w:val="36"/>
          <w:sz w:val="21"/>
          <w:szCs w:val="21"/>
        </w:rPr>
        <w:t xml:space="preserve"> </w:t>
      </w:r>
      <w:r w:rsidRPr="00A06933">
        <w:rPr>
          <w:rFonts w:ascii="Abadi" w:hAnsi="Abadi"/>
          <w:color w:val="0C0C0C"/>
          <w:spacing w:val="-2"/>
          <w:sz w:val="21"/>
          <w:szCs w:val="21"/>
        </w:rPr>
        <w:t>cuente</w:t>
      </w:r>
      <w:r w:rsidRPr="00A06933">
        <w:rPr>
          <w:rFonts w:ascii="Abadi" w:hAnsi="Abadi"/>
          <w:color w:val="0C0C0C"/>
          <w:spacing w:val="36"/>
          <w:sz w:val="21"/>
          <w:szCs w:val="21"/>
        </w:rPr>
        <w:t xml:space="preserve"> </w:t>
      </w:r>
      <w:r w:rsidRPr="00A06933">
        <w:rPr>
          <w:rFonts w:ascii="Abadi" w:hAnsi="Abadi"/>
          <w:color w:val="0C0C0C"/>
          <w:spacing w:val="-2"/>
          <w:sz w:val="21"/>
          <w:szCs w:val="21"/>
        </w:rPr>
        <w:t>con</w:t>
      </w:r>
      <w:r w:rsidRPr="00A06933">
        <w:rPr>
          <w:rFonts w:ascii="Abadi" w:hAnsi="Abadi"/>
          <w:color w:val="0C0C0C"/>
          <w:spacing w:val="43"/>
          <w:sz w:val="21"/>
          <w:szCs w:val="21"/>
        </w:rPr>
        <w:t xml:space="preserve"> </w:t>
      </w:r>
      <w:r w:rsidRPr="00A06933">
        <w:rPr>
          <w:rFonts w:ascii="Abadi" w:hAnsi="Abadi"/>
          <w:color w:val="0C0C0C"/>
          <w:spacing w:val="-2"/>
          <w:sz w:val="21"/>
          <w:szCs w:val="21"/>
        </w:rPr>
        <w:t>alta</w:t>
      </w:r>
      <w:r w:rsidRPr="00A06933">
        <w:rPr>
          <w:rFonts w:ascii="Abadi" w:hAnsi="Abadi"/>
          <w:color w:val="0C0C0C"/>
          <w:spacing w:val="-15"/>
          <w:sz w:val="21"/>
          <w:szCs w:val="21"/>
        </w:rPr>
        <w:t xml:space="preserve"> </w:t>
      </w:r>
      <w:r w:rsidRPr="00A06933">
        <w:rPr>
          <w:rFonts w:ascii="Abadi" w:hAnsi="Abadi"/>
          <w:color w:val="0C0C0C"/>
          <w:spacing w:val="-2"/>
          <w:sz w:val="21"/>
          <w:szCs w:val="21"/>
        </w:rPr>
        <w:t>sensibilidad</w:t>
      </w:r>
      <w:r w:rsidRPr="00A06933">
        <w:rPr>
          <w:rFonts w:ascii="Abadi" w:hAnsi="Abadi"/>
          <w:color w:val="0C0C0C"/>
          <w:spacing w:val="-8"/>
          <w:sz w:val="21"/>
          <w:szCs w:val="21"/>
        </w:rPr>
        <w:t xml:space="preserve"> </w:t>
      </w:r>
      <w:r w:rsidRPr="00A06933">
        <w:rPr>
          <w:rFonts w:ascii="Abadi" w:hAnsi="Abadi"/>
          <w:color w:val="0C0C0C"/>
          <w:spacing w:val="-2"/>
          <w:sz w:val="21"/>
          <w:szCs w:val="21"/>
        </w:rPr>
        <w:t>en</w:t>
      </w:r>
      <w:r w:rsidRPr="00A06933">
        <w:rPr>
          <w:rFonts w:ascii="Abadi" w:hAnsi="Abadi"/>
          <w:color w:val="0C0C0C"/>
          <w:spacing w:val="-12"/>
          <w:sz w:val="21"/>
          <w:szCs w:val="21"/>
        </w:rPr>
        <w:t xml:space="preserve"> </w:t>
      </w:r>
      <w:r w:rsidRPr="00A06933">
        <w:rPr>
          <w:rFonts w:ascii="Abadi" w:hAnsi="Abadi"/>
          <w:color w:val="0C0C0C"/>
          <w:spacing w:val="-2"/>
          <w:sz w:val="21"/>
          <w:szCs w:val="21"/>
        </w:rPr>
        <w:t>todas</w:t>
      </w:r>
      <w:r w:rsidRPr="00A06933">
        <w:rPr>
          <w:rFonts w:ascii="Abadi" w:hAnsi="Abadi"/>
          <w:color w:val="0C0C0C"/>
          <w:spacing w:val="-11"/>
          <w:sz w:val="21"/>
          <w:szCs w:val="21"/>
        </w:rPr>
        <w:t xml:space="preserve"> </w:t>
      </w:r>
      <w:r w:rsidRPr="00A06933">
        <w:rPr>
          <w:rFonts w:ascii="Abadi" w:hAnsi="Abadi"/>
          <w:color w:val="0C0C0C"/>
          <w:spacing w:val="-2"/>
          <w:sz w:val="21"/>
          <w:szCs w:val="21"/>
        </w:rPr>
        <w:t>las</w:t>
      </w:r>
      <w:r w:rsidRPr="00A06933">
        <w:rPr>
          <w:rFonts w:ascii="Abadi" w:hAnsi="Abadi"/>
          <w:color w:val="0C0C0C"/>
          <w:spacing w:val="-5"/>
          <w:sz w:val="21"/>
          <w:szCs w:val="21"/>
        </w:rPr>
        <w:t xml:space="preserve"> </w:t>
      </w:r>
      <w:r w:rsidRPr="00A06933">
        <w:rPr>
          <w:rFonts w:ascii="Abadi" w:hAnsi="Abadi"/>
          <w:color w:val="0C0C0C"/>
          <w:spacing w:val="-2"/>
          <w:sz w:val="21"/>
          <w:szCs w:val="21"/>
        </w:rPr>
        <w:t>aristas</w:t>
      </w:r>
      <w:r w:rsidRPr="00A06933">
        <w:rPr>
          <w:rFonts w:ascii="Abadi" w:hAnsi="Abadi"/>
          <w:color w:val="0C0C0C"/>
          <w:spacing w:val="-9"/>
          <w:sz w:val="21"/>
          <w:szCs w:val="21"/>
        </w:rPr>
        <w:t xml:space="preserve"> </w:t>
      </w:r>
      <w:r w:rsidRPr="00A06933">
        <w:rPr>
          <w:rFonts w:ascii="Abadi" w:hAnsi="Abadi"/>
          <w:color w:val="0C0C0C"/>
          <w:spacing w:val="-2"/>
          <w:sz w:val="21"/>
          <w:szCs w:val="21"/>
        </w:rPr>
        <w:t>procesales</w:t>
      </w:r>
      <w:r w:rsidRPr="00A06933">
        <w:rPr>
          <w:rFonts w:ascii="Abadi" w:hAnsi="Abadi"/>
          <w:color w:val="0C0C0C"/>
          <w:spacing w:val="-15"/>
          <w:sz w:val="21"/>
          <w:szCs w:val="21"/>
        </w:rPr>
        <w:t xml:space="preserve"> </w:t>
      </w:r>
      <w:r w:rsidRPr="00A06933">
        <w:rPr>
          <w:rFonts w:ascii="Abadi" w:hAnsi="Abadi"/>
          <w:color w:val="0C0C0C"/>
          <w:spacing w:val="-2"/>
          <w:sz w:val="21"/>
          <w:szCs w:val="21"/>
        </w:rPr>
        <w:t>que</w:t>
      </w:r>
      <w:r w:rsidRPr="00A06933">
        <w:rPr>
          <w:rFonts w:ascii="Abadi" w:hAnsi="Abadi"/>
          <w:color w:val="0C0C0C"/>
          <w:spacing w:val="-7"/>
          <w:sz w:val="21"/>
          <w:szCs w:val="21"/>
        </w:rPr>
        <w:t xml:space="preserve"> </w:t>
      </w:r>
      <w:r w:rsidRPr="00A06933">
        <w:rPr>
          <w:rFonts w:ascii="Abadi" w:hAnsi="Abadi"/>
          <w:color w:val="0C0C0C"/>
          <w:spacing w:val="-2"/>
          <w:sz w:val="21"/>
          <w:szCs w:val="21"/>
        </w:rPr>
        <w:t>integran</w:t>
      </w:r>
      <w:r w:rsidRPr="00A06933">
        <w:rPr>
          <w:rFonts w:ascii="Abadi" w:hAnsi="Abadi"/>
          <w:color w:val="0C0C0C"/>
          <w:spacing w:val="-5"/>
          <w:sz w:val="21"/>
          <w:szCs w:val="21"/>
        </w:rPr>
        <w:t xml:space="preserve"> </w:t>
      </w:r>
      <w:r w:rsidRPr="00A06933">
        <w:rPr>
          <w:rFonts w:ascii="Abadi" w:hAnsi="Abadi"/>
          <w:color w:val="0C0C0C"/>
          <w:spacing w:val="-2"/>
          <w:sz w:val="21"/>
          <w:szCs w:val="21"/>
        </w:rPr>
        <w:t>una</w:t>
      </w:r>
      <w:r w:rsidRPr="00A06933">
        <w:rPr>
          <w:rFonts w:ascii="Abadi" w:hAnsi="Abadi"/>
          <w:color w:val="0C0C0C"/>
          <w:spacing w:val="-15"/>
          <w:sz w:val="21"/>
          <w:szCs w:val="21"/>
        </w:rPr>
        <w:t xml:space="preserve"> </w:t>
      </w:r>
      <w:r w:rsidRPr="00A06933">
        <w:rPr>
          <w:rFonts w:ascii="Abadi" w:hAnsi="Abadi"/>
          <w:color w:val="0C0C0C"/>
          <w:spacing w:val="-2"/>
          <w:sz w:val="21"/>
          <w:szCs w:val="21"/>
        </w:rPr>
        <w:t>adecuada</w:t>
      </w:r>
      <w:r w:rsidRPr="00A06933">
        <w:rPr>
          <w:rFonts w:ascii="Abadi" w:hAnsi="Abadi"/>
          <w:color w:val="0C0C0C"/>
          <w:spacing w:val="-9"/>
          <w:sz w:val="21"/>
          <w:szCs w:val="21"/>
        </w:rPr>
        <w:t xml:space="preserve"> </w:t>
      </w:r>
      <w:r w:rsidRPr="00A06933">
        <w:rPr>
          <w:rFonts w:ascii="Abadi" w:hAnsi="Abadi"/>
          <w:color w:val="0C0C0C"/>
          <w:spacing w:val="-2"/>
          <w:sz w:val="21"/>
          <w:szCs w:val="21"/>
        </w:rPr>
        <w:t>investigación</w:t>
      </w:r>
      <w:r w:rsidRPr="00A06933">
        <w:rPr>
          <w:rFonts w:ascii="Abadi" w:hAnsi="Abadi"/>
          <w:color w:val="0C0C0C"/>
          <w:spacing w:val="-15"/>
          <w:sz w:val="21"/>
          <w:szCs w:val="21"/>
        </w:rPr>
        <w:t xml:space="preserve"> </w:t>
      </w:r>
      <w:r w:rsidRPr="00A06933">
        <w:rPr>
          <w:rFonts w:ascii="Abadi" w:hAnsi="Abadi"/>
          <w:color w:val="0C0C0C"/>
          <w:spacing w:val="-2"/>
          <w:sz w:val="21"/>
          <w:szCs w:val="21"/>
        </w:rPr>
        <w:t>como</w:t>
      </w:r>
      <w:r w:rsidRPr="00A06933">
        <w:rPr>
          <w:rFonts w:ascii="Abadi" w:hAnsi="Abadi"/>
          <w:color w:val="0C0C0C"/>
          <w:spacing w:val="-6"/>
          <w:sz w:val="21"/>
          <w:szCs w:val="21"/>
        </w:rPr>
        <w:t xml:space="preserve"> </w:t>
      </w:r>
      <w:r w:rsidRPr="00A06933">
        <w:rPr>
          <w:rFonts w:ascii="Abadi" w:hAnsi="Abadi"/>
          <w:color w:val="0C0C0C"/>
          <w:spacing w:val="-2"/>
          <w:sz w:val="21"/>
          <w:szCs w:val="21"/>
        </w:rPr>
        <w:t>son:</w:t>
      </w:r>
      <w:r w:rsidRPr="00A06933">
        <w:rPr>
          <w:rFonts w:ascii="Abadi" w:hAnsi="Abadi"/>
          <w:color w:val="0C0C0C"/>
          <w:spacing w:val="17"/>
          <w:sz w:val="21"/>
          <w:szCs w:val="21"/>
        </w:rPr>
        <w:t xml:space="preserve"> </w:t>
      </w:r>
      <w:r w:rsidRPr="00A06933">
        <w:rPr>
          <w:rFonts w:ascii="Abadi" w:hAnsi="Abadi"/>
          <w:color w:val="0C0C0C"/>
          <w:spacing w:val="-2"/>
          <w:sz w:val="21"/>
          <w:szCs w:val="21"/>
        </w:rPr>
        <w:t>datos</w:t>
      </w:r>
      <w:r w:rsidRPr="00A06933">
        <w:rPr>
          <w:rFonts w:ascii="Abadi" w:hAnsi="Abadi"/>
          <w:color w:val="0C0C0C"/>
          <w:spacing w:val="-3"/>
          <w:sz w:val="21"/>
          <w:szCs w:val="21"/>
        </w:rPr>
        <w:t xml:space="preserve"> </w:t>
      </w:r>
      <w:r w:rsidRPr="00A06933">
        <w:rPr>
          <w:rFonts w:ascii="Abadi" w:hAnsi="Abadi"/>
          <w:color w:val="0C0C0C"/>
          <w:spacing w:val="-2"/>
          <w:sz w:val="21"/>
          <w:szCs w:val="21"/>
        </w:rPr>
        <w:t>de</w:t>
      </w:r>
      <w:r w:rsidRPr="00A06933">
        <w:rPr>
          <w:rFonts w:ascii="Abadi" w:hAnsi="Abadi"/>
          <w:color w:val="0C0C0C"/>
          <w:spacing w:val="-1"/>
          <w:sz w:val="21"/>
          <w:szCs w:val="21"/>
        </w:rPr>
        <w:t xml:space="preserve"> </w:t>
      </w:r>
      <w:r w:rsidRPr="00A06933">
        <w:rPr>
          <w:rFonts w:ascii="Abadi" w:hAnsi="Abadi"/>
          <w:color w:val="0C0C0C"/>
          <w:spacing w:val="-2"/>
          <w:sz w:val="21"/>
          <w:szCs w:val="21"/>
        </w:rPr>
        <w:t>prueba</w:t>
      </w:r>
      <w:r w:rsidRPr="00A06933">
        <w:rPr>
          <w:rFonts w:ascii="Abadi" w:hAnsi="Abadi"/>
          <w:color w:val="0C0C0C"/>
          <w:spacing w:val="-6"/>
          <w:sz w:val="21"/>
          <w:szCs w:val="21"/>
        </w:rPr>
        <w:t xml:space="preserve"> </w:t>
      </w:r>
      <w:r w:rsidRPr="00A06933">
        <w:rPr>
          <w:rFonts w:ascii="Abadi" w:hAnsi="Abadi"/>
          <w:color w:val="0C0C0C"/>
          <w:spacing w:val="-2"/>
          <w:sz w:val="21"/>
          <w:szCs w:val="21"/>
        </w:rPr>
        <w:t>idóneos,</w:t>
      </w:r>
      <w:r w:rsidRPr="00A06933">
        <w:rPr>
          <w:rFonts w:ascii="Abadi" w:hAnsi="Abadi"/>
          <w:color w:val="0C0C0C"/>
          <w:spacing w:val="9"/>
          <w:sz w:val="21"/>
          <w:szCs w:val="21"/>
        </w:rPr>
        <w:t xml:space="preserve"> </w:t>
      </w:r>
      <w:r w:rsidRPr="00A06933">
        <w:rPr>
          <w:rFonts w:ascii="Abadi" w:hAnsi="Abadi"/>
          <w:color w:val="0C0C0C"/>
          <w:spacing w:val="-2"/>
          <w:sz w:val="21"/>
          <w:szCs w:val="21"/>
        </w:rPr>
        <w:t>líneas</w:t>
      </w:r>
      <w:r w:rsidRPr="00A06933">
        <w:rPr>
          <w:rFonts w:ascii="Abadi" w:hAnsi="Abadi"/>
          <w:color w:val="0C0C0C"/>
          <w:spacing w:val="-6"/>
          <w:sz w:val="21"/>
          <w:szCs w:val="21"/>
        </w:rPr>
        <w:t xml:space="preserve"> </w:t>
      </w:r>
      <w:r w:rsidRPr="00A06933">
        <w:rPr>
          <w:rFonts w:ascii="Abadi" w:hAnsi="Abadi"/>
          <w:color w:val="0C0C0C"/>
          <w:spacing w:val="-2"/>
          <w:sz w:val="21"/>
          <w:szCs w:val="21"/>
        </w:rPr>
        <w:t>de</w:t>
      </w:r>
      <w:r w:rsidRPr="00A06933">
        <w:rPr>
          <w:rFonts w:ascii="Abadi" w:hAnsi="Abadi"/>
          <w:color w:val="0C0C0C"/>
          <w:sz w:val="21"/>
          <w:szCs w:val="21"/>
        </w:rPr>
        <w:t xml:space="preserve"> </w:t>
      </w:r>
      <w:r w:rsidRPr="00A06933">
        <w:rPr>
          <w:rFonts w:ascii="Abadi" w:hAnsi="Abadi"/>
          <w:color w:val="0C0C0C"/>
          <w:spacing w:val="-2"/>
          <w:sz w:val="21"/>
          <w:szCs w:val="21"/>
        </w:rPr>
        <w:t>investigación adecuadas,</w:t>
      </w:r>
      <w:r w:rsidRPr="00A06933">
        <w:rPr>
          <w:rFonts w:ascii="Abadi" w:hAnsi="Abadi"/>
          <w:color w:val="0C0C0C"/>
          <w:spacing w:val="4"/>
          <w:sz w:val="21"/>
          <w:szCs w:val="21"/>
        </w:rPr>
        <w:t xml:space="preserve"> </w:t>
      </w:r>
      <w:r w:rsidRPr="00A06933">
        <w:rPr>
          <w:rFonts w:ascii="Abadi" w:hAnsi="Abadi"/>
          <w:color w:val="0C0C0C"/>
          <w:spacing w:val="-2"/>
          <w:sz w:val="21"/>
          <w:szCs w:val="21"/>
        </w:rPr>
        <w:t>las</w:t>
      </w:r>
      <w:r w:rsidRPr="00A06933">
        <w:rPr>
          <w:rFonts w:ascii="Abadi" w:hAnsi="Abadi"/>
          <w:color w:val="0C0C0C"/>
          <w:spacing w:val="-8"/>
          <w:sz w:val="21"/>
          <w:szCs w:val="21"/>
        </w:rPr>
        <w:t xml:space="preserve"> </w:t>
      </w:r>
      <w:r w:rsidRPr="00A06933">
        <w:rPr>
          <w:rFonts w:ascii="Abadi" w:hAnsi="Abadi"/>
          <w:color w:val="0C0C0C"/>
          <w:spacing w:val="-2"/>
          <w:sz w:val="21"/>
          <w:szCs w:val="21"/>
        </w:rPr>
        <w:t>causas,</w:t>
      </w:r>
      <w:r w:rsidRPr="00A06933">
        <w:rPr>
          <w:rFonts w:ascii="Abadi" w:hAnsi="Abadi"/>
          <w:color w:val="0C0C0C"/>
          <w:spacing w:val="-15"/>
          <w:sz w:val="21"/>
          <w:szCs w:val="21"/>
        </w:rPr>
        <w:t xml:space="preserve"> </w:t>
      </w:r>
      <w:r w:rsidRPr="00A06933">
        <w:rPr>
          <w:rFonts w:ascii="Abadi" w:hAnsi="Abadi"/>
          <w:color w:val="0C0C0C"/>
          <w:spacing w:val="-2"/>
          <w:sz w:val="21"/>
          <w:szCs w:val="21"/>
        </w:rPr>
        <w:t>entorno,</w:t>
      </w:r>
      <w:r w:rsidRPr="00A06933">
        <w:rPr>
          <w:rFonts w:ascii="Abadi" w:hAnsi="Abadi"/>
          <w:color w:val="0C0C0C"/>
          <w:spacing w:val="53"/>
          <w:sz w:val="21"/>
          <w:szCs w:val="21"/>
        </w:rPr>
        <w:t xml:space="preserve"> </w:t>
      </w:r>
      <w:r w:rsidRPr="00A06933">
        <w:rPr>
          <w:rFonts w:ascii="Abadi" w:hAnsi="Abadi"/>
          <w:color w:val="0C0C0C"/>
          <w:spacing w:val="-2"/>
          <w:sz w:val="21"/>
          <w:szCs w:val="21"/>
        </w:rPr>
        <w:t>móvil,</w:t>
      </w:r>
      <w:r w:rsidRPr="00A06933">
        <w:rPr>
          <w:rFonts w:ascii="Abadi" w:hAnsi="Abadi"/>
          <w:color w:val="0C0C0C"/>
          <w:spacing w:val="45"/>
          <w:sz w:val="21"/>
          <w:szCs w:val="21"/>
        </w:rPr>
        <w:t xml:space="preserve"> </w:t>
      </w:r>
      <w:r w:rsidRPr="00A06933">
        <w:rPr>
          <w:rFonts w:ascii="Abadi" w:hAnsi="Abadi"/>
          <w:color w:val="0C0C0C"/>
          <w:spacing w:val="-2"/>
          <w:sz w:val="21"/>
          <w:szCs w:val="21"/>
        </w:rPr>
        <w:t>tipo</w:t>
      </w:r>
      <w:r w:rsidRPr="00A06933">
        <w:rPr>
          <w:rFonts w:ascii="Abadi" w:hAnsi="Abadi"/>
          <w:color w:val="0C0C0C"/>
          <w:spacing w:val="28"/>
          <w:sz w:val="21"/>
          <w:szCs w:val="21"/>
        </w:rPr>
        <w:t xml:space="preserve"> </w:t>
      </w:r>
      <w:r w:rsidRPr="00A06933">
        <w:rPr>
          <w:rFonts w:ascii="Abadi" w:hAnsi="Abadi"/>
          <w:color w:val="0C0C0C"/>
          <w:spacing w:val="-2"/>
          <w:sz w:val="21"/>
          <w:szCs w:val="21"/>
        </w:rPr>
        <w:t>de</w:t>
      </w:r>
      <w:r w:rsidRPr="00A06933">
        <w:rPr>
          <w:rFonts w:ascii="Abadi" w:hAnsi="Abadi"/>
          <w:color w:val="0C0C0C"/>
          <w:spacing w:val="36"/>
          <w:sz w:val="21"/>
          <w:szCs w:val="21"/>
        </w:rPr>
        <w:t xml:space="preserve"> </w:t>
      </w:r>
      <w:r w:rsidRPr="00A06933">
        <w:rPr>
          <w:rFonts w:ascii="Abadi" w:hAnsi="Abadi"/>
          <w:color w:val="0C0C0C"/>
          <w:spacing w:val="-2"/>
          <w:sz w:val="21"/>
          <w:szCs w:val="21"/>
        </w:rPr>
        <w:t>agresión,</w:t>
      </w:r>
      <w:r w:rsidRPr="00A06933">
        <w:rPr>
          <w:rFonts w:ascii="Abadi" w:hAnsi="Abadi"/>
          <w:color w:val="0C0C0C"/>
          <w:spacing w:val="46"/>
          <w:sz w:val="21"/>
          <w:szCs w:val="21"/>
        </w:rPr>
        <w:t xml:space="preserve"> </w:t>
      </w:r>
      <w:r w:rsidRPr="00A06933">
        <w:rPr>
          <w:rFonts w:ascii="Abadi" w:hAnsi="Abadi"/>
          <w:color w:val="0C0C0C"/>
          <w:spacing w:val="-2"/>
          <w:sz w:val="21"/>
          <w:szCs w:val="21"/>
        </w:rPr>
        <w:t>pruebas</w:t>
      </w:r>
      <w:r w:rsidRPr="00A06933">
        <w:rPr>
          <w:rFonts w:ascii="Abadi" w:hAnsi="Abadi"/>
          <w:color w:val="0C0C0C"/>
          <w:spacing w:val="33"/>
          <w:sz w:val="21"/>
          <w:szCs w:val="21"/>
        </w:rPr>
        <w:t xml:space="preserve"> </w:t>
      </w:r>
      <w:r w:rsidRPr="00A06933">
        <w:rPr>
          <w:rFonts w:ascii="Abadi" w:hAnsi="Abadi"/>
          <w:color w:val="0C0C0C"/>
          <w:spacing w:val="-2"/>
          <w:sz w:val="21"/>
          <w:szCs w:val="21"/>
        </w:rPr>
        <w:t>idóneas</w:t>
      </w:r>
      <w:r w:rsidRPr="00A06933">
        <w:rPr>
          <w:rFonts w:ascii="Abadi" w:hAnsi="Abadi"/>
          <w:color w:val="0C0C0C"/>
          <w:spacing w:val="22"/>
          <w:sz w:val="21"/>
          <w:szCs w:val="21"/>
        </w:rPr>
        <w:t xml:space="preserve"> </w:t>
      </w:r>
      <w:r w:rsidRPr="00A06933">
        <w:rPr>
          <w:rFonts w:ascii="Abadi" w:hAnsi="Abadi"/>
          <w:color w:val="0C0C0C"/>
          <w:spacing w:val="-2"/>
          <w:sz w:val="21"/>
          <w:szCs w:val="21"/>
        </w:rPr>
        <w:t>y</w:t>
      </w:r>
      <w:r w:rsidRPr="00A06933">
        <w:rPr>
          <w:rFonts w:ascii="Abadi" w:hAnsi="Abadi"/>
          <w:color w:val="0C0C0C"/>
          <w:spacing w:val="36"/>
          <w:sz w:val="21"/>
          <w:szCs w:val="21"/>
        </w:rPr>
        <w:t xml:space="preserve"> </w:t>
      </w:r>
      <w:r w:rsidRPr="00A06933">
        <w:rPr>
          <w:rFonts w:ascii="Abadi" w:hAnsi="Abadi"/>
          <w:color w:val="0C0C0C"/>
          <w:spacing w:val="-2"/>
          <w:sz w:val="21"/>
          <w:szCs w:val="21"/>
        </w:rPr>
        <w:t>pertinentes</w:t>
      </w:r>
      <w:r w:rsidRPr="00A06933">
        <w:rPr>
          <w:rFonts w:ascii="Abadi" w:hAnsi="Abadi"/>
          <w:color w:val="0C0C0C"/>
          <w:spacing w:val="32"/>
          <w:sz w:val="21"/>
          <w:szCs w:val="21"/>
        </w:rPr>
        <w:t xml:space="preserve"> </w:t>
      </w:r>
      <w:r w:rsidRPr="00A06933">
        <w:rPr>
          <w:rFonts w:ascii="Abadi" w:hAnsi="Abadi"/>
          <w:color w:val="0C0C0C"/>
          <w:spacing w:val="-2"/>
          <w:sz w:val="21"/>
          <w:szCs w:val="21"/>
        </w:rPr>
        <w:t>sobre</w:t>
      </w:r>
      <w:r w:rsidRPr="00A06933">
        <w:rPr>
          <w:rFonts w:ascii="Abadi" w:hAnsi="Abadi"/>
          <w:color w:val="0C0C0C"/>
          <w:spacing w:val="32"/>
          <w:sz w:val="21"/>
          <w:szCs w:val="21"/>
        </w:rPr>
        <w:t xml:space="preserve"> </w:t>
      </w:r>
      <w:r w:rsidRPr="00A06933">
        <w:rPr>
          <w:rFonts w:ascii="Abadi" w:hAnsi="Abadi"/>
          <w:color w:val="0C0C0C"/>
          <w:spacing w:val="-2"/>
          <w:sz w:val="21"/>
          <w:szCs w:val="21"/>
        </w:rPr>
        <w:t>la</w:t>
      </w:r>
      <w:r w:rsidRPr="00A06933">
        <w:rPr>
          <w:rFonts w:ascii="Abadi" w:hAnsi="Abadi"/>
          <w:color w:val="0C0C0C"/>
          <w:spacing w:val="32"/>
          <w:sz w:val="21"/>
          <w:szCs w:val="21"/>
        </w:rPr>
        <w:t xml:space="preserve"> </w:t>
      </w:r>
      <w:r w:rsidRPr="00A06933">
        <w:rPr>
          <w:rFonts w:ascii="Abadi" w:hAnsi="Abadi"/>
          <w:color w:val="0C0C0C"/>
          <w:spacing w:val="-2"/>
          <w:sz w:val="21"/>
          <w:szCs w:val="21"/>
        </w:rPr>
        <w:t>autoría,</w:t>
      </w:r>
      <w:r w:rsidRPr="00A06933">
        <w:rPr>
          <w:rFonts w:ascii="Abadi" w:hAnsi="Abadi"/>
          <w:color w:val="0C0C0C"/>
          <w:spacing w:val="-15"/>
          <w:sz w:val="21"/>
          <w:szCs w:val="21"/>
        </w:rPr>
        <w:t xml:space="preserve"> </w:t>
      </w:r>
      <w:r w:rsidRPr="00A06933">
        <w:rPr>
          <w:rFonts w:ascii="Abadi" w:hAnsi="Abadi"/>
          <w:color w:val="0C0C0C"/>
          <w:spacing w:val="-2"/>
          <w:sz w:val="21"/>
          <w:szCs w:val="21"/>
        </w:rPr>
        <w:t>participación</w:t>
      </w:r>
      <w:r w:rsidRPr="00A06933">
        <w:rPr>
          <w:rFonts w:ascii="Abadi" w:hAnsi="Abadi"/>
          <w:color w:val="0C0C0C"/>
          <w:spacing w:val="-11"/>
          <w:sz w:val="21"/>
          <w:szCs w:val="21"/>
        </w:rPr>
        <w:t xml:space="preserve"> </w:t>
      </w:r>
      <w:r w:rsidRPr="00A06933">
        <w:rPr>
          <w:rFonts w:ascii="Abadi" w:hAnsi="Abadi"/>
          <w:color w:val="0C0C0C"/>
          <w:spacing w:val="-2"/>
          <w:sz w:val="21"/>
          <w:szCs w:val="21"/>
        </w:rPr>
        <w:t>o</w:t>
      </w:r>
      <w:r w:rsidRPr="00A06933">
        <w:rPr>
          <w:rFonts w:ascii="Abadi" w:hAnsi="Abadi"/>
          <w:color w:val="0C0C0C"/>
          <w:spacing w:val="-4"/>
          <w:sz w:val="21"/>
          <w:szCs w:val="21"/>
        </w:rPr>
        <w:t xml:space="preserve"> </w:t>
      </w:r>
      <w:r w:rsidRPr="00A06933">
        <w:rPr>
          <w:rFonts w:ascii="Abadi" w:hAnsi="Abadi"/>
          <w:color w:val="0C0C0C"/>
          <w:spacing w:val="-2"/>
          <w:sz w:val="21"/>
          <w:szCs w:val="21"/>
        </w:rPr>
        <w:t>complicidad,</w:t>
      </w:r>
      <w:r w:rsidRPr="00A06933">
        <w:rPr>
          <w:rFonts w:ascii="Abadi" w:hAnsi="Abadi"/>
          <w:color w:val="0C0C0C"/>
          <w:spacing w:val="9"/>
          <w:sz w:val="21"/>
          <w:szCs w:val="21"/>
        </w:rPr>
        <w:t xml:space="preserve"> </w:t>
      </w:r>
      <w:r w:rsidRPr="00A06933">
        <w:rPr>
          <w:rFonts w:ascii="Abadi" w:hAnsi="Abadi"/>
          <w:color w:val="0C0C0C"/>
          <w:spacing w:val="-2"/>
          <w:sz w:val="21"/>
          <w:szCs w:val="21"/>
        </w:rPr>
        <w:t>así</w:t>
      </w:r>
      <w:r w:rsidRPr="00A06933">
        <w:rPr>
          <w:rFonts w:ascii="Abadi" w:hAnsi="Abadi"/>
          <w:color w:val="0C0C0C"/>
          <w:spacing w:val="-15"/>
          <w:sz w:val="21"/>
          <w:szCs w:val="21"/>
        </w:rPr>
        <w:t xml:space="preserve"> </w:t>
      </w:r>
      <w:r w:rsidRPr="00A06933">
        <w:rPr>
          <w:rFonts w:ascii="Abadi" w:hAnsi="Abadi"/>
          <w:color w:val="0C0C0C"/>
          <w:spacing w:val="-2"/>
          <w:sz w:val="21"/>
          <w:szCs w:val="21"/>
        </w:rPr>
        <w:t>como</w:t>
      </w:r>
      <w:r w:rsidRPr="00A06933">
        <w:rPr>
          <w:rFonts w:ascii="Abadi" w:hAnsi="Abadi"/>
          <w:color w:val="0C0C0C"/>
          <w:spacing w:val="-11"/>
          <w:sz w:val="21"/>
          <w:szCs w:val="21"/>
        </w:rPr>
        <w:t xml:space="preserve"> </w:t>
      </w:r>
      <w:r w:rsidRPr="00A06933">
        <w:rPr>
          <w:rFonts w:ascii="Abadi" w:hAnsi="Abadi"/>
          <w:color w:val="0C0C0C"/>
          <w:spacing w:val="-2"/>
          <w:sz w:val="21"/>
          <w:szCs w:val="21"/>
        </w:rPr>
        <w:t>capacidad</w:t>
      </w:r>
      <w:r w:rsidRPr="00A06933">
        <w:rPr>
          <w:rFonts w:ascii="Abadi" w:hAnsi="Abadi"/>
          <w:color w:val="0C0C0C"/>
          <w:spacing w:val="-7"/>
          <w:sz w:val="21"/>
          <w:szCs w:val="21"/>
        </w:rPr>
        <w:t xml:space="preserve"> </w:t>
      </w:r>
      <w:r w:rsidRPr="00A06933">
        <w:rPr>
          <w:rFonts w:ascii="Abadi" w:hAnsi="Abadi"/>
          <w:color w:val="0C0C0C"/>
          <w:spacing w:val="-2"/>
          <w:sz w:val="21"/>
          <w:szCs w:val="21"/>
        </w:rPr>
        <w:t>sobre</w:t>
      </w:r>
      <w:r w:rsidRPr="00A06933">
        <w:rPr>
          <w:rFonts w:ascii="Abadi" w:hAnsi="Abadi"/>
          <w:color w:val="0C0C0C"/>
          <w:spacing w:val="-13"/>
          <w:sz w:val="21"/>
          <w:szCs w:val="21"/>
        </w:rPr>
        <w:t xml:space="preserve"> </w:t>
      </w:r>
      <w:r w:rsidRPr="00A06933">
        <w:rPr>
          <w:rFonts w:ascii="Abadi" w:hAnsi="Abadi"/>
          <w:color w:val="0C0C0C"/>
          <w:spacing w:val="-2"/>
          <w:sz w:val="21"/>
          <w:szCs w:val="21"/>
        </w:rPr>
        <w:t>decisiones</w:t>
      </w:r>
      <w:r w:rsidRPr="00A06933">
        <w:rPr>
          <w:rFonts w:ascii="Abadi" w:hAnsi="Abadi"/>
          <w:color w:val="0C0C0C"/>
          <w:spacing w:val="-12"/>
          <w:sz w:val="21"/>
          <w:szCs w:val="21"/>
        </w:rPr>
        <w:t xml:space="preserve"> </w:t>
      </w:r>
      <w:r w:rsidRPr="00A06933">
        <w:rPr>
          <w:rFonts w:ascii="Abadi" w:hAnsi="Abadi"/>
          <w:color w:val="0C0C0C"/>
          <w:spacing w:val="-2"/>
          <w:sz w:val="21"/>
          <w:szCs w:val="21"/>
        </w:rPr>
        <w:t>con</w:t>
      </w:r>
      <w:r w:rsidRPr="00A06933">
        <w:rPr>
          <w:rFonts w:ascii="Abadi" w:hAnsi="Abadi"/>
          <w:color w:val="0C0C0C"/>
          <w:spacing w:val="-7"/>
          <w:sz w:val="21"/>
          <w:szCs w:val="21"/>
        </w:rPr>
        <w:t xml:space="preserve"> </w:t>
      </w:r>
      <w:r w:rsidRPr="00A06933">
        <w:rPr>
          <w:rFonts w:ascii="Abadi" w:hAnsi="Abadi"/>
          <w:color w:val="0C0C0C"/>
          <w:spacing w:val="-2"/>
          <w:sz w:val="21"/>
          <w:szCs w:val="21"/>
        </w:rPr>
        <w:t>perspectiva</w:t>
      </w:r>
      <w:r w:rsidRPr="00A06933">
        <w:rPr>
          <w:rFonts w:ascii="Abadi" w:hAnsi="Abadi"/>
          <w:color w:val="0C0C0C"/>
          <w:spacing w:val="-8"/>
          <w:sz w:val="21"/>
          <w:szCs w:val="21"/>
        </w:rPr>
        <w:t xml:space="preserve"> </w:t>
      </w:r>
      <w:r w:rsidRPr="00A06933">
        <w:rPr>
          <w:rFonts w:ascii="Abadi" w:hAnsi="Abadi"/>
          <w:color w:val="0C0C0C"/>
          <w:spacing w:val="-2"/>
          <w:sz w:val="21"/>
          <w:szCs w:val="21"/>
        </w:rPr>
        <w:t>de</w:t>
      </w:r>
      <w:r w:rsidRPr="00A06933">
        <w:rPr>
          <w:rFonts w:ascii="Abadi" w:hAnsi="Abadi"/>
          <w:color w:val="0C0C0C"/>
          <w:spacing w:val="-15"/>
          <w:sz w:val="21"/>
          <w:szCs w:val="21"/>
        </w:rPr>
        <w:t xml:space="preserve"> </w:t>
      </w:r>
      <w:r w:rsidRPr="00A06933">
        <w:rPr>
          <w:rFonts w:ascii="Abadi" w:hAnsi="Abadi"/>
          <w:color w:val="0C0C0C"/>
          <w:spacing w:val="-2"/>
          <w:sz w:val="21"/>
          <w:szCs w:val="21"/>
        </w:rPr>
        <w:t>género,</w:t>
      </w:r>
      <w:r w:rsidRPr="00A06933">
        <w:rPr>
          <w:rFonts w:ascii="Abadi" w:hAnsi="Abadi"/>
          <w:color w:val="0C0C0C"/>
          <w:spacing w:val="16"/>
          <w:sz w:val="21"/>
          <w:szCs w:val="21"/>
        </w:rPr>
        <w:t xml:space="preserve"> </w:t>
      </w:r>
      <w:r w:rsidRPr="00A06933">
        <w:rPr>
          <w:rFonts w:ascii="Abadi" w:hAnsi="Abadi"/>
          <w:color w:val="0C0C0C"/>
          <w:spacing w:val="-2"/>
          <w:sz w:val="21"/>
          <w:szCs w:val="21"/>
        </w:rPr>
        <w:t>etc.,</w:t>
      </w:r>
      <w:r w:rsidRPr="00A06933">
        <w:rPr>
          <w:rFonts w:ascii="Abadi" w:hAnsi="Abadi"/>
          <w:color w:val="0C0C0C"/>
          <w:sz w:val="21"/>
          <w:szCs w:val="21"/>
        </w:rPr>
        <w:t xml:space="preserve"> </w:t>
      </w:r>
      <w:r w:rsidRPr="00A06933">
        <w:rPr>
          <w:rFonts w:ascii="Abadi" w:hAnsi="Abadi"/>
          <w:color w:val="0C0C0C"/>
          <w:spacing w:val="-2"/>
          <w:sz w:val="21"/>
          <w:szCs w:val="21"/>
        </w:rPr>
        <w:t>pero</w:t>
      </w:r>
      <w:r w:rsidRPr="00A06933">
        <w:rPr>
          <w:rFonts w:ascii="Abadi" w:hAnsi="Abadi"/>
          <w:color w:val="0C0C0C"/>
          <w:sz w:val="21"/>
          <w:szCs w:val="21"/>
        </w:rPr>
        <w:t xml:space="preserve"> </w:t>
      </w:r>
      <w:r w:rsidRPr="00A06933">
        <w:rPr>
          <w:rFonts w:ascii="Abadi" w:hAnsi="Abadi"/>
          <w:color w:val="0C0C0C"/>
          <w:spacing w:val="-2"/>
          <w:sz w:val="21"/>
          <w:szCs w:val="21"/>
        </w:rPr>
        <w:t>sobre</w:t>
      </w:r>
      <w:r w:rsidRPr="00A06933">
        <w:rPr>
          <w:rFonts w:ascii="Abadi" w:hAnsi="Abadi"/>
          <w:color w:val="0C0C0C"/>
          <w:spacing w:val="4"/>
          <w:sz w:val="21"/>
          <w:szCs w:val="21"/>
        </w:rPr>
        <w:t xml:space="preserve"> </w:t>
      </w:r>
      <w:r w:rsidRPr="00A06933">
        <w:rPr>
          <w:rFonts w:ascii="Abadi" w:hAnsi="Abadi"/>
          <w:color w:val="0C0C0C"/>
          <w:spacing w:val="-2"/>
          <w:sz w:val="21"/>
          <w:szCs w:val="21"/>
        </w:rPr>
        <w:t>todo,</w:t>
      </w:r>
      <w:r w:rsidRPr="00A06933">
        <w:rPr>
          <w:rFonts w:ascii="Abadi" w:hAnsi="Abadi"/>
          <w:color w:val="0C0C0C"/>
          <w:spacing w:val="13"/>
          <w:sz w:val="21"/>
          <w:szCs w:val="21"/>
        </w:rPr>
        <w:t xml:space="preserve"> </w:t>
      </w:r>
      <w:r w:rsidRPr="00A06933">
        <w:rPr>
          <w:rFonts w:ascii="Abadi" w:hAnsi="Abadi"/>
          <w:color w:val="0C0C0C"/>
          <w:spacing w:val="-2"/>
          <w:sz w:val="21"/>
          <w:szCs w:val="21"/>
        </w:rPr>
        <w:t>con</w:t>
      </w:r>
      <w:r w:rsidRPr="00A06933">
        <w:rPr>
          <w:rFonts w:ascii="Abadi" w:hAnsi="Abadi"/>
          <w:color w:val="0C0C0C"/>
          <w:spacing w:val="-4"/>
          <w:sz w:val="21"/>
          <w:szCs w:val="21"/>
        </w:rPr>
        <w:t xml:space="preserve"> </w:t>
      </w:r>
      <w:r w:rsidRPr="00A06933">
        <w:rPr>
          <w:rFonts w:ascii="Abadi" w:hAnsi="Abadi"/>
          <w:color w:val="0C0C0C"/>
          <w:spacing w:val="-2"/>
          <w:sz w:val="21"/>
          <w:szCs w:val="21"/>
        </w:rPr>
        <w:t>alto</w:t>
      </w:r>
      <w:r w:rsidRPr="00A06933">
        <w:rPr>
          <w:rFonts w:ascii="Abadi" w:hAnsi="Abadi"/>
          <w:color w:val="0C0C0C"/>
          <w:sz w:val="21"/>
          <w:szCs w:val="21"/>
        </w:rPr>
        <w:t xml:space="preserve"> </w:t>
      </w:r>
      <w:r w:rsidRPr="00A06933">
        <w:rPr>
          <w:rFonts w:ascii="Abadi" w:hAnsi="Abadi"/>
          <w:color w:val="0C0C0C"/>
          <w:spacing w:val="-2"/>
          <w:sz w:val="21"/>
          <w:szCs w:val="21"/>
        </w:rPr>
        <w:t>sentido</w:t>
      </w:r>
      <w:r w:rsidRPr="00A06933">
        <w:rPr>
          <w:rFonts w:ascii="Abadi" w:hAnsi="Abadi"/>
          <w:color w:val="0C0C0C"/>
          <w:spacing w:val="6"/>
          <w:sz w:val="21"/>
          <w:szCs w:val="21"/>
        </w:rPr>
        <w:t xml:space="preserve"> </w:t>
      </w:r>
      <w:r w:rsidRPr="00A06933">
        <w:rPr>
          <w:rFonts w:ascii="Abadi" w:hAnsi="Abadi"/>
          <w:color w:val="0C0C0C"/>
          <w:spacing w:val="-2"/>
          <w:sz w:val="21"/>
          <w:szCs w:val="21"/>
        </w:rPr>
        <w:t>de</w:t>
      </w:r>
      <w:r w:rsidRPr="00A06933">
        <w:rPr>
          <w:rFonts w:ascii="Abadi" w:hAnsi="Abadi"/>
          <w:color w:val="0C0C0C"/>
          <w:spacing w:val="-8"/>
          <w:sz w:val="21"/>
          <w:szCs w:val="21"/>
        </w:rPr>
        <w:t xml:space="preserve"> </w:t>
      </w:r>
      <w:r w:rsidRPr="00A06933">
        <w:rPr>
          <w:rFonts w:ascii="Abadi" w:hAnsi="Abadi"/>
          <w:color w:val="0C0C0C"/>
          <w:spacing w:val="-2"/>
          <w:sz w:val="21"/>
          <w:szCs w:val="21"/>
        </w:rPr>
        <w:t>profesionalismo,</w:t>
      </w:r>
      <w:r w:rsidRPr="00A06933">
        <w:rPr>
          <w:rFonts w:ascii="Abadi" w:hAnsi="Abadi"/>
          <w:color w:val="0C0C0C"/>
          <w:spacing w:val="8"/>
          <w:sz w:val="21"/>
          <w:szCs w:val="21"/>
        </w:rPr>
        <w:t xml:space="preserve"> </w:t>
      </w:r>
      <w:r w:rsidRPr="00A06933">
        <w:rPr>
          <w:rFonts w:ascii="Abadi" w:hAnsi="Abadi"/>
          <w:color w:val="0C0C0C"/>
          <w:spacing w:val="-2"/>
          <w:sz w:val="21"/>
          <w:szCs w:val="21"/>
        </w:rPr>
        <w:t>sentido</w:t>
      </w:r>
      <w:r w:rsidRPr="00A06933">
        <w:rPr>
          <w:rFonts w:ascii="Abadi" w:hAnsi="Abadi"/>
          <w:color w:val="0C0C0C"/>
          <w:spacing w:val="-3"/>
          <w:sz w:val="21"/>
          <w:szCs w:val="21"/>
        </w:rPr>
        <w:t xml:space="preserve"> </w:t>
      </w:r>
      <w:r w:rsidRPr="00A06933">
        <w:rPr>
          <w:rFonts w:ascii="Abadi" w:hAnsi="Abadi"/>
          <w:color w:val="0C0C0C"/>
          <w:spacing w:val="-2"/>
          <w:sz w:val="21"/>
          <w:szCs w:val="21"/>
        </w:rPr>
        <w:t>de</w:t>
      </w:r>
      <w:r w:rsidRPr="00A06933">
        <w:rPr>
          <w:rFonts w:ascii="Abadi" w:hAnsi="Abadi"/>
          <w:color w:val="0C0C0C"/>
          <w:spacing w:val="-12"/>
          <w:sz w:val="21"/>
          <w:szCs w:val="21"/>
        </w:rPr>
        <w:t xml:space="preserve"> </w:t>
      </w:r>
      <w:r w:rsidRPr="00A06933">
        <w:rPr>
          <w:rFonts w:ascii="Abadi" w:hAnsi="Abadi"/>
          <w:color w:val="0C0C0C"/>
          <w:spacing w:val="-2"/>
          <w:sz w:val="21"/>
          <w:szCs w:val="21"/>
        </w:rPr>
        <w:t>justicia</w:t>
      </w:r>
      <w:r w:rsidRPr="00A06933">
        <w:rPr>
          <w:rFonts w:ascii="Abadi" w:hAnsi="Abadi"/>
          <w:color w:val="0C0C0C"/>
          <w:spacing w:val="-14"/>
          <w:sz w:val="21"/>
          <w:szCs w:val="21"/>
        </w:rPr>
        <w:t xml:space="preserve"> </w:t>
      </w:r>
      <w:r w:rsidRPr="00A06933">
        <w:rPr>
          <w:rFonts w:ascii="Abadi" w:hAnsi="Abadi"/>
          <w:color w:val="0C0C0C"/>
          <w:spacing w:val="-2"/>
          <w:sz w:val="21"/>
          <w:szCs w:val="21"/>
        </w:rPr>
        <w:t>y objetividad,</w:t>
      </w:r>
      <w:r w:rsidRPr="00A06933">
        <w:rPr>
          <w:rFonts w:ascii="Abadi" w:hAnsi="Abadi"/>
          <w:color w:val="0C0C0C"/>
          <w:spacing w:val="10"/>
          <w:sz w:val="21"/>
          <w:szCs w:val="21"/>
        </w:rPr>
        <w:t xml:space="preserve"> </w:t>
      </w:r>
      <w:r w:rsidRPr="00A06933">
        <w:rPr>
          <w:rFonts w:ascii="Abadi" w:hAnsi="Abadi"/>
          <w:color w:val="0C0C0C"/>
          <w:spacing w:val="-2"/>
          <w:sz w:val="21"/>
          <w:szCs w:val="21"/>
        </w:rPr>
        <w:t>dado</w:t>
      </w:r>
      <w:r w:rsidRPr="00A06933">
        <w:rPr>
          <w:rFonts w:ascii="Abadi" w:hAnsi="Abadi"/>
          <w:color w:val="0C0C0C"/>
          <w:spacing w:val="-4"/>
          <w:sz w:val="21"/>
          <w:szCs w:val="21"/>
        </w:rPr>
        <w:t xml:space="preserve"> </w:t>
      </w:r>
      <w:r w:rsidRPr="00A06933">
        <w:rPr>
          <w:rFonts w:ascii="Abadi" w:hAnsi="Abadi"/>
          <w:color w:val="0C0C0C"/>
          <w:spacing w:val="-2"/>
          <w:sz w:val="21"/>
          <w:szCs w:val="21"/>
        </w:rPr>
        <w:t>que</w:t>
      </w:r>
      <w:r w:rsidRPr="00A06933">
        <w:rPr>
          <w:rFonts w:ascii="Abadi" w:hAnsi="Abadi"/>
          <w:color w:val="0C0C0C"/>
          <w:spacing w:val="1"/>
          <w:sz w:val="21"/>
          <w:szCs w:val="21"/>
        </w:rPr>
        <w:t xml:space="preserve"> </w:t>
      </w:r>
      <w:r w:rsidRPr="00A06933">
        <w:rPr>
          <w:rFonts w:ascii="Abadi" w:hAnsi="Abadi"/>
          <w:color w:val="0C0C0C"/>
          <w:spacing w:val="-2"/>
          <w:sz w:val="21"/>
          <w:szCs w:val="21"/>
        </w:rPr>
        <w:t>la</w:t>
      </w:r>
      <w:r w:rsidRPr="00A06933">
        <w:rPr>
          <w:rFonts w:ascii="Abadi" w:hAnsi="Abadi"/>
          <w:color w:val="0C0C0C"/>
          <w:spacing w:val="1"/>
          <w:sz w:val="21"/>
          <w:szCs w:val="21"/>
        </w:rPr>
        <w:t xml:space="preserve"> </w:t>
      </w:r>
      <w:r w:rsidRPr="00A06933">
        <w:rPr>
          <w:rFonts w:ascii="Abadi" w:hAnsi="Abadi"/>
          <w:color w:val="0C0C0C"/>
          <w:spacing w:val="-2"/>
          <w:sz w:val="21"/>
          <w:szCs w:val="21"/>
        </w:rPr>
        <w:t>pérdida</w:t>
      </w:r>
      <w:r w:rsidRPr="00A06933">
        <w:rPr>
          <w:rFonts w:ascii="Abadi" w:hAnsi="Abadi"/>
          <w:color w:val="0C0C0C"/>
          <w:spacing w:val="-7"/>
          <w:sz w:val="21"/>
          <w:szCs w:val="21"/>
        </w:rPr>
        <w:t xml:space="preserve"> </w:t>
      </w:r>
      <w:r w:rsidRPr="00A06933">
        <w:rPr>
          <w:rFonts w:ascii="Abadi" w:hAnsi="Abadi"/>
          <w:color w:val="0C0C0C"/>
          <w:spacing w:val="-2"/>
          <w:sz w:val="21"/>
          <w:szCs w:val="21"/>
        </w:rPr>
        <w:t>de</w:t>
      </w:r>
      <w:r w:rsidRPr="00A06933">
        <w:rPr>
          <w:rFonts w:ascii="Abadi" w:hAnsi="Abadi"/>
          <w:color w:val="0C0C0C"/>
          <w:spacing w:val="-8"/>
          <w:sz w:val="21"/>
          <w:szCs w:val="21"/>
        </w:rPr>
        <w:t xml:space="preserve"> </w:t>
      </w:r>
      <w:r w:rsidRPr="00A06933">
        <w:rPr>
          <w:rFonts w:ascii="Abadi" w:hAnsi="Abadi"/>
          <w:color w:val="0C0C0C"/>
          <w:spacing w:val="-2"/>
          <w:sz w:val="21"/>
          <w:szCs w:val="21"/>
        </w:rPr>
        <w:t>la</w:t>
      </w:r>
      <w:r w:rsidRPr="00A06933">
        <w:rPr>
          <w:rFonts w:ascii="Abadi" w:hAnsi="Abadi"/>
          <w:color w:val="0C0C0C"/>
          <w:spacing w:val="-4"/>
          <w:sz w:val="21"/>
          <w:szCs w:val="21"/>
        </w:rPr>
        <w:t xml:space="preserve"> </w:t>
      </w:r>
      <w:r w:rsidRPr="00A06933">
        <w:rPr>
          <w:rFonts w:ascii="Abadi" w:hAnsi="Abadi"/>
          <w:color w:val="0C0C0C"/>
          <w:spacing w:val="-2"/>
          <w:sz w:val="21"/>
          <w:szCs w:val="21"/>
        </w:rPr>
        <w:t>vida</w:t>
      </w:r>
      <w:r w:rsidRPr="00A06933">
        <w:rPr>
          <w:rFonts w:ascii="Abadi" w:hAnsi="Abadi"/>
          <w:color w:val="0C0C0C"/>
          <w:spacing w:val="4"/>
          <w:sz w:val="21"/>
          <w:szCs w:val="21"/>
        </w:rPr>
        <w:t xml:space="preserve"> </w:t>
      </w:r>
      <w:r w:rsidRPr="00A06933">
        <w:rPr>
          <w:rFonts w:ascii="Abadi" w:hAnsi="Abadi"/>
          <w:color w:val="0C0C0C"/>
          <w:spacing w:val="-2"/>
          <w:sz w:val="21"/>
          <w:szCs w:val="21"/>
        </w:rPr>
        <w:t>de</w:t>
      </w:r>
      <w:r w:rsidRPr="00A06933">
        <w:rPr>
          <w:rFonts w:ascii="Abadi" w:hAnsi="Abadi"/>
          <w:color w:val="0C0C0C"/>
          <w:sz w:val="21"/>
          <w:szCs w:val="21"/>
        </w:rPr>
        <w:t xml:space="preserve"> </w:t>
      </w:r>
      <w:r w:rsidRPr="00A06933">
        <w:rPr>
          <w:rFonts w:ascii="Abadi" w:hAnsi="Abadi"/>
          <w:color w:val="0C0C0C"/>
          <w:spacing w:val="-2"/>
          <w:sz w:val="21"/>
          <w:szCs w:val="21"/>
        </w:rPr>
        <w:t>las</w:t>
      </w:r>
      <w:r w:rsidRPr="00A06933">
        <w:rPr>
          <w:rFonts w:ascii="Abadi" w:hAnsi="Abadi"/>
          <w:color w:val="0C0C0C"/>
          <w:spacing w:val="-6"/>
          <w:sz w:val="21"/>
          <w:szCs w:val="21"/>
        </w:rPr>
        <w:t xml:space="preserve"> </w:t>
      </w:r>
      <w:r w:rsidRPr="00A06933">
        <w:rPr>
          <w:rFonts w:ascii="Abadi" w:hAnsi="Abadi"/>
          <w:color w:val="0C0C0C"/>
          <w:spacing w:val="-2"/>
          <w:sz w:val="21"/>
          <w:szCs w:val="21"/>
        </w:rPr>
        <w:t>mujeres,</w:t>
      </w:r>
      <w:r w:rsidRPr="00A06933">
        <w:rPr>
          <w:rFonts w:ascii="Abadi" w:hAnsi="Abadi"/>
          <w:color w:val="0C0C0C"/>
          <w:spacing w:val="10"/>
          <w:sz w:val="21"/>
          <w:szCs w:val="21"/>
        </w:rPr>
        <w:t xml:space="preserve"> </w:t>
      </w:r>
      <w:r w:rsidRPr="00A06933">
        <w:rPr>
          <w:rFonts w:ascii="Abadi" w:hAnsi="Abadi"/>
          <w:color w:val="0C0C0C"/>
          <w:spacing w:val="-2"/>
          <w:sz w:val="21"/>
          <w:szCs w:val="21"/>
        </w:rPr>
        <w:t>niñas</w:t>
      </w:r>
      <w:r w:rsidRPr="00A06933">
        <w:rPr>
          <w:rFonts w:ascii="Abadi" w:hAnsi="Abadi"/>
          <w:color w:val="0C0C0C"/>
          <w:spacing w:val="1"/>
          <w:sz w:val="21"/>
          <w:szCs w:val="21"/>
        </w:rPr>
        <w:t xml:space="preserve"> </w:t>
      </w:r>
      <w:r w:rsidRPr="00A06933">
        <w:rPr>
          <w:rFonts w:ascii="Abadi" w:hAnsi="Abadi"/>
          <w:color w:val="0C0C0C"/>
          <w:spacing w:val="-2"/>
          <w:sz w:val="21"/>
          <w:szCs w:val="21"/>
        </w:rPr>
        <w:t>y adolescentes</w:t>
      </w:r>
      <w:r w:rsidRPr="00A06933">
        <w:rPr>
          <w:rFonts w:ascii="Abadi" w:hAnsi="Abadi"/>
          <w:color w:val="0C0C0C"/>
          <w:spacing w:val="-6"/>
          <w:sz w:val="21"/>
          <w:szCs w:val="21"/>
        </w:rPr>
        <w:t xml:space="preserve"> </w:t>
      </w:r>
      <w:r w:rsidRPr="00A06933">
        <w:rPr>
          <w:rFonts w:ascii="Abadi" w:hAnsi="Abadi"/>
          <w:color w:val="0C0C0C"/>
          <w:spacing w:val="-2"/>
          <w:sz w:val="21"/>
          <w:szCs w:val="21"/>
        </w:rPr>
        <w:t>a</w:t>
      </w:r>
      <w:r w:rsidRPr="00A06933">
        <w:rPr>
          <w:rFonts w:ascii="Abadi" w:hAnsi="Abadi"/>
          <w:color w:val="0C0C0C"/>
          <w:spacing w:val="-14"/>
          <w:sz w:val="21"/>
          <w:szCs w:val="21"/>
        </w:rPr>
        <w:t xml:space="preserve"> </w:t>
      </w:r>
      <w:r w:rsidRPr="00A06933">
        <w:rPr>
          <w:rFonts w:ascii="Abadi" w:hAnsi="Abadi"/>
          <w:color w:val="0C0C0C"/>
          <w:spacing w:val="-2"/>
          <w:sz w:val="21"/>
          <w:szCs w:val="21"/>
        </w:rPr>
        <w:t>través</w:t>
      </w:r>
      <w:r w:rsidRPr="00A06933">
        <w:rPr>
          <w:rFonts w:ascii="Abadi" w:hAnsi="Abadi"/>
          <w:color w:val="0C0C0C"/>
          <w:spacing w:val="-13"/>
          <w:sz w:val="21"/>
          <w:szCs w:val="21"/>
        </w:rPr>
        <w:t xml:space="preserve"> </w:t>
      </w:r>
      <w:r w:rsidRPr="00A06933">
        <w:rPr>
          <w:rFonts w:ascii="Abadi" w:hAnsi="Abadi"/>
          <w:color w:val="0C0C0C"/>
          <w:spacing w:val="-2"/>
          <w:sz w:val="21"/>
          <w:szCs w:val="21"/>
        </w:rPr>
        <w:t>dela</w:t>
      </w:r>
      <w:r w:rsidRPr="00A06933">
        <w:rPr>
          <w:rFonts w:ascii="Abadi" w:hAnsi="Abadi"/>
          <w:color w:val="0C0C0C"/>
          <w:spacing w:val="-15"/>
          <w:sz w:val="21"/>
          <w:szCs w:val="21"/>
        </w:rPr>
        <w:t xml:space="preserve"> </w:t>
      </w:r>
      <w:r w:rsidRPr="00A06933">
        <w:rPr>
          <w:rFonts w:ascii="Abadi" w:hAnsi="Abadi"/>
          <w:color w:val="0C0C0C"/>
          <w:spacing w:val="-2"/>
          <w:sz w:val="21"/>
          <w:szCs w:val="21"/>
        </w:rPr>
        <w:t>violencia</w:t>
      </w:r>
      <w:r w:rsidRPr="00A06933">
        <w:rPr>
          <w:rFonts w:ascii="Abadi" w:hAnsi="Abadi"/>
          <w:color w:val="0C0C0C"/>
          <w:spacing w:val="-15"/>
          <w:sz w:val="21"/>
          <w:szCs w:val="21"/>
        </w:rPr>
        <w:t xml:space="preserve"> </w:t>
      </w:r>
      <w:r w:rsidRPr="00A06933">
        <w:rPr>
          <w:rFonts w:ascii="Abadi" w:hAnsi="Abadi"/>
          <w:color w:val="0C0C0C"/>
          <w:spacing w:val="-2"/>
          <w:sz w:val="21"/>
          <w:szCs w:val="21"/>
        </w:rPr>
        <w:t>representa</w:t>
      </w:r>
      <w:r w:rsidRPr="00A06933">
        <w:rPr>
          <w:rFonts w:ascii="Abadi" w:hAnsi="Abadi"/>
          <w:color w:val="0C0C0C"/>
          <w:spacing w:val="-14"/>
          <w:sz w:val="21"/>
          <w:szCs w:val="21"/>
        </w:rPr>
        <w:t xml:space="preserve"> </w:t>
      </w:r>
      <w:r w:rsidRPr="00A06933">
        <w:rPr>
          <w:rFonts w:ascii="Abadi" w:hAnsi="Abadi"/>
          <w:color w:val="0C0C0C"/>
          <w:spacing w:val="-2"/>
          <w:sz w:val="21"/>
          <w:szCs w:val="21"/>
        </w:rPr>
        <w:t>una</w:t>
      </w:r>
      <w:r w:rsidRPr="00A06933">
        <w:rPr>
          <w:rFonts w:ascii="Abadi" w:hAnsi="Abadi"/>
          <w:color w:val="0C0C0C"/>
          <w:spacing w:val="-15"/>
          <w:sz w:val="21"/>
          <w:szCs w:val="21"/>
        </w:rPr>
        <w:t xml:space="preserve"> </w:t>
      </w:r>
      <w:r w:rsidRPr="00A06933">
        <w:rPr>
          <w:rFonts w:ascii="Abadi" w:hAnsi="Abadi"/>
          <w:color w:val="0C0C0C"/>
          <w:spacing w:val="-2"/>
          <w:sz w:val="21"/>
          <w:szCs w:val="21"/>
        </w:rPr>
        <w:t>grave</w:t>
      </w:r>
      <w:r w:rsidRPr="00A06933">
        <w:rPr>
          <w:rFonts w:ascii="Abadi" w:hAnsi="Abadi"/>
          <w:color w:val="0C0C0C"/>
          <w:spacing w:val="-15"/>
          <w:sz w:val="21"/>
          <w:szCs w:val="21"/>
        </w:rPr>
        <w:t xml:space="preserve"> </w:t>
      </w:r>
      <w:r w:rsidRPr="00A06933">
        <w:rPr>
          <w:rFonts w:ascii="Abadi" w:hAnsi="Abadi"/>
          <w:color w:val="0C0C0C"/>
          <w:spacing w:val="-2"/>
          <w:sz w:val="21"/>
          <w:szCs w:val="21"/>
        </w:rPr>
        <w:t>agresión</w:t>
      </w:r>
      <w:r w:rsidRPr="00A06933">
        <w:rPr>
          <w:rFonts w:ascii="Abadi" w:hAnsi="Abadi"/>
          <w:color w:val="0C0C0C"/>
          <w:spacing w:val="-14"/>
          <w:sz w:val="21"/>
          <w:szCs w:val="21"/>
        </w:rPr>
        <w:t xml:space="preserve"> </w:t>
      </w:r>
      <w:r w:rsidRPr="00A06933">
        <w:rPr>
          <w:rFonts w:ascii="Abadi" w:hAnsi="Abadi"/>
          <w:color w:val="0C0C0C"/>
          <w:spacing w:val="-2"/>
          <w:sz w:val="21"/>
          <w:szCs w:val="21"/>
        </w:rPr>
        <w:t>a</w:t>
      </w:r>
      <w:r w:rsidRPr="00A06933">
        <w:rPr>
          <w:rFonts w:ascii="Abadi" w:hAnsi="Abadi"/>
          <w:color w:val="0C0C0C"/>
          <w:spacing w:val="-15"/>
          <w:sz w:val="21"/>
          <w:szCs w:val="21"/>
        </w:rPr>
        <w:t xml:space="preserve"> </w:t>
      </w:r>
      <w:r w:rsidRPr="00A06933">
        <w:rPr>
          <w:rFonts w:ascii="Abadi" w:hAnsi="Abadi"/>
          <w:color w:val="0C0C0C"/>
          <w:spacing w:val="-2"/>
          <w:sz w:val="21"/>
          <w:szCs w:val="21"/>
        </w:rPr>
        <w:t>los</w:t>
      </w:r>
      <w:r w:rsidRPr="00A06933">
        <w:rPr>
          <w:rFonts w:ascii="Abadi" w:hAnsi="Abadi"/>
          <w:color w:val="0C0C0C"/>
          <w:spacing w:val="-15"/>
          <w:sz w:val="21"/>
          <w:szCs w:val="21"/>
        </w:rPr>
        <w:t xml:space="preserve"> </w:t>
      </w:r>
      <w:r w:rsidRPr="00A06933">
        <w:rPr>
          <w:rFonts w:ascii="Abadi" w:hAnsi="Abadi"/>
          <w:color w:val="0C0C0C"/>
          <w:spacing w:val="-2"/>
          <w:sz w:val="21"/>
          <w:szCs w:val="21"/>
        </w:rPr>
        <w:t>valores</w:t>
      </w:r>
      <w:r w:rsidRPr="00A06933">
        <w:rPr>
          <w:rFonts w:ascii="Abadi" w:hAnsi="Abadi"/>
          <w:color w:val="0C0C0C"/>
          <w:spacing w:val="-13"/>
          <w:sz w:val="21"/>
          <w:szCs w:val="21"/>
        </w:rPr>
        <w:t xml:space="preserve"> </w:t>
      </w:r>
      <w:r w:rsidRPr="00A06933">
        <w:rPr>
          <w:rFonts w:ascii="Abadi" w:hAnsi="Abadi"/>
          <w:color w:val="0C0C0C"/>
          <w:spacing w:val="-2"/>
          <w:sz w:val="21"/>
          <w:szCs w:val="21"/>
        </w:rPr>
        <w:t>tutelados</w:t>
      </w:r>
      <w:r w:rsidRPr="00A06933">
        <w:rPr>
          <w:rFonts w:ascii="Abadi" w:hAnsi="Abadi"/>
          <w:color w:val="0C0C0C"/>
          <w:spacing w:val="-15"/>
          <w:sz w:val="21"/>
          <w:szCs w:val="21"/>
        </w:rPr>
        <w:t xml:space="preserve"> </w:t>
      </w:r>
      <w:r w:rsidRPr="00A06933">
        <w:rPr>
          <w:rFonts w:ascii="Abadi" w:hAnsi="Abadi"/>
          <w:color w:val="0C0C0C"/>
          <w:spacing w:val="-2"/>
          <w:sz w:val="21"/>
          <w:szCs w:val="21"/>
        </w:rPr>
        <w:t>más</w:t>
      </w:r>
      <w:r w:rsidRPr="00A06933">
        <w:rPr>
          <w:rFonts w:ascii="Abadi" w:hAnsi="Abadi"/>
          <w:color w:val="0C0C0C"/>
          <w:spacing w:val="-15"/>
          <w:sz w:val="21"/>
          <w:szCs w:val="21"/>
        </w:rPr>
        <w:t xml:space="preserve"> </w:t>
      </w:r>
      <w:r w:rsidRPr="00A06933">
        <w:rPr>
          <w:rFonts w:ascii="Abadi" w:hAnsi="Abadi"/>
          <w:color w:val="0C0C0C"/>
          <w:spacing w:val="-2"/>
          <w:sz w:val="21"/>
          <w:szCs w:val="21"/>
        </w:rPr>
        <w:t>caros</w:t>
      </w:r>
      <w:r w:rsidRPr="00A06933">
        <w:rPr>
          <w:rFonts w:ascii="Abadi" w:hAnsi="Abadi"/>
          <w:color w:val="0C0C0C"/>
          <w:spacing w:val="-14"/>
          <w:sz w:val="21"/>
          <w:szCs w:val="21"/>
        </w:rPr>
        <w:t xml:space="preserve"> </w:t>
      </w:r>
      <w:r w:rsidRPr="00A06933">
        <w:rPr>
          <w:rFonts w:ascii="Abadi" w:hAnsi="Abadi"/>
          <w:color w:val="0C0C0C"/>
          <w:spacing w:val="-2"/>
          <w:sz w:val="21"/>
          <w:szCs w:val="21"/>
        </w:rPr>
        <w:t>para</w:t>
      </w:r>
      <w:r w:rsidRPr="00A06933">
        <w:rPr>
          <w:rFonts w:ascii="Abadi" w:hAnsi="Abadi"/>
          <w:color w:val="0C0C0C"/>
          <w:sz w:val="21"/>
          <w:szCs w:val="21"/>
        </w:rPr>
        <w:t xml:space="preserve"> </w:t>
      </w:r>
      <w:r w:rsidRPr="00A06933">
        <w:rPr>
          <w:rFonts w:ascii="Abadi" w:hAnsi="Abadi"/>
          <w:color w:val="0C0C0C"/>
          <w:spacing w:val="-2"/>
          <w:sz w:val="21"/>
          <w:szCs w:val="21"/>
        </w:rPr>
        <w:t>una</w:t>
      </w:r>
      <w:r w:rsidRPr="00A06933">
        <w:rPr>
          <w:rFonts w:ascii="Abadi" w:hAnsi="Abadi"/>
          <w:color w:val="0C0C0C"/>
          <w:spacing w:val="1"/>
          <w:sz w:val="21"/>
          <w:szCs w:val="21"/>
        </w:rPr>
        <w:t xml:space="preserve"> </w:t>
      </w:r>
      <w:r w:rsidRPr="00A06933">
        <w:rPr>
          <w:rFonts w:ascii="Abadi" w:hAnsi="Abadi"/>
          <w:color w:val="0C0C0C"/>
          <w:spacing w:val="-2"/>
          <w:sz w:val="21"/>
          <w:szCs w:val="21"/>
        </w:rPr>
        <w:t>sociedad</w:t>
      </w:r>
      <w:r w:rsidRPr="00A06933">
        <w:rPr>
          <w:rFonts w:ascii="Abadi" w:hAnsi="Abadi"/>
          <w:color w:val="0C0C0C"/>
          <w:spacing w:val="10"/>
          <w:sz w:val="21"/>
          <w:szCs w:val="21"/>
        </w:rPr>
        <w:t xml:space="preserve"> </w:t>
      </w:r>
      <w:r w:rsidRPr="00A06933">
        <w:rPr>
          <w:rFonts w:ascii="Abadi" w:hAnsi="Abadi"/>
          <w:color w:val="0C0C0C"/>
          <w:spacing w:val="-2"/>
          <w:sz w:val="21"/>
          <w:szCs w:val="21"/>
        </w:rPr>
        <w:t>moderna</w:t>
      </w:r>
      <w:r w:rsidRPr="00A06933">
        <w:rPr>
          <w:rFonts w:ascii="Abadi" w:hAnsi="Abadi"/>
          <w:color w:val="0C0C0C"/>
          <w:spacing w:val="11"/>
          <w:sz w:val="21"/>
          <w:szCs w:val="21"/>
        </w:rPr>
        <w:t xml:space="preserve"> </w:t>
      </w:r>
      <w:r w:rsidRPr="00A06933">
        <w:rPr>
          <w:rFonts w:ascii="Abadi" w:hAnsi="Abadi"/>
          <w:color w:val="0C0C0C"/>
          <w:spacing w:val="-2"/>
          <w:sz w:val="21"/>
          <w:szCs w:val="21"/>
        </w:rPr>
        <w:t>y</w:t>
      </w:r>
      <w:r w:rsidRPr="00A06933">
        <w:rPr>
          <w:rFonts w:ascii="Abadi" w:hAnsi="Abadi"/>
          <w:color w:val="0C0C0C"/>
          <w:spacing w:val="5"/>
          <w:sz w:val="21"/>
          <w:szCs w:val="21"/>
        </w:rPr>
        <w:t xml:space="preserve"> </w:t>
      </w:r>
      <w:r w:rsidRPr="00A06933">
        <w:rPr>
          <w:rFonts w:ascii="Abadi" w:hAnsi="Abadi"/>
          <w:color w:val="0C0C0C"/>
          <w:spacing w:val="-2"/>
          <w:sz w:val="21"/>
          <w:szCs w:val="21"/>
        </w:rPr>
        <w:t>democrática,</w:t>
      </w:r>
      <w:r w:rsidRPr="00A06933">
        <w:rPr>
          <w:rFonts w:ascii="Abadi" w:hAnsi="Abadi"/>
          <w:color w:val="0C0C0C"/>
          <w:spacing w:val="21"/>
          <w:sz w:val="21"/>
          <w:szCs w:val="21"/>
        </w:rPr>
        <w:t xml:space="preserve"> </w:t>
      </w:r>
      <w:r w:rsidRPr="00A06933">
        <w:rPr>
          <w:rFonts w:ascii="Abadi" w:hAnsi="Abadi"/>
          <w:color w:val="0C0C0C"/>
          <w:spacing w:val="-2"/>
          <w:sz w:val="21"/>
          <w:szCs w:val="21"/>
        </w:rPr>
        <w:t>por</w:t>
      </w:r>
      <w:r w:rsidRPr="00A06933">
        <w:rPr>
          <w:rFonts w:ascii="Abadi" w:hAnsi="Abadi"/>
          <w:color w:val="0C0C0C"/>
          <w:spacing w:val="6"/>
          <w:sz w:val="21"/>
          <w:szCs w:val="21"/>
        </w:rPr>
        <w:t xml:space="preserve"> </w:t>
      </w:r>
      <w:r w:rsidRPr="00A06933">
        <w:rPr>
          <w:rFonts w:ascii="Abadi" w:hAnsi="Abadi"/>
          <w:color w:val="0C0C0C"/>
          <w:spacing w:val="-2"/>
          <w:sz w:val="21"/>
          <w:szCs w:val="21"/>
        </w:rPr>
        <w:t>lo</w:t>
      </w:r>
      <w:r w:rsidRPr="00A06933">
        <w:rPr>
          <w:rFonts w:ascii="Abadi" w:hAnsi="Abadi"/>
          <w:color w:val="0C0C0C"/>
          <w:spacing w:val="4"/>
          <w:sz w:val="21"/>
          <w:szCs w:val="21"/>
        </w:rPr>
        <w:t xml:space="preserve"> </w:t>
      </w:r>
      <w:r w:rsidRPr="00A06933">
        <w:rPr>
          <w:rFonts w:ascii="Abadi" w:hAnsi="Abadi"/>
          <w:color w:val="0C0C0C"/>
          <w:spacing w:val="-2"/>
          <w:sz w:val="21"/>
          <w:szCs w:val="21"/>
        </w:rPr>
        <w:t>que</w:t>
      </w:r>
      <w:r w:rsidRPr="00A06933">
        <w:rPr>
          <w:rFonts w:ascii="Abadi" w:hAnsi="Abadi"/>
          <w:color w:val="0C0C0C"/>
          <w:spacing w:val="8"/>
          <w:sz w:val="21"/>
          <w:szCs w:val="21"/>
        </w:rPr>
        <w:t xml:space="preserve"> </w:t>
      </w:r>
      <w:r w:rsidRPr="00A06933">
        <w:rPr>
          <w:rFonts w:ascii="Abadi" w:hAnsi="Abadi"/>
          <w:color w:val="0C0C0C"/>
          <w:spacing w:val="-2"/>
          <w:sz w:val="21"/>
          <w:szCs w:val="21"/>
        </w:rPr>
        <w:t>este</w:t>
      </w:r>
      <w:r w:rsidRPr="00A06933">
        <w:rPr>
          <w:rFonts w:ascii="Abadi" w:hAnsi="Abadi"/>
          <w:color w:val="0C0C0C"/>
          <w:spacing w:val="9"/>
          <w:sz w:val="21"/>
          <w:szCs w:val="21"/>
        </w:rPr>
        <w:t xml:space="preserve"> </w:t>
      </w:r>
      <w:r w:rsidRPr="00A06933">
        <w:rPr>
          <w:rFonts w:ascii="Abadi" w:hAnsi="Abadi"/>
          <w:color w:val="0C0C0C"/>
          <w:spacing w:val="-2"/>
          <w:sz w:val="21"/>
          <w:szCs w:val="21"/>
        </w:rPr>
        <w:t>delito</w:t>
      </w:r>
      <w:r w:rsidRPr="00A06933">
        <w:rPr>
          <w:rFonts w:ascii="Abadi" w:hAnsi="Abadi"/>
          <w:color w:val="0C0C0C"/>
          <w:spacing w:val="3"/>
          <w:sz w:val="21"/>
          <w:szCs w:val="21"/>
        </w:rPr>
        <w:t xml:space="preserve"> </w:t>
      </w:r>
      <w:r w:rsidRPr="00A06933">
        <w:rPr>
          <w:rFonts w:ascii="Abadi" w:hAnsi="Abadi"/>
          <w:color w:val="0C0C0C"/>
          <w:spacing w:val="-2"/>
          <w:sz w:val="21"/>
          <w:szCs w:val="21"/>
        </w:rPr>
        <w:t>no puede</w:t>
      </w:r>
      <w:r w:rsidRPr="00A06933">
        <w:rPr>
          <w:rFonts w:ascii="Abadi" w:hAnsi="Abadi"/>
          <w:color w:val="0C0C0C"/>
          <w:spacing w:val="3"/>
          <w:sz w:val="21"/>
          <w:szCs w:val="21"/>
        </w:rPr>
        <w:t xml:space="preserve"> </w:t>
      </w:r>
      <w:r w:rsidRPr="00A06933">
        <w:rPr>
          <w:rFonts w:ascii="Abadi" w:hAnsi="Abadi"/>
          <w:color w:val="0C0C0C"/>
          <w:spacing w:val="-2"/>
          <w:sz w:val="21"/>
          <w:szCs w:val="21"/>
        </w:rPr>
        <w:t>quedar</w:t>
      </w:r>
      <w:r w:rsidRPr="00A06933">
        <w:rPr>
          <w:rFonts w:ascii="Abadi" w:hAnsi="Abadi"/>
          <w:color w:val="0C0C0C"/>
          <w:spacing w:val="-15"/>
          <w:sz w:val="21"/>
          <w:szCs w:val="21"/>
        </w:rPr>
        <w:t xml:space="preserve"> </w:t>
      </w:r>
      <w:r w:rsidRPr="00A06933">
        <w:rPr>
          <w:rFonts w:ascii="Abadi" w:hAnsi="Abadi"/>
          <w:color w:val="0C0C0C"/>
          <w:spacing w:val="-2"/>
          <w:sz w:val="21"/>
          <w:szCs w:val="21"/>
        </w:rPr>
        <w:t>impune</w:t>
      </w:r>
      <w:r w:rsidRPr="00A06933">
        <w:rPr>
          <w:rFonts w:ascii="Abadi" w:hAnsi="Abadi"/>
          <w:color w:val="0C0C0C"/>
          <w:spacing w:val="-15"/>
          <w:sz w:val="21"/>
          <w:szCs w:val="21"/>
        </w:rPr>
        <w:t xml:space="preserve"> </w:t>
      </w:r>
      <w:r w:rsidRPr="00A06933">
        <w:rPr>
          <w:rFonts w:ascii="Abadi" w:hAnsi="Abadi"/>
          <w:color w:val="0C0C0C"/>
          <w:spacing w:val="-2"/>
          <w:sz w:val="21"/>
          <w:szCs w:val="21"/>
        </w:rPr>
        <w:t>por</w:t>
      </w:r>
      <w:r w:rsidRPr="00A06933">
        <w:rPr>
          <w:rFonts w:ascii="Abadi" w:hAnsi="Abadi"/>
          <w:color w:val="0C0C0C"/>
          <w:spacing w:val="-14"/>
          <w:sz w:val="21"/>
          <w:szCs w:val="21"/>
        </w:rPr>
        <w:t xml:space="preserve"> </w:t>
      </w:r>
      <w:r w:rsidRPr="00A06933">
        <w:rPr>
          <w:rFonts w:ascii="Abadi" w:hAnsi="Abadi"/>
          <w:color w:val="0C0C0C"/>
          <w:spacing w:val="-2"/>
          <w:sz w:val="21"/>
          <w:szCs w:val="21"/>
        </w:rPr>
        <w:t>una</w:t>
      </w:r>
      <w:r w:rsidRPr="00A06933">
        <w:rPr>
          <w:rFonts w:ascii="Abadi" w:hAnsi="Abadi"/>
          <w:color w:val="0C0C0C"/>
          <w:spacing w:val="-11"/>
          <w:sz w:val="21"/>
          <w:szCs w:val="21"/>
        </w:rPr>
        <w:t xml:space="preserve"> </w:t>
      </w:r>
      <w:r w:rsidRPr="00A06933">
        <w:rPr>
          <w:rFonts w:ascii="Abadi" w:hAnsi="Abadi"/>
          <w:color w:val="0C0C0C"/>
          <w:spacing w:val="-2"/>
          <w:sz w:val="21"/>
          <w:szCs w:val="21"/>
        </w:rPr>
        <w:t>investigación</w:t>
      </w:r>
      <w:r w:rsidRPr="00A06933">
        <w:rPr>
          <w:rFonts w:ascii="Abadi" w:hAnsi="Abadi"/>
          <w:color w:val="0C0C0C"/>
          <w:spacing w:val="-8"/>
          <w:sz w:val="21"/>
          <w:szCs w:val="21"/>
        </w:rPr>
        <w:t xml:space="preserve"> </w:t>
      </w:r>
      <w:r w:rsidRPr="00A06933">
        <w:rPr>
          <w:rFonts w:ascii="Abadi" w:hAnsi="Abadi"/>
          <w:color w:val="0C0C0C"/>
          <w:spacing w:val="-2"/>
          <w:sz w:val="21"/>
          <w:szCs w:val="21"/>
        </w:rPr>
        <w:t>deficiente</w:t>
      </w:r>
      <w:r w:rsidRPr="00A06933">
        <w:rPr>
          <w:rFonts w:ascii="Abadi" w:hAnsi="Abadi"/>
          <w:color w:val="0C0C0C"/>
          <w:spacing w:val="-10"/>
          <w:sz w:val="21"/>
          <w:szCs w:val="21"/>
        </w:rPr>
        <w:t xml:space="preserve"> </w:t>
      </w:r>
      <w:r w:rsidRPr="00A06933">
        <w:rPr>
          <w:rFonts w:ascii="Abadi" w:hAnsi="Abadi"/>
          <w:color w:val="0C0C0C"/>
          <w:spacing w:val="-2"/>
          <w:sz w:val="21"/>
          <w:szCs w:val="21"/>
        </w:rPr>
        <w:t>o</w:t>
      </w:r>
      <w:r w:rsidRPr="00A06933">
        <w:rPr>
          <w:rFonts w:ascii="Abadi" w:hAnsi="Abadi"/>
          <w:color w:val="0C0C0C"/>
          <w:spacing w:val="-13"/>
          <w:sz w:val="21"/>
          <w:szCs w:val="21"/>
        </w:rPr>
        <w:t xml:space="preserve"> </w:t>
      </w:r>
      <w:r w:rsidRPr="00A06933">
        <w:rPr>
          <w:rFonts w:ascii="Abadi" w:hAnsi="Abadi"/>
          <w:color w:val="0C0C0C"/>
          <w:spacing w:val="-2"/>
          <w:sz w:val="21"/>
          <w:szCs w:val="21"/>
        </w:rPr>
        <w:t>por</w:t>
      </w:r>
      <w:r w:rsidRPr="00A06933">
        <w:rPr>
          <w:rFonts w:ascii="Abadi" w:hAnsi="Abadi"/>
          <w:color w:val="0C0C0C"/>
          <w:spacing w:val="-15"/>
          <w:sz w:val="21"/>
          <w:szCs w:val="21"/>
        </w:rPr>
        <w:t xml:space="preserve"> </w:t>
      </w:r>
      <w:r w:rsidRPr="00A06933">
        <w:rPr>
          <w:rFonts w:ascii="Abadi" w:hAnsi="Abadi"/>
          <w:color w:val="0C0C0C"/>
          <w:spacing w:val="-2"/>
          <w:sz w:val="21"/>
          <w:szCs w:val="21"/>
        </w:rPr>
        <w:t>resolución</w:t>
      </w:r>
      <w:r w:rsidRPr="00A06933">
        <w:rPr>
          <w:rFonts w:ascii="Abadi" w:hAnsi="Abadi"/>
          <w:color w:val="0C0C0C"/>
          <w:spacing w:val="-15"/>
          <w:sz w:val="21"/>
          <w:szCs w:val="21"/>
        </w:rPr>
        <w:t xml:space="preserve"> </w:t>
      </w:r>
      <w:r w:rsidRPr="00A06933">
        <w:rPr>
          <w:rFonts w:ascii="Abadi" w:hAnsi="Abadi"/>
          <w:color w:val="0C0C0C"/>
          <w:spacing w:val="-2"/>
          <w:sz w:val="21"/>
          <w:szCs w:val="21"/>
        </w:rPr>
        <w:t>judicial</w:t>
      </w:r>
      <w:r w:rsidRPr="00A06933">
        <w:rPr>
          <w:rFonts w:ascii="Abadi" w:hAnsi="Abadi"/>
          <w:color w:val="0C0C0C"/>
          <w:spacing w:val="-8"/>
          <w:sz w:val="21"/>
          <w:szCs w:val="21"/>
        </w:rPr>
        <w:t xml:space="preserve"> </w:t>
      </w:r>
      <w:r w:rsidRPr="00A06933">
        <w:rPr>
          <w:rFonts w:ascii="Abadi" w:hAnsi="Abadi"/>
          <w:color w:val="0C0C0C"/>
          <w:spacing w:val="-2"/>
          <w:sz w:val="21"/>
          <w:szCs w:val="21"/>
        </w:rPr>
        <w:t>que</w:t>
      </w:r>
      <w:r w:rsidRPr="00A06933">
        <w:rPr>
          <w:rFonts w:ascii="Abadi" w:hAnsi="Abadi"/>
          <w:color w:val="0C0C0C"/>
          <w:spacing w:val="-12"/>
          <w:sz w:val="21"/>
          <w:szCs w:val="21"/>
        </w:rPr>
        <w:t xml:space="preserve"> </w:t>
      </w:r>
      <w:r w:rsidRPr="00A06933">
        <w:rPr>
          <w:rFonts w:ascii="Abadi" w:hAnsi="Abadi"/>
          <w:color w:val="0C0C0C"/>
          <w:spacing w:val="-2"/>
          <w:sz w:val="21"/>
          <w:szCs w:val="21"/>
        </w:rPr>
        <w:t>determine</w:t>
      </w:r>
      <w:r w:rsidRPr="00A06933">
        <w:rPr>
          <w:rFonts w:ascii="Abadi" w:hAnsi="Abadi"/>
          <w:color w:val="0C0C0C"/>
          <w:spacing w:val="-5"/>
          <w:sz w:val="21"/>
          <w:szCs w:val="21"/>
        </w:rPr>
        <w:t xml:space="preserve"> </w:t>
      </w:r>
      <w:r w:rsidRPr="00A06933">
        <w:rPr>
          <w:rFonts w:ascii="Abadi" w:hAnsi="Abadi"/>
          <w:color w:val="0C0C0C"/>
          <w:spacing w:val="-2"/>
          <w:sz w:val="21"/>
          <w:szCs w:val="21"/>
        </w:rPr>
        <w:t>que</w:t>
      </w:r>
      <w:r w:rsidRPr="00A06933">
        <w:rPr>
          <w:rFonts w:ascii="Abadi" w:hAnsi="Abadi"/>
          <w:color w:val="0C0C0C"/>
          <w:spacing w:val="-10"/>
          <w:sz w:val="21"/>
          <w:szCs w:val="21"/>
        </w:rPr>
        <w:t xml:space="preserve"> </w:t>
      </w:r>
      <w:r w:rsidRPr="00A06933">
        <w:rPr>
          <w:rFonts w:ascii="Abadi" w:hAnsi="Abadi"/>
          <w:color w:val="0C0C0C"/>
          <w:spacing w:val="-2"/>
          <w:sz w:val="21"/>
          <w:szCs w:val="21"/>
        </w:rPr>
        <w:t>la</w:t>
      </w:r>
      <w:r w:rsidRPr="00A06933">
        <w:rPr>
          <w:rFonts w:ascii="Abadi" w:hAnsi="Abadi"/>
          <w:color w:val="0C0C0C"/>
          <w:spacing w:val="-15"/>
          <w:sz w:val="21"/>
          <w:szCs w:val="21"/>
        </w:rPr>
        <w:t xml:space="preserve"> </w:t>
      </w:r>
      <w:r w:rsidRPr="00A06933">
        <w:rPr>
          <w:rFonts w:ascii="Abadi" w:hAnsi="Abadi"/>
          <w:color w:val="0C0C0C"/>
          <w:spacing w:val="-2"/>
          <w:sz w:val="21"/>
          <w:szCs w:val="21"/>
        </w:rPr>
        <w:t>investigación</w:t>
      </w:r>
      <w:r w:rsidRPr="00A06933">
        <w:rPr>
          <w:rFonts w:ascii="Abadi" w:hAnsi="Abadi"/>
          <w:color w:val="0C0C0C"/>
          <w:spacing w:val="-11"/>
          <w:sz w:val="21"/>
          <w:szCs w:val="21"/>
        </w:rPr>
        <w:t xml:space="preserve"> </w:t>
      </w:r>
      <w:r w:rsidRPr="00A06933">
        <w:rPr>
          <w:rFonts w:ascii="Abadi" w:hAnsi="Abadi"/>
          <w:color w:val="0C0C0C"/>
          <w:spacing w:val="-2"/>
          <w:sz w:val="21"/>
          <w:szCs w:val="21"/>
        </w:rPr>
        <w:t>ha</w:t>
      </w:r>
      <w:r w:rsidRPr="00A06933">
        <w:rPr>
          <w:rFonts w:ascii="Abadi" w:hAnsi="Abadi"/>
          <w:color w:val="0C0C0C"/>
          <w:spacing w:val="-13"/>
          <w:sz w:val="21"/>
          <w:szCs w:val="21"/>
        </w:rPr>
        <w:t xml:space="preserve"> </w:t>
      </w:r>
      <w:r w:rsidRPr="00A06933">
        <w:rPr>
          <w:rFonts w:ascii="Abadi" w:hAnsi="Abadi"/>
          <w:color w:val="0C0C0C"/>
          <w:spacing w:val="-2"/>
          <w:sz w:val="21"/>
          <w:szCs w:val="21"/>
        </w:rPr>
        <w:t>sido</w:t>
      </w:r>
      <w:r w:rsidRPr="00A06933">
        <w:rPr>
          <w:rFonts w:ascii="Abadi" w:hAnsi="Abadi"/>
          <w:color w:val="0C0C0C"/>
          <w:spacing w:val="-15"/>
          <w:sz w:val="21"/>
          <w:szCs w:val="21"/>
        </w:rPr>
        <w:t xml:space="preserve"> </w:t>
      </w:r>
      <w:r w:rsidRPr="00A06933">
        <w:rPr>
          <w:rFonts w:ascii="Abadi" w:hAnsi="Abadi"/>
          <w:color w:val="0C0C0C"/>
          <w:spacing w:val="-2"/>
          <w:sz w:val="21"/>
          <w:szCs w:val="21"/>
        </w:rPr>
        <w:t>insuficiente</w:t>
      </w:r>
      <w:r w:rsidRPr="00A06933">
        <w:rPr>
          <w:rFonts w:ascii="Abadi" w:hAnsi="Abadi"/>
          <w:color w:val="0C0C0C"/>
          <w:spacing w:val="-15"/>
          <w:sz w:val="21"/>
          <w:szCs w:val="21"/>
        </w:rPr>
        <w:t xml:space="preserve"> </w:t>
      </w:r>
      <w:r w:rsidRPr="00A06933">
        <w:rPr>
          <w:rFonts w:ascii="Abadi" w:hAnsi="Abadi"/>
          <w:color w:val="0C0C0C"/>
          <w:spacing w:val="-2"/>
          <w:sz w:val="21"/>
          <w:szCs w:val="21"/>
        </w:rPr>
        <w:t>por</w:t>
      </w:r>
      <w:r w:rsidRPr="00A06933">
        <w:rPr>
          <w:rFonts w:ascii="Abadi" w:hAnsi="Abadi"/>
          <w:color w:val="0C0C0C"/>
          <w:spacing w:val="-13"/>
          <w:sz w:val="21"/>
          <w:szCs w:val="21"/>
        </w:rPr>
        <w:t xml:space="preserve"> </w:t>
      </w:r>
      <w:r w:rsidRPr="00A06933">
        <w:rPr>
          <w:rFonts w:ascii="Abadi" w:hAnsi="Abadi"/>
          <w:color w:val="0C0C0C"/>
          <w:spacing w:val="-2"/>
          <w:sz w:val="21"/>
          <w:szCs w:val="21"/>
        </w:rPr>
        <w:t>parte</w:t>
      </w:r>
      <w:r w:rsidRPr="00A06933">
        <w:rPr>
          <w:rFonts w:ascii="Abadi" w:hAnsi="Abadi"/>
          <w:color w:val="0C0C0C"/>
          <w:spacing w:val="-7"/>
          <w:sz w:val="21"/>
          <w:szCs w:val="21"/>
        </w:rPr>
        <w:t xml:space="preserve"> </w:t>
      </w:r>
      <w:r w:rsidRPr="00A06933">
        <w:rPr>
          <w:rFonts w:ascii="Abadi" w:hAnsi="Abadi"/>
          <w:color w:val="0C0C0C"/>
          <w:spacing w:val="-2"/>
          <w:sz w:val="21"/>
          <w:szCs w:val="21"/>
        </w:rPr>
        <w:t>del</w:t>
      </w:r>
      <w:r w:rsidRPr="00A06933">
        <w:rPr>
          <w:rFonts w:ascii="Abadi" w:hAnsi="Abadi"/>
          <w:color w:val="0C0C0C"/>
          <w:spacing w:val="4"/>
          <w:sz w:val="21"/>
          <w:szCs w:val="21"/>
        </w:rPr>
        <w:t xml:space="preserve"> </w:t>
      </w:r>
      <w:r w:rsidRPr="00A06933">
        <w:rPr>
          <w:rFonts w:ascii="Abadi" w:hAnsi="Abadi"/>
          <w:color w:val="0C0C0C"/>
          <w:spacing w:val="-2"/>
          <w:sz w:val="21"/>
          <w:szCs w:val="21"/>
        </w:rPr>
        <w:t>Ministerio</w:t>
      </w:r>
      <w:r w:rsidRPr="00A06933">
        <w:rPr>
          <w:rFonts w:ascii="Abadi" w:hAnsi="Abadi"/>
          <w:color w:val="0C0C0C"/>
          <w:spacing w:val="1"/>
          <w:sz w:val="21"/>
          <w:szCs w:val="21"/>
        </w:rPr>
        <w:t xml:space="preserve"> </w:t>
      </w:r>
      <w:r w:rsidRPr="00A06933">
        <w:rPr>
          <w:rFonts w:ascii="Abadi" w:hAnsi="Abadi"/>
          <w:color w:val="0C0C0C"/>
          <w:spacing w:val="-2"/>
          <w:sz w:val="21"/>
          <w:szCs w:val="21"/>
        </w:rPr>
        <w:t>Público.</w:t>
      </w:r>
    </w:p>
    <w:p w14:paraId="3F7E9900" w14:textId="77777777" w:rsidR="00284E09" w:rsidRPr="00A06933" w:rsidRDefault="00284E09" w:rsidP="00284E09">
      <w:pPr>
        <w:pStyle w:val="Textoindependiente"/>
        <w:kinsoku w:val="0"/>
        <w:overflowPunct w:val="0"/>
        <w:ind w:left="46" w:right="310" w:firstLine="48"/>
        <w:rPr>
          <w:rFonts w:ascii="Abadi" w:hAnsi="Abadi"/>
          <w:color w:val="0C0C0C"/>
          <w:spacing w:val="-2"/>
          <w:sz w:val="21"/>
          <w:szCs w:val="21"/>
        </w:rPr>
      </w:pPr>
    </w:p>
    <w:p w14:paraId="76C06638" w14:textId="77777777" w:rsidR="00284E09" w:rsidRPr="00A06933" w:rsidRDefault="00284E09" w:rsidP="00284E09">
      <w:pPr>
        <w:pStyle w:val="Textoindependiente"/>
        <w:kinsoku w:val="0"/>
        <w:overflowPunct w:val="0"/>
        <w:ind w:right="352" w:firstLine="6"/>
        <w:rPr>
          <w:rFonts w:ascii="Abadi" w:hAnsi="Abadi"/>
          <w:color w:val="0C0C0C"/>
          <w:sz w:val="21"/>
          <w:szCs w:val="21"/>
        </w:rPr>
      </w:pPr>
      <w:r w:rsidRPr="00A06933">
        <w:rPr>
          <w:rFonts w:ascii="Abadi" w:hAnsi="Abadi"/>
          <w:color w:val="0C0C0C"/>
          <w:sz w:val="21"/>
          <w:szCs w:val="21"/>
        </w:rPr>
        <w:t>Tal</w:t>
      </w:r>
      <w:r w:rsidRPr="00A06933">
        <w:rPr>
          <w:rFonts w:ascii="Abadi" w:hAnsi="Abadi"/>
          <w:color w:val="0C0C0C"/>
          <w:spacing w:val="20"/>
          <w:sz w:val="21"/>
          <w:szCs w:val="21"/>
        </w:rPr>
        <w:t xml:space="preserve"> </w:t>
      </w:r>
      <w:r w:rsidRPr="00A06933">
        <w:rPr>
          <w:rFonts w:ascii="Abadi" w:hAnsi="Abadi"/>
          <w:color w:val="0C0C0C"/>
          <w:sz w:val="21"/>
          <w:szCs w:val="21"/>
        </w:rPr>
        <w:t>preocupación</w:t>
      </w:r>
      <w:r w:rsidRPr="00A06933">
        <w:rPr>
          <w:rFonts w:ascii="Abadi" w:hAnsi="Abadi"/>
          <w:color w:val="0C0C0C"/>
          <w:spacing w:val="21"/>
          <w:sz w:val="21"/>
          <w:szCs w:val="21"/>
        </w:rPr>
        <w:t xml:space="preserve"> </w:t>
      </w:r>
      <w:r w:rsidRPr="00A06933">
        <w:rPr>
          <w:rFonts w:ascii="Abadi" w:hAnsi="Abadi"/>
          <w:color w:val="0C0C0C"/>
          <w:sz w:val="21"/>
          <w:szCs w:val="21"/>
        </w:rPr>
        <w:t>debe</w:t>
      </w:r>
      <w:r w:rsidRPr="00A06933">
        <w:rPr>
          <w:rFonts w:ascii="Abadi" w:hAnsi="Abadi"/>
          <w:color w:val="0C0C0C"/>
          <w:spacing w:val="16"/>
          <w:sz w:val="21"/>
          <w:szCs w:val="21"/>
        </w:rPr>
        <w:t xml:space="preserve"> </w:t>
      </w:r>
      <w:r w:rsidRPr="00A06933">
        <w:rPr>
          <w:rFonts w:ascii="Abadi" w:hAnsi="Abadi"/>
          <w:color w:val="0C0C0C"/>
          <w:sz w:val="21"/>
          <w:szCs w:val="21"/>
        </w:rPr>
        <w:t>ser</w:t>
      </w:r>
      <w:r w:rsidRPr="00A06933">
        <w:rPr>
          <w:rFonts w:ascii="Abadi" w:hAnsi="Abadi"/>
          <w:color w:val="0C0C0C"/>
          <w:spacing w:val="18"/>
          <w:sz w:val="21"/>
          <w:szCs w:val="21"/>
        </w:rPr>
        <w:t xml:space="preserve"> </w:t>
      </w:r>
      <w:r w:rsidRPr="00A06933">
        <w:rPr>
          <w:rFonts w:ascii="Abadi" w:hAnsi="Abadi"/>
          <w:color w:val="0C0C0C"/>
          <w:sz w:val="21"/>
          <w:szCs w:val="21"/>
        </w:rPr>
        <w:t>atendida</w:t>
      </w:r>
      <w:r w:rsidRPr="00A06933">
        <w:rPr>
          <w:rFonts w:ascii="Abadi" w:hAnsi="Abadi"/>
          <w:color w:val="0C0C0C"/>
          <w:spacing w:val="20"/>
          <w:sz w:val="21"/>
          <w:szCs w:val="21"/>
        </w:rPr>
        <w:t xml:space="preserve"> </w:t>
      </w:r>
      <w:r w:rsidRPr="00A06933">
        <w:rPr>
          <w:rFonts w:ascii="Abadi" w:hAnsi="Abadi"/>
          <w:color w:val="0C0C0C"/>
          <w:sz w:val="21"/>
          <w:szCs w:val="21"/>
        </w:rPr>
        <w:t>bajo</w:t>
      </w:r>
      <w:r w:rsidRPr="00A06933">
        <w:rPr>
          <w:rFonts w:ascii="Abadi" w:hAnsi="Abadi"/>
          <w:color w:val="0C0C0C"/>
          <w:spacing w:val="15"/>
          <w:sz w:val="21"/>
          <w:szCs w:val="21"/>
        </w:rPr>
        <w:t xml:space="preserve"> </w:t>
      </w:r>
      <w:r w:rsidRPr="00A06933">
        <w:rPr>
          <w:rFonts w:ascii="Abadi" w:hAnsi="Abadi"/>
          <w:color w:val="0C0C0C"/>
          <w:sz w:val="21"/>
          <w:szCs w:val="21"/>
        </w:rPr>
        <w:t>el</w:t>
      </w:r>
      <w:r w:rsidRPr="00A06933">
        <w:rPr>
          <w:rFonts w:ascii="Abadi" w:hAnsi="Abadi"/>
          <w:color w:val="0C0C0C"/>
          <w:spacing w:val="21"/>
          <w:sz w:val="21"/>
          <w:szCs w:val="21"/>
        </w:rPr>
        <w:t xml:space="preserve"> </w:t>
      </w:r>
      <w:r w:rsidRPr="00A06933">
        <w:rPr>
          <w:rFonts w:ascii="Abadi" w:hAnsi="Abadi"/>
          <w:color w:val="0C0C0C"/>
          <w:sz w:val="21"/>
          <w:szCs w:val="21"/>
        </w:rPr>
        <w:t>entendimiento</w:t>
      </w:r>
      <w:r w:rsidRPr="00A06933">
        <w:rPr>
          <w:rFonts w:ascii="Abadi" w:hAnsi="Abadi"/>
          <w:color w:val="0C0C0C"/>
          <w:spacing w:val="15"/>
          <w:sz w:val="21"/>
          <w:szCs w:val="21"/>
        </w:rPr>
        <w:t xml:space="preserve"> </w:t>
      </w:r>
      <w:r w:rsidRPr="00A06933">
        <w:rPr>
          <w:rFonts w:ascii="Abadi" w:hAnsi="Abadi"/>
          <w:color w:val="0C0C0C"/>
          <w:sz w:val="21"/>
          <w:szCs w:val="21"/>
        </w:rPr>
        <w:t>de</w:t>
      </w:r>
      <w:r w:rsidRPr="00A06933">
        <w:rPr>
          <w:rFonts w:ascii="Abadi" w:hAnsi="Abadi"/>
          <w:color w:val="0C0C0C"/>
          <w:spacing w:val="21"/>
          <w:sz w:val="21"/>
          <w:szCs w:val="21"/>
        </w:rPr>
        <w:t xml:space="preserve"> </w:t>
      </w:r>
      <w:r w:rsidRPr="00A06933">
        <w:rPr>
          <w:rFonts w:ascii="Abadi" w:hAnsi="Abadi"/>
          <w:color w:val="0C0C0C"/>
          <w:sz w:val="21"/>
          <w:szCs w:val="21"/>
        </w:rPr>
        <w:t>que</w:t>
      </w:r>
      <w:r w:rsidRPr="00A06933">
        <w:rPr>
          <w:rFonts w:ascii="Abadi" w:hAnsi="Abadi"/>
          <w:color w:val="0C0C0C"/>
          <w:spacing w:val="16"/>
          <w:sz w:val="21"/>
          <w:szCs w:val="21"/>
        </w:rPr>
        <w:t xml:space="preserve"> </w:t>
      </w:r>
      <w:r w:rsidRPr="00A06933">
        <w:rPr>
          <w:rFonts w:ascii="Abadi" w:hAnsi="Abadi"/>
          <w:color w:val="0C0C0C"/>
          <w:sz w:val="21"/>
          <w:szCs w:val="21"/>
        </w:rPr>
        <w:t>las</w:t>
      </w:r>
      <w:r w:rsidRPr="00A06933">
        <w:rPr>
          <w:rFonts w:ascii="Abadi" w:hAnsi="Abadi"/>
          <w:color w:val="0C0C0C"/>
          <w:spacing w:val="17"/>
          <w:sz w:val="21"/>
          <w:szCs w:val="21"/>
        </w:rPr>
        <w:t xml:space="preserve"> </w:t>
      </w:r>
      <w:r w:rsidRPr="00A06933">
        <w:rPr>
          <w:rFonts w:ascii="Abadi" w:hAnsi="Abadi"/>
          <w:color w:val="0C0C0C"/>
          <w:sz w:val="21"/>
          <w:szCs w:val="21"/>
        </w:rPr>
        <w:t>reformas</w:t>
      </w:r>
      <w:r w:rsidRPr="00A06933">
        <w:rPr>
          <w:rFonts w:ascii="Abadi" w:hAnsi="Abadi"/>
          <w:color w:val="0C0C0C"/>
          <w:spacing w:val="-16"/>
          <w:sz w:val="21"/>
          <w:szCs w:val="21"/>
        </w:rPr>
        <w:t xml:space="preserve"> </w:t>
      </w:r>
      <w:r w:rsidRPr="00A06933">
        <w:rPr>
          <w:rFonts w:ascii="Abadi" w:hAnsi="Abadi"/>
          <w:color w:val="0C0C0C"/>
          <w:sz w:val="21"/>
          <w:szCs w:val="21"/>
        </w:rPr>
        <w:t>legislativas</w:t>
      </w:r>
      <w:r w:rsidRPr="00A06933">
        <w:rPr>
          <w:rFonts w:ascii="Abadi" w:hAnsi="Abadi"/>
          <w:color w:val="0C0C0C"/>
          <w:spacing w:val="-5"/>
          <w:sz w:val="21"/>
          <w:szCs w:val="21"/>
        </w:rPr>
        <w:t xml:space="preserve"> </w:t>
      </w:r>
      <w:r w:rsidRPr="00A06933">
        <w:rPr>
          <w:rFonts w:ascii="Abadi" w:hAnsi="Abadi"/>
          <w:color w:val="0C0C0C"/>
          <w:sz w:val="21"/>
          <w:szCs w:val="21"/>
        </w:rPr>
        <w:t>al</w:t>
      </w:r>
      <w:r w:rsidRPr="00A06933">
        <w:rPr>
          <w:rFonts w:ascii="Abadi" w:hAnsi="Abadi"/>
          <w:color w:val="0C0C0C"/>
          <w:spacing w:val="-5"/>
          <w:sz w:val="21"/>
          <w:szCs w:val="21"/>
        </w:rPr>
        <w:t xml:space="preserve"> </w:t>
      </w:r>
      <w:r w:rsidRPr="00A06933">
        <w:rPr>
          <w:rFonts w:ascii="Abadi" w:hAnsi="Abadi"/>
          <w:color w:val="0C0C0C"/>
          <w:sz w:val="21"/>
          <w:szCs w:val="21"/>
        </w:rPr>
        <w:t>tipo</w:t>
      </w:r>
      <w:r w:rsidRPr="00A06933">
        <w:rPr>
          <w:rFonts w:ascii="Abadi" w:hAnsi="Abadi"/>
          <w:color w:val="0C0C0C"/>
          <w:spacing w:val="-9"/>
          <w:sz w:val="21"/>
          <w:szCs w:val="21"/>
        </w:rPr>
        <w:t xml:space="preserve"> </w:t>
      </w:r>
      <w:r w:rsidRPr="00A06933">
        <w:rPr>
          <w:rFonts w:ascii="Abadi" w:hAnsi="Abadi"/>
          <w:color w:val="0C0C0C"/>
          <w:sz w:val="21"/>
          <w:szCs w:val="21"/>
        </w:rPr>
        <w:t>penal</w:t>
      </w:r>
      <w:r w:rsidRPr="00A06933">
        <w:rPr>
          <w:rFonts w:ascii="Abadi" w:hAnsi="Abadi"/>
          <w:color w:val="0C0C0C"/>
          <w:spacing w:val="-2"/>
          <w:sz w:val="21"/>
          <w:szCs w:val="21"/>
        </w:rPr>
        <w:t xml:space="preserve"> </w:t>
      </w:r>
      <w:r w:rsidRPr="00A06933">
        <w:rPr>
          <w:rFonts w:ascii="Abadi" w:hAnsi="Abadi"/>
          <w:color w:val="0C0C0C"/>
          <w:sz w:val="21"/>
          <w:szCs w:val="21"/>
        </w:rPr>
        <w:t>al</w:t>
      </w:r>
      <w:r w:rsidRPr="00A06933">
        <w:rPr>
          <w:rFonts w:ascii="Abadi" w:hAnsi="Abadi"/>
          <w:color w:val="0C0C0C"/>
          <w:spacing w:val="-6"/>
          <w:sz w:val="21"/>
          <w:szCs w:val="21"/>
        </w:rPr>
        <w:t xml:space="preserve"> </w:t>
      </w:r>
      <w:r w:rsidRPr="00A06933">
        <w:rPr>
          <w:rFonts w:ascii="Abadi" w:hAnsi="Abadi"/>
          <w:color w:val="0C0C0C"/>
          <w:sz w:val="21"/>
          <w:szCs w:val="21"/>
        </w:rPr>
        <w:t>código</w:t>
      </w:r>
      <w:r w:rsidRPr="00A06933">
        <w:rPr>
          <w:rFonts w:ascii="Abadi" w:hAnsi="Abadi"/>
          <w:color w:val="0C0C0C"/>
          <w:spacing w:val="-6"/>
          <w:sz w:val="21"/>
          <w:szCs w:val="21"/>
        </w:rPr>
        <w:t xml:space="preserve"> </w:t>
      </w:r>
      <w:r w:rsidRPr="00A06933">
        <w:rPr>
          <w:rFonts w:ascii="Abadi" w:hAnsi="Abadi"/>
          <w:color w:val="0C0C0C"/>
          <w:sz w:val="21"/>
          <w:szCs w:val="21"/>
        </w:rPr>
        <w:t>penal</w:t>
      </w:r>
      <w:r w:rsidRPr="00A06933">
        <w:rPr>
          <w:rFonts w:ascii="Abadi" w:hAnsi="Abadi"/>
          <w:color w:val="0C0C0C"/>
          <w:spacing w:val="-2"/>
          <w:sz w:val="21"/>
          <w:szCs w:val="21"/>
        </w:rPr>
        <w:t xml:space="preserve"> </w:t>
      </w:r>
      <w:r w:rsidRPr="00A06933">
        <w:rPr>
          <w:rFonts w:ascii="Abadi" w:hAnsi="Abadi"/>
          <w:color w:val="0C0C0C"/>
          <w:sz w:val="21"/>
          <w:szCs w:val="21"/>
        </w:rPr>
        <w:t>no</w:t>
      </w:r>
      <w:r w:rsidRPr="00A06933">
        <w:rPr>
          <w:rFonts w:ascii="Abadi" w:hAnsi="Abadi"/>
          <w:color w:val="0C0C0C"/>
          <w:spacing w:val="-11"/>
          <w:sz w:val="21"/>
          <w:szCs w:val="21"/>
        </w:rPr>
        <w:t xml:space="preserve"> </w:t>
      </w:r>
      <w:r w:rsidRPr="00A06933">
        <w:rPr>
          <w:rFonts w:ascii="Abadi" w:hAnsi="Abadi"/>
          <w:color w:val="0C0C0C"/>
          <w:sz w:val="21"/>
          <w:szCs w:val="21"/>
        </w:rPr>
        <w:t>resuelve</w:t>
      </w:r>
      <w:r w:rsidRPr="00A06933">
        <w:rPr>
          <w:rFonts w:ascii="Abadi" w:hAnsi="Abadi"/>
          <w:color w:val="0C0C0C"/>
          <w:spacing w:val="-3"/>
          <w:sz w:val="21"/>
          <w:szCs w:val="21"/>
        </w:rPr>
        <w:t xml:space="preserve"> </w:t>
      </w:r>
      <w:r w:rsidRPr="00A06933">
        <w:rPr>
          <w:rFonts w:ascii="Abadi" w:hAnsi="Abadi"/>
          <w:color w:val="0C0C0C"/>
          <w:sz w:val="21"/>
          <w:szCs w:val="21"/>
        </w:rPr>
        <w:t>el</w:t>
      </w:r>
      <w:r w:rsidRPr="00A06933">
        <w:rPr>
          <w:rFonts w:ascii="Abadi" w:hAnsi="Abadi"/>
          <w:color w:val="0C0C0C"/>
          <w:spacing w:val="-4"/>
          <w:sz w:val="21"/>
          <w:szCs w:val="21"/>
        </w:rPr>
        <w:t xml:space="preserve"> </w:t>
      </w:r>
      <w:r w:rsidRPr="00A06933">
        <w:rPr>
          <w:rFonts w:ascii="Abadi" w:hAnsi="Abadi"/>
          <w:color w:val="0C0C0C"/>
          <w:sz w:val="21"/>
          <w:szCs w:val="21"/>
        </w:rPr>
        <w:t>problema</w:t>
      </w:r>
      <w:r w:rsidRPr="00A06933">
        <w:rPr>
          <w:rFonts w:ascii="Abadi" w:hAnsi="Abadi"/>
          <w:color w:val="0C0C0C"/>
          <w:spacing w:val="-10"/>
          <w:sz w:val="21"/>
          <w:szCs w:val="21"/>
        </w:rPr>
        <w:t xml:space="preserve"> </w:t>
      </w:r>
      <w:r w:rsidRPr="00A06933">
        <w:rPr>
          <w:rFonts w:ascii="Abadi" w:hAnsi="Abadi" w:cs="Trebuchet MS"/>
          <w:i/>
          <w:iCs/>
          <w:color w:val="0C0C0C"/>
          <w:sz w:val="21"/>
          <w:szCs w:val="21"/>
        </w:rPr>
        <w:t>per</w:t>
      </w:r>
      <w:r w:rsidRPr="00A06933">
        <w:rPr>
          <w:rFonts w:ascii="Abadi" w:hAnsi="Abadi" w:cs="Trebuchet MS"/>
          <w:i/>
          <w:iCs/>
          <w:color w:val="0C0C0C"/>
          <w:spacing w:val="-19"/>
          <w:sz w:val="21"/>
          <w:szCs w:val="21"/>
        </w:rPr>
        <w:t xml:space="preserve"> </w:t>
      </w:r>
      <w:r w:rsidRPr="00A06933">
        <w:rPr>
          <w:rFonts w:ascii="Abadi" w:hAnsi="Abadi"/>
          <w:color w:val="0C0C0C"/>
          <w:sz w:val="21"/>
          <w:szCs w:val="21"/>
        </w:rPr>
        <w:t>se,</w:t>
      </w:r>
      <w:r w:rsidRPr="00A06933">
        <w:rPr>
          <w:rFonts w:ascii="Abadi" w:hAnsi="Abadi"/>
          <w:color w:val="0C0C0C"/>
          <w:spacing w:val="12"/>
          <w:sz w:val="21"/>
          <w:szCs w:val="21"/>
        </w:rPr>
        <w:t xml:space="preserve"> </w:t>
      </w:r>
      <w:r w:rsidRPr="00A06933">
        <w:rPr>
          <w:rFonts w:ascii="Abadi" w:hAnsi="Abadi"/>
          <w:color w:val="0C0C0C"/>
          <w:sz w:val="21"/>
          <w:szCs w:val="21"/>
        </w:rPr>
        <w:t>de</w:t>
      </w:r>
      <w:r w:rsidRPr="00A06933">
        <w:rPr>
          <w:rFonts w:ascii="Abadi" w:hAnsi="Abadi"/>
          <w:color w:val="0C0C0C"/>
          <w:spacing w:val="-5"/>
          <w:sz w:val="21"/>
          <w:szCs w:val="21"/>
        </w:rPr>
        <w:t xml:space="preserve"> </w:t>
      </w:r>
      <w:r w:rsidRPr="00A06933">
        <w:rPr>
          <w:rFonts w:ascii="Abadi" w:hAnsi="Abadi"/>
          <w:color w:val="0C0C0C"/>
          <w:sz w:val="21"/>
          <w:szCs w:val="21"/>
        </w:rPr>
        <w:t>falta</w:t>
      </w:r>
      <w:r w:rsidRPr="00A06933">
        <w:rPr>
          <w:rFonts w:ascii="Abadi" w:hAnsi="Abadi"/>
          <w:color w:val="0C0C0C"/>
          <w:spacing w:val="-10"/>
          <w:sz w:val="21"/>
          <w:szCs w:val="21"/>
        </w:rPr>
        <w:t xml:space="preserve"> </w:t>
      </w:r>
      <w:r w:rsidRPr="00A06933">
        <w:rPr>
          <w:rFonts w:ascii="Abadi" w:hAnsi="Abadi"/>
          <w:color w:val="0C0C0C"/>
          <w:sz w:val="21"/>
          <w:szCs w:val="21"/>
        </w:rPr>
        <w:t>de</w:t>
      </w:r>
      <w:r w:rsidRPr="00A06933">
        <w:rPr>
          <w:rFonts w:ascii="Abadi" w:hAnsi="Abadi"/>
          <w:color w:val="0C0C0C"/>
          <w:spacing w:val="-17"/>
          <w:sz w:val="21"/>
          <w:szCs w:val="21"/>
        </w:rPr>
        <w:t xml:space="preserve"> </w:t>
      </w:r>
      <w:r w:rsidRPr="00A06933">
        <w:rPr>
          <w:rFonts w:ascii="Abadi" w:hAnsi="Abadi"/>
          <w:color w:val="0C0C0C"/>
          <w:sz w:val="21"/>
          <w:szCs w:val="21"/>
        </w:rPr>
        <w:t>eficacia en</w:t>
      </w:r>
      <w:r w:rsidRPr="00A06933">
        <w:rPr>
          <w:rFonts w:ascii="Abadi" w:hAnsi="Abadi"/>
          <w:color w:val="0C0C0C"/>
          <w:spacing w:val="-5"/>
          <w:sz w:val="21"/>
          <w:szCs w:val="21"/>
        </w:rPr>
        <w:t xml:space="preserve"> </w:t>
      </w:r>
      <w:r w:rsidRPr="00A06933">
        <w:rPr>
          <w:rFonts w:ascii="Abadi" w:hAnsi="Abadi"/>
          <w:color w:val="0C0C0C"/>
          <w:sz w:val="21"/>
          <w:szCs w:val="21"/>
        </w:rPr>
        <w:t>la</w:t>
      </w:r>
      <w:r w:rsidRPr="00A06933">
        <w:rPr>
          <w:rFonts w:ascii="Abadi" w:hAnsi="Abadi"/>
          <w:color w:val="0C0C0C"/>
          <w:spacing w:val="-3"/>
          <w:sz w:val="21"/>
          <w:szCs w:val="21"/>
        </w:rPr>
        <w:t xml:space="preserve"> </w:t>
      </w:r>
      <w:r w:rsidRPr="00A06933">
        <w:rPr>
          <w:rFonts w:ascii="Abadi" w:hAnsi="Abadi"/>
          <w:color w:val="0C0C0C"/>
          <w:sz w:val="21"/>
          <w:szCs w:val="21"/>
        </w:rPr>
        <w:t>comprobación</w:t>
      </w:r>
      <w:r w:rsidRPr="00A06933">
        <w:rPr>
          <w:rFonts w:ascii="Abadi" w:hAnsi="Abadi"/>
          <w:color w:val="0C0C0C"/>
          <w:spacing w:val="-7"/>
          <w:sz w:val="21"/>
          <w:szCs w:val="21"/>
        </w:rPr>
        <w:t xml:space="preserve"> </w:t>
      </w:r>
      <w:r w:rsidRPr="00A06933">
        <w:rPr>
          <w:rFonts w:ascii="Abadi" w:hAnsi="Abadi"/>
          <w:color w:val="0C0C0C"/>
          <w:sz w:val="21"/>
          <w:szCs w:val="21"/>
        </w:rPr>
        <w:t>de</w:t>
      </w:r>
      <w:r w:rsidRPr="00A06933">
        <w:rPr>
          <w:rFonts w:ascii="Abadi" w:hAnsi="Abadi"/>
          <w:color w:val="0C0C0C"/>
          <w:spacing w:val="-6"/>
          <w:sz w:val="21"/>
          <w:szCs w:val="21"/>
        </w:rPr>
        <w:t xml:space="preserve"> </w:t>
      </w:r>
      <w:r w:rsidRPr="00A06933">
        <w:rPr>
          <w:rFonts w:ascii="Abadi" w:hAnsi="Abadi"/>
          <w:color w:val="0C0C0C"/>
          <w:sz w:val="21"/>
          <w:szCs w:val="21"/>
        </w:rPr>
        <w:t>este delito,</w:t>
      </w:r>
      <w:r w:rsidRPr="00A06933">
        <w:rPr>
          <w:rFonts w:ascii="Abadi" w:hAnsi="Abadi"/>
          <w:color w:val="0C0C0C"/>
          <w:spacing w:val="14"/>
          <w:sz w:val="21"/>
          <w:szCs w:val="21"/>
        </w:rPr>
        <w:t xml:space="preserve"> </w:t>
      </w:r>
      <w:r w:rsidRPr="00A06933">
        <w:rPr>
          <w:rFonts w:ascii="Abadi" w:hAnsi="Abadi"/>
          <w:color w:val="0C0C0C"/>
          <w:sz w:val="21"/>
          <w:szCs w:val="21"/>
        </w:rPr>
        <w:t>porque</w:t>
      </w:r>
      <w:r w:rsidRPr="00A06933">
        <w:rPr>
          <w:rFonts w:ascii="Abadi" w:hAnsi="Abadi"/>
          <w:color w:val="0C0C0C"/>
          <w:spacing w:val="-2"/>
          <w:sz w:val="21"/>
          <w:szCs w:val="21"/>
        </w:rPr>
        <w:t xml:space="preserve"> </w:t>
      </w:r>
      <w:r w:rsidRPr="00A06933">
        <w:rPr>
          <w:rFonts w:ascii="Abadi" w:hAnsi="Abadi"/>
          <w:color w:val="0C0C0C"/>
          <w:sz w:val="21"/>
          <w:szCs w:val="21"/>
        </w:rPr>
        <w:t>si</w:t>
      </w:r>
      <w:r w:rsidRPr="00A06933">
        <w:rPr>
          <w:rFonts w:ascii="Abadi" w:hAnsi="Abadi"/>
          <w:color w:val="0C0C0C"/>
          <w:spacing w:val="-1"/>
          <w:sz w:val="21"/>
          <w:szCs w:val="21"/>
        </w:rPr>
        <w:t xml:space="preserve"> </w:t>
      </w:r>
      <w:r w:rsidRPr="00A06933">
        <w:rPr>
          <w:rFonts w:ascii="Abadi" w:hAnsi="Abadi"/>
          <w:color w:val="0C0C0C"/>
          <w:sz w:val="21"/>
          <w:szCs w:val="21"/>
        </w:rPr>
        <w:t>se</w:t>
      </w:r>
      <w:r w:rsidRPr="00A06933">
        <w:rPr>
          <w:rFonts w:ascii="Abadi" w:hAnsi="Abadi"/>
          <w:color w:val="0C0C0C"/>
          <w:spacing w:val="-2"/>
          <w:sz w:val="21"/>
          <w:szCs w:val="21"/>
        </w:rPr>
        <w:t xml:space="preserve"> </w:t>
      </w:r>
      <w:r w:rsidRPr="00A06933">
        <w:rPr>
          <w:rFonts w:ascii="Abadi" w:hAnsi="Abadi"/>
          <w:color w:val="0C0C0C"/>
          <w:sz w:val="21"/>
          <w:szCs w:val="21"/>
        </w:rPr>
        <w:t>conjunta</w:t>
      </w:r>
      <w:r w:rsidRPr="00A06933">
        <w:rPr>
          <w:rFonts w:ascii="Abadi" w:hAnsi="Abadi"/>
          <w:color w:val="0C0C0C"/>
          <w:spacing w:val="-2"/>
          <w:sz w:val="21"/>
          <w:szCs w:val="21"/>
        </w:rPr>
        <w:t xml:space="preserve"> </w:t>
      </w:r>
      <w:r w:rsidRPr="00A06933">
        <w:rPr>
          <w:rFonts w:ascii="Abadi" w:hAnsi="Abadi"/>
          <w:color w:val="0C0C0C"/>
          <w:sz w:val="21"/>
          <w:szCs w:val="21"/>
        </w:rPr>
        <w:t>el binomio de</w:t>
      </w:r>
      <w:r w:rsidRPr="00A06933">
        <w:rPr>
          <w:rFonts w:ascii="Abadi" w:hAnsi="Abadi"/>
          <w:color w:val="0C0C0C"/>
          <w:spacing w:val="-8"/>
          <w:sz w:val="21"/>
          <w:szCs w:val="21"/>
        </w:rPr>
        <w:t xml:space="preserve"> </w:t>
      </w:r>
      <w:r w:rsidRPr="00A06933">
        <w:rPr>
          <w:rFonts w:ascii="Abadi" w:hAnsi="Abadi"/>
          <w:color w:val="0C0C0C"/>
          <w:sz w:val="21"/>
          <w:szCs w:val="21"/>
        </w:rPr>
        <w:t>una</w:t>
      </w:r>
      <w:r w:rsidRPr="00A06933">
        <w:rPr>
          <w:rFonts w:ascii="Abadi" w:hAnsi="Abadi"/>
          <w:color w:val="0C0C0C"/>
          <w:spacing w:val="-17"/>
          <w:sz w:val="21"/>
          <w:szCs w:val="21"/>
        </w:rPr>
        <w:t xml:space="preserve"> </w:t>
      </w:r>
      <w:r w:rsidRPr="00A06933">
        <w:rPr>
          <w:rFonts w:ascii="Abadi" w:hAnsi="Abadi"/>
          <w:color w:val="0C0C0C"/>
          <w:sz w:val="21"/>
          <w:szCs w:val="21"/>
        </w:rPr>
        <w:t>norma</w:t>
      </w:r>
      <w:r w:rsidRPr="00A06933">
        <w:rPr>
          <w:rFonts w:ascii="Abadi" w:hAnsi="Abadi"/>
          <w:color w:val="0C0C0C"/>
          <w:spacing w:val="34"/>
          <w:sz w:val="21"/>
          <w:szCs w:val="21"/>
        </w:rPr>
        <w:t xml:space="preserve"> </w:t>
      </w:r>
      <w:r w:rsidRPr="00A06933">
        <w:rPr>
          <w:rFonts w:ascii="Abadi" w:hAnsi="Abadi"/>
          <w:color w:val="0C0C0C"/>
          <w:sz w:val="21"/>
          <w:szCs w:val="21"/>
        </w:rPr>
        <w:t>compuesta</w:t>
      </w:r>
      <w:r w:rsidRPr="00A06933">
        <w:rPr>
          <w:rFonts w:ascii="Abadi" w:hAnsi="Abadi"/>
          <w:color w:val="0C0C0C"/>
          <w:spacing w:val="28"/>
          <w:sz w:val="21"/>
          <w:szCs w:val="21"/>
        </w:rPr>
        <w:t xml:space="preserve"> </w:t>
      </w:r>
      <w:r w:rsidRPr="00A06933">
        <w:rPr>
          <w:rFonts w:ascii="Abadi" w:hAnsi="Abadi"/>
          <w:color w:val="0C0C0C"/>
          <w:sz w:val="21"/>
          <w:szCs w:val="21"/>
        </w:rPr>
        <w:t>con</w:t>
      </w:r>
      <w:r w:rsidRPr="00A06933">
        <w:rPr>
          <w:rFonts w:ascii="Abadi" w:hAnsi="Abadi"/>
          <w:color w:val="0C0C0C"/>
          <w:spacing w:val="38"/>
          <w:sz w:val="21"/>
          <w:szCs w:val="21"/>
        </w:rPr>
        <w:t xml:space="preserve"> </w:t>
      </w:r>
      <w:r w:rsidRPr="00A06933">
        <w:rPr>
          <w:rFonts w:ascii="Abadi" w:hAnsi="Abadi"/>
          <w:color w:val="0C0C0C"/>
          <w:sz w:val="21"/>
          <w:szCs w:val="21"/>
        </w:rPr>
        <w:t>elementos</w:t>
      </w:r>
      <w:r w:rsidRPr="00A06933">
        <w:rPr>
          <w:rFonts w:ascii="Abadi" w:hAnsi="Abadi"/>
          <w:color w:val="0C0C0C"/>
          <w:spacing w:val="34"/>
          <w:sz w:val="21"/>
          <w:szCs w:val="21"/>
        </w:rPr>
        <w:t xml:space="preserve"> </w:t>
      </w:r>
      <w:r w:rsidRPr="00A06933">
        <w:rPr>
          <w:rFonts w:ascii="Abadi" w:hAnsi="Abadi"/>
          <w:color w:val="0C0C0C"/>
          <w:sz w:val="21"/>
          <w:szCs w:val="21"/>
        </w:rPr>
        <w:t>típicos</w:t>
      </w:r>
      <w:r w:rsidRPr="00A06933">
        <w:rPr>
          <w:rFonts w:ascii="Abadi" w:hAnsi="Abadi"/>
          <w:color w:val="0C0C0C"/>
          <w:spacing w:val="34"/>
          <w:sz w:val="21"/>
          <w:szCs w:val="21"/>
        </w:rPr>
        <w:t xml:space="preserve"> </w:t>
      </w:r>
      <w:r w:rsidRPr="00A06933">
        <w:rPr>
          <w:rFonts w:ascii="Abadi" w:hAnsi="Abadi"/>
          <w:color w:val="0C0C0C"/>
          <w:sz w:val="21"/>
          <w:szCs w:val="21"/>
        </w:rPr>
        <w:t>de</w:t>
      </w:r>
      <w:r w:rsidRPr="00A06933">
        <w:rPr>
          <w:rFonts w:ascii="Abadi" w:hAnsi="Abadi"/>
          <w:color w:val="0C0C0C"/>
          <w:spacing w:val="37"/>
          <w:sz w:val="21"/>
          <w:szCs w:val="21"/>
        </w:rPr>
        <w:t xml:space="preserve"> </w:t>
      </w:r>
      <w:r w:rsidRPr="00A06933">
        <w:rPr>
          <w:rFonts w:ascii="Abadi" w:hAnsi="Abadi"/>
          <w:color w:val="0C0C0C"/>
          <w:sz w:val="21"/>
          <w:szCs w:val="21"/>
        </w:rPr>
        <w:t>difícil</w:t>
      </w:r>
      <w:r w:rsidRPr="00A06933">
        <w:rPr>
          <w:rFonts w:ascii="Abadi" w:hAnsi="Abadi"/>
          <w:color w:val="0C0C0C"/>
          <w:spacing w:val="40"/>
          <w:sz w:val="21"/>
          <w:szCs w:val="21"/>
        </w:rPr>
        <w:t xml:space="preserve"> </w:t>
      </w:r>
      <w:r w:rsidRPr="00A06933">
        <w:rPr>
          <w:rFonts w:ascii="Abadi" w:hAnsi="Abadi"/>
          <w:color w:val="0C0C0C"/>
          <w:sz w:val="21"/>
          <w:szCs w:val="21"/>
        </w:rPr>
        <w:t>demostración</w:t>
      </w:r>
      <w:r w:rsidRPr="00A06933">
        <w:rPr>
          <w:rFonts w:ascii="Abadi" w:hAnsi="Abadi"/>
          <w:color w:val="0C0C0C"/>
          <w:spacing w:val="35"/>
          <w:sz w:val="21"/>
          <w:szCs w:val="21"/>
        </w:rPr>
        <w:t xml:space="preserve"> </w:t>
      </w:r>
      <w:r w:rsidRPr="00A06933">
        <w:rPr>
          <w:rFonts w:ascii="Abadi" w:hAnsi="Abadi"/>
          <w:color w:val="0C0C0C"/>
          <w:sz w:val="21"/>
          <w:szCs w:val="21"/>
        </w:rPr>
        <w:t>probatoria</w:t>
      </w:r>
      <w:r w:rsidRPr="00A06933">
        <w:rPr>
          <w:rFonts w:ascii="Abadi" w:hAnsi="Abadi"/>
          <w:color w:val="0C0C0C"/>
          <w:spacing w:val="33"/>
          <w:sz w:val="21"/>
          <w:szCs w:val="21"/>
        </w:rPr>
        <w:t xml:space="preserve"> </w:t>
      </w:r>
      <w:r w:rsidRPr="00A06933">
        <w:rPr>
          <w:rFonts w:ascii="Abadi" w:hAnsi="Abadi"/>
          <w:color w:val="0C0C0C"/>
          <w:sz w:val="21"/>
          <w:szCs w:val="21"/>
        </w:rPr>
        <w:t>y</w:t>
      </w:r>
      <w:r w:rsidRPr="00A06933">
        <w:rPr>
          <w:rFonts w:ascii="Abadi" w:hAnsi="Abadi"/>
          <w:color w:val="0C0C0C"/>
          <w:spacing w:val="33"/>
          <w:sz w:val="21"/>
          <w:szCs w:val="21"/>
        </w:rPr>
        <w:t xml:space="preserve"> </w:t>
      </w:r>
      <w:r w:rsidRPr="00A06933">
        <w:rPr>
          <w:rFonts w:ascii="Abadi" w:hAnsi="Abadi"/>
          <w:color w:val="0C0C0C"/>
          <w:sz w:val="21"/>
          <w:szCs w:val="21"/>
        </w:rPr>
        <w:t>la</w:t>
      </w:r>
      <w:r w:rsidRPr="00A06933">
        <w:rPr>
          <w:rFonts w:ascii="Abadi" w:hAnsi="Abadi"/>
          <w:color w:val="0C0C0C"/>
          <w:spacing w:val="-17"/>
          <w:sz w:val="21"/>
          <w:szCs w:val="21"/>
        </w:rPr>
        <w:t xml:space="preserve"> </w:t>
      </w:r>
      <w:r w:rsidRPr="00A06933">
        <w:rPr>
          <w:rFonts w:ascii="Abadi" w:hAnsi="Abadi"/>
          <w:color w:val="0C0C0C"/>
          <w:sz w:val="21"/>
          <w:szCs w:val="21"/>
        </w:rPr>
        <w:t>deficiente</w:t>
      </w:r>
      <w:r w:rsidRPr="00A06933">
        <w:rPr>
          <w:rFonts w:ascii="Abadi" w:hAnsi="Abadi"/>
          <w:color w:val="0C0C0C"/>
          <w:spacing w:val="-6"/>
          <w:sz w:val="21"/>
          <w:szCs w:val="21"/>
        </w:rPr>
        <w:t xml:space="preserve"> </w:t>
      </w:r>
      <w:r w:rsidRPr="00A06933">
        <w:rPr>
          <w:rFonts w:ascii="Abadi" w:hAnsi="Abadi"/>
          <w:color w:val="0C0C0C"/>
          <w:sz w:val="21"/>
          <w:szCs w:val="21"/>
        </w:rPr>
        <w:t>preparación</w:t>
      </w:r>
      <w:r w:rsidRPr="00A06933">
        <w:rPr>
          <w:rFonts w:ascii="Abadi" w:hAnsi="Abadi"/>
          <w:color w:val="0C0C0C"/>
          <w:spacing w:val="-15"/>
          <w:sz w:val="21"/>
          <w:szCs w:val="21"/>
        </w:rPr>
        <w:t xml:space="preserve"> </w:t>
      </w:r>
      <w:r w:rsidRPr="00A06933">
        <w:rPr>
          <w:rFonts w:ascii="Abadi" w:hAnsi="Abadi"/>
          <w:color w:val="0C0C0C"/>
          <w:sz w:val="21"/>
          <w:szCs w:val="21"/>
        </w:rPr>
        <w:t>del</w:t>
      </w:r>
      <w:r w:rsidRPr="00A06933">
        <w:rPr>
          <w:rFonts w:ascii="Abadi" w:hAnsi="Abadi"/>
          <w:color w:val="0C0C0C"/>
          <w:spacing w:val="-4"/>
          <w:sz w:val="21"/>
          <w:szCs w:val="21"/>
        </w:rPr>
        <w:t xml:space="preserve"> </w:t>
      </w:r>
      <w:r w:rsidRPr="00A06933">
        <w:rPr>
          <w:rFonts w:ascii="Abadi" w:hAnsi="Abadi"/>
          <w:color w:val="0C0C0C"/>
          <w:sz w:val="21"/>
          <w:szCs w:val="21"/>
        </w:rPr>
        <w:t>Ministerio</w:t>
      </w:r>
      <w:r w:rsidRPr="00A06933">
        <w:rPr>
          <w:rFonts w:ascii="Abadi" w:hAnsi="Abadi"/>
          <w:color w:val="0C0C0C"/>
          <w:spacing w:val="-9"/>
          <w:sz w:val="21"/>
          <w:szCs w:val="21"/>
        </w:rPr>
        <w:t xml:space="preserve"> </w:t>
      </w:r>
      <w:r w:rsidRPr="00A06933">
        <w:rPr>
          <w:rFonts w:ascii="Abadi" w:hAnsi="Abadi"/>
          <w:color w:val="0C0C0C"/>
          <w:sz w:val="21"/>
          <w:szCs w:val="21"/>
        </w:rPr>
        <w:t>Público,</w:t>
      </w:r>
      <w:r w:rsidRPr="00A06933">
        <w:rPr>
          <w:rFonts w:ascii="Abadi" w:hAnsi="Abadi"/>
          <w:color w:val="0C0C0C"/>
          <w:spacing w:val="-1"/>
          <w:sz w:val="21"/>
          <w:szCs w:val="21"/>
        </w:rPr>
        <w:t xml:space="preserve"> </w:t>
      </w:r>
      <w:r w:rsidRPr="00A06933">
        <w:rPr>
          <w:rFonts w:ascii="Abadi" w:hAnsi="Abadi"/>
          <w:color w:val="0C0C0C"/>
          <w:sz w:val="21"/>
          <w:szCs w:val="21"/>
        </w:rPr>
        <w:t>es</w:t>
      </w:r>
      <w:r w:rsidRPr="00A06933">
        <w:rPr>
          <w:rFonts w:ascii="Abadi" w:hAnsi="Abadi"/>
          <w:color w:val="0C0C0C"/>
          <w:spacing w:val="-17"/>
          <w:sz w:val="21"/>
          <w:szCs w:val="21"/>
        </w:rPr>
        <w:t xml:space="preserve"> </w:t>
      </w:r>
      <w:r w:rsidRPr="00A06933">
        <w:rPr>
          <w:rFonts w:ascii="Abadi" w:hAnsi="Abadi"/>
          <w:color w:val="0C0C0C"/>
          <w:sz w:val="21"/>
          <w:szCs w:val="21"/>
        </w:rPr>
        <w:t>fácil</w:t>
      </w:r>
      <w:r w:rsidRPr="00A06933">
        <w:rPr>
          <w:rFonts w:ascii="Abadi" w:hAnsi="Abadi"/>
          <w:color w:val="0C0C0C"/>
          <w:spacing w:val="-14"/>
          <w:sz w:val="21"/>
          <w:szCs w:val="21"/>
        </w:rPr>
        <w:t xml:space="preserve"> </w:t>
      </w:r>
      <w:r w:rsidRPr="00A06933">
        <w:rPr>
          <w:rFonts w:ascii="Abadi" w:hAnsi="Abadi"/>
          <w:color w:val="0C0C0C"/>
          <w:sz w:val="21"/>
          <w:szCs w:val="21"/>
        </w:rPr>
        <w:t>que</w:t>
      </w:r>
      <w:r w:rsidRPr="00A06933">
        <w:rPr>
          <w:rFonts w:ascii="Abadi" w:hAnsi="Abadi"/>
          <w:color w:val="0C0C0C"/>
          <w:spacing w:val="-17"/>
          <w:sz w:val="21"/>
          <w:szCs w:val="21"/>
        </w:rPr>
        <w:t xml:space="preserve"> </w:t>
      </w:r>
      <w:r w:rsidRPr="00A06933">
        <w:rPr>
          <w:rFonts w:ascii="Abadi" w:hAnsi="Abadi"/>
          <w:color w:val="0C0C0C"/>
          <w:sz w:val="21"/>
          <w:szCs w:val="21"/>
        </w:rPr>
        <w:t>se</w:t>
      </w:r>
      <w:r w:rsidRPr="00A06933">
        <w:rPr>
          <w:rFonts w:ascii="Abadi" w:hAnsi="Abadi"/>
          <w:color w:val="0C0C0C"/>
          <w:spacing w:val="-11"/>
          <w:sz w:val="21"/>
          <w:szCs w:val="21"/>
        </w:rPr>
        <w:t xml:space="preserve"> </w:t>
      </w:r>
      <w:r w:rsidRPr="00A06933">
        <w:rPr>
          <w:rFonts w:ascii="Abadi" w:hAnsi="Abadi"/>
          <w:color w:val="0C0C0C"/>
          <w:sz w:val="21"/>
          <w:szCs w:val="21"/>
        </w:rPr>
        <w:t>produzca</w:t>
      </w:r>
      <w:r w:rsidRPr="00A06933">
        <w:rPr>
          <w:rFonts w:ascii="Abadi" w:hAnsi="Abadi"/>
          <w:color w:val="0C0C0C"/>
          <w:spacing w:val="33"/>
          <w:sz w:val="21"/>
          <w:szCs w:val="21"/>
        </w:rPr>
        <w:t xml:space="preserve"> </w:t>
      </w:r>
      <w:r w:rsidRPr="00A06933">
        <w:rPr>
          <w:rFonts w:ascii="Abadi" w:hAnsi="Abadi"/>
          <w:color w:val="0C0C0C"/>
          <w:sz w:val="21"/>
          <w:szCs w:val="21"/>
        </w:rPr>
        <w:t>la</w:t>
      </w:r>
      <w:r w:rsidRPr="00A06933">
        <w:rPr>
          <w:rFonts w:ascii="Abadi" w:hAnsi="Abadi"/>
          <w:color w:val="0C0C0C"/>
          <w:spacing w:val="-13"/>
          <w:sz w:val="21"/>
          <w:szCs w:val="21"/>
        </w:rPr>
        <w:t xml:space="preserve"> </w:t>
      </w:r>
      <w:r w:rsidRPr="00A06933">
        <w:rPr>
          <w:rFonts w:ascii="Abadi" w:hAnsi="Abadi"/>
          <w:color w:val="0C0C0C"/>
          <w:sz w:val="21"/>
          <w:szCs w:val="21"/>
        </w:rPr>
        <w:t>atrofia</w:t>
      </w:r>
      <w:r w:rsidRPr="00A06933">
        <w:rPr>
          <w:rFonts w:ascii="Abadi" w:hAnsi="Abadi"/>
          <w:color w:val="0C0C0C"/>
          <w:spacing w:val="-14"/>
          <w:sz w:val="21"/>
          <w:szCs w:val="21"/>
        </w:rPr>
        <w:t xml:space="preserve"> </w:t>
      </w:r>
      <w:r w:rsidRPr="00A06933">
        <w:rPr>
          <w:rFonts w:ascii="Abadi" w:hAnsi="Abadi"/>
          <w:color w:val="0C0C0C"/>
          <w:sz w:val="21"/>
          <w:szCs w:val="21"/>
        </w:rPr>
        <w:t>en</w:t>
      </w:r>
      <w:r w:rsidRPr="00A06933">
        <w:rPr>
          <w:rFonts w:ascii="Abadi" w:hAnsi="Abadi"/>
          <w:color w:val="0C0C0C"/>
          <w:spacing w:val="-17"/>
          <w:sz w:val="21"/>
          <w:szCs w:val="21"/>
        </w:rPr>
        <w:t xml:space="preserve"> </w:t>
      </w:r>
      <w:r w:rsidRPr="00A06933">
        <w:rPr>
          <w:rFonts w:ascii="Abadi" w:hAnsi="Abadi"/>
          <w:color w:val="0C0C0C"/>
          <w:sz w:val="21"/>
          <w:szCs w:val="21"/>
        </w:rPr>
        <w:t>la</w:t>
      </w:r>
      <w:r w:rsidRPr="00A06933">
        <w:rPr>
          <w:rFonts w:ascii="Abadi" w:hAnsi="Abadi"/>
          <w:color w:val="0C0C0C"/>
          <w:spacing w:val="-17"/>
          <w:sz w:val="21"/>
          <w:szCs w:val="21"/>
        </w:rPr>
        <w:t xml:space="preserve"> </w:t>
      </w:r>
      <w:r w:rsidRPr="00A06933">
        <w:rPr>
          <w:rFonts w:ascii="Abadi" w:hAnsi="Abadi"/>
          <w:color w:val="0C0C0C"/>
          <w:sz w:val="21"/>
          <w:szCs w:val="21"/>
        </w:rPr>
        <w:t>procuración</w:t>
      </w:r>
      <w:r w:rsidRPr="00A06933">
        <w:rPr>
          <w:rFonts w:ascii="Abadi" w:hAnsi="Abadi"/>
          <w:color w:val="0C0C0C"/>
          <w:spacing w:val="-14"/>
          <w:sz w:val="21"/>
          <w:szCs w:val="21"/>
        </w:rPr>
        <w:t xml:space="preserve"> </w:t>
      </w:r>
      <w:r w:rsidRPr="00A06933">
        <w:rPr>
          <w:rFonts w:ascii="Abadi" w:hAnsi="Abadi"/>
          <w:color w:val="0C0C0C"/>
          <w:sz w:val="21"/>
          <w:szCs w:val="21"/>
        </w:rPr>
        <w:t>e</w:t>
      </w:r>
      <w:r w:rsidRPr="00A06933">
        <w:rPr>
          <w:rFonts w:ascii="Abadi" w:hAnsi="Abadi"/>
          <w:color w:val="0C0C0C"/>
          <w:spacing w:val="-16"/>
          <w:sz w:val="21"/>
          <w:szCs w:val="21"/>
        </w:rPr>
        <w:t xml:space="preserve"> </w:t>
      </w:r>
      <w:r w:rsidRPr="00A06933">
        <w:rPr>
          <w:rFonts w:ascii="Abadi" w:hAnsi="Abadi"/>
          <w:color w:val="0C0C0C"/>
          <w:sz w:val="21"/>
          <w:szCs w:val="21"/>
        </w:rPr>
        <w:t>impartición</w:t>
      </w:r>
      <w:r w:rsidRPr="00A06933">
        <w:rPr>
          <w:rFonts w:ascii="Abadi" w:hAnsi="Abadi"/>
          <w:color w:val="0C0C0C"/>
          <w:spacing w:val="-8"/>
          <w:sz w:val="21"/>
          <w:szCs w:val="21"/>
        </w:rPr>
        <w:t xml:space="preserve"> </w:t>
      </w:r>
      <w:r w:rsidRPr="00A06933">
        <w:rPr>
          <w:rFonts w:ascii="Abadi" w:hAnsi="Abadi"/>
          <w:color w:val="0C0C0C"/>
          <w:sz w:val="21"/>
          <w:szCs w:val="21"/>
        </w:rPr>
        <w:t>de</w:t>
      </w:r>
      <w:r w:rsidRPr="00A06933">
        <w:rPr>
          <w:rFonts w:ascii="Abadi" w:hAnsi="Abadi"/>
          <w:color w:val="0C0C0C"/>
          <w:spacing w:val="-12"/>
          <w:sz w:val="21"/>
          <w:szCs w:val="21"/>
        </w:rPr>
        <w:t xml:space="preserve"> </w:t>
      </w:r>
      <w:r w:rsidRPr="00A06933">
        <w:rPr>
          <w:rFonts w:ascii="Abadi" w:hAnsi="Abadi"/>
          <w:color w:val="0C0C0C"/>
          <w:sz w:val="21"/>
          <w:szCs w:val="21"/>
        </w:rPr>
        <w:t>justicia</w:t>
      </w:r>
      <w:r w:rsidRPr="00A06933">
        <w:rPr>
          <w:rFonts w:ascii="Abadi" w:hAnsi="Abadi"/>
          <w:color w:val="0C0C0C"/>
          <w:spacing w:val="-17"/>
          <w:sz w:val="21"/>
          <w:szCs w:val="21"/>
        </w:rPr>
        <w:t xml:space="preserve"> </w:t>
      </w:r>
      <w:r w:rsidRPr="00A06933">
        <w:rPr>
          <w:rFonts w:ascii="Abadi" w:hAnsi="Abadi"/>
          <w:color w:val="0C0C0C"/>
          <w:sz w:val="21"/>
          <w:szCs w:val="21"/>
        </w:rPr>
        <w:t>y</w:t>
      </w:r>
      <w:r w:rsidRPr="00A06933">
        <w:rPr>
          <w:rFonts w:ascii="Abadi" w:hAnsi="Abadi"/>
          <w:color w:val="0C0C0C"/>
          <w:spacing w:val="-11"/>
          <w:sz w:val="21"/>
          <w:szCs w:val="21"/>
        </w:rPr>
        <w:t xml:space="preserve"> </w:t>
      </w:r>
      <w:r w:rsidRPr="00A06933">
        <w:rPr>
          <w:rFonts w:ascii="Abadi" w:hAnsi="Abadi"/>
          <w:color w:val="0C0C0C"/>
          <w:sz w:val="21"/>
          <w:szCs w:val="21"/>
        </w:rPr>
        <w:t>como</w:t>
      </w:r>
      <w:r w:rsidRPr="00A06933">
        <w:rPr>
          <w:rFonts w:ascii="Abadi" w:hAnsi="Abadi"/>
          <w:color w:val="0C0C0C"/>
          <w:spacing w:val="-9"/>
          <w:sz w:val="21"/>
          <w:szCs w:val="21"/>
        </w:rPr>
        <w:t xml:space="preserve"> </w:t>
      </w:r>
      <w:r w:rsidRPr="00A06933">
        <w:rPr>
          <w:rFonts w:ascii="Abadi" w:hAnsi="Abadi"/>
          <w:color w:val="0C0C0C"/>
          <w:sz w:val="21"/>
          <w:szCs w:val="21"/>
        </w:rPr>
        <w:t>consecuencia</w:t>
      </w:r>
      <w:r w:rsidRPr="00A06933">
        <w:rPr>
          <w:rFonts w:ascii="Abadi" w:hAnsi="Abadi"/>
          <w:color w:val="0C0C0C"/>
          <w:spacing w:val="-17"/>
          <w:sz w:val="21"/>
          <w:szCs w:val="21"/>
        </w:rPr>
        <w:t xml:space="preserve"> </w:t>
      </w:r>
      <w:r w:rsidRPr="00A06933">
        <w:rPr>
          <w:rFonts w:ascii="Abadi" w:hAnsi="Abadi"/>
          <w:color w:val="0C0C0C"/>
          <w:sz w:val="21"/>
          <w:szCs w:val="21"/>
        </w:rPr>
        <w:t>la</w:t>
      </w:r>
      <w:r w:rsidRPr="00A06933">
        <w:rPr>
          <w:rFonts w:ascii="Abadi" w:hAnsi="Abadi"/>
          <w:color w:val="0C0C0C"/>
          <w:spacing w:val="-12"/>
          <w:sz w:val="21"/>
          <w:szCs w:val="21"/>
        </w:rPr>
        <w:t xml:space="preserve"> </w:t>
      </w:r>
      <w:r w:rsidRPr="00A06933">
        <w:rPr>
          <w:rFonts w:ascii="Abadi" w:hAnsi="Abadi"/>
          <w:color w:val="0C0C0C"/>
          <w:sz w:val="21"/>
          <w:szCs w:val="21"/>
        </w:rPr>
        <w:t>impunidad, al</w:t>
      </w:r>
      <w:r w:rsidRPr="00A06933">
        <w:rPr>
          <w:rFonts w:ascii="Abadi" w:hAnsi="Abadi"/>
          <w:color w:val="0C0C0C"/>
          <w:spacing w:val="-4"/>
          <w:sz w:val="21"/>
          <w:szCs w:val="21"/>
        </w:rPr>
        <w:t xml:space="preserve"> </w:t>
      </w:r>
      <w:r w:rsidRPr="00A06933">
        <w:rPr>
          <w:rFonts w:ascii="Abadi" w:hAnsi="Abadi"/>
          <w:color w:val="0C0C0C"/>
          <w:sz w:val="21"/>
          <w:szCs w:val="21"/>
        </w:rPr>
        <w:t>quedar</w:t>
      </w:r>
      <w:r w:rsidRPr="00A06933">
        <w:rPr>
          <w:rFonts w:ascii="Abadi" w:hAnsi="Abadi"/>
          <w:color w:val="0C0C0C"/>
          <w:spacing w:val="-9"/>
          <w:sz w:val="21"/>
          <w:szCs w:val="21"/>
        </w:rPr>
        <w:t xml:space="preserve"> </w:t>
      </w:r>
      <w:r w:rsidRPr="00A06933">
        <w:rPr>
          <w:rFonts w:ascii="Abadi" w:hAnsi="Abadi"/>
          <w:color w:val="0C0C0C"/>
          <w:sz w:val="21"/>
          <w:szCs w:val="21"/>
        </w:rPr>
        <w:t>el</w:t>
      </w:r>
      <w:r w:rsidRPr="00A06933">
        <w:rPr>
          <w:rFonts w:ascii="Abadi" w:hAnsi="Abadi"/>
          <w:color w:val="0C0C0C"/>
          <w:spacing w:val="-17"/>
          <w:sz w:val="21"/>
          <w:szCs w:val="21"/>
        </w:rPr>
        <w:t xml:space="preserve"> </w:t>
      </w:r>
      <w:r w:rsidRPr="00A06933">
        <w:rPr>
          <w:rFonts w:ascii="Abadi" w:hAnsi="Abadi"/>
          <w:color w:val="0C0C0C"/>
          <w:sz w:val="21"/>
          <w:szCs w:val="21"/>
        </w:rPr>
        <w:t>delito</w:t>
      </w:r>
      <w:r w:rsidRPr="00A06933">
        <w:rPr>
          <w:rFonts w:ascii="Abadi" w:hAnsi="Abadi"/>
          <w:color w:val="0C0C0C"/>
          <w:spacing w:val="-17"/>
          <w:sz w:val="21"/>
          <w:szCs w:val="21"/>
        </w:rPr>
        <w:t xml:space="preserve"> </w:t>
      </w:r>
      <w:r w:rsidRPr="00A06933">
        <w:rPr>
          <w:rFonts w:ascii="Abadi" w:hAnsi="Abadi"/>
          <w:color w:val="0C0C0C"/>
          <w:sz w:val="21"/>
          <w:szCs w:val="21"/>
        </w:rPr>
        <w:t>de</w:t>
      </w:r>
      <w:r w:rsidRPr="00A06933">
        <w:rPr>
          <w:rFonts w:ascii="Abadi" w:hAnsi="Abadi"/>
          <w:color w:val="0C0C0C"/>
          <w:spacing w:val="-16"/>
          <w:sz w:val="21"/>
          <w:szCs w:val="21"/>
        </w:rPr>
        <w:t xml:space="preserve"> </w:t>
      </w:r>
      <w:r w:rsidRPr="00A06933">
        <w:rPr>
          <w:rFonts w:ascii="Abadi" w:hAnsi="Abadi"/>
          <w:color w:val="0C0C0C"/>
          <w:sz w:val="21"/>
          <w:szCs w:val="21"/>
        </w:rPr>
        <w:t>feminicidio</w:t>
      </w:r>
      <w:r w:rsidRPr="00A06933">
        <w:rPr>
          <w:rFonts w:ascii="Abadi" w:hAnsi="Abadi"/>
          <w:color w:val="0C0C0C"/>
          <w:spacing w:val="-18"/>
          <w:sz w:val="21"/>
          <w:szCs w:val="21"/>
        </w:rPr>
        <w:t xml:space="preserve"> </w:t>
      </w:r>
      <w:r w:rsidRPr="00A06933">
        <w:rPr>
          <w:rFonts w:ascii="Abadi" w:hAnsi="Abadi"/>
          <w:color w:val="0C0C0C"/>
          <w:sz w:val="21"/>
          <w:szCs w:val="21"/>
        </w:rPr>
        <w:t>como</w:t>
      </w:r>
      <w:r w:rsidRPr="00A06933">
        <w:rPr>
          <w:rFonts w:ascii="Abadi" w:hAnsi="Abadi"/>
          <w:color w:val="0C0C0C"/>
          <w:spacing w:val="-17"/>
          <w:sz w:val="21"/>
          <w:szCs w:val="21"/>
        </w:rPr>
        <w:t xml:space="preserve"> </w:t>
      </w:r>
      <w:r w:rsidRPr="00A06933">
        <w:rPr>
          <w:rFonts w:ascii="Abadi" w:hAnsi="Abadi"/>
          <w:color w:val="0C0C0C"/>
          <w:sz w:val="21"/>
          <w:szCs w:val="21"/>
        </w:rPr>
        <w:t>una</w:t>
      </w:r>
      <w:r w:rsidRPr="00A06933">
        <w:rPr>
          <w:rFonts w:ascii="Abadi" w:hAnsi="Abadi"/>
          <w:color w:val="0C0C0C"/>
          <w:spacing w:val="-17"/>
          <w:sz w:val="21"/>
          <w:szCs w:val="21"/>
        </w:rPr>
        <w:t xml:space="preserve"> </w:t>
      </w:r>
      <w:r w:rsidRPr="00A06933">
        <w:rPr>
          <w:rFonts w:ascii="Abadi" w:hAnsi="Abadi"/>
          <w:color w:val="0C0C0C"/>
          <w:sz w:val="21"/>
          <w:szCs w:val="21"/>
        </w:rPr>
        <w:t>ley</w:t>
      </w:r>
      <w:r w:rsidRPr="00A06933">
        <w:rPr>
          <w:rFonts w:ascii="Abadi" w:hAnsi="Abadi"/>
          <w:color w:val="0C0C0C"/>
          <w:spacing w:val="-17"/>
          <w:sz w:val="21"/>
          <w:szCs w:val="21"/>
        </w:rPr>
        <w:t xml:space="preserve"> </w:t>
      </w:r>
      <w:r w:rsidRPr="00A06933">
        <w:rPr>
          <w:rFonts w:ascii="Abadi" w:hAnsi="Abadi"/>
          <w:color w:val="0C0C0C"/>
          <w:sz w:val="21"/>
          <w:szCs w:val="21"/>
        </w:rPr>
        <w:t>inútil</w:t>
      </w:r>
      <w:r w:rsidRPr="00A06933">
        <w:rPr>
          <w:rFonts w:ascii="Abadi" w:hAnsi="Abadi"/>
          <w:color w:val="0C0C0C"/>
          <w:spacing w:val="-15"/>
          <w:sz w:val="21"/>
          <w:szCs w:val="21"/>
        </w:rPr>
        <w:t xml:space="preserve"> </w:t>
      </w:r>
      <w:r w:rsidRPr="00A06933">
        <w:rPr>
          <w:rFonts w:ascii="Abadi" w:hAnsi="Abadi"/>
          <w:color w:val="0C0C0C"/>
          <w:sz w:val="21"/>
          <w:szCs w:val="21"/>
        </w:rPr>
        <w:t>de</w:t>
      </w:r>
      <w:r w:rsidRPr="00A06933">
        <w:rPr>
          <w:rFonts w:ascii="Abadi" w:hAnsi="Abadi"/>
          <w:color w:val="0C0C0C"/>
          <w:spacing w:val="-17"/>
          <w:sz w:val="21"/>
          <w:szCs w:val="21"/>
        </w:rPr>
        <w:t xml:space="preserve"> </w:t>
      </w:r>
      <w:r w:rsidRPr="00A06933">
        <w:rPr>
          <w:rFonts w:ascii="Abadi" w:hAnsi="Abadi"/>
          <w:color w:val="0C0C0C"/>
          <w:sz w:val="21"/>
          <w:szCs w:val="21"/>
        </w:rPr>
        <w:t>difícil</w:t>
      </w:r>
      <w:r w:rsidRPr="00A06933">
        <w:rPr>
          <w:rFonts w:ascii="Abadi" w:hAnsi="Abadi"/>
          <w:color w:val="0C0C0C"/>
          <w:spacing w:val="-17"/>
          <w:sz w:val="21"/>
          <w:szCs w:val="21"/>
        </w:rPr>
        <w:t xml:space="preserve"> </w:t>
      </w:r>
      <w:r w:rsidRPr="00A06933">
        <w:rPr>
          <w:rFonts w:ascii="Abadi" w:hAnsi="Abadi"/>
          <w:color w:val="0C0C0C"/>
          <w:sz w:val="21"/>
          <w:szCs w:val="21"/>
        </w:rPr>
        <w:t>acreditación,</w:t>
      </w:r>
      <w:r w:rsidRPr="00A06933">
        <w:rPr>
          <w:rFonts w:ascii="Abadi" w:hAnsi="Abadi"/>
          <w:color w:val="0C0C0C"/>
          <w:spacing w:val="-16"/>
          <w:sz w:val="21"/>
          <w:szCs w:val="21"/>
        </w:rPr>
        <w:t xml:space="preserve"> </w:t>
      </w:r>
      <w:r w:rsidRPr="00A06933">
        <w:rPr>
          <w:rFonts w:ascii="Abadi" w:hAnsi="Abadi"/>
          <w:color w:val="0C0C0C"/>
          <w:sz w:val="21"/>
          <w:szCs w:val="21"/>
        </w:rPr>
        <w:t>porque</w:t>
      </w:r>
      <w:r w:rsidRPr="00A06933">
        <w:rPr>
          <w:rFonts w:ascii="Abadi" w:hAnsi="Abadi"/>
          <w:color w:val="0C0C0C"/>
          <w:spacing w:val="-17"/>
          <w:sz w:val="21"/>
          <w:szCs w:val="21"/>
        </w:rPr>
        <w:t xml:space="preserve"> </w:t>
      </w:r>
      <w:r w:rsidRPr="00A06933">
        <w:rPr>
          <w:rFonts w:ascii="Abadi" w:hAnsi="Abadi"/>
          <w:color w:val="0C0C0C"/>
          <w:sz w:val="21"/>
          <w:szCs w:val="21"/>
        </w:rPr>
        <w:t>"las</w:t>
      </w:r>
      <w:r w:rsidRPr="00A06933">
        <w:rPr>
          <w:rFonts w:ascii="Abadi" w:hAnsi="Abadi"/>
          <w:color w:val="0C0C0C"/>
          <w:spacing w:val="-17"/>
          <w:sz w:val="21"/>
          <w:szCs w:val="21"/>
        </w:rPr>
        <w:t xml:space="preserve"> </w:t>
      </w:r>
      <w:r w:rsidRPr="00A06933">
        <w:rPr>
          <w:rFonts w:ascii="Abadi" w:hAnsi="Abadi"/>
          <w:color w:val="0C0C0C"/>
          <w:sz w:val="21"/>
          <w:szCs w:val="21"/>
        </w:rPr>
        <w:t>leyes</w:t>
      </w:r>
      <w:r w:rsidRPr="00A06933">
        <w:rPr>
          <w:rFonts w:ascii="Abadi" w:hAnsi="Abadi"/>
          <w:color w:val="0C0C0C"/>
          <w:spacing w:val="-16"/>
          <w:sz w:val="21"/>
          <w:szCs w:val="21"/>
        </w:rPr>
        <w:t xml:space="preserve"> </w:t>
      </w:r>
      <w:r w:rsidRPr="00A06933">
        <w:rPr>
          <w:rFonts w:ascii="Abadi" w:hAnsi="Abadi"/>
          <w:color w:val="0C0C0C"/>
          <w:sz w:val="21"/>
          <w:szCs w:val="21"/>
        </w:rPr>
        <w:t>inútiles</w:t>
      </w:r>
    </w:p>
    <w:p w14:paraId="4E1E6EA6" w14:textId="77777777" w:rsidR="00284E09" w:rsidRPr="00A06933" w:rsidRDefault="00284E09" w:rsidP="00284E09">
      <w:pPr>
        <w:pStyle w:val="Textoindependiente"/>
        <w:kinsoku w:val="0"/>
        <w:overflowPunct w:val="0"/>
        <w:ind w:right="431"/>
        <w:rPr>
          <w:rFonts w:ascii="Abadi" w:hAnsi="Abadi"/>
          <w:color w:val="0D0D0D"/>
          <w:sz w:val="21"/>
          <w:szCs w:val="21"/>
        </w:rPr>
      </w:pPr>
      <w:r w:rsidRPr="00A06933">
        <w:rPr>
          <w:rFonts w:ascii="Abadi" w:hAnsi="Abadi"/>
          <w:color w:val="0C0C0C"/>
          <w:sz w:val="21"/>
          <w:szCs w:val="21"/>
        </w:rPr>
        <w:t>debilitan</w:t>
      </w:r>
      <w:r w:rsidRPr="00A06933">
        <w:rPr>
          <w:rFonts w:ascii="Abadi" w:hAnsi="Abadi"/>
          <w:color w:val="0C0C0C"/>
          <w:spacing w:val="-13"/>
          <w:sz w:val="21"/>
          <w:szCs w:val="21"/>
        </w:rPr>
        <w:t xml:space="preserve"> </w:t>
      </w:r>
      <w:r w:rsidRPr="00A06933">
        <w:rPr>
          <w:rFonts w:ascii="Abadi" w:hAnsi="Abadi"/>
          <w:color w:val="0C0C0C"/>
          <w:sz w:val="21"/>
          <w:szCs w:val="21"/>
        </w:rPr>
        <w:t>a</w:t>
      </w:r>
      <w:r w:rsidRPr="00A06933">
        <w:rPr>
          <w:rFonts w:ascii="Abadi" w:hAnsi="Abadi"/>
          <w:color w:val="0C0C0C"/>
          <w:spacing w:val="40"/>
          <w:sz w:val="21"/>
          <w:szCs w:val="21"/>
        </w:rPr>
        <w:t xml:space="preserve"> </w:t>
      </w:r>
      <w:r w:rsidRPr="00A06933">
        <w:rPr>
          <w:rFonts w:ascii="Abadi" w:hAnsi="Abadi"/>
          <w:color w:val="0C0C0C"/>
          <w:sz w:val="21"/>
          <w:szCs w:val="21"/>
        </w:rPr>
        <w:t>las</w:t>
      </w:r>
      <w:r w:rsidRPr="00A06933">
        <w:rPr>
          <w:rFonts w:ascii="Abadi" w:hAnsi="Abadi"/>
          <w:color w:val="0C0C0C"/>
          <w:spacing w:val="40"/>
          <w:sz w:val="21"/>
          <w:szCs w:val="21"/>
        </w:rPr>
        <w:t xml:space="preserve"> </w:t>
      </w:r>
      <w:r w:rsidRPr="00A06933">
        <w:rPr>
          <w:rFonts w:ascii="Abadi" w:hAnsi="Abadi"/>
          <w:color w:val="0C0C0C"/>
          <w:sz w:val="21"/>
          <w:szCs w:val="21"/>
        </w:rPr>
        <w:t>necesarias",</w:t>
      </w:r>
      <w:r w:rsidRPr="00A06933">
        <w:rPr>
          <w:rFonts w:ascii="Abadi" w:hAnsi="Abadi"/>
          <w:color w:val="0C0C0C"/>
          <w:spacing w:val="-1"/>
          <w:sz w:val="21"/>
          <w:szCs w:val="21"/>
        </w:rPr>
        <w:t xml:space="preserve"> </w:t>
      </w:r>
      <w:r w:rsidRPr="00A06933">
        <w:rPr>
          <w:rFonts w:ascii="Abadi" w:hAnsi="Abadi"/>
          <w:color w:val="0C0C0C"/>
          <w:sz w:val="21"/>
          <w:szCs w:val="21"/>
        </w:rPr>
        <w:t>según</w:t>
      </w:r>
      <w:r w:rsidRPr="00A06933">
        <w:rPr>
          <w:rFonts w:ascii="Abadi" w:hAnsi="Abadi"/>
          <w:color w:val="0C0C0C"/>
          <w:spacing w:val="39"/>
          <w:sz w:val="21"/>
          <w:szCs w:val="21"/>
        </w:rPr>
        <w:t xml:space="preserve"> </w:t>
      </w:r>
      <w:r w:rsidRPr="00A06933">
        <w:rPr>
          <w:rFonts w:ascii="Abadi" w:hAnsi="Abadi"/>
          <w:color w:val="0C0C0C"/>
          <w:sz w:val="21"/>
          <w:szCs w:val="21"/>
        </w:rPr>
        <w:t>el</w:t>
      </w:r>
      <w:r w:rsidRPr="00A06933">
        <w:rPr>
          <w:rFonts w:ascii="Abadi" w:hAnsi="Abadi"/>
          <w:color w:val="0C0C0C"/>
          <w:spacing w:val="36"/>
          <w:sz w:val="21"/>
          <w:szCs w:val="21"/>
        </w:rPr>
        <w:t xml:space="preserve"> </w:t>
      </w:r>
      <w:r w:rsidRPr="00A06933">
        <w:rPr>
          <w:rFonts w:ascii="Abadi" w:hAnsi="Abadi"/>
          <w:color w:val="0C0C0C"/>
          <w:sz w:val="21"/>
          <w:szCs w:val="21"/>
        </w:rPr>
        <w:t>investigador</w:t>
      </w:r>
      <w:r w:rsidRPr="00A06933">
        <w:rPr>
          <w:rFonts w:ascii="Abadi" w:hAnsi="Abadi"/>
          <w:color w:val="0C0C0C"/>
          <w:spacing w:val="40"/>
          <w:sz w:val="21"/>
          <w:szCs w:val="21"/>
        </w:rPr>
        <w:t xml:space="preserve"> </w:t>
      </w:r>
      <w:r w:rsidRPr="00A06933">
        <w:rPr>
          <w:rFonts w:ascii="Abadi" w:hAnsi="Abadi"/>
          <w:color w:val="0C0C0C"/>
          <w:sz w:val="21"/>
          <w:szCs w:val="21"/>
        </w:rPr>
        <w:t>del</w:t>
      </w:r>
      <w:r w:rsidRPr="00A06933">
        <w:rPr>
          <w:rFonts w:ascii="Abadi" w:hAnsi="Abadi"/>
          <w:color w:val="0C0C0C"/>
          <w:spacing w:val="40"/>
          <w:sz w:val="21"/>
          <w:szCs w:val="21"/>
        </w:rPr>
        <w:t xml:space="preserve"> </w:t>
      </w:r>
      <w:r w:rsidRPr="00A06933">
        <w:rPr>
          <w:rFonts w:ascii="Abadi" w:hAnsi="Abadi"/>
          <w:color w:val="0C0C0C"/>
          <w:sz w:val="21"/>
          <w:szCs w:val="21"/>
        </w:rPr>
        <w:t>Instituto</w:t>
      </w:r>
      <w:r w:rsidRPr="00A06933">
        <w:rPr>
          <w:rFonts w:ascii="Abadi" w:hAnsi="Abadi"/>
          <w:color w:val="0C0C0C"/>
          <w:spacing w:val="40"/>
          <w:sz w:val="21"/>
          <w:szCs w:val="21"/>
        </w:rPr>
        <w:t xml:space="preserve"> </w:t>
      </w:r>
      <w:r w:rsidRPr="00A06933">
        <w:rPr>
          <w:rFonts w:ascii="Abadi" w:hAnsi="Abadi"/>
          <w:color w:val="0C0C0C"/>
          <w:sz w:val="21"/>
          <w:szCs w:val="21"/>
        </w:rPr>
        <w:t>de</w:t>
      </w:r>
      <w:r w:rsidRPr="00A06933">
        <w:rPr>
          <w:rFonts w:ascii="Abadi" w:hAnsi="Abadi"/>
          <w:color w:val="0C0C0C"/>
          <w:spacing w:val="40"/>
          <w:sz w:val="21"/>
          <w:szCs w:val="21"/>
        </w:rPr>
        <w:t xml:space="preserve"> </w:t>
      </w:r>
      <w:r w:rsidRPr="00A06933">
        <w:rPr>
          <w:rFonts w:ascii="Abadi" w:hAnsi="Abadi"/>
          <w:color w:val="0C0C0C"/>
          <w:sz w:val="21"/>
          <w:szCs w:val="21"/>
        </w:rPr>
        <w:t xml:space="preserve">Investigaciones </w:t>
      </w:r>
      <w:r w:rsidRPr="00A06933">
        <w:rPr>
          <w:rFonts w:ascii="Abadi" w:hAnsi="Abadi"/>
          <w:color w:val="0D0D0D"/>
          <w:sz w:val="21"/>
          <w:szCs w:val="21"/>
        </w:rPr>
        <w:t>Jurídicas</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6"/>
          <w:sz w:val="21"/>
          <w:szCs w:val="21"/>
        </w:rPr>
        <w:t xml:space="preserve"> </w:t>
      </w:r>
      <w:r w:rsidRPr="00A06933">
        <w:rPr>
          <w:rFonts w:ascii="Abadi" w:hAnsi="Abadi"/>
          <w:color w:val="0D0D0D"/>
          <w:sz w:val="21"/>
          <w:szCs w:val="21"/>
        </w:rPr>
        <w:t>UNAM,</w:t>
      </w:r>
      <w:r w:rsidRPr="00A06933">
        <w:rPr>
          <w:rFonts w:ascii="Abadi" w:hAnsi="Abadi"/>
          <w:color w:val="0D0D0D"/>
          <w:spacing w:val="-17"/>
          <w:sz w:val="21"/>
          <w:szCs w:val="21"/>
        </w:rPr>
        <w:t xml:space="preserve"> </w:t>
      </w:r>
      <w:r w:rsidRPr="00A06933">
        <w:rPr>
          <w:rFonts w:ascii="Abadi" w:hAnsi="Abadi"/>
          <w:color w:val="0D0D0D"/>
          <w:sz w:val="21"/>
          <w:szCs w:val="21"/>
        </w:rPr>
        <w:t>Miguel</w:t>
      </w:r>
      <w:r w:rsidRPr="00A06933">
        <w:rPr>
          <w:rFonts w:ascii="Abadi" w:hAnsi="Abadi"/>
          <w:color w:val="0D0D0D"/>
          <w:spacing w:val="-17"/>
          <w:sz w:val="21"/>
          <w:szCs w:val="21"/>
        </w:rPr>
        <w:t xml:space="preserve"> </w:t>
      </w:r>
      <w:r w:rsidRPr="00A06933">
        <w:rPr>
          <w:rFonts w:ascii="Abadi" w:hAnsi="Abadi"/>
          <w:color w:val="0D0D0D"/>
          <w:sz w:val="21"/>
          <w:szCs w:val="21"/>
        </w:rPr>
        <w:t>Márquez</w:t>
      </w:r>
      <w:r w:rsidRPr="00A06933">
        <w:rPr>
          <w:rStyle w:val="Refdenotaalpie"/>
          <w:rFonts w:ascii="Abadi" w:hAnsi="Abadi"/>
          <w:color w:val="0D0D0D"/>
          <w:sz w:val="21"/>
          <w:szCs w:val="21"/>
        </w:rPr>
        <w:footnoteReference w:id="10"/>
      </w:r>
      <w:r w:rsidRPr="00A06933">
        <w:rPr>
          <w:rFonts w:ascii="Abadi" w:hAnsi="Abadi" w:cs="Bahnschrift SemiCondensed"/>
          <w:color w:val="0D0D0D"/>
          <w:sz w:val="21"/>
          <w:szCs w:val="21"/>
        </w:rPr>
        <w:t>.</w:t>
      </w:r>
      <w:r w:rsidRPr="00A06933">
        <w:rPr>
          <w:rFonts w:ascii="Abadi" w:hAnsi="Abadi" w:cs="Bahnschrift SemiCondensed"/>
          <w:color w:val="0D0D0D"/>
          <w:spacing w:val="2"/>
          <w:sz w:val="21"/>
          <w:szCs w:val="21"/>
        </w:rPr>
        <w:t xml:space="preserve"> </w:t>
      </w:r>
      <w:r w:rsidRPr="00A06933">
        <w:rPr>
          <w:rFonts w:ascii="Abadi" w:hAnsi="Abadi"/>
          <w:color w:val="0D0D0D"/>
          <w:sz w:val="21"/>
          <w:szCs w:val="21"/>
        </w:rPr>
        <w:t>Ante</w:t>
      </w:r>
      <w:r w:rsidRPr="00A06933">
        <w:rPr>
          <w:rFonts w:ascii="Abadi" w:hAnsi="Abadi"/>
          <w:color w:val="0D0D0D"/>
          <w:spacing w:val="-19"/>
          <w:sz w:val="21"/>
          <w:szCs w:val="21"/>
        </w:rPr>
        <w:t xml:space="preserve"> </w:t>
      </w:r>
      <w:r w:rsidRPr="00A06933">
        <w:rPr>
          <w:rFonts w:ascii="Abadi" w:hAnsi="Abadi"/>
          <w:color w:val="0D0D0D"/>
          <w:sz w:val="21"/>
          <w:szCs w:val="21"/>
        </w:rPr>
        <w:t>esto,</w:t>
      </w:r>
      <w:r w:rsidRPr="00A06933">
        <w:rPr>
          <w:rFonts w:ascii="Abadi" w:hAnsi="Abadi"/>
          <w:color w:val="0D0D0D"/>
          <w:spacing w:val="-16"/>
          <w:sz w:val="21"/>
          <w:szCs w:val="21"/>
        </w:rPr>
        <w:t xml:space="preserve"> </w:t>
      </w:r>
      <w:r w:rsidRPr="00A06933">
        <w:rPr>
          <w:rFonts w:ascii="Abadi" w:hAnsi="Abadi"/>
          <w:color w:val="0D0D0D"/>
          <w:sz w:val="21"/>
          <w:szCs w:val="21"/>
        </w:rPr>
        <w:t>es</w:t>
      </w:r>
      <w:r w:rsidRPr="00A06933">
        <w:rPr>
          <w:rFonts w:ascii="Abadi" w:hAnsi="Abadi"/>
          <w:color w:val="0D0D0D"/>
          <w:spacing w:val="-20"/>
          <w:sz w:val="21"/>
          <w:szCs w:val="21"/>
        </w:rPr>
        <w:t xml:space="preserve"> </w:t>
      </w:r>
      <w:r w:rsidRPr="00A06933">
        <w:rPr>
          <w:rFonts w:ascii="Abadi" w:hAnsi="Abadi"/>
          <w:color w:val="0D0D0D"/>
          <w:sz w:val="21"/>
          <w:szCs w:val="21"/>
        </w:rPr>
        <w:t>necesario</w:t>
      </w:r>
      <w:r w:rsidRPr="00A06933">
        <w:rPr>
          <w:rFonts w:ascii="Abadi" w:hAnsi="Abadi"/>
          <w:color w:val="0D0D0D"/>
          <w:spacing w:val="-25"/>
          <w:sz w:val="21"/>
          <w:szCs w:val="21"/>
        </w:rPr>
        <w:t xml:space="preserve"> </w:t>
      </w:r>
      <w:r w:rsidRPr="00A06933">
        <w:rPr>
          <w:rFonts w:ascii="Abadi" w:hAnsi="Abadi"/>
          <w:color w:val="0D0D0D"/>
          <w:sz w:val="21"/>
          <w:szCs w:val="21"/>
        </w:rPr>
        <w:t>legislar</w:t>
      </w:r>
      <w:r w:rsidRPr="00A06933">
        <w:rPr>
          <w:rFonts w:ascii="Abadi" w:hAnsi="Abadi"/>
          <w:color w:val="0D0D0D"/>
          <w:spacing w:val="-17"/>
          <w:sz w:val="21"/>
          <w:szCs w:val="21"/>
        </w:rPr>
        <w:t xml:space="preserve"> </w:t>
      </w:r>
      <w:r w:rsidRPr="00A06933">
        <w:rPr>
          <w:rFonts w:ascii="Abadi" w:hAnsi="Abadi"/>
          <w:color w:val="0D0D0D"/>
          <w:sz w:val="21"/>
          <w:szCs w:val="21"/>
        </w:rPr>
        <w:t>sobre</w:t>
      </w:r>
      <w:r w:rsidRPr="00A06933">
        <w:rPr>
          <w:rFonts w:ascii="Abadi" w:hAnsi="Abadi"/>
          <w:color w:val="0D0D0D"/>
          <w:spacing w:val="-18"/>
          <w:sz w:val="21"/>
          <w:szCs w:val="21"/>
        </w:rPr>
        <w:t xml:space="preserve"> </w:t>
      </w:r>
      <w:r w:rsidRPr="00A06933">
        <w:rPr>
          <w:rFonts w:ascii="Abadi" w:hAnsi="Abadi"/>
          <w:color w:val="0D0D0D"/>
          <w:sz w:val="21"/>
          <w:szCs w:val="21"/>
        </w:rPr>
        <w:t>cuerpos</w:t>
      </w:r>
      <w:r w:rsidRPr="00A06933">
        <w:rPr>
          <w:rFonts w:ascii="Abadi" w:hAnsi="Abadi"/>
          <w:color w:val="0D0D0D"/>
          <w:spacing w:val="-17"/>
          <w:sz w:val="21"/>
          <w:szCs w:val="21"/>
        </w:rPr>
        <w:t xml:space="preserve"> </w:t>
      </w:r>
      <w:r w:rsidRPr="00A06933">
        <w:rPr>
          <w:rFonts w:ascii="Abadi" w:hAnsi="Abadi"/>
          <w:color w:val="0D0D0D"/>
          <w:sz w:val="21"/>
          <w:szCs w:val="21"/>
        </w:rPr>
        <w:t>normativos</w:t>
      </w:r>
      <w:r w:rsidRPr="00A06933">
        <w:rPr>
          <w:rFonts w:ascii="Abadi" w:hAnsi="Abadi"/>
          <w:color w:val="0D0D0D"/>
          <w:spacing w:val="-4"/>
          <w:sz w:val="21"/>
          <w:szCs w:val="21"/>
        </w:rPr>
        <w:t xml:space="preserve"> </w:t>
      </w:r>
      <w:r w:rsidRPr="00A06933">
        <w:rPr>
          <w:rFonts w:ascii="Abadi" w:hAnsi="Abadi"/>
          <w:color w:val="0D0D0D"/>
          <w:sz w:val="21"/>
          <w:szCs w:val="21"/>
        </w:rPr>
        <w:t>que</w:t>
      </w:r>
      <w:r w:rsidRPr="00A06933">
        <w:rPr>
          <w:rFonts w:ascii="Abadi" w:hAnsi="Abadi"/>
          <w:color w:val="0D0D0D"/>
          <w:spacing w:val="-8"/>
          <w:sz w:val="21"/>
          <w:szCs w:val="21"/>
        </w:rPr>
        <w:t xml:space="preserve"> </w:t>
      </w:r>
      <w:r w:rsidRPr="00A06933">
        <w:rPr>
          <w:rFonts w:ascii="Abadi" w:hAnsi="Abadi"/>
          <w:color w:val="0D0D0D"/>
          <w:sz w:val="21"/>
          <w:szCs w:val="21"/>
        </w:rPr>
        <w:t>regulan</w:t>
      </w:r>
      <w:r w:rsidRPr="00A06933">
        <w:rPr>
          <w:rFonts w:ascii="Abadi" w:hAnsi="Abadi"/>
          <w:color w:val="0D0D0D"/>
          <w:spacing w:val="-7"/>
          <w:sz w:val="21"/>
          <w:szCs w:val="21"/>
        </w:rPr>
        <w:t xml:space="preserve"> </w:t>
      </w:r>
      <w:r w:rsidRPr="00A06933">
        <w:rPr>
          <w:rFonts w:ascii="Abadi" w:hAnsi="Abadi"/>
          <w:color w:val="0D0D0D"/>
          <w:sz w:val="21"/>
          <w:szCs w:val="21"/>
        </w:rPr>
        <w:t>los</w:t>
      </w:r>
      <w:r w:rsidRPr="00A06933">
        <w:rPr>
          <w:rFonts w:ascii="Abadi" w:hAnsi="Abadi"/>
          <w:color w:val="0D0D0D"/>
          <w:spacing w:val="-5"/>
          <w:sz w:val="21"/>
          <w:szCs w:val="21"/>
        </w:rPr>
        <w:t xml:space="preserve"> </w:t>
      </w:r>
      <w:r w:rsidRPr="00A06933">
        <w:rPr>
          <w:rFonts w:ascii="Abadi" w:hAnsi="Abadi"/>
          <w:color w:val="0D0D0D"/>
          <w:sz w:val="21"/>
          <w:szCs w:val="21"/>
        </w:rPr>
        <w:t>aspectos</w:t>
      </w:r>
      <w:r w:rsidRPr="00A06933">
        <w:rPr>
          <w:rFonts w:ascii="Abadi" w:hAnsi="Abadi"/>
          <w:color w:val="0D0D0D"/>
          <w:spacing w:val="-6"/>
          <w:sz w:val="21"/>
          <w:szCs w:val="21"/>
        </w:rPr>
        <w:t xml:space="preserve"> </w:t>
      </w:r>
      <w:r w:rsidRPr="00A06933">
        <w:rPr>
          <w:rFonts w:ascii="Abadi" w:hAnsi="Abadi"/>
          <w:color w:val="0D0D0D"/>
          <w:sz w:val="21"/>
          <w:szCs w:val="21"/>
        </w:rPr>
        <w:t>adicionales</w:t>
      </w:r>
      <w:r w:rsidRPr="00A06933">
        <w:rPr>
          <w:rFonts w:ascii="Abadi" w:hAnsi="Abadi"/>
          <w:color w:val="0D0D0D"/>
          <w:spacing w:val="-4"/>
          <w:sz w:val="21"/>
          <w:szCs w:val="21"/>
        </w:rPr>
        <w:t xml:space="preserve"> </w:t>
      </w:r>
      <w:r w:rsidRPr="00A06933">
        <w:rPr>
          <w:rFonts w:ascii="Abadi" w:hAnsi="Abadi"/>
          <w:color w:val="0D0D0D"/>
          <w:sz w:val="21"/>
          <w:szCs w:val="21"/>
        </w:rPr>
        <w:t>al</w:t>
      </w:r>
      <w:r w:rsidRPr="00A06933">
        <w:rPr>
          <w:rFonts w:ascii="Abadi" w:hAnsi="Abadi"/>
          <w:color w:val="0D0D0D"/>
          <w:spacing w:val="-6"/>
          <w:sz w:val="21"/>
          <w:szCs w:val="21"/>
        </w:rPr>
        <w:t xml:space="preserve"> </w:t>
      </w:r>
      <w:r w:rsidRPr="00A06933">
        <w:rPr>
          <w:rFonts w:ascii="Abadi" w:hAnsi="Abadi"/>
          <w:color w:val="0D0D0D"/>
          <w:sz w:val="21"/>
          <w:szCs w:val="21"/>
        </w:rPr>
        <w:t>sustantivo</w:t>
      </w:r>
      <w:r w:rsidRPr="00A06933">
        <w:rPr>
          <w:rFonts w:ascii="Abadi" w:hAnsi="Abadi"/>
          <w:color w:val="0D0D0D"/>
          <w:spacing w:val="-8"/>
          <w:sz w:val="21"/>
          <w:szCs w:val="21"/>
        </w:rPr>
        <w:t xml:space="preserve"> </w:t>
      </w:r>
      <w:r w:rsidRPr="00A06933">
        <w:rPr>
          <w:rFonts w:ascii="Abadi" w:hAnsi="Abadi"/>
          <w:color w:val="0D0D0D"/>
          <w:sz w:val="21"/>
          <w:szCs w:val="21"/>
        </w:rPr>
        <w:t>penal,</w:t>
      </w:r>
      <w:r w:rsidRPr="00A06933">
        <w:rPr>
          <w:rFonts w:ascii="Abadi" w:hAnsi="Abadi"/>
          <w:color w:val="0D0D0D"/>
          <w:spacing w:val="9"/>
          <w:sz w:val="21"/>
          <w:szCs w:val="21"/>
        </w:rPr>
        <w:t xml:space="preserve"> </w:t>
      </w:r>
      <w:r w:rsidRPr="00A06933">
        <w:rPr>
          <w:rFonts w:ascii="Abadi" w:hAnsi="Abadi"/>
          <w:color w:val="0D0D0D"/>
          <w:sz w:val="21"/>
          <w:szCs w:val="21"/>
        </w:rPr>
        <w:t>como</w:t>
      </w:r>
      <w:r w:rsidRPr="00A06933">
        <w:rPr>
          <w:rFonts w:ascii="Abadi" w:hAnsi="Abadi"/>
          <w:color w:val="0D0D0D"/>
          <w:spacing w:val="-6"/>
          <w:sz w:val="21"/>
          <w:szCs w:val="21"/>
        </w:rPr>
        <w:t xml:space="preserve"> </w:t>
      </w:r>
      <w:r w:rsidRPr="00A06933">
        <w:rPr>
          <w:rFonts w:ascii="Abadi" w:hAnsi="Abadi"/>
          <w:color w:val="0D0D0D"/>
          <w:sz w:val="21"/>
          <w:szCs w:val="21"/>
        </w:rPr>
        <w:t>son</w:t>
      </w:r>
      <w:r w:rsidRPr="00A06933">
        <w:rPr>
          <w:rFonts w:ascii="Abadi" w:hAnsi="Abadi"/>
          <w:color w:val="0D0D0D"/>
          <w:spacing w:val="-5"/>
          <w:sz w:val="21"/>
          <w:szCs w:val="21"/>
        </w:rPr>
        <w:t xml:space="preserve"> </w:t>
      </w:r>
      <w:r w:rsidRPr="00A06933">
        <w:rPr>
          <w:rFonts w:ascii="Abadi" w:hAnsi="Abadi"/>
          <w:color w:val="0D0D0D"/>
          <w:sz w:val="21"/>
          <w:szCs w:val="21"/>
        </w:rPr>
        <w:t>las</w:t>
      </w:r>
      <w:r w:rsidRPr="00A06933">
        <w:rPr>
          <w:rFonts w:ascii="Abadi" w:hAnsi="Abadi"/>
          <w:color w:val="0D0D0D"/>
          <w:spacing w:val="-17"/>
          <w:sz w:val="21"/>
          <w:szCs w:val="21"/>
        </w:rPr>
        <w:t xml:space="preserve"> </w:t>
      </w:r>
      <w:r w:rsidRPr="00A06933">
        <w:rPr>
          <w:rFonts w:ascii="Abadi" w:hAnsi="Abadi"/>
          <w:color w:val="0D0D0D"/>
          <w:sz w:val="21"/>
          <w:szCs w:val="21"/>
        </w:rPr>
        <w:t>normas</w:t>
      </w:r>
      <w:r w:rsidRPr="00A06933">
        <w:rPr>
          <w:rFonts w:ascii="Abadi" w:hAnsi="Abadi"/>
          <w:color w:val="0D0D0D"/>
          <w:spacing w:val="-3"/>
          <w:sz w:val="21"/>
          <w:szCs w:val="21"/>
        </w:rPr>
        <w:t xml:space="preserve"> </w:t>
      </w:r>
      <w:r w:rsidRPr="00A06933">
        <w:rPr>
          <w:rFonts w:ascii="Abadi" w:hAnsi="Abadi"/>
          <w:color w:val="0D0D0D"/>
          <w:sz w:val="21"/>
          <w:szCs w:val="21"/>
        </w:rPr>
        <w:t>que</w:t>
      </w:r>
      <w:r w:rsidRPr="00A06933">
        <w:rPr>
          <w:rFonts w:ascii="Abadi" w:hAnsi="Abadi"/>
          <w:color w:val="0D0D0D"/>
          <w:spacing w:val="-2"/>
          <w:sz w:val="21"/>
          <w:szCs w:val="21"/>
        </w:rPr>
        <w:t xml:space="preserve"> </w:t>
      </w:r>
      <w:r w:rsidRPr="00A06933">
        <w:rPr>
          <w:rFonts w:ascii="Abadi" w:hAnsi="Abadi"/>
          <w:color w:val="0D0D0D"/>
          <w:sz w:val="21"/>
          <w:szCs w:val="21"/>
        </w:rPr>
        <w:t>regulan</w:t>
      </w:r>
      <w:r w:rsidRPr="00A06933">
        <w:rPr>
          <w:rFonts w:ascii="Abadi" w:hAnsi="Abadi"/>
          <w:color w:val="0D0D0D"/>
          <w:spacing w:val="-7"/>
          <w:sz w:val="21"/>
          <w:szCs w:val="21"/>
        </w:rPr>
        <w:t xml:space="preserve"> </w:t>
      </w:r>
      <w:r w:rsidRPr="00A06933">
        <w:rPr>
          <w:rFonts w:ascii="Abadi" w:hAnsi="Abadi"/>
          <w:color w:val="0D0D0D"/>
          <w:sz w:val="21"/>
          <w:szCs w:val="21"/>
        </w:rPr>
        <w:t>el</w:t>
      </w:r>
      <w:r w:rsidRPr="00A06933">
        <w:rPr>
          <w:rFonts w:ascii="Abadi" w:hAnsi="Abadi"/>
          <w:color w:val="0D0D0D"/>
          <w:spacing w:val="-9"/>
          <w:sz w:val="21"/>
          <w:szCs w:val="21"/>
        </w:rPr>
        <w:t xml:space="preserve"> </w:t>
      </w:r>
      <w:r w:rsidRPr="00A06933">
        <w:rPr>
          <w:rFonts w:ascii="Abadi" w:hAnsi="Abadi"/>
          <w:color w:val="0D0D0D"/>
          <w:sz w:val="21"/>
          <w:szCs w:val="21"/>
        </w:rPr>
        <w:t>aspecto</w:t>
      </w:r>
      <w:r w:rsidRPr="00A06933">
        <w:rPr>
          <w:rFonts w:ascii="Abadi" w:hAnsi="Abadi"/>
          <w:color w:val="0D0D0D"/>
          <w:spacing w:val="-13"/>
          <w:sz w:val="21"/>
          <w:szCs w:val="21"/>
        </w:rPr>
        <w:t xml:space="preserve"> </w:t>
      </w:r>
      <w:r w:rsidRPr="00A06933">
        <w:rPr>
          <w:rFonts w:ascii="Abadi" w:hAnsi="Abadi"/>
          <w:color w:val="0D0D0D"/>
          <w:sz w:val="21"/>
          <w:szCs w:val="21"/>
        </w:rPr>
        <w:t>funcional</w:t>
      </w:r>
      <w:r w:rsidRPr="00A06933">
        <w:rPr>
          <w:rFonts w:ascii="Abadi" w:hAnsi="Abadi"/>
          <w:color w:val="0D0D0D"/>
          <w:spacing w:val="-9"/>
          <w:sz w:val="21"/>
          <w:szCs w:val="21"/>
        </w:rPr>
        <w:t xml:space="preserve"> </w:t>
      </w:r>
      <w:r w:rsidRPr="00A06933">
        <w:rPr>
          <w:rFonts w:ascii="Abadi" w:hAnsi="Abadi"/>
          <w:color w:val="0D0D0D"/>
          <w:sz w:val="21"/>
          <w:szCs w:val="21"/>
        </w:rPr>
        <w:t>o</w:t>
      </w:r>
      <w:r w:rsidRPr="00A06933">
        <w:rPr>
          <w:rFonts w:ascii="Abadi" w:hAnsi="Abadi"/>
          <w:color w:val="0D0D0D"/>
          <w:spacing w:val="-14"/>
          <w:sz w:val="21"/>
          <w:szCs w:val="21"/>
        </w:rPr>
        <w:t xml:space="preserve"> </w:t>
      </w:r>
      <w:r w:rsidRPr="00A06933">
        <w:rPr>
          <w:rFonts w:ascii="Abadi" w:hAnsi="Abadi"/>
          <w:color w:val="0D0D0D"/>
          <w:sz w:val="21"/>
          <w:szCs w:val="21"/>
        </w:rPr>
        <w:t>ley</w:t>
      </w:r>
      <w:r w:rsidRPr="00A06933">
        <w:rPr>
          <w:rFonts w:ascii="Abadi" w:hAnsi="Abadi"/>
          <w:color w:val="0D0D0D"/>
          <w:spacing w:val="-8"/>
          <w:sz w:val="21"/>
          <w:szCs w:val="21"/>
        </w:rPr>
        <w:t xml:space="preserve"> </w:t>
      </w:r>
      <w:r w:rsidRPr="00A06933">
        <w:rPr>
          <w:rFonts w:ascii="Abadi" w:hAnsi="Abadi"/>
          <w:color w:val="0D0D0D"/>
          <w:sz w:val="21"/>
          <w:szCs w:val="21"/>
        </w:rPr>
        <w:t>orgánica</w:t>
      </w:r>
      <w:r w:rsidRPr="00A06933">
        <w:rPr>
          <w:rFonts w:ascii="Abadi" w:hAnsi="Abadi"/>
          <w:color w:val="0D0D0D"/>
          <w:spacing w:val="-11"/>
          <w:sz w:val="21"/>
          <w:szCs w:val="21"/>
        </w:rPr>
        <w:t xml:space="preserve"> </w:t>
      </w:r>
      <w:r w:rsidRPr="00A06933">
        <w:rPr>
          <w:rFonts w:ascii="Abadi" w:hAnsi="Abadi"/>
          <w:color w:val="0D0D0D"/>
          <w:sz w:val="21"/>
          <w:szCs w:val="21"/>
        </w:rPr>
        <w:t>institucional</w:t>
      </w:r>
      <w:r w:rsidRPr="00A06933">
        <w:rPr>
          <w:rFonts w:ascii="Abadi" w:hAnsi="Abadi"/>
          <w:color w:val="0D0D0D"/>
          <w:spacing w:val="-8"/>
          <w:sz w:val="21"/>
          <w:szCs w:val="21"/>
        </w:rPr>
        <w:t xml:space="preserve"> </w:t>
      </w:r>
      <w:r w:rsidRPr="00A06933">
        <w:rPr>
          <w:rFonts w:ascii="Abadi" w:hAnsi="Abadi"/>
          <w:color w:val="0D0D0D"/>
          <w:sz w:val="21"/>
          <w:szCs w:val="21"/>
        </w:rPr>
        <w:t>de</w:t>
      </w:r>
      <w:r w:rsidRPr="00A06933">
        <w:rPr>
          <w:rFonts w:ascii="Abadi" w:hAnsi="Abadi"/>
          <w:color w:val="0D0D0D"/>
          <w:spacing w:val="-6"/>
          <w:sz w:val="21"/>
          <w:szCs w:val="21"/>
        </w:rPr>
        <w:t xml:space="preserve"> </w:t>
      </w:r>
      <w:r w:rsidRPr="00A06933">
        <w:rPr>
          <w:rFonts w:ascii="Abadi" w:hAnsi="Abadi"/>
          <w:color w:val="0D0D0D"/>
          <w:sz w:val="21"/>
          <w:szCs w:val="21"/>
        </w:rPr>
        <w:t>la</w:t>
      </w:r>
      <w:r w:rsidRPr="00A06933">
        <w:rPr>
          <w:rFonts w:ascii="Abadi" w:hAnsi="Abadi"/>
          <w:color w:val="0D0D0D"/>
          <w:spacing w:val="-1"/>
          <w:sz w:val="21"/>
          <w:szCs w:val="21"/>
        </w:rPr>
        <w:t xml:space="preserve"> </w:t>
      </w:r>
      <w:r w:rsidRPr="00A06933">
        <w:rPr>
          <w:rFonts w:ascii="Abadi" w:hAnsi="Abadi"/>
          <w:color w:val="0D0D0D"/>
          <w:sz w:val="21"/>
          <w:szCs w:val="21"/>
        </w:rPr>
        <w:t>autoridad</w:t>
      </w:r>
      <w:r w:rsidRPr="00A06933">
        <w:rPr>
          <w:rFonts w:ascii="Abadi" w:hAnsi="Abadi"/>
          <w:color w:val="0D0D0D"/>
          <w:spacing w:val="-17"/>
          <w:sz w:val="21"/>
          <w:szCs w:val="21"/>
        </w:rPr>
        <w:t xml:space="preserve"> </w:t>
      </w:r>
      <w:r w:rsidRPr="00A06933">
        <w:rPr>
          <w:rFonts w:ascii="Abadi" w:hAnsi="Abadi"/>
          <w:color w:val="0D0D0D"/>
          <w:sz w:val="21"/>
          <w:szCs w:val="21"/>
        </w:rPr>
        <w:t>encargada</w:t>
      </w:r>
      <w:r w:rsidRPr="00A06933">
        <w:rPr>
          <w:rFonts w:ascii="Abadi" w:hAnsi="Abadi"/>
          <w:color w:val="0D0D0D"/>
          <w:spacing w:val="-12"/>
          <w:sz w:val="21"/>
          <w:szCs w:val="21"/>
        </w:rPr>
        <w:t xml:space="preserve"> </w:t>
      </w:r>
      <w:r w:rsidRPr="00A06933">
        <w:rPr>
          <w:rFonts w:ascii="Abadi" w:hAnsi="Abadi"/>
          <w:color w:val="0D0D0D"/>
          <w:sz w:val="21"/>
          <w:szCs w:val="21"/>
        </w:rPr>
        <w:t>de</w:t>
      </w:r>
      <w:r w:rsidRPr="00A06933">
        <w:rPr>
          <w:rFonts w:ascii="Abadi" w:hAnsi="Abadi"/>
          <w:color w:val="0D0D0D"/>
          <w:spacing w:val="-16"/>
          <w:sz w:val="21"/>
          <w:szCs w:val="21"/>
        </w:rPr>
        <w:t xml:space="preserve"> </w:t>
      </w:r>
      <w:r w:rsidRPr="00A06933">
        <w:rPr>
          <w:rFonts w:ascii="Abadi" w:hAnsi="Abadi"/>
          <w:color w:val="0D0D0D"/>
          <w:sz w:val="21"/>
          <w:szCs w:val="21"/>
        </w:rPr>
        <w:t>realizar</w:t>
      </w:r>
      <w:r w:rsidRPr="00A06933">
        <w:rPr>
          <w:rFonts w:ascii="Abadi" w:hAnsi="Abadi"/>
          <w:color w:val="0D0D0D"/>
          <w:spacing w:val="-6"/>
          <w:sz w:val="21"/>
          <w:szCs w:val="21"/>
        </w:rPr>
        <w:t xml:space="preserve"> </w:t>
      </w:r>
      <w:r w:rsidRPr="00A06933">
        <w:rPr>
          <w:rFonts w:ascii="Abadi" w:hAnsi="Abadi"/>
          <w:color w:val="0D0D0D"/>
          <w:sz w:val="21"/>
          <w:szCs w:val="21"/>
        </w:rPr>
        <w:t>la</w:t>
      </w:r>
      <w:r w:rsidRPr="00A06933">
        <w:rPr>
          <w:rFonts w:ascii="Abadi" w:hAnsi="Abadi"/>
          <w:color w:val="0D0D0D"/>
          <w:spacing w:val="-8"/>
          <w:sz w:val="21"/>
          <w:szCs w:val="21"/>
        </w:rPr>
        <w:t xml:space="preserve"> </w:t>
      </w:r>
      <w:r w:rsidRPr="00A06933">
        <w:rPr>
          <w:rFonts w:ascii="Abadi" w:hAnsi="Abadi"/>
          <w:color w:val="0D0D0D"/>
          <w:sz w:val="21"/>
          <w:szCs w:val="21"/>
        </w:rPr>
        <w:t>tarea</w:t>
      </w:r>
      <w:r w:rsidRPr="00A06933">
        <w:rPr>
          <w:rFonts w:ascii="Abadi" w:hAnsi="Abadi"/>
          <w:color w:val="0D0D0D"/>
          <w:spacing w:val="-10"/>
          <w:sz w:val="21"/>
          <w:szCs w:val="21"/>
        </w:rPr>
        <w:t xml:space="preserve"> </w:t>
      </w:r>
      <w:r w:rsidRPr="00A06933">
        <w:rPr>
          <w:rFonts w:ascii="Abadi" w:hAnsi="Abadi"/>
          <w:color w:val="0D0D0D"/>
          <w:sz w:val="21"/>
          <w:szCs w:val="21"/>
        </w:rPr>
        <w:t>de</w:t>
      </w:r>
      <w:r w:rsidRPr="00A06933">
        <w:rPr>
          <w:rFonts w:ascii="Abadi" w:hAnsi="Abadi"/>
          <w:color w:val="0D0D0D"/>
          <w:spacing w:val="-6"/>
          <w:sz w:val="21"/>
          <w:szCs w:val="21"/>
        </w:rPr>
        <w:t xml:space="preserve"> </w:t>
      </w:r>
      <w:r w:rsidRPr="00A06933">
        <w:rPr>
          <w:rFonts w:ascii="Abadi" w:hAnsi="Abadi"/>
          <w:color w:val="0D0D0D"/>
          <w:sz w:val="21"/>
          <w:szCs w:val="21"/>
        </w:rPr>
        <w:t>investigación,</w:t>
      </w:r>
      <w:r w:rsidRPr="00A06933">
        <w:rPr>
          <w:rFonts w:ascii="Abadi" w:hAnsi="Abadi"/>
          <w:color w:val="0D0D0D"/>
          <w:spacing w:val="5"/>
          <w:sz w:val="21"/>
          <w:szCs w:val="21"/>
        </w:rPr>
        <w:t xml:space="preserve"> </w:t>
      </w:r>
      <w:r w:rsidRPr="00A06933">
        <w:rPr>
          <w:rFonts w:ascii="Abadi" w:hAnsi="Abadi"/>
          <w:color w:val="0D0D0D"/>
          <w:sz w:val="21"/>
          <w:szCs w:val="21"/>
        </w:rPr>
        <w:t>imputación</w:t>
      </w:r>
      <w:r w:rsidRPr="00A06933">
        <w:rPr>
          <w:rFonts w:ascii="Abadi" w:hAnsi="Abadi"/>
          <w:color w:val="0D0D0D"/>
          <w:spacing w:val="-7"/>
          <w:sz w:val="21"/>
          <w:szCs w:val="21"/>
        </w:rPr>
        <w:t xml:space="preserve"> </w:t>
      </w:r>
      <w:r w:rsidRPr="00A06933">
        <w:rPr>
          <w:rFonts w:ascii="Abadi" w:hAnsi="Abadi"/>
          <w:color w:val="0D0D0D"/>
          <w:sz w:val="21"/>
          <w:szCs w:val="21"/>
        </w:rPr>
        <w:t>y</w:t>
      </w:r>
      <w:r w:rsidRPr="00A06933">
        <w:rPr>
          <w:rFonts w:ascii="Abadi" w:hAnsi="Abadi"/>
          <w:color w:val="0D0D0D"/>
          <w:spacing w:val="-16"/>
          <w:sz w:val="21"/>
          <w:szCs w:val="21"/>
        </w:rPr>
        <w:t xml:space="preserve"> </w:t>
      </w:r>
      <w:r w:rsidRPr="00A06933">
        <w:rPr>
          <w:rFonts w:ascii="Abadi" w:hAnsi="Abadi"/>
          <w:color w:val="0D0D0D"/>
          <w:sz w:val="21"/>
          <w:szCs w:val="21"/>
        </w:rPr>
        <w:t>acusación</w:t>
      </w:r>
      <w:r w:rsidRPr="00A06933">
        <w:rPr>
          <w:rFonts w:ascii="Abadi" w:hAnsi="Abadi"/>
          <w:color w:val="0D0D0D"/>
          <w:spacing w:val="-11"/>
          <w:sz w:val="21"/>
          <w:szCs w:val="21"/>
        </w:rPr>
        <w:t xml:space="preserve"> </w:t>
      </w:r>
      <w:r w:rsidRPr="00A06933">
        <w:rPr>
          <w:rFonts w:ascii="Abadi" w:hAnsi="Abadi"/>
          <w:color w:val="0D0D0D"/>
          <w:sz w:val="21"/>
          <w:szCs w:val="21"/>
        </w:rPr>
        <w:t>del</w:t>
      </w:r>
      <w:r w:rsidRPr="00A06933">
        <w:rPr>
          <w:rFonts w:ascii="Abadi" w:hAnsi="Abadi"/>
          <w:color w:val="0D0D0D"/>
          <w:spacing w:val="-16"/>
          <w:sz w:val="21"/>
          <w:szCs w:val="21"/>
        </w:rPr>
        <w:t xml:space="preserve"> </w:t>
      </w:r>
      <w:r w:rsidRPr="00A06933">
        <w:rPr>
          <w:rFonts w:ascii="Abadi" w:hAnsi="Abadi"/>
          <w:color w:val="0D0D0D"/>
          <w:sz w:val="21"/>
          <w:szCs w:val="21"/>
        </w:rPr>
        <w:t>delito,</w:t>
      </w:r>
      <w:r w:rsidRPr="00A06933">
        <w:rPr>
          <w:rFonts w:ascii="Abadi" w:hAnsi="Abadi"/>
          <w:color w:val="0D0D0D"/>
          <w:spacing w:val="5"/>
          <w:sz w:val="21"/>
          <w:szCs w:val="21"/>
        </w:rPr>
        <w:t xml:space="preserve"> </w:t>
      </w:r>
      <w:r w:rsidRPr="00A06933">
        <w:rPr>
          <w:rFonts w:ascii="Abadi" w:hAnsi="Abadi"/>
          <w:color w:val="0D0D0D"/>
          <w:sz w:val="21"/>
          <w:szCs w:val="21"/>
        </w:rPr>
        <w:t>lo</w:t>
      </w:r>
      <w:r w:rsidRPr="00A06933">
        <w:rPr>
          <w:rFonts w:ascii="Abadi" w:hAnsi="Abadi"/>
          <w:color w:val="0D0D0D"/>
          <w:spacing w:val="-17"/>
          <w:sz w:val="21"/>
          <w:szCs w:val="21"/>
        </w:rPr>
        <w:t xml:space="preserve"> </w:t>
      </w:r>
      <w:r w:rsidRPr="00A06933">
        <w:rPr>
          <w:rFonts w:ascii="Abadi" w:hAnsi="Abadi"/>
          <w:color w:val="0D0D0D"/>
          <w:sz w:val="21"/>
          <w:szCs w:val="21"/>
        </w:rPr>
        <w:t>que</w:t>
      </w:r>
      <w:r w:rsidRPr="00A06933">
        <w:rPr>
          <w:rFonts w:ascii="Abadi" w:hAnsi="Abadi"/>
          <w:color w:val="0D0D0D"/>
          <w:spacing w:val="23"/>
          <w:sz w:val="21"/>
          <w:szCs w:val="21"/>
        </w:rPr>
        <w:t xml:space="preserve"> </w:t>
      </w:r>
      <w:r w:rsidRPr="00A06933">
        <w:rPr>
          <w:rFonts w:ascii="Abadi" w:hAnsi="Abadi"/>
          <w:color w:val="0D0D0D"/>
          <w:sz w:val="21"/>
          <w:szCs w:val="21"/>
        </w:rPr>
        <w:t>sin</w:t>
      </w:r>
      <w:r w:rsidRPr="00A06933">
        <w:rPr>
          <w:rFonts w:ascii="Abadi" w:hAnsi="Abadi"/>
          <w:color w:val="0D0D0D"/>
          <w:spacing w:val="22"/>
          <w:sz w:val="21"/>
          <w:szCs w:val="21"/>
        </w:rPr>
        <w:t xml:space="preserve"> </w:t>
      </w:r>
      <w:r w:rsidRPr="00A06933">
        <w:rPr>
          <w:rFonts w:ascii="Abadi" w:hAnsi="Abadi"/>
          <w:color w:val="0D0D0D"/>
          <w:sz w:val="21"/>
          <w:szCs w:val="21"/>
        </w:rPr>
        <w:t>duda</w:t>
      </w:r>
      <w:r w:rsidRPr="00A06933">
        <w:rPr>
          <w:rFonts w:ascii="Abadi" w:hAnsi="Abadi"/>
          <w:color w:val="0D0D0D"/>
          <w:spacing w:val="31"/>
          <w:sz w:val="21"/>
          <w:szCs w:val="21"/>
        </w:rPr>
        <w:t xml:space="preserve"> </w:t>
      </w:r>
      <w:r w:rsidRPr="00A06933">
        <w:rPr>
          <w:rFonts w:ascii="Abadi" w:hAnsi="Abadi"/>
          <w:color w:val="0D0D0D"/>
          <w:sz w:val="21"/>
          <w:szCs w:val="21"/>
        </w:rPr>
        <w:t>coadyuvará</w:t>
      </w:r>
      <w:r w:rsidRPr="00A06933">
        <w:rPr>
          <w:rFonts w:ascii="Abadi" w:hAnsi="Abadi"/>
          <w:color w:val="0D0D0D"/>
          <w:spacing w:val="80"/>
          <w:w w:val="150"/>
          <w:sz w:val="21"/>
          <w:szCs w:val="21"/>
        </w:rPr>
        <w:t xml:space="preserve"> </w:t>
      </w:r>
      <w:r w:rsidRPr="00A06933">
        <w:rPr>
          <w:rFonts w:ascii="Abadi" w:hAnsi="Abadi"/>
          <w:color w:val="0D0D0D"/>
          <w:sz w:val="21"/>
          <w:szCs w:val="21"/>
        </w:rPr>
        <w:t>para</w:t>
      </w:r>
      <w:r w:rsidRPr="00A06933">
        <w:rPr>
          <w:rFonts w:ascii="Abadi" w:hAnsi="Abadi"/>
          <w:color w:val="0D0D0D"/>
          <w:spacing w:val="22"/>
          <w:sz w:val="21"/>
          <w:szCs w:val="21"/>
        </w:rPr>
        <w:t xml:space="preserve"> </w:t>
      </w:r>
      <w:r w:rsidRPr="00A06933">
        <w:rPr>
          <w:rFonts w:ascii="Abadi" w:hAnsi="Abadi"/>
          <w:color w:val="0D0D0D"/>
          <w:sz w:val="21"/>
          <w:szCs w:val="21"/>
        </w:rPr>
        <w:t>hacer</w:t>
      </w:r>
      <w:r w:rsidRPr="00A06933">
        <w:rPr>
          <w:rFonts w:ascii="Abadi" w:hAnsi="Abadi"/>
          <w:color w:val="0D0D0D"/>
          <w:spacing w:val="32"/>
          <w:sz w:val="21"/>
          <w:szCs w:val="21"/>
        </w:rPr>
        <w:t xml:space="preserve"> </w:t>
      </w:r>
      <w:r w:rsidRPr="00A06933">
        <w:rPr>
          <w:rFonts w:ascii="Abadi" w:hAnsi="Abadi"/>
          <w:color w:val="0D0D0D"/>
          <w:sz w:val="21"/>
          <w:szCs w:val="21"/>
        </w:rPr>
        <w:t>posible</w:t>
      </w:r>
      <w:r w:rsidRPr="00A06933">
        <w:rPr>
          <w:rFonts w:ascii="Abadi" w:hAnsi="Abadi"/>
          <w:color w:val="0D0D0D"/>
          <w:spacing w:val="30"/>
          <w:sz w:val="21"/>
          <w:szCs w:val="21"/>
        </w:rPr>
        <w:t xml:space="preserve"> </w:t>
      </w:r>
      <w:r w:rsidRPr="00A06933">
        <w:rPr>
          <w:rFonts w:ascii="Abadi" w:hAnsi="Abadi"/>
          <w:color w:val="0D0D0D"/>
          <w:sz w:val="21"/>
          <w:szCs w:val="21"/>
        </w:rPr>
        <w:t>el</w:t>
      </w:r>
      <w:r w:rsidRPr="00A06933">
        <w:rPr>
          <w:rFonts w:ascii="Abadi" w:hAnsi="Abadi"/>
          <w:color w:val="0D0D0D"/>
          <w:spacing w:val="21"/>
          <w:sz w:val="21"/>
          <w:szCs w:val="21"/>
        </w:rPr>
        <w:t xml:space="preserve"> </w:t>
      </w:r>
      <w:r w:rsidRPr="00A06933">
        <w:rPr>
          <w:rFonts w:ascii="Abadi" w:hAnsi="Abadi"/>
          <w:color w:val="0D0D0D"/>
          <w:sz w:val="21"/>
          <w:szCs w:val="21"/>
        </w:rPr>
        <w:t>castigo</w:t>
      </w:r>
      <w:r w:rsidRPr="00A06933">
        <w:rPr>
          <w:rFonts w:ascii="Abadi" w:hAnsi="Abadi"/>
          <w:color w:val="0D0D0D"/>
          <w:spacing w:val="24"/>
          <w:sz w:val="21"/>
          <w:szCs w:val="21"/>
        </w:rPr>
        <w:t xml:space="preserve"> </w:t>
      </w:r>
      <w:r w:rsidRPr="00A06933">
        <w:rPr>
          <w:rFonts w:ascii="Abadi" w:hAnsi="Abadi"/>
          <w:color w:val="0D0D0D"/>
          <w:sz w:val="21"/>
          <w:szCs w:val="21"/>
        </w:rPr>
        <w:t>a</w:t>
      </w:r>
      <w:r w:rsidRPr="00A06933">
        <w:rPr>
          <w:rFonts w:ascii="Abadi" w:hAnsi="Abadi"/>
          <w:color w:val="0D0D0D"/>
          <w:spacing w:val="22"/>
          <w:sz w:val="21"/>
          <w:szCs w:val="21"/>
        </w:rPr>
        <w:t xml:space="preserve"> </w:t>
      </w:r>
      <w:r w:rsidRPr="00A06933">
        <w:rPr>
          <w:rFonts w:ascii="Abadi" w:hAnsi="Abadi"/>
          <w:color w:val="0D0D0D"/>
          <w:sz w:val="21"/>
          <w:szCs w:val="21"/>
        </w:rPr>
        <w:t>los</w:t>
      </w:r>
      <w:r w:rsidRPr="00A06933">
        <w:rPr>
          <w:rFonts w:ascii="Abadi" w:hAnsi="Abadi"/>
          <w:color w:val="0D0D0D"/>
          <w:spacing w:val="32"/>
          <w:sz w:val="21"/>
          <w:szCs w:val="21"/>
        </w:rPr>
        <w:t xml:space="preserve"> </w:t>
      </w:r>
      <w:r w:rsidRPr="00A06933">
        <w:rPr>
          <w:rFonts w:ascii="Abadi" w:hAnsi="Abadi"/>
          <w:color w:val="0D0D0D"/>
          <w:sz w:val="21"/>
          <w:szCs w:val="21"/>
        </w:rPr>
        <w:t>responsables</w:t>
      </w:r>
      <w:r w:rsidRPr="00A06933">
        <w:rPr>
          <w:rFonts w:ascii="Abadi" w:hAnsi="Abadi"/>
          <w:color w:val="0D0D0D"/>
          <w:spacing w:val="31"/>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feminicidio,</w:t>
      </w:r>
      <w:r w:rsidRPr="00A06933">
        <w:rPr>
          <w:rFonts w:ascii="Abadi" w:hAnsi="Abadi"/>
          <w:color w:val="0D0D0D"/>
          <w:spacing w:val="-2"/>
          <w:sz w:val="21"/>
          <w:szCs w:val="21"/>
        </w:rPr>
        <w:t xml:space="preserve"> </w:t>
      </w:r>
      <w:r w:rsidRPr="00A06933">
        <w:rPr>
          <w:rFonts w:ascii="Abadi" w:hAnsi="Abadi"/>
          <w:color w:val="0D0D0D"/>
          <w:sz w:val="21"/>
          <w:szCs w:val="21"/>
        </w:rPr>
        <w:t>abatiéndose</w:t>
      </w:r>
      <w:r w:rsidRPr="00A06933">
        <w:rPr>
          <w:rFonts w:ascii="Abadi" w:hAnsi="Abadi"/>
          <w:color w:val="0D0D0D"/>
          <w:spacing w:val="-11"/>
          <w:sz w:val="21"/>
          <w:szCs w:val="21"/>
        </w:rPr>
        <w:t xml:space="preserve"> </w:t>
      </w:r>
      <w:r w:rsidRPr="00A06933">
        <w:rPr>
          <w:rFonts w:ascii="Abadi" w:hAnsi="Abadi"/>
          <w:color w:val="0D0D0D"/>
          <w:sz w:val="21"/>
          <w:szCs w:val="21"/>
        </w:rPr>
        <w:t>por</w:t>
      </w:r>
      <w:r w:rsidRPr="00A06933">
        <w:rPr>
          <w:rFonts w:ascii="Abadi" w:hAnsi="Abadi"/>
          <w:color w:val="0D0D0D"/>
          <w:spacing w:val="-17"/>
          <w:sz w:val="21"/>
          <w:szCs w:val="21"/>
        </w:rPr>
        <w:t xml:space="preserve"> </w:t>
      </w:r>
      <w:r w:rsidRPr="00A06933">
        <w:rPr>
          <w:rFonts w:ascii="Abadi" w:hAnsi="Abadi"/>
          <w:color w:val="0D0D0D"/>
          <w:sz w:val="21"/>
          <w:szCs w:val="21"/>
        </w:rPr>
        <w:t>ende</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4"/>
          <w:sz w:val="21"/>
          <w:szCs w:val="21"/>
        </w:rPr>
        <w:t xml:space="preserve"> </w:t>
      </w:r>
      <w:r w:rsidRPr="00A06933">
        <w:rPr>
          <w:rFonts w:ascii="Abadi" w:hAnsi="Abadi"/>
          <w:color w:val="0D0D0D"/>
          <w:sz w:val="21"/>
          <w:szCs w:val="21"/>
        </w:rPr>
        <w:t>impunidad</w:t>
      </w:r>
      <w:r w:rsidRPr="00A06933">
        <w:rPr>
          <w:rFonts w:ascii="Abadi" w:hAnsi="Abadi"/>
          <w:color w:val="0D0D0D"/>
          <w:spacing w:val="-17"/>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este</w:t>
      </w:r>
      <w:r w:rsidRPr="00A06933">
        <w:rPr>
          <w:rFonts w:ascii="Abadi" w:hAnsi="Abadi"/>
          <w:color w:val="0D0D0D"/>
          <w:spacing w:val="-16"/>
          <w:sz w:val="21"/>
          <w:szCs w:val="21"/>
        </w:rPr>
        <w:t xml:space="preserve"> </w:t>
      </w:r>
      <w:r w:rsidRPr="00A06933">
        <w:rPr>
          <w:rFonts w:ascii="Abadi" w:hAnsi="Abadi"/>
          <w:color w:val="0D0D0D"/>
          <w:sz w:val="21"/>
          <w:szCs w:val="21"/>
        </w:rPr>
        <w:t>ilícito.</w:t>
      </w:r>
    </w:p>
    <w:p w14:paraId="0087BD56" w14:textId="77777777" w:rsidR="00284E09" w:rsidRPr="00A06933" w:rsidRDefault="00284E09" w:rsidP="00284E09">
      <w:pPr>
        <w:pStyle w:val="Textoindependiente"/>
        <w:kinsoku w:val="0"/>
        <w:overflowPunct w:val="0"/>
        <w:ind w:left="198" w:right="124" w:firstLine="26"/>
        <w:rPr>
          <w:rFonts w:ascii="Abadi" w:hAnsi="Abadi"/>
          <w:color w:val="0D0D0D"/>
          <w:sz w:val="21"/>
          <w:szCs w:val="21"/>
        </w:rPr>
      </w:pPr>
    </w:p>
    <w:p w14:paraId="72773659" w14:textId="77777777" w:rsidR="00284E09" w:rsidRPr="00A06933" w:rsidRDefault="00284E09" w:rsidP="00284E09">
      <w:pPr>
        <w:pStyle w:val="Textoindependiente"/>
        <w:kinsoku w:val="0"/>
        <w:overflowPunct w:val="0"/>
        <w:ind w:right="431" w:firstLine="26"/>
        <w:rPr>
          <w:rFonts w:ascii="Abadi" w:hAnsi="Abadi"/>
          <w:color w:val="0D0D0D"/>
          <w:sz w:val="21"/>
          <w:szCs w:val="21"/>
        </w:rPr>
      </w:pP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feminicidio</w:t>
      </w:r>
      <w:r w:rsidRPr="00A06933">
        <w:rPr>
          <w:rFonts w:ascii="Abadi" w:hAnsi="Abadi"/>
          <w:color w:val="0D0D0D"/>
          <w:spacing w:val="-17"/>
          <w:sz w:val="21"/>
          <w:szCs w:val="21"/>
        </w:rPr>
        <w:t xml:space="preserve"> </w:t>
      </w:r>
      <w:r w:rsidRPr="00A06933">
        <w:rPr>
          <w:rFonts w:ascii="Abadi" w:hAnsi="Abadi"/>
          <w:color w:val="0D0D0D"/>
          <w:sz w:val="21"/>
          <w:szCs w:val="21"/>
        </w:rPr>
        <w:t>se</w:t>
      </w:r>
      <w:r w:rsidRPr="00A06933">
        <w:rPr>
          <w:rFonts w:ascii="Abadi" w:hAnsi="Abadi"/>
          <w:color w:val="0D0D0D"/>
          <w:spacing w:val="-16"/>
          <w:sz w:val="21"/>
          <w:szCs w:val="21"/>
        </w:rPr>
        <w:t xml:space="preserve"> </w:t>
      </w:r>
      <w:r w:rsidRPr="00A06933">
        <w:rPr>
          <w:rFonts w:ascii="Abadi" w:hAnsi="Abadi"/>
          <w:color w:val="0D0D0D"/>
          <w:sz w:val="21"/>
          <w:szCs w:val="21"/>
        </w:rPr>
        <w:t>constituye</w:t>
      </w:r>
      <w:r w:rsidRPr="00A06933">
        <w:rPr>
          <w:rFonts w:ascii="Abadi" w:hAnsi="Abadi"/>
          <w:color w:val="0D0D0D"/>
          <w:spacing w:val="-17"/>
          <w:sz w:val="21"/>
          <w:szCs w:val="21"/>
        </w:rPr>
        <w:t xml:space="preserve"> </w:t>
      </w:r>
      <w:r w:rsidRPr="00A06933">
        <w:rPr>
          <w:rFonts w:ascii="Abadi" w:hAnsi="Abadi"/>
          <w:color w:val="0D0D0D"/>
          <w:sz w:val="21"/>
          <w:szCs w:val="21"/>
        </w:rPr>
        <w:t>por</w:t>
      </w:r>
      <w:r w:rsidRPr="00A06933">
        <w:rPr>
          <w:rFonts w:ascii="Abadi" w:hAnsi="Abadi"/>
          <w:color w:val="0D0D0D"/>
          <w:spacing w:val="-17"/>
          <w:sz w:val="21"/>
          <w:szCs w:val="21"/>
        </w:rPr>
        <w:t xml:space="preserve"> </w:t>
      </w:r>
      <w:r w:rsidRPr="00A06933">
        <w:rPr>
          <w:rFonts w:ascii="Abadi" w:hAnsi="Abadi"/>
          <w:color w:val="0D0D0D"/>
          <w:sz w:val="21"/>
          <w:szCs w:val="21"/>
        </w:rPr>
        <w:t>un</w:t>
      </w:r>
      <w:r w:rsidRPr="00A06933">
        <w:rPr>
          <w:rFonts w:ascii="Abadi" w:hAnsi="Abadi"/>
          <w:color w:val="0D0D0D"/>
          <w:spacing w:val="-17"/>
          <w:sz w:val="21"/>
          <w:szCs w:val="21"/>
        </w:rPr>
        <w:t xml:space="preserve"> </w:t>
      </w:r>
      <w:r w:rsidRPr="00A06933">
        <w:rPr>
          <w:rFonts w:ascii="Abadi" w:hAnsi="Abadi"/>
          <w:color w:val="0D0D0D"/>
          <w:sz w:val="21"/>
          <w:szCs w:val="21"/>
        </w:rPr>
        <w:t>homicidio</w:t>
      </w:r>
      <w:r w:rsidRPr="00A06933">
        <w:rPr>
          <w:rFonts w:ascii="Abadi" w:hAnsi="Abadi"/>
          <w:color w:val="0D0D0D"/>
          <w:spacing w:val="-16"/>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contra</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6"/>
          <w:sz w:val="21"/>
          <w:szCs w:val="21"/>
        </w:rPr>
        <w:t xml:space="preserve"> </w:t>
      </w:r>
      <w:r w:rsidRPr="00A06933">
        <w:rPr>
          <w:rFonts w:ascii="Abadi" w:hAnsi="Abadi"/>
          <w:color w:val="0D0D0D"/>
          <w:sz w:val="21"/>
          <w:szCs w:val="21"/>
        </w:rPr>
        <w:t>una</w:t>
      </w:r>
      <w:r w:rsidRPr="00A06933">
        <w:rPr>
          <w:rFonts w:ascii="Abadi" w:hAnsi="Abadi"/>
          <w:color w:val="0D0D0D"/>
          <w:spacing w:val="-17"/>
          <w:sz w:val="21"/>
          <w:szCs w:val="21"/>
        </w:rPr>
        <w:t xml:space="preserve"> </w:t>
      </w:r>
      <w:r w:rsidRPr="00A06933">
        <w:rPr>
          <w:rFonts w:ascii="Abadi" w:hAnsi="Abadi"/>
          <w:color w:val="0D0D0D"/>
          <w:sz w:val="21"/>
          <w:szCs w:val="21"/>
        </w:rPr>
        <w:t>mujer</w:t>
      </w:r>
      <w:r w:rsidRPr="00A06933">
        <w:rPr>
          <w:rFonts w:ascii="Abadi" w:hAnsi="Abadi"/>
          <w:color w:val="0D0D0D"/>
          <w:spacing w:val="-17"/>
          <w:sz w:val="21"/>
          <w:szCs w:val="21"/>
        </w:rPr>
        <w:t xml:space="preserve"> </w:t>
      </w:r>
      <w:r w:rsidRPr="00A06933">
        <w:rPr>
          <w:rFonts w:ascii="Abadi" w:hAnsi="Abadi"/>
          <w:color w:val="0D0D0D"/>
          <w:sz w:val="21"/>
          <w:szCs w:val="21"/>
        </w:rPr>
        <w:t>en</w:t>
      </w:r>
      <w:r w:rsidRPr="00A06933">
        <w:rPr>
          <w:rFonts w:ascii="Abadi" w:hAnsi="Abadi"/>
          <w:color w:val="0D0D0D"/>
          <w:spacing w:val="-16"/>
          <w:sz w:val="21"/>
          <w:szCs w:val="21"/>
        </w:rPr>
        <w:t xml:space="preserve"> </w:t>
      </w: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que</w:t>
      </w:r>
      <w:r w:rsidRPr="00A06933">
        <w:rPr>
          <w:rFonts w:ascii="Abadi" w:hAnsi="Abadi"/>
          <w:color w:val="0D0D0D"/>
          <w:spacing w:val="-17"/>
          <w:sz w:val="21"/>
          <w:szCs w:val="21"/>
        </w:rPr>
        <w:t xml:space="preserve"> </w:t>
      </w:r>
      <w:r w:rsidRPr="00A06933">
        <w:rPr>
          <w:rFonts w:ascii="Abadi" w:hAnsi="Abadi"/>
          <w:color w:val="0D0D0D"/>
          <w:sz w:val="21"/>
          <w:szCs w:val="21"/>
        </w:rPr>
        <w:t>el</w:t>
      </w:r>
      <w:r w:rsidRPr="00A06933">
        <w:rPr>
          <w:rFonts w:ascii="Abadi" w:hAnsi="Abadi"/>
          <w:color w:val="0D0D0D"/>
          <w:spacing w:val="-18"/>
          <w:sz w:val="21"/>
          <w:szCs w:val="21"/>
        </w:rPr>
        <w:t xml:space="preserve"> </w:t>
      </w:r>
      <w:r w:rsidRPr="00A06933">
        <w:rPr>
          <w:rFonts w:ascii="Abadi" w:hAnsi="Abadi"/>
          <w:color w:val="0D0D0D"/>
          <w:sz w:val="21"/>
          <w:szCs w:val="21"/>
        </w:rPr>
        <w:t>sujeto</w:t>
      </w:r>
      <w:r w:rsidRPr="00A06933">
        <w:rPr>
          <w:rFonts w:ascii="Abadi" w:hAnsi="Abadi"/>
          <w:color w:val="0D0D0D"/>
          <w:spacing w:val="-16"/>
          <w:sz w:val="21"/>
          <w:szCs w:val="21"/>
        </w:rPr>
        <w:t xml:space="preserve"> </w:t>
      </w:r>
      <w:r w:rsidRPr="00A06933">
        <w:rPr>
          <w:rFonts w:ascii="Abadi" w:hAnsi="Abadi"/>
          <w:color w:val="0D0D0D"/>
          <w:sz w:val="21"/>
          <w:szCs w:val="21"/>
        </w:rPr>
        <w:t>activo</w:t>
      </w:r>
      <w:r w:rsidRPr="00A06933">
        <w:rPr>
          <w:rFonts w:ascii="Abadi" w:hAnsi="Abadi"/>
          <w:color w:val="0D0D0D"/>
          <w:spacing w:val="-24"/>
          <w:sz w:val="21"/>
          <w:szCs w:val="21"/>
        </w:rPr>
        <w:t xml:space="preserve"> </w:t>
      </w:r>
      <w:r w:rsidRPr="00A06933">
        <w:rPr>
          <w:rFonts w:ascii="Abadi" w:hAnsi="Abadi"/>
          <w:color w:val="0D0D0D"/>
          <w:sz w:val="21"/>
          <w:szCs w:val="21"/>
        </w:rPr>
        <w:t>es</w:t>
      </w:r>
      <w:r w:rsidRPr="00A06933">
        <w:rPr>
          <w:rFonts w:ascii="Abadi" w:hAnsi="Abadi"/>
          <w:color w:val="0D0D0D"/>
          <w:spacing w:val="-23"/>
          <w:sz w:val="21"/>
          <w:szCs w:val="21"/>
        </w:rPr>
        <w:t xml:space="preserve"> </w:t>
      </w:r>
      <w:r w:rsidRPr="00A06933">
        <w:rPr>
          <w:rFonts w:ascii="Abadi" w:hAnsi="Abadi"/>
          <w:color w:val="0D0D0D"/>
          <w:sz w:val="21"/>
          <w:szCs w:val="21"/>
        </w:rPr>
        <w:t>un</w:t>
      </w:r>
      <w:r w:rsidRPr="00A06933">
        <w:rPr>
          <w:rFonts w:ascii="Abadi" w:hAnsi="Abadi"/>
          <w:color w:val="0D0D0D"/>
          <w:spacing w:val="-22"/>
          <w:sz w:val="21"/>
          <w:szCs w:val="21"/>
        </w:rPr>
        <w:t xml:space="preserve"> </w:t>
      </w:r>
      <w:r w:rsidRPr="00A06933">
        <w:rPr>
          <w:rFonts w:ascii="Abadi" w:hAnsi="Abadi"/>
          <w:color w:val="0D0D0D"/>
          <w:sz w:val="21"/>
          <w:szCs w:val="21"/>
        </w:rPr>
        <w:t>hombre,</w:t>
      </w:r>
      <w:r w:rsidRPr="00A06933">
        <w:rPr>
          <w:rFonts w:ascii="Abadi" w:hAnsi="Abadi"/>
          <w:color w:val="0D0D0D"/>
          <w:spacing w:val="-17"/>
          <w:sz w:val="21"/>
          <w:szCs w:val="21"/>
        </w:rPr>
        <w:t xml:space="preserve"> </w:t>
      </w:r>
      <w:r w:rsidRPr="00A06933">
        <w:rPr>
          <w:rFonts w:ascii="Abadi" w:hAnsi="Abadi"/>
          <w:color w:val="0D0D0D"/>
          <w:sz w:val="21"/>
          <w:szCs w:val="21"/>
        </w:rPr>
        <w:t>en</w:t>
      </w:r>
      <w:r w:rsidRPr="00A06933">
        <w:rPr>
          <w:rFonts w:ascii="Abadi" w:hAnsi="Abadi"/>
          <w:color w:val="0D0D0D"/>
          <w:spacing w:val="-22"/>
          <w:sz w:val="21"/>
          <w:szCs w:val="21"/>
        </w:rPr>
        <w:t xml:space="preserve"> </w:t>
      </w: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que</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20"/>
          <w:sz w:val="21"/>
          <w:szCs w:val="21"/>
        </w:rPr>
        <w:t xml:space="preserve"> </w:t>
      </w:r>
      <w:r w:rsidRPr="00A06933">
        <w:rPr>
          <w:rFonts w:ascii="Abadi" w:hAnsi="Abadi"/>
          <w:color w:val="0D0D0D"/>
          <w:sz w:val="21"/>
          <w:szCs w:val="21"/>
        </w:rPr>
        <w:t>ejecución</w:t>
      </w:r>
      <w:r w:rsidRPr="00A06933">
        <w:rPr>
          <w:rFonts w:ascii="Abadi" w:hAnsi="Abadi"/>
          <w:color w:val="0D0D0D"/>
          <w:spacing w:val="-20"/>
          <w:sz w:val="21"/>
          <w:szCs w:val="21"/>
        </w:rPr>
        <w:t xml:space="preserve"> </w:t>
      </w:r>
      <w:r w:rsidRPr="00A06933">
        <w:rPr>
          <w:rFonts w:ascii="Abadi" w:hAnsi="Abadi"/>
          <w:color w:val="0D0D0D"/>
          <w:sz w:val="21"/>
          <w:szCs w:val="21"/>
        </w:rPr>
        <w:t>de</w:t>
      </w:r>
      <w:r w:rsidRPr="00A06933">
        <w:rPr>
          <w:rFonts w:ascii="Abadi" w:hAnsi="Abadi"/>
          <w:color w:val="0D0D0D"/>
          <w:spacing w:val="-16"/>
          <w:sz w:val="21"/>
          <w:szCs w:val="21"/>
        </w:rPr>
        <w:t xml:space="preserve"> </w:t>
      </w:r>
      <w:r w:rsidRPr="00A06933">
        <w:rPr>
          <w:rFonts w:ascii="Abadi" w:hAnsi="Abadi"/>
          <w:color w:val="0D0D0D"/>
          <w:sz w:val="21"/>
          <w:szCs w:val="21"/>
        </w:rPr>
        <w:t>este</w:t>
      </w:r>
      <w:r w:rsidRPr="00A06933">
        <w:rPr>
          <w:rFonts w:ascii="Abadi" w:hAnsi="Abadi"/>
          <w:color w:val="0D0D0D"/>
          <w:spacing w:val="-24"/>
          <w:sz w:val="21"/>
          <w:szCs w:val="21"/>
        </w:rPr>
        <w:t xml:space="preserve"> </w:t>
      </w:r>
      <w:r w:rsidRPr="00A06933">
        <w:rPr>
          <w:rFonts w:ascii="Abadi" w:hAnsi="Abadi"/>
          <w:color w:val="0D0D0D"/>
          <w:sz w:val="21"/>
          <w:szCs w:val="21"/>
        </w:rPr>
        <w:t>homicidio</w:t>
      </w:r>
      <w:r w:rsidRPr="00A06933">
        <w:rPr>
          <w:rFonts w:ascii="Abadi" w:hAnsi="Abadi"/>
          <w:color w:val="0D0D0D"/>
          <w:spacing w:val="-30"/>
          <w:sz w:val="21"/>
          <w:szCs w:val="21"/>
        </w:rPr>
        <w:t xml:space="preserve"> </w:t>
      </w:r>
      <w:r w:rsidRPr="00A06933">
        <w:rPr>
          <w:rFonts w:ascii="Abadi" w:hAnsi="Abadi"/>
          <w:color w:val="0D0D0D"/>
          <w:sz w:val="21"/>
          <w:szCs w:val="21"/>
        </w:rPr>
        <w:t>contiene</w:t>
      </w:r>
      <w:r w:rsidRPr="00A06933">
        <w:rPr>
          <w:rFonts w:ascii="Abadi" w:hAnsi="Abadi"/>
          <w:color w:val="0D0D0D"/>
          <w:spacing w:val="-30"/>
          <w:sz w:val="21"/>
          <w:szCs w:val="21"/>
        </w:rPr>
        <w:t xml:space="preserve"> </w:t>
      </w:r>
      <w:r w:rsidRPr="00A06933">
        <w:rPr>
          <w:rFonts w:ascii="Abadi" w:hAnsi="Abadi"/>
          <w:color w:val="0D0D0D"/>
          <w:sz w:val="21"/>
          <w:szCs w:val="21"/>
        </w:rPr>
        <w:t>como</w:t>
      </w:r>
      <w:r w:rsidRPr="00A06933">
        <w:rPr>
          <w:rFonts w:ascii="Abadi" w:hAnsi="Abadi"/>
          <w:color w:val="0D0D0D"/>
          <w:spacing w:val="-23"/>
          <w:sz w:val="21"/>
          <w:szCs w:val="21"/>
        </w:rPr>
        <w:t xml:space="preserve"> </w:t>
      </w:r>
      <w:r w:rsidRPr="00A06933">
        <w:rPr>
          <w:rFonts w:ascii="Abadi" w:hAnsi="Abadi"/>
          <w:color w:val="0D0D0D"/>
          <w:sz w:val="21"/>
          <w:szCs w:val="21"/>
        </w:rPr>
        <w:t>elementos</w:t>
      </w:r>
      <w:r w:rsidRPr="00A06933">
        <w:rPr>
          <w:rFonts w:ascii="Abadi" w:hAnsi="Abadi"/>
          <w:color w:val="0D0D0D"/>
          <w:spacing w:val="-17"/>
          <w:sz w:val="21"/>
          <w:szCs w:val="21"/>
        </w:rPr>
        <w:t xml:space="preserve"> </w:t>
      </w:r>
      <w:r w:rsidRPr="00A06933">
        <w:rPr>
          <w:rFonts w:ascii="Abadi" w:hAnsi="Abadi"/>
          <w:color w:val="0D0D0D"/>
          <w:sz w:val="21"/>
          <w:szCs w:val="21"/>
        </w:rPr>
        <w:t>motivadores</w:t>
      </w:r>
      <w:r w:rsidRPr="00A06933">
        <w:rPr>
          <w:rFonts w:ascii="Abadi" w:hAnsi="Abadi"/>
          <w:color w:val="0D0D0D"/>
          <w:spacing w:val="-17"/>
          <w:sz w:val="21"/>
          <w:szCs w:val="21"/>
        </w:rPr>
        <w:t xml:space="preserve"> </w:t>
      </w:r>
      <w:r w:rsidRPr="00A06933">
        <w:rPr>
          <w:rFonts w:ascii="Abadi" w:hAnsi="Abadi"/>
          <w:color w:val="0D0D0D"/>
          <w:sz w:val="21"/>
          <w:szCs w:val="21"/>
        </w:rPr>
        <w:t>o</w:t>
      </w:r>
      <w:r w:rsidRPr="00A06933">
        <w:rPr>
          <w:rFonts w:ascii="Abadi" w:hAnsi="Abadi"/>
          <w:color w:val="0D0D0D"/>
          <w:spacing w:val="-16"/>
          <w:sz w:val="21"/>
          <w:szCs w:val="21"/>
        </w:rPr>
        <w:t xml:space="preserve"> </w:t>
      </w:r>
      <w:r w:rsidRPr="00A06933">
        <w:rPr>
          <w:rFonts w:ascii="Abadi" w:hAnsi="Abadi"/>
          <w:color w:val="0D0D0D"/>
          <w:sz w:val="21"/>
          <w:szCs w:val="21"/>
        </w:rPr>
        <w:t>móviles</w:t>
      </w:r>
      <w:r w:rsidRPr="00A06933">
        <w:rPr>
          <w:rFonts w:ascii="Abadi" w:hAnsi="Abadi"/>
          <w:color w:val="0D0D0D"/>
          <w:spacing w:val="-17"/>
          <w:sz w:val="21"/>
          <w:szCs w:val="21"/>
        </w:rPr>
        <w:t xml:space="preserve"> </w:t>
      </w:r>
      <w:r w:rsidRPr="00A06933">
        <w:rPr>
          <w:rFonts w:ascii="Abadi" w:hAnsi="Abadi"/>
          <w:color w:val="0D0D0D"/>
          <w:sz w:val="21"/>
          <w:szCs w:val="21"/>
        </w:rPr>
        <w:t>del</w:t>
      </w:r>
      <w:r w:rsidRPr="00A06933">
        <w:rPr>
          <w:rFonts w:ascii="Abadi" w:hAnsi="Abadi"/>
          <w:color w:val="0D0D0D"/>
          <w:spacing w:val="-17"/>
          <w:sz w:val="21"/>
          <w:szCs w:val="21"/>
        </w:rPr>
        <w:t xml:space="preserve"> </w:t>
      </w:r>
      <w:r w:rsidRPr="00A06933">
        <w:rPr>
          <w:rFonts w:ascii="Abadi" w:hAnsi="Abadi"/>
          <w:color w:val="0D0D0D"/>
          <w:sz w:val="21"/>
          <w:szCs w:val="21"/>
        </w:rPr>
        <w:t>delito,</w:t>
      </w:r>
      <w:r w:rsidRPr="00A06933">
        <w:rPr>
          <w:rFonts w:ascii="Abadi" w:hAnsi="Abadi"/>
          <w:color w:val="0D0D0D"/>
          <w:spacing w:val="-14"/>
          <w:sz w:val="21"/>
          <w:szCs w:val="21"/>
        </w:rPr>
        <w:t xml:space="preserve"> </w:t>
      </w:r>
      <w:r w:rsidRPr="00A06933">
        <w:rPr>
          <w:rFonts w:ascii="Abadi" w:hAnsi="Abadi"/>
          <w:color w:val="0D0D0D"/>
          <w:sz w:val="21"/>
          <w:szCs w:val="21"/>
        </w:rPr>
        <w:t>aspectos</w:t>
      </w:r>
      <w:r w:rsidRPr="00A06933">
        <w:rPr>
          <w:rFonts w:ascii="Abadi" w:hAnsi="Abadi"/>
          <w:color w:val="0D0D0D"/>
          <w:spacing w:val="-16"/>
          <w:sz w:val="21"/>
          <w:szCs w:val="21"/>
        </w:rPr>
        <w:t xml:space="preserve"> </w:t>
      </w:r>
      <w:r w:rsidRPr="00A06933">
        <w:rPr>
          <w:rFonts w:ascii="Abadi" w:hAnsi="Abadi"/>
          <w:color w:val="0D0D0D"/>
          <w:sz w:val="21"/>
          <w:szCs w:val="21"/>
        </w:rPr>
        <w:t>discriminatorios</w:t>
      </w:r>
      <w:r w:rsidRPr="00A06933">
        <w:rPr>
          <w:rFonts w:ascii="Abadi" w:hAnsi="Abadi"/>
          <w:color w:val="0D0D0D"/>
          <w:spacing w:val="-17"/>
          <w:sz w:val="21"/>
          <w:szCs w:val="21"/>
        </w:rPr>
        <w:t xml:space="preserve"> </w:t>
      </w:r>
      <w:r w:rsidRPr="00A06933">
        <w:rPr>
          <w:rFonts w:ascii="Abadi" w:hAnsi="Abadi"/>
          <w:color w:val="0D0D0D"/>
          <w:sz w:val="21"/>
          <w:szCs w:val="21"/>
        </w:rPr>
        <w:t>u</w:t>
      </w:r>
      <w:r w:rsidRPr="00A06933">
        <w:rPr>
          <w:rFonts w:ascii="Abadi" w:hAnsi="Abadi"/>
          <w:color w:val="0D0D0D"/>
          <w:spacing w:val="-17"/>
          <w:sz w:val="21"/>
          <w:szCs w:val="21"/>
        </w:rPr>
        <w:t xml:space="preserve"> </w:t>
      </w:r>
      <w:r w:rsidRPr="00A06933">
        <w:rPr>
          <w:rFonts w:ascii="Abadi" w:hAnsi="Abadi"/>
          <w:color w:val="0D0D0D"/>
          <w:sz w:val="21"/>
          <w:szCs w:val="21"/>
        </w:rPr>
        <w:t>odio</w:t>
      </w:r>
      <w:r w:rsidRPr="00A06933">
        <w:rPr>
          <w:rFonts w:ascii="Abadi" w:hAnsi="Abadi"/>
          <w:color w:val="0D0D0D"/>
          <w:spacing w:val="-16"/>
          <w:sz w:val="21"/>
          <w:szCs w:val="21"/>
        </w:rPr>
        <w:t xml:space="preserve"> </w:t>
      </w:r>
      <w:r w:rsidRPr="00A06933">
        <w:rPr>
          <w:rFonts w:ascii="Abadi" w:hAnsi="Abadi"/>
          <w:color w:val="0D0D0D"/>
          <w:sz w:val="21"/>
          <w:szCs w:val="21"/>
        </w:rPr>
        <w:t>por</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6"/>
          <w:sz w:val="21"/>
          <w:szCs w:val="21"/>
        </w:rPr>
        <w:t xml:space="preserve"> </w:t>
      </w:r>
      <w:r w:rsidRPr="00A06933">
        <w:rPr>
          <w:rFonts w:ascii="Abadi" w:hAnsi="Abadi"/>
          <w:color w:val="0D0D0D"/>
          <w:sz w:val="21"/>
          <w:szCs w:val="21"/>
        </w:rPr>
        <w:t>condición</w:t>
      </w:r>
      <w:r w:rsidRPr="00A06933">
        <w:rPr>
          <w:rFonts w:ascii="Abadi" w:hAnsi="Abadi"/>
          <w:color w:val="0D0D0D"/>
          <w:spacing w:val="-16"/>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2"/>
          <w:sz w:val="21"/>
          <w:szCs w:val="21"/>
        </w:rPr>
        <w:t xml:space="preserve"> </w:t>
      </w:r>
      <w:r w:rsidRPr="00A06933">
        <w:rPr>
          <w:rFonts w:ascii="Abadi" w:hAnsi="Abadi"/>
          <w:color w:val="0D0D0D"/>
          <w:sz w:val="21"/>
          <w:szCs w:val="21"/>
        </w:rPr>
        <w:t>víctima.</w:t>
      </w:r>
      <w:r w:rsidRPr="00A06933">
        <w:rPr>
          <w:rFonts w:ascii="Abadi" w:hAnsi="Abadi"/>
          <w:color w:val="0D0D0D"/>
          <w:spacing w:val="-3"/>
          <w:sz w:val="21"/>
          <w:szCs w:val="21"/>
        </w:rPr>
        <w:t xml:space="preserve"> </w:t>
      </w:r>
      <w:r w:rsidRPr="00A06933">
        <w:rPr>
          <w:rFonts w:ascii="Abadi" w:hAnsi="Abadi"/>
          <w:color w:val="0D0D0D"/>
          <w:sz w:val="21"/>
          <w:szCs w:val="21"/>
        </w:rPr>
        <w:t>Ante</w:t>
      </w:r>
      <w:r w:rsidRPr="00A06933">
        <w:rPr>
          <w:rFonts w:ascii="Abadi" w:hAnsi="Abadi"/>
          <w:color w:val="0D0D0D"/>
          <w:spacing w:val="-10"/>
          <w:sz w:val="21"/>
          <w:szCs w:val="21"/>
        </w:rPr>
        <w:t xml:space="preserve"> </w:t>
      </w:r>
      <w:r w:rsidRPr="00A06933">
        <w:rPr>
          <w:rFonts w:ascii="Abadi" w:hAnsi="Abadi"/>
          <w:color w:val="0D0D0D"/>
          <w:sz w:val="21"/>
          <w:szCs w:val="21"/>
        </w:rPr>
        <w:t>el</w:t>
      </w:r>
      <w:r w:rsidRPr="00A06933">
        <w:rPr>
          <w:rFonts w:ascii="Abadi" w:hAnsi="Abadi"/>
          <w:color w:val="0D0D0D"/>
          <w:spacing w:val="-9"/>
          <w:sz w:val="21"/>
          <w:szCs w:val="21"/>
        </w:rPr>
        <w:t xml:space="preserve"> </w:t>
      </w:r>
      <w:r w:rsidRPr="00A06933">
        <w:rPr>
          <w:rFonts w:ascii="Abadi" w:hAnsi="Abadi"/>
          <w:color w:val="0D0D0D"/>
          <w:sz w:val="21"/>
          <w:szCs w:val="21"/>
        </w:rPr>
        <w:t>creciente</w:t>
      </w:r>
      <w:r w:rsidRPr="00A06933">
        <w:rPr>
          <w:rFonts w:ascii="Abadi" w:hAnsi="Abadi"/>
          <w:color w:val="0D0D0D"/>
          <w:spacing w:val="-15"/>
          <w:sz w:val="21"/>
          <w:szCs w:val="21"/>
        </w:rPr>
        <w:t xml:space="preserve"> </w:t>
      </w:r>
      <w:r w:rsidRPr="00A06933">
        <w:rPr>
          <w:rFonts w:ascii="Abadi" w:hAnsi="Abadi"/>
          <w:color w:val="0D0D0D"/>
          <w:sz w:val="21"/>
          <w:szCs w:val="21"/>
        </w:rPr>
        <w:t>aumento</w:t>
      </w:r>
      <w:r w:rsidRPr="00A06933">
        <w:rPr>
          <w:rFonts w:ascii="Abadi" w:hAnsi="Abadi"/>
          <w:color w:val="0D0D0D"/>
          <w:spacing w:val="-12"/>
          <w:sz w:val="21"/>
          <w:szCs w:val="21"/>
        </w:rPr>
        <w:t xml:space="preserve"> </w:t>
      </w:r>
      <w:r w:rsidRPr="00A06933">
        <w:rPr>
          <w:rFonts w:ascii="Abadi" w:hAnsi="Abadi"/>
          <w:color w:val="0D0D0D"/>
          <w:sz w:val="21"/>
          <w:szCs w:val="21"/>
        </w:rPr>
        <w:t>de</w:t>
      </w:r>
      <w:r w:rsidRPr="00A06933">
        <w:rPr>
          <w:rFonts w:ascii="Abadi" w:hAnsi="Abadi"/>
          <w:color w:val="0D0D0D"/>
          <w:spacing w:val="-10"/>
          <w:sz w:val="21"/>
          <w:szCs w:val="21"/>
        </w:rPr>
        <w:t xml:space="preserve"> </w:t>
      </w:r>
      <w:r w:rsidRPr="00A06933">
        <w:rPr>
          <w:rFonts w:ascii="Abadi" w:hAnsi="Abadi"/>
          <w:color w:val="0D0D0D"/>
          <w:sz w:val="21"/>
          <w:szCs w:val="21"/>
        </w:rPr>
        <w:t>homicidios</w:t>
      </w:r>
      <w:r w:rsidRPr="00A06933">
        <w:rPr>
          <w:rFonts w:ascii="Abadi" w:hAnsi="Abadi"/>
          <w:color w:val="0D0D0D"/>
          <w:spacing w:val="-17"/>
          <w:sz w:val="21"/>
          <w:szCs w:val="21"/>
        </w:rPr>
        <w:t xml:space="preserve"> </w:t>
      </w:r>
      <w:r w:rsidRPr="00A06933">
        <w:rPr>
          <w:rFonts w:ascii="Abadi" w:hAnsi="Abadi"/>
          <w:color w:val="0D0D0D"/>
          <w:sz w:val="21"/>
          <w:szCs w:val="21"/>
        </w:rPr>
        <w:t>cometidos</w:t>
      </w:r>
      <w:r w:rsidRPr="00A06933">
        <w:rPr>
          <w:rFonts w:ascii="Abadi" w:hAnsi="Abadi"/>
          <w:color w:val="0D0D0D"/>
          <w:spacing w:val="-16"/>
          <w:sz w:val="21"/>
          <w:szCs w:val="21"/>
        </w:rPr>
        <w:t xml:space="preserve"> </w:t>
      </w:r>
      <w:r w:rsidRPr="00A06933">
        <w:rPr>
          <w:rFonts w:ascii="Abadi" w:hAnsi="Abadi"/>
          <w:color w:val="0D0D0D"/>
          <w:sz w:val="21"/>
          <w:szCs w:val="21"/>
        </w:rPr>
        <w:t>contra</w:t>
      </w:r>
      <w:r w:rsidRPr="00A06933">
        <w:rPr>
          <w:rFonts w:ascii="Abadi" w:hAnsi="Abadi"/>
          <w:color w:val="0D0D0D"/>
          <w:spacing w:val="-16"/>
          <w:sz w:val="21"/>
          <w:szCs w:val="21"/>
        </w:rPr>
        <w:t xml:space="preserve"> </w:t>
      </w:r>
      <w:r w:rsidRPr="00A06933">
        <w:rPr>
          <w:rFonts w:ascii="Abadi" w:hAnsi="Abadi"/>
          <w:color w:val="0D0D0D"/>
          <w:sz w:val="21"/>
          <w:szCs w:val="21"/>
        </w:rPr>
        <w:t>mujeres</w:t>
      </w:r>
      <w:r w:rsidRPr="00A06933">
        <w:rPr>
          <w:rFonts w:ascii="Abadi" w:hAnsi="Abadi"/>
          <w:color w:val="0D0D0D"/>
          <w:spacing w:val="-10"/>
          <w:sz w:val="21"/>
          <w:szCs w:val="21"/>
        </w:rPr>
        <w:t xml:space="preserve"> </w:t>
      </w:r>
      <w:r w:rsidRPr="00A06933">
        <w:rPr>
          <w:rFonts w:ascii="Abadi" w:hAnsi="Abadi"/>
          <w:color w:val="0D0D0D"/>
          <w:sz w:val="21"/>
          <w:szCs w:val="21"/>
        </w:rPr>
        <w:t>y</w:t>
      </w:r>
      <w:r w:rsidRPr="00A06933">
        <w:rPr>
          <w:rFonts w:ascii="Abadi" w:hAnsi="Abadi"/>
          <w:color w:val="0D0D0D"/>
          <w:spacing w:val="-11"/>
          <w:sz w:val="21"/>
          <w:szCs w:val="21"/>
        </w:rPr>
        <w:t xml:space="preserve"> </w:t>
      </w:r>
      <w:r w:rsidRPr="00A06933">
        <w:rPr>
          <w:rFonts w:ascii="Abadi" w:hAnsi="Abadi"/>
          <w:color w:val="0D0D0D"/>
          <w:sz w:val="21"/>
          <w:szCs w:val="21"/>
        </w:rPr>
        <w:t>las</w:t>
      </w:r>
      <w:r w:rsidRPr="00A06933">
        <w:rPr>
          <w:rFonts w:ascii="Abadi" w:hAnsi="Abadi"/>
          <w:color w:val="0D0D0D"/>
          <w:spacing w:val="-16"/>
          <w:sz w:val="21"/>
          <w:szCs w:val="21"/>
        </w:rPr>
        <w:t xml:space="preserve"> </w:t>
      </w:r>
      <w:r w:rsidRPr="00A06933">
        <w:rPr>
          <w:rFonts w:ascii="Abadi" w:hAnsi="Abadi"/>
          <w:color w:val="0D0D0D"/>
          <w:sz w:val="21"/>
          <w:szCs w:val="21"/>
        </w:rPr>
        <w:t>circunstancias</w:t>
      </w:r>
      <w:r w:rsidRPr="00A06933">
        <w:rPr>
          <w:rFonts w:ascii="Abadi" w:hAnsi="Abadi"/>
          <w:color w:val="0D0D0D"/>
          <w:spacing w:val="41"/>
          <w:sz w:val="21"/>
          <w:szCs w:val="21"/>
        </w:rPr>
        <w:t xml:space="preserve"> </w:t>
      </w:r>
      <w:r w:rsidRPr="00A06933">
        <w:rPr>
          <w:rFonts w:ascii="Abadi" w:hAnsi="Abadi"/>
          <w:color w:val="0D0D0D"/>
          <w:sz w:val="21"/>
          <w:szCs w:val="21"/>
        </w:rPr>
        <w:t>en</w:t>
      </w:r>
      <w:r w:rsidRPr="00A06933">
        <w:rPr>
          <w:rFonts w:ascii="Abadi" w:hAnsi="Abadi"/>
          <w:color w:val="0D0D0D"/>
          <w:spacing w:val="39"/>
          <w:sz w:val="21"/>
          <w:szCs w:val="21"/>
        </w:rPr>
        <w:t xml:space="preserve"> </w:t>
      </w:r>
      <w:r w:rsidRPr="00A06933">
        <w:rPr>
          <w:rFonts w:ascii="Abadi" w:hAnsi="Abadi"/>
          <w:color w:val="0D0D0D"/>
          <w:sz w:val="21"/>
          <w:szCs w:val="21"/>
        </w:rPr>
        <w:t>que</w:t>
      </w:r>
      <w:r w:rsidRPr="00A06933">
        <w:rPr>
          <w:rFonts w:ascii="Abadi" w:hAnsi="Abadi"/>
          <w:color w:val="0D0D0D"/>
          <w:spacing w:val="33"/>
          <w:sz w:val="21"/>
          <w:szCs w:val="21"/>
        </w:rPr>
        <w:t xml:space="preserve"> </w:t>
      </w:r>
      <w:r w:rsidRPr="00A06933">
        <w:rPr>
          <w:rFonts w:ascii="Abadi" w:hAnsi="Abadi"/>
          <w:color w:val="0D0D0D"/>
          <w:sz w:val="21"/>
          <w:szCs w:val="21"/>
        </w:rPr>
        <w:t>se</w:t>
      </w:r>
      <w:r w:rsidRPr="00A06933">
        <w:rPr>
          <w:rFonts w:ascii="Abadi" w:hAnsi="Abadi"/>
          <w:color w:val="0D0D0D"/>
          <w:spacing w:val="40"/>
          <w:sz w:val="21"/>
          <w:szCs w:val="21"/>
        </w:rPr>
        <w:t xml:space="preserve"> </w:t>
      </w:r>
      <w:r w:rsidRPr="00A06933">
        <w:rPr>
          <w:rFonts w:ascii="Abadi" w:hAnsi="Abadi"/>
          <w:color w:val="0D0D0D"/>
          <w:sz w:val="21"/>
          <w:szCs w:val="21"/>
        </w:rPr>
        <w:t>han</w:t>
      </w:r>
      <w:r w:rsidRPr="00A06933">
        <w:rPr>
          <w:rFonts w:ascii="Abadi" w:hAnsi="Abadi"/>
          <w:color w:val="0D0D0D"/>
          <w:spacing w:val="35"/>
          <w:sz w:val="21"/>
          <w:szCs w:val="21"/>
        </w:rPr>
        <w:t xml:space="preserve"> </w:t>
      </w:r>
      <w:r w:rsidRPr="00A06933">
        <w:rPr>
          <w:rFonts w:ascii="Abadi" w:hAnsi="Abadi"/>
          <w:color w:val="0D0D0D"/>
          <w:sz w:val="21"/>
          <w:szCs w:val="21"/>
        </w:rPr>
        <w:t>dado</w:t>
      </w:r>
      <w:r w:rsidRPr="00A06933">
        <w:rPr>
          <w:rFonts w:ascii="Abadi" w:hAnsi="Abadi"/>
          <w:color w:val="0D0D0D"/>
          <w:spacing w:val="34"/>
          <w:sz w:val="21"/>
          <w:szCs w:val="21"/>
        </w:rPr>
        <w:t xml:space="preserve"> </w:t>
      </w:r>
      <w:r w:rsidRPr="00A06933">
        <w:rPr>
          <w:rFonts w:ascii="Abadi" w:hAnsi="Abadi"/>
          <w:color w:val="0D0D0D"/>
          <w:sz w:val="21"/>
          <w:szCs w:val="21"/>
        </w:rPr>
        <w:t>estos,</w:t>
      </w:r>
      <w:r w:rsidRPr="00A06933">
        <w:rPr>
          <w:rFonts w:ascii="Abadi" w:hAnsi="Abadi"/>
          <w:color w:val="0D0D0D"/>
          <w:spacing w:val="51"/>
          <w:sz w:val="21"/>
          <w:szCs w:val="21"/>
        </w:rPr>
        <w:t xml:space="preserve"> </w:t>
      </w:r>
      <w:r w:rsidRPr="00A06933">
        <w:rPr>
          <w:rFonts w:ascii="Abadi" w:hAnsi="Abadi"/>
          <w:color w:val="0D0D0D"/>
          <w:sz w:val="21"/>
          <w:szCs w:val="21"/>
        </w:rPr>
        <w:t>ello</w:t>
      </w:r>
      <w:r w:rsidRPr="00A06933">
        <w:rPr>
          <w:rFonts w:ascii="Abadi" w:hAnsi="Abadi"/>
          <w:color w:val="0D0D0D"/>
          <w:spacing w:val="40"/>
          <w:sz w:val="21"/>
          <w:szCs w:val="21"/>
        </w:rPr>
        <w:t xml:space="preserve"> </w:t>
      </w:r>
      <w:r w:rsidRPr="00A06933">
        <w:rPr>
          <w:rFonts w:ascii="Abadi" w:hAnsi="Abadi"/>
          <w:color w:val="0D0D0D"/>
          <w:sz w:val="21"/>
          <w:szCs w:val="21"/>
        </w:rPr>
        <w:t>ha</w:t>
      </w:r>
      <w:r w:rsidRPr="00A06933">
        <w:rPr>
          <w:rFonts w:ascii="Abadi" w:hAnsi="Abadi"/>
          <w:color w:val="0D0D0D"/>
          <w:spacing w:val="36"/>
          <w:sz w:val="21"/>
          <w:szCs w:val="21"/>
        </w:rPr>
        <w:t xml:space="preserve"> </w:t>
      </w:r>
      <w:r w:rsidRPr="00A06933">
        <w:rPr>
          <w:rFonts w:ascii="Abadi" w:hAnsi="Abadi"/>
          <w:color w:val="0D0D0D"/>
          <w:sz w:val="21"/>
          <w:szCs w:val="21"/>
        </w:rPr>
        <w:t>motivado</w:t>
      </w:r>
      <w:r w:rsidRPr="00A06933">
        <w:rPr>
          <w:rFonts w:ascii="Abadi" w:hAnsi="Abadi"/>
          <w:color w:val="0D0D0D"/>
          <w:spacing w:val="35"/>
          <w:sz w:val="21"/>
          <w:szCs w:val="21"/>
        </w:rPr>
        <w:t xml:space="preserve"> </w:t>
      </w:r>
      <w:r w:rsidRPr="00A06933">
        <w:rPr>
          <w:rFonts w:ascii="Abadi" w:hAnsi="Abadi"/>
          <w:color w:val="0D0D0D"/>
          <w:sz w:val="21"/>
          <w:szCs w:val="21"/>
        </w:rPr>
        <w:t>a</w:t>
      </w:r>
      <w:r w:rsidRPr="00A06933">
        <w:rPr>
          <w:rFonts w:ascii="Abadi" w:hAnsi="Abadi"/>
          <w:color w:val="0D0D0D"/>
          <w:spacing w:val="39"/>
          <w:sz w:val="21"/>
          <w:szCs w:val="21"/>
        </w:rPr>
        <w:t xml:space="preserve"> </w:t>
      </w:r>
      <w:r w:rsidRPr="00A06933">
        <w:rPr>
          <w:rFonts w:ascii="Abadi" w:hAnsi="Abadi"/>
          <w:color w:val="0D0D0D"/>
          <w:sz w:val="21"/>
          <w:szCs w:val="21"/>
        </w:rPr>
        <w:t>las</w:t>
      </w:r>
      <w:r w:rsidRPr="00A06933">
        <w:rPr>
          <w:rFonts w:ascii="Abadi" w:hAnsi="Abadi"/>
          <w:color w:val="0D0D0D"/>
          <w:spacing w:val="34"/>
          <w:sz w:val="21"/>
          <w:szCs w:val="21"/>
        </w:rPr>
        <w:t xml:space="preserve"> </w:t>
      </w:r>
      <w:r w:rsidRPr="00A06933">
        <w:rPr>
          <w:rFonts w:ascii="Abadi" w:hAnsi="Abadi"/>
          <w:color w:val="0D0D0D"/>
          <w:sz w:val="21"/>
          <w:szCs w:val="21"/>
        </w:rPr>
        <w:t>instancias</w:t>
      </w:r>
      <w:r w:rsidRPr="00A06933">
        <w:rPr>
          <w:rFonts w:ascii="Abadi" w:hAnsi="Abadi"/>
          <w:color w:val="0D0D0D"/>
          <w:spacing w:val="-16"/>
          <w:sz w:val="21"/>
          <w:szCs w:val="21"/>
        </w:rPr>
        <w:t xml:space="preserve"> </w:t>
      </w:r>
      <w:r w:rsidRPr="00A06933">
        <w:rPr>
          <w:rFonts w:ascii="Abadi" w:hAnsi="Abadi"/>
          <w:color w:val="0D0D0D"/>
          <w:sz w:val="21"/>
          <w:szCs w:val="21"/>
        </w:rPr>
        <w:t>internacionales</w:t>
      </w:r>
      <w:r w:rsidRPr="00A06933">
        <w:rPr>
          <w:rFonts w:ascii="Abadi" w:hAnsi="Abadi"/>
          <w:color w:val="0D0D0D"/>
          <w:spacing w:val="-17"/>
          <w:sz w:val="21"/>
          <w:szCs w:val="21"/>
        </w:rPr>
        <w:t xml:space="preserve"> </w:t>
      </w:r>
      <w:r w:rsidRPr="00A06933">
        <w:rPr>
          <w:rFonts w:ascii="Abadi" w:hAnsi="Abadi"/>
          <w:color w:val="0D0D0D"/>
          <w:sz w:val="21"/>
          <w:szCs w:val="21"/>
        </w:rPr>
        <w:t>para</w:t>
      </w:r>
      <w:r w:rsidRPr="00A06933">
        <w:rPr>
          <w:rFonts w:ascii="Abadi" w:hAnsi="Abadi"/>
          <w:color w:val="0D0D0D"/>
          <w:spacing w:val="-17"/>
          <w:sz w:val="21"/>
          <w:szCs w:val="21"/>
        </w:rPr>
        <w:t xml:space="preserve"> </w:t>
      </w:r>
      <w:r w:rsidRPr="00A06933">
        <w:rPr>
          <w:rFonts w:ascii="Abadi" w:hAnsi="Abadi"/>
          <w:color w:val="0D0D0D"/>
          <w:sz w:val="21"/>
          <w:szCs w:val="21"/>
        </w:rPr>
        <w:t>formular</w:t>
      </w:r>
      <w:r w:rsidRPr="00A06933">
        <w:rPr>
          <w:rFonts w:ascii="Abadi" w:hAnsi="Abadi"/>
          <w:color w:val="0D0D0D"/>
          <w:spacing w:val="-16"/>
          <w:sz w:val="21"/>
          <w:szCs w:val="21"/>
        </w:rPr>
        <w:t xml:space="preserve"> </w:t>
      </w:r>
      <w:r w:rsidRPr="00A06933">
        <w:rPr>
          <w:rFonts w:ascii="Abadi" w:hAnsi="Abadi"/>
          <w:color w:val="0D0D0D"/>
          <w:sz w:val="21"/>
          <w:szCs w:val="21"/>
        </w:rPr>
        <w:t>recomendaciones</w:t>
      </w:r>
      <w:r w:rsidRPr="00A06933">
        <w:rPr>
          <w:rFonts w:ascii="Abadi" w:hAnsi="Abadi"/>
          <w:color w:val="0D0D0D"/>
          <w:spacing w:val="-17"/>
          <w:sz w:val="21"/>
          <w:szCs w:val="21"/>
        </w:rPr>
        <w:t xml:space="preserve"> </w:t>
      </w:r>
      <w:r w:rsidRPr="00A06933">
        <w:rPr>
          <w:rFonts w:ascii="Abadi" w:hAnsi="Abadi"/>
          <w:color w:val="0D0D0D"/>
          <w:sz w:val="21"/>
          <w:szCs w:val="21"/>
        </w:rPr>
        <w:t>para</w:t>
      </w:r>
      <w:r w:rsidRPr="00A06933">
        <w:rPr>
          <w:rFonts w:ascii="Abadi" w:hAnsi="Abadi"/>
          <w:color w:val="0D0D0D"/>
          <w:spacing w:val="-17"/>
          <w:sz w:val="21"/>
          <w:szCs w:val="21"/>
        </w:rPr>
        <w:t xml:space="preserve"> </w:t>
      </w:r>
      <w:r w:rsidRPr="00A06933">
        <w:rPr>
          <w:rFonts w:ascii="Abadi" w:hAnsi="Abadi"/>
          <w:color w:val="0D0D0D"/>
          <w:sz w:val="21"/>
          <w:szCs w:val="21"/>
        </w:rPr>
        <w:t>que</w:t>
      </w:r>
      <w:r w:rsidRPr="00A06933">
        <w:rPr>
          <w:rFonts w:ascii="Abadi" w:hAnsi="Abadi"/>
          <w:color w:val="0D0D0D"/>
          <w:spacing w:val="-16"/>
          <w:sz w:val="21"/>
          <w:szCs w:val="21"/>
        </w:rPr>
        <w:t xml:space="preserve"> </w:t>
      </w:r>
      <w:r w:rsidRPr="00A06933">
        <w:rPr>
          <w:rFonts w:ascii="Abadi" w:hAnsi="Abadi"/>
          <w:color w:val="0D0D0D"/>
          <w:sz w:val="21"/>
          <w:szCs w:val="21"/>
        </w:rPr>
        <w:t>se</w:t>
      </w:r>
      <w:r w:rsidRPr="00A06933">
        <w:rPr>
          <w:rFonts w:ascii="Abadi" w:hAnsi="Abadi"/>
          <w:color w:val="0D0D0D"/>
          <w:spacing w:val="-17"/>
          <w:sz w:val="21"/>
          <w:szCs w:val="21"/>
        </w:rPr>
        <w:t xml:space="preserve"> </w:t>
      </w:r>
      <w:r w:rsidRPr="00A06933">
        <w:rPr>
          <w:rFonts w:ascii="Abadi" w:hAnsi="Abadi"/>
          <w:color w:val="0D0D0D"/>
          <w:sz w:val="21"/>
          <w:szCs w:val="21"/>
        </w:rPr>
        <w:t>atienda</w:t>
      </w:r>
      <w:r w:rsidRPr="00A06933">
        <w:rPr>
          <w:rFonts w:ascii="Abadi" w:hAnsi="Abadi"/>
          <w:color w:val="0D0D0D"/>
          <w:spacing w:val="-17"/>
          <w:sz w:val="21"/>
          <w:szCs w:val="21"/>
        </w:rPr>
        <w:t xml:space="preserve"> </w:t>
      </w:r>
      <w:r w:rsidRPr="00A06933">
        <w:rPr>
          <w:rFonts w:ascii="Abadi" w:hAnsi="Abadi"/>
          <w:color w:val="0D0D0D"/>
          <w:sz w:val="21"/>
          <w:szCs w:val="21"/>
        </w:rPr>
        <w:t>con</w:t>
      </w:r>
      <w:r w:rsidRPr="00A06933">
        <w:rPr>
          <w:rFonts w:ascii="Abadi" w:hAnsi="Abadi"/>
          <w:color w:val="0D0D0D"/>
          <w:spacing w:val="-13"/>
          <w:sz w:val="21"/>
          <w:szCs w:val="21"/>
        </w:rPr>
        <w:t xml:space="preserve"> </w:t>
      </w:r>
      <w:r w:rsidRPr="00A06933">
        <w:rPr>
          <w:rFonts w:ascii="Abadi" w:hAnsi="Abadi"/>
          <w:color w:val="0D0D0D"/>
          <w:sz w:val="21"/>
          <w:szCs w:val="21"/>
        </w:rPr>
        <w:t>eficacia</w:t>
      </w:r>
      <w:r w:rsidRPr="00A06933">
        <w:rPr>
          <w:rFonts w:ascii="Abadi" w:hAnsi="Abadi"/>
          <w:color w:val="0D0D0D"/>
          <w:spacing w:val="-17"/>
          <w:sz w:val="21"/>
          <w:szCs w:val="21"/>
        </w:rPr>
        <w:t xml:space="preserve"> </w:t>
      </w:r>
      <w:r w:rsidRPr="00A06933">
        <w:rPr>
          <w:rFonts w:ascii="Abadi" w:hAnsi="Abadi"/>
          <w:color w:val="0D0D0D"/>
          <w:sz w:val="21"/>
          <w:szCs w:val="21"/>
        </w:rPr>
        <w:t>esta</w:t>
      </w:r>
      <w:r w:rsidRPr="00A06933">
        <w:rPr>
          <w:rFonts w:ascii="Abadi" w:hAnsi="Abadi"/>
          <w:color w:val="0D0D0D"/>
          <w:spacing w:val="-17"/>
          <w:sz w:val="21"/>
          <w:szCs w:val="21"/>
        </w:rPr>
        <w:t xml:space="preserve"> </w:t>
      </w:r>
      <w:r w:rsidRPr="00A06933">
        <w:rPr>
          <w:rFonts w:ascii="Abadi" w:hAnsi="Abadi"/>
          <w:color w:val="0D0D0D"/>
          <w:sz w:val="21"/>
          <w:szCs w:val="21"/>
        </w:rPr>
        <w:t>problemática</w:t>
      </w:r>
      <w:r w:rsidRPr="00A06933">
        <w:rPr>
          <w:rFonts w:ascii="Abadi" w:hAnsi="Abadi"/>
          <w:color w:val="0D0D0D"/>
          <w:spacing w:val="13"/>
          <w:sz w:val="21"/>
          <w:szCs w:val="21"/>
        </w:rPr>
        <w:t xml:space="preserve"> </w:t>
      </w:r>
      <w:r w:rsidRPr="00A06933">
        <w:rPr>
          <w:rFonts w:ascii="Abadi" w:hAnsi="Abadi"/>
          <w:color w:val="0D0D0D"/>
          <w:sz w:val="21"/>
          <w:szCs w:val="21"/>
        </w:rPr>
        <w:t>que</w:t>
      </w:r>
      <w:r w:rsidRPr="00A06933">
        <w:rPr>
          <w:rFonts w:ascii="Abadi" w:hAnsi="Abadi"/>
          <w:color w:val="0D0D0D"/>
          <w:spacing w:val="9"/>
          <w:sz w:val="21"/>
          <w:szCs w:val="21"/>
        </w:rPr>
        <w:t xml:space="preserve"> </w:t>
      </w:r>
      <w:r w:rsidRPr="00A06933">
        <w:rPr>
          <w:rFonts w:ascii="Abadi" w:hAnsi="Abadi"/>
          <w:color w:val="0D0D0D"/>
          <w:sz w:val="21"/>
          <w:szCs w:val="21"/>
        </w:rPr>
        <w:t>termina</w:t>
      </w:r>
      <w:r w:rsidRPr="00A06933">
        <w:rPr>
          <w:rFonts w:ascii="Abadi" w:hAnsi="Abadi"/>
          <w:color w:val="0D0D0D"/>
          <w:spacing w:val="6"/>
          <w:sz w:val="21"/>
          <w:szCs w:val="21"/>
        </w:rPr>
        <w:t xml:space="preserve"> </w:t>
      </w:r>
      <w:r w:rsidRPr="00A06933">
        <w:rPr>
          <w:rFonts w:ascii="Abadi" w:hAnsi="Abadi"/>
          <w:color w:val="0D0D0D"/>
          <w:sz w:val="21"/>
          <w:szCs w:val="21"/>
        </w:rPr>
        <w:t>con la</w:t>
      </w:r>
      <w:r w:rsidRPr="00A06933">
        <w:rPr>
          <w:rFonts w:ascii="Abadi" w:hAnsi="Abadi"/>
          <w:color w:val="0D0D0D"/>
          <w:spacing w:val="4"/>
          <w:sz w:val="21"/>
          <w:szCs w:val="21"/>
        </w:rPr>
        <w:t xml:space="preserve"> </w:t>
      </w:r>
      <w:r w:rsidRPr="00A06933">
        <w:rPr>
          <w:rFonts w:ascii="Abadi" w:hAnsi="Abadi"/>
          <w:color w:val="0D0D0D"/>
          <w:sz w:val="21"/>
          <w:szCs w:val="21"/>
        </w:rPr>
        <w:t>vida</w:t>
      </w:r>
      <w:r w:rsidRPr="00A06933">
        <w:rPr>
          <w:rFonts w:ascii="Abadi" w:hAnsi="Abadi"/>
          <w:color w:val="0D0D0D"/>
          <w:spacing w:val="7"/>
          <w:sz w:val="21"/>
          <w:szCs w:val="21"/>
        </w:rPr>
        <w:t xml:space="preserve"> </w:t>
      </w:r>
      <w:r w:rsidRPr="00A06933">
        <w:rPr>
          <w:rFonts w:ascii="Abadi" w:hAnsi="Abadi"/>
          <w:color w:val="0D0D0D"/>
          <w:sz w:val="21"/>
          <w:szCs w:val="21"/>
        </w:rPr>
        <w:t>de</w:t>
      </w:r>
      <w:r w:rsidRPr="00A06933">
        <w:rPr>
          <w:rFonts w:ascii="Abadi" w:hAnsi="Abadi"/>
          <w:color w:val="0D0D0D"/>
          <w:spacing w:val="4"/>
          <w:sz w:val="21"/>
          <w:szCs w:val="21"/>
        </w:rPr>
        <w:t xml:space="preserve"> </w:t>
      </w:r>
      <w:r w:rsidRPr="00A06933">
        <w:rPr>
          <w:rFonts w:ascii="Abadi" w:hAnsi="Abadi"/>
          <w:color w:val="0D0D0D"/>
          <w:sz w:val="21"/>
          <w:szCs w:val="21"/>
        </w:rPr>
        <w:t>las</w:t>
      </w:r>
      <w:r w:rsidRPr="00A06933">
        <w:rPr>
          <w:rFonts w:ascii="Abadi" w:hAnsi="Abadi"/>
          <w:color w:val="0D0D0D"/>
          <w:spacing w:val="7"/>
          <w:sz w:val="21"/>
          <w:szCs w:val="21"/>
        </w:rPr>
        <w:t xml:space="preserve"> </w:t>
      </w:r>
      <w:r w:rsidRPr="00A06933">
        <w:rPr>
          <w:rFonts w:ascii="Abadi" w:hAnsi="Abadi"/>
          <w:color w:val="0D0D0D"/>
          <w:sz w:val="21"/>
          <w:szCs w:val="21"/>
        </w:rPr>
        <w:t>mujeres</w:t>
      </w:r>
      <w:r w:rsidRPr="00A06933">
        <w:rPr>
          <w:rFonts w:ascii="Abadi" w:hAnsi="Abadi"/>
          <w:color w:val="0D0D0D"/>
          <w:spacing w:val="7"/>
          <w:sz w:val="21"/>
          <w:szCs w:val="21"/>
        </w:rPr>
        <w:t xml:space="preserve"> </w:t>
      </w:r>
      <w:r w:rsidRPr="00A06933">
        <w:rPr>
          <w:rFonts w:ascii="Abadi" w:hAnsi="Abadi"/>
          <w:color w:val="0D0D0D"/>
          <w:sz w:val="21"/>
          <w:szCs w:val="21"/>
        </w:rPr>
        <w:t>por</w:t>
      </w:r>
      <w:r w:rsidRPr="00A06933">
        <w:rPr>
          <w:rFonts w:ascii="Abadi" w:hAnsi="Abadi"/>
          <w:color w:val="0D0D0D"/>
          <w:spacing w:val="7"/>
          <w:sz w:val="21"/>
          <w:szCs w:val="21"/>
        </w:rPr>
        <w:t xml:space="preserve"> </w:t>
      </w:r>
      <w:r w:rsidRPr="00A06933">
        <w:rPr>
          <w:rFonts w:ascii="Abadi" w:hAnsi="Abadi"/>
          <w:color w:val="0D0D0D"/>
          <w:sz w:val="21"/>
          <w:szCs w:val="21"/>
        </w:rPr>
        <w:t>el</w:t>
      </w:r>
      <w:r w:rsidRPr="00A06933">
        <w:rPr>
          <w:rFonts w:ascii="Abadi" w:hAnsi="Abadi"/>
          <w:color w:val="0D0D0D"/>
          <w:spacing w:val="-2"/>
          <w:sz w:val="21"/>
          <w:szCs w:val="21"/>
        </w:rPr>
        <w:t xml:space="preserve"> </w:t>
      </w:r>
      <w:r w:rsidRPr="00A06933">
        <w:rPr>
          <w:rFonts w:ascii="Abadi" w:hAnsi="Abadi"/>
          <w:color w:val="0D0D0D"/>
          <w:sz w:val="21"/>
          <w:szCs w:val="21"/>
        </w:rPr>
        <w:t>simple</w:t>
      </w:r>
      <w:r w:rsidRPr="00A06933">
        <w:rPr>
          <w:rFonts w:ascii="Abadi" w:hAnsi="Abadi"/>
          <w:color w:val="0D0D0D"/>
          <w:spacing w:val="4"/>
          <w:sz w:val="21"/>
          <w:szCs w:val="21"/>
        </w:rPr>
        <w:t xml:space="preserve"> </w:t>
      </w:r>
      <w:r w:rsidRPr="00A06933">
        <w:rPr>
          <w:rFonts w:ascii="Abadi" w:hAnsi="Abadi"/>
          <w:color w:val="0D0D0D"/>
          <w:sz w:val="21"/>
          <w:szCs w:val="21"/>
        </w:rPr>
        <w:t>hecho</w:t>
      </w:r>
      <w:r w:rsidRPr="00A06933">
        <w:rPr>
          <w:rFonts w:ascii="Abadi" w:hAnsi="Abadi"/>
          <w:color w:val="0D0D0D"/>
          <w:spacing w:val="4"/>
          <w:sz w:val="21"/>
          <w:szCs w:val="21"/>
        </w:rPr>
        <w:t xml:space="preserve"> </w:t>
      </w:r>
      <w:r w:rsidRPr="00A06933">
        <w:rPr>
          <w:rFonts w:ascii="Abadi" w:hAnsi="Abadi"/>
          <w:color w:val="0D0D0D"/>
          <w:sz w:val="21"/>
          <w:szCs w:val="21"/>
        </w:rPr>
        <w:t>de serlo.</w:t>
      </w:r>
      <w:r w:rsidRPr="00A06933">
        <w:rPr>
          <w:rFonts w:ascii="Abadi" w:hAnsi="Abadi"/>
          <w:color w:val="0D0D0D"/>
          <w:spacing w:val="-17"/>
          <w:sz w:val="21"/>
          <w:szCs w:val="21"/>
        </w:rPr>
        <w:t xml:space="preserve"> </w:t>
      </w:r>
      <w:r w:rsidRPr="00A06933">
        <w:rPr>
          <w:rFonts w:ascii="Abadi" w:hAnsi="Abadi"/>
          <w:color w:val="0D0D0D"/>
          <w:sz w:val="21"/>
          <w:szCs w:val="21"/>
        </w:rPr>
        <w:t>Dentro</w:t>
      </w:r>
      <w:r w:rsidRPr="00A06933">
        <w:rPr>
          <w:rFonts w:ascii="Abadi" w:hAnsi="Abadi"/>
          <w:color w:val="0D0D0D"/>
          <w:spacing w:val="8"/>
          <w:sz w:val="21"/>
          <w:szCs w:val="21"/>
        </w:rPr>
        <w:t xml:space="preserve"> </w:t>
      </w:r>
      <w:r w:rsidRPr="00A06933">
        <w:rPr>
          <w:rFonts w:ascii="Abadi" w:hAnsi="Abadi"/>
          <w:color w:val="0D0D0D"/>
          <w:sz w:val="21"/>
          <w:szCs w:val="21"/>
        </w:rPr>
        <w:t>de</w:t>
      </w:r>
      <w:r w:rsidRPr="00A06933">
        <w:rPr>
          <w:rFonts w:ascii="Abadi" w:hAnsi="Abadi"/>
          <w:color w:val="0D0D0D"/>
          <w:spacing w:val="10"/>
          <w:sz w:val="21"/>
          <w:szCs w:val="21"/>
        </w:rPr>
        <w:t xml:space="preserve"> </w:t>
      </w:r>
      <w:r w:rsidRPr="00A06933">
        <w:rPr>
          <w:rFonts w:ascii="Abadi" w:hAnsi="Abadi"/>
          <w:color w:val="0D0D0D"/>
          <w:sz w:val="21"/>
          <w:szCs w:val="21"/>
        </w:rPr>
        <w:t>los</w:t>
      </w:r>
      <w:r w:rsidRPr="00A06933">
        <w:rPr>
          <w:rFonts w:ascii="Abadi" w:hAnsi="Abadi"/>
          <w:color w:val="0D0D0D"/>
          <w:spacing w:val="13"/>
          <w:sz w:val="21"/>
          <w:szCs w:val="21"/>
        </w:rPr>
        <w:t xml:space="preserve"> </w:t>
      </w:r>
      <w:r w:rsidRPr="00A06933">
        <w:rPr>
          <w:rFonts w:ascii="Abadi" w:hAnsi="Abadi"/>
          <w:color w:val="0D0D0D"/>
          <w:sz w:val="21"/>
          <w:szCs w:val="21"/>
        </w:rPr>
        <w:t>mecanismos</w:t>
      </w:r>
      <w:r w:rsidRPr="00A06933">
        <w:rPr>
          <w:rFonts w:ascii="Abadi" w:hAnsi="Abadi"/>
          <w:color w:val="0D0D0D"/>
          <w:spacing w:val="15"/>
          <w:sz w:val="21"/>
          <w:szCs w:val="21"/>
        </w:rPr>
        <w:t xml:space="preserve"> </w:t>
      </w:r>
      <w:r w:rsidRPr="00A06933">
        <w:rPr>
          <w:rFonts w:ascii="Abadi" w:hAnsi="Abadi"/>
          <w:color w:val="0D0D0D"/>
          <w:sz w:val="21"/>
          <w:szCs w:val="21"/>
        </w:rPr>
        <w:t>de</w:t>
      </w:r>
      <w:r w:rsidRPr="00A06933">
        <w:rPr>
          <w:rFonts w:ascii="Abadi" w:hAnsi="Abadi"/>
          <w:color w:val="0D0D0D"/>
          <w:spacing w:val="11"/>
          <w:sz w:val="21"/>
          <w:szCs w:val="21"/>
        </w:rPr>
        <w:t xml:space="preserve"> </w:t>
      </w:r>
      <w:r w:rsidRPr="00A06933">
        <w:rPr>
          <w:rFonts w:ascii="Abadi" w:hAnsi="Abadi"/>
          <w:color w:val="0D0D0D"/>
          <w:sz w:val="21"/>
          <w:szCs w:val="21"/>
        </w:rPr>
        <w:t>eficacia</w:t>
      </w:r>
      <w:r w:rsidRPr="00A06933">
        <w:rPr>
          <w:rFonts w:ascii="Abadi" w:hAnsi="Abadi"/>
          <w:color w:val="0D0D0D"/>
          <w:spacing w:val="12"/>
          <w:sz w:val="21"/>
          <w:szCs w:val="21"/>
        </w:rPr>
        <w:t xml:space="preserve"> </w:t>
      </w:r>
      <w:r w:rsidRPr="00A06933">
        <w:rPr>
          <w:rFonts w:ascii="Abadi" w:hAnsi="Abadi"/>
          <w:color w:val="0D0D0D"/>
          <w:sz w:val="21"/>
          <w:szCs w:val="21"/>
        </w:rPr>
        <w:t>se</w:t>
      </w:r>
      <w:r w:rsidRPr="00A06933">
        <w:rPr>
          <w:rFonts w:ascii="Abadi" w:hAnsi="Abadi"/>
          <w:color w:val="0D0D0D"/>
          <w:spacing w:val="12"/>
          <w:sz w:val="21"/>
          <w:szCs w:val="21"/>
        </w:rPr>
        <w:t xml:space="preserve"> </w:t>
      </w:r>
      <w:r w:rsidRPr="00A06933">
        <w:rPr>
          <w:rFonts w:ascii="Abadi" w:hAnsi="Abadi"/>
          <w:color w:val="0D0D0D"/>
          <w:sz w:val="21"/>
          <w:szCs w:val="21"/>
        </w:rPr>
        <w:t>ha</w:t>
      </w:r>
      <w:r w:rsidRPr="00A06933">
        <w:rPr>
          <w:rFonts w:ascii="Abadi" w:hAnsi="Abadi"/>
          <w:color w:val="0D0D0D"/>
          <w:spacing w:val="7"/>
          <w:sz w:val="21"/>
          <w:szCs w:val="21"/>
        </w:rPr>
        <w:t xml:space="preserve"> </w:t>
      </w:r>
      <w:r w:rsidRPr="00A06933">
        <w:rPr>
          <w:rFonts w:ascii="Abadi" w:hAnsi="Abadi"/>
          <w:color w:val="0D0D0D"/>
          <w:sz w:val="21"/>
          <w:szCs w:val="21"/>
        </w:rPr>
        <w:t>recomendado</w:t>
      </w:r>
      <w:r w:rsidRPr="00A06933">
        <w:rPr>
          <w:rFonts w:ascii="Abadi" w:hAnsi="Abadi"/>
          <w:color w:val="0D0D0D"/>
          <w:spacing w:val="11"/>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especialización</w:t>
      </w:r>
      <w:r w:rsidRPr="00A06933">
        <w:rPr>
          <w:rFonts w:ascii="Abadi" w:hAnsi="Abadi"/>
          <w:color w:val="0D0D0D"/>
          <w:spacing w:val="11"/>
          <w:sz w:val="21"/>
          <w:szCs w:val="21"/>
        </w:rPr>
        <w:t xml:space="preserve"> </w:t>
      </w:r>
      <w:r w:rsidRPr="00A06933">
        <w:rPr>
          <w:rFonts w:ascii="Abadi" w:hAnsi="Abadi"/>
          <w:color w:val="0D0D0D"/>
          <w:sz w:val="21"/>
          <w:szCs w:val="21"/>
        </w:rPr>
        <w:t>que</w:t>
      </w:r>
      <w:r w:rsidRPr="00A06933">
        <w:rPr>
          <w:rFonts w:ascii="Abadi" w:hAnsi="Abadi"/>
          <w:color w:val="0D0D0D"/>
          <w:spacing w:val="-17"/>
          <w:sz w:val="21"/>
          <w:szCs w:val="21"/>
        </w:rPr>
        <w:t xml:space="preserve"> </w:t>
      </w:r>
      <w:r w:rsidRPr="00A06933">
        <w:rPr>
          <w:rFonts w:ascii="Abadi" w:hAnsi="Abadi"/>
          <w:color w:val="0D0D0D"/>
          <w:sz w:val="21"/>
          <w:szCs w:val="21"/>
        </w:rPr>
        <w:t>deben</w:t>
      </w:r>
      <w:r w:rsidRPr="00A06933">
        <w:rPr>
          <w:rFonts w:ascii="Abadi" w:hAnsi="Abadi"/>
          <w:color w:val="0D0D0D"/>
          <w:spacing w:val="-17"/>
          <w:sz w:val="21"/>
          <w:szCs w:val="21"/>
        </w:rPr>
        <w:t xml:space="preserve"> </w:t>
      </w:r>
      <w:r w:rsidRPr="00A06933">
        <w:rPr>
          <w:rFonts w:ascii="Abadi" w:hAnsi="Abadi"/>
          <w:color w:val="0D0D0D"/>
          <w:sz w:val="21"/>
          <w:szCs w:val="21"/>
        </w:rPr>
        <w:t>poseer</w:t>
      </w:r>
      <w:r w:rsidRPr="00A06933">
        <w:rPr>
          <w:rFonts w:ascii="Abadi" w:hAnsi="Abadi"/>
          <w:color w:val="0D0D0D"/>
          <w:spacing w:val="-16"/>
          <w:sz w:val="21"/>
          <w:szCs w:val="21"/>
        </w:rPr>
        <w:t xml:space="preserve"> </w:t>
      </w:r>
      <w:r w:rsidRPr="00A06933">
        <w:rPr>
          <w:rFonts w:ascii="Abadi" w:hAnsi="Abadi"/>
          <w:color w:val="0D0D0D"/>
          <w:sz w:val="21"/>
          <w:szCs w:val="21"/>
        </w:rPr>
        <w:t>los</w:t>
      </w:r>
      <w:r w:rsidRPr="00A06933">
        <w:rPr>
          <w:rFonts w:ascii="Abadi" w:hAnsi="Abadi"/>
          <w:color w:val="0D0D0D"/>
          <w:spacing w:val="-17"/>
          <w:sz w:val="21"/>
          <w:szCs w:val="21"/>
        </w:rPr>
        <w:t xml:space="preserve"> </w:t>
      </w:r>
      <w:r w:rsidRPr="00A06933">
        <w:rPr>
          <w:rFonts w:ascii="Abadi" w:hAnsi="Abadi"/>
          <w:color w:val="0D0D0D"/>
          <w:sz w:val="21"/>
          <w:szCs w:val="21"/>
        </w:rPr>
        <w:t>Agentes</w:t>
      </w:r>
      <w:r w:rsidRPr="00A06933">
        <w:rPr>
          <w:rFonts w:ascii="Abadi" w:hAnsi="Abadi"/>
          <w:color w:val="0D0D0D"/>
          <w:spacing w:val="-17"/>
          <w:sz w:val="21"/>
          <w:szCs w:val="21"/>
        </w:rPr>
        <w:t xml:space="preserve"> </w:t>
      </w:r>
      <w:r w:rsidRPr="00A06933">
        <w:rPr>
          <w:rFonts w:ascii="Abadi" w:hAnsi="Abadi"/>
          <w:color w:val="0D0D0D"/>
          <w:sz w:val="21"/>
          <w:szCs w:val="21"/>
        </w:rPr>
        <w:t>del</w:t>
      </w:r>
      <w:r w:rsidRPr="00A06933">
        <w:rPr>
          <w:rFonts w:ascii="Abadi" w:hAnsi="Abadi"/>
          <w:color w:val="0D0D0D"/>
          <w:spacing w:val="-17"/>
          <w:sz w:val="21"/>
          <w:szCs w:val="21"/>
        </w:rPr>
        <w:t xml:space="preserve"> </w:t>
      </w:r>
      <w:r w:rsidRPr="00A06933">
        <w:rPr>
          <w:rFonts w:ascii="Abadi" w:hAnsi="Abadi"/>
          <w:color w:val="0D0D0D"/>
          <w:sz w:val="21"/>
          <w:szCs w:val="21"/>
        </w:rPr>
        <w:t>Ministerio</w:t>
      </w:r>
      <w:r w:rsidRPr="00A06933">
        <w:rPr>
          <w:rFonts w:ascii="Abadi" w:hAnsi="Abadi"/>
          <w:color w:val="0D0D0D"/>
          <w:spacing w:val="-11"/>
          <w:sz w:val="21"/>
          <w:szCs w:val="21"/>
        </w:rPr>
        <w:t xml:space="preserve"> </w:t>
      </w:r>
      <w:r w:rsidRPr="00A06933">
        <w:rPr>
          <w:rFonts w:ascii="Abadi" w:hAnsi="Abadi"/>
          <w:color w:val="0D0D0D"/>
          <w:sz w:val="21"/>
          <w:szCs w:val="21"/>
        </w:rPr>
        <w:t>Público.</w:t>
      </w:r>
    </w:p>
    <w:p w14:paraId="626CF7AE" w14:textId="77777777" w:rsidR="00284E09" w:rsidRPr="00A06933" w:rsidRDefault="00284E09" w:rsidP="00284E09">
      <w:pPr>
        <w:pStyle w:val="Textoindependiente"/>
        <w:kinsoku w:val="0"/>
        <w:overflowPunct w:val="0"/>
        <w:ind w:left="179" w:right="156" w:firstLine="25"/>
        <w:rPr>
          <w:rFonts w:ascii="Abadi" w:hAnsi="Abadi"/>
          <w:color w:val="0D0D0D"/>
          <w:sz w:val="21"/>
          <w:szCs w:val="21"/>
        </w:rPr>
      </w:pPr>
    </w:p>
    <w:p w14:paraId="0966C3A1" w14:textId="77777777" w:rsidR="00284E09" w:rsidRPr="00A06933" w:rsidRDefault="00284E09" w:rsidP="00284E09">
      <w:pPr>
        <w:pStyle w:val="Textoindependiente"/>
        <w:kinsoku w:val="0"/>
        <w:overflowPunct w:val="0"/>
        <w:ind w:right="431" w:firstLine="25"/>
        <w:rPr>
          <w:rFonts w:ascii="Abadi" w:hAnsi="Abadi"/>
          <w:color w:val="0D0D0D"/>
          <w:sz w:val="21"/>
          <w:szCs w:val="21"/>
        </w:rPr>
      </w:pPr>
      <w:r w:rsidRPr="00A06933">
        <w:rPr>
          <w:rFonts w:ascii="Abadi" w:hAnsi="Abadi"/>
          <w:color w:val="0D0D0D"/>
          <w:sz w:val="21"/>
          <w:szCs w:val="21"/>
        </w:rPr>
        <w:t>Ciudad</w:t>
      </w:r>
      <w:r w:rsidRPr="00A06933">
        <w:rPr>
          <w:rFonts w:ascii="Abadi" w:hAnsi="Abadi"/>
          <w:color w:val="0D0D0D"/>
          <w:spacing w:val="-17"/>
          <w:sz w:val="21"/>
          <w:szCs w:val="21"/>
        </w:rPr>
        <w:t xml:space="preserve"> </w:t>
      </w:r>
      <w:r w:rsidRPr="00A06933">
        <w:rPr>
          <w:rFonts w:ascii="Abadi" w:hAnsi="Abadi"/>
          <w:color w:val="0D0D0D"/>
          <w:sz w:val="21"/>
          <w:szCs w:val="21"/>
        </w:rPr>
        <w:t>Juárez</w:t>
      </w:r>
      <w:r w:rsidRPr="00A06933">
        <w:rPr>
          <w:rFonts w:ascii="Abadi" w:hAnsi="Abadi"/>
          <w:color w:val="0D0D0D"/>
          <w:spacing w:val="-17"/>
          <w:sz w:val="21"/>
          <w:szCs w:val="21"/>
        </w:rPr>
        <w:t xml:space="preserve"> </w:t>
      </w:r>
      <w:r w:rsidRPr="00A06933">
        <w:rPr>
          <w:rFonts w:ascii="Abadi" w:hAnsi="Abadi"/>
          <w:color w:val="0D0D0D"/>
          <w:sz w:val="21"/>
          <w:szCs w:val="21"/>
        </w:rPr>
        <w:t>fue</w:t>
      </w:r>
      <w:r w:rsidRPr="00A06933">
        <w:rPr>
          <w:rFonts w:ascii="Abadi" w:hAnsi="Abadi"/>
          <w:color w:val="0D0D0D"/>
          <w:spacing w:val="-16"/>
          <w:sz w:val="21"/>
          <w:szCs w:val="21"/>
        </w:rPr>
        <w:t xml:space="preserve"> </w:t>
      </w: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ejemplo</w:t>
      </w:r>
      <w:r w:rsidRPr="00A06933">
        <w:rPr>
          <w:rFonts w:ascii="Abadi" w:hAnsi="Abadi"/>
          <w:color w:val="0D0D0D"/>
          <w:spacing w:val="-17"/>
          <w:sz w:val="21"/>
          <w:szCs w:val="21"/>
        </w:rPr>
        <w:t xml:space="preserve"> </w:t>
      </w:r>
      <w:r w:rsidRPr="00A06933">
        <w:rPr>
          <w:rFonts w:ascii="Abadi" w:hAnsi="Abadi"/>
          <w:color w:val="0D0D0D"/>
          <w:sz w:val="21"/>
          <w:szCs w:val="21"/>
        </w:rPr>
        <w:t>vivo</w:t>
      </w:r>
      <w:r w:rsidRPr="00A06933">
        <w:rPr>
          <w:rFonts w:ascii="Abadi" w:hAnsi="Abadi"/>
          <w:color w:val="0D0D0D"/>
          <w:spacing w:val="-17"/>
          <w:sz w:val="21"/>
          <w:szCs w:val="21"/>
        </w:rPr>
        <w:t xml:space="preserve"> </w:t>
      </w:r>
      <w:r w:rsidRPr="00A06933">
        <w:rPr>
          <w:rFonts w:ascii="Abadi" w:hAnsi="Abadi"/>
          <w:color w:val="0D0D0D"/>
          <w:sz w:val="21"/>
          <w:szCs w:val="21"/>
        </w:rPr>
        <w:t>que</w:t>
      </w:r>
      <w:r w:rsidRPr="00A06933">
        <w:rPr>
          <w:rFonts w:ascii="Abadi" w:hAnsi="Abadi"/>
          <w:color w:val="0D0D0D"/>
          <w:spacing w:val="-16"/>
          <w:sz w:val="21"/>
          <w:szCs w:val="21"/>
        </w:rPr>
        <w:t xml:space="preserve"> </w:t>
      </w:r>
      <w:r w:rsidRPr="00A06933">
        <w:rPr>
          <w:rFonts w:ascii="Abadi" w:hAnsi="Abadi"/>
          <w:color w:val="0D0D0D"/>
          <w:sz w:val="21"/>
          <w:szCs w:val="21"/>
        </w:rPr>
        <w:t>por</w:t>
      </w:r>
      <w:r w:rsidRPr="00A06933">
        <w:rPr>
          <w:rFonts w:ascii="Abadi" w:hAnsi="Abadi"/>
          <w:color w:val="0D0D0D"/>
          <w:spacing w:val="-17"/>
          <w:sz w:val="21"/>
          <w:szCs w:val="21"/>
        </w:rPr>
        <w:t xml:space="preserve"> </w:t>
      </w:r>
      <w:r w:rsidRPr="00A06933">
        <w:rPr>
          <w:rFonts w:ascii="Abadi" w:hAnsi="Abadi"/>
          <w:color w:val="0D0D0D"/>
          <w:sz w:val="21"/>
          <w:szCs w:val="21"/>
        </w:rPr>
        <w:t>falta</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6"/>
          <w:sz w:val="21"/>
          <w:szCs w:val="21"/>
        </w:rPr>
        <w:t xml:space="preserve"> </w:t>
      </w:r>
      <w:r w:rsidRPr="00A06933">
        <w:rPr>
          <w:rFonts w:ascii="Abadi" w:hAnsi="Abadi"/>
          <w:color w:val="0D0D0D"/>
          <w:sz w:val="21"/>
          <w:szCs w:val="21"/>
        </w:rPr>
        <w:t>un</w:t>
      </w:r>
      <w:r w:rsidRPr="00A06933">
        <w:rPr>
          <w:rFonts w:ascii="Abadi" w:hAnsi="Abadi"/>
          <w:color w:val="0D0D0D"/>
          <w:spacing w:val="-17"/>
          <w:sz w:val="21"/>
          <w:szCs w:val="21"/>
        </w:rPr>
        <w:t xml:space="preserve"> </w:t>
      </w:r>
      <w:r w:rsidRPr="00A06933">
        <w:rPr>
          <w:rFonts w:ascii="Abadi" w:hAnsi="Abadi"/>
          <w:color w:val="0D0D0D"/>
          <w:sz w:val="21"/>
          <w:szCs w:val="21"/>
        </w:rPr>
        <w:t>Ministerio</w:t>
      </w:r>
      <w:r w:rsidRPr="00A06933">
        <w:rPr>
          <w:rFonts w:ascii="Abadi" w:hAnsi="Abadi"/>
          <w:color w:val="0D0D0D"/>
          <w:spacing w:val="-17"/>
          <w:sz w:val="21"/>
          <w:szCs w:val="21"/>
        </w:rPr>
        <w:t xml:space="preserve"> </w:t>
      </w:r>
      <w:r w:rsidRPr="00A06933">
        <w:rPr>
          <w:rFonts w:ascii="Abadi" w:hAnsi="Abadi"/>
          <w:color w:val="0D0D0D"/>
          <w:sz w:val="21"/>
          <w:szCs w:val="21"/>
        </w:rPr>
        <w:t>Público</w:t>
      </w:r>
      <w:r w:rsidRPr="00A06933">
        <w:rPr>
          <w:rFonts w:ascii="Abadi" w:hAnsi="Abadi"/>
          <w:color w:val="0D0D0D"/>
          <w:spacing w:val="-16"/>
          <w:sz w:val="21"/>
          <w:szCs w:val="21"/>
        </w:rPr>
        <w:t xml:space="preserve"> </w:t>
      </w:r>
      <w:r w:rsidRPr="00A06933">
        <w:rPr>
          <w:rFonts w:ascii="Abadi" w:hAnsi="Abadi"/>
          <w:color w:val="0D0D0D"/>
          <w:sz w:val="21"/>
          <w:szCs w:val="21"/>
        </w:rPr>
        <w:t>especializado,</w:t>
      </w:r>
      <w:r w:rsidRPr="00A06933">
        <w:rPr>
          <w:rFonts w:ascii="Abadi" w:hAnsi="Abadi"/>
          <w:color w:val="0D0D0D"/>
          <w:spacing w:val="-17"/>
          <w:sz w:val="21"/>
          <w:szCs w:val="21"/>
        </w:rPr>
        <w:t xml:space="preserve"> </w:t>
      </w:r>
      <w:r w:rsidRPr="00A06933">
        <w:rPr>
          <w:rFonts w:ascii="Abadi" w:hAnsi="Abadi"/>
          <w:color w:val="0D0D0D"/>
          <w:sz w:val="21"/>
          <w:szCs w:val="21"/>
        </w:rPr>
        <w:t>que</w:t>
      </w:r>
      <w:r w:rsidRPr="00A06933">
        <w:rPr>
          <w:rFonts w:ascii="Abadi" w:hAnsi="Abadi"/>
          <w:color w:val="0D0D0D"/>
          <w:spacing w:val="23"/>
          <w:sz w:val="21"/>
          <w:szCs w:val="21"/>
        </w:rPr>
        <w:t xml:space="preserve"> </w:t>
      </w:r>
      <w:r w:rsidRPr="00A06933">
        <w:rPr>
          <w:rFonts w:ascii="Abadi" w:hAnsi="Abadi"/>
          <w:color w:val="0D0D0D"/>
          <w:sz w:val="21"/>
          <w:szCs w:val="21"/>
        </w:rPr>
        <w:t>produjo</w:t>
      </w:r>
      <w:r w:rsidRPr="00A06933">
        <w:rPr>
          <w:rFonts w:ascii="Abadi" w:hAnsi="Abadi"/>
          <w:color w:val="0D0D0D"/>
          <w:spacing w:val="23"/>
          <w:sz w:val="21"/>
          <w:szCs w:val="21"/>
        </w:rPr>
        <w:t xml:space="preserve"> </w:t>
      </w:r>
      <w:r w:rsidRPr="00A06933">
        <w:rPr>
          <w:rFonts w:ascii="Abadi" w:hAnsi="Abadi"/>
          <w:color w:val="0D0D0D"/>
          <w:sz w:val="21"/>
          <w:szCs w:val="21"/>
        </w:rPr>
        <w:t>la</w:t>
      </w:r>
      <w:r w:rsidRPr="00A06933">
        <w:rPr>
          <w:rFonts w:ascii="Abadi" w:hAnsi="Abadi"/>
          <w:color w:val="0D0D0D"/>
          <w:spacing w:val="19"/>
          <w:sz w:val="21"/>
          <w:szCs w:val="21"/>
        </w:rPr>
        <w:t xml:space="preserve"> </w:t>
      </w:r>
      <w:r w:rsidRPr="00A06933">
        <w:rPr>
          <w:rFonts w:ascii="Abadi" w:hAnsi="Abadi"/>
          <w:color w:val="0D0D0D"/>
          <w:sz w:val="21"/>
          <w:szCs w:val="21"/>
        </w:rPr>
        <w:t>deslegitimación</w:t>
      </w:r>
      <w:r w:rsidRPr="00A06933">
        <w:rPr>
          <w:rFonts w:ascii="Abadi" w:hAnsi="Abadi"/>
          <w:color w:val="0D0D0D"/>
          <w:spacing w:val="20"/>
          <w:sz w:val="21"/>
          <w:szCs w:val="21"/>
        </w:rPr>
        <w:t xml:space="preserve"> </w:t>
      </w:r>
      <w:r w:rsidRPr="00A06933">
        <w:rPr>
          <w:rFonts w:ascii="Abadi" w:hAnsi="Abadi"/>
          <w:color w:val="0D0D0D"/>
          <w:sz w:val="21"/>
          <w:szCs w:val="21"/>
        </w:rPr>
        <w:t>de</w:t>
      </w:r>
      <w:r w:rsidRPr="00A06933">
        <w:rPr>
          <w:rFonts w:ascii="Abadi" w:hAnsi="Abadi"/>
          <w:color w:val="0D0D0D"/>
          <w:spacing w:val="20"/>
          <w:sz w:val="21"/>
          <w:szCs w:val="21"/>
        </w:rPr>
        <w:t xml:space="preserve"> </w:t>
      </w:r>
      <w:r w:rsidRPr="00A06933">
        <w:rPr>
          <w:rFonts w:ascii="Abadi" w:hAnsi="Abadi"/>
          <w:color w:val="0D0D0D"/>
          <w:sz w:val="21"/>
          <w:szCs w:val="21"/>
        </w:rPr>
        <w:t>las</w:t>
      </w:r>
      <w:r w:rsidRPr="00A06933">
        <w:rPr>
          <w:rFonts w:ascii="Abadi" w:hAnsi="Abadi"/>
          <w:color w:val="0D0D0D"/>
          <w:spacing w:val="23"/>
          <w:sz w:val="21"/>
          <w:szCs w:val="21"/>
        </w:rPr>
        <w:t xml:space="preserve"> </w:t>
      </w:r>
      <w:r w:rsidRPr="00A06933">
        <w:rPr>
          <w:rFonts w:ascii="Abadi" w:hAnsi="Abadi"/>
          <w:color w:val="0D0D0D"/>
          <w:sz w:val="21"/>
          <w:szCs w:val="21"/>
        </w:rPr>
        <w:t>autoridades</w:t>
      </w:r>
      <w:r w:rsidRPr="00A06933">
        <w:rPr>
          <w:rFonts w:ascii="Abadi" w:hAnsi="Abadi"/>
          <w:color w:val="0D0D0D"/>
          <w:spacing w:val="26"/>
          <w:sz w:val="21"/>
          <w:szCs w:val="21"/>
        </w:rPr>
        <w:t xml:space="preserve"> </w:t>
      </w:r>
      <w:r w:rsidRPr="00A06933">
        <w:rPr>
          <w:rFonts w:ascii="Abadi" w:hAnsi="Abadi"/>
          <w:color w:val="0D0D0D"/>
          <w:sz w:val="21"/>
          <w:szCs w:val="21"/>
        </w:rPr>
        <w:t>en</w:t>
      </w:r>
      <w:r w:rsidRPr="00A06933">
        <w:rPr>
          <w:rFonts w:ascii="Abadi" w:hAnsi="Abadi"/>
          <w:color w:val="0D0D0D"/>
          <w:spacing w:val="22"/>
          <w:sz w:val="21"/>
          <w:szCs w:val="21"/>
        </w:rPr>
        <w:t xml:space="preserve"> </w:t>
      </w:r>
      <w:r w:rsidRPr="00A06933">
        <w:rPr>
          <w:rFonts w:ascii="Abadi" w:hAnsi="Abadi"/>
          <w:color w:val="0D0D0D"/>
          <w:sz w:val="21"/>
          <w:szCs w:val="21"/>
        </w:rPr>
        <w:t>materia</w:t>
      </w:r>
      <w:r w:rsidRPr="00A06933">
        <w:rPr>
          <w:rFonts w:ascii="Abadi" w:hAnsi="Abadi"/>
          <w:color w:val="0D0D0D"/>
          <w:spacing w:val="16"/>
          <w:sz w:val="21"/>
          <w:szCs w:val="21"/>
        </w:rPr>
        <w:t xml:space="preserve"> </w:t>
      </w:r>
      <w:r w:rsidRPr="00A06933">
        <w:rPr>
          <w:rFonts w:ascii="Abadi" w:hAnsi="Abadi"/>
          <w:color w:val="0D0D0D"/>
          <w:sz w:val="21"/>
          <w:szCs w:val="21"/>
        </w:rPr>
        <w:t>de</w:t>
      </w:r>
      <w:r w:rsidRPr="00A06933">
        <w:rPr>
          <w:rFonts w:ascii="Abadi" w:hAnsi="Abadi"/>
          <w:color w:val="0D0D0D"/>
          <w:spacing w:val="23"/>
          <w:sz w:val="21"/>
          <w:szCs w:val="21"/>
        </w:rPr>
        <w:t xml:space="preserve"> </w:t>
      </w:r>
      <w:r w:rsidRPr="00A06933">
        <w:rPr>
          <w:rFonts w:ascii="Abadi" w:hAnsi="Abadi"/>
          <w:color w:val="0D0D0D"/>
          <w:sz w:val="21"/>
          <w:szCs w:val="21"/>
        </w:rPr>
        <w:t>procuración</w:t>
      </w:r>
      <w:r w:rsidRPr="00A06933">
        <w:rPr>
          <w:rFonts w:ascii="Abadi" w:hAnsi="Abadi"/>
          <w:color w:val="0D0D0D"/>
          <w:spacing w:val="22"/>
          <w:sz w:val="21"/>
          <w:szCs w:val="21"/>
        </w:rPr>
        <w:t xml:space="preserve"> </w:t>
      </w:r>
      <w:r w:rsidRPr="00A06933">
        <w:rPr>
          <w:rFonts w:ascii="Abadi" w:hAnsi="Abadi"/>
          <w:color w:val="0D0D0D"/>
          <w:sz w:val="21"/>
          <w:szCs w:val="21"/>
        </w:rPr>
        <w:t>y</w:t>
      </w:r>
      <w:r w:rsidRPr="00A06933">
        <w:rPr>
          <w:rFonts w:ascii="Abadi" w:hAnsi="Abadi"/>
          <w:color w:val="0D0D0D"/>
          <w:spacing w:val="-17"/>
          <w:sz w:val="21"/>
          <w:szCs w:val="21"/>
        </w:rPr>
        <w:t xml:space="preserve"> </w:t>
      </w:r>
      <w:r w:rsidRPr="00A06933">
        <w:rPr>
          <w:rFonts w:ascii="Abadi" w:hAnsi="Abadi"/>
          <w:color w:val="0D0D0D"/>
          <w:sz w:val="21"/>
          <w:szCs w:val="21"/>
        </w:rPr>
        <w:t>administración</w:t>
      </w:r>
      <w:r w:rsidRPr="00A06933">
        <w:rPr>
          <w:rFonts w:ascii="Abadi" w:hAnsi="Abadi"/>
          <w:color w:val="0D0D0D"/>
          <w:spacing w:val="-16"/>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justicia</w:t>
      </w:r>
      <w:r w:rsidRPr="00A06933">
        <w:rPr>
          <w:rFonts w:ascii="Abadi" w:hAnsi="Abadi"/>
          <w:color w:val="0D0D0D"/>
          <w:spacing w:val="-15"/>
          <w:sz w:val="21"/>
          <w:szCs w:val="21"/>
        </w:rPr>
        <w:t xml:space="preserve"> </w:t>
      </w:r>
      <w:r w:rsidRPr="00A06933">
        <w:rPr>
          <w:rFonts w:ascii="Abadi" w:hAnsi="Abadi"/>
          <w:color w:val="0D0D0D"/>
          <w:sz w:val="21"/>
          <w:szCs w:val="21"/>
        </w:rPr>
        <w:t>hacia</w:t>
      </w:r>
      <w:r w:rsidRPr="00A06933">
        <w:rPr>
          <w:rFonts w:ascii="Abadi" w:hAnsi="Abadi"/>
          <w:color w:val="0D0D0D"/>
          <w:spacing w:val="-17"/>
          <w:sz w:val="21"/>
          <w:szCs w:val="21"/>
        </w:rPr>
        <w:t xml:space="preserve"> </w:t>
      </w:r>
      <w:r w:rsidRPr="00A06933">
        <w:rPr>
          <w:rFonts w:ascii="Abadi" w:hAnsi="Abadi"/>
          <w:color w:val="0D0D0D"/>
          <w:sz w:val="21"/>
          <w:szCs w:val="21"/>
        </w:rPr>
        <w:t>las</w:t>
      </w:r>
      <w:r w:rsidRPr="00A06933">
        <w:rPr>
          <w:rFonts w:ascii="Abadi" w:hAnsi="Abadi"/>
          <w:color w:val="0D0D0D"/>
          <w:spacing w:val="-16"/>
          <w:sz w:val="21"/>
          <w:szCs w:val="21"/>
        </w:rPr>
        <w:t xml:space="preserve"> </w:t>
      </w:r>
      <w:r w:rsidRPr="00A06933">
        <w:rPr>
          <w:rFonts w:ascii="Abadi" w:hAnsi="Abadi"/>
          <w:color w:val="0D0D0D"/>
          <w:sz w:val="21"/>
          <w:szCs w:val="21"/>
        </w:rPr>
        <w:t>mujeres.</w:t>
      </w:r>
      <w:r w:rsidRPr="00A06933">
        <w:rPr>
          <w:rFonts w:ascii="Abadi" w:hAnsi="Abadi"/>
          <w:color w:val="0D0D0D"/>
          <w:spacing w:val="4"/>
          <w:sz w:val="21"/>
          <w:szCs w:val="21"/>
        </w:rPr>
        <w:t xml:space="preserve"> </w:t>
      </w:r>
      <w:r w:rsidRPr="00A06933">
        <w:rPr>
          <w:rFonts w:ascii="Abadi" w:hAnsi="Abadi"/>
          <w:color w:val="0D0D0D"/>
          <w:sz w:val="21"/>
          <w:szCs w:val="21"/>
        </w:rPr>
        <w:t>Las</w:t>
      </w:r>
      <w:r w:rsidRPr="00A06933">
        <w:rPr>
          <w:rFonts w:ascii="Abadi" w:hAnsi="Abadi"/>
          <w:color w:val="0D0D0D"/>
          <w:spacing w:val="-9"/>
          <w:sz w:val="21"/>
          <w:szCs w:val="21"/>
        </w:rPr>
        <w:t xml:space="preserve"> </w:t>
      </w:r>
      <w:r w:rsidRPr="00A06933">
        <w:rPr>
          <w:rFonts w:ascii="Abadi" w:hAnsi="Abadi"/>
          <w:color w:val="0D0D0D"/>
          <w:sz w:val="21"/>
          <w:szCs w:val="21"/>
        </w:rPr>
        <w:t>víctimas</w:t>
      </w:r>
      <w:r w:rsidRPr="00A06933">
        <w:rPr>
          <w:rFonts w:ascii="Abadi" w:hAnsi="Abadi"/>
          <w:color w:val="0D0D0D"/>
          <w:spacing w:val="-16"/>
          <w:sz w:val="21"/>
          <w:szCs w:val="21"/>
        </w:rPr>
        <w:t xml:space="preserve"> </w:t>
      </w:r>
      <w:r w:rsidRPr="00A06933">
        <w:rPr>
          <w:rFonts w:ascii="Abadi" w:hAnsi="Abadi"/>
          <w:color w:val="0D0D0D"/>
          <w:sz w:val="21"/>
          <w:szCs w:val="21"/>
        </w:rPr>
        <w:t>de</w:t>
      </w:r>
      <w:r w:rsidRPr="00A06933">
        <w:rPr>
          <w:rFonts w:ascii="Abadi" w:hAnsi="Abadi"/>
          <w:color w:val="0D0D0D"/>
          <w:spacing w:val="-16"/>
          <w:sz w:val="21"/>
          <w:szCs w:val="21"/>
        </w:rPr>
        <w:t xml:space="preserve"> </w:t>
      </w:r>
      <w:r w:rsidRPr="00A06933">
        <w:rPr>
          <w:rFonts w:ascii="Abadi" w:hAnsi="Abadi"/>
          <w:color w:val="0D0D0D"/>
          <w:sz w:val="21"/>
          <w:szCs w:val="21"/>
        </w:rPr>
        <w:t>la</w:t>
      </w:r>
      <w:r w:rsidRPr="00A06933">
        <w:rPr>
          <w:rFonts w:ascii="Abadi" w:hAnsi="Abadi"/>
          <w:color w:val="0D0D0D"/>
          <w:spacing w:val="-15"/>
          <w:sz w:val="21"/>
          <w:szCs w:val="21"/>
        </w:rPr>
        <w:t xml:space="preserve"> </w:t>
      </w:r>
      <w:r w:rsidRPr="00A06933">
        <w:rPr>
          <w:rFonts w:ascii="Abadi" w:hAnsi="Abadi"/>
          <w:color w:val="0D0D0D"/>
          <w:sz w:val="21"/>
          <w:szCs w:val="21"/>
        </w:rPr>
        <w:t>violencia</w:t>
      </w:r>
      <w:r w:rsidRPr="00A06933">
        <w:rPr>
          <w:rFonts w:ascii="Abadi" w:hAnsi="Abadi"/>
          <w:color w:val="0D0D0D"/>
          <w:spacing w:val="-13"/>
          <w:sz w:val="21"/>
          <w:szCs w:val="21"/>
        </w:rPr>
        <w:t xml:space="preserve"> </w:t>
      </w:r>
      <w:r w:rsidRPr="00A06933">
        <w:rPr>
          <w:rFonts w:ascii="Abadi" w:hAnsi="Abadi"/>
          <w:color w:val="0D0D0D"/>
          <w:sz w:val="21"/>
          <w:szCs w:val="21"/>
        </w:rPr>
        <w:t>por</w:t>
      </w:r>
      <w:r w:rsidRPr="00A06933">
        <w:rPr>
          <w:rFonts w:ascii="Abadi" w:hAnsi="Abadi"/>
          <w:color w:val="0D0D0D"/>
          <w:spacing w:val="-17"/>
          <w:sz w:val="21"/>
          <w:szCs w:val="21"/>
        </w:rPr>
        <w:t xml:space="preserve"> </w:t>
      </w:r>
      <w:r w:rsidRPr="00A06933">
        <w:rPr>
          <w:rFonts w:ascii="Abadi" w:hAnsi="Abadi"/>
          <w:color w:val="0D0D0D"/>
          <w:sz w:val="21"/>
          <w:szCs w:val="21"/>
        </w:rPr>
        <w:t>motivos</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5"/>
          <w:sz w:val="21"/>
          <w:szCs w:val="21"/>
        </w:rPr>
        <w:t xml:space="preserve"> </w:t>
      </w:r>
      <w:r w:rsidRPr="00A06933">
        <w:rPr>
          <w:rFonts w:ascii="Abadi" w:hAnsi="Abadi"/>
          <w:color w:val="0D0D0D"/>
          <w:sz w:val="21"/>
          <w:szCs w:val="21"/>
        </w:rPr>
        <w:t>género</w:t>
      </w:r>
      <w:r w:rsidRPr="00A06933">
        <w:rPr>
          <w:rFonts w:ascii="Abadi" w:hAnsi="Abadi"/>
          <w:color w:val="0D0D0D"/>
          <w:spacing w:val="-9"/>
          <w:sz w:val="21"/>
          <w:szCs w:val="21"/>
        </w:rPr>
        <w:t xml:space="preserve"> </w:t>
      </w:r>
      <w:r w:rsidRPr="00A06933">
        <w:rPr>
          <w:rFonts w:ascii="Abadi" w:hAnsi="Abadi"/>
          <w:color w:val="0D0D0D"/>
          <w:sz w:val="21"/>
          <w:szCs w:val="21"/>
        </w:rPr>
        <w:t>no</w:t>
      </w:r>
      <w:r w:rsidRPr="00A06933">
        <w:rPr>
          <w:rFonts w:ascii="Abadi" w:hAnsi="Abadi"/>
          <w:color w:val="0D0D0D"/>
          <w:spacing w:val="-9"/>
          <w:sz w:val="21"/>
          <w:szCs w:val="21"/>
        </w:rPr>
        <w:t xml:space="preserve"> </w:t>
      </w:r>
      <w:r w:rsidRPr="00A06933">
        <w:rPr>
          <w:rFonts w:ascii="Abadi" w:hAnsi="Abadi"/>
          <w:color w:val="0D0D0D"/>
          <w:sz w:val="21"/>
          <w:szCs w:val="21"/>
        </w:rPr>
        <w:t>tuvieron</w:t>
      </w:r>
      <w:r w:rsidRPr="00A06933">
        <w:rPr>
          <w:rFonts w:ascii="Abadi" w:hAnsi="Abadi"/>
          <w:color w:val="0D0D0D"/>
          <w:spacing w:val="-6"/>
          <w:sz w:val="21"/>
          <w:szCs w:val="21"/>
        </w:rPr>
        <w:t xml:space="preserve"> </w:t>
      </w:r>
      <w:r w:rsidRPr="00A06933">
        <w:rPr>
          <w:rFonts w:ascii="Abadi" w:hAnsi="Abadi"/>
          <w:color w:val="0D0D0D"/>
          <w:sz w:val="21"/>
          <w:szCs w:val="21"/>
        </w:rPr>
        <w:t>al</w:t>
      </w:r>
      <w:r w:rsidRPr="00A06933">
        <w:rPr>
          <w:rFonts w:ascii="Abadi" w:hAnsi="Abadi"/>
          <w:color w:val="0D0D0D"/>
          <w:spacing w:val="-11"/>
          <w:sz w:val="21"/>
          <w:szCs w:val="21"/>
        </w:rPr>
        <w:t xml:space="preserve"> </w:t>
      </w:r>
      <w:r w:rsidRPr="00A06933">
        <w:rPr>
          <w:rFonts w:ascii="Abadi" w:hAnsi="Abadi"/>
          <w:color w:val="0D0D0D"/>
          <w:sz w:val="21"/>
          <w:szCs w:val="21"/>
        </w:rPr>
        <w:t>derecho</w:t>
      </w:r>
      <w:r w:rsidRPr="00A06933">
        <w:rPr>
          <w:rFonts w:ascii="Abadi" w:hAnsi="Abadi"/>
          <w:color w:val="0D0D0D"/>
          <w:spacing w:val="-10"/>
          <w:sz w:val="21"/>
          <w:szCs w:val="21"/>
        </w:rPr>
        <w:t xml:space="preserve"> </w:t>
      </w:r>
      <w:r w:rsidRPr="00A06933">
        <w:rPr>
          <w:rFonts w:ascii="Abadi" w:hAnsi="Abadi"/>
          <w:color w:val="0D0D0D"/>
          <w:sz w:val="21"/>
          <w:szCs w:val="21"/>
        </w:rPr>
        <w:t>humano</w:t>
      </w:r>
      <w:r w:rsidRPr="00A06933">
        <w:rPr>
          <w:rFonts w:ascii="Abadi" w:hAnsi="Abadi"/>
          <w:color w:val="0D0D0D"/>
          <w:spacing w:val="-10"/>
          <w:sz w:val="21"/>
          <w:szCs w:val="21"/>
        </w:rPr>
        <w:t xml:space="preserve"> </w:t>
      </w:r>
      <w:r w:rsidRPr="00A06933">
        <w:rPr>
          <w:rFonts w:ascii="Abadi" w:hAnsi="Abadi"/>
          <w:color w:val="0D0D0D"/>
          <w:sz w:val="21"/>
          <w:szCs w:val="21"/>
        </w:rPr>
        <w:t>de</w:t>
      </w:r>
      <w:r w:rsidRPr="00A06933">
        <w:rPr>
          <w:rFonts w:ascii="Abadi" w:hAnsi="Abadi"/>
          <w:color w:val="0D0D0D"/>
          <w:spacing w:val="-8"/>
          <w:sz w:val="21"/>
          <w:szCs w:val="21"/>
        </w:rPr>
        <w:t xml:space="preserve"> </w:t>
      </w:r>
      <w:r w:rsidRPr="00A06933">
        <w:rPr>
          <w:rFonts w:ascii="Abadi" w:hAnsi="Abadi"/>
          <w:color w:val="0D0D0D"/>
          <w:sz w:val="21"/>
          <w:szCs w:val="21"/>
        </w:rPr>
        <w:t>acceso</w:t>
      </w:r>
      <w:r w:rsidRPr="00A06933">
        <w:rPr>
          <w:rFonts w:ascii="Abadi" w:hAnsi="Abadi"/>
          <w:color w:val="0D0D0D"/>
          <w:spacing w:val="-9"/>
          <w:sz w:val="21"/>
          <w:szCs w:val="21"/>
        </w:rPr>
        <w:t xml:space="preserve"> </w:t>
      </w:r>
      <w:r w:rsidRPr="00A06933">
        <w:rPr>
          <w:rFonts w:ascii="Abadi" w:hAnsi="Abadi"/>
          <w:color w:val="0D0D0D"/>
          <w:sz w:val="21"/>
          <w:szCs w:val="21"/>
        </w:rPr>
        <w:t>a</w:t>
      </w:r>
      <w:r w:rsidRPr="00A06933">
        <w:rPr>
          <w:rFonts w:ascii="Abadi" w:hAnsi="Abadi"/>
          <w:color w:val="0D0D0D"/>
          <w:spacing w:val="-9"/>
          <w:sz w:val="21"/>
          <w:szCs w:val="21"/>
        </w:rPr>
        <w:t xml:space="preserve"> </w:t>
      </w:r>
      <w:r w:rsidRPr="00A06933">
        <w:rPr>
          <w:rFonts w:ascii="Abadi" w:hAnsi="Abadi"/>
          <w:color w:val="0D0D0D"/>
          <w:sz w:val="21"/>
          <w:szCs w:val="21"/>
        </w:rPr>
        <w:t>la</w:t>
      </w:r>
      <w:r w:rsidRPr="00A06933">
        <w:rPr>
          <w:rFonts w:ascii="Abadi" w:hAnsi="Abadi"/>
          <w:color w:val="0D0D0D"/>
          <w:spacing w:val="-6"/>
          <w:sz w:val="21"/>
          <w:szCs w:val="21"/>
        </w:rPr>
        <w:t xml:space="preserve"> </w:t>
      </w:r>
      <w:r w:rsidRPr="00A06933">
        <w:rPr>
          <w:rFonts w:ascii="Abadi" w:hAnsi="Abadi"/>
          <w:color w:val="0D0D0D"/>
          <w:sz w:val="21"/>
          <w:szCs w:val="21"/>
        </w:rPr>
        <w:t>justicia.</w:t>
      </w:r>
      <w:r w:rsidRPr="00A06933">
        <w:rPr>
          <w:rFonts w:ascii="Abadi" w:hAnsi="Abadi"/>
          <w:color w:val="0D0D0D"/>
          <w:spacing w:val="9"/>
          <w:sz w:val="21"/>
          <w:szCs w:val="21"/>
        </w:rPr>
        <w:t xml:space="preserve"> </w:t>
      </w:r>
      <w:r w:rsidRPr="00A06933">
        <w:rPr>
          <w:rFonts w:ascii="Abadi" w:hAnsi="Abadi"/>
          <w:color w:val="0D0D0D"/>
          <w:sz w:val="21"/>
          <w:szCs w:val="21"/>
        </w:rPr>
        <w:t>La</w:t>
      </w:r>
      <w:r w:rsidRPr="00A06933">
        <w:rPr>
          <w:rFonts w:ascii="Abadi" w:hAnsi="Abadi"/>
          <w:color w:val="0D0D0D"/>
          <w:spacing w:val="-11"/>
          <w:sz w:val="21"/>
          <w:szCs w:val="21"/>
        </w:rPr>
        <w:t xml:space="preserve"> </w:t>
      </w:r>
      <w:r w:rsidRPr="00A06933">
        <w:rPr>
          <w:rFonts w:ascii="Abadi" w:hAnsi="Abadi"/>
          <w:color w:val="0D0D0D"/>
          <w:sz w:val="21"/>
          <w:szCs w:val="21"/>
        </w:rPr>
        <w:t>investigadora</w:t>
      </w:r>
      <w:r w:rsidRPr="00A06933">
        <w:rPr>
          <w:rFonts w:ascii="Abadi" w:hAnsi="Abadi"/>
          <w:color w:val="0D0D0D"/>
          <w:spacing w:val="-16"/>
          <w:sz w:val="21"/>
          <w:szCs w:val="21"/>
        </w:rPr>
        <w:t xml:space="preserve"> </w:t>
      </w:r>
      <w:r w:rsidRPr="00A06933">
        <w:rPr>
          <w:rFonts w:ascii="Abadi" w:hAnsi="Abadi"/>
          <w:color w:val="0D0D0D"/>
          <w:sz w:val="21"/>
          <w:szCs w:val="21"/>
        </w:rPr>
        <w:t>Katherine</w:t>
      </w:r>
      <w:r w:rsidRPr="00A06933">
        <w:rPr>
          <w:rFonts w:ascii="Abadi" w:hAnsi="Abadi"/>
          <w:color w:val="0D0D0D"/>
          <w:spacing w:val="-6"/>
          <w:sz w:val="21"/>
          <w:szCs w:val="21"/>
        </w:rPr>
        <w:t xml:space="preserve"> </w:t>
      </w:r>
      <w:r w:rsidRPr="00A06933">
        <w:rPr>
          <w:rFonts w:ascii="Abadi" w:hAnsi="Abadi"/>
          <w:color w:val="0D0D0D"/>
          <w:sz w:val="21"/>
          <w:szCs w:val="21"/>
        </w:rPr>
        <w:t>Mendoza</w:t>
      </w:r>
      <w:r w:rsidRPr="00A06933">
        <w:rPr>
          <w:rFonts w:ascii="Abadi" w:hAnsi="Abadi"/>
          <w:color w:val="0D0D0D"/>
          <w:spacing w:val="-1"/>
          <w:sz w:val="21"/>
          <w:szCs w:val="21"/>
        </w:rPr>
        <w:t xml:space="preserve"> </w:t>
      </w:r>
      <w:r w:rsidRPr="00A06933">
        <w:rPr>
          <w:rFonts w:ascii="Abadi" w:hAnsi="Abadi"/>
          <w:color w:val="0D0D0D"/>
          <w:sz w:val="21"/>
          <w:szCs w:val="21"/>
        </w:rPr>
        <w:t>Bautista</w:t>
      </w:r>
      <w:r w:rsidRPr="00A06933">
        <w:rPr>
          <w:rStyle w:val="Refdenotaalpie"/>
          <w:rFonts w:ascii="Abadi" w:hAnsi="Abadi"/>
          <w:color w:val="0D0D0D"/>
          <w:sz w:val="21"/>
          <w:szCs w:val="21"/>
        </w:rPr>
        <w:footnoteReference w:id="11"/>
      </w:r>
      <w:r w:rsidRPr="00A06933">
        <w:rPr>
          <w:rFonts w:ascii="Abadi" w:hAnsi="Abadi"/>
          <w:color w:val="0D0D0D"/>
          <w:sz w:val="21"/>
          <w:szCs w:val="21"/>
        </w:rPr>
        <w:t>,</w:t>
      </w:r>
      <w:r w:rsidRPr="00A06933">
        <w:rPr>
          <w:rFonts w:ascii="Abadi" w:hAnsi="Abadi"/>
          <w:color w:val="0D0D0D"/>
          <w:spacing w:val="4"/>
          <w:sz w:val="21"/>
          <w:szCs w:val="21"/>
        </w:rPr>
        <w:t xml:space="preserve"> </w:t>
      </w:r>
      <w:r w:rsidRPr="00A06933">
        <w:rPr>
          <w:rFonts w:ascii="Abadi" w:hAnsi="Abadi"/>
          <w:color w:val="0D0D0D"/>
          <w:sz w:val="21"/>
          <w:szCs w:val="21"/>
        </w:rPr>
        <w:t>señala</w:t>
      </w:r>
      <w:r w:rsidRPr="00A06933">
        <w:rPr>
          <w:rFonts w:ascii="Abadi" w:hAnsi="Abadi"/>
          <w:color w:val="0D0D0D"/>
          <w:spacing w:val="-3"/>
          <w:sz w:val="21"/>
          <w:szCs w:val="21"/>
        </w:rPr>
        <w:t xml:space="preserve"> </w:t>
      </w:r>
      <w:r w:rsidRPr="00A06933">
        <w:rPr>
          <w:rFonts w:ascii="Abadi" w:hAnsi="Abadi"/>
          <w:color w:val="0D0D0D"/>
          <w:sz w:val="21"/>
          <w:szCs w:val="21"/>
        </w:rPr>
        <w:t>que</w:t>
      </w:r>
      <w:r w:rsidRPr="00A06933">
        <w:rPr>
          <w:rFonts w:ascii="Abadi" w:hAnsi="Abadi"/>
          <w:color w:val="0D0D0D"/>
          <w:spacing w:val="-9"/>
          <w:sz w:val="21"/>
          <w:szCs w:val="21"/>
        </w:rPr>
        <w:t xml:space="preserve"> </w:t>
      </w:r>
      <w:r w:rsidRPr="00A06933">
        <w:rPr>
          <w:rFonts w:ascii="Abadi" w:hAnsi="Abadi"/>
          <w:color w:val="0D0D0D"/>
          <w:sz w:val="21"/>
          <w:szCs w:val="21"/>
        </w:rPr>
        <w:t>a</w:t>
      </w:r>
      <w:r w:rsidRPr="00A06933">
        <w:rPr>
          <w:rFonts w:ascii="Abadi" w:hAnsi="Abadi"/>
          <w:color w:val="0D0D0D"/>
          <w:spacing w:val="-6"/>
          <w:sz w:val="21"/>
          <w:szCs w:val="21"/>
        </w:rPr>
        <w:t xml:space="preserve"> </w:t>
      </w:r>
      <w:r w:rsidRPr="00A06933">
        <w:rPr>
          <w:rFonts w:ascii="Abadi" w:hAnsi="Abadi"/>
          <w:color w:val="0D0D0D"/>
          <w:sz w:val="21"/>
          <w:szCs w:val="21"/>
        </w:rPr>
        <w:t>la</w:t>
      </w:r>
      <w:r w:rsidRPr="00A06933">
        <w:rPr>
          <w:rFonts w:ascii="Abadi" w:hAnsi="Abadi"/>
          <w:color w:val="0D0D0D"/>
          <w:spacing w:val="-5"/>
          <w:sz w:val="21"/>
          <w:szCs w:val="21"/>
        </w:rPr>
        <w:t xml:space="preserve"> </w:t>
      </w:r>
      <w:r w:rsidRPr="00A06933">
        <w:rPr>
          <w:rFonts w:ascii="Abadi" w:hAnsi="Abadi"/>
          <w:color w:val="0D0D0D"/>
          <w:sz w:val="21"/>
          <w:szCs w:val="21"/>
        </w:rPr>
        <w:t>mujer</w:t>
      </w:r>
      <w:r w:rsidRPr="00A06933">
        <w:rPr>
          <w:rFonts w:ascii="Abadi" w:hAnsi="Abadi"/>
          <w:color w:val="0D0D0D"/>
          <w:spacing w:val="-2"/>
          <w:sz w:val="21"/>
          <w:szCs w:val="21"/>
        </w:rPr>
        <w:t xml:space="preserve"> </w:t>
      </w:r>
      <w:r w:rsidRPr="00A06933">
        <w:rPr>
          <w:rFonts w:ascii="Abadi" w:hAnsi="Abadi"/>
          <w:color w:val="0D0D0D"/>
          <w:sz w:val="21"/>
          <w:szCs w:val="21"/>
        </w:rPr>
        <w:t>se</w:t>
      </w:r>
      <w:r w:rsidRPr="00A06933">
        <w:rPr>
          <w:rFonts w:ascii="Abadi" w:hAnsi="Abadi"/>
          <w:color w:val="0D0D0D"/>
          <w:spacing w:val="-8"/>
          <w:sz w:val="21"/>
          <w:szCs w:val="21"/>
        </w:rPr>
        <w:t xml:space="preserve"> </w:t>
      </w:r>
      <w:r w:rsidRPr="00A06933">
        <w:rPr>
          <w:rFonts w:ascii="Abadi" w:hAnsi="Abadi"/>
          <w:color w:val="0D0D0D"/>
          <w:sz w:val="21"/>
          <w:szCs w:val="21"/>
        </w:rPr>
        <w:t>le</w:t>
      </w:r>
      <w:r w:rsidRPr="00A06933">
        <w:rPr>
          <w:rFonts w:ascii="Abadi" w:hAnsi="Abadi"/>
          <w:color w:val="0D0D0D"/>
          <w:spacing w:val="-8"/>
          <w:sz w:val="21"/>
          <w:szCs w:val="21"/>
        </w:rPr>
        <w:t xml:space="preserve"> </w:t>
      </w:r>
      <w:r w:rsidRPr="00A06933">
        <w:rPr>
          <w:rFonts w:ascii="Abadi" w:hAnsi="Abadi"/>
          <w:color w:val="0D0D0D"/>
          <w:sz w:val="21"/>
          <w:szCs w:val="21"/>
        </w:rPr>
        <w:t>ha</w:t>
      </w:r>
      <w:r w:rsidRPr="00A06933">
        <w:rPr>
          <w:rFonts w:ascii="Abadi" w:hAnsi="Abadi"/>
          <w:color w:val="0D0D0D"/>
          <w:spacing w:val="2"/>
          <w:sz w:val="21"/>
          <w:szCs w:val="21"/>
        </w:rPr>
        <w:t xml:space="preserve"> </w:t>
      </w:r>
      <w:r w:rsidRPr="00A06933">
        <w:rPr>
          <w:rFonts w:ascii="Abadi" w:hAnsi="Abadi"/>
          <w:color w:val="0D0D0D"/>
          <w:sz w:val="21"/>
          <w:szCs w:val="21"/>
        </w:rPr>
        <w:t>venido negando</w:t>
      </w:r>
      <w:r w:rsidRPr="00A06933">
        <w:rPr>
          <w:rFonts w:ascii="Abadi" w:hAnsi="Abadi"/>
          <w:color w:val="0D0D0D"/>
          <w:spacing w:val="-5"/>
          <w:sz w:val="21"/>
          <w:szCs w:val="21"/>
        </w:rPr>
        <w:t xml:space="preserve"> </w:t>
      </w:r>
      <w:r w:rsidRPr="00A06933">
        <w:rPr>
          <w:rFonts w:ascii="Abadi" w:hAnsi="Abadi"/>
          <w:color w:val="0D0D0D"/>
          <w:sz w:val="21"/>
          <w:szCs w:val="21"/>
        </w:rPr>
        <w:t>este</w:t>
      </w:r>
      <w:r w:rsidRPr="00A06933">
        <w:rPr>
          <w:rFonts w:ascii="Abadi" w:hAnsi="Abadi"/>
          <w:color w:val="0D0D0D"/>
          <w:spacing w:val="-17"/>
          <w:sz w:val="21"/>
          <w:szCs w:val="21"/>
        </w:rPr>
        <w:t xml:space="preserve"> </w:t>
      </w:r>
      <w:r w:rsidRPr="00A06933">
        <w:rPr>
          <w:rFonts w:ascii="Abadi" w:hAnsi="Abadi"/>
          <w:color w:val="0D0D0D"/>
          <w:sz w:val="21"/>
          <w:szCs w:val="21"/>
        </w:rPr>
        <w:t>derecho</w:t>
      </w:r>
      <w:r w:rsidRPr="00A06933">
        <w:rPr>
          <w:rFonts w:ascii="Abadi" w:hAnsi="Abadi"/>
          <w:color w:val="0D0D0D"/>
          <w:spacing w:val="-17"/>
          <w:sz w:val="21"/>
          <w:szCs w:val="21"/>
        </w:rPr>
        <w:t xml:space="preserve"> </w:t>
      </w:r>
      <w:r w:rsidRPr="00A06933">
        <w:rPr>
          <w:rFonts w:ascii="Abadi" w:hAnsi="Abadi"/>
          <w:color w:val="0D0D0D"/>
          <w:sz w:val="21"/>
          <w:szCs w:val="21"/>
        </w:rPr>
        <w:t>contemplado</w:t>
      </w:r>
      <w:r w:rsidRPr="00A06933">
        <w:rPr>
          <w:rFonts w:ascii="Abadi" w:hAnsi="Abadi"/>
          <w:color w:val="0D0D0D"/>
          <w:spacing w:val="-16"/>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artículo</w:t>
      </w:r>
      <w:r w:rsidRPr="00A06933">
        <w:rPr>
          <w:rFonts w:ascii="Abadi" w:hAnsi="Abadi"/>
          <w:color w:val="0D0D0D"/>
          <w:spacing w:val="-12"/>
          <w:sz w:val="21"/>
          <w:szCs w:val="21"/>
        </w:rPr>
        <w:t xml:space="preserve"> </w:t>
      </w:r>
      <w:r w:rsidRPr="00A06933">
        <w:rPr>
          <w:rFonts w:ascii="Abadi" w:hAnsi="Abadi"/>
          <w:color w:val="0D0D0D"/>
          <w:sz w:val="21"/>
          <w:szCs w:val="21"/>
        </w:rPr>
        <w:t>17,</w:t>
      </w:r>
      <w:r w:rsidRPr="00A06933">
        <w:rPr>
          <w:rFonts w:ascii="Abadi" w:hAnsi="Abadi"/>
          <w:color w:val="0D0D0D"/>
          <w:spacing w:val="-15"/>
          <w:sz w:val="21"/>
          <w:szCs w:val="21"/>
        </w:rPr>
        <w:t xml:space="preserve"> </w:t>
      </w:r>
      <w:r w:rsidRPr="00A06933">
        <w:rPr>
          <w:rFonts w:ascii="Abadi" w:hAnsi="Abadi"/>
          <w:color w:val="0D0D0D"/>
          <w:sz w:val="21"/>
          <w:szCs w:val="21"/>
        </w:rPr>
        <w:t>toda</w:t>
      </w:r>
      <w:r w:rsidRPr="00A06933">
        <w:rPr>
          <w:rFonts w:ascii="Abadi" w:hAnsi="Abadi"/>
          <w:color w:val="0D0D0D"/>
          <w:spacing w:val="-17"/>
          <w:sz w:val="21"/>
          <w:szCs w:val="21"/>
        </w:rPr>
        <w:t xml:space="preserve"> </w:t>
      </w:r>
      <w:r w:rsidRPr="00A06933">
        <w:rPr>
          <w:rFonts w:ascii="Abadi" w:hAnsi="Abadi"/>
          <w:color w:val="0D0D0D"/>
          <w:sz w:val="21"/>
          <w:szCs w:val="21"/>
        </w:rPr>
        <w:t>vez</w:t>
      </w:r>
      <w:r w:rsidRPr="00A06933">
        <w:rPr>
          <w:rFonts w:ascii="Abadi" w:hAnsi="Abadi"/>
          <w:color w:val="0D0D0D"/>
          <w:spacing w:val="-17"/>
          <w:sz w:val="21"/>
          <w:szCs w:val="21"/>
        </w:rPr>
        <w:t xml:space="preserve"> </w:t>
      </w:r>
      <w:r w:rsidRPr="00A06933">
        <w:rPr>
          <w:rFonts w:ascii="Abadi" w:hAnsi="Abadi"/>
          <w:color w:val="0D0D0D"/>
          <w:sz w:val="21"/>
          <w:szCs w:val="21"/>
        </w:rPr>
        <w:t>que</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6"/>
          <w:sz w:val="21"/>
          <w:szCs w:val="21"/>
        </w:rPr>
        <w:t xml:space="preserve"> </w:t>
      </w:r>
      <w:r w:rsidRPr="00A06933">
        <w:rPr>
          <w:rFonts w:ascii="Abadi" w:hAnsi="Abadi"/>
          <w:color w:val="0D0D0D"/>
          <w:sz w:val="21"/>
          <w:szCs w:val="21"/>
        </w:rPr>
        <w:t>justicia</w:t>
      </w:r>
      <w:r w:rsidRPr="00A06933">
        <w:rPr>
          <w:rFonts w:ascii="Abadi" w:hAnsi="Abadi"/>
          <w:color w:val="0D0D0D"/>
          <w:spacing w:val="-17"/>
          <w:sz w:val="21"/>
          <w:szCs w:val="21"/>
        </w:rPr>
        <w:t xml:space="preserve"> </w:t>
      </w:r>
      <w:r w:rsidRPr="00A06933">
        <w:rPr>
          <w:rFonts w:ascii="Abadi" w:hAnsi="Abadi"/>
          <w:color w:val="0D0D0D"/>
          <w:sz w:val="21"/>
          <w:szCs w:val="21"/>
        </w:rPr>
        <w:t>a</w:t>
      </w:r>
      <w:r w:rsidRPr="00A06933">
        <w:rPr>
          <w:rFonts w:ascii="Abadi" w:hAnsi="Abadi"/>
          <w:color w:val="0D0D0D"/>
          <w:spacing w:val="-17"/>
          <w:sz w:val="21"/>
          <w:szCs w:val="21"/>
        </w:rPr>
        <w:t xml:space="preserve"> </w:t>
      </w:r>
      <w:r w:rsidRPr="00A06933">
        <w:rPr>
          <w:rFonts w:ascii="Abadi" w:hAnsi="Abadi"/>
          <w:color w:val="0D0D0D"/>
          <w:sz w:val="21"/>
          <w:szCs w:val="21"/>
        </w:rPr>
        <w:t>las</w:t>
      </w:r>
      <w:r w:rsidRPr="00A06933">
        <w:rPr>
          <w:rFonts w:ascii="Abadi" w:hAnsi="Abadi"/>
          <w:color w:val="0D0D0D"/>
          <w:spacing w:val="-17"/>
          <w:sz w:val="21"/>
          <w:szCs w:val="21"/>
        </w:rPr>
        <w:t xml:space="preserve"> </w:t>
      </w:r>
      <w:r w:rsidRPr="00A06933">
        <w:rPr>
          <w:rFonts w:ascii="Abadi" w:hAnsi="Abadi"/>
          <w:color w:val="0D0D0D"/>
          <w:sz w:val="21"/>
          <w:szCs w:val="21"/>
        </w:rPr>
        <w:t>mujeres</w:t>
      </w:r>
      <w:r w:rsidRPr="00A06933">
        <w:rPr>
          <w:rFonts w:ascii="Abadi" w:hAnsi="Abadi"/>
          <w:color w:val="0D0D0D"/>
          <w:spacing w:val="-17"/>
          <w:sz w:val="21"/>
          <w:szCs w:val="21"/>
        </w:rPr>
        <w:t xml:space="preserve"> </w:t>
      </w:r>
      <w:r w:rsidRPr="00A06933">
        <w:rPr>
          <w:rFonts w:ascii="Abadi" w:hAnsi="Abadi"/>
          <w:color w:val="0D0D0D"/>
          <w:sz w:val="21"/>
          <w:szCs w:val="21"/>
        </w:rPr>
        <w:t>ha</w:t>
      </w:r>
      <w:r w:rsidRPr="00A06933">
        <w:rPr>
          <w:rFonts w:ascii="Abadi" w:hAnsi="Abadi"/>
          <w:color w:val="0D0D0D"/>
          <w:spacing w:val="-16"/>
          <w:sz w:val="21"/>
          <w:szCs w:val="21"/>
        </w:rPr>
        <w:t xml:space="preserve"> </w:t>
      </w:r>
      <w:r w:rsidRPr="00A06933">
        <w:rPr>
          <w:rFonts w:ascii="Abadi" w:hAnsi="Abadi"/>
          <w:color w:val="0D0D0D"/>
          <w:sz w:val="21"/>
          <w:szCs w:val="21"/>
        </w:rPr>
        <w:t>estado</w:t>
      </w:r>
      <w:r w:rsidRPr="00A06933">
        <w:rPr>
          <w:rFonts w:ascii="Abadi" w:hAnsi="Abadi"/>
          <w:color w:val="0D0D0D"/>
          <w:spacing w:val="-17"/>
          <w:sz w:val="21"/>
          <w:szCs w:val="21"/>
        </w:rPr>
        <w:t xml:space="preserve"> </w:t>
      </w:r>
      <w:r w:rsidRPr="00A06933">
        <w:rPr>
          <w:rFonts w:ascii="Abadi" w:hAnsi="Abadi"/>
          <w:color w:val="0D0D0D"/>
          <w:sz w:val="21"/>
          <w:szCs w:val="21"/>
        </w:rPr>
        <w:t>plagada</w:t>
      </w:r>
      <w:r w:rsidRPr="00A06933">
        <w:rPr>
          <w:rFonts w:ascii="Abadi" w:hAnsi="Abadi"/>
          <w:color w:val="0D0D0D"/>
          <w:spacing w:val="-3"/>
          <w:sz w:val="21"/>
          <w:szCs w:val="21"/>
        </w:rPr>
        <w:t xml:space="preserve"> </w:t>
      </w:r>
      <w:r w:rsidRPr="00A06933">
        <w:rPr>
          <w:rFonts w:ascii="Abadi" w:hAnsi="Abadi"/>
          <w:color w:val="0D0D0D"/>
          <w:sz w:val="21"/>
          <w:szCs w:val="21"/>
        </w:rPr>
        <w:t>de</w:t>
      </w:r>
      <w:r w:rsidRPr="00A06933">
        <w:rPr>
          <w:rFonts w:ascii="Abadi" w:hAnsi="Abadi"/>
          <w:color w:val="0D0D0D"/>
          <w:spacing w:val="-9"/>
          <w:sz w:val="21"/>
          <w:szCs w:val="21"/>
        </w:rPr>
        <w:t xml:space="preserve"> </w:t>
      </w:r>
      <w:r w:rsidRPr="00A06933">
        <w:rPr>
          <w:rFonts w:ascii="Abadi" w:hAnsi="Abadi"/>
          <w:color w:val="0D0D0D"/>
          <w:sz w:val="21"/>
          <w:szCs w:val="21"/>
        </w:rPr>
        <w:t>discriminación</w:t>
      </w:r>
      <w:r w:rsidRPr="00A06933">
        <w:rPr>
          <w:rFonts w:ascii="Abadi" w:hAnsi="Abadi"/>
          <w:color w:val="0D0D0D"/>
          <w:spacing w:val="-7"/>
          <w:sz w:val="21"/>
          <w:szCs w:val="21"/>
        </w:rPr>
        <w:t xml:space="preserve"> </w:t>
      </w:r>
      <w:r w:rsidRPr="00A06933">
        <w:rPr>
          <w:rFonts w:ascii="Abadi" w:hAnsi="Abadi"/>
          <w:color w:val="0D0D0D"/>
          <w:sz w:val="21"/>
          <w:szCs w:val="21"/>
        </w:rPr>
        <w:t>e</w:t>
      </w:r>
      <w:r w:rsidRPr="00A06933">
        <w:rPr>
          <w:rFonts w:ascii="Abadi" w:hAnsi="Abadi"/>
          <w:color w:val="0D0D0D"/>
          <w:spacing w:val="-10"/>
          <w:sz w:val="21"/>
          <w:szCs w:val="21"/>
        </w:rPr>
        <w:t xml:space="preserve"> </w:t>
      </w:r>
      <w:r w:rsidRPr="00A06933">
        <w:rPr>
          <w:rFonts w:ascii="Abadi" w:hAnsi="Abadi"/>
          <w:color w:val="0D0D0D"/>
          <w:sz w:val="21"/>
          <w:szCs w:val="21"/>
        </w:rPr>
        <w:t>impunidad</w:t>
      </w:r>
      <w:r w:rsidRPr="00A06933">
        <w:rPr>
          <w:rFonts w:ascii="Abadi" w:hAnsi="Abadi"/>
          <w:color w:val="0D0D0D"/>
          <w:spacing w:val="-13"/>
          <w:sz w:val="21"/>
          <w:szCs w:val="21"/>
        </w:rPr>
        <w:t xml:space="preserve"> </w:t>
      </w:r>
      <w:r w:rsidRPr="00A06933">
        <w:rPr>
          <w:rFonts w:ascii="Abadi" w:hAnsi="Abadi"/>
          <w:color w:val="0D0D0D"/>
          <w:sz w:val="21"/>
          <w:szCs w:val="21"/>
        </w:rPr>
        <w:t>de</w:t>
      </w:r>
      <w:r w:rsidRPr="00A06933">
        <w:rPr>
          <w:rFonts w:ascii="Abadi" w:hAnsi="Abadi"/>
          <w:color w:val="0D0D0D"/>
          <w:spacing w:val="-8"/>
          <w:sz w:val="21"/>
          <w:szCs w:val="21"/>
        </w:rPr>
        <w:t xml:space="preserve"> </w:t>
      </w:r>
      <w:r w:rsidRPr="00A06933">
        <w:rPr>
          <w:rFonts w:ascii="Abadi" w:hAnsi="Abadi"/>
          <w:color w:val="0D0D0D"/>
          <w:sz w:val="21"/>
          <w:szCs w:val="21"/>
        </w:rPr>
        <w:t>los</w:t>
      </w:r>
      <w:r w:rsidRPr="00A06933">
        <w:rPr>
          <w:rFonts w:ascii="Abadi" w:hAnsi="Abadi"/>
          <w:color w:val="0D0D0D"/>
          <w:spacing w:val="-4"/>
          <w:sz w:val="21"/>
          <w:szCs w:val="21"/>
        </w:rPr>
        <w:t xml:space="preserve"> </w:t>
      </w:r>
      <w:r w:rsidRPr="00A06933">
        <w:rPr>
          <w:rFonts w:ascii="Abadi" w:hAnsi="Abadi"/>
          <w:color w:val="0D0D0D"/>
          <w:sz w:val="21"/>
          <w:szCs w:val="21"/>
        </w:rPr>
        <w:t>responsables</w:t>
      </w:r>
      <w:r w:rsidRPr="00A06933">
        <w:rPr>
          <w:rFonts w:ascii="Abadi" w:hAnsi="Abadi"/>
          <w:color w:val="0D0D0D"/>
          <w:spacing w:val="-8"/>
          <w:sz w:val="21"/>
          <w:szCs w:val="21"/>
        </w:rPr>
        <w:t xml:space="preserve"> </w:t>
      </w:r>
      <w:r w:rsidRPr="00A06933">
        <w:rPr>
          <w:rFonts w:ascii="Abadi" w:hAnsi="Abadi"/>
          <w:color w:val="0D0D0D"/>
          <w:sz w:val="21"/>
          <w:szCs w:val="21"/>
        </w:rPr>
        <w:t>de</w:t>
      </w:r>
      <w:r w:rsidRPr="00A06933">
        <w:rPr>
          <w:rFonts w:ascii="Abadi" w:hAnsi="Abadi"/>
          <w:color w:val="0D0D0D"/>
          <w:spacing w:val="-10"/>
          <w:sz w:val="21"/>
          <w:szCs w:val="21"/>
        </w:rPr>
        <w:t xml:space="preserve"> </w:t>
      </w:r>
      <w:r w:rsidRPr="00A06933">
        <w:rPr>
          <w:rFonts w:ascii="Abadi" w:hAnsi="Abadi"/>
          <w:color w:val="0D0D0D"/>
          <w:sz w:val="21"/>
          <w:szCs w:val="21"/>
        </w:rPr>
        <w:t>los</w:t>
      </w:r>
      <w:r w:rsidRPr="00A06933">
        <w:rPr>
          <w:rFonts w:ascii="Abadi" w:hAnsi="Abadi"/>
          <w:color w:val="0D0D0D"/>
          <w:spacing w:val="-5"/>
          <w:sz w:val="21"/>
          <w:szCs w:val="21"/>
        </w:rPr>
        <w:t xml:space="preserve"> </w:t>
      </w:r>
      <w:r w:rsidRPr="00A06933">
        <w:rPr>
          <w:rFonts w:ascii="Abadi" w:hAnsi="Abadi"/>
          <w:color w:val="0D0D0D"/>
          <w:sz w:val="21"/>
          <w:szCs w:val="21"/>
        </w:rPr>
        <w:t>ataques</w:t>
      </w:r>
      <w:r w:rsidRPr="00A06933">
        <w:rPr>
          <w:rFonts w:ascii="Abadi" w:hAnsi="Abadi"/>
          <w:color w:val="0D0D0D"/>
          <w:spacing w:val="-7"/>
          <w:sz w:val="21"/>
          <w:szCs w:val="21"/>
        </w:rPr>
        <w:t xml:space="preserve"> </w:t>
      </w:r>
      <w:r w:rsidRPr="00A06933">
        <w:rPr>
          <w:rFonts w:ascii="Abadi" w:hAnsi="Abadi"/>
          <w:color w:val="0D0D0D"/>
          <w:sz w:val="21"/>
          <w:szCs w:val="21"/>
        </w:rPr>
        <w:t>por</w:t>
      </w:r>
      <w:r w:rsidRPr="00A06933">
        <w:rPr>
          <w:rFonts w:ascii="Abadi" w:hAnsi="Abadi"/>
          <w:color w:val="0D0D0D"/>
          <w:spacing w:val="-9"/>
          <w:sz w:val="21"/>
          <w:szCs w:val="21"/>
        </w:rPr>
        <w:t xml:space="preserve"> </w:t>
      </w:r>
      <w:r w:rsidRPr="00A06933">
        <w:rPr>
          <w:rFonts w:ascii="Abadi" w:hAnsi="Abadi"/>
          <w:color w:val="0D0D0D"/>
          <w:sz w:val="21"/>
          <w:szCs w:val="21"/>
        </w:rPr>
        <w:t>falta</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40"/>
          <w:sz w:val="21"/>
          <w:szCs w:val="21"/>
        </w:rPr>
        <w:t xml:space="preserve"> </w:t>
      </w:r>
      <w:r w:rsidRPr="00A06933">
        <w:rPr>
          <w:rFonts w:ascii="Abadi" w:hAnsi="Abadi"/>
          <w:color w:val="0D0D0D"/>
          <w:sz w:val="21"/>
          <w:szCs w:val="21"/>
        </w:rPr>
        <w:t>autoridad</w:t>
      </w:r>
      <w:r w:rsidRPr="00A06933">
        <w:rPr>
          <w:rFonts w:ascii="Abadi" w:hAnsi="Abadi"/>
          <w:color w:val="0D0D0D"/>
          <w:spacing w:val="47"/>
          <w:sz w:val="21"/>
          <w:szCs w:val="21"/>
        </w:rPr>
        <w:t xml:space="preserve"> </w:t>
      </w:r>
      <w:r w:rsidRPr="00A06933">
        <w:rPr>
          <w:rFonts w:ascii="Abadi" w:hAnsi="Abadi"/>
          <w:color w:val="0D0D0D"/>
          <w:sz w:val="21"/>
          <w:szCs w:val="21"/>
        </w:rPr>
        <w:t>especializada.</w:t>
      </w:r>
      <w:r w:rsidRPr="00A06933">
        <w:rPr>
          <w:rFonts w:ascii="Abadi" w:hAnsi="Abadi"/>
          <w:color w:val="0D0D0D"/>
          <w:spacing w:val="68"/>
          <w:sz w:val="21"/>
          <w:szCs w:val="21"/>
        </w:rPr>
        <w:t xml:space="preserve"> </w:t>
      </w:r>
      <w:r w:rsidRPr="00A06933">
        <w:rPr>
          <w:rFonts w:ascii="Abadi" w:hAnsi="Abadi"/>
          <w:color w:val="0D0D0D"/>
          <w:sz w:val="21"/>
          <w:szCs w:val="21"/>
        </w:rPr>
        <w:t>Sostiene</w:t>
      </w:r>
      <w:r w:rsidRPr="00A06933">
        <w:rPr>
          <w:rFonts w:ascii="Abadi" w:hAnsi="Abadi"/>
          <w:color w:val="0D0D0D"/>
          <w:spacing w:val="47"/>
          <w:sz w:val="21"/>
          <w:szCs w:val="21"/>
        </w:rPr>
        <w:t xml:space="preserve"> </w:t>
      </w:r>
      <w:r w:rsidRPr="00A06933">
        <w:rPr>
          <w:rFonts w:ascii="Abadi" w:hAnsi="Abadi"/>
          <w:color w:val="0D0D0D"/>
          <w:sz w:val="21"/>
          <w:szCs w:val="21"/>
        </w:rPr>
        <w:t>que,</w:t>
      </w:r>
      <w:r w:rsidRPr="00A06933">
        <w:rPr>
          <w:rFonts w:ascii="Abadi" w:hAnsi="Abadi"/>
          <w:color w:val="0D0D0D"/>
          <w:spacing w:val="57"/>
          <w:sz w:val="21"/>
          <w:szCs w:val="21"/>
        </w:rPr>
        <w:t xml:space="preserve"> </w:t>
      </w:r>
      <w:r w:rsidRPr="00A06933">
        <w:rPr>
          <w:rFonts w:ascii="Abadi" w:hAnsi="Abadi"/>
          <w:color w:val="0D0D0D"/>
          <w:sz w:val="21"/>
          <w:szCs w:val="21"/>
        </w:rPr>
        <w:t>en</w:t>
      </w:r>
      <w:r w:rsidRPr="00A06933">
        <w:rPr>
          <w:rFonts w:ascii="Abadi" w:hAnsi="Abadi"/>
          <w:color w:val="0D0D0D"/>
          <w:spacing w:val="40"/>
          <w:sz w:val="21"/>
          <w:szCs w:val="21"/>
        </w:rPr>
        <w:t xml:space="preserve"> </w:t>
      </w:r>
      <w:r w:rsidRPr="00A06933">
        <w:rPr>
          <w:rFonts w:ascii="Abadi" w:hAnsi="Abadi"/>
          <w:color w:val="0D0D0D"/>
          <w:sz w:val="21"/>
          <w:szCs w:val="21"/>
        </w:rPr>
        <w:t>el</w:t>
      </w:r>
      <w:r w:rsidRPr="00A06933">
        <w:rPr>
          <w:rFonts w:ascii="Abadi" w:hAnsi="Abadi"/>
          <w:color w:val="0D0D0D"/>
          <w:spacing w:val="40"/>
          <w:sz w:val="21"/>
          <w:szCs w:val="21"/>
        </w:rPr>
        <w:t xml:space="preserve"> </w:t>
      </w:r>
      <w:r w:rsidRPr="00A06933">
        <w:rPr>
          <w:rFonts w:ascii="Abadi" w:hAnsi="Abadi"/>
          <w:color w:val="0D0D0D"/>
          <w:sz w:val="21"/>
          <w:szCs w:val="21"/>
        </w:rPr>
        <w:t>caso</w:t>
      </w:r>
      <w:r w:rsidRPr="00A06933">
        <w:rPr>
          <w:rFonts w:ascii="Abadi" w:hAnsi="Abadi"/>
          <w:color w:val="0D0D0D"/>
          <w:spacing w:val="45"/>
          <w:sz w:val="21"/>
          <w:szCs w:val="21"/>
        </w:rPr>
        <w:t xml:space="preserve"> </w:t>
      </w:r>
      <w:r w:rsidRPr="00A06933">
        <w:rPr>
          <w:rFonts w:ascii="Abadi" w:hAnsi="Abadi"/>
          <w:color w:val="0D0D0D"/>
          <w:sz w:val="21"/>
          <w:szCs w:val="21"/>
        </w:rPr>
        <w:t>emblemático</w:t>
      </w:r>
      <w:r w:rsidRPr="00A06933">
        <w:rPr>
          <w:rFonts w:ascii="Abadi" w:hAnsi="Abadi"/>
          <w:color w:val="0D0D0D"/>
          <w:spacing w:val="44"/>
          <w:sz w:val="21"/>
          <w:szCs w:val="21"/>
        </w:rPr>
        <w:t xml:space="preserve"> </w:t>
      </w:r>
      <w:r w:rsidRPr="00A06933">
        <w:rPr>
          <w:rFonts w:ascii="Abadi" w:hAnsi="Abadi"/>
          <w:color w:val="0D0D0D"/>
          <w:sz w:val="21"/>
          <w:szCs w:val="21"/>
        </w:rPr>
        <w:t>de</w:t>
      </w:r>
      <w:r w:rsidRPr="00A06933">
        <w:rPr>
          <w:rFonts w:ascii="Abadi" w:hAnsi="Abadi"/>
          <w:color w:val="0D0D0D"/>
          <w:spacing w:val="40"/>
          <w:sz w:val="21"/>
          <w:szCs w:val="21"/>
        </w:rPr>
        <w:t xml:space="preserve"> </w:t>
      </w:r>
      <w:r w:rsidRPr="00A06933">
        <w:rPr>
          <w:rFonts w:ascii="Abadi" w:hAnsi="Abadi"/>
          <w:color w:val="0D0D0D"/>
          <w:sz w:val="21"/>
          <w:szCs w:val="21"/>
        </w:rPr>
        <w:t>campo</w:t>
      </w:r>
      <w:r w:rsidRPr="00A06933">
        <w:rPr>
          <w:rFonts w:ascii="Abadi" w:hAnsi="Abadi"/>
          <w:color w:val="0D0D0D"/>
          <w:spacing w:val="-17"/>
          <w:sz w:val="21"/>
          <w:szCs w:val="21"/>
        </w:rPr>
        <w:t xml:space="preserve"> </w:t>
      </w:r>
      <w:r w:rsidRPr="00A06933">
        <w:rPr>
          <w:rFonts w:ascii="Abadi" w:hAnsi="Abadi"/>
          <w:color w:val="0D0D0D"/>
          <w:sz w:val="21"/>
          <w:szCs w:val="21"/>
        </w:rPr>
        <w:t>Algodonero,</w:t>
      </w:r>
      <w:r w:rsidRPr="00A06933">
        <w:rPr>
          <w:rFonts w:ascii="Abadi" w:hAnsi="Abadi"/>
          <w:color w:val="0D0D0D"/>
          <w:spacing w:val="61"/>
          <w:sz w:val="21"/>
          <w:szCs w:val="21"/>
        </w:rPr>
        <w:t xml:space="preserve"> </w:t>
      </w:r>
      <w:r w:rsidRPr="00A06933">
        <w:rPr>
          <w:rFonts w:ascii="Abadi" w:hAnsi="Abadi"/>
          <w:color w:val="0D0D0D"/>
          <w:sz w:val="21"/>
          <w:szCs w:val="21"/>
        </w:rPr>
        <w:t>se</w:t>
      </w:r>
      <w:r w:rsidRPr="00A06933">
        <w:rPr>
          <w:rFonts w:ascii="Abadi" w:hAnsi="Abadi"/>
          <w:color w:val="0D0D0D"/>
          <w:spacing w:val="48"/>
          <w:sz w:val="21"/>
          <w:szCs w:val="21"/>
        </w:rPr>
        <w:t xml:space="preserve"> </w:t>
      </w:r>
      <w:r w:rsidRPr="00A06933">
        <w:rPr>
          <w:rFonts w:ascii="Abadi" w:hAnsi="Abadi"/>
          <w:color w:val="0D0D0D"/>
          <w:sz w:val="21"/>
          <w:szCs w:val="21"/>
        </w:rPr>
        <w:t>evidenció</w:t>
      </w:r>
      <w:r w:rsidRPr="00A06933">
        <w:rPr>
          <w:rFonts w:ascii="Abadi" w:hAnsi="Abadi"/>
          <w:color w:val="0D0D0D"/>
          <w:spacing w:val="47"/>
          <w:sz w:val="21"/>
          <w:szCs w:val="21"/>
        </w:rPr>
        <w:t xml:space="preserve"> </w:t>
      </w:r>
      <w:r w:rsidRPr="00A06933">
        <w:rPr>
          <w:rFonts w:ascii="Abadi" w:hAnsi="Abadi"/>
          <w:color w:val="0D0D0D"/>
          <w:sz w:val="21"/>
          <w:szCs w:val="21"/>
        </w:rPr>
        <w:t>violación</w:t>
      </w:r>
      <w:r w:rsidRPr="00A06933">
        <w:rPr>
          <w:rFonts w:ascii="Abadi" w:hAnsi="Abadi"/>
          <w:color w:val="0D0D0D"/>
          <w:spacing w:val="53"/>
          <w:sz w:val="21"/>
          <w:szCs w:val="21"/>
        </w:rPr>
        <w:t xml:space="preserve"> </w:t>
      </w:r>
      <w:r w:rsidRPr="00A06933">
        <w:rPr>
          <w:rFonts w:ascii="Abadi" w:hAnsi="Abadi"/>
          <w:color w:val="0D0D0D"/>
          <w:sz w:val="21"/>
          <w:szCs w:val="21"/>
        </w:rPr>
        <w:t>sistemática</w:t>
      </w:r>
      <w:r w:rsidRPr="00A06933">
        <w:rPr>
          <w:rFonts w:ascii="Abadi" w:hAnsi="Abadi"/>
          <w:color w:val="0D0D0D"/>
          <w:spacing w:val="54"/>
          <w:sz w:val="21"/>
          <w:szCs w:val="21"/>
        </w:rPr>
        <w:t xml:space="preserve"> </w:t>
      </w:r>
      <w:r w:rsidRPr="00A06933">
        <w:rPr>
          <w:rFonts w:ascii="Abadi" w:hAnsi="Abadi"/>
          <w:color w:val="0D0D0D"/>
          <w:sz w:val="21"/>
          <w:szCs w:val="21"/>
        </w:rPr>
        <w:t>al</w:t>
      </w:r>
      <w:r w:rsidRPr="00A06933">
        <w:rPr>
          <w:rFonts w:ascii="Abadi" w:hAnsi="Abadi"/>
          <w:color w:val="0D0D0D"/>
          <w:spacing w:val="47"/>
          <w:sz w:val="21"/>
          <w:szCs w:val="21"/>
        </w:rPr>
        <w:t xml:space="preserve"> </w:t>
      </w:r>
      <w:r w:rsidRPr="00A06933">
        <w:rPr>
          <w:rFonts w:ascii="Abadi" w:hAnsi="Abadi"/>
          <w:color w:val="0D0D0D"/>
          <w:sz w:val="21"/>
          <w:szCs w:val="21"/>
        </w:rPr>
        <w:t>debido</w:t>
      </w:r>
      <w:r w:rsidRPr="00A06933">
        <w:rPr>
          <w:rFonts w:ascii="Abadi" w:hAnsi="Abadi"/>
          <w:color w:val="0D0D0D"/>
          <w:spacing w:val="40"/>
          <w:sz w:val="21"/>
          <w:szCs w:val="21"/>
        </w:rPr>
        <w:t xml:space="preserve"> </w:t>
      </w:r>
      <w:r w:rsidRPr="00A06933">
        <w:rPr>
          <w:rFonts w:ascii="Abadi" w:hAnsi="Abadi"/>
          <w:color w:val="0D0D0D"/>
          <w:sz w:val="21"/>
          <w:szCs w:val="21"/>
        </w:rPr>
        <w:t>proceso,</w:t>
      </w:r>
      <w:r w:rsidRPr="00A06933">
        <w:rPr>
          <w:rFonts w:ascii="Abadi" w:hAnsi="Abadi"/>
          <w:color w:val="0D0D0D"/>
          <w:spacing w:val="60"/>
          <w:sz w:val="21"/>
          <w:szCs w:val="21"/>
        </w:rPr>
        <w:t xml:space="preserve"> </w:t>
      </w:r>
      <w:r w:rsidRPr="00A06933">
        <w:rPr>
          <w:rFonts w:ascii="Abadi" w:hAnsi="Abadi"/>
          <w:color w:val="0D0D0D"/>
          <w:sz w:val="21"/>
          <w:szCs w:val="21"/>
        </w:rPr>
        <w:t>pues</w:t>
      </w:r>
      <w:r w:rsidRPr="00A06933">
        <w:rPr>
          <w:rFonts w:ascii="Abadi" w:hAnsi="Abadi"/>
          <w:color w:val="0D0D0D"/>
          <w:spacing w:val="49"/>
          <w:sz w:val="21"/>
          <w:szCs w:val="21"/>
        </w:rPr>
        <w:t xml:space="preserve"> </w:t>
      </w:r>
      <w:r w:rsidRPr="00A06933">
        <w:rPr>
          <w:rFonts w:ascii="Abadi" w:hAnsi="Abadi"/>
          <w:color w:val="0D0D0D"/>
          <w:sz w:val="21"/>
          <w:szCs w:val="21"/>
        </w:rPr>
        <w:t>existe</w:t>
      </w:r>
      <w:r w:rsidRPr="00A06933">
        <w:rPr>
          <w:rFonts w:ascii="Abadi" w:hAnsi="Abadi"/>
          <w:color w:val="0D0D0D"/>
          <w:spacing w:val="-17"/>
          <w:sz w:val="21"/>
          <w:szCs w:val="21"/>
        </w:rPr>
        <w:t xml:space="preserve"> </w:t>
      </w:r>
      <w:r w:rsidRPr="00A06933">
        <w:rPr>
          <w:rFonts w:ascii="Abadi" w:hAnsi="Abadi"/>
          <w:color w:val="0D0D0D"/>
          <w:sz w:val="21"/>
          <w:szCs w:val="21"/>
        </w:rPr>
        <w:t>aceptación</w:t>
      </w:r>
      <w:r w:rsidRPr="00A06933">
        <w:rPr>
          <w:rFonts w:ascii="Abadi" w:hAnsi="Abadi"/>
          <w:color w:val="0D0D0D"/>
          <w:spacing w:val="37"/>
          <w:sz w:val="21"/>
          <w:szCs w:val="21"/>
        </w:rPr>
        <w:t xml:space="preserve"> </w:t>
      </w:r>
      <w:r w:rsidRPr="00A06933">
        <w:rPr>
          <w:rFonts w:ascii="Abadi" w:hAnsi="Abadi"/>
          <w:color w:val="0D0D0D"/>
          <w:sz w:val="21"/>
          <w:szCs w:val="21"/>
        </w:rPr>
        <w:t>expresa</w:t>
      </w:r>
      <w:r w:rsidRPr="00A06933">
        <w:rPr>
          <w:rFonts w:ascii="Abadi" w:hAnsi="Abadi"/>
          <w:color w:val="0D0D0D"/>
          <w:spacing w:val="28"/>
          <w:sz w:val="21"/>
          <w:szCs w:val="21"/>
        </w:rPr>
        <w:t xml:space="preserve"> </w:t>
      </w:r>
      <w:r w:rsidRPr="00A06933">
        <w:rPr>
          <w:rFonts w:ascii="Abadi" w:hAnsi="Abadi"/>
          <w:color w:val="0D0D0D"/>
          <w:sz w:val="21"/>
          <w:szCs w:val="21"/>
        </w:rPr>
        <w:t>del</w:t>
      </w:r>
      <w:r w:rsidRPr="00A06933">
        <w:rPr>
          <w:rFonts w:ascii="Abadi" w:hAnsi="Abadi"/>
          <w:color w:val="0D0D0D"/>
          <w:spacing w:val="47"/>
          <w:sz w:val="21"/>
          <w:szCs w:val="21"/>
        </w:rPr>
        <w:t xml:space="preserve"> </w:t>
      </w:r>
      <w:r w:rsidRPr="00A06933">
        <w:rPr>
          <w:rFonts w:ascii="Abadi" w:hAnsi="Abadi"/>
          <w:color w:val="0D0D0D"/>
          <w:sz w:val="21"/>
          <w:szCs w:val="21"/>
        </w:rPr>
        <w:t>Estado</w:t>
      </w:r>
      <w:r w:rsidRPr="00A06933">
        <w:rPr>
          <w:rFonts w:ascii="Abadi" w:hAnsi="Abadi"/>
          <w:color w:val="0D0D0D"/>
          <w:spacing w:val="35"/>
          <w:sz w:val="21"/>
          <w:szCs w:val="21"/>
        </w:rPr>
        <w:t xml:space="preserve"> </w:t>
      </w:r>
      <w:r w:rsidRPr="00A06933">
        <w:rPr>
          <w:rFonts w:ascii="Abadi" w:hAnsi="Abadi"/>
          <w:color w:val="0D0D0D"/>
          <w:sz w:val="21"/>
          <w:szCs w:val="21"/>
        </w:rPr>
        <w:t>Mexicano</w:t>
      </w:r>
      <w:r w:rsidRPr="00A06933">
        <w:rPr>
          <w:rFonts w:ascii="Abadi" w:hAnsi="Abadi"/>
          <w:color w:val="0D0D0D"/>
          <w:spacing w:val="34"/>
          <w:sz w:val="21"/>
          <w:szCs w:val="21"/>
        </w:rPr>
        <w:t xml:space="preserve"> </w:t>
      </w:r>
      <w:r w:rsidRPr="00A06933">
        <w:rPr>
          <w:rFonts w:ascii="Abadi" w:hAnsi="Abadi"/>
          <w:color w:val="0D0D0D"/>
          <w:sz w:val="21"/>
          <w:szCs w:val="21"/>
        </w:rPr>
        <w:t>sobre</w:t>
      </w:r>
      <w:r w:rsidRPr="00A06933">
        <w:rPr>
          <w:rFonts w:ascii="Abadi" w:hAnsi="Abadi"/>
          <w:color w:val="0D0D0D"/>
          <w:spacing w:val="36"/>
          <w:sz w:val="21"/>
          <w:szCs w:val="21"/>
        </w:rPr>
        <w:t xml:space="preserve"> </w:t>
      </w:r>
      <w:r w:rsidRPr="00A06933">
        <w:rPr>
          <w:rFonts w:ascii="Abadi" w:hAnsi="Abadi"/>
          <w:color w:val="0D0D0D"/>
          <w:sz w:val="21"/>
          <w:szCs w:val="21"/>
        </w:rPr>
        <w:t>la</w:t>
      </w:r>
      <w:r w:rsidRPr="00A06933">
        <w:rPr>
          <w:rFonts w:ascii="Abadi" w:hAnsi="Abadi"/>
          <w:color w:val="0D0D0D"/>
          <w:spacing w:val="35"/>
          <w:sz w:val="21"/>
          <w:szCs w:val="21"/>
        </w:rPr>
        <w:t xml:space="preserve"> </w:t>
      </w:r>
      <w:r w:rsidRPr="00A06933">
        <w:rPr>
          <w:rFonts w:ascii="Abadi" w:hAnsi="Abadi"/>
          <w:color w:val="0D0D0D"/>
          <w:sz w:val="21"/>
          <w:szCs w:val="21"/>
        </w:rPr>
        <w:t>existencia</w:t>
      </w:r>
      <w:r w:rsidRPr="00A06933">
        <w:rPr>
          <w:rFonts w:ascii="Abadi" w:hAnsi="Abadi"/>
          <w:color w:val="0D0D0D"/>
          <w:spacing w:val="28"/>
          <w:sz w:val="21"/>
          <w:szCs w:val="21"/>
        </w:rPr>
        <w:t xml:space="preserve"> </w:t>
      </w:r>
      <w:r w:rsidRPr="00A06933">
        <w:rPr>
          <w:rFonts w:ascii="Abadi" w:hAnsi="Abadi"/>
          <w:color w:val="0D0D0D"/>
          <w:sz w:val="21"/>
          <w:szCs w:val="21"/>
        </w:rPr>
        <w:t>de</w:t>
      </w:r>
      <w:r w:rsidRPr="00A06933">
        <w:rPr>
          <w:rFonts w:ascii="Abadi" w:hAnsi="Abadi"/>
          <w:color w:val="0D0D0D"/>
          <w:spacing w:val="38"/>
          <w:sz w:val="21"/>
          <w:szCs w:val="21"/>
        </w:rPr>
        <w:t xml:space="preserve"> </w:t>
      </w:r>
      <w:r w:rsidRPr="00A06933">
        <w:rPr>
          <w:rFonts w:ascii="Abadi" w:hAnsi="Abadi"/>
          <w:color w:val="0D0D0D"/>
          <w:sz w:val="21"/>
          <w:szCs w:val="21"/>
        </w:rPr>
        <w:t>irregularidades</w:t>
      </w:r>
      <w:r w:rsidRPr="00A06933">
        <w:rPr>
          <w:rFonts w:ascii="Abadi" w:hAnsi="Abadi"/>
          <w:color w:val="0D0D0D"/>
          <w:spacing w:val="-17"/>
          <w:sz w:val="21"/>
          <w:szCs w:val="21"/>
        </w:rPr>
        <w:t xml:space="preserve"> </w:t>
      </w:r>
      <w:r w:rsidRPr="00A06933">
        <w:rPr>
          <w:rFonts w:ascii="Abadi" w:hAnsi="Abadi"/>
          <w:color w:val="0D0D0D"/>
          <w:sz w:val="21"/>
          <w:szCs w:val="21"/>
        </w:rPr>
        <w:t>cometidas</w:t>
      </w:r>
      <w:r w:rsidRPr="00A06933">
        <w:rPr>
          <w:rFonts w:ascii="Abadi" w:hAnsi="Abadi"/>
          <w:color w:val="0D0D0D"/>
          <w:spacing w:val="-17"/>
          <w:sz w:val="21"/>
          <w:szCs w:val="21"/>
        </w:rPr>
        <w:t xml:space="preserve"> </w:t>
      </w:r>
      <w:r w:rsidRPr="00A06933">
        <w:rPr>
          <w:rFonts w:ascii="Abadi" w:hAnsi="Abadi"/>
          <w:color w:val="0D0D0D"/>
          <w:sz w:val="21"/>
          <w:szCs w:val="21"/>
        </w:rPr>
        <w:t>en</w:t>
      </w:r>
      <w:r w:rsidRPr="00A06933">
        <w:rPr>
          <w:rFonts w:ascii="Abadi" w:hAnsi="Abadi"/>
          <w:color w:val="0D0D0D"/>
          <w:spacing w:val="-16"/>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investigación,</w:t>
      </w:r>
      <w:r w:rsidRPr="00A06933">
        <w:rPr>
          <w:rFonts w:ascii="Abadi" w:hAnsi="Abadi"/>
          <w:color w:val="0D0D0D"/>
          <w:spacing w:val="-11"/>
          <w:sz w:val="21"/>
          <w:szCs w:val="21"/>
        </w:rPr>
        <w:t xml:space="preserve"> </w:t>
      </w:r>
      <w:r w:rsidRPr="00A06933">
        <w:rPr>
          <w:rFonts w:ascii="Abadi" w:hAnsi="Abadi"/>
          <w:color w:val="0D0D0D"/>
          <w:sz w:val="21"/>
          <w:szCs w:val="21"/>
        </w:rPr>
        <w:t>ante</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Corte</w:t>
      </w:r>
      <w:r w:rsidRPr="00A06933">
        <w:rPr>
          <w:rFonts w:ascii="Abadi" w:hAnsi="Abadi"/>
          <w:color w:val="0D0D0D"/>
          <w:spacing w:val="-15"/>
          <w:sz w:val="21"/>
          <w:szCs w:val="21"/>
        </w:rPr>
        <w:t xml:space="preserve"> </w:t>
      </w:r>
      <w:r w:rsidRPr="00A06933">
        <w:rPr>
          <w:rFonts w:ascii="Abadi" w:hAnsi="Abadi"/>
          <w:color w:val="0D0D0D"/>
          <w:sz w:val="21"/>
          <w:szCs w:val="21"/>
        </w:rPr>
        <w:t>Interamericana</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Derechos</w:t>
      </w:r>
      <w:r w:rsidRPr="00A06933">
        <w:rPr>
          <w:rFonts w:ascii="Abadi" w:hAnsi="Abadi"/>
          <w:color w:val="0D0D0D"/>
          <w:spacing w:val="-15"/>
          <w:sz w:val="21"/>
          <w:szCs w:val="21"/>
        </w:rPr>
        <w:t xml:space="preserve"> </w:t>
      </w:r>
      <w:r w:rsidRPr="00A06933">
        <w:rPr>
          <w:rFonts w:ascii="Abadi" w:hAnsi="Abadi"/>
          <w:color w:val="0D0D0D"/>
          <w:sz w:val="21"/>
          <w:szCs w:val="21"/>
        </w:rPr>
        <w:t>Humanos,</w:t>
      </w:r>
      <w:r w:rsidRPr="00A06933">
        <w:rPr>
          <w:rFonts w:ascii="Abadi" w:hAnsi="Abadi"/>
          <w:color w:val="0D0D0D"/>
          <w:spacing w:val="-15"/>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sentencia</w:t>
      </w:r>
      <w:r w:rsidRPr="00A06933">
        <w:rPr>
          <w:rFonts w:ascii="Abadi" w:hAnsi="Abadi"/>
          <w:color w:val="0D0D0D"/>
          <w:spacing w:val="-16"/>
          <w:sz w:val="21"/>
          <w:szCs w:val="21"/>
        </w:rPr>
        <w:t xml:space="preserve"> </w:t>
      </w:r>
      <w:r w:rsidRPr="00A06933">
        <w:rPr>
          <w:rFonts w:ascii="Abadi" w:hAnsi="Abadi"/>
          <w:color w:val="0D0D0D"/>
          <w:sz w:val="21"/>
          <w:szCs w:val="21"/>
        </w:rPr>
        <w:t>del</w:t>
      </w:r>
      <w:r w:rsidRPr="00A06933">
        <w:rPr>
          <w:rFonts w:ascii="Abadi" w:hAnsi="Abadi"/>
          <w:color w:val="0D0D0D"/>
          <w:spacing w:val="-10"/>
          <w:sz w:val="21"/>
          <w:szCs w:val="21"/>
        </w:rPr>
        <w:t xml:space="preserve"> </w:t>
      </w:r>
      <w:r w:rsidRPr="00A06933">
        <w:rPr>
          <w:rFonts w:ascii="Abadi" w:hAnsi="Abadi"/>
          <w:color w:val="0D0D0D"/>
          <w:sz w:val="21"/>
          <w:szCs w:val="21"/>
        </w:rPr>
        <w:t>16</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4"/>
          <w:sz w:val="21"/>
          <w:szCs w:val="21"/>
        </w:rPr>
        <w:t xml:space="preserve"> </w:t>
      </w:r>
      <w:r w:rsidRPr="00A06933">
        <w:rPr>
          <w:rFonts w:ascii="Abadi" w:hAnsi="Abadi"/>
          <w:color w:val="0D0D0D"/>
          <w:sz w:val="21"/>
          <w:szCs w:val="21"/>
        </w:rPr>
        <w:t>noviembre</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2009,</w:t>
      </w:r>
      <w:r w:rsidRPr="00A06933">
        <w:rPr>
          <w:rFonts w:ascii="Abadi" w:hAnsi="Abadi"/>
          <w:color w:val="0D0D0D"/>
          <w:spacing w:val="-2"/>
          <w:sz w:val="21"/>
          <w:szCs w:val="21"/>
        </w:rPr>
        <w:t xml:space="preserve"> </w:t>
      </w:r>
      <w:r w:rsidRPr="00A06933">
        <w:rPr>
          <w:rFonts w:ascii="Abadi" w:hAnsi="Abadi"/>
          <w:color w:val="0D0D0D"/>
          <w:sz w:val="21"/>
          <w:szCs w:val="21"/>
        </w:rPr>
        <w:t>párrafo</w:t>
      </w:r>
      <w:r w:rsidRPr="00A06933">
        <w:rPr>
          <w:rFonts w:ascii="Abadi" w:hAnsi="Abadi"/>
          <w:color w:val="0D0D0D"/>
          <w:spacing w:val="-7"/>
          <w:sz w:val="21"/>
          <w:szCs w:val="21"/>
        </w:rPr>
        <w:t xml:space="preserve"> </w:t>
      </w:r>
      <w:r w:rsidRPr="00A06933">
        <w:rPr>
          <w:rFonts w:ascii="Abadi" w:hAnsi="Abadi"/>
          <w:color w:val="0D0D0D"/>
          <w:sz w:val="21"/>
          <w:szCs w:val="21"/>
        </w:rPr>
        <w:t>4535.</w:t>
      </w:r>
    </w:p>
    <w:p w14:paraId="466B9CCD" w14:textId="77777777" w:rsidR="00284E09" w:rsidRPr="00A06933" w:rsidRDefault="00284E09" w:rsidP="00284E09">
      <w:pPr>
        <w:pStyle w:val="Textoindependiente"/>
        <w:kinsoku w:val="0"/>
        <w:overflowPunct w:val="0"/>
        <w:ind w:right="431" w:firstLine="25"/>
        <w:rPr>
          <w:rFonts w:ascii="Abadi" w:hAnsi="Abadi"/>
          <w:color w:val="0D0D0D"/>
          <w:sz w:val="21"/>
          <w:szCs w:val="21"/>
        </w:rPr>
      </w:pPr>
    </w:p>
    <w:p w14:paraId="296B4FD9" w14:textId="77777777" w:rsidR="00284E09" w:rsidRPr="00A06933" w:rsidRDefault="00284E09" w:rsidP="00284E09">
      <w:pPr>
        <w:pStyle w:val="Textoindependiente"/>
        <w:kinsoku w:val="0"/>
        <w:overflowPunct w:val="0"/>
        <w:ind w:right="172" w:hanging="5"/>
        <w:rPr>
          <w:rFonts w:ascii="Abadi" w:hAnsi="Abadi"/>
          <w:color w:val="0D0D0D"/>
          <w:sz w:val="21"/>
          <w:szCs w:val="21"/>
        </w:rPr>
      </w:pPr>
      <w:r w:rsidRPr="00A06933">
        <w:rPr>
          <w:rFonts w:ascii="Abadi" w:hAnsi="Abadi"/>
          <w:color w:val="0D0D0D"/>
          <w:sz w:val="21"/>
          <w:szCs w:val="21"/>
        </w:rPr>
        <w:t>Al</w:t>
      </w:r>
      <w:r w:rsidRPr="00A06933">
        <w:rPr>
          <w:rFonts w:ascii="Abadi" w:hAnsi="Abadi"/>
          <w:color w:val="0D0D0D"/>
          <w:spacing w:val="-15"/>
          <w:sz w:val="21"/>
          <w:szCs w:val="21"/>
        </w:rPr>
        <w:t xml:space="preserve"> </w:t>
      </w:r>
      <w:r w:rsidRPr="00A06933">
        <w:rPr>
          <w:rFonts w:ascii="Abadi" w:hAnsi="Abadi"/>
          <w:color w:val="0D0D0D"/>
          <w:sz w:val="21"/>
          <w:szCs w:val="21"/>
        </w:rPr>
        <w:t>analizar</w:t>
      </w:r>
      <w:r w:rsidRPr="00A06933">
        <w:rPr>
          <w:rFonts w:ascii="Abadi" w:hAnsi="Abadi"/>
          <w:color w:val="0D0D0D"/>
          <w:spacing w:val="-17"/>
          <w:sz w:val="21"/>
          <w:szCs w:val="21"/>
        </w:rPr>
        <w:t xml:space="preserve"> </w:t>
      </w: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caso</w:t>
      </w:r>
      <w:r w:rsidRPr="00A06933">
        <w:rPr>
          <w:rFonts w:ascii="Abadi" w:hAnsi="Abadi"/>
          <w:color w:val="0D0D0D"/>
          <w:spacing w:val="-16"/>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las</w:t>
      </w:r>
      <w:r w:rsidRPr="00A06933">
        <w:rPr>
          <w:rFonts w:ascii="Abadi" w:hAnsi="Abadi"/>
          <w:color w:val="0D0D0D"/>
          <w:spacing w:val="-17"/>
          <w:sz w:val="21"/>
          <w:szCs w:val="21"/>
        </w:rPr>
        <w:t xml:space="preserve"> </w:t>
      </w:r>
      <w:r w:rsidRPr="00A06933">
        <w:rPr>
          <w:rFonts w:ascii="Abadi" w:hAnsi="Abadi"/>
          <w:color w:val="0D0D0D"/>
          <w:sz w:val="21"/>
          <w:szCs w:val="21"/>
        </w:rPr>
        <w:t>mujeres</w:t>
      </w:r>
      <w:r w:rsidRPr="00A06933">
        <w:rPr>
          <w:rFonts w:ascii="Abadi" w:hAnsi="Abadi"/>
          <w:color w:val="0D0D0D"/>
          <w:spacing w:val="-16"/>
          <w:sz w:val="21"/>
          <w:szCs w:val="21"/>
        </w:rPr>
        <w:t xml:space="preserve"> </w:t>
      </w:r>
      <w:r w:rsidRPr="00A06933">
        <w:rPr>
          <w:rFonts w:ascii="Abadi" w:hAnsi="Abadi"/>
          <w:color w:val="0D0D0D"/>
          <w:sz w:val="21"/>
          <w:szCs w:val="21"/>
        </w:rPr>
        <w:t>asesinadas</w:t>
      </w:r>
      <w:r w:rsidRPr="00A06933">
        <w:rPr>
          <w:rFonts w:ascii="Abadi" w:hAnsi="Abadi"/>
          <w:color w:val="0D0D0D"/>
          <w:spacing w:val="-16"/>
          <w:sz w:val="21"/>
          <w:szCs w:val="21"/>
        </w:rPr>
        <w:t xml:space="preserve"> </w:t>
      </w:r>
      <w:r w:rsidRPr="00A06933">
        <w:rPr>
          <w:rFonts w:ascii="Abadi" w:hAnsi="Abadi"/>
          <w:color w:val="0D0D0D"/>
          <w:sz w:val="21"/>
          <w:szCs w:val="21"/>
        </w:rPr>
        <w:t>en</w:t>
      </w:r>
      <w:r w:rsidRPr="00A06933">
        <w:rPr>
          <w:rFonts w:ascii="Abadi" w:hAnsi="Abadi"/>
          <w:color w:val="0D0D0D"/>
          <w:spacing w:val="-9"/>
          <w:sz w:val="21"/>
          <w:szCs w:val="21"/>
        </w:rPr>
        <w:t xml:space="preserve"> </w:t>
      </w:r>
      <w:r w:rsidRPr="00A06933">
        <w:rPr>
          <w:rFonts w:ascii="Abadi" w:hAnsi="Abadi"/>
          <w:color w:val="0D0D0D"/>
          <w:sz w:val="21"/>
          <w:szCs w:val="21"/>
        </w:rPr>
        <w:t>Ciudad</w:t>
      </w:r>
      <w:r w:rsidRPr="00A06933">
        <w:rPr>
          <w:rFonts w:ascii="Abadi" w:hAnsi="Abadi"/>
          <w:color w:val="0D0D0D"/>
          <w:spacing w:val="-9"/>
          <w:sz w:val="21"/>
          <w:szCs w:val="21"/>
        </w:rPr>
        <w:t xml:space="preserve"> </w:t>
      </w:r>
      <w:r w:rsidRPr="00A06933">
        <w:rPr>
          <w:rFonts w:ascii="Abadi" w:hAnsi="Abadi"/>
          <w:color w:val="0D0D0D"/>
          <w:sz w:val="21"/>
          <w:szCs w:val="21"/>
        </w:rPr>
        <w:t>Juárez,</w:t>
      </w:r>
      <w:r w:rsidRPr="00A06933">
        <w:rPr>
          <w:rFonts w:ascii="Abadi" w:hAnsi="Abadi"/>
          <w:color w:val="0D0D0D"/>
          <w:spacing w:val="6"/>
          <w:sz w:val="21"/>
          <w:szCs w:val="21"/>
        </w:rPr>
        <w:t xml:space="preserve"> </w:t>
      </w:r>
      <w:r w:rsidRPr="00A06933">
        <w:rPr>
          <w:rFonts w:ascii="Abadi" w:hAnsi="Abadi"/>
          <w:color w:val="0D0D0D"/>
          <w:sz w:val="21"/>
          <w:szCs w:val="21"/>
        </w:rPr>
        <w:t>a</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1"/>
          <w:sz w:val="21"/>
          <w:szCs w:val="21"/>
        </w:rPr>
        <w:t xml:space="preserve"> </w:t>
      </w:r>
      <w:r w:rsidRPr="00A06933">
        <w:rPr>
          <w:rFonts w:ascii="Abadi" w:hAnsi="Abadi"/>
          <w:color w:val="0D0D0D"/>
          <w:sz w:val="21"/>
          <w:szCs w:val="21"/>
        </w:rPr>
        <w:t>luz</w:t>
      </w:r>
      <w:r w:rsidRPr="00A06933">
        <w:rPr>
          <w:rFonts w:ascii="Abadi" w:hAnsi="Abadi"/>
          <w:color w:val="0D0D0D"/>
          <w:spacing w:val="-16"/>
          <w:sz w:val="21"/>
          <w:szCs w:val="21"/>
        </w:rPr>
        <w:t xml:space="preserve"> </w:t>
      </w:r>
      <w:r w:rsidRPr="00A06933">
        <w:rPr>
          <w:rFonts w:ascii="Abadi" w:hAnsi="Abadi"/>
          <w:color w:val="0D0D0D"/>
          <w:sz w:val="21"/>
          <w:szCs w:val="21"/>
        </w:rPr>
        <w:t>del</w:t>
      </w:r>
      <w:r w:rsidRPr="00A06933">
        <w:rPr>
          <w:rFonts w:ascii="Abadi" w:hAnsi="Abadi"/>
          <w:color w:val="0D0D0D"/>
          <w:spacing w:val="-11"/>
          <w:sz w:val="21"/>
          <w:szCs w:val="21"/>
        </w:rPr>
        <w:t xml:space="preserve"> </w:t>
      </w:r>
      <w:r w:rsidRPr="00A06933">
        <w:rPr>
          <w:rFonts w:ascii="Abadi" w:hAnsi="Abadi"/>
          <w:color w:val="0D0D0D"/>
          <w:sz w:val="21"/>
          <w:szCs w:val="21"/>
        </w:rPr>
        <w:t>derecho</w:t>
      </w:r>
      <w:r w:rsidRPr="00A06933">
        <w:rPr>
          <w:rFonts w:ascii="Abadi" w:hAnsi="Abadi"/>
          <w:color w:val="0D0D0D"/>
          <w:spacing w:val="-17"/>
          <w:sz w:val="21"/>
          <w:szCs w:val="21"/>
        </w:rPr>
        <w:t xml:space="preserve"> </w:t>
      </w:r>
      <w:r w:rsidRPr="00A06933">
        <w:rPr>
          <w:rFonts w:ascii="Abadi" w:hAnsi="Abadi"/>
          <w:color w:val="0D0D0D"/>
          <w:sz w:val="21"/>
          <w:szCs w:val="21"/>
        </w:rPr>
        <w:t>de acceso a la</w:t>
      </w:r>
      <w:r w:rsidRPr="00A06933">
        <w:rPr>
          <w:rFonts w:ascii="Abadi" w:hAnsi="Abadi"/>
          <w:color w:val="0D0D0D"/>
          <w:spacing w:val="8"/>
          <w:sz w:val="21"/>
          <w:szCs w:val="21"/>
        </w:rPr>
        <w:t xml:space="preserve"> </w:t>
      </w:r>
      <w:r w:rsidRPr="00A06933">
        <w:rPr>
          <w:rFonts w:ascii="Abadi" w:hAnsi="Abadi"/>
          <w:color w:val="0D0D0D"/>
          <w:sz w:val="21"/>
          <w:szCs w:val="21"/>
        </w:rPr>
        <w:t>justicia,</w:t>
      </w:r>
      <w:r w:rsidRPr="00A06933">
        <w:rPr>
          <w:rFonts w:ascii="Abadi" w:hAnsi="Abadi"/>
          <w:color w:val="0D0D0D"/>
          <w:spacing w:val="21"/>
          <w:sz w:val="21"/>
          <w:szCs w:val="21"/>
        </w:rPr>
        <w:t xml:space="preserve"> </w:t>
      </w:r>
      <w:r w:rsidRPr="00A06933">
        <w:rPr>
          <w:rFonts w:ascii="Abadi" w:hAnsi="Abadi"/>
          <w:color w:val="0D0D0D"/>
          <w:sz w:val="21"/>
          <w:szCs w:val="21"/>
        </w:rPr>
        <w:t>se detectaron</w:t>
      </w:r>
      <w:r w:rsidRPr="00A06933">
        <w:rPr>
          <w:rFonts w:ascii="Abadi" w:hAnsi="Abadi"/>
          <w:color w:val="0D0D0D"/>
          <w:spacing w:val="8"/>
          <w:sz w:val="21"/>
          <w:szCs w:val="21"/>
        </w:rPr>
        <w:t xml:space="preserve"> </w:t>
      </w:r>
      <w:r w:rsidRPr="00A06933">
        <w:rPr>
          <w:rFonts w:ascii="Abadi" w:hAnsi="Abadi"/>
          <w:color w:val="0D0D0D"/>
          <w:sz w:val="21"/>
          <w:szCs w:val="21"/>
        </w:rPr>
        <w:t>acciones</w:t>
      </w:r>
      <w:r w:rsidRPr="00A06933">
        <w:rPr>
          <w:rFonts w:ascii="Abadi" w:hAnsi="Abadi"/>
          <w:color w:val="0D0D0D"/>
          <w:spacing w:val="13"/>
          <w:sz w:val="21"/>
          <w:szCs w:val="21"/>
        </w:rPr>
        <w:t xml:space="preserve"> </w:t>
      </w:r>
      <w:r w:rsidRPr="00A06933">
        <w:rPr>
          <w:rFonts w:ascii="Abadi" w:hAnsi="Abadi"/>
          <w:color w:val="0D0D0D"/>
          <w:sz w:val="21"/>
          <w:szCs w:val="21"/>
        </w:rPr>
        <w:t>discriminatorias</w:t>
      </w:r>
      <w:r w:rsidRPr="00A06933">
        <w:rPr>
          <w:rFonts w:ascii="Abadi" w:hAnsi="Abadi"/>
          <w:color w:val="0D0D0D"/>
          <w:spacing w:val="6"/>
          <w:sz w:val="21"/>
          <w:szCs w:val="21"/>
        </w:rPr>
        <w:t xml:space="preserve"> </w:t>
      </w:r>
      <w:r w:rsidRPr="00A06933">
        <w:rPr>
          <w:rFonts w:ascii="Abadi" w:hAnsi="Abadi"/>
          <w:color w:val="0D0D0D"/>
          <w:sz w:val="21"/>
          <w:szCs w:val="21"/>
        </w:rPr>
        <w:t>y violatorias de los</w:t>
      </w:r>
      <w:r w:rsidRPr="00A06933">
        <w:rPr>
          <w:rFonts w:ascii="Abadi" w:hAnsi="Abadi"/>
          <w:color w:val="0D0D0D"/>
          <w:spacing w:val="-17"/>
          <w:sz w:val="21"/>
          <w:szCs w:val="21"/>
        </w:rPr>
        <w:t xml:space="preserve"> </w:t>
      </w:r>
      <w:r w:rsidRPr="00A06933">
        <w:rPr>
          <w:rFonts w:ascii="Abadi" w:hAnsi="Abadi"/>
          <w:color w:val="0D0D0D"/>
          <w:sz w:val="21"/>
          <w:szCs w:val="21"/>
        </w:rPr>
        <w:t>derechos</w:t>
      </w:r>
      <w:r w:rsidRPr="00A06933">
        <w:rPr>
          <w:rFonts w:ascii="Abadi" w:hAnsi="Abadi"/>
          <w:color w:val="0D0D0D"/>
          <w:spacing w:val="20"/>
          <w:sz w:val="21"/>
          <w:szCs w:val="21"/>
        </w:rPr>
        <w:t xml:space="preserve"> </w:t>
      </w:r>
      <w:r w:rsidRPr="00A06933">
        <w:rPr>
          <w:rFonts w:ascii="Abadi" w:hAnsi="Abadi"/>
          <w:color w:val="0D0D0D"/>
          <w:sz w:val="21"/>
          <w:szCs w:val="21"/>
        </w:rPr>
        <w:t>humanos</w:t>
      </w:r>
      <w:r w:rsidRPr="00A06933">
        <w:rPr>
          <w:rFonts w:ascii="Abadi" w:hAnsi="Abadi"/>
          <w:color w:val="0D0D0D"/>
          <w:spacing w:val="15"/>
          <w:sz w:val="21"/>
          <w:szCs w:val="21"/>
        </w:rPr>
        <w:t xml:space="preserve"> </w:t>
      </w:r>
      <w:r w:rsidRPr="00A06933">
        <w:rPr>
          <w:rFonts w:ascii="Abadi" w:hAnsi="Abadi"/>
          <w:color w:val="0D0D0D"/>
          <w:sz w:val="21"/>
          <w:szCs w:val="21"/>
        </w:rPr>
        <w:t>de</w:t>
      </w:r>
      <w:r w:rsidRPr="00A06933">
        <w:rPr>
          <w:rFonts w:ascii="Abadi" w:hAnsi="Abadi"/>
          <w:color w:val="0D0D0D"/>
          <w:spacing w:val="14"/>
          <w:sz w:val="21"/>
          <w:szCs w:val="21"/>
        </w:rPr>
        <w:t xml:space="preserve"> </w:t>
      </w:r>
      <w:r w:rsidRPr="00A06933">
        <w:rPr>
          <w:rFonts w:ascii="Abadi" w:hAnsi="Abadi"/>
          <w:color w:val="0D0D0D"/>
          <w:sz w:val="21"/>
          <w:szCs w:val="21"/>
        </w:rPr>
        <w:t>las</w:t>
      </w:r>
      <w:r w:rsidRPr="00A06933">
        <w:rPr>
          <w:rFonts w:ascii="Abadi" w:hAnsi="Abadi"/>
          <w:color w:val="0D0D0D"/>
          <w:spacing w:val="17"/>
          <w:sz w:val="21"/>
          <w:szCs w:val="21"/>
        </w:rPr>
        <w:t xml:space="preserve"> </w:t>
      </w:r>
      <w:r w:rsidRPr="00A06933">
        <w:rPr>
          <w:rFonts w:ascii="Abadi" w:hAnsi="Abadi"/>
          <w:color w:val="0D0D0D"/>
          <w:sz w:val="21"/>
          <w:szCs w:val="21"/>
        </w:rPr>
        <w:t>mujeres</w:t>
      </w:r>
      <w:r w:rsidRPr="00A06933">
        <w:rPr>
          <w:rFonts w:ascii="Abadi" w:hAnsi="Abadi"/>
          <w:color w:val="0D0D0D"/>
          <w:spacing w:val="16"/>
          <w:sz w:val="21"/>
          <w:szCs w:val="21"/>
        </w:rPr>
        <w:t xml:space="preserve"> </w:t>
      </w:r>
      <w:r w:rsidRPr="00A06933">
        <w:rPr>
          <w:rFonts w:ascii="Abadi" w:hAnsi="Abadi"/>
          <w:color w:val="0D0D0D"/>
          <w:sz w:val="21"/>
          <w:szCs w:val="21"/>
        </w:rPr>
        <w:t>asesinadas</w:t>
      </w:r>
      <w:r w:rsidRPr="00A06933">
        <w:rPr>
          <w:rFonts w:ascii="Abadi" w:hAnsi="Abadi"/>
          <w:color w:val="0D0D0D"/>
          <w:spacing w:val="13"/>
          <w:sz w:val="21"/>
          <w:szCs w:val="21"/>
        </w:rPr>
        <w:t xml:space="preserve"> </w:t>
      </w:r>
      <w:r w:rsidRPr="00A06933">
        <w:rPr>
          <w:rFonts w:ascii="Abadi" w:hAnsi="Abadi"/>
          <w:color w:val="0D0D0D"/>
          <w:sz w:val="21"/>
          <w:szCs w:val="21"/>
        </w:rPr>
        <w:t>y</w:t>
      </w:r>
      <w:r w:rsidRPr="00A06933">
        <w:rPr>
          <w:rFonts w:ascii="Abadi" w:hAnsi="Abadi"/>
          <w:color w:val="0D0D0D"/>
          <w:spacing w:val="18"/>
          <w:sz w:val="21"/>
          <w:szCs w:val="21"/>
        </w:rPr>
        <w:t xml:space="preserve"> </w:t>
      </w:r>
      <w:r w:rsidRPr="00A06933">
        <w:rPr>
          <w:rFonts w:ascii="Abadi" w:hAnsi="Abadi"/>
          <w:color w:val="0D0D0D"/>
          <w:sz w:val="21"/>
          <w:szCs w:val="21"/>
        </w:rPr>
        <w:t>sus</w:t>
      </w:r>
      <w:r w:rsidRPr="00A06933">
        <w:rPr>
          <w:rFonts w:ascii="Abadi" w:hAnsi="Abadi"/>
          <w:color w:val="0D0D0D"/>
          <w:spacing w:val="13"/>
          <w:sz w:val="21"/>
          <w:szCs w:val="21"/>
        </w:rPr>
        <w:t xml:space="preserve"> </w:t>
      </w:r>
      <w:r w:rsidRPr="00A06933">
        <w:rPr>
          <w:rFonts w:ascii="Abadi" w:hAnsi="Abadi"/>
          <w:color w:val="0D0D0D"/>
          <w:sz w:val="21"/>
          <w:szCs w:val="21"/>
        </w:rPr>
        <w:t>familias,</w:t>
      </w:r>
      <w:r w:rsidRPr="00A06933">
        <w:rPr>
          <w:rFonts w:ascii="Abadi" w:hAnsi="Abadi"/>
          <w:color w:val="0D0D0D"/>
          <w:spacing w:val="26"/>
          <w:sz w:val="21"/>
          <w:szCs w:val="21"/>
        </w:rPr>
        <w:t xml:space="preserve"> </w:t>
      </w:r>
      <w:r w:rsidRPr="00A06933">
        <w:rPr>
          <w:rFonts w:ascii="Abadi" w:hAnsi="Abadi"/>
          <w:color w:val="0D0D0D"/>
          <w:sz w:val="21"/>
          <w:szCs w:val="21"/>
        </w:rPr>
        <w:t>consistentes</w:t>
      </w:r>
      <w:r w:rsidRPr="00A06933">
        <w:rPr>
          <w:rFonts w:ascii="Abadi" w:hAnsi="Abadi"/>
          <w:color w:val="0D0D0D"/>
          <w:spacing w:val="21"/>
          <w:sz w:val="21"/>
          <w:szCs w:val="21"/>
        </w:rPr>
        <w:t xml:space="preserve"> </w:t>
      </w:r>
      <w:r w:rsidRPr="00A06933">
        <w:rPr>
          <w:rFonts w:ascii="Abadi" w:hAnsi="Abadi"/>
          <w:color w:val="0D0D0D"/>
          <w:sz w:val="21"/>
          <w:szCs w:val="21"/>
        </w:rPr>
        <w:t>en:</w:t>
      </w:r>
      <w:r w:rsidRPr="00A06933">
        <w:rPr>
          <w:rFonts w:ascii="Abadi" w:hAnsi="Abadi"/>
          <w:color w:val="0D0D0D"/>
          <w:spacing w:val="37"/>
          <w:sz w:val="21"/>
          <w:szCs w:val="21"/>
        </w:rPr>
        <w:t xml:space="preserve"> </w:t>
      </w:r>
      <w:r w:rsidRPr="00A06933">
        <w:rPr>
          <w:rFonts w:ascii="Abadi" w:hAnsi="Abadi"/>
          <w:color w:val="0D0D0D"/>
          <w:sz w:val="21"/>
          <w:szCs w:val="21"/>
        </w:rPr>
        <w:t>1)</w:t>
      </w:r>
      <w:r w:rsidRPr="00A06933">
        <w:rPr>
          <w:rFonts w:ascii="Abadi" w:hAnsi="Abadi"/>
          <w:color w:val="0D0D0D"/>
          <w:spacing w:val="-17"/>
          <w:sz w:val="21"/>
          <w:szCs w:val="21"/>
        </w:rPr>
        <w:t xml:space="preserve"> </w:t>
      </w:r>
      <w:r w:rsidRPr="00A06933">
        <w:rPr>
          <w:rFonts w:ascii="Abadi" w:hAnsi="Abadi"/>
          <w:color w:val="0D0D0D"/>
          <w:sz w:val="21"/>
          <w:szCs w:val="21"/>
        </w:rPr>
        <w:t>manifestaciones de discriminación hacia las víctimas;</w:t>
      </w:r>
      <w:r w:rsidRPr="00A06933">
        <w:rPr>
          <w:rFonts w:ascii="Abadi" w:hAnsi="Abadi"/>
          <w:color w:val="0D0D0D"/>
          <w:spacing w:val="18"/>
          <w:sz w:val="21"/>
          <w:szCs w:val="21"/>
        </w:rPr>
        <w:t xml:space="preserve"> </w:t>
      </w:r>
      <w:r w:rsidRPr="00A06933">
        <w:rPr>
          <w:rFonts w:ascii="Abadi" w:hAnsi="Abadi"/>
          <w:color w:val="0D0D0D"/>
          <w:sz w:val="21"/>
          <w:szCs w:val="21"/>
        </w:rPr>
        <w:t>2)</w:t>
      </w:r>
      <w:r w:rsidRPr="00A06933">
        <w:rPr>
          <w:rFonts w:ascii="Abadi" w:hAnsi="Abadi"/>
          <w:color w:val="0D0D0D"/>
          <w:spacing w:val="11"/>
          <w:sz w:val="21"/>
          <w:szCs w:val="21"/>
        </w:rPr>
        <w:t xml:space="preserve"> </w:t>
      </w:r>
      <w:r w:rsidRPr="00A06933">
        <w:rPr>
          <w:rFonts w:ascii="Abadi" w:hAnsi="Abadi"/>
          <w:color w:val="0D0D0D"/>
          <w:sz w:val="21"/>
          <w:szCs w:val="21"/>
        </w:rPr>
        <w:t>retardo</w:t>
      </w:r>
      <w:r w:rsidRPr="00A06933">
        <w:rPr>
          <w:rFonts w:ascii="Abadi" w:hAnsi="Abadi"/>
          <w:color w:val="0D0D0D"/>
          <w:spacing w:val="-4"/>
          <w:sz w:val="21"/>
          <w:szCs w:val="21"/>
        </w:rPr>
        <w:t xml:space="preserve"> </w:t>
      </w:r>
      <w:r w:rsidRPr="00A06933">
        <w:rPr>
          <w:rFonts w:ascii="Abadi" w:hAnsi="Abadi"/>
          <w:color w:val="0D0D0D"/>
          <w:sz w:val="21"/>
          <w:szCs w:val="21"/>
        </w:rPr>
        <w:t>en el</w:t>
      </w:r>
      <w:r w:rsidRPr="00A06933">
        <w:rPr>
          <w:rFonts w:ascii="Abadi" w:hAnsi="Abadi"/>
          <w:color w:val="0D0D0D"/>
          <w:spacing w:val="9"/>
          <w:sz w:val="21"/>
          <w:szCs w:val="21"/>
        </w:rPr>
        <w:t xml:space="preserve"> </w:t>
      </w:r>
      <w:r w:rsidRPr="00A06933">
        <w:rPr>
          <w:rFonts w:ascii="Abadi" w:hAnsi="Abadi"/>
          <w:color w:val="0D0D0D"/>
          <w:sz w:val="21"/>
          <w:szCs w:val="21"/>
        </w:rPr>
        <w:t>inicio de las</w:t>
      </w:r>
      <w:r w:rsidRPr="00A06933">
        <w:rPr>
          <w:rFonts w:ascii="Abadi" w:hAnsi="Abadi"/>
          <w:color w:val="0D0D0D"/>
          <w:spacing w:val="-17"/>
          <w:sz w:val="21"/>
          <w:szCs w:val="21"/>
        </w:rPr>
        <w:t xml:space="preserve"> </w:t>
      </w:r>
      <w:r w:rsidRPr="00A06933">
        <w:rPr>
          <w:rFonts w:ascii="Abadi" w:hAnsi="Abadi"/>
          <w:color w:val="0D0D0D"/>
          <w:sz w:val="21"/>
          <w:szCs w:val="21"/>
        </w:rPr>
        <w:t>investigaciones; 3) retardo</w:t>
      </w:r>
      <w:r w:rsidRPr="00A06933">
        <w:rPr>
          <w:rFonts w:ascii="Abadi" w:hAnsi="Abadi"/>
          <w:color w:val="0D0D0D"/>
          <w:spacing w:val="40"/>
          <w:sz w:val="21"/>
          <w:szCs w:val="21"/>
        </w:rPr>
        <w:t xml:space="preserve"> </w:t>
      </w:r>
      <w:r w:rsidRPr="00A06933">
        <w:rPr>
          <w:rFonts w:ascii="Abadi" w:hAnsi="Abadi"/>
          <w:color w:val="0D0D0D"/>
          <w:sz w:val="21"/>
          <w:szCs w:val="21"/>
        </w:rPr>
        <w:t>injustificado</w:t>
      </w:r>
      <w:r w:rsidRPr="00A06933">
        <w:rPr>
          <w:rFonts w:ascii="Abadi" w:hAnsi="Abadi"/>
          <w:color w:val="0D0D0D"/>
          <w:spacing w:val="-11"/>
          <w:sz w:val="21"/>
          <w:szCs w:val="21"/>
        </w:rPr>
        <w:t xml:space="preserve"> </w:t>
      </w:r>
      <w:r w:rsidRPr="00A06933">
        <w:rPr>
          <w:rFonts w:ascii="Abadi" w:hAnsi="Abadi"/>
          <w:color w:val="0D0D0D"/>
          <w:sz w:val="21"/>
          <w:szCs w:val="21"/>
        </w:rPr>
        <w:t>de</w:t>
      </w:r>
      <w:r w:rsidRPr="00A06933">
        <w:rPr>
          <w:rFonts w:ascii="Abadi" w:hAnsi="Abadi"/>
          <w:color w:val="0D0D0D"/>
          <w:spacing w:val="-14"/>
          <w:sz w:val="21"/>
          <w:szCs w:val="21"/>
        </w:rPr>
        <w:t xml:space="preserve"> </w:t>
      </w:r>
      <w:r w:rsidRPr="00A06933">
        <w:rPr>
          <w:rFonts w:ascii="Abadi" w:hAnsi="Abadi"/>
          <w:color w:val="0D0D0D"/>
          <w:sz w:val="21"/>
          <w:szCs w:val="21"/>
        </w:rPr>
        <w:t>la</w:t>
      </w:r>
      <w:r w:rsidRPr="00A06933">
        <w:rPr>
          <w:rFonts w:ascii="Abadi" w:hAnsi="Abadi"/>
          <w:color w:val="0D0D0D"/>
          <w:spacing w:val="-6"/>
          <w:sz w:val="21"/>
          <w:szCs w:val="21"/>
        </w:rPr>
        <w:t xml:space="preserve"> </w:t>
      </w:r>
      <w:r w:rsidRPr="00A06933">
        <w:rPr>
          <w:rFonts w:ascii="Abadi" w:hAnsi="Abadi"/>
          <w:color w:val="0D0D0D"/>
          <w:sz w:val="21"/>
          <w:szCs w:val="21"/>
        </w:rPr>
        <w:t>actividad</w:t>
      </w:r>
      <w:r w:rsidRPr="00A06933">
        <w:rPr>
          <w:rFonts w:ascii="Abadi" w:hAnsi="Abadi"/>
          <w:color w:val="0D0D0D"/>
          <w:spacing w:val="40"/>
          <w:sz w:val="21"/>
          <w:szCs w:val="21"/>
        </w:rPr>
        <w:t xml:space="preserve"> </w:t>
      </w:r>
      <w:r w:rsidRPr="00A06933">
        <w:rPr>
          <w:rFonts w:ascii="Abadi" w:hAnsi="Abadi"/>
          <w:color w:val="0D0D0D"/>
          <w:sz w:val="21"/>
          <w:szCs w:val="21"/>
        </w:rPr>
        <w:t>procesal</w:t>
      </w:r>
      <w:r w:rsidRPr="00A06933">
        <w:rPr>
          <w:rFonts w:ascii="Abadi" w:hAnsi="Abadi"/>
          <w:color w:val="0D0D0D"/>
          <w:spacing w:val="-4"/>
          <w:sz w:val="21"/>
          <w:szCs w:val="21"/>
        </w:rPr>
        <w:t xml:space="preserve"> </w:t>
      </w:r>
      <w:r w:rsidRPr="00A06933">
        <w:rPr>
          <w:rFonts w:ascii="Abadi" w:hAnsi="Abadi"/>
          <w:color w:val="0D0D0D"/>
          <w:sz w:val="21"/>
          <w:szCs w:val="21"/>
        </w:rPr>
        <w:t>en</w:t>
      </w:r>
      <w:r w:rsidRPr="00A06933">
        <w:rPr>
          <w:rFonts w:ascii="Abadi" w:hAnsi="Abadi"/>
          <w:color w:val="0D0D0D"/>
          <w:spacing w:val="-14"/>
          <w:sz w:val="21"/>
          <w:szCs w:val="21"/>
        </w:rPr>
        <w:t xml:space="preserve"> </w:t>
      </w:r>
      <w:r w:rsidRPr="00A06933">
        <w:rPr>
          <w:rFonts w:ascii="Abadi" w:hAnsi="Abadi"/>
          <w:color w:val="0D0D0D"/>
          <w:sz w:val="21"/>
          <w:szCs w:val="21"/>
        </w:rPr>
        <w:t>los</w:t>
      </w:r>
      <w:r w:rsidRPr="00A06933">
        <w:rPr>
          <w:rFonts w:ascii="Abadi" w:hAnsi="Abadi"/>
          <w:color w:val="0D0D0D"/>
          <w:spacing w:val="-12"/>
          <w:sz w:val="21"/>
          <w:szCs w:val="21"/>
        </w:rPr>
        <w:t xml:space="preserve"> </w:t>
      </w:r>
      <w:r w:rsidRPr="00A06933">
        <w:rPr>
          <w:rFonts w:ascii="Abadi" w:hAnsi="Abadi"/>
          <w:color w:val="0D0D0D"/>
          <w:sz w:val="21"/>
          <w:szCs w:val="21"/>
        </w:rPr>
        <w:t>expedientes;</w:t>
      </w:r>
      <w:r>
        <w:rPr>
          <w:rFonts w:ascii="Abadi" w:hAnsi="Abadi"/>
          <w:color w:val="0D0D0D"/>
          <w:sz w:val="21"/>
          <w:szCs w:val="21"/>
        </w:rPr>
        <w:t xml:space="preserve"> </w:t>
      </w:r>
      <w:r w:rsidRPr="00A06933">
        <w:rPr>
          <w:rFonts w:ascii="Abadi" w:hAnsi="Abadi"/>
          <w:color w:val="0D0D0D"/>
          <w:sz w:val="21"/>
          <w:szCs w:val="21"/>
        </w:rPr>
        <w:t>4)</w:t>
      </w:r>
      <w:r w:rsidRPr="00A06933">
        <w:rPr>
          <w:rFonts w:ascii="Abadi" w:hAnsi="Abadi"/>
          <w:color w:val="0D0D0D"/>
          <w:spacing w:val="40"/>
          <w:sz w:val="21"/>
          <w:szCs w:val="21"/>
        </w:rPr>
        <w:t xml:space="preserve"> </w:t>
      </w:r>
      <w:r w:rsidRPr="00A06933">
        <w:rPr>
          <w:rFonts w:ascii="Abadi" w:hAnsi="Abadi"/>
          <w:color w:val="0D0D0D"/>
          <w:sz w:val="21"/>
          <w:szCs w:val="21"/>
        </w:rPr>
        <w:t>negligencia</w:t>
      </w:r>
      <w:r w:rsidRPr="00A06933">
        <w:rPr>
          <w:rFonts w:ascii="Abadi" w:hAnsi="Abadi"/>
          <w:color w:val="0D0D0D"/>
          <w:spacing w:val="-8"/>
          <w:sz w:val="21"/>
          <w:szCs w:val="21"/>
        </w:rPr>
        <w:t xml:space="preserve"> </w:t>
      </w:r>
      <w:r w:rsidRPr="00A06933">
        <w:rPr>
          <w:rFonts w:ascii="Abadi" w:hAnsi="Abadi"/>
          <w:color w:val="0D0D0D"/>
          <w:sz w:val="21"/>
          <w:szCs w:val="21"/>
        </w:rPr>
        <w:t>en</w:t>
      </w:r>
      <w:r w:rsidRPr="00A06933">
        <w:rPr>
          <w:rFonts w:ascii="Abadi" w:hAnsi="Abadi"/>
          <w:color w:val="0D0D0D"/>
          <w:spacing w:val="-14"/>
          <w:sz w:val="21"/>
          <w:szCs w:val="21"/>
        </w:rPr>
        <w:t xml:space="preserve"> </w:t>
      </w:r>
      <w:r w:rsidRPr="00A06933">
        <w:rPr>
          <w:rFonts w:ascii="Abadi" w:hAnsi="Abadi"/>
          <w:color w:val="0D0D0D"/>
          <w:sz w:val="21"/>
          <w:szCs w:val="21"/>
        </w:rPr>
        <w:t>el</w:t>
      </w:r>
      <w:r w:rsidRPr="00A06933">
        <w:rPr>
          <w:rFonts w:ascii="Abadi" w:hAnsi="Abadi"/>
          <w:color w:val="0D0D0D"/>
          <w:spacing w:val="40"/>
          <w:sz w:val="21"/>
          <w:szCs w:val="21"/>
        </w:rPr>
        <w:t xml:space="preserve"> </w:t>
      </w:r>
      <w:r w:rsidRPr="00A06933">
        <w:rPr>
          <w:rFonts w:ascii="Abadi" w:hAnsi="Abadi"/>
          <w:color w:val="0D0D0D"/>
          <w:sz w:val="21"/>
          <w:szCs w:val="21"/>
        </w:rPr>
        <w:t>tratamiento</w:t>
      </w:r>
      <w:r w:rsidRPr="00A06933">
        <w:rPr>
          <w:rFonts w:ascii="Abadi" w:hAnsi="Abadi"/>
          <w:color w:val="0D0D0D"/>
          <w:spacing w:val="37"/>
          <w:sz w:val="21"/>
          <w:szCs w:val="21"/>
        </w:rPr>
        <w:t xml:space="preserve"> </w:t>
      </w:r>
      <w:r w:rsidRPr="00A06933">
        <w:rPr>
          <w:rFonts w:ascii="Abadi" w:hAnsi="Abadi"/>
          <w:color w:val="0D0D0D"/>
          <w:sz w:val="21"/>
          <w:szCs w:val="21"/>
        </w:rPr>
        <w:t>de</w:t>
      </w:r>
      <w:r w:rsidRPr="00A06933">
        <w:rPr>
          <w:rFonts w:ascii="Abadi" w:hAnsi="Abadi"/>
          <w:color w:val="0D0D0D"/>
          <w:spacing w:val="-15"/>
          <w:sz w:val="21"/>
          <w:szCs w:val="21"/>
        </w:rPr>
        <w:t xml:space="preserve"> </w:t>
      </w:r>
      <w:r w:rsidRPr="00A06933">
        <w:rPr>
          <w:rFonts w:ascii="Abadi" w:hAnsi="Abadi"/>
          <w:color w:val="0D0D0D"/>
          <w:sz w:val="21"/>
          <w:szCs w:val="21"/>
        </w:rPr>
        <w:t>los</w:t>
      </w:r>
      <w:r w:rsidRPr="00A06933">
        <w:rPr>
          <w:rFonts w:ascii="Abadi" w:hAnsi="Abadi"/>
          <w:color w:val="0D0D0D"/>
          <w:spacing w:val="-11"/>
          <w:sz w:val="21"/>
          <w:szCs w:val="21"/>
        </w:rPr>
        <w:t xml:space="preserve"> </w:t>
      </w:r>
      <w:r w:rsidRPr="00A06933">
        <w:rPr>
          <w:rFonts w:ascii="Abadi" w:hAnsi="Abadi"/>
          <w:color w:val="0D0D0D"/>
          <w:sz w:val="21"/>
          <w:szCs w:val="21"/>
        </w:rPr>
        <w:t>indicios</w:t>
      </w:r>
      <w:r w:rsidRPr="00A06933">
        <w:rPr>
          <w:rFonts w:ascii="Abadi" w:hAnsi="Abadi"/>
          <w:color w:val="0D0D0D"/>
          <w:spacing w:val="40"/>
          <w:sz w:val="21"/>
          <w:szCs w:val="21"/>
        </w:rPr>
        <w:t xml:space="preserve"> </w:t>
      </w:r>
      <w:r w:rsidRPr="00A06933">
        <w:rPr>
          <w:rFonts w:ascii="Abadi" w:hAnsi="Abadi"/>
          <w:color w:val="0D0D0D"/>
          <w:sz w:val="21"/>
          <w:szCs w:val="21"/>
        </w:rPr>
        <w:t>y</w:t>
      </w:r>
      <w:r w:rsidRPr="00A06933">
        <w:rPr>
          <w:rFonts w:ascii="Abadi" w:hAnsi="Abadi"/>
          <w:color w:val="0D0D0D"/>
          <w:spacing w:val="40"/>
          <w:sz w:val="21"/>
          <w:szCs w:val="21"/>
        </w:rPr>
        <w:t xml:space="preserve"> </w:t>
      </w:r>
      <w:r w:rsidRPr="00A06933">
        <w:rPr>
          <w:rFonts w:ascii="Abadi" w:hAnsi="Abadi"/>
          <w:color w:val="0D0D0D"/>
          <w:sz w:val="21"/>
          <w:szCs w:val="21"/>
        </w:rPr>
        <w:t>la</w:t>
      </w:r>
      <w:r w:rsidRPr="00A06933">
        <w:rPr>
          <w:rFonts w:ascii="Abadi" w:hAnsi="Abadi"/>
          <w:color w:val="0D0D0D"/>
          <w:spacing w:val="-11"/>
          <w:sz w:val="21"/>
          <w:szCs w:val="21"/>
        </w:rPr>
        <w:t xml:space="preserve"> </w:t>
      </w:r>
      <w:r w:rsidRPr="00A06933">
        <w:rPr>
          <w:rFonts w:ascii="Abadi" w:hAnsi="Abadi"/>
          <w:color w:val="0D0D0D"/>
          <w:sz w:val="21"/>
          <w:szCs w:val="21"/>
        </w:rPr>
        <w:t>evidencia; 5) fabricación</w:t>
      </w:r>
      <w:r w:rsidRPr="00A06933">
        <w:rPr>
          <w:rFonts w:ascii="Abadi" w:hAnsi="Abadi"/>
          <w:color w:val="0D0D0D"/>
          <w:spacing w:val="40"/>
          <w:sz w:val="21"/>
          <w:szCs w:val="21"/>
        </w:rPr>
        <w:t xml:space="preserve"> </w:t>
      </w:r>
      <w:r w:rsidRPr="00A06933">
        <w:rPr>
          <w:rFonts w:ascii="Abadi" w:hAnsi="Abadi"/>
          <w:color w:val="0D0D0D"/>
          <w:sz w:val="21"/>
          <w:szCs w:val="21"/>
        </w:rPr>
        <w:t>de</w:t>
      </w:r>
      <w:r>
        <w:rPr>
          <w:rFonts w:ascii="Abadi" w:hAnsi="Abadi"/>
          <w:color w:val="0D0D0D"/>
          <w:sz w:val="21"/>
          <w:szCs w:val="21"/>
        </w:rPr>
        <w:t xml:space="preserve">  </w:t>
      </w:r>
      <w:r w:rsidRPr="00A06933">
        <w:rPr>
          <w:rFonts w:ascii="Abadi" w:hAnsi="Abadi"/>
          <w:color w:val="0D0D0D"/>
          <w:sz w:val="21"/>
          <w:szCs w:val="21"/>
        </w:rPr>
        <w:t>culpables;</w:t>
      </w:r>
      <w:r w:rsidRPr="00A06933">
        <w:rPr>
          <w:rFonts w:ascii="Abadi" w:hAnsi="Abadi"/>
          <w:color w:val="0D0D0D"/>
          <w:spacing w:val="45"/>
          <w:sz w:val="21"/>
          <w:szCs w:val="21"/>
        </w:rPr>
        <w:t xml:space="preserve"> </w:t>
      </w:r>
      <w:r w:rsidRPr="00A06933">
        <w:rPr>
          <w:rFonts w:ascii="Abadi" w:hAnsi="Abadi"/>
          <w:color w:val="0D0D0D"/>
          <w:sz w:val="21"/>
          <w:szCs w:val="21"/>
        </w:rPr>
        <w:t>y</w:t>
      </w:r>
      <w:r w:rsidRPr="00A06933">
        <w:rPr>
          <w:rFonts w:ascii="Abadi" w:hAnsi="Abadi"/>
          <w:color w:val="0D0D0D"/>
          <w:spacing w:val="49"/>
          <w:sz w:val="21"/>
          <w:szCs w:val="21"/>
        </w:rPr>
        <w:t xml:space="preserve"> </w:t>
      </w:r>
      <w:r w:rsidRPr="00A06933">
        <w:rPr>
          <w:rFonts w:ascii="Abadi" w:hAnsi="Abadi"/>
          <w:color w:val="0D0D0D"/>
          <w:sz w:val="21"/>
          <w:szCs w:val="21"/>
        </w:rPr>
        <w:t>6)</w:t>
      </w:r>
      <w:r w:rsidRPr="00A06933">
        <w:rPr>
          <w:rFonts w:ascii="Abadi" w:hAnsi="Abadi"/>
          <w:color w:val="0D0D0D"/>
          <w:spacing w:val="63"/>
          <w:sz w:val="21"/>
          <w:szCs w:val="21"/>
        </w:rPr>
        <w:t xml:space="preserve"> </w:t>
      </w:r>
      <w:r w:rsidRPr="00A06933">
        <w:rPr>
          <w:rFonts w:ascii="Abadi" w:hAnsi="Abadi"/>
          <w:color w:val="0D0D0D"/>
          <w:sz w:val="21"/>
          <w:szCs w:val="21"/>
        </w:rPr>
        <w:t>existencia</w:t>
      </w:r>
      <w:r w:rsidRPr="00A06933">
        <w:rPr>
          <w:rFonts w:ascii="Abadi" w:hAnsi="Abadi"/>
          <w:color w:val="0D0D0D"/>
          <w:spacing w:val="54"/>
          <w:sz w:val="21"/>
          <w:szCs w:val="21"/>
        </w:rPr>
        <w:t xml:space="preserve"> </w:t>
      </w:r>
      <w:r w:rsidRPr="00A06933">
        <w:rPr>
          <w:rFonts w:ascii="Abadi" w:hAnsi="Abadi"/>
          <w:color w:val="0D0D0D"/>
          <w:sz w:val="21"/>
          <w:szCs w:val="21"/>
        </w:rPr>
        <w:t>de</w:t>
      </w:r>
      <w:r w:rsidRPr="00A06933">
        <w:rPr>
          <w:rFonts w:ascii="Abadi" w:hAnsi="Abadi"/>
          <w:color w:val="0D0D0D"/>
          <w:spacing w:val="53"/>
          <w:sz w:val="21"/>
          <w:szCs w:val="21"/>
        </w:rPr>
        <w:t xml:space="preserve"> </w:t>
      </w:r>
      <w:r w:rsidRPr="00A06933">
        <w:rPr>
          <w:rFonts w:ascii="Abadi" w:hAnsi="Abadi"/>
          <w:color w:val="0D0D0D"/>
          <w:sz w:val="21"/>
          <w:szCs w:val="21"/>
        </w:rPr>
        <w:t>datos</w:t>
      </w:r>
      <w:r w:rsidRPr="00A06933">
        <w:rPr>
          <w:rFonts w:ascii="Abadi" w:hAnsi="Abadi"/>
          <w:color w:val="0D0D0D"/>
          <w:spacing w:val="56"/>
          <w:sz w:val="21"/>
          <w:szCs w:val="21"/>
        </w:rPr>
        <w:t xml:space="preserve"> </w:t>
      </w:r>
      <w:r w:rsidRPr="00A06933">
        <w:rPr>
          <w:rFonts w:ascii="Abadi" w:hAnsi="Abadi"/>
          <w:color w:val="0D0D0D"/>
          <w:sz w:val="21"/>
          <w:szCs w:val="21"/>
        </w:rPr>
        <w:t>de</w:t>
      </w:r>
      <w:r w:rsidRPr="00A06933">
        <w:rPr>
          <w:rFonts w:ascii="Abadi" w:hAnsi="Abadi"/>
          <w:color w:val="0D0D0D"/>
          <w:spacing w:val="55"/>
          <w:sz w:val="21"/>
          <w:szCs w:val="21"/>
        </w:rPr>
        <w:t xml:space="preserve"> </w:t>
      </w:r>
      <w:r w:rsidRPr="00A06933">
        <w:rPr>
          <w:rFonts w:ascii="Abadi" w:hAnsi="Abadi"/>
          <w:color w:val="0D0D0D"/>
          <w:sz w:val="21"/>
          <w:szCs w:val="21"/>
        </w:rPr>
        <w:t>tortura.</w:t>
      </w:r>
      <w:r w:rsidRPr="00A06933">
        <w:rPr>
          <w:rFonts w:ascii="Abadi" w:hAnsi="Abadi"/>
          <w:color w:val="0D0D0D"/>
          <w:spacing w:val="80"/>
          <w:sz w:val="21"/>
          <w:szCs w:val="21"/>
        </w:rPr>
        <w:t xml:space="preserve"> </w:t>
      </w:r>
      <w:r w:rsidRPr="00A06933">
        <w:rPr>
          <w:rFonts w:ascii="Abadi" w:hAnsi="Abadi"/>
          <w:color w:val="0D0D0D"/>
          <w:sz w:val="21"/>
          <w:szCs w:val="21"/>
        </w:rPr>
        <w:t>Lo</w:t>
      </w:r>
      <w:r w:rsidRPr="00A06933">
        <w:rPr>
          <w:rFonts w:ascii="Abadi" w:hAnsi="Abadi"/>
          <w:color w:val="0D0D0D"/>
          <w:spacing w:val="52"/>
          <w:sz w:val="21"/>
          <w:szCs w:val="21"/>
        </w:rPr>
        <w:t xml:space="preserve"> </w:t>
      </w:r>
      <w:r w:rsidRPr="00A06933">
        <w:rPr>
          <w:rFonts w:ascii="Abadi" w:hAnsi="Abadi"/>
          <w:color w:val="0D0D0D"/>
          <w:sz w:val="21"/>
          <w:szCs w:val="21"/>
        </w:rPr>
        <w:t>que</w:t>
      </w:r>
      <w:r w:rsidRPr="00A06933">
        <w:rPr>
          <w:rFonts w:ascii="Abadi" w:hAnsi="Abadi"/>
          <w:color w:val="0D0D0D"/>
          <w:spacing w:val="61"/>
          <w:sz w:val="21"/>
          <w:szCs w:val="21"/>
        </w:rPr>
        <w:t xml:space="preserve"> </w:t>
      </w:r>
      <w:r w:rsidRPr="00A06933">
        <w:rPr>
          <w:rFonts w:ascii="Abadi" w:hAnsi="Abadi"/>
          <w:color w:val="0D0D0D"/>
          <w:sz w:val="21"/>
          <w:szCs w:val="21"/>
        </w:rPr>
        <w:t>en</w:t>
      </w:r>
      <w:r w:rsidRPr="00A06933">
        <w:rPr>
          <w:rFonts w:ascii="Abadi" w:hAnsi="Abadi"/>
          <w:color w:val="0D0D0D"/>
          <w:spacing w:val="45"/>
          <w:sz w:val="21"/>
          <w:szCs w:val="21"/>
        </w:rPr>
        <w:t xml:space="preserve"> </w:t>
      </w:r>
      <w:r w:rsidRPr="00A06933">
        <w:rPr>
          <w:rFonts w:ascii="Abadi" w:hAnsi="Abadi"/>
          <w:color w:val="0D0D0D"/>
          <w:sz w:val="21"/>
          <w:szCs w:val="21"/>
        </w:rPr>
        <w:t>síntesis</w:t>
      </w:r>
      <w:r w:rsidRPr="00A06933">
        <w:rPr>
          <w:rFonts w:ascii="Abadi" w:hAnsi="Abadi"/>
          <w:color w:val="0D0D0D"/>
          <w:spacing w:val="51"/>
          <w:sz w:val="21"/>
          <w:szCs w:val="21"/>
        </w:rPr>
        <w:t xml:space="preserve"> </w:t>
      </w:r>
      <w:r w:rsidRPr="00A06933">
        <w:rPr>
          <w:rFonts w:ascii="Abadi" w:hAnsi="Abadi"/>
          <w:color w:val="0D0D0D"/>
          <w:sz w:val="21"/>
          <w:szCs w:val="21"/>
        </w:rPr>
        <w:t>constituyó</w:t>
      </w:r>
      <w:r w:rsidRPr="00A06933">
        <w:rPr>
          <w:rFonts w:ascii="Abadi" w:hAnsi="Abadi"/>
          <w:color w:val="0D0D0D"/>
          <w:spacing w:val="-17"/>
          <w:sz w:val="21"/>
          <w:szCs w:val="21"/>
        </w:rPr>
        <w:t xml:space="preserve"> </w:t>
      </w:r>
      <w:r w:rsidRPr="00A06933">
        <w:rPr>
          <w:rFonts w:ascii="Abadi" w:hAnsi="Abadi"/>
          <w:color w:val="0D0D0D"/>
          <w:sz w:val="21"/>
          <w:szCs w:val="21"/>
        </w:rPr>
        <w:t>investigaciones</w:t>
      </w:r>
      <w:r w:rsidRPr="00A06933">
        <w:rPr>
          <w:rFonts w:ascii="Abadi" w:hAnsi="Abadi"/>
          <w:color w:val="0D0D0D"/>
          <w:spacing w:val="77"/>
          <w:sz w:val="21"/>
          <w:szCs w:val="21"/>
        </w:rPr>
        <w:t xml:space="preserve"> </w:t>
      </w:r>
      <w:r w:rsidRPr="00A06933">
        <w:rPr>
          <w:rFonts w:ascii="Abadi" w:hAnsi="Abadi"/>
          <w:color w:val="0D0D0D"/>
          <w:sz w:val="21"/>
          <w:szCs w:val="21"/>
        </w:rPr>
        <w:t>deficientes</w:t>
      </w:r>
      <w:r w:rsidRPr="00A06933">
        <w:rPr>
          <w:rFonts w:ascii="Abadi" w:hAnsi="Abadi"/>
          <w:color w:val="0D0D0D"/>
          <w:spacing w:val="80"/>
          <w:sz w:val="21"/>
          <w:szCs w:val="21"/>
        </w:rPr>
        <w:t xml:space="preserve"> </w:t>
      </w:r>
      <w:r w:rsidRPr="00A06933">
        <w:rPr>
          <w:rFonts w:ascii="Abadi" w:hAnsi="Abadi"/>
          <w:color w:val="0D0D0D"/>
          <w:sz w:val="21"/>
          <w:szCs w:val="21"/>
        </w:rPr>
        <w:t>en</w:t>
      </w:r>
      <w:r w:rsidRPr="00A06933">
        <w:rPr>
          <w:rFonts w:ascii="Abadi" w:hAnsi="Abadi"/>
          <w:color w:val="0D0D0D"/>
          <w:spacing w:val="76"/>
          <w:sz w:val="21"/>
          <w:szCs w:val="21"/>
        </w:rPr>
        <w:t xml:space="preserve"> </w:t>
      </w:r>
      <w:r w:rsidRPr="00A06933">
        <w:rPr>
          <w:rFonts w:ascii="Abadi" w:hAnsi="Abadi"/>
          <w:color w:val="0D0D0D"/>
          <w:sz w:val="21"/>
          <w:szCs w:val="21"/>
        </w:rPr>
        <w:t>la</w:t>
      </w:r>
      <w:r w:rsidRPr="00A06933">
        <w:rPr>
          <w:rFonts w:ascii="Abadi" w:hAnsi="Abadi"/>
          <w:color w:val="0D0D0D"/>
          <w:spacing w:val="80"/>
          <w:sz w:val="21"/>
          <w:szCs w:val="21"/>
        </w:rPr>
        <w:t xml:space="preserve"> </w:t>
      </w:r>
      <w:r w:rsidRPr="00A06933">
        <w:rPr>
          <w:rFonts w:ascii="Abadi" w:hAnsi="Abadi"/>
          <w:color w:val="0D0D0D"/>
          <w:sz w:val="21"/>
          <w:szCs w:val="21"/>
        </w:rPr>
        <w:t>etapa</w:t>
      </w:r>
      <w:r w:rsidRPr="00A06933">
        <w:rPr>
          <w:rFonts w:ascii="Abadi" w:hAnsi="Abadi"/>
          <w:color w:val="0D0D0D"/>
          <w:spacing w:val="80"/>
          <w:sz w:val="21"/>
          <w:szCs w:val="21"/>
        </w:rPr>
        <w:t xml:space="preserve"> </w:t>
      </w:r>
      <w:r w:rsidRPr="00A06933">
        <w:rPr>
          <w:rFonts w:ascii="Abadi" w:hAnsi="Abadi"/>
          <w:color w:val="0D0D0D"/>
          <w:sz w:val="21"/>
          <w:szCs w:val="21"/>
        </w:rPr>
        <w:t>ante</w:t>
      </w:r>
      <w:r w:rsidRPr="00A06933">
        <w:rPr>
          <w:rFonts w:ascii="Abadi" w:hAnsi="Abadi"/>
          <w:color w:val="0D0D0D"/>
          <w:spacing w:val="59"/>
          <w:w w:val="150"/>
          <w:sz w:val="21"/>
          <w:szCs w:val="21"/>
        </w:rPr>
        <w:t xml:space="preserve"> </w:t>
      </w:r>
      <w:r w:rsidRPr="00A06933">
        <w:rPr>
          <w:rFonts w:ascii="Abadi" w:hAnsi="Abadi"/>
          <w:color w:val="0D0D0D"/>
          <w:sz w:val="21"/>
          <w:szCs w:val="21"/>
        </w:rPr>
        <w:t>Ministerio</w:t>
      </w:r>
      <w:r w:rsidRPr="00A06933">
        <w:rPr>
          <w:rFonts w:ascii="Abadi" w:hAnsi="Abadi"/>
          <w:color w:val="0D0D0D"/>
          <w:spacing w:val="67"/>
          <w:w w:val="150"/>
          <w:sz w:val="21"/>
          <w:szCs w:val="21"/>
        </w:rPr>
        <w:t xml:space="preserve"> </w:t>
      </w:r>
      <w:r w:rsidRPr="00A06933">
        <w:rPr>
          <w:rFonts w:ascii="Abadi" w:hAnsi="Abadi"/>
          <w:color w:val="0D0D0D"/>
          <w:sz w:val="21"/>
          <w:szCs w:val="21"/>
        </w:rPr>
        <w:t>Público</w:t>
      </w:r>
      <w:r w:rsidRPr="00A06933">
        <w:rPr>
          <w:rFonts w:ascii="Abadi" w:hAnsi="Abadi"/>
          <w:color w:val="0D0D0D"/>
          <w:spacing w:val="80"/>
          <w:sz w:val="21"/>
          <w:szCs w:val="21"/>
        </w:rPr>
        <w:t xml:space="preserve"> </w:t>
      </w:r>
      <w:r w:rsidRPr="00A06933">
        <w:rPr>
          <w:rFonts w:ascii="Abadi" w:hAnsi="Abadi"/>
          <w:color w:val="0D0D0D"/>
          <w:sz w:val="21"/>
          <w:szCs w:val="21"/>
        </w:rPr>
        <w:t>al</w:t>
      </w:r>
      <w:r w:rsidRPr="00A06933">
        <w:rPr>
          <w:rFonts w:ascii="Abadi" w:hAnsi="Abadi"/>
          <w:color w:val="0D0D0D"/>
          <w:spacing w:val="56"/>
          <w:w w:val="150"/>
          <w:sz w:val="21"/>
          <w:szCs w:val="21"/>
        </w:rPr>
        <w:t xml:space="preserve"> </w:t>
      </w:r>
      <w:r w:rsidRPr="00A06933">
        <w:rPr>
          <w:rFonts w:ascii="Abadi" w:hAnsi="Abadi"/>
          <w:color w:val="0D0D0D"/>
          <w:sz w:val="21"/>
          <w:szCs w:val="21"/>
        </w:rPr>
        <w:t>no</w:t>
      </w:r>
      <w:r w:rsidRPr="00A06933">
        <w:rPr>
          <w:rFonts w:ascii="Abadi" w:hAnsi="Abadi"/>
          <w:color w:val="0D0D0D"/>
          <w:spacing w:val="80"/>
          <w:sz w:val="21"/>
          <w:szCs w:val="21"/>
        </w:rPr>
        <w:t xml:space="preserve"> </w:t>
      </w:r>
      <w:r w:rsidRPr="00A06933">
        <w:rPr>
          <w:rFonts w:ascii="Abadi" w:hAnsi="Abadi"/>
          <w:color w:val="0D0D0D"/>
          <w:sz w:val="21"/>
          <w:szCs w:val="21"/>
        </w:rPr>
        <w:t>estar</w:t>
      </w:r>
      <w:r w:rsidRPr="00A06933">
        <w:rPr>
          <w:rFonts w:ascii="Abadi" w:hAnsi="Abadi"/>
          <w:color w:val="0D0D0D"/>
          <w:spacing w:val="-17"/>
          <w:sz w:val="21"/>
          <w:szCs w:val="21"/>
        </w:rPr>
        <w:t xml:space="preserve"> </w:t>
      </w:r>
      <w:r w:rsidRPr="00A06933">
        <w:rPr>
          <w:rFonts w:ascii="Abadi" w:hAnsi="Abadi"/>
          <w:color w:val="0D0D0D"/>
          <w:sz w:val="21"/>
          <w:szCs w:val="21"/>
        </w:rPr>
        <w:t>especializado. Todo</w:t>
      </w:r>
      <w:r w:rsidRPr="00A06933">
        <w:rPr>
          <w:rFonts w:ascii="Abadi" w:hAnsi="Abadi"/>
          <w:color w:val="0D0D0D"/>
          <w:spacing w:val="-6"/>
          <w:sz w:val="21"/>
          <w:szCs w:val="21"/>
        </w:rPr>
        <w:t xml:space="preserve"> </w:t>
      </w:r>
      <w:r w:rsidRPr="00A06933">
        <w:rPr>
          <w:rFonts w:ascii="Abadi" w:hAnsi="Abadi"/>
          <w:color w:val="0D0D0D"/>
          <w:sz w:val="21"/>
          <w:szCs w:val="21"/>
        </w:rPr>
        <w:t>esto</w:t>
      </w:r>
      <w:r w:rsidRPr="00A06933">
        <w:rPr>
          <w:rFonts w:ascii="Abadi" w:hAnsi="Abadi"/>
          <w:color w:val="0D0D0D"/>
          <w:spacing w:val="-2"/>
          <w:sz w:val="21"/>
          <w:szCs w:val="21"/>
        </w:rPr>
        <w:t xml:space="preserve"> </w:t>
      </w:r>
      <w:r w:rsidRPr="00A06933">
        <w:rPr>
          <w:rFonts w:ascii="Abadi" w:hAnsi="Abadi"/>
          <w:color w:val="0D0D0D"/>
          <w:sz w:val="21"/>
          <w:szCs w:val="21"/>
        </w:rPr>
        <w:t>repercutió</w:t>
      </w:r>
      <w:r w:rsidRPr="00A06933">
        <w:rPr>
          <w:rFonts w:ascii="Abadi" w:hAnsi="Abadi"/>
          <w:color w:val="0D0D0D"/>
          <w:spacing w:val="-10"/>
          <w:sz w:val="21"/>
          <w:szCs w:val="21"/>
        </w:rPr>
        <w:t xml:space="preserve"> </w:t>
      </w:r>
      <w:r w:rsidRPr="00A06933">
        <w:rPr>
          <w:rFonts w:ascii="Abadi" w:hAnsi="Abadi"/>
          <w:color w:val="0D0D0D"/>
          <w:sz w:val="21"/>
          <w:szCs w:val="21"/>
        </w:rPr>
        <w:t>de</w:t>
      </w:r>
      <w:r w:rsidRPr="00A06933">
        <w:rPr>
          <w:rFonts w:ascii="Abadi" w:hAnsi="Abadi"/>
          <w:color w:val="0D0D0D"/>
          <w:spacing w:val="-13"/>
          <w:sz w:val="21"/>
          <w:szCs w:val="21"/>
        </w:rPr>
        <w:t xml:space="preserve"> </w:t>
      </w:r>
      <w:r w:rsidRPr="00A06933">
        <w:rPr>
          <w:rFonts w:ascii="Abadi" w:hAnsi="Abadi"/>
          <w:color w:val="0D0D0D"/>
          <w:sz w:val="21"/>
          <w:szCs w:val="21"/>
        </w:rPr>
        <w:t>manera</w:t>
      </w:r>
      <w:r w:rsidRPr="00A06933">
        <w:rPr>
          <w:rFonts w:ascii="Abadi" w:hAnsi="Abadi"/>
          <w:color w:val="0D0D0D"/>
          <w:spacing w:val="-7"/>
          <w:sz w:val="21"/>
          <w:szCs w:val="21"/>
        </w:rPr>
        <w:t xml:space="preserve"> </w:t>
      </w:r>
      <w:r w:rsidRPr="00A06933">
        <w:rPr>
          <w:rFonts w:ascii="Abadi" w:hAnsi="Abadi"/>
          <w:color w:val="0D0D0D"/>
          <w:sz w:val="21"/>
          <w:szCs w:val="21"/>
        </w:rPr>
        <w:t>indefectible</w:t>
      </w:r>
      <w:r w:rsidRPr="00A06933">
        <w:rPr>
          <w:rFonts w:ascii="Abadi" w:hAnsi="Abadi"/>
          <w:color w:val="0D0D0D"/>
          <w:spacing w:val="-9"/>
          <w:sz w:val="21"/>
          <w:szCs w:val="21"/>
        </w:rPr>
        <w:t xml:space="preserve"> </w:t>
      </w:r>
      <w:r w:rsidRPr="00A06933">
        <w:rPr>
          <w:rFonts w:ascii="Abadi" w:hAnsi="Abadi"/>
          <w:color w:val="0D0D0D"/>
          <w:sz w:val="21"/>
          <w:szCs w:val="21"/>
        </w:rPr>
        <w:t>en</w:t>
      </w:r>
      <w:r w:rsidRPr="00A06933">
        <w:rPr>
          <w:rFonts w:ascii="Abadi" w:hAnsi="Abadi"/>
          <w:color w:val="0D0D0D"/>
          <w:spacing w:val="-9"/>
          <w:sz w:val="21"/>
          <w:szCs w:val="21"/>
        </w:rPr>
        <w:t xml:space="preserve"> </w:t>
      </w:r>
      <w:r w:rsidRPr="00A06933">
        <w:rPr>
          <w:rFonts w:ascii="Abadi" w:hAnsi="Abadi"/>
          <w:color w:val="0D0D0D"/>
          <w:sz w:val="21"/>
          <w:szCs w:val="21"/>
        </w:rPr>
        <w:t>los</w:t>
      </w:r>
      <w:r w:rsidRPr="00A06933">
        <w:rPr>
          <w:rFonts w:ascii="Abadi" w:hAnsi="Abadi"/>
          <w:color w:val="0D0D0D"/>
          <w:spacing w:val="-10"/>
          <w:sz w:val="21"/>
          <w:szCs w:val="21"/>
        </w:rPr>
        <w:t xml:space="preserve"> </w:t>
      </w:r>
      <w:r w:rsidRPr="00A06933">
        <w:rPr>
          <w:rFonts w:ascii="Abadi" w:hAnsi="Abadi"/>
          <w:color w:val="0D0D0D"/>
          <w:sz w:val="21"/>
          <w:szCs w:val="21"/>
        </w:rPr>
        <w:t>procesos</w:t>
      </w:r>
      <w:r w:rsidRPr="00A06933">
        <w:rPr>
          <w:rFonts w:ascii="Abadi" w:hAnsi="Abadi"/>
          <w:color w:val="0D0D0D"/>
          <w:spacing w:val="-13"/>
          <w:sz w:val="21"/>
          <w:szCs w:val="21"/>
        </w:rPr>
        <w:t xml:space="preserve"> </w:t>
      </w:r>
      <w:r w:rsidRPr="00A06933">
        <w:rPr>
          <w:rFonts w:ascii="Abadi" w:hAnsi="Abadi"/>
          <w:color w:val="0D0D0D"/>
          <w:sz w:val="21"/>
          <w:szCs w:val="21"/>
        </w:rPr>
        <w:t>penales,</w:t>
      </w:r>
      <w:r w:rsidRPr="00A06933">
        <w:rPr>
          <w:rFonts w:ascii="Abadi" w:hAnsi="Abadi"/>
          <w:color w:val="0D0D0D"/>
          <w:spacing w:val="-17"/>
          <w:sz w:val="21"/>
          <w:szCs w:val="21"/>
        </w:rPr>
        <w:t xml:space="preserve"> </w:t>
      </w:r>
      <w:r w:rsidRPr="00A06933">
        <w:rPr>
          <w:rFonts w:ascii="Abadi" w:hAnsi="Abadi"/>
          <w:color w:val="0D0D0D"/>
          <w:sz w:val="21"/>
          <w:szCs w:val="21"/>
        </w:rPr>
        <w:t>violándose</w:t>
      </w:r>
      <w:r w:rsidRPr="00A06933">
        <w:rPr>
          <w:rFonts w:ascii="Abadi" w:hAnsi="Abadi"/>
          <w:color w:val="0D0D0D"/>
          <w:spacing w:val="5"/>
          <w:sz w:val="21"/>
          <w:szCs w:val="21"/>
        </w:rPr>
        <w:t xml:space="preserve"> </w:t>
      </w:r>
      <w:r w:rsidRPr="00A06933">
        <w:rPr>
          <w:rFonts w:ascii="Abadi" w:hAnsi="Abadi"/>
          <w:color w:val="0D0D0D"/>
          <w:sz w:val="21"/>
          <w:szCs w:val="21"/>
        </w:rPr>
        <w:t>así</w:t>
      </w:r>
      <w:r w:rsidRPr="00A06933">
        <w:rPr>
          <w:rFonts w:ascii="Abadi" w:hAnsi="Abadi"/>
          <w:color w:val="0D0D0D"/>
          <w:spacing w:val="5"/>
          <w:sz w:val="21"/>
          <w:szCs w:val="21"/>
        </w:rPr>
        <w:t xml:space="preserve"> </w:t>
      </w:r>
      <w:r w:rsidRPr="00A06933">
        <w:rPr>
          <w:rFonts w:ascii="Abadi" w:hAnsi="Abadi"/>
          <w:color w:val="0D0D0D"/>
          <w:sz w:val="21"/>
          <w:szCs w:val="21"/>
        </w:rPr>
        <w:t>el</w:t>
      </w:r>
      <w:r w:rsidRPr="00A06933">
        <w:rPr>
          <w:rFonts w:ascii="Abadi" w:hAnsi="Abadi"/>
          <w:color w:val="0D0D0D"/>
          <w:spacing w:val="-3"/>
          <w:sz w:val="21"/>
          <w:szCs w:val="21"/>
        </w:rPr>
        <w:t xml:space="preserve"> </w:t>
      </w:r>
      <w:r w:rsidRPr="00A06933">
        <w:rPr>
          <w:rFonts w:ascii="Abadi" w:hAnsi="Abadi"/>
          <w:color w:val="0D0D0D"/>
          <w:sz w:val="21"/>
          <w:szCs w:val="21"/>
        </w:rPr>
        <w:t>derecho de</w:t>
      </w:r>
      <w:r w:rsidRPr="00A06933">
        <w:rPr>
          <w:rFonts w:ascii="Abadi" w:hAnsi="Abadi"/>
          <w:color w:val="0D0D0D"/>
          <w:spacing w:val="-2"/>
          <w:sz w:val="21"/>
          <w:szCs w:val="21"/>
        </w:rPr>
        <w:t xml:space="preserve"> </w:t>
      </w:r>
      <w:r w:rsidRPr="00A06933">
        <w:rPr>
          <w:rFonts w:ascii="Abadi" w:hAnsi="Abadi"/>
          <w:color w:val="0D0D0D"/>
          <w:sz w:val="21"/>
          <w:szCs w:val="21"/>
        </w:rPr>
        <w:t>acceso a la</w:t>
      </w:r>
      <w:r w:rsidRPr="00A06933">
        <w:rPr>
          <w:rFonts w:ascii="Abadi" w:hAnsi="Abadi"/>
          <w:color w:val="0D0D0D"/>
          <w:spacing w:val="-6"/>
          <w:sz w:val="21"/>
          <w:szCs w:val="21"/>
        </w:rPr>
        <w:t xml:space="preserve"> </w:t>
      </w:r>
      <w:r w:rsidRPr="00A06933">
        <w:rPr>
          <w:rFonts w:ascii="Abadi" w:hAnsi="Abadi"/>
          <w:color w:val="0D0D0D"/>
          <w:sz w:val="21"/>
          <w:szCs w:val="21"/>
        </w:rPr>
        <w:t>justicia</w:t>
      </w:r>
      <w:r w:rsidRPr="00A06933">
        <w:rPr>
          <w:rFonts w:ascii="Abadi" w:hAnsi="Abadi"/>
          <w:color w:val="0D0D0D"/>
          <w:spacing w:val="11"/>
          <w:sz w:val="21"/>
          <w:szCs w:val="21"/>
        </w:rPr>
        <w:t xml:space="preserve"> </w:t>
      </w:r>
      <w:r w:rsidRPr="00A06933">
        <w:rPr>
          <w:rFonts w:ascii="Abadi" w:hAnsi="Abadi"/>
          <w:color w:val="0D0D0D"/>
          <w:sz w:val="21"/>
          <w:szCs w:val="21"/>
        </w:rPr>
        <w:t>en</w:t>
      </w:r>
      <w:r w:rsidRPr="00A06933">
        <w:rPr>
          <w:rFonts w:ascii="Abadi" w:hAnsi="Abadi"/>
          <w:color w:val="0D0D0D"/>
          <w:spacing w:val="6"/>
          <w:sz w:val="21"/>
          <w:szCs w:val="21"/>
        </w:rPr>
        <w:t xml:space="preserve"> </w:t>
      </w:r>
      <w:r w:rsidRPr="00A06933">
        <w:rPr>
          <w:rFonts w:ascii="Abadi" w:hAnsi="Abadi"/>
          <w:color w:val="0D0D0D"/>
          <w:sz w:val="21"/>
          <w:szCs w:val="21"/>
        </w:rPr>
        <w:t>perjuicio de</w:t>
      </w:r>
      <w:r w:rsidRPr="00A06933">
        <w:rPr>
          <w:rFonts w:ascii="Abadi" w:hAnsi="Abadi"/>
          <w:color w:val="0D0D0D"/>
          <w:spacing w:val="-6"/>
          <w:sz w:val="21"/>
          <w:szCs w:val="21"/>
        </w:rPr>
        <w:t xml:space="preserve"> </w:t>
      </w:r>
      <w:r w:rsidRPr="00A06933">
        <w:rPr>
          <w:rFonts w:ascii="Abadi" w:hAnsi="Abadi"/>
          <w:color w:val="0D0D0D"/>
          <w:sz w:val="21"/>
          <w:szCs w:val="21"/>
        </w:rPr>
        <w:t>las</w:t>
      </w:r>
      <w:r w:rsidRPr="00A06933">
        <w:rPr>
          <w:rFonts w:ascii="Abadi" w:hAnsi="Abadi"/>
          <w:color w:val="0D0D0D"/>
          <w:spacing w:val="-1"/>
          <w:sz w:val="21"/>
          <w:szCs w:val="21"/>
        </w:rPr>
        <w:t xml:space="preserve"> </w:t>
      </w:r>
      <w:r w:rsidRPr="00A06933">
        <w:rPr>
          <w:rFonts w:ascii="Abadi" w:hAnsi="Abadi"/>
          <w:color w:val="0D0D0D"/>
          <w:sz w:val="21"/>
          <w:szCs w:val="21"/>
        </w:rPr>
        <w:t>víctimas.</w:t>
      </w:r>
      <w:r w:rsidRPr="00A06933">
        <w:rPr>
          <w:rFonts w:ascii="Abadi" w:hAnsi="Abadi"/>
          <w:color w:val="0D0D0D"/>
          <w:spacing w:val="19"/>
          <w:sz w:val="21"/>
          <w:szCs w:val="21"/>
        </w:rPr>
        <w:t xml:space="preserve"> </w:t>
      </w:r>
      <w:r w:rsidRPr="00A06933">
        <w:rPr>
          <w:rFonts w:ascii="Abadi" w:hAnsi="Abadi"/>
          <w:color w:val="0D0D0D"/>
          <w:sz w:val="21"/>
          <w:szCs w:val="21"/>
        </w:rPr>
        <w:t>Estas</w:t>
      </w:r>
      <w:r w:rsidRPr="00A06933">
        <w:rPr>
          <w:rFonts w:ascii="Abadi" w:hAnsi="Abadi"/>
          <w:color w:val="0D0D0D"/>
          <w:spacing w:val="-17"/>
          <w:sz w:val="21"/>
          <w:szCs w:val="21"/>
        </w:rPr>
        <w:t xml:space="preserve"> </w:t>
      </w:r>
      <w:r w:rsidRPr="00A06933">
        <w:rPr>
          <w:rFonts w:ascii="Abadi" w:hAnsi="Abadi"/>
          <w:color w:val="0D0D0D"/>
          <w:sz w:val="21"/>
          <w:szCs w:val="21"/>
        </w:rPr>
        <w:t>experiencias</w:t>
      </w:r>
      <w:r w:rsidRPr="00A06933">
        <w:rPr>
          <w:rFonts w:ascii="Abadi" w:hAnsi="Abadi"/>
          <w:color w:val="0D0D0D"/>
          <w:spacing w:val="-14"/>
          <w:sz w:val="21"/>
          <w:szCs w:val="21"/>
        </w:rPr>
        <w:t xml:space="preserve"> </w:t>
      </w:r>
      <w:r w:rsidRPr="00A06933">
        <w:rPr>
          <w:rFonts w:ascii="Abadi" w:hAnsi="Abadi"/>
          <w:color w:val="0D0D0D"/>
          <w:sz w:val="21"/>
          <w:szCs w:val="21"/>
        </w:rPr>
        <w:t>hablan</w:t>
      </w:r>
      <w:r w:rsidRPr="00A06933">
        <w:rPr>
          <w:rFonts w:ascii="Abadi" w:hAnsi="Abadi"/>
          <w:color w:val="0D0D0D"/>
          <w:spacing w:val="-13"/>
          <w:sz w:val="21"/>
          <w:szCs w:val="21"/>
        </w:rPr>
        <w:t xml:space="preserve"> </w:t>
      </w:r>
      <w:r w:rsidRPr="00A06933">
        <w:rPr>
          <w:rFonts w:ascii="Abadi" w:hAnsi="Abadi"/>
          <w:color w:val="0D0D0D"/>
          <w:sz w:val="21"/>
          <w:szCs w:val="21"/>
        </w:rPr>
        <w:t>por</w:t>
      </w:r>
      <w:r w:rsidRPr="00A06933">
        <w:rPr>
          <w:rFonts w:ascii="Abadi" w:hAnsi="Abadi"/>
          <w:color w:val="0D0D0D"/>
          <w:spacing w:val="-15"/>
          <w:sz w:val="21"/>
          <w:szCs w:val="21"/>
        </w:rPr>
        <w:t xml:space="preserve"> </w:t>
      </w:r>
      <w:r w:rsidRPr="00A06933">
        <w:rPr>
          <w:rFonts w:ascii="Abadi" w:hAnsi="Abadi"/>
          <w:color w:val="0D0D0D"/>
          <w:sz w:val="21"/>
          <w:szCs w:val="21"/>
        </w:rPr>
        <w:t>sí</w:t>
      </w:r>
      <w:r w:rsidRPr="00A06933">
        <w:rPr>
          <w:rFonts w:ascii="Abadi" w:hAnsi="Abadi"/>
          <w:color w:val="0D0D0D"/>
          <w:spacing w:val="-5"/>
          <w:sz w:val="21"/>
          <w:szCs w:val="21"/>
        </w:rPr>
        <w:t xml:space="preserve"> </w:t>
      </w:r>
      <w:r w:rsidRPr="00A06933">
        <w:rPr>
          <w:rFonts w:ascii="Abadi" w:hAnsi="Abadi"/>
          <w:color w:val="0D0D0D"/>
          <w:sz w:val="21"/>
          <w:szCs w:val="21"/>
        </w:rPr>
        <w:t>solas</w:t>
      </w:r>
      <w:r w:rsidRPr="00A06933">
        <w:rPr>
          <w:rFonts w:ascii="Abadi" w:hAnsi="Abadi"/>
          <w:color w:val="0D0D0D"/>
          <w:spacing w:val="-9"/>
          <w:sz w:val="21"/>
          <w:szCs w:val="21"/>
        </w:rPr>
        <w:t xml:space="preserve"> </w:t>
      </w:r>
      <w:r w:rsidRPr="00A06933">
        <w:rPr>
          <w:rFonts w:ascii="Abadi" w:hAnsi="Abadi"/>
          <w:color w:val="0D0D0D"/>
          <w:sz w:val="21"/>
          <w:szCs w:val="21"/>
        </w:rPr>
        <w:t>y</w:t>
      </w:r>
      <w:r w:rsidRPr="00A06933">
        <w:rPr>
          <w:rFonts w:ascii="Abadi" w:hAnsi="Abadi"/>
          <w:color w:val="0D0D0D"/>
          <w:spacing w:val="-14"/>
          <w:sz w:val="21"/>
          <w:szCs w:val="21"/>
        </w:rPr>
        <w:t xml:space="preserve"> </w:t>
      </w:r>
      <w:r w:rsidRPr="00A06933">
        <w:rPr>
          <w:rFonts w:ascii="Abadi" w:hAnsi="Abadi"/>
          <w:color w:val="0D0D0D"/>
          <w:sz w:val="21"/>
          <w:szCs w:val="21"/>
        </w:rPr>
        <w:t>en</w:t>
      </w:r>
      <w:r w:rsidRPr="00A06933">
        <w:rPr>
          <w:rFonts w:ascii="Abadi" w:hAnsi="Abadi"/>
          <w:color w:val="0D0D0D"/>
          <w:spacing w:val="-13"/>
          <w:sz w:val="21"/>
          <w:szCs w:val="21"/>
        </w:rPr>
        <w:t xml:space="preserve"> </w:t>
      </w:r>
      <w:r w:rsidRPr="00A06933">
        <w:rPr>
          <w:rFonts w:ascii="Abadi" w:hAnsi="Abadi"/>
          <w:color w:val="0D0D0D"/>
          <w:sz w:val="21"/>
          <w:szCs w:val="21"/>
        </w:rPr>
        <w:t>nuestro</w:t>
      </w:r>
      <w:r w:rsidRPr="00A06933">
        <w:rPr>
          <w:rFonts w:ascii="Abadi" w:hAnsi="Abadi"/>
          <w:color w:val="0D0D0D"/>
          <w:spacing w:val="-2"/>
          <w:sz w:val="21"/>
          <w:szCs w:val="21"/>
        </w:rPr>
        <w:t xml:space="preserve"> </w:t>
      </w:r>
      <w:r w:rsidRPr="00A06933">
        <w:rPr>
          <w:rFonts w:ascii="Abadi" w:hAnsi="Abadi"/>
          <w:color w:val="0D0D0D"/>
          <w:sz w:val="21"/>
          <w:szCs w:val="21"/>
        </w:rPr>
        <w:t>estado</w:t>
      </w:r>
      <w:r w:rsidRPr="00A06933">
        <w:rPr>
          <w:rFonts w:ascii="Abadi" w:hAnsi="Abadi"/>
          <w:color w:val="0D0D0D"/>
          <w:spacing w:val="-10"/>
          <w:sz w:val="21"/>
          <w:szCs w:val="21"/>
        </w:rPr>
        <w:t xml:space="preserve"> </w:t>
      </w:r>
      <w:r w:rsidRPr="00A06933">
        <w:rPr>
          <w:rFonts w:ascii="Abadi" w:hAnsi="Abadi"/>
          <w:color w:val="0D0D0D"/>
          <w:sz w:val="21"/>
          <w:szCs w:val="21"/>
        </w:rPr>
        <w:t>no</w:t>
      </w:r>
      <w:r w:rsidRPr="00A06933">
        <w:rPr>
          <w:rFonts w:ascii="Abadi" w:hAnsi="Abadi"/>
          <w:color w:val="0D0D0D"/>
          <w:spacing w:val="-11"/>
          <w:sz w:val="21"/>
          <w:szCs w:val="21"/>
        </w:rPr>
        <w:t xml:space="preserve"> </w:t>
      </w:r>
      <w:r w:rsidRPr="00A06933">
        <w:rPr>
          <w:rFonts w:ascii="Abadi" w:hAnsi="Abadi"/>
          <w:color w:val="0D0D0D"/>
          <w:sz w:val="21"/>
          <w:szCs w:val="21"/>
        </w:rPr>
        <w:t>podemos</w:t>
      </w:r>
      <w:r w:rsidRPr="00A06933">
        <w:rPr>
          <w:rFonts w:ascii="Abadi" w:hAnsi="Abadi"/>
          <w:color w:val="0D0D0D"/>
          <w:spacing w:val="-10"/>
          <w:sz w:val="21"/>
          <w:szCs w:val="21"/>
        </w:rPr>
        <w:t xml:space="preserve"> </w:t>
      </w:r>
      <w:r w:rsidRPr="00A06933">
        <w:rPr>
          <w:rFonts w:ascii="Abadi" w:hAnsi="Abadi"/>
          <w:color w:val="0D0D0D"/>
          <w:sz w:val="21"/>
          <w:szCs w:val="21"/>
        </w:rPr>
        <w:t>permitir</w:t>
      </w:r>
      <w:r w:rsidRPr="00A06933">
        <w:rPr>
          <w:rFonts w:ascii="Abadi" w:hAnsi="Abadi"/>
          <w:color w:val="0D0D0D"/>
          <w:spacing w:val="-9"/>
          <w:sz w:val="21"/>
          <w:szCs w:val="21"/>
        </w:rPr>
        <w:t xml:space="preserve"> </w:t>
      </w:r>
      <w:r w:rsidRPr="00A06933">
        <w:rPr>
          <w:rFonts w:ascii="Abadi" w:hAnsi="Abadi"/>
          <w:color w:val="0D0D0D"/>
          <w:sz w:val="21"/>
          <w:szCs w:val="21"/>
        </w:rPr>
        <w:t>que</w:t>
      </w:r>
      <w:r w:rsidRPr="00A06933">
        <w:rPr>
          <w:rFonts w:ascii="Abadi" w:hAnsi="Abadi"/>
          <w:color w:val="0D0D0D"/>
          <w:spacing w:val="-9"/>
          <w:sz w:val="21"/>
          <w:szCs w:val="21"/>
        </w:rPr>
        <w:t xml:space="preserve"> </w:t>
      </w:r>
      <w:r w:rsidRPr="00A06933">
        <w:rPr>
          <w:rFonts w:ascii="Abadi" w:hAnsi="Abadi"/>
          <w:color w:val="0D0D0D"/>
          <w:sz w:val="21"/>
          <w:szCs w:val="21"/>
        </w:rPr>
        <w:t>en</w:t>
      </w:r>
      <w:r w:rsidRPr="00A06933">
        <w:rPr>
          <w:rFonts w:ascii="Abadi" w:hAnsi="Abadi"/>
          <w:color w:val="0D0D0D"/>
          <w:spacing w:val="-13"/>
          <w:sz w:val="21"/>
          <w:szCs w:val="21"/>
        </w:rPr>
        <w:t xml:space="preserve"> </w:t>
      </w:r>
      <w:r w:rsidRPr="00A06933">
        <w:rPr>
          <w:rFonts w:ascii="Abadi" w:hAnsi="Abadi"/>
          <w:color w:val="0D0D0D"/>
          <w:sz w:val="21"/>
          <w:szCs w:val="21"/>
        </w:rPr>
        <w:t>un</w:t>
      </w:r>
      <w:r w:rsidRPr="00A06933">
        <w:rPr>
          <w:rFonts w:ascii="Abadi" w:hAnsi="Abadi"/>
          <w:color w:val="0D0D0D"/>
          <w:spacing w:val="-15"/>
          <w:sz w:val="21"/>
          <w:szCs w:val="21"/>
        </w:rPr>
        <w:t xml:space="preserve"> </w:t>
      </w:r>
      <w:r w:rsidRPr="00A06933">
        <w:rPr>
          <w:rFonts w:ascii="Abadi" w:hAnsi="Abadi"/>
          <w:color w:val="0D0D0D"/>
          <w:sz w:val="21"/>
          <w:szCs w:val="21"/>
        </w:rPr>
        <w:t>futuro</w:t>
      </w:r>
      <w:r w:rsidRPr="00A06933">
        <w:rPr>
          <w:rFonts w:ascii="Abadi" w:hAnsi="Abadi"/>
          <w:color w:val="0D0D0D"/>
          <w:spacing w:val="-1"/>
          <w:sz w:val="21"/>
          <w:szCs w:val="21"/>
        </w:rPr>
        <w:t xml:space="preserve"> </w:t>
      </w:r>
      <w:r w:rsidRPr="00A06933">
        <w:rPr>
          <w:rFonts w:ascii="Abadi" w:hAnsi="Abadi"/>
          <w:color w:val="0D0D0D"/>
          <w:sz w:val="21"/>
          <w:szCs w:val="21"/>
        </w:rPr>
        <w:t>lleguemos</w:t>
      </w:r>
      <w:r w:rsidRPr="00A06933">
        <w:rPr>
          <w:rFonts w:ascii="Abadi" w:hAnsi="Abadi"/>
          <w:color w:val="0D0D0D"/>
          <w:spacing w:val="11"/>
          <w:sz w:val="21"/>
          <w:szCs w:val="21"/>
        </w:rPr>
        <w:t xml:space="preserve"> </w:t>
      </w:r>
      <w:r w:rsidRPr="00A06933">
        <w:rPr>
          <w:rFonts w:ascii="Abadi" w:hAnsi="Abadi"/>
          <w:color w:val="0D0D0D"/>
          <w:sz w:val="21"/>
          <w:szCs w:val="21"/>
        </w:rPr>
        <w:t>a</w:t>
      </w:r>
      <w:r w:rsidRPr="00A06933">
        <w:rPr>
          <w:rFonts w:ascii="Abadi" w:hAnsi="Abadi"/>
          <w:color w:val="0D0D0D"/>
          <w:spacing w:val="4"/>
          <w:sz w:val="21"/>
          <w:szCs w:val="21"/>
        </w:rPr>
        <w:t xml:space="preserve"> </w:t>
      </w:r>
      <w:r w:rsidRPr="00A06933">
        <w:rPr>
          <w:rFonts w:ascii="Abadi" w:hAnsi="Abadi"/>
          <w:color w:val="0D0D0D"/>
          <w:sz w:val="21"/>
          <w:szCs w:val="21"/>
        </w:rPr>
        <w:t>tal</w:t>
      </w:r>
      <w:r w:rsidRPr="00A06933">
        <w:rPr>
          <w:rFonts w:ascii="Abadi" w:hAnsi="Abadi"/>
          <w:color w:val="0D0D0D"/>
          <w:spacing w:val="5"/>
          <w:sz w:val="21"/>
          <w:szCs w:val="21"/>
        </w:rPr>
        <w:t xml:space="preserve"> </w:t>
      </w:r>
      <w:r w:rsidRPr="00A06933">
        <w:rPr>
          <w:rFonts w:ascii="Abadi" w:hAnsi="Abadi"/>
          <w:color w:val="0D0D0D"/>
          <w:sz w:val="21"/>
          <w:szCs w:val="21"/>
        </w:rPr>
        <w:t>grado</w:t>
      </w:r>
      <w:r w:rsidRPr="00A06933">
        <w:rPr>
          <w:rFonts w:ascii="Abadi" w:hAnsi="Abadi"/>
          <w:color w:val="0D0D0D"/>
          <w:spacing w:val="5"/>
          <w:sz w:val="21"/>
          <w:szCs w:val="21"/>
        </w:rPr>
        <w:t xml:space="preserve"> </w:t>
      </w:r>
      <w:r w:rsidRPr="00A06933">
        <w:rPr>
          <w:rFonts w:ascii="Abadi" w:hAnsi="Abadi"/>
          <w:color w:val="0D0D0D"/>
          <w:sz w:val="21"/>
          <w:szCs w:val="21"/>
        </w:rPr>
        <w:t>de</w:t>
      </w:r>
      <w:r w:rsidRPr="00A06933">
        <w:rPr>
          <w:rFonts w:ascii="Abadi" w:hAnsi="Abadi"/>
          <w:color w:val="0D0D0D"/>
          <w:spacing w:val="4"/>
          <w:sz w:val="21"/>
          <w:szCs w:val="21"/>
        </w:rPr>
        <w:t xml:space="preserve"> </w:t>
      </w:r>
      <w:r w:rsidRPr="00A06933">
        <w:rPr>
          <w:rFonts w:ascii="Abadi" w:hAnsi="Abadi"/>
          <w:color w:val="0D0D0D"/>
          <w:sz w:val="21"/>
          <w:szCs w:val="21"/>
        </w:rPr>
        <w:t>negación</w:t>
      </w:r>
      <w:r w:rsidRPr="00A06933">
        <w:rPr>
          <w:rFonts w:ascii="Abadi" w:hAnsi="Abadi"/>
          <w:color w:val="0D0D0D"/>
          <w:spacing w:val="5"/>
          <w:sz w:val="21"/>
          <w:szCs w:val="21"/>
        </w:rPr>
        <w:t xml:space="preserve"> </w:t>
      </w:r>
      <w:r w:rsidRPr="00A06933">
        <w:rPr>
          <w:rFonts w:ascii="Abadi" w:hAnsi="Abadi"/>
          <w:color w:val="0D0D0D"/>
          <w:sz w:val="21"/>
          <w:szCs w:val="21"/>
        </w:rPr>
        <w:t>del</w:t>
      </w:r>
      <w:r w:rsidRPr="00A06933">
        <w:rPr>
          <w:rFonts w:ascii="Abadi" w:hAnsi="Abadi"/>
          <w:color w:val="0D0D0D"/>
          <w:spacing w:val="-1"/>
          <w:sz w:val="21"/>
          <w:szCs w:val="21"/>
        </w:rPr>
        <w:t xml:space="preserve"> </w:t>
      </w:r>
      <w:r w:rsidRPr="00A06933">
        <w:rPr>
          <w:rFonts w:ascii="Abadi" w:hAnsi="Abadi"/>
          <w:color w:val="0D0D0D"/>
          <w:sz w:val="21"/>
          <w:szCs w:val="21"/>
        </w:rPr>
        <w:t>derecho fundamental</w:t>
      </w:r>
      <w:r w:rsidRPr="00A06933">
        <w:rPr>
          <w:rFonts w:ascii="Abadi" w:hAnsi="Abadi"/>
          <w:color w:val="0D0D0D"/>
          <w:spacing w:val="11"/>
          <w:sz w:val="21"/>
          <w:szCs w:val="21"/>
        </w:rPr>
        <w:t xml:space="preserve"> </w:t>
      </w:r>
      <w:r w:rsidRPr="00A06933">
        <w:rPr>
          <w:rFonts w:ascii="Abadi" w:hAnsi="Abadi"/>
          <w:color w:val="0D0D0D"/>
          <w:sz w:val="21"/>
          <w:szCs w:val="21"/>
        </w:rPr>
        <w:t>de</w:t>
      </w:r>
      <w:r w:rsidRPr="00A06933">
        <w:rPr>
          <w:rFonts w:ascii="Abadi" w:hAnsi="Abadi"/>
          <w:color w:val="0D0D0D"/>
          <w:spacing w:val="-3"/>
          <w:sz w:val="21"/>
          <w:szCs w:val="21"/>
        </w:rPr>
        <w:t xml:space="preserve"> </w:t>
      </w:r>
      <w:r w:rsidRPr="00A06933">
        <w:rPr>
          <w:rFonts w:ascii="Abadi" w:hAnsi="Abadi"/>
          <w:color w:val="0D0D0D"/>
          <w:sz w:val="21"/>
          <w:szCs w:val="21"/>
        </w:rPr>
        <w:t>acceso a</w:t>
      </w:r>
      <w:r w:rsidRPr="00A06933">
        <w:rPr>
          <w:rFonts w:ascii="Abadi" w:hAnsi="Abadi"/>
          <w:color w:val="0D0D0D"/>
          <w:spacing w:val="6"/>
          <w:sz w:val="21"/>
          <w:szCs w:val="21"/>
        </w:rPr>
        <w:t xml:space="preserve"> </w:t>
      </w:r>
      <w:r w:rsidRPr="00A06933">
        <w:rPr>
          <w:rFonts w:ascii="Abadi" w:hAnsi="Abadi"/>
          <w:color w:val="0D0D0D"/>
          <w:sz w:val="21"/>
          <w:szCs w:val="21"/>
        </w:rPr>
        <w:t>la</w:t>
      </w:r>
      <w:r w:rsidRPr="00A06933">
        <w:rPr>
          <w:rFonts w:ascii="Abadi" w:hAnsi="Abadi"/>
          <w:color w:val="0D0D0D"/>
          <w:spacing w:val="-15"/>
          <w:sz w:val="21"/>
          <w:szCs w:val="21"/>
        </w:rPr>
        <w:t xml:space="preserve"> </w:t>
      </w:r>
      <w:r w:rsidRPr="00A06933">
        <w:rPr>
          <w:rFonts w:ascii="Abadi" w:hAnsi="Abadi"/>
          <w:color w:val="0D0D0D"/>
          <w:sz w:val="21"/>
          <w:szCs w:val="21"/>
        </w:rPr>
        <w:t>justicia</w:t>
      </w:r>
      <w:r w:rsidRPr="00A06933">
        <w:rPr>
          <w:rFonts w:ascii="Abadi" w:hAnsi="Abadi"/>
          <w:color w:val="0D0D0D"/>
          <w:spacing w:val="-12"/>
          <w:sz w:val="21"/>
          <w:szCs w:val="21"/>
        </w:rPr>
        <w:t xml:space="preserve"> </w:t>
      </w:r>
      <w:r w:rsidRPr="00A06933">
        <w:rPr>
          <w:rFonts w:ascii="Abadi" w:hAnsi="Abadi"/>
          <w:color w:val="0D0D0D"/>
          <w:sz w:val="21"/>
          <w:szCs w:val="21"/>
        </w:rPr>
        <w:t>en</w:t>
      </w:r>
      <w:r w:rsidRPr="00A06933">
        <w:rPr>
          <w:rFonts w:ascii="Abadi" w:hAnsi="Abadi"/>
          <w:color w:val="0D0D0D"/>
          <w:spacing w:val="-15"/>
          <w:sz w:val="21"/>
          <w:szCs w:val="21"/>
        </w:rPr>
        <w:t xml:space="preserve"> </w:t>
      </w:r>
      <w:r w:rsidRPr="00A06933">
        <w:rPr>
          <w:rFonts w:ascii="Abadi" w:hAnsi="Abadi"/>
          <w:color w:val="0D0D0D"/>
          <w:sz w:val="21"/>
          <w:szCs w:val="21"/>
        </w:rPr>
        <w:t>perjuicio</w:t>
      </w:r>
      <w:r w:rsidRPr="00A06933">
        <w:rPr>
          <w:rFonts w:ascii="Abadi" w:hAnsi="Abadi"/>
          <w:color w:val="0D0D0D"/>
          <w:spacing w:val="-10"/>
          <w:sz w:val="21"/>
          <w:szCs w:val="21"/>
        </w:rPr>
        <w:t xml:space="preserve"> </w:t>
      </w:r>
      <w:r w:rsidRPr="00A06933">
        <w:rPr>
          <w:rFonts w:ascii="Abadi" w:hAnsi="Abadi"/>
          <w:color w:val="0D0D0D"/>
          <w:sz w:val="21"/>
          <w:szCs w:val="21"/>
        </w:rPr>
        <w:t>de</w:t>
      </w:r>
      <w:r w:rsidRPr="00A06933">
        <w:rPr>
          <w:rFonts w:ascii="Abadi" w:hAnsi="Abadi"/>
          <w:color w:val="0D0D0D"/>
          <w:spacing w:val="-16"/>
          <w:sz w:val="21"/>
          <w:szCs w:val="21"/>
        </w:rPr>
        <w:t xml:space="preserve"> </w:t>
      </w:r>
      <w:r w:rsidRPr="00A06933">
        <w:rPr>
          <w:rFonts w:ascii="Abadi" w:hAnsi="Abadi"/>
          <w:color w:val="0D0D0D"/>
          <w:sz w:val="21"/>
          <w:szCs w:val="21"/>
        </w:rPr>
        <w:t>las</w:t>
      </w:r>
      <w:r w:rsidRPr="00A06933">
        <w:rPr>
          <w:rFonts w:ascii="Abadi" w:hAnsi="Abadi"/>
          <w:color w:val="0D0D0D"/>
          <w:spacing w:val="-16"/>
          <w:sz w:val="21"/>
          <w:szCs w:val="21"/>
        </w:rPr>
        <w:t xml:space="preserve"> </w:t>
      </w:r>
      <w:r w:rsidRPr="00A06933">
        <w:rPr>
          <w:rFonts w:ascii="Abadi" w:hAnsi="Abadi"/>
          <w:color w:val="0D0D0D"/>
          <w:sz w:val="21"/>
          <w:szCs w:val="21"/>
        </w:rPr>
        <w:t>mujeres</w:t>
      </w:r>
      <w:r w:rsidRPr="00A06933">
        <w:rPr>
          <w:rFonts w:ascii="Abadi" w:hAnsi="Abadi"/>
          <w:color w:val="0D0D0D"/>
          <w:spacing w:val="-17"/>
          <w:sz w:val="21"/>
          <w:szCs w:val="21"/>
        </w:rPr>
        <w:t xml:space="preserve"> </w:t>
      </w:r>
      <w:r w:rsidRPr="00A06933">
        <w:rPr>
          <w:rFonts w:ascii="Abadi" w:hAnsi="Abadi"/>
          <w:color w:val="0D0D0D"/>
          <w:sz w:val="21"/>
          <w:szCs w:val="21"/>
        </w:rPr>
        <w:t>que</w:t>
      </w:r>
      <w:r w:rsidRPr="00A06933">
        <w:rPr>
          <w:rFonts w:ascii="Abadi" w:hAnsi="Abadi"/>
          <w:color w:val="0D0D0D"/>
          <w:spacing w:val="-15"/>
          <w:sz w:val="21"/>
          <w:szCs w:val="21"/>
        </w:rPr>
        <w:t xml:space="preserve"> </w:t>
      </w:r>
      <w:r w:rsidRPr="00A06933">
        <w:rPr>
          <w:rFonts w:ascii="Abadi" w:hAnsi="Abadi"/>
          <w:color w:val="0D0D0D"/>
          <w:sz w:val="21"/>
          <w:szCs w:val="21"/>
        </w:rPr>
        <w:t>son</w:t>
      </w:r>
      <w:r w:rsidRPr="00A06933">
        <w:rPr>
          <w:rFonts w:ascii="Abadi" w:hAnsi="Abadi"/>
          <w:color w:val="0D0D0D"/>
          <w:spacing w:val="-17"/>
          <w:sz w:val="21"/>
          <w:szCs w:val="21"/>
        </w:rPr>
        <w:t xml:space="preserve"> </w:t>
      </w:r>
      <w:r w:rsidRPr="00A06933">
        <w:rPr>
          <w:rFonts w:ascii="Abadi" w:hAnsi="Abadi"/>
          <w:color w:val="0D0D0D"/>
          <w:sz w:val="21"/>
          <w:szCs w:val="21"/>
        </w:rPr>
        <w:t>víctimas</w:t>
      </w:r>
      <w:r w:rsidRPr="00A06933">
        <w:rPr>
          <w:rFonts w:ascii="Abadi" w:hAnsi="Abadi"/>
          <w:color w:val="0D0D0D"/>
          <w:spacing w:val="-11"/>
          <w:sz w:val="21"/>
          <w:szCs w:val="21"/>
        </w:rPr>
        <w:t xml:space="preserve"> </w:t>
      </w:r>
      <w:r w:rsidRPr="00A06933">
        <w:rPr>
          <w:rFonts w:ascii="Abadi" w:hAnsi="Abadi"/>
          <w:color w:val="0D0D0D"/>
          <w:sz w:val="21"/>
          <w:szCs w:val="21"/>
        </w:rPr>
        <w:t>de</w:t>
      </w:r>
      <w:r w:rsidRPr="00A06933">
        <w:rPr>
          <w:rFonts w:ascii="Abadi" w:hAnsi="Abadi"/>
          <w:color w:val="0D0D0D"/>
          <w:spacing w:val="-16"/>
          <w:sz w:val="21"/>
          <w:szCs w:val="21"/>
        </w:rPr>
        <w:t xml:space="preserve"> </w:t>
      </w:r>
      <w:r w:rsidRPr="00A06933">
        <w:rPr>
          <w:rFonts w:ascii="Abadi" w:hAnsi="Abadi"/>
          <w:color w:val="0D0D0D"/>
          <w:sz w:val="21"/>
          <w:szCs w:val="21"/>
        </w:rPr>
        <w:t>feminicidio,</w:t>
      </w:r>
      <w:r w:rsidRPr="00A06933">
        <w:rPr>
          <w:rFonts w:ascii="Abadi" w:hAnsi="Abadi"/>
          <w:color w:val="0D0D0D"/>
          <w:spacing w:val="-3"/>
          <w:sz w:val="21"/>
          <w:szCs w:val="21"/>
        </w:rPr>
        <w:t xml:space="preserve"> </w:t>
      </w:r>
      <w:r w:rsidRPr="00A06933">
        <w:rPr>
          <w:rFonts w:ascii="Abadi" w:hAnsi="Abadi"/>
          <w:color w:val="0D0D0D"/>
          <w:sz w:val="21"/>
          <w:szCs w:val="21"/>
        </w:rPr>
        <w:t>por</w:t>
      </w:r>
      <w:r w:rsidRPr="00A06933">
        <w:rPr>
          <w:rFonts w:ascii="Abadi" w:hAnsi="Abadi"/>
          <w:color w:val="0D0D0D"/>
          <w:spacing w:val="-13"/>
          <w:sz w:val="21"/>
          <w:szCs w:val="21"/>
        </w:rPr>
        <w:t xml:space="preserve"> </w:t>
      </w:r>
      <w:r w:rsidRPr="00A06933">
        <w:rPr>
          <w:rFonts w:ascii="Abadi" w:hAnsi="Abadi"/>
          <w:color w:val="0D0D0D"/>
          <w:sz w:val="21"/>
          <w:szCs w:val="21"/>
        </w:rPr>
        <w:t>no</w:t>
      </w:r>
      <w:r w:rsidRPr="00A06933">
        <w:rPr>
          <w:rFonts w:ascii="Abadi" w:hAnsi="Abadi"/>
          <w:color w:val="0D0D0D"/>
          <w:spacing w:val="-9"/>
          <w:sz w:val="21"/>
          <w:szCs w:val="21"/>
        </w:rPr>
        <w:t xml:space="preserve"> </w:t>
      </w:r>
      <w:r w:rsidRPr="00A06933">
        <w:rPr>
          <w:rFonts w:ascii="Abadi" w:hAnsi="Abadi"/>
          <w:color w:val="0D0D0D"/>
          <w:sz w:val="21"/>
          <w:szCs w:val="21"/>
        </w:rPr>
        <w:t>contar</w:t>
      </w:r>
      <w:r w:rsidRPr="00A06933">
        <w:rPr>
          <w:rFonts w:ascii="Abadi" w:hAnsi="Abadi"/>
          <w:color w:val="0D0D0D"/>
          <w:spacing w:val="-15"/>
          <w:sz w:val="21"/>
          <w:szCs w:val="21"/>
        </w:rPr>
        <w:t xml:space="preserve"> </w:t>
      </w:r>
      <w:r w:rsidRPr="00A06933">
        <w:rPr>
          <w:rFonts w:ascii="Abadi" w:hAnsi="Abadi"/>
          <w:color w:val="0D0D0D"/>
          <w:sz w:val="21"/>
          <w:szCs w:val="21"/>
        </w:rPr>
        <w:t>con</w:t>
      </w:r>
      <w:r w:rsidRPr="00A06933">
        <w:rPr>
          <w:rFonts w:ascii="Abadi" w:hAnsi="Abadi"/>
          <w:color w:val="0D0D0D"/>
          <w:spacing w:val="-16"/>
          <w:sz w:val="21"/>
          <w:szCs w:val="21"/>
        </w:rPr>
        <w:t xml:space="preserve"> </w:t>
      </w:r>
      <w:r w:rsidRPr="00A06933">
        <w:rPr>
          <w:rFonts w:ascii="Abadi" w:hAnsi="Abadi"/>
          <w:color w:val="0D0D0D"/>
          <w:sz w:val="21"/>
          <w:szCs w:val="21"/>
        </w:rPr>
        <w:t>un</w:t>
      </w:r>
      <w:r w:rsidRPr="00A06933">
        <w:rPr>
          <w:rFonts w:ascii="Abadi" w:hAnsi="Abadi"/>
          <w:color w:val="0D0D0D"/>
          <w:spacing w:val="-14"/>
          <w:sz w:val="21"/>
          <w:szCs w:val="21"/>
        </w:rPr>
        <w:t xml:space="preserve"> </w:t>
      </w:r>
      <w:r w:rsidRPr="00A06933">
        <w:rPr>
          <w:rFonts w:ascii="Abadi" w:hAnsi="Abadi"/>
          <w:color w:val="0D0D0D"/>
          <w:sz w:val="21"/>
          <w:szCs w:val="21"/>
        </w:rPr>
        <w:t>área</w:t>
      </w:r>
      <w:r w:rsidRPr="00A06933">
        <w:rPr>
          <w:rFonts w:ascii="Abadi" w:hAnsi="Abadi"/>
          <w:color w:val="0D0D0D"/>
          <w:spacing w:val="-12"/>
          <w:sz w:val="21"/>
          <w:szCs w:val="21"/>
        </w:rPr>
        <w:t xml:space="preserve"> </w:t>
      </w:r>
      <w:r w:rsidRPr="00A06933">
        <w:rPr>
          <w:rFonts w:ascii="Abadi" w:hAnsi="Abadi"/>
          <w:color w:val="0D0D0D"/>
          <w:sz w:val="21"/>
          <w:szCs w:val="21"/>
        </w:rPr>
        <w:t>altamente</w:t>
      </w:r>
      <w:r w:rsidRPr="00A06933">
        <w:rPr>
          <w:rFonts w:ascii="Abadi" w:hAnsi="Abadi"/>
          <w:color w:val="0D0D0D"/>
          <w:spacing w:val="-17"/>
          <w:sz w:val="21"/>
          <w:szCs w:val="21"/>
        </w:rPr>
        <w:t xml:space="preserve"> </w:t>
      </w:r>
      <w:r w:rsidRPr="00A06933">
        <w:rPr>
          <w:rFonts w:ascii="Abadi" w:hAnsi="Abadi"/>
          <w:color w:val="0D0D0D"/>
          <w:sz w:val="21"/>
          <w:szCs w:val="21"/>
        </w:rPr>
        <w:t>especializada</w:t>
      </w:r>
      <w:r w:rsidRPr="00A06933">
        <w:rPr>
          <w:rFonts w:ascii="Abadi" w:hAnsi="Abadi"/>
          <w:color w:val="0D0D0D"/>
          <w:spacing w:val="-17"/>
          <w:sz w:val="21"/>
          <w:szCs w:val="21"/>
        </w:rPr>
        <w:t xml:space="preserve"> </w:t>
      </w:r>
      <w:r w:rsidRPr="00A06933">
        <w:rPr>
          <w:rFonts w:ascii="Abadi" w:hAnsi="Abadi"/>
          <w:color w:val="0D0D0D"/>
          <w:sz w:val="21"/>
          <w:szCs w:val="21"/>
        </w:rPr>
        <w:t>en</w:t>
      </w:r>
      <w:r w:rsidRPr="00A06933">
        <w:rPr>
          <w:rFonts w:ascii="Abadi" w:hAnsi="Abadi"/>
          <w:color w:val="0D0D0D"/>
          <w:spacing w:val="-16"/>
          <w:sz w:val="21"/>
          <w:szCs w:val="21"/>
        </w:rPr>
        <w:t xml:space="preserve"> </w:t>
      </w:r>
      <w:r w:rsidRPr="00A06933">
        <w:rPr>
          <w:rFonts w:ascii="Abadi" w:hAnsi="Abadi"/>
          <w:color w:val="0D0D0D"/>
          <w:sz w:val="21"/>
          <w:szCs w:val="21"/>
        </w:rPr>
        <w:t>la</w:t>
      </w:r>
      <w:r w:rsidRPr="00A06933">
        <w:rPr>
          <w:rFonts w:ascii="Abadi" w:hAnsi="Abadi"/>
          <w:color w:val="0D0D0D"/>
          <w:spacing w:val="-11"/>
          <w:sz w:val="21"/>
          <w:szCs w:val="21"/>
        </w:rPr>
        <w:t xml:space="preserve"> </w:t>
      </w:r>
      <w:r w:rsidRPr="00A06933">
        <w:rPr>
          <w:rFonts w:ascii="Abadi" w:hAnsi="Abadi"/>
          <w:color w:val="0D0D0D"/>
          <w:sz w:val="21"/>
          <w:szCs w:val="21"/>
        </w:rPr>
        <w:t>Fiscalía</w:t>
      </w:r>
      <w:r w:rsidRPr="00A06933">
        <w:rPr>
          <w:rFonts w:ascii="Abadi" w:hAnsi="Abadi"/>
          <w:color w:val="0D0D0D"/>
          <w:spacing w:val="-17"/>
          <w:sz w:val="21"/>
          <w:szCs w:val="21"/>
        </w:rPr>
        <w:t xml:space="preserve"> </w:t>
      </w:r>
      <w:r w:rsidRPr="00A06933">
        <w:rPr>
          <w:rFonts w:ascii="Abadi" w:hAnsi="Abadi"/>
          <w:color w:val="0D0D0D"/>
          <w:sz w:val="21"/>
          <w:szCs w:val="21"/>
        </w:rPr>
        <w:t>General</w:t>
      </w:r>
      <w:r w:rsidRPr="00A06933">
        <w:rPr>
          <w:rFonts w:ascii="Abadi" w:hAnsi="Abadi"/>
          <w:color w:val="0D0D0D"/>
          <w:spacing w:val="-17"/>
          <w:sz w:val="21"/>
          <w:szCs w:val="21"/>
        </w:rPr>
        <w:t xml:space="preserve"> </w:t>
      </w:r>
      <w:r w:rsidRPr="00A06933">
        <w:rPr>
          <w:rFonts w:ascii="Abadi" w:hAnsi="Abadi"/>
          <w:color w:val="0D0D0D"/>
          <w:sz w:val="21"/>
          <w:szCs w:val="21"/>
        </w:rPr>
        <w:t>del</w:t>
      </w:r>
      <w:r w:rsidRPr="00A06933">
        <w:rPr>
          <w:rFonts w:ascii="Abadi" w:hAnsi="Abadi"/>
          <w:color w:val="0D0D0D"/>
          <w:spacing w:val="-8"/>
          <w:sz w:val="21"/>
          <w:szCs w:val="21"/>
        </w:rPr>
        <w:t xml:space="preserve"> </w:t>
      </w:r>
      <w:r w:rsidRPr="00A06933">
        <w:rPr>
          <w:rFonts w:ascii="Abadi" w:hAnsi="Abadi"/>
          <w:color w:val="0D0D0D"/>
          <w:sz w:val="21"/>
          <w:szCs w:val="21"/>
        </w:rPr>
        <w:t>Estado.</w:t>
      </w:r>
    </w:p>
    <w:p w14:paraId="14E2F67A" w14:textId="77777777" w:rsidR="00284E09" w:rsidRPr="00A06933" w:rsidRDefault="00284E09" w:rsidP="00284E09">
      <w:pPr>
        <w:pStyle w:val="Textoindependiente"/>
        <w:kinsoku w:val="0"/>
        <w:overflowPunct w:val="0"/>
        <w:ind w:firstLine="28"/>
        <w:rPr>
          <w:rFonts w:ascii="Abadi" w:hAnsi="Abadi"/>
          <w:color w:val="0D0D0D"/>
          <w:sz w:val="21"/>
          <w:szCs w:val="21"/>
        </w:rPr>
      </w:pPr>
    </w:p>
    <w:p w14:paraId="6216541A" w14:textId="77777777" w:rsidR="00284E09" w:rsidRPr="00A06933" w:rsidRDefault="00284E09" w:rsidP="00284E09">
      <w:pPr>
        <w:pStyle w:val="Textoindependiente"/>
        <w:kinsoku w:val="0"/>
        <w:overflowPunct w:val="0"/>
        <w:ind w:right="349" w:firstLine="23"/>
        <w:rPr>
          <w:rFonts w:ascii="Abadi" w:hAnsi="Abadi"/>
          <w:color w:val="0D0D0D"/>
          <w:spacing w:val="-2"/>
          <w:sz w:val="21"/>
          <w:szCs w:val="21"/>
        </w:rPr>
      </w:pPr>
      <w:r w:rsidRPr="00A06933">
        <w:rPr>
          <w:rFonts w:ascii="Abadi" w:hAnsi="Abadi"/>
          <w:color w:val="0D0D0D"/>
          <w:spacing w:val="-2"/>
          <w:sz w:val="21"/>
          <w:szCs w:val="21"/>
        </w:rPr>
        <w:t>La</w:t>
      </w:r>
      <w:r w:rsidRPr="00A06933">
        <w:rPr>
          <w:rFonts w:ascii="Abadi" w:hAnsi="Abadi"/>
          <w:color w:val="0D0D0D"/>
          <w:spacing w:val="-13"/>
          <w:sz w:val="21"/>
          <w:szCs w:val="21"/>
        </w:rPr>
        <w:t xml:space="preserve"> </w:t>
      </w:r>
      <w:r w:rsidRPr="00A06933">
        <w:rPr>
          <w:rFonts w:ascii="Abadi" w:hAnsi="Abadi"/>
          <w:color w:val="0D0D0D"/>
          <w:spacing w:val="-2"/>
          <w:sz w:val="21"/>
          <w:szCs w:val="21"/>
        </w:rPr>
        <w:t>deficiente</w:t>
      </w:r>
      <w:r w:rsidRPr="00A06933">
        <w:rPr>
          <w:rFonts w:ascii="Abadi" w:hAnsi="Abadi"/>
          <w:color w:val="0D0D0D"/>
          <w:spacing w:val="-13"/>
          <w:sz w:val="21"/>
          <w:szCs w:val="21"/>
        </w:rPr>
        <w:t xml:space="preserve"> </w:t>
      </w:r>
      <w:r w:rsidRPr="00A06933">
        <w:rPr>
          <w:rFonts w:ascii="Abadi" w:hAnsi="Abadi"/>
          <w:color w:val="0D0D0D"/>
          <w:spacing w:val="-2"/>
          <w:sz w:val="21"/>
          <w:szCs w:val="21"/>
        </w:rPr>
        <w:t>atención</w:t>
      </w:r>
      <w:r w:rsidRPr="00A06933">
        <w:rPr>
          <w:rFonts w:ascii="Abadi" w:hAnsi="Abadi"/>
          <w:color w:val="0D0D0D"/>
          <w:spacing w:val="-7"/>
          <w:sz w:val="21"/>
          <w:szCs w:val="21"/>
        </w:rPr>
        <w:t xml:space="preserve"> </w:t>
      </w:r>
      <w:r w:rsidRPr="00A06933">
        <w:rPr>
          <w:rFonts w:ascii="Abadi" w:hAnsi="Abadi"/>
          <w:color w:val="0D0D0D"/>
          <w:spacing w:val="-2"/>
          <w:sz w:val="21"/>
          <w:szCs w:val="21"/>
        </w:rPr>
        <w:t>especializada</w:t>
      </w:r>
      <w:r w:rsidRPr="00A06933">
        <w:rPr>
          <w:rFonts w:ascii="Abadi" w:hAnsi="Abadi"/>
          <w:color w:val="0D0D0D"/>
          <w:spacing w:val="-9"/>
          <w:sz w:val="21"/>
          <w:szCs w:val="21"/>
        </w:rPr>
        <w:t xml:space="preserve"> </w:t>
      </w:r>
      <w:r w:rsidRPr="00A06933">
        <w:rPr>
          <w:rFonts w:ascii="Abadi" w:hAnsi="Abadi"/>
          <w:color w:val="0D0D0D"/>
          <w:spacing w:val="-2"/>
          <w:sz w:val="21"/>
          <w:szCs w:val="21"/>
        </w:rPr>
        <w:t>propicia6</w:t>
      </w:r>
      <w:r w:rsidRPr="00A06933">
        <w:rPr>
          <w:rFonts w:ascii="Abadi" w:hAnsi="Abadi"/>
          <w:color w:val="0D0D0D"/>
          <w:spacing w:val="-10"/>
          <w:sz w:val="21"/>
          <w:szCs w:val="21"/>
        </w:rPr>
        <w:t xml:space="preserve"> </w:t>
      </w:r>
      <w:r w:rsidRPr="00A06933">
        <w:rPr>
          <w:rFonts w:ascii="Abadi" w:hAnsi="Abadi"/>
          <w:color w:val="0D0D0D"/>
          <w:spacing w:val="-2"/>
          <w:sz w:val="21"/>
          <w:szCs w:val="21"/>
        </w:rPr>
        <w:t>que</w:t>
      </w:r>
      <w:r w:rsidRPr="00A06933">
        <w:rPr>
          <w:rFonts w:ascii="Abadi" w:hAnsi="Abadi"/>
          <w:color w:val="0D0D0D"/>
          <w:spacing w:val="-13"/>
          <w:sz w:val="21"/>
          <w:szCs w:val="21"/>
        </w:rPr>
        <w:t xml:space="preserve"> </w:t>
      </w:r>
      <w:r w:rsidRPr="00A06933">
        <w:rPr>
          <w:rFonts w:ascii="Abadi" w:hAnsi="Abadi"/>
          <w:color w:val="0D0D0D"/>
          <w:spacing w:val="-2"/>
          <w:sz w:val="21"/>
          <w:szCs w:val="21"/>
        </w:rPr>
        <w:t>las</w:t>
      </w:r>
      <w:r w:rsidRPr="00A06933">
        <w:rPr>
          <w:rFonts w:ascii="Abadi" w:hAnsi="Abadi"/>
          <w:color w:val="0D0D0D"/>
          <w:spacing w:val="-5"/>
          <w:sz w:val="21"/>
          <w:szCs w:val="21"/>
        </w:rPr>
        <w:t xml:space="preserve"> </w:t>
      </w:r>
      <w:r w:rsidRPr="00A06933">
        <w:rPr>
          <w:rFonts w:ascii="Abadi" w:hAnsi="Abadi"/>
          <w:color w:val="0D0D0D"/>
          <w:spacing w:val="-2"/>
          <w:sz w:val="21"/>
          <w:szCs w:val="21"/>
        </w:rPr>
        <w:t>víctimas</w:t>
      </w:r>
      <w:r w:rsidRPr="00A06933">
        <w:rPr>
          <w:rFonts w:ascii="Abadi" w:hAnsi="Abadi"/>
          <w:color w:val="0D0D0D"/>
          <w:spacing w:val="-14"/>
          <w:sz w:val="21"/>
          <w:szCs w:val="21"/>
        </w:rPr>
        <w:t xml:space="preserve"> </w:t>
      </w:r>
      <w:r w:rsidRPr="00A06933">
        <w:rPr>
          <w:rFonts w:ascii="Abadi" w:hAnsi="Abadi"/>
          <w:color w:val="0D0D0D"/>
          <w:spacing w:val="-2"/>
          <w:sz w:val="21"/>
          <w:szCs w:val="21"/>
        </w:rPr>
        <w:t>o</w:t>
      </w:r>
      <w:r w:rsidRPr="00A06933">
        <w:rPr>
          <w:rFonts w:ascii="Abadi" w:hAnsi="Abadi"/>
          <w:color w:val="0D0D0D"/>
          <w:spacing w:val="-15"/>
          <w:sz w:val="21"/>
          <w:szCs w:val="21"/>
        </w:rPr>
        <w:t xml:space="preserve"> </w:t>
      </w:r>
      <w:r w:rsidRPr="00A06933">
        <w:rPr>
          <w:rFonts w:ascii="Abadi" w:hAnsi="Abadi"/>
          <w:color w:val="0D0D0D"/>
          <w:spacing w:val="-2"/>
          <w:sz w:val="21"/>
          <w:szCs w:val="21"/>
        </w:rPr>
        <w:t>sus</w:t>
      </w:r>
      <w:r w:rsidRPr="00A06933">
        <w:rPr>
          <w:rFonts w:ascii="Abadi" w:hAnsi="Abadi"/>
          <w:color w:val="0D0D0D"/>
          <w:spacing w:val="-12"/>
          <w:sz w:val="21"/>
          <w:szCs w:val="21"/>
        </w:rPr>
        <w:t xml:space="preserve"> </w:t>
      </w:r>
      <w:r w:rsidRPr="00A06933">
        <w:rPr>
          <w:rFonts w:ascii="Abadi" w:hAnsi="Abadi"/>
          <w:color w:val="0D0D0D"/>
          <w:spacing w:val="-2"/>
          <w:sz w:val="21"/>
          <w:szCs w:val="21"/>
        </w:rPr>
        <w:t>familias</w:t>
      </w:r>
      <w:r w:rsidRPr="00A06933">
        <w:rPr>
          <w:rFonts w:ascii="Abadi" w:hAnsi="Abadi"/>
          <w:color w:val="0D0D0D"/>
          <w:spacing w:val="-15"/>
          <w:sz w:val="21"/>
          <w:szCs w:val="21"/>
        </w:rPr>
        <w:t xml:space="preserve"> </w:t>
      </w:r>
      <w:r w:rsidRPr="00A06933">
        <w:rPr>
          <w:rFonts w:ascii="Abadi" w:hAnsi="Abadi"/>
          <w:color w:val="0D0D0D"/>
          <w:spacing w:val="-2"/>
          <w:sz w:val="21"/>
          <w:szCs w:val="21"/>
        </w:rPr>
        <w:t>deben</w:t>
      </w:r>
      <w:r w:rsidRPr="00A06933">
        <w:rPr>
          <w:rFonts w:ascii="Abadi" w:hAnsi="Abadi"/>
          <w:color w:val="0D0D0D"/>
          <w:spacing w:val="-15"/>
          <w:sz w:val="21"/>
          <w:szCs w:val="21"/>
        </w:rPr>
        <w:t xml:space="preserve"> </w:t>
      </w:r>
      <w:r w:rsidRPr="00A06933">
        <w:rPr>
          <w:rFonts w:ascii="Abadi" w:hAnsi="Abadi"/>
          <w:color w:val="0D0D0D"/>
          <w:spacing w:val="-2"/>
          <w:sz w:val="21"/>
          <w:szCs w:val="21"/>
        </w:rPr>
        <w:t>superar</w:t>
      </w:r>
      <w:r w:rsidRPr="00A06933">
        <w:rPr>
          <w:rFonts w:ascii="Abadi" w:hAnsi="Abadi"/>
          <w:color w:val="0D0D0D"/>
          <w:spacing w:val="-9"/>
          <w:sz w:val="21"/>
          <w:szCs w:val="21"/>
        </w:rPr>
        <w:t xml:space="preserve"> </w:t>
      </w:r>
      <w:r w:rsidRPr="00A06933">
        <w:rPr>
          <w:rFonts w:ascii="Abadi" w:hAnsi="Abadi"/>
          <w:color w:val="0D0D0D"/>
          <w:spacing w:val="-2"/>
          <w:sz w:val="21"/>
          <w:szCs w:val="21"/>
        </w:rPr>
        <w:t>la</w:t>
      </w:r>
      <w:r w:rsidRPr="00A06933">
        <w:rPr>
          <w:rFonts w:ascii="Abadi" w:hAnsi="Abadi"/>
          <w:color w:val="0D0D0D"/>
          <w:spacing w:val="-8"/>
          <w:sz w:val="21"/>
          <w:szCs w:val="21"/>
        </w:rPr>
        <w:t xml:space="preserve"> </w:t>
      </w:r>
      <w:r w:rsidRPr="00A06933">
        <w:rPr>
          <w:rFonts w:ascii="Abadi" w:hAnsi="Abadi"/>
          <w:color w:val="0D0D0D"/>
          <w:spacing w:val="-2"/>
          <w:sz w:val="21"/>
          <w:szCs w:val="21"/>
        </w:rPr>
        <w:t>doble</w:t>
      </w:r>
      <w:r w:rsidRPr="00A06933">
        <w:rPr>
          <w:rFonts w:ascii="Abadi" w:hAnsi="Abadi"/>
          <w:color w:val="0D0D0D"/>
          <w:sz w:val="21"/>
          <w:szCs w:val="21"/>
        </w:rPr>
        <w:t xml:space="preserve"> </w:t>
      </w:r>
      <w:r w:rsidRPr="00A06933">
        <w:rPr>
          <w:rFonts w:ascii="Abadi" w:hAnsi="Abadi"/>
          <w:color w:val="0D0D0D"/>
          <w:spacing w:val="-2"/>
          <w:sz w:val="21"/>
          <w:szCs w:val="21"/>
        </w:rPr>
        <w:t>victimización;</w:t>
      </w:r>
      <w:r w:rsidRPr="00A06933">
        <w:rPr>
          <w:rFonts w:ascii="Abadi" w:hAnsi="Abadi"/>
          <w:color w:val="0D0D0D"/>
          <w:spacing w:val="15"/>
          <w:sz w:val="21"/>
          <w:szCs w:val="21"/>
        </w:rPr>
        <w:t xml:space="preserve"> </w:t>
      </w:r>
      <w:r w:rsidRPr="00A06933">
        <w:rPr>
          <w:rFonts w:ascii="Abadi" w:hAnsi="Abadi"/>
          <w:color w:val="0D0D0D"/>
          <w:spacing w:val="-2"/>
          <w:sz w:val="21"/>
          <w:szCs w:val="21"/>
        </w:rPr>
        <w:t>la</w:t>
      </w:r>
      <w:r w:rsidRPr="00A06933">
        <w:rPr>
          <w:rFonts w:ascii="Abadi" w:hAnsi="Abadi"/>
          <w:color w:val="0D0D0D"/>
          <w:spacing w:val="9"/>
          <w:sz w:val="21"/>
          <w:szCs w:val="21"/>
        </w:rPr>
        <w:t xml:space="preserve"> </w:t>
      </w:r>
      <w:r w:rsidRPr="00A06933">
        <w:rPr>
          <w:rFonts w:ascii="Abadi" w:hAnsi="Abadi"/>
          <w:color w:val="0D0D0D"/>
          <w:spacing w:val="-2"/>
          <w:sz w:val="21"/>
          <w:szCs w:val="21"/>
        </w:rPr>
        <w:t>ineficiente representación</w:t>
      </w:r>
      <w:r w:rsidRPr="00A06933">
        <w:rPr>
          <w:rFonts w:ascii="Abadi" w:hAnsi="Abadi"/>
          <w:color w:val="0D0D0D"/>
          <w:spacing w:val="7"/>
          <w:sz w:val="21"/>
          <w:szCs w:val="21"/>
        </w:rPr>
        <w:t xml:space="preserve"> </w:t>
      </w:r>
      <w:r w:rsidRPr="00A06933">
        <w:rPr>
          <w:rFonts w:ascii="Abadi" w:hAnsi="Abadi"/>
          <w:color w:val="0D0D0D"/>
          <w:spacing w:val="-2"/>
          <w:sz w:val="21"/>
          <w:szCs w:val="21"/>
        </w:rPr>
        <w:t>legal;</w:t>
      </w:r>
      <w:r w:rsidRPr="00A06933">
        <w:rPr>
          <w:rFonts w:ascii="Abadi" w:hAnsi="Abadi"/>
          <w:color w:val="0D0D0D"/>
          <w:spacing w:val="14"/>
          <w:sz w:val="21"/>
          <w:szCs w:val="21"/>
        </w:rPr>
        <w:t xml:space="preserve"> </w:t>
      </w:r>
      <w:r w:rsidRPr="00A06933">
        <w:rPr>
          <w:rFonts w:ascii="Abadi" w:hAnsi="Abadi"/>
          <w:color w:val="0D0D0D"/>
          <w:spacing w:val="-2"/>
          <w:sz w:val="21"/>
          <w:szCs w:val="21"/>
        </w:rPr>
        <w:t>la ausencia de</w:t>
      </w:r>
      <w:r w:rsidRPr="00A06933">
        <w:rPr>
          <w:rFonts w:ascii="Abadi" w:hAnsi="Abadi"/>
          <w:color w:val="0D0D0D"/>
          <w:sz w:val="21"/>
          <w:szCs w:val="21"/>
        </w:rPr>
        <w:t xml:space="preserve"> </w:t>
      </w:r>
      <w:r w:rsidRPr="00A06933">
        <w:rPr>
          <w:rFonts w:ascii="Abadi" w:hAnsi="Abadi"/>
          <w:color w:val="0D0D0D"/>
          <w:spacing w:val="-2"/>
          <w:sz w:val="21"/>
          <w:szCs w:val="21"/>
        </w:rPr>
        <w:t>un</w:t>
      </w:r>
      <w:r w:rsidRPr="00A06933">
        <w:rPr>
          <w:rFonts w:ascii="Abadi" w:hAnsi="Abadi"/>
          <w:color w:val="0D0D0D"/>
          <w:spacing w:val="-15"/>
          <w:sz w:val="21"/>
          <w:szCs w:val="21"/>
        </w:rPr>
        <w:t xml:space="preserve"> </w:t>
      </w:r>
      <w:r w:rsidRPr="00A06933">
        <w:rPr>
          <w:rFonts w:ascii="Abadi" w:hAnsi="Abadi"/>
          <w:color w:val="0D0D0D"/>
          <w:spacing w:val="-2"/>
          <w:sz w:val="21"/>
          <w:szCs w:val="21"/>
        </w:rPr>
        <w:t>enfoque</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4"/>
          <w:sz w:val="21"/>
          <w:szCs w:val="21"/>
        </w:rPr>
        <w:t xml:space="preserve"> </w:t>
      </w:r>
      <w:r w:rsidRPr="00A06933">
        <w:rPr>
          <w:rFonts w:ascii="Abadi" w:hAnsi="Abadi"/>
          <w:color w:val="0D0D0D"/>
          <w:spacing w:val="-2"/>
          <w:sz w:val="21"/>
          <w:szCs w:val="21"/>
        </w:rPr>
        <w:t>género</w:t>
      </w:r>
      <w:r w:rsidRPr="00A06933">
        <w:rPr>
          <w:rFonts w:ascii="Abadi" w:hAnsi="Abadi"/>
          <w:color w:val="0D0D0D"/>
          <w:spacing w:val="-14"/>
          <w:sz w:val="21"/>
          <w:szCs w:val="21"/>
        </w:rPr>
        <w:t xml:space="preserve"> </w:t>
      </w:r>
      <w:r w:rsidRPr="00A06933">
        <w:rPr>
          <w:rFonts w:ascii="Abadi" w:hAnsi="Abadi"/>
          <w:color w:val="0D0D0D"/>
          <w:spacing w:val="-2"/>
          <w:sz w:val="21"/>
          <w:szCs w:val="21"/>
        </w:rPr>
        <w:t>para</w:t>
      </w:r>
      <w:r w:rsidRPr="00A06933">
        <w:rPr>
          <w:rFonts w:ascii="Abadi" w:hAnsi="Abadi"/>
          <w:color w:val="0D0D0D"/>
          <w:spacing w:val="-13"/>
          <w:sz w:val="21"/>
          <w:szCs w:val="21"/>
        </w:rPr>
        <w:t xml:space="preserve"> </w:t>
      </w:r>
      <w:r w:rsidRPr="00A06933">
        <w:rPr>
          <w:rFonts w:ascii="Abadi" w:hAnsi="Abadi"/>
          <w:color w:val="0D0D0D"/>
          <w:spacing w:val="-2"/>
          <w:sz w:val="21"/>
          <w:szCs w:val="21"/>
        </w:rPr>
        <w:t>la</w:t>
      </w:r>
      <w:r w:rsidRPr="00A06933">
        <w:rPr>
          <w:rFonts w:ascii="Abadi" w:hAnsi="Abadi"/>
          <w:color w:val="0D0D0D"/>
          <w:spacing w:val="-15"/>
          <w:sz w:val="21"/>
          <w:szCs w:val="21"/>
        </w:rPr>
        <w:t xml:space="preserve"> </w:t>
      </w:r>
      <w:r w:rsidRPr="00A06933">
        <w:rPr>
          <w:rFonts w:ascii="Abadi" w:hAnsi="Abadi"/>
          <w:color w:val="0D0D0D"/>
          <w:spacing w:val="-2"/>
          <w:sz w:val="21"/>
          <w:szCs w:val="21"/>
        </w:rPr>
        <w:t>atención</w:t>
      </w:r>
      <w:r w:rsidRPr="00A06933">
        <w:rPr>
          <w:rFonts w:ascii="Abadi" w:hAnsi="Abadi"/>
          <w:color w:val="0D0D0D"/>
          <w:spacing w:val="-19"/>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su</w:t>
      </w:r>
      <w:r w:rsidRPr="00A06933">
        <w:rPr>
          <w:rFonts w:ascii="Abadi" w:hAnsi="Abadi"/>
          <w:color w:val="0D0D0D"/>
          <w:spacing w:val="-14"/>
          <w:sz w:val="21"/>
          <w:szCs w:val="21"/>
        </w:rPr>
        <w:t xml:space="preserve"> </w:t>
      </w:r>
      <w:r w:rsidRPr="00A06933">
        <w:rPr>
          <w:rFonts w:ascii="Abadi" w:hAnsi="Abadi"/>
          <w:color w:val="0D0D0D"/>
          <w:spacing w:val="-2"/>
          <w:sz w:val="21"/>
          <w:szCs w:val="21"/>
        </w:rPr>
        <w:t>caso; la</w:t>
      </w:r>
      <w:r w:rsidRPr="00A06933">
        <w:rPr>
          <w:rFonts w:ascii="Abadi" w:hAnsi="Abadi"/>
          <w:color w:val="0D0D0D"/>
          <w:spacing w:val="-15"/>
          <w:sz w:val="21"/>
          <w:szCs w:val="21"/>
        </w:rPr>
        <w:t xml:space="preserve"> </w:t>
      </w:r>
      <w:r w:rsidRPr="00A06933">
        <w:rPr>
          <w:rFonts w:ascii="Abadi" w:hAnsi="Abadi"/>
          <w:color w:val="0D0D0D"/>
          <w:spacing w:val="-2"/>
          <w:sz w:val="21"/>
          <w:szCs w:val="21"/>
        </w:rPr>
        <w:t>falta</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4"/>
          <w:sz w:val="21"/>
          <w:szCs w:val="21"/>
        </w:rPr>
        <w:t xml:space="preserve"> </w:t>
      </w:r>
      <w:r w:rsidRPr="00A06933">
        <w:rPr>
          <w:rFonts w:ascii="Abadi" w:hAnsi="Abadi"/>
          <w:color w:val="0D0D0D"/>
          <w:spacing w:val="-2"/>
          <w:sz w:val="21"/>
          <w:szCs w:val="21"/>
        </w:rPr>
        <w:t>medidas</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protección</w:t>
      </w:r>
      <w:r w:rsidRPr="00A06933">
        <w:rPr>
          <w:rFonts w:ascii="Abadi" w:hAnsi="Abadi"/>
          <w:color w:val="0D0D0D"/>
          <w:spacing w:val="-13"/>
          <w:sz w:val="21"/>
          <w:szCs w:val="21"/>
        </w:rPr>
        <w:t xml:space="preserve"> </w:t>
      </w:r>
      <w:r w:rsidRPr="00A06933">
        <w:rPr>
          <w:rFonts w:ascii="Abadi" w:hAnsi="Abadi"/>
          <w:color w:val="0D0D0D"/>
          <w:spacing w:val="-2"/>
          <w:sz w:val="21"/>
          <w:szCs w:val="21"/>
        </w:rPr>
        <w:t>para</w:t>
      </w:r>
      <w:r w:rsidRPr="00A06933">
        <w:rPr>
          <w:rFonts w:ascii="Abadi" w:hAnsi="Abadi"/>
          <w:color w:val="0D0D0D"/>
          <w:spacing w:val="-15"/>
          <w:sz w:val="21"/>
          <w:szCs w:val="21"/>
        </w:rPr>
        <w:t xml:space="preserve"> </w:t>
      </w:r>
      <w:r w:rsidRPr="00A06933">
        <w:rPr>
          <w:rFonts w:ascii="Abadi" w:hAnsi="Abadi"/>
          <w:color w:val="0D0D0D"/>
          <w:spacing w:val="-2"/>
          <w:sz w:val="21"/>
          <w:szCs w:val="21"/>
        </w:rPr>
        <w:t>garantizar</w:t>
      </w:r>
      <w:r w:rsidRPr="00A06933">
        <w:rPr>
          <w:rFonts w:ascii="Abadi" w:hAnsi="Abadi"/>
          <w:color w:val="0D0D0D"/>
          <w:spacing w:val="7"/>
          <w:sz w:val="21"/>
          <w:szCs w:val="21"/>
        </w:rPr>
        <w:t xml:space="preserve"> </w:t>
      </w:r>
      <w:r w:rsidRPr="00A06933">
        <w:rPr>
          <w:rFonts w:ascii="Abadi" w:hAnsi="Abadi"/>
          <w:color w:val="0D0D0D"/>
          <w:spacing w:val="-2"/>
          <w:sz w:val="21"/>
          <w:szCs w:val="21"/>
        </w:rPr>
        <w:t>la</w:t>
      </w:r>
      <w:r w:rsidRPr="00A06933">
        <w:rPr>
          <w:rFonts w:ascii="Abadi" w:hAnsi="Abadi"/>
          <w:color w:val="0D0D0D"/>
          <w:spacing w:val="11"/>
          <w:sz w:val="21"/>
          <w:szCs w:val="21"/>
        </w:rPr>
        <w:t xml:space="preserve"> </w:t>
      </w:r>
      <w:r w:rsidRPr="00A06933">
        <w:rPr>
          <w:rFonts w:ascii="Abadi" w:hAnsi="Abadi"/>
          <w:color w:val="0D0D0D"/>
          <w:spacing w:val="-2"/>
          <w:sz w:val="21"/>
          <w:szCs w:val="21"/>
        </w:rPr>
        <w:t>seguridad</w:t>
      </w:r>
      <w:r w:rsidRPr="00A06933">
        <w:rPr>
          <w:rFonts w:ascii="Abadi" w:hAnsi="Abadi"/>
          <w:color w:val="0D0D0D"/>
          <w:spacing w:val="10"/>
          <w:sz w:val="21"/>
          <w:szCs w:val="21"/>
        </w:rPr>
        <w:t xml:space="preserve"> </w:t>
      </w:r>
      <w:r w:rsidRPr="00A06933">
        <w:rPr>
          <w:rFonts w:ascii="Abadi" w:hAnsi="Abadi"/>
          <w:color w:val="0D0D0D"/>
          <w:spacing w:val="-2"/>
          <w:sz w:val="21"/>
          <w:szCs w:val="21"/>
        </w:rPr>
        <w:t>de las</w:t>
      </w:r>
      <w:r w:rsidRPr="00A06933">
        <w:rPr>
          <w:rFonts w:ascii="Abadi" w:hAnsi="Abadi"/>
          <w:color w:val="0D0D0D"/>
          <w:spacing w:val="8"/>
          <w:sz w:val="21"/>
          <w:szCs w:val="21"/>
        </w:rPr>
        <w:t xml:space="preserve"> </w:t>
      </w:r>
      <w:r w:rsidRPr="00A06933">
        <w:rPr>
          <w:rFonts w:ascii="Abadi" w:hAnsi="Abadi"/>
          <w:color w:val="0D0D0D"/>
          <w:spacing w:val="-2"/>
          <w:sz w:val="21"/>
          <w:szCs w:val="21"/>
        </w:rPr>
        <w:t>víctimas</w:t>
      </w:r>
      <w:r w:rsidRPr="00A06933">
        <w:rPr>
          <w:rFonts w:ascii="Abadi" w:hAnsi="Abadi"/>
          <w:color w:val="0D0D0D"/>
          <w:spacing w:val="6"/>
          <w:sz w:val="21"/>
          <w:szCs w:val="21"/>
        </w:rPr>
        <w:t xml:space="preserve"> </w:t>
      </w:r>
      <w:r w:rsidRPr="00A06933">
        <w:rPr>
          <w:rFonts w:ascii="Abadi" w:hAnsi="Abadi"/>
          <w:color w:val="0D0D0D"/>
          <w:spacing w:val="-2"/>
          <w:sz w:val="21"/>
          <w:szCs w:val="21"/>
        </w:rPr>
        <w:t>y</w:t>
      </w:r>
      <w:r w:rsidRPr="00A06933">
        <w:rPr>
          <w:rFonts w:ascii="Abadi" w:hAnsi="Abadi"/>
          <w:color w:val="0D0D0D"/>
          <w:sz w:val="21"/>
          <w:szCs w:val="21"/>
        </w:rPr>
        <w:t xml:space="preserve"> </w:t>
      </w:r>
      <w:r w:rsidRPr="00A06933">
        <w:rPr>
          <w:rFonts w:ascii="Abadi" w:hAnsi="Abadi"/>
          <w:color w:val="0D0D0D"/>
          <w:spacing w:val="-2"/>
          <w:sz w:val="21"/>
          <w:szCs w:val="21"/>
        </w:rPr>
        <w:t>sus</w:t>
      </w:r>
      <w:r w:rsidRPr="00A06933">
        <w:rPr>
          <w:rFonts w:ascii="Abadi" w:hAnsi="Abadi"/>
          <w:color w:val="0D0D0D"/>
          <w:spacing w:val="14"/>
          <w:sz w:val="21"/>
          <w:szCs w:val="21"/>
        </w:rPr>
        <w:t xml:space="preserve"> </w:t>
      </w:r>
      <w:r w:rsidRPr="00A06933">
        <w:rPr>
          <w:rFonts w:ascii="Abadi" w:hAnsi="Abadi"/>
          <w:color w:val="0D0D0D"/>
          <w:spacing w:val="-2"/>
          <w:sz w:val="21"/>
          <w:szCs w:val="21"/>
        </w:rPr>
        <w:t>familias,</w:t>
      </w:r>
      <w:r w:rsidRPr="00A06933">
        <w:rPr>
          <w:rFonts w:ascii="Abadi" w:hAnsi="Abadi"/>
          <w:color w:val="0D0D0D"/>
          <w:spacing w:val="23"/>
          <w:sz w:val="21"/>
          <w:szCs w:val="21"/>
        </w:rPr>
        <w:t xml:space="preserve"> </w:t>
      </w:r>
      <w:r w:rsidRPr="00A06933">
        <w:rPr>
          <w:rFonts w:ascii="Abadi" w:hAnsi="Abadi"/>
          <w:color w:val="0D0D0D"/>
          <w:spacing w:val="-2"/>
          <w:sz w:val="21"/>
          <w:szCs w:val="21"/>
        </w:rPr>
        <w:t>antes</w:t>
      </w:r>
      <w:r w:rsidRPr="00A06933">
        <w:rPr>
          <w:rFonts w:ascii="Abadi" w:hAnsi="Abadi"/>
          <w:color w:val="0D0D0D"/>
          <w:spacing w:val="9"/>
          <w:sz w:val="21"/>
          <w:szCs w:val="21"/>
        </w:rPr>
        <w:t xml:space="preserve"> </w:t>
      </w:r>
      <w:r w:rsidRPr="00A06933">
        <w:rPr>
          <w:rFonts w:ascii="Abadi" w:hAnsi="Abadi"/>
          <w:color w:val="0D0D0D"/>
          <w:spacing w:val="-2"/>
          <w:sz w:val="21"/>
          <w:szCs w:val="21"/>
        </w:rPr>
        <w:t>de cometerse el</w:t>
      </w:r>
      <w:r w:rsidRPr="00A06933">
        <w:rPr>
          <w:rFonts w:ascii="Abadi" w:hAnsi="Abadi"/>
          <w:color w:val="0D0D0D"/>
          <w:spacing w:val="11"/>
          <w:sz w:val="21"/>
          <w:szCs w:val="21"/>
        </w:rPr>
        <w:t xml:space="preserve"> </w:t>
      </w:r>
      <w:r w:rsidRPr="00A06933">
        <w:rPr>
          <w:rFonts w:ascii="Abadi" w:hAnsi="Abadi"/>
          <w:color w:val="0D0D0D"/>
          <w:spacing w:val="-2"/>
          <w:sz w:val="21"/>
          <w:szCs w:val="21"/>
        </w:rPr>
        <w:t>delito,</w:t>
      </w:r>
      <w:r w:rsidRPr="00A06933">
        <w:rPr>
          <w:rFonts w:ascii="Abadi" w:hAnsi="Abadi"/>
          <w:color w:val="0D0D0D"/>
          <w:spacing w:val="-15"/>
          <w:sz w:val="21"/>
          <w:szCs w:val="21"/>
        </w:rPr>
        <w:t xml:space="preserve"> </w:t>
      </w:r>
      <w:r w:rsidRPr="00A06933">
        <w:rPr>
          <w:rFonts w:ascii="Abadi" w:hAnsi="Abadi"/>
          <w:color w:val="0D0D0D"/>
          <w:spacing w:val="-2"/>
          <w:sz w:val="21"/>
          <w:szCs w:val="21"/>
        </w:rPr>
        <w:t>sobre</w:t>
      </w:r>
      <w:r w:rsidRPr="00A06933">
        <w:rPr>
          <w:rFonts w:ascii="Abadi" w:hAnsi="Abadi"/>
          <w:color w:val="0D0D0D"/>
          <w:spacing w:val="-15"/>
          <w:sz w:val="21"/>
          <w:szCs w:val="21"/>
        </w:rPr>
        <w:t xml:space="preserve"> </w:t>
      </w:r>
      <w:r w:rsidRPr="00A06933">
        <w:rPr>
          <w:rFonts w:ascii="Abadi" w:hAnsi="Abadi"/>
          <w:color w:val="0D0D0D"/>
          <w:spacing w:val="-2"/>
          <w:sz w:val="21"/>
          <w:szCs w:val="21"/>
        </w:rPr>
        <w:t>todo</w:t>
      </w:r>
      <w:r w:rsidRPr="00A06933">
        <w:rPr>
          <w:rFonts w:ascii="Abadi" w:hAnsi="Abadi"/>
          <w:color w:val="0D0D0D"/>
          <w:spacing w:val="-14"/>
          <w:sz w:val="21"/>
          <w:szCs w:val="21"/>
        </w:rPr>
        <w:t xml:space="preserve"> </w:t>
      </w:r>
      <w:r w:rsidRPr="00A06933">
        <w:rPr>
          <w:rFonts w:ascii="Abadi" w:hAnsi="Abadi"/>
          <w:color w:val="0D0D0D"/>
          <w:spacing w:val="-2"/>
          <w:sz w:val="21"/>
          <w:szCs w:val="21"/>
        </w:rPr>
        <w:t>cuando</w:t>
      </w:r>
      <w:r w:rsidRPr="00A06933">
        <w:rPr>
          <w:rFonts w:ascii="Abadi" w:hAnsi="Abadi"/>
          <w:color w:val="0D0D0D"/>
          <w:spacing w:val="-15"/>
          <w:sz w:val="21"/>
          <w:szCs w:val="21"/>
        </w:rPr>
        <w:t xml:space="preserve"> </w:t>
      </w:r>
      <w:r w:rsidRPr="00A06933">
        <w:rPr>
          <w:rFonts w:ascii="Abadi" w:hAnsi="Abadi"/>
          <w:color w:val="0D0D0D"/>
          <w:spacing w:val="-2"/>
          <w:sz w:val="21"/>
          <w:szCs w:val="21"/>
        </w:rPr>
        <w:t>al</w:t>
      </w:r>
      <w:r w:rsidRPr="00A06933">
        <w:rPr>
          <w:rFonts w:ascii="Abadi" w:hAnsi="Abadi"/>
          <w:color w:val="0D0D0D"/>
          <w:spacing w:val="-15"/>
          <w:sz w:val="21"/>
          <w:szCs w:val="21"/>
        </w:rPr>
        <w:t xml:space="preserve"> </w:t>
      </w:r>
      <w:r w:rsidRPr="00A06933">
        <w:rPr>
          <w:rFonts w:ascii="Abadi" w:hAnsi="Abadi"/>
          <w:color w:val="0D0D0D"/>
          <w:spacing w:val="-2"/>
          <w:sz w:val="21"/>
          <w:szCs w:val="21"/>
        </w:rPr>
        <w:t>feminicidio</w:t>
      </w:r>
      <w:r w:rsidRPr="00A06933">
        <w:rPr>
          <w:rFonts w:ascii="Abadi" w:hAnsi="Abadi"/>
          <w:color w:val="0D0D0D"/>
          <w:spacing w:val="-15"/>
          <w:sz w:val="21"/>
          <w:szCs w:val="21"/>
        </w:rPr>
        <w:t xml:space="preserve"> </w:t>
      </w:r>
      <w:r w:rsidRPr="00A06933">
        <w:rPr>
          <w:rFonts w:ascii="Abadi" w:hAnsi="Abadi"/>
          <w:color w:val="0D0D0D"/>
          <w:spacing w:val="-2"/>
          <w:sz w:val="21"/>
          <w:szCs w:val="21"/>
        </w:rPr>
        <w:t>le</w:t>
      </w:r>
      <w:r w:rsidRPr="00A06933">
        <w:rPr>
          <w:rFonts w:ascii="Abadi" w:hAnsi="Abadi"/>
          <w:color w:val="0D0D0D"/>
          <w:spacing w:val="-14"/>
          <w:sz w:val="21"/>
          <w:szCs w:val="21"/>
        </w:rPr>
        <w:t xml:space="preserve"> </w:t>
      </w:r>
      <w:r w:rsidRPr="00A06933">
        <w:rPr>
          <w:rFonts w:ascii="Abadi" w:hAnsi="Abadi"/>
          <w:color w:val="0D0D0D"/>
          <w:spacing w:val="-2"/>
          <w:sz w:val="21"/>
          <w:szCs w:val="21"/>
        </w:rPr>
        <w:t>preceden</w:t>
      </w:r>
      <w:r w:rsidRPr="00A06933">
        <w:rPr>
          <w:rFonts w:ascii="Abadi" w:hAnsi="Abadi"/>
          <w:color w:val="0D0D0D"/>
          <w:spacing w:val="-23"/>
          <w:sz w:val="21"/>
          <w:szCs w:val="21"/>
        </w:rPr>
        <w:t xml:space="preserve"> </w:t>
      </w:r>
      <w:r w:rsidRPr="00A06933">
        <w:rPr>
          <w:rFonts w:ascii="Abadi" w:hAnsi="Abadi"/>
          <w:color w:val="0D0D0D"/>
          <w:spacing w:val="-2"/>
          <w:sz w:val="21"/>
          <w:szCs w:val="21"/>
        </w:rPr>
        <w:t>delitos</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20"/>
          <w:sz w:val="21"/>
          <w:szCs w:val="21"/>
        </w:rPr>
        <w:t xml:space="preserve"> </w:t>
      </w:r>
      <w:r w:rsidRPr="00A06933">
        <w:rPr>
          <w:rFonts w:ascii="Abadi" w:hAnsi="Abadi"/>
          <w:color w:val="0D0D0D"/>
          <w:spacing w:val="-2"/>
          <w:sz w:val="21"/>
          <w:szCs w:val="21"/>
        </w:rPr>
        <w:t>violencia</w:t>
      </w:r>
      <w:r w:rsidRPr="00A06933">
        <w:rPr>
          <w:rFonts w:ascii="Abadi" w:hAnsi="Abadi"/>
          <w:color w:val="0D0D0D"/>
          <w:spacing w:val="-15"/>
          <w:sz w:val="21"/>
          <w:szCs w:val="21"/>
        </w:rPr>
        <w:t xml:space="preserve"> </w:t>
      </w:r>
      <w:r w:rsidRPr="00A06933">
        <w:rPr>
          <w:rFonts w:ascii="Abadi" w:hAnsi="Abadi"/>
          <w:color w:val="0D0D0D"/>
          <w:spacing w:val="-2"/>
          <w:sz w:val="21"/>
          <w:szCs w:val="21"/>
        </w:rPr>
        <w:t>familiar,</w:t>
      </w:r>
      <w:r w:rsidRPr="00A06933">
        <w:rPr>
          <w:rFonts w:ascii="Abadi" w:hAnsi="Abadi"/>
          <w:color w:val="0D0D0D"/>
          <w:spacing w:val="-8"/>
          <w:sz w:val="21"/>
          <w:szCs w:val="21"/>
        </w:rPr>
        <w:t xml:space="preserve"> </w:t>
      </w:r>
      <w:r w:rsidRPr="00A06933">
        <w:rPr>
          <w:rFonts w:ascii="Abadi" w:hAnsi="Abadi"/>
          <w:color w:val="0D0D0D"/>
          <w:spacing w:val="-2"/>
          <w:sz w:val="21"/>
          <w:szCs w:val="21"/>
        </w:rPr>
        <w:t>entre</w:t>
      </w:r>
      <w:r w:rsidRPr="00A06933">
        <w:rPr>
          <w:rFonts w:ascii="Abadi" w:hAnsi="Abadi"/>
          <w:color w:val="0D0D0D"/>
          <w:spacing w:val="-15"/>
          <w:sz w:val="21"/>
          <w:szCs w:val="21"/>
        </w:rPr>
        <w:t xml:space="preserve"> </w:t>
      </w:r>
      <w:r w:rsidRPr="00A06933">
        <w:rPr>
          <w:rFonts w:ascii="Abadi" w:hAnsi="Abadi"/>
          <w:color w:val="0D0D0D"/>
          <w:spacing w:val="-2"/>
          <w:sz w:val="21"/>
          <w:szCs w:val="21"/>
        </w:rPr>
        <w:t>algunos</w:t>
      </w:r>
      <w:r w:rsidRPr="00A06933">
        <w:rPr>
          <w:rFonts w:ascii="Abadi" w:hAnsi="Abadi"/>
          <w:color w:val="0D0D0D"/>
          <w:spacing w:val="-15"/>
          <w:sz w:val="21"/>
          <w:szCs w:val="21"/>
        </w:rPr>
        <w:t xml:space="preserve"> </w:t>
      </w:r>
      <w:r w:rsidRPr="00A06933">
        <w:rPr>
          <w:rFonts w:ascii="Abadi" w:hAnsi="Abadi"/>
          <w:color w:val="0D0D0D"/>
          <w:spacing w:val="-2"/>
          <w:sz w:val="21"/>
          <w:szCs w:val="21"/>
        </w:rPr>
        <w:t>otros</w:t>
      </w:r>
      <w:r w:rsidRPr="00A06933">
        <w:rPr>
          <w:rFonts w:ascii="Abadi" w:hAnsi="Abadi"/>
          <w:color w:val="0D0D0D"/>
          <w:spacing w:val="-14"/>
          <w:sz w:val="21"/>
          <w:szCs w:val="21"/>
        </w:rPr>
        <w:t xml:space="preserve"> </w:t>
      </w:r>
      <w:r w:rsidRPr="00A06933">
        <w:rPr>
          <w:rFonts w:ascii="Abadi" w:hAnsi="Abadi"/>
          <w:color w:val="0D0D0D"/>
          <w:spacing w:val="-2"/>
          <w:sz w:val="21"/>
          <w:szCs w:val="21"/>
        </w:rPr>
        <w:t>problemas.</w:t>
      </w:r>
    </w:p>
    <w:p w14:paraId="0DA5429D" w14:textId="77777777" w:rsidR="00284E09" w:rsidRPr="00A06933" w:rsidRDefault="00284E09" w:rsidP="00284E09">
      <w:pPr>
        <w:pStyle w:val="Textoindependiente"/>
        <w:kinsoku w:val="0"/>
        <w:overflowPunct w:val="0"/>
        <w:ind w:left="127" w:right="357" w:firstLine="37"/>
        <w:rPr>
          <w:rFonts w:ascii="Abadi" w:hAnsi="Abadi"/>
          <w:color w:val="0D0D0D"/>
          <w:spacing w:val="-2"/>
          <w:sz w:val="21"/>
          <w:szCs w:val="21"/>
        </w:rPr>
      </w:pPr>
    </w:p>
    <w:p w14:paraId="17F93A5C" w14:textId="77777777" w:rsidR="00284E09" w:rsidRPr="00A06933" w:rsidRDefault="00284E09" w:rsidP="00284E09">
      <w:pPr>
        <w:pStyle w:val="Textoindependiente"/>
        <w:kinsoku w:val="0"/>
        <w:overflowPunct w:val="0"/>
        <w:ind w:right="357" w:firstLine="37"/>
        <w:rPr>
          <w:rFonts w:ascii="Abadi" w:hAnsi="Abadi"/>
          <w:color w:val="0D0D0D"/>
          <w:spacing w:val="-2"/>
          <w:sz w:val="21"/>
          <w:szCs w:val="21"/>
        </w:rPr>
      </w:pPr>
      <w:r w:rsidRPr="00A06933">
        <w:rPr>
          <w:rFonts w:ascii="Abadi" w:hAnsi="Abadi"/>
          <w:color w:val="0D0D0D"/>
          <w:spacing w:val="-2"/>
          <w:sz w:val="21"/>
          <w:szCs w:val="21"/>
        </w:rPr>
        <w:t>Las</w:t>
      </w:r>
      <w:r w:rsidRPr="00A06933">
        <w:rPr>
          <w:rFonts w:ascii="Abadi" w:hAnsi="Abadi"/>
          <w:color w:val="0D0D0D"/>
          <w:spacing w:val="-15"/>
          <w:sz w:val="21"/>
          <w:szCs w:val="21"/>
        </w:rPr>
        <w:t xml:space="preserve"> </w:t>
      </w:r>
      <w:r w:rsidRPr="00A06933">
        <w:rPr>
          <w:rFonts w:ascii="Abadi" w:hAnsi="Abadi"/>
          <w:color w:val="0D0D0D"/>
          <w:spacing w:val="-2"/>
          <w:sz w:val="21"/>
          <w:szCs w:val="21"/>
        </w:rPr>
        <w:t>normas</w:t>
      </w:r>
      <w:r w:rsidRPr="00A06933">
        <w:rPr>
          <w:rFonts w:ascii="Abadi" w:hAnsi="Abadi"/>
          <w:color w:val="0D0D0D"/>
          <w:spacing w:val="-15"/>
          <w:sz w:val="21"/>
          <w:szCs w:val="21"/>
        </w:rPr>
        <w:t xml:space="preserve"> </w:t>
      </w:r>
      <w:r w:rsidRPr="00A06933">
        <w:rPr>
          <w:rFonts w:ascii="Abadi" w:hAnsi="Abadi"/>
          <w:color w:val="0D0D0D"/>
          <w:spacing w:val="-2"/>
          <w:sz w:val="21"/>
          <w:szCs w:val="21"/>
        </w:rPr>
        <w:t>que</w:t>
      </w:r>
      <w:r w:rsidRPr="00A06933">
        <w:rPr>
          <w:rFonts w:ascii="Abadi" w:hAnsi="Abadi"/>
          <w:color w:val="0D0D0D"/>
          <w:spacing w:val="-14"/>
          <w:sz w:val="21"/>
          <w:szCs w:val="21"/>
        </w:rPr>
        <w:t xml:space="preserve"> </w:t>
      </w:r>
      <w:r w:rsidRPr="00A06933">
        <w:rPr>
          <w:rFonts w:ascii="Abadi" w:hAnsi="Abadi"/>
          <w:color w:val="0D0D0D"/>
          <w:spacing w:val="-2"/>
          <w:sz w:val="21"/>
          <w:szCs w:val="21"/>
        </w:rPr>
        <w:t>regulan</w:t>
      </w:r>
      <w:r w:rsidRPr="00A06933">
        <w:rPr>
          <w:rFonts w:ascii="Abadi" w:hAnsi="Abadi"/>
          <w:color w:val="0D0D0D"/>
          <w:spacing w:val="-15"/>
          <w:sz w:val="21"/>
          <w:szCs w:val="21"/>
        </w:rPr>
        <w:t xml:space="preserve"> </w:t>
      </w:r>
      <w:r w:rsidRPr="00A06933">
        <w:rPr>
          <w:rFonts w:ascii="Abadi" w:hAnsi="Abadi"/>
          <w:color w:val="0D0D0D"/>
          <w:spacing w:val="-2"/>
          <w:sz w:val="21"/>
          <w:szCs w:val="21"/>
        </w:rPr>
        <w:t>el</w:t>
      </w:r>
      <w:r w:rsidRPr="00A06933">
        <w:rPr>
          <w:rFonts w:ascii="Abadi" w:hAnsi="Abadi"/>
          <w:color w:val="0D0D0D"/>
          <w:spacing w:val="-15"/>
          <w:sz w:val="21"/>
          <w:szCs w:val="21"/>
        </w:rPr>
        <w:t xml:space="preserve"> </w:t>
      </w:r>
      <w:r w:rsidRPr="00A06933">
        <w:rPr>
          <w:rFonts w:ascii="Abadi" w:hAnsi="Abadi"/>
          <w:color w:val="0D0D0D"/>
          <w:spacing w:val="-2"/>
          <w:sz w:val="21"/>
          <w:szCs w:val="21"/>
        </w:rPr>
        <w:t>aspecto</w:t>
      </w:r>
      <w:r w:rsidRPr="00A06933">
        <w:rPr>
          <w:rFonts w:ascii="Abadi" w:hAnsi="Abadi"/>
          <w:color w:val="0D0D0D"/>
          <w:spacing w:val="-15"/>
          <w:sz w:val="21"/>
          <w:szCs w:val="21"/>
        </w:rPr>
        <w:t xml:space="preserve"> </w:t>
      </w:r>
      <w:r w:rsidRPr="00A06933">
        <w:rPr>
          <w:rFonts w:ascii="Abadi" w:hAnsi="Abadi"/>
          <w:color w:val="0D0D0D"/>
          <w:spacing w:val="-2"/>
          <w:sz w:val="21"/>
          <w:szCs w:val="21"/>
        </w:rPr>
        <w:t>funcional</w:t>
      </w:r>
      <w:r w:rsidRPr="00A06933">
        <w:rPr>
          <w:rFonts w:ascii="Abadi" w:hAnsi="Abadi"/>
          <w:color w:val="0D0D0D"/>
          <w:spacing w:val="-14"/>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la</w:t>
      </w:r>
      <w:r w:rsidRPr="00A06933">
        <w:rPr>
          <w:rFonts w:ascii="Abadi" w:hAnsi="Abadi"/>
          <w:color w:val="0D0D0D"/>
          <w:spacing w:val="-14"/>
          <w:sz w:val="21"/>
          <w:szCs w:val="21"/>
        </w:rPr>
        <w:t xml:space="preserve"> </w:t>
      </w:r>
      <w:r w:rsidRPr="00A06933">
        <w:rPr>
          <w:rFonts w:ascii="Abadi" w:hAnsi="Abadi"/>
          <w:color w:val="0D0D0D"/>
          <w:spacing w:val="-2"/>
          <w:sz w:val="21"/>
          <w:szCs w:val="21"/>
        </w:rPr>
        <w:t>Fiscalía</w:t>
      </w:r>
      <w:r w:rsidRPr="00A06933">
        <w:rPr>
          <w:rFonts w:ascii="Abadi" w:hAnsi="Abadi"/>
          <w:color w:val="0D0D0D"/>
          <w:spacing w:val="-15"/>
          <w:sz w:val="21"/>
          <w:szCs w:val="21"/>
        </w:rPr>
        <w:t xml:space="preserve"> </w:t>
      </w:r>
      <w:r w:rsidRPr="00A06933">
        <w:rPr>
          <w:rFonts w:ascii="Abadi" w:hAnsi="Abadi"/>
          <w:color w:val="0D0D0D"/>
          <w:spacing w:val="-2"/>
          <w:sz w:val="21"/>
          <w:szCs w:val="21"/>
        </w:rPr>
        <w:t>General</w:t>
      </w:r>
      <w:r w:rsidRPr="00A06933">
        <w:rPr>
          <w:rFonts w:ascii="Abadi" w:hAnsi="Abadi"/>
          <w:color w:val="0D0D0D"/>
          <w:spacing w:val="-14"/>
          <w:sz w:val="21"/>
          <w:szCs w:val="21"/>
        </w:rPr>
        <w:t xml:space="preserve"> </w:t>
      </w:r>
      <w:r w:rsidRPr="00A06933">
        <w:rPr>
          <w:rFonts w:ascii="Abadi" w:hAnsi="Abadi"/>
          <w:color w:val="0D0D0D"/>
          <w:spacing w:val="-2"/>
          <w:sz w:val="21"/>
          <w:szCs w:val="21"/>
        </w:rPr>
        <w:t>del</w:t>
      </w:r>
      <w:r w:rsidRPr="00A06933">
        <w:rPr>
          <w:rFonts w:ascii="Abadi" w:hAnsi="Abadi"/>
          <w:color w:val="0D0D0D"/>
          <w:spacing w:val="-15"/>
          <w:sz w:val="21"/>
          <w:szCs w:val="21"/>
        </w:rPr>
        <w:t xml:space="preserve"> </w:t>
      </w:r>
      <w:r w:rsidRPr="00A06933">
        <w:rPr>
          <w:rFonts w:ascii="Abadi" w:hAnsi="Abadi"/>
          <w:color w:val="0D0D0D"/>
          <w:spacing w:val="-2"/>
          <w:sz w:val="21"/>
          <w:szCs w:val="21"/>
        </w:rPr>
        <w:t>Estado</w:t>
      </w:r>
      <w:r w:rsidRPr="00A06933">
        <w:rPr>
          <w:rFonts w:ascii="Abadi" w:hAnsi="Abadi"/>
          <w:color w:val="0D0D0D"/>
          <w:spacing w:val="-15"/>
          <w:sz w:val="21"/>
          <w:szCs w:val="21"/>
        </w:rPr>
        <w:t xml:space="preserve"> </w:t>
      </w:r>
      <w:r w:rsidRPr="00A06933">
        <w:rPr>
          <w:rFonts w:ascii="Abadi" w:hAnsi="Abadi"/>
          <w:color w:val="0D0D0D"/>
          <w:spacing w:val="-2"/>
          <w:sz w:val="21"/>
          <w:szCs w:val="21"/>
        </w:rPr>
        <w:t>deben</w:t>
      </w:r>
      <w:r w:rsidRPr="00A06933">
        <w:rPr>
          <w:rFonts w:ascii="Abadi" w:hAnsi="Abadi"/>
          <w:color w:val="0D0D0D"/>
          <w:spacing w:val="-14"/>
          <w:sz w:val="21"/>
          <w:szCs w:val="21"/>
        </w:rPr>
        <w:t xml:space="preserve"> </w:t>
      </w:r>
      <w:r w:rsidRPr="00A06933">
        <w:rPr>
          <w:rFonts w:ascii="Abadi" w:hAnsi="Abadi"/>
          <w:color w:val="0D0D0D"/>
          <w:spacing w:val="-2"/>
          <w:sz w:val="21"/>
          <w:szCs w:val="21"/>
        </w:rPr>
        <w:t>ser</w:t>
      </w:r>
      <w:r w:rsidRPr="00A06933">
        <w:rPr>
          <w:rFonts w:ascii="Abadi" w:hAnsi="Abadi"/>
          <w:color w:val="0D0D0D"/>
          <w:spacing w:val="14"/>
          <w:sz w:val="21"/>
          <w:szCs w:val="21"/>
        </w:rPr>
        <w:t xml:space="preserve"> </w:t>
      </w:r>
      <w:r w:rsidRPr="00A06933">
        <w:rPr>
          <w:rFonts w:ascii="Abadi" w:hAnsi="Abadi"/>
          <w:color w:val="0D0D0D"/>
          <w:spacing w:val="-2"/>
          <w:sz w:val="21"/>
          <w:szCs w:val="21"/>
        </w:rPr>
        <w:t>actualizadas</w:t>
      </w:r>
      <w:r w:rsidRPr="00A06933">
        <w:rPr>
          <w:rFonts w:ascii="Abadi" w:hAnsi="Abadi"/>
          <w:color w:val="0D0D0D"/>
          <w:spacing w:val="13"/>
          <w:sz w:val="21"/>
          <w:szCs w:val="21"/>
        </w:rPr>
        <w:t xml:space="preserve"> </w:t>
      </w:r>
      <w:r w:rsidRPr="00A06933">
        <w:rPr>
          <w:rFonts w:ascii="Abadi" w:hAnsi="Abadi"/>
          <w:color w:val="0D0D0D"/>
          <w:spacing w:val="-2"/>
          <w:sz w:val="21"/>
          <w:szCs w:val="21"/>
        </w:rPr>
        <w:t>a</w:t>
      </w:r>
      <w:r w:rsidRPr="00A06933">
        <w:rPr>
          <w:rFonts w:ascii="Abadi" w:hAnsi="Abadi"/>
          <w:color w:val="0D0D0D"/>
          <w:spacing w:val="15"/>
          <w:sz w:val="21"/>
          <w:szCs w:val="21"/>
        </w:rPr>
        <w:t xml:space="preserve"> </w:t>
      </w:r>
      <w:r w:rsidRPr="00A06933">
        <w:rPr>
          <w:rFonts w:ascii="Abadi" w:hAnsi="Abadi"/>
          <w:color w:val="0D0D0D"/>
          <w:spacing w:val="-2"/>
          <w:sz w:val="21"/>
          <w:szCs w:val="21"/>
        </w:rPr>
        <w:t>la</w:t>
      </w:r>
      <w:r w:rsidRPr="00A06933">
        <w:rPr>
          <w:rFonts w:ascii="Abadi" w:hAnsi="Abadi"/>
          <w:color w:val="0D0D0D"/>
          <w:spacing w:val="16"/>
          <w:sz w:val="21"/>
          <w:szCs w:val="21"/>
        </w:rPr>
        <w:t xml:space="preserve"> </w:t>
      </w:r>
      <w:r w:rsidRPr="00A06933">
        <w:rPr>
          <w:rFonts w:ascii="Abadi" w:hAnsi="Abadi"/>
          <w:color w:val="0D0D0D"/>
          <w:spacing w:val="-2"/>
          <w:sz w:val="21"/>
          <w:szCs w:val="21"/>
        </w:rPr>
        <w:t>par</w:t>
      </w:r>
      <w:r w:rsidRPr="00A06933">
        <w:rPr>
          <w:rFonts w:ascii="Abadi" w:hAnsi="Abadi"/>
          <w:color w:val="0D0D0D"/>
          <w:spacing w:val="18"/>
          <w:sz w:val="21"/>
          <w:szCs w:val="21"/>
        </w:rPr>
        <w:t xml:space="preserve"> </w:t>
      </w:r>
      <w:r w:rsidRPr="00A06933">
        <w:rPr>
          <w:rFonts w:ascii="Abadi" w:hAnsi="Abadi"/>
          <w:color w:val="0D0D0D"/>
          <w:spacing w:val="-2"/>
          <w:sz w:val="21"/>
          <w:szCs w:val="21"/>
        </w:rPr>
        <w:t>de</w:t>
      </w:r>
      <w:r w:rsidRPr="00A06933">
        <w:rPr>
          <w:rFonts w:ascii="Abadi" w:hAnsi="Abadi"/>
          <w:color w:val="0D0D0D"/>
          <w:spacing w:val="24"/>
          <w:sz w:val="21"/>
          <w:szCs w:val="21"/>
        </w:rPr>
        <w:t xml:space="preserve"> </w:t>
      </w:r>
      <w:r w:rsidRPr="00A06933">
        <w:rPr>
          <w:rFonts w:ascii="Abadi" w:hAnsi="Abadi"/>
          <w:color w:val="0D0D0D"/>
          <w:spacing w:val="-2"/>
          <w:sz w:val="21"/>
          <w:szCs w:val="21"/>
        </w:rPr>
        <w:t>la</w:t>
      </w:r>
      <w:r w:rsidRPr="00A06933">
        <w:rPr>
          <w:rFonts w:ascii="Abadi" w:hAnsi="Abadi"/>
          <w:color w:val="0D0D0D"/>
          <w:spacing w:val="34"/>
          <w:sz w:val="21"/>
          <w:szCs w:val="21"/>
        </w:rPr>
        <w:t xml:space="preserve"> </w:t>
      </w:r>
      <w:r w:rsidRPr="00A06933">
        <w:rPr>
          <w:rFonts w:ascii="Abadi" w:hAnsi="Abadi"/>
          <w:color w:val="0D0D0D"/>
          <w:spacing w:val="-2"/>
          <w:sz w:val="21"/>
          <w:szCs w:val="21"/>
        </w:rPr>
        <w:t>evolución</w:t>
      </w:r>
      <w:r w:rsidRPr="00A06933">
        <w:rPr>
          <w:rFonts w:ascii="Abadi" w:hAnsi="Abadi"/>
          <w:color w:val="0D0D0D"/>
          <w:spacing w:val="30"/>
          <w:sz w:val="21"/>
          <w:szCs w:val="21"/>
        </w:rPr>
        <w:t xml:space="preserve"> </w:t>
      </w:r>
      <w:r w:rsidRPr="00A06933">
        <w:rPr>
          <w:rFonts w:ascii="Abadi" w:hAnsi="Abadi"/>
          <w:color w:val="0D0D0D"/>
          <w:spacing w:val="-2"/>
          <w:sz w:val="21"/>
          <w:szCs w:val="21"/>
        </w:rPr>
        <w:t>integral</w:t>
      </w:r>
      <w:r w:rsidRPr="00A06933">
        <w:rPr>
          <w:rFonts w:ascii="Abadi" w:hAnsi="Abadi"/>
          <w:color w:val="0D0D0D"/>
          <w:spacing w:val="38"/>
          <w:sz w:val="21"/>
          <w:szCs w:val="21"/>
        </w:rPr>
        <w:t xml:space="preserve"> </w:t>
      </w:r>
      <w:r w:rsidRPr="00A06933">
        <w:rPr>
          <w:rFonts w:ascii="Abadi" w:hAnsi="Abadi"/>
          <w:color w:val="0D0D0D"/>
          <w:spacing w:val="-2"/>
          <w:sz w:val="21"/>
          <w:szCs w:val="21"/>
        </w:rPr>
        <w:t>y</w:t>
      </w:r>
      <w:r w:rsidRPr="00A06933">
        <w:rPr>
          <w:rFonts w:ascii="Abadi" w:hAnsi="Abadi"/>
          <w:color w:val="0D0D0D"/>
          <w:spacing w:val="34"/>
          <w:sz w:val="21"/>
          <w:szCs w:val="21"/>
        </w:rPr>
        <w:t xml:space="preserve"> </w:t>
      </w:r>
      <w:r w:rsidRPr="00A06933">
        <w:rPr>
          <w:rFonts w:ascii="Abadi" w:hAnsi="Abadi"/>
          <w:color w:val="0D0D0D"/>
          <w:spacing w:val="-2"/>
          <w:sz w:val="21"/>
          <w:szCs w:val="21"/>
        </w:rPr>
        <w:t>transversal</w:t>
      </w:r>
      <w:r w:rsidRPr="00A06933">
        <w:rPr>
          <w:rFonts w:ascii="Abadi" w:hAnsi="Abadi"/>
          <w:color w:val="0D0D0D"/>
          <w:spacing w:val="40"/>
          <w:sz w:val="21"/>
          <w:szCs w:val="21"/>
        </w:rPr>
        <w:t xml:space="preserve"> </w:t>
      </w:r>
      <w:r w:rsidRPr="00A06933">
        <w:rPr>
          <w:rFonts w:ascii="Abadi" w:hAnsi="Abadi"/>
          <w:color w:val="0D0D0D"/>
          <w:spacing w:val="-2"/>
          <w:sz w:val="21"/>
          <w:szCs w:val="21"/>
        </w:rPr>
        <w:t>de</w:t>
      </w:r>
      <w:r w:rsidRPr="00A06933">
        <w:rPr>
          <w:rFonts w:ascii="Abadi" w:hAnsi="Abadi"/>
          <w:color w:val="0D0D0D"/>
          <w:spacing w:val="26"/>
          <w:sz w:val="21"/>
          <w:szCs w:val="21"/>
        </w:rPr>
        <w:t xml:space="preserve"> </w:t>
      </w:r>
      <w:r w:rsidRPr="00A06933">
        <w:rPr>
          <w:rFonts w:ascii="Abadi" w:hAnsi="Abadi"/>
          <w:color w:val="0D0D0D"/>
          <w:spacing w:val="-2"/>
          <w:sz w:val="21"/>
          <w:szCs w:val="21"/>
        </w:rPr>
        <w:t>los</w:t>
      </w:r>
      <w:r w:rsidRPr="00A06933">
        <w:rPr>
          <w:rFonts w:ascii="Abadi" w:hAnsi="Abadi"/>
          <w:color w:val="0D0D0D"/>
          <w:spacing w:val="30"/>
          <w:sz w:val="21"/>
          <w:szCs w:val="21"/>
        </w:rPr>
        <w:t xml:space="preserve"> </w:t>
      </w:r>
      <w:r w:rsidRPr="00A06933">
        <w:rPr>
          <w:rFonts w:ascii="Abadi" w:hAnsi="Abadi"/>
          <w:color w:val="0D0D0D"/>
          <w:spacing w:val="-2"/>
          <w:sz w:val="21"/>
          <w:szCs w:val="21"/>
        </w:rPr>
        <w:t>derechos</w:t>
      </w:r>
      <w:r w:rsidRPr="00A06933">
        <w:rPr>
          <w:rFonts w:ascii="Abadi" w:hAnsi="Abadi"/>
          <w:color w:val="0D0D0D"/>
          <w:spacing w:val="-15"/>
          <w:sz w:val="21"/>
          <w:szCs w:val="21"/>
        </w:rPr>
        <w:t xml:space="preserve"> </w:t>
      </w:r>
      <w:r w:rsidRPr="00A06933">
        <w:rPr>
          <w:rFonts w:ascii="Abadi" w:hAnsi="Abadi"/>
          <w:color w:val="0D0D0D"/>
          <w:spacing w:val="-2"/>
          <w:sz w:val="21"/>
          <w:szCs w:val="21"/>
        </w:rPr>
        <w:t>humanos</w:t>
      </w:r>
      <w:r w:rsidRPr="00A06933">
        <w:rPr>
          <w:rFonts w:ascii="Abadi" w:hAnsi="Abadi"/>
          <w:color w:val="0D0D0D"/>
          <w:spacing w:val="12"/>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las</w:t>
      </w:r>
      <w:r w:rsidRPr="00A06933">
        <w:rPr>
          <w:rFonts w:ascii="Abadi" w:hAnsi="Abadi"/>
          <w:color w:val="0D0D0D"/>
          <w:spacing w:val="12"/>
          <w:sz w:val="21"/>
          <w:szCs w:val="21"/>
        </w:rPr>
        <w:t xml:space="preserve"> </w:t>
      </w:r>
      <w:r w:rsidRPr="00A06933">
        <w:rPr>
          <w:rFonts w:ascii="Abadi" w:hAnsi="Abadi"/>
          <w:color w:val="0D0D0D"/>
          <w:spacing w:val="-2"/>
          <w:sz w:val="21"/>
          <w:szCs w:val="21"/>
        </w:rPr>
        <w:t>víctimas</w:t>
      </w:r>
      <w:r w:rsidRPr="00A06933">
        <w:rPr>
          <w:rFonts w:ascii="Abadi" w:hAnsi="Abadi"/>
          <w:color w:val="0D0D0D"/>
          <w:spacing w:val="18"/>
          <w:sz w:val="21"/>
          <w:szCs w:val="21"/>
        </w:rPr>
        <w:t xml:space="preserve"> </w:t>
      </w:r>
      <w:r w:rsidRPr="00A06933">
        <w:rPr>
          <w:rFonts w:ascii="Abadi" w:hAnsi="Abadi"/>
          <w:color w:val="0D0D0D"/>
          <w:spacing w:val="-2"/>
          <w:sz w:val="21"/>
          <w:szCs w:val="21"/>
        </w:rPr>
        <w:t>de</w:t>
      </w:r>
      <w:r w:rsidRPr="00A06933">
        <w:rPr>
          <w:rFonts w:ascii="Abadi" w:hAnsi="Abadi"/>
          <w:color w:val="0D0D0D"/>
          <w:spacing w:val="13"/>
          <w:sz w:val="21"/>
          <w:szCs w:val="21"/>
        </w:rPr>
        <w:t xml:space="preserve"> </w:t>
      </w:r>
      <w:r w:rsidRPr="00A06933">
        <w:rPr>
          <w:rFonts w:ascii="Abadi" w:hAnsi="Abadi"/>
          <w:color w:val="0D0D0D"/>
          <w:spacing w:val="-2"/>
          <w:sz w:val="21"/>
          <w:szCs w:val="21"/>
        </w:rPr>
        <w:t>feminicidio,</w:t>
      </w:r>
      <w:r w:rsidRPr="00A06933">
        <w:rPr>
          <w:rFonts w:ascii="Abadi" w:hAnsi="Abadi"/>
          <w:color w:val="0D0D0D"/>
          <w:spacing w:val="28"/>
          <w:sz w:val="21"/>
          <w:szCs w:val="21"/>
        </w:rPr>
        <w:t xml:space="preserve"> </w:t>
      </w:r>
      <w:r w:rsidRPr="00A06933">
        <w:rPr>
          <w:rFonts w:ascii="Abadi" w:hAnsi="Abadi"/>
          <w:color w:val="0D0D0D"/>
          <w:spacing w:val="-2"/>
          <w:sz w:val="21"/>
          <w:szCs w:val="21"/>
        </w:rPr>
        <w:t>como</w:t>
      </w:r>
      <w:r w:rsidRPr="00A06933">
        <w:rPr>
          <w:rFonts w:ascii="Abadi" w:hAnsi="Abadi"/>
          <w:color w:val="0D0D0D"/>
          <w:spacing w:val="19"/>
          <w:sz w:val="21"/>
          <w:szCs w:val="21"/>
        </w:rPr>
        <w:t xml:space="preserve"> </w:t>
      </w:r>
      <w:r w:rsidRPr="00A06933">
        <w:rPr>
          <w:rFonts w:ascii="Abadi" w:hAnsi="Abadi"/>
          <w:color w:val="0D0D0D"/>
          <w:spacing w:val="-2"/>
          <w:sz w:val="21"/>
          <w:szCs w:val="21"/>
        </w:rPr>
        <w:t>una</w:t>
      </w:r>
      <w:r w:rsidRPr="00A06933">
        <w:rPr>
          <w:rFonts w:ascii="Abadi" w:hAnsi="Abadi"/>
          <w:color w:val="0D0D0D"/>
          <w:spacing w:val="20"/>
          <w:sz w:val="21"/>
          <w:szCs w:val="21"/>
        </w:rPr>
        <w:t xml:space="preserve"> </w:t>
      </w:r>
      <w:r w:rsidRPr="00A06933">
        <w:rPr>
          <w:rFonts w:ascii="Abadi" w:hAnsi="Abadi"/>
          <w:color w:val="0D0D0D"/>
          <w:spacing w:val="-2"/>
          <w:sz w:val="21"/>
          <w:szCs w:val="21"/>
        </w:rPr>
        <w:t>fórmula</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paliar</w:t>
      </w:r>
      <w:r w:rsidRPr="00A06933">
        <w:rPr>
          <w:rFonts w:ascii="Abadi" w:hAnsi="Abadi"/>
          <w:color w:val="0D0D0D"/>
          <w:spacing w:val="17"/>
          <w:sz w:val="21"/>
          <w:szCs w:val="21"/>
        </w:rPr>
        <w:t xml:space="preserve"> </w:t>
      </w:r>
      <w:r w:rsidRPr="00A06933">
        <w:rPr>
          <w:rFonts w:ascii="Abadi" w:hAnsi="Abadi"/>
          <w:color w:val="0D0D0D"/>
          <w:spacing w:val="-2"/>
          <w:sz w:val="21"/>
          <w:szCs w:val="21"/>
        </w:rPr>
        <w:t>los</w:t>
      </w:r>
      <w:r w:rsidRPr="00A06933">
        <w:rPr>
          <w:rFonts w:ascii="Abadi" w:hAnsi="Abadi"/>
          <w:color w:val="0D0D0D"/>
          <w:spacing w:val="15"/>
          <w:sz w:val="21"/>
          <w:szCs w:val="21"/>
        </w:rPr>
        <w:t xml:space="preserve"> </w:t>
      </w:r>
      <w:r w:rsidRPr="00A06933">
        <w:rPr>
          <w:rFonts w:ascii="Abadi" w:hAnsi="Abadi"/>
          <w:color w:val="0D0D0D"/>
          <w:spacing w:val="-2"/>
          <w:sz w:val="21"/>
          <w:szCs w:val="21"/>
        </w:rPr>
        <w:t>crímenes</w:t>
      </w:r>
      <w:r w:rsidRPr="00A06933">
        <w:rPr>
          <w:rFonts w:ascii="Abadi" w:hAnsi="Abadi"/>
          <w:color w:val="0D0D0D"/>
          <w:spacing w:val="-15"/>
          <w:sz w:val="21"/>
          <w:szCs w:val="21"/>
        </w:rPr>
        <w:t xml:space="preserve"> </w:t>
      </w:r>
      <w:r w:rsidRPr="00A06933">
        <w:rPr>
          <w:rFonts w:ascii="Abadi" w:hAnsi="Abadi"/>
          <w:color w:val="0D0D0D"/>
          <w:spacing w:val="-2"/>
          <w:sz w:val="21"/>
          <w:szCs w:val="21"/>
        </w:rPr>
        <w:t>contra</w:t>
      </w:r>
      <w:r w:rsidRPr="00A06933">
        <w:rPr>
          <w:rFonts w:ascii="Abadi" w:hAnsi="Abadi"/>
          <w:color w:val="0D0D0D"/>
          <w:spacing w:val="-15"/>
          <w:sz w:val="21"/>
          <w:szCs w:val="21"/>
        </w:rPr>
        <w:t xml:space="preserve"> </w:t>
      </w:r>
      <w:r w:rsidRPr="00A06933">
        <w:rPr>
          <w:rFonts w:ascii="Abadi" w:hAnsi="Abadi"/>
          <w:color w:val="0D0D0D"/>
          <w:spacing w:val="-2"/>
          <w:sz w:val="21"/>
          <w:szCs w:val="21"/>
        </w:rPr>
        <w:t>mujeres,</w:t>
      </w:r>
      <w:r w:rsidRPr="00A06933">
        <w:rPr>
          <w:rFonts w:ascii="Abadi" w:hAnsi="Abadi"/>
          <w:color w:val="0D0D0D"/>
          <w:sz w:val="21"/>
          <w:szCs w:val="21"/>
        </w:rPr>
        <w:t xml:space="preserve"> </w:t>
      </w:r>
      <w:r w:rsidRPr="00A06933">
        <w:rPr>
          <w:rFonts w:ascii="Abadi" w:hAnsi="Abadi"/>
          <w:color w:val="0D0D0D"/>
          <w:spacing w:val="-2"/>
          <w:sz w:val="21"/>
          <w:szCs w:val="21"/>
        </w:rPr>
        <w:t>la</w:t>
      </w:r>
      <w:r w:rsidRPr="00A06933">
        <w:rPr>
          <w:rFonts w:ascii="Abadi" w:hAnsi="Abadi"/>
          <w:color w:val="0D0D0D"/>
          <w:spacing w:val="-15"/>
          <w:sz w:val="21"/>
          <w:szCs w:val="21"/>
        </w:rPr>
        <w:t xml:space="preserve"> </w:t>
      </w:r>
      <w:r w:rsidRPr="00A06933">
        <w:rPr>
          <w:rFonts w:ascii="Abadi" w:hAnsi="Abadi"/>
          <w:color w:val="0D0D0D"/>
          <w:spacing w:val="-2"/>
          <w:sz w:val="21"/>
          <w:szCs w:val="21"/>
        </w:rPr>
        <w:t>desaparición</w:t>
      </w:r>
      <w:r w:rsidRPr="00A06933">
        <w:rPr>
          <w:rFonts w:ascii="Abadi" w:hAnsi="Abadi"/>
          <w:color w:val="0D0D0D"/>
          <w:spacing w:val="-15"/>
          <w:sz w:val="21"/>
          <w:szCs w:val="21"/>
        </w:rPr>
        <w:t xml:space="preserve"> </w:t>
      </w:r>
      <w:r w:rsidRPr="00A06933">
        <w:rPr>
          <w:rFonts w:ascii="Abadi" w:hAnsi="Abadi"/>
          <w:color w:val="0D0D0D"/>
          <w:spacing w:val="-2"/>
          <w:sz w:val="21"/>
          <w:szCs w:val="21"/>
        </w:rPr>
        <w:t>forzada</w:t>
      </w:r>
      <w:r w:rsidRPr="00A06933">
        <w:rPr>
          <w:rFonts w:ascii="Abadi" w:hAnsi="Abadi"/>
          <w:color w:val="0D0D0D"/>
          <w:spacing w:val="-14"/>
          <w:sz w:val="21"/>
          <w:szCs w:val="21"/>
        </w:rPr>
        <w:t xml:space="preserve"> </w:t>
      </w:r>
      <w:r w:rsidRPr="00A06933">
        <w:rPr>
          <w:rFonts w:ascii="Abadi" w:hAnsi="Abadi"/>
          <w:color w:val="0D0D0D"/>
          <w:spacing w:val="-2"/>
          <w:sz w:val="21"/>
          <w:szCs w:val="21"/>
        </w:rPr>
        <w:t>y</w:t>
      </w:r>
      <w:r w:rsidRPr="00A06933">
        <w:rPr>
          <w:rFonts w:ascii="Abadi" w:hAnsi="Abadi"/>
          <w:color w:val="0D0D0D"/>
          <w:spacing w:val="-15"/>
          <w:sz w:val="21"/>
          <w:szCs w:val="21"/>
        </w:rPr>
        <w:t xml:space="preserve"> </w:t>
      </w:r>
      <w:r w:rsidRPr="00A06933">
        <w:rPr>
          <w:rFonts w:ascii="Abadi" w:hAnsi="Abadi"/>
          <w:color w:val="0D0D0D"/>
          <w:spacing w:val="-2"/>
          <w:sz w:val="21"/>
          <w:szCs w:val="21"/>
        </w:rPr>
        <w:t>la</w:t>
      </w:r>
      <w:r w:rsidRPr="00A06933">
        <w:rPr>
          <w:rFonts w:ascii="Abadi" w:hAnsi="Abadi"/>
          <w:color w:val="0D0D0D"/>
          <w:spacing w:val="-15"/>
          <w:sz w:val="21"/>
          <w:szCs w:val="21"/>
        </w:rPr>
        <w:t xml:space="preserve"> </w:t>
      </w:r>
      <w:r w:rsidRPr="00A06933">
        <w:rPr>
          <w:rFonts w:ascii="Abadi" w:hAnsi="Abadi"/>
          <w:color w:val="0D0D0D"/>
          <w:spacing w:val="-2"/>
          <w:sz w:val="21"/>
          <w:szCs w:val="21"/>
        </w:rPr>
        <w:t>protección</w:t>
      </w:r>
      <w:r w:rsidRPr="00A06933">
        <w:rPr>
          <w:rFonts w:ascii="Abadi" w:hAnsi="Abadi"/>
          <w:color w:val="0D0D0D"/>
          <w:spacing w:val="-14"/>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víctimas</w:t>
      </w:r>
      <w:r w:rsidRPr="00A06933">
        <w:rPr>
          <w:rFonts w:ascii="Abadi" w:hAnsi="Abadi"/>
          <w:color w:val="0D0D0D"/>
          <w:spacing w:val="-15"/>
          <w:sz w:val="21"/>
          <w:szCs w:val="21"/>
        </w:rPr>
        <w:t xml:space="preserve"> </w:t>
      </w:r>
      <w:r w:rsidRPr="00A06933">
        <w:rPr>
          <w:rFonts w:ascii="Abadi" w:hAnsi="Abadi"/>
          <w:color w:val="0D0D0D"/>
          <w:spacing w:val="-2"/>
          <w:sz w:val="21"/>
          <w:szCs w:val="21"/>
        </w:rPr>
        <w:t>con</w:t>
      </w:r>
      <w:r w:rsidRPr="00A06933">
        <w:rPr>
          <w:rFonts w:ascii="Abadi" w:hAnsi="Abadi"/>
          <w:color w:val="0D0D0D"/>
          <w:spacing w:val="-11"/>
          <w:sz w:val="21"/>
          <w:szCs w:val="21"/>
        </w:rPr>
        <w:t xml:space="preserve"> </w:t>
      </w:r>
      <w:r w:rsidRPr="00A06933">
        <w:rPr>
          <w:rFonts w:ascii="Abadi" w:hAnsi="Abadi"/>
          <w:color w:val="0D0D0D"/>
          <w:spacing w:val="-2"/>
          <w:sz w:val="21"/>
          <w:szCs w:val="21"/>
        </w:rPr>
        <w:t>un</w:t>
      </w:r>
      <w:r w:rsidRPr="00A06933">
        <w:rPr>
          <w:rFonts w:ascii="Abadi" w:hAnsi="Abadi"/>
          <w:color w:val="0D0D0D"/>
          <w:spacing w:val="-15"/>
          <w:sz w:val="21"/>
          <w:szCs w:val="21"/>
        </w:rPr>
        <w:t xml:space="preserve"> </w:t>
      </w:r>
      <w:r w:rsidRPr="00A06933">
        <w:rPr>
          <w:rFonts w:ascii="Abadi" w:hAnsi="Abadi"/>
          <w:color w:val="0D0D0D"/>
          <w:spacing w:val="-2"/>
          <w:sz w:val="21"/>
          <w:szCs w:val="21"/>
        </w:rPr>
        <w:t>enfoque</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3"/>
          <w:sz w:val="21"/>
          <w:szCs w:val="21"/>
        </w:rPr>
        <w:t xml:space="preserve"> </w:t>
      </w:r>
      <w:r w:rsidRPr="00A06933">
        <w:rPr>
          <w:rFonts w:ascii="Abadi" w:hAnsi="Abadi"/>
          <w:color w:val="0D0D0D"/>
          <w:spacing w:val="-2"/>
          <w:sz w:val="21"/>
          <w:szCs w:val="21"/>
        </w:rPr>
        <w:t>género, acompañado</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4"/>
          <w:sz w:val="21"/>
          <w:szCs w:val="21"/>
        </w:rPr>
        <w:t xml:space="preserve"> </w:t>
      </w:r>
      <w:r w:rsidRPr="00A06933">
        <w:rPr>
          <w:rFonts w:ascii="Abadi" w:hAnsi="Abadi"/>
          <w:color w:val="0D0D0D"/>
          <w:spacing w:val="-2"/>
          <w:sz w:val="21"/>
          <w:szCs w:val="21"/>
        </w:rPr>
        <w:t>acciones</w:t>
      </w:r>
      <w:r w:rsidRPr="00A06933">
        <w:rPr>
          <w:rFonts w:ascii="Abadi" w:hAnsi="Abadi"/>
          <w:color w:val="0D0D0D"/>
          <w:spacing w:val="-15"/>
          <w:sz w:val="21"/>
          <w:szCs w:val="21"/>
        </w:rPr>
        <w:t xml:space="preserve"> </w:t>
      </w:r>
      <w:r w:rsidRPr="00A06933">
        <w:rPr>
          <w:rFonts w:ascii="Abadi" w:hAnsi="Abadi"/>
          <w:color w:val="0D0D0D"/>
          <w:spacing w:val="-2"/>
          <w:sz w:val="21"/>
          <w:szCs w:val="21"/>
        </w:rPr>
        <w:t>como</w:t>
      </w:r>
      <w:r w:rsidRPr="00A06933">
        <w:rPr>
          <w:rFonts w:ascii="Abadi" w:hAnsi="Abadi"/>
          <w:color w:val="0D0D0D"/>
          <w:spacing w:val="-15"/>
          <w:sz w:val="21"/>
          <w:szCs w:val="21"/>
        </w:rPr>
        <w:t xml:space="preserve"> </w:t>
      </w:r>
      <w:r w:rsidRPr="00A06933">
        <w:rPr>
          <w:rFonts w:ascii="Abadi" w:hAnsi="Abadi"/>
          <w:color w:val="0D0D0D"/>
          <w:spacing w:val="-2"/>
          <w:sz w:val="21"/>
          <w:szCs w:val="21"/>
        </w:rPr>
        <w:t>la</w:t>
      </w:r>
      <w:r w:rsidRPr="00A06933">
        <w:rPr>
          <w:rFonts w:ascii="Abadi" w:hAnsi="Abadi"/>
          <w:color w:val="0D0D0D"/>
          <w:spacing w:val="-14"/>
          <w:sz w:val="21"/>
          <w:szCs w:val="21"/>
        </w:rPr>
        <w:t xml:space="preserve"> </w:t>
      </w:r>
      <w:r w:rsidRPr="00A06933">
        <w:rPr>
          <w:rFonts w:ascii="Abadi" w:hAnsi="Abadi"/>
          <w:color w:val="0D0D0D"/>
          <w:spacing w:val="-2"/>
          <w:sz w:val="21"/>
          <w:szCs w:val="21"/>
        </w:rPr>
        <w:t>formulación</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protocolos</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4"/>
          <w:sz w:val="21"/>
          <w:szCs w:val="21"/>
        </w:rPr>
        <w:t xml:space="preserve"> </w:t>
      </w:r>
      <w:r w:rsidRPr="00A06933">
        <w:rPr>
          <w:rFonts w:ascii="Abadi" w:hAnsi="Abadi"/>
          <w:color w:val="0D0D0D"/>
          <w:spacing w:val="-2"/>
          <w:sz w:val="21"/>
          <w:szCs w:val="21"/>
        </w:rPr>
        <w:t>investigación,</w:t>
      </w:r>
      <w:r w:rsidRPr="00A06933">
        <w:rPr>
          <w:rFonts w:ascii="Abadi" w:hAnsi="Abadi"/>
          <w:color w:val="0D0D0D"/>
          <w:spacing w:val="-15"/>
          <w:sz w:val="21"/>
          <w:szCs w:val="21"/>
        </w:rPr>
        <w:t xml:space="preserve"> </w:t>
      </w:r>
      <w:r w:rsidRPr="00A06933">
        <w:rPr>
          <w:rFonts w:ascii="Abadi" w:hAnsi="Abadi"/>
          <w:color w:val="0D0D0D"/>
          <w:spacing w:val="-2"/>
          <w:sz w:val="21"/>
          <w:szCs w:val="21"/>
        </w:rPr>
        <w:t>manuales,</w:t>
      </w:r>
      <w:r w:rsidRPr="00A06933">
        <w:rPr>
          <w:rFonts w:ascii="Abadi" w:hAnsi="Abadi"/>
          <w:color w:val="0D0D0D"/>
          <w:spacing w:val="10"/>
          <w:sz w:val="21"/>
          <w:szCs w:val="21"/>
        </w:rPr>
        <w:t xml:space="preserve"> </w:t>
      </w:r>
      <w:r w:rsidRPr="00A06933">
        <w:rPr>
          <w:rFonts w:ascii="Abadi" w:hAnsi="Abadi"/>
          <w:color w:val="0D0D0D"/>
          <w:spacing w:val="-2"/>
          <w:sz w:val="21"/>
          <w:szCs w:val="21"/>
        </w:rPr>
        <w:t>criterios</w:t>
      </w:r>
      <w:r w:rsidRPr="00A06933">
        <w:rPr>
          <w:rFonts w:ascii="Abadi" w:hAnsi="Abadi"/>
          <w:color w:val="0D0D0D"/>
          <w:spacing w:val="-9"/>
          <w:sz w:val="21"/>
          <w:szCs w:val="21"/>
        </w:rPr>
        <w:t xml:space="preserve"> </w:t>
      </w:r>
      <w:r w:rsidRPr="00A06933">
        <w:rPr>
          <w:rFonts w:ascii="Abadi" w:hAnsi="Abadi"/>
          <w:color w:val="0D0D0D"/>
          <w:spacing w:val="-2"/>
          <w:sz w:val="21"/>
          <w:szCs w:val="21"/>
        </w:rPr>
        <w:t>de</w:t>
      </w:r>
      <w:r w:rsidRPr="00A06933">
        <w:rPr>
          <w:rFonts w:ascii="Abadi" w:hAnsi="Abadi"/>
          <w:color w:val="0D0D0D"/>
          <w:spacing w:val="-6"/>
          <w:sz w:val="21"/>
          <w:szCs w:val="21"/>
        </w:rPr>
        <w:t xml:space="preserve"> </w:t>
      </w:r>
      <w:r w:rsidRPr="00A06933">
        <w:rPr>
          <w:rFonts w:ascii="Abadi" w:hAnsi="Abadi"/>
          <w:color w:val="0D0D0D"/>
          <w:spacing w:val="-2"/>
          <w:sz w:val="21"/>
          <w:szCs w:val="21"/>
        </w:rPr>
        <w:t>investigación</w:t>
      </w:r>
      <w:r w:rsidRPr="00A06933">
        <w:rPr>
          <w:rFonts w:ascii="Abadi" w:hAnsi="Abadi"/>
          <w:color w:val="0D0D0D"/>
          <w:spacing w:val="-5"/>
          <w:sz w:val="21"/>
          <w:szCs w:val="21"/>
        </w:rPr>
        <w:t xml:space="preserve"> </w:t>
      </w:r>
      <w:r w:rsidRPr="00A06933">
        <w:rPr>
          <w:rFonts w:ascii="Abadi" w:hAnsi="Abadi"/>
          <w:color w:val="0D0D0D"/>
          <w:spacing w:val="-2"/>
          <w:sz w:val="21"/>
          <w:szCs w:val="21"/>
        </w:rPr>
        <w:t>en</w:t>
      </w:r>
      <w:r w:rsidRPr="00A06933">
        <w:rPr>
          <w:rFonts w:ascii="Abadi" w:hAnsi="Abadi"/>
          <w:color w:val="0D0D0D"/>
          <w:spacing w:val="-15"/>
          <w:sz w:val="21"/>
          <w:szCs w:val="21"/>
        </w:rPr>
        <w:t xml:space="preserve"> </w:t>
      </w:r>
      <w:r w:rsidRPr="00A06933">
        <w:rPr>
          <w:rFonts w:ascii="Abadi" w:hAnsi="Abadi"/>
          <w:color w:val="0D0D0D"/>
          <w:spacing w:val="-2"/>
          <w:sz w:val="21"/>
          <w:szCs w:val="21"/>
        </w:rPr>
        <w:t>relación</w:t>
      </w:r>
      <w:r w:rsidRPr="00A06933">
        <w:rPr>
          <w:rFonts w:ascii="Abadi" w:hAnsi="Abadi"/>
          <w:color w:val="0D0D0D"/>
          <w:spacing w:val="-14"/>
          <w:sz w:val="21"/>
          <w:szCs w:val="21"/>
        </w:rPr>
        <w:t xml:space="preserve"> </w:t>
      </w:r>
      <w:r w:rsidRPr="00A06933">
        <w:rPr>
          <w:rFonts w:ascii="Abadi" w:hAnsi="Abadi"/>
          <w:color w:val="0D0D0D"/>
          <w:spacing w:val="-2"/>
          <w:sz w:val="21"/>
          <w:szCs w:val="21"/>
        </w:rPr>
        <w:t>con desapariciones,</w:t>
      </w:r>
      <w:r w:rsidRPr="00A06933">
        <w:rPr>
          <w:rFonts w:ascii="Abadi" w:hAnsi="Abadi"/>
          <w:color w:val="0D0D0D"/>
          <w:spacing w:val="10"/>
          <w:sz w:val="21"/>
          <w:szCs w:val="21"/>
        </w:rPr>
        <w:t xml:space="preserve"> </w:t>
      </w:r>
      <w:r w:rsidRPr="00A06933">
        <w:rPr>
          <w:rFonts w:ascii="Abadi" w:hAnsi="Abadi"/>
          <w:color w:val="0D0D0D"/>
          <w:spacing w:val="-2"/>
          <w:sz w:val="21"/>
          <w:szCs w:val="21"/>
        </w:rPr>
        <w:t>violencia</w:t>
      </w:r>
      <w:r w:rsidRPr="00A06933">
        <w:rPr>
          <w:rFonts w:ascii="Abadi" w:hAnsi="Abadi"/>
          <w:color w:val="0D0D0D"/>
          <w:spacing w:val="-9"/>
          <w:sz w:val="21"/>
          <w:szCs w:val="21"/>
        </w:rPr>
        <w:t xml:space="preserve"> </w:t>
      </w:r>
      <w:r w:rsidRPr="00A06933">
        <w:rPr>
          <w:rFonts w:ascii="Abadi" w:hAnsi="Abadi"/>
          <w:color w:val="0D0D0D"/>
          <w:spacing w:val="-2"/>
          <w:sz w:val="21"/>
          <w:szCs w:val="21"/>
        </w:rPr>
        <w:t>sexual,</w:t>
      </w:r>
      <w:r w:rsidRPr="00A06933">
        <w:rPr>
          <w:rFonts w:ascii="Abadi" w:hAnsi="Abadi"/>
          <w:color w:val="0D0D0D"/>
          <w:spacing w:val="-15"/>
          <w:sz w:val="21"/>
          <w:szCs w:val="21"/>
        </w:rPr>
        <w:t xml:space="preserve"> </w:t>
      </w:r>
      <w:r w:rsidRPr="00A06933">
        <w:rPr>
          <w:rFonts w:ascii="Abadi" w:hAnsi="Abadi"/>
          <w:color w:val="0D0D0D"/>
          <w:spacing w:val="-2"/>
          <w:sz w:val="21"/>
          <w:szCs w:val="21"/>
        </w:rPr>
        <w:t>homicidios</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0"/>
          <w:sz w:val="21"/>
          <w:szCs w:val="21"/>
        </w:rPr>
        <w:t xml:space="preserve"> </w:t>
      </w:r>
      <w:r w:rsidRPr="00A06933">
        <w:rPr>
          <w:rFonts w:ascii="Abadi" w:hAnsi="Abadi"/>
          <w:color w:val="0D0D0D"/>
          <w:spacing w:val="-2"/>
          <w:sz w:val="21"/>
          <w:szCs w:val="21"/>
        </w:rPr>
        <w:t>mujeres,</w:t>
      </w:r>
      <w:r w:rsidRPr="00A06933">
        <w:rPr>
          <w:rFonts w:ascii="Abadi" w:hAnsi="Abadi"/>
          <w:color w:val="0D0D0D"/>
          <w:spacing w:val="7"/>
          <w:sz w:val="21"/>
          <w:szCs w:val="21"/>
        </w:rPr>
        <w:t xml:space="preserve"> </w:t>
      </w:r>
      <w:r w:rsidRPr="00A06933">
        <w:rPr>
          <w:rFonts w:ascii="Abadi" w:hAnsi="Abadi"/>
          <w:color w:val="0D0D0D"/>
          <w:spacing w:val="-2"/>
          <w:sz w:val="21"/>
          <w:szCs w:val="21"/>
        </w:rPr>
        <w:t>conforme</w:t>
      </w:r>
      <w:r w:rsidRPr="00A06933">
        <w:rPr>
          <w:rFonts w:ascii="Abadi" w:hAnsi="Abadi"/>
          <w:color w:val="0D0D0D"/>
          <w:spacing w:val="-14"/>
          <w:sz w:val="21"/>
          <w:szCs w:val="21"/>
        </w:rPr>
        <w:t xml:space="preserve"> </w:t>
      </w:r>
      <w:r w:rsidRPr="00A06933">
        <w:rPr>
          <w:rFonts w:ascii="Abadi" w:hAnsi="Abadi"/>
          <w:color w:val="0D0D0D"/>
          <w:spacing w:val="-2"/>
          <w:sz w:val="21"/>
          <w:szCs w:val="21"/>
        </w:rPr>
        <w:t>al</w:t>
      </w:r>
      <w:r w:rsidRPr="00A06933">
        <w:rPr>
          <w:rFonts w:ascii="Abadi" w:hAnsi="Abadi"/>
          <w:color w:val="0D0D0D"/>
          <w:spacing w:val="-15"/>
          <w:sz w:val="21"/>
          <w:szCs w:val="21"/>
        </w:rPr>
        <w:t xml:space="preserve"> </w:t>
      </w:r>
      <w:r w:rsidRPr="00A06933">
        <w:rPr>
          <w:rFonts w:ascii="Abadi" w:hAnsi="Abadi"/>
          <w:color w:val="0D0D0D"/>
          <w:spacing w:val="-2"/>
          <w:sz w:val="21"/>
          <w:szCs w:val="21"/>
        </w:rPr>
        <w:t>protocolo</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4"/>
          <w:sz w:val="21"/>
          <w:szCs w:val="21"/>
        </w:rPr>
        <w:t xml:space="preserve"> </w:t>
      </w:r>
      <w:r w:rsidRPr="00A06933">
        <w:rPr>
          <w:rFonts w:ascii="Abadi" w:hAnsi="Abadi"/>
          <w:color w:val="0D0D0D"/>
          <w:spacing w:val="-2"/>
          <w:sz w:val="21"/>
          <w:szCs w:val="21"/>
        </w:rPr>
        <w:t>Estambul,</w:t>
      </w:r>
      <w:r w:rsidRPr="00A06933">
        <w:rPr>
          <w:rFonts w:ascii="Abadi" w:hAnsi="Abadi"/>
          <w:color w:val="0D0D0D"/>
          <w:sz w:val="21"/>
          <w:szCs w:val="21"/>
        </w:rPr>
        <w:t xml:space="preserve"> </w:t>
      </w:r>
      <w:r w:rsidRPr="00A06933">
        <w:rPr>
          <w:rFonts w:ascii="Abadi" w:hAnsi="Abadi"/>
          <w:color w:val="0D0D0D"/>
          <w:spacing w:val="-2"/>
          <w:sz w:val="21"/>
          <w:szCs w:val="21"/>
        </w:rPr>
        <w:t>Manual</w:t>
      </w:r>
      <w:r w:rsidRPr="00A06933">
        <w:rPr>
          <w:rFonts w:ascii="Abadi" w:hAnsi="Abadi"/>
          <w:color w:val="0D0D0D"/>
          <w:spacing w:val="-15"/>
          <w:sz w:val="21"/>
          <w:szCs w:val="21"/>
        </w:rPr>
        <w:t xml:space="preserve"> </w:t>
      </w:r>
      <w:r w:rsidRPr="00A06933">
        <w:rPr>
          <w:rFonts w:ascii="Abadi" w:hAnsi="Abadi"/>
          <w:color w:val="0D0D0D"/>
          <w:spacing w:val="-2"/>
          <w:sz w:val="21"/>
          <w:szCs w:val="21"/>
        </w:rPr>
        <w:t>sobre</w:t>
      </w:r>
      <w:r w:rsidRPr="00A06933">
        <w:rPr>
          <w:rFonts w:ascii="Abadi" w:hAnsi="Abadi"/>
          <w:color w:val="0D0D0D"/>
          <w:spacing w:val="-3"/>
          <w:sz w:val="21"/>
          <w:szCs w:val="21"/>
        </w:rPr>
        <w:t xml:space="preserve"> </w:t>
      </w:r>
      <w:r w:rsidRPr="00A06933">
        <w:rPr>
          <w:rFonts w:ascii="Abadi" w:hAnsi="Abadi"/>
          <w:color w:val="0D0D0D"/>
          <w:spacing w:val="-2"/>
          <w:sz w:val="21"/>
          <w:szCs w:val="21"/>
        </w:rPr>
        <w:t>Prevención</w:t>
      </w:r>
      <w:r w:rsidRPr="00A06933">
        <w:rPr>
          <w:rFonts w:ascii="Abadi" w:hAnsi="Abadi"/>
          <w:color w:val="0D0D0D"/>
          <w:spacing w:val="-15"/>
          <w:sz w:val="21"/>
          <w:szCs w:val="21"/>
        </w:rPr>
        <w:t xml:space="preserve"> </w:t>
      </w:r>
      <w:r w:rsidRPr="00A06933">
        <w:rPr>
          <w:rFonts w:ascii="Abadi" w:hAnsi="Abadi"/>
          <w:color w:val="0D0D0D"/>
          <w:spacing w:val="-2"/>
          <w:sz w:val="21"/>
          <w:szCs w:val="21"/>
        </w:rPr>
        <w:t>e</w:t>
      </w:r>
      <w:r w:rsidRPr="00A06933">
        <w:rPr>
          <w:rFonts w:ascii="Abadi" w:hAnsi="Abadi"/>
          <w:color w:val="0D0D0D"/>
          <w:spacing w:val="39"/>
          <w:sz w:val="21"/>
          <w:szCs w:val="21"/>
        </w:rPr>
        <w:t xml:space="preserve"> </w:t>
      </w:r>
      <w:r w:rsidRPr="00A06933">
        <w:rPr>
          <w:rFonts w:ascii="Abadi" w:hAnsi="Abadi"/>
          <w:color w:val="0D0D0D"/>
          <w:spacing w:val="-2"/>
          <w:sz w:val="21"/>
          <w:szCs w:val="21"/>
        </w:rPr>
        <w:t>Investigación</w:t>
      </w:r>
      <w:r w:rsidRPr="00A06933">
        <w:rPr>
          <w:rFonts w:ascii="Abadi" w:hAnsi="Abadi"/>
          <w:color w:val="0D0D0D"/>
          <w:spacing w:val="36"/>
          <w:sz w:val="21"/>
          <w:szCs w:val="21"/>
        </w:rPr>
        <w:t xml:space="preserve"> </w:t>
      </w:r>
      <w:r w:rsidRPr="00A06933">
        <w:rPr>
          <w:rFonts w:ascii="Abadi" w:hAnsi="Abadi"/>
          <w:color w:val="0D0D0D"/>
          <w:spacing w:val="-2"/>
          <w:sz w:val="21"/>
          <w:szCs w:val="21"/>
        </w:rPr>
        <w:t>Efectiva</w:t>
      </w:r>
      <w:r w:rsidRPr="00A06933">
        <w:rPr>
          <w:rFonts w:ascii="Abadi" w:hAnsi="Abadi"/>
          <w:color w:val="0D0D0D"/>
          <w:spacing w:val="27"/>
          <w:sz w:val="21"/>
          <w:szCs w:val="21"/>
        </w:rPr>
        <w:t xml:space="preserve"> </w:t>
      </w:r>
      <w:r w:rsidRPr="00A06933">
        <w:rPr>
          <w:rFonts w:ascii="Abadi" w:hAnsi="Abadi"/>
          <w:color w:val="0D0D0D"/>
          <w:spacing w:val="-2"/>
          <w:sz w:val="21"/>
          <w:szCs w:val="21"/>
        </w:rPr>
        <w:t>de</w:t>
      </w:r>
      <w:r w:rsidRPr="00A06933">
        <w:rPr>
          <w:rFonts w:ascii="Abadi" w:hAnsi="Abadi"/>
          <w:color w:val="0D0D0D"/>
          <w:spacing w:val="40"/>
          <w:sz w:val="21"/>
          <w:szCs w:val="21"/>
        </w:rPr>
        <w:t xml:space="preserve"> </w:t>
      </w:r>
      <w:r w:rsidRPr="00A06933">
        <w:rPr>
          <w:rFonts w:ascii="Abadi" w:hAnsi="Abadi"/>
          <w:color w:val="0D0D0D"/>
          <w:spacing w:val="-2"/>
          <w:sz w:val="21"/>
          <w:szCs w:val="21"/>
        </w:rPr>
        <w:t>Ejecuciones</w:t>
      </w:r>
      <w:r w:rsidRPr="00A06933">
        <w:rPr>
          <w:rFonts w:ascii="Abadi" w:hAnsi="Abadi"/>
          <w:color w:val="0D0D0D"/>
          <w:spacing w:val="22"/>
          <w:sz w:val="21"/>
          <w:szCs w:val="21"/>
        </w:rPr>
        <w:t xml:space="preserve"> </w:t>
      </w:r>
      <w:r w:rsidRPr="00A06933">
        <w:rPr>
          <w:rFonts w:ascii="Abadi" w:hAnsi="Abadi"/>
          <w:color w:val="0D0D0D"/>
          <w:spacing w:val="-2"/>
          <w:sz w:val="21"/>
          <w:szCs w:val="21"/>
        </w:rPr>
        <w:t>extrajudiciales,</w:t>
      </w:r>
      <w:r w:rsidRPr="00A06933">
        <w:rPr>
          <w:rFonts w:ascii="Abadi" w:hAnsi="Abadi"/>
          <w:color w:val="0D0D0D"/>
          <w:spacing w:val="36"/>
          <w:sz w:val="21"/>
          <w:szCs w:val="21"/>
        </w:rPr>
        <w:t xml:space="preserve"> </w:t>
      </w:r>
      <w:r w:rsidRPr="00A06933">
        <w:rPr>
          <w:rFonts w:ascii="Abadi" w:hAnsi="Abadi"/>
          <w:color w:val="0D0D0D"/>
          <w:spacing w:val="-2"/>
          <w:sz w:val="21"/>
          <w:szCs w:val="21"/>
        </w:rPr>
        <w:t>Arbitrarias</w:t>
      </w:r>
      <w:r w:rsidRPr="00A06933">
        <w:rPr>
          <w:rFonts w:ascii="Abadi" w:hAnsi="Abadi"/>
          <w:color w:val="0D0D0D"/>
          <w:spacing w:val="30"/>
          <w:sz w:val="21"/>
          <w:szCs w:val="21"/>
        </w:rPr>
        <w:t xml:space="preserve"> </w:t>
      </w:r>
      <w:r w:rsidRPr="00A06933">
        <w:rPr>
          <w:rFonts w:ascii="Abadi" w:hAnsi="Abadi"/>
          <w:color w:val="0D0D0D"/>
          <w:spacing w:val="-2"/>
          <w:sz w:val="21"/>
          <w:szCs w:val="21"/>
        </w:rPr>
        <w:t>y</w:t>
      </w:r>
      <w:r w:rsidRPr="00A06933">
        <w:rPr>
          <w:rFonts w:ascii="Abadi" w:hAnsi="Abadi"/>
          <w:color w:val="0D0D0D"/>
          <w:spacing w:val="33"/>
          <w:sz w:val="21"/>
          <w:szCs w:val="21"/>
        </w:rPr>
        <w:t xml:space="preserve"> </w:t>
      </w:r>
      <w:r w:rsidRPr="00A06933">
        <w:rPr>
          <w:rFonts w:ascii="Abadi" w:hAnsi="Abadi"/>
          <w:color w:val="0D0D0D"/>
          <w:spacing w:val="-2"/>
          <w:sz w:val="21"/>
          <w:szCs w:val="21"/>
        </w:rPr>
        <w:t>Sumarias</w:t>
      </w:r>
      <w:r w:rsidRPr="00A06933">
        <w:rPr>
          <w:rFonts w:ascii="Abadi" w:hAnsi="Abadi"/>
          <w:color w:val="0D0D0D"/>
          <w:spacing w:val="32"/>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Naciones</w:t>
      </w:r>
      <w:r w:rsidRPr="00A06933">
        <w:rPr>
          <w:rFonts w:ascii="Abadi" w:hAnsi="Abadi"/>
          <w:color w:val="0D0D0D"/>
          <w:spacing w:val="7"/>
          <w:sz w:val="21"/>
          <w:szCs w:val="21"/>
        </w:rPr>
        <w:t xml:space="preserve"> </w:t>
      </w:r>
      <w:r w:rsidRPr="00A06933">
        <w:rPr>
          <w:rFonts w:ascii="Abadi" w:hAnsi="Abadi"/>
          <w:color w:val="0D0D0D"/>
          <w:spacing w:val="-2"/>
          <w:sz w:val="21"/>
          <w:szCs w:val="21"/>
        </w:rPr>
        <w:t>Unidas</w:t>
      </w:r>
      <w:r w:rsidRPr="00A06933">
        <w:rPr>
          <w:rFonts w:ascii="Abadi" w:hAnsi="Abadi"/>
          <w:color w:val="0D0D0D"/>
          <w:spacing w:val="6"/>
          <w:sz w:val="21"/>
          <w:szCs w:val="21"/>
        </w:rPr>
        <w:t xml:space="preserve"> </w:t>
      </w:r>
      <w:r w:rsidRPr="00A06933">
        <w:rPr>
          <w:rFonts w:ascii="Abadi" w:hAnsi="Abadi"/>
          <w:color w:val="0D0D0D"/>
          <w:spacing w:val="-2"/>
          <w:sz w:val="21"/>
          <w:szCs w:val="21"/>
        </w:rPr>
        <w:t>y</w:t>
      </w:r>
      <w:r w:rsidRPr="00A06933">
        <w:rPr>
          <w:rFonts w:ascii="Abadi" w:hAnsi="Abadi"/>
          <w:color w:val="0D0D0D"/>
          <w:spacing w:val="-5"/>
          <w:sz w:val="21"/>
          <w:szCs w:val="21"/>
        </w:rPr>
        <w:t xml:space="preserve"> </w:t>
      </w:r>
      <w:r w:rsidRPr="00A06933">
        <w:rPr>
          <w:rFonts w:ascii="Abadi" w:hAnsi="Abadi"/>
          <w:color w:val="0D0D0D"/>
          <w:spacing w:val="-2"/>
          <w:sz w:val="21"/>
          <w:szCs w:val="21"/>
        </w:rPr>
        <w:t>los</w:t>
      </w:r>
      <w:r w:rsidRPr="00A06933">
        <w:rPr>
          <w:rFonts w:ascii="Abadi" w:hAnsi="Abadi"/>
          <w:color w:val="0D0D0D"/>
          <w:spacing w:val="6"/>
          <w:sz w:val="21"/>
          <w:szCs w:val="21"/>
        </w:rPr>
        <w:t xml:space="preserve"> </w:t>
      </w:r>
      <w:r w:rsidRPr="00A06933">
        <w:rPr>
          <w:rFonts w:ascii="Abadi" w:hAnsi="Abadi"/>
          <w:color w:val="0D0D0D"/>
          <w:spacing w:val="-2"/>
          <w:sz w:val="21"/>
          <w:szCs w:val="21"/>
        </w:rPr>
        <w:t>demás</w:t>
      </w:r>
      <w:r w:rsidRPr="00A06933">
        <w:rPr>
          <w:rFonts w:ascii="Abadi" w:hAnsi="Abadi"/>
          <w:color w:val="0D0D0D"/>
          <w:spacing w:val="3"/>
          <w:sz w:val="21"/>
          <w:szCs w:val="21"/>
        </w:rPr>
        <w:t xml:space="preserve"> </w:t>
      </w:r>
      <w:r w:rsidRPr="00A06933">
        <w:rPr>
          <w:rFonts w:ascii="Abadi" w:hAnsi="Abadi"/>
          <w:color w:val="0D0D0D"/>
          <w:spacing w:val="-2"/>
          <w:sz w:val="21"/>
          <w:szCs w:val="21"/>
        </w:rPr>
        <w:t>estándares</w:t>
      </w:r>
      <w:r w:rsidRPr="00A06933">
        <w:rPr>
          <w:rFonts w:ascii="Abadi" w:hAnsi="Abadi"/>
          <w:color w:val="0D0D0D"/>
          <w:spacing w:val="9"/>
          <w:sz w:val="21"/>
          <w:szCs w:val="21"/>
        </w:rPr>
        <w:t xml:space="preserve"> </w:t>
      </w:r>
      <w:r w:rsidRPr="00A06933">
        <w:rPr>
          <w:rFonts w:ascii="Abadi" w:hAnsi="Abadi"/>
          <w:color w:val="0D0D0D"/>
          <w:spacing w:val="-2"/>
          <w:sz w:val="21"/>
          <w:szCs w:val="21"/>
        </w:rPr>
        <w:t>internacionales</w:t>
      </w:r>
      <w:r w:rsidRPr="00A06933">
        <w:rPr>
          <w:rFonts w:ascii="Abadi" w:hAnsi="Abadi"/>
          <w:color w:val="0D0D0D"/>
          <w:spacing w:val="6"/>
          <w:sz w:val="21"/>
          <w:szCs w:val="21"/>
        </w:rPr>
        <w:t xml:space="preserve"> </w:t>
      </w:r>
      <w:r w:rsidRPr="00A06933">
        <w:rPr>
          <w:rFonts w:ascii="Abadi" w:hAnsi="Abadi"/>
          <w:color w:val="0D0D0D"/>
          <w:spacing w:val="-2"/>
          <w:sz w:val="21"/>
          <w:szCs w:val="21"/>
        </w:rPr>
        <w:t>de búsqueda de</w:t>
      </w:r>
      <w:r w:rsidRPr="00A06933">
        <w:rPr>
          <w:rFonts w:ascii="Abadi" w:hAnsi="Abadi"/>
          <w:color w:val="0D0D0D"/>
          <w:sz w:val="21"/>
          <w:szCs w:val="21"/>
        </w:rPr>
        <w:t xml:space="preserve"> </w:t>
      </w:r>
      <w:r w:rsidRPr="00A06933">
        <w:rPr>
          <w:rFonts w:ascii="Abadi" w:hAnsi="Abadi"/>
          <w:color w:val="0D0D0D"/>
          <w:spacing w:val="-2"/>
          <w:sz w:val="21"/>
          <w:szCs w:val="21"/>
        </w:rPr>
        <w:t>personas</w:t>
      </w:r>
      <w:r w:rsidRPr="00A06933">
        <w:rPr>
          <w:rFonts w:ascii="Abadi" w:hAnsi="Abadi"/>
          <w:color w:val="0D0D0D"/>
          <w:spacing w:val="-15"/>
          <w:sz w:val="21"/>
          <w:szCs w:val="21"/>
        </w:rPr>
        <w:t xml:space="preserve"> </w:t>
      </w:r>
      <w:r w:rsidRPr="00A06933">
        <w:rPr>
          <w:rFonts w:ascii="Abadi" w:hAnsi="Abadi"/>
          <w:color w:val="0D0D0D"/>
          <w:spacing w:val="-2"/>
          <w:sz w:val="21"/>
          <w:szCs w:val="21"/>
        </w:rPr>
        <w:t>desaparecidas,</w:t>
      </w:r>
      <w:r w:rsidRPr="00A06933">
        <w:rPr>
          <w:rFonts w:ascii="Abadi" w:hAnsi="Abadi"/>
          <w:color w:val="0D0D0D"/>
          <w:spacing w:val="21"/>
          <w:sz w:val="21"/>
          <w:szCs w:val="21"/>
        </w:rPr>
        <w:t xml:space="preserve"> </w:t>
      </w:r>
      <w:r w:rsidRPr="00A06933">
        <w:rPr>
          <w:rFonts w:ascii="Abadi" w:hAnsi="Abadi"/>
          <w:color w:val="0D0D0D"/>
          <w:spacing w:val="-2"/>
          <w:sz w:val="21"/>
          <w:szCs w:val="21"/>
        </w:rPr>
        <w:t>en</w:t>
      </w:r>
      <w:r w:rsidRPr="00A06933">
        <w:rPr>
          <w:rFonts w:ascii="Abadi" w:hAnsi="Abadi"/>
          <w:color w:val="0D0D0D"/>
          <w:spacing w:val="7"/>
          <w:sz w:val="21"/>
          <w:szCs w:val="21"/>
        </w:rPr>
        <w:t xml:space="preserve"> </w:t>
      </w:r>
      <w:r w:rsidRPr="00A06933">
        <w:rPr>
          <w:rFonts w:ascii="Abadi" w:hAnsi="Abadi"/>
          <w:color w:val="0D0D0D"/>
          <w:spacing w:val="-2"/>
          <w:sz w:val="21"/>
          <w:szCs w:val="21"/>
        </w:rPr>
        <w:t>particular</w:t>
      </w:r>
      <w:r w:rsidRPr="00A06933">
        <w:rPr>
          <w:rFonts w:ascii="Abadi" w:hAnsi="Abadi"/>
          <w:color w:val="0D0D0D"/>
          <w:spacing w:val="10"/>
          <w:sz w:val="21"/>
          <w:szCs w:val="21"/>
        </w:rPr>
        <w:t xml:space="preserve"> </w:t>
      </w:r>
      <w:r w:rsidRPr="00A06933">
        <w:rPr>
          <w:rFonts w:ascii="Abadi" w:hAnsi="Abadi"/>
          <w:color w:val="0D0D0D"/>
          <w:spacing w:val="-2"/>
          <w:sz w:val="21"/>
          <w:szCs w:val="21"/>
        </w:rPr>
        <w:t>de</w:t>
      </w:r>
      <w:r w:rsidRPr="00A06933">
        <w:rPr>
          <w:rFonts w:ascii="Abadi" w:hAnsi="Abadi"/>
          <w:color w:val="0D0D0D"/>
          <w:spacing w:val="3"/>
          <w:sz w:val="21"/>
          <w:szCs w:val="21"/>
        </w:rPr>
        <w:t xml:space="preserve"> </w:t>
      </w:r>
      <w:r w:rsidRPr="00A06933">
        <w:rPr>
          <w:rFonts w:ascii="Abadi" w:hAnsi="Abadi"/>
          <w:color w:val="0D0D0D"/>
          <w:spacing w:val="-2"/>
          <w:sz w:val="21"/>
          <w:szCs w:val="21"/>
        </w:rPr>
        <w:t>mujeres</w:t>
      </w:r>
      <w:r w:rsidRPr="00A06933">
        <w:rPr>
          <w:rFonts w:ascii="Abadi" w:hAnsi="Abadi"/>
          <w:color w:val="0D0D0D"/>
          <w:spacing w:val="7"/>
          <w:sz w:val="21"/>
          <w:szCs w:val="21"/>
        </w:rPr>
        <w:t xml:space="preserve"> </w:t>
      </w:r>
      <w:r w:rsidRPr="00A06933">
        <w:rPr>
          <w:rFonts w:ascii="Abadi" w:hAnsi="Abadi"/>
          <w:color w:val="0D0D0D"/>
          <w:spacing w:val="-2"/>
          <w:sz w:val="21"/>
          <w:szCs w:val="21"/>
        </w:rPr>
        <w:t>asesinadas</w:t>
      </w:r>
      <w:r w:rsidRPr="00A06933">
        <w:rPr>
          <w:rFonts w:ascii="Abadi" w:hAnsi="Abadi"/>
          <w:color w:val="0D0D0D"/>
          <w:spacing w:val="9"/>
          <w:sz w:val="21"/>
          <w:szCs w:val="21"/>
        </w:rPr>
        <w:t xml:space="preserve"> </w:t>
      </w:r>
      <w:r w:rsidRPr="00A06933">
        <w:rPr>
          <w:rFonts w:ascii="Abadi" w:hAnsi="Abadi"/>
          <w:color w:val="0D0D0D"/>
          <w:spacing w:val="-2"/>
          <w:sz w:val="21"/>
          <w:szCs w:val="21"/>
        </w:rPr>
        <w:t>con</w:t>
      </w:r>
      <w:r w:rsidRPr="00A06933">
        <w:rPr>
          <w:rFonts w:ascii="Abadi" w:hAnsi="Abadi"/>
          <w:color w:val="0D0D0D"/>
          <w:spacing w:val="9"/>
          <w:sz w:val="21"/>
          <w:szCs w:val="21"/>
        </w:rPr>
        <w:t xml:space="preserve"> </w:t>
      </w:r>
      <w:r w:rsidRPr="00A06933">
        <w:rPr>
          <w:rFonts w:ascii="Abadi" w:hAnsi="Abadi"/>
          <w:color w:val="0D0D0D"/>
          <w:spacing w:val="-2"/>
          <w:sz w:val="21"/>
          <w:szCs w:val="21"/>
        </w:rPr>
        <w:t>base</w:t>
      </w:r>
      <w:r w:rsidRPr="00A06933">
        <w:rPr>
          <w:rFonts w:ascii="Abadi" w:hAnsi="Abadi"/>
          <w:color w:val="0D0D0D"/>
          <w:spacing w:val="6"/>
          <w:sz w:val="21"/>
          <w:szCs w:val="21"/>
        </w:rPr>
        <w:t xml:space="preserve"> </w:t>
      </w:r>
      <w:r w:rsidRPr="00A06933">
        <w:rPr>
          <w:rFonts w:ascii="Abadi" w:hAnsi="Abadi"/>
          <w:color w:val="0D0D0D"/>
          <w:spacing w:val="-2"/>
          <w:sz w:val="21"/>
          <w:szCs w:val="21"/>
        </w:rPr>
        <w:t>en</w:t>
      </w:r>
      <w:r w:rsidRPr="00A06933">
        <w:rPr>
          <w:rFonts w:ascii="Abadi" w:hAnsi="Abadi"/>
          <w:color w:val="0D0D0D"/>
          <w:spacing w:val="10"/>
          <w:sz w:val="21"/>
          <w:szCs w:val="21"/>
        </w:rPr>
        <w:t xml:space="preserve"> </w:t>
      </w:r>
      <w:r w:rsidRPr="00A06933">
        <w:rPr>
          <w:rFonts w:ascii="Abadi" w:hAnsi="Abadi"/>
          <w:color w:val="0D0D0D"/>
          <w:spacing w:val="-2"/>
          <w:sz w:val="21"/>
          <w:szCs w:val="21"/>
        </w:rPr>
        <w:t>la</w:t>
      </w:r>
      <w:r w:rsidRPr="00A06933">
        <w:rPr>
          <w:rFonts w:ascii="Abadi" w:hAnsi="Abadi"/>
          <w:color w:val="0D0D0D"/>
          <w:spacing w:val="6"/>
          <w:sz w:val="21"/>
          <w:szCs w:val="21"/>
        </w:rPr>
        <w:t xml:space="preserve"> </w:t>
      </w:r>
      <w:r w:rsidRPr="00A06933">
        <w:rPr>
          <w:rFonts w:ascii="Abadi" w:hAnsi="Abadi"/>
          <w:color w:val="0D0D0D"/>
          <w:spacing w:val="-2"/>
          <w:sz w:val="21"/>
          <w:szCs w:val="21"/>
        </w:rPr>
        <w:t>perspectiva</w:t>
      </w:r>
      <w:r w:rsidRPr="00A06933">
        <w:rPr>
          <w:rFonts w:ascii="Abadi" w:hAnsi="Abadi"/>
          <w:color w:val="0D0D0D"/>
          <w:spacing w:val="12"/>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género.</w:t>
      </w:r>
      <w:r w:rsidRPr="00A06933">
        <w:rPr>
          <w:rFonts w:ascii="Abadi" w:hAnsi="Abadi"/>
          <w:color w:val="0D0D0D"/>
          <w:spacing w:val="8"/>
          <w:sz w:val="21"/>
          <w:szCs w:val="21"/>
        </w:rPr>
        <w:t xml:space="preserve"> </w:t>
      </w:r>
      <w:r w:rsidRPr="00A06933">
        <w:rPr>
          <w:rFonts w:ascii="Abadi" w:hAnsi="Abadi"/>
          <w:color w:val="0D0D0D"/>
          <w:spacing w:val="-2"/>
          <w:sz w:val="21"/>
          <w:szCs w:val="21"/>
        </w:rPr>
        <w:t>Todo</w:t>
      </w:r>
      <w:r w:rsidRPr="00A06933">
        <w:rPr>
          <w:rFonts w:ascii="Abadi" w:hAnsi="Abadi"/>
          <w:color w:val="0D0D0D"/>
          <w:spacing w:val="-9"/>
          <w:sz w:val="21"/>
          <w:szCs w:val="21"/>
        </w:rPr>
        <w:t xml:space="preserve"> </w:t>
      </w:r>
      <w:r w:rsidRPr="00A06933">
        <w:rPr>
          <w:rFonts w:ascii="Abadi" w:hAnsi="Abadi"/>
          <w:color w:val="0D0D0D"/>
          <w:spacing w:val="-2"/>
          <w:sz w:val="21"/>
          <w:szCs w:val="21"/>
        </w:rPr>
        <w:t>esto</w:t>
      </w:r>
      <w:r w:rsidRPr="00A06933">
        <w:rPr>
          <w:rFonts w:ascii="Abadi" w:hAnsi="Abadi"/>
          <w:color w:val="0D0D0D"/>
          <w:spacing w:val="-7"/>
          <w:sz w:val="21"/>
          <w:szCs w:val="21"/>
        </w:rPr>
        <w:t xml:space="preserve"> </w:t>
      </w:r>
      <w:r w:rsidRPr="00A06933">
        <w:rPr>
          <w:rFonts w:ascii="Abadi" w:hAnsi="Abadi"/>
          <w:color w:val="0D0D0D"/>
          <w:spacing w:val="-2"/>
          <w:sz w:val="21"/>
          <w:szCs w:val="21"/>
        </w:rPr>
        <w:t>aplicado</w:t>
      </w:r>
      <w:r w:rsidRPr="00A06933">
        <w:rPr>
          <w:rFonts w:ascii="Abadi" w:hAnsi="Abadi"/>
          <w:color w:val="0D0D0D"/>
          <w:spacing w:val="-9"/>
          <w:sz w:val="21"/>
          <w:szCs w:val="21"/>
        </w:rPr>
        <w:t xml:space="preserve"> </w:t>
      </w:r>
      <w:r w:rsidRPr="00A06933">
        <w:rPr>
          <w:rFonts w:ascii="Abadi" w:hAnsi="Abadi"/>
          <w:color w:val="0D0D0D"/>
          <w:spacing w:val="-2"/>
          <w:sz w:val="21"/>
          <w:szCs w:val="21"/>
        </w:rPr>
        <w:t>por</w:t>
      </w:r>
      <w:r w:rsidRPr="00A06933">
        <w:rPr>
          <w:rFonts w:ascii="Abadi" w:hAnsi="Abadi"/>
          <w:color w:val="0D0D0D"/>
          <w:spacing w:val="-7"/>
          <w:sz w:val="21"/>
          <w:szCs w:val="21"/>
        </w:rPr>
        <w:t xml:space="preserve"> </w:t>
      </w:r>
      <w:r w:rsidRPr="00A06933">
        <w:rPr>
          <w:rFonts w:ascii="Abadi" w:hAnsi="Abadi"/>
          <w:color w:val="0D0D0D"/>
          <w:spacing w:val="-2"/>
          <w:sz w:val="21"/>
          <w:szCs w:val="21"/>
        </w:rPr>
        <w:t>un</w:t>
      </w:r>
      <w:r w:rsidRPr="00A06933">
        <w:rPr>
          <w:rFonts w:ascii="Abadi" w:hAnsi="Abadi"/>
          <w:color w:val="0D0D0D"/>
          <w:spacing w:val="-3"/>
          <w:sz w:val="21"/>
          <w:szCs w:val="21"/>
        </w:rPr>
        <w:t xml:space="preserve"> </w:t>
      </w:r>
      <w:r w:rsidRPr="00A06933">
        <w:rPr>
          <w:rFonts w:ascii="Abadi" w:hAnsi="Abadi"/>
          <w:color w:val="0D0D0D"/>
          <w:spacing w:val="-2"/>
          <w:sz w:val="21"/>
          <w:szCs w:val="21"/>
        </w:rPr>
        <w:t>Ministerio</w:t>
      </w:r>
      <w:r w:rsidRPr="00A06933">
        <w:rPr>
          <w:rFonts w:ascii="Abadi" w:hAnsi="Abadi"/>
          <w:color w:val="0D0D0D"/>
          <w:spacing w:val="-9"/>
          <w:sz w:val="21"/>
          <w:szCs w:val="21"/>
        </w:rPr>
        <w:t xml:space="preserve"> </w:t>
      </w:r>
      <w:r w:rsidRPr="00A06933">
        <w:rPr>
          <w:rFonts w:ascii="Abadi" w:hAnsi="Abadi"/>
          <w:color w:val="0D0D0D"/>
          <w:spacing w:val="-2"/>
          <w:sz w:val="21"/>
          <w:szCs w:val="21"/>
        </w:rPr>
        <w:t>Público</w:t>
      </w:r>
      <w:r w:rsidRPr="00A06933">
        <w:rPr>
          <w:rFonts w:ascii="Abadi" w:hAnsi="Abadi"/>
          <w:color w:val="0D0D0D"/>
          <w:spacing w:val="-15"/>
          <w:sz w:val="21"/>
          <w:szCs w:val="21"/>
        </w:rPr>
        <w:t xml:space="preserve"> </w:t>
      </w:r>
      <w:r w:rsidRPr="00A06933">
        <w:rPr>
          <w:rFonts w:ascii="Abadi" w:hAnsi="Abadi"/>
          <w:color w:val="0D0D0D"/>
          <w:spacing w:val="-2"/>
          <w:sz w:val="21"/>
          <w:szCs w:val="21"/>
        </w:rPr>
        <w:t>especializado.</w:t>
      </w:r>
    </w:p>
    <w:p w14:paraId="4F408D2C" w14:textId="77777777" w:rsidR="00284E09" w:rsidRPr="00A06933" w:rsidRDefault="00284E09" w:rsidP="00284E09">
      <w:pPr>
        <w:pStyle w:val="Textoindependiente"/>
        <w:kinsoku w:val="0"/>
        <w:overflowPunct w:val="0"/>
        <w:ind w:right="376"/>
        <w:rPr>
          <w:rFonts w:ascii="Abadi" w:hAnsi="Abadi"/>
          <w:color w:val="0C0C0C"/>
          <w:sz w:val="21"/>
          <w:szCs w:val="21"/>
        </w:rPr>
      </w:pPr>
      <w:r w:rsidRPr="00A06933">
        <w:rPr>
          <w:rFonts w:ascii="Abadi" w:hAnsi="Abadi"/>
          <w:color w:val="0C0C0C"/>
          <w:sz w:val="21"/>
          <w:szCs w:val="21"/>
        </w:rPr>
        <w:t>El</w:t>
      </w:r>
      <w:r w:rsidRPr="00A06933">
        <w:rPr>
          <w:rFonts w:ascii="Abadi" w:hAnsi="Abadi"/>
          <w:color w:val="0C0C0C"/>
          <w:spacing w:val="-17"/>
          <w:sz w:val="21"/>
          <w:szCs w:val="21"/>
        </w:rPr>
        <w:t xml:space="preserve"> </w:t>
      </w:r>
      <w:r w:rsidRPr="00A06933">
        <w:rPr>
          <w:rFonts w:ascii="Abadi" w:hAnsi="Abadi"/>
          <w:color w:val="0C0C0C"/>
          <w:sz w:val="21"/>
          <w:szCs w:val="21"/>
        </w:rPr>
        <w:t>3</w:t>
      </w:r>
      <w:r w:rsidRPr="00A06933">
        <w:rPr>
          <w:rFonts w:ascii="Abadi" w:hAnsi="Abadi"/>
          <w:color w:val="0C0C0C"/>
          <w:spacing w:val="-16"/>
          <w:sz w:val="21"/>
          <w:szCs w:val="21"/>
        </w:rPr>
        <w:t xml:space="preserve"> </w:t>
      </w:r>
      <w:r w:rsidRPr="00A06933">
        <w:rPr>
          <w:rFonts w:ascii="Abadi" w:hAnsi="Abadi"/>
          <w:color w:val="0C0C0C"/>
          <w:sz w:val="21"/>
          <w:szCs w:val="21"/>
        </w:rPr>
        <w:t>de</w:t>
      </w:r>
      <w:r w:rsidRPr="00A06933">
        <w:rPr>
          <w:rFonts w:ascii="Abadi" w:hAnsi="Abadi"/>
          <w:color w:val="0C0C0C"/>
          <w:spacing w:val="-17"/>
          <w:sz w:val="21"/>
          <w:szCs w:val="21"/>
        </w:rPr>
        <w:t xml:space="preserve"> </w:t>
      </w:r>
      <w:r w:rsidRPr="00A06933">
        <w:rPr>
          <w:rFonts w:ascii="Abadi" w:hAnsi="Abadi"/>
          <w:color w:val="0C0C0C"/>
          <w:sz w:val="21"/>
          <w:szCs w:val="21"/>
        </w:rPr>
        <w:t>junio</w:t>
      </w:r>
      <w:r w:rsidRPr="00A06933">
        <w:rPr>
          <w:rFonts w:ascii="Abadi" w:hAnsi="Abadi"/>
          <w:color w:val="0C0C0C"/>
          <w:spacing w:val="-17"/>
          <w:sz w:val="21"/>
          <w:szCs w:val="21"/>
        </w:rPr>
        <w:t xml:space="preserve"> </w:t>
      </w:r>
      <w:r w:rsidRPr="00A06933">
        <w:rPr>
          <w:rFonts w:ascii="Abadi" w:hAnsi="Abadi"/>
          <w:color w:val="0C0C0C"/>
          <w:sz w:val="21"/>
          <w:szCs w:val="21"/>
        </w:rPr>
        <w:t>de</w:t>
      </w:r>
      <w:r w:rsidRPr="00A06933">
        <w:rPr>
          <w:rFonts w:ascii="Abadi" w:hAnsi="Abadi"/>
          <w:color w:val="0C0C0C"/>
          <w:spacing w:val="-10"/>
          <w:sz w:val="21"/>
          <w:szCs w:val="21"/>
        </w:rPr>
        <w:t xml:space="preserve"> </w:t>
      </w:r>
      <w:r w:rsidRPr="00A06933">
        <w:rPr>
          <w:rFonts w:ascii="Abadi" w:hAnsi="Abadi"/>
          <w:color w:val="0C0C0C"/>
          <w:sz w:val="21"/>
          <w:szCs w:val="21"/>
        </w:rPr>
        <w:t>2011,</w:t>
      </w:r>
      <w:r w:rsidRPr="00A06933">
        <w:rPr>
          <w:rFonts w:ascii="Abadi" w:hAnsi="Abadi"/>
          <w:color w:val="0C0C0C"/>
          <w:spacing w:val="-4"/>
          <w:sz w:val="21"/>
          <w:szCs w:val="21"/>
        </w:rPr>
        <w:t xml:space="preserve"> </w:t>
      </w:r>
      <w:r w:rsidRPr="00A06933">
        <w:rPr>
          <w:rFonts w:ascii="Abadi" w:hAnsi="Abadi"/>
          <w:color w:val="0C0C0C"/>
          <w:sz w:val="21"/>
          <w:szCs w:val="21"/>
        </w:rPr>
        <w:t>se</w:t>
      </w:r>
      <w:r w:rsidRPr="00A06933">
        <w:rPr>
          <w:rFonts w:ascii="Abadi" w:hAnsi="Abadi"/>
          <w:color w:val="0C0C0C"/>
          <w:spacing w:val="-13"/>
          <w:sz w:val="21"/>
          <w:szCs w:val="21"/>
        </w:rPr>
        <w:t xml:space="preserve"> </w:t>
      </w:r>
      <w:r w:rsidRPr="00A06933">
        <w:rPr>
          <w:rFonts w:ascii="Abadi" w:hAnsi="Abadi"/>
          <w:color w:val="0C0C0C"/>
          <w:sz w:val="21"/>
          <w:szCs w:val="21"/>
        </w:rPr>
        <w:t>publica</w:t>
      </w:r>
      <w:r w:rsidRPr="00A06933">
        <w:rPr>
          <w:rFonts w:ascii="Abadi" w:hAnsi="Abadi"/>
          <w:color w:val="0C0C0C"/>
          <w:spacing w:val="-5"/>
          <w:sz w:val="21"/>
          <w:szCs w:val="21"/>
        </w:rPr>
        <w:t xml:space="preserve"> </w:t>
      </w:r>
      <w:r w:rsidRPr="00A06933">
        <w:rPr>
          <w:rFonts w:ascii="Abadi" w:hAnsi="Abadi"/>
          <w:color w:val="0C0C0C"/>
          <w:sz w:val="21"/>
          <w:szCs w:val="21"/>
        </w:rPr>
        <w:t>el</w:t>
      </w:r>
      <w:r w:rsidRPr="00A06933">
        <w:rPr>
          <w:rFonts w:ascii="Abadi" w:hAnsi="Abadi"/>
          <w:color w:val="0C0C0C"/>
          <w:spacing w:val="-10"/>
          <w:sz w:val="21"/>
          <w:szCs w:val="21"/>
        </w:rPr>
        <w:t xml:space="preserve"> </w:t>
      </w:r>
      <w:r w:rsidRPr="00A06933">
        <w:rPr>
          <w:rFonts w:ascii="Abadi" w:hAnsi="Abadi"/>
          <w:color w:val="0C0C0C"/>
          <w:sz w:val="21"/>
          <w:szCs w:val="21"/>
        </w:rPr>
        <w:t>Periódico</w:t>
      </w:r>
      <w:r w:rsidRPr="00A06933">
        <w:rPr>
          <w:rFonts w:ascii="Abadi" w:hAnsi="Abadi"/>
          <w:color w:val="0C0C0C"/>
          <w:spacing w:val="-11"/>
          <w:sz w:val="21"/>
          <w:szCs w:val="21"/>
        </w:rPr>
        <w:t xml:space="preserve"> </w:t>
      </w:r>
      <w:r w:rsidRPr="00A06933">
        <w:rPr>
          <w:rFonts w:ascii="Abadi" w:hAnsi="Abadi"/>
          <w:color w:val="0C0C0C"/>
          <w:sz w:val="21"/>
          <w:szCs w:val="21"/>
        </w:rPr>
        <w:t>Oficial,</w:t>
      </w:r>
      <w:r w:rsidRPr="00A06933">
        <w:rPr>
          <w:rFonts w:ascii="Abadi" w:hAnsi="Abadi"/>
          <w:color w:val="0C0C0C"/>
          <w:spacing w:val="-1"/>
          <w:sz w:val="21"/>
          <w:szCs w:val="21"/>
        </w:rPr>
        <w:t xml:space="preserve"> </w:t>
      </w:r>
      <w:r w:rsidRPr="00A06933">
        <w:rPr>
          <w:rFonts w:ascii="Abadi" w:hAnsi="Abadi"/>
          <w:color w:val="0C0C0C"/>
          <w:sz w:val="21"/>
          <w:szCs w:val="21"/>
        </w:rPr>
        <w:t>la</w:t>
      </w:r>
      <w:r w:rsidRPr="00A06933">
        <w:rPr>
          <w:rFonts w:ascii="Abadi" w:hAnsi="Abadi"/>
          <w:color w:val="0C0C0C"/>
          <w:spacing w:val="-9"/>
          <w:sz w:val="21"/>
          <w:szCs w:val="21"/>
        </w:rPr>
        <w:t xml:space="preserve"> </w:t>
      </w:r>
      <w:r w:rsidRPr="00A06933">
        <w:rPr>
          <w:rFonts w:ascii="Abadi" w:hAnsi="Abadi"/>
          <w:color w:val="0C0C0C"/>
          <w:sz w:val="21"/>
          <w:szCs w:val="21"/>
        </w:rPr>
        <w:t>reforma</w:t>
      </w:r>
      <w:r w:rsidRPr="00A06933">
        <w:rPr>
          <w:rFonts w:ascii="Abadi" w:hAnsi="Abadi"/>
          <w:color w:val="0C0C0C"/>
          <w:spacing w:val="-11"/>
          <w:sz w:val="21"/>
          <w:szCs w:val="21"/>
        </w:rPr>
        <w:t xml:space="preserve"> </w:t>
      </w:r>
      <w:r w:rsidRPr="00A06933">
        <w:rPr>
          <w:rFonts w:ascii="Abadi" w:hAnsi="Abadi"/>
          <w:color w:val="0C0C0C"/>
          <w:sz w:val="21"/>
          <w:szCs w:val="21"/>
        </w:rPr>
        <w:t>al</w:t>
      </w:r>
      <w:r w:rsidRPr="00A06933">
        <w:rPr>
          <w:rFonts w:ascii="Abadi" w:hAnsi="Abadi"/>
          <w:color w:val="0C0C0C"/>
          <w:spacing w:val="-11"/>
          <w:sz w:val="21"/>
          <w:szCs w:val="21"/>
        </w:rPr>
        <w:t xml:space="preserve"> </w:t>
      </w:r>
      <w:r w:rsidRPr="00A06933">
        <w:rPr>
          <w:rFonts w:ascii="Abadi" w:hAnsi="Abadi"/>
          <w:color w:val="0C0C0C"/>
          <w:sz w:val="21"/>
          <w:szCs w:val="21"/>
        </w:rPr>
        <w:t>Código</w:t>
      </w:r>
      <w:r w:rsidRPr="00A06933">
        <w:rPr>
          <w:rFonts w:ascii="Abadi" w:hAnsi="Abadi"/>
          <w:color w:val="0C0C0C"/>
          <w:spacing w:val="-11"/>
          <w:sz w:val="21"/>
          <w:szCs w:val="21"/>
        </w:rPr>
        <w:t xml:space="preserve"> </w:t>
      </w:r>
      <w:r w:rsidRPr="00A06933">
        <w:rPr>
          <w:rFonts w:ascii="Abadi" w:hAnsi="Abadi"/>
          <w:color w:val="0C0C0C"/>
          <w:sz w:val="21"/>
          <w:szCs w:val="21"/>
        </w:rPr>
        <w:t>Penal</w:t>
      </w:r>
      <w:r w:rsidRPr="00A06933">
        <w:rPr>
          <w:rFonts w:ascii="Abadi" w:hAnsi="Abadi"/>
          <w:color w:val="0C0C0C"/>
          <w:spacing w:val="-11"/>
          <w:sz w:val="21"/>
          <w:szCs w:val="21"/>
        </w:rPr>
        <w:t xml:space="preserve"> </w:t>
      </w:r>
      <w:r w:rsidRPr="00A06933">
        <w:rPr>
          <w:rFonts w:ascii="Abadi" w:hAnsi="Abadi"/>
          <w:color w:val="0C0C0C"/>
          <w:sz w:val="21"/>
          <w:szCs w:val="21"/>
        </w:rPr>
        <w:t>para</w:t>
      </w:r>
      <w:r w:rsidRPr="00A06933">
        <w:rPr>
          <w:rFonts w:ascii="Abadi" w:hAnsi="Abadi"/>
          <w:color w:val="0C0C0C"/>
          <w:spacing w:val="-17"/>
          <w:sz w:val="21"/>
          <w:szCs w:val="21"/>
        </w:rPr>
        <w:t xml:space="preserve"> </w:t>
      </w:r>
      <w:r w:rsidRPr="00A06933">
        <w:rPr>
          <w:rFonts w:ascii="Abadi" w:hAnsi="Abadi"/>
          <w:color w:val="0C0C0C"/>
          <w:sz w:val="21"/>
          <w:szCs w:val="21"/>
        </w:rPr>
        <w:t>el</w:t>
      </w:r>
      <w:r w:rsidRPr="00A06933">
        <w:rPr>
          <w:rFonts w:ascii="Abadi" w:hAnsi="Abadi"/>
          <w:color w:val="0C0C0C"/>
          <w:spacing w:val="20"/>
          <w:sz w:val="21"/>
          <w:szCs w:val="21"/>
        </w:rPr>
        <w:t xml:space="preserve"> </w:t>
      </w:r>
      <w:r w:rsidRPr="00A06933">
        <w:rPr>
          <w:rFonts w:ascii="Abadi" w:hAnsi="Abadi"/>
          <w:color w:val="0C0C0C"/>
          <w:sz w:val="21"/>
          <w:szCs w:val="21"/>
        </w:rPr>
        <w:t>Estado</w:t>
      </w:r>
      <w:r w:rsidRPr="00A06933">
        <w:rPr>
          <w:rFonts w:ascii="Abadi" w:hAnsi="Abadi"/>
          <w:color w:val="0C0C0C"/>
          <w:spacing w:val="10"/>
          <w:sz w:val="21"/>
          <w:szCs w:val="21"/>
        </w:rPr>
        <w:t xml:space="preserve"> </w:t>
      </w:r>
      <w:r w:rsidRPr="00A06933">
        <w:rPr>
          <w:rFonts w:ascii="Abadi" w:hAnsi="Abadi"/>
          <w:color w:val="0C0C0C"/>
          <w:sz w:val="21"/>
          <w:szCs w:val="21"/>
        </w:rPr>
        <w:t>de</w:t>
      </w:r>
      <w:r w:rsidRPr="00A06933">
        <w:rPr>
          <w:rFonts w:ascii="Abadi" w:hAnsi="Abadi"/>
          <w:color w:val="0C0C0C"/>
          <w:spacing w:val="18"/>
          <w:sz w:val="21"/>
          <w:szCs w:val="21"/>
        </w:rPr>
        <w:t xml:space="preserve"> </w:t>
      </w:r>
      <w:r w:rsidRPr="00A06933">
        <w:rPr>
          <w:rFonts w:ascii="Abadi" w:hAnsi="Abadi"/>
          <w:color w:val="0C0C0C"/>
          <w:sz w:val="21"/>
          <w:szCs w:val="21"/>
        </w:rPr>
        <w:t>Guanajuato,</w:t>
      </w:r>
      <w:r w:rsidRPr="00A06933">
        <w:rPr>
          <w:rFonts w:ascii="Abadi" w:hAnsi="Abadi"/>
          <w:color w:val="0C0C0C"/>
          <w:spacing w:val="33"/>
          <w:sz w:val="21"/>
          <w:szCs w:val="21"/>
        </w:rPr>
        <w:t xml:space="preserve"> </w:t>
      </w:r>
      <w:r w:rsidRPr="00A06933">
        <w:rPr>
          <w:rFonts w:ascii="Abadi" w:hAnsi="Abadi"/>
          <w:color w:val="0C0C0C"/>
          <w:sz w:val="21"/>
          <w:szCs w:val="21"/>
        </w:rPr>
        <w:t>con</w:t>
      </w:r>
      <w:r w:rsidRPr="00A06933">
        <w:rPr>
          <w:rFonts w:ascii="Abadi" w:hAnsi="Abadi"/>
          <w:color w:val="0C0C0C"/>
          <w:spacing w:val="11"/>
          <w:sz w:val="21"/>
          <w:szCs w:val="21"/>
        </w:rPr>
        <w:t xml:space="preserve"> </w:t>
      </w:r>
      <w:r w:rsidRPr="00A06933">
        <w:rPr>
          <w:rFonts w:ascii="Abadi" w:hAnsi="Abadi"/>
          <w:color w:val="0C0C0C"/>
          <w:sz w:val="21"/>
          <w:szCs w:val="21"/>
        </w:rPr>
        <w:t>la</w:t>
      </w:r>
      <w:r w:rsidRPr="00A06933">
        <w:rPr>
          <w:rFonts w:ascii="Abadi" w:hAnsi="Abadi"/>
          <w:color w:val="0C0C0C"/>
          <w:spacing w:val="12"/>
          <w:sz w:val="21"/>
          <w:szCs w:val="21"/>
        </w:rPr>
        <w:t xml:space="preserve"> </w:t>
      </w:r>
      <w:r w:rsidRPr="00A06933">
        <w:rPr>
          <w:rFonts w:ascii="Abadi" w:hAnsi="Abadi"/>
          <w:color w:val="0C0C0C"/>
          <w:sz w:val="21"/>
          <w:szCs w:val="21"/>
        </w:rPr>
        <w:t>adición</w:t>
      </w:r>
      <w:r w:rsidRPr="00A06933">
        <w:rPr>
          <w:rFonts w:ascii="Abadi" w:hAnsi="Abadi"/>
          <w:color w:val="0C0C0C"/>
          <w:spacing w:val="10"/>
          <w:sz w:val="21"/>
          <w:szCs w:val="21"/>
        </w:rPr>
        <w:t xml:space="preserve"> </w:t>
      </w:r>
      <w:r w:rsidRPr="00A06933">
        <w:rPr>
          <w:rFonts w:ascii="Abadi" w:hAnsi="Abadi"/>
          <w:color w:val="0C0C0C"/>
          <w:sz w:val="21"/>
          <w:szCs w:val="21"/>
        </w:rPr>
        <w:t>del</w:t>
      </w:r>
      <w:r w:rsidRPr="00A06933">
        <w:rPr>
          <w:rFonts w:ascii="Abadi" w:hAnsi="Abadi"/>
          <w:color w:val="0C0C0C"/>
          <w:spacing w:val="16"/>
          <w:sz w:val="21"/>
          <w:szCs w:val="21"/>
        </w:rPr>
        <w:t xml:space="preserve"> </w:t>
      </w:r>
      <w:r w:rsidRPr="00A06933">
        <w:rPr>
          <w:rFonts w:ascii="Abadi" w:hAnsi="Abadi"/>
          <w:color w:val="0C0C0C"/>
          <w:sz w:val="21"/>
          <w:szCs w:val="21"/>
        </w:rPr>
        <w:t>artículo</w:t>
      </w:r>
      <w:r w:rsidRPr="00A06933">
        <w:rPr>
          <w:rFonts w:ascii="Abadi" w:hAnsi="Abadi"/>
          <w:color w:val="0C0C0C"/>
          <w:spacing w:val="17"/>
          <w:sz w:val="21"/>
          <w:szCs w:val="21"/>
        </w:rPr>
        <w:t xml:space="preserve"> </w:t>
      </w:r>
      <w:r w:rsidRPr="00A06933">
        <w:rPr>
          <w:rFonts w:ascii="Abadi" w:hAnsi="Abadi"/>
          <w:color w:val="0C0C0C"/>
          <w:sz w:val="21"/>
          <w:szCs w:val="21"/>
        </w:rPr>
        <w:t>153</w:t>
      </w:r>
      <w:r w:rsidRPr="00A06933">
        <w:rPr>
          <w:rFonts w:ascii="Abadi" w:hAnsi="Abadi"/>
          <w:color w:val="0C0C0C"/>
          <w:spacing w:val="24"/>
          <w:sz w:val="21"/>
          <w:szCs w:val="21"/>
        </w:rPr>
        <w:t xml:space="preserve"> </w:t>
      </w:r>
      <w:r w:rsidRPr="00A06933">
        <w:rPr>
          <w:rFonts w:ascii="Abadi" w:hAnsi="Abadi"/>
          <w:color w:val="0C0C0C"/>
          <w:sz w:val="21"/>
          <w:szCs w:val="21"/>
        </w:rPr>
        <w:t>a.,</w:t>
      </w:r>
      <w:r w:rsidRPr="00A06933">
        <w:rPr>
          <w:rFonts w:ascii="Abadi" w:hAnsi="Abadi"/>
          <w:color w:val="0C0C0C"/>
          <w:spacing w:val="27"/>
          <w:sz w:val="21"/>
          <w:szCs w:val="21"/>
        </w:rPr>
        <w:t xml:space="preserve"> </w:t>
      </w:r>
      <w:r w:rsidRPr="00A06933">
        <w:rPr>
          <w:rFonts w:ascii="Abadi" w:hAnsi="Abadi"/>
          <w:color w:val="0C0C0C"/>
          <w:sz w:val="21"/>
          <w:szCs w:val="21"/>
        </w:rPr>
        <w:t>que establece</w:t>
      </w:r>
      <w:r w:rsidRPr="00A06933">
        <w:rPr>
          <w:rFonts w:ascii="Abadi" w:hAnsi="Abadi"/>
          <w:color w:val="0C0C0C"/>
          <w:spacing w:val="11"/>
          <w:sz w:val="21"/>
          <w:szCs w:val="21"/>
        </w:rPr>
        <w:t xml:space="preserve"> </w:t>
      </w:r>
      <w:r w:rsidRPr="00A06933">
        <w:rPr>
          <w:rFonts w:ascii="Abadi" w:hAnsi="Abadi"/>
          <w:color w:val="0C0C0C"/>
          <w:sz w:val="21"/>
          <w:szCs w:val="21"/>
        </w:rPr>
        <w:t>el</w:t>
      </w:r>
      <w:r w:rsidRPr="00A06933">
        <w:rPr>
          <w:rFonts w:ascii="Abadi" w:hAnsi="Abadi"/>
          <w:color w:val="0C0C0C"/>
          <w:spacing w:val="10"/>
          <w:sz w:val="21"/>
          <w:szCs w:val="21"/>
        </w:rPr>
        <w:t xml:space="preserve"> </w:t>
      </w:r>
      <w:r w:rsidRPr="00A06933">
        <w:rPr>
          <w:rFonts w:ascii="Abadi" w:hAnsi="Abadi"/>
          <w:color w:val="0C0C0C"/>
          <w:sz w:val="21"/>
          <w:szCs w:val="21"/>
        </w:rPr>
        <w:t>tipo</w:t>
      </w:r>
      <w:r w:rsidRPr="00A06933">
        <w:rPr>
          <w:rFonts w:ascii="Abadi" w:hAnsi="Abadi"/>
          <w:color w:val="0C0C0C"/>
          <w:spacing w:val="-17"/>
          <w:sz w:val="21"/>
          <w:szCs w:val="21"/>
        </w:rPr>
        <w:t xml:space="preserve"> </w:t>
      </w:r>
      <w:r w:rsidRPr="00A06933">
        <w:rPr>
          <w:rFonts w:ascii="Abadi" w:hAnsi="Abadi"/>
          <w:color w:val="0C0C0C"/>
          <w:sz w:val="21"/>
          <w:szCs w:val="21"/>
        </w:rPr>
        <w:t>jurídico</w:t>
      </w:r>
      <w:r w:rsidRPr="00A06933">
        <w:rPr>
          <w:rFonts w:ascii="Abadi" w:hAnsi="Abadi"/>
          <w:color w:val="0C0C0C"/>
          <w:spacing w:val="-17"/>
          <w:sz w:val="21"/>
          <w:szCs w:val="21"/>
        </w:rPr>
        <w:t xml:space="preserve"> </w:t>
      </w:r>
      <w:r w:rsidRPr="00A06933">
        <w:rPr>
          <w:rFonts w:ascii="Abadi" w:hAnsi="Abadi"/>
          <w:color w:val="0C0C0C"/>
          <w:sz w:val="21"/>
          <w:szCs w:val="21"/>
        </w:rPr>
        <w:t>penal</w:t>
      </w:r>
      <w:r w:rsidRPr="00A06933">
        <w:rPr>
          <w:rFonts w:ascii="Abadi" w:hAnsi="Abadi"/>
          <w:color w:val="0C0C0C"/>
          <w:spacing w:val="-16"/>
          <w:sz w:val="21"/>
          <w:szCs w:val="21"/>
        </w:rPr>
        <w:t xml:space="preserve"> </w:t>
      </w:r>
      <w:r w:rsidRPr="00A06933">
        <w:rPr>
          <w:rFonts w:ascii="Abadi" w:hAnsi="Abadi"/>
          <w:color w:val="0C0C0C"/>
          <w:sz w:val="21"/>
          <w:szCs w:val="21"/>
        </w:rPr>
        <w:t>de</w:t>
      </w:r>
      <w:r w:rsidRPr="00A06933">
        <w:rPr>
          <w:rFonts w:ascii="Abadi" w:hAnsi="Abadi"/>
          <w:color w:val="0C0C0C"/>
          <w:spacing w:val="-17"/>
          <w:sz w:val="21"/>
          <w:szCs w:val="21"/>
        </w:rPr>
        <w:t xml:space="preserve"> </w:t>
      </w:r>
      <w:r w:rsidRPr="00A06933">
        <w:rPr>
          <w:rFonts w:ascii="Abadi" w:hAnsi="Abadi"/>
          <w:color w:val="0C0C0C"/>
          <w:sz w:val="21"/>
          <w:szCs w:val="21"/>
        </w:rPr>
        <w:t>feminicidio, en</w:t>
      </w:r>
      <w:r w:rsidRPr="00A06933">
        <w:rPr>
          <w:rFonts w:ascii="Abadi" w:hAnsi="Abadi"/>
          <w:color w:val="0C0C0C"/>
          <w:spacing w:val="-17"/>
          <w:sz w:val="21"/>
          <w:szCs w:val="21"/>
        </w:rPr>
        <w:t xml:space="preserve"> </w:t>
      </w:r>
      <w:r w:rsidRPr="00A06933">
        <w:rPr>
          <w:rFonts w:ascii="Abadi" w:hAnsi="Abadi"/>
          <w:color w:val="0C0C0C"/>
          <w:sz w:val="21"/>
          <w:szCs w:val="21"/>
        </w:rPr>
        <w:t>la</w:t>
      </w:r>
      <w:r w:rsidRPr="00A06933">
        <w:rPr>
          <w:rFonts w:ascii="Abadi" w:hAnsi="Abadi"/>
          <w:color w:val="0C0C0C"/>
          <w:spacing w:val="-17"/>
          <w:sz w:val="21"/>
          <w:szCs w:val="21"/>
        </w:rPr>
        <w:t xml:space="preserve"> </w:t>
      </w:r>
      <w:r w:rsidRPr="00A06933">
        <w:rPr>
          <w:rFonts w:ascii="Abadi" w:hAnsi="Abadi"/>
          <w:color w:val="0C0C0C"/>
          <w:sz w:val="21"/>
          <w:szCs w:val="21"/>
        </w:rPr>
        <w:t>forma</w:t>
      </w:r>
      <w:r w:rsidRPr="00A06933">
        <w:rPr>
          <w:rFonts w:ascii="Abadi" w:hAnsi="Abadi"/>
          <w:color w:val="0C0C0C"/>
          <w:spacing w:val="-16"/>
          <w:sz w:val="21"/>
          <w:szCs w:val="21"/>
        </w:rPr>
        <w:t xml:space="preserve"> </w:t>
      </w:r>
      <w:r w:rsidRPr="00A06933">
        <w:rPr>
          <w:rFonts w:ascii="Abadi" w:hAnsi="Abadi"/>
          <w:color w:val="0C0C0C"/>
          <w:sz w:val="21"/>
          <w:szCs w:val="21"/>
        </w:rPr>
        <w:t>siguiente:</w:t>
      </w:r>
    </w:p>
    <w:p w14:paraId="76D99BEB" w14:textId="77777777" w:rsidR="00284E09" w:rsidRDefault="00284E09" w:rsidP="00284E09">
      <w:pPr>
        <w:pStyle w:val="Textoindependiente"/>
        <w:kinsoku w:val="0"/>
        <w:overflowPunct w:val="0"/>
        <w:ind w:left="952" w:right="1246" w:firstLine="23"/>
        <w:rPr>
          <w:rFonts w:ascii="Abadi" w:hAnsi="Abadi" w:cs="Century Gothic"/>
          <w:i/>
          <w:iCs/>
          <w:color w:val="1F1F1F"/>
          <w:w w:val="85"/>
          <w:sz w:val="21"/>
          <w:szCs w:val="21"/>
        </w:rPr>
      </w:pPr>
    </w:p>
    <w:p w14:paraId="7A74C233" w14:textId="361FA3BF" w:rsidR="00284E09" w:rsidRPr="00A06933" w:rsidRDefault="00284E09" w:rsidP="00284E09">
      <w:pPr>
        <w:pStyle w:val="Textoindependiente"/>
        <w:kinsoku w:val="0"/>
        <w:overflowPunct w:val="0"/>
        <w:ind w:left="952" w:right="1246" w:firstLine="23"/>
        <w:rPr>
          <w:rFonts w:ascii="Abadi" w:hAnsi="Abadi" w:cs="Verdana"/>
          <w:i/>
          <w:iCs/>
          <w:color w:val="1F1F1F"/>
          <w:w w:val="85"/>
          <w:sz w:val="21"/>
          <w:szCs w:val="21"/>
        </w:rPr>
      </w:pPr>
      <w:r w:rsidRPr="00A06933">
        <w:rPr>
          <w:rFonts w:ascii="Abadi" w:hAnsi="Abadi" w:cs="Century Gothic"/>
          <w:i/>
          <w:iCs/>
          <w:color w:val="1F1F1F"/>
          <w:w w:val="85"/>
          <w:sz w:val="21"/>
          <w:szCs w:val="21"/>
        </w:rPr>
        <w:t>"Artículo</w:t>
      </w:r>
      <w:r w:rsidRPr="00A06933">
        <w:rPr>
          <w:rFonts w:ascii="Abadi" w:hAnsi="Abadi" w:cs="Century Gothic"/>
          <w:i/>
          <w:iCs/>
          <w:color w:val="1F1F1F"/>
          <w:spacing w:val="20"/>
          <w:sz w:val="21"/>
          <w:szCs w:val="21"/>
        </w:rPr>
        <w:t xml:space="preserve"> </w:t>
      </w:r>
      <w:r w:rsidRPr="00A06933">
        <w:rPr>
          <w:rFonts w:ascii="Abadi" w:hAnsi="Abadi" w:cs="Century Gothic"/>
          <w:i/>
          <w:iCs/>
          <w:color w:val="1F1F1F"/>
          <w:w w:val="85"/>
          <w:sz w:val="21"/>
          <w:szCs w:val="21"/>
        </w:rPr>
        <w:t>153 a.-</w:t>
      </w:r>
      <w:r w:rsidRPr="00A06933">
        <w:rPr>
          <w:rFonts w:ascii="Abadi" w:hAnsi="Abadi" w:cs="Century Gothic"/>
          <w:i/>
          <w:iCs/>
          <w:color w:val="1F1F1F"/>
          <w:sz w:val="21"/>
          <w:szCs w:val="21"/>
        </w:rPr>
        <w:t xml:space="preserve"> </w:t>
      </w:r>
      <w:r w:rsidRPr="00A06933">
        <w:rPr>
          <w:rFonts w:ascii="Abadi" w:hAnsi="Abadi" w:cs="Verdana"/>
          <w:i/>
          <w:iCs/>
          <w:color w:val="1F1F1F"/>
          <w:w w:val="85"/>
          <w:sz w:val="21"/>
          <w:szCs w:val="21"/>
        </w:rPr>
        <w:t>Habrá feminicidio</w:t>
      </w:r>
      <w:r w:rsidRPr="00A06933">
        <w:rPr>
          <w:rFonts w:ascii="Abadi" w:hAnsi="Abadi" w:cs="Verdana"/>
          <w:i/>
          <w:iCs/>
          <w:color w:val="1F1F1F"/>
          <w:spacing w:val="-3"/>
          <w:w w:val="85"/>
          <w:sz w:val="21"/>
          <w:szCs w:val="21"/>
        </w:rPr>
        <w:t xml:space="preserve"> </w:t>
      </w:r>
      <w:r w:rsidRPr="00A06933">
        <w:rPr>
          <w:rFonts w:ascii="Abadi" w:hAnsi="Abadi" w:cs="Verdana"/>
          <w:i/>
          <w:iCs/>
          <w:color w:val="1F1F1F"/>
          <w:w w:val="85"/>
          <w:sz w:val="21"/>
          <w:szCs w:val="21"/>
        </w:rPr>
        <w:t>cuando</w:t>
      </w:r>
      <w:r w:rsidRPr="00A06933">
        <w:rPr>
          <w:rFonts w:ascii="Abadi" w:hAnsi="Abadi" w:cs="Verdana"/>
          <w:i/>
          <w:iCs/>
          <w:color w:val="1F1F1F"/>
          <w:spacing w:val="-11"/>
          <w:w w:val="85"/>
          <w:sz w:val="21"/>
          <w:szCs w:val="21"/>
        </w:rPr>
        <w:t xml:space="preserve"> </w:t>
      </w:r>
      <w:r w:rsidRPr="00A06933">
        <w:rPr>
          <w:rFonts w:ascii="Abadi" w:hAnsi="Abadi" w:cs="Verdana"/>
          <w:i/>
          <w:iCs/>
          <w:color w:val="1F1F1F"/>
          <w:w w:val="85"/>
          <w:sz w:val="21"/>
          <w:szCs w:val="21"/>
        </w:rPr>
        <w:t>la</w:t>
      </w:r>
      <w:r w:rsidRPr="00A06933">
        <w:rPr>
          <w:rFonts w:ascii="Abadi" w:hAnsi="Abadi" w:cs="Verdana"/>
          <w:i/>
          <w:iCs/>
          <w:color w:val="1F1F1F"/>
          <w:spacing w:val="-1"/>
          <w:w w:val="85"/>
          <w:sz w:val="21"/>
          <w:szCs w:val="21"/>
        </w:rPr>
        <w:t xml:space="preserve"> </w:t>
      </w:r>
      <w:r w:rsidRPr="00A06933">
        <w:rPr>
          <w:rFonts w:ascii="Abadi" w:hAnsi="Abadi" w:cs="Verdana"/>
          <w:i/>
          <w:iCs/>
          <w:color w:val="1F1F1F"/>
          <w:w w:val="85"/>
          <w:sz w:val="21"/>
          <w:szCs w:val="21"/>
        </w:rPr>
        <w:t>víctima del</w:t>
      </w:r>
      <w:r w:rsidRPr="00A06933">
        <w:rPr>
          <w:rFonts w:ascii="Abadi" w:hAnsi="Abadi" w:cs="Verdana"/>
          <w:i/>
          <w:iCs/>
          <w:color w:val="1F1F1F"/>
          <w:spacing w:val="-9"/>
          <w:w w:val="85"/>
          <w:sz w:val="21"/>
          <w:szCs w:val="21"/>
        </w:rPr>
        <w:t xml:space="preserve"> </w:t>
      </w:r>
      <w:r w:rsidRPr="00A06933">
        <w:rPr>
          <w:rFonts w:ascii="Abadi" w:hAnsi="Abadi" w:cs="Verdana"/>
          <w:i/>
          <w:iCs/>
          <w:color w:val="1F1F1F"/>
          <w:w w:val="85"/>
          <w:sz w:val="21"/>
          <w:szCs w:val="21"/>
        </w:rPr>
        <w:t>homicidio</w:t>
      </w:r>
      <w:r w:rsidRPr="00A06933">
        <w:rPr>
          <w:rFonts w:ascii="Abadi" w:hAnsi="Abadi" w:cs="Verdana"/>
          <w:i/>
          <w:iCs/>
          <w:color w:val="1F1F1F"/>
          <w:spacing w:val="-6"/>
          <w:w w:val="85"/>
          <w:sz w:val="21"/>
          <w:szCs w:val="21"/>
        </w:rPr>
        <w:t xml:space="preserve"> </w:t>
      </w:r>
      <w:r w:rsidRPr="00A06933">
        <w:rPr>
          <w:rFonts w:ascii="Abadi" w:hAnsi="Abadi" w:cs="Verdana"/>
          <w:i/>
          <w:iCs/>
          <w:color w:val="1F1F1F"/>
          <w:w w:val="85"/>
          <w:sz w:val="21"/>
          <w:szCs w:val="21"/>
        </w:rPr>
        <w:t>sea</w:t>
      </w:r>
      <w:r w:rsidRPr="00A06933">
        <w:rPr>
          <w:rFonts w:ascii="Abadi" w:hAnsi="Abadi" w:cs="Verdana"/>
          <w:i/>
          <w:iCs/>
          <w:color w:val="1F1F1F"/>
          <w:spacing w:val="-3"/>
          <w:w w:val="85"/>
          <w:sz w:val="21"/>
          <w:szCs w:val="21"/>
        </w:rPr>
        <w:t xml:space="preserve"> </w:t>
      </w:r>
      <w:r w:rsidRPr="00A06933">
        <w:rPr>
          <w:rFonts w:ascii="Abadi" w:hAnsi="Abadi" w:cs="Verdana"/>
          <w:i/>
          <w:iCs/>
          <w:color w:val="1F1F1F"/>
          <w:w w:val="85"/>
          <w:sz w:val="21"/>
          <w:szCs w:val="21"/>
        </w:rPr>
        <w:t>mujer</w:t>
      </w:r>
      <w:r w:rsidRPr="00A06933">
        <w:rPr>
          <w:rFonts w:ascii="Abadi" w:hAnsi="Abadi" w:cs="Verdana"/>
          <w:i/>
          <w:iCs/>
          <w:color w:val="1F1F1F"/>
          <w:spacing w:val="-6"/>
          <w:w w:val="85"/>
          <w:sz w:val="21"/>
          <w:szCs w:val="21"/>
        </w:rPr>
        <w:t xml:space="preserve"> </w:t>
      </w:r>
      <w:r w:rsidRPr="00A06933">
        <w:rPr>
          <w:rFonts w:ascii="Abadi" w:hAnsi="Abadi" w:cs="Verdana"/>
          <w:i/>
          <w:iCs/>
          <w:color w:val="1F1F1F"/>
          <w:w w:val="85"/>
          <w:sz w:val="21"/>
          <w:szCs w:val="21"/>
        </w:rPr>
        <w:t>y</w:t>
      </w:r>
      <w:r w:rsidRPr="00A06933">
        <w:rPr>
          <w:rFonts w:ascii="Abadi" w:hAnsi="Abadi" w:cs="Verdana"/>
          <w:i/>
          <w:iCs/>
          <w:color w:val="1F1F1F"/>
          <w:spacing w:val="-16"/>
          <w:w w:val="85"/>
          <w:sz w:val="21"/>
          <w:szCs w:val="21"/>
        </w:rPr>
        <w:t xml:space="preserve"> </w:t>
      </w:r>
      <w:r w:rsidRPr="00A06933">
        <w:rPr>
          <w:rFonts w:ascii="Abadi" w:hAnsi="Abadi" w:cs="Verdana"/>
          <w:i/>
          <w:iCs/>
          <w:color w:val="1F1F1F"/>
          <w:w w:val="85"/>
          <w:sz w:val="21"/>
          <w:szCs w:val="21"/>
        </w:rPr>
        <w:t>sea incomunicada o violentada sexualmente,</w:t>
      </w:r>
      <w:r w:rsidRPr="00A06933">
        <w:rPr>
          <w:rFonts w:ascii="Abadi" w:hAnsi="Abadi" w:cs="Verdana"/>
          <w:i/>
          <w:iCs/>
          <w:color w:val="1F1F1F"/>
          <w:spacing w:val="29"/>
          <w:sz w:val="21"/>
          <w:szCs w:val="21"/>
        </w:rPr>
        <w:t xml:space="preserve"> </w:t>
      </w:r>
      <w:r w:rsidRPr="00A06933">
        <w:rPr>
          <w:rFonts w:ascii="Abadi" w:hAnsi="Abadi" w:cs="Verdana"/>
          <w:i/>
          <w:iCs/>
          <w:color w:val="1F1F1F"/>
          <w:w w:val="85"/>
          <w:sz w:val="21"/>
          <w:szCs w:val="21"/>
        </w:rPr>
        <w:t>vejada,</w:t>
      </w:r>
      <w:r w:rsidRPr="00A06933">
        <w:rPr>
          <w:rFonts w:ascii="Abadi" w:hAnsi="Abadi" w:cs="Verdana"/>
          <w:i/>
          <w:iCs/>
          <w:color w:val="1F1F1F"/>
          <w:spacing w:val="21"/>
          <w:sz w:val="21"/>
          <w:szCs w:val="21"/>
        </w:rPr>
        <w:t xml:space="preserve"> </w:t>
      </w:r>
      <w:r w:rsidRPr="00A06933">
        <w:rPr>
          <w:rFonts w:ascii="Abadi" w:hAnsi="Abadi" w:cs="Verdana"/>
          <w:i/>
          <w:iCs/>
          <w:color w:val="1F1F1F"/>
          <w:w w:val="85"/>
          <w:sz w:val="21"/>
          <w:szCs w:val="21"/>
        </w:rPr>
        <w:t>mutilada o haya existido violencia intrafamiliar</w:t>
      </w:r>
      <w:r w:rsidRPr="00A06933">
        <w:rPr>
          <w:rFonts w:ascii="Abadi" w:hAnsi="Abadi" w:cs="Verdana"/>
          <w:i/>
          <w:iCs/>
          <w:color w:val="1F1F1F"/>
          <w:spacing w:val="-9"/>
          <w:w w:val="85"/>
          <w:sz w:val="21"/>
          <w:szCs w:val="21"/>
        </w:rPr>
        <w:t xml:space="preserve"> </w:t>
      </w:r>
      <w:r w:rsidRPr="00A06933">
        <w:rPr>
          <w:rFonts w:ascii="Abadi" w:hAnsi="Abadi" w:cs="Verdana"/>
          <w:i/>
          <w:iCs/>
          <w:color w:val="1F1F1F"/>
          <w:w w:val="85"/>
          <w:sz w:val="21"/>
          <w:szCs w:val="21"/>
        </w:rPr>
        <w:t>del activo contra ella.</w:t>
      </w:r>
    </w:p>
    <w:p w14:paraId="6C4B09F9" w14:textId="77777777" w:rsidR="00284E09" w:rsidRPr="00A06933" w:rsidRDefault="00284E09" w:rsidP="00284E09">
      <w:pPr>
        <w:pStyle w:val="Textoindependiente"/>
        <w:kinsoku w:val="0"/>
        <w:overflowPunct w:val="0"/>
        <w:ind w:left="941" w:right="1249" w:firstLine="11"/>
        <w:rPr>
          <w:rFonts w:ascii="Abadi" w:hAnsi="Abadi" w:cs="Verdana"/>
          <w:i/>
          <w:iCs/>
          <w:color w:val="1F1F1F"/>
          <w:w w:val="90"/>
          <w:sz w:val="21"/>
          <w:szCs w:val="21"/>
        </w:rPr>
      </w:pPr>
      <w:r w:rsidRPr="00A06933">
        <w:rPr>
          <w:rFonts w:ascii="Abadi" w:hAnsi="Abadi" w:cs="Verdana"/>
          <w:i/>
          <w:iCs/>
          <w:color w:val="1F1F1F"/>
          <w:w w:val="90"/>
          <w:sz w:val="21"/>
          <w:szCs w:val="21"/>
        </w:rPr>
        <w:t>El</w:t>
      </w:r>
      <w:r w:rsidRPr="00A06933">
        <w:rPr>
          <w:rFonts w:ascii="Abadi" w:hAnsi="Abadi" w:cs="Verdana"/>
          <w:i/>
          <w:iCs/>
          <w:color w:val="1F1F1F"/>
          <w:sz w:val="21"/>
          <w:szCs w:val="21"/>
        </w:rPr>
        <w:t xml:space="preserve"> </w:t>
      </w:r>
      <w:r w:rsidRPr="00A06933">
        <w:rPr>
          <w:rFonts w:ascii="Abadi" w:hAnsi="Abadi" w:cs="Verdana"/>
          <w:i/>
          <w:iCs/>
          <w:color w:val="1F1F1F"/>
          <w:w w:val="90"/>
          <w:sz w:val="21"/>
          <w:szCs w:val="21"/>
        </w:rPr>
        <w:t>homicidio</w:t>
      </w:r>
      <w:r w:rsidRPr="00A06933">
        <w:rPr>
          <w:rFonts w:ascii="Abadi" w:hAnsi="Abadi" w:cs="Verdana"/>
          <w:i/>
          <w:iCs/>
          <w:color w:val="1F1F1F"/>
          <w:sz w:val="21"/>
          <w:szCs w:val="21"/>
        </w:rPr>
        <w:t xml:space="preserve"> </w:t>
      </w:r>
      <w:r w:rsidRPr="00A06933">
        <w:rPr>
          <w:rFonts w:ascii="Abadi" w:hAnsi="Abadi" w:cs="Verdana"/>
          <w:i/>
          <w:iCs/>
          <w:color w:val="1F1F1F"/>
          <w:w w:val="90"/>
          <w:sz w:val="21"/>
          <w:szCs w:val="21"/>
        </w:rPr>
        <w:t>así cometido será</w:t>
      </w:r>
      <w:r w:rsidRPr="00A06933">
        <w:rPr>
          <w:rFonts w:ascii="Abadi" w:hAnsi="Abadi" w:cs="Verdana"/>
          <w:i/>
          <w:iCs/>
          <w:color w:val="1F1F1F"/>
          <w:sz w:val="21"/>
          <w:szCs w:val="21"/>
        </w:rPr>
        <w:t xml:space="preserve"> </w:t>
      </w:r>
      <w:r w:rsidRPr="00A06933">
        <w:rPr>
          <w:rFonts w:ascii="Abadi" w:hAnsi="Abadi" w:cs="Verdana"/>
          <w:i/>
          <w:iCs/>
          <w:color w:val="1F1F1F"/>
          <w:w w:val="90"/>
          <w:sz w:val="21"/>
          <w:szCs w:val="21"/>
        </w:rPr>
        <w:t xml:space="preserve">considerado </w:t>
      </w:r>
      <w:r w:rsidRPr="00A06933">
        <w:rPr>
          <w:rFonts w:ascii="Abadi" w:hAnsi="Abadi" w:cs="Impact"/>
          <w:color w:val="1F1F1F"/>
          <w:w w:val="90"/>
          <w:sz w:val="21"/>
          <w:szCs w:val="21"/>
        </w:rPr>
        <w:t>como</w:t>
      </w:r>
      <w:r w:rsidRPr="00A06933">
        <w:rPr>
          <w:rFonts w:ascii="Abadi" w:hAnsi="Abadi" w:cs="Impact"/>
          <w:color w:val="1F1F1F"/>
          <w:spacing w:val="40"/>
          <w:sz w:val="21"/>
          <w:szCs w:val="21"/>
        </w:rPr>
        <w:t xml:space="preserve"> </w:t>
      </w:r>
      <w:r w:rsidRPr="00A06933">
        <w:rPr>
          <w:rFonts w:ascii="Abadi" w:hAnsi="Abadi" w:cs="Verdana"/>
          <w:i/>
          <w:iCs/>
          <w:color w:val="1F1F1F"/>
          <w:w w:val="90"/>
          <w:sz w:val="21"/>
          <w:szCs w:val="21"/>
        </w:rPr>
        <w:t>calificado para</w:t>
      </w:r>
      <w:r w:rsidRPr="00A06933">
        <w:rPr>
          <w:rFonts w:ascii="Abadi" w:hAnsi="Abadi" w:cs="Verdana"/>
          <w:i/>
          <w:iCs/>
          <w:color w:val="1F1F1F"/>
          <w:sz w:val="21"/>
          <w:szCs w:val="21"/>
        </w:rPr>
        <w:t xml:space="preserve"> </w:t>
      </w:r>
      <w:r w:rsidRPr="00A06933">
        <w:rPr>
          <w:rFonts w:ascii="Abadi" w:hAnsi="Abadi" w:cs="Verdana"/>
          <w:i/>
          <w:iCs/>
          <w:color w:val="1F1F1F"/>
          <w:w w:val="90"/>
          <w:sz w:val="21"/>
          <w:szCs w:val="21"/>
        </w:rPr>
        <w:t>efectos de su</w:t>
      </w:r>
      <w:r w:rsidRPr="00A06933">
        <w:rPr>
          <w:rFonts w:ascii="Abadi" w:hAnsi="Abadi" w:cs="Verdana"/>
          <w:i/>
          <w:iCs/>
          <w:color w:val="1F1F1F"/>
          <w:spacing w:val="-11"/>
          <w:w w:val="90"/>
          <w:sz w:val="21"/>
          <w:szCs w:val="21"/>
        </w:rPr>
        <w:t xml:space="preserve"> </w:t>
      </w:r>
      <w:r w:rsidRPr="00A06933">
        <w:rPr>
          <w:rFonts w:ascii="Abadi" w:hAnsi="Abadi" w:cs="Verdana"/>
          <w:i/>
          <w:iCs/>
          <w:color w:val="1F1F1F"/>
          <w:w w:val="90"/>
          <w:sz w:val="21"/>
          <w:szCs w:val="21"/>
        </w:rPr>
        <w:t>punib</w:t>
      </w:r>
      <w:r>
        <w:rPr>
          <w:rFonts w:ascii="Abadi" w:hAnsi="Abadi" w:cs="Verdana"/>
          <w:i/>
          <w:iCs/>
          <w:color w:val="1F1F1F"/>
          <w:w w:val="90"/>
          <w:sz w:val="21"/>
          <w:szCs w:val="21"/>
        </w:rPr>
        <w:t>il</w:t>
      </w:r>
      <w:r w:rsidRPr="00A06933">
        <w:rPr>
          <w:rFonts w:ascii="Abadi" w:hAnsi="Abadi" w:cs="Verdana"/>
          <w:i/>
          <w:iCs/>
          <w:color w:val="1F1F1F"/>
          <w:w w:val="90"/>
          <w:sz w:val="21"/>
          <w:szCs w:val="21"/>
        </w:rPr>
        <w:t>idad."</w:t>
      </w:r>
    </w:p>
    <w:p w14:paraId="15CA8195" w14:textId="77777777" w:rsidR="00284E09" w:rsidRPr="00A06933" w:rsidRDefault="00284E09" w:rsidP="00284E09">
      <w:pPr>
        <w:pStyle w:val="Textoindependiente"/>
        <w:kinsoku w:val="0"/>
        <w:overflowPunct w:val="0"/>
        <w:ind w:left="119" w:right="386"/>
        <w:rPr>
          <w:rFonts w:ascii="Abadi" w:hAnsi="Abadi"/>
          <w:color w:val="0C0C0C"/>
          <w:spacing w:val="-2"/>
          <w:sz w:val="21"/>
          <w:szCs w:val="21"/>
        </w:rPr>
      </w:pPr>
      <w:r w:rsidRPr="00A06933">
        <w:rPr>
          <w:rFonts w:ascii="Abadi" w:hAnsi="Abadi"/>
          <w:color w:val="0C0C0C"/>
          <w:spacing w:val="-2"/>
          <w:sz w:val="21"/>
          <w:szCs w:val="21"/>
        </w:rPr>
        <w:t>En</w:t>
      </w:r>
      <w:r w:rsidRPr="00A06933">
        <w:rPr>
          <w:rFonts w:ascii="Abadi" w:hAnsi="Abadi"/>
          <w:color w:val="0C0C0C"/>
          <w:spacing w:val="-15"/>
          <w:sz w:val="21"/>
          <w:szCs w:val="21"/>
        </w:rPr>
        <w:t xml:space="preserve"> </w:t>
      </w:r>
      <w:r w:rsidRPr="00A06933">
        <w:rPr>
          <w:rFonts w:ascii="Abadi" w:hAnsi="Abadi"/>
          <w:color w:val="0C0C0C"/>
          <w:spacing w:val="-2"/>
          <w:sz w:val="21"/>
          <w:szCs w:val="21"/>
        </w:rPr>
        <w:t>este</w:t>
      </w:r>
      <w:r w:rsidRPr="00A06933">
        <w:rPr>
          <w:rFonts w:ascii="Abadi" w:hAnsi="Abadi"/>
          <w:color w:val="0C0C0C"/>
          <w:spacing w:val="-15"/>
          <w:sz w:val="21"/>
          <w:szCs w:val="21"/>
        </w:rPr>
        <w:t xml:space="preserve"> </w:t>
      </w:r>
      <w:r w:rsidRPr="00A06933">
        <w:rPr>
          <w:rFonts w:ascii="Abadi" w:hAnsi="Abadi"/>
          <w:color w:val="0C0C0C"/>
          <w:spacing w:val="-2"/>
          <w:sz w:val="21"/>
          <w:szCs w:val="21"/>
        </w:rPr>
        <w:t>primer</w:t>
      </w:r>
      <w:r w:rsidRPr="00A06933">
        <w:rPr>
          <w:rFonts w:ascii="Abadi" w:hAnsi="Abadi"/>
          <w:color w:val="0C0C0C"/>
          <w:spacing w:val="-14"/>
          <w:sz w:val="21"/>
          <w:szCs w:val="21"/>
        </w:rPr>
        <w:t xml:space="preserve"> </w:t>
      </w:r>
      <w:r w:rsidRPr="00A06933">
        <w:rPr>
          <w:rFonts w:ascii="Abadi" w:hAnsi="Abadi"/>
          <w:color w:val="0C0C0C"/>
          <w:spacing w:val="-2"/>
          <w:sz w:val="21"/>
          <w:szCs w:val="21"/>
        </w:rPr>
        <w:t>intento</w:t>
      </w:r>
      <w:r w:rsidRPr="00A06933">
        <w:rPr>
          <w:rFonts w:ascii="Abadi" w:hAnsi="Abadi"/>
          <w:color w:val="0C0C0C"/>
          <w:spacing w:val="-18"/>
          <w:sz w:val="21"/>
          <w:szCs w:val="21"/>
        </w:rPr>
        <w:t xml:space="preserve"> </w:t>
      </w:r>
      <w:r w:rsidRPr="00A06933">
        <w:rPr>
          <w:rFonts w:ascii="Abadi" w:hAnsi="Abadi"/>
          <w:color w:val="0C0C0C"/>
          <w:spacing w:val="-2"/>
          <w:sz w:val="21"/>
          <w:szCs w:val="21"/>
        </w:rPr>
        <w:t>legislativo</w:t>
      </w:r>
      <w:r w:rsidRPr="00A06933">
        <w:rPr>
          <w:rFonts w:ascii="Abadi" w:hAnsi="Abadi"/>
          <w:color w:val="0C0C0C"/>
          <w:spacing w:val="-15"/>
          <w:sz w:val="21"/>
          <w:szCs w:val="21"/>
        </w:rPr>
        <w:t xml:space="preserve"> </w:t>
      </w:r>
      <w:r w:rsidRPr="00A06933">
        <w:rPr>
          <w:rFonts w:ascii="Abadi" w:hAnsi="Abadi"/>
          <w:color w:val="0C0C0C"/>
          <w:spacing w:val="-2"/>
          <w:sz w:val="21"/>
          <w:szCs w:val="21"/>
        </w:rPr>
        <w:t>en</w:t>
      </w:r>
      <w:r w:rsidRPr="00A06933">
        <w:rPr>
          <w:rFonts w:ascii="Abadi" w:hAnsi="Abadi"/>
          <w:color w:val="0C0C0C"/>
          <w:spacing w:val="-15"/>
          <w:sz w:val="21"/>
          <w:szCs w:val="21"/>
        </w:rPr>
        <w:t xml:space="preserve"> </w:t>
      </w:r>
      <w:r w:rsidRPr="00A06933">
        <w:rPr>
          <w:rFonts w:ascii="Abadi" w:hAnsi="Abadi"/>
          <w:color w:val="0C0C0C"/>
          <w:spacing w:val="-2"/>
          <w:sz w:val="21"/>
          <w:szCs w:val="21"/>
        </w:rPr>
        <w:t>la</w:t>
      </w:r>
      <w:r w:rsidRPr="00A06933">
        <w:rPr>
          <w:rFonts w:ascii="Abadi" w:hAnsi="Abadi"/>
          <w:color w:val="0C0C0C"/>
          <w:spacing w:val="-15"/>
          <w:sz w:val="21"/>
          <w:szCs w:val="21"/>
        </w:rPr>
        <w:t xml:space="preserve"> </w:t>
      </w:r>
      <w:r w:rsidRPr="00A06933">
        <w:rPr>
          <w:rFonts w:ascii="Abadi" w:hAnsi="Abadi"/>
          <w:color w:val="0C0C0C"/>
          <w:spacing w:val="-2"/>
          <w:sz w:val="21"/>
          <w:szCs w:val="21"/>
        </w:rPr>
        <w:t>entidad,</w:t>
      </w:r>
      <w:r w:rsidRPr="00A06933">
        <w:rPr>
          <w:rFonts w:ascii="Abadi" w:hAnsi="Abadi"/>
          <w:color w:val="0C0C0C"/>
          <w:spacing w:val="-14"/>
          <w:sz w:val="21"/>
          <w:szCs w:val="21"/>
        </w:rPr>
        <w:t xml:space="preserve"> </w:t>
      </w:r>
      <w:r w:rsidRPr="00A06933">
        <w:rPr>
          <w:rFonts w:ascii="Abadi" w:hAnsi="Abadi"/>
          <w:color w:val="0C0C0C"/>
          <w:spacing w:val="-2"/>
          <w:sz w:val="21"/>
          <w:szCs w:val="21"/>
        </w:rPr>
        <w:t>el</w:t>
      </w:r>
      <w:r w:rsidRPr="00A06933">
        <w:rPr>
          <w:rFonts w:ascii="Abadi" w:hAnsi="Abadi"/>
          <w:color w:val="0C0C0C"/>
          <w:spacing w:val="-15"/>
          <w:sz w:val="21"/>
          <w:szCs w:val="21"/>
        </w:rPr>
        <w:t xml:space="preserve"> </w:t>
      </w:r>
      <w:r w:rsidRPr="00A06933">
        <w:rPr>
          <w:rFonts w:ascii="Abadi" w:hAnsi="Abadi"/>
          <w:color w:val="0C0C0C"/>
          <w:spacing w:val="-2"/>
          <w:sz w:val="21"/>
          <w:szCs w:val="21"/>
        </w:rPr>
        <w:t>legislador</w:t>
      </w:r>
      <w:r w:rsidRPr="00A06933">
        <w:rPr>
          <w:rFonts w:ascii="Abadi" w:hAnsi="Abadi"/>
          <w:color w:val="0C0C0C"/>
          <w:spacing w:val="-15"/>
          <w:sz w:val="21"/>
          <w:szCs w:val="21"/>
        </w:rPr>
        <w:t xml:space="preserve"> </w:t>
      </w:r>
      <w:r w:rsidRPr="00A06933">
        <w:rPr>
          <w:rFonts w:ascii="Abadi" w:hAnsi="Abadi"/>
          <w:color w:val="0C0C0C"/>
          <w:spacing w:val="-2"/>
          <w:sz w:val="21"/>
          <w:szCs w:val="21"/>
        </w:rPr>
        <w:t>considera</w:t>
      </w:r>
      <w:r w:rsidRPr="00A06933">
        <w:rPr>
          <w:rFonts w:ascii="Abadi" w:hAnsi="Abadi"/>
          <w:color w:val="0C0C0C"/>
          <w:spacing w:val="-14"/>
          <w:sz w:val="21"/>
          <w:szCs w:val="21"/>
        </w:rPr>
        <w:t xml:space="preserve"> </w:t>
      </w:r>
      <w:r w:rsidRPr="00A06933">
        <w:rPr>
          <w:rFonts w:ascii="Abadi" w:hAnsi="Abadi"/>
          <w:color w:val="0C0C0C"/>
          <w:spacing w:val="-2"/>
          <w:sz w:val="21"/>
          <w:szCs w:val="21"/>
        </w:rPr>
        <w:t>que</w:t>
      </w:r>
      <w:r w:rsidRPr="00A06933">
        <w:rPr>
          <w:rFonts w:ascii="Abadi" w:hAnsi="Abadi"/>
          <w:color w:val="0C0C0C"/>
          <w:spacing w:val="-15"/>
          <w:sz w:val="21"/>
          <w:szCs w:val="21"/>
        </w:rPr>
        <w:t xml:space="preserve"> </w:t>
      </w:r>
      <w:r w:rsidRPr="00A06933">
        <w:rPr>
          <w:rFonts w:ascii="Abadi" w:hAnsi="Abadi"/>
          <w:color w:val="0C0C0C"/>
          <w:spacing w:val="-2"/>
          <w:sz w:val="21"/>
          <w:szCs w:val="21"/>
        </w:rPr>
        <w:t>el</w:t>
      </w:r>
      <w:r w:rsidRPr="00A06933">
        <w:rPr>
          <w:rFonts w:ascii="Abadi" w:hAnsi="Abadi"/>
          <w:color w:val="0C0C0C"/>
          <w:spacing w:val="-18"/>
          <w:sz w:val="21"/>
          <w:szCs w:val="21"/>
        </w:rPr>
        <w:t xml:space="preserve"> </w:t>
      </w:r>
      <w:r w:rsidRPr="00A06933">
        <w:rPr>
          <w:rFonts w:ascii="Abadi" w:hAnsi="Abadi"/>
          <w:color w:val="0C0C0C"/>
          <w:spacing w:val="-2"/>
          <w:sz w:val="21"/>
          <w:szCs w:val="21"/>
        </w:rPr>
        <w:t>homicidio</w:t>
      </w:r>
      <w:r w:rsidRPr="00A06933">
        <w:rPr>
          <w:rFonts w:ascii="Abadi" w:hAnsi="Abadi"/>
          <w:color w:val="0C0C0C"/>
          <w:spacing w:val="-15"/>
          <w:sz w:val="21"/>
          <w:szCs w:val="21"/>
        </w:rPr>
        <w:t xml:space="preserve"> </w:t>
      </w:r>
      <w:r w:rsidRPr="00A06933">
        <w:rPr>
          <w:rFonts w:ascii="Abadi" w:hAnsi="Abadi"/>
          <w:color w:val="0C0C0C"/>
          <w:spacing w:val="-2"/>
          <w:sz w:val="21"/>
          <w:szCs w:val="21"/>
        </w:rPr>
        <w:t>de</w:t>
      </w:r>
      <w:r w:rsidRPr="00A06933">
        <w:rPr>
          <w:rFonts w:ascii="Abadi" w:hAnsi="Abadi"/>
          <w:color w:val="0C0C0C"/>
          <w:spacing w:val="7"/>
          <w:sz w:val="21"/>
          <w:szCs w:val="21"/>
        </w:rPr>
        <w:t xml:space="preserve"> </w:t>
      </w:r>
      <w:r w:rsidRPr="00A06933">
        <w:rPr>
          <w:rFonts w:ascii="Abadi" w:hAnsi="Abadi"/>
          <w:color w:val="0C0C0C"/>
          <w:spacing w:val="-2"/>
          <w:sz w:val="21"/>
          <w:szCs w:val="21"/>
        </w:rPr>
        <w:t>la</w:t>
      </w:r>
      <w:r w:rsidRPr="00A06933">
        <w:rPr>
          <w:rFonts w:ascii="Abadi" w:hAnsi="Abadi"/>
          <w:color w:val="0C0C0C"/>
          <w:spacing w:val="14"/>
          <w:sz w:val="21"/>
          <w:szCs w:val="21"/>
        </w:rPr>
        <w:t xml:space="preserve"> </w:t>
      </w:r>
      <w:r w:rsidRPr="00A06933">
        <w:rPr>
          <w:rFonts w:ascii="Abadi" w:hAnsi="Abadi"/>
          <w:color w:val="0C0C0C"/>
          <w:spacing w:val="-2"/>
          <w:sz w:val="21"/>
          <w:szCs w:val="21"/>
        </w:rPr>
        <w:t>mujer</w:t>
      </w:r>
      <w:r w:rsidRPr="00A06933">
        <w:rPr>
          <w:rFonts w:ascii="Abadi" w:hAnsi="Abadi"/>
          <w:color w:val="0C0C0C"/>
          <w:spacing w:val="29"/>
          <w:sz w:val="21"/>
          <w:szCs w:val="21"/>
        </w:rPr>
        <w:t xml:space="preserve"> </w:t>
      </w:r>
      <w:r w:rsidRPr="00A06933">
        <w:rPr>
          <w:rFonts w:ascii="Abadi" w:hAnsi="Abadi"/>
          <w:color w:val="0C0C0C"/>
          <w:spacing w:val="-2"/>
          <w:sz w:val="21"/>
          <w:szCs w:val="21"/>
        </w:rPr>
        <w:t>constituya</w:t>
      </w:r>
      <w:r w:rsidRPr="00A06933">
        <w:rPr>
          <w:rFonts w:ascii="Abadi" w:hAnsi="Abadi"/>
          <w:color w:val="0C0C0C"/>
          <w:spacing w:val="34"/>
          <w:sz w:val="21"/>
          <w:szCs w:val="21"/>
        </w:rPr>
        <w:t xml:space="preserve"> </w:t>
      </w:r>
      <w:r w:rsidRPr="00A06933">
        <w:rPr>
          <w:rFonts w:ascii="Abadi" w:hAnsi="Abadi"/>
          <w:color w:val="0C0C0C"/>
          <w:spacing w:val="-2"/>
          <w:sz w:val="21"/>
          <w:szCs w:val="21"/>
        </w:rPr>
        <w:t>feminicidio</w:t>
      </w:r>
      <w:r w:rsidRPr="00A06933">
        <w:rPr>
          <w:rFonts w:ascii="Abadi" w:hAnsi="Abadi"/>
          <w:color w:val="0C0C0C"/>
          <w:spacing w:val="30"/>
          <w:sz w:val="21"/>
          <w:szCs w:val="21"/>
        </w:rPr>
        <w:t xml:space="preserve"> </w:t>
      </w:r>
      <w:r w:rsidRPr="00A06933">
        <w:rPr>
          <w:rFonts w:ascii="Abadi" w:hAnsi="Abadi"/>
          <w:color w:val="0C0C0C"/>
          <w:spacing w:val="-2"/>
          <w:sz w:val="21"/>
          <w:szCs w:val="21"/>
        </w:rPr>
        <w:t>e</w:t>
      </w:r>
      <w:r w:rsidRPr="00A06933">
        <w:rPr>
          <w:rFonts w:ascii="Abadi" w:hAnsi="Abadi"/>
          <w:color w:val="0C0C0C"/>
          <w:spacing w:val="22"/>
          <w:sz w:val="21"/>
          <w:szCs w:val="21"/>
        </w:rPr>
        <w:t xml:space="preserve"> </w:t>
      </w:r>
      <w:r w:rsidRPr="00A06933">
        <w:rPr>
          <w:rFonts w:ascii="Abadi" w:hAnsi="Abadi"/>
          <w:color w:val="0C0C0C"/>
          <w:spacing w:val="-2"/>
          <w:sz w:val="21"/>
          <w:szCs w:val="21"/>
        </w:rPr>
        <w:t>incluso</w:t>
      </w:r>
      <w:r w:rsidRPr="00A06933">
        <w:rPr>
          <w:rFonts w:ascii="Abadi" w:hAnsi="Abadi"/>
          <w:color w:val="0C0C0C"/>
          <w:spacing w:val="38"/>
          <w:sz w:val="21"/>
          <w:szCs w:val="21"/>
        </w:rPr>
        <w:t xml:space="preserve"> </w:t>
      </w:r>
      <w:r w:rsidRPr="00A06933">
        <w:rPr>
          <w:rFonts w:ascii="Abadi" w:hAnsi="Abadi"/>
          <w:color w:val="0C0C0C"/>
          <w:spacing w:val="-2"/>
          <w:sz w:val="21"/>
          <w:szCs w:val="21"/>
        </w:rPr>
        <w:t>establece</w:t>
      </w:r>
      <w:r w:rsidRPr="00A06933">
        <w:rPr>
          <w:rFonts w:ascii="Abadi" w:hAnsi="Abadi"/>
          <w:color w:val="0C0C0C"/>
          <w:spacing w:val="32"/>
          <w:sz w:val="21"/>
          <w:szCs w:val="21"/>
        </w:rPr>
        <w:t xml:space="preserve"> </w:t>
      </w:r>
      <w:r w:rsidRPr="00A06933">
        <w:rPr>
          <w:rFonts w:ascii="Abadi" w:hAnsi="Abadi"/>
          <w:color w:val="0C0C0C"/>
          <w:spacing w:val="-2"/>
          <w:sz w:val="21"/>
          <w:szCs w:val="21"/>
        </w:rPr>
        <w:t>que</w:t>
      </w:r>
      <w:r w:rsidRPr="00A06933">
        <w:rPr>
          <w:rFonts w:ascii="Abadi" w:hAnsi="Abadi"/>
          <w:color w:val="0C0C0C"/>
          <w:spacing w:val="26"/>
          <w:sz w:val="21"/>
          <w:szCs w:val="21"/>
        </w:rPr>
        <w:t xml:space="preserve"> </w:t>
      </w:r>
      <w:r w:rsidRPr="00A06933">
        <w:rPr>
          <w:rFonts w:ascii="Abadi" w:hAnsi="Abadi"/>
          <w:color w:val="0C0C0C"/>
          <w:spacing w:val="-2"/>
          <w:sz w:val="21"/>
          <w:szCs w:val="21"/>
        </w:rPr>
        <w:t>en</w:t>
      </w:r>
      <w:r w:rsidRPr="00A06933">
        <w:rPr>
          <w:rFonts w:ascii="Abadi" w:hAnsi="Abadi"/>
          <w:color w:val="0C0C0C"/>
          <w:spacing w:val="30"/>
          <w:sz w:val="21"/>
          <w:szCs w:val="21"/>
        </w:rPr>
        <w:t xml:space="preserve"> </w:t>
      </w:r>
      <w:r w:rsidRPr="00A06933">
        <w:rPr>
          <w:rFonts w:ascii="Abadi" w:hAnsi="Abadi"/>
          <w:color w:val="0C0C0C"/>
          <w:spacing w:val="-2"/>
          <w:sz w:val="21"/>
          <w:szCs w:val="21"/>
        </w:rPr>
        <w:t>este</w:t>
      </w:r>
      <w:r w:rsidRPr="00A06933">
        <w:rPr>
          <w:rFonts w:ascii="Abadi" w:hAnsi="Abadi"/>
          <w:color w:val="0C0C0C"/>
          <w:spacing w:val="30"/>
          <w:sz w:val="21"/>
          <w:szCs w:val="21"/>
        </w:rPr>
        <w:t xml:space="preserve"> </w:t>
      </w:r>
      <w:r w:rsidRPr="00A06933">
        <w:rPr>
          <w:rFonts w:ascii="Abadi" w:hAnsi="Abadi"/>
          <w:color w:val="0C0C0C"/>
          <w:spacing w:val="-2"/>
          <w:sz w:val="21"/>
          <w:szCs w:val="21"/>
        </w:rPr>
        <w:t>supuesto</w:t>
      </w:r>
      <w:r w:rsidRPr="00A06933">
        <w:rPr>
          <w:rFonts w:ascii="Abadi" w:hAnsi="Abadi"/>
          <w:color w:val="0C0C0C"/>
          <w:spacing w:val="30"/>
          <w:sz w:val="21"/>
          <w:szCs w:val="21"/>
        </w:rPr>
        <w:t xml:space="preserve"> </w:t>
      </w:r>
      <w:r w:rsidRPr="00A06933">
        <w:rPr>
          <w:rFonts w:ascii="Abadi" w:hAnsi="Abadi"/>
          <w:color w:val="0C0C0C"/>
          <w:spacing w:val="-2"/>
          <w:sz w:val="21"/>
          <w:szCs w:val="21"/>
        </w:rPr>
        <w:t>será</w:t>
      </w:r>
      <w:r w:rsidRPr="00A06933">
        <w:rPr>
          <w:rFonts w:ascii="Abadi" w:hAnsi="Abadi"/>
          <w:color w:val="0C0C0C"/>
          <w:spacing w:val="-14"/>
          <w:sz w:val="21"/>
          <w:szCs w:val="21"/>
        </w:rPr>
        <w:t xml:space="preserve"> </w:t>
      </w:r>
      <w:r w:rsidRPr="00A06933">
        <w:rPr>
          <w:rFonts w:ascii="Abadi" w:hAnsi="Abadi"/>
          <w:color w:val="0C0C0C"/>
          <w:spacing w:val="-2"/>
          <w:sz w:val="21"/>
          <w:szCs w:val="21"/>
        </w:rPr>
        <w:t>considerado</w:t>
      </w:r>
      <w:r w:rsidRPr="00A06933">
        <w:rPr>
          <w:rFonts w:ascii="Abadi" w:hAnsi="Abadi"/>
          <w:color w:val="0C0C0C"/>
          <w:spacing w:val="-9"/>
          <w:sz w:val="21"/>
          <w:szCs w:val="21"/>
        </w:rPr>
        <w:t xml:space="preserve"> </w:t>
      </w:r>
      <w:r w:rsidRPr="00A06933">
        <w:rPr>
          <w:rFonts w:ascii="Abadi" w:hAnsi="Abadi"/>
          <w:color w:val="0C0C0C"/>
          <w:spacing w:val="-2"/>
          <w:sz w:val="21"/>
          <w:szCs w:val="21"/>
        </w:rPr>
        <w:t>como</w:t>
      </w:r>
      <w:r w:rsidRPr="00A06933">
        <w:rPr>
          <w:rFonts w:ascii="Abadi" w:hAnsi="Abadi"/>
          <w:color w:val="0C0C0C"/>
          <w:spacing w:val="-15"/>
          <w:sz w:val="21"/>
          <w:szCs w:val="21"/>
        </w:rPr>
        <w:t xml:space="preserve"> </w:t>
      </w:r>
      <w:r w:rsidRPr="00A06933">
        <w:rPr>
          <w:rFonts w:ascii="Abadi" w:hAnsi="Abadi"/>
          <w:color w:val="0C0C0C"/>
          <w:spacing w:val="-2"/>
          <w:sz w:val="21"/>
          <w:szCs w:val="21"/>
        </w:rPr>
        <w:t>un</w:t>
      </w:r>
      <w:r w:rsidRPr="00A06933">
        <w:rPr>
          <w:rFonts w:ascii="Abadi" w:hAnsi="Abadi"/>
          <w:color w:val="0C0C0C"/>
          <w:spacing w:val="-9"/>
          <w:sz w:val="21"/>
          <w:szCs w:val="21"/>
        </w:rPr>
        <w:t xml:space="preserve"> </w:t>
      </w:r>
      <w:r w:rsidRPr="00A06933">
        <w:rPr>
          <w:rFonts w:ascii="Abadi" w:hAnsi="Abadi"/>
          <w:color w:val="0C0C0C"/>
          <w:spacing w:val="-2"/>
          <w:sz w:val="21"/>
          <w:szCs w:val="21"/>
        </w:rPr>
        <w:t>tipo</w:t>
      </w:r>
      <w:r w:rsidRPr="00A06933">
        <w:rPr>
          <w:rFonts w:ascii="Abadi" w:hAnsi="Abadi"/>
          <w:color w:val="0C0C0C"/>
          <w:spacing w:val="-15"/>
          <w:sz w:val="21"/>
          <w:szCs w:val="21"/>
        </w:rPr>
        <w:t xml:space="preserve"> </w:t>
      </w:r>
      <w:r w:rsidRPr="00A06933">
        <w:rPr>
          <w:rFonts w:ascii="Abadi" w:hAnsi="Abadi"/>
          <w:color w:val="0C0C0C"/>
          <w:spacing w:val="-2"/>
          <w:sz w:val="21"/>
          <w:szCs w:val="21"/>
        </w:rPr>
        <w:t>no</w:t>
      </w:r>
      <w:r w:rsidRPr="00A06933">
        <w:rPr>
          <w:rFonts w:ascii="Abadi" w:hAnsi="Abadi"/>
          <w:color w:val="0C0C0C"/>
          <w:spacing w:val="-9"/>
          <w:sz w:val="21"/>
          <w:szCs w:val="21"/>
        </w:rPr>
        <w:t xml:space="preserve"> </w:t>
      </w:r>
      <w:r w:rsidRPr="00A06933">
        <w:rPr>
          <w:rFonts w:ascii="Abadi" w:hAnsi="Abadi"/>
          <w:color w:val="0C0C0C"/>
          <w:spacing w:val="-2"/>
          <w:sz w:val="21"/>
          <w:szCs w:val="21"/>
        </w:rPr>
        <w:t>autónomo, sino</w:t>
      </w:r>
      <w:r w:rsidRPr="00A06933">
        <w:rPr>
          <w:rFonts w:ascii="Abadi" w:hAnsi="Abadi"/>
          <w:color w:val="0C0C0C"/>
          <w:spacing w:val="-15"/>
          <w:sz w:val="21"/>
          <w:szCs w:val="21"/>
        </w:rPr>
        <w:t xml:space="preserve"> </w:t>
      </w:r>
      <w:r w:rsidRPr="00A06933">
        <w:rPr>
          <w:rFonts w:ascii="Abadi" w:hAnsi="Abadi"/>
          <w:color w:val="0C0C0C"/>
          <w:spacing w:val="-2"/>
          <w:sz w:val="21"/>
          <w:szCs w:val="21"/>
        </w:rPr>
        <w:t>derivado</w:t>
      </w:r>
      <w:r w:rsidRPr="00A06933">
        <w:rPr>
          <w:rFonts w:ascii="Abadi" w:hAnsi="Abadi"/>
          <w:color w:val="0C0C0C"/>
          <w:spacing w:val="-13"/>
          <w:sz w:val="21"/>
          <w:szCs w:val="21"/>
        </w:rPr>
        <w:t xml:space="preserve"> </w:t>
      </w:r>
      <w:r w:rsidRPr="00A06933">
        <w:rPr>
          <w:rFonts w:ascii="Abadi" w:hAnsi="Abadi"/>
          <w:color w:val="0C0C0C"/>
          <w:spacing w:val="-2"/>
          <w:sz w:val="21"/>
          <w:szCs w:val="21"/>
        </w:rPr>
        <w:t>o</w:t>
      </w:r>
      <w:r w:rsidRPr="00A06933">
        <w:rPr>
          <w:rFonts w:ascii="Abadi" w:hAnsi="Abadi"/>
          <w:color w:val="0C0C0C"/>
          <w:spacing w:val="-15"/>
          <w:sz w:val="21"/>
          <w:szCs w:val="21"/>
        </w:rPr>
        <w:t xml:space="preserve"> </w:t>
      </w:r>
      <w:r w:rsidRPr="00A06933">
        <w:rPr>
          <w:rFonts w:ascii="Abadi" w:hAnsi="Abadi"/>
          <w:color w:val="0C0C0C"/>
          <w:spacing w:val="-2"/>
          <w:sz w:val="21"/>
          <w:szCs w:val="21"/>
        </w:rPr>
        <w:t>dependiente</w:t>
      </w:r>
      <w:r w:rsidRPr="00A06933">
        <w:rPr>
          <w:rFonts w:ascii="Abadi" w:hAnsi="Abadi"/>
          <w:color w:val="0C0C0C"/>
          <w:spacing w:val="-15"/>
          <w:sz w:val="21"/>
          <w:szCs w:val="21"/>
        </w:rPr>
        <w:t xml:space="preserve"> </w:t>
      </w:r>
      <w:r w:rsidRPr="00A06933">
        <w:rPr>
          <w:rFonts w:ascii="Abadi" w:hAnsi="Abadi"/>
          <w:color w:val="0C0C0C"/>
          <w:spacing w:val="-2"/>
          <w:sz w:val="21"/>
          <w:szCs w:val="21"/>
        </w:rPr>
        <w:t>del</w:t>
      </w:r>
      <w:r w:rsidRPr="00A06933">
        <w:rPr>
          <w:rFonts w:ascii="Abadi" w:hAnsi="Abadi"/>
          <w:color w:val="0C0C0C"/>
          <w:spacing w:val="-12"/>
          <w:sz w:val="21"/>
          <w:szCs w:val="21"/>
        </w:rPr>
        <w:t xml:space="preserve"> </w:t>
      </w:r>
      <w:r w:rsidRPr="00A06933">
        <w:rPr>
          <w:rFonts w:ascii="Abadi" w:hAnsi="Abadi"/>
          <w:color w:val="0C0C0C"/>
          <w:spacing w:val="-2"/>
          <w:sz w:val="21"/>
          <w:szCs w:val="21"/>
        </w:rPr>
        <w:t>tipo</w:t>
      </w:r>
      <w:r w:rsidRPr="00A06933">
        <w:rPr>
          <w:rFonts w:ascii="Abadi" w:hAnsi="Abadi"/>
          <w:color w:val="0C0C0C"/>
          <w:spacing w:val="-15"/>
          <w:sz w:val="21"/>
          <w:szCs w:val="21"/>
        </w:rPr>
        <w:t xml:space="preserve"> </w:t>
      </w:r>
      <w:r w:rsidRPr="00A06933">
        <w:rPr>
          <w:rFonts w:ascii="Abadi" w:hAnsi="Abadi"/>
          <w:color w:val="0C0C0C"/>
          <w:spacing w:val="-2"/>
          <w:sz w:val="21"/>
          <w:szCs w:val="21"/>
        </w:rPr>
        <w:t>principal</w:t>
      </w:r>
      <w:r w:rsidRPr="00A06933">
        <w:rPr>
          <w:rFonts w:ascii="Abadi" w:hAnsi="Abadi"/>
          <w:color w:val="0C0C0C"/>
          <w:spacing w:val="-13"/>
          <w:sz w:val="21"/>
          <w:szCs w:val="21"/>
        </w:rPr>
        <w:t xml:space="preserve"> </w:t>
      </w:r>
      <w:r w:rsidRPr="00A06933">
        <w:rPr>
          <w:rFonts w:ascii="Abadi" w:hAnsi="Abadi"/>
          <w:color w:val="0C0C0C"/>
          <w:spacing w:val="-2"/>
          <w:sz w:val="21"/>
          <w:szCs w:val="21"/>
        </w:rPr>
        <w:t>de</w:t>
      </w:r>
      <w:r w:rsidRPr="00A06933">
        <w:rPr>
          <w:rFonts w:ascii="Abadi" w:hAnsi="Abadi"/>
          <w:color w:val="0C0C0C"/>
          <w:spacing w:val="-15"/>
          <w:sz w:val="21"/>
          <w:szCs w:val="21"/>
        </w:rPr>
        <w:t xml:space="preserve"> </w:t>
      </w:r>
      <w:r w:rsidRPr="00A06933">
        <w:rPr>
          <w:rFonts w:ascii="Abadi" w:hAnsi="Abadi"/>
          <w:color w:val="0C0C0C"/>
          <w:spacing w:val="-2"/>
          <w:sz w:val="21"/>
          <w:szCs w:val="21"/>
        </w:rPr>
        <w:t>homicidio, dado</w:t>
      </w:r>
      <w:r w:rsidRPr="00A06933">
        <w:rPr>
          <w:rFonts w:ascii="Abadi" w:hAnsi="Abadi"/>
          <w:color w:val="0C0C0C"/>
          <w:spacing w:val="-15"/>
          <w:sz w:val="21"/>
          <w:szCs w:val="21"/>
        </w:rPr>
        <w:t xml:space="preserve"> </w:t>
      </w:r>
      <w:r w:rsidRPr="00A06933">
        <w:rPr>
          <w:rFonts w:ascii="Abadi" w:hAnsi="Abadi"/>
          <w:color w:val="0C0C0C"/>
          <w:spacing w:val="-2"/>
          <w:sz w:val="21"/>
          <w:szCs w:val="21"/>
        </w:rPr>
        <w:t>que</w:t>
      </w:r>
      <w:r w:rsidRPr="00A06933">
        <w:rPr>
          <w:rFonts w:ascii="Abadi" w:hAnsi="Abadi"/>
          <w:color w:val="0C0C0C"/>
          <w:spacing w:val="-4"/>
          <w:sz w:val="21"/>
          <w:szCs w:val="21"/>
        </w:rPr>
        <w:t xml:space="preserve"> </w:t>
      </w:r>
      <w:r w:rsidRPr="00A06933">
        <w:rPr>
          <w:rFonts w:ascii="Abadi" w:hAnsi="Abadi"/>
          <w:color w:val="0C0C0C"/>
          <w:spacing w:val="-2"/>
          <w:sz w:val="21"/>
          <w:szCs w:val="21"/>
        </w:rPr>
        <w:t>la</w:t>
      </w:r>
      <w:r w:rsidRPr="00A06933">
        <w:rPr>
          <w:rFonts w:ascii="Abadi" w:hAnsi="Abadi"/>
          <w:color w:val="0C0C0C"/>
          <w:spacing w:val="-15"/>
          <w:sz w:val="21"/>
          <w:szCs w:val="21"/>
        </w:rPr>
        <w:t xml:space="preserve"> </w:t>
      </w:r>
      <w:r w:rsidRPr="00A06933">
        <w:rPr>
          <w:rFonts w:ascii="Abadi" w:hAnsi="Abadi"/>
          <w:color w:val="0C0C0C"/>
          <w:spacing w:val="-2"/>
          <w:sz w:val="21"/>
          <w:szCs w:val="21"/>
        </w:rPr>
        <w:t>sanción</w:t>
      </w:r>
      <w:r w:rsidRPr="00A06933">
        <w:rPr>
          <w:rFonts w:ascii="Abadi" w:hAnsi="Abadi"/>
          <w:color w:val="0C0C0C"/>
          <w:spacing w:val="-13"/>
          <w:sz w:val="21"/>
          <w:szCs w:val="21"/>
        </w:rPr>
        <w:t xml:space="preserve"> </w:t>
      </w:r>
      <w:r w:rsidRPr="00A06933">
        <w:rPr>
          <w:rFonts w:ascii="Abadi" w:hAnsi="Abadi"/>
          <w:color w:val="0C0C0C"/>
          <w:spacing w:val="-2"/>
          <w:sz w:val="21"/>
          <w:szCs w:val="21"/>
        </w:rPr>
        <w:t>a</w:t>
      </w:r>
      <w:r w:rsidRPr="00A06933">
        <w:rPr>
          <w:rFonts w:ascii="Abadi" w:hAnsi="Abadi"/>
          <w:color w:val="0C0C0C"/>
          <w:spacing w:val="-15"/>
          <w:sz w:val="21"/>
          <w:szCs w:val="21"/>
        </w:rPr>
        <w:t xml:space="preserve"> </w:t>
      </w:r>
      <w:r w:rsidRPr="00A06933">
        <w:rPr>
          <w:rFonts w:ascii="Abadi" w:hAnsi="Abadi"/>
          <w:color w:val="0C0C0C"/>
          <w:spacing w:val="-2"/>
          <w:sz w:val="21"/>
          <w:szCs w:val="21"/>
        </w:rPr>
        <w:t>aplicar</w:t>
      </w:r>
      <w:r w:rsidRPr="00A06933">
        <w:rPr>
          <w:rFonts w:ascii="Abadi" w:hAnsi="Abadi"/>
          <w:color w:val="0C0C0C"/>
          <w:spacing w:val="-15"/>
          <w:sz w:val="21"/>
          <w:szCs w:val="21"/>
        </w:rPr>
        <w:t xml:space="preserve"> </w:t>
      </w:r>
      <w:r w:rsidRPr="00A06933">
        <w:rPr>
          <w:rFonts w:ascii="Abadi" w:hAnsi="Abadi"/>
          <w:color w:val="0C0C0C"/>
          <w:spacing w:val="-2"/>
          <w:sz w:val="21"/>
          <w:szCs w:val="21"/>
        </w:rPr>
        <w:t>será</w:t>
      </w:r>
      <w:r w:rsidRPr="00A06933">
        <w:rPr>
          <w:rFonts w:ascii="Abadi" w:hAnsi="Abadi"/>
          <w:color w:val="0C0C0C"/>
          <w:spacing w:val="-12"/>
          <w:sz w:val="21"/>
          <w:szCs w:val="21"/>
        </w:rPr>
        <w:t xml:space="preserve"> </w:t>
      </w:r>
      <w:r w:rsidRPr="00A06933">
        <w:rPr>
          <w:rFonts w:ascii="Abadi" w:hAnsi="Abadi"/>
          <w:color w:val="0C0C0C"/>
          <w:spacing w:val="-2"/>
          <w:sz w:val="21"/>
          <w:szCs w:val="21"/>
        </w:rPr>
        <w:t>la</w:t>
      </w:r>
      <w:r w:rsidRPr="00A06933">
        <w:rPr>
          <w:rFonts w:ascii="Abadi" w:hAnsi="Abadi"/>
          <w:color w:val="0C0C0C"/>
          <w:spacing w:val="-11"/>
          <w:sz w:val="21"/>
          <w:szCs w:val="21"/>
        </w:rPr>
        <w:t xml:space="preserve"> </w:t>
      </w:r>
      <w:r w:rsidRPr="00A06933">
        <w:rPr>
          <w:rFonts w:ascii="Abadi" w:hAnsi="Abadi"/>
          <w:color w:val="0C0C0C"/>
          <w:spacing w:val="-2"/>
          <w:sz w:val="21"/>
          <w:szCs w:val="21"/>
        </w:rPr>
        <w:t>de</w:t>
      </w:r>
      <w:r w:rsidRPr="00A06933">
        <w:rPr>
          <w:rFonts w:ascii="Abadi" w:hAnsi="Abadi"/>
          <w:color w:val="0C0C0C"/>
          <w:spacing w:val="-15"/>
          <w:sz w:val="21"/>
          <w:szCs w:val="21"/>
        </w:rPr>
        <w:t xml:space="preserve"> </w:t>
      </w:r>
      <w:r w:rsidRPr="00A06933">
        <w:rPr>
          <w:rFonts w:ascii="Abadi" w:hAnsi="Abadi"/>
          <w:color w:val="0C0C0C"/>
          <w:spacing w:val="-2"/>
          <w:sz w:val="21"/>
          <w:szCs w:val="21"/>
        </w:rPr>
        <w:t>homicidio</w:t>
      </w:r>
      <w:r w:rsidRPr="00A06933">
        <w:rPr>
          <w:rFonts w:ascii="Abadi" w:hAnsi="Abadi"/>
          <w:color w:val="0C0C0C"/>
          <w:spacing w:val="-10"/>
          <w:sz w:val="21"/>
          <w:szCs w:val="21"/>
        </w:rPr>
        <w:t xml:space="preserve"> </w:t>
      </w:r>
      <w:r w:rsidRPr="00A06933">
        <w:rPr>
          <w:rFonts w:ascii="Abadi" w:hAnsi="Abadi"/>
          <w:color w:val="0C0C0C"/>
          <w:spacing w:val="-2"/>
          <w:sz w:val="21"/>
          <w:szCs w:val="21"/>
        </w:rPr>
        <w:t>calificado; sin</w:t>
      </w:r>
    </w:p>
    <w:p w14:paraId="14D9E8CE" w14:textId="77777777" w:rsidR="00284E09" w:rsidRPr="00A06933" w:rsidRDefault="00284E09" w:rsidP="00284E09">
      <w:pPr>
        <w:pStyle w:val="Textoindependiente"/>
        <w:kinsoku w:val="0"/>
        <w:overflowPunct w:val="0"/>
        <w:ind w:right="395"/>
        <w:jc w:val="right"/>
        <w:rPr>
          <w:rFonts w:ascii="Abadi" w:hAnsi="Abadi" w:cs="Century Gothic"/>
          <w:color w:val="202020"/>
          <w:sz w:val="21"/>
          <w:szCs w:val="21"/>
        </w:rPr>
      </w:pPr>
    </w:p>
    <w:p w14:paraId="06C4D8BE" w14:textId="77777777" w:rsidR="00284E09" w:rsidRPr="00A06933" w:rsidRDefault="00284E09" w:rsidP="00284E09">
      <w:pPr>
        <w:rPr>
          <w:rFonts w:ascii="Abadi" w:hAnsi="Abadi"/>
          <w:sz w:val="21"/>
          <w:szCs w:val="21"/>
        </w:rPr>
      </w:pPr>
    </w:p>
    <w:p w14:paraId="48BBA373" w14:textId="77777777" w:rsidR="00284E09" w:rsidRPr="00A06933" w:rsidRDefault="00284E09" w:rsidP="00284E09">
      <w:pPr>
        <w:rPr>
          <w:rFonts w:ascii="Abadi" w:hAnsi="Abadi"/>
          <w:sz w:val="21"/>
          <w:szCs w:val="21"/>
        </w:rPr>
      </w:pPr>
    </w:p>
    <w:p w14:paraId="617A55FB" w14:textId="77777777" w:rsidR="00284E09" w:rsidRPr="00A06933" w:rsidRDefault="00284E09" w:rsidP="00284E09">
      <w:pPr>
        <w:rPr>
          <w:rFonts w:ascii="Abadi" w:hAnsi="Abadi"/>
          <w:sz w:val="21"/>
          <w:szCs w:val="21"/>
        </w:rPr>
      </w:pPr>
    </w:p>
    <w:p w14:paraId="2D416AE8" w14:textId="77777777" w:rsidR="00284E09" w:rsidRDefault="00284E09" w:rsidP="00284E09">
      <w:pPr>
        <w:pStyle w:val="Textoindependiente"/>
        <w:kinsoku w:val="0"/>
        <w:overflowPunct w:val="0"/>
        <w:ind w:left="212"/>
        <w:rPr>
          <w:rFonts w:ascii="Abadi" w:hAnsi="Abadi"/>
          <w:color w:val="0E0E0E"/>
          <w:sz w:val="21"/>
          <w:szCs w:val="21"/>
        </w:rPr>
      </w:pPr>
      <w:r w:rsidRPr="00A06933">
        <w:rPr>
          <w:rFonts w:ascii="Abadi" w:hAnsi="Abadi"/>
          <w:color w:val="0E0E0E"/>
          <w:sz w:val="21"/>
          <w:szCs w:val="21"/>
        </w:rPr>
        <w:t>embargo,</w:t>
      </w:r>
      <w:r w:rsidRPr="00A06933">
        <w:rPr>
          <w:rFonts w:ascii="Abadi" w:hAnsi="Abadi"/>
          <w:color w:val="0E0E0E"/>
          <w:spacing w:val="34"/>
          <w:sz w:val="21"/>
          <w:szCs w:val="21"/>
        </w:rPr>
        <w:t xml:space="preserve"> </w:t>
      </w:r>
      <w:r w:rsidRPr="00A06933">
        <w:rPr>
          <w:rFonts w:ascii="Abadi" w:hAnsi="Abadi"/>
          <w:color w:val="0E0E0E"/>
          <w:sz w:val="21"/>
          <w:szCs w:val="21"/>
        </w:rPr>
        <w:t>siguiendo</w:t>
      </w:r>
      <w:r w:rsidRPr="00A06933">
        <w:rPr>
          <w:rFonts w:ascii="Abadi" w:hAnsi="Abadi"/>
          <w:color w:val="0E0E0E"/>
          <w:spacing w:val="26"/>
          <w:sz w:val="21"/>
          <w:szCs w:val="21"/>
        </w:rPr>
        <w:t xml:space="preserve"> </w:t>
      </w:r>
      <w:r w:rsidRPr="00A06933">
        <w:rPr>
          <w:rFonts w:ascii="Abadi" w:hAnsi="Abadi"/>
          <w:color w:val="0E0E0E"/>
          <w:sz w:val="21"/>
          <w:szCs w:val="21"/>
        </w:rPr>
        <w:t>la</w:t>
      </w:r>
      <w:r w:rsidRPr="00A06933">
        <w:rPr>
          <w:rFonts w:ascii="Abadi" w:hAnsi="Abadi"/>
          <w:color w:val="0E0E0E"/>
          <w:spacing w:val="27"/>
          <w:sz w:val="21"/>
          <w:szCs w:val="21"/>
        </w:rPr>
        <w:t xml:space="preserve"> </w:t>
      </w:r>
      <w:r w:rsidRPr="00A06933">
        <w:rPr>
          <w:rFonts w:ascii="Abadi" w:hAnsi="Abadi"/>
          <w:color w:val="0E0E0E"/>
          <w:sz w:val="21"/>
          <w:szCs w:val="21"/>
        </w:rPr>
        <w:t>tendencia</w:t>
      </w:r>
      <w:r w:rsidRPr="00A06933">
        <w:rPr>
          <w:rFonts w:ascii="Abadi" w:hAnsi="Abadi"/>
          <w:color w:val="0E0E0E"/>
          <w:spacing w:val="21"/>
          <w:sz w:val="21"/>
          <w:szCs w:val="21"/>
        </w:rPr>
        <w:t xml:space="preserve"> </w:t>
      </w:r>
      <w:r w:rsidRPr="00A06933">
        <w:rPr>
          <w:rFonts w:ascii="Abadi" w:hAnsi="Abadi"/>
          <w:color w:val="0E0E0E"/>
          <w:sz w:val="21"/>
          <w:szCs w:val="21"/>
        </w:rPr>
        <w:t>de</w:t>
      </w:r>
      <w:r w:rsidRPr="00A06933">
        <w:rPr>
          <w:rFonts w:ascii="Abadi" w:hAnsi="Abadi"/>
          <w:color w:val="0E0E0E"/>
          <w:spacing w:val="24"/>
          <w:sz w:val="21"/>
          <w:szCs w:val="21"/>
        </w:rPr>
        <w:t xml:space="preserve"> </w:t>
      </w:r>
      <w:r w:rsidRPr="00A06933">
        <w:rPr>
          <w:rFonts w:ascii="Abadi" w:hAnsi="Abadi"/>
          <w:color w:val="0E0E0E"/>
          <w:sz w:val="21"/>
          <w:szCs w:val="21"/>
        </w:rPr>
        <w:t>la</w:t>
      </w:r>
      <w:r w:rsidRPr="00A06933">
        <w:rPr>
          <w:rFonts w:ascii="Abadi" w:hAnsi="Abadi"/>
          <w:color w:val="0E0E0E"/>
          <w:spacing w:val="21"/>
          <w:sz w:val="21"/>
          <w:szCs w:val="21"/>
        </w:rPr>
        <w:t xml:space="preserve"> </w:t>
      </w:r>
      <w:r w:rsidRPr="00A06933">
        <w:rPr>
          <w:rFonts w:ascii="Abadi" w:hAnsi="Abadi"/>
          <w:color w:val="0E0E0E"/>
          <w:sz w:val="21"/>
          <w:szCs w:val="21"/>
        </w:rPr>
        <w:t>introducción</w:t>
      </w:r>
      <w:r w:rsidRPr="00A06933">
        <w:rPr>
          <w:rFonts w:ascii="Abadi" w:hAnsi="Abadi"/>
          <w:color w:val="0E0E0E"/>
          <w:spacing w:val="22"/>
          <w:sz w:val="21"/>
          <w:szCs w:val="21"/>
        </w:rPr>
        <w:t xml:space="preserve"> </w:t>
      </w:r>
      <w:r w:rsidRPr="00A06933">
        <w:rPr>
          <w:rFonts w:ascii="Abadi" w:hAnsi="Abadi"/>
          <w:color w:val="0E0E0E"/>
          <w:sz w:val="21"/>
          <w:szCs w:val="21"/>
        </w:rPr>
        <w:t>en</w:t>
      </w:r>
      <w:r w:rsidRPr="00A06933">
        <w:rPr>
          <w:rFonts w:ascii="Abadi" w:hAnsi="Abadi"/>
          <w:color w:val="0E0E0E"/>
          <w:spacing w:val="24"/>
          <w:sz w:val="21"/>
          <w:szCs w:val="21"/>
        </w:rPr>
        <w:t xml:space="preserve"> </w:t>
      </w:r>
      <w:r w:rsidRPr="00A06933">
        <w:rPr>
          <w:rFonts w:ascii="Abadi" w:hAnsi="Abadi"/>
          <w:color w:val="0E0E0E"/>
          <w:sz w:val="21"/>
          <w:szCs w:val="21"/>
        </w:rPr>
        <w:t>la</w:t>
      </w:r>
      <w:r w:rsidRPr="00A06933">
        <w:rPr>
          <w:rFonts w:ascii="Abadi" w:hAnsi="Abadi"/>
          <w:color w:val="0E0E0E"/>
          <w:spacing w:val="20"/>
          <w:sz w:val="21"/>
          <w:szCs w:val="21"/>
        </w:rPr>
        <w:t xml:space="preserve"> </w:t>
      </w:r>
      <w:r w:rsidRPr="00A06933">
        <w:rPr>
          <w:rFonts w:ascii="Abadi" w:hAnsi="Abadi"/>
          <w:color w:val="0E0E0E"/>
          <w:sz w:val="21"/>
          <w:szCs w:val="21"/>
        </w:rPr>
        <w:t>descripción</w:t>
      </w:r>
      <w:r w:rsidRPr="00A06933">
        <w:rPr>
          <w:rFonts w:ascii="Abadi" w:hAnsi="Abadi"/>
          <w:color w:val="0E0E0E"/>
          <w:spacing w:val="26"/>
          <w:sz w:val="21"/>
          <w:szCs w:val="21"/>
        </w:rPr>
        <w:t xml:space="preserve"> </w:t>
      </w:r>
      <w:r w:rsidRPr="00A06933">
        <w:rPr>
          <w:rFonts w:ascii="Abadi" w:hAnsi="Abadi"/>
          <w:color w:val="0E0E0E"/>
          <w:sz w:val="21"/>
          <w:szCs w:val="21"/>
        </w:rPr>
        <w:t>típica</w:t>
      </w:r>
      <w:r w:rsidRPr="00A06933">
        <w:rPr>
          <w:rFonts w:ascii="Abadi" w:hAnsi="Abadi"/>
          <w:color w:val="0E0E0E"/>
          <w:spacing w:val="38"/>
          <w:sz w:val="21"/>
          <w:szCs w:val="21"/>
        </w:rPr>
        <w:t xml:space="preserve"> </w:t>
      </w:r>
      <w:r w:rsidRPr="00A06933">
        <w:rPr>
          <w:rFonts w:ascii="Abadi" w:hAnsi="Abadi"/>
          <w:color w:val="0E0E0E"/>
          <w:sz w:val="21"/>
          <w:szCs w:val="21"/>
        </w:rPr>
        <w:t>de</w:t>
      </w:r>
      <w:r w:rsidRPr="00A06933">
        <w:rPr>
          <w:rFonts w:ascii="Abadi" w:hAnsi="Abadi"/>
          <w:color w:val="0E0E0E"/>
          <w:spacing w:val="-17"/>
          <w:sz w:val="21"/>
          <w:szCs w:val="21"/>
        </w:rPr>
        <w:t xml:space="preserve"> </w:t>
      </w:r>
      <w:r w:rsidRPr="00A06933">
        <w:rPr>
          <w:rFonts w:ascii="Abadi" w:hAnsi="Abadi"/>
          <w:color w:val="0E0E0E"/>
          <w:sz w:val="21"/>
          <w:szCs w:val="21"/>
        </w:rPr>
        <w:t>elementos</w:t>
      </w:r>
      <w:r w:rsidRPr="00A06933">
        <w:rPr>
          <w:rFonts w:ascii="Abadi" w:hAnsi="Abadi"/>
          <w:color w:val="0E0E0E"/>
          <w:spacing w:val="-4"/>
          <w:sz w:val="21"/>
          <w:szCs w:val="21"/>
        </w:rPr>
        <w:t xml:space="preserve"> </w:t>
      </w:r>
      <w:r w:rsidRPr="00A06933">
        <w:rPr>
          <w:rFonts w:ascii="Abadi" w:hAnsi="Abadi"/>
          <w:color w:val="0E0E0E"/>
          <w:sz w:val="21"/>
          <w:szCs w:val="21"/>
        </w:rPr>
        <w:t>normativos</w:t>
      </w:r>
      <w:r w:rsidRPr="00A06933">
        <w:rPr>
          <w:rFonts w:ascii="Abadi" w:hAnsi="Abadi"/>
          <w:color w:val="0E0E0E"/>
          <w:spacing w:val="-6"/>
          <w:sz w:val="21"/>
          <w:szCs w:val="21"/>
        </w:rPr>
        <w:t xml:space="preserve"> </w:t>
      </w:r>
      <w:r w:rsidRPr="00A06933">
        <w:rPr>
          <w:rFonts w:ascii="Abadi" w:hAnsi="Abadi"/>
          <w:color w:val="0E0E0E"/>
          <w:sz w:val="21"/>
          <w:szCs w:val="21"/>
        </w:rPr>
        <w:t>y</w:t>
      </w:r>
      <w:r w:rsidRPr="00A06933">
        <w:rPr>
          <w:rFonts w:ascii="Abadi" w:hAnsi="Abadi"/>
          <w:color w:val="0E0E0E"/>
          <w:spacing w:val="-15"/>
          <w:sz w:val="21"/>
          <w:szCs w:val="21"/>
        </w:rPr>
        <w:t xml:space="preserve"> </w:t>
      </w:r>
      <w:r w:rsidRPr="00A06933">
        <w:rPr>
          <w:rFonts w:ascii="Abadi" w:hAnsi="Abadi"/>
          <w:color w:val="0E0E0E"/>
          <w:sz w:val="21"/>
          <w:szCs w:val="21"/>
        </w:rPr>
        <w:t>subjetivos, acude</w:t>
      </w:r>
      <w:r w:rsidRPr="00A06933">
        <w:rPr>
          <w:rFonts w:ascii="Abadi" w:hAnsi="Abadi"/>
          <w:color w:val="0E0E0E"/>
          <w:spacing w:val="-9"/>
          <w:sz w:val="21"/>
          <w:szCs w:val="21"/>
        </w:rPr>
        <w:t xml:space="preserve"> </w:t>
      </w:r>
      <w:r w:rsidRPr="00A06933">
        <w:rPr>
          <w:rFonts w:ascii="Abadi" w:hAnsi="Abadi"/>
          <w:color w:val="0E0E0E"/>
          <w:sz w:val="21"/>
          <w:szCs w:val="21"/>
        </w:rPr>
        <w:t>a</w:t>
      </w:r>
      <w:r w:rsidRPr="00A06933">
        <w:rPr>
          <w:rFonts w:ascii="Abadi" w:hAnsi="Abadi"/>
          <w:color w:val="0E0E0E"/>
          <w:spacing w:val="-15"/>
          <w:sz w:val="21"/>
          <w:szCs w:val="21"/>
        </w:rPr>
        <w:t xml:space="preserve"> </w:t>
      </w:r>
      <w:r w:rsidRPr="00A06933">
        <w:rPr>
          <w:rFonts w:ascii="Abadi" w:hAnsi="Abadi"/>
          <w:color w:val="0E0E0E"/>
          <w:sz w:val="21"/>
          <w:szCs w:val="21"/>
        </w:rPr>
        <w:t>estos, al</w:t>
      </w:r>
      <w:r w:rsidRPr="00A06933">
        <w:rPr>
          <w:rFonts w:ascii="Abadi" w:hAnsi="Abadi"/>
          <w:color w:val="0E0E0E"/>
          <w:spacing w:val="-9"/>
          <w:sz w:val="21"/>
          <w:szCs w:val="21"/>
        </w:rPr>
        <w:t xml:space="preserve"> </w:t>
      </w:r>
      <w:r w:rsidRPr="00A06933">
        <w:rPr>
          <w:rFonts w:ascii="Abadi" w:hAnsi="Abadi"/>
          <w:color w:val="0E0E0E"/>
          <w:sz w:val="21"/>
          <w:szCs w:val="21"/>
        </w:rPr>
        <w:t>considerar</w:t>
      </w:r>
      <w:r w:rsidRPr="00A06933">
        <w:rPr>
          <w:rFonts w:ascii="Abadi" w:hAnsi="Abadi"/>
          <w:color w:val="0E0E0E"/>
          <w:spacing w:val="-16"/>
          <w:sz w:val="21"/>
          <w:szCs w:val="21"/>
        </w:rPr>
        <w:t xml:space="preserve"> </w:t>
      </w:r>
      <w:r w:rsidRPr="00A06933">
        <w:rPr>
          <w:rFonts w:ascii="Abadi" w:hAnsi="Abadi"/>
          <w:color w:val="0E0E0E"/>
          <w:sz w:val="21"/>
          <w:szCs w:val="21"/>
        </w:rPr>
        <w:t>que</w:t>
      </w:r>
      <w:r w:rsidRPr="00A06933">
        <w:rPr>
          <w:rFonts w:ascii="Abadi" w:hAnsi="Abadi"/>
          <w:color w:val="0E0E0E"/>
          <w:spacing w:val="-7"/>
          <w:sz w:val="21"/>
          <w:szCs w:val="21"/>
        </w:rPr>
        <w:t xml:space="preserve"> </w:t>
      </w:r>
      <w:r w:rsidRPr="00A06933">
        <w:rPr>
          <w:rFonts w:ascii="Abadi" w:hAnsi="Abadi"/>
          <w:color w:val="0E0E0E"/>
          <w:sz w:val="21"/>
          <w:szCs w:val="21"/>
        </w:rPr>
        <w:t>no</w:t>
      </w:r>
      <w:r w:rsidRPr="00A06933">
        <w:rPr>
          <w:rFonts w:ascii="Abadi" w:hAnsi="Abadi"/>
          <w:color w:val="0E0E0E"/>
          <w:spacing w:val="-12"/>
          <w:sz w:val="21"/>
          <w:szCs w:val="21"/>
        </w:rPr>
        <w:t xml:space="preserve"> </w:t>
      </w:r>
      <w:r w:rsidRPr="00A06933">
        <w:rPr>
          <w:rFonts w:ascii="Abadi" w:hAnsi="Abadi"/>
          <w:color w:val="0E0E0E"/>
          <w:sz w:val="21"/>
          <w:szCs w:val="21"/>
        </w:rPr>
        <w:t>es</w:t>
      </w:r>
      <w:r w:rsidRPr="00A06933">
        <w:rPr>
          <w:rFonts w:ascii="Abadi" w:hAnsi="Abadi"/>
          <w:color w:val="0E0E0E"/>
          <w:spacing w:val="-14"/>
          <w:sz w:val="21"/>
          <w:szCs w:val="21"/>
        </w:rPr>
        <w:t xml:space="preserve"> </w:t>
      </w:r>
      <w:r w:rsidRPr="00A06933">
        <w:rPr>
          <w:rFonts w:ascii="Abadi" w:hAnsi="Abadi"/>
          <w:color w:val="0E0E0E"/>
          <w:sz w:val="21"/>
          <w:szCs w:val="21"/>
        </w:rPr>
        <w:t>la</w:t>
      </w:r>
      <w:r w:rsidRPr="00A06933">
        <w:rPr>
          <w:rFonts w:ascii="Abadi" w:hAnsi="Abadi"/>
          <w:color w:val="0E0E0E"/>
          <w:spacing w:val="-12"/>
          <w:sz w:val="21"/>
          <w:szCs w:val="21"/>
        </w:rPr>
        <w:t xml:space="preserve"> </w:t>
      </w:r>
      <w:r w:rsidRPr="00A06933">
        <w:rPr>
          <w:rFonts w:ascii="Abadi" w:hAnsi="Abadi"/>
          <w:color w:val="0E0E0E"/>
          <w:sz w:val="21"/>
          <w:szCs w:val="21"/>
        </w:rPr>
        <w:t>muerte</w:t>
      </w:r>
      <w:r w:rsidRPr="00A06933">
        <w:rPr>
          <w:rFonts w:ascii="Abadi" w:hAnsi="Abadi"/>
          <w:color w:val="0E0E0E"/>
          <w:spacing w:val="-17"/>
          <w:sz w:val="21"/>
          <w:szCs w:val="21"/>
        </w:rPr>
        <w:t xml:space="preserve"> </w:t>
      </w:r>
      <w:r w:rsidRPr="00A06933">
        <w:rPr>
          <w:rFonts w:ascii="Abadi" w:hAnsi="Abadi"/>
          <w:color w:val="0E0E0E"/>
          <w:sz w:val="21"/>
          <w:szCs w:val="21"/>
        </w:rPr>
        <w:t>de</w:t>
      </w:r>
      <w:r w:rsidRPr="00A06933">
        <w:rPr>
          <w:rFonts w:ascii="Abadi" w:hAnsi="Abadi"/>
          <w:color w:val="0E0E0E"/>
          <w:spacing w:val="22"/>
          <w:sz w:val="21"/>
          <w:szCs w:val="21"/>
        </w:rPr>
        <w:t xml:space="preserve"> </w:t>
      </w:r>
      <w:r w:rsidRPr="00A06933">
        <w:rPr>
          <w:rFonts w:ascii="Abadi" w:hAnsi="Abadi"/>
          <w:color w:val="0E0E0E"/>
          <w:sz w:val="21"/>
          <w:szCs w:val="21"/>
        </w:rPr>
        <w:t>la</w:t>
      </w:r>
      <w:r w:rsidRPr="00A06933">
        <w:rPr>
          <w:rFonts w:ascii="Abadi" w:hAnsi="Abadi"/>
          <w:color w:val="0E0E0E"/>
          <w:spacing w:val="17"/>
          <w:sz w:val="21"/>
          <w:szCs w:val="21"/>
        </w:rPr>
        <w:t xml:space="preserve"> </w:t>
      </w:r>
      <w:r w:rsidRPr="00A06933">
        <w:rPr>
          <w:rFonts w:ascii="Abadi" w:hAnsi="Abadi"/>
          <w:color w:val="0E0E0E"/>
          <w:sz w:val="21"/>
          <w:szCs w:val="21"/>
        </w:rPr>
        <w:t>mujer</w:t>
      </w:r>
      <w:r w:rsidRPr="00A06933">
        <w:rPr>
          <w:rFonts w:ascii="Abadi" w:hAnsi="Abadi"/>
          <w:color w:val="0E0E0E"/>
          <w:spacing w:val="24"/>
          <w:sz w:val="21"/>
          <w:szCs w:val="21"/>
        </w:rPr>
        <w:t xml:space="preserve"> </w:t>
      </w:r>
      <w:r w:rsidRPr="00A06933">
        <w:rPr>
          <w:rFonts w:ascii="Abadi" w:hAnsi="Abadi"/>
          <w:color w:val="0E0E0E"/>
          <w:sz w:val="21"/>
          <w:szCs w:val="21"/>
        </w:rPr>
        <w:t>en</w:t>
      </w:r>
      <w:r w:rsidRPr="00A06933">
        <w:rPr>
          <w:rFonts w:ascii="Abadi" w:hAnsi="Abadi"/>
          <w:color w:val="0E0E0E"/>
          <w:spacing w:val="21"/>
          <w:sz w:val="21"/>
          <w:szCs w:val="21"/>
        </w:rPr>
        <w:t xml:space="preserve"> </w:t>
      </w:r>
      <w:r w:rsidRPr="00A06933">
        <w:rPr>
          <w:rFonts w:ascii="Abadi" w:hAnsi="Abadi"/>
          <w:color w:val="0E0E0E"/>
          <w:sz w:val="21"/>
          <w:szCs w:val="21"/>
        </w:rPr>
        <w:t>forma</w:t>
      </w:r>
      <w:r w:rsidRPr="00A06933">
        <w:rPr>
          <w:rFonts w:ascii="Abadi" w:hAnsi="Abadi"/>
          <w:color w:val="0E0E0E"/>
          <w:spacing w:val="21"/>
          <w:sz w:val="21"/>
          <w:szCs w:val="21"/>
        </w:rPr>
        <w:t xml:space="preserve"> </w:t>
      </w:r>
      <w:r w:rsidRPr="00A06933">
        <w:rPr>
          <w:rFonts w:ascii="Abadi" w:hAnsi="Abadi"/>
          <w:color w:val="0E0E0E"/>
          <w:sz w:val="21"/>
          <w:szCs w:val="21"/>
        </w:rPr>
        <w:t>lisa</w:t>
      </w:r>
      <w:r w:rsidRPr="00A06933">
        <w:rPr>
          <w:rFonts w:ascii="Abadi" w:hAnsi="Abadi"/>
          <w:color w:val="0E0E0E"/>
          <w:spacing w:val="23"/>
          <w:sz w:val="21"/>
          <w:szCs w:val="21"/>
        </w:rPr>
        <w:t xml:space="preserve"> </w:t>
      </w:r>
      <w:r w:rsidRPr="00A06933">
        <w:rPr>
          <w:rFonts w:ascii="Abadi" w:hAnsi="Abadi"/>
          <w:color w:val="0E0E0E"/>
          <w:sz w:val="21"/>
          <w:szCs w:val="21"/>
        </w:rPr>
        <w:t>o</w:t>
      </w:r>
      <w:r w:rsidRPr="00A06933">
        <w:rPr>
          <w:rFonts w:ascii="Abadi" w:hAnsi="Abadi"/>
          <w:color w:val="0E0E0E"/>
          <w:spacing w:val="10"/>
          <w:sz w:val="21"/>
          <w:szCs w:val="21"/>
        </w:rPr>
        <w:t xml:space="preserve"> </w:t>
      </w:r>
      <w:r w:rsidRPr="00A06933">
        <w:rPr>
          <w:rFonts w:ascii="Abadi" w:hAnsi="Abadi"/>
          <w:color w:val="0E0E0E"/>
          <w:sz w:val="21"/>
          <w:szCs w:val="21"/>
        </w:rPr>
        <w:t>llana,</w:t>
      </w:r>
      <w:r w:rsidRPr="00A06933">
        <w:rPr>
          <w:rFonts w:ascii="Abadi" w:hAnsi="Abadi"/>
          <w:color w:val="0E0E0E"/>
          <w:spacing w:val="28"/>
          <w:sz w:val="21"/>
          <w:szCs w:val="21"/>
        </w:rPr>
        <w:t xml:space="preserve"> </w:t>
      </w:r>
      <w:r w:rsidRPr="00A06933">
        <w:rPr>
          <w:rFonts w:ascii="Abadi" w:hAnsi="Abadi"/>
          <w:color w:val="0E0E0E"/>
          <w:sz w:val="21"/>
          <w:szCs w:val="21"/>
        </w:rPr>
        <w:t>sino</w:t>
      </w:r>
      <w:r w:rsidRPr="00A06933">
        <w:rPr>
          <w:rFonts w:ascii="Abadi" w:hAnsi="Abadi"/>
          <w:color w:val="0E0E0E"/>
          <w:spacing w:val="19"/>
          <w:sz w:val="21"/>
          <w:szCs w:val="21"/>
        </w:rPr>
        <w:t xml:space="preserve"> </w:t>
      </w:r>
      <w:r w:rsidRPr="00A06933">
        <w:rPr>
          <w:rFonts w:ascii="Abadi" w:hAnsi="Abadi"/>
          <w:color w:val="0E0E0E"/>
          <w:sz w:val="21"/>
          <w:szCs w:val="21"/>
        </w:rPr>
        <w:t>ante</w:t>
      </w:r>
      <w:r w:rsidRPr="00A06933">
        <w:rPr>
          <w:rFonts w:ascii="Abadi" w:hAnsi="Abadi"/>
          <w:color w:val="0E0E0E"/>
          <w:spacing w:val="15"/>
          <w:sz w:val="21"/>
          <w:szCs w:val="21"/>
        </w:rPr>
        <w:t xml:space="preserve"> </w:t>
      </w:r>
      <w:r w:rsidRPr="00A06933">
        <w:rPr>
          <w:rFonts w:ascii="Abadi" w:hAnsi="Abadi"/>
          <w:color w:val="0E0E0E"/>
          <w:sz w:val="21"/>
          <w:szCs w:val="21"/>
        </w:rPr>
        <w:t>la</w:t>
      </w:r>
      <w:r w:rsidRPr="00A06933">
        <w:rPr>
          <w:rFonts w:ascii="Abadi" w:hAnsi="Abadi"/>
          <w:color w:val="0E0E0E"/>
          <w:spacing w:val="18"/>
          <w:sz w:val="21"/>
          <w:szCs w:val="21"/>
        </w:rPr>
        <w:t xml:space="preserve"> </w:t>
      </w:r>
      <w:r w:rsidRPr="00A06933">
        <w:rPr>
          <w:rFonts w:ascii="Abadi" w:hAnsi="Abadi"/>
          <w:color w:val="0E0E0E"/>
          <w:sz w:val="21"/>
          <w:szCs w:val="21"/>
        </w:rPr>
        <w:t>concurrencia</w:t>
      </w:r>
      <w:r w:rsidRPr="00A06933">
        <w:rPr>
          <w:rFonts w:ascii="Abadi" w:hAnsi="Abadi"/>
          <w:color w:val="0E0E0E"/>
          <w:spacing w:val="18"/>
          <w:sz w:val="21"/>
          <w:szCs w:val="21"/>
        </w:rPr>
        <w:t xml:space="preserve"> </w:t>
      </w:r>
      <w:r w:rsidRPr="00A06933">
        <w:rPr>
          <w:rFonts w:ascii="Abadi" w:hAnsi="Abadi"/>
          <w:color w:val="0E0E0E"/>
          <w:sz w:val="21"/>
          <w:szCs w:val="21"/>
        </w:rPr>
        <w:t>del</w:t>
      </w:r>
      <w:r w:rsidRPr="00A06933">
        <w:rPr>
          <w:rFonts w:ascii="Abadi" w:hAnsi="Abadi"/>
          <w:color w:val="0E0E0E"/>
          <w:spacing w:val="27"/>
          <w:sz w:val="21"/>
          <w:szCs w:val="21"/>
        </w:rPr>
        <w:t xml:space="preserve"> </w:t>
      </w:r>
      <w:r w:rsidRPr="00A06933">
        <w:rPr>
          <w:rFonts w:ascii="Abadi" w:hAnsi="Abadi"/>
          <w:color w:val="0E0E0E"/>
          <w:sz w:val="21"/>
          <w:szCs w:val="21"/>
        </w:rPr>
        <w:t>homicidio</w:t>
      </w:r>
      <w:r w:rsidRPr="00A06933">
        <w:rPr>
          <w:rFonts w:ascii="Abadi" w:hAnsi="Abadi"/>
          <w:color w:val="0E0E0E"/>
          <w:spacing w:val="18"/>
          <w:sz w:val="21"/>
          <w:szCs w:val="21"/>
        </w:rPr>
        <w:t xml:space="preserve"> </w:t>
      </w:r>
      <w:r w:rsidRPr="00A06933">
        <w:rPr>
          <w:rFonts w:ascii="Abadi" w:hAnsi="Abadi"/>
          <w:color w:val="0E0E0E"/>
          <w:sz w:val="21"/>
          <w:szCs w:val="21"/>
        </w:rPr>
        <w:t>con</w:t>
      </w:r>
      <w:r w:rsidRPr="00A06933">
        <w:rPr>
          <w:rFonts w:ascii="Abadi" w:hAnsi="Abadi"/>
          <w:color w:val="0E0E0E"/>
          <w:spacing w:val="8"/>
          <w:sz w:val="21"/>
          <w:szCs w:val="21"/>
        </w:rPr>
        <w:t xml:space="preserve"> </w:t>
      </w:r>
      <w:r w:rsidRPr="00A06933">
        <w:rPr>
          <w:rFonts w:ascii="Abadi" w:hAnsi="Abadi"/>
          <w:color w:val="0E0E0E"/>
          <w:sz w:val="21"/>
          <w:szCs w:val="21"/>
        </w:rPr>
        <w:t>la</w:t>
      </w:r>
      <w:r w:rsidRPr="00A06933">
        <w:rPr>
          <w:rFonts w:ascii="Abadi" w:hAnsi="Abadi"/>
          <w:color w:val="0E0E0E"/>
          <w:spacing w:val="-17"/>
          <w:sz w:val="21"/>
          <w:szCs w:val="21"/>
        </w:rPr>
        <w:t xml:space="preserve"> </w:t>
      </w:r>
      <w:r w:rsidRPr="00A06933">
        <w:rPr>
          <w:rFonts w:ascii="Abadi" w:hAnsi="Abadi"/>
          <w:i/>
          <w:iCs/>
          <w:color w:val="0E0E0E"/>
          <w:sz w:val="21"/>
          <w:szCs w:val="21"/>
        </w:rPr>
        <w:t>incomunicación,</w:t>
      </w:r>
      <w:r w:rsidRPr="00A06933">
        <w:rPr>
          <w:rFonts w:ascii="Abadi" w:hAnsi="Abadi"/>
          <w:i/>
          <w:iCs/>
          <w:color w:val="0E0E0E"/>
          <w:spacing w:val="26"/>
          <w:sz w:val="21"/>
          <w:szCs w:val="21"/>
        </w:rPr>
        <w:t xml:space="preserve"> </w:t>
      </w:r>
      <w:r w:rsidRPr="00A06933">
        <w:rPr>
          <w:rFonts w:ascii="Abadi" w:hAnsi="Abadi"/>
          <w:i/>
          <w:iCs/>
          <w:color w:val="0E0E0E"/>
          <w:sz w:val="21"/>
          <w:szCs w:val="21"/>
        </w:rPr>
        <w:t>fa</w:t>
      </w:r>
      <w:r w:rsidRPr="00A06933">
        <w:rPr>
          <w:rFonts w:ascii="Abadi" w:hAnsi="Abadi"/>
          <w:i/>
          <w:iCs/>
          <w:color w:val="0E0E0E"/>
          <w:spacing w:val="-5"/>
          <w:sz w:val="21"/>
          <w:szCs w:val="21"/>
        </w:rPr>
        <w:t xml:space="preserve"> </w:t>
      </w:r>
      <w:r w:rsidRPr="00A06933">
        <w:rPr>
          <w:rFonts w:ascii="Abadi" w:hAnsi="Abadi"/>
          <w:i/>
          <w:iCs/>
          <w:color w:val="0E0E0E"/>
          <w:sz w:val="21"/>
          <w:szCs w:val="21"/>
        </w:rPr>
        <w:t>violencia</w:t>
      </w:r>
      <w:r w:rsidRPr="00A06933">
        <w:rPr>
          <w:rFonts w:ascii="Abadi" w:hAnsi="Abadi"/>
          <w:i/>
          <w:iCs/>
          <w:color w:val="0E0E0E"/>
          <w:spacing w:val="-10"/>
          <w:sz w:val="21"/>
          <w:szCs w:val="21"/>
        </w:rPr>
        <w:t xml:space="preserve"> </w:t>
      </w:r>
      <w:r w:rsidRPr="00A06933">
        <w:rPr>
          <w:rFonts w:ascii="Abadi" w:hAnsi="Abadi"/>
          <w:i/>
          <w:iCs/>
          <w:color w:val="0E0E0E"/>
          <w:sz w:val="21"/>
          <w:szCs w:val="21"/>
        </w:rPr>
        <w:t>sexual</w:t>
      </w:r>
      <w:r w:rsidRPr="00A06933">
        <w:rPr>
          <w:rFonts w:ascii="Abadi" w:hAnsi="Abadi"/>
          <w:i/>
          <w:iCs/>
          <w:color w:val="0E0E0E"/>
          <w:spacing w:val="-9"/>
          <w:sz w:val="21"/>
          <w:szCs w:val="21"/>
        </w:rPr>
        <w:t xml:space="preserve"> </w:t>
      </w:r>
      <w:r w:rsidRPr="00A06933">
        <w:rPr>
          <w:rFonts w:ascii="Abadi" w:hAnsi="Abadi"/>
          <w:i/>
          <w:iCs/>
          <w:color w:val="0E0E0E"/>
          <w:sz w:val="21"/>
          <w:szCs w:val="21"/>
        </w:rPr>
        <w:t>o</w:t>
      </w:r>
      <w:r w:rsidRPr="00A06933">
        <w:rPr>
          <w:rFonts w:ascii="Abadi" w:hAnsi="Abadi"/>
          <w:i/>
          <w:iCs/>
          <w:color w:val="0E0E0E"/>
          <w:spacing w:val="-11"/>
          <w:sz w:val="21"/>
          <w:szCs w:val="21"/>
        </w:rPr>
        <w:t xml:space="preserve"> </w:t>
      </w:r>
      <w:r w:rsidRPr="00A06933">
        <w:rPr>
          <w:rFonts w:ascii="Abadi" w:hAnsi="Abadi"/>
          <w:i/>
          <w:iCs/>
          <w:color w:val="0E0E0E"/>
          <w:sz w:val="21"/>
          <w:szCs w:val="21"/>
        </w:rPr>
        <w:t xml:space="preserve">la vejación, </w:t>
      </w:r>
      <w:r w:rsidRPr="00A06933">
        <w:rPr>
          <w:rFonts w:ascii="Abadi" w:hAnsi="Abadi"/>
          <w:color w:val="0E0E0E"/>
          <w:sz w:val="21"/>
          <w:szCs w:val="21"/>
        </w:rPr>
        <w:t>sin</w:t>
      </w:r>
      <w:r w:rsidRPr="00A06933">
        <w:rPr>
          <w:rFonts w:ascii="Abadi" w:hAnsi="Abadi"/>
          <w:color w:val="0E0E0E"/>
          <w:spacing w:val="-12"/>
          <w:sz w:val="21"/>
          <w:szCs w:val="21"/>
        </w:rPr>
        <w:t xml:space="preserve"> </w:t>
      </w:r>
      <w:r w:rsidRPr="00A06933">
        <w:rPr>
          <w:rFonts w:ascii="Abadi" w:hAnsi="Abadi"/>
          <w:color w:val="0E0E0E"/>
          <w:sz w:val="21"/>
          <w:szCs w:val="21"/>
        </w:rPr>
        <w:t>que</w:t>
      </w:r>
      <w:r w:rsidRPr="00A06933">
        <w:rPr>
          <w:rFonts w:ascii="Abadi" w:hAnsi="Abadi"/>
          <w:color w:val="0E0E0E"/>
          <w:spacing w:val="-12"/>
          <w:sz w:val="21"/>
          <w:szCs w:val="21"/>
        </w:rPr>
        <w:t xml:space="preserve"> </w:t>
      </w:r>
      <w:r w:rsidRPr="00A06933">
        <w:rPr>
          <w:rFonts w:ascii="Abadi" w:hAnsi="Abadi"/>
          <w:color w:val="0E0E0E"/>
          <w:sz w:val="21"/>
          <w:szCs w:val="21"/>
        </w:rPr>
        <w:t>describa</w:t>
      </w:r>
      <w:r w:rsidRPr="00A06933">
        <w:rPr>
          <w:rFonts w:ascii="Abadi" w:hAnsi="Abadi"/>
          <w:color w:val="0E0E0E"/>
          <w:spacing w:val="-9"/>
          <w:sz w:val="21"/>
          <w:szCs w:val="21"/>
        </w:rPr>
        <w:t xml:space="preserve"> </w:t>
      </w:r>
      <w:r w:rsidRPr="00A06933">
        <w:rPr>
          <w:rFonts w:ascii="Abadi" w:hAnsi="Abadi"/>
          <w:color w:val="0E0E0E"/>
          <w:sz w:val="21"/>
          <w:szCs w:val="21"/>
        </w:rPr>
        <w:t>la</w:t>
      </w:r>
      <w:r w:rsidRPr="00A06933">
        <w:rPr>
          <w:rFonts w:ascii="Abadi" w:hAnsi="Abadi"/>
          <w:color w:val="0E0E0E"/>
          <w:spacing w:val="-10"/>
          <w:sz w:val="21"/>
          <w:szCs w:val="21"/>
        </w:rPr>
        <w:t xml:space="preserve"> </w:t>
      </w:r>
      <w:r w:rsidRPr="00A06933">
        <w:rPr>
          <w:rFonts w:ascii="Abadi" w:hAnsi="Abadi"/>
          <w:color w:val="0E0E0E"/>
          <w:sz w:val="21"/>
          <w:szCs w:val="21"/>
        </w:rPr>
        <w:t>significación</w:t>
      </w:r>
      <w:r w:rsidRPr="00A06933">
        <w:rPr>
          <w:rFonts w:ascii="Abadi" w:hAnsi="Abadi"/>
          <w:color w:val="0E0E0E"/>
          <w:spacing w:val="-17"/>
          <w:sz w:val="21"/>
          <w:szCs w:val="21"/>
        </w:rPr>
        <w:t xml:space="preserve"> </w:t>
      </w:r>
      <w:r w:rsidRPr="00A06933">
        <w:rPr>
          <w:rFonts w:ascii="Abadi" w:hAnsi="Abadi"/>
          <w:color w:val="0E0E0E"/>
          <w:sz w:val="21"/>
          <w:szCs w:val="21"/>
        </w:rPr>
        <w:t>de</w:t>
      </w:r>
      <w:r w:rsidRPr="00A06933">
        <w:rPr>
          <w:rFonts w:ascii="Abadi" w:hAnsi="Abadi"/>
          <w:color w:val="0E0E0E"/>
          <w:spacing w:val="-17"/>
          <w:sz w:val="21"/>
          <w:szCs w:val="21"/>
        </w:rPr>
        <w:t xml:space="preserve"> </w:t>
      </w:r>
      <w:r w:rsidRPr="00A06933">
        <w:rPr>
          <w:rFonts w:ascii="Abadi" w:hAnsi="Abadi"/>
          <w:color w:val="0E0E0E"/>
          <w:sz w:val="21"/>
          <w:szCs w:val="21"/>
        </w:rPr>
        <w:t>estos</w:t>
      </w:r>
      <w:r w:rsidRPr="00A06933">
        <w:rPr>
          <w:rFonts w:ascii="Abadi" w:hAnsi="Abadi"/>
          <w:color w:val="0E0E0E"/>
          <w:spacing w:val="22"/>
          <w:sz w:val="21"/>
          <w:szCs w:val="21"/>
        </w:rPr>
        <w:t xml:space="preserve"> </w:t>
      </w:r>
      <w:r w:rsidRPr="00A06933">
        <w:rPr>
          <w:rFonts w:ascii="Abadi" w:hAnsi="Abadi"/>
          <w:color w:val="0E0E0E"/>
          <w:sz w:val="21"/>
          <w:szCs w:val="21"/>
        </w:rPr>
        <w:t>elementos,</w:t>
      </w:r>
      <w:r w:rsidRPr="00A06933">
        <w:rPr>
          <w:rFonts w:ascii="Abadi" w:hAnsi="Abadi"/>
          <w:color w:val="0E0E0E"/>
          <w:spacing w:val="40"/>
          <w:sz w:val="21"/>
          <w:szCs w:val="21"/>
        </w:rPr>
        <w:t xml:space="preserve"> </w:t>
      </w:r>
      <w:r w:rsidRPr="00A06933">
        <w:rPr>
          <w:rFonts w:ascii="Abadi" w:hAnsi="Abadi"/>
          <w:color w:val="0E0E0E"/>
          <w:sz w:val="21"/>
          <w:szCs w:val="21"/>
        </w:rPr>
        <w:t>a</w:t>
      </w:r>
      <w:r w:rsidRPr="00A06933">
        <w:rPr>
          <w:rFonts w:ascii="Abadi" w:hAnsi="Abadi"/>
          <w:color w:val="0E0E0E"/>
          <w:spacing w:val="24"/>
          <w:sz w:val="21"/>
          <w:szCs w:val="21"/>
        </w:rPr>
        <w:t xml:space="preserve"> </w:t>
      </w:r>
      <w:r w:rsidRPr="00A06933">
        <w:rPr>
          <w:rFonts w:ascii="Abadi" w:hAnsi="Abadi"/>
          <w:color w:val="0E0E0E"/>
          <w:sz w:val="21"/>
          <w:szCs w:val="21"/>
        </w:rPr>
        <w:t>efecto</w:t>
      </w:r>
      <w:r w:rsidRPr="00A06933">
        <w:rPr>
          <w:rFonts w:ascii="Abadi" w:hAnsi="Abadi"/>
          <w:color w:val="0E0E0E"/>
          <w:spacing w:val="23"/>
          <w:sz w:val="21"/>
          <w:szCs w:val="21"/>
        </w:rPr>
        <w:t xml:space="preserve"> </w:t>
      </w:r>
      <w:r w:rsidRPr="00A06933">
        <w:rPr>
          <w:rFonts w:ascii="Abadi" w:hAnsi="Abadi"/>
          <w:color w:val="0E0E0E"/>
          <w:sz w:val="21"/>
          <w:szCs w:val="21"/>
        </w:rPr>
        <w:t>de</w:t>
      </w:r>
      <w:r w:rsidRPr="00A06933">
        <w:rPr>
          <w:rFonts w:ascii="Abadi" w:hAnsi="Abadi"/>
          <w:color w:val="0E0E0E"/>
          <w:spacing w:val="19"/>
          <w:sz w:val="21"/>
          <w:szCs w:val="21"/>
        </w:rPr>
        <w:t xml:space="preserve"> </w:t>
      </w:r>
      <w:r w:rsidRPr="00A06933">
        <w:rPr>
          <w:rFonts w:ascii="Abadi" w:hAnsi="Abadi"/>
          <w:color w:val="0E0E0E"/>
          <w:sz w:val="21"/>
          <w:szCs w:val="21"/>
        </w:rPr>
        <w:t>alinearse</w:t>
      </w:r>
      <w:r w:rsidRPr="00A06933">
        <w:rPr>
          <w:rFonts w:ascii="Abadi" w:hAnsi="Abadi"/>
          <w:color w:val="0E0E0E"/>
          <w:spacing w:val="26"/>
          <w:sz w:val="21"/>
          <w:szCs w:val="21"/>
        </w:rPr>
        <w:t xml:space="preserve"> </w:t>
      </w:r>
      <w:r w:rsidRPr="00A06933">
        <w:rPr>
          <w:rFonts w:ascii="Abadi" w:hAnsi="Abadi"/>
          <w:color w:val="0E0E0E"/>
          <w:sz w:val="21"/>
          <w:szCs w:val="21"/>
        </w:rPr>
        <w:t>al</w:t>
      </w:r>
      <w:r w:rsidRPr="00A06933">
        <w:rPr>
          <w:rFonts w:ascii="Abadi" w:hAnsi="Abadi"/>
          <w:color w:val="0E0E0E"/>
          <w:spacing w:val="20"/>
          <w:sz w:val="21"/>
          <w:szCs w:val="21"/>
        </w:rPr>
        <w:t xml:space="preserve"> </w:t>
      </w:r>
      <w:r w:rsidRPr="00A06933">
        <w:rPr>
          <w:rFonts w:ascii="Abadi" w:hAnsi="Abadi"/>
          <w:color w:val="0E0E0E"/>
          <w:sz w:val="21"/>
          <w:szCs w:val="21"/>
        </w:rPr>
        <w:t>principio</w:t>
      </w:r>
      <w:r w:rsidRPr="00A06933">
        <w:rPr>
          <w:rFonts w:ascii="Abadi" w:hAnsi="Abadi"/>
          <w:color w:val="0E0E0E"/>
          <w:spacing w:val="23"/>
          <w:sz w:val="21"/>
          <w:szCs w:val="21"/>
        </w:rPr>
        <w:t xml:space="preserve"> </w:t>
      </w:r>
      <w:r w:rsidRPr="00A06933">
        <w:rPr>
          <w:rFonts w:ascii="Abadi" w:hAnsi="Abadi"/>
          <w:color w:val="0E0E0E"/>
          <w:sz w:val="21"/>
          <w:szCs w:val="21"/>
        </w:rPr>
        <w:t>de</w:t>
      </w:r>
      <w:r w:rsidRPr="00A06933">
        <w:rPr>
          <w:rFonts w:ascii="Abadi" w:hAnsi="Abadi"/>
          <w:color w:val="0E0E0E"/>
          <w:spacing w:val="22"/>
          <w:sz w:val="21"/>
          <w:szCs w:val="21"/>
        </w:rPr>
        <w:t xml:space="preserve"> </w:t>
      </w:r>
      <w:r w:rsidRPr="00A06933">
        <w:rPr>
          <w:rFonts w:ascii="Abadi" w:hAnsi="Abadi"/>
          <w:color w:val="0E0E0E"/>
          <w:sz w:val="21"/>
          <w:szCs w:val="21"/>
        </w:rPr>
        <w:t>taxatividad</w:t>
      </w:r>
      <w:r w:rsidRPr="00A06933">
        <w:rPr>
          <w:rFonts w:ascii="Abadi" w:hAnsi="Abadi"/>
          <w:color w:val="0E0E0E"/>
          <w:spacing w:val="27"/>
          <w:sz w:val="21"/>
          <w:szCs w:val="21"/>
        </w:rPr>
        <w:t xml:space="preserve"> </w:t>
      </w:r>
      <w:r w:rsidRPr="00A06933">
        <w:rPr>
          <w:rFonts w:ascii="Abadi" w:hAnsi="Abadi"/>
          <w:color w:val="0E0E0E"/>
          <w:sz w:val="21"/>
          <w:szCs w:val="21"/>
        </w:rPr>
        <w:t>de</w:t>
      </w:r>
      <w:r w:rsidRPr="00A06933">
        <w:rPr>
          <w:rFonts w:ascii="Abadi" w:hAnsi="Abadi"/>
          <w:color w:val="0E0E0E"/>
          <w:spacing w:val="18"/>
          <w:sz w:val="21"/>
          <w:szCs w:val="21"/>
        </w:rPr>
        <w:t xml:space="preserve"> </w:t>
      </w:r>
      <w:r w:rsidRPr="00A06933">
        <w:rPr>
          <w:rFonts w:ascii="Abadi" w:hAnsi="Abadi"/>
          <w:color w:val="0E0E0E"/>
          <w:sz w:val="21"/>
          <w:szCs w:val="21"/>
        </w:rPr>
        <w:t>las</w:t>
      </w:r>
      <w:r w:rsidRPr="00A06933">
        <w:rPr>
          <w:rFonts w:ascii="Abadi" w:hAnsi="Abadi"/>
          <w:color w:val="0E0E0E"/>
          <w:spacing w:val="15"/>
          <w:sz w:val="21"/>
          <w:szCs w:val="21"/>
        </w:rPr>
        <w:t xml:space="preserve"> </w:t>
      </w:r>
      <w:r w:rsidRPr="00A06933">
        <w:rPr>
          <w:rFonts w:ascii="Abadi" w:hAnsi="Abadi"/>
          <w:color w:val="0E0E0E"/>
          <w:sz w:val="21"/>
          <w:szCs w:val="21"/>
        </w:rPr>
        <w:t>normas</w:t>
      </w:r>
      <w:r w:rsidRPr="00A06933">
        <w:rPr>
          <w:rFonts w:ascii="Abadi" w:hAnsi="Abadi"/>
          <w:color w:val="0E0E0E"/>
          <w:spacing w:val="-17"/>
          <w:sz w:val="21"/>
          <w:szCs w:val="21"/>
        </w:rPr>
        <w:t xml:space="preserve"> </w:t>
      </w:r>
      <w:r w:rsidRPr="00A06933">
        <w:rPr>
          <w:rFonts w:ascii="Abadi" w:hAnsi="Abadi"/>
          <w:color w:val="0E0E0E"/>
          <w:sz w:val="21"/>
          <w:szCs w:val="21"/>
        </w:rPr>
        <w:t>penales</w:t>
      </w:r>
      <w:r w:rsidRPr="00A06933">
        <w:rPr>
          <w:rFonts w:ascii="Abadi" w:hAnsi="Abadi"/>
          <w:color w:val="0E0E0E"/>
          <w:spacing w:val="-17"/>
          <w:sz w:val="21"/>
          <w:szCs w:val="21"/>
        </w:rPr>
        <w:t xml:space="preserve"> </w:t>
      </w:r>
      <w:r w:rsidRPr="00A06933">
        <w:rPr>
          <w:rFonts w:ascii="Abadi" w:hAnsi="Abadi"/>
          <w:color w:val="0E0E0E"/>
          <w:sz w:val="21"/>
          <w:szCs w:val="21"/>
        </w:rPr>
        <w:t>y</w:t>
      </w:r>
      <w:r w:rsidRPr="00A06933">
        <w:rPr>
          <w:rFonts w:ascii="Abadi" w:hAnsi="Abadi"/>
          <w:color w:val="0E0E0E"/>
          <w:spacing w:val="-19"/>
          <w:sz w:val="21"/>
          <w:szCs w:val="21"/>
        </w:rPr>
        <w:t xml:space="preserve"> </w:t>
      </w:r>
      <w:r w:rsidRPr="00A06933">
        <w:rPr>
          <w:rFonts w:ascii="Abadi" w:hAnsi="Abadi"/>
          <w:color w:val="0E0E0E"/>
          <w:sz w:val="21"/>
          <w:szCs w:val="21"/>
        </w:rPr>
        <w:t>propiciar</w:t>
      </w:r>
      <w:r w:rsidRPr="00A06933">
        <w:rPr>
          <w:rFonts w:ascii="Abadi" w:hAnsi="Abadi"/>
          <w:color w:val="0E0E0E"/>
          <w:spacing w:val="-16"/>
          <w:sz w:val="21"/>
          <w:szCs w:val="21"/>
        </w:rPr>
        <w:t xml:space="preserve"> </w:t>
      </w:r>
      <w:r w:rsidRPr="00A06933">
        <w:rPr>
          <w:rFonts w:ascii="Abadi" w:hAnsi="Abadi"/>
          <w:color w:val="0E0E0E"/>
          <w:sz w:val="21"/>
          <w:szCs w:val="21"/>
        </w:rPr>
        <w:t>seguridad</w:t>
      </w:r>
      <w:r w:rsidRPr="00A06933">
        <w:rPr>
          <w:rFonts w:ascii="Abadi" w:hAnsi="Abadi"/>
          <w:color w:val="0E0E0E"/>
          <w:spacing w:val="-21"/>
          <w:sz w:val="21"/>
          <w:szCs w:val="21"/>
        </w:rPr>
        <w:t xml:space="preserve"> </w:t>
      </w:r>
      <w:r w:rsidRPr="00A06933">
        <w:rPr>
          <w:rFonts w:ascii="Abadi" w:hAnsi="Abadi"/>
          <w:color w:val="0E0E0E"/>
          <w:sz w:val="21"/>
          <w:szCs w:val="21"/>
        </w:rPr>
        <w:t>jurídica</w:t>
      </w:r>
      <w:r w:rsidRPr="00A06933">
        <w:rPr>
          <w:rFonts w:ascii="Abadi" w:hAnsi="Abadi"/>
          <w:color w:val="0E0E0E"/>
          <w:spacing w:val="-17"/>
          <w:sz w:val="21"/>
          <w:szCs w:val="21"/>
        </w:rPr>
        <w:t xml:space="preserve"> </w:t>
      </w:r>
      <w:r w:rsidRPr="00A06933">
        <w:rPr>
          <w:rFonts w:ascii="Abadi" w:hAnsi="Abadi"/>
          <w:color w:val="0E0E0E"/>
          <w:sz w:val="21"/>
          <w:szCs w:val="21"/>
        </w:rPr>
        <w:t>a</w:t>
      </w:r>
      <w:r w:rsidRPr="00A06933">
        <w:rPr>
          <w:rFonts w:ascii="Abadi" w:hAnsi="Abadi"/>
          <w:color w:val="0E0E0E"/>
          <w:spacing w:val="-17"/>
          <w:sz w:val="21"/>
          <w:szCs w:val="21"/>
        </w:rPr>
        <w:t xml:space="preserve"> </w:t>
      </w:r>
      <w:r w:rsidRPr="00A06933">
        <w:rPr>
          <w:rFonts w:ascii="Abadi" w:hAnsi="Abadi"/>
          <w:color w:val="0E0E0E"/>
          <w:sz w:val="21"/>
          <w:szCs w:val="21"/>
        </w:rPr>
        <w:t>los</w:t>
      </w:r>
      <w:r w:rsidRPr="00A06933">
        <w:rPr>
          <w:rFonts w:ascii="Abadi" w:hAnsi="Abadi"/>
          <w:color w:val="0E0E0E"/>
          <w:spacing w:val="-17"/>
          <w:sz w:val="21"/>
          <w:szCs w:val="21"/>
        </w:rPr>
        <w:t xml:space="preserve"> </w:t>
      </w:r>
      <w:r w:rsidRPr="00A06933">
        <w:rPr>
          <w:rFonts w:ascii="Abadi" w:hAnsi="Abadi"/>
          <w:color w:val="0E0E0E"/>
          <w:sz w:val="21"/>
          <w:szCs w:val="21"/>
        </w:rPr>
        <w:t>destinatarios</w:t>
      </w:r>
      <w:r w:rsidRPr="00A06933">
        <w:rPr>
          <w:rFonts w:ascii="Abadi" w:hAnsi="Abadi"/>
          <w:color w:val="0E0E0E"/>
          <w:spacing w:val="-16"/>
          <w:sz w:val="21"/>
          <w:szCs w:val="21"/>
        </w:rPr>
        <w:t xml:space="preserve"> </w:t>
      </w:r>
      <w:r w:rsidRPr="00A06933">
        <w:rPr>
          <w:rFonts w:ascii="Abadi" w:hAnsi="Abadi"/>
          <w:color w:val="0E0E0E"/>
          <w:sz w:val="21"/>
          <w:szCs w:val="21"/>
        </w:rPr>
        <w:t>de</w:t>
      </w:r>
      <w:r w:rsidRPr="00A06933">
        <w:rPr>
          <w:rFonts w:ascii="Abadi" w:hAnsi="Abadi"/>
          <w:color w:val="0E0E0E"/>
          <w:spacing w:val="-22"/>
          <w:sz w:val="21"/>
          <w:szCs w:val="21"/>
        </w:rPr>
        <w:t xml:space="preserve"> </w:t>
      </w:r>
      <w:r w:rsidRPr="00A06933">
        <w:rPr>
          <w:rFonts w:ascii="Abadi" w:hAnsi="Abadi"/>
          <w:color w:val="0E0E0E"/>
          <w:sz w:val="21"/>
          <w:szCs w:val="21"/>
        </w:rPr>
        <w:t>la</w:t>
      </w:r>
      <w:r w:rsidRPr="00A06933">
        <w:rPr>
          <w:rFonts w:ascii="Abadi" w:hAnsi="Abadi"/>
          <w:color w:val="0E0E0E"/>
          <w:spacing w:val="-18"/>
          <w:sz w:val="21"/>
          <w:szCs w:val="21"/>
        </w:rPr>
        <w:t xml:space="preserve"> </w:t>
      </w:r>
      <w:r w:rsidRPr="00A06933">
        <w:rPr>
          <w:rFonts w:ascii="Abadi" w:hAnsi="Abadi"/>
          <w:color w:val="0E0E0E"/>
          <w:sz w:val="21"/>
          <w:szCs w:val="21"/>
        </w:rPr>
        <w:t>norma,</w:t>
      </w:r>
      <w:r w:rsidRPr="00A06933">
        <w:rPr>
          <w:rFonts w:ascii="Abadi" w:hAnsi="Abadi"/>
          <w:color w:val="0E0E0E"/>
          <w:spacing w:val="-9"/>
          <w:sz w:val="21"/>
          <w:szCs w:val="21"/>
        </w:rPr>
        <w:t xml:space="preserve"> </w:t>
      </w:r>
      <w:r w:rsidRPr="00A06933">
        <w:rPr>
          <w:rFonts w:ascii="Abadi" w:hAnsi="Abadi"/>
          <w:color w:val="0E0E0E"/>
          <w:sz w:val="21"/>
          <w:szCs w:val="21"/>
        </w:rPr>
        <w:t>es</w:t>
      </w:r>
      <w:r w:rsidRPr="00A06933">
        <w:rPr>
          <w:rFonts w:ascii="Abadi" w:hAnsi="Abadi"/>
          <w:color w:val="0E0E0E"/>
          <w:spacing w:val="-19"/>
          <w:sz w:val="21"/>
          <w:szCs w:val="21"/>
        </w:rPr>
        <w:t xml:space="preserve"> </w:t>
      </w:r>
      <w:r w:rsidRPr="00A06933">
        <w:rPr>
          <w:rFonts w:ascii="Abadi" w:hAnsi="Abadi"/>
          <w:color w:val="0E0E0E"/>
          <w:sz w:val="21"/>
          <w:szCs w:val="21"/>
        </w:rPr>
        <w:t>decir,</w:t>
      </w:r>
      <w:r w:rsidRPr="00A06933">
        <w:rPr>
          <w:rFonts w:ascii="Abadi" w:hAnsi="Abadi"/>
          <w:color w:val="0E0E0E"/>
          <w:spacing w:val="-12"/>
          <w:sz w:val="21"/>
          <w:szCs w:val="21"/>
        </w:rPr>
        <w:t xml:space="preserve"> </w:t>
      </w:r>
      <w:r w:rsidRPr="00A06933">
        <w:rPr>
          <w:rFonts w:ascii="Abadi" w:hAnsi="Abadi"/>
          <w:color w:val="0E0E0E"/>
          <w:sz w:val="21"/>
          <w:szCs w:val="21"/>
        </w:rPr>
        <w:t>al</w:t>
      </w:r>
      <w:r w:rsidRPr="00A06933">
        <w:rPr>
          <w:rFonts w:ascii="Abadi" w:hAnsi="Abadi"/>
          <w:color w:val="0E0E0E"/>
          <w:spacing w:val="-17"/>
          <w:sz w:val="21"/>
          <w:szCs w:val="21"/>
        </w:rPr>
        <w:t xml:space="preserve"> </w:t>
      </w:r>
      <w:r w:rsidRPr="00A06933">
        <w:rPr>
          <w:rFonts w:ascii="Abadi" w:hAnsi="Abadi"/>
          <w:color w:val="0E0E0E"/>
          <w:sz w:val="21"/>
          <w:szCs w:val="21"/>
        </w:rPr>
        <w:t>activo</w:t>
      </w:r>
      <w:r w:rsidRPr="00A06933">
        <w:rPr>
          <w:rFonts w:ascii="Abadi" w:hAnsi="Abadi"/>
          <w:color w:val="0E0E0E"/>
          <w:spacing w:val="-17"/>
          <w:sz w:val="21"/>
          <w:szCs w:val="21"/>
        </w:rPr>
        <w:t xml:space="preserve"> </w:t>
      </w:r>
      <w:r w:rsidRPr="00A06933">
        <w:rPr>
          <w:rFonts w:ascii="Abadi" w:hAnsi="Abadi"/>
          <w:color w:val="0E0E0E"/>
          <w:sz w:val="21"/>
          <w:szCs w:val="21"/>
        </w:rPr>
        <w:t>que</w:t>
      </w:r>
      <w:r w:rsidRPr="00A06933">
        <w:rPr>
          <w:rFonts w:ascii="Abadi" w:hAnsi="Abadi"/>
          <w:color w:val="0E0E0E"/>
          <w:spacing w:val="-13"/>
          <w:sz w:val="21"/>
          <w:szCs w:val="21"/>
        </w:rPr>
        <w:t xml:space="preserve"> </w:t>
      </w:r>
      <w:r w:rsidRPr="00A06933">
        <w:rPr>
          <w:rFonts w:ascii="Abadi" w:hAnsi="Abadi"/>
          <w:color w:val="0E0E0E"/>
          <w:sz w:val="21"/>
          <w:szCs w:val="21"/>
        </w:rPr>
        <w:t>son</w:t>
      </w:r>
      <w:r w:rsidRPr="00A06933">
        <w:rPr>
          <w:rFonts w:ascii="Abadi" w:hAnsi="Abadi"/>
          <w:color w:val="0E0E0E"/>
          <w:spacing w:val="-17"/>
          <w:sz w:val="21"/>
          <w:szCs w:val="21"/>
        </w:rPr>
        <w:t xml:space="preserve"> </w:t>
      </w:r>
      <w:r w:rsidRPr="00A06933">
        <w:rPr>
          <w:rFonts w:ascii="Abadi" w:hAnsi="Abadi"/>
          <w:color w:val="0E0E0E"/>
          <w:sz w:val="21"/>
          <w:szCs w:val="21"/>
        </w:rPr>
        <w:t>las</w:t>
      </w:r>
      <w:r w:rsidRPr="00A06933">
        <w:rPr>
          <w:rFonts w:ascii="Abadi" w:hAnsi="Abadi"/>
          <w:color w:val="0E0E0E"/>
          <w:spacing w:val="-15"/>
          <w:sz w:val="21"/>
          <w:szCs w:val="21"/>
        </w:rPr>
        <w:t xml:space="preserve"> </w:t>
      </w:r>
      <w:r w:rsidRPr="00A06933">
        <w:rPr>
          <w:rFonts w:ascii="Abadi" w:hAnsi="Abadi"/>
          <w:color w:val="0E0E0E"/>
          <w:sz w:val="21"/>
          <w:szCs w:val="21"/>
        </w:rPr>
        <w:t>mujeres</w:t>
      </w:r>
      <w:r w:rsidRPr="00A06933">
        <w:rPr>
          <w:rFonts w:ascii="Abadi" w:hAnsi="Abadi"/>
          <w:color w:val="0E0E0E"/>
          <w:spacing w:val="-17"/>
          <w:sz w:val="21"/>
          <w:szCs w:val="21"/>
        </w:rPr>
        <w:t xml:space="preserve"> </w:t>
      </w:r>
      <w:r w:rsidRPr="00A06933">
        <w:rPr>
          <w:rFonts w:ascii="Abadi" w:hAnsi="Abadi"/>
          <w:color w:val="0E0E0E"/>
          <w:sz w:val="21"/>
          <w:szCs w:val="21"/>
        </w:rPr>
        <w:t>asesinadas.</w:t>
      </w:r>
    </w:p>
    <w:p w14:paraId="41AF0F43" w14:textId="77777777" w:rsidR="00284E09" w:rsidRPr="00A06933" w:rsidRDefault="00284E09" w:rsidP="00284E09">
      <w:pPr>
        <w:pStyle w:val="Textoindependiente"/>
        <w:kinsoku w:val="0"/>
        <w:overflowPunct w:val="0"/>
        <w:ind w:left="212"/>
        <w:rPr>
          <w:rFonts w:ascii="Abadi" w:hAnsi="Abadi"/>
          <w:color w:val="0E0E0E"/>
          <w:sz w:val="21"/>
          <w:szCs w:val="21"/>
        </w:rPr>
      </w:pPr>
    </w:p>
    <w:p w14:paraId="73E95407" w14:textId="77777777" w:rsidR="00284E09" w:rsidRPr="00A06933" w:rsidRDefault="00284E09" w:rsidP="00284E09">
      <w:pPr>
        <w:pStyle w:val="Textoindependiente"/>
        <w:kinsoku w:val="0"/>
        <w:overflowPunct w:val="0"/>
        <w:ind w:left="206" w:right="135" w:firstLine="21"/>
        <w:rPr>
          <w:rFonts w:ascii="Abadi" w:hAnsi="Abadi"/>
          <w:color w:val="0D0D0D"/>
          <w:spacing w:val="-2"/>
          <w:sz w:val="21"/>
          <w:szCs w:val="21"/>
        </w:rPr>
      </w:pPr>
      <w:r w:rsidRPr="00A06933">
        <w:rPr>
          <w:rFonts w:ascii="Abadi" w:hAnsi="Abadi"/>
          <w:color w:val="0D0D0D"/>
          <w:spacing w:val="-2"/>
          <w:sz w:val="21"/>
          <w:szCs w:val="21"/>
        </w:rPr>
        <w:t>Posteriormente,</w:t>
      </w:r>
      <w:r w:rsidRPr="00A06933">
        <w:rPr>
          <w:rFonts w:ascii="Abadi" w:hAnsi="Abadi"/>
          <w:color w:val="0D0D0D"/>
          <w:spacing w:val="20"/>
          <w:sz w:val="21"/>
          <w:szCs w:val="21"/>
        </w:rPr>
        <w:t xml:space="preserve"> </w:t>
      </w:r>
      <w:r w:rsidRPr="00A06933">
        <w:rPr>
          <w:rFonts w:ascii="Abadi" w:hAnsi="Abadi"/>
          <w:color w:val="0D0D0D"/>
          <w:spacing w:val="-2"/>
          <w:sz w:val="21"/>
          <w:szCs w:val="21"/>
        </w:rPr>
        <w:t>el</w:t>
      </w:r>
      <w:r w:rsidRPr="00A06933">
        <w:rPr>
          <w:rFonts w:ascii="Abadi" w:hAnsi="Abadi"/>
          <w:color w:val="0D0D0D"/>
          <w:spacing w:val="4"/>
          <w:sz w:val="21"/>
          <w:szCs w:val="21"/>
        </w:rPr>
        <w:t xml:space="preserve"> </w:t>
      </w:r>
      <w:r w:rsidRPr="00A06933">
        <w:rPr>
          <w:rFonts w:ascii="Abadi" w:hAnsi="Abadi"/>
          <w:color w:val="0D0D0D"/>
          <w:spacing w:val="-2"/>
          <w:sz w:val="21"/>
          <w:szCs w:val="21"/>
        </w:rPr>
        <w:t>11</w:t>
      </w:r>
      <w:r w:rsidRPr="00A06933">
        <w:rPr>
          <w:rFonts w:ascii="Abadi" w:hAnsi="Abadi"/>
          <w:color w:val="0D0D0D"/>
          <w:spacing w:val="24"/>
          <w:sz w:val="21"/>
          <w:szCs w:val="21"/>
        </w:rPr>
        <w:t xml:space="preserve"> </w:t>
      </w:r>
      <w:r w:rsidRPr="00A06933">
        <w:rPr>
          <w:rFonts w:ascii="Abadi" w:hAnsi="Abadi"/>
          <w:color w:val="0D0D0D"/>
          <w:spacing w:val="-2"/>
          <w:sz w:val="21"/>
          <w:szCs w:val="21"/>
        </w:rPr>
        <w:t>de</w:t>
      </w:r>
      <w:r w:rsidRPr="00A06933">
        <w:rPr>
          <w:rFonts w:ascii="Abadi" w:hAnsi="Abadi"/>
          <w:color w:val="0D0D0D"/>
          <w:spacing w:val="14"/>
          <w:sz w:val="21"/>
          <w:szCs w:val="21"/>
        </w:rPr>
        <w:t xml:space="preserve"> </w:t>
      </w:r>
      <w:r w:rsidRPr="00A06933">
        <w:rPr>
          <w:rFonts w:ascii="Abadi" w:hAnsi="Abadi"/>
          <w:color w:val="0D0D0D"/>
          <w:spacing w:val="-2"/>
          <w:sz w:val="21"/>
          <w:szCs w:val="21"/>
        </w:rPr>
        <w:t>junio</w:t>
      </w:r>
      <w:r w:rsidRPr="00A06933">
        <w:rPr>
          <w:rFonts w:ascii="Abadi" w:hAnsi="Abadi"/>
          <w:color w:val="0D0D0D"/>
          <w:spacing w:val="20"/>
          <w:sz w:val="21"/>
          <w:szCs w:val="21"/>
        </w:rPr>
        <w:t xml:space="preserve"> </w:t>
      </w:r>
      <w:r w:rsidRPr="00A06933">
        <w:rPr>
          <w:rFonts w:ascii="Abadi" w:hAnsi="Abadi"/>
          <w:color w:val="0D0D0D"/>
          <w:spacing w:val="-2"/>
          <w:sz w:val="21"/>
          <w:szCs w:val="21"/>
        </w:rPr>
        <w:t>de</w:t>
      </w:r>
      <w:r w:rsidRPr="00A06933">
        <w:rPr>
          <w:rFonts w:ascii="Abadi" w:hAnsi="Abadi"/>
          <w:color w:val="0D0D0D"/>
          <w:spacing w:val="27"/>
          <w:sz w:val="21"/>
          <w:szCs w:val="21"/>
        </w:rPr>
        <w:t xml:space="preserve"> </w:t>
      </w:r>
      <w:r w:rsidRPr="00A06933">
        <w:rPr>
          <w:rFonts w:ascii="Abadi" w:hAnsi="Abadi"/>
          <w:color w:val="0D0D0D"/>
          <w:spacing w:val="-2"/>
          <w:sz w:val="21"/>
          <w:szCs w:val="21"/>
        </w:rPr>
        <w:t>2013,</w:t>
      </w:r>
      <w:r w:rsidRPr="00A06933">
        <w:rPr>
          <w:rFonts w:ascii="Abadi" w:hAnsi="Abadi"/>
          <w:color w:val="0D0D0D"/>
          <w:spacing w:val="36"/>
          <w:sz w:val="21"/>
          <w:szCs w:val="21"/>
        </w:rPr>
        <w:t xml:space="preserve"> </w:t>
      </w:r>
      <w:r w:rsidRPr="00A06933">
        <w:rPr>
          <w:rFonts w:ascii="Abadi" w:hAnsi="Abadi"/>
          <w:color w:val="0D0D0D"/>
          <w:spacing w:val="-2"/>
          <w:sz w:val="21"/>
          <w:szCs w:val="21"/>
        </w:rPr>
        <w:t>mediante</w:t>
      </w:r>
      <w:r w:rsidRPr="00A06933">
        <w:rPr>
          <w:rFonts w:ascii="Abadi" w:hAnsi="Abadi"/>
          <w:color w:val="0D0D0D"/>
          <w:spacing w:val="23"/>
          <w:sz w:val="21"/>
          <w:szCs w:val="21"/>
        </w:rPr>
        <w:t xml:space="preserve"> </w:t>
      </w:r>
      <w:r w:rsidRPr="00A06933">
        <w:rPr>
          <w:rFonts w:ascii="Abadi" w:hAnsi="Abadi"/>
          <w:color w:val="0D0D0D"/>
          <w:spacing w:val="-2"/>
          <w:sz w:val="21"/>
          <w:szCs w:val="21"/>
        </w:rPr>
        <w:t>el</w:t>
      </w:r>
      <w:r w:rsidRPr="00A06933">
        <w:rPr>
          <w:rFonts w:ascii="Abadi" w:hAnsi="Abadi"/>
          <w:color w:val="0D0D0D"/>
          <w:spacing w:val="31"/>
          <w:sz w:val="21"/>
          <w:szCs w:val="21"/>
        </w:rPr>
        <w:t xml:space="preserve"> </w:t>
      </w:r>
      <w:r w:rsidRPr="00A06933">
        <w:rPr>
          <w:rFonts w:ascii="Abadi" w:hAnsi="Abadi"/>
          <w:color w:val="0D0D0D"/>
          <w:spacing w:val="-2"/>
          <w:sz w:val="21"/>
          <w:szCs w:val="21"/>
        </w:rPr>
        <w:t>Decreto</w:t>
      </w:r>
      <w:r w:rsidRPr="00A06933">
        <w:rPr>
          <w:rFonts w:ascii="Abadi" w:hAnsi="Abadi"/>
          <w:color w:val="0D0D0D"/>
          <w:spacing w:val="25"/>
          <w:sz w:val="21"/>
          <w:szCs w:val="21"/>
        </w:rPr>
        <w:t xml:space="preserve"> </w:t>
      </w:r>
      <w:r w:rsidRPr="00A06933">
        <w:rPr>
          <w:rFonts w:ascii="Abadi" w:hAnsi="Abadi"/>
          <w:color w:val="0D0D0D"/>
          <w:spacing w:val="-2"/>
          <w:sz w:val="21"/>
          <w:szCs w:val="21"/>
        </w:rPr>
        <w:t>76,</w:t>
      </w:r>
      <w:r w:rsidRPr="00A06933">
        <w:rPr>
          <w:rFonts w:ascii="Abadi" w:hAnsi="Abadi"/>
          <w:color w:val="0D0D0D"/>
          <w:spacing w:val="32"/>
          <w:sz w:val="21"/>
          <w:szCs w:val="21"/>
        </w:rPr>
        <w:t xml:space="preserve"> </w:t>
      </w:r>
      <w:r w:rsidRPr="00A06933">
        <w:rPr>
          <w:rFonts w:ascii="Abadi" w:hAnsi="Abadi"/>
          <w:color w:val="0D0D0D"/>
          <w:spacing w:val="-2"/>
          <w:sz w:val="21"/>
          <w:szCs w:val="21"/>
        </w:rPr>
        <w:t>publicado</w:t>
      </w:r>
      <w:r w:rsidRPr="00A06933">
        <w:rPr>
          <w:rFonts w:ascii="Abadi" w:hAnsi="Abadi"/>
          <w:color w:val="0D0D0D"/>
          <w:spacing w:val="21"/>
          <w:sz w:val="21"/>
          <w:szCs w:val="21"/>
        </w:rPr>
        <w:t xml:space="preserve"> </w:t>
      </w:r>
      <w:r w:rsidRPr="00A06933">
        <w:rPr>
          <w:rFonts w:ascii="Abadi" w:hAnsi="Abadi"/>
          <w:color w:val="0D0D0D"/>
          <w:spacing w:val="-2"/>
          <w:sz w:val="21"/>
          <w:szCs w:val="21"/>
        </w:rPr>
        <w:t>en</w:t>
      </w:r>
      <w:r w:rsidRPr="00A06933">
        <w:rPr>
          <w:rFonts w:ascii="Abadi" w:hAnsi="Abadi"/>
          <w:color w:val="0D0D0D"/>
          <w:spacing w:val="21"/>
          <w:sz w:val="21"/>
          <w:szCs w:val="21"/>
        </w:rPr>
        <w:t xml:space="preserve"> </w:t>
      </w:r>
      <w:r w:rsidRPr="00A06933">
        <w:rPr>
          <w:rFonts w:ascii="Abadi" w:hAnsi="Abadi"/>
          <w:color w:val="0D0D0D"/>
          <w:spacing w:val="-2"/>
          <w:sz w:val="21"/>
          <w:szCs w:val="21"/>
        </w:rPr>
        <w:t>el</w:t>
      </w:r>
      <w:r w:rsidRPr="00A06933">
        <w:rPr>
          <w:rFonts w:ascii="Abadi" w:hAnsi="Abadi"/>
          <w:color w:val="0D0D0D"/>
          <w:spacing w:val="-15"/>
          <w:sz w:val="21"/>
          <w:szCs w:val="21"/>
        </w:rPr>
        <w:t xml:space="preserve"> </w:t>
      </w:r>
      <w:r w:rsidRPr="00A06933">
        <w:rPr>
          <w:rFonts w:ascii="Abadi" w:hAnsi="Abadi"/>
          <w:color w:val="0D0D0D"/>
          <w:spacing w:val="-2"/>
          <w:sz w:val="21"/>
          <w:szCs w:val="21"/>
        </w:rPr>
        <w:t>Periódico</w:t>
      </w:r>
      <w:r w:rsidRPr="00A06933">
        <w:rPr>
          <w:rFonts w:ascii="Abadi" w:hAnsi="Abadi"/>
          <w:color w:val="0D0D0D"/>
          <w:spacing w:val="-15"/>
          <w:sz w:val="21"/>
          <w:szCs w:val="21"/>
        </w:rPr>
        <w:t xml:space="preserve"> </w:t>
      </w:r>
      <w:r w:rsidRPr="00A06933">
        <w:rPr>
          <w:rFonts w:ascii="Abadi" w:hAnsi="Abadi"/>
          <w:color w:val="0D0D0D"/>
          <w:spacing w:val="-2"/>
          <w:sz w:val="21"/>
          <w:szCs w:val="21"/>
        </w:rPr>
        <w:t>Oficial, se</w:t>
      </w:r>
      <w:r w:rsidRPr="00A06933">
        <w:rPr>
          <w:rFonts w:ascii="Abadi" w:hAnsi="Abadi"/>
          <w:color w:val="0D0D0D"/>
          <w:spacing w:val="-15"/>
          <w:sz w:val="21"/>
          <w:szCs w:val="21"/>
        </w:rPr>
        <w:t xml:space="preserve"> </w:t>
      </w:r>
      <w:r w:rsidRPr="00A06933">
        <w:rPr>
          <w:rFonts w:ascii="Abadi" w:hAnsi="Abadi"/>
          <w:color w:val="0D0D0D"/>
          <w:spacing w:val="-2"/>
          <w:sz w:val="21"/>
          <w:szCs w:val="21"/>
        </w:rPr>
        <w:t>reformula</w:t>
      </w:r>
      <w:r w:rsidRPr="00A06933">
        <w:rPr>
          <w:rFonts w:ascii="Abadi" w:hAnsi="Abadi"/>
          <w:color w:val="0D0D0D"/>
          <w:spacing w:val="-15"/>
          <w:sz w:val="21"/>
          <w:szCs w:val="21"/>
        </w:rPr>
        <w:t xml:space="preserve"> </w:t>
      </w:r>
      <w:r w:rsidRPr="00A06933">
        <w:rPr>
          <w:rFonts w:ascii="Abadi" w:hAnsi="Abadi"/>
          <w:color w:val="0D0D0D"/>
          <w:spacing w:val="-2"/>
          <w:sz w:val="21"/>
          <w:szCs w:val="21"/>
        </w:rPr>
        <w:t>el</w:t>
      </w:r>
      <w:r w:rsidRPr="00A06933">
        <w:rPr>
          <w:rFonts w:ascii="Abadi" w:hAnsi="Abadi"/>
          <w:color w:val="0D0D0D"/>
          <w:spacing w:val="-14"/>
          <w:sz w:val="21"/>
          <w:szCs w:val="21"/>
        </w:rPr>
        <w:t xml:space="preserve"> </w:t>
      </w:r>
      <w:r w:rsidRPr="00A06933">
        <w:rPr>
          <w:rFonts w:ascii="Abadi" w:hAnsi="Abadi"/>
          <w:color w:val="0D0D0D"/>
          <w:spacing w:val="-2"/>
          <w:sz w:val="21"/>
          <w:szCs w:val="21"/>
        </w:rPr>
        <w:t>tipo</w:t>
      </w:r>
      <w:r w:rsidRPr="00A06933">
        <w:rPr>
          <w:rFonts w:ascii="Abadi" w:hAnsi="Abadi"/>
          <w:color w:val="0D0D0D"/>
          <w:spacing w:val="-15"/>
          <w:sz w:val="21"/>
          <w:szCs w:val="21"/>
        </w:rPr>
        <w:t xml:space="preserve"> </w:t>
      </w:r>
      <w:r w:rsidRPr="00A06933">
        <w:rPr>
          <w:rFonts w:ascii="Abadi" w:hAnsi="Abadi"/>
          <w:color w:val="0D0D0D"/>
          <w:spacing w:val="-2"/>
          <w:sz w:val="21"/>
          <w:szCs w:val="21"/>
        </w:rPr>
        <w:t>penal</w:t>
      </w:r>
      <w:r w:rsidRPr="00A06933">
        <w:rPr>
          <w:rFonts w:ascii="Abadi" w:hAnsi="Abadi"/>
          <w:color w:val="0D0D0D"/>
          <w:spacing w:val="-11"/>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feminicidio,</w:t>
      </w:r>
      <w:r w:rsidRPr="00A06933">
        <w:rPr>
          <w:rFonts w:ascii="Abadi" w:hAnsi="Abadi"/>
          <w:color w:val="0D0D0D"/>
          <w:spacing w:val="-7"/>
          <w:sz w:val="21"/>
          <w:szCs w:val="21"/>
        </w:rPr>
        <w:t xml:space="preserve"> </w:t>
      </w:r>
      <w:r w:rsidRPr="00A06933">
        <w:rPr>
          <w:rFonts w:ascii="Abadi" w:hAnsi="Abadi"/>
          <w:color w:val="0D0D0D"/>
          <w:spacing w:val="-2"/>
          <w:sz w:val="21"/>
          <w:szCs w:val="21"/>
        </w:rPr>
        <w:t>introduciendo</w:t>
      </w:r>
      <w:r w:rsidRPr="00A06933">
        <w:rPr>
          <w:rFonts w:ascii="Abadi" w:hAnsi="Abadi"/>
          <w:color w:val="0D0D0D"/>
          <w:spacing w:val="-15"/>
          <w:sz w:val="21"/>
          <w:szCs w:val="21"/>
        </w:rPr>
        <w:t xml:space="preserve"> </w:t>
      </w:r>
      <w:r w:rsidRPr="00A06933">
        <w:rPr>
          <w:rFonts w:ascii="Abadi" w:hAnsi="Abadi"/>
          <w:color w:val="0D0D0D"/>
          <w:spacing w:val="-2"/>
          <w:sz w:val="21"/>
          <w:szCs w:val="21"/>
        </w:rPr>
        <w:t>en</w:t>
      </w:r>
      <w:r w:rsidRPr="00A06933">
        <w:rPr>
          <w:rFonts w:ascii="Abadi" w:hAnsi="Abadi"/>
          <w:color w:val="0D0D0D"/>
          <w:spacing w:val="-15"/>
          <w:sz w:val="21"/>
          <w:szCs w:val="21"/>
        </w:rPr>
        <w:t xml:space="preserve"> </w:t>
      </w:r>
      <w:r w:rsidRPr="00A06933">
        <w:rPr>
          <w:rFonts w:ascii="Abadi" w:hAnsi="Abadi"/>
          <w:color w:val="0D0D0D"/>
          <w:spacing w:val="-2"/>
          <w:sz w:val="21"/>
          <w:szCs w:val="21"/>
        </w:rPr>
        <w:t>su</w:t>
      </w:r>
      <w:r w:rsidRPr="00A06933">
        <w:rPr>
          <w:rFonts w:ascii="Abadi" w:hAnsi="Abadi"/>
          <w:color w:val="0D0D0D"/>
          <w:spacing w:val="-11"/>
          <w:sz w:val="21"/>
          <w:szCs w:val="21"/>
        </w:rPr>
        <w:t xml:space="preserve"> </w:t>
      </w:r>
      <w:r w:rsidRPr="00A06933">
        <w:rPr>
          <w:rFonts w:ascii="Abadi" w:hAnsi="Abadi"/>
          <w:color w:val="0D0D0D"/>
          <w:spacing w:val="-2"/>
          <w:sz w:val="21"/>
          <w:szCs w:val="21"/>
        </w:rPr>
        <w:t>génesis</w:t>
      </w:r>
      <w:r w:rsidRPr="00A06933">
        <w:rPr>
          <w:rFonts w:ascii="Abadi" w:hAnsi="Abadi"/>
          <w:color w:val="0D0D0D"/>
          <w:spacing w:val="-15"/>
          <w:sz w:val="21"/>
          <w:szCs w:val="21"/>
        </w:rPr>
        <w:t xml:space="preserve"> </w:t>
      </w:r>
      <w:r w:rsidRPr="00A06933">
        <w:rPr>
          <w:rFonts w:ascii="Abadi" w:hAnsi="Abadi"/>
          <w:color w:val="0D0D0D"/>
          <w:spacing w:val="-2"/>
          <w:sz w:val="21"/>
          <w:szCs w:val="21"/>
        </w:rPr>
        <w:t>las</w:t>
      </w:r>
      <w:r w:rsidRPr="00A06933">
        <w:rPr>
          <w:rFonts w:ascii="Abadi" w:hAnsi="Abadi"/>
          <w:color w:val="0D0D0D"/>
          <w:spacing w:val="-14"/>
          <w:sz w:val="21"/>
          <w:szCs w:val="21"/>
        </w:rPr>
        <w:t xml:space="preserve"> </w:t>
      </w:r>
      <w:r w:rsidRPr="00A06933">
        <w:rPr>
          <w:rFonts w:ascii="Abadi" w:hAnsi="Abadi"/>
          <w:color w:val="0D0D0D"/>
          <w:spacing w:val="-2"/>
          <w:sz w:val="21"/>
          <w:szCs w:val="21"/>
        </w:rPr>
        <w:t>razones</w:t>
      </w:r>
      <w:r w:rsidRPr="00A06933">
        <w:rPr>
          <w:rFonts w:ascii="Abadi" w:hAnsi="Abadi"/>
          <w:color w:val="0D0D0D"/>
          <w:spacing w:val="-7"/>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género,</w:t>
      </w:r>
      <w:r w:rsidRPr="00A06933">
        <w:rPr>
          <w:rFonts w:ascii="Abadi" w:hAnsi="Abadi"/>
          <w:color w:val="0D0D0D"/>
          <w:sz w:val="21"/>
          <w:szCs w:val="21"/>
        </w:rPr>
        <w:t xml:space="preserve"> </w:t>
      </w:r>
      <w:r w:rsidRPr="00A06933">
        <w:rPr>
          <w:rFonts w:ascii="Abadi" w:hAnsi="Abadi"/>
          <w:color w:val="0D0D0D"/>
          <w:spacing w:val="-2"/>
          <w:sz w:val="21"/>
          <w:szCs w:val="21"/>
        </w:rPr>
        <w:t>para</w:t>
      </w:r>
      <w:r w:rsidRPr="00A06933">
        <w:rPr>
          <w:rFonts w:ascii="Abadi" w:hAnsi="Abadi"/>
          <w:color w:val="0D0D0D"/>
          <w:spacing w:val="-6"/>
          <w:sz w:val="21"/>
          <w:szCs w:val="21"/>
        </w:rPr>
        <w:t xml:space="preserve"> </w:t>
      </w:r>
      <w:r w:rsidRPr="00A06933">
        <w:rPr>
          <w:rFonts w:ascii="Abadi" w:hAnsi="Abadi"/>
          <w:color w:val="0D0D0D"/>
          <w:spacing w:val="-2"/>
          <w:sz w:val="21"/>
          <w:szCs w:val="21"/>
        </w:rPr>
        <w:t>quedar</w:t>
      </w:r>
      <w:r w:rsidRPr="00A06933">
        <w:rPr>
          <w:rFonts w:ascii="Abadi" w:hAnsi="Abadi"/>
          <w:color w:val="0D0D0D"/>
          <w:spacing w:val="-13"/>
          <w:sz w:val="21"/>
          <w:szCs w:val="21"/>
        </w:rPr>
        <w:t xml:space="preserve"> </w:t>
      </w:r>
      <w:r w:rsidRPr="00A06933">
        <w:rPr>
          <w:rFonts w:ascii="Abadi" w:hAnsi="Abadi"/>
          <w:color w:val="0D0D0D"/>
          <w:spacing w:val="-2"/>
          <w:sz w:val="21"/>
          <w:szCs w:val="21"/>
        </w:rPr>
        <w:t>la</w:t>
      </w:r>
      <w:r w:rsidRPr="00A06933">
        <w:rPr>
          <w:rFonts w:ascii="Abadi" w:hAnsi="Abadi"/>
          <w:color w:val="0D0D0D"/>
          <w:spacing w:val="-10"/>
          <w:sz w:val="21"/>
          <w:szCs w:val="21"/>
        </w:rPr>
        <w:t xml:space="preserve"> </w:t>
      </w:r>
      <w:r w:rsidRPr="00A06933">
        <w:rPr>
          <w:rFonts w:ascii="Abadi" w:hAnsi="Abadi"/>
          <w:color w:val="0D0D0D"/>
          <w:spacing w:val="-2"/>
          <w:sz w:val="21"/>
          <w:szCs w:val="21"/>
        </w:rPr>
        <w:t>redacción</w:t>
      </w:r>
      <w:r w:rsidRPr="00A06933">
        <w:rPr>
          <w:rFonts w:ascii="Abadi" w:hAnsi="Abadi"/>
          <w:color w:val="0D0D0D"/>
          <w:spacing w:val="-12"/>
          <w:sz w:val="21"/>
          <w:szCs w:val="21"/>
        </w:rPr>
        <w:t xml:space="preserve"> </w:t>
      </w:r>
      <w:r w:rsidRPr="00A06933">
        <w:rPr>
          <w:rFonts w:ascii="Abadi" w:hAnsi="Abadi"/>
          <w:color w:val="0D0D0D"/>
          <w:spacing w:val="-2"/>
          <w:sz w:val="21"/>
          <w:szCs w:val="21"/>
        </w:rPr>
        <w:t>siguiente:</w:t>
      </w:r>
    </w:p>
    <w:p w14:paraId="594996D0" w14:textId="77777777" w:rsidR="00284E09" w:rsidRDefault="00284E09" w:rsidP="00284E09">
      <w:pPr>
        <w:pStyle w:val="Textoindependiente"/>
        <w:kinsoku w:val="0"/>
        <w:overflowPunct w:val="0"/>
        <w:ind w:left="1013" w:right="990" w:firstLine="24"/>
        <w:rPr>
          <w:rFonts w:ascii="Abadi" w:hAnsi="Abadi"/>
          <w:b w:val="0"/>
          <w:bCs w:val="0"/>
          <w:i/>
          <w:iCs/>
          <w:color w:val="202020"/>
          <w:spacing w:val="-2"/>
          <w:sz w:val="21"/>
          <w:szCs w:val="21"/>
        </w:rPr>
      </w:pPr>
    </w:p>
    <w:p w14:paraId="772B9695" w14:textId="77777777" w:rsidR="00284E09" w:rsidRPr="00A06933" w:rsidRDefault="00284E09" w:rsidP="00284E09">
      <w:pPr>
        <w:pStyle w:val="Textoindependiente"/>
        <w:kinsoku w:val="0"/>
        <w:overflowPunct w:val="0"/>
        <w:ind w:left="1013" w:right="990" w:firstLine="24"/>
        <w:rPr>
          <w:rFonts w:ascii="Abadi" w:hAnsi="Abadi"/>
          <w:i/>
          <w:iCs/>
          <w:color w:val="202020"/>
          <w:spacing w:val="-2"/>
          <w:sz w:val="21"/>
          <w:szCs w:val="21"/>
        </w:rPr>
      </w:pPr>
      <w:r w:rsidRPr="00A06933">
        <w:rPr>
          <w:rFonts w:ascii="Abadi" w:hAnsi="Abadi"/>
          <w:i/>
          <w:iCs/>
          <w:color w:val="202020"/>
          <w:spacing w:val="-2"/>
          <w:sz w:val="21"/>
          <w:szCs w:val="21"/>
        </w:rPr>
        <w:t>"A</w:t>
      </w:r>
      <w:r>
        <w:rPr>
          <w:rFonts w:ascii="Abadi" w:hAnsi="Abadi"/>
          <w:i/>
          <w:iCs/>
          <w:color w:val="202020"/>
          <w:spacing w:val="-2"/>
          <w:sz w:val="21"/>
          <w:szCs w:val="21"/>
        </w:rPr>
        <w:t>rticulo</w:t>
      </w:r>
      <w:r w:rsidRPr="00A06933">
        <w:rPr>
          <w:rFonts w:ascii="Abadi" w:hAnsi="Abadi"/>
          <w:i/>
          <w:iCs/>
          <w:color w:val="202020"/>
          <w:spacing w:val="5"/>
          <w:sz w:val="21"/>
          <w:szCs w:val="21"/>
        </w:rPr>
        <w:t xml:space="preserve"> </w:t>
      </w:r>
      <w:r w:rsidRPr="00A06933">
        <w:rPr>
          <w:rFonts w:ascii="Abadi" w:hAnsi="Abadi"/>
          <w:i/>
          <w:iCs/>
          <w:color w:val="202020"/>
          <w:spacing w:val="-2"/>
          <w:sz w:val="21"/>
          <w:szCs w:val="21"/>
        </w:rPr>
        <w:t>153</w:t>
      </w:r>
      <w:r w:rsidRPr="00A06933">
        <w:rPr>
          <w:rFonts w:ascii="Abadi" w:hAnsi="Abadi"/>
          <w:i/>
          <w:iCs/>
          <w:color w:val="202020"/>
          <w:spacing w:val="-6"/>
          <w:sz w:val="21"/>
          <w:szCs w:val="21"/>
        </w:rPr>
        <w:t xml:space="preserve"> </w:t>
      </w:r>
      <w:r w:rsidRPr="00A06933">
        <w:rPr>
          <w:rFonts w:ascii="Abadi" w:hAnsi="Abadi"/>
          <w:i/>
          <w:iCs/>
          <w:color w:val="202020"/>
          <w:spacing w:val="-2"/>
          <w:sz w:val="21"/>
          <w:szCs w:val="21"/>
        </w:rPr>
        <w:t>a.- Habrá feminicidio cuando la víctima del homicidio</w:t>
      </w:r>
      <w:r w:rsidRPr="00A06933">
        <w:rPr>
          <w:rFonts w:ascii="Abadi" w:hAnsi="Abadi"/>
          <w:i/>
          <w:iCs/>
          <w:color w:val="202020"/>
          <w:spacing w:val="-3"/>
          <w:sz w:val="21"/>
          <w:szCs w:val="21"/>
        </w:rPr>
        <w:t xml:space="preserve"> </w:t>
      </w:r>
      <w:r w:rsidRPr="00A06933">
        <w:rPr>
          <w:rFonts w:ascii="Abadi" w:hAnsi="Abadi"/>
          <w:i/>
          <w:iCs/>
          <w:color w:val="202020"/>
          <w:spacing w:val="-2"/>
          <w:sz w:val="21"/>
          <w:szCs w:val="21"/>
        </w:rPr>
        <w:t>sea mujer y</w:t>
      </w:r>
      <w:r w:rsidRPr="00A06933">
        <w:rPr>
          <w:rFonts w:ascii="Abadi" w:hAnsi="Abadi"/>
          <w:i/>
          <w:iCs/>
          <w:color w:val="202020"/>
          <w:spacing w:val="-6"/>
          <w:sz w:val="21"/>
          <w:szCs w:val="21"/>
        </w:rPr>
        <w:t xml:space="preserve"> </w:t>
      </w:r>
      <w:r w:rsidRPr="00A06933">
        <w:rPr>
          <w:rFonts w:ascii="Abadi" w:hAnsi="Abadi"/>
          <w:i/>
          <w:iCs/>
          <w:color w:val="202020"/>
          <w:spacing w:val="-2"/>
          <w:sz w:val="21"/>
          <w:szCs w:val="21"/>
        </w:rPr>
        <w:t>la</w:t>
      </w:r>
      <w:r w:rsidRPr="00A06933">
        <w:rPr>
          <w:rFonts w:ascii="Abadi" w:hAnsi="Abadi"/>
          <w:i/>
          <w:iCs/>
          <w:color w:val="202020"/>
          <w:spacing w:val="-12"/>
          <w:sz w:val="21"/>
          <w:szCs w:val="21"/>
        </w:rPr>
        <w:t xml:space="preserve"> </w:t>
      </w:r>
      <w:r w:rsidRPr="00A06933">
        <w:rPr>
          <w:rFonts w:ascii="Abadi" w:hAnsi="Abadi"/>
          <w:i/>
          <w:iCs/>
          <w:color w:val="202020"/>
          <w:spacing w:val="-2"/>
          <w:sz w:val="21"/>
          <w:szCs w:val="21"/>
        </w:rPr>
        <w:t>privación</w:t>
      </w:r>
      <w:r w:rsidRPr="00A06933">
        <w:rPr>
          <w:rFonts w:ascii="Abadi" w:hAnsi="Abadi"/>
          <w:i/>
          <w:iCs/>
          <w:color w:val="202020"/>
          <w:spacing w:val="-5"/>
          <w:sz w:val="21"/>
          <w:szCs w:val="21"/>
        </w:rPr>
        <w:t xml:space="preserve"> </w:t>
      </w:r>
      <w:r w:rsidRPr="00A06933">
        <w:rPr>
          <w:rFonts w:ascii="Abadi" w:hAnsi="Abadi"/>
          <w:i/>
          <w:iCs/>
          <w:color w:val="202020"/>
          <w:spacing w:val="-2"/>
          <w:sz w:val="21"/>
          <w:szCs w:val="21"/>
        </w:rPr>
        <w:t>de</w:t>
      </w:r>
      <w:r w:rsidRPr="00A06933">
        <w:rPr>
          <w:rFonts w:ascii="Abadi" w:hAnsi="Abadi"/>
          <w:i/>
          <w:iCs/>
          <w:color w:val="202020"/>
          <w:spacing w:val="-8"/>
          <w:sz w:val="21"/>
          <w:szCs w:val="21"/>
        </w:rPr>
        <w:t xml:space="preserve"> </w:t>
      </w:r>
      <w:r w:rsidRPr="00A06933">
        <w:rPr>
          <w:rFonts w:ascii="Abadi" w:hAnsi="Abadi"/>
          <w:i/>
          <w:iCs/>
          <w:color w:val="202020"/>
          <w:spacing w:val="-2"/>
          <w:sz w:val="21"/>
          <w:szCs w:val="21"/>
        </w:rPr>
        <w:t>la</w:t>
      </w:r>
      <w:r w:rsidRPr="00A06933">
        <w:rPr>
          <w:rFonts w:ascii="Abadi" w:hAnsi="Abadi"/>
          <w:i/>
          <w:iCs/>
          <w:color w:val="202020"/>
          <w:spacing w:val="-7"/>
          <w:sz w:val="21"/>
          <w:szCs w:val="21"/>
        </w:rPr>
        <w:t xml:space="preserve"> </w:t>
      </w:r>
      <w:r w:rsidRPr="00A06933">
        <w:rPr>
          <w:rFonts w:ascii="Abadi" w:hAnsi="Abadi"/>
          <w:i/>
          <w:iCs/>
          <w:color w:val="202020"/>
          <w:spacing w:val="-2"/>
          <w:sz w:val="21"/>
          <w:szCs w:val="21"/>
        </w:rPr>
        <w:t>vida</w:t>
      </w:r>
      <w:r w:rsidRPr="00A06933">
        <w:rPr>
          <w:rFonts w:ascii="Abadi" w:hAnsi="Abadi"/>
          <w:i/>
          <w:iCs/>
          <w:color w:val="202020"/>
          <w:spacing w:val="-5"/>
          <w:sz w:val="21"/>
          <w:szCs w:val="21"/>
        </w:rPr>
        <w:t xml:space="preserve"> </w:t>
      </w:r>
      <w:r w:rsidRPr="00A06933">
        <w:rPr>
          <w:rFonts w:ascii="Abadi" w:hAnsi="Abadi"/>
          <w:i/>
          <w:iCs/>
          <w:color w:val="202020"/>
          <w:spacing w:val="-2"/>
          <w:sz w:val="21"/>
          <w:szCs w:val="21"/>
        </w:rPr>
        <w:t>se cometa</w:t>
      </w:r>
      <w:r w:rsidRPr="00A06933">
        <w:rPr>
          <w:rFonts w:ascii="Abadi" w:hAnsi="Abadi"/>
          <w:i/>
          <w:iCs/>
          <w:color w:val="202020"/>
          <w:spacing w:val="-8"/>
          <w:sz w:val="21"/>
          <w:szCs w:val="21"/>
        </w:rPr>
        <w:t xml:space="preserve"> </w:t>
      </w:r>
      <w:r w:rsidRPr="00A06933">
        <w:rPr>
          <w:rFonts w:ascii="Abadi" w:hAnsi="Abadi"/>
          <w:i/>
          <w:iCs/>
          <w:color w:val="202020"/>
          <w:spacing w:val="-2"/>
          <w:sz w:val="21"/>
          <w:szCs w:val="21"/>
        </w:rPr>
        <w:t>por</w:t>
      </w:r>
      <w:r w:rsidRPr="00A06933">
        <w:rPr>
          <w:rFonts w:ascii="Abadi" w:hAnsi="Abadi"/>
          <w:i/>
          <w:iCs/>
          <w:color w:val="202020"/>
          <w:spacing w:val="-10"/>
          <w:sz w:val="21"/>
          <w:szCs w:val="21"/>
        </w:rPr>
        <w:t xml:space="preserve"> </w:t>
      </w:r>
      <w:r w:rsidRPr="00A06933">
        <w:rPr>
          <w:rFonts w:ascii="Abadi" w:hAnsi="Abadi"/>
          <w:i/>
          <w:iCs/>
          <w:color w:val="202020"/>
          <w:spacing w:val="-2"/>
          <w:sz w:val="21"/>
          <w:szCs w:val="21"/>
        </w:rPr>
        <w:t>razones</w:t>
      </w:r>
      <w:r w:rsidRPr="00A06933">
        <w:rPr>
          <w:rFonts w:ascii="Abadi" w:hAnsi="Abadi"/>
          <w:i/>
          <w:iCs/>
          <w:color w:val="202020"/>
          <w:spacing w:val="-9"/>
          <w:sz w:val="21"/>
          <w:szCs w:val="21"/>
        </w:rPr>
        <w:t xml:space="preserve"> </w:t>
      </w:r>
      <w:r w:rsidRPr="00A06933">
        <w:rPr>
          <w:rFonts w:ascii="Abadi" w:hAnsi="Abadi"/>
          <w:i/>
          <w:iCs/>
          <w:color w:val="202020"/>
          <w:spacing w:val="-2"/>
          <w:sz w:val="21"/>
          <w:szCs w:val="21"/>
        </w:rPr>
        <w:t>de género,</w:t>
      </w:r>
      <w:r w:rsidRPr="00A06933">
        <w:rPr>
          <w:rFonts w:ascii="Abadi" w:hAnsi="Abadi"/>
          <w:i/>
          <w:iCs/>
          <w:color w:val="202020"/>
          <w:spacing w:val="21"/>
          <w:sz w:val="21"/>
          <w:szCs w:val="21"/>
        </w:rPr>
        <w:t xml:space="preserve"> </w:t>
      </w:r>
      <w:r w:rsidRPr="00A06933">
        <w:rPr>
          <w:rFonts w:ascii="Abadi" w:hAnsi="Abadi"/>
          <w:i/>
          <w:iCs/>
          <w:color w:val="202020"/>
          <w:spacing w:val="-2"/>
          <w:sz w:val="21"/>
          <w:szCs w:val="21"/>
        </w:rPr>
        <w:t>considerándose</w:t>
      </w:r>
      <w:r w:rsidRPr="00A06933">
        <w:rPr>
          <w:rFonts w:ascii="Abadi" w:hAnsi="Abadi"/>
          <w:i/>
          <w:iCs/>
          <w:color w:val="202020"/>
          <w:spacing w:val="-12"/>
          <w:sz w:val="21"/>
          <w:szCs w:val="21"/>
        </w:rPr>
        <w:t xml:space="preserve"> </w:t>
      </w:r>
      <w:r w:rsidRPr="00A06933">
        <w:rPr>
          <w:rFonts w:ascii="Abadi" w:hAnsi="Abadi"/>
          <w:i/>
          <w:iCs/>
          <w:color w:val="202020"/>
          <w:spacing w:val="-2"/>
          <w:sz w:val="21"/>
          <w:szCs w:val="21"/>
        </w:rPr>
        <w:t>que</w:t>
      </w:r>
      <w:r w:rsidRPr="00A06933">
        <w:rPr>
          <w:rFonts w:ascii="Abadi" w:hAnsi="Abadi"/>
          <w:i/>
          <w:iCs/>
          <w:color w:val="202020"/>
          <w:spacing w:val="-6"/>
          <w:sz w:val="21"/>
          <w:szCs w:val="21"/>
        </w:rPr>
        <w:t xml:space="preserve"> </w:t>
      </w:r>
      <w:r w:rsidRPr="00A06933">
        <w:rPr>
          <w:rFonts w:ascii="Abadi" w:hAnsi="Abadi"/>
          <w:i/>
          <w:iCs/>
          <w:color w:val="202020"/>
          <w:spacing w:val="-2"/>
          <w:sz w:val="21"/>
          <w:szCs w:val="21"/>
        </w:rPr>
        <w:t>existen</w:t>
      </w:r>
      <w:r w:rsidRPr="00A06933">
        <w:rPr>
          <w:rFonts w:ascii="Abadi" w:hAnsi="Abadi"/>
          <w:i/>
          <w:iCs/>
          <w:color w:val="202020"/>
          <w:spacing w:val="-8"/>
          <w:sz w:val="21"/>
          <w:szCs w:val="21"/>
        </w:rPr>
        <w:t xml:space="preserve"> </w:t>
      </w:r>
      <w:r w:rsidRPr="00A06933">
        <w:rPr>
          <w:rFonts w:ascii="Abadi" w:hAnsi="Abadi"/>
          <w:i/>
          <w:iCs/>
          <w:color w:val="202020"/>
          <w:spacing w:val="-2"/>
          <w:sz w:val="21"/>
          <w:szCs w:val="21"/>
        </w:rPr>
        <w:t>éstas, cuando</w:t>
      </w:r>
      <w:r w:rsidRPr="00A06933">
        <w:rPr>
          <w:rFonts w:ascii="Abadi" w:hAnsi="Abadi"/>
          <w:i/>
          <w:iCs/>
          <w:color w:val="202020"/>
          <w:spacing w:val="-17"/>
          <w:sz w:val="21"/>
          <w:szCs w:val="21"/>
        </w:rPr>
        <w:t xml:space="preserve"> </w:t>
      </w:r>
      <w:r w:rsidRPr="00A06933">
        <w:rPr>
          <w:rFonts w:ascii="Abadi" w:hAnsi="Abadi"/>
          <w:i/>
          <w:iCs/>
          <w:color w:val="202020"/>
          <w:spacing w:val="-2"/>
          <w:sz w:val="21"/>
          <w:szCs w:val="21"/>
        </w:rPr>
        <w:t>ocurra</w:t>
      </w:r>
      <w:r w:rsidRPr="00A06933">
        <w:rPr>
          <w:rFonts w:ascii="Abadi" w:hAnsi="Abadi"/>
          <w:i/>
          <w:iCs/>
          <w:color w:val="202020"/>
          <w:spacing w:val="-12"/>
          <w:sz w:val="21"/>
          <w:szCs w:val="21"/>
        </w:rPr>
        <w:t xml:space="preserve"> </w:t>
      </w:r>
      <w:r w:rsidRPr="00A06933">
        <w:rPr>
          <w:rFonts w:ascii="Abadi" w:hAnsi="Abadi"/>
          <w:i/>
          <w:iCs/>
          <w:color w:val="202020"/>
          <w:spacing w:val="-2"/>
          <w:sz w:val="21"/>
          <w:szCs w:val="21"/>
        </w:rPr>
        <w:t>alguno</w:t>
      </w:r>
      <w:r w:rsidRPr="00A06933">
        <w:rPr>
          <w:rFonts w:ascii="Abadi" w:hAnsi="Abadi"/>
          <w:i/>
          <w:iCs/>
          <w:color w:val="202020"/>
          <w:spacing w:val="-10"/>
          <w:sz w:val="21"/>
          <w:szCs w:val="21"/>
        </w:rPr>
        <w:t xml:space="preserve"> </w:t>
      </w:r>
      <w:r w:rsidRPr="00A06933">
        <w:rPr>
          <w:rFonts w:ascii="Abadi" w:hAnsi="Abadi"/>
          <w:i/>
          <w:iCs/>
          <w:color w:val="202020"/>
          <w:spacing w:val="-2"/>
          <w:sz w:val="21"/>
          <w:szCs w:val="21"/>
        </w:rPr>
        <w:t>de</w:t>
      </w:r>
      <w:r w:rsidRPr="00A06933">
        <w:rPr>
          <w:rFonts w:ascii="Abadi" w:hAnsi="Abadi"/>
          <w:i/>
          <w:iCs/>
          <w:color w:val="202020"/>
          <w:spacing w:val="-11"/>
          <w:sz w:val="21"/>
          <w:szCs w:val="21"/>
        </w:rPr>
        <w:t xml:space="preserve"> </w:t>
      </w:r>
      <w:r w:rsidRPr="00A06933">
        <w:rPr>
          <w:rFonts w:ascii="Abadi" w:hAnsi="Abadi"/>
          <w:i/>
          <w:iCs/>
          <w:color w:val="202020"/>
          <w:spacing w:val="-2"/>
          <w:sz w:val="21"/>
          <w:szCs w:val="21"/>
        </w:rPr>
        <w:t>los</w:t>
      </w:r>
      <w:r w:rsidRPr="00A06933">
        <w:rPr>
          <w:rFonts w:ascii="Abadi" w:hAnsi="Abadi"/>
          <w:i/>
          <w:iCs/>
          <w:color w:val="202020"/>
          <w:spacing w:val="-7"/>
          <w:sz w:val="21"/>
          <w:szCs w:val="21"/>
        </w:rPr>
        <w:t xml:space="preserve"> </w:t>
      </w:r>
      <w:r w:rsidRPr="00A06933">
        <w:rPr>
          <w:rFonts w:ascii="Abadi" w:hAnsi="Abadi"/>
          <w:i/>
          <w:iCs/>
          <w:color w:val="202020"/>
          <w:spacing w:val="-2"/>
          <w:sz w:val="21"/>
          <w:szCs w:val="21"/>
        </w:rPr>
        <w:t>siguientes</w:t>
      </w:r>
      <w:r w:rsidRPr="00A06933">
        <w:rPr>
          <w:rFonts w:ascii="Abadi" w:hAnsi="Abadi"/>
          <w:i/>
          <w:iCs/>
          <w:color w:val="202020"/>
          <w:spacing w:val="-12"/>
          <w:sz w:val="21"/>
          <w:szCs w:val="21"/>
        </w:rPr>
        <w:t xml:space="preserve"> </w:t>
      </w:r>
      <w:r w:rsidRPr="00A06933">
        <w:rPr>
          <w:rFonts w:ascii="Abadi" w:hAnsi="Abadi"/>
          <w:i/>
          <w:iCs/>
          <w:color w:val="202020"/>
          <w:spacing w:val="-2"/>
          <w:sz w:val="21"/>
          <w:szCs w:val="21"/>
        </w:rPr>
        <w:t>supuestos</w:t>
      </w:r>
      <w:r w:rsidRPr="00A06933">
        <w:rPr>
          <w:rFonts w:ascii="Abadi" w:hAnsi="Abadi"/>
          <w:i/>
          <w:iCs/>
          <w:color w:val="202020"/>
          <w:spacing w:val="-12"/>
          <w:sz w:val="21"/>
          <w:szCs w:val="21"/>
        </w:rPr>
        <w:t xml:space="preserve"> </w:t>
      </w:r>
      <w:r w:rsidRPr="00A06933">
        <w:rPr>
          <w:rFonts w:ascii="Abadi" w:hAnsi="Abadi"/>
          <w:i/>
          <w:iCs/>
          <w:color w:val="202020"/>
          <w:spacing w:val="-2"/>
          <w:sz w:val="21"/>
          <w:szCs w:val="21"/>
        </w:rPr>
        <w:t>en agravio de</w:t>
      </w:r>
      <w:r w:rsidRPr="00A06933">
        <w:rPr>
          <w:rFonts w:ascii="Abadi" w:hAnsi="Abadi"/>
          <w:i/>
          <w:iCs/>
          <w:color w:val="202020"/>
          <w:spacing w:val="-7"/>
          <w:sz w:val="21"/>
          <w:szCs w:val="21"/>
        </w:rPr>
        <w:t xml:space="preserve"> </w:t>
      </w:r>
      <w:r w:rsidRPr="00A06933">
        <w:rPr>
          <w:rFonts w:ascii="Abadi" w:hAnsi="Abadi"/>
          <w:i/>
          <w:iCs/>
          <w:color w:val="202020"/>
          <w:spacing w:val="-2"/>
          <w:sz w:val="21"/>
          <w:szCs w:val="21"/>
        </w:rPr>
        <w:t>la</w:t>
      </w:r>
      <w:r w:rsidRPr="00A06933">
        <w:rPr>
          <w:rFonts w:ascii="Abadi" w:hAnsi="Abadi"/>
          <w:i/>
          <w:iCs/>
          <w:color w:val="202020"/>
          <w:spacing w:val="-10"/>
          <w:sz w:val="21"/>
          <w:szCs w:val="21"/>
        </w:rPr>
        <w:t xml:space="preserve"> </w:t>
      </w:r>
      <w:r w:rsidRPr="00A06933">
        <w:rPr>
          <w:rFonts w:ascii="Abadi" w:hAnsi="Abadi"/>
          <w:i/>
          <w:iCs/>
          <w:color w:val="202020"/>
          <w:spacing w:val="-2"/>
          <w:sz w:val="21"/>
          <w:szCs w:val="21"/>
        </w:rPr>
        <w:t>víctima:</w:t>
      </w:r>
    </w:p>
    <w:p w14:paraId="5E3CB6FB" w14:textId="77777777" w:rsidR="00284E09" w:rsidRPr="00A06933" w:rsidRDefault="00284E09" w:rsidP="00284E09">
      <w:pPr>
        <w:pStyle w:val="Textoindependiente"/>
        <w:kinsoku w:val="0"/>
        <w:overflowPunct w:val="0"/>
        <w:ind w:left="1023"/>
        <w:rPr>
          <w:rFonts w:ascii="Abadi" w:hAnsi="Abadi"/>
          <w:i/>
          <w:iCs/>
          <w:color w:val="222222"/>
          <w:sz w:val="21"/>
          <w:szCs w:val="21"/>
        </w:rPr>
      </w:pPr>
      <w:r>
        <w:rPr>
          <w:rFonts w:ascii="Abadi" w:hAnsi="Abadi"/>
          <w:i/>
          <w:iCs/>
          <w:color w:val="222222"/>
          <w:sz w:val="21"/>
          <w:szCs w:val="21"/>
        </w:rPr>
        <w:t xml:space="preserve">I. </w:t>
      </w:r>
      <w:r w:rsidRPr="00A06933">
        <w:rPr>
          <w:rFonts w:ascii="Abadi" w:hAnsi="Abadi"/>
          <w:i/>
          <w:iCs/>
          <w:color w:val="222222"/>
          <w:spacing w:val="80"/>
          <w:w w:val="150"/>
          <w:sz w:val="21"/>
          <w:szCs w:val="21"/>
        </w:rPr>
        <w:t xml:space="preserve"> </w:t>
      </w:r>
      <w:r w:rsidRPr="00A06933">
        <w:rPr>
          <w:rFonts w:ascii="Abadi" w:hAnsi="Abadi"/>
          <w:i/>
          <w:iCs/>
          <w:color w:val="222222"/>
          <w:sz w:val="21"/>
          <w:szCs w:val="21"/>
        </w:rPr>
        <w:t>Que haya sido incomunicada;</w:t>
      </w:r>
    </w:p>
    <w:p w14:paraId="5A44A7E7" w14:textId="3B190847" w:rsidR="00284E09" w:rsidRPr="00A06933" w:rsidRDefault="00284E09" w:rsidP="00FC21F1">
      <w:pPr>
        <w:pStyle w:val="Textoindependiente"/>
        <w:kinsoku w:val="0"/>
        <w:overflowPunct w:val="0"/>
        <w:ind w:left="1019" w:right="4133"/>
        <w:rPr>
          <w:rFonts w:ascii="Abadi" w:hAnsi="Abadi"/>
          <w:i/>
          <w:iCs/>
          <w:color w:val="1E1E1E"/>
          <w:sz w:val="21"/>
          <w:szCs w:val="21"/>
        </w:rPr>
      </w:pPr>
      <w:r w:rsidRPr="00A06933">
        <w:rPr>
          <w:rFonts w:ascii="Abadi" w:hAnsi="Abadi"/>
          <w:i/>
          <w:iCs/>
          <w:color w:val="202020"/>
          <w:sz w:val="21"/>
          <w:szCs w:val="21"/>
        </w:rPr>
        <w:t>Qi1e</w:t>
      </w:r>
      <w:r w:rsidRPr="00A06933">
        <w:rPr>
          <w:rFonts w:ascii="Abadi" w:hAnsi="Abadi"/>
          <w:i/>
          <w:iCs/>
          <w:color w:val="202020"/>
          <w:spacing w:val="-14"/>
          <w:sz w:val="21"/>
          <w:szCs w:val="21"/>
        </w:rPr>
        <w:t xml:space="preserve"> </w:t>
      </w:r>
      <w:r w:rsidRPr="00A06933">
        <w:rPr>
          <w:rFonts w:ascii="Abadi" w:hAnsi="Abadi"/>
          <w:i/>
          <w:iCs/>
          <w:color w:val="202020"/>
          <w:sz w:val="21"/>
          <w:szCs w:val="21"/>
        </w:rPr>
        <w:t>haya</w:t>
      </w:r>
      <w:r w:rsidRPr="00A06933">
        <w:rPr>
          <w:rFonts w:ascii="Abadi" w:hAnsi="Abadi"/>
          <w:i/>
          <w:iCs/>
          <w:color w:val="202020"/>
          <w:spacing w:val="-13"/>
          <w:sz w:val="21"/>
          <w:szCs w:val="21"/>
        </w:rPr>
        <w:t xml:space="preserve"> </w:t>
      </w:r>
      <w:r w:rsidRPr="00A06933">
        <w:rPr>
          <w:rFonts w:ascii="Abadi" w:hAnsi="Abadi"/>
          <w:i/>
          <w:iCs/>
          <w:color w:val="202020"/>
          <w:sz w:val="21"/>
          <w:szCs w:val="21"/>
        </w:rPr>
        <w:t>sido</w:t>
      </w:r>
      <w:r w:rsidRPr="00A06933">
        <w:rPr>
          <w:rFonts w:ascii="Abadi" w:hAnsi="Abadi"/>
          <w:i/>
          <w:iCs/>
          <w:color w:val="202020"/>
          <w:spacing w:val="-14"/>
          <w:sz w:val="21"/>
          <w:szCs w:val="21"/>
        </w:rPr>
        <w:t xml:space="preserve"> </w:t>
      </w:r>
      <w:r w:rsidRPr="00A06933">
        <w:rPr>
          <w:rFonts w:ascii="Abadi" w:hAnsi="Abadi"/>
          <w:i/>
          <w:iCs/>
          <w:color w:val="202020"/>
          <w:sz w:val="21"/>
          <w:szCs w:val="21"/>
        </w:rPr>
        <w:t>violentada</w:t>
      </w:r>
      <w:r w:rsidRPr="00A06933">
        <w:rPr>
          <w:rFonts w:ascii="Abadi" w:hAnsi="Abadi"/>
          <w:i/>
          <w:iCs/>
          <w:color w:val="202020"/>
          <w:spacing w:val="-14"/>
          <w:sz w:val="21"/>
          <w:szCs w:val="21"/>
        </w:rPr>
        <w:t xml:space="preserve"> </w:t>
      </w:r>
      <w:r w:rsidRPr="00A06933">
        <w:rPr>
          <w:rFonts w:ascii="Abadi" w:hAnsi="Abadi"/>
          <w:i/>
          <w:iCs/>
          <w:color w:val="202020"/>
          <w:sz w:val="21"/>
          <w:szCs w:val="21"/>
        </w:rPr>
        <w:t>sexualmente;</w:t>
      </w:r>
      <w:r w:rsidRPr="00A06933">
        <w:rPr>
          <w:rFonts w:ascii="Abadi" w:hAnsi="Abadi"/>
          <w:i/>
          <w:iCs/>
          <w:color w:val="202020"/>
          <w:spacing w:val="-12"/>
          <w:sz w:val="21"/>
          <w:szCs w:val="21"/>
        </w:rPr>
        <w:t xml:space="preserve"> </w:t>
      </w:r>
      <w:r>
        <w:rPr>
          <w:rFonts w:ascii="Abadi" w:hAnsi="Abadi"/>
          <w:i/>
          <w:iCs/>
          <w:color w:val="1E1E1E"/>
          <w:sz w:val="21"/>
          <w:szCs w:val="21"/>
        </w:rPr>
        <w:t>III</w:t>
      </w:r>
      <w:r w:rsidRPr="00A06933">
        <w:rPr>
          <w:rFonts w:ascii="Abadi" w:hAnsi="Abadi"/>
          <w:i/>
          <w:iCs/>
          <w:color w:val="1E1E1E"/>
          <w:sz w:val="21"/>
          <w:szCs w:val="21"/>
        </w:rPr>
        <w:t>.</w:t>
      </w:r>
      <w:r w:rsidRPr="00A06933">
        <w:rPr>
          <w:rFonts w:ascii="Abadi" w:hAnsi="Abadi"/>
          <w:i/>
          <w:iCs/>
          <w:color w:val="1E1E1E"/>
          <w:spacing w:val="80"/>
          <w:sz w:val="21"/>
          <w:szCs w:val="21"/>
        </w:rPr>
        <w:t xml:space="preserve">  </w:t>
      </w:r>
      <w:r w:rsidRPr="00A06933">
        <w:rPr>
          <w:rFonts w:ascii="Abadi" w:hAnsi="Abadi"/>
          <w:i/>
          <w:iCs/>
          <w:color w:val="1E1E1E"/>
          <w:sz w:val="21"/>
          <w:szCs w:val="21"/>
        </w:rPr>
        <w:t>Que</w:t>
      </w:r>
      <w:r w:rsidRPr="00A06933">
        <w:rPr>
          <w:rFonts w:ascii="Abadi" w:hAnsi="Abadi"/>
          <w:i/>
          <w:iCs/>
          <w:color w:val="1E1E1E"/>
          <w:spacing w:val="-7"/>
          <w:sz w:val="21"/>
          <w:szCs w:val="21"/>
        </w:rPr>
        <w:t xml:space="preserve"> </w:t>
      </w:r>
      <w:r w:rsidRPr="00A06933">
        <w:rPr>
          <w:rFonts w:ascii="Abadi" w:hAnsi="Abadi"/>
          <w:i/>
          <w:iCs/>
          <w:color w:val="1E1E1E"/>
          <w:sz w:val="21"/>
          <w:szCs w:val="21"/>
        </w:rPr>
        <w:t>haya</w:t>
      </w:r>
      <w:r w:rsidRPr="00A06933">
        <w:rPr>
          <w:rFonts w:ascii="Abadi" w:hAnsi="Abadi"/>
          <w:i/>
          <w:iCs/>
          <w:color w:val="1E1E1E"/>
          <w:spacing w:val="-6"/>
          <w:sz w:val="21"/>
          <w:szCs w:val="21"/>
        </w:rPr>
        <w:t xml:space="preserve"> </w:t>
      </w:r>
      <w:r w:rsidRPr="00A06933">
        <w:rPr>
          <w:rFonts w:ascii="Abadi" w:hAnsi="Abadi"/>
          <w:i/>
          <w:iCs/>
          <w:color w:val="1E1E1E"/>
          <w:sz w:val="21"/>
          <w:szCs w:val="21"/>
        </w:rPr>
        <w:t>sido</w:t>
      </w:r>
      <w:r w:rsidRPr="00A06933">
        <w:rPr>
          <w:rFonts w:ascii="Abadi" w:hAnsi="Abadi"/>
          <w:i/>
          <w:iCs/>
          <w:color w:val="1E1E1E"/>
          <w:spacing w:val="-14"/>
          <w:sz w:val="21"/>
          <w:szCs w:val="21"/>
        </w:rPr>
        <w:t xml:space="preserve"> </w:t>
      </w:r>
      <w:r w:rsidRPr="00A06933">
        <w:rPr>
          <w:rFonts w:ascii="Abadi" w:hAnsi="Abadi"/>
          <w:i/>
          <w:iCs/>
          <w:color w:val="1E1E1E"/>
          <w:sz w:val="21"/>
          <w:szCs w:val="21"/>
        </w:rPr>
        <w:t>vejada;</w:t>
      </w:r>
    </w:p>
    <w:p w14:paraId="16EA3844" w14:textId="77777777" w:rsidR="00284E09" w:rsidRPr="00A06933" w:rsidRDefault="00284E09" w:rsidP="00AE0D43">
      <w:pPr>
        <w:pStyle w:val="Prrafodelista"/>
        <w:numPr>
          <w:ilvl w:val="0"/>
          <w:numId w:val="16"/>
        </w:numPr>
        <w:tabs>
          <w:tab w:val="left" w:pos="1575"/>
        </w:tabs>
        <w:kinsoku w:val="0"/>
        <w:overflowPunct w:val="0"/>
        <w:autoSpaceDE w:val="0"/>
        <w:autoSpaceDN w:val="0"/>
        <w:adjustRightInd w:val="0"/>
        <w:ind w:right="1008"/>
        <w:jc w:val="both"/>
        <w:rPr>
          <w:rFonts w:ascii="Abadi" w:hAnsi="Abadi"/>
          <w:i/>
          <w:iCs/>
          <w:color w:val="202020"/>
          <w:spacing w:val="-2"/>
          <w:sz w:val="21"/>
          <w:szCs w:val="21"/>
        </w:rPr>
      </w:pPr>
      <w:r w:rsidRPr="00A06933">
        <w:rPr>
          <w:rFonts w:ascii="Abadi" w:hAnsi="Abadi"/>
          <w:i/>
          <w:iCs/>
          <w:color w:val="202020"/>
          <w:spacing w:val="-2"/>
          <w:sz w:val="21"/>
          <w:szCs w:val="21"/>
        </w:rPr>
        <w:t>Que</w:t>
      </w:r>
      <w:r w:rsidRPr="00A06933">
        <w:rPr>
          <w:rFonts w:ascii="Abadi" w:hAnsi="Abadi"/>
          <w:i/>
          <w:iCs/>
          <w:color w:val="202020"/>
          <w:spacing w:val="-14"/>
          <w:sz w:val="21"/>
          <w:szCs w:val="21"/>
        </w:rPr>
        <w:t xml:space="preserve"> </w:t>
      </w:r>
      <w:r w:rsidRPr="00A06933">
        <w:rPr>
          <w:rFonts w:ascii="Abadi" w:hAnsi="Abadi"/>
          <w:i/>
          <w:iCs/>
          <w:color w:val="202020"/>
          <w:spacing w:val="-2"/>
          <w:sz w:val="21"/>
          <w:szCs w:val="21"/>
        </w:rPr>
        <w:t>se</w:t>
      </w:r>
      <w:r w:rsidRPr="00A06933">
        <w:rPr>
          <w:rFonts w:ascii="Abadi" w:hAnsi="Abadi"/>
          <w:i/>
          <w:iCs/>
          <w:color w:val="202020"/>
          <w:spacing w:val="-21"/>
          <w:sz w:val="21"/>
          <w:szCs w:val="21"/>
        </w:rPr>
        <w:t xml:space="preserve"> </w:t>
      </w:r>
      <w:r w:rsidRPr="00A06933">
        <w:rPr>
          <w:rFonts w:ascii="Abadi" w:hAnsi="Abadi"/>
          <w:i/>
          <w:iCs/>
          <w:color w:val="202020"/>
          <w:spacing w:val="-2"/>
          <w:sz w:val="21"/>
          <w:szCs w:val="21"/>
        </w:rPr>
        <w:t>hayan</w:t>
      </w:r>
      <w:r w:rsidRPr="00A06933">
        <w:rPr>
          <w:rFonts w:ascii="Abadi" w:hAnsi="Abadi"/>
          <w:i/>
          <w:iCs/>
          <w:color w:val="202020"/>
          <w:spacing w:val="-12"/>
          <w:sz w:val="21"/>
          <w:szCs w:val="21"/>
        </w:rPr>
        <w:t xml:space="preserve"> </w:t>
      </w:r>
      <w:r w:rsidRPr="00A06933">
        <w:rPr>
          <w:rFonts w:ascii="Abadi" w:hAnsi="Abadi"/>
          <w:i/>
          <w:iCs/>
          <w:color w:val="202020"/>
          <w:spacing w:val="-2"/>
          <w:sz w:val="21"/>
          <w:szCs w:val="21"/>
        </w:rPr>
        <w:t>infligido</w:t>
      </w:r>
      <w:r w:rsidRPr="00A06933">
        <w:rPr>
          <w:rFonts w:ascii="Abadi" w:hAnsi="Abadi"/>
          <w:i/>
          <w:iCs/>
          <w:color w:val="202020"/>
          <w:spacing w:val="-22"/>
          <w:sz w:val="21"/>
          <w:szCs w:val="21"/>
        </w:rPr>
        <w:t xml:space="preserve"> </w:t>
      </w:r>
      <w:r w:rsidRPr="00A06933">
        <w:rPr>
          <w:rFonts w:ascii="Abadi" w:hAnsi="Abadi"/>
          <w:i/>
          <w:iCs/>
          <w:color w:val="202020"/>
          <w:spacing w:val="-2"/>
          <w:sz w:val="21"/>
          <w:szCs w:val="21"/>
        </w:rPr>
        <w:t>lesiones</w:t>
      </w:r>
      <w:r w:rsidRPr="00A06933">
        <w:rPr>
          <w:rFonts w:ascii="Abadi" w:hAnsi="Abadi"/>
          <w:i/>
          <w:iCs/>
          <w:color w:val="202020"/>
          <w:spacing w:val="-14"/>
          <w:sz w:val="21"/>
          <w:szCs w:val="21"/>
        </w:rPr>
        <w:t xml:space="preserve"> </w:t>
      </w:r>
      <w:r w:rsidRPr="00A06933">
        <w:rPr>
          <w:rFonts w:ascii="Abadi" w:hAnsi="Abadi"/>
          <w:i/>
          <w:iCs/>
          <w:color w:val="202020"/>
          <w:spacing w:val="-2"/>
          <w:sz w:val="21"/>
          <w:szCs w:val="21"/>
        </w:rPr>
        <w:t>o</w:t>
      </w:r>
      <w:r w:rsidRPr="00A06933">
        <w:rPr>
          <w:rFonts w:ascii="Abadi" w:hAnsi="Abadi"/>
          <w:i/>
          <w:iCs/>
          <w:color w:val="202020"/>
          <w:spacing w:val="-12"/>
          <w:sz w:val="21"/>
          <w:szCs w:val="21"/>
        </w:rPr>
        <w:t xml:space="preserve"> </w:t>
      </w:r>
      <w:r w:rsidRPr="00A06933">
        <w:rPr>
          <w:rFonts w:ascii="Abadi" w:hAnsi="Abadi"/>
          <w:i/>
          <w:iCs/>
          <w:color w:val="202020"/>
          <w:spacing w:val="-2"/>
          <w:sz w:val="21"/>
          <w:szCs w:val="21"/>
        </w:rPr>
        <w:t>mutilaciones,</w:t>
      </w:r>
      <w:r w:rsidRPr="00A06933">
        <w:rPr>
          <w:rFonts w:ascii="Abadi" w:hAnsi="Abadi"/>
          <w:i/>
          <w:iCs/>
          <w:color w:val="202020"/>
          <w:spacing w:val="11"/>
          <w:sz w:val="21"/>
          <w:szCs w:val="21"/>
        </w:rPr>
        <w:t xml:space="preserve"> </w:t>
      </w:r>
      <w:r w:rsidRPr="00A06933">
        <w:rPr>
          <w:rFonts w:ascii="Abadi" w:hAnsi="Abadi"/>
          <w:i/>
          <w:iCs/>
          <w:color w:val="202020"/>
          <w:spacing w:val="-2"/>
          <w:sz w:val="21"/>
          <w:szCs w:val="21"/>
        </w:rPr>
        <w:t>infamantes</w:t>
      </w:r>
      <w:r w:rsidRPr="00A06933">
        <w:rPr>
          <w:rFonts w:ascii="Abadi" w:hAnsi="Abadi"/>
          <w:i/>
          <w:iCs/>
          <w:color w:val="202020"/>
          <w:spacing w:val="-14"/>
          <w:sz w:val="21"/>
          <w:szCs w:val="21"/>
        </w:rPr>
        <w:t xml:space="preserve"> </w:t>
      </w:r>
      <w:r w:rsidRPr="00A06933">
        <w:rPr>
          <w:rFonts w:ascii="Abadi" w:hAnsi="Abadi"/>
          <w:i/>
          <w:iCs/>
          <w:color w:val="202020"/>
          <w:spacing w:val="-2"/>
          <w:sz w:val="21"/>
          <w:szCs w:val="21"/>
        </w:rPr>
        <w:t>o</w:t>
      </w:r>
      <w:r w:rsidRPr="00A06933">
        <w:rPr>
          <w:rFonts w:ascii="Abadi" w:hAnsi="Abadi"/>
          <w:i/>
          <w:iCs/>
          <w:color w:val="202020"/>
          <w:spacing w:val="-20"/>
          <w:sz w:val="21"/>
          <w:szCs w:val="21"/>
        </w:rPr>
        <w:t xml:space="preserve"> </w:t>
      </w:r>
      <w:r w:rsidRPr="00A06933">
        <w:rPr>
          <w:rFonts w:ascii="Abadi" w:hAnsi="Abadi"/>
          <w:i/>
          <w:iCs/>
          <w:color w:val="202020"/>
          <w:spacing w:val="-2"/>
          <w:sz w:val="21"/>
          <w:szCs w:val="21"/>
        </w:rPr>
        <w:t>degradantes</w:t>
      </w:r>
      <w:r w:rsidRPr="00A06933">
        <w:rPr>
          <w:rFonts w:ascii="Abadi" w:hAnsi="Abadi"/>
          <w:i/>
          <w:iCs/>
          <w:color w:val="202020"/>
          <w:spacing w:val="-15"/>
          <w:sz w:val="21"/>
          <w:szCs w:val="21"/>
        </w:rPr>
        <w:t xml:space="preserve"> </w:t>
      </w:r>
      <w:r w:rsidRPr="00A06933">
        <w:rPr>
          <w:rFonts w:ascii="Abadi" w:hAnsi="Abadi"/>
          <w:i/>
          <w:iCs/>
          <w:color w:val="202020"/>
          <w:spacing w:val="-2"/>
          <w:sz w:val="21"/>
          <w:szCs w:val="21"/>
        </w:rPr>
        <w:t>aún</w:t>
      </w:r>
      <w:r w:rsidRPr="00A06933">
        <w:rPr>
          <w:rFonts w:ascii="Abadi" w:hAnsi="Abadi"/>
          <w:i/>
          <w:iCs/>
          <w:color w:val="202020"/>
          <w:spacing w:val="-5"/>
          <w:sz w:val="21"/>
          <w:szCs w:val="21"/>
        </w:rPr>
        <w:t xml:space="preserve"> </w:t>
      </w:r>
      <w:r w:rsidRPr="00A06933">
        <w:rPr>
          <w:rFonts w:ascii="Abadi" w:hAnsi="Abadi"/>
          <w:i/>
          <w:iCs/>
          <w:color w:val="212121"/>
          <w:spacing w:val="-2"/>
          <w:sz w:val="21"/>
          <w:szCs w:val="21"/>
        </w:rPr>
        <w:t>respeto</w:t>
      </w:r>
      <w:r w:rsidRPr="00A06933">
        <w:rPr>
          <w:rFonts w:ascii="Abadi" w:hAnsi="Abadi"/>
          <w:i/>
          <w:iCs/>
          <w:color w:val="212121"/>
          <w:sz w:val="21"/>
          <w:szCs w:val="21"/>
        </w:rPr>
        <w:t xml:space="preserve"> </w:t>
      </w:r>
      <w:r w:rsidRPr="00A06933">
        <w:rPr>
          <w:rFonts w:ascii="Abadi" w:hAnsi="Abadi"/>
          <w:i/>
          <w:iCs/>
          <w:color w:val="212121"/>
          <w:spacing w:val="-2"/>
          <w:sz w:val="21"/>
          <w:szCs w:val="21"/>
        </w:rPr>
        <w:t>del</w:t>
      </w:r>
      <w:r w:rsidRPr="00A06933">
        <w:rPr>
          <w:rFonts w:ascii="Abadi" w:hAnsi="Abadi"/>
          <w:i/>
          <w:iCs/>
          <w:color w:val="212121"/>
          <w:spacing w:val="-5"/>
          <w:sz w:val="21"/>
          <w:szCs w:val="21"/>
        </w:rPr>
        <w:t xml:space="preserve"> </w:t>
      </w:r>
      <w:r w:rsidRPr="00A06933">
        <w:rPr>
          <w:rFonts w:ascii="Abadi" w:hAnsi="Abadi"/>
          <w:i/>
          <w:iCs/>
          <w:color w:val="212121"/>
          <w:spacing w:val="-2"/>
          <w:sz w:val="21"/>
          <w:szCs w:val="21"/>
        </w:rPr>
        <w:t>cadáver;</w:t>
      </w:r>
    </w:p>
    <w:p w14:paraId="327D3908" w14:textId="77777777" w:rsidR="00284E09" w:rsidRPr="00A06933" w:rsidRDefault="00284E09" w:rsidP="00AE0D43">
      <w:pPr>
        <w:pStyle w:val="Prrafodelista"/>
        <w:numPr>
          <w:ilvl w:val="0"/>
          <w:numId w:val="16"/>
        </w:numPr>
        <w:tabs>
          <w:tab w:val="left" w:pos="1566"/>
        </w:tabs>
        <w:kinsoku w:val="0"/>
        <w:overflowPunct w:val="0"/>
        <w:autoSpaceDE w:val="0"/>
        <w:autoSpaceDN w:val="0"/>
        <w:adjustRightInd w:val="0"/>
        <w:ind w:right="1012"/>
        <w:jc w:val="both"/>
        <w:rPr>
          <w:rFonts w:ascii="Abadi" w:hAnsi="Abadi"/>
          <w:i/>
          <w:iCs/>
          <w:color w:val="202020"/>
          <w:sz w:val="21"/>
          <w:szCs w:val="21"/>
        </w:rPr>
      </w:pPr>
      <w:r w:rsidRPr="00A06933">
        <w:rPr>
          <w:rFonts w:ascii="Abadi" w:hAnsi="Abadi"/>
          <w:i/>
          <w:iCs/>
          <w:color w:val="202020"/>
          <w:sz w:val="21"/>
          <w:szCs w:val="21"/>
        </w:rPr>
        <w:t>Que</w:t>
      </w:r>
      <w:r w:rsidRPr="00A06933">
        <w:rPr>
          <w:rFonts w:ascii="Abadi" w:hAnsi="Abadi"/>
          <w:i/>
          <w:iCs/>
          <w:color w:val="202020"/>
          <w:spacing w:val="25"/>
          <w:sz w:val="21"/>
          <w:szCs w:val="21"/>
        </w:rPr>
        <w:t xml:space="preserve"> </w:t>
      </w:r>
      <w:r w:rsidRPr="00A06933">
        <w:rPr>
          <w:rFonts w:ascii="Abadi" w:hAnsi="Abadi"/>
          <w:i/>
          <w:iCs/>
          <w:color w:val="202020"/>
          <w:sz w:val="21"/>
          <w:szCs w:val="21"/>
        </w:rPr>
        <w:t>haya</w:t>
      </w:r>
      <w:r w:rsidRPr="00A06933">
        <w:rPr>
          <w:rFonts w:ascii="Abadi" w:hAnsi="Abadi"/>
          <w:i/>
          <w:iCs/>
          <w:color w:val="202020"/>
          <w:spacing w:val="25"/>
          <w:sz w:val="21"/>
          <w:szCs w:val="21"/>
        </w:rPr>
        <w:t xml:space="preserve"> </w:t>
      </w:r>
      <w:r w:rsidRPr="00A06933">
        <w:rPr>
          <w:rFonts w:ascii="Abadi" w:hAnsi="Abadi"/>
          <w:i/>
          <w:iCs/>
          <w:color w:val="202020"/>
          <w:sz w:val="21"/>
          <w:szCs w:val="21"/>
        </w:rPr>
        <w:t>existido</w:t>
      </w:r>
      <w:r w:rsidRPr="00A06933">
        <w:rPr>
          <w:rFonts w:ascii="Abadi" w:hAnsi="Abadi"/>
          <w:i/>
          <w:iCs/>
          <w:color w:val="202020"/>
          <w:spacing w:val="34"/>
          <w:sz w:val="21"/>
          <w:szCs w:val="21"/>
        </w:rPr>
        <w:t xml:space="preserve"> </w:t>
      </w:r>
      <w:r w:rsidRPr="00A06933">
        <w:rPr>
          <w:rFonts w:ascii="Abadi" w:hAnsi="Abadi"/>
          <w:i/>
          <w:iCs/>
          <w:color w:val="202020"/>
          <w:sz w:val="21"/>
          <w:szCs w:val="21"/>
        </w:rPr>
        <w:t>amenazas,</w:t>
      </w:r>
      <w:r w:rsidRPr="00A06933">
        <w:rPr>
          <w:rFonts w:ascii="Abadi" w:hAnsi="Abadi"/>
          <w:i/>
          <w:iCs/>
          <w:color w:val="202020"/>
          <w:spacing w:val="40"/>
          <w:sz w:val="21"/>
          <w:szCs w:val="21"/>
        </w:rPr>
        <w:t xml:space="preserve"> </w:t>
      </w:r>
      <w:r w:rsidRPr="00A06933">
        <w:rPr>
          <w:rFonts w:ascii="Abadi" w:hAnsi="Abadi"/>
          <w:i/>
          <w:iCs/>
          <w:color w:val="202020"/>
          <w:sz w:val="21"/>
          <w:szCs w:val="21"/>
        </w:rPr>
        <w:t>acoso,</w:t>
      </w:r>
      <w:r w:rsidRPr="00A06933">
        <w:rPr>
          <w:rFonts w:ascii="Abadi" w:hAnsi="Abadi"/>
          <w:i/>
          <w:iCs/>
          <w:color w:val="202020"/>
          <w:spacing w:val="40"/>
          <w:sz w:val="21"/>
          <w:szCs w:val="21"/>
        </w:rPr>
        <w:t xml:space="preserve"> </w:t>
      </w:r>
      <w:r w:rsidRPr="00A06933">
        <w:rPr>
          <w:rFonts w:ascii="Abadi" w:hAnsi="Abadi"/>
          <w:i/>
          <w:iCs/>
          <w:color w:val="202020"/>
          <w:sz w:val="21"/>
          <w:szCs w:val="21"/>
        </w:rPr>
        <w:t>lesiones</w:t>
      </w:r>
      <w:r w:rsidRPr="00A06933">
        <w:rPr>
          <w:rFonts w:ascii="Abadi" w:hAnsi="Abadi"/>
          <w:i/>
          <w:iCs/>
          <w:color w:val="202020"/>
          <w:spacing w:val="36"/>
          <w:sz w:val="21"/>
          <w:szCs w:val="21"/>
        </w:rPr>
        <w:t xml:space="preserve"> </w:t>
      </w:r>
      <w:r w:rsidRPr="00A06933">
        <w:rPr>
          <w:rFonts w:ascii="Abadi" w:hAnsi="Abadi"/>
          <w:i/>
          <w:iCs/>
          <w:color w:val="202020"/>
          <w:sz w:val="21"/>
          <w:szCs w:val="21"/>
        </w:rPr>
        <w:t>o</w:t>
      </w:r>
      <w:r w:rsidRPr="00A06933">
        <w:rPr>
          <w:rFonts w:ascii="Abadi" w:hAnsi="Abadi"/>
          <w:i/>
          <w:iCs/>
          <w:color w:val="202020"/>
          <w:spacing w:val="30"/>
          <w:sz w:val="21"/>
          <w:szCs w:val="21"/>
        </w:rPr>
        <w:t xml:space="preserve"> </w:t>
      </w:r>
      <w:r w:rsidRPr="00A06933">
        <w:rPr>
          <w:rFonts w:ascii="Abadi" w:hAnsi="Abadi"/>
          <w:i/>
          <w:iCs/>
          <w:color w:val="202020"/>
          <w:sz w:val="21"/>
          <w:szCs w:val="21"/>
        </w:rPr>
        <w:t>violencia</w:t>
      </w:r>
      <w:r w:rsidRPr="00A06933">
        <w:rPr>
          <w:rFonts w:ascii="Abadi" w:hAnsi="Abadi"/>
          <w:i/>
          <w:iCs/>
          <w:color w:val="202020"/>
          <w:spacing w:val="29"/>
          <w:sz w:val="21"/>
          <w:szCs w:val="21"/>
        </w:rPr>
        <w:t xml:space="preserve"> </w:t>
      </w:r>
      <w:r w:rsidRPr="00A06933">
        <w:rPr>
          <w:rFonts w:ascii="Abadi" w:hAnsi="Abadi"/>
          <w:i/>
          <w:iCs/>
          <w:color w:val="202020"/>
          <w:sz w:val="21"/>
          <w:szCs w:val="21"/>
        </w:rPr>
        <w:t>en</w:t>
      </w:r>
      <w:r w:rsidRPr="00A06933">
        <w:rPr>
          <w:rFonts w:ascii="Abadi" w:hAnsi="Abadi"/>
          <w:i/>
          <w:iCs/>
          <w:color w:val="202020"/>
          <w:spacing w:val="32"/>
          <w:sz w:val="21"/>
          <w:szCs w:val="21"/>
        </w:rPr>
        <w:t xml:space="preserve"> </w:t>
      </w:r>
      <w:r w:rsidRPr="00A06933">
        <w:rPr>
          <w:rFonts w:ascii="Abadi" w:hAnsi="Abadi"/>
          <w:i/>
          <w:iCs/>
          <w:color w:val="202020"/>
          <w:sz w:val="21"/>
          <w:szCs w:val="21"/>
        </w:rPr>
        <w:t>el</w:t>
      </w:r>
      <w:r w:rsidRPr="00A06933">
        <w:rPr>
          <w:rFonts w:ascii="Abadi" w:hAnsi="Abadi"/>
          <w:i/>
          <w:iCs/>
          <w:color w:val="202020"/>
          <w:spacing w:val="27"/>
          <w:sz w:val="21"/>
          <w:szCs w:val="21"/>
        </w:rPr>
        <w:t xml:space="preserve"> </w:t>
      </w:r>
      <w:r w:rsidRPr="00A06933">
        <w:rPr>
          <w:rFonts w:ascii="Abadi" w:hAnsi="Abadi"/>
          <w:i/>
          <w:iCs/>
          <w:color w:val="202020"/>
          <w:sz w:val="21"/>
          <w:szCs w:val="21"/>
        </w:rPr>
        <w:t>ámbito</w:t>
      </w:r>
      <w:r w:rsidRPr="00A06933">
        <w:rPr>
          <w:rFonts w:ascii="Abadi" w:hAnsi="Abadi"/>
          <w:i/>
          <w:iCs/>
          <w:color w:val="202020"/>
          <w:spacing w:val="-14"/>
          <w:sz w:val="21"/>
          <w:szCs w:val="21"/>
        </w:rPr>
        <w:t xml:space="preserve"> </w:t>
      </w:r>
      <w:r w:rsidRPr="00A06933">
        <w:rPr>
          <w:rFonts w:ascii="Abadi" w:hAnsi="Abadi"/>
          <w:i/>
          <w:iCs/>
          <w:color w:val="202020"/>
          <w:sz w:val="21"/>
          <w:szCs w:val="21"/>
        </w:rPr>
        <w:t>familiar,</w:t>
      </w:r>
      <w:r w:rsidRPr="00A06933">
        <w:rPr>
          <w:rFonts w:ascii="Abadi" w:hAnsi="Abadi"/>
          <w:i/>
          <w:iCs/>
          <w:color w:val="202020"/>
          <w:spacing w:val="18"/>
          <w:sz w:val="21"/>
          <w:szCs w:val="21"/>
        </w:rPr>
        <w:t xml:space="preserve"> </w:t>
      </w:r>
      <w:r w:rsidRPr="00A06933">
        <w:rPr>
          <w:rFonts w:ascii="Abadi" w:hAnsi="Abadi"/>
          <w:i/>
          <w:iCs/>
          <w:color w:val="202020"/>
          <w:sz w:val="21"/>
          <w:szCs w:val="21"/>
        </w:rPr>
        <w:t xml:space="preserve">laboral </w:t>
      </w:r>
      <w:r w:rsidRPr="00A06933">
        <w:rPr>
          <w:rFonts w:ascii="Abadi" w:hAnsi="Abadi" w:cs="Modern No. 20"/>
          <w:color w:val="202020"/>
          <w:sz w:val="21"/>
          <w:szCs w:val="21"/>
        </w:rPr>
        <w:t>o</w:t>
      </w:r>
      <w:r w:rsidRPr="00A06933">
        <w:rPr>
          <w:rFonts w:ascii="Abadi" w:hAnsi="Abadi" w:cs="Modern No. 20"/>
          <w:color w:val="202020"/>
          <w:spacing w:val="-2"/>
          <w:sz w:val="21"/>
          <w:szCs w:val="21"/>
        </w:rPr>
        <w:t xml:space="preserve"> </w:t>
      </w:r>
      <w:r w:rsidRPr="00A06933">
        <w:rPr>
          <w:rFonts w:ascii="Abadi" w:hAnsi="Abadi"/>
          <w:i/>
          <w:iCs/>
          <w:color w:val="202020"/>
          <w:sz w:val="21"/>
          <w:szCs w:val="21"/>
        </w:rPr>
        <w:t>escolar o</w:t>
      </w:r>
      <w:r w:rsidRPr="00A06933">
        <w:rPr>
          <w:rFonts w:ascii="Abadi" w:hAnsi="Abadi"/>
          <w:i/>
          <w:iCs/>
          <w:color w:val="202020"/>
          <w:spacing w:val="-3"/>
          <w:sz w:val="21"/>
          <w:szCs w:val="21"/>
        </w:rPr>
        <w:t xml:space="preserve"> </w:t>
      </w:r>
      <w:r w:rsidRPr="00A06933">
        <w:rPr>
          <w:rFonts w:ascii="Abadi" w:hAnsi="Abadi"/>
          <w:i/>
          <w:iCs/>
          <w:color w:val="202020"/>
          <w:sz w:val="21"/>
          <w:szCs w:val="21"/>
        </w:rPr>
        <w:t>cualquier otro</w:t>
      </w:r>
      <w:r w:rsidRPr="00A06933">
        <w:rPr>
          <w:rFonts w:ascii="Abadi" w:hAnsi="Abadi"/>
          <w:i/>
          <w:iCs/>
          <w:color w:val="202020"/>
          <w:spacing w:val="-2"/>
          <w:sz w:val="21"/>
          <w:szCs w:val="21"/>
        </w:rPr>
        <w:t xml:space="preserve"> </w:t>
      </w:r>
      <w:r w:rsidRPr="00A06933">
        <w:rPr>
          <w:rFonts w:ascii="Abadi" w:hAnsi="Abadi"/>
          <w:i/>
          <w:iCs/>
          <w:color w:val="202020"/>
          <w:sz w:val="21"/>
          <w:szCs w:val="21"/>
        </w:rPr>
        <w:t>que</w:t>
      </w:r>
      <w:r w:rsidRPr="00A06933">
        <w:rPr>
          <w:rFonts w:ascii="Abadi" w:hAnsi="Abadi"/>
          <w:i/>
          <w:iCs/>
          <w:color w:val="202020"/>
          <w:spacing w:val="-1"/>
          <w:sz w:val="21"/>
          <w:szCs w:val="21"/>
        </w:rPr>
        <w:t xml:space="preserve"> </w:t>
      </w:r>
      <w:r w:rsidRPr="00A06933">
        <w:rPr>
          <w:rFonts w:ascii="Abadi" w:hAnsi="Abadi"/>
          <w:i/>
          <w:iCs/>
          <w:color w:val="202020"/>
          <w:sz w:val="21"/>
          <w:szCs w:val="21"/>
        </w:rPr>
        <w:t>implique</w:t>
      </w:r>
      <w:r w:rsidRPr="00A06933">
        <w:rPr>
          <w:rFonts w:ascii="Abadi" w:hAnsi="Abadi"/>
          <w:i/>
          <w:iCs/>
          <w:color w:val="202020"/>
          <w:spacing w:val="-6"/>
          <w:sz w:val="21"/>
          <w:szCs w:val="21"/>
        </w:rPr>
        <w:t xml:space="preserve"> </w:t>
      </w:r>
      <w:r w:rsidRPr="00A06933">
        <w:rPr>
          <w:rFonts w:ascii="Abadi" w:hAnsi="Abadi"/>
          <w:i/>
          <w:iCs/>
          <w:color w:val="202020"/>
          <w:sz w:val="21"/>
          <w:szCs w:val="21"/>
        </w:rPr>
        <w:t xml:space="preserve">supra </w:t>
      </w:r>
      <w:r w:rsidRPr="00A06933">
        <w:rPr>
          <w:rFonts w:ascii="Abadi" w:hAnsi="Abadi" w:cs="Modern No. 20"/>
          <w:color w:val="202020"/>
          <w:sz w:val="21"/>
          <w:szCs w:val="21"/>
        </w:rPr>
        <w:t>o</w:t>
      </w:r>
      <w:r w:rsidRPr="00A06933">
        <w:rPr>
          <w:rFonts w:ascii="Abadi" w:hAnsi="Abadi" w:cs="Modern No. 20"/>
          <w:color w:val="202020"/>
          <w:spacing w:val="-5"/>
          <w:sz w:val="21"/>
          <w:szCs w:val="21"/>
        </w:rPr>
        <w:t xml:space="preserve"> </w:t>
      </w:r>
      <w:r w:rsidRPr="00A06933">
        <w:rPr>
          <w:rFonts w:ascii="Abadi" w:hAnsi="Abadi"/>
          <w:i/>
          <w:iCs/>
          <w:color w:val="202020"/>
          <w:sz w:val="21"/>
          <w:szCs w:val="21"/>
        </w:rPr>
        <w:t>subordinación del</w:t>
      </w:r>
      <w:r w:rsidRPr="00A06933">
        <w:rPr>
          <w:rFonts w:ascii="Abadi" w:hAnsi="Abadi"/>
          <w:i/>
          <w:iCs/>
          <w:color w:val="202020"/>
          <w:spacing w:val="-14"/>
          <w:sz w:val="21"/>
          <w:szCs w:val="21"/>
        </w:rPr>
        <w:t xml:space="preserve"> </w:t>
      </w:r>
      <w:r w:rsidRPr="00A06933">
        <w:rPr>
          <w:rFonts w:ascii="Abadi" w:hAnsi="Abadi"/>
          <w:i/>
          <w:iCs/>
          <w:color w:val="202020"/>
          <w:sz w:val="21"/>
          <w:szCs w:val="21"/>
        </w:rPr>
        <w:t>sujeto</w:t>
      </w:r>
      <w:r w:rsidRPr="00A06933">
        <w:rPr>
          <w:rFonts w:ascii="Abadi" w:hAnsi="Abadi"/>
          <w:i/>
          <w:iCs/>
          <w:color w:val="202020"/>
          <w:spacing w:val="-13"/>
          <w:sz w:val="21"/>
          <w:szCs w:val="21"/>
        </w:rPr>
        <w:t xml:space="preserve"> </w:t>
      </w:r>
      <w:r w:rsidRPr="00A06933">
        <w:rPr>
          <w:rFonts w:ascii="Abadi" w:hAnsi="Abadi"/>
          <w:i/>
          <w:iCs/>
          <w:color w:val="202020"/>
          <w:sz w:val="21"/>
          <w:szCs w:val="21"/>
        </w:rPr>
        <w:t>activo</w:t>
      </w:r>
      <w:r w:rsidRPr="00A06933">
        <w:rPr>
          <w:rFonts w:ascii="Abadi" w:hAnsi="Abadi"/>
          <w:i/>
          <w:iCs/>
          <w:color w:val="202020"/>
          <w:spacing w:val="-14"/>
          <w:sz w:val="21"/>
          <w:szCs w:val="21"/>
        </w:rPr>
        <w:t xml:space="preserve"> </w:t>
      </w:r>
      <w:r w:rsidRPr="00A06933">
        <w:rPr>
          <w:rFonts w:ascii="Abadi" w:hAnsi="Abadi"/>
          <w:i/>
          <w:iCs/>
          <w:color w:val="202020"/>
          <w:sz w:val="21"/>
          <w:szCs w:val="21"/>
        </w:rPr>
        <w:t>en</w:t>
      </w:r>
      <w:r w:rsidRPr="00A06933">
        <w:rPr>
          <w:rFonts w:ascii="Abadi" w:hAnsi="Abadi"/>
          <w:i/>
          <w:iCs/>
          <w:color w:val="202020"/>
          <w:spacing w:val="-13"/>
          <w:sz w:val="21"/>
          <w:szCs w:val="21"/>
        </w:rPr>
        <w:t xml:space="preserve"> </w:t>
      </w:r>
      <w:r w:rsidRPr="00A06933">
        <w:rPr>
          <w:rFonts w:ascii="Abadi" w:hAnsi="Abadi"/>
          <w:i/>
          <w:iCs/>
          <w:color w:val="202020"/>
          <w:sz w:val="21"/>
          <w:szCs w:val="21"/>
        </w:rPr>
        <w:t>contra</w:t>
      </w:r>
      <w:r w:rsidRPr="00A06933">
        <w:rPr>
          <w:rFonts w:ascii="Abadi" w:hAnsi="Abadi"/>
          <w:i/>
          <w:iCs/>
          <w:color w:val="202020"/>
          <w:spacing w:val="-9"/>
          <w:sz w:val="21"/>
          <w:szCs w:val="21"/>
        </w:rPr>
        <w:t xml:space="preserve"> </w:t>
      </w:r>
      <w:r w:rsidRPr="00A06933">
        <w:rPr>
          <w:rFonts w:ascii="Abadi" w:hAnsi="Abadi"/>
          <w:i/>
          <w:iCs/>
          <w:color w:val="202020"/>
          <w:sz w:val="21"/>
          <w:szCs w:val="21"/>
        </w:rPr>
        <w:t>de</w:t>
      </w:r>
      <w:r w:rsidRPr="00A06933">
        <w:rPr>
          <w:rFonts w:ascii="Abadi" w:hAnsi="Abadi"/>
          <w:i/>
          <w:iCs/>
          <w:color w:val="202020"/>
          <w:spacing w:val="-14"/>
          <w:sz w:val="21"/>
          <w:szCs w:val="21"/>
        </w:rPr>
        <w:t xml:space="preserve"> </w:t>
      </w:r>
      <w:r w:rsidRPr="00A06933">
        <w:rPr>
          <w:rFonts w:ascii="Abadi" w:hAnsi="Abadi"/>
          <w:i/>
          <w:iCs/>
          <w:color w:val="202020"/>
          <w:sz w:val="21"/>
          <w:szCs w:val="21"/>
        </w:rPr>
        <w:t>ella;</w:t>
      </w:r>
    </w:p>
    <w:p w14:paraId="0901C7D1" w14:textId="77777777" w:rsidR="00284E09" w:rsidRPr="00A06933" w:rsidRDefault="00284E09" w:rsidP="00AE0D43">
      <w:pPr>
        <w:pStyle w:val="Prrafodelista"/>
        <w:numPr>
          <w:ilvl w:val="0"/>
          <w:numId w:val="16"/>
        </w:numPr>
        <w:tabs>
          <w:tab w:val="left" w:pos="1563"/>
        </w:tabs>
        <w:kinsoku w:val="0"/>
        <w:overflowPunct w:val="0"/>
        <w:autoSpaceDE w:val="0"/>
        <w:autoSpaceDN w:val="0"/>
        <w:adjustRightInd w:val="0"/>
        <w:ind w:left="1005" w:right="1022" w:firstLine="20"/>
        <w:jc w:val="both"/>
        <w:rPr>
          <w:rFonts w:ascii="Abadi" w:hAnsi="Abadi"/>
          <w:i/>
          <w:iCs/>
          <w:color w:val="222222"/>
          <w:sz w:val="21"/>
          <w:szCs w:val="21"/>
        </w:rPr>
      </w:pPr>
      <w:r w:rsidRPr="00A06933">
        <w:rPr>
          <w:rFonts w:ascii="Abadi" w:hAnsi="Abadi"/>
          <w:i/>
          <w:iCs/>
          <w:color w:val="222222"/>
          <w:sz w:val="21"/>
          <w:szCs w:val="21"/>
        </w:rPr>
        <w:t>Que</w:t>
      </w:r>
      <w:r w:rsidRPr="00A06933">
        <w:rPr>
          <w:rFonts w:ascii="Abadi" w:hAnsi="Abadi"/>
          <w:i/>
          <w:iCs/>
          <w:color w:val="222222"/>
          <w:spacing w:val="-13"/>
          <w:sz w:val="21"/>
          <w:szCs w:val="21"/>
        </w:rPr>
        <w:t xml:space="preserve"> </w:t>
      </w:r>
      <w:r w:rsidRPr="00A06933">
        <w:rPr>
          <w:rFonts w:ascii="Abadi" w:hAnsi="Abadi"/>
          <w:i/>
          <w:iCs/>
          <w:color w:val="222222"/>
          <w:sz w:val="21"/>
          <w:szCs w:val="21"/>
        </w:rPr>
        <w:t>exista</w:t>
      </w:r>
      <w:r w:rsidRPr="00A06933">
        <w:rPr>
          <w:rFonts w:ascii="Abadi" w:hAnsi="Abadi"/>
          <w:i/>
          <w:iCs/>
          <w:color w:val="222222"/>
          <w:spacing w:val="-9"/>
          <w:sz w:val="21"/>
          <w:szCs w:val="21"/>
        </w:rPr>
        <w:t xml:space="preserve"> </w:t>
      </w:r>
      <w:r w:rsidRPr="00A06933">
        <w:rPr>
          <w:rFonts w:ascii="Abadi" w:hAnsi="Abadi"/>
          <w:color w:val="222222"/>
          <w:sz w:val="21"/>
          <w:szCs w:val="21"/>
        </w:rPr>
        <w:t>o</w:t>
      </w:r>
      <w:r w:rsidRPr="00A06933">
        <w:rPr>
          <w:rFonts w:ascii="Abadi" w:hAnsi="Abadi"/>
          <w:color w:val="222222"/>
          <w:spacing w:val="-5"/>
          <w:sz w:val="21"/>
          <w:szCs w:val="21"/>
        </w:rPr>
        <w:t xml:space="preserve"> </w:t>
      </w:r>
      <w:r w:rsidRPr="00A06933">
        <w:rPr>
          <w:rFonts w:ascii="Abadi" w:hAnsi="Abadi"/>
          <w:i/>
          <w:iCs/>
          <w:color w:val="222222"/>
          <w:sz w:val="21"/>
          <w:szCs w:val="21"/>
        </w:rPr>
        <w:t>haya</w:t>
      </w:r>
      <w:r w:rsidRPr="00A06933">
        <w:rPr>
          <w:rFonts w:ascii="Abadi" w:hAnsi="Abadi"/>
          <w:i/>
          <w:iCs/>
          <w:color w:val="222222"/>
          <w:spacing w:val="-6"/>
          <w:sz w:val="21"/>
          <w:szCs w:val="21"/>
        </w:rPr>
        <w:t xml:space="preserve"> </w:t>
      </w:r>
      <w:r w:rsidRPr="00A06933">
        <w:rPr>
          <w:rFonts w:ascii="Abadi" w:hAnsi="Abadi"/>
          <w:i/>
          <w:iCs/>
          <w:color w:val="222222"/>
          <w:sz w:val="21"/>
          <w:szCs w:val="21"/>
        </w:rPr>
        <w:t>existido</w:t>
      </w:r>
      <w:r w:rsidRPr="00A06933">
        <w:rPr>
          <w:rFonts w:ascii="Abadi" w:hAnsi="Abadi"/>
          <w:i/>
          <w:iCs/>
          <w:color w:val="222222"/>
          <w:spacing w:val="-12"/>
          <w:sz w:val="21"/>
          <w:szCs w:val="21"/>
        </w:rPr>
        <w:t xml:space="preserve"> </w:t>
      </w:r>
      <w:r w:rsidRPr="00A06933">
        <w:rPr>
          <w:rFonts w:ascii="Abadi" w:hAnsi="Abadi"/>
          <w:i/>
          <w:iCs/>
          <w:color w:val="222222"/>
          <w:sz w:val="21"/>
          <w:szCs w:val="21"/>
        </w:rPr>
        <w:t>con</w:t>
      </w:r>
      <w:r w:rsidRPr="00A06933">
        <w:rPr>
          <w:rFonts w:ascii="Abadi" w:hAnsi="Abadi"/>
          <w:i/>
          <w:iCs/>
          <w:color w:val="222222"/>
          <w:spacing w:val="-11"/>
          <w:sz w:val="21"/>
          <w:szCs w:val="21"/>
        </w:rPr>
        <w:t xml:space="preserve"> </w:t>
      </w:r>
      <w:r w:rsidRPr="00A06933">
        <w:rPr>
          <w:rFonts w:ascii="Abadi" w:hAnsi="Abadi"/>
          <w:i/>
          <w:iCs/>
          <w:color w:val="222222"/>
          <w:sz w:val="21"/>
          <w:szCs w:val="21"/>
        </w:rPr>
        <w:t>el</w:t>
      </w:r>
      <w:r w:rsidRPr="00A06933">
        <w:rPr>
          <w:rFonts w:ascii="Abadi" w:hAnsi="Abadi"/>
          <w:i/>
          <w:iCs/>
          <w:color w:val="222222"/>
          <w:spacing w:val="-10"/>
          <w:sz w:val="21"/>
          <w:szCs w:val="21"/>
        </w:rPr>
        <w:t xml:space="preserve"> </w:t>
      </w:r>
      <w:r w:rsidRPr="00A06933">
        <w:rPr>
          <w:rFonts w:ascii="Abadi" w:hAnsi="Abadi"/>
          <w:i/>
          <w:iCs/>
          <w:color w:val="222222"/>
          <w:sz w:val="21"/>
          <w:szCs w:val="21"/>
        </w:rPr>
        <w:t>activo</w:t>
      </w:r>
      <w:r w:rsidRPr="00A06933">
        <w:rPr>
          <w:rFonts w:ascii="Abadi" w:hAnsi="Abadi"/>
          <w:i/>
          <w:iCs/>
          <w:color w:val="222222"/>
          <w:spacing w:val="-9"/>
          <w:sz w:val="21"/>
          <w:szCs w:val="21"/>
        </w:rPr>
        <w:t xml:space="preserve"> </w:t>
      </w:r>
      <w:r w:rsidRPr="00A06933">
        <w:rPr>
          <w:rFonts w:ascii="Abadi" w:hAnsi="Abadi"/>
          <w:i/>
          <w:iCs/>
          <w:color w:val="222222"/>
          <w:sz w:val="21"/>
          <w:szCs w:val="21"/>
        </w:rPr>
        <w:t>relación</w:t>
      </w:r>
      <w:r w:rsidRPr="00A06933">
        <w:rPr>
          <w:rFonts w:ascii="Abadi" w:hAnsi="Abadi"/>
          <w:i/>
          <w:iCs/>
          <w:color w:val="222222"/>
          <w:spacing w:val="-7"/>
          <w:sz w:val="21"/>
          <w:szCs w:val="21"/>
        </w:rPr>
        <w:t xml:space="preserve"> </w:t>
      </w:r>
      <w:r w:rsidRPr="00A06933">
        <w:rPr>
          <w:rFonts w:ascii="Abadi" w:hAnsi="Abadi"/>
          <w:i/>
          <w:iCs/>
          <w:color w:val="222222"/>
          <w:sz w:val="21"/>
          <w:szCs w:val="21"/>
        </w:rPr>
        <w:t>íntima,</w:t>
      </w:r>
      <w:r w:rsidRPr="00A06933">
        <w:rPr>
          <w:rFonts w:ascii="Abadi" w:hAnsi="Abadi"/>
          <w:i/>
          <w:iCs/>
          <w:color w:val="222222"/>
          <w:spacing w:val="6"/>
          <w:sz w:val="21"/>
          <w:szCs w:val="21"/>
        </w:rPr>
        <w:t xml:space="preserve"> </w:t>
      </w:r>
      <w:r w:rsidRPr="00A06933">
        <w:rPr>
          <w:rFonts w:ascii="Abadi" w:hAnsi="Abadi"/>
          <w:i/>
          <w:iCs/>
          <w:color w:val="222222"/>
          <w:sz w:val="21"/>
          <w:szCs w:val="21"/>
        </w:rPr>
        <w:t>de</w:t>
      </w:r>
      <w:r w:rsidRPr="00A06933">
        <w:rPr>
          <w:rFonts w:ascii="Abadi" w:hAnsi="Abadi"/>
          <w:i/>
          <w:iCs/>
          <w:color w:val="222222"/>
          <w:spacing w:val="-11"/>
          <w:sz w:val="21"/>
          <w:szCs w:val="21"/>
        </w:rPr>
        <w:t xml:space="preserve"> </w:t>
      </w:r>
      <w:r w:rsidRPr="00A06933">
        <w:rPr>
          <w:rFonts w:ascii="Abadi" w:hAnsi="Abadi"/>
          <w:i/>
          <w:iCs/>
          <w:color w:val="222222"/>
          <w:sz w:val="21"/>
          <w:szCs w:val="21"/>
        </w:rPr>
        <w:t>convivencia,</w:t>
      </w:r>
      <w:r w:rsidRPr="00A06933">
        <w:rPr>
          <w:rFonts w:ascii="Abadi" w:hAnsi="Abadi"/>
          <w:i/>
          <w:iCs/>
          <w:color w:val="222222"/>
          <w:spacing w:val="9"/>
          <w:sz w:val="21"/>
          <w:szCs w:val="21"/>
        </w:rPr>
        <w:t xml:space="preserve"> </w:t>
      </w:r>
      <w:r w:rsidRPr="00A06933">
        <w:rPr>
          <w:rFonts w:ascii="Abadi" w:hAnsi="Abadi"/>
          <w:i/>
          <w:iCs/>
          <w:color w:val="222222"/>
          <w:sz w:val="21"/>
          <w:szCs w:val="21"/>
        </w:rPr>
        <w:t>de</w:t>
      </w:r>
      <w:r w:rsidRPr="00A06933">
        <w:rPr>
          <w:rFonts w:ascii="Abadi" w:hAnsi="Abadi"/>
          <w:i/>
          <w:iCs/>
          <w:color w:val="222222"/>
          <w:spacing w:val="-14"/>
          <w:sz w:val="21"/>
          <w:szCs w:val="21"/>
        </w:rPr>
        <w:t xml:space="preserve"> </w:t>
      </w:r>
      <w:r w:rsidRPr="00A06933">
        <w:rPr>
          <w:rFonts w:ascii="Abadi" w:hAnsi="Abadi"/>
          <w:i/>
          <w:iCs/>
          <w:color w:val="202020"/>
          <w:sz w:val="21"/>
          <w:szCs w:val="21"/>
        </w:rPr>
        <w:t>confianza,</w:t>
      </w:r>
      <w:r w:rsidRPr="00A06933">
        <w:rPr>
          <w:rFonts w:ascii="Abadi" w:hAnsi="Abadi"/>
          <w:i/>
          <w:iCs/>
          <w:color w:val="202020"/>
          <w:spacing w:val="-6"/>
          <w:sz w:val="21"/>
          <w:szCs w:val="21"/>
        </w:rPr>
        <w:t xml:space="preserve"> </w:t>
      </w:r>
      <w:r w:rsidRPr="00A06933">
        <w:rPr>
          <w:rFonts w:ascii="Abadi" w:hAnsi="Abadi"/>
          <w:i/>
          <w:iCs/>
          <w:color w:val="202020"/>
          <w:sz w:val="21"/>
          <w:szCs w:val="21"/>
        </w:rPr>
        <w:t>noviazgo,</w:t>
      </w:r>
      <w:r w:rsidRPr="00A06933">
        <w:rPr>
          <w:rFonts w:ascii="Abadi" w:hAnsi="Abadi"/>
          <w:i/>
          <w:iCs/>
          <w:color w:val="202020"/>
          <w:spacing w:val="-8"/>
          <w:sz w:val="21"/>
          <w:szCs w:val="21"/>
        </w:rPr>
        <w:t xml:space="preserve"> </w:t>
      </w:r>
      <w:r w:rsidRPr="00A06933">
        <w:rPr>
          <w:rFonts w:ascii="Abadi" w:hAnsi="Abadi"/>
          <w:i/>
          <w:iCs/>
          <w:color w:val="202020"/>
          <w:sz w:val="21"/>
          <w:szCs w:val="21"/>
        </w:rPr>
        <w:t>parentesco,</w:t>
      </w:r>
      <w:r w:rsidRPr="00A06933">
        <w:rPr>
          <w:rFonts w:ascii="Abadi" w:hAnsi="Abadi"/>
          <w:i/>
          <w:iCs/>
          <w:color w:val="202020"/>
          <w:spacing w:val="-7"/>
          <w:sz w:val="21"/>
          <w:szCs w:val="21"/>
        </w:rPr>
        <w:t xml:space="preserve"> </w:t>
      </w:r>
      <w:r w:rsidRPr="00A06933">
        <w:rPr>
          <w:rFonts w:ascii="Abadi" w:hAnsi="Abadi"/>
          <w:i/>
          <w:iCs/>
          <w:color w:val="202020"/>
          <w:sz w:val="21"/>
          <w:szCs w:val="21"/>
        </w:rPr>
        <w:t>matrimonio</w:t>
      </w:r>
      <w:r w:rsidRPr="00A06933">
        <w:rPr>
          <w:rFonts w:ascii="Abadi" w:hAnsi="Abadi"/>
          <w:i/>
          <w:iCs/>
          <w:color w:val="202020"/>
          <w:spacing w:val="-14"/>
          <w:sz w:val="21"/>
          <w:szCs w:val="21"/>
        </w:rPr>
        <w:t xml:space="preserve"> </w:t>
      </w:r>
      <w:r w:rsidRPr="00A06933">
        <w:rPr>
          <w:rFonts w:ascii="Abadi" w:hAnsi="Abadi"/>
          <w:i/>
          <w:iCs/>
          <w:color w:val="202020"/>
          <w:sz w:val="21"/>
          <w:szCs w:val="21"/>
        </w:rPr>
        <w:t>o</w:t>
      </w:r>
      <w:r w:rsidRPr="00A06933">
        <w:rPr>
          <w:rFonts w:ascii="Abadi" w:hAnsi="Abadi"/>
          <w:i/>
          <w:iCs/>
          <w:color w:val="202020"/>
          <w:spacing w:val="-13"/>
          <w:sz w:val="21"/>
          <w:szCs w:val="21"/>
        </w:rPr>
        <w:t xml:space="preserve"> </w:t>
      </w:r>
      <w:r w:rsidRPr="00A06933">
        <w:rPr>
          <w:rFonts w:ascii="Abadi" w:hAnsi="Abadi"/>
          <w:i/>
          <w:iCs/>
          <w:color w:val="202020"/>
          <w:sz w:val="21"/>
          <w:szCs w:val="21"/>
        </w:rPr>
        <w:t>concubinato;</w:t>
      </w:r>
      <w:r w:rsidRPr="00A06933">
        <w:rPr>
          <w:rFonts w:ascii="Abadi" w:hAnsi="Abadi"/>
          <w:i/>
          <w:iCs/>
          <w:color w:val="202020"/>
          <w:spacing w:val="-14"/>
          <w:sz w:val="21"/>
          <w:szCs w:val="21"/>
        </w:rPr>
        <w:t xml:space="preserve"> </w:t>
      </w:r>
      <w:r w:rsidRPr="00A06933">
        <w:rPr>
          <w:rFonts w:ascii="Abadi" w:hAnsi="Abadi" w:cs="Modern No. 20"/>
          <w:color w:val="202020"/>
          <w:sz w:val="21"/>
          <w:szCs w:val="21"/>
        </w:rPr>
        <w:t>o</w:t>
      </w:r>
    </w:p>
    <w:p w14:paraId="245B6396" w14:textId="77777777" w:rsidR="00284E09" w:rsidRPr="00A06933" w:rsidRDefault="00284E09" w:rsidP="00AE0D43">
      <w:pPr>
        <w:pStyle w:val="Prrafodelista"/>
        <w:numPr>
          <w:ilvl w:val="0"/>
          <w:numId w:val="16"/>
        </w:numPr>
        <w:tabs>
          <w:tab w:val="left" w:pos="1558"/>
        </w:tabs>
        <w:kinsoku w:val="0"/>
        <w:overflowPunct w:val="0"/>
        <w:autoSpaceDE w:val="0"/>
        <w:autoSpaceDN w:val="0"/>
        <w:adjustRightInd w:val="0"/>
        <w:ind w:left="1557" w:hanging="537"/>
        <w:jc w:val="both"/>
        <w:rPr>
          <w:rFonts w:ascii="Abadi" w:hAnsi="Abadi"/>
          <w:i/>
          <w:iCs/>
          <w:color w:val="202020"/>
          <w:sz w:val="21"/>
          <w:szCs w:val="21"/>
        </w:rPr>
      </w:pPr>
      <w:r w:rsidRPr="00A06933">
        <w:rPr>
          <w:rFonts w:ascii="Abadi" w:hAnsi="Abadi"/>
          <w:i/>
          <w:iCs/>
          <w:color w:val="202020"/>
          <w:sz w:val="21"/>
          <w:szCs w:val="21"/>
        </w:rPr>
        <w:t>Que</w:t>
      </w:r>
      <w:r w:rsidRPr="00A06933">
        <w:rPr>
          <w:rFonts w:ascii="Abadi" w:hAnsi="Abadi"/>
          <w:i/>
          <w:iCs/>
          <w:color w:val="202020"/>
          <w:spacing w:val="-6"/>
          <w:sz w:val="21"/>
          <w:szCs w:val="21"/>
        </w:rPr>
        <w:t xml:space="preserve"> </w:t>
      </w:r>
      <w:r w:rsidRPr="00A06933">
        <w:rPr>
          <w:rFonts w:ascii="Abadi" w:hAnsi="Abadi"/>
          <w:i/>
          <w:iCs/>
          <w:color w:val="202020"/>
          <w:sz w:val="21"/>
          <w:szCs w:val="21"/>
        </w:rPr>
        <w:t>su</w:t>
      </w:r>
      <w:r w:rsidRPr="00A06933">
        <w:rPr>
          <w:rFonts w:ascii="Abadi" w:hAnsi="Abadi"/>
          <w:i/>
          <w:iCs/>
          <w:color w:val="202020"/>
          <w:spacing w:val="-9"/>
          <w:sz w:val="21"/>
          <w:szCs w:val="21"/>
        </w:rPr>
        <w:t xml:space="preserve"> </w:t>
      </w:r>
      <w:r w:rsidRPr="00A06933">
        <w:rPr>
          <w:rFonts w:ascii="Abadi" w:hAnsi="Abadi"/>
          <w:i/>
          <w:iCs/>
          <w:color w:val="202020"/>
          <w:sz w:val="21"/>
          <w:szCs w:val="21"/>
        </w:rPr>
        <w:t>cuerpo</w:t>
      </w:r>
      <w:r w:rsidRPr="00A06933">
        <w:rPr>
          <w:rFonts w:ascii="Abadi" w:hAnsi="Abadi"/>
          <w:i/>
          <w:iCs/>
          <w:color w:val="202020"/>
          <w:spacing w:val="-1"/>
          <w:sz w:val="21"/>
          <w:szCs w:val="21"/>
        </w:rPr>
        <w:t xml:space="preserve"> </w:t>
      </w:r>
      <w:r w:rsidRPr="00A06933">
        <w:rPr>
          <w:rFonts w:ascii="Abadi" w:hAnsi="Abadi"/>
          <w:i/>
          <w:iCs/>
          <w:color w:val="202020"/>
          <w:sz w:val="21"/>
          <w:szCs w:val="21"/>
        </w:rPr>
        <w:t>sea</w:t>
      </w:r>
      <w:r w:rsidRPr="00A06933">
        <w:rPr>
          <w:rFonts w:ascii="Abadi" w:hAnsi="Abadi"/>
          <w:i/>
          <w:iCs/>
          <w:color w:val="202020"/>
          <w:spacing w:val="-9"/>
          <w:sz w:val="21"/>
          <w:szCs w:val="21"/>
        </w:rPr>
        <w:t xml:space="preserve"> </w:t>
      </w:r>
      <w:r w:rsidRPr="00A06933">
        <w:rPr>
          <w:rFonts w:ascii="Abadi" w:hAnsi="Abadi"/>
          <w:i/>
          <w:iCs/>
          <w:color w:val="202020"/>
          <w:sz w:val="21"/>
          <w:szCs w:val="21"/>
        </w:rPr>
        <w:t>expuesto</w:t>
      </w:r>
      <w:r w:rsidRPr="00A06933">
        <w:rPr>
          <w:rFonts w:ascii="Abadi" w:hAnsi="Abadi"/>
          <w:i/>
          <w:iCs/>
          <w:color w:val="202020"/>
          <w:spacing w:val="-14"/>
          <w:sz w:val="21"/>
          <w:szCs w:val="21"/>
        </w:rPr>
        <w:t xml:space="preserve"> </w:t>
      </w:r>
      <w:r w:rsidRPr="00A06933">
        <w:rPr>
          <w:rFonts w:ascii="Abadi" w:hAnsi="Abadi"/>
          <w:color w:val="202020"/>
          <w:sz w:val="21"/>
          <w:szCs w:val="21"/>
        </w:rPr>
        <w:t>o</w:t>
      </w:r>
      <w:r w:rsidRPr="00A06933">
        <w:rPr>
          <w:rFonts w:ascii="Abadi" w:hAnsi="Abadi"/>
          <w:color w:val="202020"/>
          <w:spacing w:val="-4"/>
          <w:sz w:val="21"/>
          <w:szCs w:val="21"/>
        </w:rPr>
        <w:t xml:space="preserve"> </w:t>
      </w:r>
      <w:r w:rsidRPr="00A06933">
        <w:rPr>
          <w:rFonts w:ascii="Abadi" w:hAnsi="Abadi"/>
          <w:i/>
          <w:iCs/>
          <w:color w:val="202020"/>
          <w:sz w:val="21"/>
          <w:szCs w:val="21"/>
        </w:rPr>
        <w:t>arrojado</w:t>
      </w:r>
      <w:r w:rsidRPr="00A06933">
        <w:rPr>
          <w:rFonts w:ascii="Abadi" w:hAnsi="Abadi"/>
          <w:i/>
          <w:iCs/>
          <w:color w:val="202020"/>
          <w:spacing w:val="-2"/>
          <w:sz w:val="21"/>
          <w:szCs w:val="21"/>
        </w:rPr>
        <w:t xml:space="preserve"> </w:t>
      </w:r>
      <w:r w:rsidRPr="00A06933">
        <w:rPr>
          <w:rFonts w:ascii="Abadi" w:hAnsi="Abadi"/>
          <w:i/>
          <w:iCs/>
          <w:color w:val="202020"/>
          <w:sz w:val="21"/>
          <w:szCs w:val="21"/>
        </w:rPr>
        <w:t>en</w:t>
      </w:r>
      <w:r w:rsidRPr="00A06933">
        <w:rPr>
          <w:rFonts w:ascii="Abadi" w:hAnsi="Abadi"/>
          <w:i/>
          <w:iCs/>
          <w:color w:val="202020"/>
          <w:spacing w:val="-8"/>
          <w:sz w:val="21"/>
          <w:szCs w:val="21"/>
        </w:rPr>
        <w:t xml:space="preserve"> </w:t>
      </w:r>
      <w:r w:rsidRPr="00A06933">
        <w:rPr>
          <w:rFonts w:ascii="Abadi" w:hAnsi="Abadi"/>
          <w:i/>
          <w:iCs/>
          <w:color w:val="202020"/>
          <w:sz w:val="21"/>
          <w:szCs w:val="21"/>
        </w:rPr>
        <w:t>un</w:t>
      </w:r>
      <w:r w:rsidRPr="00A06933">
        <w:rPr>
          <w:rFonts w:ascii="Abadi" w:hAnsi="Abadi"/>
          <w:i/>
          <w:iCs/>
          <w:color w:val="202020"/>
          <w:spacing w:val="-3"/>
          <w:sz w:val="21"/>
          <w:szCs w:val="21"/>
        </w:rPr>
        <w:t xml:space="preserve"> </w:t>
      </w:r>
      <w:r w:rsidRPr="00A06933">
        <w:rPr>
          <w:rFonts w:ascii="Abadi" w:hAnsi="Abadi"/>
          <w:i/>
          <w:iCs/>
          <w:color w:val="202020"/>
          <w:sz w:val="21"/>
          <w:szCs w:val="21"/>
        </w:rPr>
        <w:t>lugar</w:t>
      </w:r>
      <w:r w:rsidRPr="00A06933">
        <w:rPr>
          <w:rFonts w:ascii="Abadi" w:hAnsi="Abadi"/>
          <w:i/>
          <w:iCs/>
          <w:color w:val="202020"/>
          <w:spacing w:val="-8"/>
          <w:sz w:val="21"/>
          <w:szCs w:val="21"/>
        </w:rPr>
        <w:t xml:space="preserve"> </w:t>
      </w:r>
      <w:r w:rsidRPr="00A06933">
        <w:rPr>
          <w:rFonts w:ascii="Abadi" w:hAnsi="Abadi"/>
          <w:i/>
          <w:iCs/>
          <w:color w:val="202020"/>
          <w:sz w:val="21"/>
          <w:szCs w:val="21"/>
        </w:rPr>
        <w:t>público.</w:t>
      </w:r>
    </w:p>
    <w:p w14:paraId="61082FFB" w14:textId="77777777" w:rsidR="00284E09" w:rsidRDefault="00284E09" w:rsidP="00284E09">
      <w:pPr>
        <w:pStyle w:val="Textoindependiente"/>
        <w:kinsoku w:val="0"/>
        <w:overflowPunct w:val="0"/>
        <w:ind w:left="1013" w:right="1025" w:hanging="12"/>
        <w:rPr>
          <w:rFonts w:ascii="Abadi" w:hAnsi="Abadi"/>
          <w:i/>
          <w:iCs/>
          <w:color w:val="202020"/>
          <w:sz w:val="21"/>
          <w:szCs w:val="21"/>
        </w:rPr>
      </w:pPr>
    </w:p>
    <w:p w14:paraId="12259CC2" w14:textId="77777777" w:rsidR="00284E09" w:rsidRPr="00A06933" w:rsidRDefault="00284E09" w:rsidP="00284E09">
      <w:pPr>
        <w:pStyle w:val="Textoindependiente"/>
        <w:kinsoku w:val="0"/>
        <w:overflowPunct w:val="0"/>
        <w:ind w:left="1013" w:right="1025" w:hanging="12"/>
        <w:rPr>
          <w:rFonts w:ascii="Abadi" w:hAnsi="Abadi"/>
          <w:i/>
          <w:iCs/>
          <w:color w:val="202020"/>
          <w:sz w:val="21"/>
          <w:szCs w:val="21"/>
        </w:rPr>
      </w:pPr>
      <w:r w:rsidRPr="00A06933">
        <w:rPr>
          <w:rFonts w:ascii="Abadi" w:hAnsi="Abadi"/>
          <w:i/>
          <w:iCs/>
          <w:color w:val="202020"/>
          <w:sz w:val="21"/>
          <w:szCs w:val="21"/>
        </w:rPr>
        <w:t>Para</w:t>
      </w:r>
      <w:r w:rsidRPr="00A06933">
        <w:rPr>
          <w:rFonts w:ascii="Abadi" w:hAnsi="Abadi"/>
          <w:i/>
          <w:iCs/>
          <w:color w:val="202020"/>
          <w:spacing w:val="40"/>
          <w:sz w:val="21"/>
          <w:szCs w:val="21"/>
        </w:rPr>
        <w:t xml:space="preserve"> </w:t>
      </w:r>
      <w:r w:rsidRPr="00A06933">
        <w:rPr>
          <w:rFonts w:ascii="Abadi" w:hAnsi="Abadi"/>
          <w:i/>
          <w:iCs/>
          <w:color w:val="202020"/>
          <w:sz w:val="21"/>
          <w:szCs w:val="21"/>
        </w:rPr>
        <w:t>los</w:t>
      </w:r>
      <w:r w:rsidRPr="00A06933">
        <w:rPr>
          <w:rFonts w:ascii="Abadi" w:hAnsi="Abadi"/>
          <w:i/>
          <w:iCs/>
          <w:color w:val="202020"/>
          <w:spacing w:val="40"/>
          <w:sz w:val="21"/>
          <w:szCs w:val="21"/>
        </w:rPr>
        <w:t xml:space="preserve"> </w:t>
      </w:r>
      <w:r w:rsidRPr="00A06933">
        <w:rPr>
          <w:rFonts w:ascii="Abadi" w:hAnsi="Abadi"/>
          <w:i/>
          <w:iCs/>
          <w:color w:val="202020"/>
          <w:sz w:val="21"/>
          <w:szCs w:val="21"/>
        </w:rPr>
        <w:t>efectos</w:t>
      </w:r>
      <w:r w:rsidRPr="00A06933">
        <w:rPr>
          <w:rFonts w:ascii="Abadi" w:hAnsi="Abadi"/>
          <w:i/>
          <w:iCs/>
          <w:color w:val="202020"/>
          <w:spacing w:val="40"/>
          <w:sz w:val="21"/>
          <w:szCs w:val="21"/>
        </w:rPr>
        <w:t xml:space="preserve"> </w:t>
      </w:r>
      <w:r w:rsidRPr="00A06933">
        <w:rPr>
          <w:rFonts w:ascii="Abadi" w:hAnsi="Abadi"/>
          <w:i/>
          <w:iCs/>
          <w:color w:val="202020"/>
          <w:sz w:val="21"/>
          <w:szCs w:val="21"/>
        </w:rPr>
        <w:t>de</w:t>
      </w:r>
      <w:r w:rsidRPr="00A06933">
        <w:rPr>
          <w:rFonts w:ascii="Abadi" w:hAnsi="Abadi"/>
          <w:i/>
          <w:iCs/>
          <w:color w:val="202020"/>
          <w:spacing w:val="40"/>
          <w:sz w:val="21"/>
          <w:szCs w:val="21"/>
        </w:rPr>
        <w:t xml:space="preserve"> </w:t>
      </w:r>
      <w:r w:rsidRPr="00A06933">
        <w:rPr>
          <w:rFonts w:ascii="Abadi" w:hAnsi="Abadi"/>
          <w:i/>
          <w:iCs/>
          <w:color w:val="202020"/>
          <w:sz w:val="21"/>
          <w:szCs w:val="21"/>
        </w:rPr>
        <w:t>su</w:t>
      </w:r>
      <w:r w:rsidRPr="00A06933">
        <w:rPr>
          <w:rFonts w:ascii="Abadi" w:hAnsi="Abadi"/>
          <w:i/>
          <w:iCs/>
          <w:color w:val="202020"/>
          <w:spacing w:val="40"/>
          <w:sz w:val="21"/>
          <w:szCs w:val="21"/>
        </w:rPr>
        <w:t xml:space="preserve"> </w:t>
      </w:r>
      <w:r w:rsidRPr="00A06933">
        <w:rPr>
          <w:rFonts w:ascii="Abadi" w:hAnsi="Abadi"/>
          <w:i/>
          <w:iCs/>
          <w:color w:val="202020"/>
          <w:sz w:val="21"/>
          <w:szCs w:val="21"/>
        </w:rPr>
        <w:t>punibilidad,</w:t>
      </w:r>
      <w:r w:rsidRPr="00A06933">
        <w:rPr>
          <w:rFonts w:ascii="Abadi" w:hAnsi="Abadi"/>
          <w:i/>
          <w:iCs/>
          <w:color w:val="202020"/>
          <w:spacing w:val="69"/>
          <w:sz w:val="21"/>
          <w:szCs w:val="21"/>
        </w:rPr>
        <w:t xml:space="preserve"> </w:t>
      </w:r>
      <w:r w:rsidRPr="00A06933">
        <w:rPr>
          <w:rFonts w:ascii="Abadi" w:hAnsi="Abadi"/>
          <w:i/>
          <w:iCs/>
          <w:color w:val="202020"/>
          <w:sz w:val="21"/>
          <w:szCs w:val="21"/>
        </w:rPr>
        <w:t>el</w:t>
      </w:r>
      <w:r w:rsidRPr="00A06933">
        <w:rPr>
          <w:rFonts w:ascii="Abadi" w:hAnsi="Abadi"/>
          <w:i/>
          <w:iCs/>
          <w:color w:val="202020"/>
          <w:spacing w:val="38"/>
          <w:sz w:val="21"/>
          <w:szCs w:val="21"/>
        </w:rPr>
        <w:t xml:space="preserve"> </w:t>
      </w:r>
      <w:r w:rsidRPr="00A06933">
        <w:rPr>
          <w:rFonts w:ascii="Abadi" w:hAnsi="Abadi"/>
          <w:i/>
          <w:iCs/>
          <w:color w:val="202020"/>
          <w:sz w:val="21"/>
          <w:szCs w:val="21"/>
        </w:rPr>
        <w:t>feminicidio</w:t>
      </w:r>
      <w:r w:rsidRPr="00A06933">
        <w:rPr>
          <w:rFonts w:ascii="Abadi" w:hAnsi="Abadi"/>
          <w:i/>
          <w:iCs/>
          <w:color w:val="202020"/>
          <w:spacing w:val="40"/>
          <w:sz w:val="21"/>
          <w:szCs w:val="21"/>
        </w:rPr>
        <w:t xml:space="preserve"> </w:t>
      </w:r>
      <w:r w:rsidRPr="00A06933">
        <w:rPr>
          <w:rFonts w:ascii="Abadi" w:hAnsi="Abadi"/>
          <w:i/>
          <w:iCs/>
          <w:color w:val="202020"/>
          <w:sz w:val="21"/>
          <w:szCs w:val="21"/>
        </w:rPr>
        <w:t>será</w:t>
      </w:r>
      <w:r w:rsidRPr="00A06933">
        <w:rPr>
          <w:rFonts w:ascii="Abadi" w:hAnsi="Abadi"/>
          <w:i/>
          <w:iCs/>
          <w:color w:val="202020"/>
          <w:spacing w:val="31"/>
          <w:sz w:val="21"/>
          <w:szCs w:val="21"/>
        </w:rPr>
        <w:t xml:space="preserve"> </w:t>
      </w:r>
      <w:r w:rsidRPr="00A06933">
        <w:rPr>
          <w:rFonts w:ascii="Abadi" w:hAnsi="Abadi"/>
          <w:i/>
          <w:iCs/>
          <w:color w:val="202020"/>
          <w:sz w:val="21"/>
          <w:szCs w:val="21"/>
        </w:rPr>
        <w:t>considerado</w:t>
      </w:r>
      <w:r w:rsidRPr="00A06933">
        <w:rPr>
          <w:rFonts w:ascii="Abadi" w:hAnsi="Abadi"/>
          <w:i/>
          <w:iCs/>
          <w:color w:val="202020"/>
          <w:spacing w:val="39"/>
          <w:sz w:val="21"/>
          <w:szCs w:val="21"/>
        </w:rPr>
        <w:t xml:space="preserve"> </w:t>
      </w:r>
      <w:r w:rsidRPr="00A06933">
        <w:rPr>
          <w:rFonts w:ascii="Abadi" w:hAnsi="Abadi"/>
          <w:i/>
          <w:iCs/>
          <w:color w:val="202020"/>
          <w:sz w:val="21"/>
          <w:szCs w:val="21"/>
        </w:rPr>
        <w:t>como</w:t>
      </w:r>
      <w:r w:rsidRPr="00A06933">
        <w:rPr>
          <w:rFonts w:ascii="Abadi" w:hAnsi="Abadi"/>
          <w:i/>
          <w:iCs/>
          <w:color w:val="202020"/>
          <w:spacing w:val="37"/>
          <w:sz w:val="21"/>
          <w:szCs w:val="21"/>
        </w:rPr>
        <w:t xml:space="preserve"> </w:t>
      </w:r>
      <w:r w:rsidRPr="00A06933">
        <w:rPr>
          <w:rFonts w:ascii="Abadi" w:hAnsi="Abadi"/>
          <w:i/>
          <w:iCs/>
          <w:color w:val="202020"/>
          <w:sz w:val="21"/>
          <w:szCs w:val="21"/>
        </w:rPr>
        <w:t>un</w:t>
      </w:r>
      <w:r w:rsidRPr="00A06933">
        <w:rPr>
          <w:rFonts w:ascii="Abadi" w:hAnsi="Abadi"/>
          <w:i/>
          <w:iCs/>
          <w:color w:val="202020"/>
          <w:spacing w:val="-13"/>
          <w:sz w:val="21"/>
          <w:szCs w:val="21"/>
        </w:rPr>
        <w:t xml:space="preserve"> </w:t>
      </w:r>
      <w:r w:rsidRPr="00A06933">
        <w:rPr>
          <w:rFonts w:ascii="Abadi" w:hAnsi="Abadi"/>
          <w:i/>
          <w:iCs/>
          <w:color w:val="202020"/>
          <w:sz w:val="21"/>
          <w:szCs w:val="21"/>
        </w:rPr>
        <w:t>homicidio</w:t>
      </w:r>
      <w:r w:rsidRPr="00A06933">
        <w:rPr>
          <w:rFonts w:ascii="Abadi" w:hAnsi="Abadi"/>
          <w:i/>
          <w:iCs/>
          <w:color w:val="202020"/>
          <w:spacing w:val="-3"/>
          <w:sz w:val="21"/>
          <w:szCs w:val="21"/>
        </w:rPr>
        <w:t xml:space="preserve"> </w:t>
      </w:r>
      <w:r w:rsidRPr="00A06933">
        <w:rPr>
          <w:rFonts w:ascii="Abadi" w:hAnsi="Abadi"/>
          <w:i/>
          <w:iCs/>
          <w:color w:val="202020"/>
          <w:sz w:val="21"/>
          <w:szCs w:val="21"/>
        </w:rPr>
        <w:t>calificado".</w:t>
      </w:r>
    </w:p>
    <w:p w14:paraId="47FB7985" w14:textId="77777777" w:rsidR="00284E09" w:rsidRDefault="00284E09" w:rsidP="00284E09">
      <w:pPr>
        <w:pStyle w:val="Textoindependiente"/>
        <w:kinsoku w:val="0"/>
        <w:overflowPunct w:val="0"/>
        <w:ind w:right="150" w:firstLine="31"/>
        <w:rPr>
          <w:rFonts w:ascii="Abadi" w:hAnsi="Abadi"/>
          <w:color w:val="0B0B0B"/>
          <w:spacing w:val="-2"/>
          <w:sz w:val="21"/>
          <w:szCs w:val="21"/>
        </w:rPr>
      </w:pPr>
    </w:p>
    <w:p w14:paraId="1571C241" w14:textId="77777777" w:rsidR="00284E09" w:rsidRPr="00A06933" w:rsidRDefault="00284E09" w:rsidP="00284E09">
      <w:pPr>
        <w:pStyle w:val="Textoindependiente"/>
        <w:kinsoku w:val="0"/>
        <w:overflowPunct w:val="0"/>
        <w:ind w:right="150" w:firstLine="31"/>
        <w:rPr>
          <w:rFonts w:ascii="Abadi" w:hAnsi="Abadi"/>
          <w:color w:val="0B0B0B"/>
          <w:spacing w:val="-2"/>
          <w:sz w:val="21"/>
          <w:szCs w:val="21"/>
        </w:rPr>
      </w:pPr>
      <w:r w:rsidRPr="00A06933">
        <w:rPr>
          <w:rFonts w:ascii="Abadi" w:hAnsi="Abadi"/>
          <w:color w:val="0B0B0B"/>
          <w:spacing w:val="-2"/>
          <w:sz w:val="21"/>
          <w:szCs w:val="21"/>
        </w:rPr>
        <w:t>En</w:t>
      </w:r>
      <w:r w:rsidRPr="00A06933">
        <w:rPr>
          <w:rFonts w:ascii="Abadi" w:hAnsi="Abadi"/>
          <w:color w:val="0B0B0B"/>
          <w:spacing w:val="-11"/>
          <w:sz w:val="21"/>
          <w:szCs w:val="21"/>
        </w:rPr>
        <w:t xml:space="preserve"> </w:t>
      </w:r>
      <w:r w:rsidRPr="00A06933">
        <w:rPr>
          <w:rFonts w:ascii="Abadi" w:hAnsi="Abadi"/>
          <w:color w:val="0B0B0B"/>
          <w:spacing w:val="-2"/>
          <w:sz w:val="21"/>
          <w:szCs w:val="21"/>
        </w:rPr>
        <w:t>esta</w:t>
      </w:r>
      <w:r w:rsidRPr="00A06933">
        <w:rPr>
          <w:rFonts w:ascii="Abadi" w:hAnsi="Abadi"/>
          <w:color w:val="0B0B0B"/>
          <w:spacing w:val="-11"/>
          <w:sz w:val="21"/>
          <w:szCs w:val="21"/>
        </w:rPr>
        <w:t xml:space="preserve"> </w:t>
      </w:r>
      <w:r w:rsidRPr="00A06933">
        <w:rPr>
          <w:rFonts w:ascii="Abadi" w:hAnsi="Abadi"/>
          <w:color w:val="0B0B0B"/>
          <w:spacing w:val="-2"/>
          <w:sz w:val="21"/>
          <w:szCs w:val="21"/>
        </w:rPr>
        <w:t>modificación</w:t>
      </w:r>
      <w:r w:rsidRPr="00A06933">
        <w:rPr>
          <w:rFonts w:ascii="Abadi" w:hAnsi="Abadi"/>
          <w:color w:val="0B0B0B"/>
          <w:spacing w:val="-13"/>
          <w:sz w:val="21"/>
          <w:szCs w:val="21"/>
        </w:rPr>
        <w:t xml:space="preserve"> </w:t>
      </w:r>
      <w:r w:rsidRPr="00A06933">
        <w:rPr>
          <w:rFonts w:ascii="Abadi" w:hAnsi="Abadi"/>
          <w:color w:val="0B0B0B"/>
          <w:spacing w:val="-2"/>
          <w:sz w:val="21"/>
          <w:szCs w:val="21"/>
        </w:rPr>
        <w:t>legislativa</w:t>
      </w:r>
      <w:r w:rsidRPr="00A06933">
        <w:rPr>
          <w:rFonts w:ascii="Abadi" w:hAnsi="Abadi"/>
          <w:color w:val="0B0B0B"/>
          <w:spacing w:val="-13"/>
          <w:sz w:val="21"/>
          <w:szCs w:val="21"/>
        </w:rPr>
        <w:t xml:space="preserve"> </w:t>
      </w:r>
      <w:r w:rsidRPr="00A06933">
        <w:rPr>
          <w:rFonts w:ascii="Abadi" w:hAnsi="Abadi"/>
          <w:color w:val="0B0B0B"/>
          <w:spacing w:val="-2"/>
          <w:sz w:val="21"/>
          <w:szCs w:val="21"/>
        </w:rPr>
        <w:t>se</w:t>
      </w:r>
      <w:r w:rsidRPr="00A06933">
        <w:rPr>
          <w:rFonts w:ascii="Abadi" w:hAnsi="Abadi"/>
          <w:color w:val="0B0B0B"/>
          <w:spacing w:val="-15"/>
          <w:sz w:val="21"/>
          <w:szCs w:val="21"/>
        </w:rPr>
        <w:t xml:space="preserve"> </w:t>
      </w:r>
      <w:r w:rsidRPr="00A06933">
        <w:rPr>
          <w:rFonts w:ascii="Abadi" w:hAnsi="Abadi"/>
          <w:color w:val="0B0B0B"/>
          <w:spacing w:val="-2"/>
          <w:sz w:val="21"/>
          <w:szCs w:val="21"/>
        </w:rPr>
        <w:t>adicionaron</w:t>
      </w:r>
      <w:r w:rsidRPr="00A06933">
        <w:rPr>
          <w:rFonts w:ascii="Abadi" w:hAnsi="Abadi"/>
          <w:color w:val="0B0B0B"/>
          <w:spacing w:val="-11"/>
          <w:sz w:val="21"/>
          <w:szCs w:val="21"/>
        </w:rPr>
        <w:t xml:space="preserve"> </w:t>
      </w:r>
      <w:r w:rsidRPr="00A06933">
        <w:rPr>
          <w:rFonts w:ascii="Abadi" w:hAnsi="Abadi"/>
          <w:color w:val="0B0B0B"/>
          <w:spacing w:val="-2"/>
          <w:sz w:val="21"/>
          <w:szCs w:val="21"/>
        </w:rPr>
        <w:t>varios</w:t>
      </w:r>
      <w:r w:rsidRPr="00A06933">
        <w:rPr>
          <w:rFonts w:ascii="Abadi" w:hAnsi="Abadi"/>
          <w:color w:val="0B0B0B"/>
          <w:spacing w:val="-13"/>
          <w:sz w:val="21"/>
          <w:szCs w:val="21"/>
        </w:rPr>
        <w:t xml:space="preserve"> </w:t>
      </w:r>
      <w:r w:rsidRPr="00A06933">
        <w:rPr>
          <w:rFonts w:ascii="Abadi" w:hAnsi="Abadi"/>
          <w:color w:val="0B0B0B"/>
          <w:spacing w:val="-2"/>
          <w:sz w:val="21"/>
          <w:szCs w:val="21"/>
        </w:rPr>
        <w:t>supuestos</w:t>
      </w:r>
      <w:r w:rsidRPr="00A06933">
        <w:rPr>
          <w:rFonts w:ascii="Abadi" w:hAnsi="Abadi"/>
          <w:color w:val="0B0B0B"/>
          <w:spacing w:val="-14"/>
          <w:sz w:val="21"/>
          <w:szCs w:val="21"/>
        </w:rPr>
        <w:t xml:space="preserve"> </w:t>
      </w:r>
      <w:r w:rsidRPr="00A06933">
        <w:rPr>
          <w:rFonts w:ascii="Abadi" w:hAnsi="Abadi"/>
          <w:color w:val="0B0B0B"/>
          <w:spacing w:val="-2"/>
          <w:sz w:val="21"/>
          <w:szCs w:val="21"/>
        </w:rPr>
        <w:t>del</w:t>
      </w:r>
      <w:r w:rsidRPr="00A06933">
        <w:rPr>
          <w:rFonts w:ascii="Abadi" w:hAnsi="Abadi"/>
          <w:color w:val="0B0B0B"/>
          <w:spacing w:val="-15"/>
          <w:sz w:val="21"/>
          <w:szCs w:val="21"/>
        </w:rPr>
        <w:t xml:space="preserve"> </w:t>
      </w:r>
      <w:r w:rsidRPr="00A06933">
        <w:rPr>
          <w:rFonts w:ascii="Abadi" w:hAnsi="Abadi"/>
          <w:color w:val="0B0B0B"/>
          <w:spacing w:val="-2"/>
          <w:sz w:val="21"/>
          <w:szCs w:val="21"/>
        </w:rPr>
        <w:t>feminicidio,</w:t>
      </w:r>
      <w:r w:rsidRPr="00A06933">
        <w:rPr>
          <w:rFonts w:ascii="Abadi" w:hAnsi="Abadi"/>
          <w:color w:val="0B0B0B"/>
          <w:spacing w:val="3"/>
          <w:sz w:val="21"/>
          <w:szCs w:val="21"/>
        </w:rPr>
        <w:t xml:space="preserve"> </w:t>
      </w:r>
      <w:r w:rsidRPr="00A06933">
        <w:rPr>
          <w:rFonts w:ascii="Abadi" w:hAnsi="Abadi"/>
          <w:color w:val="0B0B0B"/>
          <w:spacing w:val="-2"/>
          <w:sz w:val="21"/>
          <w:szCs w:val="21"/>
        </w:rPr>
        <w:t>que</w:t>
      </w:r>
      <w:r w:rsidRPr="00A06933">
        <w:rPr>
          <w:rFonts w:ascii="Abadi" w:hAnsi="Abadi"/>
          <w:color w:val="0B0B0B"/>
          <w:spacing w:val="-14"/>
          <w:sz w:val="21"/>
          <w:szCs w:val="21"/>
        </w:rPr>
        <w:t xml:space="preserve"> </w:t>
      </w:r>
      <w:r w:rsidRPr="00A06933">
        <w:rPr>
          <w:rFonts w:ascii="Abadi" w:hAnsi="Abadi"/>
          <w:color w:val="0B0B0B"/>
          <w:spacing w:val="-2"/>
          <w:sz w:val="21"/>
          <w:szCs w:val="21"/>
        </w:rPr>
        <w:t>contienen,</w:t>
      </w:r>
      <w:r w:rsidRPr="00A06933">
        <w:rPr>
          <w:rFonts w:ascii="Abadi" w:hAnsi="Abadi"/>
          <w:color w:val="0B0B0B"/>
          <w:spacing w:val="69"/>
          <w:sz w:val="21"/>
          <w:szCs w:val="21"/>
        </w:rPr>
        <w:t xml:space="preserve"> </w:t>
      </w:r>
      <w:r w:rsidRPr="00A06933">
        <w:rPr>
          <w:rFonts w:ascii="Abadi" w:hAnsi="Abadi"/>
          <w:color w:val="0B0B0B"/>
          <w:spacing w:val="-2"/>
          <w:sz w:val="21"/>
          <w:szCs w:val="21"/>
        </w:rPr>
        <w:t>como</w:t>
      </w:r>
      <w:r w:rsidRPr="00A06933">
        <w:rPr>
          <w:rFonts w:ascii="Abadi" w:hAnsi="Abadi"/>
          <w:color w:val="0B0B0B"/>
          <w:spacing w:val="73"/>
          <w:sz w:val="21"/>
          <w:szCs w:val="21"/>
        </w:rPr>
        <w:t xml:space="preserve"> </w:t>
      </w:r>
      <w:r w:rsidRPr="00A06933">
        <w:rPr>
          <w:rFonts w:ascii="Abadi" w:hAnsi="Abadi"/>
          <w:color w:val="0B0B0B"/>
          <w:spacing w:val="-2"/>
          <w:sz w:val="21"/>
          <w:szCs w:val="21"/>
        </w:rPr>
        <w:t>se</w:t>
      </w:r>
      <w:r w:rsidRPr="00A06933">
        <w:rPr>
          <w:rFonts w:ascii="Abadi" w:hAnsi="Abadi"/>
          <w:color w:val="0B0B0B"/>
          <w:spacing w:val="60"/>
          <w:w w:val="150"/>
          <w:sz w:val="21"/>
          <w:szCs w:val="21"/>
        </w:rPr>
        <w:t xml:space="preserve"> </w:t>
      </w:r>
      <w:r w:rsidRPr="00A06933">
        <w:rPr>
          <w:rFonts w:ascii="Abadi" w:hAnsi="Abadi"/>
          <w:color w:val="0B0B0B"/>
          <w:spacing w:val="-2"/>
          <w:sz w:val="21"/>
          <w:szCs w:val="21"/>
        </w:rPr>
        <w:t>ha</w:t>
      </w:r>
      <w:r w:rsidRPr="00A06933">
        <w:rPr>
          <w:rFonts w:ascii="Abadi" w:hAnsi="Abadi"/>
          <w:color w:val="0B0B0B"/>
          <w:spacing w:val="61"/>
          <w:w w:val="150"/>
          <w:sz w:val="21"/>
          <w:szCs w:val="21"/>
        </w:rPr>
        <w:t xml:space="preserve"> </w:t>
      </w:r>
      <w:r w:rsidRPr="00A06933">
        <w:rPr>
          <w:rFonts w:ascii="Abadi" w:hAnsi="Abadi"/>
          <w:color w:val="0B0B0B"/>
          <w:spacing w:val="-2"/>
          <w:sz w:val="21"/>
          <w:szCs w:val="21"/>
        </w:rPr>
        <w:t>reiterado,</w:t>
      </w:r>
      <w:r w:rsidRPr="00A06933">
        <w:rPr>
          <w:rFonts w:ascii="Abadi" w:hAnsi="Abadi"/>
          <w:color w:val="0B0B0B"/>
          <w:spacing w:val="67"/>
          <w:w w:val="150"/>
          <w:sz w:val="21"/>
          <w:szCs w:val="21"/>
        </w:rPr>
        <w:t xml:space="preserve"> </w:t>
      </w:r>
      <w:r w:rsidRPr="00A06933">
        <w:rPr>
          <w:rFonts w:ascii="Abadi" w:hAnsi="Abadi"/>
          <w:color w:val="0B0B0B"/>
          <w:spacing w:val="-2"/>
          <w:sz w:val="21"/>
          <w:szCs w:val="21"/>
        </w:rPr>
        <w:t>elementos</w:t>
      </w:r>
      <w:r w:rsidRPr="00A06933">
        <w:rPr>
          <w:rFonts w:ascii="Abadi" w:hAnsi="Abadi"/>
          <w:color w:val="0B0B0B"/>
          <w:spacing w:val="63"/>
          <w:w w:val="150"/>
          <w:sz w:val="21"/>
          <w:szCs w:val="21"/>
        </w:rPr>
        <w:t xml:space="preserve"> </w:t>
      </w:r>
      <w:r w:rsidRPr="00A06933">
        <w:rPr>
          <w:rFonts w:ascii="Abadi" w:hAnsi="Abadi"/>
          <w:color w:val="0B0B0B"/>
          <w:spacing w:val="-2"/>
          <w:sz w:val="21"/>
          <w:szCs w:val="21"/>
        </w:rPr>
        <w:t>objetivos;</w:t>
      </w:r>
      <w:r w:rsidRPr="00A06933">
        <w:rPr>
          <w:rFonts w:ascii="Abadi" w:hAnsi="Abadi"/>
          <w:color w:val="0B0B0B"/>
          <w:spacing w:val="69"/>
          <w:w w:val="150"/>
          <w:sz w:val="21"/>
          <w:szCs w:val="21"/>
        </w:rPr>
        <w:t xml:space="preserve"> </w:t>
      </w:r>
      <w:r w:rsidRPr="00A06933">
        <w:rPr>
          <w:rFonts w:ascii="Abadi" w:hAnsi="Abadi"/>
          <w:color w:val="0B0B0B"/>
          <w:spacing w:val="-2"/>
          <w:sz w:val="21"/>
          <w:szCs w:val="21"/>
        </w:rPr>
        <w:t>sin</w:t>
      </w:r>
      <w:r w:rsidRPr="00A06933">
        <w:rPr>
          <w:rFonts w:ascii="Abadi" w:hAnsi="Abadi"/>
          <w:color w:val="0B0B0B"/>
          <w:spacing w:val="63"/>
          <w:w w:val="150"/>
          <w:sz w:val="21"/>
          <w:szCs w:val="21"/>
        </w:rPr>
        <w:t xml:space="preserve"> </w:t>
      </w:r>
      <w:r w:rsidRPr="00A06933">
        <w:rPr>
          <w:rFonts w:ascii="Abadi" w:hAnsi="Abadi"/>
          <w:color w:val="0B0B0B"/>
          <w:spacing w:val="-2"/>
          <w:sz w:val="21"/>
          <w:szCs w:val="21"/>
        </w:rPr>
        <w:t>embargo,</w:t>
      </w:r>
      <w:r w:rsidRPr="00A06933">
        <w:rPr>
          <w:rFonts w:ascii="Abadi" w:hAnsi="Abadi"/>
          <w:color w:val="0B0B0B"/>
          <w:spacing w:val="69"/>
          <w:w w:val="150"/>
          <w:sz w:val="21"/>
          <w:szCs w:val="21"/>
        </w:rPr>
        <w:t xml:space="preserve"> </w:t>
      </w:r>
      <w:r w:rsidRPr="00A06933">
        <w:rPr>
          <w:rFonts w:ascii="Abadi" w:hAnsi="Abadi"/>
          <w:color w:val="0B0B0B"/>
          <w:spacing w:val="-2"/>
          <w:sz w:val="21"/>
          <w:szCs w:val="21"/>
        </w:rPr>
        <w:t>siguen</w:t>
      </w:r>
      <w:r w:rsidRPr="00A06933">
        <w:rPr>
          <w:rFonts w:ascii="Abadi" w:hAnsi="Abadi"/>
          <w:color w:val="0B0B0B"/>
          <w:spacing w:val="-13"/>
          <w:sz w:val="21"/>
          <w:szCs w:val="21"/>
        </w:rPr>
        <w:t xml:space="preserve"> </w:t>
      </w:r>
      <w:r w:rsidRPr="00A06933">
        <w:rPr>
          <w:rFonts w:ascii="Abadi" w:hAnsi="Abadi"/>
          <w:color w:val="0B0B0B"/>
          <w:spacing w:val="-2"/>
          <w:sz w:val="21"/>
          <w:szCs w:val="21"/>
        </w:rPr>
        <w:t>predominando</w:t>
      </w:r>
      <w:r w:rsidRPr="00A06933">
        <w:rPr>
          <w:rFonts w:ascii="Abadi" w:hAnsi="Abadi"/>
          <w:color w:val="0B0B0B"/>
          <w:spacing w:val="39"/>
          <w:sz w:val="21"/>
          <w:szCs w:val="21"/>
        </w:rPr>
        <w:t xml:space="preserve"> </w:t>
      </w:r>
      <w:r w:rsidRPr="00A06933">
        <w:rPr>
          <w:rFonts w:ascii="Abadi" w:hAnsi="Abadi"/>
          <w:color w:val="0B0B0B"/>
          <w:spacing w:val="-2"/>
          <w:sz w:val="21"/>
          <w:szCs w:val="21"/>
        </w:rPr>
        <w:t>los</w:t>
      </w:r>
      <w:r w:rsidRPr="00A06933">
        <w:rPr>
          <w:rFonts w:ascii="Abadi" w:hAnsi="Abadi"/>
          <w:color w:val="0B0B0B"/>
          <w:spacing w:val="44"/>
          <w:sz w:val="21"/>
          <w:szCs w:val="21"/>
        </w:rPr>
        <w:t xml:space="preserve"> </w:t>
      </w:r>
      <w:r w:rsidRPr="00A06933">
        <w:rPr>
          <w:rFonts w:ascii="Abadi" w:hAnsi="Abadi"/>
          <w:color w:val="0B0B0B"/>
          <w:spacing w:val="-2"/>
          <w:sz w:val="21"/>
          <w:szCs w:val="21"/>
        </w:rPr>
        <w:t>componentes</w:t>
      </w:r>
      <w:r w:rsidRPr="00A06933">
        <w:rPr>
          <w:rFonts w:ascii="Abadi" w:hAnsi="Abadi"/>
          <w:color w:val="0B0B0B"/>
          <w:spacing w:val="48"/>
          <w:sz w:val="21"/>
          <w:szCs w:val="21"/>
        </w:rPr>
        <w:t xml:space="preserve"> </w:t>
      </w:r>
      <w:r w:rsidRPr="00A06933">
        <w:rPr>
          <w:rFonts w:ascii="Abadi" w:hAnsi="Abadi"/>
          <w:color w:val="0B0B0B"/>
          <w:spacing w:val="-2"/>
          <w:sz w:val="21"/>
          <w:szCs w:val="21"/>
        </w:rPr>
        <w:t>típicos</w:t>
      </w:r>
      <w:r w:rsidRPr="00A06933">
        <w:rPr>
          <w:rFonts w:ascii="Abadi" w:hAnsi="Abadi"/>
          <w:color w:val="0B0B0B"/>
          <w:spacing w:val="43"/>
          <w:sz w:val="21"/>
          <w:szCs w:val="21"/>
        </w:rPr>
        <w:t xml:space="preserve"> </w:t>
      </w:r>
      <w:r w:rsidRPr="00A06933">
        <w:rPr>
          <w:rFonts w:ascii="Abadi" w:hAnsi="Abadi"/>
          <w:color w:val="0B0B0B"/>
          <w:spacing w:val="-2"/>
          <w:sz w:val="21"/>
          <w:szCs w:val="21"/>
        </w:rPr>
        <w:t>normativos</w:t>
      </w:r>
      <w:r w:rsidRPr="00A06933">
        <w:rPr>
          <w:rFonts w:ascii="Abadi" w:hAnsi="Abadi"/>
          <w:color w:val="0B0B0B"/>
          <w:spacing w:val="50"/>
          <w:sz w:val="21"/>
          <w:szCs w:val="21"/>
        </w:rPr>
        <w:t xml:space="preserve"> </w:t>
      </w:r>
      <w:r w:rsidRPr="00A06933">
        <w:rPr>
          <w:rFonts w:ascii="Abadi" w:hAnsi="Abadi"/>
          <w:color w:val="0B0B0B"/>
          <w:spacing w:val="-2"/>
          <w:sz w:val="21"/>
          <w:szCs w:val="21"/>
        </w:rPr>
        <w:t>y</w:t>
      </w:r>
      <w:r w:rsidRPr="00A06933">
        <w:rPr>
          <w:rFonts w:ascii="Abadi" w:hAnsi="Abadi"/>
          <w:color w:val="0B0B0B"/>
          <w:spacing w:val="44"/>
          <w:sz w:val="21"/>
          <w:szCs w:val="21"/>
        </w:rPr>
        <w:t xml:space="preserve"> </w:t>
      </w:r>
      <w:r w:rsidRPr="00A06933">
        <w:rPr>
          <w:rFonts w:ascii="Abadi" w:hAnsi="Abadi"/>
          <w:color w:val="0B0B0B"/>
          <w:spacing w:val="-2"/>
          <w:sz w:val="21"/>
          <w:szCs w:val="21"/>
        </w:rPr>
        <w:t>subjetivos,</w:t>
      </w:r>
      <w:r w:rsidRPr="00A06933">
        <w:rPr>
          <w:rFonts w:ascii="Abadi" w:hAnsi="Abadi"/>
          <w:color w:val="0B0B0B"/>
          <w:spacing w:val="64"/>
          <w:sz w:val="21"/>
          <w:szCs w:val="21"/>
        </w:rPr>
        <w:t xml:space="preserve"> </w:t>
      </w:r>
      <w:r w:rsidRPr="00A06933">
        <w:rPr>
          <w:rFonts w:ascii="Abadi" w:hAnsi="Abadi"/>
          <w:color w:val="0B0B0B"/>
          <w:spacing w:val="-2"/>
          <w:sz w:val="21"/>
          <w:szCs w:val="21"/>
        </w:rPr>
        <w:t>como</w:t>
      </w:r>
      <w:r w:rsidRPr="00A06933">
        <w:rPr>
          <w:rFonts w:ascii="Abadi" w:hAnsi="Abadi"/>
          <w:color w:val="0B0B0B"/>
          <w:spacing w:val="54"/>
          <w:sz w:val="21"/>
          <w:szCs w:val="21"/>
        </w:rPr>
        <w:t xml:space="preserve"> </w:t>
      </w:r>
      <w:r w:rsidRPr="00A06933">
        <w:rPr>
          <w:rFonts w:ascii="Abadi" w:hAnsi="Abadi"/>
          <w:color w:val="0B0B0B"/>
          <w:spacing w:val="-2"/>
          <w:sz w:val="21"/>
          <w:szCs w:val="21"/>
        </w:rPr>
        <w:t>vejación,</w:t>
      </w:r>
      <w:r w:rsidRPr="00A06933">
        <w:rPr>
          <w:rFonts w:ascii="Abadi" w:hAnsi="Abadi"/>
          <w:color w:val="0B0B0B"/>
          <w:spacing w:val="-15"/>
          <w:sz w:val="21"/>
          <w:szCs w:val="21"/>
        </w:rPr>
        <w:t xml:space="preserve"> </w:t>
      </w:r>
      <w:r w:rsidRPr="00A06933">
        <w:rPr>
          <w:rFonts w:ascii="Abadi" w:hAnsi="Abadi"/>
          <w:color w:val="0B0B0B"/>
          <w:spacing w:val="-2"/>
          <w:sz w:val="21"/>
          <w:szCs w:val="21"/>
        </w:rPr>
        <w:t>lesiones</w:t>
      </w:r>
      <w:r w:rsidRPr="00A06933">
        <w:rPr>
          <w:rFonts w:ascii="Abadi" w:hAnsi="Abadi"/>
          <w:color w:val="0B0B0B"/>
          <w:spacing w:val="-10"/>
          <w:sz w:val="21"/>
          <w:szCs w:val="21"/>
        </w:rPr>
        <w:t xml:space="preserve"> </w:t>
      </w:r>
      <w:r w:rsidRPr="00A06933">
        <w:rPr>
          <w:rFonts w:ascii="Abadi" w:hAnsi="Abadi"/>
          <w:color w:val="0B0B0B"/>
          <w:spacing w:val="-2"/>
          <w:sz w:val="21"/>
          <w:szCs w:val="21"/>
        </w:rPr>
        <w:t>infamantes,</w:t>
      </w:r>
      <w:r w:rsidRPr="00A06933">
        <w:rPr>
          <w:rFonts w:ascii="Abadi" w:hAnsi="Abadi"/>
          <w:color w:val="0B0B0B"/>
          <w:spacing w:val="3"/>
          <w:sz w:val="21"/>
          <w:szCs w:val="21"/>
        </w:rPr>
        <w:t xml:space="preserve"> </w:t>
      </w:r>
      <w:r w:rsidRPr="00A06933">
        <w:rPr>
          <w:rFonts w:ascii="Abadi" w:hAnsi="Abadi"/>
          <w:color w:val="0B0B0B"/>
          <w:spacing w:val="-2"/>
          <w:sz w:val="21"/>
          <w:szCs w:val="21"/>
        </w:rPr>
        <w:t>degradantes,</w:t>
      </w:r>
      <w:r w:rsidRPr="00A06933">
        <w:rPr>
          <w:rFonts w:ascii="Abadi" w:hAnsi="Abadi"/>
          <w:color w:val="0B0B0B"/>
          <w:spacing w:val="-3"/>
          <w:sz w:val="21"/>
          <w:szCs w:val="21"/>
        </w:rPr>
        <w:t xml:space="preserve"> </w:t>
      </w:r>
      <w:r w:rsidRPr="00A06933">
        <w:rPr>
          <w:rFonts w:ascii="Abadi" w:hAnsi="Abadi"/>
          <w:color w:val="0B0B0B"/>
          <w:spacing w:val="-2"/>
          <w:sz w:val="21"/>
          <w:szCs w:val="21"/>
        </w:rPr>
        <w:t>por</w:t>
      </w:r>
      <w:r w:rsidRPr="00A06933">
        <w:rPr>
          <w:rFonts w:ascii="Abadi" w:hAnsi="Abadi"/>
          <w:color w:val="0B0B0B"/>
          <w:spacing w:val="-9"/>
          <w:sz w:val="21"/>
          <w:szCs w:val="21"/>
        </w:rPr>
        <w:t xml:space="preserve"> </w:t>
      </w:r>
      <w:r w:rsidRPr="00A06933">
        <w:rPr>
          <w:rFonts w:ascii="Abadi" w:hAnsi="Abadi"/>
          <w:color w:val="0B0B0B"/>
          <w:spacing w:val="-2"/>
          <w:sz w:val="21"/>
          <w:szCs w:val="21"/>
        </w:rPr>
        <w:t>citar</w:t>
      </w:r>
      <w:r w:rsidRPr="00A06933">
        <w:rPr>
          <w:rFonts w:ascii="Abadi" w:hAnsi="Abadi"/>
          <w:color w:val="0B0B0B"/>
          <w:spacing w:val="-7"/>
          <w:sz w:val="21"/>
          <w:szCs w:val="21"/>
        </w:rPr>
        <w:t xml:space="preserve"> </w:t>
      </w:r>
      <w:r w:rsidRPr="00A06933">
        <w:rPr>
          <w:rFonts w:ascii="Abadi" w:hAnsi="Abadi"/>
          <w:color w:val="0B0B0B"/>
          <w:spacing w:val="-2"/>
          <w:sz w:val="21"/>
          <w:szCs w:val="21"/>
        </w:rPr>
        <w:t>algunos,</w:t>
      </w:r>
      <w:r w:rsidRPr="00A06933">
        <w:rPr>
          <w:rFonts w:ascii="Abadi" w:hAnsi="Abadi"/>
          <w:color w:val="0B0B0B"/>
          <w:spacing w:val="4"/>
          <w:sz w:val="21"/>
          <w:szCs w:val="21"/>
        </w:rPr>
        <w:t xml:space="preserve"> </w:t>
      </w:r>
      <w:r w:rsidRPr="00A06933">
        <w:rPr>
          <w:rFonts w:ascii="Abadi" w:hAnsi="Abadi"/>
          <w:color w:val="0B0B0B"/>
          <w:spacing w:val="-2"/>
          <w:sz w:val="21"/>
          <w:szCs w:val="21"/>
        </w:rPr>
        <w:t>que</w:t>
      </w:r>
      <w:r w:rsidRPr="00A06933">
        <w:rPr>
          <w:rFonts w:ascii="Abadi" w:hAnsi="Abadi"/>
          <w:color w:val="0B0B0B"/>
          <w:spacing w:val="-9"/>
          <w:sz w:val="21"/>
          <w:szCs w:val="21"/>
        </w:rPr>
        <w:t xml:space="preserve"> </w:t>
      </w:r>
      <w:r w:rsidRPr="00A06933">
        <w:rPr>
          <w:rFonts w:ascii="Abadi" w:hAnsi="Abadi"/>
          <w:color w:val="0B0B0B"/>
          <w:spacing w:val="-2"/>
          <w:sz w:val="21"/>
          <w:szCs w:val="21"/>
        </w:rPr>
        <w:t>en</w:t>
      </w:r>
      <w:r w:rsidRPr="00A06933">
        <w:rPr>
          <w:rFonts w:ascii="Abadi" w:hAnsi="Abadi"/>
          <w:color w:val="0B0B0B"/>
          <w:spacing w:val="-15"/>
          <w:sz w:val="21"/>
          <w:szCs w:val="21"/>
        </w:rPr>
        <w:t xml:space="preserve"> </w:t>
      </w:r>
      <w:r w:rsidRPr="00A06933">
        <w:rPr>
          <w:rFonts w:ascii="Abadi" w:hAnsi="Abadi"/>
          <w:color w:val="0B0B0B"/>
          <w:spacing w:val="-2"/>
          <w:sz w:val="21"/>
          <w:szCs w:val="21"/>
        </w:rPr>
        <w:t>la</w:t>
      </w:r>
      <w:r w:rsidRPr="00A06933">
        <w:rPr>
          <w:rFonts w:ascii="Abadi" w:hAnsi="Abadi"/>
          <w:color w:val="0B0B0B"/>
          <w:spacing w:val="-15"/>
          <w:sz w:val="21"/>
          <w:szCs w:val="21"/>
        </w:rPr>
        <w:t xml:space="preserve"> </w:t>
      </w:r>
      <w:r w:rsidRPr="00A06933">
        <w:rPr>
          <w:rFonts w:ascii="Abadi" w:hAnsi="Abadi"/>
          <w:color w:val="0B0B0B"/>
          <w:spacing w:val="-2"/>
          <w:sz w:val="21"/>
          <w:szCs w:val="21"/>
        </w:rPr>
        <w:t>práctica</w:t>
      </w:r>
      <w:r w:rsidRPr="00A06933">
        <w:rPr>
          <w:rFonts w:ascii="Abadi" w:hAnsi="Abadi"/>
          <w:color w:val="0B0B0B"/>
          <w:spacing w:val="-11"/>
          <w:sz w:val="21"/>
          <w:szCs w:val="21"/>
        </w:rPr>
        <w:t xml:space="preserve"> </w:t>
      </w:r>
      <w:r w:rsidRPr="00A06933">
        <w:rPr>
          <w:rFonts w:ascii="Abadi" w:hAnsi="Abadi"/>
          <w:color w:val="0B0B0B"/>
          <w:spacing w:val="-2"/>
          <w:sz w:val="21"/>
          <w:szCs w:val="21"/>
        </w:rPr>
        <w:t>de</w:t>
      </w:r>
      <w:r w:rsidRPr="00A06933">
        <w:rPr>
          <w:rFonts w:ascii="Abadi" w:hAnsi="Abadi"/>
          <w:color w:val="0B0B0B"/>
          <w:spacing w:val="-8"/>
          <w:sz w:val="21"/>
          <w:szCs w:val="21"/>
        </w:rPr>
        <w:t xml:space="preserve"> </w:t>
      </w:r>
      <w:r w:rsidRPr="00A06933">
        <w:rPr>
          <w:rFonts w:ascii="Abadi" w:hAnsi="Abadi"/>
          <w:color w:val="0B0B0B"/>
          <w:spacing w:val="-2"/>
          <w:sz w:val="21"/>
          <w:szCs w:val="21"/>
        </w:rPr>
        <w:t>por</w:t>
      </w:r>
      <w:r w:rsidRPr="00A06933">
        <w:rPr>
          <w:rFonts w:ascii="Abadi" w:hAnsi="Abadi"/>
          <w:color w:val="0B0B0B"/>
          <w:spacing w:val="-15"/>
          <w:sz w:val="21"/>
          <w:szCs w:val="21"/>
        </w:rPr>
        <w:t xml:space="preserve"> </w:t>
      </w:r>
      <w:r w:rsidRPr="00A06933">
        <w:rPr>
          <w:rFonts w:ascii="Abadi" w:hAnsi="Abadi"/>
          <w:color w:val="0B0B0B"/>
          <w:spacing w:val="-2"/>
          <w:sz w:val="21"/>
          <w:szCs w:val="21"/>
        </w:rPr>
        <w:t>sí,</w:t>
      </w:r>
      <w:r w:rsidRPr="00A06933">
        <w:rPr>
          <w:rFonts w:ascii="Abadi" w:hAnsi="Abadi"/>
          <w:color w:val="0B0B0B"/>
          <w:spacing w:val="4"/>
          <w:sz w:val="21"/>
          <w:szCs w:val="21"/>
        </w:rPr>
        <w:t xml:space="preserve"> </w:t>
      </w:r>
      <w:r w:rsidRPr="00A06933">
        <w:rPr>
          <w:rFonts w:ascii="Abadi" w:hAnsi="Abadi"/>
          <w:color w:val="0B0B0B"/>
          <w:spacing w:val="-2"/>
          <w:sz w:val="21"/>
          <w:szCs w:val="21"/>
        </w:rPr>
        <w:t>son</w:t>
      </w:r>
      <w:r w:rsidRPr="00A06933">
        <w:rPr>
          <w:rFonts w:ascii="Abadi" w:hAnsi="Abadi"/>
          <w:color w:val="0B0B0B"/>
          <w:spacing w:val="-13"/>
          <w:sz w:val="21"/>
          <w:szCs w:val="21"/>
        </w:rPr>
        <w:t xml:space="preserve"> </w:t>
      </w:r>
      <w:r w:rsidRPr="00A06933">
        <w:rPr>
          <w:rFonts w:ascii="Abadi" w:hAnsi="Abadi"/>
          <w:color w:val="0B0B0B"/>
          <w:spacing w:val="-2"/>
          <w:sz w:val="21"/>
          <w:szCs w:val="21"/>
        </w:rPr>
        <w:t>de</w:t>
      </w:r>
      <w:r w:rsidRPr="00A06933">
        <w:rPr>
          <w:rFonts w:ascii="Abadi" w:hAnsi="Abadi"/>
          <w:color w:val="0B0B0B"/>
          <w:spacing w:val="-17"/>
          <w:sz w:val="21"/>
          <w:szCs w:val="21"/>
        </w:rPr>
        <w:t xml:space="preserve"> </w:t>
      </w:r>
      <w:r w:rsidRPr="00A06933">
        <w:rPr>
          <w:rFonts w:ascii="Abadi" w:hAnsi="Abadi"/>
          <w:color w:val="0B0B0B"/>
          <w:spacing w:val="-2"/>
          <w:sz w:val="21"/>
          <w:szCs w:val="21"/>
        </w:rPr>
        <w:t>difícil</w:t>
      </w:r>
      <w:r w:rsidRPr="00A06933">
        <w:rPr>
          <w:rFonts w:ascii="Abadi" w:hAnsi="Abadi"/>
          <w:color w:val="0B0B0B"/>
          <w:spacing w:val="-15"/>
          <w:sz w:val="21"/>
          <w:szCs w:val="21"/>
        </w:rPr>
        <w:t xml:space="preserve"> </w:t>
      </w:r>
      <w:r w:rsidRPr="00A06933">
        <w:rPr>
          <w:rFonts w:ascii="Abadi" w:hAnsi="Abadi"/>
          <w:color w:val="0B0B0B"/>
          <w:spacing w:val="-2"/>
          <w:sz w:val="21"/>
          <w:szCs w:val="21"/>
        </w:rPr>
        <w:t>acreditación,</w:t>
      </w:r>
      <w:r w:rsidRPr="00A06933">
        <w:rPr>
          <w:rFonts w:ascii="Abadi" w:hAnsi="Abadi"/>
          <w:color w:val="0B0B0B"/>
          <w:spacing w:val="-10"/>
          <w:sz w:val="21"/>
          <w:szCs w:val="21"/>
        </w:rPr>
        <w:t xml:space="preserve"> </w:t>
      </w:r>
      <w:r w:rsidRPr="00A06933">
        <w:rPr>
          <w:rFonts w:ascii="Abadi" w:hAnsi="Abadi"/>
          <w:color w:val="0B0B0B"/>
          <w:spacing w:val="-2"/>
          <w:sz w:val="21"/>
          <w:szCs w:val="21"/>
        </w:rPr>
        <w:t>más</w:t>
      </w:r>
      <w:r w:rsidRPr="00A06933">
        <w:rPr>
          <w:rFonts w:ascii="Abadi" w:hAnsi="Abadi"/>
          <w:color w:val="0B0B0B"/>
          <w:spacing w:val="-11"/>
          <w:sz w:val="21"/>
          <w:szCs w:val="21"/>
        </w:rPr>
        <w:t xml:space="preserve"> </w:t>
      </w:r>
      <w:r w:rsidRPr="00A06933">
        <w:rPr>
          <w:rFonts w:ascii="Abadi" w:hAnsi="Abadi"/>
          <w:color w:val="0B0B0B"/>
          <w:spacing w:val="-2"/>
          <w:sz w:val="21"/>
          <w:szCs w:val="21"/>
        </w:rPr>
        <w:t>aun</w:t>
      </w:r>
      <w:r w:rsidRPr="00A06933">
        <w:rPr>
          <w:rFonts w:ascii="Abadi" w:hAnsi="Abadi"/>
          <w:color w:val="0B0B0B"/>
          <w:spacing w:val="-14"/>
          <w:sz w:val="21"/>
          <w:szCs w:val="21"/>
        </w:rPr>
        <w:t xml:space="preserve"> </w:t>
      </w:r>
      <w:r w:rsidRPr="00A06933">
        <w:rPr>
          <w:rFonts w:ascii="Abadi" w:hAnsi="Abadi"/>
          <w:color w:val="0B0B0B"/>
          <w:spacing w:val="-2"/>
          <w:sz w:val="21"/>
          <w:szCs w:val="21"/>
        </w:rPr>
        <w:t>no</w:t>
      </w:r>
      <w:r w:rsidRPr="00A06933">
        <w:rPr>
          <w:rFonts w:ascii="Abadi" w:hAnsi="Abadi"/>
          <w:color w:val="0B0B0B"/>
          <w:spacing w:val="-15"/>
          <w:sz w:val="21"/>
          <w:szCs w:val="21"/>
        </w:rPr>
        <w:t xml:space="preserve"> </w:t>
      </w:r>
      <w:r w:rsidRPr="00A06933">
        <w:rPr>
          <w:rFonts w:ascii="Abadi" w:hAnsi="Abadi"/>
          <w:color w:val="0B0B0B"/>
          <w:spacing w:val="-2"/>
          <w:sz w:val="21"/>
          <w:szCs w:val="21"/>
        </w:rPr>
        <w:t>contando</w:t>
      </w:r>
      <w:r w:rsidRPr="00A06933">
        <w:rPr>
          <w:rFonts w:ascii="Abadi" w:hAnsi="Abadi"/>
          <w:color w:val="0B0B0B"/>
          <w:spacing w:val="-15"/>
          <w:sz w:val="21"/>
          <w:szCs w:val="21"/>
        </w:rPr>
        <w:t xml:space="preserve"> </w:t>
      </w:r>
      <w:r w:rsidRPr="00A06933">
        <w:rPr>
          <w:rFonts w:ascii="Abadi" w:hAnsi="Abadi"/>
          <w:color w:val="0B0B0B"/>
          <w:spacing w:val="-2"/>
          <w:sz w:val="21"/>
          <w:szCs w:val="21"/>
        </w:rPr>
        <w:t>con</w:t>
      </w:r>
      <w:r w:rsidRPr="00A06933">
        <w:rPr>
          <w:rFonts w:ascii="Abadi" w:hAnsi="Abadi"/>
          <w:color w:val="0B0B0B"/>
          <w:spacing w:val="-11"/>
          <w:sz w:val="21"/>
          <w:szCs w:val="21"/>
        </w:rPr>
        <w:t xml:space="preserve"> </w:t>
      </w:r>
      <w:r w:rsidRPr="00A06933">
        <w:rPr>
          <w:rFonts w:ascii="Abadi" w:hAnsi="Abadi"/>
          <w:color w:val="0B0B0B"/>
          <w:spacing w:val="-2"/>
          <w:sz w:val="21"/>
          <w:szCs w:val="21"/>
        </w:rPr>
        <w:t>la</w:t>
      </w:r>
      <w:r w:rsidRPr="00A06933">
        <w:rPr>
          <w:rFonts w:ascii="Abadi" w:hAnsi="Abadi"/>
          <w:color w:val="0B0B0B"/>
          <w:spacing w:val="-9"/>
          <w:sz w:val="21"/>
          <w:szCs w:val="21"/>
        </w:rPr>
        <w:t xml:space="preserve"> </w:t>
      </w:r>
      <w:r w:rsidRPr="00A06933">
        <w:rPr>
          <w:rFonts w:ascii="Abadi" w:hAnsi="Abadi"/>
          <w:color w:val="0B0B0B"/>
          <w:spacing w:val="-2"/>
          <w:sz w:val="21"/>
          <w:szCs w:val="21"/>
        </w:rPr>
        <w:t>especialidad</w:t>
      </w:r>
      <w:r w:rsidRPr="00A06933">
        <w:rPr>
          <w:rFonts w:ascii="Abadi" w:hAnsi="Abadi"/>
          <w:color w:val="0B0B0B"/>
          <w:spacing w:val="-9"/>
          <w:sz w:val="21"/>
          <w:szCs w:val="21"/>
        </w:rPr>
        <w:t xml:space="preserve"> </w:t>
      </w:r>
      <w:r w:rsidRPr="00A06933">
        <w:rPr>
          <w:rFonts w:ascii="Abadi" w:hAnsi="Abadi"/>
          <w:color w:val="0B0B0B"/>
          <w:spacing w:val="-2"/>
          <w:sz w:val="21"/>
          <w:szCs w:val="21"/>
        </w:rPr>
        <w:t>en</w:t>
      </w:r>
      <w:r w:rsidRPr="00A06933">
        <w:rPr>
          <w:rFonts w:ascii="Abadi" w:hAnsi="Abadi"/>
          <w:color w:val="0B0B0B"/>
          <w:spacing w:val="-15"/>
          <w:sz w:val="21"/>
          <w:szCs w:val="21"/>
        </w:rPr>
        <w:t xml:space="preserve"> </w:t>
      </w:r>
      <w:r w:rsidRPr="00A06933">
        <w:rPr>
          <w:rFonts w:ascii="Abadi" w:hAnsi="Abadi"/>
          <w:color w:val="0B0B0B"/>
          <w:spacing w:val="-2"/>
          <w:sz w:val="21"/>
          <w:szCs w:val="21"/>
        </w:rPr>
        <w:t>este</w:t>
      </w:r>
      <w:r w:rsidRPr="00A06933">
        <w:rPr>
          <w:rFonts w:ascii="Abadi" w:hAnsi="Abadi"/>
          <w:color w:val="0B0B0B"/>
          <w:spacing w:val="-15"/>
          <w:sz w:val="21"/>
          <w:szCs w:val="21"/>
        </w:rPr>
        <w:t xml:space="preserve"> </w:t>
      </w:r>
      <w:r w:rsidRPr="00A06933">
        <w:rPr>
          <w:rFonts w:ascii="Abadi" w:hAnsi="Abadi"/>
          <w:color w:val="0B0B0B"/>
          <w:spacing w:val="-2"/>
          <w:sz w:val="21"/>
          <w:szCs w:val="21"/>
        </w:rPr>
        <w:t>tipo</w:t>
      </w:r>
      <w:r w:rsidRPr="00A06933">
        <w:rPr>
          <w:rFonts w:ascii="Abadi" w:hAnsi="Abadi"/>
          <w:color w:val="0B0B0B"/>
          <w:spacing w:val="-14"/>
          <w:sz w:val="21"/>
          <w:szCs w:val="21"/>
        </w:rPr>
        <w:t xml:space="preserve"> </w:t>
      </w:r>
      <w:r w:rsidRPr="00A06933">
        <w:rPr>
          <w:rFonts w:ascii="Abadi" w:hAnsi="Abadi"/>
          <w:color w:val="0B0B0B"/>
          <w:spacing w:val="-2"/>
          <w:sz w:val="21"/>
          <w:szCs w:val="21"/>
        </w:rPr>
        <w:t>de</w:t>
      </w:r>
      <w:r w:rsidRPr="00A06933">
        <w:rPr>
          <w:rFonts w:ascii="Abadi" w:hAnsi="Abadi"/>
          <w:color w:val="0B0B0B"/>
          <w:spacing w:val="-6"/>
          <w:sz w:val="21"/>
          <w:szCs w:val="21"/>
        </w:rPr>
        <w:t xml:space="preserve"> </w:t>
      </w:r>
      <w:r w:rsidRPr="00A06933">
        <w:rPr>
          <w:rFonts w:ascii="Abadi" w:hAnsi="Abadi"/>
          <w:color w:val="0B0B0B"/>
          <w:spacing w:val="-2"/>
          <w:sz w:val="21"/>
          <w:szCs w:val="21"/>
        </w:rPr>
        <w:t>delito,</w:t>
      </w:r>
      <w:r w:rsidRPr="00A06933">
        <w:rPr>
          <w:rFonts w:ascii="Abadi" w:hAnsi="Abadi"/>
          <w:color w:val="0B0B0B"/>
          <w:spacing w:val="-15"/>
          <w:sz w:val="21"/>
          <w:szCs w:val="21"/>
        </w:rPr>
        <w:t xml:space="preserve"> </w:t>
      </w:r>
      <w:r w:rsidRPr="00A06933">
        <w:rPr>
          <w:rFonts w:ascii="Abadi" w:hAnsi="Abadi"/>
          <w:color w:val="0B0B0B"/>
          <w:spacing w:val="-2"/>
          <w:sz w:val="21"/>
          <w:szCs w:val="21"/>
        </w:rPr>
        <w:t>pero</w:t>
      </w:r>
      <w:r w:rsidRPr="00A06933">
        <w:rPr>
          <w:rFonts w:ascii="Abadi" w:hAnsi="Abadi"/>
          <w:color w:val="0B0B0B"/>
          <w:spacing w:val="6"/>
          <w:sz w:val="21"/>
          <w:szCs w:val="21"/>
        </w:rPr>
        <w:t xml:space="preserve"> </w:t>
      </w:r>
      <w:r w:rsidRPr="00A06933">
        <w:rPr>
          <w:rFonts w:ascii="Abadi" w:hAnsi="Abadi"/>
          <w:color w:val="0B0B0B"/>
          <w:spacing w:val="-2"/>
          <w:sz w:val="21"/>
          <w:szCs w:val="21"/>
        </w:rPr>
        <w:t>que</w:t>
      </w:r>
      <w:r w:rsidRPr="00A06933">
        <w:rPr>
          <w:rFonts w:ascii="Abadi" w:hAnsi="Abadi"/>
          <w:color w:val="0B0B0B"/>
          <w:spacing w:val="8"/>
          <w:sz w:val="21"/>
          <w:szCs w:val="21"/>
        </w:rPr>
        <w:t xml:space="preserve"> </w:t>
      </w:r>
      <w:r w:rsidRPr="00A06933">
        <w:rPr>
          <w:rFonts w:ascii="Abadi" w:hAnsi="Abadi"/>
          <w:color w:val="0B0B0B"/>
          <w:spacing w:val="-2"/>
          <w:sz w:val="21"/>
          <w:szCs w:val="21"/>
        </w:rPr>
        <w:t>igual</w:t>
      </w:r>
      <w:r w:rsidRPr="00A06933">
        <w:rPr>
          <w:rFonts w:ascii="Abadi" w:hAnsi="Abadi"/>
          <w:color w:val="0B0B0B"/>
          <w:spacing w:val="15"/>
          <w:sz w:val="21"/>
          <w:szCs w:val="21"/>
        </w:rPr>
        <w:t xml:space="preserve"> </w:t>
      </w:r>
      <w:r w:rsidRPr="00A06933">
        <w:rPr>
          <w:rFonts w:ascii="Abadi" w:hAnsi="Abadi"/>
          <w:color w:val="0B0B0B"/>
          <w:spacing w:val="-2"/>
          <w:sz w:val="21"/>
          <w:szCs w:val="21"/>
        </w:rPr>
        <w:t>hace</w:t>
      </w:r>
      <w:r w:rsidRPr="00A06933">
        <w:rPr>
          <w:rFonts w:ascii="Abadi" w:hAnsi="Abadi"/>
          <w:color w:val="0B0B0B"/>
          <w:spacing w:val="9"/>
          <w:sz w:val="21"/>
          <w:szCs w:val="21"/>
        </w:rPr>
        <w:t xml:space="preserve"> </w:t>
      </w:r>
      <w:r w:rsidRPr="00A06933">
        <w:rPr>
          <w:rFonts w:ascii="Abadi" w:hAnsi="Abadi"/>
          <w:color w:val="0B0B0B"/>
          <w:spacing w:val="-2"/>
          <w:sz w:val="21"/>
          <w:szCs w:val="21"/>
        </w:rPr>
        <w:t>complicada</w:t>
      </w:r>
      <w:r w:rsidRPr="00A06933">
        <w:rPr>
          <w:rFonts w:ascii="Abadi" w:hAnsi="Abadi"/>
          <w:color w:val="0B0B0B"/>
          <w:spacing w:val="10"/>
          <w:sz w:val="21"/>
          <w:szCs w:val="21"/>
        </w:rPr>
        <w:t xml:space="preserve"> </w:t>
      </w:r>
      <w:r w:rsidRPr="00A06933">
        <w:rPr>
          <w:rFonts w:ascii="Abadi" w:hAnsi="Abadi"/>
          <w:color w:val="0B0B0B"/>
          <w:spacing w:val="-2"/>
          <w:sz w:val="21"/>
          <w:szCs w:val="21"/>
        </w:rPr>
        <w:t>su</w:t>
      </w:r>
      <w:r w:rsidRPr="00A06933">
        <w:rPr>
          <w:rFonts w:ascii="Abadi" w:hAnsi="Abadi"/>
          <w:color w:val="0B0B0B"/>
          <w:spacing w:val="8"/>
          <w:sz w:val="21"/>
          <w:szCs w:val="21"/>
        </w:rPr>
        <w:t xml:space="preserve"> </w:t>
      </w:r>
      <w:r w:rsidRPr="00A06933">
        <w:rPr>
          <w:rFonts w:ascii="Abadi" w:hAnsi="Abadi"/>
          <w:color w:val="0B0B0B"/>
          <w:spacing w:val="-2"/>
          <w:sz w:val="21"/>
          <w:szCs w:val="21"/>
        </w:rPr>
        <w:t>demostración</w:t>
      </w:r>
      <w:r w:rsidRPr="00A06933">
        <w:rPr>
          <w:rFonts w:ascii="Abadi" w:hAnsi="Abadi"/>
          <w:color w:val="0B0B0B"/>
          <w:spacing w:val="14"/>
          <w:sz w:val="21"/>
          <w:szCs w:val="21"/>
        </w:rPr>
        <w:t xml:space="preserve"> </w:t>
      </w:r>
      <w:r w:rsidRPr="00A06933">
        <w:rPr>
          <w:rFonts w:ascii="Abadi" w:hAnsi="Abadi"/>
          <w:color w:val="0B0B0B"/>
          <w:spacing w:val="-2"/>
          <w:sz w:val="21"/>
          <w:szCs w:val="21"/>
        </w:rPr>
        <w:t>probatoria</w:t>
      </w:r>
      <w:r w:rsidRPr="00A06933">
        <w:rPr>
          <w:rFonts w:ascii="Abadi" w:hAnsi="Abadi"/>
          <w:color w:val="0B0B0B"/>
          <w:spacing w:val="5"/>
          <w:sz w:val="21"/>
          <w:szCs w:val="21"/>
        </w:rPr>
        <w:t xml:space="preserve"> </w:t>
      </w:r>
      <w:r w:rsidRPr="00A06933">
        <w:rPr>
          <w:rFonts w:ascii="Abadi" w:hAnsi="Abadi"/>
          <w:color w:val="0B0B0B"/>
          <w:spacing w:val="-2"/>
          <w:sz w:val="21"/>
          <w:szCs w:val="21"/>
        </w:rPr>
        <w:t>en la</w:t>
      </w:r>
      <w:r w:rsidRPr="00A06933">
        <w:rPr>
          <w:rFonts w:ascii="Abadi" w:hAnsi="Abadi"/>
          <w:color w:val="0B0B0B"/>
          <w:spacing w:val="12"/>
          <w:sz w:val="21"/>
          <w:szCs w:val="21"/>
        </w:rPr>
        <w:t xml:space="preserve"> </w:t>
      </w:r>
      <w:r w:rsidRPr="00A06933">
        <w:rPr>
          <w:rFonts w:ascii="Abadi" w:hAnsi="Abadi"/>
          <w:color w:val="0B0B0B"/>
          <w:spacing w:val="-2"/>
          <w:sz w:val="21"/>
          <w:szCs w:val="21"/>
        </w:rPr>
        <w:t>práctica</w:t>
      </w:r>
      <w:r w:rsidRPr="00A06933">
        <w:rPr>
          <w:rFonts w:ascii="Abadi" w:hAnsi="Abadi"/>
          <w:color w:val="0B0B0B"/>
          <w:spacing w:val="8"/>
          <w:sz w:val="21"/>
          <w:szCs w:val="21"/>
        </w:rPr>
        <w:t xml:space="preserve"> </w:t>
      </w:r>
      <w:r w:rsidRPr="00A06933">
        <w:rPr>
          <w:rFonts w:ascii="Abadi" w:hAnsi="Abadi"/>
          <w:color w:val="0B0B0B"/>
          <w:spacing w:val="-2"/>
          <w:sz w:val="21"/>
          <w:szCs w:val="21"/>
        </w:rPr>
        <w:t>debido</w:t>
      </w:r>
      <w:r w:rsidRPr="00A06933">
        <w:rPr>
          <w:rFonts w:ascii="Abadi" w:hAnsi="Abadi"/>
          <w:color w:val="0B0B0B"/>
          <w:spacing w:val="-1"/>
          <w:sz w:val="21"/>
          <w:szCs w:val="21"/>
        </w:rPr>
        <w:t xml:space="preserve"> </w:t>
      </w:r>
      <w:r w:rsidRPr="00A06933">
        <w:rPr>
          <w:rFonts w:ascii="Abadi" w:hAnsi="Abadi"/>
          <w:color w:val="0B0B0B"/>
          <w:spacing w:val="-2"/>
          <w:sz w:val="21"/>
          <w:szCs w:val="21"/>
        </w:rPr>
        <w:t>a</w:t>
      </w:r>
      <w:r w:rsidRPr="00A06933">
        <w:rPr>
          <w:rFonts w:ascii="Abadi" w:hAnsi="Abadi"/>
          <w:color w:val="0B0B0B"/>
          <w:spacing w:val="-14"/>
          <w:sz w:val="21"/>
          <w:szCs w:val="21"/>
        </w:rPr>
        <w:t xml:space="preserve"> </w:t>
      </w:r>
      <w:r w:rsidRPr="00A06933">
        <w:rPr>
          <w:rFonts w:ascii="Abadi" w:hAnsi="Abadi"/>
          <w:color w:val="0B0B0B"/>
          <w:spacing w:val="-2"/>
          <w:sz w:val="21"/>
          <w:szCs w:val="21"/>
        </w:rPr>
        <w:t>que</w:t>
      </w:r>
      <w:r w:rsidRPr="00A06933">
        <w:rPr>
          <w:rFonts w:ascii="Abadi" w:hAnsi="Abadi"/>
          <w:color w:val="0B0B0B"/>
          <w:spacing w:val="6"/>
          <w:sz w:val="21"/>
          <w:szCs w:val="21"/>
        </w:rPr>
        <w:t xml:space="preserve"> </w:t>
      </w:r>
      <w:r w:rsidRPr="00A06933">
        <w:rPr>
          <w:rFonts w:ascii="Abadi" w:hAnsi="Abadi"/>
          <w:color w:val="0B0B0B"/>
          <w:spacing w:val="-2"/>
          <w:sz w:val="21"/>
          <w:szCs w:val="21"/>
        </w:rPr>
        <w:t>constituyen</w:t>
      </w:r>
      <w:r w:rsidRPr="00A06933">
        <w:rPr>
          <w:rFonts w:ascii="Abadi" w:hAnsi="Abadi"/>
          <w:color w:val="0B0B0B"/>
          <w:spacing w:val="9"/>
          <w:sz w:val="21"/>
          <w:szCs w:val="21"/>
        </w:rPr>
        <w:t xml:space="preserve"> </w:t>
      </w:r>
      <w:r w:rsidRPr="00A06933">
        <w:rPr>
          <w:rFonts w:ascii="Abadi" w:hAnsi="Abadi"/>
          <w:color w:val="0B0B0B"/>
          <w:spacing w:val="-2"/>
          <w:sz w:val="21"/>
          <w:szCs w:val="21"/>
        </w:rPr>
        <w:t>valoraciones</w:t>
      </w:r>
      <w:r w:rsidRPr="00A06933">
        <w:rPr>
          <w:rFonts w:ascii="Abadi" w:hAnsi="Abadi"/>
          <w:color w:val="0B0B0B"/>
          <w:spacing w:val="16"/>
          <w:sz w:val="21"/>
          <w:szCs w:val="21"/>
        </w:rPr>
        <w:t xml:space="preserve"> </w:t>
      </w:r>
      <w:r w:rsidRPr="00A06933">
        <w:rPr>
          <w:rFonts w:ascii="Abadi" w:hAnsi="Abadi"/>
          <w:color w:val="0B0B0B"/>
          <w:spacing w:val="-2"/>
          <w:sz w:val="21"/>
          <w:szCs w:val="21"/>
        </w:rPr>
        <w:t>jurídicas</w:t>
      </w:r>
      <w:r w:rsidRPr="00A06933">
        <w:rPr>
          <w:rFonts w:ascii="Abadi" w:hAnsi="Abadi"/>
          <w:color w:val="0B0B0B"/>
          <w:spacing w:val="7"/>
          <w:sz w:val="21"/>
          <w:szCs w:val="21"/>
        </w:rPr>
        <w:t xml:space="preserve"> </w:t>
      </w:r>
      <w:r w:rsidRPr="00A06933">
        <w:rPr>
          <w:rFonts w:ascii="Abadi" w:hAnsi="Abadi"/>
          <w:color w:val="0B0B0B"/>
          <w:spacing w:val="-2"/>
          <w:sz w:val="21"/>
          <w:szCs w:val="21"/>
        </w:rPr>
        <w:t>o</w:t>
      </w:r>
      <w:r w:rsidRPr="00A06933">
        <w:rPr>
          <w:rFonts w:ascii="Abadi" w:hAnsi="Abadi"/>
          <w:color w:val="0B0B0B"/>
          <w:spacing w:val="8"/>
          <w:sz w:val="21"/>
          <w:szCs w:val="21"/>
        </w:rPr>
        <w:t xml:space="preserve"> </w:t>
      </w:r>
      <w:r w:rsidRPr="00A06933">
        <w:rPr>
          <w:rFonts w:ascii="Abadi" w:hAnsi="Abadi"/>
          <w:color w:val="0B0B0B"/>
          <w:spacing w:val="-2"/>
          <w:sz w:val="21"/>
          <w:szCs w:val="21"/>
        </w:rPr>
        <w:t>culturales,</w:t>
      </w:r>
      <w:r w:rsidRPr="00A06933">
        <w:rPr>
          <w:rFonts w:ascii="Abadi" w:hAnsi="Abadi"/>
          <w:color w:val="0B0B0B"/>
          <w:spacing w:val="18"/>
          <w:sz w:val="21"/>
          <w:szCs w:val="21"/>
        </w:rPr>
        <w:t xml:space="preserve"> </w:t>
      </w:r>
      <w:r w:rsidRPr="00A06933">
        <w:rPr>
          <w:rFonts w:ascii="Abadi" w:hAnsi="Abadi"/>
          <w:color w:val="0B0B0B"/>
          <w:spacing w:val="-2"/>
          <w:sz w:val="21"/>
          <w:szCs w:val="21"/>
        </w:rPr>
        <w:t>y</w:t>
      </w:r>
      <w:r w:rsidRPr="00A06933">
        <w:rPr>
          <w:rFonts w:ascii="Abadi" w:hAnsi="Abadi"/>
          <w:color w:val="0B0B0B"/>
          <w:spacing w:val="11"/>
          <w:sz w:val="21"/>
          <w:szCs w:val="21"/>
        </w:rPr>
        <w:t xml:space="preserve"> </w:t>
      </w:r>
      <w:r w:rsidRPr="00A06933">
        <w:rPr>
          <w:rFonts w:ascii="Abadi" w:hAnsi="Abadi"/>
          <w:color w:val="0B0B0B"/>
          <w:spacing w:val="-2"/>
          <w:sz w:val="21"/>
          <w:szCs w:val="21"/>
        </w:rPr>
        <w:t>ni</w:t>
      </w:r>
      <w:r w:rsidRPr="00A06933">
        <w:rPr>
          <w:rFonts w:ascii="Abadi" w:hAnsi="Abadi"/>
          <w:color w:val="0B0B0B"/>
          <w:spacing w:val="9"/>
          <w:sz w:val="21"/>
          <w:szCs w:val="21"/>
        </w:rPr>
        <w:t xml:space="preserve"> </w:t>
      </w:r>
      <w:r w:rsidRPr="00A06933">
        <w:rPr>
          <w:rFonts w:ascii="Abadi" w:hAnsi="Abadi"/>
          <w:color w:val="0B0B0B"/>
          <w:spacing w:val="-2"/>
          <w:sz w:val="21"/>
          <w:szCs w:val="21"/>
        </w:rPr>
        <w:t>que</w:t>
      </w:r>
      <w:r w:rsidRPr="00A06933">
        <w:rPr>
          <w:rFonts w:ascii="Abadi" w:hAnsi="Abadi"/>
          <w:color w:val="0B0B0B"/>
          <w:spacing w:val="4"/>
          <w:sz w:val="21"/>
          <w:szCs w:val="21"/>
        </w:rPr>
        <w:t xml:space="preserve"> </w:t>
      </w:r>
      <w:r w:rsidRPr="00A06933">
        <w:rPr>
          <w:rFonts w:ascii="Abadi" w:hAnsi="Abadi"/>
          <w:color w:val="0B0B0B"/>
          <w:spacing w:val="-2"/>
          <w:sz w:val="21"/>
          <w:szCs w:val="21"/>
        </w:rPr>
        <w:t>decir</w:t>
      </w:r>
      <w:r w:rsidRPr="00A06933">
        <w:rPr>
          <w:rFonts w:ascii="Abadi" w:hAnsi="Abadi"/>
          <w:color w:val="0B0B0B"/>
          <w:spacing w:val="9"/>
          <w:sz w:val="21"/>
          <w:szCs w:val="21"/>
        </w:rPr>
        <w:t xml:space="preserve"> </w:t>
      </w:r>
      <w:r w:rsidRPr="00A06933">
        <w:rPr>
          <w:rFonts w:ascii="Abadi" w:hAnsi="Abadi"/>
          <w:color w:val="0B0B0B"/>
          <w:spacing w:val="-2"/>
          <w:sz w:val="21"/>
          <w:szCs w:val="21"/>
        </w:rPr>
        <w:t>de</w:t>
      </w:r>
      <w:r w:rsidRPr="00A06933">
        <w:rPr>
          <w:rFonts w:ascii="Abadi" w:hAnsi="Abadi"/>
          <w:color w:val="0B0B0B"/>
          <w:spacing w:val="5"/>
          <w:sz w:val="21"/>
          <w:szCs w:val="21"/>
        </w:rPr>
        <w:t xml:space="preserve"> </w:t>
      </w:r>
      <w:r w:rsidRPr="00A06933">
        <w:rPr>
          <w:rFonts w:ascii="Abadi" w:hAnsi="Abadi"/>
          <w:color w:val="0B0B0B"/>
          <w:spacing w:val="-2"/>
          <w:sz w:val="21"/>
          <w:szCs w:val="21"/>
        </w:rPr>
        <w:t>los</w:t>
      </w:r>
      <w:r w:rsidRPr="00A06933">
        <w:rPr>
          <w:rFonts w:ascii="Abadi" w:hAnsi="Abadi"/>
          <w:color w:val="0B0B0B"/>
          <w:spacing w:val="11"/>
          <w:sz w:val="21"/>
          <w:szCs w:val="21"/>
        </w:rPr>
        <w:t xml:space="preserve"> </w:t>
      </w:r>
      <w:r w:rsidRPr="00A06933">
        <w:rPr>
          <w:rFonts w:ascii="Abadi" w:hAnsi="Abadi"/>
          <w:color w:val="0B0B0B"/>
          <w:spacing w:val="-2"/>
          <w:sz w:val="21"/>
          <w:szCs w:val="21"/>
        </w:rPr>
        <w:t>elementos</w:t>
      </w:r>
      <w:r w:rsidRPr="00A06933">
        <w:rPr>
          <w:rFonts w:ascii="Abadi" w:hAnsi="Abadi"/>
          <w:color w:val="0B0B0B"/>
          <w:spacing w:val="-15"/>
          <w:sz w:val="21"/>
          <w:szCs w:val="21"/>
        </w:rPr>
        <w:t xml:space="preserve"> </w:t>
      </w:r>
      <w:r w:rsidRPr="00A06933">
        <w:rPr>
          <w:rFonts w:ascii="Abadi" w:hAnsi="Abadi"/>
          <w:color w:val="0B0B0B"/>
          <w:spacing w:val="-2"/>
          <w:sz w:val="21"/>
          <w:szCs w:val="21"/>
        </w:rPr>
        <w:t>subjetivos</w:t>
      </w:r>
      <w:r w:rsidRPr="00A06933">
        <w:rPr>
          <w:rFonts w:ascii="Abadi" w:hAnsi="Abadi"/>
          <w:color w:val="0B0B0B"/>
          <w:spacing w:val="-15"/>
          <w:sz w:val="21"/>
          <w:szCs w:val="21"/>
        </w:rPr>
        <w:t xml:space="preserve"> </w:t>
      </w:r>
      <w:r w:rsidRPr="00A06933">
        <w:rPr>
          <w:rFonts w:ascii="Abadi" w:hAnsi="Abadi"/>
          <w:color w:val="0B0B0B"/>
          <w:spacing w:val="-2"/>
          <w:sz w:val="21"/>
          <w:szCs w:val="21"/>
        </w:rPr>
        <w:t>como</w:t>
      </w:r>
      <w:r w:rsidRPr="00A06933">
        <w:rPr>
          <w:rFonts w:ascii="Abadi" w:hAnsi="Abadi"/>
          <w:color w:val="0B0B0B"/>
          <w:spacing w:val="-14"/>
          <w:sz w:val="21"/>
          <w:szCs w:val="21"/>
        </w:rPr>
        <w:t xml:space="preserve"> </w:t>
      </w:r>
      <w:r w:rsidRPr="00A06933">
        <w:rPr>
          <w:rFonts w:ascii="Abadi" w:hAnsi="Abadi"/>
          <w:color w:val="0B0B0B"/>
          <w:spacing w:val="-2"/>
          <w:sz w:val="21"/>
          <w:szCs w:val="21"/>
        </w:rPr>
        <w:t>estados</w:t>
      </w:r>
      <w:r w:rsidRPr="00A06933">
        <w:rPr>
          <w:rFonts w:ascii="Abadi" w:hAnsi="Abadi"/>
          <w:color w:val="0B0B0B"/>
          <w:spacing w:val="-15"/>
          <w:sz w:val="21"/>
          <w:szCs w:val="21"/>
        </w:rPr>
        <w:t xml:space="preserve"> </w:t>
      </w:r>
      <w:r w:rsidRPr="00A06933">
        <w:rPr>
          <w:rFonts w:ascii="Abadi" w:hAnsi="Abadi"/>
          <w:color w:val="0B0B0B"/>
          <w:spacing w:val="-2"/>
          <w:sz w:val="21"/>
          <w:szCs w:val="21"/>
        </w:rPr>
        <w:t>anímicos</w:t>
      </w:r>
      <w:r w:rsidRPr="00A06933">
        <w:rPr>
          <w:rFonts w:ascii="Abadi" w:hAnsi="Abadi"/>
          <w:color w:val="0B0B0B"/>
          <w:spacing w:val="-15"/>
          <w:sz w:val="21"/>
          <w:szCs w:val="21"/>
        </w:rPr>
        <w:t xml:space="preserve"> </w:t>
      </w:r>
      <w:r w:rsidRPr="00A06933">
        <w:rPr>
          <w:rFonts w:ascii="Abadi" w:hAnsi="Abadi"/>
          <w:color w:val="0B0B0B"/>
          <w:spacing w:val="-2"/>
          <w:sz w:val="21"/>
          <w:szCs w:val="21"/>
        </w:rPr>
        <w:t>del</w:t>
      </w:r>
      <w:r w:rsidRPr="00A06933">
        <w:rPr>
          <w:rFonts w:ascii="Abadi" w:hAnsi="Abadi"/>
          <w:color w:val="0B0B0B"/>
          <w:spacing w:val="-15"/>
          <w:sz w:val="21"/>
          <w:szCs w:val="21"/>
        </w:rPr>
        <w:t xml:space="preserve"> </w:t>
      </w:r>
      <w:r w:rsidRPr="00A06933">
        <w:rPr>
          <w:rFonts w:ascii="Abadi" w:hAnsi="Abadi"/>
          <w:color w:val="0B0B0B"/>
          <w:spacing w:val="-2"/>
          <w:sz w:val="21"/>
          <w:szCs w:val="21"/>
        </w:rPr>
        <w:t>sujeto,</w:t>
      </w:r>
      <w:r w:rsidRPr="00A06933">
        <w:rPr>
          <w:rFonts w:ascii="Abadi" w:hAnsi="Abadi"/>
          <w:color w:val="0B0B0B"/>
          <w:sz w:val="21"/>
          <w:szCs w:val="21"/>
        </w:rPr>
        <w:t xml:space="preserve"> </w:t>
      </w:r>
      <w:r w:rsidRPr="00A06933">
        <w:rPr>
          <w:rFonts w:ascii="Abadi" w:hAnsi="Abadi"/>
          <w:color w:val="0B0B0B"/>
          <w:spacing w:val="-2"/>
          <w:sz w:val="21"/>
          <w:szCs w:val="21"/>
        </w:rPr>
        <w:t>que</w:t>
      </w:r>
      <w:r w:rsidRPr="00A06933">
        <w:rPr>
          <w:rFonts w:ascii="Abadi" w:hAnsi="Abadi"/>
          <w:color w:val="0B0B0B"/>
          <w:spacing w:val="-15"/>
          <w:sz w:val="21"/>
          <w:szCs w:val="21"/>
        </w:rPr>
        <w:t xml:space="preserve"> </w:t>
      </w:r>
      <w:r w:rsidRPr="00A06933">
        <w:rPr>
          <w:rFonts w:ascii="Abadi" w:hAnsi="Abadi"/>
          <w:color w:val="0B0B0B"/>
          <w:spacing w:val="-2"/>
          <w:sz w:val="21"/>
          <w:szCs w:val="21"/>
        </w:rPr>
        <w:t>se</w:t>
      </w:r>
      <w:r w:rsidRPr="00A06933">
        <w:rPr>
          <w:rFonts w:ascii="Abadi" w:hAnsi="Abadi"/>
          <w:color w:val="0B0B0B"/>
          <w:spacing w:val="-13"/>
          <w:sz w:val="21"/>
          <w:szCs w:val="21"/>
        </w:rPr>
        <w:t xml:space="preserve"> </w:t>
      </w:r>
      <w:r w:rsidRPr="00A06933">
        <w:rPr>
          <w:rFonts w:ascii="Abadi" w:hAnsi="Abadi"/>
          <w:color w:val="0B0B0B"/>
          <w:spacing w:val="-2"/>
          <w:sz w:val="21"/>
          <w:szCs w:val="21"/>
        </w:rPr>
        <w:t>deben</w:t>
      </w:r>
      <w:r w:rsidRPr="00A06933">
        <w:rPr>
          <w:rFonts w:ascii="Abadi" w:hAnsi="Abadi"/>
          <w:color w:val="0B0B0B"/>
          <w:spacing w:val="-15"/>
          <w:sz w:val="21"/>
          <w:szCs w:val="21"/>
        </w:rPr>
        <w:t xml:space="preserve"> </w:t>
      </w:r>
      <w:r w:rsidRPr="00A06933">
        <w:rPr>
          <w:rFonts w:ascii="Abadi" w:hAnsi="Abadi"/>
          <w:color w:val="0B0B0B"/>
          <w:spacing w:val="-2"/>
          <w:sz w:val="21"/>
          <w:szCs w:val="21"/>
        </w:rPr>
        <w:t>demostrar</w:t>
      </w:r>
      <w:r w:rsidRPr="00A06933">
        <w:rPr>
          <w:rFonts w:ascii="Abadi" w:hAnsi="Abadi"/>
          <w:color w:val="0B0B0B"/>
          <w:spacing w:val="-15"/>
          <w:sz w:val="21"/>
          <w:szCs w:val="21"/>
        </w:rPr>
        <w:t xml:space="preserve"> </w:t>
      </w:r>
      <w:r w:rsidRPr="00A06933">
        <w:rPr>
          <w:rFonts w:ascii="Abadi" w:hAnsi="Abadi"/>
          <w:color w:val="0B0B0B"/>
          <w:spacing w:val="-2"/>
          <w:sz w:val="21"/>
          <w:szCs w:val="21"/>
        </w:rPr>
        <w:t>y</w:t>
      </w:r>
      <w:r w:rsidRPr="00A06933">
        <w:rPr>
          <w:rFonts w:ascii="Abadi" w:hAnsi="Abadi"/>
          <w:color w:val="0B0B0B"/>
          <w:spacing w:val="-14"/>
          <w:sz w:val="21"/>
          <w:szCs w:val="21"/>
        </w:rPr>
        <w:t xml:space="preserve"> </w:t>
      </w:r>
      <w:r w:rsidRPr="00A06933">
        <w:rPr>
          <w:rFonts w:ascii="Abadi" w:hAnsi="Abadi"/>
          <w:color w:val="0B0B0B"/>
          <w:spacing w:val="-2"/>
          <w:sz w:val="21"/>
          <w:szCs w:val="21"/>
        </w:rPr>
        <w:t>que</w:t>
      </w:r>
      <w:r w:rsidRPr="00A06933">
        <w:rPr>
          <w:rFonts w:ascii="Abadi" w:hAnsi="Abadi"/>
          <w:color w:val="0B0B0B"/>
          <w:spacing w:val="-15"/>
          <w:sz w:val="21"/>
          <w:szCs w:val="21"/>
        </w:rPr>
        <w:t xml:space="preserve"> </w:t>
      </w:r>
      <w:r w:rsidRPr="00A06933">
        <w:rPr>
          <w:rFonts w:ascii="Abadi" w:hAnsi="Abadi"/>
          <w:color w:val="0B0B0B"/>
          <w:spacing w:val="-2"/>
          <w:sz w:val="21"/>
          <w:szCs w:val="21"/>
        </w:rPr>
        <w:t>significan</w:t>
      </w:r>
      <w:r w:rsidRPr="00A06933">
        <w:rPr>
          <w:rFonts w:ascii="Abadi" w:hAnsi="Abadi"/>
          <w:color w:val="0B0B0B"/>
          <w:spacing w:val="-14"/>
          <w:sz w:val="21"/>
          <w:szCs w:val="21"/>
        </w:rPr>
        <w:t xml:space="preserve"> </w:t>
      </w:r>
      <w:r w:rsidRPr="00A06933">
        <w:rPr>
          <w:rFonts w:ascii="Abadi" w:hAnsi="Abadi"/>
          <w:color w:val="0B0B0B"/>
          <w:spacing w:val="-2"/>
          <w:sz w:val="21"/>
          <w:szCs w:val="21"/>
        </w:rPr>
        <w:t>otra</w:t>
      </w:r>
      <w:r w:rsidRPr="00A06933">
        <w:rPr>
          <w:rFonts w:ascii="Abadi" w:hAnsi="Abadi"/>
          <w:color w:val="0B0B0B"/>
          <w:spacing w:val="-14"/>
          <w:sz w:val="21"/>
          <w:szCs w:val="21"/>
        </w:rPr>
        <w:t xml:space="preserve"> </w:t>
      </w:r>
      <w:r w:rsidRPr="00A06933">
        <w:rPr>
          <w:rFonts w:ascii="Abadi" w:hAnsi="Abadi"/>
          <w:color w:val="0B0B0B"/>
          <w:spacing w:val="-2"/>
          <w:sz w:val="21"/>
          <w:szCs w:val="21"/>
        </w:rPr>
        <w:t>dificultad</w:t>
      </w:r>
      <w:r w:rsidRPr="00A06933">
        <w:rPr>
          <w:rFonts w:ascii="Abadi" w:hAnsi="Abadi"/>
          <w:color w:val="0B0B0B"/>
          <w:spacing w:val="-10"/>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prueba</w:t>
      </w:r>
      <w:r w:rsidRPr="00A06933">
        <w:rPr>
          <w:rFonts w:ascii="Abadi" w:hAnsi="Abadi"/>
          <w:color w:val="0B0B0B"/>
          <w:spacing w:val="-12"/>
          <w:sz w:val="21"/>
          <w:szCs w:val="21"/>
        </w:rPr>
        <w:t xml:space="preserve"> </w:t>
      </w:r>
      <w:r w:rsidRPr="00A06933">
        <w:rPr>
          <w:rFonts w:ascii="Abadi" w:hAnsi="Abadi"/>
          <w:color w:val="0B0B0B"/>
          <w:spacing w:val="-2"/>
          <w:sz w:val="21"/>
          <w:szCs w:val="21"/>
        </w:rPr>
        <w:t>porque</w:t>
      </w:r>
      <w:r w:rsidRPr="00A06933">
        <w:rPr>
          <w:rFonts w:ascii="Abadi" w:hAnsi="Abadi"/>
          <w:color w:val="0B0B0B"/>
          <w:spacing w:val="-15"/>
          <w:sz w:val="21"/>
          <w:szCs w:val="21"/>
        </w:rPr>
        <w:t xml:space="preserve"> </w:t>
      </w:r>
      <w:r w:rsidRPr="00A06933">
        <w:rPr>
          <w:rFonts w:ascii="Abadi" w:hAnsi="Abadi"/>
          <w:color w:val="0B0B0B"/>
          <w:spacing w:val="-2"/>
          <w:sz w:val="21"/>
          <w:szCs w:val="21"/>
        </w:rPr>
        <w:t>prácticamente</w:t>
      </w:r>
      <w:r w:rsidRPr="00A06933">
        <w:rPr>
          <w:rFonts w:ascii="Abadi" w:hAnsi="Abadi"/>
          <w:color w:val="0B0B0B"/>
          <w:spacing w:val="-3"/>
          <w:sz w:val="21"/>
          <w:szCs w:val="21"/>
        </w:rPr>
        <w:t xml:space="preserve"> </w:t>
      </w:r>
      <w:r w:rsidRPr="00A06933">
        <w:rPr>
          <w:rFonts w:ascii="Abadi" w:hAnsi="Abadi"/>
          <w:color w:val="0B0B0B"/>
          <w:spacing w:val="-2"/>
          <w:sz w:val="21"/>
          <w:szCs w:val="21"/>
        </w:rPr>
        <w:t>habrá</w:t>
      </w:r>
      <w:r w:rsidRPr="00A06933">
        <w:rPr>
          <w:rFonts w:ascii="Abadi" w:hAnsi="Abadi"/>
          <w:color w:val="0B0B0B"/>
          <w:spacing w:val="-8"/>
          <w:sz w:val="21"/>
          <w:szCs w:val="21"/>
        </w:rPr>
        <w:t xml:space="preserve"> </w:t>
      </w:r>
      <w:r w:rsidRPr="00A06933">
        <w:rPr>
          <w:rFonts w:ascii="Abadi" w:hAnsi="Abadi"/>
          <w:color w:val="0B0B0B"/>
          <w:spacing w:val="-2"/>
          <w:sz w:val="21"/>
          <w:szCs w:val="21"/>
        </w:rPr>
        <w:t>que</w:t>
      </w:r>
      <w:r w:rsidRPr="00A06933">
        <w:rPr>
          <w:rFonts w:ascii="Abadi" w:hAnsi="Abadi"/>
          <w:color w:val="0B0B0B"/>
          <w:spacing w:val="-15"/>
          <w:sz w:val="21"/>
          <w:szCs w:val="21"/>
        </w:rPr>
        <w:t xml:space="preserve"> </w:t>
      </w:r>
      <w:r w:rsidRPr="00A06933">
        <w:rPr>
          <w:rFonts w:ascii="Abadi" w:hAnsi="Abadi"/>
          <w:color w:val="0B0B0B"/>
          <w:spacing w:val="-2"/>
          <w:sz w:val="21"/>
          <w:szCs w:val="21"/>
        </w:rPr>
        <w:t>adivinar</w:t>
      </w:r>
      <w:r w:rsidRPr="00A06933">
        <w:rPr>
          <w:rFonts w:ascii="Abadi" w:hAnsi="Abadi"/>
          <w:color w:val="0B0B0B"/>
          <w:spacing w:val="-12"/>
          <w:sz w:val="21"/>
          <w:szCs w:val="21"/>
        </w:rPr>
        <w:t xml:space="preserve"> </w:t>
      </w:r>
      <w:r w:rsidRPr="00A06933">
        <w:rPr>
          <w:rFonts w:ascii="Abadi" w:hAnsi="Abadi"/>
          <w:color w:val="0B0B0B"/>
          <w:spacing w:val="-2"/>
          <w:sz w:val="21"/>
          <w:szCs w:val="21"/>
        </w:rPr>
        <w:t>el</w:t>
      </w:r>
      <w:r w:rsidRPr="00A06933">
        <w:rPr>
          <w:rFonts w:ascii="Abadi" w:hAnsi="Abadi"/>
          <w:color w:val="0B0B0B"/>
          <w:spacing w:val="-15"/>
          <w:sz w:val="21"/>
          <w:szCs w:val="21"/>
        </w:rPr>
        <w:t xml:space="preserve"> </w:t>
      </w:r>
      <w:r w:rsidRPr="00A06933">
        <w:rPr>
          <w:rFonts w:ascii="Abadi" w:hAnsi="Abadi"/>
          <w:color w:val="0B0B0B"/>
          <w:spacing w:val="-2"/>
          <w:sz w:val="21"/>
          <w:szCs w:val="21"/>
        </w:rPr>
        <w:t>pensamiento</w:t>
      </w:r>
      <w:r w:rsidRPr="00A06933">
        <w:rPr>
          <w:rFonts w:ascii="Abadi" w:hAnsi="Abadi"/>
          <w:color w:val="0B0B0B"/>
          <w:spacing w:val="-15"/>
          <w:sz w:val="21"/>
          <w:szCs w:val="21"/>
        </w:rPr>
        <w:t xml:space="preserve"> </w:t>
      </w:r>
      <w:r w:rsidRPr="00A06933">
        <w:rPr>
          <w:rFonts w:ascii="Abadi" w:hAnsi="Abadi"/>
          <w:color w:val="0B0B0B"/>
          <w:spacing w:val="-2"/>
          <w:sz w:val="21"/>
          <w:szCs w:val="21"/>
        </w:rPr>
        <w:t>del</w:t>
      </w:r>
      <w:r w:rsidRPr="00A06933">
        <w:rPr>
          <w:rFonts w:ascii="Abadi" w:hAnsi="Abadi"/>
          <w:color w:val="0B0B0B"/>
          <w:spacing w:val="-14"/>
          <w:sz w:val="21"/>
          <w:szCs w:val="21"/>
        </w:rPr>
        <w:t xml:space="preserve"> </w:t>
      </w:r>
      <w:r w:rsidRPr="00A06933">
        <w:rPr>
          <w:rFonts w:ascii="Abadi" w:hAnsi="Abadi"/>
          <w:color w:val="0B0B0B"/>
          <w:spacing w:val="-2"/>
          <w:sz w:val="21"/>
          <w:szCs w:val="21"/>
        </w:rPr>
        <w:t>sujeto</w:t>
      </w:r>
      <w:r w:rsidRPr="00A06933">
        <w:rPr>
          <w:rFonts w:ascii="Abadi" w:hAnsi="Abadi"/>
          <w:color w:val="0B0B0B"/>
          <w:spacing w:val="13"/>
          <w:sz w:val="21"/>
          <w:szCs w:val="21"/>
        </w:rPr>
        <w:t xml:space="preserve"> </w:t>
      </w:r>
      <w:r w:rsidRPr="00A06933">
        <w:rPr>
          <w:rFonts w:ascii="Abadi" w:hAnsi="Abadi"/>
          <w:color w:val="0B0B0B"/>
          <w:spacing w:val="-2"/>
          <w:sz w:val="21"/>
          <w:szCs w:val="21"/>
        </w:rPr>
        <w:t>activo</w:t>
      </w:r>
      <w:r w:rsidRPr="00A06933">
        <w:rPr>
          <w:rFonts w:ascii="Abadi" w:hAnsi="Abadi"/>
          <w:color w:val="0B0B0B"/>
          <w:spacing w:val="14"/>
          <w:sz w:val="21"/>
          <w:szCs w:val="21"/>
        </w:rPr>
        <w:t xml:space="preserve"> </w:t>
      </w:r>
      <w:r w:rsidRPr="00A06933">
        <w:rPr>
          <w:rFonts w:ascii="Abadi" w:hAnsi="Abadi"/>
          <w:color w:val="0B0B0B"/>
          <w:spacing w:val="-2"/>
          <w:sz w:val="21"/>
          <w:szCs w:val="21"/>
        </w:rPr>
        <w:t>del</w:t>
      </w:r>
      <w:r w:rsidRPr="00A06933">
        <w:rPr>
          <w:rFonts w:ascii="Abadi" w:hAnsi="Abadi"/>
          <w:color w:val="0B0B0B"/>
          <w:spacing w:val="14"/>
          <w:sz w:val="21"/>
          <w:szCs w:val="21"/>
        </w:rPr>
        <w:t xml:space="preserve"> </w:t>
      </w:r>
      <w:r w:rsidRPr="00A06933">
        <w:rPr>
          <w:rFonts w:ascii="Abadi" w:hAnsi="Abadi"/>
          <w:color w:val="0B0B0B"/>
          <w:spacing w:val="-2"/>
          <w:sz w:val="21"/>
          <w:szCs w:val="21"/>
        </w:rPr>
        <w:t>delito.</w:t>
      </w:r>
      <w:r w:rsidRPr="00A06933">
        <w:rPr>
          <w:rFonts w:ascii="Abadi" w:hAnsi="Abadi"/>
          <w:color w:val="0B0B0B"/>
          <w:spacing w:val="37"/>
          <w:sz w:val="21"/>
          <w:szCs w:val="21"/>
        </w:rPr>
        <w:t xml:space="preserve"> </w:t>
      </w:r>
      <w:r w:rsidRPr="00A06933">
        <w:rPr>
          <w:rFonts w:ascii="Abadi" w:hAnsi="Abadi"/>
          <w:color w:val="0B0B0B"/>
          <w:spacing w:val="-2"/>
          <w:sz w:val="21"/>
          <w:szCs w:val="21"/>
        </w:rPr>
        <w:t>Cuestión</w:t>
      </w:r>
      <w:r w:rsidRPr="00A06933">
        <w:rPr>
          <w:rFonts w:ascii="Abadi" w:hAnsi="Abadi"/>
          <w:color w:val="0B0B0B"/>
          <w:spacing w:val="18"/>
          <w:sz w:val="21"/>
          <w:szCs w:val="21"/>
        </w:rPr>
        <w:t xml:space="preserve"> </w:t>
      </w:r>
      <w:r w:rsidRPr="00A06933">
        <w:rPr>
          <w:rFonts w:ascii="Abadi" w:hAnsi="Abadi"/>
          <w:color w:val="0B0B0B"/>
          <w:spacing w:val="-2"/>
          <w:sz w:val="21"/>
          <w:szCs w:val="21"/>
        </w:rPr>
        <w:t>por</w:t>
      </w:r>
      <w:r w:rsidRPr="00A06933">
        <w:rPr>
          <w:rFonts w:ascii="Abadi" w:hAnsi="Abadi"/>
          <w:color w:val="0B0B0B"/>
          <w:spacing w:val="10"/>
          <w:sz w:val="21"/>
          <w:szCs w:val="21"/>
        </w:rPr>
        <w:t xml:space="preserve"> </w:t>
      </w:r>
      <w:r w:rsidRPr="00A06933">
        <w:rPr>
          <w:rFonts w:ascii="Abadi" w:hAnsi="Abadi"/>
          <w:color w:val="0B0B0B"/>
          <w:spacing w:val="-2"/>
          <w:sz w:val="21"/>
          <w:szCs w:val="21"/>
        </w:rPr>
        <w:t>la</w:t>
      </w:r>
      <w:r w:rsidRPr="00A06933">
        <w:rPr>
          <w:rFonts w:ascii="Abadi" w:hAnsi="Abadi"/>
          <w:color w:val="0B0B0B"/>
          <w:spacing w:val="20"/>
          <w:sz w:val="21"/>
          <w:szCs w:val="21"/>
        </w:rPr>
        <w:t xml:space="preserve"> </w:t>
      </w:r>
      <w:r w:rsidRPr="00A06933">
        <w:rPr>
          <w:rFonts w:ascii="Abadi" w:hAnsi="Abadi"/>
          <w:color w:val="0B0B0B"/>
          <w:spacing w:val="-2"/>
          <w:sz w:val="21"/>
          <w:szCs w:val="21"/>
        </w:rPr>
        <w:t>que</w:t>
      </w:r>
      <w:r w:rsidRPr="00A06933">
        <w:rPr>
          <w:rFonts w:ascii="Abadi" w:hAnsi="Abadi"/>
          <w:color w:val="0B0B0B"/>
          <w:spacing w:val="7"/>
          <w:sz w:val="21"/>
          <w:szCs w:val="21"/>
        </w:rPr>
        <w:t xml:space="preserve"> </w:t>
      </w:r>
      <w:r w:rsidRPr="00A06933">
        <w:rPr>
          <w:rFonts w:ascii="Abadi" w:hAnsi="Abadi"/>
          <w:color w:val="0B0B0B"/>
          <w:spacing w:val="-2"/>
          <w:sz w:val="21"/>
          <w:szCs w:val="21"/>
        </w:rPr>
        <w:t>se</w:t>
      </w:r>
      <w:r w:rsidRPr="00A06933">
        <w:rPr>
          <w:rFonts w:ascii="Abadi" w:hAnsi="Abadi"/>
          <w:color w:val="0B0B0B"/>
          <w:spacing w:val="16"/>
          <w:sz w:val="21"/>
          <w:szCs w:val="21"/>
        </w:rPr>
        <w:t xml:space="preserve"> </w:t>
      </w:r>
      <w:r w:rsidRPr="00A06933">
        <w:rPr>
          <w:rFonts w:ascii="Abadi" w:hAnsi="Abadi"/>
          <w:color w:val="0B0B0B"/>
          <w:spacing w:val="-2"/>
          <w:sz w:val="21"/>
          <w:szCs w:val="21"/>
        </w:rPr>
        <w:t>insiste,</w:t>
      </w:r>
      <w:r w:rsidRPr="00A06933">
        <w:rPr>
          <w:rFonts w:ascii="Abadi" w:hAnsi="Abadi"/>
          <w:color w:val="0B0B0B"/>
          <w:spacing w:val="28"/>
          <w:sz w:val="21"/>
          <w:szCs w:val="21"/>
        </w:rPr>
        <w:t xml:space="preserve"> </w:t>
      </w:r>
      <w:r w:rsidRPr="00A06933">
        <w:rPr>
          <w:rFonts w:ascii="Abadi" w:hAnsi="Abadi"/>
          <w:color w:val="0B0B0B"/>
          <w:spacing w:val="-2"/>
          <w:sz w:val="21"/>
          <w:szCs w:val="21"/>
        </w:rPr>
        <w:t>se</w:t>
      </w:r>
      <w:r w:rsidRPr="00A06933">
        <w:rPr>
          <w:rFonts w:ascii="Abadi" w:hAnsi="Abadi"/>
          <w:color w:val="0B0B0B"/>
          <w:spacing w:val="15"/>
          <w:sz w:val="21"/>
          <w:szCs w:val="21"/>
        </w:rPr>
        <w:t xml:space="preserve"> </w:t>
      </w:r>
      <w:r w:rsidRPr="00A06933">
        <w:rPr>
          <w:rFonts w:ascii="Abadi" w:hAnsi="Abadi"/>
          <w:color w:val="0B0B0B"/>
          <w:spacing w:val="-2"/>
          <w:sz w:val="21"/>
          <w:szCs w:val="21"/>
        </w:rPr>
        <w:t>requiere</w:t>
      </w:r>
      <w:r w:rsidRPr="00A06933">
        <w:rPr>
          <w:rFonts w:ascii="Abadi" w:hAnsi="Abadi"/>
          <w:color w:val="0B0B0B"/>
          <w:spacing w:val="15"/>
          <w:sz w:val="21"/>
          <w:szCs w:val="21"/>
        </w:rPr>
        <w:t xml:space="preserve"> </w:t>
      </w:r>
      <w:r w:rsidRPr="00A06933">
        <w:rPr>
          <w:rFonts w:ascii="Abadi" w:hAnsi="Abadi"/>
          <w:color w:val="0B0B0B"/>
          <w:spacing w:val="-2"/>
          <w:sz w:val="21"/>
          <w:szCs w:val="21"/>
        </w:rPr>
        <w:t>de</w:t>
      </w:r>
      <w:r w:rsidRPr="00A06933">
        <w:rPr>
          <w:rFonts w:ascii="Abadi" w:hAnsi="Abadi"/>
          <w:color w:val="0B0B0B"/>
          <w:spacing w:val="7"/>
          <w:sz w:val="21"/>
          <w:szCs w:val="21"/>
        </w:rPr>
        <w:t xml:space="preserve"> </w:t>
      </w:r>
      <w:r w:rsidRPr="00A06933">
        <w:rPr>
          <w:rFonts w:ascii="Abadi" w:hAnsi="Abadi"/>
          <w:color w:val="0B0B0B"/>
          <w:spacing w:val="-2"/>
          <w:sz w:val="21"/>
          <w:szCs w:val="21"/>
        </w:rPr>
        <w:t>Agentes</w:t>
      </w:r>
      <w:r w:rsidRPr="00A06933">
        <w:rPr>
          <w:rFonts w:ascii="Abadi" w:hAnsi="Abadi"/>
          <w:color w:val="0B0B0B"/>
          <w:spacing w:val="12"/>
          <w:sz w:val="21"/>
          <w:szCs w:val="21"/>
        </w:rPr>
        <w:t xml:space="preserve"> </w:t>
      </w:r>
      <w:r w:rsidRPr="00A06933">
        <w:rPr>
          <w:rFonts w:ascii="Abadi" w:hAnsi="Abadi"/>
          <w:color w:val="0B0B0B"/>
          <w:spacing w:val="-2"/>
          <w:sz w:val="21"/>
          <w:szCs w:val="21"/>
        </w:rPr>
        <w:t>del</w:t>
      </w:r>
      <w:r w:rsidRPr="00A06933">
        <w:rPr>
          <w:rFonts w:ascii="Abadi" w:hAnsi="Abadi"/>
          <w:color w:val="0B0B0B"/>
          <w:spacing w:val="-15"/>
          <w:sz w:val="21"/>
          <w:szCs w:val="21"/>
        </w:rPr>
        <w:t xml:space="preserve"> </w:t>
      </w:r>
      <w:r w:rsidRPr="00A06933">
        <w:rPr>
          <w:rFonts w:ascii="Abadi" w:hAnsi="Abadi"/>
          <w:color w:val="0B0B0B"/>
          <w:spacing w:val="-2"/>
          <w:sz w:val="21"/>
          <w:szCs w:val="21"/>
        </w:rPr>
        <w:t>Ministerio</w:t>
      </w:r>
      <w:r w:rsidRPr="00A06933">
        <w:rPr>
          <w:rFonts w:ascii="Abadi" w:hAnsi="Abadi"/>
          <w:color w:val="0B0B0B"/>
          <w:spacing w:val="53"/>
          <w:sz w:val="21"/>
          <w:szCs w:val="21"/>
        </w:rPr>
        <w:t xml:space="preserve"> </w:t>
      </w:r>
      <w:r w:rsidRPr="00A06933">
        <w:rPr>
          <w:rFonts w:ascii="Abadi" w:hAnsi="Abadi"/>
          <w:color w:val="0B0B0B"/>
          <w:spacing w:val="-2"/>
          <w:sz w:val="21"/>
          <w:szCs w:val="21"/>
        </w:rPr>
        <w:t>Público</w:t>
      </w:r>
      <w:r w:rsidRPr="00A06933">
        <w:rPr>
          <w:rFonts w:ascii="Abadi" w:hAnsi="Abadi"/>
          <w:color w:val="0B0B0B"/>
          <w:spacing w:val="28"/>
          <w:sz w:val="21"/>
          <w:szCs w:val="21"/>
        </w:rPr>
        <w:t xml:space="preserve"> </w:t>
      </w:r>
      <w:r w:rsidRPr="00A06933">
        <w:rPr>
          <w:rFonts w:ascii="Abadi" w:hAnsi="Abadi"/>
          <w:color w:val="0B0B0B"/>
          <w:spacing w:val="-2"/>
          <w:sz w:val="21"/>
          <w:szCs w:val="21"/>
        </w:rPr>
        <w:t>de</w:t>
      </w:r>
      <w:r w:rsidRPr="00A06933">
        <w:rPr>
          <w:rFonts w:ascii="Abadi" w:hAnsi="Abadi"/>
          <w:color w:val="0B0B0B"/>
          <w:spacing w:val="40"/>
          <w:sz w:val="21"/>
          <w:szCs w:val="21"/>
        </w:rPr>
        <w:t xml:space="preserve"> </w:t>
      </w:r>
      <w:r w:rsidRPr="00A06933">
        <w:rPr>
          <w:rFonts w:ascii="Abadi" w:hAnsi="Abadi"/>
          <w:color w:val="0B0B0B"/>
          <w:spacing w:val="-2"/>
          <w:sz w:val="21"/>
          <w:szCs w:val="21"/>
        </w:rPr>
        <w:t>investigación</w:t>
      </w:r>
      <w:r w:rsidRPr="00A06933">
        <w:rPr>
          <w:rFonts w:ascii="Abadi" w:hAnsi="Abadi"/>
          <w:color w:val="0B0B0B"/>
          <w:spacing w:val="45"/>
          <w:sz w:val="21"/>
          <w:szCs w:val="21"/>
        </w:rPr>
        <w:t xml:space="preserve"> </w:t>
      </w:r>
      <w:r w:rsidRPr="00A06933">
        <w:rPr>
          <w:rFonts w:ascii="Abadi" w:hAnsi="Abadi"/>
          <w:color w:val="0B0B0B"/>
          <w:spacing w:val="-2"/>
          <w:sz w:val="21"/>
          <w:szCs w:val="21"/>
        </w:rPr>
        <w:t>con</w:t>
      </w:r>
      <w:r w:rsidRPr="00A06933">
        <w:rPr>
          <w:rFonts w:ascii="Abadi" w:hAnsi="Abadi"/>
          <w:color w:val="0B0B0B"/>
          <w:spacing w:val="30"/>
          <w:sz w:val="21"/>
          <w:szCs w:val="21"/>
        </w:rPr>
        <w:t xml:space="preserve"> </w:t>
      </w:r>
      <w:r w:rsidRPr="00A06933">
        <w:rPr>
          <w:rFonts w:ascii="Abadi" w:hAnsi="Abadi"/>
          <w:color w:val="0B0B0B"/>
          <w:spacing w:val="-2"/>
          <w:sz w:val="21"/>
          <w:szCs w:val="21"/>
        </w:rPr>
        <w:t>alta</w:t>
      </w:r>
      <w:r w:rsidRPr="00A06933">
        <w:rPr>
          <w:rFonts w:ascii="Abadi" w:hAnsi="Abadi"/>
          <w:color w:val="0B0B0B"/>
          <w:spacing w:val="34"/>
          <w:sz w:val="21"/>
          <w:szCs w:val="21"/>
        </w:rPr>
        <w:t xml:space="preserve"> </w:t>
      </w:r>
      <w:r w:rsidRPr="00A06933">
        <w:rPr>
          <w:rFonts w:ascii="Abadi" w:hAnsi="Abadi"/>
          <w:color w:val="0B0B0B"/>
          <w:spacing w:val="-2"/>
          <w:sz w:val="21"/>
          <w:szCs w:val="21"/>
        </w:rPr>
        <w:t>capacidad</w:t>
      </w:r>
      <w:r w:rsidRPr="00A06933">
        <w:rPr>
          <w:rFonts w:ascii="Abadi" w:hAnsi="Abadi"/>
          <w:color w:val="0B0B0B"/>
          <w:spacing w:val="33"/>
          <w:sz w:val="21"/>
          <w:szCs w:val="21"/>
        </w:rPr>
        <w:t xml:space="preserve"> </w:t>
      </w:r>
      <w:r w:rsidRPr="00A06933">
        <w:rPr>
          <w:rFonts w:ascii="Abadi" w:hAnsi="Abadi"/>
          <w:color w:val="0B0B0B"/>
          <w:spacing w:val="-2"/>
          <w:sz w:val="21"/>
          <w:szCs w:val="21"/>
        </w:rPr>
        <w:t>juridica</w:t>
      </w:r>
      <w:r w:rsidRPr="00A06933">
        <w:rPr>
          <w:rFonts w:ascii="Abadi" w:hAnsi="Abadi"/>
          <w:color w:val="0B0B0B"/>
          <w:spacing w:val="35"/>
          <w:sz w:val="21"/>
          <w:szCs w:val="21"/>
        </w:rPr>
        <w:t xml:space="preserve"> </w:t>
      </w:r>
      <w:r w:rsidRPr="00A06933">
        <w:rPr>
          <w:rFonts w:ascii="Abadi" w:hAnsi="Abadi"/>
          <w:color w:val="0B0B0B"/>
          <w:spacing w:val="-2"/>
          <w:sz w:val="21"/>
          <w:szCs w:val="21"/>
        </w:rPr>
        <w:t>y</w:t>
      </w:r>
      <w:r w:rsidRPr="00A06933">
        <w:rPr>
          <w:rFonts w:ascii="Abadi" w:hAnsi="Abadi"/>
          <w:color w:val="0B0B0B"/>
          <w:spacing w:val="36"/>
          <w:sz w:val="21"/>
          <w:szCs w:val="21"/>
        </w:rPr>
        <w:t xml:space="preserve"> </w:t>
      </w:r>
      <w:r w:rsidRPr="00A06933">
        <w:rPr>
          <w:rFonts w:ascii="Abadi" w:hAnsi="Abadi"/>
          <w:color w:val="0B0B0B"/>
          <w:spacing w:val="-2"/>
          <w:sz w:val="21"/>
          <w:szCs w:val="21"/>
        </w:rPr>
        <w:t>especialidad</w:t>
      </w:r>
      <w:r w:rsidRPr="00A06933">
        <w:rPr>
          <w:rFonts w:ascii="Abadi" w:hAnsi="Abadi"/>
          <w:color w:val="0B0B0B"/>
          <w:spacing w:val="38"/>
          <w:sz w:val="21"/>
          <w:szCs w:val="21"/>
        </w:rPr>
        <w:t xml:space="preserve"> </w:t>
      </w:r>
      <w:r w:rsidRPr="00A06933">
        <w:rPr>
          <w:rFonts w:ascii="Abadi" w:hAnsi="Abadi"/>
          <w:color w:val="0B0B0B"/>
          <w:spacing w:val="-2"/>
          <w:sz w:val="21"/>
          <w:szCs w:val="21"/>
        </w:rPr>
        <w:t>en</w:t>
      </w:r>
      <w:r w:rsidRPr="00A06933">
        <w:rPr>
          <w:rFonts w:ascii="Abadi" w:hAnsi="Abadi"/>
          <w:color w:val="0B0B0B"/>
          <w:spacing w:val="-15"/>
          <w:sz w:val="21"/>
          <w:szCs w:val="21"/>
        </w:rPr>
        <w:t xml:space="preserve"> </w:t>
      </w:r>
      <w:r w:rsidRPr="00A06933">
        <w:rPr>
          <w:rFonts w:ascii="Abadi" w:hAnsi="Abadi"/>
          <w:color w:val="0B0B0B"/>
          <w:spacing w:val="-2"/>
          <w:sz w:val="21"/>
          <w:szCs w:val="21"/>
        </w:rPr>
        <w:t>feminicidio.</w:t>
      </w:r>
      <w:r w:rsidRPr="00A06933">
        <w:rPr>
          <w:rFonts w:ascii="Abadi" w:hAnsi="Abadi"/>
          <w:color w:val="0B0B0B"/>
          <w:spacing w:val="9"/>
          <w:sz w:val="21"/>
          <w:szCs w:val="21"/>
        </w:rPr>
        <w:t xml:space="preserve"> </w:t>
      </w:r>
      <w:r w:rsidRPr="00A06933">
        <w:rPr>
          <w:rFonts w:ascii="Abadi" w:hAnsi="Abadi"/>
          <w:color w:val="0B0B0B"/>
          <w:spacing w:val="-2"/>
          <w:sz w:val="21"/>
          <w:szCs w:val="21"/>
        </w:rPr>
        <w:t>Además,</w:t>
      </w:r>
      <w:r w:rsidRPr="00A06933">
        <w:rPr>
          <w:rFonts w:ascii="Abadi" w:hAnsi="Abadi"/>
          <w:color w:val="0B0B0B"/>
          <w:spacing w:val="7"/>
          <w:sz w:val="21"/>
          <w:szCs w:val="21"/>
        </w:rPr>
        <w:t xml:space="preserve"> </w:t>
      </w:r>
      <w:r w:rsidRPr="00A06933">
        <w:rPr>
          <w:rFonts w:ascii="Abadi" w:hAnsi="Abadi"/>
          <w:color w:val="0B0B0B"/>
          <w:spacing w:val="-2"/>
          <w:sz w:val="21"/>
          <w:szCs w:val="21"/>
        </w:rPr>
        <w:t>el</w:t>
      </w:r>
      <w:r w:rsidRPr="00A06933">
        <w:rPr>
          <w:rFonts w:ascii="Abadi" w:hAnsi="Abadi"/>
          <w:color w:val="0B0B0B"/>
          <w:spacing w:val="2"/>
          <w:sz w:val="21"/>
          <w:szCs w:val="21"/>
        </w:rPr>
        <w:t xml:space="preserve"> </w:t>
      </w:r>
      <w:r w:rsidRPr="00A06933">
        <w:rPr>
          <w:rFonts w:ascii="Abadi" w:hAnsi="Abadi"/>
          <w:color w:val="0B0B0B"/>
          <w:spacing w:val="-2"/>
          <w:sz w:val="21"/>
          <w:szCs w:val="21"/>
        </w:rPr>
        <w:t>legislador</w:t>
      </w:r>
      <w:r w:rsidRPr="00A06933">
        <w:rPr>
          <w:rFonts w:ascii="Abadi" w:hAnsi="Abadi"/>
          <w:color w:val="0B0B0B"/>
          <w:spacing w:val="4"/>
          <w:sz w:val="21"/>
          <w:szCs w:val="21"/>
        </w:rPr>
        <w:t xml:space="preserve"> </w:t>
      </w:r>
      <w:r w:rsidRPr="00A06933">
        <w:rPr>
          <w:rFonts w:ascii="Abadi" w:hAnsi="Abadi"/>
          <w:color w:val="0B0B0B"/>
          <w:spacing w:val="-2"/>
          <w:sz w:val="21"/>
          <w:szCs w:val="21"/>
        </w:rPr>
        <w:t>guanajuatense</w:t>
      </w:r>
      <w:r w:rsidRPr="00A06933">
        <w:rPr>
          <w:rFonts w:ascii="Abadi" w:hAnsi="Abadi"/>
          <w:color w:val="0B0B0B"/>
          <w:spacing w:val="-5"/>
          <w:sz w:val="21"/>
          <w:szCs w:val="21"/>
        </w:rPr>
        <w:t xml:space="preserve"> </w:t>
      </w:r>
      <w:r w:rsidRPr="00A06933">
        <w:rPr>
          <w:rFonts w:ascii="Abadi" w:hAnsi="Abadi"/>
          <w:color w:val="0B0B0B"/>
          <w:spacing w:val="-2"/>
          <w:sz w:val="21"/>
          <w:szCs w:val="21"/>
        </w:rPr>
        <w:t>crea</w:t>
      </w:r>
      <w:r w:rsidRPr="00A06933">
        <w:rPr>
          <w:rFonts w:ascii="Abadi" w:hAnsi="Abadi"/>
          <w:color w:val="0B0B0B"/>
          <w:spacing w:val="-5"/>
          <w:sz w:val="21"/>
          <w:szCs w:val="21"/>
        </w:rPr>
        <w:t xml:space="preserve"> </w:t>
      </w:r>
      <w:r w:rsidRPr="00A06933">
        <w:rPr>
          <w:rFonts w:ascii="Abadi" w:hAnsi="Abadi"/>
          <w:color w:val="0B0B0B"/>
          <w:spacing w:val="-2"/>
          <w:sz w:val="21"/>
          <w:szCs w:val="21"/>
        </w:rPr>
        <w:t>el</w:t>
      </w:r>
      <w:r w:rsidRPr="00A06933">
        <w:rPr>
          <w:rFonts w:ascii="Abadi" w:hAnsi="Abadi"/>
          <w:color w:val="0B0B0B"/>
          <w:spacing w:val="-9"/>
          <w:sz w:val="21"/>
          <w:szCs w:val="21"/>
        </w:rPr>
        <w:t xml:space="preserve"> </w:t>
      </w:r>
      <w:r w:rsidRPr="00A06933">
        <w:rPr>
          <w:rFonts w:ascii="Abadi" w:hAnsi="Abadi"/>
          <w:color w:val="0B0B0B"/>
          <w:spacing w:val="-2"/>
          <w:sz w:val="21"/>
          <w:szCs w:val="21"/>
        </w:rPr>
        <w:t>artículo</w:t>
      </w:r>
      <w:r w:rsidRPr="00A06933">
        <w:rPr>
          <w:rFonts w:ascii="Abadi" w:hAnsi="Abadi"/>
          <w:color w:val="0B0B0B"/>
          <w:spacing w:val="-15"/>
          <w:sz w:val="21"/>
          <w:szCs w:val="21"/>
        </w:rPr>
        <w:t xml:space="preserve"> </w:t>
      </w:r>
      <w:r w:rsidRPr="00A06933">
        <w:rPr>
          <w:rFonts w:ascii="Abadi" w:hAnsi="Abadi"/>
          <w:color w:val="0B0B0B"/>
          <w:spacing w:val="-2"/>
          <w:sz w:val="21"/>
          <w:szCs w:val="21"/>
        </w:rPr>
        <w:t>153-a-1,</w:t>
      </w:r>
      <w:r w:rsidRPr="00A06933">
        <w:rPr>
          <w:rFonts w:ascii="Abadi" w:hAnsi="Abadi"/>
          <w:color w:val="0B0B0B"/>
          <w:spacing w:val="8"/>
          <w:sz w:val="21"/>
          <w:szCs w:val="21"/>
        </w:rPr>
        <w:t xml:space="preserve"> </w:t>
      </w:r>
      <w:r w:rsidRPr="00A06933">
        <w:rPr>
          <w:rFonts w:ascii="Abadi" w:hAnsi="Abadi"/>
          <w:color w:val="0B0B0B"/>
          <w:spacing w:val="-2"/>
          <w:sz w:val="21"/>
          <w:szCs w:val="21"/>
        </w:rPr>
        <w:t>a</w:t>
      </w:r>
      <w:r w:rsidRPr="00A06933">
        <w:rPr>
          <w:rFonts w:ascii="Abadi" w:hAnsi="Abadi"/>
          <w:color w:val="0B0B0B"/>
          <w:spacing w:val="-5"/>
          <w:sz w:val="21"/>
          <w:szCs w:val="21"/>
        </w:rPr>
        <w:t xml:space="preserve"> </w:t>
      </w:r>
      <w:r w:rsidRPr="00A06933">
        <w:rPr>
          <w:rFonts w:ascii="Abadi" w:hAnsi="Abadi"/>
          <w:color w:val="0B0B0B"/>
          <w:spacing w:val="-2"/>
          <w:sz w:val="21"/>
          <w:szCs w:val="21"/>
        </w:rPr>
        <w:t>efecto</w:t>
      </w:r>
      <w:r w:rsidRPr="00A06933">
        <w:rPr>
          <w:rFonts w:ascii="Abadi" w:hAnsi="Abadi"/>
          <w:color w:val="0B0B0B"/>
          <w:spacing w:val="-10"/>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establecer</w:t>
      </w:r>
      <w:r w:rsidRPr="00A06933">
        <w:rPr>
          <w:rFonts w:ascii="Abadi" w:hAnsi="Abadi"/>
          <w:color w:val="0B0B0B"/>
          <w:spacing w:val="-15"/>
          <w:sz w:val="21"/>
          <w:szCs w:val="21"/>
        </w:rPr>
        <w:t xml:space="preserve"> </w:t>
      </w:r>
      <w:r w:rsidRPr="00A06933">
        <w:rPr>
          <w:rFonts w:ascii="Abadi" w:hAnsi="Abadi"/>
          <w:color w:val="0B0B0B"/>
          <w:spacing w:val="-2"/>
          <w:sz w:val="21"/>
          <w:szCs w:val="21"/>
        </w:rPr>
        <w:t>que</w:t>
      </w:r>
      <w:r w:rsidRPr="00A06933">
        <w:rPr>
          <w:rFonts w:ascii="Abadi" w:hAnsi="Abadi"/>
          <w:color w:val="0B0B0B"/>
          <w:spacing w:val="-14"/>
          <w:sz w:val="21"/>
          <w:szCs w:val="21"/>
        </w:rPr>
        <w:t xml:space="preserve"> </w:t>
      </w:r>
      <w:r w:rsidRPr="00A06933">
        <w:rPr>
          <w:rFonts w:ascii="Abadi" w:hAnsi="Abadi"/>
          <w:color w:val="0B0B0B"/>
          <w:spacing w:val="-2"/>
          <w:sz w:val="21"/>
          <w:szCs w:val="21"/>
        </w:rPr>
        <w:t>en</w:t>
      </w:r>
      <w:r w:rsidRPr="00A06933">
        <w:rPr>
          <w:rFonts w:ascii="Abadi" w:hAnsi="Abadi"/>
          <w:color w:val="0B0B0B"/>
          <w:spacing w:val="-15"/>
          <w:sz w:val="21"/>
          <w:szCs w:val="21"/>
        </w:rPr>
        <w:t xml:space="preserve"> </w:t>
      </w:r>
      <w:r w:rsidRPr="00A06933">
        <w:rPr>
          <w:rFonts w:ascii="Abadi" w:hAnsi="Abadi"/>
          <w:color w:val="0B0B0B"/>
          <w:spacing w:val="-2"/>
          <w:sz w:val="21"/>
          <w:szCs w:val="21"/>
        </w:rPr>
        <w:t>caso</w:t>
      </w:r>
      <w:r w:rsidRPr="00A06933">
        <w:rPr>
          <w:rFonts w:ascii="Abadi" w:hAnsi="Abadi"/>
          <w:color w:val="0B0B0B"/>
          <w:spacing w:val="-15"/>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no</w:t>
      </w:r>
      <w:r w:rsidRPr="00A06933">
        <w:rPr>
          <w:rFonts w:ascii="Abadi" w:hAnsi="Abadi"/>
          <w:color w:val="0B0B0B"/>
          <w:spacing w:val="-22"/>
          <w:sz w:val="21"/>
          <w:szCs w:val="21"/>
        </w:rPr>
        <w:t xml:space="preserve"> </w:t>
      </w:r>
      <w:r w:rsidRPr="00A06933">
        <w:rPr>
          <w:rFonts w:ascii="Abadi" w:hAnsi="Abadi"/>
          <w:color w:val="0B0B0B"/>
          <w:spacing w:val="-2"/>
          <w:sz w:val="21"/>
          <w:szCs w:val="21"/>
        </w:rPr>
        <w:t>acreditarse</w:t>
      </w:r>
      <w:r w:rsidRPr="00A06933">
        <w:rPr>
          <w:rFonts w:ascii="Abadi" w:hAnsi="Abadi"/>
          <w:color w:val="0B0B0B"/>
          <w:spacing w:val="-18"/>
          <w:sz w:val="21"/>
          <w:szCs w:val="21"/>
        </w:rPr>
        <w:t xml:space="preserve"> </w:t>
      </w:r>
      <w:r w:rsidRPr="00A06933">
        <w:rPr>
          <w:rFonts w:ascii="Abadi" w:hAnsi="Abadi"/>
          <w:color w:val="0B0B0B"/>
          <w:spacing w:val="-2"/>
          <w:sz w:val="21"/>
          <w:szCs w:val="21"/>
        </w:rPr>
        <w:t>el</w:t>
      </w:r>
      <w:r w:rsidRPr="00A06933">
        <w:rPr>
          <w:rFonts w:ascii="Abadi" w:hAnsi="Abadi"/>
          <w:color w:val="0B0B0B"/>
          <w:spacing w:val="-15"/>
          <w:sz w:val="21"/>
          <w:szCs w:val="21"/>
        </w:rPr>
        <w:t xml:space="preserve"> </w:t>
      </w:r>
      <w:r w:rsidRPr="00A06933">
        <w:rPr>
          <w:rFonts w:ascii="Abadi" w:hAnsi="Abadi"/>
          <w:color w:val="0B0B0B"/>
          <w:spacing w:val="-2"/>
          <w:sz w:val="21"/>
          <w:szCs w:val="21"/>
        </w:rPr>
        <w:t>feminicidio</w:t>
      </w:r>
      <w:r w:rsidRPr="00A06933">
        <w:rPr>
          <w:rFonts w:ascii="Abadi" w:hAnsi="Abadi"/>
          <w:color w:val="0B0B0B"/>
          <w:spacing w:val="-22"/>
          <w:sz w:val="21"/>
          <w:szCs w:val="21"/>
        </w:rPr>
        <w:t xml:space="preserve"> </w:t>
      </w:r>
      <w:r w:rsidRPr="00A06933">
        <w:rPr>
          <w:rFonts w:ascii="Abadi" w:hAnsi="Abadi"/>
          <w:color w:val="0B0B0B"/>
          <w:spacing w:val="-2"/>
          <w:sz w:val="21"/>
          <w:szCs w:val="21"/>
        </w:rPr>
        <w:t>se</w:t>
      </w:r>
      <w:r w:rsidRPr="00A06933">
        <w:rPr>
          <w:rFonts w:ascii="Abadi" w:hAnsi="Abadi"/>
          <w:color w:val="0B0B0B"/>
          <w:spacing w:val="-14"/>
          <w:sz w:val="21"/>
          <w:szCs w:val="21"/>
        </w:rPr>
        <w:t xml:space="preserve"> </w:t>
      </w:r>
      <w:r w:rsidRPr="00A06933">
        <w:rPr>
          <w:rFonts w:ascii="Abadi" w:hAnsi="Abadi"/>
          <w:color w:val="0B0B0B"/>
          <w:spacing w:val="-2"/>
          <w:sz w:val="21"/>
          <w:szCs w:val="21"/>
        </w:rPr>
        <w:t>aplique</w:t>
      </w:r>
      <w:r w:rsidRPr="00A06933">
        <w:rPr>
          <w:rFonts w:ascii="Abadi" w:hAnsi="Abadi"/>
          <w:color w:val="0B0B0B"/>
          <w:spacing w:val="-15"/>
          <w:sz w:val="21"/>
          <w:szCs w:val="21"/>
        </w:rPr>
        <w:t xml:space="preserve"> </w:t>
      </w:r>
      <w:r w:rsidRPr="00A06933">
        <w:rPr>
          <w:rFonts w:ascii="Abadi" w:hAnsi="Abadi"/>
          <w:color w:val="0B0B0B"/>
          <w:spacing w:val="-2"/>
          <w:sz w:val="21"/>
          <w:szCs w:val="21"/>
        </w:rPr>
        <w:t>la</w:t>
      </w:r>
      <w:r w:rsidRPr="00A06933">
        <w:rPr>
          <w:rFonts w:ascii="Abadi" w:hAnsi="Abadi"/>
          <w:color w:val="0B0B0B"/>
          <w:spacing w:val="-15"/>
          <w:sz w:val="21"/>
          <w:szCs w:val="21"/>
        </w:rPr>
        <w:t xml:space="preserve"> </w:t>
      </w:r>
      <w:r w:rsidRPr="00A06933">
        <w:rPr>
          <w:rFonts w:ascii="Abadi" w:hAnsi="Abadi"/>
          <w:color w:val="0B0B0B"/>
          <w:spacing w:val="-2"/>
          <w:sz w:val="21"/>
          <w:szCs w:val="21"/>
        </w:rPr>
        <w:t>pena</w:t>
      </w:r>
      <w:r w:rsidRPr="00A06933">
        <w:rPr>
          <w:rFonts w:ascii="Abadi" w:hAnsi="Abadi"/>
          <w:color w:val="0B0B0B"/>
          <w:spacing w:val="-14"/>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homicidio.</w:t>
      </w:r>
      <w:r w:rsidRPr="00A06933">
        <w:rPr>
          <w:rFonts w:ascii="Abadi" w:hAnsi="Abadi"/>
          <w:color w:val="0B0B0B"/>
          <w:spacing w:val="-15"/>
          <w:sz w:val="21"/>
          <w:szCs w:val="21"/>
        </w:rPr>
        <w:t xml:space="preserve"> </w:t>
      </w:r>
      <w:r w:rsidRPr="00A06933">
        <w:rPr>
          <w:rFonts w:ascii="Abadi" w:hAnsi="Abadi"/>
          <w:color w:val="0B0B0B"/>
          <w:spacing w:val="-2"/>
          <w:sz w:val="21"/>
          <w:szCs w:val="21"/>
        </w:rPr>
        <w:t>Tipo</w:t>
      </w:r>
      <w:r w:rsidRPr="00A06933">
        <w:rPr>
          <w:rFonts w:ascii="Abadi" w:hAnsi="Abadi"/>
          <w:color w:val="0B0B0B"/>
          <w:spacing w:val="-9"/>
          <w:sz w:val="21"/>
          <w:szCs w:val="21"/>
        </w:rPr>
        <w:t xml:space="preserve"> </w:t>
      </w:r>
      <w:r w:rsidRPr="00A06933">
        <w:rPr>
          <w:rFonts w:ascii="Abadi" w:hAnsi="Abadi"/>
          <w:color w:val="0B0B0B"/>
          <w:spacing w:val="-2"/>
          <w:sz w:val="21"/>
          <w:szCs w:val="21"/>
        </w:rPr>
        <w:t>penal</w:t>
      </w:r>
      <w:r w:rsidRPr="00A06933">
        <w:rPr>
          <w:rFonts w:ascii="Abadi" w:hAnsi="Abadi"/>
          <w:color w:val="0B0B0B"/>
          <w:spacing w:val="-6"/>
          <w:sz w:val="21"/>
          <w:szCs w:val="21"/>
        </w:rPr>
        <w:t xml:space="preserve"> </w:t>
      </w:r>
      <w:r w:rsidRPr="00A06933">
        <w:rPr>
          <w:rFonts w:ascii="Abadi" w:hAnsi="Abadi"/>
          <w:color w:val="0B0B0B"/>
          <w:spacing w:val="-2"/>
          <w:sz w:val="21"/>
          <w:szCs w:val="21"/>
        </w:rPr>
        <w:t>y</w:t>
      </w:r>
      <w:r w:rsidRPr="00A06933">
        <w:rPr>
          <w:rFonts w:ascii="Abadi" w:hAnsi="Abadi"/>
          <w:color w:val="0B0B0B"/>
          <w:spacing w:val="-15"/>
          <w:sz w:val="21"/>
          <w:szCs w:val="21"/>
        </w:rPr>
        <w:t xml:space="preserve"> </w:t>
      </w:r>
      <w:r w:rsidRPr="00A06933">
        <w:rPr>
          <w:rFonts w:ascii="Abadi" w:hAnsi="Abadi"/>
          <w:color w:val="0B0B0B"/>
          <w:spacing w:val="-2"/>
          <w:sz w:val="21"/>
          <w:szCs w:val="21"/>
        </w:rPr>
        <w:t>regla</w:t>
      </w:r>
      <w:r w:rsidRPr="00A06933">
        <w:rPr>
          <w:rFonts w:ascii="Abadi" w:hAnsi="Abadi"/>
          <w:color w:val="0B0B0B"/>
          <w:spacing w:val="-7"/>
          <w:sz w:val="21"/>
          <w:szCs w:val="21"/>
        </w:rPr>
        <w:t xml:space="preserve"> </w:t>
      </w:r>
      <w:r w:rsidRPr="00A06933">
        <w:rPr>
          <w:rFonts w:ascii="Abadi" w:hAnsi="Abadi"/>
          <w:color w:val="0B0B0B"/>
          <w:spacing w:val="-2"/>
          <w:sz w:val="21"/>
          <w:szCs w:val="21"/>
        </w:rPr>
        <w:t>accesoria</w:t>
      </w:r>
      <w:r w:rsidRPr="00A06933">
        <w:rPr>
          <w:rFonts w:ascii="Abadi" w:hAnsi="Abadi"/>
          <w:color w:val="0B0B0B"/>
          <w:spacing w:val="-12"/>
          <w:sz w:val="21"/>
          <w:szCs w:val="21"/>
        </w:rPr>
        <w:t xml:space="preserve"> </w:t>
      </w:r>
      <w:r w:rsidRPr="00A06933">
        <w:rPr>
          <w:rFonts w:ascii="Abadi" w:hAnsi="Abadi"/>
          <w:color w:val="0B0B0B"/>
          <w:spacing w:val="-2"/>
          <w:sz w:val="21"/>
          <w:szCs w:val="21"/>
        </w:rPr>
        <w:t>que</w:t>
      </w:r>
      <w:r w:rsidRPr="00A06933">
        <w:rPr>
          <w:rFonts w:ascii="Abadi" w:hAnsi="Abadi"/>
          <w:color w:val="0B0B0B"/>
          <w:spacing w:val="-15"/>
          <w:sz w:val="21"/>
          <w:szCs w:val="21"/>
        </w:rPr>
        <w:t xml:space="preserve"> </w:t>
      </w:r>
      <w:r w:rsidRPr="00A06933">
        <w:rPr>
          <w:rFonts w:ascii="Abadi" w:hAnsi="Abadi"/>
          <w:color w:val="0B0B0B"/>
          <w:spacing w:val="-2"/>
          <w:sz w:val="21"/>
          <w:szCs w:val="21"/>
        </w:rPr>
        <w:t>dice:</w:t>
      </w:r>
    </w:p>
    <w:p w14:paraId="4835F069" w14:textId="77777777" w:rsidR="00284E09" w:rsidRPr="00A06933" w:rsidRDefault="00284E09" w:rsidP="00284E09">
      <w:pPr>
        <w:rPr>
          <w:rFonts w:ascii="Abadi" w:hAnsi="Abadi"/>
          <w:sz w:val="21"/>
          <w:szCs w:val="21"/>
        </w:rPr>
      </w:pPr>
    </w:p>
    <w:p w14:paraId="1C11C18A" w14:textId="77777777" w:rsidR="00284E09" w:rsidRDefault="00284E09" w:rsidP="00284E09">
      <w:pPr>
        <w:pStyle w:val="Textoindependiente"/>
        <w:kinsoku w:val="0"/>
        <w:overflowPunct w:val="0"/>
        <w:ind w:left="990" w:right="1152" w:firstLine="23"/>
        <w:rPr>
          <w:rFonts w:ascii="Abadi" w:hAnsi="Abadi"/>
          <w:b w:val="0"/>
          <w:bCs w:val="0"/>
          <w:color w:val="202020"/>
          <w:spacing w:val="-2"/>
          <w:sz w:val="21"/>
          <w:szCs w:val="21"/>
        </w:rPr>
      </w:pPr>
    </w:p>
    <w:p w14:paraId="703A7CCF" w14:textId="77777777" w:rsidR="00284E09" w:rsidRDefault="00284E09" w:rsidP="00284E09">
      <w:pPr>
        <w:pStyle w:val="Textoindependiente"/>
        <w:kinsoku w:val="0"/>
        <w:overflowPunct w:val="0"/>
        <w:ind w:left="990" w:right="1152" w:firstLine="23"/>
        <w:rPr>
          <w:rFonts w:ascii="Abadi" w:hAnsi="Abadi"/>
          <w:color w:val="202020"/>
          <w:spacing w:val="-2"/>
          <w:sz w:val="21"/>
          <w:szCs w:val="21"/>
        </w:rPr>
      </w:pPr>
      <w:r w:rsidRPr="00A06933">
        <w:rPr>
          <w:rFonts w:ascii="Abadi" w:hAnsi="Abadi"/>
          <w:color w:val="202020"/>
          <w:spacing w:val="-2"/>
          <w:sz w:val="21"/>
          <w:szCs w:val="21"/>
        </w:rPr>
        <w:t>"Artículo 153-a.</w:t>
      </w:r>
      <w:r w:rsidRPr="00A06933">
        <w:rPr>
          <w:rFonts w:ascii="Abadi" w:hAnsi="Abadi"/>
          <w:color w:val="202020"/>
          <w:spacing w:val="13"/>
          <w:sz w:val="21"/>
          <w:szCs w:val="21"/>
        </w:rPr>
        <w:t xml:space="preserve"> </w:t>
      </w:r>
      <w:r w:rsidRPr="00A06933">
        <w:rPr>
          <w:rFonts w:ascii="Abadi" w:hAnsi="Abadi"/>
          <w:color w:val="202020"/>
          <w:spacing w:val="-2"/>
          <w:sz w:val="21"/>
          <w:szCs w:val="21"/>
        </w:rPr>
        <w:t>Habrá feminicidio cuando la víctima del homicidio sea mujer y</w:t>
      </w:r>
      <w:r w:rsidRPr="00A06933">
        <w:rPr>
          <w:rFonts w:ascii="Abadi" w:hAnsi="Abadi"/>
          <w:color w:val="202020"/>
          <w:spacing w:val="-6"/>
          <w:sz w:val="21"/>
          <w:szCs w:val="21"/>
        </w:rPr>
        <w:t xml:space="preserve"> </w:t>
      </w:r>
      <w:r w:rsidRPr="00A06933">
        <w:rPr>
          <w:rFonts w:ascii="Abadi" w:hAnsi="Abadi"/>
          <w:color w:val="202020"/>
          <w:spacing w:val="-2"/>
          <w:sz w:val="21"/>
          <w:szCs w:val="21"/>
        </w:rPr>
        <w:t>la</w:t>
      </w:r>
      <w:r w:rsidRPr="00A06933">
        <w:rPr>
          <w:rFonts w:ascii="Abadi" w:hAnsi="Abadi"/>
          <w:color w:val="202020"/>
          <w:spacing w:val="-12"/>
          <w:sz w:val="21"/>
          <w:szCs w:val="21"/>
        </w:rPr>
        <w:t xml:space="preserve"> </w:t>
      </w:r>
      <w:r w:rsidRPr="00A06933">
        <w:rPr>
          <w:rFonts w:ascii="Abadi" w:hAnsi="Abadi"/>
          <w:color w:val="202020"/>
          <w:spacing w:val="-2"/>
          <w:sz w:val="21"/>
          <w:szCs w:val="21"/>
        </w:rPr>
        <w:t>privación</w:t>
      </w:r>
      <w:r w:rsidRPr="00A06933">
        <w:rPr>
          <w:rFonts w:ascii="Abadi" w:hAnsi="Abadi"/>
          <w:color w:val="202020"/>
          <w:spacing w:val="-12"/>
          <w:sz w:val="21"/>
          <w:szCs w:val="21"/>
        </w:rPr>
        <w:t xml:space="preserve"> </w:t>
      </w:r>
      <w:r w:rsidRPr="00A06933">
        <w:rPr>
          <w:rFonts w:ascii="Abadi" w:hAnsi="Abadi"/>
          <w:color w:val="202020"/>
          <w:spacing w:val="-2"/>
          <w:sz w:val="21"/>
          <w:szCs w:val="21"/>
        </w:rPr>
        <w:t>de</w:t>
      </w:r>
      <w:r w:rsidRPr="00A06933">
        <w:rPr>
          <w:rFonts w:ascii="Abadi" w:hAnsi="Abadi"/>
          <w:color w:val="202020"/>
          <w:spacing w:val="-9"/>
          <w:sz w:val="21"/>
          <w:szCs w:val="21"/>
        </w:rPr>
        <w:t xml:space="preserve"> </w:t>
      </w:r>
      <w:r w:rsidRPr="00A06933">
        <w:rPr>
          <w:rFonts w:ascii="Abadi" w:hAnsi="Abadi"/>
          <w:color w:val="202020"/>
          <w:spacing w:val="-2"/>
          <w:sz w:val="21"/>
          <w:szCs w:val="21"/>
        </w:rPr>
        <w:t>la</w:t>
      </w:r>
      <w:r w:rsidRPr="00A06933">
        <w:rPr>
          <w:rFonts w:ascii="Abadi" w:hAnsi="Abadi"/>
          <w:color w:val="202020"/>
          <w:spacing w:val="-3"/>
          <w:sz w:val="21"/>
          <w:szCs w:val="21"/>
        </w:rPr>
        <w:t xml:space="preserve"> </w:t>
      </w:r>
      <w:r w:rsidRPr="00A06933">
        <w:rPr>
          <w:rFonts w:ascii="Abadi" w:hAnsi="Abadi"/>
          <w:color w:val="202020"/>
          <w:spacing w:val="-2"/>
          <w:sz w:val="21"/>
          <w:szCs w:val="21"/>
        </w:rPr>
        <w:t>vida</w:t>
      </w:r>
      <w:r w:rsidRPr="00A06933">
        <w:rPr>
          <w:rFonts w:ascii="Abadi" w:hAnsi="Abadi"/>
          <w:color w:val="202020"/>
          <w:spacing w:val="-8"/>
          <w:sz w:val="21"/>
          <w:szCs w:val="21"/>
        </w:rPr>
        <w:t xml:space="preserve"> </w:t>
      </w:r>
      <w:r w:rsidRPr="00A06933">
        <w:rPr>
          <w:rFonts w:ascii="Abadi" w:hAnsi="Abadi"/>
          <w:color w:val="202020"/>
          <w:spacing w:val="-2"/>
          <w:sz w:val="21"/>
          <w:szCs w:val="21"/>
        </w:rPr>
        <w:t>se</w:t>
      </w:r>
      <w:r w:rsidRPr="00A06933">
        <w:rPr>
          <w:rFonts w:ascii="Abadi" w:hAnsi="Abadi"/>
          <w:color w:val="202020"/>
          <w:spacing w:val="-11"/>
          <w:sz w:val="21"/>
          <w:szCs w:val="21"/>
        </w:rPr>
        <w:t xml:space="preserve"> </w:t>
      </w:r>
      <w:r w:rsidRPr="00A06933">
        <w:rPr>
          <w:rFonts w:ascii="Abadi" w:hAnsi="Abadi"/>
          <w:color w:val="202020"/>
          <w:spacing w:val="-2"/>
          <w:sz w:val="21"/>
          <w:szCs w:val="21"/>
        </w:rPr>
        <w:t>cometa</w:t>
      </w:r>
      <w:r w:rsidRPr="00A06933">
        <w:rPr>
          <w:rFonts w:ascii="Abadi" w:hAnsi="Abadi"/>
          <w:color w:val="202020"/>
          <w:spacing w:val="-5"/>
          <w:sz w:val="21"/>
          <w:szCs w:val="21"/>
        </w:rPr>
        <w:t xml:space="preserve"> </w:t>
      </w:r>
      <w:r w:rsidRPr="00A06933">
        <w:rPr>
          <w:rFonts w:ascii="Abadi" w:hAnsi="Abadi"/>
          <w:color w:val="202020"/>
          <w:spacing w:val="-2"/>
          <w:sz w:val="21"/>
          <w:szCs w:val="21"/>
        </w:rPr>
        <w:t>por</w:t>
      </w:r>
      <w:r w:rsidRPr="00A06933">
        <w:rPr>
          <w:rFonts w:ascii="Abadi" w:hAnsi="Abadi"/>
          <w:color w:val="202020"/>
          <w:spacing w:val="-3"/>
          <w:sz w:val="21"/>
          <w:szCs w:val="21"/>
        </w:rPr>
        <w:t xml:space="preserve"> </w:t>
      </w:r>
      <w:r w:rsidRPr="00A06933">
        <w:rPr>
          <w:rFonts w:ascii="Abadi" w:hAnsi="Abadi"/>
          <w:color w:val="202020"/>
          <w:spacing w:val="-2"/>
          <w:sz w:val="21"/>
          <w:szCs w:val="21"/>
        </w:rPr>
        <w:t>razones</w:t>
      </w:r>
      <w:r w:rsidRPr="00A06933">
        <w:rPr>
          <w:rFonts w:ascii="Abadi" w:hAnsi="Abadi"/>
          <w:color w:val="202020"/>
          <w:spacing w:val="-5"/>
          <w:sz w:val="21"/>
          <w:szCs w:val="21"/>
        </w:rPr>
        <w:t xml:space="preserve"> </w:t>
      </w:r>
      <w:r w:rsidRPr="00A06933">
        <w:rPr>
          <w:rFonts w:ascii="Abadi" w:hAnsi="Abadi"/>
          <w:color w:val="202020"/>
          <w:spacing w:val="-2"/>
          <w:sz w:val="21"/>
          <w:szCs w:val="21"/>
        </w:rPr>
        <w:t>de</w:t>
      </w:r>
      <w:r w:rsidRPr="00A06933">
        <w:rPr>
          <w:rFonts w:ascii="Abadi" w:hAnsi="Abadi"/>
          <w:color w:val="202020"/>
          <w:spacing w:val="-12"/>
          <w:sz w:val="21"/>
          <w:szCs w:val="21"/>
        </w:rPr>
        <w:t xml:space="preserve"> </w:t>
      </w:r>
      <w:r w:rsidRPr="00A06933">
        <w:rPr>
          <w:rFonts w:ascii="Abadi" w:hAnsi="Abadi"/>
          <w:color w:val="202020"/>
          <w:spacing w:val="-2"/>
          <w:sz w:val="21"/>
          <w:szCs w:val="21"/>
        </w:rPr>
        <w:t>género,</w:t>
      </w:r>
      <w:r w:rsidRPr="00A06933">
        <w:rPr>
          <w:rFonts w:ascii="Abadi" w:hAnsi="Abadi"/>
          <w:color w:val="202020"/>
          <w:spacing w:val="13"/>
          <w:sz w:val="21"/>
          <w:szCs w:val="21"/>
        </w:rPr>
        <w:t xml:space="preserve"> </w:t>
      </w:r>
      <w:r w:rsidRPr="00A06933">
        <w:rPr>
          <w:rFonts w:ascii="Abadi" w:hAnsi="Abadi"/>
          <w:color w:val="202020"/>
          <w:spacing w:val="-2"/>
          <w:sz w:val="21"/>
          <w:szCs w:val="21"/>
        </w:rPr>
        <w:t>considerándose</w:t>
      </w:r>
      <w:r w:rsidRPr="00A06933">
        <w:rPr>
          <w:rFonts w:ascii="Abadi" w:hAnsi="Abadi"/>
          <w:color w:val="202020"/>
          <w:spacing w:val="-11"/>
          <w:sz w:val="21"/>
          <w:szCs w:val="21"/>
        </w:rPr>
        <w:t xml:space="preserve"> </w:t>
      </w:r>
      <w:r w:rsidRPr="00A06933">
        <w:rPr>
          <w:rFonts w:ascii="Abadi" w:hAnsi="Abadi"/>
          <w:color w:val="202020"/>
          <w:spacing w:val="-2"/>
          <w:sz w:val="21"/>
          <w:szCs w:val="21"/>
        </w:rPr>
        <w:t>que</w:t>
      </w:r>
      <w:r w:rsidRPr="00A06933">
        <w:rPr>
          <w:rFonts w:ascii="Abadi" w:hAnsi="Abadi"/>
          <w:color w:val="202020"/>
          <w:spacing w:val="-8"/>
          <w:sz w:val="21"/>
          <w:szCs w:val="21"/>
        </w:rPr>
        <w:t xml:space="preserve"> </w:t>
      </w:r>
      <w:r w:rsidRPr="00A06933">
        <w:rPr>
          <w:rFonts w:ascii="Abadi" w:hAnsi="Abadi"/>
          <w:color w:val="202020"/>
          <w:spacing w:val="-2"/>
          <w:sz w:val="21"/>
          <w:szCs w:val="21"/>
        </w:rPr>
        <w:t>existen</w:t>
      </w:r>
      <w:r w:rsidRPr="00A06933">
        <w:rPr>
          <w:rFonts w:ascii="Abadi" w:hAnsi="Abadi"/>
          <w:color w:val="202020"/>
          <w:spacing w:val="-12"/>
          <w:sz w:val="21"/>
          <w:szCs w:val="21"/>
        </w:rPr>
        <w:t xml:space="preserve"> </w:t>
      </w:r>
      <w:r w:rsidRPr="00A06933">
        <w:rPr>
          <w:rFonts w:ascii="Abadi" w:hAnsi="Abadi"/>
          <w:color w:val="202020"/>
          <w:spacing w:val="-2"/>
          <w:sz w:val="21"/>
          <w:szCs w:val="21"/>
        </w:rPr>
        <w:t>éstas,</w:t>
      </w:r>
      <w:r w:rsidRPr="00A06933">
        <w:rPr>
          <w:rFonts w:ascii="Abadi" w:hAnsi="Abadi"/>
          <w:color w:val="202020"/>
          <w:spacing w:val="14"/>
          <w:sz w:val="21"/>
          <w:szCs w:val="21"/>
        </w:rPr>
        <w:t xml:space="preserve"> </w:t>
      </w:r>
      <w:r w:rsidRPr="00A06933">
        <w:rPr>
          <w:rFonts w:ascii="Abadi" w:hAnsi="Abadi"/>
          <w:color w:val="202020"/>
          <w:spacing w:val="-2"/>
          <w:sz w:val="21"/>
          <w:szCs w:val="21"/>
        </w:rPr>
        <w:t>cuando</w:t>
      </w:r>
      <w:r w:rsidRPr="00A06933">
        <w:rPr>
          <w:rFonts w:ascii="Abadi" w:hAnsi="Abadi"/>
          <w:color w:val="202020"/>
          <w:spacing w:val="-8"/>
          <w:sz w:val="21"/>
          <w:szCs w:val="21"/>
        </w:rPr>
        <w:t xml:space="preserve"> </w:t>
      </w:r>
      <w:r w:rsidRPr="00A06933">
        <w:rPr>
          <w:rFonts w:ascii="Abadi" w:hAnsi="Abadi"/>
          <w:color w:val="202020"/>
          <w:spacing w:val="-2"/>
          <w:sz w:val="21"/>
          <w:szCs w:val="21"/>
        </w:rPr>
        <w:t>ocurra alguno de</w:t>
      </w:r>
      <w:r w:rsidRPr="00A06933">
        <w:rPr>
          <w:rFonts w:ascii="Abadi" w:hAnsi="Abadi"/>
          <w:color w:val="202020"/>
          <w:spacing w:val="-12"/>
          <w:sz w:val="21"/>
          <w:szCs w:val="21"/>
        </w:rPr>
        <w:t xml:space="preserve"> </w:t>
      </w:r>
      <w:r w:rsidRPr="00A06933">
        <w:rPr>
          <w:rFonts w:ascii="Abadi" w:hAnsi="Abadi"/>
          <w:color w:val="202020"/>
          <w:spacing w:val="-2"/>
          <w:sz w:val="21"/>
          <w:szCs w:val="21"/>
        </w:rPr>
        <w:t>los</w:t>
      </w:r>
      <w:r w:rsidRPr="00A06933">
        <w:rPr>
          <w:rFonts w:ascii="Abadi" w:hAnsi="Abadi"/>
          <w:color w:val="202020"/>
          <w:spacing w:val="-8"/>
          <w:sz w:val="21"/>
          <w:szCs w:val="21"/>
        </w:rPr>
        <w:t xml:space="preserve"> </w:t>
      </w:r>
      <w:r w:rsidRPr="00A06933">
        <w:rPr>
          <w:rFonts w:ascii="Abadi" w:hAnsi="Abadi"/>
          <w:color w:val="202020"/>
          <w:spacing w:val="-2"/>
          <w:sz w:val="21"/>
          <w:szCs w:val="21"/>
        </w:rPr>
        <w:t>siguientes</w:t>
      </w:r>
      <w:r w:rsidRPr="00A06933">
        <w:rPr>
          <w:rFonts w:ascii="Abadi" w:hAnsi="Abadi"/>
          <w:color w:val="202020"/>
          <w:spacing w:val="-4"/>
          <w:sz w:val="21"/>
          <w:szCs w:val="21"/>
        </w:rPr>
        <w:t xml:space="preserve"> </w:t>
      </w:r>
      <w:r w:rsidRPr="00A06933">
        <w:rPr>
          <w:rFonts w:ascii="Abadi" w:hAnsi="Abadi"/>
          <w:color w:val="202020"/>
          <w:spacing w:val="-2"/>
          <w:sz w:val="21"/>
          <w:szCs w:val="21"/>
        </w:rPr>
        <w:t>supuestos</w:t>
      </w:r>
      <w:r w:rsidRPr="00A06933">
        <w:rPr>
          <w:rFonts w:ascii="Abadi" w:hAnsi="Abadi"/>
          <w:color w:val="202020"/>
          <w:spacing w:val="-11"/>
          <w:sz w:val="21"/>
          <w:szCs w:val="21"/>
        </w:rPr>
        <w:t xml:space="preserve"> </w:t>
      </w:r>
      <w:r w:rsidRPr="00A06933">
        <w:rPr>
          <w:rFonts w:ascii="Abadi" w:hAnsi="Abadi"/>
          <w:color w:val="202020"/>
          <w:spacing w:val="-2"/>
          <w:sz w:val="21"/>
          <w:szCs w:val="21"/>
        </w:rPr>
        <w:t>en</w:t>
      </w:r>
      <w:r w:rsidRPr="00A06933">
        <w:rPr>
          <w:rFonts w:ascii="Abadi" w:hAnsi="Abadi"/>
          <w:color w:val="202020"/>
          <w:spacing w:val="-10"/>
          <w:sz w:val="21"/>
          <w:szCs w:val="21"/>
        </w:rPr>
        <w:t xml:space="preserve"> </w:t>
      </w:r>
      <w:r w:rsidRPr="00A06933">
        <w:rPr>
          <w:rFonts w:ascii="Abadi" w:hAnsi="Abadi"/>
          <w:color w:val="202020"/>
          <w:spacing w:val="-2"/>
          <w:sz w:val="21"/>
          <w:szCs w:val="21"/>
        </w:rPr>
        <w:t>agravio de</w:t>
      </w:r>
      <w:r w:rsidRPr="00A06933">
        <w:rPr>
          <w:rFonts w:ascii="Abadi" w:hAnsi="Abadi"/>
          <w:color w:val="202020"/>
          <w:spacing w:val="-12"/>
          <w:sz w:val="21"/>
          <w:szCs w:val="21"/>
        </w:rPr>
        <w:t xml:space="preserve"> </w:t>
      </w:r>
      <w:r w:rsidRPr="00A06933">
        <w:rPr>
          <w:rFonts w:ascii="Abadi" w:hAnsi="Abadi"/>
          <w:color w:val="202020"/>
          <w:spacing w:val="-2"/>
          <w:sz w:val="21"/>
          <w:szCs w:val="21"/>
        </w:rPr>
        <w:t>la víctima:</w:t>
      </w:r>
    </w:p>
    <w:p w14:paraId="0ED2FB73" w14:textId="77777777" w:rsidR="00284E09" w:rsidRPr="00A06933" w:rsidRDefault="00284E09" w:rsidP="00284E09">
      <w:pPr>
        <w:pStyle w:val="Textoindependiente"/>
        <w:kinsoku w:val="0"/>
        <w:overflowPunct w:val="0"/>
        <w:ind w:left="990" w:right="1152" w:firstLine="23"/>
        <w:rPr>
          <w:rFonts w:ascii="Abadi" w:hAnsi="Abadi"/>
          <w:color w:val="202020"/>
          <w:spacing w:val="-2"/>
          <w:sz w:val="21"/>
          <w:szCs w:val="21"/>
        </w:rPr>
      </w:pPr>
    </w:p>
    <w:p w14:paraId="4F053422" w14:textId="77777777" w:rsidR="00284E09" w:rsidRPr="00A06933" w:rsidRDefault="00284E09" w:rsidP="00AE0D43">
      <w:pPr>
        <w:pStyle w:val="Textoindependiente"/>
        <w:numPr>
          <w:ilvl w:val="0"/>
          <w:numId w:val="17"/>
        </w:numPr>
        <w:kinsoku w:val="0"/>
        <w:overflowPunct w:val="0"/>
        <w:adjustRightInd w:val="0"/>
        <w:ind w:left="1701"/>
        <w:jc w:val="left"/>
        <w:rPr>
          <w:rFonts w:ascii="Abadi" w:hAnsi="Abadi"/>
          <w:color w:val="212121"/>
          <w:sz w:val="21"/>
          <w:szCs w:val="21"/>
        </w:rPr>
      </w:pPr>
      <w:r w:rsidRPr="00A06933">
        <w:rPr>
          <w:rFonts w:ascii="Abadi" w:hAnsi="Abadi"/>
          <w:color w:val="212121"/>
          <w:sz w:val="21"/>
          <w:szCs w:val="21"/>
        </w:rPr>
        <w:t>Que haya sido incomunicada;</w:t>
      </w:r>
    </w:p>
    <w:p w14:paraId="15ADCF86" w14:textId="77777777" w:rsidR="00284E09" w:rsidRPr="00A06933" w:rsidRDefault="00284E09" w:rsidP="00AE0D43">
      <w:pPr>
        <w:pStyle w:val="Textoindependiente"/>
        <w:numPr>
          <w:ilvl w:val="0"/>
          <w:numId w:val="17"/>
        </w:numPr>
        <w:kinsoku w:val="0"/>
        <w:overflowPunct w:val="0"/>
        <w:adjustRightInd w:val="0"/>
        <w:ind w:left="1701"/>
        <w:jc w:val="left"/>
        <w:rPr>
          <w:rFonts w:ascii="Abadi" w:hAnsi="Abadi"/>
          <w:color w:val="1F1F1F"/>
          <w:sz w:val="21"/>
          <w:szCs w:val="21"/>
        </w:rPr>
      </w:pPr>
      <w:r w:rsidRPr="00A06933">
        <w:rPr>
          <w:rFonts w:ascii="Abadi" w:hAnsi="Abadi"/>
          <w:color w:val="1F1F1F"/>
          <w:sz w:val="21"/>
          <w:szCs w:val="21"/>
        </w:rPr>
        <w:t>Que</w:t>
      </w:r>
      <w:r w:rsidRPr="00A06933">
        <w:rPr>
          <w:rFonts w:ascii="Abadi" w:hAnsi="Abadi"/>
          <w:color w:val="1F1F1F"/>
          <w:spacing w:val="-9"/>
          <w:sz w:val="21"/>
          <w:szCs w:val="21"/>
        </w:rPr>
        <w:t xml:space="preserve"> </w:t>
      </w:r>
      <w:r w:rsidRPr="00A06933">
        <w:rPr>
          <w:rFonts w:ascii="Abadi" w:hAnsi="Abadi"/>
          <w:color w:val="1F1F1F"/>
          <w:sz w:val="21"/>
          <w:szCs w:val="21"/>
        </w:rPr>
        <w:t>haya</w:t>
      </w:r>
      <w:r w:rsidRPr="00A06933">
        <w:rPr>
          <w:rFonts w:ascii="Abadi" w:hAnsi="Abadi"/>
          <w:color w:val="1F1F1F"/>
          <w:spacing w:val="-10"/>
          <w:sz w:val="21"/>
          <w:szCs w:val="21"/>
        </w:rPr>
        <w:t xml:space="preserve"> </w:t>
      </w:r>
      <w:r w:rsidRPr="00A06933">
        <w:rPr>
          <w:rFonts w:ascii="Abadi" w:hAnsi="Abadi"/>
          <w:color w:val="1F1F1F"/>
          <w:sz w:val="21"/>
          <w:szCs w:val="21"/>
        </w:rPr>
        <w:t>sido</w:t>
      </w:r>
      <w:r w:rsidRPr="00A06933">
        <w:rPr>
          <w:rFonts w:ascii="Abadi" w:hAnsi="Abadi"/>
          <w:color w:val="1F1F1F"/>
          <w:spacing w:val="-7"/>
          <w:sz w:val="21"/>
          <w:szCs w:val="21"/>
        </w:rPr>
        <w:t xml:space="preserve"> </w:t>
      </w:r>
      <w:r w:rsidRPr="00A06933">
        <w:rPr>
          <w:rFonts w:ascii="Abadi" w:hAnsi="Abadi"/>
          <w:color w:val="1F1F1F"/>
          <w:sz w:val="21"/>
          <w:szCs w:val="21"/>
        </w:rPr>
        <w:t>violentada</w:t>
      </w:r>
      <w:r w:rsidRPr="00A06933">
        <w:rPr>
          <w:rFonts w:ascii="Abadi" w:hAnsi="Abadi"/>
          <w:color w:val="1F1F1F"/>
          <w:spacing w:val="-6"/>
          <w:sz w:val="21"/>
          <w:szCs w:val="21"/>
        </w:rPr>
        <w:t xml:space="preserve"> </w:t>
      </w:r>
      <w:r w:rsidRPr="00A06933">
        <w:rPr>
          <w:rFonts w:ascii="Abadi" w:hAnsi="Abadi"/>
          <w:color w:val="1F1F1F"/>
          <w:sz w:val="21"/>
          <w:szCs w:val="21"/>
        </w:rPr>
        <w:t>sexualmente;</w:t>
      </w:r>
    </w:p>
    <w:p w14:paraId="47FF12FC" w14:textId="77777777" w:rsidR="00284E09" w:rsidRPr="00A06933" w:rsidRDefault="00284E09" w:rsidP="00AE0D43">
      <w:pPr>
        <w:pStyle w:val="Textoindependiente"/>
        <w:numPr>
          <w:ilvl w:val="0"/>
          <w:numId w:val="17"/>
        </w:numPr>
        <w:kinsoku w:val="0"/>
        <w:overflowPunct w:val="0"/>
        <w:adjustRightInd w:val="0"/>
        <w:ind w:left="1701"/>
        <w:jc w:val="left"/>
        <w:rPr>
          <w:rFonts w:ascii="Abadi" w:hAnsi="Abadi"/>
          <w:color w:val="1F1F1F"/>
          <w:sz w:val="21"/>
          <w:szCs w:val="21"/>
        </w:rPr>
      </w:pPr>
      <w:r w:rsidRPr="00A06933">
        <w:rPr>
          <w:rFonts w:ascii="Abadi" w:hAnsi="Abadi"/>
          <w:color w:val="1F1F1F"/>
          <w:sz w:val="21"/>
          <w:szCs w:val="21"/>
        </w:rPr>
        <w:t>Que</w:t>
      </w:r>
      <w:r w:rsidRPr="00A06933">
        <w:rPr>
          <w:rFonts w:ascii="Abadi" w:hAnsi="Abadi"/>
          <w:color w:val="1F1F1F"/>
          <w:spacing w:val="-7"/>
          <w:sz w:val="21"/>
          <w:szCs w:val="21"/>
        </w:rPr>
        <w:t xml:space="preserve"> </w:t>
      </w:r>
      <w:r w:rsidRPr="00A06933">
        <w:rPr>
          <w:rFonts w:ascii="Abadi" w:hAnsi="Abadi"/>
          <w:color w:val="1F1F1F"/>
          <w:sz w:val="21"/>
          <w:szCs w:val="21"/>
        </w:rPr>
        <w:t>haya</w:t>
      </w:r>
      <w:r w:rsidRPr="00A06933">
        <w:rPr>
          <w:rFonts w:ascii="Abadi" w:hAnsi="Abadi"/>
          <w:color w:val="1F1F1F"/>
          <w:spacing w:val="-5"/>
          <w:sz w:val="21"/>
          <w:szCs w:val="21"/>
        </w:rPr>
        <w:t xml:space="preserve"> </w:t>
      </w:r>
      <w:r w:rsidRPr="00A06933">
        <w:rPr>
          <w:rFonts w:ascii="Abadi" w:hAnsi="Abadi"/>
          <w:color w:val="1F1F1F"/>
          <w:sz w:val="21"/>
          <w:szCs w:val="21"/>
        </w:rPr>
        <w:t>sido</w:t>
      </w:r>
      <w:r w:rsidRPr="00A06933">
        <w:rPr>
          <w:rFonts w:ascii="Abadi" w:hAnsi="Abadi"/>
          <w:color w:val="1F1F1F"/>
          <w:spacing w:val="-10"/>
          <w:sz w:val="21"/>
          <w:szCs w:val="21"/>
        </w:rPr>
        <w:t xml:space="preserve"> </w:t>
      </w:r>
      <w:r w:rsidRPr="00A06933">
        <w:rPr>
          <w:rFonts w:ascii="Abadi" w:hAnsi="Abadi"/>
          <w:color w:val="1F1F1F"/>
          <w:sz w:val="21"/>
          <w:szCs w:val="21"/>
        </w:rPr>
        <w:t>vejada;</w:t>
      </w:r>
    </w:p>
    <w:p w14:paraId="1F881614" w14:textId="77777777" w:rsidR="00284E09" w:rsidRPr="00A06933" w:rsidRDefault="00284E09" w:rsidP="00AE0D43">
      <w:pPr>
        <w:pStyle w:val="Prrafodelista"/>
        <w:numPr>
          <w:ilvl w:val="0"/>
          <w:numId w:val="17"/>
        </w:numPr>
        <w:tabs>
          <w:tab w:val="left" w:pos="1543"/>
        </w:tabs>
        <w:kinsoku w:val="0"/>
        <w:overflowPunct w:val="0"/>
        <w:autoSpaceDE w:val="0"/>
        <w:autoSpaceDN w:val="0"/>
        <w:adjustRightInd w:val="0"/>
        <w:ind w:left="1701" w:right="1158"/>
        <w:jc w:val="both"/>
        <w:rPr>
          <w:rFonts w:ascii="Abadi" w:hAnsi="Abadi"/>
          <w:b/>
          <w:bCs/>
          <w:color w:val="202020"/>
          <w:sz w:val="21"/>
          <w:szCs w:val="21"/>
        </w:rPr>
      </w:pPr>
      <w:r w:rsidRPr="00A06933">
        <w:rPr>
          <w:rFonts w:ascii="Abadi" w:hAnsi="Abadi"/>
          <w:i/>
          <w:iCs/>
          <w:color w:val="202020"/>
          <w:sz w:val="21"/>
          <w:szCs w:val="21"/>
        </w:rPr>
        <w:t>Que</w:t>
      </w:r>
      <w:r w:rsidRPr="00A06933">
        <w:rPr>
          <w:rFonts w:ascii="Abadi" w:hAnsi="Abadi"/>
          <w:i/>
          <w:iCs/>
          <w:color w:val="202020"/>
          <w:spacing w:val="-14"/>
          <w:sz w:val="21"/>
          <w:szCs w:val="21"/>
        </w:rPr>
        <w:t xml:space="preserve"> </w:t>
      </w:r>
      <w:r w:rsidRPr="00A06933">
        <w:rPr>
          <w:rFonts w:ascii="Abadi" w:hAnsi="Abadi"/>
          <w:i/>
          <w:iCs/>
          <w:color w:val="202020"/>
          <w:sz w:val="21"/>
          <w:szCs w:val="21"/>
        </w:rPr>
        <w:t>se</w:t>
      </w:r>
      <w:r w:rsidRPr="00A06933">
        <w:rPr>
          <w:rFonts w:ascii="Abadi" w:hAnsi="Abadi"/>
          <w:i/>
          <w:iCs/>
          <w:color w:val="202020"/>
          <w:spacing w:val="-14"/>
          <w:sz w:val="21"/>
          <w:szCs w:val="21"/>
        </w:rPr>
        <w:t xml:space="preserve"> </w:t>
      </w:r>
      <w:r w:rsidRPr="00A06933">
        <w:rPr>
          <w:rFonts w:ascii="Abadi" w:hAnsi="Abadi"/>
          <w:i/>
          <w:iCs/>
          <w:color w:val="202020"/>
          <w:sz w:val="21"/>
          <w:szCs w:val="21"/>
        </w:rPr>
        <w:t>le</w:t>
      </w:r>
      <w:r w:rsidRPr="00A06933">
        <w:rPr>
          <w:rFonts w:ascii="Abadi" w:hAnsi="Abadi"/>
          <w:i/>
          <w:iCs/>
          <w:color w:val="202020"/>
          <w:spacing w:val="-9"/>
          <w:sz w:val="21"/>
          <w:szCs w:val="21"/>
        </w:rPr>
        <w:t xml:space="preserve"> </w:t>
      </w:r>
      <w:r w:rsidRPr="00A06933">
        <w:rPr>
          <w:rFonts w:ascii="Abadi" w:hAnsi="Abadi"/>
          <w:i/>
          <w:iCs/>
          <w:color w:val="202020"/>
          <w:sz w:val="21"/>
          <w:szCs w:val="21"/>
        </w:rPr>
        <w:t>hayan</w:t>
      </w:r>
      <w:r w:rsidRPr="00A06933">
        <w:rPr>
          <w:rFonts w:ascii="Abadi" w:hAnsi="Abadi"/>
          <w:i/>
          <w:iCs/>
          <w:color w:val="202020"/>
          <w:spacing w:val="-12"/>
          <w:sz w:val="21"/>
          <w:szCs w:val="21"/>
        </w:rPr>
        <w:t xml:space="preserve"> </w:t>
      </w:r>
      <w:r w:rsidRPr="00A06933">
        <w:rPr>
          <w:rFonts w:ascii="Abadi" w:hAnsi="Abadi"/>
          <w:i/>
          <w:iCs/>
          <w:color w:val="202020"/>
          <w:sz w:val="21"/>
          <w:szCs w:val="21"/>
        </w:rPr>
        <w:t>infligido</w:t>
      </w:r>
      <w:r w:rsidRPr="00A06933">
        <w:rPr>
          <w:rFonts w:ascii="Abadi" w:hAnsi="Abadi"/>
          <w:i/>
          <w:iCs/>
          <w:color w:val="202020"/>
          <w:spacing w:val="-13"/>
          <w:sz w:val="21"/>
          <w:szCs w:val="21"/>
        </w:rPr>
        <w:t xml:space="preserve"> </w:t>
      </w:r>
      <w:r w:rsidRPr="00A06933">
        <w:rPr>
          <w:rFonts w:ascii="Abadi" w:hAnsi="Abadi"/>
          <w:i/>
          <w:iCs/>
          <w:color w:val="202020"/>
          <w:sz w:val="21"/>
          <w:szCs w:val="21"/>
        </w:rPr>
        <w:t>lesiones</w:t>
      </w:r>
      <w:r w:rsidRPr="00A06933">
        <w:rPr>
          <w:rFonts w:ascii="Abadi" w:hAnsi="Abadi"/>
          <w:i/>
          <w:iCs/>
          <w:color w:val="202020"/>
          <w:spacing w:val="-14"/>
          <w:sz w:val="21"/>
          <w:szCs w:val="21"/>
        </w:rPr>
        <w:t xml:space="preserve"> </w:t>
      </w:r>
      <w:r w:rsidRPr="00A06933">
        <w:rPr>
          <w:rFonts w:ascii="Abadi" w:hAnsi="Abadi"/>
          <w:color w:val="202020"/>
          <w:sz w:val="21"/>
          <w:szCs w:val="21"/>
        </w:rPr>
        <w:t>o</w:t>
      </w:r>
      <w:r w:rsidRPr="00A06933">
        <w:rPr>
          <w:rFonts w:ascii="Abadi" w:hAnsi="Abadi"/>
          <w:color w:val="202020"/>
          <w:spacing w:val="-1"/>
          <w:sz w:val="21"/>
          <w:szCs w:val="21"/>
        </w:rPr>
        <w:t xml:space="preserve"> </w:t>
      </w:r>
      <w:r w:rsidRPr="00A06933">
        <w:rPr>
          <w:rFonts w:ascii="Abadi" w:hAnsi="Abadi"/>
          <w:i/>
          <w:iCs/>
          <w:color w:val="202020"/>
          <w:sz w:val="21"/>
          <w:szCs w:val="21"/>
        </w:rPr>
        <w:t>mutilaciones,</w:t>
      </w:r>
      <w:r w:rsidRPr="00A06933">
        <w:rPr>
          <w:rFonts w:ascii="Abadi" w:hAnsi="Abadi"/>
          <w:i/>
          <w:iCs/>
          <w:color w:val="202020"/>
          <w:spacing w:val="11"/>
          <w:sz w:val="21"/>
          <w:szCs w:val="21"/>
        </w:rPr>
        <w:t xml:space="preserve"> </w:t>
      </w:r>
      <w:r w:rsidRPr="00A06933">
        <w:rPr>
          <w:rFonts w:ascii="Abadi" w:hAnsi="Abadi"/>
          <w:i/>
          <w:iCs/>
          <w:color w:val="202020"/>
          <w:sz w:val="21"/>
          <w:szCs w:val="21"/>
        </w:rPr>
        <w:t>infamantes</w:t>
      </w:r>
      <w:r w:rsidRPr="00A06933">
        <w:rPr>
          <w:rFonts w:ascii="Abadi" w:hAnsi="Abadi"/>
          <w:i/>
          <w:iCs/>
          <w:color w:val="202020"/>
          <w:spacing w:val="-14"/>
          <w:sz w:val="21"/>
          <w:szCs w:val="21"/>
        </w:rPr>
        <w:t xml:space="preserve"> </w:t>
      </w:r>
      <w:r w:rsidRPr="00A06933">
        <w:rPr>
          <w:rFonts w:ascii="Abadi" w:hAnsi="Abadi"/>
          <w:color w:val="202020"/>
          <w:sz w:val="21"/>
          <w:szCs w:val="21"/>
        </w:rPr>
        <w:t>o</w:t>
      </w:r>
      <w:r w:rsidRPr="00A06933">
        <w:rPr>
          <w:rFonts w:ascii="Abadi" w:hAnsi="Abadi"/>
          <w:color w:val="202020"/>
          <w:spacing w:val="-4"/>
          <w:sz w:val="21"/>
          <w:szCs w:val="21"/>
        </w:rPr>
        <w:t xml:space="preserve"> </w:t>
      </w:r>
      <w:r w:rsidRPr="00A06933">
        <w:rPr>
          <w:rFonts w:ascii="Abadi" w:hAnsi="Abadi"/>
          <w:i/>
          <w:iCs/>
          <w:color w:val="202020"/>
          <w:sz w:val="21"/>
          <w:szCs w:val="21"/>
        </w:rPr>
        <w:t>degradantes</w:t>
      </w:r>
      <w:r w:rsidRPr="00A06933">
        <w:rPr>
          <w:rFonts w:ascii="Abadi" w:hAnsi="Abadi"/>
          <w:i/>
          <w:iCs/>
          <w:color w:val="202020"/>
          <w:spacing w:val="-14"/>
          <w:sz w:val="21"/>
          <w:szCs w:val="21"/>
        </w:rPr>
        <w:t xml:space="preserve"> </w:t>
      </w:r>
      <w:r w:rsidRPr="00A06933">
        <w:rPr>
          <w:rFonts w:ascii="Abadi" w:hAnsi="Abadi"/>
          <w:i/>
          <w:iCs/>
          <w:color w:val="232323"/>
          <w:sz w:val="21"/>
          <w:szCs w:val="21"/>
        </w:rPr>
        <w:t>aún</w:t>
      </w:r>
      <w:r w:rsidRPr="00A06933">
        <w:rPr>
          <w:rFonts w:ascii="Abadi" w:hAnsi="Abadi"/>
          <w:i/>
          <w:iCs/>
          <w:color w:val="232323"/>
          <w:spacing w:val="-13"/>
          <w:sz w:val="21"/>
          <w:szCs w:val="21"/>
        </w:rPr>
        <w:t xml:space="preserve"> </w:t>
      </w:r>
      <w:r w:rsidRPr="00A06933">
        <w:rPr>
          <w:rFonts w:ascii="Abadi" w:hAnsi="Abadi"/>
          <w:i/>
          <w:iCs/>
          <w:color w:val="232323"/>
          <w:sz w:val="21"/>
          <w:szCs w:val="21"/>
        </w:rPr>
        <w:t>respecto</w:t>
      </w:r>
      <w:r w:rsidRPr="00A06933">
        <w:rPr>
          <w:rFonts w:ascii="Abadi" w:hAnsi="Abadi"/>
          <w:i/>
          <w:iCs/>
          <w:color w:val="232323"/>
          <w:spacing w:val="-14"/>
          <w:sz w:val="21"/>
          <w:szCs w:val="21"/>
        </w:rPr>
        <w:t xml:space="preserve"> </w:t>
      </w:r>
      <w:r w:rsidRPr="00A06933">
        <w:rPr>
          <w:rFonts w:ascii="Abadi" w:hAnsi="Abadi"/>
          <w:i/>
          <w:iCs/>
          <w:color w:val="232323"/>
          <w:sz w:val="21"/>
          <w:szCs w:val="21"/>
        </w:rPr>
        <w:t>del</w:t>
      </w:r>
      <w:r w:rsidRPr="00A06933">
        <w:rPr>
          <w:rFonts w:ascii="Abadi" w:hAnsi="Abadi"/>
          <w:i/>
          <w:iCs/>
          <w:color w:val="232323"/>
          <w:spacing w:val="-14"/>
          <w:sz w:val="21"/>
          <w:szCs w:val="21"/>
        </w:rPr>
        <w:t xml:space="preserve"> </w:t>
      </w:r>
      <w:r w:rsidRPr="00A06933">
        <w:rPr>
          <w:rFonts w:ascii="Abadi" w:hAnsi="Abadi"/>
          <w:i/>
          <w:iCs/>
          <w:color w:val="232323"/>
          <w:sz w:val="21"/>
          <w:szCs w:val="21"/>
        </w:rPr>
        <w:t>cadáver;</w:t>
      </w:r>
    </w:p>
    <w:p w14:paraId="42C3D083" w14:textId="77777777" w:rsidR="00284E09" w:rsidRPr="00A06933" w:rsidRDefault="00284E09" w:rsidP="00AE0D43">
      <w:pPr>
        <w:pStyle w:val="Prrafodelista"/>
        <w:numPr>
          <w:ilvl w:val="0"/>
          <w:numId w:val="17"/>
        </w:numPr>
        <w:tabs>
          <w:tab w:val="left" w:pos="1538"/>
        </w:tabs>
        <w:kinsoku w:val="0"/>
        <w:overflowPunct w:val="0"/>
        <w:autoSpaceDE w:val="0"/>
        <w:autoSpaceDN w:val="0"/>
        <w:adjustRightInd w:val="0"/>
        <w:ind w:left="1701" w:right="1163"/>
        <w:jc w:val="both"/>
        <w:rPr>
          <w:rFonts w:ascii="Abadi" w:hAnsi="Abadi" w:cs="Lucida Sans"/>
          <w:b/>
          <w:bCs/>
          <w:color w:val="202020"/>
          <w:sz w:val="21"/>
          <w:szCs w:val="21"/>
        </w:rPr>
      </w:pPr>
      <w:r w:rsidRPr="00A06933">
        <w:rPr>
          <w:rFonts w:ascii="Abadi" w:hAnsi="Abadi"/>
          <w:i/>
          <w:iCs/>
          <w:color w:val="202020"/>
          <w:sz w:val="21"/>
          <w:szCs w:val="21"/>
        </w:rPr>
        <w:t>Que</w:t>
      </w:r>
      <w:r w:rsidRPr="00A06933">
        <w:rPr>
          <w:rFonts w:ascii="Abadi" w:hAnsi="Abadi"/>
          <w:i/>
          <w:iCs/>
          <w:color w:val="202020"/>
          <w:spacing w:val="26"/>
          <w:sz w:val="21"/>
          <w:szCs w:val="21"/>
        </w:rPr>
        <w:t xml:space="preserve"> </w:t>
      </w:r>
      <w:r w:rsidRPr="00A06933">
        <w:rPr>
          <w:rFonts w:ascii="Abadi" w:hAnsi="Abadi"/>
          <w:i/>
          <w:iCs/>
          <w:color w:val="202020"/>
          <w:sz w:val="21"/>
          <w:szCs w:val="21"/>
        </w:rPr>
        <w:t>haya</w:t>
      </w:r>
      <w:r w:rsidRPr="00A06933">
        <w:rPr>
          <w:rFonts w:ascii="Abadi" w:hAnsi="Abadi"/>
          <w:i/>
          <w:iCs/>
          <w:color w:val="202020"/>
          <w:spacing w:val="34"/>
          <w:sz w:val="21"/>
          <w:szCs w:val="21"/>
        </w:rPr>
        <w:t xml:space="preserve"> </w:t>
      </w:r>
      <w:r w:rsidRPr="00A06933">
        <w:rPr>
          <w:rFonts w:ascii="Abadi" w:hAnsi="Abadi"/>
          <w:i/>
          <w:iCs/>
          <w:color w:val="202020"/>
          <w:sz w:val="21"/>
          <w:szCs w:val="21"/>
        </w:rPr>
        <w:t>existido</w:t>
      </w:r>
      <w:r w:rsidRPr="00A06933">
        <w:rPr>
          <w:rFonts w:ascii="Abadi" w:hAnsi="Abadi"/>
          <w:i/>
          <w:iCs/>
          <w:color w:val="202020"/>
          <w:spacing w:val="35"/>
          <w:sz w:val="21"/>
          <w:szCs w:val="21"/>
        </w:rPr>
        <w:t xml:space="preserve"> </w:t>
      </w:r>
      <w:r w:rsidRPr="00A06933">
        <w:rPr>
          <w:rFonts w:ascii="Abadi" w:hAnsi="Abadi"/>
          <w:i/>
          <w:iCs/>
          <w:color w:val="202020"/>
          <w:sz w:val="21"/>
          <w:szCs w:val="21"/>
        </w:rPr>
        <w:t>amenazas,</w:t>
      </w:r>
      <w:r w:rsidRPr="00A06933">
        <w:rPr>
          <w:rFonts w:ascii="Abadi" w:hAnsi="Abadi"/>
          <w:i/>
          <w:iCs/>
          <w:color w:val="202020"/>
          <w:spacing w:val="40"/>
          <w:sz w:val="21"/>
          <w:szCs w:val="21"/>
        </w:rPr>
        <w:t xml:space="preserve"> </w:t>
      </w:r>
      <w:r w:rsidRPr="00A06933">
        <w:rPr>
          <w:rFonts w:ascii="Abadi" w:hAnsi="Abadi"/>
          <w:i/>
          <w:iCs/>
          <w:color w:val="202020"/>
          <w:sz w:val="21"/>
          <w:szCs w:val="21"/>
        </w:rPr>
        <w:t>acoso,</w:t>
      </w:r>
      <w:r w:rsidRPr="00A06933">
        <w:rPr>
          <w:rFonts w:ascii="Abadi" w:hAnsi="Abadi"/>
          <w:i/>
          <w:iCs/>
          <w:color w:val="202020"/>
          <w:spacing w:val="40"/>
          <w:sz w:val="21"/>
          <w:szCs w:val="21"/>
        </w:rPr>
        <w:t xml:space="preserve"> </w:t>
      </w:r>
      <w:r w:rsidRPr="00A06933">
        <w:rPr>
          <w:rFonts w:ascii="Abadi" w:hAnsi="Abadi"/>
          <w:i/>
          <w:iCs/>
          <w:color w:val="202020"/>
          <w:sz w:val="21"/>
          <w:szCs w:val="21"/>
        </w:rPr>
        <w:t>lesiones</w:t>
      </w:r>
      <w:r w:rsidRPr="00A06933">
        <w:rPr>
          <w:rFonts w:ascii="Abadi" w:hAnsi="Abadi"/>
          <w:i/>
          <w:iCs/>
          <w:color w:val="202020"/>
          <w:spacing w:val="24"/>
          <w:sz w:val="21"/>
          <w:szCs w:val="21"/>
        </w:rPr>
        <w:t xml:space="preserve"> </w:t>
      </w:r>
      <w:r w:rsidRPr="00A06933">
        <w:rPr>
          <w:rFonts w:ascii="Abadi" w:hAnsi="Abadi"/>
          <w:color w:val="202020"/>
          <w:sz w:val="21"/>
          <w:szCs w:val="21"/>
        </w:rPr>
        <w:t>o</w:t>
      </w:r>
      <w:r w:rsidRPr="00A06933">
        <w:rPr>
          <w:rFonts w:ascii="Abadi" w:hAnsi="Abadi"/>
          <w:color w:val="202020"/>
          <w:spacing w:val="38"/>
          <w:sz w:val="21"/>
          <w:szCs w:val="21"/>
        </w:rPr>
        <w:t xml:space="preserve"> </w:t>
      </w:r>
      <w:r w:rsidRPr="00A06933">
        <w:rPr>
          <w:rFonts w:ascii="Abadi" w:hAnsi="Abadi"/>
          <w:i/>
          <w:iCs/>
          <w:color w:val="202020"/>
          <w:sz w:val="21"/>
          <w:szCs w:val="21"/>
        </w:rPr>
        <w:t>violencia</w:t>
      </w:r>
      <w:r w:rsidRPr="00A06933">
        <w:rPr>
          <w:rFonts w:ascii="Abadi" w:hAnsi="Abadi"/>
          <w:i/>
          <w:iCs/>
          <w:color w:val="202020"/>
          <w:spacing w:val="37"/>
          <w:sz w:val="21"/>
          <w:szCs w:val="21"/>
        </w:rPr>
        <w:t xml:space="preserve"> </w:t>
      </w:r>
      <w:r w:rsidRPr="00A06933">
        <w:rPr>
          <w:rFonts w:ascii="Abadi" w:hAnsi="Abadi"/>
          <w:i/>
          <w:iCs/>
          <w:color w:val="202020"/>
          <w:sz w:val="21"/>
          <w:szCs w:val="21"/>
        </w:rPr>
        <w:t>en</w:t>
      </w:r>
      <w:r w:rsidRPr="00A06933">
        <w:rPr>
          <w:rFonts w:ascii="Abadi" w:hAnsi="Abadi"/>
          <w:i/>
          <w:iCs/>
          <w:color w:val="202020"/>
          <w:spacing w:val="32"/>
          <w:sz w:val="21"/>
          <w:szCs w:val="21"/>
        </w:rPr>
        <w:t xml:space="preserve"> </w:t>
      </w:r>
      <w:r w:rsidRPr="00A06933">
        <w:rPr>
          <w:rFonts w:ascii="Abadi" w:hAnsi="Abadi"/>
          <w:i/>
          <w:iCs/>
          <w:color w:val="202020"/>
          <w:sz w:val="21"/>
          <w:szCs w:val="21"/>
        </w:rPr>
        <w:t>el</w:t>
      </w:r>
      <w:r w:rsidRPr="00A06933">
        <w:rPr>
          <w:rFonts w:ascii="Abadi" w:hAnsi="Abadi"/>
          <w:i/>
          <w:iCs/>
          <w:color w:val="202020"/>
          <w:spacing w:val="26"/>
          <w:sz w:val="21"/>
          <w:szCs w:val="21"/>
        </w:rPr>
        <w:t xml:space="preserve"> </w:t>
      </w:r>
      <w:r w:rsidRPr="00A06933">
        <w:rPr>
          <w:rFonts w:ascii="Abadi" w:hAnsi="Abadi"/>
          <w:i/>
          <w:iCs/>
          <w:color w:val="202020"/>
          <w:sz w:val="21"/>
          <w:szCs w:val="21"/>
        </w:rPr>
        <w:t>ámbito</w:t>
      </w:r>
      <w:r w:rsidRPr="00A06933">
        <w:rPr>
          <w:rFonts w:ascii="Abadi" w:hAnsi="Abadi"/>
          <w:i/>
          <w:iCs/>
          <w:color w:val="202020"/>
          <w:spacing w:val="-14"/>
          <w:sz w:val="21"/>
          <w:szCs w:val="21"/>
        </w:rPr>
        <w:t xml:space="preserve"> </w:t>
      </w:r>
      <w:r w:rsidRPr="00A06933">
        <w:rPr>
          <w:rFonts w:ascii="Abadi" w:hAnsi="Abadi"/>
          <w:i/>
          <w:iCs/>
          <w:color w:val="202020"/>
          <w:sz w:val="21"/>
          <w:szCs w:val="21"/>
        </w:rPr>
        <w:t>familiar,</w:t>
      </w:r>
      <w:r w:rsidRPr="00A06933">
        <w:rPr>
          <w:rFonts w:ascii="Abadi" w:hAnsi="Abadi"/>
          <w:i/>
          <w:iCs/>
          <w:color w:val="202020"/>
          <w:spacing w:val="19"/>
          <w:sz w:val="21"/>
          <w:szCs w:val="21"/>
        </w:rPr>
        <w:t xml:space="preserve"> </w:t>
      </w:r>
      <w:r w:rsidRPr="00A06933">
        <w:rPr>
          <w:rFonts w:ascii="Abadi" w:hAnsi="Abadi"/>
          <w:i/>
          <w:iCs/>
          <w:color w:val="202020"/>
          <w:sz w:val="21"/>
          <w:szCs w:val="21"/>
        </w:rPr>
        <w:t>laboral</w:t>
      </w:r>
      <w:r w:rsidRPr="00A06933">
        <w:rPr>
          <w:rFonts w:ascii="Abadi" w:hAnsi="Abadi"/>
          <w:i/>
          <w:iCs/>
          <w:color w:val="202020"/>
          <w:spacing w:val="-6"/>
          <w:sz w:val="21"/>
          <w:szCs w:val="21"/>
        </w:rPr>
        <w:t xml:space="preserve"> </w:t>
      </w:r>
      <w:r w:rsidRPr="00A06933">
        <w:rPr>
          <w:rFonts w:ascii="Abadi" w:hAnsi="Abadi"/>
          <w:i/>
          <w:iCs/>
          <w:color w:val="202020"/>
          <w:sz w:val="21"/>
          <w:szCs w:val="21"/>
        </w:rPr>
        <w:t>o escolar</w:t>
      </w:r>
      <w:r w:rsidRPr="00A06933">
        <w:rPr>
          <w:rFonts w:ascii="Abadi" w:hAnsi="Abadi"/>
          <w:i/>
          <w:iCs/>
          <w:color w:val="202020"/>
          <w:spacing w:val="-6"/>
          <w:sz w:val="21"/>
          <w:szCs w:val="21"/>
        </w:rPr>
        <w:t xml:space="preserve"> </w:t>
      </w:r>
      <w:r w:rsidRPr="00A06933">
        <w:rPr>
          <w:rFonts w:ascii="Abadi" w:hAnsi="Abadi"/>
          <w:color w:val="202020"/>
          <w:sz w:val="21"/>
          <w:szCs w:val="21"/>
        </w:rPr>
        <w:t xml:space="preserve">o </w:t>
      </w:r>
      <w:r w:rsidRPr="00A06933">
        <w:rPr>
          <w:rFonts w:ascii="Abadi" w:hAnsi="Abadi"/>
          <w:i/>
          <w:iCs/>
          <w:color w:val="202020"/>
          <w:sz w:val="21"/>
          <w:szCs w:val="21"/>
        </w:rPr>
        <w:t>cualquier otro</w:t>
      </w:r>
      <w:r w:rsidRPr="00A06933">
        <w:rPr>
          <w:rFonts w:ascii="Abadi" w:hAnsi="Abadi"/>
          <w:i/>
          <w:iCs/>
          <w:color w:val="202020"/>
          <w:spacing w:val="-3"/>
          <w:sz w:val="21"/>
          <w:szCs w:val="21"/>
        </w:rPr>
        <w:t xml:space="preserve"> </w:t>
      </w:r>
      <w:r w:rsidRPr="00A06933">
        <w:rPr>
          <w:rFonts w:ascii="Abadi" w:hAnsi="Abadi"/>
          <w:i/>
          <w:iCs/>
          <w:color w:val="202020"/>
          <w:sz w:val="21"/>
          <w:szCs w:val="21"/>
        </w:rPr>
        <w:t>que implique</w:t>
      </w:r>
      <w:r w:rsidRPr="00A06933">
        <w:rPr>
          <w:rFonts w:ascii="Abadi" w:hAnsi="Abadi"/>
          <w:i/>
          <w:iCs/>
          <w:color w:val="202020"/>
          <w:spacing w:val="-6"/>
          <w:sz w:val="21"/>
          <w:szCs w:val="21"/>
        </w:rPr>
        <w:t xml:space="preserve"> </w:t>
      </w:r>
      <w:r w:rsidRPr="00A06933">
        <w:rPr>
          <w:rFonts w:ascii="Abadi" w:hAnsi="Abadi"/>
          <w:i/>
          <w:iCs/>
          <w:color w:val="202020"/>
          <w:sz w:val="21"/>
          <w:szCs w:val="21"/>
        </w:rPr>
        <w:t>supra</w:t>
      </w:r>
      <w:r w:rsidRPr="00A06933">
        <w:rPr>
          <w:rFonts w:ascii="Abadi" w:hAnsi="Abadi"/>
          <w:i/>
          <w:iCs/>
          <w:color w:val="202020"/>
          <w:spacing w:val="-3"/>
          <w:sz w:val="21"/>
          <w:szCs w:val="21"/>
        </w:rPr>
        <w:t xml:space="preserve"> </w:t>
      </w:r>
      <w:r w:rsidRPr="00A06933">
        <w:rPr>
          <w:rFonts w:ascii="Abadi" w:hAnsi="Abadi"/>
          <w:color w:val="202020"/>
          <w:sz w:val="21"/>
          <w:szCs w:val="21"/>
        </w:rPr>
        <w:t xml:space="preserve">o </w:t>
      </w:r>
      <w:r w:rsidRPr="00A06933">
        <w:rPr>
          <w:rFonts w:ascii="Abadi" w:hAnsi="Abadi"/>
          <w:i/>
          <w:iCs/>
          <w:color w:val="202020"/>
          <w:sz w:val="21"/>
          <w:szCs w:val="21"/>
        </w:rPr>
        <w:t>subordinación</w:t>
      </w:r>
      <w:r w:rsidRPr="00A06933">
        <w:rPr>
          <w:rFonts w:ascii="Abadi" w:hAnsi="Abadi"/>
          <w:i/>
          <w:iCs/>
          <w:color w:val="202020"/>
          <w:spacing w:val="-3"/>
          <w:sz w:val="21"/>
          <w:szCs w:val="21"/>
        </w:rPr>
        <w:t xml:space="preserve"> </w:t>
      </w:r>
      <w:r w:rsidRPr="00A06933">
        <w:rPr>
          <w:rFonts w:ascii="Abadi" w:hAnsi="Abadi"/>
          <w:i/>
          <w:iCs/>
          <w:color w:val="202020"/>
          <w:sz w:val="21"/>
          <w:szCs w:val="21"/>
        </w:rPr>
        <w:t>del</w:t>
      </w:r>
      <w:r w:rsidRPr="00A06933">
        <w:rPr>
          <w:rFonts w:ascii="Abadi" w:hAnsi="Abadi"/>
          <w:i/>
          <w:iCs/>
          <w:color w:val="202020"/>
          <w:spacing w:val="-14"/>
          <w:sz w:val="21"/>
          <w:szCs w:val="21"/>
        </w:rPr>
        <w:t xml:space="preserve"> </w:t>
      </w:r>
      <w:r w:rsidRPr="00A06933">
        <w:rPr>
          <w:rFonts w:ascii="Abadi" w:hAnsi="Abadi"/>
          <w:i/>
          <w:iCs/>
          <w:color w:val="202020"/>
          <w:sz w:val="21"/>
          <w:szCs w:val="21"/>
        </w:rPr>
        <w:t>sujeto</w:t>
      </w:r>
      <w:r w:rsidRPr="00A06933">
        <w:rPr>
          <w:rFonts w:ascii="Abadi" w:hAnsi="Abadi"/>
          <w:i/>
          <w:iCs/>
          <w:color w:val="202020"/>
          <w:spacing w:val="-12"/>
          <w:sz w:val="21"/>
          <w:szCs w:val="21"/>
        </w:rPr>
        <w:t xml:space="preserve"> </w:t>
      </w:r>
      <w:r w:rsidRPr="00A06933">
        <w:rPr>
          <w:rFonts w:ascii="Abadi" w:hAnsi="Abadi"/>
          <w:i/>
          <w:iCs/>
          <w:color w:val="202020"/>
          <w:sz w:val="21"/>
          <w:szCs w:val="21"/>
        </w:rPr>
        <w:t>activo</w:t>
      </w:r>
      <w:r w:rsidRPr="00A06933">
        <w:rPr>
          <w:rFonts w:ascii="Abadi" w:hAnsi="Abadi"/>
          <w:i/>
          <w:iCs/>
          <w:color w:val="202020"/>
          <w:spacing w:val="-13"/>
          <w:sz w:val="21"/>
          <w:szCs w:val="21"/>
        </w:rPr>
        <w:t xml:space="preserve"> </w:t>
      </w:r>
      <w:r w:rsidRPr="00A06933">
        <w:rPr>
          <w:rFonts w:ascii="Abadi" w:hAnsi="Abadi"/>
          <w:i/>
          <w:iCs/>
          <w:color w:val="202020"/>
          <w:sz w:val="21"/>
          <w:szCs w:val="21"/>
        </w:rPr>
        <w:t>en</w:t>
      </w:r>
      <w:r w:rsidRPr="00A06933">
        <w:rPr>
          <w:rFonts w:ascii="Abadi" w:hAnsi="Abadi"/>
          <w:i/>
          <w:iCs/>
          <w:color w:val="202020"/>
          <w:spacing w:val="-14"/>
          <w:sz w:val="21"/>
          <w:szCs w:val="21"/>
        </w:rPr>
        <w:t xml:space="preserve"> </w:t>
      </w:r>
      <w:r w:rsidRPr="00A06933">
        <w:rPr>
          <w:rFonts w:ascii="Abadi" w:hAnsi="Abadi"/>
          <w:i/>
          <w:iCs/>
          <w:color w:val="202020"/>
          <w:sz w:val="21"/>
          <w:szCs w:val="21"/>
        </w:rPr>
        <w:t>contra</w:t>
      </w:r>
      <w:r w:rsidRPr="00A06933">
        <w:rPr>
          <w:rFonts w:ascii="Abadi" w:hAnsi="Abadi"/>
          <w:i/>
          <w:iCs/>
          <w:color w:val="202020"/>
          <w:spacing w:val="-9"/>
          <w:sz w:val="21"/>
          <w:szCs w:val="21"/>
        </w:rPr>
        <w:t xml:space="preserve"> </w:t>
      </w:r>
      <w:r w:rsidRPr="00A06933">
        <w:rPr>
          <w:rFonts w:ascii="Abadi" w:hAnsi="Abadi"/>
          <w:i/>
          <w:iCs/>
          <w:color w:val="202020"/>
          <w:sz w:val="21"/>
          <w:szCs w:val="21"/>
        </w:rPr>
        <w:t>de</w:t>
      </w:r>
      <w:r w:rsidRPr="00A06933">
        <w:rPr>
          <w:rFonts w:ascii="Abadi" w:hAnsi="Abadi"/>
          <w:i/>
          <w:iCs/>
          <w:color w:val="202020"/>
          <w:spacing w:val="-9"/>
          <w:sz w:val="21"/>
          <w:szCs w:val="21"/>
        </w:rPr>
        <w:t xml:space="preserve"> </w:t>
      </w:r>
      <w:r w:rsidRPr="00A06933">
        <w:rPr>
          <w:rFonts w:ascii="Abadi" w:hAnsi="Abadi"/>
          <w:i/>
          <w:iCs/>
          <w:color w:val="202020"/>
          <w:sz w:val="21"/>
          <w:szCs w:val="21"/>
        </w:rPr>
        <w:t>ella;</w:t>
      </w:r>
    </w:p>
    <w:p w14:paraId="6D2303DC" w14:textId="77777777" w:rsidR="00284E09" w:rsidRPr="00A06933" w:rsidRDefault="00284E09" w:rsidP="00AE0D43">
      <w:pPr>
        <w:pStyle w:val="Prrafodelista"/>
        <w:numPr>
          <w:ilvl w:val="0"/>
          <w:numId w:val="17"/>
        </w:numPr>
        <w:tabs>
          <w:tab w:val="left" w:pos="1534"/>
        </w:tabs>
        <w:kinsoku w:val="0"/>
        <w:overflowPunct w:val="0"/>
        <w:autoSpaceDE w:val="0"/>
        <w:autoSpaceDN w:val="0"/>
        <w:adjustRightInd w:val="0"/>
        <w:ind w:left="1701" w:right="1177"/>
        <w:jc w:val="both"/>
        <w:rPr>
          <w:rFonts w:ascii="Abadi" w:hAnsi="Abadi"/>
          <w:b/>
          <w:bCs/>
          <w:color w:val="202020"/>
          <w:sz w:val="21"/>
          <w:szCs w:val="21"/>
        </w:rPr>
      </w:pPr>
      <w:r w:rsidRPr="00A06933">
        <w:rPr>
          <w:rFonts w:ascii="Abadi" w:hAnsi="Abadi"/>
          <w:i/>
          <w:iCs/>
          <w:color w:val="202020"/>
          <w:sz w:val="21"/>
          <w:szCs w:val="21"/>
        </w:rPr>
        <w:t>Que</w:t>
      </w:r>
      <w:r w:rsidRPr="00A06933">
        <w:rPr>
          <w:rFonts w:ascii="Abadi" w:hAnsi="Abadi"/>
          <w:i/>
          <w:iCs/>
          <w:color w:val="202020"/>
          <w:spacing w:val="-16"/>
          <w:sz w:val="21"/>
          <w:szCs w:val="21"/>
        </w:rPr>
        <w:t xml:space="preserve"> </w:t>
      </w:r>
      <w:r w:rsidRPr="00A06933">
        <w:rPr>
          <w:rFonts w:ascii="Abadi" w:hAnsi="Abadi"/>
          <w:i/>
          <w:iCs/>
          <w:color w:val="202020"/>
          <w:sz w:val="21"/>
          <w:szCs w:val="21"/>
        </w:rPr>
        <w:t>exista</w:t>
      </w:r>
      <w:r w:rsidRPr="00A06933">
        <w:rPr>
          <w:rFonts w:ascii="Abadi" w:hAnsi="Abadi"/>
          <w:i/>
          <w:iCs/>
          <w:color w:val="202020"/>
          <w:spacing w:val="-14"/>
          <w:sz w:val="21"/>
          <w:szCs w:val="21"/>
        </w:rPr>
        <w:t xml:space="preserve"> </w:t>
      </w:r>
      <w:r w:rsidRPr="00A06933">
        <w:rPr>
          <w:rFonts w:ascii="Abadi" w:hAnsi="Abadi"/>
          <w:color w:val="202020"/>
          <w:sz w:val="21"/>
          <w:szCs w:val="21"/>
        </w:rPr>
        <w:t>o</w:t>
      </w:r>
      <w:r w:rsidRPr="00A06933">
        <w:rPr>
          <w:rFonts w:ascii="Abadi" w:hAnsi="Abadi"/>
          <w:color w:val="202020"/>
          <w:spacing w:val="2"/>
          <w:sz w:val="21"/>
          <w:szCs w:val="21"/>
        </w:rPr>
        <w:t xml:space="preserve"> </w:t>
      </w:r>
      <w:r w:rsidRPr="00A06933">
        <w:rPr>
          <w:rFonts w:ascii="Abadi" w:hAnsi="Abadi"/>
          <w:i/>
          <w:iCs/>
          <w:color w:val="202020"/>
          <w:sz w:val="21"/>
          <w:szCs w:val="21"/>
        </w:rPr>
        <w:t>haya</w:t>
      </w:r>
      <w:r w:rsidRPr="00A06933">
        <w:rPr>
          <w:rFonts w:ascii="Abadi" w:hAnsi="Abadi"/>
          <w:i/>
          <w:iCs/>
          <w:color w:val="202020"/>
          <w:spacing w:val="-9"/>
          <w:sz w:val="21"/>
          <w:szCs w:val="21"/>
        </w:rPr>
        <w:t xml:space="preserve"> </w:t>
      </w:r>
      <w:r w:rsidRPr="00A06933">
        <w:rPr>
          <w:rFonts w:ascii="Abadi" w:hAnsi="Abadi"/>
          <w:i/>
          <w:iCs/>
          <w:color w:val="202020"/>
          <w:sz w:val="21"/>
          <w:szCs w:val="21"/>
        </w:rPr>
        <w:t>existido</w:t>
      </w:r>
      <w:r w:rsidRPr="00A06933">
        <w:rPr>
          <w:rFonts w:ascii="Abadi" w:hAnsi="Abadi"/>
          <w:i/>
          <w:iCs/>
          <w:color w:val="202020"/>
          <w:spacing w:val="-7"/>
          <w:sz w:val="21"/>
          <w:szCs w:val="21"/>
        </w:rPr>
        <w:t xml:space="preserve"> </w:t>
      </w:r>
      <w:r w:rsidRPr="00A06933">
        <w:rPr>
          <w:rFonts w:ascii="Abadi" w:hAnsi="Abadi"/>
          <w:i/>
          <w:iCs/>
          <w:color w:val="202020"/>
          <w:sz w:val="21"/>
          <w:szCs w:val="21"/>
        </w:rPr>
        <w:t>con</w:t>
      </w:r>
      <w:r w:rsidRPr="00A06933">
        <w:rPr>
          <w:rFonts w:ascii="Abadi" w:hAnsi="Abadi"/>
          <w:i/>
          <w:iCs/>
          <w:color w:val="202020"/>
          <w:spacing w:val="-9"/>
          <w:sz w:val="21"/>
          <w:szCs w:val="21"/>
        </w:rPr>
        <w:t xml:space="preserve"> </w:t>
      </w:r>
      <w:r w:rsidRPr="00A06933">
        <w:rPr>
          <w:rFonts w:ascii="Abadi" w:hAnsi="Abadi"/>
          <w:i/>
          <w:iCs/>
          <w:color w:val="202020"/>
          <w:sz w:val="21"/>
          <w:szCs w:val="21"/>
        </w:rPr>
        <w:t>el</w:t>
      </w:r>
      <w:r w:rsidRPr="00A06933">
        <w:rPr>
          <w:rFonts w:ascii="Abadi" w:hAnsi="Abadi"/>
          <w:i/>
          <w:iCs/>
          <w:color w:val="202020"/>
          <w:spacing w:val="-14"/>
          <w:sz w:val="21"/>
          <w:szCs w:val="21"/>
        </w:rPr>
        <w:t xml:space="preserve"> </w:t>
      </w:r>
      <w:r w:rsidRPr="00A06933">
        <w:rPr>
          <w:rFonts w:ascii="Abadi" w:hAnsi="Abadi"/>
          <w:i/>
          <w:iCs/>
          <w:color w:val="202020"/>
          <w:sz w:val="21"/>
          <w:szCs w:val="21"/>
        </w:rPr>
        <w:t>activo</w:t>
      </w:r>
      <w:r w:rsidRPr="00A06933">
        <w:rPr>
          <w:rFonts w:ascii="Abadi" w:hAnsi="Abadi"/>
          <w:i/>
          <w:iCs/>
          <w:color w:val="202020"/>
          <w:spacing w:val="-9"/>
          <w:sz w:val="21"/>
          <w:szCs w:val="21"/>
        </w:rPr>
        <w:t xml:space="preserve"> </w:t>
      </w:r>
      <w:r w:rsidRPr="00A06933">
        <w:rPr>
          <w:rFonts w:ascii="Abadi" w:hAnsi="Abadi"/>
          <w:i/>
          <w:iCs/>
          <w:color w:val="202020"/>
          <w:sz w:val="21"/>
          <w:szCs w:val="21"/>
        </w:rPr>
        <w:t>relación</w:t>
      </w:r>
      <w:r w:rsidRPr="00A06933">
        <w:rPr>
          <w:rFonts w:ascii="Abadi" w:hAnsi="Abadi"/>
          <w:i/>
          <w:iCs/>
          <w:color w:val="202020"/>
          <w:spacing w:val="-7"/>
          <w:sz w:val="21"/>
          <w:szCs w:val="21"/>
        </w:rPr>
        <w:t xml:space="preserve"> </w:t>
      </w:r>
      <w:r w:rsidRPr="00A06933">
        <w:rPr>
          <w:rFonts w:ascii="Abadi" w:hAnsi="Abadi"/>
          <w:i/>
          <w:iCs/>
          <w:color w:val="202020"/>
          <w:sz w:val="21"/>
          <w:szCs w:val="21"/>
        </w:rPr>
        <w:t>íntima,</w:t>
      </w:r>
      <w:r w:rsidRPr="00A06933">
        <w:rPr>
          <w:rFonts w:ascii="Abadi" w:hAnsi="Abadi"/>
          <w:i/>
          <w:iCs/>
          <w:color w:val="202020"/>
          <w:spacing w:val="5"/>
          <w:sz w:val="21"/>
          <w:szCs w:val="21"/>
        </w:rPr>
        <w:t xml:space="preserve"> </w:t>
      </w:r>
      <w:r w:rsidRPr="00A06933">
        <w:rPr>
          <w:rFonts w:ascii="Abadi" w:hAnsi="Abadi"/>
          <w:i/>
          <w:iCs/>
          <w:color w:val="202020"/>
          <w:sz w:val="21"/>
          <w:szCs w:val="21"/>
        </w:rPr>
        <w:t>de</w:t>
      </w:r>
      <w:r w:rsidRPr="00A06933">
        <w:rPr>
          <w:rFonts w:ascii="Abadi" w:hAnsi="Abadi"/>
          <w:i/>
          <w:iCs/>
          <w:color w:val="202020"/>
          <w:spacing w:val="-9"/>
          <w:sz w:val="21"/>
          <w:szCs w:val="21"/>
        </w:rPr>
        <w:t xml:space="preserve"> </w:t>
      </w:r>
      <w:r w:rsidRPr="00A06933">
        <w:rPr>
          <w:rFonts w:ascii="Abadi" w:hAnsi="Abadi"/>
          <w:i/>
          <w:iCs/>
          <w:color w:val="202020"/>
          <w:sz w:val="21"/>
          <w:szCs w:val="21"/>
        </w:rPr>
        <w:t>convivencia,</w:t>
      </w:r>
      <w:r w:rsidRPr="00A06933">
        <w:rPr>
          <w:rFonts w:ascii="Abadi" w:hAnsi="Abadi"/>
          <w:i/>
          <w:iCs/>
          <w:color w:val="202020"/>
          <w:spacing w:val="9"/>
          <w:sz w:val="21"/>
          <w:szCs w:val="21"/>
        </w:rPr>
        <w:t xml:space="preserve"> </w:t>
      </w:r>
      <w:r w:rsidRPr="00A06933">
        <w:rPr>
          <w:rFonts w:ascii="Abadi" w:hAnsi="Abadi"/>
          <w:i/>
          <w:iCs/>
          <w:color w:val="202020"/>
          <w:sz w:val="21"/>
          <w:szCs w:val="21"/>
        </w:rPr>
        <w:t>de</w:t>
      </w:r>
      <w:r w:rsidRPr="00A06933">
        <w:rPr>
          <w:rFonts w:ascii="Abadi" w:hAnsi="Abadi"/>
          <w:i/>
          <w:iCs/>
          <w:color w:val="202020"/>
          <w:spacing w:val="-14"/>
          <w:sz w:val="21"/>
          <w:szCs w:val="21"/>
        </w:rPr>
        <w:t xml:space="preserve"> </w:t>
      </w:r>
      <w:r w:rsidRPr="00A06933">
        <w:rPr>
          <w:rFonts w:ascii="Abadi" w:hAnsi="Abadi"/>
          <w:i/>
          <w:iCs/>
          <w:color w:val="202020"/>
          <w:sz w:val="21"/>
          <w:szCs w:val="21"/>
        </w:rPr>
        <w:t>confianza,</w:t>
      </w:r>
      <w:r w:rsidRPr="00A06933">
        <w:rPr>
          <w:rFonts w:ascii="Abadi" w:hAnsi="Abadi"/>
          <w:i/>
          <w:iCs/>
          <w:color w:val="202020"/>
          <w:spacing w:val="-3"/>
          <w:sz w:val="21"/>
          <w:szCs w:val="21"/>
        </w:rPr>
        <w:t xml:space="preserve"> </w:t>
      </w:r>
      <w:r w:rsidRPr="00A06933">
        <w:rPr>
          <w:rFonts w:ascii="Abadi" w:hAnsi="Abadi"/>
          <w:i/>
          <w:iCs/>
          <w:color w:val="202020"/>
          <w:sz w:val="21"/>
          <w:szCs w:val="21"/>
        </w:rPr>
        <w:t>noviazgo,</w:t>
      </w:r>
      <w:r w:rsidRPr="00A06933">
        <w:rPr>
          <w:rFonts w:ascii="Abadi" w:hAnsi="Abadi"/>
          <w:i/>
          <w:iCs/>
          <w:color w:val="202020"/>
          <w:spacing w:val="-7"/>
          <w:sz w:val="21"/>
          <w:szCs w:val="21"/>
        </w:rPr>
        <w:t xml:space="preserve"> </w:t>
      </w:r>
      <w:r w:rsidRPr="00A06933">
        <w:rPr>
          <w:rFonts w:ascii="Abadi" w:hAnsi="Abadi"/>
          <w:i/>
          <w:iCs/>
          <w:color w:val="202020"/>
          <w:sz w:val="21"/>
          <w:szCs w:val="21"/>
        </w:rPr>
        <w:t>parentesco,</w:t>
      </w:r>
      <w:r w:rsidRPr="00A06933">
        <w:rPr>
          <w:rFonts w:ascii="Abadi" w:hAnsi="Abadi"/>
          <w:i/>
          <w:iCs/>
          <w:color w:val="202020"/>
          <w:spacing w:val="-5"/>
          <w:sz w:val="21"/>
          <w:szCs w:val="21"/>
        </w:rPr>
        <w:t xml:space="preserve"> </w:t>
      </w:r>
      <w:r w:rsidRPr="00A06933">
        <w:rPr>
          <w:rFonts w:ascii="Abadi" w:hAnsi="Abadi"/>
          <w:i/>
          <w:iCs/>
          <w:color w:val="202020"/>
          <w:sz w:val="21"/>
          <w:szCs w:val="21"/>
        </w:rPr>
        <w:t>matrimonio</w:t>
      </w:r>
      <w:r w:rsidRPr="00A06933">
        <w:rPr>
          <w:rFonts w:ascii="Abadi" w:hAnsi="Abadi"/>
          <w:i/>
          <w:iCs/>
          <w:color w:val="202020"/>
          <w:spacing w:val="-14"/>
          <w:sz w:val="21"/>
          <w:szCs w:val="21"/>
        </w:rPr>
        <w:t xml:space="preserve"> </w:t>
      </w:r>
      <w:r w:rsidRPr="00A06933">
        <w:rPr>
          <w:rFonts w:ascii="Abadi" w:hAnsi="Abadi"/>
          <w:i/>
          <w:iCs/>
          <w:color w:val="202020"/>
          <w:sz w:val="21"/>
          <w:szCs w:val="21"/>
        </w:rPr>
        <w:t>o</w:t>
      </w:r>
      <w:r w:rsidRPr="00A06933">
        <w:rPr>
          <w:rFonts w:ascii="Abadi" w:hAnsi="Abadi"/>
          <w:i/>
          <w:iCs/>
          <w:color w:val="202020"/>
          <w:spacing w:val="-14"/>
          <w:sz w:val="21"/>
          <w:szCs w:val="21"/>
        </w:rPr>
        <w:t xml:space="preserve"> </w:t>
      </w:r>
      <w:r w:rsidRPr="00A06933">
        <w:rPr>
          <w:rFonts w:ascii="Abadi" w:hAnsi="Abadi"/>
          <w:i/>
          <w:iCs/>
          <w:color w:val="202020"/>
          <w:sz w:val="21"/>
          <w:szCs w:val="21"/>
        </w:rPr>
        <w:t>concubinato;</w:t>
      </w:r>
      <w:r w:rsidRPr="00A06933">
        <w:rPr>
          <w:rFonts w:ascii="Abadi" w:hAnsi="Abadi"/>
          <w:i/>
          <w:iCs/>
          <w:color w:val="202020"/>
          <w:spacing w:val="-13"/>
          <w:sz w:val="21"/>
          <w:szCs w:val="21"/>
        </w:rPr>
        <w:t xml:space="preserve"> </w:t>
      </w:r>
      <w:r w:rsidRPr="00A06933">
        <w:rPr>
          <w:rFonts w:ascii="Abadi" w:hAnsi="Abadi"/>
          <w:color w:val="202020"/>
          <w:sz w:val="21"/>
          <w:szCs w:val="21"/>
        </w:rPr>
        <w:t>o</w:t>
      </w:r>
    </w:p>
    <w:p w14:paraId="7357F9B1" w14:textId="77777777" w:rsidR="00284E09" w:rsidRPr="00A06933" w:rsidRDefault="00284E09" w:rsidP="00AE0D43">
      <w:pPr>
        <w:pStyle w:val="Prrafodelista"/>
        <w:numPr>
          <w:ilvl w:val="0"/>
          <w:numId w:val="17"/>
        </w:numPr>
        <w:tabs>
          <w:tab w:val="left" w:pos="1528"/>
        </w:tabs>
        <w:kinsoku w:val="0"/>
        <w:overflowPunct w:val="0"/>
        <w:autoSpaceDE w:val="0"/>
        <w:autoSpaceDN w:val="0"/>
        <w:adjustRightInd w:val="0"/>
        <w:ind w:left="1701"/>
        <w:jc w:val="both"/>
        <w:rPr>
          <w:rFonts w:ascii="Abadi" w:hAnsi="Abadi"/>
          <w:b/>
          <w:bCs/>
          <w:color w:val="1F1F1F"/>
          <w:sz w:val="21"/>
          <w:szCs w:val="21"/>
        </w:rPr>
      </w:pPr>
      <w:r w:rsidRPr="00A06933">
        <w:rPr>
          <w:rFonts w:ascii="Abadi" w:hAnsi="Abadi"/>
          <w:i/>
          <w:iCs/>
          <w:color w:val="1F1F1F"/>
          <w:sz w:val="21"/>
          <w:szCs w:val="21"/>
        </w:rPr>
        <w:t>Que</w:t>
      </w:r>
      <w:r w:rsidRPr="00A06933">
        <w:rPr>
          <w:rFonts w:ascii="Abadi" w:hAnsi="Abadi"/>
          <w:i/>
          <w:iCs/>
          <w:color w:val="1F1F1F"/>
          <w:spacing w:val="-5"/>
          <w:sz w:val="21"/>
          <w:szCs w:val="21"/>
        </w:rPr>
        <w:t xml:space="preserve"> </w:t>
      </w:r>
      <w:r w:rsidRPr="00A06933">
        <w:rPr>
          <w:rFonts w:ascii="Abadi" w:hAnsi="Abadi"/>
          <w:i/>
          <w:iCs/>
          <w:color w:val="1F1F1F"/>
          <w:sz w:val="21"/>
          <w:szCs w:val="21"/>
        </w:rPr>
        <w:t>su</w:t>
      </w:r>
      <w:r w:rsidRPr="00A06933">
        <w:rPr>
          <w:rFonts w:ascii="Abadi" w:hAnsi="Abadi"/>
          <w:i/>
          <w:iCs/>
          <w:color w:val="1F1F1F"/>
          <w:spacing w:val="-8"/>
          <w:sz w:val="21"/>
          <w:szCs w:val="21"/>
        </w:rPr>
        <w:t xml:space="preserve"> </w:t>
      </w:r>
      <w:r w:rsidRPr="00A06933">
        <w:rPr>
          <w:rFonts w:ascii="Abadi" w:hAnsi="Abadi"/>
          <w:i/>
          <w:iCs/>
          <w:color w:val="1F1F1F"/>
          <w:sz w:val="21"/>
          <w:szCs w:val="21"/>
        </w:rPr>
        <w:t>cuerpo</w:t>
      </w:r>
      <w:r w:rsidRPr="00A06933">
        <w:rPr>
          <w:rFonts w:ascii="Abadi" w:hAnsi="Abadi"/>
          <w:i/>
          <w:iCs/>
          <w:color w:val="1F1F1F"/>
          <w:spacing w:val="-6"/>
          <w:sz w:val="21"/>
          <w:szCs w:val="21"/>
        </w:rPr>
        <w:t xml:space="preserve"> </w:t>
      </w:r>
      <w:r w:rsidRPr="00A06933">
        <w:rPr>
          <w:rFonts w:ascii="Abadi" w:hAnsi="Abadi"/>
          <w:i/>
          <w:iCs/>
          <w:color w:val="1F1F1F"/>
          <w:sz w:val="21"/>
          <w:szCs w:val="21"/>
        </w:rPr>
        <w:t>sea</w:t>
      </w:r>
      <w:r w:rsidRPr="00A06933">
        <w:rPr>
          <w:rFonts w:ascii="Abadi" w:hAnsi="Abadi"/>
          <w:i/>
          <w:iCs/>
          <w:color w:val="1F1F1F"/>
          <w:spacing w:val="-3"/>
          <w:sz w:val="21"/>
          <w:szCs w:val="21"/>
        </w:rPr>
        <w:t xml:space="preserve"> </w:t>
      </w:r>
      <w:r w:rsidRPr="00A06933">
        <w:rPr>
          <w:rFonts w:ascii="Abadi" w:hAnsi="Abadi"/>
          <w:i/>
          <w:iCs/>
          <w:color w:val="1F1F1F"/>
          <w:sz w:val="21"/>
          <w:szCs w:val="21"/>
        </w:rPr>
        <w:t>expuesto</w:t>
      </w:r>
      <w:r w:rsidRPr="00A06933">
        <w:rPr>
          <w:rFonts w:ascii="Abadi" w:hAnsi="Abadi"/>
          <w:i/>
          <w:iCs/>
          <w:color w:val="1F1F1F"/>
          <w:spacing w:val="-7"/>
          <w:sz w:val="21"/>
          <w:szCs w:val="21"/>
        </w:rPr>
        <w:t xml:space="preserve"> </w:t>
      </w:r>
      <w:r w:rsidRPr="00A06933">
        <w:rPr>
          <w:rFonts w:ascii="Abadi" w:hAnsi="Abadi"/>
          <w:color w:val="1F1F1F"/>
          <w:sz w:val="21"/>
          <w:szCs w:val="21"/>
        </w:rPr>
        <w:t>o</w:t>
      </w:r>
      <w:r w:rsidRPr="00A06933">
        <w:rPr>
          <w:rFonts w:ascii="Abadi" w:hAnsi="Abadi"/>
          <w:color w:val="1F1F1F"/>
          <w:spacing w:val="-1"/>
          <w:sz w:val="21"/>
          <w:szCs w:val="21"/>
        </w:rPr>
        <w:t xml:space="preserve"> </w:t>
      </w:r>
      <w:r w:rsidRPr="00A06933">
        <w:rPr>
          <w:rFonts w:ascii="Abadi" w:hAnsi="Abadi"/>
          <w:i/>
          <w:iCs/>
          <w:color w:val="1F1F1F"/>
          <w:sz w:val="21"/>
          <w:szCs w:val="21"/>
        </w:rPr>
        <w:t>arrojado</w:t>
      </w:r>
      <w:r w:rsidRPr="00A06933">
        <w:rPr>
          <w:rFonts w:ascii="Abadi" w:hAnsi="Abadi"/>
          <w:i/>
          <w:iCs/>
          <w:color w:val="1F1F1F"/>
          <w:spacing w:val="-12"/>
          <w:sz w:val="21"/>
          <w:szCs w:val="21"/>
        </w:rPr>
        <w:t xml:space="preserve"> </w:t>
      </w:r>
      <w:r w:rsidRPr="00A06933">
        <w:rPr>
          <w:rFonts w:ascii="Abadi" w:hAnsi="Abadi"/>
          <w:i/>
          <w:iCs/>
          <w:color w:val="1F1F1F"/>
          <w:sz w:val="21"/>
          <w:szCs w:val="21"/>
        </w:rPr>
        <w:t>en</w:t>
      </w:r>
      <w:r w:rsidRPr="00A06933">
        <w:rPr>
          <w:rFonts w:ascii="Abadi" w:hAnsi="Abadi"/>
          <w:i/>
          <w:iCs/>
          <w:color w:val="1F1F1F"/>
          <w:spacing w:val="-6"/>
          <w:sz w:val="21"/>
          <w:szCs w:val="21"/>
        </w:rPr>
        <w:t xml:space="preserve"> </w:t>
      </w:r>
      <w:r w:rsidRPr="00A06933">
        <w:rPr>
          <w:rFonts w:ascii="Abadi" w:hAnsi="Abadi"/>
          <w:i/>
          <w:iCs/>
          <w:color w:val="1F1F1F"/>
          <w:sz w:val="21"/>
          <w:szCs w:val="21"/>
        </w:rPr>
        <w:t>un</w:t>
      </w:r>
      <w:r w:rsidRPr="00A06933">
        <w:rPr>
          <w:rFonts w:ascii="Abadi" w:hAnsi="Abadi"/>
          <w:i/>
          <w:iCs/>
          <w:color w:val="1F1F1F"/>
          <w:spacing w:val="-10"/>
          <w:sz w:val="21"/>
          <w:szCs w:val="21"/>
        </w:rPr>
        <w:t xml:space="preserve"> </w:t>
      </w:r>
      <w:r w:rsidRPr="00A06933">
        <w:rPr>
          <w:rFonts w:ascii="Abadi" w:hAnsi="Abadi"/>
          <w:i/>
          <w:iCs/>
          <w:color w:val="1F1F1F"/>
          <w:sz w:val="21"/>
          <w:szCs w:val="21"/>
        </w:rPr>
        <w:t>lugar público.</w:t>
      </w:r>
    </w:p>
    <w:p w14:paraId="1112F55D" w14:textId="77777777" w:rsidR="00284E09" w:rsidRDefault="00284E09" w:rsidP="00284E09">
      <w:pPr>
        <w:pStyle w:val="Textoindependiente"/>
        <w:kinsoku w:val="0"/>
        <w:overflowPunct w:val="0"/>
        <w:ind w:left="971" w:right="1168" w:hanging="7"/>
        <w:rPr>
          <w:rFonts w:ascii="Abadi" w:hAnsi="Abadi"/>
          <w:color w:val="202020"/>
          <w:sz w:val="21"/>
          <w:szCs w:val="21"/>
        </w:rPr>
      </w:pPr>
    </w:p>
    <w:p w14:paraId="1F5BA038" w14:textId="77777777" w:rsidR="00284E09" w:rsidRPr="00A06933" w:rsidRDefault="00284E09" w:rsidP="00284E09">
      <w:pPr>
        <w:pStyle w:val="Textoindependiente"/>
        <w:kinsoku w:val="0"/>
        <w:overflowPunct w:val="0"/>
        <w:ind w:left="971" w:right="1168" w:hanging="7"/>
        <w:rPr>
          <w:rFonts w:ascii="Abadi" w:hAnsi="Abadi"/>
          <w:color w:val="202020"/>
          <w:sz w:val="21"/>
          <w:szCs w:val="21"/>
        </w:rPr>
      </w:pPr>
      <w:r w:rsidRPr="00A06933">
        <w:rPr>
          <w:rFonts w:ascii="Abadi" w:hAnsi="Abadi"/>
          <w:color w:val="202020"/>
          <w:sz w:val="21"/>
          <w:szCs w:val="21"/>
        </w:rPr>
        <w:t>Al</w:t>
      </w:r>
      <w:r w:rsidRPr="00A06933">
        <w:rPr>
          <w:rFonts w:ascii="Abadi" w:hAnsi="Abadi"/>
          <w:color w:val="202020"/>
          <w:spacing w:val="-13"/>
          <w:sz w:val="21"/>
          <w:szCs w:val="21"/>
        </w:rPr>
        <w:t xml:space="preserve"> </w:t>
      </w:r>
      <w:r w:rsidRPr="00A06933">
        <w:rPr>
          <w:rFonts w:ascii="Abadi" w:hAnsi="Abadi"/>
          <w:color w:val="202020"/>
          <w:sz w:val="21"/>
          <w:szCs w:val="21"/>
        </w:rPr>
        <w:t>responsable</w:t>
      </w:r>
      <w:r w:rsidRPr="00A06933">
        <w:rPr>
          <w:rFonts w:ascii="Abadi" w:hAnsi="Abadi"/>
          <w:color w:val="202020"/>
          <w:spacing w:val="-14"/>
          <w:sz w:val="21"/>
          <w:szCs w:val="21"/>
        </w:rPr>
        <w:t xml:space="preserve"> </w:t>
      </w:r>
      <w:r w:rsidRPr="00A06933">
        <w:rPr>
          <w:rFonts w:ascii="Abadi" w:hAnsi="Abadi"/>
          <w:color w:val="202020"/>
          <w:sz w:val="21"/>
          <w:szCs w:val="21"/>
        </w:rPr>
        <w:t>de</w:t>
      </w:r>
      <w:r w:rsidRPr="00A06933">
        <w:rPr>
          <w:rFonts w:ascii="Abadi" w:hAnsi="Abadi"/>
          <w:color w:val="202020"/>
          <w:spacing w:val="-14"/>
          <w:sz w:val="21"/>
          <w:szCs w:val="21"/>
        </w:rPr>
        <w:t xml:space="preserve"> </w:t>
      </w:r>
      <w:r w:rsidRPr="00A06933">
        <w:rPr>
          <w:rFonts w:ascii="Abadi" w:hAnsi="Abadi"/>
          <w:color w:val="202020"/>
          <w:sz w:val="21"/>
          <w:szCs w:val="21"/>
        </w:rPr>
        <w:t>feminicidio</w:t>
      </w:r>
      <w:r w:rsidRPr="00A06933">
        <w:rPr>
          <w:rFonts w:ascii="Abadi" w:hAnsi="Abadi"/>
          <w:color w:val="202020"/>
          <w:spacing w:val="-13"/>
          <w:sz w:val="21"/>
          <w:szCs w:val="21"/>
        </w:rPr>
        <w:t xml:space="preserve"> </w:t>
      </w:r>
      <w:r w:rsidRPr="00A06933">
        <w:rPr>
          <w:rFonts w:ascii="Abadi" w:hAnsi="Abadi"/>
          <w:color w:val="202020"/>
          <w:sz w:val="21"/>
          <w:szCs w:val="21"/>
        </w:rPr>
        <w:t>se</w:t>
      </w:r>
      <w:r w:rsidRPr="00A06933">
        <w:rPr>
          <w:rFonts w:ascii="Abadi" w:hAnsi="Abadi"/>
          <w:color w:val="202020"/>
          <w:spacing w:val="-14"/>
          <w:sz w:val="21"/>
          <w:szCs w:val="21"/>
        </w:rPr>
        <w:t xml:space="preserve"> </w:t>
      </w:r>
      <w:r w:rsidRPr="00A06933">
        <w:rPr>
          <w:rFonts w:ascii="Abadi" w:hAnsi="Abadi"/>
          <w:color w:val="202020"/>
          <w:sz w:val="21"/>
          <w:szCs w:val="21"/>
        </w:rPr>
        <w:t>le</w:t>
      </w:r>
      <w:r w:rsidRPr="00A06933">
        <w:rPr>
          <w:rFonts w:ascii="Abadi" w:hAnsi="Abadi"/>
          <w:color w:val="202020"/>
          <w:spacing w:val="-9"/>
          <w:sz w:val="21"/>
          <w:szCs w:val="21"/>
        </w:rPr>
        <w:t xml:space="preserve"> </w:t>
      </w:r>
      <w:r w:rsidRPr="00A06933">
        <w:rPr>
          <w:rFonts w:ascii="Abadi" w:hAnsi="Abadi"/>
          <w:color w:val="202020"/>
          <w:sz w:val="21"/>
          <w:szCs w:val="21"/>
        </w:rPr>
        <w:t>impondrá</w:t>
      </w:r>
      <w:r w:rsidRPr="00A06933">
        <w:rPr>
          <w:rFonts w:ascii="Abadi" w:hAnsi="Abadi"/>
          <w:color w:val="202020"/>
          <w:spacing w:val="-14"/>
          <w:sz w:val="21"/>
          <w:szCs w:val="21"/>
        </w:rPr>
        <w:t xml:space="preserve"> </w:t>
      </w:r>
      <w:r w:rsidRPr="00A06933">
        <w:rPr>
          <w:rFonts w:ascii="Abadi" w:hAnsi="Abadi"/>
          <w:color w:val="202020"/>
          <w:sz w:val="21"/>
          <w:szCs w:val="21"/>
        </w:rPr>
        <w:t>de</w:t>
      </w:r>
      <w:r w:rsidRPr="00A06933">
        <w:rPr>
          <w:rFonts w:ascii="Abadi" w:hAnsi="Abadi"/>
          <w:color w:val="202020"/>
          <w:spacing w:val="-9"/>
          <w:sz w:val="21"/>
          <w:szCs w:val="21"/>
        </w:rPr>
        <w:t xml:space="preserve"> </w:t>
      </w:r>
      <w:r w:rsidRPr="00A06933">
        <w:rPr>
          <w:rFonts w:ascii="Abadi" w:hAnsi="Abadi"/>
          <w:color w:val="202020"/>
          <w:sz w:val="21"/>
          <w:szCs w:val="21"/>
        </w:rPr>
        <w:t>treinta</w:t>
      </w:r>
      <w:r w:rsidRPr="00A06933">
        <w:rPr>
          <w:rFonts w:ascii="Abadi" w:hAnsi="Abadi"/>
          <w:color w:val="202020"/>
          <w:spacing w:val="-9"/>
          <w:sz w:val="21"/>
          <w:szCs w:val="21"/>
        </w:rPr>
        <w:t xml:space="preserve"> </w:t>
      </w:r>
      <w:r w:rsidRPr="00A06933">
        <w:rPr>
          <w:rFonts w:ascii="Abadi" w:hAnsi="Abadi"/>
          <w:i/>
          <w:iCs/>
          <w:color w:val="202020"/>
          <w:sz w:val="21"/>
          <w:szCs w:val="21"/>
        </w:rPr>
        <w:t>a</w:t>
      </w:r>
      <w:r w:rsidRPr="00A06933">
        <w:rPr>
          <w:rFonts w:ascii="Abadi" w:hAnsi="Abadi"/>
          <w:i/>
          <w:iCs/>
          <w:color w:val="202020"/>
          <w:spacing w:val="-13"/>
          <w:sz w:val="21"/>
          <w:szCs w:val="21"/>
        </w:rPr>
        <w:t xml:space="preserve"> </w:t>
      </w:r>
      <w:r w:rsidRPr="00A06933">
        <w:rPr>
          <w:rFonts w:ascii="Abadi" w:hAnsi="Abadi"/>
          <w:color w:val="202020"/>
          <w:sz w:val="21"/>
          <w:szCs w:val="21"/>
        </w:rPr>
        <w:t>sesenta</w:t>
      </w:r>
      <w:r w:rsidRPr="00A06933">
        <w:rPr>
          <w:rFonts w:ascii="Abadi" w:hAnsi="Abadi"/>
          <w:color w:val="202020"/>
          <w:spacing w:val="-9"/>
          <w:sz w:val="21"/>
          <w:szCs w:val="21"/>
        </w:rPr>
        <w:t xml:space="preserve"> </w:t>
      </w:r>
      <w:r w:rsidRPr="00A06933">
        <w:rPr>
          <w:rFonts w:ascii="Abadi" w:hAnsi="Abadi"/>
          <w:color w:val="202020"/>
          <w:sz w:val="21"/>
          <w:szCs w:val="21"/>
        </w:rPr>
        <w:t>años</w:t>
      </w:r>
      <w:r w:rsidRPr="00A06933">
        <w:rPr>
          <w:rFonts w:ascii="Abadi" w:hAnsi="Abadi"/>
          <w:color w:val="202020"/>
          <w:spacing w:val="-10"/>
          <w:sz w:val="21"/>
          <w:szCs w:val="21"/>
        </w:rPr>
        <w:t xml:space="preserve"> </w:t>
      </w:r>
      <w:r w:rsidRPr="00A06933">
        <w:rPr>
          <w:rFonts w:ascii="Abadi" w:hAnsi="Abadi"/>
          <w:color w:val="202020"/>
          <w:sz w:val="21"/>
          <w:szCs w:val="21"/>
        </w:rPr>
        <w:t>de</w:t>
      </w:r>
      <w:r w:rsidRPr="00A06933">
        <w:rPr>
          <w:rFonts w:ascii="Abadi" w:hAnsi="Abadi"/>
          <w:color w:val="202020"/>
          <w:spacing w:val="-14"/>
          <w:sz w:val="21"/>
          <w:szCs w:val="21"/>
        </w:rPr>
        <w:t xml:space="preserve"> </w:t>
      </w:r>
      <w:r w:rsidRPr="00A06933">
        <w:rPr>
          <w:rFonts w:ascii="Abadi" w:hAnsi="Abadi"/>
          <w:color w:val="202020"/>
          <w:sz w:val="21"/>
          <w:szCs w:val="21"/>
        </w:rPr>
        <w:t>prisión</w:t>
      </w:r>
      <w:r w:rsidRPr="00A06933">
        <w:rPr>
          <w:rFonts w:ascii="Abadi" w:hAnsi="Abadi"/>
          <w:color w:val="202020"/>
          <w:spacing w:val="-14"/>
          <w:sz w:val="21"/>
          <w:szCs w:val="21"/>
        </w:rPr>
        <w:t xml:space="preserve"> </w:t>
      </w:r>
      <w:r w:rsidRPr="00A06933">
        <w:rPr>
          <w:rFonts w:ascii="Abadi" w:hAnsi="Abadi"/>
          <w:color w:val="202020"/>
          <w:sz w:val="21"/>
          <w:szCs w:val="21"/>
        </w:rPr>
        <w:t>y</w:t>
      </w:r>
      <w:r w:rsidRPr="00A06933">
        <w:rPr>
          <w:rFonts w:ascii="Abadi" w:hAnsi="Abadi"/>
          <w:color w:val="202020"/>
          <w:spacing w:val="-13"/>
          <w:sz w:val="21"/>
          <w:szCs w:val="21"/>
        </w:rPr>
        <w:t xml:space="preserve"> </w:t>
      </w:r>
      <w:r w:rsidRPr="00A06933">
        <w:rPr>
          <w:rFonts w:ascii="Abadi" w:hAnsi="Abadi"/>
          <w:color w:val="202020"/>
          <w:sz w:val="21"/>
          <w:szCs w:val="21"/>
        </w:rPr>
        <w:t>de</w:t>
      </w:r>
      <w:r w:rsidRPr="00A06933">
        <w:rPr>
          <w:rFonts w:ascii="Abadi" w:hAnsi="Abadi"/>
          <w:color w:val="202020"/>
          <w:spacing w:val="-13"/>
          <w:sz w:val="21"/>
          <w:szCs w:val="21"/>
        </w:rPr>
        <w:t xml:space="preserve"> </w:t>
      </w:r>
      <w:r w:rsidRPr="00A06933">
        <w:rPr>
          <w:rFonts w:ascii="Abadi" w:hAnsi="Abadi"/>
          <w:color w:val="202020"/>
          <w:sz w:val="21"/>
          <w:szCs w:val="21"/>
        </w:rPr>
        <w:t>trescientos</w:t>
      </w:r>
      <w:r w:rsidRPr="00A06933">
        <w:rPr>
          <w:rFonts w:ascii="Abadi" w:hAnsi="Abadi"/>
          <w:color w:val="202020"/>
          <w:spacing w:val="-14"/>
          <w:sz w:val="21"/>
          <w:szCs w:val="21"/>
        </w:rPr>
        <w:t xml:space="preserve"> </w:t>
      </w:r>
      <w:r w:rsidRPr="00A06933">
        <w:rPr>
          <w:rFonts w:ascii="Abadi" w:hAnsi="Abadi"/>
          <w:color w:val="202020"/>
          <w:sz w:val="21"/>
          <w:szCs w:val="21"/>
        </w:rPr>
        <w:t>a</w:t>
      </w:r>
      <w:r w:rsidRPr="00A06933">
        <w:rPr>
          <w:rFonts w:ascii="Abadi" w:hAnsi="Abadi"/>
          <w:color w:val="202020"/>
          <w:spacing w:val="-14"/>
          <w:sz w:val="21"/>
          <w:szCs w:val="21"/>
        </w:rPr>
        <w:t xml:space="preserve"> </w:t>
      </w:r>
      <w:r w:rsidRPr="00A06933">
        <w:rPr>
          <w:rFonts w:ascii="Abadi" w:hAnsi="Abadi"/>
          <w:color w:val="202020"/>
          <w:sz w:val="21"/>
          <w:szCs w:val="21"/>
        </w:rPr>
        <w:t>seiscientos</w:t>
      </w:r>
      <w:r w:rsidRPr="00A06933">
        <w:rPr>
          <w:rFonts w:ascii="Abadi" w:hAnsi="Abadi"/>
          <w:color w:val="202020"/>
          <w:spacing w:val="-14"/>
          <w:sz w:val="21"/>
          <w:szCs w:val="21"/>
        </w:rPr>
        <w:t xml:space="preserve"> </w:t>
      </w:r>
      <w:r w:rsidRPr="00A06933">
        <w:rPr>
          <w:rFonts w:ascii="Abadi" w:hAnsi="Abadi"/>
          <w:color w:val="202020"/>
          <w:sz w:val="21"/>
          <w:szCs w:val="21"/>
        </w:rPr>
        <w:t>días</w:t>
      </w:r>
      <w:r w:rsidRPr="00A06933">
        <w:rPr>
          <w:rFonts w:ascii="Abadi" w:hAnsi="Abadi"/>
          <w:color w:val="202020"/>
          <w:spacing w:val="-11"/>
          <w:sz w:val="21"/>
          <w:szCs w:val="21"/>
        </w:rPr>
        <w:t xml:space="preserve"> </w:t>
      </w:r>
      <w:r w:rsidRPr="00A06933">
        <w:rPr>
          <w:rFonts w:ascii="Abadi" w:hAnsi="Abadi"/>
          <w:color w:val="202020"/>
          <w:sz w:val="21"/>
          <w:szCs w:val="21"/>
        </w:rPr>
        <w:t>multa.</w:t>
      </w:r>
    </w:p>
    <w:p w14:paraId="191E36FF" w14:textId="77777777" w:rsidR="00284E09" w:rsidRPr="00A06933" w:rsidRDefault="00284E09" w:rsidP="00284E09">
      <w:pPr>
        <w:pStyle w:val="Textoindependiente"/>
        <w:kinsoku w:val="0"/>
        <w:overflowPunct w:val="0"/>
        <w:ind w:left="967" w:right="1183" w:firstLine="6"/>
        <w:rPr>
          <w:rFonts w:ascii="Abadi" w:hAnsi="Abadi" w:cs="Times New Roman"/>
          <w:color w:val="202020"/>
          <w:w w:val="120"/>
          <w:sz w:val="21"/>
          <w:szCs w:val="21"/>
        </w:rPr>
      </w:pPr>
      <w:r w:rsidRPr="00A06933">
        <w:rPr>
          <w:rFonts w:ascii="Abadi" w:hAnsi="Abadi" w:cs="Eras Demi ITC"/>
          <w:i/>
          <w:iCs/>
          <w:color w:val="202020"/>
          <w:sz w:val="21"/>
          <w:szCs w:val="21"/>
        </w:rPr>
        <w:t>Si</w:t>
      </w:r>
      <w:r w:rsidRPr="00A06933">
        <w:rPr>
          <w:rFonts w:ascii="Abadi" w:hAnsi="Abadi" w:cs="Eras Demi ITC"/>
          <w:i/>
          <w:iCs/>
          <w:color w:val="202020"/>
          <w:spacing w:val="-14"/>
          <w:sz w:val="21"/>
          <w:szCs w:val="21"/>
        </w:rPr>
        <w:t xml:space="preserve"> </w:t>
      </w:r>
      <w:r w:rsidRPr="00A06933">
        <w:rPr>
          <w:rFonts w:ascii="Abadi" w:hAnsi="Abadi"/>
          <w:color w:val="202020"/>
          <w:sz w:val="21"/>
          <w:szCs w:val="21"/>
        </w:rPr>
        <w:t>concurre</w:t>
      </w:r>
      <w:r w:rsidRPr="00A06933">
        <w:rPr>
          <w:rFonts w:ascii="Abadi" w:hAnsi="Abadi"/>
          <w:color w:val="202020"/>
          <w:spacing w:val="-11"/>
          <w:sz w:val="21"/>
          <w:szCs w:val="21"/>
        </w:rPr>
        <w:t xml:space="preserve"> </w:t>
      </w:r>
      <w:r w:rsidRPr="00A06933">
        <w:rPr>
          <w:rFonts w:ascii="Abadi" w:hAnsi="Abadi"/>
          <w:color w:val="202020"/>
          <w:sz w:val="21"/>
          <w:szCs w:val="21"/>
        </w:rPr>
        <w:t>con</w:t>
      </w:r>
      <w:r w:rsidRPr="00A06933">
        <w:rPr>
          <w:rFonts w:ascii="Abadi" w:hAnsi="Abadi"/>
          <w:color w:val="202020"/>
          <w:spacing w:val="-13"/>
          <w:sz w:val="21"/>
          <w:szCs w:val="21"/>
        </w:rPr>
        <w:t xml:space="preserve"> </w:t>
      </w:r>
      <w:r w:rsidRPr="00A06933">
        <w:rPr>
          <w:rFonts w:ascii="Abadi" w:hAnsi="Abadi"/>
          <w:color w:val="202020"/>
          <w:sz w:val="21"/>
          <w:szCs w:val="21"/>
        </w:rPr>
        <w:t>el</w:t>
      </w:r>
      <w:r w:rsidRPr="00A06933">
        <w:rPr>
          <w:rFonts w:ascii="Abadi" w:hAnsi="Abadi"/>
          <w:color w:val="202020"/>
          <w:spacing w:val="-14"/>
          <w:sz w:val="21"/>
          <w:szCs w:val="21"/>
        </w:rPr>
        <w:t xml:space="preserve"> </w:t>
      </w:r>
      <w:r w:rsidRPr="00A06933">
        <w:rPr>
          <w:rFonts w:ascii="Abadi" w:hAnsi="Abadi"/>
          <w:color w:val="202020"/>
          <w:sz w:val="21"/>
          <w:szCs w:val="21"/>
        </w:rPr>
        <w:t>mismo</w:t>
      </w:r>
      <w:r w:rsidRPr="00A06933">
        <w:rPr>
          <w:rFonts w:ascii="Abadi" w:hAnsi="Abadi"/>
          <w:color w:val="202020"/>
          <w:spacing w:val="-14"/>
          <w:sz w:val="21"/>
          <w:szCs w:val="21"/>
        </w:rPr>
        <w:t xml:space="preserve"> </w:t>
      </w:r>
      <w:r w:rsidRPr="00A06933">
        <w:rPr>
          <w:rFonts w:ascii="Abadi" w:hAnsi="Abadi"/>
          <w:color w:val="202020"/>
          <w:sz w:val="21"/>
          <w:szCs w:val="21"/>
        </w:rPr>
        <w:t>u</w:t>
      </w:r>
      <w:r w:rsidRPr="00A06933">
        <w:rPr>
          <w:rFonts w:ascii="Abadi" w:hAnsi="Abadi"/>
          <w:color w:val="202020"/>
          <w:spacing w:val="-14"/>
          <w:sz w:val="21"/>
          <w:szCs w:val="21"/>
        </w:rPr>
        <w:t xml:space="preserve"> </w:t>
      </w:r>
      <w:r w:rsidRPr="00A06933">
        <w:rPr>
          <w:rFonts w:ascii="Abadi" w:hAnsi="Abadi"/>
          <w:color w:val="202020"/>
          <w:sz w:val="21"/>
          <w:szCs w:val="21"/>
        </w:rPr>
        <w:t>otro</w:t>
      </w:r>
      <w:r w:rsidRPr="00A06933">
        <w:rPr>
          <w:rFonts w:ascii="Abadi" w:hAnsi="Abadi"/>
          <w:color w:val="202020"/>
          <w:spacing w:val="-14"/>
          <w:sz w:val="21"/>
          <w:szCs w:val="21"/>
        </w:rPr>
        <w:t xml:space="preserve"> </w:t>
      </w:r>
      <w:r w:rsidRPr="00A06933">
        <w:rPr>
          <w:rFonts w:ascii="Abadi" w:hAnsi="Abadi"/>
          <w:color w:val="202020"/>
          <w:sz w:val="21"/>
          <w:szCs w:val="21"/>
        </w:rPr>
        <w:t>delito, se</w:t>
      </w:r>
      <w:r w:rsidRPr="00A06933">
        <w:rPr>
          <w:rFonts w:ascii="Abadi" w:hAnsi="Abadi"/>
          <w:color w:val="202020"/>
          <w:spacing w:val="-13"/>
          <w:sz w:val="21"/>
          <w:szCs w:val="21"/>
        </w:rPr>
        <w:t xml:space="preserve"> </w:t>
      </w:r>
      <w:r w:rsidRPr="00A06933">
        <w:rPr>
          <w:rFonts w:ascii="Abadi" w:hAnsi="Abadi"/>
          <w:color w:val="202020"/>
          <w:sz w:val="21"/>
          <w:szCs w:val="21"/>
        </w:rPr>
        <w:t>acumularán</w:t>
      </w:r>
      <w:r w:rsidRPr="00A06933">
        <w:rPr>
          <w:rFonts w:ascii="Abadi" w:hAnsi="Abadi"/>
          <w:color w:val="202020"/>
          <w:spacing w:val="-12"/>
          <w:sz w:val="21"/>
          <w:szCs w:val="21"/>
        </w:rPr>
        <w:t xml:space="preserve"> </w:t>
      </w:r>
      <w:r w:rsidRPr="00A06933">
        <w:rPr>
          <w:rFonts w:ascii="Abadi" w:hAnsi="Abadi"/>
          <w:color w:val="202020"/>
          <w:sz w:val="21"/>
          <w:szCs w:val="21"/>
        </w:rPr>
        <w:t>las</w:t>
      </w:r>
      <w:r w:rsidRPr="00A06933">
        <w:rPr>
          <w:rFonts w:ascii="Abadi" w:hAnsi="Abadi"/>
          <w:color w:val="202020"/>
          <w:spacing w:val="-11"/>
          <w:sz w:val="21"/>
          <w:szCs w:val="21"/>
        </w:rPr>
        <w:t xml:space="preserve"> </w:t>
      </w:r>
      <w:r w:rsidRPr="00A06933">
        <w:rPr>
          <w:rFonts w:ascii="Abadi" w:hAnsi="Abadi"/>
          <w:color w:val="202020"/>
          <w:sz w:val="21"/>
          <w:szCs w:val="21"/>
        </w:rPr>
        <w:t>penas</w:t>
      </w:r>
      <w:r w:rsidRPr="00A06933">
        <w:rPr>
          <w:rFonts w:ascii="Abadi" w:hAnsi="Abadi"/>
          <w:color w:val="202020"/>
          <w:spacing w:val="-14"/>
          <w:sz w:val="21"/>
          <w:szCs w:val="21"/>
        </w:rPr>
        <w:t xml:space="preserve"> </w:t>
      </w:r>
      <w:r w:rsidRPr="00A06933">
        <w:rPr>
          <w:rFonts w:ascii="Abadi" w:hAnsi="Abadi"/>
          <w:color w:val="202020"/>
          <w:sz w:val="21"/>
          <w:szCs w:val="21"/>
        </w:rPr>
        <w:t>que</w:t>
      </w:r>
      <w:r w:rsidRPr="00A06933">
        <w:rPr>
          <w:rFonts w:ascii="Abadi" w:hAnsi="Abadi"/>
          <w:color w:val="202020"/>
          <w:spacing w:val="-4"/>
          <w:sz w:val="21"/>
          <w:szCs w:val="21"/>
        </w:rPr>
        <w:t xml:space="preserve"> </w:t>
      </w:r>
      <w:r w:rsidRPr="00A06933">
        <w:rPr>
          <w:rFonts w:ascii="Abadi" w:hAnsi="Abadi"/>
          <w:color w:val="202020"/>
          <w:sz w:val="21"/>
          <w:szCs w:val="21"/>
        </w:rPr>
        <w:t>por</w:t>
      </w:r>
      <w:r w:rsidRPr="00A06933">
        <w:rPr>
          <w:rFonts w:ascii="Abadi" w:hAnsi="Abadi"/>
          <w:color w:val="202020"/>
          <w:spacing w:val="-13"/>
          <w:sz w:val="21"/>
          <w:szCs w:val="21"/>
        </w:rPr>
        <w:t xml:space="preserve"> </w:t>
      </w:r>
      <w:r w:rsidRPr="00A06933">
        <w:rPr>
          <w:rFonts w:ascii="Abadi" w:hAnsi="Abadi"/>
          <w:color w:val="202020"/>
          <w:sz w:val="21"/>
          <w:szCs w:val="21"/>
        </w:rPr>
        <w:t>cada</w:t>
      </w:r>
      <w:r w:rsidRPr="00A06933">
        <w:rPr>
          <w:rFonts w:ascii="Abadi" w:hAnsi="Abadi"/>
          <w:color w:val="202020"/>
          <w:spacing w:val="-11"/>
          <w:sz w:val="21"/>
          <w:szCs w:val="21"/>
        </w:rPr>
        <w:t xml:space="preserve"> </w:t>
      </w:r>
      <w:r w:rsidRPr="00A06933">
        <w:rPr>
          <w:rFonts w:ascii="Abadi" w:hAnsi="Abadi"/>
          <w:color w:val="202020"/>
          <w:sz w:val="21"/>
          <w:szCs w:val="21"/>
        </w:rPr>
        <w:t>uno</w:t>
      </w:r>
      <w:r w:rsidRPr="00A06933">
        <w:rPr>
          <w:rFonts w:ascii="Abadi" w:hAnsi="Abadi"/>
          <w:color w:val="202020"/>
          <w:spacing w:val="-14"/>
          <w:sz w:val="21"/>
          <w:szCs w:val="21"/>
        </w:rPr>
        <w:t xml:space="preserve"> </w:t>
      </w:r>
      <w:r w:rsidRPr="00A06933">
        <w:rPr>
          <w:rFonts w:ascii="Abadi" w:hAnsi="Abadi"/>
          <w:color w:val="202020"/>
          <w:sz w:val="21"/>
          <w:szCs w:val="21"/>
        </w:rPr>
        <w:t>se</w:t>
      </w:r>
      <w:r w:rsidRPr="00A06933">
        <w:rPr>
          <w:rFonts w:ascii="Abadi" w:hAnsi="Abadi"/>
          <w:color w:val="202020"/>
          <w:spacing w:val="-2"/>
          <w:sz w:val="21"/>
          <w:szCs w:val="21"/>
        </w:rPr>
        <w:t xml:space="preserve"> </w:t>
      </w:r>
      <w:r w:rsidRPr="00A06933">
        <w:rPr>
          <w:rFonts w:ascii="Abadi" w:hAnsi="Abadi"/>
          <w:color w:val="202020"/>
          <w:sz w:val="21"/>
          <w:szCs w:val="21"/>
        </w:rPr>
        <w:t>impongan.</w:t>
      </w:r>
      <w:r w:rsidRPr="00A06933">
        <w:rPr>
          <w:rFonts w:ascii="Abadi" w:hAnsi="Abadi"/>
          <w:color w:val="202020"/>
          <w:spacing w:val="7"/>
          <w:sz w:val="21"/>
          <w:szCs w:val="21"/>
        </w:rPr>
        <w:t xml:space="preserve"> </w:t>
      </w:r>
      <w:r w:rsidRPr="00A06933">
        <w:rPr>
          <w:rFonts w:ascii="Abadi" w:hAnsi="Abadi"/>
          <w:color w:val="202020"/>
          <w:sz w:val="21"/>
          <w:szCs w:val="21"/>
        </w:rPr>
        <w:t>La</w:t>
      </w:r>
      <w:r w:rsidRPr="00A06933">
        <w:rPr>
          <w:rFonts w:ascii="Abadi" w:hAnsi="Abadi"/>
          <w:color w:val="202020"/>
          <w:spacing w:val="-13"/>
          <w:sz w:val="21"/>
          <w:szCs w:val="21"/>
        </w:rPr>
        <w:t xml:space="preserve"> </w:t>
      </w:r>
      <w:r w:rsidRPr="00A06933">
        <w:rPr>
          <w:rFonts w:ascii="Abadi" w:hAnsi="Abadi"/>
          <w:color w:val="202020"/>
          <w:sz w:val="21"/>
          <w:szCs w:val="21"/>
        </w:rPr>
        <w:t>de</w:t>
      </w:r>
      <w:r w:rsidRPr="00A06933">
        <w:rPr>
          <w:rFonts w:ascii="Abadi" w:hAnsi="Abadi"/>
          <w:color w:val="202020"/>
          <w:spacing w:val="-10"/>
          <w:sz w:val="21"/>
          <w:szCs w:val="21"/>
        </w:rPr>
        <w:t xml:space="preserve"> </w:t>
      </w:r>
      <w:r w:rsidRPr="00A06933">
        <w:rPr>
          <w:rFonts w:ascii="Abadi" w:hAnsi="Abadi"/>
          <w:color w:val="202020"/>
          <w:sz w:val="21"/>
          <w:szCs w:val="21"/>
        </w:rPr>
        <w:t>prisión</w:t>
      </w:r>
      <w:r w:rsidRPr="00A06933">
        <w:rPr>
          <w:rFonts w:ascii="Abadi" w:hAnsi="Abadi"/>
          <w:color w:val="202020"/>
          <w:spacing w:val="-13"/>
          <w:sz w:val="21"/>
          <w:szCs w:val="21"/>
        </w:rPr>
        <w:t xml:space="preserve"> </w:t>
      </w:r>
      <w:r w:rsidRPr="00A06933">
        <w:rPr>
          <w:rFonts w:ascii="Abadi" w:hAnsi="Abadi"/>
          <w:color w:val="202020"/>
          <w:sz w:val="21"/>
          <w:szCs w:val="21"/>
        </w:rPr>
        <w:t>no</w:t>
      </w:r>
      <w:r w:rsidRPr="00A06933">
        <w:rPr>
          <w:rFonts w:ascii="Abadi" w:hAnsi="Abadi"/>
          <w:color w:val="202020"/>
          <w:spacing w:val="-14"/>
          <w:sz w:val="21"/>
          <w:szCs w:val="21"/>
        </w:rPr>
        <w:t xml:space="preserve"> </w:t>
      </w:r>
      <w:r w:rsidRPr="00A06933">
        <w:rPr>
          <w:rFonts w:ascii="Abadi" w:hAnsi="Abadi"/>
          <w:color w:val="202020"/>
          <w:sz w:val="21"/>
          <w:szCs w:val="21"/>
        </w:rPr>
        <w:t>podrá</w:t>
      </w:r>
      <w:r w:rsidRPr="00A06933">
        <w:rPr>
          <w:rFonts w:ascii="Abadi" w:hAnsi="Abadi"/>
          <w:color w:val="202020"/>
          <w:spacing w:val="-14"/>
          <w:sz w:val="21"/>
          <w:szCs w:val="21"/>
        </w:rPr>
        <w:t xml:space="preserve"> </w:t>
      </w:r>
      <w:r w:rsidRPr="00A06933">
        <w:rPr>
          <w:rFonts w:ascii="Abadi" w:hAnsi="Abadi"/>
          <w:color w:val="202020"/>
          <w:sz w:val="21"/>
          <w:szCs w:val="21"/>
        </w:rPr>
        <w:t>exceder</w:t>
      </w:r>
      <w:r w:rsidRPr="00A06933">
        <w:rPr>
          <w:rFonts w:ascii="Abadi" w:hAnsi="Abadi"/>
          <w:color w:val="202020"/>
          <w:spacing w:val="-14"/>
          <w:sz w:val="21"/>
          <w:szCs w:val="21"/>
        </w:rPr>
        <w:t xml:space="preserve"> </w:t>
      </w:r>
      <w:r w:rsidRPr="00A06933">
        <w:rPr>
          <w:rFonts w:ascii="Abadi" w:hAnsi="Abadi"/>
          <w:color w:val="202020"/>
          <w:sz w:val="21"/>
          <w:szCs w:val="21"/>
        </w:rPr>
        <w:t>de</w:t>
      </w:r>
      <w:r w:rsidRPr="00A06933">
        <w:rPr>
          <w:rFonts w:ascii="Abadi" w:hAnsi="Abadi"/>
          <w:color w:val="202020"/>
          <w:spacing w:val="-14"/>
          <w:sz w:val="21"/>
          <w:szCs w:val="21"/>
        </w:rPr>
        <w:t xml:space="preserve"> </w:t>
      </w:r>
      <w:r w:rsidRPr="00A06933">
        <w:rPr>
          <w:rFonts w:ascii="Abadi" w:hAnsi="Abadi"/>
          <w:color w:val="202020"/>
          <w:sz w:val="21"/>
          <w:szCs w:val="21"/>
        </w:rPr>
        <w:t>setenta</w:t>
      </w:r>
      <w:r w:rsidRPr="00A06933">
        <w:rPr>
          <w:rFonts w:ascii="Abadi" w:hAnsi="Abadi"/>
          <w:color w:val="202020"/>
          <w:spacing w:val="-11"/>
          <w:sz w:val="21"/>
          <w:szCs w:val="21"/>
        </w:rPr>
        <w:t xml:space="preserve"> </w:t>
      </w:r>
      <w:r w:rsidRPr="00A06933">
        <w:rPr>
          <w:rFonts w:ascii="Abadi" w:hAnsi="Abadi"/>
          <w:color w:val="202020"/>
          <w:sz w:val="21"/>
          <w:szCs w:val="21"/>
        </w:rPr>
        <w:t>años.</w:t>
      </w:r>
      <w:r w:rsidRPr="00A06933">
        <w:rPr>
          <w:rFonts w:ascii="Abadi" w:hAnsi="Abadi"/>
          <w:color w:val="202020"/>
          <w:spacing w:val="-21"/>
          <w:sz w:val="21"/>
          <w:szCs w:val="21"/>
        </w:rPr>
        <w:t xml:space="preserve"> </w:t>
      </w:r>
      <w:r w:rsidRPr="00A06933">
        <w:rPr>
          <w:rFonts w:ascii="Abadi" w:hAnsi="Abadi" w:cs="Times New Roman"/>
          <w:color w:val="202020"/>
          <w:w w:val="120"/>
          <w:sz w:val="21"/>
          <w:szCs w:val="21"/>
        </w:rPr>
        <w:t>ti</w:t>
      </w:r>
    </w:p>
    <w:p w14:paraId="3730A662" w14:textId="77777777" w:rsidR="00284E09" w:rsidRPr="00A06933" w:rsidRDefault="00284E09" w:rsidP="00284E09">
      <w:pPr>
        <w:pStyle w:val="Textoindependiente"/>
        <w:kinsoku w:val="0"/>
        <w:overflowPunct w:val="0"/>
        <w:rPr>
          <w:rFonts w:ascii="Abadi" w:hAnsi="Abadi" w:cs="Times New Roman"/>
          <w:sz w:val="21"/>
          <w:szCs w:val="21"/>
        </w:rPr>
      </w:pPr>
    </w:p>
    <w:p w14:paraId="606BDDF5" w14:textId="77777777" w:rsidR="00284E09" w:rsidRDefault="00284E09" w:rsidP="00284E09">
      <w:pPr>
        <w:pStyle w:val="Textoindependiente"/>
        <w:kinsoku w:val="0"/>
        <w:overflowPunct w:val="0"/>
        <w:ind w:left="949" w:right="1179" w:firstLine="30"/>
        <w:rPr>
          <w:rFonts w:ascii="Abadi" w:hAnsi="Abadi" w:cs="Times New Roman"/>
          <w:color w:val="202020"/>
          <w:w w:val="120"/>
          <w:sz w:val="21"/>
          <w:szCs w:val="21"/>
        </w:rPr>
      </w:pPr>
      <w:r w:rsidRPr="00A06933">
        <w:rPr>
          <w:rFonts w:ascii="Abadi" w:hAnsi="Abadi"/>
          <w:color w:val="202020"/>
          <w:sz w:val="21"/>
          <w:szCs w:val="21"/>
        </w:rPr>
        <w:t>"Artículo</w:t>
      </w:r>
      <w:r w:rsidRPr="00A06933">
        <w:rPr>
          <w:rFonts w:ascii="Abadi" w:hAnsi="Abadi"/>
          <w:color w:val="202020"/>
          <w:spacing w:val="4"/>
          <w:sz w:val="21"/>
          <w:szCs w:val="21"/>
        </w:rPr>
        <w:t xml:space="preserve"> </w:t>
      </w:r>
      <w:r w:rsidRPr="00A06933">
        <w:rPr>
          <w:rFonts w:ascii="Abadi" w:hAnsi="Abadi"/>
          <w:color w:val="202020"/>
          <w:sz w:val="21"/>
          <w:szCs w:val="21"/>
        </w:rPr>
        <w:t>153-a-1.</w:t>
      </w:r>
      <w:r w:rsidRPr="00A06933">
        <w:rPr>
          <w:rFonts w:ascii="Abadi" w:hAnsi="Abadi"/>
          <w:color w:val="202020"/>
          <w:spacing w:val="18"/>
          <w:sz w:val="21"/>
          <w:szCs w:val="21"/>
        </w:rPr>
        <w:t xml:space="preserve"> </w:t>
      </w:r>
      <w:r w:rsidRPr="00A06933">
        <w:rPr>
          <w:rFonts w:ascii="Abadi" w:hAnsi="Abadi"/>
          <w:color w:val="202020"/>
          <w:sz w:val="21"/>
          <w:szCs w:val="21"/>
        </w:rPr>
        <w:t>Si</w:t>
      </w:r>
      <w:r w:rsidRPr="00A06933">
        <w:rPr>
          <w:rFonts w:ascii="Abadi" w:hAnsi="Abadi"/>
          <w:color w:val="202020"/>
          <w:spacing w:val="3"/>
          <w:sz w:val="21"/>
          <w:szCs w:val="21"/>
        </w:rPr>
        <w:t xml:space="preserve"> </w:t>
      </w:r>
      <w:r w:rsidRPr="00A06933">
        <w:rPr>
          <w:rFonts w:ascii="Abadi" w:hAnsi="Abadi"/>
          <w:color w:val="202020"/>
          <w:sz w:val="21"/>
          <w:szCs w:val="21"/>
        </w:rPr>
        <w:t>no</w:t>
      </w:r>
      <w:r w:rsidRPr="00A06933">
        <w:rPr>
          <w:rFonts w:ascii="Abadi" w:hAnsi="Abadi"/>
          <w:color w:val="202020"/>
          <w:spacing w:val="6"/>
          <w:sz w:val="21"/>
          <w:szCs w:val="21"/>
        </w:rPr>
        <w:t xml:space="preserve"> </w:t>
      </w:r>
      <w:r w:rsidRPr="00A06933">
        <w:rPr>
          <w:rFonts w:ascii="Abadi" w:hAnsi="Abadi"/>
          <w:color w:val="202020"/>
          <w:sz w:val="21"/>
          <w:szCs w:val="21"/>
        </w:rPr>
        <w:t>se</w:t>
      </w:r>
      <w:r w:rsidRPr="00A06933">
        <w:rPr>
          <w:rFonts w:ascii="Abadi" w:hAnsi="Abadi"/>
          <w:color w:val="202020"/>
          <w:spacing w:val="3"/>
          <w:sz w:val="21"/>
          <w:szCs w:val="21"/>
        </w:rPr>
        <w:t xml:space="preserve"> </w:t>
      </w:r>
      <w:r w:rsidRPr="00A06933">
        <w:rPr>
          <w:rFonts w:ascii="Abadi" w:hAnsi="Abadi"/>
          <w:color w:val="202020"/>
          <w:sz w:val="21"/>
          <w:szCs w:val="21"/>
        </w:rPr>
        <w:t>llegaren a</w:t>
      </w:r>
      <w:r w:rsidRPr="00A06933">
        <w:rPr>
          <w:rFonts w:ascii="Abadi" w:hAnsi="Abadi"/>
          <w:color w:val="202020"/>
          <w:spacing w:val="3"/>
          <w:sz w:val="21"/>
          <w:szCs w:val="21"/>
        </w:rPr>
        <w:t xml:space="preserve"> </w:t>
      </w:r>
      <w:r w:rsidRPr="00A06933">
        <w:rPr>
          <w:rFonts w:ascii="Abadi" w:hAnsi="Abadi"/>
          <w:color w:val="202020"/>
          <w:sz w:val="21"/>
          <w:szCs w:val="21"/>
        </w:rPr>
        <w:t>probar</w:t>
      </w:r>
      <w:r w:rsidRPr="00A06933">
        <w:rPr>
          <w:rFonts w:ascii="Abadi" w:hAnsi="Abadi"/>
          <w:color w:val="202020"/>
          <w:spacing w:val="-4"/>
          <w:sz w:val="21"/>
          <w:szCs w:val="21"/>
        </w:rPr>
        <w:t xml:space="preserve"> </w:t>
      </w:r>
      <w:r w:rsidRPr="00A06933">
        <w:rPr>
          <w:rFonts w:ascii="Abadi" w:hAnsi="Abadi"/>
          <w:color w:val="202020"/>
          <w:sz w:val="21"/>
          <w:szCs w:val="21"/>
        </w:rPr>
        <w:t>los</w:t>
      </w:r>
      <w:r w:rsidRPr="00A06933">
        <w:rPr>
          <w:rFonts w:ascii="Abadi" w:hAnsi="Abadi"/>
          <w:color w:val="202020"/>
          <w:spacing w:val="-1"/>
          <w:sz w:val="21"/>
          <w:szCs w:val="21"/>
        </w:rPr>
        <w:t xml:space="preserve"> </w:t>
      </w:r>
      <w:r w:rsidRPr="00A06933">
        <w:rPr>
          <w:rFonts w:ascii="Abadi" w:hAnsi="Abadi"/>
          <w:color w:val="202020"/>
          <w:sz w:val="21"/>
          <w:szCs w:val="21"/>
        </w:rPr>
        <w:t>supuestos</w:t>
      </w:r>
      <w:r w:rsidRPr="00A06933">
        <w:rPr>
          <w:rFonts w:ascii="Abadi" w:hAnsi="Abadi"/>
          <w:color w:val="202020"/>
          <w:spacing w:val="-2"/>
          <w:sz w:val="21"/>
          <w:szCs w:val="21"/>
        </w:rPr>
        <w:t xml:space="preserve"> </w:t>
      </w:r>
      <w:r w:rsidRPr="00A06933">
        <w:rPr>
          <w:rFonts w:ascii="Abadi" w:hAnsi="Abadi"/>
          <w:color w:val="202020"/>
          <w:sz w:val="21"/>
          <w:szCs w:val="21"/>
        </w:rPr>
        <w:t>establecidos</w:t>
      </w:r>
      <w:r w:rsidRPr="00A06933">
        <w:rPr>
          <w:rFonts w:ascii="Abadi" w:hAnsi="Abadi"/>
          <w:color w:val="202020"/>
          <w:spacing w:val="1"/>
          <w:sz w:val="21"/>
          <w:szCs w:val="21"/>
        </w:rPr>
        <w:t xml:space="preserve"> </w:t>
      </w:r>
      <w:r w:rsidRPr="00A06933">
        <w:rPr>
          <w:rFonts w:ascii="Abadi" w:hAnsi="Abadi"/>
          <w:color w:val="202020"/>
          <w:sz w:val="21"/>
          <w:szCs w:val="21"/>
        </w:rPr>
        <w:t>en</w:t>
      </w:r>
      <w:r w:rsidRPr="00A06933">
        <w:rPr>
          <w:rFonts w:ascii="Abadi" w:hAnsi="Abadi"/>
          <w:color w:val="202020"/>
          <w:spacing w:val="6"/>
          <w:sz w:val="21"/>
          <w:szCs w:val="21"/>
        </w:rPr>
        <w:t xml:space="preserve"> </w:t>
      </w:r>
      <w:r w:rsidRPr="00A06933">
        <w:rPr>
          <w:rFonts w:ascii="Abadi" w:hAnsi="Abadi"/>
          <w:color w:val="202020"/>
          <w:sz w:val="21"/>
          <w:szCs w:val="21"/>
        </w:rPr>
        <w:t>el</w:t>
      </w:r>
      <w:r w:rsidRPr="00A06933">
        <w:rPr>
          <w:rFonts w:ascii="Abadi" w:hAnsi="Abadi"/>
          <w:color w:val="202020"/>
          <w:spacing w:val="-14"/>
          <w:sz w:val="21"/>
          <w:szCs w:val="21"/>
        </w:rPr>
        <w:t xml:space="preserve"> </w:t>
      </w:r>
      <w:r w:rsidRPr="00A06933">
        <w:rPr>
          <w:rFonts w:ascii="Abadi" w:hAnsi="Abadi"/>
          <w:color w:val="202020"/>
          <w:sz w:val="21"/>
          <w:szCs w:val="21"/>
        </w:rPr>
        <w:t>artículo 153-a,</w:t>
      </w:r>
      <w:r w:rsidRPr="00A06933">
        <w:rPr>
          <w:rFonts w:ascii="Abadi" w:hAnsi="Abadi"/>
          <w:color w:val="202020"/>
          <w:spacing w:val="-2"/>
          <w:sz w:val="21"/>
          <w:szCs w:val="21"/>
        </w:rPr>
        <w:t xml:space="preserve"> </w:t>
      </w:r>
      <w:r w:rsidRPr="00A06933">
        <w:rPr>
          <w:rFonts w:ascii="Abadi" w:hAnsi="Abadi"/>
          <w:color w:val="202020"/>
          <w:sz w:val="21"/>
          <w:szCs w:val="21"/>
        </w:rPr>
        <w:t>pero</w:t>
      </w:r>
      <w:r w:rsidRPr="00A06933">
        <w:rPr>
          <w:rFonts w:ascii="Abadi" w:hAnsi="Abadi"/>
          <w:color w:val="202020"/>
          <w:spacing w:val="-14"/>
          <w:sz w:val="21"/>
          <w:szCs w:val="21"/>
        </w:rPr>
        <w:t xml:space="preserve"> </w:t>
      </w:r>
      <w:r w:rsidRPr="00A06933">
        <w:rPr>
          <w:rFonts w:ascii="Abadi" w:hAnsi="Abadi"/>
          <w:color w:val="202020"/>
          <w:sz w:val="21"/>
          <w:szCs w:val="21"/>
        </w:rPr>
        <w:t>quien</w:t>
      </w:r>
      <w:r w:rsidRPr="00A06933">
        <w:rPr>
          <w:rFonts w:ascii="Abadi" w:hAnsi="Abadi"/>
          <w:color w:val="202020"/>
          <w:spacing w:val="-14"/>
          <w:sz w:val="21"/>
          <w:szCs w:val="21"/>
        </w:rPr>
        <w:t xml:space="preserve"> </w:t>
      </w:r>
      <w:r w:rsidRPr="00A06933">
        <w:rPr>
          <w:rFonts w:ascii="Abadi" w:hAnsi="Abadi"/>
          <w:color w:val="202020"/>
          <w:sz w:val="21"/>
          <w:szCs w:val="21"/>
        </w:rPr>
        <w:t>fue</w:t>
      </w:r>
      <w:r w:rsidRPr="00A06933">
        <w:rPr>
          <w:rFonts w:ascii="Abadi" w:hAnsi="Abadi"/>
          <w:color w:val="202020"/>
          <w:spacing w:val="-13"/>
          <w:sz w:val="21"/>
          <w:szCs w:val="21"/>
        </w:rPr>
        <w:t xml:space="preserve"> </w:t>
      </w:r>
      <w:r w:rsidRPr="00A06933">
        <w:rPr>
          <w:rFonts w:ascii="Abadi" w:hAnsi="Abadi"/>
          <w:color w:val="202020"/>
          <w:sz w:val="21"/>
          <w:szCs w:val="21"/>
        </w:rPr>
        <w:t>privada</w:t>
      </w:r>
      <w:r w:rsidRPr="00A06933">
        <w:rPr>
          <w:rFonts w:ascii="Abadi" w:hAnsi="Abadi"/>
          <w:color w:val="202020"/>
          <w:spacing w:val="-13"/>
          <w:sz w:val="21"/>
          <w:szCs w:val="21"/>
        </w:rPr>
        <w:t xml:space="preserve"> </w:t>
      </w:r>
      <w:r w:rsidRPr="00A06933">
        <w:rPr>
          <w:rFonts w:ascii="Abadi" w:hAnsi="Abadi"/>
          <w:color w:val="202020"/>
          <w:sz w:val="21"/>
          <w:szCs w:val="21"/>
        </w:rPr>
        <w:t>de</w:t>
      </w:r>
      <w:r w:rsidRPr="00A06933">
        <w:rPr>
          <w:rFonts w:ascii="Abadi" w:hAnsi="Abadi"/>
          <w:color w:val="202020"/>
          <w:spacing w:val="-14"/>
          <w:sz w:val="21"/>
          <w:szCs w:val="21"/>
        </w:rPr>
        <w:t xml:space="preserve"> </w:t>
      </w:r>
      <w:r w:rsidRPr="00A06933">
        <w:rPr>
          <w:rFonts w:ascii="Abadi" w:hAnsi="Abadi"/>
          <w:color w:val="202020"/>
          <w:sz w:val="21"/>
          <w:szCs w:val="21"/>
        </w:rPr>
        <w:t>la</w:t>
      </w:r>
      <w:r w:rsidRPr="00A06933">
        <w:rPr>
          <w:rFonts w:ascii="Abadi" w:hAnsi="Abadi"/>
          <w:color w:val="202020"/>
          <w:spacing w:val="-14"/>
          <w:sz w:val="21"/>
          <w:szCs w:val="21"/>
        </w:rPr>
        <w:t xml:space="preserve"> </w:t>
      </w:r>
      <w:r w:rsidRPr="00A06933">
        <w:rPr>
          <w:rFonts w:ascii="Abadi" w:hAnsi="Abadi"/>
          <w:color w:val="202020"/>
          <w:sz w:val="21"/>
          <w:szCs w:val="21"/>
        </w:rPr>
        <w:t>vida</w:t>
      </w:r>
      <w:r w:rsidRPr="00A06933">
        <w:rPr>
          <w:rFonts w:ascii="Abadi" w:hAnsi="Abadi"/>
          <w:color w:val="202020"/>
          <w:spacing w:val="-14"/>
          <w:sz w:val="21"/>
          <w:szCs w:val="21"/>
        </w:rPr>
        <w:t xml:space="preserve"> </w:t>
      </w:r>
      <w:r w:rsidRPr="00A06933">
        <w:rPr>
          <w:rFonts w:ascii="Abadi" w:hAnsi="Abadi"/>
          <w:color w:val="202020"/>
          <w:sz w:val="21"/>
          <w:szCs w:val="21"/>
        </w:rPr>
        <w:t>hubiere</w:t>
      </w:r>
      <w:r w:rsidRPr="00A06933">
        <w:rPr>
          <w:rFonts w:ascii="Abadi" w:hAnsi="Abadi"/>
          <w:color w:val="202020"/>
          <w:spacing w:val="-14"/>
          <w:sz w:val="21"/>
          <w:szCs w:val="21"/>
        </w:rPr>
        <w:t xml:space="preserve"> </w:t>
      </w:r>
      <w:r w:rsidRPr="00A06933">
        <w:rPr>
          <w:rFonts w:ascii="Abadi" w:hAnsi="Abadi"/>
          <w:color w:val="202020"/>
          <w:sz w:val="21"/>
          <w:szCs w:val="21"/>
        </w:rPr>
        <w:t>sido</w:t>
      </w:r>
      <w:r w:rsidRPr="00A06933">
        <w:rPr>
          <w:rFonts w:ascii="Abadi" w:hAnsi="Abadi"/>
          <w:color w:val="202020"/>
          <w:spacing w:val="-14"/>
          <w:sz w:val="21"/>
          <w:szCs w:val="21"/>
        </w:rPr>
        <w:t xml:space="preserve"> </w:t>
      </w:r>
      <w:r w:rsidRPr="00A06933">
        <w:rPr>
          <w:rFonts w:ascii="Abadi" w:hAnsi="Abadi"/>
          <w:color w:val="202020"/>
          <w:sz w:val="21"/>
          <w:szCs w:val="21"/>
        </w:rPr>
        <w:t>mujer,</w:t>
      </w:r>
      <w:r w:rsidRPr="00A06933">
        <w:rPr>
          <w:rFonts w:ascii="Abadi" w:hAnsi="Abadi"/>
          <w:color w:val="202020"/>
          <w:spacing w:val="2"/>
          <w:sz w:val="21"/>
          <w:szCs w:val="21"/>
        </w:rPr>
        <w:t xml:space="preserve"> </w:t>
      </w:r>
      <w:r w:rsidRPr="00A06933">
        <w:rPr>
          <w:rFonts w:ascii="Abadi" w:hAnsi="Abadi"/>
          <w:color w:val="202020"/>
          <w:sz w:val="21"/>
          <w:szCs w:val="21"/>
        </w:rPr>
        <w:t>se</w:t>
      </w:r>
      <w:r w:rsidRPr="00A06933">
        <w:rPr>
          <w:rFonts w:ascii="Abadi" w:hAnsi="Abadi"/>
          <w:color w:val="202020"/>
          <w:spacing w:val="-14"/>
          <w:sz w:val="21"/>
          <w:szCs w:val="21"/>
        </w:rPr>
        <w:t xml:space="preserve"> </w:t>
      </w:r>
      <w:r w:rsidRPr="00A06933">
        <w:rPr>
          <w:rFonts w:ascii="Abadi" w:hAnsi="Abadi"/>
          <w:color w:val="202020"/>
          <w:sz w:val="21"/>
          <w:szCs w:val="21"/>
        </w:rPr>
        <w:t>aplicarán</w:t>
      </w:r>
      <w:r w:rsidRPr="00A06933">
        <w:rPr>
          <w:rFonts w:ascii="Abadi" w:hAnsi="Abadi"/>
          <w:color w:val="202020"/>
          <w:spacing w:val="-17"/>
          <w:sz w:val="21"/>
          <w:szCs w:val="21"/>
        </w:rPr>
        <w:t xml:space="preserve"> </w:t>
      </w:r>
      <w:r w:rsidRPr="00A06933">
        <w:rPr>
          <w:rFonts w:ascii="Abadi" w:hAnsi="Abadi"/>
          <w:color w:val="202020"/>
          <w:sz w:val="21"/>
          <w:szCs w:val="21"/>
        </w:rPr>
        <w:t>las</w:t>
      </w:r>
      <w:r w:rsidRPr="00A06933">
        <w:rPr>
          <w:rFonts w:ascii="Abadi" w:hAnsi="Abadi"/>
          <w:color w:val="202020"/>
          <w:spacing w:val="-14"/>
          <w:sz w:val="21"/>
          <w:szCs w:val="21"/>
        </w:rPr>
        <w:t xml:space="preserve"> </w:t>
      </w:r>
      <w:r w:rsidRPr="00A06933">
        <w:rPr>
          <w:rFonts w:ascii="Abadi" w:hAnsi="Abadi"/>
          <w:color w:val="202020"/>
          <w:sz w:val="21"/>
          <w:szCs w:val="21"/>
        </w:rPr>
        <w:t>sanciones</w:t>
      </w:r>
      <w:r w:rsidRPr="00A06933">
        <w:rPr>
          <w:rFonts w:ascii="Abadi" w:hAnsi="Abadi"/>
          <w:color w:val="202020"/>
          <w:spacing w:val="-14"/>
          <w:sz w:val="21"/>
          <w:szCs w:val="21"/>
        </w:rPr>
        <w:t xml:space="preserve"> </w:t>
      </w:r>
      <w:r w:rsidRPr="00A06933">
        <w:rPr>
          <w:rFonts w:ascii="Abadi" w:hAnsi="Abadi"/>
          <w:color w:val="202020"/>
          <w:sz w:val="21"/>
          <w:szCs w:val="21"/>
        </w:rPr>
        <w:t>del</w:t>
      </w:r>
      <w:r w:rsidRPr="00A06933">
        <w:rPr>
          <w:rFonts w:ascii="Abadi" w:hAnsi="Abadi"/>
          <w:color w:val="202020"/>
          <w:spacing w:val="-14"/>
          <w:sz w:val="21"/>
          <w:szCs w:val="21"/>
        </w:rPr>
        <w:t xml:space="preserve"> </w:t>
      </w:r>
      <w:r w:rsidRPr="00A06933">
        <w:rPr>
          <w:rFonts w:ascii="Abadi" w:hAnsi="Abadi"/>
          <w:color w:val="202020"/>
          <w:sz w:val="21"/>
          <w:szCs w:val="21"/>
        </w:rPr>
        <w:t>homicidio</w:t>
      </w:r>
      <w:r w:rsidRPr="00A06933">
        <w:rPr>
          <w:rFonts w:ascii="Abadi" w:hAnsi="Abadi"/>
          <w:color w:val="202020"/>
          <w:spacing w:val="-14"/>
          <w:sz w:val="21"/>
          <w:szCs w:val="21"/>
        </w:rPr>
        <w:t xml:space="preserve"> </w:t>
      </w:r>
      <w:r w:rsidRPr="00A06933">
        <w:rPr>
          <w:rFonts w:ascii="Abadi" w:hAnsi="Abadi"/>
          <w:color w:val="202020"/>
          <w:sz w:val="21"/>
          <w:szCs w:val="21"/>
        </w:rPr>
        <w:t>según</w:t>
      </w:r>
      <w:r w:rsidRPr="00A06933">
        <w:rPr>
          <w:rFonts w:ascii="Abadi" w:hAnsi="Abadi"/>
          <w:color w:val="202020"/>
          <w:spacing w:val="-14"/>
          <w:sz w:val="21"/>
          <w:szCs w:val="21"/>
        </w:rPr>
        <w:t xml:space="preserve"> </w:t>
      </w:r>
      <w:r w:rsidRPr="00A06933">
        <w:rPr>
          <w:rFonts w:ascii="Abadi" w:hAnsi="Abadi"/>
          <w:color w:val="202020"/>
          <w:sz w:val="21"/>
          <w:szCs w:val="21"/>
        </w:rPr>
        <w:t>la</w:t>
      </w:r>
      <w:r w:rsidRPr="00A06933">
        <w:rPr>
          <w:rFonts w:ascii="Abadi" w:hAnsi="Abadi"/>
          <w:color w:val="202020"/>
          <w:spacing w:val="-12"/>
          <w:sz w:val="21"/>
          <w:szCs w:val="21"/>
        </w:rPr>
        <w:t xml:space="preserve"> </w:t>
      </w:r>
      <w:r w:rsidRPr="00A06933">
        <w:rPr>
          <w:rFonts w:ascii="Abadi" w:hAnsi="Abadi"/>
          <w:color w:val="202020"/>
          <w:sz w:val="21"/>
          <w:szCs w:val="21"/>
        </w:rPr>
        <w:t>clasificación</w:t>
      </w:r>
      <w:r w:rsidRPr="00A06933">
        <w:rPr>
          <w:rFonts w:ascii="Abadi" w:hAnsi="Abadi"/>
          <w:color w:val="202020"/>
          <w:spacing w:val="-14"/>
          <w:sz w:val="21"/>
          <w:szCs w:val="21"/>
        </w:rPr>
        <w:t xml:space="preserve"> </w:t>
      </w:r>
      <w:r w:rsidRPr="00A06933">
        <w:rPr>
          <w:rFonts w:ascii="Abadi" w:hAnsi="Abadi"/>
          <w:color w:val="202020"/>
          <w:sz w:val="21"/>
          <w:szCs w:val="21"/>
        </w:rPr>
        <w:t>que</w:t>
      </w:r>
      <w:r w:rsidRPr="00A06933">
        <w:rPr>
          <w:rFonts w:ascii="Abadi" w:hAnsi="Abadi"/>
          <w:color w:val="202020"/>
          <w:spacing w:val="-14"/>
          <w:sz w:val="21"/>
          <w:szCs w:val="21"/>
        </w:rPr>
        <w:t xml:space="preserve"> </w:t>
      </w:r>
      <w:r w:rsidRPr="00A06933">
        <w:rPr>
          <w:rFonts w:ascii="Abadi" w:hAnsi="Abadi"/>
          <w:color w:val="202020"/>
          <w:sz w:val="21"/>
          <w:szCs w:val="21"/>
        </w:rPr>
        <w:t>le</w:t>
      </w:r>
      <w:r w:rsidRPr="00A06933">
        <w:rPr>
          <w:rFonts w:ascii="Abadi" w:hAnsi="Abadi"/>
          <w:color w:val="202020"/>
          <w:spacing w:val="-14"/>
          <w:sz w:val="21"/>
          <w:szCs w:val="21"/>
        </w:rPr>
        <w:t xml:space="preserve"> </w:t>
      </w:r>
      <w:r w:rsidRPr="00A06933">
        <w:rPr>
          <w:rFonts w:ascii="Abadi" w:hAnsi="Abadi"/>
          <w:color w:val="202020"/>
          <w:sz w:val="21"/>
          <w:szCs w:val="21"/>
        </w:rPr>
        <w:t>corresponda</w:t>
      </w:r>
      <w:r>
        <w:rPr>
          <w:rStyle w:val="Refdenotaalpie"/>
          <w:rFonts w:ascii="Abadi" w:hAnsi="Abadi"/>
          <w:color w:val="202020"/>
          <w:sz w:val="21"/>
          <w:szCs w:val="21"/>
        </w:rPr>
        <w:footnoteReference w:id="12"/>
      </w:r>
      <w:r w:rsidRPr="00A06933">
        <w:rPr>
          <w:rFonts w:ascii="Abadi" w:hAnsi="Abadi"/>
          <w:color w:val="202020"/>
          <w:sz w:val="21"/>
          <w:szCs w:val="21"/>
        </w:rPr>
        <w:t>.</w:t>
      </w:r>
      <w:r w:rsidRPr="00A06933">
        <w:rPr>
          <w:rFonts w:ascii="Abadi" w:hAnsi="Abadi"/>
          <w:color w:val="202020"/>
          <w:spacing w:val="-35"/>
          <w:sz w:val="21"/>
          <w:szCs w:val="21"/>
        </w:rPr>
        <w:t xml:space="preserve"> </w:t>
      </w:r>
    </w:p>
    <w:p w14:paraId="252EF079" w14:textId="77777777" w:rsidR="00284E09" w:rsidRPr="00A06933" w:rsidRDefault="00284E09" w:rsidP="00284E09">
      <w:pPr>
        <w:pStyle w:val="Textoindependiente"/>
        <w:kinsoku w:val="0"/>
        <w:overflowPunct w:val="0"/>
        <w:ind w:left="949" w:right="1179" w:firstLine="30"/>
        <w:rPr>
          <w:rFonts w:ascii="Abadi" w:hAnsi="Abadi" w:cs="Times New Roman"/>
          <w:color w:val="202020"/>
          <w:w w:val="120"/>
          <w:sz w:val="21"/>
          <w:szCs w:val="21"/>
        </w:rPr>
      </w:pPr>
    </w:p>
    <w:p w14:paraId="14CC1E16" w14:textId="77777777" w:rsidR="00284E09" w:rsidRPr="00A20084" w:rsidRDefault="00284E09" w:rsidP="00284E09">
      <w:pPr>
        <w:pStyle w:val="Textoindependiente"/>
        <w:kinsoku w:val="0"/>
        <w:overflowPunct w:val="0"/>
        <w:ind w:left="123" w:right="320" w:firstLine="17"/>
        <w:rPr>
          <w:rFonts w:ascii="Abadi" w:hAnsi="Abadi"/>
          <w:color w:val="0B0B0B"/>
          <w:sz w:val="21"/>
          <w:szCs w:val="21"/>
        </w:rPr>
      </w:pPr>
      <w:r w:rsidRPr="00A20084">
        <w:rPr>
          <w:rFonts w:ascii="Abadi" w:hAnsi="Abadi"/>
          <w:color w:val="0B0B0B"/>
          <w:sz w:val="21"/>
          <w:szCs w:val="21"/>
        </w:rPr>
        <w:t>Lo</w:t>
      </w:r>
      <w:r w:rsidRPr="00A20084">
        <w:rPr>
          <w:rFonts w:ascii="Abadi" w:hAnsi="Abadi"/>
          <w:color w:val="0B0B0B"/>
          <w:spacing w:val="-17"/>
          <w:sz w:val="21"/>
          <w:szCs w:val="21"/>
        </w:rPr>
        <w:t xml:space="preserve"> </w:t>
      </w:r>
      <w:r w:rsidRPr="00A20084">
        <w:rPr>
          <w:rFonts w:ascii="Abadi" w:hAnsi="Abadi"/>
          <w:color w:val="0B0B0B"/>
          <w:sz w:val="21"/>
          <w:szCs w:val="21"/>
        </w:rPr>
        <w:t>cual,</w:t>
      </w:r>
      <w:r w:rsidRPr="00A20084">
        <w:rPr>
          <w:rFonts w:ascii="Abadi" w:hAnsi="Abadi"/>
          <w:color w:val="0B0B0B"/>
          <w:spacing w:val="-5"/>
          <w:sz w:val="21"/>
          <w:szCs w:val="21"/>
        </w:rPr>
        <w:t xml:space="preserve"> </w:t>
      </w:r>
      <w:r w:rsidRPr="00A20084">
        <w:rPr>
          <w:rFonts w:ascii="Abadi" w:hAnsi="Abadi"/>
          <w:color w:val="0B0B0B"/>
          <w:sz w:val="21"/>
          <w:szCs w:val="21"/>
        </w:rPr>
        <w:t>aunque</w:t>
      </w:r>
      <w:r w:rsidRPr="00A20084">
        <w:rPr>
          <w:rFonts w:ascii="Abadi" w:hAnsi="Abadi"/>
          <w:color w:val="0B0B0B"/>
          <w:spacing w:val="-16"/>
          <w:sz w:val="21"/>
          <w:szCs w:val="21"/>
        </w:rPr>
        <w:t xml:space="preserve"> </w:t>
      </w:r>
      <w:r w:rsidRPr="00A20084">
        <w:rPr>
          <w:rFonts w:ascii="Abadi" w:hAnsi="Abadi"/>
          <w:color w:val="0B0B0B"/>
          <w:sz w:val="21"/>
          <w:szCs w:val="21"/>
        </w:rPr>
        <w:t>pareciera</w:t>
      </w:r>
      <w:r w:rsidRPr="00A20084">
        <w:rPr>
          <w:rFonts w:ascii="Abadi" w:hAnsi="Abadi"/>
          <w:color w:val="0B0B0B"/>
          <w:spacing w:val="-17"/>
          <w:sz w:val="21"/>
          <w:szCs w:val="21"/>
        </w:rPr>
        <w:t xml:space="preserve"> </w:t>
      </w:r>
      <w:r w:rsidRPr="00A20084">
        <w:rPr>
          <w:rFonts w:ascii="Abadi" w:hAnsi="Abadi"/>
          <w:color w:val="0B0B0B"/>
          <w:sz w:val="21"/>
          <w:szCs w:val="21"/>
        </w:rPr>
        <w:t>una</w:t>
      </w:r>
      <w:r w:rsidRPr="00A20084">
        <w:rPr>
          <w:rFonts w:ascii="Abadi" w:hAnsi="Abadi"/>
          <w:color w:val="0B0B0B"/>
          <w:spacing w:val="-17"/>
          <w:sz w:val="21"/>
          <w:szCs w:val="21"/>
        </w:rPr>
        <w:t xml:space="preserve"> </w:t>
      </w:r>
      <w:r w:rsidRPr="00A20084">
        <w:rPr>
          <w:rFonts w:ascii="Abadi" w:hAnsi="Abadi"/>
          <w:color w:val="0B0B0B"/>
          <w:sz w:val="21"/>
          <w:szCs w:val="21"/>
        </w:rPr>
        <w:t>solución,</w:t>
      </w:r>
      <w:r w:rsidRPr="00A20084">
        <w:rPr>
          <w:rFonts w:ascii="Abadi" w:hAnsi="Abadi"/>
          <w:color w:val="0B0B0B"/>
          <w:spacing w:val="-11"/>
          <w:sz w:val="21"/>
          <w:szCs w:val="21"/>
        </w:rPr>
        <w:t xml:space="preserve"> </w:t>
      </w:r>
      <w:r w:rsidRPr="00A20084">
        <w:rPr>
          <w:rFonts w:ascii="Abadi" w:hAnsi="Abadi"/>
          <w:color w:val="0B0B0B"/>
          <w:sz w:val="21"/>
          <w:szCs w:val="21"/>
        </w:rPr>
        <w:t>más</w:t>
      </w:r>
      <w:r w:rsidRPr="00A20084">
        <w:rPr>
          <w:rFonts w:ascii="Abadi" w:hAnsi="Abadi"/>
          <w:color w:val="0B0B0B"/>
          <w:spacing w:val="-16"/>
          <w:sz w:val="21"/>
          <w:szCs w:val="21"/>
        </w:rPr>
        <w:t xml:space="preserve"> </w:t>
      </w:r>
      <w:r w:rsidRPr="00A20084">
        <w:rPr>
          <w:rFonts w:ascii="Abadi" w:hAnsi="Abadi"/>
          <w:color w:val="0B0B0B"/>
          <w:sz w:val="21"/>
          <w:szCs w:val="21"/>
        </w:rPr>
        <w:t>bien</w:t>
      </w:r>
      <w:r w:rsidRPr="00A20084">
        <w:rPr>
          <w:rFonts w:ascii="Abadi" w:hAnsi="Abadi"/>
          <w:color w:val="0B0B0B"/>
          <w:spacing w:val="-11"/>
          <w:sz w:val="21"/>
          <w:szCs w:val="21"/>
        </w:rPr>
        <w:t xml:space="preserve"> </w:t>
      </w:r>
      <w:r w:rsidRPr="00A20084">
        <w:rPr>
          <w:rFonts w:ascii="Abadi" w:hAnsi="Abadi"/>
          <w:color w:val="0B0B0B"/>
          <w:sz w:val="21"/>
          <w:szCs w:val="21"/>
        </w:rPr>
        <w:t>es</w:t>
      </w:r>
      <w:r w:rsidRPr="00A20084">
        <w:rPr>
          <w:rFonts w:ascii="Abadi" w:hAnsi="Abadi"/>
          <w:color w:val="0B0B0B"/>
          <w:spacing w:val="-12"/>
          <w:sz w:val="21"/>
          <w:szCs w:val="21"/>
        </w:rPr>
        <w:t xml:space="preserve"> </w:t>
      </w:r>
      <w:r w:rsidRPr="00A20084">
        <w:rPr>
          <w:rFonts w:ascii="Abadi" w:hAnsi="Abadi"/>
          <w:color w:val="0B0B0B"/>
          <w:sz w:val="21"/>
          <w:szCs w:val="21"/>
        </w:rPr>
        <w:t>el</w:t>
      </w:r>
      <w:r w:rsidRPr="00A20084">
        <w:rPr>
          <w:rFonts w:ascii="Abadi" w:hAnsi="Abadi"/>
          <w:color w:val="0B0B0B"/>
          <w:spacing w:val="-13"/>
          <w:sz w:val="21"/>
          <w:szCs w:val="21"/>
        </w:rPr>
        <w:t xml:space="preserve"> </w:t>
      </w:r>
      <w:r w:rsidRPr="00A20084">
        <w:rPr>
          <w:rFonts w:ascii="Abadi" w:hAnsi="Abadi"/>
          <w:color w:val="0B0B0B"/>
          <w:sz w:val="21"/>
          <w:szCs w:val="21"/>
        </w:rPr>
        <w:t>reconocimiento</w:t>
      </w:r>
      <w:r w:rsidRPr="00A20084">
        <w:rPr>
          <w:rFonts w:ascii="Abadi" w:hAnsi="Abadi"/>
          <w:color w:val="0B0B0B"/>
          <w:spacing w:val="-17"/>
          <w:sz w:val="21"/>
          <w:szCs w:val="21"/>
        </w:rPr>
        <w:t xml:space="preserve"> </w:t>
      </w:r>
      <w:r w:rsidRPr="00A20084">
        <w:rPr>
          <w:rFonts w:ascii="Abadi" w:hAnsi="Abadi"/>
          <w:color w:val="0B0B0B"/>
          <w:sz w:val="21"/>
          <w:szCs w:val="21"/>
        </w:rPr>
        <w:t>legislativo</w:t>
      </w:r>
      <w:r w:rsidRPr="00A20084">
        <w:rPr>
          <w:rFonts w:ascii="Abadi" w:hAnsi="Abadi"/>
          <w:color w:val="0B0B0B"/>
          <w:spacing w:val="-16"/>
          <w:sz w:val="21"/>
          <w:szCs w:val="21"/>
        </w:rPr>
        <w:t xml:space="preserve"> </w:t>
      </w:r>
      <w:r w:rsidRPr="00A20084">
        <w:rPr>
          <w:rFonts w:ascii="Abadi" w:hAnsi="Abadi"/>
          <w:color w:val="0B0B0B"/>
          <w:sz w:val="21"/>
          <w:szCs w:val="21"/>
        </w:rPr>
        <w:t>de</w:t>
      </w:r>
      <w:r w:rsidRPr="00A20084">
        <w:rPr>
          <w:rFonts w:ascii="Abadi" w:hAnsi="Abadi"/>
          <w:color w:val="0B0B0B"/>
          <w:spacing w:val="-17"/>
          <w:sz w:val="21"/>
          <w:szCs w:val="21"/>
        </w:rPr>
        <w:t xml:space="preserve"> </w:t>
      </w:r>
      <w:r w:rsidRPr="00A20084">
        <w:rPr>
          <w:rFonts w:ascii="Abadi" w:hAnsi="Abadi"/>
          <w:color w:val="0B0B0B"/>
          <w:sz w:val="21"/>
          <w:szCs w:val="21"/>
        </w:rPr>
        <w:t>la</w:t>
      </w:r>
      <w:r w:rsidRPr="00A20084">
        <w:rPr>
          <w:rFonts w:ascii="Abadi" w:hAnsi="Abadi"/>
          <w:color w:val="0B0B0B"/>
          <w:spacing w:val="-16"/>
          <w:sz w:val="21"/>
          <w:szCs w:val="21"/>
        </w:rPr>
        <w:t xml:space="preserve"> </w:t>
      </w:r>
      <w:r w:rsidRPr="00A20084">
        <w:rPr>
          <w:rFonts w:ascii="Abadi" w:hAnsi="Abadi"/>
          <w:color w:val="0B0B0B"/>
          <w:sz w:val="21"/>
          <w:szCs w:val="21"/>
        </w:rPr>
        <w:t>dificultad</w:t>
      </w:r>
      <w:r w:rsidRPr="00A20084">
        <w:rPr>
          <w:rFonts w:ascii="Abadi" w:hAnsi="Abadi"/>
          <w:color w:val="0B0B0B"/>
          <w:spacing w:val="-14"/>
          <w:sz w:val="21"/>
          <w:szCs w:val="21"/>
        </w:rPr>
        <w:t xml:space="preserve"> </w:t>
      </w:r>
      <w:r w:rsidRPr="00A20084">
        <w:rPr>
          <w:rFonts w:ascii="Abadi" w:hAnsi="Abadi"/>
          <w:color w:val="0B0B0B"/>
          <w:sz w:val="21"/>
          <w:szCs w:val="21"/>
        </w:rPr>
        <w:t>probatoria</w:t>
      </w:r>
      <w:r w:rsidRPr="00A20084">
        <w:rPr>
          <w:rFonts w:ascii="Abadi" w:hAnsi="Abadi"/>
          <w:color w:val="0B0B0B"/>
          <w:spacing w:val="-14"/>
          <w:sz w:val="21"/>
          <w:szCs w:val="21"/>
        </w:rPr>
        <w:t xml:space="preserve"> </w:t>
      </w:r>
      <w:r w:rsidRPr="00A20084">
        <w:rPr>
          <w:rFonts w:ascii="Abadi" w:hAnsi="Abadi"/>
          <w:color w:val="0B0B0B"/>
          <w:sz w:val="21"/>
          <w:szCs w:val="21"/>
        </w:rPr>
        <w:t>del</w:t>
      </w:r>
      <w:r w:rsidRPr="00A20084">
        <w:rPr>
          <w:rFonts w:ascii="Abadi" w:hAnsi="Abadi"/>
          <w:color w:val="0B0B0B"/>
          <w:spacing w:val="-17"/>
          <w:sz w:val="21"/>
          <w:szCs w:val="21"/>
        </w:rPr>
        <w:t xml:space="preserve"> </w:t>
      </w:r>
      <w:r w:rsidRPr="00A20084">
        <w:rPr>
          <w:rFonts w:ascii="Abadi" w:hAnsi="Abadi"/>
          <w:color w:val="0B0B0B"/>
          <w:sz w:val="21"/>
          <w:szCs w:val="21"/>
        </w:rPr>
        <w:t>delito</w:t>
      </w:r>
      <w:r w:rsidRPr="00A20084">
        <w:rPr>
          <w:rFonts w:ascii="Abadi" w:hAnsi="Abadi"/>
          <w:color w:val="0B0B0B"/>
          <w:spacing w:val="-17"/>
          <w:sz w:val="21"/>
          <w:szCs w:val="21"/>
        </w:rPr>
        <w:t xml:space="preserve"> </w:t>
      </w:r>
      <w:r w:rsidRPr="00A20084">
        <w:rPr>
          <w:rFonts w:ascii="Abadi" w:hAnsi="Abadi"/>
          <w:color w:val="0B0B0B"/>
          <w:sz w:val="21"/>
          <w:szCs w:val="21"/>
        </w:rPr>
        <w:t>de</w:t>
      </w:r>
      <w:r w:rsidRPr="00A20084">
        <w:rPr>
          <w:rFonts w:ascii="Abadi" w:hAnsi="Abadi"/>
          <w:color w:val="0B0B0B"/>
          <w:spacing w:val="-16"/>
          <w:sz w:val="21"/>
          <w:szCs w:val="21"/>
        </w:rPr>
        <w:t xml:space="preserve"> </w:t>
      </w:r>
      <w:r w:rsidRPr="00A20084">
        <w:rPr>
          <w:rFonts w:ascii="Abadi" w:hAnsi="Abadi"/>
          <w:color w:val="0B0B0B"/>
          <w:sz w:val="21"/>
          <w:szCs w:val="21"/>
        </w:rPr>
        <w:t>feminicidio</w:t>
      </w:r>
      <w:r w:rsidRPr="00A20084">
        <w:rPr>
          <w:rFonts w:ascii="Abadi" w:hAnsi="Abadi"/>
          <w:color w:val="0B0B0B"/>
          <w:spacing w:val="-17"/>
          <w:sz w:val="21"/>
          <w:szCs w:val="21"/>
        </w:rPr>
        <w:t xml:space="preserve"> </w:t>
      </w:r>
      <w:r w:rsidRPr="00A20084">
        <w:rPr>
          <w:rFonts w:ascii="Abadi" w:hAnsi="Abadi"/>
          <w:color w:val="0B0B0B"/>
          <w:sz w:val="21"/>
          <w:szCs w:val="21"/>
        </w:rPr>
        <w:t>por</w:t>
      </w:r>
      <w:r w:rsidRPr="00A20084">
        <w:rPr>
          <w:rFonts w:ascii="Abadi" w:hAnsi="Abadi"/>
          <w:color w:val="0B0B0B"/>
          <w:spacing w:val="-17"/>
          <w:sz w:val="21"/>
          <w:szCs w:val="21"/>
        </w:rPr>
        <w:t xml:space="preserve"> </w:t>
      </w:r>
      <w:r w:rsidRPr="00A20084">
        <w:rPr>
          <w:rFonts w:ascii="Abadi" w:hAnsi="Abadi"/>
          <w:color w:val="0B0B0B"/>
          <w:sz w:val="21"/>
          <w:szCs w:val="21"/>
        </w:rPr>
        <w:t>las</w:t>
      </w:r>
      <w:r w:rsidRPr="00A20084">
        <w:rPr>
          <w:rFonts w:ascii="Abadi" w:hAnsi="Abadi"/>
          <w:color w:val="0B0B0B"/>
          <w:spacing w:val="-13"/>
          <w:sz w:val="21"/>
          <w:szCs w:val="21"/>
        </w:rPr>
        <w:t xml:space="preserve"> </w:t>
      </w:r>
      <w:r w:rsidRPr="00A20084">
        <w:rPr>
          <w:rFonts w:ascii="Abadi" w:hAnsi="Abadi"/>
          <w:color w:val="0B0B0B"/>
          <w:sz w:val="21"/>
          <w:szCs w:val="21"/>
        </w:rPr>
        <w:t>razones</w:t>
      </w:r>
      <w:r w:rsidRPr="00A20084">
        <w:rPr>
          <w:rFonts w:ascii="Abadi" w:hAnsi="Abadi"/>
          <w:color w:val="0B0B0B"/>
          <w:spacing w:val="-17"/>
          <w:sz w:val="21"/>
          <w:szCs w:val="21"/>
        </w:rPr>
        <w:t xml:space="preserve"> </w:t>
      </w:r>
      <w:r w:rsidRPr="00A20084">
        <w:rPr>
          <w:rFonts w:ascii="Abadi" w:hAnsi="Abadi"/>
          <w:color w:val="0B0B0B"/>
          <w:sz w:val="21"/>
          <w:szCs w:val="21"/>
        </w:rPr>
        <w:t>expuestas,</w:t>
      </w:r>
      <w:r w:rsidRPr="00A20084">
        <w:rPr>
          <w:rFonts w:ascii="Abadi" w:hAnsi="Abadi"/>
          <w:color w:val="0B0B0B"/>
          <w:spacing w:val="-8"/>
          <w:sz w:val="21"/>
          <w:szCs w:val="21"/>
        </w:rPr>
        <w:t xml:space="preserve"> </w:t>
      </w:r>
      <w:r w:rsidRPr="00A20084">
        <w:rPr>
          <w:rFonts w:ascii="Abadi" w:hAnsi="Abadi"/>
          <w:color w:val="0B0B0B"/>
          <w:sz w:val="21"/>
          <w:szCs w:val="21"/>
        </w:rPr>
        <w:t>y</w:t>
      </w:r>
      <w:r w:rsidRPr="00A20084">
        <w:rPr>
          <w:rFonts w:ascii="Abadi" w:hAnsi="Abadi"/>
          <w:color w:val="0B0B0B"/>
          <w:spacing w:val="-17"/>
          <w:sz w:val="21"/>
          <w:szCs w:val="21"/>
        </w:rPr>
        <w:t xml:space="preserve"> </w:t>
      </w:r>
      <w:r w:rsidRPr="00A20084">
        <w:rPr>
          <w:rFonts w:ascii="Abadi" w:hAnsi="Abadi"/>
          <w:color w:val="0B0B0B"/>
          <w:sz w:val="21"/>
          <w:szCs w:val="21"/>
        </w:rPr>
        <w:t>porque</w:t>
      </w:r>
      <w:r w:rsidRPr="00A20084">
        <w:rPr>
          <w:rFonts w:ascii="Abadi" w:hAnsi="Abadi"/>
          <w:color w:val="0B0B0B"/>
          <w:spacing w:val="-17"/>
          <w:sz w:val="21"/>
          <w:szCs w:val="21"/>
        </w:rPr>
        <w:t xml:space="preserve"> </w:t>
      </w:r>
      <w:r w:rsidRPr="00A20084">
        <w:rPr>
          <w:rFonts w:ascii="Abadi" w:hAnsi="Abadi"/>
          <w:color w:val="0B0B0B"/>
          <w:sz w:val="21"/>
          <w:szCs w:val="21"/>
        </w:rPr>
        <w:t>no</w:t>
      </w:r>
      <w:r w:rsidRPr="00A20084">
        <w:rPr>
          <w:rFonts w:ascii="Abadi" w:hAnsi="Abadi"/>
          <w:color w:val="0B0B0B"/>
          <w:spacing w:val="-16"/>
          <w:sz w:val="21"/>
          <w:szCs w:val="21"/>
        </w:rPr>
        <w:t xml:space="preserve"> </w:t>
      </w:r>
      <w:r w:rsidRPr="00A20084">
        <w:rPr>
          <w:rFonts w:ascii="Abadi" w:hAnsi="Abadi"/>
          <w:color w:val="0B0B0B"/>
          <w:sz w:val="21"/>
          <w:szCs w:val="21"/>
        </w:rPr>
        <w:t>decirlo,</w:t>
      </w:r>
      <w:r w:rsidRPr="00A20084">
        <w:rPr>
          <w:rFonts w:ascii="Abadi" w:hAnsi="Abadi"/>
          <w:color w:val="0B0B0B"/>
          <w:spacing w:val="71"/>
          <w:sz w:val="21"/>
          <w:szCs w:val="21"/>
        </w:rPr>
        <w:t xml:space="preserve"> </w:t>
      </w:r>
      <w:r w:rsidRPr="00A20084">
        <w:rPr>
          <w:rFonts w:ascii="Abadi" w:hAnsi="Abadi"/>
          <w:color w:val="0B0B0B"/>
          <w:sz w:val="21"/>
          <w:szCs w:val="21"/>
        </w:rPr>
        <w:t>el</w:t>
      </w:r>
      <w:r w:rsidRPr="00A20084">
        <w:rPr>
          <w:rFonts w:ascii="Abadi" w:hAnsi="Abadi"/>
          <w:color w:val="0B0B0B"/>
          <w:spacing w:val="62"/>
          <w:sz w:val="21"/>
          <w:szCs w:val="21"/>
        </w:rPr>
        <w:t xml:space="preserve"> </w:t>
      </w:r>
      <w:r w:rsidRPr="00A20084">
        <w:rPr>
          <w:rFonts w:ascii="Abadi" w:hAnsi="Abadi"/>
          <w:color w:val="0B0B0B"/>
          <w:sz w:val="21"/>
          <w:szCs w:val="21"/>
        </w:rPr>
        <w:t>tácito</w:t>
      </w:r>
      <w:r w:rsidRPr="00A20084">
        <w:rPr>
          <w:rFonts w:ascii="Abadi" w:hAnsi="Abadi"/>
          <w:color w:val="0B0B0B"/>
          <w:spacing w:val="65"/>
          <w:sz w:val="21"/>
          <w:szCs w:val="21"/>
        </w:rPr>
        <w:t xml:space="preserve"> </w:t>
      </w:r>
      <w:r w:rsidRPr="00A20084">
        <w:rPr>
          <w:rFonts w:ascii="Abadi" w:hAnsi="Abadi"/>
          <w:color w:val="0B0B0B"/>
          <w:sz w:val="21"/>
          <w:szCs w:val="21"/>
        </w:rPr>
        <w:t>reconocimiento</w:t>
      </w:r>
      <w:r w:rsidRPr="00A20084">
        <w:rPr>
          <w:rFonts w:ascii="Abadi" w:hAnsi="Abadi"/>
          <w:color w:val="0B0B0B"/>
          <w:spacing w:val="66"/>
          <w:sz w:val="21"/>
          <w:szCs w:val="21"/>
        </w:rPr>
        <w:t xml:space="preserve"> </w:t>
      </w:r>
      <w:r w:rsidRPr="00A20084">
        <w:rPr>
          <w:rFonts w:ascii="Abadi" w:hAnsi="Abadi"/>
          <w:color w:val="0B0B0B"/>
          <w:sz w:val="21"/>
          <w:szCs w:val="21"/>
        </w:rPr>
        <w:t>de</w:t>
      </w:r>
      <w:r w:rsidRPr="00A20084">
        <w:rPr>
          <w:rFonts w:ascii="Abadi" w:hAnsi="Abadi"/>
          <w:color w:val="0B0B0B"/>
          <w:spacing w:val="53"/>
          <w:sz w:val="21"/>
          <w:szCs w:val="21"/>
        </w:rPr>
        <w:t xml:space="preserve"> </w:t>
      </w:r>
      <w:r w:rsidRPr="00A20084">
        <w:rPr>
          <w:rFonts w:ascii="Abadi" w:hAnsi="Abadi"/>
          <w:color w:val="0B0B0B"/>
          <w:sz w:val="21"/>
          <w:szCs w:val="21"/>
        </w:rPr>
        <w:t>no</w:t>
      </w:r>
      <w:r w:rsidRPr="00A20084">
        <w:rPr>
          <w:rFonts w:ascii="Abadi" w:hAnsi="Abadi"/>
          <w:color w:val="0B0B0B"/>
          <w:spacing w:val="63"/>
          <w:sz w:val="21"/>
          <w:szCs w:val="21"/>
        </w:rPr>
        <w:t xml:space="preserve"> </w:t>
      </w:r>
      <w:r w:rsidRPr="00A20084">
        <w:rPr>
          <w:rFonts w:ascii="Abadi" w:hAnsi="Abadi"/>
          <w:color w:val="0B0B0B"/>
          <w:sz w:val="21"/>
          <w:szCs w:val="21"/>
        </w:rPr>
        <w:t>contar</w:t>
      </w:r>
      <w:r w:rsidRPr="00A20084">
        <w:rPr>
          <w:rFonts w:ascii="Abadi" w:hAnsi="Abadi"/>
          <w:color w:val="0B0B0B"/>
          <w:spacing w:val="57"/>
          <w:sz w:val="21"/>
          <w:szCs w:val="21"/>
        </w:rPr>
        <w:t xml:space="preserve"> </w:t>
      </w:r>
      <w:r w:rsidRPr="00A20084">
        <w:rPr>
          <w:rFonts w:ascii="Abadi" w:hAnsi="Abadi"/>
          <w:color w:val="0B0B0B"/>
          <w:sz w:val="21"/>
          <w:szCs w:val="21"/>
        </w:rPr>
        <w:t>con</w:t>
      </w:r>
      <w:r w:rsidRPr="00A20084">
        <w:rPr>
          <w:rFonts w:ascii="Abadi" w:hAnsi="Abadi"/>
          <w:color w:val="0B0B0B"/>
          <w:spacing w:val="59"/>
          <w:sz w:val="21"/>
          <w:szCs w:val="21"/>
        </w:rPr>
        <w:t xml:space="preserve"> </w:t>
      </w:r>
      <w:r w:rsidRPr="00A20084">
        <w:rPr>
          <w:rFonts w:ascii="Abadi" w:hAnsi="Abadi"/>
          <w:color w:val="0B0B0B"/>
          <w:sz w:val="21"/>
          <w:szCs w:val="21"/>
        </w:rPr>
        <w:t>un</w:t>
      </w:r>
      <w:r w:rsidRPr="00A20084">
        <w:rPr>
          <w:rFonts w:ascii="Abadi" w:hAnsi="Abadi"/>
          <w:color w:val="0B0B0B"/>
          <w:spacing w:val="59"/>
          <w:sz w:val="21"/>
          <w:szCs w:val="21"/>
        </w:rPr>
        <w:t xml:space="preserve"> </w:t>
      </w:r>
      <w:r w:rsidRPr="00A20084">
        <w:rPr>
          <w:rFonts w:ascii="Abadi" w:hAnsi="Abadi"/>
          <w:color w:val="0B0B0B"/>
          <w:sz w:val="21"/>
          <w:szCs w:val="21"/>
        </w:rPr>
        <w:t>área</w:t>
      </w:r>
      <w:r w:rsidRPr="00A20084">
        <w:rPr>
          <w:rFonts w:ascii="Abadi" w:hAnsi="Abadi"/>
          <w:color w:val="0B0B0B"/>
          <w:spacing w:val="64"/>
          <w:sz w:val="21"/>
          <w:szCs w:val="21"/>
        </w:rPr>
        <w:t xml:space="preserve"> </w:t>
      </w:r>
      <w:r w:rsidRPr="00A20084">
        <w:rPr>
          <w:rFonts w:ascii="Abadi" w:hAnsi="Abadi"/>
          <w:color w:val="0B0B0B"/>
          <w:sz w:val="21"/>
          <w:szCs w:val="21"/>
        </w:rPr>
        <w:t>especializada</w:t>
      </w:r>
      <w:r w:rsidRPr="00A20084">
        <w:rPr>
          <w:rFonts w:ascii="Abadi" w:hAnsi="Abadi"/>
          <w:color w:val="0B0B0B"/>
          <w:spacing w:val="67"/>
          <w:sz w:val="21"/>
          <w:szCs w:val="21"/>
        </w:rPr>
        <w:t xml:space="preserve"> </w:t>
      </w:r>
      <w:r w:rsidRPr="00A20084">
        <w:rPr>
          <w:rFonts w:ascii="Abadi" w:hAnsi="Abadi"/>
          <w:color w:val="0B0B0B"/>
          <w:sz w:val="21"/>
          <w:szCs w:val="21"/>
        </w:rPr>
        <w:t>en</w:t>
      </w:r>
      <w:r w:rsidRPr="00A20084">
        <w:rPr>
          <w:rFonts w:ascii="Abadi" w:hAnsi="Abadi"/>
          <w:color w:val="0B0B0B"/>
          <w:spacing w:val="-17"/>
          <w:sz w:val="21"/>
          <w:szCs w:val="21"/>
        </w:rPr>
        <w:t xml:space="preserve"> </w:t>
      </w:r>
      <w:r w:rsidRPr="00A20084">
        <w:rPr>
          <w:rFonts w:ascii="Abadi" w:hAnsi="Abadi"/>
          <w:color w:val="0B0B0B"/>
          <w:sz w:val="21"/>
          <w:szCs w:val="21"/>
        </w:rPr>
        <w:t>feminicidios.</w:t>
      </w:r>
    </w:p>
    <w:p w14:paraId="75AAFA72" w14:textId="77777777" w:rsidR="00284E09" w:rsidRPr="00A20084" w:rsidRDefault="00284E09" w:rsidP="00284E09">
      <w:pPr>
        <w:pStyle w:val="Textoindependiente"/>
        <w:kinsoku w:val="0"/>
        <w:overflowPunct w:val="0"/>
        <w:ind w:left="115" w:right="330" w:firstLine="17"/>
        <w:rPr>
          <w:rFonts w:ascii="Abadi" w:hAnsi="Abadi"/>
          <w:color w:val="0D0D0D"/>
          <w:sz w:val="21"/>
          <w:szCs w:val="21"/>
        </w:rPr>
      </w:pPr>
    </w:p>
    <w:p w14:paraId="3B56DA0E" w14:textId="77777777" w:rsidR="00284E09" w:rsidRPr="00A20084" w:rsidRDefault="00284E09" w:rsidP="00284E09">
      <w:pPr>
        <w:pStyle w:val="Textoindependiente"/>
        <w:kinsoku w:val="0"/>
        <w:overflowPunct w:val="0"/>
        <w:ind w:left="115" w:right="330" w:firstLine="17"/>
        <w:rPr>
          <w:rFonts w:ascii="Abadi" w:hAnsi="Abadi"/>
          <w:color w:val="0D0D0D"/>
          <w:sz w:val="21"/>
          <w:szCs w:val="21"/>
        </w:rPr>
      </w:pPr>
      <w:r w:rsidRPr="00A20084">
        <w:rPr>
          <w:rFonts w:ascii="Abadi" w:hAnsi="Abadi"/>
          <w:color w:val="0D0D0D"/>
          <w:sz w:val="21"/>
          <w:szCs w:val="21"/>
        </w:rPr>
        <w:t>La</w:t>
      </w:r>
      <w:r w:rsidRPr="00A20084">
        <w:rPr>
          <w:rFonts w:ascii="Abadi" w:hAnsi="Abadi"/>
          <w:color w:val="0D0D0D"/>
          <w:spacing w:val="-2"/>
          <w:sz w:val="21"/>
          <w:szCs w:val="21"/>
        </w:rPr>
        <w:t xml:space="preserve"> </w:t>
      </w:r>
      <w:r w:rsidRPr="00A20084">
        <w:rPr>
          <w:rFonts w:ascii="Abadi" w:hAnsi="Abadi"/>
          <w:color w:val="0D0D0D"/>
          <w:sz w:val="21"/>
          <w:szCs w:val="21"/>
        </w:rPr>
        <w:t>inadecuada y compleja redacción</w:t>
      </w:r>
      <w:r w:rsidRPr="00A20084">
        <w:rPr>
          <w:rFonts w:ascii="Abadi" w:hAnsi="Abadi"/>
          <w:color w:val="0D0D0D"/>
          <w:spacing w:val="-1"/>
          <w:sz w:val="21"/>
          <w:szCs w:val="21"/>
        </w:rPr>
        <w:t xml:space="preserve"> </w:t>
      </w:r>
      <w:r w:rsidRPr="00A20084">
        <w:rPr>
          <w:rFonts w:ascii="Abadi" w:hAnsi="Abadi"/>
          <w:color w:val="0D0D0D"/>
          <w:sz w:val="21"/>
          <w:szCs w:val="21"/>
        </w:rPr>
        <w:t>del</w:t>
      </w:r>
      <w:r w:rsidRPr="00A20084">
        <w:rPr>
          <w:rFonts w:ascii="Abadi" w:hAnsi="Abadi"/>
          <w:color w:val="0D0D0D"/>
          <w:spacing w:val="-6"/>
          <w:sz w:val="21"/>
          <w:szCs w:val="21"/>
        </w:rPr>
        <w:t xml:space="preserve"> </w:t>
      </w:r>
      <w:r w:rsidRPr="00A20084">
        <w:rPr>
          <w:rFonts w:ascii="Abadi" w:hAnsi="Abadi"/>
          <w:color w:val="0D0D0D"/>
          <w:sz w:val="21"/>
          <w:szCs w:val="21"/>
        </w:rPr>
        <w:t>tipo de</w:t>
      </w:r>
      <w:r w:rsidRPr="00A20084">
        <w:rPr>
          <w:rFonts w:ascii="Abadi" w:hAnsi="Abadi"/>
          <w:color w:val="0D0D0D"/>
          <w:spacing w:val="-2"/>
          <w:sz w:val="21"/>
          <w:szCs w:val="21"/>
        </w:rPr>
        <w:t xml:space="preserve"> </w:t>
      </w:r>
      <w:r w:rsidRPr="00A20084">
        <w:rPr>
          <w:rFonts w:ascii="Abadi" w:hAnsi="Abadi"/>
          <w:color w:val="0D0D0D"/>
          <w:sz w:val="21"/>
          <w:szCs w:val="21"/>
        </w:rPr>
        <w:t>feminicidio</w:t>
      </w:r>
      <w:r w:rsidRPr="00A20084">
        <w:rPr>
          <w:rFonts w:ascii="Abadi" w:hAnsi="Abadi"/>
          <w:color w:val="0D0D0D"/>
          <w:spacing w:val="-6"/>
          <w:sz w:val="21"/>
          <w:szCs w:val="21"/>
        </w:rPr>
        <w:t xml:space="preserve"> </w:t>
      </w:r>
      <w:r w:rsidRPr="00A20084">
        <w:rPr>
          <w:rFonts w:ascii="Abadi" w:hAnsi="Abadi"/>
          <w:color w:val="0D0D0D"/>
          <w:sz w:val="21"/>
          <w:szCs w:val="21"/>
        </w:rPr>
        <w:t>que dificulta obtener el</w:t>
      </w:r>
      <w:r w:rsidRPr="00A20084">
        <w:rPr>
          <w:rFonts w:ascii="Abadi" w:hAnsi="Abadi"/>
          <w:color w:val="0D0D0D"/>
          <w:spacing w:val="-17"/>
          <w:sz w:val="21"/>
          <w:szCs w:val="21"/>
        </w:rPr>
        <w:t xml:space="preserve"> </w:t>
      </w:r>
      <w:r w:rsidRPr="00A20084">
        <w:rPr>
          <w:rFonts w:ascii="Abadi" w:hAnsi="Abadi"/>
          <w:color w:val="0D0D0D"/>
          <w:sz w:val="21"/>
          <w:szCs w:val="21"/>
        </w:rPr>
        <w:t>principio</w:t>
      </w:r>
      <w:r w:rsidRPr="00A20084">
        <w:rPr>
          <w:rFonts w:ascii="Abadi" w:hAnsi="Abadi"/>
          <w:color w:val="0D0D0D"/>
          <w:spacing w:val="39"/>
          <w:sz w:val="21"/>
          <w:szCs w:val="21"/>
        </w:rPr>
        <w:t xml:space="preserve"> </w:t>
      </w:r>
      <w:r w:rsidRPr="00A20084">
        <w:rPr>
          <w:rFonts w:ascii="Abadi" w:hAnsi="Abadi"/>
          <w:color w:val="0D0D0D"/>
          <w:sz w:val="21"/>
          <w:szCs w:val="21"/>
        </w:rPr>
        <w:t>de</w:t>
      </w:r>
      <w:r w:rsidRPr="00A20084">
        <w:rPr>
          <w:rFonts w:ascii="Abadi" w:hAnsi="Abadi"/>
          <w:color w:val="0D0D0D"/>
          <w:spacing w:val="40"/>
          <w:sz w:val="21"/>
          <w:szCs w:val="21"/>
        </w:rPr>
        <w:t xml:space="preserve"> </w:t>
      </w:r>
      <w:r w:rsidRPr="00A20084">
        <w:rPr>
          <w:rFonts w:ascii="Abadi" w:hAnsi="Abadi"/>
          <w:color w:val="0D0D0D"/>
          <w:sz w:val="21"/>
          <w:szCs w:val="21"/>
        </w:rPr>
        <w:t>taxatividad</w:t>
      </w:r>
      <w:r w:rsidRPr="00A20084">
        <w:rPr>
          <w:rFonts w:ascii="Abadi" w:hAnsi="Abadi"/>
          <w:color w:val="0D0D0D"/>
          <w:spacing w:val="40"/>
          <w:sz w:val="21"/>
          <w:szCs w:val="21"/>
        </w:rPr>
        <w:t xml:space="preserve"> </w:t>
      </w:r>
      <w:r w:rsidRPr="00A20084">
        <w:rPr>
          <w:rFonts w:ascii="Abadi" w:hAnsi="Abadi"/>
          <w:color w:val="0D0D0D"/>
          <w:sz w:val="21"/>
          <w:szCs w:val="21"/>
        </w:rPr>
        <w:t>penal</w:t>
      </w:r>
      <w:r w:rsidRPr="00A20084">
        <w:rPr>
          <w:rFonts w:ascii="Abadi" w:hAnsi="Abadi"/>
          <w:color w:val="0D0D0D"/>
          <w:spacing w:val="40"/>
          <w:sz w:val="21"/>
          <w:szCs w:val="21"/>
        </w:rPr>
        <w:t xml:space="preserve"> </w:t>
      </w:r>
      <w:r w:rsidRPr="00A20084">
        <w:rPr>
          <w:rFonts w:ascii="Abadi" w:hAnsi="Abadi"/>
          <w:color w:val="0D0D0D"/>
          <w:sz w:val="21"/>
          <w:szCs w:val="21"/>
        </w:rPr>
        <w:t>por</w:t>
      </w:r>
      <w:r w:rsidRPr="00A20084">
        <w:rPr>
          <w:rFonts w:ascii="Abadi" w:hAnsi="Abadi"/>
          <w:color w:val="0D0D0D"/>
          <w:spacing w:val="40"/>
          <w:sz w:val="21"/>
          <w:szCs w:val="21"/>
        </w:rPr>
        <w:t xml:space="preserve"> </w:t>
      </w:r>
      <w:r w:rsidRPr="00A20084">
        <w:rPr>
          <w:rFonts w:ascii="Abadi" w:hAnsi="Abadi"/>
          <w:color w:val="0D0D0D"/>
          <w:sz w:val="21"/>
          <w:szCs w:val="21"/>
        </w:rPr>
        <w:t>parte</w:t>
      </w:r>
      <w:r w:rsidRPr="00A20084">
        <w:rPr>
          <w:rFonts w:ascii="Abadi" w:hAnsi="Abadi"/>
          <w:color w:val="0D0D0D"/>
          <w:spacing w:val="40"/>
          <w:sz w:val="21"/>
          <w:szCs w:val="21"/>
        </w:rPr>
        <w:t xml:space="preserve"> </w:t>
      </w:r>
      <w:r w:rsidRPr="00A20084">
        <w:rPr>
          <w:rFonts w:ascii="Abadi" w:hAnsi="Abadi"/>
          <w:color w:val="0D0D0D"/>
          <w:sz w:val="21"/>
          <w:szCs w:val="21"/>
        </w:rPr>
        <w:t>de</w:t>
      </w:r>
      <w:r w:rsidRPr="00A20084">
        <w:rPr>
          <w:rFonts w:ascii="Abadi" w:hAnsi="Abadi"/>
          <w:color w:val="0D0D0D"/>
          <w:spacing w:val="36"/>
          <w:sz w:val="21"/>
          <w:szCs w:val="21"/>
        </w:rPr>
        <w:t xml:space="preserve"> </w:t>
      </w:r>
      <w:r w:rsidRPr="00A20084">
        <w:rPr>
          <w:rFonts w:ascii="Abadi" w:hAnsi="Abadi"/>
          <w:color w:val="0D0D0D"/>
          <w:sz w:val="21"/>
          <w:szCs w:val="21"/>
        </w:rPr>
        <w:t>operador</w:t>
      </w:r>
      <w:r w:rsidRPr="00A20084">
        <w:rPr>
          <w:rFonts w:ascii="Abadi" w:hAnsi="Abadi"/>
          <w:color w:val="0D0D0D"/>
          <w:spacing w:val="40"/>
          <w:sz w:val="21"/>
          <w:szCs w:val="21"/>
        </w:rPr>
        <w:t xml:space="preserve"> </w:t>
      </w:r>
      <w:r w:rsidRPr="00A20084">
        <w:rPr>
          <w:rFonts w:ascii="Abadi" w:hAnsi="Abadi"/>
          <w:color w:val="0D0D0D"/>
          <w:sz w:val="21"/>
          <w:szCs w:val="21"/>
        </w:rPr>
        <w:t>jurídico,</w:t>
      </w:r>
      <w:r w:rsidRPr="00A20084">
        <w:rPr>
          <w:rFonts w:ascii="Abadi" w:hAnsi="Abadi"/>
          <w:color w:val="0D0D0D"/>
          <w:spacing w:val="52"/>
          <w:sz w:val="21"/>
          <w:szCs w:val="21"/>
        </w:rPr>
        <w:t xml:space="preserve"> </w:t>
      </w:r>
      <w:r w:rsidRPr="00A20084">
        <w:rPr>
          <w:rFonts w:ascii="Abadi" w:hAnsi="Abadi"/>
          <w:color w:val="0D0D0D"/>
          <w:sz w:val="21"/>
          <w:szCs w:val="21"/>
        </w:rPr>
        <w:t>se</w:t>
      </w:r>
      <w:r w:rsidRPr="00A20084">
        <w:rPr>
          <w:rFonts w:ascii="Abadi" w:hAnsi="Abadi"/>
          <w:color w:val="0D0D0D"/>
          <w:spacing w:val="40"/>
          <w:sz w:val="21"/>
          <w:szCs w:val="21"/>
        </w:rPr>
        <w:t xml:space="preserve"> </w:t>
      </w:r>
      <w:r w:rsidRPr="00A20084">
        <w:rPr>
          <w:rFonts w:ascii="Abadi" w:hAnsi="Abadi"/>
          <w:color w:val="0D0D0D"/>
          <w:sz w:val="21"/>
          <w:szCs w:val="21"/>
        </w:rPr>
        <w:t>reitera,</w:t>
      </w:r>
      <w:r w:rsidRPr="00A20084">
        <w:rPr>
          <w:rFonts w:ascii="Abadi" w:hAnsi="Abadi"/>
          <w:color w:val="0D0D0D"/>
          <w:spacing w:val="55"/>
          <w:sz w:val="21"/>
          <w:szCs w:val="21"/>
        </w:rPr>
        <w:t xml:space="preserve"> </w:t>
      </w:r>
      <w:r w:rsidRPr="00A20084">
        <w:rPr>
          <w:rFonts w:ascii="Abadi" w:hAnsi="Abadi"/>
          <w:color w:val="0D0D0D"/>
          <w:sz w:val="21"/>
          <w:szCs w:val="21"/>
        </w:rPr>
        <w:t>por</w:t>
      </w:r>
      <w:r w:rsidRPr="00A20084">
        <w:rPr>
          <w:rFonts w:ascii="Abadi" w:hAnsi="Abadi"/>
          <w:color w:val="0D0D0D"/>
          <w:spacing w:val="40"/>
          <w:sz w:val="21"/>
          <w:szCs w:val="21"/>
        </w:rPr>
        <w:t xml:space="preserve"> </w:t>
      </w:r>
      <w:r w:rsidRPr="00A20084">
        <w:rPr>
          <w:rFonts w:ascii="Abadi" w:hAnsi="Abadi"/>
          <w:color w:val="0D0D0D"/>
          <w:sz w:val="21"/>
          <w:szCs w:val="21"/>
        </w:rPr>
        <w:t>la</w:t>
      </w:r>
      <w:r w:rsidRPr="00A20084">
        <w:rPr>
          <w:rFonts w:ascii="Abadi" w:hAnsi="Abadi"/>
          <w:color w:val="0D0D0D"/>
          <w:spacing w:val="-17"/>
          <w:sz w:val="21"/>
          <w:szCs w:val="21"/>
        </w:rPr>
        <w:t xml:space="preserve"> </w:t>
      </w:r>
      <w:r w:rsidRPr="00A20084">
        <w:rPr>
          <w:rFonts w:ascii="Abadi" w:hAnsi="Abadi"/>
          <w:color w:val="0D0D0D"/>
          <w:sz w:val="21"/>
          <w:szCs w:val="21"/>
        </w:rPr>
        <w:t>incorporación</w:t>
      </w:r>
      <w:r w:rsidRPr="00A20084">
        <w:rPr>
          <w:rFonts w:ascii="Abadi" w:hAnsi="Abadi"/>
          <w:color w:val="0D0D0D"/>
          <w:spacing w:val="10"/>
          <w:sz w:val="21"/>
          <w:szCs w:val="21"/>
        </w:rPr>
        <w:t xml:space="preserve"> </w:t>
      </w:r>
      <w:r w:rsidRPr="00A20084">
        <w:rPr>
          <w:rFonts w:ascii="Abadi" w:hAnsi="Abadi"/>
          <w:color w:val="0D0D0D"/>
          <w:sz w:val="21"/>
          <w:szCs w:val="21"/>
        </w:rPr>
        <w:t>de</w:t>
      </w:r>
      <w:r w:rsidRPr="00A20084">
        <w:rPr>
          <w:rFonts w:ascii="Abadi" w:hAnsi="Abadi"/>
          <w:color w:val="0D0D0D"/>
          <w:spacing w:val="10"/>
          <w:sz w:val="21"/>
          <w:szCs w:val="21"/>
        </w:rPr>
        <w:t xml:space="preserve"> </w:t>
      </w:r>
      <w:r w:rsidRPr="00A20084">
        <w:rPr>
          <w:rFonts w:ascii="Abadi" w:hAnsi="Abadi"/>
          <w:color w:val="0D0D0D"/>
          <w:sz w:val="21"/>
          <w:szCs w:val="21"/>
        </w:rPr>
        <w:t>una</w:t>
      </w:r>
      <w:r w:rsidRPr="00A20084">
        <w:rPr>
          <w:rFonts w:ascii="Abadi" w:hAnsi="Abadi"/>
          <w:color w:val="0D0D0D"/>
          <w:spacing w:val="10"/>
          <w:sz w:val="21"/>
          <w:szCs w:val="21"/>
        </w:rPr>
        <w:t xml:space="preserve"> </w:t>
      </w:r>
      <w:r w:rsidRPr="00A20084">
        <w:rPr>
          <w:rFonts w:ascii="Abadi" w:hAnsi="Abadi"/>
          <w:color w:val="0D0D0D"/>
          <w:sz w:val="21"/>
          <w:szCs w:val="21"/>
        </w:rPr>
        <w:t>serie</w:t>
      </w:r>
      <w:r w:rsidRPr="00A20084">
        <w:rPr>
          <w:rFonts w:ascii="Abadi" w:hAnsi="Abadi"/>
          <w:color w:val="0D0D0D"/>
          <w:spacing w:val="8"/>
          <w:sz w:val="21"/>
          <w:szCs w:val="21"/>
        </w:rPr>
        <w:t xml:space="preserve"> </w:t>
      </w:r>
      <w:r w:rsidRPr="00A20084">
        <w:rPr>
          <w:rFonts w:ascii="Abadi" w:hAnsi="Abadi"/>
          <w:color w:val="0D0D0D"/>
          <w:sz w:val="21"/>
          <w:szCs w:val="21"/>
        </w:rPr>
        <w:t>de</w:t>
      </w:r>
      <w:r w:rsidRPr="00A20084">
        <w:rPr>
          <w:rFonts w:ascii="Abadi" w:hAnsi="Abadi"/>
          <w:color w:val="0D0D0D"/>
          <w:spacing w:val="12"/>
          <w:sz w:val="21"/>
          <w:szCs w:val="21"/>
        </w:rPr>
        <w:t xml:space="preserve"> </w:t>
      </w:r>
      <w:r w:rsidRPr="00A20084">
        <w:rPr>
          <w:rFonts w:ascii="Abadi" w:hAnsi="Abadi"/>
          <w:color w:val="0D0D0D"/>
          <w:sz w:val="21"/>
          <w:szCs w:val="21"/>
        </w:rPr>
        <w:t>elementos</w:t>
      </w:r>
      <w:r w:rsidRPr="00A20084">
        <w:rPr>
          <w:rFonts w:ascii="Abadi" w:hAnsi="Abadi"/>
          <w:color w:val="0D0D0D"/>
          <w:spacing w:val="13"/>
          <w:sz w:val="21"/>
          <w:szCs w:val="21"/>
        </w:rPr>
        <w:t xml:space="preserve"> </w:t>
      </w:r>
      <w:r w:rsidRPr="00A20084">
        <w:rPr>
          <w:rFonts w:ascii="Abadi" w:hAnsi="Abadi"/>
          <w:color w:val="0D0D0D"/>
          <w:sz w:val="21"/>
          <w:szCs w:val="21"/>
        </w:rPr>
        <w:t>normativos</w:t>
      </w:r>
      <w:r w:rsidRPr="00A20084">
        <w:rPr>
          <w:rFonts w:ascii="Abadi" w:hAnsi="Abadi"/>
          <w:color w:val="0D0D0D"/>
          <w:spacing w:val="6"/>
          <w:sz w:val="21"/>
          <w:szCs w:val="21"/>
        </w:rPr>
        <w:t xml:space="preserve"> </w:t>
      </w:r>
      <w:r w:rsidRPr="00A20084">
        <w:rPr>
          <w:rFonts w:ascii="Abadi" w:hAnsi="Abadi"/>
          <w:color w:val="0D0D0D"/>
          <w:sz w:val="21"/>
          <w:szCs w:val="21"/>
        </w:rPr>
        <w:t>y</w:t>
      </w:r>
      <w:r w:rsidRPr="00A20084">
        <w:rPr>
          <w:rFonts w:ascii="Abadi" w:hAnsi="Abadi"/>
          <w:color w:val="0D0D0D"/>
          <w:spacing w:val="8"/>
          <w:sz w:val="21"/>
          <w:szCs w:val="21"/>
        </w:rPr>
        <w:t xml:space="preserve"> </w:t>
      </w:r>
      <w:r w:rsidRPr="00A20084">
        <w:rPr>
          <w:rFonts w:ascii="Abadi" w:hAnsi="Abadi"/>
          <w:color w:val="0D0D0D"/>
          <w:sz w:val="21"/>
          <w:szCs w:val="21"/>
        </w:rPr>
        <w:t>subjetivos</w:t>
      </w:r>
      <w:r w:rsidRPr="00A20084">
        <w:rPr>
          <w:rFonts w:ascii="Abadi" w:hAnsi="Abadi"/>
          <w:color w:val="0D0D0D"/>
          <w:spacing w:val="8"/>
          <w:sz w:val="21"/>
          <w:szCs w:val="21"/>
        </w:rPr>
        <w:t xml:space="preserve"> </w:t>
      </w:r>
      <w:r w:rsidRPr="00A20084">
        <w:rPr>
          <w:rFonts w:ascii="Abadi" w:hAnsi="Abadi"/>
          <w:color w:val="0D0D0D"/>
          <w:sz w:val="21"/>
          <w:szCs w:val="21"/>
        </w:rPr>
        <w:t>que</w:t>
      </w:r>
      <w:r w:rsidRPr="00A20084">
        <w:rPr>
          <w:rFonts w:ascii="Abadi" w:hAnsi="Abadi"/>
          <w:color w:val="0D0D0D"/>
          <w:spacing w:val="13"/>
          <w:sz w:val="21"/>
          <w:szCs w:val="21"/>
        </w:rPr>
        <w:t xml:space="preserve"> </w:t>
      </w:r>
      <w:r w:rsidRPr="00A20084">
        <w:rPr>
          <w:rFonts w:ascii="Abadi" w:hAnsi="Abadi"/>
          <w:color w:val="0D0D0D"/>
          <w:sz w:val="21"/>
          <w:szCs w:val="21"/>
        </w:rPr>
        <w:t>la</w:t>
      </w:r>
      <w:r w:rsidRPr="00A20084">
        <w:rPr>
          <w:rFonts w:ascii="Abadi" w:hAnsi="Abadi"/>
          <w:color w:val="0D0D0D"/>
          <w:spacing w:val="8"/>
          <w:sz w:val="21"/>
          <w:szCs w:val="21"/>
        </w:rPr>
        <w:t xml:space="preserve"> </w:t>
      </w:r>
      <w:r w:rsidRPr="00A20084">
        <w:rPr>
          <w:rFonts w:ascii="Abadi" w:hAnsi="Abadi"/>
          <w:color w:val="0D0D0D"/>
          <w:sz w:val="21"/>
          <w:szCs w:val="21"/>
        </w:rPr>
        <w:t>hace</w:t>
      </w:r>
      <w:r w:rsidRPr="00A20084">
        <w:rPr>
          <w:rFonts w:ascii="Abadi" w:hAnsi="Abadi"/>
          <w:color w:val="0D0D0D"/>
          <w:spacing w:val="10"/>
          <w:sz w:val="21"/>
          <w:szCs w:val="21"/>
        </w:rPr>
        <w:t xml:space="preserve"> </w:t>
      </w:r>
      <w:r w:rsidRPr="00A20084">
        <w:rPr>
          <w:rFonts w:ascii="Abadi" w:hAnsi="Abadi"/>
          <w:color w:val="0D0D0D"/>
          <w:sz w:val="21"/>
          <w:szCs w:val="21"/>
        </w:rPr>
        <w:t>más</w:t>
      </w:r>
      <w:r w:rsidRPr="00A20084">
        <w:rPr>
          <w:rFonts w:ascii="Abadi" w:hAnsi="Abadi"/>
          <w:color w:val="0D0D0D"/>
          <w:spacing w:val="-17"/>
          <w:sz w:val="21"/>
          <w:szCs w:val="21"/>
        </w:rPr>
        <w:t xml:space="preserve"> </w:t>
      </w:r>
      <w:r w:rsidRPr="00A20084">
        <w:rPr>
          <w:rFonts w:ascii="Abadi" w:hAnsi="Abadi"/>
          <w:color w:val="0D0D0D"/>
          <w:sz w:val="21"/>
          <w:szCs w:val="21"/>
        </w:rPr>
        <w:t>compleja</w:t>
      </w:r>
      <w:r w:rsidRPr="00A20084">
        <w:rPr>
          <w:rFonts w:ascii="Abadi" w:hAnsi="Abadi"/>
          <w:color w:val="0D0D0D"/>
          <w:spacing w:val="21"/>
          <w:sz w:val="21"/>
          <w:szCs w:val="21"/>
        </w:rPr>
        <w:t xml:space="preserve"> </w:t>
      </w:r>
      <w:r w:rsidRPr="00A20084">
        <w:rPr>
          <w:rFonts w:ascii="Abadi" w:hAnsi="Abadi"/>
          <w:color w:val="0D0D0D"/>
          <w:sz w:val="21"/>
          <w:szCs w:val="21"/>
        </w:rPr>
        <w:t>su</w:t>
      </w:r>
      <w:r w:rsidRPr="00A20084">
        <w:rPr>
          <w:rFonts w:ascii="Abadi" w:hAnsi="Abadi"/>
          <w:color w:val="0D0D0D"/>
          <w:spacing w:val="18"/>
          <w:sz w:val="21"/>
          <w:szCs w:val="21"/>
        </w:rPr>
        <w:t xml:space="preserve"> </w:t>
      </w:r>
      <w:r w:rsidRPr="00A20084">
        <w:rPr>
          <w:rFonts w:ascii="Abadi" w:hAnsi="Abadi"/>
          <w:color w:val="0D0D0D"/>
          <w:sz w:val="21"/>
          <w:szCs w:val="21"/>
        </w:rPr>
        <w:t>prueba</w:t>
      </w:r>
      <w:r w:rsidRPr="00A20084">
        <w:rPr>
          <w:rFonts w:ascii="Abadi" w:hAnsi="Abadi"/>
          <w:color w:val="0D0D0D"/>
          <w:spacing w:val="19"/>
          <w:sz w:val="21"/>
          <w:szCs w:val="21"/>
        </w:rPr>
        <w:t xml:space="preserve"> </w:t>
      </w:r>
      <w:r w:rsidRPr="00A20084">
        <w:rPr>
          <w:rFonts w:ascii="Abadi" w:hAnsi="Abadi"/>
          <w:color w:val="0D0D0D"/>
          <w:sz w:val="21"/>
          <w:szCs w:val="21"/>
        </w:rPr>
        <w:t>en</w:t>
      </w:r>
      <w:r w:rsidRPr="00A20084">
        <w:rPr>
          <w:rFonts w:ascii="Abadi" w:hAnsi="Abadi"/>
          <w:color w:val="0D0D0D"/>
          <w:spacing w:val="23"/>
          <w:sz w:val="21"/>
          <w:szCs w:val="21"/>
        </w:rPr>
        <w:t xml:space="preserve"> </w:t>
      </w:r>
      <w:r w:rsidRPr="00A20084">
        <w:rPr>
          <w:rFonts w:ascii="Abadi" w:hAnsi="Abadi"/>
          <w:color w:val="0D0D0D"/>
          <w:sz w:val="21"/>
          <w:szCs w:val="21"/>
        </w:rPr>
        <w:t>los</w:t>
      </w:r>
      <w:r w:rsidRPr="00A20084">
        <w:rPr>
          <w:rFonts w:ascii="Abadi" w:hAnsi="Abadi"/>
          <w:color w:val="0D0D0D"/>
          <w:spacing w:val="23"/>
          <w:sz w:val="21"/>
          <w:szCs w:val="21"/>
        </w:rPr>
        <w:t xml:space="preserve"> </w:t>
      </w:r>
      <w:r w:rsidRPr="00A20084">
        <w:rPr>
          <w:rFonts w:ascii="Abadi" w:hAnsi="Abadi"/>
          <w:color w:val="0D0D0D"/>
          <w:sz w:val="21"/>
          <w:szCs w:val="21"/>
        </w:rPr>
        <w:t>hechos,</w:t>
      </w:r>
      <w:r w:rsidRPr="00A20084">
        <w:rPr>
          <w:rFonts w:ascii="Abadi" w:hAnsi="Abadi"/>
          <w:color w:val="0D0D0D"/>
          <w:spacing w:val="34"/>
          <w:sz w:val="21"/>
          <w:szCs w:val="21"/>
        </w:rPr>
        <w:t xml:space="preserve"> </w:t>
      </w:r>
      <w:r w:rsidRPr="00A20084">
        <w:rPr>
          <w:rFonts w:ascii="Abadi" w:hAnsi="Abadi"/>
          <w:color w:val="0D0D0D"/>
          <w:sz w:val="21"/>
          <w:szCs w:val="21"/>
        </w:rPr>
        <w:t>para</w:t>
      </w:r>
      <w:r w:rsidRPr="00A20084">
        <w:rPr>
          <w:rFonts w:ascii="Abadi" w:hAnsi="Abadi"/>
          <w:color w:val="0D0D0D"/>
          <w:spacing w:val="15"/>
          <w:sz w:val="21"/>
          <w:szCs w:val="21"/>
        </w:rPr>
        <w:t xml:space="preserve"> </w:t>
      </w:r>
      <w:r w:rsidRPr="00A20084">
        <w:rPr>
          <w:rFonts w:ascii="Abadi" w:hAnsi="Abadi"/>
          <w:color w:val="0D0D0D"/>
          <w:sz w:val="21"/>
          <w:szCs w:val="21"/>
        </w:rPr>
        <w:t>lo</w:t>
      </w:r>
      <w:r w:rsidRPr="00A20084">
        <w:rPr>
          <w:rFonts w:ascii="Abadi" w:hAnsi="Abadi"/>
          <w:color w:val="0D0D0D"/>
          <w:spacing w:val="19"/>
          <w:sz w:val="21"/>
          <w:szCs w:val="21"/>
        </w:rPr>
        <w:t xml:space="preserve"> </w:t>
      </w:r>
      <w:r w:rsidRPr="00A20084">
        <w:rPr>
          <w:rFonts w:ascii="Abadi" w:hAnsi="Abadi"/>
          <w:color w:val="0D0D0D"/>
          <w:sz w:val="21"/>
          <w:szCs w:val="21"/>
        </w:rPr>
        <w:t>cual</w:t>
      </w:r>
      <w:r w:rsidRPr="00A20084">
        <w:rPr>
          <w:rFonts w:ascii="Abadi" w:hAnsi="Abadi"/>
          <w:color w:val="0D0D0D"/>
          <w:spacing w:val="33"/>
          <w:sz w:val="21"/>
          <w:szCs w:val="21"/>
        </w:rPr>
        <w:t xml:space="preserve"> </w:t>
      </w:r>
      <w:r w:rsidRPr="00A20084">
        <w:rPr>
          <w:rFonts w:ascii="Abadi" w:hAnsi="Abadi"/>
          <w:color w:val="0D0D0D"/>
          <w:sz w:val="21"/>
          <w:szCs w:val="21"/>
        </w:rPr>
        <w:t>debe</w:t>
      </w:r>
      <w:r w:rsidRPr="00A20084">
        <w:rPr>
          <w:rFonts w:ascii="Abadi" w:hAnsi="Abadi"/>
          <w:color w:val="0D0D0D"/>
          <w:spacing w:val="28"/>
          <w:sz w:val="21"/>
          <w:szCs w:val="21"/>
        </w:rPr>
        <w:t xml:space="preserve"> </w:t>
      </w:r>
      <w:r w:rsidRPr="00A20084">
        <w:rPr>
          <w:rFonts w:ascii="Abadi" w:hAnsi="Abadi"/>
          <w:color w:val="0D0D0D"/>
          <w:sz w:val="21"/>
          <w:szCs w:val="21"/>
        </w:rPr>
        <w:t>haber</w:t>
      </w:r>
      <w:r w:rsidRPr="00A20084">
        <w:rPr>
          <w:rFonts w:ascii="Abadi" w:hAnsi="Abadi"/>
          <w:color w:val="0D0D0D"/>
          <w:spacing w:val="24"/>
          <w:sz w:val="21"/>
          <w:szCs w:val="21"/>
        </w:rPr>
        <w:t xml:space="preserve"> </w:t>
      </w:r>
      <w:r w:rsidRPr="00A20084">
        <w:rPr>
          <w:rFonts w:ascii="Abadi" w:hAnsi="Abadi"/>
          <w:color w:val="0D0D0D"/>
          <w:sz w:val="21"/>
          <w:szCs w:val="21"/>
        </w:rPr>
        <w:t>operadores</w:t>
      </w:r>
      <w:r w:rsidRPr="00A20084">
        <w:rPr>
          <w:rFonts w:ascii="Abadi" w:hAnsi="Abadi"/>
          <w:color w:val="0D0D0D"/>
          <w:spacing w:val="19"/>
          <w:sz w:val="21"/>
          <w:szCs w:val="21"/>
        </w:rPr>
        <w:t xml:space="preserve"> </w:t>
      </w:r>
      <w:r w:rsidRPr="00A20084">
        <w:rPr>
          <w:rFonts w:ascii="Abadi" w:hAnsi="Abadi"/>
          <w:color w:val="0D0D0D"/>
          <w:sz w:val="21"/>
          <w:szCs w:val="21"/>
        </w:rPr>
        <w:t>jurídicos</w:t>
      </w:r>
      <w:r w:rsidRPr="00A20084">
        <w:rPr>
          <w:rFonts w:ascii="Abadi" w:hAnsi="Abadi"/>
          <w:color w:val="0D0D0D"/>
          <w:spacing w:val="-17"/>
          <w:sz w:val="21"/>
          <w:szCs w:val="21"/>
        </w:rPr>
        <w:t xml:space="preserve"> </w:t>
      </w:r>
      <w:r w:rsidRPr="00A20084">
        <w:rPr>
          <w:rFonts w:ascii="Abadi" w:hAnsi="Abadi"/>
          <w:color w:val="0D0D0D"/>
          <w:sz w:val="21"/>
          <w:szCs w:val="21"/>
        </w:rPr>
        <w:t>especializados</w:t>
      </w:r>
      <w:r>
        <w:rPr>
          <w:rStyle w:val="Refdenotaalpie"/>
          <w:rFonts w:ascii="Abadi" w:hAnsi="Abadi"/>
          <w:color w:val="0D0D0D"/>
          <w:sz w:val="21"/>
          <w:szCs w:val="21"/>
        </w:rPr>
        <w:footnoteReference w:id="13"/>
      </w:r>
      <w:r w:rsidRPr="00A20084">
        <w:rPr>
          <w:rFonts w:ascii="Abadi" w:hAnsi="Abadi"/>
          <w:color w:val="0D0D0D"/>
          <w:sz w:val="21"/>
          <w:szCs w:val="21"/>
        </w:rPr>
        <w:t>.</w:t>
      </w:r>
    </w:p>
    <w:p w14:paraId="0DF821A2" w14:textId="77777777" w:rsidR="00284E09" w:rsidRPr="00A20084" w:rsidRDefault="00284E09" w:rsidP="00284E09">
      <w:pPr>
        <w:pStyle w:val="Textoindependiente"/>
        <w:kinsoku w:val="0"/>
        <w:overflowPunct w:val="0"/>
        <w:ind w:left="105" w:right="332" w:firstLine="28"/>
        <w:rPr>
          <w:rFonts w:ascii="Abadi" w:hAnsi="Abadi"/>
          <w:color w:val="0D0D0D"/>
          <w:spacing w:val="-2"/>
          <w:sz w:val="21"/>
          <w:szCs w:val="21"/>
        </w:rPr>
      </w:pPr>
    </w:p>
    <w:p w14:paraId="032EEF77" w14:textId="77777777" w:rsidR="00284E09" w:rsidRPr="00A20084" w:rsidRDefault="00284E09" w:rsidP="00284E09">
      <w:pPr>
        <w:pStyle w:val="Textoindependiente"/>
        <w:kinsoku w:val="0"/>
        <w:overflowPunct w:val="0"/>
        <w:ind w:left="105" w:right="332" w:firstLine="28"/>
        <w:rPr>
          <w:rFonts w:ascii="Abadi" w:hAnsi="Abadi" w:cs="Bahnschrift SemiCondensed"/>
          <w:b w:val="0"/>
          <w:bCs w:val="0"/>
          <w:color w:val="0D0D0D"/>
          <w:spacing w:val="-2"/>
          <w:sz w:val="21"/>
          <w:szCs w:val="21"/>
        </w:rPr>
      </w:pPr>
      <w:r w:rsidRPr="00A20084">
        <w:rPr>
          <w:rFonts w:ascii="Abadi" w:hAnsi="Abadi"/>
          <w:color w:val="0D0D0D"/>
          <w:spacing w:val="-2"/>
          <w:sz w:val="21"/>
          <w:szCs w:val="21"/>
        </w:rPr>
        <w:t>En</w:t>
      </w:r>
      <w:r w:rsidRPr="00A20084">
        <w:rPr>
          <w:rFonts w:ascii="Abadi" w:hAnsi="Abadi"/>
          <w:color w:val="0D0D0D"/>
          <w:spacing w:val="26"/>
          <w:sz w:val="21"/>
          <w:szCs w:val="21"/>
        </w:rPr>
        <w:t xml:space="preserve"> </w:t>
      </w:r>
      <w:r w:rsidRPr="00A20084">
        <w:rPr>
          <w:rFonts w:ascii="Abadi" w:hAnsi="Abadi"/>
          <w:color w:val="0D0D0D"/>
          <w:spacing w:val="-2"/>
          <w:sz w:val="21"/>
          <w:szCs w:val="21"/>
        </w:rPr>
        <w:t>la</w:t>
      </w:r>
      <w:r w:rsidRPr="00A20084">
        <w:rPr>
          <w:rFonts w:ascii="Abadi" w:hAnsi="Abadi"/>
          <w:color w:val="0D0D0D"/>
          <w:spacing w:val="23"/>
          <w:sz w:val="21"/>
          <w:szCs w:val="21"/>
        </w:rPr>
        <w:t xml:space="preserve"> </w:t>
      </w:r>
      <w:r w:rsidRPr="00A20084">
        <w:rPr>
          <w:rFonts w:ascii="Abadi" w:hAnsi="Abadi"/>
          <w:color w:val="0D0D0D"/>
          <w:spacing w:val="-2"/>
          <w:sz w:val="21"/>
          <w:szCs w:val="21"/>
        </w:rPr>
        <w:t>actualidad</w:t>
      </w:r>
      <w:r w:rsidRPr="00A20084">
        <w:rPr>
          <w:rFonts w:ascii="Abadi" w:hAnsi="Abadi"/>
          <w:color w:val="0D0D0D"/>
          <w:spacing w:val="21"/>
          <w:sz w:val="21"/>
          <w:szCs w:val="21"/>
        </w:rPr>
        <w:t xml:space="preserve"> </w:t>
      </w:r>
      <w:r w:rsidRPr="00A20084">
        <w:rPr>
          <w:rFonts w:ascii="Abadi" w:hAnsi="Abadi"/>
          <w:color w:val="0D0D0D"/>
          <w:spacing w:val="-2"/>
          <w:sz w:val="21"/>
          <w:szCs w:val="21"/>
        </w:rPr>
        <w:t>algunas</w:t>
      </w:r>
      <w:r w:rsidRPr="00A20084">
        <w:rPr>
          <w:rFonts w:ascii="Abadi" w:hAnsi="Abadi"/>
          <w:color w:val="0D0D0D"/>
          <w:spacing w:val="40"/>
          <w:sz w:val="21"/>
          <w:szCs w:val="21"/>
        </w:rPr>
        <w:t xml:space="preserve"> </w:t>
      </w:r>
      <w:r w:rsidRPr="00A20084">
        <w:rPr>
          <w:rFonts w:ascii="Abadi" w:hAnsi="Abadi"/>
          <w:color w:val="0D0D0D"/>
          <w:spacing w:val="-2"/>
          <w:sz w:val="21"/>
          <w:szCs w:val="21"/>
        </w:rPr>
        <w:t>Procuradurías</w:t>
      </w:r>
      <w:r w:rsidRPr="00A20084">
        <w:rPr>
          <w:rFonts w:ascii="Abadi" w:hAnsi="Abadi"/>
          <w:color w:val="0D0D0D"/>
          <w:spacing w:val="31"/>
          <w:sz w:val="21"/>
          <w:szCs w:val="21"/>
        </w:rPr>
        <w:t xml:space="preserve"> </w:t>
      </w:r>
      <w:r w:rsidRPr="00A20084">
        <w:rPr>
          <w:rFonts w:ascii="Abadi" w:hAnsi="Abadi"/>
          <w:color w:val="0D0D0D"/>
          <w:spacing w:val="-2"/>
          <w:sz w:val="21"/>
          <w:szCs w:val="21"/>
        </w:rPr>
        <w:t>o</w:t>
      </w:r>
      <w:r w:rsidRPr="00A20084">
        <w:rPr>
          <w:rFonts w:ascii="Abadi" w:hAnsi="Abadi"/>
          <w:color w:val="0D0D0D"/>
          <w:spacing w:val="22"/>
          <w:sz w:val="21"/>
          <w:szCs w:val="21"/>
        </w:rPr>
        <w:t xml:space="preserve"> </w:t>
      </w:r>
      <w:r w:rsidRPr="00A20084">
        <w:rPr>
          <w:rFonts w:ascii="Abadi" w:hAnsi="Abadi"/>
          <w:color w:val="0D0D0D"/>
          <w:spacing w:val="-2"/>
          <w:sz w:val="21"/>
          <w:szCs w:val="21"/>
        </w:rPr>
        <w:t>Fiscalías</w:t>
      </w:r>
      <w:r w:rsidRPr="00A20084">
        <w:rPr>
          <w:rFonts w:ascii="Abadi" w:hAnsi="Abadi"/>
          <w:color w:val="0D0D0D"/>
          <w:spacing w:val="37"/>
          <w:sz w:val="21"/>
          <w:szCs w:val="21"/>
        </w:rPr>
        <w:t xml:space="preserve"> </w:t>
      </w:r>
      <w:r w:rsidRPr="00A20084">
        <w:rPr>
          <w:rFonts w:ascii="Abadi" w:hAnsi="Abadi"/>
          <w:color w:val="0D0D0D"/>
          <w:spacing w:val="-2"/>
          <w:sz w:val="21"/>
          <w:szCs w:val="21"/>
        </w:rPr>
        <w:t>Generales</w:t>
      </w:r>
      <w:r w:rsidRPr="00A20084">
        <w:rPr>
          <w:rFonts w:ascii="Abadi" w:hAnsi="Abadi"/>
          <w:color w:val="0D0D0D"/>
          <w:spacing w:val="40"/>
          <w:sz w:val="21"/>
          <w:szCs w:val="21"/>
        </w:rPr>
        <w:t xml:space="preserve"> </w:t>
      </w:r>
      <w:r w:rsidRPr="00A20084">
        <w:rPr>
          <w:rFonts w:ascii="Abadi" w:hAnsi="Abadi"/>
          <w:color w:val="0D0D0D"/>
          <w:spacing w:val="-2"/>
          <w:sz w:val="21"/>
          <w:szCs w:val="21"/>
        </w:rPr>
        <w:t>en</w:t>
      </w:r>
      <w:r w:rsidRPr="00A20084">
        <w:rPr>
          <w:rFonts w:ascii="Abadi" w:hAnsi="Abadi"/>
          <w:color w:val="0D0D0D"/>
          <w:spacing w:val="40"/>
          <w:sz w:val="21"/>
          <w:szCs w:val="21"/>
        </w:rPr>
        <w:t xml:space="preserve"> </w:t>
      </w:r>
      <w:r w:rsidRPr="00A20084">
        <w:rPr>
          <w:rFonts w:ascii="Abadi" w:hAnsi="Abadi"/>
          <w:color w:val="0D0D0D"/>
          <w:spacing w:val="-2"/>
          <w:sz w:val="21"/>
          <w:szCs w:val="21"/>
        </w:rPr>
        <w:t>las</w:t>
      </w:r>
      <w:r w:rsidRPr="00A20084">
        <w:rPr>
          <w:rFonts w:ascii="Abadi" w:hAnsi="Abadi"/>
          <w:color w:val="0D0D0D"/>
          <w:spacing w:val="50"/>
          <w:sz w:val="21"/>
          <w:szCs w:val="21"/>
        </w:rPr>
        <w:t xml:space="preserve"> </w:t>
      </w:r>
      <w:r w:rsidRPr="00A20084">
        <w:rPr>
          <w:rFonts w:ascii="Abadi" w:hAnsi="Abadi"/>
          <w:color w:val="0D0D0D"/>
          <w:spacing w:val="-2"/>
          <w:sz w:val="21"/>
          <w:szCs w:val="21"/>
        </w:rPr>
        <w:t>entidades</w:t>
      </w:r>
      <w:r w:rsidRPr="00A20084">
        <w:rPr>
          <w:rFonts w:ascii="Abadi" w:hAnsi="Abadi"/>
          <w:color w:val="0D0D0D"/>
          <w:spacing w:val="-15"/>
          <w:sz w:val="21"/>
          <w:szCs w:val="21"/>
        </w:rPr>
        <w:t xml:space="preserve"> </w:t>
      </w:r>
      <w:r w:rsidRPr="00A20084">
        <w:rPr>
          <w:rFonts w:ascii="Abadi" w:hAnsi="Abadi"/>
          <w:color w:val="0D0D0D"/>
          <w:spacing w:val="-2"/>
          <w:sz w:val="21"/>
          <w:szCs w:val="21"/>
        </w:rPr>
        <w:t>federativas</w:t>
      </w:r>
      <w:r w:rsidRPr="00A20084">
        <w:rPr>
          <w:rFonts w:ascii="Abadi" w:hAnsi="Abadi"/>
          <w:color w:val="0D0D0D"/>
          <w:spacing w:val="4"/>
          <w:sz w:val="21"/>
          <w:szCs w:val="21"/>
        </w:rPr>
        <w:t xml:space="preserve"> </w:t>
      </w:r>
      <w:r w:rsidRPr="00A20084">
        <w:rPr>
          <w:rFonts w:ascii="Abadi" w:hAnsi="Abadi"/>
          <w:color w:val="0D0D0D"/>
          <w:spacing w:val="-2"/>
          <w:sz w:val="21"/>
          <w:szCs w:val="21"/>
        </w:rPr>
        <w:t>cuenten</w:t>
      </w:r>
      <w:r w:rsidRPr="00A20084">
        <w:rPr>
          <w:rFonts w:ascii="Abadi" w:hAnsi="Abadi"/>
          <w:color w:val="0D0D0D"/>
          <w:sz w:val="21"/>
          <w:szCs w:val="21"/>
        </w:rPr>
        <w:t xml:space="preserve"> </w:t>
      </w:r>
      <w:r w:rsidRPr="00A20084">
        <w:rPr>
          <w:rFonts w:ascii="Abadi" w:hAnsi="Abadi"/>
          <w:color w:val="0D0D0D"/>
          <w:spacing w:val="-2"/>
          <w:sz w:val="21"/>
          <w:szCs w:val="21"/>
        </w:rPr>
        <w:t>con</w:t>
      </w:r>
      <w:r w:rsidRPr="00A20084">
        <w:rPr>
          <w:rFonts w:ascii="Abadi" w:hAnsi="Abadi"/>
          <w:color w:val="0D0D0D"/>
          <w:sz w:val="21"/>
          <w:szCs w:val="21"/>
        </w:rPr>
        <w:t xml:space="preserve"> </w:t>
      </w:r>
      <w:r w:rsidRPr="00A20084">
        <w:rPr>
          <w:rFonts w:ascii="Abadi" w:hAnsi="Abadi"/>
          <w:color w:val="0D0D0D"/>
          <w:spacing w:val="-2"/>
          <w:sz w:val="21"/>
          <w:szCs w:val="21"/>
        </w:rPr>
        <w:t>"fiscalías</w:t>
      </w:r>
      <w:r w:rsidRPr="00A20084">
        <w:rPr>
          <w:rFonts w:ascii="Abadi" w:hAnsi="Abadi"/>
          <w:color w:val="0D0D0D"/>
          <w:spacing w:val="5"/>
          <w:sz w:val="21"/>
          <w:szCs w:val="21"/>
        </w:rPr>
        <w:t xml:space="preserve"> </w:t>
      </w:r>
      <w:r w:rsidRPr="00A20084">
        <w:rPr>
          <w:rFonts w:ascii="Abadi" w:hAnsi="Abadi"/>
          <w:color w:val="0D0D0D"/>
          <w:spacing w:val="-2"/>
          <w:sz w:val="21"/>
          <w:szCs w:val="21"/>
        </w:rPr>
        <w:t>especializadas",</w:t>
      </w:r>
      <w:r w:rsidRPr="00A20084">
        <w:rPr>
          <w:rFonts w:ascii="Abadi" w:hAnsi="Abadi"/>
          <w:color w:val="0D0D0D"/>
          <w:spacing w:val="22"/>
          <w:sz w:val="21"/>
          <w:szCs w:val="21"/>
        </w:rPr>
        <w:t xml:space="preserve"> </w:t>
      </w:r>
      <w:r w:rsidRPr="00A20084">
        <w:rPr>
          <w:rFonts w:ascii="Abadi" w:hAnsi="Abadi"/>
          <w:color w:val="0D0D0D"/>
          <w:spacing w:val="-2"/>
          <w:sz w:val="21"/>
          <w:szCs w:val="21"/>
        </w:rPr>
        <w:t>además</w:t>
      </w:r>
      <w:r w:rsidRPr="00A20084">
        <w:rPr>
          <w:rFonts w:ascii="Abadi" w:hAnsi="Abadi"/>
          <w:color w:val="0D0D0D"/>
          <w:spacing w:val="6"/>
          <w:sz w:val="21"/>
          <w:szCs w:val="21"/>
        </w:rPr>
        <w:t xml:space="preserve"> </w:t>
      </w:r>
      <w:r w:rsidRPr="00A20084">
        <w:rPr>
          <w:rFonts w:ascii="Abadi" w:hAnsi="Abadi"/>
          <w:color w:val="0D0D0D"/>
          <w:spacing w:val="-2"/>
          <w:sz w:val="21"/>
          <w:szCs w:val="21"/>
        </w:rPr>
        <w:t>de</w:t>
      </w:r>
      <w:r w:rsidRPr="00A20084">
        <w:rPr>
          <w:rFonts w:ascii="Abadi" w:hAnsi="Abadi"/>
          <w:color w:val="0D0D0D"/>
          <w:sz w:val="21"/>
          <w:szCs w:val="21"/>
        </w:rPr>
        <w:t xml:space="preserve"> </w:t>
      </w:r>
      <w:r w:rsidRPr="00A20084">
        <w:rPr>
          <w:rFonts w:ascii="Abadi" w:hAnsi="Abadi"/>
          <w:color w:val="0D0D0D"/>
          <w:spacing w:val="-2"/>
          <w:sz w:val="21"/>
          <w:szCs w:val="21"/>
        </w:rPr>
        <w:t>atender</w:t>
      </w:r>
      <w:r w:rsidRPr="00A20084">
        <w:rPr>
          <w:rFonts w:ascii="Abadi" w:hAnsi="Abadi"/>
          <w:color w:val="0D0D0D"/>
          <w:spacing w:val="8"/>
          <w:sz w:val="21"/>
          <w:szCs w:val="21"/>
        </w:rPr>
        <w:t xml:space="preserve"> </w:t>
      </w:r>
      <w:r w:rsidRPr="00A20084">
        <w:rPr>
          <w:rFonts w:ascii="Abadi" w:hAnsi="Abadi"/>
          <w:color w:val="0D0D0D"/>
          <w:spacing w:val="-2"/>
          <w:sz w:val="21"/>
          <w:szCs w:val="21"/>
        </w:rPr>
        <w:t>el feminicidio</w:t>
      </w:r>
      <w:r w:rsidRPr="00A20084">
        <w:rPr>
          <w:rFonts w:ascii="Abadi" w:hAnsi="Abadi"/>
          <w:color w:val="0D0D0D"/>
          <w:spacing w:val="-15"/>
          <w:sz w:val="21"/>
          <w:szCs w:val="21"/>
        </w:rPr>
        <w:t xml:space="preserve"> </w:t>
      </w:r>
      <w:r w:rsidRPr="00A20084">
        <w:rPr>
          <w:rFonts w:ascii="Abadi" w:hAnsi="Abadi"/>
          <w:color w:val="0D0D0D"/>
          <w:spacing w:val="-2"/>
          <w:sz w:val="21"/>
          <w:szCs w:val="21"/>
        </w:rPr>
        <w:t>se investigan hechos de violencia contra</w:t>
      </w:r>
      <w:r w:rsidRPr="00A20084">
        <w:rPr>
          <w:rFonts w:ascii="Abadi" w:hAnsi="Abadi"/>
          <w:color w:val="0D0D0D"/>
          <w:spacing w:val="-6"/>
          <w:sz w:val="21"/>
          <w:szCs w:val="21"/>
        </w:rPr>
        <w:t xml:space="preserve"> </w:t>
      </w:r>
      <w:r w:rsidRPr="00A20084">
        <w:rPr>
          <w:rFonts w:ascii="Abadi" w:hAnsi="Abadi"/>
          <w:color w:val="0D0D0D"/>
          <w:spacing w:val="-2"/>
          <w:sz w:val="21"/>
          <w:szCs w:val="21"/>
        </w:rPr>
        <w:t>las</w:t>
      </w:r>
      <w:r w:rsidRPr="00A20084">
        <w:rPr>
          <w:rFonts w:ascii="Abadi" w:hAnsi="Abadi"/>
          <w:color w:val="0D0D0D"/>
          <w:spacing w:val="4"/>
          <w:sz w:val="21"/>
          <w:szCs w:val="21"/>
        </w:rPr>
        <w:t xml:space="preserve"> </w:t>
      </w:r>
      <w:r w:rsidRPr="00A20084">
        <w:rPr>
          <w:rFonts w:ascii="Abadi" w:hAnsi="Abadi"/>
          <w:color w:val="0D0D0D"/>
          <w:spacing w:val="-2"/>
          <w:sz w:val="21"/>
          <w:szCs w:val="21"/>
        </w:rPr>
        <w:t>mujeres como</w:t>
      </w:r>
      <w:r w:rsidRPr="00A20084">
        <w:rPr>
          <w:rFonts w:ascii="Abadi" w:hAnsi="Abadi"/>
          <w:color w:val="0D0D0D"/>
          <w:sz w:val="21"/>
          <w:szCs w:val="21"/>
        </w:rPr>
        <w:t xml:space="preserve"> </w:t>
      </w:r>
      <w:r w:rsidRPr="00A20084">
        <w:rPr>
          <w:rFonts w:ascii="Abadi" w:hAnsi="Abadi"/>
          <w:color w:val="0D0D0D"/>
          <w:spacing w:val="-2"/>
          <w:sz w:val="21"/>
          <w:szCs w:val="21"/>
        </w:rPr>
        <w:t>es el caso</w:t>
      </w:r>
      <w:r w:rsidRPr="00A20084">
        <w:rPr>
          <w:rFonts w:ascii="Abadi" w:hAnsi="Abadi"/>
          <w:color w:val="0D0D0D"/>
          <w:spacing w:val="-3"/>
          <w:sz w:val="21"/>
          <w:szCs w:val="21"/>
        </w:rPr>
        <w:t xml:space="preserve"> </w:t>
      </w:r>
      <w:r w:rsidRPr="00A20084">
        <w:rPr>
          <w:rFonts w:ascii="Abadi" w:hAnsi="Abadi"/>
          <w:color w:val="0D0D0D"/>
          <w:spacing w:val="-2"/>
          <w:sz w:val="21"/>
          <w:szCs w:val="21"/>
        </w:rPr>
        <w:t>de</w:t>
      </w:r>
      <w:r w:rsidRPr="00A20084">
        <w:rPr>
          <w:rFonts w:ascii="Abadi" w:hAnsi="Abadi"/>
          <w:color w:val="0D0D0D"/>
          <w:spacing w:val="-3"/>
          <w:sz w:val="21"/>
          <w:szCs w:val="21"/>
        </w:rPr>
        <w:t xml:space="preserve"> </w:t>
      </w:r>
      <w:r w:rsidRPr="00A20084">
        <w:rPr>
          <w:rFonts w:ascii="Abadi" w:hAnsi="Abadi"/>
          <w:color w:val="0D0D0D"/>
          <w:spacing w:val="-2"/>
          <w:sz w:val="21"/>
          <w:szCs w:val="21"/>
        </w:rPr>
        <w:t>la</w:t>
      </w:r>
      <w:r w:rsidRPr="00A20084">
        <w:rPr>
          <w:rFonts w:ascii="Abadi" w:hAnsi="Abadi"/>
          <w:color w:val="0D0D0D"/>
          <w:spacing w:val="10"/>
          <w:sz w:val="21"/>
          <w:szCs w:val="21"/>
        </w:rPr>
        <w:t xml:space="preserve"> </w:t>
      </w:r>
      <w:r w:rsidRPr="00A20084">
        <w:rPr>
          <w:rFonts w:ascii="Abadi" w:hAnsi="Abadi"/>
          <w:color w:val="0D0D0D"/>
          <w:spacing w:val="-2"/>
          <w:sz w:val="21"/>
          <w:szCs w:val="21"/>
        </w:rPr>
        <w:t>Fiscalía</w:t>
      </w:r>
      <w:r w:rsidRPr="00A20084">
        <w:rPr>
          <w:rFonts w:ascii="Abadi" w:hAnsi="Abadi"/>
          <w:color w:val="0D0D0D"/>
          <w:spacing w:val="-15"/>
          <w:sz w:val="21"/>
          <w:szCs w:val="21"/>
        </w:rPr>
        <w:t xml:space="preserve"> </w:t>
      </w:r>
      <w:r w:rsidRPr="00A20084">
        <w:rPr>
          <w:rFonts w:ascii="Abadi" w:hAnsi="Abadi"/>
          <w:color w:val="0D0D0D"/>
          <w:spacing w:val="-2"/>
          <w:sz w:val="21"/>
          <w:szCs w:val="21"/>
        </w:rPr>
        <w:t>General</w:t>
      </w:r>
      <w:r w:rsidRPr="00A20084">
        <w:rPr>
          <w:rFonts w:ascii="Abadi" w:hAnsi="Abadi"/>
          <w:color w:val="0D0D0D"/>
          <w:spacing w:val="-15"/>
          <w:sz w:val="21"/>
          <w:szCs w:val="21"/>
        </w:rPr>
        <w:t xml:space="preserve"> </w:t>
      </w:r>
      <w:r w:rsidRPr="00A20084">
        <w:rPr>
          <w:rFonts w:ascii="Abadi" w:hAnsi="Abadi"/>
          <w:color w:val="0D0D0D"/>
          <w:spacing w:val="-2"/>
          <w:sz w:val="21"/>
          <w:szCs w:val="21"/>
        </w:rPr>
        <w:t>de</w:t>
      </w:r>
      <w:r w:rsidRPr="00A20084">
        <w:rPr>
          <w:rFonts w:ascii="Abadi" w:hAnsi="Abadi"/>
          <w:color w:val="0D0D0D"/>
          <w:spacing w:val="-14"/>
          <w:sz w:val="21"/>
          <w:szCs w:val="21"/>
        </w:rPr>
        <w:t xml:space="preserve"> </w:t>
      </w:r>
      <w:r w:rsidRPr="00A20084">
        <w:rPr>
          <w:rFonts w:ascii="Abadi" w:hAnsi="Abadi"/>
          <w:color w:val="0D0D0D"/>
          <w:spacing w:val="-2"/>
          <w:sz w:val="21"/>
          <w:szCs w:val="21"/>
        </w:rPr>
        <w:t>la</w:t>
      </w:r>
      <w:r w:rsidRPr="00A20084">
        <w:rPr>
          <w:rFonts w:ascii="Abadi" w:hAnsi="Abadi"/>
          <w:color w:val="0D0D0D"/>
          <w:spacing w:val="-16"/>
          <w:sz w:val="21"/>
          <w:szCs w:val="21"/>
        </w:rPr>
        <w:t xml:space="preserve"> </w:t>
      </w:r>
      <w:r w:rsidRPr="00A20084">
        <w:rPr>
          <w:rFonts w:ascii="Abadi" w:hAnsi="Abadi"/>
          <w:color w:val="0D0D0D"/>
          <w:spacing w:val="-2"/>
          <w:sz w:val="21"/>
          <w:szCs w:val="21"/>
        </w:rPr>
        <w:t>República</w:t>
      </w:r>
      <w:r w:rsidRPr="00A20084">
        <w:rPr>
          <w:rFonts w:ascii="Abadi" w:hAnsi="Abadi"/>
          <w:color w:val="0D0D0D"/>
          <w:spacing w:val="-15"/>
          <w:sz w:val="21"/>
          <w:szCs w:val="21"/>
        </w:rPr>
        <w:t xml:space="preserve"> </w:t>
      </w:r>
      <w:r w:rsidRPr="00A20084">
        <w:rPr>
          <w:rFonts w:ascii="Abadi" w:hAnsi="Abadi"/>
          <w:color w:val="0D0D0D"/>
          <w:spacing w:val="-2"/>
          <w:sz w:val="21"/>
          <w:szCs w:val="21"/>
        </w:rPr>
        <w:t>en</w:t>
      </w:r>
      <w:r w:rsidRPr="00A20084">
        <w:rPr>
          <w:rFonts w:ascii="Abadi" w:hAnsi="Abadi"/>
          <w:color w:val="0D0D0D"/>
          <w:spacing w:val="-15"/>
          <w:sz w:val="21"/>
          <w:szCs w:val="21"/>
        </w:rPr>
        <w:t xml:space="preserve"> </w:t>
      </w:r>
      <w:r w:rsidRPr="00A20084">
        <w:rPr>
          <w:rFonts w:ascii="Abadi" w:hAnsi="Abadi"/>
          <w:color w:val="0D0D0D"/>
          <w:spacing w:val="-2"/>
          <w:sz w:val="21"/>
          <w:szCs w:val="21"/>
        </w:rPr>
        <w:t>la</w:t>
      </w:r>
      <w:r w:rsidRPr="00A20084">
        <w:rPr>
          <w:rFonts w:ascii="Abadi" w:hAnsi="Abadi"/>
          <w:color w:val="0D0D0D"/>
          <w:spacing w:val="-15"/>
          <w:sz w:val="21"/>
          <w:szCs w:val="21"/>
        </w:rPr>
        <w:t xml:space="preserve"> </w:t>
      </w:r>
      <w:r w:rsidRPr="00A20084">
        <w:rPr>
          <w:rFonts w:ascii="Abadi" w:hAnsi="Abadi"/>
          <w:color w:val="0D0D0D"/>
          <w:spacing w:val="-2"/>
          <w:sz w:val="21"/>
          <w:szCs w:val="21"/>
        </w:rPr>
        <w:t>que</w:t>
      </w:r>
      <w:r w:rsidRPr="00A20084">
        <w:rPr>
          <w:rFonts w:ascii="Abadi" w:hAnsi="Abadi"/>
          <w:color w:val="0D0D0D"/>
          <w:spacing w:val="-14"/>
          <w:sz w:val="21"/>
          <w:szCs w:val="21"/>
        </w:rPr>
        <w:t xml:space="preserve"> </w:t>
      </w:r>
      <w:r w:rsidRPr="00A20084">
        <w:rPr>
          <w:rFonts w:ascii="Abadi" w:hAnsi="Abadi"/>
          <w:color w:val="0D0D0D"/>
          <w:spacing w:val="-2"/>
          <w:sz w:val="21"/>
          <w:szCs w:val="21"/>
        </w:rPr>
        <w:t>la</w:t>
      </w:r>
      <w:r w:rsidRPr="00A20084">
        <w:rPr>
          <w:rFonts w:ascii="Abadi" w:hAnsi="Abadi"/>
          <w:color w:val="0D0D0D"/>
          <w:spacing w:val="-14"/>
          <w:sz w:val="21"/>
          <w:szCs w:val="21"/>
        </w:rPr>
        <w:t xml:space="preserve"> </w:t>
      </w:r>
      <w:r w:rsidRPr="00A20084">
        <w:rPr>
          <w:rFonts w:ascii="Abadi" w:hAnsi="Abadi"/>
          <w:color w:val="0D0D0D"/>
          <w:spacing w:val="-2"/>
          <w:sz w:val="21"/>
          <w:szCs w:val="21"/>
        </w:rPr>
        <w:t>Fiscalía</w:t>
      </w:r>
      <w:r w:rsidRPr="00A20084">
        <w:rPr>
          <w:rFonts w:ascii="Abadi" w:hAnsi="Abadi"/>
          <w:color w:val="0D0D0D"/>
          <w:spacing w:val="-6"/>
          <w:sz w:val="21"/>
          <w:szCs w:val="21"/>
        </w:rPr>
        <w:t xml:space="preserve"> </w:t>
      </w:r>
      <w:r w:rsidRPr="00A20084">
        <w:rPr>
          <w:rFonts w:ascii="Abadi" w:hAnsi="Abadi"/>
          <w:color w:val="0D0D0D"/>
          <w:spacing w:val="-2"/>
          <w:sz w:val="21"/>
          <w:szCs w:val="21"/>
        </w:rPr>
        <w:t>Especial</w:t>
      </w:r>
      <w:r w:rsidRPr="00A20084">
        <w:rPr>
          <w:rFonts w:ascii="Abadi" w:hAnsi="Abadi"/>
          <w:color w:val="0D0D0D"/>
          <w:spacing w:val="-15"/>
          <w:sz w:val="21"/>
          <w:szCs w:val="21"/>
        </w:rPr>
        <w:t xml:space="preserve"> </w:t>
      </w:r>
      <w:r w:rsidRPr="00A20084">
        <w:rPr>
          <w:rFonts w:ascii="Abadi" w:hAnsi="Abadi"/>
          <w:color w:val="0D0D0D"/>
          <w:spacing w:val="-2"/>
          <w:sz w:val="21"/>
          <w:szCs w:val="21"/>
        </w:rPr>
        <w:t>para</w:t>
      </w:r>
      <w:r w:rsidRPr="00A20084">
        <w:rPr>
          <w:rFonts w:ascii="Abadi" w:hAnsi="Abadi"/>
          <w:color w:val="0D0D0D"/>
          <w:spacing w:val="-5"/>
          <w:sz w:val="21"/>
          <w:szCs w:val="21"/>
        </w:rPr>
        <w:t xml:space="preserve"> </w:t>
      </w:r>
      <w:r w:rsidRPr="00A20084">
        <w:rPr>
          <w:rFonts w:ascii="Abadi" w:hAnsi="Abadi"/>
          <w:color w:val="0D0D0D"/>
          <w:spacing w:val="-2"/>
          <w:sz w:val="21"/>
          <w:szCs w:val="21"/>
        </w:rPr>
        <w:t>Delitos</w:t>
      </w:r>
      <w:r w:rsidRPr="00A20084">
        <w:rPr>
          <w:rFonts w:ascii="Abadi" w:hAnsi="Abadi"/>
          <w:color w:val="0D0D0D"/>
          <w:spacing w:val="-15"/>
          <w:sz w:val="21"/>
          <w:szCs w:val="21"/>
        </w:rPr>
        <w:t xml:space="preserve"> </w:t>
      </w:r>
      <w:r w:rsidRPr="00A20084">
        <w:rPr>
          <w:rFonts w:ascii="Abadi" w:hAnsi="Abadi"/>
          <w:color w:val="0D0D0D"/>
          <w:spacing w:val="-2"/>
          <w:sz w:val="21"/>
          <w:szCs w:val="21"/>
        </w:rPr>
        <w:t>de</w:t>
      </w:r>
      <w:r w:rsidRPr="00A20084">
        <w:rPr>
          <w:rFonts w:ascii="Abadi" w:hAnsi="Abadi"/>
          <w:color w:val="0D0D0D"/>
          <w:spacing w:val="-15"/>
          <w:sz w:val="21"/>
          <w:szCs w:val="21"/>
        </w:rPr>
        <w:t xml:space="preserve"> </w:t>
      </w:r>
      <w:r w:rsidRPr="00A20084">
        <w:rPr>
          <w:rFonts w:ascii="Abadi" w:hAnsi="Abadi"/>
          <w:color w:val="0D0D0D"/>
          <w:spacing w:val="-2"/>
          <w:sz w:val="21"/>
          <w:szCs w:val="21"/>
        </w:rPr>
        <w:t>Violencia</w:t>
      </w:r>
      <w:r w:rsidRPr="00A20084">
        <w:rPr>
          <w:rFonts w:ascii="Abadi" w:hAnsi="Abadi"/>
          <w:color w:val="0D0D0D"/>
          <w:spacing w:val="-14"/>
          <w:sz w:val="21"/>
          <w:szCs w:val="21"/>
        </w:rPr>
        <w:t xml:space="preserve"> </w:t>
      </w:r>
      <w:r w:rsidRPr="00A20084">
        <w:rPr>
          <w:rFonts w:ascii="Abadi" w:hAnsi="Abadi"/>
          <w:color w:val="0D0D0D"/>
          <w:spacing w:val="-2"/>
          <w:sz w:val="21"/>
          <w:szCs w:val="21"/>
        </w:rPr>
        <w:t>contra</w:t>
      </w:r>
      <w:r w:rsidRPr="00A20084">
        <w:rPr>
          <w:rFonts w:ascii="Abadi" w:hAnsi="Abadi"/>
          <w:color w:val="0D0D0D"/>
          <w:spacing w:val="-15"/>
          <w:sz w:val="21"/>
          <w:szCs w:val="21"/>
        </w:rPr>
        <w:t xml:space="preserve"> </w:t>
      </w:r>
      <w:r w:rsidRPr="00A20084">
        <w:rPr>
          <w:rFonts w:ascii="Abadi" w:hAnsi="Abadi"/>
          <w:color w:val="0D0D0D"/>
          <w:spacing w:val="-2"/>
          <w:sz w:val="21"/>
          <w:szCs w:val="21"/>
        </w:rPr>
        <w:t>las</w:t>
      </w:r>
      <w:r w:rsidRPr="00A20084">
        <w:rPr>
          <w:rFonts w:ascii="Abadi" w:hAnsi="Abadi"/>
          <w:color w:val="0D0D0D"/>
          <w:spacing w:val="12"/>
          <w:sz w:val="21"/>
          <w:szCs w:val="21"/>
        </w:rPr>
        <w:t xml:space="preserve"> </w:t>
      </w:r>
      <w:r w:rsidRPr="00A20084">
        <w:rPr>
          <w:rFonts w:ascii="Abadi" w:hAnsi="Abadi"/>
          <w:color w:val="0D0D0D"/>
          <w:spacing w:val="-2"/>
          <w:sz w:val="21"/>
          <w:szCs w:val="21"/>
        </w:rPr>
        <w:t>Mujeres y</w:t>
      </w:r>
      <w:r w:rsidRPr="00A20084">
        <w:rPr>
          <w:rFonts w:ascii="Abadi" w:hAnsi="Abadi"/>
          <w:color w:val="0D0D0D"/>
          <w:spacing w:val="4"/>
          <w:sz w:val="21"/>
          <w:szCs w:val="21"/>
        </w:rPr>
        <w:t xml:space="preserve"> </w:t>
      </w:r>
      <w:r w:rsidRPr="00A20084">
        <w:rPr>
          <w:rFonts w:ascii="Abadi" w:hAnsi="Abadi"/>
          <w:color w:val="0D0D0D"/>
          <w:spacing w:val="-2"/>
          <w:sz w:val="21"/>
          <w:szCs w:val="21"/>
        </w:rPr>
        <w:t>Trata</w:t>
      </w:r>
      <w:r w:rsidRPr="00A20084">
        <w:rPr>
          <w:rFonts w:ascii="Abadi" w:hAnsi="Abadi"/>
          <w:color w:val="0D0D0D"/>
          <w:spacing w:val="6"/>
          <w:sz w:val="21"/>
          <w:szCs w:val="21"/>
        </w:rPr>
        <w:t xml:space="preserve"> </w:t>
      </w:r>
      <w:r w:rsidRPr="00A20084">
        <w:rPr>
          <w:rFonts w:ascii="Abadi" w:hAnsi="Abadi"/>
          <w:color w:val="0D0D0D"/>
          <w:spacing w:val="-2"/>
          <w:sz w:val="21"/>
          <w:szCs w:val="21"/>
        </w:rPr>
        <w:t>de</w:t>
      </w:r>
      <w:r w:rsidRPr="00A20084">
        <w:rPr>
          <w:rFonts w:ascii="Abadi" w:hAnsi="Abadi"/>
          <w:color w:val="0D0D0D"/>
          <w:spacing w:val="13"/>
          <w:sz w:val="21"/>
          <w:szCs w:val="21"/>
        </w:rPr>
        <w:t xml:space="preserve"> </w:t>
      </w:r>
      <w:r w:rsidRPr="00A20084">
        <w:rPr>
          <w:rFonts w:ascii="Abadi" w:hAnsi="Abadi"/>
          <w:color w:val="0D0D0D"/>
          <w:spacing w:val="-2"/>
          <w:sz w:val="21"/>
          <w:szCs w:val="21"/>
        </w:rPr>
        <w:t>Personas</w:t>
      </w:r>
      <w:r w:rsidRPr="00A20084">
        <w:rPr>
          <w:rFonts w:ascii="Abadi" w:hAnsi="Abadi"/>
          <w:color w:val="0D0D0D"/>
          <w:spacing w:val="13"/>
          <w:sz w:val="21"/>
          <w:szCs w:val="21"/>
        </w:rPr>
        <w:t xml:space="preserve"> </w:t>
      </w:r>
      <w:r w:rsidRPr="00A20084">
        <w:rPr>
          <w:rFonts w:ascii="Abadi" w:hAnsi="Abadi"/>
          <w:color w:val="0D0D0D"/>
          <w:spacing w:val="-2"/>
          <w:sz w:val="21"/>
          <w:szCs w:val="21"/>
        </w:rPr>
        <w:t>(FEVIMTRA)</w:t>
      </w:r>
      <w:r w:rsidRPr="00A20084">
        <w:rPr>
          <w:rFonts w:ascii="Abadi" w:hAnsi="Abadi"/>
          <w:color w:val="0D0D0D"/>
          <w:spacing w:val="13"/>
          <w:sz w:val="21"/>
          <w:szCs w:val="21"/>
        </w:rPr>
        <w:t xml:space="preserve"> </w:t>
      </w:r>
      <w:r w:rsidRPr="00A20084">
        <w:rPr>
          <w:rFonts w:ascii="Abadi" w:hAnsi="Abadi"/>
          <w:color w:val="0D0D0D"/>
          <w:spacing w:val="-2"/>
          <w:sz w:val="21"/>
          <w:szCs w:val="21"/>
        </w:rPr>
        <w:t>y</w:t>
      </w:r>
      <w:r w:rsidRPr="00A20084">
        <w:rPr>
          <w:rFonts w:ascii="Abadi" w:hAnsi="Abadi"/>
          <w:color w:val="0D0D0D"/>
          <w:spacing w:val="10"/>
          <w:sz w:val="21"/>
          <w:szCs w:val="21"/>
        </w:rPr>
        <w:t xml:space="preserve"> </w:t>
      </w:r>
      <w:r w:rsidRPr="00A20084">
        <w:rPr>
          <w:rFonts w:ascii="Abadi" w:hAnsi="Abadi"/>
          <w:color w:val="0D0D0D"/>
          <w:spacing w:val="-2"/>
          <w:sz w:val="21"/>
          <w:szCs w:val="21"/>
        </w:rPr>
        <w:t>Oaxaca,</w:t>
      </w:r>
      <w:r w:rsidRPr="00A20084">
        <w:rPr>
          <w:rFonts w:ascii="Abadi" w:hAnsi="Abadi"/>
          <w:color w:val="0D0D0D"/>
          <w:spacing w:val="15"/>
          <w:sz w:val="21"/>
          <w:szCs w:val="21"/>
        </w:rPr>
        <w:t xml:space="preserve"> </w:t>
      </w:r>
      <w:r w:rsidRPr="00A20084">
        <w:rPr>
          <w:rFonts w:ascii="Abadi" w:hAnsi="Abadi"/>
          <w:color w:val="0D0D0D"/>
          <w:spacing w:val="-2"/>
          <w:sz w:val="21"/>
          <w:szCs w:val="21"/>
        </w:rPr>
        <w:t>que</w:t>
      </w:r>
      <w:r w:rsidRPr="00A20084">
        <w:rPr>
          <w:rFonts w:ascii="Abadi" w:hAnsi="Abadi"/>
          <w:color w:val="0D0D0D"/>
          <w:spacing w:val="-3"/>
          <w:sz w:val="21"/>
          <w:szCs w:val="21"/>
        </w:rPr>
        <w:t xml:space="preserve"> </w:t>
      </w:r>
      <w:r w:rsidRPr="00A20084">
        <w:rPr>
          <w:rFonts w:ascii="Abadi" w:hAnsi="Abadi"/>
          <w:color w:val="0D0D0D"/>
          <w:spacing w:val="-2"/>
          <w:sz w:val="21"/>
          <w:szCs w:val="21"/>
        </w:rPr>
        <w:t>por</w:t>
      </w:r>
      <w:r w:rsidRPr="00A20084">
        <w:rPr>
          <w:rFonts w:ascii="Abadi" w:hAnsi="Abadi"/>
          <w:color w:val="0D0D0D"/>
          <w:sz w:val="21"/>
          <w:szCs w:val="21"/>
        </w:rPr>
        <w:t xml:space="preserve"> </w:t>
      </w:r>
      <w:r w:rsidRPr="00A20084">
        <w:rPr>
          <w:rFonts w:ascii="Abadi" w:hAnsi="Abadi"/>
          <w:color w:val="0D0D0D"/>
          <w:spacing w:val="-2"/>
          <w:sz w:val="21"/>
          <w:szCs w:val="21"/>
        </w:rPr>
        <w:t>la amplitud</w:t>
      </w:r>
      <w:r w:rsidRPr="00A20084">
        <w:rPr>
          <w:rFonts w:ascii="Abadi" w:hAnsi="Abadi"/>
          <w:color w:val="0D0D0D"/>
          <w:sz w:val="21"/>
          <w:szCs w:val="21"/>
        </w:rPr>
        <w:t xml:space="preserve"> </w:t>
      </w:r>
      <w:r w:rsidRPr="00A20084">
        <w:rPr>
          <w:rFonts w:ascii="Abadi" w:hAnsi="Abadi"/>
          <w:color w:val="0D0D0D"/>
          <w:spacing w:val="-2"/>
          <w:sz w:val="21"/>
          <w:szCs w:val="21"/>
        </w:rPr>
        <w:t>de</w:t>
      </w:r>
      <w:r w:rsidRPr="00A20084">
        <w:rPr>
          <w:rFonts w:ascii="Abadi" w:hAnsi="Abadi"/>
          <w:color w:val="0D0D0D"/>
          <w:spacing w:val="9"/>
          <w:sz w:val="21"/>
          <w:szCs w:val="21"/>
        </w:rPr>
        <w:t xml:space="preserve"> </w:t>
      </w:r>
      <w:r w:rsidRPr="00A20084">
        <w:rPr>
          <w:rFonts w:ascii="Abadi" w:hAnsi="Abadi"/>
          <w:color w:val="0D0D0D"/>
          <w:spacing w:val="-2"/>
          <w:sz w:val="21"/>
          <w:szCs w:val="21"/>
        </w:rPr>
        <w:t>los</w:t>
      </w:r>
      <w:r w:rsidRPr="00A20084">
        <w:rPr>
          <w:rFonts w:ascii="Abadi" w:hAnsi="Abadi"/>
          <w:color w:val="0D0D0D"/>
          <w:spacing w:val="-15"/>
          <w:sz w:val="21"/>
          <w:szCs w:val="21"/>
        </w:rPr>
        <w:t xml:space="preserve"> </w:t>
      </w:r>
      <w:r w:rsidRPr="00A20084">
        <w:rPr>
          <w:rFonts w:ascii="Abadi" w:hAnsi="Abadi"/>
          <w:color w:val="0D0D0D"/>
          <w:spacing w:val="-2"/>
          <w:sz w:val="21"/>
          <w:szCs w:val="21"/>
        </w:rPr>
        <w:t>delitos</w:t>
      </w:r>
      <w:r w:rsidRPr="00A20084">
        <w:rPr>
          <w:rFonts w:ascii="Abadi" w:hAnsi="Abadi"/>
          <w:color w:val="0D0D0D"/>
          <w:spacing w:val="-15"/>
          <w:sz w:val="21"/>
          <w:szCs w:val="21"/>
        </w:rPr>
        <w:t xml:space="preserve"> </w:t>
      </w:r>
      <w:r w:rsidRPr="00A20084">
        <w:rPr>
          <w:rFonts w:ascii="Abadi" w:hAnsi="Abadi"/>
          <w:color w:val="0D0D0D"/>
          <w:spacing w:val="-2"/>
          <w:sz w:val="21"/>
          <w:szCs w:val="21"/>
        </w:rPr>
        <w:t>que</w:t>
      </w:r>
      <w:r w:rsidRPr="00A20084">
        <w:rPr>
          <w:rFonts w:ascii="Abadi" w:hAnsi="Abadi"/>
          <w:color w:val="0D0D0D"/>
          <w:spacing w:val="-14"/>
          <w:sz w:val="21"/>
          <w:szCs w:val="21"/>
        </w:rPr>
        <w:t xml:space="preserve"> </w:t>
      </w:r>
      <w:r w:rsidRPr="00A20084">
        <w:rPr>
          <w:rFonts w:ascii="Abadi" w:hAnsi="Abadi"/>
          <w:color w:val="0D0D0D"/>
          <w:spacing w:val="-2"/>
          <w:sz w:val="21"/>
          <w:szCs w:val="21"/>
        </w:rPr>
        <w:t>investiga</w:t>
      </w:r>
      <w:r w:rsidRPr="00A20084">
        <w:rPr>
          <w:rFonts w:ascii="Abadi" w:hAnsi="Abadi"/>
          <w:color w:val="0D0D0D"/>
          <w:spacing w:val="-15"/>
          <w:sz w:val="21"/>
          <w:szCs w:val="21"/>
        </w:rPr>
        <w:t xml:space="preserve"> </w:t>
      </w:r>
      <w:r w:rsidRPr="00A20084">
        <w:rPr>
          <w:rFonts w:ascii="Abadi" w:hAnsi="Abadi"/>
          <w:color w:val="0D0D0D"/>
          <w:spacing w:val="-2"/>
          <w:sz w:val="21"/>
          <w:szCs w:val="21"/>
        </w:rPr>
        <w:t>su</w:t>
      </w:r>
      <w:r w:rsidRPr="00A20084">
        <w:rPr>
          <w:rFonts w:ascii="Abadi" w:hAnsi="Abadi"/>
          <w:color w:val="0D0D0D"/>
          <w:spacing w:val="-15"/>
          <w:sz w:val="21"/>
          <w:szCs w:val="21"/>
        </w:rPr>
        <w:t xml:space="preserve"> </w:t>
      </w:r>
      <w:r w:rsidRPr="00A20084">
        <w:rPr>
          <w:rFonts w:ascii="Abadi" w:hAnsi="Abadi"/>
          <w:color w:val="0D0D0D"/>
          <w:spacing w:val="-2"/>
          <w:sz w:val="21"/>
          <w:szCs w:val="21"/>
        </w:rPr>
        <w:t>competencia</w:t>
      </w:r>
      <w:r w:rsidRPr="00A20084">
        <w:rPr>
          <w:rFonts w:ascii="Abadi" w:hAnsi="Abadi"/>
          <w:color w:val="0D0D0D"/>
          <w:spacing w:val="-11"/>
          <w:sz w:val="21"/>
          <w:szCs w:val="21"/>
        </w:rPr>
        <w:t xml:space="preserve"> </w:t>
      </w:r>
      <w:r w:rsidRPr="00A20084">
        <w:rPr>
          <w:rFonts w:ascii="Abadi" w:hAnsi="Abadi"/>
          <w:color w:val="0D0D0D"/>
          <w:spacing w:val="-2"/>
          <w:sz w:val="21"/>
          <w:szCs w:val="21"/>
        </w:rPr>
        <w:t>abarca</w:t>
      </w:r>
      <w:r w:rsidRPr="00A20084">
        <w:rPr>
          <w:rFonts w:ascii="Abadi" w:hAnsi="Abadi"/>
          <w:color w:val="0D0D0D"/>
          <w:spacing w:val="-15"/>
          <w:sz w:val="21"/>
          <w:szCs w:val="21"/>
        </w:rPr>
        <w:t xml:space="preserve"> </w:t>
      </w:r>
      <w:r w:rsidRPr="00A20084">
        <w:rPr>
          <w:rFonts w:ascii="Abadi" w:hAnsi="Abadi"/>
          <w:color w:val="0D0D0D"/>
          <w:spacing w:val="-2"/>
          <w:sz w:val="21"/>
          <w:szCs w:val="21"/>
        </w:rPr>
        <w:t>violencia</w:t>
      </w:r>
      <w:r w:rsidRPr="00A20084">
        <w:rPr>
          <w:rFonts w:ascii="Abadi" w:hAnsi="Abadi"/>
          <w:color w:val="0D0D0D"/>
          <w:spacing w:val="-15"/>
          <w:sz w:val="21"/>
          <w:szCs w:val="21"/>
        </w:rPr>
        <w:t xml:space="preserve"> </w:t>
      </w:r>
      <w:r w:rsidRPr="00A20084">
        <w:rPr>
          <w:rFonts w:ascii="Abadi" w:hAnsi="Abadi"/>
          <w:color w:val="0D0D0D"/>
          <w:spacing w:val="-2"/>
          <w:sz w:val="21"/>
          <w:szCs w:val="21"/>
        </w:rPr>
        <w:t>familiar,</w:t>
      </w:r>
      <w:r w:rsidRPr="00A20084">
        <w:rPr>
          <w:rFonts w:ascii="Abadi" w:hAnsi="Abadi"/>
          <w:color w:val="0D0D0D"/>
          <w:spacing w:val="-8"/>
          <w:sz w:val="21"/>
          <w:szCs w:val="21"/>
        </w:rPr>
        <w:t xml:space="preserve"> </w:t>
      </w:r>
      <w:r w:rsidRPr="00A20084">
        <w:rPr>
          <w:rFonts w:ascii="Abadi" w:hAnsi="Abadi"/>
          <w:color w:val="0D0D0D"/>
          <w:spacing w:val="-2"/>
          <w:sz w:val="21"/>
          <w:szCs w:val="21"/>
        </w:rPr>
        <w:t>delitos</w:t>
      </w:r>
      <w:r w:rsidRPr="00A20084">
        <w:rPr>
          <w:rFonts w:ascii="Abadi" w:hAnsi="Abadi"/>
          <w:color w:val="0D0D0D"/>
          <w:spacing w:val="-15"/>
          <w:sz w:val="21"/>
          <w:szCs w:val="21"/>
        </w:rPr>
        <w:t xml:space="preserve"> </w:t>
      </w:r>
      <w:r w:rsidRPr="00A20084">
        <w:rPr>
          <w:rFonts w:ascii="Abadi" w:hAnsi="Abadi"/>
          <w:color w:val="0D0D0D"/>
          <w:spacing w:val="-2"/>
          <w:sz w:val="21"/>
          <w:szCs w:val="21"/>
        </w:rPr>
        <w:t>sexuales,</w:t>
      </w:r>
      <w:r w:rsidRPr="00A20084">
        <w:rPr>
          <w:rFonts w:ascii="Abadi" w:hAnsi="Abadi"/>
          <w:color w:val="0D0D0D"/>
          <w:spacing w:val="-5"/>
          <w:sz w:val="21"/>
          <w:szCs w:val="21"/>
        </w:rPr>
        <w:t xml:space="preserve"> </w:t>
      </w:r>
      <w:r w:rsidRPr="00A20084">
        <w:rPr>
          <w:rFonts w:ascii="Abadi" w:hAnsi="Abadi"/>
          <w:color w:val="0D0D0D"/>
          <w:spacing w:val="-2"/>
          <w:sz w:val="21"/>
          <w:szCs w:val="21"/>
        </w:rPr>
        <w:t>delitos</w:t>
      </w:r>
      <w:r w:rsidRPr="00A20084">
        <w:rPr>
          <w:rFonts w:ascii="Abadi" w:hAnsi="Abadi"/>
          <w:color w:val="0D0D0D"/>
          <w:spacing w:val="-15"/>
          <w:sz w:val="21"/>
          <w:szCs w:val="21"/>
        </w:rPr>
        <w:t xml:space="preserve"> </w:t>
      </w:r>
      <w:r w:rsidRPr="00A20084">
        <w:rPr>
          <w:rFonts w:ascii="Abadi" w:hAnsi="Abadi"/>
          <w:color w:val="0D0D0D"/>
          <w:spacing w:val="-2"/>
          <w:sz w:val="21"/>
          <w:szCs w:val="21"/>
        </w:rPr>
        <w:t>cometidos en</w:t>
      </w:r>
      <w:r w:rsidRPr="00A20084">
        <w:rPr>
          <w:rFonts w:ascii="Abadi" w:hAnsi="Abadi"/>
          <w:color w:val="0D0D0D"/>
          <w:spacing w:val="-10"/>
          <w:sz w:val="21"/>
          <w:szCs w:val="21"/>
        </w:rPr>
        <w:t xml:space="preserve"> </w:t>
      </w:r>
      <w:r w:rsidRPr="00A20084">
        <w:rPr>
          <w:rFonts w:ascii="Abadi" w:hAnsi="Abadi"/>
          <w:color w:val="0D0D0D"/>
          <w:spacing w:val="-2"/>
          <w:sz w:val="21"/>
          <w:szCs w:val="21"/>
        </w:rPr>
        <w:t>contra</w:t>
      </w:r>
      <w:r w:rsidRPr="00A20084">
        <w:rPr>
          <w:rFonts w:ascii="Abadi" w:hAnsi="Abadi"/>
          <w:color w:val="0D0D0D"/>
          <w:spacing w:val="-11"/>
          <w:sz w:val="21"/>
          <w:szCs w:val="21"/>
        </w:rPr>
        <w:t xml:space="preserve"> </w:t>
      </w:r>
      <w:r w:rsidRPr="00A20084">
        <w:rPr>
          <w:rFonts w:ascii="Abadi" w:hAnsi="Abadi"/>
          <w:color w:val="0D0D0D"/>
          <w:spacing w:val="-2"/>
          <w:sz w:val="21"/>
          <w:szCs w:val="21"/>
        </w:rPr>
        <w:t>de</w:t>
      </w:r>
      <w:r w:rsidRPr="00A20084">
        <w:rPr>
          <w:rFonts w:ascii="Abadi" w:hAnsi="Abadi"/>
          <w:color w:val="0D0D0D"/>
          <w:spacing w:val="-9"/>
          <w:sz w:val="21"/>
          <w:szCs w:val="21"/>
        </w:rPr>
        <w:t xml:space="preserve"> </w:t>
      </w:r>
      <w:r w:rsidRPr="00A20084">
        <w:rPr>
          <w:rFonts w:ascii="Abadi" w:hAnsi="Abadi"/>
          <w:color w:val="0D0D0D"/>
          <w:spacing w:val="-2"/>
          <w:sz w:val="21"/>
          <w:szCs w:val="21"/>
        </w:rPr>
        <w:t>niñas,</w:t>
      </w:r>
      <w:r w:rsidRPr="00A20084">
        <w:rPr>
          <w:rFonts w:ascii="Abadi" w:hAnsi="Abadi"/>
          <w:color w:val="0D0D0D"/>
          <w:spacing w:val="-3"/>
          <w:sz w:val="21"/>
          <w:szCs w:val="21"/>
        </w:rPr>
        <w:t xml:space="preserve"> </w:t>
      </w:r>
      <w:r w:rsidRPr="00A20084">
        <w:rPr>
          <w:rFonts w:ascii="Abadi" w:hAnsi="Abadi"/>
          <w:color w:val="0D0D0D"/>
          <w:spacing w:val="-2"/>
          <w:sz w:val="21"/>
          <w:szCs w:val="21"/>
        </w:rPr>
        <w:t>niños</w:t>
      </w:r>
      <w:r w:rsidRPr="00A20084">
        <w:rPr>
          <w:rFonts w:ascii="Abadi" w:hAnsi="Abadi"/>
          <w:color w:val="0D0D0D"/>
          <w:spacing w:val="-9"/>
          <w:sz w:val="21"/>
          <w:szCs w:val="21"/>
        </w:rPr>
        <w:t xml:space="preserve"> </w:t>
      </w:r>
      <w:r w:rsidRPr="00A20084">
        <w:rPr>
          <w:rFonts w:ascii="Abadi" w:hAnsi="Abadi"/>
          <w:color w:val="0D0D0D"/>
          <w:spacing w:val="-2"/>
          <w:sz w:val="21"/>
          <w:szCs w:val="21"/>
        </w:rPr>
        <w:t>y</w:t>
      </w:r>
      <w:r w:rsidRPr="00A20084">
        <w:rPr>
          <w:rFonts w:ascii="Abadi" w:hAnsi="Abadi"/>
          <w:color w:val="0D0D0D"/>
          <w:spacing w:val="-15"/>
          <w:sz w:val="21"/>
          <w:szCs w:val="21"/>
        </w:rPr>
        <w:t xml:space="preserve"> </w:t>
      </w:r>
      <w:r w:rsidRPr="00A20084">
        <w:rPr>
          <w:rFonts w:ascii="Abadi" w:hAnsi="Abadi"/>
          <w:color w:val="0D0D0D"/>
          <w:spacing w:val="-2"/>
          <w:sz w:val="21"/>
          <w:szCs w:val="21"/>
        </w:rPr>
        <w:t>adolescentes, por</w:t>
      </w:r>
      <w:r w:rsidRPr="00A20084">
        <w:rPr>
          <w:rFonts w:ascii="Abadi" w:hAnsi="Abadi"/>
          <w:color w:val="0D0D0D"/>
          <w:spacing w:val="-9"/>
          <w:sz w:val="21"/>
          <w:szCs w:val="21"/>
        </w:rPr>
        <w:t xml:space="preserve"> </w:t>
      </w:r>
      <w:r w:rsidRPr="00A20084">
        <w:rPr>
          <w:rFonts w:ascii="Abadi" w:hAnsi="Abadi"/>
          <w:color w:val="0D0D0D"/>
          <w:spacing w:val="-2"/>
          <w:sz w:val="21"/>
          <w:szCs w:val="21"/>
        </w:rPr>
        <w:t>citar</w:t>
      </w:r>
      <w:r w:rsidRPr="00A20084">
        <w:rPr>
          <w:rFonts w:ascii="Abadi" w:hAnsi="Abadi"/>
          <w:color w:val="0D0D0D"/>
          <w:spacing w:val="-15"/>
          <w:sz w:val="21"/>
          <w:szCs w:val="21"/>
        </w:rPr>
        <w:t xml:space="preserve"> </w:t>
      </w:r>
      <w:r w:rsidRPr="00A20084">
        <w:rPr>
          <w:rFonts w:ascii="Abadi" w:hAnsi="Abadi"/>
          <w:color w:val="0D0D0D"/>
          <w:spacing w:val="-2"/>
          <w:sz w:val="21"/>
          <w:szCs w:val="21"/>
        </w:rPr>
        <w:t>algunos, aunque</w:t>
      </w:r>
      <w:r w:rsidRPr="00A20084">
        <w:rPr>
          <w:rFonts w:ascii="Abadi" w:hAnsi="Abadi"/>
          <w:color w:val="0D0D0D"/>
          <w:spacing w:val="-14"/>
          <w:sz w:val="21"/>
          <w:szCs w:val="21"/>
        </w:rPr>
        <w:t xml:space="preserve"> </w:t>
      </w:r>
      <w:r w:rsidRPr="00A20084">
        <w:rPr>
          <w:rFonts w:ascii="Abadi" w:hAnsi="Abadi"/>
          <w:color w:val="0D0D0D"/>
          <w:spacing w:val="-2"/>
          <w:sz w:val="21"/>
          <w:szCs w:val="21"/>
        </w:rPr>
        <w:t>no</w:t>
      </w:r>
      <w:r w:rsidRPr="00A20084">
        <w:rPr>
          <w:rFonts w:ascii="Abadi" w:hAnsi="Abadi"/>
          <w:color w:val="0D0D0D"/>
          <w:spacing w:val="-6"/>
          <w:sz w:val="21"/>
          <w:szCs w:val="21"/>
        </w:rPr>
        <w:t xml:space="preserve"> </w:t>
      </w:r>
      <w:r w:rsidRPr="00A20084">
        <w:rPr>
          <w:rFonts w:ascii="Abadi" w:hAnsi="Abadi"/>
          <w:color w:val="0D0D0D"/>
          <w:spacing w:val="-2"/>
          <w:sz w:val="21"/>
          <w:szCs w:val="21"/>
        </w:rPr>
        <w:t>en</w:t>
      </w:r>
      <w:r w:rsidRPr="00A20084">
        <w:rPr>
          <w:rFonts w:ascii="Abadi" w:hAnsi="Abadi"/>
          <w:color w:val="0D0D0D"/>
          <w:spacing w:val="-15"/>
          <w:sz w:val="21"/>
          <w:szCs w:val="21"/>
        </w:rPr>
        <w:t xml:space="preserve"> </w:t>
      </w:r>
      <w:r w:rsidRPr="00A20084">
        <w:rPr>
          <w:rFonts w:ascii="Abadi" w:hAnsi="Abadi"/>
          <w:color w:val="0D0D0D"/>
          <w:spacing w:val="-2"/>
          <w:sz w:val="21"/>
          <w:szCs w:val="21"/>
        </w:rPr>
        <w:t>forma</w:t>
      </w:r>
      <w:r w:rsidRPr="00A20084">
        <w:rPr>
          <w:rFonts w:ascii="Abadi" w:hAnsi="Abadi"/>
          <w:color w:val="0D0D0D"/>
          <w:spacing w:val="-15"/>
          <w:sz w:val="21"/>
          <w:szCs w:val="21"/>
        </w:rPr>
        <w:t xml:space="preserve"> </w:t>
      </w:r>
      <w:r w:rsidRPr="00A20084">
        <w:rPr>
          <w:rFonts w:ascii="Abadi" w:hAnsi="Abadi"/>
          <w:color w:val="0D0D0D"/>
          <w:spacing w:val="-2"/>
          <w:sz w:val="21"/>
          <w:szCs w:val="21"/>
        </w:rPr>
        <w:t>exclusiva</w:t>
      </w:r>
      <w:r w:rsidRPr="00A20084">
        <w:rPr>
          <w:rFonts w:ascii="Abadi" w:hAnsi="Abadi"/>
          <w:color w:val="0D0D0D"/>
          <w:spacing w:val="-14"/>
          <w:sz w:val="21"/>
          <w:szCs w:val="21"/>
        </w:rPr>
        <w:t xml:space="preserve"> </w:t>
      </w:r>
      <w:r w:rsidRPr="00A20084">
        <w:rPr>
          <w:rFonts w:ascii="Abadi" w:hAnsi="Abadi"/>
          <w:color w:val="0D0D0D"/>
          <w:spacing w:val="-2"/>
          <w:sz w:val="21"/>
          <w:szCs w:val="21"/>
        </w:rPr>
        <w:t>el</w:t>
      </w:r>
      <w:r w:rsidRPr="00A20084">
        <w:rPr>
          <w:rFonts w:ascii="Abadi" w:hAnsi="Abadi"/>
          <w:color w:val="0D0D0D"/>
          <w:spacing w:val="-15"/>
          <w:sz w:val="21"/>
          <w:szCs w:val="21"/>
        </w:rPr>
        <w:t xml:space="preserve"> </w:t>
      </w:r>
      <w:r w:rsidRPr="00A20084">
        <w:rPr>
          <w:rFonts w:ascii="Abadi" w:hAnsi="Abadi"/>
          <w:color w:val="0D0D0D"/>
          <w:spacing w:val="-2"/>
          <w:sz w:val="21"/>
          <w:szCs w:val="21"/>
        </w:rPr>
        <w:t>feminicidio,</w:t>
      </w:r>
      <w:r w:rsidRPr="00A20084">
        <w:rPr>
          <w:rFonts w:ascii="Abadi" w:hAnsi="Abadi"/>
          <w:color w:val="0D0D0D"/>
          <w:spacing w:val="-5"/>
          <w:sz w:val="21"/>
          <w:szCs w:val="21"/>
        </w:rPr>
        <w:t xml:space="preserve"> </w:t>
      </w:r>
      <w:r w:rsidRPr="00A20084">
        <w:rPr>
          <w:rFonts w:ascii="Abadi" w:hAnsi="Abadi"/>
          <w:color w:val="0D0D0D"/>
          <w:spacing w:val="-2"/>
          <w:sz w:val="21"/>
          <w:szCs w:val="21"/>
        </w:rPr>
        <w:t>si</w:t>
      </w:r>
      <w:r w:rsidRPr="00A20084">
        <w:rPr>
          <w:rFonts w:ascii="Abadi" w:hAnsi="Abadi"/>
          <w:color w:val="0D0D0D"/>
          <w:spacing w:val="-15"/>
          <w:sz w:val="21"/>
          <w:szCs w:val="21"/>
        </w:rPr>
        <w:t xml:space="preserve"> </w:t>
      </w:r>
      <w:r w:rsidRPr="00A20084">
        <w:rPr>
          <w:rFonts w:ascii="Abadi" w:hAnsi="Abadi"/>
          <w:color w:val="0D0D0D"/>
          <w:spacing w:val="-2"/>
          <w:sz w:val="21"/>
          <w:szCs w:val="21"/>
        </w:rPr>
        <w:t>constituyen</w:t>
      </w:r>
      <w:r w:rsidRPr="00A20084">
        <w:rPr>
          <w:rFonts w:ascii="Abadi" w:hAnsi="Abadi"/>
          <w:color w:val="0D0D0D"/>
          <w:spacing w:val="-15"/>
          <w:sz w:val="21"/>
          <w:szCs w:val="21"/>
        </w:rPr>
        <w:t xml:space="preserve"> </w:t>
      </w:r>
      <w:r w:rsidRPr="00A20084">
        <w:rPr>
          <w:rFonts w:ascii="Abadi" w:hAnsi="Abadi"/>
          <w:color w:val="0D0D0D"/>
          <w:spacing w:val="-2"/>
          <w:sz w:val="21"/>
          <w:szCs w:val="21"/>
        </w:rPr>
        <w:t>fiscalía</w:t>
      </w:r>
      <w:r w:rsidRPr="00A20084">
        <w:rPr>
          <w:rFonts w:ascii="Abadi" w:hAnsi="Abadi"/>
          <w:color w:val="0D0D0D"/>
          <w:spacing w:val="-14"/>
          <w:sz w:val="21"/>
          <w:szCs w:val="21"/>
        </w:rPr>
        <w:t xml:space="preserve"> </w:t>
      </w:r>
      <w:r w:rsidRPr="00A20084">
        <w:rPr>
          <w:rFonts w:ascii="Abadi" w:hAnsi="Abadi"/>
          <w:color w:val="0D0D0D"/>
          <w:spacing w:val="-2"/>
          <w:sz w:val="21"/>
          <w:szCs w:val="21"/>
        </w:rPr>
        <w:t>especializada</w:t>
      </w:r>
      <w:r>
        <w:rPr>
          <w:rStyle w:val="Refdenotaalpie"/>
          <w:rFonts w:ascii="Abadi" w:hAnsi="Abadi"/>
          <w:color w:val="0D0D0D"/>
          <w:spacing w:val="-2"/>
          <w:sz w:val="21"/>
          <w:szCs w:val="21"/>
        </w:rPr>
        <w:footnoteReference w:id="14"/>
      </w:r>
      <w:r w:rsidRPr="00A20084">
        <w:rPr>
          <w:rFonts w:ascii="Abadi" w:hAnsi="Abadi" w:cs="Bahnschrift SemiCondensed"/>
          <w:color w:val="0D0D0D"/>
          <w:spacing w:val="-2"/>
          <w:sz w:val="21"/>
          <w:szCs w:val="21"/>
        </w:rPr>
        <w:t>.</w:t>
      </w:r>
    </w:p>
    <w:p w14:paraId="3AA550C4" w14:textId="77777777" w:rsidR="00284E09" w:rsidRPr="00A20084" w:rsidRDefault="00284E09" w:rsidP="00284E09">
      <w:pPr>
        <w:pStyle w:val="Textoindependiente"/>
        <w:kinsoku w:val="0"/>
        <w:overflowPunct w:val="0"/>
        <w:rPr>
          <w:rFonts w:ascii="Abadi" w:hAnsi="Abadi" w:cs="Bahnschrift SemiCondensed"/>
          <w:b w:val="0"/>
          <w:bCs w:val="0"/>
          <w:sz w:val="21"/>
          <w:szCs w:val="21"/>
        </w:rPr>
      </w:pPr>
    </w:p>
    <w:p w14:paraId="7318534F" w14:textId="77777777" w:rsidR="00284E09" w:rsidRPr="00A06933" w:rsidRDefault="00284E09" w:rsidP="00284E09">
      <w:pPr>
        <w:jc w:val="both"/>
        <w:rPr>
          <w:rFonts w:ascii="Abadi" w:hAnsi="Abadi"/>
          <w:sz w:val="21"/>
          <w:szCs w:val="21"/>
        </w:rPr>
      </w:pPr>
    </w:p>
    <w:p w14:paraId="0740E1F5" w14:textId="77777777" w:rsidR="00284E09" w:rsidRPr="00A06933" w:rsidRDefault="00284E09" w:rsidP="00284E09">
      <w:pPr>
        <w:rPr>
          <w:rFonts w:ascii="Abadi" w:hAnsi="Abadi"/>
          <w:sz w:val="21"/>
          <w:szCs w:val="21"/>
        </w:rPr>
      </w:pPr>
    </w:p>
    <w:p w14:paraId="5F2928FA" w14:textId="77777777" w:rsidR="00284E09" w:rsidRPr="00A06933" w:rsidRDefault="00284E09" w:rsidP="00284E09">
      <w:pPr>
        <w:pStyle w:val="Textoindependiente"/>
        <w:kinsoku w:val="0"/>
        <w:overflowPunct w:val="0"/>
        <w:ind w:left="156" w:right="113" w:firstLine="21"/>
        <w:rPr>
          <w:rFonts w:ascii="Abadi" w:hAnsi="Abadi"/>
          <w:color w:val="0D0D0D"/>
          <w:sz w:val="21"/>
          <w:szCs w:val="21"/>
        </w:rPr>
      </w:pPr>
      <w:r w:rsidRPr="00A06933">
        <w:rPr>
          <w:rFonts w:ascii="Abadi" w:hAnsi="Abadi"/>
          <w:color w:val="0D0D0D"/>
          <w:sz w:val="21"/>
          <w:szCs w:val="21"/>
        </w:rPr>
        <w:t>A</w:t>
      </w:r>
      <w:r w:rsidRPr="00A06933">
        <w:rPr>
          <w:rFonts w:ascii="Abadi" w:hAnsi="Abadi"/>
          <w:color w:val="0D0D0D"/>
          <w:spacing w:val="12"/>
          <w:sz w:val="21"/>
          <w:szCs w:val="21"/>
        </w:rPr>
        <w:t xml:space="preserve"> </w:t>
      </w:r>
      <w:r w:rsidRPr="00A06933">
        <w:rPr>
          <w:rFonts w:ascii="Abadi" w:hAnsi="Abadi"/>
          <w:color w:val="0D0D0D"/>
          <w:sz w:val="21"/>
          <w:szCs w:val="21"/>
        </w:rPr>
        <w:t>marzo</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2020</w:t>
      </w:r>
      <w:r w:rsidRPr="00A06933">
        <w:rPr>
          <w:rFonts w:ascii="Abadi" w:hAnsi="Abadi"/>
          <w:color w:val="0D0D0D"/>
          <w:spacing w:val="17"/>
          <w:sz w:val="21"/>
          <w:szCs w:val="21"/>
        </w:rPr>
        <w:t xml:space="preserve"> </w:t>
      </w:r>
      <w:r w:rsidRPr="00A06933">
        <w:rPr>
          <w:rFonts w:ascii="Abadi" w:hAnsi="Abadi"/>
          <w:color w:val="0D0D0D"/>
          <w:sz w:val="21"/>
          <w:szCs w:val="21"/>
        </w:rPr>
        <w:t>únicamente</w:t>
      </w:r>
      <w:r w:rsidRPr="00A06933">
        <w:rPr>
          <w:rFonts w:ascii="Abadi" w:hAnsi="Abadi"/>
          <w:color w:val="0D0D0D"/>
          <w:spacing w:val="13"/>
          <w:sz w:val="21"/>
          <w:szCs w:val="21"/>
        </w:rPr>
        <w:t xml:space="preserve"> </w:t>
      </w:r>
      <w:r w:rsidRPr="00A06933">
        <w:rPr>
          <w:rFonts w:ascii="Abadi" w:hAnsi="Abadi"/>
          <w:color w:val="0D0D0D"/>
          <w:sz w:val="21"/>
          <w:szCs w:val="21"/>
        </w:rPr>
        <w:t>19</w:t>
      </w:r>
      <w:r w:rsidRPr="00A06933">
        <w:rPr>
          <w:rFonts w:ascii="Abadi" w:hAnsi="Abadi"/>
          <w:color w:val="0D0D0D"/>
          <w:spacing w:val="11"/>
          <w:sz w:val="21"/>
          <w:szCs w:val="21"/>
        </w:rPr>
        <w:t xml:space="preserve"> </w:t>
      </w:r>
      <w:r w:rsidRPr="00A06933">
        <w:rPr>
          <w:rFonts w:ascii="Abadi" w:hAnsi="Abadi"/>
          <w:color w:val="0D0D0D"/>
          <w:sz w:val="21"/>
          <w:szCs w:val="21"/>
        </w:rPr>
        <w:t>estados</w:t>
      </w:r>
      <w:r w:rsidRPr="00A06933">
        <w:rPr>
          <w:rFonts w:ascii="Abadi" w:hAnsi="Abadi"/>
          <w:color w:val="0D0D0D"/>
          <w:spacing w:val="12"/>
          <w:sz w:val="21"/>
          <w:szCs w:val="21"/>
        </w:rPr>
        <w:t xml:space="preserve"> </w:t>
      </w:r>
      <w:r w:rsidRPr="00A06933">
        <w:rPr>
          <w:rFonts w:ascii="Abadi" w:hAnsi="Abadi"/>
          <w:color w:val="0D0D0D"/>
          <w:sz w:val="21"/>
          <w:szCs w:val="21"/>
        </w:rPr>
        <w:t>cuentan</w:t>
      </w:r>
      <w:r w:rsidRPr="00A06933">
        <w:rPr>
          <w:rFonts w:ascii="Abadi" w:hAnsi="Abadi"/>
          <w:color w:val="0D0D0D"/>
          <w:spacing w:val="18"/>
          <w:sz w:val="21"/>
          <w:szCs w:val="21"/>
        </w:rPr>
        <w:t xml:space="preserve"> </w:t>
      </w:r>
      <w:r w:rsidRPr="00A06933">
        <w:rPr>
          <w:rFonts w:ascii="Abadi" w:hAnsi="Abadi"/>
          <w:color w:val="0D0D0D"/>
          <w:sz w:val="21"/>
          <w:szCs w:val="21"/>
        </w:rPr>
        <w:t>con</w:t>
      </w:r>
      <w:r w:rsidRPr="00A06933">
        <w:rPr>
          <w:rFonts w:ascii="Abadi" w:hAnsi="Abadi"/>
          <w:color w:val="0D0D0D"/>
          <w:spacing w:val="9"/>
          <w:sz w:val="21"/>
          <w:szCs w:val="21"/>
        </w:rPr>
        <w:t xml:space="preserve"> </w:t>
      </w:r>
      <w:r w:rsidRPr="00A06933">
        <w:rPr>
          <w:rFonts w:ascii="Abadi" w:hAnsi="Abadi"/>
          <w:color w:val="0D0D0D"/>
          <w:sz w:val="21"/>
          <w:szCs w:val="21"/>
        </w:rPr>
        <w:t>fiscalía</w:t>
      </w:r>
      <w:r w:rsidRPr="00A06933">
        <w:rPr>
          <w:rFonts w:ascii="Abadi" w:hAnsi="Abadi"/>
          <w:color w:val="0D0D0D"/>
          <w:spacing w:val="18"/>
          <w:sz w:val="21"/>
          <w:szCs w:val="21"/>
        </w:rPr>
        <w:t xml:space="preserve"> </w:t>
      </w:r>
      <w:r w:rsidRPr="00A06933">
        <w:rPr>
          <w:rFonts w:ascii="Abadi" w:hAnsi="Abadi"/>
          <w:color w:val="0D0D0D"/>
          <w:sz w:val="21"/>
          <w:szCs w:val="21"/>
        </w:rPr>
        <w:t>especializada</w:t>
      </w:r>
      <w:r w:rsidRPr="00A06933">
        <w:rPr>
          <w:rFonts w:ascii="Abadi" w:hAnsi="Abadi"/>
          <w:color w:val="0D0D0D"/>
          <w:spacing w:val="13"/>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feminicidios</w:t>
      </w:r>
      <w:r w:rsidRPr="00A06933">
        <w:rPr>
          <w:rFonts w:ascii="Abadi" w:hAnsi="Abadi"/>
          <w:color w:val="0D0D0D"/>
          <w:spacing w:val="33"/>
          <w:sz w:val="21"/>
          <w:szCs w:val="21"/>
        </w:rPr>
        <w:t xml:space="preserve"> </w:t>
      </w:r>
      <w:r w:rsidRPr="00A06933">
        <w:rPr>
          <w:rFonts w:ascii="Abadi" w:hAnsi="Abadi"/>
          <w:color w:val="0D0D0D"/>
          <w:sz w:val="21"/>
          <w:szCs w:val="21"/>
        </w:rPr>
        <w:t>o</w:t>
      </w:r>
      <w:r w:rsidRPr="00A06933">
        <w:rPr>
          <w:rFonts w:ascii="Abadi" w:hAnsi="Abadi"/>
          <w:color w:val="0D0D0D"/>
          <w:spacing w:val="28"/>
          <w:sz w:val="21"/>
          <w:szCs w:val="21"/>
        </w:rPr>
        <w:t xml:space="preserve"> </w:t>
      </w:r>
      <w:r w:rsidRPr="00A06933">
        <w:rPr>
          <w:rFonts w:ascii="Abadi" w:hAnsi="Abadi"/>
          <w:color w:val="0D0D0D"/>
          <w:sz w:val="21"/>
          <w:szCs w:val="21"/>
        </w:rPr>
        <w:t>delitos</w:t>
      </w:r>
      <w:r w:rsidRPr="00A06933">
        <w:rPr>
          <w:rFonts w:ascii="Abadi" w:hAnsi="Abadi"/>
          <w:color w:val="0D0D0D"/>
          <w:spacing w:val="25"/>
          <w:sz w:val="21"/>
          <w:szCs w:val="21"/>
        </w:rPr>
        <w:t xml:space="preserve"> </w:t>
      </w:r>
      <w:r w:rsidRPr="00A06933">
        <w:rPr>
          <w:rFonts w:ascii="Abadi" w:hAnsi="Abadi"/>
          <w:color w:val="0D0D0D"/>
          <w:sz w:val="21"/>
          <w:szCs w:val="21"/>
        </w:rPr>
        <w:t>de</w:t>
      </w:r>
      <w:r w:rsidRPr="00A06933">
        <w:rPr>
          <w:rFonts w:ascii="Abadi" w:hAnsi="Abadi"/>
          <w:color w:val="0D0D0D"/>
          <w:spacing w:val="26"/>
          <w:sz w:val="21"/>
          <w:szCs w:val="21"/>
        </w:rPr>
        <w:t xml:space="preserve"> </w:t>
      </w:r>
      <w:r w:rsidRPr="00A06933">
        <w:rPr>
          <w:rFonts w:ascii="Abadi" w:hAnsi="Abadi"/>
          <w:color w:val="0D0D0D"/>
          <w:sz w:val="21"/>
          <w:szCs w:val="21"/>
        </w:rPr>
        <w:t>género,</w:t>
      </w:r>
      <w:r w:rsidRPr="00A06933">
        <w:rPr>
          <w:rFonts w:ascii="Abadi" w:hAnsi="Abadi"/>
          <w:color w:val="0D0D0D"/>
          <w:spacing w:val="35"/>
          <w:sz w:val="21"/>
          <w:szCs w:val="21"/>
        </w:rPr>
        <w:t xml:space="preserve"> </w:t>
      </w:r>
      <w:r w:rsidRPr="00A06933">
        <w:rPr>
          <w:rFonts w:ascii="Abadi" w:hAnsi="Abadi"/>
          <w:color w:val="0D0D0D"/>
          <w:sz w:val="21"/>
          <w:szCs w:val="21"/>
        </w:rPr>
        <w:t>entre</w:t>
      </w:r>
      <w:r w:rsidRPr="00A06933">
        <w:rPr>
          <w:rFonts w:ascii="Abadi" w:hAnsi="Abadi"/>
          <w:color w:val="0D0D0D"/>
          <w:spacing w:val="36"/>
          <w:sz w:val="21"/>
          <w:szCs w:val="21"/>
        </w:rPr>
        <w:t xml:space="preserve"> </w:t>
      </w:r>
      <w:r w:rsidRPr="00A06933">
        <w:rPr>
          <w:rFonts w:ascii="Abadi" w:hAnsi="Abadi"/>
          <w:color w:val="0D0D0D"/>
          <w:sz w:val="21"/>
          <w:szCs w:val="21"/>
        </w:rPr>
        <w:t>los</w:t>
      </w:r>
      <w:r w:rsidRPr="00A06933">
        <w:rPr>
          <w:rFonts w:ascii="Abadi" w:hAnsi="Abadi"/>
          <w:color w:val="0D0D0D"/>
          <w:spacing w:val="32"/>
          <w:sz w:val="21"/>
          <w:szCs w:val="21"/>
        </w:rPr>
        <w:t xml:space="preserve"> </w:t>
      </w:r>
      <w:r w:rsidRPr="00A06933">
        <w:rPr>
          <w:rFonts w:ascii="Abadi" w:hAnsi="Abadi"/>
          <w:color w:val="0D0D0D"/>
          <w:sz w:val="21"/>
          <w:szCs w:val="21"/>
        </w:rPr>
        <w:t>que</w:t>
      </w:r>
      <w:r w:rsidRPr="00A06933">
        <w:rPr>
          <w:rFonts w:ascii="Abadi" w:hAnsi="Abadi"/>
          <w:color w:val="0D0D0D"/>
          <w:spacing w:val="31"/>
          <w:sz w:val="21"/>
          <w:szCs w:val="21"/>
        </w:rPr>
        <w:t xml:space="preserve"> </w:t>
      </w:r>
      <w:r w:rsidRPr="00A06933">
        <w:rPr>
          <w:rFonts w:ascii="Abadi" w:hAnsi="Abadi"/>
          <w:color w:val="0D0D0D"/>
          <w:sz w:val="21"/>
          <w:szCs w:val="21"/>
        </w:rPr>
        <w:t>se</w:t>
      </w:r>
      <w:r w:rsidRPr="00A06933">
        <w:rPr>
          <w:rFonts w:ascii="Abadi" w:hAnsi="Abadi"/>
          <w:color w:val="0D0D0D"/>
          <w:spacing w:val="26"/>
          <w:sz w:val="21"/>
          <w:szCs w:val="21"/>
        </w:rPr>
        <w:t xml:space="preserve"> </w:t>
      </w:r>
      <w:r w:rsidRPr="00A06933">
        <w:rPr>
          <w:rFonts w:ascii="Abadi" w:hAnsi="Abadi"/>
          <w:color w:val="0D0D0D"/>
          <w:sz w:val="21"/>
          <w:szCs w:val="21"/>
        </w:rPr>
        <w:t>encuentran</w:t>
      </w:r>
      <w:r w:rsidRPr="00A06933">
        <w:rPr>
          <w:rFonts w:ascii="Abadi" w:hAnsi="Abadi"/>
          <w:color w:val="0D0D0D"/>
          <w:spacing w:val="33"/>
          <w:sz w:val="21"/>
          <w:szCs w:val="21"/>
        </w:rPr>
        <w:t xml:space="preserve"> </w:t>
      </w:r>
      <w:r w:rsidRPr="00A06933">
        <w:rPr>
          <w:rFonts w:ascii="Abadi" w:hAnsi="Abadi"/>
          <w:color w:val="0D0D0D"/>
          <w:sz w:val="21"/>
          <w:szCs w:val="21"/>
        </w:rPr>
        <w:t>Baja</w:t>
      </w:r>
      <w:r w:rsidRPr="00A06933">
        <w:rPr>
          <w:rFonts w:ascii="Abadi" w:hAnsi="Abadi"/>
          <w:color w:val="0D0D0D"/>
          <w:spacing w:val="32"/>
          <w:sz w:val="21"/>
          <w:szCs w:val="21"/>
        </w:rPr>
        <w:t xml:space="preserve"> </w:t>
      </w:r>
      <w:r w:rsidRPr="00A06933">
        <w:rPr>
          <w:rFonts w:ascii="Abadi" w:hAnsi="Abadi"/>
          <w:color w:val="0D0D0D"/>
          <w:sz w:val="21"/>
          <w:szCs w:val="21"/>
        </w:rPr>
        <w:t>California,</w:t>
      </w:r>
      <w:r w:rsidRPr="00A06933">
        <w:rPr>
          <w:rFonts w:ascii="Abadi" w:hAnsi="Abadi"/>
          <w:color w:val="0D0D0D"/>
          <w:spacing w:val="-17"/>
          <w:sz w:val="21"/>
          <w:szCs w:val="21"/>
        </w:rPr>
        <w:t xml:space="preserve"> </w:t>
      </w:r>
      <w:r w:rsidRPr="00A06933">
        <w:rPr>
          <w:rFonts w:ascii="Abadi" w:hAnsi="Abadi"/>
          <w:color w:val="0D0D0D"/>
          <w:sz w:val="21"/>
          <w:szCs w:val="21"/>
        </w:rPr>
        <w:t>Campeche,</w:t>
      </w:r>
      <w:r w:rsidRPr="00A06933">
        <w:rPr>
          <w:rFonts w:ascii="Abadi" w:hAnsi="Abadi"/>
          <w:color w:val="0D0D0D"/>
          <w:spacing w:val="43"/>
          <w:sz w:val="21"/>
          <w:szCs w:val="21"/>
        </w:rPr>
        <w:t xml:space="preserve"> </w:t>
      </w:r>
      <w:r w:rsidRPr="00A06933">
        <w:rPr>
          <w:rFonts w:ascii="Abadi" w:hAnsi="Abadi"/>
          <w:color w:val="0D0D0D"/>
          <w:sz w:val="21"/>
          <w:szCs w:val="21"/>
        </w:rPr>
        <w:t>Colima,</w:t>
      </w:r>
      <w:r w:rsidRPr="00A06933">
        <w:rPr>
          <w:rFonts w:ascii="Abadi" w:hAnsi="Abadi"/>
          <w:color w:val="0D0D0D"/>
          <w:spacing w:val="46"/>
          <w:sz w:val="21"/>
          <w:szCs w:val="21"/>
        </w:rPr>
        <w:t xml:space="preserve"> </w:t>
      </w:r>
      <w:r w:rsidRPr="00A06933">
        <w:rPr>
          <w:rFonts w:ascii="Abadi" w:hAnsi="Abadi"/>
          <w:color w:val="0D0D0D"/>
          <w:sz w:val="21"/>
          <w:szCs w:val="21"/>
        </w:rPr>
        <w:t>Chihuahua,</w:t>
      </w:r>
      <w:r w:rsidRPr="00A06933">
        <w:rPr>
          <w:rFonts w:ascii="Abadi" w:hAnsi="Abadi"/>
          <w:color w:val="0D0D0D"/>
          <w:spacing w:val="30"/>
          <w:sz w:val="21"/>
          <w:szCs w:val="21"/>
        </w:rPr>
        <w:t xml:space="preserve"> </w:t>
      </w:r>
      <w:r w:rsidRPr="00A06933">
        <w:rPr>
          <w:rFonts w:ascii="Abadi" w:hAnsi="Abadi"/>
          <w:color w:val="0D0D0D"/>
          <w:sz w:val="21"/>
          <w:szCs w:val="21"/>
        </w:rPr>
        <w:t>Estado</w:t>
      </w:r>
      <w:r w:rsidRPr="00A06933">
        <w:rPr>
          <w:rFonts w:ascii="Abadi" w:hAnsi="Abadi"/>
          <w:color w:val="0D0D0D"/>
          <w:spacing w:val="25"/>
          <w:sz w:val="21"/>
          <w:szCs w:val="21"/>
        </w:rPr>
        <w:t xml:space="preserve"> </w:t>
      </w:r>
      <w:r w:rsidRPr="00A06933">
        <w:rPr>
          <w:rFonts w:ascii="Abadi" w:hAnsi="Abadi"/>
          <w:color w:val="0D0D0D"/>
          <w:sz w:val="21"/>
          <w:szCs w:val="21"/>
        </w:rPr>
        <w:t>de</w:t>
      </w:r>
      <w:r w:rsidRPr="00A06933">
        <w:rPr>
          <w:rFonts w:ascii="Abadi" w:hAnsi="Abadi"/>
          <w:color w:val="0D0D0D"/>
          <w:spacing w:val="36"/>
          <w:sz w:val="21"/>
          <w:szCs w:val="21"/>
        </w:rPr>
        <w:t xml:space="preserve"> </w:t>
      </w:r>
      <w:r w:rsidRPr="00A06933">
        <w:rPr>
          <w:rFonts w:ascii="Abadi" w:hAnsi="Abadi"/>
          <w:color w:val="0D0D0D"/>
          <w:sz w:val="21"/>
          <w:szCs w:val="21"/>
        </w:rPr>
        <w:t>México,</w:t>
      </w:r>
      <w:r w:rsidRPr="00A06933">
        <w:rPr>
          <w:rFonts w:ascii="Abadi" w:hAnsi="Abadi"/>
          <w:color w:val="0D0D0D"/>
          <w:spacing w:val="35"/>
          <w:sz w:val="21"/>
          <w:szCs w:val="21"/>
        </w:rPr>
        <w:t xml:space="preserve"> </w:t>
      </w:r>
      <w:r w:rsidRPr="00A06933">
        <w:rPr>
          <w:rFonts w:ascii="Abadi" w:hAnsi="Abadi"/>
          <w:color w:val="0D0D0D"/>
          <w:sz w:val="21"/>
          <w:szCs w:val="21"/>
        </w:rPr>
        <w:t>Guerrero,</w:t>
      </w:r>
      <w:r w:rsidRPr="00A06933">
        <w:rPr>
          <w:rFonts w:ascii="Abadi" w:hAnsi="Abadi"/>
          <w:color w:val="0D0D0D"/>
          <w:spacing w:val="40"/>
          <w:sz w:val="21"/>
          <w:szCs w:val="21"/>
        </w:rPr>
        <w:t xml:space="preserve"> </w:t>
      </w:r>
      <w:r w:rsidRPr="00A06933">
        <w:rPr>
          <w:rFonts w:ascii="Abadi" w:hAnsi="Abadi"/>
          <w:color w:val="0D0D0D"/>
          <w:sz w:val="21"/>
          <w:szCs w:val="21"/>
        </w:rPr>
        <w:t>Nayarit,</w:t>
      </w:r>
      <w:r w:rsidRPr="00A06933">
        <w:rPr>
          <w:rFonts w:ascii="Abadi" w:hAnsi="Abadi"/>
          <w:color w:val="0D0D0D"/>
          <w:spacing w:val="38"/>
          <w:sz w:val="21"/>
          <w:szCs w:val="21"/>
        </w:rPr>
        <w:t xml:space="preserve"> </w:t>
      </w:r>
      <w:r w:rsidRPr="00A06933">
        <w:rPr>
          <w:rFonts w:ascii="Abadi" w:hAnsi="Abadi"/>
          <w:color w:val="0D0D0D"/>
          <w:sz w:val="21"/>
          <w:szCs w:val="21"/>
        </w:rPr>
        <w:t>Morelos,</w:t>
      </w:r>
      <w:r w:rsidRPr="00A06933">
        <w:rPr>
          <w:rFonts w:ascii="Abadi" w:hAnsi="Abadi"/>
          <w:color w:val="0D0D0D"/>
          <w:spacing w:val="-16"/>
          <w:sz w:val="21"/>
          <w:szCs w:val="21"/>
        </w:rPr>
        <w:t xml:space="preserve"> </w:t>
      </w:r>
      <w:r w:rsidRPr="00A06933">
        <w:rPr>
          <w:rFonts w:ascii="Abadi" w:hAnsi="Abadi"/>
          <w:color w:val="0D0D0D"/>
          <w:sz w:val="21"/>
          <w:szCs w:val="21"/>
        </w:rPr>
        <w:t>Oaxaca,</w:t>
      </w:r>
      <w:r w:rsidRPr="00A06933">
        <w:rPr>
          <w:rFonts w:ascii="Abadi" w:hAnsi="Abadi"/>
          <w:color w:val="0D0D0D"/>
          <w:spacing w:val="57"/>
          <w:sz w:val="21"/>
          <w:szCs w:val="21"/>
        </w:rPr>
        <w:t xml:space="preserve"> </w:t>
      </w:r>
      <w:r w:rsidRPr="00A06933">
        <w:rPr>
          <w:rFonts w:ascii="Abadi" w:hAnsi="Abadi"/>
          <w:color w:val="0D0D0D"/>
          <w:sz w:val="21"/>
          <w:szCs w:val="21"/>
        </w:rPr>
        <w:t>Puebla,</w:t>
      </w:r>
      <w:r w:rsidRPr="00A06933">
        <w:rPr>
          <w:rFonts w:ascii="Abadi" w:hAnsi="Abadi"/>
          <w:color w:val="0D0D0D"/>
          <w:spacing w:val="53"/>
          <w:sz w:val="21"/>
          <w:szCs w:val="21"/>
        </w:rPr>
        <w:t xml:space="preserve"> </w:t>
      </w:r>
      <w:r w:rsidRPr="00A06933">
        <w:rPr>
          <w:rFonts w:ascii="Abadi" w:hAnsi="Abadi"/>
          <w:color w:val="0D0D0D"/>
          <w:sz w:val="21"/>
          <w:szCs w:val="21"/>
        </w:rPr>
        <w:t>Querétaro,</w:t>
      </w:r>
      <w:r w:rsidRPr="00A06933">
        <w:rPr>
          <w:rFonts w:ascii="Abadi" w:hAnsi="Abadi"/>
          <w:color w:val="0D0D0D"/>
          <w:spacing w:val="54"/>
          <w:sz w:val="21"/>
          <w:szCs w:val="21"/>
        </w:rPr>
        <w:t xml:space="preserve"> </w:t>
      </w:r>
      <w:r w:rsidRPr="00A06933">
        <w:rPr>
          <w:rFonts w:ascii="Abadi" w:hAnsi="Abadi"/>
          <w:color w:val="0D0D0D"/>
          <w:sz w:val="21"/>
          <w:szCs w:val="21"/>
        </w:rPr>
        <w:t>Sonora,</w:t>
      </w:r>
      <w:r w:rsidRPr="00A06933">
        <w:rPr>
          <w:rFonts w:ascii="Abadi" w:hAnsi="Abadi"/>
          <w:color w:val="0D0D0D"/>
          <w:spacing w:val="46"/>
          <w:sz w:val="21"/>
          <w:szCs w:val="21"/>
        </w:rPr>
        <w:t xml:space="preserve"> </w:t>
      </w:r>
      <w:r w:rsidRPr="00A06933">
        <w:rPr>
          <w:rFonts w:ascii="Abadi" w:hAnsi="Abadi"/>
          <w:color w:val="0D0D0D"/>
          <w:sz w:val="21"/>
          <w:szCs w:val="21"/>
        </w:rPr>
        <w:t>Tabasco,</w:t>
      </w:r>
      <w:r w:rsidRPr="00A06933">
        <w:rPr>
          <w:rFonts w:ascii="Abadi" w:hAnsi="Abadi"/>
          <w:color w:val="0D0D0D"/>
          <w:spacing w:val="61"/>
          <w:sz w:val="21"/>
          <w:szCs w:val="21"/>
        </w:rPr>
        <w:t xml:space="preserve"> </w:t>
      </w:r>
      <w:r w:rsidRPr="00A06933">
        <w:rPr>
          <w:rFonts w:ascii="Abadi" w:hAnsi="Abadi"/>
          <w:color w:val="0D0D0D"/>
          <w:sz w:val="21"/>
          <w:szCs w:val="21"/>
        </w:rPr>
        <w:t>Nuevo</w:t>
      </w:r>
      <w:r w:rsidRPr="00A06933">
        <w:rPr>
          <w:rFonts w:ascii="Abadi" w:hAnsi="Abadi"/>
          <w:color w:val="0D0D0D"/>
          <w:spacing w:val="45"/>
          <w:sz w:val="21"/>
          <w:szCs w:val="21"/>
        </w:rPr>
        <w:t xml:space="preserve"> </w:t>
      </w:r>
      <w:r w:rsidRPr="00A06933">
        <w:rPr>
          <w:rFonts w:ascii="Abadi" w:hAnsi="Abadi"/>
          <w:color w:val="0D0D0D"/>
          <w:sz w:val="21"/>
          <w:szCs w:val="21"/>
        </w:rPr>
        <w:t>León,</w:t>
      </w:r>
      <w:r w:rsidRPr="00A06933">
        <w:rPr>
          <w:rFonts w:ascii="Abadi" w:hAnsi="Abadi"/>
          <w:color w:val="0D0D0D"/>
          <w:spacing w:val="58"/>
          <w:sz w:val="21"/>
          <w:szCs w:val="21"/>
        </w:rPr>
        <w:t xml:space="preserve"> </w:t>
      </w:r>
      <w:r w:rsidRPr="00A06933">
        <w:rPr>
          <w:rFonts w:ascii="Abadi" w:hAnsi="Abadi"/>
          <w:color w:val="0D0D0D"/>
          <w:sz w:val="21"/>
          <w:szCs w:val="21"/>
        </w:rPr>
        <w:t>Hidalgo,</w:t>
      </w:r>
      <w:r w:rsidRPr="00A06933">
        <w:rPr>
          <w:rFonts w:ascii="Abadi" w:hAnsi="Abadi"/>
          <w:color w:val="0D0D0D"/>
          <w:spacing w:val="51"/>
          <w:sz w:val="21"/>
          <w:szCs w:val="21"/>
        </w:rPr>
        <w:t xml:space="preserve"> </w:t>
      </w:r>
      <w:r w:rsidRPr="00A06933">
        <w:rPr>
          <w:rFonts w:ascii="Abadi" w:hAnsi="Abadi"/>
          <w:color w:val="0D0D0D"/>
          <w:sz w:val="21"/>
          <w:szCs w:val="21"/>
        </w:rPr>
        <w:t>Chiapas,</w:t>
      </w:r>
      <w:r w:rsidRPr="00A06933">
        <w:rPr>
          <w:rFonts w:ascii="Abadi" w:hAnsi="Abadi"/>
          <w:color w:val="0D0D0D"/>
          <w:spacing w:val="-17"/>
          <w:sz w:val="21"/>
          <w:szCs w:val="21"/>
        </w:rPr>
        <w:t xml:space="preserve"> </w:t>
      </w:r>
      <w:r w:rsidRPr="00A06933">
        <w:rPr>
          <w:rFonts w:ascii="Abadi" w:hAnsi="Abadi"/>
          <w:color w:val="0D0D0D"/>
          <w:sz w:val="21"/>
          <w:szCs w:val="21"/>
        </w:rPr>
        <w:t>Veracruz,</w:t>
      </w:r>
      <w:r w:rsidRPr="00A06933">
        <w:rPr>
          <w:rFonts w:ascii="Abadi" w:hAnsi="Abadi"/>
          <w:color w:val="0D0D0D"/>
          <w:spacing w:val="-12"/>
          <w:sz w:val="21"/>
          <w:szCs w:val="21"/>
        </w:rPr>
        <w:t xml:space="preserve"> </w:t>
      </w:r>
      <w:r w:rsidRPr="00A06933">
        <w:rPr>
          <w:rFonts w:ascii="Abadi" w:hAnsi="Abadi"/>
          <w:color w:val="0D0D0D"/>
          <w:sz w:val="21"/>
          <w:szCs w:val="21"/>
        </w:rPr>
        <w:t>Ciudad</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México</w:t>
      </w:r>
      <w:r w:rsidRPr="00A06933">
        <w:rPr>
          <w:rFonts w:ascii="Abadi" w:hAnsi="Abadi"/>
          <w:color w:val="0D0D0D"/>
          <w:spacing w:val="-16"/>
          <w:sz w:val="21"/>
          <w:szCs w:val="21"/>
        </w:rPr>
        <w:t xml:space="preserve"> </w:t>
      </w:r>
      <w:r w:rsidRPr="00A06933">
        <w:rPr>
          <w:rFonts w:ascii="Abadi" w:hAnsi="Abadi"/>
          <w:color w:val="0D0D0D"/>
          <w:sz w:val="21"/>
          <w:szCs w:val="21"/>
        </w:rPr>
        <w:t>y</w:t>
      </w:r>
      <w:r w:rsidRPr="00A06933">
        <w:rPr>
          <w:rFonts w:ascii="Abadi" w:hAnsi="Abadi"/>
          <w:color w:val="0D0D0D"/>
          <w:spacing w:val="-17"/>
          <w:sz w:val="21"/>
          <w:szCs w:val="21"/>
        </w:rPr>
        <w:t xml:space="preserve"> </w:t>
      </w:r>
      <w:r w:rsidRPr="00A06933">
        <w:rPr>
          <w:rFonts w:ascii="Abadi" w:hAnsi="Abadi"/>
          <w:color w:val="0D0D0D"/>
          <w:sz w:val="21"/>
          <w:szCs w:val="21"/>
        </w:rPr>
        <w:t>Veracruz;</w:t>
      </w:r>
      <w:r w:rsidRPr="00A06933">
        <w:rPr>
          <w:rFonts w:ascii="Abadi" w:hAnsi="Abadi"/>
          <w:color w:val="0D0D0D"/>
          <w:spacing w:val="-17"/>
          <w:sz w:val="21"/>
          <w:szCs w:val="21"/>
        </w:rPr>
        <w:t xml:space="preserve"> </w:t>
      </w:r>
      <w:r w:rsidRPr="00A06933">
        <w:rPr>
          <w:rFonts w:ascii="Abadi" w:hAnsi="Abadi"/>
          <w:color w:val="0D0D0D"/>
          <w:sz w:val="21"/>
          <w:szCs w:val="21"/>
        </w:rPr>
        <w:t>sin</w:t>
      </w:r>
      <w:r w:rsidRPr="00A06933">
        <w:rPr>
          <w:rFonts w:ascii="Abadi" w:hAnsi="Abadi"/>
          <w:color w:val="0D0D0D"/>
          <w:spacing w:val="-16"/>
          <w:sz w:val="21"/>
          <w:szCs w:val="21"/>
        </w:rPr>
        <w:t xml:space="preserve"> </w:t>
      </w:r>
      <w:r w:rsidRPr="00A06933">
        <w:rPr>
          <w:rFonts w:ascii="Abadi" w:hAnsi="Abadi"/>
          <w:color w:val="0D0D0D"/>
          <w:sz w:val="21"/>
          <w:szCs w:val="21"/>
        </w:rPr>
        <w:t>embargo,</w:t>
      </w:r>
      <w:r w:rsidRPr="00A06933">
        <w:rPr>
          <w:rFonts w:ascii="Abadi" w:hAnsi="Abadi"/>
          <w:color w:val="0D0D0D"/>
          <w:spacing w:val="-16"/>
          <w:sz w:val="21"/>
          <w:szCs w:val="21"/>
        </w:rPr>
        <w:t xml:space="preserve"> </w:t>
      </w:r>
      <w:r w:rsidRPr="00A06933">
        <w:rPr>
          <w:rFonts w:ascii="Abadi" w:hAnsi="Abadi"/>
          <w:color w:val="0D0D0D"/>
          <w:sz w:val="21"/>
          <w:szCs w:val="21"/>
        </w:rPr>
        <w:t>y</w:t>
      </w:r>
      <w:r w:rsidRPr="00A06933">
        <w:rPr>
          <w:rFonts w:ascii="Abadi" w:hAnsi="Abadi"/>
          <w:color w:val="0D0D0D"/>
          <w:spacing w:val="-17"/>
          <w:sz w:val="21"/>
          <w:szCs w:val="21"/>
        </w:rPr>
        <w:t xml:space="preserve"> </w:t>
      </w:r>
      <w:r w:rsidRPr="00A06933">
        <w:rPr>
          <w:rFonts w:ascii="Abadi" w:hAnsi="Abadi"/>
          <w:color w:val="0D0D0D"/>
          <w:sz w:val="21"/>
          <w:szCs w:val="21"/>
        </w:rPr>
        <w:t>fueron</w:t>
      </w:r>
      <w:r w:rsidRPr="00A06933">
        <w:rPr>
          <w:rFonts w:ascii="Abadi" w:hAnsi="Abadi"/>
          <w:color w:val="0D0D0D"/>
          <w:spacing w:val="-16"/>
          <w:sz w:val="21"/>
          <w:szCs w:val="21"/>
        </w:rPr>
        <w:t xml:space="preserve"> </w:t>
      </w:r>
      <w:r w:rsidRPr="00A06933">
        <w:rPr>
          <w:rFonts w:ascii="Abadi" w:hAnsi="Abadi"/>
          <w:color w:val="0D0D0D"/>
          <w:sz w:val="21"/>
          <w:szCs w:val="21"/>
        </w:rPr>
        <w:t>diseñadas</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6"/>
          <w:sz w:val="21"/>
          <w:szCs w:val="21"/>
        </w:rPr>
        <w:t xml:space="preserve"> </w:t>
      </w:r>
      <w:r w:rsidRPr="00A06933">
        <w:rPr>
          <w:rFonts w:ascii="Abadi" w:hAnsi="Abadi"/>
          <w:color w:val="0D0D0D"/>
          <w:sz w:val="21"/>
          <w:szCs w:val="21"/>
        </w:rPr>
        <w:t>misma</w:t>
      </w:r>
      <w:r w:rsidRPr="00A06933">
        <w:rPr>
          <w:rFonts w:ascii="Abadi" w:hAnsi="Abadi"/>
          <w:color w:val="0D0D0D"/>
          <w:spacing w:val="-17"/>
          <w:sz w:val="21"/>
          <w:szCs w:val="21"/>
        </w:rPr>
        <w:t xml:space="preserve"> </w:t>
      </w:r>
      <w:r w:rsidRPr="00A06933">
        <w:rPr>
          <w:rFonts w:ascii="Abadi" w:hAnsi="Abadi"/>
          <w:color w:val="0D0D0D"/>
          <w:sz w:val="21"/>
          <w:szCs w:val="21"/>
        </w:rPr>
        <w:t>forma</w:t>
      </w:r>
      <w:r w:rsidRPr="00A06933">
        <w:rPr>
          <w:rFonts w:ascii="Abadi" w:hAnsi="Abadi"/>
          <w:color w:val="0D0D0D"/>
          <w:spacing w:val="-12"/>
          <w:sz w:val="21"/>
          <w:szCs w:val="21"/>
        </w:rPr>
        <w:t xml:space="preserve"> </w:t>
      </w:r>
      <w:r w:rsidRPr="00A06933">
        <w:rPr>
          <w:rFonts w:ascii="Abadi" w:hAnsi="Abadi"/>
          <w:color w:val="0D0D0D"/>
          <w:sz w:val="21"/>
          <w:szCs w:val="21"/>
        </w:rPr>
        <w:t>para</w:t>
      </w:r>
      <w:r w:rsidRPr="00A06933">
        <w:rPr>
          <w:rFonts w:ascii="Abadi" w:hAnsi="Abadi"/>
          <w:color w:val="0D0D0D"/>
          <w:spacing w:val="-5"/>
          <w:sz w:val="21"/>
          <w:szCs w:val="21"/>
        </w:rPr>
        <w:t xml:space="preserve"> </w:t>
      </w:r>
      <w:r w:rsidRPr="00A06933">
        <w:rPr>
          <w:rFonts w:ascii="Abadi" w:hAnsi="Abadi"/>
          <w:color w:val="0D0D0D"/>
          <w:sz w:val="21"/>
          <w:szCs w:val="21"/>
        </w:rPr>
        <w:t>atender</w:t>
      </w:r>
      <w:r w:rsidRPr="00A06933">
        <w:rPr>
          <w:rFonts w:ascii="Abadi" w:hAnsi="Abadi"/>
          <w:color w:val="0D0D0D"/>
          <w:spacing w:val="-5"/>
          <w:sz w:val="21"/>
          <w:szCs w:val="21"/>
        </w:rPr>
        <w:t xml:space="preserve"> </w:t>
      </w:r>
      <w:r w:rsidRPr="00A06933">
        <w:rPr>
          <w:rFonts w:ascii="Abadi" w:hAnsi="Abadi"/>
          <w:color w:val="0D0D0D"/>
          <w:sz w:val="21"/>
          <w:szCs w:val="21"/>
        </w:rPr>
        <w:t>no</w:t>
      </w:r>
      <w:r w:rsidRPr="00A06933">
        <w:rPr>
          <w:rFonts w:ascii="Abadi" w:hAnsi="Abadi"/>
          <w:color w:val="0D0D0D"/>
          <w:spacing w:val="-6"/>
          <w:sz w:val="21"/>
          <w:szCs w:val="21"/>
        </w:rPr>
        <w:t xml:space="preserve"> </w:t>
      </w:r>
      <w:r w:rsidRPr="00A06933">
        <w:rPr>
          <w:rFonts w:ascii="Abadi" w:hAnsi="Abadi"/>
          <w:color w:val="0D0D0D"/>
          <w:sz w:val="21"/>
          <w:szCs w:val="21"/>
        </w:rPr>
        <w:t>solo</w:t>
      </w:r>
      <w:r w:rsidRPr="00A06933">
        <w:rPr>
          <w:rFonts w:ascii="Abadi" w:hAnsi="Abadi"/>
          <w:color w:val="0D0D0D"/>
          <w:spacing w:val="-4"/>
          <w:sz w:val="21"/>
          <w:szCs w:val="21"/>
        </w:rPr>
        <w:t xml:space="preserve"> </w:t>
      </w:r>
      <w:r w:rsidRPr="00A06933">
        <w:rPr>
          <w:rFonts w:ascii="Abadi" w:hAnsi="Abadi"/>
          <w:color w:val="0D0D0D"/>
          <w:sz w:val="21"/>
          <w:szCs w:val="21"/>
        </w:rPr>
        <w:t>el</w:t>
      </w:r>
      <w:r w:rsidRPr="00A06933">
        <w:rPr>
          <w:rFonts w:ascii="Abadi" w:hAnsi="Abadi"/>
          <w:color w:val="0D0D0D"/>
          <w:spacing w:val="-7"/>
          <w:sz w:val="21"/>
          <w:szCs w:val="21"/>
        </w:rPr>
        <w:t xml:space="preserve"> </w:t>
      </w:r>
      <w:r w:rsidRPr="00A06933">
        <w:rPr>
          <w:rFonts w:ascii="Abadi" w:hAnsi="Abadi"/>
          <w:color w:val="0D0D0D"/>
          <w:sz w:val="21"/>
          <w:szCs w:val="21"/>
        </w:rPr>
        <w:t>feminicidio,</w:t>
      </w:r>
      <w:r w:rsidRPr="00A06933">
        <w:rPr>
          <w:rFonts w:ascii="Abadi" w:hAnsi="Abadi"/>
          <w:color w:val="0D0D0D"/>
          <w:spacing w:val="5"/>
          <w:sz w:val="21"/>
          <w:szCs w:val="21"/>
        </w:rPr>
        <w:t xml:space="preserve"> </w:t>
      </w:r>
      <w:r w:rsidRPr="00A06933">
        <w:rPr>
          <w:rFonts w:ascii="Abadi" w:hAnsi="Abadi"/>
          <w:color w:val="0D0D0D"/>
          <w:sz w:val="21"/>
          <w:szCs w:val="21"/>
        </w:rPr>
        <w:t>sino</w:t>
      </w:r>
      <w:r w:rsidRPr="00A06933">
        <w:rPr>
          <w:rFonts w:ascii="Abadi" w:hAnsi="Abadi"/>
          <w:color w:val="0D0D0D"/>
          <w:spacing w:val="-3"/>
          <w:sz w:val="21"/>
          <w:szCs w:val="21"/>
        </w:rPr>
        <w:t xml:space="preserve"> </w:t>
      </w:r>
      <w:r w:rsidRPr="00A06933">
        <w:rPr>
          <w:rFonts w:ascii="Abadi" w:hAnsi="Abadi"/>
          <w:color w:val="0D0D0D"/>
          <w:sz w:val="21"/>
          <w:szCs w:val="21"/>
        </w:rPr>
        <w:t>que</w:t>
      </w:r>
      <w:r w:rsidRPr="00A06933">
        <w:rPr>
          <w:rFonts w:ascii="Abadi" w:hAnsi="Abadi"/>
          <w:color w:val="0D0D0D"/>
          <w:spacing w:val="-7"/>
          <w:sz w:val="21"/>
          <w:szCs w:val="21"/>
        </w:rPr>
        <w:t xml:space="preserve"> </w:t>
      </w:r>
      <w:r w:rsidRPr="00A06933">
        <w:rPr>
          <w:rFonts w:ascii="Abadi" w:hAnsi="Abadi"/>
          <w:color w:val="0D0D0D"/>
          <w:sz w:val="21"/>
          <w:szCs w:val="21"/>
        </w:rPr>
        <w:t>además</w:t>
      </w:r>
      <w:r w:rsidRPr="00A06933">
        <w:rPr>
          <w:rFonts w:ascii="Abadi" w:hAnsi="Abadi"/>
          <w:color w:val="0D0D0D"/>
          <w:spacing w:val="-7"/>
          <w:sz w:val="21"/>
          <w:szCs w:val="21"/>
        </w:rPr>
        <w:t xml:space="preserve"> </w:t>
      </w:r>
      <w:r w:rsidRPr="00A06933">
        <w:rPr>
          <w:rFonts w:ascii="Abadi" w:hAnsi="Abadi"/>
          <w:color w:val="0D0D0D"/>
          <w:sz w:val="21"/>
          <w:szCs w:val="21"/>
        </w:rPr>
        <w:t>investigan</w:t>
      </w:r>
      <w:r w:rsidRPr="00A06933">
        <w:rPr>
          <w:rFonts w:ascii="Abadi" w:hAnsi="Abadi"/>
          <w:color w:val="0D0D0D"/>
          <w:spacing w:val="-9"/>
          <w:sz w:val="21"/>
          <w:szCs w:val="21"/>
        </w:rPr>
        <w:t xml:space="preserve"> </w:t>
      </w:r>
      <w:r w:rsidRPr="00A06933">
        <w:rPr>
          <w:rFonts w:ascii="Abadi" w:hAnsi="Abadi"/>
          <w:color w:val="0D0D0D"/>
          <w:sz w:val="21"/>
          <w:szCs w:val="21"/>
        </w:rPr>
        <w:t>otros</w:t>
      </w:r>
      <w:r w:rsidRPr="00A06933">
        <w:rPr>
          <w:rFonts w:ascii="Abadi" w:hAnsi="Abadi"/>
          <w:color w:val="0D0D0D"/>
          <w:spacing w:val="-7"/>
          <w:sz w:val="21"/>
          <w:szCs w:val="21"/>
        </w:rPr>
        <w:t xml:space="preserve"> </w:t>
      </w:r>
      <w:r w:rsidRPr="00A06933">
        <w:rPr>
          <w:rFonts w:ascii="Abadi" w:hAnsi="Abadi"/>
          <w:color w:val="0D0D0D"/>
          <w:sz w:val="21"/>
          <w:szCs w:val="21"/>
        </w:rPr>
        <w:t>delitos</w:t>
      </w:r>
      <w:r w:rsidRPr="00A06933">
        <w:rPr>
          <w:rFonts w:ascii="Abadi" w:hAnsi="Abadi"/>
          <w:color w:val="0D0D0D"/>
          <w:spacing w:val="-17"/>
          <w:sz w:val="21"/>
          <w:szCs w:val="21"/>
        </w:rPr>
        <w:t xml:space="preserve"> </w:t>
      </w:r>
      <w:r w:rsidRPr="00A06933">
        <w:rPr>
          <w:rFonts w:ascii="Abadi" w:hAnsi="Abadi"/>
          <w:color w:val="0D0D0D"/>
          <w:sz w:val="21"/>
          <w:szCs w:val="21"/>
        </w:rPr>
        <w:t>como</w:t>
      </w:r>
      <w:r w:rsidRPr="00A06933">
        <w:rPr>
          <w:rFonts w:ascii="Abadi" w:hAnsi="Abadi"/>
          <w:color w:val="0D0D0D"/>
          <w:spacing w:val="13"/>
          <w:sz w:val="21"/>
          <w:szCs w:val="21"/>
        </w:rPr>
        <w:t xml:space="preserve"> </w:t>
      </w:r>
      <w:r w:rsidRPr="00A06933">
        <w:rPr>
          <w:rFonts w:ascii="Abadi" w:hAnsi="Abadi"/>
          <w:color w:val="0D0D0D"/>
          <w:sz w:val="21"/>
          <w:szCs w:val="21"/>
        </w:rPr>
        <w:t>lo</w:t>
      </w:r>
      <w:r w:rsidRPr="00A06933">
        <w:rPr>
          <w:rFonts w:ascii="Abadi" w:hAnsi="Abadi"/>
          <w:color w:val="0D0D0D"/>
          <w:spacing w:val="22"/>
          <w:sz w:val="21"/>
          <w:szCs w:val="21"/>
        </w:rPr>
        <w:t xml:space="preserve"> </w:t>
      </w:r>
      <w:r w:rsidRPr="00A06933">
        <w:rPr>
          <w:rFonts w:ascii="Abadi" w:hAnsi="Abadi"/>
          <w:color w:val="0D0D0D"/>
          <w:sz w:val="21"/>
          <w:szCs w:val="21"/>
        </w:rPr>
        <w:t>hace</w:t>
      </w:r>
      <w:r w:rsidRPr="00A06933">
        <w:rPr>
          <w:rFonts w:ascii="Abadi" w:hAnsi="Abadi"/>
          <w:color w:val="0D0D0D"/>
          <w:spacing w:val="32"/>
          <w:sz w:val="21"/>
          <w:szCs w:val="21"/>
        </w:rPr>
        <w:t xml:space="preserve"> </w:t>
      </w:r>
      <w:r w:rsidRPr="00A06933">
        <w:rPr>
          <w:rFonts w:ascii="Abadi" w:hAnsi="Abadi"/>
          <w:color w:val="0D0D0D"/>
          <w:sz w:val="21"/>
          <w:szCs w:val="21"/>
        </w:rPr>
        <w:t>FEVIMTRA.</w:t>
      </w:r>
      <w:r w:rsidRPr="00A06933">
        <w:rPr>
          <w:rFonts w:ascii="Abadi" w:hAnsi="Abadi"/>
          <w:color w:val="0D0D0D"/>
          <w:spacing w:val="32"/>
          <w:sz w:val="21"/>
          <w:szCs w:val="21"/>
        </w:rPr>
        <w:t xml:space="preserve"> </w:t>
      </w:r>
      <w:r w:rsidRPr="00A06933">
        <w:rPr>
          <w:rFonts w:ascii="Abadi" w:hAnsi="Abadi"/>
          <w:color w:val="0D0D0D"/>
          <w:sz w:val="21"/>
          <w:szCs w:val="21"/>
        </w:rPr>
        <w:t>a</w:t>
      </w:r>
      <w:r w:rsidRPr="00A06933">
        <w:rPr>
          <w:rFonts w:ascii="Abadi" w:hAnsi="Abadi"/>
          <w:color w:val="0D0D0D"/>
          <w:spacing w:val="21"/>
          <w:sz w:val="21"/>
          <w:szCs w:val="21"/>
        </w:rPr>
        <w:t xml:space="preserve"> </w:t>
      </w:r>
      <w:r w:rsidRPr="00A06933">
        <w:rPr>
          <w:rFonts w:ascii="Abadi" w:hAnsi="Abadi"/>
          <w:color w:val="0D0D0D"/>
          <w:sz w:val="21"/>
          <w:szCs w:val="21"/>
        </w:rPr>
        <w:t>efecto</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23"/>
          <w:sz w:val="21"/>
          <w:szCs w:val="21"/>
        </w:rPr>
        <w:t xml:space="preserve"> </w:t>
      </w:r>
      <w:r w:rsidRPr="00A06933">
        <w:rPr>
          <w:rFonts w:ascii="Abadi" w:hAnsi="Abadi"/>
          <w:color w:val="0D0D0D"/>
          <w:sz w:val="21"/>
          <w:szCs w:val="21"/>
        </w:rPr>
        <w:t>optimizar</w:t>
      </w:r>
      <w:r w:rsidRPr="00A06933">
        <w:rPr>
          <w:rFonts w:ascii="Abadi" w:hAnsi="Abadi"/>
          <w:color w:val="0D0D0D"/>
          <w:spacing w:val="25"/>
          <w:sz w:val="21"/>
          <w:szCs w:val="21"/>
        </w:rPr>
        <w:t xml:space="preserve"> </w:t>
      </w:r>
      <w:r w:rsidRPr="00A06933">
        <w:rPr>
          <w:rFonts w:ascii="Abadi" w:hAnsi="Abadi"/>
          <w:color w:val="0D0D0D"/>
          <w:sz w:val="21"/>
          <w:szCs w:val="21"/>
        </w:rPr>
        <w:t>las</w:t>
      </w:r>
      <w:r w:rsidRPr="00A06933">
        <w:rPr>
          <w:rFonts w:ascii="Abadi" w:hAnsi="Abadi"/>
          <w:color w:val="0D0D0D"/>
          <w:spacing w:val="17"/>
          <w:sz w:val="21"/>
          <w:szCs w:val="21"/>
        </w:rPr>
        <w:t xml:space="preserve"> </w:t>
      </w:r>
      <w:r w:rsidRPr="00A06933">
        <w:rPr>
          <w:rFonts w:ascii="Abadi" w:hAnsi="Abadi"/>
          <w:color w:val="0D0D0D"/>
          <w:sz w:val="21"/>
          <w:szCs w:val="21"/>
        </w:rPr>
        <w:t>cuestiones</w:t>
      </w:r>
      <w:r w:rsidRPr="00A06933">
        <w:rPr>
          <w:rFonts w:ascii="Abadi" w:hAnsi="Abadi"/>
          <w:color w:val="0D0D0D"/>
          <w:spacing w:val="18"/>
          <w:sz w:val="21"/>
          <w:szCs w:val="21"/>
        </w:rPr>
        <w:t xml:space="preserve"> </w:t>
      </w:r>
      <w:r w:rsidRPr="00A06933">
        <w:rPr>
          <w:rFonts w:ascii="Abadi" w:hAnsi="Abadi"/>
          <w:color w:val="0D0D0D"/>
          <w:sz w:val="21"/>
          <w:szCs w:val="21"/>
        </w:rPr>
        <w:t>presupuestarias.</w:t>
      </w:r>
      <w:r w:rsidRPr="00A06933">
        <w:rPr>
          <w:rFonts w:ascii="Abadi" w:hAnsi="Abadi"/>
          <w:color w:val="0D0D0D"/>
          <w:spacing w:val="-17"/>
          <w:sz w:val="21"/>
          <w:szCs w:val="21"/>
        </w:rPr>
        <w:t xml:space="preserve"> </w:t>
      </w:r>
      <w:r w:rsidRPr="00A06933">
        <w:rPr>
          <w:rFonts w:ascii="Abadi" w:hAnsi="Abadi"/>
          <w:color w:val="0D0D0D"/>
          <w:sz w:val="21"/>
          <w:szCs w:val="21"/>
        </w:rPr>
        <w:t>Aunque</w:t>
      </w:r>
      <w:r>
        <w:rPr>
          <w:rFonts w:ascii="Abadi" w:hAnsi="Abadi"/>
          <w:color w:val="0D0D0D"/>
          <w:spacing w:val="-6"/>
          <w:sz w:val="21"/>
          <w:szCs w:val="21"/>
        </w:rPr>
        <w:t xml:space="preserve"> </w:t>
      </w:r>
      <w:r w:rsidRPr="00A06933">
        <w:rPr>
          <w:rFonts w:ascii="Abadi" w:hAnsi="Abadi"/>
          <w:color w:val="0D0D0D"/>
          <w:sz w:val="21"/>
          <w:szCs w:val="21"/>
        </w:rPr>
        <w:t>dichas</w:t>
      </w:r>
      <w:r w:rsidRPr="00A06933">
        <w:rPr>
          <w:rFonts w:ascii="Abadi" w:hAnsi="Abadi"/>
          <w:color w:val="0D0D0D"/>
          <w:spacing w:val="-1"/>
          <w:sz w:val="21"/>
          <w:szCs w:val="21"/>
        </w:rPr>
        <w:t xml:space="preserve"> </w:t>
      </w:r>
      <w:r w:rsidRPr="00A06933">
        <w:rPr>
          <w:rFonts w:ascii="Abadi" w:hAnsi="Abadi"/>
          <w:color w:val="0D0D0D"/>
          <w:sz w:val="21"/>
          <w:szCs w:val="21"/>
        </w:rPr>
        <w:t>fiscalías,</w:t>
      </w:r>
      <w:r w:rsidRPr="00A06933">
        <w:rPr>
          <w:rFonts w:ascii="Abadi" w:hAnsi="Abadi"/>
          <w:color w:val="0D0D0D"/>
          <w:spacing w:val="2"/>
          <w:sz w:val="21"/>
          <w:szCs w:val="21"/>
        </w:rPr>
        <w:t xml:space="preserve"> </w:t>
      </w:r>
      <w:r w:rsidRPr="00A06933">
        <w:rPr>
          <w:rFonts w:ascii="Abadi" w:hAnsi="Abadi"/>
          <w:color w:val="0D0D0D"/>
          <w:sz w:val="21"/>
          <w:szCs w:val="21"/>
        </w:rPr>
        <w:t>según</w:t>
      </w:r>
      <w:r w:rsidRPr="00A06933">
        <w:rPr>
          <w:rFonts w:ascii="Abadi" w:hAnsi="Abadi"/>
          <w:color w:val="0D0D0D"/>
          <w:spacing w:val="-9"/>
          <w:sz w:val="21"/>
          <w:szCs w:val="21"/>
        </w:rPr>
        <w:t xml:space="preserve"> </w:t>
      </w:r>
      <w:r w:rsidRPr="00A06933">
        <w:rPr>
          <w:rFonts w:ascii="Abadi" w:hAnsi="Abadi"/>
          <w:color w:val="0D0D0D"/>
          <w:sz w:val="21"/>
          <w:szCs w:val="21"/>
        </w:rPr>
        <w:t>información</w:t>
      </w:r>
      <w:r w:rsidRPr="00A06933">
        <w:rPr>
          <w:rFonts w:ascii="Abadi" w:hAnsi="Abadi"/>
          <w:color w:val="0D0D0D"/>
          <w:spacing w:val="-6"/>
          <w:sz w:val="21"/>
          <w:szCs w:val="21"/>
        </w:rPr>
        <w:t xml:space="preserve"> </w:t>
      </w:r>
      <w:r w:rsidRPr="00A06933">
        <w:rPr>
          <w:rFonts w:ascii="Abadi" w:hAnsi="Abadi"/>
          <w:color w:val="0D0D0D"/>
          <w:sz w:val="21"/>
          <w:szCs w:val="21"/>
        </w:rPr>
        <w:t>recabada</w:t>
      </w:r>
      <w:r w:rsidRPr="00A06933">
        <w:rPr>
          <w:rFonts w:ascii="Abadi" w:hAnsi="Abadi"/>
          <w:color w:val="0D0D0D"/>
          <w:spacing w:val="-5"/>
          <w:sz w:val="21"/>
          <w:szCs w:val="21"/>
        </w:rPr>
        <w:t xml:space="preserve"> </w:t>
      </w:r>
      <w:r w:rsidRPr="00A06933">
        <w:rPr>
          <w:rFonts w:ascii="Abadi" w:hAnsi="Abadi"/>
          <w:color w:val="0D0D0D"/>
          <w:sz w:val="21"/>
          <w:szCs w:val="21"/>
        </w:rPr>
        <w:t>con</w:t>
      </w:r>
      <w:r w:rsidRPr="00A06933">
        <w:rPr>
          <w:rFonts w:ascii="Abadi" w:hAnsi="Abadi"/>
          <w:color w:val="0D0D0D"/>
          <w:spacing w:val="-9"/>
          <w:sz w:val="21"/>
          <w:szCs w:val="21"/>
        </w:rPr>
        <w:t xml:space="preserve"> </w:t>
      </w:r>
      <w:r w:rsidRPr="00A06933">
        <w:rPr>
          <w:rFonts w:ascii="Abadi" w:hAnsi="Abadi"/>
          <w:color w:val="0D0D0D"/>
          <w:sz w:val="21"/>
          <w:szCs w:val="21"/>
        </w:rPr>
        <w:t>esta</w:t>
      </w:r>
      <w:r w:rsidRPr="00A06933">
        <w:rPr>
          <w:rFonts w:ascii="Abadi" w:hAnsi="Abadi"/>
          <w:color w:val="0D0D0D"/>
          <w:spacing w:val="-9"/>
          <w:sz w:val="21"/>
          <w:szCs w:val="21"/>
        </w:rPr>
        <w:t xml:space="preserve"> </w:t>
      </w:r>
      <w:r w:rsidRPr="00A06933">
        <w:rPr>
          <w:rFonts w:ascii="Abadi" w:hAnsi="Abadi"/>
          <w:color w:val="0D0D0D"/>
          <w:sz w:val="21"/>
          <w:szCs w:val="21"/>
        </w:rPr>
        <w:t>estructura</w:t>
      </w:r>
      <w:r w:rsidRPr="00A06933">
        <w:rPr>
          <w:rFonts w:ascii="Abadi" w:hAnsi="Abadi"/>
          <w:color w:val="0D0D0D"/>
          <w:spacing w:val="-5"/>
          <w:sz w:val="21"/>
          <w:szCs w:val="21"/>
        </w:rPr>
        <w:t xml:space="preserve"> </w:t>
      </w:r>
      <w:r w:rsidRPr="00A06933">
        <w:rPr>
          <w:rFonts w:ascii="Abadi" w:hAnsi="Abadi"/>
          <w:color w:val="0D0D0D"/>
          <w:sz w:val="21"/>
          <w:szCs w:val="21"/>
        </w:rPr>
        <w:t>presentan</w:t>
      </w:r>
      <w:r w:rsidRPr="00A06933">
        <w:rPr>
          <w:rFonts w:ascii="Abadi" w:hAnsi="Abadi"/>
          <w:color w:val="0D0D0D"/>
          <w:spacing w:val="-17"/>
          <w:sz w:val="21"/>
          <w:szCs w:val="21"/>
        </w:rPr>
        <w:t xml:space="preserve"> </w:t>
      </w:r>
      <w:r w:rsidRPr="00A06933">
        <w:rPr>
          <w:rFonts w:ascii="Abadi" w:hAnsi="Abadi"/>
          <w:color w:val="0D0D0D"/>
          <w:sz w:val="21"/>
          <w:szCs w:val="21"/>
        </w:rPr>
        <w:t>rezagos</w:t>
      </w:r>
      <w:r w:rsidRPr="00A06933">
        <w:rPr>
          <w:rFonts w:ascii="Abadi" w:hAnsi="Abadi"/>
          <w:color w:val="0D0D0D"/>
          <w:spacing w:val="13"/>
          <w:sz w:val="21"/>
          <w:szCs w:val="21"/>
        </w:rPr>
        <w:t xml:space="preserve"> </w:t>
      </w:r>
      <w:r w:rsidRPr="00A06933">
        <w:rPr>
          <w:rFonts w:ascii="Abadi" w:hAnsi="Abadi"/>
          <w:color w:val="0D0D0D"/>
          <w:sz w:val="21"/>
          <w:szCs w:val="21"/>
        </w:rPr>
        <w:t>y</w:t>
      </w:r>
      <w:r w:rsidRPr="00A06933">
        <w:rPr>
          <w:rFonts w:ascii="Abadi" w:hAnsi="Abadi"/>
          <w:color w:val="0D0D0D"/>
          <w:spacing w:val="7"/>
          <w:sz w:val="21"/>
          <w:szCs w:val="21"/>
        </w:rPr>
        <w:t xml:space="preserve"> </w:t>
      </w:r>
      <w:r w:rsidRPr="00A06933">
        <w:rPr>
          <w:rFonts w:ascii="Abadi" w:hAnsi="Abadi"/>
          <w:color w:val="0D0D0D"/>
          <w:sz w:val="21"/>
          <w:szCs w:val="21"/>
        </w:rPr>
        <w:t>deficiencias</w:t>
      </w:r>
      <w:r>
        <w:rPr>
          <w:rStyle w:val="Refdenotaalpie"/>
          <w:rFonts w:ascii="Abadi" w:hAnsi="Abadi"/>
          <w:color w:val="0D0D0D"/>
          <w:sz w:val="21"/>
          <w:szCs w:val="21"/>
        </w:rPr>
        <w:footnoteReference w:id="15"/>
      </w:r>
      <w:r>
        <w:rPr>
          <w:rFonts w:ascii="Abadi" w:hAnsi="Abadi" w:cs="Comic Sans MS"/>
          <w:color w:val="0D0D0D"/>
          <w:position w:val="8"/>
          <w:sz w:val="21"/>
          <w:szCs w:val="21"/>
        </w:rPr>
        <w:t>.</w:t>
      </w:r>
      <w:r w:rsidRPr="00A06933">
        <w:rPr>
          <w:rFonts w:ascii="Abadi" w:hAnsi="Abadi"/>
          <w:color w:val="0D0D0D"/>
          <w:spacing w:val="25"/>
          <w:sz w:val="21"/>
          <w:szCs w:val="21"/>
        </w:rPr>
        <w:t xml:space="preserve"> </w:t>
      </w:r>
      <w:r w:rsidRPr="00A06933">
        <w:rPr>
          <w:rFonts w:ascii="Abadi" w:hAnsi="Abadi"/>
          <w:color w:val="0D0D0D"/>
          <w:sz w:val="21"/>
          <w:szCs w:val="21"/>
        </w:rPr>
        <w:t>Ante</w:t>
      </w:r>
      <w:r w:rsidRPr="00A06933">
        <w:rPr>
          <w:rFonts w:ascii="Abadi" w:hAnsi="Abadi"/>
          <w:color w:val="0D0D0D"/>
          <w:spacing w:val="12"/>
          <w:sz w:val="21"/>
          <w:szCs w:val="21"/>
        </w:rPr>
        <w:t xml:space="preserve"> </w:t>
      </w:r>
      <w:r w:rsidRPr="00A06933">
        <w:rPr>
          <w:rFonts w:ascii="Abadi" w:hAnsi="Abadi"/>
          <w:color w:val="0D0D0D"/>
          <w:sz w:val="21"/>
          <w:szCs w:val="21"/>
        </w:rPr>
        <w:t>esto,</w:t>
      </w:r>
      <w:r w:rsidRPr="00A06933">
        <w:rPr>
          <w:rFonts w:ascii="Abadi" w:hAnsi="Abadi"/>
          <w:color w:val="0D0D0D"/>
          <w:spacing w:val="24"/>
          <w:sz w:val="21"/>
          <w:szCs w:val="21"/>
        </w:rPr>
        <w:t xml:space="preserve"> </w:t>
      </w:r>
      <w:r w:rsidRPr="00A06933">
        <w:rPr>
          <w:rFonts w:ascii="Abadi" w:hAnsi="Abadi"/>
          <w:color w:val="0D0D0D"/>
          <w:sz w:val="21"/>
          <w:szCs w:val="21"/>
        </w:rPr>
        <w:t>organizaciones</w:t>
      </w:r>
      <w:r w:rsidRPr="00A06933">
        <w:rPr>
          <w:rFonts w:ascii="Abadi" w:hAnsi="Abadi"/>
          <w:color w:val="0D0D0D"/>
          <w:spacing w:val="17"/>
          <w:sz w:val="21"/>
          <w:szCs w:val="21"/>
        </w:rPr>
        <w:t xml:space="preserve"> </w:t>
      </w:r>
      <w:r w:rsidRPr="00A06933">
        <w:rPr>
          <w:rFonts w:ascii="Abadi" w:hAnsi="Abadi"/>
          <w:color w:val="0D0D0D"/>
          <w:sz w:val="21"/>
          <w:szCs w:val="21"/>
        </w:rPr>
        <w:t>feministas</w:t>
      </w:r>
      <w:r w:rsidRPr="00A06933">
        <w:rPr>
          <w:rFonts w:ascii="Abadi" w:hAnsi="Abadi"/>
          <w:color w:val="0D0D0D"/>
          <w:spacing w:val="8"/>
          <w:sz w:val="21"/>
          <w:szCs w:val="21"/>
        </w:rPr>
        <w:t xml:space="preserve"> </w:t>
      </w:r>
      <w:r w:rsidRPr="00A06933">
        <w:rPr>
          <w:rFonts w:ascii="Abadi" w:hAnsi="Abadi"/>
          <w:color w:val="0D0D0D"/>
          <w:sz w:val="21"/>
          <w:szCs w:val="21"/>
        </w:rPr>
        <w:t>en</w:t>
      </w:r>
      <w:r w:rsidRPr="00A06933">
        <w:rPr>
          <w:rFonts w:ascii="Abadi" w:hAnsi="Abadi"/>
          <w:color w:val="0D0D0D"/>
          <w:spacing w:val="9"/>
          <w:sz w:val="21"/>
          <w:szCs w:val="21"/>
        </w:rPr>
        <w:t xml:space="preserve"> </w:t>
      </w:r>
      <w:r w:rsidRPr="00A06933">
        <w:rPr>
          <w:rFonts w:ascii="Abadi" w:hAnsi="Abadi"/>
          <w:color w:val="0D0D0D"/>
          <w:sz w:val="21"/>
          <w:szCs w:val="21"/>
        </w:rPr>
        <w:t>México,</w:t>
      </w:r>
      <w:r w:rsidRPr="00A06933">
        <w:rPr>
          <w:rFonts w:ascii="Abadi" w:hAnsi="Abadi"/>
          <w:color w:val="0D0D0D"/>
          <w:spacing w:val="26"/>
          <w:sz w:val="21"/>
          <w:szCs w:val="21"/>
        </w:rPr>
        <w:t xml:space="preserve"> </w:t>
      </w:r>
      <w:r w:rsidRPr="00A06933">
        <w:rPr>
          <w:rFonts w:ascii="Abadi" w:hAnsi="Abadi"/>
          <w:color w:val="0D0D0D"/>
          <w:sz w:val="21"/>
          <w:szCs w:val="21"/>
        </w:rPr>
        <w:t>como</w:t>
      </w:r>
      <w:r w:rsidRPr="00A06933">
        <w:rPr>
          <w:rFonts w:ascii="Abadi" w:hAnsi="Abadi"/>
          <w:color w:val="0D0D0D"/>
          <w:spacing w:val="3"/>
          <w:sz w:val="21"/>
          <w:szCs w:val="21"/>
        </w:rPr>
        <w:t xml:space="preserve"> </w:t>
      </w: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colectivo</w:t>
      </w:r>
      <w:r w:rsidRPr="00A06933">
        <w:rPr>
          <w:rFonts w:ascii="Abadi" w:hAnsi="Abadi"/>
          <w:color w:val="0D0D0D"/>
          <w:spacing w:val="-17"/>
          <w:sz w:val="21"/>
          <w:szCs w:val="21"/>
        </w:rPr>
        <w:t xml:space="preserve"> </w:t>
      </w:r>
      <w:r w:rsidRPr="00A06933">
        <w:rPr>
          <w:rFonts w:ascii="Abadi" w:hAnsi="Abadi"/>
          <w:color w:val="0D0D0D"/>
          <w:sz w:val="21"/>
          <w:szCs w:val="21"/>
        </w:rPr>
        <w:t>"Las</w:t>
      </w:r>
      <w:r w:rsidRPr="00A06933">
        <w:rPr>
          <w:rFonts w:ascii="Abadi" w:hAnsi="Abadi"/>
          <w:color w:val="0D0D0D"/>
          <w:spacing w:val="-16"/>
          <w:sz w:val="21"/>
          <w:szCs w:val="21"/>
        </w:rPr>
        <w:t xml:space="preserve"> </w:t>
      </w:r>
      <w:r w:rsidRPr="00A06933">
        <w:rPr>
          <w:rFonts w:ascii="Abadi" w:hAnsi="Abadi"/>
          <w:color w:val="0D0D0D"/>
          <w:sz w:val="21"/>
          <w:szCs w:val="21"/>
        </w:rPr>
        <w:t>del</w:t>
      </w:r>
      <w:r w:rsidRPr="00A06933">
        <w:rPr>
          <w:rFonts w:ascii="Abadi" w:hAnsi="Abadi"/>
          <w:color w:val="0D0D0D"/>
          <w:spacing w:val="-17"/>
          <w:sz w:val="21"/>
          <w:szCs w:val="21"/>
        </w:rPr>
        <w:t xml:space="preserve"> </w:t>
      </w:r>
      <w:r w:rsidRPr="00A06933">
        <w:rPr>
          <w:rFonts w:ascii="Abadi" w:hAnsi="Abadi"/>
          <w:color w:val="0D0D0D"/>
          <w:sz w:val="21"/>
          <w:szCs w:val="21"/>
        </w:rPr>
        <w:t>Aquelarre</w:t>
      </w:r>
      <w:r w:rsidRPr="00A06933">
        <w:rPr>
          <w:rFonts w:ascii="Abadi" w:hAnsi="Abadi"/>
          <w:color w:val="0D0D0D"/>
          <w:spacing w:val="-15"/>
          <w:sz w:val="21"/>
          <w:szCs w:val="21"/>
        </w:rPr>
        <w:t xml:space="preserve"> </w:t>
      </w:r>
      <w:r w:rsidRPr="00A06933">
        <w:rPr>
          <w:rFonts w:ascii="Abadi" w:hAnsi="Abadi"/>
          <w:color w:val="0D0D0D"/>
          <w:sz w:val="21"/>
          <w:szCs w:val="21"/>
        </w:rPr>
        <w:t>Feminista"</w:t>
      </w:r>
      <w:r w:rsidRPr="00A06933">
        <w:rPr>
          <w:rFonts w:ascii="Abadi" w:hAnsi="Abadi"/>
          <w:color w:val="0D0D0D"/>
          <w:spacing w:val="-17"/>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4"/>
          <w:sz w:val="21"/>
          <w:szCs w:val="21"/>
        </w:rPr>
        <w:t xml:space="preserve"> </w:t>
      </w:r>
      <w:r w:rsidRPr="00A06933">
        <w:rPr>
          <w:rFonts w:ascii="Abadi" w:hAnsi="Abadi"/>
          <w:color w:val="0D0D0D"/>
          <w:sz w:val="21"/>
          <w:szCs w:val="21"/>
        </w:rPr>
        <w:t>Ciudad</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9"/>
          <w:sz w:val="21"/>
          <w:szCs w:val="21"/>
        </w:rPr>
        <w:t xml:space="preserve"> </w:t>
      </w:r>
      <w:r w:rsidRPr="00A06933">
        <w:rPr>
          <w:rFonts w:ascii="Abadi" w:hAnsi="Abadi"/>
          <w:color w:val="0D0D0D"/>
          <w:sz w:val="21"/>
          <w:szCs w:val="21"/>
        </w:rPr>
        <w:t>México,</w:t>
      </w:r>
      <w:r w:rsidRPr="00A06933">
        <w:rPr>
          <w:rFonts w:ascii="Abadi" w:hAnsi="Abadi"/>
          <w:color w:val="0D0D0D"/>
          <w:spacing w:val="-13"/>
          <w:sz w:val="21"/>
          <w:szCs w:val="21"/>
        </w:rPr>
        <w:t xml:space="preserve"> </w:t>
      </w:r>
      <w:r w:rsidRPr="00A06933">
        <w:rPr>
          <w:rFonts w:ascii="Abadi" w:hAnsi="Abadi"/>
          <w:color w:val="0D0D0D"/>
          <w:sz w:val="21"/>
          <w:szCs w:val="21"/>
        </w:rPr>
        <w:t>"Hijas</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su</w:t>
      </w:r>
      <w:r w:rsidRPr="00A06933">
        <w:rPr>
          <w:rFonts w:ascii="Abadi" w:hAnsi="Abadi"/>
          <w:color w:val="0D0D0D"/>
          <w:spacing w:val="-17"/>
          <w:sz w:val="21"/>
          <w:szCs w:val="21"/>
        </w:rPr>
        <w:t xml:space="preserve"> </w:t>
      </w:r>
      <w:r w:rsidRPr="00A06933">
        <w:rPr>
          <w:rFonts w:ascii="Abadi" w:hAnsi="Abadi"/>
          <w:color w:val="0D0D0D"/>
          <w:sz w:val="21"/>
          <w:szCs w:val="21"/>
        </w:rPr>
        <w:t>maquilera</w:t>
      </w:r>
      <w:r w:rsidRPr="00A06933">
        <w:rPr>
          <w:rFonts w:ascii="Abadi" w:hAnsi="Abadi"/>
          <w:color w:val="0D0D0D"/>
          <w:spacing w:val="-16"/>
          <w:sz w:val="21"/>
          <w:szCs w:val="21"/>
        </w:rPr>
        <w:t xml:space="preserve"> </w:t>
      </w:r>
      <w:r w:rsidRPr="00A06933">
        <w:rPr>
          <w:rFonts w:ascii="Abadi" w:hAnsi="Abadi"/>
          <w:color w:val="0D0D0D"/>
          <w:sz w:val="21"/>
          <w:szCs w:val="21"/>
        </w:rPr>
        <w:t>madre"</w:t>
      </w:r>
      <w:r w:rsidRPr="00A06933">
        <w:rPr>
          <w:rFonts w:ascii="Abadi" w:hAnsi="Abadi"/>
          <w:color w:val="0D0D0D"/>
          <w:spacing w:val="-14"/>
          <w:sz w:val="21"/>
          <w:szCs w:val="21"/>
        </w:rPr>
        <w:t xml:space="preserve"> </w:t>
      </w:r>
      <w:r w:rsidRPr="00A06933">
        <w:rPr>
          <w:rFonts w:ascii="Abadi" w:hAnsi="Abadi"/>
          <w:color w:val="0D0D0D"/>
          <w:sz w:val="21"/>
          <w:szCs w:val="21"/>
        </w:rPr>
        <w:t>en</w:t>
      </w:r>
      <w:r w:rsidRPr="00A06933">
        <w:rPr>
          <w:rFonts w:ascii="Abadi" w:hAnsi="Abadi"/>
          <w:color w:val="0D0D0D"/>
          <w:spacing w:val="-12"/>
          <w:sz w:val="21"/>
          <w:szCs w:val="21"/>
        </w:rPr>
        <w:t xml:space="preserve"> </w:t>
      </w:r>
      <w:r w:rsidRPr="00A06933">
        <w:rPr>
          <w:rFonts w:ascii="Abadi" w:hAnsi="Abadi"/>
          <w:color w:val="0D0D0D"/>
          <w:sz w:val="21"/>
          <w:szCs w:val="21"/>
        </w:rPr>
        <w:t>Chihuahua</w:t>
      </w:r>
      <w:r>
        <w:rPr>
          <w:rStyle w:val="Refdenotaalpie"/>
          <w:rFonts w:ascii="Abadi" w:hAnsi="Abadi"/>
          <w:color w:val="0D0D0D"/>
          <w:sz w:val="21"/>
          <w:szCs w:val="21"/>
        </w:rPr>
        <w:footnoteReference w:id="16"/>
      </w:r>
      <w:r w:rsidRPr="00A06933">
        <w:rPr>
          <w:rFonts w:ascii="Abadi" w:hAnsi="Abadi" w:cs="Agency FB"/>
          <w:color w:val="0D0D0D"/>
          <w:sz w:val="21"/>
          <w:szCs w:val="21"/>
        </w:rPr>
        <w:t>,</w:t>
      </w:r>
      <w:r w:rsidRPr="00A06933">
        <w:rPr>
          <w:rFonts w:ascii="Abadi" w:hAnsi="Abadi" w:cs="Agency FB"/>
          <w:color w:val="0D0D0D"/>
          <w:spacing w:val="21"/>
          <w:sz w:val="21"/>
          <w:szCs w:val="21"/>
        </w:rPr>
        <w:t xml:space="preserve"> </w:t>
      </w:r>
      <w:r w:rsidRPr="00A06933">
        <w:rPr>
          <w:rFonts w:ascii="Abadi" w:hAnsi="Abadi"/>
          <w:color w:val="0D0D0D"/>
          <w:sz w:val="21"/>
          <w:szCs w:val="21"/>
        </w:rPr>
        <w:t>señalan</w:t>
      </w:r>
      <w:r w:rsidRPr="00A06933">
        <w:rPr>
          <w:rFonts w:ascii="Abadi" w:hAnsi="Abadi"/>
          <w:color w:val="0D0D0D"/>
          <w:spacing w:val="-15"/>
          <w:sz w:val="21"/>
          <w:szCs w:val="21"/>
        </w:rPr>
        <w:t xml:space="preserve"> </w:t>
      </w:r>
      <w:r w:rsidRPr="00A06933">
        <w:rPr>
          <w:rFonts w:ascii="Abadi" w:hAnsi="Abadi"/>
          <w:color w:val="0D0D0D"/>
          <w:sz w:val="21"/>
          <w:szCs w:val="21"/>
        </w:rPr>
        <w:t>que</w:t>
      </w:r>
      <w:r w:rsidRPr="00A06933">
        <w:rPr>
          <w:rFonts w:ascii="Abadi" w:hAnsi="Abadi"/>
          <w:color w:val="0D0D0D"/>
          <w:spacing w:val="-17"/>
          <w:sz w:val="21"/>
          <w:szCs w:val="21"/>
        </w:rPr>
        <w:t xml:space="preserve"> </w:t>
      </w:r>
      <w:r w:rsidRPr="00A06933">
        <w:rPr>
          <w:rFonts w:ascii="Abadi" w:hAnsi="Abadi"/>
          <w:color w:val="0D0D0D"/>
          <w:sz w:val="21"/>
          <w:szCs w:val="21"/>
        </w:rPr>
        <w:t>se</w:t>
      </w:r>
      <w:r w:rsidRPr="00A06933">
        <w:rPr>
          <w:rFonts w:ascii="Abadi" w:hAnsi="Abadi"/>
          <w:color w:val="0D0D0D"/>
          <w:spacing w:val="-17"/>
          <w:sz w:val="21"/>
          <w:szCs w:val="21"/>
        </w:rPr>
        <w:t xml:space="preserve"> </w:t>
      </w:r>
      <w:r w:rsidRPr="00A06933">
        <w:rPr>
          <w:rFonts w:ascii="Abadi" w:hAnsi="Abadi"/>
          <w:color w:val="0D0D0D"/>
          <w:sz w:val="21"/>
          <w:szCs w:val="21"/>
        </w:rPr>
        <w:t>requiere</w:t>
      </w:r>
      <w:r w:rsidRPr="00A06933">
        <w:rPr>
          <w:rFonts w:ascii="Abadi" w:hAnsi="Abadi"/>
          <w:color w:val="0D0D0D"/>
          <w:spacing w:val="-11"/>
          <w:sz w:val="21"/>
          <w:szCs w:val="21"/>
        </w:rPr>
        <w:t xml:space="preserve"> </w:t>
      </w:r>
      <w:r w:rsidRPr="00A06933">
        <w:rPr>
          <w:rFonts w:ascii="Abadi" w:hAnsi="Abadi"/>
          <w:color w:val="0D0D0D"/>
          <w:sz w:val="21"/>
          <w:szCs w:val="21"/>
        </w:rPr>
        <w:t>que</w:t>
      </w:r>
      <w:r w:rsidRPr="00A06933">
        <w:rPr>
          <w:rFonts w:ascii="Abadi" w:hAnsi="Abadi"/>
          <w:color w:val="0D0D0D"/>
          <w:spacing w:val="-16"/>
          <w:sz w:val="21"/>
          <w:szCs w:val="21"/>
        </w:rPr>
        <w:t xml:space="preserve"> </w:t>
      </w:r>
      <w:r w:rsidRPr="00A06933">
        <w:rPr>
          <w:rFonts w:ascii="Abadi" w:hAnsi="Abadi"/>
          <w:color w:val="0D0D0D"/>
          <w:sz w:val="21"/>
          <w:szCs w:val="21"/>
        </w:rPr>
        <w:t>más</w:t>
      </w:r>
      <w:r w:rsidRPr="00A06933">
        <w:rPr>
          <w:rFonts w:ascii="Abadi" w:hAnsi="Abadi"/>
          <w:color w:val="0D0D0D"/>
          <w:spacing w:val="-17"/>
          <w:sz w:val="21"/>
          <w:szCs w:val="21"/>
        </w:rPr>
        <w:t xml:space="preserve"> </w:t>
      </w:r>
      <w:r w:rsidRPr="00A06933">
        <w:rPr>
          <w:rFonts w:ascii="Abadi" w:hAnsi="Abadi"/>
          <w:color w:val="0D0D0D"/>
          <w:sz w:val="21"/>
          <w:szCs w:val="21"/>
        </w:rPr>
        <w:t>entidades</w:t>
      </w:r>
      <w:r w:rsidRPr="00A06933">
        <w:rPr>
          <w:rFonts w:ascii="Abadi" w:hAnsi="Abadi"/>
          <w:color w:val="0D0D0D"/>
          <w:spacing w:val="-17"/>
          <w:sz w:val="21"/>
          <w:szCs w:val="21"/>
        </w:rPr>
        <w:t xml:space="preserve"> </w:t>
      </w:r>
      <w:r w:rsidRPr="00A06933">
        <w:rPr>
          <w:rFonts w:ascii="Abadi" w:hAnsi="Abadi"/>
          <w:color w:val="0D0D0D"/>
          <w:sz w:val="21"/>
          <w:szCs w:val="21"/>
        </w:rPr>
        <w:t>se</w:t>
      </w:r>
      <w:r w:rsidRPr="00A06933">
        <w:rPr>
          <w:rFonts w:ascii="Abadi" w:hAnsi="Abadi"/>
          <w:color w:val="0D0D0D"/>
          <w:spacing w:val="-16"/>
          <w:sz w:val="21"/>
          <w:szCs w:val="21"/>
        </w:rPr>
        <w:t xml:space="preserve"> </w:t>
      </w:r>
      <w:r w:rsidRPr="00A06933">
        <w:rPr>
          <w:rFonts w:ascii="Abadi" w:hAnsi="Abadi"/>
          <w:color w:val="0D0D0D"/>
          <w:sz w:val="21"/>
          <w:szCs w:val="21"/>
        </w:rPr>
        <w:t>sumen</w:t>
      </w:r>
      <w:r w:rsidRPr="00A06933">
        <w:rPr>
          <w:rFonts w:ascii="Abadi" w:hAnsi="Abadi"/>
          <w:color w:val="0D0D0D"/>
          <w:spacing w:val="-17"/>
          <w:sz w:val="21"/>
          <w:szCs w:val="21"/>
        </w:rPr>
        <w:t xml:space="preserve"> </w:t>
      </w:r>
      <w:r w:rsidRPr="00A06933">
        <w:rPr>
          <w:rFonts w:ascii="Abadi" w:hAnsi="Abadi"/>
          <w:color w:val="0D0D0D"/>
          <w:sz w:val="21"/>
          <w:szCs w:val="21"/>
        </w:rPr>
        <w:t>a</w:t>
      </w:r>
      <w:r w:rsidRPr="00A06933">
        <w:rPr>
          <w:rFonts w:ascii="Abadi" w:hAnsi="Abadi"/>
          <w:color w:val="0D0D0D"/>
          <w:spacing w:val="-15"/>
          <w:sz w:val="21"/>
          <w:szCs w:val="21"/>
        </w:rPr>
        <w:t xml:space="preserve"> </w:t>
      </w:r>
      <w:r w:rsidRPr="00A06933">
        <w:rPr>
          <w:rFonts w:ascii="Abadi" w:hAnsi="Abadi"/>
          <w:color w:val="0D0D0D"/>
          <w:sz w:val="21"/>
          <w:szCs w:val="21"/>
        </w:rPr>
        <w:t>esta</w:t>
      </w:r>
      <w:r w:rsidRPr="00A06933">
        <w:rPr>
          <w:rFonts w:ascii="Abadi" w:hAnsi="Abadi"/>
          <w:color w:val="0D0D0D"/>
          <w:spacing w:val="-17"/>
          <w:sz w:val="21"/>
          <w:szCs w:val="21"/>
        </w:rPr>
        <w:t xml:space="preserve"> </w:t>
      </w:r>
      <w:r w:rsidRPr="00A06933">
        <w:rPr>
          <w:rFonts w:ascii="Abadi" w:hAnsi="Abadi"/>
          <w:color w:val="0D0D0D"/>
          <w:sz w:val="21"/>
          <w:szCs w:val="21"/>
        </w:rPr>
        <w:t>medida,</w:t>
      </w:r>
      <w:r w:rsidRPr="00A06933">
        <w:rPr>
          <w:rFonts w:ascii="Abadi" w:hAnsi="Abadi"/>
          <w:color w:val="0D0D0D"/>
          <w:spacing w:val="-8"/>
          <w:sz w:val="21"/>
          <w:szCs w:val="21"/>
        </w:rPr>
        <w:t xml:space="preserve"> </w:t>
      </w:r>
      <w:r w:rsidRPr="00A06933">
        <w:rPr>
          <w:rFonts w:ascii="Abadi" w:hAnsi="Abadi"/>
          <w:color w:val="0D0D0D"/>
          <w:sz w:val="21"/>
          <w:szCs w:val="21"/>
        </w:rPr>
        <w:t>para</w:t>
      </w:r>
      <w:r w:rsidRPr="00A06933">
        <w:rPr>
          <w:rFonts w:ascii="Abadi" w:hAnsi="Abadi"/>
          <w:color w:val="0D0D0D"/>
          <w:spacing w:val="-17"/>
          <w:sz w:val="21"/>
          <w:szCs w:val="21"/>
        </w:rPr>
        <w:t xml:space="preserve"> </w:t>
      </w:r>
      <w:r w:rsidRPr="00A06933">
        <w:rPr>
          <w:rFonts w:ascii="Abadi" w:hAnsi="Abadi"/>
          <w:color w:val="0D0D0D"/>
          <w:sz w:val="21"/>
          <w:szCs w:val="21"/>
        </w:rPr>
        <w:t>que</w:t>
      </w:r>
      <w:r w:rsidRPr="00A06933">
        <w:rPr>
          <w:rFonts w:ascii="Abadi" w:hAnsi="Abadi"/>
          <w:color w:val="0D0D0D"/>
          <w:spacing w:val="-17"/>
          <w:sz w:val="21"/>
          <w:szCs w:val="21"/>
        </w:rPr>
        <w:t xml:space="preserve"> </w:t>
      </w:r>
      <w:r w:rsidRPr="00A06933">
        <w:rPr>
          <w:rFonts w:ascii="Abadi" w:hAnsi="Abadi"/>
          <w:color w:val="0D0D0D"/>
          <w:sz w:val="21"/>
          <w:szCs w:val="21"/>
        </w:rPr>
        <w:t>cuenten</w:t>
      </w:r>
      <w:r w:rsidRPr="00A06933">
        <w:rPr>
          <w:rFonts w:ascii="Abadi" w:hAnsi="Abadi"/>
          <w:color w:val="0D0D0D"/>
          <w:spacing w:val="-13"/>
          <w:sz w:val="21"/>
          <w:szCs w:val="21"/>
        </w:rPr>
        <w:t xml:space="preserve"> </w:t>
      </w:r>
      <w:r w:rsidRPr="00A06933">
        <w:rPr>
          <w:rFonts w:ascii="Abadi" w:hAnsi="Abadi"/>
          <w:color w:val="0D0D0D"/>
          <w:sz w:val="21"/>
          <w:szCs w:val="21"/>
        </w:rPr>
        <w:t>con</w:t>
      </w:r>
      <w:r w:rsidRPr="00A06933">
        <w:rPr>
          <w:rFonts w:ascii="Abadi" w:hAnsi="Abadi"/>
          <w:color w:val="0D0D0D"/>
          <w:spacing w:val="-17"/>
          <w:sz w:val="21"/>
          <w:szCs w:val="21"/>
        </w:rPr>
        <w:t xml:space="preserve"> </w:t>
      </w:r>
      <w:r w:rsidRPr="00A06933">
        <w:rPr>
          <w:rFonts w:ascii="Abadi" w:hAnsi="Abadi"/>
          <w:color w:val="0D0D0D"/>
          <w:sz w:val="21"/>
          <w:szCs w:val="21"/>
        </w:rPr>
        <w:t>unidades</w:t>
      </w:r>
      <w:r w:rsidRPr="00A06933">
        <w:rPr>
          <w:rFonts w:ascii="Abadi" w:hAnsi="Abadi"/>
          <w:color w:val="0D0D0D"/>
          <w:spacing w:val="-17"/>
          <w:sz w:val="21"/>
          <w:szCs w:val="21"/>
        </w:rPr>
        <w:t xml:space="preserve"> </w:t>
      </w:r>
      <w:r w:rsidRPr="00A06933">
        <w:rPr>
          <w:rFonts w:ascii="Abadi" w:hAnsi="Abadi"/>
          <w:color w:val="0D0D0D"/>
          <w:sz w:val="21"/>
          <w:szCs w:val="21"/>
        </w:rPr>
        <w:t>especializadas</w:t>
      </w:r>
      <w:r w:rsidRPr="00A06933">
        <w:rPr>
          <w:rFonts w:ascii="Abadi" w:hAnsi="Abadi"/>
          <w:color w:val="0D0D0D"/>
          <w:spacing w:val="-16"/>
          <w:sz w:val="21"/>
          <w:szCs w:val="21"/>
        </w:rPr>
        <w:t xml:space="preserve"> </w:t>
      </w:r>
      <w:r w:rsidRPr="00A06933">
        <w:rPr>
          <w:rFonts w:ascii="Abadi" w:hAnsi="Abadi"/>
          <w:color w:val="0D0D0D"/>
          <w:sz w:val="21"/>
          <w:szCs w:val="21"/>
        </w:rPr>
        <w:t>para</w:t>
      </w:r>
      <w:r w:rsidRPr="00A06933">
        <w:rPr>
          <w:rFonts w:ascii="Abadi" w:hAnsi="Abadi"/>
          <w:color w:val="0D0D0D"/>
          <w:spacing w:val="-17"/>
          <w:sz w:val="21"/>
          <w:szCs w:val="21"/>
        </w:rPr>
        <w:t xml:space="preserve"> </w:t>
      </w:r>
      <w:r w:rsidRPr="00A06933">
        <w:rPr>
          <w:rFonts w:ascii="Abadi" w:hAnsi="Abadi"/>
          <w:color w:val="0D0D0D"/>
          <w:sz w:val="21"/>
          <w:szCs w:val="21"/>
        </w:rPr>
        <w:t>combatir</w:t>
      </w:r>
      <w:r w:rsidRPr="00A06933">
        <w:rPr>
          <w:rFonts w:ascii="Abadi" w:hAnsi="Abadi"/>
          <w:color w:val="0D0D0D"/>
          <w:spacing w:val="-17"/>
          <w:sz w:val="21"/>
          <w:szCs w:val="21"/>
        </w:rPr>
        <w:t xml:space="preserve"> </w:t>
      </w: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feminicidio.</w:t>
      </w:r>
    </w:p>
    <w:p w14:paraId="4915E8C5" w14:textId="77777777" w:rsidR="00284E09" w:rsidRDefault="00284E09" w:rsidP="00284E09">
      <w:pPr>
        <w:pStyle w:val="Textoindependiente"/>
        <w:kinsoku w:val="0"/>
        <w:overflowPunct w:val="0"/>
        <w:ind w:left="133" w:right="141" w:firstLine="17"/>
        <w:rPr>
          <w:rFonts w:ascii="Abadi" w:hAnsi="Abadi"/>
          <w:color w:val="0D0D0D"/>
          <w:spacing w:val="-2"/>
          <w:sz w:val="21"/>
          <w:szCs w:val="21"/>
        </w:rPr>
      </w:pPr>
    </w:p>
    <w:p w14:paraId="688FA142" w14:textId="77777777" w:rsidR="00284E09" w:rsidRPr="00A06933" w:rsidRDefault="00284E09" w:rsidP="00284E09">
      <w:pPr>
        <w:pStyle w:val="Textoindependiente"/>
        <w:kinsoku w:val="0"/>
        <w:overflowPunct w:val="0"/>
        <w:ind w:left="133" w:right="141" w:firstLine="17"/>
        <w:rPr>
          <w:rFonts w:ascii="Abadi" w:hAnsi="Abadi"/>
          <w:color w:val="0D0D0D"/>
          <w:spacing w:val="-2"/>
          <w:sz w:val="21"/>
          <w:szCs w:val="21"/>
        </w:rPr>
      </w:pPr>
      <w:r w:rsidRPr="00A06933">
        <w:rPr>
          <w:rFonts w:ascii="Abadi" w:hAnsi="Abadi"/>
          <w:color w:val="0D0D0D"/>
          <w:spacing w:val="-2"/>
          <w:sz w:val="21"/>
          <w:szCs w:val="21"/>
        </w:rPr>
        <w:t>Asimismo,</w:t>
      </w:r>
      <w:r w:rsidRPr="00A06933">
        <w:rPr>
          <w:rFonts w:ascii="Abadi" w:hAnsi="Abadi"/>
          <w:color w:val="0D0D0D"/>
          <w:spacing w:val="4"/>
          <w:sz w:val="21"/>
          <w:szCs w:val="21"/>
        </w:rPr>
        <w:t xml:space="preserve"> </w:t>
      </w:r>
      <w:r w:rsidRPr="00A06933">
        <w:rPr>
          <w:rFonts w:ascii="Abadi" w:hAnsi="Abadi"/>
          <w:color w:val="0D0D0D"/>
          <w:spacing w:val="-2"/>
          <w:sz w:val="21"/>
          <w:szCs w:val="21"/>
        </w:rPr>
        <w:t>el</w:t>
      </w:r>
      <w:r w:rsidRPr="00A06933">
        <w:rPr>
          <w:rFonts w:ascii="Abadi" w:hAnsi="Abadi"/>
          <w:color w:val="0D0D0D"/>
          <w:spacing w:val="-3"/>
          <w:sz w:val="21"/>
          <w:szCs w:val="21"/>
        </w:rPr>
        <w:t xml:space="preserve"> </w:t>
      </w:r>
      <w:r w:rsidRPr="00A06933">
        <w:rPr>
          <w:rFonts w:ascii="Abadi" w:hAnsi="Abadi"/>
          <w:color w:val="0D0D0D"/>
          <w:spacing w:val="-2"/>
          <w:sz w:val="21"/>
          <w:szCs w:val="21"/>
        </w:rPr>
        <w:t>30</w:t>
      </w:r>
      <w:r w:rsidRPr="00A06933">
        <w:rPr>
          <w:rFonts w:ascii="Abadi" w:hAnsi="Abadi"/>
          <w:color w:val="0D0D0D"/>
          <w:spacing w:val="-5"/>
          <w:sz w:val="21"/>
          <w:szCs w:val="21"/>
        </w:rPr>
        <w:t xml:space="preserve"> </w:t>
      </w:r>
      <w:r w:rsidRPr="00A06933">
        <w:rPr>
          <w:rFonts w:ascii="Abadi" w:hAnsi="Abadi"/>
          <w:color w:val="0D0D0D"/>
          <w:spacing w:val="-2"/>
          <w:sz w:val="21"/>
          <w:szCs w:val="21"/>
        </w:rPr>
        <w:t>de</w:t>
      </w:r>
      <w:r w:rsidRPr="00A06933">
        <w:rPr>
          <w:rFonts w:ascii="Abadi" w:hAnsi="Abadi"/>
          <w:color w:val="0D0D0D"/>
          <w:spacing w:val="6"/>
          <w:sz w:val="21"/>
          <w:szCs w:val="21"/>
        </w:rPr>
        <w:t xml:space="preserve"> </w:t>
      </w:r>
      <w:r w:rsidRPr="00A06933">
        <w:rPr>
          <w:rFonts w:ascii="Abadi" w:hAnsi="Abadi"/>
          <w:color w:val="0D0D0D"/>
          <w:spacing w:val="-2"/>
          <w:sz w:val="21"/>
          <w:szCs w:val="21"/>
        </w:rPr>
        <w:t>agosto</w:t>
      </w:r>
      <w:r w:rsidRPr="00A06933">
        <w:rPr>
          <w:rFonts w:ascii="Abadi" w:hAnsi="Abadi"/>
          <w:color w:val="0D0D0D"/>
          <w:spacing w:val="14"/>
          <w:sz w:val="21"/>
          <w:szCs w:val="21"/>
        </w:rPr>
        <w:t xml:space="preserve"> </w:t>
      </w:r>
      <w:r w:rsidRPr="00A06933">
        <w:rPr>
          <w:rFonts w:ascii="Abadi" w:hAnsi="Abadi"/>
          <w:color w:val="0D0D0D"/>
          <w:spacing w:val="-2"/>
          <w:sz w:val="21"/>
          <w:szCs w:val="21"/>
        </w:rPr>
        <w:t>de</w:t>
      </w:r>
      <w:r w:rsidRPr="00A06933">
        <w:rPr>
          <w:rFonts w:ascii="Abadi" w:hAnsi="Abadi"/>
          <w:color w:val="0D0D0D"/>
          <w:spacing w:val="16"/>
          <w:sz w:val="21"/>
          <w:szCs w:val="21"/>
        </w:rPr>
        <w:t xml:space="preserve"> </w:t>
      </w:r>
      <w:r w:rsidRPr="00A06933">
        <w:rPr>
          <w:rFonts w:ascii="Abadi" w:hAnsi="Abadi"/>
          <w:color w:val="0D0D0D"/>
          <w:spacing w:val="-2"/>
          <w:sz w:val="21"/>
          <w:szCs w:val="21"/>
        </w:rPr>
        <w:t>2019,</w:t>
      </w:r>
      <w:r w:rsidRPr="00A06933">
        <w:rPr>
          <w:rFonts w:ascii="Abadi" w:hAnsi="Abadi"/>
          <w:color w:val="0D0D0D"/>
          <w:spacing w:val="21"/>
          <w:sz w:val="21"/>
          <w:szCs w:val="21"/>
        </w:rPr>
        <w:t xml:space="preserve"> </w:t>
      </w:r>
      <w:r w:rsidRPr="00A06933">
        <w:rPr>
          <w:rFonts w:ascii="Abadi" w:hAnsi="Abadi"/>
          <w:color w:val="0D0D0D"/>
          <w:spacing w:val="-2"/>
          <w:sz w:val="21"/>
          <w:szCs w:val="21"/>
        </w:rPr>
        <w:t>se</w:t>
      </w:r>
      <w:r w:rsidRPr="00A06933">
        <w:rPr>
          <w:rFonts w:ascii="Abadi" w:hAnsi="Abadi"/>
          <w:color w:val="0D0D0D"/>
          <w:spacing w:val="4"/>
          <w:sz w:val="21"/>
          <w:szCs w:val="21"/>
        </w:rPr>
        <w:t xml:space="preserve"> </w:t>
      </w:r>
      <w:r w:rsidRPr="00A06933">
        <w:rPr>
          <w:rFonts w:ascii="Abadi" w:hAnsi="Abadi"/>
          <w:color w:val="0D0D0D"/>
          <w:spacing w:val="-2"/>
          <w:sz w:val="21"/>
          <w:szCs w:val="21"/>
        </w:rPr>
        <w:t>emite</w:t>
      </w:r>
      <w:r w:rsidRPr="00A06933">
        <w:rPr>
          <w:rFonts w:ascii="Abadi" w:hAnsi="Abadi"/>
          <w:color w:val="0D0D0D"/>
          <w:spacing w:val="8"/>
          <w:sz w:val="21"/>
          <w:szCs w:val="21"/>
        </w:rPr>
        <w:t xml:space="preserve"> </w:t>
      </w:r>
      <w:r w:rsidRPr="00A06933">
        <w:rPr>
          <w:rFonts w:ascii="Abadi" w:hAnsi="Abadi"/>
          <w:color w:val="0D0D0D"/>
          <w:spacing w:val="-2"/>
          <w:sz w:val="21"/>
          <w:szCs w:val="21"/>
        </w:rPr>
        <w:t>el</w:t>
      </w:r>
      <w:r w:rsidRPr="00A06933">
        <w:rPr>
          <w:rFonts w:ascii="Abadi" w:hAnsi="Abadi"/>
          <w:color w:val="0D0D0D"/>
          <w:spacing w:val="19"/>
          <w:sz w:val="21"/>
          <w:szCs w:val="21"/>
        </w:rPr>
        <w:t xml:space="preserve"> </w:t>
      </w:r>
      <w:r w:rsidRPr="00A06933">
        <w:rPr>
          <w:rFonts w:ascii="Abadi" w:hAnsi="Abadi"/>
          <w:color w:val="0D0D0D"/>
          <w:spacing w:val="-2"/>
          <w:sz w:val="21"/>
          <w:szCs w:val="21"/>
        </w:rPr>
        <w:t>Reglamento</w:t>
      </w:r>
      <w:r w:rsidRPr="00A06933">
        <w:rPr>
          <w:rFonts w:ascii="Abadi" w:hAnsi="Abadi"/>
          <w:color w:val="0D0D0D"/>
          <w:spacing w:val="24"/>
          <w:sz w:val="21"/>
          <w:szCs w:val="21"/>
        </w:rPr>
        <w:t xml:space="preserve"> </w:t>
      </w:r>
      <w:r w:rsidRPr="00A06933">
        <w:rPr>
          <w:rFonts w:ascii="Abadi" w:hAnsi="Abadi"/>
          <w:color w:val="0D0D0D"/>
          <w:spacing w:val="-2"/>
          <w:sz w:val="21"/>
          <w:szCs w:val="21"/>
        </w:rPr>
        <w:t>Interior</w:t>
      </w:r>
      <w:r w:rsidRPr="00A06933">
        <w:rPr>
          <w:rFonts w:ascii="Abadi" w:hAnsi="Abadi"/>
          <w:color w:val="0D0D0D"/>
          <w:spacing w:val="8"/>
          <w:sz w:val="21"/>
          <w:szCs w:val="21"/>
        </w:rPr>
        <w:t xml:space="preserve"> </w:t>
      </w:r>
      <w:r w:rsidRPr="00A06933">
        <w:rPr>
          <w:rFonts w:ascii="Abadi" w:hAnsi="Abadi"/>
          <w:color w:val="0D0D0D"/>
          <w:spacing w:val="-2"/>
          <w:sz w:val="21"/>
          <w:szCs w:val="21"/>
        </w:rPr>
        <w:t>de</w:t>
      </w:r>
      <w:r w:rsidRPr="00A06933">
        <w:rPr>
          <w:rFonts w:ascii="Abadi" w:hAnsi="Abadi"/>
          <w:color w:val="0D0D0D"/>
          <w:spacing w:val="7"/>
          <w:sz w:val="21"/>
          <w:szCs w:val="21"/>
        </w:rPr>
        <w:t xml:space="preserve"> </w:t>
      </w:r>
      <w:r w:rsidRPr="00A06933">
        <w:rPr>
          <w:rFonts w:ascii="Abadi" w:hAnsi="Abadi"/>
          <w:color w:val="0D0D0D"/>
          <w:spacing w:val="-2"/>
          <w:sz w:val="21"/>
          <w:szCs w:val="21"/>
        </w:rPr>
        <w:t>la</w:t>
      </w:r>
      <w:r w:rsidRPr="00A06933">
        <w:rPr>
          <w:rFonts w:ascii="Abadi" w:hAnsi="Abadi"/>
          <w:color w:val="0D0D0D"/>
          <w:spacing w:val="24"/>
          <w:sz w:val="21"/>
          <w:szCs w:val="21"/>
        </w:rPr>
        <w:t xml:space="preserve"> </w:t>
      </w:r>
      <w:r w:rsidRPr="00A06933">
        <w:rPr>
          <w:rFonts w:ascii="Abadi" w:hAnsi="Abadi"/>
          <w:color w:val="0D0D0D"/>
          <w:spacing w:val="-2"/>
          <w:sz w:val="21"/>
          <w:szCs w:val="21"/>
        </w:rPr>
        <w:t>Fiscalía</w:t>
      </w:r>
      <w:r w:rsidRPr="00A06933">
        <w:rPr>
          <w:rFonts w:ascii="Abadi" w:hAnsi="Abadi"/>
          <w:color w:val="0D0D0D"/>
          <w:spacing w:val="-15"/>
          <w:sz w:val="21"/>
          <w:szCs w:val="21"/>
        </w:rPr>
        <w:t xml:space="preserve"> </w:t>
      </w:r>
      <w:r w:rsidRPr="00A06933">
        <w:rPr>
          <w:rFonts w:ascii="Abadi" w:hAnsi="Abadi"/>
          <w:color w:val="0D0D0D"/>
          <w:spacing w:val="-2"/>
          <w:sz w:val="21"/>
          <w:szCs w:val="21"/>
        </w:rPr>
        <w:t>General</w:t>
      </w:r>
      <w:r w:rsidRPr="00A06933">
        <w:rPr>
          <w:rFonts w:ascii="Abadi" w:hAnsi="Abadi"/>
          <w:color w:val="0D0D0D"/>
          <w:spacing w:val="-3"/>
          <w:sz w:val="21"/>
          <w:szCs w:val="21"/>
        </w:rPr>
        <w:t xml:space="preserve"> </w:t>
      </w:r>
      <w:r w:rsidRPr="00A06933">
        <w:rPr>
          <w:rFonts w:ascii="Abadi" w:hAnsi="Abadi"/>
          <w:color w:val="0D0D0D"/>
          <w:spacing w:val="-2"/>
          <w:sz w:val="21"/>
          <w:szCs w:val="21"/>
        </w:rPr>
        <w:t>del</w:t>
      </w:r>
      <w:r w:rsidRPr="00A06933">
        <w:rPr>
          <w:rFonts w:ascii="Abadi" w:hAnsi="Abadi"/>
          <w:color w:val="0D0D0D"/>
          <w:spacing w:val="4"/>
          <w:sz w:val="21"/>
          <w:szCs w:val="21"/>
        </w:rPr>
        <w:t xml:space="preserve"> </w:t>
      </w:r>
      <w:r w:rsidRPr="00A06933">
        <w:rPr>
          <w:rFonts w:ascii="Abadi" w:hAnsi="Abadi"/>
          <w:color w:val="0D0D0D"/>
          <w:spacing w:val="-2"/>
          <w:sz w:val="21"/>
          <w:szCs w:val="21"/>
        </w:rPr>
        <w:t>Estado</w:t>
      </w:r>
      <w:r w:rsidRPr="00A06933">
        <w:rPr>
          <w:rFonts w:ascii="Abadi" w:hAnsi="Abadi"/>
          <w:color w:val="0D0D0D"/>
          <w:sz w:val="21"/>
          <w:szCs w:val="21"/>
        </w:rPr>
        <w:t xml:space="preserve"> </w:t>
      </w:r>
      <w:r w:rsidRPr="00A06933">
        <w:rPr>
          <w:rFonts w:ascii="Abadi" w:hAnsi="Abadi"/>
          <w:color w:val="0D0D0D"/>
          <w:spacing w:val="-2"/>
          <w:sz w:val="21"/>
          <w:szCs w:val="21"/>
        </w:rPr>
        <w:t>de</w:t>
      </w:r>
      <w:r w:rsidRPr="00A06933">
        <w:rPr>
          <w:rFonts w:ascii="Abadi" w:hAnsi="Abadi"/>
          <w:color w:val="0D0D0D"/>
          <w:spacing w:val="10"/>
          <w:sz w:val="21"/>
          <w:szCs w:val="21"/>
        </w:rPr>
        <w:t xml:space="preserve"> </w:t>
      </w:r>
      <w:r w:rsidRPr="00A06933">
        <w:rPr>
          <w:rFonts w:ascii="Abadi" w:hAnsi="Abadi"/>
          <w:color w:val="0D0D0D"/>
          <w:spacing w:val="-2"/>
          <w:sz w:val="21"/>
          <w:szCs w:val="21"/>
        </w:rPr>
        <w:t>Guanajuato,</w:t>
      </w:r>
      <w:r w:rsidRPr="00A06933">
        <w:rPr>
          <w:rFonts w:ascii="Abadi" w:hAnsi="Abadi"/>
          <w:color w:val="0D0D0D"/>
          <w:spacing w:val="19"/>
          <w:sz w:val="21"/>
          <w:szCs w:val="21"/>
        </w:rPr>
        <w:t xml:space="preserve"> </w:t>
      </w:r>
      <w:r w:rsidRPr="00A06933">
        <w:rPr>
          <w:rFonts w:ascii="Abadi" w:hAnsi="Abadi"/>
          <w:color w:val="0D0D0D"/>
          <w:spacing w:val="-2"/>
          <w:sz w:val="21"/>
          <w:szCs w:val="21"/>
        </w:rPr>
        <w:t>mediante</w:t>
      </w:r>
      <w:r w:rsidRPr="00A06933">
        <w:rPr>
          <w:rFonts w:ascii="Abadi" w:hAnsi="Abadi"/>
          <w:color w:val="0D0D0D"/>
          <w:spacing w:val="9"/>
          <w:sz w:val="21"/>
          <w:szCs w:val="21"/>
        </w:rPr>
        <w:t xml:space="preserve"> </w:t>
      </w:r>
      <w:r w:rsidRPr="00A06933">
        <w:rPr>
          <w:rFonts w:ascii="Abadi" w:hAnsi="Abadi"/>
          <w:color w:val="0D0D0D"/>
          <w:spacing w:val="-2"/>
          <w:sz w:val="21"/>
          <w:szCs w:val="21"/>
        </w:rPr>
        <w:t>publicación</w:t>
      </w:r>
      <w:r w:rsidRPr="00A06933">
        <w:rPr>
          <w:rFonts w:ascii="Abadi" w:hAnsi="Abadi"/>
          <w:color w:val="0D0D0D"/>
          <w:spacing w:val="-4"/>
          <w:sz w:val="21"/>
          <w:szCs w:val="21"/>
        </w:rPr>
        <w:t xml:space="preserve"> </w:t>
      </w:r>
      <w:r w:rsidRPr="00A06933">
        <w:rPr>
          <w:rFonts w:ascii="Abadi" w:hAnsi="Abadi"/>
          <w:color w:val="0D0D0D"/>
          <w:spacing w:val="-2"/>
          <w:sz w:val="21"/>
          <w:szCs w:val="21"/>
        </w:rPr>
        <w:t>en</w:t>
      </w:r>
      <w:r w:rsidRPr="00A06933">
        <w:rPr>
          <w:rFonts w:ascii="Abadi" w:hAnsi="Abadi"/>
          <w:color w:val="0D0D0D"/>
          <w:spacing w:val="6"/>
          <w:sz w:val="21"/>
          <w:szCs w:val="21"/>
        </w:rPr>
        <w:t xml:space="preserve"> </w:t>
      </w:r>
      <w:r w:rsidRPr="00A06933">
        <w:rPr>
          <w:rFonts w:ascii="Abadi" w:hAnsi="Abadi"/>
          <w:color w:val="0D0D0D"/>
          <w:spacing w:val="-2"/>
          <w:sz w:val="21"/>
          <w:szCs w:val="21"/>
        </w:rPr>
        <w:t>el</w:t>
      </w:r>
      <w:r w:rsidRPr="00A06933">
        <w:rPr>
          <w:rFonts w:ascii="Abadi" w:hAnsi="Abadi"/>
          <w:color w:val="0D0D0D"/>
          <w:spacing w:val="19"/>
          <w:sz w:val="21"/>
          <w:szCs w:val="21"/>
        </w:rPr>
        <w:t xml:space="preserve"> </w:t>
      </w:r>
      <w:r w:rsidRPr="00A06933">
        <w:rPr>
          <w:rFonts w:ascii="Abadi" w:hAnsi="Abadi"/>
          <w:color w:val="0D0D0D"/>
          <w:spacing w:val="-2"/>
          <w:sz w:val="21"/>
          <w:szCs w:val="21"/>
        </w:rPr>
        <w:t>Periódico</w:t>
      </w:r>
      <w:r w:rsidRPr="00A06933">
        <w:rPr>
          <w:rFonts w:ascii="Abadi" w:hAnsi="Abadi"/>
          <w:color w:val="0D0D0D"/>
          <w:spacing w:val="13"/>
          <w:sz w:val="21"/>
          <w:szCs w:val="21"/>
        </w:rPr>
        <w:t xml:space="preserve"> </w:t>
      </w:r>
      <w:r w:rsidRPr="00A06933">
        <w:rPr>
          <w:rFonts w:ascii="Abadi" w:hAnsi="Abadi"/>
          <w:color w:val="0D0D0D"/>
          <w:spacing w:val="-2"/>
          <w:sz w:val="21"/>
          <w:szCs w:val="21"/>
        </w:rPr>
        <w:t>Oficial</w:t>
      </w:r>
      <w:r w:rsidRPr="00A06933">
        <w:rPr>
          <w:rFonts w:ascii="Abadi" w:hAnsi="Abadi"/>
          <w:color w:val="0D0D0D"/>
          <w:spacing w:val="5"/>
          <w:sz w:val="21"/>
          <w:szCs w:val="21"/>
        </w:rPr>
        <w:t xml:space="preserve"> </w:t>
      </w:r>
      <w:r w:rsidRPr="00A06933">
        <w:rPr>
          <w:rFonts w:ascii="Abadi" w:hAnsi="Abadi"/>
          <w:color w:val="0D0D0D"/>
          <w:spacing w:val="-2"/>
          <w:sz w:val="21"/>
          <w:szCs w:val="21"/>
        </w:rPr>
        <w:t>del</w:t>
      </w:r>
      <w:r w:rsidRPr="00A06933">
        <w:rPr>
          <w:rFonts w:ascii="Abadi" w:hAnsi="Abadi"/>
          <w:color w:val="0D0D0D"/>
          <w:spacing w:val="-15"/>
          <w:sz w:val="21"/>
          <w:szCs w:val="21"/>
        </w:rPr>
        <w:t xml:space="preserve"> </w:t>
      </w:r>
      <w:r w:rsidRPr="00A06933">
        <w:rPr>
          <w:rFonts w:ascii="Abadi" w:hAnsi="Abadi"/>
          <w:color w:val="0D0D0D"/>
          <w:spacing w:val="-2"/>
          <w:sz w:val="21"/>
          <w:szCs w:val="21"/>
        </w:rPr>
        <w:t>Gobierno</w:t>
      </w:r>
      <w:r w:rsidRPr="00A06933">
        <w:rPr>
          <w:rFonts w:ascii="Abadi" w:hAnsi="Abadi"/>
          <w:color w:val="0D0D0D"/>
          <w:spacing w:val="-15"/>
          <w:sz w:val="21"/>
          <w:szCs w:val="21"/>
        </w:rPr>
        <w:t xml:space="preserve"> </w:t>
      </w:r>
      <w:r w:rsidRPr="00A06933">
        <w:rPr>
          <w:rFonts w:ascii="Abadi" w:hAnsi="Abadi"/>
          <w:color w:val="0D0D0D"/>
          <w:spacing w:val="-2"/>
          <w:sz w:val="21"/>
          <w:szCs w:val="21"/>
        </w:rPr>
        <w:t>del</w:t>
      </w:r>
      <w:r w:rsidRPr="00A06933">
        <w:rPr>
          <w:rFonts w:ascii="Abadi" w:hAnsi="Abadi"/>
          <w:color w:val="0D0D0D"/>
          <w:spacing w:val="-14"/>
          <w:sz w:val="21"/>
          <w:szCs w:val="21"/>
        </w:rPr>
        <w:t xml:space="preserve"> </w:t>
      </w:r>
      <w:r w:rsidRPr="00A06933">
        <w:rPr>
          <w:rFonts w:ascii="Abadi" w:hAnsi="Abadi"/>
          <w:color w:val="0D0D0D"/>
          <w:spacing w:val="-2"/>
          <w:sz w:val="21"/>
          <w:szCs w:val="21"/>
        </w:rPr>
        <w:t>Estado</w:t>
      </w:r>
      <w:r w:rsidRPr="00A06933">
        <w:rPr>
          <w:rFonts w:ascii="Abadi" w:hAnsi="Abadi"/>
          <w:color w:val="0D0D0D"/>
          <w:spacing w:val="-8"/>
          <w:sz w:val="21"/>
          <w:szCs w:val="21"/>
        </w:rPr>
        <w:t xml:space="preserve"> </w:t>
      </w:r>
      <w:r w:rsidRPr="00A06933">
        <w:rPr>
          <w:rFonts w:ascii="Abadi" w:hAnsi="Abadi"/>
          <w:color w:val="0D0D0D"/>
          <w:spacing w:val="-2"/>
          <w:sz w:val="21"/>
          <w:szCs w:val="21"/>
        </w:rPr>
        <w:t>de</w:t>
      </w:r>
      <w:r w:rsidRPr="00A06933">
        <w:rPr>
          <w:rFonts w:ascii="Abadi" w:hAnsi="Abadi"/>
          <w:color w:val="0D0D0D"/>
          <w:spacing w:val="-8"/>
          <w:sz w:val="21"/>
          <w:szCs w:val="21"/>
        </w:rPr>
        <w:t xml:space="preserve"> </w:t>
      </w:r>
      <w:r w:rsidRPr="00A06933">
        <w:rPr>
          <w:rFonts w:ascii="Abadi" w:hAnsi="Abadi"/>
          <w:color w:val="0D0D0D"/>
          <w:spacing w:val="-2"/>
          <w:sz w:val="21"/>
          <w:szCs w:val="21"/>
        </w:rPr>
        <w:t>Guanajuato,</w:t>
      </w:r>
      <w:r w:rsidRPr="00A06933">
        <w:rPr>
          <w:rFonts w:ascii="Abadi" w:hAnsi="Abadi"/>
          <w:color w:val="0D0D0D"/>
          <w:spacing w:val="-5"/>
          <w:sz w:val="21"/>
          <w:szCs w:val="21"/>
        </w:rPr>
        <w:t xml:space="preserve"> </w:t>
      </w:r>
      <w:r w:rsidRPr="00A06933">
        <w:rPr>
          <w:rFonts w:ascii="Abadi" w:hAnsi="Abadi"/>
          <w:color w:val="0D0D0D"/>
          <w:spacing w:val="-2"/>
          <w:sz w:val="21"/>
          <w:szCs w:val="21"/>
        </w:rPr>
        <w:t>número</w:t>
      </w:r>
      <w:r w:rsidRPr="00A06933">
        <w:rPr>
          <w:rFonts w:ascii="Abadi" w:hAnsi="Abadi"/>
          <w:color w:val="0D0D0D"/>
          <w:spacing w:val="-12"/>
          <w:sz w:val="21"/>
          <w:szCs w:val="21"/>
        </w:rPr>
        <w:t xml:space="preserve"> </w:t>
      </w:r>
      <w:r w:rsidRPr="00A06933">
        <w:rPr>
          <w:rFonts w:ascii="Abadi" w:hAnsi="Abadi"/>
          <w:color w:val="0D0D0D"/>
          <w:spacing w:val="-2"/>
          <w:sz w:val="21"/>
          <w:szCs w:val="21"/>
        </w:rPr>
        <w:t>174;</w:t>
      </w:r>
      <w:r w:rsidRPr="00A06933">
        <w:rPr>
          <w:rFonts w:ascii="Abadi" w:hAnsi="Abadi"/>
          <w:color w:val="0D0D0D"/>
          <w:sz w:val="21"/>
          <w:szCs w:val="21"/>
        </w:rPr>
        <w:t xml:space="preserve"> </w:t>
      </w:r>
      <w:r w:rsidRPr="00A06933">
        <w:rPr>
          <w:rFonts w:ascii="Abadi" w:hAnsi="Abadi"/>
          <w:color w:val="0D0D0D"/>
          <w:spacing w:val="-2"/>
          <w:sz w:val="21"/>
          <w:szCs w:val="21"/>
        </w:rPr>
        <w:t>reglamento</w:t>
      </w:r>
      <w:r w:rsidRPr="00A06933">
        <w:rPr>
          <w:rFonts w:ascii="Abadi" w:hAnsi="Abadi"/>
          <w:color w:val="0D0D0D"/>
          <w:spacing w:val="-15"/>
          <w:sz w:val="21"/>
          <w:szCs w:val="21"/>
        </w:rPr>
        <w:t xml:space="preserve"> </w:t>
      </w:r>
      <w:r w:rsidRPr="00A06933">
        <w:rPr>
          <w:rFonts w:ascii="Abadi" w:hAnsi="Abadi"/>
          <w:color w:val="0D0D0D"/>
          <w:spacing w:val="-2"/>
          <w:sz w:val="21"/>
          <w:szCs w:val="21"/>
        </w:rPr>
        <w:t>interior</w:t>
      </w:r>
      <w:r w:rsidRPr="00A06933">
        <w:rPr>
          <w:rFonts w:ascii="Abadi" w:hAnsi="Abadi"/>
          <w:color w:val="0D0D0D"/>
          <w:spacing w:val="-15"/>
          <w:sz w:val="21"/>
          <w:szCs w:val="21"/>
        </w:rPr>
        <w:t xml:space="preserve"> </w:t>
      </w:r>
      <w:r w:rsidRPr="00A06933">
        <w:rPr>
          <w:rFonts w:ascii="Abadi" w:hAnsi="Abadi"/>
          <w:color w:val="0D0D0D"/>
          <w:spacing w:val="-2"/>
          <w:sz w:val="21"/>
          <w:szCs w:val="21"/>
        </w:rPr>
        <w:t>en</w:t>
      </w:r>
      <w:r w:rsidRPr="00A06933">
        <w:rPr>
          <w:rFonts w:ascii="Abadi" w:hAnsi="Abadi"/>
          <w:color w:val="0D0D0D"/>
          <w:spacing w:val="-14"/>
          <w:sz w:val="21"/>
          <w:szCs w:val="21"/>
        </w:rPr>
        <w:t xml:space="preserve"> </w:t>
      </w:r>
      <w:r w:rsidRPr="00A06933">
        <w:rPr>
          <w:rFonts w:ascii="Abadi" w:hAnsi="Abadi"/>
          <w:color w:val="0D0D0D"/>
          <w:spacing w:val="-2"/>
          <w:sz w:val="21"/>
          <w:szCs w:val="21"/>
        </w:rPr>
        <w:t>cuyo</w:t>
      </w:r>
      <w:r w:rsidRPr="00A06933">
        <w:rPr>
          <w:rFonts w:ascii="Abadi" w:hAnsi="Abadi"/>
          <w:color w:val="0D0D0D"/>
          <w:spacing w:val="-15"/>
          <w:sz w:val="21"/>
          <w:szCs w:val="21"/>
        </w:rPr>
        <w:t xml:space="preserve"> </w:t>
      </w:r>
      <w:r w:rsidRPr="00A06933">
        <w:rPr>
          <w:rFonts w:ascii="Abadi" w:hAnsi="Abadi"/>
          <w:color w:val="0D0D0D"/>
          <w:spacing w:val="-2"/>
          <w:sz w:val="21"/>
          <w:szCs w:val="21"/>
        </w:rPr>
        <w:t>artículo</w:t>
      </w:r>
      <w:r w:rsidRPr="00A06933">
        <w:rPr>
          <w:rFonts w:ascii="Abadi" w:hAnsi="Abadi"/>
          <w:color w:val="0D0D0D"/>
          <w:spacing w:val="-14"/>
          <w:sz w:val="21"/>
          <w:szCs w:val="21"/>
        </w:rPr>
        <w:t xml:space="preserve"> </w:t>
      </w:r>
      <w:r w:rsidRPr="00A06933">
        <w:rPr>
          <w:rFonts w:ascii="Abadi" w:hAnsi="Abadi"/>
          <w:color w:val="0D0D0D"/>
          <w:spacing w:val="-2"/>
          <w:sz w:val="21"/>
          <w:szCs w:val="21"/>
        </w:rPr>
        <w:t>78</w:t>
      </w:r>
      <w:r w:rsidRPr="00A06933">
        <w:rPr>
          <w:rFonts w:ascii="Abadi" w:hAnsi="Abadi"/>
          <w:color w:val="0D0D0D"/>
          <w:spacing w:val="-10"/>
          <w:sz w:val="21"/>
          <w:szCs w:val="21"/>
        </w:rPr>
        <w:t xml:space="preserve"> </w:t>
      </w:r>
      <w:r w:rsidRPr="00A06933">
        <w:rPr>
          <w:rFonts w:ascii="Abadi" w:hAnsi="Abadi"/>
          <w:color w:val="0D0D0D"/>
          <w:spacing w:val="-2"/>
          <w:sz w:val="21"/>
          <w:szCs w:val="21"/>
        </w:rPr>
        <w:t>regula</w:t>
      </w:r>
      <w:r w:rsidRPr="00A06933">
        <w:rPr>
          <w:rFonts w:ascii="Abadi" w:hAnsi="Abadi"/>
          <w:color w:val="0D0D0D"/>
          <w:spacing w:val="-14"/>
          <w:sz w:val="21"/>
          <w:szCs w:val="21"/>
        </w:rPr>
        <w:t xml:space="preserve"> </w:t>
      </w:r>
      <w:r w:rsidRPr="00A06933">
        <w:rPr>
          <w:rFonts w:ascii="Abadi" w:hAnsi="Abadi"/>
          <w:color w:val="0D0D0D"/>
          <w:spacing w:val="-2"/>
          <w:sz w:val="21"/>
          <w:szCs w:val="21"/>
        </w:rPr>
        <w:t>las</w:t>
      </w:r>
      <w:r w:rsidRPr="00A06933">
        <w:rPr>
          <w:rFonts w:ascii="Abadi" w:hAnsi="Abadi"/>
          <w:color w:val="0D0D0D"/>
          <w:spacing w:val="-5"/>
          <w:sz w:val="21"/>
          <w:szCs w:val="21"/>
        </w:rPr>
        <w:t xml:space="preserve"> </w:t>
      </w:r>
      <w:r w:rsidRPr="00A06933">
        <w:rPr>
          <w:rFonts w:ascii="Abadi" w:hAnsi="Abadi"/>
          <w:color w:val="0D0D0D"/>
          <w:spacing w:val="-2"/>
          <w:sz w:val="21"/>
          <w:szCs w:val="21"/>
        </w:rPr>
        <w:t>Unidades</w:t>
      </w:r>
      <w:r w:rsidRPr="00A06933">
        <w:rPr>
          <w:rFonts w:ascii="Abadi" w:hAnsi="Abadi"/>
          <w:color w:val="0D0D0D"/>
          <w:spacing w:val="-16"/>
          <w:sz w:val="21"/>
          <w:szCs w:val="21"/>
        </w:rPr>
        <w:t xml:space="preserve"> </w:t>
      </w:r>
      <w:r w:rsidRPr="00A06933">
        <w:rPr>
          <w:rFonts w:ascii="Abadi" w:hAnsi="Abadi"/>
          <w:color w:val="0D0D0D"/>
          <w:spacing w:val="-2"/>
          <w:sz w:val="21"/>
          <w:szCs w:val="21"/>
        </w:rPr>
        <w:t>Especializadas</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8"/>
          <w:sz w:val="21"/>
          <w:szCs w:val="21"/>
        </w:rPr>
        <w:t xml:space="preserve"> </w:t>
      </w:r>
      <w:r w:rsidRPr="00A06933">
        <w:rPr>
          <w:rFonts w:ascii="Abadi" w:hAnsi="Abadi"/>
          <w:color w:val="0D0D0D"/>
          <w:spacing w:val="-2"/>
          <w:sz w:val="21"/>
          <w:szCs w:val="21"/>
        </w:rPr>
        <w:t>Investigación</w:t>
      </w:r>
      <w:r w:rsidRPr="00A06933">
        <w:rPr>
          <w:rFonts w:ascii="Abadi" w:hAnsi="Abadi"/>
          <w:color w:val="0D0D0D"/>
          <w:spacing w:val="-15"/>
          <w:sz w:val="21"/>
          <w:szCs w:val="21"/>
        </w:rPr>
        <w:t xml:space="preserve"> </w:t>
      </w:r>
      <w:r w:rsidRPr="00A06933">
        <w:rPr>
          <w:rFonts w:ascii="Abadi" w:hAnsi="Abadi"/>
          <w:color w:val="0D0D0D"/>
          <w:spacing w:val="-2"/>
          <w:sz w:val="21"/>
          <w:szCs w:val="21"/>
        </w:rPr>
        <w:t>en</w:t>
      </w:r>
      <w:r w:rsidRPr="00A06933">
        <w:rPr>
          <w:rFonts w:ascii="Abadi" w:hAnsi="Abadi"/>
          <w:color w:val="0D0D0D"/>
          <w:spacing w:val="-15"/>
          <w:sz w:val="21"/>
          <w:szCs w:val="21"/>
        </w:rPr>
        <w:t xml:space="preserve"> </w:t>
      </w:r>
      <w:r w:rsidRPr="00A06933">
        <w:rPr>
          <w:rFonts w:ascii="Abadi" w:hAnsi="Abadi"/>
          <w:color w:val="0D0D0D"/>
          <w:spacing w:val="-2"/>
          <w:sz w:val="21"/>
          <w:szCs w:val="21"/>
        </w:rPr>
        <w:t>las</w:t>
      </w:r>
      <w:r w:rsidRPr="00A06933">
        <w:rPr>
          <w:rFonts w:ascii="Abadi" w:hAnsi="Abadi"/>
          <w:color w:val="0D0D0D"/>
          <w:spacing w:val="-8"/>
          <w:sz w:val="21"/>
          <w:szCs w:val="21"/>
        </w:rPr>
        <w:t xml:space="preserve"> </w:t>
      </w:r>
      <w:r w:rsidRPr="00A06933">
        <w:rPr>
          <w:rFonts w:ascii="Abadi" w:hAnsi="Abadi"/>
          <w:color w:val="0D0D0D"/>
          <w:spacing w:val="-2"/>
          <w:sz w:val="21"/>
          <w:szCs w:val="21"/>
        </w:rPr>
        <w:t>Fiscalías</w:t>
      </w:r>
      <w:r w:rsidRPr="00A06933">
        <w:rPr>
          <w:rFonts w:ascii="Abadi" w:hAnsi="Abadi"/>
          <w:color w:val="0D0D0D"/>
          <w:spacing w:val="-15"/>
          <w:sz w:val="21"/>
          <w:szCs w:val="21"/>
        </w:rPr>
        <w:t xml:space="preserve"> </w:t>
      </w:r>
      <w:r w:rsidRPr="00A06933">
        <w:rPr>
          <w:rFonts w:ascii="Abadi" w:hAnsi="Abadi"/>
          <w:color w:val="0D0D0D"/>
          <w:spacing w:val="-2"/>
          <w:sz w:val="21"/>
          <w:szCs w:val="21"/>
        </w:rPr>
        <w:t>Regionales,</w:t>
      </w:r>
      <w:r w:rsidRPr="00A06933">
        <w:rPr>
          <w:rFonts w:ascii="Abadi" w:hAnsi="Abadi"/>
          <w:color w:val="0D0D0D"/>
          <w:spacing w:val="-3"/>
          <w:sz w:val="21"/>
          <w:szCs w:val="21"/>
        </w:rPr>
        <w:t xml:space="preserve"> </w:t>
      </w:r>
      <w:r w:rsidRPr="00A06933">
        <w:rPr>
          <w:rFonts w:ascii="Abadi" w:hAnsi="Abadi" w:cs="Franklin Gothic Book"/>
          <w:i/>
          <w:iCs/>
          <w:color w:val="0D0D0D"/>
          <w:spacing w:val="-2"/>
          <w:sz w:val="21"/>
          <w:szCs w:val="21"/>
        </w:rPr>
        <w:t>y</w:t>
      </w:r>
      <w:r w:rsidRPr="00A06933">
        <w:rPr>
          <w:rFonts w:ascii="Abadi" w:hAnsi="Abadi" w:cs="Franklin Gothic Book"/>
          <w:i/>
          <w:iCs/>
          <w:color w:val="0D0D0D"/>
          <w:spacing w:val="-8"/>
          <w:sz w:val="21"/>
          <w:szCs w:val="21"/>
        </w:rPr>
        <w:t xml:space="preserve"> </w:t>
      </w:r>
      <w:r w:rsidRPr="00A06933">
        <w:rPr>
          <w:rFonts w:ascii="Abadi" w:hAnsi="Abadi"/>
          <w:color w:val="0D0D0D"/>
          <w:spacing w:val="-2"/>
          <w:sz w:val="21"/>
          <w:szCs w:val="21"/>
        </w:rPr>
        <w:t>en</w:t>
      </w:r>
      <w:r w:rsidRPr="00A06933">
        <w:rPr>
          <w:rFonts w:ascii="Abadi" w:hAnsi="Abadi"/>
          <w:color w:val="0D0D0D"/>
          <w:spacing w:val="-15"/>
          <w:sz w:val="21"/>
          <w:szCs w:val="21"/>
        </w:rPr>
        <w:t xml:space="preserve"> </w:t>
      </w:r>
      <w:r w:rsidRPr="00A06933">
        <w:rPr>
          <w:rFonts w:ascii="Abadi" w:hAnsi="Abadi"/>
          <w:color w:val="0D0D0D"/>
          <w:spacing w:val="-2"/>
          <w:sz w:val="21"/>
          <w:szCs w:val="21"/>
        </w:rPr>
        <w:t>la</w:t>
      </w:r>
      <w:r w:rsidRPr="00A06933">
        <w:rPr>
          <w:rFonts w:ascii="Abadi" w:hAnsi="Abadi"/>
          <w:color w:val="0D0D0D"/>
          <w:spacing w:val="8"/>
          <w:sz w:val="21"/>
          <w:szCs w:val="21"/>
        </w:rPr>
        <w:t xml:space="preserve"> </w:t>
      </w:r>
      <w:r w:rsidRPr="00A06933">
        <w:rPr>
          <w:rFonts w:ascii="Abadi" w:hAnsi="Abadi"/>
          <w:color w:val="0D0D0D"/>
          <w:spacing w:val="-2"/>
          <w:sz w:val="21"/>
          <w:szCs w:val="21"/>
        </w:rPr>
        <w:t>Fracción</w:t>
      </w:r>
      <w:r w:rsidRPr="00A06933">
        <w:rPr>
          <w:rFonts w:ascii="Abadi" w:hAnsi="Abadi"/>
          <w:color w:val="0D0D0D"/>
          <w:spacing w:val="-14"/>
          <w:sz w:val="21"/>
          <w:szCs w:val="21"/>
        </w:rPr>
        <w:t xml:space="preserve"> </w:t>
      </w:r>
      <w:r w:rsidRPr="00A06933">
        <w:rPr>
          <w:rFonts w:ascii="Abadi" w:hAnsi="Abadi"/>
          <w:color w:val="0D0D0D"/>
          <w:spacing w:val="-2"/>
          <w:sz w:val="21"/>
          <w:szCs w:val="21"/>
        </w:rPr>
        <w:t>IV</w:t>
      </w:r>
      <w:r w:rsidRPr="00A06933">
        <w:rPr>
          <w:rFonts w:ascii="Abadi" w:hAnsi="Abadi"/>
          <w:color w:val="0D0D0D"/>
          <w:spacing w:val="-8"/>
          <w:sz w:val="21"/>
          <w:szCs w:val="21"/>
        </w:rPr>
        <w:t xml:space="preserve"> </w:t>
      </w:r>
      <w:r w:rsidRPr="00A06933">
        <w:rPr>
          <w:rFonts w:ascii="Abadi" w:hAnsi="Abadi"/>
          <w:color w:val="0D0D0D"/>
          <w:spacing w:val="-2"/>
          <w:sz w:val="21"/>
          <w:szCs w:val="21"/>
        </w:rPr>
        <w:t>se</w:t>
      </w:r>
      <w:r w:rsidRPr="00A06933">
        <w:rPr>
          <w:rFonts w:ascii="Abadi" w:hAnsi="Abadi"/>
          <w:color w:val="0D0D0D"/>
          <w:spacing w:val="-10"/>
          <w:sz w:val="21"/>
          <w:szCs w:val="21"/>
        </w:rPr>
        <w:t xml:space="preserve"> </w:t>
      </w:r>
      <w:r w:rsidRPr="00A06933">
        <w:rPr>
          <w:rFonts w:ascii="Abadi" w:hAnsi="Abadi"/>
          <w:color w:val="0D0D0D"/>
          <w:spacing w:val="-2"/>
          <w:sz w:val="21"/>
          <w:szCs w:val="21"/>
        </w:rPr>
        <w:t>instauró</w:t>
      </w:r>
      <w:r w:rsidRPr="00A06933">
        <w:rPr>
          <w:rFonts w:ascii="Abadi" w:hAnsi="Abadi"/>
          <w:color w:val="0D0D0D"/>
          <w:spacing w:val="-7"/>
          <w:sz w:val="21"/>
          <w:szCs w:val="21"/>
        </w:rPr>
        <w:t xml:space="preserve"> </w:t>
      </w:r>
      <w:r w:rsidRPr="00A06933">
        <w:rPr>
          <w:rFonts w:ascii="Abadi" w:hAnsi="Abadi"/>
          <w:color w:val="0D0D0D"/>
          <w:spacing w:val="-2"/>
          <w:sz w:val="21"/>
          <w:szCs w:val="21"/>
        </w:rPr>
        <w:t>la</w:t>
      </w:r>
      <w:r w:rsidRPr="00A06933">
        <w:rPr>
          <w:rFonts w:ascii="Abadi" w:hAnsi="Abadi"/>
          <w:color w:val="0D0D0D"/>
          <w:sz w:val="21"/>
          <w:szCs w:val="21"/>
        </w:rPr>
        <w:t xml:space="preserve"> </w:t>
      </w:r>
      <w:r w:rsidRPr="00A06933">
        <w:rPr>
          <w:rFonts w:ascii="Abadi" w:hAnsi="Abadi"/>
          <w:color w:val="0D0D0D"/>
          <w:spacing w:val="-2"/>
          <w:sz w:val="21"/>
          <w:szCs w:val="21"/>
        </w:rPr>
        <w:t>Unidad</w:t>
      </w:r>
      <w:r w:rsidRPr="00A06933">
        <w:rPr>
          <w:rFonts w:ascii="Abadi" w:hAnsi="Abadi"/>
          <w:color w:val="0D0D0D"/>
          <w:spacing w:val="-8"/>
          <w:sz w:val="21"/>
          <w:szCs w:val="21"/>
        </w:rPr>
        <w:t xml:space="preserve"> </w:t>
      </w:r>
      <w:r w:rsidRPr="00A06933">
        <w:rPr>
          <w:rFonts w:ascii="Abadi" w:hAnsi="Abadi"/>
          <w:color w:val="0D0D0D"/>
          <w:spacing w:val="-2"/>
          <w:sz w:val="21"/>
          <w:szCs w:val="21"/>
        </w:rPr>
        <w:t>de</w:t>
      </w:r>
      <w:r w:rsidRPr="00A06933">
        <w:rPr>
          <w:rFonts w:ascii="Abadi" w:hAnsi="Abadi"/>
          <w:color w:val="0D0D0D"/>
          <w:spacing w:val="-10"/>
          <w:sz w:val="21"/>
          <w:szCs w:val="21"/>
        </w:rPr>
        <w:t xml:space="preserve"> </w:t>
      </w:r>
      <w:r w:rsidRPr="00A06933">
        <w:rPr>
          <w:rFonts w:ascii="Abadi" w:hAnsi="Abadi"/>
          <w:color w:val="0D0D0D"/>
          <w:spacing w:val="-2"/>
          <w:sz w:val="21"/>
          <w:szCs w:val="21"/>
        </w:rPr>
        <w:t>Atención Integral</w:t>
      </w:r>
      <w:r w:rsidRPr="00A06933">
        <w:rPr>
          <w:rFonts w:ascii="Abadi" w:hAnsi="Abadi"/>
          <w:color w:val="0D0D0D"/>
          <w:spacing w:val="-12"/>
          <w:sz w:val="21"/>
          <w:szCs w:val="21"/>
        </w:rPr>
        <w:t xml:space="preserve"> </w:t>
      </w:r>
      <w:r w:rsidRPr="00A06933">
        <w:rPr>
          <w:rFonts w:ascii="Abadi" w:hAnsi="Abadi"/>
          <w:color w:val="0D0D0D"/>
          <w:spacing w:val="-2"/>
          <w:sz w:val="21"/>
          <w:szCs w:val="21"/>
        </w:rPr>
        <w:t>a</w:t>
      </w:r>
      <w:r w:rsidRPr="00A06933">
        <w:rPr>
          <w:rFonts w:ascii="Abadi" w:hAnsi="Abadi"/>
          <w:color w:val="0D0D0D"/>
          <w:spacing w:val="-14"/>
          <w:sz w:val="21"/>
          <w:szCs w:val="21"/>
        </w:rPr>
        <w:t xml:space="preserve"> </w:t>
      </w:r>
      <w:r w:rsidRPr="00A06933">
        <w:rPr>
          <w:rFonts w:ascii="Abadi" w:hAnsi="Abadi"/>
          <w:color w:val="0D0D0D"/>
          <w:spacing w:val="-2"/>
          <w:sz w:val="21"/>
          <w:szCs w:val="21"/>
        </w:rPr>
        <w:t>las</w:t>
      </w:r>
      <w:r w:rsidRPr="00A06933">
        <w:rPr>
          <w:rFonts w:ascii="Abadi" w:hAnsi="Abadi"/>
          <w:color w:val="0D0D0D"/>
          <w:spacing w:val="-13"/>
          <w:sz w:val="21"/>
          <w:szCs w:val="21"/>
        </w:rPr>
        <w:t xml:space="preserve"> </w:t>
      </w:r>
      <w:r w:rsidRPr="00A06933">
        <w:rPr>
          <w:rFonts w:ascii="Abadi" w:hAnsi="Abadi"/>
          <w:color w:val="0D0D0D"/>
          <w:spacing w:val="-2"/>
          <w:sz w:val="21"/>
          <w:szCs w:val="21"/>
        </w:rPr>
        <w:t>Mujeres.</w:t>
      </w:r>
      <w:r w:rsidRPr="00A06933">
        <w:rPr>
          <w:rFonts w:ascii="Abadi" w:hAnsi="Abadi"/>
          <w:color w:val="0D0D0D"/>
          <w:spacing w:val="18"/>
          <w:sz w:val="21"/>
          <w:szCs w:val="21"/>
        </w:rPr>
        <w:t xml:space="preserve"> </w:t>
      </w:r>
      <w:r w:rsidRPr="00A06933">
        <w:rPr>
          <w:rFonts w:ascii="Abadi" w:hAnsi="Abadi"/>
          <w:color w:val="0D0D0D"/>
          <w:spacing w:val="-2"/>
          <w:sz w:val="21"/>
          <w:szCs w:val="21"/>
        </w:rPr>
        <w:t>Por</w:t>
      </w:r>
      <w:r w:rsidRPr="00A06933">
        <w:rPr>
          <w:rFonts w:ascii="Abadi" w:hAnsi="Abadi"/>
          <w:color w:val="0D0D0D"/>
          <w:spacing w:val="-13"/>
          <w:sz w:val="21"/>
          <w:szCs w:val="21"/>
        </w:rPr>
        <w:t xml:space="preserve"> </w:t>
      </w:r>
      <w:r w:rsidRPr="00A06933">
        <w:rPr>
          <w:rFonts w:ascii="Abadi" w:hAnsi="Abadi"/>
          <w:color w:val="0D0D0D"/>
          <w:spacing w:val="-2"/>
          <w:sz w:val="21"/>
          <w:szCs w:val="21"/>
        </w:rPr>
        <w:t>lo</w:t>
      </w:r>
      <w:r w:rsidRPr="00A06933">
        <w:rPr>
          <w:rFonts w:ascii="Abadi" w:hAnsi="Abadi"/>
          <w:color w:val="0D0D0D"/>
          <w:spacing w:val="-6"/>
          <w:sz w:val="21"/>
          <w:szCs w:val="21"/>
        </w:rPr>
        <w:t xml:space="preserve"> </w:t>
      </w:r>
      <w:r w:rsidRPr="00A06933">
        <w:rPr>
          <w:rFonts w:ascii="Abadi" w:hAnsi="Abadi"/>
          <w:color w:val="0D0D0D"/>
          <w:spacing w:val="-2"/>
          <w:sz w:val="21"/>
          <w:szCs w:val="21"/>
        </w:rPr>
        <w:t>que</w:t>
      </w:r>
      <w:r w:rsidRPr="00A06933">
        <w:rPr>
          <w:rFonts w:ascii="Abadi" w:hAnsi="Abadi"/>
          <w:color w:val="0D0D0D"/>
          <w:spacing w:val="-15"/>
          <w:sz w:val="21"/>
          <w:szCs w:val="21"/>
        </w:rPr>
        <w:t xml:space="preserve"> </w:t>
      </w:r>
      <w:r w:rsidRPr="00A06933">
        <w:rPr>
          <w:rFonts w:ascii="Abadi" w:hAnsi="Abadi"/>
          <w:color w:val="0D0D0D"/>
          <w:spacing w:val="-2"/>
          <w:sz w:val="21"/>
          <w:szCs w:val="21"/>
        </w:rPr>
        <w:t>en</w:t>
      </w:r>
      <w:r w:rsidRPr="00A06933">
        <w:rPr>
          <w:rFonts w:ascii="Abadi" w:hAnsi="Abadi"/>
          <w:color w:val="0D0D0D"/>
          <w:spacing w:val="46"/>
          <w:sz w:val="21"/>
          <w:szCs w:val="21"/>
        </w:rPr>
        <w:t xml:space="preserve"> </w:t>
      </w:r>
      <w:r w:rsidRPr="00A06933">
        <w:rPr>
          <w:rFonts w:ascii="Abadi" w:hAnsi="Abadi"/>
          <w:color w:val="0D0D0D"/>
          <w:spacing w:val="-2"/>
          <w:sz w:val="21"/>
          <w:szCs w:val="21"/>
        </w:rPr>
        <w:t>la</w:t>
      </w:r>
      <w:r w:rsidRPr="00A06933">
        <w:rPr>
          <w:rFonts w:ascii="Abadi" w:hAnsi="Abadi"/>
          <w:color w:val="0D0D0D"/>
          <w:spacing w:val="40"/>
          <w:sz w:val="21"/>
          <w:szCs w:val="21"/>
        </w:rPr>
        <w:t xml:space="preserve"> </w:t>
      </w:r>
      <w:r w:rsidRPr="00A06933">
        <w:rPr>
          <w:rFonts w:ascii="Abadi" w:hAnsi="Abadi"/>
          <w:color w:val="0D0D0D"/>
          <w:spacing w:val="-2"/>
          <w:sz w:val="21"/>
          <w:szCs w:val="21"/>
        </w:rPr>
        <w:t>presente</w:t>
      </w:r>
      <w:r w:rsidRPr="00A06933">
        <w:rPr>
          <w:rFonts w:ascii="Abadi" w:hAnsi="Abadi"/>
          <w:color w:val="0D0D0D"/>
          <w:spacing w:val="47"/>
          <w:sz w:val="21"/>
          <w:szCs w:val="21"/>
        </w:rPr>
        <w:t xml:space="preserve"> </w:t>
      </w:r>
      <w:r w:rsidRPr="00A06933">
        <w:rPr>
          <w:rFonts w:ascii="Abadi" w:hAnsi="Abadi"/>
          <w:color w:val="0D0D0D"/>
          <w:spacing w:val="-2"/>
          <w:sz w:val="21"/>
          <w:szCs w:val="21"/>
        </w:rPr>
        <w:t>propuesta</w:t>
      </w:r>
      <w:r w:rsidRPr="00A06933">
        <w:rPr>
          <w:rFonts w:ascii="Abadi" w:hAnsi="Abadi"/>
          <w:color w:val="0D0D0D"/>
          <w:spacing w:val="47"/>
          <w:sz w:val="21"/>
          <w:szCs w:val="21"/>
        </w:rPr>
        <w:t xml:space="preserve"> </w:t>
      </w:r>
      <w:r w:rsidRPr="00A06933">
        <w:rPr>
          <w:rFonts w:ascii="Abadi" w:hAnsi="Abadi"/>
          <w:color w:val="0D0D0D"/>
          <w:spacing w:val="-2"/>
          <w:sz w:val="21"/>
          <w:szCs w:val="21"/>
        </w:rPr>
        <w:t>ello</w:t>
      </w:r>
      <w:r w:rsidRPr="00A06933">
        <w:rPr>
          <w:rFonts w:ascii="Abadi" w:hAnsi="Abadi"/>
          <w:color w:val="0D0D0D"/>
          <w:spacing w:val="51"/>
          <w:sz w:val="21"/>
          <w:szCs w:val="21"/>
        </w:rPr>
        <w:t xml:space="preserve"> </w:t>
      </w:r>
      <w:r w:rsidRPr="00A06933">
        <w:rPr>
          <w:rFonts w:ascii="Abadi" w:hAnsi="Abadi"/>
          <w:color w:val="0D0D0D"/>
          <w:spacing w:val="-2"/>
          <w:sz w:val="21"/>
          <w:szCs w:val="21"/>
        </w:rPr>
        <w:t>significaría</w:t>
      </w:r>
      <w:r w:rsidRPr="00A06933">
        <w:rPr>
          <w:rFonts w:ascii="Abadi" w:hAnsi="Abadi"/>
          <w:color w:val="0D0D0D"/>
          <w:spacing w:val="48"/>
          <w:sz w:val="21"/>
          <w:szCs w:val="21"/>
        </w:rPr>
        <w:t xml:space="preserve"> </w:t>
      </w:r>
      <w:r w:rsidRPr="00A06933">
        <w:rPr>
          <w:rFonts w:ascii="Abadi" w:hAnsi="Abadi"/>
          <w:color w:val="0D0D0D"/>
          <w:spacing w:val="-2"/>
          <w:sz w:val="21"/>
          <w:szCs w:val="21"/>
        </w:rPr>
        <w:t>que</w:t>
      </w:r>
      <w:r w:rsidRPr="00A06933">
        <w:rPr>
          <w:rFonts w:ascii="Abadi" w:hAnsi="Abadi"/>
          <w:color w:val="0D0D0D"/>
          <w:spacing w:val="47"/>
          <w:sz w:val="21"/>
          <w:szCs w:val="21"/>
        </w:rPr>
        <w:t xml:space="preserve"> </w:t>
      </w:r>
      <w:r w:rsidRPr="00A06933">
        <w:rPr>
          <w:rFonts w:ascii="Abadi" w:hAnsi="Abadi"/>
          <w:color w:val="0D0D0D"/>
          <w:spacing w:val="-2"/>
          <w:sz w:val="21"/>
          <w:szCs w:val="21"/>
        </w:rPr>
        <w:t>dichas</w:t>
      </w:r>
      <w:r w:rsidRPr="00A06933">
        <w:rPr>
          <w:rFonts w:ascii="Abadi" w:hAnsi="Abadi"/>
          <w:color w:val="0D0D0D"/>
          <w:spacing w:val="40"/>
          <w:sz w:val="21"/>
          <w:szCs w:val="21"/>
        </w:rPr>
        <w:t xml:space="preserve"> </w:t>
      </w:r>
      <w:r w:rsidRPr="00A06933">
        <w:rPr>
          <w:rFonts w:ascii="Abadi" w:hAnsi="Abadi"/>
          <w:color w:val="0D0D0D"/>
          <w:spacing w:val="-2"/>
          <w:sz w:val="21"/>
          <w:szCs w:val="21"/>
        </w:rPr>
        <w:t>unidades</w:t>
      </w:r>
      <w:r w:rsidRPr="00A06933">
        <w:rPr>
          <w:rFonts w:ascii="Abadi" w:hAnsi="Abadi"/>
          <w:color w:val="0D0D0D"/>
          <w:spacing w:val="40"/>
          <w:sz w:val="21"/>
          <w:szCs w:val="21"/>
        </w:rPr>
        <w:t xml:space="preserve"> </w:t>
      </w:r>
      <w:r w:rsidRPr="00A06933">
        <w:rPr>
          <w:rFonts w:ascii="Abadi" w:hAnsi="Abadi"/>
          <w:color w:val="0D0D0D"/>
          <w:spacing w:val="-2"/>
          <w:sz w:val="21"/>
          <w:szCs w:val="21"/>
        </w:rPr>
        <w:t>de</w:t>
      </w:r>
      <w:r w:rsidRPr="00A06933">
        <w:rPr>
          <w:rFonts w:ascii="Abadi" w:hAnsi="Abadi"/>
          <w:color w:val="0D0D0D"/>
          <w:spacing w:val="40"/>
          <w:sz w:val="21"/>
          <w:szCs w:val="21"/>
        </w:rPr>
        <w:t xml:space="preserve"> </w:t>
      </w:r>
      <w:r w:rsidRPr="00A06933">
        <w:rPr>
          <w:rFonts w:ascii="Abadi" w:hAnsi="Abadi"/>
          <w:color w:val="0D0D0D"/>
          <w:spacing w:val="-2"/>
          <w:sz w:val="21"/>
          <w:szCs w:val="21"/>
        </w:rPr>
        <w:t>las</w:t>
      </w:r>
      <w:r w:rsidRPr="00A06933">
        <w:rPr>
          <w:rFonts w:ascii="Abadi" w:hAnsi="Abadi"/>
          <w:color w:val="0D0D0D"/>
          <w:spacing w:val="55"/>
          <w:sz w:val="21"/>
          <w:szCs w:val="21"/>
        </w:rPr>
        <w:t xml:space="preserve"> </w:t>
      </w:r>
      <w:r w:rsidRPr="00A06933">
        <w:rPr>
          <w:rFonts w:ascii="Abadi" w:hAnsi="Abadi"/>
          <w:color w:val="0D0D0D"/>
          <w:spacing w:val="-2"/>
          <w:sz w:val="21"/>
          <w:szCs w:val="21"/>
        </w:rPr>
        <w:t>Fiscalías</w:t>
      </w:r>
      <w:r w:rsidRPr="00A06933">
        <w:rPr>
          <w:rFonts w:ascii="Abadi" w:hAnsi="Abadi"/>
          <w:color w:val="0D0D0D"/>
          <w:spacing w:val="-15"/>
          <w:sz w:val="21"/>
          <w:szCs w:val="21"/>
        </w:rPr>
        <w:t xml:space="preserve"> </w:t>
      </w:r>
      <w:r w:rsidRPr="00A06933">
        <w:rPr>
          <w:rFonts w:ascii="Abadi" w:hAnsi="Abadi"/>
          <w:color w:val="0D0D0D"/>
          <w:spacing w:val="-2"/>
          <w:sz w:val="21"/>
          <w:szCs w:val="21"/>
        </w:rPr>
        <w:t>Regionales</w:t>
      </w:r>
      <w:r w:rsidRPr="00A06933">
        <w:rPr>
          <w:rFonts w:ascii="Abadi" w:hAnsi="Abadi"/>
          <w:color w:val="0D0D0D"/>
          <w:spacing w:val="-10"/>
          <w:sz w:val="21"/>
          <w:szCs w:val="21"/>
        </w:rPr>
        <w:t xml:space="preserve"> </w:t>
      </w:r>
      <w:r w:rsidRPr="00A06933">
        <w:rPr>
          <w:rFonts w:ascii="Abadi" w:hAnsi="Abadi"/>
          <w:color w:val="0D0D0D"/>
          <w:spacing w:val="-2"/>
          <w:sz w:val="21"/>
          <w:szCs w:val="21"/>
        </w:rPr>
        <w:t>pasaran</w:t>
      </w:r>
      <w:r w:rsidRPr="00A06933">
        <w:rPr>
          <w:rFonts w:ascii="Abadi" w:hAnsi="Abadi"/>
          <w:color w:val="0D0D0D"/>
          <w:spacing w:val="-15"/>
          <w:sz w:val="21"/>
          <w:szCs w:val="21"/>
        </w:rPr>
        <w:t xml:space="preserve"> </w:t>
      </w:r>
      <w:r w:rsidRPr="00A06933">
        <w:rPr>
          <w:rFonts w:ascii="Abadi" w:hAnsi="Abadi"/>
          <w:color w:val="0D0D0D"/>
          <w:spacing w:val="-2"/>
          <w:sz w:val="21"/>
          <w:szCs w:val="21"/>
        </w:rPr>
        <w:t>a</w:t>
      </w:r>
      <w:r w:rsidRPr="00A06933">
        <w:rPr>
          <w:rFonts w:ascii="Abadi" w:hAnsi="Abadi"/>
          <w:color w:val="0D0D0D"/>
          <w:spacing w:val="-12"/>
          <w:sz w:val="21"/>
          <w:szCs w:val="21"/>
        </w:rPr>
        <w:t xml:space="preserve"> </w:t>
      </w:r>
      <w:r w:rsidRPr="00A06933">
        <w:rPr>
          <w:rFonts w:ascii="Abadi" w:hAnsi="Abadi"/>
          <w:color w:val="0D0D0D"/>
          <w:spacing w:val="-2"/>
          <w:sz w:val="21"/>
          <w:szCs w:val="21"/>
        </w:rPr>
        <w:t>formar</w:t>
      </w:r>
      <w:r w:rsidRPr="00A06933">
        <w:rPr>
          <w:rFonts w:ascii="Abadi" w:hAnsi="Abadi"/>
          <w:color w:val="0D0D0D"/>
          <w:spacing w:val="-15"/>
          <w:sz w:val="21"/>
          <w:szCs w:val="21"/>
        </w:rPr>
        <w:t xml:space="preserve"> </w:t>
      </w:r>
      <w:r w:rsidRPr="00A06933">
        <w:rPr>
          <w:rFonts w:ascii="Abadi" w:hAnsi="Abadi"/>
          <w:color w:val="0D0D0D"/>
          <w:spacing w:val="-2"/>
          <w:sz w:val="21"/>
          <w:szCs w:val="21"/>
        </w:rPr>
        <w:t>parte</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4"/>
          <w:sz w:val="21"/>
          <w:szCs w:val="21"/>
        </w:rPr>
        <w:t xml:space="preserve"> </w:t>
      </w:r>
      <w:r w:rsidRPr="00A06933">
        <w:rPr>
          <w:rFonts w:ascii="Abadi" w:hAnsi="Abadi"/>
          <w:color w:val="0D0D0D"/>
          <w:spacing w:val="-2"/>
          <w:sz w:val="21"/>
          <w:szCs w:val="21"/>
        </w:rPr>
        <w:t>la</w:t>
      </w:r>
      <w:r w:rsidRPr="00A06933">
        <w:rPr>
          <w:rFonts w:ascii="Abadi" w:hAnsi="Abadi"/>
          <w:color w:val="0D0D0D"/>
          <w:spacing w:val="-3"/>
          <w:sz w:val="21"/>
          <w:szCs w:val="21"/>
        </w:rPr>
        <w:t xml:space="preserve"> </w:t>
      </w:r>
      <w:r w:rsidRPr="00A06933">
        <w:rPr>
          <w:rFonts w:ascii="Abadi" w:hAnsi="Abadi"/>
          <w:color w:val="0D0D0D"/>
          <w:spacing w:val="-2"/>
          <w:sz w:val="21"/>
          <w:szCs w:val="21"/>
        </w:rPr>
        <w:t>Fiscalía Especializada</w:t>
      </w:r>
      <w:r w:rsidRPr="00A06933">
        <w:rPr>
          <w:rFonts w:ascii="Abadi" w:hAnsi="Abadi"/>
          <w:color w:val="0D0D0D"/>
          <w:spacing w:val="-15"/>
          <w:sz w:val="21"/>
          <w:szCs w:val="21"/>
        </w:rPr>
        <w:t xml:space="preserve"> </w:t>
      </w:r>
      <w:r w:rsidRPr="00A06933">
        <w:rPr>
          <w:rFonts w:ascii="Abadi" w:hAnsi="Abadi"/>
          <w:color w:val="0D0D0D"/>
          <w:spacing w:val="-2"/>
          <w:sz w:val="21"/>
          <w:szCs w:val="21"/>
        </w:rPr>
        <w:t>que</w:t>
      </w:r>
      <w:r w:rsidRPr="00A06933">
        <w:rPr>
          <w:rFonts w:ascii="Abadi" w:hAnsi="Abadi"/>
          <w:color w:val="0D0D0D"/>
          <w:spacing w:val="-15"/>
          <w:sz w:val="21"/>
          <w:szCs w:val="21"/>
        </w:rPr>
        <w:t xml:space="preserve"> </w:t>
      </w:r>
      <w:r w:rsidRPr="00A06933">
        <w:rPr>
          <w:rFonts w:ascii="Abadi" w:hAnsi="Abadi"/>
          <w:color w:val="0D0D0D"/>
          <w:spacing w:val="-2"/>
          <w:sz w:val="21"/>
          <w:szCs w:val="21"/>
        </w:rPr>
        <w:t>se</w:t>
      </w:r>
      <w:r w:rsidRPr="00A06933">
        <w:rPr>
          <w:rFonts w:ascii="Abadi" w:hAnsi="Abadi"/>
          <w:color w:val="0D0D0D"/>
          <w:spacing w:val="-13"/>
          <w:sz w:val="21"/>
          <w:szCs w:val="21"/>
        </w:rPr>
        <w:t xml:space="preserve"> </w:t>
      </w:r>
      <w:r w:rsidRPr="00A06933">
        <w:rPr>
          <w:rFonts w:ascii="Abadi" w:hAnsi="Abadi"/>
          <w:color w:val="0D0D0D"/>
          <w:spacing w:val="-2"/>
          <w:sz w:val="21"/>
          <w:szCs w:val="21"/>
        </w:rPr>
        <w:t>propone</w:t>
      </w:r>
      <w:r w:rsidRPr="00A06933">
        <w:rPr>
          <w:rFonts w:ascii="Abadi" w:hAnsi="Abadi"/>
          <w:color w:val="0D0D0D"/>
          <w:spacing w:val="-15"/>
          <w:sz w:val="21"/>
          <w:szCs w:val="21"/>
        </w:rPr>
        <w:t xml:space="preserve"> </w:t>
      </w:r>
      <w:r w:rsidRPr="00A06933">
        <w:rPr>
          <w:rFonts w:ascii="Abadi" w:hAnsi="Abadi"/>
          <w:color w:val="0D0D0D"/>
          <w:spacing w:val="-2"/>
          <w:sz w:val="21"/>
          <w:szCs w:val="21"/>
        </w:rPr>
        <w:t>crear.</w:t>
      </w:r>
    </w:p>
    <w:p w14:paraId="692A5D0E" w14:textId="77777777" w:rsidR="00284E09" w:rsidRDefault="00284E09" w:rsidP="00284E09">
      <w:pPr>
        <w:pStyle w:val="Textoindependiente"/>
        <w:kinsoku w:val="0"/>
        <w:overflowPunct w:val="0"/>
        <w:ind w:left="118" w:right="207" w:firstLine="34"/>
        <w:rPr>
          <w:rFonts w:ascii="Abadi" w:hAnsi="Abadi"/>
          <w:color w:val="0B0B0B"/>
          <w:sz w:val="21"/>
          <w:szCs w:val="21"/>
        </w:rPr>
      </w:pPr>
    </w:p>
    <w:p w14:paraId="1940DA80" w14:textId="77777777" w:rsidR="00284E09" w:rsidRPr="00A06933" w:rsidRDefault="00284E09" w:rsidP="00284E09">
      <w:pPr>
        <w:pStyle w:val="Textoindependiente"/>
        <w:kinsoku w:val="0"/>
        <w:overflowPunct w:val="0"/>
        <w:ind w:left="118" w:right="207" w:firstLine="34"/>
        <w:rPr>
          <w:rFonts w:ascii="Abadi" w:hAnsi="Abadi"/>
          <w:color w:val="0E0E0E"/>
          <w:sz w:val="21"/>
          <w:szCs w:val="21"/>
        </w:rPr>
      </w:pPr>
      <w:r w:rsidRPr="00A06933">
        <w:rPr>
          <w:rFonts w:ascii="Abadi" w:hAnsi="Abadi"/>
          <w:color w:val="0B0B0B"/>
          <w:sz w:val="21"/>
          <w:szCs w:val="21"/>
        </w:rPr>
        <w:t>Es</w:t>
      </w:r>
      <w:r w:rsidRPr="00A06933">
        <w:rPr>
          <w:rFonts w:ascii="Abadi" w:hAnsi="Abadi"/>
          <w:color w:val="0B0B0B"/>
          <w:spacing w:val="12"/>
          <w:sz w:val="21"/>
          <w:szCs w:val="21"/>
        </w:rPr>
        <w:t xml:space="preserve"> </w:t>
      </w:r>
      <w:r w:rsidRPr="00A06933">
        <w:rPr>
          <w:rFonts w:ascii="Abadi" w:hAnsi="Abadi"/>
          <w:color w:val="0B0B0B"/>
          <w:sz w:val="21"/>
          <w:szCs w:val="21"/>
        </w:rPr>
        <w:t>por</w:t>
      </w:r>
      <w:r w:rsidRPr="00A06933">
        <w:rPr>
          <w:rFonts w:ascii="Abadi" w:hAnsi="Abadi"/>
          <w:color w:val="0B0B0B"/>
          <w:spacing w:val="16"/>
          <w:sz w:val="21"/>
          <w:szCs w:val="21"/>
        </w:rPr>
        <w:t xml:space="preserve"> </w:t>
      </w:r>
      <w:r w:rsidRPr="00A06933">
        <w:rPr>
          <w:rFonts w:ascii="Abadi" w:hAnsi="Abadi"/>
          <w:color w:val="0B0B0B"/>
          <w:sz w:val="21"/>
          <w:szCs w:val="21"/>
        </w:rPr>
        <w:t>ello,</w:t>
      </w:r>
      <w:r w:rsidRPr="00A06933">
        <w:rPr>
          <w:rFonts w:ascii="Abadi" w:hAnsi="Abadi"/>
          <w:color w:val="0B0B0B"/>
          <w:spacing w:val="22"/>
          <w:sz w:val="21"/>
          <w:szCs w:val="21"/>
        </w:rPr>
        <w:t xml:space="preserve"> </w:t>
      </w:r>
      <w:r w:rsidRPr="00A06933">
        <w:rPr>
          <w:rFonts w:ascii="Abadi" w:hAnsi="Abadi"/>
          <w:color w:val="0B0B0B"/>
          <w:sz w:val="21"/>
          <w:szCs w:val="21"/>
        </w:rPr>
        <w:t>que</w:t>
      </w:r>
      <w:r w:rsidRPr="00A06933">
        <w:rPr>
          <w:rFonts w:ascii="Abadi" w:hAnsi="Abadi"/>
          <w:color w:val="0B0B0B"/>
          <w:spacing w:val="15"/>
          <w:sz w:val="21"/>
          <w:szCs w:val="21"/>
        </w:rPr>
        <w:t xml:space="preserve"> </w:t>
      </w:r>
      <w:r w:rsidRPr="00A06933">
        <w:rPr>
          <w:rFonts w:ascii="Abadi" w:hAnsi="Abadi"/>
          <w:color w:val="0B0B0B"/>
          <w:sz w:val="21"/>
          <w:szCs w:val="21"/>
        </w:rPr>
        <w:t>la</w:t>
      </w:r>
      <w:r w:rsidRPr="00A06933">
        <w:rPr>
          <w:rFonts w:ascii="Abadi" w:hAnsi="Abadi"/>
          <w:color w:val="0B0B0B"/>
          <w:spacing w:val="13"/>
          <w:sz w:val="21"/>
          <w:szCs w:val="21"/>
        </w:rPr>
        <w:t xml:space="preserve"> </w:t>
      </w:r>
      <w:r w:rsidRPr="00A06933">
        <w:rPr>
          <w:rFonts w:ascii="Abadi" w:hAnsi="Abadi"/>
          <w:color w:val="0B0B0B"/>
          <w:sz w:val="21"/>
          <w:szCs w:val="21"/>
        </w:rPr>
        <w:t>presente</w:t>
      </w:r>
      <w:r w:rsidRPr="00A06933">
        <w:rPr>
          <w:rFonts w:ascii="Abadi" w:hAnsi="Abadi"/>
          <w:color w:val="0B0B0B"/>
          <w:spacing w:val="13"/>
          <w:sz w:val="21"/>
          <w:szCs w:val="21"/>
        </w:rPr>
        <w:t xml:space="preserve"> </w:t>
      </w:r>
      <w:r w:rsidRPr="00A06933">
        <w:rPr>
          <w:rFonts w:ascii="Abadi" w:hAnsi="Abadi"/>
          <w:color w:val="0B0B0B"/>
          <w:sz w:val="21"/>
          <w:szCs w:val="21"/>
        </w:rPr>
        <w:t>propuesta</w:t>
      </w:r>
      <w:r w:rsidRPr="00A06933">
        <w:rPr>
          <w:rFonts w:ascii="Abadi" w:hAnsi="Abadi"/>
          <w:color w:val="0B0B0B"/>
          <w:spacing w:val="11"/>
          <w:sz w:val="21"/>
          <w:szCs w:val="21"/>
        </w:rPr>
        <w:t xml:space="preserve"> </w:t>
      </w:r>
      <w:r w:rsidRPr="00A06933">
        <w:rPr>
          <w:rFonts w:ascii="Abadi" w:hAnsi="Abadi"/>
          <w:color w:val="0B0B0B"/>
          <w:sz w:val="21"/>
          <w:szCs w:val="21"/>
        </w:rPr>
        <w:t>se</w:t>
      </w:r>
      <w:r w:rsidRPr="00A06933">
        <w:rPr>
          <w:rFonts w:ascii="Abadi" w:hAnsi="Abadi"/>
          <w:color w:val="0B0B0B"/>
          <w:spacing w:val="11"/>
          <w:sz w:val="21"/>
          <w:szCs w:val="21"/>
        </w:rPr>
        <w:t xml:space="preserve"> </w:t>
      </w:r>
      <w:r w:rsidRPr="00A06933">
        <w:rPr>
          <w:rFonts w:ascii="Abadi" w:hAnsi="Abadi"/>
          <w:color w:val="0B0B0B"/>
          <w:sz w:val="21"/>
          <w:szCs w:val="21"/>
        </w:rPr>
        <w:t>inclina</w:t>
      </w:r>
      <w:r w:rsidRPr="00A06933">
        <w:rPr>
          <w:rFonts w:ascii="Abadi" w:hAnsi="Abadi"/>
          <w:color w:val="0B0B0B"/>
          <w:spacing w:val="13"/>
          <w:sz w:val="21"/>
          <w:szCs w:val="21"/>
        </w:rPr>
        <w:t xml:space="preserve"> </w:t>
      </w:r>
      <w:r w:rsidRPr="00A06933">
        <w:rPr>
          <w:rFonts w:ascii="Abadi" w:hAnsi="Abadi"/>
          <w:color w:val="0B0B0B"/>
          <w:sz w:val="21"/>
          <w:szCs w:val="21"/>
        </w:rPr>
        <w:t>por</w:t>
      </w:r>
      <w:r w:rsidRPr="00A06933">
        <w:rPr>
          <w:rFonts w:ascii="Abadi" w:hAnsi="Abadi"/>
          <w:color w:val="0B0B0B"/>
          <w:spacing w:val="9"/>
          <w:sz w:val="21"/>
          <w:szCs w:val="21"/>
        </w:rPr>
        <w:t xml:space="preserve"> </w:t>
      </w:r>
      <w:r w:rsidRPr="00A06933">
        <w:rPr>
          <w:rFonts w:ascii="Abadi" w:hAnsi="Abadi"/>
          <w:color w:val="0B0B0B"/>
          <w:sz w:val="21"/>
          <w:szCs w:val="21"/>
        </w:rPr>
        <w:t>la</w:t>
      </w:r>
      <w:r w:rsidRPr="00A06933">
        <w:rPr>
          <w:rFonts w:ascii="Abadi" w:hAnsi="Abadi"/>
          <w:color w:val="0B0B0B"/>
          <w:spacing w:val="13"/>
          <w:sz w:val="21"/>
          <w:szCs w:val="21"/>
        </w:rPr>
        <w:t xml:space="preserve"> </w:t>
      </w:r>
      <w:r w:rsidRPr="00A06933">
        <w:rPr>
          <w:rFonts w:ascii="Abadi" w:hAnsi="Abadi"/>
          <w:color w:val="0B0B0B"/>
          <w:sz w:val="21"/>
          <w:szCs w:val="21"/>
        </w:rPr>
        <w:t>creación</w:t>
      </w:r>
      <w:r w:rsidRPr="00A06933">
        <w:rPr>
          <w:rFonts w:ascii="Abadi" w:hAnsi="Abadi"/>
          <w:color w:val="0B0B0B"/>
          <w:spacing w:val="9"/>
          <w:sz w:val="21"/>
          <w:szCs w:val="21"/>
        </w:rPr>
        <w:t xml:space="preserve"> </w:t>
      </w:r>
      <w:r w:rsidRPr="00A06933">
        <w:rPr>
          <w:rFonts w:ascii="Abadi" w:hAnsi="Abadi"/>
          <w:color w:val="0B0B0B"/>
          <w:sz w:val="21"/>
          <w:szCs w:val="21"/>
        </w:rPr>
        <w:t>de</w:t>
      </w:r>
      <w:r w:rsidRPr="00A06933">
        <w:rPr>
          <w:rFonts w:ascii="Abadi" w:hAnsi="Abadi"/>
          <w:color w:val="0B0B0B"/>
          <w:spacing w:val="12"/>
          <w:sz w:val="21"/>
          <w:szCs w:val="21"/>
        </w:rPr>
        <w:t xml:space="preserve"> </w:t>
      </w:r>
      <w:r w:rsidRPr="00A06933">
        <w:rPr>
          <w:rFonts w:ascii="Abadi" w:hAnsi="Abadi"/>
          <w:color w:val="0B0B0B"/>
          <w:sz w:val="21"/>
          <w:szCs w:val="21"/>
        </w:rPr>
        <w:t>la</w:t>
      </w:r>
      <w:r w:rsidRPr="00A06933">
        <w:rPr>
          <w:rFonts w:ascii="Abadi" w:hAnsi="Abadi"/>
          <w:color w:val="0B0B0B"/>
          <w:spacing w:val="20"/>
          <w:sz w:val="21"/>
          <w:szCs w:val="21"/>
        </w:rPr>
        <w:t xml:space="preserve"> </w:t>
      </w:r>
      <w:r w:rsidRPr="00A06933">
        <w:rPr>
          <w:rFonts w:ascii="Abadi" w:hAnsi="Abadi"/>
          <w:color w:val="0B0B0B"/>
          <w:sz w:val="21"/>
          <w:szCs w:val="21"/>
        </w:rPr>
        <w:t>Fiscalía</w:t>
      </w:r>
      <w:r w:rsidRPr="00A06933">
        <w:rPr>
          <w:rFonts w:ascii="Abadi" w:hAnsi="Abadi"/>
          <w:color w:val="0B0B0B"/>
          <w:spacing w:val="-17"/>
          <w:sz w:val="21"/>
          <w:szCs w:val="21"/>
        </w:rPr>
        <w:t xml:space="preserve"> </w:t>
      </w:r>
      <w:r w:rsidRPr="00A06933">
        <w:rPr>
          <w:rFonts w:ascii="Abadi" w:hAnsi="Abadi"/>
          <w:color w:val="0B0B0B"/>
          <w:sz w:val="21"/>
          <w:szCs w:val="21"/>
        </w:rPr>
        <w:t>Especializada</w:t>
      </w:r>
      <w:r w:rsidRPr="00A06933">
        <w:rPr>
          <w:rFonts w:ascii="Abadi" w:hAnsi="Abadi"/>
          <w:color w:val="0B0B0B"/>
          <w:spacing w:val="-17"/>
          <w:sz w:val="21"/>
          <w:szCs w:val="21"/>
        </w:rPr>
        <w:t xml:space="preserve"> </w:t>
      </w:r>
      <w:r w:rsidRPr="00A06933">
        <w:rPr>
          <w:rFonts w:ascii="Abadi" w:hAnsi="Abadi"/>
          <w:color w:val="0B0B0B"/>
          <w:sz w:val="21"/>
          <w:szCs w:val="21"/>
        </w:rPr>
        <w:t>en</w:t>
      </w:r>
      <w:r w:rsidRPr="00A06933">
        <w:rPr>
          <w:rFonts w:ascii="Abadi" w:hAnsi="Abadi"/>
          <w:color w:val="0B0B0B"/>
          <w:spacing w:val="-12"/>
          <w:sz w:val="21"/>
          <w:szCs w:val="21"/>
        </w:rPr>
        <w:t xml:space="preserve"> </w:t>
      </w:r>
      <w:r w:rsidRPr="00A06933">
        <w:rPr>
          <w:rFonts w:ascii="Abadi" w:hAnsi="Abadi"/>
          <w:color w:val="0B0B0B"/>
          <w:sz w:val="21"/>
          <w:szCs w:val="21"/>
        </w:rPr>
        <w:t>Investigación</w:t>
      </w:r>
      <w:r w:rsidRPr="00A06933">
        <w:rPr>
          <w:rFonts w:ascii="Abadi" w:hAnsi="Abadi"/>
          <w:color w:val="0B0B0B"/>
          <w:spacing w:val="-17"/>
          <w:sz w:val="21"/>
          <w:szCs w:val="21"/>
        </w:rPr>
        <w:t xml:space="preserve"> </w:t>
      </w:r>
      <w:r w:rsidRPr="00A06933">
        <w:rPr>
          <w:rFonts w:ascii="Abadi" w:hAnsi="Abadi"/>
          <w:color w:val="0B0B0B"/>
          <w:sz w:val="21"/>
          <w:szCs w:val="21"/>
        </w:rPr>
        <w:t>del</w:t>
      </w:r>
      <w:r w:rsidRPr="00A06933">
        <w:rPr>
          <w:rFonts w:ascii="Abadi" w:hAnsi="Abadi"/>
          <w:color w:val="0B0B0B"/>
          <w:spacing w:val="-16"/>
          <w:sz w:val="21"/>
          <w:szCs w:val="21"/>
        </w:rPr>
        <w:t xml:space="preserve"> </w:t>
      </w:r>
      <w:r w:rsidRPr="00A06933">
        <w:rPr>
          <w:rFonts w:ascii="Abadi" w:hAnsi="Abadi"/>
          <w:color w:val="0B0B0B"/>
          <w:sz w:val="21"/>
          <w:szCs w:val="21"/>
        </w:rPr>
        <w:t>delito</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3"/>
          <w:sz w:val="21"/>
          <w:szCs w:val="21"/>
        </w:rPr>
        <w:t xml:space="preserve"> </w:t>
      </w:r>
      <w:r w:rsidRPr="00A06933">
        <w:rPr>
          <w:rFonts w:ascii="Abadi" w:hAnsi="Abadi"/>
          <w:color w:val="0B0B0B"/>
          <w:sz w:val="21"/>
          <w:szCs w:val="21"/>
        </w:rPr>
        <w:t>Feminicidio</w:t>
      </w:r>
      <w:r w:rsidRPr="00A06933">
        <w:rPr>
          <w:rFonts w:ascii="Abadi" w:hAnsi="Abadi"/>
          <w:color w:val="0B0B0B"/>
          <w:spacing w:val="-17"/>
          <w:sz w:val="21"/>
          <w:szCs w:val="21"/>
        </w:rPr>
        <w:t xml:space="preserve"> </w:t>
      </w:r>
      <w:r w:rsidRPr="00A06933">
        <w:rPr>
          <w:rFonts w:ascii="Abadi" w:hAnsi="Abadi"/>
          <w:color w:val="0B0B0B"/>
          <w:sz w:val="21"/>
          <w:szCs w:val="21"/>
        </w:rPr>
        <w:t>y</w:t>
      </w:r>
      <w:r w:rsidRPr="00A06933">
        <w:rPr>
          <w:rFonts w:ascii="Abadi" w:hAnsi="Abadi"/>
          <w:color w:val="0B0B0B"/>
          <w:spacing w:val="-16"/>
          <w:sz w:val="21"/>
          <w:szCs w:val="21"/>
        </w:rPr>
        <w:t xml:space="preserve"> </w:t>
      </w:r>
      <w:r w:rsidRPr="00A06933">
        <w:rPr>
          <w:rFonts w:ascii="Abadi" w:hAnsi="Abadi"/>
          <w:color w:val="0B0B0B"/>
          <w:sz w:val="21"/>
          <w:szCs w:val="21"/>
        </w:rPr>
        <w:t>Atención</w:t>
      </w:r>
      <w:r w:rsidRPr="00A06933">
        <w:rPr>
          <w:rFonts w:ascii="Abadi" w:hAnsi="Abadi"/>
          <w:color w:val="0B0B0B"/>
          <w:spacing w:val="-17"/>
          <w:sz w:val="21"/>
          <w:szCs w:val="21"/>
        </w:rPr>
        <w:t xml:space="preserve"> </w:t>
      </w:r>
      <w:r w:rsidRPr="00A06933">
        <w:rPr>
          <w:rFonts w:ascii="Abadi" w:hAnsi="Abadi"/>
          <w:color w:val="0B0B0B"/>
          <w:sz w:val="21"/>
          <w:szCs w:val="21"/>
        </w:rPr>
        <w:t>Integral</w:t>
      </w:r>
      <w:r w:rsidRPr="00A06933">
        <w:rPr>
          <w:rFonts w:ascii="Abadi" w:hAnsi="Abadi"/>
          <w:color w:val="0B0B0B"/>
          <w:spacing w:val="-17"/>
          <w:sz w:val="21"/>
          <w:szCs w:val="21"/>
        </w:rPr>
        <w:t xml:space="preserve"> </w:t>
      </w:r>
      <w:r w:rsidRPr="00A06933">
        <w:rPr>
          <w:rFonts w:ascii="Abadi" w:hAnsi="Abadi"/>
          <w:color w:val="0B0B0B"/>
          <w:sz w:val="21"/>
          <w:szCs w:val="21"/>
        </w:rPr>
        <w:t>a</w:t>
      </w:r>
      <w:r w:rsidRPr="00A06933">
        <w:rPr>
          <w:rFonts w:ascii="Abadi" w:hAnsi="Abadi"/>
          <w:color w:val="0B0B0B"/>
          <w:spacing w:val="-16"/>
          <w:sz w:val="21"/>
          <w:szCs w:val="21"/>
        </w:rPr>
        <w:t xml:space="preserve"> </w:t>
      </w:r>
      <w:r w:rsidRPr="00A06933">
        <w:rPr>
          <w:rFonts w:ascii="Abadi" w:hAnsi="Abadi"/>
          <w:color w:val="0B0B0B"/>
          <w:sz w:val="21"/>
          <w:szCs w:val="21"/>
        </w:rPr>
        <w:t>la</w:t>
      </w:r>
      <w:r w:rsidRPr="00A06933">
        <w:rPr>
          <w:rFonts w:ascii="Abadi" w:hAnsi="Abadi"/>
          <w:color w:val="0B0B0B"/>
          <w:spacing w:val="-14"/>
          <w:sz w:val="21"/>
          <w:szCs w:val="21"/>
        </w:rPr>
        <w:t xml:space="preserve"> </w:t>
      </w:r>
      <w:r w:rsidRPr="00A06933">
        <w:rPr>
          <w:rFonts w:ascii="Abadi" w:hAnsi="Abadi"/>
          <w:color w:val="0B0B0B"/>
          <w:sz w:val="21"/>
          <w:szCs w:val="21"/>
        </w:rPr>
        <w:t>Mujer</w:t>
      </w:r>
      <w:r w:rsidRPr="00A06933">
        <w:rPr>
          <w:rFonts w:ascii="Abadi" w:hAnsi="Abadi"/>
          <w:color w:val="0B0B0B"/>
          <w:spacing w:val="-17"/>
          <w:sz w:val="21"/>
          <w:szCs w:val="21"/>
        </w:rPr>
        <w:t xml:space="preserve"> </w:t>
      </w:r>
      <w:r w:rsidRPr="00A06933">
        <w:rPr>
          <w:rFonts w:ascii="Abadi" w:hAnsi="Abadi"/>
          <w:color w:val="0B0B0B"/>
          <w:sz w:val="21"/>
          <w:szCs w:val="21"/>
        </w:rPr>
        <w:t>que</w:t>
      </w:r>
      <w:r w:rsidRPr="00A06933">
        <w:rPr>
          <w:rFonts w:ascii="Abadi" w:hAnsi="Abadi"/>
          <w:color w:val="0B0B0B"/>
          <w:spacing w:val="43"/>
          <w:sz w:val="21"/>
          <w:szCs w:val="21"/>
        </w:rPr>
        <w:t xml:space="preserve"> </w:t>
      </w:r>
      <w:r w:rsidRPr="00A06933">
        <w:rPr>
          <w:rFonts w:ascii="Abadi" w:hAnsi="Abadi"/>
          <w:color w:val="0B0B0B"/>
          <w:sz w:val="21"/>
          <w:szCs w:val="21"/>
        </w:rPr>
        <w:t>cuente</w:t>
      </w:r>
      <w:r w:rsidRPr="00A06933">
        <w:rPr>
          <w:rFonts w:ascii="Abadi" w:hAnsi="Abadi"/>
          <w:color w:val="0B0B0B"/>
          <w:spacing w:val="43"/>
          <w:sz w:val="21"/>
          <w:szCs w:val="21"/>
        </w:rPr>
        <w:t xml:space="preserve"> </w:t>
      </w:r>
      <w:r w:rsidRPr="00A06933">
        <w:rPr>
          <w:rFonts w:ascii="Abadi" w:hAnsi="Abadi"/>
          <w:color w:val="0B0B0B"/>
          <w:sz w:val="21"/>
          <w:szCs w:val="21"/>
        </w:rPr>
        <w:t>con</w:t>
      </w:r>
      <w:r w:rsidRPr="00A06933">
        <w:rPr>
          <w:rFonts w:ascii="Abadi" w:hAnsi="Abadi"/>
          <w:color w:val="0B0B0B"/>
          <w:spacing w:val="39"/>
          <w:sz w:val="21"/>
          <w:szCs w:val="21"/>
        </w:rPr>
        <w:t xml:space="preserve"> </w:t>
      </w:r>
      <w:r w:rsidRPr="00A06933">
        <w:rPr>
          <w:rFonts w:ascii="Abadi" w:hAnsi="Abadi"/>
          <w:color w:val="0B0B0B"/>
          <w:sz w:val="21"/>
          <w:szCs w:val="21"/>
        </w:rPr>
        <w:t>Ministerio</w:t>
      </w:r>
      <w:r w:rsidRPr="00A06933">
        <w:rPr>
          <w:rFonts w:ascii="Abadi" w:hAnsi="Abadi"/>
          <w:color w:val="0B0B0B"/>
          <w:spacing w:val="53"/>
          <w:sz w:val="21"/>
          <w:szCs w:val="21"/>
        </w:rPr>
        <w:t xml:space="preserve"> </w:t>
      </w:r>
      <w:r w:rsidRPr="00A06933">
        <w:rPr>
          <w:rFonts w:ascii="Abadi" w:hAnsi="Abadi"/>
          <w:color w:val="0B0B0B"/>
          <w:sz w:val="21"/>
          <w:szCs w:val="21"/>
        </w:rPr>
        <w:t>Públicos</w:t>
      </w:r>
      <w:r w:rsidRPr="00A06933">
        <w:rPr>
          <w:rFonts w:ascii="Abadi" w:hAnsi="Abadi"/>
          <w:color w:val="0B0B0B"/>
          <w:spacing w:val="46"/>
          <w:sz w:val="21"/>
          <w:szCs w:val="21"/>
        </w:rPr>
        <w:t xml:space="preserve"> </w:t>
      </w:r>
      <w:r w:rsidRPr="00A06933">
        <w:rPr>
          <w:rFonts w:ascii="Abadi" w:hAnsi="Abadi"/>
          <w:color w:val="0B0B0B"/>
          <w:sz w:val="21"/>
          <w:szCs w:val="21"/>
        </w:rPr>
        <w:t>de</w:t>
      </w:r>
      <w:r w:rsidRPr="00A06933">
        <w:rPr>
          <w:rFonts w:ascii="Abadi" w:hAnsi="Abadi"/>
          <w:color w:val="0B0B0B"/>
          <w:spacing w:val="42"/>
          <w:sz w:val="21"/>
          <w:szCs w:val="21"/>
        </w:rPr>
        <w:t xml:space="preserve"> </w:t>
      </w:r>
      <w:r w:rsidRPr="00A06933">
        <w:rPr>
          <w:rFonts w:ascii="Abadi" w:hAnsi="Abadi"/>
          <w:color w:val="0B0B0B"/>
          <w:sz w:val="21"/>
          <w:szCs w:val="21"/>
        </w:rPr>
        <w:t>alta</w:t>
      </w:r>
      <w:r w:rsidRPr="00A06933">
        <w:rPr>
          <w:rFonts w:ascii="Abadi" w:hAnsi="Abadi"/>
          <w:color w:val="0B0B0B"/>
          <w:spacing w:val="50"/>
          <w:sz w:val="21"/>
          <w:szCs w:val="21"/>
        </w:rPr>
        <w:t xml:space="preserve"> </w:t>
      </w:r>
      <w:r w:rsidRPr="00A06933">
        <w:rPr>
          <w:rFonts w:ascii="Abadi" w:hAnsi="Abadi"/>
          <w:color w:val="0B0B0B"/>
          <w:sz w:val="21"/>
          <w:szCs w:val="21"/>
        </w:rPr>
        <w:t>especialización</w:t>
      </w:r>
      <w:r w:rsidRPr="00A06933">
        <w:rPr>
          <w:rFonts w:ascii="Abadi" w:hAnsi="Abadi"/>
          <w:color w:val="0B0B0B"/>
          <w:spacing w:val="42"/>
          <w:sz w:val="21"/>
          <w:szCs w:val="21"/>
        </w:rPr>
        <w:t xml:space="preserve"> </w:t>
      </w:r>
      <w:r w:rsidRPr="00A06933">
        <w:rPr>
          <w:rFonts w:ascii="Abadi" w:hAnsi="Abadi"/>
          <w:color w:val="0B0B0B"/>
          <w:sz w:val="21"/>
          <w:szCs w:val="21"/>
        </w:rPr>
        <w:t>en</w:t>
      </w:r>
      <w:r w:rsidRPr="00A06933">
        <w:rPr>
          <w:rFonts w:ascii="Abadi" w:hAnsi="Abadi"/>
          <w:color w:val="0B0B0B"/>
          <w:spacing w:val="41"/>
          <w:sz w:val="21"/>
          <w:szCs w:val="21"/>
        </w:rPr>
        <w:t xml:space="preserve"> </w:t>
      </w:r>
      <w:r w:rsidRPr="00A06933">
        <w:rPr>
          <w:rFonts w:ascii="Abadi" w:hAnsi="Abadi"/>
          <w:color w:val="0B0B0B"/>
          <w:sz w:val="21"/>
          <w:szCs w:val="21"/>
        </w:rPr>
        <w:t>el</w:t>
      </w:r>
      <w:r w:rsidRPr="00A06933">
        <w:rPr>
          <w:rFonts w:ascii="Abadi" w:hAnsi="Abadi"/>
          <w:color w:val="0B0B0B"/>
          <w:spacing w:val="47"/>
          <w:sz w:val="21"/>
          <w:szCs w:val="21"/>
        </w:rPr>
        <w:t xml:space="preserve"> </w:t>
      </w:r>
      <w:r w:rsidRPr="00A06933">
        <w:rPr>
          <w:rFonts w:ascii="Abadi" w:hAnsi="Abadi"/>
          <w:color w:val="0B0B0B"/>
          <w:sz w:val="21"/>
          <w:szCs w:val="21"/>
        </w:rPr>
        <w:t>estado</w:t>
      </w:r>
      <w:r w:rsidRPr="00A06933">
        <w:rPr>
          <w:rFonts w:ascii="Abadi" w:hAnsi="Abadi"/>
          <w:color w:val="0B0B0B"/>
          <w:spacing w:val="43"/>
          <w:sz w:val="21"/>
          <w:szCs w:val="21"/>
        </w:rPr>
        <w:t xml:space="preserve"> </w:t>
      </w:r>
      <w:r w:rsidRPr="00A06933">
        <w:rPr>
          <w:rFonts w:ascii="Abadi" w:hAnsi="Abadi"/>
          <w:color w:val="0B0B0B"/>
          <w:sz w:val="21"/>
          <w:szCs w:val="21"/>
        </w:rPr>
        <w:t>de</w:t>
      </w:r>
      <w:r w:rsidRPr="00A06933">
        <w:rPr>
          <w:rFonts w:ascii="Abadi" w:hAnsi="Abadi"/>
          <w:color w:val="0B0B0B"/>
          <w:spacing w:val="-17"/>
          <w:sz w:val="21"/>
          <w:szCs w:val="21"/>
        </w:rPr>
        <w:t xml:space="preserve"> </w:t>
      </w:r>
      <w:r w:rsidRPr="00A06933">
        <w:rPr>
          <w:rFonts w:ascii="Abadi" w:hAnsi="Abadi"/>
          <w:color w:val="0B0B0B"/>
          <w:sz w:val="21"/>
          <w:szCs w:val="21"/>
        </w:rPr>
        <w:t>Guanajuato,</w:t>
      </w:r>
      <w:r w:rsidRPr="00A06933">
        <w:rPr>
          <w:rFonts w:ascii="Abadi" w:hAnsi="Abadi"/>
          <w:color w:val="0B0B0B"/>
          <w:spacing w:val="-13"/>
          <w:sz w:val="21"/>
          <w:szCs w:val="21"/>
        </w:rPr>
        <w:t xml:space="preserve"> </w:t>
      </w:r>
      <w:r w:rsidRPr="00A06933">
        <w:rPr>
          <w:rFonts w:ascii="Abadi" w:hAnsi="Abadi"/>
          <w:color w:val="0B0B0B"/>
          <w:sz w:val="21"/>
          <w:szCs w:val="21"/>
        </w:rPr>
        <w:t>para</w:t>
      </w:r>
      <w:r w:rsidRPr="00A06933">
        <w:rPr>
          <w:rFonts w:ascii="Abadi" w:hAnsi="Abadi"/>
          <w:color w:val="0B0B0B"/>
          <w:spacing w:val="-17"/>
          <w:sz w:val="21"/>
          <w:szCs w:val="21"/>
        </w:rPr>
        <w:t xml:space="preserve"> </w:t>
      </w:r>
      <w:r w:rsidRPr="00A06933">
        <w:rPr>
          <w:rFonts w:ascii="Abadi" w:hAnsi="Abadi"/>
          <w:color w:val="0B0B0B"/>
          <w:sz w:val="21"/>
          <w:szCs w:val="21"/>
        </w:rPr>
        <w:t>que</w:t>
      </w:r>
      <w:r w:rsidRPr="00A06933">
        <w:rPr>
          <w:rFonts w:ascii="Abadi" w:hAnsi="Abadi"/>
          <w:color w:val="0B0B0B"/>
          <w:spacing w:val="-16"/>
          <w:sz w:val="21"/>
          <w:szCs w:val="21"/>
        </w:rPr>
        <w:t xml:space="preserve"> </w:t>
      </w:r>
      <w:r w:rsidRPr="00A06933">
        <w:rPr>
          <w:rFonts w:ascii="Abadi" w:hAnsi="Abadi"/>
          <w:color w:val="0B0B0B"/>
          <w:sz w:val="21"/>
          <w:szCs w:val="21"/>
        </w:rPr>
        <w:t>en</w:t>
      </w:r>
      <w:r w:rsidRPr="00A06933">
        <w:rPr>
          <w:rFonts w:ascii="Abadi" w:hAnsi="Abadi"/>
          <w:color w:val="0B0B0B"/>
          <w:spacing w:val="-17"/>
          <w:sz w:val="21"/>
          <w:szCs w:val="21"/>
        </w:rPr>
        <w:t xml:space="preserve"> </w:t>
      </w:r>
      <w:r w:rsidRPr="00A06933">
        <w:rPr>
          <w:rFonts w:ascii="Abadi" w:hAnsi="Abadi"/>
          <w:color w:val="0B0B0B"/>
          <w:sz w:val="21"/>
          <w:szCs w:val="21"/>
        </w:rPr>
        <w:t>forma</w:t>
      </w:r>
      <w:r w:rsidRPr="00A06933">
        <w:rPr>
          <w:rFonts w:ascii="Abadi" w:hAnsi="Abadi"/>
          <w:color w:val="0B0B0B"/>
          <w:spacing w:val="-17"/>
          <w:sz w:val="21"/>
          <w:szCs w:val="21"/>
        </w:rPr>
        <w:t xml:space="preserve"> </w:t>
      </w:r>
      <w:r w:rsidRPr="00A06933">
        <w:rPr>
          <w:rFonts w:ascii="Abadi" w:hAnsi="Abadi"/>
          <w:color w:val="0B0B0B"/>
          <w:sz w:val="21"/>
          <w:szCs w:val="21"/>
        </w:rPr>
        <w:t>única</w:t>
      </w:r>
      <w:r w:rsidRPr="00A06933">
        <w:rPr>
          <w:rFonts w:ascii="Abadi" w:hAnsi="Abadi"/>
          <w:color w:val="0B0B0B"/>
          <w:spacing w:val="-16"/>
          <w:sz w:val="21"/>
          <w:szCs w:val="21"/>
        </w:rPr>
        <w:t xml:space="preserve"> </w:t>
      </w:r>
      <w:r w:rsidRPr="00A06933">
        <w:rPr>
          <w:rFonts w:ascii="Abadi" w:hAnsi="Abadi"/>
          <w:color w:val="0B0B0B"/>
          <w:sz w:val="21"/>
          <w:szCs w:val="21"/>
        </w:rPr>
        <w:t>se</w:t>
      </w:r>
      <w:r w:rsidRPr="00A06933">
        <w:rPr>
          <w:rFonts w:ascii="Abadi" w:hAnsi="Abadi"/>
          <w:color w:val="0B0B0B"/>
          <w:spacing w:val="-17"/>
          <w:sz w:val="21"/>
          <w:szCs w:val="21"/>
        </w:rPr>
        <w:t xml:space="preserve"> </w:t>
      </w:r>
      <w:r w:rsidRPr="00A06933">
        <w:rPr>
          <w:rFonts w:ascii="Abadi" w:hAnsi="Abadi"/>
          <w:color w:val="0B0B0B"/>
          <w:sz w:val="21"/>
          <w:szCs w:val="21"/>
        </w:rPr>
        <w:t>atienda</w:t>
      </w:r>
      <w:r w:rsidRPr="00A06933">
        <w:rPr>
          <w:rFonts w:ascii="Abadi" w:hAnsi="Abadi"/>
          <w:color w:val="0B0B0B"/>
          <w:spacing w:val="-17"/>
          <w:sz w:val="21"/>
          <w:szCs w:val="21"/>
        </w:rPr>
        <w:t xml:space="preserve"> </w:t>
      </w:r>
      <w:r w:rsidRPr="00A06933">
        <w:rPr>
          <w:rFonts w:ascii="Abadi" w:hAnsi="Abadi"/>
          <w:color w:val="0B0B0B"/>
          <w:sz w:val="21"/>
          <w:szCs w:val="21"/>
        </w:rPr>
        <w:t>e</w:t>
      </w:r>
      <w:r w:rsidRPr="00A06933">
        <w:rPr>
          <w:rFonts w:ascii="Abadi" w:hAnsi="Abadi"/>
          <w:color w:val="0B0B0B"/>
          <w:spacing w:val="-16"/>
          <w:sz w:val="21"/>
          <w:szCs w:val="21"/>
        </w:rPr>
        <w:t xml:space="preserve"> </w:t>
      </w:r>
      <w:r w:rsidRPr="00A06933">
        <w:rPr>
          <w:rFonts w:ascii="Abadi" w:hAnsi="Abadi"/>
          <w:color w:val="0B0B0B"/>
          <w:sz w:val="21"/>
          <w:szCs w:val="21"/>
        </w:rPr>
        <w:t>investigue</w:t>
      </w:r>
      <w:r w:rsidRPr="00A06933">
        <w:rPr>
          <w:rFonts w:ascii="Abadi" w:hAnsi="Abadi"/>
          <w:color w:val="0B0B0B"/>
          <w:spacing w:val="-17"/>
          <w:sz w:val="21"/>
          <w:szCs w:val="21"/>
        </w:rPr>
        <w:t xml:space="preserve"> </w:t>
      </w:r>
      <w:r w:rsidRPr="00A06933">
        <w:rPr>
          <w:rFonts w:ascii="Abadi" w:hAnsi="Abadi"/>
          <w:color w:val="0B0B0B"/>
          <w:sz w:val="21"/>
          <w:szCs w:val="21"/>
        </w:rPr>
        <w:t>el</w:t>
      </w:r>
      <w:r w:rsidRPr="00A06933">
        <w:rPr>
          <w:rFonts w:ascii="Abadi" w:hAnsi="Abadi"/>
          <w:color w:val="0B0B0B"/>
          <w:spacing w:val="-17"/>
          <w:sz w:val="21"/>
          <w:szCs w:val="21"/>
        </w:rPr>
        <w:t xml:space="preserve"> </w:t>
      </w:r>
      <w:r w:rsidRPr="00A06933">
        <w:rPr>
          <w:rFonts w:ascii="Abadi" w:hAnsi="Abadi"/>
          <w:color w:val="0B0B0B"/>
          <w:sz w:val="21"/>
          <w:szCs w:val="21"/>
        </w:rPr>
        <w:t>delito</w:t>
      </w:r>
      <w:r w:rsidRPr="00A06933">
        <w:rPr>
          <w:rFonts w:ascii="Abadi" w:hAnsi="Abadi"/>
          <w:color w:val="0B0B0B"/>
          <w:spacing w:val="-16"/>
          <w:sz w:val="21"/>
          <w:szCs w:val="21"/>
        </w:rPr>
        <w:t xml:space="preserve"> </w:t>
      </w:r>
      <w:r w:rsidRPr="00A06933">
        <w:rPr>
          <w:rFonts w:ascii="Abadi" w:hAnsi="Abadi"/>
          <w:color w:val="0B0B0B"/>
          <w:sz w:val="21"/>
          <w:szCs w:val="21"/>
        </w:rPr>
        <w:t>de</w:t>
      </w:r>
      <w:r w:rsidRPr="00A06933">
        <w:rPr>
          <w:rFonts w:ascii="Abadi" w:hAnsi="Abadi"/>
          <w:color w:val="0B0B0B"/>
          <w:spacing w:val="-16"/>
          <w:sz w:val="21"/>
          <w:szCs w:val="21"/>
        </w:rPr>
        <w:t xml:space="preserve"> </w:t>
      </w:r>
      <w:r w:rsidRPr="00A06933">
        <w:rPr>
          <w:rFonts w:ascii="Abadi" w:hAnsi="Abadi"/>
          <w:color w:val="0B0B0B"/>
          <w:sz w:val="21"/>
          <w:szCs w:val="21"/>
        </w:rPr>
        <w:t>feminicidio</w:t>
      </w:r>
      <w:r w:rsidRPr="00A06933">
        <w:rPr>
          <w:rFonts w:ascii="Abadi" w:hAnsi="Abadi"/>
          <w:color w:val="0B0B0B"/>
          <w:spacing w:val="-17"/>
          <w:sz w:val="21"/>
          <w:szCs w:val="21"/>
        </w:rPr>
        <w:t xml:space="preserve"> </w:t>
      </w:r>
      <w:r w:rsidRPr="00A06933">
        <w:rPr>
          <w:rFonts w:ascii="Abadi" w:hAnsi="Abadi"/>
          <w:color w:val="0B0B0B"/>
          <w:sz w:val="21"/>
          <w:szCs w:val="21"/>
        </w:rPr>
        <w:t>y</w:t>
      </w:r>
      <w:r w:rsidRPr="00A06933">
        <w:rPr>
          <w:rFonts w:ascii="Abadi" w:hAnsi="Abadi"/>
          <w:color w:val="0B0B0B"/>
          <w:spacing w:val="-17"/>
          <w:sz w:val="21"/>
          <w:szCs w:val="21"/>
        </w:rPr>
        <w:t xml:space="preserve"> </w:t>
      </w:r>
      <w:r w:rsidRPr="00A06933">
        <w:rPr>
          <w:rFonts w:ascii="Abadi" w:hAnsi="Abadi"/>
          <w:color w:val="0B0B0B"/>
          <w:sz w:val="21"/>
          <w:szCs w:val="21"/>
        </w:rPr>
        <w:t>se</w:t>
      </w:r>
      <w:r w:rsidRPr="00A06933">
        <w:rPr>
          <w:rFonts w:ascii="Abadi" w:hAnsi="Abadi"/>
          <w:color w:val="0B0B0B"/>
          <w:spacing w:val="-2"/>
          <w:sz w:val="21"/>
          <w:szCs w:val="21"/>
        </w:rPr>
        <w:t xml:space="preserve"> </w:t>
      </w:r>
      <w:r w:rsidRPr="00A06933">
        <w:rPr>
          <w:rFonts w:ascii="Abadi" w:hAnsi="Abadi"/>
          <w:color w:val="0B0B0B"/>
          <w:sz w:val="21"/>
          <w:szCs w:val="21"/>
        </w:rPr>
        <w:t>le</w:t>
      </w:r>
      <w:r w:rsidRPr="00A06933">
        <w:rPr>
          <w:rFonts w:ascii="Abadi" w:hAnsi="Abadi"/>
          <w:color w:val="0B0B0B"/>
          <w:spacing w:val="6"/>
          <w:sz w:val="21"/>
          <w:szCs w:val="21"/>
        </w:rPr>
        <w:t xml:space="preserve"> </w:t>
      </w:r>
      <w:r w:rsidRPr="00A06933">
        <w:rPr>
          <w:rFonts w:ascii="Abadi" w:hAnsi="Abadi"/>
          <w:color w:val="0B0B0B"/>
          <w:sz w:val="21"/>
          <w:szCs w:val="21"/>
        </w:rPr>
        <w:t>dé</w:t>
      </w:r>
      <w:r w:rsidRPr="00A06933">
        <w:rPr>
          <w:rFonts w:ascii="Abadi" w:hAnsi="Abadi"/>
          <w:color w:val="0B0B0B"/>
          <w:spacing w:val="-4"/>
          <w:sz w:val="21"/>
          <w:szCs w:val="21"/>
        </w:rPr>
        <w:t xml:space="preserve"> </w:t>
      </w:r>
      <w:r w:rsidRPr="00A06933">
        <w:rPr>
          <w:rFonts w:ascii="Abadi" w:hAnsi="Abadi"/>
          <w:color w:val="0B0B0B"/>
          <w:sz w:val="21"/>
          <w:szCs w:val="21"/>
        </w:rPr>
        <w:t>competencia</w:t>
      </w:r>
      <w:r w:rsidRPr="00A06933">
        <w:rPr>
          <w:rFonts w:ascii="Abadi" w:hAnsi="Abadi"/>
          <w:color w:val="0B0B0B"/>
          <w:spacing w:val="-6"/>
          <w:sz w:val="21"/>
          <w:szCs w:val="21"/>
        </w:rPr>
        <w:t xml:space="preserve"> </w:t>
      </w:r>
      <w:r w:rsidRPr="00A06933">
        <w:rPr>
          <w:rFonts w:ascii="Abadi" w:hAnsi="Abadi"/>
          <w:color w:val="0B0B0B"/>
          <w:sz w:val="21"/>
          <w:szCs w:val="21"/>
        </w:rPr>
        <w:t>para</w:t>
      </w:r>
      <w:r w:rsidRPr="00A06933">
        <w:rPr>
          <w:rFonts w:ascii="Abadi" w:hAnsi="Abadi"/>
          <w:color w:val="0B0B0B"/>
          <w:spacing w:val="-2"/>
          <w:sz w:val="21"/>
          <w:szCs w:val="21"/>
        </w:rPr>
        <w:t xml:space="preserve"> </w:t>
      </w:r>
      <w:r w:rsidRPr="00A06933">
        <w:rPr>
          <w:rFonts w:ascii="Abadi" w:hAnsi="Abadi"/>
          <w:color w:val="0B0B0B"/>
          <w:sz w:val="21"/>
          <w:szCs w:val="21"/>
        </w:rPr>
        <w:t>investigar</w:t>
      </w:r>
      <w:r w:rsidRPr="00A06933">
        <w:rPr>
          <w:rFonts w:ascii="Abadi" w:hAnsi="Abadi"/>
          <w:color w:val="0B0B0B"/>
          <w:spacing w:val="-4"/>
          <w:sz w:val="21"/>
          <w:szCs w:val="21"/>
        </w:rPr>
        <w:t xml:space="preserve"> </w:t>
      </w:r>
      <w:r w:rsidRPr="00A06933">
        <w:rPr>
          <w:rFonts w:ascii="Abadi" w:hAnsi="Abadi"/>
          <w:color w:val="0B0B0B"/>
          <w:sz w:val="21"/>
          <w:szCs w:val="21"/>
        </w:rPr>
        <w:t>la</w:t>
      </w:r>
      <w:r w:rsidRPr="00A06933">
        <w:rPr>
          <w:rFonts w:ascii="Abadi" w:hAnsi="Abadi"/>
          <w:color w:val="0B0B0B"/>
          <w:spacing w:val="-6"/>
          <w:sz w:val="21"/>
          <w:szCs w:val="21"/>
        </w:rPr>
        <w:t xml:space="preserve"> </w:t>
      </w:r>
      <w:r w:rsidRPr="00A06933">
        <w:rPr>
          <w:rFonts w:ascii="Abadi" w:hAnsi="Abadi"/>
          <w:color w:val="0B0B0B"/>
          <w:sz w:val="21"/>
          <w:szCs w:val="21"/>
        </w:rPr>
        <w:t>violencia</w:t>
      </w:r>
      <w:r w:rsidRPr="00A06933">
        <w:rPr>
          <w:rFonts w:ascii="Abadi" w:hAnsi="Abadi"/>
          <w:color w:val="0B0B0B"/>
          <w:spacing w:val="-1"/>
          <w:sz w:val="21"/>
          <w:szCs w:val="21"/>
        </w:rPr>
        <w:t xml:space="preserve"> </w:t>
      </w:r>
      <w:r w:rsidRPr="00A06933">
        <w:rPr>
          <w:rFonts w:ascii="Abadi" w:hAnsi="Abadi"/>
          <w:color w:val="0B0B0B"/>
          <w:sz w:val="21"/>
          <w:szCs w:val="21"/>
        </w:rPr>
        <w:t>familiar,</w:t>
      </w:r>
      <w:r w:rsidRPr="00A06933">
        <w:rPr>
          <w:rFonts w:ascii="Abadi" w:hAnsi="Abadi"/>
          <w:color w:val="0B0B0B"/>
          <w:spacing w:val="9"/>
          <w:sz w:val="21"/>
          <w:szCs w:val="21"/>
        </w:rPr>
        <w:t xml:space="preserve"> </w:t>
      </w:r>
      <w:r w:rsidRPr="00A06933">
        <w:rPr>
          <w:rFonts w:ascii="Abadi" w:hAnsi="Abadi"/>
          <w:color w:val="0B0B0B"/>
          <w:sz w:val="21"/>
          <w:szCs w:val="21"/>
        </w:rPr>
        <w:t>delitos</w:t>
      </w:r>
      <w:r w:rsidRPr="00A06933">
        <w:rPr>
          <w:rFonts w:ascii="Abadi" w:hAnsi="Abadi"/>
          <w:color w:val="0B0B0B"/>
          <w:spacing w:val="-1"/>
          <w:sz w:val="21"/>
          <w:szCs w:val="21"/>
        </w:rPr>
        <w:t xml:space="preserve"> </w:t>
      </w:r>
      <w:r w:rsidRPr="00A06933">
        <w:rPr>
          <w:rFonts w:ascii="Abadi" w:hAnsi="Abadi"/>
          <w:color w:val="0B0B0B"/>
          <w:sz w:val="21"/>
          <w:szCs w:val="21"/>
        </w:rPr>
        <w:t>sexuales,</w:t>
      </w:r>
      <w:r w:rsidRPr="00A06933">
        <w:rPr>
          <w:rFonts w:ascii="Abadi" w:hAnsi="Abadi"/>
          <w:color w:val="0B0B0B"/>
          <w:spacing w:val="8"/>
          <w:sz w:val="21"/>
          <w:szCs w:val="21"/>
        </w:rPr>
        <w:t xml:space="preserve"> </w:t>
      </w:r>
      <w:r w:rsidRPr="00A06933">
        <w:rPr>
          <w:rFonts w:ascii="Abadi" w:hAnsi="Abadi"/>
          <w:color w:val="0B0B0B"/>
          <w:sz w:val="21"/>
          <w:szCs w:val="21"/>
        </w:rPr>
        <w:t>delitos</w:t>
      </w:r>
      <w:r w:rsidRPr="00A06933">
        <w:rPr>
          <w:rFonts w:ascii="Abadi" w:hAnsi="Abadi"/>
          <w:color w:val="0B0B0B"/>
          <w:spacing w:val="-17"/>
          <w:sz w:val="21"/>
          <w:szCs w:val="21"/>
        </w:rPr>
        <w:t xml:space="preserve"> </w:t>
      </w:r>
      <w:r w:rsidRPr="00A06933">
        <w:rPr>
          <w:rFonts w:ascii="Abadi" w:hAnsi="Abadi"/>
          <w:color w:val="0B0B0B"/>
          <w:sz w:val="21"/>
          <w:szCs w:val="21"/>
        </w:rPr>
        <w:t>cometidos</w:t>
      </w:r>
      <w:r w:rsidRPr="00A06933">
        <w:rPr>
          <w:rFonts w:ascii="Abadi" w:hAnsi="Abadi"/>
          <w:color w:val="0B0B0B"/>
          <w:spacing w:val="-16"/>
          <w:sz w:val="21"/>
          <w:szCs w:val="21"/>
        </w:rPr>
        <w:t xml:space="preserve"> </w:t>
      </w:r>
      <w:r w:rsidRPr="00A06933">
        <w:rPr>
          <w:rFonts w:ascii="Abadi" w:hAnsi="Abadi"/>
          <w:color w:val="0B0B0B"/>
          <w:sz w:val="21"/>
          <w:szCs w:val="21"/>
        </w:rPr>
        <w:t>en</w:t>
      </w:r>
      <w:r w:rsidRPr="00A06933">
        <w:rPr>
          <w:rFonts w:ascii="Abadi" w:hAnsi="Abadi"/>
          <w:color w:val="0B0B0B"/>
          <w:spacing w:val="-17"/>
          <w:sz w:val="21"/>
          <w:szCs w:val="21"/>
        </w:rPr>
        <w:t xml:space="preserve"> </w:t>
      </w:r>
      <w:r w:rsidRPr="00A06933">
        <w:rPr>
          <w:rFonts w:ascii="Abadi" w:hAnsi="Abadi"/>
          <w:color w:val="0B0B0B"/>
          <w:sz w:val="21"/>
          <w:szCs w:val="21"/>
        </w:rPr>
        <w:t>contra</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6"/>
          <w:sz w:val="21"/>
          <w:szCs w:val="21"/>
        </w:rPr>
        <w:t xml:space="preserve"> </w:t>
      </w:r>
      <w:r w:rsidRPr="00A06933">
        <w:rPr>
          <w:rFonts w:ascii="Abadi" w:hAnsi="Abadi"/>
          <w:color w:val="0B0B0B"/>
          <w:sz w:val="21"/>
          <w:szCs w:val="21"/>
        </w:rPr>
        <w:t>niñas,</w:t>
      </w:r>
      <w:r w:rsidRPr="00A06933">
        <w:rPr>
          <w:rFonts w:ascii="Abadi" w:hAnsi="Abadi"/>
          <w:color w:val="0B0B0B"/>
          <w:spacing w:val="-15"/>
          <w:sz w:val="21"/>
          <w:szCs w:val="21"/>
        </w:rPr>
        <w:t xml:space="preserve"> </w:t>
      </w:r>
      <w:r w:rsidRPr="00A06933">
        <w:rPr>
          <w:rFonts w:ascii="Abadi" w:hAnsi="Abadi"/>
          <w:color w:val="0B0B0B"/>
          <w:sz w:val="21"/>
          <w:szCs w:val="21"/>
        </w:rPr>
        <w:t>niños</w:t>
      </w:r>
      <w:r w:rsidRPr="00A06933">
        <w:rPr>
          <w:rFonts w:ascii="Abadi" w:hAnsi="Abadi"/>
          <w:color w:val="0B0B0B"/>
          <w:spacing w:val="-17"/>
          <w:sz w:val="21"/>
          <w:szCs w:val="21"/>
        </w:rPr>
        <w:t xml:space="preserve"> </w:t>
      </w:r>
      <w:r w:rsidRPr="00A06933">
        <w:rPr>
          <w:rFonts w:ascii="Abadi" w:hAnsi="Abadi" w:cs="Franklin Gothic Book"/>
          <w:i/>
          <w:iCs/>
          <w:color w:val="0B0B0B"/>
          <w:sz w:val="21"/>
          <w:szCs w:val="21"/>
        </w:rPr>
        <w:t>y</w:t>
      </w:r>
      <w:r w:rsidRPr="00A06933">
        <w:rPr>
          <w:rFonts w:ascii="Abadi" w:hAnsi="Abadi" w:cs="Franklin Gothic Book"/>
          <w:i/>
          <w:iCs/>
          <w:color w:val="0B0B0B"/>
          <w:spacing w:val="-16"/>
          <w:sz w:val="21"/>
          <w:szCs w:val="21"/>
        </w:rPr>
        <w:t xml:space="preserve"> </w:t>
      </w:r>
      <w:r w:rsidRPr="00A06933">
        <w:rPr>
          <w:rFonts w:ascii="Abadi" w:hAnsi="Abadi"/>
          <w:color w:val="0B0B0B"/>
          <w:sz w:val="21"/>
          <w:szCs w:val="21"/>
        </w:rPr>
        <w:t>adolescentes,</w:t>
      </w:r>
      <w:r w:rsidRPr="00A06933">
        <w:rPr>
          <w:rFonts w:ascii="Abadi" w:hAnsi="Abadi"/>
          <w:color w:val="0B0B0B"/>
          <w:spacing w:val="-17"/>
          <w:sz w:val="21"/>
          <w:szCs w:val="21"/>
        </w:rPr>
        <w:t xml:space="preserve"> </w:t>
      </w:r>
      <w:r w:rsidRPr="00A06933">
        <w:rPr>
          <w:rFonts w:ascii="Abadi" w:hAnsi="Abadi"/>
          <w:color w:val="0B0B0B"/>
          <w:sz w:val="21"/>
          <w:szCs w:val="21"/>
        </w:rPr>
        <w:t>etc.</w:t>
      </w:r>
      <w:r w:rsidRPr="00A06933">
        <w:rPr>
          <w:rFonts w:ascii="Abadi" w:hAnsi="Abadi"/>
          <w:color w:val="0B0B0B"/>
          <w:spacing w:val="-15"/>
          <w:sz w:val="21"/>
          <w:szCs w:val="21"/>
        </w:rPr>
        <w:t xml:space="preserve"> </w:t>
      </w:r>
      <w:r w:rsidRPr="00A06933">
        <w:rPr>
          <w:rFonts w:ascii="Abadi" w:hAnsi="Abadi"/>
          <w:color w:val="0B0B0B"/>
          <w:sz w:val="21"/>
          <w:szCs w:val="21"/>
        </w:rPr>
        <w:t>Es</w:t>
      </w:r>
      <w:r w:rsidRPr="00A06933">
        <w:rPr>
          <w:rFonts w:ascii="Abadi" w:hAnsi="Abadi"/>
          <w:color w:val="0B0B0B"/>
          <w:spacing w:val="-16"/>
          <w:sz w:val="21"/>
          <w:szCs w:val="21"/>
        </w:rPr>
        <w:t xml:space="preserve"> </w:t>
      </w:r>
      <w:r w:rsidRPr="00A06933">
        <w:rPr>
          <w:rFonts w:ascii="Abadi" w:hAnsi="Abadi"/>
          <w:color w:val="0B0B0B"/>
          <w:sz w:val="21"/>
          <w:szCs w:val="21"/>
        </w:rPr>
        <w:t>por</w:t>
      </w:r>
      <w:r w:rsidRPr="00A06933">
        <w:rPr>
          <w:rFonts w:ascii="Abadi" w:hAnsi="Abadi"/>
          <w:color w:val="0B0B0B"/>
          <w:spacing w:val="-17"/>
          <w:sz w:val="21"/>
          <w:szCs w:val="21"/>
        </w:rPr>
        <w:t xml:space="preserve"> </w:t>
      </w:r>
      <w:r w:rsidRPr="00A06933">
        <w:rPr>
          <w:rFonts w:ascii="Abadi" w:hAnsi="Abadi"/>
          <w:color w:val="0B0B0B"/>
          <w:sz w:val="21"/>
          <w:szCs w:val="21"/>
        </w:rPr>
        <w:t>eso</w:t>
      </w:r>
      <w:r w:rsidRPr="00A06933">
        <w:rPr>
          <w:rFonts w:ascii="Abadi" w:hAnsi="Abadi"/>
          <w:color w:val="0B0B0B"/>
          <w:spacing w:val="-17"/>
          <w:sz w:val="21"/>
          <w:szCs w:val="21"/>
        </w:rPr>
        <w:t xml:space="preserve"> </w:t>
      </w:r>
      <w:r w:rsidRPr="00A06933">
        <w:rPr>
          <w:rFonts w:ascii="Abadi" w:hAnsi="Abadi"/>
          <w:color w:val="0B0B0B"/>
          <w:sz w:val="21"/>
          <w:szCs w:val="21"/>
        </w:rPr>
        <w:t>que</w:t>
      </w:r>
      <w:r w:rsidRPr="00A06933">
        <w:rPr>
          <w:rFonts w:ascii="Abadi" w:hAnsi="Abadi"/>
          <w:color w:val="0B0B0B"/>
          <w:spacing w:val="-16"/>
          <w:sz w:val="21"/>
          <w:szCs w:val="21"/>
        </w:rPr>
        <w:t xml:space="preserve"> </w:t>
      </w:r>
      <w:r w:rsidRPr="00A06933">
        <w:rPr>
          <w:rFonts w:ascii="Abadi" w:hAnsi="Abadi"/>
          <w:color w:val="0B0B0B"/>
          <w:sz w:val="21"/>
          <w:szCs w:val="21"/>
        </w:rPr>
        <w:t>se</w:t>
      </w:r>
      <w:r w:rsidRPr="00A06933">
        <w:rPr>
          <w:rFonts w:ascii="Abadi" w:hAnsi="Abadi"/>
          <w:color w:val="0B0B0B"/>
          <w:spacing w:val="-17"/>
          <w:sz w:val="21"/>
          <w:szCs w:val="21"/>
        </w:rPr>
        <w:t xml:space="preserve"> </w:t>
      </w:r>
      <w:r w:rsidRPr="00A06933">
        <w:rPr>
          <w:rFonts w:ascii="Abadi" w:hAnsi="Abadi"/>
          <w:color w:val="0B0B0B"/>
          <w:sz w:val="21"/>
          <w:szCs w:val="21"/>
        </w:rPr>
        <w:t>considera</w:t>
      </w:r>
      <w:r w:rsidRPr="00A06933">
        <w:rPr>
          <w:rFonts w:ascii="Abadi" w:hAnsi="Abadi"/>
          <w:color w:val="0B0B0B"/>
          <w:spacing w:val="-17"/>
          <w:sz w:val="21"/>
          <w:szCs w:val="21"/>
        </w:rPr>
        <w:t xml:space="preserve"> </w:t>
      </w:r>
      <w:r w:rsidRPr="00A06933">
        <w:rPr>
          <w:rFonts w:ascii="Abadi" w:hAnsi="Abadi"/>
          <w:color w:val="0B0B0B"/>
          <w:sz w:val="21"/>
          <w:szCs w:val="21"/>
        </w:rPr>
        <w:t>que</w:t>
      </w:r>
      <w:r w:rsidRPr="00A06933">
        <w:rPr>
          <w:rFonts w:ascii="Abadi" w:hAnsi="Abadi"/>
          <w:color w:val="0B0B0B"/>
          <w:spacing w:val="-16"/>
          <w:sz w:val="21"/>
          <w:szCs w:val="21"/>
        </w:rPr>
        <w:t xml:space="preserve"> </w:t>
      </w:r>
      <w:r w:rsidRPr="00A06933">
        <w:rPr>
          <w:rFonts w:ascii="Abadi" w:hAnsi="Abadi"/>
          <w:color w:val="0B0B0B"/>
          <w:sz w:val="21"/>
          <w:szCs w:val="21"/>
        </w:rPr>
        <w:t>la</w:t>
      </w:r>
      <w:r w:rsidRPr="00A06933">
        <w:rPr>
          <w:rFonts w:ascii="Abadi" w:hAnsi="Abadi"/>
          <w:color w:val="0B0B0B"/>
          <w:spacing w:val="-16"/>
          <w:sz w:val="21"/>
          <w:szCs w:val="21"/>
        </w:rPr>
        <w:t xml:space="preserve"> </w:t>
      </w:r>
      <w:r w:rsidRPr="00A06933">
        <w:rPr>
          <w:rFonts w:ascii="Abadi" w:hAnsi="Abadi"/>
          <w:color w:val="0B0B0B"/>
          <w:sz w:val="21"/>
          <w:szCs w:val="21"/>
        </w:rPr>
        <w:t>especialización</w:t>
      </w:r>
      <w:r w:rsidRPr="00A06933">
        <w:rPr>
          <w:rFonts w:ascii="Abadi" w:hAnsi="Abadi"/>
          <w:color w:val="0B0B0B"/>
          <w:spacing w:val="-16"/>
          <w:sz w:val="21"/>
          <w:szCs w:val="21"/>
        </w:rPr>
        <w:t xml:space="preserve"> </w:t>
      </w:r>
      <w:r w:rsidRPr="00A06933">
        <w:rPr>
          <w:rFonts w:ascii="Abadi" w:hAnsi="Abadi"/>
          <w:color w:val="0B0B0B"/>
          <w:sz w:val="21"/>
          <w:szCs w:val="21"/>
        </w:rPr>
        <w:t>en</w:t>
      </w:r>
      <w:r w:rsidRPr="00A06933">
        <w:rPr>
          <w:rFonts w:ascii="Abadi" w:hAnsi="Abadi"/>
          <w:color w:val="0B0B0B"/>
          <w:spacing w:val="-17"/>
          <w:sz w:val="21"/>
          <w:szCs w:val="21"/>
        </w:rPr>
        <w:t xml:space="preserve"> </w:t>
      </w:r>
      <w:r w:rsidRPr="00A06933">
        <w:rPr>
          <w:rFonts w:ascii="Abadi" w:hAnsi="Abadi"/>
          <w:color w:val="0B0B0B"/>
          <w:sz w:val="21"/>
          <w:szCs w:val="21"/>
        </w:rPr>
        <w:t>la</w:t>
      </w:r>
      <w:r w:rsidRPr="00A06933">
        <w:rPr>
          <w:rFonts w:ascii="Abadi" w:hAnsi="Abadi"/>
          <w:color w:val="0B0B0B"/>
          <w:spacing w:val="-17"/>
          <w:sz w:val="21"/>
          <w:szCs w:val="21"/>
        </w:rPr>
        <w:t xml:space="preserve"> </w:t>
      </w:r>
      <w:r w:rsidRPr="00A06933">
        <w:rPr>
          <w:rFonts w:ascii="Abadi" w:hAnsi="Abadi"/>
          <w:color w:val="0B0B0B"/>
          <w:sz w:val="21"/>
          <w:szCs w:val="21"/>
        </w:rPr>
        <w:t>investigación</w:t>
      </w:r>
      <w:r w:rsidRPr="00A06933">
        <w:rPr>
          <w:rFonts w:ascii="Abadi" w:hAnsi="Abadi"/>
          <w:color w:val="0B0B0B"/>
          <w:spacing w:val="-16"/>
          <w:sz w:val="21"/>
          <w:szCs w:val="21"/>
        </w:rPr>
        <w:t xml:space="preserve"> </w:t>
      </w:r>
      <w:r w:rsidRPr="00A06933">
        <w:rPr>
          <w:rFonts w:ascii="Abadi" w:hAnsi="Abadi"/>
          <w:color w:val="0B0B0B"/>
          <w:sz w:val="21"/>
          <w:szCs w:val="21"/>
        </w:rPr>
        <w:t>de</w:t>
      </w:r>
      <w:r w:rsidRPr="00A06933">
        <w:rPr>
          <w:rFonts w:ascii="Abadi" w:hAnsi="Abadi"/>
          <w:color w:val="0B0B0B"/>
          <w:spacing w:val="-17"/>
          <w:sz w:val="21"/>
          <w:szCs w:val="21"/>
        </w:rPr>
        <w:t xml:space="preserve"> </w:t>
      </w:r>
      <w:r w:rsidRPr="00A06933">
        <w:rPr>
          <w:rFonts w:ascii="Abadi" w:hAnsi="Abadi"/>
          <w:color w:val="0B0B0B"/>
          <w:sz w:val="21"/>
          <w:szCs w:val="21"/>
        </w:rPr>
        <w:t>este</w:t>
      </w:r>
      <w:r w:rsidRPr="00A06933">
        <w:rPr>
          <w:rFonts w:ascii="Abadi" w:hAnsi="Abadi"/>
          <w:color w:val="0B0B0B"/>
          <w:spacing w:val="-11"/>
          <w:sz w:val="21"/>
          <w:szCs w:val="21"/>
        </w:rPr>
        <w:t xml:space="preserve"> </w:t>
      </w:r>
      <w:r w:rsidRPr="00A06933">
        <w:rPr>
          <w:rFonts w:ascii="Abadi" w:hAnsi="Abadi"/>
          <w:color w:val="0B0B0B"/>
          <w:sz w:val="21"/>
          <w:szCs w:val="21"/>
        </w:rPr>
        <w:t>ilícito</w:t>
      </w:r>
      <w:r w:rsidRPr="00A06933">
        <w:rPr>
          <w:rFonts w:ascii="Abadi" w:hAnsi="Abadi"/>
          <w:color w:val="0B0B0B"/>
          <w:spacing w:val="-17"/>
          <w:sz w:val="21"/>
          <w:szCs w:val="21"/>
        </w:rPr>
        <w:t xml:space="preserve"> </w:t>
      </w:r>
      <w:r w:rsidRPr="00A06933">
        <w:rPr>
          <w:rFonts w:ascii="Abadi" w:hAnsi="Abadi"/>
          <w:color w:val="0B0B0B"/>
          <w:sz w:val="21"/>
          <w:szCs w:val="21"/>
        </w:rPr>
        <w:t>y</w:t>
      </w:r>
      <w:r w:rsidRPr="00A06933">
        <w:rPr>
          <w:rFonts w:ascii="Abadi" w:hAnsi="Abadi"/>
          <w:color w:val="0B0B0B"/>
          <w:spacing w:val="-15"/>
          <w:sz w:val="21"/>
          <w:szCs w:val="21"/>
        </w:rPr>
        <w:t xml:space="preserve"> </w:t>
      </w:r>
      <w:r w:rsidRPr="00A06933">
        <w:rPr>
          <w:rFonts w:ascii="Abadi" w:hAnsi="Abadi"/>
          <w:color w:val="0B0B0B"/>
          <w:sz w:val="21"/>
          <w:szCs w:val="21"/>
        </w:rPr>
        <w:t>todos</w:t>
      </w:r>
      <w:r w:rsidRPr="00A06933">
        <w:rPr>
          <w:rFonts w:ascii="Abadi" w:hAnsi="Abadi"/>
          <w:color w:val="0B0B0B"/>
          <w:spacing w:val="-17"/>
          <w:sz w:val="21"/>
          <w:szCs w:val="21"/>
        </w:rPr>
        <w:t xml:space="preserve"> </w:t>
      </w:r>
      <w:r w:rsidRPr="00A06933">
        <w:rPr>
          <w:rFonts w:ascii="Abadi" w:hAnsi="Abadi"/>
          <w:color w:val="0B0B0B"/>
          <w:sz w:val="21"/>
          <w:szCs w:val="21"/>
        </w:rPr>
        <w:t>los</w:t>
      </w:r>
      <w:r w:rsidRPr="00A06933">
        <w:rPr>
          <w:rFonts w:ascii="Abadi" w:hAnsi="Abadi"/>
          <w:color w:val="0B0B0B"/>
          <w:spacing w:val="-16"/>
          <w:sz w:val="21"/>
          <w:szCs w:val="21"/>
        </w:rPr>
        <w:t xml:space="preserve"> </w:t>
      </w:r>
      <w:r w:rsidRPr="00A06933">
        <w:rPr>
          <w:rFonts w:ascii="Abadi" w:hAnsi="Abadi"/>
          <w:color w:val="0B0B0B"/>
          <w:sz w:val="21"/>
          <w:szCs w:val="21"/>
        </w:rPr>
        <w:t>relacionados</w:t>
      </w:r>
      <w:r w:rsidRPr="00A06933">
        <w:rPr>
          <w:rFonts w:ascii="Abadi" w:hAnsi="Abadi"/>
          <w:color w:val="0B0B0B"/>
          <w:spacing w:val="-17"/>
          <w:sz w:val="21"/>
          <w:szCs w:val="21"/>
        </w:rPr>
        <w:t xml:space="preserve"> </w:t>
      </w:r>
      <w:r w:rsidRPr="00A06933">
        <w:rPr>
          <w:rFonts w:ascii="Abadi" w:hAnsi="Abadi"/>
          <w:color w:val="0B0B0B"/>
          <w:sz w:val="21"/>
          <w:szCs w:val="21"/>
        </w:rPr>
        <w:t>con</w:t>
      </w:r>
      <w:r w:rsidRPr="00A06933">
        <w:rPr>
          <w:rFonts w:ascii="Abadi" w:hAnsi="Abadi"/>
          <w:color w:val="0B0B0B"/>
          <w:spacing w:val="-16"/>
          <w:sz w:val="21"/>
          <w:szCs w:val="21"/>
        </w:rPr>
        <w:t xml:space="preserve"> </w:t>
      </w:r>
      <w:r w:rsidRPr="00A06933">
        <w:rPr>
          <w:rFonts w:ascii="Abadi" w:hAnsi="Abadi"/>
          <w:color w:val="0B0B0B"/>
          <w:sz w:val="21"/>
          <w:szCs w:val="21"/>
        </w:rPr>
        <w:t>la</w:t>
      </w:r>
      <w:r w:rsidRPr="00A06933">
        <w:rPr>
          <w:rFonts w:ascii="Abadi" w:hAnsi="Abadi"/>
          <w:color w:val="0B0B0B"/>
          <w:spacing w:val="-17"/>
          <w:sz w:val="21"/>
          <w:szCs w:val="21"/>
        </w:rPr>
        <w:t xml:space="preserve"> </w:t>
      </w:r>
      <w:r w:rsidRPr="00A06933">
        <w:rPr>
          <w:rFonts w:ascii="Abadi" w:hAnsi="Abadi"/>
          <w:color w:val="0B0B0B"/>
          <w:sz w:val="21"/>
          <w:szCs w:val="21"/>
        </w:rPr>
        <w:t>atención</w:t>
      </w:r>
      <w:r w:rsidRPr="00A06933">
        <w:rPr>
          <w:rFonts w:ascii="Abadi" w:hAnsi="Abadi"/>
          <w:color w:val="0B0B0B"/>
          <w:spacing w:val="-17"/>
          <w:sz w:val="21"/>
          <w:szCs w:val="21"/>
        </w:rPr>
        <w:t xml:space="preserve"> </w:t>
      </w:r>
      <w:r w:rsidRPr="00A06933">
        <w:rPr>
          <w:rFonts w:ascii="Abadi" w:hAnsi="Abadi"/>
          <w:color w:val="0B0B0B"/>
          <w:sz w:val="21"/>
          <w:szCs w:val="21"/>
        </w:rPr>
        <w:t>a</w:t>
      </w:r>
      <w:r w:rsidRPr="00A06933">
        <w:rPr>
          <w:rFonts w:ascii="Abadi" w:hAnsi="Abadi"/>
          <w:color w:val="0B0B0B"/>
          <w:spacing w:val="-16"/>
          <w:sz w:val="21"/>
          <w:szCs w:val="21"/>
        </w:rPr>
        <w:t xml:space="preserve"> </w:t>
      </w:r>
      <w:r w:rsidRPr="00A06933">
        <w:rPr>
          <w:rFonts w:ascii="Abadi" w:hAnsi="Abadi"/>
          <w:color w:val="0B0B0B"/>
          <w:sz w:val="21"/>
          <w:szCs w:val="21"/>
        </w:rPr>
        <w:t>la</w:t>
      </w:r>
      <w:r w:rsidRPr="00A06933">
        <w:rPr>
          <w:rFonts w:ascii="Abadi" w:hAnsi="Abadi"/>
          <w:color w:val="0B0B0B"/>
          <w:spacing w:val="-17"/>
          <w:sz w:val="21"/>
          <w:szCs w:val="21"/>
        </w:rPr>
        <w:t xml:space="preserve"> </w:t>
      </w:r>
      <w:r w:rsidRPr="00A06933">
        <w:rPr>
          <w:rFonts w:ascii="Abadi" w:hAnsi="Abadi"/>
          <w:color w:val="0B0B0B"/>
          <w:sz w:val="21"/>
          <w:szCs w:val="21"/>
        </w:rPr>
        <w:t>mujer</w:t>
      </w:r>
      <w:r w:rsidRPr="00A06933">
        <w:rPr>
          <w:rFonts w:ascii="Abadi" w:hAnsi="Abadi"/>
          <w:color w:val="0B0B0B"/>
          <w:spacing w:val="-14"/>
          <w:sz w:val="21"/>
          <w:szCs w:val="21"/>
        </w:rPr>
        <w:t xml:space="preserve"> </w:t>
      </w:r>
      <w:r w:rsidRPr="00A06933">
        <w:rPr>
          <w:rFonts w:ascii="Abadi" w:hAnsi="Abadi"/>
          <w:color w:val="0B0B0B"/>
          <w:sz w:val="21"/>
          <w:szCs w:val="21"/>
        </w:rPr>
        <w:t>y</w:t>
      </w:r>
      <w:r w:rsidRPr="00A06933">
        <w:rPr>
          <w:rFonts w:ascii="Abadi" w:hAnsi="Abadi"/>
          <w:color w:val="0B0B0B"/>
          <w:spacing w:val="-16"/>
          <w:sz w:val="21"/>
          <w:szCs w:val="21"/>
        </w:rPr>
        <w:t xml:space="preserve"> </w:t>
      </w:r>
      <w:r w:rsidRPr="00A06933">
        <w:rPr>
          <w:rFonts w:ascii="Abadi" w:hAnsi="Abadi"/>
          <w:color w:val="0B0B0B"/>
          <w:sz w:val="21"/>
          <w:szCs w:val="21"/>
        </w:rPr>
        <w:t>a</w:t>
      </w:r>
      <w:r w:rsidRPr="00A06933">
        <w:rPr>
          <w:rFonts w:ascii="Abadi" w:hAnsi="Abadi"/>
          <w:color w:val="0B0B0B"/>
          <w:spacing w:val="-17"/>
          <w:sz w:val="21"/>
          <w:szCs w:val="21"/>
        </w:rPr>
        <w:t xml:space="preserve"> </w:t>
      </w:r>
      <w:r w:rsidRPr="00A06933">
        <w:rPr>
          <w:rFonts w:ascii="Abadi" w:hAnsi="Abadi"/>
          <w:color w:val="0B0B0B"/>
          <w:sz w:val="21"/>
          <w:szCs w:val="21"/>
        </w:rPr>
        <w:t>los</w:t>
      </w:r>
      <w:r w:rsidRPr="00A06933">
        <w:rPr>
          <w:rFonts w:ascii="Abadi" w:hAnsi="Abadi"/>
          <w:color w:val="0B0B0B"/>
          <w:spacing w:val="-17"/>
          <w:sz w:val="21"/>
          <w:szCs w:val="21"/>
        </w:rPr>
        <w:t xml:space="preserve"> </w:t>
      </w:r>
      <w:r w:rsidRPr="00A06933">
        <w:rPr>
          <w:rFonts w:ascii="Abadi" w:hAnsi="Abadi"/>
          <w:color w:val="0B0B0B"/>
          <w:sz w:val="21"/>
          <w:szCs w:val="21"/>
        </w:rPr>
        <w:t>niños.</w:t>
      </w:r>
      <w:r w:rsidRPr="00A06933">
        <w:rPr>
          <w:rFonts w:ascii="Abadi" w:hAnsi="Abadi"/>
          <w:color w:val="0B0B0B"/>
          <w:spacing w:val="4"/>
          <w:sz w:val="21"/>
          <w:szCs w:val="21"/>
        </w:rPr>
        <w:t xml:space="preserve"> </w:t>
      </w:r>
      <w:r w:rsidRPr="00A06933">
        <w:rPr>
          <w:rFonts w:ascii="Abadi" w:hAnsi="Abadi"/>
          <w:color w:val="0B0B0B"/>
          <w:sz w:val="21"/>
          <w:szCs w:val="21"/>
        </w:rPr>
        <w:t>Niñas</w:t>
      </w:r>
      <w:r w:rsidRPr="00A06933">
        <w:rPr>
          <w:rFonts w:ascii="Abadi" w:hAnsi="Abadi"/>
          <w:color w:val="0B0B0B"/>
          <w:spacing w:val="-16"/>
          <w:sz w:val="21"/>
          <w:szCs w:val="21"/>
        </w:rPr>
        <w:t xml:space="preserve"> </w:t>
      </w:r>
      <w:r w:rsidRPr="00A06933">
        <w:rPr>
          <w:rFonts w:ascii="Abadi" w:hAnsi="Abadi"/>
          <w:color w:val="0B0B0B"/>
          <w:sz w:val="21"/>
          <w:szCs w:val="21"/>
        </w:rPr>
        <w:t>y</w:t>
      </w:r>
      <w:r w:rsidRPr="00A06933">
        <w:rPr>
          <w:rFonts w:ascii="Abadi" w:hAnsi="Abadi"/>
          <w:color w:val="0B0B0B"/>
          <w:spacing w:val="-17"/>
          <w:sz w:val="21"/>
          <w:szCs w:val="21"/>
        </w:rPr>
        <w:t xml:space="preserve"> </w:t>
      </w:r>
      <w:r w:rsidRPr="00A06933">
        <w:rPr>
          <w:rFonts w:ascii="Abadi" w:hAnsi="Abadi"/>
          <w:color w:val="0B0B0B"/>
          <w:sz w:val="21"/>
          <w:szCs w:val="21"/>
        </w:rPr>
        <w:t>adolescentes</w:t>
      </w:r>
      <w:r w:rsidRPr="00A06933">
        <w:rPr>
          <w:rFonts w:ascii="Abadi" w:hAnsi="Abadi"/>
          <w:color w:val="0B0B0B"/>
          <w:spacing w:val="-10"/>
          <w:sz w:val="21"/>
          <w:szCs w:val="21"/>
        </w:rPr>
        <w:t xml:space="preserve"> </w:t>
      </w:r>
      <w:r w:rsidRPr="00A06933">
        <w:rPr>
          <w:rFonts w:ascii="Abadi" w:hAnsi="Abadi"/>
          <w:color w:val="0B0B0B"/>
          <w:sz w:val="21"/>
          <w:szCs w:val="21"/>
        </w:rPr>
        <w:t>mujeres</w:t>
      </w:r>
      <w:r w:rsidRPr="00A06933">
        <w:rPr>
          <w:rFonts w:ascii="Abadi" w:hAnsi="Abadi"/>
          <w:color w:val="0B0B0B"/>
          <w:spacing w:val="-16"/>
          <w:sz w:val="21"/>
          <w:szCs w:val="21"/>
        </w:rPr>
        <w:t xml:space="preserve"> </w:t>
      </w:r>
      <w:r w:rsidRPr="00A06933">
        <w:rPr>
          <w:rFonts w:ascii="Abadi" w:hAnsi="Abadi"/>
          <w:color w:val="0B0B0B"/>
          <w:sz w:val="21"/>
          <w:szCs w:val="21"/>
        </w:rPr>
        <w:t>debe</w:t>
      </w:r>
      <w:r w:rsidRPr="00A06933">
        <w:rPr>
          <w:rFonts w:ascii="Abadi" w:hAnsi="Abadi"/>
          <w:color w:val="0B0B0B"/>
          <w:spacing w:val="-17"/>
          <w:sz w:val="21"/>
          <w:szCs w:val="21"/>
        </w:rPr>
        <w:t xml:space="preserve"> </w:t>
      </w:r>
      <w:r w:rsidRPr="00A06933">
        <w:rPr>
          <w:rFonts w:ascii="Abadi" w:hAnsi="Abadi"/>
          <w:color w:val="0B0B0B"/>
          <w:sz w:val="21"/>
          <w:szCs w:val="21"/>
        </w:rPr>
        <w:t>ser</w:t>
      </w:r>
      <w:r w:rsidRPr="00A06933">
        <w:rPr>
          <w:rFonts w:ascii="Abadi" w:hAnsi="Abadi"/>
          <w:color w:val="0B0B0B"/>
          <w:spacing w:val="-17"/>
          <w:sz w:val="21"/>
          <w:szCs w:val="21"/>
        </w:rPr>
        <w:t xml:space="preserve"> </w:t>
      </w:r>
      <w:r w:rsidRPr="00A06933">
        <w:rPr>
          <w:rFonts w:ascii="Abadi" w:hAnsi="Abadi"/>
          <w:color w:val="0B0B0B"/>
          <w:sz w:val="21"/>
          <w:szCs w:val="21"/>
        </w:rPr>
        <w:t>prioritario</w:t>
      </w:r>
      <w:r w:rsidRPr="00A06933">
        <w:rPr>
          <w:rFonts w:ascii="Abadi" w:hAnsi="Abadi"/>
          <w:color w:val="0B0B0B"/>
          <w:spacing w:val="-16"/>
          <w:sz w:val="21"/>
          <w:szCs w:val="21"/>
        </w:rPr>
        <w:t xml:space="preserve"> </w:t>
      </w:r>
      <w:r w:rsidRPr="00A06933">
        <w:rPr>
          <w:rFonts w:ascii="Abadi" w:hAnsi="Abadi"/>
          <w:color w:val="0B0B0B"/>
          <w:sz w:val="21"/>
          <w:szCs w:val="21"/>
        </w:rPr>
        <w:t>para</w:t>
      </w:r>
      <w:r w:rsidRPr="00A06933">
        <w:rPr>
          <w:rFonts w:ascii="Abadi" w:hAnsi="Abadi"/>
          <w:color w:val="0B0B0B"/>
          <w:spacing w:val="-13"/>
          <w:sz w:val="21"/>
          <w:szCs w:val="21"/>
        </w:rPr>
        <w:t xml:space="preserve"> </w:t>
      </w:r>
      <w:r w:rsidRPr="00A06933">
        <w:rPr>
          <w:rFonts w:ascii="Abadi" w:hAnsi="Abadi"/>
          <w:color w:val="0B0B0B"/>
          <w:sz w:val="21"/>
          <w:szCs w:val="21"/>
        </w:rPr>
        <w:t>lograr</w:t>
      </w:r>
      <w:r w:rsidRPr="00A06933">
        <w:rPr>
          <w:rFonts w:ascii="Abadi" w:hAnsi="Abadi"/>
          <w:color w:val="0B0B0B"/>
          <w:spacing w:val="-13"/>
          <w:sz w:val="21"/>
          <w:szCs w:val="21"/>
        </w:rPr>
        <w:t xml:space="preserve"> </w:t>
      </w:r>
      <w:r w:rsidRPr="00A06933">
        <w:rPr>
          <w:rFonts w:ascii="Abadi" w:hAnsi="Abadi"/>
          <w:color w:val="0B0B0B"/>
          <w:sz w:val="21"/>
          <w:szCs w:val="21"/>
        </w:rPr>
        <w:t>resultados</w:t>
      </w:r>
      <w:r w:rsidRPr="00A06933">
        <w:rPr>
          <w:rFonts w:ascii="Abadi" w:hAnsi="Abadi"/>
          <w:color w:val="0B0B0B"/>
          <w:spacing w:val="-17"/>
          <w:sz w:val="21"/>
          <w:szCs w:val="21"/>
        </w:rPr>
        <w:t xml:space="preserve"> </w:t>
      </w:r>
      <w:r w:rsidRPr="00A06933">
        <w:rPr>
          <w:rFonts w:ascii="Abadi" w:hAnsi="Abadi"/>
          <w:color w:val="0B0B0B"/>
          <w:sz w:val="21"/>
          <w:szCs w:val="21"/>
        </w:rPr>
        <w:t>óptimos</w:t>
      </w:r>
      <w:r w:rsidRPr="00A06933">
        <w:rPr>
          <w:rFonts w:ascii="Abadi" w:hAnsi="Abadi"/>
          <w:color w:val="0B0B0B"/>
          <w:spacing w:val="-16"/>
          <w:sz w:val="21"/>
          <w:szCs w:val="21"/>
        </w:rPr>
        <w:t xml:space="preserve"> </w:t>
      </w:r>
      <w:r w:rsidRPr="00A06933">
        <w:rPr>
          <w:rFonts w:ascii="Abadi" w:hAnsi="Abadi"/>
          <w:color w:val="0B0B0B"/>
          <w:sz w:val="21"/>
          <w:szCs w:val="21"/>
        </w:rPr>
        <w:t>en</w:t>
      </w:r>
      <w:r w:rsidRPr="00A06933">
        <w:rPr>
          <w:rFonts w:ascii="Abadi" w:hAnsi="Abadi"/>
          <w:color w:val="0B0B0B"/>
          <w:spacing w:val="-16"/>
          <w:sz w:val="21"/>
          <w:szCs w:val="21"/>
        </w:rPr>
        <w:t xml:space="preserve"> </w:t>
      </w:r>
      <w:r w:rsidRPr="00A06933">
        <w:rPr>
          <w:rFonts w:ascii="Abadi" w:hAnsi="Abadi"/>
          <w:color w:val="0B0B0B"/>
          <w:sz w:val="21"/>
          <w:szCs w:val="21"/>
        </w:rPr>
        <w:t>los</w:t>
      </w:r>
      <w:r w:rsidRPr="00A06933">
        <w:rPr>
          <w:rFonts w:ascii="Abadi" w:hAnsi="Abadi"/>
          <w:color w:val="0B0B0B"/>
          <w:spacing w:val="-14"/>
          <w:sz w:val="21"/>
          <w:szCs w:val="21"/>
        </w:rPr>
        <w:t xml:space="preserve"> </w:t>
      </w:r>
      <w:r w:rsidRPr="00A06933">
        <w:rPr>
          <w:rFonts w:ascii="Abadi" w:hAnsi="Abadi"/>
          <w:color w:val="0B0B0B"/>
          <w:sz w:val="21"/>
          <w:szCs w:val="21"/>
        </w:rPr>
        <w:t>procesos</w:t>
      </w:r>
      <w:r w:rsidRPr="00A06933">
        <w:rPr>
          <w:rFonts w:ascii="Abadi" w:hAnsi="Abadi"/>
          <w:color w:val="0B0B0B"/>
          <w:spacing w:val="-16"/>
          <w:sz w:val="21"/>
          <w:szCs w:val="21"/>
        </w:rPr>
        <w:t xml:space="preserve"> </w:t>
      </w:r>
      <w:r w:rsidRPr="00A06933">
        <w:rPr>
          <w:rFonts w:ascii="Abadi" w:hAnsi="Abadi"/>
          <w:color w:val="0B0B0B"/>
          <w:sz w:val="21"/>
          <w:szCs w:val="21"/>
        </w:rPr>
        <w:t>penales</w:t>
      </w:r>
      <w:r w:rsidRPr="00A06933">
        <w:rPr>
          <w:rFonts w:ascii="Abadi" w:hAnsi="Abadi"/>
          <w:color w:val="0B0B0B"/>
          <w:spacing w:val="-17"/>
          <w:sz w:val="21"/>
          <w:szCs w:val="21"/>
        </w:rPr>
        <w:t xml:space="preserve"> </w:t>
      </w:r>
      <w:r w:rsidRPr="00A06933">
        <w:rPr>
          <w:rFonts w:ascii="Abadi" w:hAnsi="Abadi"/>
          <w:color w:val="0B0B0B"/>
          <w:sz w:val="21"/>
          <w:szCs w:val="21"/>
        </w:rPr>
        <w:t>en</w:t>
      </w:r>
      <w:r w:rsidRPr="00A06933">
        <w:rPr>
          <w:rFonts w:ascii="Abadi" w:hAnsi="Abadi"/>
          <w:color w:val="0B0B0B"/>
          <w:spacing w:val="-11"/>
          <w:sz w:val="21"/>
          <w:szCs w:val="21"/>
        </w:rPr>
        <w:t xml:space="preserve"> </w:t>
      </w:r>
      <w:r w:rsidRPr="00A06933">
        <w:rPr>
          <w:rFonts w:ascii="Abadi" w:hAnsi="Abadi"/>
          <w:color w:val="0B0B0B"/>
          <w:sz w:val="21"/>
          <w:szCs w:val="21"/>
        </w:rPr>
        <w:t>Guanajuato,</w:t>
      </w:r>
      <w:r w:rsidRPr="00A06933">
        <w:rPr>
          <w:rFonts w:ascii="Abadi" w:hAnsi="Abadi"/>
          <w:color w:val="0B0B0B"/>
          <w:spacing w:val="-5"/>
          <w:sz w:val="21"/>
          <w:szCs w:val="21"/>
        </w:rPr>
        <w:t xml:space="preserve"> </w:t>
      </w:r>
      <w:r w:rsidRPr="00A06933">
        <w:rPr>
          <w:rFonts w:ascii="Abadi" w:hAnsi="Abadi"/>
          <w:color w:val="0B0B0B"/>
          <w:sz w:val="21"/>
          <w:szCs w:val="21"/>
        </w:rPr>
        <w:t>a</w:t>
      </w:r>
      <w:r w:rsidRPr="00A06933">
        <w:rPr>
          <w:rFonts w:ascii="Abadi" w:hAnsi="Abadi"/>
          <w:color w:val="0B0B0B"/>
          <w:spacing w:val="-17"/>
          <w:sz w:val="21"/>
          <w:szCs w:val="21"/>
        </w:rPr>
        <w:t xml:space="preserve"> </w:t>
      </w:r>
      <w:r w:rsidRPr="00A06933">
        <w:rPr>
          <w:rFonts w:ascii="Abadi" w:hAnsi="Abadi"/>
          <w:color w:val="0B0B0B"/>
          <w:sz w:val="21"/>
          <w:szCs w:val="21"/>
        </w:rPr>
        <w:t>diferencia</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7"/>
          <w:sz w:val="21"/>
          <w:szCs w:val="21"/>
        </w:rPr>
        <w:t xml:space="preserve"> </w:t>
      </w:r>
      <w:r w:rsidRPr="00A06933">
        <w:rPr>
          <w:rFonts w:ascii="Abadi" w:hAnsi="Abadi"/>
          <w:color w:val="0B0B0B"/>
          <w:sz w:val="21"/>
          <w:szCs w:val="21"/>
        </w:rPr>
        <w:t>lo</w:t>
      </w:r>
      <w:r w:rsidRPr="00A06933">
        <w:rPr>
          <w:rFonts w:ascii="Abadi" w:hAnsi="Abadi"/>
          <w:color w:val="0B0B0B"/>
          <w:spacing w:val="18"/>
          <w:sz w:val="21"/>
          <w:szCs w:val="21"/>
        </w:rPr>
        <w:t xml:space="preserve"> </w:t>
      </w:r>
      <w:r w:rsidRPr="00A06933">
        <w:rPr>
          <w:rFonts w:ascii="Abadi" w:hAnsi="Abadi"/>
          <w:color w:val="0B0B0B"/>
          <w:sz w:val="21"/>
          <w:szCs w:val="21"/>
        </w:rPr>
        <w:t>que</w:t>
      </w:r>
      <w:r w:rsidRPr="00A06933">
        <w:rPr>
          <w:rFonts w:ascii="Abadi" w:hAnsi="Abadi"/>
          <w:color w:val="0B0B0B"/>
          <w:spacing w:val="19"/>
          <w:sz w:val="21"/>
          <w:szCs w:val="21"/>
        </w:rPr>
        <w:t xml:space="preserve"> </w:t>
      </w:r>
      <w:r w:rsidRPr="00A06933">
        <w:rPr>
          <w:rFonts w:ascii="Abadi" w:hAnsi="Abadi"/>
          <w:color w:val="0B0B0B"/>
          <w:sz w:val="21"/>
          <w:szCs w:val="21"/>
        </w:rPr>
        <w:t>realizan</w:t>
      </w:r>
      <w:r w:rsidRPr="00A06933">
        <w:rPr>
          <w:rFonts w:ascii="Abadi" w:hAnsi="Abadi"/>
          <w:color w:val="0B0B0B"/>
          <w:spacing w:val="15"/>
          <w:sz w:val="21"/>
          <w:szCs w:val="21"/>
        </w:rPr>
        <w:t xml:space="preserve"> </w:t>
      </w:r>
      <w:r w:rsidRPr="00A06933">
        <w:rPr>
          <w:rFonts w:ascii="Abadi" w:hAnsi="Abadi"/>
          <w:color w:val="0B0B0B"/>
          <w:sz w:val="21"/>
          <w:szCs w:val="21"/>
        </w:rPr>
        <w:t>otras</w:t>
      </w:r>
      <w:r w:rsidRPr="00A06933">
        <w:rPr>
          <w:rFonts w:ascii="Abadi" w:hAnsi="Abadi"/>
          <w:color w:val="0B0B0B"/>
          <w:spacing w:val="17"/>
          <w:sz w:val="21"/>
          <w:szCs w:val="21"/>
        </w:rPr>
        <w:t xml:space="preserve"> </w:t>
      </w:r>
      <w:r w:rsidRPr="00A06933">
        <w:rPr>
          <w:rFonts w:ascii="Abadi" w:hAnsi="Abadi"/>
          <w:color w:val="0B0B0B"/>
          <w:sz w:val="21"/>
          <w:szCs w:val="21"/>
        </w:rPr>
        <w:t>entidades</w:t>
      </w:r>
      <w:r w:rsidRPr="00A06933">
        <w:rPr>
          <w:rFonts w:ascii="Abadi" w:hAnsi="Abadi"/>
          <w:color w:val="0B0B0B"/>
          <w:spacing w:val="15"/>
          <w:sz w:val="21"/>
          <w:szCs w:val="21"/>
        </w:rPr>
        <w:t xml:space="preserve"> </w:t>
      </w:r>
      <w:r w:rsidRPr="00A06933">
        <w:rPr>
          <w:rFonts w:ascii="Abadi" w:hAnsi="Abadi"/>
          <w:color w:val="0B0B0B"/>
          <w:sz w:val="21"/>
          <w:szCs w:val="21"/>
        </w:rPr>
        <w:t>federativas.</w:t>
      </w:r>
      <w:r w:rsidRPr="00A06933">
        <w:rPr>
          <w:rFonts w:ascii="Abadi" w:hAnsi="Abadi"/>
          <w:color w:val="0B0B0B"/>
          <w:spacing w:val="32"/>
          <w:sz w:val="21"/>
          <w:szCs w:val="21"/>
        </w:rPr>
        <w:t xml:space="preserve"> </w:t>
      </w:r>
      <w:r w:rsidRPr="00A06933">
        <w:rPr>
          <w:rFonts w:ascii="Abadi" w:hAnsi="Abadi"/>
          <w:color w:val="0B0B0B"/>
          <w:sz w:val="21"/>
          <w:szCs w:val="21"/>
        </w:rPr>
        <w:t>Y</w:t>
      </w:r>
      <w:r w:rsidRPr="00A06933">
        <w:rPr>
          <w:rFonts w:ascii="Abadi" w:hAnsi="Abadi"/>
          <w:color w:val="0B0B0B"/>
          <w:spacing w:val="21"/>
          <w:sz w:val="21"/>
          <w:szCs w:val="21"/>
        </w:rPr>
        <w:t xml:space="preserve"> </w:t>
      </w:r>
      <w:r w:rsidRPr="00A06933">
        <w:rPr>
          <w:rFonts w:ascii="Abadi" w:hAnsi="Abadi"/>
          <w:color w:val="0B0B0B"/>
          <w:sz w:val="21"/>
          <w:szCs w:val="21"/>
        </w:rPr>
        <w:t>no</w:t>
      </w:r>
      <w:r w:rsidRPr="00A06933">
        <w:rPr>
          <w:rFonts w:ascii="Abadi" w:hAnsi="Abadi"/>
          <w:color w:val="0B0B0B"/>
          <w:spacing w:val="22"/>
          <w:sz w:val="21"/>
          <w:szCs w:val="21"/>
        </w:rPr>
        <w:t xml:space="preserve"> </w:t>
      </w:r>
      <w:r w:rsidRPr="00A06933">
        <w:rPr>
          <w:rFonts w:ascii="Abadi" w:hAnsi="Abadi"/>
          <w:color w:val="0B0B0B"/>
          <w:sz w:val="21"/>
          <w:szCs w:val="21"/>
        </w:rPr>
        <w:t>sólo</w:t>
      </w:r>
      <w:r w:rsidRPr="00A06933">
        <w:rPr>
          <w:rFonts w:ascii="Abadi" w:hAnsi="Abadi"/>
          <w:color w:val="0B0B0B"/>
          <w:spacing w:val="22"/>
          <w:sz w:val="21"/>
          <w:szCs w:val="21"/>
        </w:rPr>
        <w:t xml:space="preserve"> </w:t>
      </w:r>
      <w:r w:rsidRPr="00A06933">
        <w:rPr>
          <w:rFonts w:ascii="Abadi" w:hAnsi="Abadi"/>
          <w:color w:val="0B0B0B"/>
          <w:sz w:val="21"/>
          <w:szCs w:val="21"/>
        </w:rPr>
        <w:t>un</w:t>
      </w:r>
      <w:r w:rsidRPr="00A06933">
        <w:rPr>
          <w:rFonts w:ascii="Abadi" w:hAnsi="Abadi"/>
          <w:color w:val="0B0B0B"/>
          <w:spacing w:val="13"/>
          <w:sz w:val="21"/>
          <w:szCs w:val="21"/>
        </w:rPr>
        <w:t xml:space="preserve"> </w:t>
      </w:r>
      <w:r w:rsidRPr="00A06933">
        <w:rPr>
          <w:rFonts w:ascii="Abadi" w:hAnsi="Abadi"/>
          <w:color w:val="0B0B0B"/>
          <w:sz w:val="21"/>
          <w:szCs w:val="21"/>
        </w:rPr>
        <w:t>Ministerio</w:t>
      </w:r>
      <w:r w:rsidRPr="00A06933">
        <w:rPr>
          <w:rFonts w:ascii="Abadi" w:hAnsi="Abadi"/>
          <w:color w:val="0B0B0B"/>
          <w:spacing w:val="28"/>
          <w:sz w:val="21"/>
          <w:szCs w:val="21"/>
        </w:rPr>
        <w:t xml:space="preserve"> </w:t>
      </w:r>
      <w:r w:rsidRPr="00A06933">
        <w:rPr>
          <w:rFonts w:ascii="Abadi" w:hAnsi="Abadi"/>
          <w:color w:val="0B0B0B"/>
          <w:sz w:val="21"/>
          <w:szCs w:val="21"/>
        </w:rPr>
        <w:t>Público</w:t>
      </w:r>
      <w:r w:rsidRPr="00A06933">
        <w:rPr>
          <w:rFonts w:ascii="Abadi" w:hAnsi="Abadi"/>
          <w:color w:val="0B0B0B"/>
          <w:spacing w:val="-17"/>
          <w:sz w:val="21"/>
          <w:szCs w:val="21"/>
        </w:rPr>
        <w:t xml:space="preserve"> </w:t>
      </w:r>
      <w:r w:rsidRPr="00A06933">
        <w:rPr>
          <w:rFonts w:ascii="Abadi" w:hAnsi="Abadi"/>
          <w:color w:val="0B0B0B"/>
          <w:sz w:val="21"/>
          <w:szCs w:val="21"/>
        </w:rPr>
        <w:t>especializado</w:t>
      </w:r>
      <w:r w:rsidRPr="00A06933">
        <w:rPr>
          <w:rFonts w:ascii="Abadi" w:hAnsi="Abadi"/>
          <w:color w:val="0B0B0B"/>
          <w:spacing w:val="56"/>
          <w:sz w:val="21"/>
          <w:szCs w:val="21"/>
        </w:rPr>
        <w:t xml:space="preserve"> </w:t>
      </w:r>
      <w:r w:rsidRPr="00A06933">
        <w:rPr>
          <w:rFonts w:ascii="Abadi" w:hAnsi="Abadi"/>
          <w:color w:val="0B0B0B"/>
          <w:sz w:val="21"/>
          <w:szCs w:val="21"/>
        </w:rPr>
        <w:t>para</w:t>
      </w:r>
      <w:r w:rsidRPr="00A06933">
        <w:rPr>
          <w:rFonts w:ascii="Abadi" w:hAnsi="Abadi"/>
          <w:color w:val="0B0B0B"/>
          <w:spacing w:val="58"/>
          <w:sz w:val="21"/>
          <w:szCs w:val="21"/>
        </w:rPr>
        <w:t xml:space="preserve"> </w:t>
      </w:r>
      <w:r w:rsidRPr="00A06933">
        <w:rPr>
          <w:rFonts w:ascii="Abadi" w:hAnsi="Abadi"/>
          <w:color w:val="0B0B0B"/>
          <w:sz w:val="21"/>
          <w:szCs w:val="21"/>
        </w:rPr>
        <w:t>estos</w:t>
      </w:r>
      <w:r w:rsidRPr="00A06933">
        <w:rPr>
          <w:rFonts w:ascii="Abadi" w:hAnsi="Abadi"/>
          <w:color w:val="0B0B0B"/>
          <w:spacing w:val="61"/>
          <w:sz w:val="21"/>
          <w:szCs w:val="21"/>
        </w:rPr>
        <w:t xml:space="preserve"> </w:t>
      </w:r>
      <w:r w:rsidRPr="00A06933">
        <w:rPr>
          <w:rFonts w:ascii="Abadi" w:hAnsi="Abadi"/>
          <w:color w:val="0B0B0B"/>
          <w:sz w:val="21"/>
          <w:szCs w:val="21"/>
        </w:rPr>
        <w:t>delitos,</w:t>
      </w:r>
      <w:r w:rsidRPr="00A06933">
        <w:rPr>
          <w:rFonts w:ascii="Abadi" w:hAnsi="Abadi"/>
          <w:color w:val="0B0B0B"/>
          <w:spacing w:val="68"/>
          <w:sz w:val="21"/>
          <w:szCs w:val="21"/>
        </w:rPr>
        <w:t xml:space="preserve"> </w:t>
      </w:r>
      <w:r w:rsidRPr="00A06933">
        <w:rPr>
          <w:rFonts w:ascii="Abadi" w:hAnsi="Abadi"/>
          <w:color w:val="0B0B0B"/>
          <w:sz w:val="21"/>
          <w:szCs w:val="21"/>
        </w:rPr>
        <w:t>sino</w:t>
      </w:r>
      <w:r w:rsidRPr="00A06933">
        <w:rPr>
          <w:rFonts w:ascii="Abadi" w:hAnsi="Abadi"/>
          <w:color w:val="0B0B0B"/>
          <w:spacing w:val="59"/>
          <w:sz w:val="21"/>
          <w:szCs w:val="21"/>
        </w:rPr>
        <w:t xml:space="preserve"> </w:t>
      </w:r>
      <w:r w:rsidRPr="00A06933">
        <w:rPr>
          <w:rFonts w:ascii="Abadi" w:hAnsi="Abadi"/>
          <w:color w:val="0B0B0B"/>
          <w:sz w:val="21"/>
          <w:szCs w:val="21"/>
        </w:rPr>
        <w:t>además,</w:t>
      </w:r>
      <w:r w:rsidRPr="00A06933">
        <w:rPr>
          <w:rFonts w:ascii="Abadi" w:hAnsi="Abadi"/>
          <w:color w:val="0B0B0B"/>
          <w:spacing w:val="71"/>
          <w:sz w:val="21"/>
          <w:szCs w:val="21"/>
        </w:rPr>
        <w:t xml:space="preserve"> </w:t>
      </w:r>
      <w:r w:rsidRPr="00A06933">
        <w:rPr>
          <w:rFonts w:ascii="Abadi" w:hAnsi="Abadi"/>
          <w:color w:val="0B0B0B"/>
          <w:sz w:val="21"/>
          <w:szCs w:val="21"/>
        </w:rPr>
        <w:t>una</w:t>
      </w:r>
      <w:r w:rsidRPr="00A06933">
        <w:rPr>
          <w:rFonts w:ascii="Abadi" w:hAnsi="Abadi"/>
          <w:color w:val="0B0B0B"/>
          <w:spacing w:val="56"/>
          <w:sz w:val="21"/>
          <w:szCs w:val="21"/>
        </w:rPr>
        <w:t xml:space="preserve"> </w:t>
      </w:r>
      <w:r w:rsidRPr="00A06933">
        <w:rPr>
          <w:rFonts w:ascii="Abadi" w:hAnsi="Abadi"/>
          <w:color w:val="0B0B0B"/>
          <w:sz w:val="21"/>
          <w:szCs w:val="21"/>
        </w:rPr>
        <w:t>policía</w:t>
      </w:r>
      <w:r w:rsidRPr="00A06933">
        <w:rPr>
          <w:rFonts w:ascii="Abadi" w:hAnsi="Abadi"/>
          <w:color w:val="0B0B0B"/>
          <w:spacing w:val="55"/>
          <w:sz w:val="21"/>
          <w:szCs w:val="21"/>
        </w:rPr>
        <w:t xml:space="preserve"> </w:t>
      </w:r>
      <w:r w:rsidRPr="00A06933">
        <w:rPr>
          <w:rFonts w:ascii="Abadi" w:hAnsi="Abadi"/>
          <w:color w:val="0B0B0B"/>
          <w:sz w:val="21"/>
          <w:szCs w:val="21"/>
        </w:rPr>
        <w:t>de</w:t>
      </w:r>
      <w:r w:rsidRPr="00A06933">
        <w:rPr>
          <w:rFonts w:ascii="Abadi" w:hAnsi="Abadi"/>
          <w:color w:val="0B0B0B"/>
          <w:spacing w:val="52"/>
          <w:sz w:val="21"/>
          <w:szCs w:val="21"/>
        </w:rPr>
        <w:t xml:space="preserve"> </w:t>
      </w:r>
      <w:r w:rsidRPr="00A06933">
        <w:rPr>
          <w:rFonts w:ascii="Abadi" w:hAnsi="Abadi"/>
          <w:color w:val="0B0B0B"/>
          <w:sz w:val="21"/>
          <w:szCs w:val="21"/>
        </w:rPr>
        <w:t>investigación</w:t>
      </w:r>
      <w:r w:rsidRPr="00A06933">
        <w:rPr>
          <w:rFonts w:ascii="Abadi" w:hAnsi="Abadi"/>
          <w:color w:val="0B0B0B"/>
          <w:spacing w:val="-17"/>
          <w:sz w:val="21"/>
          <w:szCs w:val="21"/>
        </w:rPr>
        <w:t xml:space="preserve"> </w:t>
      </w:r>
      <w:r w:rsidRPr="00A06933">
        <w:rPr>
          <w:rFonts w:ascii="Abadi" w:hAnsi="Abadi"/>
          <w:color w:val="0B0B0B"/>
          <w:sz w:val="21"/>
          <w:szCs w:val="21"/>
        </w:rPr>
        <w:t>especializada,</w:t>
      </w:r>
      <w:r w:rsidRPr="00A06933">
        <w:rPr>
          <w:rFonts w:ascii="Abadi" w:hAnsi="Abadi"/>
          <w:color w:val="0B0B0B"/>
          <w:spacing w:val="60"/>
          <w:sz w:val="21"/>
          <w:szCs w:val="21"/>
        </w:rPr>
        <w:t xml:space="preserve"> </w:t>
      </w:r>
      <w:r w:rsidRPr="00A06933">
        <w:rPr>
          <w:rFonts w:ascii="Abadi" w:hAnsi="Abadi"/>
          <w:color w:val="0B0B0B"/>
          <w:sz w:val="21"/>
          <w:szCs w:val="21"/>
        </w:rPr>
        <w:t>que</w:t>
      </w:r>
      <w:r w:rsidRPr="00A06933">
        <w:rPr>
          <w:rFonts w:ascii="Abadi" w:hAnsi="Abadi"/>
          <w:color w:val="0B0B0B"/>
          <w:spacing w:val="57"/>
          <w:sz w:val="21"/>
          <w:szCs w:val="21"/>
        </w:rPr>
        <w:t xml:space="preserve"> </w:t>
      </w:r>
      <w:r w:rsidRPr="00A06933">
        <w:rPr>
          <w:rFonts w:ascii="Abadi" w:hAnsi="Abadi"/>
          <w:color w:val="0B0B0B"/>
          <w:sz w:val="21"/>
          <w:szCs w:val="21"/>
        </w:rPr>
        <w:t>tiene</w:t>
      </w:r>
      <w:r w:rsidRPr="00A06933">
        <w:rPr>
          <w:rFonts w:ascii="Abadi" w:hAnsi="Abadi"/>
          <w:color w:val="0B0B0B"/>
          <w:spacing w:val="51"/>
          <w:sz w:val="21"/>
          <w:szCs w:val="21"/>
        </w:rPr>
        <w:t xml:space="preserve"> </w:t>
      </w:r>
      <w:r w:rsidRPr="00A06933">
        <w:rPr>
          <w:rFonts w:ascii="Abadi" w:hAnsi="Abadi"/>
          <w:color w:val="0B0B0B"/>
          <w:sz w:val="21"/>
          <w:szCs w:val="21"/>
        </w:rPr>
        <w:t>las</w:t>
      </w:r>
      <w:r w:rsidRPr="00A06933">
        <w:rPr>
          <w:rFonts w:ascii="Abadi" w:hAnsi="Abadi"/>
          <w:color w:val="0B0B0B"/>
          <w:spacing w:val="48"/>
          <w:sz w:val="21"/>
          <w:szCs w:val="21"/>
        </w:rPr>
        <w:t xml:space="preserve"> </w:t>
      </w:r>
      <w:r w:rsidRPr="00A06933">
        <w:rPr>
          <w:rFonts w:ascii="Abadi" w:hAnsi="Abadi"/>
          <w:color w:val="0B0B0B"/>
          <w:sz w:val="21"/>
          <w:szCs w:val="21"/>
        </w:rPr>
        <w:t>facultades</w:t>
      </w:r>
      <w:r w:rsidRPr="00A06933">
        <w:rPr>
          <w:rFonts w:ascii="Abadi" w:hAnsi="Abadi"/>
          <w:color w:val="0B0B0B"/>
          <w:spacing w:val="46"/>
          <w:sz w:val="21"/>
          <w:szCs w:val="21"/>
        </w:rPr>
        <w:t xml:space="preserve"> </w:t>
      </w:r>
      <w:r w:rsidRPr="00A06933">
        <w:rPr>
          <w:rFonts w:ascii="Abadi" w:hAnsi="Abadi"/>
          <w:color w:val="0B0B0B"/>
          <w:sz w:val="21"/>
          <w:szCs w:val="21"/>
        </w:rPr>
        <w:t>para</w:t>
      </w:r>
      <w:r w:rsidRPr="00A06933">
        <w:rPr>
          <w:rFonts w:ascii="Abadi" w:hAnsi="Abadi"/>
          <w:color w:val="0B0B0B"/>
          <w:spacing w:val="61"/>
          <w:sz w:val="21"/>
          <w:szCs w:val="21"/>
        </w:rPr>
        <w:t xml:space="preserve"> </w:t>
      </w:r>
      <w:r w:rsidRPr="00A06933">
        <w:rPr>
          <w:rFonts w:ascii="Abadi" w:hAnsi="Abadi"/>
          <w:color w:val="0B0B0B"/>
          <w:sz w:val="21"/>
          <w:szCs w:val="21"/>
        </w:rPr>
        <w:t>procesar</w:t>
      </w:r>
      <w:r w:rsidRPr="00A06933">
        <w:rPr>
          <w:rFonts w:ascii="Abadi" w:hAnsi="Abadi"/>
          <w:color w:val="0B0B0B"/>
          <w:spacing w:val="51"/>
          <w:sz w:val="21"/>
          <w:szCs w:val="21"/>
        </w:rPr>
        <w:t xml:space="preserve"> </w:t>
      </w:r>
      <w:r w:rsidRPr="00A06933">
        <w:rPr>
          <w:rFonts w:ascii="Abadi" w:hAnsi="Abadi"/>
          <w:color w:val="0B0B0B"/>
          <w:sz w:val="21"/>
          <w:szCs w:val="21"/>
        </w:rPr>
        <w:t>evidencia,</w:t>
      </w:r>
      <w:r w:rsidRPr="00A06933">
        <w:rPr>
          <w:rFonts w:ascii="Abadi" w:hAnsi="Abadi"/>
          <w:color w:val="0B0B0B"/>
          <w:spacing w:val="62"/>
          <w:sz w:val="21"/>
          <w:szCs w:val="21"/>
        </w:rPr>
        <w:t xml:space="preserve"> </w:t>
      </w:r>
      <w:r w:rsidRPr="00A06933">
        <w:rPr>
          <w:rFonts w:ascii="Abadi" w:hAnsi="Abadi"/>
          <w:color w:val="0B0B0B"/>
          <w:sz w:val="21"/>
          <w:szCs w:val="21"/>
        </w:rPr>
        <w:t>la</w:t>
      </w:r>
      <w:r w:rsidRPr="00A06933">
        <w:rPr>
          <w:rFonts w:ascii="Abadi" w:hAnsi="Abadi"/>
          <w:color w:val="0B0B0B"/>
          <w:spacing w:val="47"/>
          <w:sz w:val="21"/>
          <w:szCs w:val="21"/>
        </w:rPr>
        <w:t xml:space="preserve"> </w:t>
      </w:r>
      <w:r w:rsidRPr="00A06933">
        <w:rPr>
          <w:rFonts w:ascii="Abadi" w:hAnsi="Abadi"/>
          <w:color w:val="0B0B0B"/>
          <w:sz w:val="21"/>
          <w:szCs w:val="21"/>
        </w:rPr>
        <w:t>que</w:t>
      </w:r>
      <w:r w:rsidRPr="00A06933">
        <w:rPr>
          <w:rFonts w:ascii="Abadi" w:hAnsi="Abadi"/>
          <w:color w:val="0B0B0B"/>
          <w:spacing w:val="51"/>
          <w:sz w:val="21"/>
          <w:szCs w:val="21"/>
        </w:rPr>
        <w:t xml:space="preserve"> </w:t>
      </w:r>
      <w:r w:rsidRPr="00A06933">
        <w:rPr>
          <w:rFonts w:ascii="Abadi" w:hAnsi="Abadi"/>
          <w:color w:val="0B0B0B"/>
          <w:sz w:val="21"/>
          <w:szCs w:val="21"/>
        </w:rPr>
        <w:t>bien</w:t>
      </w:r>
      <w:r w:rsidRPr="00A06933">
        <w:rPr>
          <w:rFonts w:ascii="Abadi" w:hAnsi="Abadi"/>
          <w:color w:val="0B0B0B"/>
          <w:spacing w:val="-17"/>
          <w:sz w:val="21"/>
          <w:szCs w:val="21"/>
        </w:rPr>
        <w:t xml:space="preserve"> </w:t>
      </w:r>
      <w:r w:rsidRPr="00A06933">
        <w:rPr>
          <w:rFonts w:ascii="Abadi" w:hAnsi="Abadi"/>
          <w:color w:val="0B0B0B"/>
          <w:sz w:val="21"/>
          <w:szCs w:val="21"/>
        </w:rPr>
        <w:t>capacitada,</w:t>
      </w:r>
      <w:r w:rsidRPr="00A06933">
        <w:rPr>
          <w:rFonts w:ascii="Abadi" w:hAnsi="Abadi"/>
          <w:color w:val="0B0B0B"/>
          <w:spacing w:val="-3"/>
          <w:sz w:val="21"/>
          <w:szCs w:val="21"/>
        </w:rPr>
        <w:t xml:space="preserve"> </w:t>
      </w:r>
      <w:r w:rsidRPr="00A06933">
        <w:rPr>
          <w:rFonts w:ascii="Abadi" w:hAnsi="Abadi"/>
          <w:color w:val="0B0B0B"/>
          <w:sz w:val="21"/>
          <w:szCs w:val="21"/>
        </w:rPr>
        <w:t>será</w:t>
      </w:r>
      <w:r w:rsidRPr="00A06933">
        <w:rPr>
          <w:rFonts w:ascii="Abadi" w:hAnsi="Abadi"/>
          <w:color w:val="0B0B0B"/>
          <w:spacing w:val="-17"/>
          <w:sz w:val="21"/>
          <w:szCs w:val="21"/>
        </w:rPr>
        <w:t xml:space="preserve"> </w:t>
      </w:r>
      <w:r w:rsidRPr="00A06933">
        <w:rPr>
          <w:rFonts w:ascii="Abadi" w:hAnsi="Abadi"/>
          <w:color w:val="0B0B0B"/>
          <w:sz w:val="21"/>
          <w:szCs w:val="21"/>
        </w:rPr>
        <w:t>capaz</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5"/>
          <w:sz w:val="21"/>
          <w:szCs w:val="21"/>
        </w:rPr>
        <w:t xml:space="preserve"> </w:t>
      </w:r>
      <w:r w:rsidRPr="00A06933">
        <w:rPr>
          <w:rFonts w:ascii="Abadi" w:hAnsi="Abadi"/>
          <w:color w:val="0B0B0B"/>
          <w:sz w:val="21"/>
          <w:szCs w:val="21"/>
        </w:rPr>
        <w:t>recabar</w:t>
      </w:r>
      <w:r w:rsidRPr="00A06933">
        <w:rPr>
          <w:rFonts w:ascii="Abadi" w:hAnsi="Abadi"/>
          <w:color w:val="0B0B0B"/>
          <w:spacing w:val="-13"/>
          <w:sz w:val="21"/>
          <w:szCs w:val="21"/>
        </w:rPr>
        <w:t xml:space="preserve"> </w:t>
      </w:r>
      <w:r w:rsidRPr="00A06933">
        <w:rPr>
          <w:rFonts w:ascii="Abadi" w:hAnsi="Abadi"/>
          <w:color w:val="0B0B0B"/>
          <w:sz w:val="21"/>
          <w:szCs w:val="21"/>
        </w:rPr>
        <w:t>soportes</w:t>
      </w:r>
      <w:r w:rsidRPr="00A06933">
        <w:rPr>
          <w:rFonts w:ascii="Abadi" w:hAnsi="Abadi"/>
          <w:color w:val="0B0B0B"/>
          <w:spacing w:val="-11"/>
          <w:sz w:val="21"/>
          <w:szCs w:val="21"/>
        </w:rPr>
        <w:t xml:space="preserve"> </w:t>
      </w:r>
      <w:r w:rsidRPr="00A06933">
        <w:rPr>
          <w:rFonts w:ascii="Abadi" w:hAnsi="Abadi"/>
          <w:color w:val="0B0B0B"/>
          <w:sz w:val="21"/>
          <w:szCs w:val="21"/>
        </w:rPr>
        <w:t>probatorios</w:t>
      </w:r>
      <w:r w:rsidRPr="00A06933">
        <w:rPr>
          <w:rFonts w:ascii="Abadi" w:hAnsi="Abadi"/>
          <w:color w:val="0B0B0B"/>
          <w:spacing w:val="-17"/>
          <w:sz w:val="21"/>
          <w:szCs w:val="21"/>
        </w:rPr>
        <w:t xml:space="preserve"> </w:t>
      </w:r>
      <w:r w:rsidRPr="00A06933">
        <w:rPr>
          <w:rFonts w:ascii="Abadi" w:hAnsi="Abadi"/>
          <w:color w:val="0B0B0B"/>
          <w:sz w:val="21"/>
          <w:szCs w:val="21"/>
        </w:rPr>
        <w:t>sólidos</w:t>
      </w:r>
      <w:r w:rsidRPr="00A06933">
        <w:rPr>
          <w:rFonts w:ascii="Abadi" w:hAnsi="Abadi"/>
          <w:color w:val="0B0B0B"/>
          <w:spacing w:val="-17"/>
          <w:sz w:val="21"/>
          <w:szCs w:val="21"/>
        </w:rPr>
        <w:t xml:space="preserve"> </w:t>
      </w:r>
      <w:r w:rsidRPr="00A06933">
        <w:rPr>
          <w:rFonts w:ascii="Abadi" w:hAnsi="Abadi"/>
          <w:color w:val="0B0B0B"/>
          <w:sz w:val="21"/>
          <w:szCs w:val="21"/>
        </w:rPr>
        <w:t>exigidos</w:t>
      </w:r>
      <w:r w:rsidRPr="00A06933">
        <w:rPr>
          <w:rFonts w:ascii="Abadi" w:hAnsi="Abadi"/>
          <w:color w:val="0B0B0B"/>
          <w:spacing w:val="-15"/>
          <w:sz w:val="21"/>
          <w:szCs w:val="21"/>
        </w:rPr>
        <w:t xml:space="preserve"> </w:t>
      </w:r>
      <w:r w:rsidRPr="00A06933">
        <w:rPr>
          <w:rFonts w:ascii="Abadi" w:hAnsi="Abadi"/>
          <w:color w:val="0B0B0B"/>
          <w:sz w:val="21"/>
          <w:szCs w:val="21"/>
        </w:rPr>
        <w:t>en</w:t>
      </w:r>
      <w:r w:rsidRPr="00A06933">
        <w:rPr>
          <w:rFonts w:ascii="Abadi" w:hAnsi="Abadi"/>
          <w:color w:val="0B0B0B"/>
          <w:spacing w:val="-15"/>
          <w:sz w:val="21"/>
          <w:szCs w:val="21"/>
        </w:rPr>
        <w:t xml:space="preserve"> </w:t>
      </w:r>
      <w:r w:rsidRPr="00A06933">
        <w:rPr>
          <w:rFonts w:ascii="Abadi" w:hAnsi="Abadi"/>
          <w:color w:val="0B0B0B"/>
          <w:sz w:val="21"/>
          <w:szCs w:val="21"/>
        </w:rPr>
        <w:t>el</w:t>
      </w:r>
      <w:r w:rsidRPr="00A06933">
        <w:rPr>
          <w:rFonts w:ascii="Abadi" w:hAnsi="Abadi"/>
          <w:color w:val="0B0B0B"/>
          <w:spacing w:val="-17"/>
          <w:sz w:val="21"/>
          <w:szCs w:val="21"/>
        </w:rPr>
        <w:t xml:space="preserve"> </w:t>
      </w:r>
      <w:r w:rsidRPr="00A06933">
        <w:rPr>
          <w:rFonts w:ascii="Abadi" w:hAnsi="Abadi"/>
          <w:color w:val="0B0B0B"/>
          <w:sz w:val="21"/>
          <w:szCs w:val="21"/>
        </w:rPr>
        <w:t>nuevo</w:t>
      </w:r>
      <w:r w:rsidRPr="00A06933">
        <w:rPr>
          <w:rFonts w:ascii="Abadi" w:hAnsi="Abadi"/>
          <w:color w:val="0B0B0B"/>
          <w:spacing w:val="-17"/>
          <w:sz w:val="21"/>
          <w:szCs w:val="21"/>
        </w:rPr>
        <w:t xml:space="preserve"> </w:t>
      </w:r>
      <w:r w:rsidRPr="00A06933">
        <w:rPr>
          <w:rFonts w:ascii="Abadi" w:hAnsi="Abadi"/>
          <w:color w:val="0B0B0B"/>
          <w:sz w:val="21"/>
          <w:szCs w:val="21"/>
        </w:rPr>
        <w:t>proceso</w:t>
      </w:r>
      <w:r w:rsidRPr="00A06933">
        <w:rPr>
          <w:rFonts w:ascii="Abadi" w:hAnsi="Abadi"/>
          <w:color w:val="0B0B0B"/>
          <w:spacing w:val="-16"/>
          <w:sz w:val="21"/>
          <w:szCs w:val="21"/>
        </w:rPr>
        <w:t xml:space="preserve"> </w:t>
      </w:r>
      <w:r w:rsidRPr="00A06933">
        <w:rPr>
          <w:rFonts w:ascii="Abadi" w:hAnsi="Abadi"/>
          <w:color w:val="0B0B0B"/>
          <w:sz w:val="21"/>
          <w:szCs w:val="21"/>
        </w:rPr>
        <w:t>penal</w:t>
      </w:r>
      <w:r w:rsidRPr="00A06933">
        <w:rPr>
          <w:rFonts w:ascii="Abadi" w:hAnsi="Abadi"/>
          <w:color w:val="0B0B0B"/>
          <w:spacing w:val="-17"/>
          <w:sz w:val="21"/>
          <w:szCs w:val="21"/>
        </w:rPr>
        <w:t xml:space="preserve"> </w:t>
      </w:r>
      <w:r w:rsidRPr="00A06933">
        <w:rPr>
          <w:rFonts w:ascii="Abadi" w:hAnsi="Abadi"/>
          <w:color w:val="0B0B0B"/>
          <w:sz w:val="21"/>
          <w:szCs w:val="21"/>
        </w:rPr>
        <w:t>oral;</w:t>
      </w:r>
      <w:r w:rsidRPr="00A06933">
        <w:rPr>
          <w:rFonts w:ascii="Abadi" w:hAnsi="Abadi"/>
          <w:color w:val="0B0B0B"/>
          <w:spacing w:val="-6"/>
          <w:sz w:val="21"/>
          <w:szCs w:val="21"/>
        </w:rPr>
        <w:t xml:space="preserve"> </w:t>
      </w:r>
      <w:r w:rsidRPr="00A06933">
        <w:rPr>
          <w:rFonts w:ascii="Abadi" w:hAnsi="Abadi"/>
          <w:color w:val="0B0B0B"/>
          <w:sz w:val="21"/>
          <w:szCs w:val="21"/>
        </w:rPr>
        <w:t>pruebas</w:t>
      </w:r>
      <w:r w:rsidRPr="00A06933">
        <w:rPr>
          <w:rFonts w:ascii="Abadi" w:hAnsi="Abadi"/>
          <w:color w:val="0B0B0B"/>
          <w:spacing w:val="-17"/>
          <w:sz w:val="21"/>
          <w:szCs w:val="21"/>
        </w:rPr>
        <w:t xml:space="preserve"> </w:t>
      </w:r>
      <w:r w:rsidRPr="00A06933">
        <w:rPr>
          <w:rFonts w:ascii="Abadi" w:hAnsi="Abadi"/>
          <w:color w:val="0B0B0B"/>
          <w:sz w:val="21"/>
          <w:szCs w:val="21"/>
        </w:rPr>
        <w:t>que</w:t>
      </w:r>
      <w:r w:rsidRPr="00A06933">
        <w:rPr>
          <w:rFonts w:ascii="Abadi" w:hAnsi="Abadi"/>
          <w:color w:val="0B0B0B"/>
          <w:spacing w:val="-17"/>
          <w:sz w:val="21"/>
          <w:szCs w:val="21"/>
        </w:rPr>
        <w:t xml:space="preserve"> </w:t>
      </w:r>
      <w:r w:rsidRPr="00A06933">
        <w:rPr>
          <w:rFonts w:ascii="Abadi" w:hAnsi="Abadi"/>
          <w:color w:val="0B0B0B"/>
          <w:sz w:val="21"/>
          <w:szCs w:val="21"/>
        </w:rPr>
        <w:t>deben</w:t>
      </w:r>
      <w:r w:rsidRPr="00A06933">
        <w:rPr>
          <w:rFonts w:ascii="Abadi" w:hAnsi="Abadi"/>
          <w:color w:val="0B0B0B"/>
          <w:spacing w:val="-16"/>
          <w:sz w:val="21"/>
          <w:szCs w:val="21"/>
        </w:rPr>
        <w:t xml:space="preserve"> </w:t>
      </w:r>
      <w:r w:rsidRPr="00A06933">
        <w:rPr>
          <w:rFonts w:ascii="Abadi" w:hAnsi="Abadi"/>
          <w:color w:val="0B0B0B"/>
          <w:sz w:val="21"/>
          <w:szCs w:val="21"/>
        </w:rPr>
        <w:t>contar</w:t>
      </w:r>
      <w:r w:rsidRPr="00A06933">
        <w:rPr>
          <w:rFonts w:ascii="Abadi" w:hAnsi="Abadi"/>
          <w:color w:val="0B0B0B"/>
          <w:spacing w:val="-17"/>
          <w:sz w:val="21"/>
          <w:szCs w:val="21"/>
        </w:rPr>
        <w:t xml:space="preserve"> </w:t>
      </w:r>
      <w:r w:rsidRPr="00A06933">
        <w:rPr>
          <w:rFonts w:ascii="Abadi" w:hAnsi="Abadi"/>
          <w:color w:val="0B0B0B"/>
          <w:sz w:val="21"/>
          <w:szCs w:val="21"/>
        </w:rPr>
        <w:t>con</w:t>
      </w:r>
      <w:r w:rsidRPr="00A06933">
        <w:rPr>
          <w:rFonts w:ascii="Abadi" w:hAnsi="Abadi"/>
          <w:color w:val="0B0B0B"/>
          <w:spacing w:val="-17"/>
          <w:sz w:val="21"/>
          <w:szCs w:val="21"/>
        </w:rPr>
        <w:t xml:space="preserve"> </w:t>
      </w:r>
      <w:r w:rsidRPr="00A06933">
        <w:rPr>
          <w:rFonts w:ascii="Abadi" w:hAnsi="Abadi"/>
          <w:color w:val="0B0B0B"/>
          <w:sz w:val="21"/>
          <w:szCs w:val="21"/>
        </w:rPr>
        <w:t>sostén</w:t>
      </w:r>
      <w:r w:rsidRPr="00A06933">
        <w:rPr>
          <w:rFonts w:ascii="Abadi" w:hAnsi="Abadi"/>
          <w:color w:val="0B0B0B"/>
          <w:spacing w:val="-16"/>
          <w:sz w:val="21"/>
          <w:szCs w:val="21"/>
        </w:rPr>
        <w:t xml:space="preserve"> </w:t>
      </w:r>
      <w:r w:rsidRPr="00A06933">
        <w:rPr>
          <w:rFonts w:ascii="Abadi" w:hAnsi="Abadi"/>
          <w:color w:val="0B0B0B"/>
          <w:sz w:val="21"/>
          <w:szCs w:val="21"/>
        </w:rPr>
        <w:t>técnico</w:t>
      </w:r>
      <w:r w:rsidRPr="00A06933">
        <w:rPr>
          <w:rFonts w:ascii="Abadi" w:hAnsi="Abadi"/>
          <w:color w:val="0B0B0B"/>
          <w:spacing w:val="-17"/>
          <w:sz w:val="21"/>
          <w:szCs w:val="21"/>
        </w:rPr>
        <w:t xml:space="preserve"> </w:t>
      </w:r>
      <w:r w:rsidRPr="00A06933">
        <w:rPr>
          <w:rFonts w:ascii="Abadi" w:hAnsi="Abadi"/>
          <w:color w:val="0B0B0B"/>
          <w:sz w:val="21"/>
          <w:szCs w:val="21"/>
        </w:rPr>
        <w:t>o</w:t>
      </w:r>
      <w:r w:rsidRPr="00A06933">
        <w:rPr>
          <w:rFonts w:ascii="Abadi" w:hAnsi="Abadi"/>
          <w:color w:val="0B0B0B"/>
          <w:spacing w:val="-17"/>
          <w:sz w:val="21"/>
          <w:szCs w:val="21"/>
        </w:rPr>
        <w:t xml:space="preserve"> </w:t>
      </w:r>
      <w:r w:rsidRPr="00A06933">
        <w:rPr>
          <w:rFonts w:ascii="Abadi" w:hAnsi="Abadi"/>
          <w:color w:val="0B0B0B"/>
          <w:sz w:val="21"/>
          <w:szCs w:val="21"/>
        </w:rPr>
        <w:t>científico</w:t>
      </w:r>
      <w:r w:rsidRPr="00A06933">
        <w:rPr>
          <w:rFonts w:ascii="Abadi" w:hAnsi="Abadi"/>
          <w:color w:val="0B0B0B"/>
          <w:spacing w:val="-16"/>
          <w:sz w:val="21"/>
          <w:szCs w:val="21"/>
        </w:rPr>
        <w:t xml:space="preserve"> </w:t>
      </w:r>
      <w:r w:rsidRPr="00A06933">
        <w:rPr>
          <w:rFonts w:ascii="Abadi" w:hAnsi="Abadi"/>
          <w:color w:val="0B0B0B"/>
          <w:sz w:val="21"/>
          <w:szCs w:val="21"/>
        </w:rPr>
        <w:t>obtenido</w:t>
      </w:r>
      <w:r w:rsidRPr="00A06933">
        <w:rPr>
          <w:rFonts w:ascii="Abadi" w:hAnsi="Abadi"/>
          <w:color w:val="0B0B0B"/>
          <w:spacing w:val="-17"/>
          <w:sz w:val="21"/>
          <w:szCs w:val="21"/>
        </w:rPr>
        <w:t xml:space="preserve"> </w:t>
      </w:r>
      <w:r w:rsidRPr="00A06933">
        <w:rPr>
          <w:rFonts w:ascii="Abadi" w:hAnsi="Abadi"/>
          <w:color w:val="0B0B0B"/>
          <w:sz w:val="21"/>
          <w:szCs w:val="21"/>
        </w:rPr>
        <w:t>en</w:t>
      </w:r>
      <w:r w:rsidRPr="00A06933">
        <w:rPr>
          <w:rFonts w:ascii="Abadi" w:hAnsi="Abadi"/>
          <w:color w:val="0B0B0B"/>
          <w:spacing w:val="-17"/>
          <w:sz w:val="21"/>
          <w:szCs w:val="21"/>
        </w:rPr>
        <w:t xml:space="preserve"> </w:t>
      </w:r>
      <w:r w:rsidRPr="00A06933">
        <w:rPr>
          <w:rFonts w:ascii="Abadi" w:hAnsi="Abadi"/>
          <w:color w:val="0B0B0B"/>
          <w:sz w:val="21"/>
          <w:szCs w:val="21"/>
        </w:rPr>
        <w:t>forma</w:t>
      </w:r>
      <w:r w:rsidRPr="00A06933">
        <w:rPr>
          <w:rFonts w:ascii="Abadi" w:hAnsi="Abadi"/>
          <w:color w:val="0B0B0B"/>
          <w:spacing w:val="-16"/>
          <w:sz w:val="21"/>
          <w:szCs w:val="21"/>
        </w:rPr>
        <w:t xml:space="preserve"> </w:t>
      </w:r>
      <w:r w:rsidRPr="00A06933">
        <w:rPr>
          <w:rFonts w:ascii="Abadi" w:hAnsi="Abadi"/>
          <w:color w:val="0B0B0B"/>
          <w:sz w:val="21"/>
          <w:szCs w:val="21"/>
        </w:rPr>
        <w:t>legal,</w:t>
      </w:r>
      <w:r w:rsidRPr="00A06933">
        <w:rPr>
          <w:rFonts w:ascii="Abadi" w:hAnsi="Abadi"/>
          <w:color w:val="0B0B0B"/>
          <w:spacing w:val="-6"/>
          <w:sz w:val="21"/>
          <w:szCs w:val="21"/>
        </w:rPr>
        <w:t xml:space="preserve"> </w:t>
      </w:r>
      <w:r w:rsidRPr="00A06933">
        <w:rPr>
          <w:rFonts w:ascii="Abadi" w:hAnsi="Abadi"/>
          <w:color w:val="0B0B0B"/>
          <w:sz w:val="21"/>
          <w:szCs w:val="21"/>
        </w:rPr>
        <w:t>a</w:t>
      </w:r>
      <w:r w:rsidRPr="00A06933">
        <w:rPr>
          <w:rFonts w:ascii="Abadi" w:hAnsi="Abadi"/>
          <w:color w:val="0B0B0B"/>
          <w:spacing w:val="-17"/>
          <w:sz w:val="21"/>
          <w:szCs w:val="21"/>
        </w:rPr>
        <w:t xml:space="preserve"> </w:t>
      </w:r>
      <w:r w:rsidRPr="00A06933">
        <w:rPr>
          <w:rFonts w:ascii="Abadi" w:hAnsi="Abadi"/>
          <w:color w:val="0B0B0B"/>
          <w:sz w:val="21"/>
          <w:szCs w:val="21"/>
        </w:rPr>
        <w:t>efecto</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6"/>
          <w:sz w:val="21"/>
          <w:szCs w:val="21"/>
        </w:rPr>
        <w:t xml:space="preserve"> </w:t>
      </w:r>
      <w:r w:rsidRPr="00A06933">
        <w:rPr>
          <w:rFonts w:ascii="Abadi" w:hAnsi="Abadi"/>
          <w:color w:val="0B0B0B"/>
          <w:sz w:val="21"/>
          <w:szCs w:val="21"/>
        </w:rPr>
        <w:t>construir</w:t>
      </w:r>
      <w:r w:rsidRPr="00A06933">
        <w:rPr>
          <w:rFonts w:ascii="Abadi" w:hAnsi="Abadi"/>
          <w:color w:val="0B0B0B"/>
          <w:spacing w:val="-17"/>
          <w:sz w:val="21"/>
          <w:szCs w:val="21"/>
        </w:rPr>
        <w:t xml:space="preserve"> </w:t>
      </w:r>
      <w:r w:rsidRPr="00A06933">
        <w:rPr>
          <w:rFonts w:ascii="Abadi" w:hAnsi="Abadi"/>
          <w:color w:val="0B0B0B"/>
          <w:sz w:val="21"/>
          <w:szCs w:val="21"/>
        </w:rPr>
        <w:t>y</w:t>
      </w:r>
      <w:r w:rsidRPr="00A06933">
        <w:rPr>
          <w:rFonts w:ascii="Abadi" w:hAnsi="Abadi"/>
          <w:color w:val="0B0B0B"/>
          <w:spacing w:val="-17"/>
          <w:sz w:val="21"/>
          <w:szCs w:val="21"/>
        </w:rPr>
        <w:t xml:space="preserve"> </w:t>
      </w:r>
      <w:r w:rsidRPr="00A06933">
        <w:rPr>
          <w:rFonts w:ascii="Abadi" w:hAnsi="Abadi"/>
          <w:color w:val="0B0B0B"/>
          <w:sz w:val="21"/>
          <w:szCs w:val="21"/>
        </w:rPr>
        <w:t>demostrar</w:t>
      </w:r>
      <w:r w:rsidRPr="00A06933">
        <w:rPr>
          <w:rFonts w:ascii="Abadi" w:hAnsi="Abadi"/>
          <w:color w:val="0B0B0B"/>
          <w:spacing w:val="-17"/>
          <w:sz w:val="21"/>
          <w:szCs w:val="21"/>
        </w:rPr>
        <w:t xml:space="preserve"> </w:t>
      </w:r>
      <w:r w:rsidRPr="00A06933">
        <w:rPr>
          <w:rFonts w:ascii="Abadi" w:hAnsi="Abadi"/>
          <w:color w:val="0B0B0B"/>
          <w:sz w:val="21"/>
          <w:szCs w:val="21"/>
        </w:rPr>
        <w:t>la</w:t>
      </w:r>
      <w:r w:rsidRPr="00A06933">
        <w:rPr>
          <w:rFonts w:ascii="Abadi" w:hAnsi="Abadi"/>
          <w:color w:val="0B0B0B"/>
          <w:spacing w:val="-16"/>
          <w:sz w:val="21"/>
          <w:szCs w:val="21"/>
        </w:rPr>
        <w:t xml:space="preserve"> </w:t>
      </w:r>
      <w:r w:rsidRPr="00A06933">
        <w:rPr>
          <w:rFonts w:ascii="Abadi" w:hAnsi="Abadi"/>
          <w:color w:val="0B0B0B"/>
          <w:sz w:val="21"/>
          <w:szCs w:val="21"/>
        </w:rPr>
        <w:t>Teoría</w:t>
      </w:r>
      <w:r w:rsidRPr="00A06933">
        <w:rPr>
          <w:rFonts w:ascii="Abadi" w:hAnsi="Abadi"/>
          <w:color w:val="0B0B0B"/>
          <w:spacing w:val="-17"/>
          <w:sz w:val="21"/>
          <w:szCs w:val="21"/>
        </w:rPr>
        <w:t xml:space="preserve"> </w:t>
      </w:r>
      <w:r w:rsidRPr="00A06933">
        <w:rPr>
          <w:rFonts w:ascii="Abadi" w:hAnsi="Abadi"/>
          <w:color w:val="0B0B0B"/>
          <w:sz w:val="21"/>
          <w:szCs w:val="21"/>
        </w:rPr>
        <w:t>del</w:t>
      </w:r>
      <w:r w:rsidRPr="00A06933">
        <w:rPr>
          <w:rFonts w:ascii="Abadi" w:hAnsi="Abadi"/>
          <w:color w:val="0B0B0B"/>
          <w:spacing w:val="-16"/>
          <w:sz w:val="21"/>
          <w:szCs w:val="21"/>
        </w:rPr>
        <w:t xml:space="preserve"> </w:t>
      </w:r>
      <w:r w:rsidRPr="00A06933">
        <w:rPr>
          <w:rFonts w:ascii="Abadi" w:hAnsi="Abadi"/>
          <w:color w:val="0B0B0B"/>
          <w:sz w:val="21"/>
          <w:szCs w:val="21"/>
        </w:rPr>
        <w:t>Caso</w:t>
      </w:r>
      <w:r w:rsidRPr="00A06933">
        <w:rPr>
          <w:rFonts w:ascii="Abadi" w:hAnsi="Abadi"/>
          <w:color w:val="0B0B0B"/>
          <w:spacing w:val="-17"/>
          <w:sz w:val="21"/>
          <w:szCs w:val="21"/>
        </w:rPr>
        <w:t xml:space="preserve"> </w:t>
      </w:r>
      <w:r w:rsidRPr="00A06933">
        <w:rPr>
          <w:rFonts w:ascii="Abadi" w:hAnsi="Abadi"/>
          <w:color w:val="0B0B0B"/>
          <w:sz w:val="21"/>
          <w:szCs w:val="21"/>
        </w:rPr>
        <w:t>en</w:t>
      </w:r>
      <w:r w:rsidRPr="00A06933">
        <w:rPr>
          <w:rFonts w:ascii="Abadi" w:hAnsi="Abadi"/>
          <w:color w:val="0B0B0B"/>
          <w:spacing w:val="-17"/>
          <w:sz w:val="21"/>
          <w:szCs w:val="21"/>
        </w:rPr>
        <w:t xml:space="preserve"> </w:t>
      </w:r>
      <w:r w:rsidRPr="00A06933">
        <w:rPr>
          <w:rFonts w:ascii="Abadi" w:hAnsi="Abadi"/>
          <w:color w:val="0B0B0B"/>
          <w:sz w:val="21"/>
          <w:szCs w:val="21"/>
        </w:rPr>
        <w:t>exposición</w:t>
      </w:r>
      <w:r w:rsidRPr="00A06933">
        <w:rPr>
          <w:rFonts w:ascii="Abadi" w:hAnsi="Abadi"/>
          <w:color w:val="0B0B0B"/>
          <w:spacing w:val="-15"/>
          <w:sz w:val="21"/>
          <w:szCs w:val="21"/>
        </w:rPr>
        <w:t xml:space="preserve"> </w:t>
      </w:r>
      <w:r w:rsidRPr="00A06933">
        <w:rPr>
          <w:rFonts w:ascii="Abadi" w:hAnsi="Abadi"/>
          <w:color w:val="0B0B0B"/>
          <w:sz w:val="21"/>
          <w:szCs w:val="21"/>
        </w:rPr>
        <w:t>de</w:t>
      </w:r>
      <w:r w:rsidRPr="00A06933">
        <w:rPr>
          <w:rFonts w:ascii="Abadi" w:hAnsi="Abadi"/>
          <w:color w:val="0B0B0B"/>
          <w:spacing w:val="-17"/>
          <w:sz w:val="21"/>
          <w:szCs w:val="21"/>
        </w:rPr>
        <w:t xml:space="preserve"> </w:t>
      </w:r>
      <w:r w:rsidRPr="00A06933">
        <w:rPr>
          <w:rFonts w:ascii="Abadi" w:hAnsi="Abadi"/>
          <w:color w:val="0B0B0B"/>
          <w:sz w:val="21"/>
          <w:szCs w:val="21"/>
        </w:rPr>
        <w:t>litigación</w:t>
      </w:r>
      <w:r w:rsidRPr="00A06933">
        <w:rPr>
          <w:rFonts w:ascii="Abadi" w:hAnsi="Abadi"/>
          <w:color w:val="0B0B0B"/>
          <w:spacing w:val="-11"/>
          <w:sz w:val="21"/>
          <w:szCs w:val="21"/>
        </w:rPr>
        <w:t xml:space="preserve"> </w:t>
      </w:r>
      <w:r w:rsidRPr="00A06933">
        <w:rPr>
          <w:rFonts w:ascii="Abadi" w:hAnsi="Abadi"/>
          <w:color w:val="0B0B0B"/>
          <w:sz w:val="21"/>
          <w:szCs w:val="21"/>
        </w:rPr>
        <w:t>clara,</w:t>
      </w:r>
      <w:r w:rsidRPr="00A06933">
        <w:rPr>
          <w:rFonts w:ascii="Abadi" w:hAnsi="Abadi"/>
          <w:color w:val="0B0B0B"/>
          <w:spacing w:val="5"/>
          <w:sz w:val="21"/>
          <w:szCs w:val="21"/>
        </w:rPr>
        <w:t xml:space="preserve"> </w:t>
      </w:r>
      <w:r w:rsidRPr="00A06933">
        <w:rPr>
          <w:rFonts w:ascii="Abadi" w:hAnsi="Abadi"/>
          <w:color w:val="0B0B0B"/>
          <w:sz w:val="21"/>
          <w:szCs w:val="21"/>
        </w:rPr>
        <w:t>sencilla</w:t>
      </w:r>
      <w:r w:rsidRPr="00A06933">
        <w:rPr>
          <w:rFonts w:ascii="Abadi" w:hAnsi="Abadi"/>
          <w:color w:val="0B0B0B"/>
          <w:spacing w:val="-5"/>
          <w:sz w:val="21"/>
          <w:szCs w:val="21"/>
        </w:rPr>
        <w:t xml:space="preserve"> </w:t>
      </w:r>
      <w:r w:rsidRPr="00A06933">
        <w:rPr>
          <w:rFonts w:ascii="Abadi" w:hAnsi="Abadi"/>
          <w:color w:val="0B0B0B"/>
          <w:sz w:val="21"/>
          <w:szCs w:val="21"/>
        </w:rPr>
        <w:t>pero</w:t>
      </w:r>
      <w:r w:rsidRPr="00A06933">
        <w:rPr>
          <w:rFonts w:ascii="Abadi" w:hAnsi="Abadi"/>
          <w:color w:val="0B0B0B"/>
          <w:spacing w:val="-6"/>
          <w:sz w:val="21"/>
          <w:szCs w:val="21"/>
        </w:rPr>
        <w:t xml:space="preserve"> </w:t>
      </w:r>
      <w:r w:rsidRPr="00A06933">
        <w:rPr>
          <w:rFonts w:ascii="Abadi" w:hAnsi="Abadi"/>
          <w:color w:val="0B0B0B"/>
          <w:sz w:val="21"/>
          <w:szCs w:val="21"/>
        </w:rPr>
        <w:t>eficaz</w:t>
      </w:r>
      <w:r w:rsidRPr="00A06933">
        <w:rPr>
          <w:rFonts w:ascii="Abadi" w:hAnsi="Abadi"/>
          <w:color w:val="0B0B0B"/>
          <w:spacing w:val="-6"/>
          <w:sz w:val="21"/>
          <w:szCs w:val="21"/>
        </w:rPr>
        <w:t xml:space="preserve"> </w:t>
      </w:r>
      <w:r w:rsidRPr="00A06933">
        <w:rPr>
          <w:rFonts w:ascii="Abadi" w:hAnsi="Abadi"/>
          <w:color w:val="0B0B0B"/>
          <w:sz w:val="21"/>
          <w:szCs w:val="21"/>
        </w:rPr>
        <w:t>ante</w:t>
      </w:r>
      <w:r w:rsidRPr="00A06933">
        <w:rPr>
          <w:rFonts w:ascii="Abadi" w:hAnsi="Abadi"/>
          <w:color w:val="0B0B0B"/>
          <w:spacing w:val="-9"/>
          <w:sz w:val="21"/>
          <w:szCs w:val="21"/>
        </w:rPr>
        <w:t xml:space="preserve"> </w:t>
      </w:r>
      <w:r w:rsidRPr="00A06933">
        <w:rPr>
          <w:rFonts w:ascii="Abadi" w:hAnsi="Abadi"/>
          <w:color w:val="0B0B0B"/>
          <w:sz w:val="21"/>
          <w:szCs w:val="21"/>
        </w:rPr>
        <w:t>los</w:t>
      </w:r>
      <w:r w:rsidRPr="00A06933">
        <w:rPr>
          <w:rFonts w:ascii="Abadi" w:hAnsi="Abadi"/>
          <w:color w:val="0B0B0B"/>
          <w:spacing w:val="-14"/>
          <w:sz w:val="21"/>
          <w:szCs w:val="21"/>
        </w:rPr>
        <w:t xml:space="preserve"> </w:t>
      </w:r>
      <w:r w:rsidRPr="00A06933">
        <w:rPr>
          <w:rFonts w:ascii="Abadi" w:hAnsi="Abadi"/>
          <w:color w:val="0B0B0B"/>
          <w:sz w:val="21"/>
          <w:szCs w:val="21"/>
        </w:rPr>
        <w:t>órganos</w:t>
      </w:r>
      <w:r w:rsidRPr="00A06933">
        <w:rPr>
          <w:rFonts w:ascii="Abadi" w:hAnsi="Abadi"/>
          <w:color w:val="0B0B0B"/>
          <w:spacing w:val="-12"/>
          <w:sz w:val="21"/>
          <w:szCs w:val="21"/>
        </w:rPr>
        <w:t xml:space="preserve"> </w:t>
      </w:r>
      <w:r w:rsidRPr="00A06933">
        <w:rPr>
          <w:rFonts w:ascii="Abadi" w:hAnsi="Abadi"/>
          <w:color w:val="0B0B0B"/>
          <w:sz w:val="21"/>
          <w:szCs w:val="21"/>
        </w:rPr>
        <w:t>jurisdiccionales,</w:t>
      </w:r>
      <w:r w:rsidRPr="00A06933">
        <w:rPr>
          <w:rFonts w:ascii="Abadi" w:hAnsi="Abadi"/>
          <w:color w:val="0B0B0B"/>
          <w:spacing w:val="1"/>
          <w:sz w:val="21"/>
          <w:szCs w:val="21"/>
        </w:rPr>
        <w:t xml:space="preserve"> </w:t>
      </w:r>
      <w:r w:rsidRPr="00A06933">
        <w:rPr>
          <w:rFonts w:ascii="Abadi" w:hAnsi="Abadi"/>
          <w:color w:val="0B0B0B"/>
          <w:sz w:val="21"/>
          <w:szCs w:val="21"/>
        </w:rPr>
        <w:t>mostrando</w:t>
      </w:r>
      <w:r w:rsidRPr="00A06933">
        <w:rPr>
          <w:rFonts w:ascii="Abadi" w:hAnsi="Abadi"/>
          <w:color w:val="0B0B0B"/>
          <w:spacing w:val="-14"/>
          <w:sz w:val="21"/>
          <w:szCs w:val="21"/>
        </w:rPr>
        <w:t xml:space="preserve"> </w:t>
      </w:r>
      <w:r w:rsidRPr="00A06933">
        <w:rPr>
          <w:rFonts w:ascii="Abadi" w:hAnsi="Abadi"/>
          <w:color w:val="0B0B0B"/>
          <w:sz w:val="21"/>
          <w:szCs w:val="21"/>
        </w:rPr>
        <w:t>así</w:t>
      </w:r>
      <w:r w:rsidRPr="00A06933">
        <w:rPr>
          <w:rFonts w:ascii="Abadi" w:hAnsi="Abadi"/>
          <w:color w:val="0B0B0B"/>
          <w:spacing w:val="-17"/>
          <w:sz w:val="21"/>
          <w:szCs w:val="21"/>
        </w:rPr>
        <w:t xml:space="preserve"> </w:t>
      </w:r>
      <w:r w:rsidRPr="00A06933">
        <w:rPr>
          <w:rFonts w:ascii="Abadi" w:hAnsi="Abadi"/>
          <w:color w:val="0B0B0B"/>
          <w:sz w:val="21"/>
          <w:szCs w:val="21"/>
        </w:rPr>
        <w:t>su</w:t>
      </w:r>
      <w:r w:rsidRPr="00A06933">
        <w:rPr>
          <w:rFonts w:ascii="Abadi" w:hAnsi="Abadi"/>
          <w:color w:val="0B0B0B"/>
          <w:spacing w:val="-17"/>
          <w:sz w:val="21"/>
          <w:szCs w:val="21"/>
        </w:rPr>
        <w:t xml:space="preserve"> </w:t>
      </w:r>
      <w:r w:rsidRPr="00A06933">
        <w:rPr>
          <w:rFonts w:ascii="Abadi" w:hAnsi="Abadi"/>
          <w:color w:val="0B0B0B"/>
          <w:sz w:val="21"/>
          <w:szCs w:val="21"/>
        </w:rPr>
        <w:t>alta</w:t>
      </w:r>
      <w:r w:rsidRPr="00A06933">
        <w:rPr>
          <w:rFonts w:ascii="Abadi" w:hAnsi="Abadi"/>
          <w:color w:val="0B0B0B"/>
          <w:spacing w:val="-16"/>
          <w:sz w:val="21"/>
          <w:szCs w:val="21"/>
        </w:rPr>
        <w:t xml:space="preserve"> </w:t>
      </w:r>
      <w:r w:rsidRPr="00A06933">
        <w:rPr>
          <w:rFonts w:ascii="Abadi" w:hAnsi="Abadi"/>
          <w:color w:val="0B0B0B"/>
          <w:sz w:val="21"/>
          <w:szCs w:val="21"/>
        </w:rPr>
        <w:t>experticia</w:t>
      </w:r>
      <w:r w:rsidRPr="00A06933">
        <w:rPr>
          <w:rFonts w:ascii="Abadi" w:hAnsi="Abadi"/>
          <w:color w:val="0B0B0B"/>
          <w:spacing w:val="-17"/>
          <w:sz w:val="21"/>
          <w:szCs w:val="21"/>
        </w:rPr>
        <w:t xml:space="preserve"> </w:t>
      </w:r>
      <w:r w:rsidRPr="00A06933">
        <w:rPr>
          <w:rFonts w:ascii="Abadi" w:hAnsi="Abadi"/>
          <w:color w:val="0B0B0B"/>
          <w:sz w:val="21"/>
          <w:szCs w:val="21"/>
        </w:rPr>
        <w:t>en</w:t>
      </w:r>
      <w:r w:rsidRPr="00A06933">
        <w:rPr>
          <w:rFonts w:ascii="Abadi" w:hAnsi="Abadi"/>
          <w:color w:val="0B0B0B"/>
          <w:spacing w:val="-17"/>
          <w:sz w:val="21"/>
          <w:szCs w:val="21"/>
        </w:rPr>
        <w:t xml:space="preserve"> </w:t>
      </w:r>
      <w:r w:rsidRPr="00A06933">
        <w:rPr>
          <w:rFonts w:ascii="Abadi" w:hAnsi="Abadi"/>
          <w:color w:val="0B0B0B"/>
          <w:sz w:val="21"/>
          <w:szCs w:val="21"/>
        </w:rPr>
        <w:t>el</w:t>
      </w:r>
      <w:r w:rsidRPr="00A06933">
        <w:rPr>
          <w:rFonts w:ascii="Abadi" w:hAnsi="Abadi"/>
          <w:color w:val="0B0B0B"/>
          <w:spacing w:val="-16"/>
          <w:sz w:val="21"/>
          <w:szCs w:val="21"/>
        </w:rPr>
        <w:t xml:space="preserve"> </w:t>
      </w:r>
      <w:r w:rsidRPr="00A06933">
        <w:rPr>
          <w:rFonts w:ascii="Abadi" w:hAnsi="Abadi"/>
          <w:color w:val="0B0B0B"/>
          <w:sz w:val="21"/>
          <w:szCs w:val="21"/>
        </w:rPr>
        <w:t>conocimiento</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7"/>
          <w:sz w:val="21"/>
          <w:szCs w:val="21"/>
        </w:rPr>
        <w:t xml:space="preserve"> </w:t>
      </w:r>
      <w:r w:rsidRPr="00A06933">
        <w:rPr>
          <w:rFonts w:ascii="Abadi" w:hAnsi="Abadi"/>
          <w:color w:val="0B0B0B"/>
          <w:sz w:val="21"/>
          <w:szCs w:val="21"/>
        </w:rPr>
        <w:t>la</w:t>
      </w:r>
      <w:r w:rsidRPr="00A06933">
        <w:rPr>
          <w:rFonts w:ascii="Abadi" w:hAnsi="Abadi"/>
          <w:color w:val="0B0B0B"/>
          <w:spacing w:val="-16"/>
          <w:sz w:val="21"/>
          <w:szCs w:val="21"/>
        </w:rPr>
        <w:t xml:space="preserve"> </w:t>
      </w:r>
      <w:r w:rsidRPr="00A06933">
        <w:rPr>
          <w:rFonts w:ascii="Abadi" w:hAnsi="Abadi"/>
          <w:color w:val="0B0B0B"/>
          <w:sz w:val="21"/>
          <w:szCs w:val="21"/>
        </w:rPr>
        <w:t>tipicidad</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7"/>
          <w:sz w:val="21"/>
          <w:szCs w:val="21"/>
        </w:rPr>
        <w:t xml:space="preserve"> </w:t>
      </w:r>
      <w:r w:rsidRPr="00A06933">
        <w:rPr>
          <w:rFonts w:ascii="Abadi" w:hAnsi="Abadi"/>
          <w:color w:val="0B0B0B"/>
          <w:sz w:val="21"/>
          <w:szCs w:val="21"/>
        </w:rPr>
        <w:t>feminicidio</w:t>
      </w:r>
      <w:r w:rsidRPr="00A06933">
        <w:rPr>
          <w:rFonts w:ascii="Abadi" w:hAnsi="Abadi"/>
          <w:color w:val="0B0B0B"/>
          <w:spacing w:val="-16"/>
          <w:sz w:val="21"/>
          <w:szCs w:val="21"/>
        </w:rPr>
        <w:t xml:space="preserve"> </w:t>
      </w:r>
      <w:r w:rsidRPr="00A06933">
        <w:rPr>
          <w:rFonts w:ascii="Abadi" w:hAnsi="Abadi"/>
          <w:color w:val="0B0B0B"/>
          <w:sz w:val="21"/>
          <w:szCs w:val="21"/>
        </w:rPr>
        <w:t>y</w:t>
      </w:r>
      <w:r w:rsidRPr="00A06933">
        <w:rPr>
          <w:rFonts w:ascii="Abadi" w:hAnsi="Abadi"/>
          <w:color w:val="0B0B0B"/>
          <w:spacing w:val="-17"/>
          <w:sz w:val="21"/>
          <w:szCs w:val="21"/>
        </w:rPr>
        <w:t xml:space="preserve"> </w:t>
      </w:r>
      <w:r w:rsidRPr="00A06933">
        <w:rPr>
          <w:rFonts w:ascii="Abadi" w:hAnsi="Abadi"/>
          <w:color w:val="0B0B0B"/>
          <w:sz w:val="21"/>
          <w:szCs w:val="21"/>
        </w:rPr>
        <w:t>manejo</w:t>
      </w:r>
      <w:r w:rsidRPr="00A06933">
        <w:rPr>
          <w:rFonts w:ascii="Abadi" w:hAnsi="Abadi"/>
          <w:color w:val="0B0B0B"/>
          <w:spacing w:val="-17"/>
          <w:sz w:val="21"/>
          <w:szCs w:val="21"/>
        </w:rPr>
        <w:t xml:space="preserve"> </w:t>
      </w:r>
      <w:r w:rsidRPr="00A06933">
        <w:rPr>
          <w:rFonts w:ascii="Abadi" w:hAnsi="Abadi"/>
          <w:color w:val="0B0B0B"/>
          <w:sz w:val="21"/>
          <w:szCs w:val="21"/>
        </w:rPr>
        <w:t>probatorio</w:t>
      </w:r>
      <w:r w:rsidRPr="00A06933">
        <w:rPr>
          <w:rFonts w:ascii="Abadi" w:hAnsi="Abadi"/>
          <w:color w:val="0B0B0B"/>
          <w:spacing w:val="-16"/>
          <w:sz w:val="21"/>
          <w:szCs w:val="21"/>
        </w:rPr>
        <w:t xml:space="preserve"> </w:t>
      </w:r>
      <w:r w:rsidRPr="00A06933">
        <w:rPr>
          <w:rFonts w:ascii="Abadi" w:hAnsi="Abadi"/>
          <w:color w:val="0B0B0B"/>
          <w:sz w:val="21"/>
          <w:szCs w:val="21"/>
        </w:rPr>
        <w:t>adecuado.</w:t>
      </w:r>
      <w:r w:rsidRPr="00A06933">
        <w:rPr>
          <w:rFonts w:ascii="Abadi" w:hAnsi="Abadi"/>
          <w:color w:val="0B0B0B"/>
          <w:spacing w:val="1"/>
          <w:sz w:val="21"/>
          <w:szCs w:val="21"/>
        </w:rPr>
        <w:t xml:space="preserve"> </w:t>
      </w:r>
      <w:r w:rsidRPr="00A06933">
        <w:rPr>
          <w:rFonts w:ascii="Abadi" w:hAnsi="Abadi"/>
          <w:color w:val="0B0B0B"/>
          <w:sz w:val="21"/>
          <w:szCs w:val="21"/>
        </w:rPr>
        <w:t>No</w:t>
      </w:r>
      <w:r w:rsidRPr="00A06933">
        <w:rPr>
          <w:rFonts w:ascii="Abadi" w:hAnsi="Abadi"/>
          <w:color w:val="0B0B0B"/>
          <w:spacing w:val="-17"/>
          <w:sz w:val="21"/>
          <w:szCs w:val="21"/>
        </w:rPr>
        <w:t xml:space="preserve"> </w:t>
      </w:r>
      <w:r w:rsidRPr="00A06933">
        <w:rPr>
          <w:rFonts w:ascii="Abadi" w:hAnsi="Abadi"/>
          <w:color w:val="0B0B0B"/>
          <w:sz w:val="21"/>
          <w:szCs w:val="21"/>
        </w:rPr>
        <w:t>se</w:t>
      </w:r>
      <w:r w:rsidRPr="00A06933">
        <w:rPr>
          <w:rFonts w:ascii="Abadi" w:hAnsi="Abadi"/>
          <w:color w:val="0B0B0B"/>
          <w:spacing w:val="-16"/>
          <w:sz w:val="21"/>
          <w:szCs w:val="21"/>
        </w:rPr>
        <w:t xml:space="preserve"> </w:t>
      </w:r>
      <w:r w:rsidRPr="00A06933">
        <w:rPr>
          <w:rFonts w:ascii="Abadi" w:hAnsi="Abadi"/>
          <w:color w:val="0B0B0B"/>
          <w:sz w:val="21"/>
          <w:szCs w:val="21"/>
        </w:rPr>
        <w:t>olvide</w:t>
      </w:r>
      <w:r w:rsidRPr="00A06933">
        <w:rPr>
          <w:rFonts w:ascii="Abadi" w:hAnsi="Abadi"/>
          <w:color w:val="0B0B0B"/>
          <w:spacing w:val="-17"/>
          <w:sz w:val="21"/>
          <w:szCs w:val="21"/>
        </w:rPr>
        <w:t xml:space="preserve"> </w:t>
      </w:r>
      <w:r w:rsidRPr="00A06933">
        <w:rPr>
          <w:rFonts w:ascii="Abadi" w:hAnsi="Abadi"/>
          <w:color w:val="0B0B0B"/>
          <w:sz w:val="21"/>
          <w:szCs w:val="21"/>
        </w:rPr>
        <w:t>que,</w:t>
      </w:r>
      <w:r w:rsidRPr="00A06933">
        <w:rPr>
          <w:rFonts w:ascii="Abadi" w:hAnsi="Abadi"/>
          <w:color w:val="0B0B0B"/>
          <w:spacing w:val="-7"/>
          <w:sz w:val="21"/>
          <w:szCs w:val="21"/>
        </w:rPr>
        <w:t xml:space="preserve"> </w:t>
      </w:r>
      <w:r w:rsidRPr="00A06933">
        <w:rPr>
          <w:rFonts w:ascii="Abadi" w:hAnsi="Abadi"/>
          <w:color w:val="0B0B0B"/>
          <w:sz w:val="21"/>
          <w:szCs w:val="21"/>
        </w:rPr>
        <w:t>en</w:t>
      </w:r>
      <w:r w:rsidRPr="00A06933">
        <w:rPr>
          <w:rFonts w:ascii="Abadi" w:hAnsi="Abadi"/>
          <w:color w:val="0B0B0B"/>
          <w:spacing w:val="-17"/>
          <w:sz w:val="21"/>
          <w:szCs w:val="21"/>
        </w:rPr>
        <w:t xml:space="preserve"> </w:t>
      </w:r>
      <w:r w:rsidRPr="00A06933">
        <w:rPr>
          <w:rFonts w:ascii="Abadi" w:hAnsi="Abadi"/>
          <w:color w:val="0B0B0B"/>
          <w:sz w:val="21"/>
          <w:szCs w:val="21"/>
        </w:rPr>
        <w:t>el</w:t>
      </w:r>
      <w:r w:rsidRPr="00A06933">
        <w:rPr>
          <w:rFonts w:ascii="Abadi" w:hAnsi="Abadi"/>
          <w:color w:val="0B0B0B"/>
          <w:spacing w:val="-17"/>
          <w:sz w:val="21"/>
          <w:szCs w:val="21"/>
        </w:rPr>
        <w:t xml:space="preserve"> </w:t>
      </w:r>
      <w:r w:rsidRPr="00A06933">
        <w:rPr>
          <w:rFonts w:ascii="Abadi" w:hAnsi="Abadi"/>
          <w:color w:val="0B0B0B"/>
          <w:sz w:val="21"/>
          <w:szCs w:val="21"/>
        </w:rPr>
        <w:t>nuevo</w:t>
      </w:r>
      <w:r w:rsidRPr="00A06933">
        <w:rPr>
          <w:rFonts w:ascii="Abadi" w:hAnsi="Abadi"/>
          <w:color w:val="0B0B0B"/>
          <w:spacing w:val="-16"/>
          <w:sz w:val="21"/>
          <w:szCs w:val="21"/>
        </w:rPr>
        <w:t xml:space="preserve"> </w:t>
      </w:r>
      <w:r w:rsidRPr="00A06933">
        <w:rPr>
          <w:rFonts w:ascii="Abadi" w:hAnsi="Abadi"/>
          <w:color w:val="0B0B0B"/>
          <w:sz w:val="21"/>
          <w:szCs w:val="21"/>
        </w:rPr>
        <w:t>proceso</w:t>
      </w:r>
      <w:r w:rsidRPr="00A06933">
        <w:rPr>
          <w:rFonts w:ascii="Abadi" w:hAnsi="Abadi"/>
          <w:color w:val="0B0B0B"/>
          <w:spacing w:val="-17"/>
          <w:sz w:val="21"/>
          <w:szCs w:val="21"/>
        </w:rPr>
        <w:t xml:space="preserve"> </w:t>
      </w:r>
      <w:r w:rsidRPr="00A06933">
        <w:rPr>
          <w:rFonts w:ascii="Abadi" w:hAnsi="Abadi"/>
          <w:color w:val="0B0B0B"/>
          <w:sz w:val="21"/>
          <w:szCs w:val="21"/>
        </w:rPr>
        <w:t>penal</w:t>
      </w:r>
      <w:r w:rsidRPr="00A06933">
        <w:rPr>
          <w:rFonts w:ascii="Abadi" w:hAnsi="Abadi"/>
          <w:color w:val="0B0B0B"/>
          <w:spacing w:val="-16"/>
          <w:sz w:val="21"/>
          <w:szCs w:val="21"/>
        </w:rPr>
        <w:t xml:space="preserve"> </w:t>
      </w:r>
      <w:r w:rsidRPr="00A06933">
        <w:rPr>
          <w:rFonts w:ascii="Abadi" w:hAnsi="Abadi"/>
          <w:color w:val="0B0B0B"/>
          <w:sz w:val="21"/>
          <w:szCs w:val="21"/>
        </w:rPr>
        <w:t>acusatorio</w:t>
      </w:r>
      <w:r w:rsidRPr="00A06933">
        <w:rPr>
          <w:rFonts w:ascii="Abadi" w:hAnsi="Abadi"/>
          <w:color w:val="0B0B0B"/>
          <w:spacing w:val="-17"/>
          <w:sz w:val="21"/>
          <w:szCs w:val="21"/>
        </w:rPr>
        <w:t xml:space="preserve"> </w:t>
      </w:r>
      <w:r w:rsidRPr="00A06933">
        <w:rPr>
          <w:rFonts w:ascii="Abadi" w:hAnsi="Abadi" w:cs="Calibri"/>
          <w:i/>
          <w:iCs/>
          <w:color w:val="0B0B0B"/>
          <w:sz w:val="21"/>
          <w:szCs w:val="21"/>
        </w:rPr>
        <w:t>y</w:t>
      </w:r>
      <w:r w:rsidRPr="00A06933">
        <w:rPr>
          <w:rFonts w:ascii="Abadi" w:hAnsi="Abadi" w:cs="Calibri"/>
          <w:i/>
          <w:iCs/>
          <w:color w:val="0B0B0B"/>
          <w:spacing w:val="-8"/>
          <w:sz w:val="21"/>
          <w:szCs w:val="21"/>
        </w:rPr>
        <w:t xml:space="preserve"> </w:t>
      </w:r>
      <w:r w:rsidRPr="00A06933">
        <w:rPr>
          <w:rFonts w:ascii="Abadi" w:hAnsi="Abadi"/>
          <w:color w:val="0B0B0B"/>
          <w:sz w:val="21"/>
          <w:szCs w:val="21"/>
        </w:rPr>
        <w:t>oral</w:t>
      </w:r>
      <w:r w:rsidRPr="00A06933">
        <w:rPr>
          <w:rFonts w:ascii="Abadi" w:hAnsi="Abadi"/>
          <w:color w:val="0B0B0B"/>
          <w:spacing w:val="-17"/>
          <w:sz w:val="21"/>
          <w:szCs w:val="21"/>
        </w:rPr>
        <w:t xml:space="preserve"> </w:t>
      </w:r>
      <w:r w:rsidRPr="00A06933">
        <w:rPr>
          <w:rFonts w:ascii="Abadi" w:hAnsi="Abadi"/>
          <w:color w:val="0B0B0B"/>
          <w:sz w:val="21"/>
          <w:szCs w:val="21"/>
        </w:rPr>
        <w:t>serán</w:t>
      </w:r>
      <w:r w:rsidRPr="00A06933">
        <w:rPr>
          <w:rFonts w:ascii="Abadi" w:hAnsi="Abadi"/>
          <w:color w:val="0B0B0B"/>
          <w:spacing w:val="-17"/>
          <w:sz w:val="21"/>
          <w:szCs w:val="21"/>
        </w:rPr>
        <w:t xml:space="preserve"> </w:t>
      </w:r>
      <w:r w:rsidRPr="00A06933">
        <w:rPr>
          <w:rFonts w:ascii="Abadi" w:hAnsi="Abadi"/>
          <w:color w:val="0B0B0B"/>
          <w:sz w:val="21"/>
          <w:szCs w:val="21"/>
        </w:rPr>
        <w:t>las</w:t>
      </w:r>
      <w:r>
        <w:rPr>
          <w:rFonts w:ascii="Abadi" w:hAnsi="Abadi"/>
          <w:color w:val="0B0B0B"/>
          <w:sz w:val="21"/>
          <w:szCs w:val="21"/>
        </w:rPr>
        <w:t xml:space="preserve"> </w:t>
      </w:r>
      <w:r w:rsidRPr="00A06933">
        <w:rPr>
          <w:rFonts w:ascii="Abadi" w:hAnsi="Abadi"/>
          <w:color w:val="0E0E0E"/>
          <w:sz w:val="21"/>
          <w:szCs w:val="21"/>
        </w:rPr>
        <w:t>capacidades</w:t>
      </w:r>
      <w:r w:rsidRPr="00A06933">
        <w:rPr>
          <w:rFonts w:ascii="Abadi" w:hAnsi="Abadi"/>
          <w:color w:val="0E0E0E"/>
          <w:spacing w:val="-17"/>
          <w:sz w:val="21"/>
          <w:szCs w:val="21"/>
        </w:rPr>
        <w:t xml:space="preserve"> </w:t>
      </w:r>
      <w:r w:rsidRPr="00A06933">
        <w:rPr>
          <w:rFonts w:ascii="Abadi" w:hAnsi="Abadi"/>
          <w:color w:val="0E0E0E"/>
          <w:sz w:val="21"/>
          <w:szCs w:val="21"/>
        </w:rPr>
        <w:t>técnico-jurídica</w:t>
      </w:r>
      <w:r w:rsidRPr="00A06933">
        <w:rPr>
          <w:rFonts w:ascii="Abadi" w:hAnsi="Abadi"/>
          <w:color w:val="0E0E0E"/>
          <w:spacing w:val="-17"/>
          <w:sz w:val="21"/>
          <w:szCs w:val="21"/>
        </w:rPr>
        <w:t xml:space="preserve"> </w:t>
      </w:r>
      <w:r w:rsidRPr="00A06933">
        <w:rPr>
          <w:rFonts w:ascii="Abadi" w:hAnsi="Abadi"/>
          <w:color w:val="0E0E0E"/>
          <w:sz w:val="21"/>
          <w:szCs w:val="21"/>
        </w:rPr>
        <w:t>y</w:t>
      </w:r>
      <w:r w:rsidRPr="00A06933">
        <w:rPr>
          <w:rFonts w:ascii="Abadi" w:hAnsi="Abadi"/>
          <w:color w:val="0E0E0E"/>
          <w:spacing w:val="-16"/>
          <w:sz w:val="21"/>
          <w:szCs w:val="21"/>
        </w:rPr>
        <w:t xml:space="preserve"> </w:t>
      </w:r>
      <w:r w:rsidRPr="00A06933">
        <w:rPr>
          <w:rFonts w:ascii="Abadi" w:hAnsi="Abadi"/>
          <w:color w:val="0E0E0E"/>
          <w:sz w:val="21"/>
          <w:szCs w:val="21"/>
        </w:rPr>
        <w:t>de</w:t>
      </w:r>
      <w:r w:rsidRPr="00A06933">
        <w:rPr>
          <w:rFonts w:ascii="Abadi" w:hAnsi="Abadi"/>
          <w:color w:val="0E0E0E"/>
          <w:spacing w:val="-17"/>
          <w:sz w:val="21"/>
          <w:szCs w:val="21"/>
        </w:rPr>
        <w:t xml:space="preserve"> </w:t>
      </w:r>
      <w:r w:rsidRPr="00A06933">
        <w:rPr>
          <w:rFonts w:ascii="Abadi" w:hAnsi="Abadi"/>
          <w:color w:val="0E0E0E"/>
          <w:sz w:val="21"/>
          <w:szCs w:val="21"/>
        </w:rPr>
        <w:t>litigación</w:t>
      </w:r>
      <w:r w:rsidRPr="00A06933">
        <w:rPr>
          <w:rFonts w:ascii="Abadi" w:hAnsi="Abadi"/>
          <w:color w:val="0E0E0E"/>
          <w:spacing w:val="-17"/>
          <w:sz w:val="21"/>
          <w:szCs w:val="21"/>
        </w:rPr>
        <w:t xml:space="preserve"> </w:t>
      </w:r>
      <w:r w:rsidRPr="00A06933">
        <w:rPr>
          <w:rFonts w:ascii="Abadi" w:hAnsi="Abadi"/>
          <w:color w:val="0E0E0E"/>
          <w:sz w:val="21"/>
          <w:szCs w:val="21"/>
        </w:rPr>
        <w:t>del</w:t>
      </w:r>
      <w:r w:rsidRPr="00A06933">
        <w:rPr>
          <w:rFonts w:ascii="Abadi" w:hAnsi="Abadi"/>
          <w:color w:val="0E0E0E"/>
          <w:spacing w:val="-7"/>
          <w:sz w:val="21"/>
          <w:szCs w:val="21"/>
        </w:rPr>
        <w:t xml:space="preserve"> </w:t>
      </w:r>
      <w:r w:rsidRPr="00A06933">
        <w:rPr>
          <w:rFonts w:ascii="Abadi" w:hAnsi="Abadi"/>
          <w:color w:val="0E0E0E"/>
          <w:sz w:val="21"/>
          <w:szCs w:val="21"/>
        </w:rPr>
        <w:t>Ministerio</w:t>
      </w:r>
      <w:r w:rsidRPr="00A06933">
        <w:rPr>
          <w:rFonts w:ascii="Abadi" w:hAnsi="Abadi"/>
          <w:color w:val="0E0E0E"/>
          <w:spacing w:val="-10"/>
          <w:sz w:val="21"/>
          <w:szCs w:val="21"/>
        </w:rPr>
        <w:t xml:space="preserve"> </w:t>
      </w:r>
      <w:r w:rsidRPr="00A06933">
        <w:rPr>
          <w:rFonts w:ascii="Abadi" w:hAnsi="Abadi"/>
          <w:color w:val="0E0E0E"/>
          <w:sz w:val="21"/>
          <w:szCs w:val="21"/>
        </w:rPr>
        <w:t>Público</w:t>
      </w:r>
      <w:r w:rsidRPr="00A06933">
        <w:rPr>
          <w:rFonts w:ascii="Abadi" w:hAnsi="Abadi"/>
          <w:color w:val="0E0E0E"/>
          <w:spacing w:val="-17"/>
          <w:sz w:val="21"/>
          <w:szCs w:val="21"/>
        </w:rPr>
        <w:t xml:space="preserve"> </w:t>
      </w:r>
      <w:r w:rsidRPr="00A06933">
        <w:rPr>
          <w:rFonts w:ascii="Abadi" w:hAnsi="Abadi"/>
          <w:color w:val="0E0E0E"/>
          <w:sz w:val="21"/>
          <w:szCs w:val="21"/>
        </w:rPr>
        <w:t>las</w:t>
      </w:r>
      <w:r w:rsidRPr="00A06933">
        <w:rPr>
          <w:rFonts w:ascii="Abadi" w:hAnsi="Abadi"/>
          <w:color w:val="0E0E0E"/>
          <w:spacing w:val="-17"/>
          <w:sz w:val="21"/>
          <w:szCs w:val="21"/>
        </w:rPr>
        <w:t xml:space="preserve"> </w:t>
      </w:r>
      <w:r w:rsidRPr="00A06933">
        <w:rPr>
          <w:rFonts w:ascii="Abadi" w:hAnsi="Abadi"/>
          <w:color w:val="0E0E0E"/>
          <w:sz w:val="21"/>
          <w:szCs w:val="21"/>
        </w:rPr>
        <w:t>que</w:t>
      </w:r>
      <w:r w:rsidRPr="00A06933">
        <w:rPr>
          <w:rFonts w:ascii="Abadi" w:hAnsi="Abadi"/>
          <w:color w:val="0E0E0E"/>
          <w:spacing w:val="-16"/>
          <w:sz w:val="21"/>
          <w:szCs w:val="21"/>
        </w:rPr>
        <w:t xml:space="preserve"> </w:t>
      </w:r>
      <w:r w:rsidRPr="00A06933">
        <w:rPr>
          <w:rFonts w:ascii="Abadi" w:hAnsi="Abadi"/>
          <w:color w:val="0E0E0E"/>
          <w:sz w:val="21"/>
          <w:szCs w:val="21"/>
        </w:rPr>
        <w:t>serán</w:t>
      </w:r>
      <w:r w:rsidRPr="00A06933">
        <w:rPr>
          <w:rFonts w:ascii="Abadi" w:hAnsi="Abadi"/>
          <w:color w:val="0E0E0E"/>
          <w:spacing w:val="-11"/>
          <w:sz w:val="21"/>
          <w:szCs w:val="21"/>
        </w:rPr>
        <w:t xml:space="preserve"> </w:t>
      </w:r>
      <w:r w:rsidRPr="00A06933">
        <w:rPr>
          <w:rFonts w:ascii="Abadi" w:hAnsi="Abadi"/>
          <w:color w:val="0E0E0E"/>
          <w:sz w:val="21"/>
          <w:szCs w:val="21"/>
        </w:rPr>
        <w:t>útiles</w:t>
      </w:r>
      <w:r w:rsidRPr="00A06933">
        <w:rPr>
          <w:rFonts w:ascii="Abadi" w:hAnsi="Abadi"/>
          <w:color w:val="0E0E0E"/>
          <w:spacing w:val="-16"/>
          <w:sz w:val="21"/>
          <w:szCs w:val="21"/>
        </w:rPr>
        <w:t xml:space="preserve"> </w:t>
      </w:r>
      <w:r w:rsidRPr="00A06933">
        <w:rPr>
          <w:rFonts w:ascii="Abadi" w:hAnsi="Abadi"/>
          <w:color w:val="0E0E0E"/>
          <w:sz w:val="21"/>
          <w:szCs w:val="21"/>
        </w:rPr>
        <w:t>para</w:t>
      </w:r>
      <w:r w:rsidRPr="00A06933">
        <w:rPr>
          <w:rFonts w:ascii="Abadi" w:hAnsi="Abadi"/>
          <w:color w:val="0E0E0E"/>
          <w:spacing w:val="-17"/>
          <w:sz w:val="21"/>
          <w:szCs w:val="21"/>
        </w:rPr>
        <w:t xml:space="preserve"> </w:t>
      </w:r>
      <w:r w:rsidRPr="00A06933">
        <w:rPr>
          <w:rFonts w:ascii="Abadi" w:hAnsi="Abadi"/>
          <w:color w:val="0E0E0E"/>
          <w:sz w:val="21"/>
          <w:szCs w:val="21"/>
        </w:rPr>
        <w:t>lograr</w:t>
      </w:r>
      <w:r w:rsidRPr="00A06933">
        <w:rPr>
          <w:rFonts w:ascii="Abadi" w:hAnsi="Abadi"/>
          <w:color w:val="0E0E0E"/>
          <w:spacing w:val="-17"/>
          <w:sz w:val="21"/>
          <w:szCs w:val="21"/>
        </w:rPr>
        <w:t xml:space="preserve"> </w:t>
      </w:r>
      <w:r w:rsidRPr="00A06933">
        <w:rPr>
          <w:rFonts w:ascii="Abadi" w:hAnsi="Abadi"/>
          <w:color w:val="0E0E0E"/>
          <w:sz w:val="21"/>
          <w:szCs w:val="21"/>
        </w:rPr>
        <w:t>persuadir</w:t>
      </w:r>
      <w:r w:rsidRPr="00A06933">
        <w:rPr>
          <w:rFonts w:ascii="Abadi" w:hAnsi="Abadi"/>
          <w:color w:val="0E0E0E"/>
          <w:spacing w:val="-16"/>
          <w:sz w:val="21"/>
          <w:szCs w:val="21"/>
        </w:rPr>
        <w:t xml:space="preserve"> </w:t>
      </w:r>
      <w:r w:rsidRPr="00A06933">
        <w:rPr>
          <w:rFonts w:ascii="Abadi" w:hAnsi="Abadi"/>
          <w:color w:val="0E0E0E"/>
          <w:sz w:val="21"/>
          <w:szCs w:val="21"/>
        </w:rPr>
        <w:t>al</w:t>
      </w:r>
      <w:r w:rsidRPr="00A06933">
        <w:rPr>
          <w:rFonts w:ascii="Abadi" w:hAnsi="Abadi"/>
          <w:color w:val="0E0E0E"/>
          <w:spacing w:val="-17"/>
          <w:sz w:val="21"/>
          <w:szCs w:val="21"/>
        </w:rPr>
        <w:t xml:space="preserve"> </w:t>
      </w:r>
      <w:r w:rsidRPr="00A06933">
        <w:rPr>
          <w:rFonts w:ascii="Abadi" w:hAnsi="Abadi"/>
          <w:color w:val="0E0E0E"/>
          <w:sz w:val="21"/>
          <w:szCs w:val="21"/>
        </w:rPr>
        <w:t>juzgador</w:t>
      </w:r>
      <w:r w:rsidRPr="00A06933">
        <w:rPr>
          <w:rFonts w:ascii="Abadi" w:hAnsi="Abadi"/>
          <w:color w:val="0E0E0E"/>
          <w:spacing w:val="-17"/>
          <w:sz w:val="21"/>
          <w:szCs w:val="21"/>
        </w:rPr>
        <w:t xml:space="preserve"> </w:t>
      </w:r>
      <w:r w:rsidRPr="00A06933">
        <w:rPr>
          <w:rFonts w:ascii="Abadi" w:hAnsi="Abadi"/>
          <w:color w:val="0E0E0E"/>
          <w:sz w:val="21"/>
          <w:szCs w:val="21"/>
        </w:rPr>
        <w:t>sobre</w:t>
      </w:r>
      <w:r w:rsidRPr="00A06933">
        <w:rPr>
          <w:rFonts w:ascii="Abadi" w:hAnsi="Abadi"/>
          <w:color w:val="0E0E0E"/>
          <w:spacing w:val="-16"/>
          <w:sz w:val="21"/>
          <w:szCs w:val="21"/>
        </w:rPr>
        <w:t xml:space="preserve"> </w:t>
      </w:r>
      <w:r w:rsidRPr="00A06933">
        <w:rPr>
          <w:rFonts w:ascii="Abadi" w:hAnsi="Abadi"/>
          <w:color w:val="0E0E0E"/>
          <w:sz w:val="21"/>
          <w:szCs w:val="21"/>
        </w:rPr>
        <w:t>este</w:t>
      </w:r>
      <w:r w:rsidRPr="00A06933">
        <w:rPr>
          <w:rFonts w:ascii="Abadi" w:hAnsi="Abadi"/>
          <w:color w:val="0E0E0E"/>
          <w:spacing w:val="-17"/>
          <w:sz w:val="21"/>
          <w:szCs w:val="21"/>
        </w:rPr>
        <w:t xml:space="preserve"> </w:t>
      </w:r>
      <w:r w:rsidRPr="00A06933">
        <w:rPr>
          <w:rFonts w:ascii="Abadi" w:hAnsi="Abadi"/>
          <w:color w:val="0E0E0E"/>
          <w:sz w:val="21"/>
          <w:szCs w:val="21"/>
        </w:rPr>
        <w:t>delito,</w:t>
      </w:r>
      <w:r w:rsidRPr="00A06933">
        <w:rPr>
          <w:rFonts w:ascii="Abadi" w:hAnsi="Abadi"/>
          <w:color w:val="0E0E0E"/>
          <w:spacing w:val="-10"/>
          <w:sz w:val="21"/>
          <w:szCs w:val="21"/>
        </w:rPr>
        <w:t xml:space="preserve"> </w:t>
      </w:r>
      <w:r w:rsidRPr="00A06933">
        <w:rPr>
          <w:rFonts w:ascii="Abadi" w:hAnsi="Abadi"/>
          <w:color w:val="0E0E0E"/>
          <w:sz w:val="21"/>
          <w:szCs w:val="21"/>
        </w:rPr>
        <w:t>lo</w:t>
      </w:r>
      <w:r w:rsidRPr="00A06933">
        <w:rPr>
          <w:rFonts w:ascii="Abadi" w:hAnsi="Abadi"/>
          <w:color w:val="0E0E0E"/>
          <w:spacing w:val="-17"/>
          <w:sz w:val="21"/>
          <w:szCs w:val="21"/>
        </w:rPr>
        <w:t xml:space="preserve"> </w:t>
      </w:r>
      <w:r w:rsidRPr="00A06933">
        <w:rPr>
          <w:rFonts w:ascii="Abadi" w:hAnsi="Abadi"/>
          <w:color w:val="0E0E0E"/>
          <w:sz w:val="21"/>
          <w:szCs w:val="21"/>
        </w:rPr>
        <w:t>cual</w:t>
      </w:r>
      <w:r w:rsidRPr="00A06933">
        <w:rPr>
          <w:rFonts w:ascii="Abadi" w:hAnsi="Abadi"/>
          <w:color w:val="0E0E0E"/>
          <w:spacing w:val="-17"/>
          <w:sz w:val="21"/>
          <w:szCs w:val="21"/>
        </w:rPr>
        <w:t xml:space="preserve"> </w:t>
      </w:r>
      <w:r w:rsidRPr="00A06933">
        <w:rPr>
          <w:rFonts w:ascii="Abadi" w:hAnsi="Abadi"/>
          <w:color w:val="0E0E0E"/>
          <w:sz w:val="21"/>
          <w:szCs w:val="21"/>
        </w:rPr>
        <w:t>es</w:t>
      </w:r>
      <w:r w:rsidRPr="00A06933">
        <w:rPr>
          <w:rFonts w:ascii="Abadi" w:hAnsi="Abadi"/>
          <w:color w:val="0E0E0E"/>
          <w:spacing w:val="-16"/>
          <w:sz w:val="21"/>
          <w:szCs w:val="21"/>
        </w:rPr>
        <w:t xml:space="preserve"> </w:t>
      </w:r>
      <w:r w:rsidRPr="00A06933">
        <w:rPr>
          <w:rFonts w:ascii="Abadi" w:hAnsi="Abadi"/>
          <w:color w:val="0E0E0E"/>
          <w:sz w:val="21"/>
          <w:szCs w:val="21"/>
        </w:rPr>
        <w:t>la</w:t>
      </w:r>
      <w:r w:rsidRPr="00A06933">
        <w:rPr>
          <w:rFonts w:ascii="Abadi" w:hAnsi="Abadi"/>
          <w:color w:val="0E0E0E"/>
          <w:spacing w:val="-17"/>
          <w:sz w:val="21"/>
          <w:szCs w:val="21"/>
        </w:rPr>
        <w:t xml:space="preserve"> </w:t>
      </w:r>
      <w:r w:rsidRPr="00A06933">
        <w:rPr>
          <w:rFonts w:ascii="Abadi" w:hAnsi="Abadi"/>
          <w:color w:val="0E0E0E"/>
          <w:sz w:val="21"/>
          <w:szCs w:val="21"/>
        </w:rPr>
        <w:t>base</w:t>
      </w:r>
      <w:r w:rsidRPr="00A06933">
        <w:rPr>
          <w:rFonts w:ascii="Abadi" w:hAnsi="Abadi"/>
          <w:color w:val="0E0E0E"/>
          <w:spacing w:val="-17"/>
          <w:sz w:val="21"/>
          <w:szCs w:val="21"/>
        </w:rPr>
        <w:t xml:space="preserve"> </w:t>
      </w:r>
      <w:r w:rsidRPr="00A06933">
        <w:rPr>
          <w:rFonts w:ascii="Abadi" w:hAnsi="Abadi"/>
          <w:color w:val="0E0E0E"/>
          <w:sz w:val="21"/>
          <w:szCs w:val="21"/>
        </w:rPr>
        <w:t>del</w:t>
      </w:r>
      <w:r w:rsidRPr="00A06933">
        <w:rPr>
          <w:rFonts w:ascii="Abadi" w:hAnsi="Abadi"/>
          <w:color w:val="0E0E0E"/>
          <w:spacing w:val="-16"/>
          <w:sz w:val="21"/>
          <w:szCs w:val="21"/>
        </w:rPr>
        <w:t xml:space="preserve"> </w:t>
      </w:r>
      <w:r w:rsidRPr="00A06933">
        <w:rPr>
          <w:rFonts w:ascii="Abadi" w:hAnsi="Abadi"/>
          <w:color w:val="0E0E0E"/>
          <w:sz w:val="21"/>
          <w:szCs w:val="21"/>
        </w:rPr>
        <w:t>éxito</w:t>
      </w:r>
      <w:r w:rsidRPr="00A06933">
        <w:rPr>
          <w:rFonts w:ascii="Abadi" w:hAnsi="Abadi"/>
          <w:color w:val="0E0E0E"/>
          <w:spacing w:val="-17"/>
          <w:sz w:val="21"/>
          <w:szCs w:val="21"/>
        </w:rPr>
        <w:t xml:space="preserve"> </w:t>
      </w:r>
      <w:r w:rsidRPr="00A06933">
        <w:rPr>
          <w:rFonts w:ascii="Abadi" w:hAnsi="Abadi"/>
          <w:color w:val="0E0E0E"/>
          <w:sz w:val="21"/>
          <w:szCs w:val="21"/>
        </w:rPr>
        <w:t>de</w:t>
      </w:r>
      <w:r w:rsidRPr="00A06933">
        <w:rPr>
          <w:rFonts w:ascii="Abadi" w:hAnsi="Abadi"/>
          <w:color w:val="0E0E0E"/>
          <w:spacing w:val="-17"/>
          <w:sz w:val="21"/>
          <w:szCs w:val="21"/>
        </w:rPr>
        <w:t xml:space="preserve"> </w:t>
      </w:r>
      <w:r w:rsidRPr="00A06933">
        <w:rPr>
          <w:rFonts w:ascii="Abadi" w:hAnsi="Abadi"/>
          <w:color w:val="0E0E0E"/>
          <w:sz w:val="21"/>
          <w:szCs w:val="21"/>
        </w:rPr>
        <w:t>los</w:t>
      </w:r>
      <w:r w:rsidRPr="00A06933">
        <w:rPr>
          <w:rFonts w:ascii="Abadi" w:hAnsi="Abadi"/>
          <w:color w:val="0E0E0E"/>
          <w:spacing w:val="-16"/>
          <w:sz w:val="21"/>
          <w:szCs w:val="21"/>
        </w:rPr>
        <w:t xml:space="preserve"> </w:t>
      </w:r>
      <w:r w:rsidRPr="00A06933">
        <w:rPr>
          <w:rFonts w:ascii="Abadi" w:hAnsi="Abadi"/>
          <w:color w:val="0E0E0E"/>
          <w:sz w:val="21"/>
          <w:szCs w:val="21"/>
        </w:rPr>
        <w:t>procesos</w:t>
      </w:r>
      <w:r w:rsidRPr="00A06933">
        <w:rPr>
          <w:rFonts w:ascii="Abadi" w:hAnsi="Abadi"/>
          <w:color w:val="0E0E0E"/>
          <w:spacing w:val="-17"/>
          <w:sz w:val="21"/>
          <w:szCs w:val="21"/>
        </w:rPr>
        <w:t xml:space="preserve"> </w:t>
      </w:r>
      <w:r w:rsidRPr="00A06933">
        <w:rPr>
          <w:rFonts w:ascii="Abadi" w:hAnsi="Abadi"/>
          <w:color w:val="0E0E0E"/>
          <w:sz w:val="21"/>
          <w:szCs w:val="21"/>
        </w:rPr>
        <w:t>penales,</w:t>
      </w:r>
      <w:r w:rsidRPr="00A06933">
        <w:rPr>
          <w:rFonts w:ascii="Abadi" w:hAnsi="Abadi"/>
          <w:color w:val="0E0E0E"/>
          <w:spacing w:val="-16"/>
          <w:sz w:val="21"/>
          <w:szCs w:val="21"/>
        </w:rPr>
        <w:t xml:space="preserve"> </w:t>
      </w:r>
      <w:r w:rsidRPr="00A06933">
        <w:rPr>
          <w:rFonts w:ascii="Abadi" w:hAnsi="Abadi"/>
          <w:color w:val="0E0E0E"/>
          <w:sz w:val="21"/>
          <w:szCs w:val="21"/>
        </w:rPr>
        <w:t>a</w:t>
      </w:r>
      <w:r w:rsidRPr="00A06933">
        <w:rPr>
          <w:rFonts w:ascii="Abadi" w:hAnsi="Abadi"/>
          <w:color w:val="0E0E0E"/>
          <w:spacing w:val="-16"/>
          <w:sz w:val="21"/>
          <w:szCs w:val="21"/>
        </w:rPr>
        <w:t xml:space="preserve"> </w:t>
      </w:r>
      <w:r w:rsidRPr="00A06933">
        <w:rPr>
          <w:rFonts w:ascii="Abadi" w:hAnsi="Abadi"/>
          <w:color w:val="0E0E0E"/>
          <w:sz w:val="21"/>
          <w:szCs w:val="21"/>
        </w:rPr>
        <w:t>efecto</w:t>
      </w:r>
      <w:r w:rsidRPr="00A06933">
        <w:rPr>
          <w:rFonts w:ascii="Abadi" w:hAnsi="Abadi"/>
          <w:color w:val="0E0E0E"/>
          <w:spacing w:val="-17"/>
          <w:sz w:val="21"/>
          <w:szCs w:val="21"/>
        </w:rPr>
        <w:t xml:space="preserve"> </w:t>
      </w:r>
      <w:r w:rsidRPr="00A06933">
        <w:rPr>
          <w:rFonts w:ascii="Abadi" w:hAnsi="Abadi"/>
          <w:color w:val="0E0E0E"/>
          <w:sz w:val="21"/>
          <w:szCs w:val="21"/>
        </w:rPr>
        <w:t>de</w:t>
      </w:r>
      <w:r w:rsidRPr="00A06933">
        <w:rPr>
          <w:rFonts w:ascii="Abadi" w:hAnsi="Abadi"/>
          <w:color w:val="0E0E0E"/>
          <w:spacing w:val="-17"/>
          <w:sz w:val="21"/>
          <w:szCs w:val="21"/>
        </w:rPr>
        <w:t xml:space="preserve"> </w:t>
      </w:r>
      <w:r w:rsidRPr="00A06933">
        <w:rPr>
          <w:rFonts w:ascii="Abadi" w:hAnsi="Abadi"/>
          <w:color w:val="0E0E0E"/>
          <w:sz w:val="21"/>
          <w:szCs w:val="21"/>
        </w:rPr>
        <w:t>vincular</w:t>
      </w:r>
      <w:r w:rsidRPr="00A06933">
        <w:rPr>
          <w:rFonts w:ascii="Abadi" w:hAnsi="Abadi"/>
          <w:color w:val="0E0E0E"/>
          <w:spacing w:val="-16"/>
          <w:sz w:val="21"/>
          <w:szCs w:val="21"/>
        </w:rPr>
        <w:t xml:space="preserve"> </w:t>
      </w:r>
      <w:r w:rsidRPr="00A06933">
        <w:rPr>
          <w:rFonts w:ascii="Abadi" w:hAnsi="Abadi"/>
          <w:color w:val="0E0E0E"/>
          <w:sz w:val="21"/>
          <w:szCs w:val="21"/>
        </w:rPr>
        <w:t>a</w:t>
      </w:r>
      <w:r w:rsidRPr="00A06933">
        <w:rPr>
          <w:rFonts w:ascii="Abadi" w:hAnsi="Abadi"/>
          <w:color w:val="0E0E0E"/>
          <w:spacing w:val="-17"/>
          <w:sz w:val="21"/>
          <w:szCs w:val="21"/>
        </w:rPr>
        <w:t xml:space="preserve"> </w:t>
      </w:r>
      <w:r w:rsidRPr="00A06933">
        <w:rPr>
          <w:rFonts w:ascii="Abadi" w:hAnsi="Abadi"/>
          <w:color w:val="0E0E0E"/>
          <w:sz w:val="21"/>
          <w:szCs w:val="21"/>
        </w:rPr>
        <w:t>proceso</w:t>
      </w:r>
      <w:r w:rsidRPr="00A06933">
        <w:rPr>
          <w:rFonts w:ascii="Abadi" w:hAnsi="Abadi"/>
          <w:color w:val="0E0E0E"/>
          <w:spacing w:val="-17"/>
          <w:sz w:val="21"/>
          <w:szCs w:val="21"/>
        </w:rPr>
        <w:t xml:space="preserve"> </w:t>
      </w:r>
      <w:r w:rsidRPr="00A06933">
        <w:rPr>
          <w:rFonts w:ascii="Abadi" w:hAnsi="Abadi"/>
          <w:color w:val="0E0E0E"/>
          <w:sz w:val="21"/>
          <w:szCs w:val="21"/>
        </w:rPr>
        <w:t>y</w:t>
      </w:r>
      <w:r w:rsidRPr="00A06933">
        <w:rPr>
          <w:rFonts w:ascii="Abadi" w:hAnsi="Abadi"/>
          <w:color w:val="0E0E0E"/>
          <w:spacing w:val="-16"/>
          <w:sz w:val="21"/>
          <w:szCs w:val="21"/>
        </w:rPr>
        <w:t xml:space="preserve"> </w:t>
      </w:r>
      <w:r w:rsidRPr="00A06933">
        <w:rPr>
          <w:rFonts w:ascii="Abadi" w:hAnsi="Abadi"/>
          <w:color w:val="0E0E0E"/>
          <w:sz w:val="21"/>
          <w:szCs w:val="21"/>
        </w:rPr>
        <w:t>obtener</w:t>
      </w:r>
      <w:r w:rsidRPr="00A06933">
        <w:rPr>
          <w:rFonts w:ascii="Abadi" w:hAnsi="Abadi"/>
          <w:color w:val="0E0E0E"/>
          <w:spacing w:val="-17"/>
          <w:sz w:val="21"/>
          <w:szCs w:val="21"/>
        </w:rPr>
        <w:t xml:space="preserve"> </w:t>
      </w:r>
      <w:r w:rsidRPr="00A06933">
        <w:rPr>
          <w:rFonts w:ascii="Abadi" w:hAnsi="Abadi"/>
          <w:color w:val="0E0E0E"/>
          <w:sz w:val="21"/>
          <w:szCs w:val="21"/>
        </w:rPr>
        <w:t>resoluciones</w:t>
      </w:r>
      <w:r w:rsidRPr="00A06933">
        <w:rPr>
          <w:rFonts w:ascii="Abadi" w:hAnsi="Abadi"/>
          <w:color w:val="0E0E0E"/>
          <w:spacing w:val="-17"/>
          <w:sz w:val="21"/>
          <w:szCs w:val="21"/>
        </w:rPr>
        <w:t xml:space="preserve"> </w:t>
      </w:r>
      <w:r w:rsidRPr="00A06933">
        <w:rPr>
          <w:rFonts w:ascii="Abadi" w:hAnsi="Abadi"/>
          <w:color w:val="0E0E0E"/>
          <w:sz w:val="21"/>
          <w:szCs w:val="21"/>
        </w:rPr>
        <w:t>de</w:t>
      </w:r>
      <w:r w:rsidRPr="00A06933">
        <w:rPr>
          <w:rFonts w:ascii="Abadi" w:hAnsi="Abadi"/>
          <w:color w:val="0E0E0E"/>
          <w:spacing w:val="-16"/>
          <w:sz w:val="21"/>
          <w:szCs w:val="21"/>
        </w:rPr>
        <w:t xml:space="preserve"> </w:t>
      </w:r>
      <w:r w:rsidRPr="00A06933">
        <w:rPr>
          <w:rFonts w:ascii="Abadi" w:hAnsi="Abadi"/>
          <w:color w:val="0E0E0E"/>
          <w:sz w:val="21"/>
          <w:szCs w:val="21"/>
        </w:rPr>
        <w:t>condena,</w:t>
      </w:r>
      <w:r w:rsidRPr="00A06933">
        <w:rPr>
          <w:rFonts w:ascii="Abadi" w:hAnsi="Abadi"/>
          <w:color w:val="0E0E0E"/>
          <w:spacing w:val="-17"/>
          <w:sz w:val="21"/>
          <w:szCs w:val="21"/>
        </w:rPr>
        <w:t xml:space="preserve"> </w:t>
      </w:r>
      <w:r w:rsidRPr="00A06933">
        <w:rPr>
          <w:rFonts w:ascii="Abadi" w:hAnsi="Abadi"/>
          <w:color w:val="0E0E0E"/>
          <w:sz w:val="21"/>
          <w:szCs w:val="21"/>
        </w:rPr>
        <w:t>en</w:t>
      </w:r>
      <w:r w:rsidRPr="00A06933">
        <w:rPr>
          <w:rFonts w:ascii="Abadi" w:hAnsi="Abadi"/>
          <w:color w:val="0E0E0E"/>
          <w:spacing w:val="-2"/>
          <w:sz w:val="21"/>
          <w:szCs w:val="21"/>
        </w:rPr>
        <w:t xml:space="preserve"> </w:t>
      </w:r>
      <w:r w:rsidRPr="00A06933">
        <w:rPr>
          <w:rFonts w:ascii="Abadi" w:hAnsi="Abadi"/>
          <w:color w:val="0E0E0E"/>
          <w:sz w:val="21"/>
          <w:szCs w:val="21"/>
        </w:rPr>
        <w:t>forma</w:t>
      </w:r>
      <w:r w:rsidRPr="00A06933">
        <w:rPr>
          <w:rFonts w:ascii="Abadi" w:hAnsi="Abadi"/>
          <w:color w:val="0E0E0E"/>
          <w:spacing w:val="-2"/>
          <w:sz w:val="21"/>
          <w:szCs w:val="21"/>
        </w:rPr>
        <w:t xml:space="preserve"> </w:t>
      </w:r>
      <w:r w:rsidRPr="00A06933">
        <w:rPr>
          <w:rFonts w:ascii="Abadi" w:hAnsi="Abadi"/>
          <w:color w:val="0E0E0E"/>
          <w:sz w:val="21"/>
          <w:szCs w:val="21"/>
        </w:rPr>
        <w:t>concreta</w:t>
      </w:r>
      <w:r w:rsidRPr="00A06933">
        <w:rPr>
          <w:rFonts w:ascii="Abadi" w:hAnsi="Abadi"/>
          <w:color w:val="0E0E0E"/>
          <w:spacing w:val="-3"/>
          <w:sz w:val="21"/>
          <w:szCs w:val="21"/>
        </w:rPr>
        <w:t xml:space="preserve"> </w:t>
      </w:r>
      <w:r w:rsidRPr="00A06933">
        <w:rPr>
          <w:rFonts w:ascii="Abadi" w:hAnsi="Abadi"/>
          <w:color w:val="0E0E0E"/>
          <w:sz w:val="21"/>
          <w:szCs w:val="21"/>
        </w:rPr>
        <w:t>en</w:t>
      </w:r>
      <w:r w:rsidRPr="00A06933">
        <w:rPr>
          <w:rFonts w:ascii="Abadi" w:hAnsi="Abadi"/>
          <w:color w:val="0E0E0E"/>
          <w:spacing w:val="-3"/>
          <w:sz w:val="21"/>
          <w:szCs w:val="21"/>
        </w:rPr>
        <w:t xml:space="preserve"> </w:t>
      </w:r>
      <w:r w:rsidRPr="00A06933">
        <w:rPr>
          <w:rFonts w:ascii="Abadi" w:hAnsi="Abadi"/>
          <w:color w:val="0E0E0E"/>
          <w:sz w:val="21"/>
          <w:szCs w:val="21"/>
        </w:rPr>
        <w:t>el</w:t>
      </w:r>
      <w:r w:rsidRPr="00A06933">
        <w:rPr>
          <w:rFonts w:ascii="Abadi" w:hAnsi="Abadi"/>
          <w:color w:val="0E0E0E"/>
          <w:spacing w:val="-1"/>
          <w:sz w:val="21"/>
          <w:szCs w:val="21"/>
        </w:rPr>
        <w:t xml:space="preserve"> </w:t>
      </w:r>
      <w:r w:rsidRPr="00A06933">
        <w:rPr>
          <w:rFonts w:ascii="Abadi" w:hAnsi="Abadi"/>
          <w:color w:val="0E0E0E"/>
          <w:sz w:val="21"/>
          <w:szCs w:val="21"/>
        </w:rPr>
        <w:t>delito</w:t>
      </w:r>
      <w:r w:rsidRPr="00A06933">
        <w:rPr>
          <w:rFonts w:ascii="Abadi" w:hAnsi="Abadi"/>
          <w:color w:val="0E0E0E"/>
          <w:spacing w:val="-5"/>
          <w:sz w:val="21"/>
          <w:szCs w:val="21"/>
        </w:rPr>
        <w:t xml:space="preserve"> </w:t>
      </w:r>
      <w:r w:rsidRPr="00A06933">
        <w:rPr>
          <w:rFonts w:ascii="Abadi" w:hAnsi="Abadi"/>
          <w:color w:val="0E0E0E"/>
          <w:sz w:val="21"/>
          <w:szCs w:val="21"/>
        </w:rPr>
        <w:t>de</w:t>
      </w:r>
      <w:r w:rsidRPr="00A06933">
        <w:rPr>
          <w:rFonts w:ascii="Abadi" w:hAnsi="Abadi"/>
          <w:color w:val="0E0E0E"/>
          <w:spacing w:val="-3"/>
          <w:sz w:val="21"/>
          <w:szCs w:val="21"/>
        </w:rPr>
        <w:t xml:space="preserve"> </w:t>
      </w:r>
      <w:r w:rsidRPr="00A06933">
        <w:rPr>
          <w:rFonts w:ascii="Abadi" w:hAnsi="Abadi"/>
          <w:color w:val="0E0E0E"/>
          <w:sz w:val="21"/>
          <w:szCs w:val="21"/>
        </w:rPr>
        <w:t>feminicidio,</w:t>
      </w:r>
      <w:r w:rsidRPr="00A06933">
        <w:rPr>
          <w:rFonts w:ascii="Abadi" w:hAnsi="Abadi"/>
          <w:color w:val="0E0E0E"/>
          <w:spacing w:val="9"/>
          <w:sz w:val="21"/>
          <w:szCs w:val="21"/>
        </w:rPr>
        <w:t xml:space="preserve"> </w:t>
      </w:r>
      <w:r w:rsidRPr="00A06933">
        <w:rPr>
          <w:rFonts w:ascii="Abadi" w:hAnsi="Abadi"/>
          <w:color w:val="0E0E0E"/>
          <w:sz w:val="21"/>
          <w:szCs w:val="21"/>
        </w:rPr>
        <w:t>procurando</w:t>
      </w:r>
      <w:r w:rsidRPr="00A06933">
        <w:rPr>
          <w:rFonts w:ascii="Abadi" w:hAnsi="Abadi"/>
          <w:color w:val="0E0E0E"/>
          <w:spacing w:val="-2"/>
          <w:sz w:val="21"/>
          <w:szCs w:val="21"/>
        </w:rPr>
        <w:t xml:space="preserve"> </w:t>
      </w:r>
      <w:r w:rsidRPr="00A06933">
        <w:rPr>
          <w:rFonts w:ascii="Abadi" w:hAnsi="Abadi"/>
          <w:color w:val="0E0E0E"/>
          <w:sz w:val="21"/>
          <w:szCs w:val="21"/>
        </w:rPr>
        <w:t>cumplir</w:t>
      </w:r>
      <w:r w:rsidRPr="00A06933">
        <w:rPr>
          <w:rFonts w:ascii="Abadi" w:hAnsi="Abadi"/>
          <w:color w:val="0E0E0E"/>
          <w:spacing w:val="-8"/>
          <w:sz w:val="21"/>
          <w:szCs w:val="21"/>
        </w:rPr>
        <w:t xml:space="preserve"> </w:t>
      </w:r>
      <w:r w:rsidRPr="00A06933">
        <w:rPr>
          <w:rFonts w:ascii="Abadi" w:hAnsi="Abadi"/>
          <w:color w:val="0E0E0E"/>
          <w:sz w:val="21"/>
          <w:szCs w:val="21"/>
        </w:rPr>
        <w:t>el anhelo</w:t>
      </w:r>
      <w:r w:rsidRPr="00A06933">
        <w:rPr>
          <w:rFonts w:ascii="Abadi" w:hAnsi="Abadi"/>
          <w:color w:val="0E0E0E"/>
          <w:spacing w:val="-8"/>
          <w:sz w:val="21"/>
          <w:szCs w:val="21"/>
        </w:rPr>
        <w:t xml:space="preserve"> </w:t>
      </w:r>
      <w:r w:rsidRPr="00A06933">
        <w:rPr>
          <w:rFonts w:ascii="Abadi" w:hAnsi="Abadi"/>
          <w:color w:val="0E0E0E"/>
          <w:sz w:val="21"/>
          <w:szCs w:val="21"/>
        </w:rPr>
        <w:t>de</w:t>
      </w:r>
      <w:r w:rsidRPr="00A06933">
        <w:rPr>
          <w:rFonts w:ascii="Abadi" w:hAnsi="Abadi"/>
          <w:color w:val="0E0E0E"/>
          <w:spacing w:val="-3"/>
          <w:sz w:val="21"/>
          <w:szCs w:val="21"/>
        </w:rPr>
        <w:t xml:space="preserve"> </w:t>
      </w:r>
      <w:r w:rsidRPr="00A06933">
        <w:rPr>
          <w:rFonts w:ascii="Abadi" w:hAnsi="Abadi"/>
          <w:color w:val="0E0E0E"/>
          <w:sz w:val="21"/>
          <w:szCs w:val="21"/>
        </w:rPr>
        <w:t>las</w:t>
      </w:r>
      <w:r w:rsidRPr="00A06933">
        <w:rPr>
          <w:rFonts w:ascii="Abadi" w:hAnsi="Abadi"/>
          <w:color w:val="0E0E0E"/>
          <w:spacing w:val="-16"/>
          <w:sz w:val="21"/>
          <w:szCs w:val="21"/>
        </w:rPr>
        <w:t xml:space="preserve"> </w:t>
      </w:r>
      <w:r w:rsidRPr="00A06933">
        <w:rPr>
          <w:rFonts w:ascii="Abadi" w:hAnsi="Abadi"/>
          <w:color w:val="0E0E0E"/>
          <w:sz w:val="21"/>
          <w:szCs w:val="21"/>
        </w:rPr>
        <w:t>familias</w:t>
      </w:r>
      <w:r w:rsidRPr="00A06933">
        <w:rPr>
          <w:rFonts w:ascii="Abadi" w:hAnsi="Abadi"/>
          <w:color w:val="0E0E0E"/>
          <w:spacing w:val="-14"/>
          <w:sz w:val="21"/>
          <w:szCs w:val="21"/>
        </w:rPr>
        <w:t xml:space="preserve"> </w:t>
      </w:r>
      <w:r w:rsidRPr="00A06933">
        <w:rPr>
          <w:rFonts w:ascii="Abadi" w:hAnsi="Abadi"/>
          <w:color w:val="0E0E0E"/>
          <w:sz w:val="21"/>
          <w:szCs w:val="21"/>
        </w:rPr>
        <w:t>de</w:t>
      </w:r>
      <w:r w:rsidRPr="00A06933">
        <w:rPr>
          <w:rFonts w:ascii="Abadi" w:hAnsi="Abadi"/>
          <w:color w:val="0E0E0E"/>
          <w:spacing w:val="-17"/>
          <w:sz w:val="21"/>
          <w:szCs w:val="21"/>
        </w:rPr>
        <w:t xml:space="preserve"> </w:t>
      </w:r>
      <w:r w:rsidRPr="00A06933">
        <w:rPr>
          <w:rFonts w:ascii="Abadi" w:hAnsi="Abadi"/>
          <w:color w:val="0E0E0E"/>
          <w:sz w:val="21"/>
          <w:szCs w:val="21"/>
        </w:rPr>
        <w:t>las</w:t>
      </w:r>
      <w:r w:rsidRPr="00A06933">
        <w:rPr>
          <w:rFonts w:ascii="Abadi" w:hAnsi="Abadi"/>
          <w:color w:val="0E0E0E"/>
          <w:spacing w:val="-17"/>
          <w:sz w:val="21"/>
          <w:szCs w:val="21"/>
        </w:rPr>
        <w:t xml:space="preserve"> </w:t>
      </w:r>
      <w:r w:rsidRPr="00A06933">
        <w:rPr>
          <w:rFonts w:ascii="Abadi" w:hAnsi="Abadi"/>
          <w:color w:val="0E0E0E"/>
          <w:sz w:val="21"/>
          <w:szCs w:val="21"/>
        </w:rPr>
        <w:t>víctimas,</w:t>
      </w:r>
      <w:r w:rsidRPr="00A06933">
        <w:rPr>
          <w:rFonts w:ascii="Abadi" w:hAnsi="Abadi"/>
          <w:color w:val="0E0E0E"/>
          <w:spacing w:val="-7"/>
          <w:sz w:val="21"/>
          <w:szCs w:val="21"/>
        </w:rPr>
        <w:t xml:space="preserve"> </w:t>
      </w:r>
      <w:r w:rsidRPr="00A06933">
        <w:rPr>
          <w:rFonts w:ascii="Abadi" w:hAnsi="Abadi"/>
          <w:color w:val="0E0E0E"/>
          <w:sz w:val="21"/>
          <w:szCs w:val="21"/>
        </w:rPr>
        <w:t>el</w:t>
      </w:r>
      <w:r w:rsidRPr="00A06933">
        <w:rPr>
          <w:rFonts w:ascii="Abadi" w:hAnsi="Abadi"/>
          <w:color w:val="0E0E0E"/>
          <w:spacing w:val="-14"/>
          <w:sz w:val="21"/>
          <w:szCs w:val="21"/>
        </w:rPr>
        <w:t xml:space="preserve"> </w:t>
      </w:r>
      <w:r w:rsidRPr="00A06933">
        <w:rPr>
          <w:rFonts w:ascii="Abadi" w:hAnsi="Abadi"/>
          <w:color w:val="0E0E0E"/>
          <w:sz w:val="21"/>
          <w:szCs w:val="21"/>
        </w:rPr>
        <w:t>acceso</w:t>
      </w:r>
      <w:r w:rsidRPr="00A06933">
        <w:rPr>
          <w:rFonts w:ascii="Abadi" w:hAnsi="Abadi"/>
          <w:color w:val="0E0E0E"/>
          <w:spacing w:val="-17"/>
          <w:sz w:val="21"/>
          <w:szCs w:val="21"/>
        </w:rPr>
        <w:t xml:space="preserve"> </w:t>
      </w:r>
      <w:r w:rsidRPr="00A06933">
        <w:rPr>
          <w:rFonts w:ascii="Abadi" w:hAnsi="Abadi"/>
          <w:color w:val="0E0E0E"/>
          <w:sz w:val="21"/>
          <w:szCs w:val="21"/>
        </w:rPr>
        <w:t>a</w:t>
      </w:r>
      <w:r w:rsidRPr="00A06933">
        <w:rPr>
          <w:rFonts w:ascii="Abadi" w:hAnsi="Abadi"/>
          <w:color w:val="0E0E0E"/>
          <w:spacing w:val="-16"/>
          <w:sz w:val="21"/>
          <w:szCs w:val="21"/>
        </w:rPr>
        <w:t xml:space="preserve"> </w:t>
      </w:r>
      <w:r w:rsidRPr="00A06933">
        <w:rPr>
          <w:rFonts w:ascii="Abadi" w:hAnsi="Abadi"/>
          <w:color w:val="0E0E0E"/>
          <w:sz w:val="21"/>
          <w:szCs w:val="21"/>
        </w:rPr>
        <w:t>la</w:t>
      </w:r>
      <w:r w:rsidRPr="00A06933">
        <w:rPr>
          <w:rFonts w:ascii="Abadi" w:hAnsi="Abadi"/>
          <w:color w:val="0E0E0E"/>
          <w:spacing w:val="-21"/>
          <w:sz w:val="21"/>
          <w:szCs w:val="21"/>
        </w:rPr>
        <w:t xml:space="preserve"> </w:t>
      </w:r>
      <w:r w:rsidRPr="00A06933">
        <w:rPr>
          <w:rFonts w:ascii="Abadi" w:hAnsi="Abadi"/>
          <w:color w:val="0E0E0E"/>
          <w:sz w:val="21"/>
          <w:szCs w:val="21"/>
        </w:rPr>
        <w:t>justicia.</w:t>
      </w:r>
    </w:p>
    <w:p w14:paraId="680B1001" w14:textId="77777777" w:rsidR="00284E09" w:rsidRDefault="00284E09" w:rsidP="00284E09">
      <w:pPr>
        <w:pStyle w:val="Textoindependiente"/>
        <w:kinsoku w:val="0"/>
        <w:overflowPunct w:val="0"/>
        <w:ind w:left="145" w:right="371" w:firstLine="25"/>
        <w:rPr>
          <w:rFonts w:ascii="Abadi" w:hAnsi="Abadi"/>
          <w:color w:val="0D0D0D"/>
          <w:spacing w:val="-2"/>
          <w:sz w:val="21"/>
          <w:szCs w:val="21"/>
        </w:rPr>
      </w:pPr>
    </w:p>
    <w:p w14:paraId="0B71D65A" w14:textId="77777777" w:rsidR="00284E09" w:rsidRPr="00A06933" w:rsidRDefault="00284E09" w:rsidP="00284E09">
      <w:pPr>
        <w:pStyle w:val="Textoindependiente"/>
        <w:kinsoku w:val="0"/>
        <w:overflowPunct w:val="0"/>
        <w:ind w:left="145" w:right="371" w:firstLine="25"/>
        <w:rPr>
          <w:rFonts w:ascii="Abadi" w:hAnsi="Abadi"/>
          <w:color w:val="0D0D0D"/>
          <w:spacing w:val="-2"/>
          <w:sz w:val="21"/>
          <w:szCs w:val="21"/>
        </w:rPr>
      </w:pPr>
      <w:r w:rsidRPr="00A06933">
        <w:rPr>
          <w:rFonts w:ascii="Abadi" w:hAnsi="Abadi"/>
          <w:color w:val="0D0D0D"/>
          <w:spacing w:val="-2"/>
          <w:sz w:val="21"/>
          <w:szCs w:val="21"/>
        </w:rPr>
        <w:t>La</w:t>
      </w:r>
      <w:r w:rsidRPr="00A06933">
        <w:rPr>
          <w:rFonts w:ascii="Abadi" w:hAnsi="Abadi"/>
          <w:color w:val="0D0D0D"/>
          <w:spacing w:val="-19"/>
          <w:sz w:val="21"/>
          <w:szCs w:val="21"/>
        </w:rPr>
        <w:t xml:space="preserve"> </w:t>
      </w:r>
      <w:r w:rsidRPr="00A06933">
        <w:rPr>
          <w:rFonts w:ascii="Abadi" w:hAnsi="Abadi"/>
          <w:color w:val="0D0D0D"/>
          <w:spacing w:val="-2"/>
          <w:sz w:val="21"/>
          <w:szCs w:val="21"/>
        </w:rPr>
        <w:t>razón</w:t>
      </w:r>
      <w:r w:rsidRPr="00A06933">
        <w:rPr>
          <w:rFonts w:ascii="Abadi" w:hAnsi="Abadi"/>
          <w:color w:val="0D0D0D"/>
          <w:spacing w:val="-24"/>
          <w:sz w:val="21"/>
          <w:szCs w:val="21"/>
        </w:rPr>
        <w:t xml:space="preserve"> </w:t>
      </w:r>
      <w:r w:rsidRPr="00A06933">
        <w:rPr>
          <w:rFonts w:ascii="Abadi" w:hAnsi="Abadi"/>
          <w:color w:val="0D0D0D"/>
          <w:spacing w:val="-2"/>
          <w:sz w:val="21"/>
          <w:szCs w:val="21"/>
        </w:rPr>
        <w:t>por</w:t>
      </w:r>
      <w:r w:rsidRPr="00A06933">
        <w:rPr>
          <w:rFonts w:ascii="Abadi" w:hAnsi="Abadi"/>
          <w:color w:val="0D0D0D"/>
          <w:spacing w:val="-16"/>
          <w:sz w:val="21"/>
          <w:szCs w:val="21"/>
        </w:rPr>
        <w:t xml:space="preserve"> </w:t>
      </w:r>
      <w:r w:rsidRPr="00A06933">
        <w:rPr>
          <w:rFonts w:ascii="Abadi" w:hAnsi="Abadi"/>
          <w:color w:val="0D0D0D"/>
          <w:spacing w:val="-2"/>
          <w:sz w:val="21"/>
          <w:szCs w:val="21"/>
        </w:rPr>
        <w:t>la</w:t>
      </w:r>
      <w:r w:rsidRPr="00A06933">
        <w:rPr>
          <w:rFonts w:ascii="Abadi" w:hAnsi="Abadi"/>
          <w:color w:val="0D0D0D"/>
          <w:spacing w:val="-15"/>
          <w:sz w:val="21"/>
          <w:szCs w:val="21"/>
        </w:rPr>
        <w:t xml:space="preserve"> </w:t>
      </w:r>
      <w:r w:rsidRPr="00A06933">
        <w:rPr>
          <w:rFonts w:ascii="Abadi" w:hAnsi="Abadi"/>
          <w:color w:val="0D0D0D"/>
          <w:spacing w:val="-2"/>
          <w:sz w:val="21"/>
          <w:szCs w:val="21"/>
        </w:rPr>
        <w:t>que</w:t>
      </w:r>
      <w:r w:rsidRPr="00A06933">
        <w:rPr>
          <w:rFonts w:ascii="Abadi" w:hAnsi="Abadi"/>
          <w:color w:val="0D0D0D"/>
          <w:spacing w:val="-17"/>
          <w:sz w:val="21"/>
          <w:szCs w:val="21"/>
        </w:rPr>
        <w:t xml:space="preserve"> </w:t>
      </w:r>
      <w:r w:rsidRPr="00A06933">
        <w:rPr>
          <w:rFonts w:ascii="Abadi" w:hAnsi="Abadi"/>
          <w:color w:val="0D0D0D"/>
          <w:spacing w:val="-2"/>
          <w:sz w:val="21"/>
          <w:szCs w:val="21"/>
        </w:rPr>
        <w:t>nos</w:t>
      </w:r>
      <w:r w:rsidRPr="00A06933">
        <w:rPr>
          <w:rFonts w:ascii="Abadi" w:hAnsi="Abadi"/>
          <w:color w:val="0D0D0D"/>
          <w:spacing w:val="-19"/>
          <w:sz w:val="21"/>
          <w:szCs w:val="21"/>
        </w:rPr>
        <w:t xml:space="preserve"> </w:t>
      </w:r>
      <w:r w:rsidRPr="00A06933">
        <w:rPr>
          <w:rFonts w:ascii="Abadi" w:hAnsi="Abadi"/>
          <w:color w:val="0D0D0D"/>
          <w:spacing w:val="-2"/>
          <w:sz w:val="21"/>
          <w:szCs w:val="21"/>
        </w:rPr>
        <w:t>debe</w:t>
      </w:r>
      <w:r w:rsidRPr="00A06933">
        <w:rPr>
          <w:rFonts w:ascii="Abadi" w:hAnsi="Abadi"/>
          <w:color w:val="0D0D0D"/>
          <w:spacing w:val="-15"/>
          <w:sz w:val="21"/>
          <w:szCs w:val="21"/>
        </w:rPr>
        <w:t xml:space="preserve"> </w:t>
      </w:r>
      <w:r w:rsidRPr="00A06933">
        <w:rPr>
          <w:rFonts w:ascii="Abadi" w:hAnsi="Abadi"/>
          <w:color w:val="0D0D0D"/>
          <w:spacing w:val="-2"/>
          <w:sz w:val="21"/>
          <w:szCs w:val="21"/>
        </w:rPr>
        <w:t>interesar</w:t>
      </w:r>
      <w:r w:rsidRPr="00A06933">
        <w:rPr>
          <w:rFonts w:ascii="Abadi" w:hAnsi="Abadi"/>
          <w:color w:val="0D0D0D"/>
          <w:spacing w:val="-18"/>
          <w:sz w:val="21"/>
          <w:szCs w:val="21"/>
        </w:rPr>
        <w:t xml:space="preserve"> </w:t>
      </w:r>
      <w:r w:rsidRPr="00A06933">
        <w:rPr>
          <w:rFonts w:ascii="Abadi" w:hAnsi="Abadi"/>
          <w:color w:val="0D0D0D"/>
          <w:spacing w:val="-2"/>
          <w:sz w:val="21"/>
          <w:szCs w:val="21"/>
        </w:rPr>
        <w:t>la</w:t>
      </w:r>
      <w:r w:rsidRPr="00A06933">
        <w:rPr>
          <w:rFonts w:ascii="Abadi" w:hAnsi="Abadi"/>
          <w:color w:val="0D0D0D"/>
          <w:spacing w:val="-15"/>
          <w:sz w:val="21"/>
          <w:szCs w:val="21"/>
        </w:rPr>
        <w:t xml:space="preserve"> </w:t>
      </w:r>
      <w:r w:rsidRPr="00A06933">
        <w:rPr>
          <w:rFonts w:ascii="Abadi" w:hAnsi="Abadi"/>
          <w:color w:val="0D0D0D"/>
          <w:spacing w:val="-2"/>
          <w:sz w:val="21"/>
          <w:szCs w:val="21"/>
        </w:rPr>
        <w:t>especialización</w:t>
      </w:r>
      <w:r w:rsidRPr="00A06933">
        <w:rPr>
          <w:rFonts w:ascii="Abadi" w:hAnsi="Abadi"/>
          <w:color w:val="0D0D0D"/>
          <w:spacing w:val="-22"/>
          <w:sz w:val="21"/>
          <w:szCs w:val="21"/>
        </w:rPr>
        <w:t xml:space="preserve"> </w:t>
      </w:r>
      <w:r w:rsidRPr="00A06933">
        <w:rPr>
          <w:rFonts w:ascii="Abadi" w:hAnsi="Abadi"/>
          <w:color w:val="0D0D0D"/>
          <w:spacing w:val="-2"/>
          <w:sz w:val="21"/>
          <w:szCs w:val="21"/>
        </w:rPr>
        <w:t>en</w:t>
      </w:r>
      <w:r w:rsidRPr="00A06933">
        <w:rPr>
          <w:rFonts w:ascii="Abadi" w:hAnsi="Abadi"/>
          <w:color w:val="0D0D0D"/>
          <w:spacing w:val="-24"/>
          <w:sz w:val="21"/>
          <w:szCs w:val="21"/>
        </w:rPr>
        <w:t xml:space="preserve"> </w:t>
      </w:r>
      <w:r w:rsidRPr="00A06933">
        <w:rPr>
          <w:rFonts w:ascii="Abadi" w:hAnsi="Abadi"/>
          <w:color w:val="0D0D0D"/>
          <w:spacing w:val="-2"/>
          <w:sz w:val="21"/>
          <w:szCs w:val="21"/>
        </w:rPr>
        <w:t>la</w:t>
      </w:r>
      <w:r w:rsidRPr="00A06933">
        <w:rPr>
          <w:rFonts w:ascii="Abadi" w:hAnsi="Abadi"/>
          <w:color w:val="0D0D0D"/>
          <w:spacing w:val="-15"/>
          <w:sz w:val="21"/>
          <w:szCs w:val="21"/>
        </w:rPr>
        <w:t xml:space="preserve"> </w:t>
      </w:r>
      <w:r w:rsidRPr="00A06933">
        <w:rPr>
          <w:rFonts w:ascii="Abadi" w:hAnsi="Abadi"/>
          <w:color w:val="0D0D0D"/>
          <w:spacing w:val="-2"/>
          <w:sz w:val="21"/>
          <w:szCs w:val="21"/>
        </w:rPr>
        <w:t>investigación</w:t>
      </w:r>
      <w:r w:rsidRPr="00A06933">
        <w:rPr>
          <w:rFonts w:ascii="Abadi" w:hAnsi="Abadi"/>
          <w:color w:val="0D0D0D"/>
          <w:spacing w:val="-25"/>
          <w:sz w:val="21"/>
          <w:szCs w:val="21"/>
        </w:rPr>
        <w:t xml:space="preserve"> </w:t>
      </w:r>
      <w:r w:rsidRPr="00A06933">
        <w:rPr>
          <w:rFonts w:ascii="Abadi" w:hAnsi="Abadi"/>
          <w:color w:val="0D0D0D"/>
          <w:spacing w:val="-2"/>
          <w:sz w:val="21"/>
          <w:szCs w:val="21"/>
        </w:rPr>
        <w:t>y</w:t>
      </w:r>
      <w:r w:rsidRPr="00A06933">
        <w:rPr>
          <w:rFonts w:ascii="Abadi" w:hAnsi="Abadi"/>
          <w:color w:val="0D0D0D"/>
          <w:spacing w:val="-26"/>
          <w:sz w:val="21"/>
          <w:szCs w:val="21"/>
        </w:rPr>
        <w:t xml:space="preserve"> </w:t>
      </w:r>
      <w:r w:rsidRPr="00A06933">
        <w:rPr>
          <w:rFonts w:ascii="Abadi" w:hAnsi="Abadi"/>
          <w:color w:val="0D0D0D"/>
          <w:spacing w:val="-2"/>
          <w:sz w:val="21"/>
          <w:szCs w:val="21"/>
        </w:rPr>
        <w:t>litigación</w:t>
      </w:r>
      <w:r w:rsidRPr="00A06933">
        <w:rPr>
          <w:rFonts w:ascii="Abadi" w:hAnsi="Abadi"/>
          <w:color w:val="0D0D0D"/>
          <w:spacing w:val="-14"/>
          <w:sz w:val="21"/>
          <w:szCs w:val="21"/>
        </w:rPr>
        <w:t xml:space="preserve"> </w:t>
      </w:r>
      <w:r w:rsidRPr="00A06933">
        <w:rPr>
          <w:rFonts w:ascii="Abadi" w:hAnsi="Abadi"/>
          <w:color w:val="0D0D0D"/>
          <w:spacing w:val="-2"/>
          <w:sz w:val="21"/>
          <w:szCs w:val="21"/>
        </w:rPr>
        <w:t>del</w:t>
      </w:r>
      <w:r w:rsidRPr="00A06933">
        <w:rPr>
          <w:rFonts w:ascii="Abadi" w:hAnsi="Abadi"/>
          <w:color w:val="0D0D0D"/>
          <w:spacing w:val="-15"/>
          <w:sz w:val="21"/>
          <w:szCs w:val="21"/>
        </w:rPr>
        <w:t xml:space="preserve"> </w:t>
      </w:r>
      <w:r w:rsidRPr="00A06933">
        <w:rPr>
          <w:rFonts w:ascii="Abadi" w:hAnsi="Abadi"/>
          <w:color w:val="0D0D0D"/>
          <w:spacing w:val="-2"/>
          <w:sz w:val="21"/>
          <w:szCs w:val="21"/>
        </w:rPr>
        <w:t>delito</w:t>
      </w:r>
      <w:r w:rsidRPr="00A06933">
        <w:rPr>
          <w:rFonts w:ascii="Abadi" w:hAnsi="Abadi"/>
          <w:color w:val="0D0D0D"/>
          <w:spacing w:val="-14"/>
          <w:sz w:val="21"/>
          <w:szCs w:val="21"/>
        </w:rPr>
        <w:t xml:space="preserve"> </w:t>
      </w:r>
      <w:r w:rsidRPr="00A06933">
        <w:rPr>
          <w:rFonts w:ascii="Abadi" w:hAnsi="Abadi"/>
          <w:color w:val="0D0D0D"/>
          <w:spacing w:val="-2"/>
          <w:sz w:val="21"/>
          <w:szCs w:val="21"/>
        </w:rPr>
        <w:t>de</w:t>
      </w:r>
      <w:r w:rsidRPr="00A06933">
        <w:rPr>
          <w:rFonts w:ascii="Abadi" w:hAnsi="Abadi"/>
          <w:color w:val="0D0D0D"/>
          <w:spacing w:val="-9"/>
          <w:sz w:val="21"/>
          <w:szCs w:val="21"/>
        </w:rPr>
        <w:t xml:space="preserve"> </w:t>
      </w:r>
      <w:r w:rsidRPr="00A06933">
        <w:rPr>
          <w:rFonts w:ascii="Abadi" w:hAnsi="Abadi"/>
          <w:color w:val="0D0D0D"/>
          <w:spacing w:val="-2"/>
          <w:sz w:val="21"/>
          <w:szCs w:val="21"/>
        </w:rPr>
        <w:t>feminicidio</w:t>
      </w:r>
      <w:r w:rsidRPr="00A06933">
        <w:rPr>
          <w:rFonts w:ascii="Abadi" w:hAnsi="Abadi"/>
          <w:color w:val="0D0D0D"/>
          <w:spacing w:val="-12"/>
          <w:sz w:val="21"/>
          <w:szCs w:val="21"/>
        </w:rPr>
        <w:t xml:space="preserve"> </w:t>
      </w:r>
      <w:r w:rsidRPr="00A06933">
        <w:rPr>
          <w:rFonts w:ascii="Abadi" w:hAnsi="Abadi"/>
          <w:color w:val="0D0D0D"/>
          <w:spacing w:val="-2"/>
          <w:sz w:val="21"/>
          <w:szCs w:val="21"/>
        </w:rPr>
        <w:t>como</w:t>
      </w:r>
      <w:r w:rsidRPr="00A06933">
        <w:rPr>
          <w:rFonts w:ascii="Abadi" w:hAnsi="Abadi"/>
          <w:color w:val="0D0D0D"/>
          <w:spacing w:val="-15"/>
          <w:sz w:val="21"/>
          <w:szCs w:val="21"/>
        </w:rPr>
        <w:t xml:space="preserve"> </w:t>
      </w:r>
      <w:r w:rsidRPr="00A06933">
        <w:rPr>
          <w:rFonts w:ascii="Abadi" w:hAnsi="Abadi"/>
          <w:color w:val="0D0D0D"/>
          <w:spacing w:val="-2"/>
          <w:sz w:val="21"/>
          <w:szCs w:val="21"/>
        </w:rPr>
        <w:t>legisladores,</w:t>
      </w:r>
      <w:r w:rsidRPr="00A06933">
        <w:rPr>
          <w:rFonts w:ascii="Abadi" w:hAnsi="Abadi"/>
          <w:color w:val="0D0D0D"/>
          <w:sz w:val="21"/>
          <w:szCs w:val="21"/>
        </w:rPr>
        <w:t xml:space="preserve"> </w:t>
      </w:r>
      <w:r w:rsidRPr="00A06933">
        <w:rPr>
          <w:rFonts w:ascii="Abadi" w:hAnsi="Abadi"/>
          <w:color w:val="0D0D0D"/>
          <w:spacing w:val="-2"/>
          <w:sz w:val="21"/>
          <w:szCs w:val="21"/>
        </w:rPr>
        <w:t>es</w:t>
      </w:r>
      <w:r w:rsidRPr="00A06933">
        <w:rPr>
          <w:rFonts w:ascii="Abadi" w:hAnsi="Abadi"/>
          <w:color w:val="0D0D0D"/>
          <w:spacing w:val="-6"/>
          <w:sz w:val="21"/>
          <w:szCs w:val="21"/>
        </w:rPr>
        <w:t xml:space="preserve"> </w:t>
      </w:r>
      <w:r w:rsidRPr="00A06933">
        <w:rPr>
          <w:rFonts w:ascii="Abadi" w:hAnsi="Abadi"/>
          <w:color w:val="0D0D0D"/>
          <w:spacing w:val="-2"/>
          <w:sz w:val="21"/>
          <w:szCs w:val="21"/>
        </w:rPr>
        <w:t>crear</w:t>
      </w:r>
      <w:r w:rsidRPr="00A06933">
        <w:rPr>
          <w:rFonts w:ascii="Abadi" w:hAnsi="Abadi"/>
          <w:color w:val="0D0D0D"/>
          <w:spacing w:val="-6"/>
          <w:sz w:val="21"/>
          <w:szCs w:val="21"/>
        </w:rPr>
        <w:t xml:space="preserve"> </w:t>
      </w:r>
      <w:r w:rsidRPr="00A06933">
        <w:rPr>
          <w:rFonts w:ascii="Abadi" w:hAnsi="Abadi"/>
          <w:color w:val="0D0D0D"/>
          <w:spacing w:val="-2"/>
          <w:sz w:val="21"/>
          <w:szCs w:val="21"/>
        </w:rPr>
        <w:t>un</w:t>
      </w:r>
      <w:r w:rsidRPr="00A06933">
        <w:rPr>
          <w:rFonts w:ascii="Abadi" w:hAnsi="Abadi"/>
          <w:color w:val="0D0D0D"/>
          <w:spacing w:val="16"/>
          <w:sz w:val="21"/>
          <w:szCs w:val="21"/>
        </w:rPr>
        <w:t xml:space="preserve"> </w:t>
      </w:r>
      <w:r w:rsidRPr="00A06933">
        <w:rPr>
          <w:rFonts w:ascii="Abadi" w:hAnsi="Abadi"/>
          <w:color w:val="0D0D0D"/>
          <w:spacing w:val="-2"/>
          <w:sz w:val="21"/>
          <w:szCs w:val="21"/>
        </w:rPr>
        <w:t>Ministerio</w:t>
      </w:r>
      <w:r w:rsidRPr="00A06933">
        <w:rPr>
          <w:rFonts w:ascii="Abadi" w:hAnsi="Abadi"/>
          <w:color w:val="0D0D0D"/>
          <w:spacing w:val="14"/>
          <w:sz w:val="21"/>
          <w:szCs w:val="21"/>
        </w:rPr>
        <w:t xml:space="preserve"> </w:t>
      </w:r>
      <w:r w:rsidRPr="00A06933">
        <w:rPr>
          <w:rFonts w:ascii="Abadi" w:hAnsi="Abadi"/>
          <w:color w:val="0D0D0D"/>
          <w:spacing w:val="-2"/>
          <w:sz w:val="21"/>
          <w:szCs w:val="21"/>
        </w:rPr>
        <w:t>Público</w:t>
      </w:r>
      <w:r w:rsidRPr="00A06933">
        <w:rPr>
          <w:rFonts w:ascii="Abadi" w:hAnsi="Abadi"/>
          <w:color w:val="0D0D0D"/>
          <w:spacing w:val="-3"/>
          <w:sz w:val="21"/>
          <w:szCs w:val="21"/>
        </w:rPr>
        <w:t xml:space="preserve"> </w:t>
      </w:r>
      <w:r w:rsidRPr="00A06933">
        <w:rPr>
          <w:rFonts w:ascii="Abadi" w:hAnsi="Abadi"/>
          <w:color w:val="0D0D0D"/>
          <w:spacing w:val="-2"/>
          <w:sz w:val="21"/>
          <w:szCs w:val="21"/>
        </w:rPr>
        <w:t>altamente</w:t>
      </w:r>
      <w:r w:rsidRPr="00A06933">
        <w:rPr>
          <w:rFonts w:ascii="Abadi" w:hAnsi="Abadi"/>
          <w:color w:val="0D0D0D"/>
          <w:spacing w:val="-14"/>
          <w:sz w:val="21"/>
          <w:szCs w:val="21"/>
        </w:rPr>
        <w:t xml:space="preserve"> </w:t>
      </w:r>
      <w:r w:rsidRPr="00A06933">
        <w:rPr>
          <w:rFonts w:ascii="Abadi" w:hAnsi="Abadi"/>
          <w:color w:val="0D0D0D"/>
          <w:spacing w:val="-2"/>
          <w:sz w:val="21"/>
          <w:szCs w:val="21"/>
        </w:rPr>
        <w:t>especializado,</w:t>
      </w:r>
      <w:r w:rsidRPr="00A06933">
        <w:rPr>
          <w:rFonts w:ascii="Abadi" w:hAnsi="Abadi"/>
          <w:color w:val="0D0D0D"/>
          <w:spacing w:val="39"/>
          <w:sz w:val="21"/>
          <w:szCs w:val="21"/>
        </w:rPr>
        <w:t xml:space="preserve"> </w:t>
      </w:r>
      <w:r w:rsidRPr="00A06933">
        <w:rPr>
          <w:rFonts w:ascii="Abadi" w:hAnsi="Abadi"/>
          <w:color w:val="0D0D0D"/>
          <w:spacing w:val="-2"/>
          <w:sz w:val="21"/>
          <w:szCs w:val="21"/>
        </w:rPr>
        <w:t>que</w:t>
      </w:r>
      <w:r w:rsidRPr="00A06933">
        <w:rPr>
          <w:rFonts w:ascii="Abadi" w:hAnsi="Abadi"/>
          <w:color w:val="0D0D0D"/>
          <w:spacing w:val="31"/>
          <w:sz w:val="21"/>
          <w:szCs w:val="21"/>
        </w:rPr>
        <w:t xml:space="preserve"> </w:t>
      </w:r>
      <w:r w:rsidRPr="00A06933">
        <w:rPr>
          <w:rFonts w:ascii="Abadi" w:hAnsi="Abadi"/>
          <w:color w:val="0D0D0D"/>
          <w:spacing w:val="-2"/>
          <w:sz w:val="21"/>
          <w:szCs w:val="21"/>
        </w:rPr>
        <w:t>debe</w:t>
      </w:r>
      <w:r w:rsidRPr="00A06933">
        <w:rPr>
          <w:rFonts w:ascii="Abadi" w:hAnsi="Abadi"/>
          <w:color w:val="0D0D0D"/>
          <w:spacing w:val="26"/>
          <w:sz w:val="21"/>
          <w:szCs w:val="21"/>
        </w:rPr>
        <w:t xml:space="preserve"> </w:t>
      </w:r>
      <w:r w:rsidRPr="00A06933">
        <w:rPr>
          <w:rFonts w:ascii="Abadi" w:hAnsi="Abadi"/>
          <w:color w:val="0D0D0D"/>
          <w:spacing w:val="-2"/>
          <w:sz w:val="21"/>
          <w:szCs w:val="21"/>
        </w:rPr>
        <w:t>poseer</w:t>
      </w:r>
      <w:r w:rsidRPr="00A06933">
        <w:rPr>
          <w:rFonts w:ascii="Abadi" w:hAnsi="Abadi"/>
          <w:color w:val="0D0D0D"/>
          <w:spacing w:val="27"/>
          <w:sz w:val="21"/>
          <w:szCs w:val="21"/>
        </w:rPr>
        <w:t xml:space="preserve"> </w:t>
      </w:r>
      <w:r w:rsidRPr="00A06933">
        <w:rPr>
          <w:rFonts w:ascii="Abadi" w:hAnsi="Abadi"/>
          <w:color w:val="0D0D0D"/>
          <w:spacing w:val="-2"/>
          <w:sz w:val="21"/>
          <w:szCs w:val="21"/>
        </w:rPr>
        <w:t>cualidades</w:t>
      </w:r>
      <w:r w:rsidRPr="00A06933">
        <w:rPr>
          <w:rFonts w:ascii="Abadi" w:hAnsi="Abadi"/>
          <w:color w:val="0D0D0D"/>
          <w:spacing w:val="29"/>
          <w:sz w:val="21"/>
          <w:szCs w:val="21"/>
        </w:rPr>
        <w:t xml:space="preserve"> </w:t>
      </w:r>
      <w:r w:rsidRPr="00A06933">
        <w:rPr>
          <w:rFonts w:ascii="Abadi" w:hAnsi="Abadi"/>
          <w:color w:val="0D0D0D"/>
          <w:spacing w:val="-2"/>
          <w:sz w:val="21"/>
          <w:szCs w:val="21"/>
        </w:rPr>
        <w:t>profesionales</w:t>
      </w:r>
      <w:r w:rsidRPr="00A06933">
        <w:rPr>
          <w:rFonts w:ascii="Abadi" w:hAnsi="Abadi"/>
          <w:color w:val="0D0D0D"/>
          <w:spacing w:val="21"/>
          <w:sz w:val="21"/>
          <w:szCs w:val="21"/>
        </w:rPr>
        <w:t xml:space="preserve"> </w:t>
      </w:r>
      <w:r w:rsidRPr="00A06933">
        <w:rPr>
          <w:rFonts w:ascii="Abadi" w:hAnsi="Abadi"/>
          <w:color w:val="0D0D0D"/>
          <w:spacing w:val="-2"/>
          <w:sz w:val="21"/>
          <w:szCs w:val="21"/>
        </w:rPr>
        <w:t>y</w:t>
      </w:r>
      <w:r w:rsidRPr="00A06933">
        <w:rPr>
          <w:rFonts w:ascii="Abadi" w:hAnsi="Abadi"/>
          <w:color w:val="0D0D0D"/>
          <w:spacing w:val="21"/>
          <w:sz w:val="21"/>
          <w:szCs w:val="21"/>
        </w:rPr>
        <w:t xml:space="preserve"> </w:t>
      </w:r>
      <w:r w:rsidRPr="00A06933">
        <w:rPr>
          <w:rFonts w:ascii="Abadi" w:hAnsi="Abadi"/>
          <w:color w:val="0D0D0D"/>
          <w:spacing w:val="-2"/>
          <w:sz w:val="21"/>
          <w:szCs w:val="21"/>
        </w:rPr>
        <w:t>personales,</w:t>
      </w:r>
      <w:r w:rsidRPr="00A06933">
        <w:rPr>
          <w:rFonts w:ascii="Abadi" w:hAnsi="Abadi"/>
          <w:color w:val="0D0D0D"/>
          <w:spacing w:val="40"/>
          <w:sz w:val="21"/>
          <w:szCs w:val="21"/>
        </w:rPr>
        <w:t xml:space="preserve"> </w:t>
      </w:r>
      <w:r w:rsidRPr="00A06933">
        <w:rPr>
          <w:rFonts w:ascii="Abadi" w:hAnsi="Abadi"/>
          <w:color w:val="0D0D0D"/>
          <w:spacing w:val="-2"/>
          <w:sz w:val="21"/>
          <w:szCs w:val="21"/>
        </w:rPr>
        <w:t>como</w:t>
      </w:r>
      <w:r w:rsidRPr="00A06933">
        <w:rPr>
          <w:rFonts w:ascii="Abadi" w:hAnsi="Abadi"/>
          <w:color w:val="0D0D0D"/>
          <w:spacing w:val="21"/>
          <w:sz w:val="21"/>
          <w:szCs w:val="21"/>
        </w:rPr>
        <w:t xml:space="preserve"> </w:t>
      </w:r>
      <w:r w:rsidRPr="00A06933">
        <w:rPr>
          <w:rFonts w:ascii="Abadi" w:hAnsi="Abadi"/>
          <w:color w:val="0D0D0D"/>
          <w:spacing w:val="-2"/>
          <w:sz w:val="21"/>
          <w:szCs w:val="21"/>
        </w:rPr>
        <w:t>las</w:t>
      </w:r>
      <w:r w:rsidRPr="00A06933">
        <w:rPr>
          <w:rFonts w:ascii="Abadi" w:hAnsi="Abadi"/>
          <w:color w:val="0D0D0D"/>
          <w:spacing w:val="-13"/>
          <w:sz w:val="21"/>
          <w:szCs w:val="21"/>
        </w:rPr>
        <w:t xml:space="preserve"> </w:t>
      </w:r>
      <w:r w:rsidRPr="00A06933">
        <w:rPr>
          <w:rFonts w:ascii="Abadi" w:hAnsi="Abadi"/>
          <w:color w:val="0D0D0D"/>
          <w:spacing w:val="-2"/>
          <w:sz w:val="21"/>
          <w:szCs w:val="21"/>
        </w:rPr>
        <w:t>siguientes:</w:t>
      </w:r>
    </w:p>
    <w:p w14:paraId="2938E1F6" w14:textId="77777777" w:rsidR="00284E09" w:rsidRDefault="00284E09" w:rsidP="00284E09">
      <w:pPr>
        <w:pStyle w:val="Ttulo"/>
        <w:kinsoku w:val="0"/>
        <w:overflowPunct w:val="0"/>
        <w:jc w:val="both"/>
        <w:rPr>
          <w:rFonts w:ascii="Abadi" w:hAnsi="Abadi"/>
          <w:color w:val="0A0A0A"/>
          <w:sz w:val="21"/>
          <w:szCs w:val="21"/>
        </w:rPr>
      </w:pPr>
    </w:p>
    <w:p w14:paraId="064154BD" w14:textId="77777777" w:rsidR="00284E09" w:rsidRDefault="00284E09" w:rsidP="00AE0D43">
      <w:pPr>
        <w:pStyle w:val="Ttulo"/>
        <w:numPr>
          <w:ilvl w:val="0"/>
          <w:numId w:val="18"/>
        </w:numPr>
        <w:kinsoku w:val="0"/>
        <w:overflowPunct w:val="0"/>
        <w:autoSpaceDE w:val="0"/>
        <w:autoSpaceDN w:val="0"/>
        <w:adjustRightInd w:val="0"/>
        <w:ind w:right="381"/>
        <w:jc w:val="both"/>
        <w:rPr>
          <w:rFonts w:ascii="Abadi" w:hAnsi="Abadi"/>
          <w:color w:val="0A0A0A"/>
          <w:sz w:val="21"/>
          <w:szCs w:val="21"/>
        </w:rPr>
      </w:pPr>
      <w:r w:rsidRPr="00A06933">
        <w:rPr>
          <w:rFonts w:ascii="Abadi" w:hAnsi="Abadi"/>
          <w:color w:val="0A0A0A"/>
          <w:sz w:val="21"/>
          <w:szCs w:val="21"/>
        </w:rPr>
        <w:t>Conocer, manejar</w:t>
      </w:r>
      <w:r w:rsidRPr="00A06933">
        <w:rPr>
          <w:rFonts w:ascii="Abadi" w:hAnsi="Abadi"/>
          <w:color w:val="0A0A0A"/>
          <w:spacing w:val="-10"/>
          <w:sz w:val="21"/>
          <w:szCs w:val="21"/>
        </w:rPr>
        <w:t xml:space="preserve"> </w:t>
      </w:r>
      <w:r w:rsidRPr="00A06933">
        <w:rPr>
          <w:rFonts w:ascii="Abadi" w:hAnsi="Abadi"/>
          <w:color w:val="0A0A0A"/>
          <w:sz w:val="21"/>
          <w:szCs w:val="21"/>
        </w:rPr>
        <w:t>y</w:t>
      </w:r>
      <w:r w:rsidRPr="00A06933">
        <w:rPr>
          <w:rFonts w:ascii="Abadi" w:hAnsi="Abadi"/>
          <w:color w:val="0A0A0A"/>
          <w:spacing w:val="-17"/>
          <w:sz w:val="21"/>
          <w:szCs w:val="21"/>
        </w:rPr>
        <w:t xml:space="preserve"> </w:t>
      </w:r>
      <w:r w:rsidRPr="00A06933">
        <w:rPr>
          <w:rFonts w:ascii="Abadi" w:hAnsi="Abadi"/>
          <w:color w:val="0A0A0A"/>
          <w:sz w:val="21"/>
          <w:szCs w:val="21"/>
        </w:rPr>
        <w:t>desarrollar</w:t>
      </w:r>
      <w:r w:rsidRPr="00A06933">
        <w:rPr>
          <w:rFonts w:ascii="Abadi" w:hAnsi="Abadi"/>
          <w:color w:val="0A0A0A"/>
          <w:spacing w:val="-11"/>
          <w:sz w:val="21"/>
          <w:szCs w:val="21"/>
        </w:rPr>
        <w:t xml:space="preserve"> </w:t>
      </w:r>
      <w:r w:rsidRPr="00A06933">
        <w:rPr>
          <w:rFonts w:ascii="Abadi" w:hAnsi="Abadi"/>
          <w:color w:val="0A0A0A"/>
          <w:sz w:val="21"/>
          <w:szCs w:val="21"/>
        </w:rPr>
        <w:t>la</w:t>
      </w:r>
      <w:r w:rsidRPr="00A06933">
        <w:rPr>
          <w:rFonts w:ascii="Abadi" w:hAnsi="Abadi"/>
          <w:color w:val="0A0A0A"/>
          <w:spacing w:val="-13"/>
          <w:sz w:val="21"/>
          <w:szCs w:val="21"/>
        </w:rPr>
        <w:t xml:space="preserve"> </w:t>
      </w:r>
      <w:r w:rsidRPr="00A06933">
        <w:rPr>
          <w:rFonts w:ascii="Abadi" w:hAnsi="Abadi"/>
          <w:color w:val="0A0A0A"/>
          <w:sz w:val="21"/>
          <w:szCs w:val="21"/>
        </w:rPr>
        <w:t>investigación</w:t>
      </w:r>
      <w:r w:rsidRPr="00A06933">
        <w:rPr>
          <w:rFonts w:ascii="Abadi" w:hAnsi="Abadi"/>
          <w:color w:val="0A0A0A"/>
          <w:spacing w:val="-17"/>
          <w:sz w:val="21"/>
          <w:szCs w:val="21"/>
        </w:rPr>
        <w:t xml:space="preserve"> </w:t>
      </w:r>
      <w:r w:rsidRPr="00A06933">
        <w:rPr>
          <w:rFonts w:ascii="Abadi" w:hAnsi="Abadi"/>
          <w:color w:val="0A0A0A"/>
          <w:sz w:val="21"/>
          <w:szCs w:val="21"/>
        </w:rPr>
        <w:t>de</w:t>
      </w:r>
      <w:r w:rsidRPr="00A06933">
        <w:rPr>
          <w:rFonts w:ascii="Abadi" w:hAnsi="Abadi"/>
          <w:color w:val="0A0A0A"/>
          <w:spacing w:val="-15"/>
          <w:sz w:val="21"/>
          <w:szCs w:val="21"/>
        </w:rPr>
        <w:t xml:space="preserve"> </w:t>
      </w:r>
      <w:r w:rsidRPr="00A06933">
        <w:rPr>
          <w:rFonts w:ascii="Abadi" w:hAnsi="Abadi"/>
          <w:color w:val="0A0A0A"/>
          <w:sz w:val="21"/>
          <w:szCs w:val="21"/>
        </w:rPr>
        <w:t>este</w:t>
      </w:r>
      <w:r w:rsidRPr="00A06933">
        <w:rPr>
          <w:rFonts w:ascii="Abadi" w:hAnsi="Abadi"/>
          <w:color w:val="0A0A0A"/>
          <w:spacing w:val="-12"/>
          <w:sz w:val="21"/>
          <w:szCs w:val="21"/>
        </w:rPr>
        <w:t xml:space="preserve"> </w:t>
      </w:r>
      <w:r w:rsidRPr="00A06933">
        <w:rPr>
          <w:rFonts w:ascii="Abadi" w:hAnsi="Abadi"/>
          <w:color w:val="0A0A0A"/>
          <w:sz w:val="21"/>
          <w:szCs w:val="21"/>
        </w:rPr>
        <w:t>delito</w:t>
      </w:r>
      <w:r w:rsidRPr="00A06933">
        <w:rPr>
          <w:rFonts w:ascii="Abadi" w:hAnsi="Abadi"/>
          <w:color w:val="0A0A0A"/>
          <w:spacing w:val="-4"/>
          <w:sz w:val="21"/>
          <w:szCs w:val="21"/>
        </w:rPr>
        <w:t xml:space="preserve"> </w:t>
      </w:r>
      <w:r w:rsidRPr="00A06933">
        <w:rPr>
          <w:rFonts w:ascii="Abadi" w:hAnsi="Abadi"/>
          <w:color w:val="0A0A0A"/>
          <w:sz w:val="21"/>
          <w:szCs w:val="21"/>
        </w:rPr>
        <w:t>en</w:t>
      </w:r>
      <w:r w:rsidRPr="00A06933">
        <w:rPr>
          <w:rFonts w:ascii="Abadi" w:hAnsi="Abadi"/>
          <w:color w:val="0A0A0A"/>
          <w:spacing w:val="-13"/>
          <w:sz w:val="21"/>
          <w:szCs w:val="21"/>
        </w:rPr>
        <w:t xml:space="preserve"> </w:t>
      </w:r>
      <w:r w:rsidRPr="00A06933">
        <w:rPr>
          <w:rFonts w:ascii="Abadi" w:hAnsi="Abadi"/>
          <w:color w:val="0A0A0A"/>
          <w:sz w:val="21"/>
          <w:szCs w:val="21"/>
        </w:rPr>
        <w:t>la</w:t>
      </w:r>
      <w:r w:rsidRPr="00A06933">
        <w:rPr>
          <w:rFonts w:ascii="Abadi" w:hAnsi="Abadi"/>
          <w:color w:val="0A0A0A"/>
          <w:spacing w:val="-17"/>
          <w:sz w:val="21"/>
          <w:szCs w:val="21"/>
        </w:rPr>
        <w:t xml:space="preserve"> </w:t>
      </w:r>
      <w:r w:rsidRPr="00A06933">
        <w:rPr>
          <w:rFonts w:ascii="Abadi" w:hAnsi="Abadi"/>
          <w:color w:val="0A0A0A"/>
          <w:sz w:val="21"/>
          <w:szCs w:val="21"/>
        </w:rPr>
        <w:t>forma</w:t>
      </w:r>
      <w:r w:rsidRPr="00A06933">
        <w:rPr>
          <w:rFonts w:ascii="Abadi" w:hAnsi="Abadi"/>
          <w:color w:val="0A0A0A"/>
          <w:spacing w:val="-16"/>
          <w:sz w:val="21"/>
          <w:szCs w:val="21"/>
        </w:rPr>
        <w:t xml:space="preserve"> </w:t>
      </w:r>
      <w:r w:rsidRPr="00A06933">
        <w:rPr>
          <w:rFonts w:ascii="Abadi" w:hAnsi="Abadi"/>
          <w:color w:val="0A0A0A"/>
          <w:sz w:val="21"/>
          <w:szCs w:val="21"/>
        </w:rPr>
        <w:t>siguiente:</w:t>
      </w:r>
    </w:p>
    <w:p w14:paraId="135C9D3F" w14:textId="77777777" w:rsidR="00284E09" w:rsidRPr="009B3052" w:rsidRDefault="00284E09" w:rsidP="00284E09"/>
    <w:p w14:paraId="63093168" w14:textId="77777777" w:rsidR="00284E09" w:rsidRDefault="00284E09" w:rsidP="00284E09">
      <w:pPr>
        <w:pStyle w:val="Textoindependiente"/>
        <w:kinsoku w:val="0"/>
        <w:overflowPunct w:val="0"/>
        <w:ind w:left="127" w:right="334" w:firstLine="23"/>
        <w:rPr>
          <w:rFonts w:ascii="Abadi" w:hAnsi="Abadi"/>
          <w:color w:val="0D0D0D"/>
          <w:sz w:val="21"/>
          <w:szCs w:val="21"/>
        </w:rPr>
      </w:pPr>
      <w:r w:rsidRPr="00A06933">
        <w:rPr>
          <w:rFonts w:ascii="Abadi" w:hAnsi="Abadi"/>
          <w:color w:val="0D0D0D"/>
          <w:sz w:val="21"/>
          <w:szCs w:val="21"/>
        </w:rPr>
        <w:t>Inmediata:</w:t>
      </w:r>
      <w:r w:rsidRPr="00A06933">
        <w:rPr>
          <w:rFonts w:ascii="Abadi" w:hAnsi="Abadi"/>
          <w:color w:val="0D0D0D"/>
          <w:spacing w:val="80"/>
          <w:sz w:val="21"/>
          <w:szCs w:val="21"/>
        </w:rPr>
        <w:t xml:space="preserve"> </w:t>
      </w:r>
      <w:r w:rsidRPr="00A06933">
        <w:rPr>
          <w:rFonts w:ascii="Abadi" w:hAnsi="Abadi"/>
          <w:color w:val="0D0D0D"/>
          <w:sz w:val="21"/>
          <w:szCs w:val="21"/>
        </w:rPr>
        <w:t>La</w:t>
      </w:r>
      <w:r w:rsidRPr="00A06933">
        <w:rPr>
          <w:rFonts w:ascii="Abadi" w:hAnsi="Abadi"/>
          <w:color w:val="0D0D0D"/>
          <w:spacing w:val="62"/>
          <w:sz w:val="21"/>
          <w:szCs w:val="21"/>
        </w:rPr>
        <w:t xml:space="preserve"> </w:t>
      </w:r>
      <w:r w:rsidRPr="00A06933">
        <w:rPr>
          <w:rFonts w:ascii="Abadi" w:hAnsi="Abadi"/>
          <w:color w:val="0D0D0D"/>
          <w:sz w:val="21"/>
          <w:szCs w:val="21"/>
        </w:rPr>
        <w:t>investigación</w:t>
      </w:r>
      <w:r w:rsidRPr="00A06933">
        <w:rPr>
          <w:rFonts w:ascii="Abadi" w:hAnsi="Abadi"/>
          <w:color w:val="0D0D0D"/>
          <w:spacing w:val="40"/>
          <w:sz w:val="21"/>
          <w:szCs w:val="21"/>
        </w:rPr>
        <w:t xml:space="preserve"> </w:t>
      </w:r>
      <w:r w:rsidRPr="00A06933">
        <w:rPr>
          <w:rFonts w:ascii="Abadi" w:hAnsi="Abadi"/>
          <w:color w:val="0D0D0D"/>
          <w:sz w:val="21"/>
          <w:szCs w:val="21"/>
        </w:rPr>
        <w:t>se</w:t>
      </w:r>
      <w:r w:rsidRPr="00A06933">
        <w:rPr>
          <w:rFonts w:ascii="Abadi" w:hAnsi="Abadi"/>
          <w:color w:val="0D0D0D"/>
          <w:spacing w:val="60"/>
          <w:sz w:val="21"/>
          <w:szCs w:val="21"/>
        </w:rPr>
        <w:t xml:space="preserve"> </w:t>
      </w:r>
      <w:r w:rsidRPr="00A06933">
        <w:rPr>
          <w:rFonts w:ascii="Abadi" w:hAnsi="Abadi"/>
          <w:color w:val="0D0D0D"/>
          <w:sz w:val="21"/>
          <w:szCs w:val="21"/>
        </w:rPr>
        <w:t>debe</w:t>
      </w:r>
      <w:r w:rsidRPr="00A06933">
        <w:rPr>
          <w:rFonts w:ascii="Abadi" w:hAnsi="Abadi"/>
          <w:color w:val="0D0D0D"/>
          <w:spacing w:val="62"/>
          <w:sz w:val="21"/>
          <w:szCs w:val="21"/>
        </w:rPr>
        <w:t xml:space="preserve"> </w:t>
      </w:r>
      <w:r w:rsidRPr="00A06933">
        <w:rPr>
          <w:rFonts w:ascii="Abadi" w:hAnsi="Abadi"/>
          <w:color w:val="0D0D0D"/>
          <w:sz w:val="21"/>
          <w:szCs w:val="21"/>
        </w:rPr>
        <w:t>iniciar</w:t>
      </w:r>
      <w:r w:rsidRPr="00A06933">
        <w:rPr>
          <w:rFonts w:ascii="Abadi" w:hAnsi="Abadi"/>
          <w:color w:val="0D0D0D"/>
          <w:spacing w:val="59"/>
          <w:sz w:val="21"/>
          <w:szCs w:val="21"/>
        </w:rPr>
        <w:t xml:space="preserve"> </w:t>
      </w:r>
      <w:r w:rsidRPr="00A06933">
        <w:rPr>
          <w:rFonts w:ascii="Abadi" w:hAnsi="Abadi"/>
          <w:color w:val="0D0D0D"/>
          <w:sz w:val="21"/>
          <w:szCs w:val="21"/>
        </w:rPr>
        <w:t>en</w:t>
      </w:r>
      <w:r w:rsidRPr="00A06933">
        <w:rPr>
          <w:rFonts w:ascii="Abadi" w:hAnsi="Abadi"/>
          <w:color w:val="0D0D0D"/>
          <w:spacing w:val="61"/>
          <w:sz w:val="21"/>
          <w:szCs w:val="21"/>
        </w:rPr>
        <w:t xml:space="preserve"> </w:t>
      </w:r>
      <w:r w:rsidRPr="00A06933">
        <w:rPr>
          <w:rFonts w:ascii="Abadi" w:hAnsi="Abadi"/>
          <w:color w:val="0D0D0D"/>
          <w:sz w:val="21"/>
          <w:szCs w:val="21"/>
        </w:rPr>
        <w:t>el</w:t>
      </w:r>
      <w:r w:rsidRPr="00A06933">
        <w:rPr>
          <w:rFonts w:ascii="Abadi" w:hAnsi="Abadi"/>
          <w:color w:val="0D0D0D"/>
          <w:spacing w:val="56"/>
          <w:sz w:val="21"/>
          <w:szCs w:val="21"/>
        </w:rPr>
        <w:t xml:space="preserve"> </w:t>
      </w:r>
      <w:r w:rsidRPr="00A06933">
        <w:rPr>
          <w:rFonts w:ascii="Abadi" w:hAnsi="Abadi"/>
          <w:color w:val="0D0D0D"/>
          <w:sz w:val="21"/>
          <w:szCs w:val="21"/>
        </w:rPr>
        <w:t>momento</w:t>
      </w:r>
      <w:r w:rsidRPr="00A06933">
        <w:rPr>
          <w:rFonts w:ascii="Abadi" w:hAnsi="Abadi"/>
          <w:color w:val="0D0D0D"/>
          <w:spacing w:val="40"/>
          <w:sz w:val="21"/>
          <w:szCs w:val="21"/>
        </w:rPr>
        <w:t xml:space="preserve"> </w:t>
      </w:r>
      <w:r w:rsidRPr="00A06933">
        <w:rPr>
          <w:rFonts w:ascii="Abadi" w:hAnsi="Abadi"/>
          <w:color w:val="0D0D0D"/>
          <w:sz w:val="21"/>
          <w:szCs w:val="21"/>
        </w:rPr>
        <w:t>en</w:t>
      </w:r>
      <w:r w:rsidRPr="00A06933">
        <w:rPr>
          <w:rFonts w:ascii="Abadi" w:hAnsi="Abadi"/>
          <w:color w:val="0D0D0D"/>
          <w:spacing w:val="58"/>
          <w:sz w:val="21"/>
          <w:szCs w:val="21"/>
        </w:rPr>
        <w:t xml:space="preserve"> </w:t>
      </w:r>
      <w:r w:rsidRPr="00A06933">
        <w:rPr>
          <w:rFonts w:ascii="Abadi" w:hAnsi="Abadi"/>
          <w:color w:val="0D0D0D"/>
          <w:sz w:val="21"/>
          <w:szCs w:val="21"/>
        </w:rPr>
        <w:t>que</w:t>
      </w:r>
      <w:r w:rsidRPr="00A06933">
        <w:rPr>
          <w:rFonts w:ascii="Abadi" w:hAnsi="Abadi"/>
          <w:color w:val="0D0D0D"/>
          <w:spacing w:val="66"/>
          <w:sz w:val="21"/>
          <w:szCs w:val="21"/>
        </w:rPr>
        <w:t xml:space="preserve"> </w:t>
      </w:r>
      <w:r w:rsidRPr="00A06933">
        <w:rPr>
          <w:rFonts w:ascii="Abadi" w:hAnsi="Abadi"/>
          <w:color w:val="0D0D0D"/>
          <w:sz w:val="21"/>
          <w:szCs w:val="21"/>
        </w:rPr>
        <w:t>se</w:t>
      </w:r>
      <w:r w:rsidRPr="00A06933">
        <w:rPr>
          <w:rFonts w:ascii="Abadi" w:hAnsi="Abadi"/>
          <w:color w:val="0D0D0D"/>
          <w:spacing w:val="58"/>
          <w:sz w:val="21"/>
          <w:szCs w:val="21"/>
        </w:rPr>
        <w:t xml:space="preserve"> </w:t>
      </w:r>
      <w:r w:rsidRPr="00A06933">
        <w:rPr>
          <w:rFonts w:ascii="Abadi" w:hAnsi="Abadi"/>
          <w:color w:val="0D0D0D"/>
          <w:sz w:val="21"/>
          <w:szCs w:val="21"/>
        </w:rPr>
        <w:t>tiene</w:t>
      </w:r>
      <w:r w:rsidRPr="00A06933">
        <w:rPr>
          <w:rFonts w:ascii="Abadi" w:hAnsi="Abadi"/>
          <w:color w:val="0D0D0D"/>
          <w:spacing w:val="-15"/>
          <w:sz w:val="21"/>
          <w:szCs w:val="21"/>
        </w:rPr>
        <w:t xml:space="preserve"> </w:t>
      </w:r>
      <w:r w:rsidRPr="00A06933">
        <w:rPr>
          <w:rFonts w:ascii="Abadi" w:hAnsi="Abadi"/>
          <w:color w:val="0D0D0D"/>
          <w:sz w:val="21"/>
          <w:szCs w:val="21"/>
        </w:rPr>
        <w:t>conocimiento</w:t>
      </w:r>
      <w:r w:rsidRPr="00A06933">
        <w:rPr>
          <w:rFonts w:ascii="Abadi" w:hAnsi="Abadi"/>
          <w:color w:val="0D0D0D"/>
          <w:spacing w:val="-12"/>
          <w:sz w:val="21"/>
          <w:szCs w:val="21"/>
        </w:rPr>
        <w:t xml:space="preserve"> </w:t>
      </w:r>
      <w:r w:rsidRPr="00A06933">
        <w:rPr>
          <w:rFonts w:ascii="Abadi" w:hAnsi="Abadi"/>
          <w:color w:val="0D0D0D"/>
          <w:sz w:val="21"/>
          <w:szCs w:val="21"/>
        </w:rPr>
        <w:t>por</w:t>
      </w:r>
      <w:r w:rsidRPr="00A06933">
        <w:rPr>
          <w:rFonts w:ascii="Abadi" w:hAnsi="Abadi"/>
          <w:color w:val="0D0D0D"/>
          <w:spacing w:val="-9"/>
          <w:sz w:val="21"/>
          <w:szCs w:val="21"/>
        </w:rPr>
        <w:t xml:space="preserve"> </w:t>
      </w:r>
      <w:r w:rsidRPr="00A06933">
        <w:rPr>
          <w:rFonts w:ascii="Abadi" w:hAnsi="Abadi"/>
          <w:color w:val="0D0D0D"/>
          <w:sz w:val="21"/>
          <w:szCs w:val="21"/>
        </w:rPr>
        <w:t>la</w:t>
      </w:r>
      <w:r w:rsidRPr="00A06933">
        <w:rPr>
          <w:rFonts w:ascii="Abadi" w:hAnsi="Abadi"/>
          <w:color w:val="0D0D0D"/>
          <w:spacing w:val="-14"/>
          <w:sz w:val="21"/>
          <w:szCs w:val="21"/>
        </w:rPr>
        <w:t xml:space="preserve"> </w:t>
      </w:r>
      <w:r w:rsidRPr="00A06933">
        <w:rPr>
          <w:rFonts w:ascii="Abadi" w:hAnsi="Abadi"/>
          <w:color w:val="0D0D0D"/>
          <w:sz w:val="21"/>
          <w:szCs w:val="21"/>
        </w:rPr>
        <w:t>denuncia, sin</w:t>
      </w:r>
      <w:r w:rsidRPr="00A06933">
        <w:rPr>
          <w:rFonts w:ascii="Abadi" w:hAnsi="Abadi"/>
          <w:color w:val="0D0D0D"/>
          <w:spacing w:val="-9"/>
          <w:sz w:val="21"/>
          <w:szCs w:val="21"/>
        </w:rPr>
        <w:t xml:space="preserve"> </w:t>
      </w:r>
      <w:r w:rsidRPr="00A06933">
        <w:rPr>
          <w:rFonts w:ascii="Abadi" w:hAnsi="Abadi"/>
          <w:color w:val="0D0D0D"/>
          <w:sz w:val="21"/>
          <w:szCs w:val="21"/>
        </w:rPr>
        <w:t>que</w:t>
      </w:r>
      <w:r w:rsidRPr="00A06933">
        <w:rPr>
          <w:rFonts w:ascii="Abadi" w:hAnsi="Abadi"/>
          <w:color w:val="0D0D0D"/>
          <w:spacing w:val="-9"/>
          <w:sz w:val="21"/>
          <w:szCs w:val="21"/>
        </w:rPr>
        <w:t xml:space="preserve"> </w:t>
      </w:r>
      <w:r w:rsidRPr="00A06933">
        <w:rPr>
          <w:rFonts w:ascii="Abadi" w:hAnsi="Abadi"/>
          <w:color w:val="0D0D0D"/>
          <w:sz w:val="21"/>
          <w:szCs w:val="21"/>
        </w:rPr>
        <w:t>se</w:t>
      </w:r>
      <w:r w:rsidRPr="00A06933">
        <w:rPr>
          <w:rFonts w:ascii="Abadi" w:hAnsi="Abadi"/>
          <w:color w:val="0D0D0D"/>
          <w:spacing w:val="-12"/>
          <w:sz w:val="21"/>
          <w:szCs w:val="21"/>
        </w:rPr>
        <w:t xml:space="preserve"> </w:t>
      </w:r>
      <w:r w:rsidRPr="00A06933">
        <w:rPr>
          <w:rFonts w:ascii="Abadi" w:hAnsi="Abadi"/>
          <w:color w:val="0D0D0D"/>
          <w:sz w:val="21"/>
          <w:szCs w:val="21"/>
        </w:rPr>
        <w:t>pueda</w:t>
      </w:r>
      <w:r w:rsidRPr="00A06933">
        <w:rPr>
          <w:rFonts w:ascii="Abadi" w:hAnsi="Abadi"/>
          <w:color w:val="0D0D0D"/>
          <w:spacing w:val="-9"/>
          <w:sz w:val="21"/>
          <w:szCs w:val="21"/>
        </w:rPr>
        <w:t xml:space="preserve"> </w:t>
      </w:r>
      <w:r w:rsidRPr="00A06933">
        <w:rPr>
          <w:rFonts w:ascii="Abadi" w:hAnsi="Abadi"/>
          <w:color w:val="0D0D0D"/>
          <w:sz w:val="21"/>
          <w:szCs w:val="21"/>
        </w:rPr>
        <w:t>suspender, interrumpir</w:t>
      </w:r>
      <w:r w:rsidRPr="00A06933">
        <w:rPr>
          <w:rFonts w:ascii="Abadi" w:hAnsi="Abadi"/>
          <w:color w:val="0D0D0D"/>
          <w:spacing w:val="-12"/>
          <w:sz w:val="21"/>
          <w:szCs w:val="21"/>
        </w:rPr>
        <w:t xml:space="preserve"> </w:t>
      </w:r>
      <w:r w:rsidRPr="00A06933">
        <w:rPr>
          <w:rFonts w:ascii="Abadi" w:hAnsi="Abadi"/>
          <w:color w:val="0D0D0D"/>
          <w:sz w:val="21"/>
          <w:szCs w:val="21"/>
        </w:rPr>
        <w:t>o</w:t>
      </w:r>
      <w:r w:rsidRPr="00A06933">
        <w:rPr>
          <w:rFonts w:ascii="Abadi" w:hAnsi="Abadi"/>
          <w:color w:val="0D0D0D"/>
          <w:spacing w:val="-17"/>
          <w:sz w:val="21"/>
          <w:szCs w:val="21"/>
        </w:rPr>
        <w:t xml:space="preserve"> </w:t>
      </w:r>
      <w:r w:rsidRPr="00A06933">
        <w:rPr>
          <w:rFonts w:ascii="Abadi" w:hAnsi="Abadi"/>
          <w:color w:val="0D0D0D"/>
          <w:sz w:val="21"/>
          <w:szCs w:val="21"/>
        </w:rPr>
        <w:t>hacer</w:t>
      </w:r>
      <w:r w:rsidRPr="00A06933">
        <w:rPr>
          <w:rFonts w:ascii="Abadi" w:hAnsi="Abadi"/>
          <w:color w:val="0D0D0D"/>
          <w:spacing w:val="-11"/>
          <w:sz w:val="21"/>
          <w:szCs w:val="21"/>
        </w:rPr>
        <w:t xml:space="preserve"> </w:t>
      </w:r>
      <w:r w:rsidRPr="00A06933">
        <w:rPr>
          <w:rFonts w:ascii="Abadi" w:hAnsi="Abadi"/>
          <w:color w:val="0D0D0D"/>
          <w:sz w:val="21"/>
          <w:szCs w:val="21"/>
        </w:rPr>
        <w:t>cesar</w:t>
      </w:r>
      <w:r w:rsidRPr="00A06933">
        <w:rPr>
          <w:rFonts w:ascii="Abadi" w:hAnsi="Abadi"/>
          <w:color w:val="0D0D0D"/>
          <w:spacing w:val="-15"/>
          <w:sz w:val="21"/>
          <w:szCs w:val="21"/>
        </w:rPr>
        <w:t xml:space="preserve"> </w:t>
      </w:r>
      <w:r w:rsidRPr="00A06933">
        <w:rPr>
          <w:rFonts w:ascii="Abadi" w:hAnsi="Abadi"/>
          <w:color w:val="0D0D0D"/>
          <w:sz w:val="21"/>
          <w:szCs w:val="21"/>
        </w:rPr>
        <w:t>su</w:t>
      </w:r>
      <w:r w:rsidRPr="00A06933">
        <w:rPr>
          <w:rFonts w:ascii="Abadi" w:hAnsi="Abadi"/>
          <w:color w:val="0D0D0D"/>
          <w:spacing w:val="-17"/>
          <w:sz w:val="21"/>
          <w:szCs w:val="21"/>
        </w:rPr>
        <w:t xml:space="preserve"> </w:t>
      </w:r>
      <w:r w:rsidRPr="00A06933">
        <w:rPr>
          <w:rFonts w:ascii="Abadi" w:hAnsi="Abadi"/>
          <w:color w:val="0D0D0D"/>
          <w:sz w:val="21"/>
          <w:szCs w:val="21"/>
        </w:rPr>
        <w:t>curso,</w:t>
      </w:r>
      <w:r w:rsidRPr="00A06933">
        <w:rPr>
          <w:rFonts w:ascii="Abadi" w:hAnsi="Abadi"/>
          <w:color w:val="0D0D0D"/>
          <w:spacing w:val="-7"/>
          <w:sz w:val="21"/>
          <w:szCs w:val="21"/>
        </w:rPr>
        <w:t xml:space="preserve"> </w:t>
      </w:r>
      <w:r w:rsidRPr="00A06933">
        <w:rPr>
          <w:rFonts w:ascii="Abadi" w:hAnsi="Abadi"/>
          <w:color w:val="0D0D0D"/>
          <w:sz w:val="21"/>
          <w:szCs w:val="21"/>
        </w:rPr>
        <w:t>salvo</w:t>
      </w:r>
      <w:r w:rsidRPr="00A06933">
        <w:rPr>
          <w:rFonts w:ascii="Abadi" w:hAnsi="Abadi"/>
          <w:color w:val="0D0D0D"/>
          <w:spacing w:val="-12"/>
          <w:sz w:val="21"/>
          <w:szCs w:val="21"/>
        </w:rPr>
        <w:t xml:space="preserve"> </w:t>
      </w:r>
      <w:r w:rsidRPr="00A06933">
        <w:rPr>
          <w:rFonts w:ascii="Abadi" w:hAnsi="Abadi"/>
          <w:color w:val="0D0D0D"/>
          <w:sz w:val="21"/>
          <w:szCs w:val="21"/>
        </w:rPr>
        <w:t>en</w:t>
      </w:r>
      <w:r w:rsidRPr="00A06933">
        <w:rPr>
          <w:rFonts w:ascii="Abadi" w:hAnsi="Abadi"/>
          <w:color w:val="0D0D0D"/>
          <w:spacing w:val="-14"/>
          <w:sz w:val="21"/>
          <w:szCs w:val="21"/>
        </w:rPr>
        <w:t xml:space="preserve"> </w:t>
      </w:r>
      <w:r w:rsidRPr="00A06933">
        <w:rPr>
          <w:rFonts w:ascii="Abadi" w:hAnsi="Abadi"/>
          <w:color w:val="0D0D0D"/>
          <w:sz w:val="21"/>
          <w:szCs w:val="21"/>
        </w:rPr>
        <w:t>los</w:t>
      </w:r>
      <w:r w:rsidRPr="00A06933">
        <w:rPr>
          <w:rFonts w:ascii="Abadi" w:hAnsi="Abadi"/>
          <w:color w:val="0D0D0D"/>
          <w:spacing w:val="-17"/>
          <w:sz w:val="21"/>
          <w:szCs w:val="21"/>
        </w:rPr>
        <w:t xml:space="preserve"> </w:t>
      </w:r>
      <w:r w:rsidRPr="00A06933">
        <w:rPr>
          <w:rFonts w:ascii="Abadi" w:hAnsi="Abadi"/>
          <w:color w:val="0D0D0D"/>
          <w:sz w:val="21"/>
          <w:szCs w:val="21"/>
        </w:rPr>
        <w:t>casos</w:t>
      </w:r>
      <w:r w:rsidRPr="00A06933">
        <w:rPr>
          <w:rFonts w:ascii="Abadi" w:hAnsi="Abadi"/>
          <w:color w:val="0D0D0D"/>
          <w:spacing w:val="-14"/>
          <w:sz w:val="21"/>
          <w:szCs w:val="21"/>
        </w:rPr>
        <w:t xml:space="preserve"> </w:t>
      </w:r>
      <w:r w:rsidRPr="00A06933">
        <w:rPr>
          <w:rFonts w:ascii="Abadi" w:hAnsi="Abadi"/>
          <w:color w:val="0D0D0D"/>
          <w:sz w:val="21"/>
          <w:szCs w:val="21"/>
        </w:rPr>
        <w:t>autorizados</w:t>
      </w:r>
      <w:r w:rsidRPr="00A06933">
        <w:rPr>
          <w:rFonts w:ascii="Abadi" w:hAnsi="Abadi"/>
          <w:color w:val="0D0D0D"/>
          <w:spacing w:val="-9"/>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6"/>
          <w:sz w:val="21"/>
          <w:szCs w:val="21"/>
        </w:rPr>
        <w:t xml:space="preserve"> </w:t>
      </w:r>
      <w:r w:rsidRPr="00A06933">
        <w:rPr>
          <w:rFonts w:ascii="Abadi" w:hAnsi="Abadi"/>
          <w:color w:val="0D0D0D"/>
          <w:sz w:val="21"/>
          <w:szCs w:val="21"/>
        </w:rPr>
        <w:t>ley;</w:t>
      </w:r>
    </w:p>
    <w:p w14:paraId="72B95378" w14:textId="77777777" w:rsidR="00284E09" w:rsidRPr="00A06933" w:rsidRDefault="00284E09" w:rsidP="00284E09">
      <w:pPr>
        <w:pStyle w:val="Textoindependiente"/>
        <w:kinsoku w:val="0"/>
        <w:overflowPunct w:val="0"/>
        <w:ind w:left="127" w:right="334" w:firstLine="23"/>
        <w:rPr>
          <w:rFonts w:ascii="Abadi" w:hAnsi="Abadi"/>
          <w:color w:val="0D0D0D"/>
          <w:sz w:val="21"/>
          <w:szCs w:val="21"/>
        </w:rPr>
      </w:pPr>
    </w:p>
    <w:p w14:paraId="4AC429FD" w14:textId="77777777" w:rsidR="00284E09" w:rsidRDefault="00284E09" w:rsidP="00284E09">
      <w:pPr>
        <w:pStyle w:val="Textoindependiente"/>
        <w:kinsoku w:val="0"/>
        <w:overflowPunct w:val="0"/>
        <w:ind w:left="142" w:right="337" w:firstLine="30"/>
        <w:rPr>
          <w:rFonts w:ascii="Abadi" w:hAnsi="Abadi"/>
          <w:color w:val="0D0D0D"/>
          <w:sz w:val="21"/>
          <w:szCs w:val="21"/>
        </w:rPr>
      </w:pPr>
      <w:r w:rsidRPr="00A06933">
        <w:rPr>
          <w:rFonts w:ascii="Abadi" w:hAnsi="Abadi"/>
          <w:color w:val="0D0D0D"/>
          <w:sz w:val="21"/>
          <w:szCs w:val="21"/>
        </w:rPr>
        <w:t>Eficiente:</w:t>
      </w:r>
      <w:r w:rsidRPr="00A06933">
        <w:rPr>
          <w:rFonts w:ascii="Abadi" w:hAnsi="Abadi"/>
          <w:color w:val="0D0D0D"/>
          <w:spacing w:val="3"/>
          <w:sz w:val="21"/>
          <w:szCs w:val="21"/>
        </w:rPr>
        <w:t xml:space="preserve"> </w:t>
      </w:r>
      <w:r w:rsidRPr="00A06933">
        <w:rPr>
          <w:rFonts w:ascii="Abadi" w:hAnsi="Abadi"/>
          <w:color w:val="0D0D0D"/>
          <w:sz w:val="21"/>
          <w:szCs w:val="21"/>
        </w:rPr>
        <w:t>En</w:t>
      </w:r>
      <w:r w:rsidRPr="00A06933">
        <w:rPr>
          <w:rFonts w:ascii="Abadi" w:hAnsi="Abadi"/>
          <w:color w:val="0D0D0D"/>
          <w:spacing w:val="-16"/>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investigación</w:t>
      </w:r>
      <w:r w:rsidRPr="00A06933">
        <w:rPr>
          <w:rFonts w:ascii="Abadi" w:hAnsi="Abadi"/>
          <w:color w:val="0D0D0D"/>
          <w:spacing w:val="-17"/>
          <w:sz w:val="21"/>
          <w:szCs w:val="21"/>
        </w:rPr>
        <w:t xml:space="preserve"> </w:t>
      </w:r>
      <w:r w:rsidRPr="00A06933">
        <w:rPr>
          <w:rFonts w:ascii="Abadi" w:hAnsi="Abadi"/>
          <w:color w:val="0D0D0D"/>
          <w:sz w:val="21"/>
          <w:szCs w:val="21"/>
        </w:rPr>
        <w:t>se</w:t>
      </w:r>
      <w:r w:rsidRPr="00A06933">
        <w:rPr>
          <w:rFonts w:ascii="Abadi" w:hAnsi="Abadi"/>
          <w:color w:val="0D0D0D"/>
          <w:spacing w:val="-16"/>
          <w:sz w:val="21"/>
          <w:szCs w:val="21"/>
        </w:rPr>
        <w:t xml:space="preserve"> </w:t>
      </w:r>
      <w:r w:rsidRPr="00A06933">
        <w:rPr>
          <w:rFonts w:ascii="Abadi" w:hAnsi="Abadi"/>
          <w:color w:val="0D0D0D"/>
          <w:sz w:val="21"/>
          <w:szCs w:val="21"/>
        </w:rPr>
        <w:t>debe</w:t>
      </w:r>
      <w:r w:rsidRPr="00A06933">
        <w:rPr>
          <w:rFonts w:ascii="Abadi" w:hAnsi="Abadi"/>
          <w:color w:val="0D0D0D"/>
          <w:spacing w:val="-17"/>
          <w:sz w:val="21"/>
          <w:szCs w:val="21"/>
        </w:rPr>
        <w:t xml:space="preserve"> </w:t>
      </w:r>
      <w:r w:rsidRPr="00A06933">
        <w:rPr>
          <w:rFonts w:ascii="Abadi" w:hAnsi="Abadi"/>
          <w:color w:val="0D0D0D"/>
          <w:sz w:val="21"/>
          <w:szCs w:val="21"/>
        </w:rPr>
        <w:t>aplicar</w:t>
      </w:r>
      <w:r w:rsidRPr="00A06933">
        <w:rPr>
          <w:rFonts w:ascii="Abadi" w:hAnsi="Abadi"/>
          <w:color w:val="0D0D0D"/>
          <w:spacing w:val="-17"/>
          <w:sz w:val="21"/>
          <w:szCs w:val="21"/>
        </w:rPr>
        <w:t xml:space="preserve"> </w:t>
      </w:r>
      <w:r w:rsidRPr="00A06933">
        <w:rPr>
          <w:rFonts w:ascii="Abadi" w:hAnsi="Abadi"/>
          <w:color w:val="0D0D0D"/>
          <w:sz w:val="21"/>
          <w:szCs w:val="21"/>
        </w:rPr>
        <w:t>una</w:t>
      </w:r>
      <w:r w:rsidRPr="00A06933">
        <w:rPr>
          <w:rFonts w:ascii="Abadi" w:hAnsi="Abadi"/>
          <w:color w:val="0D0D0D"/>
          <w:spacing w:val="-16"/>
          <w:sz w:val="21"/>
          <w:szCs w:val="21"/>
        </w:rPr>
        <w:t xml:space="preserve"> </w:t>
      </w:r>
      <w:r w:rsidRPr="00A06933">
        <w:rPr>
          <w:rFonts w:ascii="Abadi" w:hAnsi="Abadi"/>
          <w:color w:val="0D0D0D"/>
          <w:sz w:val="21"/>
          <w:szCs w:val="21"/>
        </w:rPr>
        <w:t>metodología,</w:t>
      </w:r>
      <w:r w:rsidRPr="00A06933">
        <w:rPr>
          <w:rFonts w:ascii="Abadi" w:hAnsi="Abadi"/>
          <w:color w:val="0D0D0D"/>
          <w:spacing w:val="-14"/>
          <w:sz w:val="21"/>
          <w:szCs w:val="21"/>
        </w:rPr>
        <w:t xml:space="preserve"> </w:t>
      </w:r>
      <w:r w:rsidRPr="00A06933">
        <w:rPr>
          <w:rFonts w:ascii="Abadi" w:hAnsi="Abadi"/>
          <w:color w:val="0D0D0D"/>
          <w:sz w:val="21"/>
          <w:szCs w:val="21"/>
        </w:rPr>
        <w:t>es</w:t>
      </w:r>
      <w:r w:rsidRPr="00A06933">
        <w:rPr>
          <w:rFonts w:ascii="Abadi" w:hAnsi="Abadi"/>
          <w:color w:val="0D0D0D"/>
          <w:spacing w:val="-17"/>
          <w:sz w:val="21"/>
          <w:szCs w:val="21"/>
        </w:rPr>
        <w:t xml:space="preserve"> </w:t>
      </w:r>
      <w:r w:rsidRPr="00A06933">
        <w:rPr>
          <w:rFonts w:ascii="Abadi" w:hAnsi="Abadi"/>
          <w:color w:val="0D0D0D"/>
          <w:sz w:val="21"/>
          <w:szCs w:val="21"/>
        </w:rPr>
        <w:t>decir,</w:t>
      </w:r>
      <w:r w:rsidRPr="00A06933">
        <w:rPr>
          <w:rFonts w:ascii="Abadi" w:hAnsi="Abadi"/>
          <w:color w:val="0D0D0D"/>
          <w:spacing w:val="-12"/>
          <w:sz w:val="21"/>
          <w:szCs w:val="21"/>
        </w:rPr>
        <w:t xml:space="preserve"> </w:t>
      </w:r>
      <w:r w:rsidRPr="00A06933">
        <w:rPr>
          <w:rFonts w:ascii="Abadi" w:hAnsi="Abadi"/>
          <w:color w:val="0D0D0D"/>
          <w:sz w:val="21"/>
          <w:szCs w:val="21"/>
        </w:rPr>
        <w:t>no</w:t>
      </w:r>
      <w:r w:rsidRPr="00A06933">
        <w:rPr>
          <w:rFonts w:ascii="Abadi" w:hAnsi="Abadi"/>
          <w:color w:val="0D0D0D"/>
          <w:spacing w:val="-17"/>
          <w:sz w:val="21"/>
          <w:szCs w:val="21"/>
        </w:rPr>
        <w:t xml:space="preserve"> </w:t>
      </w:r>
      <w:r w:rsidRPr="00A06933">
        <w:rPr>
          <w:rFonts w:ascii="Abadi" w:hAnsi="Abadi"/>
          <w:color w:val="0D0D0D"/>
          <w:sz w:val="21"/>
          <w:szCs w:val="21"/>
        </w:rPr>
        <w:t>se</w:t>
      </w:r>
      <w:r w:rsidRPr="00A06933">
        <w:rPr>
          <w:rFonts w:ascii="Abadi" w:hAnsi="Abadi"/>
          <w:color w:val="0D0D0D"/>
          <w:spacing w:val="-16"/>
          <w:sz w:val="21"/>
          <w:szCs w:val="21"/>
        </w:rPr>
        <w:t xml:space="preserve"> </w:t>
      </w:r>
      <w:r w:rsidRPr="00A06933">
        <w:rPr>
          <w:rFonts w:ascii="Abadi" w:hAnsi="Abadi"/>
          <w:color w:val="0D0D0D"/>
          <w:sz w:val="21"/>
          <w:szCs w:val="21"/>
        </w:rPr>
        <w:t>puede</w:t>
      </w:r>
      <w:r w:rsidRPr="00A06933">
        <w:rPr>
          <w:rFonts w:ascii="Abadi" w:hAnsi="Abadi"/>
          <w:color w:val="0D0D0D"/>
          <w:spacing w:val="-17"/>
          <w:sz w:val="21"/>
          <w:szCs w:val="21"/>
        </w:rPr>
        <w:t xml:space="preserve"> </w:t>
      </w:r>
      <w:r w:rsidRPr="00A06933">
        <w:rPr>
          <w:rFonts w:ascii="Abadi" w:hAnsi="Abadi"/>
          <w:color w:val="0D0D0D"/>
          <w:sz w:val="21"/>
          <w:szCs w:val="21"/>
        </w:rPr>
        <w:t>dejar al</w:t>
      </w:r>
      <w:r w:rsidRPr="00A06933">
        <w:rPr>
          <w:rFonts w:ascii="Abadi" w:hAnsi="Abadi"/>
          <w:color w:val="0D0D0D"/>
          <w:spacing w:val="16"/>
          <w:sz w:val="21"/>
          <w:szCs w:val="21"/>
        </w:rPr>
        <w:t xml:space="preserve"> </w:t>
      </w:r>
      <w:r w:rsidRPr="00A06933">
        <w:rPr>
          <w:rFonts w:ascii="Abadi" w:hAnsi="Abadi"/>
          <w:color w:val="0D0D0D"/>
          <w:sz w:val="21"/>
          <w:szCs w:val="21"/>
        </w:rPr>
        <w:t>azar,</w:t>
      </w:r>
      <w:r w:rsidRPr="00A06933">
        <w:rPr>
          <w:rFonts w:ascii="Abadi" w:hAnsi="Abadi"/>
          <w:color w:val="0D0D0D"/>
          <w:spacing w:val="23"/>
          <w:sz w:val="21"/>
          <w:szCs w:val="21"/>
        </w:rPr>
        <w:t xml:space="preserve"> </w:t>
      </w:r>
      <w:r w:rsidRPr="00A06933">
        <w:rPr>
          <w:rFonts w:ascii="Abadi" w:hAnsi="Abadi"/>
          <w:color w:val="0D0D0D"/>
          <w:sz w:val="21"/>
          <w:szCs w:val="21"/>
        </w:rPr>
        <w:t>debe</w:t>
      </w:r>
      <w:r w:rsidRPr="00A06933">
        <w:rPr>
          <w:rFonts w:ascii="Abadi" w:hAnsi="Abadi"/>
          <w:color w:val="0D0D0D"/>
          <w:spacing w:val="10"/>
          <w:sz w:val="21"/>
          <w:szCs w:val="21"/>
        </w:rPr>
        <w:t xml:space="preserve"> </w:t>
      </w:r>
      <w:r w:rsidRPr="00A06933">
        <w:rPr>
          <w:rFonts w:ascii="Abadi" w:hAnsi="Abadi"/>
          <w:color w:val="0D0D0D"/>
          <w:sz w:val="21"/>
          <w:szCs w:val="21"/>
        </w:rPr>
        <w:t>tener</w:t>
      </w:r>
      <w:r w:rsidRPr="00A06933">
        <w:rPr>
          <w:rFonts w:ascii="Abadi" w:hAnsi="Abadi"/>
          <w:color w:val="0D0D0D"/>
          <w:spacing w:val="13"/>
          <w:sz w:val="21"/>
          <w:szCs w:val="21"/>
        </w:rPr>
        <w:t xml:space="preserve"> </w:t>
      </w:r>
      <w:r w:rsidRPr="00A06933">
        <w:rPr>
          <w:rFonts w:ascii="Abadi" w:hAnsi="Abadi"/>
          <w:color w:val="0D0D0D"/>
          <w:sz w:val="21"/>
          <w:szCs w:val="21"/>
        </w:rPr>
        <w:t>una</w:t>
      </w:r>
      <w:r w:rsidRPr="00A06933">
        <w:rPr>
          <w:rFonts w:ascii="Abadi" w:hAnsi="Abadi"/>
          <w:color w:val="0D0D0D"/>
          <w:spacing w:val="8"/>
          <w:sz w:val="21"/>
          <w:szCs w:val="21"/>
        </w:rPr>
        <w:t xml:space="preserve"> </w:t>
      </w:r>
      <w:r w:rsidRPr="00A06933">
        <w:rPr>
          <w:rFonts w:ascii="Abadi" w:hAnsi="Abadi"/>
          <w:color w:val="0D0D0D"/>
          <w:sz w:val="21"/>
          <w:szCs w:val="21"/>
        </w:rPr>
        <w:t>planeación,</w:t>
      </w:r>
      <w:r w:rsidRPr="00A06933">
        <w:rPr>
          <w:rFonts w:ascii="Abadi" w:hAnsi="Abadi"/>
          <w:color w:val="0D0D0D"/>
          <w:spacing w:val="19"/>
          <w:sz w:val="21"/>
          <w:szCs w:val="21"/>
        </w:rPr>
        <w:t xml:space="preserve"> </w:t>
      </w:r>
      <w:r w:rsidRPr="00A06933">
        <w:rPr>
          <w:rFonts w:ascii="Abadi" w:hAnsi="Abadi"/>
          <w:color w:val="0D0D0D"/>
          <w:sz w:val="21"/>
          <w:szCs w:val="21"/>
        </w:rPr>
        <w:t>una</w:t>
      </w:r>
      <w:r w:rsidRPr="00A06933">
        <w:rPr>
          <w:rFonts w:ascii="Abadi" w:hAnsi="Abadi"/>
          <w:color w:val="0D0D0D"/>
          <w:spacing w:val="8"/>
          <w:sz w:val="21"/>
          <w:szCs w:val="21"/>
        </w:rPr>
        <w:t xml:space="preserve"> </w:t>
      </w:r>
      <w:r w:rsidRPr="00A06933">
        <w:rPr>
          <w:rFonts w:ascii="Abadi" w:hAnsi="Abadi"/>
          <w:color w:val="0D0D0D"/>
          <w:sz w:val="21"/>
          <w:szCs w:val="21"/>
        </w:rPr>
        <w:t>dirección,</w:t>
      </w:r>
      <w:r w:rsidRPr="00A06933">
        <w:rPr>
          <w:rFonts w:ascii="Abadi" w:hAnsi="Abadi"/>
          <w:color w:val="0D0D0D"/>
          <w:spacing w:val="18"/>
          <w:sz w:val="21"/>
          <w:szCs w:val="21"/>
        </w:rPr>
        <w:t xml:space="preserve"> </w:t>
      </w:r>
      <w:r w:rsidRPr="00A06933">
        <w:rPr>
          <w:rFonts w:ascii="Abadi" w:hAnsi="Abadi"/>
          <w:color w:val="0D0D0D"/>
          <w:sz w:val="21"/>
          <w:szCs w:val="21"/>
        </w:rPr>
        <w:t>conducción y</w:t>
      </w:r>
      <w:r w:rsidRPr="00A06933">
        <w:rPr>
          <w:rFonts w:ascii="Abadi" w:hAnsi="Abadi"/>
          <w:color w:val="0D0D0D"/>
          <w:spacing w:val="-1"/>
          <w:sz w:val="21"/>
          <w:szCs w:val="21"/>
        </w:rPr>
        <w:t xml:space="preserve"> </w:t>
      </w:r>
      <w:r w:rsidRPr="00A06933">
        <w:rPr>
          <w:rFonts w:ascii="Abadi" w:hAnsi="Abadi"/>
          <w:color w:val="0D0D0D"/>
          <w:sz w:val="21"/>
          <w:szCs w:val="21"/>
        </w:rPr>
        <w:t>control</w:t>
      </w:r>
      <w:r w:rsidRPr="00A06933">
        <w:rPr>
          <w:rFonts w:ascii="Abadi" w:hAnsi="Abadi"/>
          <w:color w:val="0D0D0D"/>
          <w:spacing w:val="8"/>
          <w:sz w:val="21"/>
          <w:szCs w:val="21"/>
        </w:rPr>
        <w:t xml:space="preserve"> </w:t>
      </w:r>
      <w:r w:rsidRPr="00A06933">
        <w:rPr>
          <w:rFonts w:ascii="Abadi" w:hAnsi="Abadi"/>
          <w:color w:val="0D0D0D"/>
          <w:sz w:val="21"/>
          <w:szCs w:val="21"/>
        </w:rPr>
        <w:t>que</w:t>
      </w:r>
      <w:r w:rsidRPr="00A06933">
        <w:rPr>
          <w:rFonts w:ascii="Abadi" w:hAnsi="Abadi"/>
          <w:color w:val="0D0D0D"/>
          <w:spacing w:val="-17"/>
          <w:sz w:val="21"/>
          <w:szCs w:val="21"/>
        </w:rPr>
        <w:t xml:space="preserve"> </w:t>
      </w:r>
      <w:r w:rsidRPr="00A06933">
        <w:rPr>
          <w:rFonts w:ascii="Abadi" w:hAnsi="Abadi"/>
          <w:color w:val="0D0D0D"/>
          <w:sz w:val="21"/>
          <w:szCs w:val="21"/>
        </w:rPr>
        <w:t>aseguren la obtención de resultados</w:t>
      </w:r>
      <w:r w:rsidRPr="00A06933">
        <w:rPr>
          <w:rFonts w:ascii="Abadi" w:hAnsi="Abadi"/>
          <w:color w:val="0D0D0D"/>
          <w:spacing w:val="-3"/>
          <w:sz w:val="21"/>
          <w:szCs w:val="21"/>
        </w:rPr>
        <w:t xml:space="preserve"> </w:t>
      </w:r>
      <w:r w:rsidRPr="00A06933">
        <w:rPr>
          <w:rFonts w:ascii="Abadi" w:hAnsi="Abadi"/>
          <w:color w:val="0D0D0D"/>
          <w:sz w:val="21"/>
          <w:szCs w:val="21"/>
        </w:rPr>
        <w:t>a corto</w:t>
      </w:r>
      <w:r w:rsidRPr="00A06933">
        <w:rPr>
          <w:rFonts w:ascii="Abadi" w:hAnsi="Abadi"/>
          <w:color w:val="0D0D0D"/>
          <w:spacing w:val="-1"/>
          <w:sz w:val="21"/>
          <w:szCs w:val="21"/>
        </w:rPr>
        <w:t xml:space="preserve"> </w:t>
      </w:r>
      <w:r w:rsidRPr="00A06933">
        <w:rPr>
          <w:rFonts w:ascii="Abadi" w:hAnsi="Abadi"/>
          <w:color w:val="0D0D0D"/>
          <w:sz w:val="21"/>
          <w:szCs w:val="21"/>
        </w:rPr>
        <w:t>plazo y</w:t>
      </w:r>
      <w:r w:rsidRPr="00A06933">
        <w:rPr>
          <w:rFonts w:ascii="Abadi" w:hAnsi="Abadi"/>
          <w:color w:val="0D0D0D"/>
          <w:spacing w:val="-6"/>
          <w:sz w:val="21"/>
          <w:szCs w:val="21"/>
        </w:rPr>
        <w:t xml:space="preserve"> </w:t>
      </w:r>
      <w:r w:rsidRPr="00A06933">
        <w:rPr>
          <w:rFonts w:ascii="Abadi" w:hAnsi="Abadi"/>
          <w:color w:val="0D0D0D"/>
          <w:sz w:val="21"/>
          <w:szCs w:val="21"/>
        </w:rPr>
        <w:t>permitan</w:t>
      </w:r>
      <w:r w:rsidRPr="00A06933">
        <w:rPr>
          <w:rFonts w:ascii="Abadi" w:hAnsi="Abadi"/>
          <w:color w:val="0D0D0D"/>
          <w:spacing w:val="-1"/>
          <w:sz w:val="21"/>
          <w:szCs w:val="21"/>
        </w:rPr>
        <w:t xml:space="preserve"> </w:t>
      </w:r>
      <w:r w:rsidRPr="00A06933">
        <w:rPr>
          <w:rFonts w:ascii="Abadi" w:hAnsi="Abadi"/>
          <w:color w:val="0D0D0D"/>
          <w:sz w:val="21"/>
          <w:szCs w:val="21"/>
        </w:rPr>
        <w:t>prever lo</w:t>
      </w:r>
      <w:r w:rsidRPr="00A06933">
        <w:rPr>
          <w:rFonts w:ascii="Abadi" w:hAnsi="Abadi"/>
          <w:color w:val="0D0D0D"/>
          <w:spacing w:val="10"/>
          <w:sz w:val="21"/>
          <w:szCs w:val="21"/>
        </w:rPr>
        <w:t xml:space="preserve"> </w:t>
      </w:r>
      <w:r w:rsidRPr="00A06933">
        <w:rPr>
          <w:rFonts w:ascii="Abadi" w:hAnsi="Abadi"/>
          <w:color w:val="0D0D0D"/>
          <w:sz w:val="21"/>
          <w:szCs w:val="21"/>
        </w:rPr>
        <w:t>que podría</w:t>
      </w:r>
      <w:r w:rsidRPr="00A06933">
        <w:rPr>
          <w:rFonts w:ascii="Abadi" w:hAnsi="Abadi"/>
          <w:color w:val="0D0D0D"/>
          <w:spacing w:val="-17"/>
          <w:sz w:val="21"/>
          <w:szCs w:val="21"/>
        </w:rPr>
        <w:t xml:space="preserve"> </w:t>
      </w:r>
      <w:r w:rsidRPr="00A06933">
        <w:rPr>
          <w:rFonts w:ascii="Abadi" w:hAnsi="Abadi"/>
          <w:color w:val="0D0D0D"/>
          <w:sz w:val="21"/>
          <w:szCs w:val="21"/>
        </w:rPr>
        <w:t>suceder</w:t>
      </w:r>
      <w:r w:rsidRPr="00A06933">
        <w:rPr>
          <w:rFonts w:ascii="Abadi" w:hAnsi="Abadi"/>
          <w:color w:val="0D0D0D"/>
          <w:spacing w:val="-9"/>
          <w:sz w:val="21"/>
          <w:szCs w:val="21"/>
        </w:rPr>
        <w:t xml:space="preserve"> </w:t>
      </w:r>
      <w:r w:rsidRPr="00A06933">
        <w:rPr>
          <w:rFonts w:ascii="Abadi" w:hAnsi="Abadi"/>
          <w:color w:val="0D0D0D"/>
          <w:sz w:val="21"/>
          <w:szCs w:val="21"/>
        </w:rPr>
        <w:t>a</w:t>
      </w:r>
      <w:r w:rsidRPr="00A06933">
        <w:rPr>
          <w:rFonts w:ascii="Abadi" w:hAnsi="Abadi"/>
          <w:color w:val="0D0D0D"/>
          <w:spacing w:val="-17"/>
          <w:sz w:val="21"/>
          <w:szCs w:val="21"/>
        </w:rPr>
        <w:t xml:space="preserve"> </w:t>
      </w:r>
      <w:r w:rsidRPr="00A06933">
        <w:rPr>
          <w:rFonts w:ascii="Abadi" w:hAnsi="Abadi"/>
          <w:color w:val="0D0D0D"/>
          <w:sz w:val="21"/>
          <w:szCs w:val="21"/>
        </w:rPr>
        <w:t>largo</w:t>
      </w:r>
      <w:r w:rsidRPr="00A06933">
        <w:rPr>
          <w:rFonts w:ascii="Abadi" w:hAnsi="Abadi"/>
          <w:color w:val="0D0D0D"/>
          <w:spacing w:val="-14"/>
          <w:sz w:val="21"/>
          <w:szCs w:val="21"/>
        </w:rPr>
        <w:t xml:space="preserve"> </w:t>
      </w:r>
      <w:r w:rsidRPr="00A06933">
        <w:rPr>
          <w:rFonts w:ascii="Abadi" w:hAnsi="Abadi"/>
          <w:color w:val="0D0D0D"/>
          <w:sz w:val="21"/>
          <w:szCs w:val="21"/>
        </w:rPr>
        <w:t>plazo;</w:t>
      </w:r>
    </w:p>
    <w:p w14:paraId="628BB170" w14:textId="77777777" w:rsidR="00284E09" w:rsidRPr="00A06933" w:rsidRDefault="00284E09" w:rsidP="00284E09">
      <w:pPr>
        <w:pStyle w:val="Textoindependiente"/>
        <w:kinsoku w:val="0"/>
        <w:overflowPunct w:val="0"/>
        <w:ind w:left="142" w:right="337" w:firstLine="30"/>
        <w:rPr>
          <w:rFonts w:ascii="Abadi" w:hAnsi="Abadi"/>
          <w:color w:val="0D0D0D"/>
          <w:sz w:val="21"/>
          <w:szCs w:val="21"/>
        </w:rPr>
      </w:pPr>
    </w:p>
    <w:p w14:paraId="2423106C" w14:textId="77777777" w:rsidR="00284E09" w:rsidRPr="00A06933" w:rsidRDefault="00284E09" w:rsidP="00284E09">
      <w:pPr>
        <w:pStyle w:val="Textoindependiente"/>
        <w:kinsoku w:val="0"/>
        <w:overflowPunct w:val="0"/>
        <w:ind w:left="142" w:right="339" w:firstLine="12"/>
        <w:rPr>
          <w:rFonts w:ascii="Abadi" w:hAnsi="Abadi"/>
          <w:color w:val="0B0B0B"/>
          <w:spacing w:val="-2"/>
          <w:sz w:val="21"/>
          <w:szCs w:val="21"/>
        </w:rPr>
      </w:pPr>
      <w:r w:rsidRPr="00A06933">
        <w:rPr>
          <w:rFonts w:ascii="Abadi" w:hAnsi="Abadi"/>
          <w:color w:val="0B0B0B"/>
          <w:spacing w:val="-2"/>
          <w:sz w:val="21"/>
          <w:szCs w:val="21"/>
        </w:rPr>
        <w:t>Exhaustiva:</w:t>
      </w:r>
      <w:r w:rsidRPr="00A06933">
        <w:rPr>
          <w:rFonts w:ascii="Abadi" w:hAnsi="Abadi"/>
          <w:color w:val="0B0B0B"/>
          <w:spacing w:val="-8"/>
          <w:sz w:val="21"/>
          <w:szCs w:val="21"/>
        </w:rPr>
        <w:t xml:space="preserve"> </w:t>
      </w:r>
      <w:r w:rsidRPr="00A06933">
        <w:rPr>
          <w:rFonts w:ascii="Abadi" w:hAnsi="Abadi"/>
          <w:color w:val="0B0B0B"/>
          <w:spacing w:val="-2"/>
          <w:sz w:val="21"/>
          <w:szCs w:val="21"/>
        </w:rPr>
        <w:t>Que</w:t>
      </w:r>
      <w:r w:rsidRPr="00A06933">
        <w:rPr>
          <w:rFonts w:ascii="Abadi" w:hAnsi="Abadi"/>
          <w:color w:val="0B0B0B"/>
          <w:spacing w:val="-13"/>
          <w:sz w:val="21"/>
          <w:szCs w:val="21"/>
        </w:rPr>
        <w:t xml:space="preserve"> </w:t>
      </w:r>
      <w:r w:rsidRPr="00A06933">
        <w:rPr>
          <w:rFonts w:ascii="Abadi" w:hAnsi="Abadi"/>
          <w:color w:val="0B0B0B"/>
          <w:spacing w:val="-2"/>
          <w:sz w:val="21"/>
          <w:szCs w:val="21"/>
        </w:rPr>
        <w:t>se</w:t>
      </w:r>
      <w:r w:rsidRPr="00A06933">
        <w:rPr>
          <w:rFonts w:ascii="Abadi" w:hAnsi="Abadi"/>
          <w:color w:val="0B0B0B"/>
          <w:spacing w:val="-11"/>
          <w:sz w:val="21"/>
          <w:szCs w:val="21"/>
        </w:rPr>
        <w:t xml:space="preserve"> </w:t>
      </w:r>
      <w:r w:rsidRPr="00A06933">
        <w:rPr>
          <w:rFonts w:ascii="Abadi" w:hAnsi="Abadi"/>
          <w:color w:val="0B0B0B"/>
          <w:spacing w:val="-2"/>
          <w:sz w:val="21"/>
          <w:szCs w:val="21"/>
        </w:rPr>
        <w:t>utilicen</w:t>
      </w:r>
      <w:r w:rsidRPr="00A06933">
        <w:rPr>
          <w:rFonts w:ascii="Abadi" w:hAnsi="Abadi"/>
          <w:color w:val="0B0B0B"/>
          <w:spacing w:val="-13"/>
          <w:sz w:val="21"/>
          <w:szCs w:val="21"/>
        </w:rPr>
        <w:t xml:space="preserve"> </w:t>
      </w:r>
      <w:r w:rsidRPr="00A06933">
        <w:rPr>
          <w:rFonts w:ascii="Abadi" w:hAnsi="Abadi"/>
          <w:color w:val="0B0B0B"/>
          <w:spacing w:val="-2"/>
          <w:sz w:val="21"/>
          <w:szCs w:val="21"/>
        </w:rPr>
        <w:t>todos</w:t>
      </w:r>
      <w:r w:rsidRPr="00A06933">
        <w:rPr>
          <w:rFonts w:ascii="Abadi" w:hAnsi="Abadi"/>
          <w:color w:val="0B0B0B"/>
          <w:spacing w:val="-13"/>
          <w:sz w:val="21"/>
          <w:szCs w:val="21"/>
        </w:rPr>
        <w:t xml:space="preserve"> </w:t>
      </w:r>
      <w:r w:rsidRPr="00A06933">
        <w:rPr>
          <w:rFonts w:ascii="Abadi" w:hAnsi="Abadi"/>
          <w:color w:val="0B0B0B"/>
          <w:spacing w:val="-2"/>
          <w:sz w:val="21"/>
          <w:szCs w:val="21"/>
        </w:rPr>
        <w:t>los</w:t>
      </w:r>
      <w:r w:rsidRPr="00A06933">
        <w:rPr>
          <w:rFonts w:ascii="Abadi" w:hAnsi="Abadi"/>
          <w:color w:val="0B0B0B"/>
          <w:spacing w:val="-13"/>
          <w:sz w:val="21"/>
          <w:szCs w:val="21"/>
        </w:rPr>
        <w:t xml:space="preserve"> </w:t>
      </w:r>
      <w:r w:rsidRPr="00A06933">
        <w:rPr>
          <w:rFonts w:ascii="Abadi" w:hAnsi="Abadi"/>
          <w:color w:val="0B0B0B"/>
          <w:spacing w:val="-2"/>
          <w:sz w:val="21"/>
          <w:szCs w:val="21"/>
        </w:rPr>
        <w:t>recursos financieros,</w:t>
      </w:r>
      <w:r w:rsidRPr="00A06933">
        <w:rPr>
          <w:rFonts w:ascii="Abadi" w:hAnsi="Abadi"/>
          <w:color w:val="0B0B0B"/>
          <w:spacing w:val="-4"/>
          <w:sz w:val="21"/>
          <w:szCs w:val="21"/>
        </w:rPr>
        <w:t xml:space="preserve"> </w:t>
      </w:r>
      <w:r w:rsidRPr="00A06933">
        <w:rPr>
          <w:rFonts w:ascii="Abadi" w:hAnsi="Abadi"/>
          <w:color w:val="0B0B0B"/>
          <w:spacing w:val="-2"/>
          <w:sz w:val="21"/>
          <w:szCs w:val="21"/>
        </w:rPr>
        <w:t>humanos, herramientas</w:t>
      </w:r>
      <w:r w:rsidRPr="00A06933">
        <w:rPr>
          <w:rFonts w:ascii="Abadi" w:hAnsi="Abadi"/>
          <w:color w:val="0B0B0B"/>
          <w:spacing w:val="-14"/>
          <w:sz w:val="21"/>
          <w:szCs w:val="21"/>
        </w:rPr>
        <w:t xml:space="preserve"> </w:t>
      </w:r>
      <w:r w:rsidRPr="00A06933">
        <w:rPr>
          <w:rFonts w:ascii="Abadi" w:hAnsi="Abadi"/>
          <w:color w:val="0B0B0B"/>
          <w:spacing w:val="-2"/>
          <w:sz w:val="21"/>
          <w:szCs w:val="21"/>
        </w:rPr>
        <w:t>y</w:t>
      </w:r>
      <w:r w:rsidRPr="00A06933">
        <w:rPr>
          <w:rFonts w:ascii="Abadi" w:hAnsi="Abadi"/>
          <w:color w:val="0B0B0B"/>
          <w:spacing w:val="-8"/>
          <w:sz w:val="21"/>
          <w:szCs w:val="21"/>
        </w:rPr>
        <w:t xml:space="preserve"> </w:t>
      </w:r>
      <w:r w:rsidRPr="00A06933">
        <w:rPr>
          <w:rFonts w:ascii="Abadi" w:hAnsi="Abadi"/>
          <w:color w:val="0B0B0B"/>
          <w:spacing w:val="-2"/>
          <w:sz w:val="21"/>
          <w:szCs w:val="21"/>
        </w:rPr>
        <w:t>técnicas</w:t>
      </w:r>
      <w:r w:rsidRPr="00A06933">
        <w:rPr>
          <w:rFonts w:ascii="Abadi" w:hAnsi="Abadi"/>
          <w:color w:val="0B0B0B"/>
          <w:spacing w:val="-15"/>
          <w:sz w:val="21"/>
          <w:szCs w:val="21"/>
        </w:rPr>
        <w:t xml:space="preserve"> </w:t>
      </w:r>
      <w:r w:rsidRPr="00A06933">
        <w:rPr>
          <w:rFonts w:ascii="Abadi" w:hAnsi="Abadi"/>
          <w:color w:val="0B0B0B"/>
          <w:spacing w:val="-2"/>
          <w:sz w:val="21"/>
          <w:szCs w:val="21"/>
        </w:rPr>
        <w:t>de</w:t>
      </w:r>
      <w:r w:rsidRPr="00A06933">
        <w:rPr>
          <w:rFonts w:ascii="Abadi" w:hAnsi="Abadi"/>
          <w:color w:val="0B0B0B"/>
          <w:spacing w:val="-13"/>
          <w:sz w:val="21"/>
          <w:szCs w:val="21"/>
        </w:rPr>
        <w:t xml:space="preserve"> </w:t>
      </w:r>
      <w:r w:rsidRPr="00A06933">
        <w:rPr>
          <w:rFonts w:ascii="Abadi" w:hAnsi="Abadi"/>
          <w:color w:val="0B0B0B"/>
          <w:spacing w:val="-2"/>
          <w:sz w:val="21"/>
          <w:szCs w:val="21"/>
        </w:rPr>
        <w:t>investigación</w:t>
      </w:r>
      <w:r w:rsidRPr="00A06933">
        <w:rPr>
          <w:rFonts w:ascii="Abadi" w:hAnsi="Abadi"/>
          <w:color w:val="0B0B0B"/>
          <w:spacing w:val="-9"/>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que</w:t>
      </w:r>
      <w:r w:rsidRPr="00A06933">
        <w:rPr>
          <w:rFonts w:ascii="Abadi" w:hAnsi="Abadi"/>
          <w:color w:val="0B0B0B"/>
          <w:spacing w:val="-15"/>
          <w:sz w:val="21"/>
          <w:szCs w:val="21"/>
        </w:rPr>
        <w:t xml:space="preserve"> </w:t>
      </w:r>
      <w:r w:rsidRPr="00A06933">
        <w:rPr>
          <w:rFonts w:ascii="Abadi" w:hAnsi="Abadi"/>
          <w:color w:val="0B0B0B"/>
          <w:spacing w:val="-2"/>
          <w:sz w:val="21"/>
          <w:szCs w:val="21"/>
        </w:rPr>
        <w:t>se</w:t>
      </w:r>
      <w:r w:rsidRPr="00A06933">
        <w:rPr>
          <w:rFonts w:ascii="Abadi" w:hAnsi="Abadi"/>
          <w:color w:val="0B0B0B"/>
          <w:spacing w:val="-14"/>
          <w:sz w:val="21"/>
          <w:szCs w:val="21"/>
        </w:rPr>
        <w:t xml:space="preserve"> </w:t>
      </w:r>
      <w:r w:rsidRPr="00A06933">
        <w:rPr>
          <w:rFonts w:ascii="Abadi" w:hAnsi="Abadi"/>
          <w:color w:val="0B0B0B"/>
          <w:spacing w:val="-2"/>
          <w:sz w:val="21"/>
          <w:szCs w:val="21"/>
        </w:rPr>
        <w:t>dispone</w:t>
      </w:r>
      <w:r w:rsidRPr="00A06933">
        <w:rPr>
          <w:rFonts w:ascii="Abadi" w:hAnsi="Abadi"/>
          <w:color w:val="0B0B0B"/>
          <w:spacing w:val="-15"/>
          <w:sz w:val="21"/>
          <w:szCs w:val="21"/>
        </w:rPr>
        <w:t xml:space="preserve"> </w:t>
      </w:r>
      <w:r w:rsidRPr="00A06933">
        <w:rPr>
          <w:rFonts w:ascii="Abadi" w:hAnsi="Abadi"/>
          <w:color w:val="0B0B0B"/>
          <w:spacing w:val="-2"/>
          <w:sz w:val="21"/>
          <w:szCs w:val="21"/>
        </w:rPr>
        <w:t>para</w:t>
      </w:r>
      <w:r w:rsidRPr="00A06933">
        <w:rPr>
          <w:rFonts w:ascii="Abadi" w:hAnsi="Abadi"/>
          <w:color w:val="0B0B0B"/>
          <w:spacing w:val="-12"/>
          <w:sz w:val="21"/>
          <w:szCs w:val="21"/>
        </w:rPr>
        <w:t xml:space="preserve"> </w:t>
      </w:r>
      <w:r w:rsidRPr="00A06933">
        <w:rPr>
          <w:rFonts w:ascii="Abadi" w:hAnsi="Abadi"/>
          <w:color w:val="0B0B0B"/>
          <w:spacing w:val="-2"/>
          <w:sz w:val="21"/>
          <w:szCs w:val="21"/>
        </w:rPr>
        <w:t>lograr</w:t>
      </w:r>
      <w:r w:rsidRPr="00A06933">
        <w:rPr>
          <w:rFonts w:ascii="Abadi" w:hAnsi="Abadi"/>
          <w:color w:val="0B0B0B"/>
          <w:spacing w:val="-8"/>
          <w:sz w:val="21"/>
          <w:szCs w:val="21"/>
        </w:rPr>
        <w:t xml:space="preserve"> </w:t>
      </w:r>
      <w:r w:rsidRPr="00A06933">
        <w:rPr>
          <w:rFonts w:ascii="Abadi" w:hAnsi="Abadi"/>
          <w:color w:val="0B0B0B"/>
          <w:spacing w:val="-2"/>
          <w:sz w:val="21"/>
          <w:szCs w:val="21"/>
        </w:rPr>
        <w:t>el</w:t>
      </w:r>
      <w:r w:rsidRPr="00A06933">
        <w:rPr>
          <w:rFonts w:ascii="Abadi" w:hAnsi="Abadi"/>
          <w:color w:val="0B0B0B"/>
          <w:spacing w:val="-10"/>
          <w:sz w:val="21"/>
          <w:szCs w:val="21"/>
        </w:rPr>
        <w:t xml:space="preserve"> </w:t>
      </w:r>
      <w:r w:rsidRPr="00A06933">
        <w:rPr>
          <w:rFonts w:ascii="Abadi" w:hAnsi="Abadi"/>
          <w:color w:val="0B0B0B"/>
          <w:spacing w:val="-2"/>
          <w:sz w:val="21"/>
          <w:szCs w:val="21"/>
        </w:rPr>
        <w:t>objetivo</w:t>
      </w:r>
      <w:r w:rsidRPr="00A06933">
        <w:rPr>
          <w:rFonts w:ascii="Abadi" w:hAnsi="Abadi"/>
          <w:color w:val="0B0B0B"/>
          <w:spacing w:val="-15"/>
          <w:sz w:val="21"/>
          <w:szCs w:val="21"/>
        </w:rPr>
        <w:t xml:space="preserve"> </w:t>
      </w:r>
      <w:r w:rsidRPr="00A06933">
        <w:rPr>
          <w:rFonts w:ascii="Abadi" w:hAnsi="Abadi"/>
          <w:color w:val="0B0B0B"/>
          <w:spacing w:val="-2"/>
          <w:sz w:val="21"/>
          <w:szCs w:val="21"/>
        </w:rPr>
        <w:t>de</w:t>
      </w:r>
      <w:r w:rsidRPr="00A06933">
        <w:rPr>
          <w:rFonts w:ascii="Abadi" w:hAnsi="Abadi"/>
          <w:color w:val="0B0B0B"/>
          <w:spacing w:val="-12"/>
          <w:sz w:val="21"/>
          <w:szCs w:val="21"/>
        </w:rPr>
        <w:t xml:space="preserve"> </w:t>
      </w:r>
      <w:r w:rsidRPr="00A06933">
        <w:rPr>
          <w:rFonts w:ascii="Abadi" w:hAnsi="Abadi"/>
          <w:color w:val="0B0B0B"/>
          <w:spacing w:val="-2"/>
          <w:sz w:val="21"/>
          <w:szCs w:val="21"/>
        </w:rPr>
        <w:t>la</w:t>
      </w:r>
      <w:r w:rsidRPr="00A06933">
        <w:rPr>
          <w:rFonts w:ascii="Abadi" w:hAnsi="Abadi"/>
          <w:color w:val="0B0B0B"/>
          <w:spacing w:val="-15"/>
          <w:sz w:val="21"/>
          <w:szCs w:val="21"/>
        </w:rPr>
        <w:t xml:space="preserve"> </w:t>
      </w:r>
      <w:r w:rsidRPr="00A06933">
        <w:rPr>
          <w:rFonts w:ascii="Abadi" w:hAnsi="Abadi"/>
          <w:color w:val="0B0B0B"/>
          <w:spacing w:val="-2"/>
          <w:sz w:val="21"/>
          <w:szCs w:val="21"/>
        </w:rPr>
        <w:t>investigación;</w:t>
      </w:r>
    </w:p>
    <w:p w14:paraId="7039C6F0" w14:textId="77777777" w:rsidR="00284E09" w:rsidRDefault="00284E09" w:rsidP="00284E09">
      <w:pPr>
        <w:pStyle w:val="Textoindependiente"/>
        <w:kinsoku w:val="0"/>
        <w:overflowPunct w:val="0"/>
        <w:ind w:left="115" w:right="350" w:firstLine="16"/>
        <w:rPr>
          <w:rFonts w:ascii="Abadi" w:hAnsi="Abadi"/>
          <w:color w:val="0A0A0A"/>
          <w:sz w:val="21"/>
          <w:szCs w:val="21"/>
        </w:rPr>
      </w:pPr>
      <w:r w:rsidRPr="00A06933">
        <w:rPr>
          <w:rFonts w:ascii="Abadi" w:hAnsi="Abadi"/>
          <w:color w:val="0A0A0A"/>
          <w:sz w:val="21"/>
          <w:szCs w:val="21"/>
        </w:rPr>
        <w:t>Profesional:</w:t>
      </w:r>
      <w:r w:rsidRPr="00A06933">
        <w:rPr>
          <w:rFonts w:ascii="Abadi" w:hAnsi="Abadi"/>
          <w:color w:val="0A0A0A"/>
          <w:spacing w:val="17"/>
          <w:sz w:val="21"/>
          <w:szCs w:val="21"/>
        </w:rPr>
        <w:t xml:space="preserve"> </w:t>
      </w:r>
      <w:r w:rsidRPr="00A06933">
        <w:rPr>
          <w:rFonts w:ascii="Abadi" w:hAnsi="Abadi"/>
          <w:color w:val="0A0A0A"/>
          <w:sz w:val="21"/>
          <w:szCs w:val="21"/>
        </w:rPr>
        <w:t>Que las personas</w:t>
      </w:r>
      <w:r w:rsidRPr="00A06933">
        <w:rPr>
          <w:rFonts w:ascii="Abadi" w:hAnsi="Abadi"/>
          <w:color w:val="0A0A0A"/>
          <w:spacing w:val="10"/>
          <w:sz w:val="21"/>
          <w:szCs w:val="21"/>
        </w:rPr>
        <w:t xml:space="preserve"> </w:t>
      </w:r>
      <w:r w:rsidRPr="00A06933">
        <w:rPr>
          <w:rFonts w:ascii="Abadi" w:hAnsi="Abadi"/>
          <w:color w:val="0A0A0A"/>
          <w:sz w:val="21"/>
          <w:szCs w:val="21"/>
        </w:rPr>
        <w:t>que</w:t>
      </w:r>
      <w:r w:rsidRPr="00A06933">
        <w:rPr>
          <w:rFonts w:ascii="Abadi" w:hAnsi="Abadi"/>
          <w:color w:val="0A0A0A"/>
          <w:spacing w:val="15"/>
          <w:sz w:val="21"/>
          <w:szCs w:val="21"/>
        </w:rPr>
        <w:t xml:space="preserve"> </w:t>
      </w:r>
      <w:r w:rsidRPr="00A06933">
        <w:rPr>
          <w:rFonts w:ascii="Abadi" w:hAnsi="Abadi"/>
          <w:color w:val="0A0A0A"/>
          <w:sz w:val="21"/>
          <w:szCs w:val="21"/>
        </w:rPr>
        <w:t>intervienen</w:t>
      </w:r>
      <w:r w:rsidRPr="00A06933">
        <w:rPr>
          <w:rFonts w:ascii="Abadi" w:hAnsi="Abadi"/>
          <w:color w:val="0A0A0A"/>
          <w:spacing w:val="12"/>
          <w:sz w:val="21"/>
          <w:szCs w:val="21"/>
        </w:rPr>
        <w:t xml:space="preserve"> </w:t>
      </w:r>
      <w:r w:rsidRPr="00A06933">
        <w:rPr>
          <w:rFonts w:ascii="Abadi" w:hAnsi="Abadi"/>
          <w:color w:val="0A0A0A"/>
          <w:sz w:val="21"/>
          <w:szCs w:val="21"/>
        </w:rPr>
        <w:t>en la</w:t>
      </w:r>
      <w:r w:rsidRPr="00A06933">
        <w:rPr>
          <w:rFonts w:ascii="Abadi" w:hAnsi="Abadi"/>
          <w:color w:val="0A0A0A"/>
          <w:spacing w:val="12"/>
          <w:sz w:val="21"/>
          <w:szCs w:val="21"/>
        </w:rPr>
        <w:t xml:space="preserve"> </w:t>
      </w:r>
      <w:r w:rsidRPr="00A06933">
        <w:rPr>
          <w:rFonts w:ascii="Abadi" w:hAnsi="Abadi"/>
          <w:color w:val="0A0A0A"/>
          <w:sz w:val="21"/>
          <w:szCs w:val="21"/>
        </w:rPr>
        <w:t>investigación</w:t>
      </w:r>
      <w:r w:rsidRPr="00A06933">
        <w:rPr>
          <w:rFonts w:ascii="Abadi" w:hAnsi="Abadi"/>
          <w:color w:val="0A0A0A"/>
          <w:spacing w:val="9"/>
          <w:sz w:val="21"/>
          <w:szCs w:val="21"/>
        </w:rPr>
        <w:t xml:space="preserve"> </w:t>
      </w:r>
      <w:r w:rsidRPr="00A06933">
        <w:rPr>
          <w:rFonts w:ascii="Abadi" w:hAnsi="Abadi"/>
          <w:color w:val="0A0A0A"/>
          <w:sz w:val="21"/>
          <w:szCs w:val="21"/>
        </w:rPr>
        <w:t>del feminicidio,</w:t>
      </w:r>
      <w:r w:rsidRPr="00A06933">
        <w:rPr>
          <w:rFonts w:ascii="Abadi" w:hAnsi="Abadi"/>
          <w:color w:val="0A0A0A"/>
          <w:spacing w:val="-17"/>
          <w:sz w:val="21"/>
          <w:szCs w:val="21"/>
        </w:rPr>
        <w:t xml:space="preserve"> </w:t>
      </w:r>
      <w:r w:rsidRPr="00A06933">
        <w:rPr>
          <w:rFonts w:ascii="Abadi" w:hAnsi="Abadi"/>
          <w:color w:val="0A0A0A"/>
          <w:sz w:val="21"/>
          <w:szCs w:val="21"/>
        </w:rPr>
        <w:t>tengan</w:t>
      </w:r>
      <w:r w:rsidRPr="00A06933">
        <w:rPr>
          <w:rFonts w:ascii="Abadi" w:hAnsi="Abadi"/>
          <w:color w:val="0A0A0A"/>
          <w:spacing w:val="22"/>
          <w:sz w:val="21"/>
          <w:szCs w:val="21"/>
        </w:rPr>
        <w:t xml:space="preserve"> </w:t>
      </w:r>
      <w:r w:rsidRPr="00A06933">
        <w:rPr>
          <w:rFonts w:ascii="Abadi" w:hAnsi="Abadi"/>
          <w:color w:val="0A0A0A"/>
          <w:sz w:val="21"/>
          <w:szCs w:val="21"/>
        </w:rPr>
        <w:t>suficiente</w:t>
      </w:r>
      <w:r w:rsidRPr="00A06933">
        <w:rPr>
          <w:rFonts w:ascii="Abadi" w:hAnsi="Abadi"/>
          <w:color w:val="0A0A0A"/>
          <w:spacing w:val="21"/>
          <w:sz w:val="21"/>
          <w:szCs w:val="21"/>
        </w:rPr>
        <w:t xml:space="preserve"> </w:t>
      </w:r>
      <w:r w:rsidRPr="00A06933">
        <w:rPr>
          <w:rFonts w:ascii="Abadi" w:hAnsi="Abadi"/>
          <w:color w:val="0A0A0A"/>
          <w:sz w:val="21"/>
          <w:szCs w:val="21"/>
        </w:rPr>
        <w:t>capacitación</w:t>
      </w:r>
      <w:r w:rsidRPr="00A06933">
        <w:rPr>
          <w:rFonts w:ascii="Abadi" w:hAnsi="Abadi"/>
          <w:color w:val="0A0A0A"/>
          <w:spacing w:val="18"/>
          <w:sz w:val="21"/>
          <w:szCs w:val="21"/>
        </w:rPr>
        <w:t xml:space="preserve"> </w:t>
      </w:r>
      <w:r w:rsidRPr="00A06933">
        <w:rPr>
          <w:rFonts w:ascii="Abadi" w:hAnsi="Abadi"/>
          <w:color w:val="0A0A0A"/>
          <w:sz w:val="21"/>
          <w:szCs w:val="21"/>
        </w:rPr>
        <w:t>y</w:t>
      </w:r>
      <w:r w:rsidRPr="00A06933">
        <w:rPr>
          <w:rFonts w:ascii="Abadi" w:hAnsi="Abadi"/>
          <w:color w:val="0A0A0A"/>
          <w:spacing w:val="14"/>
          <w:sz w:val="21"/>
          <w:szCs w:val="21"/>
        </w:rPr>
        <w:t xml:space="preserve"> </w:t>
      </w:r>
      <w:r w:rsidRPr="00A06933">
        <w:rPr>
          <w:rFonts w:ascii="Abadi" w:hAnsi="Abadi"/>
          <w:color w:val="0A0A0A"/>
          <w:sz w:val="21"/>
          <w:szCs w:val="21"/>
        </w:rPr>
        <w:t>especialización</w:t>
      </w:r>
      <w:r w:rsidRPr="00A06933">
        <w:rPr>
          <w:rFonts w:ascii="Abadi" w:hAnsi="Abadi"/>
          <w:color w:val="0A0A0A"/>
          <w:spacing w:val="15"/>
          <w:sz w:val="21"/>
          <w:szCs w:val="21"/>
        </w:rPr>
        <w:t xml:space="preserve"> </w:t>
      </w:r>
      <w:r w:rsidRPr="00A06933">
        <w:rPr>
          <w:rFonts w:ascii="Abadi" w:hAnsi="Abadi"/>
          <w:color w:val="0A0A0A"/>
          <w:sz w:val="21"/>
          <w:szCs w:val="21"/>
        </w:rPr>
        <w:t>que</w:t>
      </w:r>
      <w:r w:rsidRPr="00A06933">
        <w:rPr>
          <w:rFonts w:ascii="Abadi" w:hAnsi="Abadi"/>
          <w:color w:val="0A0A0A"/>
          <w:spacing w:val="25"/>
          <w:sz w:val="21"/>
          <w:szCs w:val="21"/>
        </w:rPr>
        <w:t xml:space="preserve"> </w:t>
      </w:r>
      <w:r w:rsidRPr="00A06933">
        <w:rPr>
          <w:rFonts w:ascii="Abadi" w:hAnsi="Abadi"/>
          <w:color w:val="0A0A0A"/>
          <w:sz w:val="21"/>
          <w:szCs w:val="21"/>
        </w:rPr>
        <w:t>les</w:t>
      </w:r>
      <w:r w:rsidRPr="00A06933">
        <w:rPr>
          <w:rFonts w:ascii="Abadi" w:hAnsi="Abadi"/>
          <w:color w:val="0A0A0A"/>
          <w:spacing w:val="25"/>
          <w:sz w:val="21"/>
          <w:szCs w:val="21"/>
        </w:rPr>
        <w:t xml:space="preserve"> </w:t>
      </w:r>
      <w:r w:rsidRPr="00A06933">
        <w:rPr>
          <w:rFonts w:ascii="Abadi" w:hAnsi="Abadi"/>
          <w:color w:val="0A0A0A"/>
          <w:sz w:val="21"/>
          <w:szCs w:val="21"/>
        </w:rPr>
        <w:t>permita</w:t>
      </w:r>
      <w:r w:rsidRPr="00A06933">
        <w:rPr>
          <w:rFonts w:ascii="Abadi" w:hAnsi="Abadi"/>
          <w:color w:val="0A0A0A"/>
          <w:spacing w:val="24"/>
          <w:sz w:val="21"/>
          <w:szCs w:val="21"/>
        </w:rPr>
        <w:t xml:space="preserve"> </w:t>
      </w:r>
      <w:r w:rsidRPr="00A06933">
        <w:rPr>
          <w:rFonts w:ascii="Abadi" w:hAnsi="Abadi"/>
          <w:color w:val="0A0A0A"/>
          <w:sz w:val="21"/>
          <w:szCs w:val="21"/>
        </w:rPr>
        <w:t>cumplir</w:t>
      </w:r>
      <w:r w:rsidRPr="00A06933">
        <w:rPr>
          <w:rFonts w:ascii="Abadi" w:hAnsi="Abadi"/>
          <w:color w:val="0A0A0A"/>
          <w:spacing w:val="20"/>
          <w:sz w:val="21"/>
          <w:szCs w:val="21"/>
        </w:rPr>
        <w:t xml:space="preserve"> </w:t>
      </w:r>
      <w:r w:rsidRPr="00A06933">
        <w:rPr>
          <w:rFonts w:ascii="Abadi" w:hAnsi="Abadi"/>
          <w:color w:val="0A0A0A"/>
          <w:sz w:val="21"/>
          <w:szCs w:val="21"/>
        </w:rPr>
        <w:t>con</w:t>
      </w:r>
      <w:r w:rsidRPr="00A06933">
        <w:rPr>
          <w:rFonts w:ascii="Abadi" w:hAnsi="Abadi"/>
          <w:color w:val="0A0A0A"/>
          <w:spacing w:val="16"/>
          <w:sz w:val="21"/>
          <w:szCs w:val="21"/>
        </w:rPr>
        <w:t xml:space="preserve"> </w:t>
      </w:r>
      <w:r w:rsidRPr="00A06933">
        <w:rPr>
          <w:rFonts w:ascii="Abadi" w:hAnsi="Abadi"/>
          <w:color w:val="0A0A0A"/>
          <w:sz w:val="21"/>
          <w:szCs w:val="21"/>
        </w:rPr>
        <w:t>sus</w:t>
      </w:r>
      <w:r w:rsidRPr="00A06933">
        <w:rPr>
          <w:rFonts w:ascii="Abadi" w:hAnsi="Abadi"/>
          <w:color w:val="0A0A0A"/>
          <w:spacing w:val="-17"/>
          <w:sz w:val="21"/>
          <w:szCs w:val="21"/>
        </w:rPr>
        <w:t xml:space="preserve"> </w:t>
      </w:r>
      <w:r w:rsidRPr="00A06933">
        <w:rPr>
          <w:rFonts w:ascii="Abadi" w:hAnsi="Abadi"/>
          <w:color w:val="0A0A0A"/>
          <w:sz w:val="21"/>
          <w:szCs w:val="21"/>
        </w:rPr>
        <w:t>funciones</w:t>
      </w:r>
      <w:r w:rsidRPr="00A06933">
        <w:rPr>
          <w:rFonts w:ascii="Abadi" w:hAnsi="Abadi"/>
          <w:color w:val="0A0A0A"/>
          <w:spacing w:val="-5"/>
          <w:sz w:val="21"/>
          <w:szCs w:val="21"/>
        </w:rPr>
        <w:t xml:space="preserve"> </w:t>
      </w:r>
      <w:r w:rsidRPr="00A06933">
        <w:rPr>
          <w:rFonts w:ascii="Abadi" w:hAnsi="Abadi"/>
          <w:color w:val="0A0A0A"/>
          <w:sz w:val="21"/>
          <w:szCs w:val="21"/>
        </w:rPr>
        <w:t>en</w:t>
      </w:r>
      <w:r w:rsidRPr="00A06933">
        <w:rPr>
          <w:rFonts w:ascii="Abadi" w:hAnsi="Abadi"/>
          <w:color w:val="0A0A0A"/>
          <w:spacing w:val="-8"/>
          <w:sz w:val="21"/>
          <w:szCs w:val="21"/>
        </w:rPr>
        <w:t xml:space="preserve"> </w:t>
      </w:r>
      <w:r w:rsidRPr="00A06933">
        <w:rPr>
          <w:rFonts w:ascii="Abadi" w:hAnsi="Abadi"/>
          <w:color w:val="0A0A0A"/>
          <w:sz w:val="21"/>
          <w:szCs w:val="21"/>
        </w:rPr>
        <w:t>las</w:t>
      </w:r>
      <w:r w:rsidRPr="00A06933">
        <w:rPr>
          <w:rFonts w:ascii="Abadi" w:hAnsi="Abadi"/>
          <w:color w:val="0A0A0A"/>
          <w:spacing w:val="-8"/>
          <w:sz w:val="21"/>
          <w:szCs w:val="21"/>
        </w:rPr>
        <w:t xml:space="preserve"> </w:t>
      </w:r>
      <w:r w:rsidRPr="00A06933">
        <w:rPr>
          <w:rFonts w:ascii="Abadi" w:hAnsi="Abadi"/>
          <w:color w:val="0A0A0A"/>
          <w:sz w:val="21"/>
          <w:szCs w:val="21"/>
        </w:rPr>
        <w:t>condiciones</w:t>
      </w:r>
      <w:r w:rsidRPr="00A06933">
        <w:rPr>
          <w:rFonts w:ascii="Abadi" w:hAnsi="Abadi"/>
          <w:color w:val="0A0A0A"/>
          <w:spacing w:val="-8"/>
          <w:sz w:val="21"/>
          <w:szCs w:val="21"/>
        </w:rPr>
        <w:t xml:space="preserve"> </w:t>
      </w:r>
      <w:r w:rsidRPr="00A06933">
        <w:rPr>
          <w:rFonts w:ascii="Abadi" w:hAnsi="Abadi"/>
          <w:color w:val="0A0A0A"/>
          <w:sz w:val="21"/>
          <w:szCs w:val="21"/>
        </w:rPr>
        <w:t>exigidas,</w:t>
      </w:r>
      <w:r w:rsidRPr="00A06933">
        <w:rPr>
          <w:rFonts w:ascii="Abadi" w:hAnsi="Abadi"/>
          <w:color w:val="0A0A0A"/>
          <w:spacing w:val="9"/>
          <w:sz w:val="21"/>
          <w:szCs w:val="21"/>
        </w:rPr>
        <w:t xml:space="preserve"> </w:t>
      </w:r>
      <w:r w:rsidRPr="00A06933">
        <w:rPr>
          <w:rFonts w:ascii="Abadi" w:hAnsi="Abadi"/>
          <w:color w:val="0A0A0A"/>
          <w:sz w:val="21"/>
          <w:szCs w:val="21"/>
        </w:rPr>
        <w:t>tanto</w:t>
      </w:r>
      <w:r w:rsidRPr="00A06933">
        <w:rPr>
          <w:rFonts w:ascii="Abadi" w:hAnsi="Abadi"/>
          <w:color w:val="0A0A0A"/>
          <w:spacing w:val="-11"/>
          <w:sz w:val="21"/>
          <w:szCs w:val="21"/>
        </w:rPr>
        <w:t xml:space="preserve"> </w:t>
      </w:r>
      <w:r w:rsidRPr="00A06933">
        <w:rPr>
          <w:rFonts w:ascii="Abadi" w:hAnsi="Abadi"/>
          <w:color w:val="0A0A0A"/>
          <w:sz w:val="21"/>
          <w:szCs w:val="21"/>
        </w:rPr>
        <w:t>por</w:t>
      </w:r>
      <w:r w:rsidRPr="00A06933">
        <w:rPr>
          <w:rFonts w:ascii="Abadi" w:hAnsi="Abadi"/>
          <w:color w:val="0A0A0A"/>
          <w:spacing w:val="-6"/>
          <w:sz w:val="21"/>
          <w:szCs w:val="21"/>
        </w:rPr>
        <w:t xml:space="preserve"> </w:t>
      </w:r>
      <w:r w:rsidRPr="00A06933">
        <w:rPr>
          <w:rFonts w:ascii="Abadi" w:hAnsi="Abadi"/>
          <w:color w:val="0A0A0A"/>
          <w:sz w:val="21"/>
          <w:szCs w:val="21"/>
        </w:rPr>
        <w:t>el cargo que</w:t>
      </w:r>
      <w:r w:rsidRPr="00A06933">
        <w:rPr>
          <w:rFonts w:ascii="Abadi" w:hAnsi="Abadi"/>
          <w:color w:val="0A0A0A"/>
          <w:spacing w:val="-14"/>
          <w:sz w:val="21"/>
          <w:szCs w:val="21"/>
        </w:rPr>
        <w:t xml:space="preserve"> </w:t>
      </w:r>
      <w:r w:rsidRPr="00A06933">
        <w:rPr>
          <w:rFonts w:ascii="Abadi" w:hAnsi="Abadi"/>
          <w:color w:val="0A0A0A"/>
          <w:sz w:val="21"/>
          <w:szCs w:val="21"/>
        </w:rPr>
        <w:t>desempeñan, como</w:t>
      </w:r>
      <w:r w:rsidRPr="00A06933">
        <w:rPr>
          <w:rFonts w:ascii="Abadi" w:hAnsi="Abadi"/>
          <w:color w:val="0A0A0A"/>
          <w:spacing w:val="-9"/>
          <w:sz w:val="21"/>
          <w:szCs w:val="21"/>
        </w:rPr>
        <w:t xml:space="preserve"> </w:t>
      </w:r>
      <w:r w:rsidRPr="00A06933">
        <w:rPr>
          <w:rFonts w:ascii="Abadi" w:hAnsi="Abadi"/>
          <w:color w:val="0A0A0A"/>
          <w:sz w:val="21"/>
          <w:szCs w:val="21"/>
        </w:rPr>
        <w:t>el</w:t>
      </w:r>
      <w:r w:rsidRPr="00A06933">
        <w:rPr>
          <w:rFonts w:ascii="Abadi" w:hAnsi="Abadi"/>
          <w:color w:val="0A0A0A"/>
          <w:spacing w:val="-17"/>
          <w:sz w:val="21"/>
          <w:szCs w:val="21"/>
        </w:rPr>
        <w:t xml:space="preserve"> </w:t>
      </w:r>
      <w:r w:rsidRPr="00A06933">
        <w:rPr>
          <w:rFonts w:ascii="Abadi" w:hAnsi="Abadi"/>
          <w:color w:val="0A0A0A"/>
          <w:sz w:val="21"/>
          <w:szCs w:val="21"/>
        </w:rPr>
        <w:t>delito</w:t>
      </w:r>
      <w:r w:rsidRPr="00A06933">
        <w:rPr>
          <w:rFonts w:ascii="Abadi" w:hAnsi="Abadi"/>
          <w:color w:val="0A0A0A"/>
          <w:spacing w:val="-17"/>
          <w:sz w:val="21"/>
          <w:szCs w:val="21"/>
        </w:rPr>
        <w:t xml:space="preserve"> </w:t>
      </w:r>
      <w:r w:rsidRPr="00A06933">
        <w:rPr>
          <w:rFonts w:ascii="Abadi" w:hAnsi="Abadi"/>
          <w:color w:val="0A0A0A"/>
          <w:sz w:val="21"/>
          <w:szCs w:val="21"/>
        </w:rPr>
        <w:t>que</w:t>
      </w:r>
      <w:r w:rsidRPr="00A06933">
        <w:rPr>
          <w:rFonts w:ascii="Abadi" w:hAnsi="Abadi"/>
          <w:color w:val="0A0A0A"/>
          <w:spacing w:val="-16"/>
          <w:sz w:val="21"/>
          <w:szCs w:val="21"/>
        </w:rPr>
        <w:t xml:space="preserve"> </w:t>
      </w:r>
      <w:r w:rsidRPr="00A06933">
        <w:rPr>
          <w:rFonts w:ascii="Abadi" w:hAnsi="Abadi"/>
          <w:color w:val="0A0A0A"/>
          <w:sz w:val="21"/>
          <w:szCs w:val="21"/>
        </w:rPr>
        <w:t>investigan;</w:t>
      </w:r>
    </w:p>
    <w:p w14:paraId="7391DEDE" w14:textId="77777777" w:rsidR="00284E09" w:rsidRPr="00A06933" w:rsidRDefault="00284E09" w:rsidP="00284E09">
      <w:pPr>
        <w:pStyle w:val="Textoindependiente"/>
        <w:kinsoku w:val="0"/>
        <w:overflowPunct w:val="0"/>
        <w:ind w:left="115" w:right="350" w:firstLine="16"/>
        <w:rPr>
          <w:rFonts w:ascii="Abadi" w:hAnsi="Abadi"/>
          <w:color w:val="0A0A0A"/>
          <w:sz w:val="21"/>
          <w:szCs w:val="21"/>
        </w:rPr>
      </w:pPr>
    </w:p>
    <w:p w14:paraId="3E1FEA40" w14:textId="77777777" w:rsidR="00284E09" w:rsidRDefault="00284E09" w:rsidP="00284E09">
      <w:pPr>
        <w:pStyle w:val="Textoindependiente"/>
        <w:kinsoku w:val="0"/>
        <w:overflowPunct w:val="0"/>
        <w:ind w:left="108" w:right="358" w:firstLine="22"/>
        <w:rPr>
          <w:rFonts w:ascii="Abadi" w:hAnsi="Abadi"/>
          <w:color w:val="0B0B0B"/>
          <w:sz w:val="21"/>
          <w:szCs w:val="21"/>
        </w:rPr>
      </w:pPr>
      <w:r w:rsidRPr="00A06933">
        <w:rPr>
          <w:rFonts w:ascii="Abadi" w:hAnsi="Abadi"/>
          <w:color w:val="0B0B0B"/>
          <w:sz w:val="21"/>
          <w:szCs w:val="21"/>
        </w:rPr>
        <w:t>Imparcial:</w:t>
      </w:r>
      <w:r w:rsidRPr="00A06933">
        <w:rPr>
          <w:rFonts w:ascii="Abadi" w:hAnsi="Abadi"/>
          <w:color w:val="0B0B0B"/>
          <w:spacing w:val="5"/>
          <w:sz w:val="21"/>
          <w:szCs w:val="21"/>
        </w:rPr>
        <w:t xml:space="preserve"> </w:t>
      </w:r>
      <w:r w:rsidRPr="00A06933">
        <w:rPr>
          <w:rFonts w:ascii="Abadi" w:hAnsi="Abadi"/>
          <w:color w:val="0B0B0B"/>
          <w:sz w:val="21"/>
          <w:szCs w:val="21"/>
        </w:rPr>
        <w:t>Su</w:t>
      </w:r>
      <w:r w:rsidRPr="00A06933">
        <w:rPr>
          <w:rFonts w:ascii="Abadi" w:hAnsi="Abadi"/>
          <w:color w:val="0B0B0B"/>
          <w:spacing w:val="-16"/>
          <w:sz w:val="21"/>
          <w:szCs w:val="21"/>
        </w:rPr>
        <w:t xml:space="preserve"> </w:t>
      </w:r>
      <w:r w:rsidRPr="00A06933">
        <w:rPr>
          <w:rFonts w:ascii="Abadi" w:hAnsi="Abadi"/>
          <w:color w:val="0B0B0B"/>
          <w:sz w:val="21"/>
          <w:szCs w:val="21"/>
        </w:rPr>
        <w:t>actividad</w:t>
      </w:r>
      <w:r w:rsidRPr="00A06933">
        <w:rPr>
          <w:rFonts w:ascii="Abadi" w:hAnsi="Abadi"/>
          <w:color w:val="0B0B0B"/>
          <w:spacing w:val="-15"/>
          <w:sz w:val="21"/>
          <w:szCs w:val="21"/>
        </w:rPr>
        <w:t xml:space="preserve"> </w:t>
      </w:r>
      <w:r w:rsidRPr="00A06933">
        <w:rPr>
          <w:rFonts w:ascii="Abadi" w:hAnsi="Abadi"/>
          <w:color w:val="0B0B0B"/>
          <w:sz w:val="21"/>
          <w:szCs w:val="21"/>
        </w:rPr>
        <w:t>se</w:t>
      </w:r>
      <w:r w:rsidRPr="00A06933">
        <w:rPr>
          <w:rFonts w:ascii="Abadi" w:hAnsi="Abadi"/>
          <w:color w:val="0B0B0B"/>
          <w:spacing w:val="-13"/>
          <w:sz w:val="21"/>
          <w:szCs w:val="21"/>
        </w:rPr>
        <w:t xml:space="preserve"> </w:t>
      </w:r>
      <w:r w:rsidRPr="00A06933">
        <w:rPr>
          <w:rFonts w:ascii="Abadi" w:hAnsi="Abadi"/>
          <w:color w:val="0B0B0B"/>
          <w:sz w:val="21"/>
          <w:szCs w:val="21"/>
        </w:rPr>
        <w:t>realiza</w:t>
      </w:r>
      <w:r w:rsidRPr="00A06933">
        <w:rPr>
          <w:rFonts w:ascii="Abadi" w:hAnsi="Abadi"/>
          <w:color w:val="0B0B0B"/>
          <w:spacing w:val="-16"/>
          <w:sz w:val="21"/>
          <w:szCs w:val="21"/>
        </w:rPr>
        <w:t xml:space="preserve"> </w:t>
      </w:r>
      <w:r w:rsidRPr="00A06933">
        <w:rPr>
          <w:rFonts w:ascii="Abadi" w:hAnsi="Abadi"/>
          <w:color w:val="0B0B0B"/>
          <w:sz w:val="21"/>
          <w:szCs w:val="21"/>
        </w:rPr>
        <w:t>sin</w:t>
      </w:r>
      <w:r w:rsidRPr="00A06933">
        <w:rPr>
          <w:rFonts w:ascii="Abadi" w:hAnsi="Abadi"/>
          <w:color w:val="0B0B0B"/>
          <w:spacing w:val="-16"/>
          <w:sz w:val="21"/>
          <w:szCs w:val="21"/>
        </w:rPr>
        <w:t xml:space="preserve"> </w:t>
      </w:r>
      <w:r w:rsidRPr="00A06933">
        <w:rPr>
          <w:rFonts w:ascii="Abadi" w:hAnsi="Abadi"/>
          <w:color w:val="0B0B0B"/>
          <w:sz w:val="21"/>
          <w:szCs w:val="21"/>
        </w:rPr>
        <w:t>hacer</w:t>
      </w:r>
      <w:r w:rsidRPr="00A06933">
        <w:rPr>
          <w:rFonts w:ascii="Abadi" w:hAnsi="Abadi"/>
          <w:color w:val="0B0B0B"/>
          <w:spacing w:val="-17"/>
          <w:sz w:val="21"/>
          <w:szCs w:val="21"/>
        </w:rPr>
        <w:t xml:space="preserve"> </w:t>
      </w:r>
      <w:r w:rsidRPr="00A06933">
        <w:rPr>
          <w:rFonts w:ascii="Abadi" w:hAnsi="Abadi"/>
          <w:color w:val="0B0B0B"/>
          <w:sz w:val="21"/>
          <w:szCs w:val="21"/>
        </w:rPr>
        <w:t>juicios</w:t>
      </w:r>
      <w:r w:rsidRPr="00A06933">
        <w:rPr>
          <w:rFonts w:ascii="Abadi" w:hAnsi="Abadi"/>
          <w:color w:val="0B0B0B"/>
          <w:spacing w:val="-11"/>
          <w:sz w:val="21"/>
          <w:szCs w:val="21"/>
        </w:rPr>
        <w:t xml:space="preserve"> </w:t>
      </w:r>
      <w:r w:rsidRPr="00A06933">
        <w:rPr>
          <w:rFonts w:ascii="Abadi" w:hAnsi="Abadi"/>
          <w:color w:val="0B0B0B"/>
          <w:sz w:val="21"/>
          <w:szCs w:val="21"/>
        </w:rPr>
        <w:t>anticipados,</w:t>
      </w:r>
      <w:r w:rsidRPr="00A06933">
        <w:rPr>
          <w:rFonts w:ascii="Abadi" w:hAnsi="Abadi"/>
          <w:color w:val="0B0B0B"/>
          <w:spacing w:val="-11"/>
          <w:sz w:val="21"/>
          <w:szCs w:val="21"/>
        </w:rPr>
        <w:t xml:space="preserve"> </w:t>
      </w:r>
      <w:r w:rsidRPr="00A06933">
        <w:rPr>
          <w:rFonts w:ascii="Abadi" w:hAnsi="Abadi"/>
          <w:color w:val="0B0B0B"/>
          <w:sz w:val="21"/>
          <w:szCs w:val="21"/>
        </w:rPr>
        <w:t>y</w:t>
      </w:r>
      <w:r w:rsidRPr="00A06933">
        <w:rPr>
          <w:rFonts w:ascii="Abadi" w:hAnsi="Abadi"/>
          <w:color w:val="0B0B0B"/>
          <w:spacing w:val="-17"/>
          <w:sz w:val="21"/>
          <w:szCs w:val="21"/>
        </w:rPr>
        <w:t xml:space="preserve"> </w:t>
      </w:r>
      <w:r w:rsidRPr="00A06933">
        <w:rPr>
          <w:rFonts w:ascii="Abadi" w:hAnsi="Abadi"/>
          <w:color w:val="0B0B0B"/>
          <w:sz w:val="21"/>
          <w:szCs w:val="21"/>
        </w:rPr>
        <w:t>sus</w:t>
      </w:r>
      <w:r w:rsidRPr="00A06933">
        <w:rPr>
          <w:rFonts w:ascii="Abadi" w:hAnsi="Abadi"/>
          <w:color w:val="0B0B0B"/>
          <w:spacing w:val="-14"/>
          <w:sz w:val="21"/>
          <w:szCs w:val="21"/>
        </w:rPr>
        <w:t xml:space="preserve"> </w:t>
      </w:r>
      <w:r w:rsidRPr="00A06933">
        <w:rPr>
          <w:rFonts w:ascii="Abadi" w:hAnsi="Abadi"/>
          <w:color w:val="0B0B0B"/>
          <w:sz w:val="21"/>
          <w:szCs w:val="21"/>
        </w:rPr>
        <w:t>conclusiones</w:t>
      </w:r>
      <w:r w:rsidRPr="00A06933">
        <w:rPr>
          <w:rFonts w:ascii="Abadi" w:hAnsi="Abadi"/>
          <w:color w:val="0B0B0B"/>
          <w:spacing w:val="-17"/>
          <w:sz w:val="21"/>
          <w:szCs w:val="21"/>
        </w:rPr>
        <w:t xml:space="preserve"> </w:t>
      </w:r>
      <w:r w:rsidRPr="00A06933">
        <w:rPr>
          <w:rFonts w:ascii="Abadi" w:hAnsi="Abadi"/>
          <w:color w:val="0B0B0B"/>
          <w:sz w:val="21"/>
          <w:szCs w:val="21"/>
        </w:rPr>
        <w:t>e</w:t>
      </w:r>
      <w:r w:rsidRPr="00A06933">
        <w:rPr>
          <w:rFonts w:ascii="Abadi" w:hAnsi="Abadi"/>
          <w:color w:val="0B0B0B"/>
          <w:spacing w:val="-17"/>
          <w:sz w:val="21"/>
          <w:szCs w:val="21"/>
        </w:rPr>
        <w:t xml:space="preserve"> </w:t>
      </w:r>
      <w:r w:rsidRPr="00A06933">
        <w:rPr>
          <w:rFonts w:ascii="Abadi" w:hAnsi="Abadi"/>
          <w:color w:val="0B0B0B"/>
          <w:sz w:val="21"/>
          <w:szCs w:val="21"/>
        </w:rPr>
        <w:t>hipótesis</w:t>
      </w:r>
      <w:r w:rsidRPr="00A06933">
        <w:rPr>
          <w:rFonts w:ascii="Abadi" w:hAnsi="Abadi"/>
          <w:color w:val="0B0B0B"/>
          <w:spacing w:val="-16"/>
          <w:sz w:val="21"/>
          <w:szCs w:val="21"/>
        </w:rPr>
        <w:t xml:space="preserve"> </w:t>
      </w:r>
      <w:r w:rsidRPr="00A06933">
        <w:rPr>
          <w:rFonts w:ascii="Abadi" w:hAnsi="Abadi"/>
          <w:color w:val="0B0B0B"/>
          <w:sz w:val="21"/>
          <w:szCs w:val="21"/>
        </w:rPr>
        <w:t>se</w:t>
      </w:r>
      <w:r w:rsidRPr="00A06933">
        <w:rPr>
          <w:rFonts w:ascii="Abadi" w:hAnsi="Abadi"/>
          <w:color w:val="0B0B0B"/>
          <w:spacing w:val="-17"/>
          <w:sz w:val="21"/>
          <w:szCs w:val="21"/>
        </w:rPr>
        <w:t xml:space="preserve"> </w:t>
      </w:r>
      <w:r w:rsidRPr="00A06933">
        <w:rPr>
          <w:rFonts w:ascii="Abadi" w:hAnsi="Abadi"/>
          <w:color w:val="0B0B0B"/>
          <w:sz w:val="21"/>
          <w:szCs w:val="21"/>
        </w:rPr>
        <w:t>formulen</w:t>
      </w:r>
      <w:r w:rsidRPr="00A06933">
        <w:rPr>
          <w:rFonts w:ascii="Abadi" w:hAnsi="Abadi"/>
          <w:color w:val="0B0B0B"/>
          <w:spacing w:val="-17"/>
          <w:sz w:val="21"/>
          <w:szCs w:val="21"/>
        </w:rPr>
        <w:t xml:space="preserve"> </w:t>
      </w:r>
      <w:r w:rsidRPr="00A06933">
        <w:rPr>
          <w:rFonts w:ascii="Abadi" w:hAnsi="Abadi"/>
          <w:color w:val="0B0B0B"/>
          <w:sz w:val="21"/>
          <w:szCs w:val="21"/>
        </w:rPr>
        <w:t>con</w:t>
      </w:r>
      <w:r w:rsidRPr="00A06933">
        <w:rPr>
          <w:rFonts w:ascii="Abadi" w:hAnsi="Abadi"/>
          <w:color w:val="0B0B0B"/>
          <w:spacing w:val="-17"/>
          <w:sz w:val="21"/>
          <w:szCs w:val="21"/>
        </w:rPr>
        <w:t xml:space="preserve"> </w:t>
      </w:r>
      <w:r w:rsidRPr="00A06933">
        <w:rPr>
          <w:rFonts w:ascii="Abadi" w:hAnsi="Abadi"/>
          <w:color w:val="0B0B0B"/>
          <w:sz w:val="21"/>
          <w:szCs w:val="21"/>
        </w:rPr>
        <w:t>rectitud</w:t>
      </w:r>
      <w:r w:rsidRPr="00A06933">
        <w:rPr>
          <w:rFonts w:ascii="Abadi" w:hAnsi="Abadi"/>
          <w:color w:val="0B0B0B"/>
          <w:spacing w:val="-16"/>
          <w:sz w:val="21"/>
          <w:szCs w:val="21"/>
        </w:rPr>
        <w:t xml:space="preserve"> </w:t>
      </w:r>
      <w:r w:rsidRPr="00A06933">
        <w:rPr>
          <w:rFonts w:ascii="Abadi" w:hAnsi="Abadi"/>
          <w:color w:val="0B0B0B"/>
          <w:sz w:val="21"/>
          <w:szCs w:val="21"/>
        </w:rPr>
        <w:t>y</w:t>
      </w:r>
      <w:r w:rsidRPr="00A06933">
        <w:rPr>
          <w:rFonts w:ascii="Abadi" w:hAnsi="Abadi"/>
          <w:color w:val="0B0B0B"/>
          <w:spacing w:val="-17"/>
          <w:sz w:val="21"/>
          <w:szCs w:val="21"/>
        </w:rPr>
        <w:t xml:space="preserve"> </w:t>
      </w:r>
      <w:r w:rsidRPr="00A06933">
        <w:rPr>
          <w:rFonts w:ascii="Abadi" w:hAnsi="Abadi"/>
          <w:color w:val="0B0B0B"/>
          <w:sz w:val="21"/>
          <w:szCs w:val="21"/>
        </w:rPr>
        <w:t>objetividad;</w:t>
      </w:r>
    </w:p>
    <w:p w14:paraId="696A7FF9" w14:textId="77777777" w:rsidR="00284E09" w:rsidRPr="00A06933" w:rsidRDefault="00284E09" w:rsidP="00284E09">
      <w:pPr>
        <w:pStyle w:val="Textoindependiente"/>
        <w:kinsoku w:val="0"/>
        <w:overflowPunct w:val="0"/>
        <w:ind w:left="108" w:right="358" w:firstLine="22"/>
        <w:rPr>
          <w:rFonts w:ascii="Abadi" w:hAnsi="Abadi"/>
          <w:color w:val="0B0B0B"/>
          <w:sz w:val="21"/>
          <w:szCs w:val="21"/>
        </w:rPr>
      </w:pPr>
    </w:p>
    <w:p w14:paraId="35BC74C9" w14:textId="77777777" w:rsidR="00284E09" w:rsidRDefault="00284E09" w:rsidP="00284E09">
      <w:pPr>
        <w:pStyle w:val="Textoindependiente"/>
        <w:kinsoku w:val="0"/>
        <w:overflowPunct w:val="0"/>
        <w:ind w:left="105" w:firstLine="19"/>
        <w:rPr>
          <w:rFonts w:ascii="Abadi" w:hAnsi="Abadi"/>
          <w:color w:val="0B0B0B"/>
          <w:spacing w:val="-2"/>
          <w:sz w:val="21"/>
          <w:szCs w:val="21"/>
        </w:rPr>
      </w:pPr>
      <w:r w:rsidRPr="00A06933">
        <w:rPr>
          <w:rFonts w:ascii="Abadi" w:hAnsi="Abadi"/>
          <w:color w:val="0B0B0B"/>
          <w:spacing w:val="-2"/>
          <w:sz w:val="21"/>
          <w:szCs w:val="21"/>
        </w:rPr>
        <w:t>Libre</w:t>
      </w:r>
      <w:r w:rsidRPr="00A06933">
        <w:rPr>
          <w:rFonts w:ascii="Abadi" w:hAnsi="Abadi"/>
          <w:color w:val="0B0B0B"/>
          <w:spacing w:val="-15"/>
          <w:sz w:val="21"/>
          <w:szCs w:val="21"/>
        </w:rPr>
        <w:t xml:space="preserve"> </w:t>
      </w:r>
      <w:r w:rsidRPr="00A06933">
        <w:rPr>
          <w:rFonts w:ascii="Abadi" w:hAnsi="Abadi"/>
          <w:color w:val="0B0B0B"/>
          <w:spacing w:val="-2"/>
          <w:sz w:val="21"/>
          <w:szCs w:val="21"/>
        </w:rPr>
        <w:t>de</w:t>
      </w:r>
      <w:r w:rsidRPr="00A06933">
        <w:rPr>
          <w:rFonts w:ascii="Abadi" w:hAnsi="Abadi"/>
          <w:color w:val="0B0B0B"/>
          <w:spacing w:val="-6"/>
          <w:sz w:val="21"/>
          <w:szCs w:val="21"/>
        </w:rPr>
        <w:t xml:space="preserve"> </w:t>
      </w:r>
      <w:r w:rsidRPr="00A06933">
        <w:rPr>
          <w:rFonts w:ascii="Abadi" w:hAnsi="Abadi"/>
          <w:color w:val="0B0B0B"/>
          <w:spacing w:val="-2"/>
          <w:sz w:val="21"/>
          <w:szCs w:val="21"/>
        </w:rPr>
        <w:t>Estereotipo:</w:t>
      </w:r>
      <w:r w:rsidRPr="00A06933">
        <w:rPr>
          <w:rFonts w:ascii="Abadi" w:hAnsi="Abadi"/>
          <w:color w:val="0B0B0B"/>
          <w:spacing w:val="-7"/>
          <w:sz w:val="21"/>
          <w:szCs w:val="21"/>
        </w:rPr>
        <w:t xml:space="preserve"> </w:t>
      </w:r>
      <w:r w:rsidRPr="00A06933">
        <w:rPr>
          <w:rFonts w:ascii="Abadi" w:hAnsi="Abadi"/>
          <w:color w:val="0B0B0B"/>
          <w:spacing w:val="-2"/>
          <w:sz w:val="21"/>
          <w:szCs w:val="21"/>
        </w:rPr>
        <w:t>Entendiendo</w:t>
      </w:r>
      <w:r w:rsidRPr="00A06933">
        <w:rPr>
          <w:rFonts w:ascii="Abadi" w:hAnsi="Abadi"/>
          <w:color w:val="0B0B0B"/>
          <w:spacing w:val="-6"/>
          <w:sz w:val="21"/>
          <w:szCs w:val="21"/>
        </w:rPr>
        <w:t xml:space="preserve"> </w:t>
      </w:r>
      <w:r w:rsidRPr="00A06933">
        <w:rPr>
          <w:rFonts w:ascii="Abadi" w:hAnsi="Abadi"/>
          <w:color w:val="0B0B0B"/>
          <w:spacing w:val="-2"/>
          <w:sz w:val="21"/>
          <w:szCs w:val="21"/>
        </w:rPr>
        <w:t>que</w:t>
      </w:r>
      <w:r w:rsidRPr="00A06933">
        <w:rPr>
          <w:rFonts w:ascii="Abadi" w:hAnsi="Abadi"/>
          <w:color w:val="0B0B0B"/>
          <w:spacing w:val="-8"/>
          <w:sz w:val="21"/>
          <w:szCs w:val="21"/>
        </w:rPr>
        <w:t xml:space="preserve"> </w:t>
      </w:r>
      <w:r w:rsidRPr="00A06933">
        <w:rPr>
          <w:rFonts w:ascii="Abadi" w:hAnsi="Abadi"/>
          <w:color w:val="0B0B0B"/>
          <w:spacing w:val="-2"/>
          <w:sz w:val="21"/>
          <w:szCs w:val="21"/>
        </w:rPr>
        <w:t>un</w:t>
      </w:r>
      <w:r w:rsidRPr="00A06933">
        <w:rPr>
          <w:rFonts w:ascii="Abadi" w:hAnsi="Abadi"/>
          <w:color w:val="0B0B0B"/>
          <w:spacing w:val="-9"/>
          <w:sz w:val="21"/>
          <w:szCs w:val="21"/>
        </w:rPr>
        <w:t xml:space="preserve"> </w:t>
      </w:r>
      <w:r w:rsidRPr="00A06933">
        <w:rPr>
          <w:rFonts w:ascii="Abadi" w:hAnsi="Abadi"/>
          <w:color w:val="0B0B0B"/>
          <w:spacing w:val="-2"/>
          <w:sz w:val="21"/>
          <w:szCs w:val="21"/>
        </w:rPr>
        <w:t>estereotipo</w:t>
      </w:r>
      <w:r w:rsidRPr="00A06933">
        <w:rPr>
          <w:rFonts w:ascii="Abadi" w:hAnsi="Abadi"/>
          <w:color w:val="0B0B0B"/>
          <w:spacing w:val="-5"/>
          <w:sz w:val="21"/>
          <w:szCs w:val="21"/>
        </w:rPr>
        <w:t xml:space="preserve"> </w:t>
      </w:r>
      <w:r w:rsidRPr="00A06933">
        <w:rPr>
          <w:rFonts w:ascii="Abadi" w:hAnsi="Abadi"/>
          <w:color w:val="0B0B0B"/>
          <w:spacing w:val="-2"/>
          <w:sz w:val="21"/>
          <w:szCs w:val="21"/>
        </w:rPr>
        <w:t>es</w:t>
      </w:r>
      <w:r w:rsidRPr="00A06933">
        <w:rPr>
          <w:rFonts w:ascii="Abadi" w:hAnsi="Abadi"/>
          <w:color w:val="0B0B0B"/>
          <w:spacing w:val="-12"/>
          <w:sz w:val="21"/>
          <w:szCs w:val="21"/>
        </w:rPr>
        <w:t xml:space="preserve"> </w:t>
      </w:r>
      <w:r w:rsidRPr="00A06933">
        <w:rPr>
          <w:rFonts w:ascii="Abadi" w:hAnsi="Abadi"/>
          <w:color w:val="0B0B0B"/>
          <w:spacing w:val="-2"/>
          <w:sz w:val="21"/>
          <w:szCs w:val="21"/>
        </w:rPr>
        <w:t>la</w:t>
      </w:r>
      <w:r w:rsidRPr="00A06933">
        <w:rPr>
          <w:rFonts w:ascii="Abadi" w:hAnsi="Abadi"/>
          <w:color w:val="0B0B0B"/>
          <w:spacing w:val="-11"/>
          <w:sz w:val="21"/>
          <w:szCs w:val="21"/>
        </w:rPr>
        <w:t xml:space="preserve"> </w:t>
      </w:r>
      <w:r w:rsidRPr="00A06933">
        <w:rPr>
          <w:rFonts w:ascii="Abadi" w:hAnsi="Abadi"/>
          <w:color w:val="0B0B0B"/>
          <w:spacing w:val="-2"/>
          <w:sz w:val="21"/>
          <w:szCs w:val="21"/>
        </w:rPr>
        <w:t>imagen</w:t>
      </w:r>
      <w:r w:rsidRPr="00A06933">
        <w:rPr>
          <w:rFonts w:ascii="Abadi" w:hAnsi="Abadi"/>
          <w:color w:val="0B0B0B"/>
          <w:spacing w:val="-7"/>
          <w:sz w:val="21"/>
          <w:szCs w:val="21"/>
        </w:rPr>
        <w:t xml:space="preserve"> </w:t>
      </w:r>
      <w:r w:rsidRPr="00A06933">
        <w:rPr>
          <w:rFonts w:ascii="Abadi" w:hAnsi="Abadi"/>
          <w:color w:val="0B0B0B"/>
          <w:spacing w:val="-2"/>
          <w:sz w:val="21"/>
          <w:szCs w:val="21"/>
        </w:rPr>
        <w:t>o</w:t>
      </w:r>
      <w:r w:rsidRPr="00A06933">
        <w:rPr>
          <w:rFonts w:ascii="Abadi" w:hAnsi="Abadi"/>
          <w:color w:val="0B0B0B"/>
          <w:spacing w:val="-8"/>
          <w:sz w:val="21"/>
          <w:szCs w:val="21"/>
        </w:rPr>
        <w:t xml:space="preserve"> </w:t>
      </w:r>
      <w:r w:rsidRPr="00A06933">
        <w:rPr>
          <w:rFonts w:ascii="Abadi" w:hAnsi="Abadi"/>
          <w:color w:val="0B0B0B"/>
          <w:spacing w:val="-2"/>
          <w:sz w:val="21"/>
          <w:szCs w:val="21"/>
        </w:rPr>
        <w:t>idea</w:t>
      </w:r>
      <w:r w:rsidRPr="00A06933">
        <w:rPr>
          <w:rFonts w:ascii="Abadi" w:hAnsi="Abadi"/>
          <w:color w:val="0B0B0B"/>
          <w:spacing w:val="-8"/>
          <w:sz w:val="21"/>
          <w:szCs w:val="21"/>
        </w:rPr>
        <w:t xml:space="preserve"> </w:t>
      </w:r>
      <w:r w:rsidRPr="00A06933">
        <w:rPr>
          <w:rFonts w:ascii="Abadi" w:hAnsi="Abadi"/>
          <w:color w:val="0B0B0B"/>
          <w:spacing w:val="-2"/>
          <w:sz w:val="21"/>
          <w:szCs w:val="21"/>
        </w:rPr>
        <w:t>respecto</w:t>
      </w:r>
      <w:r w:rsidRPr="00A06933">
        <w:rPr>
          <w:rFonts w:ascii="Abadi" w:hAnsi="Abadi"/>
          <w:color w:val="0B0B0B"/>
          <w:spacing w:val="-15"/>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una</w:t>
      </w:r>
      <w:r w:rsidRPr="00A06933">
        <w:rPr>
          <w:rFonts w:ascii="Abadi" w:hAnsi="Abadi"/>
          <w:color w:val="0B0B0B"/>
          <w:spacing w:val="-12"/>
          <w:sz w:val="21"/>
          <w:szCs w:val="21"/>
        </w:rPr>
        <w:t xml:space="preserve"> </w:t>
      </w:r>
      <w:r w:rsidRPr="00A06933">
        <w:rPr>
          <w:rFonts w:ascii="Abadi" w:hAnsi="Abadi"/>
          <w:color w:val="0B0B0B"/>
          <w:spacing w:val="-2"/>
          <w:sz w:val="21"/>
          <w:szCs w:val="21"/>
        </w:rPr>
        <w:t>persona</w:t>
      </w:r>
      <w:r w:rsidRPr="00A06933">
        <w:rPr>
          <w:rFonts w:ascii="Abadi" w:hAnsi="Abadi"/>
          <w:color w:val="0B0B0B"/>
          <w:spacing w:val="-13"/>
          <w:sz w:val="21"/>
          <w:szCs w:val="21"/>
        </w:rPr>
        <w:t xml:space="preserve"> </w:t>
      </w:r>
      <w:r w:rsidRPr="00A06933">
        <w:rPr>
          <w:rFonts w:ascii="Abadi" w:hAnsi="Abadi"/>
          <w:color w:val="0B0B0B"/>
          <w:spacing w:val="-2"/>
          <w:sz w:val="21"/>
          <w:szCs w:val="21"/>
        </w:rPr>
        <w:t>o</w:t>
      </w:r>
      <w:r w:rsidRPr="00A06933">
        <w:rPr>
          <w:rFonts w:ascii="Abadi" w:hAnsi="Abadi"/>
          <w:color w:val="0B0B0B"/>
          <w:spacing w:val="-15"/>
          <w:sz w:val="21"/>
          <w:szCs w:val="21"/>
        </w:rPr>
        <w:t xml:space="preserve"> </w:t>
      </w:r>
      <w:r w:rsidRPr="00A06933">
        <w:rPr>
          <w:rFonts w:ascii="Abadi" w:hAnsi="Abadi"/>
          <w:color w:val="0B0B0B"/>
          <w:spacing w:val="-2"/>
          <w:sz w:val="21"/>
          <w:szCs w:val="21"/>
        </w:rPr>
        <w:t>grupo</w:t>
      </w:r>
      <w:r w:rsidRPr="00A06933">
        <w:rPr>
          <w:rFonts w:ascii="Abadi" w:hAnsi="Abadi"/>
          <w:color w:val="0B0B0B"/>
          <w:spacing w:val="-11"/>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personas</w:t>
      </w:r>
      <w:r w:rsidRPr="00A06933">
        <w:rPr>
          <w:rFonts w:ascii="Abadi" w:hAnsi="Abadi"/>
          <w:color w:val="0B0B0B"/>
          <w:spacing w:val="-15"/>
          <w:sz w:val="21"/>
          <w:szCs w:val="21"/>
        </w:rPr>
        <w:t xml:space="preserve"> </w:t>
      </w:r>
      <w:r w:rsidRPr="00A06933">
        <w:rPr>
          <w:rFonts w:ascii="Abadi" w:hAnsi="Abadi"/>
          <w:color w:val="0B0B0B"/>
          <w:spacing w:val="-2"/>
          <w:sz w:val="21"/>
          <w:szCs w:val="21"/>
        </w:rPr>
        <w:t>basado</w:t>
      </w:r>
      <w:r w:rsidRPr="00A06933">
        <w:rPr>
          <w:rFonts w:ascii="Abadi" w:hAnsi="Abadi"/>
          <w:color w:val="0B0B0B"/>
          <w:spacing w:val="-14"/>
          <w:sz w:val="21"/>
          <w:szCs w:val="21"/>
        </w:rPr>
        <w:t xml:space="preserve"> </w:t>
      </w:r>
      <w:r w:rsidRPr="00A06933">
        <w:rPr>
          <w:rFonts w:ascii="Abadi" w:hAnsi="Abadi"/>
          <w:color w:val="0B0B0B"/>
          <w:spacing w:val="-2"/>
          <w:sz w:val="21"/>
          <w:szCs w:val="21"/>
        </w:rPr>
        <w:t>en</w:t>
      </w:r>
      <w:r w:rsidRPr="00A06933">
        <w:rPr>
          <w:rFonts w:ascii="Abadi" w:hAnsi="Abadi"/>
          <w:color w:val="0B0B0B"/>
          <w:spacing w:val="-15"/>
          <w:sz w:val="21"/>
          <w:szCs w:val="21"/>
        </w:rPr>
        <w:t xml:space="preserve"> </w:t>
      </w:r>
      <w:r w:rsidRPr="00A06933">
        <w:rPr>
          <w:rFonts w:ascii="Abadi" w:hAnsi="Abadi"/>
          <w:color w:val="0B0B0B"/>
          <w:spacing w:val="-2"/>
          <w:sz w:val="21"/>
          <w:szCs w:val="21"/>
        </w:rPr>
        <w:t>convencionalismos</w:t>
      </w:r>
      <w:r w:rsidRPr="00A06933">
        <w:rPr>
          <w:rFonts w:ascii="Abadi" w:hAnsi="Abadi"/>
          <w:color w:val="0B0B0B"/>
          <w:spacing w:val="-15"/>
          <w:sz w:val="21"/>
          <w:szCs w:val="21"/>
        </w:rPr>
        <w:t xml:space="preserve"> </w:t>
      </w:r>
      <w:r w:rsidRPr="00A06933">
        <w:rPr>
          <w:rFonts w:ascii="Abadi" w:hAnsi="Abadi"/>
          <w:color w:val="0B0B0B"/>
          <w:spacing w:val="-2"/>
          <w:sz w:val="21"/>
          <w:szCs w:val="21"/>
        </w:rPr>
        <w:t>que</w:t>
      </w:r>
      <w:r w:rsidRPr="00A06933">
        <w:rPr>
          <w:rFonts w:ascii="Abadi" w:hAnsi="Abadi"/>
          <w:color w:val="0B0B0B"/>
          <w:spacing w:val="-8"/>
          <w:sz w:val="21"/>
          <w:szCs w:val="21"/>
        </w:rPr>
        <w:t xml:space="preserve"> </w:t>
      </w:r>
      <w:r w:rsidRPr="00A06933">
        <w:rPr>
          <w:rFonts w:ascii="Abadi" w:hAnsi="Abadi"/>
          <w:color w:val="0B0B0B"/>
          <w:spacing w:val="-2"/>
          <w:sz w:val="21"/>
          <w:szCs w:val="21"/>
        </w:rPr>
        <w:t>prejuzgan</w:t>
      </w:r>
      <w:r w:rsidRPr="00A06933">
        <w:rPr>
          <w:rFonts w:ascii="Abadi" w:hAnsi="Abadi"/>
          <w:color w:val="0B0B0B"/>
          <w:spacing w:val="-12"/>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manera</w:t>
      </w:r>
      <w:r w:rsidRPr="00A06933">
        <w:rPr>
          <w:rFonts w:ascii="Abadi" w:hAnsi="Abadi"/>
          <w:color w:val="0B0B0B"/>
          <w:spacing w:val="32"/>
          <w:sz w:val="21"/>
          <w:szCs w:val="21"/>
        </w:rPr>
        <w:t xml:space="preserve"> </w:t>
      </w:r>
      <w:r w:rsidRPr="00A06933">
        <w:rPr>
          <w:rFonts w:ascii="Abadi" w:hAnsi="Abadi"/>
          <w:color w:val="0B0B0B"/>
          <w:spacing w:val="-2"/>
          <w:sz w:val="21"/>
          <w:szCs w:val="21"/>
        </w:rPr>
        <w:t>negativa</w:t>
      </w:r>
      <w:r w:rsidRPr="00A06933">
        <w:rPr>
          <w:rFonts w:ascii="Abadi" w:hAnsi="Abadi"/>
          <w:color w:val="0B0B0B"/>
          <w:spacing w:val="21"/>
          <w:sz w:val="21"/>
          <w:szCs w:val="21"/>
        </w:rPr>
        <w:t xml:space="preserve"> </w:t>
      </w:r>
      <w:r w:rsidRPr="00A06933">
        <w:rPr>
          <w:rFonts w:ascii="Abadi" w:hAnsi="Abadi"/>
          <w:color w:val="0B0B0B"/>
          <w:spacing w:val="-2"/>
          <w:sz w:val="21"/>
          <w:szCs w:val="21"/>
        </w:rPr>
        <w:t>respecto</w:t>
      </w:r>
      <w:r w:rsidRPr="00A06933">
        <w:rPr>
          <w:rFonts w:ascii="Abadi" w:hAnsi="Abadi"/>
          <w:color w:val="0B0B0B"/>
          <w:spacing w:val="26"/>
          <w:sz w:val="21"/>
          <w:szCs w:val="21"/>
        </w:rPr>
        <w:t xml:space="preserve"> </w:t>
      </w:r>
      <w:r w:rsidRPr="00A06933">
        <w:rPr>
          <w:rFonts w:ascii="Abadi" w:hAnsi="Abadi"/>
          <w:color w:val="0B0B0B"/>
          <w:spacing w:val="-2"/>
          <w:sz w:val="21"/>
          <w:szCs w:val="21"/>
        </w:rPr>
        <w:t>de</w:t>
      </w:r>
      <w:r w:rsidRPr="00A06933">
        <w:rPr>
          <w:rFonts w:ascii="Abadi" w:hAnsi="Abadi"/>
          <w:color w:val="0B0B0B"/>
          <w:spacing w:val="26"/>
          <w:sz w:val="21"/>
          <w:szCs w:val="21"/>
        </w:rPr>
        <w:t xml:space="preserve"> </w:t>
      </w:r>
      <w:r w:rsidRPr="00A06933">
        <w:rPr>
          <w:rFonts w:ascii="Abadi" w:hAnsi="Abadi"/>
          <w:color w:val="0B0B0B"/>
          <w:spacing w:val="-2"/>
          <w:sz w:val="21"/>
          <w:szCs w:val="21"/>
        </w:rPr>
        <w:t>la</w:t>
      </w:r>
      <w:r w:rsidRPr="00A06933">
        <w:rPr>
          <w:rFonts w:ascii="Abadi" w:hAnsi="Abadi"/>
          <w:color w:val="0B0B0B"/>
          <w:spacing w:val="22"/>
          <w:sz w:val="21"/>
          <w:szCs w:val="21"/>
        </w:rPr>
        <w:t xml:space="preserve"> </w:t>
      </w:r>
      <w:r w:rsidRPr="00A06933">
        <w:rPr>
          <w:rFonts w:ascii="Abadi" w:hAnsi="Abadi"/>
          <w:color w:val="0B0B0B"/>
          <w:spacing w:val="-2"/>
          <w:sz w:val="21"/>
          <w:szCs w:val="21"/>
        </w:rPr>
        <w:t>forma</w:t>
      </w:r>
      <w:r w:rsidRPr="00A06933">
        <w:rPr>
          <w:rFonts w:ascii="Abadi" w:hAnsi="Abadi"/>
          <w:color w:val="0B0B0B"/>
          <w:spacing w:val="24"/>
          <w:sz w:val="21"/>
          <w:szCs w:val="21"/>
        </w:rPr>
        <w:t xml:space="preserve"> </w:t>
      </w:r>
      <w:r w:rsidRPr="00A06933">
        <w:rPr>
          <w:rFonts w:ascii="Abadi" w:hAnsi="Abadi"/>
          <w:color w:val="0B0B0B"/>
          <w:spacing w:val="-2"/>
          <w:sz w:val="21"/>
          <w:szCs w:val="21"/>
        </w:rPr>
        <w:t>de</w:t>
      </w:r>
      <w:r w:rsidRPr="00A06933">
        <w:rPr>
          <w:rFonts w:ascii="Abadi" w:hAnsi="Abadi"/>
          <w:color w:val="0B0B0B"/>
          <w:spacing w:val="26"/>
          <w:sz w:val="21"/>
          <w:szCs w:val="21"/>
        </w:rPr>
        <w:t xml:space="preserve"> </w:t>
      </w:r>
      <w:r w:rsidRPr="00A06933">
        <w:rPr>
          <w:rFonts w:ascii="Abadi" w:hAnsi="Abadi"/>
          <w:color w:val="0B0B0B"/>
          <w:spacing w:val="-2"/>
          <w:sz w:val="21"/>
          <w:szCs w:val="21"/>
        </w:rPr>
        <w:t>comportamiento,</w:t>
      </w:r>
      <w:r w:rsidRPr="00A06933">
        <w:rPr>
          <w:rFonts w:ascii="Abadi" w:hAnsi="Abadi"/>
          <w:color w:val="0B0B0B"/>
          <w:spacing w:val="37"/>
          <w:sz w:val="21"/>
          <w:szCs w:val="21"/>
        </w:rPr>
        <w:t xml:space="preserve"> </w:t>
      </w:r>
      <w:r w:rsidRPr="00A06933">
        <w:rPr>
          <w:rFonts w:ascii="Abadi" w:hAnsi="Abadi"/>
          <w:color w:val="0B0B0B"/>
          <w:spacing w:val="-2"/>
          <w:sz w:val="21"/>
          <w:szCs w:val="21"/>
        </w:rPr>
        <w:t>intenciones,</w:t>
      </w:r>
      <w:r w:rsidRPr="00A06933">
        <w:rPr>
          <w:rFonts w:ascii="Abadi" w:hAnsi="Abadi"/>
          <w:color w:val="0B0B0B"/>
          <w:spacing w:val="38"/>
          <w:sz w:val="21"/>
          <w:szCs w:val="21"/>
        </w:rPr>
        <w:t xml:space="preserve"> </w:t>
      </w:r>
      <w:r w:rsidRPr="00A06933">
        <w:rPr>
          <w:rFonts w:ascii="Abadi" w:hAnsi="Abadi"/>
          <w:color w:val="0B0B0B"/>
          <w:spacing w:val="-2"/>
          <w:sz w:val="21"/>
          <w:szCs w:val="21"/>
        </w:rPr>
        <w:t>actitudes,</w:t>
      </w:r>
      <w:r w:rsidRPr="00A06933">
        <w:rPr>
          <w:rFonts w:ascii="Abadi" w:hAnsi="Abadi"/>
          <w:color w:val="0B0B0B"/>
          <w:spacing w:val="-15"/>
          <w:sz w:val="21"/>
          <w:szCs w:val="21"/>
        </w:rPr>
        <w:t xml:space="preserve"> </w:t>
      </w:r>
      <w:r w:rsidRPr="00A06933">
        <w:rPr>
          <w:rFonts w:ascii="Abadi" w:hAnsi="Abadi"/>
          <w:color w:val="0B0B0B"/>
          <w:spacing w:val="-2"/>
          <w:sz w:val="21"/>
          <w:szCs w:val="21"/>
        </w:rPr>
        <w:t>roles, condición</w:t>
      </w:r>
      <w:r w:rsidRPr="00A06933">
        <w:rPr>
          <w:rFonts w:ascii="Abadi" w:hAnsi="Abadi"/>
          <w:color w:val="0B0B0B"/>
          <w:spacing w:val="-13"/>
          <w:sz w:val="21"/>
          <w:szCs w:val="21"/>
        </w:rPr>
        <w:t xml:space="preserve"> </w:t>
      </w:r>
      <w:r w:rsidRPr="00A06933">
        <w:rPr>
          <w:rFonts w:ascii="Abadi" w:hAnsi="Abadi"/>
          <w:color w:val="0B0B0B"/>
          <w:spacing w:val="-2"/>
          <w:sz w:val="21"/>
          <w:szCs w:val="21"/>
        </w:rPr>
        <w:t>económica,</w:t>
      </w:r>
      <w:r w:rsidRPr="00A06933">
        <w:rPr>
          <w:rFonts w:ascii="Abadi" w:hAnsi="Abadi"/>
          <w:color w:val="0B0B0B"/>
          <w:spacing w:val="-4"/>
          <w:sz w:val="21"/>
          <w:szCs w:val="21"/>
        </w:rPr>
        <w:t xml:space="preserve"> </w:t>
      </w:r>
      <w:r w:rsidRPr="00A06933">
        <w:rPr>
          <w:rFonts w:ascii="Abadi" w:hAnsi="Abadi"/>
          <w:color w:val="0B0B0B"/>
          <w:spacing w:val="-2"/>
          <w:sz w:val="21"/>
          <w:szCs w:val="21"/>
        </w:rPr>
        <w:t>preferencia</w:t>
      </w:r>
      <w:r w:rsidRPr="00A06933">
        <w:rPr>
          <w:rFonts w:ascii="Abadi" w:hAnsi="Abadi"/>
          <w:color w:val="0B0B0B"/>
          <w:spacing w:val="-15"/>
          <w:sz w:val="21"/>
          <w:szCs w:val="21"/>
        </w:rPr>
        <w:t xml:space="preserve"> </w:t>
      </w:r>
      <w:r w:rsidRPr="00A06933">
        <w:rPr>
          <w:rFonts w:ascii="Abadi" w:hAnsi="Abadi"/>
          <w:color w:val="0B0B0B"/>
          <w:spacing w:val="-2"/>
          <w:sz w:val="21"/>
          <w:szCs w:val="21"/>
        </w:rPr>
        <w:t>sexual,</w:t>
      </w:r>
      <w:r w:rsidRPr="00A06933">
        <w:rPr>
          <w:rFonts w:ascii="Abadi" w:hAnsi="Abadi"/>
          <w:color w:val="0B0B0B"/>
          <w:spacing w:val="-3"/>
          <w:sz w:val="21"/>
          <w:szCs w:val="21"/>
        </w:rPr>
        <w:t xml:space="preserve"> </w:t>
      </w:r>
      <w:r w:rsidRPr="00A06933">
        <w:rPr>
          <w:rFonts w:ascii="Abadi" w:hAnsi="Abadi"/>
          <w:color w:val="0B0B0B"/>
          <w:spacing w:val="-2"/>
          <w:sz w:val="21"/>
          <w:szCs w:val="21"/>
        </w:rPr>
        <w:t>religión, etnia</w:t>
      </w:r>
      <w:r w:rsidRPr="00A06933">
        <w:rPr>
          <w:rFonts w:ascii="Abadi" w:hAnsi="Abadi"/>
          <w:color w:val="0B0B0B"/>
          <w:spacing w:val="-15"/>
          <w:sz w:val="21"/>
          <w:szCs w:val="21"/>
        </w:rPr>
        <w:t xml:space="preserve"> </w:t>
      </w:r>
      <w:r w:rsidRPr="00A06933">
        <w:rPr>
          <w:rFonts w:ascii="Abadi" w:hAnsi="Abadi"/>
          <w:color w:val="0B0B0B"/>
          <w:spacing w:val="-2"/>
          <w:sz w:val="21"/>
          <w:szCs w:val="21"/>
        </w:rPr>
        <w:t>y</w:t>
      </w:r>
      <w:r w:rsidRPr="00A06933">
        <w:rPr>
          <w:rFonts w:ascii="Abadi" w:hAnsi="Abadi"/>
          <w:color w:val="0B0B0B"/>
          <w:spacing w:val="-15"/>
          <w:sz w:val="21"/>
          <w:szCs w:val="21"/>
        </w:rPr>
        <w:t xml:space="preserve"> </w:t>
      </w:r>
      <w:r w:rsidRPr="00A06933">
        <w:rPr>
          <w:rFonts w:ascii="Abadi" w:hAnsi="Abadi"/>
          <w:color w:val="0B0B0B"/>
          <w:spacing w:val="-2"/>
          <w:sz w:val="21"/>
          <w:szCs w:val="21"/>
        </w:rPr>
        <w:t>sexo, entre</w:t>
      </w:r>
      <w:r w:rsidRPr="00A06933">
        <w:rPr>
          <w:rFonts w:ascii="Abadi" w:hAnsi="Abadi"/>
          <w:color w:val="0B0B0B"/>
          <w:spacing w:val="-15"/>
          <w:sz w:val="21"/>
          <w:szCs w:val="21"/>
        </w:rPr>
        <w:t xml:space="preserve"> </w:t>
      </w:r>
      <w:r w:rsidRPr="00A06933">
        <w:rPr>
          <w:rFonts w:ascii="Abadi" w:hAnsi="Abadi"/>
          <w:color w:val="0B0B0B"/>
          <w:spacing w:val="-2"/>
          <w:sz w:val="21"/>
          <w:szCs w:val="21"/>
        </w:rPr>
        <w:t>otras;</w:t>
      </w:r>
    </w:p>
    <w:p w14:paraId="19D90A21" w14:textId="77777777" w:rsidR="00284E09" w:rsidRPr="00A06933" w:rsidRDefault="00284E09" w:rsidP="00284E09">
      <w:pPr>
        <w:pStyle w:val="Textoindependiente"/>
        <w:kinsoku w:val="0"/>
        <w:overflowPunct w:val="0"/>
        <w:ind w:left="105" w:firstLine="19"/>
        <w:rPr>
          <w:rFonts w:ascii="Abadi" w:hAnsi="Abadi"/>
          <w:color w:val="0B0B0B"/>
          <w:spacing w:val="-2"/>
          <w:sz w:val="21"/>
          <w:szCs w:val="21"/>
        </w:rPr>
      </w:pPr>
    </w:p>
    <w:p w14:paraId="366655ED" w14:textId="77777777" w:rsidR="00284E09" w:rsidRPr="00A06933" w:rsidRDefault="00284E09" w:rsidP="00284E09">
      <w:pPr>
        <w:pStyle w:val="Textoindependiente"/>
        <w:kinsoku w:val="0"/>
        <w:overflowPunct w:val="0"/>
        <w:ind w:left="103" w:right="358"/>
        <w:rPr>
          <w:rFonts w:ascii="Abadi" w:hAnsi="Abadi"/>
          <w:color w:val="0B0B0B"/>
          <w:spacing w:val="-2"/>
          <w:sz w:val="21"/>
          <w:szCs w:val="21"/>
        </w:rPr>
      </w:pPr>
      <w:r w:rsidRPr="00A06933">
        <w:rPr>
          <w:rFonts w:ascii="Abadi" w:hAnsi="Abadi"/>
          <w:color w:val="0B0B0B"/>
          <w:spacing w:val="-2"/>
          <w:sz w:val="21"/>
          <w:szCs w:val="21"/>
        </w:rPr>
        <w:t>Sin</w:t>
      </w:r>
      <w:r w:rsidRPr="00A06933">
        <w:rPr>
          <w:rFonts w:ascii="Abadi" w:hAnsi="Abadi"/>
          <w:color w:val="0B0B0B"/>
          <w:spacing w:val="-24"/>
          <w:sz w:val="21"/>
          <w:szCs w:val="21"/>
        </w:rPr>
        <w:t xml:space="preserve"> </w:t>
      </w:r>
      <w:r w:rsidRPr="00A06933">
        <w:rPr>
          <w:rFonts w:ascii="Abadi" w:hAnsi="Abadi"/>
          <w:color w:val="0B0B0B"/>
          <w:spacing w:val="-2"/>
          <w:sz w:val="21"/>
          <w:szCs w:val="21"/>
        </w:rPr>
        <w:t>discriminación:</w:t>
      </w:r>
      <w:r w:rsidRPr="00A06933">
        <w:rPr>
          <w:rFonts w:ascii="Abadi" w:hAnsi="Abadi"/>
          <w:color w:val="0B0B0B"/>
          <w:spacing w:val="-11"/>
          <w:sz w:val="21"/>
          <w:szCs w:val="21"/>
        </w:rPr>
        <w:t xml:space="preserve"> </w:t>
      </w:r>
      <w:r w:rsidRPr="00A06933">
        <w:rPr>
          <w:rFonts w:ascii="Abadi" w:hAnsi="Abadi"/>
          <w:color w:val="0B0B0B"/>
          <w:spacing w:val="-2"/>
          <w:sz w:val="21"/>
          <w:szCs w:val="21"/>
        </w:rPr>
        <w:t>Las</w:t>
      </w:r>
      <w:r w:rsidRPr="00A06933">
        <w:rPr>
          <w:rFonts w:ascii="Abadi" w:hAnsi="Abadi"/>
          <w:color w:val="0B0B0B"/>
          <w:spacing w:val="-14"/>
          <w:sz w:val="21"/>
          <w:szCs w:val="21"/>
        </w:rPr>
        <w:t xml:space="preserve"> </w:t>
      </w:r>
      <w:r w:rsidRPr="00A06933">
        <w:rPr>
          <w:rFonts w:ascii="Abadi" w:hAnsi="Abadi"/>
          <w:color w:val="0B0B0B"/>
          <w:spacing w:val="-2"/>
          <w:sz w:val="21"/>
          <w:szCs w:val="21"/>
        </w:rPr>
        <w:t>víctimas</w:t>
      </w:r>
      <w:r w:rsidRPr="00A06933">
        <w:rPr>
          <w:rFonts w:ascii="Abadi" w:hAnsi="Abadi"/>
          <w:color w:val="0B0B0B"/>
          <w:spacing w:val="-15"/>
          <w:sz w:val="21"/>
          <w:szCs w:val="21"/>
        </w:rPr>
        <w:t xml:space="preserve"> </w:t>
      </w:r>
      <w:r w:rsidRPr="00A06933">
        <w:rPr>
          <w:rFonts w:ascii="Abadi" w:hAnsi="Abadi"/>
          <w:color w:val="0B0B0B"/>
          <w:spacing w:val="-2"/>
          <w:sz w:val="21"/>
          <w:szCs w:val="21"/>
        </w:rPr>
        <w:t>u</w:t>
      </w:r>
      <w:r w:rsidRPr="00A06933">
        <w:rPr>
          <w:rFonts w:ascii="Abadi" w:hAnsi="Abadi"/>
          <w:color w:val="0B0B0B"/>
          <w:spacing w:val="-15"/>
          <w:sz w:val="21"/>
          <w:szCs w:val="21"/>
        </w:rPr>
        <w:t xml:space="preserve"> </w:t>
      </w:r>
      <w:r w:rsidRPr="00A06933">
        <w:rPr>
          <w:rFonts w:ascii="Abadi" w:hAnsi="Abadi"/>
          <w:color w:val="0B0B0B"/>
          <w:spacing w:val="-2"/>
          <w:sz w:val="21"/>
          <w:szCs w:val="21"/>
        </w:rPr>
        <w:t>ofendidos</w:t>
      </w:r>
      <w:r w:rsidRPr="00A06933">
        <w:rPr>
          <w:rFonts w:ascii="Abadi" w:hAnsi="Abadi"/>
          <w:color w:val="0B0B0B"/>
          <w:spacing w:val="-15"/>
          <w:sz w:val="21"/>
          <w:szCs w:val="21"/>
        </w:rPr>
        <w:t xml:space="preserve"> </w:t>
      </w:r>
      <w:r w:rsidRPr="00A06933">
        <w:rPr>
          <w:rFonts w:ascii="Abadi" w:hAnsi="Abadi"/>
          <w:color w:val="0B0B0B"/>
          <w:spacing w:val="-2"/>
          <w:sz w:val="21"/>
          <w:szCs w:val="21"/>
        </w:rPr>
        <w:t>del</w:t>
      </w:r>
      <w:r w:rsidRPr="00A06933">
        <w:rPr>
          <w:rFonts w:ascii="Abadi" w:hAnsi="Abadi"/>
          <w:color w:val="0B0B0B"/>
          <w:spacing w:val="-14"/>
          <w:sz w:val="21"/>
          <w:szCs w:val="21"/>
        </w:rPr>
        <w:t xml:space="preserve"> </w:t>
      </w:r>
      <w:r w:rsidRPr="00A06933">
        <w:rPr>
          <w:rFonts w:ascii="Abadi" w:hAnsi="Abadi"/>
          <w:color w:val="0B0B0B"/>
          <w:spacing w:val="-2"/>
          <w:sz w:val="21"/>
          <w:szCs w:val="21"/>
        </w:rPr>
        <w:t>delito</w:t>
      </w:r>
      <w:r w:rsidRPr="00A06933">
        <w:rPr>
          <w:rFonts w:ascii="Abadi" w:hAnsi="Abadi"/>
          <w:color w:val="0B0B0B"/>
          <w:spacing w:val="-15"/>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feminicidio</w:t>
      </w:r>
      <w:r w:rsidRPr="00A06933">
        <w:rPr>
          <w:rFonts w:ascii="Abadi" w:hAnsi="Abadi"/>
          <w:color w:val="0B0B0B"/>
          <w:spacing w:val="-14"/>
          <w:sz w:val="21"/>
          <w:szCs w:val="21"/>
        </w:rPr>
        <w:t xml:space="preserve"> </w:t>
      </w:r>
      <w:r w:rsidRPr="00A06933">
        <w:rPr>
          <w:rFonts w:ascii="Abadi" w:hAnsi="Abadi"/>
          <w:color w:val="0B0B0B"/>
          <w:spacing w:val="-2"/>
          <w:sz w:val="21"/>
          <w:szCs w:val="21"/>
        </w:rPr>
        <w:t>y</w:t>
      </w:r>
      <w:r w:rsidRPr="00A06933">
        <w:rPr>
          <w:rFonts w:ascii="Abadi" w:hAnsi="Abadi"/>
          <w:color w:val="0B0B0B"/>
          <w:spacing w:val="-19"/>
          <w:sz w:val="21"/>
          <w:szCs w:val="21"/>
        </w:rPr>
        <w:t xml:space="preserve"> </w:t>
      </w:r>
      <w:r w:rsidRPr="00A06933">
        <w:rPr>
          <w:rFonts w:ascii="Abadi" w:hAnsi="Abadi"/>
          <w:color w:val="0B0B0B"/>
          <w:spacing w:val="-2"/>
          <w:sz w:val="21"/>
          <w:szCs w:val="21"/>
        </w:rPr>
        <w:t>sus</w:t>
      </w:r>
      <w:r w:rsidRPr="00A06933">
        <w:rPr>
          <w:rFonts w:ascii="Abadi" w:hAnsi="Abadi"/>
          <w:color w:val="0B0B0B"/>
          <w:spacing w:val="-15"/>
          <w:sz w:val="21"/>
          <w:szCs w:val="21"/>
        </w:rPr>
        <w:t xml:space="preserve"> </w:t>
      </w:r>
      <w:r w:rsidRPr="00A06933">
        <w:rPr>
          <w:rFonts w:ascii="Abadi" w:hAnsi="Abadi"/>
          <w:color w:val="0B0B0B"/>
          <w:spacing w:val="-2"/>
          <w:sz w:val="21"/>
          <w:szCs w:val="21"/>
        </w:rPr>
        <w:t>familiares</w:t>
      </w:r>
      <w:r w:rsidRPr="00A06933">
        <w:rPr>
          <w:rFonts w:ascii="Abadi" w:hAnsi="Abadi"/>
          <w:color w:val="0B0B0B"/>
          <w:spacing w:val="-15"/>
          <w:sz w:val="21"/>
          <w:szCs w:val="21"/>
        </w:rPr>
        <w:t xml:space="preserve"> </w:t>
      </w:r>
      <w:r w:rsidRPr="00A06933">
        <w:rPr>
          <w:rFonts w:ascii="Abadi" w:hAnsi="Abadi"/>
          <w:color w:val="0B0B0B"/>
          <w:spacing w:val="-2"/>
          <w:sz w:val="21"/>
          <w:szCs w:val="21"/>
        </w:rPr>
        <w:t>deben</w:t>
      </w:r>
      <w:r w:rsidRPr="00A06933">
        <w:rPr>
          <w:rFonts w:ascii="Abadi" w:hAnsi="Abadi"/>
          <w:color w:val="0B0B0B"/>
          <w:spacing w:val="-14"/>
          <w:sz w:val="21"/>
          <w:szCs w:val="21"/>
        </w:rPr>
        <w:t xml:space="preserve"> </w:t>
      </w:r>
      <w:r w:rsidRPr="00A06933">
        <w:rPr>
          <w:rFonts w:ascii="Abadi" w:hAnsi="Abadi"/>
          <w:color w:val="0B0B0B"/>
          <w:spacing w:val="-2"/>
          <w:sz w:val="21"/>
          <w:szCs w:val="21"/>
        </w:rPr>
        <w:t>ser</w:t>
      </w:r>
      <w:r w:rsidRPr="00A06933">
        <w:rPr>
          <w:rFonts w:ascii="Abadi" w:hAnsi="Abadi"/>
          <w:color w:val="0B0B0B"/>
          <w:spacing w:val="-19"/>
          <w:sz w:val="21"/>
          <w:szCs w:val="21"/>
        </w:rPr>
        <w:t xml:space="preserve"> </w:t>
      </w:r>
      <w:r w:rsidRPr="00A06933">
        <w:rPr>
          <w:rFonts w:ascii="Abadi" w:hAnsi="Abadi"/>
          <w:color w:val="0B0B0B"/>
          <w:spacing w:val="-2"/>
          <w:sz w:val="21"/>
          <w:szCs w:val="21"/>
        </w:rPr>
        <w:t>tratadas</w:t>
      </w:r>
      <w:r w:rsidRPr="00A06933">
        <w:rPr>
          <w:rFonts w:ascii="Abadi" w:hAnsi="Abadi"/>
          <w:color w:val="0B0B0B"/>
          <w:spacing w:val="-15"/>
          <w:sz w:val="21"/>
          <w:szCs w:val="21"/>
        </w:rPr>
        <w:t xml:space="preserve"> </w:t>
      </w:r>
      <w:r w:rsidRPr="00A06933">
        <w:rPr>
          <w:rFonts w:ascii="Abadi" w:hAnsi="Abadi"/>
          <w:color w:val="0B0B0B"/>
          <w:spacing w:val="-2"/>
          <w:sz w:val="21"/>
          <w:szCs w:val="21"/>
        </w:rPr>
        <w:t>con</w:t>
      </w:r>
      <w:r w:rsidRPr="00A06933">
        <w:rPr>
          <w:rFonts w:ascii="Abadi" w:hAnsi="Abadi"/>
          <w:color w:val="0B0B0B"/>
          <w:spacing w:val="-15"/>
          <w:sz w:val="21"/>
          <w:szCs w:val="21"/>
        </w:rPr>
        <w:t xml:space="preserve"> </w:t>
      </w:r>
      <w:r w:rsidRPr="00A06933">
        <w:rPr>
          <w:rFonts w:ascii="Abadi" w:hAnsi="Abadi"/>
          <w:color w:val="0B0B0B"/>
          <w:spacing w:val="-2"/>
          <w:sz w:val="21"/>
          <w:szCs w:val="21"/>
        </w:rPr>
        <w:t>igualdad,</w:t>
      </w:r>
      <w:r w:rsidRPr="00A06933">
        <w:rPr>
          <w:rFonts w:ascii="Abadi" w:hAnsi="Abadi"/>
          <w:color w:val="0B0B0B"/>
          <w:spacing w:val="-14"/>
          <w:sz w:val="21"/>
          <w:szCs w:val="21"/>
        </w:rPr>
        <w:t xml:space="preserve"> </w:t>
      </w:r>
      <w:r w:rsidRPr="00A06933">
        <w:rPr>
          <w:rFonts w:ascii="Abadi" w:hAnsi="Abadi"/>
          <w:color w:val="0B0B0B"/>
          <w:spacing w:val="-2"/>
          <w:sz w:val="21"/>
          <w:szCs w:val="21"/>
        </w:rPr>
        <w:t>sin</w:t>
      </w:r>
      <w:r w:rsidRPr="00A06933">
        <w:rPr>
          <w:rFonts w:ascii="Abadi" w:hAnsi="Abadi"/>
          <w:color w:val="0B0B0B"/>
          <w:spacing w:val="-15"/>
          <w:sz w:val="21"/>
          <w:szCs w:val="21"/>
        </w:rPr>
        <w:t xml:space="preserve"> </w:t>
      </w:r>
      <w:r w:rsidRPr="00A06933">
        <w:rPr>
          <w:rFonts w:ascii="Abadi" w:hAnsi="Abadi"/>
          <w:color w:val="0B0B0B"/>
          <w:spacing w:val="-2"/>
          <w:sz w:val="21"/>
          <w:szCs w:val="21"/>
        </w:rPr>
        <w:t>importar</w:t>
      </w:r>
      <w:r w:rsidRPr="00A06933">
        <w:rPr>
          <w:rFonts w:ascii="Abadi" w:hAnsi="Abadi"/>
          <w:color w:val="0B0B0B"/>
          <w:spacing w:val="-15"/>
          <w:sz w:val="21"/>
          <w:szCs w:val="21"/>
        </w:rPr>
        <w:t xml:space="preserve"> </w:t>
      </w:r>
      <w:r w:rsidRPr="00A06933">
        <w:rPr>
          <w:rFonts w:ascii="Abadi" w:hAnsi="Abadi"/>
          <w:color w:val="0B0B0B"/>
          <w:spacing w:val="-2"/>
          <w:sz w:val="21"/>
          <w:szCs w:val="21"/>
        </w:rPr>
        <w:t>su</w:t>
      </w:r>
      <w:r w:rsidRPr="00A06933">
        <w:rPr>
          <w:rFonts w:ascii="Abadi" w:hAnsi="Abadi"/>
          <w:color w:val="0B0B0B"/>
          <w:spacing w:val="-14"/>
          <w:sz w:val="21"/>
          <w:szCs w:val="21"/>
        </w:rPr>
        <w:t xml:space="preserve"> </w:t>
      </w:r>
      <w:r w:rsidRPr="00A06933">
        <w:rPr>
          <w:rFonts w:ascii="Abadi" w:hAnsi="Abadi"/>
          <w:color w:val="0B0B0B"/>
          <w:spacing w:val="-2"/>
          <w:sz w:val="21"/>
          <w:szCs w:val="21"/>
        </w:rPr>
        <w:t>origen</w:t>
      </w:r>
      <w:r w:rsidRPr="00A06933">
        <w:rPr>
          <w:rFonts w:ascii="Abadi" w:hAnsi="Abadi"/>
          <w:color w:val="0B0B0B"/>
          <w:spacing w:val="-15"/>
          <w:sz w:val="21"/>
          <w:szCs w:val="21"/>
        </w:rPr>
        <w:t xml:space="preserve"> </w:t>
      </w:r>
      <w:r w:rsidRPr="00A06933">
        <w:rPr>
          <w:rFonts w:ascii="Abadi" w:hAnsi="Abadi"/>
          <w:color w:val="0B0B0B"/>
          <w:spacing w:val="-2"/>
          <w:sz w:val="21"/>
          <w:szCs w:val="21"/>
        </w:rPr>
        <w:t>étnico</w:t>
      </w:r>
      <w:r w:rsidRPr="00A06933">
        <w:rPr>
          <w:rFonts w:ascii="Abadi" w:hAnsi="Abadi"/>
          <w:color w:val="0B0B0B"/>
          <w:spacing w:val="-15"/>
          <w:sz w:val="21"/>
          <w:szCs w:val="21"/>
        </w:rPr>
        <w:t xml:space="preserve"> </w:t>
      </w:r>
      <w:r w:rsidRPr="00A06933">
        <w:rPr>
          <w:rFonts w:ascii="Abadi" w:hAnsi="Abadi"/>
          <w:color w:val="0B0B0B"/>
          <w:spacing w:val="-2"/>
          <w:sz w:val="21"/>
          <w:szCs w:val="21"/>
        </w:rPr>
        <w:t>o</w:t>
      </w:r>
      <w:r w:rsidRPr="00A06933">
        <w:rPr>
          <w:rFonts w:ascii="Abadi" w:hAnsi="Abadi"/>
          <w:color w:val="0B0B0B"/>
          <w:spacing w:val="-14"/>
          <w:sz w:val="21"/>
          <w:szCs w:val="21"/>
        </w:rPr>
        <w:t xml:space="preserve"> </w:t>
      </w:r>
      <w:r w:rsidRPr="00A06933">
        <w:rPr>
          <w:rFonts w:ascii="Abadi" w:hAnsi="Abadi"/>
          <w:color w:val="0B0B0B"/>
          <w:spacing w:val="-2"/>
          <w:sz w:val="21"/>
          <w:szCs w:val="21"/>
        </w:rPr>
        <w:t>nacional,</w:t>
      </w:r>
      <w:r w:rsidRPr="00A06933">
        <w:rPr>
          <w:rFonts w:ascii="Abadi" w:hAnsi="Abadi"/>
          <w:color w:val="0B0B0B"/>
          <w:spacing w:val="-15"/>
          <w:sz w:val="21"/>
          <w:szCs w:val="21"/>
        </w:rPr>
        <w:t xml:space="preserve"> </w:t>
      </w:r>
      <w:r w:rsidRPr="00A06933">
        <w:rPr>
          <w:rFonts w:ascii="Abadi" w:hAnsi="Abadi"/>
          <w:color w:val="0B0B0B"/>
          <w:spacing w:val="-2"/>
          <w:sz w:val="21"/>
          <w:szCs w:val="21"/>
        </w:rPr>
        <w:t>el</w:t>
      </w:r>
      <w:r w:rsidRPr="00A06933">
        <w:rPr>
          <w:rFonts w:ascii="Abadi" w:hAnsi="Abadi"/>
          <w:color w:val="0B0B0B"/>
          <w:spacing w:val="-15"/>
          <w:sz w:val="21"/>
          <w:szCs w:val="21"/>
        </w:rPr>
        <w:t xml:space="preserve"> </w:t>
      </w:r>
      <w:r w:rsidRPr="00A06933">
        <w:rPr>
          <w:rFonts w:ascii="Abadi" w:hAnsi="Abadi"/>
          <w:color w:val="0B0B0B"/>
          <w:spacing w:val="-2"/>
          <w:sz w:val="21"/>
          <w:szCs w:val="21"/>
        </w:rPr>
        <w:t>género,</w:t>
      </w:r>
      <w:r w:rsidRPr="00A06933">
        <w:rPr>
          <w:rFonts w:ascii="Abadi" w:hAnsi="Abadi"/>
          <w:color w:val="0B0B0B"/>
          <w:spacing w:val="-13"/>
          <w:sz w:val="21"/>
          <w:szCs w:val="21"/>
        </w:rPr>
        <w:t xml:space="preserve"> </w:t>
      </w:r>
      <w:r w:rsidRPr="00A06933">
        <w:rPr>
          <w:rFonts w:ascii="Abadi" w:hAnsi="Abadi"/>
          <w:color w:val="0B0B0B"/>
          <w:spacing w:val="-2"/>
          <w:sz w:val="21"/>
          <w:szCs w:val="21"/>
        </w:rPr>
        <w:t>la</w:t>
      </w:r>
      <w:r w:rsidRPr="00A06933">
        <w:rPr>
          <w:rFonts w:ascii="Abadi" w:hAnsi="Abadi"/>
          <w:color w:val="0B0B0B"/>
          <w:spacing w:val="-14"/>
          <w:sz w:val="21"/>
          <w:szCs w:val="21"/>
        </w:rPr>
        <w:t xml:space="preserve"> </w:t>
      </w:r>
      <w:r w:rsidRPr="00A06933">
        <w:rPr>
          <w:rFonts w:ascii="Abadi" w:hAnsi="Abadi"/>
          <w:color w:val="0B0B0B"/>
          <w:spacing w:val="-2"/>
          <w:sz w:val="21"/>
          <w:szCs w:val="21"/>
        </w:rPr>
        <w:t>edad,</w:t>
      </w:r>
      <w:r w:rsidRPr="00A06933">
        <w:rPr>
          <w:rFonts w:ascii="Abadi" w:hAnsi="Abadi"/>
          <w:color w:val="0B0B0B"/>
          <w:spacing w:val="-11"/>
          <w:sz w:val="21"/>
          <w:szCs w:val="21"/>
        </w:rPr>
        <w:t xml:space="preserve"> </w:t>
      </w:r>
      <w:r w:rsidRPr="00A06933">
        <w:rPr>
          <w:rFonts w:ascii="Abadi" w:hAnsi="Abadi"/>
          <w:color w:val="0B0B0B"/>
          <w:spacing w:val="-2"/>
          <w:sz w:val="21"/>
          <w:szCs w:val="21"/>
        </w:rPr>
        <w:t>las</w:t>
      </w:r>
      <w:r w:rsidRPr="00A06933">
        <w:rPr>
          <w:rFonts w:ascii="Abadi" w:hAnsi="Abadi"/>
          <w:color w:val="0B0B0B"/>
          <w:spacing w:val="-14"/>
          <w:sz w:val="21"/>
          <w:szCs w:val="21"/>
        </w:rPr>
        <w:t xml:space="preserve"> </w:t>
      </w:r>
      <w:r w:rsidRPr="00A06933">
        <w:rPr>
          <w:rFonts w:ascii="Abadi" w:hAnsi="Abadi"/>
          <w:color w:val="0B0B0B"/>
          <w:spacing w:val="-2"/>
          <w:sz w:val="21"/>
          <w:szCs w:val="21"/>
        </w:rPr>
        <w:t>discapacidades,</w:t>
      </w:r>
      <w:r w:rsidRPr="00A06933">
        <w:rPr>
          <w:rFonts w:ascii="Abadi" w:hAnsi="Abadi"/>
          <w:color w:val="0B0B0B"/>
          <w:spacing w:val="-15"/>
          <w:sz w:val="21"/>
          <w:szCs w:val="21"/>
        </w:rPr>
        <w:t xml:space="preserve"> </w:t>
      </w:r>
      <w:r w:rsidRPr="00A06933">
        <w:rPr>
          <w:rFonts w:ascii="Abadi" w:hAnsi="Abadi"/>
          <w:color w:val="0B0B0B"/>
          <w:spacing w:val="-2"/>
          <w:sz w:val="21"/>
          <w:szCs w:val="21"/>
        </w:rPr>
        <w:t>la</w:t>
      </w:r>
      <w:r w:rsidRPr="00A06933">
        <w:rPr>
          <w:rFonts w:ascii="Abadi" w:hAnsi="Abadi"/>
          <w:color w:val="0B0B0B"/>
          <w:spacing w:val="-15"/>
          <w:sz w:val="21"/>
          <w:szCs w:val="21"/>
        </w:rPr>
        <w:t xml:space="preserve"> </w:t>
      </w:r>
      <w:r w:rsidRPr="00A06933">
        <w:rPr>
          <w:rFonts w:ascii="Abadi" w:hAnsi="Abadi"/>
          <w:color w:val="0B0B0B"/>
          <w:spacing w:val="-2"/>
          <w:sz w:val="21"/>
          <w:szCs w:val="21"/>
        </w:rPr>
        <w:t>condición</w:t>
      </w:r>
      <w:r w:rsidRPr="00A06933">
        <w:rPr>
          <w:rFonts w:ascii="Abadi" w:hAnsi="Abadi"/>
          <w:color w:val="0B0B0B"/>
          <w:spacing w:val="-14"/>
          <w:sz w:val="21"/>
          <w:szCs w:val="21"/>
        </w:rPr>
        <w:t xml:space="preserve"> </w:t>
      </w:r>
      <w:r w:rsidRPr="00A06933">
        <w:rPr>
          <w:rFonts w:ascii="Abadi" w:hAnsi="Abadi"/>
          <w:color w:val="0B0B0B"/>
          <w:spacing w:val="-2"/>
          <w:sz w:val="21"/>
          <w:szCs w:val="21"/>
        </w:rPr>
        <w:t>social,</w:t>
      </w:r>
      <w:r w:rsidRPr="00A06933">
        <w:rPr>
          <w:rFonts w:ascii="Abadi" w:hAnsi="Abadi"/>
          <w:color w:val="0B0B0B"/>
          <w:spacing w:val="-13"/>
          <w:sz w:val="21"/>
          <w:szCs w:val="21"/>
        </w:rPr>
        <w:t xml:space="preserve"> </w:t>
      </w:r>
      <w:r w:rsidRPr="00A06933">
        <w:rPr>
          <w:rFonts w:ascii="Abadi" w:hAnsi="Abadi"/>
          <w:color w:val="0B0B0B"/>
          <w:spacing w:val="-2"/>
          <w:sz w:val="21"/>
          <w:szCs w:val="21"/>
        </w:rPr>
        <w:t>las</w:t>
      </w:r>
      <w:r w:rsidRPr="00A06933">
        <w:rPr>
          <w:rFonts w:ascii="Abadi" w:hAnsi="Abadi"/>
          <w:color w:val="0B0B0B"/>
          <w:spacing w:val="-15"/>
          <w:sz w:val="21"/>
          <w:szCs w:val="21"/>
        </w:rPr>
        <w:t xml:space="preserve"> </w:t>
      </w:r>
      <w:r w:rsidRPr="00A06933">
        <w:rPr>
          <w:rFonts w:ascii="Abadi" w:hAnsi="Abadi"/>
          <w:color w:val="0B0B0B"/>
          <w:spacing w:val="-2"/>
          <w:sz w:val="21"/>
          <w:szCs w:val="21"/>
        </w:rPr>
        <w:t>condiciones</w:t>
      </w:r>
      <w:r w:rsidRPr="00A06933">
        <w:rPr>
          <w:rFonts w:ascii="Abadi" w:hAnsi="Abadi"/>
          <w:color w:val="0B0B0B"/>
          <w:spacing w:val="-14"/>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salud,</w:t>
      </w:r>
      <w:r w:rsidRPr="00A06933">
        <w:rPr>
          <w:rFonts w:ascii="Abadi" w:hAnsi="Abadi"/>
          <w:color w:val="0B0B0B"/>
          <w:spacing w:val="-15"/>
          <w:sz w:val="21"/>
          <w:szCs w:val="21"/>
        </w:rPr>
        <w:t xml:space="preserve"> </w:t>
      </w:r>
      <w:r w:rsidRPr="00A06933">
        <w:rPr>
          <w:rFonts w:ascii="Abadi" w:hAnsi="Abadi"/>
          <w:color w:val="0B0B0B"/>
          <w:spacing w:val="-2"/>
          <w:sz w:val="21"/>
          <w:szCs w:val="21"/>
        </w:rPr>
        <w:t>la</w:t>
      </w:r>
      <w:r w:rsidRPr="00A06933">
        <w:rPr>
          <w:rFonts w:ascii="Abadi" w:hAnsi="Abadi"/>
          <w:color w:val="0B0B0B"/>
          <w:spacing w:val="-14"/>
          <w:sz w:val="21"/>
          <w:szCs w:val="21"/>
        </w:rPr>
        <w:t xml:space="preserve"> </w:t>
      </w:r>
      <w:r w:rsidRPr="00A06933">
        <w:rPr>
          <w:rFonts w:ascii="Abadi" w:hAnsi="Abadi"/>
          <w:color w:val="0B0B0B"/>
          <w:spacing w:val="-2"/>
          <w:sz w:val="21"/>
          <w:szCs w:val="21"/>
        </w:rPr>
        <w:t>religión,</w:t>
      </w:r>
      <w:r w:rsidRPr="00A06933">
        <w:rPr>
          <w:rFonts w:ascii="Abadi" w:hAnsi="Abadi"/>
          <w:color w:val="0B0B0B"/>
          <w:spacing w:val="-15"/>
          <w:sz w:val="21"/>
          <w:szCs w:val="21"/>
        </w:rPr>
        <w:t xml:space="preserve"> </w:t>
      </w:r>
      <w:r w:rsidRPr="00A06933">
        <w:rPr>
          <w:rFonts w:ascii="Abadi" w:hAnsi="Abadi"/>
          <w:color w:val="0B0B0B"/>
          <w:spacing w:val="-2"/>
          <w:sz w:val="21"/>
          <w:szCs w:val="21"/>
        </w:rPr>
        <w:t>las</w:t>
      </w:r>
      <w:r w:rsidRPr="00A06933">
        <w:rPr>
          <w:rFonts w:ascii="Abadi" w:hAnsi="Abadi"/>
          <w:color w:val="0B0B0B"/>
          <w:spacing w:val="-15"/>
          <w:sz w:val="21"/>
          <w:szCs w:val="21"/>
        </w:rPr>
        <w:t xml:space="preserve"> </w:t>
      </w:r>
      <w:r w:rsidRPr="00A06933">
        <w:rPr>
          <w:rFonts w:ascii="Abadi" w:hAnsi="Abadi"/>
          <w:color w:val="0B0B0B"/>
          <w:spacing w:val="-2"/>
          <w:sz w:val="21"/>
          <w:szCs w:val="21"/>
        </w:rPr>
        <w:t>opiniones,</w:t>
      </w:r>
      <w:r w:rsidRPr="00A06933">
        <w:rPr>
          <w:rFonts w:ascii="Abadi" w:hAnsi="Abadi"/>
          <w:color w:val="0B0B0B"/>
          <w:spacing w:val="-8"/>
          <w:sz w:val="21"/>
          <w:szCs w:val="21"/>
        </w:rPr>
        <w:t xml:space="preserve"> </w:t>
      </w:r>
      <w:r w:rsidRPr="00A06933">
        <w:rPr>
          <w:rFonts w:ascii="Abadi" w:hAnsi="Abadi"/>
          <w:color w:val="0B0B0B"/>
          <w:spacing w:val="-2"/>
          <w:sz w:val="21"/>
          <w:szCs w:val="21"/>
        </w:rPr>
        <w:t>las</w:t>
      </w:r>
      <w:r w:rsidRPr="00A06933">
        <w:rPr>
          <w:rFonts w:ascii="Abadi" w:hAnsi="Abadi"/>
          <w:color w:val="0B0B0B"/>
          <w:spacing w:val="-13"/>
          <w:sz w:val="21"/>
          <w:szCs w:val="21"/>
        </w:rPr>
        <w:t xml:space="preserve"> </w:t>
      </w:r>
      <w:r w:rsidRPr="00A06933">
        <w:rPr>
          <w:rFonts w:ascii="Abadi" w:hAnsi="Abadi"/>
          <w:color w:val="0B0B0B"/>
          <w:spacing w:val="-2"/>
          <w:sz w:val="21"/>
          <w:szCs w:val="21"/>
        </w:rPr>
        <w:t>preferencias</w:t>
      </w:r>
      <w:r w:rsidRPr="00A06933">
        <w:rPr>
          <w:rFonts w:ascii="Abadi" w:hAnsi="Abadi"/>
          <w:color w:val="0B0B0B"/>
          <w:spacing w:val="-15"/>
          <w:sz w:val="21"/>
          <w:szCs w:val="21"/>
        </w:rPr>
        <w:t xml:space="preserve"> </w:t>
      </w:r>
      <w:r w:rsidRPr="00A06933">
        <w:rPr>
          <w:rFonts w:ascii="Abadi" w:hAnsi="Abadi"/>
          <w:color w:val="0B0B0B"/>
          <w:spacing w:val="-2"/>
          <w:sz w:val="21"/>
          <w:szCs w:val="21"/>
        </w:rPr>
        <w:t>sexuales, el</w:t>
      </w:r>
      <w:r w:rsidRPr="00A06933">
        <w:rPr>
          <w:rFonts w:ascii="Abadi" w:hAnsi="Abadi"/>
          <w:color w:val="0B0B0B"/>
          <w:spacing w:val="-14"/>
          <w:sz w:val="21"/>
          <w:szCs w:val="21"/>
        </w:rPr>
        <w:t xml:space="preserve"> </w:t>
      </w:r>
      <w:r w:rsidRPr="00A06933">
        <w:rPr>
          <w:rFonts w:ascii="Abadi" w:hAnsi="Abadi"/>
          <w:color w:val="0B0B0B"/>
          <w:spacing w:val="-2"/>
          <w:sz w:val="21"/>
          <w:szCs w:val="21"/>
        </w:rPr>
        <w:t>estado</w:t>
      </w:r>
      <w:r w:rsidRPr="00A06933">
        <w:rPr>
          <w:rFonts w:ascii="Abadi" w:hAnsi="Abadi"/>
          <w:color w:val="0B0B0B"/>
          <w:spacing w:val="-15"/>
          <w:sz w:val="21"/>
          <w:szCs w:val="21"/>
        </w:rPr>
        <w:t xml:space="preserve"> </w:t>
      </w:r>
      <w:r w:rsidRPr="00A06933">
        <w:rPr>
          <w:rFonts w:ascii="Abadi" w:hAnsi="Abadi"/>
          <w:color w:val="0B0B0B"/>
          <w:spacing w:val="-2"/>
          <w:sz w:val="21"/>
          <w:szCs w:val="21"/>
        </w:rPr>
        <w:t>civil</w:t>
      </w:r>
      <w:r w:rsidRPr="00A06933">
        <w:rPr>
          <w:rFonts w:ascii="Abadi" w:hAnsi="Abadi"/>
          <w:color w:val="0B0B0B"/>
          <w:spacing w:val="-11"/>
          <w:sz w:val="21"/>
          <w:szCs w:val="21"/>
        </w:rPr>
        <w:t xml:space="preserve"> </w:t>
      </w:r>
      <w:r w:rsidRPr="00A06933">
        <w:rPr>
          <w:rFonts w:ascii="Abadi" w:hAnsi="Abadi"/>
          <w:color w:val="0B0B0B"/>
          <w:spacing w:val="-2"/>
          <w:sz w:val="21"/>
          <w:szCs w:val="21"/>
        </w:rPr>
        <w:t>o</w:t>
      </w:r>
      <w:r w:rsidRPr="00A06933">
        <w:rPr>
          <w:rFonts w:ascii="Abadi" w:hAnsi="Abadi"/>
          <w:color w:val="0B0B0B"/>
          <w:spacing w:val="-15"/>
          <w:sz w:val="21"/>
          <w:szCs w:val="21"/>
        </w:rPr>
        <w:t xml:space="preserve"> </w:t>
      </w:r>
      <w:r w:rsidRPr="00A06933">
        <w:rPr>
          <w:rFonts w:ascii="Abadi" w:hAnsi="Abadi"/>
          <w:color w:val="0B0B0B"/>
          <w:spacing w:val="-2"/>
          <w:sz w:val="21"/>
          <w:szCs w:val="21"/>
        </w:rPr>
        <w:t>cualquier</w:t>
      </w:r>
      <w:r w:rsidRPr="00A06933">
        <w:rPr>
          <w:rFonts w:ascii="Abadi" w:hAnsi="Abadi"/>
          <w:color w:val="0B0B0B"/>
          <w:spacing w:val="-10"/>
          <w:sz w:val="21"/>
          <w:szCs w:val="21"/>
        </w:rPr>
        <w:t xml:space="preserve"> </w:t>
      </w:r>
      <w:r w:rsidRPr="00A06933">
        <w:rPr>
          <w:rFonts w:ascii="Abadi" w:hAnsi="Abadi"/>
          <w:color w:val="0B0B0B"/>
          <w:spacing w:val="-2"/>
          <w:sz w:val="21"/>
          <w:szCs w:val="21"/>
        </w:rPr>
        <w:t>otra</w:t>
      </w:r>
      <w:r w:rsidRPr="00A06933">
        <w:rPr>
          <w:rFonts w:ascii="Abadi" w:hAnsi="Abadi"/>
          <w:color w:val="0B0B0B"/>
          <w:spacing w:val="-15"/>
          <w:sz w:val="21"/>
          <w:szCs w:val="21"/>
        </w:rPr>
        <w:t xml:space="preserve"> </w:t>
      </w:r>
      <w:r w:rsidRPr="00A06933">
        <w:rPr>
          <w:rFonts w:ascii="Abadi" w:hAnsi="Abadi"/>
          <w:color w:val="0B0B0B"/>
          <w:spacing w:val="-2"/>
          <w:sz w:val="21"/>
          <w:szCs w:val="21"/>
        </w:rPr>
        <w:t>que</w:t>
      </w:r>
      <w:r w:rsidRPr="00A06933">
        <w:rPr>
          <w:rFonts w:ascii="Abadi" w:hAnsi="Abadi"/>
          <w:color w:val="0B0B0B"/>
          <w:spacing w:val="-11"/>
          <w:sz w:val="21"/>
          <w:szCs w:val="21"/>
        </w:rPr>
        <w:t xml:space="preserve"> </w:t>
      </w:r>
      <w:r w:rsidRPr="00A06933">
        <w:rPr>
          <w:rFonts w:ascii="Abadi" w:hAnsi="Abadi"/>
          <w:color w:val="0B0B0B"/>
          <w:spacing w:val="-2"/>
          <w:sz w:val="21"/>
          <w:szCs w:val="21"/>
        </w:rPr>
        <w:t>atente</w:t>
      </w:r>
      <w:r w:rsidRPr="00A06933">
        <w:rPr>
          <w:rFonts w:ascii="Abadi" w:hAnsi="Abadi"/>
          <w:color w:val="0B0B0B"/>
          <w:spacing w:val="-9"/>
          <w:sz w:val="21"/>
          <w:szCs w:val="21"/>
        </w:rPr>
        <w:t xml:space="preserve"> </w:t>
      </w:r>
      <w:r w:rsidRPr="00A06933">
        <w:rPr>
          <w:rFonts w:ascii="Abadi" w:hAnsi="Abadi"/>
          <w:color w:val="0B0B0B"/>
          <w:spacing w:val="-2"/>
          <w:sz w:val="21"/>
          <w:szCs w:val="21"/>
        </w:rPr>
        <w:t>contra</w:t>
      </w:r>
      <w:r w:rsidRPr="00A06933">
        <w:rPr>
          <w:rFonts w:ascii="Abadi" w:hAnsi="Abadi"/>
          <w:color w:val="0B0B0B"/>
          <w:spacing w:val="-15"/>
          <w:sz w:val="21"/>
          <w:szCs w:val="21"/>
        </w:rPr>
        <w:t xml:space="preserve"> </w:t>
      </w:r>
      <w:r w:rsidRPr="00A06933">
        <w:rPr>
          <w:rFonts w:ascii="Abadi" w:hAnsi="Abadi"/>
          <w:color w:val="0B0B0B"/>
          <w:spacing w:val="-2"/>
          <w:sz w:val="21"/>
          <w:szCs w:val="21"/>
        </w:rPr>
        <w:t>la</w:t>
      </w:r>
      <w:r w:rsidRPr="00A06933">
        <w:rPr>
          <w:rFonts w:ascii="Abadi" w:hAnsi="Abadi"/>
          <w:color w:val="0B0B0B"/>
          <w:spacing w:val="-3"/>
          <w:sz w:val="21"/>
          <w:szCs w:val="21"/>
        </w:rPr>
        <w:t xml:space="preserve"> </w:t>
      </w:r>
      <w:r w:rsidRPr="00A06933">
        <w:rPr>
          <w:rFonts w:ascii="Abadi" w:hAnsi="Abadi"/>
          <w:color w:val="0B0B0B"/>
          <w:spacing w:val="-2"/>
          <w:sz w:val="21"/>
          <w:szCs w:val="21"/>
        </w:rPr>
        <w:t>dignidad</w:t>
      </w:r>
      <w:r w:rsidRPr="00A06933">
        <w:rPr>
          <w:rFonts w:ascii="Abadi" w:hAnsi="Abadi"/>
          <w:color w:val="0B0B0B"/>
          <w:spacing w:val="-13"/>
          <w:sz w:val="21"/>
          <w:szCs w:val="21"/>
        </w:rPr>
        <w:t xml:space="preserve"> </w:t>
      </w:r>
      <w:r w:rsidRPr="00A06933">
        <w:rPr>
          <w:rFonts w:ascii="Abadi" w:hAnsi="Abadi"/>
          <w:color w:val="0B0B0B"/>
          <w:spacing w:val="-2"/>
          <w:sz w:val="21"/>
          <w:szCs w:val="21"/>
        </w:rPr>
        <w:t>humana;</w:t>
      </w:r>
      <w:r w:rsidRPr="00A06933">
        <w:rPr>
          <w:rFonts w:ascii="Abadi" w:hAnsi="Abadi"/>
          <w:color w:val="0B0B0B"/>
          <w:spacing w:val="-8"/>
          <w:sz w:val="21"/>
          <w:szCs w:val="21"/>
        </w:rPr>
        <w:t xml:space="preserve"> </w:t>
      </w:r>
      <w:r w:rsidRPr="00A06933">
        <w:rPr>
          <w:rFonts w:ascii="Abadi" w:hAnsi="Abadi"/>
          <w:color w:val="0B0B0B"/>
          <w:spacing w:val="-2"/>
          <w:sz w:val="21"/>
          <w:szCs w:val="21"/>
        </w:rPr>
        <w:t>y</w:t>
      </w:r>
    </w:p>
    <w:p w14:paraId="0EFB38F2" w14:textId="77777777" w:rsidR="00284E09" w:rsidRPr="00A06933" w:rsidRDefault="00284E09" w:rsidP="00284E09">
      <w:pPr>
        <w:jc w:val="both"/>
        <w:rPr>
          <w:rFonts w:ascii="Abadi" w:hAnsi="Abadi"/>
          <w:sz w:val="21"/>
          <w:szCs w:val="21"/>
        </w:rPr>
      </w:pPr>
    </w:p>
    <w:p w14:paraId="56C45934" w14:textId="77777777" w:rsidR="00284E09" w:rsidRDefault="00284E09" w:rsidP="00284E09">
      <w:pPr>
        <w:pStyle w:val="Textoindependiente"/>
        <w:kinsoku w:val="0"/>
        <w:overflowPunct w:val="0"/>
        <w:ind w:left="90" w:right="146"/>
        <w:rPr>
          <w:rFonts w:ascii="Abadi" w:hAnsi="Abadi"/>
          <w:color w:val="0E0E0E"/>
          <w:sz w:val="21"/>
          <w:szCs w:val="21"/>
        </w:rPr>
      </w:pPr>
      <w:r w:rsidRPr="00A06933">
        <w:rPr>
          <w:rFonts w:ascii="Abadi" w:hAnsi="Abadi"/>
          <w:color w:val="0E0E0E"/>
          <w:sz w:val="21"/>
          <w:szCs w:val="21"/>
        </w:rPr>
        <w:t>Orientada</w:t>
      </w:r>
      <w:r w:rsidRPr="00A06933">
        <w:rPr>
          <w:rFonts w:ascii="Abadi" w:hAnsi="Abadi"/>
          <w:color w:val="0E0E0E"/>
          <w:spacing w:val="-6"/>
          <w:sz w:val="21"/>
          <w:szCs w:val="21"/>
        </w:rPr>
        <w:t xml:space="preserve"> </w:t>
      </w:r>
      <w:r w:rsidRPr="00A06933">
        <w:rPr>
          <w:rFonts w:ascii="Abadi" w:hAnsi="Abadi"/>
          <w:color w:val="0E0E0E"/>
          <w:sz w:val="21"/>
          <w:szCs w:val="21"/>
        </w:rPr>
        <w:t>a</w:t>
      </w:r>
      <w:r w:rsidRPr="00A06933">
        <w:rPr>
          <w:rFonts w:ascii="Abadi" w:hAnsi="Abadi"/>
          <w:color w:val="0E0E0E"/>
          <w:spacing w:val="-4"/>
          <w:sz w:val="21"/>
          <w:szCs w:val="21"/>
        </w:rPr>
        <w:t xml:space="preserve"> </w:t>
      </w:r>
      <w:r w:rsidRPr="00A06933">
        <w:rPr>
          <w:rFonts w:ascii="Abadi" w:hAnsi="Abadi"/>
          <w:color w:val="0E0E0E"/>
          <w:sz w:val="21"/>
          <w:szCs w:val="21"/>
        </w:rPr>
        <w:t>explorar</w:t>
      </w:r>
      <w:r w:rsidRPr="00A06933">
        <w:rPr>
          <w:rFonts w:ascii="Abadi" w:hAnsi="Abadi"/>
          <w:color w:val="0E0E0E"/>
          <w:spacing w:val="-1"/>
          <w:sz w:val="21"/>
          <w:szCs w:val="21"/>
        </w:rPr>
        <w:t xml:space="preserve"> </w:t>
      </w:r>
      <w:r w:rsidRPr="00A06933">
        <w:rPr>
          <w:rFonts w:ascii="Abadi" w:hAnsi="Abadi"/>
          <w:color w:val="0E0E0E"/>
          <w:sz w:val="21"/>
          <w:szCs w:val="21"/>
        </w:rPr>
        <w:t>todas</w:t>
      </w:r>
      <w:r w:rsidRPr="00A06933">
        <w:rPr>
          <w:rFonts w:ascii="Abadi" w:hAnsi="Abadi"/>
          <w:color w:val="0E0E0E"/>
          <w:spacing w:val="-10"/>
          <w:sz w:val="21"/>
          <w:szCs w:val="21"/>
        </w:rPr>
        <w:t xml:space="preserve"> </w:t>
      </w:r>
      <w:r w:rsidRPr="00A06933">
        <w:rPr>
          <w:rFonts w:ascii="Abadi" w:hAnsi="Abadi"/>
          <w:color w:val="0E0E0E"/>
          <w:sz w:val="21"/>
          <w:szCs w:val="21"/>
        </w:rPr>
        <w:t>las</w:t>
      </w:r>
      <w:r w:rsidRPr="00A06933">
        <w:rPr>
          <w:rFonts w:ascii="Abadi" w:hAnsi="Abadi"/>
          <w:color w:val="0E0E0E"/>
          <w:spacing w:val="-8"/>
          <w:sz w:val="21"/>
          <w:szCs w:val="21"/>
        </w:rPr>
        <w:t xml:space="preserve"> </w:t>
      </w:r>
      <w:r w:rsidRPr="00A06933">
        <w:rPr>
          <w:rFonts w:ascii="Abadi" w:hAnsi="Abadi"/>
          <w:color w:val="0E0E0E"/>
          <w:sz w:val="21"/>
          <w:szCs w:val="21"/>
        </w:rPr>
        <w:t>líneas</w:t>
      </w:r>
      <w:r w:rsidRPr="00A06933">
        <w:rPr>
          <w:rFonts w:ascii="Abadi" w:hAnsi="Abadi"/>
          <w:color w:val="0E0E0E"/>
          <w:spacing w:val="1"/>
          <w:sz w:val="21"/>
          <w:szCs w:val="21"/>
        </w:rPr>
        <w:t xml:space="preserve"> </w:t>
      </w:r>
      <w:r w:rsidRPr="00A06933">
        <w:rPr>
          <w:rFonts w:ascii="Abadi" w:hAnsi="Abadi"/>
          <w:color w:val="0E0E0E"/>
          <w:sz w:val="21"/>
          <w:szCs w:val="21"/>
        </w:rPr>
        <w:t>de</w:t>
      </w:r>
      <w:r w:rsidRPr="00A06933">
        <w:rPr>
          <w:rFonts w:ascii="Abadi" w:hAnsi="Abadi"/>
          <w:color w:val="0E0E0E"/>
          <w:spacing w:val="-12"/>
          <w:sz w:val="21"/>
          <w:szCs w:val="21"/>
        </w:rPr>
        <w:t xml:space="preserve"> </w:t>
      </w:r>
      <w:r w:rsidRPr="00A06933">
        <w:rPr>
          <w:rFonts w:ascii="Abadi" w:hAnsi="Abadi"/>
          <w:color w:val="0E0E0E"/>
          <w:sz w:val="21"/>
          <w:szCs w:val="21"/>
        </w:rPr>
        <w:t>investigación:</w:t>
      </w:r>
      <w:r w:rsidRPr="00A06933">
        <w:rPr>
          <w:rFonts w:ascii="Abadi" w:hAnsi="Abadi"/>
          <w:color w:val="0E0E0E"/>
          <w:spacing w:val="25"/>
          <w:sz w:val="21"/>
          <w:szCs w:val="21"/>
        </w:rPr>
        <w:t xml:space="preserve"> </w:t>
      </w:r>
      <w:r w:rsidRPr="00A06933">
        <w:rPr>
          <w:rFonts w:ascii="Abadi" w:hAnsi="Abadi"/>
          <w:color w:val="0E0E0E"/>
          <w:sz w:val="21"/>
          <w:szCs w:val="21"/>
        </w:rPr>
        <w:t>Se debe</w:t>
      </w:r>
      <w:r w:rsidRPr="00A06933">
        <w:rPr>
          <w:rFonts w:ascii="Abadi" w:hAnsi="Abadi"/>
          <w:color w:val="0E0E0E"/>
          <w:spacing w:val="-3"/>
          <w:sz w:val="21"/>
          <w:szCs w:val="21"/>
        </w:rPr>
        <w:t xml:space="preserve"> </w:t>
      </w:r>
      <w:r w:rsidRPr="00A06933">
        <w:rPr>
          <w:rFonts w:ascii="Abadi" w:hAnsi="Abadi"/>
          <w:color w:val="0E0E0E"/>
          <w:sz w:val="21"/>
          <w:szCs w:val="21"/>
        </w:rPr>
        <w:t>evitar fijar,</w:t>
      </w:r>
      <w:r w:rsidRPr="00A06933">
        <w:rPr>
          <w:rFonts w:ascii="Abadi" w:hAnsi="Abadi"/>
          <w:color w:val="0E0E0E"/>
          <w:spacing w:val="15"/>
          <w:sz w:val="21"/>
          <w:szCs w:val="21"/>
        </w:rPr>
        <w:t xml:space="preserve"> </w:t>
      </w:r>
      <w:r w:rsidRPr="00A06933">
        <w:rPr>
          <w:rFonts w:ascii="Abadi" w:hAnsi="Abadi"/>
          <w:color w:val="0E0E0E"/>
          <w:sz w:val="21"/>
          <w:szCs w:val="21"/>
        </w:rPr>
        <w:t>sin</w:t>
      </w:r>
      <w:r w:rsidRPr="00A06933">
        <w:rPr>
          <w:rFonts w:ascii="Abadi" w:hAnsi="Abadi"/>
          <w:color w:val="0E0E0E"/>
          <w:spacing w:val="-17"/>
          <w:sz w:val="21"/>
          <w:szCs w:val="21"/>
        </w:rPr>
        <w:t xml:space="preserve"> </w:t>
      </w:r>
      <w:r w:rsidRPr="00A06933">
        <w:rPr>
          <w:rFonts w:ascii="Abadi" w:hAnsi="Abadi"/>
          <w:color w:val="0E0E0E"/>
          <w:sz w:val="21"/>
          <w:szCs w:val="21"/>
        </w:rPr>
        <w:t>posibilidad</w:t>
      </w:r>
      <w:r w:rsidRPr="00A06933">
        <w:rPr>
          <w:rFonts w:ascii="Abadi" w:hAnsi="Abadi"/>
          <w:color w:val="0E0E0E"/>
          <w:spacing w:val="-3"/>
          <w:sz w:val="21"/>
          <w:szCs w:val="21"/>
        </w:rPr>
        <w:t xml:space="preserve"> </w:t>
      </w:r>
      <w:r w:rsidRPr="00A06933">
        <w:rPr>
          <w:rFonts w:ascii="Abadi" w:hAnsi="Abadi"/>
          <w:color w:val="0E0E0E"/>
          <w:sz w:val="21"/>
          <w:szCs w:val="21"/>
        </w:rPr>
        <w:t>de</w:t>
      </w:r>
      <w:r w:rsidRPr="00A06933">
        <w:rPr>
          <w:rFonts w:ascii="Abadi" w:hAnsi="Abadi"/>
          <w:color w:val="0E0E0E"/>
          <w:spacing w:val="-16"/>
          <w:sz w:val="21"/>
          <w:szCs w:val="21"/>
        </w:rPr>
        <w:t xml:space="preserve"> </w:t>
      </w:r>
      <w:r w:rsidRPr="00A06933">
        <w:rPr>
          <w:rFonts w:ascii="Abadi" w:hAnsi="Abadi"/>
          <w:color w:val="0E0E0E"/>
          <w:sz w:val="21"/>
          <w:szCs w:val="21"/>
        </w:rPr>
        <w:t>modificación,</w:t>
      </w:r>
      <w:r w:rsidRPr="00A06933">
        <w:rPr>
          <w:rFonts w:ascii="Abadi" w:hAnsi="Abadi"/>
          <w:color w:val="0E0E0E"/>
          <w:spacing w:val="5"/>
          <w:sz w:val="21"/>
          <w:szCs w:val="21"/>
        </w:rPr>
        <w:t xml:space="preserve"> </w:t>
      </w:r>
      <w:r w:rsidRPr="00A06933">
        <w:rPr>
          <w:rFonts w:ascii="Abadi" w:hAnsi="Abadi"/>
          <w:color w:val="0E0E0E"/>
          <w:sz w:val="21"/>
          <w:szCs w:val="21"/>
        </w:rPr>
        <w:t>una</w:t>
      </w:r>
      <w:r w:rsidRPr="00A06933">
        <w:rPr>
          <w:rFonts w:ascii="Abadi" w:hAnsi="Abadi"/>
          <w:color w:val="0E0E0E"/>
          <w:spacing w:val="-7"/>
          <w:sz w:val="21"/>
          <w:szCs w:val="21"/>
        </w:rPr>
        <w:t xml:space="preserve"> </w:t>
      </w:r>
      <w:r w:rsidRPr="00A06933">
        <w:rPr>
          <w:rFonts w:ascii="Abadi" w:hAnsi="Abadi"/>
          <w:color w:val="0E0E0E"/>
          <w:sz w:val="21"/>
          <w:szCs w:val="21"/>
        </w:rPr>
        <w:t>sola</w:t>
      </w:r>
      <w:r w:rsidRPr="00A06933">
        <w:rPr>
          <w:rFonts w:ascii="Abadi" w:hAnsi="Abadi"/>
          <w:color w:val="0E0E0E"/>
          <w:spacing w:val="-4"/>
          <w:sz w:val="21"/>
          <w:szCs w:val="21"/>
        </w:rPr>
        <w:t xml:space="preserve"> </w:t>
      </w:r>
      <w:r w:rsidRPr="00A06933">
        <w:rPr>
          <w:rFonts w:ascii="Abadi" w:hAnsi="Abadi"/>
          <w:color w:val="0E0E0E"/>
          <w:sz w:val="21"/>
          <w:szCs w:val="21"/>
        </w:rPr>
        <w:t>línea</w:t>
      </w:r>
      <w:r w:rsidRPr="00A06933">
        <w:rPr>
          <w:rFonts w:ascii="Abadi" w:hAnsi="Abadi"/>
          <w:color w:val="0E0E0E"/>
          <w:spacing w:val="-9"/>
          <w:sz w:val="21"/>
          <w:szCs w:val="21"/>
        </w:rPr>
        <w:t xml:space="preserve"> </w:t>
      </w:r>
      <w:r w:rsidRPr="00A06933">
        <w:rPr>
          <w:rFonts w:ascii="Abadi" w:hAnsi="Abadi"/>
          <w:color w:val="0E0E0E"/>
          <w:sz w:val="21"/>
          <w:szCs w:val="21"/>
        </w:rPr>
        <w:t>de</w:t>
      </w:r>
      <w:r w:rsidRPr="00A06933">
        <w:rPr>
          <w:rFonts w:ascii="Abadi" w:hAnsi="Abadi"/>
          <w:color w:val="0E0E0E"/>
          <w:spacing w:val="-3"/>
          <w:sz w:val="21"/>
          <w:szCs w:val="21"/>
        </w:rPr>
        <w:t xml:space="preserve"> </w:t>
      </w:r>
      <w:r w:rsidRPr="00A06933">
        <w:rPr>
          <w:rFonts w:ascii="Abadi" w:hAnsi="Abadi"/>
          <w:color w:val="0E0E0E"/>
          <w:sz w:val="21"/>
          <w:szCs w:val="21"/>
        </w:rPr>
        <w:t>investigación.</w:t>
      </w:r>
      <w:r w:rsidRPr="00A06933">
        <w:rPr>
          <w:rFonts w:ascii="Abadi" w:hAnsi="Abadi"/>
          <w:color w:val="0E0E0E"/>
          <w:spacing w:val="9"/>
          <w:sz w:val="21"/>
          <w:szCs w:val="21"/>
        </w:rPr>
        <w:t xml:space="preserve"> </w:t>
      </w:r>
      <w:r w:rsidRPr="00A06933">
        <w:rPr>
          <w:rFonts w:ascii="Abadi" w:hAnsi="Abadi"/>
          <w:color w:val="0E0E0E"/>
          <w:sz w:val="21"/>
          <w:szCs w:val="21"/>
        </w:rPr>
        <w:t>El</w:t>
      </w:r>
      <w:r w:rsidRPr="00A06933">
        <w:rPr>
          <w:rFonts w:ascii="Abadi" w:hAnsi="Abadi"/>
          <w:color w:val="0E0E0E"/>
          <w:spacing w:val="-7"/>
          <w:sz w:val="21"/>
          <w:szCs w:val="21"/>
        </w:rPr>
        <w:t xml:space="preserve"> </w:t>
      </w:r>
      <w:r w:rsidRPr="00A06933">
        <w:rPr>
          <w:rFonts w:ascii="Abadi" w:hAnsi="Abadi"/>
          <w:color w:val="0E0E0E"/>
          <w:sz w:val="21"/>
          <w:szCs w:val="21"/>
        </w:rPr>
        <w:t>servidor</w:t>
      </w:r>
      <w:r w:rsidRPr="00A06933">
        <w:rPr>
          <w:rFonts w:ascii="Abadi" w:hAnsi="Abadi"/>
          <w:color w:val="0E0E0E"/>
          <w:spacing w:val="-12"/>
          <w:sz w:val="21"/>
          <w:szCs w:val="21"/>
        </w:rPr>
        <w:t xml:space="preserve"> </w:t>
      </w:r>
      <w:r w:rsidRPr="00A06933">
        <w:rPr>
          <w:rFonts w:ascii="Abadi" w:hAnsi="Abadi"/>
          <w:color w:val="0E0E0E"/>
          <w:sz w:val="21"/>
          <w:szCs w:val="21"/>
        </w:rPr>
        <w:t>público</w:t>
      </w:r>
      <w:r w:rsidRPr="00A06933">
        <w:rPr>
          <w:rFonts w:ascii="Abadi" w:hAnsi="Abadi"/>
          <w:color w:val="0E0E0E"/>
          <w:spacing w:val="53"/>
          <w:sz w:val="21"/>
          <w:szCs w:val="21"/>
        </w:rPr>
        <w:t xml:space="preserve"> </w:t>
      </w:r>
      <w:r w:rsidRPr="00A06933">
        <w:rPr>
          <w:rFonts w:ascii="Abadi" w:hAnsi="Abadi"/>
          <w:color w:val="0E0E0E"/>
          <w:sz w:val="21"/>
          <w:szCs w:val="21"/>
        </w:rPr>
        <w:t>que</w:t>
      </w:r>
      <w:r w:rsidRPr="00A06933">
        <w:rPr>
          <w:rFonts w:ascii="Abadi" w:hAnsi="Abadi"/>
          <w:color w:val="0E0E0E"/>
          <w:spacing w:val="-17"/>
          <w:sz w:val="21"/>
          <w:szCs w:val="21"/>
        </w:rPr>
        <w:t xml:space="preserve"> </w:t>
      </w:r>
      <w:r w:rsidRPr="00A06933">
        <w:rPr>
          <w:rFonts w:ascii="Abadi" w:hAnsi="Abadi"/>
          <w:color w:val="0E0E0E"/>
          <w:sz w:val="21"/>
          <w:szCs w:val="21"/>
        </w:rPr>
        <w:t>investiga debe</w:t>
      </w:r>
      <w:r w:rsidRPr="00A06933">
        <w:rPr>
          <w:rFonts w:ascii="Abadi" w:hAnsi="Abadi"/>
          <w:color w:val="0E0E0E"/>
          <w:spacing w:val="-2"/>
          <w:sz w:val="21"/>
          <w:szCs w:val="21"/>
        </w:rPr>
        <w:t xml:space="preserve"> </w:t>
      </w:r>
      <w:r w:rsidRPr="00A06933">
        <w:rPr>
          <w:rFonts w:ascii="Abadi" w:hAnsi="Abadi"/>
          <w:color w:val="0E0E0E"/>
          <w:sz w:val="21"/>
          <w:szCs w:val="21"/>
        </w:rPr>
        <w:t>analizar</w:t>
      </w:r>
      <w:r w:rsidRPr="00A06933">
        <w:rPr>
          <w:rFonts w:ascii="Abadi" w:hAnsi="Abadi"/>
          <w:color w:val="0E0E0E"/>
          <w:spacing w:val="6"/>
          <w:sz w:val="21"/>
          <w:szCs w:val="21"/>
        </w:rPr>
        <w:t xml:space="preserve"> </w:t>
      </w:r>
      <w:r w:rsidRPr="00A06933">
        <w:rPr>
          <w:rFonts w:ascii="Abadi" w:hAnsi="Abadi"/>
          <w:color w:val="0E0E0E"/>
          <w:sz w:val="21"/>
          <w:szCs w:val="21"/>
        </w:rPr>
        <w:t>de</w:t>
      </w:r>
      <w:r w:rsidRPr="00A06933">
        <w:rPr>
          <w:rFonts w:ascii="Abadi" w:hAnsi="Abadi"/>
          <w:color w:val="0E0E0E"/>
          <w:spacing w:val="5"/>
          <w:sz w:val="21"/>
          <w:szCs w:val="21"/>
        </w:rPr>
        <w:t xml:space="preserve"> </w:t>
      </w:r>
      <w:r w:rsidRPr="00A06933">
        <w:rPr>
          <w:rFonts w:ascii="Abadi" w:hAnsi="Abadi"/>
          <w:color w:val="0E0E0E"/>
          <w:sz w:val="21"/>
          <w:szCs w:val="21"/>
        </w:rPr>
        <w:t>manera</w:t>
      </w:r>
      <w:r w:rsidRPr="00A06933">
        <w:rPr>
          <w:rFonts w:ascii="Abadi" w:hAnsi="Abadi"/>
          <w:color w:val="0E0E0E"/>
          <w:spacing w:val="5"/>
          <w:sz w:val="21"/>
          <w:szCs w:val="21"/>
        </w:rPr>
        <w:t xml:space="preserve"> </w:t>
      </w:r>
      <w:r w:rsidRPr="00A06933">
        <w:rPr>
          <w:rFonts w:ascii="Abadi" w:hAnsi="Abadi"/>
          <w:color w:val="0E0E0E"/>
          <w:sz w:val="21"/>
          <w:szCs w:val="21"/>
        </w:rPr>
        <w:t>objetiva la</w:t>
      </w:r>
      <w:r w:rsidRPr="00A06933">
        <w:rPr>
          <w:rFonts w:ascii="Abadi" w:hAnsi="Abadi"/>
          <w:color w:val="0E0E0E"/>
          <w:spacing w:val="-2"/>
          <w:sz w:val="21"/>
          <w:szCs w:val="21"/>
        </w:rPr>
        <w:t xml:space="preserve"> </w:t>
      </w:r>
      <w:r w:rsidRPr="00A06933">
        <w:rPr>
          <w:rFonts w:ascii="Abadi" w:hAnsi="Abadi"/>
          <w:color w:val="0E0E0E"/>
          <w:sz w:val="21"/>
          <w:szCs w:val="21"/>
        </w:rPr>
        <w:t>evidencia</w:t>
      </w:r>
      <w:r w:rsidRPr="00A06933">
        <w:rPr>
          <w:rFonts w:ascii="Abadi" w:hAnsi="Abadi"/>
          <w:color w:val="0E0E0E"/>
          <w:spacing w:val="-1"/>
          <w:sz w:val="21"/>
          <w:szCs w:val="21"/>
        </w:rPr>
        <w:t xml:space="preserve"> </w:t>
      </w:r>
      <w:r w:rsidRPr="00A06933">
        <w:rPr>
          <w:rFonts w:ascii="Abadi" w:hAnsi="Abadi"/>
          <w:color w:val="0E0E0E"/>
          <w:sz w:val="21"/>
          <w:szCs w:val="21"/>
        </w:rPr>
        <w:t>y,</w:t>
      </w:r>
      <w:r w:rsidRPr="00A06933">
        <w:rPr>
          <w:rFonts w:ascii="Abadi" w:hAnsi="Abadi"/>
          <w:color w:val="0E0E0E"/>
          <w:spacing w:val="8"/>
          <w:sz w:val="21"/>
          <w:szCs w:val="21"/>
        </w:rPr>
        <w:t xml:space="preserve"> </w:t>
      </w:r>
      <w:r w:rsidRPr="00A06933">
        <w:rPr>
          <w:rFonts w:ascii="Abadi" w:hAnsi="Abadi"/>
          <w:color w:val="0E0E0E"/>
          <w:sz w:val="21"/>
          <w:szCs w:val="21"/>
        </w:rPr>
        <w:t>a partir</w:t>
      </w:r>
      <w:r w:rsidRPr="00A06933">
        <w:rPr>
          <w:rFonts w:ascii="Abadi" w:hAnsi="Abadi"/>
          <w:color w:val="0E0E0E"/>
          <w:spacing w:val="5"/>
          <w:sz w:val="21"/>
          <w:szCs w:val="21"/>
        </w:rPr>
        <w:t xml:space="preserve"> </w:t>
      </w:r>
      <w:r w:rsidRPr="00A06933">
        <w:rPr>
          <w:rFonts w:ascii="Abadi" w:hAnsi="Abadi"/>
          <w:color w:val="0E0E0E"/>
          <w:sz w:val="21"/>
          <w:szCs w:val="21"/>
        </w:rPr>
        <w:t>de ella,</w:t>
      </w:r>
      <w:r w:rsidRPr="00A06933">
        <w:rPr>
          <w:rFonts w:ascii="Abadi" w:hAnsi="Abadi"/>
          <w:color w:val="0E0E0E"/>
          <w:spacing w:val="13"/>
          <w:sz w:val="21"/>
          <w:szCs w:val="21"/>
        </w:rPr>
        <w:t xml:space="preserve"> </w:t>
      </w:r>
      <w:r w:rsidRPr="00A06933">
        <w:rPr>
          <w:rFonts w:ascii="Abadi" w:hAnsi="Abadi"/>
          <w:color w:val="0E0E0E"/>
          <w:sz w:val="21"/>
          <w:szCs w:val="21"/>
        </w:rPr>
        <w:t>elaborar</w:t>
      </w:r>
      <w:r w:rsidRPr="00A06933">
        <w:rPr>
          <w:rFonts w:ascii="Abadi" w:hAnsi="Abadi"/>
          <w:color w:val="0E0E0E"/>
          <w:spacing w:val="-17"/>
          <w:sz w:val="21"/>
          <w:szCs w:val="21"/>
        </w:rPr>
        <w:t xml:space="preserve"> </w:t>
      </w:r>
      <w:r w:rsidRPr="00A06933">
        <w:rPr>
          <w:rFonts w:ascii="Abadi" w:hAnsi="Abadi"/>
          <w:color w:val="0E0E0E"/>
          <w:sz w:val="21"/>
          <w:szCs w:val="21"/>
        </w:rPr>
        <w:t>hipótesis</w:t>
      </w:r>
      <w:r w:rsidRPr="00A06933">
        <w:rPr>
          <w:rFonts w:ascii="Abadi" w:hAnsi="Abadi"/>
          <w:color w:val="0E0E0E"/>
          <w:spacing w:val="-6"/>
          <w:sz w:val="21"/>
          <w:szCs w:val="21"/>
        </w:rPr>
        <w:t xml:space="preserve"> </w:t>
      </w:r>
      <w:r w:rsidRPr="00A06933">
        <w:rPr>
          <w:rFonts w:ascii="Abadi" w:hAnsi="Abadi"/>
          <w:color w:val="0E0E0E"/>
          <w:sz w:val="21"/>
          <w:szCs w:val="21"/>
        </w:rPr>
        <w:t>de</w:t>
      </w:r>
      <w:r w:rsidRPr="00A06933">
        <w:rPr>
          <w:rFonts w:ascii="Abadi" w:hAnsi="Abadi"/>
          <w:color w:val="0E0E0E"/>
          <w:spacing w:val="-8"/>
          <w:sz w:val="21"/>
          <w:szCs w:val="21"/>
        </w:rPr>
        <w:t xml:space="preserve"> </w:t>
      </w:r>
      <w:r w:rsidRPr="00A06933">
        <w:rPr>
          <w:rFonts w:ascii="Abadi" w:hAnsi="Abadi"/>
          <w:color w:val="0E0E0E"/>
          <w:sz w:val="21"/>
          <w:szCs w:val="21"/>
        </w:rPr>
        <w:t>investigación</w:t>
      </w:r>
      <w:r w:rsidRPr="00A06933">
        <w:rPr>
          <w:rFonts w:ascii="Abadi" w:hAnsi="Abadi"/>
          <w:color w:val="0E0E0E"/>
          <w:spacing w:val="-8"/>
          <w:sz w:val="21"/>
          <w:szCs w:val="21"/>
        </w:rPr>
        <w:t xml:space="preserve"> </w:t>
      </w:r>
      <w:r w:rsidRPr="00A06933">
        <w:rPr>
          <w:rFonts w:ascii="Abadi" w:hAnsi="Abadi"/>
          <w:color w:val="0E0E0E"/>
          <w:sz w:val="21"/>
          <w:szCs w:val="21"/>
        </w:rPr>
        <w:t>que</w:t>
      </w:r>
      <w:r w:rsidRPr="00A06933">
        <w:rPr>
          <w:rFonts w:ascii="Abadi" w:hAnsi="Abadi"/>
          <w:color w:val="0E0E0E"/>
          <w:spacing w:val="-12"/>
          <w:sz w:val="21"/>
          <w:szCs w:val="21"/>
        </w:rPr>
        <w:t xml:space="preserve"> </w:t>
      </w:r>
      <w:r w:rsidRPr="00A06933">
        <w:rPr>
          <w:rFonts w:ascii="Abadi" w:hAnsi="Abadi"/>
          <w:color w:val="0E0E0E"/>
          <w:sz w:val="21"/>
          <w:szCs w:val="21"/>
        </w:rPr>
        <w:t>deben</w:t>
      </w:r>
      <w:r w:rsidRPr="00A06933">
        <w:rPr>
          <w:rFonts w:ascii="Abadi" w:hAnsi="Abadi"/>
          <w:color w:val="0E0E0E"/>
          <w:spacing w:val="-10"/>
          <w:sz w:val="21"/>
          <w:szCs w:val="21"/>
        </w:rPr>
        <w:t xml:space="preserve"> </w:t>
      </w:r>
      <w:r w:rsidRPr="00A06933">
        <w:rPr>
          <w:rFonts w:ascii="Abadi" w:hAnsi="Abadi"/>
          <w:color w:val="0E0E0E"/>
          <w:sz w:val="21"/>
          <w:szCs w:val="21"/>
        </w:rPr>
        <w:t>ser</w:t>
      </w:r>
      <w:r w:rsidRPr="00A06933">
        <w:rPr>
          <w:rFonts w:ascii="Abadi" w:hAnsi="Abadi"/>
          <w:color w:val="0E0E0E"/>
          <w:spacing w:val="-10"/>
          <w:sz w:val="21"/>
          <w:szCs w:val="21"/>
        </w:rPr>
        <w:t xml:space="preserve"> </w:t>
      </w:r>
      <w:r w:rsidRPr="00A06933">
        <w:rPr>
          <w:rFonts w:ascii="Abadi" w:hAnsi="Abadi"/>
          <w:color w:val="0E0E0E"/>
          <w:sz w:val="21"/>
          <w:szCs w:val="21"/>
        </w:rPr>
        <w:t>verificadas</w:t>
      </w:r>
      <w:r w:rsidRPr="00A06933">
        <w:rPr>
          <w:rFonts w:ascii="Abadi" w:hAnsi="Abadi"/>
          <w:color w:val="0E0E0E"/>
          <w:spacing w:val="-10"/>
          <w:sz w:val="21"/>
          <w:szCs w:val="21"/>
        </w:rPr>
        <w:t xml:space="preserve"> </w:t>
      </w:r>
      <w:r w:rsidRPr="00A06933">
        <w:rPr>
          <w:rFonts w:ascii="Abadi" w:hAnsi="Abadi"/>
          <w:color w:val="0E0E0E"/>
          <w:sz w:val="21"/>
          <w:szCs w:val="21"/>
        </w:rPr>
        <w:t>para</w:t>
      </w:r>
      <w:r w:rsidRPr="00A06933">
        <w:rPr>
          <w:rFonts w:ascii="Abadi" w:hAnsi="Abadi"/>
          <w:color w:val="0E0E0E"/>
          <w:spacing w:val="-17"/>
          <w:sz w:val="21"/>
          <w:szCs w:val="21"/>
        </w:rPr>
        <w:t xml:space="preserve"> </w:t>
      </w:r>
      <w:r w:rsidRPr="00A06933">
        <w:rPr>
          <w:rFonts w:ascii="Abadi" w:hAnsi="Abadi"/>
          <w:color w:val="0E0E0E"/>
          <w:sz w:val="21"/>
          <w:szCs w:val="21"/>
        </w:rPr>
        <w:t>confirmarse</w:t>
      </w:r>
      <w:r w:rsidRPr="00A06933">
        <w:rPr>
          <w:rFonts w:ascii="Abadi" w:hAnsi="Abadi"/>
          <w:color w:val="0E0E0E"/>
          <w:spacing w:val="-12"/>
          <w:sz w:val="21"/>
          <w:szCs w:val="21"/>
        </w:rPr>
        <w:t xml:space="preserve"> </w:t>
      </w:r>
      <w:r w:rsidRPr="00A06933">
        <w:rPr>
          <w:rFonts w:ascii="Abadi" w:hAnsi="Abadi"/>
          <w:color w:val="0E0E0E"/>
          <w:sz w:val="21"/>
          <w:szCs w:val="21"/>
        </w:rPr>
        <w:t>o</w:t>
      </w:r>
      <w:r w:rsidRPr="00A06933">
        <w:rPr>
          <w:rFonts w:ascii="Abadi" w:hAnsi="Abadi"/>
          <w:color w:val="0E0E0E"/>
          <w:spacing w:val="-12"/>
          <w:sz w:val="21"/>
          <w:szCs w:val="21"/>
        </w:rPr>
        <w:t xml:space="preserve"> </w:t>
      </w:r>
      <w:r w:rsidRPr="00A06933">
        <w:rPr>
          <w:rFonts w:ascii="Abadi" w:hAnsi="Abadi"/>
          <w:color w:val="0E0E0E"/>
          <w:sz w:val="21"/>
          <w:szCs w:val="21"/>
        </w:rPr>
        <w:t>descartarse</w:t>
      </w:r>
      <w:r w:rsidRPr="00A06933">
        <w:rPr>
          <w:rFonts w:ascii="Abadi" w:hAnsi="Abadi"/>
          <w:color w:val="0E0E0E"/>
          <w:spacing w:val="-17"/>
          <w:sz w:val="21"/>
          <w:szCs w:val="21"/>
        </w:rPr>
        <w:t xml:space="preserve"> </w:t>
      </w:r>
      <w:r w:rsidRPr="00A06933">
        <w:rPr>
          <w:rFonts w:ascii="Abadi" w:hAnsi="Abadi"/>
          <w:color w:val="0E0E0E"/>
          <w:sz w:val="21"/>
          <w:szCs w:val="21"/>
        </w:rPr>
        <w:t>según</w:t>
      </w:r>
      <w:r w:rsidRPr="00A06933">
        <w:rPr>
          <w:rFonts w:ascii="Abadi" w:hAnsi="Abadi"/>
          <w:color w:val="0E0E0E"/>
          <w:spacing w:val="-17"/>
          <w:sz w:val="21"/>
          <w:szCs w:val="21"/>
        </w:rPr>
        <w:t xml:space="preserve"> </w:t>
      </w:r>
      <w:r w:rsidRPr="00A06933">
        <w:rPr>
          <w:rFonts w:ascii="Abadi" w:hAnsi="Abadi"/>
          <w:color w:val="0E0E0E"/>
          <w:sz w:val="21"/>
          <w:szCs w:val="21"/>
        </w:rPr>
        <w:t>sea</w:t>
      </w:r>
      <w:r w:rsidRPr="00A06933">
        <w:rPr>
          <w:rFonts w:ascii="Abadi" w:hAnsi="Abadi"/>
          <w:color w:val="0E0E0E"/>
          <w:spacing w:val="-16"/>
          <w:sz w:val="21"/>
          <w:szCs w:val="21"/>
        </w:rPr>
        <w:t xml:space="preserve"> </w:t>
      </w:r>
      <w:r w:rsidRPr="00A06933">
        <w:rPr>
          <w:rFonts w:ascii="Abadi" w:hAnsi="Abadi"/>
          <w:color w:val="0E0E0E"/>
          <w:sz w:val="21"/>
          <w:szCs w:val="21"/>
        </w:rPr>
        <w:t>el</w:t>
      </w:r>
      <w:r w:rsidRPr="00A06933">
        <w:rPr>
          <w:rFonts w:ascii="Abadi" w:hAnsi="Abadi"/>
          <w:color w:val="0E0E0E"/>
          <w:spacing w:val="-16"/>
          <w:sz w:val="21"/>
          <w:szCs w:val="21"/>
        </w:rPr>
        <w:t xml:space="preserve"> </w:t>
      </w:r>
      <w:r w:rsidRPr="00A06933">
        <w:rPr>
          <w:rFonts w:ascii="Abadi" w:hAnsi="Abadi"/>
          <w:color w:val="0E0E0E"/>
          <w:sz w:val="21"/>
          <w:szCs w:val="21"/>
        </w:rPr>
        <w:t>caso.</w:t>
      </w:r>
    </w:p>
    <w:p w14:paraId="459F100F" w14:textId="77777777" w:rsidR="00284E09" w:rsidRPr="00A06933" w:rsidRDefault="00284E09" w:rsidP="00284E09">
      <w:pPr>
        <w:pStyle w:val="Textoindependiente"/>
        <w:kinsoku w:val="0"/>
        <w:overflowPunct w:val="0"/>
        <w:ind w:left="90" w:right="146"/>
        <w:rPr>
          <w:rFonts w:ascii="Abadi" w:hAnsi="Abadi"/>
          <w:color w:val="0E0E0E"/>
          <w:sz w:val="21"/>
          <w:szCs w:val="21"/>
        </w:rPr>
      </w:pPr>
    </w:p>
    <w:p w14:paraId="0237E612" w14:textId="77777777" w:rsidR="00284E09" w:rsidRPr="00A06933" w:rsidRDefault="00284E09" w:rsidP="00AE0D43">
      <w:pPr>
        <w:pStyle w:val="Ttulo1"/>
        <w:numPr>
          <w:ilvl w:val="0"/>
          <w:numId w:val="18"/>
        </w:numPr>
        <w:tabs>
          <w:tab w:val="left" w:pos="512"/>
        </w:tabs>
        <w:kinsoku w:val="0"/>
        <w:overflowPunct w:val="0"/>
        <w:ind w:left="360" w:hanging="360"/>
        <w:rPr>
          <w:rFonts w:ascii="Abadi" w:hAnsi="Abadi"/>
          <w:color w:val="090909"/>
          <w:spacing w:val="-2"/>
          <w:sz w:val="21"/>
          <w:szCs w:val="21"/>
        </w:rPr>
      </w:pPr>
      <w:r w:rsidRPr="00A06933">
        <w:rPr>
          <w:rFonts w:ascii="Abadi" w:hAnsi="Abadi"/>
          <w:color w:val="090909"/>
          <w:spacing w:val="-2"/>
          <w:sz w:val="21"/>
          <w:szCs w:val="21"/>
        </w:rPr>
        <w:t>Además,</w:t>
      </w:r>
      <w:r w:rsidRPr="00A06933">
        <w:rPr>
          <w:rFonts w:ascii="Abadi" w:hAnsi="Abadi"/>
          <w:color w:val="090909"/>
          <w:spacing w:val="-13"/>
          <w:sz w:val="21"/>
          <w:szCs w:val="21"/>
        </w:rPr>
        <w:t xml:space="preserve"> </w:t>
      </w:r>
      <w:r w:rsidRPr="00A06933">
        <w:rPr>
          <w:rFonts w:ascii="Abadi" w:hAnsi="Abadi"/>
          <w:color w:val="090909"/>
          <w:spacing w:val="-2"/>
          <w:sz w:val="21"/>
          <w:szCs w:val="21"/>
        </w:rPr>
        <w:t>la</w:t>
      </w:r>
      <w:r w:rsidRPr="00A06933">
        <w:rPr>
          <w:rFonts w:ascii="Abadi" w:hAnsi="Abadi"/>
          <w:color w:val="090909"/>
          <w:spacing w:val="-12"/>
          <w:sz w:val="21"/>
          <w:szCs w:val="21"/>
        </w:rPr>
        <w:t xml:space="preserve"> </w:t>
      </w:r>
      <w:r w:rsidRPr="00A06933">
        <w:rPr>
          <w:rFonts w:ascii="Abadi" w:hAnsi="Abadi"/>
          <w:color w:val="090909"/>
          <w:spacing w:val="-2"/>
          <w:sz w:val="21"/>
          <w:szCs w:val="21"/>
        </w:rPr>
        <w:t>experticia</w:t>
      </w:r>
      <w:r w:rsidRPr="00A06933">
        <w:rPr>
          <w:rFonts w:ascii="Abadi" w:hAnsi="Abadi"/>
          <w:color w:val="090909"/>
          <w:spacing w:val="-15"/>
          <w:sz w:val="21"/>
          <w:szCs w:val="21"/>
        </w:rPr>
        <w:t xml:space="preserve"> </w:t>
      </w:r>
      <w:r w:rsidRPr="00A06933">
        <w:rPr>
          <w:rFonts w:ascii="Abadi" w:hAnsi="Abadi"/>
          <w:color w:val="090909"/>
          <w:spacing w:val="-2"/>
          <w:sz w:val="21"/>
          <w:szCs w:val="21"/>
        </w:rPr>
        <w:t>que</w:t>
      </w:r>
      <w:r w:rsidRPr="00A06933">
        <w:rPr>
          <w:rFonts w:ascii="Abadi" w:hAnsi="Abadi"/>
          <w:color w:val="090909"/>
          <w:spacing w:val="-14"/>
          <w:sz w:val="21"/>
          <w:szCs w:val="21"/>
        </w:rPr>
        <w:t xml:space="preserve"> </w:t>
      </w:r>
      <w:r w:rsidRPr="00A06933">
        <w:rPr>
          <w:rFonts w:ascii="Abadi" w:hAnsi="Abadi"/>
          <w:color w:val="090909"/>
          <w:spacing w:val="-2"/>
          <w:sz w:val="21"/>
          <w:szCs w:val="21"/>
        </w:rPr>
        <w:t>debe</w:t>
      </w:r>
      <w:r w:rsidRPr="00A06933">
        <w:rPr>
          <w:rFonts w:ascii="Abadi" w:hAnsi="Abadi"/>
          <w:color w:val="090909"/>
          <w:spacing w:val="-15"/>
          <w:sz w:val="21"/>
          <w:szCs w:val="21"/>
        </w:rPr>
        <w:t xml:space="preserve"> </w:t>
      </w:r>
      <w:r w:rsidRPr="00A06933">
        <w:rPr>
          <w:rFonts w:ascii="Abadi" w:hAnsi="Abadi"/>
          <w:color w:val="090909"/>
          <w:spacing w:val="-2"/>
          <w:sz w:val="21"/>
          <w:szCs w:val="21"/>
        </w:rPr>
        <w:t>mostrar</w:t>
      </w:r>
      <w:r w:rsidRPr="00A06933">
        <w:rPr>
          <w:rFonts w:ascii="Abadi" w:hAnsi="Abadi"/>
          <w:color w:val="090909"/>
          <w:spacing w:val="-14"/>
          <w:sz w:val="21"/>
          <w:szCs w:val="21"/>
        </w:rPr>
        <w:t xml:space="preserve"> </w:t>
      </w:r>
      <w:r w:rsidRPr="00A06933">
        <w:rPr>
          <w:rFonts w:ascii="Abadi" w:hAnsi="Abadi"/>
          <w:color w:val="090909"/>
          <w:spacing w:val="-2"/>
          <w:sz w:val="21"/>
          <w:szCs w:val="21"/>
        </w:rPr>
        <w:t>un</w:t>
      </w:r>
      <w:r w:rsidRPr="00A06933">
        <w:rPr>
          <w:rFonts w:ascii="Abadi" w:hAnsi="Abadi"/>
          <w:color w:val="090909"/>
          <w:spacing w:val="-13"/>
          <w:sz w:val="21"/>
          <w:szCs w:val="21"/>
        </w:rPr>
        <w:t xml:space="preserve"> </w:t>
      </w:r>
      <w:r w:rsidRPr="00A06933">
        <w:rPr>
          <w:rFonts w:ascii="Abadi" w:hAnsi="Abadi"/>
          <w:color w:val="090909"/>
          <w:spacing w:val="-2"/>
          <w:sz w:val="21"/>
          <w:szCs w:val="21"/>
        </w:rPr>
        <w:t>Agente</w:t>
      </w:r>
      <w:r w:rsidRPr="00A06933">
        <w:rPr>
          <w:rFonts w:ascii="Abadi" w:hAnsi="Abadi"/>
          <w:color w:val="090909"/>
          <w:spacing w:val="-14"/>
          <w:sz w:val="21"/>
          <w:szCs w:val="21"/>
        </w:rPr>
        <w:t xml:space="preserve"> </w:t>
      </w:r>
      <w:r w:rsidRPr="00A06933">
        <w:rPr>
          <w:rFonts w:ascii="Abadi" w:hAnsi="Abadi"/>
          <w:color w:val="090909"/>
          <w:spacing w:val="-2"/>
          <w:sz w:val="21"/>
          <w:szCs w:val="21"/>
        </w:rPr>
        <w:t>del</w:t>
      </w:r>
      <w:r w:rsidRPr="00A06933">
        <w:rPr>
          <w:rFonts w:ascii="Abadi" w:hAnsi="Abadi"/>
          <w:color w:val="090909"/>
          <w:spacing w:val="-11"/>
          <w:sz w:val="21"/>
          <w:szCs w:val="21"/>
        </w:rPr>
        <w:t xml:space="preserve"> </w:t>
      </w:r>
      <w:r w:rsidRPr="00A06933">
        <w:rPr>
          <w:rFonts w:ascii="Abadi" w:hAnsi="Abadi"/>
          <w:color w:val="090909"/>
          <w:spacing w:val="-2"/>
          <w:sz w:val="21"/>
          <w:szCs w:val="21"/>
        </w:rPr>
        <w:t>Ministerio</w:t>
      </w:r>
      <w:r w:rsidRPr="00A06933">
        <w:rPr>
          <w:rFonts w:ascii="Abadi" w:hAnsi="Abadi"/>
          <w:color w:val="090909"/>
          <w:spacing w:val="-7"/>
          <w:sz w:val="21"/>
          <w:szCs w:val="21"/>
        </w:rPr>
        <w:t xml:space="preserve"> </w:t>
      </w:r>
      <w:r w:rsidRPr="00A06933">
        <w:rPr>
          <w:rFonts w:ascii="Abadi" w:hAnsi="Abadi"/>
          <w:color w:val="090909"/>
          <w:spacing w:val="-2"/>
          <w:sz w:val="21"/>
          <w:szCs w:val="21"/>
        </w:rPr>
        <w:t>Público</w:t>
      </w:r>
      <w:r w:rsidRPr="00A06933">
        <w:rPr>
          <w:rFonts w:ascii="Abadi" w:hAnsi="Abadi"/>
          <w:color w:val="090909"/>
          <w:spacing w:val="-15"/>
          <w:sz w:val="21"/>
          <w:szCs w:val="21"/>
        </w:rPr>
        <w:t xml:space="preserve"> </w:t>
      </w:r>
      <w:r w:rsidRPr="00A06933">
        <w:rPr>
          <w:rFonts w:ascii="Abadi" w:hAnsi="Abadi"/>
          <w:color w:val="090909"/>
          <w:spacing w:val="-2"/>
          <w:sz w:val="21"/>
          <w:szCs w:val="21"/>
        </w:rPr>
        <w:t>en</w:t>
      </w:r>
      <w:r w:rsidRPr="00A06933">
        <w:rPr>
          <w:rFonts w:ascii="Abadi" w:hAnsi="Abadi"/>
          <w:color w:val="090909"/>
          <w:spacing w:val="-15"/>
          <w:sz w:val="21"/>
          <w:szCs w:val="21"/>
        </w:rPr>
        <w:t xml:space="preserve"> </w:t>
      </w:r>
      <w:r w:rsidRPr="00A06933">
        <w:rPr>
          <w:rFonts w:ascii="Abadi" w:hAnsi="Abadi"/>
          <w:color w:val="090909"/>
          <w:spacing w:val="-2"/>
          <w:sz w:val="21"/>
          <w:szCs w:val="21"/>
        </w:rPr>
        <w:t>la</w:t>
      </w:r>
      <w:r w:rsidRPr="00A06933">
        <w:rPr>
          <w:rFonts w:ascii="Abadi" w:hAnsi="Abadi"/>
          <w:color w:val="090909"/>
          <w:spacing w:val="-14"/>
          <w:sz w:val="21"/>
          <w:szCs w:val="21"/>
        </w:rPr>
        <w:t xml:space="preserve"> </w:t>
      </w:r>
      <w:r w:rsidRPr="00A06933">
        <w:rPr>
          <w:rFonts w:ascii="Abadi" w:hAnsi="Abadi"/>
          <w:color w:val="090909"/>
          <w:spacing w:val="-2"/>
          <w:sz w:val="21"/>
          <w:szCs w:val="21"/>
        </w:rPr>
        <w:t>investigación</w:t>
      </w:r>
      <w:r w:rsidRPr="00A06933">
        <w:rPr>
          <w:rFonts w:ascii="Abadi" w:hAnsi="Abadi"/>
          <w:color w:val="090909"/>
          <w:spacing w:val="-15"/>
          <w:sz w:val="21"/>
          <w:szCs w:val="21"/>
        </w:rPr>
        <w:t xml:space="preserve"> </w:t>
      </w:r>
      <w:r w:rsidRPr="00A06933">
        <w:rPr>
          <w:rFonts w:ascii="Abadi" w:hAnsi="Abadi"/>
          <w:color w:val="090909"/>
          <w:spacing w:val="-2"/>
          <w:sz w:val="21"/>
          <w:szCs w:val="21"/>
        </w:rPr>
        <w:t>del</w:t>
      </w:r>
      <w:r w:rsidRPr="00A06933">
        <w:rPr>
          <w:rFonts w:ascii="Abadi" w:hAnsi="Abadi"/>
          <w:color w:val="090909"/>
          <w:spacing w:val="-15"/>
          <w:sz w:val="21"/>
          <w:szCs w:val="21"/>
        </w:rPr>
        <w:t xml:space="preserve"> </w:t>
      </w:r>
      <w:r w:rsidRPr="00A06933">
        <w:rPr>
          <w:rFonts w:ascii="Abadi" w:hAnsi="Abadi"/>
          <w:color w:val="090909"/>
          <w:spacing w:val="-2"/>
          <w:sz w:val="21"/>
          <w:szCs w:val="21"/>
        </w:rPr>
        <w:t>feminicidio,</w:t>
      </w:r>
      <w:r w:rsidRPr="00A06933">
        <w:rPr>
          <w:rFonts w:ascii="Abadi" w:hAnsi="Abadi"/>
          <w:color w:val="090909"/>
          <w:spacing w:val="-14"/>
          <w:sz w:val="21"/>
          <w:szCs w:val="21"/>
        </w:rPr>
        <w:t xml:space="preserve"> </w:t>
      </w:r>
      <w:r w:rsidRPr="00A06933">
        <w:rPr>
          <w:rFonts w:ascii="Abadi" w:hAnsi="Abadi"/>
          <w:color w:val="090909"/>
          <w:spacing w:val="-2"/>
          <w:sz w:val="21"/>
          <w:szCs w:val="21"/>
        </w:rPr>
        <w:t>es</w:t>
      </w:r>
      <w:r w:rsidRPr="00A06933">
        <w:rPr>
          <w:rFonts w:ascii="Abadi" w:hAnsi="Abadi"/>
          <w:color w:val="090909"/>
          <w:spacing w:val="-22"/>
          <w:sz w:val="21"/>
          <w:szCs w:val="21"/>
        </w:rPr>
        <w:t xml:space="preserve"> </w:t>
      </w:r>
      <w:r w:rsidRPr="00A06933">
        <w:rPr>
          <w:rFonts w:ascii="Abadi" w:hAnsi="Abadi"/>
          <w:color w:val="090909"/>
          <w:spacing w:val="-2"/>
          <w:sz w:val="21"/>
          <w:szCs w:val="21"/>
        </w:rPr>
        <w:t>que</w:t>
      </w:r>
      <w:r w:rsidRPr="00A06933">
        <w:rPr>
          <w:rFonts w:ascii="Abadi" w:hAnsi="Abadi"/>
          <w:color w:val="090909"/>
          <w:spacing w:val="-18"/>
          <w:sz w:val="21"/>
          <w:szCs w:val="21"/>
        </w:rPr>
        <w:t xml:space="preserve"> </w:t>
      </w:r>
      <w:r w:rsidRPr="00A06933">
        <w:rPr>
          <w:rFonts w:ascii="Abadi" w:hAnsi="Abadi"/>
          <w:color w:val="090909"/>
          <w:spacing w:val="-2"/>
          <w:sz w:val="21"/>
          <w:szCs w:val="21"/>
        </w:rPr>
        <w:t>la</w:t>
      </w:r>
      <w:r w:rsidRPr="00A06933">
        <w:rPr>
          <w:rFonts w:ascii="Abadi" w:hAnsi="Abadi"/>
          <w:color w:val="090909"/>
          <w:spacing w:val="-15"/>
          <w:sz w:val="21"/>
          <w:szCs w:val="21"/>
        </w:rPr>
        <w:t xml:space="preserve"> </w:t>
      </w:r>
      <w:r w:rsidRPr="00A06933">
        <w:rPr>
          <w:rFonts w:ascii="Abadi" w:hAnsi="Abadi"/>
          <w:color w:val="090909"/>
          <w:spacing w:val="-2"/>
          <w:sz w:val="21"/>
          <w:szCs w:val="21"/>
        </w:rPr>
        <w:t>misma</w:t>
      </w:r>
      <w:r w:rsidRPr="00A06933">
        <w:rPr>
          <w:rFonts w:ascii="Abadi" w:hAnsi="Abadi"/>
          <w:color w:val="090909"/>
          <w:spacing w:val="-19"/>
          <w:sz w:val="21"/>
          <w:szCs w:val="21"/>
        </w:rPr>
        <w:t xml:space="preserve"> </w:t>
      </w:r>
      <w:r w:rsidRPr="00A06933">
        <w:rPr>
          <w:rFonts w:ascii="Abadi" w:hAnsi="Abadi"/>
          <w:color w:val="090909"/>
          <w:spacing w:val="-2"/>
          <w:sz w:val="21"/>
          <w:szCs w:val="21"/>
        </w:rPr>
        <w:t>se</w:t>
      </w:r>
      <w:r w:rsidRPr="00A06933">
        <w:rPr>
          <w:rFonts w:ascii="Abadi" w:hAnsi="Abadi"/>
          <w:color w:val="090909"/>
          <w:spacing w:val="-15"/>
          <w:sz w:val="21"/>
          <w:szCs w:val="21"/>
        </w:rPr>
        <w:t xml:space="preserve"> </w:t>
      </w:r>
      <w:r w:rsidRPr="00A06933">
        <w:rPr>
          <w:rFonts w:ascii="Abadi" w:hAnsi="Abadi"/>
          <w:color w:val="090909"/>
          <w:spacing w:val="-2"/>
          <w:sz w:val="21"/>
          <w:szCs w:val="21"/>
        </w:rPr>
        <w:t>debe</w:t>
      </w:r>
      <w:r w:rsidRPr="00A06933">
        <w:rPr>
          <w:rFonts w:ascii="Abadi" w:hAnsi="Abadi"/>
          <w:color w:val="090909"/>
          <w:spacing w:val="-14"/>
          <w:sz w:val="21"/>
          <w:szCs w:val="21"/>
        </w:rPr>
        <w:t xml:space="preserve"> </w:t>
      </w:r>
      <w:r w:rsidRPr="00A06933">
        <w:rPr>
          <w:rFonts w:ascii="Abadi" w:hAnsi="Abadi"/>
          <w:color w:val="090909"/>
          <w:spacing w:val="-2"/>
          <w:sz w:val="21"/>
          <w:szCs w:val="21"/>
        </w:rPr>
        <w:t>realizar</w:t>
      </w:r>
      <w:r w:rsidRPr="00A06933">
        <w:rPr>
          <w:rFonts w:ascii="Abadi" w:hAnsi="Abadi"/>
          <w:color w:val="090909"/>
          <w:spacing w:val="-15"/>
          <w:sz w:val="21"/>
          <w:szCs w:val="21"/>
        </w:rPr>
        <w:t xml:space="preserve"> </w:t>
      </w:r>
      <w:r w:rsidRPr="00A06933">
        <w:rPr>
          <w:rFonts w:ascii="Abadi" w:hAnsi="Abadi"/>
          <w:color w:val="090909"/>
          <w:spacing w:val="-2"/>
          <w:sz w:val="21"/>
          <w:szCs w:val="21"/>
        </w:rPr>
        <w:t>con</w:t>
      </w:r>
      <w:r w:rsidRPr="00A06933">
        <w:rPr>
          <w:rFonts w:ascii="Abadi" w:hAnsi="Abadi"/>
          <w:color w:val="090909"/>
          <w:spacing w:val="-15"/>
          <w:sz w:val="21"/>
          <w:szCs w:val="21"/>
        </w:rPr>
        <w:t xml:space="preserve"> </w:t>
      </w:r>
      <w:r w:rsidRPr="00A06933">
        <w:rPr>
          <w:rFonts w:ascii="Abadi" w:hAnsi="Abadi"/>
          <w:color w:val="090909"/>
          <w:spacing w:val="-2"/>
          <w:sz w:val="21"/>
          <w:szCs w:val="21"/>
        </w:rPr>
        <w:t>perspectiva</w:t>
      </w:r>
      <w:r w:rsidRPr="00A06933">
        <w:rPr>
          <w:rFonts w:ascii="Abadi" w:hAnsi="Abadi"/>
          <w:color w:val="090909"/>
          <w:spacing w:val="-15"/>
          <w:sz w:val="21"/>
          <w:szCs w:val="21"/>
        </w:rPr>
        <w:t xml:space="preserve"> </w:t>
      </w:r>
      <w:r w:rsidRPr="00A06933">
        <w:rPr>
          <w:rFonts w:ascii="Abadi" w:hAnsi="Abadi"/>
          <w:color w:val="090909"/>
          <w:spacing w:val="-2"/>
          <w:sz w:val="21"/>
          <w:szCs w:val="21"/>
        </w:rPr>
        <w:t>de</w:t>
      </w:r>
      <w:r w:rsidRPr="00A06933">
        <w:rPr>
          <w:rFonts w:ascii="Abadi" w:hAnsi="Abadi"/>
          <w:color w:val="090909"/>
          <w:spacing w:val="-14"/>
          <w:sz w:val="21"/>
          <w:szCs w:val="21"/>
        </w:rPr>
        <w:t xml:space="preserve"> </w:t>
      </w:r>
      <w:r w:rsidRPr="00A06933">
        <w:rPr>
          <w:rFonts w:ascii="Abadi" w:hAnsi="Abadi"/>
          <w:color w:val="090909"/>
          <w:spacing w:val="-2"/>
          <w:sz w:val="21"/>
          <w:szCs w:val="21"/>
        </w:rPr>
        <w:t>género,</w:t>
      </w:r>
      <w:r w:rsidRPr="00A06933">
        <w:rPr>
          <w:rFonts w:ascii="Abadi" w:hAnsi="Abadi"/>
          <w:color w:val="090909"/>
          <w:spacing w:val="-13"/>
          <w:sz w:val="21"/>
          <w:szCs w:val="21"/>
        </w:rPr>
        <w:t xml:space="preserve"> </w:t>
      </w:r>
      <w:r w:rsidRPr="00A06933">
        <w:rPr>
          <w:rFonts w:ascii="Abadi" w:hAnsi="Abadi"/>
          <w:color w:val="090909"/>
          <w:spacing w:val="-2"/>
          <w:sz w:val="21"/>
          <w:szCs w:val="21"/>
        </w:rPr>
        <w:t>conforme</w:t>
      </w:r>
      <w:r w:rsidRPr="00A06933">
        <w:rPr>
          <w:rFonts w:ascii="Abadi" w:hAnsi="Abadi"/>
          <w:color w:val="090909"/>
          <w:spacing w:val="-14"/>
          <w:sz w:val="21"/>
          <w:szCs w:val="21"/>
        </w:rPr>
        <w:t xml:space="preserve"> </w:t>
      </w:r>
      <w:r w:rsidRPr="00A06933">
        <w:rPr>
          <w:rFonts w:ascii="Abadi" w:hAnsi="Abadi"/>
          <w:color w:val="090909"/>
          <w:spacing w:val="-2"/>
          <w:sz w:val="21"/>
          <w:szCs w:val="21"/>
        </w:rPr>
        <w:t>a</w:t>
      </w:r>
      <w:r w:rsidRPr="00A06933">
        <w:rPr>
          <w:rFonts w:ascii="Abadi" w:hAnsi="Abadi"/>
          <w:color w:val="090909"/>
          <w:spacing w:val="-15"/>
          <w:sz w:val="21"/>
          <w:szCs w:val="21"/>
        </w:rPr>
        <w:t xml:space="preserve"> </w:t>
      </w:r>
      <w:r w:rsidRPr="00A06933">
        <w:rPr>
          <w:rFonts w:ascii="Abadi" w:hAnsi="Abadi"/>
          <w:color w:val="090909"/>
          <w:spacing w:val="-2"/>
          <w:sz w:val="21"/>
          <w:szCs w:val="21"/>
        </w:rPr>
        <w:t>los</w:t>
      </w:r>
      <w:r w:rsidRPr="00A06933">
        <w:rPr>
          <w:rFonts w:ascii="Abadi" w:hAnsi="Abadi"/>
          <w:color w:val="090909"/>
          <w:spacing w:val="-10"/>
          <w:sz w:val="21"/>
          <w:szCs w:val="21"/>
        </w:rPr>
        <w:t xml:space="preserve"> </w:t>
      </w:r>
      <w:r w:rsidRPr="00A06933">
        <w:rPr>
          <w:rFonts w:ascii="Abadi" w:hAnsi="Abadi"/>
          <w:color w:val="090909"/>
          <w:spacing w:val="-2"/>
          <w:sz w:val="21"/>
          <w:szCs w:val="21"/>
        </w:rPr>
        <w:t>siguientes</w:t>
      </w:r>
      <w:r w:rsidRPr="00A06933">
        <w:rPr>
          <w:rFonts w:ascii="Abadi" w:hAnsi="Abadi"/>
          <w:color w:val="090909"/>
          <w:spacing w:val="-12"/>
          <w:sz w:val="21"/>
          <w:szCs w:val="21"/>
        </w:rPr>
        <w:t xml:space="preserve"> </w:t>
      </w:r>
      <w:r w:rsidRPr="00A06933">
        <w:rPr>
          <w:rFonts w:ascii="Abadi" w:hAnsi="Abadi"/>
          <w:color w:val="090909"/>
          <w:spacing w:val="-2"/>
          <w:sz w:val="21"/>
          <w:szCs w:val="21"/>
        </w:rPr>
        <w:t>principios:</w:t>
      </w:r>
    </w:p>
    <w:p w14:paraId="3581F31E" w14:textId="77777777" w:rsidR="00284E09" w:rsidRDefault="00284E09" w:rsidP="00284E09">
      <w:pPr>
        <w:pStyle w:val="Textoindependiente"/>
        <w:kinsoku w:val="0"/>
        <w:overflowPunct w:val="0"/>
        <w:ind w:left="68" w:right="161" w:firstLine="25"/>
        <w:rPr>
          <w:rFonts w:ascii="Abadi" w:hAnsi="Abadi"/>
          <w:b w:val="0"/>
          <w:bCs w:val="0"/>
          <w:color w:val="0D0D0D"/>
          <w:sz w:val="21"/>
          <w:szCs w:val="21"/>
        </w:rPr>
      </w:pPr>
    </w:p>
    <w:p w14:paraId="555890AE" w14:textId="77777777" w:rsidR="00284E09" w:rsidRPr="00A06933" w:rsidRDefault="00284E09" w:rsidP="00284E09">
      <w:pPr>
        <w:pStyle w:val="Textoindependiente"/>
        <w:kinsoku w:val="0"/>
        <w:overflowPunct w:val="0"/>
        <w:ind w:left="68" w:right="161" w:firstLine="25"/>
        <w:rPr>
          <w:rFonts w:ascii="Abadi" w:hAnsi="Abadi"/>
          <w:color w:val="0D0D0D"/>
          <w:sz w:val="21"/>
          <w:szCs w:val="21"/>
        </w:rPr>
      </w:pPr>
      <w:r w:rsidRPr="00A06933">
        <w:rPr>
          <w:rFonts w:ascii="Abadi" w:hAnsi="Abadi"/>
          <w:color w:val="0D0D0D"/>
          <w:sz w:val="21"/>
          <w:szCs w:val="21"/>
        </w:rPr>
        <w:t>No</w:t>
      </w:r>
      <w:r w:rsidRPr="00A06933">
        <w:rPr>
          <w:rFonts w:ascii="Abadi" w:hAnsi="Abadi"/>
          <w:color w:val="0D0D0D"/>
          <w:spacing w:val="-17"/>
          <w:sz w:val="21"/>
          <w:szCs w:val="21"/>
        </w:rPr>
        <w:t xml:space="preserve"> </w:t>
      </w:r>
      <w:r w:rsidRPr="00A06933">
        <w:rPr>
          <w:rFonts w:ascii="Abadi" w:hAnsi="Abadi"/>
          <w:color w:val="0D0D0D"/>
          <w:sz w:val="21"/>
          <w:szCs w:val="21"/>
        </w:rPr>
        <w:t>discriminación</w:t>
      </w:r>
      <w:r w:rsidRPr="00A06933">
        <w:rPr>
          <w:rFonts w:ascii="Abadi" w:hAnsi="Abadi"/>
          <w:color w:val="0D0D0D"/>
          <w:spacing w:val="-17"/>
          <w:sz w:val="21"/>
          <w:szCs w:val="21"/>
        </w:rPr>
        <w:t xml:space="preserve"> </w:t>
      </w:r>
      <w:r w:rsidRPr="00A06933">
        <w:rPr>
          <w:rFonts w:ascii="Abadi" w:hAnsi="Abadi"/>
          <w:color w:val="0D0D0D"/>
          <w:sz w:val="21"/>
          <w:szCs w:val="21"/>
        </w:rPr>
        <w:t>y</w:t>
      </w:r>
      <w:r w:rsidRPr="00A06933">
        <w:rPr>
          <w:rFonts w:ascii="Abadi" w:hAnsi="Abadi"/>
          <w:color w:val="0D0D0D"/>
          <w:spacing w:val="-16"/>
          <w:sz w:val="21"/>
          <w:szCs w:val="21"/>
        </w:rPr>
        <w:t xml:space="preserve"> </w:t>
      </w:r>
      <w:r w:rsidRPr="00A06933">
        <w:rPr>
          <w:rFonts w:ascii="Abadi" w:hAnsi="Abadi"/>
          <w:color w:val="0D0D0D"/>
          <w:sz w:val="21"/>
          <w:szCs w:val="21"/>
        </w:rPr>
        <w:t>respeto</w:t>
      </w:r>
      <w:r w:rsidRPr="00A06933">
        <w:rPr>
          <w:rFonts w:ascii="Abadi" w:hAnsi="Abadi"/>
          <w:color w:val="0D0D0D"/>
          <w:spacing w:val="-17"/>
          <w:sz w:val="21"/>
          <w:szCs w:val="21"/>
        </w:rPr>
        <w:t xml:space="preserve"> </w:t>
      </w:r>
      <w:r w:rsidRPr="00A06933">
        <w:rPr>
          <w:rFonts w:ascii="Abadi" w:hAnsi="Abadi"/>
          <w:color w:val="0D0D0D"/>
          <w:sz w:val="21"/>
          <w:szCs w:val="21"/>
        </w:rPr>
        <w:t>a</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dignidad</w:t>
      </w:r>
      <w:r w:rsidRPr="00A06933">
        <w:rPr>
          <w:rFonts w:ascii="Abadi" w:hAnsi="Abadi"/>
          <w:color w:val="0D0D0D"/>
          <w:spacing w:val="-11"/>
          <w:sz w:val="21"/>
          <w:szCs w:val="21"/>
        </w:rPr>
        <w:t xml:space="preserve"> </w:t>
      </w:r>
      <w:r w:rsidRPr="00A06933">
        <w:rPr>
          <w:rFonts w:ascii="Abadi" w:hAnsi="Abadi"/>
          <w:color w:val="0D0D0D"/>
          <w:sz w:val="21"/>
          <w:szCs w:val="21"/>
        </w:rPr>
        <w:t>humana:</w:t>
      </w:r>
      <w:r w:rsidRPr="00A06933">
        <w:rPr>
          <w:rFonts w:ascii="Abadi" w:hAnsi="Abadi"/>
          <w:color w:val="0D0D0D"/>
          <w:spacing w:val="3"/>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todo</w:t>
      </w:r>
      <w:r w:rsidRPr="00A06933">
        <w:rPr>
          <w:rFonts w:ascii="Abadi" w:hAnsi="Abadi"/>
          <w:color w:val="0D0D0D"/>
          <w:spacing w:val="-16"/>
          <w:sz w:val="21"/>
          <w:szCs w:val="21"/>
        </w:rPr>
        <w:t xml:space="preserve"> </w:t>
      </w:r>
      <w:r w:rsidRPr="00A06933">
        <w:rPr>
          <w:rFonts w:ascii="Abadi" w:hAnsi="Abadi"/>
          <w:color w:val="0D0D0D"/>
          <w:sz w:val="21"/>
          <w:szCs w:val="21"/>
        </w:rPr>
        <w:t>momento</w:t>
      </w:r>
      <w:r w:rsidRPr="00A06933">
        <w:rPr>
          <w:rFonts w:ascii="Abadi" w:hAnsi="Abadi"/>
          <w:color w:val="0D0D0D"/>
          <w:spacing w:val="-17"/>
          <w:sz w:val="21"/>
          <w:szCs w:val="21"/>
        </w:rPr>
        <w:t xml:space="preserve"> </w:t>
      </w:r>
      <w:r w:rsidRPr="00A06933">
        <w:rPr>
          <w:rFonts w:ascii="Abadi" w:hAnsi="Abadi"/>
          <w:color w:val="0D0D0D"/>
          <w:sz w:val="21"/>
          <w:szCs w:val="21"/>
        </w:rPr>
        <w:t>se</w:t>
      </w:r>
      <w:r w:rsidRPr="00A06933">
        <w:rPr>
          <w:rFonts w:ascii="Abadi" w:hAnsi="Abadi"/>
          <w:color w:val="0D0D0D"/>
          <w:spacing w:val="-17"/>
          <w:sz w:val="21"/>
          <w:szCs w:val="21"/>
        </w:rPr>
        <w:t xml:space="preserve"> </w:t>
      </w:r>
      <w:r w:rsidRPr="00A06933">
        <w:rPr>
          <w:rFonts w:ascii="Abadi" w:hAnsi="Abadi"/>
          <w:color w:val="0D0D0D"/>
          <w:sz w:val="21"/>
          <w:szCs w:val="21"/>
        </w:rPr>
        <w:t>deberán</w:t>
      </w:r>
      <w:r w:rsidRPr="00A06933">
        <w:rPr>
          <w:rFonts w:ascii="Abadi" w:hAnsi="Abadi"/>
          <w:color w:val="0D0D0D"/>
          <w:spacing w:val="-16"/>
          <w:sz w:val="21"/>
          <w:szCs w:val="21"/>
        </w:rPr>
        <w:t xml:space="preserve"> </w:t>
      </w:r>
      <w:r w:rsidRPr="00A06933">
        <w:rPr>
          <w:rFonts w:ascii="Abadi" w:hAnsi="Abadi"/>
          <w:color w:val="0D0D0D"/>
          <w:sz w:val="21"/>
          <w:szCs w:val="21"/>
        </w:rPr>
        <w:t>evitar</w:t>
      </w:r>
      <w:r w:rsidRPr="00A06933">
        <w:rPr>
          <w:rFonts w:ascii="Abadi" w:hAnsi="Abadi"/>
          <w:color w:val="0D0D0D"/>
          <w:spacing w:val="-17"/>
          <w:sz w:val="21"/>
          <w:szCs w:val="21"/>
        </w:rPr>
        <w:t xml:space="preserve"> </w:t>
      </w:r>
      <w:r w:rsidRPr="00A06933">
        <w:rPr>
          <w:rFonts w:ascii="Abadi" w:hAnsi="Abadi"/>
          <w:color w:val="0D0D0D"/>
          <w:sz w:val="21"/>
          <w:szCs w:val="21"/>
        </w:rPr>
        <w:t>conductas</w:t>
      </w:r>
      <w:r w:rsidRPr="00A06933">
        <w:rPr>
          <w:rFonts w:ascii="Abadi" w:hAnsi="Abadi"/>
          <w:color w:val="0D0D0D"/>
          <w:spacing w:val="-17"/>
          <w:sz w:val="21"/>
          <w:szCs w:val="21"/>
        </w:rPr>
        <w:t xml:space="preserve"> </w:t>
      </w:r>
      <w:r w:rsidRPr="00A06933">
        <w:rPr>
          <w:rFonts w:ascii="Abadi" w:hAnsi="Abadi"/>
          <w:color w:val="0D0D0D"/>
          <w:sz w:val="21"/>
          <w:szCs w:val="21"/>
        </w:rPr>
        <w:t>encaminadas</w:t>
      </w:r>
      <w:r w:rsidRPr="00A06933">
        <w:rPr>
          <w:rFonts w:ascii="Abadi" w:hAnsi="Abadi"/>
          <w:color w:val="0D0D0D"/>
          <w:spacing w:val="-16"/>
          <w:sz w:val="21"/>
          <w:szCs w:val="21"/>
        </w:rPr>
        <w:t xml:space="preserve"> </w:t>
      </w:r>
      <w:r w:rsidRPr="00A06933">
        <w:rPr>
          <w:rFonts w:ascii="Abadi" w:hAnsi="Abadi"/>
          <w:color w:val="0D0D0D"/>
          <w:sz w:val="21"/>
          <w:szCs w:val="21"/>
        </w:rPr>
        <w:t>a</w:t>
      </w:r>
      <w:r w:rsidRPr="00A06933">
        <w:rPr>
          <w:rFonts w:ascii="Abadi" w:hAnsi="Abadi"/>
          <w:color w:val="0D0D0D"/>
          <w:spacing w:val="-17"/>
          <w:sz w:val="21"/>
          <w:szCs w:val="21"/>
        </w:rPr>
        <w:t xml:space="preserve"> </w:t>
      </w:r>
      <w:r w:rsidRPr="00A06933">
        <w:rPr>
          <w:rFonts w:ascii="Abadi" w:hAnsi="Abadi"/>
          <w:color w:val="0D0D0D"/>
          <w:sz w:val="21"/>
          <w:szCs w:val="21"/>
        </w:rPr>
        <w:t>impedir,</w:t>
      </w:r>
      <w:r w:rsidRPr="00A06933">
        <w:rPr>
          <w:rFonts w:ascii="Abadi" w:hAnsi="Abadi"/>
          <w:color w:val="0D0D0D"/>
          <w:spacing w:val="-4"/>
          <w:sz w:val="21"/>
          <w:szCs w:val="21"/>
        </w:rPr>
        <w:t xml:space="preserve"> </w:t>
      </w:r>
      <w:r w:rsidRPr="00A06933">
        <w:rPr>
          <w:rFonts w:ascii="Abadi" w:hAnsi="Abadi"/>
          <w:color w:val="0D0D0D"/>
          <w:sz w:val="21"/>
          <w:szCs w:val="21"/>
        </w:rPr>
        <w:t>limitar</w:t>
      </w:r>
      <w:r w:rsidRPr="00A06933">
        <w:rPr>
          <w:rFonts w:ascii="Abadi" w:hAnsi="Abadi"/>
          <w:color w:val="0D0D0D"/>
          <w:spacing w:val="-14"/>
          <w:sz w:val="21"/>
          <w:szCs w:val="21"/>
        </w:rPr>
        <w:t xml:space="preserve"> </w:t>
      </w:r>
      <w:r w:rsidRPr="00A06933">
        <w:rPr>
          <w:rFonts w:ascii="Abadi" w:hAnsi="Abadi"/>
          <w:color w:val="0D0D0D"/>
          <w:sz w:val="21"/>
          <w:szCs w:val="21"/>
        </w:rPr>
        <w:t>o</w:t>
      </w:r>
      <w:r w:rsidRPr="00A06933">
        <w:rPr>
          <w:rFonts w:ascii="Abadi" w:hAnsi="Abadi"/>
          <w:color w:val="0D0D0D"/>
          <w:spacing w:val="-17"/>
          <w:sz w:val="21"/>
          <w:szCs w:val="21"/>
        </w:rPr>
        <w:t xml:space="preserve"> </w:t>
      </w:r>
      <w:r w:rsidRPr="00A06933">
        <w:rPr>
          <w:rFonts w:ascii="Abadi" w:hAnsi="Abadi"/>
          <w:color w:val="0D0D0D"/>
          <w:sz w:val="21"/>
          <w:szCs w:val="21"/>
        </w:rPr>
        <w:t>negar</w:t>
      </w:r>
      <w:r w:rsidRPr="00A06933">
        <w:rPr>
          <w:rFonts w:ascii="Abadi" w:hAnsi="Abadi"/>
          <w:color w:val="0D0D0D"/>
          <w:spacing w:val="-14"/>
          <w:sz w:val="21"/>
          <w:szCs w:val="21"/>
        </w:rPr>
        <w:t xml:space="preserve"> </w:t>
      </w:r>
      <w:r w:rsidRPr="00A06933">
        <w:rPr>
          <w:rFonts w:ascii="Abadi" w:hAnsi="Abadi"/>
          <w:color w:val="0D0D0D"/>
          <w:sz w:val="21"/>
          <w:szCs w:val="21"/>
        </w:rPr>
        <w:t>el</w:t>
      </w:r>
      <w:r w:rsidRPr="00A06933">
        <w:rPr>
          <w:rFonts w:ascii="Abadi" w:hAnsi="Abadi"/>
          <w:color w:val="0D0D0D"/>
          <w:spacing w:val="-11"/>
          <w:sz w:val="21"/>
          <w:szCs w:val="21"/>
        </w:rPr>
        <w:t xml:space="preserve"> </w:t>
      </w:r>
      <w:r w:rsidRPr="00A06933">
        <w:rPr>
          <w:rFonts w:ascii="Abadi" w:hAnsi="Abadi"/>
          <w:color w:val="0D0D0D"/>
          <w:sz w:val="21"/>
          <w:szCs w:val="21"/>
        </w:rPr>
        <w:t>ejercicio</w:t>
      </w:r>
      <w:r w:rsidRPr="00A06933">
        <w:rPr>
          <w:rFonts w:ascii="Abadi" w:hAnsi="Abadi"/>
          <w:color w:val="0D0D0D"/>
          <w:spacing w:val="-16"/>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un</w:t>
      </w:r>
      <w:r w:rsidRPr="00A06933">
        <w:rPr>
          <w:rFonts w:ascii="Abadi" w:hAnsi="Abadi"/>
          <w:color w:val="0D0D0D"/>
          <w:spacing w:val="-16"/>
          <w:sz w:val="21"/>
          <w:szCs w:val="21"/>
        </w:rPr>
        <w:t xml:space="preserve"> </w:t>
      </w:r>
      <w:r w:rsidRPr="00A06933">
        <w:rPr>
          <w:rFonts w:ascii="Abadi" w:hAnsi="Abadi"/>
          <w:color w:val="0D0D0D"/>
          <w:sz w:val="21"/>
          <w:szCs w:val="21"/>
        </w:rPr>
        <w:t>derecho</w:t>
      </w:r>
      <w:r w:rsidRPr="00A06933">
        <w:rPr>
          <w:rFonts w:ascii="Abadi" w:hAnsi="Abadi"/>
          <w:color w:val="0D0D0D"/>
          <w:spacing w:val="-17"/>
          <w:sz w:val="21"/>
          <w:szCs w:val="21"/>
        </w:rPr>
        <w:t xml:space="preserve"> </w:t>
      </w:r>
      <w:r w:rsidRPr="00A06933">
        <w:rPr>
          <w:rFonts w:ascii="Abadi" w:hAnsi="Abadi"/>
          <w:color w:val="0D0D0D"/>
          <w:sz w:val="21"/>
          <w:szCs w:val="21"/>
        </w:rPr>
        <w:t>a</w:t>
      </w:r>
      <w:r w:rsidRPr="00A06933">
        <w:rPr>
          <w:rFonts w:ascii="Abadi" w:hAnsi="Abadi"/>
          <w:color w:val="0D0D0D"/>
          <w:spacing w:val="-17"/>
          <w:sz w:val="21"/>
          <w:szCs w:val="21"/>
        </w:rPr>
        <w:t xml:space="preserve"> </w:t>
      </w:r>
      <w:r w:rsidRPr="00A06933">
        <w:rPr>
          <w:rFonts w:ascii="Abadi" w:hAnsi="Abadi"/>
          <w:color w:val="0D0D0D"/>
          <w:sz w:val="21"/>
          <w:szCs w:val="21"/>
        </w:rPr>
        <w:t>las</w:t>
      </w:r>
      <w:r w:rsidRPr="00A06933">
        <w:rPr>
          <w:rFonts w:ascii="Abadi" w:hAnsi="Abadi"/>
          <w:color w:val="0D0D0D"/>
          <w:spacing w:val="-3"/>
          <w:sz w:val="21"/>
          <w:szCs w:val="21"/>
        </w:rPr>
        <w:t xml:space="preserve"> </w:t>
      </w:r>
      <w:r w:rsidRPr="00A06933">
        <w:rPr>
          <w:rFonts w:ascii="Abadi" w:hAnsi="Abadi"/>
          <w:color w:val="0D0D0D"/>
          <w:sz w:val="21"/>
          <w:szCs w:val="21"/>
        </w:rPr>
        <w:t>víctimas,</w:t>
      </w:r>
      <w:r w:rsidRPr="00A06933">
        <w:rPr>
          <w:rFonts w:ascii="Abadi" w:hAnsi="Abadi"/>
          <w:color w:val="0D0D0D"/>
          <w:spacing w:val="11"/>
          <w:sz w:val="21"/>
          <w:szCs w:val="21"/>
        </w:rPr>
        <w:t xml:space="preserve"> </w:t>
      </w:r>
      <w:r w:rsidRPr="00A06933">
        <w:rPr>
          <w:rFonts w:ascii="Abadi" w:hAnsi="Abadi"/>
          <w:color w:val="0D0D0D"/>
          <w:sz w:val="21"/>
          <w:szCs w:val="21"/>
        </w:rPr>
        <w:t>ofendidos</w:t>
      </w:r>
      <w:r w:rsidRPr="00A06933">
        <w:rPr>
          <w:rFonts w:ascii="Abadi" w:hAnsi="Abadi"/>
          <w:color w:val="0D0D0D"/>
          <w:spacing w:val="-1"/>
          <w:sz w:val="21"/>
          <w:szCs w:val="21"/>
        </w:rPr>
        <w:t xml:space="preserve"> </w:t>
      </w:r>
      <w:r w:rsidRPr="00A06933">
        <w:rPr>
          <w:rFonts w:ascii="Abadi" w:hAnsi="Abadi"/>
          <w:color w:val="0D0D0D"/>
          <w:sz w:val="21"/>
          <w:szCs w:val="21"/>
        </w:rPr>
        <w:t>o</w:t>
      </w:r>
      <w:r w:rsidRPr="00A06933">
        <w:rPr>
          <w:rFonts w:ascii="Abadi" w:hAnsi="Abadi"/>
          <w:color w:val="0D0D0D"/>
          <w:spacing w:val="-2"/>
          <w:sz w:val="21"/>
          <w:szCs w:val="21"/>
        </w:rPr>
        <w:t xml:space="preserve"> </w:t>
      </w:r>
      <w:r w:rsidRPr="00A06933">
        <w:rPr>
          <w:rFonts w:ascii="Abadi" w:hAnsi="Abadi"/>
          <w:color w:val="0D0D0D"/>
          <w:sz w:val="21"/>
          <w:szCs w:val="21"/>
        </w:rPr>
        <w:t>sus</w:t>
      </w:r>
      <w:r w:rsidRPr="00A06933">
        <w:rPr>
          <w:rFonts w:ascii="Abadi" w:hAnsi="Abadi"/>
          <w:color w:val="0D0D0D"/>
          <w:spacing w:val="-2"/>
          <w:sz w:val="21"/>
          <w:szCs w:val="21"/>
        </w:rPr>
        <w:t xml:space="preserve"> </w:t>
      </w:r>
      <w:r w:rsidRPr="00A06933">
        <w:rPr>
          <w:rFonts w:ascii="Abadi" w:hAnsi="Abadi"/>
          <w:color w:val="0D0D0D"/>
          <w:sz w:val="21"/>
          <w:szCs w:val="21"/>
        </w:rPr>
        <w:t>familiares,</w:t>
      </w:r>
      <w:r w:rsidRPr="00A06933">
        <w:rPr>
          <w:rFonts w:ascii="Abadi" w:hAnsi="Abadi"/>
          <w:color w:val="0D0D0D"/>
          <w:spacing w:val="9"/>
          <w:sz w:val="21"/>
          <w:szCs w:val="21"/>
        </w:rPr>
        <w:t xml:space="preserve"> </w:t>
      </w:r>
      <w:r w:rsidRPr="00A06933">
        <w:rPr>
          <w:rFonts w:ascii="Abadi" w:hAnsi="Abadi"/>
          <w:color w:val="0D0D0D"/>
          <w:sz w:val="21"/>
          <w:szCs w:val="21"/>
        </w:rPr>
        <w:t>por</w:t>
      </w:r>
      <w:r w:rsidRPr="00A06933">
        <w:rPr>
          <w:rFonts w:ascii="Abadi" w:hAnsi="Abadi"/>
          <w:color w:val="0D0D0D"/>
          <w:spacing w:val="-3"/>
          <w:sz w:val="21"/>
          <w:szCs w:val="21"/>
        </w:rPr>
        <w:t xml:space="preserve"> </w:t>
      </w:r>
      <w:r w:rsidRPr="00A06933">
        <w:rPr>
          <w:rFonts w:ascii="Abadi" w:hAnsi="Abadi"/>
          <w:color w:val="0D0D0D"/>
          <w:sz w:val="21"/>
          <w:szCs w:val="21"/>
        </w:rPr>
        <w:t>razón</w:t>
      </w:r>
      <w:r w:rsidRPr="00A06933">
        <w:rPr>
          <w:rFonts w:ascii="Abadi" w:hAnsi="Abadi"/>
          <w:color w:val="0D0D0D"/>
          <w:spacing w:val="2"/>
          <w:sz w:val="21"/>
          <w:szCs w:val="21"/>
        </w:rPr>
        <w:t xml:space="preserve"> </w:t>
      </w:r>
      <w:r w:rsidRPr="00A06933">
        <w:rPr>
          <w:rFonts w:ascii="Abadi" w:hAnsi="Abadi"/>
          <w:color w:val="0D0D0D"/>
          <w:sz w:val="21"/>
          <w:szCs w:val="21"/>
        </w:rPr>
        <w:t>de</w:t>
      </w:r>
      <w:r w:rsidRPr="00A06933">
        <w:rPr>
          <w:rFonts w:ascii="Abadi" w:hAnsi="Abadi"/>
          <w:color w:val="0D0D0D"/>
          <w:spacing w:val="-4"/>
          <w:sz w:val="21"/>
          <w:szCs w:val="21"/>
        </w:rPr>
        <w:t xml:space="preserve"> </w:t>
      </w:r>
      <w:r w:rsidRPr="00A06933">
        <w:rPr>
          <w:rFonts w:ascii="Abadi" w:hAnsi="Abadi"/>
          <w:color w:val="0D0D0D"/>
          <w:sz w:val="21"/>
          <w:szCs w:val="21"/>
        </w:rPr>
        <w:t>su</w:t>
      </w:r>
      <w:r w:rsidRPr="00A06933">
        <w:rPr>
          <w:rFonts w:ascii="Abadi" w:hAnsi="Abadi"/>
          <w:color w:val="0D0D0D"/>
          <w:spacing w:val="-3"/>
          <w:sz w:val="21"/>
          <w:szCs w:val="21"/>
        </w:rPr>
        <w:t xml:space="preserve"> </w:t>
      </w:r>
      <w:r w:rsidRPr="00A06933">
        <w:rPr>
          <w:rFonts w:ascii="Abadi" w:hAnsi="Abadi"/>
          <w:color w:val="0D0D0D"/>
          <w:sz w:val="21"/>
          <w:szCs w:val="21"/>
        </w:rPr>
        <w:t>sexo,</w:t>
      </w:r>
      <w:r w:rsidRPr="00A06933">
        <w:rPr>
          <w:rFonts w:ascii="Abadi" w:hAnsi="Abadi"/>
          <w:color w:val="0D0D0D"/>
          <w:spacing w:val="2"/>
          <w:sz w:val="21"/>
          <w:szCs w:val="21"/>
        </w:rPr>
        <w:t xml:space="preserve"> </w:t>
      </w:r>
      <w:r w:rsidRPr="00A06933">
        <w:rPr>
          <w:rFonts w:ascii="Abadi" w:hAnsi="Abadi"/>
          <w:color w:val="0D0D0D"/>
          <w:sz w:val="21"/>
          <w:szCs w:val="21"/>
        </w:rPr>
        <w:t>pertenencia</w:t>
      </w:r>
      <w:r w:rsidRPr="00A06933">
        <w:rPr>
          <w:rFonts w:ascii="Abadi" w:hAnsi="Abadi"/>
          <w:color w:val="0D0D0D"/>
          <w:spacing w:val="1"/>
          <w:sz w:val="21"/>
          <w:szCs w:val="21"/>
        </w:rPr>
        <w:t xml:space="preserve"> </w:t>
      </w:r>
      <w:r w:rsidRPr="00A06933">
        <w:rPr>
          <w:rFonts w:ascii="Abadi" w:hAnsi="Abadi"/>
          <w:color w:val="0D0D0D"/>
          <w:sz w:val="21"/>
          <w:szCs w:val="21"/>
        </w:rPr>
        <w:t>étnica,</w:t>
      </w:r>
      <w:r w:rsidRPr="00A06933">
        <w:rPr>
          <w:rFonts w:ascii="Abadi" w:hAnsi="Abadi"/>
          <w:color w:val="0D0D0D"/>
          <w:spacing w:val="-17"/>
          <w:sz w:val="21"/>
          <w:szCs w:val="21"/>
        </w:rPr>
        <w:t xml:space="preserve"> </w:t>
      </w:r>
      <w:r w:rsidRPr="00A06933">
        <w:rPr>
          <w:rFonts w:ascii="Abadi" w:hAnsi="Abadi"/>
          <w:color w:val="0D0D0D"/>
          <w:sz w:val="21"/>
          <w:szCs w:val="21"/>
        </w:rPr>
        <w:t>discapacidad,</w:t>
      </w:r>
      <w:r w:rsidRPr="00A06933">
        <w:rPr>
          <w:rFonts w:ascii="Abadi" w:hAnsi="Abadi"/>
          <w:color w:val="0D0D0D"/>
          <w:spacing w:val="-3"/>
          <w:sz w:val="21"/>
          <w:szCs w:val="21"/>
        </w:rPr>
        <w:t xml:space="preserve"> </w:t>
      </w:r>
      <w:r w:rsidRPr="00A06933">
        <w:rPr>
          <w:rFonts w:ascii="Abadi" w:hAnsi="Abadi"/>
          <w:color w:val="0D0D0D"/>
          <w:sz w:val="21"/>
          <w:szCs w:val="21"/>
        </w:rPr>
        <w:t>preferencia</w:t>
      </w:r>
      <w:r w:rsidRPr="00A06933">
        <w:rPr>
          <w:rFonts w:ascii="Abadi" w:hAnsi="Abadi"/>
          <w:color w:val="0D0D0D"/>
          <w:spacing w:val="-12"/>
          <w:sz w:val="21"/>
          <w:szCs w:val="21"/>
        </w:rPr>
        <w:t xml:space="preserve"> </w:t>
      </w:r>
      <w:r w:rsidRPr="00A06933">
        <w:rPr>
          <w:rFonts w:ascii="Abadi" w:hAnsi="Abadi"/>
          <w:color w:val="0D0D0D"/>
          <w:sz w:val="21"/>
          <w:szCs w:val="21"/>
        </w:rPr>
        <w:t>sexual</w:t>
      </w:r>
      <w:r w:rsidRPr="00A06933">
        <w:rPr>
          <w:rFonts w:ascii="Abadi" w:hAnsi="Abadi"/>
          <w:color w:val="0D0D0D"/>
          <w:spacing w:val="-16"/>
          <w:sz w:val="21"/>
          <w:szCs w:val="21"/>
        </w:rPr>
        <w:t xml:space="preserve"> </w:t>
      </w:r>
      <w:r w:rsidRPr="00A06933">
        <w:rPr>
          <w:rFonts w:ascii="Abadi" w:hAnsi="Abadi"/>
          <w:color w:val="0D0D0D"/>
          <w:sz w:val="21"/>
          <w:szCs w:val="21"/>
        </w:rPr>
        <w:t>o</w:t>
      </w:r>
      <w:r w:rsidRPr="00A06933">
        <w:rPr>
          <w:rFonts w:ascii="Abadi" w:hAnsi="Abadi"/>
          <w:color w:val="0D0D0D"/>
          <w:spacing w:val="-17"/>
          <w:sz w:val="21"/>
          <w:szCs w:val="21"/>
        </w:rPr>
        <w:t xml:space="preserve"> </w:t>
      </w:r>
      <w:r w:rsidRPr="00A06933">
        <w:rPr>
          <w:rFonts w:ascii="Abadi" w:hAnsi="Abadi"/>
          <w:color w:val="0D0D0D"/>
          <w:sz w:val="21"/>
          <w:szCs w:val="21"/>
        </w:rPr>
        <w:t>nacionalidad,</w:t>
      </w:r>
      <w:r w:rsidRPr="00A06933">
        <w:rPr>
          <w:rFonts w:ascii="Abadi" w:hAnsi="Abadi"/>
          <w:color w:val="0D0D0D"/>
          <w:spacing w:val="-4"/>
          <w:sz w:val="21"/>
          <w:szCs w:val="21"/>
        </w:rPr>
        <w:t xml:space="preserve"> </w:t>
      </w:r>
      <w:r w:rsidRPr="00A06933">
        <w:rPr>
          <w:rFonts w:ascii="Abadi" w:hAnsi="Abadi"/>
          <w:color w:val="0D0D0D"/>
          <w:sz w:val="21"/>
          <w:szCs w:val="21"/>
        </w:rPr>
        <w:t>entre</w:t>
      </w:r>
      <w:r w:rsidRPr="00A06933">
        <w:rPr>
          <w:rFonts w:ascii="Abadi" w:hAnsi="Abadi"/>
          <w:color w:val="0D0D0D"/>
          <w:spacing w:val="-15"/>
          <w:sz w:val="21"/>
          <w:szCs w:val="21"/>
        </w:rPr>
        <w:t xml:space="preserve"> </w:t>
      </w:r>
      <w:r w:rsidRPr="00A06933">
        <w:rPr>
          <w:rFonts w:ascii="Abadi" w:hAnsi="Abadi"/>
          <w:color w:val="0D0D0D"/>
          <w:sz w:val="21"/>
          <w:szCs w:val="21"/>
        </w:rPr>
        <w:t>otras.</w:t>
      </w:r>
      <w:r w:rsidRPr="00A06933">
        <w:rPr>
          <w:rFonts w:ascii="Abadi" w:hAnsi="Abadi"/>
          <w:color w:val="0D0D0D"/>
          <w:spacing w:val="5"/>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víctima</w:t>
      </w:r>
      <w:r w:rsidRPr="00A06933">
        <w:rPr>
          <w:rFonts w:ascii="Abadi" w:hAnsi="Abadi"/>
          <w:color w:val="0D0D0D"/>
          <w:spacing w:val="-17"/>
          <w:sz w:val="21"/>
          <w:szCs w:val="21"/>
        </w:rPr>
        <w:t xml:space="preserve"> </w:t>
      </w:r>
      <w:r w:rsidRPr="00A06933">
        <w:rPr>
          <w:rFonts w:ascii="Abadi" w:hAnsi="Abadi"/>
          <w:color w:val="0D0D0D"/>
          <w:sz w:val="21"/>
          <w:szCs w:val="21"/>
        </w:rPr>
        <w:t>u</w:t>
      </w:r>
      <w:r w:rsidRPr="00A06933">
        <w:rPr>
          <w:rFonts w:ascii="Abadi" w:hAnsi="Abadi"/>
          <w:color w:val="0D0D0D"/>
          <w:spacing w:val="-16"/>
          <w:sz w:val="21"/>
          <w:szCs w:val="21"/>
        </w:rPr>
        <w:t xml:space="preserve"> </w:t>
      </w:r>
      <w:r w:rsidRPr="00A06933">
        <w:rPr>
          <w:rFonts w:ascii="Abadi" w:hAnsi="Abadi"/>
          <w:color w:val="0D0D0D"/>
          <w:sz w:val="21"/>
          <w:szCs w:val="21"/>
        </w:rPr>
        <w:t>ofendido</w:t>
      </w:r>
      <w:r w:rsidRPr="00A06933">
        <w:rPr>
          <w:rFonts w:ascii="Abadi" w:hAnsi="Abadi"/>
          <w:color w:val="0D0D0D"/>
          <w:spacing w:val="-17"/>
          <w:sz w:val="21"/>
          <w:szCs w:val="21"/>
        </w:rPr>
        <w:t xml:space="preserve"> </w:t>
      </w:r>
      <w:r w:rsidRPr="00A06933">
        <w:rPr>
          <w:rFonts w:ascii="Abadi" w:hAnsi="Abadi"/>
          <w:color w:val="0D0D0D"/>
          <w:sz w:val="21"/>
          <w:szCs w:val="21"/>
        </w:rPr>
        <w:t>o</w:t>
      </w:r>
      <w:r w:rsidRPr="00A06933">
        <w:rPr>
          <w:rFonts w:ascii="Abadi" w:hAnsi="Abadi"/>
          <w:color w:val="0D0D0D"/>
          <w:spacing w:val="-16"/>
          <w:sz w:val="21"/>
          <w:szCs w:val="21"/>
        </w:rPr>
        <w:t xml:space="preserve"> </w:t>
      </w:r>
      <w:r w:rsidRPr="00A06933">
        <w:rPr>
          <w:rFonts w:ascii="Abadi" w:hAnsi="Abadi"/>
          <w:color w:val="0D0D0D"/>
          <w:sz w:val="21"/>
          <w:szCs w:val="21"/>
        </w:rPr>
        <w:t>su</w:t>
      </w:r>
      <w:r w:rsidRPr="00A06933">
        <w:rPr>
          <w:rFonts w:ascii="Abadi" w:hAnsi="Abadi"/>
          <w:color w:val="0D0D0D"/>
          <w:spacing w:val="-17"/>
          <w:sz w:val="21"/>
          <w:szCs w:val="21"/>
        </w:rPr>
        <w:t xml:space="preserve"> </w:t>
      </w:r>
      <w:r w:rsidRPr="00A06933">
        <w:rPr>
          <w:rFonts w:ascii="Abadi" w:hAnsi="Abadi"/>
          <w:color w:val="0D0D0D"/>
          <w:sz w:val="21"/>
          <w:szCs w:val="21"/>
        </w:rPr>
        <w:t>cuerpo</w:t>
      </w:r>
      <w:r w:rsidRPr="00A06933">
        <w:rPr>
          <w:rFonts w:ascii="Abadi" w:hAnsi="Abadi"/>
          <w:color w:val="0D0D0D"/>
          <w:spacing w:val="-17"/>
          <w:sz w:val="21"/>
          <w:szCs w:val="21"/>
        </w:rPr>
        <w:t xml:space="preserve"> </w:t>
      </w:r>
      <w:r w:rsidRPr="00A06933">
        <w:rPr>
          <w:rFonts w:ascii="Abadi" w:hAnsi="Abadi"/>
          <w:color w:val="0D0D0D"/>
          <w:sz w:val="21"/>
          <w:szCs w:val="21"/>
        </w:rPr>
        <w:t>tienen</w:t>
      </w:r>
      <w:r w:rsidRPr="00A06933">
        <w:rPr>
          <w:rFonts w:ascii="Abadi" w:hAnsi="Abadi"/>
          <w:color w:val="0D0D0D"/>
          <w:spacing w:val="-16"/>
          <w:sz w:val="21"/>
          <w:szCs w:val="21"/>
        </w:rPr>
        <w:t xml:space="preserve"> </w:t>
      </w:r>
      <w:r w:rsidRPr="00A06933">
        <w:rPr>
          <w:rFonts w:ascii="Abadi" w:hAnsi="Abadi"/>
          <w:color w:val="0D0D0D"/>
          <w:sz w:val="21"/>
          <w:szCs w:val="21"/>
        </w:rPr>
        <w:t>derecho</w:t>
      </w:r>
      <w:r w:rsidRPr="00A06933">
        <w:rPr>
          <w:rFonts w:ascii="Abadi" w:hAnsi="Abadi"/>
          <w:color w:val="0D0D0D"/>
          <w:spacing w:val="-17"/>
          <w:sz w:val="21"/>
          <w:szCs w:val="21"/>
        </w:rPr>
        <w:t xml:space="preserve"> </w:t>
      </w:r>
      <w:r w:rsidRPr="00A06933">
        <w:rPr>
          <w:rFonts w:ascii="Abadi" w:hAnsi="Abadi"/>
          <w:color w:val="0D0D0D"/>
          <w:sz w:val="21"/>
          <w:szCs w:val="21"/>
        </w:rPr>
        <w:t>a</w:t>
      </w:r>
      <w:r w:rsidRPr="00A06933">
        <w:rPr>
          <w:rFonts w:ascii="Abadi" w:hAnsi="Abadi"/>
          <w:color w:val="0D0D0D"/>
          <w:spacing w:val="-17"/>
          <w:sz w:val="21"/>
          <w:szCs w:val="21"/>
        </w:rPr>
        <w:t xml:space="preserve"> </w:t>
      </w:r>
      <w:r w:rsidRPr="00A06933">
        <w:rPr>
          <w:rFonts w:ascii="Abadi" w:hAnsi="Abadi"/>
          <w:color w:val="0D0D0D"/>
          <w:sz w:val="21"/>
          <w:szCs w:val="21"/>
        </w:rPr>
        <w:t>ser</w:t>
      </w:r>
      <w:r w:rsidRPr="00A06933">
        <w:rPr>
          <w:rFonts w:ascii="Abadi" w:hAnsi="Abadi"/>
          <w:color w:val="0D0D0D"/>
          <w:spacing w:val="-16"/>
          <w:sz w:val="21"/>
          <w:szCs w:val="21"/>
        </w:rPr>
        <w:t xml:space="preserve"> </w:t>
      </w:r>
      <w:r w:rsidRPr="00A06933">
        <w:rPr>
          <w:rFonts w:ascii="Abadi" w:hAnsi="Abadi"/>
          <w:color w:val="0D0D0D"/>
          <w:sz w:val="21"/>
          <w:szCs w:val="21"/>
        </w:rPr>
        <w:t>tratados</w:t>
      </w:r>
      <w:r w:rsidRPr="00A06933">
        <w:rPr>
          <w:rFonts w:ascii="Abadi" w:hAnsi="Abadi"/>
          <w:color w:val="0D0D0D"/>
          <w:spacing w:val="-17"/>
          <w:sz w:val="21"/>
          <w:szCs w:val="21"/>
        </w:rPr>
        <w:t xml:space="preserve"> </w:t>
      </w:r>
      <w:r w:rsidRPr="00A06933">
        <w:rPr>
          <w:rFonts w:ascii="Abadi" w:hAnsi="Abadi"/>
          <w:color w:val="0D0D0D"/>
          <w:sz w:val="21"/>
          <w:szCs w:val="21"/>
        </w:rPr>
        <w:t>con</w:t>
      </w:r>
      <w:r w:rsidRPr="00A06933">
        <w:rPr>
          <w:rFonts w:ascii="Abadi" w:hAnsi="Abadi"/>
          <w:color w:val="0D0D0D"/>
          <w:spacing w:val="-17"/>
          <w:sz w:val="21"/>
          <w:szCs w:val="21"/>
        </w:rPr>
        <w:t xml:space="preserve"> </w:t>
      </w:r>
      <w:r w:rsidRPr="00A06933">
        <w:rPr>
          <w:rFonts w:ascii="Abadi" w:hAnsi="Abadi"/>
          <w:color w:val="0D0D0D"/>
          <w:sz w:val="21"/>
          <w:szCs w:val="21"/>
        </w:rPr>
        <w:t>el</w:t>
      </w:r>
      <w:r w:rsidRPr="00A06933">
        <w:rPr>
          <w:rFonts w:ascii="Abadi" w:hAnsi="Abadi"/>
          <w:color w:val="0D0D0D"/>
          <w:spacing w:val="-16"/>
          <w:sz w:val="21"/>
          <w:szCs w:val="21"/>
        </w:rPr>
        <w:t xml:space="preserve"> </w:t>
      </w:r>
      <w:r w:rsidRPr="00A06933">
        <w:rPr>
          <w:rFonts w:ascii="Abadi" w:hAnsi="Abadi"/>
          <w:color w:val="0D0D0D"/>
          <w:sz w:val="21"/>
          <w:szCs w:val="21"/>
        </w:rPr>
        <w:t>debido</w:t>
      </w:r>
      <w:r w:rsidRPr="00A06933">
        <w:rPr>
          <w:rFonts w:ascii="Abadi" w:hAnsi="Abadi"/>
          <w:color w:val="0D0D0D"/>
          <w:spacing w:val="-17"/>
          <w:sz w:val="21"/>
          <w:szCs w:val="21"/>
        </w:rPr>
        <w:t xml:space="preserve"> </w:t>
      </w:r>
      <w:r w:rsidRPr="00A06933">
        <w:rPr>
          <w:rFonts w:ascii="Abadi" w:hAnsi="Abadi"/>
          <w:color w:val="0D0D0D"/>
          <w:sz w:val="21"/>
          <w:szCs w:val="21"/>
        </w:rPr>
        <w:t>respeto</w:t>
      </w:r>
      <w:r w:rsidRPr="00A06933">
        <w:rPr>
          <w:rFonts w:ascii="Abadi" w:hAnsi="Abadi"/>
          <w:color w:val="0D0D0D"/>
          <w:spacing w:val="-15"/>
          <w:sz w:val="21"/>
          <w:szCs w:val="21"/>
        </w:rPr>
        <w:t xml:space="preserve"> </w:t>
      </w:r>
      <w:r w:rsidRPr="00A06933">
        <w:rPr>
          <w:rFonts w:ascii="Abadi" w:hAnsi="Abadi"/>
          <w:color w:val="0D0D0D"/>
          <w:sz w:val="21"/>
          <w:szCs w:val="21"/>
        </w:rPr>
        <w:t>a</w:t>
      </w:r>
      <w:r w:rsidRPr="00A06933">
        <w:rPr>
          <w:rFonts w:ascii="Abadi" w:hAnsi="Abadi"/>
          <w:color w:val="0D0D0D"/>
          <w:spacing w:val="-17"/>
          <w:sz w:val="21"/>
          <w:szCs w:val="21"/>
        </w:rPr>
        <w:t xml:space="preserve"> </w:t>
      </w:r>
      <w:r w:rsidRPr="00A06933">
        <w:rPr>
          <w:rFonts w:ascii="Abadi" w:hAnsi="Abadi"/>
          <w:color w:val="0D0D0D"/>
          <w:sz w:val="21"/>
          <w:szCs w:val="21"/>
        </w:rPr>
        <w:t>su</w:t>
      </w:r>
      <w:r w:rsidRPr="00A06933">
        <w:rPr>
          <w:rFonts w:ascii="Abadi" w:hAnsi="Abadi"/>
          <w:color w:val="0D0D0D"/>
          <w:spacing w:val="-17"/>
          <w:sz w:val="21"/>
          <w:szCs w:val="21"/>
        </w:rPr>
        <w:t xml:space="preserve"> </w:t>
      </w:r>
      <w:r w:rsidRPr="00A06933">
        <w:rPr>
          <w:rFonts w:ascii="Abadi" w:hAnsi="Abadi"/>
          <w:color w:val="0D0D0D"/>
          <w:sz w:val="21"/>
          <w:szCs w:val="21"/>
        </w:rPr>
        <w:t>dignidad</w:t>
      </w:r>
      <w:r w:rsidRPr="00A06933">
        <w:rPr>
          <w:rFonts w:ascii="Abadi" w:hAnsi="Abadi"/>
          <w:color w:val="0D0D0D"/>
          <w:spacing w:val="-16"/>
          <w:sz w:val="21"/>
          <w:szCs w:val="21"/>
        </w:rPr>
        <w:t xml:space="preserve"> </w:t>
      </w:r>
      <w:r w:rsidRPr="00A06933">
        <w:rPr>
          <w:rFonts w:ascii="Abadi" w:hAnsi="Abadi"/>
          <w:color w:val="0D0D0D"/>
          <w:sz w:val="21"/>
          <w:szCs w:val="21"/>
        </w:rPr>
        <w:t>humana;</w:t>
      </w:r>
    </w:p>
    <w:p w14:paraId="41B33854" w14:textId="77777777" w:rsidR="00284E09" w:rsidRDefault="00284E09" w:rsidP="00284E09">
      <w:pPr>
        <w:pStyle w:val="Textoindependiente"/>
        <w:kinsoku w:val="0"/>
        <w:overflowPunct w:val="0"/>
        <w:ind w:left="66" w:right="174" w:firstLine="9"/>
        <w:rPr>
          <w:rFonts w:ascii="Abadi" w:hAnsi="Abadi"/>
          <w:b w:val="0"/>
          <w:bCs w:val="0"/>
          <w:color w:val="0B0B0B"/>
          <w:spacing w:val="-2"/>
          <w:sz w:val="21"/>
          <w:szCs w:val="21"/>
        </w:rPr>
      </w:pPr>
    </w:p>
    <w:p w14:paraId="1384D58C" w14:textId="77777777" w:rsidR="00284E09" w:rsidRPr="00A06933" w:rsidRDefault="00284E09" w:rsidP="00284E09">
      <w:pPr>
        <w:pStyle w:val="Textoindependiente"/>
        <w:kinsoku w:val="0"/>
        <w:overflowPunct w:val="0"/>
        <w:ind w:left="66" w:right="174" w:firstLine="9"/>
        <w:rPr>
          <w:rFonts w:ascii="Abadi" w:hAnsi="Abadi"/>
          <w:color w:val="0B0B0B"/>
          <w:spacing w:val="-2"/>
          <w:sz w:val="21"/>
          <w:szCs w:val="21"/>
        </w:rPr>
      </w:pPr>
      <w:r w:rsidRPr="00A06933">
        <w:rPr>
          <w:rFonts w:ascii="Abadi" w:hAnsi="Abadi"/>
          <w:color w:val="0B0B0B"/>
          <w:spacing w:val="-2"/>
          <w:sz w:val="21"/>
          <w:szCs w:val="21"/>
        </w:rPr>
        <w:t>Debida</w:t>
      </w:r>
      <w:r w:rsidRPr="00A06933">
        <w:rPr>
          <w:rFonts w:ascii="Abadi" w:hAnsi="Abadi"/>
          <w:color w:val="0B0B0B"/>
          <w:spacing w:val="-15"/>
          <w:sz w:val="21"/>
          <w:szCs w:val="21"/>
        </w:rPr>
        <w:t xml:space="preserve"> </w:t>
      </w:r>
      <w:r w:rsidRPr="00A06933">
        <w:rPr>
          <w:rFonts w:ascii="Abadi" w:hAnsi="Abadi"/>
          <w:color w:val="0B0B0B"/>
          <w:spacing w:val="-2"/>
          <w:sz w:val="21"/>
          <w:szCs w:val="21"/>
        </w:rPr>
        <w:t>diligencia:</w:t>
      </w:r>
      <w:r w:rsidRPr="00A06933">
        <w:rPr>
          <w:rFonts w:ascii="Abadi" w:hAnsi="Abadi"/>
          <w:color w:val="0B0B0B"/>
          <w:spacing w:val="-8"/>
          <w:sz w:val="21"/>
          <w:szCs w:val="21"/>
        </w:rPr>
        <w:t xml:space="preserve"> </w:t>
      </w:r>
      <w:r w:rsidRPr="00A06933">
        <w:rPr>
          <w:rFonts w:ascii="Abadi" w:hAnsi="Abadi"/>
          <w:color w:val="0B0B0B"/>
          <w:spacing w:val="-2"/>
          <w:sz w:val="21"/>
          <w:szCs w:val="21"/>
        </w:rPr>
        <w:t>Consistente</w:t>
      </w:r>
      <w:r w:rsidRPr="00A06933">
        <w:rPr>
          <w:rFonts w:ascii="Abadi" w:hAnsi="Abadi"/>
          <w:color w:val="0B0B0B"/>
          <w:spacing w:val="-15"/>
          <w:sz w:val="21"/>
          <w:szCs w:val="21"/>
        </w:rPr>
        <w:t xml:space="preserve"> </w:t>
      </w:r>
      <w:r w:rsidRPr="00A06933">
        <w:rPr>
          <w:rFonts w:ascii="Abadi" w:hAnsi="Abadi"/>
          <w:color w:val="0B0B0B"/>
          <w:spacing w:val="-2"/>
          <w:sz w:val="21"/>
          <w:szCs w:val="21"/>
        </w:rPr>
        <w:t>en</w:t>
      </w:r>
      <w:r w:rsidRPr="00A06933">
        <w:rPr>
          <w:rFonts w:ascii="Abadi" w:hAnsi="Abadi"/>
          <w:color w:val="0B0B0B"/>
          <w:spacing w:val="-14"/>
          <w:sz w:val="21"/>
          <w:szCs w:val="21"/>
        </w:rPr>
        <w:t xml:space="preserve"> </w:t>
      </w:r>
      <w:r w:rsidRPr="00A06933">
        <w:rPr>
          <w:rFonts w:ascii="Abadi" w:hAnsi="Abadi"/>
          <w:color w:val="0B0B0B"/>
          <w:spacing w:val="-2"/>
          <w:sz w:val="21"/>
          <w:szCs w:val="21"/>
        </w:rPr>
        <w:t>garantizar</w:t>
      </w:r>
      <w:r w:rsidRPr="00A06933">
        <w:rPr>
          <w:rFonts w:ascii="Abadi" w:hAnsi="Abadi"/>
          <w:color w:val="0B0B0B"/>
          <w:spacing w:val="-15"/>
          <w:sz w:val="21"/>
          <w:szCs w:val="21"/>
        </w:rPr>
        <w:t xml:space="preserve"> </w:t>
      </w:r>
      <w:r w:rsidRPr="00A06933">
        <w:rPr>
          <w:rFonts w:ascii="Abadi" w:hAnsi="Abadi"/>
          <w:color w:val="0B0B0B"/>
          <w:spacing w:val="-2"/>
          <w:sz w:val="21"/>
          <w:szCs w:val="21"/>
        </w:rPr>
        <w:t>que</w:t>
      </w:r>
      <w:r w:rsidRPr="00A06933">
        <w:rPr>
          <w:rFonts w:ascii="Abadi" w:hAnsi="Abadi"/>
          <w:color w:val="0B0B0B"/>
          <w:spacing w:val="-18"/>
          <w:sz w:val="21"/>
          <w:szCs w:val="21"/>
        </w:rPr>
        <w:t xml:space="preserve"> </w:t>
      </w:r>
      <w:r w:rsidRPr="00A06933">
        <w:rPr>
          <w:rFonts w:ascii="Abadi" w:hAnsi="Abadi"/>
          <w:color w:val="0B0B0B"/>
          <w:spacing w:val="-2"/>
          <w:sz w:val="21"/>
          <w:szCs w:val="21"/>
        </w:rPr>
        <w:t>existan</w:t>
      </w:r>
      <w:r w:rsidRPr="00A06933">
        <w:rPr>
          <w:rFonts w:ascii="Abadi" w:hAnsi="Abadi"/>
          <w:color w:val="0B0B0B"/>
          <w:spacing w:val="-15"/>
          <w:sz w:val="21"/>
          <w:szCs w:val="21"/>
        </w:rPr>
        <w:t xml:space="preserve"> </w:t>
      </w:r>
      <w:r w:rsidRPr="00A06933">
        <w:rPr>
          <w:rFonts w:ascii="Abadi" w:hAnsi="Abadi"/>
          <w:color w:val="0B0B0B"/>
          <w:spacing w:val="-2"/>
          <w:sz w:val="21"/>
          <w:szCs w:val="21"/>
        </w:rPr>
        <w:t>acciones</w:t>
      </w:r>
      <w:r w:rsidRPr="00A06933">
        <w:rPr>
          <w:rFonts w:ascii="Abadi" w:hAnsi="Abadi"/>
          <w:color w:val="0B0B0B"/>
          <w:spacing w:val="-14"/>
          <w:sz w:val="21"/>
          <w:szCs w:val="21"/>
        </w:rPr>
        <w:t xml:space="preserve"> </w:t>
      </w:r>
      <w:r w:rsidRPr="00A06933">
        <w:rPr>
          <w:rFonts w:ascii="Abadi" w:hAnsi="Abadi"/>
          <w:color w:val="0B0B0B"/>
          <w:spacing w:val="-2"/>
          <w:sz w:val="21"/>
          <w:szCs w:val="21"/>
        </w:rPr>
        <w:t>relativas</w:t>
      </w:r>
      <w:r w:rsidRPr="00A06933">
        <w:rPr>
          <w:rFonts w:ascii="Abadi" w:hAnsi="Abadi"/>
          <w:color w:val="0B0B0B"/>
          <w:spacing w:val="-22"/>
          <w:sz w:val="21"/>
          <w:szCs w:val="21"/>
        </w:rPr>
        <w:t xml:space="preserve"> </w:t>
      </w:r>
      <w:r w:rsidRPr="00A06933">
        <w:rPr>
          <w:rFonts w:ascii="Abadi" w:hAnsi="Abadi"/>
          <w:color w:val="0B0B0B"/>
          <w:spacing w:val="-2"/>
          <w:sz w:val="21"/>
          <w:szCs w:val="21"/>
        </w:rPr>
        <w:t>a</w:t>
      </w:r>
      <w:r w:rsidRPr="00A06933">
        <w:rPr>
          <w:rFonts w:ascii="Abadi" w:hAnsi="Abadi"/>
          <w:color w:val="0B0B0B"/>
          <w:spacing w:val="-15"/>
          <w:sz w:val="21"/>
          <w:szCs w:val="21"/>
        </w:rPr>
        <w:t xml:space="preserve"> </w:t>
      </w:r>
      <w:r w:rsidRPr="00A06933">
        <w:rPr>
          <w:rFonts w:ascii="Abadi" w:hAnsi="Abadi"/>
          <w:color w:val="0B0B0B"/>
          <w:spacing w:val="-2"/>
          <w:sz w:val="21"/>
          <w:szCs w:val="21"/>
        </w:rPr>
        <w:t>prevenir</w:t>
      </w:r>
      <w:r w:rsidRPr="00A06933">
        <w:rPr>
          <w:rFonts w:ascii="Abadi" w:hAnsi="Abadi"/>
          <w:color w:val="0B0B0B"/>
          <w:spacing w:val="-15"/>
          <w:sz w:val="21"/>
          <w:szCs w:val="21"/>
        </w:rPr>
        <w:t xml:space="preserve"> </w:t>
      </w:r>
      <w:r w:rsidRPr="00A06933">
        <w:rPr>
          <w:rFonts w:ascii="Abadi" w:hAnsi="Abadi"/>
          <w:color w:val="0B0B0B"/>
          <w:spacing w:val="-2"/>
          <w:sz w:val="21"/>
          <w:szCs w:val="21"/>
        </w:rPr>
        <w:t>el</w:t>
      </w:r>
      <w:r w:rsidRPr="00A06933">
        <w:rPr>
          <w:rFonts w:ascii="Abadi" w:hAnsi="Abadi"/>
          <w:color w:val="0B0B0B"/>
          <w:spacing w:val="-14"/>
          <w:sz w:val="21"/>
          <w:szCs w:val="21"/>
        </w:rPr>
        <w:t xml:space="preserve"> </w:t>
      </w:r>
      <w:r w:rsidRPr="00A06933">
        <w:rPr>
          <w:rFonts w:ascii="Abadi" w:hAnsi="Abadi"/>
          <w:color w:val="0B0B0B"/>
          <w:spacing w:val="-2"/>
          <w:sz w:val="21"/>
          <w:szCs w:val="21"/>
        </w:rPr>
        <w:t>delito, investigar</w:t>
      </w:r>
      <w:r w:rsidRPr="00A06933">
        <w:rPr>
          <w:rFonts w:ascii="Abadi" w:hAnsi="Abadi"/>
          <w:color w:val="0B0B0B"/>
          <w:spacing w:val="-11"/>
          <w:sz w:val="21"/>
          <w:szCs w:val="21"/>
        </w:rPr>
        <w:t xml:space="preserve"> </w:t>
      </w:r>
      <w:r w:rsidRPr="00A06933">
        <w:rPr>
          <w:rFonts w:ascii="Abadi" w:hAnsi="Abadi"/>
          <w:color w:val="0B0B0B"/>
          <w:spacing w:val="-2"/>
          <w:sz w:val="21"/>
          <w:szCs w:val="21"/>
        </w:rPr>
        <w:t>y</w:t>
      </w:r>
      <w:r w:rsidRPr="00A06933">
        <w:rPr>
          <w:rFonts w:ascii="Abadi" w:hAnsi="Abadi"/>
          <w:color w:val="0B0B0B"/>
          <w:spacing w:val="-3"/>
          <w:sz w:val="21"/>
          <w:szCs w:val="21"/>
        </w:rPr>
        <w:t xml:space="preserve"> </w:t>
      </w:r>
      <w:r w:rsidRPr="00A06933">
        <w:rPr>
          <w:rFonts w:ascii="Abadi" w:hAnsi="Abadi"/>
          <w:color w:val="0B0B0B"/>
          <w:spacing w:val="-2"/>
          <w:sz w:val="21"/>
          <w:szCs w:val="21"/>
        </w:rPr>
        <w:t>procesar a</w:t>
      </w:r>
      <w:r w:rsidRPr="00A06933">
        <w:rPr>
          <w:rFonts w:ascii="Abadi" w:hAnsi="Abadi"/>
          <w:color w:val="0B0B0B"/>
          <w:spacing w:val="-13"/>
          <w:sz w:val="21"/>
          <w:szCs w:val="21"/>
        </w:rPr>
        <w:t xml:space="preserve"> </w:t>
      </w:r>
      <w:r w:rsidRPr="00A06933">
        <w:rPr>
          <w:rFonts w:ascii="Abadi" w:hAnsi="Abadi"/>
          <w:color w:val="0B0B0B"/>
          <w:spacing w:val="-2"/>
          <w:sz w:val="21"/>
          <w:szCs w:val="21"/>
        </w:rPr>
        <w:t>los responsables,</w:t>
      </w:r>
      <w:r w:rsidRPr="00A06933">
        <w:rPr>
          <w:rFonts w:ascii="Abadi" w:hAnsi="Abadi"/>
          <w:color w:val="0B0B0B"/>
          <w:spacing w:val="9"/>
          <w:sz w:val="21"/>
          <w:szCs w:val="21"/>
        </w:rPr>
        <w:t xml:space="preserve"> </w:t>
      </w:r>
      <w:r w:rsidRPr="00A06933">
        <w:rPr>
          <w:rFonts w:ascii="Abadi" w:hAnsi="Abadi"/>
          <w:color w:val="0B0B0B"/>
          <w:spacing w:val="-2"/>
          <w:sz w:val="21"/>
          <w:szCs w:val="21"/>
        </w:rPr>
        <w:t>asl</w:t>
      </w:r>
      <w:r w:rsidRPr="00A06933">
        <w:rPr>
          <w:rFonts w:ascii="Abadi" w:hAnsi="Abadi"/>
          <w:color w:val="0B0B0B"/>
          <w:spacing w:val="-4"/>
          <w:sz w:val="21"/>
          <w:szCs w:val="21"/>
        </w:rPr>
        <w:t xml:space="preserve"> </w:t>
      </w:r>
      <w:r w:rsidRPr="00A06933">
        <w:rPr>
          <w:rFonts w:ascii="Abadi" w:hAnsi="Abadi"/>
          <w:color w:val="0B0B0B"/>
          <w:spacing w:val="-2"/>
          <w:sz w:val="21"/>
          <w:szCs w:val="21"/>
        </w:rPr>
        <w:t>como</w:t>
      </w:r>
      <w:r w:rsidRPr="00A06933">
        <w:rPr>
          <w:rFonts w:ascii="Abadi" w:hAnsi="Abadi"/>
          <w:color w:val="0B0B0B"/>
          <w:spacing w:val="-9"/>
          <w:sz w:val="21"/>
          <w:szCs w:val="21"/>
        </w:rPr>
        <w:t xml:space="preserve"> </w:t>
      </w:r>
      <w:r w:rsidRPr="00A06933">
        <w:rPr>
          <w:rFonts w:ascii="Abadi" w:hAnsi="Abadi"/>
          <w:color w:val="0B0B0B"/>
          <w:spacing w:val="-2"/>
          <w:sz w:val="21"/>
          <w:szCs w:val="21"/>
        </w:rPr>
        <w:t>proteger</w:t>
      </w:r>
      <w:r w:rsidRPr="00A06933">
        <w:rPr>
          <w:rFonts w:ascii="Abadi" w:hAnsi="Abadi"/>
          <w:color w:val="0B0B0B"/>
          <w:spacing w:val="-13"/>
          <w:sz w:val="21"/>
          <w:szCs w:val="21"/>
        </w:rPr>
        <w:t xml:space="preserve"> </w:t>
      </w:r>
      <w:r w:rsidRPr="00A06933">
        <w:rPr>
          <w:rFonts w:ascii="Abadi" w:hAnsi="Abadi"/>
          <w:color w:val="0B0B0B"/>
          <w:spacing w:val="-2"/>
          <w:sz w:val="21"/>
          <w:szCs w:val="21"/>
        </w:rPr>
        <w:t>a</w:t>
      </w:r>
      <w:r w:rsidRPr="00A06933">
        <w:rPr>
          <w:rFonts w:ascii="Abadi" w:hAnsi="Abadi"/>
          <w:color w:val="0B0B0B"/>
          <w:spacing w:val="-13"/>
          <w:sz w:val="21"/>
          <w:szCs w:val="21"/>
        </w:rPr>
        <w:t xml:space="preserve"> </w:t>
      </w:r>
      <w:r w:rsidRPr="00A06933">
        <w:rPr>
          <w:rFonts w:ascii="Abadi" w:hAnsi="Abadi"/>
          <w:color w:val="0B0B0B"/>
          <w:spacing w:val="-2"/>
          <w:sz w:val="21"/>
          <w:szCs w:val="21"/>
        </w:rPr>
        <w:t>las</w:t>
      </w:r>
      <w:r w:rsidRPr="00A06933">
        <w:rPr>
          <w:rFonts w:ascii="Abadi" w:hAnsi="Abadi"/>
          <w:color w:val="0B0B0B"/>
          <w:spacing w:val="-13"/>
          <w:sz w:val="21"/>
          <w:szCs w:val="21"/>
        </w:rPr>
        <w:t xml:space="preserve"> </w:t>
      </w:r>
      <w:r w:rsidRPr="00A06933">
        <w:rPr>
          <w:rFonts w:ascii="Abadi" w:hAnsi="Abadi"/>
          <w:color w:val="0B0B0B"/>
          <w:spacing w:val="-2"/>
          <w:sz w:val="21"/>
          <w:szCs w:val="21"/>
        </w:rPr>
        <w:t>víctimas</w:t>
      </w:r>
      <w:r w:rsidRPr="00A06933">
        <w:rPr>
          <w:rFonts w:ascii="Abadi" w:hAnsi="Abadi"/>
          <w:color w:val="0B0B0B"/>
          <w:spacing w:val="-12"/>
          <w:sz w:val="21"/>
          <w:szCs w:val="21"/>
        </w:rPr>
        <w:t xml:space="preserve"> </w:t>
      </w:r>
      <w:r w:rsidRPr="00A06933">
        <w:rPr>
          <w:rFonts w:ascii="Abadi" w:hAnsi="Abadi"/>
          <w:color w:val="0B0B0B"/>
          <w:spacing w:val="-2"/>
          <w:sz w:val="21"/>
          <w:szCs w:val="21"/>
        </w:rPr>
        <w:t>y</w:t>
      </w:r>
      <w:r w:rsidRPr="00A06933">
        <w:rPr>
          <w:rFonts w:ascii="Abadi" w:hAnsi="Abadi"/>
          <w:color w:val="0B0B0B"/>
          <w:spacing w:val="-15"/>
          <w:sz w:val="21"/>
          <w:szCs w:val="21"/>
        </w:rPr>
        <w:t xml:space="preserve"> </w:t>
      </w:r>
      <w:r w:rsidRPr="00A06933">
        <w:rPr>
          <w:rFonts w:ascii="Abadi" w:hAnsi="Abadi"/>
          <w:color w:val="0B0B0B"/>
          <w:spacing w:val="-2"/>
          <w:sz w:val="21"/>
          <w:szCs w:val="21"/>
        </w:rPr>
        <w:t>ofendidos;</w:t>
      </w:r>
    </w:p>
    <w:p w14:paraId="6A0105F8" w14:textId="77777777" w:rsidR="00284E09" w:rsidRDefault="00284E09" w:rsidP="00284E09">
      <w:pPr>
        <w:pStyle w:val="Textoindependiente"/>
        <w:kinsoku w:val="0"/>
        <w:overflowPunct w:val="0"/>
        <w:ind w:left="63" w:right="190" w:hanging="1"/>
        <w:rPr>
          <w:rFonts w:ascii="Abadi" w:hAnsi="Abadi"/>
          <w:b w:val="0"/>
          <w:bCs w:val="0"/>
          <w:color w:val="0B0B0B"/>
          <w:sz w:val="21"/>
          <w:szCs w:val="21"/>
        </w:rPr>
      </w:pPr>
    </w:p>
    <w:p w14:paraId="444ED814" w14:textId="77777777" w:rsidR="00284E09" w:rsidRPr="00A06933" w:rsidRDefault="00284E09" w:rsidP="00284E09">
      <w:pPr>
        <w:pStyle w:val="Textoindependiente"/>
        <w:kinsoku w:val="0"/>
        <w:overflowPunct w:val="0"/>
        <w:ind w:left="63" w:right="190" w:hanging="1"/>
        <w:rPr>
          <w:rFonts w:ascii="Abadi" w:hAnsi="Abadi"/>
          <w:color w:val="0B0B0B"/>
          <w:sz w:val="21"/>
          <w:szCs w:val="21"/>
        </w:rPr>
      </w:pPr>
      <w:r w:rsidRPr="00A06933">
        <w:rPr>
          <w:rFonts w:ascii="Abadi" w:hAnsi="Abadi"/>
          <w:color w:val="0B0B0B"/>
          <w:sz w:val="21"/>
          <w:szCs w:val="21"/>
        </w:rPr>
        <w:t>Confidencialidad:</w:t>
      </w:r>
      <w:r w:rsidRPr="00A06933">
        <w:rPr>
          <w:rFonts w:ascii="Abadi" w:hAnsi="Abadi"/>
          <w:color w:val="0B0B0B"/>
          <w:spacing w:val="39"/>
          <w:sz w:val="21"/>
          <w:szCs w:val="21"/>
        </w:rPr>
        <w:t xml:space="preserve"> </w:t>
      </w:r>
      <w:r w:rsidRPr="00A06933">
        <w:rPr>
          <w:rFonts w:ascii="Abadi" w:hAnsi="Abadi"/>
          <w:color w:val="0B0B0B"/>
          <w:sz w:val="21"/>
          <w:szCs w:val="21"/>
        </w:rPr>
        <w:t>Existe</w:t>
      </w:r>
      <w:r w:rsidRPr="00A06933">
        <w:rPr>
          <w:rFonts w:ascii="Abadi" w:hAnsi="Abadi"/>
          <w:color w:val="0B0B0B"/>
          <w:spacing w:val="20"/>
          <w:sz w:val="21"/>
          <w:szCs w:val="21"/>
        </w:rPr>
        <w:t xml:space="preserve"> </w:t>
      </w:r>
      <w:r w:rsidRPr="00A06933">
        <w:rPr>
          <w:rFonts w:ascii="Abadi" w:hAnsi="Abadi"/>
          <w:color w:val="0B0B0B"/>
          <w:sz w:val="21"/>
          <w:szCs w:val="21"/>
        </w:rPr>
        <w:t>un</w:t>
      </w:r>
      <w:r w:rsidRPr="00A06933">
        <w:rPr>
          <w:rFonts w:ascii="Abadi" w:hAnsi="Abadi"/>
          <w:color w:val="0B0B0B"/>
          <w:spacing w:val="16"/>
          <w:sz w:val="21"/>
          <w:szCs w:val="21"/>
        </w:rPr>
        <w:t xml:space="preserve"> </w:t>
      </w:r>
      <w:r w:rsidRPr="00A06933">
        <w:rPr>
          <w:rFonts w:ascii="Abadi" w:hAnsi="Abadi"/>
          <w:color w:val="0B0B0B"/>
          <w:sz w:val="21"/>
          <w:szCs w:val="21"/>
        </w:rPr>
        <w:t>deber</w:t>
      </w:r>
      <w:r w:rsidRPr="00A06933">
        <w:rPr>
          <w:rFonts w:ascii="Abadi" w:hAnsi="Abadi"/>
          <w:color w:val="0B0B0B"/>
          <w:spacing w:val="14"/>
          <w:sz w:val="21"/>
          <w:szCs w:val="21"/>
        </w:rPr>
        <w:t xml:space="preserve"> </w:t>
      </w:r>
      <w:r w:rsidRPr="00A06933">
        <w:rPr>
          <w:rFonts w:ascii="Abadi" w:hAnsi="Abadi"/>
          <w:color w:val="0B0B0B"/>
          <w:sz w:val="21"/>
          <w:szCs w:val="21"/>
        </w:rPr>
        <w:t>de</w:t>
      </w:r>
      <w:r w:rsidRPr="00A06933">
        <w:rPr>
          <w:rFonts w:ascii="Abadi" w:hAnsi="Abadi"/>
          <w:color w:val="0B0B0B"/>
          <w:spacing w:val="23"/>
          <w:sz w:val="21"/>
          <w:szCs w:val="21"/>
        </w:rPr>
        <w:t xml:space="preserve"> </w:t>
      </w:r>
      <w:r w:rsidRPr="00A06933">
        <w:rPr>
          <w:rFonts w:ascii="Abadi" w:hAnsi="Abadi"/>
          <w:color w:val="0B0B0B"/>
          <w:sz w:val="21"/>
          <w:szCs w:val="21"/>
        </w:rPr>
        <w:t>proteger</w:t>
      </w:r>
      <w:r w:rsidRPr="00A06933">
        <w:rPr>
          <w:rFonts w:ascii="Abadi" w:hAnsi="Abadi"/>
          <w:color w:val="0B0B0B"/>
          <w:spacing w:val="26"/>
          <w:sz w:val="21"/>
          <w:szCs w:val="21"/>
        </w:rPr>
        <w:t xml:space="preserve"> </w:t>
      </w:r>
      <w:r w:rsidRPr="00A06933">
        <w:rPr>
          <w:rFonts w:ascii="Abadi" w:hAnsi="Abadi"/>
          <w:color w:val="0B0B0B"/>
          <w:sz w:val="21"/>
          <w:szCs w:val="21"/>
        </w:rPr>
        <w:t>la</w:t>
      </w:r>
      <w:r w:rsidRPr="00A06933">
        <w:rPr>
          <w:rFonts w:ascii="Abadi" w:hAnsi="Abadi"/>
          <w:color w:val="0B0B0B"/>
          <w:spacing w:val="24"/>
          <w:sz w:val="21"/>
          <w:szCs w:val="21"/>
        </w:rPr>
        <w:t xml:space="preserve"> </w:t>
      </w:r>
      <w:r w:rsidRPr="00A06933">
        <w:rPr>
          <w:rFonts w:ascii="Abadi" w:hAnsi="Abadi"/>
          <w:color w:val="0B0B0B"/>
          <w:sz w:val="21"/>
          <w:szCs w:val="21"/>
        </w:rPr>
        <w:t>identidad</w:t>
      </w:r>
      <w:r w:rsidRPr="00A06933">
        <w:rPr>
          <w:rFonts w:ascii="Abadi" w:hAnsi="Abadi"/>
          <w:color w:val="0B0B0B"/>
          <w:spacing w:val="22"/>
          <w:sz w:val="21"/>
          <w:szCs w:val="21"/>
        </w:rPr>
        <w:t xml:space="preserve"> </w:t>
      </w:r>
      <w:r w:rsidRPr="00A06933">
        <w:rPr>
          <w:rFonts w:ascii="Abadi" w:hAnsi="Abadi"/>
          <w:color w:val="0B0B0B"/>
          <w:sz w:val="21"/>
          <w:szCs w:val="21"/>
        </w:rPr>
        <w:t>y</w:t>
      </w:r>
      <w:r w:rsidRPr="00A06933">
        <w:rPr>
          <w:rFonts w:ascii="Abadi" w:hAnsi="Abadi"/>
          <w:color w:val="0B0B0B"/>
          <w:spacing w:val="23"/>
          <w:sz w:val="21"/>
          <w:szCs w:val="21"/>
        </w:rPr>
        <w:t xml:space="preserve"> </w:t>
      </w:r>
      <w:r w:rsidRPr="00A06933">
        <w:rPr>
          <w:rFonts w:ascii="Abadi" w:hAnsi="Abadi"/>
          <w:color w:val="0B0B0B"/>
          <w:sz w:val="21"/>
          <w:szCs w:val="21"/>
        </w:rPr>
        <w:t>privacidad</w:t>
      </w:r>
      <w:r w:rsidRPr="00A06933">
        <w:rPr>
          <w:rFonts w:ascii="Abadi" w:hAnsi="Abadi"/>
          <w:color w:val="0B0B0B"/>
          <w:spacing w:val="26"/>
          <w:sz w:val="21"/>
          <w:szCs w:val="21"/>
        </w:rPr>
        <w:t xml:space="preserve"> </w:t>
      </w:r>
      <w:r w:rsidRPr="00A06933">
        <w:rPr>
          <w:rFonts w:ascii="Abadi" w:hAnsi="Abadi"/>
          <w:color w:val="0B0B0B"/>
          <w:sz w:val="21"/>
          <w:szCs w:val="21"/>
        </w:rPr>
        <w:t>de</w:t>
      </w:r>
      <w:r w:rsidRPr="00A06933">
        <w:rPr>
          <w:rFonts w:ascii="Abadi" w:hAnsi="Abadi"/>
          <w:color w:val="0B0B0B"/>
          <w:spacing w:val="29"/>
          <w:sz w:val="21"/>
          <w:szCs w:val="21"/>
        </w:rPr>
        <w:t xml:space="preserve"> </w:t>
      </w:r>
      <w:r w:rsidRPr="00A06933">
        <w:rPr>
          <w:rFonts w:ascii="Abadi" w:hAnsi="Abadi"/>
          <w:color w:val="0B0B0B"/>
          <w:sz w:val="21"/>
          <w:szCs w:val="21"/>
        </w:rPr>
        <w:t>las</w:t>
      </w:r>
      <w:r w:rsidRPr="00A06933">
        <w:rPr>
          <w:rFonts w:ascii="Abadi" w:hAnsi="Abadi"/>
          <w:color w:val="0B0B0B"/>
          <w:spacing w:val="-17"/>
          <w:sz w:val="21"/>
          <w:szCs w:val="21"/>
        </w:rPr>
        <w:t xml:space="preserve"> </w:t>
      </w:r>
      <w:r w:rsidRPr="00A06933">
        <w:rPr>
          <w:rFonts w:ascii="Abadi" w:hAnsi="Abadi"/>
          <w:color w:val="0B0B0B"/>
          <w:sz w:val="21"/>
          <w:szCs w:val="21"/>
        </w:rPr>
        <w:t>víctimas</w:t>
      </w:r>
      <w:r w:rsidRPr="00A06933">
        <w:rPr>
          <w:rFonts w:ascii="Abadi" w:hAnsi="Abadi"/>
          <w:color w:val="0B0B0B"/>
          <w:spacing w:val="-17"/>
          <w:sz w:val="21"/>
          <w:szCs w:val="21"/>
        </w:rPr>
        <w:t xml:space="preserve"> </w:t>
      </w:r>
      <w:r w:rsidRPr="00A06933">
        <w:rPr>
          <w:rFonts w:ascii="Abadi" w:hAnsi="Abadi"/>
          <w:color w:val="0B0B0B"/>
          <w:sz w:val="21"/>
          <w:szCs w:val="21"/>
        </w:rPr>
        <w:t>y</w:t>
      </w:r>
      <w:r w:rsidRPr="00A06933">
        <w:rPr>
          <w:rFonts w:ascii="Abadi" w:hAnsi="Abadi"/>
          <w:color w:val="0B0B0B"/>
          <w:spacing w:val="-11"/>
          <w:sz w:val="21"/>
          <w:szCs w:val="21"/>
        </w:rPr>
        <w:t xml:space="preserve"> </w:t>
      </w:r>
      <w:r w:rsidRPr="00A06933">
        <w:rPr>
          <w:rFonts w:ascii="Abadi" w:hAnsi="Abadi"/>
          <w:color w:val="0B0B0B"/>
          <w:sz w:val="21"/>
          <w:szCs w:val="21"/>
        </w:rPr>
        <w:t>sus</w:t>
      </w:r>
      <w:r w:rsidRPr="00A06933">
        <w:rPr>
          <w:rFonts w:ascii="Abadi" w:hAnsi="Abadi"/>
          <w:color w:val="0B0B0B"/>
          <w:spacing w:val="-7"/>
          <w:sz w:val="21"/>
          <w:szCs w:val="21"/>
        </w:rPr>
        <w:t xml:space="preserve"> </w:t>
      </w:r>
      <w:r w:rsidRPr="00A06933">
        <w:rPr>
          <w:rFonts w:ascii="Abadi" w:hAnsi="Abadi"/>
          <w:color w:val="0B0B0B"/>
          <w:sz w:val="21"/>
          <w:szCs w:val="21"/>
        </w:rPr>
        <w:t>familiares,</w:t>
      </w:r>
      <w:r w:rsidRPr="00A06933">
        <w:rPr>
          <w:rFonts w:ascii="Abadi" w:hAnsi="Abadi"/>
          <w:color w:val="0B0B0B"/>
          <w:spacing w:val="-1"/>
          <w:sz w:val="21"/>
          <w:szCs w:val="21"/>
        </w:rPr>
        <w:t xml:space="preserve"> </w:t>
      </w:r>
      <w:r w:rsidRPr="00A06933">
        <w:rPr>
          <w:rFonts w:ascii="Abadi" w:hAnsi="Abadi"/>
          <w:color w:val="0B0B0B"/>
          <w:sz w:val="21"/>
          <w:szCs w:val="21"/>
        </w:rPr>
        <w:t>previéndose</w:t>
      </w:r>
      <w:r w:rsidRPr="00A06933">
        <w:rPr>
          <w:rFonts w:ascii="Abadi" w:hAnsi="Abadi"/>
          <w:color w:val="0B0B0B"/>
          <w:spacing w:val="-15"/>
          <w:sz w:val="21"/>
          <w:szCs w:val="21"/>
        </w:rPr>
        <w:t xml:space="preserve"> </w:t>
      </w:r>
      <w:r w:rsidRPr="00A06933">
        <w:rPr>
          <w:rFonts w:ascii="Abadi" w:hAnsi="Abadi"/>
          <w:color w:val="0B0B0B"/>
          <w:sz w:val="21"/>
          <w:szCs w:val="21"/>
        </w:rPr>
        <w:t>la</w:t>
      </w:r>
      <w:r w:rsidRPr="00A06933">
        <w:rPr>
          <w:rFonts w:ascii="Abadi" w:hAnsi="Abadi"/>
          <w:color w:val="0B0B0B"/>
          <w:spacing w:val="-15"/>
          <w:sz w:val="21"/>
          <w:szCs w:val="21"/>
        </w:rPr>
        <w:t xml:space="preserve"> </w:t>
      </w:r>
      <w:r w:rsidRPr="00A06933">
        <w:rPr>
          <w:rFonts w:ascii="Abadi" w:hAnsi="Abadi"/>
          <w:color w:val="0B0B0B"/>
          <w:sz w:val="21"/>
          <w:szCs w:val="21"/>
        </w:rPr>
        <w:t>confidencialidad</w:t>
      </w:r>
      <w:r w:rsidRPr="00A06933">
        <w:rPr>
          <w:rFonts w:ascii="Abadi" w:hAnsi="Abadi"/>
          <w:color w:val="0B0B0B"/>
          <w:spacing w:val="-8"/>
          <w:sz w:val="21"/>
          <w:szCs w:val="21"/>
        </w:rPr>
        <w:t xml:space="preserve"> </w:t>
      </w:r>
      <w:r w:rsidRPr="00A06933">
        <w:rPr>
          <w:rFonts w:ascii="Abadi" w:hAnsi="Abadi"/>
          <w:color w:val="0B0B0B"/>
          <w:sz w:val="21"/>
          <w:szCs w:val="21"/>
        </w:rPr>
        <w:t>de</w:t>
      </w:r>
      <w:r w:rsidRPr="00A06933">
        <w:rPr>
          <w:rFonts w:ascii="Abadi" w:hAnsi="Abadi"/>
          <w:color w:val="0B0B0B"/>
          <w:spacing w:val="-12"/>
          <w:sz w:val="21"/>
          <w:szCs w:val="21"/>
        </w:rPr>
        <w:t xml:space="preserve"> </w:t>
      </w:r>
      <w:r w:rsidRPr="00A06933">
        <w:rPr>
          <w:rFonts w:ascii="Abadi" w:hAnsi="Abadi"/>
          <w:color w:val="0B0B0B"/>
          <w:sz w:val="21"/>
          <w:szCs w:val="21"/>
        </w:rPr>
        <w:t>la</w:t>
      </w:r>
      <w:r w:rsidRPr="00A06933">
        <w:rPr>
          <w:rFonts w:ascii="Abadi" w:hAnsi="Abadi"/>
          <w:color w:val="0B0B0B"/>
          <w:spacing w:val="-17"/>
          <w:sz w:val="21"/>
          <w:szCs w:val="21"/>
        </w:rPr>
        <w:t xml:space="preserve"> </w:t>
      </w:r>
      <w:r w:rsidRPr="00A06933">
        <w:rPr>
          <w:rFonts w:ascii="Abadi" w:hAnsi="Abadi"/>
          <w:color w:val="0B0B0B"/>
          <w:sz w:val="21"/>
          <w:szCs w:val="21"/>
        </w:rPr>
        <w:t>información</w:t>
      </w:r>
      <w:r w:rsidRPr="00A06933">
        <w:rPr>
          <w:rFonts w:ascii="Abadi" w:hAnsi="Abadi"/>
          <w:color w:val="0B0B0B"/>
          <w:spacing w:val="-17"/>
          <w:sz w:val="21"/>
          <w:szCs w:val="21"/>
        </w:rPr>
        <w:t xml:space="preserve"> </w:t>
      </w:r>
      <w:r w:rsidRPr="00A06933">
        <w:rPr>
          <w:rFonts w:ascii="Abadi" w:hAnsi="Abadi"/>
          <w:color w:val="0B0B0B"/>
          <w:sz w:val="21"/>
          <w:szCs w:val="21"/>
        </w:rPr>
        <w:t>inherente</w:t>
      </w:r>
      <w:r w:rsidRPr="00A06933">
        <w:rPr>
          <w:rFonts w:ascii="Abadi" w:hAnsi="Abadi"/>
          <w:color w:val="0B0B0B"/>
          <w:spacing w:val="-16"/>
          <w:sz w:val="21"/>
          <w:szCs w:val="21"/>
        </w:rPr>
        <w:t xml:space="preserve"> </w:t>
      </w:r>
      <w:r w:rsidRPr="00A06933">
        <w:rPr>
          <w:rFonts w:ascii="Abadi" w:hAnsi="Abadi"/>
          <w:color w:val="0B0B0B"/>
          <w:sz w:val="21"/>
          <w:szCs w:val="21"/>
        </w:rPr>
        <w:t>recopilada,</w:t>
      </w:r>
      <w:r w:rsidRPr="00A06933">
        <w:rPr>
          <w:rFonts w:ascii="Abadi" w:hAnsi="Abadi"/>
          <w:color w:val="0B0B0B"/>
          <w:spacing w:val="-4"/>
          <w:sz w:val="21"/>
          <w:szCs w:val="21"/>
        </w:rPr>
        <w:t xml:space="preserve"> </w:t>
      </w:r>
      <w:r w:rsidRPr="00A06933">
        <w:rPr>
          <w:rFonts w:ascii="Abadi" w:hAnsi="Abadi"/>
          <w:color w:val="0B0B0B"/>
          <w:sz w:val="21"/>
          <w:szCs w:val="21"/>
        </w:rPr>
        <w:t>salvo</w:t>
      </w:r>
      <w:r w:rsidRPr="00A06933">
        <w:rPr>
          <w:rFonts w:ascii="Abadi" w:hAnsi="Abadi"/>
          <w:color w:val="0B0B0B"/>
          <w:spacing w:val="-17"/>
          <w:sz w:val="21"/>
          <w:szCs w:val="21"/>
        </w:rPr>
        <w:t xml:space="preserve"> </w:t>
      </w:r>
      <w:r w:rsidRPr="00A06933">
        <w:rPr>
          <w:rFonts w:ascii="Abadi" w:hAnsi="Abadi"/>
          <w:color w:val="0B0B0B"/>
          <w:sz w:val="21"/>
          <w:szCs w:val="21"/>
        </w:rPr>
        <w:t>que</w:t>
      </w:r>
      <w:r w:rsidRPr="00A06933">
        <w:rPr>
          <w:rFonts w:ascii="Abadi" w:hAnsi="Abadi"/>
          <w:color w:val="0B0B0B"/>
          <w:spacing w:val="-17"/>
          <w:sz w:val="21"/>
          <w:szCs w:val="21"/>
        </w:rPr>
        <w:t xml:space="preserve"> </w:t>
      </w:r>
      <w:r w:rsidRPr="00A06933">
        <w:rPr>
          <w:rFonts w:ascii="Abadi" w:hAnsi="Abadi"/>
          <w:color w:val="0B0B0B"/>
          <w:sz w:val="21"/>
          <w:szCs w:val="21"/>
        </w:rPr>
        <w:t>sea</w:t>
      </w:r>
      <w:r w:rsidRPr="00A06933">
        <w:rPr>
          <w:rFonts w:ascii="Abadi" w:hAnsi="Abadi"/>
          <w:color w:val="0B0B0B"/>
          <w:spacing w:val="-16"/>
          <w:sz w:val="21"/>
          <w:szCs w:val="21"/>
        </w:rPr>
        <w:t xml:space="preserve"> </w:t>
      </w:r>
      <w:r w:rsidRPr="00A06933">
        <w:rPr>
          <w:rFonts w:ascii="Abadi" w:hAnsi="Abadi"/>
          <w:color w:val="0B0B0B"/>
          <w:sz w:val="21"/>
          <w:szCs w:val="21"/>
        </w:rPr>
        <w:t>parte</w:t>
      </w:r>
      <w:r w:rsidRPr="00A06933">
        <w:rPr>
          <w:rFonts w:ascii="Abadi" w:hAnsi="Abadi"/>
          <w:color w:val="0B0B0B"/>
          <w:spacing w:val="-17"/>
          <w:sz w:val="21"/>
          <w:szCs w:val="21"/>
        </w:rPr>
        <w:t xml:space="preserve"> </w:t>
      </w:r>
      <w:r w:rsidRPr="00A06933">
        <w:rPr>
          <w:rFonts w:ascii="Abadi" w:hAnsi="Abadi"/>
          <w:color w:val="0B0B0B"/>
          <w:sz w:val="21"/>
          <w:szCs w:val="21"/>
        </w:rPr>
        <w:t>en</w:t>
      </w:r>
      <w:r w:rsidRPr="00A06933">
        <w:rPr>
          <w:rFonts w:ascii="Abadi" w:hAnsi="Abadi"/>
          <w:color w:val="0B0B0B"/>
          <w:spacing w:val="-17"/>
          <w:sz w:val="21"/>
          <w:szCs w:val="21"/>
        </w:rPr>
        <w:t xml:space="preserve"> </w:t>
      </w:r>
      <w:r w:rsidRPr="00A06933">
        <w:rPr>
          <w:rFonts w:ascii="Abadi" w:hAnsi="Abadi"/>
          <w:color w:val="0B0B0B"/>
          <w:sz w:val="21"/>
          <w:szCs w:val="21"/>
        </w:rPr>
        <w:t>el</w:t>
      </w:r>
      <w:r w:rsidRPr="00A06933">
        <w:rPr>
          <w:rFonts w:ascii="Abadi" w:hAnsi="Abadi"/>
          <w:color w:val="0B0B0B"/>
          <w:spacing w:val="-15"/>
          <w:sz w:val="21"/>
          <w:szCs w:val="21"/>
        </w:rPr>
        <w:t xml:space="preserve"> </w:t>
      </w:r>
      <w:r w:rsidRPr="00A06933">
        <w:rPr>
          <w:rFonts w:ascii="Abadi" w:hAnsi="Abadi"/>
          <w:color w:val="0B0B0B"/>
          <w:sz w:val="21"/>
          <w:szCs w:val="21"/>
        </w:rPr>
        <w:t>procedimiento</w:t>
      </w:r>
      <w:r w:rsidRPr="00A06933">
        <w:rPr>
          <w:rFonts w:ascii="Abadi" w:hAnsi="Abadi"/>
          <w:color w:val="0B0B0B"/>
          <w:spacing w:val="-17"/>
          <w:sz w:val="21"/>
          <w:szCs w:val="21"/>
        </w:rPr>
        <w:t xml:space="preserve"> </w:t>
      </w:r>
      <w:r w:rsidRPr="00A06933">
        <w:rPr>
          <w:rFonts w:ascii="Abadi" w:hAnsi="Abadi"/>
          <w:color w:val="0B0B0B"/>
          <w:sz w:val="21"/>
          <w:szCs w:val="21"/>
        </w:rPr>
        <w:t>penal;</w:t>
      </w:r>
    </w:p>
    <w:p w14:paraId="1FC46111" w14:textId="77777777" w:rsidR="00284E09" w:rsidRDefault="00284E09" w:rsidP="00284E09">
      <w:pPr>
        <w:pStyle w:val="Textoindependiente"/>
        <w:kinsoku w:val="0"/>
        <w:overflowPunct w:val="0"/>
        <w:ind w:left="54" w:right="206" w:firstLine="17"/>
        <w:rPr>
          <w:rFonts w:ascii="Abadi" w:hAnsi="Abadi"/>
          <w:b w:val="0"/>
          <w:bCs w:val="0"/>
          <w:color w:val="0D0D0D"/>
          <w:spacing w:val="-4"/>
          <w:sz w:val="21"/>
          <w:szCs w:val="21"/>
        </w:rPr>
      </w:pPr>
    </w:p>
    <w:p w14:paraId="4BCC8EEF" w14:textId="77777777" w:rsidR="00284E09" w:rsidRPr="00A06933" w:rsidRDefault="00284E09" w:rsidP="00284E09">
      <w:pPr>
        <w:pStyle w:val="Textoindependiente"/>
        <w:kinsoku w:val="0"/>
        <w:overflowPunct w:val="0"/>
        <w:ind w:left="54" w:right="206" w:firstLine="17"/>
        <w:rPr>
          <w:rFonts w:ascii="Abadi" w:hAnsi="Abadi"/>
          <w:color w:val="0D0D0D"/>
          <w:spacing w:val="-4"/>
          <w:sz w:val="21"/>
          <w:szCs w:val="21"/>
        </w:rPr>
      </w:pPr>
      <w:r w:rsidRPr="00A06933">
        <w:rPr>
          <w:rFonts w:ascii="Abadi" w:hAnsi="Abadi"/>
          <w:color w:val="0D0D0D"/>
          <w:spacing w:val="-4"/>
          <w:sz w:val="21"/>
          <w:szCs w:val="21"/>
        </w:rPr>
        <w:t>Interés</w:t>
      </w:r>
      <w:r w:rsidRPr="00A06933">
        <w:rPr>
          <w:rFonts w:ascii="Abadi" w:hAnsi="Abadi"/>
          <w:color w:val="0D0D0D"/>
          <w:spacing w:val="-13"/>
          <w:sz w:val="21"/>
          <w:szCs w:val="21"/>
        </w:rPr>
        <w:t xml:space="preserve"> </w:t>
      </w:r>
      <w:r w:rsidRPr="00A06933">
        <w:rPr>
          <w:rFonts w:ascii="Abadi" w:hAnsi="Abadi"/>
          <w:color w:val="0D0D0D"/>
          <w:spacing w:val="-4"/>
          <w:sz w:val="21"/>
          <w:szCs w:val="21"/>
        </w:rPr>
        <w:t>superior de</w:t>
      </w:r>
      <w:r w:rsidRPr="00A06933">
        <w:rPr>
          <w:rFonts w:ascii="Abadi" w:hAnsi="Abadi"/>
          <w:color w:val="0D0D0D"/>
          <w:spacing w:val="-9"/>
          <w:sz w:val="21"/>
          <w:szCs w:val="21"/>
        </w:rPr>
        <w:t xml:space="preserve"> </w:t>
      </w:r>
      <w:r w:rsidRPr="00A06933">
        <w:rPr>
          <w:rFonts w:ascii="Abadi" w:hAnsi="Abadi"/>
          <w:color w:val="0D0D0D"/>
          <w:spacing w:val="-4"/>
          <w:sz w:val="21"/>
          <w:szCs w:val="21"/>
        </w:rPr>
        <w:t>la infancia:</w:t>
      </w:r>
      <w:r w:rsidRPr="00A06933">
        <w:rPr>
          <w:rFonts w:ascii="Abadi" w:hAnsi="Abadi"/>
          <w:color w:val="0D0D0D"/>
          <w:spacing w:val="11"/>
          <w:sz w:val="21"/>
          <w:szCs w:val="21"/>
        </w:rPr>
        <w:t xml:space="preserve"> </w:t>
      </w:r>
      <w:r w:rsidRPr="00A06933">
        <w:rPr>
          <w:rFonts w:ascii="Abadi" w:hAnsi="Abadi"/>
          <w:color w:val="0D0D0D"/>
          <w:spacing w:val="-4"/>
          <w:sz w:val="21"/>
          <w:szCs w:val="21"/>
        </w:rPr>
        <w:t>Tratándose·</w:t>
      </w:r>
      <w:r w:rsidRPr="00A06933">
        <w:rPr>
          <w:rFonts w:ascii="Abadi" w:hAnsi="Abadi"/>
          <w:color w:val="0D0D0D"/>
          <w:spacing w:val="-13"/>
          <w:sz w:val="21"/>
          <w:szCs w:val="21"/>
        </w:rPr>
        <w:t xml:space="preserve"> </w:t>
      </w:r>
      <w:r w:rsidRPr="00A06933">
        <w:rPr>
          <w:rFonts w:ascii="Abadi" w:hAnsi="Abadi"/>
          <w:color w:val="0D0D0D"/>
          <w:spacing w:val="-4"/>
          <w:sz w:val="21"/>
          <w:szCs w:val="21"/>
        </w:rPr>
        <w:t>de víctimas menores de</w:t>
      </w:r>
      <w:r w:rsidRPr="00A06933">
        <w:rPr>
          <w:rFonts w:ascii="Abadi" w:hAnsi="Abadi"/>
          <w:color w:val="0D0D0D"/>
          <w:spacing w:val="-8"/>
          <w:sz w:val="21"/>
          <w:szCs w:val="21"/>
        </w:rPr>
        <w:t xml:space="preserve"> </w:t>
      </w:r>
      <w:r w:rsidRPr="00A06933">
        <w:rPr>
          <w:rFonts w:ascii="Abadi" w:hAnsi="Abadi"/>
          <w:color w:val="0D0D0D"/>
          <w:spacing w:val="-4"/>
          <w:sz w:val="21"/>
          <w:szCs w:val="21"/>
        </w:rPr>
        <w:t>dieciocho</w:t>
      </w:r>
      <w:r w:rsidRPr="00A06933">
        <w:rPr>
          <w:rFonts w:ascii="Abadi" w:hAnsi="Abadi"/>
          <w:color w:val="0D0D0D"/>
          <w:spacing w:val="-9"/>
          <w:sz w:val="21"/>
          <w:szCs w:val="21"/>
        </w:rPr>
        <w:t xml:space="preserve"> </w:t>
      </w:r>
      <w:r w:rsidRPr="00A06933">
        <w:rPr>
          <w:rFonts w:ascii="Abadi" w:hAnsi="Abadi"/>
          <w:color w:val="0D0D0D"/>
          <w:spacing w:val="-4"/>
          <w:sz w:val="21"/>
          <w:szCs w:val="21"/>
        </w:rPr>
        <w:t>años,</w:t>
      </w:r>
      <w:r w:rsidRPr="00A06933">
        <w:rPr>
          <w:rFonts w:ascii="Abadi" w:hAnsi="Abadi"/>
          <w:color w:val="0D0D0D"/>
          <w:spacing w:val="-8"/>
          <w:sz w:val="21"/>
          <w:szCs w:val="21"/>
        </w:rPr>
        <w:t xml:space="preserve"> </w:t>
      </w:r>
      <w:r w:rsidRPr="00A06933">
        <w:rPr>
          <w:rFonts w:ascii="Abadi" w:hAnsi="Abadi"/>
          <w:color w:val="0D0D0D"/>
          <w:spacing w:val="-4"/>
          <w:sz w:val="21"/>
          <w:szCs w:val="21"/>
        </w:rPr>
        <w:t>se</w:t>
      </w:r>
      <w:r w:rsidRPr="00A06933">
        <w:rPr>
          <w:rFonts w:ascii="Abadi" w:hAnsi="Abadi"/>
          <w:color w:val="0D0D0D"/>
          <w:spacing w:val="-13"/>
          <w:sz w:val="21"/>
          <w:szCs w:val="21"/>
        </w:rPr>
        <w:t xml:space="preserve"> </w:t>
      </w:r>
      <w:r w:rsidRPr="00A06933">
        <w:rPr>
          <w:rFonts w:ascii="Abadi" w:hAnsi="Abadi"/>
          <w:color w:val="0D0D0D"/>
          <w:spacing w:val="-4"/>
          <w:sz w:val="21"/>
          <w:szCs w:val="21"/>
        </w:rPr>
        <w:t>deberá</w:t>
      </w:r>
      <w:r w:rsidRPr="00A06933">
        <w:rPr>
          <w:rFonts w:ascii="Abadi" w:hAnsi="Abadi"/>
          <w:color w:val="0D0D0D"/>
          <w:spacing w:val="-12"/>
          <w:sz w:val="21"/>
          <w:szCs w:val="21"/>
        </w:rPr>
        <w:t xml:space="preserve"> </w:t>
      </w:r>
      <w:r w:rsidRPr="00A06933">
        <w:rPr>
          <w:rFonts w:ascii="Abadi" w:hAnsi="Abadi"/>
          <w:color w:val="0D0D0D"/>
          <w:spacing w:val="-4"/>
          <w:sz w:val="21"/>
          <w:szCs w:val="21"/>
        </w:rPr>
        <w:t>garantizar</w:t>
      </w:r>
      <w:r w:rsidRPr="00A06933">
        <w:rPr>
          <w:rFonts w:ascii="Abadi" w:hAnsi="Abadi"/>
          <w:color w:val="0D0D0D"/>
          <w:spacing w:val="-13"/>
          <w:sz w:val="21"/>
          <w:szCs w:val="21"/>
        </w:rPr>
        <w:t xml:space="preserve"> </w:t>
      </w:r>
      <w:r w:rsidRPr="00A06933">
        <w:rPr>
          <w:rFonts w:ascii="Abadi" w:hAnsi="Abadi"/>
          <w:color w:val="0D0D0D"/>
          <w:spacing w:val="-4"/>
          <w:sz w:val="21"/>
          <w:szCs w:val="21"/>
        </w:rPr>
        <w:t>a</w:t>
      </w:r>
      <w:r w:rsidRPr="00A06933">
        <w:rPr>
          <w:rFonts w:ascii="Abadi" w:hAnsi="Abadi"/>
          <w:color w:val="0D0D0D"/>
          <w:spacing w:val="-9"/>
          <w:sz w:val="21"/>
          <w:szCs w:val="21"/>
        </w:rPr>
        <w:t xml:space="preserve"> </w:t>
      </w:r>
      <w:r w:rsidRPr="00A06933">
        <w:rPr>
          <w:rFonts w:ascii="Abadi" w:hAnsi="Abadi"/>
          <w:color w:val="0D0D0D"/>
          <w:spacing w:val="-4"/>
          <w:sz w:val="21"/>
          <w:szCs w:val="21"/>
        </w:rPr>
        <w:t>éstos</w:t>
      </w:r>
      <w:r w:rsidRPr="00A06933">
        <w:rPr>
          <w:rFonts w:ascii="Abadi" w:hAnsi="Abadi"/>
          <w:color w:val="0D0D0D"/>
          <w:spacing w:val="-11"/>
          <w:sz w:val="21"/>
          <w:szCs w:val="21"/>
        </w:rPr>
        <w:t xml:space="preserve"> </w:t>
      </w:r>
      <w:r w:rsidRPr="00A06933">
        <w:rPr>
          <w:rFonts w:ascii="Abadi" w:hAnsi="Abadi"/>
          <w:color w:val="0D0D0D"/>
          <w:spacing w:val="-4"/>
          <w:sz w:val="21"/>
          <w:szCs w:val="21"/>
        </w:rPr>
        <w:t>sus</w:t>
      </w:r>
      <w:r w:rsidRPr="00A06933">
        <w:rPr>
          <w:rFonts w:ascii="Abadi" w:hAnsi="Abadi"/>
          <w:color w:val="0D0D0D"/>
          <w:spacing w:val="-12"/>
          <w:sz w:val="21"/>
          <w:szCs w:val="21"/>
        </w:rPr>
        <w:t xml:space="preserve"> </w:t>
      </w:r>
      <w:r w:rsidRPr="00A06933">
        <w:rPr>
          <w:rFonts w:ascii="Abadi" w:hAnsi="Abadi"/>
          <w:color w:val="0D0D0D"/>
          <w:spacing w:val="-4"/>
          <w:sz w:val="21"/>
          <w:szCs w:val="21"/>
        </w:rPr>
        <w:t>derechos,</w:t>
      </w:r>
      <w:r w:rsidRPr="00A06933">
        <w:rPr>
          <w:rFonts w:ascii="Abadi" w:hAnsi="Abadi"/>
          <w:color w:val="0D0D0D"/>
          <w:sz w:val="21"/>
          <w:szCs w:val="21"/>
        </w:rPr>
        <w:t xml:space="preserve"> </w:t>
      </w:r>
      <w:r w:rsidRPr="00A06933">
        <w:rPr>
          <w:rFonts w:ascii="Abadi" w:hAnsi="Abadi"/>
          <w:color w:val="0D0D0D"/>
          <w:spacing w:val="-4"/>
          <w:sz w:val="21"/>
          <w:szCs w:val="21"/>
        </w:rPr>
        <w:t>procurando</w:t>
      </w:r>
      <w:r w:rsidRPr="00A06933">
        <w:rPr>
          <w:rFonts w:ascii="Abadi" w:hAnsi="Abadi"/>
          <w:color w:val="0D0D0D"/>
          <w:spacing w:val="-14"/>
          <w:sz w:val="21"/>
          <w:szCs w:val="21"/>
        </w:rPr>
        <w:t xml:space="preserve"> </w:t>
      </w:r>
      <w:r w:rsidRPr="00A06933">
        <w:rPr>
          <w:rFonts w:ascii="Abadi" w:hAnsi="Abadi"/>
          <w:color w:val="0D0D0D"/>
          <w:spacing w:val="-4"/>
          <w:sz w:val="21"/>
          <w:szCs w:val="21"/>
        </w:rPr>
        <w:t>su</w:t>
      </w:r>
      <w:r w:rsidRPr="00A06933">
        <w:rPr>
          <w:rFonts w:ascii="Abadi" w:hAnsi="Abadi"/>
          <w:color w:val="0D0D0D"/>
          <w:spacing w:val="-13"/>
          <w:sz w:val="21"/>
          <w:szCs w:val="21"/>
        </w:rPr>
        <w:t xml:space="preserve"> </w:t>
      </w:r>
      <w:r w:rsidRPr="00A06933">
        <w:rPr>
          <w:rFonts w:ascii="Abadi" w:hAnsi="Abadi"/>
          <w:color w:val="0D0D0D"/>
          <w:spacing w:val="-4"/>
          <w:sz w:val="21"/>
          <w:szCs w:val="21"/>
        </w:rPr>
        <w:t>bienestar</w:t>
      </w:r>
      <w:r w:rsidRPr="00A06933">
        <w:rPr>
          <w:rFonts w:ascii="Abadi" w:hAnsi="Abadi"/>
          <w:color w:val="0D0D0D"/>
          <w:spacing w:val="-13"/>
          <w:sz w:val="21"/>
          <w:szCs w:val="21"/>
        </w:rPr>
        <w:t xml:space="preserve"> </w:t>
      </w:r>
      <w:r w:rsidRPr="00A06933">
        <w:rPr>
          <w:rFonts w:ascii="Abadi" w:hAnsi="Abadi"/>
          <w:color w:val="0D0D0D"/>
          <w:spacing w:val="-4"/>
          <w:sz w:val="21"/>
          <w:szCs w:val="21"/>
        </w:rPr>
        <w:t>e</w:t>
      </w:r>
      <w:r w:rsidRPr="00A06933">
        <w:rPr>
          <w:rFonts w:ascii="Abadi" w:hAnsi="Abadi"/>
          <w:color w:val="0D0D0D"/>
          <w:spacing w:val="-13"/>
          <w:sz w:val="21"/>
          <w:szCs w:val="21"/>
        </w:rPr>
        <w:t xml:space="preserve"> </w:t>
      </w:r>
      <w:r w:rsidRPr="00A06933">
        <w:rPr>
          <w:rFonts w:ascii="Abadi" w:hAnsi="Abadi"/>
          <w:color w:val="0D0D0D"/>
          <w:spacing w:val="-4"/>
          <w:sz w:val="21"/>
          <w:szCs w:val="21"/>
        </w:rPr>
        <w:t>integridad</w:t>
      </w:r>
      <w:r w:rsidRPr="00A06933">
        <w:rPr>
          <w:rFonts w:ascii="Abadi" w:hAnsi="Abadi"/>
          <w:color w:val="0D0D0D"/>
          <w:spacing w:val="-6"/>
          <w:sz w:val="21"/>
          <w:szCs w:val="21"/>
        </w:rPr>
        <w:t xml:space="preserve"> </w:t>
      </w:r>
      <w:r w:rsidRPr="00A06933">
        <w:rPr>
          <w:rFonts w:ascii="Abadi" w:hAnsi="Abadi"/>
          <w:color w:val="0D0D0D"/>
          <w:spacing w:val="-4"/>
          <w:sz w:val="21"/>
          <w:szCs w:val="21"/>
        </w:rPr>
        <w:t>flsica</w:t>
      </w:r>
      <w:r w:rsidRPr="00A06933">
        <w:rPr>
          <w:rFonts w:ascii="Abadi" w:hAnsi="Abadi"/>
          <w:color w:val="0D0D0D"/>
          <w:spacing w:val="-8"/>
          <w:sz w:val="21"/>
          <w:szCs w:val="21"/>
        </w:rPr>
        <w:t xml:space="preserve"> </w:t>
      </w:r>
      <w:r w:rsidRPr="00A06933">
        <w:rPr>
          <w:rFonts w:ascii="Abadi" w:hAnsi="Abadi"/>
          <w:color w:val="0D0D0D"/>
          <w:spacing w:val="-4"/>
          <w:sz w:val="21"/>
          <w:szCs w:val="21"/>
        </w:rPr>
        <w:t>y emocional o</w:t>
      </w:r>
      <w:r w:rsidRPr="00A06933">
        <w:rPr>
          <w:rFonts w:ascii="Abadi" w:hAnsi="Abadi"/>
          <w:color w:val="0D0D0D"/>
          <w:spacing w:val="-5"/>
          <w:sz w:val="21"/>
          <w:szCs w:val="21"/>
        </w:rPr>
        <w:t xml:space="preserve"> </w:t>
      </w:r>
      <w:r w:rsidRPr="00A06933">
        <w:rPr>
          <w:rFonts w:ascii="Abadi" w:hAnsi="Abadi"/>
          <w:color w:val="0D0D0D"/>
          <w:spacing w:val="-4"/>
          <w:sz w:val="21"/>
          <w:szCs w:val="21"/>
        </w:rPr>
        <w:t>el respeto</w:t>
      </w:r>
      <w:r w:rsidRPr="00A06933">
        <w:rPr>
          <w:rFonts w:ascii="Abadi" w:hAnsi="Abadi"/>
          <w:color w:val="0D0D0D"/>
          <w:sz w:val="21"/>
          <w:szCs w:val="21"/>
        </w:rPr>
        <w:t xml:space="preserve"> </w:t>
      </w:r>
      <w:r w:rsidRPr="00A06933">
        <w:rPr>
          <w:rFonts w:ascii="Abadi" w:hAnsi="Abadi"/>
          <w:color w:val="0D0D0D"/>
          <w:spacing w:val="-4"/>
          <w:sz w:val="21"/>
          <w:szCs w:val="21"/>
        </w:rPr>
        <w:t>humanitario a</w:t>
      </w:r>
      <w:r w:rsidRPr="00A06933">
        <w:rPr>
          <w:rFonts w:ascii="Abadi" w:hAnsi="Abadi"/>
          <w:color w:val="0D0D0D"/>
          <w:spacing w:val="-8"/>
          <w:sz w:val="21"/>
          <w:szCs w:val="21"/>
        </w:rPr>
        <w:t xml:space="preserve"> </w:t>
      </w:r>
      <w:r w:rsidRPr="00A06933">
        <w:rPr>
          <w:rFonts w:ascii="Abadi" w:hAnsi="Abadi"/>
          <w:color w:val="0D0D0D"/>
          <w:spacing w:val="-4"/>
          <w:sz w:val="21"/>
          <w:szCs w:val="21"/>
        </w:rPr>
        <w:t>su</w:t>
      </w:r>
      <w:r w:rsidRPr="00A06933">
        <w:rPr>
          <w:rFonts w:ascii="Abadi" w:hAnsi="Abadi"/>
          <w:color w:val="0D0D0D"/>
          <w:spacing w:val="-8"/>
          <w:sz w:val="21"/>
          <w:szCs w:val="21"/>
        </w:rPr>
        <w:t xml:space="preserve"> </w:t>
      </w:r>
      <w:r w:rsidRPr="00A06933">
        <w:rPr>
          <w:rFonts w:ascii="Abadi" w:hAnsi="Abadi"/>
          <w:color w:val="0D0D0D"/>
          <w:spacing w:val="-4"/>
          <w:sz w:val="21"/>
          <w:szCs w:val="21"/>
        </w:rPr>
        <w:t>cuerpo o a</w:t>
      </w:r>
      <w:r w:rsidRPr="00A06933">
        <w:rPr>
          <w:rFonts w:ascii="Abadi" w:hAnsi="Abadi"/>
          <w:color w:val="0D0D0D"/>
          <w:spacing w:val="-12"/>
          <w:sz w:val="21"/>
          <w:szCs w:val="21"/>
        </w:rPr>
        <w:t xml:space="preserve"> </w:t>
      </w:r>
      <w:r w:rsidRPr="00A06933">
        <w:rPr>
          <w:rFonts w:ascii="Abadi" w:hAnsi="Abadi"/>
          <w:color w:val="0D0D0D"/>
          <w:spacing w:val="-4"/>
          <w:sz w:val="21"/>
          <w:szCs w:val="21"/>
        </w:rPr>
        <w:t>sus restos;</w:t>
      </w:r>
    </w:p>
    <w:p w14:paraId="019444CA" w14:textId="77777777" w:rsidR="00284E09" w:rsidRDefault="00284E09" w:rsidP="00284E09">
      <w:pPr>
        <w:pStyle w:val="Textoindependiente"/>
        <w:kinsoku w:val="0"/>
        <w:overflowPunct w:val="0"/>
        <w:ind w:left="52" w:right="192" w:firstLine="16"/>
        <w:rPr>
          <w:rFonts w:ascii="Abadi" w:hAnsi="Abadi"/>
          <w:b w:val="0"/>
          <w:bCs w:val="0"/>
          <w:color w:val="0D0D0D"/>
          <w:sz w:val="21"/>
          <w:szCs w:val="21"/>
        </w:rPr>
      </w:pPr>
    </w:p>
    <w:p w14:paraId="301FA451" w14:textId="77777777" w:rsidR="00284E09" w:rsidRPr="00A06933" w:rsidRDefault="00284E09" w:rsidP="00284E09">
      <w:pPr>
        <w:pStyle w:val="Textoindependiente"/>
        <w:kinsoku w:val="0"/>
        <w:overflowPunct w:val="0"/>
        <w:ind w:left="52" w:right="192" w:firstLine="16"/>
        <w:rPr>
          <w:rFonts w:ascii="Abadi" w:hAnsi="Abadi"/>
          <w:color w:val="0D0D0D"/>
          <w:sz w:val="21"/>
          <w:szCs w:val="21"/>
        </w:rPr>
      </w:pPr>
      <w:r w:rsidRPr="00A06933">
        <w:rPr>
          <w:rFonts w:ascii="Abadi" w:hAnsi="Abadi"/>
          <w:color w:val="0D0D0D"/>
          <w:sz w:val="21"/>
          <w:szCs w:val="21"/>
        </w:rPr>
        <w:t>Equidad</w:t>
      </w:r>
      <w:r w:rsidRPr="00A06933">
        <w:rPr>
          <w:rFonts w:ascii="Abadi" w:hAnsi="Abadi"/>
          <w:color w:val="0D0D0D"/>
          <w:spacing w:val="-14"/>
          <w:sz w:val="21"/>
          <w:szCs w:val="21"/>
        </w:rPr>
        <w:t xml:space="preserve"> </w:t>
      </w:r>
      <w:r w:rsidRPr="00A06933">
        <w:rPr>
          <w:rFonts w:ascii="Abadi" w:hAnsi="Abadi"/>
          <w:color w:val="0D0D0D"/>
          <w:sz w:val="21"/>
          <w:szCs w:val="21"/>
        </w:rPr>
        <w:t>de</w:t>
      </w:r>
      <w:r w:rsidRPr="00A06933">
        <w:rPr>
          <w:rFonts w:ascii="Abadi" w:hAnsi="Abadi"/>
          <w:color w:val="0D0D0D"/>
          <w:spacing w:val="-11"/>
          <w:sz w:val="21"/>
          <w:szCs w:val="21"/>
        </w:rPr>
        <w:t xml:space="preserve"> </w:t>
      </w:r>
      <w:r w:rsidRPr="00A06933">
        <w:rPr>
          <w:rFonts w:ascii="Abadi" w:hAnsi="Abadi"/>
          <w:color w:val="0D0D0D"/>
          <w:sz w:val="21"/>
          <w:szCs w:val="21"/>
        </w:rPr>
        <w:t>género:</w:t>
      </w:r>
      <w:r w:rsidRPr="00A06933">
        <w:rPr>
          <w:rFonts w:ascii="Abadi" w:hAnsi="Abadi"/>
          <w:color w:val="0D0D0D"/>
          <w:spacing w:val="3"/>
          <w:sz w:val="21"/>
          <w:szCs w:val="21"/>
        </w:rPr>
        <w:t xml:space="preserve"> </w:t>
      </w:r>
      <w:r w:rsidRPr="00A06933">
        <w:rPr>
          <w:rFonts w:ascii="Abadi" w:hAnsi="Abadi"/>
          <w:color w:val="0D0D0D"/>
          <w:sz w:val="21"/>
          <w:szCs w:val="21"/>
        </w:rPr>
        <w:t>En</w:t>
      </w:r>
      <w:r w:rsidRPr="00A06933">
        <w:rPr>
          <w:rFonts w:ascii="Abadi" w:hAnsi="Abadi"/>
          <w:color w:val="0D0D0D"/>
          <w:spacing w:val="-9"/>
          <w:sz w:val="21"/>
          <w:szCs w:val="21"/>
        </w:rPr>
        <w:t xml:space="preserve"> </w:t>
      </w:r>
      <w:r w:rsidRPr="00A06933">
        <w:rPr>
          <w:rFonts w:ascii="Abadi" w:hAnsi="Abadi"/>
          <w:color w:val="0D0D0D"/>
          <w:sz w:val="21"/>
          <w:szCs w:val="21"/>
        </w:rPr>
        <w:t>el</w:t>
      </w:r>
      <w:r w:rsidRPr="00A06933">
        <w:rPr>
          <w:rFonts w:ascii="Abadi" w:hAnsi="Abadi"/>
          <w:color w:val="0D0D0D"/>
          <w:spacing w:val="-10"/>
          <w:sz w:val="21"/>
          <w:szCs w:val="21"/>
        </w:rPr>
        <w:t xml:space="preserve"> </w:t>
      </w:r>
      <w:r w:rsidRPr="00A06933">
        <w:rPr>
          <w:rFonts w:ascii="Abadi" w:hAnsi="Abadi"/>
          <w:color w:val="0D0D0D"/>
          <w:sz w:val="21"/>
          <w:szCs w:val="21"/>
        </w:rPr>
        <w:t>caso</w:t>
      </w:r>
      <w:r w:rsidRPr="00A06933">
        <w:rPr>
          <w:rFonts w:ascii="Abadi" w:hAnsi="Abadi"/>
          <w:color w:val="0D0D0D"/>
          <w:spacing w:val="-8"/>
          <w:sz w:val="21"/>
          <w:szCs w:val="21"/>
        </w:rPr>
        <w:t xml:space="preserve"> </w:t>
      </w:r>
      <w:r w:rsidRPr="00A06933">
        <w:rPr>
          <w:rFonts w:ascii="Abadi" w:hAnsi="Abadi"/>
          <w:color w:val="0D0D0D"/>
          <w:sz w:val="21"/>
          <w:szCs w:val="21"/>
        </w:rPr>
        <w:t>de</w:t>
      </w:r>
      <w:r w:rsidRPr="00A06933">
        <w:rPr>
          <w:rFonts w:ascii="Abadi" w:hAnsi="Abadi"/>
          <w:color w:val="0D0D0D"/>
          <w:spacing w:val="-13"/>
          <w:sz w:val="21"/>
          <w:szCs w:val="21"/>
        </w:rPr>
        <w:t xml:space="preserve"> </w:t>
      </w:r>
      <w:r w:rsidRPr="00A06933">
        <w:rPr>
          <w:rFonts w:ascii="Abadi" w:hAnsi="Abadi"/>
          <w:color w:val="0D0D0D"/>
          <w:sz w:val="21"/>
          <w:szCs w:val="21"/>
        </w:rPr>
        <w:t>que</w:t>
      </w:r>
      <w:r w:rsidRPr="00A06933">
        <w:rPr>
          <w:rFonts w:ascii="Abadi" w:hAnsi="Abadi"/>
          <w:color w:val="0D0D0D"/>
          <w:spacing w:val="-16"/>
          <w:sz w:val="21"/>
          <w:szCs w:val="21"/>
        </w:rPr>
        <w:t xml:space="preserve"> </w:t>
      </w:r>
      <w:r w:rsidRPr="00A06933">
        <w:rPr>
          <w:rFonts w:ascii="Abadi" w:hAnsi="Abadi"/>
          <w:color w:val="0D0D0D"/>
          <w:sz w:val="21"/>
          <w:szCs w:val="21"/>
        </w:rPr>
        <w:t>las</w:t>
      </w:r>
      <w:r w:rsidRPr="00A06933">
        <w:rPr>
          <w:rFonts w:ascii="Abadi" w:hAnsi="Abadi"/>
          <w:color w:val="0D0D0D"/>
          <w:spacing w:val="-4"/>
          <w:sz w:val="21"/>
          <w:szCs w:val="21"/>
        </w:rPr>
        <w:t xml:space="preserve"> </w:t>
      </w:r>
      <w:r w:rsidRPr="00A06933">
        <w:rPr>
          <w:rFonts w:ascii="Abadi" w:hAnsi="Abadi"/>
          <w:color w:val="0D0D0D"/>
          <w:sz w:val="21"/>
          <w:szCs w:val="21"/>
        </w:rPr>
        <w:t>víctimas</w:t>
      </w:r>
      <w:r w:rsidRPr="00A06933">
        <w:rPr>
          <w:rFonts w:ascii="Abadi" w:hAnsi="Abadi"/>
          <w:color w:val="0D0D0D"/>
          <w:spacing w:val="-8"/>
          <w:sz w:val="21"/>
          <w:szCs w:val="21"/>
        </w:rPr>
        <w:t xml:space="preserve"> </w:t>
      </w:r>
      <w:r w:rsidRPr="00A06933">
        <w:rPr>
          <w:rFonts w:ascii="Abadi" w:hAnsi="Abadi"/>
          <w:color w:val="0D0D0D"/>
          <w:sz w:val="21"/>
          <w:szCs w:val="21"/>
        </w:rPr>
        <w:t>sean</w:t>
      </w:r>
      <w:r w:rsidRPr="00A06933">
        <w:rPr>
          <w:rFonts w:ascii="Abadi" w:hAnsi="Abadi"/>
          <w:color w:val="0D0D0D"/>
          <w:spacing w:val="-4"/>
          <w:sz w:val="21"/>
          <w:szCs w:val="21"/>
        </w:rPr>
        <w:t xml:space="preserve"> </w:t>
      </w:r>
      <w:r w:rsidRPr="00A06933">
        <w:rPr>
          <w:rFonts w:ascii="Abadi" w:hAnsi="Abadi"/>
          <w:color w:val="0D0D0D"/>
          <w:sz w:val="21"/>
          <w:szCs w:val="21"/>
        </w:rPr>
        <w:t>mujeres,</w:t>
      </w:r>
      <w:r w:rsidRPr="00A06933">
        <w:rPr>
          <w:rFonts w:ascii="Abadi" w:hAnsi="Abadi"/>
          <w:color w:val="0D0D0D"/>
          <w:spacing w:val="6"/>
          <w:sz w:val="21"/>
          <w:szCs w:val="21"/>
        </w:rPr>
        <w:t xml:space="preserve"> </w:t>
      </w:r>
      <w:r w:rsidRPr="00A06933">
        <w:rPr>
          <w:rFonts w:ascii="Abadi" w:hAnsi="Abadi"/>
          <w:color w:val="0D0D0D"/>
          <w:sz w:val="21"/>
          <w:szCs w:val="21"/>
        </w:rPr>
        <w:t>se</w:t>
      </w:r>
      <w:r w:rsidRPr="00A06933">
        <w:rPr>
          <w:rFonts w:ascii="Abadi" w:hAnsi="Abadi"/>
          <w:color w:val="0D0D0D"/>
          <w:spacing w:val="-7"/>
          <w:sz w:val="21"/>
          <w:szCs w:val="21"/>
        </w:rPr>
        <w:t xml:space="preserve"> </w:t>
      </w:r>
      <w:r w:rsidRPr="00A06933">
        <w:rPr>
          <w:rFonts w:ascii="Abadi" w:hAnsi="Abadi"/>
          <w:color w:val="0D0D0D"/>
          <w:sz w:val="21"/>
          <w:szCs w:val="21"/>
        </w:rPr>
        <w:t>debe</w:t>
      </w:r>
      <w:r w:rsidRPr="00A06933">
        <w:rPr>
          <w:rFonts w:ascii="Abadi" w:hAnsi="Abadi"/>
          <w:color w:val="0D0D0D"/>
          <w:spacing w:val="-9"/>
          <w:sz w:val="21"/>
          <w:szCs w:val="21"/>
        </w:rPr>
        <w:t xml:space="preserve"> </w:t>
      </w:r>
      <w:r w:rsidRPr="00A06933">
        <w:rPr>
          <w:rFonts w:ascii="Abadi" w:hAnsi="Abadi"/>
          <w:color w:val="0D0D0D"/>
          <w:sz w:val="21"/>
          <w:szCs w:val="21"/>
        </w:rPr>
        <w:t>brindar</w:t>
      </w:r>
      <w:r w:rsidRPr="00A06933">
        <w:rPr>
          <w:rFonts w:ascii="Abadi" w:hAnsi="Abadi"/>
          <w:color w:val="0D0D0D"/>
          <w:spacing w:val="-17"/>
          <w:sz w:val="21"/>
          <w:szCs w:val="21"/>
        </w:rPr>
        <w:t xml:space="preserve"> </w:t>
      </w:r>
      <w:r w:rsidRPr="00A06933">
        <w:rPr>
          <w:rFonts w:ascii="Abadi" w:hAnsi="Abadi"/>
          <w:color w:val="0D0D0D"/>
          <w:sz w:val="21"/>
          <w:szCs w:val="21"/>
        </w:rPr>
        <w:t>acceso</w:t>
      </w:r>
      <w:r w:rsidRPr="00A06933">
        <w:rPr>
          <w:rFonts w:ascii="Abadi" w:hAnsi="Abadi"/>
          <w:color w:val="0D0D0D"/>
          <w:spacing w:val="-17"/>
          <w:sz w:val="21"/>
          <w:szCs w:val="21"/>
        </w:rPr>
        <w:t xml:space="preserve"> </w:t>
      </w:r>
      <w:r w:rsidRPr="00A06933">
        <w:rPr>
          <w:rFonts w:ascii="Abadi" w:hAnsi="Abadi"/>
          <w:color w:val="0D0D0D"/>
          <w:sz w:val="21"/>
          <w:szCs w:val="21"/>
        </w:rPr>
        <w:t>a</w:t>
      </w:r>
      <w:r w:rsidRPr="00A06933">
        <w:rPr>
          <w:rFonts w:ascii="Abadi" w:hAnsi="Abadi"/>
          <w:color w:val="0D0D0D"/>
          <w:spacing w:val="-16"/>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justicia,</w:t>
      </w:r>
      <w:r w:rsidRPr="00A06933">
        <w:rPr>
          <w:rFonts w:ascii="Abadi" w:hAnsi="Abadi"/>
          <w:color w:val="0D0D0D"/>
          <w:spacing w:val="-9"/>
          <w:sz w:val="21"/>
          <w:szCs w:val="21"/>
        </w:rPr>
        <w:t xml:space="preserve"> </w:t>
      </w:r>
      <w:r w:rsidRPr="00A06933">
        <w:rPr>
          <w:rFonts w:ascii="Abadi" w:hAnsi="Abadi"/>
          <w:color w:val="0D0D0D"/>
          <w:sz w:val="21"/>
          <w:szCs w:val="21"/>
        </w:rPr>
        <w:t>uso,</w:t>
      </w:r>
      <w:r w:rsidRPr="00A06933">
        <w:rPr>
          <w:rFonts w:ascii="Abadi" w:hAnsi="Abadi"/>
          <w:color w:val="0D0D0D"/>
          <w:spacing w:val="-6"/>
          <w:sz w:val="21"/>
          <w:szCs w:val="21"/>
        </w:rPr>
        <w:t xml:space="preserve"> </w:t>
      </w:r>
      <w:r w:rsidRPr="00A06933">
        <w:rPr>
          <w:rFonts w:ascii="Abadi" w:hAnsi="Abadi"/>
          <w:color w:val="0D0D0D"/>
          <w:sz w:val="21"/>
          <w:szCs w:val="21"/>
        </w:rPr>
        <w:t>control</w:t>
      </w:r>
      <w:r w:rsidRPr="00A06933">
        <w:rPr>
          <w:rFonts w:ascii="Abadi" w:hAnsi="Abadi"/>
          <w:color w:val="0D0D0D"/>
          <w:spacing w:val="-17"/>
          <w:sz w:val="21"/>
          <w:szCs w:val="21"/>
        </w:rPr>
        <w:t xml:space="preserve"> </w:t>
      </w:r>
      <w:r w:rsidRPr="00A06933">
        <w:rPr>
          <w:rFonts w:ascii="Abadi" w:hAnsi="Abadi"/>
          <w:color w:val="0D0D0D"/>
          <w:sz w:val="21"/>
          <w:szCs w:val="21"/>
        </w:rPr>
        <w:t>y</w:t>
      </w:r>
      <w:r w:rsidRPr="00A06933">
        <w:rPr>
          <w:rFonts w:ascii="Abadi" w:hAnsi="Abadi"/>
          <w:color w:val="0D0D0D"/>
          <w:spacing w:val="-17"/>
          <w:sz w:val="21"/>
          <w:szCs w:val="21"/>
        </w:rPr>
        <w:t xml:space="preserve"> </w:t>
      </w:r>
      <w:r w:rsidRPr="00A06933">
        <w:rPr>
          <w:rFonts w:ascii="Abadi" w:hAnsi="Abadi"/>
          <w:color w:val="0D0D0D"/>
          <w:sz w:val="21"/>
          <w:szCs w:val="21"/>
        </w:rPr>
        <w:t>beneficios</w:t>
      </w:r>
      <w:r w:rsidRPr="00A06933">
        <w:rPr>
          <w:rFonts w:ascii="Abadi" w:hAnsi="Abadi"/>
          <w:color w:val="0D0D0D"/>
          <w:spacing w:val="-16"/>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las</w:t>
      </w:r>
      <w:r w:rsidRPr="00A06933">
        <w:rPr>
          <w:rFonts w:ascii="Abadi" w:hAnsi="Abadi"/>
          <w:color w:val="0D0D0D"/>
          <w:spacing w:val="-17"/>
          <w:sz w:val="21"/>
          <w:szCs w:val="21"/>
        </w:rPr>
        <w:t xml:space="preserve"> </w:t>
      </w:r>
      <w:r w:rsidRPr="00A06933">
        <w:rPr>
          <w:rFonts w:ascii="Abadi" w:hAnsi="Abadi"/>
          <w:color w:val="0D0D0D"/>
          <w:sz w:val="21"/>
          <w:szCs w:val="21"/>
        </w:rPr>
        <w:t>medidas</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6"/>
          <w:sz w:val="21"/>
          <w:szCs w:val="21"/>
        </w:rPr>
        <w:t xml:space="preserve"> </w:t>
      </w:r>
      <w:r w:rsidRPr="00A06933">
        <w:rPr>
          <w:rFonts w:ascii="Abadi" w:hAnsi="Abadi"/>
          <w:color w:val="0D0D0D"/>
          <w:sz w:val="21"/>
          <w:szCs w:val="21"/>
        </w:rPr>
        <w:t>protección</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manera</w:t>
      </w:r>
      <w:r w:rsidRPr="00A06933">
        <w:rPr>
          <w:rFonts w:ascii="Abadi" w:hAnsi="Abadi"/>
          <w:color w:val="0D0D0D"/>
          <w:spacing w:val="-16"/>
          <w:sz w:val="21"/>
          <w:szCs w:val="21"/>
        </w:rPr>
        <w:t xml:space="preserve"> </w:t>
      </w:r>
      <w:r w:rsidRPr="00A06933">
        <w:rPr>
          <w:rFonts w:ascii="Abadi" w:hAnsi="Abadi"/>
          <w:color w:val="0D0D0D"/>
          <w:sz w:val="21"/>
          <w:szCs w:val="21"/>
        </w:rPr>
        <w:t>equitativa;</w:t>
      </w:r>
      <w:r w:rsidRPr="00A06933">
        <w:rPr>
          <w:rFonts w:ascii="Abadi" w:hAnsi="Abadi"/>
          <w:color w:val="0D0D0D"/>
          <w:spacing w:val="-6"/>
          <w:sz w:val="21"/>
          <w:szCs w:val="21"/>
        </w:rPr>
        <w:t xml:space="preserve"> </w:t>
      </w:r>
      <w:r w:rsidRPr="00A06933">
        <w:rPr>
          <w:rFonts w:ascii="Abadi" w:hAnsi="Abadi"/>
          <w:color w:val="0D0D0D"/>
          <w:sz w:val="21"/>
          <w:szCs w:val="21"/>
        </w:rPr>
        <w:t>y</w:t>
      </w:r>
    </w:p>
    <w:p w14:paraId="48EF9456" w14:textId="77777777" w:rsidR="00284E09" w:rsidRDefault="00284E09" w:rsidP="00284E09">
      <w:pPr>
        <w:pStyle w:val="Textoindependiente"/>
        <w:kinsoku w:val="0"/>
        <w:overflowPunct w:val="0"/>
        <w:ind w:right="213"/>
        <w:rPr>
          <w:rFonts w:ascii="Abadi" w:hAnsi="Abadi"/>
          <w:b w:val="0"/>
          <w:bCs w:val="0"/>
          <w:color w:val="0B0B0B"/>
          <w:spacing w:val="-4"/>
          <w:sz w:val="21"/>
          <w:szCs w:val="21"/>
        </w:rPr>
      </w:pPr>
    </w:p>
    <w:p w14:paraId="2A1A9593" w14:textId="77777777" w:rsidR="00284E09" w:rsidRDefault="00284E09" w:rsidP="00284E09">
      <w:pPr>
        <w:pStyle w:val="Textoindependiente"/>
        <w:kinsoku w:val="0"/>
        <w:overflowPunct w:val="0"/>
        <w:ind w:right="213"/>
        <w:rPr>
          <w:rFonts w:ascii="Abadi" w:hAnsi="Abadi"/>
          <w:color w:val="0B0B0B"/>
          <w:spacing w:val="-4"/>
          <w:sz w:val="21"/>
          <w:szCs w:val="21"/>
        </w:rPr>
      </w:pPr>
      <w:r w:rsidRPr="00A06933">
        <w:rPr>
          <w:rFonts w:ascii="Abadi" w:hAnsi="Abadi"/>
          <w:color w:val="0B0B0B"/>
          <w:spacing w:val="-4"/>
          <w:sz w:val="21"/>
          <w:szCs w:val="21"/>
        </w:rPr>
        <w:t>Economía</w:t>
      </w:r>
      <w:r w:rsidRPr="00A06933">
        <w:rPr>
          <w:rFonts w:ascii="Abadi" w:hAnsi="Abadi"/>
          <w:color w:val="0B0B0B"/>
          <w:spacing w:val="-13"/>
          <w:sz w:val="21"/>
          <w:szCs w:val="21"/>
        </w:rPr>
        <w:t xml:space="preserve"> </w:t>
      </w:r>
      <w:r w:rsidRPr="00A06933">
        <w:rPr>
          <w:rFonts w:ascii="Abadi" w:hAnsi="Abadi"/>
          <w:color w:val="0B0B0B"/>
          <w:spacing w:val="-4"/>
          <w:sz w:val="21"/>
          <w:szCs w:val="21"/>
        </w:rPr>
        <w:t>procesal:</w:t>
      </w:r>
      <w:r w:rsidRPr="00A06933">
        <w:rPr>
          <w:rFonts w:ascii="Abadi" w:hAnsi="Abadi"/>
          <w:color w:val="0B0B0B"/>
          <w:spacing w:val="-5"/>
          <w:sz w:val="21"/>
          <w:szCs w:val="21"/>
        </w:rPr>
        <w:t xml:space="preserve"> </w:t>
      </w:r>
      <w:r w:rsidRPr="00A06933">
        <w:rPr>
          <w:rFonts w:ascii="Abadi" w:hAnsi="Abadi"/>
          <w:color w:val="0B0B0B"/>
          <w:spacing w:val="-4"/>
          <w:sz w:val="21"/>
          <w:szCs w:val="21"/>
        </w:rPr>
        <w:t>En</w:t>
      </w:r>
      <w:r w:rsidRPr="00A06933">
        <w:rPr>
          <w:rFonts w:ascii="Abadi" w:hAnsi="Abadi"/>
          <w:color w:val="0B0B0B"/>
          <w:spacing w:val="-12"/>
          <w:sz w:val="21"/>
          <w:szCs w:val="21"/>
        </w:rPr>
        <w:t xml:space="preserve"> </w:t>
      </w:r>
      <w:r w:rsidRPr="00A06933">
        <w:rPr>
          <w:rFonts w:ascii="Abadi" w:hAnsi="Abadi"/>
          <w:color w:val="0B0B0B"/>
          <w:spacing w:val="-4"/>
          <w:sz w:val="21"/>
          <w:szCs w:val="21"/>
        </w:rPr>
        <w:t>la</w:t>
      </w:r>
      <w:r w:rsidRPr="00A06933">
        <w:rPr>
          <w:rFonts w:ascii="Abadi" w:hAnsi="Abadi"/>
          <w:color w:val="0B0B0B"/>
          <w:spacing w:val="-11"/>
          <w:sz w:val="21"/>
          <w:szCs w:val="21"/>
        </w:rPr>
        <w:t xml:space="preserve"> </w:t>
      </w:r>
      <w:r w:rsidRPr="00A06933">
        <w:rPr>
          <w:rFonts w:ascii="Abadi" w:hAnsi="Abadi"/>
          <w:color w:val="0B0B0B"/>
          <w:spacing w:val="-4"/>
          <w:sz w:val="21"/>
          <w:szCs w:val="21"/>
        </w:rPr>
        <w:t>investigación</w:t>
      </w:r>
      <w:r w:rsidRPr="00A06933">
        <w:rPr>
          <w:rFonts w:ascii="Abadi" w:hAnsi="Abadi"/>
          <w:color w:val="0B0B0B"/>
          <w:spacing w:val="-15"/>
          <w:sz w:val="21"/>
          <w:szCs w:val="21"/>
        </w:rPr>
        <w:t xml:space="preserve"> </w:t>
      </w:r>
      <w:r w:rsidRPr="00A06933">
        <w:rPr>
          <w:rFonts w:ascii="Abadi" w:hAnsi="Abadi"/>
          <w:color w:val="0B0B0B"/>
          <w:spacing w:val="-4"/>
          <w:sz w:val="21"/>
          <w:szCs w:val="21"/>
        </w:rPr>
        <w:t>y</w:t>
      </w:r>
      <w:r w:rsidRPr="00A06933">
        <w:rPr>
          <w:rFonts w:ascii="Abadi" w:hAnsi="Abadi"/>
          <w:color w:val="0B0B0B"/>
          <w:spacing w:val="-13"/>
          <w:sz w:val="21"/>
          <w:szCs w:val="21"/>
        </w:rPr>
        <w:t xml:space="preserve"> </w:t>
      </w:r>
      <w:r w:rsidRPr="00A06933">
        <w:rPr>
          <w:rFonts w:ascii="Abadi" w:hAnsi="Abadi"/>
          <w:color w:val="0B0B0B"/>
          <w:spacing w:val="-4"/>
          <w:sz w:val="21"/>
          <w:szCs w:val="21"/>
        </w:rPr>
        <w:t>el</w:t>
      </w:r>
      <w:r w:rsidRPr="00A06933">
        <w:rPr>
          <w:rFonts w:ascii="Abadi" w:hAnsi="Abadi"/>
          <w:color w:val="0B0B0B"/>
          <w:spacing w:val="-10"/>
          <w:sz w:val="21"/>
          <w:szCs w:val="21"/>
        </w:rPr>
        <w:t xml:space="preserve"> </w:t>
      </w:r>
      <w:r w:rsidRPr="00A06933">
        <w:rPr>
          <w:rFonts w:ascii="Abadi" w:hAnsi="Abadi"/>
          <w:color w:val="0B0B0B"/>
          <w:spacing w:val="-4"/>
          <w:sz w:val="21"/>
          <w:szCs w:val="21"/>
        </w:rPr>
        <w:t>proceso, tanto</w:t>
      </w:r>
      <w:r w:rsidRPr="00A06933">
        <w:rPr>
          <w:rFonts w:ascii="Abadi" w:hAnsi="Abadi"/>
          <w:color w:val="0B0B0B"/>
          <w:spacing w:val="-14"/>
          <w:sz w:val="21"/>
          <w:szCs w:val="21"/>
        </w:rPr>
        <w:t xml:space="preserve"> </w:t>
      </w:r>
      <w:r w:rsidRPr="00A06933">
        <w:rPr>
          <w:rFonts w:ascii="Abadi" w:hAnsi="Abadi"/>
          <w:color w:val="0B0B0B"/>
          <w:spacing w:val="-4"/>
          <w:sz w:val="21"/>
          <w:szCs w:val="21"/>
        </w:rPr>
        <w:t>el</w:t>
      </w:r>
      <w:r w:rsidRPr="00A06933">
        <w:rPr>
          <w:rFonts w:ascii="Abadi" w:hAnsi="Abadi"/>
          <w:color w:val="0B0B0B"/>
          <w:spacing w:val="-6"/>
          <w:sz w:val="21"/>
          <w:szCs w:val="21"/>
        </w:rPr>
        <w:t xml:space="preserve"> </w:t>
      </w:r>
      <w:r w:rsidRPr="00A06933">
        <w:rPr>
          <w:rFonts w:ascii="Abadi" w:hAnsi="Abadi"/>
          <w:color w:val="0B0B0B"/>
          <w:spacing w:val="-4"/>
          <w:sz w:val="21"/>
          <w:szCs w:val="21"/>
        </w:rPr>
        <w:t>Ministerio Público como</w:t>
      </w:r>
      <w:r w:rsidRPr="00A06933">
        <w:rPr>
          <w:rFonts w:ascii="Abadi" w:hAnsi="Abadi"/>
          <w:color w:val="0B0B0B"/>
          <w:spacing w:val="-11"/>
          <w:sz w:val="21"/>
          <w:szCs w:val="21"/>
        </w:rPr>
        <w:t xml:space="preserve"> </w:t>
      </w:r>
      <w:r w:rsidRPr="00A06933">
        <w:rPr>
          <w:rFonts w:ascii="Abadi" w:hAnsi="Abadi"/>
          <w:color w:val="0B0B0B"/>
          <w:spacing w:val="-4"/>
          <w:sz w:val="21"/>
          <w:szCs w:val="21"/>
        </w:rPr>
        <w:t>la</w:t>
      </w:r>
      <w:r w:rsidRPr="00A06933">
        <w:rPr>
          <w:rFonts w:ascii="Abadi" w:hAnsi="Abadi"/>
          <w:color w:val="0B0B0B"/>
          <w:sz w:val="21"/>
          <w:szCs w:val="21"/>
        </w:rPr>
        <w:t xml:space="preserve"> </w:t>
      </w:r>
      <w:r w:rsidRPr="00A06933">
        <w:rPr>
          <w:rFonts w:ascii="Abadi" w:hAnsi="Abadi"/>
          <w:color w:val="0B0B0B"/>
          <w:spacing w:val="-4"/>
          <w:sz w:val="21"/>
          <w:szCs w:val="21"/>
        </w:rPr>
        <w:t>persona</w:t>
      </w:r>
      <w:r w:rsidRPr="00A06933">
        <w:rPr>
          <w:rFonts w:ascii="Abadi" w:hAnsi="Abadi"/>
          <w:color w:val="0B0B0B"/>
          <w:sz w:val="21"/>
          <w:szCs w:val="21"/>
        </w:rPr>
        <w:t xml:space="preserve"> </w:t>
      </w:r>
      <w:r w:rsidRPr="00A06933">
        <w:rPr>
          <w:rFonts w:ascii="Abadi" w:hAnsi="Abadi"/>
          <w:color w:val="0B0B0B"/>
          <w:spacing w:val="-4"/>
          <w:sz w:val="21"/>
          <w:szCs w:val="21"/>
        </w:rPr>
        <w:t>que</w:t>
      </w:r>
      <w:r w:rsidRPr="00A06933">
        <w:rPr>
          <w:rFonts w:ascii="Abadi" w:hAnsi="Abadi"/>
          <w:color w:val="0B0B0B"/>
          <w:spacing w:val="-11"/>
          <w:sz w:val="21"/>
          <w:szCs w:val="21"/>
        </w:rPr>
        <w:t xml:space="preserve"> </w:t>
      </w:r>
      <w:r w:rsidRPr="00A06933">
        <w:rPr>
          <w:rFonts w:ascii="Abadi" w:hAnsi="Abadi"/>
          <w:color w:val="0B0B0B"/>
          <w:spacing w:val="-4"/>
          <w:sz w:val="21"/>
          <w:szCs w:val="21"/>
        </w:rPr>
        <w:t>juzga tomarán</w:t>
      </w:r>
      <w:r w:rsidRPr="00A06933">
        <w:rPr>
          <w:rFonts w:ascii="Abadi" w:hAnsi="Abadi"/>
          <w:color w:val="0B0B0B"/>
          <w:spacing w:val="-8"/>
          <w:sz w:val="21"/>
          <w:szCs w:val="21"/>
        </w:rPr>
        <w:t xml:space="preserve"> </w:t>
      </w:r>
      <w:r w:rsidRPr="00A06933">
        <w:rPr>
          <w:rFonts w:ascii="Abadi" w:hAnsi="Abadi"/>
          <w:color w:val="0B0B0B"/>
          <w:spacing w:val="-4"/>
          <w:sz w:val="21"/>
          <w:szCs w:val="21"/>
        </w:rPr>
        <w:t>de</w:t>
      </w:r>
      <w:r w:rsidRPr="00A06933">
        <w:rPr>
          <w:rFonts w:ascii="Abadi" w:hAnsi="Abadi"/>
          <w:color w:val="0B0B0B"/>
          <w:spacing w:val="12"/>
          <w:sz w:val="21"/>
          <w:szCs w:val="21"/>
        </w:rPr>
        <w:t xml:space="preserve"> </w:t>
      </w:r>
      <w:r w:rsidRPr="00A06933">
        <w:rPr>
          <w:rFonts w:ascii="Abadi" w:hAnsi="Abadi"/>
          <w:color w:val="0B0B0B"/>
          <w:spacing w:val="-4"/>
          <w:sz w:val="21"/>
          <w:szCs w:val="21"/>
        </w:rPr>
        <w:t>oficio</w:t>
      </w:r>
      <w:r w:rsidRPr="00A06933">
        <w:rPr>
          <w:rFonts w:ascii="Abadi" w:hAnsi="Abadi"/>
          <w:color w:val="0B0B0B"/>
          <w:sz w:val="21"/>
          <w:szCs w:val="21"/>
        </w:rPr>
        <w:t xml:space="preserve"> </w:t>
      </w:r>
      <w:r w:rsidRPr="00A06933">
        <w:rPr>
          <w:rFonts w:ascii="Abadi" w:hAnsi="Abadi"/>
          <w:color w:val="0B0B0B"/>
          <w:spacing w:val="-4"/>
          <w:sz w:val="21"/>
          <w:szCs w:val="21"/>
        </w:rPr>
        <w:t>las</w:t>
      </w:r>
      <w:r w:rsidRPr="00A06933">
        <w:rPr>
          <w:rFonts w:ascii="Abadi" w:hAnsi="Abadi"/>
          <w:color w:val="0B0B0B"/>
          <w:sz w:val="21"/>
          <w:szCs w:val="21"/>
        </w:rPr>
        <w:t xml:space="preserve"> </w:t>
      </w:r>
      <w:r w:rsidRPr="00A06933">
        <w:rPr>
          <w:rFonts w:ascii="Abadi" w:hAnsi="Abadi"/>
          <w:color w:val="0B0B0B"/>
          <w:spacing w:val="-4"/>
          <w:sz w:val="21"/>
          <w:szCs w:val="21"/>
        </w:rPr>
        <w:t>medidas</w:t>
      </w:r>
      <w:r w:rsidRPr="00A06933">
        <w:rPr>
          <w:rFonts w:ascii="Abadi" w:hAnsi="Abadi"/>
          <w:color w:val="0B0B0B"/>
          <w:sz w:val="21"/>
          <w:szCs w:val="21"/>
        </w:rPr>
        <w:t xml:space="preserve"> </w:t>
      </w:r>
      <w:r w:rsidRPr="00A06933">
        <w:rPr>
          <w:rFonts w:ascii="Abadi" w:hAnsi="Abadi"/>
          <w:color w:val="0B0B0B"/>
          <w:spacing w:val="-4"/>
          <w:sz w:val="21"/>
          <w:szCs w:val="21"/>
        </w:rPr>
        <w:t>tendientes</w:t>
      </w:r>
      <w:r w:rsidRPr="00A06933">
        <w:rPr>
          <w:rFonts w:ascii="Abadi" w:hAnsi="Abadi"/>
          <w:color w:val="0B0B0B"/>
          <w:spacing w:val="-12"/>
          <w:sz w:val="21"/>
          <w:szCs w:val="21"/>
        </w:rPr>
        <w:t xml:space="preserve"> </w:t>
      </w:r>
      <w:r w:rsidRPr="00A06933">
        <w:rPr>
          <w:rFonts w:ascii="Abadi" w:hAnsi="Abadi"/>
          <w:color w:val="0B0B0B"/>
          <w:spacing w:val="-4"/>
          <w:sz w:val="21"/>
          <w:szCs w:val="21"/>
        </w:rPr>
        <w:t>a evitar</w:t>
      </w:r>
      <w:r w:rsidRPr="00A06933">
        <w:rPr>
          <w:rFonts w:ascii="Abadi" w:hAnsi="Abadi"/>
          <w:color w:val="0B0B0B"/>
          <w:sz w:val="21"/>
          <w:szCs w:val="21"/>
        </w:rPr>
        <w:t xml:space="preserve"> </w:t>
      </w:r>
      <w:r w:rsidRPr="00A06933">
        <w:rPr>
          <w:rFonts w:ascii="Abadi" w:hAnsi="Abadi"/>
          <w:color w:val="0B0B0B"/>
          <w:spacing w:val="-4"/>
          <w:sz w:val="21"/>
          <w:szCs w:val="21"/>
        </w:rPr>
        <w:t>la paralización</w:t>
      </w:r>
      <w:r w:rsidRPr="00A06933">
        <w:rPr>
          <w:rFonts w:ascii="Abadi" w:hAnsi="Abadi"/>
          <w:color w:val="0B0B0B"/>
          <w:spacing w:val="-7"/>
          <w:sz w:val="21"/>
          <w:szCs w:val="21"/>
        </w:rPr>
        <w:t xml:space="preserve"> </w:t>
      </w:r>
      <w:r w:rsidRPr="00A06933">
        <w:rPr>
          <w:rFonts w:ascii="Abadi" w:hAnsi="Abadi"/>
          <w:color w:val="0B0B0B"/>
          <w:spacing w:val="-4"/>
          <w:sz w:val="21"/>
          <w:szCs w:val="21"/>
        </w:rPr>
        <w:t>de</w:t>
      </w:r>
      <w:r w:rsidRPr="00A06933">
        <w:rPr>
          <w:rFonts w:ascii="Abadi" w:hAnsi="Abadi"/>
          <w:color w:val="0B0B0B"/>
          <w:spacing w:val="-17"/>
          <w:sz w:val="21"/>
          <w:szCs w:val="21"/>
        </w:rPr>
        <w:t xml:space="preserve"> </w:t>
      </w:r>
      <w:r w:rsidRPr="00A06933">
        <w:rPr>
          <w:rFonts w:ascii="Abadi" w:hAnsi="Abadi"/>
          <w:color w:val="0B0B0B"/>
          <w:spacing w:val="-4"/>
          <w:sz w:val="21"/>
          <w:szCs w:val="21"/>
        </w:rPr>
        <w:t>un</w:t>
      </w:r>
      <w:r w:rsidRPr="00A06933">
        <w:rPr>
          <w:rFonts w:ascii="Abadi" w:hAnsi="Abadi"/>
          <w:color w:val="0B0B0B"/>
          <w:spacing w:val="-13"/>
          <w:sz w:val="21"/>
          <w:szCs w:val="21"/>
        </w:rPr>
        <w:t xml:space="preserve"> </w:t>
      </w:r>
      <w:r w:rsidRPr="00A06933">
        <w:rPr>
          <w:rFonts w:ascii="Abadi" w:hAnsi="Abadi"/>
          <w:color w:val="0B0B0B"/>
          <w:spacing w:val="-4"/>
          <w:sz w:val="21"/>
          <w:szCs w:val="21"/>
        </w:rPr>
        <w:t>proceso</w:t>
      </w:r>
      <w:r w:rsidRPr="00A06933">
        <w:rPr>
          <w:rFonts w:ascii="Abadi" w:hAnsi="Abadi"/>
          <w:color w:val="0B0B0B"/>
          <w:spacing w:val="-17"/>
          <w:sz w:val="21"/>
          <w:szCs w:val="21"/>
        </w:rPr>
        <w:t xml:space="preserve"> </w:t>
      </w:r>
      <w:r w:rsidRPr="00A06933">
        <w:rPr>
          <w:rFonts w:ascii="Abadi" w:hAnsi="Abadi"/>
          <w:color w:val="0B0B0B"/>
          <w:spacing w:val="-4"/>
          <w:sz w:val="21"/>
          <w:szCs w:val="21"/>
        </w:rPr>
        <w:t>y</w:t>
      </w:r>
      <w:r w:rsidRPr="00A06933">
        <w:rPr>
          <w:rFonts w:ascii="Abadi" w:hAnsi="Abadi"/>
          <w:color w:val="0B0B0B"/>
          <w:spacing w:val="-13"/>
          <w:sz w:val="21"/>
          <w:szCs w:val="21"/>
        </w:rPr>
        <w:t xml:space="preserve"> </w:t>
      </w:r>
      <w:r w:rsidRPr="00A06933">
        <w:rPr>
          <w:rFonts w:ascii="Abadi" w:hAnsi="Abadi"/>
          <w:color w:val="0B0B0B"/>
          <w:spacing w:val="-4"/>
          <w:sz w:val="21"/>
          <w:szCs w:val="21"/>
        </w:rPr>
        <w:t>adelantar</w:t>
      </w:r>
      <w:r w:rsidRPr="00A06933">
        <w:rPr>
          <w:rFonts w:ascii="Abadi" w:hAnsi="Abadi"/>
          <w:color w:val="0B0B0B"/>
          <w:spacing w:val="-13"/>
          <w:sz w:val="21"/>
          <w:szCs w:val="21"/>
        </w:rPr>
        <w:t xml:space="preserve"> </w:t>
      </w:r>
      <w:r w:rsidRPr="00A06933">
        <w:rPr>
          <w:rFonts w:ascii="Abadi" w:hAnsi="Abadi"/>
          <w:color w:val="0B0B0B"/>
          <w:spacing w:val="-4"/>
          <w:sz w:val="21"/>
          <w:szCs w:val="21"/>
        </w:rPr>
        <w:t>su</w:t>
      </w:r>
      <w:r w:rsidRPr="00A06933">
        <w:rPr>
          <w:rFonts w:ascii="Abadi" w:hAnsi="Abadi"/>
          <w:color w:val="0B0B0B"/>
          <w:spacing w:val="-7"/>
          <w:sz w:val="21"/>
          <w:szCs w:val="21"/>
        </w:rPr>
        <w:t xml:space="preserve"> </w:t>
      </w:r>
      <w:r w:rsidRPr="00A06933">
        <w:rPr>
          <w:rFonts w:ascii="Abadi" w:hAnsi="Abadi"/>
          <w:color w:val="0B0B0B"/>
          <w:spacing w:val="-4"/>
          <w:sz w:val="21"/>
          <w:szCs w:val="21"/>
        </w:rPr>
        <w:t>trámite</w:t>
      </w:r>
      <w:r w:rsidRPr="00A06933">
        <w:rPr>
          <w:rFonts w:ascii="Abadi" w:hAnsi="Abadi"/>
          <w:color w:val="0B0B0B"/>
          <w:spacing w:val="-16"/>
          <w:sz w:val="21"/>
          <w:szCs w:val="21"/>
        </w:rPr>
        <w:t xml:space="preserve"> </w:t>
      </w:r>
      <w:r w:rsidRPr="00A06933">
        <w:rPr>
          <w:rFonts w:ascii="Abadi" w:hAnsi="Abadi"/>
          <w:color w:val="0B0B0B"/>
          <w:spacing w:val="-4"/>
          <w:sz w:val="21"/>
          <w:szCs w:val="21"/>
        </w:rPr>
        <w:t>con</w:t>
      </w:r>
      <w:r w:rsidRPr="00A06933">
        <w:rPr>
          <w:rFonts w:ascii="Abadi" w:hAnsi="Abadi"/>
          <w:color w:val="0B0B0B"/>
          <w:spacing w:val="-13"/>
          <w:sz w:val="21"/>
          <w:szCs w:val="21"/>
        </w:rPr>
        <w:t xml:space="preserve"> </w:t>
      </w:r>
      <w:r w:rsidRPr="00A06933">
        <w:rPr>
          <w:rFonts w:ascii="Abadi" w:hAnsi="Abadi"/>
          <w:color w:val="0B0B0B"/>
          <w:spacing w:val="-4"/>
          <w:sz w:val="21"/>
          <w:szCs w:val="21"/>
        </w:rPr>
        <w:t>la</w:t>
      </w:r>
      <w:r w:rsidRPr="00A06933">
        <w:rPr>
          <w:rFonts w:ascii="Abadi" w:hAnsi="Abadi"/>
          <w:color w:val="0B0B0B"/>
          <w:spacing w:val="-13"/>
          <w:sz w:val="21"/>
          <w:szCs w:val="21"/>
        </w:rPr>
        <w:t xml:space="preserve"> </w:t>
      </w:r>
      <w:r w:rsidRPr="00A06933">
        <w:rPr>
          <w:rFonts w:ascii="Abadi" w:hAnsi="Abadi"/>
          <w:color w:val="0B0B0B"/>
          <w:spacing w:val="-4"/>
          <w:sz w:val="21"/>
          <w:szCs w:val="21"/>
        </w:rPr>
        <w:t>mayor</w:t>
      </w:r>
      <w:r w:rsidRPr="00A06933">
        <w:rPr>
          <w:rFonts w:ascii="Abadi" w:hAnsi="Abadi"/>
          <w:color w:val="0B0B0B"/>
          <w:spacing w:val="-12"/>
          <w:sz w:val="21"/>
          <w:szCs w:val="21"/>
        </w:rPr>
        <w:t xml:space="preserve"> </w:t>
      </w:r>
      <w:r w:rsidRPr="00A06933">
        <w:rPr>
          <w:rFonts w:ascii="Abadi" w:hAnsi="Abadi"/>
          <w:color w:val="0B0B0B"/>
          <w:spacing w:val="-4"/>
          <w:sz w:val="21"/>
          <w:szCs w:val="21"/>
        </w:rPr>
        <w:t>celeridad</w:t>
      </w:r>
      <w:r w:rsidRPr="00A06933">
        <w:rPr>
          <w:rFonts w:ascii="Abadi" w:hAnsi="Abadi"/>
          <w:color w:val="0B0B0B"/>
          <w:spacing w:val="-18"/>
          <w:sz w:val="21"/>
          <w:szCs w:val="21"/>
        </w:rPr>
        <w:t xml:space="preserve"> </w:t>
      </w:r>
      <w:r w:rsidRPr="00A06933">
        <w:rPr>
          <w:rFonts w:ascii="Abadi" w:hAnsi="Abadi"/>
          <w:color w:val="0B0B0B"/>
          <w:spacing w:val="-4"/>
          <w:sz w:val="21"/>
          <w:szCs w:val="21"/>
        </w:rPr>
        <w:t>posible, así</w:t>
      </w:r>
      <w:r w:rsidRPr="00A06933">
        <w:rPr>
          <w:rFonts w:ascii="Abadi" w:hAnsi="Abadi"/>
          <w:color w:val="0B0B0B"/>
          <w:spacing w:val="-13"/>
          <w:sz w:val="21"/>
          <w:szCs w:val="21"/>
        </w:rPr>
        <w:t xml:space="preserve"> </w:t>
      </w:r>
      <w:r w:rsidRPr="00A06933">
        <w:rPr>
          <w:rFonts w:ascii="Abadi" w:hAnsi="Abadi"/>
          <w:color w:val="0B0B0B"/>
          <w:spacing w:val="-4"/>
          <w:sz w:val="21"/>
          <w:szCs w:val="21"/>
        </w:rPr>
        <w:t>mismo</w:t>
      </w:r>
      <w:r w:rsidRPr="00A06933">
        <w:rPr>
          <w:rFonts w:ascii="Abadi" w:hAnsi="Abadi"/>
          <w:color w:val="0B0B0B"/>
          <w:spacing w:val="-13"/>
          <w:sz w:val="21"/>
          <w:szCs w:val="21"/>
        </w:rPr>
        <w:t xml:space="preserve"> </w:t>
      </w:r>
      <w:r w:rsidRPr="00A06933">
        <w:rPr>
          <w:rFonts w:ascii="Abadi" w:hAnsi="Abadi"/>
          <w:color w:val="0B0B0B"/>
          <w:spacing w:val="-4"/>
          <w:sz w:val="21"/>
          <w:szCs w:val="21"/>
        </w:rPr>
        <w:t>podrán</w:t>
      </w:r>
      <w:r w:rsidRPr="00A06933">
        <w:rPr>
          <w:rFonts w:ascii="Abadi" w:hAnsi="Abadi"/>
          <w:color w:val="0B0B0B"/>
          <w:spacing w:val="-7"/>
          <w:sz w:val="21"/>
          <w:szCs w:val="21"/>
        </w:rPr>
        <w:t xml:space="preserve"> </w:t>
      </w:r>
      <w:r w:rsidRPr="00A06933">
        <w:rPr>
          <w:rFonts w:ascii="Abadi" w:hAnsi="Abadi"/>
          <w:color w:val="0B0B0B"/>
          <w:spacing w:val="-4"/>
          <w:sz w:val="21"/>
          <w:szCs w:val="21"/>
        </w:rPr>
        <w:t>concentrar las diligencias</w:t>
      </w:r>
      <w:r w:rsidRPr="00A06933">
        <w:rPr>
          <w:rFonts w:ascii="Abadi" w:hAnsi="Abadi"/>
          <w:color w:val="0B0B0B"/>
          <w:spacing w:val="-6"/>
          <w:sz w:val="21"/>
          <w:szCs w:val="21"/>
        </w:rPr>
        <w:t xml:space="preserve"> </w:t>
      </w:r>
      <w:r w:rsidRPr="00A06933">
        <w:rPr>
          <w:rFonts w:ascii="Abadi" w:hAnsi="Abadi"/>
          <w:color w:val="0B0B0B"/>
          <w:spacing w:val="-4"/>
          <w:sz w:val="21"/>
          <w:szCs w:val="21"/>
        </w:rPr>
        <w:t>cuando</w:t>
      </w:r>
      <w:r w:rsidRPr="00A06933">
        <w:rPr>
          <w:rFonts w:ascii="Abadi" w:hAnsi="Abadi"/>
          <w:color w:val="0B0B0B"/>
          <w:spacing w:val="-5"/>
          <w:sz w:val="21"/>
          <w:szCs w:val="21"/>
        </w:rPr>
        <w:t xml:space="preserve"> </w:t>
      </w:r>
      <w:r w:rsidRPr="00A06933">
        <w:rPr>
          <w:rFonts w:ascii="Abadi" w:hAnsi="Abadi"/>
          <w:color w:val="0B0B0B"/>
          <w:spacing w:val="-4"/>
          <w:sz w:val="21"/>
          <w:szCs w:val="21"/>
        </w:rPr>
        <w:t>lo</w:t>
      </w:r>
      <w:r w:rsidRPr="00A06933">
        <w:rPr>
          <w:rFonts w:ascii="Abadi" w:hAnsi="Abadi"/>
          <w:color w:val="0B0B0B"/>
          <w:spacing w:val="-7"/>
          <w:sz w:val="21"/>
          <w:szCs w:val="21"/>
        </w:rPr>
        <w:t xml:space="preserve"> </w:t>
      </w:r>
      <w:r w:rsidRPr="00A06933">
        <w:rPr>
          <w:rFonts w:ascii="Abadi" w:hAnsi="Abadi"/>
          <w:color w:val="0B0B0B"/>
          <w:spacing w:val="-4"/>
          <w:sz w:val="21"/>
          <w:szCs w:val="21"/>
        </w:rPr>
        <w:t>consideren</w:t>
      </w:r>
      <w:r w:rsidRPr="00A06933">
        <w:rPr>
          <w:rFonts w:ascii="Abadi" w:hAnsi="Abadi"/>
          <w:color w:val="0B0B0B"/>
          <w:spacing w:val="-5"/>
          <w:sz w:val="21"/>
          <w:szCs w:val="21"/>
        </w:rPr>
        <w:t xml:space="preserve"> </w:t>
      </w:r>
      <w:r w:rsidRPr="00A06933">
        <w:rPr>
          <w:rFonts w:ascii="Abadi" w:hAnsi="Abadi"/>
          <w:color w:val="0B0B0B"/>
          <w:spacing w:val="-4"/>
          <w:sz w:val="21"/>
          <w:szCs w:val="21"/>
        </w:rPr>
        <w:t>conveniente.</w:t>
      </w:r>
    </w:p>
    <w:p w14:paraId="58E900F7" w14:textId="77777777" w:rsidR="00284E09" w:rsidRPr="00A06933" w:rsidRDefault="00284E09" w:rsidP="00284E09">
      <w:pPr>
        <w:pStyle w:val="Textoindependiente"/>
        <w:kinsoku w:val="0"/>
        <w:overflowPunct w:val="0"/>
        <w:ind w:right="213"/>
        <w:rPr>
          <w:rFonts w:ascii="Abadi" w:hAnsi="Abadi"/>
          <w:color w:val="0B0B0B"/>
          <w:spacing w:val="-4"/>
          <w:sz w:val="21"/>
          <w:szCs w:val="21"/>
        </w:rPr>
      </w:pPr>
    </w:p>
    <w:p w14:paraId="7DD6F864" w14:textId="77777777" w:rsidR="00284E09" w:rsidRPr="00DB3D14" w:rsidRDefault="00284E09" w:rsidP="00AE0D43">
      <w:pPr>
        <w:pStyle w:val="Ttulo1"/>
        <w:numPr>
          <w:ilvl w:val="0"/>
          <w:numId w:val="18"/>
        </w:numPr>
        <w:tabs>
          <w:tab w:val="left" w:pos="470"/>
        </w:tabs>
        <w:kinsoku w:val="0"/>
        <w:overflowPunct w:val="0"/>
        <w:ind w:left="42" w:right="208" w:firstLine="7"/>
        <w:rPr>
          <w:rFonts w:ascii="Abadi" w:hAnsi="Abadi"/>
          <w:color w:val="0A0A0A"/>
          <w:spacing w:val="-2"/>
          <w:sz w:val="21"/>
          <w:szCs w:val="21"/>
        </w:rPr>
      </w:pPr>
      <w:r w:rsidRPr="00DB3D14">
        <w:rPr>
          <w:rFonts w:ascii="Abadi" w:hAnsi="Abadi"/>
          <w:color w:val="0A0A0A"/>
          <w:spacing w:val="-2"/>
          <w:sz w:val="21"/>
          <w:szCs w:val="21"/>
        </w:rPr>
        <w:t>En</w:t>
      </w:r>
      <w:r w:rsidRPr="00DB3D14">
        <w:rPr>
          <w:rFonts w:ascii="Abadi" w:hAnsi="Abadi"/>
          <w:color w:val="0A0A0A"/>
          <w:spacing w:val="-15"/>
          <w:sz w:val="21"/>
          <w:szCs w:val="21"/>
        </w:rPr>
        <w:t xml:space="preserve"> </w:t>
      </w:r>
      <w:r w:rsidRPr="00DB3D14">
        <w:rPr>
          <w:rFonts w:ascii="Abadi" w:hAnsi="Abadi"/>
          <w:color w:val="0A0A0A"/>
          <w:spacing w:val="-2"/>
          <w:sz w:val="21"/>
          <w:szCs w:val="21"/>
        </w:rPr>
        <w:t>la</w:t>
      </w:r>
      <w:r w:rsidRPr="00DB3D14">
        <w:rPr>
          <w:rFonts w:ascii="Abadi" w:hAnsi="Abadi"/>
          <w:color w:val="0A0A0A"/>
          <w:spacing w:val="-15"/>
          <w:sz w:val="21"/>
          <w:szCs w:val="21"/>
        </w:rPr>
        <w:t xml:space="preserve"> </w:t>
      </w:r>
      <w:r w:rsidRPr="00DB3D14">
        <w:rPr>
          <w:rFonts w:ascii="Abadi" w:hAnsi="Abadi"/>
          <w:color w:val="0A0A0A"/>
          <w:spacing w:val="-2"/>
          <w:sz w:val="21"/>
          <w:szCs w:val="21"/>
        </w:rPr>
        <w:t>investigación</w:t>
      </w:r>
      <w:r w:rsidRPr="00DB3D14">
        <w:rPr>
          <w:rFonts w:ascii="Abadi" w:hAnsi="Abadi"/>
          <w:color w:val="0A0A0A"/>
          <w:spacing w:val="-14"/>
          <w:sz w:val="21"/>
          <w:szCs w:val="21"/>
        </w:rPr>
        <w:t xml:space="preserve"> </w:t>
      </w:r>
      <w:r w:rsidRPr="00DB3D14">
        <w:rPr>
          <w:rFonts w:ascii="Abadi" w:hAnsi="Abadi"/>
          <w:color w:val="0A0A0A"/>
          <w:spacing w:val="-2"/>
          <w:sz w:val="21"/>
          <w:szCs w:val="21"/>
        </w:rPr>
        <w:t>del</w:t>
      </w:r>
      <w:r w:rsidRPr="00DB3D14">
        <w:rPr>
          <w:rFonts w:ascii="Abadi" w:hAnsi="Abadi"/>
          <w:color w:val="0A0A0A"/>
          <w:spacing w:val="-15"/>
          <w:sz w:val="21"/>
          <w:szCs w:val="21"/>
        </w:rPr>
        <w:t xml:space="preserve"> </w:t>
      </w:r>
      <w:r w:rsidRPr="00DB3D14">
        <w:rPr>
          <w:rFonts w:ascii="Abadi" w:hAnsi="Abadi"/>
          <w:color w:val="0A0A0A"/>
          <w:spacing w:val="-2"/>
          <w:sz w:val="21"/>
          <w:szCs w:val="21"/>
        </w:rPr>
        <w:t>feminicidio</w:t>
      </w:r>
      <w:r w:rsidRPr="00DB3D14">
        <w:rPr>
          <w:rFonts w:ascii="Abadi" w:hAnsi="Abadi"/>
          <w:color w:val="0A0A0A"/>
          <w:spacing w:val="-15"/>
          <w:sz w:val="21"/>
          <w:szCs w:val="21"/>
        </w:rPr>
        <w:t xml:space="preserve"> </w:t>
      </w:r>
      <w:r w:rsidRPr="00DB3D14">
        <w:rPr>
          <w:rFonts w:ascii="Abadi" w:hAnsi="Abadi"/>
          <w:color w:val="0A0A0A"/>
          <w:spacing w:val="-2"/>
          <w:sz w:val="21"/>
          <w:szCs w:val="21"/>
        </w:rPr>
        <w:t>se</w:t>
      </w:r>
      <w:r w:rsidRPr="00DB3D14">
        <w:rPr>
          <w:rFonts w:ascii="Abadi" w:hAnsi="Abadi"/>
          <w:color w:val="0A0A0A"/>
          <w:spacing w:val="-15"/>
          <w:sz w:val="21"/>
          <w:szCs w:val="21"/>
        </w:rPr>
        <w:t xml:space="preserve"> </w:t>
      </w:r>
      <w:r w:rsidRPr="00DB3D14">
        <w:rPr>
          <w:rFonts w:ascii="Abadi" w:hAnsi="Abadi"/>
          <w:color w:val="0A0A0A"/>
          <w:spacing w:val="-2"/>
          <w:sz w:val="21"/>
          <w:szCs w:val="21"/>
        </w:rPr>
        <w:t>deben</w:t>
      </w:r>
      <w:r w:rsidRPr="00DB3D14">
        <w:rPr>
          <w:rFonts w:ascii="Abadi" w:hAnsi="Abadi"/>
          <w:color w:val="0A0A0A"/>
          <w:spacing w:val="-14"/>
          <w:sz w:val="21"/>
          <w:szCs w:val="21"/>
        </w:rPr>
        <w:t xml:space="preserve"> </w:t>
      </w:r>
      <w:r w:rsidRPr="00DB3D14">
        <w:rPr>
          <w:rFonts w:ascii="Abadi" w:hAnsi="Abadi"/>
          <w:color w:val="0A0A0A"/>
          <w:spacing w:val="-2"/>
          <w:sz w:val="21"/>
          <w:szCs w:val="21"/>
        </w:rPr>
        <w:t>aplicar</w:t>
      </w:r>
      <w:r w:rsidRPr="00DB3D14">
        <w:rPr>
          <w:rFonts w:ascii="Abadi" w:hAnsi="Abadi"/>
          <w:color w:val="0A0A0A"/>
          <w:spacing w:val="-15"/>
          <w:sz w:val="21"/>
          <w:szCs w:val="21"/>
        </w:rPr>
        <w:t xml:space="preserve"> </w:t>
      </w:r>
      <w:r w:rsidRPr="00DB3D14">
        <w:rPr>
          <w:rFonts w:ascii="Abadi" w:hAnsi="Abadi"/>
          <w:color w:val="0A0A0A"/>
          <w:spacing w:val="-2"/>
          <w:sz w:val="21"/>
          <w:szCs w:val="21"/>
        </w:rPr>
        <w:t>principios</w:t>
      </w:r>
      <w:r w:rsidRPr="00DB3D14">
        <w:rPr>
          <w:rFonts w:ascii="Abadi" w:hAnsi="Abadi"/>
          <w:color w:val="0A0A0A"/>
          <w:spacing w:val="-15"/>
          <w:sz w:val="21"/>
          <w:szCs w:val="21"/>
        </w:rPr>
        <w:t xml:space="preserve"> </w:t>
      </w:r>
      <w:r w:rsidRPr="00DB3D14">
        <w:rPr>
          <w:rFonts w:ascii="Abadi" w:hAnsi="Abadi"/>
          <w:color w:val="0A0A0A"/>
          <w:spacing w:val="-2"/>
          <w:sz w:val="21"/>
          <w:szCs w:val="21"/>
        </w:rPr>
        <w:t>procesales</w:t>
      </w:r>
      <w:r w:rsidRPr="00DB3D14">
        <w:rPr>
          <w:rFonts w:ascii="Abadi" w:hAnsi="Abadi"/>
          <w:color w:val="0A0A0A"/>
          <w:spacing w:val="-14"/>
          <w:sz w:val="21"/>
          <w:szCs w:val="21"/>
        </w:rPr>
        <w:t xml:space="preserve"> </w:t>
      </w:r>
      <w:r w:rsidRPr="00DB3D14">
        <w:rPr>
          <w:rFonts w:ascii="Abadi" w:hAnsi="Abadi"/>
          <w:color w:val="0A0A0A"/>
          <w:spacing w:val="-2"/>
          <w:sz w:val="21"/>
          <w:szCs w:val="21"/>
        </w:rPr>
        <w:t>de</w:t>
      </w:r>
      <w:r w:rsidRPr="00DB3D14">
        <w:rPr>
          <w:rFonts w:ascii="Abadi" w:hAnsi="Abadi"/>
          <w:color w:val="0A0A0A"/>
          <w:spacing w:val="-15"/>
          <w:sz w:val="21"/>
          <w:szCs w:val="21"/>
        </w:rPr>
        <w:t xml:space="preserve"> </w:t>
      </w:r>
      <w:r w:rsidRPr="00DB3D14">
        <w:rPr>
          <w:rFonts w:ascii="Abadi" w:hAnsi="Abadi"/>
          <w:color w:val="0A0A0A"/>
          <w:spacing w:val="-2"/>
          <w:sz w:val="21"/>
          <w:szCs w:val="21"/>
        </w:rPr>
        <w:t>actuacíón</w:t>
      </w:r>
      <w:r w:rsidRPr="00DB3D14">
        <w:rPr>
          <w:rFonts w:ascii="Abadi" w:hAnsi="Abadi"/>
          <w:color w:val="0A0A0A"/>
          <w:spacing w:val="16"/>
          <w:sz w:val="21"/>
          <w:szCs w:val="21"/>
        </w:rPr>
        <w:t xml:space="preserve"> </w:t>
      </w:r>
      <w:r w:rsidRPr="00DB3D14">
        <w:rPr>
          <w:rFonts w:ascii="Abadi" w:hAnsi="Abadi"/>
          <w:color w:val="0A0A0A"/>
          <w:spacing w:val="-2"/>
          <w:sz w:val="21"/>
          <w:szCs w:val="21"/>
        </w:rPr>
        <w:t>que</w:t>
      </w:r>
      <w:r w:rsidRPr="00DB3D14">
        <w:rPr>
          <w:rFonts w:ascii="Abadi" w:hAnsi="Abadi"/>
          <w:color w:val="0A0A0A"/>
          <w:spacing w:val="6"/>
          <w:sz w:val="21"/>
          <w:szCs w:val="21"/>
        </w:rPr>
        <w:t xml:space="preserve"> </w:t>
      </w:r>
      <w:r w:rsidRPr="00DB3D14">
        <w:rPr>
          <w:rFonts w:ascii="Abadi" w:hAnsi="Abadi"/>
          <w:color w:val="0A0A0A"/>
          <w:spacing w:val="-2"/>
          <w:sz w:val="21"/>
          <w:szCs w:val="21"/>
        </w:rPr>
        <w:t>el</w:t>
      </w:r>
      <w:r w:rsidRPr="00DB3D14">
        <w:rPr>
          <w:rFonts w:ascii="Abadi" w:hAnsi="Abadi"/>
          <w:color w:val="0A0A0A"/>
          <w:spacing w:val="9"/>
          <w:sz w:val="21"/>
          <w:szCs w:val="21"/>
        </w:rPr>
        <w:t xml:space="preserve"> </w:t>
      </w:r>
      <w:r w:rsidRPr="00DB3D14">
        <w:rPr>
          <w:rFonts w:ascii="Abadi" w:hAnsi="Abadi"/>
          <w:color w:val="0A0A0A"/>
          <w:spacing w:val="-2"/>
          <w:sz w:val="21"/>
          <w:szCs w:val="21"/>
        </w:rPr>
        <w:t>Código</w:t>
      </w:r>
      <w:r w:rsidRPr="00DB3D14">
        <w:rPr>
          <w:rFonts w:ascii="Abadi" w:hAnsi="Abadi"/>
          <w:color w:val="0A0A0A"/>
          <w:spacing w:val="17"/>
          <w:sz w:val="21"/>
          <w:szCs w:val="21"/>
        </w:rPr>
        <w:t xml:space="preserve"> </w:t>
      </w:r>
      <w:r w:rsidRPr="00DB3D14">
        <w:rPr>
          <w:rFonts w:ascii="Abadi" w:hAnsi="Abadi"/>
          <w:color w:val="0A0A0A"/>
          <w:spacing w:val="-2"/>
          <w:sz w:val="21"/>
          <w:szCs w:val="21"/>
        </w:rPr>
        <w:t>Nacional</w:t>
      </w:r>
      <w:r w:rsidRPr="00DB3D14">
        <w:rPr>
          <w:rFonts w:ascii="Abadi" w:hAnsi="Abadi"/>
          <w:color w:val="0A0A0A"/>
          <w:spacing w:val="13"/>
          <w:sz w:val="21"/>
          <w:szCs w:val="21"/>
        </w:rPr>
        <w:t xml:space="preserve"> </w:t>
      </w:r>
      <w:r w:rsidRPr="00DB3D14">
        <w:rPr>
          <w:rFonts w:ascii="Abadi" w:hAnsi="Abadi"/>
          <w:color w:val="0A0A0A"/>
          <w:spacing w:val="-2"/>
          <w:sz w:val="21"/>
          <w:szCs w:val="21"/>
        </w:rPr>
        <w:t>de</w:t>
      </w:r>
      <w:r w:rsidRPr="00DB3D14">
        <w:rPr>
          <w:rFonts w:ascii="Abadi" w:hAnsi="Abadi"/>
          <w:color w:val="0A0A0A"/>
          <w:spacing w:val="15"/>
          <w:sz w:val="21"/>
          <w:szCs w:val="21"/>
        </w:rPr>
        <w:t xml:space="preserve"> </w:t>
      </w:r>
      <w:r w:rsidRPr="00DB3D14">
        <w:rPr>
          <w:rFonts w:ascii="Abadi" w:hAnsi="Abadi"/>
          <w:color w:val="0A0A0A"/>
          <w:spacing w:val="-2"/>
          <w:sz w:val="21"/>
          <w:szCs w:val="21"/>
        </w:rPr>
        <w:t>Procedimientos</w:t>
      </w:r>
      <w:r w:rsidRPr="00DB3D14">
        <w:rPr>
          <w:rFonts w:ascii="Abadi" w:hAnsi="Abadi"/>
          <w:color w:val="0A0A0A"/>
          <w:spacing w:val="8"/>
          <w:sz w:val="21"/>
          <w:szCs w:val="21"/>
        </w:rPr>
        <w:t xml:space="preserve"> </w:t>
      </w:r>
      <w:r w:rsidRPr="00DB3D14">
        <w:rPr>
          <w:rFonts w:ascii="Abadi" w:hAnsi="Abadi"/>
          <w:color w:val="0A0A0A"/>
          <w:spacing w:val="-2"/>
          <w:sz w:val="21"/>
          <w:szCs w:val="21"/>
        </w:rPr>
        <w:t>Penales</w:t>
      </w:r>
      <w:r w:rsidRPr="00DB3D14">
        <w:rPr>
          <w:rFonts w:ascii="Abadi" w:hAnsi="Abadi"/>
          <w:color w:val="0A0A0A"/>
          <w:spacing w:val="7"/>
          <w:sz w:val="21"/>
          <w:szCs w:val="21"/>
        </w:rPr>
        <w:t xml:space="preserve"> </w:t>
      </w:r>
      <w:r w:rsidRPr="00DB3D14">
        <w:rPr>
          <w:rFonts w:ascii="Abadi" w:hAnsi="Abadi"/>
          <w:color w:val="0A0A0A"/>
          <w:spacing w:val="-2"/>
          <w:sz w:val="21"/>
          <w:szCs w:val="21"/>
        </w:rPr>
        <w:t>establece como</w:t>
      </w:r>
      <w:r w:rsidRPr="00DB3D14">
        <w:rPr>
          <w:rFonts w:ascii="Abadi" w:hAnsi="Abadi"/>
          <w:color w:val="0A0A0A"/>
          <w:spacing w:val="-15"/>
          <w:sz w:val="21"/>
          <w:szCs w:val="21"/>
        </w:rPr>
        <w:t xml:space="preserve"> </w:t>
      </w:r>
      <w:r w:rsidRPr="00DB3D14">
        <w:rPr>
          <w:rFonts w:ascii="Abadi" w:hAnsi="Abadi"/>
          <w:color w:val="0A0A0A"/>
          <w:spacing w:val="-2"/>
          <w:sz w:val="21"/>
          <w:szCs w:val="21"/>
        </w:rPr>
        <w:t>obligatorios</w:t>
      </w:r>
      <w:r w:rsidRPr="00DB3D14">
        <w:rPr>
          <w:rFonts w:ascii="Abadi" w:hAnsi="Abadi"/>
          <w:color w:val="0A0A0A"/>
          <w:spacing w:val="-10"/>
          <w:sz w:val="21"/>
          <w:szCs w:val="21"/>
        </w:rPr>
        <w:t xml:space="preserve"> </w:t>
      </w:r>
      <w:r w:rsidRPr="00DB3D14">
        <w:rPr>
          <w:rFonts w:ascii="Abadi" w:hAnsi="Abadi"/>
          <w:color w:val="0A0A0A"/>
          <w:spacing w:val="-2"/>
          <w:sz w:val="21"/>
          <w:szCs w:val="21"/>
        </w:rPr>
        <w:t>para</w:t>
      </w:r>
      <w:r w:rsidRPr="00DB3D14">
        <w:rPr>
          <w:rFonts w:ascii="Abadi" w:hAnsi="Abadi"/>
          <w:color w:val="0A0A0A"/>
          <w:spacing w:val="-15"/>
          <w:sz w:val="21"/>
          <w:szCs w:val="21"/>
        </w:rPr>
        <w:t xml:space="preserve"> </w:t>
      </w:r>
      <w:r w:rsidRPr="00DB3D14">
        <w:rPr>
          <w:rFonts w:ascii="Abadi" w:hAnsi="Abadi"/>
          <w:color w:val="0A0A0A"/>
          <w:spacing w:val="-2"/>
          <w:sz w:val="21"/>
          <w:szCs w:val="21"/>
        </w:rPr>
        <w:t>todos</w:t>
      </w:r>
      <w:r w:rsidRPr="00DB3D14">
        <w:rPr>
          <w:rFonts w:ascii="Abadi" w:hAnsi="Abadi"/>
          <w:color w:val="0A0A0A"/>
          <w:spacing w:val="-15"/>
          <w:sz w:val="21"/>
          <w:szCs w:val="21"/>
        </w:rPr>
        <w:t xml:space="preserve"> </w:t>
      </w:r>
      <w:r w:rsidRPr="00DB3D14">
        <w:rPr>
          <w:rFonts w:ascii="Abadi" w:hAnsi="Abadi"/>
          <w:color w:val="0A0A0A"/>
          <w:spacing w:val="-2"/>
          <w:sz w:val="21"/>
          <w:szCs w:val="21"/>
        </w:rPr>
        <w:t>los</w:t>
      </w:r>
      <w:r w:rsidRPr="00DB3D14">
        <w:rPr>
          <w:rFonts w:ascii="Abadi" w:hAnsi="Abadi"/>
          <w:color w:val="0A0A0A"/>
          <w:spacing w:val="-11"/>
          <w:sz w:val="21"/>
          <w:szCs w:val="21"/>
        </w:rPr>
        <w:t xml:space="preserve"> </w:t>
      </w:r>
      <w:r w:rsidRPr="00DB3D14">
        <w:rPr>
          <w:rFonts w:ascii="Abadi" w:hAnsi="Abadi"/>
          <w:color w:val="0A0A0A"/>
          <w:spacing w:val="-2"/>
          <w:sz w:val="21"/>
          <w:szCs w:val="21"/>
        </w:rPr>
        <w:t>delitos,</w:t>
      </w:r>
      <w:r w:rsidRPr="00DB3D14">
        <w:rPr>
          <w:rFonts w:ascii="Abadi" w:hAnsi="Abadi"/>
          <w:color w:val="0A0A0A"/>
          <w:spacing w:val="-5"/>
          <w:sz w:val="21"/>
          <w:szCs w:val="21"/>
        </w:rPr>
        <w:t xml:space="preserve"> </w:t>
      </w:r>
      <w:r w:rsidRPr="00DB3D14">
        <w:rPr>
          <w:rFonts w:ascii="Abadi" w:hAnsi="Abadi"/>
          <w:color w:val="0A0A0A"/>
          <w:spacing w:val="-2"/>
          <w:sz w:val="21"/>
          <w:szCs w:val="21"/>
        </w:rPr>
        <w:t>a</w:t>
      </w:r>
      <w:r w:rsidRPr="00DB3D14">
        <w:rPr>
          <w:rFonts w:ascii="Abadi" w:hAnsi="Abadi"/>
          <w:color w:val="0A0A0A"/>
          <w:spacing w:val="-14"/>
          <w:sz w:val="21"/>
          <w:szCs w:val="21"/>
        </w:rPr>
        <w:t xml:space="preserve"> </w:t>
      </w:r>
      <w:r w:rsidRPr="00DB3D14">
        <w:rPr>
          <w:rFonts w:ascii="Abadi" w:hAnsi="Abadi"/>
          <w:color w:val="0A0A0A"/>
          <w:spacing w:val="-2"/>
          <w:sz w:val="21"/>
          <w:szCs w:val="21"/>
        </w:rPr>
        <w:t>saber:</w:t>
      </w:r>
    </w:p>
    <w:p w14:paraId="3B040D6A" w14:textId="77777777" w:rsidR="00284E09" w:rsidRDefault="00284E09" w:rsidP="00284E09">
      <w:pPr>
        <w:pStyle w:val="Textoindependiente"/>
        <w:kinsoku w:val="0"/>
        <w:overflowPunct w:val="0"/>
        <w:ind w:left="47" w:right="209" w:firstLine="68"/>
        <w:rPr>
          <w:rFonts w:ascii="Abadi" w:hAnsi="Abadi"/>
          <w:b w:val="0"/>
          <w:bCs w:val="0"/>
          <w:color w:val="0A0A0A"/>
          <w:sz w:val="21"/>
          <w:szCs w:val="21"/>
        </w:rPr>
      </w:pPr>
    </w:p>
    <w:p w14:paraId="2583635E" w14:textId="77777777" w:rsidR="00284E09" w:rsidRDefault="00284E09" w:rsidP="00284E09">
      <w:pPr>
        <w:pStyle w:val="Textoindependiente"/>
        <w:kinsoku w:val="0"/>
        <w:overflowPunct w:val="0"/>
        <w:ind w:left="47" w:right="209" w:firstLine="68"/>
        <w:rPr>
          <w:rFonts w:ascii="Abadi" w:hAnsi="Abadi"/>
          <w:b w:val="0"/>
          <w:bCs w:val="0"/>
          <w:color w:val="0A0A0A"/>
          <w:sz w:val="21"/>
          <w:szCs w:val="21"/>
        </w:rPr>
      </w:pPr>
    </w:p>
    <w:p w14:paraId="3C87C80B" w14:textId="77777777" w:rsidR="00284E09" w:rsidRDefault="00284E09" w:rsidP="00284E09">
      <w:pPr>
        <w:pStyle w:val="Textoindependiente"/>
        <w:kinsoku w:val="0"/>
        <w:overflowPunct w:val="0"/>
        <w:ind w:left="47" w:right="209" w:firstLine="68"/>
        <w:rPr>
          <w:rFonts w:ascii="Abadi" w:hAnsi="Abadi"/>
          <w:b w:val="0"/>
          <w:bCs w:val="0"/>
          <w:color w:val="0A0A0A"/>
          <w:sz w:val="21"/>
          <w:szCs w:val="21"/>
        </w:rPr>
      </w:pPr>
    </w:p>
    <w:p w14:paraId="40121EFE" w14:textId="77777777" w:rsidR="00284E09" w:rsidRPr="00A06933" w:rsidRDefault="00284E09" w:rsidP="00284E09">
      <w:pPr>
        <w:pStyle w:val="Textoindependiente"/>
        <w:kinsoku w:val="0"/>
        <w:overflowPunct w:val="0"/>
        <w:ind w:left="47" w:right="209" w:firstLine="68"/>
        <w:rPr>
          <w:rFonts w:ascii="Abadi" w:hAnsi="Abadi"/>
          <w:sz w:val="21"/>
          <w:szCs w:val="21"/>
        </w:rPr>
      </w:pPr>
      <w:r w:rsidRPr="00A06933">
        <w:rPr>
          <w:rFonts w:ascii="Abadi" w:hAnsi="Abadi"/>
          <w:color w:val="0A0A0A"/>
          <w:sz w:val="21"/>
          <w:szCs w:val="21"/>
        </w:rPr>
        <w:t>Legalidad:</w:t>
      </w:r>
      <w:r w:rsidRPr="00A06933">
        <w:rPr>
          <w:rFonts w:ascii="Abadi" w:hAnsi="Abadi"/>
          <w:color w:val="0A0A0A"/>
          <w:spacing w:val="37"/>
          <w:sz w:val="21"/>
          <w:szCs w:val="21"/>
        </w:rPr>
        <w:t xml:space="preserve"> </w:t>
      </w:r>
      <w:r w:rsidRPr="00A06933">
        <w:rPr>
          <w:rFonts w:ascii="Abadi" w:hAnsi="Abadi"/>
          <w:color w:val="0A0A0A"/>
          <w:sz w:val="21"/>
          <w:szCs w:val="21"/>
        </w:rPr>
        <w:t>La</w:t>
      </w:r>
      <w:r w:rsidRPr="00A06933">
        <w:rPr>
          <w:rFonts w:ascii="Abadi" w:hAnsi="Abadi"/>
          <w:color w:val="0A0A0A"/>
          <w:spacing w:val="25"/>
          <w:sz w:val="21"/>
          <w:szCs w:val="21"/>
        </w:rPr>
        <w:t xml:space="preserve"> </w:t>
      </w:r>
      <w:r w:rsidRPr="00A06933">
        <w:rPr>
          <w:rFonts w:ascii="Abadi" w:hAnsi="Abadi"/>
          <w:color w:val="0A0A0A"/>
          <w:sz w:val="21"/>
          <w:szCs w:val="21"/>
        </w:rPr>
        <w:t>actuación</w:t>
      </w:r>
      <w:r w:rsidRPr="00A06933">
        <w:rPr>
          <w:rFonts w:ascii="Abadi" w:hAnsi="Abadi"/>
          <w:color w:val="0A0A0A"/>
          <w:spacing w:val="25"/>
          <w:sz w:val="21"/>
          <w:szCs w:val="21"/>
        </w:rPr>
        <w:t xml:space="preserve"> </w:t>
      </w:r>
      <w:r w:rsidRPr="00A06933">
        <w:rPr>
          <w:rFonts w:ascii="Abadi" w:hAnsi="Abadi"/>
          <w:color w:val="0A0A0A"/>
          <w:sz w:val="21"/>
          <w:szCs w:val="21"/>
        </w:rPr>
        <w:t>del</w:t>
      </w:r>
      <w:r w:rsidRPr="00A06933">
        <w:rPr>
          <w:rFonts w:ascii="Abadi" w:hAnsi="Abadi"/>
          <w:color w:val="0A0A0A"/>
          <w:spacing w:val="23"/>
          <w:sz w:val="21"/>
          <w:szCs w:val="21"/>
        </w:rPr>
        <w:t xml:space="preserve"> </w:t>
      </w:r>
      <w:r w:rsidRPr="00A06933">
        <w:rPr>
          <w:rFonts w:ascii="Abadi" w:hAnsi="Abadi"/>
          <w:color w:val="0A0A0A"/>
          <w:sz w:val="21"/>
          <w:szCs w:val="21"/>
        </w:rPr>
        <w:t>servidor</w:t>
      </w:r>
      <w:r w:rsidRPr="00A06933">
        <w:rPr>
          <w:rFonts w:ascii="Abadi" w:hAnsi="Abadi"/>
          <w:color w:val="0A0A0A"/>
          <w:spacing w:val="18"/>
          <w:sz w:val="21"/>
          <w:szCs w:val="21"/>
        </w:rPr>
        <w:t xml:space="preserve"> </w:t>
      </w:r>
      <w:r w:rsidRPr="00A06933">
        <w:rPr>
          <w:rFonts w:ascii="Abadi" w:hAnsi="Abadi"/>
          <w:color w:val="0A0A0A"/>
          <w:sz w:val="21"/>
          <w:szCs w:val="21"/>
        </w:rPr>
        <w:t>público</w:t>
      </w:r>
      <w:r w:rsidRPr="00A06933">
        <w:rPr>
          <w:rFonts w:ascii="Abadi" w:hAnsi="Abadi"/>
          <w:color w:val="0A0A0A"/>
          <w:spacing w:val="20"/>
          <w:sz w:val="21"/>
          <w:szCs w:val="21"/>
        </w:rPr>
        <w:t xml:space="preserve"> </w:t>
      </w:r>
      <w:r w:rsidRPr="00A06933">
        <w:rPr>
          <w:rFonts w:ascii="Abadi" w:hAnsi="Abadi"/>
          <w:color w:val="0A0A0A"/>
          <w:sz w:val="21"/>
          <w:szCs w:val="21"/>
        </w:rPr>
        <w:t>debe</w:t>
      </w:r>
      <w:r w:rsidRPr="00A06933">
        <w:rPr>
          <w:rFonts w:ascii="Abadi" w:hAnsi="Abadi"/>
          <w:color w:val="0A0A0A"/>
          <w:spacing w:val="21"/>
          <w:sz w:val="21"/>
          <w:szCs w:val="21"/>
        </w:rPr>
        <w:t xml:space="preserve"> </w:t>
      </w:r>
      <w:r w:rsidRPr="00A06933">
        <w:rPr>
          <w:rFonts w:ascii="Abadi" w:hAnsi="Abadi"/>
          <w:color w:val="0A0A0A"/>
          <w:sz w:val="21"/>
          <w:szCs w:val="21"/>
        </w:rPr>
        <w:t>encontrar</w:t>
      </w:r>
      <w:r w:rsidRPr="00A06933">
        <w:rPr>
          <w:rFonts w:ascii="Abadi" w:hAnsi="Abadi"/>
          <w:color w:val="0A0A0A"/>
          <w:spacing w:val="16"/>
          <w:sz w:val="21"/>
          <w:szCs w:val="21"/>
        </w:rPr>
        <w:t xml:space="preserve"> </w:t>
      </w:r>
      <w:r w:rsidRPr="00A06933">
        <w:rPr>
          <w:rFonts w:ascii="Abadi" w:hAnsi="Abadi"/>
          <w:color w:val="0A0A0A"/>
          <w:sz w:val="21"/>
          <w:szCs w:val="21"/>
        </w:rPr>
        <w:t>fundamento</w:t>
      </w:r>
      <w:r w:rsidRPr="00A06933">
        <w:rPr>
          <w:rFonts w:ascii="Abadi" w:hAnsi="Abadi"/>
          <w:color w:val="0A0A0A"/>
          <w:spacing w:val="20"/>
          <w:sz w:val="21"/>
          <w:szCs w:val="21"/>
        </w:rPr>
        <w:t xml:space="preserve"> </w:t>
      </w:r>
      <w:r w:rsidRPr="00A06933">
        <w:rPr>
          <w:rFonts w:ascii="Abadi" w:hAnsi="Abadi"/>
          <w:color w:val="0A0A0A"/>
          <w:sz w:val="21"/>
          <w:szCs w:val="21"/>
        </w:rPr>
        <w:t>en</w:t>
      </w:r>
      <w:r w:rsidRPr="00A06933">
        <w:rPr>
          <w:rFonts w:ascii="Abadi" w:hAnsi="Abadi"/>
          <w:color w:val="0A0A0A"/>
          <w:spacing w:val="28"/>
          <w:sz w:val="21"/>
          <w:szCs w:val="21"/>
        </w:rPr>
        <w:t xml:space="preserve"> </w:t>
      </w:r>
      <w:r w:rsidRPr="00A06933">
        <w:rPr>
          <w:rFonts w:ascii="Abadi" w:hAnsi="Abadi"/>
          <w:color w:val="0A0A0A"/>
          <w:sz w:val="21"/>
          <w:szCs w:val="21"/>
        </w:rPr>
        <w:t>la</w:t>
      </w:r>
      <w:r w:rsidRPr="00A06933">
        <w:rPr>
          <w:rFonts w:ascii="Abadi" w:hAnsi="Abadi"/>
          <w:color w:val="0A0A0A"/>
          <w:spacing w:val="-17"/>
          <w:sz w:val="21"/>
          <w:szCs w:val="21"/>
        </w:rPr>
        <w:t xml:space="preserve"> </w:t>
      </w:r>
      <w:r w:rsidRPr="00A06933">
        <w:rPr>
          <w:rFonts w:ascii="Abadi" w:hAnsi="Abadi"/>
          <w:color w:val="0A0A0A"/>
          <w:sz w:val="21"/>
          <w:szCs w:val="21"/>
        </w:rPr>
        <w:t>Constitución</w:t>
      </w:r>
      <w:r w:rsidRPr="00A06933">
        <w:rPr>
          <w:rFonts w:ascii="Abadi" w:hAnsi="Abadi"/>
          <w:color w:val="0A0A0A"/>
          <w:spacing w:val="-17"/>
          <w:sz w:val="21"/>
          <w:szCs w:val="21"/>
        </w:rPr>
        <w:t xml:space="preserve"> </w:t>
      </w:r>
      <w:r w:rsidRPr="00A06933">
        <w:rPr>
          <w:rFonts w:ascii="Abadi" w:hAnsi="Abadi"/>
          <w:color w:val="0A0A0A"/>
          <w:sz w:val="21"/>
          <w:szCs w:val="21"/>
        </w:rPr>
        <w:t>Política</w:t>
      </w:r>
      <w:r w:rsidRPr="00A06933">
        <w:rPr>
          <w:rFonts w:ascii="Abadi" w:hAnsi="Abadi"/>
          <w:color w:val="0A0A0A"/>
          <w:spacing w:val="-16"/>
          <w:sz w:val="21"/>
          <w:szCs w:val="21"/>
        </w:rPr>
        <w:t xml:space="preserve"> </w:t>
      </w:r>
      <w:r w:rsidRPr="00A06933">
        <w:rPr>
          <w:rFonts w:ascii="Abadi" w:hAnsi="Abadi"/>
          <w:color w:val="0A0A0A"/>
          <w:sz w:val="21"/>
          <w:szCs w:val="21"/>
        </w:rPr>
        <w:t>de</w:t>
      </w:r>
      <w:r w:rsidRPr="00A06933">
        <w:rPr>
          <w:rFonts w:ascii="Abadi" w:hAnsi="Abadi"/>
          <w:color w:val="0A0A0A"/>
          <w:spacing w:val="-17"/>
          <w:sz w:val="21"/>
          <w:szCs w:val="21"/>
        </w:rPr>
        <w:t xml:space="preserve"> </w:t>
      </w:r>
      <w:r w:rsidRPr="00A06933">
        <w:rPr>
          <w:rFonts w:ascii="Abadi" w:hAnsi="Abadi"/>
          <w:color w:val="0A0A0A"/>
          <w:sz w:val="21"/>
          <w:szCs w:val="21"/>
        </w:rPr>
        <w:t>los</w:t>
      </w:r>
      <w:r w:rsidRPr="00A06933">
        <w:rPr>
          <w:rFonts w:ascii="Abadi" w:hAnsi="Abadi"/>
          <w:color w:val="0A0A0A"/>
          <w:spacing w:val="-13"/>
          <w:sz w:val="21"/>
          <w:szCs w:val="21"/>
        </w:rPr>
        <w:t xml:space="preserve"> </w:t>
      </w:r>
      <w:r w:rsidRPr="00A06933">
        <w:rPr>
          <w:rFonts w:ascii="Abadi" w:hAnsi="Abadi"/>
          <w:color w:val="0A0A0A"/>
          <w:sz w:val="21"/>
          <w:szCs w:val="21"/>
        </w:rPr>
        <w:t>Estados</w:t>
      </w:r>
      <w:r w:rsidRPr="00A06933">
        <w:rPr>
          <w:rFonts w:ascii="Abadi" w:hAnsi="Abadi"/>
          <w:color w:val="0A0A0A"/>
          <w:spacing w:val="-10"/>
          <w:sz w:val="21"/>
          <w:szCs w:val="21"/>
        </w:rPr>
        <w:t xml:space="preserve"> </w:t>
      </w:r>
      <w:r w:rsidRPr="00A06933">
        <w:rPr>
          <w:rFonts w:ascii="Abadi" w:hAnsi="Abadi"/>
          <w:color w:val="0A0A0A"/>
          <w:sz w:val="21"/>
          <w:szCs w:val="21"/>
        </w:rPr>
        <w:t>Unidos</w:t>
      </w:r>
      <w:r w:rsidRPr="00A06933">
        <w:rPr>
          <w:rFonts w:ascii="Abadi" w:hAnsi="Abadi"/>
          <w:color w:val="0A0A0A"/>
          <w:spacing w:val="-17"/>
          <w:sz w:val="21"/>
          <w:szCs w:val="21"/>
        </w:rPr>
        <w:t xml:space="preserve"> </w:t>
      </w:r>
      <w:r w:rsidRPr="00A06933">
        <w:rPr>
          <w:rFonts w:ascii="Abadi" w:hAnsi="Abadi"/>
          <w:color w:val="0A0A0A"/>
          <w:sz w:val="21"/>
          <w:szCs w:val="21"/>
        </w:rPr>
        <w:t>Mexicanos,</w:t>
      </w:r>
      <w:r w:rsidRPr="00A06933">
        <w:rPr>
          <w:rFonts w:ascii="Abadi" w:hAnsi="Abadi"/>
          <w:color w:val="0A0A0A"/>
          <w:spacing w:val="-4"/>
          <w:sz w:val="21"/>
          <w:szCs w:val="21"/>
        </w:rPr>
        <w:t xml:space="preserve"> </w:t>
      </w:r>
      <w:r w:rsidRPr="00A06933">
        <w:rPr>
          <w:rFonts w:ascii="Abadi" w:hAnsi="Abadi"/>
          <w:color w:val="0A0A0A"/>
          <w:sz w:val="21"/>
          <w:szCs w:val="21"/>
        </w:rPr>
        <w:t>Tratados</w:t>
      </w:r>
      <w:r w:rsidRPr="00A06933">
        <w:rPr>
          <w:rFonts w:ascii="Abadi" w:hAnsi="Abadi"/>
          <w:color w:val="0A0A0A"/>
          <w:spacing w:val="-12"/>
          <w:sz w:val="21"/>
          <w:szCs w:val="21"/>
        </w:rPr>
        <w:t xml:space="preserve"> </w:t>
      </w:r>
      <w:r w:rsidRPr="00A06933">
        <w:rPr>
          <w:rFonts w:ascii="Abadi" w:hAnsi="Abadi"/>
          <w:color w:val="0A0A0A"/>
          <w:sz w:val="21"/>
          <w:szCs w:val="21"/>
        </w:rPr>
        <w:t>Internacionales</w:t>
      </w:r>
      <w:r w:rsidRPr="00A06933">
        <w:rPr>
          <w:rFonts w:ascii="Abadi" w:hAnsi="Abadi"/>
          <w:color w:val="0A0A0A"/>
          <w:spacing w:val="-17"/>
          <w:sz w:val="21"/>
          <w:szCs w:val="21"/>
        </w:rPr>
        <w:t xml:space="preserve"> </w:t>
      </w:r>
      <w:r w:rsidRPr="00A06933">
        <w:rPr>
          <w:rFonts w:ascii="Abadi" w:hAnsi="Abadi"/>
          <w:color w:val="0A0A0A"/>
          <w:sz w:val="21"/>
          <w:szCs w:val="21"/>
        </w:rPr>
        <w:t>y</w:t>
      </w:r>
      <w:r w:rsidRPr="00A06933">
        <w:rPr>
          <w:rFonts w:ascii="Abadi" w:hAnsi="Abadi"/>
          <w:color w:val="0A0A0A"/>
          <w:spacing w:val="-17"/>
          <w:sz w:val="21"/>
          <w:szCs w:val="21"/>
        </w:rPr>
        <w:t xml:space="preserve"> </w:t>
      </w:r>
      <w:r w:rsidRPr="00A06933">
        <w:rPr>
          <w:rFonts w:ascii="Abadi" w:hAnsi="Abadi"/>
          <w:color w:val="0A0A0A"/>
          <w:sz w:val="21"/>
          <w:szCs w:val="21"/>
        </w:rPr>
        <w:t>las</w:t>
      </w:r>
      <w:r>
        <w:rPr>
          <w:rFonts w:ascii="Abadi" w:hAnsi="Abadi"/>
          <w:color w:val="0A0A0A"/>
          <w:sz w:val="21"/>
          <w:szCs w:val="21"/>
        </w:rPr>
        <w:t xml:space="preserve"> </w:t>
      </w:r>
      <w:r w:rsidRPr="00A06933">
        <w:rPr>
          <w:rFonts w:ascii="Abadi" w:hAnsi="Abadi"/>
          <w:color w:val="0A0A0A"/>
          <w:sz w:val="21"/>
          <w:szCs w:val="21"/>
        </w:rPr>
        <w:t>leyes</w:t>
      </w:r>
      <w:r w:rsidRPr="00A06933">
        <w:rPr>
          <w:rFonts w:ascii="Abadi" w:hAnsi="Abadi"/>
          <w:color w:val="0A0A0A"/>
          <w:spacing w:val="-4"/>
          <w:sz w:val="21"/>
          <w:szCs w:val="21"/>
        </w:rPr>
        <w:t xml:space="preserve"> </w:t>
      </w:r>
      <w:r w:rsidRPr="00A06933">
        <w:rPr>
          <w:rFonts w:ascii="Abadi" w:hAnsi="Abadi"/>
          <w:color w:val="0A0A0A"/>
          <w:sz w:val="21"/>
          <w:szCs w:val="21"/>
        </w:rPr>
        <w:t>emitidas</w:t>
      </w:r>
      <w:r w:rsidRPr="00A06933">
        <w:rPr>
          <w:rFonts w:ascii="Abadi" w:hAnsi="Abadi"/>
          <w:color w:val="0A0A0A"/>
          <w:spacing w:val="-14"/>
          <w:sz w:val="21"/>
          <w:szCs w:val="21"/>
        </w:rPr>
        <w:t xml:space="preserve"> </w:t>
      </w:r>
      <w:r w:rsidRPr="00A06933">
        <w:rPr>
          <w:rFonts w:ascii="Abadi" w:hAnsi="Abadi"/>
          <w:color w:val="0A0A0A"/>
          <w:sz w:val="21"/>
          <w:szCs w:val="21"/>
        </w:rPr>
        <w:t>de</w:t>
      </w:r>
      <w:r w:rsidRPr="00A06933">
        <w:rPr>
          <w:rFonts w:ascii="Abadi" w:hAnsi="Abadi"/>
          <w:color w:val="0A0A0A"/>
          <w:spacing w:val="-16"/>
          <w:sz w:val="21"/>
          <w:szCs w:val="21"/>
        </w:rPr>
        <w:t xml:space="preserve"> </w:t>
      </w:r>
      <w:r w:rsidRPr="00A06933">
        <w:rPr>
          <w:rFonts w:ascii="Abadi" w:hAnsi="Abadi"/>
          <w:color w:val="0A0A0A"/>
          <w:sz w:val="21"/>
          <w:szCs w:val="21"/>
        </w:rPr>
        <w:t>conformidad</w:t>
      </w:r>
      <w:r w:rsidRPr="00A06933">
        <w:rPr>
          <w:rFonts w:ascii="Abadi" w:hAnsi="Abadi"/>
          <w:color w:val="0A0A0A"/>
          <w:spacing w:val="-13"/>
          <w:sz w:val="21"/>
          <w:szCs w:val="21"/>
        </w:rPr>
        <w:t xml:space="preserve"> </w:t>
      </w:r>
      <w:r w:rsidRPr="00A06933">
        <w:rPr>
          <w:rFonts w:ascii="Abadi" w:hAnsi="Abadi"/>
          <w:color w:val="0A0A0A"/>
          <w:sz w:val="21"/>
          <w:szCs w:val="21"/>
        </w:rPr>
        <w:t>con</w:t>
      </w:r>
      <w:r w:rsidRPr="00A06933">
        <w:rPr>
          <w:rFonts w:ascii="Abadi" w:hAnsi="Abadi"/>
          <w:color w:val="0A0A0A"/>
          <w:spacing w:val="-10"/>
          <w:sz w:val="21"/>
          <w:szCs w:val="21"/>
        </w:rPr>
        <w:t xml:space="preserve"> </w:t>
      </w:r>
      <w:r w:rsidRPr="00A06933">
        <w:rPr>
          <w:rFonts w:ascii="Abadi" w:hAnsi="Abadi"/>
          <w:color w:val="0A0A0A"/>
          <w:sz w:val="21"/>
          <w:szCs w:val="21"/>
        </w:rPr>
        <w:t>dicha</w:t>
      </w:r>
      <w:r w:rsidRPr="00A06933">
        <w:rPr>
          <w:rFonts w:ascii="Abadi" w:hAnsi="Abadi"/>
          <w:color w:val="0A0A0A"/>
          <w:spacing w:val="-8"/>
          <w:sz w:val="21"/>
          <w:szCs w:val="21"/>
        </w:rPr>
        <w:t xml:space="preserve"> </w:t>
      </w:r>
      <w:r w:rsidRPr="00A06933">
        <w:rPr>
          <w:rFonts w:ascii="Abadi" w:hAnsi="Abadi"/>
          <w:color w:val="0A0A0A"/>
          <w:sz w:val="21"/>
          <w:szCs w:val="21"/>
        </w:rPr>
        <w:t>constitución;</w:t>
      </w:r>
      <w:r>
        <w:rPr>
          <w:rFonts w:ascii="Abadi" w:hAnsi="Abadi"/>
          <w:color w:val="0A0A0A"/>
          <w:sz w:val="21"/>
          <w:szCs w:val="21"/>
        </w:rPr>
        <w:t xml:space="preserve"> </w:t>
      </w:r>
    </w:p>
    <w:p w14:paraId="123BDDAD" w14:textId="77777777" w:rsidR="00284E09" w:rsidRPr="00A06933" w:rsidRDefault="00284E09" w:rsidP="00284E09">
      <w:pPr>
        <w:jc w:val="both"/>
        <w:rPr>
          <w:rFonts w:ascii="Abadi" w:hAnsi="Abadi"/>
          <w:sz w:val="21"/>
          <w:szCs w:val="21"/>
        </w:rPr>
      </w:pPr>
    </w:p>
    <w:p w14:paraId="1DB402CD" w14:textId="77777777" w:rsidR="00284E09" w:rsidRPr="00A06933" w:rsidRDefault="00284E09" w:rsidP="00284E09">
      <w:pPr>
        <w:pStyle w:val="Textoindependiente"/>
        <w:kinsoku w:val="0"/>
        <w:overflowPunct w:val="0"/>
        <w:ind w:left="95" w:right="336" w:firstLine="12"/>
        <w:rPr>
          <w:rFonts w:ascii="Abadi" w:hAnsi="Abadi"/>
          <w:color w:val="0D0D0D"/>
          <w:sz w:val="21"/>
          <w:szCs w:val="21"/>
        </w:rPr>
      </w:pPr>
      <w:r w:rsidRPr="00A06933">
        <w:rPr>
          <w:rFonts w:ascii="Abadi" w:hAnsi="Abadi"/>
          <w:color w:val="0D0D0D"/>
          <w:sz w:val="21"/>
          <w:szCs w:val="21"/>
        </w:rPr>
        <w:t>Objetividad:</w:t>
      </w:r>
      <w:r w:rsidRPr="00A06933">
        <w:rPr>
          <w:rFonts w:ascii="Abadi" w:hAnsi="Abadi"/>
          <w:color w:val="0D0D0D"/>
          <w:spacing w:val="48"/>
          <w:sz w:val="21"/>
          <w:szCs w:val="21"/>
        </w:rPr>
        <w:t xml:space="preserve"> </w:t>
      </w:r>
      <w:r w:rsidRPr="00A06933">
        <w:rPr>
          <w:rFonts w:ascii="Abadi" w:hAnsi="Abadi"/>
          <w:color w:val="0D0D0D"/>
          <w:sz w:val="21"/>
          <w:szCs w:val="21"/>
        </w:rPr>
        <w:t>La</w:t>
      </w:r>
      <w:r w:rsidRPr="00A06933">
        <w:rPr>
          <w:rFonts w:ascii="Abadi" w:hAnsi="Abadi"/>
          <w:color w:val="0D0D0D"/>
          <w:spacing w:val="40"/>
          <w:sz w:val="21"/>
          <w:szCs w:val="21"/>
        </w:rPr>
        <w:t xml:space="preserve"> </w:t>
      </w:r>
      <w:r w:rsidRPr="00A06933">
        <w:rPr>
          <w:rFonts w:ascii="Abadi" w:hAnsi="Abadi"/>
          <w:color w:val="0D0D0D"/>
          <w:sz w:val="21"/>
          <w:szCs w:val="21"/>
        </w:rPr>
        <w:t>investigación</w:t>
      </w:r>
      <w:r w:rsidRPr="00A06933">
        <w:rPr>
          <w:rFonts w:ascii="Abadi" w:hAnsi="Abadi"/>
          <w:color w:val="0D0D0D"/>
          <w:spacing w:val="40"/>
          <w:sz w:val="21"/>
          <w:szCs w:val="21"/>
        </w:rPr>
        <w:t xml:space="preserve"> </w:t>
      </w:r>
      <w:r w:rsidRPr="00A06933">
        <w:rPr>
          <w:rFonts w:ascii="Abadi" w:hAnsi="Abadi"/>
          <w:color w:val="0D0D0D"/>
          <w:sz w:val="21"/>
          <w:szCs w:val="21"/>
        </w:rPr>
        <w:t>debe</w:t>
      </w:r>
      <w:r w:rsidRPr="00A06933">
        <w:rPr>
          <w:rFonts w:ascii="Abadi" w:hAnsi="Abadi"/>
          <w:color w:val="0D0D0D"/>
          <w:spacing w:val="31"/>
          <w:sz w:val="21"/>
          <w:szCs w:val="21"/>
        </w:rPr>
        <w:t xml:space="preserve"> </w:t>
      </w:r>
      <w:r w:rsidRPr="00A06933">
        <w:rPr>
          <w:rFonts w:ascii="Abadi" w:hAnsi="Abadi"/>
          <w:color w:val="0D0D0D"/>
          <w:sz w:val="21"/>
          <w:szCs w:val="21"/>
        </w:rPr>
        <w:t>referirse</w:t>
      </w:r>
      <w:r w:rsidRPr="00A06933">
        <w:rPr>
          <w:rFonts w:ascii="Abadi" w:hAnsi="Abadi"/>
          <w:color w:val="0D0D0D"/>
          <w:spacing w:val="40"/>
          <w:sz w:val="21"/>
          <w:szCs w:val="21"/>
        </w:rPr>
        <w:t xml:space="preserve"> </w:t>
      </w:r>
      <w:r w:rsidRPr="00A06933">
        <w:rPr>
          <w:rFonts w:ascii="Abadi" w:hAnsi="Abadi"/>
          <w:color w:val="0D0D0D"/>
          <w:sz w:val="21"/>
          <w:szCs w:val="21"/>
        </w:rPr>
        <w:t>a</w:t>
      </w:r>
      <w:r w:rsidRPr="00A06933">
        <w:rPr>
          <w:rFonts w:ascii="Abadi" w:hAnsi="Abadi"/>
          <w:color w:val="0D0D0D"/>
          <w:spacing w:val="36"/>
          <w:sz w:val="21"/>
          <w:szCs w:val="21"/>
        </w:rPr>
        <w:t xml:space="preserve"> </w:t>
      </w:r>
      <w:r w:rsidRPr="00A06933">
        <w:rPr>
          <w:rFonts w:ascii="Abadi" w:hAnsi="Abadi"/>
          <w:color w:val="0D0D0D"/>
          <w:sz w:val="21"/>
          <w:szCs w:val="21"/>
        </w:rPr>
        <w:t>todos</w:t>
      </w:r>
      <w:r w:rsidRPr="00A06933">
        <w:rPr>
          <w:rFonts w:ascii="Abadi" w:hAnsi="Abadi"/>
          <w:color w:val="0D0D0D"/>
          <w:spacing w:val="34"/>
          <w:sz w:val="21"/>
          <w:szCs w:val="21"/>
        </w:rPr>
        <w:t xml:space="preserve"> </w:t>
      </w:r>
      <w:r w:rsidRPr="00A06933">
        <w:rPr>
          <w:rFonts w:ascii="Abadi" w:hAnsi="Abadi"/>
          <w:color w:val="0D0D0D"/>
          <w:sz w:val="21"/>
          <w:szCs w:val="21"/>
        </w:rPr>
        <w:t>los</w:t>
      </w:r>
      <w:r w:rsidRPr="00A06933">
        <w:rPr>
          <w:rFonts w:ascii="Abadi" w:hAnsi="Abadi"/>
          <w:color w:val="0D0D0D"/>
          <w:spacing w:val="35"/>
          <w:sz w:val="21"/>
          <w:szCs w:val="21"/>
        </w:rPr>
        <w:t xml:space="preserve"> </w:t>
      </w:r>
      <w:r w:rsidRPr="00A06933">
        <w:rPr>
          <w:rFonts w:ascii="Abadi" w:hAnsi="Abadi"/>
          <w:color w:val="0D0D0D"/>
          <w:sz w:val="21"/>
          <w:szCs w:val="21"/>
        </w:rPr>
        <w:t>elementos</w:t>
      </w:r>
      <w:r w:rsidRPr="00A06933">
        <w:rPr>
          <w:rFonts w:ascii="Abadi" w:hAnsi="Abadi"/>
          <w:color w:val="0D0D0D"/>
          <w:spacing w:val="34"/>
          <w:sz w:val="21"/>
          <w:szCs w:val="21"/>
        </w:rPr>
        <w:t xml:space="preserve"> </w:t>
      </w:r>
      <w:r w:rsidRPr="00A06933">
        <w:rPr>
          <w:rFonts w:ascii="Abadi" w:hAnsi="Abadi"/>
          <w:color w:val="0D0D0D"/>
          <w:sz w:val="21"/>
          <w:szCs w:val="21"/>
        </w:rPr>
        <w:t>de</w:t>
      </w:r>
      <w:r w:rsidRPr="00A06933">
        <w:rPr>
          <w:rFonts w:ascii="Abadi" w:hAnsi="Abadi"/>
          <w:color w:val="0D0D0D"/>
          <w:spacing w:val="40"/>
          <w:sz w:val="21"/>
          <w:szCs w:val="21"/>
        </w:rPr>
        <w:t xml:space="preserve"> </w:t>
      </w:r>
      <w:r w:rsidRPr="00A06933">
        <w:rPr>
          <w:rFonts w:ascii="Abadi" w:hAnsi="Abadi"/>
          <w:color w:val="0D0D0D"/>
          <w:sz w:val="21"/>
          <w:szCs w:val="21"/>
        </w:rPr>
        <w:t>cargo</w:t>
      </w:r>
      <w:r w:rsidRPr="00A06933">
        <w:rPr>
          <w:rFonts w:ascii="Abadi" w:hAnsi="Abadi"/>
          <w:color w:val="0D0D0D"/>
          <w:spacing w:val="37"/>
          <w:sz w:val="21"/>
          <w:szCs w:val="21"/>
        </w:rPr>
        <w:t xml:space="preserve"> </w:t>
      </w:r>
      <w:r w:rsidRPr="00A06933">
        <w:rPr>
          <w:rFonts w:ascii="Abadi" w:hAnsi="Abadi"/>
          <w:color w:val="0D0D0D"/>
          <w:sz w:val="21"/>
          <w:szCs w:val="21"/>
        </w:rPr>
        <w:t>y</w:t>
      </w:r>
      <w:r w:rsidRPr="00A06933">
        <w:rPr>
          <w:rFonts w:ascii="Abadi" w:hAnsi="Abadi"/>
          <w:color w:val="0D0D0D"/>
          <w:spacing w:val="-17"/>
          <w:sz w:val="21"/>
          <w:szCs w:val="21"/>
        </w:rPr>
        <w:t xml:space="preserve"> </w:t>
      </w:r>
      <w:r w:rsidRPr="00A06933">
        <w:rPr>
          <w:rFonts w:ascii="Abadi" w:hAnsi="Abadi"/>
          <w:color w:val="0D0D0D"/>
          <w:sz w:val="21"/>
          <w:szCs w:val="21"/>
        </w:rPr>
        <w:t>descargo, porque</w:t>
      </w:r>
      <w:r w:rsidRPr="00A06933">
        <w:rPr>
          <w:rFonts w:ascii="Abadi" w:hAnsi="Abadi"/>
          <w:color w:val="0D0D0D"/>
          <w:spacing w:val="-8"/>
          <w:sz w:val="21"/>
          <w:szCs w:val="21"/>
        </w:rPr>
        <w:t xml:space="preserve"> </w:t>
      </w:r>
      <w:r w:rsidRPr="00A06933">
        <w:rPr>
          <w:rFonts w:ascii="Abadi" w:hAnsi="Abadi"/>
          <w:color w:val="0D0D0D"/>
          <w:sz w:val="21"/>
          <w:szCs w:val="21"/>
        </w:rPr>
        <w:t>el</w:t>
      </w:r>
      <w:r w:rsidRPr="00A06933">
        <w:rPr>
          <w:rFonts w:ascii="Abadi" w:hAnsi="Abadi"/>
          <w:color w:val="0D0D0D"/>
          <w:spacing w:val="-13"/>
          <w:sz w:val="21"/>
          <w:szCs w:val="21"/>
        </w:rPr>
        <w:t xml:space="preserve"> </w:t>
      </w:r>
      <w:r w:rsidRPr="00A06933">
        <w:rPr>
          <w:rFonts w:ascii="Abadi" w:hAnsi="Abadi"/>
          <w:color w:val="0D0D0D"/>
          <w:sz w:val="21"/>
          <w:szCs w:val="21"/>
        </w:rPr>
        <w:t>propósito</w:t>
      </w:r>
      <w:r w:rsidRPr="00A06933">
        <w:rPr>
          <w:rFonts w:ascii="Abadi" w:hAnsi="Abadi"/>
          <w:color w:val="0D0D0D"/>
          <w:spacing w:val="-7"/>
          <w:sz w:val="21"/>
          <w:szCs w:val="21"/>
        </w:rPr>
        <w:t xml:space="preserve"> </w:t>
      </w:r>
      <w:r w:rsidRPr="00A06933">
        <w:rPr>
          <w:rFonts w:ascii="Abadi" w:hAnsi="Abadi"/>
          <w:color w:val="0D0D0D"/>
          <w:sz w:val="21"/>
          <w:szCs w:val="21"/>
        </w:rPr>
        <w:t>es</w:t>
      </w:r>
      <w:r w:rsidRPr="00A06933">
        <w:rPr>
          <w:rFonts w:ascii="Abadi" w:hAnsi="Abadi"/>
          <w:color w:val="0D0D0D"/>
          <w:spacing w:val="-5"/>
          <w:sz w:val="21"/>
          <w:szCs w:val="21"/>
        </w:rPr>
        <w:t xml:space="preserve"> </w:t>
      </w:r>
      <w:r w:rsidRPr="00A06933">
        <w:rPr>
          <w:rFonts w:ascii="Abadi" w:hAnsi="Abadi"/>
          <w:color w:val="0D0D0D"/>
          <w:sz w:val="21"/>
          <w:szCs w:val="21"/>
        </w:rPr>
        <w:t>encontrar</w:t>
      </w:r>
      <w:r w:rsidRPr="00A06933">
        <w:rPr>
          <w:rFonts w:ascii="Abadi" w:hAnsi="Abadi"/>
          <w:color w:val="0D0D0D"/>
          <w:spacing w:val="-11"/>
          <w:sz w:val="21"/>
          <w:szCs w:val="21"/>
        </w:rPr>
        <w:t xml:space="preserve"> </w:t>
      </w:r>
      <w:r w:rsidRPr="00A06933">
        <w:rPr>
          <w:rFonts w:ascii="Abadi" w:hAnsi="Abadi"/>
          <w:color w:val="0D0D0D"/>
          <w:sz w:val="21"/>
          <w:szCs w:val="21"/>
        </w:rPr>
        <w:t>la</w:t>
      </w:r>
      <w:r w:rsidRPr="00A06933">
        <w:rPr>
          <w:rFonts w:ascii="Abadi" w:hAnsi="Abadi"/>
          <w:color w:val="0D0D0D"/>
          <w:spacing w:val="-9"/>
          <w:sz w:val="21"/>
          <w:szCs w:val="21"/>
        </w:rPr>
        <w:t xml:space="preserve"> </w:t>
      </w:r>
      <w:r w:rsidRPr="00A06933">
        <w:rPr>
          <w:rFonts w:ascii="Abadi" w:hAnsi="Abadi"/>
          <w:color w:val="0D0D0D"/>
          <w:sz w:val="21"/>
          <w:szCs w:val="21"/>
        </w:rPr>
        <w:t>verdad</w:t>
      </w:r>
      <w:r w:rsidRPr="00A06933">
        <w:rPr>
          <w:rFonts w:ascii="Abadi" w:hAnsi="Abadi"/>
          <w:color w:val="0D0D0D"/>
          <w:spacing w:val="-8"/>
          <w:sz w:val="21"/>
          <w:szCs w:val="21"/>
        </w:rPr>
        <w:t xml:space="preserve"> </w:t>
      </w:r>
      <w:r w:rsidRPr="00A06933">
        <w:rPr>
          <w:rFonts w:ascii="Abadi" w:hAnsi="Abadi"/>
          <w:color w:val="0D0D0D"/>
          <w:sz w:val="21"/>
          <w:szCs w:val="21"/>
        </w:rPr>
        <w:t>de</w:t>
      </w:r>
      <w:r w:rsidRPr="00A06933">
        <w:rPr>
          <w:rFonts w:ascii="Abadi" w:hAnsi="Abadi"/>
          <w:color w:val="0D0D0D"/>
          <w:spacing w:val="-10"/>
          <w:sz w:val="21"/>
          <w:szCs w:val="21"/>
        </w:rPr>
        <w:t xml:space="preserve"> </w:t>
      </w:r>
      <w:r w:rsidRPr="00A06933">
        <w:rPr>
          <w:rFonts w:ascii="Abadi" w:hAnsi="Abadi"/>
          <w:color w:val="0D0D0D"/>
          <w:sz w:val="21"/>
          <w:szCs w:val="21"/>
        </w:rPr>
        <w:t>los</w:t>
      </w:r>
      <w:r w:rsidRPr="00A06933">
        <w:rPr>
          <w:rFonts w:ascii="Abadi" w:hAnsi="Abadi"/>
          <w:color w:val="0D0D0D"/>
          <w:spacing w:val="-17"/>
          <w:sz w:val="21"/>
          <w:szCs w:val="21"/>
        </w:rPr>
        <w:t xml:space="preserve"> </w:t>
      </w:r>
      <w:r w:rsidRPr="00A06933">
        <w:rPr>
          <w:rFonts w:ascii="Abadi" w:hAnsi="Abadi"/>
          <w:color w:val="0D0D0D"/>
          <w:sz w:val="21"/>
          <w:szCs w:val="21"/>
        </w:rPr>
        <w:t>hechos,</w:t>
      </w:r>
      <w:r w:rsidRPr="00A06933">
        <w:rPr>
          <w:rFonts w:ascii="Abadi" w:hAnsi="Abadi"/>
          <w:color w:val="0D0D0D"/>
          <w:spacing w:val="-3"/>
          <w:sz w:val="21"/>
          <w:szCs w:val="21"/>
        </w:rPr>
        <w:t xml:space="preserve"> </w:t>
      </w:r>
      <w:r w:rsidRPr="00A06933">
        <w:rPr>
          <w:rFonts w:ascii="Abadi" w:hAnsi="Abadi"/>
          <w:color w:val="0D0D0D"/>
          <w:sz w:val="21"/>
          <w:szCs w:val="21"/>
        </w:rPr>
        <w:t>salvo</w:t>
      </w:r>
      <w:r w:rsidRPr="00A06933">
        <w:rPr>
          <w:rFonts w:ascii="Abadi" w:hAnsi="Abadi"/>
          <w:color w:val="0D0D0D"/>
          <w:spacing w:val="-4"/>
          <w:sz w:val="21"/>
          <w:szCs w:val="21"/>
        </w:rPr>
        <w:t xml:space="preserve"> </w:t>
      </w:r>
      <w:r w:rsidRPr="00A06933">
        <w:rPr>
          <w:rFonts w:ascii="Abadi" w:hAnsi="Abadi"/>
          <w:color w:val="0D0D0D"/>
          <w:sz w:val="21"/>
          <w:szCs w:val="21"/>
        </w:rPr>
        <w:t>la</w:t>
      </w:r>
      <w:r w:rsidRPr="00A06933">
        <w:rPr>
          <w:rFonts w:ascii="Abadi" w:hAnsi="Abadi"/>
          <w:color w:val="0D0D0D"/>
          <w:spacing w:val="-5"/>
          <w:sz w:val="21"/>
          <w:szCs w:val="21"/>
        </w:rPr>
        <w:t xml:space="preserve"> </w:t>
      </w:r>
      <w:r w:rsidRPr="00A06933">
        <w:rPr>
          <w:rFonts w:ascii="Abadi" w:hAnsi="Abadi"/>
          <w:color w:val="0D0D0D"/>
          <w:sz w:val="21"/>
          <w:szCs w:val="21"/>
        </w:rPr>
        <w:t>reserva</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4"/>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información</w:t>
      </w:r>
      <w:r w:rsidRPr="00A06933">
        <w:rPr>
          <w:rFonts w:ascii="Abadi" w:hAnsi="Abadi"/>
          <w:color w:val="0D0D0D"/>
          <w:spacing w:val="-15"/>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los</w:t>
      </w:r>
      <w:r w:rsidRPr="00A06933">
        <w:rPr>
          <w:rFonts w:ascii="Abadi" w:hAnsi="Abadi"/>
          <w:color w:val="0D0D0D"/>
          <w:spacing w:val="-13"/>
          <w:sz w:val="21"/>
          <w:szCs w:val="21"/>
        </w:rPr>
        <w:t xml:space="preserve"> </w:t>
      </w:r>
      <w:r w:rsidRPr="00A06933">
        <w:rPr>
          <w:rFonts w:ascii="Abadi" w:hAnsi="Abadi"/>
          <w:color w:val="0D0D0D"/>
          <w:sz w:val="21"/>
          <w:szCs w:val="21"/>
        </w:rPr>
        <w:t>supuestos</w:t>
      </w:r>
      <w:r w:rsidRPr="00A06933">
        <w:rPr>
          <w:rFonts w:ascii="Abadi" w:hAnsi="Abadi"/>
          <w:color w:val="0D0D0D"/>
          <w:spacing w:val="-17"/>
          <w:sz w:val="21"/>
          <w:szCs w:val="21"/>
        </w:rPr>
        <w:t xml:space="preserve"> </w:t>
      </w:r>
      <w:r w:rsidRPr="00A06933">
        <w:rPr>
          <w:rFonts w:ascii="Abadi" w:hAnsi="Abadi"/>
          <w:color w:val="0D0D0D"/>
          <w:sz w:val="21"/>
          <w:szCs w:val="21"/>
        </w:rPr>
        <w:t>así</w:t>
      </w:r>
      <w:r w:rsidRPr="00A06933">
        <w:rPr>
          <w:rFonts w:ascii="Abadi" w:hAnsi="Abadi"/>
          <w:color w:val="0D0D0D"/>
          <w:spacing w:val="-9"/>
          <w:sz w:val="21"/>
          <w:szCs w:val="21"/>
        </w:rPr>
        <w:t xml:space="preserve"> </w:t>
      </w:r>
      <w:r w:rsidRPr="00A06933">
        <w:rPr>
          <w:rFonts w:ascii="Abadi" w:hAnsi="Abadi"/>
          <w:color w:val="0D0D0D"/>
          <w:sz w:val="21"/>
          <w:szCs w:val="21"/>
        </w:rPr>
        <w:t>establecidos</w:t>
      </w:r>
      <w:r w:rsidRPr="00A06933">
        <w:rPr>
          <w:rFonts w:ascii="Abadi" w:hAnsi="Abadi"/>
          <w:color w:val="0D0D0D"/>
          <w:spacing w:val="-15"/>
          <w:sz w:val="21"/>
          <w:szCs w:val="21"/>
        </w:rPr>
        <w:t xml:space="preserve"> </w:t>
      </w:r>
      <w:r w:rsidRPr="00A06933">
        <w:rPr>
          <w:rFonts w:ascii="Abadi" w:hAnsi="Abadi"/>
          <w:color w:val="0D0D0D"/>
          <w:sz w:val="21"/>
          <w:szCs w:val="21"/>
        </w:rPr>
        <w:t>por</w:t>
      </w:r>
      <w:r w:rsidRPr="00A06933">
        <w:rPr>
          <w:rFonts w:ascii="Abadi" w:hAnsi="Abadi"/>
          <w:color w:val="0D0D0D"/>
          <w:spacing w:val="-15"/>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ley</w:t>
      </w:r>
      <w:r w:rsidRPr="00A06933">
        <w:rPr>
          <w:rFonts w:ascii="Abadi" w:hAnsi="Abadi"/>
          <w:color w:val="0D0D0D"/>
          <w:spacing w:val="-17"/>
          <w:sz w:val="21"/>
          <w:szCs w:val="21"/>
        </w:rPr>
        <w:t xml:space="preserve"> </w:t>
      </w:r>
      <w:r w:rsidRPr="00A06933">
        <w:rPr>
          <w:rFonts w:ascii="Abadi" w:hAnsi="Abadi"/>
          <w:color w:val="0D0D0D"/>
          <w:sz w:val="21"/>
          <w:szCs w:val="21"/>
        </w:rPr>
        <w:t>procesal;</w:t>
      </w:r>
    </w:p>
    <w:p w14:paraId="1DDC3ADB" w14:textId="77777777" w:rsidR="00284E09" w:rsidRDefault="00284E09" w:rsidP="00284E09">
      <w:pPr>
        <w:pStyle w:val="Textoindependiente"/>
        <w:kinsoku w:val="0"/>
        <w:overflowPunct w:val="0"/>
        <w:ind w:left="88" w:right="347" w:firstLine="16"/>
        <w:rPr>
          <w:rFonts w:ascii="Abadi" w:hAnsi="Abadi"/>
          <w:b w:val="0"/>
          <w:bCs w:val="0"/>
          <w:color w:val="0D0D0D"/>
          <w:sz w:val="21"/>
          <w:szCs w:val="21"/>
        </w:rPr>
      </w:pPr>
    </w:p>
    <w:p w14:paraId="24CAA8DF" w14:textId="77777777" w:rsidR="00284E09" w:rsidRPr="00A06933" w:rsidRDefault="00284E09" w:rsidP="00284E09">
      <w:pPr>
        <w:pStyle w:val="Textoindependiente"/>
        <w:kinsoku w:val="0"/>
        <w:overflowPunct w:val="0"/>
        <w:ind w:left="88" w:right="347" w:firstLine="16"/>
        <w:rPr>
          <w:rFonts w:ascii="Abadi" w:hAnsi="Abadi"/>
          <w:color w:val="0D0D0D"/>
          <w:sz w:val="21"/>
          <w:szCs w:val="21"/>
        </w:rPr>
      </w:pPr>
      <w:r w:rsidRPr="00A06933">
        <w:rPr>
          <w:rFonts w:ascii="Abadi" w:hAnsi="Abadi"/>
          <w:color w:val="0D0D0D"/>
          <w:sz w:val="21"/>
          <w:szCs w:val="21"/>
        </w:rPr>
        <w:t>Eficiencia:</w:t>
      </w:r>
      <w:r w:rsidRPr="00A06933">
        <w:rPr>
          <w:rFonts w:ascii="Abadi" w:hAnsi="Abadi"/>
          <w:color w:val="0D0D0D"/>
          <w:spacing w:val="3"/>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investigación</w:t>
      </w:r>
      <w:r w:rsidRPr="00A06933">
        <w:rPr>
          <w:rFonts w:ascii="Abadi" w:hAnsi="Abadi"/>
          <w:color w:val="0D0D0D"/>
          <w:spacing w:val="-17"/>
          <w:sz w:val="21"/>
          <w:szCs w:val="21"/>
        </w:rPr>
        <w:t xml:space="preserve"> </w:t>
      </w:r>
      <w:r w:rsidRPr="00A06933">
        <w:rPr>
          <w:rFonts w:ascii="Abadi" w:hAnsi="Abadi"/>
          <w:color w:val="0D0D0D"/>
          <w:sz w:val="21"/>
          <w:szCs w:val="21"/>
        </w:rPr>
        <w:t>debe</w:t>
      </w:r>
      <w:r w:rsidRPr="00A06933">
        <w:rPr>
          <w:rFonts w:ascii="Abadi" w:hAnsi="Abadi"/>
          <w:color w:val="0D0D0D"/>
          <w:spacing w:val="-16"/>
          <w:sz w:val="21"/>
          <w:szCs w:val="21"/>
        </w:rPr>
        <w:t xml:space="preserve"> </w:t>
      </w:r>
      <w:r w:rsidRPr="00A06933">
        <w:rPr>
          <w:rFonts w:ascii="Abadi" w:hAnsi="Abadi"/>
          <w:color w:val="0D0D0D"/>
          <w:sz w:val="21"/>
          <w:szCs w:val="21"/>
        </w:rPr>
        <w:t>tener</w:t>
      </w:r>
      <w:r w:rsidRPr="00A06933">
        <w:rPr>
          <w:rFonts w:ascii="Abadi" w:hAnsi="Abadi"/>
          <w:color w:val="0D0D0D"/>
          <w:spacing w:val="-17"/>
          <w:sz w:val="21"/>
          <w:szCs w:val="21"/>
        </w:rPr>
        <w:t xml:space="preserve"> </w:t>
      </w:r>
      <w:r w:rsidRPr="00A06933">
        <w:rPr>
          <w:rFonts w:ascii="Abadi" w:hAnsi="Abadi"/>
          <w:color w:val="0D0D0D"/>
          <w:sz w:val="21"/>
          <w:szCs w:val="21"/>
        </w:rPr>
        <w:t>una</w:t>
      </w:r>
      <w:r w:rsidRPr="00A06933">
        <w:rPr>
          <w:rFonts w:ascii="Abadi" w:hAnsi="Abadi"/>
          <w:color w:val="0D0D0D"/>
          <w:spacing w:val="-15"/>
          <w:sz w:val="21"/>
          <w:szCs w:val="21"/>
        </w:rPr>
        <w:t xml:space="preserve"> </w:t>
      </w:r>
      <w:r w:rsidRPr="00A06933">
        <w:rPr>
          <w:rFonts w:ascii="Abadi" w:hAnsi="Abadi"/>
          <w:color w:val="0D0D0D"/>
          <w:sz w:val="21"/>
          <w:szCs w:val="21"/>
        </w:rPr>
        <w:t>metodología,</w:t>
      </w:r>
      <w:r w:rsidRPr="00A06933">
        <w:rPr>
          <w:rFonts w:ascii="Abadi" w:hAnsi="Abadi"/>
          <w:color w:val="0D0D0D"/>
          <w:spacing w:val="-7"/>
          <w:sz w:val="21"/>
          <w:szCs w:val="21"/>
        </w:rPr>
        <w:t xml:space="preserve"> </w:t>
      </w:r>
      <w:r w:rsidRPr="00A06933">
        <w:rPr>
          <w:rFonts w:ascii="Abadi" w:hAnsi="Abadi"/>
          <w:color w:val="0D0D0D"/>
          <w:sz w:val="21"/>
          <w:szCs w:val="21"/>
        </w:rPr>
        <w:t>es</w:t>
      </w:r>
      <w:r w:rsidRPr="00A06933">
        <w:rPr>
          <w:rFonts w:ascii="Abadi" w:hAnsi="Abadi"/>
          <w:color w:val="0D0D0D"/>
          <w:spacing w:val="-17"/>
          <w:sz w:val="21"/>
          <w:szCs w:val="21"/>
        </w:rPr>
        <w:t xml:space="preserve"> </w:t>
      </w:r>
      <w:r w:rsidRPr="00A06933">
        <w:rPr>
          <w:rFonts w:ascii="Abadi" w:hAnsi="Abadi"/>
          <w:color w:val="0D0D0D"/>
          <w:sz w:val="21"/>
          <w:szCs w:val="21"/>
        </w:rPr>
        <w:t>decir,</w:t>
      </w:r>
      <w:r w:rsidRPr="00A06933">
        <w:rPr>
          <w:rFonts w:ascii="Abadi" w:hAnsi="Abadi"/>
          <w:color w:val="0D0D0D"/>
          <w:spacing w:val="-10"/>
          <w:sz w:val="21"/>
          <w:szCs w:val="21"/>
        </w:rPr>
        <w:t xml:space="preserve"> </w:t>
      </w:r>
      <w:r w:rsidRPr="00A06933">
        <w:rPr>
          <w:rFonts w:ascii="Abadi" w:hAnsi="Abadi"/>
          <w:color w:val="0D0D0D"/>
          <w:sz w:val="21"/>
          <w:szCs w:val="21"/>
        </w:rPr>
        <w:t>no</w:t>
      </w:r>
      <w:r w:rsidRPr="00A06933">
        <w:rPr>
          <w:rFonts w:ascii="Abadi" w:hAnsi="Abadi"/>
          <w:color w:val="0D0D0D"/>
          <w:spacing w:val="-14"/>
          <w:sz w:val="21"/>
          <w:szCs w:val="21"/>
        </w:rPr>
        <w:t xml:space="preserve"> </w:t>
      </w:r>
      <w:r w:rsidRPr="00A06933">
        <w:rPr>
          <w:rFonts w:ascii="Abadi" w:hAnsi="Abadi"/>
          <w:color w:val="0D0D0D"/>
          <w:sz w:val="21"/>
          <w:szCs w:val="21"/>
        </w:rPr>
        <w:t>se</w:t>
      </w:r>
      <w:r w:rsidRPr="00A06933">
        <w:rPr>
          <w:rFonts w:ascii="Abadi" w:hAnsi="Abadi"/>
          <w:color w:val="0D0D0D"/>
          <w:spacing w:val="-17"/>
          <w:sz w:val="21"/>
          <w:szCs w:val="21"/>
        </w:rPr>
        <w:t xml:space="preserve"> </w:t>
      </w:r>
      <w:r w:rsidRPr="00A06933">
        <w:rPr>
          <w:rFonts w:ascii="Abadi" w:hAnsi="Abadi"/>
          <w:color w:val="0D0D0D"/>
          <w:sz w:val="21"/>
          <w:szCs w:val="21"/>
        </w:rPr>
        <w:t>puede</w:t>
      </w:r>
      <w:r w:rsidRPr="00A06933">
        <w:rPr>
          <w:rFonts w:ascii="Abadi" w:hAnsi="Abadi"/>
          <w:color w:val="0D0D0D"/>
          <w:spacing w:val="-17"/>
          <w:sz w:val="21"/>
          <w:szCs w:val="21"/>
        </w:rPr>
        <w:t xml:space="preserve"> </w:t>
      </w:r>
      <w:r w:rsidRPr="00A06933">
        <w:rPr>
          <w:rFonts w:ascii="Abadi" w:hAnsi="Abadi"/>
          <w:color w:val="0D0D0D"/>
          <w:sz w:val="21"/>
          <w:szCs w:val="21"/>
        </w:rPr>
        <w:t>dejar</w:t>
      </w:r>
      <w:r w:rsidRPr="00A06933">
        <w:rPr>
          <w:rFonts w:ascii="Abadi" w:hAnsi="Abadi"/>
          <w:color w:val="0D0D0D"/>
          <w:spacing w:val="-16"/>
          <w:sz w:val="21"/>
          <w:szCs w:val="21"/>
        </w:rPr>
        <w:t xml:space="preserve"> </w:t>
      </w:r>
      <w:r w:rsidRPr="00A06933">
        <w:rPr>
          <w:rFonts w:ascii="Abadi" w:hAnsi="Abadi"/>
          <w:color w:val="0D0D0D"/>
          <w:sz w:val="21"/>
          <w:szCs w:val="21"/>
        </w:rPr>
        <w:t>al</w:t>
      </w:r>
      <w:r w:rsidRPr="00A06933">
        <w:rPr>
          <w:rFonts w:ascii="Abadi" w:hAnsi="Abadi"/>
          <w:color w:val="0D0D0D"/>
          <w:spacing w:val="-16"/>
          <w:sz w:val="21"/>
          <w:szCs w:val="21"/>
        </w:rPr>
        <w:t xml:space="preserve"> </w:t>
      </w:r>
      <w:r w:rsidRPr="00A06933">
        <w:rPr>
          <w:rFonts w:ascii="Abadi" w:hAnsi="Abadi"/>
          <w:color w:val="0D0D0D"/>
          <w:sz w:val="21"/>
          <w:szCs w:val="21"/>
        </w:rPr>
        <w:t>azar,</w:t>
      </w:r>
      <w:r w:rsidRPr="00A06933">
        <w:rPr>
          <w:rFonts w:ascii="Abadi" w:hAnsi="Abadi"/>
          <w:color w:val="0D0D0D"/>
          <w:spacing w:val="-2"/>
          <w:sz w:val="21"/>
          <w:szCs w:val="21"/>
        </w:rPr>
        <w:t xml:space="preserve"> </w:t>
      </w:r>
      <w:r w:rsidRPr="00A06933">
        <w:rPr>
          <w:rFonts w:ascii="Abadi" w:hAnsi="Abadi"/>
          <w:color w:val="0D0D0D"/>
          <w:sz w:val="21"/>
          <w:szCs w:val="21"/>
        </w:rPr>
        <w:t>debe</w:t>
      </w:r>
      <w:r w:rsidRPr="00A06933">
        <w:rPr>
          <w:rFonts w:ascii="Abadi" w:hAnsi="Abadi"/>
          <w:color w:val="0D0D0D"/>
          <w:spacing w:val="-15"/>
          <w:sz w:val="21"/>
          <w:szCs w:val="21"/>
        </w:rPr>
        <w:t xml:space="preserve"> </w:t>
      </w:r>
      <w:r w:rsidRPr="00A06933">
        <w:rPr>
          <w:rFonts w:ascii="Abadi" w:hAnsi="Abadi"/>
          <w:color w:val="0D0D0D"/>
          <w:sz w:val="21"/>
          <w:szCs w:val="21"/>
        </w:rPr>
        <w:t>tener</w:t>
      </w:r>
      <w:r w:rsidRPr="00A06933">
        <w:rPr>
          <w:rFonts w:ascii="Abadi" w:hAnsi="Abadi"/>
          <w:color w:val="0D0D0D"/>
          <w:spacing w:val="-17"/>
          <w:sz w:val="21"/>
          <w:szCs w:val="21"/>
        </w:rPr>
        <w:t xml:space="preserve"> </w:t>
      </w:r>
      <w:r w:rsidRPr="00A06933">
        <w:rPr>
          <w:rFonts w:ascii="Abadi" w:hAnsi="Abadi"/>
          <w:color w:val="0D0D0D"/>
          <w:sz w:val="21"/>
          <w:szCs w:val="21"/>
        </w:rPr>
        <w:t>una</w:t>
      </w:r>
      <w:r w:rsidRPr="00A06933">
        <w:rPr>
          <w:rFonts w:ascii="Abadi" w:hAnsi="Abadi"/>
          <w:color w:val="0D0D0D"/>
          <w:spacing w:val="-14"/>
          <w:sz w:val="21"/>
          <w:szCs w:val="21"/>
        </w:rPr>
        <w:t xml:space="preserve"> </w:t>
      </w:r>
      <w:r w:rsidRPr="00A06933">
        <w:rPr>
          <w:rFonts w:ascii="Abadi" w:hAnsi="Abadi"/>
          <w:color w:val="0D0D0D"/>
          <w:sz w:val="21"/>
          <w:szCs w:val="21"/>
        </w:rPr>
        <w:t>planeación,</w:t>
      </w:r>
      <w:r w:rsidRPr="00A06933">
        <w:rPr>
          <w:rFonts w:ascii="Abadi" w:hAnsi="Abadi"/>
          <w:color w:val="0D0D0D"/>
          <w:spacing w:val="-7"/>
          <w:sz w:val="21"/>
          <w:szCs w:val="21"/>
        </w:rPr>
        <w:t xml:space="preserve"> </w:t>
      </w:r>
      <w:r w:rsidRPr="00A06933">
        <w:rPr>
          <w:rFonts w:ascii="Abadi" w:hAnsi="Abadi"/>
          <w:color w:val="0D0D0D"/>
          <w:sz w:val="21"/>
          <w:szCs w:val="21"/>
        </w:rPr>
        <w:t>una</w:t>
      </w:r>
      <w:r w:rsidRPr="00A06933">
        <w:rPr>
          <w:rFonts w:ascii="Abadi" w:hAnsi="Abadi"/>
          <w:color w:val="0D0D0D"/>
          <w:spacing w:val="-17"/>
          <w:sz w:val="21"/>
          <w:szCs w:val="21"/>
        </w:rPr>
        <w:t xml:space="preserve"> </w:t>
      </w:r>
      <w:r w:rsidRPr="00A06933">
        <w:rPr>
          <w:rFonts w:ascii="Abadi" w:hAnsi="Abadi"/>
          <w:color w:val="0D0D0D"/>
          <w:sz w:val="21"/>
          <w:szCs w:val="21"/>
        </w:rPr>
        <w:t>dirección,</w:t>
      </w:r>
      <w:r w:rsidRPr="00A06933">
        <w:rPr>
          <w:rFonts w:ascii="Abadi" w:hAnsi="Abadi"/>
          <w:color w:val="0D0D0D"/>
          <w:spacing w:val="-6"/>
          <w:sz w:val="21"/>
          <w:szCs w:val="21"/>
        </w:rPr>
        <w:t xml:space="preserve"> </w:t>
      </w:r>
      <w:r w:rsidRPr="00A06933">
        <w:rPr>
          <w:rFonts w:ascii="Abadi" w:hAnsi="Abadi"/>
          <w:color w:val="0D0D0D"/>
          <w:sz w:val="21"/>
          <w:szCs w:val="21"/>
        </w:rPr>
        <w:t>conducción</w:t>
      </w:r>
      <w:r w:rsidRPr="00A06933">
        <w:rPr>
          <w:rFonts w:ascii="Abadi" w:hAnsi="Abadi"/>
          <w:color w:val="0D0D0D"/>
          <w:spacing w:val="-17"/>
          <w:sz w:val="21"/>
          <w:szCs w:val="21"/>
        </w:rPr>
        <w:t xml:space="preserve"> </w:t>
      </w:r>
      <w:r w:rsidRPr="00A06933">
        <w:rPr>
          <w:rFonts w:ascii="Abadi" w:hAnsi="Abadi"/>
          <w:color w:val="0D0D0D"/>
          <w:sz w:val="21"/>
          <w:szCs w:val="21"/>
        </w:rPr>
        <w:t>y</w:t>
      </w:r>
      <w:r w:rsidRPr="00A06933">
        <w:rPr>
          <w:rFonts w:ascii="Abadi" w:hAnsi="Abadi"/>
          <w:color w:val="0D0D0D"/>
          <w:spacing w:val="-17"/>
          <w:sz w:val="21"/>
          <w:szCs w:val="21"/>
        </w:rPr>
        <w:t xml:space="preserve"> </w:t>
      </w:r>
      <w:r w:rsidRPr="00A06933">
        <w:rPr>
          <w:rFonts w:ascii="Abadi" w:hAnsi="Abadi"/>
          <w:color w:val="0D0D0D"/>
          <w:sz w:val="21"/>
          <w:szCs w:val="21"/>
        </w:rPr>
        <w:t>control</w:t>
      </w:r>
      <w:r w:rsidRPr="00A06933">
        <w:rPr>
          <w:rFonts w:ascii="Abadi" w:hAnsi="Abadi"/>
          <w:color w:val="0D0D0D"/>
          <w:spacing w:val="-14"/>
          <w:sz w:val="21"/>
          <w:szCs w:val="21"/>
        </w:rPr>
        <w:t xml:space="preserve"> </w:t>
      </w:r>
      <w:r w:rsidRPr="00A06933">
        <w:rPr>
          <w:rFonts w:ascii="Abadi" w:hAnsi="Abadi"/>
          <w:color w:val="0D0D0D"/>
          <w:sz w:val="21"/>
          <w:szCs w:val="21"/>
        </w:rPr>
        <w:t>que</w:t>
      </w:r>
      <w:r w:rsidRPr="00A06933">
        <w:rPr>
          <w:rFonts w:ascii="Abadi" w:hAnsi="Abadi"/>
          <w:color w:val="0D0D0D"/>
          <w:spacing w:val="-17"/>
          <w:sz w:val="21"/>
          <w:szCs w:val="21"/>
        </w:rPr>
        <w:t xml:space="preserve"> </w:t>
      </w:r>
      <w:r w:rsidRPr="00A06933">
        <w:rPr>
          <w:rFonts w:ascii="Abadi" w:hAnsi="Abadi"/>
          <w:color w:val="0D0D0D"/>
          <w:sz w:val="21"/>
          <w:szCs w:val="21"/>
        </w:rPr>
        <w:t>aseguren</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
          <w:sz w:val="21"/>
          <w:szCs w:val="21"/>
        </w:rPr>
        <w:t xml:space="preserve"> </w:t>
      </w:r>
      <w:r w:rsidRPr="00A06933">
        <w:rPr>
          <w:rFonts w:ascii="Abadi" w:hAnsi="Abadi"/>
          <w:color w:val="0D0D0D"/>
          <w:sz w:val="21"/>
          <w:szCs w:val="21"/>
        </w:rPr>
        <w:t>obtención</w:t>
      </w:r>
      <w:r w:rsidRPr="00A06933">
        <w:rPr>
          <w:rFonts w:ascii="Abadi" w:hAnsi="Abadi"/>
          <w:color w:val="0D0D0D"/>
          <w:spacing w:val="-5"/>
          <w:sz w:val="21"/>
          <w:szCs w:val="21"/>
        </w:rPr>
        <w:t xml:space="preserve"> </w:t>
      </w:r>
      <w:r w:rsidRPr="00A06933">
        <w:rPr>
          <w:rFonts w:ascii="Abadi" w:hAnsi="Abadi"/>
          <w:color w:val="0D0D0D"/>
          <w:sz w:val="21"/>
          <w:szCs w:val="21"/>
        </w:rPr>
        <w:t>de</w:t>
      </w:r>
      <w:r w:rsidRPr="00A06933">
        <w:rPr>
          <w:rFonts w:ascii="Abadi" w:hAnsi="Abadi"/>
          <w:color w:val="0D0D0D"/>
          <w:spacing w:val="-3"/>
          <w:sz w:val="21"/>
          <w:szCs w:val="21"/>
        </w:rPr>
        <w:t xml:space="preserve"> </w:t>
      </w:r>
      <w:r w:rsidRPr="00A06933">
        <w:rPr>
          <w:rFonts w:ascii="Abadi" w:hAnsi="Abadi"/>
          <w:color w:val="0D0D0D"/>
          <w:sz w:val="21"/>
          <w:szCs w:val="21"/>
        </w:rPr>
        <w:t>resultados a</w:t>
      </w:r>
      <w:r w:rsidRPr="00A06933">
        <w:rPr>
          <w:rFonts w:ascii="Abadi" w:hAnsi="Abadi"/>
          <w:color w:val="0D0D0D"/>
          <w:spacing w:val="-7"/>
          <w:sz w:val="21"/>
          <w:szCs w:val="21"/>
        </w:rPr>
        <w:t xml:space="preserve"> </w:t>
      </w:r>
      <w:r w:rsidRPr="00A06933">
        <w:rPr>
          <w:rFonts w:ascii="Abadi" w:hAnsi="Abadi"/>
          <w:color w:val="0D0D0D"/>
          <w:sz w:val="21"/>
          <w:szCs w:val="21"/>
        </w:rPr>
        <w:t>corto plazo y permitan prever</w:t>
      </w:r>
      <w:r w:rsidRPr="00A06933">
        <w:rPr>
          <w:rFonts w:ascii="Abadi" w:hAnsi="Abadi"/>
          <w:color w:val="0D0D0D"/>
          <w:spacing w:val="-8"/>
          <w:sz w:val="21"/>
          <w:szCs w:val="21"/>
        </w:rPr>
        <w:t xml:space="preserve"> </w:t>
      </w:r>
      <w:r w:rsidRPr="00A06933">
        <w:rPr>
          <w:rFonts w:ascii="Abadi" w:hAnsi="Abadi"/>
          <w:color w:val="0D0D0D"/>
          <w:sz w:val="21"/>
          <w:szCs w:val="21"/>
        </w:rPr>
        <w:t>lo que podría</w:t>
      </w:r>
      <w:r w:rsidRPr="00A06933">
        <w:rPr>
          <w:rFonts w:ascii="Abadi" w:hAnsi="Abadi"/>
          <w:color w:val="0D0D0D"/>
          <w:spacing w:val="-3"/>
          <w:sz w:val="21"/>
          <w:szCs w:val="21"/>
        </w:rPr>
        <w:t xml:space="preserve"> </w:t>
      </w:r>
      <w:r w:rsidRPr="00A06933">
        <w:rPr>
          <w:rFonts w:ascii="Abadi" w:hAnsi="Abadi"/>
          <w:color w:val="0D0D0D"/>
          <w:sz w:val="21"/>
          <w:szCs w:val="21"/>
        </w:rPr>
        <w:t>suceder a</w:t>
      </w:r>
      <w:r w:rsidRPr="00A06933">
        <w:rPr>
          <w:rFonts w:ascii="Abadi" w:hAnsi="Abadi"/>
          <w:color w:val="0D0D0D"/>
          <w:spacing w:val="-17"/>
          <w:sz w:val="21"/>
          <w:szCs w:val="21"/>
        </w:rPr>
        <w:t xml:space="preserve"> </w:t>
      </w:r>
      <w:r w:rsidRPr="00A06933">
        <w:rPr>
          <w:rFonts w:ascii="Abadi" w:hAnsi="Abadi"/>
          <w:color w:val="0D0D0D"/>
          <w:sz w:val="21"/>
          <w:szCs w:val="21"/>
        </w:rPr>
        <w:t>largo</w:t>
      </w:r>
      <w:r w:rsidRPr="00A06933">
        <w:rPr>
          <w:rFonts w:ascii="Abadi" w:hAnsi="Abadi"/>
          <w:color w:val="0D0D0D"/>
          <w:spacing w:val="39"/>
          <w:sz w:val="21"/>
          <w:szCs w:val="21"/>
        </w:rPr>
        <w:t xml:space="preserve"> </w:t>
      </w:r>
      <w:r w:rsidRPr="00A06933">
        <w:rPr>
          <w:rFonts w:ascii="Abadi" w:hAnsi="Abadi"/>
          <w:color w:val="0D0D0D"/>
          <w:sz w:val="21"/>
          <w:szCs w:val="21"/>
        </w:rPr>
        <w:t>plazo,</w:t>
      </w:r>
      <w:r w:rsidRPr="00A06933">
        <w:rPr>
          <w:rFonts w:ascii="Abadi" w:hAnsi="Abadi"/>
          <w:color w:val="0D0D0D"/>
          <w:spacing w:val="56"/>
          <w:sz w:val="21"/>
          <w:szCs w:val="21"/>
        </w:rPr>
        <w:t xml:space="preserve"> </w:t>
      </w:r>
      <w:r w:rsidRPr="00A06933">
        <w:rPr>
          <w:rFonts w:ascii="Abadi" w:hAnsi="Abadi"/>
          <w:color w:val="0D0D0D"/>
          <w:sz w:val="21"/>
          <w:szCs w:val="21"/>
        </w:rPr>
        <w:t>para</w:t>
      </w:r>
      <w:r w:rsidRPr="00A06933">
        <w:rPr>
          <w:rFonts w:ascii="Abadi" w:hAnsi="Abadi"/>
          <w:color w:val="0D0D0D"/>
          <w:spacing w:val="40"/>
          <w:sz w:val="21"/>
          <w:szCs w:val="21"/>
        </w:rPr>
        <w:t xml:space="preserve"> </w:t>
      </w:r>
      <w:r w:rsidRPr="00A06933">
        <w:rPr>
          <w:rFonts w:ascii="Abadi" w:hAnsi="Abadi"/>
          <w:color w:val="0D0D0D"/>
          <w:sz w:val="21"/>
          <w:szCs w:val="21"/>
        </w:rPr>
        <w:t>minimizar</w:t>
      </w:r>
      <w:r w:rsidRPr="00A06933">
        <w:rPr>
          <w:rFonts w:ascii="Abadi" w:hAnsi="Abadi"/>
          <w:color w:val="0D0D0D"/>
          <w:spacing w:val="40"/>
          <w:sz w:val="21"/>
          <w:szCs w:val="21"/>
        </w:rPr>
        <w:t xml:space="preserve"> </w:t>
      </w:r>
      <w:r w:rsidRPr="00A06933">
        <w:rPr>
          <w:rFonts w:ascii="Abadi" w:hAnsi="Abadi"/>
          <w:color w:val="0D0D0D"/>
          <w:sz w:val="21"/>
          <w:szCs w:val="21"/>
        </w:rPr>
        <w:t>riesgos</w:t>
      </w:r>
      <w:r w:rsidRPr="00A06933">
        <w:rPr>
          <w:rFonts w:ascii="Abadi" w:hAnsi="Abadi"/>
          <w:color w:val="0D0D0D"/>
          <w:spacing w:val="34"/>
          <w:sz w:val="21"/>
          <w:szCs w:val="21"/>
        </w:rPr>
        <w:t xml:space="preserve"> </w:t>
      </w:r>
      <w:r w:rsidRPr="00A06933">
        <w:rPr>
          <w:rFonts w:ascii="Abadi" w:hAnsi="Abadi"/>
          <w:color w:val="0D0D0D"/>
          <w:sz w:val="21"/>
          <w:szCs w:val="21"/>
        </w:rPr>
        <w:t>de</w:t>
      </w:r>
      <w:r w:rsidRPr="00A06933">
        <w:rPr>
          <w:rFonts w:ascii="Abadi" w:hAnsi="Abadi"/>
          <w:color w:val="0D0D0D"/>
          <w:spacing w:val="40"/>
          <w:sz w:val="21"/>
          <w:szCs w:val="21"/>
        </w:rPr>
        <w:t xml:space="preserve"> </w:t>
      </w:r>
      <w:r w:rsidRPr="00A06933">
        <w:rPr>
          <w:rFonts w:ascii="Abadi" w:hAnsi="Abadi"/>
          <w:color w:val="0D0D0D"/>
          <w:sz w:val="21"/>
          <w:szCs w:val="21"/>
        </w:rPr>
        <w:t>resoluciones</w:t>
      </w:r>
      <w:r w:rsidRPr="00A06933">
        <w:rPr>
          <w:rFonts w:ascii="Abadi" w:hAnsi="Abadi"/>
          <w:color w:val="0D0D0D"/>
          <w:spacing w:val="38"/>
          <w:sz w:val="21"/>
          <w:szCs w:val="21"/>
        </w:rPr>
        <w:t xml:space="preserve"> </w:t>
      </w:r>
      <w:r w:rsidRPr="00A06933">
        <w:rPr>
          <w:rFonts w:ascii="Abadi" w:hAnsi="Abadi"/>
          <w:color w:val="0D0D0D"/>
          <w:sz w:val="21"/>
          <w:szCs w:val="21"/>
        </w:rPr>
        <w:t>adversas</w:t>
      </w:r>
      <w:r w:rsidRPr="00A06933">
        <w:rPr>
          <w:rFonts w:ascii="Abadi" w:hAnsi="Abadi"/>
          <w:color w:val="0D0D0D"/>
          <w:spacing w:val="39"/>
          <w:sz w:val="21"/>
          <w:szCs w:val="21"/>
        </w:rPr>
        <w:t xml:space="preserve"> </w:t>
      </w:r>
      <w:r w:rsidRPr="00A06933">
        <w:rPr>
          <w:rFonts w:ascii="Abadi" w:hAnsi="Abadi"/>
          <w:color w:val="0D0D0D"/>
          <w:sz w:val="21"/>
          <w:szCs w:val="21"/>
        </w:rPr>
        <w:t>a</w:t>
      </w:r>
      <w:r w:rsidRPr="00A06933">
        <w:rPr>
          <w:rFonts w:ascii="Abadi" w:hAnsi="Abadi"/>
          <w:color w:val="0D0D0D"/>
          <w:spacing w:val="32"/>
          <w:sz w:val="21"/>
          <w:szCs w:val="21"/>
        </w:rPr>
        <w:t xml:space="preserve"> </w:t>
      </w:r>
      <w:r w:rsidRPr="00A06933">
        <w:rPr>
          <w:rFonts w:ascii="Abadi" w:hAnsi="Abadi"/>
          <w:color w:val="0D0D0D"/>
          <w:sz w:val="21"/>
          <w:szCs w:val="21"/>
        </w:rPr>
        <w:t>las</w:t>
      </w:r>
      <w:r w:rsidRPr="00A06933">
        <w:rPr>
          <w:rFonts w:ascii="Abadi" w:hAnsi="Abadi"/>
          <w:color w:val="0D0D0D"/>
          <w:spacing w:val="34"/>
          <w:sz w:val="21"/>
          <w:szCs w:val="21"/>
        </w:rPr>
        <w:t xml:space="preserve"> </w:t>
      </w:r>
      <w:r w:rsidRPr="00A06933">
        <w:rPr>
          <w:rFonts w:ascii="Abadi" w:hAnsi="Abadi"/>
          <w:color w:val="0D0D0D"/>
          <w:sz w:val="21"/>
          <w:szCs w:val="21"/>
        </w:rPr>
        <w:t>víctimas</w:t>
      </w:r>
      <w:r w:rsidRPr="00A06933">
        <w:rPr>
          <w:rFonts w:ascii="Abadi" w:hAnsi="Abadi"/>
          <w:color w:val="0D0D0D"/>
          <w:spacing w:val="38"/>
          <w:sz w:val="21"/>
          <w:szCs w:val="21"/>
        </w:rPr>
        <w:t xml:space="preserve"> </w:t>
      </w:r>
      <w:r w:rsidRPr="00A06933">
        <w:rPr>
          <w:rFonts w:ascii="Abadi" w:hAnsi="Abadi"/>
          <w:color w:val="0D0D0D"/>
          <w:sz w:val="21"/>
          <w:szCs w:val="21"/>
        </w:rPr>
        <w:t>u</w:t>
      </w:r>
      <w:r w:rsidRPr="00A06933">
        <w:rPr>
          <w:rFonts w:ascii="Abadi" w:hAnsi="Abadi"/>
          <w:color w:val="0D0D0D"/>
          <w:spacing w:val="-17"/>
          <w:sz w:val="21"/>
          <w:szCs w:val="21"/>
        </w:rPr>
        <w:t xml:space="preserve"> </w:t>
      </w:r>
      <w:r w:rsidRPr="00A06933">
        <w:rPr>
          <w:rFonts w:ascii="Abadi" w:hAnsi="Abadi"/>
          <w:color w:val="0D0D0D"/>
          <w:sz w:val="21"/>
          <w:szCs w:val="21"/>
        </w:rPr>
        <w:t>ofendidos</w:t>
      </w:r>
      <w:r w:rsidRPr="00A06933">
        <w:rPr>
          <w:rFonts w:ascii="Abadi" w:hAnsi="Abadi"/>
          <w:color w:val="0D0D0D"/>
          <w:spacing w:val="-14"/>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este</w:t>
      </w:r>
      <w:r w:rsidRPr="00A06933">
        <w:rPr>
          <w:rFonts w:ascii="Abadi" w:hAnsi="Abadi"/>
          <w:color w:val="0D0D0D"/>
          <w:spacing w:val="-13"/>
          <w:sz w:val="21"/>
          <w:szCs w:val="21"/>
        </w:rPr>
        <w:t xml:space="preserve"> </w:t>
      </w:r>
      <w:r w:rsidRPr="00A06933">
        <w:rPr>
          <w:rFonts w:ascii="Abadi" w:hAnsi="Abadi"/>
          <w:color w:val="0D0D0D"/>
          <w:sz w:val="21"/>
          <w:szCs w:val="21"/>
        </w:rPr>
        <w:t>delito;</w:t>
      </w:r>
    </w:p>
    <w:p w14:paraId="0DBD272A" w14:textId="77777777" w:rsidR="00284E09" w:rsidRDefault="00284E09" w:rsidP="00284E09">
      <w:pPr>
        <w:pStyle w:val="Textoindependiente"/>
        <w:kinsoku w:val="0"/>
        <w:overflowPunct w:val="0"/>
        <w:ind w:left="79" w:right="344" w:firstLine="15"/>
        <w:rPr>
          <w:rFonts w:ascii="Abadi" w:hAnsi="Abadi"/>
          <w:b w:val="0"/>
          <w:bCs w:val="0"/>
          <w:color w:val="0B0B0B"/>
          <w:sz w:val="21"/>
          <w:szCs w:val="21"/>
        </w:rPr>
      </w:pPr>
    </w:p>
    <w:p w14:paraId="2C9439EB" w14:textId="77777777" w:rsidR="00284E09" w:rsidRPr="00A06933" w:rsidRDefault="00284E09" w:rsidP="00284E09">
      <w:pPr>
        <w:pStyle w:val="Textoindependiente"/>
        <w:kinsoku w:val="0"/>
        <w:overflowPunct w:val="0"/>
        <w:ind w:left="79" w:right="344" w:firstLine="15"/>
        <w:rPr>
          <w:rFonts w:ascii="Abadi" w:hAnsi="Abadi"/>
          <w:color w:val="0B0B0B"/>
          <w:sz w:val="21"/>
          <w:szCs w:val="21"/>
        </w:rPr>
      </w:pPr>
      <w:r w:rsidRPr="00A06933">
        <w:rPr>
          <w:rFonts w:ascii="Abadi" w:hAnsi="Abadi"/>
          <w:color w:val="0B0B0B"/>
          <w:sz w:val="21"/>
          <w:szCs w:val="21"/>
        </w:rPr>
        <w:t>Profesionalismo:</w:t>
      </w:r>
      <w:r w:rsidRPr="00A06933">
        <w:rPr>
          <w:rFonts w:ascii="Abadi" w:hAnsi="Abadi"/>
          <w:color w:val="0B0B0B"/>
          <w:spacing w:val="31"/>
          <w:sz w:val="21"/>
          <w:szCs w:val="21"/>
        </w:rPr>
        <w:t xml:space="preserve"> </w:t>
      </w:r>
      <w:r w:rsidRPr="00A06933">
        <w:rPr>
          <w:rFonts w:ascii="Abadi" w:hAnsi="Abadi"/>
          <w:color w:val="0B0B0B"/>
          <w:sz w:val="21"/>
          <w:szCs w:val="21"/>
        </w:rPr>
        <w:t>Que</w:t>
      </w:r>
      <w:r w:rsidRPr="00A06933">
        <w:rPr>
          <w:rFonts w:ascii="Abadi" w:hAnsi="Abadi"/>
          <w:color w:val="0B0B0B"/>
          <w:spacing w:val="14"/>
          <w:sz w:val="21"/>
          <w:szCs w:val="21"/>
        </w:rPr>
        <w:t xml:space="preserve"> </w:t>
      </w:r>
      <w:r w:rsidRPr="00A06933">
        <w:rPr>
          <w:rFonts w:ascii="Abadi" w:hAnsi="Abadi"/>
          <w:color w:val="0B0B0B"/>
          <w:sz w:val="21"/>
          <w:szCs w:val="21"/>
        </w:rPr>
        <w:t>las</w:t>
      </w:r>
      <w:r w:rsidRPr="00A06933">
        <w:rPr>
          <w:rFonts w:ascii="Abadi" w:hAnsi="Abadi"/>
          <w:color w:val="0B0B0B"/>
          <w:spacing w:val="20"/>
          <w:sz w:val="21"/>
          <w:szCs w:val="21"/>
        </w:rPr>
        <w:t xml:space="preserve"> </w:t>
      </w:r>
      <w:r w:rsidRPr="00A06933">
        <w:rPr>
          <w:rFonts w:ascii="Abadi" w:hAnsi="Abadi"/>
          <w:color w:val="0B0B0B"/>
          <w:sz w:val="21"/>
          <w:szCs w:val="21"/>
        </w:rPr>
        <w:t>personas</w:t>
      </w:r>
      <w:r w:rsidRPr="00A06933">
        <w:rPr>
          <w:rFonts w:ascii="Abadi" w:hAnsi="Abadi"/>
          <w:color w:val="0B0B0B"/>
          <w:spacing w:val="25"/>
          <w:sz w:val="21"/>
          <w:szCs w:val="21"/>
        </w:rPr>
        <w:t xml:space="preserve"> </w:t>
      </w:r>
      <w:r w:rsidRPr="00A06933">
        <w:rPr>
          <w:rFonts w:ascii="Abadi" w:hAnsi="Abadi"/>
          <w:color w:val="0B0B0B"/>
          <w:sz w:val="21"/>
          <w:szCs w:val="21"/>
        </w:rPr>
        <w:t>que</w:t>
      </w:r>
      <w:r w:rsidRPr="00A06933">
        <w:rPr>
          <w:rFonts w:ascii="Abadi" w:hAnsi="Abadi"/>
          <w:color w:val="0B0B0B"/>
          <w:spacing w:val="22"/>
          <w:sz w:val="21"/>
          <w:szCs w:val="21"/>
        </w:rPr>
        <w:t xml:space="preserve"> </w:t>
      </w:r>
      <w:r w:rsidRPr="00A06933">
        <w:rPr>
          <w:rFonts w:ascii="Abadi" w:hAnsi="Abadi"/>
          <w:color w:val="0B0B0B"/>
          <w:sz w:val="21"/>
          <w:szCs w:val="21"/>
        </w:rPr>
        <w:t>forman</w:t>
      </w:r>
      <w:r w:rsidRPr="00A06933">
        <w:rPr>
          <w:rFonts w:ascii="Abadi" w:hAnsi="Abadi"/>
          <w:color w:val="0B0B0B"/>
          <w:spacing w:val="22"/>
          <w:sz w:val="21"/>
          <w:szCs w:val="21"/>
        </w:rPr>
        <w:t xml:space="preserve"> </w:t>
      </w:r>
      <w:r w:rsidRPr="00A06933">
        <w:rPr>
          <w:rFonts w:ascii="Abadi" w:hAnsi="Abadi"/>
          <w:color w:val="0B0B0B"/>
          <w:sz w:val="21"/>
          <w:szCs w:val="21"/>
        </w:rPr>
        <w:t>los</w:t>
      </w:r>
      <w:r w:rsidRPr="00A06933">
        <w:rPr>
          <w:rFonts w:ascii="Abadi" w:hAnsi="Abadi"/>
          <w:color w:val="0B0B0B"/>
          <w:spacing w:val="25"/>
          <w:sz w:val="21"/>
          <w:szCs w:val="21"/>
        </w:rPr>
        <w:t xml:space="preserve"> </w:t>
      </w:r>
      <w:r w:rsidRPr="00A06933">
        <w:rPr>
          <w:rFonts w:ascii="Abadi" w:hAnsi="Abadi"/>
          <w:color w:val="0B0B0B"/>
          <w:sz w:val="21"/>
          <w:szCs w:val="21"/>
        </w:rPr>
        <w:t>órganos</w:t>
      </w:r>
      <w:r w:rsidRPr="00A06933">
        <w:rPr>
          <w:rFonts w:ascii="Abadi" w:hAnsi="Abadi"/>
          <w:color w:val="0B0B0B"/>
          <w:spacing w:val="20"/>
          <w:sz w:val="21"/>
          <w:szCs w:val="21"/>
        </w:rPr>
        <w:t xml:space="preserve"> </w:t>
      </w:r>
      <w:r w:rsidRPr="00A06933">
        <w:rPr>
          <w:rFonts w:ascii="Abadi" w:hAnsi="Abadi"/>
          <w:color w:val="0B0B0B"/>
          <w:sz w:val="21"/>
          <w:szCs w:val="21"/>
        </w:rPr>
        <w:t>de</w:t>
      </w:r>
      <w:r w:rsidRPr="00A06933">
        <w:rPr>
          <w:rFonts w:ascii="Abadi" w:hAnsi="Abadi"/>
          <w:color w:val="0B0B0B"/>
          <w:spacing w:val="22"/>
          <w:sz w:val="21"/>
          <w:szCs w:val="21"/>
        </w:rPr>
        <w:t xml:space="preserve"> </w:t>
      </w:r>
      <w:r w:rsidRPr="00A06933">
        <w:rPr>
          <w:rFonts w:ascii="Abadi" w:hAnsi="Abadi"/>
          <w:color w:val="0B0B0B"/>
          <w:sz w:val="21"/>
          <w:szCs w:val="21"/>
        </w:rPr>
        <w:t>la</w:t>
      </w:r>
      <w:r w:rsidRPr="00A06933">
        <w:rPr>
          <w:rFonts w:ascii="Abadi" w:hAnsi="Abadi"/>
          <w:color w:val="0B0B0B"/>
          <w:spacing w:val="38"/>
          <w:sz w:val="21"/>
          <w:szCs w:val="21"/>
        </w:rPr>
        <w:t xml:space="preserve"> </w:t>
      </w:r>
      <w:r w:rsidRPr="00A06933">
        <w:rPr>
          <w:rFonts w:ascii="Abadi" w:hAnsi="Abadi"/>
          <w:color w:val="0B0B0B"/>
          <w:sz w:val="21"/>
          <w:szCs w:val="21"/>
        </w:rPr>
        <w:t>Fiscalía</w:t>
      </w:r>
      <w:r w:rsidRPr="00A06933">
        <w:rPr>
          <w:rFonts w:ascii="Abadi" w:hAnsi="Abadi"/>
          <w:color w:val="0B0B0B"/>
          <w:spacing w:val="22"/>
          <w:sz w:val="21"/>
          <w:szCs w:val="21"/>
        </w:rPr>
        <w:t xml:space="preserve"> </w:t>
      </w:r>
      <w:r w:rsidRPr="00A06933">
        <w:rPr>
          <w:rFonts w:ascii="Abadi" w:hAnsi="Abadi"/>
          <w:color w:val="0B0B0B"/>
          <w:sz w:val="21"/>
          <w:szCs w:val="21"/>
        </w:rPr>
        <w:t>que</w:t>
      </w:r>
      <w:r w:rsidRPr="00A06933">
        <w:rPr>
          <w:rFonts w:ascii="Abadi" w:hAnsi="Abadi"/>
          <w:color w:val="0B0B0B"/>
          <w:spacing w:val="-16"/>
          <w:sz w:val="21"/>
          <w:szCs w:val="21"/>
        </w:rPr>
        <w:t xml:space="preserve"> </w:t>
      </w:r>
      <w:r w:rsidRPr="00A06933">
        <w:rPr>
          <w:rFonts w:ascii="Abadi" w:hAnsi="Abadi"/>
          <w:color w:val="0B0B0B"/>
          <w:sz w:val="21"/>
          <w:szCs w:val="21"/>
        </w:rPr>
        <w:t>intervienen</w:t>
      </w:r>
      <w:r w:rsidRPr="00A06933">
        <w:rPr>
          <w:rFonts w:ascii="Abadi" w:hAnsi="Abadi"/>
          <w:color w:val="0B0B0B"/>
          <w:spacing w:val="-15"/>
          <w:sz w:val="21"/>
          <w:szCs w:val="21"/>
        </w:rPr>
        <w:t xml:space="preserve"> </w:t>
      </w:r>
      <w:r w:rsidRPr="00A06933">
        <w:rPr>
          <w:rFonts w:ascii="Abadi" w:hAnsi="Abadi"/>
          <w:color w:val="0B0B0B"/>
          <w:sz w:val="21"/>
          <w:szCs w:val="21"/>
        </w:rPr>
        <w:t>en</w:t>
      </w:r>
      <w:r w:rsidRPr="00A06933">
        <w:rPr>
          <w:rFonts w:ascii="Abadi" w:hAnsi="Abadi"/>
          <w:color w:val="0B0B0B"/>
          <w:spacing w:val="-17"/>
          <w:sz w:val="21"/>
          <w:szCs w:val="21"/>
        </w:rPr>
        <w:t xml:space="preserve"> </w:t>
      </w:r>
      <w:r w:rsidRPr="00A06933">
        <w:rPr>
          <w:rFonts w:ascii="Abadi" w:hAnsi="Abadi"/>
          <w:color w:val="0B0B0B"/>
          <w:sz w:val="21"/>
          <w:szCs w:val="21"/>
        </w:rPr>
        <w:t>la</w:t>
      </w:r>
      <w:r w:rsidRPr="00A06933">
        <w:rPr>
          <w:rFonts w:ascii="Abadi" w:hAnsi="Abadi"/>
          <w:color w:val="0B0B0B"/>
          <w:spacing w:val="-14"/>
          <w:sz w:val="21"/>
          <w:szCs w:val="21"/>
        </w:rPr>
        <w:t xml:space="preserve"> </w:t>
      </w:r>
      <w:r w:rsidRPr="00A06933">
        <w:rPr>
          <w:rFonts w:ascii="Abadi" w:hAnsi="Abadi"/>
          <w:color w:val="0B0B0B"/>
          <w:sz w:val="21"/>
          <w:szCs w:val="21"/>
        </w:rPr>
        <w:t>investigación,</w:t>
      </w:r>
      <w:r w:rsidRPr="00A06933">
        <w:rPr>
          <w:rFonts w:ascii="Abadi" w:hAnsi="Abadi"/>
          <w:color w:val="0B0B0B"/>
          <w:spacing w:val="-8"/>
          <w:sz w:val="21"/>
          <w:szCs w:val="21"/>
        </w:rPr>
        <w:t xml:space="preserve"> </w:t>
      </w:r>
      <w:r w:rsidRPr="00A06933">
        <w:rPr>
          <w:rFonts w:ascii="Abadi" w:hAnsi="Abadi"/>
          <w:color w:val="0B0B0B"/>
          <w:sz w:val="21"/>
          <w:szCs w:val="21"/>
        </w:rPr>
        <w:t>tengan</w:t>
      </w:r>
      <w:r w:rsidRPr="00A06933">
        <w:rPr>
          <w:rFonts w:ascii="Abadi" w:hAnsi="Abadi"/>
          <w:color w:val="0B0B0B"/>
          <w:spacing w:val="-17"/>
          <w:sz w:val="21"/>
          <w:szCs w:val="21"/>
        </w:rPr>
        <w:t xml:space="preserve"> </w:t>
      </w:r>
      <w:r w:rsidRPr="00A06933">
        <w:rPr>
          <w:rFonts w:ascii="Abadi" w:hAnsi="Abadi"/>
          <w:color w:val="0B0B0B"/>
          <w:sz w:val="21"/>
          <w:szCs w:val="21"/>
        </w:rPr>
        <w:t>suficiente</w:t>
      </w:r>
      <w:r w:rsidRPr="00A06933">
        <w:rPr>
          <w:rFonts w:ascii="Abadi" w:hAnsi="Abadi"/>
          <w:color w:val="0B0B0B"/>
          <w:spacing w:val="-15"/>
          <w:sz w:val="21"/>
          <w:szCs w:val="21"/>
        </w:rPr>
        <w:t xml:space="preserve"> </w:t>
      </w:r>
      <w:r w:rsidRPr="00A06933">
        <w:rPr>
          <w:rFonts w:ascii="Abadi" w:hAnsi="Abadi"/>
          <w:color w:val="0B0B0B"/>
          <w:sz w:val="21"/>
          <w:szCs w:val="21"/>
        </w:rPr>
        <w:t>capacitación</w:t>
      </w:r>
      <w:r w:rsidRPr="00A06933">
        <w:rPr>
          <w:rFonts w:ascii="Abadi" w:hAnsi="Abadi"/>
          <w:color w:val="0B0B0B"/>
          <w:spacing w:val="-10"/>
          <w:sz w:val="21"/>
          <w:szCs w:val="21"/>
        </w:rPr>
        <w:t xml:space="preserve"> </w:t>
      </w:r>
      <w:r w:rsidRPr="00A06933">
        <w:rPr>
          <w:rFonts w:ascii="Abadi" w:hAnsi="Abadi"/>
          <w:color w:val="0B0B0B"/>
          <w:sz w:val="21"/>
          <w:szCs w:val="21"/>
        </w:rPr>
        <w:t>y</w:t>
      </w:r>
      <w:r w:rsidRPr="00A06933">
        <w:rPr>
          <w:rFonts w:ascii="Abadi" w:hAnsi="Abadi"/>
          <w:color w:val="0B0B0B"/>
          <w:spacing w:val="-17"/>
          <w:sz w:val="21"/>
          <w:szCs w:val="21"/>
        </w:rPr>
        <w:t xml:space="preserve"> </w:t>
      </w:r>
      <w:r w:rsidRPr="00A06933">
        <w:rPr>
          <w:rFonts w:ascii="Abadi" w:hAnsi="Abadi"/>
          <w:color w:val="0B0B0B"/>
          <w:sz w:val="21"/>
          <w:szCs w:val="21"/>
        </w:rPr>
        <w:t>alta</w:t>
      </w:r>
      <w:r w:rsidRPr="00A06933">
        <w:rPr>
          <w:rFonts w:ascii="Abadi" w:hAnsi="Abadi"/>
          <w:color w:val="0B0B0B"/>
          <w:spacing w:val="-17"/>
          <w:sz w:val="21"/>
          <w:szCs w:val="21"/>
        </w:rPr>
        <w:t xml:space="preserve"> </w:t>
      </w:r>
      <w:r w:rsidRPr="00A06933">
        <w:rPr>
          <w:rFonts w:ascii="Abadi" w:hAnsi="Abadi"/>
          <w:color w:val="0B0B0B"/>
          <w:sz w:val="21"/>
          <w:szCs w:val="21"/>
        </w:rPr>
        <w:t>especialidad</w:t>
      </w:r>
      <w:r w:rsidRPr="00A06933">
        <w:rPr>
          <w:rFonts w:ascii="Abadi" w:hAnsi="Abadi"/>
          <w:color w:val="0B0B0B"/>
          <w:spacing w:val="-16"/>
          <w:sz w:val="21"/>
          <w:szCs w:val="21"/>
        </w:rPr>
        <w:t xml:space="preserve"> </w:t>
      </w:r>
      <w:r w:rsidRPr="00A06933">
        <w:rPr>
          <w:rFonts w:ascii="Abadi" w:hAnsi="Abadi"/>
          <w:color w:val="0B0B0B"/>
          <w:sz w:val="21"/>
          <w:szCs w:val="21"/>
        </w:rPr>
        <w:t>que</w:t>
      </w:r>
      <w:r w:rsidRPr="00A06933">
        <w:rPr>
          <w:rFonts w:ascii="Abadi" w:hAnsi="Abadi"/>
          <w:color w:val="0B0B0B"/>
          <w:spacing w:val="-17"/>
          <w:sz w:val="21"/>
          <w:szCs w:val="21"/>
        </w:rPr>
        <w:t xml:space="preserve"> </w:t>
      </w:r>
      <w:r w:rsidRPr="00A06933">
        <w:rPr>
          <w:rFonts w:ascii="Abadi" w:hAnsi="Abadi"/>
          <w:color w:val="0B0B0B"/>
          <w:sz w:val="21"/>
          <w:szCs w:val="21"/>
        </w:rPr>
        <w:t>les</w:t>
      </w:r>
      <w:r w:rsidRPr="00A06933">
        <w:rPr>
          <w:rFonts w:ascii="Abadi" w:hAnsi="Abadi"/>
          <w:color w:val="0B0B0B"/>
          <w:spacing w:val="5"/>
          <w:sz w:val="21"/>
          <w:szCs w:val="21"/>
        </w:rPr>
        <w:t xml:space="preserve"> </w:t>
      </w:r>
      <w:r w:rsidRPr="00A06933">
        <w:rPr>
          <w:rFonts w:ascii="Abadi" w:hAnsi="Abadi"/>
          <w:color w:val="0B0B0B"/>
          <w:sz w:val="21"/>
          <w:szCs w:val="21"/>
        </w:rPr>
        <w:t>permita</w:t>
      </w:r>
      <w:r w:rsidRPr="00A06933">
        <w:rPr>
          <w:rFonts w:ascii="Abadi" w:hAnsi="Abadi"/>
          <w:color w:val="0B0B0B"/>
          <w:spacing w:val="9"/>
          <w:sz w:val="21"/>
          <w:szCs w:val="21"/>
        </w:rPr>
        <w:t xml:space="preserve"> </w:t>
      </w:r>
      <w:r w:rsidRPr="00A06933">
        <w:rPr>
          <w:rFonts w:ascii="Abadi" w:hAnsi="Abadi"/>
          <w:color w:val="0B0B0B"/>
          <w:sz w:val="21"/>
          <w:szCs w:val="21"/>
        </w:rPr>
        <w:t>cumplir con sus</w:t>
      </w:r>
      <w:r w:rsidRPr="00A06933">
        <w:rPr>
          <w:rFonts w:ascii="Abadi" w:hAnsi="Abadi"/>
          <w:color w:val="0B0B0B"/>
          <w:spacing w:val="7"/>
          <w:sz w:val="21"/>
          <w:szCs w:val="21"/>
        </w:rPr>
        <w:t xml:space="preserve"> </w:t>
      </w:r>
      <w:r w:rsidRPr="00A06933">
        <w:rPr>
          <w:rFonts w:ascii="Abadi" w:hAnsi="Abadi"/>
          <w:color w:val="0B0B0B"/>
          <w:sz w:val="21"/>
          <w:szCs w:val="21"/>
        </w:rPr>
        <w:t>funciones en</w:t>
      </w:r>
      <w:r w:rsidRPr="00A06933">
        <w:rPr>
          <w:rFonts w:ascii="Abadi" w:hAnsi="Abadi"/>
          <w:color w:val="0B0B0B"/>
          <w:spacing w:val="-1"/>
          <w:sz w:val="21"/>
          <w:szCs w:val="21"/>
        </w:rPr>
        <w:t xml:space="preserve"> </w:t>
      </w:r>
      <w:r w:rsidRPr="00A06933">
        <w:rPr>
          <w:rFonts w:ascii="Abadi" w:hAnsi="Abadi"/>
          <w:color w:val="0B0B0B"/>
          <w:sz w:val="21"/>
          <w:szCs w:val="21"/>
        </w:rPr>
        <w:t>las condiciones</w:t>
      </w:r>
      <w:r w:rsidRPr="00A06933">
        <w:rPr>
          <w:rFonts w:ascii="Abadi" w:hAnsi="Abadi"/>
          <w:color w:val="0B0B0B"/>
          <w:spacing w:val="-5"/>
          <w:sz w:val="21"/>
          <w:szCs w:val="21"/>
        </w:rPr>
        <w:t xml:space="preserve"> </w:t>
      </w:r>
      <w:r w:rsidRPr="00A06933">
        <w:rPr>
          <w:rFonts w:ascii="Abadi" w:hAnsi="Abadi"/>
          <w:color w:val="0B0B0B"/>
          <w:sz w:val="21"/>
          <w:szCs w:val="21"/>
        </w:rPr>
        <w:t>exigidas</w:t>
      </w:r>
      <w:r w:rsidRPr="00A06933">
        <w:rPr>
          <w:rFonts w:ascii="Abadi" w:hAnsi="Abadi"/>
          <w:color w:val="0B0B0B"/>
          <w:spacing w:val="-5"/>
          <w:sz w:val="21"/>
          <w:szCs w:val="21"/>
        </w:rPr>
        <w:t xml:space="preserve"> </w:t>
      </w:r>
      <w:r w:rsidRPr="00A06933">
        <w:rPr>
          <w:rFonts w:ascii="Abadi" w:hAnsi="Abadi"/>
          <w:color w:val="0B0B0B"/>
          <w:sz w:val="21"/>
          <w:szCs w:val="21"/>
        </w:rPr>
        <w:t>por el</w:t>
      </w:r>
      <w:r w:rsidRPr="00A06933">
        <w:rPr>
          <w:rFonts w:ascii="Abadi" w:hAnsi="Abadi"/>
          <w:color w:val="0B0B0B"/>
          <w:spacing w:val="-8"/>
          <w:sz w:val="21"/>
          <w:szCs w:val="21"/>
        </w:rPr>
        <w:t xml:space="preserve"> </w:t>
      </w:r>
      <w:r w:rsidRPr="00A06933">
        <w:rPr>
          <w:rFonts w:ascii="Abadi" w:hAnsi="Abadi"/>
          <w:color w:val="0B0B0B"/>
          <w:sz w:val="21"/>
          <w:szCs w:val="21"/>
        </w:rPr>
        <w:t>cargo</w:t>
      </w:r>
      <w:r w:rsidRPr="00A06933">
        <w:rPr>
          <w:rFonts w:ascii="Abadi" w:hAnsi="Abadi"/>
          <w:color w:val="0B0B0B"/>
          <w:spacing w:val="6"/>
          <w:sz w:val="21"/>
          <w:szCs w:val="21"/>
        </w:rPr>
        <w:t xml:space="preserve"> </w:t>
      </w:r>
      <w:r w:rsidRPr="00A06933">
        <w:rPr>
          <w:rFonts w:ascii="Abadi" w:hAnsi="Abadi"/>
          <w:color w:val="0B0B0B"/>
          <w:sz w:val="21"/>
          <w:szCs w:val="21"/>
        </w:rPr>
        <w:t>que</w:t>
      </w:r>
      <w:r w:rsidRPr="00A06933">
        <w:rPr>
          <w:rFonts w:ascii="Abadi" w:hAnsi="Abadi"/>
          <w:color w:val="0B0B0B"/>
          <w:spacing w:val="-17"/>
          <w:sz w:val="21"/>
          <w:szCs w:val="21"/>
        </w:rPr>
        <w:t xml:space="preserve"> </w:t>
      </w:r>
      <w:r w:rsidRPr="00A06933">
        <w:rPr>
          <w:rFonts w:ascii="Abadi" w:hAnsi="Abadi"/>
          <w:color w:val="0B0B0B"/>
          <w:sz w:val="21"/>
          <w:szCs w:val="21"/>
        </w:rPr>
        <w:t>desempeñan</w:t>
      </w:r>
      <w:r w:rsidRPr="00A06933">
        <w:rPr>
          <w:rFonts w:ascii="Abadi" w:hAnsi="Abadi"/>
          <w:color w:val="0B0B0B"/>
          <w:spacing w:val="-14"/>
          <w:sz w:val="21"/>
          <w:szCs w:val="21"/>
        </w:rPr>
        <w:t xml:space="preserve"> </w:t>
      </w:r>
      <w:r w:rsidRPr="00A06933">
        <w:rPr>
          <w:rFonts w:ascii="Abadi" w:hAnsi="Abadi"/>
          <w:color w:val="0B0B0B"/>
          <w:sz w:val="21"/>
          <w:szCs w:val="21"/>
        </w:rPr>
        <w:t>y</w:t>
      </w:r>
      <w:r w:rsidRPr="00A06933">
        <w:rPr>
          <w:rFonts w:ascii="Abadi" w:hAnsi="Abadi"/>
          <w:color w:val="0B0B0B"/>
          <w:spacing w:val="-17"/>
          <w:sz w:val="21"/>
          <w:szCs w:val="21"/>
        </w:rPr>
        <w:t xml:space="preserve"> </w:t>
      </w:r>
      <w:r w:rsidRPr="00A06933">
        <w:rPr>
          <w:rFonts w:ascii="Abadi" w:hAnsi="Abadi"/>
          <w:color w:val="0B0B0B"/>
          <w:sz w:val="21"/>
          <w:szCs w:val="21"/>
        </w:rPr>
        <w:t>el</w:t>
      </w:r>
      <w:r w:rsidRPr="00A06933">
        <w:rPr>
          <w:rFonts w:ascii="Abadi" w:hAnsi="Abadi"/>
          <w:color w:val="0B0B0B"/>
          <w:spacing w:val="-14"/>
          <w:sz w:val="21"/>
          <w:szCs w:val="21"/>
        </w:rPr>
        <w:t xml:space="preserve"> </w:t>
      </w:r>
      <w:r w:rsidRPr="00A06933">
        <w:rPr>
          <w:rFonts w:ascii="Abadi" w:hAnsi="Abadi"/>
          <w:color w:val="0B0B0B"/>
          <w:sz w:val="21"/>
          <w:szCs w:val="21"/>
        </w:rPr>
        <w:t>delito</w:t>
      </w:r>
      <w:r w:rsidRPr="00A06933">
        <w:rPr>
          <w:rFonts w:ascii="Abadi" w:hAnsi="Abadi"/>
          <w:color w:val="0B0B0B"/>
          <w:spacing w:val="-10"/>
          <w:sz w:val="21"/>
          <w:szCs w:val="21"/>
        </w:rPr>
        <w:t xml:space="preserve"> </w:t>
      </w:r>
      <w:r w:rsidRPr="00A06933">
        <w:rPr>
          <w:rFonts w:ascii="Abadi" w:hAnsi="Abadi"/>
          <w:color w:val="0B0B0B"/>
          <w:sz w:val="21"/>
          <w:szCs w:val="21"/>
        </w:rPr>
        <w:t>que</w:t>
      </w:r>
      <w:r w:rsidRPr="00A06933">
        <w:rPr>
          <w:rFonts w:ascii="Abadi" w:hAnsi="Abadi"/>
          <w:color w:val="0B0B0B"/>
          <w:spacing w:val="-17"/>
          <w:sz w:val="21"/>
          <w:szCs w:val="21"/>
        </w:rPr>
        <w:t xml:space="preserve"> </w:t>
      </w:r>
      <w:r w:rsidRPr="00A06933">
        <w:rPr>
          <w:rFonts w:ascii="Abadi" w:hAnsi="Abadi"/>
          <w:color w:val="0B0B0B"/>
          <w:sz w:val="21"/>
          <w:szCs w:val="21"/>
        </w:rPr>
        <w:t>investigan;</w:t>
      </w:r>
    </w:p>
    <w:p w14:paraId="4D7EC709" w14:textId="77777777" w:rsidR="00284E09" w:rsidRDefault="00284E09" w:rsidP="00284E09">
      <w:pPr>
        <w:pStyle w:val="Textoindependiente"/>
        <w:kinsoku w:val="0"/>
        <w:overflowPunct w:val="0"/>
        <w:ind w:left="63" w:right="360" w:firstLine="21"/>
        <w:rPr>
          <w:rFonts w:ascii="Abadi" w:hAnsi="Abadi"/>
          <w:b w:val="0"/>
          <w:bCs w:val="0"/>
          <w:color w:val="0B0B0B"/>
          <w:sz w:val="21"/>
          <w:szCs w:val="21"/>
        </w:rPr>
      </w:pPr>
    </w:p>
    <w:p w14:paraId="13A675DF" w14:textId="77777777" w:rsidR="00284E09" w:rsidRPr="00A06933" w:rsidRDefault="00284E09" w:rsidP="00284E09">
      <w:pPr>
        <w:pStyle w:val="Textoindependiente"/>
        <w:kinsoku w:val="0"/>
        <w:overflowPunct w:val="0"/>
        <w:ind w:left="63" w:right="360" w:firstLine="21"/>
        <w:rPr>
          <w:rFonts w:ascii="Abadi" w:hAnsi="Abadi"/>
          <w:color w:val="0B0B0B"/>
          <w:sz w:val="21"/>
          <w:szCs w:val="21"/>
        </w:rPr>
      </w:pPr>
      <w:r w:rsidRPr="00A06933">
        <w:rPr>
          <w:rFonts w:ascii="Abadi" w:hAnsi="Abadi"/>
          <w:color w:val="0B0B0B"/>
          <w:sz w:val="21"/>
          <w:szCs w:val="21"/>
        </w:rPr>
        <w:t>Honradez:</w:t>
      </w:r>
      <w:r w:rsidRPr="00A06933">
        <w:rPr>
          <w:rFonts w:ascii="Abadi" w:hAnsi="Abadi"/>
          <w:color w:val="0B0B0B"/>
          <w:spacing w:val="69"/>
          <w:sz w:val="21"/>
          <w:szCs w:val="21"/>
        </w:rPr>
        <w:t xml:space="preserve"> </w:t>
      </w:r>
      <w:r w:rsidRPr="00A06933">
        <w:rPr>
          <w:rFonts w:ascii="Abadi" w:hAnsi="Abadi"/>
          <w:color w:val="0B0B0B"/>
          <w:sz w:val="21"/>
          <w:szCs w:val="21"/>
        </w:rPr>
        <w:t>El</w:t>
      </w:r>
      <w:r w:rsidRPr="00A06933">
        <w:rPr>
          <w:rFonts w:ascii="Abadi" w:hAnsi="Abadi"/>
          <w:color w:val="0B0B0B"/>
          <w:spacing w:val="35"/>
          <w:sz w:val="21"/>
          <w:szCs w:val="21"/>
        </w:rPr>
        <w:t xml:space="preserve"> </w:t>
      </w:r>
      <w:r w:rsidRPr="00A06933">
        <w:rPr>
          <w:rFonts w:ascii="Abadi" w:hAnsi="Abadi"/>
          <w:color w:val="0B0B0B"/>
          <w:sz w:val="21"/>
          <w:szCs w:val="21"/>
        </w:rPr>
        <w:t>servidor</w:t>
      </w:r>
      <w:r w:rsidRPr="00A06933">
        <w:rPr>
          <w:rFonts w:ascii="Abadi" w:hAnsi="Abadi"/>
          <w:color w:val="0B0B0B"/>
          <w:spacing w:val="40"/>
          <w:sz w:val="21"/>
          <w:szCs w:val="21"/>
        </w:rPr>
        <w:t xml:space="preserve"> </w:t>
      </w:r>
      <w:r w:rsidRPr="00A06933">
        <w:rPr>
          <w:rFonts w:ascii="Abadi" w:hAnsi="Abadi"/>
          <w:color w:val="0B0B0B"/>
          <w:sz w:val="21"/>
          <w:szCs w:val="21"/>
        </w:rPr>
        <w:t>público</w:t>
      </w:r>
      <w:r w:rsidRPr="00A06933">
        <w:rPr>
          <w:rFonts w:ascii="Abadi" w:hAnsi="Abadi"/>
          <w:color w:val="0B0B0B"/>
          <w:spacing w:val="32"/>
          <w:sz w:val="21"/>
          <w:szCs w:val="21"/>
        </w:rPr>
        <w:t xml:space="preserve"> </w:t>
      </w:r>
      <w:r w:rsidRPr="00A06933">
        <w:rPr>
          <w:rFonts w:ascii="Abadi" w:hAnsi="Abadi"/>
          <w:color w:val="0B0B0B"/>
          <w:sz w:val="21"/>
          <w:szCs w:val="21"/>
        </w:rPr>
        <w:t>debe</w:t>
      </w:r>
      <w:r w:rsidRPr="00A06933">
        <w:rPr>
          <w:rFonts w:ascii="Abadi" w:hAnsi="Abadi"/>
          <w:color w:val="0B0B0B"/>
          <w:spacing w:val="29"/>
          <w:sz w:val="21"/>
          <w:szCs w:val="21"/>
        </w:rPr>
        <w:t xml:space="preserve"> </w:t>
      </w:r>
      <w:r w:rsidRPr="00A06933">
        <w:rPr>
          <w:rFonts w:ascii="Abadi" w:hAnsi="Abadi"/>
          <w:color w:val="0B0B0B"/>
          <w:sz w:val="21"/>
          <w:szCs w:val="21"/>
        </w:rPr>
        <w:t>comportarse</w:t>
      </w:r>
      <w:r w:rsidRPr="00A06933">
        <w:rPr>
          <w:rFonts w:ascii="Abadi" w:hAnsi="Abadi"/>
          <w:color w:val="0B0B0B"/>
          <w:spacing w:val="36"/>
          <w:sz w:val="21"/>
          <w:szCs w:val="21"/>
        </w:rPr>
        <w:t xml:space="preserve"> </w:t>
      </w:r>
      <w:r w:rsidRPr="00A06933">
        <w:rPr>
          <w:rFonts w:ascii="Abadi" w:hAnsi="Abadi"/>
          <w:color w:val="0B0B0B"/>
          <w:sz w:val="21"/>
          <w:szCs w:val="21"/>
        </w:rPr>
        <w:t>con</w:t>
      </w:r>
      <w:r w:rsidRPr="00A06933">
        <w:rPr>
          <w:rFonts w:ascii="Abadi" w:hAnsi="Abadi"/>
          <w:color w:val="0B0B0B"/>
          <w:spacing w:val="29"/>
          <w:sz w:val="21"/>
          <w:szCs w:val="21"/>
        </w:rPr>
        <w:t xml:space="preserve"> </w:t>
      </w:r>
      <w:r w:rsidRPr="00A06933">
        <w:rPr>
          <w:rFonts w:ascii="Abadi" w:hAnsi="Abadi"/>
          <w:color w:val="0B0B0B"/>
          <w:sz w:val="21"/>
          <w:szCs w:val="21"/>
        </w:rPr>
        <w:t>probidad,</w:t>
      </w:r>
      <w:r w:rsidRPr="00A06933">
        <w:rPr>
          <w:rFonts w:ascii="Abadi" w:hAnsi="Abadi"/>
          <w:color w:val="0B0B0B"/>
          <w:spacing w:val="40"/>
          <w:sz w:val="21"/>
          <w:szCs w:val="21"/>
        </w:rPr>
        <w:t xml:space="preserve"> </w:t>
      </w:r>
      <w:r w:rsidRPr="00A06933">
        <w:rPr>
          <w:rFonts w:ascii="Abadi" w:hAnsi="Abadi"/>
          <w:color w:val="0B0B0B"/>
          <w:sz w:val="21"/>
          <w:szCs w:val="21"/>
        </w:rPr>
        <w:t>desarrollando</w:t>
      </w:r>
      <w:r w:rsidRPr="00A06933">
        <w:rPr>
          <w:rFonts w:ascii="Abadi" w:hAnsi="Abadi"/>
          <w:color w:val="0B0B0B"/>
          <w:spacing w:val="32"/>
          <w:sz w:val="21"/>
          <w:szCs w:val="21"/>
        </w:rPr>
        <w:t xml:space="preserve"> </w:t>
      </w:r>
      <w:r w:rsidRPr="00A06933">
        <w:rPr>
          <w:rFonts w:ascii="Abadi" w:hAnsi="Abadi"/>
          <w:color w:val="0B0B0B"/>
          <w:sz w:val="21"/>
          <w:szCs w:val="21"/>
        </w:rPr>
        <w:t>su</w:t>
      </w:r>
      <w:r w:rsidRPr="00A06933">
        <w:rPr>
          <w:rFonts w:ascii="Abadi" w:hAnsi="Abadi"/>
          <w:color w:val="0B0B0B"/>
          <w:spacing w:val="-10"/>
          <w:sz w:val="21"/>
          <w:szCs w:val="21"/>
        </w:rPr>
        <w:t xml:space="preserve"> </w:t>
      </w:r>
      <w:r w:rsidRPr="00A06933">
        <w:rPr>
          <w:rFonts w:ascii="Abadi" w:hAnsi="Abadi"/>
          <w:color w:val="0B0B0B"/>
          <w:sz w:val="21"/>
          <w:szCs w:val="21"/>
        </w:rPr>
        <w:t>función</w:t>
      </w:r>
      <w:r w:rsidRPr="00A06933">
        <w:rPr>
          <w:rFonts w:ascii="Abadi" w:hAnsi="Abadi"/>
          <w:color w:val="0B0B0B"/>
          <w:spacing w:val="40"/>
          <w:sz w:val="21"/>
          <w:szCs w:val="21"/>
        </w:rPr>
        <w:t xml:space="preserve"> </w:t>
      </w:r>
      <w:r w:rsidRPr="00A06933">
        <w:rPr>
          <w:rFonts w:ascii="Abadi" w:hAnsi="Abadi"/>
          <w:color w:val="0B0B0B"/>
          <w:sz w:val="21"/>
          <w:szCs w:val="21"/>
        </w:rPr>
        <w:t>sin</w:t>
      </w:r>
      <w:r w:rsidRPr="00A06933">
        <w:rPr>
          <w:rFonts w:ascii="Abadi" w:hAnsi="Abadi"/>
          <w:color w:val="0B0B0B"/>
          <w:spacing w:val="34"/>
          <w:sz w:val="21"/>
          <w:szCs w:val="21"/>
        </w:rPr>
        <w:t xml:space="preserve"> </w:t>
      </w:r>
      <w:r w:rsidRPr="00A06933">
        <w:rPr>
          <w:rFonts w:ascii="Abadi" w:hAnsi="Abadi"/>
          <w:color w:val="0B0B0B"/>
          <w:sz w:val="21"/>
          <w:szCs w:val="21"/>
        </w:rPr>
        <w:t>esperar</w:t>
      </w:r>
      <w:r w:rsidRPr="00A06933">
        <w:rPr>
          <w:rFonts w:ascii="Abadi" w:hAnsi="Abadi"/>
          <w:color w:val="0B0B0B"/>
          <w:spacing w:val="36"/>
          <w:sz w:val="21"/>
          <w:szCs w:val="21"/>
        </w:rPr>
        <w:t xml:space="preserve"> </w:t>
      </w:r>
      <w:r w:rsidRPr="00A06933">
        <w:rPr>
          <w:rFonts w:ascii="Abadi" w:hAnsi="Abadi"/>
          <w:color w:val="0B0B0B"/>
          <w:sz w:val="21"/>
          <w:szCs w:val="21"/>
        </w:rPr>
        <w:t>mayor</w:t>
      </w:r>
      <w:r w:rsidRPr="00A06933">
        <w:rPr>
          <w:rFonts w:ascii="Abadi" w:hAnsi="Abadi"/>
          <w:color w:val="0B0B0B"/>
          <w:spacing w:val="40"/>
          <w:sz w:val="21"/>
          <w:szCs w:val="21"/>
        </w:rPr>
        <w:t xml:space="preserve"> </w:t>
      </w:r>
      <w:r w:rsidRPr="00A06933">
        <w:rPr>
          <w:rFonts w:ascii="Abadi" w:hAnsi="Abadi"/>
          <w:color w:val="0B0B0B"/>
          <w:sz w:val="21"/>
          <w:szCs w:val="21"/>
        </w:rPr>
        <w:t>emolumento</w:t>
      </w:r>
      <w:r w:rsidRPr="00A06933">
        <w:rPr>
          <w:rFonts w:ascii="Abadi" w:hAnsi="Abadi"/>
          <w:color w:val="0B0B0B"/>
          <w:spacing w:val="40"/>
          <w:sz w:val="21"/>
          <w:szCs w:val="21"/>
        </w:rPr>
        <w:t xml:space="preserve"> </w:t>
      </w:r>
      <w:r w:rsidRPr="00A06933">
        <w:rPr>
          <w:rFonts w:ascii="Abadi" w:hAnsi="Abadi"/>
          <w:color w:val="0B0B0B"/>
          <w:sz w:val="21"/>
          <w:szCs w:val="21"/>
        </w:rPr>
        <w:t>que</w:t>
      </w:r>
      <w:r w:rsidRPr="00A06933">
        <w:rPr>
          <w:rFonts w:ascii="Abadi" w:hAnsi="Abadi"/>
          <w:color w:val="0B0B0B"/>
          <w:spacing w:val="40"/>
          <w:sz w:val="21"/>
          <w:szCs w:val="21"/>
        </w:rPr>
        <w:t xml:space="preserve"> </w:t>
      </w:r>
      <w:r w:rsidRPr="00A06933">
        <w:rPr>
          <w:rFonts w:ascii="Abadi" w:hAnsi="Abadi"/>
          <w:color w:val="0B0B0B"/>
          <w:sz w:val="21"/>
          <w:szCs w:val="21"/>
        </w:rPr>
        <w:t>las</w:t>
      </w:r>
      <w:r w:rsidRPr="00A06933">
        <w:rPr>
          <w:rFonts w:ascii="Abadi" w:hAnsi="Abadi"/>
          <w:color w:val="0B0B0B"/>
          <w:spacing w:val="40"/>
          <w:sz w:val="21"/>
          <w:szCs w:val="21"/>
        </w:rPr>
        <w:t xml:space="preserve"> </w:t>
      </w:r>
      <w:r w:rsidRPr="00A06933">
        <w:rPr>
          <w:rFonts w:ascii="Abadi" w:hAnsi="Abadi"/>
          <w:color w:val="0B0B0B"/>
          <w:sz w:val="21"/>
          <w:szCs w:val="21"/>
        </w:rPr>
        <w:t>percepciones</w:t>
      </w:r>
      <w:r w:rsidRPr="00A06933">
        <w:rPr>
          <w:rFonts w:ascii="Abadi" w:hAnsi="Abadi"/>
          <w:color w:val="0B0B0B"/>
          <w:spacing w:val="40"/>
          <w:sz w:val="21"/>
          <w:szCs w:val="21"/>
        </w:rPr>
        <w:t xml:space="preserve"> </w:t>
      </w:r>
      <w:r w:rsidRPr="00A06933">
        <w:rPr>
          <w:rFonts w:ascii="Abadi" w:hAnsi="Abadi"/>
          <w:color w:val="0B0B0B"/>
          <w:sz w:val="21"/>
          <w:szCs w:val="21"/>
        </w:rPr>
        <w:t>que</w:t>
      </w:r>
      <w:r w:rsidRPr="00A06933">
        <w:rPr>
          <w:rFonts w:ascii="Abadi" w:hAnsi="Abadi"/>
          <w:color w:val="0B0B0B"/>
          <w:spacing w:val="39"/>
          <w:sz w:val="21"/>
          <w:szCs w:val="21"/>
        </w:rPr>
        <w:t xml:space="preserve"> </w:t>
      </w:r>
      <w:r w:rsidRPr="00A06933">
        <w:rPr>
          <w:rFonts w:ascii="Abadi" w:hAnsi="Abadi"/>
          <w:color w:val="0B0B0B"/>
          <w:sz w:val="21"/>
          <w:szCs w:val="21"/>
        </w:rPr>
        <w:t>recibe</w:t>
      </w:r>
      <w:r w:rsidRPr="00A06933">
        <w:rPr>
          <w:rFonts w:ascii="Abadi" w:hAnsi="Abadi"/>
          <w:color w:val="0B0B0B"/>
          <w:spacing w:val="34"/>
          <w:sz w:val="21"/>
          <w:szCs w:val="21"/>
        </w:rPr>
        <w:t xml:space="preserve"> </w:t>
      </w:r>
      <w:r w:rsidRPr="00A06933">
        <w:rPr>
          <w:rFonts w:ascii="Abadi" w:hAnsi="Abadi"/>
          <w:color w:val="0B0B0B"/>
          <w:sz w:val="21"/>
          <w:szCs w:val="21"/>
        </w:rPr>
        <w:t>por</w:t>
      </w:r>
      <w:r w:rsidRPr="00A06933">
        <w:rPr>
          <w:rFonts w:ascii="Abadi" w:hAnsi="Abadi"/>
          <w:color w:val="0B0B0B"/>
          <w:spacing w:val="40"/>
          <w:sz w:val="21"/>
          <w:szCs w:val="21"/>
        </w:rPr>
        <w:t xml:space="preserve"> </w:t>
      </w:r>
      <w:r w:rsidRPr="00A06933">
        <w:rPr>
          <w:rFonts w:ascii="Abadi" w:hAnsi="Abadi"/>
          <w:color w:val="0B0B0B"/>
          <w:sz w:val="21"/>
          <w:szCs w:val="21"/>
        </w:rPr>
        <w:t>la</w:t>
      </w:r>
      <w:r w:rsidRPr="00A06933">
        <w:rPr>
          <w:rFonts w:ascii="Abadi" w:hAnsi="Abadi"/>
          <w:color w:val="0B0B0B"/>
          <w:spacing w:val="-10"/>
          <w:sz w:val="21"/>
          <w:szCs w:val="21"/>
        </w:rPr>
        <w:t xml:space="preserve"> </w:t>
      </w:r>
      <w:r w:rsidRPr="00A06933">
        <w:rPr>
          <w:rFonts w:ascii="Abadi" w:hAnsi="Abadi"/>
          <w:color w:val="0B0B0B"/>
          <w:sz w:val="21"/>
          <w:szCs w:val="21"/>
        </w:rPr>
        <w:t>institución;</w:t>
      </w:r>
    </w:p>
    <w:p w14:paraId="74049811" w14:textId="77777777" w:rsidR="00284E09" w:rsidRDefault="00284E09" w:rsidP="00284E09">
      <w:pPr>
        <w:pStyle w:val="Textoindependiente"/>
        <w:kinsoku w:val="0"/>
        <w:overflowPunct w:val="0"/>
        <w:ind w:left="60" w:right="368" w:firstLine="16"/>
        <w:rPr>
          <w:rFonts w:ascii="Abadi" w:hAnsi="Abadi"/>
          <w:b w:val="0"/>
          <w:bCs w:val="0"/>
          <w:color w:val="0B0B0B"/>
          <w:sz w:val="21"/>
          <w:szCs w:val="21"/>
        </w:rPr>
      </w:pPr>
    </w:p>
    <w:p w14:paraId="6F4ABCE2" w14:textId="77777777" w:rsidR="00284E09" w:rsidRPr="00A06933" w:rsidRDefault="00284E09" w:rsidP="00284E09">
      <w:pPr>
        <w:pStyle w:val="Textoindependiente"/>
        <w:kinsoku w:val="0"/>
        <w:overflowPunct w:val="0"/>
        <w:ind w:left="60" w:right="368" w:firstLine="16"/>
        <w:rPr>
          <w:rFonts w:ascii="Abadi" w:hAnsi="Abadi"/>
          <w:color w:val="0B0B0B"/>
          <w:sz w:val="21"/>
          <w:szCs w:val="21"/>
        </w:rPr>
      </w:pPr>
      <w:r w:rsidRPr="00A06933">
        <w:rPr>
          <w:rFonts w:ascii="Abadi" w:hAnsi="Abadi"/>
          <w:color w:val="0B0B0B"/>
          <w:sz w:val="21"/>
          <w:szCs w:val="21"/>
        </w:rPr>
        <w:t>Lealtad:</w:t>
      </w:r>
      <w:r w:rsidRPr="00A06933">
        <w:rPr>
          <w:rFonts w:ascii="Abadi" w:hAnsi="Abadi"/>
          <w:color w:val="0B0B0B"/>
          <w:spacing w:val="9"/>
          <w:sz w:val="21"/>
          <w:szCs w:val="21"/>
        </w:rPr>
        <w:t xml:space="preserve"> </w:t>
      </w:r>
      <w:r w:rsidRPr="00A06933">
        <w:rPr>
          <w:rFonts w:ascii="Abadi" w:hAnsi="Abadi"/>
          <w:color w:val="0B0B0B"/>
          <w:sz w:val="21"/>
          <w:szCs w:val="21"/>
        </w:rPr>
        <w:t>Proporcionar</w:t>
      </w:r>
      <w:r w:rsidRPr="00A06933">
        <w:rPr>
          <w:rFonts w:ascii="Abadi" w:hAnsi="Abadi"/>
          <w:color w:val="0B0B0B"/>
          <w:spacing w:val="-17"/>
          <w:sz w:val="21"/>
          <w:szCs w:val="21"/>
        </w:rPr>
        <w:t xml:space="preserve"> </w:t>
      </w:r>
      <w:r w:rsidRPr="00A06933">
        <w:rPr>
          <w:rFonts w:ascii="Abadi" w:hAnsi="Abadi"/>
          <w:color w:val="0B0B0B"/>
          <w:sz w:val="21"/>
          <w:szCs w:val="21"/>
        </w:rPr>
        <w:t>información</w:t>
      </w:r>
      <w:r w:rsidRPr="00A06933">
        <w:rPr>
          <w:rFonts w:ascii="Abadi" w:hAnsi="Abadi"/>
          <w:color w:val="0B0B0B"/>
          <w:spacing w:val="-17"/>
          <w:sz w:val="21"/>
          <w:szCs w:val="21"/>
        </w:rPr>
        <w:t xml:space="preserve"> </w:t>
      </w:r>
      <w:r w:rsidRPr="00A06933">
        <w:rPr>
          <w:rFonts w:ascii="Abadi" w:hAnsi="Abadi"/>
          <w:color w:val="0B0B0B"/>
          <w:sz w:val="21"/>
          <w:szCs w:val="21"/>
        </w:rPr>
        <w:t>veraz</w:t>
      </w:r>
      <w:r w:rsidRPr="00A06933">
        <w:rPr>
          <w:rFonts w:ascii="Abadi" w:hAnsi="Abadi"/>
          <w:color w:val="0B0B0B"/>
          <w:spacing w:val="-12"/>
          <w:sz w:val="21"/>
          <w:szCs w:val="21"/>
        </w:rPr>
        <w:t xml:space="preserve"> </w:t>
      </w:r>
      <w:r w:rsidRPr="00A06933">
        <w:rPr>
          <w:rFonts w:ascii="Abadi" w:hAnsi="Abadi"/>
          <w:color w:val="0B0B0B"/>
          <w:sz w:val="21"/>
          <w:szCs w:val="21"/>
        </w:rPr>
        <w:t>sobre</w:t>
      </w:r>
      <w:r w:rsidRPr="00A06933">
        <w:rPr>
          <w:rFonts w:ascii="Abadi" w:hAnsi="Abadi"/>
          <w:color w:val="0B0B0B"/>
          <w:spacing w:val="-17"/>
          <w:sz w:val="21"/>
          <w:szCs w:val="21"/>
        </w:rPr>
        <w:t xml:space="preserve"> </w:t>
      </w:r>
      <w:r w:rsidRPr="00A06933">
        <w:rPr>
          <w:rFonts w:ascii="Abadi" w:hAnsi="Abadi"/>
          <w:color w:val="0B0B0B"/>
          <w:sz w:val="21"/>
          <w:szCs w:val="21"/>
        </w:rPr>
        <w:t>los</w:t>
      </w:r>
      <w:r w:rsidRPr="00A06933">
        <w:rPr>
          <w:rFonts w:ascii="Abadi" w:hAnsi="Abadi"/>
          <w:color w:val="0B0B0B"/>
          <w:spacing w:val="-15"/>
          <w:sz w:val="21"/>
          <w:szCs w:val="21"/>
        </w:rPr>
        <w:t xml:space="preserve"> </w:t>
      </w:r>
      <w:r w:rsidRPr="00A06933">
        <w:rPr>
          <w:rFonts w:ascii="Abadi" w:hAnsi="Abadi"/>
          <w:color w:val="0B0B0B"/>
          <w:sz w:val="21"/>
          <w:szCs w:val="21"/>
        </w:rPr>
        <w:t>hechos,</w:t>
      </w:r>
      <w:r w:rsidRPr="00A06933">
        <w:rPr>
          <w:rFonts w:ascii="Abadi" w:hAnsi="Abadi"/>
          <w:color w:val="0B0B0B"/>
          <w:spacing w:val="-12"/>
          <w:sz w:val="21"/>
          <w:szCs w:val="21"/>
        </w:rPr>
        <w:t xml:space="preserve"> </w:t>
      </w:r>
      <w:r w:rsidRPr="00A06933">
        <w:rPr>
          <w:rFonts w:ascii="Abadi" w:hAnsi="Abadi"/>
          <w:color w:val="0B0B0B"/>
          <w:sz w:val="21"/>
          <w:szCs w:val="21"/>
        </w:rPr>
        <w:t>sobre</w:t>
      </w:r>
      <w:r w:rsidRPr="00A06933">
        <w:rPr>
          <w:rFonts w:ascii="Abadi" w:hAnsi="Abadi"/>
          <w:color w:val="0B0B0B"/>
          <w:spacing w:val="-17"/>
          <w:sz w:val="21"/>
          <w:szCs w:val="21"/>
        </w:rPr>
        <w:t xml:space="preserve"> </w:t>
      </w:r>
      <w:r w:rsidRPr="00A06933">
        <w:rPr>
          <w:rFonts w:ascii="Abadi" w:hAnsi="Abadi"/>
          <w:color w:val="0B0B0B"/>
          <w:sz w:val="21"/>
          <w:szCs w:val="21"/>
        </w:rPr>
        <w:t>los</w:t>
      </w:r>
      <w:r w:rsidRPr="00A06933">
        <w:rPr>
          <w:rFonts w:ascii="Abadi" w:hAnsi="Abadi"/>
          <w:color w:val="0B0B0B"/>
          <w:spacing w:val="-16"/>
          <w:sz w:val="21"/>
          <w:szCs w:val="21"/>
        </w:rPr>
        <w:t xml:space="preserve"> </w:t>
      </w:r>
      <w:r w:rsidRPr="00A06933">
        <w:rPr>
          <w:rFonts w:ascii="Abadi" w:hAnsi="Abadi"/>
          <w:color w:val="0B0B0B"/>
          <w:sz w:val="21"/>
          <w:szCs w:val="21"/>
        </w:rPr>
        <w:t>hallazgos</w:t>
      </w:r>
      <w:r w:rsidRPr="00A06933">
        <w:rPr>
          <w:rFonts w:ascii="Abadi" w:hAnsi="Abadi"/>
          <w:color w:val="0B0B0B"/>
          <w:spacing w:val="-17"/>
          <w:sz w:val="21"/>
          <w:szCs w:val="21"/>
        </w:rPr>
        <w:t xml:space="preserve"> </w:t>
      </w:r>
      <w:r w:rsidRPr="00A06933">
        <w:rPr>
          <w:rFonts w:ascii="Abadi" w:hAnsi="Abadi"/>
          <w:color w:val="0B0B0B"/>
          <w:sz w:val="21"/>
          <w:szCs w:val="21"/>
        </w:rPr>
        <w:t>en</w:t>
      </w:r>
      <w:r w:rsidRPr="00A06933">
        <w:rPr>
          <w:rFonts w:ascii="Abadi" w:hAnsi="Abadi"/>
          <w:color w:val="0B0B0B"/>
          <w:spacing w:val="-14"/>
          <w:sz w:val="21"/>
          <w:szCs w:val="21"/>
        </w:rPr>
        <w:t xml:space="preserve"> </w:t>
      </w:r>
      <w:r w:rsidRPr="00A06933">
        <w:rPr>
          <w:rFonts w:ascii="Abadi" w:hAnsi="Abadi"/>
          <w:color w:val="0B0B0B"/>
          <w:sz w:val="21"/>
          <w:szCs w:val="21"/>
        </w:rPr>
        <w:t>la</w:t>
      </w:r>
      <w:r w:rsidRPr="00A06933">
        <w:rPr>
          <w:rFonts w:ascii="Abadi" w:hAnsi="Abadi"/>
          <w:color w:val="0B0B0B"/>
          <w:spacing w:val="-17"/>
          <w:sz w:val="21"/>
          <w:szCs w:val="21"/>
        </w:rPr>
        <w:t xml:space="preserve"> </w:t>
      </w:r>
      <w:r w:rsidRPr="00A06933">
        <w:rPr>
          <w:rFonts w:ascii="Abadi" w:hAnsi="Abadi"/>
          <w:color w:val="0B0B0B"/>
          <w:sz w:val="21"/>
          <w:szCs w:val="21"/>
        </w:rPr>
        <w:t>investigación,</w:t>
      </w:r>
      <w:r w:rsidRPr="00A06933">
        <w:rPr>
          <w:rFonts w:ascii="Abadi" w:hAnsi="Abadi"/>
          <w:color w:val="0B0B0B"/>
          <w:spacing w:val="-6"/>
          <w:sz w:val="21"/>
          <w:szCs w:val="21"/>
        </w:rPr>
        <w:t xml:space="preserve"> </w:t>
      </w:r>
      <w:r w:rsidRPr="00A06933">
        <w:rPr>
          <w:rFonts w:ascii="Abadi" w:hAnsi="Abadi"/>
          <w:color w:val="0B0B0B"/>
          <w:sz w:val="21"/>
          <w:szCs w:val="21"/>
        </w:rPr>
        <w:t>sin</w:t>
      </w:r>
      <w:r w:rsidRPr="00A06933">
        <w:rPr>
          <w:rFonts w:ascii="Abadi" w:hAnsi="Abadi"/>
          <w:color w:val="0B0B0B"/>
          <w:spacing w:val="-16"/>
          <w:sz w:val="21"/>
          <w:szCs w:val="21"/>
        </w:rPr>
        <w:t xml:space="preserve"> </w:t>
      </w:r>
      <w:r w:rsidRPr="00A06933">
        <w:rPr>
          <w:rFonts w:ascii="Abadi" w:hAnsi="Abadi"/>
          <w:color w:val="0B0B0B"/>
          <w:sz w:val="21"/>
          <w:szCs w:val="21"/>
        </w:rPr>
        <w:t>ocultar</w:t>
      </w:r>
      <w:r w:rsidRPr="00A06933">
        <w:rPr>
          <w:rFonts w:ascii="Abadi" w:hAnsi="Abadi"/>
          <w:color w:val="0B0B0B"/>
          <w:spacing w:val="-17"/>
          <w:sz w:val="21"/>
          <w:szCs w:val="21"/>
        </w:rPr>
        <w:t xml:space="preserve"> </w:t>
      </w:r>
      <w:r w:rsidRPr="00A06933">
        <w:rPr>
          <w:rFonts w:ascii="Abadi" w:hAnsi="Abadi"/>
          <w:color w:val="0B0B0B"/>
          <w:sz w:val="21"/>
          <w:szCs w:val="21"/>
        </w:rPr>
        <w:t>a</w:t>
      </w:r>
      <w:r w:rsidRPr="00A06933">
        <w:rPr>
          <w:rFonts w:ascii="Abadi" w:hAnsi="Abadi"/>
          <w:color w:val="0B0B0B"/>
          <w:spacing w:val="-17"/>
          <w:sz w:val="21"/>
          <w:szCs w:val="21"/>
        </w:rPr>
        <w:t xml:space="preserve"> </w:t>
      </w:r>
      <w:r w:rsidRPr="00A06933">
        <w:rPr>
          <w:rFonts w:ascii="Abadi" w:hAnsi="Abadi"/>
          <w:color w:val="0B0B0B"/>
          <w:sz w:val="21"/>
          <w:szCs w:val="21"/>
        </w:rPr>
        <w:t>las</w:t>
      </w:r>
      <w:r w:rsidRPr="00A06933">
        <w:rPr>
          <w:rFonts w:ascii="Abadi" w:hAnsi="Abadi"/>
          <w:color w:val="0B0B0B"/>
          <w:spacing w:val="-16"/>
          <w:sz w:val="21"/>
          <w:szCs w:val="21"/>
        </w:rPr>
        <w:t xml:space="preserve"> </w:t>
      </w:r>
      <w:r w:rsidRPr="00A06933">
        <w:rPr>
          <w:rFonts w:ascii="Abadi" w:hAnsi="Abadi"/>
          <w:color w:val="0B0B0B"/>
          <w:sz w:val="21"/>
          <w:szCs w:val="21"/>
        </w:rPr>
        <w:t>partes</w:t>
      </w:r>
      <w:r w:rsidRPr="00A06933">
        <w:rPr>
          <w:rFonts w:ascii="Abadi" w:hAnsi="Abadi"/>
          <w:color w:val="0B0B0B"/>
          <w:spacing w:val="-17"/>
          <w:sz w:val="21"/>
          <w:szCs w:val="21"/>
        </w:rPr>
        <w:t xml:space="preserve"> </w:t>
      </w:r>
      <w:r w:rsidRPr="00A06933">
        <w:rPr>
          <w:rFonts w:ascii="Abadi" w:hAnsi="Abadi"/>
          <w:color w:val="0B0B0B"/>
          <w:sz w:val="21"/>
          <w:szCs w:val="21"/>
        </w:rPr>
        <w:t>elemento</w:t>
      </w:r>
      <w:r w:rsidRPr="00A06933">
        <w:rPr>
          <w:rFonts w:ascii="Abadi" w:hAnsi="Abadi"/>
          <w:color w:val="0B0B0B"/>
          <w:spacing w:val="-17"/>
          <w:sz w:val="21"/>
          <w:szCs w:val="21"/>
        </w:rPr>
        <w:t xml:space="preserve"> </w:t>
      </w:r>
      <w:r w:rsidRPr="00A06933">
        <w:rPr>
          <w:rFonts w:ascii="Abadi" w:hAnsi="Abadi"/>
          <w:color w:val="0B0B0B"/>
          <w:sz w:val="21"/>
          <w:szCs w:val="21"/>
        </w:rPr>
        <w:t>alguno</w:t>
      </w:r>
      <w:r w:rsidRPr="00A06933">
        <w:rPr>
          <w:rFonts w:ascii="Abadi" w:hAnsi="Abadi"/>
          <w:color w:val="0B0B0B"/>
          <w:spacing w:val="-16"/>
          <w:sz w:val="21"/>
          <w:szCs w:val="21"/>
        </w:rPr>
        <w:t xml:space="preserve"> </w:t>
      </w:r>
      <w:r w:rsidRPr="00A06933">
        <w:rPr>
          <w:rFonts w:ascii="Abadi" w:hAnsi="Abadi"/>
          <w:color w:val="0B0B0B"/>
          <w:sz w:val="21"/>
          <w:szCs w:val="21"/>
        </w:rPr>
        <w:t>que</w:t>
      </w:r>
      <w:r w:rsidRPr="00A06933">
        <w:rPr>
          <w:rFonts w:ascii="Abadi" w:hAnsi="Abadi"/>
          <w:color w:val="0B0B0B"/>
          <w:spacing w:val="-17"/>
          <w:sz w:val="21"/>
          <w:szCs w:val="21"/>
        </w:rPr>
        <w:t xml:space="preserve"> </w:t>
      </w:r>
      <w:r w:rsidRPr="00A06933">
        <w:rPr>
          <w:rFonts w:ascii="Abadi" w:hAnsi="Abadi"/>
          <w:color w:val="0B0B0B"/>
          <w:sz w:val="21"/>
          <w:szCs w:val="21"/>
        </w:rPr>
        <w:t>pudiera</w:t>
      </w:r>
      <w:r w:rsidRPr="00A06933">
        <w:rPr>
          <w:rFonts w:ascii="Abadi" w:hAnsi="Abadi"/>
          <w:color w:val="0B0B0B"/>
          <w:spacing w:val="-17"/>
          <w:sz w:val="21"/>
          <w:szCs w:val="21"/>
        </w:rPr>
        <w:t xml:space="preserve"> </w:t>
      </w:r>
      <w:r w:rsidRPr="00A06933">
        <w:rPr>
          <w:rFonts w:ascii="Abadi" w:hAnsi="Abadi"/>
          <w:color w:val="0B0B0B"/>
          <w:sz w:val="21"/>
          <w:szCs w:val="21"/>
        </w:rPr>
        <w:t>resultar</w:t>
      </w:r>
      <w:r w:rsidRPr="00A06933">
        <w:rPr>
          <w:rFonts w:ascii="Abadi" w:hAnsi="Abadi"/>
          <w:color w:val="0B0B0B"/>
          <w:spacing w:val="-16"/>
          <w:sz w:val="21"/>
          <w:szCs w:val="21"/>
        </w:rPr>
        <w:t xml:space="preserve"> </w:t>
      </w:r>
      <w:r w:rsidRPr="00A06933">
        <w:rPr>
          <w:rFonts w:ascii="Abadi" w:hAnsi="Abadi"/>
          <w:color w:val="0B0B0B"/>
          <w:sz w:val="21"/>
          <w:szCs w:val="21"/>
        </w:rPr>
        <w:t>favorable</w:t>
      </w:r>
      <w:r w:rsidRPr="00A06933">
        <w:rPr>
          <w:rFonts w:ascii="Abadi" w:hAnsi="Abadi"/>
          <w:color w:val="0B0B0B"/>
          <w:spacing w:val="-17"/>
          <w:sz w:val="21"/>
          <w:szCs w:val="21"/>
        </w:rPr>
        <w:t xml:space="preserve"> </w:t>
      </w:r>
      <w:r w:rsidRPr="00A06933">
        <w:rPr>
          <w:rFonts w:ascii="Abadi" w:hAnsi="Abadi"/>
          <w:color w:val="0B0B0B"/>
          <w:sz w:val="21"/>
          <w:szCs w:val="21"/>
        </w:rPr>
        <w:t>para</w:t>
      </w:r>
      <w:r w:rsidRPr="00A06933">
        <w:rPr>
          <w:rFonts w:ascii="Abadi" w:hAnsi="Abadi"/>
          <w:color w:val="0B0B0B"/>
          <w:spacing w:val="-17"/>
          <w:sz w:val="21"/>
          <w:szCs w:val="21"/>
        </w:rPr>
        <w:t xml:space="preserve"> </w:t>
      </w:r>
      <w:r w:rsidRPr="00A06933">
        <w:rPr>
          <w:rFonts w:ascii="Abadi" w:hAnsi="Abadi"/>
          <w:color w:val="0B0B0B"/>
          <w:sz w:val="21"/>
          <w:szCs w:val="21"/>
        </w:rPr>
        <w:t>la</w:t>
      </w:r>
      <w:r w:rsidRPr="00A06933">
        <w:rPr>
          <w:rFonts w:ascii="Abadi" w:hAnsi="Abadi"/>
          <w:color w:val="0B0B0B"/>
          <w:spacing w:val="-16"/>
          <w:sz w:val="21"/>
          <w:szCs w:val="21"/>
        </w:rPr>
        <w:t xml:space="preserve"> </w:t>
      </w:r>
      <w:r w:rsidRPr="00A06933">
        <w:rPr>
          <w:rFonts w:ascii="Abadi" w:hAnsi="Abadi"/>
          <w:color w:val="0B0B0B"/>
          <w:sz w:val="21"/>
          <w:szCs w:val="21"/>
        </w:rPr>
        <w:t>posición</w:t>
      </w:r>
      <w:r w:rsidRPr="00A06933">
        <w:rPr>
          <w:rFonts w:ascii="Abadi" w:hAnsi="Abadi"/>
          <w:color w:val="0B0B0B"/>
          <w:spacing w:val="-17"/>
          <w:sz w:val="21"/>
          <w:szCs w:val="21"/>
        </w:rPr>
        <w:t xml:space="preserve"> </w:t>
      </w:r>
      <w:r w:rsidRPr="00A06933">
        <w:rPr>
          <w:rFonts w:ascii="Abadi" w:hAnsi="Abadi"/>
          <w:color w:val="0B0B0B"/>
          <w:sz w:val="21"/>
          <w:szCs w:val="21"/>
        </w:rPr>
        <w:t>que</w:t>
      </w:r>
      <w:r w:rsidRPr="00A06933">
        <w:rPr>
          <w:rFonts w:ascii="Abadi" w:hAnsi="Abadi"/>
          <w:color w:val="0B0B0B"/>
          <w:spacing w:val="-17"/>
          <w:sz w:val="21"/>
          <w:szCs w:val="21"/>
        </w:rPr>
        <w:t xml:space="preserve"> </w:t>
      </w:r>
      <w:r w:rsidRPr="00A06933">
        <w:rPr>
          <w:rFonts w:ascii="Abadi" w:hAnsi="Abadi"/>
          <w:color w:val="0B0B0B"/>
          <w:sz w:val="21"/>
          <w:szCs w:val="21"/>
        </w:rPr>
        <w:t>ellos</w:t>
      </w:r>
      <w:r w:rsidRPr="00A06933">
        <w:rPr>
          <w:rFonts w:ascii="Abadi" w:hAnsi="Abadi"/>
          <w:color w:val="0B0B0B"/>
          <w:spacing w:val="-16"/>
          <w:sz w:val="21"/>
          <w:szCs w:val="21"/>
        </w:rPr>
        <w:t xml:space="preserve"> </w:t>
      </w:r>
      <w:r w:rsidRPr="00A06933">
        <w:rPr>
          <w:rFonts w:ascii="Abadi" w:hAnsi="Abadi"/>
          <w:color w:val="0B0B0B"/>
          <w:sz w:val="21"/>
          <w:szCs w:val="21"/>
        </w:rPr>
        <w:t>asumen,</w:t>
      </w:r>
      <w:r w:rsidRPr="00A06933">
        <w:rPr>
          <w:rFonts w:ascii="Abadi" w:hAnsi="Abadi"/>
          <w:color w:val="0B0B0B"/>
          <w:spacing w:val="-12"/>
          <w:sz w:val="21"/>
          <w:szCs w:val="21"/>
        </w:rPr>
        <w:t xml:space="preserve"> </w:t>
      </w:r>
      <w:r w:rsidRPr="00A06933">
        <w:rPr>
          <w:rFonts w:ascii="Abadi" w:hAnsi="Abadi"/>
          <w:color w:val="0B0B0B"/>
          <w:sz w:val="21"/>
          <w:szCs w:val="21"/>
        </w:rPr>
        <w:t>sobre</w:t>
      </w:r>
      <w:r w:rsidRPr="00A06933">
        <w:rPr>
          <w:rFonts w:ascii="Abadi" w:hAnsi="Abadi"/>
          <w:color w:val="0B0B0B"/>
          <w:spacing w:val="-17"/>
          <w:sz w:val="21"/>
          <w:szCs w:val="21"/>
        </w:rPr>
        <w:t xml:space="preserve"> </w:t>
      </w:r>
      <w:r w:rsidRPr="00A06933">
        <w:rPr>
          <w:rFonts w:ascii="Abadi" w:hAnsi="Abadi"/>
          <w:color w:val="0B0B0B"/>
          <w:sz w:val="21"/>
          <w:szCs w:val="21"/>
        </w:rPr>
        <w:t>todo</w:t>
      </w:r>
      <w:r w:rsidRPr="00A06933">
        <w:rPr>
          <w:rFonts w:ascii="Abadi" w:hAnsi="Abadi"/>
          <w:color w:val="0B0B0B"/>
          <w:spacing w:val="-16"/>
          <w:sz w:val="21"/>
          <w:szCs w:val="21"/>
        </w:rPr>
        <w:t xml:space="preserve"> </w:t>
      </w:r>
      <w:r w:rsidRPr="00A06933">
        <w:rPr>
          <w:rFonts w:ascii="Abadi" w:hAnsi="Abadi"/>
          <w:color w:val="0B0B0B"/>
          <w:sz w:val="21"/>
          <w:szCs w:val="21"/>
        </w:rPr>
        <w:t>cuando</w:t>
      </w:r>
      <w:r w:rsidRPr="00A06933">
        <w:rPr>
          <w:rFonts w:ascii="Abadi" w:hAnsi="Abadi"/>
          <w:color w:val="0B0B0B"/>
          <w:spacing w:val="-17"/>
          <w:sz w:val="21"/>
          <w:szCs w:val="21"/>
        </w:rPr>
        <w:t xml:space="preserve"> </w:t>
      </w:r>
      <w:r w:rsidRPr="00A06933">
        <w:rPr>
          <w:rFonts w:ascii="Abadi" w:hAnsi="Abadi"/>
          <w:color w:val="0B0B0B"/>
          <w:sz w:val="21"/>
          <w:szCs w:val="21"/>
        </w:rPr>
        <w:t>resuelva</w:t>
      </w:r>
      <w:r w:rsidRPr="00A06933">
        <w:rPr>
          <w:rFonts w:ascii="Abadi" w:hAnsi="Abadi"/>
          <w:color w:val="0B0B0B"/>
          <w:spacing w:val="-17"/>
          <w:sz w:val="21"/>
          <w:szCs w:val="21"/>
        </w:rPr>
        <w:t xml:space="preserve"> </w:t>
      </w:r>
      <w:r w:rsidRPr="00A06933">
        <w:rPr>
          <w:rFonts w:ascii="Abadi" w:hAnsi="Abadi"/>
          <w:color w:val="0B0B0B"/>
          <w:sz w:val="21"/>
          <w:szCs w:val="21"/>
        </w:rPr>
        <w:t>no</w:t>
      </w:r>
      <w:r w:rsidRPr="00A06933">
        <w:rPr>
          <w:rFonts w:ascii="Abadi" w:hAnsi="Abadi"/>
          <w:color w:val="0B0B0B"/>
          <w:spacing w:val="-16"/>
          <w:sz w:val="21"/>
          <w:szCs w:val="21"/>
        </w:rPr>
        <w:t xml:space="preserve"> </w:t>
      </w:r>
      <w:r w:rsidRPr="00A06933">
        <w:rPr>
          <w:rFonts w:ascii="Abadi" w:hAnsi="Abadi"/>
          <w:color w:val="0B0B0B"/>
          <w:sz w:val="21"/>
          <w:szCs w:val="21"/>
        </w:rPr>
        <w:t>incorporar</w:t>
      </w:r>
      <w:r w:rsidRPr="00A06933">
        <w:rPr>
          <w:rFonts w:ascii="Abadi" w:hAnsi="Abadi"/>
          <w:color w:val="0B0B0B"/>
          <w:spacing w:val="-17"/>
          <w:sz w:val="21"/>
          <w:szCs w:val="21"/>
        </w:rPr>
        <w:t xml:space="preserve"> </w:t>
      </w:r>
      <w:r w:rsidRPr="00A06933">
        <w:rPr>
          <w:rFonts w:ascii="Abadi" w:hAnsi="Abadi"/>
          <w:color w:val="0B0B0B"/>
          <w:sz w:val="21"/>
          <w:szCs w:val="21"/>
        </w:rPr>
        <w:t>alguno</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3"/>
          <w:sz w:val="21"/>
          <w:szCs w:val="21"/>
        </w:rPr>
        <w:t xml:space="preserve"> </w:t>
      </w:r>
      <w:r w:rsidRPr="00A06933">
        <w:rPr>
          <w:rFonts w:ascii="Abadi" w:hAnsi="Abadi"/>
          <w:color w:val="0B0B0B"/>
          <w:sz w:val="21"/>
          <w:szCs w:val="21"/>
        </w:rPr>
        <w:t>esos</w:t>
      </w:r>
      <w:r w:rsidRPr="00A06933">
        <w:rPr>
          <w:rFonts w:ascii="Abadi" w:hAnsi="Abadi"/>
          <w:color w:val="0B0B0B"/>
          <w:spacing w:val="-9"/>
          <w:sz w:val="21"/>
          <w:szCs w:val="21"/>
        </w:rPr>
        <w:t xml:space="preserve"> </w:t>
      </w:r>
      <w:r w:rsidRPr="00A06933">
        <w:rPr>
          <w:rFonts w:ascii="Abadi" w:hAnsi="Abadi"/>
          <w:color w:val="0B0B0B"/>
          <w:sz w:val="21"/>
          <w:szCs w:val="21"/>
        </w:rPr>
        <w:t>elementos</w:t>
      </w:r>
      <w:r w:rsidRPr="00A06933">
        <w:rPr>
          <w:rFonts w:ascii="Abadi" w:hAnsi="Abadi"/>
          <w:color w:val="0B0B0B"/>
          <w:spacing w:val="-11"/>
          <w:sz w:val="21"/>
          <w:szCs w:val="21"/>
        </w:rPr>
        <w:t xml:space="preserve"> </w:t>
      </w:r>
      <w:r w:rsidRPr="00A06933">
        <w:rPr>
          <w:rFonts w:ascii="Abadi" w:hAnsi="Abadi"/>
          <w:color w:val="0B0B0B"/>
          <w:sz w:val="21"/>
          <w:szCs w:val="21"/>
        </w:rPr>
        <w:t>al</w:t>
      </w:r>
      <w:r w:rsidRPr="00A06933">
        <w:rPr>
          <w:rFonts w:ascii="Abadi" w:hAnsi="Abadi"/>
          <w:color w:val="0B0B0B"/>
          <w:spacing w:val="-11"/>
          <w:sz w:val="21"/>
          <w:szCs w:val="21"/>
        </w:rPr>
        <w:t xml:space="preserve"> </w:t>
      </w:r>
      <w:r w:rsidRPr="00A06933">
        <w:rPr>
          <w:rFonts w:ascii="Abadi" w:hAnsi="Abadi"/>
          <w:color w:val="0B0B0B"/>
          <w:sz w:val="21"/>
          <w:szCs w:val="21"/>
        </w:rPr>
        <w:t>procedimiento,</w:t>
      </w:r>
      <w:r w:rsidRPr="00A06933">
        <w:rPr>
          <w:rFonts w:ascii="Abadi" w:hAnsi="Abadi"/>
          <w:color w:val="0B0B0B"/>
          <w:spacing w:val="3"/>
          <w:sz w:val="21"/>
          <w:szCs w:val="21"/>
        </w:rPr>
        <w:t xml:space="preserve"> </w:t>
      </w:r>
      <w:r w:rsidRPr="00A06933">
        <w:rPr>
          <w:rFonts w:ascii="Abadi" w:hAnsi="Abadi"/>
          <w:color w:val="0B0B0B"/>
          <w:sz w:val="21"/>
          <w:szCs w:val="21"/>
        </w:rPr>
        <w:t>salvo</w:t>
      </w:r>
      <w:r w:rsidRPr="00A06933">
        <w:rPr>
          <w:rFonts w:ascii="Abadi" w:hAnsi="Abadi"/>
          <w:color w:val="0B0B0B"/>
          <w:spacing w:val="-11"/>
          <w:sz w:val="21"/>
          <w:szCs w:val="21"/>
        </w:rPr>
        <w:t xml:space="preserve"> </w:t>
      </w:r>
      <w:r w:rsidRPr="00A06933">
        <w:rPr>
          <w:rFonts w:ascii="Abadi" w:hAnsi="Abadi"/>
          <w:color w:val="0B0B0B"/>
          <w:sz w:val="21"/>
          <w:szCs w:val="21"/>
        </w:rPr>
        <w:t>la</w:t>
      </w:r>
      <w:r w:rsidRPr="00A06933">
        <w:rPr>
          <w:rFonts w:ascii="Abadi" w:hAnsi="Abadi"/>
          <w:color w:val="0B0B0B"/>
          <w:spacing w:val="-7"/>
          <w:sz w:val="21"/>
          <w:szCs w:val="21"/>
        </w:rPr>
        <w:t xml:space="preserve"> </w:t>
      </w:r>
      <w:r w:rsidRPr="00A06933">
        <w:rPr>
          <w:rFonts w:ascii="Abadi" w:hAnsi="Abadi"/>
          <w:color w:val="0B0B0B"/>
          <w:sz w:val="21"/>
          <w:szCs w:val="21"/>
        </w:rPr>
        <w:t>reserva</w:t>
      </w:r>
      <w:r w:rsidRPr="00A06933">
        <w:rPr>
          <w:rFonts w:ascii="Abadi" w:hAnsi="Abadi"/>
          <w:color w:val="0B0B0B"/>
          <w:spacing w:val="-8"/>
          <w:sz w:val="21"/>
          <w:szCs w:val="21"/>
        </w:rPr>
        <w:t xml:space="preserve"> </w:t>
      </w:r>
      <w:r w:rsidRPr="00A06933">
        <w:rPr>
          <w:rFonts w:ascii="Abadi" w:hAnsi="Abadi"/>
          <w:color w:val="0B0B0B"/>
          <w:sz w:val="21"/>
          <w:szCs w:val="21"/>
        </w:rPr>
        <w:t>que</w:t>
      </w:r>
      <w:r w:rsidRPr="00A06933">
        <w:rPr>
          <w:rFonts w:ascii="Abadi" w:hAnsi="Abadi"/>
          <w:color w:val="0B0B0B"/>
          <w:spacing w:val="-12"/>
          <w:sz w:val="21"/>
          <w:szCs w:val="21"/>
        </w:rPr>
        <w:t xml:space="preserve"> </w:t>
      </w:r>
      <w:r w:rsidRPr="00A06933">
        <w:rPr>
          <w:rFonts w:ascii="Abadi" w:hAnsi="Abadi"/>
          <w:color w:val="0B0B0B"/>
          <w:sz w:val="21"/>
          <w:szCs w:val="21"/>
        </w:rPr>
        <w:t>en</w:t>
      </w:r>
      <w:r w:rsidRPr="00A06933">
        <w:rPr>
          <w:rFonts w:ascii="Abadi" w:hAnsi="Abadi"/>
          <w:color w:val="0B0B0B"/>
          <w:spacing w:val="-16"/>
          <w:sz w:val="21"/>
          <w:szCs w:val="21"/>
        </w:rPr>
        <w:t xml:space="preserve"> </w:t>
      </w:r>
      <w:r w:rsidRPr="00A06933">
        <w:rPr>
          <w:rFonts w:ascii="Abadi" w:hAnsi="Abadi"/>
          <w:color w:val="0B0B0B"/>
          <w:sz w:val="21"/>
          <w:szCs w:val="21"/>
        </w:rPr>
        <w:t>determinados</w:t>
      </w:r>
      <w:r w:rsidRPr="00A06933">
        <w:rPr>
          <w:rFonts w:ascii="Abadi" w:hAnsi="Abadi"/>
          <w:color w:val="0B0B0B"/>
          <w:spacing w:val="-17"/>
          <w:sz w:val="21"/>
          <w:szCs w:val="21"/>
        </w:rPr>
        <w:t xml:space="preserve"> </w:t>
      </w:r>
      <w:r w:rsidRPr="00A06933">
        <w:rPr>
          <w:rFonts w:ascii="Abadi" w:hAnsi="Abadi"/>
          <w:color w:val="0B0B0B"/>
          <w:sz w:val="21"/>
          <w:szCs w:val="21"/>
        </w:rPr>
        <w:t>casos</w:t>
      </w:r>
      <w:r w:rsidRPr="00A06933">
        <w:rPr>
          <w:rFonts w:ascii="Abadi" w:hAnsi="Abadi"/>
          <w:color w:val="0B0B0B"/>
          <w:spacing w:val="-8"/>
          <w:sz w:val="21"/>
          <w:szCs w:val="21"/>
        </w:rPr>
        <w:t xml:space="preserve"> </w:t>
      </w:r>
      <w:r w:rsidRPr="00A06933">
        <w:rPr>
          <w:rFonts w:ascii="Abadi" w:hAnsi="Abadi"/>
          <w:color w:val="0B0B0B"/>
          <w:sz w:val="21"/>
          <w:szCs w:val="21"/>
        </w:rPr>
        <w:t>la</w:t>
      </w:r>
      <w:r w:rsidRPr="00A06933">
        <w:rPr>
          <w:rFonts w:ascii="Abadi" w:hAnsi="Abadi"/>
          <w:color w:val="0B0B0B"/>
          <w:spacing w:val="-17"/>
          <w:sz w:val="21"/>
          <w:szCs w:val="21"/>
        </w:rPr>
        <w:t xml:space="preserve"> </w:t>
      </w:r>
      <w:r w:rsidRPr="00A06933">
        <w:rPr>
          <w:rFonts w:ascii="Abadi" w:hAnsi="Abadi"/>
          <w:color w:val="0B0B0B"/>
          <w:sz w:val="21"/>
          <w:szCs w:val="21"/>
        </w:rPr>
        <w:t>ley</w:t>
      </w:r>
      <w:r w:rsidRPr="00A06933">
        <w:rPr>
          <w:rFonts w:ascii="Abadi" w:hAnsi="Abadi"/>
          <w:color w:val="0B0B0B"/>
          <w:spacing w:val="-15"/>
          <w:sz w:val="21"/>
          <w:szCs w:val="21"/>
        </w:rPr>
        <w:t xml:space="preserve"> </w:t>
      </w:r>
      <w:r w:rsidRPr="00A06933">
        <w:rPr>
          <w:rFonts w:ascii="Abadi" w:hAnsi="Abadi"/>
          <w:color w:val="0B0B0B"/>
          <w:sz w:val="21"/>
          <w:szCs w:val="21"/>
        </w:rPr>
        <w:t>autorice</w:t>
      </w:r>
      <w:r w:rsidRPr="00A06933">
        <w:rPr>
          <w:rFonts w:ascii="Abadi" w:hAnsi="Abadi"/>
          <w:color w:val="0B0B0B"/>
          <w:spacing w:val="-17"/>
          <w:sz w:val="21"/>
          <w:szCs w:val="21"/>
        </w:rPr>
        <w:t xml:space="preserve"> </w:t>
      </w:r>
      <w:r w:rsidRPr="00A06933">
        <w:rPr>
          <w:rFonts w:ascii="Abadi" w:hAnsi="Abadi"/>
          <w:color w:val="0B0B0B"/>
          <w:sz w:val="21"/>
          <w:szCs w:val="21"/>
        </w:rPr>
        <w:t>en</w:t>
      </w:r>
      <w:r w:rsidRPr="00A06933">
        <w:rPr>
          <w:rFonts w:ascii="Abadi" w:hAnsi="Abadi"/>
          <w:color w:val="0B0B0B"/>
          <w:spacing w:val="-17"/>
          <w:sz w:val="21"/>
          <w:szCs w:val="21"/>
        </w:rPr>
        <w:t xml:space="preserve"> </w:t>
      </w:r>
      <w:r w:rsidRPr="00A06933">
        <w:rPr>
          <w:rFonts w:ascii="Abadi" w:hAnsi="Abadi"/>
          <w:color w:val="0B0B0B"/>
          <w:sz w:val="21"/>
          <w:szCs w:val="21"/>
        </w:rPr>
        <w:t>las</w:t>
      </w:r>
      <w:r w:rsidRPr="00A06933">
        <w:rPr>
          <w:rFonts w:ascii="Abadi" w:hAnsi="Abadi"/>
          <w:color w:val="0B0B0B"/>
          <w:spacing w:val="-16"/>
          <w:sz w:val="21"/>
          <w:szCs w:val="21"/>
        </w:rPr>
        <w:t xml:space="preserve"> </w:t>
      </w:r>
      <w:r w:rsidRPr="00A06933">
        <w:rPr>
          <w:rFonts w:ascii="Abadi" w:hAnsi="Abadi"/>
          <w:color w:val="0B0B0B"/>
          <w:sz w:val="21"/>
          <w:szCs w:val="21"/>
        </w:rPr>
        <w:t>investigaciones;</w:t>
      </w:r>
    </w:p>
    <w:p w14:paraId="213D1BEB" w14:textId="77777777" w:rsidR="00284E09" w:rsidRDefault="00284E09" w:rsidP="00284E09">
      <w:pPr>
        <w:pStyle w:val="Textoindependiente"/>
        <w:kinsoku w:val="0"/>
        <w:overflowPunct w:val="0"/>
        <w:ind w:left="53" w:right="377" w:firstLine="23"/>
        <w:rPr>
          <w:rFonts w:ascii="Abadi" w:hAnsi="Abadi"/>
          <w:b w:val="0"/>
          <w:bCs w:val="0"/>
          <w:color w:val="0B0B0B"/>
          <w:sz w:val="21"/>
          <w:szCs w:val="21"/>
        </w:rPr>
      </w:pPr>
    </w:p>
    <w:p w14:paraId="4064DCEA" w14:textId="77777777" w:rsidR="00284E09" w:rsidRPr="00A06933" w:rsidRDefault="00284E09" w:rsidP="00284E09">
      <w:pPr>
        <w:pStyle w:val="Textoindependiente"/>
        <w:kinsoku w:val="0"/>
        <w:overflowPunct w:val="0"/>
        <w:ind w:left="53" w:right="377" w:firstLine="23"/>
        <w:rPr>
          <w:rFonts w:ascii="Abadi" w:hAnsi="Abadi"/>
          <w:color w:val="0B0B0B"/>
          <w:sz w:val="21"/>
          <w:szCs w:val="21"/>
        </w:rPr>
      </w:pPr>
      <w:r w:rsidRPr="00A06933">
        <w:rPr>
          <w:rFonts w:ascii="Abadi" w:hAnsi="Abadi"/>
          <w:color w:val="0B0B0B"/>
          <w:sz w:val="21"/>
          <w:szCs w:val="21"/>
        </w:rPr>
        <w:t>Respeto</w:t>
      </w:r>
      <w:r w:rsidRPr="00A06933">
        <w:rPr>
          <w:rFonts w:ascii="Abadi" w:hAnsi="Abadi"/>
          <w:color w:val="0B0B0B"/>
          <w:spacing w:val="4"/>
          <w:sz w:val="21"/>
          <w:szCs w:val="21"/>
        </w:rPr>
        <w:t xml:space="preserve"> </w:t>
      </w:r>
      <w:r w:rsidRPr="00A06933">
        <w:rPr>
          <w:rFonts w:ascii="Abadi" w:hAnsi="Abadi"/>
          <w:color w:val="0B0B0B"/>
          <w:sz w:val="21"/>
          <w:szCs w:val="21"/>
        </w:rPr>
        <w:t>a</w:t>
      </w:r>
      <w:r w:rsidRPr="00A06933">
        <w:rPr>
          <w:rFonts w:ascii="Abadi" w:hAnsi="Abadi"/>
          <w:color w:val="0B0B0B"/>
          <w:spacing w:val="11"/>
          <w:sz w:val="21"/>
          <w:szCs w:val="21"/>
        </w:rPr>
        <w:t xml:space="preserve"> </w:t>
      </w:r>
      <w:r w:rsidRPr="00A06933">
        <w:rPr>
          <w:rFonts w:ascii="Abadi" w:hAnsi="Abadi"/>
          <w:color w:val="0B0B0B"/>
          <w:sz w:val="21"/>
          <w:szCs w:val="21"/>
        </w:rPr>
        <w:t>los</w:t>
      </w:r>
      <w:r w:rsidRPr="00A06933">
        <w:rPr>
          <w:rFonts w:ascii="Abadi" w:hAnsi="Abadi"/>
          <w:color w:val="0B0B0B"/>
          <w:spacing w:val="13"/>
          <w:sz w:val="21"/>
          <w:szCs w:val="21"/>
        </w:rPr>
        <w:t xml:space="preserve"> </w:t>
      </w:r>
      <w:r w:rsidRPr="00A06933">
        <w:rPr>
          <w:rFonts w:ascii="Abadi" w:hAnsi="Abadi"/>
          <w:color w:val="0B0B0B"/>
          <w:sz w:val="21"/>
          <w:szCs w:val="21"/>
        </w:rPr>
        <w:t>Derechos</w:t>
      </w:r>
      <w:r w:rsidRPr="00A06933">
        <w:rPr>
          <w:rFonts w:ascii="Abadi" w:hAnsi="Abadi"/>
          <w:color w:val="0B0B0B"/>
          <w:spacing w:val="22"/>
          <w:sz w:val="21"/>
          <w:szCs w:val="21"/>
        </w:rPr>
        <w:t xml:space="preserve"> </w:t>
      </w:r>
      <w:r w:rsidRPr="00A06933">
        <w:rPr>
          <w:rFonts w:ascii="Abadi" w:hAnsi="Abadi"/>
          <w:color w:val="0B0B0B"/>
          <w:sz w:val="21"/>
          <w:szCs w:val="21"/>
        </w:rPr>
        <w:t>Humanos:</w:t>
      </w:r>
      <w:r w:rsidRPr="00A06933">
        <w:rPr>
          <w:rFonts w:ascii="Abadi" w:hAnsi="Abadi"/>
          <w:color w:val="0B0B0B"/>
          <w:spacing w:val="40"/>
          <w:sz w:val="21"/>
          <w:szCs w:val="21"/>
        </w:rPr>
        <w:t xml:space="preserve"> </w:t>
      </w:r>
      <w:r w:rsidRPr="00A06933">
        <w:rPr>
          <w:rFonts w:ascii="Abadi" w:hAnsi="Abadi"/>
          <w:color w:val="0B0B0B"/>
          <w:sz w:val="21"/>
          <w:szCs w:val="21"/>
        </w:rPr>
        <w:t>El</w:t>
      </w:r>
      <w:r w:rsidRPr="00A06933">
        <w:rPr>
          <w:rFonts w:ascii="Abadi" w:hAnsi="Abadi"/>
          <w:color w:val="0B0B0B"/>
          <w:spacing w:val="19"/>
          <w:sz w:val="21"/>
          <w:szCs w:val="21"/>
        </w:rPr>
        <w:t xml:space="preserve"> </w:t>
      </w:r>
      <w:r w:rsidRPr="00A06933">
        <w:rPr>
          <w:rFonts w:ascii="Abadi" w:hAnsi="Abadi"/>
          <w:color w:val="0B0B0B"/>
          <w:sz w:val="21"/>
          <w:szCs w:val="21"/>
        </w:rPr>
        <w:t>servidor</w:t>
      </w:r>
      <w:r w:rsidRPr="00A06933">
        <w:rPr>
          <w:rFonts w:ascii="Abadi" w:hAnsi="Abadi"/>
          <w:color w:val="0B0B0B"/>
          <w:spacing w:val="19"/>
          <w:sz w:val="21"/>
          <w:szCs w:val="21"/>
        </w:rPr>
        <w:t xml:space="preserve"> </w:t>
      </w:r>
      <w:r w:rsidRPr="00A06933">
        <w:rPr>
          <w:rFonts w:ascii="Abadi" w:hAnsi="Abadi"/>
          <w:color w:val="0B0B0B"/>
          <w:sz w:val="21"/>
          <w:szCs w:val="21"/>
        </w:rPr>
        <w:t>público</w:t>
      </w:r>
      <w:r w:rsidRPr="00A06933">
        <w:rPr>
          <w:rFonts w:ascii="Abadi" w:hAnsi="Abadi"/>
          <w:color w:val="0B0B0B"/>
          <w:spacing w:val="13"/>
          <w:sz w:val="21"/>
          <w:szCs w:val="21"/>
        </w:rPr>
        <w:t xml:space="preserve"> </w:t>
      </w:r>
      <w:r w:rsidRPr="00A06933">
        <w:rPr>
          <w:rFonts w:ascii="Abadi" w:hAnsi="Abadi"/>
          <w:color w:val="0B0B0B"/>
          <w:sz w:val="21"/>
          <w:szCs w:val="21"/>
        </w:rPr>
        <w:t>debe</w:t>
      </w:r>
      <w:r w:rsidRPr="00A06933">
        <w:rPr>
          <w:rFonts w:ascii="Abadi" w:hAnsi="Abadi"/>
          <w:color w:val="0B0B0B"/>
          <w:spacing w:val="22"/>
          <w:sz w:val="21"/>
          <w:szCs w:val="21"/>
        </w:rPr>
        <w:t xml:space="preserve"> </w:t>
      </w:r>
      <w:r w:rsidRPr="00A06933">
        <w:rPr>
          <w:rFonts w:ascii="Abadi" w:hAnsi="Abadi"/>
          <w:color w:val="0B0B0B"/>
          <w:sz w:val="21"/>
          <w:szCs w:val="21"/>
        </w:rPr>
        <w:t>realizar</w:t>
      </w:r>
      <w:r w:rsidRPr="00A06933">
        <w:rPr>
          <w:rFonts w:ascii="Abadi" w:hAnsi="Abadi"/>
          <w:color w:val="0B0B0B"/>
          <w:spacing w:val="18"/>
          <w:sz w:val="21"/>
          <w:szCs w:val="21"/>
        </w:rPr>
        <w:t xml:space="preserve"> </w:t>
      </w:r>
      <w:r w:rsidRPr="00A06933">
        <w:rPr>
          <w:rFonts w:ascii="Abadi" w:hAnsi="Abadi"/>
          <w:color w:val="0B0B0B"/>
          <w:sz w:val="21"/>
          <w:szCs w:val="21"/>
        </w:rPr>
        <w:t>todas</w:t>
      </w:r>
      <w:r w:rsidRPr="00A06933">
        <w:rPr>
          <w:rFonts w:ascii="Abadi" w:hAnsi="Abadi"/>
          <w:color w:val="0B0B0B"/>
          <w:spacing w:val="23"/>
          <w:sz w:val="21"/>
          <w:szCs w:val="21"/>
        </w:rPr>
        <w:t xml:space="preserve"> </w:t>
      </w:r>
      <w:r w:rsidRPr="00A06933">
        <w:rPr>
          <w:rFonts w:ascii="Abadi" w:hAnsi="Abadi"/>
          <w:color w:val="0B0B0B"/>
          <w:sz w:val="21"/>
          <w:szCs w:val="21"/>
        </w:rPr>
        <w:t>sus</w:t>
      </w:r>
      <w:r w:rsidRPr="00A06933">
        <w:rPr>
          <w:rFonts w:ascii="Abadi" w:hAnsi="Abadi"/>
          <w:color w:val="0B0B0B"/>
          <w:spacing w:val="-17"/>
          <w:sz w:val="21"/>
          <w:szCs w:val="21"/>
        </w:rPr>
        <w:t xml:space="preserve"> </w:t>
      </w:r>
      <w:r w:rsidRPr="00A06933">
        <w:rPr>
          <w:rFonts w:ascii="Abadi" w:hAnsi="Abadi"/>
          <w:color w:val="0B0B0B"/>
          <w:sz w:val="21"/>
          <w:szCs w:val="21"/>
        </w:rPr>
        <w:t>actuaciones</w:t>
      </w:r>
      <w:r w:rsidRPr="00A06933">
        <w:rPr>
          <w:rFonts w:ascii="Abadi" w:hAnsi="Abadi"/>
          <w:color w:val="0B0B0B"/>
          <w:spacing w:val="-17"/>
          <w:sz w:val="21"/>
          <w:szCs w:val="21"/>
        </w:rPr>
        <w:t xml:space="preserve"> </w:t>
      </w:r>
      <w:r w:rsidRPr="00A06933">
        <w:rPr>
          <w:rFonts w:ascii="Abadi" w:hAnsi="Abadi"/>
          <w:color w:val="0B0B0B"/>
          <w:sz w:val="21"/>
          <w:szCs w:val="21"/>
        </w:rPr>
        <w:t>respetando</w:t>
      </w:r>
      <w:r w:rsidRPr="00A06933">
        <w:rPr>
          <w:rFonts w:ascii="Abadi" w:hAnsi="Abadi"/>
          <w:color w:val="0B0B0B"/>
          <w:spacing w:val="-13"/>
          <w:sz w:val="21"/>
          <w:szCs w:val="21"/>
        </w:rPr>
        <w:t xml:space="preserve"> </w:t>
      </w:r>
      <w:r w:rsidRPr="00A06933">
        <w:rPr>
          <w:rFonts w:ascii="Abadi" w:hAnsi="Abadi"/>
          <w:color w:val="0B0B0B"/>
          <w:sz w:val="21"/>
          <w:szCs w:val="21"/>
        </w:rPr>
        <w:t>los</w:t>
      </w:r>
      <w:r w:rsidRPr="00A06933">
        <w:rPr>
          <w:rFonts w:ascii="Abadi" w:hAnsi="Abadi"/>
          <w:color w:val="0B0B0B"/>
          <w:spacing w:val="-17"/>
          <w:sz w:val="21"/>
          <w:szCs w:val="21"/>
        </w:rPr>
        <w:t xml:space="preserve"> </w:t>
      </w:r>
      <w:r w:rsidRPr="00A06933">
        <w:rPr>
          <w:rFonts w:ascii="Abadi" w:hAnsi="Abadi"/>
          <w:color w:val="0B0B0B"/>
          <w:sz w:val="21"/>
          <w:szCs w:val="21"/>
        </w:rPr>
        <w:t>derechos</w:t>
      </w:r>
      <w:r w:rsidRPr="00A06933">
        <w:rPr>
          <w:rFonts w:ascii="Abadi" w:hAnsi="Abadi"/>
          <w:color w:val="0B0B0B"/>
          <w:spacing w:val="-17"/>
          <w:sz w:val="21"/>
          <w:szCs w:val="21"/>
        </w:rPr>
        <w:t xml:space="preserve"> </w:t>
      </w:r>
      <w:r w:rsidRPr="00A06933">
        <w:rPr>
          <w:rFonts w:ascii="Abadi" w:hAnsi="Abadi"/>
          <w:color w:val="0B0B0B"/>
          <w:sz w:val="21"/>
          <w:szCs w:val="21"/>
        </w:rPr>
        <w:t>humanos</w:t>
      </w:r>
      <w:r w:rsidRPr="00A06933">
        <w:rPr>
          <w:rFonts w:ascii="Abadi" w:hAnsi="Abadi"/>
          <w:color w:val="0B0B0B"/>
          <w:spacing w:val="-16"/>
          <w:sz w:val="21"/>
          <w:szCs w:val="21"/>
        </w:rPr>
        <w:t xml:space="preserve"> </w:t>
      </w:r>
      <w:r w:rsidRPr="00A06933">
        <w:rPr>
          <w:rFonts w:ascii="Abadi" w:hAnsi="Abadi"/>
          <w:color w:val="0B0B0B"/>
          <w:sz w:val="21"/>
          <w:szCs w:val="21"/>
        </w:rPr>
        <w:t>de</w:t>
      </w:r>
      <w:r w:rsidRPr="00A06933">
        <w:rPr>
          <w:rFonts w:ascii="Abadi" w:hAnsi="Abadi"/>
          <w:color w:val="0B0B0B"/>
          <w:spacing w:val="-17"/>
          <w:sz w:val="21"/>
          <w:szCs w:val="21"/>
        </w:rPr>
        <w:t xml:space="preserve"> </w:t>
      </w:r>
      <w:r w:rsidRPr="00A06933">
        <w:rPr>
          <w:rFonts w:ascii="Abadi" w:hAnsi="Abadi"/>
          <w:color w:val="0B0B0B"/>
          <w:sz w:val="21"/>
          <w:szCs w:val="21"/>
        </w:rPr>
        <w:t>todas</w:t>
      </w:r>
      <w:r w:rsidRPr="00A06933">
        <w:rPr>
          <w:rFonts w:ascii="Abadi" w:hAnsi="Abadi"/>
          <w:color w:val="0B0B0B"/>
          <w:spacing w:val="-17"/>
          <w:sz w:val="21"/>
          <w:szCs w:val="21"/>
        </w:rPr>
        <w:t xml:space="preserve"> </w:t>
      </w:r>
      <w:r w:rsidRPr="00A06933">
        <w:rPr>
          <w:rFonts w:ascii="Abadi" w:hAnsi="Abadi"/>
          <w:color w:val="0B0B0B"/>
          <w:sz w:val="21"/>
          <w:szCs w:val="21"/>
        </w:rPr>
        <w:t>las</w:t>
      </w:r>
      <w:r w:rsidRPr="00A06933">
        <w:rPr>
          <w:rFonts w:ascii="Abadi" w:hAnsi="Abadi"/>
          <w:color w:val="0B0B0B"/>
          <w:spacing w:val="-17"/>
          <w:sz w:val="21"/>
          <w:szCs w:val="21"/>
        </w:rPr>
        <w:t xml:space="preserve"> </w:t>
      </w:r>
      <w:r w:rsidRPr="00A06933">
        <w:rPr>
          <w:rFonts w:ascii="Abadi" w:hAnsi="Abadi"/>
          <w:color w:val="0B0B0B"/>
          <w:sz w:val="21"/>
          <w:szCs w:val="21"/>
        </w:rPr>
        <w:t>personas</w:t>
      </w:r>
      <w:r w:rsidRPr="00A06933">
        <w:rPr>
          <w:rFonts w:ascii="Abadi" w:hAnsi="Abadi"/>
          <w:color w:val="0B0B0B"/>
          <w:spacing w:val="-16"/>
          <w:sz w:val="21"/>
          <w:szCs w:val="21"/>
        </w:rPr>
        <w:t xml:space="preserve"> </w:t>
      </w:r>
      <w:r w:rsidRPr="00A06933">
        <w:rPr>
          <w:rFonts w:ascii="Abadi" w:hAnsi="Abadi"/>
          <w:color w:val="0B0B0B"/>
          <w:sz w:val="21"/>
          <w:szCs w:val="21"/>
        </w:rPr>
        <w:t>que</w:t>
      </w:r>
      <w:r w:rsidRPr="00A06933">
        <w:rPr>
          <w:rFonts w:ascii="Abadi" w:hAnsi="Abadi"/>
          <w:color w:val="0B0B0B"/>
          <w:spacing w:val="-17"/>
          <w:sz w:val="21"/>
          <w:szCs w:val="21"/>
        </w:rPr>
        <w:t xml:space="preserve"> </w:t>
      </w:r>
      <w:r w:rsidRPr="00A06933">
        <w:rPr>
          <w:rFonts w:ascii="Abadi" w:hAnsi="Abadi"/>
          <w:color w:val="0B0B0B"/>
          <w:sz w:val="21"/>
          <w:szCs w:val="21"/>
        </w:rPr>
        <w:t>intervienen</w:t>
      </w:r>
      <w:r w:rsidRPr="00A06933">
        <w:rPr>
          <w:rFonts w:ascii="Abadi" w:hAnsi="Abadi"/>
          <w:color w:val="0B0B0B"/>
          <w:spacing w:val="-17"/>
          <w:sz w:val="21"/>
          <w:szCs w:val="21"/>
        </w:rPr>
        <w:t xml:space="preserve"> </w:t>
      </w:r>
      <w:r w:rsidRPr="00A06933">
        <w:rPr>
          <w:rFonts w:ascii="Abadi" w:hAnsi="Abadi"/>
          <w:color w:val="0B0B0B"/>
          <w:sz w:val="21"/>
          <w:szCs w:val="21"/>
        </w:rPr>
        <w:t>en</w:t>
      </w:r>
      <w:r w:rsidRPr="00A06933">
        <w:rPr>
          <w:rFonts w:ascii="Abadi" w:hAnsi="Abadi"/>
          <w:color w:val="0B0B0B"/>
          <w:spacing w:val="15"/>
          <w:sz w:val="21"/>
          <w:szCs w:val="21"/>
        </w:rPr>
        <w:t xml:space="preserve"> </w:t>
      </w:r>
      <w:r w:rsidRPr="00A06933">
        <w:rPr>
          <w:rFonts w:ascii="Abadi" w:hAnsi="Abadi"/>
          <w:color w:val="0B0B0B"/>
          <w:sz w:val="21"/>
          <w:szCs w:val="21"/>
        </w:rPr>
        <w:t>el</w:t>
      </w:r>
      <w:r w:rsidRPr="00A06933">
        <w:rPr>
          <w:rFonts w:ascii="Abadi" w:hAnsi="Abadi"/>
          <w:color w:val="0B0B0B"/>
          <w:spacing w:val="7"/>
          <w:sz w:val="21"/>
          <w:szCs w:val="21"/>
        </w:rPr>
        <w:t xml:space="preserve"> </w:t>
      </w:r>
      <w:r w:rsidRPr="00A06933">
        <w:rPr>
          <w:rFonts w:ascii="Abadi" w:hAnsi="Abadi"/>
          <w:color w:val="0B0B0B"/>
          <w:sz w:val="21"/>
          <w:szCs w:val="21"/>
        </w:rPr>
        <w:t>procedimiento,</w:t>
      </w:r>
      <w:r w:rsidRPr="00A06933">
        <w:rPr>
          <w:rFonts w:ascii="Abadi" w:hAnsi="Abadi"/>
          <w:color w:val="0B0B0B"/>
          <w:spacing w:val="25"/>
          <w:sz w:val="21"/>
          <w:szCs w:val="21"/>
        </w:rPr>
        <w:t xml:space="preserve"> </w:t>
      </w:r>
      <w:r w:rsidRPr="00A06933">
        <w:rPr>
          <w:rFonts w:ascii="Abadi" w:hAnsi="Abadi"/>
          <w:color w:val="0B0B0B"/>
          <w:sz w:val="21"/>
          <w:szCs w:val="21"/>
        </w:rPr>
        <w:t>lo</w:t>
      </w:r>
      <w:r w:rsidRPr="00A06933">
        <w:rPr>
          <w:rFonts w:ascii="Abadi" w:hAnsi="Abadi"/>
          <w:color w:val="0B0B0B"/>
          <w:spacing w:val="8"/>
          <w:sz w:val="21"/>
          <w:szCs w:val="21"/>
        </w:rPr>
        <w:t xml:space="preserve"> </w:t>
      </w:r>
      <w:r w:rsidRPr="00A06933">
        <w:rPr>
          <w:rFonts w:ascii="Abadi" w:hAnsi="Abadi"/>
          <w:color w:val="0B0B0B"/>
          <w:sz w:val="21"/>
          <w:szCs w:val="21"/>
        </w:rPr>
        <w:t>cual requiere</w:t>
      </w:r>
      <w:r w:rsidRPr="00A06933">
        <w:rPr>
          <w:rFonts w:ascii="Abadi" w:hAnsi="Abadi"/>
          <w:color w:val="0B0B0B"/>
          <w:spacing w:val="12"/>
          <w:sz w:val="21"/>
          <w:szCs w:val="21"/>
        </w:rPr>
        <w:t xml:space="preserve"> </w:t>
      </w:r>
      <w:r w:rsidRPr="00A06933">
        <w:rPr>
          <w:rFonts w:ascii="Abadi" w:hAnsi="Abadi"/>
          <w:color w:val="0B0B0B"/>
          <w:sz w:val="21"/>
          <w:szCs w:val="21"/>
        </w:rPr>
        <w:t>para</w:t>
      </w:r>
      <w:r w:rsidRPr="00A06933">
        <w:rPr>
          <w:rFonts w:ascii="Abadi" w:hAnsi="Abadi"/>
          <w:color w:val="0B0B0B"/>
          <w:spacing w:val="9"/>
          <w:sz w:val="21"/>
          <w:szCs w:val="21"/>
        </w:rPr>
        <w:t xml:space="preserve"> </w:t>
      </w:r>
      <w:r w:rsidRPr="00A06933">
        <w:rPr>
          <w:rFonts w:ascii="Abadi" w:hAnsi="Abadi"/>
          <w:color w:val="0B0B0B"/>
          <w:sz w:val="21"/>
          <w:szCs w:val="21"/>
        </w:rPr>
        <w:t>cada</w:t>
      </w:r>
      <w:r w:rsidRPr="00A06933">
        <w:rPr>
          <w:rFonts w:ascii="Abadi" w:hAnsi="Abadi"/>
          <w:color w:val="0B0B0B"/>
          <w:spacing w:val="6"/>
          <w:sz w:val="21"/>
          <w:szCs w:val="21"/>
        </w:rPr>
        <w:t xml:space="preserve"> </w:t>
      </w:r>
      <w:r w:rsidRPr="00A06933">
        <w:rPr>
          <w:rFonts w:ascii="Abadi" w:hAnsi="Abadi"/>
          <w:color w:val="0B0B0B"/>
          <w:sz w:val="21"/>
          <w:szCs w:val="21"/>
        </w:rPr>
        <w:t>tipo</w:t>
      </w:r>
      <w:r w:rsidRPr="00A06933">
        <w:rPr>
          <w:rFonts w:ascii="Abadi" w:hAnsi="Abadi"/>
          <w:color w:val="0B0B0B"/>
          <w:spacing w:val="9"/>
          <w:sz w:val="21"/>
          <w:szCs w:val="21"/>
        </w:rPr>
        <w:t xml:space="preserve"> </w:t>
      </w:r>
      <w:r w:rsidRPr="00A06933">
        <w:rPr>
          <w:rFonts w:ascii="Abadi" w:hAnsi="Abadi"/>
          <w:color w:val="0B0B0B"/>
          <w:sz w:val="21"/>
          <w:szCs w:val="21"/>
        </w:rPr>
        <w:t>de investigación</w:t>
      </w:r>
      <w:r w:rsidRPr="00A06933">
        <w:rPr>
          <w:rFonts w:ascii="Abadi" w:hAnsi="Abadi"/>
          <w:color w:val="0B0B0B"/>
          <w:spacing w:val="6"/>
          <w:sz w:val="21"/>
          <w:szCs w:val="21"/>
        </w:rPr>
        <w:t xml:space="preserve"> </w:t>
      </w:r>
      <w:r w:rsidRPr="00A06933">
        <w:rPr>
          <w:rFonts w:ascii="Abadi" w:hAnsi="Abadi"/>
          <w:color w:val="0B0B0B"/>
          <w:sz w:val="21"/>
          <w:szCs w:val="21"/>
        </w:rPr>
        <w:t>conocimiento</w:t>
      </w:r>
      <w:r w:rsidRPr="00A06933">
        <w:rPr>
          <w:rFonts w:ascii="Abadi" w:hAnsi="Abadi"/>
          <w:color w:val="0B0B0B"/>
          <w:spacing w:val="-17"/>
          <w:sz w:val="21"/>
          <w:szCs w:val="21"/>
        </w:rPr>
        <w:t xml:space="preserve"> </w:t>
      </w:r>
      <w:r w:rsidRPr="00A06933">
        <w:rPr>
          <w:rFonts w:ascii="Abadi" w:hAnsi="Abadi"/>
          <w:color w:val="0B0B0B"/>
          <w:sz w:val="21"/>
          <w:szCs w:val="21"/>
        </w:rPr>
        <w:t>sobre</w:t>
      </w:r>
      <w:r w:rsidRPr="00A06933">
        <w:rPr>
          <w:rFonts w:ascii="Abadi" w:hAnsi="Abadi"/>
          <w:color w:val="0B0B0B"/>
          <w:spacing w:val="52"/>
          <w:sz w:val="21"/>
          <w:szCs w:val="21"/>
        </w:rPr>
        <w:t xml:space="preserve"> </w:t>
      </w:r>
      <w:r w:rsidRPr="00A06933">
        <w:rPr>
          <w:rFonts w:ascii="Abadi" w:hAnsi="Abadi"/>
          <w:color w:val="0B0B0B"/>
          <w:sz w:val="21"/>
          <w:szCs w:val="21"/>
        </w:rPr>
        <w:t>los</w:t>
      </w:r>
      <w:r w:rsidRPr="00A06933">
        <w:rPr>
          <w:rFonts w:ascii="Abadi" w:hAnsi="Abadi"/>
          <w:color w:val="0B0B0B"/>
          <w:spacing w:val="51"/>
          <w:sz w:val="21"/>
          <w:szCs w:val="21"/>
        </w:rPr>
        <w:t xml:space="preserve"> </w:t>
      </w:r>
      <w:r w:rsidRPr="00A06933">
        <w:rPr>
          <w:rFonts w:ascii="Abadi" w:hAnsi="Abadi"/>
          <w:color w:val="0B0B0B"/>
          <w:sz w:val="21"/>
          <w:szCs w:val="21"/>
        </w:rPr>
        <w:t>derechos</w:t>
      </w:r>
      <w:r w:rsidRPr="00A06933">
        <w:rPr>
          <w:rFonts w:ascii="Abadi" w:hAnsi="Abadi"/>
          <w:color w:val="0B0B0B"/>
          <w:spacing w:val="51"/>
          <w:sz w:val="21"/>
          <w:szCs w:val="21"/>
        </w:rPr>
        <w:t xml:space="preserve"> </w:t>
      </w:r>
      <w:r w:rsidRPr="00A06933">
        <w:rPr>
          <w:rFonts w:ascii="Abadi" w:hAnsi="Abadi"/>
          <w:color w:val="0B0B0B"/>
          <w:sz w:val="21"/>
          <w:szCs w:val="21"/>
        </w:rPr>
        <w:t>de</w:t>
      </w:r>
      <w:r w:rsidRPr="00A06933">
        <w:rPr>
          <w:rFonts w:ascii="Abadi" w:hAnsi="Abadi"/>
          <w:color w:val="0B0B0B"/>
          <w:spacing w:val="40"/>
          <w:sz w:val="21"/>
          <w:szCs w:val="21"/>
        </w:rPr>
        <w:t xml:space="preserve"> </w:t>
      </w:r>
      <w:r w:rsidRPr="00A06933">
        <w:rPr>
          <w:rFonts w:ascii="Abadi" w:hAnsi="Abadi"/>
          <w:color w:val="0B0B0B"/>
          <w:sz w:val="21"/>
          <w:szCs w:val="21"/>
        </w:rPr>
        <w:t>las</w:t>
      </w:r>
      <w:r w:rsidRPr="00A06933">
        <w:rPr>
          <w:rFonts w:ascii="Abadi" w:hAnsi="Abadi"/>
          <w:color w:val="0B0B0B"/>
          <w:spacing w:val="51"/>
          <w:sz w:val="21"/>
          <w:szCs w:val="21"/>
        </w:rPr>
        <w:t xml:space="preserve"> </w:t>
      </w:r>
      <w:r w:rsidRPr="00A06933">
        <w:rPr>
          <w:rFonts w:ascii="Abadi" w:hAnsi="Abadi"/>
          <w:color w:val="0B0B0B"/>
          <w:sz w:val="21"/>
          <w:szCs w:val="21"/>
        </w:rPr>
        <w:t>personas</w:t>
      </w:r>
      <w:r w:rsidRPr="00A06933">
        <w:rPr>
          <w:rFonts w:ascii="Abadi" w:hAnsi="Abadi"/>
          <w:color w:val="0B0B0B"/>
          <w:spacing w:val="54"/>
          <w:sz w:val="21"/>
          <w:szCs w:val="21"/>
        </w:rPr>
        <w:t xml:space="preserve"> </w:t>
      </w:r>
      <w:r w:rsidRPr="00A06933">
        <w:rPr>
          <w:rFonts w:ascii="Abadi" w:hAnsi="Abadi"/>
          <w:color w:val="0B0B0B"/>
          <w:sz w:val="21"/>
          <w:szCs w:val="21"/>
        </w:rPr>
        <w:t>dependiendo</w:t>
      </w:r>
      <w:r w:rsidRPr="00A06933">
        <w:rPr>
          <w:rFonts w:ascii="Abadi" w:hAnsi="Abadi"/>
          <w:color w:val="0B0B0B"/>
          <w:spacing w:val="51"/>
          <w:sz w:val="21"/>
          <w:szCs w:val="21"/>
        </w:rPr>
        <w:t xml:space="preserve"> </w:t>
      </w:r>
      <w:r w:rsidRPr="00A06933">
        <w:rPr>
          <w:rFonts w:ascii="Abadi" w:hAnsi="Abadi"/>
          <w:color w:val="0B0B0B"/>
          <w:sz w:val="21"/>
          <w:szCs w:val="21"/>
        </w:rPr>
        <w:t>también</w:t>
      </w:r>
      <w:r w:rsidRPr="00A06933">
        <w:rPr>
          <w:rFonts w:ascii="Abadi" w:hAnsi="Abadi"/>
          <w:color w:val="0B0B0B"/>
          <w:spacing w:val="40"/>
          <w:sz w:val="21"/>
          <w:szCs w:val="21"/>
        </w:rPr>
        <w:t xml:space="preserve"> </w:t>
      </w:r>
      <w:r w:rsidRPr="00A06933">
        <w:rPr>
          <w:rFonts w:ascii="Abadi" w:hAnsi="Abadi"/>
          <w:color w:val="0B0B0B"/>
          <w:sz w:val="21"/>
          <w:szCs w:val="21"/>
        </w:rPr>
        <w:t>de</w:t>
      </w:r>
      <w:r w:rsidRPr="00A06933">
        <w:rPr>
          <w:rFonts w:ascii="Abadi" w:hAnsi="Abadi"/>
          <w:color w:val="0B0B0B"/>
          <w:spacing w:val="50"/>
          <w:sz w:val="21"/>
          <w:szCs w:val="21"/>
        </w:rPr>
        <w:t xml:space="preserve"> </w:t>
      </w:r>
      <w:r w:rsidRPr="00A06933">
        <w:rPr>
          <w:rFonts w:ascii="Abadi" w:hAnsi="Abadi"/>
          <w:color w:val="0B0B0B"/>
          <w:sz w:val="21"/>
          <w:szCs w:val="21"/>
        </w:rPr>
        <w:t>la</w:t>
      </w:r>
      <w:r w:rsidRPr="00A06933">
        <w:rPr>
          <w:rFonts w:ascii="Abadi" w:hAnsi="Abadi"/>
          <w:color w:val="0B0B0B"/>
          <w:spacing w:val="56"/>
          <w:sz w:val="21"/>
          <w:szCs w:val="21"/>
        </w:rPr>
        <w:t xml:space="preserve"> </w:t>
      </w:r>
      <w:r w:rsidRPr="00A06933">
        <w:rPr>
          <w:rFonts w:ascii="Abadi" w:hAnsi="Abadi"/>
          <w:color w:val="0B0B0B"/>
          <w:sz w:val="21"/>
          <w:szCs w:val="21"/>
        </w:rPr>
        <w:t>situación</w:t>
      </w:r>
      <w:r w:rsidRPr="00A06933">
        <w:rPr>
          <w:rFonts w:ascii="Abadi" w:hAnsi="Abadi"/>
          <w:color w:val="0B0B0B"/>
          <w:spacing w:val="51"/>
          <w:sz w:val="21"/>
          <w:szCs w:val="21"/>
        </w:rPr>
        <w:t xml:space="preserve"> </w:t>
      </w:r>
      <w:r w:rsidRPr="00A06933">
        <w:rPr>
          <w:rFonts w:ascii="Abadi" w:hAnsi="Abadi"/>
          <w:color w:val="0B0B0B"/>
          <w:sz w:val="21"/>
          <w:szCs w:val="21"/>
        </w:rPr>
        <w:t>de</w:t>
      </w:r>
      <w:r w:rsidRPr="00A06933">
        <w:rPr>
          <w:rFonts w:ascii="Abadi" w:hAnsi="Abadi"/>
          <w:color w:val="0B0B0B"/>
          <w:spacing w:val="-17"/>
          <w:sz w:val="21"/>
          <w:szCs w:val="21"/>
        </w:rPr>
        <w:t xml:space="preserve"> </w:t>
      </w:r>
      <w:r w:rsidRPr="00A06933">
        <w:rPr>
          <w:rFonts w:ascii="Abadi" w:hAnsi="Abadi"/>
          <w:color w:val="0B0B0B"/>
          <w:sz w:val="21"/>
          <w:szCs w:val="21"/>
        </w:rPr>
        <w:t>vulnerabilidad</w:t>
      </w:r>
      <w:r w:rsidRPr="00A06933">
        <w:rPr>
          <w:rFonts w:ascii="Abadi" w:hAnsi="Abadi"/>
          <w:color w:val="0B0B0B"/>
          <w:spacing w:val="-13"/>
          <w:sz w:val="21"/>
          <w:szCs w:val="21"/>
        </w:rPr>
        <w:t xml:space="preserve"> </w:t>
      </w:r>
      <w:r w:rsidRPr="00A06933">
        <w:rPr>
          <w:rFonts w:ascii="Abadi" w:hAnsi="Abadi"/>
          <w:color w:val="0B0B0B"/>
          <w:sz w:val="21"/>
          <w:szCs w:val="21"/>
        </w:rPr>
        <w:t>en</w:t>
      </w:r>
      <w:r w:rsidRPr="00A06933">
        <w:rPr>
          <w:rFonts w:ascii="Abadi" w:hAnsi="Abadi"/>
          <w:color w:val="0B0B0B"/>
          <w:spacing w:val="-13"/>
          <w:sz w:val="21"/>
          <w:szCs w:val="21"/>
        </w:rPr>
        <w:t xml:space="preserve"> </w:t>
      </w:r>
      <w:r w:rsidRPr="00A06933">
        <w:rPr>
          <w:rFonts w:ascii="Abadi" w:hAnsi="Abadi"/>
          <w:color w:val="0B0B0B"/>
          <w:sz w:val="21"/>
          <w:szCs w:val="21"/>
        </w:rPr>
        <w:t>que</w:t>
      </w:r>
      <w:r w:rsidRPr="00A06933">
        <w:rPr>
          <w:rFonts w:ascii="Abadi" w:hAnsi="Abadi"/>
          <w:color w:val="0B0B0B"/>
          <w:spacing w:val="-17"/>
          <w:sz w:val="21"/>
          <w:szCs w:val="21"/>
        </w:rPr>
        <w:t xml:space="preserve"> </w:t>
      </w:r>
      <w:r w:rsidRPr="00A06933">
        <w:rPr>
          <w:rFonts w:ascii="Abadi" w:hAnsi="Abadi"/>
          <w:color w:val="0B0B0B"/>
          <w:sz w:val="21"/>
          <w:szCs w:val="21"/>
        </w:rPr>
        <w:t>se</w:t>
      </w:r>
      <w:r w:rsidRPr="00A06933">
        <w:rPr>
          <w:rFonts w:ascii="Abadi" w:hAnsi="Abadi"/>
          <w:color w:val="0B0B0B"/>
          <w:spacing w:val="-14"/>
          <w:sz w:val="21"/>
          <w:szCs w:val="21"/>
        </w:rPr>
        <w:t xml:space="preserve"> </w:t>
      </w:r>
      <w:r w:rsidRPr="00A06933">
        <w:rPr>
          <w:rFonts w:ascii="Abadi" w:hAnsi="Abadi"/>
          <w:color w:val="0B0B0B"/>
          <w:sz w:val="21"/>
          <w:szCs w:val="21"/>
        </w:rPr>
        <w:t>encuentra.</w:t>
      </w:r>
    </w:p>
    <w:p w14:paraId="787BCEFA" w14:textId="77777777" w:rsidR="00284E09" w:rsidRDefault="00284E09" w:rsidP="00284E09">
      <w:pPr>
        <w:pStyle w:val="Ttulo"/>
        <w:kinsoku w:val="0"/>
        <w:overflowPunct w:val="0"/>
        <w:jc w:val="both"/>
        <w:rPr>
          <w:rFonts w:ascii="Abadi" w:hAnsi="Abadi"/>
          <w:color w:val="090909"/>
          <w:sz w:val="21"/>
          <w:szCs w:val="21"/>
        </w:rPr>
      </w:pPr>
    </w:p>
    <w:p w14:paraId="40C04215" w14:textId="77777777" w:rsidR="00284E09" w:rsidRDefault="00284E09" w:rsidP="00A67BDB">
      <w:pPr>
        <w:pStyle w:val="Ttulo"/>
        <w:kinsoku w:val="0"/>
        <w:overflowPunct w:val="0"/>
        <w:ind w:right="425"/>
        <w:jc w:val="both"/>
        <w:rPr>
          <w:rFonts w:ascii="Abadi" w:hAnsi="Abadi"/>
          <w:color w:val="090909"/>
          <w:sz w:val="21"/>
          <w:szCs w:val="21"/>
        </w:rPr>
      </w:pPr>
      <w:r w:rsidRPr="00A06933">
        <w:rPr>
          <w:rFonts w:ascii="Abadi" w:hAnsi="Abadi"/>
          <w:color w:val="090909"/>
          <w:sz w:val="21"/>
          <w:szCs w:val="21"/>
        </w:rPr>
        <w:t>D)</w:t>
      </w:r>
      <w:r w:rsidRPr="00A06933">
        <w:rPr>
          <w:rFonts w:ascii="Abadi" w:hAnsi="Abadi"/>
          <w:color w:val="090909"/>
          <w:spacing w:val="57"/>
          <w:sz w:val="21"/>
          <w:szCs w:val="21"/>
        </w:rPr>
        <w:t xml:space="preserve"> </w:t>
      </w:r>
      <w:r w:rsidRPr="00A06933">
        <w:rPr>
          <w:rFonts w:ascii="Abadi" w:hAnsi="Abadi"/>
          <w:color w:val="090909"/>
          <w:sz w:val="21"/>
          <w:szCs w:val="21"/>
        </w:rPr>
        <w:t>Debe</w:t>
      </w:r>
      <w:r w:rsidRPr="00A06933">
        <w:rPr>
          <w:rFonts w:ascii="Abadi" w:hAnsi="Abadi"/>
          <w:color w:val="090909"/>
          <w:spacing w:val="23"/>
          <w:sz w:val="21"/>
          <w:szCs w:val="21"/>
        </w:rPr>
        <w:t xml:space="preserve"> </w:t>
      </w:r>
      <w:r w:rsidRPr="00A06933">
        <w:rPr>
          <w:rFonts w:ascii="Abadi" w:hAnsi="Abadi"/>
          <w:color w:val="090909"/>
          <w:sz w:val="21"/>
          <w:szCs w:val="21"/>
        </w:rPr>
        <w:t>tener</w:t>
      </w:r>
      <w:r w:rsidRPr="00A06933">
        <w:rPr>
          <w:rFonts w:ascii="Abadi" w:hAnsi="Abadi"/>
          <w:color w:val="090909"/>
          <w:spacing w:val="30"/>
          <w:sz w:val="21"/>
          <w:szCs w:val="21"/>
        </w:rPr>
        <w:t xml:space="preserve"> </w:t>
      </w:r>
      <w:r w:rsidRPr="00A06933">
        <w:rPr>
          <w:rFonts w:ascii="Abadi" w:hAnsi="Abadi"/>
          <w:color w:val="090909"/>
          <w:sz w:val="21"/>
          <w:szCs w:val="21"/>
        </w:rPr>
        <w:t>Conocimiento</w:t>
      </w:r>
      <w:r w:rsidRPr="00A06933">
        <w:rPr>
          <w:rFonts w:ascii="Abadi" w:hAnsi="Abadi"/>
          <w:color w:val="090909"/>
          <w:spacing w:val="23"/>
          <w:sz w:val="21"/>
          <w:szCs w:val="21"/>
        </w:rPr>
        <w:t xml:space="preserve"> </w:t>
      </w:r>
      <w:r w:rsidRPr="00A06933">
        <w:rPr>
          <w:rFonts w:ascii="Abadi" w:hAnsi="Abadi"/>
          <w:color w:val="090909"/>
          <w:sz w:val="21"/>
          <w:szCs w:val="21"/>
        </w:rPr>
        <w:t>de</w:t>
      </w:r>
      <w:r w:rsidRPr="00A06933">
        <w:rPr>
          <w:rFonts w:ascii="Abadi" w:hAnsi="Abadi"/>
          <w:color w:val="090909"/>
          <w:spacing w:val="21"/>
          <w:sz w:val="21"/>
          <w:szCs w:val="21"/>
        </w:rPr>
        <w:t xml:space="preserve"> </w:t>
      </w:r>
      <w:r w:rsidRPr="00A06933">
        <w:rPr>
          <w:rFonts w:ascii="Abadi" w:hAnsi="Abadi"/>
          <w:color w:val="090909"/>
          <w:sz w:val="21"/>
          <w:szCs w:val="21"/>
        </w:rPr>
        <w:t>instrumentos</w:t>
      </w:r>
      <w:r w:rsidRPr="00A06933">
        <w:rPr>
          <w:rFonts w:ascii="Abadi" w:hAnsi="Abadi"/>
          <w:color w:val="090909"/>
          <w:spacing w:val="32"/>
          <w:sz w:val="21"/>
          <w:szCs w:val="21"/>
        </w:rPr>
        <w:t xml:space="preserve"> </w:t>
      </w:r>
      <w:r w:rsidRPr="00A06933">
        <w:rPr>
          <w:rFonts w:ascii="Abadi" w:hAnsi="Abadi"/>
          <w:color w:val="090909"/>
          <w:sz w:val="21"/>
          <w:szCs w:val="21"/>
        </w:rPr>
        <w:t>internacionales</w:t>
      </w:r>
      <w:r w:rsidRPr="00A06933">
        <w:rPr>
          <w:rFonts w:ascii="Abadi" w:hAnsi="Abadi"/>
          <w:color w:val="090909"/>
          <w:spacing w:val="28"/>
          <w:sz w:val="21"/>
          <w:szCs w:val="21"/>
        </w:rPr>
        <w:t xml:space="preserve"> </w:t>
      </w:r>
      <w:r w:rsidRPr="00A06933">
        <w:rPr>
          <w:rFonts w:ascii="Abadi" w:hAnsi="Abadi"/>
          <w:color w:val="090909"/>
          <w:sz w:val="21"/>
          <w:szCs w:val="21"/>
        </w:rPr>
        <w:t>en</w:t>
      </w:r>
      <w:r w:rsidRPr="00A06933">
        <w:rPr>
          <w:rFonts w:ascii="Abadi" w:hAnsi="Abadi"/>
          <w:color w:val="090909"/>
          <w:spacing w:val="25"/>
          <w:sz w:val="21"/>
          <w:szCs w:val="21"/>
        </w:rPr>
        <w:t xml:space="preserve"> </w:t>
      </w:r>
      <w:r w:rsidRPr="00A06933">
        <w:rPr>
          <w:rFonts w:ascii="Abadi" w:hAnsi="Abadi"/>
          <w:color w:val="090909"/>
          <w:sz w:val="21"/>
          <w:szCs w:val="21"/>
        </w:rPr>
        <w:t>materia</w:t>
      </w:r>
      <w:r w:rsidRPr="00A06933">
        <w:rPr>
          <w:rFonts w:ascii="Abadi" w:hAnsi="Abadi"/>
          <w:color w:val="090909"/>
          <w:spacing w:val="18"/>
          <w:sz w:val="21"/>
          <w:szCs w:val="21"/>
        </w:rPr>
        <w:t xml:space="preserve"> </w:t>
      </w:r>
      <w:r w:rsidRPr="00A06933">
        <w:rPr>
          <w:rFonts w:ascii="Abadi" w:hAnsi="Abadi"/>
          <w:color w:val="090909"/>
          <w:sz w:val="21"/>
          <w:szCs w:val="21"/>
        </w:rPr>
        <w:t>de</w:t>
      </w:r>
      <w:r w:rsidRPr="00A06933">
        <w:rPr>
          <w:rFonts w:ascii="Abadi" w:hAnsi="Abadi"/>
          <w:color w:val="090909"/>
          <w:spacing w:val="-14"/>
          <w:sz w:val="21"/>
          <w:szCs w:val="21"/>
        </w:rPr>
        <w:t xml:space="preserve"> </w:t>
      </w:r>
      <w:r w:rsidRPr="00A06933">
        <w:rPr>
          <w:rFonts w:ascii="Abadi" w:hAnsi="Abadi"/>
          <w:color w:val="090909"/>
          <w:sz w:val="21"/>
          <w:szCs w:val="21"/>
        </w:rPr>
        <w:t>derechos</w:t>
      </w:r>
      <w:r w:rsidRPr="00A06933">
        <w:rPr>
          <w:rFonts w:ascii="Abadi" w:hAnsi="Abadi"/>
          <w:color w:val="090909"/>
          <w:spacing w:val="-30"/>
          <w:sz w:val="21"/>
          <w:szCs w:val="21"/>
        </w:rPr>
        <w:t xml:space="preserve"> </w:t>
      </w:r>
      <w:r w:rsidRPr="00A06933">
        <w:rPr>
          <w:rFonts w:ascii="Abadi" w:hAnsi="Abadi"/>
          <w:color w:val="090909"/>
          <w:sz w:val="21"/>
          <w:szCs w:val="21"/>
        </w:rPr>
        <w:t>humanos</w:t>
      </w:r>
      <w:r w:rsidRPr="00A06933">
        <w:rPr>
          <w:rFonts w:ascii="Abadi" w:hAnsi="Abadi"/>
          <w:color w:val="090909"/>
          <w:spacing w:val="-17"/>
          <w:sz w:val="21"/>
          <w:szCs w:val="21"/>
        </w:rPr>
        <w:t xml:space="preserve"> </w:t>
      </w:r>
      <w:r w:rsidRPr="00A06933">
        <w:rPr>
          <w:rFonts w:ascii="Abadi" w:hAnsi="Abadi"/>
          <w:color w:val="090909"/>
          <w:sz w:val="21"/>
          <w:szCs w:val="21"/>
        </w:rPr>
        <w:t>por</w:t>
      </w:r>
      <w:r w:rsidRPr="00A06933">
        <w:rPr>
          <w:rFonts w:ascii="Abadi" w:hAnsi="Abadi"/>
          <w:color w:val="090909"/>
          <w:spacing w:val="-15"/>
          <w:sz w:val="21"/>
          <w:szCs w:val="21"/>
        </w:rPr>
        <w:t xml:space="preserve"> </w:t>
      </w:r>
      <w:r w:rsidRPr="00A06933">
        <w:rPr>
          <w:rFonts w:ascii="Abadi" w:hAnsi="Abadi"/>
          <w:color w:val="090909"/>
          <w:sz w:val="21"/>
          <w:szCs w:val="21"/>
        </w:rPr>
        <w:t>operadores</w:t>
      </w:r>
      <w:r w:rsidRPr="00A06933">
        <w:rPr>
          <w:rFonts w:ascii="Abadi" w:hAnsi="Abadi"/>
          <w:color w:val="090909"/>
          <w:spacing w:val="-17"/>
          <w:sz w:val="21"/>
          <w:szCs w:val="21"/>
        </w:rPr>
        <w:t xml:space="preserve"> </w:t>
      </w:r>
      <w:r w:rsidRPr="00A06933">
        <w:rPr>
          <w:rFonts w:ascii="Abadi" w:hAnsi="Abadi"/>
          <w:color w:val="090909"/>
          <w:sz w:val="21"/>
          <w:szCs w:val="21"/>
        </w:rPr>
        <w:t>jurídicos.</w:t>
      </w:r>
    </w:p>
    <w:p w14:paraId="7BA3EE20" w14:textId="77777777" w:rsidR="00A67BDB" w:rsidRPr="00A06933" w:rsidRDefault="00A67BDB" w:rsidP="00A67BDB">
      <w:pPr>
        <w:pStyle w:val="Ttulo"/>
        <w:kinsoku w:val="0"/>
        <w:overflowPunct w:val="0"/>
        <w:ind w:right="425"/>
        <w:jc w:val="both"/>
        <w:rPr>
          <w:rFonts w:ascii="Abadi" w:hAnsi="Abadi"/>
          <w:color w:val="090909"/>
          <w:sz w:val="21"/>
          <w:szCs w:val="21"/>
        </w:rPr>
      </w:pPr>
    </w:p>
    <w:p w14:paraId="2AB403CF" w14:textId="77777777" w:rsidR="00284E09" w:rsidRDefault="00284E09" w:rsidP="00A67BDB">
      <w:pPr>
        <w:pStyle w:val="Textoindependiente"/>
        <w:kinsoku w:val="0"/>
        <w:overflowPunct w:val="0"/>
        <w:ind w:right="382" w:firstLine="15"/>
        <w:rPr>
          <w:rFonts w:ascii="Abadi" w:hAnsi="Abadi"/>
          <w:color w:val="0F0F0F"/>
          <w:sz w:val="21"/>
          <w:szCs w:val="21"/>
        </w:rPr>
      </w:pPr>
      <w:r w:rsidRPr="00A06933">
        <w:rPr>
          <w:rFonts w:ascii="Abadi" w:hAnsi="Abadi"/>
          <w:color w:val="0F0F0F"/>
          <w:sz w:val="21"/>
          <w:szCs w:val="21"/>
        </w:rPr>
        <w:t>Como</w:t>
      </w:r>
      <w:r w:rsidRPr="00A06933">
        <w:rPr>
          <w:rFonts w:ascii="Abadi" w:hAnsi="Abadi"/>
          <w:color w:val="0F0F0F"/>
          <w:spacing w:val="-8"/>
          <w:sz w:val="21"/>
          <w:szCs w:val="21"/>
        </w:rPr>
        <w:t xml:space="preserve"> </w:t>
      </w:r>
      <w:r w:rsidRPr="00A06933">
        <w:rPr>
          <w:rFonts w:ascii="Abadi" w:hAnsi="Abadi"/>
          <w:color w:val="0F0F0F"/>
          <w:sz w:val="21"/>
          <w:szCs w:val="21"/>
        </w:rPr>
        <w:t>se</w:t>
      </w:r>
      <w:r w:rsidRPr="00A06933">
        <w:rPr>
          <w:rFonts w:ascii="Abadi" w:hAnsi="Abadi"/>
          <w:color w:val="0F0F0F"/>
          <w:spacing w:val="-7"/>
          <w:sz w:val="21"/>
          <w:szCs w:val="21"/>
        </w:rPr>
        <w:t xml:space="preserve"> </w:t>
      </w:r>
      <w:r w:rsidRPr="00A06933">
        <w:rPr>
          <w:rFonts w:ascii="Abadi" w:hAnsi="Abadi"/>
          <w:color w:val="0F0F0F"/>
          <w:sz w:val="21"/>
          <w:szCs w:val="21"/>
        </w:rPr>
        <w:t>puede</w:t>
      </w:r>
      <w:r w:rsidRPr="00A06933">
        <w:rPr>
          <w:rFonts w:ascii="Abadi" w:hAnsi="Abadi"/>
          <w:color w:val="0F0F0F"/>
          <w:spacing w:val="-7"/>
          <w:sz w:val="21"/>
          <w:szCs w:val="21"/>
        </w:rPr>
        <w:t xml:space="preserve"> </w:t>
      </w:r>
      <w:r w:rsidRPr="00A06933">
        <w:rPr>
          <w:rFonts w:ascii="Abadi" w:hAnsi="Abadi"/>
          <w:color w:val="0F0F0F"/>
          <w:sz w:val="21"/>
          <w:szCs w:val="21"/>
        </w:rPr>
        <w:t>ver,</w:t>
      </w:r>
      <w:r w:rsidRPr="00A06933">
        <w:rPr>
          <w:rFonts w:ascii="Abadi" w:hAnsi="Abadi"/>
          <w:color w:val="0F0F0F"/>
          <w:spacing w:val="10"/>
          <w:sz w:val="21"/>
          <w:szCs w:val="21"/>
        </w:rPr>
        <w:t xml:space="preserve"> </w:t>
      </w:r>
      <w:r w:rsidRPr="00A06933">
        <w:rPr>
          <w:rFonts w:ascii="Abadi" w:hAnsi="Abadi"/>
          <w:color w:val="0F0F0F"/>
          <w:sz w:val="21"/>
          <w:szCs w:val="21"/>
        </w:rPr>
        <w:t>el</w:t>
      </w:r>
      <w:r w:rsidRPr="00A06933">
        <w:rPr>
          <w:rFonts w:ascii="Abadi" w:hAnsi="Abadi"/>
          <w:color w:val="0F0F0F"/>
          <w:spacing w:val="-6"/>
          <w:sz w:val="21"/>
          <w:szCs w:val="21"/>
        </w:rPr>
        <w:t xml:space="preserve"> </w:t>
      </w:r>
      <w:r w:rsidRPr="00A06933">
        <w:rPr>
          <w:rFonts w:ascii="Abadi" w:hAnsi="Abadi"/>
          <w:color w:val="0F0F0F"/>
          <w:sz w:val="21"/>
          <w:szCs w:val="21"/>
        </w:rPr>
        <w:t>operador</w:t>
      </w:r>
      <w:r w:rsidRPr="00A06933">
        <w:rPr>
          <w:rFonts w:ascii="Abadi" w:hAnsi="Abadi"/>
          <w:color w:val="0F0F0F"/>
          <w:spacing w:val="-13"/>
          <w:sz w:val="21"/>
          <w:szCs w:val="21"/>
        </w:rPr>
        <w:t xml:space="preserve"> </w:t>
      </w:r>
      <w:r w:rsidRPr="00A06933">
        <w:rPr>
          <w:rFonts w:ascii="Abadi" w:hAnsi="Abadi"/>
          <w:color w:val="0F0F0F"/>
          <w:sz w:val="21"/>
          <w:szCs w:val="21"/>
        </w:rPr>
        <w:t>jurídico</w:t>
      </w:r>
      <w:r w:rsidRPr="00A06933">
        <w:rPr>
          <w:rFonts w:ascii="Abadi" w:hAnsi="Abadi"/>
          <w:color w:val="0F0F0F"/>
          <w:spacing w:val="-9"/>
          <w:sz w:val="21"/>
          <w:szCs w:val="21"/>
        </w:rPr>
        <w:t xml:space="preserve"> </w:t>
      </w:r>
      <w:r w:rsidRPr="00A06933">
        <w:rPr>
          <w:rFonts w:ascii="Abadi" w:hAnsi="Abadi"/>
          <w:color w:val="0F0F0F"/>
          <w:sz w:val="21"/>
          <w:szCs w:val="21"/>
        </w:rPr>
        <w:t>está</w:t>
      </w:r>
      <w:r w:rsidRPr="00A06933">
        <w:rPr>
          <w:rFonts w:ascii="Abadi" w:hAnsi="Abadi"/>
          <w:color w:val="0F0F0F"/>
          <w:spacing w:val="-4"/>
          <w:sz w:val="21"/>
          <w:szCs w:val="21"/>
        </w:rPr>
        <w:t xml:space="preserve"> </w:t>
      </w:r>
      <w:r w:rsidRPr="00A06933">
        <w:rPr>
          <w:rFonts w:ascii="Abadi" w:hAnsi="Abadi"/>
          <w:color w:val="0F0F0F"/>
          <w:sz w:val="21"/>
          <w:szCs w:val="21"/>
        </w:rPr>
        <w:t>obligado al</w:t>
      </w:r>
      <w:r w:rsidRPr="00A06933">
        <w:rPr>
          <w:rFonts w:ascii="Abadi" w:hAnsi="Abadi"/>
          <w:color w:val="0F0F0F"/>
          <w:spacing w:val="-7"/>
          <w:sz w:val="21"/>
          <w:szCs w:val="21"/>
        </w:rPr>
        <w:t xml:space="preserve"> </w:t>
      </w:r>
      <w:r w:rsidRPr="00A06933">
        <w:rPr>
          <w:rFonts w:ascii="Abadi" w:hAnsi="Abadi"/>
          <w:color w:val="0F0F0F"/>
          <w:sz w:val="21"/>
          <w:szCs w:val="21"/>
        </w:rPr>
        <w:t>conocimiento</w:t>
      </w:r>
      <w:r w:rsidRPr="00A06933">
        <w:rPr>
          <w:rFonts w:ascii="Abadi" w:hAnsi="Abadi"/>
          <w:color w:val="0F0F0F"/>
          <w:spacing w:val="-6"/>
          <w:sz w:val="21"/>
          <w:szCs w:val="21"/>
        </w:rPr>
        <w:t xml:space="preserve"> </w:t>
      </w:r>
      <w:r w:rsidRPr="00A06933">
        <w:rPr>
          <w:rFonts w:ascii="Abadi" w:hAnsi="Abadi"/>
          <w:color w:val="0F0F0F"/>
          <w:sz w:val="21"/>
          <w:szCs w:val="21"/>
        </w:rPr>
        <w:t>del</w:t>
      </w:r>
      <w:r w:rsidRPr="00A06933">
        <w:rPr>
          <w:rFonts w:ascii="Abadi" w:hAnsi="Abadi"/>
          <w:color w:val="0F0F0F"/>
          <w:spacing w:val="-10"/>
          <w:sz w:val="21"/>
          <w:szCs w:val="21"/>
        </w:rPr>
        <w:t xml:space="preserve"> </w:t>
      </w:r>
      <w:r w:rsidRPr="00A06933">
        <w:rPr>
          <w:rFonts w:ascii="Abadi" w:hAnsi="Abadi"/>
          <w:color w:val="0F0F0F"/>
          <w:sz w:val="21"/>
          <w:szCs w:val="21"/>
        </w:rPr>
        <w:t>contenido</w:t>
      </w:r>
      <w:r w:rsidRPr="00A06933">
        <w:rPr>
          <w:rFonts w:ascii="Abadi" w:hAnsi="Abadi"/>
          <w:color w:val="0F0F0F"/>
          <w:spacing w:val="-14"/>
          <w:sz w:val="21"/>
          <w:szCs w:val="21"/>
        </w:rPr>
        <w:t xml:space="preserve"> </w:t>
      </w:r>
      <w:r w:rsidRPr="00A06933">
        <w:rPr>
          <w:rFonts w:ascii="Abadi" w:hAnsi="Abadi"/>
          <w:color w:val="0F0F0F"/>
          <w:sz w:val="21"/>
          <w:szCs w:val="21"/>
        </w:rPr>
        <w:t>y</w:t>
      </w:r>
      <w:r w:rsidRPr="00A06933">
        <w:rPr>
          <w:rFonts w:ascii="Abadi" w:hAnsi="Abadi"/>
          <w:color w:val="0F0F0F"/>
          <w:spacing w:val="50"/>
          <w:sz w:val="21"/>
          <w:szCs w:val="21"/>
        </w:rPr>
        <w:t xml:space="preserve"> </w:t>
      </w:r>
      <w:r w:rsidRPr="00A06933">
        <w:rPr>
          <w:rFonts w:ascii="Abadi" w:hAnsi="Abadi"/>
          <w:color w:val="0F0F0F"/>
          <w:sz w:val="21"/>
          <w:szCs w:val="21"/>
        </w:rPr>
        <w:t>alcance</w:t>
      </w:r>
      <w:r w:rsidRPr="00A06933">
        <w:rPr>
          <w:rFonts w:ascii="Abadi" w:hAnsi="Abadi"/>
          <w:color w:val="0F0F0F"/>
          <w:spacing w:val="40"/>
          <w:sz w:val="21"/>
          <w:szCs w:val="21"/>
        </w:rPr>
        <w:t xml:space="preserve"> </w:t>
      </w:r>
      <w:r w:rsidRPr="00A06933">
        <w:rPr>
          <w:rFonts w:ascii="Abadi" w:hAnsi="Abadi"/>
          <w:color w:val="0F0F0F"/>
          <w:sz w:val="21"/>
          <w:szCs w:val="21"/>
        </w:rPr>
        <w:t>de</w:t>
      </w:r>
      <w:r w:rsidRPr="00A06933">
        <w:rPr>
          <w:rFonts w:ascii="Abadi" w:hAnsi="Abadi"/>
          <w:color w:val="0F0F0F"/>
          <w:spacing w:val="40"/>
          <w:sz w:val="21"/>
          <w:szCs w:val="21"/>
        </w:rPr>
        <w:t xml:space="preserve"> </w:t>
      </w:r>
      <w:r w:rsidRPr="00A06933">
        <w:rPr>
          <w:rFonts w:ascii="Abadi" w:hAnsi="Abadi"/>
          <w:color w:val="0F0F0F"/>
          <w:sz w:val="21"/>
          <w:szCs w:val="21"/>
        </w:rPr>
        <w:t>los</w:t>
      </w:r>
      <w:r w:rsidRPr="00A06933">
        <w:rPr>
          <w:rFonts w:ascii="Abadi" w:hAnsi="Abadi"/>
          <w:color w:val="0F0F0F"/>
          <w:spacing w:val="40"/>
          <w:sz w:val="21"/>
          <w:szCs w:val="21"/>
        </w:rPr>
        <w:t xml:space="preserve"> </w:t>
      </w:r>
      <w:r w:rsidRPr="00A06933">
        <w:rPr>
          <w:rFonts w:ascii="Abadi" w:hAnsi="Abadi"/>
          <w:color w:val="0F0F0F"/>
          <w:sz w:val="21"/>
          <w:szCs w:val="21"/>
        </w:rPr>
        <w:t>tratados</w:t>
      </w:r>
      <w:r w:rsidRPr="00A06933">
        <w:rPr>
          <w:rFonts w:ascii="Abadi" w:hAnsi="Abadi"/>
          <w:color w:val="0F0F0F"/>
          <w:spacing w:val="50"/>
          <w:sz w:val="21"/>
          <w:szCs w:val="21"/>
        </w:rPr>
        <w:t xml:space="preserve"> </w:t>
      </w:r>
      <w:r w:rsidRPr="00A06933">
        <w:rPr>
          <w:rFonts w:ascii="Abadi" w:hAnsi="Abadi"/>
          <w:color w:val="0F0F0F"/>
          <w:sz w:val="21"/>
          <w:szCs w:val="21"/>
        </w:rPr>
        <w:t>en</w:t>
      </w:r>
      <w:r w:rsidRPr="00A06933">
        <w:rPr>
          <w:rFonts w:ascii="Abadi" w:hAnsi="Abadi"/>
          <w:color w:val="0F0F0F"/>
          <w:spacing w:val="40"/>
          <w:sz w:val="21"/>
          <w:szCs w:val="21"/>
        </w:rPr>
        <w:t xml:space="preserve"> </w:t>
      </w:r>
      <w:r w:rsidRPr="00A06933">
        <w:rPr>
          <w:rFonts w:ascii="Abadi" w:hAnsi="Abadi"/>
          <w:color w:val="0F0F0F"/>
          <w:sz w:val="21"/>
          <w:szCs w:val="21"/>
        </w:rPr>
        <w:t>materia</w:t>
      </w:r>
      <w:r w:rsidRPr="00A06933">
        <w:rPr>
          <w:rFonts w:ascii="Abadi" w:hAnsi="Abadi"/>
          <w:color w:val="0F0F0F"/>
          <w:spacing w:val="40"/>
          <w:sz w:val="21"/>
          <w:szCs w:val="21"/>
        </w:rPr>
        <w:t xml:space="preserve"> </w:t>
      </w:r>
      <w:r w:rsidRPr="00A06933">
        <w:rPr>
          <w:rFonts w:ascii="Abadi" w:hAnsi="Abadi"/>
          <w:color w:val="0F0F0F"/>
          <w:sz w:val="21"/>
          <w:szCs w:val="21"/>
        </w:rPr>
        <w:t>de</w:t>
      </w:r>
      <w:r w:rsidRPr="00A06933">
        <w:rPr>
          <w:rFonts w:ascii="Abadi" w:hAnsi="Abadi"/>
          <w:color w:val="0F0F0F"/>
          <w:spacing w:val="40"/>
          <w:sz w:val="21"/>
          <w:szCs w:val="21"/>
        </w:rPr>
        <w:t xml:space="preserve"> </w:t>
      </w:r>
      <w:r w:rsidRPr="00A06933">
        <w:rPr>
          <w:rFonts w:ascii="Abadi" w:hAnsi="Abadi"/>
          <w:color w:val="0F0F0F"/>
          <w:sz w:val="21"/>
          <w:szCs w:val="21"/>
        </w:rPr>
        <w:t>derechos</w:t>
      </w:r>
      <w:r w:rsidRPr="00A06933">
        <w:rPr>
          <w:rFonts w:ascii="Abadi" w:hAnsi="Abadi"/>
          <w:color w:val="0F0F0F"/>
          <w:spacing w:val="53"/>
          <w:sz w:val="21"/>
          <w:szCs w:val="21"/>
        </w:rPr>
        <w:t xml:space="preserve"> </w:t>
      </w:r>
      <w:r w:rsidRPr="00A06933">
        <w:rPr>
          <w:rFonts w:ascii="Abadi" w:hAnsi="Abadi"/>
          <w:color w:val="0F0F0F"/>
          <w:sz w:val="21"/>
          <w:szCs w:val="21"/>
        </w:rPr>
        <w:t>humanos,</w:t>
      </w:r>
      <w:r w:rsidRPr="00A06933">
        <w:rPr>
          <w:rFonts w:ascii="Abadi" w:hAnsi="Abadi"/>
          <w:color w:val="0F0F0F"/>
          <w:spacing w:val="62"/>
          <w:sz w:val="21"/>
          <w:szCs w:val="21"/>
        </w:rPr>
        <w:t xml:space="preserve"> </w:t>
      </w:r>
      <w:r w:rsidRPr="00A06933">
        <w:rPr>
          <w:rFonts w:ascii="Abadi" w:hAnsi="Abadi"/>
          <w:color w:val="0F0F0F"/>
          <w:sz w:val="21"/>
          <w:szCs w:val="21"/>
        </w:rPr>
        <w:t>así</w:t>
      </w:r>
      <w:r w:rsidRPr="00A06933">
        <w:rPr>
          <w:rFonts w:ascii="Abadi" w:hAnsi="Abadi"/>
          <w:color w:val="0F0F0F"/>
          <w:spacing w:val="57"/>
          <w:sz w:val="21"/>
          <w:szCs w:val="21"/>
        </w:rPr>
        <w:t xml:space="preserve"> </w:t>
      </w:r>
      <w:r w:rsidRPr="00A06933">
        <w:rPr>
          <w:rFonts w:ascii="Abadi" w:hAnsi="Abadi"/>
          <w:color w:val="0F0F0F"/>
          <w:sz w:val="21"/>
          <w:szCs w:val="21"/>
        </w:rPr>
        <w:t>como</w:t>
      </w:r>
      <w:r w:rsidRPr="00A06933">
        <w:rPr>
          <w:rFonts w:ascii="Abadi" w:hAnsi="Abadi"/>
          <w:color w:val="0F0F0F"/>
          <w:spacing w:val="40"/>
          <w:sz w:val="21"/>
          <w:szCs w:val="21"/>
        </w:rPr>
        <w:t xml:space="preserve"> </w:t>
      </w:r>
      <w:r w:rsidRPr="00A06933">
        <w:rPr>
          <w:rFonts w:ascii="Abadi" w:hAnsi="Abadi"/>
          <w:color w:val="0F0F0F"/>
          <w:sz w:val="21"/>
          <w:szCs w:val="21"/>
        </w:rPr>
        <w:t>de</w:t>
      </w:r>
      <w:r w:rsidRPr="00A06933">
        <w:rPr>
          <w:rFonts w:ascii="Abadi" w:hAnsi="Abadi"/>
          <w:color w:val="0F0F0F"/>
          <w:spacing w:val="49"/>
          <w:sz w:val="21"/>
          <w:szCs w:val="21"/>
        </w:rPr>
        <w:t xml:space="preserve"> </w:t>
      </w:r>
      <w:r w:rsidRPr="00A06933">
        <w:rPr>
          <w:rFonts w:ascii="Abadi" w:hAnsi="Abadi"/>
          <w:color w:val="0F0F0F"/>
          <w:sz w:val="21"/>
          <w:szCs w:val="21"/>
        </w:rPr>
        <w:t>los</w:t>
      </w:r>
      <w:r w:rsidRPr="00A06933">
        <w:rPr>
          <w:rFonts w:ascii="Abadi" w:hAnsi="Abadi"/>
          <w:color w:val="0F0F0F"/>
          <w:spacing w:val="-12"/>
          <w:sz w:val="21"/>
          <w:szCs w:val="21"/>
        </w:rPr>
        <w:t xml:space="preserve"> </w:t>
      </w:r>
      <w:r w:rsidRPr="00A06933">
        <w:rPr>
          <w:rFonts w:ascii="Abadi" w:hAnsi="Abadi"/>
          <w:color w:val="0F0F0F"/>
          <w:sz w:val="21"/>
          <w:szCs w:val="21"/>
        </w:rPr>
        <w:t>estándares</w:t>
      </w:r>
      <w:r w:rsidRPr="00A06933">
        <w:rPr>
          <w:rFonts w:ascii="Abadi" w:hAnsi="Abadi"/>
          <w:color w:val="0F0F0F"/>
          <w:spacing w:val="40"/>
          <w:sz w:val="21"/>
          <w:szCs w:val="21"/>
        </w:rPr>
        <w:t xml:space="preserve"> </w:t>
      </w:r>
      <w:r w:rsidRPr="00A06933">
        <w:rPr>
          <w:rFonts w:ascii="Abadi" w:hAnsi="Abadi"/>
          <w:color w:val="0F0F0F"/>
          <w:sz w:val="21"/>
          <w:szCs w:val="21"/>
        </w:rPr>
        <w:t>internacionales</w:t>
      </w:r>
      <w:r w:rsidRPr="00A06933">
        <w:rPr>
          <w:rFonts w:ascii="Abadi" w:hAnsi="Abadi"/>
          <w:color w:val="0F0F0F"/>
          <w:spacing w:val="51"/>
          <w:sz w:val="21"/>
          <w:szCs w:val="21"/>
        </w:rPr>
        <w:t xml:space="preserve"> </w:t>
      </w:r>
      <w:r w:rsidRPr="00A06933">
        <w:rPr>
          <w:rFonts w:ascii="Abadi" w:hAnsi="Abadi"/>
          <w:color w:val="0F0F0F"/>
          <w:sz w:val="21"/>
          <w:szCs w:val="21"/>
        </w:rPr>
        <w:t>fijados</w:t>
      </w:r>
      <w:r w:rsidRPr="00A06933">
        <w:rPr>
          <w:rFonts w:ascii="Abadi" w:hAnsi="Abadi"/>
          <w:color w:val="0F0F0F"/>
          <w:spacing w:val="40"/>
          <w:sz w:val="21"/>
          <w:szCs w:val="21"/>
        </w:rPr>
        <w:t xml:space="preserve"> </w:t>
      </w:r>
      <w:r w:rsidRPr="00A06933">
        <w:rPr>
          <w:rFonts w:ascii="Abadi" w:hAnsi="Abadi"/>
          <w:color w:val="0F0F0F"/>
          <w:sz w:val="21"/>
          <w:szCs w:val="21"/>
        </w:rPr>
        <w:t>para</w:t>
      </w:r>
      <w:r w:rsidRPr="00A06933">
        <w:rPr>
          <w:rFonts w:ascii="Abadi" w:hAnsi="Abadi"/>
          <w:color w:val="0F0F0F"/>
          <w:spacing w:val="40"/>
          <w:sz w:val="21"/>
          <w:szCs w:val="21"/>
        </w:rPr>
        <w:t xml:space="preserve"> </w:t>
      </w:r>
      <w:r w:rsidRPr="00A06933">
        <w:rPr>
          <w:rFonts w:ascii="Abadi" w:hAnsi="Abadi"/>
          <w:color w:val="0F0F0F"/>
          <w:sz w:val="21"/>
          <w:szCs w:val="21"/>
        </w:rPr>
        <w:t>su</w:t>
      </w:r>
      <w:r w:rsidRPr="00A06933">
        <w:rPr>
          <w:rFonts w:ascii="Abadi" w:hAnsi="Abadi"/>
          <w:color w:val="0F0F0F"/>
          <w:spacing w:val="50"/>
          <w:sz w:val="21"/>
          <w:szCs w:val="21"/>
        </w:rPr>
        <w:t xml:space="preserve"> </w:t>
      </w:r>
      <w:r w:rsidRPr="00A06933">
        <w:rPr>
          <w:rFonts w:ascii="Abadi" w:hAnsi="Abadi"/>
          <w:color w:val="0F0F0F"/>
          <w:sz w:val="21"/>
          <w:szCs w:val="21"/>
        </w:rPr>
        <w:t>debido</w:t>
      </w:r>
      <w:r w:rsidRPr="00A06933">
        <w:rPr>
          <w:rFonts w:ascii="Abadi" w:hAnsi="Abadi"/>
          <w:color w:val="0F0F0F"/>
          <w:spacing w:val="53"/>
          <w:sz w:val="21"/>
          <w:szCs w:val="21"/>
        </w:rPr>
        <w:t xml:space="preserve"> </w:t>
      </w:r>
      <w:r w:rsidRPr="00A06933">
        <w:rPr>
          <w:rFonts w:ascii="Abadi" w:hAnsi="Abadi"/>
          <w:color w:val="0F0F0F"/>
          <w:sz w:val="21"/>
          <w:szCs w:val="21"/>
        </w:rPr>
        <w:t>cumplimiento,</w:t>
      </w:r>
      <w:r w:rsidRPr="00A06933">
        <w:rPr>
          <w:rFonts w:ascii="Abadi" w:hAnsi="Abadi"/>
          <w:color w:val="0F0F0F"/>
          <w:spacing w:val="58"/>
          <w:sz w:val="21"/>
          <w:szCs w:val="21"/>
        </w:rPr>
        <w:t xml:space="preserve"> </w:t>
      </w:r>
      <w:r w:rsidRPr="00A06933">
        <w:rPr>
          <w:rFonts w:ascii="Abadi" w:hAnsi="Abadi"/>
          <w:color w:val="0F0F0F"/>
          <w:sz w:val="21"/>
          <w:szCs w:val="21"/>
        </w:rPr>
        <w:t>sobre</w:t>
      </w:r>
      <w:r w:rsidRPr="00A06933">
        <w:rPr>
          <w:rFonts w:ascii="Abadi" w:hAnsi="Abadi"/>
          <w:color w:val="0F0F0F"/>
          <w:spacing w:val="49"/>
          <w:sz w:val="21"/>
          <w:szCs w:val="21"/>
        </w:rPr>
        <w:t xml:space="preserve"> </w:t>
      </w:r>
      <w:r w:rsidRPr="00A06933">
        <w:rPr>
          <w:rFonts w:ascii="Abadi" w:hAnsi="Abadi"/>
          <w:color w:val="0F0F0F"/>
          <w:sz w:val="21"/>
          <w:szCs w:val="21"/>
        </w:rPr>
        <w:t>todo</w:t>
      </w:r>
      <w:r w:rsidRPr="00A06933">
        <w:rPr>
          <w:rFonts w:ascii="Abadi" w:hAnsi="Abadi"/>
          <w:color w:val="0F0F0F"/>
          <w:spacing w:val="53"/>
          <w:sz w:val="21"/>
          <w:szCs w:val="21"/>
        </w:rPr>
        <w:t xml:space="preserve"> </w:t>
      </w:r>
      <w:r w:rsidRPr="00A06933">
        <w:rPr>
          <w:rFonts w:ascii="Abadi" w:hAnsi="Abadi"/>
          <w:color w:val="0F0F0F"/>
          <w:sz w:val="21"/>
          <w:szCs w:val="21"/>
        </w:rPr>
        <w:t>los</w:t>
      </w:r>
      <w:r w:rsidRPr="00A06933">
        <w:rPr>
          <w:rFonts w:ascii="Abadi" w:hAnsi="Abadi"/>
          <w:color w:val="0F0F0F"/>
          <w:spacing w:val="-12"/>
          <w:sz w:val="21"/>
          <w:szCs w:val="21"/>
        </w:rPr>
        <w:t xml:space="preserve"> </w:t>
      </w:r>
      <w:r w:rsidRPr="00A06933">
        <w:rPr>
          <w:rFonts w:ascii="Abadi" w:hAnsi="Abadi"/>
          <w:color w:val="0F0F0F"/>
          <w:sz w:val="21"/>
          <w:szCs w:val="21"/>
        </w:rPr>
        <w:t>relativos a</w:t>
      </w:r>
      <w:r w:rsidRPr="00A06933">
        <w:rPr>
          <w:rFonts w:ascii="Abadi" w:hAnsi="Abadi"/>
          <w:color w:val="0F0F0F"/>
          <w:spacing w:val="6"/>
          <w:sz w:val="21"/>
          <w:szCs w:val="21"/>
        </w:rPr>
        <w:t xml:space="preserve"> </w:t>
      </w:r>
      <w:r w:rsidRPr="00A06933">
        <w:rPr>
          <w:rFonts w:ascii="Abadi" w:hAnsi="Abadi"/>
          <w:color w:val="0F0F0F"/>
          <w:sz w:val="21"/>
          <w:szCs w:val="21"/>
        </w:rPr>
        <w:t>los derechos</w:t>
      </w:r>
      <w:r w:rsidRPr="00A06933">
        <w:rPr>
          <w:rFonts w:ascii="Abadi" w:hAnsi="Abadi"/>
          <w:color w:val="0F0F0F"/>
          <w:spacing w:val="11"/>
          <w:sz w:val="21"/>
          <w:szCs w:val="21"/>
        </w:rPr>
        <w:t xml:space="preserve"> </w:t>
      </w:r>
      <w:r w:rsidRPr="00A06933">
        <w:rPr>
          <w:rFonts w:ascii="Abadi" w:hAnsi="Abadi"/>
          <w:color w:val="0F0F0F"/>
          <w:sz w:val="21"/>
          <w:szCs w:val="21"/>
        </w:rPr>
        <w:t>de</w:t>
      </w:r>
      <w:r w:rsidRPr="00A06933">
        <w:rPr>
          <w:rFonts w:ascii="Abadi" w:hAnsi="Abadi"/>
          <w:color w:val="0F0F0F"/>
          <w:spacing w:val="8"/>
          <w:sz w:val="21"/>
          <w:szCs w:val="21"/>
        </w:rPr>
        <w:t xml:space="preserve"> </w:t>
      </w:r>
      <w:r w:rsidRPr="00A06933">
        <w:rPr>
          <w:rFonts w:ascii="Abadi" w:hAnsi="Abadi"/>
          <w:color w:val="0F0F0F"/>
          <w:sz w:val="21"/>
          <w:szCs w:val="21"/>
        </w:rPr>
        <w:t>las mujeres</w:t>
      </w:r>
      <w:r w:rsidRPr="00A06933">
        <w:rPr>
          <w:rFonts w:ascii="Abadi" w:hAnsi="Abadi"/>
          <w:color w:val="0F0F0F"/>
          <w:spacing w:val="10"/>
          <w:sz w:val="21"/>
          <w:szCs w:val="21"/>
        </w:rPr>
        <w:t xml:space="preserve"> </w:t>
      </w:r>
      <w:r w:rsidRPr="00A06933">
        <w:rPr>
          <w:rFonts w:ascii="Abadi" w:hAnsi="Abadi"/>
          <w:color w:val="0F0F0F"/>
          <w:sz w:val="21"/>
          <w:szCs w:val="21"/>
        </w:rPr>
        <w:t>y niñas,</w:t>
      </w:r>
      <w:r w:rsidRPr="00A06933">
        <w:rPr>
          <w:rFonts w:ascii="Abadi" w:hAnsi="Abadi"/>
          <w:color w:val="0F0F0F"/>
          <w:spacing w:val="30"/>
          <w:sz w:val="21"/>
          <w:szCs w:val="21"/>
        </w:rPr>
        <w:t xml:space="preserve"> </w:t>
      </w:r>
      <w:r w:rsidRPr="00A06933">
        <w:rPr>
          <w:rFonts w:ascii="Abadi" w:hAnsi="Abadi"/>
          <w:color w:val="0F0F0F"/>
          <w:sz w:val="21"/>
          <w:szCs w:val="21"/>
        </w:rPr>
        <w:t>así</w:t>
      </w:r>
      <w:r w:rsidRPr="00A06933">
        <w:rPr>
          <w:rFonts w:ascii="Abadi" w:hAnsi="Abadi"/>
          <w:color w:val="0F0F0F"/>
          <w:spacing w:val="13"/>
          <w:sz w:val="21"/>
          <w:szCs w:val="21"/>
        </w:rPr>
        <w:t xml:space="preserve"> </w:t>
      </w:r>
      <w:r w:rsidRPr="00A06933">
        <w:rPr>
          <w:rFonts w:ascii="Abadi" w:hAnsi="Abadi"/>
          <w:color w:val="0F0F0F"/>
          <w:sz w:val="21"/>
          <w:szCs w:val="21"/>
        </w:rPr>
        <w:t>como</w:t>
      </w:r>
      <w:r w:rsidRPr="00A06933">
        <w:rPr>
          <w:rFonts w:ascii="Abadi" w:hAnsi="Abadi"/>
          <w:color w:val="0F0F0F"/>
          <w:spacing w:val="9"/>
          <w:sz w:val="21"/>
          <w:szCs w:val="21"/>
        </w:rPr>
        <w:t xml:space="preserve"> </w:t>
      </w:r>
      <w:r w:rsidRPr="00A06933">
        <w:rPr>
          <w:rFonts w:ascii="Abadi" w:hAnsi="Abadi"/>
          <w:color w:val="0F0F0F"/>
          <w:sz w:val="21"/>
          <w:szCs w:val="21"/>
        </w:rPr>
        <w:t>los</w:t>
      </w:r>
      <w:r w:rsidRPr="00A06933">
        <w:rPr>
          <w:rFonts w:ascii="Abadi" w:hAnsi="Abadi"/>
          <w:color w:val="0F0F0F"/>
          <w:spacing w:val="-4"/>
          <w:sz w:val="21"/>
          <w:szCs w:val="21"/>
        </w:rPr>
        <w:t xml:space="preserve"> </w:t>
      </w:r>
      <w:r w:rsidRPr="00A06933">
        <w:rPr>
          <w:rFonts w:ascii="Abadi" w:hAnsi="Abadi"/>
          <w:color w:val="0F0F0F"/>
          <w:sz w:val="21"/>
          <w:szCs w:val="21"/>
        </w:rPr>
        <w:t>relativos</w:t>
      </w:r>
      <w:r w:rsidRPr="00A06933">
        <w:rPr>
          <w:rFonts w:ascii="Abadi" w:hAnsi="Abadi"/>
          <w:color w:val="0F0F0F"/>
          <w:spacing w:val="-3"/>
          <w:sz w:val="21"/>
          <w:szCs w:val="21"/>
        </w:rPr>
        <w:t xml:space="preserve"> </w:t>
      </w:r>
      <w:r w:rsidRPr="00A06933">
        <w:rPr>
          <w:rFonts w:ascii="Abadi" w:hAnsi="Abadi"/>
          <w:color w:val="0F0F0F"/>
          <w:sz w:val="21"/>
          <w:szCs w:val="21"/>
        </w:rPr>
        <w:t>a</w:t>
      </w:r>
      <w:r w:rsidRPr="00A06933">
        <w:rPr>
          <w:rFonts w:ascii="Abadi" w:hAnsi="Abadi"/>
          <w:color w:val="0F0F0F"/>
          <w:spacing w:val="12"/>
          <w:sz w:val="21"/>
          <w:szCs w:val="21"/>
        </w:rPr>
        <w:t xml:space="preserve"> </w:t>
      </w:r>
      <w:r w:rsidRPr="00A06933">
        <w:rPr>
          <w:rFonts w:ascii="Abadi" w:hAnsi="Abadi"/>
          <w:color w:val="0F0F0F"/>
          <w:sz w:val="21"/>
          <w:szCs w:val="21"/>
        </w:rPr>
        <w:t>temas</w:t>
      </w:r>
      <w:r w:rsidRPr="00A06933">
        <w:rPr>
          <w:rFonts w:ascii="Abadi" w:hAnsi="Abadi"/>
          <w:color w:val="0F0F0F"/>
          <w:spacing w:val="7"/>
          <w:sz w:val="21"/>
          <w:szCs w:val="21"/>
        </w:rPr>
        <w:t xml:space="preserve"> </w:t>
      </w:r>
      <w:r w:rsidRPr="00A06933">
        <w:rPr>
          <w:rFonts w:ascii="Abadi" w:hAnsi="Abadi"/>
          <w:color w:val="0F0F0F"/>
          <w:sz w:val="21"/>
          <w:szCs w:val="21"/>
        </w:rPr>
        <w:t>de</w:t>
      </w:r>
      <w:r w:rsidRPr="00A06933">
        <w:rPr>
          <w:rFonts w:ascii="Abadi" w:hAnsi="Abadi"/>
          <w:color w:val="0F0F0F"/>
          <w:spacing w:val="-12"/>
          <w:sz w:val="21"/>
          <w:szCs w:val="21"/>
        </w:rPr>
        <w:t xml:space="preserve"> </w:t>
      </w:r>
      <w:r w:rsidRPr="00A06933">
        <w:rPr>
          <w:rFonts w:ascii="Abadi" w:hAnsi="Abadi"/>
          <w:color w:val="0F0F0F"/>
          <w:sz w:val="21"/>
          <w:szCs w:val="21"/>
        </w:rPr>
        <w:t>género.</w:t>
      </w:r>
    </w:p>
    <w:p w14:paraId="5702F06B" w14:textId="77777777" w:rsidR="00284E09" w:rsidRPr="00A06933" w:rsidRDefault="00284E09" w:rsidP="00284E09">
      <w:pPr>
        <w:pStyle w:val="Textoindependiente"/>
        <w:kinsoku w:val="0"/>
        <w:overflowPunct w:val="0"/>
        <w:ind w:left="42" w:right="382" w:firstLine="15"/>
        <w:rPr>
          <w:rFonts w:ascii="Abadi" w:hAnsi="Abadi"/>
          <w:color w:val="0F0F0F"/>
          <w:sz w:val="21"/>
          <w:szCs w:val="21"/>
        </w:rPr>
      </w:pPr>
    </w:p>
    <w:p w14:paraId="26CE1902" w14:textId="77777777" w:rsidR="00284E09" w:rsidRDefault="00284E09" w:rsidP="00284E09">
      <w:pPr>
        <w:pStyle w:val="Textoindependiente"/>
        <w:kinsoku w:val="0"/>
        <w:overflowPunct w:val="0"/>
        <w:ind w:right="394" w:firstLine="21"/>
        <w:rPr>
          <w:rFonts w:ascii="Abadi" w:hAnsi="Abadi"/>
          <w:color w:val="0B0B0B"/>
          <w:spacing w:val="-4"/>
          <w:sz w:val="21"/>
          <w:szCs w:val="21"/>
        </w:rPr>
      </w:pPr>
      <w:r w:rsidRPr="00A06933">
        <w:rPr>
          <w:rFonts w:ascii="Abadi" w:hAnsi="Abadi"/>
          <w:color w:val="0B0B0B"/>
          <w:spacing w:val="-4"/>
          <w:sz w:val="21"/>
          <w:szCs w:val="21"/>
        </w:rPr>
        <w:t>Por</w:t>
      </w:r>
      <w:r w:rsidRPr="00A06933">
        <w:rPr>
          <w:rFonts w:ascii="Abadi" w:hAnsi="Abadi"/>
          <w:color w:val="0B0B0B"/>
          <w:spacing w:val="-8"/>
          <w:sz w:val="21"/>
          <w:szCs w:val="21"/>
        </w:rPr>
        <w:t xml:space="preserve"> </w:t>
      </w:r>
      <w:r w:rsidRPr="00A06933">
        <w:rPr>
          <w:rFonts w:ascii="Abadi" w:hAnsi="Abadi"/>
          <w:color w:val="0B0B0B"/>
          <w:spacing w:val="-4"/>
          <w:sz w:val="21"/>
          <w:szCs w:val="21"/>
        </w:rPr>
        <w:t>otro lado, consideramos</w:t>
      </w:r>
      <w:r w:rsidRPr="00A06933">
        <w:rPr>
          <w:rFonts w:ascii="Abadi" w:hAnsi="Abadi"/>
          <w:color w:val="0B0B0B"/>
          <w:spacing w:val="-14"/>
          <w:sz w:val="21"/>
          <w:szCs w:val="21"/>
        </w:rPr>
        <w:t xml:space="preserve"> </w:t>
      </w:r>
      <w:r w:rsidRPr="00A06933">
        <w:rPr>
          <w:rFonts w:ascii="Abadi" w:hAnsi="Abadi"/>
          <w:color w:val="0B0B0B"/>
          <w:spacing w:val="-4"/>
          <w:sz w:val="21"/>
          <w:szCs w:val="21"/>
        </w:rPr>
        <w:t>la</w:t>
      </w:r>
      <w:r w:rsidRPr="00A06933">
        <w:rPr>
          <w:rFonts w:ascii="Abadi" w:hAnsi="Abadi"/>
          <w:color w:val="0B0B0B"/>
          <w:spacing w:val="-19"/>
          <w:sz w:val="21"/>
          <w:szCs w:val="21"/>
        </w:rPr>
        <w:t xml:space="preserve"> </w:t>
      </w:r>
      <w:r w:rsidRPr="00A06933">
        <w:rPr>
          <w:rFonts w:ascii="Abadi" w:hAnsi="Abadi"/>
          <w:color w:val="0B0B0B"/>
          <w:spacing w:val="-4"/>
          <w:sz w:val="21"/>
          <w:szCs w:val="21"/>
        </w:rPr>
        <w:t>etapa</w:t>
      </w:r>
      <w:r w:rsidRPr="00A06933">
        <w:rPr>
          <w:rFonts w:ascii="Abadi" w:hAnsi="Abadi"/>
          <w:color w:val="0B0B0B"/>
          <w:spacing w:val="-16"/>
          <w:sz w:val="21"/>
          <w:szCs w:val="21"/>
        </w:rPr>
        <w:t xml:space="preserve"> </w:t>
      </w:r>
      <w:r w:rsidRPr="00A06933">
        <w:rPr>
          <w:rFonts w:ascii="Abadi" w:hAnsi="Abadi"/>
          <w:color w:val="0B0B0B"/>
          <w:spacing w:val="-4"/>
          <w:sz w:val="21"/>
          <w:szCs w:val="21"/>
        </w:rPr>
        <w:t>de</w:t>
      </w:r>
      <w:r w:rsidRPr="00A06933">
        <w:rPr>
          <w:rFonts w:ascii="Abadi" w:hAnsi="Abadi"/>
          <w:color w:val="0B0B0B"/>
          <w:spacing w:val="-13"/>
          <w:sz w:val="21"/>
          <w:szCs w:val="21"/>
        </w:rPr>
        <w:t xml:space="preserve"> </w:t>
      </w:r>
      <w:r w:rsidRPr="00A06933">
        <w:rPr>
          <w:rFonts w:ascii="Abadi" w:hAnsi="Abadi"/>
          <w:color w:val="0B0B0B"/>
          <w:spacing w:val="-4"/>
          <w:sz w:val="21"/>
          <w:szCs w:val="21"/>
        </w:rPr>
        <w:t>investigación inicial</w:t>
      </w:r>
      <w:r w:rsidRPr="00A06933">
        <w:rPr>
          <w:rFonts w:ascii="Abadi" w:hAnsi="Abadi"/>
          <w:color w:val="0B0B0B"/>
          <w:spacing w:val="-14"/>
          <w:sz w:val="21"/>
          <w:szCs w:val="21"/>
        </w:rPr>
        <w:t xml:space="preserve"> </w:t>
      </w:r>
      <w:r w:rsidRPr="00A06933">
        <w:rPr>
          <w:rFonts w:ascii="Abadi" w:hAnsi="Abadi"/>
          <w:color w:val="0B0B0B"/>
          <w:spacing w:val="-4"/>
          <w:sz w:val="21"/>
          <w:szCs w:val="21"/>
        </w:rPr>
        <w:t>y</w:t>
      </w:r>
      <w:r w:rsidRPr="00A06933">
        <w:rPr>
          <w:rFonts w:ascii="Abadi" w:hAnsi="Abadi"/>
          <w:color w:val="0B0B0B"/>
          <w:spacing w:val="-7"/>
          <w:sz w:val="21"/>
          <w:szCs w:val="21"/>
        </w:rPr>
        <w:t xml:space="preserve"> </w:t>
      </w:r>
      <w:r w:rsidRPr="00A06933">
        <w:rPr>
          <w:rFonts w:ascii="Abadi" w:hAnsi="Abadi"/>
          <w:color w:val="0B0B0B"/>
          <w:spacing w:val="-4"/>
          <w:sz w:val="21"/>
          <w:szCs w:val="21"/>
        </w:rPr>
        <w:t>la</w:t>
      </w:r>
      <w:r w:rsidRPr="00A06933">
        <w:rPr>
          <w:rFonts w:ascii="Abadi" w:hAnsi="Abadi"/>
          <w:color w:val="0B0B0B"/>
          <w:spacing w:val="-17"/>
          <w:sz w:val="21"/>
          <w:szCs w:val="21"/>
        </w:rPr>
        <w:t xml:space="preserve"> </w:t>
      </w:r>
      <w:r w:rsidRPr="00A06933">
        <w:rPr>
          <w:rFonts w:ascii="Abadi" w:hAnsi="Abadi"/>
          <w:color w:val="0B0B0B"/>
          <w:spacing w:val="-4"/>
          <w:sz w:val="21"/>
          <w:szCs w:val="21"/>
        </w:rPr>
        <w:t>complementaria</w:t>
      </w:r>
      <w:r w:rsidRPr="00A06933">
        <w:rPr>
          <w:rFonts w:ascii="Abadi" w:hAnsi="Abadi"/>
          <w:color w:val="0B0B0B"/>
          <w:spacing w:val="-12"/>
          <w:sz w:val="21"/>
          <w:szCs w:val="21"/>
        </w:rPr>
        <w:t xml:space="preserve"> </w:t>
      </w:r>
      <w:r w:rsidRPr="00A06933">
        <w:rPr>
          <w:rFonts w:ascii="Abadi" w:hAnsi="Abadi"/>
          <w:color w:val="0B0B0B"/>
          <w:spacing w:val="-4"/>
          <w:sz w:val="21"/>
          <w:szCs w:val="21"/>
        </w:rPr>
        <w:t>como piedra angular</w:t>
      </w:r>
      <w:r w:rsidRPr="00A06933">
        <w:rPr>
          <w:rFonts w:ascii="Abadi" w:hAnsi="Abadi"/>
          <w:color w:val="0B0B0B"/>
          <w:spacing w:val="-8"/>
          <w:sz w:val="21"/>
          <w:szCs w:val="21"/>
        </w:rPr>
        <w:t xml:space="preserve"> </w:t>
      </w:r>
      <w:r w:rsidRPr="00A06933">
        <w:rPr>
          <w:rFonts w:ascii="Abadi" w:hAnsi="Abadi"/>
          <w:color w:val="0B0B0B"/>
          <w:spacing w:val="-4"/>
          <w:sz w:val="21"/>
          <w:szCs w:val="21"/>
        </w:rPr>
        <w:t>del</w:t>
      </w:r>
      <w:r w:rsidRPr="00A06933">
        <w:rPr>
          <w:rFonts w:ascii="Abadi" w:hAnsi="Abadi"/>
          <w:color w:val="0B0B0B"/>
          <w:spacing w:val="-7"/>
          <w:sz w:val="21"/>
          <w:szCs w:val="21"/>
        </w:rPr>
        <w:t xml:space="preserve"> </w:t>
      </w:r>
      <w:r w:rsidRPr="00A06933">
        <w:rPr>
          <w:rFonts w:ascii="Abadi" w:hAnsi="Abadi"/>
          <w:color w:val="0B0B0B"/>
          <w:spacing w:val="-4"/>
          <w:sz w:val="21"/>
          <w:szCs w:val="21"/>
        </w:rPr>
        <w:t>éxito en</w:t>
      </w:r>
      <w:r w:rsidRPr="00A06933">
        <w:rPr>
          <w:rFonts w:ascii="Abadi" w:hAnsi="Abadi"/>
          <w:color w:val="0B0B0B"/>
          <w:spacing w:val="-10"/>
          <w:sz w:val="21"/>
          <w:szCs w:val="21"/>
        </w:rPr>
        <w:t xml:space="preserve"> </w:t>
      </w:r>
      <w:r w:rsidRPr="00A06933">
        <w:rPr>
          <w:rFonts w:ascii="Abadi" w:hAnsi="Abadi"/>
          <w:color w:val="0B0B0B"/>
          <w:spacing w:val="-4"/>
          <w:sz w:val="21"/>
          <w:szCs w:val="21"/>
        </w:rPr>
        <w:t>el proceso</w:t>
      </w:r>
      <w:r w:rsidRPr="00A06933">
        <w:rPr>
          <w:rFonts w:ascii="Abadi" w:hAnsi="Abadi"/>
          <w:color w:val="0B0B0B"/>
          <w:spacing w:val="-13"/>
          <w:sz w:val="21"/>
          <w:szCs w:val="21"/>
        </w:rPr>
        <w:t xml:space="preserve"> </w:t>
      </w:r>
      <w:r w:rsidRPr="00A06933">
        <w:rPr>
          <w:rFonts w:ascii="Abadi" w:hAnsi="Abadi"/>
          <w:color w:val="0B0B0B"/>
          <w:spacing w:val="-4"/>
          <w:sz w:val="21"/>
          <w:szCs w:val="21"/>
        </w:rPr>
        <w:t>penal</w:t>
      </w:r>
      <w:r w:rsidRPr="00A06933">
        <w:rPr>
          <w:rFonts w:ascii="Abadi" w:hAnsi="Abadi"/>
          <w:color w:val="0B0B0B"/>
          <w:spacing w:val="-6"/>
          <w:sz w:val="21"/>
          <w:szCs w:val="21"/>
        </w:rPr>
        <w:t xml:space="preserve"> </w:t>
      </w:r>
      <w:r w:rsidRPr="00A06933">
        <w:rPr>
          <w:rFonts w:ascii="Abadi" w:hAnsi="Abadi"/>
          <w:color w:val="0B0B0B"/>
          <w:spacing w:val="-4"/>
          <w:sz w:val="21"/>
          <w:szCs w:val="21"/>
        </w:rPr>
        <w:t>en</w:t>
      </w:r>
      <w:r w:rsidRPr="00A06933">
        <w:rPr>
          <w:rFonts w:ascii="Abadi" w:hAnsi="Abadi"/>
          <w:color w:val="0B0B0B"/>
          <w:spacing w:val="-9"/>
          <w:sz w:val="21"/>
          <w:szCs w:val="21"/>
        </w:rPr>
        <w:t xml:space="preserve"> </w:t>
      </w:r>
      <w:r w:rsidRPr="00A06933">
        <w:rPr>
          <w:rFonts w:ascii="Abadi" w:hAnsi="Abadi"/>
          <w:color w:val="0B0B0B"/>
          <w:spacing w:val="-4"/>
          <w:sz w:val="21"/>
          <w:szCs w:val="21"/>
        </w:rPr>
        <w:t>cualquier</w:t>
      </w:r>
      <w:r w:rsidRPr="00A06933">
        <w:rPr>
          <w:rFonts w:ascii="Abadi" w:hAnsi="Abadi"/>
          <w:color w:val="0B0B0B"/>
          <w:spacing w:val="-13"/>
          <w:sz w:val="21"/>
          <w:szCs w:val="21"/>
        </w:rPr>
        <w:t xml:space="preserve"> </w:t>
      </w:r>
      <w:r w:rsidRPr="00A06933">
        <w:rPr>
          <w:rFonts w:ascii="Abadi" w:hAnsi="Abadi"/>
          <w:color w:val="0B0B0B"/>
          <w:spacing w:val="-4"/>
          <w:sz w:val="21"/>
          <w:szCs w:val="21"/>
        </w:rPr>
        <w:t>delito,</w:t>
      </w:r>
      <w:r w:rsidRPr="00A06933">
        <w:rPr>
          <w:rFonts w:ascii="Abadi" w:hAnsi="Abadi"/>
          <w:color w:val="0B0B0B"/>
          <w:sz w:val="21"/>
          <w:szCs w:val="21"/>
        </w:rPr>
        <w:t xml:space="preserve"> </w:t>
      </w:r>
      <w:r w:rsidRPr="00A06933">
        <w:rPr>
          <w:rFonts w:ascii="Abadi" w:hAnsi="Abadi"/>
          <w:color w:val="0B0B0B"/>
          <w:spacing w:val="-4"/>
          <w:sz w:val="21"/>
          <w:szCs w:val="21"/>
        </w:rPr>
        <w:t>pero</w:t>
      </w:r>
      <w:r w:rsidRPr="00A06933">
        <w:rPr>
          <w:rFonts w:ascii="Abadi" w:hAnsi="Abadi"/>
          <w:color w:val="0B0B0B"/>
          <w:spacing w:val="-17"/>
          <w:sz w:val="21"/>
          <w:szCs w:val="21"/>
        </w:rPr>
        <w:t xml:space="preserve"> </w:t>
      </w:r>
      <w:r w:rsidRPr="00A06933">
        <w:rPr>
          <w:rFonts w:ascii="Abadi" w:hAnsi="Abadi"/>
          <w:color w:val="0B0B0B"/>
          <w:spacing w:val="-4"/>
          <w:sz w:val="21"/>
          <w:szCs w:val="21"/>
        </w:rPr>
        <w:t>en</w:t>
      </w:r>
      <w:r w:rsidRPr="00A06933">
        <w:rPr>
          <w:rFonts w:ascii="Abadi" w:hAnsi="Abadi"/>
          <w:color w:val="0B0B0B"/>
          <w:spacing w:val="-10"/>
          <w:sz w:val="21"/>
          <w:szCs w:val="21"/>
        </w:rPr>
        <w:t xml:space="preserve"> </w:t>
      </w:r>
      <w:r w:rsidRPr="00A06933">
        <w:rPr>
          <w:rFonts w:ascii="Abadi" w:hAnsi="Abadi"/>
          <w:color w:val="0B0B0B"/>
          <w:spacing w:val="-4"/>
          <w:sz w:val="21"/>
          <w:szCs w:val="21"/>
        </w:rPr>
        <w:t>forma especial en el feminicidio:</w:t>
      </w:r>
    </w:p>
    <w:p w14:paraId="4BA216ED" w14:textId="77777777" w:rsidR="00284E09" w:rsidRPr="00A06933" w:rsidRDefault="00284E09" w:rsidP="00284E09">
      <w:pPr>
        <w:pStyle w:val="Textoindependiente"/>
        <w:kinsoku w:val="0"/>
        <w:overflowPunct w:val="0"/>
        <w:ind w:right="394" w:firstLine="21"/>
        <w:rPr>
          <w:rFonts w:ascii="Abadi" w:hAnsi="Abadi"/>
          <w:color w:val="0B0B0B"/>
          <w:spacing w:val="-4"/>
          <w:sz w:val="21"/>
          <w:szCs w:val="21"/>
        </w:rPr>
      </w:pPr>
    </w:p>
    <w:p w14:paraId="24565A97" w14:textId="77777777" w:rsidR="00284E09" w:rsidRPr="00A06933" w:rsidRDefault="00284E09" w:rsidP="00284E09">
      <w:pPr>
        <w:pStyle w:val="Textoindependiente"/>
        <w:kinsoku w:val="0"/>
        <w:overflowPunct w:val="0"/>
        <w:ind w:left="59"/>
        <w:rPr>
          <w:rFonts w:ascii="Abadi" w:hAnsi="Abadi"/>
          <w:color w:val="0D0D0D"/>
          <w:spacing w:val="-2"/>
          <w:sz w:val="21"/>
          <w:szCs w:val="21"/>
        </w:rPr>
      </w:pPr>
      <w:r w:rsidRPr="00A06933">
        <w:rPr>
          <w:rFonts w:ascii="Abadi" w:hAnsi="Abadi"/>
          <w:color w:val="0D0D0D"/>
          <w:sz w:val="21"/>
          <w:szCs w:val="21"/>
        </w:rPr>
        <w:t>En</w:t>
      </w:r>
      <w:r w:rsidRPr="00A06933">
        <w:rPr>
          <w:rFonts w:ascii="Abadi" w:hAnsi="Abadi"/>
          <w:color w:val="0D0D0D"/>
          <w:spacing w:val="-4"/>
          <w:sz w:val="21"/>
          <w:szCs w:val="21"/>
        </w:rPr>
        <w:t xml:space="preserve"> </w:t>
      </w:r>
      <w:r w:rsidRPr="00A06933">
        <w:rPr>
          <w:rFonts w:ascii="Abadi" w:hAnsi="Abadi"/>
          <w:color w:val="0D0D0D"/>
          <w:sz w:val="21"/>
          <w:szCs w:val="21"/>
        </w:rPr>
        <w:t>la</w:t>
      </w:r>
      <w:r w:rsidRPr="00A06933">
        <w:rPr>
          <w:rFonts w:ascii="Abadi" w:hAnsi="Abadi"/>
          <w:color w:val="0D0D0D"/>
          <w:spacing w:val="-6"/>
          <w:sz w:val="21"/>
          <w:szCs w:val="21"/>
        </w:rPr>
        <w:t xml:space="preserve"> </w:t>
      </w:r>
      <w:r w:rsidRPr="00A06933">
        <w:rPr>
          <w:rFonts w:ascii="Abadi" w:hAnsi="Abadi"/>
          <w:color w:val="0D0D0D"/>
          <w:sz w:val="21"/>
          <w:szCs w:val="21"/>
        </w:rPr>
        <w:t>etapa</w:t>
      </w:r>
      <w:r w:rsidRPr="00A06933">
        <w:rPr>
          <w:rFonts w:ascii="Abadi" w:hAnsi="Abadi"/>
          <w:color w:val="0D0D0D"/>
          <w:spacing w:val="-7"/>
          <w:sz w:val="21"/>
          <w:szCs w:val="21"/>
        </w:rPr>
        <w:t xml:space="preserve"> </w:t>
      </w:r>
      <w:r w:rsidRPr="00A06933">
        <w:rPr>
          <w:rFonts w:ascii="Abadi" w:hAnsi="Abadi"/>
          <w:color w:val="0D0D0D"/>
          <w:sz w:val="21"/>
          <w:szCs w:val="21"/>
        </w:rPr>
        <w:t>de</w:t>
      </w:r>
      <w:r w:rsidRPr="00A06933">
        <w:rPr>
          <w:rFonts w:ascii="Abadi" w:hAnsi="Abadi"/>
          <w:color w:val="0D0D0D"/>
          <w:spacing w:val="-9"/>
          <w:sz w:val="21"/>
          <w:szCs w:val="21"/>
        </w:rPr>
        <w:t xml:space="preserve"> </w:t>
      </w:r>
      <w:r w:rsidRPr="00A06933">
        <w:rPr>
          <w:rFonts w:ascii="Abadi" w:hAnsi="Abadi"/>
          <w:color w:val="0D0D0D"/>
          <w:sz w:val="21"/>
          <w:szCs w:val="21"/>
        </w:rPr>
        <w:t>investigación</w:t>
      </w:r>
      <w:r w:rsidRPr="00A06933">
        <w:rPr>
          <w:rFonts w:ascii="Abadi" w:hAnsi="Abadi"/>
          <w:color w:val="0D0D0D"/>
          <w:spacing w:val="-7"/>
          <w:sz w:val="21"/>
          <w:szCs w:val="21"/>
        </w:rPr>
        <w:t xml:space="preserve"> </w:t>
      </w:r>
      <w:r w:rsidRPr="00A06933">
        <w:rPr>
          <w:rFonts w:ascii="Abadi" w:hAnsi="Abadi"/>
          <w:color w:val="0D0D0D"/>
          <w:sz w:val="21"/>
          <w:szCs w:val="21"/>
        </w:rPr>
        <w:t>inicial</w:t>
      </w:r>
      <w:r w:rsidRPr="00A06933">
        <w:rPr>
          <w:rFonts w:ascii="Abadi" w:hAnsi="Abadi"/>
          <w:color w:val="0D0D0D"/>
          <w:spacing w:val="-3"/>
          <w:sz w:val="21"/>
          <w:szCs w:val="21"/>
        </w:rPr>
        <w:t xml:space="preserve"> </w:t>
      </w:r>
      <w:r w:rsidRPr="00A06933">
        <w:rPr>
          <w:rFonts w:ascii="Abadi" w:hAnsi="Abadi"/>
          <w:color w:val="0D0D0D"/>
          <w:sz w:val="21"/>
          <w:szCs w:val="21"/>
        </w:rPr>
        <w:t>y</w:t>
      </w:r>
      <w:r w:rsidRPr="00A06933">
        <w:rPr>
          <w:rFonts w:ascii="Abadi" w:hAnsi="Abadi"/>
          <w:color w:val="0D0D0D"/>
          <w:spacing w:val="-4"/>
          <w:sz w:val="21"/>
          <w:szCs w:val="21"/>
        </w:rPr>
        <w:t xml:space="preserve"> </w:t>
      </w:r>
      <w:r w:rsidRPr="00A06933">
        <w:rPr>
          <w:rFonts w:ascii="Abadi" w:hAnsi="Abadi"/>
          <w:color w:val="0D0D0D"/>
          <w:sz w:val="21"/>
          <w:szCs w:val="21"/>
        </w:rPr>
        <w:t>complementaria</w:t>
      </w:r>
      <w:r w:rsidRPr="00A06933">
        <w:rPr>
          <w:rFonts w:ascii="Abadi" w:hAnsi="Abadi"/>
          <w:color w:val="0D0D0D"/>
          <w:spacing w:val="-3"/>
          <w:sz w:val="21"/>
          <w:szCs w:val="21"/>
        </w:rPr>
        <w:t xml:space="preserve"> </w:t>
      </w:r>
      <w:r w:rsidRPr="00A06933">
        <w:rPr>
          <w:rFonts w:ascii="Abadi" w:hAnsi="Abadi"/>
          <w:color w:val="0D0D0D"/>
          <w:sz w:val="21"/>
          <w:szCs w:val="21"/>
        </w:rPr>
        <w:t>es</w:t>
      </w:r>
      <w:r w:rsidRPr="00A06933">
        <w:rPr>
          <w:rFonts w:ascii="Abadi" w:hAnsi="Abadi"/>
          <w:color w:val="0D0D0D"/>
          <w:spacing w:val="-14"/>
          <w:sz w:val="21"/>
          <w:szCs w:val="21"/>
        </w:rPr>
        <w:t xml:space="preserve"> </w:t>
      </w:r>
      <w:r w:rsidRPr="00A06933">
        <w:rPr>
          <w:rFonts w:ascii="Abadi" w:hAnsi="Abadi"/>
          <w:color w:val="0D0D0D"/>
          <w:sz w:val="21"/>
          <w:szCs w:val="21"/>
        </w:rPr>
        <w:t>importante</w:t>
      </w:r>
      <w:r w:rsidRPr="00A06933">
        <w:rPr>
          <w:rFonts w:ascii="Abadi" w:hAnsi="Abadi"/>
          <w:color w:val="0D0D0D"/>
          <w:spacing w:val="-10"/>
          <w:sz w:val="21"/>
          <w:szCs w:val="21"/>
        </w:rPr>
        <w:t xml:space="preserve"> </w:t>
      </w:r>
      <w:r w:rsidRPr="00A06933">
        <w:rPr>
          <w:rFonts w:ascii="Abadi" w:hAnsi="Abadi"/>
          <w:color w:val="0D0D0D"/>
          <w:sz w:val="21"/>
          <w:szCs w:val="21"/>
        </w:rPr>
        <w:t>resaltar que</w:t>
      </w:r>
      <w:r w:rsidRPr="00A06933">
        <w:rPr>
          <w:rFonts w:ascii="Abadi" w:hAnsi="Abadi"/>
          <w:color w:val="0D0D0D"/>
          <w:spacing w:val="-5"/>
          <w:sz w:val="21"/>
          <w:szCs w:val="21"/>
        </w:rPr>
        <w:t xml:space="preserve"> </w:t>
      </w:r>
      <w:r w:rsidRPr="00A06933">
        <w:rPr>
          <w:rFonts w:ascii="Abadi" w:hAnsi="Abadi"/>
          <w:color w:val="0D0D0D"/>
          <w:sz w:val="21"/>
          <w:szCs w:val="21"/>
        </w:rPr>
        <w:t>esta</w:t>
      </w:r>
      <w:r>
        <w:rPr>
          <w:rFonts w:ascii="Abadi" w:hAnsi="Abadi"/>
          <w:color w:val="0D0D0D"/>
          <w:sz w:val="21"/>
          <w:szCs w:val="21"/>
        </w:rPr>
        <w:t xml:space="preserve"> </w:t>
      </w:r>
      <w:r w:rsidRPr="00A06933">
        <w:rPr>
          <w:rFonts w:ascii="Abadi" w:hAnsi="Abadi"/>
          <w:color w:val="0D0D0D"/>
          <w:position w:val="1"/>
          <w:sz w:val="21"/>
          <w:szCs w:val="21"/>
        </w:rPr>
        <w:t>será</w:t>
      </w:r>
      <w:r w:rsidRPr="00A06933">
        <w:rPr>
          <w:rFonts w:ascii="Abadi" w:hAnsi="Abadi"/>
          <w:color w:val="0D0D0D"/>
          <w:spacing w:val="-17"/>
          <w:position w:val="1"/>
          <w:sz w:val="21"/>
          <w:szCs w:val="21"/>
        </w:rPr>
        <w:t xml:space="preserve"> </w:t>
      </w:r>
      <w:r w:rsidRPr="00A06933">
        <w:rPr>
          <w:rFonts w:ascii="Abadi" w:hAnsi="Abadi"/>
          <w:color w:val="0D0D0D"/>
          <w:position w:val="1"/>
          <w:sz w:val="21"/>
          <w:szCs w:val="21"/>
        </w:rPr>
        <w:t>la</w:t>
      </w:r>
      <w:r w:rsidRPr="00A06933">
        <w:rPr>
          <w:rFonts w:ascii="Abadi" w:hAnsi="Abadi"/>
          <w:color w:val="0D0D0D"/>
          <w:spacing w:val="-17"/>
          <w:position w:val="1"/>
          <w:sz w:val="21"/>
          <w:szCs w:val="21"/>
        </w:rPr>
        <w:t xml:space="preserve"> </w:t>
      </w:r>
      <w:r w:rsidRPr="00A06933">
        <w:rPr>
          <w:rFonts w:ascii="Abadi" w:hAnsi="Abadi"/>
          <w:color w:val="0D0D0D"/>
          <w:position w:val="1"/>
          <w:sz w:val="21"/>
          <w:szCs w:val="21"/>
        </w:rPr>
        <w:t>piedra</w:t>
      </w:r>
      <w:r w:rsidRPr="00A06933">
        <w:rPr>
          <w:rFonts w:ascii="Abadi" w:hAnsi="Abadi"/>
          <w:color w:val="0D0D0D"/>
          <w:spacing w:val="-16"/>
          <w:position w:val="1"/>
          <w:sz w:val="21"/>
          <w:szCs w:val="21"/>
        </w:rPr>
        <w:t xml:space="preserve"> </w:t>
      </w:r>
      <w:r w:rsidRPr="00A06933">
        <w:rPr>
          <w:rFonts w:ascii="Abadi" w:hAnsi="Abadi"/>
          <w:color w:val="0D0D0D"/>
          <w:position w:val="1"/>
          <w:sz w:val="21"/>
          <w:szCs w:val="21"/>
        </w:rPr>
        <w:t>angular</w:t>
      </w:r>
      <w:r w:rsidRPr="00A06933">
        <w:rPr>
          <w:rFonts w:ascii="Abadi" w:hAnsi="Abadi"/>
          <w:color w:val="0D0D0D"/>
          <w:spacing w:val="-17"/>
          <w:position w:val="1"/>
          <w:sz w:val="21"/>
          <w:szCs w:val="21"/>
        </w:rPr>
        <w:t xml:space="preserve"> </w:t>
      </w:r>
      <w:r w:rsidRPr="00A06933">
        <w:rPr>
          <w:rFonts w:ascii="Abadi" w:hAnsi="Abadi"/>
          <w:color w:val="0D0D0D"/>
          <w:position w:val="1"/>
          <w:sz w:val="21"/>
          <w:szCs w:val="21"/>
        </w:rPr>
        <w:t>sobre</w:t>
      </w:r>
      <w:r w:rsidRPr="00A06933">
        <w:rPr>
          <w:rFonts w:ascii="Abadi" w:hAnsi="Abadi"/>
          <w:color w:val="0D0D0D"/>
          <w:spacing w:val="-17"/>
          <w:position w:val="1"/>
          <w:sz w:val="21"/>
          <w:szCs w:val="21"/>
        </w:rPr>
        <w:t xml:space="preserve"> </w:t>
      </w:r>
      <w:r w:rsidRPr="00A06933">
        <w:rPr>
          <w:rFonts w:ascii="Abadi" w:hAnsi="Abadi"/>
          <w:color w:val="0D0D0D"/>
          <w:position w:val="1"/>
          <w:sz w:val="21"/>
          <w:szCs w:val="21"/>
        </w:rPr>
        <w:t>la</w:t>
      </w:r>
      <w:r w:rsidRPr="00A06933">
        <w:rPr>
          <w:rFonts w:ascii="Abadi" w:hAnsi="Abadi"/>
          <w:color w:val="0D0D0D"/>
          <w:spacing w:val="-17"/>
          <w:position w:val="1"/>
          <w:sz w:val="21"/>
          <w:szCs w:val="21"/>
        </w:rPr>
        <w:t xml:space="preserve"> </w:t>
      </w:r>
      <w:r w:rsidRPr="00A06933">
        <w:rPr>
          <w:rFonts w:ascii="Abadi" w:hAnsi="Abadi"/>
          <w:color w:val="0D0D0D"/>
          <w:position w:val="1"/>
          <w:sz w:val="21"/>
          <w:szCs w:val="21"/>
        </w:rPr>
        <w:t>que</w:t>
      </w:r>
      <w:r w:rsidRPr="00A06933">
        <w:rPr>
          <w:rFonts w:ascii="Abadi" w:hAnsi="Abadi"/>
          <w:color w:val="0D0D0D"/>
          <w:spacing w:val="-16"/>
          <w:position w:val="1"/>
          <w:sz w:val="21"/>
          <w:szCs w:val="21"/>
        </w:rPr>
        <w:t xml:space="preserve"> </w:t>
      </w:r>
      <w:r w:rsidRPr="00A06933">
        <w:rPr>
          <w:rFonts w:ascii="Abadi" w:hAnsi="Abadi"/>
          <w:color w:val="0D0D0D"/>
          <w:position w:val="1"/>
          <w:sz w:val="21"/>
          <w:szCs w:val="21"/>
        </w:rPr>
        <w:t>se</w:t>
      </w:r>
      <w:r w:rsidRPr="00A06933">
        <w:rPr>
          <w:rFonts w:ascii="Abadi" w:hAnsi="Abadi"/>
          <w:color w:val="0D0D0D"/>
          <w:spacing w:val="-14"/>
          <w:position w:val="1"/>
          <w:sz w:val="21"/>
          <w:szCs w:val="21"/>
        </w:rPr>
        <w:t xml:space="preserve"> </w:t>
      </w:r>
      <w:r w:rsidRPr="00A06933">
        <w:rPr>
          <w:rFonts w:ascii="Abadi" w:hAnsi="Abadi"/>
          <w:color w:val="0D0D0D"/>
          <w:position w:val="1"/>
          <w:sz w:val="21"/>
          <w:szCs w:val="21"/>
        </w:rPr>
        <w:t>construye</w:t>
      </w:r>
      <w:r w:rsidRPr="00A06933">
        <w:rPr>
          <w:rFonts w:ascii="Abadi" w:hAnsi="Abadi"/>
          <w:color w:val="0D0D0D"/>
          <w:spacing w:val="-16"/>
          <w:position w:val="1"/>
          <w:sz w:val="21"/>
          <w:szCs w:val="21"/>
        </w:rPr>
        <w:t xml:space="preserve"> </w:t>
      </w:r>
      <w:r w:rsidRPr="00A06933">
        <w:rPr>
          <w:rFonts w:ascii="Abadi" w:hAnsi="Abadi"/>
          <w:color w:val="0D0D0D"/>
          <w:position w:val="1"/>
          <w:sz w:val="21"/>
          <w:szCs w:val="21"/>
        </w:rPr>
        <w:t>la</w:t>
      </w:r>
      <w:r w:rsidRPr="00A06933">
        <w:rPr>
          <w:rFonts w:ascii="Abadi" w:hAnsi="Abadi"/>
          <w:color w:val="0D0D0D"/>
          <w:spacing w:val="-11"/>
          <w:position w:val="1"/>
          <w:sz w:val="21"/>
          <w:szCs w:val="21"/>
        </w:rPr>
        <w:t xml:space="preserve"> </w:t>
      </w:r>
      <w:r w:rsidRPr="00A06933">
        <w:rPr>
          <w:rFonts w:ascii="Abadi" w:hAnsi="Abadi"/>
          <w:color w:val="0D0D0D"/>
          <w:position w:val="1"/>
          <w:sz w:val="21"/>
          <w:szCs w:val="21"/>
        </w:rPr>
        <w:t>acusación</w:t>
      </w:r>
      <w:r w:rsidRPr="00A06933">
        <w:rPr>
          <w:rFonts w:ascii="Abadi" w:hAnsi="Abadi"/>
          <w:color w:val="0D0D0D"/>
          <w:spacing w:val="-17"/>
          <w:position w:val="1"/>
          <w:sz w:val="21"/>
          <w:szCs w:val="21"/>
        </w:rPr>
        <w:t xml:space="preserve"> </w:t>
      </w:r>
      <w:r w:rsidRPr="00A06933">
        <w:rPr>
          <w:rFonts w:ascii="Abadi" w:hAnsi="Abadi"/>
          <w:color w:val="0D0D0D"/>
          <w:position w:val="1"/>
          <w:sz w:val="21"/>
          <w:szCs w:val="21"/>
        </w:rPr>
        <w:t>de</w:t>
      </w:r>
      <w:r w:rsidRPr="00A06933">
        <w:rPr>
          <w:rFonts w:ascii="Abadi" w:hAnsi="Abadi"/>
          <w:color w:val="0D0D0D"/>
          <w:spacing w:val="-5"/>
          <w:position w:val="1"/>
          <w:sz w:val="21"/>
          <w:szCs w:val="21"/>
        </w:rPr>
        <w:t xml:space="preserve"> </w:t>
      </w:r>
      <w:r w:rsidRPr="00A06933">
        <w:rPr>
          <w:rFonts w:ascii="Abadi" w:hAnsi="Abadi"/>
          <w:color w:val="0D0D0D"/>
          <w:position w:val="1"/>
          <w:sz w:val="21"/>
          <w:szCs w:val="21"/>
        </w:rPr>
        <w:t>la</w:t>
      </w:r>
      <w:r w:rsidRPr="00A06933">
        <w:rPr>
          <w:rFonts w:ascii="Abadi" w:hAnsi="Abadi"/>
          <w:color w:val="0D0D0D"/>
          <w:spacing w:val="-17"/>
          <w:position w:val="1"/>
          <w:sz w:val="21"/>
          <w:szCs w:val="21"/>
        </w:rPr>
        <w:t xml:space="preserve"> </w:t>
      </w:r>
      <w:r w:rsidRPr="00A06933">
        <w:rPr>
          <w:rFonts w:ascii="Abadi" w:hAnsi="Abadi"/>
          <w:color w:val="0D0D0D"/>
          <w:position w:val="1"/>
          <w:sz w:val="21"/>
          <w:szCs w:val="21"/>
        </w:rPr>
        <w:t>etapa</w:t>
      </w:r>
      <w:r w:rsidRPr="00A06933">
        <w:rPr>
          <w:rFonts w:ascii="Abadi" w:hAnsi="Abadi"/>
          <w:color w:val="0D0D0D"/>
          <w:spacing w:val="-16"/>
          <w:position w:val="1"/>
          <w:sz w:val="21"/>
          <w:szCs w:val="21"/>
        </w:rPr>
        <w:t xml:space="preserve"> </w:t>
      </w:r>
      <w:r w:rsidRPr="00A06933">
        <w:rPr>
          <w:rFonts w:ascii="Abadi" w:hAnsi="Abadi"/>
          <w:color w:val="0D0D0D"/>
          <w:position w:val="1"/>
          <w:sz w:val="21"/>
          <w:szCs w:val="21"/>
        </w:rPr>
        <w:t>intermedia</w:t>
      </w:r>
      <w:r w:rsidRPr="00A06933">
        <w:rPr>
          <w:rFonts w:ascii="Abadi" w:hAnsi="Abadi"/>
          <w:color w:val="0D0D0D"/>
          <w:spacing w:val="-7"/>
          <w:position w:val="1"/>
          <w:sz w:val="21"/>
          <w:szCs w:val="21"/>
        </w:rPr>
        <w:t xml:space="preserve"> </w:t>
      </w:r>
      <w:r w:rsidRPr="00A06933">
        <w:rPr>
          <w:rFonts w:ascii="Abadi" w:hAnsi="Abadi"/>
          <w:color w:val="0D0D0D"/>
          <w:sz w:val="21"/>
          <w:szCs w:val="21"/>
        </w:rPr>
        <w:t>y</w:t>
      </w:r>
      <w:r>
        <w:rPr>
          <w:rFonts w:ascii="Abadi" w:hAnsi="Abadi"/>
          <w:color w:val="0D0D0D"/>
          <w:sz w:val="21"/>
          <w:szCs w:val="21"/>
        </w:rPr>
        <w:t xml:space="preserve"> </w:t>
      </w:r>
      <w:r w:rsidRPr="00A06933">
        <w:rPr>
          <w:rFonts w:ascii="Abadi" w:hAnsi="Abadi"/>
          <w:color w:val="0D0D0D"/>
          <w:spacing w:val="-2"/>
          <w:sz w:val="21"/>
          <w:szCs w:val="21"/>
        </w:rPr>
        <w:t>la</w:t>
      </w:r>
      <w:r w:rsidRPr="00A06933">
        <w:rPr>
          <w:rFonts w:ascii="Abadi" w:hAnsi="Abadi"/>
          <w:color w:val="0D0D0D"/>
          <w:spacing w:val="-15"/>
          <w:sz w:val="21"/>
          <w:szCs w:val="21"/>
        </w:rPr>
        <w:t xml:space="preserve"> </w:t>
      </w:r>
      <w:r w:rsidRPr="00A06933">
        <w:rPr>
          <w:rFonts w:ascii="Abadi" w:hAnsi="Abadi"/>
          <w:color w:val="0D0D0D"/>
          <w:spacing w:val="-2"/>
          <w:sz w:val="21"/>
          <w:szCs w:val="21"/>
        </w:rPr>
        <w:t>presentación</w:t>
      </w:r>
      <w:r w:rsidRPr="00A06933">
        <w:rPr>
          <w:rFonts w:ascii="Abadi" w:hAnsi="Abadi"/>
          <w:color w:val="0D0D0D"/>
          <w:spacing w:val="-15"/>
          <w:sz w:val="21"/>
          <w:szCs w:val="21"/>
        </w:rPr>
        <w:t xml:space="preserve"> </w:t>
      </w:r>
      <w:r w:rsidRPr="00A06933">
        <w:rPr>
          <w:rFonts w:ascii="Abadi" w:hAnsi="Abadi"/>
          <w:color w:val="0D0D0D"/>
          <w:spacing w:val="-2"/>
          <w:sz w:val="21"/>
          <w:szCs w:val="21"/>
        </w:rPr>
        <w:t>del</w:t>
      </w:r>
      <w:r w:rsidRPr="00A06933">
        <w:rPr>
          <w:rFonts w:ascii="Abadi" w:hAnsi="Abadi"/>
          <w:color w:val="0D0D0D"/>
          <w:spacing w:val="-14"/>
          <w:sz w:val="21"/>
          <w:szCs w:val="21"/>
        </w:rPr>
        <w:t xml:space="preserve"> </w:t>
      </w:r>
      <w:r w:rsidRPr="00A06933">
        <w:rPr>
          <w:rFonts w:ascii="Abadi" w:hAnsi="Abadi"/>
          <w:color w:val="0D0D0D"/>
          <w:spacing w:val="-2"/>
          <w:sz w:val="21"/>
          <w:szCs w:val="21"/>
        </w:rPr>
        <w:t>caso</w:t>
      </w:r>
      <w:r w:rsidRPr="00A06933">
        <w:rPr>
          <w:rFonts w:ascii="Abadi" w:hAnsi="Abadi"/>
          <w:color w:val="0D0D0D"/>
          <w:spacing w:val="-15"/>
          <w:sz w:val="21"/>
          <w:szCs w:val="21"/>
        </w:rPr>
        <w:t xml:space="preserve"> </w:t>
      </w:r>
      <w:r w:rsidRPr="00A06933">
        <w:rPr>
          <w:rFonts w:ascii="Abadi" w:hAnsi="Abadi"/>
          <w:color w:val="0D0D0D"/>
          <w:spacing w:val="-2"/>
          <w:sz w:val="21"/>
          <w:szCs w:val="21"/>
        </w:rPr>
        <w:t>en</w:t>
      </w:r>
      <w:r w:rsidRPr="00A06933">
        <w:rPr>
          <w:rFonts w:ascii="Abadi" w:hAnsi="Abadi"/>
          <w:color w:val="0D0D0D"/>
          <w:spacing w:val="-15"/>
          <w:sz w:val="21"/>
          <w:szCs w:val="21"/>
        </w:rPr>
        <w:t xml:space="preserve"> </w:t>
      </w:r>
      <w:r w:rsidRPr="00A06933">
        <w:rPr>
          <w:rFonts w:ascii="Abadi" w:hAnsi="Abadi"/>
          <w:color w:val="0D0D0D"/>
          <w:spacing w:val="-2"/>
          <w:sz w:val="21"/>
          <w:szCs w:val="21"/>
        </w:rPr>
        <w:t>la</w:t>
      </w:r>
      <w:r w:rsidRPr="00A06933">
        <w:rPr>
          <w:rFonts w:ascii="Abadi" w:hAnsi="Abadi"/>
          <w:color w:val="0D0D0D"/>
          <w:spacing w:val="-18"/>
          <w:sz w:val="21"/>
          <w:szCs w:val="21"/>
        </w:rPr>
        <w:t xml:space="preserve"> </w:t>
      </w:r>
      <w:r w:rsidRPr="00A06933">
        <w:rPr>
          <w:rFonts w:ascii="Abadi" w:hAnsi="Abadi"/>
          <w:color w:val="0D0D0D"/>
          <w:spacing w:val="-2"/>
          <w:sz w:val="21"/>
          <w:szCs w:val="21"/>
        </w:rPr>
        <w:t>etapa</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7"/>
          <w:sz w:val="21"/>
          <w:szCs w:val="21"/>
        </w:rPr>
        <w:t xml:space="preserve"> </w:t>
      </w:r>
      <w:r w:rsidRPr="00A06933">
        <w:rPr>
          <w:rFonts w:ascii="Abadi" w:hAnsi="Abadi"/>
          <w:color w:val="0D0D0D"/>
          <w:spacing w:val="-2"/>
          <w:sz w:val="21"/>
          <w:szCs w:val="21"/>
        </w:rPr>
        <w:t>juicio</w:t>
      </w:r>
      <w:r w:rsidRPr="00A06933">
        <w:rPr>
          <w:rFonts w:ascii="Abadi" w:hAnsi="Abadi"/>
          <w:color w:val="0D0D0D"/>
          <w:spacing w:val="-14"/>
          <w:sz w:val="21"/>
          <w:szCs w:val="21"/>
        </w:rPr>
        <w:t xml:space="preserve"> </w:t>
      </w:r>
      <w:r w:rsidRPr="00A06933">
        <w:rPr>
          <w:rFonts w:ascii="Abadi" w:hAnsi="Abadi"/>
          <w:color w:val="0D0D0D"/>
          <w:spacing w:val="-2"/>
          <w:sz w:val="21"/>
          <w:szCs w:val="21"/>
        </w:rPr>
        <w:t>oral,</w:t>
      </w:r>
      <w:r w:rsidRPr="00A06933">
        <w:rPr>
          <w:rFonts w:ascii="Abadi" w:hAnsi="Abadi"/>
          <w:color w:val="0D0D0D"/>
          <w:spacing w:val="-15"/>
          <w:sz w:val="21"/>
          <w:szCs w:val="21"/>
        </w:rPr>
        <w:t xml:space="preserve"> </w:t>
      </w:r>
      <w:r w:rsidRPr="00A06933">
        <w:rPr>
          <w:rFonts w:ascii="Abadi" w:hAnsi="Abadi"/>
          <w:color w:val="0D0D0D"/>
          <w:spacing w:val="-2"/>
          <w:sz w:val="21"/>
          <w:szCs w:val="21"/>
        </w:rPr>
        <w:t>por</w:t>
      </w:r>
      <w:r w:rsidRPr="00A06933">
        <w:rPr>
          <w:rFonts w:ascii="Abadi" w:hAnsi="Abadi"/>
          <w:color w:val="0D0D0D"/>
          <w:spacing w:val="-16"/>
          <w:sz w:val="21"/>
          <w:szCs w:val="21"/>
        </w:rPr>
        <w:t xml:space="preserve"> </w:t>
      </w:r>
      <w:r w:rsidRPr="00A06933">
        <w:rPr>
          <w:rFonts w:ascii="Abadi" w:hAnsi="Abadi"/>
          <w:color w:val="0D0D0D"/>
          <w:spacing w:val="-2"/>
          <w:sz w:val="21"/>
          <w:szCs w:val="21"/>
        </w:rPr>
        <w:t>lo</w:t>
      </w:r>
      <w:r w:rsidRPr="00A06933">
        <w:rPr>
          <w:rFonts w:ascii="Abadi" w:hAnsi="Abadi"/>
          <w:color w:val="0D0D0D"/>
          <w:spacing w:val="-15"/>
          <w:sz w:val="21"/>
          <w:szCs w:val="21"/>
        </w:rPr>
        <w:t xml:space="preserve"> </w:t>
      </w:r>
      <w:r w:rsidRPr="00A06933">
        <w:rPr>
          <w:rFonts w:ascii="Abadi" w:hAnsi="Abadi"/>
          <w:color w:val="0D0D0D"/>
          <w:spacing w:val="-2"/>
          <w:sz w:val="21"/>
          <w:szCs w:val="21"/>
        </w:rPr>
        <w:t>que</w:t>
      </w:r>
      <w:r w:rsidRPr="00A06933">
        <w:rPr>
          <w:rFonts w:ascii="Abadi" w:hAnsi="Abadi"/>
          <w:color w:val="0D0D0D"/>
          <w:spacing w:val="-14"/>
          <w:sz w:val="21"/>
          <w:szCs w:val="21"/>
        </w:rPr>
        <w:t xml:space="preserve"> </w:t>
      </w:r>
      <w:r w:rsidRPr="00A06933">
        <w:rPr>
          <w:rFonts w:ascii="Abadi" w:hAnsi="Abadi"/>
          <w:color w:val="0D0D0D"/>
          <w:spacing w:val="-2"/>
          <w:sz w:val="21"/>
          <w:szCs w:val="21"/>
        </w:rPr>
        <w:t>la</w:t>
      </w:r>
      <w:r w:rsidRPr="00A06933">
        <w:rPr>
          <w:rFonts w:ascii="Abadi" w:hAnsi="Abadi"/>
          <w:color w:val="0D0D0D"/>
          <w:spacing w:val="-15"/>
          <w:sz w:val="21"/>
          <w:szCs w:val="21"/>
        </w:rPr>
        <w:t xml:space="preserve"> </w:t>
      </w:r>
      <w:r w:rsidRPr="00A06933">
        <w:rPr>
          <w:rFonts w:ascii="Abadi" w:hAnsi="Abadi"/>
          <w:color w:val="0D0D0D"/>
          <w:spacing w:val="-2"/>
          <w:sz w:val="21"/>
          <w:szCs w:val="21"/>
        </w:rPr>
        <w:t>base</w:t>
      </w:r>
      <w:r w:rsidRPr="00A06933">
        <w:rPr>
          <w:rFonts w:ascii="Abadi" w:hAnsi="Abadi"/>
          <w:color w:val="0D0D0D"/>
          <w:spacing w:val="-15"/>
          <w:sz w:val="21"/>
          <w:szCs w:val="21"/>
        </w:rPr>
        <w:t xml:space="preserve"> </w:t>
      </w:r>
      <w:r w:rsidRPr="00A06933">
        <w:rPr>
          <w:rFonts w:ascii="Abadi" w:hAnsi="Abadi"/>
          <w:color w:val="0D0D0D"/>
          <w:spacing w:val="-2"/>
          <w:sz w:val="21"/>
          <w:szCs w:val="21"/>
        </w:rPr>
        <w:t>fáctica,</w:t>
      </w:r>
      <w:r w:rsidRPr="00A06933">
        <w:rPr>
          <w:rFonts w:ascii="Abadi" w:hAnsi="Abadi"/>
          <w:color w:val="0D0D0D"/>
          <w:spacing w:val="-15"/>
          <w:sz w:val="21"/>
          <w:szCs w:val="21"/>
        </w:rPr>
        <w:t xml:space="preserve"> </w:t>
      </w:r>
      <w:r w:rsidRPr="00A06933">
        <w:rPr>
          <w:rFonts w:ascii="Abadi" w:hAnsi="Abadi"/>
          <w:color w:val="0D0D0D"/>
          <w:spacing w:val="-2"/>
          <w:sz w:val="21"/>
          <w:szCs w:val="21"/>
        </w:rPr>
        <w:t>probatoria</w:t>
      </w:r>
      <w:r w:rsidRPr="00A06933">
        <w:rPr>
          <w:rFonts w:ascii="Abadi" w:hAnsi="Abadi"/>
          <w:color w:val="0D0D0D"/>
          <w:spacing w:val="-14"/>
          <w:sz w:val="21"/>
          <w:szCs w:val="21"/>
        </w:rPr>
        <w:t xml:space="preserve"> </w:t>
      </w:r>
      <w:r w:rsidRPr="00A06933">
        <w:rPr>
          <w:rFonts w:ascii="Abadi" w:hAnsi="Abadi"/>
          <w:color w:val="0D0D0D"/>
          <w:spacing w:val="-2"/>
          <w:sz w:val="21"/>
          <w:szCs w:val="21"/>
        </w:rPr>
        <w:t>y</w:t>
      </w:r>
      <w:r w:rsidRPr="00A06933">
        <w:rPr>
          <w:rFonts w:ascii="Abadi" w:hAnsi="Abadi"/>
          <w:color w:val="0D0D0D"/>
          <w:spacing w:val="-15"/>
          <w:sz w:val="21"/>
          <w:szCs w:val="21"/>
        </w:rPr>
        <w:t xml:space="preserve"> </w:t>
      </w:r>
      <w:r w:rsidRPr="00A06933">
        <w:rPr>
          <w:rFonts w:ascii="Abadi" w:hAnsi="Abadi"/>
          <w:color w:val="0D0D0D"/>
          <w:spacing w:val="-2"/>
          <w:sz w:val="21"/>
          <w:szCs w:val="21"/>
        </w:rPr>
        <w:t>jurídica</w:t>
      </w:r>
      <w:r w:rsidRPr="00A06933">
        <w:rPr>
          <w:rFonts w:ascii="Abadi" w:hAnsi="Abadi"/>
          <w:color w:val="0D0D0D"/>
          <w:spacing w:val="-15"/>
          <w:sz w:val="21"/>
          <w:szCs w:val="21"/>
        </w:rPr>
        <w:t xml:space="preserve"> </w:t>
      </w:r>
      <w:r w:rsidRPr="00A06933">
        <w:rPr>
          <w:rFonts w:ascii="Abadi" w:hAnsi="Abadi"/>
          <w:color w:val="0D0D0D"/>
          <w:spacing w:val="-2"/>
          <w:sz w:val="21"/>
          <w:szCs w:val="21"/>
        </w:rPr>
        <w:t>a</w:t>
      </w:r>
      <w:r w:rsidRPr="00A06933">
        <w:rPr>
          <w:rFonts w:ascii="Abadi" w:hAnsi="Abadi"/>
          <w:color w:val="0D0D0D"/>
          <w:spacing w:val="-14"/>
          <w:sz w:val="21"/>
          <w:szCs w:val="21"/>
        </w:rPr>
        <w:t xml:space="preserve"> </w:t>
      </w:r>
      <w:r w:rsidRPr="00A06933">
        <w:rPr>
          <w:rFonts w:ascii="Abadi" w:hAnsi="Abadi"/>
          <w:color w:val="0D0D0D"/>
          <w:spacing w:val="-2"/>
          <w:sz w:val="21"/>
          <w:szCs w:val="21"/>
        </w:rPr>
        <w:t>partir</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la</w:t>
      </w:r>
      <w:r w:rsidRPr="00A06933">
        <w:rPr>
          <w:rFonts w:ascii="Abadi" w:hAnsi="Abadi"/>
          <w:color w:val="0D0D0D"/>
          <w:spacing w:val="-14"/>
          <w:sz w:val="21"/>
          <w:szCs w:val="21"/>
        </w:rPr>
        <w:t xml:space="preserve"> </w:t>
      </w:r>
      <w:r w:rsidRPr="00A06933">
        <w:rPr>
          <w:rFonts w:ascii="Abadi" w:hAnsi="Abadi"/>
          <w:color w:val="0D0D0D"/>
          <w:spacing w:val="-2"/>
          <w:sz w:val="21"/>
          <w:szCs w:val="21"/>
        </w:rPr>
        <w:t>buena</w:t>
      </w:r>
      <w:r w:rsidRPr="00A06933">
        <w:rPr>
          <w:rFonts w:ascii="Abadi" w:hAnsi="Abadi"/>
          <w:color w:val="0D0D0D"/>
          <w:spacing w:val="-15"/>
          <w:sz w:val="21"/>
          <w:szCs w:val="21"/>
        </w:rPr>
        <w:t xml:space="preserve"> </w:t>
      </w:r>
      <w:r w:rsidRPr="00A06933">
        <w:rPr>
          <w:rFonts w:ascii="Abadi" w:hAnsi="Abadi"/>
          <w:color w:val="0D0D0D"/>
          <w:spacing w:val="-2"/>
          <w:sz w:val="21"/>
          <w:szCs w:val="21"/>
        </w:rPr>
        <w:t>preparación,</w:t>
      </w:r>
      <w:r w:rsidRPr="00A06933">
        <w:rPr>
          <w:rFonts w:ascii="Abadi" w:hAnsi="Abadi"/>
          <w:color w:val="0D0D0D"/>
          <w:spacing w:val="-11"/>
          <w:sz w:val="21"/>
          <w:szCs w:val="21"/>
        </w:rPr>
        <w:t xml:space="preserve"> </w:t>
      </w:r>
      <w:r w:rsidRPr="00A06933">
        <w:rPr>
          <w:rFonts w:ascii="Abadi" w:hAnsi="Abadi"/>
          <w:color w:val="0D0D0D"/>
          <w:spacing w:val="-2"/>
          <w:sz w:val="21"/>
          <w:szCs w:val="21"/>
        </w:rPr>
        <w:t>será</w:t>
      </w:r>
      <w:r w:rsidRPr="00A06933">
        <w:rPr>
          <w:rFonts w:ascii="Abadi" w:hAnsi="Abadi"/>
          <w:color w:val="0D0D0D"/>
          <w:spacing w:val="-6"/>
          <w:sz w:val="21"/>
          <w:szCs w:val="21"/>
        </w:rPr>
        <w:t xml:space="preserve"> </w:t>
      </w:r>
      <w:r w:rsidRPr="00A06933">
        <w:rPr>
          <w:rFonts w:ascii="Abadi" w:hAnsi="Abadi"/>
          <w:color w:val="0D0D0D"/>
          <w:spacing w:val="-2"/>
          <w:sz w:val="21"/>
          <w:szCs w:val="21"/>
        </w:rPr>
        <w:t>la</w:t>
      </w:r>
      <w:r w:rsidRPr="00A06933">
        <w:rPr>
          <w:rFonts w:ascii="Abadi" w:hAnsi="Abadi"/>
          <w:color w:val="0D0D0D"/>
          <w:spacing w:val="-9"/>
          <w:sz w:val="21"/>
          <w:szCs w:val="21"/>
        </w:rPr>
        <w:t xml:space="preserve"> </w:t>
      </w:r>
      <w:r w:rsidRPr="00A06933">
        <w:rPr>
          <w:rFonts w:ascii="Abadi" w:hAnsi="Abadi"/>
          <w:color w:val="0D0D0D"/>
          <w:spacing w:val="-2"/>
          <w:sz w:val="21"/>
          <w:szCs w:val="21"/>
        </w:rPr>
        <w:t>herramienta</w:t>
      </w:r>
      <w:r w:rsidRPr="00A06933">
        <w:rPr>
          <w:rFonts w:ascii="Abadi" w:hAnsi="Abadi"/>
          <w:color w:val="0D0D0D"/>
          <w:spacing w:val="-8"/>
          <w:sz w:val="21"/>
          <w:szCs w:val="21"/>
        </w:rPr>
        <w:t xml:space="preserve"> </w:t>
      </w:r>
      <w:r w:rsidRPr="00A06933">
        <w:rPr>
          <w:rFonts w:ascii="Abadi" w:hAnsi="Abadi"/>
          <w:color w:val="0D0D0D"/>
          <w:spacing w:val="-2"/>
          <w:sz w:val="21"/>
          <w:szCs w:val="21"/>
        </w:rPr>
        <w:t>fundamental</w:t>
      </w:r>
      <w:r w:rsidRPr="00A06933">
        <w:rPr>
          <w:rFonts w:ascii="Abadi" w:hAnsi="Abadi"/>
          <w:color w:val="0D0D0D"/>
          <w:spacing w:val="-7"/>
          <w:sz w:val="21"/>
          <w:szCs w:val="21"/>
        </w:rPr>
        <w:t xml:space="preserve"> </w:t>
      </w:r>
      <w:r w:rsidRPr="00A06933">
        <w:rPr>
          <w:rFonts w:ascii="Abadi" w:hAnsi="Abadi"/>
          <w:color w:val="0D0D0D"/>
          <w:spacing w:val="-2"/>
          <w:sz w:val="21"/>
          <w:szCs w:val="21"/>
        </w:rPr>
        <w:t>otorgada</w:t>
      </w:r>
      <w:r w:rsidRPr="00A06933">
        <w:rPr>
          <w:rFonts w:ascii="Abadi" w:hAnsi="Abadi"/>
          <w:color w:val="0D0D0D"/>
          <w:spacing w:val="-15"/>
          <w:sz w:val="21"/>
          <w:szCs w:val="21"/>
        </w:rPr>
        <w:t xml:space="preserve"> </w:t>
      </w:r>
      <w:r w:rsidRPr="00A06933">
        <w:rPr>
          <w:rFonts w:ascii="Abadi" w:hAnsi="Abadi"/>
          <w:color w:val="0D0D0D"/>
          <w:spacing w:val="-2"/>
          <w:sz w:val="21"/>
          <w:szCs w:val="21"/>
        </w:rPr>
        <w:t>por la</w:t>
      </w:r>
      <w:r w:rsidRPr="00A06933">
        <w:rPr>
          <w:rFonts w:ascii="Abadi" w:hAnsi="Abadi"/>
          <w:color w:val="0D0D0D"/>
          <w:spacing w:val="-5"/>
          <w:sz w:val="21"/>
          <w:szCs w:val="21"/>
        </w:rPr>
        <w:t xml:space="preserve"> </w:t>
      </w:r>
      <w:r w:rsidRPr="00A06933">
        <w:rPr>
          <w:rFonts w:ascii="Abadi" w:hAnsi="Abadi"/>
          <w:color w:val="0D0D0D"/>
          <w:spacing w:val="-2"/>
          <w:sz w:val="21"/>
          <w:szCs w:val="21"/>
        </w:rPr>
        <w:t>especialización</w:t>
      </w:r>
      <w:r w:rsidRPr="00A06933">
        <w:rPr>
          <w:rFonts w:ascii="Abadi" w:hAnsi="Abadi"/>
          <w:color w:val="0D0D0D"/>
          <w:spacing w:val="-3"/>
          <w:sz w:val="21"/>
          <w:szCs w:val="21"/>
        </w:rPr>
        <w:t xml:space="preserve"> </w:t>
      </w:r>
      <w:r w:rsidRPr="00A06933">
        <w:rPr>
          <w:rFonts w:ascii="Abadi" w:hAnsi="Abadi"/>
          <w:color w:val="0D0D0D"/>
          <w:spacing w:val="-2"/>
          <w:sz w:val="21"/>
          <w:szCs w:val="21"/>
        </w:rPr>
        <w:t>sobre</w:t>
      </w:r>
      <w:r w:rsidRPr="00A06933">
        <w:rPr>
          <w:rFonts w:ascii="Abadi" w:hAnsi="Abadi"/>
          <w:color w:val="0D0D0D"/>
          <w:spacing w:val="-4"/>
          <w:sz w:val="21"/>
          <w:szCs w:val="21"/>
        </w:rPr>
        <w:t xml:space="preserve"> </w:t>
      </w:r>
      <w:r w:rsidRPr="00A06933">
        <w:rPr>
          <w:rFonts w:ascii="Abadi" w:hAnsi="Abadi"/>
          <w:color w:val="0D0D0D"/>
          <w:spacing w:val="-2"/>
          <w:sz w:val="21"/>
          <w:szCs w:val="21"/>
        </w:rPr>
        <w:t>la</w:t>
      </w:r>
      <w:r w:rsidRPr="00A06933">
        <w:rPr>
          <w:rFonts w:ascii="Abadi" w:hAnsi="Abadi"/>
          <w:color w:val="0D0D0D"/>
          <w:spacing w:val="-9"/>
          <w:sz w:val="21"/>
          <w:szCs w:val="21"/>
        </w:rPr>
        <w:t xml:space="preserve"> </w:t>
      </w:r>
      <w:r w:rsidRPr="00A06933">
        <w:rPr>
          <w:rFonts w:ascii="Abadi" w:hAnsi="Abadi"/>
          <w:color w:val="0D0D0D"/>
          <w:spacing w:val="-2"/>
          <w:sz w:val="21"/>
          <w:szCs w:val="21"/>
        </w:rPr>
        <w:t>que</w:t>
      </w:r>
      <w:r w:rsidRPr="00A06933">
        <w:rPr>
          <w:rFonts w:ascii="Abadi" w:hAnsi="Abadi"/>
          <w:color w:val="0D0D0D"/>
          <w:spacing w:val="-12"/>
          <w:sz w:val="21"/>
          <w:szCs w:val="21"/>
        </w:rPr>
        <w:t xml:space="preserve"> </w:t>
      </w:r>
      <w:r w:rsidRPr="00A06933">
        <w:rPr>
          <w:rFonts w:ascii="Abadi" w:hAnsi="Abadi"/>
          <w:color w:val="0D0D0D"/>
          <w:spacing w:val="-2"/>
          <w:sz w:val="21"/>
          <w:szCs w:val="21"/>
        </w:rPr>
        <w:t>se</w:t>
      </w:r>
      <w:r w:rsidRPr="00A06933">
        <w:rPr>
          <w:rFonts w:ascii="Abadi" w:hAnsi="Abadi"/>
          <w:color w:val="0D0D0D"/>
          <w:spacing w:val="-8"/>
          <w:sz w:val="21"/>
          <w:szCs w:val="21"/>
        </w:rPr>
        <w:t xml:space="preserve"> </w:t>
      </w:r>
      <w:r w:rsidRPr="00A06933">
        <w:rPr>
          <w:rFonts w:ascii="Abadi" w:hAnsi="Abadi"/>
          <w:color w:val="0D0D0D"/>
          <w:spacing w:val="-2"/>
          <w:sz w:val="21"/>
          <w:szCs w:val="21"/>
        </w:rPr>
        <w:t>incrementen notablemente</w:t>
      </w:r>
      <w:r w:rsidRPr="00A06933">
        <w:rPr>
          <w:rFonts w:ascii="Abadi" w:hAnsi="Abadi"/>
          <w:color w:val="0D0D0D"/>
          <w:spacing w:val="-13"/>
          <w:sz w:val="21"/>
          <w:szCs w:val="21"/>
        </w:rPr>
        <w:t xml:space="preserve"> </w:t>
      </w:r>
      <w:r w:rsidRPr="00A06933">
        <w:rPr>
          <w:rFonts w:ascii="Abadi" w:hAnsi="Abadi"/>
          <w:color w:val="0D0D0D"/>
          <w:spacing w:val="-2"/>
          <w:sz w:val="21"/>
          <w:szCs w:val="21"/>
        </w:rPr>
        <w:t>las</w:t>
      </w:r>
      <w:r w:rsidRPr="00A06933">
        <w:rPr>
          <w:rFonts w:ascii="Abadi" w:hAnsi="Abadi"/>
          <w:color w:val="0D0D0D"/>
          <w:spacing w:val="-3"/>
          <w:sz w:val="21"/>
          <w:szCs w:val="21"/>
        </w:rPr>
        <w:t xml:space="preserve"> </w:t>
      </w:r>
      <w:r w:rsidRPr="00A06933">
        <w:rPr>
          <w:rFonts w:ascii="Abadi" w:hAnsi="Abadi"/>
          <w:color w:val="0D0D0D"/>
          <w:spacing w:val="-2"/>
          <w:sz w:val="21"/>
          <w:szCs w:val="21"/>
        </w:rPr>
        <w:t>posibilidades de</w:t>
      </w:r>
      <w:r w:rsidRPr="00A06933">
        <w:rPr>
          <w:rFonts w:ascii="Abadi" w:hAnsi="Abadi"/>
          <w:color w:val="0D0D0D"/>
          <w:spacing w:val="-15"/>
          <w:sz w:val="21"/>
          <w:szCs w:val="21"/>
        </w:rPr>
        <w:t xml:space="preserve"> </w:t>
      </w:r>
      <w:r w:rsidRPr="00A06933">
        <w:rPr>
          <w:rFonts w:ascii="Abadi" w:hAnsi="Abadi"/>
          <w:color w:val="0D0D0D"/>
          <w:spacing w:val="-2"/>
          <w:sz w:val="21"/>
          <w:szCs w:val="21"/>
        </w:rPr>
        <w:t>éxito</w:t>
      </w:r>
      <w:r w:rsidRPr="00A06933">
        <w:rPr>
          <w:rFonts w:ascii="Abadi" w:hAnsi="Abadi"/>
          <w:color w:val="0D0D0D"/>
          <w:spacing w:val="31"/>
          <w:sz w:val="21"/>
          <w:szCs w:val="21"/>
        </w:rPr>
        <w:t xml:space="preserve"> </w:t>
      </w:r>
      <w:r w:rsidRPr="00A06933">
        <w:rPr>
          <w:rFonts w:ascii="Abadi" w:hAnsi="Abadi"/>
          <w:color w:val="0D0D0D"/>
          <w:spacing w:val="-2"/>
          <w:sz w:val="21"/>
          <w:szCs w:val="21"/>
        </w:rPr>
        <w:t>en</w:t>
      </w:r>
      <w:r w:rsidRPr="00A06933">
        <w:rPr>
          <w:rFonts w:ascii="Abadi" w:hAnsi="Abadi"/>
          <w:color w:val="0D0D0D"/>
          <w:spacing w:val="29"/>
          <w:sz w:val="21"/>
          <w:szCs w:val="21"/>
        </w:rPr>
        <w:t xml:space="preserve"> </w:t>
      </w:r>
      <w:r w:rsidRPr="00A06933">
        <w:rPr>
          <w:rFonts w:ascii="Abadi" w:hAnsi="Abadi"/>
          <w:color w:val="0D0D0D"/>
          <w:spacing w:val="-2"/>
          <w:sz w:val="21"/>
          <w:szCs w:val="21"/>
        </w:rPr>
        <w:t>el</w:t>
      </w:r>
      <w:r w:rsidRPr="00A06933">
        <w:rPr>
          <w:rFonts w:ascii="Abadi" w:hAnsi="Abadi"/>
          <w:color w:val="0D0D0D"/>
          <w:spacing w:val="28"/>
          <w:sz w:val="21"/>
          <w:szCs w:val="21"/>
        </w:rPr>
        <w:t xml:space="preserve"> </w:t>
      </w:r>
      <w:r w:rsidRPr="00A06933">
        <w:rPr>
          <w:rFonts w:ascii="Abadi" w:hAnsi="Abadi"/>
          <w:color w:val="0D0D0D"/>
          <w:spacing w:val="-2"/>
          <w:sz w:val="21"/>
          <w:szCs w:val="21"/>
        </w:rPr>
        <w:t>procedimiento</w:t>
      </w:r>
      <w:r w:rsidRPr="00A06933">
        <w:rPr>
          <w:rFonts w:ascii="Abadi" w:hAnsi="Abadi"/>
          <w:color w:val="0D0D0D"/>
          <w:spacing w:val="28"/>
          <w:sz w:val="21"/>
          <w:szCs w:val="21"/>
        </w:rPr>
        <w:t xml:space="preserve"> </w:t>
      </w:r>
      <w:r w:rsidRPr="00A06933">
        <w:rPr>
          <w:rFonts w:ascii="Abadi" w:hAnsi="Abadi"/>
          <w:color w:val="0D0D0D"/>
          <w:spacing w:val="-2"/>
          <w:sz w:val="21"/>
          <w:szCs w:val="21"/>
        </w:rPr>
        <w:t>penal,</w:t>
      </w:r>
      <w:r w:rsidRPr="00A06933">
        <w:rPr>
          <w:rFonts w:ascii="Abadi" w:hAnsi="Abadi"/>
          <w:color w:val="0D0D0D"/>
          <w:spacing w:val="38"/>
          <w:sz w:val="21"/>
          <w:szCs w:val="21"/>
        </w:rPr>
        <w:t xml:space="preserve"> </w:t>
      </w:r>
      <w:r w:rsidRPr="00A06933">
        <w:rPr>
          <w:rFonts w:ascii="Abadi" w:hAnsi="Abadi"/>
          <w:color w:val="0D0D0D"/>
          <w:spacing w:val="-2"/>
          <w:sz w:val="21"/>
          <w:szCs w:val="21"/>
        </w:rPr>
        <w:t>todo</w:t>
      </w:r>
      <w:r w:rsidRPr="00A06933">
        <w:rPr>
          <w:rFonts w:ascii="Abadi" w:hAnsi="Abadi"/>
          <w:color w:val="0D0D0D"/>
          <w:spacing w:val="29"/>
          <w:sz w:val="21"/>
          <w:szCs w:val="21"/>
        </w:rPr>
        <w:t xml:space="preserve"> </w:t>
      </w:r>
      <w:r w:rsidRPr="00A06933">
        <w:rPr>
          <w:rFonts w:ascii="Abadi" w:hAnsi="Abadi"/>
          <w:color w:val="0D0D0D"/>
          <w:spacing w:val="-2"/>
          <w:sz w:val="21"/>
          <w:szCs w:val="21"/>
        </w:rPr>
        <w:t>ello,</w:t>
      </w:r>
      <w:r w:rsidRPr="00A06933">
        <w:rPr>
          <w:rFonts w:ascii="Abadi" w:hAnsi="Abadi"/>
          <w:color w:val="0D0D0D"/>
          <w:spacing w:val="33"/>
          <w:sz w:val="21"/>
          <w:szCs w:val="21"/>
        </w:rPr>
        <w:t xml:space="preserve"> </w:t>
      </w:r>
      <w:r w:rsidRPr="00A06933">
        <w:rPr>
          <w:rFonts w:ascii="Abadi" w:hAnsi="Abadi"/>
          <w:color w:val="0D0D0D"/>
          <w:spacing w:val="-2"/>
          <w:sz w:val="21"/>
          <w:szCs w:val="21"/>
        </w:rPr>
        <w:t>derivado</w:t>
      </w:r>
      <w:r w:rsidRPr="00A06933">
        <w:rPr>
          <w:rFonts w:ascii="Abadi" w:hAnsi="Abadi"/>
          <w:color w:val="0D0D0D"/>
          <w:spacing w:val="27"/>
          <w:sz w:val="21"/>
          <w:szCs w:val="21"/>
        </w:rPr>
        <w:t xml:space="preserve"> </w:t>
      </w:r>
      <w:r w:rsidRPr="00A06933">
        <w:rPr>
          <w:rFonts w:ascii="Abadi" w:hAnsi="Abadi"/>
          <w:color w:val="0D0D0D"/>
          <w:spacing w:val="-2"/>
          <w:sz w:val="21"/>
          <w:szCs w:val="21"/>
        </w:rPr>
        <w:t>de</w:t>
      </w:r>
      <w:r w:rsidRPr="00A06933">
        <w:rPr>
          <w:rFonts w:ascii="Abadi" w:hAnsi="Abadi"/>
          <w:color w:val="0D0D0D"/>
          <w:spacing w:val="22"/>
          <w:sz w:val="21"/>
          <w:szCs w:val="21"/>
        </w:rPr>
        <w:t xml:space="preserve"> </w:t>
      </w:r>
      <w:r w:rsidRPr="00A06933">
        <w:rPr>
          <w:rFonts w:ascii="Abadi" w:hAnsi="Abadi"/>
          <w:color w:val="0D0D0D"/>
          <w:spacing w:val="-2"/>
          <w:sz w:val="21"/>
          <w:szCs w:val="21"/>
        </w:rPr>
        <w:t>una</w:t>
      </w:r>
      <w:r w:rsidRPr="00A06933">
        <w:rPr>
          <w:rFonts w:ascii="Abadi" w:hAnsi="Abadi"/>
          <w:color w:val="0D0D0D"/>
          <w:spacing w:val="25"/>
          <w:sz w:val="21"/>
          <w:szCs w:val="21"/>
        </w:rPr>
        <w:t xml:space="preserve"> </w:t>
      </w:r>
      <w:r w:rsidRPr="00A06933">
        <w:rPr>
          <w:rFonts w:ascii="Abadi" w:hAnsi="Abadi"/>
          <w:color w:val="0D0D0D"/>
          <w:spacing w:val="-2"/>
          <w:sz w:val="21"/>
          <w:szCs w:val="21"/>
        </w:rPr>
        <w:t>investigación</w:t>
      </w:r>
      <w:r w:rsidRPr="00A06933">
        <w:rPr>
          <w:rFonts w:ascii="Abadi" w:hAnsi="Abadi"/>
          <w:color w:val="0D0D0D"/>
          <w:spacing w:val="27"/>
          <w:sz w:val="21"/>
          <w:szCs w:val="21"/>
        </w:rPr>
        <w:t xml:space="preserve"> </w:t>
      </w:r>
      <w:r w:rsidRPr="00A06933">
        <w:rPr>
          <w:rFonts w:ascii="Abadi" w:hAnsi="Abadi"/>
          <w:color w:val="0D0D0D"/>
          <w:spacing w:val="-2"/>
          <w:sz w:val="21"/>
          <w:szCs w:val="21"/>
        </w:rPr>
        <w:t>inicial</w:t>
      </w:r>
      <w:r w:rsidRPr="00A06933">
        <w:rPr>
          <w:rFonts w:ascii="Abadi" w:hAnsi="Abadi"/>
          <w:color w:val="0D0D0D"/>
          <w:spacing w:val="18"/>
          <w:sz w:val="21"/>
          <w:szCs w:val="21"/>
        </w:rPr>
        <w:t xml:space="preserve"> </w:t>
      </w:r>
      <w:r w:rsidRPr="00A06933">
        <w:rPr>
          <w:rFonts w:ascii="Abadi" w:hAnsi="Abadi"/>
          <w:color w:val="0D0D0D"/>
          <w:spacing w:val="-2"/>
          <w:sz w:val="21"/>
          <w:szCs w:val="21"/>
        </w:rPr>
        <w:t>y</w:t>
      </w:r>
      <w:r w:rsidRPr="00A06933">
        <w:rPr>
          <w:rFonts w:ascii="Abadi" w:hAnsi="Abadi"/>
          <w:color w:val="0D0D0D"/>
          <w:spacing w:val="-15"/>
          <w:sz w:val="21"/>
          <w:szCs w:val="21"/>
        </w:rPr>
        <w:t xml:space="preserve"> </w:t>
      </w:r>
      <w:r w:rsidRPr="00A06933">
        <w:rPr>
          <w:rFonts w:ascii="Abadi" w:hAnsi="Abadi"/>
          <w:color w:val="0D0D0D"/>
          <w:spacing w:val="-2"/>
          <w:sz w:val="21"/>
          <w:szCs w:val="21"/>
        </w:rPr>
        <w:t>complementaria</w:t>
      </w:r>
      <w:r w:rsidRPr="00A06933">
        <w:rPr>
          <w:rFonts w:ascii="Abadi" w:hAnsi="Abadi"/>
          <w:color w:val="0D0D0D"/>
          <w:spacing w:val="-6"/>
          <w:sz w:val="21"/>
          <w:szCs w:val="21"/>
        </w:rPr>
        <w:t xml:space="preserve"> </w:t>
      </w:r>
      <w:r w:rsidRPr="00A06933">
        <w:rPr>
          <w:rFonts w:ascii="Abadi" w:hAnsi="Abadi"/>
          <w:color w:val="0D0D0D"/>
          <w:spacing w:val="-2"/>
          <w:sz w:val="21"/>
          <w:szCs w:val="21"/>
        </w:rPr>
        <w:t>desarrolladas</w:t>
      </w:r>
      <w:r w:rsidRPr="00A06933">
        <w:rPr>
          <w:rFonts w:ascii="Abadi" w:hAnsi="Abadi"/>
          <w:color w:val="0D0D0D"/>
          <w:spacing w:val="-13"/>
          <w:sz w:val="21"/>
          <w:szCs w:val="21"/>
        </w:rPr>
        <w:t xml:space="preserve"> </w:t>
      </w:r>
      <w:r w:rsidRPr="00A06933">
        <w:rPr>
          <w:rFonts w:ascii="Abadi" w:hAnsi="Abadi"/>
          <w:color w:val="0D0D0D"/>
          <w:spacing w:val="-2"/>
          <w:sz w:val="21"/>
          <w:szCs w:val="21"/>
        </w:rPr>
        <w:t>con</w:t>
      </w:r>
      <w:r w:rsidRPr="00A06933">
        <w:rPr>
          <w:rFonts w:ascii="Abadi" w:hAnsi="Abadi"/>
          <w:color w:val="0D0D0D"/>
          <w:spacing w:val="-13"/>
          <w:sz w:val="21"/>
          <w:szCs w:val="21"/>
        </w:rPr>
        <w:t xml:space="preserve"> </w:t>
      </w:r>
      <w:r w:rsidRPr="00A06933">
        <w:rPr>
          <w:rFonts w:ascii="Abadi" w:hAnsi="Abadi"/>
          <w:color w:val="0D0D0D"/>
          <w:spacing w:val="-2"/>
          <w:sz w:val="21"/>
          <w:szCs w:val="21"/>
        </w:rPr>
        <w:t>alta</w:t>
      </w:r>
      <w:r w:rsidRPr="00A06933">
        <w:rPr>
          <w:rFonts w:ascii="Abadi" w:hAnsi="Abadi"/>
          <w:color w:val="0D0D0D"/>
          <w:spacing w:val="-14"/>
          <w:sz w:val="21"/>
          <w:szCs w:val="21"/>
        </w:rPr>
        <w:t xml:space="preserve"> </w:t>
      </w:r>
      <w:r w:rsidRPr="00A06933">
        <w:rPr>
          <w:rFonts w:ascii="Abadi" w:hAnsi="Abadi"/>
          <w:color w:val="0D0D0D"/>
          <w:spacing w:val="-2"/>
          <w:sz w:val="21"/>
          <w:szCs w:val="21"/>
        </w:rPr>
        <w:t>preparación.</w:t>
      </w:r>
    </w:p>
    <w:p w14:paraId="1FDE1A31" w14:textId="77777777" w:rsidR="00284E09" w:rsidRDefault="00284E09" w:rsidP="00284E09">
      <w:pPr>
        <w:pStyle w:val="Textoindependiente"/>
        <w:kinsoku w:val="0"/>
        <w:overflowPunct w:val="0"/>
        <w:ind w:left="76" w:right="166" w:firstLine="19"/>
        <w:rPr>
          <w:rFonts w:ascii="Abadi" w:hAnsi="Abadi"/>
          <w:color w:val="0B0B0B"/>
          <w:sz w:val="21"/>
          <w:szCs w:val="21"/>
        </w:rPr>
      </w:pPr>
    </w:p>
    <w:p w14:paraId="269F7A48" w14:textId="77777777" w:rsidR="00284E09" w:rsidRPr="00A06933" w:rsidRDefault="00284E09" w:rsidP="00284E09">
      <w:pPr>
        <w:pStyle w:val="Textoindependiente"/>
        <w:kinsoku w:val="0"/>
        <w:overflowPunct w:val="0"/>
        <w:ind w:left="76" w:right="166" w:firstLine="19"/>
        <w:rPr>
          <w:rFonts w:ascii="Abadi" w:hAnsi="Abadi"/>
          <w:color w:val="0B0B0B"/>
          <w:sz w:val="21"/>
          <w:szCs w:val="21"/>
        </w:rPr>
      </w:pPr>
      <w:r w:rsidRPr="00A06933">
        <w:rPr>
          <w:rFonts w:ascii="Abadi" w:hAnsi="Abadi"/>
          <w:color w:val="0B0B0B"/>
          <w:sz w:val="21"/>
          <w:szCs w:val="21"/>
        </w:rPr>
        <w:t>Cuestiones</w:t>
      </w:r>
      <w:r w:rsidRPr="00A06933">
        <w:rPr>
          <w:rFonts w:ascii="Abadi" w:hAnsi="Abadi"/>
          <w:color w:val="0B0B0B"/>
          <w:spacing w:val="-10"/>
          <w:sz w:val="21"/>
          <w:szCs w:val="21"/>
        </w:rPr>
        <w:t xml:space="preserve"> </w:t>
      </w:r>
      <w:r w:rsidRPr="00A06933">
        <w:rPr>
          <w:rFonts w:ascii="Abadi" w:hAnsi="Abadi"/>
          <w:color w:val="0B0B0B"/>
          <w:sz w:val="21"/>
          <w:szCs w:val="21"/>
        </w:rPr>
        <w:t>que,</w:t>
      </w:r>
      <w:r w:rsidRPr="00A06933">
        <w:rPr>
          <w:rFonts w:ascii="Abadi" w:hAnsi="Abadi"/>
          <w:color w:val="0B0B0B"/>
          <w:spacing w:val="-3"/>
          <w:sz w:val="21"/>
          <w:szCs w:val="21"/>
        </w:rPr>
        <w:t xml:space="preserve"> </w:t>
      </w:r>
      <w:r w:rsidRPr="00A06933">
        <w:rPr>
          <w:rFonts w:ascii="Abadi" w:hAnsi="Abadi"/>
          <w:color w:val="0B0B0B"/>
          <w:sz w:val="21"/>
          <w:szCs w:val="21"/>
        </w:rPr>
        <w:t>aunque</w:t>
      </w:r>
      <w:r w:rsidRPr="00A06933">
        <w:rPr>
          <w:rFonts w:ascii="Abadi" w:hAnsi="Abadi"/>
          <w:color w:val="0B0B0B"/>
          <w:spacing w:val="-16"/>
          <w:sz w:val="21"/>
          <w:szCs w:val="21"/>
        </w:rPr>
        <w:t xml:space="preserve"> </w:t>
      </w:r>
      <w:r w:rsidRPr="00A06933">
        <w:rPr>
          <w:rFonts w:ascii="Abadi" w:hAnsi="Abadi"/>
          <w:color w:val="0B0B0B"/>
          <w:sz w:val="21"/>
          <w:szCs w:val="21"/>
        </w:rPr>
        <w:t>son</w:t>
      </w:r>
      <w:r w:rsidRPr="00A06933">
        <w:rPr>
          <w:rFonts w:ascii="Abadi" w:hAnsi="Abadi"/>
          <w:color w:val="0B0B0B"/>
          <w:spacing w:val="-17"/>
          <w:sz w:val="21"/>
          <w:szCs w:val="21"/>
        </w:rPr>
        <w:t xml:space="preserve"> </w:t>
      </w:r>
      <w:r w:rsidRPr="00A06933">
        <w:rPr>
          <w:rFonts w:ascii="Abadi" w:hAnsi="Abadi"/>
          <w:color w:val="0B0B0B"/>
          <w:sz w:val="21"/>
          <w:szCs w:val="21"/>
        </w:rPr>
        <w:t>ne</w:t>
      </w:r>
      <w:r w:rsidRPr="00A06933">
        <w:rPr>
          <w:rFonts w:ascii="Tahoma" w:hAnsi="Tahoma" w:cs="Tahoma"/>
          <w:color w:val="0B0B0B"/>
          <w:sz w:val="21"/>
          <w:szCs w:val="21"/>
        </w:rPr>
        <w:t>c</w:t>
      </w:r>
      <w:r w:rsidRPr="00A06933">
        <w:rPr>
          <w:rFonts w:ascii="Abadi" w:hAnsi="Abadi"/>
          <w:color w:val="0B0B0B"/>
          <w:sz w:val="21"/>
          <w:szCs w:val="21"/>
        </w:rPr>
        <w:t>esarias</w:t>
      </w:r>
      <w:r w:rsidRPr="00A06933">
        <w:rPr>
          <w:rFonts w:ascii="Abadi" w:hAnsi="Abadi"/>
          <w:color w:val="0B0B0B"/>
          <w:spacing w:val="-17"/>
          <w:sz w:val="21"/>
          <w:szCs w:val="21"/>
        </w:rPr>
        <w:t xml:space="preserve"> </w:t>
      </w:r>
      <w:r w:rsidRPr="00A06933">
        <w:rPr>
          <w:rFonts w:ascii="Abadi" w:hAnsi="Abadi"/>
          <w:color w:val="0B0B0B"/>
          <w:sz w:val="21"/>
          <w:szCs w:val="21"/>
        </w:rPr>
        <w:t>para</w:t>
      </w:r>
      <w:r w:rsidRPr="00A06933">
        <w:rPr>
          <w:rFonts w:ascii="Abadi" w:hAnsi="Abadi"/>
          <w:color w:val="0B0B0B"/>
          <w:spacing w:val="-14"/>
          <w:sz w:val="21"/>
          <w:szCs w:val="21"/>
        </w:rPr>
        <w:t xml:space="preserve"> </w:t>
      </w:r>
      <w:r w:rsidRPr="00A06933">
        <w:rPr>
          <w:rFonts w:ascii="Abadi" w:hAnsi="Abadi"/>
          <w:color w:val="0B0B0B"/>
          <w:sz w:val="21"/>
          <w:szCs w:val="21"/>
        </w:rPr>
        <w:t>todos</w:t>
      </w:r>
      <w:r w:rsidRPr="00A06933">
        <w:rPr>
          <w:rFonts w:ascii="Abadi" w:hAnsi="Abadi"/>
          <w:color w:val="0B0B0B"/>
          <w:spacing w:val="-14"/>
          <w:sz w:val="21"/>
          <w:szCs w:val="21"/>
        </w:rPr>
        <w:t xml:space="preserve"> </w:t>
      </w:r>
      <w:r w:rsidRPr="00A06933">
        <w:rPr>
          <w:rFonts w:ascii="Abadi" w:hAnsi="Abadi"/>
          <w:color w:val="0B0B0B"/>
          <w:sz w:val="21"/>
          <w:szCs w:val="21"/>
        </w:rPr>
        <w:t>los</w:t>
      </w:r>
      <w:r w:rsidRPr="00A06933">
        <w:rPr>
          <w:rFonts w:ascii="Abadi" w:hAnsi="Abadi"/>
          <w:color w:val="0B0B0B"/>
          <w:spacing w:val="-16"/>
          <w:sz w:val="21"/>
          <w:szCs w:val="21"/>
        </w:rPr>
        <w:t xml:space="preserve"> </w:t>
      </w:r>
      <w:r w:rsidRPr="00A06933">
        <w:rPr>
          <w:rFonts w:ascii="Abadi" w:hAnsi="Abadi"/>
          <w:color w:val="0B0B0B"/>
          <w:sz w:val="21"/>
          <w:szCs w:val="21"/>
        </w:rPr>
        <w:t>delitos,</w:t>
      </w:r>
      <w:r w:rsidRPr="00A06933">
        <w:rPr>
          <w:rFonts w:ascii="Abadi" w:hAnsi="Abadi"/>
          <w:color w:val="0B0B0B"/>
          <w:spacing w:val="-6"/>
          <w:sz w:val="21"/>
          <w:szCs w:val="21"/>
        </w:rPr>
        <w:t xml:space="preserve"> </w:t>
      </w:r>
      <w:r w:rsidRPr="00A06933">
        <w:rPr>
          <w:rFonts w:ascii="Abadi" w:hAnsi="Abadi"/>
          <w:color w:val="0B0B0B"/>
          <w:sz w:val="21"/>
          <w:szCs w:val="21"/>
        </w:rPr>
        <w:t>en</w:t>
      </w:r>
      <w:r w:rsidRPr="00A06933">
        <w:rPr>
          <w:rFonts w:ascii="Abadi" w:hAnsi="Abadi"/>
          <w:color w:val="0B0B0B"/>
          <w:spacing w:val="-16"/>
          <w:sz w:val="21"/>
          <w:szCs w:val="21"/>
        </w:rPr>
        <w:t xml:space="preserve"> </w:t>
      </w:r>
      <w:r w:rsidRPr="00A06933">
        <w:rPr>
          <w:rFonts w:ascii="Abadi" w:hAnsi="Abadi"/>
          <w:color w:val="0B0B0B"/>
          <w:sz w:val="21"/>
          <w:szCs w:val="21"/>
        </w:rPr>
        <w:t>específico,</w:t>
      </w:r>
      <w:r w:rsidRPr="00A06933">
        <w:rPr>
          <w:rFonts w:ascii="Abadi" w:hAnsi="Abadi"/>
          <w:color w:val="0B0B0B"/>
          <w:spacing w:val="-7"/>
          <w:sz w:val="21"/>
          <w:szCs w:val="21"/>
        </w:rPr>
        <w:t xml:space="preserve"> </w:t>
      </w:r>
      <w:r w:rsidRPr="00A06933">
        <w:rPr>
          <w:rFonts w:ascii="Abadi" w:hAnsi="Abadi"/>
          <w:color w:val="0B0B0B"/>
          <w:sz w:val="21"/>
          <w:szCs w:val="21"/>
        </w:rPr>
        <w:t>lo</w:t>
      </w:r>
      <w:r w:rsidRPr="00A06933">
        <w:rPr>
          <w:rFonts w:ascii="Abadi" w:hAnsi="Abadi"/>
          <w:color w:val="0B0B0B"/>
          <w:spacing w:val="-17"/>
          <w:sz w:val="21"/>
          <w:szCs w:val="21"/>
        </w:rPr>
        <w:t xml:space="preserve"> </w:t>
      </w:r>
      <w:r w:rsidRPr="00A06933">
        <w:rPr>
          <w:rFonts w:ascii="Abadi" w:hAnsi="Abadi"/>
          <w:color w:val="0B0B0B"/>
          <w:sz w:val="21"/>
          <w:szCs w:val="21"/>
        </w:rPr>
        <w:t>son</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6"/>
          <w:sz w:val="21"/>
          <w:szCs w:val="21"/>
        </w:rPr>
        <w:t xml:space="preserve"> </w:t>
      </w:r>
      <w:r w:rsidRPr="00A06933">
        <w:rPr>
          <w:rFonts w:ascii="Abadi" w:hAnsi="Abadi"/>
          <w:color w:val="0B0B0B"/>
          <w:sz w:val="21"/>
          <w:szCs w:val="21"/>
        </w:rPr>
        <w:t>vital</w:t>
      </w:r>
      <w:r w:rsidRPr="00A06933">
        <w:rPr>
          <w:rFonts w:ascii="Abadi" w:hAnsi="Abadi"/>
          <w:color w:val="0B0B0B"/>
          <w:spacing w:val="-17"/>
          <w:sz w:val="21"/>
          <w:szCs w:val="21"/>
        </w:rPr>
        <w:t xml:space="preserve"> </w:t>
      </w:r>
      <w:r w:rsidRPr="00A06933">
        <w:rPr>
          <w:rFonts w:ascii="Abadi" w:hAnsi="Abadi"/>
          <w:color w:val="0B0B0B"/>
          <w:sz w:val="21"/>
          <w:szCs w:val="21"/>
        </w:rPr>
        <w:t>importancia</w:t>
      </w:r>
      <w:r w:rsidRPr="00A06933">
        <w:rPr>
          <w:rFonts w:ascii="Abadi" w:hAnsi="Abadi"/>
          <w:color w:val="0B0B0B"/>
          <w:spacing w:val="-17"/>
          <w:sz w:val="21"/>
          <w:szCs w:val="21"/>
        </w:rPr>
        <w:t xml:space="preserve"> </w:t>
      </w:r>
      <w:r w:rsidRPr="00A06933">
        <w:rPr>
          <w:rFonts w:ascii="Abadi" w:hAnsi="Abadi"/>
          <w:color w:val="0B0B0B"/>
          <w:sz w:val="21"/>
          <w:szCs w:val="21"/>
        </w:rPr>
        <w:t>en</w:t>
      </w:r>
      <w:r w:rsidRPr="00A06933">
        <w:rPr>
          <w:rFonts w:ascii="Abadi" w:hAnsi="Abadi"/>
          <w:color w:val="0B0B0B"/>
          <w:spacing w:val="-16"/>
          <w:sz w:val="21"/>
          <w:szCs w:val="21"/>
        </w:rPr>
        <w:t xml:space="preserve"> </w:t>
      </w:r>
      <w:r w:rsidRPr="00A06933">
        <w:rPr>
          <w:rFonts w:ascii="Abadi" w:hAnsi="Abadi"/>
          <w:color w:val="0B0B0B"/>
          <w:sz w:val="21"/>
          <w:szCs w:val="21"/>
        </w:rPr>
        <w:t>lo</w:t>
      </w:r>
      <w:r w:rsidRPr="00A06933">
        <w:rPr>
          <w:rFonts w:ascii="Abadi" w:hAnsi="Abadi"/>
          <w:color w:val="0B0B0B"/>
          <w:spacing w:val="-17"/>
          <w:sz w:val="21"/>
          <w:szCs w:val="21"/>
        </w:rPr>
        <w:t xml:space="preserve"> </w:t>
      </w:r>
      <w:r w:rsidRPr="00A06933">
        <w:rPr>
          <w:rFonts w:ascii="Abadi" w:hAnsi="Abadi"/>
          <w:color w:val="0B0B0B"/>
          <w:sz w:val="21"/>
          <w:szCs w:val="21"/>
        </w:rPr>
        <w:t>general</w:t>
      </w:r>
      <w:r w:rsidRPr="00A06933">
        <w:rPr>
          <w:rFonts w:ascii="Abadi" w:hAnsi="Abadi"/>
          <w:color w:val="0B0B0B"/>
          <w:spacing w:val="-17"/>
          <w:sz w:val="21"/>
          <w:szCs w:val="21"/>
        </w:rPr>
        <w:t xml:space="preserve"> </w:t>
      </w:r>
      <w:r w:rsidRPr="00A06933">
        <w:rPr>
          <w:rFonts w:ascii="Abadi" w:hAnsi="Abadi"/>
          <w:color w:val="0B0B0B"/>
          <w:sz w:val="21"/>
          <w:szCs w:val="21"/>
        </w:rPr>
        <w:t>para</w:t>
      </w:r>
      <w:r w:rsidRPr="00A06933">
        <w:rPr>
          <w:rFonts w:ascii="Abadi" w:hAnsi="Abadi"/>
          <w:color w:val="0B0B0B"/>
          <w:spacing w:val="-16"/>
          <w:sz w:val="21"/>
          <w:szCs w:val="21"/>
        </w:rPr>
        <w:t xml:space="preserve"> </w:t>
      </w:r>
      <w:r w:rsidRPr="00A06933">
        <w:rPr>
          <w:rFonts w:ascii="Abadi" w:hAnsi="Abadi"/>
          <w:color w:val="0B0B0B"/>
          <w:sz w:val="21"/>
          <w:szCs w:val="21"/>
        </w:rPr>
        <w:t>los</w:t>
      </w:r>
      <w:r w:rsidRPr="00A06933">
        <w:rPr>
          <w:rFonts w:ascii="Abadi" w:hAnsi="Abadi"/>
          <w:color w:val="0B0B0B"/>
          <w:spacing w:val="-17"/>
          <w:sz w:val="21"/>
          <w:szCs w:val="21"/>
        </w:rPr>
        <w:t xml:space="preserve"> </w:t>
      </w:r>
      <w:r w:rsidRPr="00A06933">
        <w:rPr>
          <w:rFonts w:ascii="Abadi" w:hAnsi="Abadi"/>
          <w:color w:val="0B0B0B"/>
          <w:sz w:val="21"/>
          <w:szCs w:val="21"/>
        </w:rPr>
        <w:t>delitos</w:t>
      </w:r>
      <w:r w:rsidRPr="00A06933">
        <w:rPr>
          <w:rFonts w:ascii="Abadi" w:hAnsi="Abadi"/>
          <w:color w:val="0B0B0B"/>
          <w:spacing w:val="-17"/>
          <w:sz w:val="21"/>
          <w:szCs w:val="21"/>
        </w:rPr>
        <w:t xml:space="preserve"> </w:t>
      </w:r>
      <w:r w:rsidRPr="00A06933">
        <w:rPr>
          <w:rFonts w:ascii="Abadi" w:hAnsi="Abadi"/>
          <w:color w:val="0B0B0B"/>
          <w:sz w:val="21"/>
          <w:szCs w:val="21"/>
        </w:rPr>
        <w:t>de</w:t>
      </w:r>
      <w:r w:rsidRPr="00A06933">
        <w:rPr>
          <w:rFonts w:ascii="Abadi" w:hAnsi="Abadi"/>
          <w:color w:val="0B0B0B"/>
          <w:spacing w:val="-16"/>
          <w:sz w:val="21"/>
          <w:szCs w:val="21"/>
        </w:rPr>
        <w:t xml:space="preserve"> </w:t>
      </w:r>
      <w:r w:rsidRPr="00A06933">
        <w:rPr>
          <w:rFonts w:ascii="Abadi" w:hAnsi="Abadi"/>
          <w:color w:val="0B0B0B"/>
          <w:sz w:val="21"/>
          <w:szCs w:val="21"/>
        </w:rPr>
        <w:t>violencia</w:t>
      </w:r>
      <w:r w:rsidRPr="00A06933">
        <w:rPr>
          <w:rFonts w:ascii="Abadi" w:hAnsi="Abadi"/>
          <w:color w:val="0B0B0B"/>
          <w:spacing w:val="-17"/>
          <w:sz w:val="21"/>
          <w:szCs w:val="21"/>
        </w:rPr>
        <w:t xml:space="preserve"> </w:t>
      </w:r>
      <w:r w:rsidRPr="00A06933">
        <w:rPr>
          <w:rFonts w:ascii="Abadi" w:hAnsi="Abadi"/>
          <w:color w:val="0B0B0B"/>
          <w:sz w:val="21"/>
          <w:szCs w:val="21"/>
        </w:rPr>
        <w:t>contra</w:t>
      </w:r>
      <w:r w:rsidRPr="00A06933">
        <w:rPr>
          <w:rFonts w:ascii="Abadi" w:hAnsi="Abadi"/>
          <w:color w:val="0B0B0B"/>
          <w:spacing w:val="-17"/>
          <w:sz w:val="21"/>
          <w:szCs w:val="21"/>
        </w:rPr>
        <w:t xml:space="preserve"> </w:t>
      </w:r>
      <w:r w:rsidRPr="00A06933">
        <w:rPr>
          <w:rFonts w:ascii="Abadi" w:hAnsi="Abadi"/>
          <w:color w:val="0B0B0B"/>
          <w:sz w:val="21"/>
          <w:szCs w:val="21"/>
        </w:rPr>
        <w:t>las</w:t>
      </w:r>
      <w:r w:rsidRPr="00A06933">
        <w:rPr>
          <w:rFonts w:ascii="Abadi" w:hAnsi="Abadi"/>
          <w:color w:val="0B0B0B"/>
          <w:spacing w:val="-16"/>
          <w:sz w:val="21"/>
          <w:szCs w:val="21"/>
        </w:rPr>
        <w:t xml:space="preserve"> </w:t>
      </w:r>
      <w:r w:rsidRPr="00A06933">
        <w:rPr>
          <w:rFonts w:ascii="Abadi" w:hAnsi="Abadi"/>
          <w:color w:val="0B0B0B"/>
          <w:sz w:val="21"/>
          <w:szCs w:val="21"/>
        </w:rPr>
        <w:t>mujeres,</w:t>
      </w:r>
      <w:r w:rsidRPr="00A06933">
        <w:rPr>
          <w:rFonts w:ascii="Abadi" w:hAnsi="Abadi"/>
          <w:color w:val="0B0B0B"/>
          <w:spacing w:val="-13"/>
          <w:sz w:val="21"/>
          <w:szCs w:val="21"/>
        </w:rPr>
        <w:t xml:space="preserve"> </w:t>
      </w:r>
      <w:r w:rsidRPr="00A06933">
        <w:rPr>
          <w:rFonts w:ascii="Abadi" w:hAnsi="Abadi"/>
          <w:color w:val="0B0B0B"/>
          <w:sz w:val="21"/>
          <w:szCs w:val="21"/>
        </w:rPr>
        <w:t>pero</w:t>
      </w:r>
      <w:r w:rsidRPr="00A06933">
        <w:rPr>
          <w:rFonts w:ascii="Abadi" w:hAnsi="Abadi"/>
          <w:color w:val="0B0B0B"/>
          <w:spacing w:val="-16"/>
          <w:sz w:val="21"/>
          <w:szCs w:val="21"/>
        </w:rPr>
        <w:t xml:space="preserve"> </w:t>
      </w:r>
      <w:r w:rsidRPr="00A06933">
        <w:rPr>
          <w:rFonts w:ascii="Abadi" w:hAnsi="Abadi"/>
          <w:color w:val="0B0B0B"/>
          <w:sz w:val="21"/>
          <w:szCs w:val="21"/>
        </w:rPr>
        <w:t>en</w:t>
      </w:r>
      <w:r w:rsidRPr="00A06933">
        <w:rPr>
          <w:rFonts w:ascii="Abadi" w:hAnsi="Abadi"/>
          <w:color w:val="0B0B0B"/>
          <w:spacing w:val="34"/>
          <w:sz w:val="21"/>
          <w:szCs w:val="21"/>
        </w:rPr>
        <w:t xml:space="preserve"> </w:t>
      </w:r>
      <w:r w:rsidRPr="00A06933">
        <w:rPr>
          <w:rFonts w:ascii="Abadi" w:hAnsi="Abadi"/>
          <w:color w:val="0B0B0B"/>
          <w:sz w:val="21"/>
          <w:szCs w:val="21"/>
        </w:rPr>
        <w:t>especial</w:t>
      </w:r>
      <w:r w:rsidRPr="00A06933">
        <w:rPr>
          <w:rFonts w:ascii="Abadi" w:hAnsi="Abadi"/>
          <w:color w:val="0B0B0B"/>
          <w:spacing w:val="30"/>
          <w:sz w:val="21"/>
          <w:szCs w:val="21"/>
        </w:rPr>
        <w:t xml:space="preserve"> </w:t>
      </w:r>
      <w:r w:rsidRPr="00A06933">
        <w:rPr>
          <w:rFonts w:ascii="Abadi" w:hAnsi="Abadi"/>
          <w:color w:val="0B0B0B"/>
          <w:sz w:val="21"/>
          <w:szCs w:val="21"/>
        </w:rPr>
        <w:t>para</w:t>
      </w:r>
      <w:r w:rsidRPr="00A06933">
        <w:rPr>
          <w:rFonts w:ascii="Abadi" w:hAnsi="Abadi"/>
          <w:color w:val="0B0B0B"/>
          <w:spacing w:val="29"/>
          <w:sz w:val="21"/>
          <w:szCs w:val="21"/>
        </w:rPr>
        <w:t xml:space="preserve"> </w:t>
      </w:r>
      <w:r w:rsidRPr="00A06933">
        <w:rPr>
          <w:rFonts w:ascii="Abadi" w:hAnsi="Abadi"/>
          <w:color w:val="0B0B0B"/>
          <w:sz w:val="21"/>
          <w:szCs w:val="21"/>
        </w:rPr>
        <w:t>los</w:t>
      </w:r>
      <w:r w:rsidRPr="00A06933">
        <w:rPr>
          <w:rFonts w:ascii="Abadi" w:hAnsi="Abadi"/>
          <w:color w:val="0B0B0B"/>
          <w:spacing w:val="21"/>
          <w:sz w:val="21"/>
          <w:szCs w:val="21"/>
        </w:rPr>
        <w:t xml:space="preserve"> </w:t>
      </w:r>
      <w:r w:rsidRPr="00A06933">
        <w:rPr>
          <w:rFonts w:ascii="Abadi" w:hAnsi="Abadi"/>
          <w:color w:val="0B0B0B"/>
          <w:sz w:val="21"/>
          <w:szCs w:val="21"/>
        </w:rPr>
        <w:t>hechos</w:t>
      </w:r>
      <w:r w:rsidRPr="00A06933">
        <w:rPr>
          <w:rFonts w:ascii="Abadi" w:hAnsi="Abadi"/>
          <w:color w:val="0B0B0B"/>
          <w:spacing w:val="24"/>
          <w:sz w:val="21"/>
          <w:szCs w:val="21"/>
        </w:rPr>
        <w:t xml:space="preserve"> </w:t>
      </w:r>
      <w:r w:rsidRPr="00A06933">
        <w:rPr>
          <w:rFonts w:ascii="Abadi" w:hAnsi="Abadi"/>
          <w:color w:val="0B0B0B"/>
          <w:sz w:val="21"/>
          <w:szCs w:val="21"/>
        </w:rPr>
        <w:t>relacionados</w:t>
      </w:r>
      <w:r w:rsidRPr="00A06933">
        <w:rPr>
          <w:rFonts w:ascii="Abadi" w:hAnsi="Abadi"/>
          <w:color w:val="0B0B0B"/>
          <w:spacing w:val="27"/>
          <w:sz w:val="21"/>
          <w:szCs w:val="21"/>
        </w:rPr>
        <w:t xml:space="preserve"> </w:t>
      </w:r>
      <w:r w:rsidRPr="00A06933">
        <w:rPr>
          <w:rFonts w:ascii="Abadi" w:hAnsi="Abadi"/>
          <w:color w:val="0B0B0B"/>
          <w:sz w:val="21"/>
          <w:szCs w:val="21"/>
        </w:rPr>
        <w:t>con</w:t>
      </w:r>
      <w:r w:rsidRPr="00A06933">
        <w:rPr>
          <w:rFonts w:ascii="Abadi" w:hAnsi="Abadi"/>
          <w:color w:val="0B0B0B"/>
          <w:spacing w:val="33"/>
          <w:sz w:val="21"/>
          <w:szCs w:val="21"/>
        </w:rPr>
        <w:t xml:space="preserve"> </w:t>
      </w:r>
      <w:r w:rsidRPr="00A06933">
        <w:rPr>
          <w:rFonts w:ascii="Abadi" w:hAnsi="Abadi"/>
          <w:color w:val="0B0B0B"/>
          <w:sz w:val="21"/>
          <w:szCs w:val="21"/>
        </w:rPr>
        <w:t>la</w:t>
      </w:r>
      <w:r w:rsidRPr="00A06933">
        <w:rPr>
          <w:rFonts w:ascii="Abadi" w:hAnsi="Abadi"/>
          <w:color w:val="0B0B0B"/>
          <w:spacing w:val="40"/>
          <w:sz w:val="21"/>
          <w:szCs w:val="21"/>
        </w:rPr>
        <w:t xml:space="preserve"> </w:t>
      </w:r>
      <w:r w:rsidRPr="00A06933">
        <w:rPr>
          <w:rFonts w:ascii="Abadi" w:hAnsi="Abadi"/>
          <w:color w:val="0B0B0B"/>
          <w:sz w:val="21"/>
          <w:szCs w:val="21"/>
        </w:rPr>
        <w:t>muerte</w:t>
      </w:r>
      <w:r w:rsidRPr="00A06933">
        <w:rPr>
          <w:rFonts w:ascii="Abadi" w:hAnsi="Abadi"/>
          <w:color w:val="0B0B0B"/>
          <w:spacing w:val="38"/>
          <w:sz w:val="21"/>
          <w:szCs w:val="21"/>
        </w:rPr>
        <w:t xml:space="preserve"> </w:t>
      </w:r>
      <w:r w:rsidRPr="00A06933">
        <w:rPr>
          <w:rFonts w:ascii="Abadi" w:hAnsi="Abadi"/>
          <w:color w:val="0B0B0B"/>
          <w:sz w:val="21"/>
          <w:szCs w:val="21"/>
        </w:rPr>
        <w:t>de</w:t>
      </w:r>
      <w:r w:rsidRPr="00A06933">
        <w:rPr>
          <w:rFonts w:ascii="Abadi" w:hAnsi="Abadi"/>
          <w:color w:val="0B0B0B"/>
          <w:spacing w:val="40"/>
          <w:sz w:val="21"/>
          <w:szCs w:val="21"/>
        </w:rPr>
        <w:t xml:space="preserve"> </w:t>
      </w:r>
      <w:r w:rsidRPr="00A06933">
        <w:rPr>
          <w:rFonts w:ascii="Abadi" w:hAnsi="Abadi"/>
          <w:color w:val="0B0B0B"/>
          <w:sz w:val="21"/>
          <w:szCs w:val="21"/>
        </w:rPr>
        <w:t>mujeres,</w:t>
      </w:r>
      <w:r w:rsidRPr="00A06933">
        <w:rPr>
          <w:rFonts w:ascii="Abadi" w:hAnsi="Abadi"/>
          <w:color w:val="0B0B0B"/>
          <w:spacing w:val="54"/>
          <w:sz w:val="21"/>
          <w:szCs w:val="21"/>
        </w:rPr>
        <w:t xml:space="preserve"> </w:t>
      </w:r>
      <w:r w:rsidRPr="00A06933">
        <w:rPr>
          <w:rFonts w:ascii="Abadi" w:hAnsi="Abadi"/>
          <w:color w:val="0B0B0B"/>
          <w:sz w:val="21"/>
          <w:szCs w:val="21"/>
        </w:rPr>
        <w:t>niñas</w:t>
      </w:r>
      <w:r w:rsidRPr="00A06933">
        <w:rPr>
          <w:rFonts w:ascii="Abadi" w:hAnsi="Abadi"/>
          <w:color w:val="0B0B0B"/>
          <w:spacing w:val="36"/>
          <w:sz w:val="21"/>
          <w:szCs w:val="21"/>
        </w:rPr>
        <w:t xml:space="preserve"> </w:t>
      </w:r>
      <w:r w:rsidRPr="00A06933">
        <w:rPr>
          <w:rFonts w:ascii="Abadi" w:hAnsi="Abadi" w:cs="Franklin Gothic Book"/>
          <w:i/>
          <w:iCs/>
          <w:color w:val="0B0B0B"/>
          <w:sz w:val="21"/>
          <w:szCs w:val="21"/>
        </w:rPr>
        <w:t>y</w:t>
      </w:r>
      <w:r w:rsidRPr="00A06933">
        <w:rPr>
          <w:rFonts w:ascii="Abadi" w:hAnsi="Abadi" w:cs="Franklin Gothic Book"/>
          <w:i/>
          <w:iCs/>
          <w:color w:val="0B0B0B"/>
          <w:spacing w:val="-17"/>
          <w:sz w:val="21"/>
          <w:szCs w:val="21"/>
        </w:rPr>
        <w:t xml:space="preserve"> </w:t>
      </w:r>
      <w:r w:rsidRPr="00A06933">
        <w:rPr>
          <w:rFonts w:ascii="Abadi" w:hAnsi="Abadi"/>
          <w:color w:val="0B0B0B"/>
          <w:sz w:val="21"/>
          <w:szCs w:val="21"/>
        </w:rPr>
        <w:t>adolescentes,</w:t>
      </w:r>
      <w:r w:rsidRPr="00A06933">
        <w:rPr>
          <w:rFonts w:ascii="Abadi" w:hAnsi="Abadi"/>
          <w:color w:val="0B0B0B"/>
          <w:spacing w:val="5"/>
          <w:sz w:val="21"/>
          <w:szCs w:val="21"/>
        </w:rPr>
        <w:t xml:space="preserve"> </w:t>
      </w:r>
      <w:r w:rsidRPr="00A06933">
        <w:rPr>
          <w:rFonts w:ascii="Abadi" w:hAnsi="Abadi"/>
          <w:color w:val="0B0B0B"/>
          <w:sz w:val="21"/>
          <w:szCs w:val="21"/>
        </w:rPr>
        <w:t>porque</w:t>
      </w:r>
      <w:r w:rsidRPr="00A06933">
        <w:rPr>
          <w:rFonts w:ascii="Abadi" w:hAnsi="Abadi"/>
          <w:color w:val="0B0B0B"/>
          <w:spacing w:val="-6"/>
          <w:sz w:val="21"/>
          <w:szCs w:val="21"/>
        </w:rPr>
        <w:t xml:space="preserve"> </w:t>
      </w:r>
      <w:r w:rsidRPr="00A06933">
        <w:rPr>
          <w:rFonts w:ascii="Abadi" w:hAnsi="Abadi"/>
          <w:color w:val="0B0B0B"/>
          <w:sz w:val="21"/>
          <w:szCs w:val="21"/>
        </w:rPr>
        <w:t>estamos</w:t>
      </w:r>
      <w:r w:rsidRPr="00A06933">
        <w:rPr>
          <w:rFonts w:ascii="Abadi" w:hAnsi="Abadi"/>
          <w:color w:val="0B0B0B"/>
          <w:spacing w:val="-9"/>
          <w:sz w:val="21"/>
          <w:szCs w:val="21"/>
        </w:rPr>
        <w:t xml:space="preserve"> </w:t>
      </w:r>
      <w:r w:rsidRPr="00A06933">
        <w:rPr>
          <w:rFonts w:ascii="Abadi" w:hAnsi="Abadi"/>
          <w:color w:val="0B0B0B"/>
          <w:sz w:val="21"/>
          <w:szCs w:val="21"/>
        </w:rPr>
        <w:t>convencidos</w:t>
      </w:r>
      <w:r w:rsidRPr="00A06933">
        <w:rPr>
          <w:rFonts w:ascii="Abadi" w:hAnsi="Abadi"/>
          <w:color w:val="0B0B0B"/>
          <w:spacing w:val="-6"/>
          <w:sz w:val="21"/>
          <w:szCs w:val="21"/>
        </w:rPr>
        <w:t xml:space="preserve"> </w:t>
      </w:r>
      <w:r w:rsidRPr="00A06933">
        <w:rPr>
          <w:rFonts w:ascii="Abadi" w:hAnsi="Abadi"/>
          <w:color w:val="0B0B0B"/>
          <w:sz w:val="21"/>
          <w:szCs w:val="21"/>
        </w:rPr>
        <w:t>de</w:t>
      </w:r>
      <w:r w:rsidRPr="00A06933">
        <w:rPr>
          <w:rFonts w:ascii="Abadi" w:hAnsi="Abadi"/>
          <w:color w:val="0B0B0B"/>
          <w:spacing w:val="-9"/>
          <w:sz w:val="21"/>
          <w:szCs w:val="21"/>
        </w:rPr>
        <w:t xml:space="preserve"> </w:t>
      </w:r>
      <w:r w:rsidRPr="00A06933">
        <w:rPr>
          <w:rFonts w:ascii="Abadi" w:hAnsi="Abadi"/>
          <w:color w:val="0B0B0B"/>
          <w:sz w:val="21"/>
          <w:szCs w:val="21"/>
        </w:rPr>
        <w:t>que</w:t>
      </w:r>
      <w:r w:rsidRPr="00A06933">
        <w:rPr>
          <w:rFonts w:ascii="Abadi" w:hAnsi="Abadi"/>
          <w:color w:val="0B0B0B"/>
          <w:spacing w:val="-9"/>
          <w:sz w:val="21"/>
          <w:szCs w:val="21"/>
        </w:rPr>
        <w:t xml:space="preserve"> </w:t>
      </w:r>
      <w:r w:rsidRPr="00A06933">
        <w:rPr>
          <w:rFonts w:ascii="Abadi" w:hAnsi="Abadi"/>
          <w:color w:val="0B0B0B"/>
          <w:sz w:val="21"/>
          <w:szCs w:val="21"/>
        </w:rPr>
        <w:t>si</w:t>
      </w:r>
      <w:r w:rsidRPr="00A06933">
        <w:rPr>
          <w:rFonts w:ascii="Abadi" w:hAnsi="Abadi"/>
          <w:color w:val="0B0B0B"/>
          <w:spacing w:val="-12"/>
          <w:sz w:val="21"/>
          <w:szCs w:val="21"/>
        </w:rPr>
        <w:t xml:space="preserve"> </w:t>
      </w:r>
      <w:r w:rsidRPr="00A06933">
        <w:rPr>
          <w:rFonts w:ascii="Abadi" w:hAnsi="Abadi"/>
          <w:color w:val="0B0B0B"/>
          <w:sz w:val="21"/>
          <w:szCs w:val="21"/>
        </w:rPr>
        <w:t>los</w:t>
      </w:r>
      <w:r w:rsidRPr="00A06933">
        <w:rPr>
          <w:rFonts w:ascii="Abadi" w:hAnsi="Abadi"/>
          <w:color w:val="0B0B0B"/>
          <w:spacing w:val="-7"/>
          <w:sz w:val="21"/>
          <w:szCs w:val="21"/>
        </w:rPr>
        <w:t xml:space="preserve"> </w:t>
      </w:r>
      <w:r w:rsidRPr="00A06933">
        <w:rPr>
          <w:rFonts w:ascii="Abadi" w:hAnsi="Abadi"/>
          <w:color w:val="0B0B0B"/>
          <w:sz w:val="21"/>
          <w:szCs w:val="21"/>
        </w:rPr>
        <w:t>hechos</w:t>
      </w:r>
      <w:r w:rsidRPr="00A06933">
        <w:rPr>
          <w:rFonts w:ascii="Abadi" w:hAnsi="Abadi"/>
          <w:color w:val="0B0B0B"/>
          <w:spacing w:val="-4"/>
          <w:sz w:val="21"/>
          <w:szCs w:val="21"/>
        </w:rPr>
        <w:t xml:space="preserve"> </w:t>
      </w:r>
      <w:r w:rsidRPr="00A06933">
        <w:rPr>
          <w:rFonts w:ascii="Abadi" w:hAnsi="Abadi"/>
          <w:color w:val="0B0B0B"/>
          <w:sz w:val="21"/>
          <w:szCs w:val="21"/>
        </w:rPr>
        <w:t>de</w:t>
      </w:r>
      <w:r w:rsidRPr="00A06933">
        <w:rPr>
          <w:rFonts w:ascii="Abadi" w:hAnsi="Abadi"/>
          <w:color w:val="0B0B0B"/>
          <w:spacing w:val="-8"/>
          <w:sz w:val="21"/>
          <w:szCs w:val="21"/>
        </w:rPr>
        <w:t xml:space="preserve"> </w:t>
      </w:r>
      <w:r w:rsidRPr="00A06933">
        <w:rPr>
          <w:rFonts w:ascii="Abadi" w:hAnsi="Abadi"/>
          <w:color w:val="0B0B0B"/>
          <w:sz w:val="21"/>
          <w:szCs w:val="21"/>
        </w:rPr>
        <w:t>feminicidio</w:t>
      </w:r>
      <w:r w:rsidRPr="00A06933">
        <w:rPr>
          <w:rFonts w:ascii="Abadi" w:hAnsi="Abadi"/>
          <w:color w:val="0B0B0B"/>
          <w:spacing w:val="-9"/>
          <w:sz w:val="21"/>
          <w:szCs w:val="21"/>
        </w:rPr>
        <w:t xml:space="preserve"> </w:t>
      </w:r>
      <w:r w:rsidRPr="00A06933">
        <w:rPr>
          <w:rFonts w:ascii="Abadi" w:hAnsi="Abadi"/>
          <w:color w:val="0B0B0B"/>
          <w:sz w:val="21"/>
          <w:szCs w:val="21"/>
        </w:rPr>
        <w:t>son</w:t>
      </w:r>
      <w:r w:rsidRPr="00A06933">
        <w:rPr>
          <w:rFonts w:ascii="Abadi" w:hAnsi="Abadi"/>
          <w:color w:val="0B0B0B"/>
          <w:spacing w:val="-17"/>
          <w:sz w:val="21"/>
          <w:szCs w:val="21"/>
        </w:rPr>
        <w:t xml:space="preserve"> </w:t>
      </w:r>
      <w:r w:rsidRPr="00A06933">
        <w:rPr>
          <w:rFonts w:ascii="Abadi" w:hAnsi="Abadi"/>
          <w:color w:val="0B0B0B"/>
          <w:sz w:val="21"/>
          <w:szCs w:val="21"/>
        </w:rPr>
        <w:t>investigados</w:t>
      </w:r>
      <w:r w:rsidRPr="00A06933">
        <w:rPr>
          <w:rFonts w:ascii="Abadi" w:hAnsi="Abadi"/>
          <w:color w:val="0B0B0B"/>
          <w:spacing w:val="-17"/>
          <w:sz w:val="21"/>
          <w:szCs w:val="21"/>
        </w:rPr>
        <w:t xml:space="preserve"> </w:t>
      </w:r>
      <w:r w:rsidRPr="00A06933">
        <w:rPr>
          <w:rFonts w:ascii="Abadi" w:hAnsi="Abadi"/>
          <w:color w:val="0B0B0B"/>
          <w:sz w:val="21"/>
          <w:szCs w:val="21"/>
        </w:rPr>
        <w:t>con</w:t>
      </w:r>
      <w:r w:rsidRPr="00A06933">
        <w:rPr>
          <w:rFonts w:ascii="Abadi" w:hAnsi="Abadi"/>
          <w:color w:val="0B0B0B"/>
          <w:spacing w:val="-16"/>
          <w:sz w:val="21"/>
          <w:szCs w:val="21"/>
        </w:rPr>
        <w:t xml:space="preserve"> </w:t>
      </w:r>
      <w:r w:rsidRPr="00A06933">
        <w:rPr>
          <w:rFonts w:ascii="Abadi" w:hAnsi="Abadi"/>
          <w:color w:val="0B0B0B"/>
          <w:sz w:val="21"/>
          <w:szCs w:val="21"/>
        </w:rPr>
        <w:t>precisión</w:t>
      </w:r>
      <w:r w:rsidRPr="00A06933">
        <w:rPr>
          <w:rFonts w:ascii="Abadi" w:hAnsi="Abadi"/>
          <w:color w:val="0B0B0B"/>
          <w:spacing w:val="-17"/>
          <w:sz w:val="21"/>
          <w:szCs w:val="21"/>
        </w:rPr>
        <w:t xml:space="preserve"> </w:t>
      </w:r>
      <w:r w:rsidRPr="00A06933">
        <w:rPr>
          <w:rFonts w:ascii="Abadi" w:hAnsi="Abadi"/>
          <w:color w:val="0B0B0B"/>
          <w:sz w:val="21"/>
          <w:szCs w:val="21"/>
        </w:rPr>
        <w:t>y</w:t>
      </w:r>
      <w:r w:rsidRPr="00A06933">
        <w:rPr>
          <w:rFonts w:ascii="Abadi" w:hAnsi="Abadi"/>
          <w:color w:val="0B0B0B"/>
          <w:spacing w:val="-17"/>
          <w:sz w:val="21"/>
          <w:szCs w:val="21"/>
        </w:rPr>
        <w:t xml:space="preserve"> </w:t>
      </w:r>
      <w:r w:rsidRPr="00A06933">
        <w:rPr>
          <w:rFonts w:ascii="Abadi" w:hAnsi="Abadi"/>
          <w:color w:val="0B0B0B"/>
          <w:sz w:val="21"/>
          <w:szCs w:val="21"/>
        </w:rPr>
        <w:t>alta</w:t>
      </w:r>
      <w:r w:rsidRPr="00A06933">
        <w:rPr>
          <w:rFonts w:ascii="Abadi" w:hAnsi="Abadi"/>
          <w:color w:val="0B0B0B"/>
          <w:spacing w:val="-15"/>
          <w:sz w:val="21"/>
          <w:szCs w:val="21"/>
        </w:rPr>
        <w:t xml:space="preserve"> </w:t>
      </w:r>
      <w:r w:rsidRPr="00A06933">
        <w:rPr>
          <w:rFonts w:ascii="Abadi" w:hAnsi="Abadi"/>
          <w:color w:val="0B0B0B"/>
          <w:sz w:val="21"/>
          <w:szCs w:val="21"/>
        </w:rPr>
        <w:t>especialidad</w:t>
      </w:r>
      <w:r w:rsidRPr="00A06933">
        <w:rPr>
          <w:rFonts w:ascii="Abadi" w:hAnsi="Abadi"/>
          <w:color w:val="0B0B0B"/>
          <w:spacing w:val="-14"/>
          <w:sz w:val="21"/>
          <w:szCs w:val="21"/>
        </w:rPr>
        <w:t xml:space="preserve"> </w:t>
      </w:r>
      <w:r w:rsidRPr="00A06933">
        <w:rPr>
          <w:rFonts w:ascii="Abadi" w:hAnsi="Abadi"/>
          <w:color w:val="0B0B0B"/>
          <w:sz w:val="21"/>
          <w:szCs w:val="21"/>
        </w:rPr>
        <w:t>es</w:t>
      </w:r>
      <w:r w:rsidRPr="00A06933">
        <w:rPr>
          <w:rFonts w:ascii="Abadi" w:hAnsi="Abadi"/>
          <w:color w:val="0B0B0B"/>
          <w:spacing w:val="-17"/>
          <w:sz w:val="21"/>
          <w:szCs w:val="21"/>
        </w:rPr>
        <w:t xml:space="preserve"> </w:t>
      </w:r>
      <w:r w:rsidRPr="00A06933">
        <w:rPr>
          <w:rFonts w:ascii="Abadi" w:hAnsi="Abadi"/>
          <w:color w:val="0B0B0B"/>
          <w:sz w:val="21"/>
          <w:szCs w:val="21"/>
        </w:rPr>
        <w:t>posible</w:t>
      </w:r>
      <w:r w:rsidRPr="00A06933">
        <w:rPr>
          <w:rFonts w:ascii="Abadi" w:hAnsi="Abadi"/>
          <w:color w:val="0B0B0B"/>
          <w:spacing w:val="-17"/>
          <w:sz w:val="21"/>
          <w:szCs w:val="21"/>
        </w:rPr>
        <w:t xml:space="preserve"> </w:t>
      </w:r>
      <w:r w:rsidRPr="00A06933">
        <w:rPr>
          <w:rFonts w:ascii="Abadi" w:hAnsi="Abadi"/>
          <w:color w:val="0B0B0B"/>
          <w:sz w:val="21"/>
          <w:szCs w:val="21"/>
        </w:rPr>
        <w:t>imputar</w:t>
      </w:r>
      <w:r w:rsidRPr="00A06933">
        <w:rPr>
          <w:rFonts w:ascii="Abadi" w:hAnsi="Abadi"/>
          <w:color w:val="0B0B0B"/>
          <w:spacing w:val="-16"/>
          <w:sz w:val="21"/>
          <w:szCs w:val="21"/>
        </w:rPr>
        <w:t xml:space="preserve"> </w:t>
      </w:r>
      <w:r w:rsidRPr="00A06933">
        <w:rPr>
          <w:rFonts w:ascii="Abadi" w:hAnsi="Abadi"/>
          <w:color w:val="0B0B0B"/>
          <w:sz w:val="21"/>
          <w:szCs w:val="21"/>
        </w:rPr>
        <w:t>el</w:t>
      </w:r>
      <w:r w:rsidRPr="00A06933">
        <w:rPr>
          <w:rFonts w:ascii="Abadi" w:hAnsi="Abadi"/>
          <w:color w:val="0B0B0B"/>
          <w:spacing w:val="-17"/>
          <w:sz w:val="21"/>
          <w:szCs w:val="21"/>
        </w:rPr>
        <w:t xml:space="preserve"> </w:t>
      </w:r>
      <w:r w:rsidRPr="00A06933">
        <w:rPr>
          <w:rFonts w:ascii="Abadi" w:hAnsi="Abadi"/>
          <w:color w:val="0B0B0B"/>
          <w:sz w:val="21"/>
          <w:szCs w:val="21"/>
        </w:rPr>
        <w:t>hecho</w:t>
      </w:r>
      <w:r w:rsidRPr="00A06933">
        <w:rPr>
          <w:rFonts w:ascii="Abadi" w:hAnsi="Abadi"/>
          <w:color w:val="0B0B0B"/>
          <w:spacing w:val="-15"/>
          <w:sz w:val="21"/>
          <w:szCs w:val="21"/>
        </w:rPr>
        <w:t xml:space="preserve"> </w:t>
      </w:r>
      <w:r w:rsidRPr="00A06933">
        <w:rPr>
          <w:rFonts w:ascii="Abadi" w:hAnsi="Abadi"/>
          <w:color w:val="0B0B0B"/>
          <w:sz w:val="21"/>
          <w:szCs w:val="21"/>
        </w:rPr>
        <w:t>y</w:t>
      </w:r>
      <w:r w:rsidRPr="00A06933">
        <w:rPr>
          <w:rFonts w:ascii="Abadi" w:hAnsi="Abadi"/>
          <w:color w:val="0B0B0B"/>
          <w:spacing w:val="-17"/>
          <w:sz w:val="21"/>
          <w:szCs w:val="21"/>
        </w:rPr>
        <w:t xml:space="preserve"> </w:t>
      </w:r>
      <w:r w:rsidRPr="00A06933">
        <w:rPr>
          <w:rFonts w:ascii="Abadi" w:hAnsi="Abadi"/>
          <w:color w:val="0B0B0B"/>
          <w:sz w:val="21"/>
          <w:szCs w:val="21"/>
        </w:rPr>
        <w:t>acusar</w:t>
      </w:r>
      <w:r w:rsidRPr="00A06933">
        <w:rPr>
          <w:rFonts w:ascii="Abadi" w:hAnsi="Abadi"/>
          <w:color w:val="0B0B0B"/>
          <w:spacing w:val="-17"/>
          <w:sz w:val="21"/>
          <w:szCs w:val="21"/>
        </w:rPr>
        <w:t xml:space="preserve"> </w:t>
      </w:r>
      <w:r w:rsidRPr="00A06933">
        <w:rPr>
          <w:rFonts w:ascii="Abadi" w:hAnsi="Abadi"/>
          <w:color w:val="0B0B0B"/>
          <w:sz w:val="21"/>
          <w:szCs w:val="21"/>
        </w:rPr>
        <w:t>en</w:t>
      </w:r>
      <w:r w:rsidRPr="00A06933">
        <w:rPr>
          <w:rFonts w:ascii="Abadi" w:hAnsi="Abadi"/>
          <w:color w:val="0B0B0B"/>
          <w:spacing w:val="-16"/>
          <w:sz w:val="21"/>
          <w:szCs w:val="21"/>
        </w:rPr>
        <w:t xml:space="preserve"> </w:t>
      </w:r>
      <w:r w:rsidRPr="00A06933">
        <w:rPr>
          <w:rFonts w:ascii="Abadi" w:hAnsi="Abadi"/>
          <w:color w:val="0B0B0B"/>
          <w:sz w:val="21"/>
          <w:szCs w:val="21"/>
        </w:rPr>
        <w:t>su</w:t>
      </w:r>
      <w:r w:rsidRPr="00A06933">
        <w:rPr>
          <w:rFonts w:ascii="Abadi" w:hAnsi="Abadi"/>
          <w:color w:val="0B0B0B"/>
          <w:spacing w:val="47"/>
          <w:sz w:val="21"/>
          <w:szCs w:val="21"/>
        </w:rPr>
        <w:t xml:space="preserve"> </w:t>
      </w:r>
      <w:r w:rsidRPr="00A06933">
        <w:rPr>
          <w:rFonts w:ascii="Abadi" w:hAnsi="Abadi"/>
          <w:color w:val="0B0B0B"/>
          <w:sz w:val="21"/>
          <w:szCs w:val="21"/>
        </w:rPr>
        <w:t>momento</w:t>
      </w:r>
      <w:r w:rsidRPr="00A06933">
        <w:rPr>
          <w:rFonts w:ascii="Abadi" w:hAnsi="Abadi"/>
          <w:color w:val="0B0B0B"/>
          <w:spacing w:val="40"/>
          <w:sz w:val="21"/>
          <w:szCs w:val="21"/>
        </w:rPr>
        <w:t xml:space="preserve"> </w:t>
      </w:r>
      <w:r w:rsidRPr="00A06933">
        <w:rPr>
          <w:rFonts w:ascii="Abadi" w:hAnsi="Abadi"/>
          <w:color w:val="0B0B0B"/>
          <w:sz w:val="21"/>
          <w:szCs w:val="21"/>
        </w:rPr>
        <w:t>procesal,</w:t>
      </w:r>
      <w:r w:rsidRPr="00A06933">
        <w:rPr>
          <w:rFonts w:ascii="Abadi" w:hAnsi="Abadi"/>
          <w:color w:val="0B0B0B"/>
          <w:spacing w:val="61"/>
          <w:sz w:val="21"/>
          <w:szCs w:val="21"/>
        </w:rPr>
        <w:t xml:space="preserve"> </w:t>
      </w:r>
      <w:r w:rsidRPr="00A06933">
        <w:rPr>
          <w:rFonts w:ascii="Abadi" w:hAnsi="Abadi"/>
          <w:color w:val="0B0B0B"/>
          <w:sz w:val="21"/>
          <w:szCs w:val="21"/>
        </w:rPr>
        <w:t>sin</w:t>
      </w:r>
      <w:r w:rsidRPr="00A06933">
        <w:rPr>
          <w:rFonts w:ascii="Abadi" w:hAnsi="Abadi"/>
          <w:color w:val="0B0B0B"/>
          <w:spacing w:val="40"/>
          <w:sz w:val="21"/>
          <w:szCs w:val="21"/>
        </w:rPr>
        <w:t xml:space="preserve"> </w:t>
      </w:r>
      <w:r w:rsidRPr="00A06933">
        <w:rPr>
          <w:rFonts w:ascii="Abadi" w:hAnsi="Abadi"/>
          <w:color w:val="0B0B0B"/>
          <w:sz w:val="21"/>
          <w:szCs w:val="21"/>
        </w:rPr>
        <w:t>correr</w:t>
      </w:r>
      <w:r w:rsidRPr="00A06933">
        <w:rPr>
          <w:rFonts w:ascii="Abadi" w:hAnsi="Abadi"/>
          <w:color w:val="0B0B0B"/>
          <w:spacing w:val="39"/>
          <w:sz w:val="21"/>
          <w:szCs w:val="21"/>
        </w:rPr>
        <w:t xml:space="preserve"> </w:t>
      </w:r>
      <w:r w:rsidRPr="00A06933">
        <w:rPr>
          <w:rFonts w:ascii="Abadi" w:hAnsi="Abadi"/>
          <w:color w:val="0B0B0B"/>
          <w:sz w:val="21"/>
          <w:szCs w:val="21"/>
        </w:rPr>
        <w:t>riesgos</w:t>
      </w:r>
      <w:r w:rsidRPr="00A06933">
        <w:rPr>
          <w:rFonts w:ascii="Abadi" w:hAnsi="Abadi"/>
          <w:color w:val="0B0B0B"/>
          <w:spacing w:val="35"/>
          <w:sz w:val="21"/>
          <w:szCs w:val="21"/>
        </w:rPr>
        <w:t xml:space="preserve"> </w:t>
      </w:r>
      <w:r w:rsidRPr="00A06933">
        <w:rPr>
          <w:rFonts w:ascii="Abadi" w:hAnsi="Abadi"/>
          <w:color w:val="0B0B0B"/>
          <w:sz w:val="21"/>
          <w:szCs w:val="21"/>
        </w:rPr>
        <w:t>de</w:t>
      </w:r>
      <w:r w:rsidRPr="00A06933">
        <w:rPr>
          <w:rFonts w:ascii="Abadi" w:hAnsi="Abadi"/>
          <w:color w:val="0B0B0B"/>
          <w:spacing w:val="40"/>
          <w:sz w:val="21"/>
          <w:szCs w:val="21"/>
        </w:rPr>
        <w:t xml:space="preserve"> </w:t>
      </w:r>
      <w:r w:rsidRPr="00A06933">
        <w:rPr>
          <w:rFonts w:ascii="Abadi" w:hAnsi="Abadi"/>
          <w:color w:val="0B0B0B"/>
          <w:sz w:val="21"/>
          <w:szCs w:val="21"/>
        </w:rPr>
        <w:t>insuficiencia</w:t>
      </w:r>
      <w:r w:rsidRPr="00A06933">
        <w:rPr>
          <w:rFonts w:ascii="Abadi" w:hAnsi="Abadi"/>
          <w:color w:val="0B0B0B"/>
          <w:spacing w:val="40"/>
          <w:sz w:val="21"/>
          <w:szCs w:val="21"/>
        </w:rPr>
        <w:t xml:space="preserve"> </w:t>
      </w:r>
      <w:r w:rsidRPr="00A06933">
        <w:rPr>
          <w:rFonts w:ascii="Abadi" w:hAnsi="Abadi"/>
          <w:color w:val="0B0B0B"/>
          <w:sz w:val="21"/>
          <w:szCs w:val="21"/>
        </w:rPr>
        <w:t>probatoria</w:t>
      </w:r>
      <w:r w:rsidRPr="00A06933">
        <w:rPr>
          <w:rFonts w:ascii="Abadi" w:hAnsi="Abadi"/>
          <w:color w:val="0B0B0B"/>
          <w:spacing w:val="40"/>
          <w:sz w:val="21"/>
          <w:szCs w:val="21"/>
        </w:rPr>
        <w:t xml:space="preserve"> </w:t>
      </w:r>
      <w:r w:rsidRPr="00A06933">
        <w:rPr>
          <w:rFonts w:ascii="Abadi" w:hAnsi="Abadi"/>
          <w:color w:val="0B0B0B"/>
          <w:sz w:val="21"/>
          <w:szCs w:val="21"/>
        </w:rPr>
        <w:t>durante</w:t>
      </w:r>
      <w:r w:rsidRPr="00A06933">
        <w:rPr>
          <w:rFonts w:ascii="Abadi" w:hAnsi="Abadi"/>
          <w:color w:val="0B0B0B"/>
          <w:spacing w:val="38"/>
          <w:sz w:val="21"/>
          <w:szCs w:val="21"/>
        </w:rPr>
        <w:t xml:space="preserve"> </w:t>
      </w:r>
      <w:r w:rsidRPr="00A06933">
        <w:rPr>
          <w:rFonts w:ascii="Abadi" w:hAnsi="Abadi"/>
          <w:color w:val="0B0B0B"/>
          <w:sz w:val="21"/>
          <w:szCs w:val="21"/>
        </w:rPr>
        <w:t>el</w:t>
      </w:r>
      <w:r w:rsidRPr="00A06933">
        <w:rPr>
          <w:rFonts w:ascii="Abadi" w:hAnsi="Abadi"/>
          <w:color w:val="0B0B0B"/>
          <w:spacing w:val="-17"/>
          <w:sz w:val="21"/>
          <w:szCs w:val="21"/>
        </w:rPr>
        <w:t xml:space="preserve"> </w:t>
      </w:r>
      <w:r w:rsidRPr="00A06933">
        <w:rPr>
          <w:rFonts w:ascii="Abadi" w:hAnsi="Abadi"/>
          <w:color w:val="0B0B0B"/>
          <w:sz w:val="21"/>
          <w:szCs w:val="21"/>
        </w:rPr>
        <w:t>desarrollo</w:t>
      </w:r>
      <w:r w:rsidRPr="00A06933">
        <w:rPr>
          <w:rFonts w:ascii="Abadi" w:hAnsi="Abadi"/>
          <w:color w:val="0B0B0B"/>
          <w:spacing w:val="-16"/>
          <w:sz w:val="21"/>
          <w:szCs w:val="21"/>
        </w:rPr>
        <w:t xml:space="preserve"> </w:t>
      </w:r>
      <w:r w:rsidRPr="00A06933">
        <w:rPr>
          <w:rFonts w:ascii="Abadi" w:hAnsi="Abadi"/>
          <w:color w:val="0B0B0B"/>
          <w:sz w:val="21"/>
          <w:szCs w:val="21"/>
        </w:rPr>
        <w:t>del</w:t>
      </w:r>
      <w:r w:rsidRPr="00A06933">
        <w:rPr>
          <w:rFonts w:ascii="Abadi" w:hAnsi="Abadi"/>
          <w:color w:val="0B0B0B"/>
          <w:spacing w:val="-17"/>
          <w:sz w:val="21"/>
          <w:szCs w:val="21"/>
        </w:rPr>
        <w:t xml:space="preserve"> </w:t>
      </w:r>
      <w:r w:rsidRPr="00A06933">
        <w:rPr>
          <w:rFonts w:ascii="Abadi" w:hAnsi="Abadi"/>
          <w:color w:val="0B0B0B"/>
          <w:sz w:val="21"/>
          <w:szCs w:val="21"/>
        </w:rPr>
        <w:t>proceso</w:t>
      </w:r>
      <w:r w:rsidRPr="00A06933">
        <w:rPr>
          <w:rFonts w:ascii="Abadi" w:hAnsi="Abadi"/>
          <w:color w:val="0B0B0B"/>
          <w:spacing w:val="-17"/>
          <w:sz w:val="21"/>
          <w:szCs w:val="21"/>
        </w:rPr>
        <w:t xml:space="preserve"> </w:t>
      </w:r>
      <w:r w:rsidRPr="00A06933">
        <w:rPr>
          <w:rFonts w:ascii="Abadi" w:hAnsi="Abadi"/>
          <w:color w:val="0B0B0B"/>
          <w:sz w:val="21"/>
          <w:szCs w:val="21"/>
        </w:rPr>
        <w:t>penal.</w:t>
      </w:r>
    </w:p>
    <w:p w14:paraId="4F22E3A3" w14:textId="77777777" w:rsidR="00284E09" w:rsidRDefault="00284E09" w:rsidP="00284E09">
      <w:pPr>
        <w:pStyle w:val="Textoindependiente"/>
        <w:kinsoku w:val="0"/>
        <w:overflowPunct w:val="0"/>
        <w:ind w:left="57" w:right="185" w:firstLine="27"/>
        <w:rPr>
          <w:rFonts w:ascii="Abadi" w:hAnsi="Abadi"/>
          <w:color w:val="0B0B0B"/>
          <w:spacing w:val="-2"/>
          <w:sz w:val="21"/>
          <w:szCs w:val="21"/>
        </w:rPr>
      </w:pPr>
    </w:p>
    <w:p w14:paraId="0883C8FF" w14:textId="77777777" w:rsidR="00284E09" w:rsidRPr="00A06933" w:rsidRDefault="00284E09" w:rsidP="00284E09">
      <w:pPr>
        <w:pStyle w:val="Textoindependiente"/>
        <w:kinsoku w:val="0"/>
        <w:overflowPunct w:val="0"/>
        <w:ind w:left="57" w:right="185" w:firstLine="27"/>
        <w:rPr>
          <w:rFonts w:ascii="Abadi" w:hAnsi="Abadi"/>
          <w:color w:val="0B0B0B"/>
          <w:spacing w:val="-2"/>
          <w:sz w:val="21"/>
          <w:szCs w:val="21"/>
        </w:rPr>
      </w:pPr>
      <w:r w:rsidRPr="00A06933">
        <w:rPr>
          <w:rFonts w:ascii="Abadi" w:hAnsi="Abadi"/>
          <w:color w:val="0B0B0B"/>
          <w:spacing w:val="-2"/>
          <w:sz w:val="21"/>
          <w:szCs w:val="21"/>
        </w:rPr>
        <w:t>Hoy</w:t>
      </w:r>
      <w:r w:rsidRPr="00A06933">
        <w:rPr>
          <w:rFonts w:ascii="Abadi" w:hAnsi="Abadi"/>
          <w:color w:val="0B0B0B"/>
          <w:spacing w:val="-15"/>
          <w:sz w:val="21"/>
          <w:szCs w:val="21"/>
        </w:rPr>
        <w:t xml:space="preserve"> </w:t>
      </w:r>
      <w:r w:rsidRPr="00A06933">
        <w:rPr>
          <w:rFonts w:ascii="Abadi" w:hAnsi="Abadi"/>
          <w:color w:val="0B0B0B"/>
          <w:spacing w:val="-2"/>
          <w:sz w:val="21"/>
          <w:szCs w:val="21"/>
        </w:rPr>
        <w:t>con</w:t>
      </w:r>
      <w:r w:rsidRPr="00A06933">
        <w:rPr>
          <w:rFonts w:ascii="Abadi" w:hAnsi="Abadi"/>
          <w:color w:val="0B0B0B"/>
          <w:spacing w:val="-15"/>
          <w:sz w:val="21"/>
          <w:szCs w:val="21"/>
        </w:rPr>
        <w:t xml:space="preserve"> </w:t>
      </w:r>
      <w:r w:rsidRPr="00A06933">
        <w:rPr>
          <w:rFonts w:ascii="Abadi" w:hAnsi="Abadi"/>
          <w:color w:val="0B0B0B"/>
          <w:spacing w:val="-2"/>
          <w:sz w:val="21"/>
          <w:szCs w:val="21"/>
        </w:rPr>
        <w:t>el</w:t>
      </w:r>
      <w:r w:rsidRPr="00A06933">
        <w:rPr>
          <w:rFonts w:ascii="Abadi" w:hAnsi="Abadi"/>
          <w:color w:val="0B0B0B"/>
          <w:spacing w:val="-14"/>
          <w:sz w:val="21"/>
          <w:szCs w:val="21"/>
        </w:rPr>
        <w:t xml:space="preserve"> </w:t>
      </w:r>
      <w:r w:rsidRPr="00A06933">
        <w:rPr>
          <w:rFonts w:ascii="Abadi" w:hAnsi="Abadi"/>
          <w:color w:val="0B0B0B"/>
          <w:spacing w:val="-2"/>
          <w:sz w:val="21"/>
          <w:szCs w:val="21"/>
        </w:rPr>
        <w:t>nuevo</w:t>
      </w:r>
      <w:r w:rsidRPr="00A06933">
        <w:rPr>
          <w:rFonts w:ascii="Abadi" w:hAnsi="Abadi"/>
          <w:color w:val="0B0B0B"/>
          <w:spacing w:val="-15"/>
          <w:sz w:val="21"/>
          <w:szCs w:val="21"/>
        </w:rPr>
        <w:t xml:space="preserve"> </w:t>
      </w:r>
      <w:r w:rsidRPr="00A06933">
        <w:rPr>
          <w:rFonts w:ascii="Abadi" w:hAnsi="Abadi"/>
          <w:color w:val="0B0B0B"/>
          <w:spacing w:val="-2"/>
          <w:sz w:val="21"/>
          <w:szCs w:val="21"/>
        </w:rPr>
        <w:t>Proceso</w:t>
      </w:r>
      <w:r w:rsidRPr="00A06933">
        <w:rPr>
          <w:rFonts w:ascii="Abadi" w:hAnsi="Abadi"/>
          <w:color w:val="0B0B0B"/>
          <w:spacing w:val="-14"/>
          <w:sz w:val="21"/>
          <w:szCs w:val="21"/>
        </w:rPr>
        <w:t xml:space="preserve"> </w:t>
      </w:r>
      <w:r w:rsidRPr="00A06933">
        <w:rPr>
          <w:rFonts w:ascii="Abadi" w:hAnsi="Abadi"/>
          <w:color w:val="0B0B0B"/>
          <w:spacing w:val="-2"/>
          <w:sz w:val="21"/>
          <w:szCs w:val="21"/>
        </w:rPr>
        <w:t>Penal</w:t>
      </w:r>
      <w:r w:rsidRPr="00A06933">
        <w:rPr>
          <w:rFonts w:ascii="Abadi" w:hAnsi="Abadi"/>
          <w:color w:val="0B0B0B"/>
          <w:spacing w:val="-15"/>
          <w:sz w:val="21"/>
          <w:szCs w:val="21"/>
        </w:rPr>
        <w:t xml:space="preserve"> </w:t>
      </w:r>
      <w:r w:rsidRPr="00A06933">
        <w:rPr>
          <w:rFonts w:ascii="Abadi" w:hAnsi="Abadi"/>
          <w:color w:val="0B0B0B"/>
          <w:spacing w:val="-2"/>
          <w:sz w:val="21"/>
          <w:szCs w:val="21"/>
        </w:rPr>
        <w:t>Acusatorio</w:t>
      </w:r>
      <w:r w:rsidRPr="00A06933">
        <w:rPr>
          <w:rFonts w:ascii="Abadi" w:hAnsi="Abadi"/>
          <w:color w:val="0B0B0B"/>
          <w:spacing w:val="-15"/>
          <w:sz w:val="21"/>
          <w:szCs w:val="21"/>
        </w:rPr>
        <w:t xml:space="preserve"> </w:t>
      </w:r>
      <w:r w:rsidRPr="00A06933">
        <w:rPr>
          <w:rFonts w:ascii="Abadi" w:hAnsi="Abadi"/>
          <w:color w:val="0B0B0B"/>
          <w:spacing w:val="-2"/>
          <w:sz w:val="21"/>
          <w:szCs w:val="21"/>
        </w:rPr>
        <w:t>predominantemente</w:t>
      </w:r>
      <w:r w:rsidRPr="00A06933">
        <w:rPr>
          <w:rFonts w:ascii="Abadi" w:hAnsi="Abadi"/>
          <w:color w:val="0B0B0B"/>
          <w:spacing w:val="-14"/>
          <w:sz w:val="21"/>
          <w:szCs w:val="21"/>
        </w:rPr>
        <w:t xml:space="preserve"> </w:t>
      </w:r>
      <w:r w:rsidRPr="00A06933">
        <w:rPr>
          <w:rFonts w:ascii="Abadi" w:hAnsi="Abadi"/>
          <w:color w:val="0B0B0B"/>
          <w:spacing w:val="-2"/>
          <w:sz w:val="21"/>
          <w:szCs w:val="21"/>
        </w:rPr>
        <w:t>oral,</w:t>
      </w:r>
      <w:r w:rsidRPr="00A06933">
        <w:rPr>
          <w:rFonts w:ascii="Abadi" w:hAnsi="Abadi"/>
          <w:color w:val="0B0B0B"/>
          <w:spacing w:val="-15"/>
          <w:sz w:val="21"/>
          <w:szCs w:val="21"/>
        </w:rPr>
        <w:t xml:space="preserve"> </w:t>
      </w:r>
      <w:r w:rsidRPr="00A06933">
        <w:rPr>
          <w:rFonts w:ascii="Abadi" w:hAnsi="Abadi"/>
          <w:color w:val="0B0B0B"/>
          <w:spacing w:val="-2"/>
          <w:sz w:val="21"/>
          <w:szCs w:val="21"/>
        </w:rPr>
        <w:t>la</w:t>
      </w:r>
      <w:r w:rsidRPr="00A06933">
        <w:rPr>
          <w:rFonts w:ascii="Abadi" w:hAnsi="Abadi"/>
          <w:color w:val="0B0B0B"/>
          <w:spacing w:val="-15"/>
          <w:sz w:val="21"/>
          <w:szCs w:val="21"/>
        </w:rPr>
        <w:t xml:space="preserve"> </w:t>
      </w:r>
      <w:r w:rsidRPr="00A06933">
        <w:rPr>
          <w:rFonts w:ascii="Abadi" w:hAnsi="Abadi"/>
          <w:color w:val="0B0B0B"/>
          <w:spacing w:val="-2"/>
          <w:sz w:val="21"/>
          <w:szCs w:val="21"/>
        </w:rPr>
        <w:t>capacidad</w:t>
      </w:r>
      <w:r w:rsidRPr="00A06933">
        <w:rPr>
          <w:rFonts w:ascii="Abadi" w:hAnsi="Abadi"/>
          <w:color w:val="0B0B0B"/>
          <w:spacing w:val="-14"/>
          <w:sz w:val="21"/>
          <w:szCs w:val="21"/>
        </w:rPr>
        <w:t xml:space="preserve"> </w:t>
      </w:r>
      <w:r w:rsidRPr="00A06933">
        <w:rPr>
          <w:rFonts w:ascii="Abadi" w:hAnsi="Abadi"/>
          <w:color w:val="0B0B0B"/>
          <w:spacing w:val="-2"/>
          <w:sz w:val="21"/>
          <w:szCs w:val="21"/>
        </w:rPr>
        <w:t>del</w:t>
      </w:r>
      <w:r w:rsidRPr="00A06933">
        <w:rPr>
          <w:rFonts w:ascii="Abadi" w:hAnsi="Abadi"/>
          <w:color w:val="0B0B0B"/>
          <w:spacing w:val="-15"/>
          <w:sz w:val="21"/>
          <w:szCs w:val="21"/>
        </w:rPr>
        <w:t xml:space="preserve"> </w:t>
      </w:r>
      <w:r w:rsidRPr="00A06933">
        <w:rPr>
          <w:rFonts w:ascii="Abadi" w:hAnsi="Abadi"/>
          <w:color w:val="0B0B0B"/>
          <w:spacing w:val="-2"/>
          <w:sz w:val="21"/>
          <w:szCs w:val="21"/>
        </w:rPr>
        <w:t>Ministerio</w:t>
      </w:r>
      <w:r w:rsidRPr="00A06933">
        <w:rPr>
          <w:rFonts w:ascii="Abadi" w:hAnsi="Abadi"/>
          <w:color w:val="0B0B0B"/>
          <w:spacing w:val="16"/>
          <w:sz w:val="21"/>
          <w:szCs w:val="21"/>
        </w:rPr>
        <w:t xml:space="preserve"> </w:t>
      </w:r>
      <w:r w:rsidRPr="00A06933">
        <w:rPr>
          <w:rFonts w:ascii="Abadi" w:hAnsi="Abadi"/>
          <w:color w:val="0B0B0B"/>
          <w:spacing w:val="-2"/>
          <w:sz w:val="21"/>
          <w:szCs w:val="21"/>
        </w:rPr>
        <w:t>Público</w:t>
      </w:r>
      <w:r w:rsidRPr="00A06933">
        <w:rPr>
          <w:rFonts w:ascii="Abadi" w:hAnsi="Abadi"/>
          <w:color w:val="0B0B0B"/>
          <w:spacing w:val="6"/>
          <w:sz w:val="21"/>
          <w:szCs w:val="21"/>
        </w:rPr>
        <w:t xml:space="preserve"> </w:t>
      </w:r>
      <w:r w:rsidRPr="00A06933">
        <w:rPr>
          <w:rFonts w:ascii="Abadi" w:hAnsi="Abadi"/>
          <w:color w:val="0B0B0B"/>
          <w:spacing w:val="-2"/>
          <w:sz w:val="21"/>
          <w:szCs w:val="21"/>
        </w:rPr>
        <w:t>para</w:t>
      </w:r>
      <w:r w:rsidRPr="00A06933">
        <w:rPr>
          <w:rFonts w:ascii="Abadi" w:hAnsi="Abadi"/>
          <w:color w:val="0B0B0B"/>
          <w:spacing w:val="1"/>
          <w:sz w:val="21"/>
          <w:szCs w:val="21"/>
        </w:rPr>
        <w:t xml:space="preserve"> </w:t>
      </w:r>
      <w:r w:rsidRPr="00A06933">
        <w:rPr>
          <w:rFonts w:ascii="Abadi" w:hAnsi="Abadi"/>
          <w:color w:val="0B0B0B"/>
          <w:spacing w:val="-2"/>
          <w:sz w:val="21"/>
          <w:szCs w:val="21"/>
        </w:rPr>
        <w:t>persuadir</w:t>
      </w:r>
      <w:r w:rsidRPr="00A06933">
        <w:rPr>
          <w:rFonts w:ascii="Abadi" w:hAnsi="Abadi"/>
          <w:color w:val="0B0B0B"/>
          <w:sz w:val="21"/>
          <w:szCs w:val="21"/>
        </w:rPr>
        <w:t xml:space="preserve"> </w:t>
      </w:r>
      <w:r w:rsidRPr="00A06933">
        <w:rPr>
          <w:rFonts w:ascii="Abadi" w:hAnsi="Abadi"/>
          <w:color w:val="0B0B0B"/>
          <w:spacing w:val="-2"/>
          <w:sz w:val="21"/>
          <w:szCs w:val="21"/>
        </w:rPr>
        <w:t>al Tribunal</w:t>
      </w:r>
      <w:r w:rsidRPr="00A06933">
        <w:rPr>
          <w:rFonts w:ascii="Abadi" w:hAnsi="Abadi"/>
          <w:color w:val="0B0B0B"/>
          <w:spacing w:val="4"/>
          <w:sz w:val="21"/>
          <w:szCs w:val="21"/>
        </w:rPr>
        <w:t xml:space="preserve"> </w:t>
      </w:r>
      <w:r w:rsidRPr="00A06933">
        <w:rPr>
          <w:rFonts w:ascii="Abadi" w:hAnsi="Abadi"/>
          <w:color w:val="0B0B0B"/>
          <w:spacing w:val="-2"/>
          <w:sz w:val="21"/>
          <w:szCs w:val="21"/>
        </w:rPr>
        <w:t>debe</w:t>
      </w:r>
      <w:r w:rsidRPr="00A06933">
        <w:rPr>
          <w:rFonts w:ascii="Abadi" w:hAnsi="Abadi"/>
          <w:color w:val="0B0B0B"/>
          <w:spacing w:val="3"/>
          <w:sz w:val="21"/>
          <w:szCs w:val="21"/>
        </w:rPr>
        <w:t xml:space="preserve"> </w:t>
      </w:r>
      <w:r w:rsidRPr="00A06933">
        <w:rPr>
          <w:rFonts w:ascii="Abadi" w:hAnsi="Abadi"/>
          <w:color w:val="0B0B0B"/>
          <w:spacing w:val="-2"/>
          <w:sz w:val="21"/>
          <w:szCs w:val="21"/>
        </w:rPr>
        <w:t>estar</w:t>
      </w:r>
      <w:r w:rsidRPr="00A06933">
        <w:rPr>
          <w:rFonts w:ascii="Abadi" w:hAnsi="Abadi"/>
          <w:color w:val="0B0B0B"/>
          <w:sz w:val="21"/>
          <w:szCs w:val="21"/>
        </w:rPr>
        <w:t xml:space="preserve"> </w:t>
      </w:r>
      <w:r w:rsidRPr="00A06933">
        <w:rPr>
          <w:rFonts w:ascii="Abadi" w:hAnsi="Abadi"/>
          <w:color w:val="0B0B0B"/>
          <w:spacing w:val="-2"/>
          <w:sz w:val="21"/>
          <w:szCs w:val="21"/>
        </w:rPr>
        <w:t>debidamente</w:t>
      </w:r>
      <w:r w:rsidRPr="00A06933">
        <w:rPr>
          <w:rFonts w:ascii="Abadi" w:hAnsi="Abadi"/>
          <w:color w:val="0B0B0B"/>
          <w:spacing w:val="3"/>
          <w:sz w:val="21"/>
          <w:szCs w:val="21"/>
        </w:rPr>
        <w:t xml:space="preserve"> </w:t>
      </w:r>
      <w:r w:rsidRPr="00A06933">
        <w:rPr>
          <w:rFonts w:ascii="Abadi" w:hAnsi="Abadi"/>
          <w:color w:val="0B0B0B"/>
          <w:spacing w:val="-2"/>
          <w:sz w:val="21"/>
          <w:szCs w:val="21"/>
        </w:rPr>
        <w:t>desarrollada,</w:t>
      </w:r>
      <w:r w:rsidRPr="00A06933">
        <w:rPr>
          <w:rFonts w:ascii="Abadi" w:hAnsi="Abadi"/>
          <w:color w:val="0B0B0B"/>
          <w:spacing w:val="-15"/>
          <w:sz w:val="21"/>
          <w:szCs w:val="21"/>
        </w:rPr>
        <w:t xml:space="preserve"> </w:t>
      </w:r>
      <w:r w:rsidRPr="00A06933">
        <w:rPr>
          <w:rFonts w:ascii="Abadi" w:hAnsi="Abadi"/>
          <w:color w:val="0B0B0B"/>
          <w:spacing w:val="-2"/>
          <w:sz w:val="21"/>
          <w:szCs w:val="21"/>
        </w:rPr>
        <w:t>máxime</w:t>
      </w:r>
      <w:r w:rsidRPr="00A06933">
        <w:rPr>
          <w:rFonts w:ascii="Abadi" w:hAnsi="Abadi"/>
          <w:color w:val="0B0B0B"/>
          <w:spacing w:val="-14"/>
          <w:sz w:val="21"/>
          <w:szCs w:val="21"/>
        </w:rPr>
        <w:t xml:space="preserve"> </w:t>
      </w:r>
      <w:r w:rsidRPr="00A06933">
        <w:rPr>
          <w:rFonts w:ascii="Abadi" w:hAnsi="Abadi"/>
          <w:color w:val="0B0B0B"/>
          <w:spacing w:val="-2"/>
          <w:sz w:val="21"/>
          <w:szCs w:val="21"/>
        </w:rPr>
        <w:t>en</w:t>
      </w:r>
      <w:r w:rsidRPr="00A06933">
        <w:rPr>
          <w:rFonts w:ascii="Abadi" w:hAnsi="Abadi"/>
          <w:color w:val="0B0B0B"/>
          <w:spacing w:val="-15"/>
          <w:sz w:val="21"/>
          <w:szCs w:val="21"/>
        </w:rPr>
        <w:t xml:space="preserve"> </w:t>
      </w:r>
      <w:r w:rsidRPr="00A06933">
        <w:rPr>
          <w:rFonts w:ascii="Abadi" w:hAnsi="Abadi"/>
          <w:color w:val="0B0B0B"/>
          <w:spacing w:val="-2"/>
          <w:sz w:val="21"/>
          <w:szCs w:val="21"/>
        </w:rPr>
        <w:t>el</w:t>
      </w:r>
      <w:r w:rsidRPr="00A06933">
        <w:rPr>
          <w:rFonts w:ascii="Abadi" w:hAnsi="Abadi"/>
          <w:color w:val="0B0B0B"/>
          <w:spacing w:val="-15"/>
          <w:sz w:val="21"/>
          <w:szCs w:val="21"/>
        </w:rPr>
        <w:t xml:space="preserve"> </w:t>
      </w:r>
      <w:r w:rsidRPr="00A06933">
        <w:rPr>
          <w:rFonts w:ascii="Abadi" w:hAnsi="Abadi"/>
          <w:color w:val="0B0B0B"/>
          <w:spacing w:val="-2"/>
          <w:sz w:val="21"/>
          <w:szCs w:val="21"/>
        </w:rPr>
        <w:t>feminicidio</w:t>
      </w:r>
      <w:r w:rsidRPr="00A06933">
        <w:rPr>
          <w:rFonts w:ascii="Abadi" w:hAnsi="Abadi"/>
          <w:color w:val="0B0B0B"/>
          <w:spacing w:val="-14"/>
          <w:sz w:val="21"/>
          <w:szCs w:val="21"/>
        </w:rPr>
        <w:t xml:space="preserve"> </w:t>
      </w:r>
      <w:r w:rsidRPr="00A06933">
        <w:rPr>
          <w:rFonts w:ascii="Abadi" w:hAnsi="Abadi"/>
          <w:color w:val="0B0B0B"/>
          <w:spacing w:val="-2"/>
          <w:sz w:val="21"/>
          <w:szCs w:val="21"/>
        </w:rPr>
        <w:t>por</w:t>
      </w:r>
      <w:r w:rsidRPr="00A06933">
        <w:rPr>
          <w:rFonts w:ascii="Abadi" w:hAnsi="Abadi"/>
          <w:color w:val="0B0B0B"/>
          <w:spacing w:val="-15"/>
          <w:sz w:val="21"/>
          <w:szCs w:val="21"/>
        </w:rPr>
        <w:t xml:space="preserve"> </w:t>
      </w:r>
      <w:r w:rsidRPr="00A06933">
        <w:rPr>
          <w:rFonts w:ascii="Abadi" w:hAnsi="Abadi"/>
          <w:color w:val="0B0B0B"/>
          <w:spacing w:val="-2"/>
          <w:sz w:val="21"/>
          <w:szCs w:val="21"/>
        </w:rPr>
        <w:t>su</w:t>
      </w:r>
      <w:r w:rsidRPr="00A06933">
        <w:rPr>
          <w:rFonts w:ascii="Abadi" w:hAnsi="Abadi"/>
          <w:color w:val="0B0B0B"/>
          <w:spacing w:val="-15"/>
          <w:sz w:val="21"/>
          <w:szCs w:val="21"/>
        </w:rPr>
        <w:t xml:space="preserve"> </w:t>
      </w:r>
      <w:r w:rsidRPr="00A06933">
        <w:rPr>
          <w:rFonts w:ascii="Abadi" w:hAnsi="Abadi"/>
          <w:color w:val="0B0B0B"/>
          <w:spacing w:val="-2"/>
          <w:sz w:val="21"/>
          <w:szCs w:val="21"/>
        </w:rPr>
        <w:t>complejidad</w:t>
      </w:r>
      <w:r w:rsidRPr="00A06933">
        <w:rPr>
          <w:rFonts w:ascii="Abadi" w:hAnsi="Abadi"/>
          <w:color w:val="0B0B0B"/>
          <w:spacing w:val="-14"/>
          <w:sz w:val="21"/>
          <w:szCs w:val="21"/>
        </w:rPr>
        <w:t xml:space="preserve"> </w:t>
      </w:r>
      <w:r w:rsidRPr="00A06933">
        <w:rPr>
          <w:rFonts w:ascii="Abadi" w:hAnsi="Abadi"/>
          <w:color w:val="0B0B0B"/>
          <w:spacing w:val="-2"/>
          <w:sz w:val="21"/>
          <w:szCs w:val="21"/>
        </w:rPr>
        <w:t>demostrativa,</w:t>
      </w:r>
      <w:r w:rsidRPr="00A06933">
        <w:rPr>
          <w:rFonts w:ascii="Abadi" w:hAnsi="Abadi"/>
          <w:color w:val="0B0B0B"/>
          <w:spacing w:val="-9"/>
          <w:sz w:val="21"/>
          <w:szCs w:val="21"/>
        </w:rPr>
        <w:t xml:space="preserve"> </w:t>
      </w:r>
      <w:r w:rsidRPr="00A06933">
        <w:rPr>
          <w:rFonts w:ascii="Abadi" w:hAnsi="Abadi"/>
          <w:color w:val="0B0B0B"/>
          <w:spacing w:val="-2"/>
          <w:sz w:val="21"/>
          <w:szCs w:val="21"/>
        </w:rPr>
        <w:t>pues</w:t>
      </w:r>
      <w:r w:rsidRPr="00A06933">
        <w:rPr>
          <w:rFonts w:ascii="Abadi" w:hAnsi="Abadi"/>
          <w:color w:val="0B0B0B"/>
          <w:spacing w:val="-14"/>
          <w:sz w:val="21"/>
          <w:szCs w:val="21"/>
        </w:rPr>
        <w:t xml:space="preserve"> </w:t>
      </w:r>
      <w:r w:rsidRPr="00A06933">
        <w:rPr>
          <w:rFonts w:ascii="Abadi" w:hAnsi="Abadi"/>
          <w:color w:val="0B0B0B"/>
          <w:spacing w:val="-2"/>
          <w:sz w:val="21"/>
          <w:szCs w:val="21"/>
        </w:rPr>
        <w:t>que</w:t>
      </w:r>
      <w:r w:rsidRPr="00A06933">
        <w:rPr>
          <w:rFonts w:ascii="Abadi" w:hAnsi="Abadi"/>
          <w:color w:val="0B0B0B"/>
          <w:spacing w:val="-15"/>
          <w:sz w:val="21"/>
          <w:szCs w:val="21"/>
        </w:rPr>
        <w:t xml:space="preserve"> </w:t>
      </w:r>
      <w:r w:rsidRPr="00A06933">
        <w:rPr>
          <w:rFonts w:ascii="Abadi" w:hAnsi="Abadi"/>
          <w:color w:val="0B0B0B"/>
          <w:spacing w:val="-2"/>
          <w:sz w:val="21"/>
          <w:szCs w:val="21"/>
        </w:rPr>
        <w:t>la</w:t>
      </w:r>
      <w:r w:rsidRPr="00A06933">
        <w:rPr>
          <w:rFonts w:ascii="Abadi" w:hAnsi="Abadi"/>
          <w:color w:val="0B0B0B"/>
          <w:spacing w:val="-15"/>
          <w:sz w:val="21"/>
          <w:szCs w:val="21"/>
        </w:rPr>
        <w:t xml:space="preserve"> </w:t>
      </w:r>
      <w:r w:rsidRPr="00A06933">
        <w:rPr>
          <w:rFonts w:ascii="Abadi" w:hAnsi="Abadi"/>
          <w:color w:val="0B0B0B"/>
          <w:spacing w:val="-2"/>
          <w:sz w:val="21"/>
          <w:szCs w:val="21"/>
        </w:rPr>
        <w:t>base</w:t>
      </w:r>
      <w:r w:rsidRPr="00A06933">
        <w:rPr>
          <w:rFonts w:ascii="Abadi" w:hAnsi="Abadi"/>
          <w:color w:val="0B0B0B"/>
          <w:spacing w:val="-14"/>
          <w:sz w:val="21"/>
          <w:szCs w:val="21"/>
        </w:rPr>
        <w:t xml:space="preserve"> </w:t>
      </w:r>
      <w:r w:rsidRPr="00A06933">
        <w:rPr>
          <w:rFonts w:ascii="Abadi" w:hAnsi="Abadi"/>
          <w:color w:val="0B0B0B"/>
          <w:spacing w:val="-2"/>
          <w:sz w:val="21"/>
          <w:szCs w:val="21"/>
        </w:rPr>
        <w:t>de</w:t>
      </w:r>
      <w:r w:rsidRPr="00A06933">
        <w:rPr>
          <w:rFonts w:ascii="Abadi" w:hAnsi="Abadi"/>
          <w:color w:val="0B0B0B"/>
          <w:spacing w:val="-15"/>
          <w:sz w:val="21"/>
          <w:szCs w:val="21"/>
        </w:rPr>
        <w:t xml:space="preserve"> </w:t>
      </w:r>
      <w:r w:rsidRPr="00A06933">
        <w:rPr>
          <w:rFonts w:ascii="Abadi" w:hAnsi="Abadi"/>
          <w:color w:val="0B0B0B"/>
          <w:spacing w:val="-2"/>
          <w:sz w:val="21"/>
          <w:szCs w:val="21"/>
        </w:rPr>
        <w:t>lograr</w:t>
      </w:r>
      <w:r w:rsidRPr="00A06933">
        <w:rPr>
          <w:rFonts w:ascii="Abadi" w:hAnsi="Abadi"/>
          <w:color w:val="0B0B0B"/>
          <w:spacing w:val="-15"/>
          <w:sz w:val="21"/>
          <w:szCs w:val="21"/>
        </w:rPr>
        <w:t xml:space="preserve"> </w:t>
      </w:r>
      <w:r w:rsidRPr="00A06933">
        <w:rPr>
          <w:rFonts w:ascii="Abadi" w:hAnsi="Abadi"/>
          <w:color w:val="0B0B0B"/>
          <w:spacing w:val="-2"/>
          <w:sz w:val="21"/>
          <w:szCs w:val="21"/>
        </w:rPr>
        <w:t>resultados</w:t>
      </w:r>
      <w:r w:rsidRPr="00A06933">
        <w:rPr>
          <w:rFonts w:ascii="Abadi" w:hAnsi="Abadi"/>
          <w:color w:val="0B0B0B"/>
          <w:spacing w:val="-14"/>
          <w:sz w:val="21"/>
          <w:szCs w:val="21"/>
        </w:rPr>
        <w:t xml:space="preserve"> </w:t>
      </w:r>
      <w:r w:rsidRPr="00A06933">
        <w:rPr>
          <w:rFonts w:ascii="Abadi" w:hAnsi="Abadi"/>
          <w:color w:val="0B0B0B"/>
          <w:spacing w:val="-2"/>
          <w:sz w:val="21"/>
          <w:szCs w:val="21"/>
        </w:rPr>
        <w:t>favorables</w:t>
      </w:r>
      <w:r w:rsidRPr="00A06933">
        <w:rPr>
          <w:rFonts w:ascii="Abadi" w:hAnsi="Abadi"/>
          <w:color w:val="0B0B0B"/>
          <w:spacing w:val="-15"/>
          <w:sz w:val="21"/>
          <w:szCs w:val="21"/>
        </w:rPr>
        <w:t xml:space="preserve"> </w:t>
      </w:r>
      <w:r w:rsidRPr="00A06933">
        <w:rPr>
          <w:rFonts w:ascii="Abadi" w:hAnsi="Abadi"/>
          <w:color w:val="0B0B0B"/>
          <w:spacing w:val="-2"/>
          <w:sz w:val="21"/>
          <w:szCs w:val="21"/>
        </w:rPr>
        <w:t>a</w:t>
      </w:r>
      <w:r w:rsidRPr="00A06933">
        <w:rPr>
          <w:rFonts w:ascii="Abadi" w:hAnsi="Abadi"/>
          <w:color w:val="0B0B0B"/>
          <w:spacing w:val="-15"/>
          <w:sz w:val="21"/>
          <w:szCs w:val="21"/>
        </w:rPr>
        <w:t xml:space="preserve"> </w:t>
      </w:r>
      <w:r w:rsidRPr="00A06933">
        <w:rPr>
          <w:rFonts w:ascii="Abadi" w:hAnsi="Abadi"/>
          <w:color w:val="0B0B0B"/>
          <w:spacing w:val="-2"/>
          <w:sz w:val="21"/>
          <w:szCs w:val="21"/>
        </w:rPr>
        <w:t>las</w:t>
      </w:r>
      <w:r w:rsidRPr="00A06933">
        <w:rPr>
          <w:rFonts w:ascii="Abadi" w:hAnsi="Abadi"/>
          <w:color w:val="0B0B0B"/>
          <w:spacing w:val="-14"/>
          <w:sz w:val="21"/>
          <w:szCs w:val="21"/>
        </w:rPr>
        <w:t xml:space="preserve"> </w:t>
      </w:r>
      <w:r w:rsidRPr="00A06933">
        <w:rPr>
          <w:rFonts w:ascii="Abadi" w:hAnsi="Abadi"/>
          <w:color w:val="0B0B0B"/>
          <w:spacing w:val="-2"/>
          <w:sz w:val="21"/>
          <w:szCs w:val="21"/>
        </w:rPr>
        <w:t>víctimas</w:t>
      </w:r>
      <w:r w:rsidRPr="00A06933">
        <w:rPr>
          <w:rFonts w:ascii="Abadi" w:hAnsi="Abadi"/>
          <w:color w:val="0B0B0B"/>
          <w:spacing w:val="-15"/>
          <w:sz w:val="21"/>
          <w:szCs w:val="21"/>
        </w:rPr>
        <w:t xml:space="preserve"> </w:t>
      </w:r>
      <w:r w:rsidRPr="00A06933">
        <w:rPr>
          <w:rFonts w:ascii="Abadi" w:hAnsi="Abadi"/>
          <w:color w:val="0B0B0B"/>
          <w:spacing w:val="-2"/>
          <w:sz w:val="21"/>
          <w:szCs w:val="21"/>
        </w:rPr>
        <w:t>en</w:t>
      </w:r>
      <w:r w:rsidRPr="00A06933">
        <w:rPr>
          <w:rFonts w:ascii="Abadi" w:hAnsi="Abadi"/>
          <w:color w:val="0B0B0B"/>
          <w:spacing w:val="-15"/>
          <w:sz w:val="21"/>
          <w:szCs w:val="21"/>
        </w:rPr>
        <w:t xml:space="preserve"> </w:t>
      </w:r>
      <w:r w:rsidRPr="00A06933">
        <w:rPr>
          <w:rFonts w:ascii="Abadi" w:hAnsi="Abadi"/>
          <w:color w:val="0B0B0B"/>
          <w:spacing w:val="-2"/>
          <w:sz w:val="21"/>
          <w:szCs w:val="21"/>
        </w:rPr>
        <w:t>este</w:t>
      </w:r>
      <w:r w:rsidRPr="00A06933">
        <w:rPr>
          <w:rFonts w:ascii="Abadi" w:hAnsi="Abadi"/>
          <w:color w:val="0B0B0B"/>
          <w:spacing w:val="-14"/>
          <w:sz w:val="21"/>
          <w:szCs w:val="21"/>
        </w:rPr>
        <w:t xml:space="preserve"> </w:t>
      </w:r>
      <w:r w:rsidRPr="00A06933">
        <w:rPr>
          <w:rFonts w:ascii="Abadi" w:hAnsi="Abadi"/>
          <w:color w:val="0B0B0B"/>
          <w:spacing w:val="-2"/>
          <w:sz w:val="21"/>
          <w:szCs w:val="21"/>
        </w:rPr>
        <w:t>caso</w:t>
      </w:r>
      <w:r w:rsidRPr="00A06933">
        <w:rPr>
          <w:rFonts w:ascii="Abadi" w:hAnsi="Abadi"/>
          <w:color w:val="0B0B0B"/>
          <w:spacing w:val="-15"/>
          <w:sz w:val="21"/>
          <w:szCs w:val="21"/>
        </w:rPr>
        <w:t xml:space="preserve"> </w:t>
      </w:r>
      <w:r w:rsidRPr="00A06933">
        <w:rPr>
          <w:rFonts w:ascii="Abadi" w:hAnsi="Abadi"/>
          <w:color w:val="0B0B0B"/>
          <w:spacing w:val="-2"/>
          <w:sz w:val="21"/>
          <w:szCs w:val="21"/>
        </w:rPr>
        <w:t>corresponde</w:t>
      </w:r>
      <w:r w:rsidRPr="00A06933">
        <w:rPr>
          <w:rFonts w:ascii="Abadi" w:hAnsi="Abadi"/>
          <w:color w:val="0B0B0B"/>
          <w:spacing w:val="-15"/>
          <w:sz w:val="21"/>
          <w:szCs w:val="21"/>
        </w:rPr>
        <w:t xml:space="preserve"> </w:t>
      </w:r>
      <w:r w:rsidRPr="00A06933">
        <w:rPr>
          <w:rFonts w:ascii="Abadi" w:hAnsi="Abadi"/>
          <w:color w:val="0B0B0B"/>
          <w:spacing w:val="-2"/>
          <w:sz w:val="21"/>
          <w:szCs w:val="21"/>
        </w:rPr>
        <w:t>a</w:t>
      </w:r>
      <w:r w:rsidRPr="00A06933">
        <w:rPr>
          <w:rFonts w:ascii="Abadi" w:hAnsi="Abadi"/>
          <w:color w:val="0B0B0B"/>
          <w:spacing w:val="-14"/>
          <w:sz w:val="21"/>
          <w:szCs w:val="21"/>
        </w:rPr>
        <w:t xml:space="preserve"> </w:t>
      </w:r>
      <w:r w:rsidRPr="00A06933">
        <w:rPr>
          <w:rFonts w:ascii="Abadi" w:hAnsi="Abadi"/>
          <w:color w:val="0B0B0B"/>
          <w:spacing w:val="-2"/>
          <w:sz w:val="21"/>
          <w:szCs w:val="21"/>
        </w:rPr>
        <w:t>la</w:t>
      </w:r>
      <w:r w:rsidRPr="00A06933">
        <w:rPr>
          <w:rFonts w:ascii="Abadi" w:hAnsi="Abadi"/>
          <w:color w:val="0B0B0B"/>
          <w:spacing w:val="-15"/>
          <w:sz w:val="21"/>
          <w:szCs w:val="21"/>
        </w:rPr>
        <w:t xml:space="preserve"> </w:t>
      </w:r>
      <w:r w:rsidRPr="00A06933">
        <w:rPr>
          <w:rFonts w:ascii="Abadi" w:hAnsi="Abadi"/>
          <w:color w:val="0B0B0B"/>
          <w:spacing w:val="-2"/>
          <w:sz w:val="21"/>
          <w:szCs w:val="21"/>
        </w:rPr>
        <w:t>formulación</w:t>
      </w:r>
      <w:r w:rsidRPr="00A06933">
        <w:rPr>
          <w:rFonts w:ascii="Abadi" w:hAnsi="Abadi"/>
          <w:color w:val="0B0B0B"/>
          <w:spacing w:val="-15"/>
          <w:sz w:val="21"/>
          <w:szCs w:val="21"/>
        </w:rPr>
        <w:t xml:space="preserve"> </w:t>
      </w:r>
      <w:r w:rsidRPr="00A06933">
        <w:rPr>
          <w:rFonts w:ascii="Abadi" w:hAnsi="Abadi"/>
          <w:color w:val="0B0B0B"/>
          <w:spacing w:val="-2"/>
          <w:sz w:val="21"/>
          <w:szCs w:val="21"/>
        </w:rPr>
        <w:t>de</w:t>
      </w:r>
      <w:r w:rsidRPr="00A06933">
        <w:rPr>
          <w:rFonts w:ascii="Abadi" w:hAnsi="Abadi"/>
          <w:color w:val="0B0B0B"/>
          <w:spacing w:val="-14"/>
          <w:sz w:val="21"/>
          <w:szCs w:val="21"/>
        </w:rPr>
        <w:t xml:space="preserve"> </w:t>
      </w:r>
      <w:r w:rsidRPr="00A06933">
        <w:rPr>
          <w:rFonts w:ascii="Abadi" w:hAnsi="Abadi"/>
          <w:color w:val="0B0B0B"/>
          <w:spacing w:val="-2"/>
          <w:sz w:val="21"/>
          <w:szCs w:val="21"/>
        </w:rPr>
        <w:t>una</w:t>
      </w:r>
      <w:r w:rsidRPr="00A06933">
        <w:rPr>
          <w:rFonts w:ascii="Abadi" w:hAnsi="Abadi"/>
          <w:color w:val="0B0B0B"/>
          <w:spacing w:val="-15"/>
          <w:sz w:val="21"/>
          <w:szCs w:val="21"/>
        </w:rPr>
        <w:t xml:space="preserve"> </w:t>
      </w:r>
      <w:r w:rsidRPr="00A06933">
        <w:rPr>
          <w:rFonts w:ascii="Abadi" w:hAnsi="Abadi"/>
          <w:color w:val="0B0B0B"/>
          <w:spacing w:val="-2"/>
          <w:sz w:val="21"/>
          <w:szCs w:val="21"/>
        </w:rPr>
        <w:t>adecuada</w:t>
      </w:r>
      <w:r w:rsidRPr="00A06933">
        <w:rPr>
          <w:rFonts w:ascii="Abadi" w:hAnsi="Abadi"/>
          <w:color w:val="0B0B0B"/>
          <w:spacing w:val="17"/>
          <w:sz w:val="21"/>
          <w:szCs w:val="21"/>
        </w:rPr>
        <w:t xml:space="preserve"> </w:t>
      </w:r>
      <w:r w:rsidRPr="00A06933">
        <w:rPr>
          <w:rFonts w:ascii="Abadi" w:hAnsi="Abadi"/>
          <w:color w:val="0B0B0B"/>
          <w:spacing w:val="-2"/>
          <w:sz w:val="21"/>
          <w:szCs w:val="21"/>
        </w:rPr>
        <w:t>Teoría</w:t>
      </w:r>
      <w:r w:rsidRPr="00A06933">
        <w:rPr>
          <w:rFonts w:ascii="Abadi" w:hAnsi="Abadi"/>
          <w:color w:val="0B0B0B"/>
          <w:spacing w:val="20"/>
          <w:sz w:val="21"/>
          <w:szCs w:val="21"/>
        </w:rPr>
        <w:t xml:space="preserve"> </w:t>
      </w:r>
      <w:r w:rsidRPr="00A06933">
        <w:rPr>
          <w:rFonts w:ascii="Abadi" w:hAnsi="Abadi"/>
          <w:color w:val="0B0B0B"/>
          <w:spacing w:val="-2"/>
          <w:sz w:val="21"/>
          <w:szCs w:val="21"/>
        </w:rPr>
        <w:t>del</w:t>
      </w:r>
      <w:r w:rsidRPr="00A06933">
        <w:rPr>
          <w:rFonts w:ascii="Abadi" w:hAnsi="Abadi"/>
          <w:color w:val="0B0B0B"/>
          <w:spacing w:val="26"/>
          <w:sz w:val="21"/>
          <w:szCs w:val="21"/>
        </w:rPr>
        <w:t xml:space="preserve"> </w:t>
      </w:r>
      <w:r w:rsidRPr="00A06933">
        <w:rPr>
          <w:rFonts w:ascii="Abadi" w:hAnsi="Abadi"/>
          <w:color w:val="0B0B0B"/>
          <w:spacing w:val="-2"/>
          <w:sz w:val="21"/>
          <w:szCs w:val="21"/>
        </w:rPr>
        <w:t>Caso,</w:t>
      </w:r>
      <w:r w:rsidRPr="00A06933">
        <w:rPr>
          <w:rFonts w:ascii="Abadi" w:hAnsi="Abadi"/>
          <w:color w:val="0B0B0B"/>
          <w:spacing w:val="31"/>
          <w:sz w:val="21"/>
          <w:szCs w:val="21"/>
        </w:rPr>
        <w:t xml:space="preserve"> </w:t>
      </w:r>
      <w:r w:rsidRPr="00A06933">
        <w:rPr>
          <w:rFonts w:ascii="Abadi" w:hAnsi="Abadi"/>
          <w:color w:val="0B0B0B"/>
          <w:spacing w:val="-2"/>
          <w:sz w:val="21"/>
          <w:szCs w:val="21"/>
        </w:rPr>
        <w:t>sustenta</w:t>
      </w:r>
      <w:r w:rsidRPr="00A06933">
        <w:rPr>
          <w:rFonts w:ascii="Abadi" w:hAnsi="Abadi"/>
          <w:color w:val="0B0B0B"/>
          <w:spacing w:val="30"/>
          <w:sz w:val="21"/>
          <w:szCs w:val="21"/>
        </w:rPr>
        <w:t xml:space="preserve"> </w:t>
      </w:r>
      <w:r w:rsidRPr="00A06933">
        <w:rPr>
          <w:rFonts w:ascii="Abadi" w:hAnsi="Abadi"/>
          <w:color w:val="0B0B0B"/>
          <w:spacing w:val="-2"/>
          <w:sz w:val="21"/>
          <w:szCs w:val="21"/>
        </w:rPr>
        <w:t>en</w:t>
      </w:r>
      <w:r w:rsidRPr="00A06933">
        <w:rPr>
          <w:rFonts w:ascii="Abadi" w:hAnsi="Abadi"/>
          <w:color w:val="0B0B0B"/>
          <w:spacing w:val="32"/>
          <w:sz w:val="21"/>
          <w:szCs w:val="21"/>
        </w:rPr>
        <w:t xml:space="preserve"> </w:t>
      </w:r>
      <w:r w:rsidRPr="00A06933">
        <w:rPr>
          <w:rFonts w:ascii="Abadi" w:hAnsi="Abadi"/>
          <w:color w:val="0B0B0B"/>
          <w:spacing w:val="-2"/>
          <w:sz w:val="21"/>
          <w:szCs w:val="21"/>
        </w:rPr>
        <w:t>sus</w:t>
      </w:r>
      <w:r w:rsidRPr="00A06933">
        <w:rPr>
          <w:rFonts w:ascii="Abadi" w:hAnsi="Abadi"/>
          <w:color w:val="0B0B0B"/>
          <w:spacing w:val="30"/>
          <w:sz w:val="21"/>
          <w:szCs w:val="21"/>
        </w:rPr>
        <w:t xml:space="preserve"> </w:t>
      </w:r>
      <w:r w:rsidRPr="00A06933">
        <w:rPr>
          <w:rFonts w:ascii="Abadi" w:hAnsi="Abadi"/>
          <w:color w:val="0B0B0B"/>
          <w:spacing w:val="-2"/>
          <w:sz w:val="21"/>
          <w:szCs w:val="21"/>
        </w:rPr>
        <w:t>tres</w:t>
      </w:r>
      <w:r w:rsidRPr="00A06933">
        <w:rPr>
          <w:rFonts w:ascii="Abadi" w:hAnsi="Abadi"/>
          <w:color w:val="0B0B0B"/>
          <w:spacing w:val="29"/>
          <w:sz w:val="21"/>
          <w:szCs w:val="21"/>
        </w:rPr>
        <w:t xml:space="preserve"> </w:t>
      </w:r>
      <w:r w:rsidRPr="00A06933">
        <w:rPr>
          <w:rFonts w:ascii="Abadi" w:hAnsi="Abadi"/>
          <w:color w:val="0B0B0B"/>
          <w:spacing w:val="-2"/>
          <w:sz w:val="21"/>
          <w:szCs w:val="21"/>
        </w:rPr>
        <w:t>vertientes,</w:t>
      </w:r>
      <w:r w:rsidRPr="00A06933">
        <w:rPr>
          <w:rFonts w:ascii="Abadi" w:hAnsi="Abadi"/>
          <w:color w:val="0B0B0B"/>
          <w:spacing w:val="40"/>
          <w:sz w:val="21"/>
          <w:szCs w:val="21"/>
        </w:rPr>
        <w:t xml:space="preserve"> </w:t>
      </w:r>
      <w:r w:rsidRPr="00A06933">
        <w:rPr>
          <w:rFonts w:ascii="Abadi" w:hAnsi="Abadi"/>
          <w:color w:val="0B0B0B"/>
          <w:spacing w:val="-2"/>
          <w:sz w:val="21"/>
          <w:szCs w:val="21"/>
        </w:rPr>
        <w:t>fáctica,</w:t>
      </w:r>
      <w:r w:rsidRPr="00A06933">
        <w:rPr>
          <w:rFonts w:ascii="Abadi" w:hAnsi="Abadi"/>
          <w:color w:val="0B0B0B"/>
          <w:spacing w:val="40"/>
          <w:sz w:val="21"/>
          <w:szCs w:val="21"/>
        </w:rPr>
        <w:t xml:space="preserve"> </w:t>
      </w:r>
      <w:r w:rsidRPr="00A06933">
        <w:rPr>
          <w:rFonts w:ascii="Abadi" w:hAnsi="Abadi"/>
          <w:color w:val="0B0B0B"/>
          <w:spacing w:val="-2"/>
          <w:sz w:val="21"/>
          <w:szCs w:val="21"/>
        </w:rPr>
        <w:t>probatoria</w:t>
      </w:r>
      <w:r w:rsidRPr="00A06933">
        <w:rPr>
          <w:rFonts w:ascii="Abadi" w:hAnsi="Abadi"/>
          <w:color w:val="0B0B0B"/>
          <w:spacing w:val="31"/>
          <w:sz w:val="21"/>
          <w:szCs w:val="21"/>
        </w:rPr>
        <w:t xml:space="preserve"> </w:t>
      </w:r>
      <w:r w:rsidRPr="00A06933">
        <w:rPr>
          <w:rFonts w:ascii="Abadi" w:hAnsi="Abadi"/>
          <w:color w:val="0B0B0B"/>
          <w:spacing w:val="-2"/>
          <w:sz w:val="21"/>
          <w:szCs w:val="21"/>
        </w:rPr>
        <w:t>y</w:t>
      </w:r>
      <w:r w:rsidRPr="00A06933">
        <w:rPr>
          <w:rFonts w:ascii="Abadi" w:hAnsi="Abadi"/>
          <w:color w:val="0B0B0B"/>
          <w:spacing w:val="-15"/>
          <w:sz w:val="21"/>
          <w:szCs w:val="21"/>
        </w:rPr>
        <w:t xml:space="preserve"> </w:t>
      </w:r>
      <w:r w:rsidRPr="00A06933">
        <w:rPr>
          <w:rFonts w:ascii="Abadi" w:hAnsi="Abadi"/>
          <w:color w:val="0B0B0B"/>
          <w:spacing w:val="-2"/>
          <w:sz w:val="21"/>
          <w:szCs w:val="21"/>
        </w:rPr>
        <w:t>jurídica,</w:t>
      </w:r>
      <w:r w:rsidRPr="00A06933">
        <w:rPr>
          <w:rFonts w:ascii="Abadi" w:hAnsi="Abadi"/>
          <w:color w:val="0B0B0B"/>
          <w:spacing w:val="17"/>
          <w:sz w:val="21"/>
          <w:szCs w:val="21"/>
        </w:rPr>
        <w:t xml:space="preserve"> </w:t>
      </w:r>
      <w:r w:rsidRPr="00A06933">
        <w:rPr>
          <w:rFonts w:ascii="Abadi" w:hAnsi="Abadi"/>
          <w:color w:val="0B0B0B"/>
          <w:spacing w:val="-2"/>
          <w:sz w:val="21"/>
          <w:szCs w:val="21"/>
        </w:rPr>
        <w:t>lo</w:t>
      </w:r>
      <w:r w:rsidRPr="00A06933">
        <w:rPr>
          <w:rFonts w:ascii="Abadi" w:hAnsi="Abadi"/>
          <w:color w:val="0B0B0B"/>
          <w:spacing w:val="-4"/>
          <w:sz w:val="21"/>
          <w:szCs w:val="21"/>
        </w:rPr>
        <w:t xml:space="preserve"> </w:t>
      </w:r>
      <w:r w:rsidRPr="00A06933">
        <w:rPr>
          <w:rFonts w:ascii="Abadi" w:hAnsi="Abadi"/>
          <w:color w:val="0B0B0B"/>
          <w:spacing w:val="-2"/>
          <w:sz w:val="21"/>
          <w:szCs w:val="21"/>
        </w:rPr>
        <w:t>que</w:t>
      </w:r>
      <w:r w:rsidRPr="00A06933">
        <w:rPr>
          <w:rFonts w:ascii="Abadi" w:hAnsi="Abadi"/>
          <w:color w:val="0B0B0B"/>
          <w:spacing w:val="-6"/>
          <w:sz w:val="21"/>
          <w:szCs w:val="21"/>
        </w:rPr>
        <w:t xml:space="preserve"> </w:t>
      </w:r>
      <w:r w:rsidRPr="00A06933">
        <w:rPr>
          <w:rFonts w:ascii="Abadi" w:hAnsi="Abadi"/>
          <w:color w:val="0B0B0B"/>
          <w:spacing w:val="-2"/>
          <w:sz w:val="21"/>
          <w:szCs w:val="21"/>
        </w:rPr>
        <w:t>se asegura contando</w:t>
      </w:r>
      <w:r w:rsidRPr="00A06933">
        <w:rPr>
          <w:rFonts w:ascii="Abadi" w:hAnsi="Abadi"/>
          <w:color w:val="0B0B0B"/>
          <w:spacing w:val="3"/>
          <w:sz w:val="21"/>
          <w:szCs w:val="21"/>
        </w:rPr>
        <w:t xml:space="preserve"> </w:t>
      </w:r>
      <w:r w:rsidRPr="00A06933">
        <w:rPr>
          <w:rFonts w:ascii="Abadi" w:hAnsi="Abadi"/>
          <w:color w:val="0B0B0B"/>
          <w:spacing w:val="-2"/>
          <w:sz w:val="21"/>
          <w:szCs w:val="21"/>
        </w:rPr>
        <w:t>en</w:t>
      </w:r>
      <w:r w:rsidRPr="00A06933">
        <w:rPr>
          <w:rFonts w:ascii="Abadi" w:hAnsi="Abadi"/>
          <w:color w:val="0B0B0B"/>
          <w:spacing w:val="4"/>
          <w:sz w:val="21"/>
          <w:szCs w:val="21"/>
        </w:rPr>
        <w:t xml:space="preserve"> </w:t>
      </w:r>
      <w:r w:rsidRPr="00A06933">
        <w:rPr>
          <w:rFonts w:ascii="Abadi" w:hAnsi="Abadi"/>
          <w:color w:val="0B0B0B"/>
          <w:spacing w:val="-2"/>
          <w:sz w:val="21"/>
          <w:szCs w:val="21"/>
        </w:rPr>
        <w:t>la</w:t>
      </w:r>
      <w:r w:rsidRPr="00A06933">
        <w:rPr>
          <w:rFonts w:ascii="Abadi" w:hAnsi="Abadi"/>
          <w:color w:val="0B0B0B"/>
          <w:spacing w:val="9"/>
          <w:sz w:val="21"/>
          <w:szCs w:val="21"/>
        </w:rPr>
        <w:t xml:space="preserve"> </w:t>
      </w:r>
      <w:r w:rsidRPr="00A06933">
        <w:rPr>
          <w:rFonts w:ascii="Abadi" w:hAnsi="Abadi"/>
          <w:color w:val="0B0B0B"/>
          <w:spacing w:val="-2"/>
          <w:sz w:val="21"/>
          <w:szCs w:val="21"/>
        </w:rPr>
        <w:t>Fiscalía</w:t>
      </w:r>
      <w:r w:rsidRPr="00A06933">
        <w:rPr>
          <w:rFonts w:ascii="Abadi" w:hAnsi="Abadi"/>
          <w:color w:val="0B0B0B"/>
          <w:spacing w:val="6"/>
          <w:sz w:val="21"/>
          <w:szCs w:val="21"/>
        </w:rPr>
        <w:t xml:space="preserve"> </w:t>
      </w:r>
      <w:r w:rsidRPr="00A06933">
        <w:rPr>
          <w:rFonts w:ascii="Abadi" w:hAnsi="Abadi"/>
          <w:color w:val="0B0B0B"/>
          <w:spacing w:val="-2"/>
          <w:sz w:val="21"/>
          <w:szCs w:val="21"/>
        </w:rPr>
        <w:t>General del</w:t>
      </w:r>
      <w:r w:rsidRPr="00A06933">
        <w:rPr>
          <w:rFonts w:ascii="Abadi" w:hAnsi="Abadi"/>
          <w:color w:val="0B0B0B"/>
          <w:spacing w:val="9"/>
          <w:sz w:val="21"/>
          <w:szCs w:val="21"/>
        </w:rPr>
        <w:t xml:space="preserve"> </w:t>
      </w:r>
      <w:r w:rsidRPr="00A06933">
        <w:rPr>
          <w:rFonts w:ascii="Abadi" w:hAnsi="Abadi"/>
          <w:color w:val="0B0B0B"/>
          <w:spacing w:val="-2"/>
          <w:sz w:val="21"/>
          <w:szCs w:val="21"/>
        </w:rPr>
        <w:t>Estado con un</w:t>
      </w:r>
      <w:r w:rsidRPr="00A06933">
        <w:rPr>
          <w:rFonts w:ascii="Abadi" w:hAnsi="Abadi"/>
          <w:color w:val="0B0B0B"/>
          <w:spacing w:val="9"/>
          <w:sz w:val="21"/>
          <w:szCs w:val="21"/>
        </w:rPr>
        <w:t xml:space="preserve"> </w:t>
      </w:r>
      <w:r w:rsidRPr="00A06933">
        <w:rPr>
          <w:rFonts w:ascii="Abadi" w:hAnsi="Abadi"/>
          <w:color w:val="0B0B0B"/>
          <w:spacing w:val="-2"/>
          <w:sz w:val="21"/>
          <w:szCs w:val="21"/>
        </w:rPr>
        <w:t>área</w:t>
      </w:r>
      <w:r w:rsidRPr="00A06933">
        <w:rPr>
          <w:rFonts w:ascii="Abadi" w:hAnsi="Abadi"/>
          <w:color w:val="0B0B0B"/>
          <w:spacing w:val="-15"/>
          <w:sz w:val="21"/>
          <w:szCs w:val="21"/>
        </w:rPr>
        <w:t xml:space="preserve"> </w:t>
      </w:r>
      <w:r w:rsidRPr="00A06933">
        <w:rPr>
          <w:rFonts w:ascii="Abadi" w:hAnsi="Abadi"/>
          <w:color w:val="0B0B0B"/>
          <w:spacing w:val="-2"/>
          <w:sz w:val="21"/>
          <w:szCs w:val="21"/>
        </w:rPr>
        <w:t>especializada</w:t>
      </w:r>
      <w:r w:rsidRPr="00A06933">
        <w:rPr>
          <w:rFonts w:ascii="Abadi" w:hAnsi="Abadi"/>
          <w:color w:val="0B0B0B"/>
          <w:sz w:val="21"/>
          <w:szCs w:val="21"/>
        </w:rPr>
        <w:t xml:space="preserve"> </w:t>
      </w:r>
      <w:r w:rsidRPr="00A06933">
        <w:rPr>
          <w:rFonts w:ascii="Abadi" w:hAnsi="Abadi"/>
          <w:color w:val="0B0B0B"/>
          <w:spacing w:val="-2"/>
          <w:sz w:val="21"/>
          <w:szCs w:val="21"/>
        </w:rPr>
        <w:t>en la</w:t>
      </w:r>
      <w:r w:rsidRPr="00A06933">
        <w:rPr>
          <w:rFonts w:ascii="Abadi" w:hAnsi="Abadi"/>
          <w:color w:val="0B0B0B"/>
          <w:spacing w:val="3"/>
          <w:sz w:val="21"/>
          <w:szCs w:val="21"/>
        </w:rPr>
        <w:t xml:space="preserve"> </w:t>
      </w:r>
      <w:r w:rsidRPr="00A06933">
        <w:rPr>
          <w:rFonts w:ascii="Abadi" w:hAnsi="Abadi"/>
          <w:color w:val="0B0B0B"/>
          <w:spacing w:val="-2"/>
          <w:sz w:val="21"/>
          <w:szCs w:val="21"/>
        </w:rPr>
        <w:t>investigación</w:t>
      </w:r>
      <w:r w:rsidRPr="00A06933">
        <w:rPr>
          <w:rFonts w:ascii="Abadi" w:hAnsi="Abadi"/>
          <w:color w:val="0B0B0B"/>
          <w:spacing w:val="3"/>
          <w:sz w:val="21"/>
          <w:szCs w:val="21"/>
        </w:rPr>
        <w:t xml:space="preserve"> </w:t>
      </w:r>
      <w:r w:rsidRPr="00A06933">
        <w:rPr>
          <w:rFonts w:ascii="Abadi" w:hAnsi="Abadi"/>
          <w:color w:val="0B0B0B"/>
          <w:spacing w:val="-2"/>
          <w:sz w:val="21"/>
          <w:szCs w:val="21"/>
        </w:rPr>
        <w:t>y</w:t>
      </w:r>
      <w:r w:rsidRPr="00A06933">
        <w:rPr>
          <w:rFonts w:ascii="Abadi" w:hAnsi="Abadi"/>
          <w:color w:val="0B0B0B"/>
          <w:spacing w:val="-4"/>
          <w:sz w:val="21"/>
          <w:szCs w:val="21"/>
        </w:rPr>
        <w:t xml:space="preserve"> </w:t>
      </w:r>
      <w:r w:rsidRPr="00A06933">
        <w:rPr>
          <w:rFonts w:ascii="Abadi" w:hAnsi="Abadi"/>
          <w:color w:val="0B0B0B"/>
          <w:spacing w:val="-2"/>
          <w:sz w:val="21"/>
          <w:szCs w:val="21"/>
        </w:rPr>
        <w:t>litigación en</w:t>
      </w:r>
      <w:r w:rsidRPr="00A06933">
        <w:rPr>
          <w:rFonts w:ascii="Abadi" w:hAnsi="Abadi"/>
          <w:color w:val="0B0B0B"/>
          <w:spacing w:val="3"/>
          <w:sz w:val="21"/>
          <w:szCs w:val="21"/>
        </w:rPr>
        <w:t xml:space="preserve"> </w:t>
      </w:r>
      <w:r w:rsidRPr="00A06933">
        <w:rPr>
          <w:rFonts w:ascii="Abadi" w:hAnsi="Abadi"/>
          <w:color w:val="0B0B0B"/>
          <w:spacing w:val="-2"/>
          <w:sz w:val="21"/>
          <w:szCs w:val="21"/>
        </w:rPr>
        <w:t>feminicidios y</w:t>
      </w:r>
      <w:r w:rsidRPr="00A06933">
        <w:rPr>
          <w:rFonts w:ascii="Abadi" w:hAnsi="Abadi"/>
          <w:color w:val="0B0B0B"/>
          <w:spacing w:val="-5"/>
          <w:sz w:val="21"/>
          <w:szCs w:val="21"/>
        </w:rPr>
        <w:t xml:space="preserve"> </w:t>
      </w:r>
      <w:r w:rsidRPr="00A06933">
        <w:rPr>
          <w:rFonts w:ascii="Abadi" w:hAnsi="Abadi"/>
          <w:color w:val="0B0B0B"/>
          <w:spacing w:val="-2"/>
          <w:sz w:val="21"/>
          <w:szCs w:val="21"/>
        </w:rPr>
        <w:t>con</w:t>
      </w:r>
      <w:r w:rsidRPr="00A06933">
        <w:rPr>
          <w:rFonts w:ascii="Abadi" w:hAnsi="Abadi"/>
          <w:color w:val="0B0B0B"/>
          <w:spacing w:val="-4"/>
          <w:sz w:val="21"/>
          <w:szCs w:val="21"/>
        </w:rPr>
        <w:t xml:space="preserve"> </w:t>
      </w:r>
      <w:r w:rsidRPr="00A06933">
        <w:rPr>
          <w:rFonts w:ascii="Abadi" w:hAnsi="Abadi"/>
          <w:color w:val="0B0B0B"/>
          <w:spacing w:val="-2"/>
          <w:sz w:val="21"/>
          <w:szCs w:val="21"/>
        </w:rPr>
        <w:t>competencia</w:t>
      </w:r>
      <w:r w:rsidRPr="00A06933">
        <w:rPr>
          <w:rFonts w:ascii="Abadi" w:hAnsi="Abadi"/>
          <w:color w:val="0B0B0B"/>
          <w:spacing w:val="7"/>
          <w:sz w:val="21"/>
          <w:szCs w:val="21"/>
        </w:rPr>
        <w:t xml:space="preserve"> </w:t>
      </w:r>
      <w:r w:rsidRPr="00A06933">
        <w:rPr>
          <w:rFonts w:ascii="Abadi" w:hAnsi="Abadi"/>
          <w:color w:val="0B0B0B"/>
          <w:spacing w:val="-2"/>
          <w:sz w:val="21"/>
          <w:szCs w:val="21"/>
        </w:rPr>
        <w:t>que</w:t>
      </w:r>
      <w:r w:rsidRPr="00A06933">
        <w:rPr>
          <w:rFonts w:ascii="Abadi" w:hAnsi="Abadi"/>
          <w:color w:val="0B0B0B"/>
          <w:spacing w:val="-15"/>
          <w:sz w:val="21"/>
          <w:szCs w:val="21"/>
        </w:rPr>
        <w:t xml:space="preserve"> </w:t>
      </w:r>
      <w:r w:rsidRPr="00A06933">
        <w:rPr>
          <w:rFonts w:ascii="Abadi" w:hAnsi="Abadi"/>
          <w:color w:val="0B0B0B"/>
          <w:spacing w:val="-2"/>
          <w:sz w:val="21"/>
          <w:szCs w:val="21"/>
        </w:rPr>
        <w:t>abarque</w:t>
      </w:r>
      <w:r w:rsidRPr="00A06933">
        <w:rPr>
          <w:rFonts w:ascii="Abadi" w:hAnsi="Abadi"/>
          <w:color w:val="0B0B0B"/>
          <w:spacing w:val="6"/>
          <w:sz w:val="21"/>
          <w:szCs w:val="21"/>
        </w:rPr>
        <w:t xml:space="preserve"> </w:t>
      </w:r>
      <w:r w:rsidRPr="00A06933">
        <w:rPr>
          <w:rFonts w:ascii="Abadi" w:hAnsi="Abadi"/>
          <w:color w:val="0B0B0B"/>
          <w:spacing w:val="-2"/>
          <w:sz w:val="21"/>
          <w:szCs w:val="21"/>
        </w:rPr>
        <w:t>la</w:t>
      </w:r>
      <w:r w:rsidRPr="00A06933">
        <w:rPr>
          <w:rFonts w:ascii="Abadi" w:hAnsi="Abadi"/>
          <w:color w:val="0B0B0B"/>
          <w:spacing w:val="4"/>
          <w:sz w:val="21"/>
          <w:szCs w:val="21"/>
        </w:rPr>
        <w:t xml:space="preserve"> </w:t>
      </w:r>
      <w:r w:rsidRPr="00A06933">
        <w:rPr>
          <w:rFonts w:ascii="Abadi" w:hAnsi="Abadi"/>
          <w:color w:val="0B0B0B"/>
          <w:spacing w:val="-2"/>
          <w:sz w:val="21"/>
          <w:szCs w:val="21"/>
        </w:rPr>
        <w:t>violencia</w:t>
      </w:r>
      <w:r w:rsidRPr="00A06933">
        <w:rPr>
          <w:rFonts w:ascii="Abadi" w:hAnsi="Abadi"/>
          <w:color w:val="0B0B0B"/>
          <w:spacing w:val="9"/>
          <w:sz w:val="21"/>
          <w:szCs w:val="21"/>
        </w:rPr>
        <w:t xml:space="preserve"> </w:t>
      </w:r>
      <w:r w:rsidRPr="00A06933">
        <w:rPr>
          <w:rFonts w:ascii="Abadi" w:hAnsi="Abadi"/>
          <w:color w:val="0B0B0B"/>
          <w:spacing w:val="-2"/>
          <w:sz w:val="21"/>
          <w:szCs w:val="21"/>
        </w:rPr>
        <w:t>familiar,</w:t>
      </w:r>
      <w:r w:rsidRPr="00A06933">
        <w:rPr>
          <w:rFonts w:ascii="Abadi" w:hAnsi="Abadi"/>
          <w:color w:val="0B0B0B"/>
          <w:spacing w:val="12"/>
          <w:sz w:val="21"/>
          <w:szCs w:val="21"/>
        </w:rPr>
        <w:t xml:space="preserve"> </w:t>
      </w:r>
      <w:r w:rsidRPr="00A06933">
        <w:rPr>
          <w:rFonts w:ascii="Abadi" w:hAnsi="Abadi"/>
          <w:color w:val="0B0B0B"/>
          <w:spacing w:val="-2"/>
          <w:sz w:val="21"/>
          <w:szCs w:val="21"/>
        </w:rPr>
        <w:t>delitos</w:t>
      </w:r>
      <w:r w:rsidRPr="00A06933">
        <w:rPr>
          <w:rFonts w:ascii="Abadi" w:hAnsi="Abadi"/>
          <w:color w:val="0B0B0B"/>
          <w:spacing w:val="11"/>
          <w:sz w:val="21"/>
          <w:szCs w:val="21"/>
        </w:rPr>
        <w:t xml:space="preserve"> </w:t>
      </w:r>
      <w:r w:rsidRPr="00A06933">
        <w:rPr>
          <w:rFonts w:ascii="Abadi" w:hAnsi="Abadi"/>
          <w:color w:val="0B0B0B"/>
          <w:spacing w:val="-2"/>
          <w:sz w:val="21"/>
          <w:szCs w:val="21"/>
        </w:rPr>
        <w:t>sexuales,</w:t>
      </w:r>
      <w:r w:rsidRPr="00A06933">
        <w:rPr>
          <w:rFonts w:ascii="Abadi" w:hAnsi="Abadi"/>
          <w:color w:val="0B0B0B"/>
          <w:spacing w:val="19"/>
          <w:sz w:val="21"/>
          <w:szCs w:val="21"/>
        </w:rPr>
        <w:t xml:space="preserve"> </w:t>
      </w:r>
      <w:r w:rsidRPr="00A06933">
        <w:rPr>
          <w:rFonts w:ascii="Abadi" w:hAnsi="Abadi"/>
          <w:color w:val="0B0B0B"/>
          <w:spacing w:val="-2"/>
          <w:sz w:val="21"/>
          <w:szCs w:val="21"/>
        </w:rPr>
        <w:t>delitos</w:t>
      </w:r>
      <w:r w:rsidRPr="00A06933">
        <w:rPr>
          <w:rFonts w:ascii="Abadi" w:hAnsi="Abadi"/>
          <w:color w:val="0B0B0B"/>
          <w:spacing w:val="3"/>
          <w:sz w:val="21"/>
          <w:szCs w:val="21"/>
        </w:rPr>
        <w:t xml:space="preserve"> </w:t>
      </w:r>
      <w:r w:rsidRPr="00A06933">
        <w:rPr>
          <w:rFonts w:ascii="Abadi" w:hAnsi="Abadi"/>
          <w:color w:val="0B0B0B"/>
          <w:spacing w:val="-2"/>
          <w:sz w:val="21"/>
          <w:szCs w:val="21"/>
        </w:rPr>
        <w:t>cometidos</w:t>
      </w:r>
      <w:r w:rsidRPr="00A06933">
        <w:rPr>
          <w:rFonts w:ascii="Abadi" w:hAnsi="Abadi"/>
          <w:color w:val="0B0B0B"/>
          <w:spacing w:val="6"/>
          <w:sz w:val="21"/>
          <w:szCs w:val="21"/>
        </w:rPr>
        <w:t xml:space="preserve"> </w:t>
      </w:r>
      <w:r w:rsidRPr="00A06933">
        <w:rPr>
          <w:rFonts w:ascii="Abadi" w:hAnsi="Abadi"/>
          <w:color w:val="0B0B0B"/>
          <w:spacing w:val="-2"/>
          <w:sz w:val="21"/>
          <w:szCs w:val="21"/>
        </w:rPr>
        <w:t>en</w:t>
      </w:r>
      <w:r w:rsidRPr="00A06933">
        <w:rPr>
          <w:rFonts w:ascii="Abadi" w:hAnsi="Abadi"/>
          <w:color w:val="0B0B0B"/>
          <w:sz w:val="21"/>
          <w:szCs w:val="21"/>
        </w:rPr>
        <w:t xml:space="preserve"> </w:t>
      </w:r>
      <w:r w:rsidRPr="00A06933">
        <w:rPr>
          <w:rFonts w:ascii="Abadi" w:hAnsi="Abadi"/>
          <w:color w:val="0B0B0B"/>
          <w:spacing w:val="-2"/>
          <w:sz w:val="21"/>
          <w:szCs w:val="21"/>
        </w:rPr>
        <w:t>contra</w:t>
      </w:r>
      <w:r w:rsidRPr="00A06933">
        <w:rPr>
          <w:rFonts w:ascii="Abadi" w:hAnsi="Abadi"/>
          <w:color w:val="0B0B0B"/>
          <w:spacing w:val="-3"/>
          <w:sz w:val="21"/>
          <w:szCs w:val="21"/>
        </w:rPr>
        <w:t xml:space="preserve"> </w:t>
      </w:r>
      <w:r w:rsidRPr="00A06933">
        <w:rPr>
          <w:rFonts w:ascii="Abadi" w:hAnsi="Abadi"/>
          <w:color w:val="0B0B0B"/>
          <w:spacing w:val="-2"/>
          <w:sz w:val="21"/>
          <w:szCs w:val="21"/>
        </w:rPr>
        <w:t>de niñas,</w:t>
      </w:r>
      <w:r w:rsidRPr="00A06933">
        <w:rPr>
          <w:rFonts w:ascii="Abadi" w:hAnsi="Abadi"/>
          <w:color w:val="0B0B0B"/>
          <w:spacing w:val="-15"/>
          <w:sz w:val="21"/>
          <w:szCs w:val="21"/>
        </w:rPr>
        <w:t xml:space="preserve"> </w:t>
      </w:r>
      <w:r w:rsidRPr="00A06933">
        <w:rPr>
          <w:rFonts w:ascii="Abadi" w:hAnsi="Abadi"/>
          <w:color w:val="0B0B0B"/>
          <w:spacing w:val="-2"/>
          <w:sz w:val="21"/>
          <w:szCs w:val="21"/>
        </w:rPr>
        <w:t>niños</w:t>
      </w:r>
      <w:r w:rsidRPr="00A06933">
        <w:rPr>
          <w:rFonts w:ascii="Abadi" w:hAnsi="Abadi"/>
          <w:color w:val="0B0B0B"/>
          <w:spacing w:val="-15"/>
          <w:sz w:val="21"/>
          <w:szCs w:val="21"/>
        </w:rPr>
        <w:t xml:space="preserve"> </w:t>
      </w:r>
      <w:r w:rsidRPr="00A06933">
        <w:rPr>
          <w:rFonts w:ascii="Abadi" w:hAnsi="Abadi"/>
          <w:color w:val="0B0B0B"/>
          <w:spacing w:val="-2"/>
          <w:sz w:val="21"/>
          <w:szCs w:val="21"/>
        </w:rPr>
        <w:t>y</w:t>
      </w:r>
      <w:r w:rsidRPr="00A06933">
        <w:rPr>
          <w:rFonts w:ascii="Abadi" w:hAnsi="Abadi"/>
          <w:color w:val="0B0B0B"/>
          <w:spacing w:val="-14"/>
          <w:sz w:val="21"/>
          <w:szCs w:val="21"/>
        </w:rPr>
        <w:t xml:space="preserve"> </w:t>
      </w:r>
      <w:r w:rsidRPr="00A06933">
        <w:rPr>
          <w:rFonts w:ascii="Abadi" w:hAnsi="Abadi"/>
          <w:color w:val="0B0B0B"/>
          <w:spacing w:val="-2"/>
          <w:sz w:val="21"/>
          <w:szCs w:val="21"/>
        </w:rPr>
        <w:t>adolescentes,</w:t>
      </w:r>
      <w:r w:rsidRPr="00A06933">
        <w:rPr>
          <w:rFonts w:ascii="Abadi" w:hAnsi="Abadi"/>
          <w:color w:val="0B0B0B"/>
          <w:spacing w:val="-6"/>
          <w:sz w:val="21"/>
          <w:szCs w:val="21"/>
        </w:rPr>
        <w:t xml:space="preserve"> </w:t>
      </w:r>
      <w:r w:rsidRPr="00A06933">
        <w:rPr>
          <w:rFonts w:ascii="Abadi" w:hAnsi="Abadi"/>
          <w:color w:val="0B0B0B"/>
          <w:spacing w:val="-2"/>
          <w:sz w:val="21"/>
          <w:szCs w:val="21"/>
        </w:rPr>
        <w:t>por</w:t>
      </w:r>
      <w:r w:rsidRPr="00A06933">
        <w:rPr>
          <w:rFonts w:ascii="Abadi" w:hAnsi="Abadi"/>
          <w:color w:val="0B0B0B"/>
          <w:spacing w:val="-14"/>
          <w:sz w:val="21"/>
          <w:szCs w:val="21"/>
        </w:rPr>
        <w:t xml:space="preserve"> </w:t>
      </w:r>
      <w:r w:rsidRPr="00A06933">
        <w:rPr>
          <w:rFonts w:ascii="Abadi" w:hAnsi="Abadi"/>
          <w:color w:val="0B0B0B"/>
          <w:spacing w:val="-2"/>
          <w:sz w:val="21"/>
          <w:szCs w:val="21"/>
        </w:rPr>
        <w:t>ello, la</w:t>
      </w:r>
      <w:r w:rsidRPr="00A06933">
        <w:rPr>
          <w:rFonts w:ascii="Abadi" w:hAnsi="Abadi"/>
          <w:color w:val="0B0B0B"/>
          <w:spacing w:val="-14"/>
          <w:sz w:val="21"/>
          <w:szCs w:val="21"/>
        </w:rPr>
        <w:t xml:space="preserve"> </w:t>
      </w:r>
      <w:r w:rsidRPr="00A06933">
        <w:rPr>
          <w:rFonts w:ascii="Abadi" w:hAnsi="Abadi"/>
          <w:color w:val="0B0B0B"/>
          <w:spacing w:val="-2"/>
          <w:sz w:val="21"/>
          <w:szCs w:val="21"/>
        </w:rPr>
        <w:t>presente</w:t>
      </w:r>
      <w:r w:rsidRPr="00A06933">
        <w:rPr>
          <w:rFonts w:ascii="Abadi" w:hAnsi="Abadi"/>
          <w:color w:val="0B0B0B"/>
          <w:spacing w:val="-15"/>
          <w:sz w:val="21"/>
          <w:szCs w:val="21"/>
        </w:rPr>
        <w:t xml:space="preserve"> </w:t>
      </w:r>
      <w:r w:rsidRPr="00A06933">
        <w:rPr>
          <w:rFonts w:ascii="Abadi" w:hAnsi="Abadi"/>
          <w:color w:val="0B0B0B"/>
          <w:spacing w:val="-2"/>
          <w:sz w:val="21"/>
          <w:szCs w:val="21"/>
        </w:rPr>
        <w:t>propuesta</w:t>
      </w:r>
      <w:r w:rsidRPr="00A06933">
        <w:rPr>
          <w:rFonts w:ascii="Abadi" w:hAnsi="Abadi"/>
          <w:color w:val="0B0B0B"/>
          <w:spacing w:val="-15"/>
          <w:sz w:val="21"/>
          <w:szCs w:val="21"/>
        </w:rPr>
        <w:t xml:space="preserve"> </w:t>
      </w:r>
      <w:r w:rsidRPr="00A06933">
        <w:rPr>
          <w:rFonts w:ascii="Abadi" w:hAnsi="Abadi"/>
          <w:color w:val="0B0B0B"/>
          <w:spacing w:val="-2"/>
          <w:sz w:val="21"/>
          <w:szCs w:val="21"/>
        </w:rPr>
        <w:t>en</w:t>
      </w:r>
      <w:r w:rsidRPr="00A06933">
        <w:rPr>
          <w:rFonts w:ascii="Abadi" w:hAnsi="Abadi"/>
          <w:color w:val="0B0B0B"/>
          <w:spacing w:val="-8"/>
          <w:sz w:val="21"/>
          <w:szCs w:val="21"/>
        </w:rPr>
        <w:t xml:space="preserve"> </w:t>
      </w:r>
      <w:r w:rsidRPr="00A06933">
        <w:rPr>
          <w:rFonts w:ascii="Abadi" w:hAnsi="Abadi"/>
          <w:color w:val="0B0B0B"/>
          <w:spacing w:val="-2"/>
          <w:sz w:val="21"/>
          <w:szCs w:val="21"/>
        </w:rPr>
        <w:t>sentido</w:t>
      </w:r>
      <w:r w:rsidRPr="00A06933">
        <w:rPr>
          <w:rFonts w:ascii="Abadi" w:hAnsi="Abadi"/>
          <w:color w:val="0B0B0B"/>
          <w:spacing w:val="-4"/>
          <w:sz w:val="21"/>
          <w:szCs w:val="21"/>
        </w:rPr>
        <w:t xml:space="preserve"> </w:t>
      </w:r>
      <w:r w:rsidRPr="00A06933">
        <w:rPr>
          <w:rFonts w:ascii="Abadi" w:hAnsi="Abadi"/>
          <w:color w:val="0B0B0B"/>
          <w:spacing w:val="-2"/>
          <w:sz w:val="21"/>
          <w:szCs w:val="21"/>
        </w:rPr>
        <w:t>cualitativo.</w:t>
      </w:r>
    </w:p>
    <w:p w14:paraId="42C29DE0" w14:textId="77777777" w:rsidR="00284E09" w:rsidRDefault="00284E09" w:rsidP="00284E09">
      <w:pPr>
        <w:pStyle w:val="Textoindependiente"/>
        <w:kinsoku w:val="0"/>
        <w:overflowPunct w:val="0"/>
        <w:ind w:left="46" w:right="200" w:firstLine="18"/>
        <w:rPr>
          <w:rFonts w:ascii="Abadi" w:hAnsi="Abadi"/>
          <w:color w:val="0D0D0D"/>
          <w:spacing w:val="-2"/>
          <w:sz w:val="21"/>
          <w:szCs w:val="21"/>
        </w:rPr>
      </w:pPr>
    </w:p>
    <w:p w14:paraId="3F2F7FE7" w14:textId="77777777" w:rsidR="00284E09" w:rsidRPr="00A06933" w:rsidRDefault="00284E09" w:rsidP="00284E09">
      <w:pPr>
        <w:pStyle w:val="Textoindependiente"/>
        <w:kinsoku w:val="0"/>
        <w:overflowPunct w:val="0"/>
        <w:ind w:left="46" w:right="200" w:firstLine="18"/>
        <w:rPr>
          <w:rFonts w:ascii="Abadi" w:hAnsi="Abadi"/>
          <w:color w:val="0D0D0D"/>
          <w:spacing w:val="-2"/>
          <w:sz w:val="21"/>
          <w:szCs w:val="21"/>
        </w:rPr>
      </w:pPr>
      <w:r w:rsidRPr="00A06933">
        <w:rPr>
          <w:rFonts w:ascii="Abadi" w:hAnsi="Abadi"/>
          <w:color w:val="0D0D0D"/>
          <w:spacing w:val="-2"/>
          <w:sz w:val="21"/>
          <w:szCs w:val="21"/>
        </w:rPr>
        <w:t>Otro</w:t>
      </w:r>
      <w:r w:rsidRPr="00A06933">
        <w:rPr>
          <w:rFonts w:ascii="Abadi" w:hAnsi="Abadi"/>
          <w:color w:val="0D0D0D"/>
          <w:spacing w:val="-15"/>
          <w:sz w:val="21"/>
          <w:szCs w:val="21"/>
        </w:rPr>
        <w:t xml:space="preserve"> </w:t>
      </w:r>
      <w:r w:rsidRPr="00A06933">
        <w:rPr>
          <w:rFonts w:ascii="Abadi" w:hAnsi="Abadi"/>
          <w:color w:val="0D0D0D"/>
          <w:spacing w:val="-2"/>
          <w:sz w:val="21"/>
          <w:szCs w:val="21"/>
        </w:rPr>
        <w:t>elemento</w:t>
      </w:r>
      <w:r w:rsidRPr="00A06933">
        <w:rPr>
          <w:rFonts w:ascii="Abadi" w:hAnsi="Abadi"/>
          <w:color w:val="0D0D0D"/>
          <w:spacing w:val="-15"/>
          <w:sz w:val="21"/>
          <w:szCs w:val="21"/>
        </w:rPr>
        <w:t xml:space="preserve"> </w:t>
      </w:r>
      <w:r w:rsidRPr="00A06933">
        <w:rPr>
          <w:rFonts w:ascii="Abadi" w:hAnsi="Abadi"/>
          <w:color w:val="0D0D0D"/>
          <w:spacing w:val="-2"/>
          <w:sz w:val="21"/>
          <w:szCs w:val="21"/>
        </w:rPr>
        <w:t>es</w:t>
      </w:r>
      <w:r w:rsidRPr="00A06933">
        <w:rPr>
          <w:rFonts w:ascii="Abadi" w:hAnsi="Abadi"/>
          <w:color w:val="0D0D0D"/>
          <w:spacing w:val="-14"/>
          <w:sz w:val="21"/>
          <w:szCs w:val="21"/>
        </w:rPr>
        <w:t xml:space="preserve"> </w:t>
      </w:r>
      <w:r w:rsidRPr="00A06933">
        <w:rPr>
          <w:rFonts w:ascii="Abadi" w:hAnsi="Abadi"/>
          <w:color w:val="0D0D0D"/>
          <w:spacing w:val="-2"/>
          <w:sz w:val="21"/>
          <w:szCs w:val="21"/>
        </w:rPr>
        <w:t>el</w:t>
      </w:r>
      <w:r w:rsidRPr="00A06933">
        <w:rPr>
          <w:rFonts w:ascii="Abadi" w:hAnsi="Abadi"/>
          <w:color w:val="0D0D0D"/>
          <w:spacing w:val="-15"/>
          <w:sz w:val="21"/>
          <w:szCs w:val="21"/>
        </w:rPr>
        <w:t xml:space="preserve"> </w:t>
      </w:r>
      <w:r w:rsidRPr="00A06933">
        <w:rPr>
          <w:rFonts w:ascii="Abadi" w:hAnsi="Abadi"/>
          <w:color w:val="0D0D0D"/>
          <w:spacing w:val="-2"/>
          <w:sz w:val="21"/>
          <w:szCs w:val="21"/>
        </w:rPr>
        <w:t>cuantitativo</w:t>
      </w:r>
      <w:r w:rsidRPr="00A06933">
        <w:rPr>
          <w:rFonts w:ascii="Abadi" w:hAnsi="Abadi"/>
          <w:color w:val="0D0D0D"/>
          <w:spacing w:val="-13"/>
          <w:sz w:val="21"/>
          <w:szCs w:val="21"/>
        </w:rPr>
        <w:t xml:space="preserve"> </w:t>
      </w:r>
      <w:r w:rsidRPr="00A06933">
        <w:rPr>
          <w:rFonts w:ascii="Abadi" w:hAnsi="Abadi"/>
          <w:color w:val="0D0D0D"/>
          <w:spacing w:val="-2"/>
          <w:sz w:val="21"/>
          <w:szCs w:val="21"/>
        </w:rPr>
        <w:t>que</w:t>
      </w:r>
      <w:r w:rsidRPr="00A06933">
        <w:rPr>
          <w:rFonts w:ascii="Abadi" w:hAnsi="Abadi"/>
          <w:color w:val="0D0D0D"/>
          <w:spacing w:val="-15"/>
          <w:sz w:val="21"/>
          <w:szCs w:val="21"/>
        </w:rPr>
        <w:t xml:space="preserve"> </w:t>
      </w:r>
      <w:r w:rsidRPr="00A06933">
        <w:rPr>
          <w:rFonts w:ascii="Abadi" w:hAnsi="Abadi"/>
          <w:color w:val="0D0D0D"/>
          <w:spacing w:val="-2"/>
          <w:sz w:val="21"/>
          <w:szCs w:val="21"/>
        </w:rPr>
        <w:t>justifica</w:t>
      </w:r>
      <w:r w:rsidRPr="00A06933">
        <w:rPr>
          <w:rFonts w:ascii="Abadi" w:hAnsi="Abadi"/>
          <w:color w:val="0D0D0D"/>
          <w:spacing w:val="-14"/>
          <w:sz w:val="21"/>
          <w:szCs w:val="21"/>
        </w:rPr>
        <w:t xml:space="preserve"> </w:t>
      </w:r>
      <w:r w:rsidRPr="00A06933">
        <w:rPr>
          <w:rFonts w:ascii="Abadi" w:hAnsi="Abadi"/>
          <w:color w:val="0D0D0D"/>
          <w:spacing w:val="-2"/>
          <w:sz w:val="21"/>
          <w:szCs w:val="21"/>
        </w:rPr>
        <w:t>esta</w:t>
      </w:r>
      <w:r w:rsidRPr="00A06933">
        <w:rPr>
          <w:rFonts w:ascii="Abadi" w:hAnsi="Abadi"/>
          <w:color w:val="0D0D0D"/>
          <w:spacing w:val="-12"/>
          <w:sz w:val="21"/>
          <w:szCs w:val="21"/>
        </w:rPr>
        <w:t xml:space="preserve"> </w:t>
      </w:r>
      <w:r w:rsidRPr="00A06933">
        <w:rPr>
          <w:rFonts w:ascii="Abadi" w:hAnsi="Abadi"/>
          <w:color w:val="0D0D0D"/>
          <w:spacing w:val="-2"/>
          <w:sz w:val="21"/>
          <w:szCs w:val="21"/>
        </w:rPr>
        <w:t>propuesta,</w:t>
      </w:r>
      <w:r w:rsidRPr="00A06933">
        <w:rPr>
          <w:rFonts w:ascii="Abadi" w:hAnsi="Abadi"/>
          <w:color w:val="0D0D0D"/>
          <w:spacing w:val="-3"/>
          <w:sz w:val="21"/>
          <w:szCs w:val="21"/>
        </w:rPr>
        <w:t xml:space="preserve"> </w:t>
      </w:r>
      <w:r w:rsidRPr="00A06933">
        <w:rPr>
          <w:rFonts w:ascii="Abadi" w:hAnsi="Abadi"/>
          <w:color w:val="0D0D0D"/>
          <w:spacing w:val="-2"/>
          <w:sz w:val="21"/>
          <w:szCs w:val="21"/>
        </w:rPr>
        <w:t>porque</w:t>
      </w:r>
      <w:r w:rsidRPr="00A06933">
        <w:rPr>
          <w:rFonts w:ascii="Abadi" w:hAnsi="Abadi"/>
          <w:color w:val="0D0D0D"/>
          <w:spacing w:val="-14"/>
          <w:sz w:val="21"/>
          <w:szCs w:val="21"/>
        </w:rPr>
        <w:t xml:space="preserve"> </w:t>
      </w:r>
      <w:r w:rsidRPr="00A06933">
        <w:rPr>
          <w:rFonts w:ascii="Abadi" w:hAnsi="Abadi"/>
          <w:color w:val="0D0D0D"/>
          <w:spacing w:val="-2"/>
          <w:sz w:val="21"/>
          <w:szCs w:val="21"/>
        </w:rPr>
        <w:t>en</w:t>
      </w:r>
      <w:r w:rsidRPr="00A06933">
        <w:rPr>
          <w:rFonts w:ascii="Abadi" w:hAnsi="Abadi"/>
          <w:color w:val="0D0D0D"/>
          <w:spacing w:val="-15"/>
          <w:sz w:val="21"/>
          <w:szCs w:val="21"/>
        </w:rPr>
        <w:t xml:space="preserve"> </w:t>
      </w:r>
      <w:r w:rsidRPr="00A06933">
        <w:rPr>
          <w:rFonts w:ascii="Abadi" w:hAnsi="Abadi"/>
          <w:color w:val="0D0D0D"/>
          <w:spacing w:val="-2"/>
          <w:sz w:val="21"/>
          <w:szCs w:val="21"/>
        </w:rPr>
        <w:t>el</w:t>
      </w:r>
      <w:r w:rsidRPr="00A06933">
        <w:rPr>
          <w:rFonts w:ascii="Abadi" w:hAnsi="Abadi"/>
          <w:color w:val="0D0D0D"/>
          <w:spacing w:val="-14"/>
          <w:sz w:val="21"/>
          <w:szCs w:val="21"/>
        </w:rPr>
        <w:t xml:space="preserve"> </w:t>
      </w:r>
      <w:r w:rsidRPr="00A06933">
        <w:rPr>
          <w:rFonts w:ascii="Abadi" w:hAnsi="Abadi"/>
          <w:color w:val="0D0D0D"/>
          <w:spacing w:val="-2"/>
          <w:sz w:val="21"/>
          <w:szCs w:val="21"/>
        </w:rPr>
        <w:t>estado</w:t>
      </w:r>
      <w:r w:rsidRPr="00A06933">
        <w:rPr>
          <w:rFonts w:ascii="Abadi" w:hAnsi="Abadi"/>
          <w:color w:val="0D0D0D"/>
          <w:spacing w:val="-14"/>
          <w:sz w:val="21"/>
          <w:szCs w:val="21"/>
        </w:rPr>
        <w:t xml:space="preserve"> </w:t>
      </w:r>
      <w:r w:rsidRPr="00A06933">
        <w:rPr>
          <w:rFonts w:ascii="Abadi" w:hAnsi="Abadi"/>
          <w:color w:val="0D0D0D"/>
          <w:spacing w:val="-2"/>
          <w:sz w:val="21"/>
          <w:szCs w:val="21"/>
        </w:rPr>
        <w:t>de</w:t>
      </w:r>
      <w:r w:rsidRPr="00A06933">
        <w:rPr>
          <w:rFonts w:ascii="Abadi" w:hAnsi="Abadi"/>
          <w:color w:val="0D0D0D"/>
          <w:spacing w:val="-18"/>
          <w:sz w:val="21"/>
          <w:szCs w:val="21"/>
        </w:rPr>
        <w:t xml:space="preserve"> </w:t>
      </w:r>
      <w:r w:rsidRPr="00A06933">
        <w:rPr>
          <w:rFonts w:ascii="Abadi" w:hAnsi="Abadi"/>
          <w:color w:val="0D0D0D"/>
          <w:spacing w:val="-2"/>
          <w:sz w:val="21"/>
          <w:szCs w:val="21"/>
        </w:rPr>
        <w:t>Guanajuato,</w:t>
      </w:r>
      <w:r w:rsidRPr="00A06933">
        <w:rPr>
          <w:rFonts w:ascii="Abadi" w:hAnsi="Abadi"/>
          <w:color w:val="0D0D0D"/>
          <w:spacing w:val="-15"/>
          <w:sz w:val="21"/>
          <w:szCs w:val="21"/>
        </w:rPr>
        <w:t xml:space="preserve"> </w:t>
      </w:r>
      <w:r w:rsidRPr="00A06933">
        <w:rPr>
          <w:rFonts w:ascii="Abadi" w:hAnsi="Abadi"/>
          <w:color w:val="0D0D0D"/>
          <w:spacing w:val="-2"/>
          <w:sz w:val="21"/>
          <w:szCs w:val="21"/>
        </w:rPr>
        <w:t>los</w:t>
      </w:r>
      <w:r w:rsidRPr="00A06933">
        <w:rPr>
          <w:rFonts w:ascii="Abadi" w:hAnsi="Abadi"/>
          <w:color w:val="0D0D0D"/>
          <w:spacing w:val="-14"/>
          <w:sz w:val="21"/>
          <w:szCs w:val="21"/>
        </w:rPr>
        <w:t xml:space="preserve"> </w:t>
      </w:r>
      <w:r w:rsidRPr="00A06933">
        <w:rPr>
          <w:rFonts w:ascii="Abadi" w:hAnsi="Abadi"/>
          <w:color w:val="0D0D0D"/>
          <w:spacing w:val="-2"/>
          <w:sz w:val="21"/>
          <w:szCs w:val="21"/>
        </w:rPr>
        <w:t>feminicidios</w:t>
      </w:r>
      <w:r w:rsidRPr="00A06933">
        <w:rPr>
          <w:rFonts w:ascii="Abadi" w:hAnsi="Abadi"/>
          <w:color w:val="0D0D0D"/>
          <w:spacing w:val="-15"/>
          <w:sz w:val="21"/>
          <w:szCs w:val="21"/>
        </w:rPr>
        <w:t xml:space="preserve"> </w:t>
      </w:r>
      <w:r w:rsidRPr="00A06933">
        <w:rPr>
          <w:rFonts w:ascii="Abadi" w:hAnsi="Abadi"/>
          <w:color w:val="0D0D0D"/>
          <w:spacing w:val="-2"/>
          <w:sz w:val="21"/>
          <w:szCs w:val="21"/>
        </w:rPr>
        <w:t>están</w:t>
      </w:r>
      <w:r w:rsidRPr="00A06933">
        <w:rPr>
          <w:rFonts w:ascii="Abadi" w:hAnsi="Abadi"/>
          <w:color w:val="0D0D0D"/>
          <w:spacing w:val="-15"/>
          <w:sz w:val="21"/>
          <w:szCs w:val="21"/>
        </w:rPr>
        <w:t xml:space="preserve"> </w:t>
      </w:r>
      <w:r w:rsidRPr="00A06933">
        <w:rPr>
          <w:rFonts w:ascii="Abadi" w:hAnsi="Abadi"/>
          <w:color w:val="0D0D0D"/>
          <w:spacing w:val="-2"/>
          <w:sz w:val="21"/>
          <w:szCs w:val="21"/>
        </w:rPr>
        <w:t>a</w:t>
      </w:r>
      <w:r w:rsidRPr="00A06933">
        <w:rPr>
          <w:rFonts w:ascii="Abadi" w:hAnsi="Abadi"/>
          <w:color w:val="0D0D0D"/>
          <w:spacing w:val="-14"/>
          <w:sz w:val="21"/>
          <w:szCs w:val="21"/>
        </w:rPr>
        <w:t xml:space="preserve"> </w:t>
      </w:r>
      <w:r w:rsidRPr="00A06933">
        <w:rPr>
          <w:rFonts w:ascii="Abadi" w:hAnsi="Abadi"/>
          <w:color w:val="0D0D0D"/>
          <w:spacing w:val="-2"/>
          <w:sz w:val="21"/>
          <w:szCs w:val="21"/>
        </w:rPr>
        <w:t>la</w:t>
      </w:r>
      <w:r w:rsidRPr="00A06933">
        <w:rPr>
          <w:rFonts w:ascii="Abadi" w:hAnsi="Abadi"/>
          <w:color w:val="0D0D0D"/>
          <w:spacing w:val="-15"/>
          <w:sz w:val="21"/>
          <w:szCs w:val="21"/>
        </w:rPr>
        <w:t xml:space="preserve"> </w:t>
      </w:r>
      <w:r w:rsidRPr="00A06933">
        <w:rPr>
          <w:rFonts w:ascii="Abadi" w:hAnsi="Abadi"/>
          <w:color w:val="0D0D0D"/>
          <w:spacing w:val="-2"/>
          <w:sz w:val="21"/>
          <w:szCs w:val="21"/>
        </w:rPr>
        <w:t>alza,</w:t>
      </w:r>
      <w:r w:rsidRPr="00A06933">
        <w:rPr>
          <w:rFonts w:ascii="Abadi" w:hAnsi="Abadi"/>
          <w:color w:val="0D0D0D"/>
          <w:spacing w:val="-15"/>
          <w:sz w:val="21"/>
          <w:szCs w:val="21"/>
        </w:rPr>
        <w:t xml:space="preserve"> </w:t>
      </w:r>
      <w:r w:rsidRPr="00A06933">
        <w:rPr>
          <w:rFonts w:ascii="Abadi" w:hAnsi="Abadi"/>
          <w:color w:val="0D0D0D"/>
          <w:spacing w:val="-2"/>
          <w:sz w:val="21"/>
          <w:szCs w:val="21"/>
        </w:rPr>
        <w:t>así</w:t>
      </w:r>
      <w:r w:rsidRPr="00A06933">
        <w:rPr>
          <w:rFonts w:ascii="Abadi" w:hAnsi="Abadi"/>
          <w:color w:val="0D0D0D"/>
          <w:spacing w:val="-14"/>
          <w:sz w:val="21"/>
          <w:szCs w:val="21"/>
        </w:rPr>
        <w:t xml:space="preserve"> </w:t>
      </w:r>
      <w:r w:rsidRPr="00A06933">
        <w:rPr>
          <w:rFonts w:ascii="Abadi" w:hAnsi="Abadi"/>
          <w:color w:val="0D0D0D"/>
          <w:spacing w:val="-2"/>
          <w:sz w:val="21"/>
          <w:szCs w:val="21"/>
        </w:rPr>
        <w:t>lo</w:t>
      </w:r>
      <w:r w:rsidRPr="00A06933">
        <w:rPr>
          <w:rFonts w:ascii="Abadi" w:hAnsi="Abadi"/>
          <w:color w:val="0D0D0D"/>
          <w:spacing w:val="-15"/>
          <w:sz w:val="21"/>
          <w:szCs w:val="21"/>
        </w:rPr>
        <w:t xml:space="preserve"> </w:t>
      </w:r>
      <w:r w:rsidRPr="00A06933">
        <w:rPr>
          <w:rFonts w:ascii="Abadi" w:hAnsi="Abadi"/>
          <w:color w:val="0D0D0D"/>
          <w:spacing w:val="-2"/>
          <w:sz w:val="21"/>
          <w:szCs w:val="21"/>
        </w:rPr>
        <w:t>demuestran</w:t>
      </w:r>
      <w:r w:rsidRPr="00A06933">
        <w:rPr>
          <w:rFonts w:ascii="Abadi" w:hAnsi="Abadi"/>
          <w:color w:val="0D0D0D"/>
          <w:spacing w:val="-15"/>
          <w:sz w:val="21"/>
          <w:szCs w:val="21"/>
        </w:rPr>
        <w:t xml:space="preserve"> </w:t>
      </w:r>
      <w:r w:rsidRPr="00A06933">
        <w:rPr>
          <w:rFonts w:ascii="Abadi" w:hAnsi="Abadi"/>
          <w:color w:val="0D0D0D"/>
          <w:spacing w:val="-2"/>
          <w:sz w:val="21"/>
          <w:szCs w:val="21"/>
        </w:rPr>
        <w:t>las</w:t>
      </w:r>
      <w:r w:rsidRPr="00A06933">
        <w:rPr>
          <w:rFonts w:ascii="Abadi" w:hAnsi="Abadi"/>
          <w:color w:val="0D0D0D"/>
          <w:spacing w:val="-18"/>
          <w:sz w:val="21"/>
          <w:szCs w:val="21"/>
        </w:rPr>
        <w:t xml:space="preserve"> </w:t>
      </w:r>
      <w:r w:rsidRPr="00A06933">
        <w:rPr>
          <w:rFonts w:ascii="Abadi" w:hAnsi="Abadi"/>
          <w:color w:val="0D0D0D"/>
          <w:spacing w:val="-2"/>
          <w:sz w:val="21"/>
          <w:szCs w:val="21"/>
        </w:rPr>
        <w:t>cifras</w:t>
      </w:r>
      <w:r w:rsidRPr="00A06933">
        <w:rPr>
          <w:rFonts w:ascii="Abadi" w:hAnsi="Abadi"/>
          <w:color w:val="0D0D0D"/>
          <w:spacing w:val="-14"/>
          <w:sz w:val="21"/>
          <w:szCs w:val="21"/>
        </w:rPr>
        <w:t xml:space="preserve"> </w:t>
      </w:r>
      <w:r w:rsidRPr="00A06933">
        <w:rPr>
          <w:rFonts w:ascii="Abadi" w:hAnsi="Abadi"/>
          <w:color w:val="0D0D0D"/>
          <w:spacing w:val="-2"/>
          <w:sz w:val="21"/>
          <w:szCs w:val="21"/>
        </w:rPr>
        <w:t>aportadas</w:t>
      </w:r>
      <w:r w:rsidRPr="00A06933">
        <w:rPr>
          <w:rFonts w:ascii="Abadi" w:hAnsi="Abadi"/>
          <w:color w:val="0D0D0D"/>
          <w:spacing w:val="-15"/>
          <w:sz w:val="21"/>
          <w:szCs w:val="21"/>
        </w:rPr>
        <w:t xml:space="preserve"> </w:t>
      </w:r>
      <w:r w:rsidRPr="00A06933">
        <w:rPr>
          <w:rFonts w:ascii="Abadi" w:hAnsi="Abadi"/>
          <w:color w:val="0D0D0D"/>
          <w:spacing w:val="-2"/>
          <w:sz w:val="21"/>
          <w:szCs w:val="21"/>
        </w:rPr>
        <w:t>por</w:t>
      </w:r>
      <w:r w:rsidRPr="00A06933">
        <w:rPr>
          <w:rFonts w:ascii="Abadi" w:hAnsi="Abadi"/>
          <w:color w:val="0D0D0D"/>
          <w:spacing w:val="-15"/>
          <w:sz w:val="21"/>
          <w:szCs w:val="21"/>
        </w:rPr>
        <w:t xml:space="preserve"> </w:t>
      </w:r>
      <w:r w:rsidRPr="00A06933">
        <w:rPr>
          <w:rFonts w:ascii="Abadi" w:hAnsi="Abadi"/>
          <w:color w:val="0D0D0D"/>
          <w:spacing w:val="-2"/>
          <w:sz w:val="21"/>
          <w:szCs w:val="21"/>
        </w:rPr>
        <w:t>el</w:t>
      </w:r>
      <w:r w:rsidRPr="00A06933">
        <w:rPr>
          <w:rFonts w:ascii="Abadi" w:hAnsi="Abadi"/>
          <w:color w:val="0D0D0D"/>
          <w:spacing w:val="13"/>
          <w:sz w:val="21"/>
          <w:szCs w:val="21"/>
        </w:rPr>
        <w:t xml:space="preserve"> </w:t>
      </w:r>
      <w:r w:rsidRPr="00A06933">
        <w:rPr>
          <w:rFonts w:ascii="Abadi" w:hAnsi="Abadi"/>
          <w:color w:val="0D0D0D"/>
          <w:spacing w:val="-2"/>
          <w:sz w:val="21"/>
          <w:szCs w:val="21"/>
        </w:rPr>
        <w:t>Secretariado</w:t>
      </w:r>
      <w:r w:rsidRPr="00A06933">
        <w:rPr>
          <w:rFonts w:ascii="Abadi" w:hAnsi="Abadi"/>
          <w:color w:val="0D0D0D"/>
          <w:spacing w:val="10"/>
          <w:sz w:val="21"/>
          <w:szCs w:val="21"/>
        </w:rPr>
        <w:t xml:space="preserve"> </w:t>
      </w:r>
      <w:r w:rsidRPr="00A06933">
        <w:rPr>
          <w:rFonts w:ascii="Abadi" w:hAnsi="Abadi"/>
          <w:color w:val="0D0D0D"/>
          <w:spacing w:val="-2"/>
          <w:sz w:val="21"/>
          <w:szCs w:val="21"/>
        </w:rPr>
        <w:t>Ejecutivo</w:t>
      </w:r>
      <w:r w:rsidRPr="00A06933">
        <w:rPr>
          <w:rFonts w:ascii="Abadi" w:hAnsi="Abadi"/>
          <w:color w:val="0D0D0D"/>
          <w:spacing w:val="6"/>
          <w:sz w:val="21"/>
          <w:szCs w:val="21"/>
        </w:rPr>
        <w:t xml:space="preserve"> </w:t>
      </w:r>
      <w:r w:rsidRPr="00A06933">
        <w:rPr>
          <w:rFonts w:ascii="Abadi" w:hAnsi="Abadi"/>
          <w:color w:val="0D0D0D"/>
          <w:spacing w:val="-2"/>
          <w:sz w:val="21"/>
          <w:szCs w:val="21"/>
        </w:rPr>
        <w:t>del</w:t>
      </w:r>
      <w:r w:rsidRPr="00A06933">
        <w:rPr>
          <w:rFonts w:ascii="Abadi" w:hAnsi="Abadi"/>
          <w:color w:val="0D0D0D"/>
          <w:spacing w:val="7"/>
          <w:sz w:val="21"/>
          <w:szCs w:val="21"/>
        </w:rPr>
        <w:t xml:space="preserve"> </w:t>
      </w:r>
      <w:r w:rsidRPr="00A06933">
        <w:rPr>
          <w:rFonts w:ascii="Abadi" w:hAnsi="Abadi"/>
          <w:color w:val="0D0D0D"/>
          <w:spacing w:val="-2"/>
          <w:sz w:val="21"/>
          <w:szCs w:val="21"/>
        </w:rPr>
        <w:t>Sistema</w:t>
      </w:r>
      <w:r w:rsidRPr="00A06933">
        <w:rPr>
          <w:rFonts w:ascii="Abadi" w:hAnsi="Abadi"/>
          <w:color w:val="0D0D0D"/>
          <w:spacing w:val="14"/>
          <w:sz w:val="21"/>
          <w:szCs w:val="21"/>
        </w:rPr>
        <w:t xml:space="preserve"> </w:t>
      </w:r>
      <w:r w:rsidRPr="00A06933">
        <w:rPr>
          <w:rFonts w:ascii="Abadi" w:hAnsi="Abadi"/>
          <w:color w:val="0D0D0D"/>
          <w:spacing w:val="-2"/>
          <w:sz w:val="21"/>
          <w:szCs w:val="21"/>
        </w:rPr>
        <w:t>Nacional</w:t>
      </w:r>
      <w:r w:rsidRPr="00A06933">
        <w:rPr>
          <w:rFonts w:ascii="Abadi" w:hAnsi="Abadi"/>
          <w:color w:val="0D0D0D"/>
          <w:spacing w:val="5"/>
          <w:sz w:val="21"/>
          <w:szCs w:val="21"/>
        </w:rPr>
        <w:t xml:space="preserve"> </w:t>
      </w:r>
      <w:r w:rsidRPr="00A06933">
        <w:rPr>
          <w:rFonts w:ascii="Abadi" w:hAnsi="Abadi"/>
          <w:color w:val="0D0D0D"/>
          <w:spacing w:val="-2"/>
          <w:sz w:val="21"/>
          <w:szCs w:val="21"/>
        </w:rPr>
        <w:t>de</w:t>
      </w:r>
      <w:r w:rsidRPr="00A06933">
        <w:rPr>
          <w:rFonts w:ascii="Abadi" w:hAnsi="Abadi"/>
          <w:color w:val="0D0D0D"/>
          <w:spacing w:val="6"/>
          <w:sz w:val="21"/>
          <w:szCs w:val="21"/>
        </w:rPr>
        <w:t xml:space="preserve"> </w:t>
      </w:r>
      <w:r w:rsidRPr="00A06933">
        <w:rPr>
          <w:rFonts w:ascii="Abadi" w:hAnsi="Abadi"/>
          <w:color w:val="0D0D0D"/>
          <w:spacing w:val="-2"/>
          <w:sz w:val="21"/>
          <w:szCs w:val="21"/>
        </w:rPr>
        <w:t>Seguridad</w:t>
      </w:r>
      <w:r w:rsidRPr="00A06933">
        <w:rPr>
          <w:rFonts w:ascii="Abadi" w:hAnsi="Abadi"/>
          <w:color w:val="0D0D0D"/>
          <w:spacing w:val="15"/>
          <w:sz w:val="21"/>
          <w:szCs w:val="21"/>
        </w:rPr>
        <w:t xml:space="preserve"> </w:t>
      </w:r>
      <w:r w:rsidRPr="00A06933">
        <w:rPr>
          <w:rFonts w:ascii="Abadi" w:hAnsi="Abadi"/>
          <w:color w:val="0D0D0D"/>
          <w:spacing w:val="-2"/>
          <w:sz w:val="21"/>
          <w:szCs w:val="21"/>
        </w:rPr>
        <w:t>Pública</w:t>
      </w:r>
      <w:r w:rsidRPr="00A06933">
        <w:rPr>
          <w:rFonts w:ascii="Abadi" w:hAnsi="Abadi"/>
          <w:color w:val="0D0D0D"/>
          <w:spacing w:val="6"/>
          <w:sz w:val="21"/>
          <w:szCs w:val="21"/>
        </w:rPr>
        <w:t xml:space="preserve"> </w:t>
      </w:r>
      <w:r w:rsidRPr="00A06933">
        <w:rPr>
          <w:rFonts w:ascii="Abadi" w:hAnsi="Abadi"/>
          <w:color w:val="0D0D0D"/>
          <w:spacing w:val="-2"/>
          <w:sz w:val="21"/>
          <w:szCs w:val="21"/>
        </w:rPr>
        <w:t>y</w:t>
      </w:r>
      <w:r w:rsidRPr="00A06933">
        <w:rPr>
          <w:rFonts w:ascii="Abadi" w:hAnsi="Abadi"/>
          <w:color w:val="0D0D0D"/>
          <w:spacing w:val="9"/>
          <w:sz w:val="21"/>
          <w:szCs w:val="21"/>
        </w:rPr>
        <w:t xml:space="preserve"> </w:t>
      </w:r>
      <w:r w:rsidRPr="00A06933">
        <w:rPr>
          <w:rFonts w:ascii="Abadi" w:hAnsi="Abadi"/>
          <w:color w:val="0D0D0D"/>
          <w:spacing w:val="-2"/>
          <w:sz w:val="21"/>
          <w:szCs w:val="21"/>
        </w:rPr>
        <w:t>su</w:t>
      </w:r>
      <w:r w:rsidRPr="00A06933">
        <w:rPr>
          <w:rFonts w:ascii="Abadi" w:hAnsi="Abadi"/>
          <w:color w:val="0D0D0D"/>
          <w:spacing w:val="28"/>
          <w:sz w:val="21"/>
          <w:szCs w:val="21"/>
        </w:rPr>
        <w:t xml:space="preserve"> </w:t>
      </w:r>
      <w:r w:rsidRPr="00A06933">
        <w:rPr>
          <w:rFonts w:ascii="Abadi" w:hAnsi="Abadi"/>
          <w:color w:val="0D0D0D"/>
          <w:spacing w:val="-2"/>
          <w:sz w:val="21"/>
          <w:szCs w:val="21"/>
        </w:rPr>
        <w:t>Centro</w:t>
      </w:r>
      <w:r w:rsidRPr="00A06933">
        <w:rPr>
          <w:rFonts w:ascii="Abadi" w:hAnsi="Abadi"/>
          <w:color w:val="0D0D0D"/>
          <w:spacing w:val="-15"/>
          <w:sz w:val="21"/>
          <w:szCs w:val="21"/>
        </w:rPr>
        <w:t xml:space="preserve"> </w:t>
      </w:r>
      <w:r w:rsidRPr="00A06933">
        <w:rPr>
          <w:rFonts w:ascii="Abadi" w:hAnsi="Abadi"/>
          <w:color w:val="0D0D0D"/>
          <w:spacing w:val="-2"/>
          <w:sz w:val="21"/>
          <w:szCs w:val="21"/>
        </w:rPr>
        <w:t>Nacional</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4"/>
          <w:sz w:val="21"/>
          <w:szCs w:val="21"/>
        </w:rPr>
        <w:t xml:space="preserve"> </w:t>
      </w:r>
      <w:r w:rsidRPr="00A06933">
        <w:rPr>
          <w:rFonts w:ascii="Abadi" w:hAnsi="Abadi"/>
          <w:color w:val="0D0D0D"/>
          <w:spacing w:val="-2"/>
          <w:sz w:val="21"/>
          <w:szCs w:val="21"/>
        </w:rPr>
        <w:t>Información</w:t>
      </w:r>
      <w:r w:rsidRPr="00A06933">
        <w:rPr>
          <w:rFonts w:ascii="Abadi" w:hAnsi="Abadi"/>
          <w:color w:val="0D0D0D"/>
          <w:spacing w:val="-15"/>
          <w:sz w:val="21"/>
          <w:szCs w:val="21"/>
        </w:rPr>
        <w:t xml:space="preserve"> </w:t>
      </w:r>
      <w:r w:rsidRPr="00A06933">
        <w:rPr>
          <w:rFonts w:ascii="Abadi" w:hAnsi="Abadi"/>
          <w:color w:val="0D0D0D"/>
          <w:spacing w:val="-2"/>
          <w:sz w:val="21"/>
          <w:szCs w:val="21"/>
        </w:rPr>
        <w:t>en</w:t>
      </w:r>
      <w:r w:rsidRPr="00A06933">
        <w:rPr>
          <w:rFonts w:ascii="Abadi" w:hAnsi="Abadi"/>
          <w:color w:val="0D0D0D"/>
          <w:spacing w:val="-15"/>
          <w:sz w:val="21"/>
          <w:szCs w:val="21"/>
        </w:rPr>
        <w:t xml:space="preserve"> </w:t>
      </w:r>
      <w:r w:rsidRPr="00A06933">
        <w:rPr>
          <w:rFonts w:ascii="Abadi" w:hAnsi="Abadi"/>
          <w:color w:val="0D0D0D"/>
          <w:spacing w:val="-2"/>
          <w:sz w:val="21"/>
          <w:szCs w:val="21"/>
        </w:rPr>
        <w:t>el</w:t>
      </w:r>
      <w:r w:rsidRPr="00A06933">
        <w:rPr>
          <w:rFonts w:ascii="Abadi" w:hAnsi="Abadi"/>
          <w:color w:val="0D0D0D"/>
          <w:spacing w:val="-15"/>
          <w:sz w:val="21"/>
          <w:szCs w:val="21"/>
        </w:rPr>
        <w:t xml:space="preserve"> </w:t>
      </w:r>
      <w:r w:rsidRPr="00A06933">
        <w:rPr>
          <w:rFonts w:ascii="Abadi" w:hAnsi="Abadi"/>
          <w:color w:val="0D0D0D"/>
          <w:spacing w:val="-2"/>
          <w:sz w:val="21"/>
          <w:szCs w:val="21"/>
        </w:rPr>
        <w:t>apartado</w:t>
      </w:r>
      <w:r w:rsidRPr="00A06933">
        <w:rPr>
          <w:rFonts w:ascii="Abadi" w:hAnsi="Abadi"/>
          <w:color w:val="0D0D0D"/>
          <w:spacing w:val="-14"/>
          <w:sz w:val="21"/>
          <w:szCs w:val="21"/>
        </w:rPr>
        <w:t xml:space="preserve"> </w:t>
      </w:r>
      <w:r w:rsidRPr="00A06933">
        <w:rPr>
          <w:rFonts w:ascii="Abadi" w:hAnsi="Abadi"/>
          <w:color w:val="0D0D0D"/>
          <w:spacing w:val="-2"/>
          <w:sz w:val="21"/>
          <w:szCs w:val="21"/>
        </w:rPr>
        <w:t>de</w:t>
      </w:r>
      <w:r w:rsidRPr="00A06933">
        <w:rPr>
          <w:rFonts w:ascii="Abadi" w:hAnsi="Abadi"/>
          <w:color w:val="0D0D0D"/>
          <w:spacing w:val="-14"/>
          <w:sz w:val="21"/>
          <w:szCs w:val="21"/>
        </w:rPr>
        <w:t xml:space="preserve"> </w:t>
      </w:r>
      <w:r w:rsidRPr="00A06933">
        <w:rPr>
          <w:rFonts w:ascii="Abadi" w:hAnsi="Abadi"/>
          <w:color w:val="0D0D0D"/>
          <w:spacing w:val="-2"/>
          <w:sz w:val="21"/>
          <w:szCs w:val="21"/>
        </w:rPr>
        <w:t>Incidencia</w:t>
      </w:r>
      <w:r w:rsidRPr="00A06933">
        <w:rPr>
          <w:rFonts w:ascii="Abadi" w:hAnsi="Abadi"/>
          <w:color w:val="0D0D0D"/>
          <w:spacing w:val="-11"/>
          <w:sz w:val="21"/>
          <w:szCs w:val="21"/>
        </w:rPr>
        <w:t xml:space="preserve"> </w:t>
      </w:r>
      <w:r w:rsidRPr="00A06933">
        <w:rPr>
          <w:rFonts w:ascii="Abadi" w:hAnsi="Abadi"/>
          <w:color w:val="0D0D0D"/>
          <w:spacing w:val="-2"/>
          <w:sz w:val="21"/>
          <w:szCs w:val="21"/>
        </w:rPr>
        <w:t>Delictiva</w:t>
      </w:r>
      <w:r w:rsidRPr="00A06933">
        <w:rPr>
          <w:rFonts w:ascii="Abadi" w:hAnsi="Abadi"/>
          <w:color w:val="0D0D0D"/>
          <w:spacing w:val="-15"/>
          <w:sz w:val="21"/>
          <w:szCs w:val="21"/>
        </w:rPr>
        <w:t xml:space="preserve"> </w:t>
      </w:r>
      <w:r w:rsidRPr="00A06933">
        <w:rPr>
          <w:rFonts w:ascii="Abadi" w:hAnsi="Abadi"/>
          <w:color w:val="0D0D0D"/>
          <w:spacing w:val="-2"/>
          <w:sz w:val="21"/>
          <w:szCs w:val="21"/>
        </w:rPr>
        <w:t>del</w:t>
      </w:r>
      <w:r w:rsidRPr="00A06933">
        <w:rPr>
          <w:rFonts w:ascii="Abadi" w:hAnsi="Abadi"/>
          <w:color w:val="0D0D0D"/>
          <w:spacing w:val="-13"/>
          <w:sz w:val="21"/>
          <w:szCs w:val="21"/>
        </w:rPr>
        <w:t xml:space="preserve"> </w:t>
      </w:r>
      <w:r w:rsidRPr="00A06933">
        <w:rPr>
          <w:rFonts w:ascii="Abadi" w:hAnsi="Abadi"/>
          <w:color w:val="0D0D0D"/>
          <w:spacing w:val="-2"/>
          <w:sz w:val="21"/>
          <w:szCs w:val="21"/>
        </w:rPr>
        <w:t>Fuero</w:t>
      </w:r>
      <w:r w:rsidRPr="00A06933">
        <w:rPr>
          <w:rFonts w:ascii="Abadi" w:hAnsi="Abadi"/>
          <w:color w:val="0D0D0D"/>
          <w:spacing w:val="-14"/>
          <w:sz w:val="21"/>
          <w:szCs w:val="21"/>
        </w:rPr>
        <w:t xml:space="preserve"> </w:t>
      </w:r>
      <w:r w:rsidRPr="00A06933">
        <w:rPr>
          <w:rFonts w:ascii="Abadi" w:hAnsi="Abadi"/>
          <w:color w:val="0D0D0D"/>
          <w:spacing w:val="-2"/>
          <w:sz w:val="21"/>
          <w:szCs w:val="21"/>
        </w:rPr>
        <w:t>Común;</w:t>
      </w:r>
      <w:r w:rsidRPr="00A06933">
        <w:rPr>
          <w:rFonts w:ascii="Abadi" w:hAnsi="Abadi"/>
          <w:color w:val="0D0D0D"/>
          <w:spacing w:val="-4"/>
          <w:sz w:val="21"/>
          <w:szCs w:val="21"/>
        </w:rPr>
        <w:t xml:space="preserve"> </w:t>
      </w:r>
      <w:r w:rsidRPr="00A06933">
        <w:rPr>
          <w:rFonts w:ascii="Abadi" w:hAnsi="Abadi"/>
          <w:color w:val="0D0D0D"/>
          <w:spacing w:val="-2"/>
          <w:sz w:val="21"/>
          <w:szCs w:val="21"/>
        </w:rPr>
        <w:t>cifras</w:t>
      </w:r>
      <w:r w:rsidRPr="00A06933">
        <w:rPr>
          <w:rFonts w:ascii="Abadi" w:hAnsi="Abadi"/>
          <w:color w:val="0D0D0D"/>
          <w:spacing w:val="-15"/>
          <w:sz w:val="21"/>
          <w:szCs w:val="21"/>
        </w:rPr>
        <w:t xml:space="preserve"> </w:t>
      </w:r>
      <w:r w:rsidRPr="00A06933">
        <w:rPr>
          <w:rFonts w:ascii="Abadi" w:hAnsi="Abadi"/>
          <w:color w:val="0D0D0D"/>
          <w:spacing w:val="-2"/>
          <w:sz w:val="21"/>
          <w:szCs w:val="21"/>
        </w:rPr>
        <w:t>que</w:t>
      </w:r>
      <w:r w:rsidRPr="00A06933">
        <w:rPr>
          <w:rFonts w:ascii="Abadi" w:hAnsi="Abadi"/>
          <w:color w:val="0D0D0D"/>
          <w:spacing w:val="-4"/>
          <w:sz w:val="21"/>
          <w:szCs w:val="21"/>
        </w:rPr>
        <w:t xml:space="preserve"> </w:t>
      </w:r>
      <w:r w:rsidRPr="00A06933">
        <w:rPr>
          <w:rFonts w:ascii="Abadi" w:hAnsi="Abadi"/>
          <w:color w:val="0D0D0D"/>
          <w:spacing w:val="-2"/>
          <w:sz w:val="21"/>
          <w:szCs w:val="21"/>
        </w:rPr>
        <w:t>señalan</w:t>
      </w:r>
      <w:r w:rsidRPr="00A06933">
        <w:rPr>
          <w:rFonts w:ascii="Abadi" w:hAnsi="Abadi"/>
          <w:color w:val="0D0D0D"/>
          <w:spacing w:val="-4"/>
          <w:sz w:val="21"/>
          <w:szCs w:val="21"/>
        </w:rPr>
        <w:t xml:space="preserve"> </w:t>
      </w:r>
      <w:r w:rsidRPr="00A06933">
        <w:rPr>
          <w:rFonts w:ascii="Abadi" w:hAnsi="Abadi"/>
          <w:color w:val="0D0D0D"/>
          <w:spacing w:val="-2"/>
          <w:sz w:val="21"/>
          <w:szCs w:val="21"/>
        </w:rPr>
        <w:t>que</w:t>
      </w:r>
      <w:r w:rsidRPr="00A06933">
        <w:rPr>
          <w:rFonts w:ascii="Abadi" w:hAnsi="Abadi"/>
          <w:color w:val="0D0D0D"/>
          <w:spacing w:val="-9"/>
          <w:sz w:val="21"/>
          <w:szCs w:val="21"/>
        </w:rPr>
        <w:t xml:space="preserve"> </w:t>
      </w:r>
      <w:r w:rsidRPr="00A06933">
        <w:rPr>
          <w:rFonts w:ascii="Abadi" w:hAnsi="Abadi"/>
          <w:color w:val="0D0D0D"/>
          <w:spacing w:val="-2"/>
          <w:sz w:val="21"/>
          <w:szCs w:val="21"/>
        </w:rPr>
        <w:t>en</w:t>
      </w:r>
      <w:r w:rsidRPr="00A06933">
        <w:rPr>
          <w:rFonts w:ascii="Abadi" w:hAnsi="Abadi"/>
          <w:color w:val="0D0D0D"/>
          <w:spacing w:val="-11"/>
          <w:sz w:val="21"/>
          <w:szCs w:val="21"/>
        </w:rPr>
        <w:t xml:space="preserve"> </w:t>
      </w:r>
      <w:r w:rsidRPr="00A06933">
        <w:rPr>
          <w:rFonts w:ascii="Abadi" w:hAnsi="Abadi"/>
          <w:color w:val="0D0D0D"/>
          <w:spacing w:val="-2"/>
          <w:sz w:val="21"/>
          <w:szCs w:val="21"/>
        </w:rPr>
        <w:t>el</w:t>
      </w:r>
      <w:r w:rsidRPr="00A06933">
        <w:rPr>
          <w:rFonts w:ascii="Abadi" w:hAnsi="Abadi"/>
          <w:color w:val="0D0D0D"/>
          <w:spacing w:val="-10"/>
          <w:sz w:val="21"/>
          <w:szCs w:val="21"/>
        </w:rPr>
        <w:t xml:space="preserve"> </w:t>
      </w:r>
      <w:r w:rsidRPr="00A06933">
        <w:rPr>
          <w:rFonts w:ascii="Abadi" w:hAnsi="Abadi"/>
          <w:color w:val="0D0D0D"/>
          <w:spacing w:val="-2"/>
          <w:sz w:val="21"/>
          <w:szCs w:val="21"/>
        </w:rPr>
        <w:t>año</w:t>
      </w:r>
      <w:r w:rsidRPr="00A06933">
        <w:rPr>
          <w:rFonts w:ascii="Abadi" w:hAnsi="Abadi"/>
          <w:color w:val="0D0D0D"/>
          <w:spacing w:val="-14"/>
          <w:sz w:val="21"/>
          <w:szCs w:val="21"/>
        </w:rPr>
        <w:t xml:space="preserve"> </w:t>
      </w:r>
      <w:r w:rsidRPr="00A06933">
        <w:rPr>
          <w:rFonts w:ascii="Abadi" w:hAnsi="Abadi"/>
          <w:color w:val="0D0D0D"/>
          <w:spacing w:val="-2"/>
          <w:sz w:val="21"/>
          <w:szCs w:val="21"/>
        </w:rPr>
        <w:t>2017, se</w:t>
      </w:r>
      <w:r w:rsidRPr="00A06933">
        <w:rPr>
          <w:rFonts w:ascii="Abadi" w:hAnsi="Abadi"/>
          <w:color w:val="0D0D0D"/>
          <w:spacing w:val="-12"/>
          <w:sz w:val="21"/>
          <w:szCs w:val="21"/>
        </w:rPr>
        <w:t xml:space="preserve"> </w:t>
      </w:r>
      <w:r w:rsidRPr="00A06933">
        <w:rPr>
          <w:rFonts w:ascii="Abadi" w:hAnsi="Abadi"/>
          <w:color w:val="0D0D0D"/>
          <w:spacing w:val="-2"/>
          <w:sz w:val="21"/>
          <w:szCs w:val="21"/>
        </w:rPr>
        <w:t>cometieron</w:t>
      </w:r>
      <w:r w:rsidRPr="00A06933">
        <w:rPr>
          <w:rFonts w:ascii="Abadi" w:hAnsi="Abadi"/>
          <w:color w:val="0D0D0D"/>
          <w:spacing w:val="-4"/>
          <w:sz w:val="21"/>
          <w:szCs w:val="21"/>
        </w:rPr>
        <w:t xml:space="preserve"> </w:t>
      </w:r>
      <w:r w:rsidRPr="00A06933">
        <w:rPr>
          <w:rFonts w:ascii="Abadi" w:hAnsi="Abadi"/>
          <w:color w:val="0D0D0D"/>
          <w:spacing w:val="-2"/>
          <w:sz w:val="21"/>
          <w:szCs w:val="21"/>
        </w:rPr>
        <w:t>12</w:t>
      </w:r>
      <w:r w:rsidRPr="00A06933">
        <w:rPr>
          <w:rFonts w:ascii="Abadi" w:hAnsi="Abadi"/>
          <w:color w:val="0D0D0D"/>
          <w:spacing w:val="-3"/>
          <w:sz w:val="21"/>
          <w:szCs w:val="21"/>
        </w:rPr>
        <w:t xml:space="preserve"> </w:t>
      </w:r>
      <w:r w:rsidRPr="00A06933">
        <w:rPr>
          <w:rFonts w:ascii="Abadi" w:hAnsi="Abadi"/>
          <w:color w:val="0D0D0D"/>
          <w:spacing w:val="-2"/>
          <w:sz w:val="21"/>
          <w:szCs w:val="21"/>
        </w:rPr>
        <w:t>feminicidios;</w:t>
      </w:r>
      <w:r w:rsidRPr="00A06933">
        <w:rPr>
          <w:rFonts w:ascii="Abadi" w:hAnsi="Abadi"/>
          <w:color w:val="0D0D0D"/>
          <w:spacing w:val="9"/>
          <w:sz w:val="21"/>
          <w:szCs w:val="21"/>
        </w:rPr>
        <w:t xml:space="preserve"> </w:t>
      </w:r>
      <w:r w:rsidRPr="00A06933">
        <w:rPr>
          <w:rFonts w:ascii="Abadi" w:hAnsi="Abadi"/>
          <w:color w:val="0D0D0D"/>
          <w:spacing w:val="-2"/>
          <w:sz w:val="21"/>
          <w:szCs w:val="21"/>
        </w:rPr>
        <w:t>en</w:t>
      </w:r>
      <w:r w:rsidRPr="00A06933">
        <w:rPr>
          <w:rFonts w:ascii="Abadi" w:hAnsi="Abadi"/>
          <w:color w:val="0D0D0D"/>
          <w:spacing w:val="-11"/>
          <w:sz w:val="21"/>
          <w:szCs w:val="21"/>
        </w:rPr>
        <w:t xml:space="preserve"> </w:t>
      </w:r>
      <w:r w:rsidRPr="00A06933">
        <w:rPr>
          <w:rFonts w:ascii="Abadi" w:hAnsi="Abadi"/>
          <w:color w:val="0D0D0D"/>
          <w:spacing w:val="-2"/>
          <w:sz w:val="21"/>
          <w:szCs w:val="21"/>
        </w:rPr>
        <w:t>tanto</w:t>
      </w:r>
      <w:r w:rsidRPr="00A06933">
        <w:rPr>
          <w:rFonts w:ascii="Abadi" w:hAnsi="Abadi"/>
          <w:color w:val="0D0D0D"/>
          <w:spacing w:val="-7"/>
          <w:sz w:val="21"/>
          <w:szCs w:val="21"/>
        </w:rPr>
        <w:t xml:space="preserve"> </w:t>
      </w:r>
      <w:r w:rsidRPr="00A06933">
        <w:rPr>
          <w:rFonts w:ascii="Abadi" w:hAnsi="Abadi"/>
          <w:color w:val="0D0D0D"/>
          <w:spacing w:val="-2"/>
          <w:sz w:val="21"/>
          <w:szCs w:val="21"/>
        </w:rPr>
        <w:t>en</w:t>
      </w:r>
      <w:r w:rsidRPr="00A06933">
        <w:rPr>
          <w:rFonts w:ascii="Abadi" w:hAnsi="Abadi"/>
          <w:color w:val="0D0D0D"/>
          <w:spacing w:val="-15"/>
          <w:sz w:val="21"/>
          <w:szCs w:val="21"/>
        </w:rPr>
        <w:t xml:space="preserve"> </w:t>
      </w:r>
      <w:r w:rsidRPr="00A06933">
        <w:rPr>
          <w:rFonts w:ascii="Abadi" w:hAnsi="Abadi"/>
          <w:color w:val="0D0D0D"/>
          <w:spacing w:val="-2"/>
          <w:sz w:val="21"/>
          <w:szCs w:val="21"/>
        </w:rPr>
        <w:t>2018</w:t>
      </w:r>
      <w:r w:rsidRPr="00A06933">
        <w:rPr>
          <w:rFonts w:ascii="Abadi" w:hAnsi="Abadi"/>
          <w:color w:val="0D0D0D"/>
          <w:spacing w:val="-9"/>
          <w:sz w:val="21"/>
          <w:szCs w:val="21"/>
        </w:rPr>
        <w:t xml:space="preserve"> </w:t>
      </w:r>
      <w:r w:rsidRPr="00A06933">
        <w:rPr>
          <w:rFonts w:ascii="Abadi" w:hAnsi="Abadi"/>
          <w:color w:val="0D0D0D"/>
          <w:spacing w:val="-2"/>
          <w:sz w:val="21"/>
          <w:szCs w:val="21"/>
        </w:rPr>
        <w:t>se</w:t>
      </w:r>
      <w:r w:rsidRPr="00A06933">
        <w:rPr>
          <w:rFonts w:ascii="Abadi" w:hAnsi="Abadi"/>
          <w:color w:val="0D0D0D"/>
          <w:spacing w:val="-15"/>
          <w:sz w:val="21"/>
          <w:szCs w:val="21"/>
        </w:rPr>
        <w:t xml:space="preserve"> </w:t>
      </w:r>
      <w:r w:rsidRPr="00A06933">
        <w:rPr>
          <w:rFonts w:ascii="Abadi" w:hAnsi="Abadi"/>
          <w:color w:val="0D0D0D"/>
          <w:spacing w:val="-2"/>
          <w:sz w:val="21"/>
          <w:szCs w:val="21"/>
        </w:rPr>
        <w:t>registraron</w:t>
      </w:r>
      <w:r w:rsidRPr="00A06933">
        <w:rPr>
          <w:rFonts w:ascii="Abadi" w:hAnsi="Abadi"/>
          <w:color w:val="0D0D0D"/>
          <w:spacing w:val="7"/>
          <w:sz w:val="21"/>
          <w:szCs w:val="21"/>
        </w:rPr>
        <w:t xml:space="preserve"> </w:t>
      </w:r>
      <w:r w:rsidRPr="00A06933">
        <w:rPr>
          <w:rFonts w:ascii="Abadi" w:hAnsi="Abadi"/>
          <w:color w:val="0D0D0D"/>
          <w:spacing w:val="-2"/>
          <w:sz w:val="21"/>
          <w:szCs w:val="21"/>
        </w:rPr>
        <w:t>21;</w:t>
      </w:r>
      <w:r w:rsidRPr="00A06933">
        <w:rPr>
          <w:rFonts w:ascii="Abadi" w:hAnsi="Abadi"/>
          <w:color w:val="0D0D0D"/>
          <w:spacing w:val="28"/>
          <w:sz w:val="21"/>
          <w:szCs w:val="21"/>
        </w:rPr>
        <w:t xml:space="preserve"> </w:t>
      </w:r>
      <w:r w:rsidRPr="00A06933">
        <w:rPr>
          <w:rFonts w:ascii="Abadi" w:hAnsi="Abadi"/>
          <w:color w:val="0D0D0D"/>
          <w:spacing w:val="-2"/>
          <w:sz w:val="21"/>
          <w:szCs w:val="21"/>
        </w:rPr>
        <w:t>en</w:t>
      </w:r>
      <w:r w:rsidRPr="00A06933">
        <w:rPr>
          <w:rFonts w:ascii="Abadi" w:hAnsi="Abadi"/>
          <w:color w:val="0D0D0D"/>
          <w:spacing w:val="10"/>
          <w:sz w:val="21"/>
          <w:szCs w:val="21"/>
        </w:rPr>
        <w:t xml:space="preserve"> </w:t>
      </w:r>
      <w:r w:rsidRPr="00A06933">
        <w:rPr>
          <w:rFonts w:ascii="Abadi" w:hAnsi="Abadi"/>
          <w:color w:val="0D0D0D"/>
          <w:spacing w:val="-2"/>
          <w:sz w:val="21"/>
          <w:szCs w:val="21"/>
        </w:rPr>
        <w:t>el</w:t>
      </w:r>
      <w:r w:rsidRPr="00A06933">
        <w:rPr>
          <w:rFonts w:ascii="Abadi" w:hAnsi="Abadi"/>
          <w:color w:val="0D0D0D"/>
          <w:spacing w:val="17"/>
          <w:sz w:val="21"/>
          <w:szCs w:val="21"/>
        </w:rPr>
        <w:t xml:space="preserve"> </w:t>
      </w:r>
      <w:r w:rsidRPr="00A06933">
        <w:rPr>
          <w:rFonts w:ascii="Abadi" w:hAnsi="Abadi"/>
          <w:color w:val="0D0D0D"/>
          <w:spacing w:val="-2"/>
          <w:sz w:val="21"/>
          <w:szCs w:val="21"/>
        </w:rPr>
        <w:t>año</w:t>
      </w:r>
      <w:r w:rsidRPr="00A06933">
        <w:rPr>
          <w:rFonts w:ascii="Abadi" w:hAnsi="Abadi"/>
          <w:color w:val="0D0D0D"/>
          <w:spacing w:val="17"/>
          <w:sz w:val="21"/>
          <w:szCs w:val="21"/>
        </w:rPr>
        <w:t xml:space="preserve"> </w:t>
      </w:r>
      <w:r w:rsidRPr="00A06933">
        <w:rPr>
          <w:rFonts w:ascii="Abadi" w:hAnsi="Abadi"/>
          <w:color w:val="0D0D0D"/>
          <w:spacing w:val="-2"/>
          <w:sz w:val="21"/>
          <w:szCs w:val="21"/>
        </w:rPr>
        <w:t>2019</w:t>
      </w:r>
      <w:r w:rsidRPr="00A06933">
        <w:rPr>
          <w:rFonts w:ascii="Abadi" w:hAnsi="Abadi"/>
          <w:color w:val="0D0D0D"/>
          <w:spacing w:val="13"/>
          <w:sz w:val="21"/>
          <w:szCs w:val="21"/>
        </w:rPr>
        <w:t xml:space="preserve"> </w:t>
      </w:r>
      <w:r w:rsidRPr="00A06933">
        <w:rPr>
          <w:rFonts w:ascii="Abadi" w:hAnsi="Abadi"/>
          <w:color w:val="0D0D0D"/>
          <w:spacing w:val="-2"/>
          <w:sz w:val="21"/>
          <w:szCs w:val="21"/>
        </w:rPr>
        <w:t>ocurrieron</w:t>
      </w:r>
      <w:r w:rsidRPr="00A06933">
        <w:rPr>
          <w:rFonts w:ascii="Abadi" w:hAnsi="Abadi"/>
          <w:color w:val="0D0D0D"/>
          <w:spacing w:val="11"/>
          <w:sz w:val="21"/>
          <w:szCs w:val="21"/>
        </w:rPr>
        <w:t xml:space="preserve"> </w:t>
      </w:r>
      <w:r w:rsidRPr="00A06933">
        <w:rPr>
          <w:rFonts w:ascii="Abadi" w:hAnsi="Abadi"/>
          <w:color w:val="0D0D0D"/>
          <w:spacing w:val="-2"/>
          <w:sz w:val="21"/>
          <w:szCs w:val="21"/>
        </w:rPr>
        <w:t>18;</w:t>
      </w:r>
      <w:r w:rsidRPr="00A06933">
        <w:rPr>
          <w:rFonts w:ascii="Abadi" w:hAnsi="Abadi"/>
          <w:color w:val="0D0D0D"/>
          <w:spacing w:val="28"/>
          <w:sz w:val="21"/>
          <w:szCs w:val="21"/>
        </w:rPr>
        <w:t xml:space="preserve"> </w:t>
      </w:r>
      <w:r w:rsidRPr="00A06933">
        <w:rPr>
          <w:rFonts w:ascii="Abadi" w:hAnsi="Abadi"/>
          <w:color w:val="0D0D0D"/>
          <w:spacing w:val="-2"/>
          <w:sz w:val="21"/>
          <w:szCs w:val="21"/>
        </w:rPr>
        <w:t>en</w:t>
      </w:r>
      <w:r w:rsidRPr="00A06933">
        <w:rPr>
          <w:rFonts w:ascii="Abadi" w:hAnsi="Abadi"/>
          <w:color w:val="0D0D0D"/>
          <w:spacing w:val="9"/>
          <w:sz w:val="21"/>
          <w:szCs w:val="21"/>
        </w:rPr>
        <w:t xml:space="preserve"> </w:t>
      </w:r>
      <w:r w:rsidRPr="00A06933">
        <w:rPr>
          <w:rFonts w:ascii="Abadi" w:hAnsi="Abadi"/>
          <w:color w:val="0D0D0D"/>
          <w:spacing w:val="-2"/>
          <w:sz w:val="21"/>
          <w:szCs w:val="21"/>
        </w:rPr>
        <w:t>2020</w:t>
      </w:r>
      <w:r w:rsidRPr="00A06933">
        <w:rPr>
          <w:rFonts w:ascii="Abadi" w:hAnsi="Abadi"/>
          <w:color w:val="0D0D0D"/>
          <w:spacing w:val="14"/>
          <w:sz w:val="21"/>
          <w:szCs w:val="21"/>
        </w:rPr>
        <w:t xml:space="preserve"> </w:t>
      </w:r>
      <w:r w:rsidRPr="00A06933">
        <w:rPr>
          <w:rFonts w:ascii="Abadi" w:hAnsi="Abadi"/>
          <w:color w:val="0D0D0D"/>
          <w:spacing w:val="-2"/>
          <w:sz w:val="21"/>
          <w:szCs w:val="21"/>
        </w:rPr>
        <w:t>se</w:t>
      </w:r>
      <w:r w:rsidRPr="00A06933">
        <w:rPr>
          <w:rFonts w:ascii="Abadi" w:hAnsi="Abadi"/>
          <w:color w:val="0D0D0D"/>
          <w:sz w:val="21"/>
          <w:szCs w:val="21"/>
        </w:rPr>
        <w:t xml:space="preserve"> </w:t>
      </w:r>
      <w:r w:rsidRPr="00A06933">
        <w:rPr>
          <w:rFonts w:ascii="Abadi" w:hAnsi="Abadi"/>
          <w:color w:val="0D0D0D"/>
          <w:spacing w:val="-2"/>
          <w:sz w:val="21"/>
          <w:szCs w:val="21"/>
        </w:rPr>
        <w:t>reconocieron</w:t>
      </w:r>
      <w:r w:rsidRPr="00A06933">
        <w:rPr>
          <w:rFonts w:ascii="Abadi" w:hAnsi="Abadi"/>
          <w:color w:val="0D0D0D"/>
          <w:spacing w:val="7"/>
          <w:sz w:val="21"/>
          <w:szCs w:val="21"/>
        </w:rPr>
        <w:t xml:space="preserve"> </w:t>
      </w:r>
      <w:r w:rsidRPr="00A06933">
        <w:rPr>
          <w:rFonts w:ascii="Abadi" w:hAnsi="Abadi"/>
          <w:color w:val="0D0D0D"/>
          <w:spacing w:val="-2"/>
          <w:sz w:val="21"/>
          <w:szCs w:val="21"/>
        </w:rPr>
        <w:t>19</w:t>
      </w:r>
      <w:r w:rsidRPr="00A06933">
        <w:rPr>
          <w:rFonts w:ascii="Abadi" w:hAnsi="Abadi"/>
          <w:color w:val="0D0D0D"/>
          <w:spacing w:val="10"/>
          <w:sz w:val="21"/>
          <w:szCs w:val="21"/>
        </w:rPr>
        <w:t xml:space="preserve"> </w:t>
      </w:r>
      <w:r w:rsidRPr="00A06933">
        <w:rPr>
          <w:rFonts w:ascii="Abadi" w:hAnsi="Abadi"/>
          <w:color w:val="0D0D0D"/>
          <w:spacing w:val="-2"/>
          <w:sz w:val="21"/>
          <w:szCs w:val="21"/>
        </w:rPr>
        <w:t>y;</w:t>
      </w:r>
      <w:r w:rsidRPr="00A06933">
        <w:rPr>
          <w:rFonts w:ascii="Abadi" w:hAnsi="Abadi"/>
          <w:color w:val="0D0D0D"/>
          <w:spacing w:val="24"/>
          <w:sz w:val="21"/>
          <w:szCs w:val="21"/>
        </w:rPr>
        <w:t xml:space="preserve"> </w:t>
      </w:r>
      <w:r w:rsidRPr="00A06933">
        <w:rPr>
          <w:rFonts w:ascii="Abadi" w:hAnsi="Abadi"/>
          <w:color w:val="0D0D0D"/>
          <w:spacing w:val="-2"/>
          <w:sz w:val="21"/>
          <w:szCs w:val="21"/>
        </w:rPr>
        <w:t>en</w:t>
      </w:r>
      <w:r w:rsidRPr="00A06933">
        <w:rPr>
          <w:rFonts w:ascii="Abadi" w:hAnsi="Abadi"/>
          <w:color w:val="0D0D0D"/>
          <w:spacing w:val="7"/>
          <w:sz w:val="21"/>
          <w:szCs w:val="21"/>
        </w:rPr>
        <w:t xml:space="preserve"> </w:t>
      </w:r>
      <w:r w:rsidRPr="00A06933">
        <w:rPr>
          <w:rFonts w:ascii="Abadi" w:hAnsi="Abadi"/>
          <w:color w:val="0D0D0D"/>
          <w:spacing w:val="-2"/>
          <w:sz w:val="21"/>
          <w:szCs w:val="21"/>
        </w:rPr>
        <w:t>el</w:t>
      </w:r>
      <w:r w:rsidRPr="00A06933">
        <w:rPr>
          <w:rFonts w:ascii="Abadi" w:hAnsi="Abadi"/>
          <w:color w:val="0D0D0D"/>
          <w:spacing w:val="-15"/>
          <w:sz w:val="21"/>
          <w:szCs w:val="21"/>
        </w:rPr>
        <w:t xml:space="preserve"> </w:t>
      </w:r>
      <w:r w:rsidRPr="00A06933">
        <w:rPr>
          <w:rFonts w:ascii="Abadi" w:hAnsi="Abadi"/>
          <w:color w:val="0D0D0D"/>
          <w:spacing w:val="-2"/>
          <w:sz w:val="21"/>
          <w:szCs w:val="21"/>
        </w:rPr>
        <w:t>periodo</w:t>
      </w:r>
      <w:r w:rsidRPr="00A06933">
        <w:rPr>
          <w:rFonts w:ascii="Abadi" w:hAnsi="Abadi"/>
          <w:color w:val="0D0D0D"/>
          <w:spacing w:val="-6"/>
          <w:sz w:val="21"/>
          <w:szCs w:val="21"/>
        </w:rPr>
        <w:t xml:space="preserve"> </w:t>
      </w:r>
      <w:r w:rsidRPr="00A06933">
        <w:rPr>
          <w:rFonts w:ascii="Abadi" w:hAnsi="Abadi"/>
          <w:color w:val="0D0D0D"/>
          <w:spacing w:val="-2"/>
          <w:sz w:val="21"/>
          <w:szCs w:val="21"/>
        </w:rPr>
        <w:t>enero</w:t>
      </w:r>
      <w:r w:rsidRPr="00A06933">
        <w:rPr>
          <w:rFonts w:ascii="Abadi" w:hAnsi="Abadi"/>
          <w:color w:val="0D0D0D"/>
          <w:spacing w:val="-11"/>
          <w:sz w:val="21"/>
          <w:szCs w:val="21"/>
        </w:rPr>
        <w:t xml:space="preserve"> </w:t>
      </w:r>
      <w:r w:rsidRPr="00A06933">
        <w:rPr>
          <w:rFonts w:ascii="Abadi" w:hAnsi="Abadi"/>
          <w:color w:val="0D0D0D"/>
          <w:spacing w:val="-2"/>
          <w:sz w:val="21"/>
          <w:szCs w:val="21"/>
        </w:rPr>
        <w:t>de</w:t>
      </w:r>
      <w:r w:rsidRPr="00A06933">
        <w:rPr>
          <w:rFonts w:ascii="Abadi" w:hAnsi="Abadi"/>
          <w:color w:val="0D0D0D"/>
          <w:spacing w:val="-8"/>
          <w:sz w:val="21"/>
          <w:szCs w:val="21"/>
        </w:rPr>
        <w:t xml:space="preserve"> </w:t>
      </w:r>
      <w:r w:rsidRPr="00A06933">
        <w:rPr>
          <w:rFonts w:ascii="Abadi" w:hAnsi="Abadi"/>
          <w:color w:val="0D0D0D"/>
          <w:spacing w:val="-2"/>
          <w:sz w:val="21"/>
          <w:szCs w:val="21"/>
        </w:rPr>
        <w:t>agosto</w:t>
      </w:r>
      <w:r w:rsidRPr="00A06933">
        <w:rPr>
          <w:rFonts w:ascii="Abadi" w:hAnsi="Abadi"/>
          <w:color w:val="0D0D0D"/>
          <w:spacing w:val="-11"/>
          <w:sz w:val="21"/>
          <w:szCs w:val="21"/>
        </w:rPr>
        <w:t xml:space="preserve"> </w:t>
      </w:r>
      <w:r w:rsidRPr="00A06933">
        <w:rPr>
          <w:rFonts w:ascii="Abadi" w:hAnsi="Abadi"/>
          <w:color w:val="0D0D0D"/>
          <w:spacing w:val="-2"/>
          <w:sz w:val="21"/>
          <w:szCs w:val="21"/>
        </w:rPr>
        <w:t>de</w:t>
      </w:r>
      <w:r w:rsidRPr="00A06933">
        <w:rPr>
          <w:rFonts w:ascii="Abadi" w:hAnsi="Abadi"/>
          <w:color w:val="0D0D0D"/>
          <w:spacing w:val="-11"/>
          <w:sz w:val="21"/>
          <w:szCs w:val="21"/>
        </w:rPr>
        <w:t xml:space="preserve"> </w:t>
      </w:r>
      <w:r w:rsidRPr="00A06933">
        <w:rPr>
          <w:rFonts w:ascii="Abadi" w:hAnsi="Abadi"/>
          <w:color w:val="0D0D0D"/>
          <w:spacing w:val="-2"/>
          <w:sz w:val="21"/>
          <w:szCs w:val="21"/>
        </w:rPr>
        <w:t>2021</w:t>
      </w:r>
      <w:r w:rsidRPr="00A06933">
        <w:rPr>
          <w:rFonts w:ascii="Abadi" w:hAnsi="Abadi"/>
          <w:color w:val="0D0D0D"/>
          <w:spacing w:val="-4"/>
          <w:sz w:val="21"/>
          <w:szCs w:val="21"/>
        </w:rPr>
        <w:t xml:space="preserve"> </w:t>
      </w:r>
      <w:r w:rsidRPr="00A06933">
        <w:rPr>
          <w:rFonts w:ascii="Abadi" w:hAnsi="Abadi"/>
          <w:color w:val="0D0D0D"/>
          <w:spacing w:val="-2"/>
          <w:sz w:val="21"/>
          <w:szCs w:val="21"/>
        </w:rPr>
        <w:t>se incrementa</w:t>
      </w:r>
      <w:r w:rsidRPr="00A06933">
        <w:rPr>
          <w:rFonts w:ascii="Abadi" w:hAnsi="Abadi"/>
          <w:color w:val="0D0D0D"/>
          <w:spacing w:val="-3"/>
          <w:sz w:val="21"/>
          <w:szCs w:val="21"/>
        </w:rPr>
        <w:t xml:space="preserve"> </w:t>
      </w:r>
      <w:r w:rsidRPr="00A06933">
        <w:rPr>
          <w:rFonts w:ascii="Abadi" w:hAnsi="Abadi"/>
          <w:color w:val="0D0D0D"/>
          <w:spacing w:val="-2"/>
          <w:sz w:val="21"/>
          <w:szCs w:val="21"/>
        </w:rPr>
        <w:t>la</w:t>
      </w:r>
      <w:r w:rsidRPr="00A06933">
        <w:rPr>
          <w:rFonts w:ascii="Abadi" w:hAnsi="Abadi"/>
          <w:color w:val="0D0D0D"/>
          <w:spacing w:val="-11"/>
          <w:sz w:val="21"/>
          <w:szCs w:val="21"/>
        </w:rPr>
        <w:t xml:space="preserve"> </w:t>
      </w:r>
      <w:r w:rsidRPr="00A06933">
        <w:rPr>
          <w:rFonts w:ascii="Abadi" w:hAnsi="Abadi"/>
          <w:color w:val="0D0D0D"/>
          <w:spacing w:val="-2"/>
          <w:sz w:val="21"/>
          <w:szCs w:val="21"/>
        </w:rPr>
        <w:t>cifra</w:t>
      </w:r>
      <w:r w:rsidRPr="00A06933">
        <w:rPr>
          <w:rFonts w:ascii="Abadi" w:hAnsi="Abadi"/>
          <w:color w:val="0D0D0D"/>
          <w:spacing w:val="-11"/>
          <w:sz w:val="21"/>
          <w:szCs w:val="21"/>
        </w:rPr>
        <w:t xml:space="preserve"> </w:t>
      </w:r>
      <w:r w:rsidRPr="00A06933">
        <w:rPr>
          <w:rFonts w:ascii="Abadi" w:hAnsi="Abadi"/>
          <w:color w:val="0D0D0D"/>
          <w:spacing w:val="-2"/>
          <w:sz w:val="21"/>
          <w:szCs w:val="21"/>
        </w:rPr>
        <w:t>a</w:t>
      </w:r>
      <w:r w:rsidRPr="00A06933">
        <w:rPr>
          <w:rFonts w:ascii="Abadi" w:hAnsi="Abadi"/>
          <w:color w:val="0D0D0D"/>
          <w:spacing w:val="-14"/>
          <w:sz w:val="21"/>
          <w:szCs w:val="21"/>
        </w:rPr>
        <w:t xml:space="preserve"> </w:t>
      </w:r>
      <w:r w:rsidRPr="00A06933">
        <w:rPr>
          <w:rFonts w:ascii="Abadi" w:hAnsi="Abadi"/>
          <w:color w:val="0D0D0D"/>
          <w:spacing w:val="-2"/>
          <w:sz w:val="21"/>
          <w:szCs w:val="21"/>
        </w:rPr>
        <w:t>25</w:t>
      </w:r>
      <w:r w:rsidRPr="00A06933">
        <w:rPr>
          <w:rFonts w:ascii="Abadi" w:hAnsi="Abadi"/>
          <w:color w:val="0D0D0D"/>
          <w:spacing w:val="-11"/>
          <w:sz w:val="21"/>
          <w:szCs w:val="21"/>
        </w:rPr>
        <w:t xml:space="preserve"> </w:t>
      </w:r>
      <w:r w:rsidRPr="00A06933">
        <w:rPr>
          <w:rFonts w:ascii="Abadi" w:hAnsi="Abadi"/>
          <w:color w:val="0D0D0D"/>
          <w:spacing w:val="-2"/>
          <w:sz w:val="21"/>
          <w:szCs w:val="21"/>
        </w:rPr>
        <w:t>feminicidios.</w:t>
      </w:r>
      <w:r w:rsidRPr="00A06933">
        <w:rPr>
          <w:rFonts w:ascii="Abadi" w:hAnsi="Abadi"/>
          <w:color w:val="0D0D0D"/>
          <w:spacing w:val="14"/>
          <w:sz w:val="21"/>
          <w:szCs w:val="21"/>
        </w:rPr>
        <w:t xml:space="preserve"> </w:t>
      </w:r>
      <w:r w:rsidRPr="00A06933">
        <w:rPr>
          <w:rFonts w:ascii="Abadi" w:hAnsi="Abadi"/>
          <w:color w:val="0D0D0D"/>
          <w:spacing w:val="-2"/>
          <w:sz w:val="21"/>
          <w:szCs w:val="21"/>
        </w:rPr>
        <w:t>Por lo</w:t>
      </w:r>
      <w:r w:rsidRPr="00A06933">
        <w:rPr>
          <w:rFonts w:ascii="Abadi" w:hAnsi="Abadi"/>
          <w:color w:val="0D0D0D"/>
          <w:spacing w:val="-3"/>
          <w:sz w:val="21"/>
          <w:szCs w:val="21"/>
        </w:rPr>
        <w:t xml:space="preserve"> </w:t>
      </w:r>
      <w:r w:rsidRPr="00A06933">
        <w:rPr>
          <w:rFonts w:ascii="Abadi" w:hAnsi="Abadi"/>
          <w:color w:val="0D0D0D"/>
          <w:spacing w:val="-2"/>
          <w:sz w:val="21"/>
          <w:szCs w:val="21"/>
        </w:rPr>
        <w:t>que</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2107</w:t>
      </w:r>
      <w:r w:rsidRPr="00A06933">
        <w:rPr>
          <w:rFonts w:ascii="Abadi" w:hAnsi="Abadi"/>
          <w:color w:val="0D0D0D"/>
          <w:spacing w:val="-14"/>
          <w:sz w:val="21"/>
          <w:szCs w:val="21"/>
        </w:rPr>
        <w:t xml:space="preserve"> </w:t>
      </w:r>
      <w:r w:rsidRPr="00A06933">
        <w:rPr>
          <w:rFonts w:ascii="Abadi" w:hAnsi="Abadi"/>
          <w:color w:val="0D0D0D"/>
          <w:spacing w:val="-2"/>
          <w:sz w:val="21"/>
          <w:szCs w:val="21"/>
        </w:rPr>
        <w:t>a</w:t>
      </w:r>
      <w:r w:rsidRPr="00A06933">
        <w:rPr>
          <w:rFonts w:ascii="Abadi" w:hAnsi="Abadi"/>
          <w:color w:val="0D0D0D"/>
          <w:spacing w:val="-24"/>
          <w:sz w:val="21"/>
          <w:szCs w:val="21"/>
        </w:rPr>
        <w:t xml:space="preserve"> </w:t>
      </w:r>
      <w:r w:rsidRPr="00A06933">
        <w:rPr>
          <w:rFonts w:ascii="Abadi" w:hAnsi="Abadi"/>
          <w:color w:val="0D0D0D"/>
          <w:spacing w:val="-2"/>
          <w:sz w:val="21"/>
          <w:szCs w:val="21"/>
        </w:rPr>
        <w:t>2021</w:t>
      </w:r>
      <w:r w:rsidRPr="00A06933">
        <w:rPr>
          <w:rFonts w:ascii="Abadi" w:hAnsi="Abadi"/>
          <w:color w:val="0D0D0D"/>
          <w:spacing w:val="-15"/>
          <w:sz w:val="21"/>
          <w:szCs w:val="21"/>
        </w:rPr>
        <w:t xml:space="preserve"> </w:t>
      </w:r>
      <w:r w:rsidRPr="00A06933">
        <w:rPr>
          <w:rFonts w:ascii="Abadi" w:hAnsi="Abadi"/>
          <w:color w:val="0D0D0D"/>
          <w:spacing w:val="-2"/>
          <w:sz w:val="21"/>
          <w:szCs w:val="21"/>
        </w:rPr>
        <w:t>se</w:t>
      </w:r>
      <w:r w:rsidRPr="00A06933">
        <w:rPr>
          <w:rFonts w:ascii="Abadi" w:hAnsi="Abadi"/>
          <w:color w:val="0D0D0D"/>
          <w:spacing w:val="-15"/>
          <w:sz w:val="21"/>
          <w:szCs w:val="21"/>
        </w:rPr>
        <w:t xml:space="preserve"> </w:t>
      </w:r>
      <w:r w:rsidRPr="00A06933">
        <w:rPr>
          <w:rFonts w:ascii="Abadi" w:hAnsi="Abadi"/>
          <w:color w:val="0D0D0D"/>
          <w:spacing w:val="-2"/>
          <w:sz w:val="21"/>
          <w:szCs w:val="21"/>
        </w:rPr>
        <w:t>registra</w:t>
      </w:r>
      <w:r w:rsidRPr="00A06933">
        <w:rPr>
          <w:rFonts w:ascii="Abadi" w:hAnsi="Abadi"/>
          <w:color w:val="0D0D0D"/>
          <w:spacing w:val="-14"/>
          <w:sz w:val="21"/>
          <w:szCs w:val="21"/>
        </w:rPr>
        <w:t xml:space="preserve"> </w:t>
      </w:r>
      <w:r w:rsidRPr="00A06933">
        <w:rPr>
          <w:rFonts w:ascii="Abadi" w:hAnsi="Abadi"/>
          <w:color w:val="0D0D0D"/>
          <w:spacing w:val="-2"/>
          <w:sz w:val="21"/>
          <w:szCs w:val="21"/>
        </w:rPr>
        <w:t>un</w:t>
      </w:r>
      <w:r w:rsidRPr="00A06933">
        <w:rPr>
          <w:rFonts w:ascii="Abadi" w:hAnsi="Abadi"/>
          <w:color w:val="0D0D0D"/>
          <w:spacing w:val="-15"/>
          <w:sz w:val="21"/>
          <w:szCs w:val="21"/>
        </w:rPr>
        <w:t xml:space="preserve"> </w:t>
      </w:r>
      <w:r w:rsidRPr="00A06933">
        <w:rPr>
          <w:rFonts w:ascii="Abadi" w:hAnsi="Abadi"/>
          <w:color w:val="0D0D0D"/>
          <w:spacing w:val="-2"/>
          <w:sz w:val="21"/>
          <w:szCs w:val="21"/>
        </w:rPr>
        <w:t>incremento</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4"/>
          <w:sz w:val="21"/>
          <w:szCs w:val="21"/>
        </w:rPr>
        <w:t xml:space="preserve"> </w:t>
      </w:r>
      <w:r w:rsidRPr="00A06933">
        <w:rPr>
          <w:rFonts w:ascii="Abadi" w:hAnsi="Abadi"/>
          <w:color w:val="0D0D0D"/>
          <w:spacing w:val="-2"/>
          <w:sz w:val="21"/>
          <w:szCs w:val="21"/>
        </w:rPr>
        <w:t>feminicidios</w:t>
      </w:r>
      <w:r w:rsidRPr="00A06933">
        <w:rPr>
          <w:rFonts w:ascii="Abadi" w:hAnsi="Abadi"/>
          <w:color w:val="0D0D0D"/>
          <w:spacing w:val="-15"/>
          <w:sz w:val="21"/>
          <w:szCs w:val="21"/>
        </w:rPr>
        <w:t xml:space="preserve"> </w:t>
      </w:r>
      <w:r w:rsidRPr="00A06933">
        <w:rPr>
          <w:rFonts w:ascii="Abadi" w:hAnsi="Abadi"/>
          <w:color w:val="0D0D0D"/>
          <w:spacing w:val="-2"/>
          <w:sz w:val="21"/>
          <w:szCs w:val="21"/>
        </w:rPr>
        <w:t>en</w:t>
      </w:r>
      <w:r w:rsidRPr="00A06933">
        <w:rPr>
          <w:rFonts w:ascii="Abadi" w:hAnsi="Abadi"/>
          <w:color w:val="0D0D0D"/>
          <w:spacing w:val="-17"/>
          <w:sz w:val="21"/>
          <w:szCs w:val="21"/>
        </w:rPr>
        <w:t xml:space="preserve"> </w:t>
      </w:r>
      <w:r w:rsidRPr="00A06933">
        <w:rPr>
          <w:rFonts w:ascii="Abadi" w:hAnsi="Abadi"/>
          <w:color w:val="0D0D0D"/>
          <w:spacing w:val="-2"/>
          <w:sz w:val="21"/>
          <w:szCs w:val="21"/>
        </w:rPr>
        <w:t>aproximadamente</w:t>
      </w:r>
      <w:r w:rsidRPr="00A06933">
        <w:rPr>
          <w:rFonts w:ascii="Abadi" w:hAnsi="Abadi"/>
          <w:color w:val="0D0D0D"/>
          <w:spacing w:val="-15"/>
          <w:sz w:val="21"/>
          <w:szCs w:val="21"/>
        </w:rPr>
        <w:t xml:space="preserve"> </w:t>
      </w:r>
      <w:r w:rsidRPr="00A06933">
        <w:rPr>
          <w:rFonts w:ascii="Abadi" w:hAnsi="Abadi"/>
          <w:color w:val="0D0D0D"/>
          <w:spacing w:val="-2"/>
          <w:sz w:val="21"/>
          <w:szCs w:val="21"/>
        </w:rPr>
        <w:t>un</w:t>
      </w:r>
      <w:r w:rsidRPr="00A06933">
        <w:rPr>
          <w:rFonts w:ascii="Abadi" w:hAnsi="Abadi"/>
          <w:color w:val="0D0D0D"/>
          <w:spacing w:val="-15"/>
          <w:sz w:val="21"/>
          <w:szCs w:val="21"/>
        </w:rPr>
        <w:t xml:space="preserve"> </w:t>
      </w:r>
      <w:r w:rsidRPr="00A06933">
        <w:rPr>
          <w:rFonts w:ascii="Abadi" w:hAnsi="Abadi"/>
          <w:color w:val="0D0D0D"/>
          <w:spacing w:val="-2"/>
          <w:sz w:val="21"/>
          <w:szCs w:val="21"/>
        </w:rPr>
        <w:t>48%</w:t>
      </w:r>
      <w:r w:rsidRPr="00A06933">
        <w:rPr>
          <w:rFonts w:ascii="Abadi" w:hAnsi="Abadi"/>
          <w:color w:val="0D0D0D"/>
          <w:spacing w:val="-14"/>
          <w:sz w:val="21"/>
          <w:szCs w:val="21"/>
        </w:rPr>
        <w:t xml:space="preserve"> </w:t>
      </w:r>
      <w:r w:rsidRPr="00A06933">
        <w:rPr>
          <w:rFonts w:ascii="Abadi" w:hAnsi="Abadi"/>
          <w:color w:val="0D0D0D"/>
          <w:spacing w:val="-2"/>
          <w:sz w:val="21"/>
          <w:szCs w:val="21"/>
        </w:rPr>
        <w:t>en</w:t>
      </w:r>
      <w:r w:rsidRPr="00A06933">
        <w:rPr>
          <w:rFonts w:ascii="Abadi" w:hAnsi="Abadi"/>
          <w:color w:val="0D0D0D"/>
          <w:spacing w:val="-10"/>
          <w:sz w:val="21"/>
          <w:szCs w:val="21"/>
        </w:rPr>
        <w:t xml:space="preserve"> </w:t>
      </w:r>
      <w:r w:rsidRPr="00A06933">
        <w:rPr>
          <w:rFonts w:ascii="Abadi" w:hAnsi="Abadi"/>
          <w:color w:val="0D0D0D"/>
          <w:spacing w:val="-2"/>
          <w:sz w:val="21"/>
          <w:szCs w:val="21"/>
        </w:rPr>
        <w:t>este</w:t>
      </w:r>
      <w:r w:rsidRPr="00A06933">
        <w:rPr>
          <w:rFonts w:ascii="Abadi" w:hAnsi="Abadi"/>
          <w:color w:val="0D0D0D"/>
          <w:spacing w:val="-13"/>
          <w:sz w:val="21"/>
          <w:szCs w:val="21"/>
        </w:rPr>
        <w:t xml:space="preserve"> </w:t>
      </w:r>
      <w:r w:rsidRPr="00A06933">
        <w:rPr>
          <w:rFonts w:ascii="Abadi" w:hAnsi="Abadi"/>
          <w:color w:val="0D0D0D"/>
          <w:spacing w:val="-2"/>
          <w:sz w:val="21"/>
          <w:szCs w:val="21"/>
        </w:rPr>
        <w:t>delito,</w:t>
      </w:r>
      <w:r w:rsidRPr="00A06933">
        <w:rPr>
          <w:rFonts w:ascii="Abadi" w:hAnsi="Abadi"/>
          <w:color w:val="0D0D0D"/>
          <w:spacing w:val="-4"/>
          <w:sz w:val="21"/>
          <w:szCs w:val="21"/>
        </w:rPr>
        <w:t xml:space="preserve"> </w:t>
      </w:r>
      <w:r w:rsidRPr="00A06933">
        <w:rPr>
          <w:rFonts w:ascii="Abadi" w:hAnsi="Abadi"/>
          <w:color w:val="0D0D0D"/>
          <w:spacing w:val="-2"/>
          <w:sz w:val="21"/>
          <w:szCs w:val="21"/>
        </w:rPr>
        <w:t>sin</w:t>
      </w:r>
      <w:r w:rsidRPr="00A06933">
        <w:rPr>
          <w:rFonts w:ascii="Abadi" w:hAnsi="Abadi"/>
          <w:color w:val="0D0D0D"/>
          <w:spacing w:val="-14"/>
          <w:sz w:val="21"/>
          <w:szCs w:val="21"/>
        </w:rPr>
        <w:t xml:space="preserve"> </w:t>
      </w:r>
      <w:r w:rsidRPr="00A06933">
        <w:rPr>
          <w:rFonts w:ascii="Abadi" w:hAnsi="Abadi"/>
          <w:color w:val="0D0D0D"/>
          <w:spacing w:val="-2"/>
          <w:sz w:val="21"/>
          <w:szCs w:val="21"/>
        </w:rPr>
        <w:t>contar las</w:t>
      </w:r>
      <w:r w:rsidRPr="00A06933">
        <w:rPr>
          <w:rFonts w:ascii="Abadi" w:hAnsi="Abadi"/>
          <w:color w:val="0D0D0D"/>
          <w:spacing w:val="-4"/>
          <w:sz w:val="21"/>
          <w:szCs w:val="21"/>
        </w:rPr>
        <w:t xml:space="preserve"> </w:t>
      </w:r>
      <w:r w:rsidRPr="00A06933">
        <w:rPr>
          <w:rFonts w:ascii="Abadi" w:hAnsi="Abadi"/>
          <w:color w:val="0D0D0D"/>
          <w:spacing w:val="-2"/>
          <w:sz w:val="21"/>
          <w:szCs w:val="21"/>
        </w:rPr>
        <w:t>mujeres</w:t>
      </w:r>
      <w:r w:rsidRPr="00A06933">
        <w:rPr>
          <w:rFonts w:ascii="Abadi" w:hAnsi="Abadi"/>
          <w:color w:val="0D0D0D"/>
          <w:spacing w:val="-10"/>
          <w:sz w:val="21"/>
          <w:szCs w:val="21"/>
        </w:rPr>
        <w:t xml:space="preserve"> </w:t>
      </w:r>
      <w:r w:rsidRPr="00A06933">
        <w:rPr>
          <w:rFonts w:ascii="Abadi" w:hAnsi="Abadi"/>
          <w:color w:val="0D0D0D"/>
          <w:spacing w:val="-2"/>
          <w:sz w:val="21"/>
          <w:szCs w:val="21"/>
        </w:rPr>
        <w:t>desaparecidas</w:t>
      </w:r>
      <w:r w:rsidRPr="00A06933">
        <w:rPr>
          <w:rFonts w:ascii="Abadi" w:hAnsi="Abadi"/>
          <w:color w:val="0D0D0D"/>
          <w:spacing w:val="-6"/>
          <w:sz w:val="21"/>
          <w:szCs w:val="21"/>
        </w:rPr>
        <w:t xml:space="preserve"> </w:t>
      </w:r>
      <w:r w:rsidRPr="00A06933">
        <w:rPr>
          <w:rFonts w:ascii="Abadi" w:hAnsi="Abadi"/>
          <w:color w:val="0D0D0D"/>
          <w:spacing w:val="-2"/>
          <w:sz w:val="21"/>
          <w:szCs w:val="21"/>
        </w:rPr>
        <w:t>que</w:t>
      </w:r>
      <w:r w:rsidRPr="00A06933">
        <w:rPr>
          <w:rFonts w:ascii="Abadi" w:hAnsi="Abadi"/>
          <w:color w:val="0D0D0D"/>
          <w:spacing w:val="-5"/>
          <w:sz w:val="21"/>
          <w:szCs w:val="21"/>
        </w:rPr>
        <w:t xml:space="preserve"> </w:t>
      </w:r>
      <w:r w:rsidRPr="00A06933">
        <w:rPr>
          <w:rFonts w:ascii="Abadi" w:hAnsi="Abadi"/>
          <w:color w:val="0D0D0D"/>
          <w:spacing w:val="-2"/>
          <w:sz w:val="21"/>
          <w:szCs w:val="21"/>
        </w:rPr>
        <w:t>representan</w:t>
      </w:r>
      <w:r w:rsidRPr="00A06933">
        <w:rPr>
          <w:rFonts w:ascii="Abadi" w:hAnsi="Abadi"/>
          <w:color w:val="0D0D0D"/>
          <w:spacing w:val="-13"/>
          <w:sz w:val="21"/>
          <w:szCs w:val="21"/>
        </w:rPr>
        <w:t xml:space="preserve"> </w:t>
      </w:r>
      <w:r w:rsidRPr="00A06933">
        <w:rPr>
          <w:rFonts w:ascii="Abadi" w:hAnsi="Abadi"/>
          <w:color w:val="0D0D0D"/>
          <w:spacing w:val="-2"/>
          <w:sz w:val="21"/>
          <w:szCs w:val="21"/>
        </w:rPr>
        <w:t>otra</w:t>
      </w:r>
      <w:r w:rsidRPr="00A06933">
        <w:rPr>
          <w:rFonts w:ascii="Abadi" w:hAnsi="Abadi"/>
          <w:color w:val="0D0D0D"/>
          <w:spacing w:val="-11"/>
          <w:sz w:val="21"/>
          <w:szCs w:val="21"/>
        </w:rPr>
        <w:t xml:space="preserve"> </w:t>
      </w:r>
      <w:r w:rsidRPr="00A06933">
        <w:rPr>
          <w:rFonts w:ascii="Abadi" w:hAnsi="Abadi"/>
          <w:color w:val="0D0D0D"/>
          <w:spacing w:val="-2"/>
          <w:sz w:val="21"/>
          <w:szCs w:val="21"/>
        </w:rPr>
        <w:t>cifra</w:t>
      </w:r>
      <w:r w:rsidRPr="00A06933">
        <w:rPr>
          <w:rFonts w:ascii="Abadi" w:hAnsi="Abadi"/>
          <w:color w:val="0D0D0D"/>
          <w:spacing w:val="-9"/>
          <w:sz w:val="21"/>
          <w:szCs w:val="21"/>
        </w:rPr>
        <w:t xml:space="preserve"> </w:t>
      </w:r>
      <w:r w:rsidRPr="00A06933">
        <w:rPr>
          <w:rFonts w:ascii="Abadi" w:hAnsi="Abadi"/>
          <w:color w:val="0D0D0D"/>
          <w:spacing w:val="-2"/>
          <w:sz w:val="21"/>
          <w:szCs w:val="21"/>
        </w:rPr>
        <w:t>negra</w:t>
      </w:r>
      <w:r w:rsidRPr="00A06933">
        <w:rPr>
          <w:rFonts w:ascii="Abadi" w:hAnsi="Abadi"/>
          <w:color w:val="0D0D0D"/>
          <w:spacing w:val="-15"/>
          <w:sz w:val="21"/>
          <w:szCs w:val="21"/>
        </w:rPr>
        <w:t xml:space="preserve"> </w:t>
      </w:r>
      <w:r w:rsidRPr="00A06933">
        <w:rPr>
          <w:rFonts w:ascii="Abadi" w:hAnsi="Abadi"/>
          <w:color w:val="0D0D0D"/>
          <w:spacing w:val="-2"/>
          <w:sz w:val="21"/>
          <w:szCs w:val="21"/>
        </w:rPr>
        <w:t>a</w:t>
      </w:r>
      <w:r w:rsidRPr="00A06933">
        <w:rPr>
          <w:rFonts w:ascii="Abadi" w:hAnsi="Abadi"/>
          <w:color w:val="0D0D0D"/>
          <w:spacing w:val="-15"/>
          <w:sz w:val="21"/>
          <w:szCs w:val="21"/>
        </w:rPr>
        <w:t xml:space="preserve"> </w:t>
      </w:r>
      <w:r w:rsidRPr="00A06933">
        <w:rPr>
          <w:rFonts w:ascii="Abadi" w:hAnsi="Abadi"/>
          <w:color w:val="0D0D0D"/>
          <w:spacing w:val="-2"/>
          <w:sz w:val="21"/>
          <w:szCs w:val="21"/>
        </w:rPr>
        <w:t>la</w:t>
      </w:r>
      <w:r w:rsidRPr="00A06933">
        <w:rPr>
          <w:rFonts w:ascii="Abadi" w:hAnsi="Abadi"/>
          <w:color w:val="0D0D0D"/>
          <w:spacing w:val="-14"/>
          <w:sz w:val="21"/>
          <w:szCs w:val="21"/>
        </w:rPr>
        <w:t xml:space="preserve"> </w:t>
      </w:r>
      <w:r w:rsidRPr="00A06933">
        <w:rPr>
          <w:rFonts w:ascii="Abadi" w:hAnsi="Abadi"/>
          <w:color w:val="0D0D0D"/>
          <w:spacing w:val="-2"/>
          <w:sz w:val="21"/>
          <w:szCs w:val="21"/>
        </w:rPr>
        <w:t>que</w:t>
      </w:r>
      <w:r w:rsidRPr="00A06933">
        <w:rPr>
          <w:rFonts w:ascii="Abadi" w:hAnsi="Abadi"/>
          <w:color w:val="0D0D0D"/>
          <w:spacing w:val="-8"/>
          <w:sz w:val="21"/>
          <w:szCs w:val="21"/>
        </w:rPr>
        <w:t xml:space="preserve"> </w:t>
      </w:r>
      <w:r w:rsidRPr="00A06933">
        <w:rPr>
          <w:rFonts w:ascii="Abadi" w:hAnsi="Abadi"/>
          <w:color w:val="0D0D0D"/>
          <w:spacing w:val="-2"/>
          <w:sz w:val="21"/>
          <w:szCs w:val="21"/>
        </w:rPr>
        <w:t>se</w:t>
      </w:r>
      <w:r w:rsidRPr="00A06933">
        <w:rPr>
          <w:rFonts w:ascii="Abadi" w:hAnsi="Abadi"/>
          <w:color w:val="0D0D0D"/>
          <w:spacing w:val="-13"/>
          <w:sz w:val="21"/>
          <w:szCs w:val="21"/>
        </w:rPr>
        <w:t xml:space="preserve"> </w:t>
      </w:r>
      <w:r w:rsidRPr="00A06933">
        <w:rPr>
          <w:rFonts w:ascii="Abadi" w:hAnsi="Abadi"/>
          <w:color w:val="0D0D0D"/>
          <w:spacing w:val="-2"/>
          <w:sz w:val="21"/>
          <w:szCs w:val="21"/>
        </w:rPr>
        <w:t>debe</w:t>
      </w:r>
      <w:r w:rsidRPr="00A06933">
        <w:rPr>
          <w:rFonts w:ascii="Abadi" w:hAnsi="Abadi"/>
          <w:color w:val="0D0D0D"/>
          <w:spacing w:val="-6"/>
          <w:sz w:val="21"/>
          <w:szCs w:val="21"/>
        </w:rPr>
        <w:t xml:space="preserve"> </w:t>
      </w:r>
      <w:r w:rsidRPr="00A06933">
        <w:rPr>
          <w:rFonts w:ascii="Abadi" w:hAnsi="Abadi"/>
          <w:color w:val="0D0D0D"/>
          <w:spacing w:val="-2"/>
          <w:sz w:val="21"/>
          <w:szCs w:val="21"/>
        </w:rPr>
        <w:t>prestar</w:t>
      </w:r>
      <w:r w:rsidRPr="00A06933">
        <w:rPr>
          <w:rFonts w:ascii="Abadi" w:hAnsi="Abadi"/>
          <w:color w:val="0D0D0D"/>
          <w:spacing w:val="-10"/>
          <w:sz w:val="21"/>
          <w:szCs w:val="21"/>
        </w:rPr>
        <w:t xml:space="preserve"> </w:t>
      </w:r>
      <w:r w:rsidRPr="00A06933">
        <w:rPr>
          <w:rFonts w:ascii="Abadi" w:hAnsi="Abadi"/>
          <w:color w:val="0D0D0D"/>
          <w:spacing w:val="-2"/>
          <w:sz w:val="21"/>
          <w:szCs w:val="21"/>
        </w:rPr>
        <w:t>urgente</w:t>
      </w:r>
      <w:r w:rsidRPr="00A06933">
        <w:rPr>
          <w:rFonts w:ascii="Abadi" w:hAnsi="Abadi"/>
          <w:color w:val="0D0D0D"/>
          <w:spacing w:val="-15"/>
          <w:sz w:val="21"/>
          <w:szCs w:val="21"/>
        </w:rPr>
        <w:t xml:space="preserve"> </w:t>
      </w:r>
      <w:r w:rsidRPr="00A06933">
        <w:rPr>
          <w:rFonts w:ascii="Abadi" w:hAnsi="Abadi"/>
          <w:color w:val="0D0D0D"/>
          <w:spacing w:val="-2"/>
          <w:sz w:val="21"/>
          <w:szCs w:val="21"/>
        </w:rPr>
        <w:t>atención.</w:t>
      </w:r>
    </w:p>
    <w:p w14:paraId="1C4A9F7B" w14:textId="77777777" w:rsidR="00284E09" w:rsidRDefault="00284E09" w:rsidP="00284E09">
      <w:pPr>
        <w:pStyle w:val="Textoindependiente"/>
        <w:kinsoku w:val="0"/>
        <w:overflowPunct w:val="0"/>
        <w:ind w:left="55" w:right="213"/>
        <w:rPr>
          <w:rFonts w:ascii="Abadi" w:hAnsi="Abadi"/>
          <w:color w:val="0D0D0D"/>
          <w:sz w:val="21"/>
          <w:szCs w:val="21"/>
        </w:rPr>
      </w:pPr>
    </w:p>
    <w:p w14:paraId="75D4EDFF" w14:textId="77777777" w:rsidR="00284E09" w:rsidRPr="00A06933" w:rsidRDefault="00284E09" w:rsidP="00284E09">
      <w:pPr>
        <w:pStyle w:val="Textoindependiente"/>
        <w:kinsoku w:val="0"/>
        <w:overflowPunct w:val="0"/>
        <w:ind w:left="55" w:right="213"/>
        <w:rPr>
          <w:rFonts w:ascii="Abadi" w:hAnsi="Abadi"/>
          <w:color w:val="0D0D0D"/>
          <w:sz w:val="21"/>
          <w:szCs w:val="21"/>
        </w:rPr>
      </w:pPr>
      <w:r w:rsidRPr="00A06933">
        <w:rPr>
          <w:rFonts w:ascii="Abadi" w:hAnsi="Abadi"/>
          <w:color w:val="0D0D0D"/>
          <w:sz w:val="21"/>
          <w:szCs w:val="21"/>
        </w:rPr>
        <w:t>Así,</w:t>
      </w:r>
      <w:r w:rsidRPr="00A06933">
        <w:rPr>
          <w:rFonts w:ascii="Abadi" w:hAnsi="Abadi"/>
          <w:color w:val="0D0D0D"/>
          <w:spacing w:val="-6"/>
          <w:sz w:val="21"/>
          <w:szCs w:val="21"/>
        </w:rPr>
        <w:t xml:space="preserve"> </w:t>
      </w:r>
      <w:r w:rsidRPr="00A06933">
        <w:rPr>
          <w:rFonts w:ascii="Abadi" w:hAnsi="Abadi"/>
          <w:color w:val="0D0D0D"/>
          <w:sz w:val="21"/>
          <w:szCs w:val="21"/>
        </w:rPr>
        <w:t>mediante</w:t>
      </w:r>
      <w:r w:rsidRPr="00A06933">
        <w:rPr>
          <w:rFonts w:ascii="Abadi" w:hAnsi="Abadi"/>
          <w:color w:val="0D0D0D"/>
          <w:spacing w:val="-5"/>
          <w:sz w:val="21"/>
          <w:szCs w:val="21"/>
        </w:rPr>
        <w:t xml:space="preserve"> </w:t>
      </w:r>
      <w:r w:rsidRPr="00A06933">
        <w:rPr>
          <w:rFonts w:ascii="Abadi" w:hAnsi="Abadi"/>
          <w:color w:val="0D0D0D"/>
          <w:sz w:val="21"/>
          <w:szCs w:val="21"/>
        </w:rPr>
        <w:t>Decreto</w:t>
      </w:r>
      <w:r w:rsidRPr="00A06933">
        <w:rPr>
          <w:rFonts w:ascii="Abadi" w:hAnsi="Abadi"/>
          <w:color w:val="0D0D0D"/>
          <w:spacing w:val="-17"/>
          <w:sz w:val="21"/>
          <w:szCs w:val="21"/>
        </w:rPr>
        <w:t xml:space="preserve"> </w:t>
      </w:r>
      <w:r w:rsidRPr="00A06933">
        <w:rPr>
          <w:rFonts w:ascii="Abadi" w:hAnsi="Abadi"/>
          <w:color w:val="0D0D0D"/>
          <w:sz w:val="21"/>
          <w:szCs w:val="21"/>
        </w:rPr>
        <w:t>número</w:t>
      </w:r>
      <w:r w:rsidRPr="00A06933">
        <w:rPr>
          <w:rFonts w:ascii="Abadi" w:hAnsi="Abadi"/>
          <w:color w:val="0D0D0D"/>
          <w:spacing w:val="-16"/>
          <w:sz w:val="21"/>
          <w:szCs w:val="21"/>
        </w:rPr>
        <w:t xml:space="preserve"> </w:t>
      </w:r>
      <w:r w:rsidRPr="00A06933">
        <w:rPr>
          <w:rFonts w:ascii="Abadi" w:hAnsi="Abadi"/>
          <w:color w:val="0D0D0D"/>
          <w:sz w:val="21"/>
          <w:szCs w:val="21"/>
        </w:rPr>
        <w:t>53,</w:t>
      </w:r>
      <w:r w:rsidRPr="00A06933">
        <w:rPr>
          <w:rFonts w:ascii="Abadi" w:hAnsi="Abadi"/>
          <w:color w:val="0D0D0D"/>
          <w:spacing w:val="-3"/>
          <w:sz w:val="21"/>
          <w:szCs w:val="21"/>
        </w:rPr>
        <w:t xml:space="preserve"> </w:t>
      </w:r>
      <w:r w:rsidRPr="00A06933">
        <w:rPr>
          <w:rFonts w:ascii="Abadi" w:hAnsi="Abadi"/>
          <w:color w:val="0D0D0D"/>
          <w:sz w:val="21"/>
          <w:szCs w:val="21"/>
        </w:rPr>
        <w:t>de</w:t>
      </w:r>
      <w:r w:rsidRPr="00A06933">
        <w:rPr>
          <w:rFonts w:ascii="Abadi" w:hAnsi="Abadi"/>
          <w:color w:val="0D0D0D"/>
          <w:spacing w:val="-13"/>
          <w:sz w:val="21"/>
          <w:szCs w:val="21"/>
        </w:rPr>
        <w:t xml:space="preserve"> </w:t>
      </w:r>
      <w:r w:rsidRPr="00A06933">
        <w:rPr>
          <w:rFonts w:ascii="Abadi" w:hAnsi="Abadi"/>
          <w:color w:val="0D0D0D"/>
          <w:sz w:val="21"/>
          <w:szCs w:val="21"/>
        </w:rPr>
        <w:t>fecha</w:t>
      </w:r>
      <w:r w:rsidRPr="00A06933">
        <w:rPr>
          <w:rFonts w:ascii="Abadi" w:hAnsi="Abadi"/>
          <w:color w:val="0D0D0D"/>
          <w:spacing w:val="-12"/>
          <w:sz w:val="21"/>
          <w:szCs w:val="21"/>
        </w:rPr>
        <w:t xml:space="preserve"> </w:t>
      </w:r>
      <w:r w:rsidRPr="00A06933">
        <w:rPr>
          <w:rFonts w:ascii="Abadi" w:hAnsi="Abadi"/>
          <w:color w:val="0D0D0D"/>
          <w:sz w:val="21"/>
          <w:szCs w:val="21"/>
        </w:rPr>
        <w:t>15</w:t>
      </w:r>
      <w:r w:rsidRPr="00A06933">
        <w:rPr>
          <w:rFonts w:ascii="Abadi" w:hAnsi="Abadi"/>
          <w:color w:val="0D0D0D"/>
          <w:spacing w:val="-16"/>
          <w:sz w:val="21"/>
          <w:szCs w:val="21"/>
        </w:rPr>
        <w:t xml:space="preserve"> </w:t>
      </w:r>
      <w:r w:rsidRPr="00A06933">
        <w:rPr>
          <w:rFonts w:ascii="Abadi" w:hAnsi="Abadi"/>
          <w:color w:val="0D0D0D"/>
          <w:sz w:val="21"/>
          <w:szCs w:val="21"/>
        </w:rPr>
        <w:t>de</w:t>
      </w:r>
      <w:r w:rsidRPr="00A06933">
        <w:rPr>
          <w:rFonts w:ascii="Abadi" w:hAnsi="Abadi"/>
          <w:color w:val="0D0D0D"/>
          <w:spacing w:val="-9"/>
          <w:sz w:val="21"/>
          <w:szCs w:val="21"/>
        </w:rPr>
        <w:t xml:space="preserve"> </w:t>
      </w:r>
      <w:r w:rsidRPr="00A06933">
        <w:rPr>
          <w:rFonts w:ascii="Abadi" w:hAnsi="Abadi"/>
          <w:color w:val="0D0D0D"/>
          <w:sz w:val="21"/>
          <w:szCs w:val="21"/>
        </w:rPr>
        <w:t>febrero</w:t>
      </w:r>
      <w:r w:rsidRPr="00A06933">
        <w:rPr>
          <w:rFonts w:ascii="Abadi" w:hAnsi="Abadi"/>
          <w:color w:val="0D0D0D"/>
          <w:spacing w:val="-13"/>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2019,</w:t>
      </w:r>
      <w:r w:rsidRPr="00A06933">
        <w:rPr>
          <w:rFonts w:ascii="Abadi" w:hAnsi="Abadi"/>
          <w:color w:val="0D0D0D"/>
          <w:spacing w:val="3"/>
          <w:sz w:val="21"/>
          <w:szCs w:val="21"/>
        </w:rPr>
        <w:t xml:space="preserve"> </w:t>
      </w:r>
      <w:r w:rsidRPr="00A06933">
        <w:rPr>
          <w:rFonts w:ascii="Abadi" w:hAnsi="Abadi"/>
          <w:color w:val="0D0D0D"/>
          <w:sz w:val="21"/>
          <w:szCs w:val="21"/>
        </w:rPr>
        <w:t>se</w:t>
      </w:r>
      <w:r w:rsidRPr="00A06933">
        <w:rPr>
          <w:rFonts w:ascii="Abadi" w:hAnsi="Abadi"/>
          <w:color w:val="0D0D0D"/>
          <w:spacing w:val="-10"/>
          <w:sz w:val="21"/>
          <w:szCs w:val="21"/>
        </w:rPr>
        <w:t xml:space="preserve"> </w:t>
      </w:r>
      <w:r w:rsidRPr="00A06933">
        <w:rPr>
          <w:rFonts w:ascii="Abadi" w:hAnsi="Abadi"/>
          <w:color w:val="0D0D0D"/>
          <w:sz w:val="21"/>
          <w:szCs w:val="21"/>
        </w:rPr>
        <w:t>publicó</w:t>
      </w:r>
      <w:r w:rsidRPr="00A06933">
        <w:rPr>
          <w:rFonts w:ascii="Abadi" w:hAnsi="Abadi"/>
          <w:color w:val="0D0D0D"/>
          <w:spacing w:val="-14"/>
          <w:sz w:val="21"/>
          <w:szCs w:val="21"/>
        </w:rPr>
        <w:t xml:space="preserve"> </w:t>
      </w:r>
      <w:r w:rsidRPr="00A06933">
        <w:rPr>
          <w:rFonts w:ascii="Abadi" w:hAnsi="Abadi"/>
          <w:color w:val="0D0D0D"/>
          <w:sz w:val="21"/>
          <w:szCs w:val="21"/>
        </w:rPr>
        <w:t>en</w:t>
      </w:r>
      <w:r w:rsidRPr="00A06933">
        <w:rPr>
          <w:rFonts w:ascii="Abadi" w:hAnsi="Abadi"/>
          <w:color w:val="0D0D0D"/>
          <w:spacing w:val="-11"/>
          <w:sz w:val="21"/>
          <w:szCs w:val="21"/>
        </w:rPr>
        <w:t xml:space="preserve"> </w:t>
      </w: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Periódico</w:t>
      </w:r>
      <w:r w:rsidRPr="00A06933">
        <w:rPr>
          <w:rFonts w:ascii="Abadi" w:hAnsi="Abadi"/>
          <w:color w:val="0D0D0D"/>
          <w:spacing w:val="-12"/>
          <w:sz w:val="21"/>
          <w:szCs w:val="21"/>
        </w:rPr>
        <w:t xml:space="preserve"> </w:t>
      </w:r>
      <w:r w:rsidRPr="00A06933">
        <w:rPr>
          <w:rFonts w:ascii="Abadi" w:hAnsi="Abadi"/>
          <w:color w:val="0D0D0D"/>
          <w:sz w:val="21"/>
          <w:szCs w:val="21"/>
        </w:rPr>
        <w:t>Oficial</w:t>
      </w:r>
      <w:r w:rsidRPr="00A06933">
        <w:rPr>
          <w:rFonts w:ascii="Abadi" w:hAnsi="Abadi"/>
          <w:color w:val="0D0D0D"/>
          <w:spacing w:val="-17"/>
          <w:sz w:val="21"/>
          <w:szCs w:val="21"/>
        </w:rPr>
        <w:t xml:space="preserve"> </w:t>
      </w:r>
      <w:r w:rsidRPr="00A06933">
        <w:rPr>
          <w:rFonts w:ascii="Abadi" w:hAnsi="Abadi"/>
          <w:color w:val="0D0D0D"/>
          <w:sz w:val="21"/>
          <w:szCs w:val="21"/>
        </w:rPr>
        <w:t>del</w:t>
      </w:r>
      <w:r w:rsidRPr="00A06933">
        <w:rPr>
          <w:rFonts w:ascii="Abadi" w:hAnsi="Abadi"/>
          <w:color w:val="0D0D0D"/>
          <w:spacing w:val="-12"/>
          <w:sz w:val="21"/>
          <w:szCs w:val="21"/>
        </w:rPr>
        <w:t xml:space="preserve"> </w:t>
      </w:r>
      <w:r w:rsidRPr="00A06933">
        <w:rPr>
          <w:rFonts w:ascii="Abadi" w:hAnsi="Abadi"/>
          <w:color w:val="0D0D0D"/>
          <w:sz w:val="21"/>
          <w:szCs w:val="21"/>
        </w:rPr>
        <w:t>Gobierno</w:t>
      </w:r>
      <w:r w:rsidRPr="00A06933">
        <w:rPr>
          <w:rFonts w:ascii="Abadi" w:hAnsi="Abadi"/>
          <w:color w:val="0D0D0D"/>
          <w:spacing w:val="-13"/>
          <w:sz w:val="21"/>
          <w:szCs w:val="21"/>
        </w:rPr>
        <w:t xml:space="preserve"> </w:t>
      </w:r>
      <w:r w:rsidRPr="00A06933">
        <w:rPr>
          <w:rFonts w:ascii="Abadi" w:hAnsi="Abadi"/>
          <w:color w:val="0D0D0D"/>
          <w:sz w:val="21"/>
          <w:szCs w:val="21"/>
        </w:rPr>
        <w:t>del</w:t>
      </w:r>
      <w:r w:rsidRPr="00A06933">
        <w:rPr>
          <w:rFonts w:ascii="Abadi" w:hAnsi="Abadi"/>
          <w:color w:val="0D0D0D"/>
          <w:spacing w:val="-15"/>
          <w:sz w:val="21"/>
          <w:szCs w:val="21"/>
        </w:rPr>
        <w:t xml:space="preserve"> </w:t>
      </w:r>
      <w:r w:rsidRPr="00A06933">
        <w:rPr>
          <w:rFonts w:ascii="Abadi" w:hAnsi="Abadi"/>
          <w:color w:val="0D0D0D"/>
          <w:sz w:val="21"/>
          <w:szCs w:val="21"/>
        </w:rPr>
        <w:t>Estado</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Guanajuato</w:t>
      </w:r>
      <w:r w:rsidRPr="00A06933">
        <w:rPr>
          <w:rFonts w:ascii="Abadi" w:hAnsi="Abadi"/>
          <w:color w:val="0D0D0D"/>
          <w:spacing w:val="-14"/>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actual</w:t>
      </w:r>
      <w:r w:rsidRPr="00A06933">
        <w:rPr>
          <w:rFonts w:ascii="Abadi" w:hAnsi="Abadi"/>
          <w:color w:val="0D0D0D"/>
          <w:spacing w:val="-12"/>
          <w:sz w:val="21"/>
          <w:szCs w:val="21"/>
        </w:rPr>
        <w:t xml:space="preserve"> </w:t>
      </w:r>
      <w:r w:rsidRPr="00A06933">
        <w:rPr>
          <w:rFonts w:ascii="Abadi" w:hAnsi="Abadi"/>
          <w:color w:val="0D0D0D"/>
          <w:sz w:val="21"/>
          <w:szCs w:val="21"/>
        </w:rPr>
        <w:t>Ley</w:t>
      </w:r>
      <w:r w:rsidRPr="00A06933">
        <w:rPr>
          <w:rFonts w:ascii="Abadi" w:hAnsi="Abadi"/>
          <w:color w:val="0D0D0D"/>
          <w:spacing w:val="-14"/>
          <w:sz w:val="21"/>
          <w:szCs w:val="21"/>
        </w:rPr>
        <w:t xml:space="preserve"> </w:t>
      </w:r>
      <w:r w:rsidRPr="00A06933">
        <w:rPr>
          <w:rFonts w:ascii="Abadi" w:hAnsi="Abadi"/>
          <w:color w:val="0D0D0D"/>
          <w:sz w:val="21"/>
          <w:szCs w:val="21"/>
        </w:rPr>
        <w:t>Orgánica</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Fiscalía General</w:t>
      </w:r>
      <w:r w:rsidRPr="00A06933">
        <w:rPr>
          <w:rFonts w:ascii="Abadi" w:hAnsi="Abadi"/>
          <w:color w:val="0D0D0D"/>
          <w:spacing w:val="-14"/>
          <w:sz w:val="21"/>
          <w:szCs w:val="21"/>
        </w:rPr>
        <w:t xml:space="preserve"> </w:t>
      </w:r>
      <w:r w:rsidRPr="00A06933">
        <w:rPr>
          <w:rFonts w:ascii="Abadi" w:hAnsi="Abadi"/>
          <w:color w:val="0D0D0D"/>
          <w:sz w:val="21"/>
          <w:szCs w:val="21"/>
        </w:rPr>
        <w:t>del</w:t>
      </w:r>
      <w:r w:rsidRPr="00A06933">
        <w:rPr>
          <w:rFonts w:ascii="Abadi" w:hAnsi="Abadi"/>
          <w:color w:val="0D0D0D"/>
          <w:spacing w:val="3"/>
          <w:sz w:val="21"/>
          <w:szCs w:val="21"/>
        </w:rPr>
        <w:t xml:space="preserve"> </w:t>
      </w:r>
      <w:r w:rsidRPr="00A06933">
        <w:rPr>
          <w:rFonts w:ascii="Abadi" w:hAnsi="Abadi"/>
          <w:color w:val="0D0D0D"/>
          <w:sz w:val="21"/>
          <w:szCs w:val="21"/>
        </w:rPr>
        <w:t>Estado</w:t>
      </w:r>
      <w:r w:rsidRPr="00A06933">
        <w:rPr>
          <w:rFonts w:ascii="Abadi" w:hAnsi="Abadi"/>
          <w:color w:val="0D0D0D"/>
          <w:spacing w:val="-10"/>
          <w:sz w:val="21"/>
          <w:szCs w:val="21"/>
        </w:rPr>
        <w:t xml:space="preserve"> </w:t>
      </w:r>
      <w:r w:rsidRPr="00A06933">
        <w:rPr>
          <w:rFonts w:ascii="Abadi" w:hAnsi="Abadi"/>
          <w:color w:val="0D0D0D"/>
          <w:sz w:val="21"/>
          <w:szCs w:val="21"/>
        </w:rPr>
        <w:t>de</w:t>
      </w:r>
      <w:r w:rsidRPr="00A06933">
        <w:rPr>
          <w:rFonts w:ascii="Abadi" w:hAnsi="Abadi"/>
          <w:color w:val="0D0D0D"/>
          <w:spacing w:val="-8"/>
          <w:sz w:val="21"/>
          <w:szCs w:val="21"/>
        </w:rPr>
        <w:t xml:space="preserve"> </w:t>
      </w:r>
      <w:r w:rsidRPr="00A06933">
        <w:rPr>
          <w:rFonts w:ascii="Abadi" w:hAnsi="Abadi"/>
          <w:color w:val="0D0D0D"/>
          <w:sz w:val="21"/>
          <w:szCs w:val="21"/>
        </w:rPr>
        <w:t>Guanajuato,</w:t>
      </w:r>
      <w:r w:rsidRPr="00A06933">
        <w:rPr>
          <w:rFonts w:ascii="Abadi" w:hAnsi="Abadi"/>
          <w:color w:val="0D0D0D"/>
          <w:spacing w:val="-5"/>
          <w:sz w:val="21"/>
          <w:szCs w:val="21"/>
        </w:rPr>
        <w:t xml:space="preserve"> </w:t>
      </w:r>
      <w:r w:rsidRPr="00A06933">
        <w:rPr>
          <w:rFonts w:ascii="Abadi" w:hAnsi="Abadi"/>
          <w:color w:val="0D0D0D"/>
          <w:sz w:val="21"/>
          <w:szCs w:val="21"/>
        </w:rPr>
        <w:t>que</w:t>
      </w:r>
      <w:r w:rsidRPr="00A06933">
        <w:rPr>
          <w:rFonts w:ascii="Abadi" w:hAnsi="Abadi"/>
          <w:color w:val="0D0D0D"/>
          <w:spacing w:val="-10"/>
          <w:sz w:val="21"/>
          <w:szCs w:val="21"/>
        </w:rPr>
        <w:t xml:space="preserve"> </w:t>
      </w:r>
      <w:r w:rsidRPr="00A06933">
        <w:rPr>
          <w:rFonts w:ascii="Abadi" w:hAnsi="Abadi"/>
          <w:color w:val="0D0D0D"/>
          <w:sz w:val="21"/>
          <w:szCs w:val="21"/>
        </w:rPr>
        <w:t>en</w:t>
      </w:r>
      <w:r w:rsidRPr="00A06933">
        <w:rPr>
          <w:rFonts w:ascii="Abadi" w:hAnsi="Abadi"/>
          <w:color w:val="0D0D0D"/>
          <w:spacing w:val="-10"/>
          <w:sz w:val="21"/>
          <w:szCs w:val="21"/>
        </w:rPr>
        <w:t xml:space="preserve"> </w:t>
      </w:r>
      <w:r w:rsidRPr="00A06933">
        <w:rPr>
          <w:rFonts w:ascii="Abadi" w:hAnsi="Abadi"/>
          <w:color w:val="0D0D0D"/>
          <w:sz w:val="21"/>
          <w:szCs w:val="21"/>
        </w:rPr>
        <w:t>su</w:t>
      </w:r>
      <w:r w:rsidRPr="00A06933">
        <w:rPr>
          <w:rFonts w:ascii="Abadi" w:hAnsi="Abadi"/>
          <w:color w:val="0D0D0D"/>
          <w:spacing w:val="-14"/>
          <w:sz w:val="21"/>
          <w:szCs w:val="21"/>
        </w:rPr>
        <w:t xml:space="preserve"> </w:t>
      </w:r>
      <w:r w:rsidRPr="00A06933">
        <w:rPr>
          <w:rFonts w:ascii="Abadi" w:hAnsi="Abadi"/>
          <w:color w:val="0D0D0D"/>
          <w:sz w:val="21"/>
          <w:szCs w:val="21"/>
        </w:rPr>
        <w:t>artículo</w:t>
      </w:r>
      <w:r w:rsidRPr="00A06933">
        <w:rPr>
          <w:rFonts w:ascii="Abadi" w:hAnsi="Abadi"/>
          <w:color w:val="0D0D0D"/>
          <w:spacing w:val="-12"/>
          <w:sz w:val="21"/>
          <w:szCs w:val="21"/>
        </w:rPr>
        <w:t xml:space="preserve"> </w:t>
      </w:r>
      <w:r w:rsidRPr="00A06933">
        <w:rPr>
          <w:rFonts w:ascii="Abadi" w:hAnsi="Abadi"/>
          <w:color w:val="0D0D0D"/>
          <w:sz w:val="21"/>
          <w:szCs w:val="21"/>
        </w:rPr>
        <w:t>1O</w:t>
      </w:r>
      <w:r w:rsidRPr="00A06933">
        <w:rPr>
          <w:rFonts w:ascii="Abadi" w:hAnsi="Abadi"/>
          <w:color w:val="0D0D0D"/>
          <w:spacing w:val="-8"/>
          <w:sz w:val="21"/>
          <w:szCs w:val="21"/>
        </w:rPr>
        <w:t xml:space="preserve"> </w:t>
      </w:r>
      <w:r w:rsidRPr="00A06933">
        <w:rPr>
          <w:rFonts w:ascii="Abadi" w:hAnsi="Abadi"/>
          <w:color w:val="0D0D0D"/>
          <w:sz w:val="21"/>
          <w:szCs w:val="21"/>
        </w:rPr>
        <w:t>establece</w:t>
      </w:r>
      <w:r w:rsidRPr="00A06933">
        <w:rPr>
          <w:rFonts w:ascii="Abadi" w:hAnsi="Abadi"/>
          <w:color w:val="0D0D0D"/>
          <w:spacing w:val="-13"/>
          <w:sz w:val="21"/>
          <w:szCs w:val="21"/>
        </w:rPr>
        <w:t xml:space="preserve"> </w:t>
      </w:r>
      <w:r w:rsidRPr="00A06933">
        <w:rPr>
          <w:rFonts w:ascii="Abadi" w:hAnsi="Abadi"/>
          <w:color w:val="0D0D0D"/>
          <w:sz w:val="21"/>
          <w:szCs w:val="21"/>
        </w:rPr>
        <w:t>la</w:t>
      </w:r>
      <w:r w:rsidRPr="00A06933">
        <w:rPr>
          <w:rFonts w:ascii="Abadi" w:hAnsi="Abadi"/>
          <w:color w:val="0D0D0D"/>
          <w:spacing w:val="-1"/>
          <w:sz w:val="21"/>
          <w:szCs w:val="21"/>
        </w:rPr>
        <w:t xml:space="preserve"> </w:t>
      </w:r>
      <w:r w:rsidRPr="00A06933">
        <w:rPr>
          <w:rFonts w:ascii="Abadi" w:hAnsi="Abadi"/>
          <w:color w:val="0D0D0D"/>
          <w:sz w:val="21"/>
          <w:szCs w:val="21"/>
        </w:rPr>
        <w:t>Base</w:t>
      </w:r>
      <w:r>
        <w:rPr>
          <w:rFonts w:ascii="Abadi" w:hAnsi="Abadi"/>
          <w:color w:val="0D0D0D"/>
          <w:sz w:val="21"/>
          <w:szCs w:val="21"/>
        </w:rPr>
        <w:t xml:space="preserve"> </w:t>
      </w:r>
      <w:r w:rsidRPr="00A06933">
        <w:rPr>
          <w:rFonts w:ascii="Abadi" w:hAnsi="Abadi"/>
          <w:color w:val="0D0D0D"/>
          <w:sz w:val="21"/>
          <w:szCs w:val="21"/>
        </w:rPr>
        <w:t>organizacional</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4"/>
          <w:sz w:val="21"/>
          <w:szCs w:val="21"/>
        </w:rPr>
        <w:t xml:space="preserve"> </w:t>
      </w:r>
      <w:r w:rsidRPr="00A06933">
        <w:rPr>
          <w:rFonts w:ascii="Abadi" w:hAnsi="Abadi"/>
          <w:color w:val="0D0D0D"/>
          <w:sz w:val="21"/>
          <w:szCs w:val="21"/>
        </w:rPr>
        <w:t>la</w:t>
      </w:r>
      <w:r w:rsidRPr="00A06933">
        <w:rPr>
          <w:rFonts w:ascii="Abadi" w:hAnsi="Abadi"/>
          <w:color w:val="0D0D0D"/>
          <w:spacing w:val="-7"/>
          <w:sz w:val="21"/>
          <w:szCs w:val="21"/>
        </w:rPr>
        <w:t xml:space="preserve"> </w:t>
      </w:r>
      <w:r w:rsidRPr="00A06933">
        <w:rPr>
          <w:rFonts w:ascii="Abadi" w:hAnsi="Abadi"/>
          <w:color w:val="0D0D0D"/>
          <w:sz w:val="21"/>
          <w:szCs w:val="21"/>
        </w:rPr>
        <w:t>Fiscalía</w:t>
      </w:r>
      <w:r w:rsidRPr="00A06933">
        <w:rPr>
          <w:rFonts w:ascii="Abadi" w:hAnsi="Abadi"/>
          <w:color w:val="0D0D0D"/>
          <w:spacing w:val="-7"/>
          <w:sz w:val="21"/>
          <w:szCs w:val="21"/>
        </w:rPr>
        <w:t xml:space="preserve"> </w:t>
      </w:r>
      <w:r w:rsidRPr="00A06933">
        <w:rPr>
          <w:rFonts w:ascii="Abadi" w:hAnsi="Abadi"/>
          <w:color w:val="0D0D0D"/>
          <w:sz w:val="21"/>
          <w:szCs w:val="21"/>
        </w:rPr>
        <w:t>General,</w:t>
      </w:r>
      <w:r w:rsidRPr="00A06933">
        <w:rPr>
          <w:rFonts w:ascii="Abadi" w:hAnsi="Abadi"/>
          <w:color w:val="0D0D0D"/>
          <w:spacing w:val="-7"/>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7"/>
          <w:sz w:val="21"/>
          <w:szCs w:val="21"/>
        </w:rPr>
        <w:t xml:space="preserve"> </w:t>
      </w:r>
      <w:r w:rsidRPr="00A06933">
        <w:rPr>
          <w:rFonts w:ascii="Abadi" w:hAnsi="Abadi"/>
          <w:color w:val="0D0D0D"/>
          <w:sz w:val="21"/>
          <w:szCs w:val="21"/>
        </w:rPr>
        <w:t>forma</w:t>
      </w:r>
      <w:r w:rsidRPr="00A06933">
        <w:rPr>
          <w:rFonts w:ascii="Abadi" w:hAnsi="Abadi"/>
          <w:color w:val="0D0D0D"/>
          <w:spacing w:val="-8"/>
          <w:sz w:val="21"/>
          <w:szCs w:val="21"/>
        </w:rPr>
        <w:t xml:space="preserve"> </w:t>
      </w:r>
      <w:r w:rsidRPr="00A06933">
        <w:rPr>
          <w:rFonts w:ascii="Abadi" w:hAnsi="Abadi"/>
          <w:color w:val="0D0D0D"/>
          <w:sz w:val="21"/>
          <w:szCs w:val="21"/>
        </w:rPr>
        <w:t>siguiente:</w:t>
      </w:r>
    </w:p>
    <w:p w14:paraId="04BB584F" w14:textId="77777777" w:rsidR="00284E09" w:rsidRPr="00A06933" w:rsidRDefault="00284E09" w:rsidP="00284E09">
      <w:pPr>
        <w:jc w:val="both"/>
        <w:rPr>
          <w:rFonts w:ascii="Abadi" w:hAnsi="Abadi"/>
          <w:sz w:val="21"/>
          <w:szCs w:val="21"/>
        </w:rPr>
      </w:pPr>
    </w:p>
    <w:p w14:paraId="22378E2A" w14:textId="77777777" w:rsidR="00284E09" w:rsidRPr="00A06933" w:rsidRDefault="00284E09" w:rsidP="00284E09">
      <w:pPr>
        <w:jc w:val="both"/>
        <w:rPr>
          <w:rFonts w:ascii="Abadi" w:hAnsi="Abadi"/>
          <w:sz w:val="21"/>
          <w:szCs w:val="21"/>
        </w:rPr>
      </w:pPr>
    </w:p>
    <w:p w14:paraId="4855B554" w14:textId="77777777" w:rsidR="00284E09" w:rsidRPr="00A06933" w:rsidRDefault="00284E09" w:rsidP="00284E09">
      <w:pPr>
        <w:jc w:val="both"/>
        <w:rPr>
          <w:rFonts w:ascii="Abadi" w:hAnsi="Abadi"/>
          <w:sz w:val="21"/>
          <w:szCs w:val="21"/>
        </w:rPr>
      </w:pPr>
    </w:p>
    <w:p w14:paraId="1B1A29B7" w14:textId="77777777" w:rsidR="00284E09" w:rsidRPr="00A06933" w:rsidRDefault="00284E09" w:rsidP="00284E09">
      <w:pPr>
        <w:pStyle w:val="Textoindependiente"/>
        <w:kinsoku w:val="0"/>
        <w:overflowPunct w:val="0"/>
        <w:rPr>
          <w:rFonts w:ascii="Abadi" w:hAnsi="Abadi"/>
          <w:color w:val="141414"/>
          <w:w w:val="90"/>
          <w:sz w:val="21"/>
          <w:szCs w:val="21"/>
        </w:rPr>
      </w:pPr>
      <w:r w:rsidRPr="00A06933">
        <w:rPr>
          <w:rFonts w:ascii="Abadi" w:hAnsi="Abadi"/>
          <w:color w:val="141414"/>
          <w:w w:val="90"/>
          <w:sz w:val="21"/>
          <w:szCs w:val="21"/>
        </w:rPr>
        <w:t>"Artículo</w:t>
      </w:r>
      <w:r w:rsidRPr="00A06933">
        <w:rPr>
          <w:rFonts w:ascii="Abadi" w:hAnsi="Abadi"/>
          <w:color w:val="141414"/>
          <w:spacing w:val="18"/>
          <w:sz w:val="21"/>
          <w:szCs w:val="21"/>
        </w:rPr>
        <w:t xml:space="preserve"> </w:t>
      </w:r>
      <w:r w:rsidRPr="00A06933">
        <w:rPr>
          <w:rFonts w:ascii="Abadi" w:hAnsi="Abadi"/>
          <w:color w:val="141414"/>
          <w:w w:val="90"/>
          <w:sz w:val="21"/>
          <w:szCs w:val="21"/>
        </w:rPr>
        <w:t>10.</w:t>
      </w:r>
      <w:r w:rsidRPr="00A06933">
        <w:rPr>
          <w:rFonts w:ascii="Abadi" w:hAnsi="Abadi"/>
          <w:color w:val="141414"/>
          <w:spacing w:val="22"/>
          <w:sz w:val="21"/>
          <w:szCs w:val="21"/>
        </w:rPr>
        <w:t xml:space="preserve"> </w:t>
      </w:r>
      <w:r w:rsidRPr="00A06933">
        <w:rPr>
          <w:rFonts w:ascii="Abadi" w:hAnsi="Abadi"/>
          <w:color w:val="141414"/>
          <w:w w:val="90"/>
          <w:sz w:val="21"/>
          <w:szCs w:val="21"/>
        </w:rPr>
        <w:t>La</w:t>
      </w:r>
      <w:r w:rsidRPr="00A06933">
        <w:rPr>
          <w:rFonts w:ascii="Abadi" w:hAnsi="Abadi"/>
          <w:color w:val="141414"/>
          <w:spacing w:val="-10"/>
          <w:w w:val="90"/>
          <w:sz w:val="21"/>
          <w:szCs w:val="21"/>
        </w:rPr>
        <w:t xml:space="preserve"> </w:t>
      </w:r>
      <w:r w:rsidRPr="00A06933">
        <w:rPr>
          <w:rFonts w:ascii="Abadi" w:hAnsi="Abadi"/>
          <w:color w:val="141414"/>
          <w:w w:val="90"/>
          <w:sz w:val="21"/>
          <w:szCs w:val="21"/>
        </w:rPr>
        <w:t>Fiscalía</w:t>
      </w:r>
      <w:r w:rsidRPr="00A06933">
        <w:rPr>
          <w:rFonts w:ascii="Abadi" w:hAnsi="Abadi"/>
          <w:color w:val="141414"/>
          <w:spacing w:val="-6"/>
          <w:w w:val="90"/>
          <w:sz w:val="21"/>
          <w:szCs w:val="21"/>
        </w:rPr>
        <w:t xml:space="preserve"> </w:t>
      </w:r>
      <w:r w:rsidRPr="00A06933">
        <w:rPr>
          <w:rFonts w:ascii="Abadi" w:hAnsi="Abadi"/>
          <w:color w:val="141414"/>
          <w:w w:val="90"/>
          <w:sz w:val="21"/>
          <w:szCs w:val="21"/>
        </w:rPr>
        <w:t>General</w:t>
      </w:r>
      <w:r w:rsidRPr="00A06933">
        <w:rPr>
          <w:rFonts w:ascii="Abadi" w:hAnsi="Abadi"/>
          <w:color w:val="141414"/>
          <w:spacing w:val="-12"/>
          <w:w w:val="90"/>
          <w:sz w:val="21"/>
          <w:szCs w:val="21"/>
        </w:rPr>
        <w:t xml:space="preserve"> </w:t>
      </w:r>
      <w:r w:rsidRPr="00A06933">
        <w:rPr>
          <w:rFonts w:ascii="Abadi" w:hAnsi="Abadi"/>
          <w:color w:val="141414"/>
          <w:w w:val="90"/>
          <w:sz w:val="21"/>
          <w:szCs w:val="21"/>
        </w:rPr>
        <w:t>para</w:t>
      </w:r>
      <w:r w:rsidRPr="00A06933">
        <w:rPr>
          <w:rFonts w:ascii="Abadi" w:hAnsi="Abadi"/>
          <w:color w:val="141414"/>
          <w:spacing w:val="-17"/>
          <w:w w:val="90"/>
          <w:sz w:val="21"/>
          <w:szCs w:val="21"/>
        </w:rPr>
        <w:t xml:space="preserve"> </w:t>
      </w:r>
      <w:r w:rsidRPr="00A06933">
        <w:rPr>
          <w:rFonts w:ascii="Abadi" w:hAnsi="Abadi"/>
          <w:color w:val="141414"/>
          <w:w w:val="90"/>
          <w:sz w:val="21"/>
          <w:szCs w:val="21"/>
        </w:rPr>
        <w:t>el</w:t>
      </w:r>
      <w:r w:rsidRPr="00A06933">
        <w:rPr>
          <w:rFonts w:ascii="Abadi" w:hAnsi="Abadi"/>
          <w:color w:val="141414"/>
          <w:spacing w:val="-13"/>
          <w:w w:val="90"/>
          <w:sz w:val="21"/>
          <w:szCs w:val="21"/>
        </w:rPr>
        <w:t xml:space="preserve"> </w:t>
      </w:r>
      <w:r w:rsidRPr="00A06933">
        <w:rPr>
          <w:rFonts w:ascii="Abadi" w:hAnsi="Abadi"/>
          <w:color w:val="141414"/>
          <w:w w:val="90"/>
          <w:sz w:val="21"/>
          <w:szCs w:val="21"/>
        </w:rPr>
        <w:t>ejercicio</w:t>
      </w:r>
      <w:r w:rsidRPr="00A06933">
        <w:rPr>
          <w:rFonts w:ascii="Abadi" w:hAnsi="Abadi"/>
          <w:color w:val="141414"/>
          <w:spacing w:val="-3"/>
          <w:w w:val="90"/>
          <w:sz w:val="21"/>
          <w:szCs w:val="21"/>
        </w:rPr>
        <w:t xml:space="preserve"> </w:t>
      </w:r>
      <w:r w:rsidRPr="00A06933">
        <w:rPr>
          <w:rFonts w:ascii="Abadi" w:hAnsi="Abadi"/>
          <w:color w:val="141414"/>
          <w:w w:val="90"/>
          <w:sz w:val="21"/>
          <w:szCs w:val="21"/>
        </w:rPr>
        <w:t>de</w:t>
      </w:r>
      <w:r w:rsidRPr="00A06933">
        <w:rPr>
          <w:rFonts w:ascii="Abadi" w:hAnsi="Abadi"/>
          <w:color w:val="141414"/>
          <w:spacing w:val="-9"/>
          <w:w w:val="90"/>
          <w:sz w:val="21"/>
          <w:szCs w:val="21"/>
        </w:rPr>
        <w:t xml:space="preserve"> </w:t>
      </w:r>
      <w:r w:rsidRPr="00A06933">
        <w:rPr>
          <w:rFonts w:ascii="Abadi" w:hAnsi="Abadi"/>
          <w:color w:val="141414"/>
          <w:w w:val="90"/>
          <w:sz w:val="21"/>
          <w:szCs w:val="21"/>
        </w:rPr>
        <w:t>sus</w:t>
      </w:r>
      <w:r w:rsidRPr="00A06933">
        <w:rPr>
          <w:rFonts w:ascii="Abadi" w:hAnsi="Abadi"/>
          <w:color w:val="141414"/>
          <w:spacing w:val="-17"/>
          <w:w w:val="90"/>
          <w:sz w:val="21"/>
          <w:szCs w:val="21"/>
        </w:rPr>
        <w:t xml:space="preserve"> </w:t>
      </w:r>
      <w:r w:rsidRPr="00A06933">
        <w:rPr>
          <w:rFonts w:ascii="Abadi" w:hAnsi="Abadi"/>
          <w:color w:val="141414"/>
          <w:w w:val="90"/>
          <w:sz w:val="21"/>
          <w:szCs w:val="21"/>
        </w:rPr>
        <w:t>atribuciones</w:t>
      </w:r>
      <w:r w:rsidRPr="00A06933">
        <w:rPr>
          <w:rFonts w:ascii="Abadi" w:hAnsi="Abadi"/>
          <w:color w:val="141414"/>
          <w:spacing w:val="-15"/>
          <w:w w:val="90"/>
          <w:sz w:val="21"/>
          <w:szCs w:val="21"/>
        </w:rPr>
        <w:t xml:space="preserve"> </w:t>
      </w:r>
      <w:r w:rsidRPr="00A06933">
        <w:rPr>
          <w:rFonts w:ascii="Abadi" w:hAnsi="Abadi"/>
          <w:color w:val="141414"/>
          <w:w w:val="90"/>
          <w:sz w:val="21"/>
          <w:szCs w:val="21"/>
        </w:rPr>
        <w:t>se</w:t>
      </w:r>
      <w:r w:rsidRPr="00A06933">
        <w:rPr>
          <w:rFonts w:ascii="Abadi" w:hAnsi="Abadi"/>
          <w:color w:val="141414"/>
          <w:spacing w:val="-19"/>
          <w:w w:val="90"/>
          <w:sz w:val="21"/>
          <w:szCs w:val="21"/>
        </w:rPr>
        <w:t xml:space="preserve"> </w:t>
      </w:r>
      <w:r w:rsidRPr="00A06933">
        <w:rPr>
          <w:rFonts w:ascii="Abadi" w:hAnsi="Abadi"/>
          <w:color w:val="141414"/>
          <w:w w:val="90"/>
          <w:sz w:val="21"/>
          <w:szCs w:val="21"/>
        </w:rPr>
        <w:t>integrará</w:t>
      </w:r>
      <w:r w:rsidRPr="00A06933">
        <w:rPr>
          <w:rFonts w:ascii="Abadi" w:hAnsi="Abadi"/>
          <w:color w:val="141414"/>
          <w:spacing w:val="-10"/>
          <w:w w:val="90"/>
          <w:sz w:val="21"/>
          <w:szCs w:val="21"/>
        </w:rPr>
        <w:t xml:space="preserve"> </w:t>
      </w:r>
      <w:r w:rsidRPr="00A06933">
        <w:rPr>
          <w:rFonts w:ascii="Abadi" w:hAnsi="Abadi"/>
          <w:color w:val="141414"/>
          <w:w w:val="90"/>
          <w:sz w:val="21"/>
          <w:szCs w:val="21"/>
        </w:rPr>
        <w:t>de</w:t>
      </w:r>
    </w:p>
    <w:p w14:paraId="55BF0EEC" w14:textId="77777777" w:rsidR="00284E09" w:rsidRPr="00A06933" w:rsidRDefault="00284E09" w:rsidP="00284E09">
      <w:pPr>
        <w:pStyle w:val="Textoindependiente"/>
        <w:kinsoku w:val="0"/>
        <w:overflowPunct w:val="0"/>
        <w:rPr>
          <w:rFonts w:ascii="Abadi" w:hAnsi="Abadi"/>
          <w:color w:val="141414"/>
          <w:w w:val="90"/>
          <w:sz w:val="21"/>
          <w:szCs w:val="21"/>
        </w:rPr>
      </w:pPr>
      <w:r w:rsidRPr="00A06933">
        <w:rPr>
          <w:rFonts w:ascii="Abadi" w:hAnsi="Abadi"/>
          <w:color w:val="141414"/>
          <w:w w:val="90"/>
          <w:sz w:val="21"/>
          <w:szCs w:val="21"/>
        </w:rPr>
        <w:t>la</w:t>
      </w:r>
      <w:r w:rsidRPr="00A06933">
        <w:rPr>
          <w:rFonts w:ascii="Abadi" w:hAnsi="Abadi"/>
          <w:color w:val="141414"/>
          <w:spacing w:val="-7"/>
          <w:w w:val="90"/>
          <w:sz w:val="21"/>
          <w:szCs w:val="21"/>
        </w:rPr>
        <w:t xml:space="preserve"> </w:t>
      </w:r>
      <w:r w:rsidRPr="00A06933">
        <w:rPr>
          <w:rFonts w:ascii="Abadi" w:hAnsi="Abadi"/>
          <w:color w:val="141414"/>
          <w:w w:val="90"/>
          <w:sz w:val="21"/>
          <w:szCs w:val="21"/>
        </w:rPr>
        <w:t>siguiente</w:t>
      </w:r>
      <w:r w:rsidRPr="00A06933">
        <w:rPr>
          <w:rFonts w:ascii="Abadi" w:hAnsi="Abadi"/>
          <w:color w:val="141414"/>
          <w:spacing w:val="-11"/>
          <w:w w:val="90"/>
          <w:sz w:val="21"/>
          <w:szCs w:val="21"/>
        </w:rPr>
        <w:t xml:space="preserve"> </w:t>
      </w:r>
      <w:r w:rsidRPr="00A06933">
        <w:rPr>
          <w:rFonts w:ascii="Abadi" w:hAnsi="Abadi"/>
          <w:color w:val="141414"/>
          <w:w w:val="90"/>
          <w:sz w:val="21"/>
          <w:szCs w:val="21"/>
        </w:rPr>
        <w:t>manera:</w:t>
      </w:r>
    </w:p>
    <w:p w14:paraId="1DAC4B7A" w14:textId="77777777" w:rsidR="00284E09" w:rsidRDefault="00284E09" w:rsidP="00AE0D43">
      <w:pPr>
        <w:pStyle w:val="Textoindependiente"/>
        <w:numPr>
          <w:ilvl w:val="0"/>
          <w:numId w:val="19"/>
        </w:numPr>
        <w:kinsoku w:val="0"/>
        <w:overflowPunct w:val="0"/>
        <w:adjustRightInd w:val="0"/>
        <w:rPr>
          <w:rFonts w:ascii="Abadi" w:hAnsi="Abadi"/>
          <w:color w:val="151515"/>
          <w:w w:val="105"/>
          <w:sz w:val="21"/>
          <w:szCs w:val="21"/>
        </w:rPr>
      </w:pPr>
      <w:r w:rsidRPr="00617E0A">
        <w:rPr>
          <w:rFonts w:ascii="Abadi" w:hAnsi="Abadi"/>
          <w:color w:val="151515"/>
          <w:w w:val="105"/>
          <w:sz w:val="21"/>
          <w:szCs w:val="21"/>
        </w:rPr>
        <w:t>Fiscal</w:t>
      </w:r>
      <w:r w:rsidRPr="00617E0A">
        <w:rPr>
          <w:rFonts w:ascii="Abadi" w:hAnsi="Abadi"/>
          <w:color w:val="151515"/>
          <w:spacing w:val="40"/>
          <w:w w:val="105"/>
          <w:sz w:val="21"/>
          <w:szCs w:val="21"/>
        </w:rPr>
        <w:t xml:space="preserve"> </w:t>
      </w:r>
      <w:r w:rsidRPr="00617E0A">
        <w:rPr>
          <w:rFonts w:ascii="Abadi" w:hAnsi="Abadi"/>
          <w:color w:val="151515"/>
          <w:w w:val="105"/>
          <w:sz w:val="21"/>
          <w:szCs w:val="21"/>
        </w:rPr>
        <w:t>General;</w:t>
      </w:r>
    </w:p>
    <w:p w14:paraId="75D855B1" w14:textId="77777777" w:rsidR="00284E09" w:rsidRPr="00617E0A" w:rsidRDefault="00284E09" w:rsidP="00AE0D43">
      <w:pPr>
        <w:pStyle w:val="Textoindependiente"/>
        <w:numPr>
          <w:ilvl w:val="0"/>
          <w:numId w:val="19"/>
        </w:numPr>
        <w:kinsoku w:val="0"/>
        <w:overflowPunct w:val="0"/>
        <w:adjustRightInd w:val="0"/>
        <w:rPr>
          <w:rFonts w:ascii="Abadi" w:hAnsi="Abadi"/>
          <w:color w:val="151515"/>
          <w:w w:val="105"/>
          <w:sz w:val="21"/>
          <w:szCs w:val="21"/>
        </w:rPr>
      </w:pPr>
      <w:r w:rsidRPr="00617E0A">
        <w:rPr>
          <w:rFonts w:ascii="Abadi" w:hAnsi="Abadi"/>
          <w:color w:val="161616"/>
          <w:sz w:val="21"/>
          <w:szCs w:val="21"/>
        </w:rPr>
        <w:t>Las siguientes Fiscalías:</w:t>
      </w:r>
      <w:r>
        <w:rPr>
          <w:rFonts w:ascii="Abadi" w:hAnsi="Abadi"/>
          <w:color w:val="161616"/>
          <w:sz w:val="21"/>
          <w:szCs w:val="21"/>
        </w:rPr>
        <w:t xml:space="preserve"> </w:t>
      </w:r>
    </w:p>
    <w:p w14:paraId="075C675B" w14:textId="77777777" w:rsidR="00284E09" w:rsidRPr="00617E0A" w:rsidRDefault="00284E09" w:rsidP="00AE0D43">
      <w:pPr>
        <w:pStyle w:val="Textoindependiente"/>
        <w:numPr>
          <w:ilvl w:val="0"/>
          <w:numId w:val="19"/>
        </w:numPr>
        <w:kinsoku w:val="0"/>
        <w:overflowPunct w:val="0"/>
        <w:adjustRightInd w:val="0"/>
        <w:rPr>
          <w:rFonts w:ascii="Abadi" w:hAnsi="Abadi"/>
          <w:i/>
          <w:iCs/>
          <w:color w:val="151515"/>
          <w:w w:val="105"/>
          <w:sz w:val="21"/>
          <w:szCs w:val="21"/>
        </w:rPr>
      </w:pPr>
      <w:r w:rsidRPr="00617E0A">
        <w:rPr>
          <w:rFonts w:ascii="Abadi" w:hAnsi="Abadi"/>
          <w:i/>
          <w:iCs/>
          <w:color w:val="161616"/>
          <w:w w:val="105"/>
          <w:sz w:val="21"/>
          <w:szCs w:val="21"/>
        </w:rPr>
        <w:t>a) Fisca/f</w:t>
      </w:r>
      <w:r w:rsidRPr="00617E0A">
        <w:rPr>
          <w:rFonts w:ascii="Abadi" w:hAnsi="Abadi" w:cs="Arial Narrow"/>
          <w:i/>
          <w:iCs/>
          <w:color w:val="161616"/>
          <w:w w:val="105"/>
          <w:sz w:val="21"/>
          <w:szCs w:val="21"/>
        </w:rPr>
        <w:t xml:space="preserve">as </w:t>
      </w:r>
      <w:r w:rsidRPr="00617E0A">
        <w:rPr>
          <w:rFonts w:ascii="Abadi" w:hAnsi="Abadi"/>
          <w:i/>
          <w:iCs/>
          <w:color w:val="161616"/>
          <w:w w:val="105"/>
          <w:sz w:val="21"/>
          <w:szCs w:val="21"/>
        </w:rPr>
        <w:t xml:space="preserve">Regionales; </w:t>
      </w:r>
    </w:p>
    <w:p w14:paraId="7EF5D1DD" w14:textId="77777777" w:rsidR="00284E09" w:rsidRPr="00617E0A" w:rsidRDefault="00284E09" w:rsidP="00AE0D43">
      <w:pPr>
        <w:pStyle w:val="Prrafodelista"/>
        <w:numPr>
          <w:ilvl w:val="0"/>
          <w:numId w:val="19"/>
        </w:numPr>
        <w:tabs>
          <w:tab w:val="left" w:pos="868"/>
        </w:tabs>
        <w:kinsoku w:val="0"/>
        <w:overflowPunct w:val="0"/>
        <w:autoSpaceDE w:val="0"/>
        <w:autoSpaceDN w:val="0"/>
        <w:adjustRightInd w:val="0"/>
        <w:jc w:val="both"/>
        <w:rPr>
          <w:rFonts w:ascii="Abadi" w:hAnsi="Abadi"/>
          <w:i/>
          <w:iCs/>
          <w:color w:val="131313"/>
          <w:sz w:val="21"/>
          <w:szCs w:val="21"/>
        </w:rPr>
      </w:pPr>
      <w:r w:rsidRPr="00617E0A">
        <w:rPr>
          <w:rFonts w:ascii="Abadi" w:hAnsi="Abadi"/>
          <w:i/>
          <w:iCs/>
          <w:color w:val="131313"/>
          <w:sz w:val="21"/>
          <w:szCs w:val="21"/>
        </w:rPr>
        <w:t>b)</w:t>
      </w:r>
      <w:r w:rsidRPr="00617E0A">
        <w:rPr>
          <w:rFonts w:ascii="Abadi" w:hAnsi="Abadi"/>
          <w:i/>
          <w:iCs/>
          <w:color w:val="131313"/>
          <w:spacing w:val="40"/>
          <w:sz w:val="21"/>
          <w:szCs w:val="21"/>
        </w:rPr>
        <w:t xml:space="preserve"> </w:t>
      </w:r>
      <w:r w:rsidRPr="00617E0A">
        <w:rPr>
          <w:rFonts w:ascii="Abadi" w:hAnsi="Abadi"/>
          <w:i/>
          <w:iCs/>
          <w:color w:val="131313"/>
          <w:sz w:val="21"/>
          <w:szCs w:val="21"/>
        </w:rPr>
        <w:t>Fiscalía</w:t>
      </w:r>
      <w:r w:rsidRPr="00617E0A">
        <w:rPr>
          <w:rFonts w:ascii="Abadi" w:hAnsi="Abadi"/>
          <w:i/>
          <w:iCs/>
          <w:color w:val="131313"/>
          <w:spacing w:val="40"/>
          <w:sz w:val="21"/>
          <w:szCs w:val="21"/>
        </w:rPr>
        <w:t xml:space="preserve"> </w:t>
      </w:r>
      <w:r w:rsidRPr="00617E0A">
        <w:rPr>
          <w:rFonts w:ascii="Abadi" w:hAnsi="Abadi"/>
          <w:i/>
          <w:iCs/>
          <w:color w:val="131313"/>
          <w:sz w:val="21"/>
          <w:szCs w:val="21"/>
        </w:rPr>
        <w:t>Especializada</w:t>
      </w:r>
      <w:r w:rsidRPr="00617E0A">
        <w:rPr>
          <w:rFonts w:ascii="Abadi" w:hAnsi="Abadi"/>
          <w:i/>
          <w:iCs/>
          <w:color w:val="131313"/>
          <w:spacing w:val="40"/>
          <w:sz w:val="21"/>
          <w:szCs w:val="21"/>
        </w:rPr>
        <w:t xml:space="preserve"> </w:t>
      </w:r>
      <w:r w:rsidRPr="00617E0A">
        <w:rPr>
          <w:rFonts w:ascii="Abadi" w:hAnsi="Abadi"/>
          <w:i/>
          <w:iCs/>
          <w:color w:val="131313"/>
          <w:sz w:val="21"/>
          <w:szCs w:val="21"/>
        </w:rPr>
        <w:t>en</w:t>
      </w:r>
      <w:r w:rsidRPr="00617E0A">
        <w:rPr>
          <w:rFonts w:ascii="Abadi" w:hAnsi="Abadi"/>
          <w:i/>
          <w:iCs/>
          <w:color w:val="131313"/>
          <w:spacing w:val="40"/>
          <w:sz w:val="21"/>
          <w:szCs w:val="21"/>
        </w:rPr>
        <w:t xml:space="preserve"> </w:t>
      </w:r>
      <w:r w:rsidRPr="00617E0A">
        <w:rPr>
          <w:rFonts w:ascii="Abadi" w:hAnsi="Abadi"/>
          <w:i/>
          <w:iCs/>
          <w:color w:val="131313"/>
          <w:sz w:val="21"/>
          <w:szCs w:val="21"/>
        </w:rPr>
        <w:t>Combate a la</w:t>
      </w:r>
      <w:r w:rsidRPr="00617E0A">
        <w:rPr>
          <w:rFonts w:ascii="Abadi" w:hAnsi="Abadi"/>
          <w:i/>
          <w:iCs/>
          <w:color w:val="131313"/>
          <w:spacing w:val="40"/>
          <w:sz w:val="21"/>
          <w:szCs w:val="21"/>
        </w:rPr>
        <w:t xml:space="preserve"> </w:t>
      </w:r>
      <w:r w:rsidRPr="00617E0A">
        <w:rPr>
          <w:rFonts w:ascii="Abadi" w:hAnsi="Abadi"/>
          <w:i/>
          <w:iCs/>
          <w:color w:val="131313"/>
          <w:sz w:val="21"/>
          <w:szCs w:val="21"/>
        </w:rPr>
        <w:t>Corrupción;</w:t>
      </w:r>
    </w:p>
    <w:p w14:paraId="37811A40" w14:textId="77777777" w:rsidR="00284E09" w:rsidRPr="00A11CD8" w:rsidRDefault="00284E09" w:rsidP="00A67BDB">
      <w:pPr>
        <w:pStyle w:val="Textoindependiente"/>
        <w:kinsoku w:val="0"/>
        <w:overflowPunct w:val="0"/>
        <w:ind w:left="180"/>
        <w:rPr>
          <w:rFonts w:ascii="Abadi" w:hAnsi="Abadi"/>
          <w:color w:val="161616"/>
          <w:w w:val="105"/>
          <w:sz w:val="21"/>
          <w:szCs w:val="21"/>
        </w:rPr>
      </w:pPr>
      <w:r>
        <w:rPr>
          <w:rFonts w:ascii="Abadi" w:hAnsi="Abadi"/>
          <w:color w:val="151515"/>
          <w:w w:val="105"/>
          <w:sz w:val="21"/>
          <w:szCs w:val="21"/>
        </w:rPr>
        <w:t xml:space="preserve">                    c) </w:t>
      </w:r>
      <w:r w:rsidRPr="00A06933">
        <w:rPr>
          <w:rFonts w:ascii="Abadi" w:hAnsi="Abadi"/>
          <w:i/>
          <w:iCs/>
          <w:color w:val="131313"/>
          <w:w w:val="105"/>
          <w:sz w:val="21"/>
          <w:szCs w:val="21"/>
        </w:rPr>
        <w:t>Fisca/fa Especializada</w:t>
      </w:r>
      <w:r w:rsidRPr="00A06933">
        <w:rPr>
          <w:rFonts w:ascii="Abadi" w:hAnsi="Abadi"/>
          <w:i/>
          <w:iCs/>
          <w:color w:val="131313"/>
          <w:spacing w:val="-2"/>
          <w:w w:val="105"/>
          <w:sz w:val="21"/>
          <w:szCs w:val="21"/>
        </w:rPr>
        <w:t xml:space="preserve"> </w:t>
      </w:r>
      <w:r w:rsidRPr="00A06933">
        <w:rPr>
          <w:rFonts w:ascii="Abadi" w:hAnsi="Abadi"/>
          <w:i/>
          <w:iCs/>
          <w:color w:val="131313"/>
          <w:w w:val="105"/>
          <w:sz w:val="21"/>
          <w:szCs w:val="21"/>
        </w:rPr>
        <w:t>en Investigación</w:t>
      </w:r>
      <w:r w:rsidRPr="00A06933">
        <w:rPr>
          <w:rFonts w:ascii="Abadi" w:hAnsi="Abadi"/>
          <w:i/>
          <w:iCs/>
          <w:color w:val="131313"/>
          <w:spacing w:val="-1"/>
          <w:w w:val="105"/>
          <w:sz w:val="21"/>
          <w:szCs w:val="21"/>
        </w:rPr>
        <w:t xml:space="preserve"> </w:t>
      </w:r>
      <w:r w:rsidRPr="00A06933">
        <w:rPr>
          <w:rFonts w:ascii="Abadi" w:hAnsi="Abadi"/>
          <w:i/>
          <w:iCs/>
          <w:color w:val="131313"/>
          <w:w w:val="105"/>
          <w:sz w:val="21"/>
          <w:szCs w:val="21"/>
        </w:rPr>
        <w:t>de Delitos</w:t>
      </w:r>
      <w:r w:rsidRPr="00A06933">
        <w:rPr>
          <w:rFonts w:ascii="Abadi" w:hAnsi="Abadi"/>
          <w:i/>
          <w:iCs/>
          <w:color w:val="131313"/>
          <w:spacing w:val="-2"/>
          <w:w w:val="105"/>
          <w:sz w:val="21"/>
          <w:szCs w:val="21"/>
        </w:rPr>
        <w:t xml:space="preserve"> </w:t>
      </w:r>
      <w:r w:rsidRPr="00A06933">
        <w:rPr>
          <w:rFonts w:ascii="Abadi" w:hAnsi="Abadi"/>
          <w:i/>
          <w:iCs/>
          <w:color w:val="131313"/>
          <w:w w:val="105"/>
          <w:sz w:val="21"/>
          <w:szCs w:val="21"/>
        </w:rPr>
        <w:t>de</w:t>
      </w:r>
      <w:r w:rsidRPr="00A06933">
        <w:rPr>
          <w:rFonts w:ascii="Abadi" w:hAnsi="Abadi"/>
          <w:i/>
          <w:iCs/>
          <w:color w:val="131313"/>
          <w:spacing w:val="-9"/>
          <w:w w:val="105"/>
          <w:sz w:val="21"/>
          <w:szCs w:val="21"/>
        </w:rPr>
        <w:t xml:space="preserve"> </w:t>
      </w:r>
      <w:r w:rsidRPr="00A06933">
        <w:rPr>
          <w:rFonts w:ascii="Abadi" w:hAnsi="Abadi"/>
          <w:i/>
          <w:iCs/>
          <w:color w:val="131313"/>
          <w:w w:val="105"/>
          <w:sz w:val="21"/>
          <w:szCs w:val="21"/>
        </w:rPr>
        <w:t>Alto</w:t>
      </w:r>
      <w:r w:rsidRPr="00A06933">
        <w:rPr>
          <w:rFonts w:ascii="Abadi" w:hAnsi="Abadi"/>
          <w:i/>
          <w:iCs/>
          <w:color w:val="131313"/>
          <w:spacing w:val="-2"/>
          <w:w w:val="105"/>
          <w:sz w:val="21"/>
          <w:szCs w:val="21"/>
        </w:rPr>
        <w:t xml:space="preserve"> </w:t>
      </w:r>
      <w:r w:rsidRPr="00A06933">
        <w:rPr>
          <w:rFonts w:ascii="Abadi" w:hAnsi="Abadi"/>
          <w:i/>
          <w:iCs/>
          <w:color w:val="131313"/>
          <w:w w:val="105"/>
          <w:sz w:val="21"/>
          <w:szCs w:val="21"/>
        </w:rPr>
        <w:t>Impacto;</w:t>
      </w:r>
    </w:p>
    <w:p w14:paraId="6ED8D29A" w14:textId="77777777" w:rsidR="00284E09" w:rsidRPr="00A06933" w:rsidRDefault="00284E09" w:rsidP="00A67BDB">
      <w:pPr>
        <w:pStyle w:val="Prrafodelista"/>
        <w:tabs>
          <w:tab w:val="left" w:pos="1265"/>
        </w:tabs>
        <w:kinsoku w:val="0"/>
        <w:overflowPunct w:val="0"/>
        <w:ind w:left="931" w:right="316"/>
        <w:jc w:val="both"/>
        <w:rPr>
          <w:rFonts w:ascii="Abadi" w:hAnsi="Abadi"/>
          <w:i/>
          <w:iCs/>
          <w:color w:val="131313"/>
          <w:w w:val="105"/>
          <w:sz w:val="21"/>
          <w:szCs w:val="21"/>
        </w:rPr>
      </w:pPr>
      <w:r>
        <w:rPr>
          <w:rFonts w:ascii="Abadi" w:hAnsi="Abadi"/>
          <w:i/>
          <w:iCs/>
          <w:color w:val="131313"/>
          <w:w w:val="105"/>
          <w:sz w:val="21"/>
          <w:szCs w:val="21"/>
        </w:rPr>
        <w:t xml:space="preserve">        d) </w:t>
      </w:r>
      <w:r w:rsidRPr="00A06933">
        <w:rPr>
          <w:rFonts w:ascii="Abadi" w:hAnsi="Abadi"/>
          <w:i/>
          <w:iCs/>
          <w:color w:val="131313"/>
          <w:w w:val="105"/>
          <w:sz w:val="21"/>
          <w:szCs w:val="21"/>
        </w:rPr>
        <w:t>Fiscalía</w:t>
      </w:r>
      <w:r w:rsidRPr="00A06933">
        <w:rPr>
          <w:rFonts w:ascii="Abadi" w:hAnsi="Abadi"/>
          <w:i/>
          <w:iCs/>
          <w:color w:val="131313"/>
          <w:spacing w:val="40"/>
          <w:w w:val="105"/>
          <w:sz w:val="21"/>
          <w:szCs w:val="21"/>
        </w:rPr>
        <w:t xml:space="preserve"> </w:t>
      </w:r>
      <w:r w:rsidRPr="00A06933">
        <w:rPr>
          <w:rFonts w:ascii="Abadi" w:hAnsi="Abadi"/>
          <w:i/>
          <w:iCs/>
          <w:color w:val="131313"/>
          <w:w w:val="105"/>
          <w:sz w:val="21"/>
          <w:szCs w:val="21"/>
        </w:rPr>
        <w:t>Especializada</w:t>
      </w:r>
      <w:r w:rsidRPr="00A06933">
        <w:rPr>
          <w:rFonts w:ascii="Abadi" w:hAnsi="Abadi"/>
          <w:i/>
          <w:iCs/>
          <w:color w:val="131313"/>
          <w:spacing w:val="40"/>
          <w:w w:val="105"/>
          <w:sz w:val="21"/>
          <w:szCs w:val="21"/>
        </w:rPr>
        <w:t xml:space="preserve"> </w:t>
      </w:r>
      <w:r w:rsidRPr="00A06933">
        <w:rPr>
          <w:rFonts w:ascii="Abadi" w:hAnsi="Abadi"/>
          <w:i/>
          <w:iCs/>
          <w:color w:val="131313"/>
          <w:w w:val="105"/>
          <w:sz w:val="21"/>
          <w:szCs w:val="21"/>
        </w:rPr>
        <w:t>en</w:t>
      </w:r>
      <w:r w:rsidRPr="00A06933">
        <w:rPr>
          <w:rFonts w:ascii="Abadi" w:hAnsi="Abadi"/>
          <w:i/>
          <w:iCs/>
          <w:color w:val="131313"/>
          <w:spacing w:val="40"/>
          <w:w w:val="105"/>
          <w:sz w:val="21"/>
          <w:szCs w:val="21"/>
        </w:rPr>
        <w:t xml:space="preserve"> </w:t>
      </w:r>
      <w:r w:rsidRPr="00A06933">
        <w:rPr>
          <w:rFonts w:ascii="Abadi" w:hAnsi="Abadi"/>
          <w:i/>
          <w:iCs/>
          <w:color w:val="131313"/>
          <w:w w:val="105"/>
          <w:sz w:val="21"/>
          <w:szCs w:val="21"/>
        </w:rPr>
        <w:t>Investigación</w:t>
      </w:r>
      <w:r w:rsidRPr="00A06933">
        <w:rPr>
          <w:rFonts w:ascii="Abadi" w:hAnsi="Abadi"/>
          <w:i/>
          <w:iCs/>
          <w:color w:val="131313"/>
          <w:spacing w:val="40"/>
          <w:w w:val="105"/>
          <w:sz w:val="21"/>
          <w:szCs w:val="21"/>
        </w:rPr>
        <w:t xml:space="preserve"> </w:t>
      </w:r>
      <w:r w:rsidRPr="00A06933">
        <w:rPr>
          <w:rFonts w:ascii="Abadi" w:hAnsi="Abadi"/>
          <w:i/>
          <w:iCs/>
          <w:color w:val="131313"/>
          <w:w w:val="105"/>
          <w:sz w:val="21"/>
          <w:szCs w:val="21"/>
        </w:rPr>
        <w:t>de</w:t>
      </w:r>
      <w:r w:rsidRPr="00A06933">
        <w:rPr>
          <w:rFonts w:ascii="Abadi" w:hAnsi="Abadi"/>
          <w:i/>
          <w:iCs/>
          <w:color w:val="131313"/>
          <w:spacing w:val="40"/>
          <w:w w:val="105"/>
          <w:sz w:val="21"/>
          <w:szCs w:val="21"/>
        </w:rPr>
        <w:t xml:space="preserve"> </w:t>
      </w:r>
      <w:r w:rsidRPr="00A06933">
        <w:rPr>
          <w:rFonts w:ascii="Abadi" w:hAnsi="Abadi"/>
          <w:i/>
          <w:iCs/>
          <w:color w:val="131313"/>
          <w:w w:val="105"/>
          <w:sz w:val="21"/>
          <w:szCs w:val="21"/>
        </w:rPr>
        <w:t>Delitos</w:t>
      </w:r>
      <w:r w:rsidRPr="00A06933">
        <w:rPr>
          <w:rFonts w:ascii="Abadi" w:hAnsi="Abadi"/>
          <w:i/>
          <w:iCs/>
          <w:color w:val="131313"/>
          <w:spacing w:val="40"/>
          <w:w w:val="105"/>
          <w:sz w:val="21"/>
          <w:szCs w:val="21"/>
        </w:rPr>
        <w:t xml:space="preserve"> </w:t>
      </w:r>
      <w:r w:rsidRPr="00A06933">
        <w:rPr>
          <w:rFonts w:ascii="Abadi" w:hAnsi="Abadi"/>
          <w:i/>
          <w:iCs/>
          <w:color w:val="131313"/>
          <w:w w:val="105"/>
          <w:sz w:val="21"/>
          <w:szCs w:val="21"/>
        </w:rPr>
        <w:t>de</w:t>
      </w:r>
      <w:r w:rsidRPr="00A06933">
        <w:rPr>
          <w:rFonts w:ascii="Abadi" w:hAnsi="Abadi"/>
          <w:i/>
          <w:iCs/>
          <w:color w:val="131313"/>
          <w:spacing w:val="40"/>
          <w:w w:val="105"/>
          <w:sz w:val="21"/>
          <w:szCs w:val="21"/>
        </w:rPr>
        <w:t xml:space="preserve"> </w:t>
      </w:r>
      <w:r w:rsidRPr="00A06933">
        <w:rPr>
          <w:rFonts w:ascii="Abadi" w:hAnsi="Abadi"/>
          <w:i/>
          <w:iCs/>
          <w:color w:val="131313"/>
          <w:w w:val="105"/>
          <w:sz w:val="21"/>
          <w:szCs w:val="21"/>
        </w:rPr>
        <w:t>Desaparición</w:t>
      </w:r>
      <w:r w:rsidRPr="00A06933">
        <w:rPr>
          <w:rFonts w:ascii="Abadi" w:hAnsi="Abadi"/>
          <w:i/>
          <w:iCs/>
          <w:color w:val="131313"/>
          <w:spacing w:val="-9"/>
          <w:w w:val="105"/>
          <w:sz w:val="21"/>
          <w:szCs w:val="21"/>
        </w:rPr>
        <w:t xml:space="preserve"> </w:t>
      </w:r>
      <w:r>
        <w:rPr>
          <w:rFonts w:ascii="Abadi" w:hAnsi="Abadi"/>
          <w:i/>
          <w:iCs/>
          <w:color w:val="131313"/>
          <w:spacing w:val="-9"/>
          <w:w w:val="105"/>
          <w:sz w:val="21"/>
          <w:szCs w:val="21"/>
        </w:rPr>
        <w:t>Forzada</w:t>
      </w:r>
      <w:r w:rsidRPr="00A06933">
        <w:rPr>
          <w:rFonts w:ascii="Abadi" w:hAnsi="Abadi"/>
          <w:i/>
          <w:iCs/>
          <w:color w:val="131313"/>
          <w:spacing w:val="-9"/>
          <w:w w:val="105"/>
          <w:sz w:val="21"/>
          <w:szCs w:val="21"/>
        </w:rPr>
        <w:t xml:space="preserve"> </w:t>
      </w:r>
      <w:r w:rsidRPr="00A06933">
        <w:rPr>
          <w:rFonts w:ascii="Abadi" w:hAnsi="Abadi"/>
          <w:i/>
          <w:iCs/>
          <w:color w:val="131313"/>
          <w:w w:val="105"/>
          <w:sz w:val="21"/>
          <w:szCs w:val="21"/>
        </w:rPr>
        <w:t>y</w:t>
      </w:r>
      <w:r w:rsidRPr="00A06933">
        <w:rPr>
          <w:rFonts w:ascii="Abadi" w:hAnsi="Abadi"/>
          <w:i/>
          <w:iCs/>
          <w:color w:val="131313"/>
          <w:spacing w:val="-9"/>
          <w:w w:val="105"/>
          <w:sz w:val="21"/>
          <w:szCs w:val="21"/>
        </w:rPr>
        <w:t xml:space="preserve"> </w:t>
      </w:r>
      <w:r w:rsidRPr="00A06933">
        <w:rPr>
          <w:rFonts w:ascii="Abadi" w:hAnsi="Abadi"/>
          <w:i/>
          <w:iCs/>
          <w:color w:val="131313"/>
          <w:w w:val="105"/>
          <w:sz w:val="21"/>
          <w:szCs w:val="21"/>
        </w:rPr>
        <w:t>Desaparición cometida por particulares;</w:t>
      </w:r>
    </w:p>
    <w:p w14:paraId="0F14577B" w14:textId="77777777" w:rsidR="00284E09" w:rsidRPr="00A06933" w:rsidRDefault="00284E09" w:rsidP="00A67BDB">
      <w:pPr>
        <w:pStyle w:val="Prrafodelista"/>
        <w:tabs>
          <w:tab w:val="left" w:pos="1127"/>
        </w:tabs>
        <w:kinsoku w:val="0"/>
        <w:overflowPunct w:val="0"/>
        <w:ind w:left="1126"/>
        <w:jc w:val="both"/>
        <w:rPr>
          <w:rFonts w:ascii="Abadi" w:hAnsi="Abadi"/>
          <w:i/>
          <w:iCs/>
          <w:color w:val="141414"/>
          <w:sz w:val="21"/>
          <w:szCs w:val="21"/>
        </w:rPr>
      </w:pPr>
      <w:r>
        <w:rPr>
          <w:rFonts w:ascii="Abadi" w:hAnsi="Abadi"/>
          <w:i/>
          <w:iCs/>
          <w:color w:val="141414"/>
          <w:sz w:val="21"/>
          <w:szCs w:val="21"/>
        </w:rPr>
        <w:t xml:space="preserve">     e) </w:t>
      </w:r>
      <w:r w:rsidRPr="00A06933">
        <w:rPr>
          <w:rFonts w:ascii="Abadi" w:hAnsi="Abadi"/>
          <w:i/>
          <w:iCs/>
          <w:color w:val="141414"/>
          <w:sz w:val="21"/>
          <w:szCs w:val="21"/>
        </w:rPr>
        <w:t>Fiscalía Especial para la Investigación de Delitos de</w:t>
      </w:r>
      <w:r w:rsidRPr="00A06933">
        <w:rPr>
          <w:rFonts w:ascii="Abadi" w:hAnsi="Abadi"/>
          <w:i/>
          <w:iCs/>
          <w:color w:val="141414"/>
          <w:spacing w:val="40"/>
          <w:sz w:val="21"/>
          <w:szCs w:val="21"/>
        </w:rPr>
        <w:t xml:space="preserve"> </w:t>
      </w:r>
      <w:r w:rsidRPr="00A06933">
        <w:rPr>
          <w:rFonts w:ascii="Abadi" w:hAnsi="Abadi"/>
          <w:i/>
          <w:iCs/>
          <w:color w:val="141414"/>
          <w:sz w:val="21"/>
          <w:szCs w:val="21"/>
        </w:rPr>
        <w:t>Tortura;</w:t>
      </w:r>
    </w:p>
    <w:p w14:paraId="1A6CD524" w14:textId="77777777" w:rsidR="00284E09" w:rsidRPr="00A06933" w:rsidRDefault="00284E09" w:rsidP="00A67BDB">
      <w:pPr>
        <w:pStyle w:val="Prrafodelista"/>
        <w:tabs>
          <w:tab w:val="left" w:pos="1063"/>
        </w:tabs>
        <w:kinsoku w:val="0"/>
        <w:overflowPunct w:val="0"/>
        <w:ind w:left="1062"/>
        <w:jc w:val="both"/>
        <w:rPr>
          <w:rFonts w:ascii="Abadi" w:hAnsi="Abadi"/>
          <w:i/>
          <w:iCs/>
          <w:color w:val="141414"/>
          <w:w w:val="105"/>
          <w:sz w:val="21"/>
          <w:szCs w:val="21"/>
        </w:rPr>
      </w:pPr>
      <w:r>
        <w:rPr>
          <w:rFonts w:ascii="Abadi" w:hAnsi="Abadi"/>
          <w:i/>
          <w:iCs/>
          <w:color w:val="141414"/>
          <w:w w:val="105"/>
          <w:sz w:val="21"/>
          <w:szCs w:val="21"/>
        </w:rPr>
        <w:t xml:space="preserve">      f) F</w:t>
      </w:r>
      <w:r w:rsidRPr="00A06933">
        <w:rPr>
          <w:rFonts w:ascii="Abadi" w:hAnsi="Abadi"/>
          <w:i/>
          <w:iCs/>
          <w:color w:val="141414"/>
          <w:w w:val="105"/>
          <w:sz w:val="21"/>
          <w:szCs w:val="21"/>
        </w:rPr>
        <w:t>iscala Especializada en Investigación de Delitos Electorales;</w:t>
      </w:r>
    </w:p>
    <w:p w14:paraId="5C39762E" w14:textId="77777777" w:rsidR="00284E09" w:rsidRPr="00A06933" w:rsidRDefault="00284E09" w:rsidP="00A67BDB">
      <w:pPr>
        <w:pStyle w:val="Prrafodelista"/>
        <w:tabs>
          <w:tab w:val="left" w:pos="1127"/>
        </w:tabs>
        <w:kinsoku w:val="0"/>
        <w:overflowPunct w:val="0"/>
        <w:ind w:left="1126"/>
        <w:jc w:val="both"/>
        <w:rPr>
          <w:rFonts w:ascii="Abadi" w:hAnsi="Abadi"/>
          <w:i/>
          <w:iCs/>
          <w:color w:val="131313"/>
          <w:w w:val="105"/>
          <w:sz w:val="21"/>
          <w:szCs w:val="21"/>
        </w:rPr>
      </w:pPr>
      <w:r>
        <w:rPr>
          <w:rFonts w:ascii="Abadi" w:hAnsi="Abadi"/>
          <w:i/>
          <w:iCs/>
          <w:color w:val="131313"/>
          <w:w w:val="105"/>
          <w:sz w:val="21"/>
          <w:szCs w:val="21"/>
        </w:rPr>
        <w:t xml:space="preserve">     g) </w:t>
      </w:r>
      <w:r w:rsidRPr="00A06933">
        <w:rPr>
          <w:rFonts w:ascii="Abadi" w:hAnsi="Abadi"/>
          <w:i/>
          <w:iCs/>
          <w:color w:val="131313"/>
          <w:w w:val="105"/>
          <w:sz w:val="21"/>
          <w:szCs w:val="21"/>
        </w:rPr>
        <w:t>Fiscalía Especializada en materia de Derechos Humanos; y</w:t>
      </w:r>
    </w:p>
    <w:p w14:paraId="2377B414" w14:textId="77777777" w:rsidR="00284E09" w:rsidRDefault="00284E09" w:rsidP="00A67BDB">
      <w:pPr>
        <w:pStyle w:val="Prrafodelista"/>
        <w:tabs>
          <w:tab w:val="left" w:pos="1116"/>
        </w:tabs>
        <w:kinsoku w:val="0"/>
        <w:overflowPunct w:val="0"/>
        <w:ind w:left="1115"/>
        <w:jc w:val="both"/>
        <w:rPr>
          <w:rFonts w:ascii="Abadi" w:hAnsi="Abadi"/>
          <w:i/>
          <w:iCs/>
          <w:color w:val="131313"/>
          <w:sz w:val="21"/>
          <w:szCs w:val="21"/>
        </w:rPr>
      </w:pPr>
      <w:r>
        <w:rPr>
          <w:rFonts w:ascii="Abadi" w:hAnsi="Abadi"/>
          <w:i/>
          <w:iCs/>
          <w:color w:val="131313"/>
          <w:sz w:val="21"/>
          <w:szCs w:val="21"/>
        </w:rPr>
        <w:t xml:space="preserve">     h) </w:t>
      </w:r>
      <w:r w:rsidRPr="00A06933">
        <w:rPr>
          <w:rFonts w:ascii="Abadi" w:hAnsi="Abadi"/>
          <w:i/>
          <w:iCs/>
          <w:color w:val="131313"/>
          <w:sz w:val="21"/>
          <w:szCs w:val="21"/>
        </w:rPr>
        <w:t>Las</w:t>
      </w:r>
      <w:r w:rsidRPr="00A06933">
        <w:rPr>
          <w:rFonts w:ascii="Abadi" w:hAnsi="Abadi"/>
          <w:i/>
          <w:iCs/>
          <w:color w:val="131313"/>
          <w:spacing w:val="40"/>
          <w:sz w:val="21"/>
          <w:szCs w:val="21"/>
        </w:rPr>
        <w:t xml:space="preserve"> </w:t>
      </w:r>
      <w:r w:rsidRPr="00A06933">
        <w:rPr>
          <w:rFonts w:ascii="Abadi" w:hAnsi="Abadi"/>
          <w:i/>
          <w:iCs/>
          <w:color w:val="131313"/>
          <w:sz w:val="21"/>
          <w:szCs w:val="21"/>
        </w:rPr>
        <w:t>demás</w:t>
      </w:r>
      <w:r w:rsidRPr="00A06933">
        <w:rPr>
          <w:rFonts w:ascii="Abadi" w:hAnsi="Abadi"/>
          <w:i/>
          <w:iCs/>
          <w:color w:val="131313"/>
          <w:spacing w:val="40"/>
          <w:sz w:val="21"/>
          <w:szCs w:val="21"/>
        </w:rPr>
        <w:t xml:space="preserve"> </w:t>
      </w:r>
      <w:r w:rsidRPr="00A06933">
        <w:rPr>
          <w:rFonts w:ascii="Abadi" w:hAnsi="Abadi"/>
          <w:i/>
          <w:iCs/>
          <w:color w:val="131313"/>
          <w:sz w:val="21"/>
          <w:szCs w:val="21"/>
        </w:rPr>
        <w:t>que</w:t>
      </w:r>
      <w:r w:rsidRPr="00A06933">
        <w:rPr>
          <w:rFonts w:ascii="Abadi" w:hAnsi="Abadi"/>
          <w:i/>
          <w:iCs/>
          <w:color w:val="131313"/>
          <w:spacing w:val="40"/>
          <w:sz w:val="21"/>
          <w:szCs w:val="21"/>
        </w:rPr>
        <w:t xml:space="preserve"> </w:t>
      </w:r>
      <w:r w:rsidRPr="00A06933">
        <w:rPr>
          <w:rFonts w:ascii="Abadi" w:hAnsi="Abadi"/>
          <w:i/>
          <w:iCs/>
          <w:color w:val="131313"/>
          <w:sz w:val="21"/>
          <w:szCs w:val="21"/>
        </w:rPr>
        <w:t>establezca</w:t>
      </w:r>
      <w:r w:rsidRPr="00A06933">
        <w:rPr>
          <w:rFonts w:ascii="Abadi" w:hAnsi="Abadi"/>
          <w:i/>
          <w:iCs/>
          <w:color w:val="131313"/>
          <w:spacing w:val="40"/>
          <w:sz w:val="21"/>
          <w:szCs w:val="21"/>
        </w:rPr>
        <w:t xml:space="preserve"> </w:t>
      </w:r>
      <w:r w:rsidRPr="00A06933">
        <w:rPr>
          <w:rFonts w:ascii="Abadi" w:hAnsi="Abadi"/>
          <w:i/>
          <w:iCs/>
          <w:color w:val="131313"/>
          <w:sz w:val="21"/>
          <w:szCs w:val="21"/>
        </w:rPr>
        <w:t>la</w:t>
      </w:r>
      <w:r w:rsidRPr="00A06933">
        <w:rPr>
          <w:rFonts w:ascii="Abadi" w:hAnsi="Abadi"/>
          <w:i/>
          <w:iCs/>
          <w:color w:val="131313"/>
          <w:spacing w:val="40"/>
          <w:sz w:val="21"/>
          <w:szCs w:val="21"/>
        </w:rPr>
        <w:t xml:space="preserve"> </w:t>
      </w:r>
      <w:r w:rsidRPr="00A06933">
        <w:rPr>
          <w:rFonts w:ascii="Abadi" w:hAnsi="Abadi"/>
          <w:i/>
          <w:iCs/>
          <w:color w:val="131313"/>
          <w:sz w:val="21"/>
          <w:szCs w:val="21"/>
        </w:rPr>
        <w:t>reglamentación</w:t>
      </w:r>
      <w:r w:rsidRPr="00A06933">
        <w:rPr>
          <w:rFonts w:ascii="Abadi" w:hAnsi="Abadi"/>
          <w:i/>
          <w:iCs/>
          <w:color w:val="131313"/>
          <w:spacing w:val="40"/>
          <w:sz w:val="21"/>
          <w:szCs w:val="21"/>
        </w:rPr>
        <w:t xml:space="preserve"> </w:t>
      </w:r>
      <w:r w:rsidRPr="00A06933">
        <w:rPr>
          <w:rFonts w:ascii="Abadi" w:hAnsi="Abadi"/>
          <w:i/>
          <w:iCs/>
          <w:color w:val="131313"/>
          <w:sz w:val="21"/>
          <w:szCs w:val="21"/>
        </w:rPr>
        <w:t>correspondiente</w:t>
      </w:r>
      <w:r w:rsidRPr="00A06933">
        <w:rPr>
          <w:rFonts w:ascii="Abadi" w:hAnsi="Abadi"/>
          <w:i/>
          <w:iCs/>
          <w:color w:val="131313"/>
          <w:spacing w:val="-24"/>
          <w:sz w:val="21"/>
          <w:szCs w:val="21"/>
        </w:rPr>
        <w:t xml:space="preserve"> </w:t>
      </w:r>
      <w:r w:rsidRPr="00A06933">
        <w:rPr>
          <w:rFonts w:ascii="Abadi" w:hAnsi="Abadi"/>
          <w:i/>
          <w:iCs/>
          <w:color w:val="131313"/>
          <w:sz w:val="21"/>
          <w:szCs w:val="21"/>
        </w:rPr>
        <w:t>... "</w:t>
      </w:r>
    </w:p>
    <w:p w14:paraId="4DE37240" w14:textId="77777777" w:rsidR="00284E09" w:rsidRPr="00A06933" w:rsidRDefault="00284E09" w:rsidP="00284E09">
      <w:pPr>
        <w:jc w:val="both"/>
        <w:rPr>
          <w:rFonts w:ascii="Abadi" w:hAnsi="Abadi"/>
          <w:sz w:val="21"/>
          <w:szCs w:val="21"/>
        </w:rPr>
      </w:pPr>
    </w:p>
    <w:p w14:paraId="29A2D206" w14:textId="77777777" w:rsidR="00284E09" w:rsidRPr="00A06933" w:rsidRDefault="00284E09" w:rsidP="00284E09">
      <w:pPr>
        <w:pStyle w:val="Textoindependiente"/>
        <w:kinsoku w:val="0"/>
        <w:overflowPunct w:val="0"/>
        <w:ind w:left="56" w:right="332" w:firstLine="22"/>
        <w:rPr>
          <w:rFonts w:ascii="Abadi" w:hAnsi="Abadi"/>
          <w:color w:val="0E0E0E"/>
          <w:sz w:val="21"/>
          <w:szCs w:val="21"/>
        </w:rPr>
      </w:pPr>
      <w:r w:rsidRPr="00A06933">
        <w:rPr>
          <w:rFonts w:ascii="Abadi" w:hAnsi="Abadi"/>
          <w:color w:val="0E0E0E"/>
          <w:sz w:val="21"/>
          <w:szCs w:val="21"/>
        </w:rPr>
        <w:t>Este</w:t>
      </w:r>
      <w:r w:rsidRPr="00A06933">
        <w:rPr>
          <w:rFonts w:ascii="Abadi" w:hAnsi="Abadi"/>
          <w:color w:val="0E0E0E"/>
          <w:spacing w:val="-11"/>
          <w:sz w:val="21"/>
          <w:szCs w:val="21"/>
        </w:rPr>
        <w:t xml:space="preserve"> </w:t>
      </w:r>
      <w:r w:rsidRPr="00A06933">
        <w:rPr>
          <w:rFonts w:ascii="Abadi" w:hAnsi="Abadi"/>
          <w:color w:val="0E0E0E"/>
          <w:sz w:val="21"/>
          <w:szCs w:val="21"/>
        </w:rPr>
        <w:t>mismo</w:t>
      </w:r>
      <w:r w:rsidRPr="00A06933">
        <w:rPr>
          <w:rFonts w:ascii="Abadi" w:hAnsi="Abadi"/>
          <w:color w:val="0E0E0E"/>
          <w:spacing w:val="-8"/>
          <w:sz w:val="21"/>
          <w:szCs w:val="21"/>
        </w:rPr>
        <w:t xml:space="preserve"> </w:t>
      </w:r>
      <w:r w:rsidRPr="00A06933">
        <w:rPr>
          <w:rFonts w:ascii="Abadi" w:hAnsi="Abadi"/>
          <w:color w:val="0E0E0E"/>
          <w:sz w:val="21"/>
          <w:szCs w:val="21"/>
        </w:rPr>
        <w:t>cuerpo</w:t>
      </w:r>
      <w:r w:rsidRPr="00A06933">
        <w:rPr>
          <w:rFonts w:ascii="Abadi" w:hAnsi="Abadi"/>
          <w:color w:val="0E0E0E"/>
          <w:spacing w:val="-7"/>
          <w:sz w:val="21"/>
          <w:szCs w:val="21"/>
        </w:rPr>
        <w:t xml:space="preserve"> </w:t>
      </w:r>
      <w:r w:rsidRPr="00A06933">
        <w:rPr>
          <w:rFonts w:ascii="Abadi" w:hAnsi="Abadi"/>
          <w:color w:val="0E0E0E"/>
          <w:sz w:val="21"/>
          <w:szCs w:val="21"/>
        </w:rPr>
        <w:t>normativo</w:t>
      </w:r>
      <w:r w:rsidRPr="00A06933">
        <w:rPr>
          <w:rFonts w:ascii="Abadi" w:hAnsi="Abadi"/>
          <w:color w:val="0E0E0E"/>
          <w:spacing w:val="-4"/>
          <w:sz w:val="21"/>
          <w:szCs w:val="21"/>
        </w:rPr>
        <w:t xml:space="preserve"> </w:t>
      </w:r>
      <w:r w:rsidRPr="00A06933">
        <w:rPr>
          <w:rFonts w:ascii="Abadi" w:hAnsi="Abadi"/>
          <w:color w:val="0E0E0E"/>
          <w:sz w:val="21"/>
          <w:szCs w:val="21"/>
        </w:rPr>
        <w:t>en</w:t>
      </w:r>
      <w:r w:rsidRPr="00A06933">
        <w:rPr>
          <w:rFonts w:ascii="Abadi" w:hAnsi="Abadi"/>
          <w:color w:val="0E0E0E"/>
          <w:spacing w:val="-10"/>
          <w:sz w:val="21"/>
          <w:szCs w:val="21"/>
        </w:rPr>
        <w:t xml:space="preserve"> </w:t>
      </w:r>
      <w:r w:rsidRPr="00A06933">
        <w:rPr>
          <w:rFonts w:ascii="Abadi" w:hAnsi="Abadi"/>
          <w:color w:val="0E0E0E"/>
          <w:sz w:val="21"/>
          <w:szCs w:val="21"/>
        </w:rPr>
        <w:t>sus</w:t>
      </w:r>
      <w:r w:rsidRPr="00A06933">
        <w:rPr>
          <w:rFonts w:ascii="Abadi" w:hAnsi="Abadi"/>
          <w:color w:val="0E0E0E"/>
          <w:spacing w:val="4"/>
          <w:sz w:val="21"/>
          <w:szCs w:val="21"/>
        </w:rPr>
        <w:t xml:space="preserve"> </w:t>
      </w:r>
      <w:r w:rsidRPr="00A06933">
        <w:rPr>
          <w:rFonts w:ascii="Abadi" w:hAnsi="Abadi"/>
          <w:color w:val="0E0E0E"/>
          <w:sz w:val="21"/>
          <w:szCs w:val="21"/>
        </w:rPr>
        <w:t>articulas 26</w:t>
      </w:r>
      <w:r w:rsidRPr="00A06933">
        <w:rPr>
          <w:rFonts w:ascii="Abadi" w:hAnsi="Abadi"/>
          <w:color w:val="0E0E0E"/>
          <w:spacing w:val="6"/>
          <w:sz w:val="21"/>
          <w:szCs w:val="21"/>
        </w:rPr>
        <w:t xml:space="preserve"> </w:t>
      </w:r>
      <w:r w:rsidRPr="00A06933">
        <w:rPr>
          <w:rFonts w:ascii="Abadi" w:hAnsi="Abadi"/>
          <w:color w:val="0E0E0E"/>
          <w:sz w:val="21"/>
          <w:szCs w:val="21"/>
        </w:rPr>
        <w:t>al</w:t>
      </w:r>
      <w:r w:rsidRPr="00A06933">
        <w:rPr>
          <w:rFonts w:ascii="Abadi" w:hAnsi="Abadi"/>
          <w:color w:val="0E0E0E"/>
          <w:spacing w:val="-1"/>
          <w:sz w:val="21"/>
          <w:szCs w:val="21"/>
        </w:rPr>
        <w:t xml:space="preserve"> </w:t>
      </w:r>
      <w:r w:rsidRPr="00A06933">
        <w:rPr>
          <w:rFonts w:ascii="Abadi" w:hAnsi="Abadi"/>
          <w:color w:val="0E0E0E"/>
          <w:sz w:val="21"/>
          <w:szCs w:val="21"/>
        </w:rPr>
        <w:t>31</w:t>
      </w:r>
      <w:r w:rsidRPr="00A06933">
        <w:rPr>
          <w:rFonts w:ascii="Abadi" w:hAnsi="Abadi"/>
          <w:color w:val="0E0E0E"/>
          <w:spacing w:val="27"/>
          <w:sz w:val="21"/>
          <w:szCs w:val="21"/>
        </w:rPr>
        <w:t xml:space="preserve"> </w:t>
      </w:r>
      <w:r w:rsidRPr="00A06933">
        <w:rPr>
          <w:rFonts w:ascii="Abadi" w:hAnsi="Abadi"/>
          <w:color w:val="0E0E0E"/>
          <w:sz w:val="21"/>
          <w:szCs w:val="21"/>
        </w:rPr>
        <w:t>describe</w:t>
      </w:r>
      <w:r w:rsidRPr="00A06933">
        <w:rPr>
          <w:rFonts w:ascii="Abadi" w:hAnsi="Abadi"/>
          <w:color w:val="0E0E0E"/>
          <w:spacing w:val="-2"/>
          <w:sz w:val="21"/>
          <w:szCs w:val="21"/>
        </w:rPr>
        <w:t xml:space="preserve"> </w:t>
      </w:r>
      <w:r w:rsidRPr="00A06933">
        <w:rPr>
          <w:rFonts w:ascii="Abadi" w:hAnsi="Abadi"/>
          <w:color w:val="0E0E0E"/>
          <w:sz w:val="21"/>
          <w:szCs w:val="21"/>
        </w:rPr>
        <w:t>la competencia</w:t>
      </w:r>
      <w:r w:rsidRPr="00A06933">
        <w:rPr>
          <w:rFonts w:ascii="Abadi" w:hAnsi="Abadi"/>
          <w:color w:val="0E0E0E"/>
          <w:spacing w:val="-5"/>
          <w:sz w:val="21"/>
          <w:szCs w:val="21"/>
        </w:rPr>
        <w:t xml:space="preserve"> </w:t>
      </w:r>
      <w:r w:rsidRPr="00A06933">
        <w:rPr>
          <w:rFonts w:ascii="Abadi" w:hAnsi="Abadi"/>
          <w:color w:val="0E0E0E"/>
          <w:sz w:val="21"/>
          <w:szCs w:val="21"/>
        </w:rPr>
        <w:t>de</w:t>
      </w:r>
      <w:r w:rsidRPr="00A06933">
        <w:rPr>
          <w:rFonts w:ascii="Abadi" w:hAnsi="Abadi"/>
          <w:color w:val="0E0E0E"/>
          <w:spacing w:val="-16"/>
          <w:sz w:val="21"/>
          <w:szCs w:val="21"/>
        </w:rPr>
        <w:t xml:space="preserve"> </w:t>
      </w:r>
      <w:r w:rsidRPr="00A06933">
        <w:rPr>
          <w:rFonts w:ascii="Abadi" w:hAnsi="Abadi"/>
          <w:color w:val="0E0E0E"/>
          <w:sz w:val="21"/>
          <w:szCs w:val="21"/>
        </w:rPr>
        <w:t>cada</w:t>
      </w:r>
      <w:r w:rsidRPr="00A06933">
        <w:rPr>
          <w:rFonts w:ascii="Abadi" w:hAnsi="Abadi"/>
          <w:color w:val="0E0E0E"/>
          <w:spacing w:val="-10"/>
          <w:sz w:val="21"/>
          <w:szCs w:val="21"/>
        </w:rPr>
        <w:t xml:space="preserve"> </w:t>
      </w:r>
      <w:r w:rsidRPr="00A06933">
        <w:rPr>
          <w:rFonts w:ascii="Abadi" w:hAnsi="Abadi"/>
          <w:color w:val="0E0E0E"/>
          <w:sz w:val="21"/>
          <w:szCs w:val="21"/>
        </w:rPr>
        <w:t>una</w:t>
      </w:r>
      <w:r w:rsidRPr="00A06933">
        <w:rPr>
          <w:rFonts w:ascii="Abadi" w:hAnsi="Abadi"/>
          <w:color w:val="0E0E0E"/>
          <w:spacing w:val="-5"/>
          <w:sz w:val="21"/>
          <w:szCs w:val="21"/>
        </w:rPr>
        <w:t xml:space="preserve"> </w:t>
      </w:r>
      <w:r w:rsidRPr="00A06933">
        <w:rPr>
          <w:rFonts w:ascii="Abadi" w:hAnsi="Abadi"/>
          <w:color w:val="0E0E0E"/>
          <w:sz w:val="21"/>
          <w:szCs w:val="21"/>
        </w:rPr>
        <w:t>de</w:t>
      </w:r>
      <w:r w:rsidRPr="00A06933">
        <w:rPr>
          <w:rFonts w:ascii="Abadi" w:hAnsi="Abadi"/>
          <w:color w:val="0E0E0E"/>
          <w:spacing w:val="-8"/>
          <w:sz w:val="21"/>
          <w:szCs w:val="21"/>
        </w:rPr>
        <w:t xml:space="preserve"> </w:t>
      </w:r>
      <w:r w:rsidRPr="00A06933">
        <w:rPr>
          <w:rFonts w:ascii="Abadi" w:hAnsi="Abadi"/>
          <w:color w:val="0E0E0E"/>
          <w:sz w:val="21"/>
          <w:szCs w:val="21"/>
        </w:rPr>
        <w:t>las</w:t>
      </w:r>
      <w:r w:rsidRPr="00A06933">
        <w:rPr>
          <w:rFonts w:ascii="Abadi" w:hAnsi="Abadi"/>
          <w:color w:val="0E0E0E"/>
          <w:spacing w:val="-11"/>
          <w:sz w:val="21"/>
          <w:szCs w:val="21"/>
        </w:rPr>
        <w:t xml:space="preserve"> </w:t>
      </w:r>
      <w:r w:rsidRPr="00A06933">
        <w:rPr>
          <w:rFonts w:ascii="Abadi" w:hAnsi="Abadi"/>
          <w:color w:val="0E0E0E"/>
          <w:sz w:val="21"/>
          <w:szCs w:val="21"/>
        </w:rPr>
        <w:t>fiscalías</w:t>
      </w:r>
      <w:r w:rsidRPr="00A06933">
        <w:rPr>
          <w:rFonts w:ascii="Abadi" w:hAnsi="Abadi"/>
          <w:color w:val="0E0E0E"/>
          <w:spacing w:val="-6"/>
          <w:sz w:val="21"/>
          <w:szCs w:val="21"/>
        </w:rPr>
        <w:t xml:space="preserve"> </w:t>
      </w:r>
      <w:r w:rsidRPr="00A06933">
        <w:rPr>
          <w:rFonts w:ascii="Abadi" w:hAnsi="Abadi"/>
          <w:color w:val="0E0E0E"/>
          <w:sz w:val="21"/>
          <w:szCs w:val="21"/>
        </w:rPr>
        <w:t>especializadas</w:t>
      </w:r>
      <w:r w:rsidRPr="00A06933">
        <w:rPr>
          <w:rFonts w:ascii="Abadi" w:hAnsi="Abadi"/>
          <w:color w:val="0E0E0E"/>
          <w:spacing w:val="-11"/>
          <w:sz w:val="21"/>
          <w:szCs w:val="21"/>
        </w:rPr>
        <w:t xml:space="preserve"> </w:t>
      </w:r>
      <w:r w:rsidRPr="00A06933">
        <w:rPr>
          <w:rFonts w:ascii="Abadi" w:hAnsi="Abadi"/>
          <w:color w:val="0E0E0E"/>
          <w:sz w:val="21"/>
          <w:szCs w:val="21"/>
        </w:rPr>
        <w:t>y</w:t>
      </w:r>
      <w:r w:rsidRPr="00A06933">
        <w:rPr>
          <w:rFonts w:ascii="Abadi" w:hAnsi="Abadi"/>
          <w:color w:val="0E0E0E"/>
          <w:spacing w:val="-11"/>
          <w:sz w:val="21"/>
          <w:szCs w:val="21"/>
        </w:rPr>
        <w:t xml:space="preserve"> </w:t>
      </w:r>
      <w:r w:rsidRPr="00A06933">
        <w:rPr>
          <w:rFonts w:ascii="Abadi" w:hAnsi="Abadi"/>
          <w:color w:val="0E0E0E"/>
          <w:sz w:val="21"/>
          <w:szCs w:val="21"/>
        </w:rPr>
        <w:t>deja</w:t>
      </w:r>
      <w:r w:rsidRPr="00A06933">
        <w:rPr>
          <w:rFonts w:ascii="Abadi" w:hAnsi="Abadi"/>
          <w:color w:val="0E0E0E"/>
          <w:spacing w:val="-4"/>
          <w:sz w:val="21"/>
          <w:szCs w:val="21"/>
        </w:rPr>
        <w:t xml:space="preserve"> </w:t>
      </w:r>
      <w:r w:rsidRPr="00A06933">
        <w:rPr>
          <w:rFonts w:ascii="Abadi" w:hAnsi="Abadi"/>
          <w:color w:val="0E0E0E"/>
          <w:sz w:val="21"/>
          <w:szCs w:val="21"/>
        </w:rPr>
        <w:t>la libertad</w:t>
      </w:r>
      <w:r w:rsidRPr="00A06933">
        <w:rPr>
          <w:rFonts w:ascii="Abadi" w:hAnsi="Abadi"/>
          <w:color w:val="0E0E0E"/>
          <w:spacing w:val="-11"/>
          <w:sz w:val="21"/>
          <w:szCs w:val="21"/>
        </w:rPr>
        <w:t xml:space="preserve"> </w:t>
      </w:r>
      <w:r w:rsidRPr="00A06933">
        <w:rPr>
          <w:rFonts w:ascii="Abadi" w:hAnsi="Abadi"/>
          <w:color w:val="0E0E0E"/>
          <w:sz w:val="21"/>
          <w:szCs w:val="21"/>
        </w:rPr>
        <w:t>para</w:t>
      </w:r>
      <w:r w:rsidRPr="00A06933">
        <w:rPr>
          <w:rFonts w:ascii="Abadi" w:hAnsi="Abadi"/>
          <w:color w:val="0E0E0E"/>
          <w:spacing w:val="-7"/>
          <w:sz w:val="21"/>
          <w:szCs w:val="21"/>
        </w:rPr>
        <w:t xml:space="preserve"> </w:t>
      </w:r>
      <w:r w:rsidRPr="00A06933">
        <w:rPr>
          <w:rFonts w:ascii="Abadi" w:hAnsi="Abadi"/>
          <w:color w:val="0E0E0E"/>
          <w:sz w:val="21"/>
          <w:szCs w:val="21"/>
        </w:rPr>
        <w:t>que</w:t>
      </w:r>
      <w:r w:rsidRPr="00A06933">
        <w:rPr>
          <w:rFonts w:ascii="Abadi" w:hAnsi="Abadi"/>
          <w:color w:val="0E0E0E"/>
          <w:spacing w:val="-13"/>
          <w:sz w:val="21"/>
          <w:szCs w:val="21"/>
        </w:rPr>
        <w:t xml:space="preserve"> </w:t>
      </w:r>
      <w:r w:rsidRPr="00A06933">
        <w:rPr>
          <w:rFonts w:ascii="Abadi" w:hAnsi="Abadi"/>
          <w:color w:val="0E0E0E"/>
          <w:sz w:val="21"/>
          <w:szCs w:val="21"/>
        </w:rPr>
        <w:t>en</w:t>
      </w:r>
      <w:r w:rsidRPr="00A06933">
        <w:rPr>
          <w:rFonts w:ascii="Abadi" w:hAnsi="Abadi"/>
          <w:color w:val="0E0E0E"/>
          <w:spacing w:val="-5"/>
          <w:sz w:val="21"/>
          <w:szCs w:val="21"/>
        </w:rPr>
        <w:t xml:space="preserve"> </w:t>
      </w:r>
      <w:r w:rsidRPr="00A06933">
        <w:rPr>
          <w:rFonts w:ascii="Abadi" w:hAnsi="Abadi"/>
          <w:color w:val="0E0E0E"/>
          <w:sz w:val="21"/>
          <w:szCs w:val="21"/>
        </w:rPr>
        <w:t>el</w:t>
      </w:r>
      <w:r w:rsidRPr="00A06933">
        <w:rPr>
          <w:rFonts w:ascii="Abadi" w:hAnsi="Abadi"/>
          <w:color w:val="0E0E0E"/>
          <w:spacing w:val="-11"/>
          <w:sz w:val="21"/>
          <w:szCs w:val="21"/>
        </w:rPr>
        <w:t xml:space="preserve"> </w:t>
      </w:r>
      <w:r w:rsidRPr="00A06933">
        <w:rPr>
          <w:rFonts w:ascii="Abadi" w:hAnsi="Abadi"/>
          <w:color w:val="0E0E0E"/>
          <w:sz w:val="21"/>
          <w:szCs w:val="21"/>
        </w:rPr>
        <w:t>reglamento</w:t>
      </w:r>
      <w:r w:rsidRPr="00A06933">
        <w:rPr>
          <w:rFonts w:ascii="Abadi" w:hAnsi="Abadi"/>
          <w:color w:val="0E0E0E"/>
          <w:spacing w:val="-16"/>
          <w:sz w:val="21"/>
          <w:szCs w:val="21"/>
        </w:rPr>
        <w:t xml:space="preserve"> </w:t>
      </w:r>
      <w:r w:rsidRPr="00A06933">
        <w:rPr>
          <w:rFonts w:ascii="Abadi" w:hAnsi="Abadi"/>
          <w:color w:val="0E0E0E"/>
          <w:sz w:val="21"/>
          <w:szCs w:val="21"/>
        </w:rPr>
        <w:t>respectivo</w:t>
      </w:r>
      <w:r w:rsidRPr="00A06933">
        <w:rPr>
          <w:rFonts w:ascii="Abadi" w:hAnsi="Abadi"/>
          <w:color w:val="0E0E0E"/>
          <w:spacing w:val="-12"/>
          <w:sz w:val="21"/>
          <w:szCs w:val="21"/>
        </w:rPr>
        <w:t xml:space="preserve"> </w:t>
      </w:r>
      <w:r w:rsidRPr="00A06933">
        <w:rPr>
          <w:rFonts w:ascii="Abadi" w:hAnsi="Abadi"/>
          <w:color w:val="0E0E0E"/>
          <w:sz w:val="21"/>
          <w:szCs w:val="21"/>
        </w:rPr>
        <w:t>se</w:t>
      </w:r>
      <w:r w:rsidRPr="00A06933">
        <w:rPr>
          <w:rFonts w:ascii="Abadi" w:hAnsi="Abadi"/>
          <w:color w:val="0E0E0E"/>
          <w:spacing w:val="-13"/>
          <w:sz w:val="21"/>
          <w:szCs w:val="21"/>
        </w:rPr>
        <w:t xml:space="preserve"> </w:t>
      </w:r>
      <w:r w:rsidRPr="00A06933">
        <w:rPr>
          <w:rFonts w:ascii="Abadi" w:hAnsi="Abadi"/>
          <w:color w:val="0E0E0E"/>
          <w:sz w:val="21"/>
          <w:szCs w:val="21"/>
        </w:rPr>
        <w:t>puedan</w:t>
      </w:r>
      <w:r w:rsidRPr="00A06933">
        <w:rPr>
          <w:rFonts w:ascii="Abadi" w:hAnsi="Abadi"/>
          <w:color w:val="0E0E0E"/>
          <w:spacing w:val="-16"/>
          <w:sz w:val="21"/>
          <w:szCs w:val="21"/>
        </w:rPr>
        <w:t xml:space="preserve"> </w:t>
      </w:r>
      <w:r w:rsidRPr="00A06933">
        <w:rPr>
          <w:rFonts w:ascii="Abadi" w:hAnsi="Abadi"/>
          <w:color w:val="0E0E0E"/>
          <w:sz w:val="21"/>
          <w:szCs w:val="21"/>
        </w:rPr>
        <w:t>crear</w:t>
      </w:r>
      <w:r w:rsidRPr="00A06933">
        <w:rPr>
          <w:rFonts w:ascii="Abadi" w:hAnsi="Abadi"/>
          <w:color w:val="0E0E0E"/>
          <w:spacing w:val="-10"/>
          <w:sz w:val="21"/>
          <w:szCs w:val="21"/>
        </w:rPr>
        <w:t xml:space="preserve"> </w:t>
      </w:r>
      <w:r w:rsidRPr="00A06933">
        <w:rPr>
          <w:rFonts w:ascii="Abadi" w:hAnsi="Abadi"/>
          <w:color w:val="0E0E0E"/>
          <w:sz w:val="21"/>
          <w:szCs w:val="21"/>
        </w:rPr>
        <w:t>otras</w:t>
      </w:r>
      <w:r w:rsidRPr="00A06933">
        <w:rPr>
          <w:rFonts w:ascii="Abadi" w:hAnsi="Abadi"/>
          <w:color w:val="0E0E0E"/>
          <w:spacing w:val="-13"/>
          <w:sz w:val="21"/>
          <w:szCs w:val="21"/>
        </w:rPr>
        <w:t xml:space="preserve"> </w:t>
      </w:r>
      <w:r w:rsidRPr="00A06933">
        <w:rPr>
          <w:rFonts w:ascii="Abadi" w:hAnsi="Abadi"/>
          <w:color w:val="0E0E0E"/>
          <w:sz w:val="21"/>
          <w:szCs w:val="21"/>
        </w:rPr>
        <w:t>especializadas</w:t>
      </w:r>
      <w:r w:rsidRPr="00A06933">
        <w:rPr>
          <w:rFonts w:ascii="Abadi" w:hAnsi="Abadi"/>
          <w:color w:val="0E0E0E"/>
          <w:spacing w:val="-8"/>
          <w:sz w:val="21"/>
          <w:szCs w:val="21"/>
        </w:rPr>
        <w:t xml:space="preserve"> </w:t>
      </w:r>
      <w:r w:rsidRPr="00A06933">
        <w:rPr>
          <w:rFonts w:ascii="Abadi" w:hAnsi="Abadi"/>
          <w:color w:val="0E0E0E"/>
          <w:sz w:val="21"/>
          <w:szCs w:val="21"/>
        </w:rPr>
        <w:t>conforme</w:t>
      </w:r>
      <w:r w:rsidRPr="00A06933">
        <w:rPr>
          <w:rFonts w:ascii="Abadi" w:hAnsi="Abadi"/>
          <w:color w:val="0E0E0E"/>
          <w:spacing w:val="-9"/>
          <w:sz w:val="21"/>
          <w:szCs w:val="21"/>
        </w:rPr>
        <w:t xml:space="preserve"> </w:t>
      </w:r>
      <w:r w:rsidRPr="00A06933">
        <w:rPr>
          <w:rFonts w:ascii="Abadi" w:hAnsi="Abadi"/>
          <w:color w:val="0E0E0E"/>
          <w:sz w:val="21"/>
          <w:szCs w:val="21"/>
        </w:rPr>
        <w:t>a</w:t>
      </w:r>
      <w:r w:rsidRPr="00A06933">
        <w:rPr>
          <w:rFonts w:ascii="Abadi" w:hAnsi="Abadi"/>
          <w:color w:val="0E0E0E"/>
          <w:spacing w:val="-16"/>
          <w:sz w:val="21"/>
          <w:szCs w:val="21"/>
        </w:rPr>
        <w:t xml:space="preserve"> </w:t>
      </w:r>
      <w:r w:rsidRPr="00A06933">
        <w:rPr>
          <w:rFonts w:ascii="Abadi" w:hAnsi="Abadi"/>
          <w:color w:val="0E0E0E"/>
          <w:sz w:val="21"/>
          <w:szCs w:val="21"/>
        </w:rPr>
        <w:t>las</w:t>
      </w:r>
      <w:r w:rsidRPr="00A06933">
        <w:rPr>
          <w:rFonts w:ascii="Abadi" w:hAnsi="Abadi"/>
          <w:color w:val="0E0E0E"/>
          <w:spacing w:val="-16"/>
          <w:sz w:val="21"/>
          <w:szCs w:val="21"/>
        </w:rPr>
        <w:t xml:space="preserve"> </w:t>
      </w:r>
      <w:r w:rsidRPr="00A06933">
        <w:rPr>
          <w:rFonts w:ascii="Abadi" w:hAnsi="Abadi"/>
          <w:color w:val="0E0E0E"/>
          <w:sz w:val="21"/>
          <w:szCs w:val="21"/>
        </w:rPr>
        <w:t>necesidades</w:t>
      </w:r>
      <w:r w:rsidRPr="00A06933">
        <w:rPr>
          <w:rFonts w:ascii="Abadi" w:hAnsi="Abadi"/>
          <w:color w:val="0E0E0E"/>
          <w:spacing w:val="-15"/>
          <w:sz w:val="21"/>
          <w:szCs w:val="21"/>
        </w:rPr>
        <w:t xml:space="preserve"> </w:t>
      </w:r>
      <w:r w:rsidRPr="00A06933">
        <w:rPr>
          <w:rFonts w:ascii="Abadi" w:hAnsi="Abadi"/>
          <w:color w:val="0E0E0E"/>
          <w:sz w:val="21"/>
          <w:szCs w:val="21"/>
        </w:rPr>
        <w:t>de</w:t>
      </w:r>
      <w:r w:rsidRPr="00A06933">
        <w:rPr>
          <w:rFonts w:ascii="Abadi" w:hAnsi="Abadi"/>
          <w:color w:val="0E0E0E"/>
          <w:spacing w:val="-15"/>
          <w:sz w:val="21"/>
          <w:szCs w:val="21"/>
        </w:rPr>
        <w:t xml:space="preserve"> </w:t>
      </w:r>
      <w:r w:rsidRPr="00A06933">
        <w:rPr>
          <w:rFonts w:ascii="Abadi" w:hAnsi="Abadi"/>
          <w:color w:val="0E0E0E"/>
          <w:sz w:val="21"/>
          <w:szCs w:val="21"/>
        </w:rPr>
        <w:t>este</w:t>
      </w:r>
      <w:r w:rsidRPr="00A06933">
        <w:rPr>
          <w:rFonts w:ascii="Abadi" w:hAnsi="Abadi"/>
          <w:color w:val="0E0E0E"/>
          <w:spacing w:val="-16"/>
          <w:sz w:val="21"/>
          <w:szCs w:val="21"/>
        </w:rPr>
        <w:t xml:space="preserve"> </w:t>
      </w:r>
      <w:r w:rsidRPr="00A06933">
        <w:rPr>
          <w:rFonts w:ascii="Abadi" w:hAnsi="Abadi"/>
          <w:color w:val="0E0E0E"/>
          <w:sz w:val="21"/>
          <w:szCs w:val="21"/>
        </w:rPr>
        <w:t>órgano</w:t>
      </w:r>
      <w:r w:rsidRPr="00A06933">
        <w:rPr>
          <w:rFonts w:ascii="Abadi" w:hAnsi="Abadi"/>
          <w:color w:val="0E0E0E"/>
          <w:spacing w:val="-15"/>
          <w:sz w:val="21"/>
          <w:szCs w:val="21"/>
        </w:rPr>
        <w:t xml:space="preserve"> </w:t>
      </w:r>
      <w:r w:rsidRPr="00A06933">
        <w:rPr>
          <w:rFonts w:ascii="Abadi" w:hAnsi="Abadi"/>
          <w:color w:val="0E0E0E"/>
          <w:sz w:val="21"/>
          <w:szCs w:val="21"/>
        </w:rPr>
        <w:t>autónomo.</w:t>
      </w:r>
    </w:p>
    <w:p w14:paraId="666002AC" w14:textId="77777777" w:rsidR="00284E09" w:rsidRPr="00A06933" w:rsidRDefault="00284E09" w:rsidP="00284E09">
      <w:pPr>
        <w:pStyle w:val="Textoindependiente"/>
        <w:kinsoku w:val="0"/>
        <w:overflowPunct w:val="0"/>
        <w:rPr>
          <w:rFonts w:ascii="Abadi" w:hAnsi="Abadi"/>
          <w:sz w:val="21"/>
          <w:szCs w:val="21"/>
        </w:rPr>
      </w:pPr>
    </w:p>
    <w:p w14:paraId="0C53802A" w14:textId="77777777" w:rsidR="00284E09" w:rsidRDefault="00284E09" w:rsidP="00284E09">
      <w:pPr>
        <w:pStyle w:val="Textoindependiente"/>
        <w:kinsoku w:val="0"/>
        <w:overflowPunct w:val="0"/>
        <w:ind w:right="340" w:firstLine="30"/>
        <w:rPr>
          <w:rFonts w:ascii="Abadi" w:hAnsi="Abadi"/>
          <w:color w:val="0E0E0E"/>
          <w:spacing w:val="-2"/>
          <w:sz w:val="21"/>
          <w:szCs w:val="21"/>
        </w:rPr>
      </w:pPr>
      <w:r w:rsidRPr="00A06933">
        <w:rPr>
          <w:rFonts w:ascii="Abadi" w:hAnsi="Abadi"/>
          <w:color w:val="0E0E0E"/>
          <w:spacing w:val="-2"/>
          <w:sz w:val="21"/>
          <w:szCs w:val="21"/>
        </w:rPr>
        <w:t>La</w:t>
      </w:r>
      <w:r w:rsidRPr="00A06933">
        <w:rPr>
          <w:rFonts w:ascii="Abadi" w:hAnsi="Abadi"/>
          <w:color w:val="0E0E0E"/>
          <w:spacing w:val="-7"/>
          <w:sz w:val="21"/>
          <w:szCs w:val="21"/>
        </w:rPr>
        <w:t xml:space="preserve"> </w:t>
      </w:r>
      <w:r w:rsidRPr="00A06933">
        <w:rPr>
          <w:rFonts w:ascii="Abadi" w:hAnsi="Abadi"/>
          <w:color w:val="0E0E0E"/>
          <w:spacing w:val="-2"/>
          <w:sz w:val="21"/>
          <w:szCs w:val="21"/>
        </w:rPr>
        <w:t>propuesta</w:t>
      </w:r>
      <w:r w:rsidRPr="00A06933">
        <w:rPr>
          <w:rFonts w:ascii="Abadi" w:hAnsi="Abadi"/>
          <w:color w:val="0E0E0E"/>
          <w:spacing w:val="-9"/>
          <w:sz w:val="21"/>
          <w:szCs w:val="21"/>
        </w:rPr>
        <w:t xml:space="preserve"> </w:t>
      </w:r>
      <w:r w:rsidRPr="00A06933">
        <w:rPr>
          <w:rFonts w:ascii="Abadi" w:hAnsi="Abadi"/>
          <w:color w:val="0E0E0E"/>
          <w:spacing w:val="-2"/>
          <w:sz w:val="21"/>
          <w:szCs w:val="21"/>
        </w:rPr>
        <w:t>de</w:t>
      </w:r>
      <w:r w:rsidRPr="00A06933">
        <w:rPr>
          <w:rFonts w:ascii="Abadi" w:hAnsi="Abadi"/>
          <w:color w:val="0E0E0E"/>
          <w:spacing w:val="-8"/>
          <w:sz w:val="21"/>
          <w:szCs w:val="21"/>
        </w:rPr>
        <w:t xml:space="preserve"> </w:t>
      </w:r>
      <w:r w:rsidRPr="00A06933">
        <w:rPr>
          <w:rFonts w:ascii="Abadi" w:hAnsi="Abadi"/>
          <w:color w:val="0E0E0E"/>
          <w:spacing w:val="-2"/>
          <w:sz w:val="21"/>
          <w:szCs w:val="21"/>
        </w:rPr>
        <w:t>creación</w:t>
      </w:r>
      <w:r w:rsidRPr="00A06933">
        <w:rPr>
          <w:rFonts w:ascii="Abadi" w:hAnsi="Abadi"/>
          <w:color w:val="0E0E0E"/>
          <w:spacing w:val="-7"/>
          <w:sz w:val="21"/>
          <w:szCs w:val="21"/>
        </w:rPr>
        <w:t xml:space="preserve"> </w:t>
      </w:r>
      <w:r w:rsidRPr="00A06933">
        <w:rPr>
          <w:rFonts w:ascii="Abadi" w:hAnsi="Abadi"/>
          <w:color w:val="0E0E0E"/>
          <w:spacing w:val="-2"/>
          <w:sz w:val="21"/>
          <w:szCs w:val="21"/>
        </w:rPr>
        <w:t>de</w:t>
      </w:r>
      <w:r w:rsidRPr="00A06933">
        <w:rPr>
          <w:rFonts w:ascii="Abadi" w:hAnsi="Abadi"/>
          <w:color w:val="0E0E0E"/>
          <w:spacing w:val="-12"/>
          <w:sz w:val="21"/>
          <w:szCs w:val="21"/>
        </w:rPr>
        <w:t xml:space="preserve"> </w:t>
      </w:r>
      <w:r w:rsidRPr="00A06933">
        <w:rPr>
          <w:rFonts w:ascii="Abadi" w:hAnsi="Abadi"/>
          <w:color w:val="0E0E0E"/>
          <w:spacing w:val="-2"/>
          <w:sz w:val="21"/>
          <w:szCs w:val="21"/>
        </w:rPr>
        <w:t>la</w:t>
      </w:r>
      <w:r w:rsidRPr="00A06933">
        <w:rPr>
          <w:rFonts w:ascii="Abadi" w:hAnsi="Abadi"/>
          <w:color w:val="0E0E0E"/>
          <w:spacing w:val="-4"/>
          <w:sz w:val="21"/>
          <w:szCs w:val="21"/>
        </w:rPr>
        <w:t xml:space="preserve"> </w:t>
      </w:r>
      <w:r w:rsidRPr="00A06933">
        <w:rPr>
          <w:rFonts w:ascii="Abadi" w:hAnsi="Abadi"/>
          <w:color w:val="0E0E0E"/>
          <w:spacing w:val="-2"/>
          <w:sz w:val="21"/>
          <w:szCs w:val="21"/>
        </w:rPr>
        <w:t>Fiscalía</w:t>
      </w:r>
      <w:r w:rsidRPr="00A06933">
        <w:rPr>
          <w:rFonts w:ascii="Abadi" w:hAnsi="Abadi"/>
          <w:color w:val="0E0E0E"/>
          <w:spacing w:val="3"/>
          <w:sz w:val="21"/>
          <w:szCs w:val="21"/>
        </w:rPr>
        <w:t xml:space="preserve"> </w:t>
      </w:r>
      <w:r w:rsidRPr="00A06933">
        <w:rPr>
          <w:rFonts w:ascii="Abadi" w:hAnsi="Abadi"/>
          <w:color w:val="0E0E0E"/>
          <w:spacing w:val="-2"/>
          <w:sz w:val="21"/>
          <w:szCs w:val="21"/>
        </w:rPr>
        <w:t>Especializada</w:t>
      </w:r>
      <w:r w:rsidRPr="00A06933">
        <w:rPr>
          <w:rFonts w:ascii="Abadi" w:hAnsi="Abadi"/>
          <w:color w:val="0E0E0E"/>
          <w:spacing w:val="-1"/>
          <w:sz w:val="21"/>
          <w:szCs w:val="21"/>
        </w:rPr>
        <w:t xml:space="preserve"> </w:t>
      </w:r>
      <w:r w:rsidRPr="00A06933">
        <w:rPr>
          <w:rFonts w:ascii="Abadi" w:hAnsi="Abadi"/>
          <w:color w:val="0E0E0E"/>
          <w:spacing w:val="-2"/>
          <w:sz w:val="21"/>
          <w:szCs w:val="21"/>
        </w:rPr>
        <w:t>en</w:t>
      </w:r>
      <w:r w:rsidRPr="00A06933">
        <w:rPr>
          <w:rFonts w:ascii="Abadi" w:hAnsi="Abadi"/>
          <w:color w:val="0E0E0E"/>
          <w:spacing w:val="3"/>
          <w:sz w:val="21"/>
          <w:szCs w:val="21"/>
        </w:rPr>
        <w:t xml:space="preserve"> </w:t>
      </w:r>
      <w:r w:rsidRPr="00A06933">
        <w:rPr>
          <w:rFonts w:ascii="Abadi" w:hAnsi="Abadi"/>
          <w:color w:val="0E0E0E"/>
          <w:spacing w:val="-2"/>
          <w:sz w:val="21"/>
          <w:szCs w:val="21"/>
        </w:rPr>
        <w:t>Investigación</w:t>
      </w:r>
      <w:r w:rsidRPr="00A06933">
        <w:rPr>
          <w:rFonts w:ascii="Abadi" w:hAnsi="Abadi"/>
          <w:color w:val="0E0E0E"/>
          <w:spacing w:val="-10"/>
          <w:sz w:val="21"/>
          <w:szCs w:val="21"/>
        </w:rPr>
        <w:t xml:space="preserve"> </w:t>
      </w:r>
      <w:r w:rsidRPr="00A06933">
        <w:rPr>
          <w:rFonts w:ascii="Abadi" w:hAnsi="Abadi"/>
          <w:color w:val="0E0E0E"/>
          <w:spacing w:val="-2"/>
          <w:sz w:val="21"/>
          <w:szCs w:val="21"/>
        </w:rPr>
        <w:t>del</w:t>
      </w:r>
      <w:r w:rsidRPr="00A06933">
        <w:rPr>
          <w:rFonts w:ascii="Abadi" w:hAnsi="Abadi"/>
          <w:color w:val="0E0E0E"/>
          <w:spacing w:val="-5"/>
          <w:sz w:val="21"/>
          <w:szCs w:val="21"/>
        </w:rPr>
        <w:t xml:space="preserve"> </w:t>
      </w:r>
      <w:r w:rsidRPr="00A06933">
        <w:rPr>
          <w:rFonts w:ascii="Abadi" w:hAnsi="Abadi"/>
          <w:color w:val="0E0E0E"/>
          <w:spacing w:val="-2"/>
          <w:sz w:val="21"/>
          <w:szCs w:val="21"/>
        </w:rPr>
        <w:t>delito</w:t>
      </w:r>
      <w:r w:rsidRPr="00A06933">
        <w:rPr>
          <w:rFonts w:ascii="Abadi" w:hAnsi="Abadi"/>
          <w:color w:val="0E0E0E"/>
          <w:spacing w:val="-11"/>
          <w:sz w:val="21"/>
          <w:szCs w:val="21"/>
        </w:rPr>
        <w:t xml:space="preserve"> </w:t>
      </w:r>
      <w:r w:rsidRPr="00A06933">
        <w:rPr>
          <w:rFonts w:ascii="Abadi" w:hAnsi="Abadi"/>
          <w:color w:val="0E0E0E"/>
          <w:spacing w:val="-2"/>
          <w:sz w:val="21"/>
          <w:szCs w:val="21"/>
        </w:rPr>
        <w:t>de</w:t>
      </w:r>
      <w:r w:rsidRPr="00A06933">
        <w:rPr>
          <w:rFonts w:ascii="Abadi" w:hAnsi="Abadi"/>
          <w:color w:val="0E0E0E"/>
          <w:spacing w:val="-14"/>
          <w:sz w:val="21"/>
          <w:szCs w:val="21"/>
        </w:rPr>
        <w:t xml:space="preserve"> </w:t>
      </w:r>
      <w:r w:rsidRPr="00A06933">
        <w:rPr>
          <w:rFonts w:ascii="Abadi" w:hAnsi="Abadi"/>
          <w:color w:val="0E0E0E"/>
          <w:spacing w:val="-2"/>
          <w:sz w:val="21"/>
          <w:szCs w:val="21"/>
        </w:rPr>
        <w:t>Feminicidio</w:t>
      </w:r>
      <w:r w:rsidRPr="00A06933">
        <w:rPr>
          <w:rFonts w:ascii="Abadi" w:hAnsi="Abadi"/>
          <w:color w:val="0E0E0E"/>
          <w:spacing w:val="-11"/>
          <w:sz w:val="21"/>
          <w:szCs w:val="21"/>
        </w:rPr>
        <w:t xml:space="preserve"> </w:t>
      </w:r>
      <w:r w:rsidRPr="00A06933">
        <w:rPr>
          <w:rFonts w:ascii="Abadi" w:hAnsi="Abadi"/>
          <w:color w:val="0E0E0E"/>
          <w:spacing w:val="-2"/>
          <w:sz w:val="21"/>
          <w:szCs w:val="21"/>
        </w:rPr>
        <w:t>y</w:t>
      </w:r>
      <w:r w:rsidRPr="00A06933">
        <w:rPr>
          <w:rFonts w:ascii="Abadi" w:hAnsi="Abadi"/>
          <w:color w:val="0E0E0E"/>
          <w:spacing w:val="-12"/>
          <w:sz w:val="21"/>
          <w:szCs w:val="21"/>
        </w:rPr>
        <w:t xml:space="preserve"> </w:t>
      </w:r>
      <w:r w:rsidRPr="00A06933">
        <w:rPr>
          <w:rFonts w:ascii="Abadi" w:hAnsi="Abadi"/>
          <w:color w:val="0E0E0E"/>
          <w:spacing w:val="-2"/>
          <w:sz w:val="21"/>
          <w:szCs w:val="21"/>
        </w:rPr>
        <w:t>Atención</w:t>
      </w:r>
      <w:r w:rsidRPr="00A06933">
        <w:rPr>
          <w:rFonts w:ascii="Abadi" w:hAnsi="Abadi"/>
          <w:color w:val="0E0E0E"/>
          <w:spacing w:val="6"/>
          <w:sz w:val="21"/>
          <w:szCs w:val="21"/>
        </w:rPr>
        <w:t xml:space="preserve"> </w:t>
      </w:r>
      <w:r w:rsidRPr="00A06933">
        <w:rPr>
          <w:rFonts w:ascii="Abadi" w:hAnsi="Abadi"/>
          <w:color w:val="0E0E0E"/>
          <w:spacing w:val="-2"/>
          <w:sz w:val="21"/>
          <w:szCs w:val="21"/>
        </w:rPr>
        <w:t>Integral</w:t>
      </w:r>
      <w:r w:rsidRPr="00A06933">
        <w:rPr>
          <w:rFonts w:ascii="Abadi" w:hAnsi="Abadi"/>
          <w:color w:val="0E0E0E"/>
          <w:spacing w:val="-7"/>
          <w:sz w:val="21"/>
          <w:szCs w:val="21"/>
        </w:rPr>
        <w:t xml:space="preserve"> </w:t>
      </w:r>
      <w:r w:rsidRPr="00A06933">
        <w:rPr>
          <w:rFonts w:ascii="Abadi" w:hAnsi="Abadi"/>
          <w:color w:val="0E0E0E"/>
          <w:spacing w:val="-2"/>
          <w:sz w:val="21"/>
          <w:szCs w:val="21"/>
        </w:rPr>
        <w:t>a</w:t>
      </w:r>
      <w:r w:rsidRPr="00A06933">
        <w:rPr>
          <w:rFonts w:ascii="Abadi" w:hAnsi="Abadi"/>
          <w:color w:val="0E0E0E"/>
          <w:spacing w:val="-9"/>
          <w:sz w:val="21"/>
          <w:szCs w:val="21"/>
        </w:rPr>
        <w:t xml:space="preserve"> </w:t>
      </w:r>
      <w:r w:rsidRPr="00A06933">
        <w:rPr>
          <w:rFonts w:ascii="Abadi" w:hAnsi="Abadi"/>
          <w:color w:val="0E0E0E"/>
          <w:spacing w:val="-2"/>
          <w:sz w:val="21"/>
          <w:szCs w:val="21"/>
        </w:rPr>
        <w:t>la</w:t>
      </w:r>
      <w:r w:rsidRPr="00A06933">
        <w:rPr>
          <w:rFonts w:ascii="Abadi" w:hAnsi="Abadi"/>
          <w:color w:val="0E0E0E"/>
          <w:spacing w:val="7"/>
          <w:sz w:val="21"/>
          <w:szCs w:val="21"/>
        </w:rPr>
        <w:t xml:space="preserve"> </w:t>
      </w:r>
      <w:r w:rsidRPr="00A06933">
        <w:rPr>
          <w:rFonts w:ascii="Abadi" w:hAnsi="Abadi"/>
          <w:color w:val="0E0E0E"/>
          <w:spacing w:val="-2"/>
          <w:sz w:val="21"/>
          <w:szCs w:val="21"/>
        </w:rPr>
        <w:t>Mujer,</w:t>
      </w:r>
      <w:r w:rsidRPr="00A06933">
        <w:rPr>
          <w:rFonts w:ascii="Abadi" w:hAnsi="Abadi"/>
          <w:color w:val="0E0E0E"/>
          <w:spacing w:val="6"/>
          <w:sz w:val="21"/>
          <w:szCs w:val="21"/>
        </w:rPr>
        <w:t xml:space="preserve"> </w:t>
      </w:r>
      <w:r w:rsidRPr="00A06933">
        <w:rPr>
          <w:rFonts w:ascii="Abadi" w:hAnsi="Abadi"/>
          <w:color w:val="0E0E0E"/>
          <w:spacing w:val="-2"/>
          <w:sz w:val="21"/>
          <w:szCs w:val="21"/>
        </w:rPr>
        <w:t>con</w:t>
      </w:r>
      <w:r w:rsidRPr="00A06933">
        <w:rPr>
          <w:rFonts w:ascii="Abadi" w:hAnsi="Abadi"/>
          <w:color w:val="0E0E0E"/>
          <w:spacing w:val="-8"/>
          <w:sz w:val="21"/>
          <w:szCs w:val="21"/>
        </w:rPr>
        <w:t xml:space="preserve"> </w:t>
      </w:r>
      <w:r w:rsidRPr="00A06933">
        <w:rPr>
          <w:rFonts w:ascii="Abadi" w:hAnsi="Abadi"/>
          <w:color w:val="0E0E0E"/>
          <w:spacing w:val="-2"/>
          <w:sz w:val="21"/>
          <w:szCs w:val="21"/>
        </w:rPr>
        <w:t>competencia para</w:t>
      </w:r>
      <w:r w:rsidRPr="00A06933">
        <w:rPr>
          <w:rFonts w:ascii="Abadi" w:hAnsi="Abadi"/>
          <w:color w:val="0E0E0E"/>
          <w:spacing w:val="-3"/>
          <w:sz w:val="21"/>
          <w:szCs w:val="21"/>
        </w:rPr>
        <w:t xml:space="preserve"> </w:t>
      </w:r>
      <w:r w:rsidRPr="00A06933">
        <w:rPr>
          <w:rFonts w:ascii="Abadi" w:hAnsi="Abadi"/>
          <w:color w:val="0E0E0E"/>
          <w:spacing w:val="-2"/>
          <w:sz w:val="21"/>
          <w:szCs w:val="21"/>
        </w:rPr>
        <w:t>conocer</w:t>
      </w:r>
      <w:r w:rsidRPr="00A06933">
        <w:rPr>
          <w:rFonts w:ascii="Abadi" w:hAnsi="Abadi"/>
          <w:color w:val="0E0E0E"/>
          <w:spacing w:val="-10"/>
          <w:sz w:val="21"/>
          <w:szCs w:val="21"/>
        </w:rPr>
        <w:t xml:space="preserve"> </w:t>
      </w:r>
      <w:r w:rsidRPr="00A06933">
        <w:rPr>
          <w:rFonts w:ascii="Abadi" w:hAnsi="Abadi"/>
          <w:color w:val="0E0E0E"/>
          <w:spacing w:val="-2"/>
          <w:sz w:val="21"/>
          <w:szCs w:val="21"/>
        </w:rPr>
        <w:t>de</w:t>
      </w:r>
      <w:r w:rsidRPr="00A06933">
        <w:rPr>
          <w:rFonts w:ascii="Abadi" w:hAnsi="Abadi"/>
          <w:color w:val="0E0E0E"/>
          <w:spacing w:val="-7"/>
          <w:sz w:val="21"/>
          <w:szCs w:val="21"/>
        </w:rPr>
        <w:t xml:space="preserve"> </w:t>
      </w:r>
      <w:r w:rsidRPr="00A06933">
        <w:rPr>
          <w:rFonts w:ascii="Abadi" w:hAnsi="Abadi"/>
          <w:color w:val="0E0E0E"/>
          <w:spacing w:val="-2"/>
          <w:sz w:val="21"/>
          <w:szCs w:val="21"/>
        </w:rPr>
        <w:t>hechos</w:t>
      </w:r>
      <w:r w:rsidRPr="00A06933">
        <w:rPr>
          <w:rFonts w:ascii="Abadi" w:hAnsi="Abadi"/>
          <w:color w:val="0E0E0E"/>
          <w:spacing w:val="-14"/>
          <w:sz w:val="21"/>
          <w:szCs w:val="21"/>
        </w:rPr>
        <w:t xml:space="preserve"> </w:t>
      </w:r>
      <w:r w:rsidRPr="00A06933">
        <w:rPr>
          <w:rFonts w:ascii="Abadi" w:hAnsi="Abadi"/>
          <w:color w:val="0E0E0E"/>
          <w:spacing w:val="-2"/>
          <w:sz w:val="21"/>
          <w:szCs w:val="21"/>
        </w:rPr>
        <w:t>de violencia</w:t>
      </w:r>
      <w:r w:rsidRPr="00A06933">
        <w:rPr>
          <w:rFonts w:ascii="Abadi" w:hAnsi="Abadi"/>
          <w:color w:val="0E0E0E"/>
          <w:sz w:val="21"/>
          <w:szCs w:val="21"/>
        </w:rPr>
        <w:t xml:space="preserve"> </w:t>
      </w:r>
      <w:r w:rsidRPr="00A06933">
        <w:rPr>
          <w:rFonts w:ascii="Abadi" w:hAnsi="Abadi"/>
          <w:color w:val="0E0E0E"/>
          <w:spacing w:val="-2"/>
          <w:sz w:val="21"/>
          <w:szCs w:val="21"/>
        </w:rPr>
        <w:t>familiar,</w:t>
      </w:r>
      <w:r w:rsidRPr="00A06933">
        <w:rPr>
          <w:rFonts w:ascii="Abadi" w:hAnsi="Abadi"/>
          <w:color w:val="0E0E0E"/>
          <w:spacing w:val="18"/>
          <w:sz w:val="21"/>
          <w:szCs w:val="21"/>
        </w:rPr>
        <w:t xml:space="preserve"> </w:t>
      </w:r>
      <w:r w:rsidRPr="00A06933">
        <w:rPr>
          <w:rFonts w:ascii="Abadi" w:hAnsi="Abadi"/>
          <w:color w:val="0E0E0E"/>
          <w:spacing w:val="-2"/>
          <w:sz w:val="21"/>
          <w:szCs w:val="21"/>
        </w:rPr>
        <w:t>delitos</w:t>
      </w:r>
      <w:r w:rsidRPr="00A06933">
        <w:rPr>
          <w:rFonts w:ascii="Abadi" w:hAnsi="Abadi"/>
          <w:color w:val="0E0E0E"/>
          <w:spacing w:val="7"/>
          <w:sz w:val="21"/>
          <w:szCs w:val="21"/>
        </w:rPr>
        <w:t xml:space="preserve"> </w:t>
      </w:r>
      <w:r w:rsidRPr="00A06933">
        <w:rPr>
          <w:rFonts w:ascii="Abadi" w:hAnsi="Abadi"/>
          <w:color w:val="0E0E0E"/>
          <w:spacing w:val="-2"/>
          <w:sz w:val="21"/>
          <w:szCs w:val="21"/>
        </w:rPr>
        <w:t>sexuales,</w:t>
      </w:r>
      <w:r w:rsidRPr="00A06933">
        <w:rPr>
          <w:rFonts w:ascii="Abadi" w:hAnsi="Abadi"/>
          <w:color w:val="0E0E0E"/>
          <w:spacing w:val="14"/>
          <w:sz w:val="21"/>
          <w:szCs w:val="21"/>
        </w:rPr>
        <w:t xml:space="preserve"> </w:t>
      </w:r>
      <w:r w:rsidRPr="00A06933">
        <w:rPr>
          <w:rFonts w:ascii="Abadi" w:hAnsi="Abadi"/>
          <w:color w:val="0E0E0E"/>
          <w:spacing w:val="-2"/>
          <w:sz w:val="21"/>
          <w:szCs w:val="21"/>
        </w:rPr>
        <w:t>delitos</w:t>
      </w:r>
      <w:r w:rsidRPr="00A06933">
        <w:rPr>
          <w:rFonts w:ascii="Abadi" w:hAnsi="Abadi"/>
          <w:color w:val="0E0E0E"/>
          <w:spacing w:val="2"/>
          <w:sz w:val="21"/>
          <w:szCs w:val="21"/>
        </w:rPr>
        <w:t xml:space="preserve"> </w:t>
      </w:r>
      <w:r w:rsidRPr="00A06933">
        <w:rPr>
          <w:rFonts w:ascii="Abadi" w:hAnsi="Abadi"/>
          <w:color w:val="0E0E0E"/>
          <w:spacing w:val="-2"/>
          <w:sz w:val="21"/>
          <w:szCs w:val="21"/>
        </w:rPr>
        <w:t>cometidos</w:t>
      </w:r>
      <w:r w:rsidRPr="00A06933">
        <w:rPr>
          <w:rFonts w:ascii="Abadi" w:hAnsi="Abadi"/>
          <w:color w:val="0E0E0E"/>
          <w:spacing w:val="7"/>
          <w:sz w:val="21"/>
          <w:szCs w:val="21"/>
        </w:rPr>
        <w:t xml:space="preserve"> </w:t>
      </w:r>
      <w:r w:rsidRPr="00A06933">
        <w:rPr>
          <w:rFonts w:ascii="Abadi" w:hAnsi="Abadi"/>
          <w:color w:val="0E0E0E"/>
          <w:spacing w:val="-2"/>
          <w:sz w:val="21"/>
          <w:szCs w:val="21"/>
        </w:rPr>
        <w:t>en</w:t>
      </w:r>
      <w:r w:rsidRPr="00A06933">
        <w:rPr>
          <w:rFonts w:ascii="Abadi" w:hAnsi="Abadi"/>
          <w:color w:val="0E0E0E"/>
          <w:sz w:val="21"/>
          <w:szCs w:val="21"/>
        </w:rPr>
        <w:t xml:space="preserve"> </w:t>
      </w:r>
      <w:r w:rsidRPr="00A06933">
        <w:rPr>
          <w:rFonts w:ascii="Abadi" w:hAnsi="Abadi"/>
          <w:color w:val="0E0E0E"/>
          <w:spacing w:val="-2"/>
          <w:sz w:val="21"/>
          <w:szCs w:val="21"/>
        </w:rPr>
        <w:t>contra</w:t>
      </w:r>
      <w:r w:rsidRPr="00A06933">
        <w:rPr>
          <w:rFonts w:ascii="Abadi" w:hAnsi="Abadi"/>
          <w:color w:val="0E0E0E"/>
          <w:spacing w:val="-6"/>
          <w:sz w:val="21"/>
          <w:szCs w:val="21"/>
        </w:rPr>
        <w:t xml:space="preserve"> </w:t>
      </w:r>
      <w:r w:rsidRPr="00A06933">
        <w:rPr>
          <w:rFonts w:ascii="Abadi" w:hAnsi="Abadi"/>
          <w:color w:val="0E0E0E"/>
          <w:spacing w:val="-2"/>
          <w:sz w:val="21"/>
          <w:szCs w:val="21"/>
        </w:rPr>
        <w:t>de</w:t>
      </w:r>
      <w:r w:rsidRPr="00A06933">
        <w:rPr>
          <w:rFonts w:ascii="Abadi" w:hAnsi="Abadi"/>
          <w:color w:val="0E0E0E"/>
          <w:spacing w:val="4"/>
          <w:sz w:val="21"/>
          <w:szCs w:val="21"/>
        </w:rPr>
        <w:t xml:space="preserve"> </w:t>
      </w:r>
      <w:r w:rsidRPr="00A06933">
        <w:rPr>
          <w:rFonts w:ascii="Abadi" w:hAnsi="Abadi"/>
          <w:color w:val="0E0E0E"/>
          <w:spacing w:val="-2"/>
          <w:sz w:val="21"/>
          <w:szCs w:val="21"/>
        </w:rPr>
        <w:t>niñas,</w:t>
      </w:r>
      <w:r w:rsidRPr="00A06933">
        <w:rPr>
          <w:rFonts w:ascii="Abadi" w:hAnsi="Abadi"/>
          <w:color w:val="0E0E0E"/>
          <w:spacing w:val="24"/>
          <w:sz w:val="21"/>
          <w:szCs w:val="21"/>
        </w:rPr>
        <w:t xml:space="preserve"> </w:t>
      </w:r>
      <w:r w:rsidRPr="00A06933">
        <w:rPr>
          <w:rFonts w:ascii="Abadi" w:hAnsi="Abadi"/>
          <w:color w:val="0E0E0E"/>
          <w:spacing w:val="-2"/>
          <w:sz w:val="21"/>
          <w:szCs w:val="21"/>
        </w:rPr>
        <w:t>niños</w:t>
      </w:r>
      <w:r w:rsidRPr="00A06933">
        <w:rPr>
          <w:rFonts w:ascii="Abadi" w:hAnsi="Abadi"/>
          <w:color w:val="0E0E0E"/>
          <w:spacing w:val="-4"/>
          <w:sz w:val="21"/>
          <w:szCs w:val="21"/>
        </w:rPr>
        <w:t xml:space="preserve"> </w:t>
      </w:r>
      <w:r w:rsidRPr="00A06933">
        <w:rPr>
          <w:rFonts w:ascii="Abadi" w:hAnsi="Abadi"/>
          <w:color w:val="0E0E0E"/>
          <w:spacing w:val="-2"/>
          <w:sz w:val="21"/>
          <w:szCs w:val="21"/>
        </w:rPr>
        <w:t>y</w:t>
      </w:r>
      <w:r w:rsidRPr="00A06933">
        <w:rPr>
          <w:rFonts w:ascii="Abadi" w:hAnsi="Abadi"/>
          <w:color w:val="0E0E0E"/>
          <w:spacing w:val="-14"/>
          <w:sz w:val="21"/>
          <w:szCs w:val="21"/>
        </w:rPr>
        <w:t xml:space="preserve"> </w:t>
      </w:r>
      <w:r w:rsidRPr="00A06933">
        <w:rPr>
          <w:rFonts w:ascii="Abadi" w:hAnsi="Abadi"/>
          <w:color w:val="0E0E0E"/>
          <w:spacing w:val="-2"/>
          <w:sz w:val="21"/>
          <w:szCs w:val="21"/>
        </w:rPr>
        <w:t>adolescentes que</w:t>
      </w:r>
      <w:r w:rsidRPr="00A06933">
        <w:rPr>
          <w:rFonts w:ascii="Abadi" w:hAnsi="Abadi"/>
          <w:color w:val="0E0E0E"/>
          <w:spacing w:val="-6"/>
          <w:sz w:val="21"/>
          <w:szCs w:val="21"/>
        </w:rPr>
        <w:t xml:space="preserve"> </w:t>
      </w:r>
      <w:r w:rsidRPr="00A06933">
        <w:rPr>
          <w:rFonts w:ascii="Abadi" w:hAnsi="Abadi"/>
          <w:color w:val="0E0E0E"/>
          <w:spacing w:val="-2"/>
          <w:sz w:val="21"/>
          <w:szCs w:val="21"/>
        </w:rPr>
        <w:t>se</w:t>
      </w:r>
      <w:r w:rsidRPr="00A06933">
        <w:rPr>
          <w:rFonts w:ascii="Abadi" w:hAnsi="Abadi"/>
          <w:color w:val="0E0E0E"/>
          <w:spacing w:val="-3"/>
          <w:sz w:val="21"/>
          <w:szCs w:val="21"/>
        </w:rPr>
        <w:t xml:space="preserve"> </w:t>
      </w:r>
      <w:r w:rsidRPr="00A06933">
        <w:rPr>
          <w:rFonts w:ascii="Abadi" w:hAnsi="Abadi"/>
          <w:color w:val="0E0E0E"/>
          <w:spacing w:val="-2"/>
          <w:sz w:val="21"/>
          <w:szCs w:val="21"/>
        </w:rPr>
        <w:t>formula,</w:t>
      </w:r>
      <w:r w:rsidRPr="00A06933">
        <w:rPr>
          <w:rFonts w:ascii="Abadi" w:hAnsi="Abadi"/>
          <w:color w:val="0E0E0E"/>
          <w:spacing w:val="16"/>
          <w:sz w:val="21"/>
          <w:szCs w:val="21"/>
        </w:rPr>
        <w:t xml:space="preserve"> </w:t>
      </w:r>
      <w:r w:rsidRPr="00A06933">
        <w:rPr>
          <w:rFonts w:ascii="Abadi" w:hAnsi="Abadi"/>
          <w:color w:val="0E0E0E"/>
          <w:spacing w:val="-2"/>
          <w:sz w:val="21"/>
          <w:szCs w:val="21"/>
        </w:rPr>
        <w:t>implicaría</w:t>
      </w:r>
      <w:r w:rsidRPr="00A06933">
        <w:rPr>
          <w:rFonts w:ascii="Abadi" w:hAnsi="Abadi"/>
          <w:color w:val="0E0E0E"/>
          <w:spacing w:val="-4"/>
          <w:sz w:val="21"/>
          <w:szCs w:val="21"/>
        </w:rPr>
        <w:t xml:space="preserve"> </w:t>
      </w:r>
      <w:r w:rsidRPr="00A06933">
        <w:rPr>
          <w:rFonts w:ascii="Abadi" w:hAnsi="Abadi"/>
          <w:color w:val="0E0E0E"/>
          <w:spacing w:val="-2"/>
          <w:sz w:val="21"/>
          <w:szCs w:val="21"/>
        </w:rPr>
        <w:t>la</w:t>
      </w:r>
      <w:r w:rsidRPr="00A06933">
        <w:rPr>
          <w:rFonts w:ascii="Abadi" w:hAnsi="Abadi"/>
          <w:color w:val="0E0E0E"/>
          <w:spacing w:val="-8"/>
          <w:sz w:val="21"/>
          <w:szCs w:val="21"/>
        </w:rPr>
        <w:t xml:space="preserve"> </w:t>
      </w:r>
      <w:r w:rsidRPr="00A06933">
        <w:rPr>
          <w:rFonts w:ascii="Abadi" w:hAnsi="Abadi"/>
          <w:color w:val="0E0E0E"/>
          <w:spacing w:val="-2"/>
          <w:sz w:val="21"/>
          <w:szCs w:val="21"/>
        </w:rPr>
        <w:t>reforma</w:t>
      </w:r>
      <w:r w:rsidRPr="00A06933">
        <w:rPr>
          <w:rFonts w:ascii="Abadi" w:hAnsi="Abadi"/>
          <w:color w:val="0E0E0E"/>
          <w:spacing w:val="5"/>
          <w:sz w:val="21"/>
          <w:szCs w:val="21"/>
        </w:rPr>
        <w:t xml:space="preserve"> </w:t>
      </w:r>
      <w:r w:rsidRPr="00A06933">
        <w:rPr>
          <w:rFonts w:ascii="Abadi" w:hAnsi="Abadi"/>
          <w:color w:val="0E0E0E"/>
          <w:spacing w:val="-2"/>
          <w:sz w:val="21"/>
          <w:szCs w:val="21"/>
        </w:rPr>
        <w:t>al</w:t>
      </w:r>
      <w:r w:rsidRPr="00A06933">
        <w:rPr>
          <w:rFonts w:ascii="Abadi" w:hAnsi="Abadi"/>
          <w:color w:val="0E0E0E"/>
          <w:sz w:val="21"/>
          <w:szCs w:val="21"/>
        </w:rPr>
        <w:t xml:space="preserve"> </w:t>
      </w:r>
      <w:r w:rsidRPr="00A06933">
        <w:rPr>
          <w:rFonts w:ascii="Abadi" w:hAnsi="Abadi"/>
          <w:color w:val="0E0E0E"/>
          <w:spacing w:val="-2"/>
          <w:sz w:val="21"/>
          <w:szCs w:val="21"/>
        </w:rPr>
        <w:t>artículo</w:t>
      </w:r>
      <w:r w:rsidRPr="00A06933">
        <w:rPr>
          <w:rFonts w:ascii="Abadi" w:hAnsi="Abadi"/>
          <w:color w:val="0E0E0E"/>
          <w:spacing w:val="5"/>
          <w:sz w:val="21"/>
          <w:szCs w:val="21"/>
        </w:rPr>
        <w:t xml:space="preserve"> </w:t>
      </w:r>
      <w:r>
        <w:rPr>
          <w:rFonts w:ascii="Abadi" w:hAnsi="Abadi"/>
          <w:color w:val="0E0E0E"/>
          <w:spacing w:val="5"/>
          <w:sz w:val="21"/>
          <w:szCs w:val="21"/>
        </w:rPr>
        <w:t>10</w:t>
      </w:r>
      <w:r w:rsidRPr="00A06933">
        <w:rPr>
          <w:rFonts w:ascii="Abadi" w:hAnsi="Abadi"/>
          <w:color w:val="0E0E0E"/>
          <w:spacing w:val="-4"/>
          <w:sz w:val="21"/>
          <w:szCs w:val="21"/>
        </w:rPr>
        <w:t xml:space="preserve"> </w:t>
      </w:r>
      <w:r w:rsidRPr="00A06933">
        <w:rPr>
          <w:rFonts w:ascii="Abadi" w:hAnsi="Abadi"/>
          <w:color w:val="0E0E0E"/>
          <w:spacing w:val="-2"/>
          <w:sz w:val="21"/>
          <w:szCs w:val="21"/>
        </w:rPr>
        <w:t>de</w:t>
      </w:r>
      <w:r w:rsidRPr="00A06933">
        <w:rPr>
          <w:rFonts w:ascii="Abadi" w:hAnsi="Abadi"/>
          <w:color w:val="0E0E0E"/>
          <w:spacing w:val="-4"/>
          <w:sz w:val="21"/>
          <w:szCs w:val="21"/>
        </w:rPr>
        <w:t xml:space="preserve"> </w:t>
      </w:r>
      <w:r w:rsidRPr="00A06933">
        <w:rPr>
          <w:rFonts w:ascii="Abadi" w:hAnsi="Abadi"/>
          <w:color w:val="0E0E0E"/>
          <w:spacing w:val="-2"/>
          <w:sz w:val="21"/>
          <w:szCs w:val="21"/>
        </w:rPr>
        <w:t>la</w:t>
      </w:r>
      <w:r w:rsidRPr="00A06933">
        <w:rPr>
          <w:rFonts w:ascii="Abadi" w:hAnsi="Abadi"/>
          <w:color w:val="0E0E0E"/>
          <w:spacing w:val="10"/>
          <w:sz w:val="21"/>
          <w:szCs w:val="21"/>
        </w:rPr>
        <w:t xml:space="preserve"> </w:t>
      </w:r>
      <w:r w:rsidRPr="00A06933">
        <w:rPr>
          <w:rFonts w:ascii="Abadi" w:hAnsi="Abadi"/>
          <w:color w:val="0E0E0E"/>
          <w:spacing w:val="-2"/>
          <w:sz w:val="21"/>
          <w:szCs w:val="21"/>
        </w:rPr>
        <w:t>Ley</w:t>
      </w:r>
      <w:r w:rsidRPr="00A06933">
        <w:rPr>
          <w:rFonts w:ascii="Abadi" w:hAnsi="Abadi"/>
          <w:color w:val="0E0E0E"/>
          <w:sz w:val="21"/>
          <w:szCs w:val="21"/>
        </w:rPr>
        <w:t xml:space="preserve"> </w:t>
      </w:r>
      <w:r w:rsidRPr="00A06933">
        <w:rPr>
          <w:rFonts w:ascii="Abadi" w:hAnsi="Abadi"/>
          <w:color w:val="0E0E0E"/>
          <w:spacing w:val="-2"/>
          <w:sz w:val="21"/>
          <w:szCs w:val="21"/>
        </w:rPr>
        <w:t>Orgánica</w:t>
      </w:r>
      <w:r w:rsidRPr="00A06933">
        <w:rPr>
          <w:rFonts w:ascii="Abadi" w:hAnsi="Abadi"/>
          <w:color w:val="0E0E0E"/>
          <w:spacing w:val="-14"/>
          <w:sz w:val="21"/>
          <w:szCs w:val="21"/>
        </w:rPr>
        <w:t xml:space="preserve"> </w:t>
      </w:r>
      <w:r w:rsidRPr="00A06933">
        <w:rPr>
          <w:rFonts w:ascii="Abadi" w:hAnsi="Abadi"/>
          <w:color w:val="0E0E0E"/>
          <w:spacing w:val="-2"/>
          <w:sz w:val="21"/>
          <w:szCs w:val="21"/>
        </w:rPr>
        <w:t>referida,</w:t>
      </w:r>
      <w:r w:rsidRPr="00A06933">
        <w:rPr>
          <w:rFonts w:ascii="Abadi" w:hAnsi="Abadi"/>
          <w:color w:val="0E0E0E"/>
          <w:spacing w:val="12"/>
          <w:sz w:val="21"/>
          <w:szCs w:val="21"/>
        </w:rPr>
        <w:t xml:space="preserve"> </w:t>
      </w:r>
      <w:r w:rsidRPr="00A06933">
        <w:rPr>
          <w:rFonts w:ascii="Abadi" w:hAnsi="Abadi"/>
          <w:color w:val="0E0E0E"/>
          <w:spacing w:val="-2"/>
          <w:sz w:val="21"/>
          <w:szCs w:val="21"/>
        </w:rPr>
        <w:t>modificándose</w:t>
      </w:r>
      <w:r w:rsidRPr="00A06933">
        <w:rPr>
          <w:rFonts w:ascii="Abadi" w:hAnsi="Abadi"/>
          <w:color w:val="0E0E0E"/>
          <w:spacing w:val="10"/>
          <w:sz w:val="21"/>
          <w:szCs w:val="21"/>
        </w:rPr>
        <w:t xml:space="preserve"> </w:t>
      </w:r>
      <w:r w:rsidRPr="00A06933">
        <w:rPr>
          <w:rFonts w:ascii="Abadi" w:hAnsi="Abadi"/>
          <w:color w:val="0E0E0E"/>
          <w:spacing w:val="-2"/>
          <w:sz w:val="21"/>
          <w:szCs w:val="21"/>
        </w:rPr>
        <w:t>el</w:t>
      </w:r>
      <w:r w:rsidRPr="00A06933">
        <w:rPr>
          <w:rFonts w:ascii="Abadi" w:hAnsi="Abadi"/>
          <w:color w:val="0E0E0E"/>
          <w:spacing w:val="2"/>
          <w:sz w:val="21"/>
          <w:szCs w:val="21"/>
        </w:rPr>
        <w:t xml:space="preserve"> </w:t>
      </w:r>
      <w:r w:rsidRPr="00A06933">
        <w:rPr>
          <w:rFonts w:ascii="Abadi" w:hAnsi="Abadi"/>
          <w:color w:val="0E0E0E"/>
          <w:spacing w:val="-2"/>
          <w:sz w:val="21"/>
          <w:szCs w:val="21"/>
        </w:rPr>
        <w:t>inciso</w:t>
      </w:r>
      <w:r w:rsidRPr="00A06933">
        <w:rPr>
          <w:rFonts w:ascii="Abadi" w:hAnsi="Abadi"/>
          <w:color w:val="0E0E0E"/>
          <w:spacing w:val="6"/>
          <w:sz w:val="21"/>
          <w:szCs w:val="21"/>
        </w:rPr>
        <w:t xml:space="preserve"> </w:t>
      </w:r>
      <w:r w:rsidRPr="00A06933">
        <w:rPr>
          <w:rFonts w:ascii="Abadi" w:hAnsi="Abadi"/>
          <w:color w:val="0E0E0E"/>
          <w:spacing w:val="-2"/>
          <w:sz w:val="21"/>
          <w:szCs w:val="21"/>
        </w:rPr>
        <w:t>g)</w:t>
      </w:r>
      <w:r w:rsidRPr="00A06933">
        <w:rPr>
          <w:rFonts w:ascii="Abadi" w:hAnsi="Abadi"/>
          <w:color w:val="0E0E0E"/>
          <w:spacing w:val="13"/>
          <w:sz w:val="21"/>
          <w:szCs w:val="21"/>
        </w:rPr>
        <w:t xml:space="preserve"> </w:t>
      </w:r>
      <w:r w:rsidRPr="00A06933">
        <w:rPr>
          <w:rFonts w:ascii="Abadi" w:hAnsi="Abadi"/>
          <w:color w:val="0E0E0E"/>
          <w:spacing w:val="-2"/>
          <w:sz w:val="21"/>
          <w:szCs w:val="21"/>
        </w:rPr>
        <w:t>y</w:t>
      </w:r>
      <w:r w:rsidRPr="00A06933">
        <w:rPr>
          <w:rFonts w:ascii="Abadi" w:hAnsi="Abadi"/>
          <w:color w:val="0E0E0E"/>
          <w:spacing w:val="14"/>
          <w:sz w:val="21"/>
          <w:szCs w:val="21"/>
        </w:rPr>
        <w:t xml:space="preserve"> </w:t>
      </w:r>
      <w:r w:rsidRPr="00A06933">
        <w:rPr>
          <w:rFonts w:ascii="Abadi" w:hAnsi="Abadi"/>
          <w:color w:val="0E0E0E"/>
          <w:spacing w:val="-2"/>
          <w:sz w:val="21"/>
          <w:szCs w:val="21"/>
        </w:rPr>
        <w:t>h)</w:t>
      </w:r>
      <w:r w:rsidRPr="00A06933">
        <w:rPr>
          <w:rFonts w:ascii="Abadi" w:hAnsi="Abadi"/>
          <w:color w:val="0E0E0E"/>
          <w:spacing w:val="10"/>
          <w:sz w:val="21"/>
          <w:szCs w:val="21"/>
        </w:rPr>
        <w:t xml:space="preserve"> </w:t>
      </w:r>
      <w:r w:rsidRPr="00A06933">
        <w:rPr>
          <w:rFonts w:ascii="Abadi" w:hAnsi="Abadi"/>
          <w:color w:val="0E0E0E"/>
          <w:spacing w:val="-2"/>
          <w:sz w:val="21"/>
          <w:szCs w:val="21"/>
        </w:rPr>
        <w:t>para</w:t>
      </w:r>
      <w:r w:rsidRPr="00A06933">
        <w:rPr>
          <w:rFonts w:ascii="Abadi" w:hAnsi="Abadi"/>
          <w:color w:val="0E0E0E"/>
          <w:spacing w:val="10"/>
          <w:sz w:val="21"/>
          <w:szCs w:val="21"/>
        </w:rPr>
        <w:t xml:space="preserve"> </w:t>
      </w:r>
      <w:r w:rsidRPr="00A06933">
        <w:rPr>
          <w:rFonts w:ascii="Abadi" w:hAnsi="Abadi"/>
          <w:color w:val="0E0E0E"/>
          <w:spacing w:val="-2"/>
          <w:sz w:val="21"/>
          <w:szCs w:val="21"/>
        </w:rPr>
        <w:t>dar</w:t>
      </w:r>
      <w:r w:rsidRPr="00A06933">
        <w:rPr>
          <w:rFonts w:ascii="Abadi" w:hAnsi="Abadi"/>
          <w:color w:val="0E0E0E"/>
          <w:spacing w:val="7"/>
          <w:sz w:val="21"/>
          <w:szCs w:val="21"/>
        </w:rPr>
        <w:t xml:space="preserve"> </w:t>
      </w:r>
      <w:r w:rsidRPr="00A06933">
        <w:rPr>
          <w:rFonts w:ascii="Abadi" w:hAnsi="Abadi"/>
          <w:color w:val="0E0E0E"/>
          <w:spacing w:val="-2"/>
          <w:sz w:val="21"/>
          <w:szCs w:val="21"/>
        </w:rPr>
        <w:t>vida</w:t>
      </w:r>
      <w:r w:rsidRPr="00A06933">
        <w:rPr>
          <w:rFonts w:ascii="Abadi" w:hAnsi="Abadi"/>
          <w:color w:val="0E0E0E"/>
          <w:spacing w:val="-6"/>
          <w:sz w:val="21"/>
          <w:szCs w:val="21"/>
        </w:rPr>
        <w:t xml:space="preserve"> </w:t>
      </w:r>
      <w:r w:rsidRPr="00A06933">
        <w:rPr>
          <w:rFonts w:ascii="Abadi" w:hAnsi="Abadi"/>
          <w:color w:val="0E0E0E"/>
          <w:spacing w:val="-2"/>
          <w:sz w:val="21"/>
          <w:szCs w:val="21"/>
        </w:rPr>
        <w:t>jurídica</w:t>
      </w:r>
      <w:r w:rsidRPr="00A06933">
        <w:rPr>
          <w:rFonts w:ascii="Abadi" w:hAnsi="Abadi"/>
          <w:color w:val="0E0E0E"/>
          <w:spacing w:val="7"/>
          <w:sz w:val="21"/>
          <w:szCs w:val="21"/>
        </w:rPr>
        <w:t xml:space="preserve"> </w:t>
      </w:r>
      <w:r w:rsidRPr="00A06933">
        <w:rPr>
          <w:rFonts w:ascii="Abadi" w:hAnsi="Abadi"/>
          <w:color w:val="0E0E0E"/>
          <w:spacing w:val="-2"/>
          <w:sz w:val="21"/>
          <w:szCs w:val="21"/>
        </w:rPr>
        <w:t>y</w:t>
      </w:r>
      <w:r w:rsidRPr="00A06933">
        <w:rPr>
          <w:rFonts w:ascii="Abadi" w:hAnsi="Abadi"/>
          <w:color w:val="0E0E0E"/>
          <w:sz w:val="21"/>
          <w:szCs w:val="21"/>
        </w:rPr>
        <w:t xml:space="preserve"> </w:t>
      </w:r>
      <w:r w:rsidRPr="00A06933">
        <w:rPr>
          <w:rFonts w:ascii="Abadi" w:hAnsi="Abadi"/>
          <w:color w:val="0E0E0E"/>
          <w:spacing w:val="-2"/>
          <w:sz w:val="21"/>
          <w:szCs w:val="21"/>
        </w:rPr>
        <w:t>administrativa</w:t>
      </w:r>
      <w:r w:rsidRPr="00A06933">
        <w:rPr>
          <w:rFonts w:ascii="Abadi" w:hAnsi="Abadi"/>
          <w:color w:val="0E0E0E"/>
          <w:spacing w:val="6"/>
          <w:sz w:val="21"/>
          <w:szCs w:val="21"/>
        </w:rPr>
        <w:t xml:space="preserve"> </w:t>
      </w:r>
      <w:r w:rsidRPr="00A06933">
        <w:rPr>
          <w:rFonts w:ascii="Abadi" w:hAnsi="Abadi"/>
          <w:color w:val="0E0E0E"/>
          <w:spacing w:val="-2"/>
          <w:sz w:val="21"/>
          <w:szCs w:val="21"/>
        </w:rPr>
        <w:t>a</w:t>
      </w:r>
      <w:r w:rsidRPr="00A06933">
        <w:rPr>
          <w:rFonts w:ascii="Abadi" w:hAnsi="Abadi"/>
          <w:color w:val="0E0E0E"/>
          <w:spacing w:val="7"/>
          <w:sz w:val="21"/>
          <w:szCs w:val="21"/>
        </w:rPr>
        <w:t xml:space="preserve"> </w:t>
      </w:r>
      <w:r w:rsidRPr="00A06933">
        <w:rPr>
          <w:rFonts w:ascii="Abadi" w:hAnsi="Abadi"/>
          <w:color w:val="0E0E0E"/>
          <w:spacing w:val="-2"/>
          <w:sz w:val="21"/>
          <w:szCs w:val="21"/>
        </w:rPr>
        <w:t>la</w:t>
      </w:r>
      <w:r w:rsidRPr="00A06933">
        <w:rPr>
          <w:rFonts w:ascii="Abadi" w:hAnsi="Abadi"/>
          <w:color w:val="0E0E0E"/>
          <w:spacing w:val="-14"/>
          <w:sz w:val="21"/>
          <w:szCs w:val="21"/>
        </w:rPr>
        <w:t xml:space="preserve"> </w:t>
      </w:r>
      <w:r w:rsidRPr="00A06933">
        <w:rPr>
          <w:rFonts w:ascii="Abadi" w:hAnsi="Abadi"/>
          <w:color w:val="0E0E0E"/>
          <w:spacing w:val="-2"/>
          <w:sz w:val="21"/>
          <w:szCs w:val="21"/>
        </w:rPr>
        <w:t>Fiscalía</w:t>
      </w:r>
      <w:r w:rsidRPr="00A06933">
        <w:rPr>
          <w:rFonts w:ascii="Abadi" w:hAnsi="Abadi"/>
          <w:color w:val="0E0E0E"/>
          <w:spacing w:val="4"/>
          <w:sz w:val="21"/>
          <w:szCs w:val="21"/>
        </w:rPr>
        <w:t xml:space="preserve"> </w:t>
      </w:r>
      <w:r w:rsidRPr="00A06933">
        <w:rPr>
          <w:rFonts w:ascii="Abadi" w:hAnsi="Abadi"/>
          <w:color w:val="0E0E0E"/>
          <w:spacing w:val="-2"/>
          <w:sz w:val="21"/>
          <w:szCs w:val="21"/>
        </w:rPr>
        <w:t>Especializada</w:t>
      </w:r>
      <w:r w:rsidRPr="00A06933">
        <w:rPr>
          <w:rFonts w:ascii="Abadi" w:hAnsi="Abadi"/>
          <w:color w:val="0E0E0E"/>
          <w:spacing w:val="-7"/>
          <w:sz w:val="21"/>
          <w:szCs w:val="21"/>
        </w:rPr>
        <w:t xml:space="preserve"> </w:t>
      </w:r>
      <w:r w:rsidRPr="00A06933">
        <w:rPr>
          <w:rFonts w:ascii="Abadi" w:hAnsi="Abadi"/>
          <w:color w:val="0E0E0E"/>
          <w:spacing w:val="-2"/>
          <w:sz w:val="21"/>
          <w:szCs w:val="21"/>
        </w:rPr>
        <w:t>en Investigación</w:t>
      </w:r>
      <w:r w:rsidRPr="00A06933">
        <w:rPr>
          <w:rFonts w:ascii="Abadi" w:hAnsi="Abadi"/>
          <w:color w:val="0E0E0E"/>
          <w:spacing w:val="-13"/>
          <w:sz w:val="21"/>
          <w:szCs w:val="21"/>
        </w:rPr>
        <w:t xml:space="preserve"> </w:t>
      </w:r>
      <w:r w:rsidRPr="00A06933">
        <w:rPr>
          <w:rFonts w:ascii="Abadi" w:hAnsi="Abadi"/>
          <w:color w:val="0E0E0E"/>
          <w:spacing w:val="-2"/>
          <w:sz w:val="21"/>
          <w:szCs w:val="21"/>
        </w:rPr>
        <w:t>de Delito</w:t>
      </w:r>
      <w:r w:rsidRPr="00A06933">
        <w:rPr>
          <w:rFonts w:ascii="Abadi" w:hAnsi="Abadi"/>
          <w:color w:val="0E0E0E"/>
          <w:spacing w:val="-10"/>
          <w:sz w:val="21"/>
          <w:szCs w:val="21"/>
        </w:rPr>
        <w:t xml:space="preserve"> </w:t>
      </w:r>
      <w:r w:rsidRPr="00A06933">
        <w:rPr>
          <w:rFonts w:ascii="Abadi" w:hAnsi="Abadi"/>
          <w:color w:val="0E0E0E"/>
          <w:spacing w:val="-2"/>
          <w:sz w:val="21"/>
          <w:szCs w:val="21"/>
        </w:rPr>
        <w:t>de Feminicidio</w:t>
      </w:r>
      <w:r w:rsidRPr="00A06933">
        <w:rPr>
          <w:rFonts w:ascii="Abadi" w:hAnsi="Abadi"/>
          <w:color w:val="0E0E0E"/>
          <w:spacing w:val="-10"/>
          <w:sz w:val="21"/>
          <w:szCs w:val="21"/>
        </w:rPr>
        <w:t xml:space="preserve"> </w:t>
      </w:r>
      <w:r w:rsidRPr="00A06933">
        <w:rPr>
          <w:rFonts w:ascii="Abadi" w:hAnsi="Abadi"/>
          <w:color w:val="0E0E0E"/>
          <w:spacing w:val="-2"/>
          <w:sz w:val="21"/>
          <w:szCs w:val="21"/>
        </w:rPr>
        <w:t>y</w:t>
      </w:r>
      <w:r w:rsidRPr="00A06933">
        <w:rPr>
          <w:rFonts w:ascii="Abadi" w:hAnsi="Abadi"/>
          <w:color w:val="0E0E0E"/>
          <w:spacing w:val="-14"/>
          <w:sz w:val="21"/>
          <w:szCs w:val="21"/>
        </w:rPr>
        <w:t xml:space="preserve"> </w:t>
      </w:r>
      <w:r w:rsidRPr="00A06933">
        <w:rPr>
          <w:rFonts w:ascii="Abadi" w:hAnsi="Abadi"/>
          <w:color w:val="0E0E0E"/>
          <w:spacing w:val="-2"/>
          <w:sz w:val="21"/>
          <w:szCs w:val="21"/>
        </w:rPr>
        <w:t>Atención</w:t>
      </w:r>
      <w:r w:rsidRPr="00A06933">
        <w:rPr>
          <w:rFonts w:ascii="Abadi" w:hAnsi="Abadi"/>
          <w:color w:val="0E0E0E"/>
          <w:spacing w:val="4"/>
          <w:sz w:val="21"/>
          <w:szCs w:val="21"/>
        </w:rPr>
        <w:t xml:space="preserve"> </w:t>
      </w:r>
      <w:r w:rsidRPr="00A06933">
        <w:rPr>
          <w:rFonts w:ascii="Abadi" w:hAnsi="Abadi"/>
          <w:color w:val="0E0E0E"/>
          <w:spacing w:val="-2"/>
          <w:sz w:val="21"/>
          <w:szCs w:val="21"/>
        </w:rPr>
        <w:t>Integral</w:t>
      </w:r>
      <w:r w:rsidRPr="00A06933">
        <w:rPr>
          <w:rFonts w:ascii="Abadi" w:hAnsi="Abadi"/>
          <w:color w:val="0E0E0E"/>
          <w:spacing w:val="-10"/>
          <w:sz w:val="21"/>
          <w:szCs w:val="21"/>
        </w:rPr>
        <w:t xml:space="preserve"> </w:t>
      </w:r>
      <w:r w:rsidRPr="00A06933">
        <w:rPr>
          <w:rFonts w:ascii="Abadi" w:hAnsi="Abadi"/>
          <w:color w:val="0E0E0E"/>
          <w:spacing w:val="-2"/>
          <w:sz w:val="21"/>
          <w:szCs w:val="21"/>
        </w:rPr>
        <w:t>a</w:t>
      </w:r>
      <w:r w:rsidRPr="00A06933">
        <w:rPr>
          <w:rFonts w:ascii="Abadi" w:hAnsi="Abadi"/>
          <w:color w:val="0E0E0E"/>
          <w:spacing w:val="-14"/>
          <w:sz w:val="21"/>
          <w:szCs w:val="21"/>
        </w:rPr>
        <w:t xml:space="preserve"> </w:t>
      </w:r>
      <w:r w:rsidRPr="00A06933">
        <w:rPr>
          <w:rFonts w:ascii="Abadi" w:hAnsi="Abadi"/>
          <w:color w:val="0E0E0E"/>
          <w:spacing w:val="-2"/>
          <w:sz w:val="21"/>
          <w:szCs w:val="21"/>
        </w:rPr>
        <w:t>la</w:t>
      </w:r>
      <w:r w:rsidRPr="00A06933">
        <w:rPr>
          <w:rFonts w:ascii="Abadi" w:hAnsi="Abadi"/>
          <w:color w:val="0E0E0E"/>
          <w:spacing w:val="-6"/>
          <w:sz w:val="21"/>
          <w:szCs w:val="21"/>
        </w:rPr>
        <w:t xml:space="preserve"> </w:t>
      </w:r>
      <w:r w:rsidRPr="00A06933">
        <w:rPr>
          <w:rFonts w:ascii="Abadi" w:hAnsi="Abadi"/>
          <w:color w:val="0E0E0E"/>
          <w:spacing w:val="-2"/>
          <w:sz w:val="21"/>
          <w:szCs w:val="21"/>
        </w:rPr>
        <w:t>Mujer</w:t>
      </w:r>
      <w:r w:rsidRPr="00A06933">
        <w:rPr>
          <w:rFonts w:ascii="Abadi" w:hAnsi="Abadi"/>
          <w:color w:val="0E0E0E"/>
          <w:spacing w:val="-7"/>
          <w:sz w:val="21"/>
          <w:szCs w:val="21"/>
        </w:rPr>
        <w:t xml:space="preserve"> </w:t>
      </w:r>
      <w:r w:rsidRPr="00A06933">
        <w:rPr>
          <w:rFonts w:ascii="Abadi" w:hAnsi="Abadi"/>
          <w:color w:val="0E0E0E"/>
          <w:spacing w:val="-2"/>
          <w:sz w:val="21"/>
          <w:szCs w:val="21"/>
        </w:rPr>
        <w:t>y</w:t>
      </w:r>
      <w:r w:rsidRPr="00A06933">
        <w:rPr>
          <w:rFonts w:ascii="Abadi" w:hAnsi="Abadi"/>
          <w:color w:val="0E0E0E"/>
          <w:spacing w:val="-10"/>
          <w:sz w:val="21"/>
          <w:szCs w:val="21"/>
        </w:rPr>
        <w:t xml:space="preserve"> </w:t>
      </w:r>
      <w:r w:rsidRPr="00A06933">
        <w:rPr>
          <w:rFonts w:ascii="Abadi" w:hAnsi="Abadi"/>
          <w:color w:val="0E0E0E"/>
          <w:spacing w:val="-2"/>
          <w:sz w:val="21"/>
          <w:szCs w:val="21"/>
        </w:rPr>
        <w:t>con</w:t>
      </w:r>
      <w:r w:rsidRPr="00A06933">
        <w:rPr>
          <w:rFonts w:ascii="Abadi" w:hAnsi="Abadi"/>
          <w:color w:val="0E0E0E"/>
          <w:spacing w:val="-10"/>
          <w:sz w:val="21"/>
          <w:szCs w:val="21"/>
        </w:rPr>
        <w:t xml:space="preserve"> </w:t>
      </w:r>
      <w:r w:rsidRPr="00A06933">
        <w:rPr>
          <w:rFonts w:ascii="Abadi" w:hAnsi="Abadi"/>
          <w:color w:val="0E0E0E"/>
          <w:spacing w:val="-2"/>
          <w:sz w:val="21"/>
          <w:szCs w:val="21"/>
        </w:rPr>
        <w:t>competencia</w:t>
      </w:r>
      <w:r w:rsidRPr="00A06933">
        <w:rPr>
          <w:rFonts w:ascii="Abadi" w:hAnsi="Abadi"/>
          <w:color w:val="0E0E0E"/>
          <w:spacing w:val="-7"/>
          <w:sz w:val="21"/>
          <w:szCs w:val="21"/>
        </w:rPr>
        <w:t xml:space="preserve"> </w:t>
      </w:r>
      <w:r w:rsidRPr="00A06933">
        <w:rPr>
          <w:rFonts w:ascii="Abadi" w:hAnsi="Abadi"/>
          <w:color w:val="0E0E0E"/>
          <w:spacing w:val="-2"/>
          <w:sz w:val="21"/>
          <w:szCs w:val="21"/>
        </w:rPr>
        <w:t>que</w:t>
      </w:r>
      <w:r w:rsidRPr="00A06933">
        <w:rPr>
          <w:rFonts w:ascii="Abadi" w:hAnsi="Abadi"/>
          <w:color w:val="0E0E0E"/>
          <w:spacing w:val="-13"/>
          <w:sz w:val="21"/>
          <w:szCs w:val="21"/>
        </w:rPr>
        <w:t xml:space="preserve"> </w:t>
      </w:r>
      <w:r w:rsidRPr="00A06933">
        <w:rPr>
          <w:rFonts w:ascii="Abadi" w:hAnsi="Abadi"/>
          <w:color w:val="0E0E0E"/>
          <w:spacing w:val="-2"/>
          <w:sz w:val="21"/>
          <w:szCs w:val="21"/>
        </w:rPr>
        <w:t>abarque</w:t>
      </w:r>
      <w:r w:rsidRPr="00A06933">
        <w:rPr>
          <w:rFonts w:ascii="Abadi" w:hAnsi="Abadi"/>
          <w:color w:val="0E0E0E"/>
          <w:spacing w:val="-12"/>
          <w:sz w:val="21"/>
          <w:szCs w:val="21"/>
        </w:rPr>
        <w:t xml:space="preserve"> </w:t>
      </w:r>
      <w:r w:rsidRPr="00A06933">
        <w:rPr>
          <w:rFonts w:ascii="Abadi" w:hAnsi="Abadi"/>
          <w:color w:val="0E0E0E"/>
          <w:spacing w:val="-2"/>
          <w:sz w:val="21"/>
          <w:szCs w:val="21"/>
        </w:rPr>
        <w:t>la</w:t>
      </w:r>
      <w:r w:rsidRPr="00A06933">
        <w:rPr>
          <w:rFonts w:ascii="Abadi" w:hAnsi="Abadi"/>
          <w:color w:val="0E0E0E"/>
          <w:spacing w:val="-9"/>
          <w:sz w:val="21"/>
          <w:szCs w:val="21"/>
        </w:rPr>
        <w:t xml:space="preserve"> </w:t>
      </w:r>
      <w:r w:rsidRPr="00A06933">
        <w:rPr>
          <w:rFonts w:ascii="Abadi" w:hAnsi="Abadi"/>
          <w:color w:val="0E0E0E"/>
          <w:spacing w:val="-2"/>
          <w:sz w:val="21"/>
          <w:szCs w:val="21"/>
        </w:rPr>
        <w:t>violencia familiar,</w:t>
      </w:r>
      <w:r w:rsidRPr="00A06933">
        <w:rPr>
          <w:rFonts w:ascii="Abadi" w:hAnsi="Abadi"/>
          <w:color w:val="0E0E0E"/>
          <w:spacing w:val="-3"/>
          <w:sz w:val="21"/>
          <w:szCs w:val="21"/>
        </w:rPr>
        <w:t xml:space="preserve"> </w:t>
      </w:r>
      <w:r w:rsidRPr="00A06933">
        <w:rPr>
          <w:rFonts w:ascii="Abadi" w:hAnsi="Abadi"/>
          <w:color w:val="0E0E0E"/>
          <w:spacing w:val="-2"/>
          <w:sz w:val="21"/>
          <w:szCs w:val="21"/>
        </w:rPr>
        <w:t>delitos</w:t>
      </w:r>
      <w:r w:rsidRPr="00A06933">
        <w:rPr>
          <w:rFonts w:ascii="Abadi" w:hAnsi="Abadi"/>
          <w:color w:val="0E0E0E"/>
          <w:spacing w:val="-14"/>
          <w:sz w:val="21"/>
          <w:szCs w:val="21"/>
        </w:rPr>
        <w:t xml:space="preserve"> </w:t>
      </w:r>
      <w:r w:rsidRPr="00A06933">
        <w:rPr>
          <w:rFonts w:ascii="Abadi" w:hAnsi="Abadi"/>
          <w:color w:val="0E0E0E"/>
          <w:spacing w:val="-2"/>
          <w:sz w:val="21"/>
          <w:szCs w:val="21"/>
        </w:rPr>
        <w:t>sexuales,</w:t>
      </w:r>
      <w:r w:rsidRPr="00A06933">
        <w:rPr>
          <w:rFonts w:ascii="Abadi" w:hAnsi="Abadi"/>
          <w:color w:val="0E0E0E"/>
          <w:spacing w:val="-6"/>
          <w:sz w:val="21"/>
          <w:szCs w:val="21"/>
        </w:rPr>
        <w:t xml:space="preserve"> </w:t>
      </w:r>
      <w:r w:rsidRPr="00A06933">
        <w:rPr>
          <w:rFonts w:ascii="Abadi" w:hAnsi="Abadi"/>
          <w:color w:val="0E0E0E"/>
          <w:spacing w:val="-2"/>
          <w:sz w:val="21"/>
          <w:szCs w:val="21"/>
        </w:rPr>
        <w:t>delitos</w:t>
      </w:r>
      <w:r w:rsidRPr="00A06933">
        <w:rPr>
          <w:rFonts w:ascii="Abadi" w:hAnsi="Abadi"/>
          <w:color w:val="0E0E0E"/>
          <w:spacing w:val="-14"/>
          <w:sz w:val="21"/>
          <w:szCs w:val="21"/>
        </w:rPr>
        <w:t xml:space="preserve"> </w:t>
      </w:r>
      <w:r w:rsidRPr="00A06933">
        <w:rPr>
          <w:rFonts w:ascii="Abadi" w:hAnsi="Abadi"/>
          <w:color w:val="0E0E0E"/>
          <w:spacing w:val="-2"/>
          <w:sz w:val="21"/>
          <w:szCs w:val="21"/>
        </w:rPr>
        <w:t>cometidos</w:t>
      </w:r>
      <w:r w:rsidRPr="00A06933">
        <w:rPr>
          <w:rFonts w:ascii="Abadi" w:hAnsi="Abadi"/>
          <w:color w:val="0E0E0E"/>
          <w:spacing w:val="19"/>
          <w:sz w:val="21"/>
          <w:szCs w:val="21"/>
        </w:rPr>
        <w:t xml:space="preserve"> </w:t>
      </w:r>
      <w:r w:rsidRPr="00A06933">
        <w:rPr>
          <w:rFonts w:ascii="Abadi" w:hAnsi="Abadi"/>
          <w:color w:val="0E0E0E"/>
          <w:spacing w:val="-2"/>
          <w:sz w:val="21"/>
          <w:szCs w:val="21"/>
        </w:rPr>
        <w:t>en</w:t>
      </w:r>
      <w:r w:rsidRPr="00A06933">
        <w:rPr>
          <w:rFonts w:ascii="Abadi" w:hAnsi="Abadi"/>
          <w:color w:val="0E0E0E"/>
          <w:spacing w:val="16"/>
          <w:sz w:val="21"/>
          <w:szCs w:val="21"/>
        </w:rPr>
        <w:t xml:space="preserve"> </w:t>
      </w:r>
      <w:r w:rsidRPr="00A06933">
        <w:rPr>
          <w:rFonts w:ascii="Abadi" w:hAnsi="Abadi"/>
          <w:color w:val="0E0E0E"/>
          <w:spacing w:val="-2"/>
          <w:sz w:val="21"/>
          <w:szCs w:val="21"/>
        </w:rPr>
        <w:t>contra</w:t>
      </w:r>
      <w:r w:rsidRPr="00A06933">
        <w:rPr>
          <w:rFonts w:ascii="Abadi" w:hAnsi="Abadi"/>
          <w:color w:val="0E0E0E"/>
          <w:spacing w:val="19"/>
          <w:sz w:val="21"/>
          <w:szCs w:val="21"/>
        </w:rPr>
        <w:t xml:space="preserve"> </w:t>
      </w:r>
      <w:r w:rsidRPr="00A06933">
        <w:rPr>
          <w:rFonts w:ascii="Abadi" w:hAnsi="Abadi"/>
          <w:color w:val="0E0E0E"/>
          <w:spacing w:val="-2"/>
          <w:sz w:val="21"/>
          <w:szCs w:val="21"/>
        </w:rPr>
        <w:t>de</w:t>
      </w:r>
      <w:r w:rsidRPr="00A06933">
        <w:rPr>
          <w:rFonts w:ascii="Abadi" w:hAnsi="Abadi"/>
          <w:color w:val="0E0E0E"/>
          <w:spacing w:val="16"/>
          <w:sz w:val="21"/>
          <w:szCs w:val="21"/>
        </w:rPr>
        <w:t xml:space="preserve"> </w:t>
      </w:r>
      <w:r w:rsidRPr="00A06933">
        <w:rPr>
          <w:rFonts w:ascii="Abadi" w:hAnsi="Abadi"/>
          <w:color w:val="0E0E0E"/>
          <w:spacing w:val="-2"/>
          <w:sz w:val="21"/>
          <w:szCs w:val="21"/>
        </w:rPr>
        <w:t>niñas,</w:t>
      </w:r>
      <w:r w:rsidRPr="00A06933">
        <w:rPr>
          <w:rFonts w:ascii="Abadi" w:hAnsi="Abadi"/>
          <w:color w:val="0E0E0E"/>
          <w:spacing w:val="27"/>
          <w:sz w:val="21"/>
          <w:szCs w:val="21"/>
        </w:rPr>
        <w:t xml:space="preserve"> </w:t>
      </w:r>
      <w:r w:rsidRPr="00A06933">
        <w:rPr>
          <w:rFonts w:ascii="Abadi" w:hAnsi="Abadi"/>
          <w:color w:val="0E0E0E"/>
          <w:spacing w:val="-2"/>
          <w:sz w:val="21"/>
          <w:szCs w:val="21"/>
        </w:rPr>
        <w:t>niños</w:t>
      </w:r>
      <w:r w:rsidRPr="00A06933">
        <w:rPr>
          <w:rFonts w:ascii="Abadi" w:hAnsi="Abadi"/>
          <w:color w:val="0E0E0E"/>
          <w:spacing w:val="14"/>
          <w:sz w:val="21"/>
          <w:szCs w:val="21"/>
        </w:rPr>
        <w:t xml:space="preserve"> </w:t>
      </w:r>
      <w:r w:rsidRPr="00A06933">
        <w:rPr>
          <w:rFonts w:ascii="Abadi" w:hAnsi="Abadi"/>
          <w:color w:val="0E0E0E"/>
          <w:spacing w:val="-2"/>
          <w:sz w:val="21"/>
          <w:szCs w:val="21"/>
        </w:rPr>
        <w:t>y</w:t>
      </w:r>
      <w:r w:rsidRPr="00A06933">
        <w:rPr>
          <w:rFonts w:ascii="Abadi" w:hAnsi="Abadi"/>
          <w:color w:val="0E0E0E"/>
          <w:spacing w:val="12"/>
          <w:sz w:val="21"/>
          <w:szCs w:val="21"/>
        </w:rPr>
        <w:t xml:space="preserve"> </w:t>
      </w:r>
      <w:r w:rsidRPr="00A06933">
        <w:rPr>
          <w:rFonts w:ascii="Abadi" w:hAnsi="Abadi"/>
          <w:color w:val="0E0E0E"/>
          <w:spacing w:val="-2"/>
          <w:sz w:val="21"/>
          <w:szCs w:val="21"/>
        </w:rPr>
        <w:t>adolescentes,</w:t>
      </w:r>
      <w:r w:rsidRPr="00A06933">
        <w:rPr>
          <w:rFonts w:ascii="Abadi" w:hAnsi="Abadi"/>
          <w:color w:val="0E0E0E"/>
          <w:spacing w:val="18"/>
          <w:sz w:val="21"/>
          <w:szCs w:val="21"/>
        </w:rPr>
        <w:t xml:space="preserve"> </w:t>
      </w:r>
      <w:r w:rsidRPr="00A06933">
        <w:rPr>
          <w:rFonts w:ascii="Abadi" w:hAnsi="Abadi"/>
          <w:color w:val="0E0E0E"/>
          <w:spacing w:val="-2"/>
          <w:sz w:val="21"/>
          <w:szCs w:val="21"/>
        </w:rPr>
        <w:t>modificándose</w:t>
      </w:r>
      <w:r w:rsidRPr="00A06933">
        <w:rPr>
          <w:rFonts w:ascii="Abadi" w:hAnsi="Abadi"/>
          <w:color w:val="0E0E0E"/>
          <w:spacing w:val="10"/>
          <w:sz w:val="21"/>
          <w:szCs w:val="21"/>
        </w:rPr>
        <w:t xml:space="preserve"> </w:t>
      </w:r>
      <w:r w:rsidRPr="00A06933">
        <w:rPr>
          <w:rFonts w:ascii="Abadi" w:hAnsi="Abadi"/>
          <w:color w:val="0E0E0E"/>
          <w:spacing w:val="-2"/>
          <w:sz w:val="21"/>
          <w:szCs w:val="21"/>
        </w:rPr>
        <w:t>el</w:t>
      </w:r>
      <w:r w:rsidRPr="00A06933">
        <w:rPr>
          <w:rFonts w:ascii="Abadi" w:hAnsi="Abadi"/>
          <w:color w:val="0E0E0E"/>
          <w:spacing w:val="4"/>
          <w:sz w:val="21"/>
          <w:szCs w:val="21"/>
        </w:rPr>
        <w:t xml:space="preserve"> </w:t>
      </w:r>
      <w:r w:rsidRPr="00A06933">
        <w:rPr>
          <w:rFonts w:ascii="Abadi" w:hAnsi="Abadi"/>
          <w:color w:val="0E0E0E"/>
          <w:spacing w:val="-2"/>
          <w:sz w:val="21"/>
          <w:szCs w:val="21"/>
        </w:rPr>
        <w:t>inciso</w:t>
      </w:r>
      <w:r w:rsidRPr="00A06933">
        <w:rPr>
          <w:rFonts w:ascii="Abadi" w:hAnsi="Abadi"/>
          <w:color w:val="0E0E0E"/>
          <w:spacing w:val="20"/>
          <w:sz w:val="21"/>
          <w:szCs w:val="21"/>
        </w:rPr>
        <w:t xml:space="preserve"> </w:t>
      </w:r>
      <w:r w:rsidRPr="00A06933">
        <w:rPr>
          <w:rFonts w:ascii="Abadi" w:hAnsi="Abadi"/>
          <w:color w:val="0E0E0E"/>
          <w:spacing w:val="-2"/>
          <w:sz w:val="21"/>
          <w:szCs w:val="21"/>
        </w:rPr>
        <w:t>h)</w:t>
      </w:r>
      <w:r w:rsidRPr="00A06933">
        <w:rPr>
          <w:rFonts w:ascii="Abadi" w:hAnsi="Abadi"/>
          <w:color w:val="0E0E0E"/>
          <w:spacing w:val="24"/>
          <w:sz w:val="21"/>
          <w:szCs w:val="21"/>
        </w:rPr>
        <w:t xml:space="preserve"> </w:t>
      </w:r>
      <w:r w:rsidRPr="00A06933">
        <w:rPr>
          <w:rFonts w:ascii="Abadi" w:hAnsi="Abadi"/>
          <w:color w:val="0E0E0E"/>
          <w:spacing w:val="-2"/>
          <w:sz w:val="21"/>
          <w:szCs w:val="21"/>
        </w:rPr>
        <w:t>e</w:t>
      </w:r>
      <w:r w:rsidRPr="00A06933">
        <w:rPr>
          <w:rFonts w:ascii="Abadi" w:hAnsi="Abadi"/>
          <w:color w:val="0E0E0E"/>
          <w:spacing w:val="-14"/>
          <w:sz w:val="21"/>
          <w:szCs w:val="21"/>
        </w:rPr>
        <w:t xml:space="preserve"> </w:t>
      </w:r>
      <w:r w:rsidRPr="00A06933">
        <w:rPr>
          <w:rFonts w:ascii="Abadi" w:hAnsi="Abadi"/>
          <w:color w:val="0E0E0E"/>
          <w:spacing w:val="-2"/>
          <w:sz w:val="21"/>
          <w:szCs w:val="21"/>
        </w:rPr>
        <w:t>insertar</w:t>
      </w:r>
      <w:r w:rsidRPr="00A06933">
        <w:rPr>
          <w:rFonts w:ascii="Abadi" w:hAnsi="Abadi"/>
          <w:color w:val="0E0E0E"/>
          <w:spacing w:val="28"/>
          <w:sz w:val="21"/>
          <w:szCs w:val="21"/>
        </w:rPr>
        <w:t xml:space="preserve"> </w:t>
      </w:r>
      <w:r w:rsidRPr="00A06933">
        <w:rPr>
          <w:rFonts w:ascii="Abadi" w:hAnsi="Abadi"/>
          <w:color w:val="0E0E0E"/>
          <w:spacing w:val="-2"/>
          <w:sz w:val="21"/>
          <w:szCs w:val="21"/>
        </w:rPr>
        <w:t>el</w:t>
      </w:r>
      <w:r w:rsidRPr="00A06933">
        <w:rPr>
          <w:rFonts w:ascii="Abadi" w:hAnsi="Abadi"/>
          <w:color w:val="0E0E0E"/>
          <w:spacing w:val="30"/>
          <w:sz w:val="21"/>
          <w:szCs w:val="21"/>
        </w:rPr>
        <w:t xml:space="preserve"> </w:t>
      </w:r>
      <w:r w:rsidRPr="00A06933">
        <w:rPr>
          <w:rFonts w:ascii="Abadi" w:hAnsi="Abadi"/>
          <w:color w:val="0E0E0E"/>
          <w:spacing w:val="-2"/>
          <w:sz w:val="21"/>
          <w:szCs w:val="21"/>
        </w:rPr>
        <w:t>inciso</w:t>
      </w:r>
      <w:r w:rsidRPr="00A06933">
        <w:rPr>
          <w:rFonts w:ascii="Abadi" w:hAnsi="Abadi"/>
          <w:color w:val="0E0E0E"/>
          <w:spacing w:val="34"/>
          <w:sz w:val="21"/>
          <w:szCs w:val="21"/>
        </w:rPr>
        <w:t xml:space="preserve"> </w:t>
      </w:r>
      <w:r w:rsidRPr="00A06933">
        <w:rPr>
          <w:rFonts w:ascii="Abadi" w:hAnsi="Abadi"/>
          <w:color w:val="0E0E0E"/>
          <w:spacing w:val="-2"/>
          <w:sz w:val="21"/>
          <w:szCs w:val="21"/>
        </w:rPr>
        <w:t>i)</w:t>
      </w:r>
      <w:r w:rsidRPr="00A06933">
        <w:rPr>
          <w:rFonts w:ascii="Abadi" w:hAnsi="Abadi"/>
          <w:color w:val="0E0E0E"/>
          <w:spacing w:val="34"/>
          <w:sz w:val="21"/>
          <w:szCs w:val="21"/>
        </w:rPr>
        <w:t xml:space="preserve"> </w:t>
      </w:r>
      <w:r w:rsidRPr="00A06933">
        <w:rPr>
          <w:rFonts w:ascii="Abadi" w:hAnsi="Abadi"/>
          <w:color w:val="0E0E0E"/>
          <w:spacing w:val="-2"/>
          <w:sz w:val="21"/>
          <w:szCs w:val="21"/>
        </w:rPr>
        <w:t>en</w:t>
      </w:r>
      <w:r w:rsidRPr="00A06933">
        <w:rPr>
          <w:rFonts w:ascii="Abadi" w:hAnsi="Abadi"/>
          <w:color w:val="0E0E0E"/>
          <w:spacing w:val="33"/>
          <w:sz w:val="21"/>
          <w:szCs w:val="21"/>
        </w:rPr>
        <w:t xml:space="preserve"> </w:t>
      </w:r>
      <w:r w:rsidRPr="00A06933">
        <w:rPr>
          <w:rFonts w:ascii="Abadi" w:hAnsi="Abadi"/>
          <w:color w:val="0E0E0E"/>
          <w:spacing w:val="-2"/>
          <w:sz w:val="21"/>
          <w:szCs w:val="21"/>
        </w:rPr>
        <w:t>el</w:t>
      </w:r>
      <w:r w:rsidRPr="00A06933">
        <w:rPr>
          <w:rFonts w:ascii="Abadi" w:hAnsi="Abadi"/>
          <w:color w:val="0E0E0E"/>
          <w:spacing w:val="24"/>
          <w:sz w:val="21"/>
          <w:szCs w:val="21"/>
        </w:rPr>
        <w:t xml:space="preserve"> </w:t>
      </w:r>
      <w:r w:rsidRPr="00A06933">
        <w:rPr>
          <w:rFonts w:ascii="Abadi" w:hAnsi="Abadi"/>
          <w:color w:val="0E0E0E"/>
          <w:spacing w:val="-2"/>
          <w:sz w:val="21"/>
          <w:szCs w:val="21"/>
        </w:rPr>
        <w:t>que</w:t>
      </w:r>
      <w:r w:rsidRPr="00A06933">
        <w:rPr>
          <w:rFonts w:ascii="Abadi" w:hAnsi="Abadi"/>
          <w:color w:val="0E0E0E"/>
          <w:spacing w:val="23"/>
          <w:sz w:val="21"/>
          <w:szCs w:val="21"/>
        </w:rPr>
        <w:t xml:space="preserve"> </w:t>
      </w:r>
      <w:r w:rsidRPr="00A06933">
        <w:rPr>
          <w:rFonts w:ascii="Abadi" w:hAnsi="Abadi"/>
          <w:color w:val="0E0E0E"/>
          <w:spacing w:val="-2"/>
          <w:sz w:val="21"/>
          <w:szCs w:val="21"/>
        </w:rPr>
        <w:t>se</w:t>
      </w:r>
      <w:r w:rsidRPr="00A06933">
        <w:rPr>
          <w:rFonts w:ascii="Abadi" w:hAnsi="Abadi"/>
          <w:color w:val="0E0E0E"/>
          <w:spacing w:val="25"/>
          <w:sz w:val="21"/>
          <w:szCs w:val="21"/>
        </w:rPr>
        <w:t xml:space="preserve"> </w:t>
      </w:r>
      <w:r w:rsidRPr="00A06933">
        <w:rPr>
          <w:rFonts w:ascii="Abadi" w:hAnsi="Abadi"/>
          <w:color w:val="0E0E0E"/>
          <w:spacing w:val="-2"/>
          <w:sz w:val="21"/>
          <w:szCs w:val="21"/>
        </w:rPr>
        <w:t>recorrería</w:t>
      </w:r>
      <w:r w:rsidRPr="00A06933">
        <w:rPr>
          <w:rFonts w:ascii="Abadi" w:hAnsi="Abadi"/>
          <w:color w:val="0E0E0E"/>
          <w:spacing w:val="28"/>
          <w:sz w:val="21"/>
          <w:szCs w:val="21"/>
        </w:rPr>
        <w:t xml:space="preserve"> </w:t>
      </w:r>
      <w:r w:rsidRPr="00A06933">
        <w:rPr>
          <w:rFonts w:ascii="Abadi" w:hAnsi="Abadi"/>
          <w:color w:val="0E0E0E"/>
          <w:spacing w:val="-2"/>
          <w:sz w:val="21"/>
          <w:szCs w:val="21"/>
        </w:rPr>
        <w:t>el</w:t>
      </w:r>
      <w:r w:rsidRPr="00A06933">
        <w:rPr>
          <w:rFonts w:ascii="Abadi" w:hAnsi="Abadi"/>
          <w:color w:val="0E0E0E"/>
          <w:spacing w:val="30"/>
          <w:sz w:val="21"/>
          <w:szCs w:val="21"/>
        </w:rPr>
        <w:t xml:space="preserve"> </w:t>
      </w:r>
      <w:r w:rsidRPr="00A06933">
        <w:rPr>
          <w:rFonts w:ascii="Abadi" w:hAnsi="Abadi"/>
          <w:color w:val="0E0E0E"/>
          <w:spacing w:val="-2"/>
          <w:sz w:val="21"/>
          <w:szCs w:val="21"/>
        </w:rPr>
        <w:t>enunciado</w:t>
      </w:r>
      <w:r w:rsidRPr="00A06933">
        <w:rPr>
          <w:rFonts w:ascii="Abadi" w:hAnsi="Abadi"/>
          <w:color w:val="0E0E0E"/>
          <w:spacing w:val="23"/>
          <w:sz w:val="21"/>
          <w:szCs w:val="21"/>
        </w:rPr>
        <w:t xml:space="preserve"> </w:t>
      </w:r>
      <w:r w:rsidRPr="00A06933">
        <w:rPr>
          <w:rFonts w:ascii="Abadi" w:hAnsi="Abadi"/>
          <w:color w:val="0E0E0E"/>
          <w:spacing w:val="-2"/>
          <w:sz w:val="21"/>
          <w:szCs w:val="21"/>
        </w:rPr>
        <w:t>sobre</w:t>
      </w:r>
      <w:r w:rsidRPr="00A06933">
        <w:rPr>
          <w:rFonts w:ascii="Abadi" w:hAnsi="Abadi"/>
          <w:color w:val="0E0E0E"/>
          <w:spacing w:val="24"/>
          <w:sz w:val="21"/>
          <w:szCs w:val="21"/>
        </w:rPr>
        <w:t xml:space="preserve"> </w:t>
      </w:r>
      <w:r w:rsidRPr="00A06933">
        <w:rPr>
          <w:rFonts w:ascii="Abadi" w:hAnsi="Abadi" w:cs="Verdana"/>
          <w:i/>
          <w:iCs/>
          <w:color w:val="0E0E0E"/>
          <w:spacing w:val="-2"/>
          <w:sz w:val="21"/>
          <w:szCs w:val="21"/>
        </w:rPr>
        <w:t>"Las</w:t>
      </w:r>
      <w:r w:rsidRPr="00A06933">
        <w:rPr>
          <w:rFonts w:ascii="Abadi" w:hAnsi="Abadi" w:cs="Verdana"/>
          <w:i/>
          <w:iCs/>
          <w:color w:val="0E0E0E"/>
          <w:spacing w:val="6"/>
          <w:sz w:val="21"/>
          <w:szCs w:val="21"/>
        </w:rPr>
        <w:t xml:space="preserve"> </w:t>
      </w:r>
      <w:r w:rsidRPr="00A06933">
        <w:rPr>
          <w:rFonts w:ascii="Abadi" w:hAnsi="Abadi" w:cs="Verdana"/>
          <w:i/>
          <w:iCs/>
          <w:color w:val="0E0E0E"/>
          <w:spacing w:val="-2"/>
          <w:sz w:val="21"/>
          <w:szCs w:val="21"/>
        </w:rPr>
        <w:t>demás</w:t>
      </w:r>
      <w:r w:rsidRPr="00A06933">
        <w:rPr>
          <w:rFonts w:ascii="Abadi" w:hAnsi="Abadi" w:cs="Verdana"/>
          <w:i/>
          <w:iCs/>
          <w:color w:val="0E0E0E"/>
          <w:spacing w:val="9"/>
          <w:sz w:val="21"/>
          <w:szCs w:val="21"/>
        </w:rPr>
        <w:t xml:space="preserve"> </w:t>
      </w:r>
      <w:r w:rsidRPr="00A06933">
        <w:rPr>
          <w:rFonts w:ascii="Abadi" w:hAnsi="Abadi" w:cs="Verdana"/>
          <w:i/>
          <w:iCs/>
          <w:color w:val="0E0E0E"/>
          <w:spacing w:val="-2"/>
          <w:sz w:val="21"/>
          <w:szCs w:val="21"/>
        </w:rPr>
        <w:t>que</w:t>
      </w:r>
      <w:r w:rsidRPr="00A06933">
        <w:rPr>
          <w:rFonts w:ascii="Abadi" w:hAnsi="Abadi" w:cs="Verdana"/>
          <w:i/>
          <w:iCs/>
          <w:color w:val="0E0E0E"/>
          <w:spacing w:val="-20"/>
          <w:sz w:val="21"/>
          <w:szCs w:val="21"/>
        </w:rPr>
        <w:t xml:space="preserve"> </w:t>
      </w:r>
      <w:r w:rsidRPr="00A06933">
        <w:rPr>
          <w:rFonts w:ascii="Abadi" w:hAnsi="Abadi" w:cs="Verdana"/>
          <w:i/>
          <w:iCs/>
          <w:color w:val="0E0E0E"/>
          <w:spacing w:val="-2"/>
          <w:sz w:val="21"/>
          <w:szCs w:val="21"/>
        </w:rPr>
        <w:t>establezca</w:t>
      </w:r>
      <w:r w:rsidRPr="00A06933">
        <w:rPr>
          <w:rFonts w:ascii="Abadi" w:hAnsi="Abadi" w:cs="Verdana"/>
          <w:i/>
          <w:iCs/>
          <w:color w:val="0E0E0E"/>
          <w:spacing w:val="-20"/>
          <w:sz w:val="21"/>
          <w:szCs w:val="21"/>
        </w:rPr>
        <w:t xml:space="preserve"> </w:t>
      </w:r>
      <w:r w:rsidRPr="00A06933">
        <w:rPr>
          <w:rFonts w:ascii="Abadi" w:hAnsi="Abadi" w:cs="Verdana"/>
          <w:i/>
          <w:iCs/>
          <w:color w:val="0E0E0E"/>
          <w:spacing w:val="-2"/>
          <w:sz w:val="21"/>
          <w:szCs w:val="21"/>
        </w:rPr>
        <w:t>la</w:t>
      </w:r>
      <w:r w:rsidRPr="00A06933">
        <w:rPr>
          <w:rFonts w:ascii="Abadi" w:hAnsi="Abadi" w:cs="Verdana"/>
          <w:i/>
          <w:iCs/>
          <w:color w:val="0E0E0E"/>
          <w:spacing w:val="-19"/>
          <w:sz w:val="21"/>
          <w:szCs w:val="21"/>
        </w:rPr>
        <w:t xml:space="preserve"> </w:t>
      </w:r>
      <w:r w:rsidRPr="00A06933">
        <w:rPr>
          <w:rFonts w:ascii="Abadi" w:hAnsi="Abadi" w:cs="Verdana"/>
          <w:i/>
          <w:iCs/>
          <w:color w:val="0E0E0E"/>
          <w:spacing w:val="-2"/>
          <w:sz w:val="21"/>
          <w:szCs w:val="21"/>
        </w:rPr>
        <w:t>reglamentación</w:t>
      </w:r>
      <w:r w:rsidRPr="00A06933">
        <w:rPr>
          <w:rFonts w:ascii="Abadi" w:hAnsi="Abadi" w:cs="Verdana"/>
          <w:i/>
          <w:iCs/>
          <w:color w:val="0E0E0E"/>
          <w:spacing w:val="-21"/>
          <w:sz w:val="21"/>
          <w:szCs w:val="21"/>
        </w:rPr>
        <w:t xml:space="preserve"> </w:t>
      </w:r>
      <w:r w:rsidRPr="00A06933">
        <w:rPr>
          <w:rFonts w:ascii="Abadi" w:hAnsi="Abadi" w:cs="Verdana"/>
          <w:i/>
          <w:iCs/>
          <w:color w:val="0E0E0E"/>
          <w:spacing w:val="-2"/>
          <w:sz w:val="21"/>
          <w:szCs w:val="21"/>
        </w:rPr>
        <w:t>correspondiente".</w:t>
      </w:r>
      <w:r w:rsidRPr="00A06933">
        <w:rPr>
          <w:rFonts w:ascii="Abadi" w:hAnsi="Abadi" w:cs="Verdana"/>
          <w:i/>
          <w:iCs/>
          <w:color w:val="0E0E0E"/>
          <w:spacing w:val="-19"/>
          <w:sz w:val="21"/>
          <w:szCs w:val="21"/>
        </w:rPr>
        <w:t xml:space="preserve"> </w:t>
      </w:r>
      <w:r w:rsidRPr="00A06933">
        <w:rPr>
          <w:rFonts w:ascii="Abadi" w:hAnsi="Abadi"/>
          <w:color w:val="0E0E0E"/>
          <w:spacing w:val="-2"/>
          <w:sz w:val="21"/>
          <w:szCs w:val="21"/>
        </w:rPr>
        <w:t>Como</w:t>
      </w:r>
      <w:r w:rsidRPr="00A06933">
        <w:rPr>
          <w:rFonts w:ascii="Abadi" w:hAnsi="Abadi"/>
          <w:color w:val="0E0E0E"/>
          <w:spacing w:val="-14"/>
          <w:sz w:val="21"/>
          <w:szCs w:val="21"/>
        </w:rPr>
        <w:t xml:space="preserve"> </w:t>
      </w:r>
      <w:r w:rsidRPr="00A06933">
        <w:rPr>
          <w:rFonts w:ascii="Abadi" w:hAnsi="Abadi"/>
          <w:color w:val="0E0E0E"/>
          <w:spacing w:val="-2"/>
          <w:sz w:val="21"/>
          <w:szCs w:val="21"/>
        </w:rPr>
        <w:t>consecuencia</w:t>
      </w:r>
      <w:r w:rsidRPr="00A06933">
        <w:rPr>
          <w:rFonts w:ascii="Abadi" w:hAnsi="Abadi"/>
          <w:color w:val="0E0E0E"/>
          <w:spacing w:val="-14"/>
          <w:sz w:val="21"/>
          <w:szCs w:val="21"/>
        </w:rPr>
        <w:t xml:space="preserve"> </w:t>
      </w:r>
      <w:r w:rsidRPr="00A06933">
        <w:rPr>
          <w:rFonts w:ascii="Abadi" w:hAnsi="Abadi"/>
          <w:color w:val="0E0E0E"/>
          <w:spacing w:val="-2"/>
          <w:sz w:val="21"/>
          <w:szCs w:val="21"/>
        </w:rPr>
        <w:t>de</w:t>
      </w:r>
      <w:r w:rsidRPr="00A06933">
        <w:rPr>
          <w:rFonts w:ascii="Abadi" w:hAnsi="Abadi"/>
          <w:color w:val="0E0E0E"/>
          <w:spacing w:val="-14"/>
          <w:sz w:val="21"/>
          <w:szCs w:val="21"/>
        </w:rPr>
        <w:t xml:space="preserve"> </w:t>
      </w:r>
      <w:r w:rsidRPr="00A06933">
        <w:rPr>
          <w:rFonts w:ascii="Abadi" w:hAnsi="Abadi"/>
          <w:color w:val="0E0E0E"/>
          <w:spacing w:val="-2"/>
          <w:sz w:val="21"/>
          <w:szCs w:val="21"/>
        </w:rPr>
        <w:t>lo</w:t>
      </w:r>
      <w:r w:rsidRPr="00A06933">
        <w:rPr>
          <w:rFonts w:ascii="Abadi" w:hAnsi="Abadi"/>
          <w:color w:val="0E0E0E"/>
          <w:spacing w:val="-14"/>
          <w:sz w:val="21"/>
          <w:szCs w:val="21"/>
        </w:rPr>
        <w:t xml:space="preserve"> </w:t>
      </w:r>
      <w:r w:rsidRPr="00A06933">
        <w:rPr>
          <w:rFonts w:ascii="Abadi" w:hAnsi="Abadi"/>
          <w:color w:val="0E0E0E"/>
          <w:spacing w:val="-2"/>
          <w:sz w:val="21"/>
          <w:szCs w:val="21"/>
        </w:rPr>
        <w:t>anterior,</w:t>
      </w:r>
      <w:r w:rsidRPr="00A06933">
        <w:rPr>
          <w:rFonts w:ascii="Abadi" w:hAnsi="Abadi"/>
          <w:color w:val="0E0E0E"/>
          <w:spacing w:val="2"/>
          <w:sz w:val="21"/>
          <w:szCs w:val="21"/>
        </w:rPr>
        <w:t xml:space="preserve"> </w:t>
      </w:r>
      <w:r w:rsidRPr="00A06933">
        <w:rPr>
          <w:rFonts w:ascii="Abadi" w:hAnsi="Abadi"/>
          <w:color w:val="0E0E0E"/>
          <w:spacing w:val="-2"/>
          <w:sz w:val="21"/>
          <w:szCs w:val="21"/>
        </w:rPr>
        <w:t>es</w:t>
      </w:r>
      <w:r w:rsidRPr="00A06933">
        <w:rPr>
          <w:rFonts w:ascii="Abadi" w:hAnsi="Abadi"/>
          <w:color w:val="0E0E0E"/>
          <w:spacing w:val="-14"/>
          <w:sz w:val="21"/>
          <w:szCs w:val="21"/>
        </w:rPr>
        <w:t xml:space="preserve"> </w:t>
      </w:r>
      <w:r w:rsidRPr="00A06933">
        <w:rPr>
          <w:rFonts w:ascii="Abadi" w:hAnsi="Abadi"/>
          <w:color w:val="0E0E0E"/>
          <w:spacing w:val="-2"/>
          <w:sz w:val="21"/>
          <w:szCs w:val="21"/>
        </w:rPr>
        <w:t>procedente</w:t>
      </w:r>
      <w:r w:rsidRPr="00A06933">
        <w:rPr>
          <w:rFonts w:ascii="Abadi" w:hAnsi="Abadi"/>
          <w:color w:val="0E0E0E"/>
          <w:sz w:val="21"/>
          <w:szCs w:val="21"/>
        </w:rPr>
        <w:t xml:space="preserve"> </w:t>
      </w:r>
      <w:r w:rsidRPr="00A06933">
        <w:rPr>
          <w:rFonts w:ascii="Abadi" w:hAnsi="Abadi"/>
          <w:color w:val="0E0E0E"/>
          <w:spacing w:val="-2"/>
          <w:sz w:val="21"/>
          <w:szCs w:val="21"/>
        </w:rPr>
        <w:t>proponer</w:t>
      </w:r>
      <w:r w:rsidRPr="00A06933">
        <w:rPr>
          <w:rFonts w:ascii="Abadi" w:hAnsi="Abadi"/>
          <w:color w:val="0E0E0E"/>
          <w:spacing w:val="-4"/>
          <w:sz w:val="21"/>
          <w:szCs w:val="21"/>
        </w:rPr>
        <w:t xml:space="preserve"> </w:t>
      </w:r>
      <w:r w:rsidRPr="00A06933">
        <w:rPr>
          <w:rFonts w:ascii="Abadi" w:hAnsi="Abadi"/>
          <w:color w:val="0E0E0E"/>
          <w:spacing w:val="-2"/>
          <w:sz w:val="21"/>
          <w:szCs w:val="21"/>
        </w:rPr>
        <w:t>la</w:t>
      </w:r>
      <w:r w:rsidRPr="00A06933">
        <w:rPr>
          <w:rFonts w:ascii="Abadi" w:hAnsi="Abadi"/>
          <w:color w:val="0E0E0E"/>
          <w:spacing w:val="-3"/>
          <w:sz w:val="21"/>
          <w:szCs w:val="21"/>
        </w:rPr>
        <w:t xml:space="preserve"> </w:t>
      </w:r>
      <w:r w:rsidRPr="00A06933">
        <w:rPr>
          <w:rFonts w:ascii="Abadi" w:hAnsi="Abadi"/>
          <w:color w:val="0E0E0E"/>
          <w:spacing w:val="-2"/>
          <w:sz w:val="21"/>
          <w:szCs w:val="21"/>
        </w:rPr>
        <w:t>creación</w:t>
      </w:r>
      <w:r w:rsidRPr="00A06933">
        <w:rPr>
          <w:rFonts w:ascii="Abadi" w:hAnsi="Abadi"/>
          <w:color w:val="0E0E0E"/>
          <w:spacing w:val="-4"/>
          <w:sz w:val="21"/>
          <w:szCs w:val="21"/>
        </w:rPr>
        <w:t xml:space="preserve"> </w:t>
      </w:r>
      <w:r w:rsidRPr="00A06933">
        <w:rPr>
          <w:rFonts w:ascii="Abadi" w:hAnsi="Abadi"/>
          <w:color w:val="0E0E0E"/>
          <w:spacing w:val="-2"/>
          <w:sz w:val="21"/>
          <w:szCs w:val="21"/>
        </w:rPr>
        <w:t>de</w:t>
      </w:r>
      <w:r w:rsidRPr="00A06933">
        <w:rPr>
          <w:rFonts w:ascii="Abadi" w:hAnsi="Abadi"/>
          <w:color w:val="0E0E0E"/>
          <w:spacing w:val="-3"/>
          <w:sz w:val="21"/>
          <w:szCs w:val="21"/>
        </w:rPr>
        <w:t xml:space="preserve"> </w:t>
      </w:r>
      <w:r w:rsidRPr="00A06933">
        <w:rPr>
          <w:rFonts w:ascii="Abadi" w:hAnsi="Abadi"/>
          <w:color w:val="0E0E0E"/>
          <w:spacing w:val="-2"/>
          <w:sz w:val="21"/>
          <w:szCs w:val="21"/>
        </w:rPr>
        <w:t>un artículo 30</w:t>
      </w:r>
      <w:r w:rsidRPr="00A06933">
        <w:rPr>
          <w:rFonts w:ascii="Abadi" w:hAnsi="Abadi"/>
          <w:color w:val="0E0E0E"/>
          <w:spacing w:val="16"/>
          <w:sz w:val="21"/>
          <w:szCs w:val="21"/>
        </w:rPr>
        <w:t xml:space="preserve"> </w:t>
      </w:r>
      <w:r w:rsidRPr="00A06933">
        <w:rPr>
          <w:rFonts w:ascii="Abadi" w:hAnsi="Abadi"/>
          <w:color w:val="0E0E0E"/>
          <w:spacing w:val="-2"/>
          <w:sz w:val="21"/>
          <w:szCs w:val="21"/>
        </w:rPr>
        <w:t>Bis</w:t>
      </w:r>
      <w:r w:rsidRPr="00A06933">
        <w:rPr>
          <w:rFonts w:ascii="Abadi" w:hAnsi="Abadi"/>
          <w:color w:val="0E0E0E"/>
          <w:spacing w:val="2"/>
          <w:sz w:val="21"/>
          <w:szCs w:val="21"/>
        </w:rPr>
        <w:t xml:space="preserve"> </w:t>
      </w:r>
      <w:r w:rsidRPr="00A06933">
        <w:rPr>
          <w:rFonts w:ascii="Abadi" w:hAnsi="Abadi"/>
          <w:color w:val="0E0E0E"/>
          <w:spacing w:val="-2"/>
          <w:sz w:val="21"/>
          <w:szCs w:val="21"/>
        </w:rPr>
        <w:t>en el</w:t>
      </w:r>
      <w:r w:rsidRPr="00A06933">
        <w:rPr>
          <w:rFonts w:ascii="Abadi" w:hAnsi="Abadi"/>
          <w:color w:val="0E0E0E"/>
          <w:spacing w:val="-5"/>
          <w:sz w:val="21"/>
          <w:szCs w:val="21"/>
        </w:rPr>
        <w:t xml:space="preserve"> </w:t>
      </w:r>
      <w:r w:rsidRPr="00A06933">
        <w:rPr>
          <w:rFonts w:ascii="Abadi" w:hAnsi="Abadi"/>
          <w:color w:val="0E0E0E"/>
          <w:spacing w:val="-2"/>
          <w:sz w:val="21"/>
          <w:szCs w:val="21"/>
        </w:rPr>
        <w:t>que</w:t>
      </w:r>
      <w:r w:rsidRPr="00A06933">
        <w:rPr>
          <w:rFonts w:ascii="Abadi" w:hAnsi="Abadi"/>
          <w:color w:val="0E0E0E"/>
          <w:spacing w:val="-6"/>
          <w:sz w:val="21"/>
          <w:szCs w:val="21"/>
        </w:rPr>
        <w:t xml:space="preserve"> </w:t>
      </w:r>
      <w:r w:rsidRPr="00A06933">
        <w:rPr>
          <w:rFonts w:ascii="Abadi" w:hAnsi="Abadi"/>
          <w:color w:val="0E0E0E"/>
          <w:spacing w:val="-2"/>
          <w:sz w:val="21"/>
          <w:szCs w:val="21"/>
        </w:rPr>
        <w:t>se establezcan</w:t>
      </w:r>
      <w:r w:rsidRPr="00A06933">
        <w:rPr>
          <w:rFonts w:ascii="Abadi" w:hAnsi="Abadi"/>
          <w:color w:val="0E0E0E"/>
          <w:spacing w:val="-4"/>
          <w:sz w:val="21"/>
          <w:szCs w:val="21"/>
        </w:rPr>
        <w:t xml:space="preserve"> </w:t>
      </w:r>
      <w:r w:rsidRPr="00A06933">
        <w:rPr>
          <w:rFonts w:ascii="Abadi" w:hAnsi="Abadi"/>
          <w:color w:val="0E0E0E"/>
          <w:spacing w:val="-2"/>
          <w:sz w:val="21"/>
          <w:szCs w:val="21"/>
        </w:rPr>
        <w:t>las</w:t>
      </w:r>
      <w:r>
        <w:rPr>
          <w:rFonts w:ascii="Abadi" w:hAnsi="Abadi"/>
          <w:color w:val="0E0E0E"/>
          <w:spacing w:val="-2"/>
          <w:sz w:val="21"/>
          <w:szCs w:val="21"/>
        </w:rPr>
        <w:t xml:space="preserve"> </w:t>
      </w:r>
      <w:r w:rsidRPr="00A06933">
        <w:rPr>
          <w:rFonts w:ascii="Abadi" w:hAnsi="Abadi"/>
          <w:color w:val="0E0E0E"/>
          <w:spacing w:val="-2"/>
          <w:sz w:val="21"/>
          <w:szCs w:val="21"/>
        </w:rPr>
        <w:t>funciones</w:t>
      </w:r>
      <w:r w:rsidRPr="00A06933">
        <w:rPr>
          <w:rFonts w:ascii="Abadi" w:hAnsi="Abadi"/>
          <w:color w:val="0E0E0E"/>
          <w:spacing w:val="-14"/>
          <w:sz w:val="21"/>
          <w:szCs w:val="21"/>
        </w:rPr>
        <w:t xml:space="preserve"> </w:t>
      </w:r>
      <w:r w:rsidRPr="00A06933">
        <w:rPr>
          <w:rFonts w:ascii="Abadi" w:hAnsi="Abadi"/>
          <w:color w:val="0E0E0E"/>
          <w:spacing w:val="-2"/>
          <w:sz w:val="21"/>
          <w:szCs w:val="21"/>
        </w:rPr>
        <w:t>de</w:t>
      </w:r>
      <w:r w:rsidRPr="00A06933">
        <w:rPr>
          <w:rFonts w:ascii="Abadi" w:hAnsi="Abadi"/>
          <w:color w:val="0E0E0E"/>
          <w:spacing w:val="-11"/>
          <w:sz w:val="21"/>
          <w:szCs w:val="21"/>
        </w:rPr>
        <w:t xml:space="preserve"> </w:t>
      </w:r>
      <w:r w:rsidRPr="00A06933">
        <w:rPr>
          <w:rFonts w:ascii="Abadi" w:hAnsi="Abadi"/>
          <w:color w:val="0E0E0E"/>
          <w:spacing w:val="-2"/>
          <w:sz w:val="21"/>
          <w:szCs w:val="21"/>
        </w:rPr>
        <w:t>la Fiscalía</w:t>
      </w:r>
      <w:r w:rsidRPr="00A06933">
        <w:rPr>
          <w:rFonts w:ascii="Abadi" w:hAnsi="Abadi"/>
          <w:color w:val="0E0E0E"/>
          <w:sz w:val="21"/>
          <w:szCs w:val="21"/>
        </w:rPr>
        <w:t xml:space="preserve"> </w:t>
      </w:r>
      <w:r w:rsidRPr="00A06933">
        <w:rPr>
          <w:rFonts w:ascii="Abadi" w:hAnsi="Abadi"/>
          <w:color w:val="0E0E0E"/>
          <w:spacing w:val="-2"/>
          <w:sz w:val="21"/>
          <w:szCs w:val="21"/>
        </w:rPr>
        <w:t>Especializada</w:t>
      </w:r>
      <w:r w:rsidRPr="00A06933">
        <w:rPr>
          <w:rFonts w:ascii="Abadi" w:hAnsi="Abadi"/>
          <w:color w:val="0E0E0E"/>
          <w:spacing w:val="-9"/>
          <w:sz w:val="21"/>
          <w:szCs w:val="21"/>
        </w:rPr>
        <w:t xml:space="preserve"> </w:t>
      </w:r>
      <w:r w:rsidRPr="00A06933">
        <w:rPr>
          <w:rFonts w:ascii="Abadi" w:hAnsi="Abadi"/>
          <w:color w:val="0E0E0E"/>
          <w:spacing w:val="-2"/>
          <w:sz w:val="21"/>
          <w:szCs w:val="21"/>
        </w:rPr>
        <w:t>propuesta, para quedar</w:t>
      </w:r>
      <w:r w:rsidRPr="00A06933">
        <w:rPr>
          <w:rFonts w:ascii="Abadi" w:hAnsi="Abadi"/>
          <w:color w:val="0E0E0E"/>
          <w:spacing w:val="-13"/>
          <w:sz w:val="21"/>
          <w:szCs w:val="21"/>
        </w:rPr>
        <w:t xml:space="preserve"> </w:t>
      </w:r>
      <w:r w:rsidRPr="00A06933">
        <w:rPr>
          <w:rFonts w:ascii="Abadi" w:hAnsi="Abadi"/>
          <w:color w:val="0E0E0E"/>
          <w:spacing w:val="-2"/>
          <w:sz w:val="21"/>
          <w:szCs w:val="21"/>
        </w:rPr>
        <w:t>de</w:t>
      </w:r>
      <w:r w:rsidRPr="00A06933">
        <w:rPr>
          <w:rFonts w:ascii="Abadi" w:hAnsi="Abadi"/>
          <w:color w:val="0E0E0E"/>
          <w:spacing w:val="-14"/>
          <w:sz w:val="21"/>
          <w:szCs w:val="21"/>
        </w:rPr>
        <w:t xml:space="preserve"> </w:t>
      </w:r>
      <w:r w:rsidRPr="00A06933">
        <w:rPr>
          <w:rFonts w:ascii="Abadi" w:hAnsi="Abadi"/>
          <w:color w:val="0E0E0E"/>
          <w:spacing w:val="-2"/>
          <w:sz w:val="21"/>
          <w:szCs w:val="21"/>
        </w:rPr>
        <w:t>la</w:t>
      </w:r>
      <w:r w:rsidRPr="00A06933">
        <w:rPr>
          <w:rFonts w:ascii="Abadi" w:hAnsi="Abadi"/>
          <w:color w:val="0E0E0E"/>
          <w:spacing w:val="-12"/>
          <w:sz w:val="21"/>
          <w:szCs w:val="21"/>
        </w:rPr>
        <w:t xml:space="preserve"> </w:t>
      </w:r>
      <w:r w:rsidRPr="00A06933">
        <w:rPr>
          <w:rFonts w:ascii="Abadi" w:hAnsi="Abadi"/>
          <w:color w:val="0E0E0E"/>
          <w:spacing w:val="-2"/>
          <w:sz w:val="21"/>
          <w:szCs w:val="21"/>
        </w:rPr>
        <w:t>manera</w:t>
      </w:r>
      <w:r w:rsidRPr="00A06933">
        <w:rPr>
          <w:rFonts w:ascii="Abadi" w:hAnsi="Abadi"/>
          <w:color w:val="0E0E0E"/>
          <w:spacing w:val="-14"/>
          <w:sz w:val="21"/>
          <w:szCs w:val="21"/>
        </w:rPr>
        <w:t xml:space="preserve"> </w:t>
      </w:r>
      <w:r w:rsidRPr="00A06933">
        <w:rPr>
          <w:rFonts w:ascii="Abadi" w:hAnsi="Abadi"/>
          <w:color w:val="0E0E0E"/>
          <w:spacing w:val="-2"/>
          <w:sz w:val="21"/>
          <w:szCs w:val="21"/>
        </w:rPr>
        <w:t>siguiente:</w:t>
      </w:r>
      <w:r>
        <w:rPr>
          <w:rFonts w:ascii="Abadi" w:hAnsi="Abadi"/>
          <w:color w:val="0E0E0E"/>
          <w:spacing w:val="-2"/>
          <w:sz w:val="21"/>
          <w:szCs w:val="21"/>
        </w:rPr>
        <w:t xml:space="preserve"> </w:t>
      </w:r>
    </w:p>
    <w:p w14:paraId="7A689283" w14:textId="77777777" w:rsidR="00284E09" w:rsidRDefault="00284E09" w:rsidP="00284E09">
      <w:pPr>
        <w:pStyle w:val="Textoindependiente"/>
        <w:kinsoku w:val="0"/>
        <w:overflowPunct w:val="0"/>
        <w:ind w:right="340" w:firstLine="30"/>
        <w:rPr>
          <w:rFonts w:ascii="Abadi" w:hAnsi="Abadi"/>
          <w:color w:val="0E0E0E"/>
          <w:spacing w:val="-2"/>
          <w:sz w:val="21"/>
          <w:szCs w:val="21"/>
        </w:rPr>
      </w:pPr>
    </w:p>
    <w:p w14:paraId="18C9A1D4" w14:textId="77777777" w:rsidR="00284E09" w:rsidRPr="00A06933" w:rsidRDefault="00284E09" w:rsidP="00284E09">
      <w:pPr>
        <w:pStyle w:val="Textoindependiente"/>
        <w:kinsoku w:val="0"/>
        <w:overflowPunct w:val="0"/>
        <w:ind w:right="340" w:firstLine="30"/>
        <w:rPr>
          <w:rFonts w:ascii="Abadi" w:hAnsi="Abadi"/>
          <w:sz w:val="21"/>
          <w:szCs w:val="21"/>
        </w:rPr>
      </w:pPr>
    </w:p>
    <w:p w14:paraId="0A520DC6" w14:textId="77777777" w:rsidR="00284E09" w:rsidRPr="00870262" w:rsidRDefault="00284E09" w:rsidP="00284E09">
      <w:pPr>
        <w:pStyle w:val="Textoindependiente"/>
        <w:kinsoku w:val="0"/>
        <w:overflowPunct w:val="0"/>
        <w:rPr>
          <w:rFonts w:ascii="Abadi" w:hAnsi="Abadi"/>
          <w:color w:val="121212"/>
          <w:w w:val="90"/>
          <w:sz w:val="21"/>
          <w:szCs w:val="21"/>
        </w:rPr>
      </w:pPr>
      <w:r w:rsidRPr="00870262">
        <w:rPr>
          <w:rFonts w:ascii="Abadi" w:hAnsi="Abadi"/>
          <w:color w:val="121212"/>
          <w:w w:val="90"/>
          <w:sz w:val="21"/>
          <w:szCs w:val="21"/>
        </w:rPr>
        <w:t>"Artículo</w:t>
      </w:r>
      <w:r w:rsidRPr="00870262">
        <w:rPr>
          <w:rFonts w:ascii="Abadi" w:hAnsi="Abadi"/>
          <w:color w:val="121212"/>
          <w:spacing w:val="13"/>
          <w:sz w:val="21"/>
          <w:szCs w:val="21"/>
        </w:rPr>
        <w:t xml:space="preserve"> </w:t>
      </w:r>
      <w:r w:rsidRPr="00870262">
        <w:rPr>
          <w:rFonts w:ascii="Abadi" w:hAnsi="Abadi"/>
          <w:color w:val="121212"/>
          <w:w w:val="90"/>
          <w:sz w:val="21"/>
          <w:szCs w:val="21"/>
        </w:rPr>
        <w:t>10.</w:t>
      </w:r>
      <w:r w:rsidRPr="00870262">
        <w:rPr>
          <w:rFonts w:ascii="Abadi" w:hAnsi="Abadi"/>
          <w:color w:val="121212"/>
          <w:spacing w:val="26"/>
          <w:sz w:val="21"/>
          <w:szCs w:val="21"/>
        </w:rPr>
        <w:t xml:space="preserve"> </w:t>
      </w:r>
      <w:r w:rsidRPr="00870262">
        <w:rPr>
          <w:rFonts w:ascii="Abadi" w:hAnsi="Abadi"/>
          <w:color w:val="121212"/>
          <w:w w:val="90"/>
          <w:sz w:val="21"/>
          <w:szCs w:val="21"/>
        </w:rPr>
        <w:t>La</w:t>
      </w:r>
      <w:r w:rsidRPr="00870262">
        <w:rPr>
          <w:rFonts w:ascii="Abadi" w:hAnsi="Abadi"/>
          <w:color w:val="121212"/>
          <w:spacing w:val="-14"/>
          <w:w w:val="90"/>
          <w:sz w:val="21"/>
          <w:szCs w:val="21"/>
        </w:rPr>
        <w:t xml:space="preserve"> </w:t>
      </w:r>
      <w:r w:rsidRPr="00870262">
        <w:rPr>
          <w:rFonts w:ascii="Abadi" w:hAnsi="Abadi"/>
          <w:color w:val="121212"/>
          <w:w w:val="90"/>
          <w:sz w:val="21"/>
          <w:szCs w:val="21"/>
        </w:rPr>
        <w:t>Fiscalía</w:t>
      </w:r>
      <w:r w:rsidRPr="00870262">
        <w:rPr>
          <w:rFonts w:ascii="Abadi" w:hAnsi="Abadi"/>
          <w:color w:val="121212"/>
          <w:spacing w:val="-4"/>
          <w:w w:val="90"/>
          <w:sz w:val="21"/>
          <w:szCs w:val="21"/>
        </w:rPr>
        <w:t xml:space="preserve"> </w:t>
      </w:r>
      <w:r w:rsidRPr="00870262">
        <w:rPr>
          <w:rFonts w:ascii="Abadi" w:hAnsi="Abadi"/>
          <w:color w:val="121212"/>
          <w:w w:val="90"/>
          <w:sz w:val="21"/>
          <w:szCs w:val="21"/>
        </w:rPr>
        <w:t>General</w:t>
      </w:r>
      <w:r w:rsidRPr="00870262">
        <w:rPr>
          <w:rFonts w:ascii="Abadi" w:hAnsi="Abadi"/>
          <w:color w:val="121212"/>
          <w:spacing w:val="-13"/>
          <w:w w:val="90"/>
          <w:sz w:val="21"/>
          <w:szCs w:val="21"/>
        </w:rPr>
        <w:t xml:space="preserve"> </w:t>
      </w:r>
      <w:r w:rsidRPr="00870262">
        <w:rPr>
          <w:rFonts w:ascii="Abadi" w:hAnsi="Abadi"/>
          <w:color w:val="121212"/>
          <w:w w:val="90"/>
          <w:sz w:val="21"/>
          <w:szCs w:val="21"/>
        </w:rPr>
        <w:t>para</w:t>
      </w:r>
      <w:r w:rsidRPr="00870262">
        <w:rPr>
          <w:rFonts w:ascii="Abadi" w:hAnsi="Abadi"/>
          <w:color w:val="121212"/>
          <w:spacing w:val="-9"/>
          <w:w w:val="90"/>
          <w:sz w:val="21"/>
          <w:szCs w:val="21"/>
        </w:rPr>
        <w:t xml:space="preserve"> </w:t>
      </w:r>
      <w:r w:rsidRPr="00870262">
        <w:rPr>
          <w:rFonts w:ascii="Abadi" w:hAnsi="Abadi"/>
          <w:color w:val="121212"/>
          <w:w w:val="90"/>
          <w:sz w:val="21"/>
          <w:szCs w:val="21"/>
        </w:rPr>
        <w:t>el</w:t>
      </w:r>
      <w:r w:rsidRPr="00870262">
        <w:rPr>
          <w:rFonts w:ascii="Abadi" w:hAnsi="Abadi"/>
          <w:color w:val="121212"/>
          <w:spacing w:val="-13"/>
          <w:w w:val="90"/>
          <w:sz w:val="21"/>
          <w:szCs w:val="21"/>
        </w:rPr>
        <w:t xml:space="preserve"> </w:t>
      </w:r>
      <w:r w:rsidRPr="00870262">
        <w:rPr>
          <w:rFonts w:ascii="Abadi" w:hAnsi="Abadi"/>
          <w:color w:val="121212"/>
          <w:w w:val="90"/>
          <w:sz w:val="21"/>
          <w:szCs w:val="21"/>
        </w:rPr>
        <w:t>ejercicio</w:t>
      </w:r>
      <w:r w:rsidRPr="00870262">
        <w:rPr>
          <w:rFonts w:ascii="Abadi" w:hAnsi="Abadi"/>
          <w:color w:val="121212"/>
          <w:spacing w:val="-18"/>
          <w:w w:val="90"/>
          <w:sz w:val="21"/>
          <w:szCs w:val="21"/>
        </w:rPr>
        <w:t xml:space="preserve"> </w:t>
      </w:r>
      <w:r w:rsidRPr="00870262">
        <w:rPr>
          <w:rFonts w:ascii="Abadi" w:hAnsi="Abadi"/>
          <w:color w:val="121212"/>
          <w:w w:val="90"/>
          <w:sz w:val="21"/>
          <w:szCs w:val="21"/>
        </w:rPr>
        <w:t>de</w:t>
      </w:r>
      <w:r w:rsidRPr="00870262">
        <w:rPr>
          <w:rFonts w:ascii="Abadi" w:hAnsi="Abadi"/>
          <w:color w:val="121212"/>
          <w:spacing w:val="-6"/>
          <w:w w:val="90"/>
          <w:sz w:val="21"/>
          <w:szCs w:val="21"/>
        </w:rPr>
        <w:t xml:space="preserve"> </w:t>
      </w:r>
      <w:r w:rsidRPr="00870262">
        <w:rPr>
          <w:rFonts w:ascii="Abadi" w:hAnsi="Abadi"/>
          <w:color w:val="121212"/>
          <w:w w:val="90"/>
          <w:sz w:val="21"/>
          <w:szCs w:val="21"/>
        </w:rPr>
        <w:t>sus</w:t>
      </w:r>
      <w:r w:rsidRPr="00870262">
        <w:rPr>
          <w:rFonts w:ascii="Abadi" w:hAnsi="Abadi"/>
          <w:color w:val="121212"/>
          <w:spacing w:val="-20"/>
          <w:w w:val="90"/>
          <w:sz w:val="21"/>
          <w:szCs w:val="21"/>
        </w:rPr>
        <w:t xml:space="preserve"> </w:t>
      </w:r>
      <w:r w:rsidRPr="00870262">
        <w:rPr>
          <w:rFonts w:ascii="Abadi" w:hAnsi="Abadi"/>
          <w:color w:val="121212"/>
          <w:w w:val="90"/>
          <w:sz w:val="21"/>
          <w:szCs w:val="21"/>
        </w:rPr>
        <w:t>atribuciones</w:t>
      </w:r>
      <w:r w:rsidRPr="00870262">
        <w:rPr>
          <w:rFonts w:ascii="Abadi" w:hAnsi="Abadi"/>
          <w:color w:val="121212"/>
          <w:spacing w:val="-13"/>
          <w:w w:val="90"/>
          <w:sz w:val="21"/>
          <w:szCs w:val="21"/>
        </w:rPr>
        <w:t xml:space="preserve"> </w:t>
      </w:r>
      <w:r w:rsidRPr="00870262">
        <w:rPr>
          <w:rFonts w:ascii="Abadi" w:hAnsi="Abadi" w:cs="Times New Roman"/>
          <w:i/>
          <w:iCs/>
          <w:color w:val="121212"/>
          <w:w w:val="90"/>
          <w:sz w:val="21"/>
          <w:szCs w:val="21"/>
        </w:rPr>
        <w:t xml:space="preserve">se </w:t>
      </w:r>
      <w:r w:rsidRPr="00870262">
        <w:rPr>
          <w:rFonts w:ascii="Abadi" w:hAnsi="Abadi"/>
          <w:color w:val="121212"/>
          <w:w w:val="90"/>
          <w:sz w:val="21"/>
          <w:szCs w:val="21"/>
        </w:rPr>
        <w:t>integrará</w:t>
      </w:r>
      <w:r w:rsidRPr="00870262">
        <w:rPr>
          <w:rFonts w:ascii="Abadi" w:hAnsi="Abadi"/>
          <w:color w:val="121212"/>
          <w:spacing w:val="-10"/>
          <w:w w:val="90"/>
          <w:sz w:val="21"/>
          <w:szCs w:val="21"/>
        </w:rPr>
        <w:t xml:space="preserve"> </w:t>
      </w:r>
      <w:r w:rsidRPr="00870262">
        <w:rPr>
          <w:rFonts w:ascii="Abadi" w:hAnsi="Abadi"/>
          <w:color w:val="121212"/>
          <w:w w:val="90"/>
          <w:sz w:val="21"/>
          <w:szCs w:val="21"/>
        </w:rPr>
        <w:t>de</w:t>
      </w:r>
    </w:p>
    <w:p w14:paraId="08E70A8C" w14:textId="77777777" w:rsidR="00284E09" w:rsidRPr="00870262" w:rsidRDefault="00284E09" w:rsidP="00284E09">
      <w:pPr>
        <w:pStyle w:val="Textoindependiente"/>
        <w:kinsoku w:val="0"/>
        <w:overflowPunct w:val="0"/>
        <w:rPr>
          <w:rFonts w:ascii="Abadi" w:hAnsi="Abadi"/>
          <w:color w:val="121212"/>
          <w:w w:val="90"/>
          <w:sz w:val="21"/>
          <w:szCs w:val="21"/>
        </w:rPr>
      </w:pPr>
      <w:r w:rsidRPr="00870262">
        <w:rPr>
          <w:rFonts w:ascii="Abadi" w:hAnsi="Abadi"/>
          <w:color w:val="121212"/>
          <w:w w:val="90"/>
          <w:sz w:val="21"/>
          <w:szCs w:val="21"/>
        </w:rPr>
        <w:t>la</w:t>
      </w:r>
      <w:r w:rsidRPr="00870262">
        <w:rPr>
          <w:rFonts w:ascii="Abadi" w:hAnsi="Abadi"/>
          <w:color w:val="121212"/>
          <w:spacing w:val="-10"/>
          <w:w w:val="90"/>
          <w:sz w:val="21"/>
          <w:szCs w:val="21"/>
        </w:rPr>
        <w:t xml:space="preserve"> </w:t>
      </w:r>
      <w:r w:rsidRPr="00870262">
        <w:rPr>
          <w:rFonts w:ascii="Abadi" w:hAnsi="Abadi"/>
          <w:color w:val="121212"/>
          <w:w w:val="90"/>
          <w:sz w:val="21"/>
          <w:szCs w:val="21"/>
        </w:rPr>
        <w:t>siguiente</w:t>
      </w:r>
      <w:r w:rsidRPr="00870262">
        <w:rPr>
          <w:rFonts w:ascii="Abadi" w:hAnsi="Abadi"/>
          <w:color w:val="121212"/>
          <w:spacing w:val="-13"/>
          <w:w w:val="90"/>
          <w:sz w:val="21"/>
          <w:szCs w:val="21"/>
        </w:rPr>
        <w:t xml:space="preserve"> </w:t>
      </w:r>
      <w:r w:rsidRPr="00870262">
        <w:rPr>
          <w:rFonts w:ascii="Abadi" w:hAnsi="Abadi"/>
          <w:color w:val="121212"/>
          <w:w w:val="90"/>
          <w:sz w:val="21"/>
          <w:szCs w:val="21"/>
        </w:rPr>
        <w:t>manera:</w:t>
      </w:r>
    </w:p>
    <w:p w14:paraId="228C5761" w14:textId="77777777" w:rsidR="00284E09" w:rsidRPr="00870262" w:rsidRDefault="00284E09" w:rsidP="00284E09">
      <w:pPr>
        <w:jc w:val="both"/>
        <w:rPr>
          <w:rFonts w:ascii="Abadi" w:hAnsi="Abadi"/>
          <w:sz w:val="21"/>
          <w:szCs w:val="21"/>
        </w:rPr>
      </w:pPr>
    </w:p>
    <w:p w14:paraId="7D00F8C1" w14:textId="77777777" w:rsidR="00284E09" w:rsidRPr="00870262" w:rsidRDefault="00284E09" w:rsidP="00AE0D43">
      <w:pPr>
        <w:pStyle w:val="Textoindependiente"/>
        <w:numPr>
          <w:ilvl w:val="0"/>
          <w:numId w:val="20"/>
        </w:numPr>
        <w:kinsoku w:val="0"/>
        <w:overflowPunct w:val="0"/>
        <w:adjustRightInd w:val="0"/>
        <w:rPr>
          <w:rFonts w:ascii="Abadi" w:hAnsi="Abadi"/>
          <w:i/>
          <w:iCs/>
          <w:color w:val="131313"/>
          <w:w w:val="95"/>
          <w:sz w:val="21"/>
          <w:szCs w:val="21"/>
        </w:rPr>
      </w:pPr>
      <w:r w:rsidRPr="00870262">
        <w:rPr>
          <w:rFonts w:ascii="Abadi" w:hAnsi="Abadi"/>
          <w:i/>
          <w:iCs/>
          <w:color w:val="131313"/>
          <w:w w:val="95"/>
          <w:sz w:val="21"/>
          <w:szCs w:val="21"/>
        </w:rPr>
        <w:t>Fiscal General;</w:t>
      </w:r>
    </w:p>
    <w:p w14:paraId="2954001F" w14:textId="77777777" w:rsidR="00284E09" w:rsidRPr="00870262" w:rsidRDefault="00284E09" w:rsidP="00AE0D43">
      <w:pPr>
        <w:pStyle w:val="Textoindependiente"/>
        <w:numPr>
          <w:ilvl w:val="0"/>
          <w:numId w:val="20"/>
        </w:numPr>
        <w:kinsoku w:val="0"/>
        <w:overflowPunct w:val="0"/>
        <w:adjustRightInd w:val="0"/>
        <w:rPr>
          <w:rFonts w:ascii="Abadi" w:hAnsi="Abadi"/>
          <w:i/>
          <w:iCs/>
          <w:color w:val="131313"/>
          <w:spacing w:val="-8"/>
          <w:sz w:val="21"/>
          <w:szCs w:val="21"/>
        </w:rPr>
      </w:pPr>
      <w:r w:rsidRPr="00870262">
        <w:rPr>
          <w:rFonts w:ascii="Abadi" w:hAnsi="Abadi"/>
          <w:i/>
          <w:iCs/>
          <w:color w:val="131313"/>
          <w:spacing w:val="-8"/>
          <w:sz w:val="21"/>
          <w:szCs w:val="21"/>
        </w:rPr>
        <w:t>Las</w:t>
      </w:r>
      <w:r w:rsidRPr="00870262">
        <w:rPr>
          <w:rFonts w:ascii="Abadi" w:hAnsi="Abadi"/>
          <w:i/>
          <w:iCs/>
          <w:color w:val="131313"/>
          <w:spacing w:val="-16"/>
          <w:sz w:val="21"/>
          <w:szCs w:val="21"/>
        </w:rPr>
        <w:t xml:space="preserve"> </w:t>
      </w:r>
      <w:r w:rsidRPr="00870262">
        <w:rPr>
          <w:rFonts w:ascii="Abadi" w:hAnsi="Abadi"/>
          <w:i/>
          <w:iCs/>
          <w:color w:val="131313"/>
          <w:spacing w:val="-8"/>
          <w:sz w:val="21"/>
          <w:szCs w:val="21"/>
        </w:rPr>
        <w:t>siguientes</w:t>
      </w:r>
      <w:r w:rsidRPr="00870262">
        <w:rPr>
          <w:rFonts w:ascii="Abadi" w:hAnsi="Abadi"/>
          <w:i/>
          <w:iCs/>
          <w:color w:val="131313"/>
          <w:spacing w:val="-16"/>
          <w:sz w:val="21"/>
          <w:szCs w:val="21"/>
        </w:rPr>
        <w:t xml:space="preserve"> </w:t>
      </w:r>
      <w:r w:rsidRPr="00870262">
        <w:rPr>
          <w:rFonts w:ascii="Abadi" w:hAnsi="Abadi"/>
          <w:i/>
          <w:iCs/>
          <w:color w:val="131313"/>
          <w:spacing w:val="-8"/>
          <w:sz w:val="21"/>
          <w:szCs w:val="21"/>
        </w:rPr>
        <w:t>Fiscalías:</w:t>
      </w:r>
    </w:p>
    <w:p w14:paraId="1695706B" w14:textId="77777777" w:rsidR="00284E09" w:rsidRPr="00870262" w:rsidRDefault="00284E09" w:rsidP="00284E09">
      <w:pPr>
        <w:pStyle w:val="Textoindependiente"/>
        <w:kinsoku w:val="0"/>
        <w:overflowPunct w:val="0"/>
        <w:ind w:left="41"/>
        <w:rPr>
          <w:rFonts w:ascii="Abadi" w:hAnsi="Abadi"/>
          <w:i/>
          <w:iCs/>
          <w:color w:val="131313"/>
          <w:spacing w:val="-4"/>
          <w:w w:val="50"/>
          <w:sz w:val="21"/>
          <w:szCs w:val="21"/>
        </w:rPr>
      </w:pPr>
    </w:p>
    <w:p w14:paraId="7E067376" w14:textId="77777777" w:rsidR="00284E09" w:rsidRPr="00870262" w:rsidRDefault="00284E09" w:rsidP="00AE0D43">
      <w:pPr>
        <w:pStyle w:val="Textoindependiente"/>
        <w:numPr>
          <w:ilvl w:val="0"/>
          <w:numId w:val="21"/>
        </w:numPr>
        <w:kinsoku w:val="0"/>
        <w:overflowPunct w:val="0"/>
        <w:adjustRightInd w:val="0"/>
        <w:rPr>
          <w:rFonts w:ascii="Abadi" w:hAnsi="Abadi"/>
          <w:i/>
          <w:iCs/>
          <w:color w:val="151515"/>
          <w:w w:val="95"/>
          <w:sz w:val="21"/>
          <w:szCs w:val="21"/>
        </w:rPr>
      </w:pPr>
      <w:r w:rsidRPr="00870262">
        <w:rPr>
          <w:rFonts w:ascii="Abadi" w:hAnsi="Abadi"/>
          <w:i/>
          <w:iCs/>
          <w:color w:val="151515"/>
          <w:w w:val="95"/>
          <w:sz w:val="21"/>
          <w:szCs w:val="21"/>
        </w:rPr>
        <w:t>Fiscalías</w:t>
      </w:r>
      <w:r w:rsidRPr="00870262">
        <w:rPr>
          <w:rFonts w:ascii="Abadi" w:hAnsi="Abadi"/>
          <w:i/>
          <w:iCs/>
          <w:color w:val="151515"/>
          <w:spacing w:val="-13"/>
          <w:w w:val="95"/>
          <w:sz w:val="21"/>
          <w:szCs w:val="21"/>
        </w:rPr>
        <w:t xml:space="preserve"> </w:t>
      </w:r>
      <w:r w:rsidRPr="00870262">
        <w:rPr>
          <w:rFonts w:ascii="Abadi" w:hAnsi="Abadi"/>
          <w:i/>
          <w:iCs/>
          <w:color w:val="151515"/>
          <w:w w:val="95"/>
          <w:sz w:val="21"/>
          <w:szCs w:val="21"/>
        </w:rPr>
        <w:t>Regionales;</w:t>
      </w:r>
    </w:p>
    <w:p w14:paraId="588877B7" w14:textId="77777777" w:rsidR="00284E09" w:rsidRPr="00870262" w:rsidRDefault="00284E09" w:rsidP="00AE0D43">
      <w:pPr>
        <w:pStyle w:val="Textoindependiente"/>
        <w:numPr>
          <w:ilvl w:val="0"/>
          <w:numId w:val="21"/>
        </w:numPr>
        <w:kinsoku w:val="0"/>
        <w:overflowPunct w:val="0"/>
        <w:adjustRightInd w:val="0"/>
        <w:rPr>
          <w:rFonts w:ascii="Abadi" w:hAnsi="Abadi"/>
          <w:i/>
          <w:iCs/>
          <w:color w:val="151515"/>
          <w:w w:val="95"/>
          <w:sz w:val="21"/>
          <w:szCs w:val="21"/>
        </w:rPr>
      </w:pPr>
      <w:r w:rsidRPr="00870262">
        <w:rPr>
          <w:rFonts w:ascii="Abadi" w:hAnsi="Abadi"/>
          <w:i/>
          <w:iCs/>
          <w:color w:val="121212"/>
          <w:w w:val="90"/>
          <w:sz w:val="21"/>
          <w:szCs w:val="21"/>
        </w:rPr>
        <w:t>Fiscalía</w:t>
      </w:r>
      <w:r w:rsidRPr="00870262">
        <w:rPr>
          <w:rFonts w:ascii="Abadi" w:hAnsi="Abadi"/>
          <w:i/>
          <w:iCs/>
          <w:color w:val="121212"/>
          <w:spacing w:val="-14"/>
          <w:w w:val="90"/>
          <w:sz w:val="21"/>
          <w:szCs w:val="21"/>
        </w:rPr>
        <w:t xml:space="preserve"> </w:t>
      </w:r>
      <w:r w:rsidRPr="00870262">
        <w:rPr>
          <w:rFonts w:ascii="Abadi" w:hAnsi="Abadi"/>
          <w:i/>
          <w:iCs/>
          <w:color w:val="121212"/>
          <w:w w:val="90"/>
          <w:sz w:val="21"/>
          <w:szCs w:val="21"/>
        </w:rPr>
        <w:t>Especializada</w:t>
      </w:r>
      <w:r w:rsidRPr="00870262">
        <w:rPr>
          <w:rFonts w:ascii="Abadi" w:hAnsi="Abadi"/>
          <w:i/>
          <w:iCs/>
          <w:color w:val="121212"/>
          <w:spacing w:val="-13"/>
          <w:w w:val="90"/>
          <w:sz w:val="21"/>
          <w:szCs w:val="21"/>
        </w:rPr>
        <w:t xml:space="preserve"> </w:t>
      </w:r>
      <w:r w:rsidRPr="00870262">
        <w:rPr>
          <w:rFonts w:ascii="Abadi" w:hAnsi="Abadi"/>
          <w:i/>
          <w:iCs/>
          <w:color w:val="121212"/>
          <w:w w:val="90"/>
          <w:sz w:val="21"/>
          <w:szCs w:val="21"/>
        </w:rPr>
        <w:t>en</w:t>
      </w:r>
      <w:r w:rsidRPr="00870262">
        <w:rPr>
          <w:rFonts w:ascii="Abadi" w:hAnsi="Abadi"/>
          <w:i/>
          <w:iCs/>
          <w:color w:val="121212"/>
          <w:spacing w:val="-12"/>
          <w:w w:val="90"/>
          <w:sz w:val="21"/>
          <w:szCs w:val="21"/>
        </w:rPr>
        <w:t xml:space="preserve"> </w:t>
      </w:r>
      <w:r w:rsidRPr="00870262">
        <w:rPr>
          <w:rFonts w:ascii="Abadi" w:hAnsi="Abadi"/>
          <w:i/>
          <w:iCs/>
          <w:color w:val="121212"/>
          <w:w w:val="90"/>
          <w:sz w:val="21"/>
          <w:szCs w:val="21"/>
        </w:rPr>
        <w:t>Combate</w:t>
      </w:r>
      <w:r w:rsidRPr="00870262">
        <w:rPr>
          <w:rFonts w:ascii="Abadi" w:hAnsi="Abadi"/>
          <w:i/>
          <w:iCs/>
          <w:color w:val="121212"/>
          <w:spacing w:val="-14"/>
          <w:w w:val="90"/>
          <w:sz w:val="21"/>
          <w:szCs w:val="21"/>
        </w:rPr>
        <w:t xml:space="preserve"> </w:t>
      </w:r>
      <w:r w:rsidRPr="00870262">
        <w:rPr>
          <w:rFonts w:ascii="Abadi" w:hAnsi="Abadi"/>
          <w:i/>
          <w:iCs/>
          <w:color w:val="121212"/>
          <w:w w:val="90"/>
          <w:sz w:val="21"/>
          <w:szCs w:val="21"/>
        </w:rPr>
        <w:t>a</w:t>
      </w:r>
      <w:r w:rsidRPr="00870262">
        <w:rPr>
          <w:rFonts w:ascii="Abadi" w:hAnsi="Abadi"/>
          <w:i/>
          <w:iCs/>
          <w:color w:val="121212"/>
          <w:spacing w:val="-16"/>
          <w:w w:val="90"/>
          <w:sz w:val="21"/>
          <w:szCs w:val="21"/>
        </w:rPr>
        <w:t xml:space="preserve"> </w:t>
      </w:r>
      <w:r w:rsidRPr="00870262">
        <w:rPr>
          <w:rFonts w:ascii="Abadi" w:hAnsi="Abadi"/>
          <w:i/>
          <w:iCs/>
          <w:color w:val="121212"/>
          <w:w w:val="90"/>
          <w:sz w:val="21"/>
          <w:szCs w:val="21"/>
        </w:rPr>
        <w:t>la</w:t>
      </w:r>
      <w:r w:rsidRPr="00870262">
        <w:rPr>
          <w:rFonts w:ascii="Abadi" w:hAnsi="Abadi"/>
          <w:i/>
          <w:iCs/>
          <w:color w:val="121212"/>
          <w:spacing w:val="-5"/>
          <w:w w:val="90"/>
          <w:sz w:val="21"/>
          <w:szCs w:val="21"/>
        </w:rPr>
        <w:t xml:space="preserve"> </w:t>
      </w:r>
      <w:r w:rsidRPr="00870262">
        <w:rPr>
          <w:rFonts w:ascii="Abadi" w:hAnsi="Abadi"/>
          <w:i/>
          <w:iCs/>
          <w:color w:val="121212"/>
          <w:w w:val="90"/>
          <w:sz w:val="21"/>
          <w:szCs w:val="21"/>
        </w:rPr>
        <w:t>Corrupción;</w:t>
      </w:r>
    </w:p>
    <w:p w14:paraId="06659F72" w14:textId="77777777" w:rsidR="00284E09" w:rsidRPr="00870262" w:rsidRDefault="00284E09" w:rsidP="00AE0D43">
      <w:pPr>
        <w:pStyle w:val="Prrafodelista"/>
        <w:numPr>
          <w:ilvl w:val="0"/>
          <w:numId w:val="21"/>
        </w:numPr>
        <w:tabs>
          <w:tab w:val="left" w:pos="1842"/>
        </w:tabs>
        <w:kinsoku w:val="0"/>
        <w:overflowPunct w:val="0"/>
        <w:autoSpaceDE w:val="0"/>
        <w:autoSpaceDN w:val="0"/>
        <w:adjustRightInd w:val="0"/>
        <w:jc w:val="both"/>
        <w:rPr>
          <w:rFonts w:ascii="Abadi" w:hAnsi="Abadi"/>
          <w:i/>
          <w:iCs/>
          <w:color w:val="121212"/>
          <w:w w:val="85"/>
          <w:sz w:val="21"/>
          <w:szCs w:val="21"/>
        </w:rPr>
      </w:pPr>
      <w:r w:rsidRPr="00870262">
        <w:rPr>
          <w:rFonts w:ascii="Abadi" w:hAnsi="Abadi"/>
          <w:i/>
          <w:iCs/>
          <w:color w:val="121212"/>
          <w:w w:val="85"/>
          <w:sz w:val="21"/>
          <w:szCs w:val="21"/>
        </w:rPr>
        <w:t>Fiscalía Especializada</w:t>
      </w:r>
      <w:r w:rsidRPr="00870262">
        <w:rPr>
          <w:rFonts w:ascii="Abadi" w:hAnsi="Abadi"/>
          <w:i/>
          <w:iCs/>
          <w:color w:val="121212"/>
          <w:spacing w:val="-2"/>
          <w:w w:val="85"/>
          <w:sz w:val="21"/>
          <w:szCs w:val="21"/>
        </w:rPr>
        <w:t xml:space="preserve"> </w:t>
      </w:r>
      <w:r w:rsidRPr="00870262">
        <w:rPr>
          <w:rFonts w:ascii="Abadi" w:hAnsi="Abadi"/>
          <w:i/>
          <w:iCs/>
          <w:color w:val="121212"/>
          <w:w w:val="85"/>
          <w:sz w:val="21"/>
          <w:szCs w:val="21"/>
        </w:rPr>
        <w:t>en Investigación de Delitos de</w:t>
      </w:r>
      <w:r w:rsidRPr="00870262">
        <w:rPr>
          <w:rFonts w:ascii="Abadi" w:hAnsi="Abadi"/>
          <w:i/>
          <w:iCs/>
          <w:color w:val="121212"/>
          <w:spacing w:val="-10"/>
          <w:w w:val="85"/>
          <w:sz w:val="21"/>
          <w:szCs w:val="21"/>
        </w:rPr>
        <w:t xml:space="preserve"> </w:t>
      </w:r>
      <w:r w:rsidRPr="00870262">
        <w:rPr>
          <w:rFonts w:ascii="Abadi" w:hAnsi="Abadi"/>
          <w:i/>
          <w:iCs/>
          <w:color w:val="121212"/>
          <w:w w:val="85"/>
          <w:sz w:val="21"/>
          <w:szCs w:val="21"/>
        </w:rPr>
        <w:t>Alto Impacto;</w:t>
      </w:r>
      <w:r w:rsidRPr="00870262">
        <w:rPr>
          <w:rFonts w:ascii="Abadi" w:hAnsi="Abadi"/>
          <w:i/>
          <w:iCs/>
          <w:color w:val="141414"/>
          <w:w w:val="90"/>
          <w:sz w:val="21"/>
          <w:szCs w:val="21"/>
        </w:rPr>
        <w:t xml:space="preserve"> </w:t>
      </w:r>
    </w:p>
    <w:p w14:paraId="03A2847A" w14:textId="77777777" w:rsidR="00284E09" w:rsidRPr="00870262" w:rsidRDefault="00284E09" w:rsidP="00AE0D43">
      <w:pPr>
        <w:pStyle w:val="Prrafodelista"/>
        <w:numPr>
          <w:ilvl w:val="0"/>
          <w:numId w:val="21"/>
        </w:numPr>
        <w:tabs>
          <w:tab w:val="left" w:pos="1842"/>
        </w:tabs>
        <w:kinsoku w:val="0"/>
        <w:overflowPunct w:val="0"/>
        <w:autoSpaceDE w:val="0"/>
        <w:autoSpaceDN w:val="0"/>
        <w:adjustRightInd w:val="0"/>
        <w:jc w:val="both"/>
        <w:rPr>
          <w:rFonts w:ascii="Abadi" w:hAnsi="Abadi"/>
          <w:i/>
          <w:iCs/>
          <w:color w:val="121212"/>
          <w:w w:val="85"/>
          <w:sz w:val="21"/>
          <w:szCs w:val="21"/>
        </w:rPr>
      </w:pPr>
      <w:r w:rsidRPr="00870262">
        <w:rPr>
          <w:rFonts w:ascii="Abadi" w:hAnsi="Abadi"/>
          <w:i/>
          <w:iCs/>
          <w:color w:val="141414"/>
          <w:w w:val="90"/>
          <w:sz w:val="21"/>
          <w:szCs w:val="21"/>
        </w:rPr>
        <w:t>Fiscalía</w:t>
      </w:r>
      <w:r w:rsidRPr="00870262">
        <w:rPr>
          <w:rFonts w:ascii="Abadi" w:hAnsi="Abadi"/>
          <w:i/>
          <w:iCs/>
          <w:color w:val="141414"/>
          <w:spacing w:val="62"/>
          <w:w w:val="150"/>
          <w:sz w:val="21"/>
          <w:szCs w:val="21"/>
        </w:rPr>
        <w:t xml:space="preserve"> </w:t>
      </w:r>
      <w:r w:rsidRPr="00870262">
        <w:rPr>
          <w:rFonts w:ascii="Abadi" w:hAnsi="Abadi"/>
          <w:i/>
          <w:iCs/>
          <w:color w:val="141414"/>
          <w:w w:val="90"/>
          <w:sz w:val="21"/>
          <w:szCs w:val="21"/>
        </w:rPr>
        <w:t>Especializada</w:t>
      </w:r>
      <w:r w:rsidRPr="00870262">
        <w:rPr>
          <w:rFonts w:ascii="Abadi" w:hAnsi="Abadi"/>
          <w:i/>
          <w:iCs/>
          <w:color w:val="141414"/>
          <w:spacing w:val="80"/>
          <w:w w:val="150"/>
          <w:sz w:val="21"/>
          <w:szCs w:val="21"/>
        </w:rPr>
        <w:t xml:space="preserve"> </w:t>
      </w:r>
      <w:r w:rsidRPr="00870262">
        <w:rPr>
          <w:rFonts w:ascii="Abadi" w:hAnsi="Abadi"/>
          <w:i/>
          <w:iCs/>
          <w:color w:val="141414"/>
          <w:w w:val="90"/>
          <w:sz w:val="21"/>
          <w:szCs w:val="21"/>
        </w:rPr>
        <w:t>en</w:t>
      </w:r>
      <w:r w:rsidRPr="00870262">
        <w:rPr>
          <w:rFonts w:ascii="Abadi" w:hAnsi="Abadi"/>
          <w:i/>
          <w:iCs/>
          <w:color w:val="141414"/>
          <w:spacing w:val="80"/>
          <w:w w:val="150"/>
          <w:sz w:val="21"/>
          <w:szCs w:val="21"/>
        </w:rPr>
        <w:t xml:space="preserve"> </w:t>
      </w:r>
      <w:r w:rsidRPr="00870262">
        <w:rPr>
          <w:rFonts w:ascii="Abadi" w:hAnsi="Abadi"/>
          <w:i/>
          <w:iCs/>
          <w:color w:val="141414"/>
          <w:w w:val="90"/>
          <w:sz w:val="21"/>
          <w:szCs w:val="21"/>
        </w:rPr>
        <w:t>Investigación</w:t>
      </w:r>
      <w:r w:rsidRPr="00870262">
        <w:rPr>
          <w:rFonts w:ascii="Abadi" w:hAnsi="Abadi"/>
          <w:i/>
          <w:iCs/>
          <w:color w:val="141414"/>
          <w:spacing w:val="80"/>
          <w:w w:val="150"/>
          <w:sz w:val="21"/>
          <w:szCs w:val="21"/>
        </w:rPr>
        <w:t xml:space="preserve"> </w:t>
      </w:r>
      <w:r w:rsidRPr="00870262">
        <w:rPr>
          <w:rFonts w:ascii="Abadi" w:hAnsi="Abadi"/>
          <w:i/>
          <w:iCs/>
          <w:color w:val="141414"/>
          <w:w w:val="90"/>
          <w:sz w:val="21"/>
          <w:szCs w:val="21"/>
        </w:rPr>
        <w:t>de</w:t>
      </w:r>
      <w:r w:rsidRPr="00870262">
        <w:rPr>
          <w:rFonts w:ascii="Abadi" w:hAnsi="Abadi"/>
          <w:i/>
          <w:iCs/>
          <w:color w:val="141414"/>
          <w:spacing w:val="80"/>
          <w:w w:val="150"/>
          <w:sz w:val="21"/>
          <w:szCs w:val="21"/>
        </w:rPr>
        <w:t xml:space="preserve"> </w:t>
      </w:r>
      <w:r w:rsidRPr="00870262">
        <w:rPr>
          <w:rFonts w:ascii="Abadi" w:hAnsi="Abadi"/>
          <w:i/>
          <w:iCs/>
          <w:color w:val="141414"/>
          <w:w w:val="90"/>
          <w:sz w:val="21"/>
          <w:szCs w:val="21"/>
        </w:rPr>
        <w:t>Delitos</w:t>
      </w:r>
      <w:r w:rsidRPr="00870262">
        <w:rPr>
          <w:rFonts w:ascii="Abadi" w:hAnsi="Abadi"/>
          <w:i/>
          <w:iCs/>
          <w:color w:val="141414"/>
          <w:spacing w:val="80"/>
          <w:w w:val="150"/>
          <w:sz w:val="21"/>
          <w:szCs w:val="21"/>
        </w:rPr>
        <w:t xml:space="preserve"> </w:t>
      </w:r>
      <w:r w:rsidRPr="00870262">
        <w:rPr>
          <w:rFonts w:ascii="Abadi" w:hAnsi="Abadi"/>
          <w:i/>
          <w:iCs/>
          <w:color w:val="141414"/>
          <w:w w:val="90"/>
          <w:sz w:val="21"/>
          <w:szCs w:val="21"/>
        </w:rPr>
        <w:t>de</w:t>
      </w:r>
      <w:r w:rsidRPr="00870262">
        <w:rPr>
          <w:rFonts w:ascii="Abadi" w:hAnsi="Abadi"/>
          <w:i/>
          <w:iCs/>
          <w:color w:val="141414"/>
          <w:spacing w:val="-13"/>
          <w:w w:val="90"/>
          <w:sz w:val="21"/>
          <w:szCs w:val="21"/>
        </w:rPr>
        <w:t xml:space="preserve"> </w:t>
      </w:r>
      <w:r w:rsidRPr="00870262">
        <w:rPr>
          <w:rFonts w:ascii="Abadi" w:hAnsi="Abadi"/>
          <w:i/>
          <w:iCs/>
          <w:color w:val="121212"/>
          <w:w w:val="90"/>
          <w:sz w:val="21"/>
          <w:szCs w:val="21"/>
        </w:rPr>
        <w:t>Desaparición</w:t>
      </w:r>
      <w:r w:rsidRPr="00870262">
        <w:rPr>
          <w:rFonts w:ascii="Abadi" w:hAnsi="Abadi"/>
          <w:i/>
          <w:iCs/>
          <w:color w:val="121212"/>
          <w:spacing w:val="-13"/>
          <w:w w:val="90"/>
          <w:sz w:val="21"/>
          <w:szCs w:val="21"/>
        </w:rPr>
        <w:t xml:space="preserve"> </w:t>
      </w:r>
      <w:r w:rsidRPr="00870262">
        <w:rPr>
          <w:rFonts w:ascii="Abadi" w:hAnsi="Abadi"/>
          <w:i/>
          <w:iCs/>
          <w:color w:val="121212"/>
          <w:w w:val="90"/>
          <w:sz w:val="21"/>
          <w:szCs w:val="21"/>
        </w:rPr>
        <w:t>Forzada</w:t>
      </w:r>
      <w:r w:rsidRPr="00870262">
        <w:rPr>
          <w:rFonts w:ascii="Abadi" w:hAnsi="Abadi"/>
          <w:i/>
          <w:iCs/>
          <w:color w:val="121212"/>
          <w:spacing w:val="-26"/>
          <w:w w:val="90"/>
          <w:sz w:val="21"/>
          <w:szCs w:val="21"/>
        </w:rPr>
        <w:t xml:space="preserve"> </w:t>
      </w:r>
      <w:r w:rsidRPr="00870262">
        <w:rPr>
          <w:rFonts w:ascii="Abadi" w:hAnsi="Abadi"/>
          <w:i/>
          <w:iCs/>
          <w:color w:val="121212"/>
          <w:w w:val="90"/>
          <w:sz w:val="21"/>
          <w:szCs w:val="21"/>
        </w:rPr>
        <w:t>y</w:t>
      </w:r>
      <w:r w:rsidRPr="00870262">
        <w:rPr>
          <w:rFonts w:ascii="Abadi" w:hAnsi="Abadi"/>
          <w:i/>
          <w:iCs/>
          <w:color w:val="121212"/>
          <w:spacing w:val="-18"/>
          <w:w w:val="90"/>
          <w:sz w:val="21"/>
          <w:szCs w:val="21"/>
        </w:rPr>
        <w:t xml:space="preserve"> </w:t>
      </w:r>
      <w:r w:rsidRPr="00870262">
        <w:rPr>
          <w:rFonts w:ascii="Abadi" w:hAnsi="Abadi"/>
          <w:i/>
          <w:iCs/>
          <w:color w:val="121212"/>
          <w:w w:val="90"/>
          <w:sz w:val="21"/>
          <w:szCs w:val="21"/>
        </w:rPr>
        <w:t>Desaparición</w:t>
      </w:r>
      <w:r w:rsidRPr="00870262">
        <w:rPr>
          <w:rFonts w:ascii="Abadi" w:hAnsi="Abadi"/>
          <w:i/>
          <w:iCs/>
          <w:color w:val="121212"/>
          <w:spacing w:val="-13"/>
          <w:w w:val="90"/>
          <w:sz w:val="21"/>
          <w:szCs w:val="21"/>
        </w:rPr>
        <w:t xml:space="preserve"> </w:t>
      </w:r>
      <w:r w:rsidRPr="00870262">
        <w:rPr>
          <w:rFonts w:ascii="Abadi" w:hAnsi="Abadi"/>
          <w:i/>
          <w:iCs/>
          <w:color w:val="121212"/>
          <w:w w:val="90"/>
          <w:sz w:val="21"/>
          <w:szCs w:val="21"/>
        </w:rPr>
        <w:t>cometida</w:t>
      </w:r>
      <w:r w:rsidRPr="00870262">
        <w:rPr>
          <w:rFonts w:ascii="Abadi" w:hAnsi="Abadi"/>
          <w:i/>
          <w:iCs/>
          <w:color w:val="121212"/>
          <w:spacing w:val="-8"/>
          <w:w w:val="90"/>
          <w:sz w:val="21"/>
          <w:szCs w:val="21"/>
        </w:rPr>
        <w:t xml:space="preserve"> </w:t>
      </w:r>
      <w:r w:rsidRPr="00870262">
        <w:rPr>
          <w:rFonts w:ascii="Abadi" w:hAnsi="Abadi"/>
          <w:i/>
          <w:iCs/>
          <w:color w:val="121212"/>
          <w:w w:val="90"/>
          <w:sz w:val="21"/>
          <w:szCs w:val="21"/>
        </w:rPr>
        <w:t>por</w:t>
      </w:r>
      <w:r w:rsidRPr="00870262">
        <w:rPr>
          <w:rFonts w:ascii="Abadi" w:hAnsi="Abadi"/>
          <w:i/>
          <w:iCs/>
          <w:color w:val="121212"/>
          <w:spacing w:val="-13"/>
          <w:w w:val="90"/>
          <w:sz w:val="21"/>
          <w:szCs w:val="21"/>
        </w:rPr>
        <w:t xml:space="preserve"> </w:t>
      </w:r>
      <w:r w:rsidRPr="00870262">
        <w:rPr>
          <w:rFonts w:ascii="Abadi" w:hAnsi="Abadi"/>
          <w:i/>
          <w:iCs/>
          <w:color w:val="121212"/>
          <w:w w:val="90"/>
          <w:sz w:val="21"/>
          <w:szCs w:val="21"/>
        </w:rPr>
        <w:t>particulares;</w:t>
      </w:r>
    </w:p>
    <w:p w14:paraId="0CC0E84F" w14:textId="77777777" w:rsidR="00284E09" w:rsidRPr="00870262" w:rsidRDefault="00284E09" w:rsidP="00AE0D43">
      <w:pPr>
        <w:pStyle w:val="Prrafodelista"/>
        <w:numPr>
          <w:ilvl w:val="0"/>
          <w:numId w:val="21"/>
        </w:numPr>
        <w:kinsoku w:val="0"/>
        <w:overflowPunct w:val="0"/>
        <w:autoSpaceDE w:val="0"/>
        <w:autoSpaceDN w:val="0"/>
        <w:adjustRightInd w:val="0"/>
        <w:spacing w:line="271" w:lineRule="exact"/>
        <w:jc w:val="both"/>
        <w:rPr>
          <w:rFonts w:ascii="Abadi" w:hAnsi="Abadi"/>
          <w:i/>
          <w:iCs/>
          <w:color w:val="0F0F0F"/>
          <w:w w:val="85"/>
          <w:sz w:val="21"/>
          <w:szCs w:val="21"/>
        </w:rPr>
      </w:pPr>
      <w:r w:rsidRPr="00870262">
        <w:rPr>
          <w:rFonts w:ascii="Abadi" w:hAnsi="Abadi" w:cs="Verdana"/>
          <w:i/>
          <w:iCs/>
          <w:color w:val="121212"/>
          <w:w w:val="85"/>
          <w:sz w:val="21"/>
          <w:szCs w:val="21"/>
        </w:rPr>
        <w:t>Fiscal/a Especial para la Investigación de Delitos de</w:t>
      </w:r>
      <w:r w:rsidRPr="00870262">
        <w:rPr>
          <w:rFonts w:ascii="Abadi" w:hAnsi="Abadi" w:cs="Verdana"/>
          <w:i/>
          <w:iCs/>
          <w:color w:val="121212"/>
          <w:sz w:val="21"/>
          <w:szCs w:val="21"/>
        </w:rPr>
        <w:t xml:space="preserve"> </w:t>
      </w:r>
      <w:r w:rsidRPr="00870262">
        <w:rPr>
          <w:rFonts w:ascii="Abadi" w:hAnsi="Abadi" w:cs="Verdana"/>
          <w:i/>
          <w:iCs/>
          <w:color w:val="121212"/>
          <w:w w:val="85"/>
          <w:sz w:val="21"/>
          <w:szCs w:val="21"/>
        </w:rPr>
        <w:t>Tortura;</w:t>
      </w:r>
    </w:p>
    <w:p w14:paraId="5F9CC3B6" w14:textId="77777777" w:rsidR="00284E09" w:rsidRPr="00870262" w:rsidRDefault="00284E09" w:rsidP="00AE0D43">
      <w:pPr>
        <w:pStyle w:val="Textoindependiente"/>
        <w:numPr>
          <w:ilvl w:val="0"/>
          <w:numId w:val="21"/>
        </w:numPr>
        <w:kinsoku w:val="0"/>
        <w:overflowPunct w:val="0"/>
        <w:adjustRightInd w:val="0"/>
        <w:rPr>
          <w:rFonts w:ascii="Abadi" w:hAnsi="Abadi"/>
          <w:i/>
          <w:iCs/>
          <w:color w:val="0F0F0F"/>
          <w:w w:val="85"/>
          <w:sz w:val="21"/>
          <w:szCs w:val="21"/>
        </w:rPr>
      </w:pPr>
      <w:r w:rsidRPr="00870262">
        <w:rPr>
          <w:rFonts w:ascii="Abadi" w:hAnsi="Abadi"/>
          <w:i/>
          <w:iCs/>
          <w:color w:val="0F0F0F"/>
          <w:w w:val="85"/>
          <w:sz w:val="21"/>
          <w:szCs w:val="21"/>
        </w:rPr>
        <w:t>Fiscalía Especializada en Investigación de Delitos Electorales;</w:t>
      </w:r>
    </w:p>
    <w:p w14:paraId="1C0D12FB" w14:textId="77777777" w:rsidR="00284E09" w:rsidRPr="00C73745" w:rsidRDefault="00284E09" w:rsidP="00AE0D43">
      <w:pPr>
        <w:pStyle w:val="Textoindependiente"/>
        <w:numPr>
          <w:ilvl w:val="0"/>
          <w:numId w:val="21"/>
        </w:numPr>
        <w:kinsoku w:val="0"/>
        <w:overflowPunct w:val="0"/>
        <w:adjustRightInd w:val="0"/>
        <w:rPr>
          <w:rFonts w:ascii="Abadi" w:hAnsi="Abadi"/>
          <w:i/>
          <w:iCs/>
          <w:color w:val="0F0F0F"/>
          <w:w w:val="85"/>
          <w:sz w:val="16"/>
          <w:szCs w:val="16"/>
        </w:rPr>
      </w:pPr>
      <w:r w:rsidRPr="00C73745">
        <w:rPr>
          <w:rFonts w:ascii="Abadi" w:hAnsi="Abadi"/>
          <w:i/>
          <w:iCs/>
          <w:color w:val="0F0F0F"/>
          <w:w w:val="105"/>
          <w:sz w:val="16"/>
          <w:szCs w:val="16"/>
        </w:rPr>
        <w:t>Fiscalía</w:t>
      </w:r>
      <w:r w:rsidRPr="00C73745">
        <w:rPr>
          <w:rFonts w:ascii="Abadi" w:hAnsi="Abadi"/>
          <w:i/>
          <w:iCs/>
          <w:color w:val="0F0F0F"/>
          <w:spacing w:val="40"/>
          <w:w w:val="105"/>
          <w:sz w:val="16"/>
          <w:szCs w:val="16"/>
        </w:rPr>
        <w:t xml:space="preserve"> Especializada en  </w:t>
      </w:r>
      <w:r w:rsidRPr="00C73745">
        <w:rPr>
          <w:rFonts w:ascii="Abadi" w:hAnsi="Abadi"/>
          <w:i/>
          <w:iCs/>
          <w:color w:val="0F0F0F"/>
          <w:w w:val="105"/>
          <w:sz w:val="16"/>
          <w:szCs w:val="16"/>
        </w:rPr>
        <w:t>Investigación</w:t>
      </w:r>
      <w:r w:rsidRPr="00C73745">
        <w:rPr>
          <w:rFonts w:ascii="Abadi" w:hAnsi="Abadi"/>
          <w:i/>
          <w:iCs/>
          <w:color w:val="0F0F0F"/>
          <w:spacing w:val="40"/>
          <w:w w:val="105"/>
          <w:sz w:val="16"/>
          <w:szCs w:val="16"/>
        </w:rPr>
        <w:t xml:space="preserve">  </w:t>
      </w:r>
      <w:r w:rsidRPr="00C73745">
        <w:rPr>
          <w:rFonts w:ascii="Abadi" w:hAnsi="Abadi"/>
          <w:i/>
          <w:iCs/>
          <w:color w:val="0F0F0F"/>
          <w:w w:val="105"/>
          <w:sz w:val="16"/>
          <w:szCs w:val="16"/>
        </w:rPr>
        <w:t>del</w:t>
      </w:r>
      <w:r w:rsidRPr="00C73745">
        <w:rPr>
          <w:rFonts w:ascii="Abadi" w:hAnsi="Abadi"/>
          <w:i/>
          <w:iCs/>
          <w:color w:val="0F0F0F"/>
          <w:spacing w:val="40"/>
          <w:w w:val="105"/>
          <w:sz w:val="16"/>
          <w:szCs w:val="16"/>
        </w:rPr>
        <w:t xml:space="preserve">  </w:t>
      </w:r>
      <w:r w:rsidRPr="00C73745">
        <w:rPr>
          <w:rFonts w:ascii="Abadi" w:hAnsi="Abadi"/>
          <w:i/>
          <w:iCs/>
          <w:color w:val="0F0F0F"/>
          <w:w w:val="105"/>
          <w:sz w:val="16"/>
          <w:szCs w:val="16"/>
        </w:rPr>
        <w:t>Delito</w:t>
      </w:r>
      <w:r w:rsidRPr="00C73745">
        <w:rPr>
          <w:rFonts w:ascii="Abadi" w:hAnsi="Abadi"/>
          <w:i/>
          <w:iCs/>
          <w:color w:val="0F0F0F"/>
          <w:spacing w:val="40"/>
          <w:w w:val="105"/>
          <w:sz w:val="16"/>
          <w:szCs w:val="16"/>
        </w:rPr>
        <w:t xml:space="preserve">  </w:t>
      </w:r>
      <w:r w:rsidRPr="00C73745">
        <w:rPr>
          <w:rFonts w:ascii="Abadi" w:hAnsi="Abadi"/>
          <w:i/>
          <w:iCs/>
          <w:color w:val="0F0F0F"/>
          <w:w w:val="105"/>
          <w:sz w:val="16"/>
          <w:szCs w:val="16"/>
        </w:rPr>
        <w:t>de</w:t>
      </w:r>
    </w:p>
    <w:p w14:paraId="3C9DF64F" w14:textId="77777777" w:rsidR="00284E09" w:rsidRPr="00C73745" w:rsidRDefault="00284E09" w:rsidP="00284E09">
      <w:pPr>
        <w:pStyle w:val="Textoindependiente"/>
        <w:kinsoku w:val="0"/>
        <w:overflowPunct w:val="0"/>
        <w:ind w:left="1129"/>
        <w:rPr>
          <w:rFonts w:ascii="Abadi" w:hAnsi="Abadi"/>
          <w:b w:val="0"/>
          <w:bCs w:val="0"/>
          <w:i/>
          <w:iCs/>
          <w:color w:val="0F0F0F"/>
          <w:sz w:val="16"/>
          <w:szCs w:val="16"/>
        </w:rPr>
      </w:pPr>
      <w:r w:rsidRPr="00C73745">
        <w:rPr>
          <w:rFonts w:ascii="Abadi" w:hAnsi="Abadi"/>
          <w:i/>
          <w:iCs/>
          <w:color w:val="0F0F0F"/>
          <w:sz w:val="16"/>
          <w:szCs w:val="16"/>
        </w:rPr>
        <w:t>Feminicidio</w:t>
      </w:r>
      <w:r w:rsidRPr="00C73745">
        <w:rPr>
          <w:rFonts w:ascii="Abadi" w:hAnsi="Abadi"/>
          <w:i/>
          <w:iCs/>
          <w:color w:val="0F0F0F"/>
          <w:spacing w:val="-13"/>
          <w:sz w:val="16"/>
          <w:szCs w:val="16"/>
        </w:rPr>
        <w:t xml:space="preserve"> </w:t>
      </w:r>
      <w:r w:rsidRPr="00C73745">
        <w:rPr>
          <w:rFonts w:ascii="Abadi" w:hAnsi="Abadi"/>
          <w:i/>
          <w:iCs/>
          <w:color w:val="0F0F0F"/>
          <w:sz w:val="16"/>
          <w:szCs w:val="16"/>
        </w:rPr>
        <w:t>y</w:t>
      </w:r>
      <w:r w:rsidRPr="00C73745">
        <w:rPr>
          <w:rFonts w:ascii="Abadi" w:hAnsi="Abadi"/>
          <w:i/>
          <w:iCs/>
          <w:color w:val="0F0F0F"/>
          <w:spacing w:val="-11"/>
          <w:sz w:val="16"/>
          <w:szCs w:val="16"/>
        </w:rPr>
        <w:t xml:space="preserve"> </w:t>
      </w:r>
      <w:r w:rsidRPr="00C73745">
        <w:rPr>
          <w:rFonts w:ascii="Abadi" w:hAnsi="Abadi"/>
          <w:i/>
          <w:iCs/>
          <w:color w:val="0F0F0F"/>
          <w:sz w:val="16"/>
          <w:szCs w:val="16"/>
        </w:rPr>
        <w:t>Atención</w:t>
      </w:r>
      <w:r w:rsidRPr="00C73745">
        <w:rPr>
          <w:rFonts w:ascii="Abadi" w:hAnsi="Abadi"/>
          <w:i/>
          <w:iCs/>
          <w:color w:val="0F0F0F"/>
          <w:spacing w:val="-7"/>
          <w:sz w:val="16"/>
          <w:szCs w:val="16"/>
        </w:rPr>
        <w:t xml:space="preserve"> </w:t>
      </w:r>
      <w:r w:rsidRPr="00C73745">
        <w:rPr>
          <w:rFonts w:ascii="Abadi" w:hAnsi="Abadi"/>
          <w:i/>
          <w:iCs/>
          <w:color w:val="0F0F0F"/>
          <w:sz w:val="16"/>
          <w:szCs w:val="16"/>
        </w:rPr>
        <w:t>Integral</w:t>
      </w:r>
      <w:r w:rsidRPr="00C73745">
        <w:rPr>
          <w:rFonts w:ascii="Abadi" w:hAnsi="Abadi"/>
          <w:i/>
          <w:iCs/>
          <w:color w:val="0F0F0F"/>
          <w:spacing w:val="-3"/>
          <w:sz w:val="16"/>
          <w:szCs w:val="16"/>
        </w:rPr>
        <w:t xml:space="preserve"> </w:t>
      </w:r>
      <w:r w:rsidRPr="00C73745">
        <w:rPr>
          <w:rFonts w:ascii="Abadi" w:hAnsi="Abadi"/>
          <w:i/>
          <w:iCs/>
          <w:color w:val="0F0F0F"/>
          <w:sz w:val="16"/>
          <w:szCs w:val="16"/>
        </w:rPr>
        <w:t>a</w:t>
      </w:r>
      <w:r w:rsidRPr="00C73745">
        <w:rPr>
          <w:rFonts w:ascii="Abadi" w:hAnsi="Abadi"/>
          <w:i/>
          <w:iCs/>
          <w:color w:val="0F0F0F"/>
          <w:spacing w:val="-6"/>
          <w:sz w:val="16"/>
          <w:szCs w:val="16"/>
        </w:rPr>
        <w:t xml:space="preserve"> </w:t>
      </w:r>
      <w:r w:rsidRPr="00C73745">
        <w:rPr>
          <w:rFonts w:ascii="Abadi" w:hAnsi="Abadi"/>
          <w:i/>
          <w:iCs/>
          <w:color w:val="0F0F0F"/>
          <w:sz w:val="16"/>
          <w:szCs w:val="16"/>
        </w:rPr>
        <w:t>la</w:t>
      </w:r>
      <w:r w:rsidRPr="00C73745">
        <w:rPr>
          <w:rFonts w:ascii="Abadi" w:hAnsi="Abadi"/>
          <w:i/>
          <w:iCs/>
          <w:color w:val="0F0F0F"/>
          <w:spacing w:val="-5"/>
          <w:sz w:val="16"/>
          <w:szCs w:val="16"/>
        </w:rPr>
        <w:t xml:space="preserve"> </w:t>
      </w:r>
      <w:r w:rsidRPr="00C73745">
        <w:rPr>
          <w:rFonts w:ascii="Abadi" w:hAnsi="Abadi"/>
          <w:i/>
          <w:iCs/>
          <w:color w:val="0F0F0F"/>
          <w:sz w:val="16"/>
          <w:szCs w:val="16"/>
        </w:rPr>
        <w:t>Mujer;</w:t>
      </w:r>
    </w:p>
    <w:p w14:paraId="12FF0759" w14:textId="77777777" w:rsidR="00284E09" w:rsidRPr="00870262" w:rsidRDefault="00284E09" w:rsidP="00AE0D43">
      <w:pPr>
        <w:pStyle w:val="Ttulo"/>
        <w:numPr>
          <w:ilvl w:val="0"/>
          <w:numId w:val="21"/>
        </w:numPr>
        <w:kinsoku w:val="0"/>
        <w:overflowPunct w:val="0"/>
        <w:autoSpaceDE w:val="0"/>
        <w:autoSpaceDN w:val="0"/>
        <w:adjustRightInd w:val="0"/>
        <w:ind w:right="381"/>
        <w:jc w:val="both"/>
        <w:rPr>
          <w:rFonts w:ascii="Abadi" w:hAnsi="Abadi"/>
          <w:b w:val="0"/>
          <w:bCs w:val="0"/>
          <w:i/>
          <w:iCs/>
          <w:color w:val="0F0F0F"/>
          <w:sz w:val="21"/>
          <w:szCs w:val="21"/>
        </w:rPr>
      </w:pPr>
      <w:r w:rsidRPr="00870262">
        <w:rPr>
          <w:rFonts w:ascii="Abadi" w:hAnsi="Abadi"/>
          <w:b w:val="0"/>
          <w:bCs w:val="0"/>
          <w:i/>
          <w:iCs/>
          <w:color w:val="151515"/>
          <w:spacing w:val="-2"/>
          <w:w w:val="90"/>
          <w:sz w:val="21"/>
          <w:szCs w:val="21"/>
        </w:rPr>
        <w:t>Fisca/f</w:t>
      </w:r>
      <w:r w:rsidRPr="00870262">
        <w:rPr>
          <w:rFonts w:ascii="Abadi" w:hAnsi="Abadi" w:cs="Garamond"/>
          <w:b w:val="0"/>
          <w:bCs w:val="0"/>
          <w:i/>
          <w:iCs/>
          <w:color w:val="151515"/>
          <w:spacing w:val="-2"/>
          <w:w w:val="90"/>
          <w:sz w:val="21"/>
          <w:szCs w:val="21"/>
        </w:rPr>
        <w:t>a</w:t>
      </w:r>
      <w:r w:rsidRPr="00870262">
        <w:rPr>
          <w:rFonts w:ascii="Abadi" w:hAnsi="Abadi" w:cs="Garamond"/>
          <w:b w:val="0"/>
          <w:bCs w:val="0"/>
          <w:i/>
          <w:iCs/>
          <w:color w:val="151515"/>
          <w:spacing w:val="-8"/>
          <w:sz w:val="21"/>
          <w:szCs w:val="21"/>
        </w:rPr>
        <w:t xml:space="preserve"> </w:t>
      </w:r>
      <w:r w:rsidRPr="00870262">
        <w:rPr>
          <w:rFonts w:ascii="Abadi" w:hAnsi="Abadi"/>
          <w:b w:val="0"/>
          <w:bCs w:val="0"/>
          <w:i/>
          <w:iCs/>
          <w:color w:val="151515"/>
          <w:spacing w:val="-2"/>
          <w:w w:val="90"/>
          <w:sz w:val="21"/>
          <w:szCs w:val="21"/>
        </w:rPr>
        <w:t>Especializada</w:t>
      </w:r>
      <w:r w:rsidRPr="00870262">
        <w:rPr>
          <w:rFonts w:ascii="Abadi" w:hAnsi="Abadi"/>
          <w:b w:val="0"/>
          <w:bCs w:val="0"/>
          <w:i/>
          <w:iCs/>
          <w:color w:val="151515"/>
          <w:spacing w:val="-21"/>
          <w:w w:val="90"/>
          <w:sz w:val="21"/>
          <w:szCs w:val="21"/>
        </w:rPr>
        <w:t xml:space="preserve"> </w:t>
      </w:r>
      <w:r w:rsidRPr="00870262">
        <w:rPr>
          <w:rFonts w:ascii="Abadi" w:hAnsi="Abadi"/>
          <w:b w:val="0"/>
          <w:bCs w:val="0"/>
          <w:i/>
          <w:iCs/>
          <w:color w:val="151515"/>
          <w:spacing w:val="-2"/>
          <w:w w:val="90"/>
          <w:sz w:val="21"/>
          <w:szCs w:val="21"/>
        </w:rPr>
        <w:t>en</w:t>
      </w:r>
      <w:r w:rsidRPr="00870262">
        <w:rPr>
          <w:rFonts w:ascii="Abadi" w:hAnsi="Abadi"/>
          <w:b w:val="0"/>
          <w:bCs w:val="0"/>
          <w:i/>
          <w:iCs/>
          <w:color w:val="151515"/>
          <w:spacing w:val="-13"/>
          <w:w w:val="90"/>
          <w:sz w:val="21"/>
          <w:szCs w:val="21"/>
        </w:rPr>
        <w:t xml:space="preserve"> </w:t>
      </w:r>
      <w:r w:rsidRPr="00870262">
        <w:rPr>
          <w:rFonts w:ascii="Abadi" w:hAnsi="Abadi"/>
          <w:b w:val="0"/>
          <w:bCs w:val="0"/>
          <w:i/>
          <w:iCs/>
          <w:color w:val="151515"/>
          <w:spacing w:val="-2"/>
          <w:w w:val="90"/>
          <w:sz w:val="21"/>
          <w:szCs w:val="21"/>
        </w:rPr>
        <w:t>materia</w:t>
      </w:r>
      <w:r w:rsidRPr="00870262">
        <w:rPr>
          <w:rFonts w:ascii="Abadi" w:hAnsi="Abadi"/>
          <w:b w:val="0"/>
          <w:bCs w:val="0"/>
          <w:i/>
          <w:iCs/>
          <w:color w:val="151515"/>
          <w:spacing w:val="-14"/>
          <w:w w:val="90"/>
          <w:sz w:val="21"/>
          <w:szCs w:val="21"/>
        </w:rPr>
        <w:t xml:space="preserve"> </w:t>
      </w:r>
      <w:r w:rsidRPr="00870262">
        <w:rPr>
          <w:rFonts w:ascii="Abadi" w:hAnsi="Abadi"/>
          <w:b w:val="0"/>
          <w:bCs w:val="0"/>
          <w:i/>
          <w:iCs/>
          <w:color w:val="151515"/>
          <w:spacing w:val="-2"/>
          <w:w w:val="90"/>
          <w:sz w:val="21"/>
          <w:szCs w:val="21"/>
        </w:rPr>
        <w:t>de</w:t>
      </w:r>
      <w:r w:rsidRPr="00870262">
        <w:rPr>
          <w:rFonts w:ascii="Abadi" w:hAnsi="Abadi"/>
          <w:b w:val="0"/>
          <w:bCs w:val="0"/>
          <w:i/>
          <w:iCs/>
          <w:color w:val="151515"/>
          <w:spacing w:val="-13"/>
          <w:w w:val="90"/>
          <w:sz w:val="21"/>
          <w:szCs w:val="21"/>
        </w:rPr>
        <w:t xml:space="preserve"> </w:t>
      </w:r>
      <w:r w:rsidRPr="00870262">
        <w:rPr>
          <w:rFonts w:ascii="Abadi" w:hAnsi="Abadi"/>
          <w:b w:val="0"/>
          <w:bCs w:val="0"/>
          <w:i/>
          <w:iCs/>
          <w:color w:val="151515"/>
          <w:spacing w:val="-2"/>
          <w:w w:val="90"/>
          <w:sz w:val="21"/>
          <w:szCs w:val="21"/>
        </w:rPr>
        <w:t>Derechos</w:t>
      </w:r>
      <w:r w:rsidRPr="00870262">
        <w:rPr>
          <w:rFonts w:ascii="Abadi" w:hAnsi="Abadi"/>
          <w:b w:val="0"/>
          <w:bCs w:val="0"/>
          <w:i/>
          <w:iCs/>
          <w:color w:val="151515"/>
          <w:spacing w:val="-8"/>
          <w:w w:val="90"/>
          <w:sz w:val="21"/>
          <w:szCs w:val="21"/>
        </w:rPr>
        <w:t xml:space="preserve"> </w:t>
      </w:r>
      <w:r w:rsidRPr="00870262">
        <w:rPr>
          <w:rFonts w:ascii="Abadi" w:hAnsi="Abadi"/>
          <w:b w:val="0"/>
          <w:bCs w:val="0"/>
          <w:i/>
          <w:iCs/>
          <w:color w:val="151515"/>
          <w:spacing w:val="-2"/>
          <w:w w:val="90"/>
          <w:sz w:val="21"/>
          <w:szCs w:val="21"/>
        </w:rPr>
        <w:t>Humanos;</w:t>
      </w:r>
    </w:p>
    <w:p w14:paraId="5CC9A238" w14:textId="77777777" w:rsidR="00284E09" w:rsidRPr="00870262" w:rsidRDefault="00284E09" w:rsidP="00AE0D43">
      <w:pPr>
        <w:pStyle w:val="Textoindependiente"/>
        <w:numPr>
          <w:ilvl w:val="0"/>
          <w:numId w:val="21"/>
        </w:numPr>
        <w:kinsoku w:val="0"/>
        <w:overflowPunct w:val="0"/>
        <w:adjustRightInd w:val="0"/>
        <w:rPr>
          <w:rFonts w:ascii="Abadi" w:hAnsi="Abadi"/>
          <w:i/>
          <w:iCs/>
          <w:color w:val="131313"/>
          <w:w w:val="85"/>
          <w:sz w:val="21"/>
          <w:szCs w:val="21"/>
        </w:rPr>
      </w:pPr>
      <w:r w:rsidRPr="00870262">
        <w:rPr>
          <w:rFonts w:ascii="Abadi" w:hAnsi="Abadi"/>
          <w:i/>
          <w:iCs/>
          <w:color w:val="131313"/>
          <w:w w:val="85"/>
          <w:sz w:val="21"/>
          <w:szCs w:val="21"/>
        </w:rPr>
        <w:t>Las demás que establezca la</w:t>
      </w:r>
      <w:r w:rsidRPr="00870262">
        <w:rPr>
          <w:rFonts w:ascii="Abadi" w:hAnsi="Abadi"/>
          <w:i/>
          <w:iCs/>
          <w:color w:val="131313"/>
          <w:sz w:val="21"/>
          <w:szCs w:val="21"/>
        </w:rPr>
        <w:t xml:space="preserve"> </w:t>
      </w:r>
      <w:r w:rsidRPr="00870262">
        <w:rPr>
          <w:rFonts w:ascii="Abadi" w:hAnsi="Abadi"/>
          <w:i/>
          <w:iCs/>
          <w:color w:val="131313"/>
          <w:w w:val="85"/>
          <w:sz w:val="21"/>
          <w:szCs w:val="21"/>
        </w:rPr>
        <w:t>reglamentación correspondiente</w:t>
      </w:r>
      <w:r w:rsidRPr="00870262">
        <w:rPr>
          <w:rFonts w:ascii="Abadi" w:hAnsi="Abadi"/>
          <w:i/>
          <w:iCs/>
          <w:color w:val="131313"/>
          <w:spacing w:val="-42"/>
          <w:w w:val="85"/>
          <w:sz w:val="21"/>
          <w:szCs w:val="21"/>
        </w:rPr>
        <w:t xml:space="preserve"> </w:t>
      </w:r>
      <w:r w:rsidRPr="00870262">
        <w:rPr>
          <w:rFonts w:ascii="Abadi" w:hAnsi="Abadi"/>
          <w:i/>
          <w:iCs/>
          <w:color w:val="131313"/>
          <w:w w:val="85"/>
          <w:sz w:val="21"/>
          <w:szCs w:val="21"/>
        </w:rPr>
        <w:t>...</w:t>
      </w:r>
      <w:r w:rsidRPr="00870262">
        <w:rPr>
          <w:rFonts w:ascii="Abadi" w:hAnsi="Abadi"/>
          <w:i/>
          <w:iCs/>
          <w:color w:val="131313"/>
          <w:spacing w:val="-46"/>
          <w:w w:val="85"/>
          <w:sz w:val="21"/>
          <w:szCs w:val="21"/>
        </w:rPr>
        <w:t xml:space="preserve"> </w:t>
      </w:r>
      <w:r w:rsidRPr="00870262">
        <w:rPr>
          <w:rFonts w:ascii="Abadi" w:hAnsi="Abadi"/>
          <w:i/>
          <w:iCs/>
          <w:color w:val="131313"/>
          <w:w w:val="85"/>
          <w:sz w:val="21"/>
          <w:szCs w:val="21"/>
        </w:rPr>
        <w:t>".</w:t>
      </w:r>
    </w:p>
    <w:p w14:paraId="3E6123B9" w14:textId="77777777" w:rsidR="00284E09" w:rsidRPr="00503EA6" w:rsidRDefault="00284E09" w:rsidP="00284E09">
      <w:pPr>
        <w:jc w:val="both"/>
        <w:rPr>
          <w:rFonts w:ascii="Abadi" w:hAnsi="Abadi"/>
          <w:i/>
          <w:iCs/>
          <w:sz w:val="21"/>
          <w:szCs w:val="21"/>
        </w:rPr>
      </w:pPr>
    </w:p>
    <w:p w14:paraId="2FA440D5" w14:textId="77777777" w:rsidR="00284E09" w:rsidRPr="00A06933" w:rsidRDefault="00284E09" w:rsidP="00284E09">
      <w:pPr>
        <w:pStyle w:val="Textoindependiente"/>
        <w:kinsoku w:val="0"/>
        <w:overflowPunct w:val="0"/>
        <w:ind w:left="177" w:right="98" w:firstLine="14"/>
        <w:rPr>
          <w:rFonts w:ascii="Abadi" w:hAnsi="Abadi"/>
          <w:b w:val="0"/>
          <w:bCs w:val="0"/>
          <w:i/>
          <w:iCs/>
          <w:color w:val="0A0A0A"/>
          <w:spacing w:val="-2"/>
          <w:sz w:val="21"/>
          <w:szCs w:val="21"/>
        </w:rPr>
      </w:pPr>
      <w:r w:rsidRPr="00A06933">
        <w:rPr>
          <w:rFonts w:ascii="Abadi" w:hAnsi="Abadi"/>
          <w:i/>
          <w:iCs/>
          <w:color w:val="0A0A0A"/>
          <w:spacing w:val="-2"/>
          <w:sz w:val="21"/>
          <w:szCs w:val="21"/>
        </w:rPr>
        <w:t>"Artículo</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30</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Bis.</w:t>
      </w:r>
      <w:r w:rsidRPr="00A06933">
        <w:rPr>
          <w:rFonts w:ascii="Abadi" w:hAnsi="Abadi"/>
          <w:i/>
          <w:iCs/>
          <w:color w:val="0A0A0A"/>
          <w:spacing w:val="-11"/>
          <w:sz w:val="21"/>
          <w:szCs w:val="21"/>
        </w:rPr>
        <w:t xml:space="preserve"> </w:t>
      </w:r>
      <w:r w:rsidRPr="00A06933">
        <w:rPr>
          <w:rFonts w:ascii="Abadi" w:hAnsi="Abadi"/>
          <w:i/>
          <w:iCs/>
          <w:color w:val="0A0A0A"/>
          <w:spacing w:val="-2"/>
          <w:sz w:val="21"/>
          <w:szCs w:val="21"/>
        </w:rPr>
        <w:t>La</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Fiscalía</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Especializada</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en</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Investigación</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del</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Delito</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de</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Feminicidio</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y</w:t>
      </w:r>
      <w:r w:rsidRPr="00A06933">
        <w:rPr>
          <w:rFonts w:ascii="Abadi" w:hAnsi="Abadi"/>
          <w:i/>
          <w:iCs/>
          <w:color w:val="0A0A0A"/>
          <w:spacing w:val="-6"/>
          <w:sz w:val="21"/>
          <w:szCs w:val="21"/>
        </w:rPr>
        <w:t xml:space="preserve"> </w:t>
      </w:r>
      <w:r w:rsidRPr="00A06933">
        <w:rPr>
          <w:rFonts w:ascii="Abadi" w:hAnsi="Abadi"/>
          <w:i/>
          <w:iCs/>
          <w:color w:val="0A0A0A"/>
          <w:spacing w:val="-2"/>
          <w:sz w:val="21"/>
          <w:szCs w:val="21"/>
        </w:rPr>
        <w:t>Atención</w:t>
      </w:r>
      <w:r w:rsidRPr="00A06933">
        <w:rPr>
          <w:rFonts w:ascii="Abadi" w:hAnsi="Abadi"/>
          <w:i/>
          <w:iCs/>
          <w:color w:val="0A0A0A"/>
          <w:spacing w:val="-11"/>
          <w:sz w:val="21"/>
          <w:szCs w:val="21"/>
        </w:rPr>
        <w:t xml:space="preserve"> </w:t>
      </w:r>
      <w:r w:rsidRPr="00A06933">
        <w:rPr>
          <w:rFonts w:ascii="Abadi" w:hAnsi="Abadi"/>
          <w:i/>
          <w:iCs/>
          <w:color w:val="0A0A0A"/>
          <w:spacing w:val="-2"/>
          <w:sz w:val="21"/>
          <w:szCs w:val="21"/>
        </w:rPr>
        <w:t>Integral</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a</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la</w:t>
      </w:r>
      <w:r w:rsidRPr="00A06933">
        <w:rPr>
          <w:rFonts w:ascii="Abadi" w:hAnsi="Abadi"/>
          <w:i/>
          <w:iCs/>
          <w:color w:val="0A0A0A"/>
          <w:spacing w:val="-10"/>
          <w:sz w:val="21"/>
          <w:szCs w:val="21"/>
        </w:rPr>
        <w:t xml:space="preserve"> </w:t>
      </w:r>
      <w:r w:rsidRPr="00A06933">
        <w:rPr>
          <w:rFonts w:ascii="Abadi" w:hAnsi="Abadi"/>
          <w:i/>
          <w:iCs/>
          <w:color w:val="0A0A0A"/>
          <w:spacing w:val="-2"/>
          <w:sz w:val="21"/>
          <w:szCs w:val="21"/>
        </w:rPr>
        <w:t>Mujer</w:t>
      </w:r>
      <w:r w:rsidRPr="00A06933">
        <w:rPr>
          <w:rFonts w:ascii="Abadi" w:hAnsi="Abadi"/>
          <w:i/>
          <w:iCs/>
          <w:color w:val="0A0A0A"/>
          <w:spacing w:val="-20"/>
          <w:sz w:val="21"/>
          <w:szCs w:val="21"/>
        </w:rPr>
        <w:t xml:space="preserve"> </w:t>
      </w:r>
      <w:r w:rsidRPr="00A06933">
        <w:rPr>
          <w:rFonts w:ascii="Abadi" w:hAnsi="Abadi"/>
          <w:i/>
          <w:iCs/>
          <w:color w:val="0A0A0A"/>
          <w:spacing w:val="-2"/>
          <w:sz w:val="21"/>
          <w:szCs w:val="21"/>
        </w:rPr>
        <w:t>tiene</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a</w:t>
      </w:r>
      <w:r w:rsidRPr="00A06933">
        <w:rPr>
          <w:rFonts w:ascii="Abadi" w:hAnsi="Abadi"/>
          <w:i/>
          <w:iCs/>
          <w:color w:val="0A0A0A"/>
          <w:spacing w:val="-15"/>
          <w:sz w:val="21"/>
          <w:szCs w:val="21"/>
        </w:rPr>
        <w:t xml:space="preserve"> </w:t>
      </w:r>
      <w:r w:rsidRPr="00A06933">
        <w:rPr>
          <w:rFonts w:ascii="Abadi" w:hAnsi="Abadi"/>
          <w:i/>
          <w:iCs/>
          <w:color w:val="0A0A0A"/>
          <w:spacing w:val="-2"/>
          <w:sz w:val="21"/>
          <w:szCs w:val="21"/>
        </w:rPr>
        <w:t>su</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cargo</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la</w:t>
      </w:r>
      <w:r w:rsidRPr="00A06933">
        <w:rPr>
          <w:rFonts w:ascii="Abadi" w:hAnsi="Abadi"/>
          <w:i/>
          <w:iCs/>
          <w:color w:val="0A0A0A"/>
          <w:spacing w:val="-11"/>
          <w:sz w:val="21"/>
          <w:szCs w:val="21"/>
        </w:rPr>
        <w:t xml:space="preserve"> </w:t>
      </w:r>
      <w:r w:rsidRPr="00A06933">
        <w:rPr>
          <w:rFonts w:ascii="Abadi" w:hAnsi="Abadi"/>
          <w:i/>
          <w:iCs/>
          <w:color w:val="0A0A0A"/>
          <w:spacing w:val="-2"/>
          <w:sz w:val="21"/>
          <w:szCs w:val="21"/>
        </w:rPr>
        <w:t>investigación</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y</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persecución</w:t>
      </w:r>
      <w:r w:rsidRPr="00A06933">
        <w:rPr>
          <w:rFonts w:ascii="Abadi" w:hAnsi="Abadi"/>
          <w:i/>
          <w:iCs/>
          <w:color w:val="0A0A0A"/>
          <w:spacing w:val="-16"/>
          <w:sz w:val="21"/>
          <w:szCs w:val="21"/>
        </w:rPr>
        <w:t xml:space="preserve"> </w:t>
      </w:r>
      <w:r w:rsidRPr="00A06933">
        <w:rPr>
          <w:rFonts w:ascii="Abadi" w:hAnsi="Abadi"/>
          <w:i/>
          <w:iCs/>
          <w:color w:val="0A0A0A"/>
          <w:spacing w:val="-2"/>
          <w:sz w:val="21"/>
          <w:szCs w:val="21"/>
        </w:rPr>
        <w:t>los</w:t>
      </w:r>
      <w:r w:rsidRPr="00A06933">
        <w:rPr>
          <w:rFonts w:ascii="Abadi" w:hAnsi="Abadi"/>
          <w:i/>
          <w:iCs/>
          <w:color w:val="0A0A0A"/>
          <w:spacing w:val="-12"/>
          <w:sz w:val="21"/>
          <w:szCs w:val="21"/>
        </w:rPr>
        <w:t xml:space="preserve"> </w:t>
      </w:r>
      <w:r w:rsidRPr="00A06933">
        <w:rPr>
          <w:rFonts w:ascii="Abadi" w:hAnsi="Abadi"/>
          <w:i/>
          <w:iCs/>
          <w:color w:val="0A0A0A"/>
          <w:spacing w:val="-2"/>
          <w:sz w:val="21"/>
          <w:szCs w:val="21"/>
        </w:rPr>
        <w:t>delitos</w:t>
      </w:r>
      <w:r w:rsidRPr="00A06933">
        <w:rPr>
          <w:rFonts w:ascii="Abadi" w:hAnsi="Abadi"/>
          <w:i/>
          <w:iCs/>
          <w:color w:val="0A0A0A"/>
          <w:spacing w:val="-10"/>
          <w:sz w:val="21"/>
          <w:szCs w:val="21"/>
        </w:rPr>
        <w:t xml:space="preserve"> </w:t>
      </w:r>
      <w:r w:rsidRPr="00A06933">
        <w:rPr>
          <w:rFonts w:ascii="Abadi" w:hAnsi="Abadi"/>
          <w:i/>
          <w:iCs/>
          <w:color w:val="0A0A0A"/>
          <w:spacing w:val="-2"/>
          <w:sz w:val="21"/>
          <w:szCs w:val="21"/>
        </w:rPr>
        <w:t>de</w:t>
      </w:r>
      <w:r w:rsidRPr="00A06933">
        <w:rPr>
          <w:rFonts w:ascii="Abadi" w:hAnsi="Abadi"/>
          <w:i/>
          <w:iCs/>
          <w:color w:val="0A0A0A"/>
          <w:spacing w:val="-10"/>
          <w:sz w:val="21"/>
          <w:szCs w:val="21"/>
        </w:rPr>
        <w:t xml:space="preserve"> </w:t>
      </w:r>
      <w:r w:rsidRPr="00A06933">
        <w:rPr>
          <w:rFonts w:ascii="Abadi" w:hAnsi="Abadi"/>
          <w:i/>
          <w:iCs/>
          <w:color w:val="0A0A0A"/>
          <w:spacing w:val="-2"/>
          <w:sz w:val="21"/>
          <w:szCs w:val="21"/>
        </w:rPr>
        <w:t>homicidio</w:t>
      </w:r>
      <w:r w:rsidRPr="00A06933">
        <w:rPr>
          <w:rFonts w:ascii="Abadi" w:hAnsi="Abadi"/>
          <w:i/>
          <w:iCs/>
          <w:color w:val="0A0A0A"/>
          <w:spacing w:val="-4"/>
          <w:sz w:val="21"/>
          <w:szCs w:val="21"/>
        </w:rPr>
        <w:t xml:space="preserve"> </w:t>
      </w:r>
      <w:r w:rsidRPr="00A06933">
        <w:rPr>
          <w:rFonts w:ascii="Abadi" w:hAnsi="Abadi"/>
          <w:i/>
          <w:iCs/>
          <w:color w:val="0A0A0A"/>
          <w:spacing w:val="-2"/>
          <w:sz w:val="21"/>
          <w:szCs w:val="21"/>
        </w:rPr>
        <w:t>de</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mujeres,</w:t>
      </w:r>
      <w:r w:rsidRPr="00A06933">
        <w:rPr>
          <w:rFonts w:ascii="Abadi" w:hAnsi="Abadi"/>
          <w:i/>
          <w:iCs/>
          <w:color w:val="0A0A0A"/>
          <w:spacing w:val="10"/>
          <w:sz w:val="21"/>
          <w:szCs w:val="21"/>
        </w:rPr>
        <w:t xml:space="preserve"> </w:t>
      </w:r>
      <w:r w:rsidRPr="00A06933">
        <w:rPr>
          <w:rFonts w:ascii="Abadi" w:hAnsi="Abadi"/>
          <w:i/>
          <w:iCs/>
          <w:color w:val="0A0A0A"/>
          <w:spacing w:val="-2"/>
          <w:sz w:val="21"/>
          <w:szCs w:val="21"/>
        </w:rPr>
        <w:t>niñas</w:t>
      </w:r>
      <w:r w:rsidRPr="00A06933">
        <w:rPr>
          <w:rFonts w:ascii="Abadi" w:hAnsi="Abadi"/>
          <w:i/>
          <w:iCs/>
          <w:color w:val="0A0A0A"/>
          <w:spacing w:val="-5"/>
          <w:sz w:val="21"/>
          <w:szCs w:val="21"/>
        </w:rPr>
        <w:t xml:space="preserve"> </w:t>
      </w:r>
      <w:r w:rsidRPr="00A06933">
        <w:rPr>
          <w:rFonts w:ascii="Abadi" w:hAnsi="Abadi"/>
          <w:i/>
          <w:iCs/>
          <w:color w:val="0A0A0A"/>
          <w:spacing w:val="-2"/>
          <w:sz w:val="21"/>
          <w:szCs w:val="21"/>
        </w:rPr>
        <w:t>y</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adolescentes</w:t>
      </w:r>
      <w:r w:rsidRPr="00A06933">
        <w:rPr>
          <w:rFonts w:ascii="Abadi" w:hAnsi="Abadi"/>
          <w:i/>
          <w:iCs/>
          <w:color w:val="0A0A0A"/>
          <w:spacing w:val="-11"/>
          <w:sz w:val="21"/>
          <w:szCs w:val="21"/>
        </w:rPr>
        <w:t xml:space="preserve"> </w:t>
      </w:r>
      <w:r w:rsidRPr="00A06933">
        <w:rPr>
          <w:rFonts w:ascii="Abadi" w:hAnsi="Abadi"/>
          <w:i/>
          <w:iCs/>
          <w:color w:val="0A0A0A"/>
          <w:spacing w:val="-2"/>
          <w:sz w:val="21"/>
          <w:szCs w:val="21"/>
        </w:rPr>
        <w:t>que</w:t>
      </w:r>
      <w:r w:rsidRPr="00A06933">
        <w:rPr>
          <w:rFonts w:ascii="Abadi" w:hAnsi="Abadi"/>
          <w:i/>
          <w:iCs/>
          <w:color w:val="0A0A0A"/>
          <w:spacing w:val="-9"/>
          <w:sz w:val="21"/>
          <w:szCs w:val="21"/>
        </w:rPr>
        <w:t xml:space="preserve"> </w:t>
      </w:r>
      <w:r w:rsidRPr="00A06933">
        <w:rPr>
          <w:rFonts w:ascii="Abadi" w:hAnsi="Abadi"/>
          <w:i/>
          <w:iCs/>
          <w:color w:val="0A0A0A"/>
          <w:spacing w:val="-2"/>
          <w:sz w:val="21"/>
          <w:szCs w:val="21"/>
        </w:rPr>
        <w:t>por</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sus</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características</w:t>
      </w:r>
      <w:r w:rsidRPr="00A06933">
        <w:rPr>
          <w:rFonts w:ascii="Abadi" w:hAnsi="Abadi"/>
          <w:i/>
          <w:iCs/>
          <w:color w:val="0A0A0A"/>
          <w:spacing w:val="-11"/>
          <w:sz w:val="21"/>
          <w:szCs w:val="21"/>
        </w:rPr>
        <w:t xml:space="preserve"> </w:t>
      </w:r>
      <w:r w:rsidRPr="00A06933">
        <w:rPr>
          <w:rFonts w:ascii="Abadi" w:hAnsi="Abadi"/>
          <w:i/>
          <w:iCs/>
          <w:color w:val="0A0A0A"/>
          <w:spacing w:val="-2"/>
          <w:sz w:val="21"/>
          <w:szCs w:val="21"/>
        </w:rPr>
        <w:t>y</w:t>
      </w:r>
      <w:r w:rsidRPr="00A06933">
        <w:rPr>
          <w:rFonts w:ascii="Abadi" w:hAnsi="Abadi"/>
          <w:i/>
          <w:iCs/>
          <w:color w:val="0A0A0A"/>
          <w:spacing w:val="-10"/>
          <w:sz w:val="21"/>
          <w:szCs w:val="21"/>
        </w:rPr>
        <w:t xml:space="preserve"> </w:t>
      </w:r>
      <w:r w:rsidRPr="00A06933">
        <w:rPr>
          <w:rFonts w:ascii="Abadi" w:hAnsi="Abadi"/>
          <w:i/>
          <w:iCs/>
          <w:color w:val="0A0A0A"/>
          <w:spacing w:val="-2"/>
          <w:sz w:val="21"/>
          <w:szCs w:val="21"/>
        </w:rPr>
        <w:t>formas</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de</w:t>
      </w:r>
      <w:r w:rsidRPr="00A06933">
        <w:rPr>
          <w:rFonts w:ascii="Abadi" w:hAnsi="Abadi"/>
          <w:i/>
          <w:iCs/>
          <w:color w:val="0A0A0A"/>
          <w:spacing w:val="-11"/>
          <w:sz w:val="21"/>
          <w:szCs w:val="21"/>
        </w:rPr>
        <w:t xml:space="preserve"> </w:t>
      </w:r>
      <w:r w:rsidRPr="00A06933">
        <w:rPr>
          <w:rFonts w:ascii="Abadi" w:hAnsi="Abadi"/>
          <w:i/>
          <w:iCs/>
          <w:color w:val="0A0A0A"/>
          <w:spacing w:val="-2"/>
          <w:sz w:val="21"/>
          <w:szCs w:val="21"/>
        </w:rPr>
        <w:t>comisión</w:t>
      </w:r>
      <w:r w:rsidRPr="00A06933">
        <w:rPr>
          <w:rFonts w:ascii="Abadi" w:hAnsi="Abadi"/>
          <w:i/>
          <w:iCs/>
          <w:color w:val="0A0A0A"/>
          <w:spacing w:val="61"/>
          <w:sz w:val="21"/>
          <w:szCs w:val="21"/>
        </w:rPr>
        <w:t xml:space="preserve"> </w:t>
      </w:r>
      <w:r w:rsidRPr="00A06933">
        <w:rPr>
          <w:rFonts w:ascii="Abadi" w:hAnsi="Abadi"/>
          <w:i/>
          <w:iCs/>
          <w:color w:val="0A0A0A"/>
          <w:spacing w:val="-2"/>
          <w:sz w:val="21"/>
          <w:szCs w:val="21"/>
        </w:rPr>
        <w:t>establecidas</w:t>
      </w:r>
      <w:r w:rsidRPr="00A06933">
        <w:rPr>
          <w:rFonts w:ascii="Abadi" w:hAnsi="Abadi"/>
          <w:i/>
          <w:iCs/>
          <w:color w:val="0A0A0A"/>
          <w:spacing w:val="70"/>
          <w:sz w:val="21"/>
          <w:szCs w:val="21"/>
        </w:rPr>
        <w:t xml:space="preserve"> </w:t>
      </w:r>
      <w:r w:rsidRPr="00A06933">
        <w:rPr>
          <w:rFonts w:ascii="Abadi" w:hAnsi="Abadi"/>
          <w:i/>
          <w:iCs/>
          <w:color w:val="0A0A0A"/>
          <w:spacing w:val="-2"/>
          <w:sz w:val="21"/>
          <w:szCs w:val="21"/>
        </w:rPr>
        <w:t>en</w:t>
      </w:r>
      <w:r w:rsidRPr="00A06933">
        <w:rPr>
          <w:rFonts w:ascii="Abadi" w:hAnsi="Abadi"/>
          <w:i/>
          <w:iCs/>
          <w:color w:val="0A0A0A"/>
          <w:spacing w:val="66"/>
          <w:sz w:val="21"/>
          <w:szCs w:val="21"/>
        </w:rPr>
        <w:t xml:space="preserve"> </w:t>
      </w:r>
      <w:r w:rsidRPr="00A06933">
        <w:rPr>
          <w:rFonts w:ascii="Abadi" w:hAnsi="Abadi"/>
          <w:i/>
          <w:iCs/>
          <w:color w:val="0A0A0A"/>
          <w:spacing w:val="-2"/>
          <w:sz w:val="21"/>
          <w:szCs w:val="21"/>
        </w:rPr>
        <w:t>la</w:t>
      </w:r>
      <w:r w:rsidRPr="00A06933">
        <w:rPr>
          <w:rFonts w:ascii="Abadi" w:hAnsi="Abadi"/>
          <w:i/>
          <w:iCs/>
          <w:color w:val="0A0A0A"/>
          <w:spacing w:val="64"/>
          <w:sz w:val="21"/>
          <w:szCs w:val="21"/>
        </w:rPr>
        <w:t xml:space="preserve"> </w:t>
      </w:r>
      <w:r w:rsidRPr="00A06933">
        <w:rPr>
          <w:rFonts w:ascii="Abadi" w:hAnsi="Abadi"/>
          <w:i/>
          <w:iCs/>
          <w:color w:val="0A0A0A"/>
          <w:spacing w:val="-2"/>
          <w:sz w:val="21"/>
          <w:szCs w:val="21"/>
        </w:rPr>
        <w:t>ley</w:t>
      </w:r>
      <w:r w:rsidRPr="00A06933">
        <w:rPr>
          <w:rFonts w:ascii="Abadi" w:hAnsi="Abadi"/>
          <w:i/>
          <w:iCs/>
          <w:color w:val="0A0A0A"/>
          <w:spacing w:val="67"/>
          <w:sz w:val="21"/>
          <w:szCs w:val="21"/>
        </w:rPr>
        <w:t xml:space="preserve"> </w:t>
      </w:r>
      <w:r w:rsidRPr="00A06933">
        <w:rPr>
          <w:rFonts w:ascii="Abadi" w:hAnsi="Abadi"/>
          <w:i/>
          <w:iCs/>
          <w:color w:val="0A0A0A"/>
          <w:spacing w:val="-2"/>
          <w:sz w:val="21"/>
          <w:szCs w:val="21"/>
        </w:rPr>
        <w:t>penal,</w:t>
      </w:r>
      <w:r w:rsidRPr="00A06933">
        <w:rPr>
          <w:rFonts w:ascii="Abadi" w:hAnsi="Abadi"/>
          <w:i/>
          <w:iCs/>
          <w:color w:val="0A0A0A"/>
          <w:spacing w:val="80"/>
          <w:sz w:val="21"/>
          <w:szCs w:val="21"/>
        </w:rPr>
        <w:t xml:space="preserve"> </w:t>
      </w:r>
      <w:r w:rsidRPr="00A06933">
        <w:rPr>
          <w:rFonts w:ascii="Abadi" w:hAnsi="Abadi"/>
          <w:i/>
          <w:iCs/>
          <w:color w:val="0A0A0A"/>
          <w:spacing w:val="-2"/>
          <w:sz w:val="21"/>
          <w:szCs w:val="21"/>
        </w:rPr>
        <w:t>constituyan</w:t>
      </w:r>
      <w:r w:rsidRPr="00A06933">
        <w:rPr>
          <w:rFonts w:ascii="Abadi" w:hAnsi="Abadi"/>
          <w:i/>
          <w:iCs/>
          <w:color w:val="0A0A0A"/>
          <w:spacing w:val="67"/>
          <w:sz w:val="21"/>
          <w:szCs w:val="21"/>
        </w:rPr>
        <w:t xml:space="preserve"> </w:t>
      </w:r>
      <w:r w:rsidRPr="00A06933">
        <w:rPr>
          <w:rFonts w:ascii="Abadi" w:hAnsi="Abadi"/>
          <w:i/>
          <w:iCs/>
          <w:color w:val="0A0A0A"/>
          <w:spacing w:val="-2"/>
          <w:sz w:val="21"/>
          <w:szCs w:val="21"/>
        </w:rPr>
        <w:t>los</w:t>
      </w:r>
      <w:r w:rsidRPr="00A06933">
        <w:rPr>
          <w:rFonts w:ascii="Abadi" w:hAnsi="Abadi"/>
          <w:i/>
          <w:iCs/>
          <w:color w:val="0A0A0A"/>
          <w:spacing w:val="70"/>
          <w:sz w:val="21"/>
          <w:szCs w:val="21"/>
        </w:rPr>
        <w:t xml:space="preserve"> </w:t>
      </w:r>
      <w:r w:rsidRPr="00A06933">
        <w:rPr>
          <w:rFonts w:ascii="Abadi" w:hAnsi="Abadi"/>
          <w:i/>
          <w:iCs/>
          <w:color w:val="0A0A0A"/>
          <w:spacing w:val="-2"/>
          <w:sz w:val="21"/>
          <w:szCs w:val="21"/>
        </w:rPr>
        <w:t>elementos</w:t>
      </w:r>
      <w:r w:rsidRPr="00A06933">
        <w:rPr>
          <w:rFonts w:ascii="Abadi" w:hAnsi="Abadi"/>
          <w:i/>
          <w:iCs/>
          <w:color w:val="0A0A0A"/>
          <w:spacing w:val="67"/>
          <w:sz w:val="21"/>
          <w:szCs w:val="21"/>
        </w:rPr>
        <w:t xml:space="preserve"> </w:t>
      </w:r>
      <w:r w:rsidRPr="00A06933">
        <w:rPr>
          <w:rFonts w:ascii="Abadi" w:hAnsi="Abadi"/>
          <w:i/>
          <w:iCs/>
          <w:color w:val="0A0A0A"/>
          <w:spacing w:val="-2"/>
          <w:sz w:val="21"/>
          <w:szCs w:val="21"/>
        </w:rPr>
        <w:t>del</w:t>
      </w:r>
      <w:r w:rsidRPr="00A06933">
        <w:rPr>
          <w:rFonts w:ascii="Abadi" w:hAnsi="Abadi"/>
          <w:i/>
          <w:iCs/>
          <w:color w:val="0A0A0A"/>
          <w:spacing w:val="67"/>
          <w:sz w:val="21"/>
          <w:szCs w:val="21"/>
        </w:rPr>
        <w:t xml:space="preserve"> </w:t>
      </w:r>
      <w:r w:rsidRPr="00A06933">
        <w:rPr>
          <w:rFonts w:ascii="Abadi" w:hAnsi="Abadi"/>
          <w:i/>
          <w:iCs/>
          <w:color w:val="0A0A0A"/>
          <w:spacing w:val="-2"/>
          <w:sz w:val="21"/>
          <w:szCs w:val="21"/>
        </w:rPr>
        <w:t>delito</w:t>
      </w:r>
      <w:r w:rsidRPr="00A06933">
        <w:rPr>
          <w:rFonts w:ascii="Abadi" w:hAnsi="Abadi"/>
          <w:i/>
          <w:iCs/>
          <w:color w:val="0A0A0A"/>
          <w:spacing w:val="64"/>
          <w:sz w:val="21"/>
          <w:szCs w:val="21"/>
        </w:rPr>
        <w:t xml:space="preserve"> </w:t>
      </w:r>
      <w:r w:rsidRPr="00A06933">
        <w:rPr>
          <w:rFonts w:ascii="Abadi" w:hAnsi="Abadi"/>
          <w:i/>
          <w:iCs/>
          <w:color w:val="0A0A0A"/>
          <w:spacing w:val="-2"/>
          <w:sz w:val="21"/>
          <w:szCs w:val="21"/>
        </w:rPr>
        <w:t>de</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feminicidio,</w:t>
      </w:r>
      <w:r w:rsidRPr="00A06933">
        <w:rPr>
          <w:rFonts w:ascii="Abadi" w:hAnsi="Abadi"/>
          <w:i/>
          <w:iCs/>
          <w:color w:val="0A0A0A"/>
          <w:spacing w:val="9"/>
          <w:sz w:val="21"/>
          <w:szCs w:val="21"/>
        </w:rPr>
        <w:t xml:space="preserve"> </w:t>
      </w:r>
      <w:r w:rsidRPr="00A06933">
        <w:rPr>
          <w:rFonts w:ascii="Abadi" w:hAnsi="Abadi"/>
          <w:i/>
          <w:iCs/>
          <w:color w:val="0A0A0A"/>
          <w:spacing w:val="-2"/>
          <w:sz w:val="21"/>
          <w:szCs w:val="21"/>
        </w:rPr>
        <w:t>así</w:t>
      </w:r>
      <w:r w:rsidRPr="00A06933">
        <w:rPr>
          <w:rFonts w:ascii="Abadi" w:hAnsi="Abadi"/>
          <w:i/>
          <w:iCs/>
          <w:color w:val="0A0A0A"/>
          <w:spacing w:val="-4"/>
          <w:sz w:val="21"/>
          <w:szCs w:val="21"/>
        </w:rPr>
        <w:t xml:space="preserve"> </w:t>
      </w:r>
      <w:r w:rsidRPr="00A06933">
        <w:rPr>
          <w:rFonts w:ascii="Abadi" w:hAnsi="Abadi"/>
          <w:color w:val="0A0A0A"/>
          <w:spacing w:val="-2"/>
          <w:sz w:val="21"/>
          <w:szCs w:val="21"/>
        </w:rPr>
        <w:t>como</w:t>
      </w:r>
      <w:r w:rsidRPr="00A06933">
        <w:rPr>
          <w:rFonts w:ascii="Abadi" w:hAnsi="Abadi"/>
          <w:color w:val="0A0A0A"/>
          <w:spacing w:val="-3"/>
          <w:sz w:val="21"/>
          <w:szCs w:val="21"/>
        </w:rPr>
        <w:t xml:space="preserve"> </w:t>
      </w:r>
      <w:r w:rsidRPr="00A06933">
        <w:rPr>
          <w:rFonts w:ascii="Abadi" w:hAnsi="Abadi"/>
          <w:i/>
          <w:iCs/>
          <w:color w:val="0A0A0A"/>
          <w:spacing w:val="-2"/>
          <w:sz w:val="21"/>
          <w:szCs w:val="21"/>
        </w:rPr>
        <w:t>competencia</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para</w:t>
      </w:r>
      <w:r w:rsidRPr="00A06933">
        <w:rPr>
          <w:rFonts w:ascii="Abadi" w:hAnsi="Abadi"/>
          <w:i/>
          <w:iCs/>
          <w:color w:val="0A0A0A"/>
          <w:spacing w:val="-9"/>
          <w:sz w:val="21"/>
          <w:szCs w:val="21"/>
        </w:rPr>
        <w:t xml:space="preserve"> </w:t>
      </w:r>
      <w:r w:rsidRPr="00A06933">
        <w:rPr>
          <w:rFonts w:ascii="Abadi" w:hAnsi="Abadi"/>
          <w:i/>
          <w:iCs/>
          <w:color w:val="0A0A0A"/>
          <w:spacing w:val="-2"/>
          <w:sz w:val="21"/>
          <w:szCs w:val="21"/>
        </w:rPr>
        <w:t>conocer</w:t>
      </w:r>
      <w:r w:rsidRPr="00A06933">
        <w:rPr>
          <w:rFonts w:ascii="Abadi" w:hAnsi="Abadi"/>
          <w:i/>
          <w:iCs/>
          <w:color w:val="0A0A0A"/>
          <w:spacing w:val="-9"/>
          <w:sz w:val="21"/>
          <w:szCs w:val="21"/>
        </w:rPr>
        <w:t xml:space="preserve"> </w:t>
      </w:r>
      <w:r w:rsidRPr="00A06933">
        <w:rPr>
          <w:rFonts w:ascii="Abadi" w:hAnsi="Abadi"/>
          <w:i/>
          <w:iCs/>
          <w:color w:val="0A0A0A"/>
          <w:spacing w:val="-2"/>
          <w:sz w:val="21"/>
          <w:szCs w:val="21"/>
        </w:rPr>
        <w:t>de</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hechos</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de</w:t>
      </w:r>
      <w:r w:rsidRPr="00A06933">
        <w:rPr>
          <w:rFonts w:ascii="Abadi" w:hAnsi="Abadi"/>
          <w:i/>
          <w:iCs/>
          <w:color w:val="0A0A0A"/>
          <w:spacing w:val="-13"/>
          <w:sz w:val="21"/>
          <w:szCs w:val="21"/>
        </w:rPr>
        <w:t xml:space="preserve"> </w:t>
      </w:r>
      <w:r w:rsidRPr="00A06933">
        <w:rPr>
          <w:rFonts w:ascii="Abadi" w:hAnsi="Abadi"/>
          <w:i/>
          <w:iCs/>
          <w:color w:val="0A0A0A"/>
          <w:spacing w:val="-2"/>
          <w:sz w:val="21"/>
          <w:szCs w:val="21"/>
        </w:rPr>
        <w:t>violencia</w:t>
      </w:r>
      <w:r w:rsidRPr="00A06933">
        <w:rPr>
          <w:rFonts w:ascii="Abadi" w:hAnsi="Abadi"/>
          <w:i/>
          <w:iCs/>
          <w:color w:val="0A0A0A"/>
          <w:spacing w:val="-14"/>
          <w:sz w:val="21"/>
          <w:szCs w:val="21"/>
        </w:rPr>
        <w:t xml:space="preserve"> </w:t>
      </w:r>
      <w:r w:rsidRPr="00A06933">
        <w:rPr>
          <w:rFonts w:ascii="Abadi" w:hAnsi="Abadi"/>
          <w:i/>
          <w:iCs/>
          <w:color w:val="0A0A0A"/>
          <w:spacing w:val="-2"/>
          <w:sz w:val="21"/>
          <w:szCs w:val="21"/>
        </w:rPr>
        <w:t>familiar, delitos</w:t>
      </w:r>
      <w:r w:rsidRPr="00A06933">
        <w:rPr>
          <w:rFonts w:ascii="Abadi" w:hAnsi="Abadi"/>
          <w:i/>
          <w:iCs/>
          <w:color w:val="0A0A0A"/>
          <w:spacing w:val="-12"/>
          <w:sz w:val="21"/>
          <w:szCs w:val="21"/>
        </w:rPr>
        <w:t xml:space="preserve"> </w:t>
      </w:r>
      <w:r w:rsidRPr="00A06933">
        <w:rPr>
          <w:rFonts w:ascii="Abadi" w:hAnsi="Abadi"/>
          <w:i/>
          <w:iCs/>
          <w:color w:val="0A0A0A"/>
          <w:spacing w:val="-2"/>
          <w:sz w:val="21"/>
          <w:szCs w:val="21"/>
        </w:rPr>
        <w:t>sexuales,</w:t>
      </w:r>
      <w:r w:rsidRPr="00A06933">
        <w:rPr>
          <w:rFonts w:ascii="Abadi" w:hAnsi="Abadi"/>
          <w:i/>
          <w:iCs/>
          <w:color w:val="0A0A0A"/>
          <w:spacing w:val="16"/>
          <w:sz w:val="21"/>
          <w:szCs w:val="21"/>
        </w:rPr>
        <w:t xml:space="preserve"> </w:t>
      </w:r>
      <w:r w:rsidRPr="00A06933">
        <w:rPr>
          <w:rFonts w:ascii="Abadi" w:hAnsi="Abadi"/>
          <w:i/>
          <w:iCs/>
          <w:color w:val="0A0A0A"/>
          <w:spacing w:val="-2"/>
          <w:sz w:val="21"/>
          <w:szCs w:val="21"/>
        </w:rPr>
        <w:t>delitos</w:t>
      </w:r>
      <w:r w:rsidRPr="00A06933">
        <w:rPr>
          <w:rFonts w:ascii="Abadi" w:hAnsi="Abadi"/>
          <w:i/>
          <w:iCs/>
          <w:color w:val="0A0A0A"/>
          <w:spacing w:val="-5"/>
          <w:sz w:val="21"/>
          <w:szCs w:val="21"/>
        </w:rPr>
        <w:t xml:space="preserve"> </w:t>
      </w:r>
      <w:r w:rsidRPr="00A06933">
        <w:rPr>
          <w:rFonts w:ascii="Abadi" w:hAnsi="Abadi"/>
          <w:i/>
          <w:iCs/>
          <w:color w:val="0A0A0A"/>
          <w:spacing w:val="-2"/>
          <w:sz w:val="21"/>
          <w:szCs w:val="21"/>
        </w:rPr>
        <w:t>cometidos</w:t>
      </w:r>
      <w:r w:rsidRPr="00A06933">
        <w:rPr>
          <w:rFonts w:ascii="Abadi" w:hAnsi="Abadi"/>
          <w:i/>
          <w:iCs/>
          <w:color w:val="0A0A0A"/>
          <w:spacing w:val="-7"/>
          <w:sz w:val="21"/>
          <w:szCs w:val="21"/>
        </w:rPr>
        <w:t xml:space="preserve"> </w:t>
      </w:r>
      <w:r w:rsidRPr="00A06933">
        <w:rPr>
          <w:rFonts w:ascii="Abadi" w:hAnsi="Abadi"/>
          <w:i/>
          <w:iCs/>
          <w:color w:val="0A0A0A"/>
          <w:spacing w:val="-2"/>
          <w:sz w:val="21"/>
          <w:szCs w:val="21"/>
        </w:rPr>
        <w:t>en</w:t>
      </w:r>
      <w:r w:rsidRPr="00A06933">
        <w:rPr>
          <w:rFonts w:ascii="Abadi" w:hAnsi="Abadi"/>
          <w:i/>
          <w:iCs/>
          <w:color w:val="0A0A0A"/>
          <w:spacing w:val="-7"/>
          <w:sz w:val="21"/>
          <w:szCs w:val="21"/>
        </w:rPr>
        <w:t xml:space="preserve"> </w:t>
      </w:r>
      <w:r w:rsidRPr="00A06933">
        <w:rPr>
          <w:rFonts w:ascii="Abadi" w:hAnsi="Abadi"/>
          <w:i/>
          <w:iCs/>
          <w:color w:val="0A0A0A"/>
          <w:spacing w:val="-2"/>
          <w:sz w:val="21"/>
          <w:szCs w:val="21"/>
        </w:rPr>
        <w:t>contra</w:t>
      </w:r>
      <w:r w:rsidRPr="00A06933">
        <w:rPr>
          <w:rFonts w:ascii="Abadi" w:hAnsi="Abadi"/>
          <w:i/>
          <w:iCs/>
          <w:color w:val="0A0A0A"/>
          <w:spacing w:val="-4"/>
          <w:sz w:val="21"/>
          <w:szCs w:val="21"/>
        </w:rPr>
        <w:t xml:space="preserve"> </w:t>
      </w:r>
      <w:r w:rsidRPr="00A06933">
        <w:rPr>
          <w:rFonts w:ascii="Abadi" w:hAnsi="Abadi"/>
          <w:i/>
          <w:iCs/>
          <w:color w:val="0A0A0A"/>
          <w:spacing w:val="-2"/>
          <w:sz w:val="21"/>
          <w:szCs w:val="21"/>
        </w:rPr>
        <w:t>de</w:t>
      </w:r>
      <w:r w:rsidRPr="00A06933">
        <w:rPr>
          <w:rFonts w:ascii="Abadi" w:hAnsi="Abadi"/>
          <w:i/>
          <w:iCs/>
          <w:color w:val="0A0A0A"/>
          <w:spacing w:val="-10"/>
          <w:sz w:val="21"/>
          <w:szCs w:val="21"/>
        </w:rPr>
        <w:t xml:space="preserve"> </w:t>
      </w:r>
      <w:r w:rsidRPr="00A06933">
        <w:rPr>
          <w:rFonts w:ascii="Abadi" w:hAnsi="Abadi"/>
          <w:i/>
          <w:iCs/>
          <w:color w:val="0A0A0A"/>
          <w:spacing w:val="-2"/>
          <w:sz w:val="21"/>
          <w:szCs w:val="21"/>
        </w:rPr>
        <w:t>niñas,</w:t>
      </w:r>
      <w:r w:rsidRPr="00A06933">
        <w:rPr>
          <w:rFonts w:ascii="Abadi" w:hAnsi="Abadi"/>
          <w:i/>
          <w:iCs/>
          <w:color w:val="0A0A0A"/>
          <w:sz w:val="21"/>
          <w:szCs w:val="21"/>
        </w:rPr>
        <w:t xml:space="preserve"> </w:t>
      </w:r>
      <w:r w:rsidRPr="00A06933">
        <w:rPr>
          <w:rFonts w:ascii="Abadi" w:hAnsi="Abadi"/>
          <w:i/>
          <w:iCs/>
          <w:color w:val="0A0A0A"/>
          <w:spacing w:val="-2"/>
          <w:sz w:val="21"/>
          <w:szCs w:val="21"/>
        </w:rPr>
        <w:t>niños y</w:t>
      </w:r>
      <w:r w:rsidRPr="00A06933">
        <w:rPr>
          <w:rFonts w:ascii="Abadi" w:hAnsi="Abadi"/>
          <w:i/>
          <w:iCs/>
          <w:color w:val="0A0A0A"/>
          <w:spacing w:val="-12"/>
          <w:sz w:val="21"/>
          <w:szCs w:val="21"/>
        </w:rPr>
        <w:t xml:space="preserve"> </w:t>
      </w:r>
      <w:r w:rsidRPr="00A06933">
        <w:rPr>
          <w:rFonts w:ascii="Abadi" w:hAnsi="Abadi"/>
          <w:i/>
          <w:iCs/>
          <w:color w:val="0A0A0A"/>
          <w:spacing w:val="-2"/>
          <w:sz w:val="21"/>
          <w:szCs w:val="21"/>
        </w:rPr>
        <w:t>adolescentes."</w:t>
      </w:r>
    </w:p>
    <w:p w14:paraId="4B57EFF0" w14:textId="77777777" w:rsidR="00284E09" w:rsidRDefault="00284E09" w:rsidP="00284E09">
      <w:pPr>
        <w:pStyle w:val="Textoindependiente"/>
        <w:kinsoku w:val="0"/>
        <w:overflowPunct w:val="0"/>
        <w:ind w:left="165" w:right="126" w:firstLine="16"/>
        <w:rPr>
          <w:rFonts w:ascii="Abadi" w:hAnsi="Abadi"/>
          <w:color w:val="0D0D0D"/>
          <w:spacing w:val="-2"/>
          <w:sz w:val="21"/>
          <w:szCs w:val="21"/>
        </w:rPr>
      </w:pPr>
    </w:p>
    <w:p w14:paraId="079CABBF" w14:textId="77777777" w:rsidR="00284E09" w:rsidRPr="00A06933" w:rsidRDefault="00284E09" w:rsidP="00284E09">
      <w:pPr>
        <w:pStyle w:val="Textoindependiente"/>
        <w:kinsoku w:val="0"/>
        <w:overflowPunct w:val="0"/>
        <w:ind w:left="165" w:right="126" w:firstLine="16"/>
        <w:rPr>
          <w:rFonts w:ascii="Abadi" w:hAnsi="Abadi"/>
          <w:color w:val="0D0D0D"/>
          <w:spacing w:val="-2"/>
          <w:sz w:val="21"/>
          <w:szCs w:val="21"/>
        </w:rPr>
      </w:pP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ser</w:t>
      </w:r>
      <w:r w:rsidRPr="00A06933">
        <w:rPr>
          <w:rFonts w:ascii="Abadi" w:hAnsi="Abadi"/>
          <w:color w:val="0D0D0D"/>
          <w:spacing w:val="-14"/>
          <w:sz w:val="21"/>
          <w:szCs w:val="21"/>
        </w:rPr>
        <w:t xml:space="preserve"> </w:t>
      </w:r>
      <w:r w:rsidRPr="00A06933">
        <w:rPr>
          <w:rFonts w:ascii="Abadi" w:hAnsi="Abadi"/>
          <w:color w:val="0D0D0D"/>
          <w:spacing w:val="-2"/>
          <w:sz w:val="21"/>
          <w:szCs w:val="21"/>
        </w:rPr>
        <w:t>aprobada,</w:t>
      </w:r>
      <w:r w:rsidRPr="00A06933">
        <w:rPr>
          <w:rFonts w:ascii="Abadi" w:hAnsi="Abadi"/>
          <w:color w:val="0D0D0D"/>
          <w:spacing w:val="-11"/>
          <w:sz w:val="21"/>
          <w:szCs w:val="21"/>
        </w:rPr>
        <w:t xml:space="preserve"> </w:t>
      </w:r>
      <w:r w:rsidRPr="00A06933">
        <w:rPr>
          <w:rFonts w:ascii="Abadi" w:hAnsi="Abadi"/>
          <w:color w:val="0D0D0D"/>
          <w:spacing w:val="-2"/>
          <w:sz w:val="21"/>
          <w:szCs w:val="21"/>
        </w:rPr>
        <w:t>la</w:t>
      </w:r>
      <w:r w:rsidRPr="00A06933">
        <w:rPr>
          <w:rFonts w:ascii="Abadi" w:hAnsi="Abadi"/>
          <w:color w:val="0D0D0D"/>
          <w:spacing w:val="-15"/>
          <w:sz w:val="21"/>
          <w:szCs w:val="21"/>
        </w:rPr>
        <w:t xml:space="preserve"> </w:t>
      </w:r>
      <w:r w:rsidRPr="00A06933">
        <w:rPr>
          <w:rFonts w:ascii="Abadi" w:hAnsi="Abadi"/>
          <w:color w:val="0D0D0D"/>
          <w:spacing w:val="-2"/>
          <w:sz w:val="21"/>
          <w:szCs w:val="21"/>
        </w:rPr>
        <w:t>presente</w:t>
      </w:r>
      <w:r w:rsidRPr="00A06933">
        <w:rPr>
          <w:rFonts w:ascii="Abadi" w:hAnsi="Abadi"/>
          <w:color w:val="0D0D0D"/>
          <w:spacing w:val="-15"/>
          <w:sz w:val="21"/>
          <w:szCs w:val="21"/>
        </w:rPr>
        <w:t xml:space="preserve"> </w:t>
      </w:r>
      <w:r w:rsidRPr="00A06933">
        <w:rPr>
          <w:rFonts w:ascii="Abadi" w:hAnsi="Abadi"/>
          <w:color w:val="0D0D0D"/>
          <w:spacing w:val="-2"/>
          <w:sz w:val="21"/>
          <w:szCs w:val="21"/>
        </w:rPr>
        <w:t>iniciativa</w:t>
      </w:r>
      <w:r w:rsidRPr="00A06933">
        <w:rPr>
          <w:rFonts w:ascii="Abadi" w:hAnsi="Abadi"/>
          <w:color w:val="0D0D0D"/>
          <w:spacing w:val="-14"/>
          <w:sz w:val="21"/>
          <w:szCs w:val="21"/>
        </w:rPr>
        <w:t xml:space="preserve"> </w:t>
      </w:r>
      <w:r w:rsidRPr="00A06933">
        <w:rPr>
          <w:rFonts w:ascii="Abadi" w:hAnsi="Abadi"/>
          <w:color w:val="0D0D0D"/>
          <w:spacing w:val="-2"/>
          <w:sz w:val="21"/>
          <w:szCs w:val="21"/>
        </w:rPr>
        <w:t>tendrá</w:t>
      </w:r>
      <w:r w:rsidRPr="00A06933">
        <w:rPr>
          <w:rFonts w:ascii="Abadi" w:hAnsi="Abadi"/>
          <w:color w:val="0D0D0D"/>
          <w:spacing w:val="-15"/>
          <w:sz w:val="21"/>
          <w:szCs w:val="21"/>
        </w:rPr>
        <w:t xml:space="preserve"> </w:t>
      </w:r>
      <w:r w:rsidRPr="00A06933">
        <w:rPr>
          <w:rFonts w:ascii="Abadi" w:hAnsi="Abadi"/>
          <w:color w:val="0D0D0D"/>
          <w:spacing w:val="-2"/>
          <w:sz w:val="21"/>
          <w:szCs w:val="21"/>
        </w:rPr>
        <w:t>los</w:t>
      </w:r>
      <w:r w:rsidRPr="00A06933">
        <w:rPr>
          <w:rFonts w:ascii="Abadi" w:hAnsi="Abadi"/>
          <w:color w:val="0D0D0D"/>
          <w:spacing w:val="-15"/>
          <w:sz w:val="21"/>
          <w:szCs w:val="21"/>
        </w:rPr>
        <w:t xml:space="preserve"> </w:t>
      </w:r>
      <w:r w:rsidRPr="00A06933">
        <w:rPr>
          <w:rFonts w:ascii="Abadi" w:hAnsi="Abadi"/>
          <w:color w:val="0D0D0D"/>
          <w:spacing w:val="-2"/>
          <w:sz w:val="21"/>
          <w:szCs w:val="21"/>
        </w:rPr>
        <w:t>siguientes</w:t>
      </w:r>
      <w:r w:rsidRPr="00A06933">
        <w:rPr>
          <w:rFonts w:ascii="Abadi" w:hAnsi="Abadi"/>
          <w:color w:val="0D0D0D"/>
          <w:spacing w:val="-14"/>
          <w:sz w:val="21"/>
          <w:szCs w:val="21"/>
        </w:rPr>
        <w:t xml:space="preserve"> </w:t>
      </w:r>
      <w:r w:rsidRPr="00A06933">
        <w:rPr>
          <w:rFonts w:ascii="Abadi" w:hAnsi="Abadi"/>
          <w:color w:val="0D0D0D"/>
          <w:spacing w:val="-2"/>
          <w:sz w:val="21"/>
          <w:szCs w:val="21"/>
        </w:rPr>
        <w:t>impactos</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conformidad</w:t>
      </w:r>
      <w:r w:rsidRPr="00A06933">
        <w:rPr>
          <w:rFonts w:ascii="Abadi" w:hAnsi="Abadi"/>
          <w:color w:val="0D0D0D"/>
          <w:spacing w:val="-14"/>
          <w:sz w:val="21"/>
          <w:szCs w:val="21"/>
        </w:rPr>
        <w:t xml:space="preserve"> </w:t>
      </w:r>
      <w:r w:rsidRPr="00A06933">
        <w:rPr>
          <w:rFonts w:ascii="Abadi" w:hAnsi="Abadi"/>
          <w:color w:val="0D0D0D"/>
          <w:spacing w:val="-2"/>
          <w:sz w:val="21"/>
          <w:szCs w:val="21"/>
        </w:rPr>
        <w:t>con</w:t>
      </w:r>
      <w:r w:rsidRPr="00A06933">
        <w:rPr>
          <w:rFonts w:ascii="Abadi" w:hAnsi="Abadi"/>
          <w:color w:val="0D0D0D"/>
          <w:spacing w:val="-15"/>
          <w:sz w:val="21"/>
          <w:szCs w:val="21"/>
        </w:rPr>
        <w:t xml:space="preserve"> </w:t>
      </w:r>
      <w:r w:rsidRPr="00A06933">
        <w:rPr>
          <w:rFonts w:ascii="Abadi" w:hAnsi="Abadi"/>
          <w:color w:val="0D0D0D"/>
          <w:spacing w:val="-2"/>
          <w:sz w:val="21"/>
          <w:szCs w:val="21"/>
        </w:rPr>
        <w:t>el</w:t>
      </w:r>
      <w:r w:rsidRPr="00A06933">
        <w:rPr>
          <w:rFonts w:ascii="Abadi" w:hAnsi="Abadi"/>
          <w:color w:val="0D0D0D"/>
          <w:spacing w:val="-15"/>
          <w:sz w:val="21"/>
          <w:szCs w:val="21"/>
        </w:rPr>
        <w:t xml:space="preserve"> </w:t>
      </w:r>
      <w:r w:rsidRPr="00A06933">
        <w:rPr>
          <w:rFonts w:ascii="Abadi" w:hAnsi="Abadi"/>
          <w:color w:val="0D0D0D"/>
          <w:spacing w:val="-2"/>
          <w:sz w:val="21"/>
          <w:szCs w:val="21"/>
        </w:rPr>
        <w:t>artículo</w:t>
      </w:r>
      <w:r w:rsidRPr="00A06933">
        <w:rPr>
          <w:rFonts w:ascii="Abadi" w:hAnsi="Abadi"/>
          <w:color w:val="0D0D0D"/>
          <w:spacing w:val="-14"/>
          <w:sz w:val="21"/>
          <w:szCs w:val="21"/>
        </w:rPr>
        <w:t xml:space="preserve"> </w:t>
      </w:r>
      <w:r w:rsidRPr="00A06933">
        <w:rPr>
          <w:rFonts w:ascii="Abadi" w:hAnsi="Abadi"/>
          <w:color w:val="0D0D0D"/>
          <w:spacing w:val="-2"/>
          <w:sz w:val="21"/>
          <w:szCs w:val="21"/>
        </w:rPr>
        <w:t>209</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la</w:t>
      </w:r>
      <w:r w:rsidRPr="00A06933">
        <w:rPr>
          <w:rFonts w:ascii="Abadi" w:hAnsi="Abadi"/>
          <w:color w:val="0D0D0D"/>
          <w:spacing w:val="-14"/>
          <w:sz w:val="21"/>
          <w:szCs w:val="21"/>
        </w:rPr>
        <w:t xml:space="preserve"> </w:t>
      </w:r>
      <w:r w:rsidRPr="00A06933">
        <w:rPr>
          <w:rFonts w:ascii="Abadi" w:hAnsi="Abadi"/>
          <w:color w:val="0D0D0D"/>
          <w:spacing w:val="-2"/>
          <w:sz w:val="21"/>
          <w:szCs w:val="21"/>
        </w:rPr>
        <w:t>Ley</w:t>
      </w:r>
      <w:r w:rsidRPr="00A06933">
        <w:rPr>
          <w:rFonts w:ascii="Abadi" w:hAnsi="Abadi"/>
          <w:color w:val="0D0D0D"/>
          <w:spacing w:val="-15"/>
          <w:sz w:val="21"/>
          <w:szCs w:val="21"/>
        </w:rPr>
        <w:t xml:space="preserve"> </w:t>
      </w:r>
      <w:r w:rsidRPr="00A06933">
        <w:rPr>
          <w:rFonts w:ascii="Abadi" w:hAnsi="Abadi"/>
          <w:color w:val="0D0D0D"/>
          <w:spacing w:val="-2"/>
          <w:sz w:val="21"/>
          <w:szCs w:val="21"/>
        </w:rPr>
        <w:t>Orgánica</w:t>
      </w:r>
      <w:r w:rsidRPr="00A06933">
        <w:rPr>
          <w:rFonts w:ascii="Abadi" w:hAnsi="Abadi"/>
          <w:color w:val="0D0D0D"/>
          <w:spacing w:val="-15"/>
          <w:sz w:val="21"/>
          <w:szCs w:val="21"/>
        </w:rPr>
        <w:t xml:space="preserve"> </w:t>
      </w:r>
      <w:r w:rsidRPr="00A06933">
        <w:rPr>
          <w:rFonts w:ascii="Abadi" w:hAnsi="Abadi"/>
          <w:color w:val="0D0D0D"/>
          <w:spacing w:val="-2"/>
          <w:sz w:val="21"/>
          <w:szCs w:val="21"/>
        </w:rPr>
        <w:t>del</w:t>
      </w:r>
      <w:r w:rsidRPr="00A06933">
        <w:rPr>
          <w:rFonts w:ascii="Abadi" w:hAnsi="Abadi"/>
          <w:color w:val="0D0D0D"/>
          <w:spacing w:val="-14"/>
          <w:sz w:val="21"/>
          <w:szCs w:val="21"/>
        </w:rPr>
        <w:t xml:space="preserve"> </w:t>
      </w:r>
      <w:r w:rsidRPr="00A06933">
        <w:rPr>
          <w:rFonts w:ascii="Abadi" w:hAnsi="Abadi"/>
          <w:color w:val="0D0D0D"/>
          <w:spacing w:val="-2"/>
          <w:sz w:val="21"/>
          <w:szCs w:val="21"/>
        </w:rPr>
        <w:t>Poder</w:t>
      </w:r>
      <w:r w:rsidRPr="00A06933">
        <w:rPr>
          <w:rFonts w:ascii="Abadi" w:hAnsi="Abadi"/>
          <w:color w:val="0D0D0D"/>
          <w:spacing w:val="-14"/>
          <w:sz w:val="21"/>
          <w:szCs w:val="21"/>
        </w:rPr>
        <w:t xml:space="preserve"> </w:t>
      </w:r>
      <w:r w:rsidRPr="00A06933">
        <w:rPr>
          <w:rFonts w:ascii="Abadi" w:hAnsi="Abadi"/>
          <w:color w:val="0D0D0D"/>
          <w:spacing w:val="-2"/>
          <w:sz w:val="21"/>
          <w:szCs w:val="21"/>
        </w:rPr>
        <w:t>Legislativo</w:t>
      </w:r>
      <w:r w:rsidRPr="00A06933">
        <w:rPr>
          <w:rFonts w:ascii="Abadi" w:hAnsi="Abadi"/>
          <w:color w:val="0D0D0D"/>
          <w:spacing w:val="-15"/>
          <w:sz w:val="21"/>
          <w:szCs w:val="21"/>
        </w:rPr>
        <w:t xml:space="preserve"> </w:t>
      </w:r>
      <w:r w:rsidRPr="00A06933">
        <w:rPr>
          <w:rFonts w:ascii="Abadi" w:hAnsi="Abadi"/>
          <w:color w:val="0D0D0D"/>
          <w:spacing w:val="-2"/>
          <w:sz w:val="21"/>
          <w:szCs w:val="21"/>
        </w:rPr>
        <w:t>del</w:t>
      </w:r>
      <w:r w:rsidRPr="00A06933">
        <w:rPr>
          <w:rFonts w:ascii="Abadi" w:hAnsi="Abadi"/>
          <w:color w:val="0D0D0D"/>
          <w:spacing w:val="-14"/>
          <w:sz w:val="21"/>
          <w:szCs w:val="21"/>
        </w:rPr>
        <w:t xml:space="preserve"> </w:t>
      </w:r>
      <w:r w:rsidRPr="00A06933">
        <w:rPr>
          <w:rFonts w:ascii="Abadi" w:hAnsi="Abadi"/>
          <w:color w:val="0D0D0D"/>
          <w:spacing w:val="-2"/>
          <w:sz w:val="21"/>
          <w:szCs w:val="21"/>
        </w:rPr>
        <w:t>Estado</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Guanajuato:</w:t>
      </w:r>
    </w:p>
    <w:p w14:paraId="207584E6" w14:textId="77777777" w:rsidR="00284E09" w:rsidRDefault="00284E09" w:rsidP="00284E09">
      <w:pPr>
        <w:pStyle w:val="Textoindependiente"/>
        <w:kinsoku w:val="0"/>
        <w:overflowPunct w:val="0"/>
        <w:rPr>
          <w:color w:val="0D0D0D"/>
          <w:kern w:val="2"/>
          <w:sz w:val="22"/>
          <w:szCs w:val="22"/>
        </w:rPr>
      </w:pPr>
    </w:p>
    <w:p w14:paraId="57781C1B" w14:textId="77777777" w:rsidR="00284E09" w:rsidRPr="00A06933" w:rsidRDefault="00284E09" w:rsidP="00AE0D43">
      <w:pPr>
        <w:pStyle w:val="Textoindependiente"/>
        <w:numPr>
          <w:ilvl w:val="0"/>
          <w:numId w:val="22"/>
        </w:numPr>
        <w:kinsoku w:val="0"/>
        <w:overflowPunct w:val="0"/>
        <w:adjustRightInd w:val="0"/>
        <w:rPr>
          <w:rFonts w:ascii="Abadi" w:hAnsi="Abadi"/>
          <w:color w:val="0D0D0D"/>
          <w:sz w:val="21"/>
          <w:szCs w:val="21"/>
        </w:rPr>
      </w:pPr>
      <w:r w:rsidRPr="00A06933">
        <w:rPr>
          <w:rFonts w:ascii="Abadi" w:hAnsi="Abadi"/>
          <w:color w:val="0D0D0D"/>
          <w:sz w:val="21"/>
          <w:szCs w:val="21"/>
        </w:rPr>
        <w:t>Impacto</w:t>
      </w:r>
      <w:r w:rsidRPr="00A06933">
        <w:rPr>
          <w:rFonts w:ascii="Abadi" w:hAnsi="Abadi"/>
          <w:color w:val="0D0D0D"/>
          <w:spacing w:val="-6"/>
          <w:sz w:val="21"/>
          <w:szCs w:val="21"/>
        </w:rPr>
        <w:t xml:space="preserve"> </w:t>
      </w:r>
      <w:r w:rsidRPr="00A06933">
        <w:rPr>
          <w:rFonts w:ascii="Abadi" w:hAnsi="Abadi"/>
          <w:color w:val="0D0D0D"/>
          <w:sz w:val="21"/>
          <w:szCs w:val="21"/>
        </w:rPr>
        <w:t>jurídico:</w:t>
      </w:r>
      <w:r w:rsidRPr="00A06933">
        <w:rPr>
          <w:rFonts w:ascii="Abadi" w:hAnsi="Abadi"/>
          <w:color w:val="0D0D0D"/>
          <w:spacing w:val="9"/>
          <w:sz w:val="21"/>
          <w:szCs w:val="21"/>
        </w:rPr>
        <w:t xml:space="preserve"> </w:t>
      </w:r>
      <w:r w:rsidRPr="00A06933">
        <w:rPr>
          <w:rFonts w:ascii="Abadi" w:hAnsi="Abadi"/>
          <w:color w:val="0D0D0D"/>
          <w:sz w:val="21"/>
          <w:szCs w:val="21"/>
        </w:rPr>
        <w:t>Se</w:t>
      </w:r>
      <w:r w:rsidRPr="00A06933">
        <w:rPr>
          <w:rFonts w:ascii="Abadi" w:hAnsi="Abadi"/>
          <w:color w:val="0D0D0D"/>
          <w:spacing w:val="-7"/>
          <w:sz w:val="21"/>
          <w:szCs w:val="21"/>
        </w:rPr>
        <w:t xml:space="preserve"> </w:t>
      </w:r>
      <w:r w:rsidRPr="00A06933">
        <w:rPr>
          <w:rFonts w:ascii="Abadi" w:hAnsi="Abadi"/>
          <w:color w:val="0D0D0D"/>
          <w:sz w:val="21"/>
          <w:szCs w:val="21"/>
        </w:rPr>
        <w:t>restructura la</w:t>
      </w:r>
      <w:r w:rsidRPr="00A06933">
        <w:rPr>
          <w:rFonts w:ascii="Abadi" w:hAnsi="Abadi"/>
          <w:color w:val="0D0D0D"/>
          <w:spacing w:val="-10"/>
          <w:sz w:val="21"/>
          <w:szCs w:val="21"/>
        </w:rPr>
        <w:t xml:space="preserve"> </w:t>
      </w:r>
      <w:r w:rsidRPr="00A06933">
        <w:rPr>
          <w:rFonts w:ascii="Abadi" w:hAnsi="Abadi"/>
          <w:color w:val="0D0D0D"/>
          <w:sz w:val="21"/>
          <w:szCs w:val="21"/>
        </w:rPr>
        <w:t>parte</w:t>
      </w:r>
      <w:r w:rsidRPr="00A06933">
        <w:rPr>
          <w:rFonts w:ascii="Abadi" w:hAnsi="Abadi"/>
          <w:color w:val="0D0D0D"/>
          <w:spacing w:val="-7"/>
          <w:sz w:val="21"/>
          <w:szCs w:val="21"/>
        </w:rPr>
        <w:t xml:space="preserve"> </w:t>
      </w:r>
      <w:r w:rsidRPr="00A06933">
        <w:rPr>
          <w:rFonts w:ascii="Abadi" w:hAnsi="Abadi"/>
          <w:color w:val="0D0D0D"/>
          <w:sz w:val="21"/>
          <w:szCs w:val="21"/>
        </w:rPr>
        <w:t>funcional</w:t>
      </w:r>
      <w:r w:rsidRPr="00A06933">
        <w:rPr>
          <w:rFonts w:ascii="Abadi" w:hAnsi="Abadi"/>
          <w:color w:val="0D0D0D"/>
          <w:spacing w:val="-2"/>
          <w:sz w:val="21"/>
          <w:szCs w:val="21"/>
        </w:rPr>
        <w:t xml:space="preserve"> </w:t>
      </w:r>
      <w:r w:rsidRPr="00A06933">
        <w:rPr>
          <w:rFonts w:ascii="Abadi" w:hAnsi="Abadi"/>
          <w:color w:val="0D0D0D"/>
          <w:sz w:val="21"/>
          <w:szCs w:val="21"/>
        </w:rPr>
        <w:t>de</w:t>
      </w:r>
      <w:r w:rsidRPr="00A06933">
        <w:rPr>
          <w:rFonts w:ascii="Abadi" w:hAnsi="Abadi"/>
          <w:color w:val="0D0D0D"/>
          <w:spacing w:val="-9"/>
          <w:sz w:val="21"/>
          <w:szCs w:val="21"/>
        </w:rPr>
        <w:t xml:space="preserve"> </w:t>
      </w:r>
      <w:r w:rsidRPr="00A06933">
        <w:rPr>
          <w:rFonts w:ascii="Abadi" w:hAnsi="Abadi"/>
          <w:color w:val="0D0D0D"/>
          <w:sz w:val="21"/>
          <w:szCs w:val="21"/>
        </w:rPr>
        <w:t>la Fiscalía</w:t>
      </w:r>
      <w:r w:rsidRPr="00A06933">
        <w:rPr>
          <w:rFonts w:ascii="Abadi" w:hAnsi="Abadi"/>
          <w:color w:val="0D0D0D"/>
          <w:spacing w:val="-9"/>
          <w:sz w:val="21"/>
          <w:szCs w:val="21"/>
        </w:rPr>
        <w:t xml:space="preserve"> </w:t>
      </w:r>
      <w:r w:rsidRPr="00A06933">
        <w:rPr>
          <w:rFonts w:ascii="Abadi" w:hAnsi="Abadi"/>
          <w:color w:val="0D0D0D"/>
          <w:sz w:val="21"/>
          <w:szCs w:val="21"/>
        </w:rPr>
        <w:t>General</w:t>
      </w:r>
      <w:r w:rsidRPr="00A06933">
        <w:rPr>
          <w:rFonts w:ascii="Abadi" w:hAnsi="Abadi"/>
          <w:color w:val="0D0D0D"/>
          <w:spacing w:val="-12"/>
          <w:sz w:val="21"/>
          <w:szCs w:val="21"/>
        </w:rPr>
        <w:t xml:space="preserve"> </w:t>
      </w:r>
      <w:r w:rsidRPr="00A06933">
        <w:rPr>
          <w:rFonts w:ascii="Abadi" w:hAnsi="Abadi"/>
          <w:color w:val="0D0D0D"/>
          <w:sz w:val="21"/>
          <w:szCs w:val="21"/>
        </w:rPr>
        <w:t>del</w:t>
      </w:r>
      <w:r w:rsidRPr="00A06933">
        <w:rPr>
          <w:rFonts w:ascii="Abadi" w:hAnsi="Abadi"/>
          <w:color w:val="0D0D0D"/>
          <w:spacing w:val="-17"/>
          <w:sz w:val="21"/>
          <w:szCs w:val="21"/>
        </w:rPr>
        <w:t xml:space="preserve"> </w:t>
      </w:r>
      <w:r w:rsidRPr="00A06933">
        <w:rPr>
          <w:rFonts w:ascii="Abadi" w:hAnsi="Abadi"/>
          <w:color w:val="0D0D0D"/>
          <w:sz w:val="21"/>
          <w:szCs w:val="21"/>
        </w:rPr>
        <w:t>Estado,</w:t>
      </w:r>
      <w:r w:rsidRPr="00A06933">
        <w:rPr>
          <w:rFonts w:ascii="Abadi" w:hAnsi="Abadi"/>
          <w:color w:val="0D0D0D"/>
          <w:spacing w:val="25"/>
          <w:sz w:val="21"/>
          <w:szCs w:val="21"/>
        </w:rPr>
        <w:t xml:space="preserve"> </w:t>
      </w:r>
      <w:r w:rsidRPr="00A06933">
        <w:rPr>
          <w:rFonts w:ascii="Abadi" w:hAnsi="Abadi"/>
          <w:color w:val="0D0D0D"/>
          <w:sz w:val="21"/>
          <w:szCs w:val="21"/>
        </w:rPr>
        <w:t>para dar vida jurídica</w:t>
      </w:r>
      <w:r w:rsidRPr="00A06933">
        <w:rPr>
          <w:rFonts w:ascii="Abadi" w:hAnsi="Abadi"/>
          <w:color w:val="0D0D0D"/>
          <w:spacing w:val="8"/>
          <w:sz w:val="21"/>
          <w:szCs w:val="21"/>
        </w:rPr>
        <w:t xml:space="preserve"> </w:t>
      </w:r>
      <w:r w:rsidRPr="00A06933">
        <w:rPr>
          <w:rFonts w:ascii="Abadi" w:hAnsi="Abadi"/>
          <w:color w:val="0D0D0D"/>
          <w:sz w:val="21"/>
          <w:szCs w:val="21"/>
        </w:rPr>
        <w:t>y administrativa a la</w:t>
      </w:r>
      <w:r w:rsidRPr="00A06933">
        <w:rPr>
          <w:rFonts w:ascii="Abadi" w:hAnsi="Abadi"/>
          <w:color w:val="0D0D0D"/>
          <w:spacing w:val="15"/>
          <w:sz w:val="21"/>
          <w:szCs w:val="21"/>
        </w:rPr>
        <w:t xml:space="preserve"> </w:t>
      </w:r>
      <w:r w:rsidRPr="00A06933">
        <w:rPr>
          <w:rFonts w:ascii="Abadi" w:hAnsi="Abadi"/>
          <w:color w:val="0D0D0D"/>
          <w:sz w:val="21"/>
          <w:szCs w:val="21"/>
        </w:rPr>
        <w:t>Fiscalía</w:t>
      </w:r>
      <w:r w:rsidRPr="00A06933">
        <w:rPr>
          <w:rFonts w:ascii="Abadi" w:hAnsi="Abadi"/>
          <w:color w:val="0D0D0D"/>
          <w:spacing w:val="18"/>
          <w:sz w:val="21"/>
          <w:szCs w:val="21"/>
        </w:rPr>
        <w:t xml:space="preserve"> </w:t>
      </w:r>
      <w:r w:rsidRPr="00A06933">
        <w:rPr>
          <w:rFonts w:ascii="Abadi" w:hAnsi="Abadi"/>
          <w:color w:val="0D0D0D"/>
          <w:sz w:val="21"/>
          <w:szCs w:val="21"/>
        </w:rPr>
        <w:t>Especializada</w:t>
      </w:r>
      <w:r w:rsidRPr="00A06933">
        <w:rPr>
          <w:rFonts w:ascii="Abadi" w:hAnsi="Abadi"/>
          <w:color w:val="0D0D0D"/>
          <w:spacing w:val="7"/>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Investigación</w:t>
      </w:r>
      <w:r w:rsidRPr="00A06933">
        <w:rPr>
          <w:rFonts w:ascii="Abadi" w:hAnsi="Abadi"/>
          <w:color w:val="0D0D0D"/>
          <w:spacing w:val="61"/>
          <w:sz w:val="21"/>
          <w:szCs w:val="21"/>
        </w:rPr>
        <w:t xml:space="preserve"> </w:t>
      </w:r>
      <w:r w:rsidRPr="00A06933">
        <w:rPr>
          <w:rFonts w:ascii="Abadi" w:hAnsi="Abadi"/>
          <w:color w:val="0D0D0D"/>
          <w:sz w:val="21"/>
          <w:szCs w:val="21"/>
        </w:rPr>
        <w:t>de</w:t>
      </w:r>
      <w:r w:rsidRPr="00A06933">
        <w:rPr>
          <w:rFonts w:ascii="Abadi" w:hAnsi="Abadi"/>
          <w:color w:val="0D0D0D"/>
          <w:spacing w:val="76"/>
          <w:sz w:val="21"/>
          <w:szCs w:val="21"/>
        </w:rPr>
        <w:t xml:space="preserve"> </w:t>
      </w:r>
      <w:r w:rsidRPr="00A06933">
        <w:rPr>
          <w:rFonts w:ascii="Abadi" w:hAnsi="Abadi"/>
          <w:color w:val="0D0D0D"/>
          <w:sz w:val="21"/>
          <w:szCs w:val="21"/>
        </w:rPr>
        <w:t>Delito</w:t>
      </w:r>
      <w:r w:rsidRPr="00A06933">
        <w:rPr>
          <w:rFonts w:ascii="Abadi" w:hAnsi="Abadi"/>
          <w:color w:val="0D0D0D"/>
          <w:spacing w:val="64"/>
          <w:sz w:val="21"/>
          <w:szCs w:val="21"/>
        </w:rPr>
        <w:t xml:space="preserve"> </w:t>
      </w:r>
      <w:r w:rsidRPr="00A06933">
        <w:rPr>
          <w:rFonts w:ascii="Abadi" w:hAnsi="Abadi"/>
          <w:color w:val="0D0D0D"/>
          <w:sz w:val="21"/>
          <w:szCs w:val="21"/>
        </w:rPr>
        <w:t>de</w:t>
      </w:r>
      <w:r w:rsidRPr="00A06933">
        <w:rPr>
          <w:rFonts w:ascii="Abadi" w:hAnsi="Abadi"/>
          <w:color w:val="0D0D0D"/>
          <w:spacing w:val="71"/>
          <w:sz w:val="21"/>
          <w:szCs w:val="21"/>
        </w:rPr>
        <w:t xml:space="preserve"> </w:t>
      </w:r>
      <w:r w:rsidRPr="00A06933">
        <w:rPr>
          <w:rFonts w:ascii="Abadi" w:hAnsi="Abadi"/>
          <w:color w:val="0D0D0D"/>
          <w:sz w:val="21"/>
          <w:szCs w:val="21"/>
        </w:rPr>
        <w:t>Feminicidio</w:t>
      </w:r>
      <w:r w:rsidRPr="00A06933">
        <w:rPr>
          <w:rFonts w:ascii="Abadi" w:hAnsi="Abadi"/>
          <w:color w:val="0D0D0D"/>
          <w:spacing w:val="70"/>
          <w:sz w:val="21"/>
          <w:szCs w:val="21"/>
        </w:rPr>
        <w:t xml:space="preserve"> </w:t>
      </w:r>
      <w:r w:rsidRPr="00A06933">
        <w:rPr>
          <w:rFonts w:ascii="Abadi" w:hAnsi="Abadi"/>
          <w:color w:val="0D0D0D"/>
          <w:sz w:val="21"/>
          <w:szCs w:val="21"/>
        </w:rPr>
        <w:t>y</w:t>
      </w:r>
      <w:r w:rsidRPr="00A06933">
        <w:rPr>
          <w:rFonts w:ascii="Abadi" w:hAnsi="Abadi"/>
          <w:color w:val="0D0D0D"/>
          <w:spacing w:val="52"/>
          <w:sz w:val="21"/>
          <w:szCs w:val="21"/>
        </w:rPr>
        <w:t xml:space="preserve"> </w:t>
      </w:r>
      <w:r w:rsidRPr="00A06933">
        <w:rPr>
          <w:rFonts w:ascii="Abadi" w:hAnsi="Abadi"/>
          <w:color w:val="0D0D0D"/>
          <w:sz w:val="21"/>
          <w:szCs w:val="21"/>
        </w:rPr>
        <w:t>Atención</w:t>
      </w:r>
      <w:r w:rsidRPr="00A06933">
        <w:rPr>
          <w:rFonts w:ascii="Abadi" w:hAnsi="Abadi"/>
          <w:color w:val="0D0D0D"/>
          <w:spacing w:val="72"/>
          <w:sz w:val="21"/>
          <w:szCs w:val="21"/>
        </w:rPr>
        <w:t xml:space="preserve"> </w:t>
      </w:r>
      <w:r w:rsidRPr="00A06933">
        <w:rPr>
          <w:rFonts w:ascii="Abadi" w:hAnsi="Abadi"/>
          <w:color w:val="0D0D0D"/>
          <w:sz w:val="21"/>
          <w:szCs w:val="21"/>
        </w:rPr>
        <w:t>Integral</w:t>
      </w:r>
      <w:r w:rsidRPr="00A06933">
        <w:rPr>
          <w:rFonts w:ascii="Abadi" w:hAnsi="Abadi"/>
          <w:color w:val="0D0D0D"/>
          <w:spacing w:val="61"/>
          <w:sz w:val="21"/>
          <w:szCs w:val="21"/>
        </w:rPr>
        <w:t xml:space="preserve"> </w:t>
      </w:r>
      <w:r w:rsidRPr="00A06933">
        <w:rPr>
          <w:rFonts w:ascii="Abadi" w:hAnsi="Abadi"/>
          <w:color w:val="0D0D0D"/>
          <w:sz w:val="21"/>
          <w:szCs w:val="21"/>
        </w:rPr>
        <w:t>a</w:t>
      </w:r>
      <w:r w:rsidRPr="00A06933">
        <w:rPr>
          <w:rFonts w:ascii="Abadi" w:hAnsi="Abadi"/>
          <w:color w:val="0D0D0D"/>
          <w:spacing w:val="62"/>
          <w:sz w:val="21"/>
          <w:szCs w:val="21"/>
        </w:rPr>
        <w:t xml:space="preserve"> </w:t>
      </w:r>
      <w:r w:rsidRPr="00A06933">
        <w:rPr>
          <w:rFonts w:ascii="Abadi" w:hAnsi="Abadi"/>
          <w:color w:val="0D0D0D"/>
          <w:sz w:val="21"/>
          <w:szCs w:val="21"/>
        </w:rPr>
        <w:t>la</w:t>
      </w:r>
      <w:r w:rsidRPr="00A06933">
        <w:rPr>
          <w:rFonts w:ascii="Abadi" w:hAnsi="Abadi"/>
          <w:color w:val="0D0D0D"/>
          <w:spacing w:val="80"/>
          <w:sz w:val="21"/>
          <w:szCs w:val="21"/>
        </w:rPr>
        <w:t xml:space="preserve"> </w:t>
      </w:r>
      <w:r w:rsidRPr="00A06933">
        <w:rPr>
          <w:rFonts w:ascii="Abadi" w:hAnsi="Abadi"/>
          <w:color w:val="0D0D0D"/>
          <w:sz w:val="21"/>
          <w:szCs w:val="21"/>
        </w:rPr>
        <w:t>Mujer,</w:t>
      </w:r>
      <w:r w:rsidRPr="00A06933">
        <w:rPr>
          <w:rFonts w:ascii="Abadi" w:hAnsi="Abadi"/>
          <w:color w:val="0D0D0D"/>
          <w:spacing w:val="-17"/>
          <w:sz w:val="21"/>
          <w:szCs w:val="21"/>
        </w:rPr>
        <w:t xml:space="preserve"> </w:t>
      </w:r>
      <w:r w:rsidRPr="00A06933">
        <w:rPr>
          <w:rFonts w:ascii="Abadi" w:hAnsi="Abadi"/>
          <w:color w:val="0D0D0D"/>
          <w:sz w:val="21"/>
          <w:szCs w:val="21"/>
        </w:rPr>
        <w:t>estableciéndose</w:t>
      </w:r>
      <w:r w:rsidRPr="00A06933">
        <w:rPr>
          <w:rFonts w:ascii="Abadi" w:hAnsi="Abadi"/>
          <w:color w:val="0D0D0D"/>
          <w:spacing w:val="40"/>
          <w:sz w:val="21"/>
          <w:szCs w:val="21"/>
        </w:rPr>
        <w:t xml:space="preserve"> </w:t>
      </w:r>
      <w:r w:rsidRPr="00A06933">
        <w:rPr>
          <w:rFonts w:ascii="Abadi" w:hAnsi="Abadi"/>
          <w:color w:val="0D0D0D"/>
          <w:sz w:val="21"/>
          <w:szCs w:val="21"/>
        </w:rPr>
        <w:t>sus</w:t>
      </w:r>
      <w:r w:rsidRPr="00A06933">
        <w:rPr>
          <w:rFonts w:ascii="Abadi" w:hAnsi="Abadi"/>
          <w:color w:val="0D0D0D"/>
          <w:spacing w:val="40"/>
          <w:sz w:val="21"/>
          <w:szCs w:val="21"/>
        </w:rPr>
        <w:t xml:space="preserve"> </w:t>
      </w:r>
      <w:r w:rsidRPr="00A06933">
        <w:rPr>
          <w:rFonts w:ascii="Abadi" w:hAnsi="Abadi"/>
          <w:color w:val="0D0D0D"/>
          <w:sz w:val="21"/>
          <w:szCs w:val="21"/>
        </w:rPr>
        <w:t>funciones</w:t>
      </w:r>
      <w:r w:rsidRPr="00A06933">
        <w:rPr>
          <w:rFonts w:ascii="Abadi" w:hAnsi="Abadi"/>
          <w:color w:val="0D0D0D"/>
          <w:spacing w:val="40"/>
          <w:sz w:val="21"/>
          <w:szCs w:val="21"/>
        </w:rPr>
        <w:t xml:space="preserve"> </w:t>
      </w:r>
      <w:r w:rsidRPr="00A06933">
        <w:rPr>
          <w:rFonts w:ascii="Abadi" w:hAnsi="Abadi"/>
          <w:color w:val="0D0D0D"/>
          <w:sz w:val="21"/>
          <w:szCs w:val="21"/>
        </w:rPr>
        <w:t>en</w:t>
      </w:r>
      <w:r w:rsidRPr="00A06933">
        <w:rPr>
          <w:rFonts w:ascii="Abadi" w:hAnsi="Abadi"/>
          <w:color w:val="0D0D0D"/>
          <w:spacing w:val="40"/>
          <w:sz w:val="21"/>
          <w:szCs w:val="21"/>
        </w:rPr>
        <w:t xml:space="preserve"> </w:t>
      </w:r>
      <w:r w:rsidRPr="00A06933">
        <w:rPr>
          <w:rFonts w:ascii="Abadi" w:hAnsi="Abadi"/>
          <w:color w:val="0D0D0D"/>
          <w:sz w:val="21"/>
          <w:szCs w:val="21"/>
        </w:rPr>
        <w:t>el</w:t>
      </w:r>
      <w:r w:rsidRPr="00A06933">
        <w:rPr>
          <w:rFonts w:ascii="Abadi" w:hAnsi="Abadi"/>
          <w:color w:val="0D0D0D"/>
          <w:spacing w:val="38"/>
          <w:sz w:val="21"/>
          <w:szCs w:val="21"/>
        </w:rPr>
        <w:t xml:space="preserve"> </w:t>
      </w:r>
      <w:r w:rsidRPr="00A06933">
        <w:rPr>
          <w:rFonts w:ascii="Abadi" w:hAnsi="Abadi"/>
          <w:color w:val="0D0D0D"/>
          <w:sz w:val="21"/>
          <w:szCs w:val="21"/>
        </w:rPr>
        <w:t>reglamento</w:t>
      </w:r>
      <w:r w:rsidRPr="00A06933">
        <w:rPr>
          <w:rFonts w:ascii="Abadi" w:hAnsi="Abadi"/>
          <w:color w:val="0D0D0D"/>
          <w:spacing w:val="40"/>
          <w:sz w:val="21"/>
          <w:szCs w:val="21"/>
        </w:rPr>
        <w:t xml:space="preserve"> </w:t>
      </w:r>
      <w:r w:rsidRPr="00A06933">
        <w:rPr>
          <w:rFonts w:ascii="Abadi" w:hAnsi="Abadi"/>
          <w:color w:val="0D0D0D"/>
          <w:sz w:val="21"/>
          <w:szCs w:val="21"/>
        </w:rPr>
        <w:t>respectivo,</w:t>
      </w:r>
      <w:r w:rsidRPr="00A06933">
        <w:rPr>
          <w:rFonts w:ascii="Abadi" w:hAnsi="Abadi"/>
          <w:color w:val="0D0D0D"/>
          <w:spacing w:val="40"/>
          <w:sz w:val="21"/>
          <w:szCs w:val="21"/>
        </w:rPr>
        <w:t xml:space="preserve"> </w:t>
      </w:r>
      <w:r w:rsidRPr="00A06933">
        <w:rPr>
          <w:rFonts w:ascii="Abadi" w:hAnsi="Abadi"/>
          <w:color w:val="0D0D0D"/>
          <w:sz w:val="21"/>
          <w:szCs w:val="21"/>
        </w:rPr>
        <w:t>al</w:t>
      </w:r>
      <w:r w:rsidRPr="00A06933">
        <w:rPr>
          <w:rFonts w:ascii="Abadi" w:hAnsi="Abadi"/>
          <w:color w:val="0D0D0D"/>
          <w:spacing w:val="33"/>
          <w:sz w:val="21"/>
          <w:szCs w:val="21"/>
        </w:rPr>
        <w:t xml:space="preserve"> </w:t>
      </w:r>
      <w:r w:rsidRPr="00A06933">
        <w:rPr>
          <w:rFonts w:ascii="Abadi" w:hAnsi="Abadi"/>
          <w:color w:val="0D0D0D"/>
          <w:sz w:val="21"/>
          <w:szCs w:val="21"/>
        </w:rPr>
        <w:t>que</w:t>
      </w:r>
      <w:r w:rsidRPr="00A06933">
        <w:rPr>
          <w:rFonts w:ascii="Abadi" w:hAnsi="Abadi"/>
          <w:color w:val="0D0D0D"/>
          <w:spacing w:val="34"/>
          <w:sz w:val="21"/>
          <w:szCs w:val="21"/>
        </w:rPr>
        <w:t xml:space="preserve"> </w:t>
      </w:r>
      <w:r w:rsidRPr="00A06933">
        <w:rPr>
          <w:rFonts w:ascii="Abadi" w:hAnsi="Abadi"/>
          <w:color w:val="0D0D0D"/>
          <w:sz w:val="21"/>
          <w:szCs w:val="21"/>
        </w:rPr>
        <w:t>se</w:t>
      </w:r>
      <w:r w:rsidRPr="00A06933">
        <w:rPr>
          <w:rFonts w:ascii="Abadi" w:hAnsi="Abadi"/>
          <w:color w:val="0D0D0D"/>
          <w:spacing w:val="25"/>
          <w:sz w:val="21"/>
          <w:szCs w:val="21"/>
        </w:rPr>
        <w:t xml:space="preserve"> </w:t>
      </w:r>
      <w:r w:rsidRPr="00A06933">
        <w:rPr>
          <w:rFonts w:ascii="Abadi" w:hAnsi="Abadi"/>
          <w:color w:val="0D0D0D"/>
          <w:sz w:val="21"/>
          <w:szCs w:val="21"/>
        </w:rPr>
        <w:t>le</w:t>
      </w:r>
      <w:r w:rsidRPr="00A06933">
        <w:rPr>
          <w:rFonts w:ascii="Abadi" w:hAnsi="Abadi"/>
          <w:color w:val="0D0D0D"/>
          <w:spacing w:val="-17"/>
          <w:sz w:val="21"/>
          <w:szCs w:val="21"/>
        </w:rPr>
        <w:t xml:space="preserve"> </w:t>
      </w:r>
      <w:r w:rsidRPr="00A06933">
        <w:rPr>
          <w:rFonts w:ascii="Abadi" w:hAnsi="Abadi"/>
          <w:color w:val="0D0D0D"/>
          <w:sz w:val="21"/>
          <w:szCs w:val="21"/>
        </w:rPr>
        <w:t>deberán</w:t>
      </w:r>
      <w:r w:rsidRPr="00A06933">
        <w:rPr>
          <w:rFonts w:ascii="Abadi" w:hAnsi="Abadi"/>
          <w:color w:val="0D0D0D"/>
          <w:spacing w:val="-13"/>
          <w:sz w:val="21"/>
          <w:szCs w:val="21"/>
        </w:rPr>
        <w:t xml:space="preserve"> </w:t>
      </w:r>
      <w:r w:rsidRPr="00A06933">
        <w:rPr>
          <w:rFonts w:ascii="Abadi" w:hAnsi="Abadi"/>
          <w:color w:val="0D0D0D"/>
          <w:sz w:val="21"/>
          <w:szCs w:val="21"/>
        </w:rPr>
        <w:t>hacer</w:t>
      </w:r>
      <w:r w:rsidRPr="00A06933">
        <w:rPr>
          <w:rFonts w:ascii="Abadi" w:hAnsi="Abadi"/>
          <w:color w:val="0D0D0D"/>
          <w:spacing w:val="-16"/>
          <w:sz w:val="21"/>
          <w:szCs w:val="21"/>
        </w:rPr>
        <w:t xml:space="preserve"> </w:t>
      </w:r>
      <w:r w:rsidRPr="00A06933">
        <w:rPr>
          <w:rFonts w:ascii="Abadi" w:hAnsi="Abadi"/>
          <w:color w:val="0D0D0D"/>
          <w:sz w:val="21"/>
          <w:szCs w:val="21"/>
        </w:rPr>
        <w:t>las</w:t>
      </w:r>
      <w:r w:rsidRPr="00A06933">
        <w:rPr>
          <w:rFonts w:ascii="Abadi" w:hAnsi="Abadi"/>
          <w:color w:val="0D0D0D"/>
          <w:spacing w:val="-14"/>
          <w:sz w:val="21"/>
          <w:szCs w:val="21"/>
        </w:rPr>
        <w:t xml:space="preserve"> </w:t>
      </w:r>
      <w:r w:rsidRPr="00A06933">
        <w:rPr>
          <w:rFonts w:ascii="Abadi" w:hAnsi="Abadi"/>
          <w:color w:val="0D0D0D"/>
          <w:sz w:val="21"/>
          <w:szCs w:val="21"/>
        </w:rPr>
        <w:t>modificaciones</w:t>
      </w:r>
      <w:r w:rsidRPr="00A06933">
        <w:rPr>
          <w:rFonts w:ascii="Abadi" w:hAnsi="Abadi"/>
          <w:color w:val="0D0D0D"/>
          <w:spacing w:val="-15"/>
          <w:sz w:val="21"/>
          <w:szCs w:val="21"/>
        </w:rPr>
        <w:t xml:space="preserve"> </w:t>
      </w:r>
      <w:r w:rsidRPr="00A06933">
        <w:rPr>
          <w:rFonts w:ascii="Abadi" w:hAnsi="Abadi"/>
          <w:color w:val="0D0D0D"/>
          <w:sz w:val="21"/>
          <w:szCs w:val="21"/>
        </w:rPr>
        <w:t>correspondientes.</w:t>
      </w:r>
    </w:p>
    <w:p w14:paraId="35DB2C9F" w14:textId="77777777" w:rsidR="00284E09" w:rsidRPr="00A06933" w:rsidRDefault="00284E09" w:rsidP="00AE0D43">
      <w:pPr>
        <w:pStyle w:val="Textoindependiente"/>
        <w:numPr>
          <w:ilvl w:val="0"/>
          <w:numId w:val="22"/>
        </w:numPr>
        <w:kinsoku w:val="0"/>
        <w:overflowPunct w:val="0"/>
        <w:adjustRightInd w:val="0"/>
        <w:ind w:right="133"/>
        <w:rPr>
          <w:rFonts w:ascii="Abadi" w:hAnsi="Abadi"/>
          <w:color w:val="0D0D0D"/>
          <w:sz w:val="21"/>
          <w:szCs w:val="21"/>
        </w:rPr>
      </w:pPr>
      <w:r w:rsidRPr="00A06933">
        <w:rPr>
          <w:rFonts w:ascii="Abadi" w:hAnsi="Abadi"/>
          <w:color w:val="0D0D0D"/>
          <w:sz w:val="21"/>
          <w:szCs w:val="21"/>
        </w:rPr>
        <w:t>Impacto</w:t>
      </w:r>
      <w:r w:rsidRPr="00A06933">
        <w:rPr>
          <w:rFonts w:ascii="Abadi" w:hAnsi="Abadi"/>
          <w:color w:val="0D0D0D"/>
          <w:spacing w:val="23"/>
          <w:sz w:val="21"/>
          <w:szCs w:val="21"/>
        </w:rPr>
        <w:t xml:space="preserve"> </w:t>
      </w:r>
      <w:r w:rsidRPr="00A06933">
        <w:rPr>
          <w:rFonts w:ascii="Abadi" w:hAnsi="Abadi"/>
          <w:color w:val="0D0D0D"/>
          <w:sz w:val="21"/>
          <w:szCs w:val="21"/>
        </w:rPr>
        <w:t>administrativo:</w:t>
      </w:r>
      <w:r w:rsidRPr="00A06933">
        <w:rPr>
          <w:rFonts w:ascii="Abadi" w:hAnsi="Abadi"/>
          <w:color w:val="0D0D0D"/>
          <w:spacing w:val="40"/>
          <w:sz w:val="21"/>
          <w:szCs w:val="21"/>
        </w:rPr>
        <w:t xml:space="preserve"> </w:t>
      </w:r>
      <w:r w:rsidRPr="00A06933">
        <w:rPr>
          <w:rFonts w:ascii="Abadi" w:hAnsi="Abadi"/>
          <w:color w:val="0D0D0D"/>
          <w:sz w:val="21"/>
          <w:szCs w:val="21"/>
        </w:rPr>
        <w:t>Se</w:t>
      </w:r>
      <w:r w:rsidRPr="00A06933">
        <w:rPr>
          <w:rFonts w:ascii="Abadi" w:hAnsi="Abadi"/>
          <w:color w:val="0D0D0D"/>
          <w:spacing w:val="16"/>
          <w:sz w:val="21"/>
          <w:szCs w:val="21"/>
        </w:rPr>
        <w:t xml:space="preserve"> </w:t>
      </w:r>
      <w:r w:rsidRPr="00A06933">
        <w:rPr>
          <w:rFonts w:ascii="Abadi" w:hAnsi="Abadi"/>
          <w:color w:val="0D0D0D"/>
          <w:sz w:val="21"/>
          <w:szCs w:val="21"/>
        </w:rPr>
        <w:t>modifica</w:t>
      </w:r>
      <w:r w:rsidRPr="00A06933">
        <w:rPr>
          <w:rFonts w:ascii="Abadi" w:hAnsi="Abadi"/>
          <w:color w:val="0D0D0D"/>
          <w:spacing w:val="22"/>
          <w:sz w:val="21"/>
          <w:szCs w:val="21"/>
        </w:rPr>
        <w:t xml:space="preserve"> </w:t>
      </w:r>
      <w:r w:rsidRPr="00A06933">
        <w:rPr>
          <w:rFonts w:ascii="Abadi" w:hAnsi="Abadi"/>
          <w:color w:val="0D0D0D"/>
          <w:sz w:val="21"/>
          <w:szCs w:val="21"/>
        </w:rPr>
        <w:t>la</w:t>
      </w:r>
      <w:r w:rsidRPr="00A06933">
        <w:rPr>
          <w:rFonts w:ascii="Abadi" w:hAnsi="Abadi"/>
          <w:color w:val="0D0D0D"/>
          <w:spacing w:val="29"/>
          <w:sz w:val="21"/>
          <w:szCs w:val="21"/>
        </w:rPr>
        <w:t xml:space="preserve"> </w:t>
      </w:r>
      <w:r w:rsidRPr="00A06933">
        <w:rPr>
          <w:rFonts w:ascii="Abadi" w:hAnsi="Abadi"/>
          <w:color w:val="0D0D0D"/>
          <w:sz w:val="21"/>
          <w:szCs w:val="21"/>
        </w:rPr>
        <w:t>Base</w:t>
      </w:r>
      <w:r w:rsidRPr="00A06933">
        <w:rPr>
          <w:rFonts w:ascii="Abadi" w:hAnsi="Abadi"/>
          <w:color w:val="0D0D0D"/>
          <w:spacing w:val="14"/>
          <w:sz w:val="21"/>
          <w:szCs w:val="21"/>
        </w:rPr>
        <w:t xml:space="preserve"> </w:t>
      </w:r>
      <w:r w:rsidRPr="00A06933">
        <w:rPr>
          <w:rFonts w:ascii="Abadi" w:hAnsi="Abadi"/>
          <w:color w:val="0D0D0D"/>
          <w:sz w:val="21"/>
          <w:szCs w:val="21"/>
        </w:rPr>
        <w:t>organizacional</w:t>
      </w:r>
      <w:r w:rsidRPr="00A06933">
        <w:rPr>
          <w:rFonts w:ascii="Abadi" w:hAnsi="Abadi"/>
          <w:color w:val="0D0D0D"/>
          <w:spacing w:val="9"/>
          <w:sz w:val="21"/>
          <w:szCs w:val="21"/>
        </w:rPr>
        <w:t xml:space="preserve"> </w:t>
      </w:r>
      <w:r w:rsidRPr="00A06933">
        <w:rPr>
          <w:rFonts w:ascii="Abadi" w:hAnsi="Abadi"/>
          <w:color w:val="0D0D0D"/>
          <w:sz w:val="21"/>
          <w:szCs w:val="21"/>
        </w:rPr>
        <w:t>de</w:t>
      </w:r>
      <w:r w:rsidRPr="00A06933">
        <w:rPr>
          <w:rFonts w:ascii="Abadi" w:hAnsi="Abadi"/>
          <w:color w:val="0D0D0D"/>
          <w:spacing w:val="14"/>
          <w:sz w:val="21"/>
          <w:szCs w:val="21"/>
        </w:rPr>
        <w:t xml:space="preserve"> </w:t>
      </w:r>
      <w:r w:rsidRPr="00A06933">
        <w:rPr>
          <w:rFonts w:ascii="Abadi" w:hAnsi="Abadi"/>
          <w:color w:val="0D0D0D"/>
          <w:sz w:val="21"/>
          <w:szCs w:val="21"/>
        </w:rPr>
        <w:t>la</w:t>
      </w:r>
      <w:r w:rsidRPr="00A06933">
        <w:rPr>
          <w:rFonts w:ascii="Abadi" w:hAnsi="Abadi"/>
          <w:color w:val="0D0D0D"/>
          <w:spacing w:val="31"/>
          <w:sz w:val="21"/>
          <w:szCs w:val="21"/>
        </w:rPr>
        <w:t xml:space="preserve"> </w:t>
      </w:r>
      <w:r w:rsidRPr="00A06933">
        <w:rPr>
          <w:rFonts w:ascii="Abadi" w:hAnsi="Abadi"/>
          <w:color w:val="0D0D0D"/>
          <w:sz w:val="21"/>
          <w:szCs w:val="21"/>
        </w:rPr>
        <w:t>Fiscalía</w:t>
      </w:r>
      <w:r w:rsidRPr="00A06933">
        <w:rPr>
          <w:rFonts w:ascii="Abadi" w:hAnsi="Abadi"/>
          <w:color w:val="0D0D0D"/>
          <w:spacing w:val="-17"/>
          <w:sz w:val="21"/>
          <w:szCs w:val="21"/>
        </w:rPr>
        <w:t xml:space="preserve"> </w:t>
      </w:r>
      <w:r w:rsidRPr="00A06933">
        <w:rPr>
          <w:rFonts w:ascii="Abadi" w:hAnsi="Abadi"/>
          <w:color w:val="0D0D0D"/>
          <w:sz w:val="21"/>
          <w:szCs w:val="21"/>
        </w:rPr>
        <w:t>General</w:t>
      </w:r>
      <w:r w:rsidRPr="00A06933">
        <w:rPr>
          <w:rFonts w:ascii="Abadi" w:hAnsi="Abadi"/>
          <w:color w:val="0D0D0D"/>
          <w:spacing w:val="80"/>
          <w:sz w:val="21"/>
          <w:szCs w:val="21"/>
        </w:rPr>
        <w:t xml:space="preserve"> </w:t>
      </w:r>
      <w:r w:rsidRPr="00A06933">
        <w:rPr>
          <w:rFonts w:ascii="Abadi" w:hAnsi="Abadi"/>
          <w:color w:val="0D0D0D"/>
          <w:sz w:val="21"/>
          <w:szCs w:val="21"/>
        </w:rPr>
        <w:t>del</w:t>
      </w:r>
      <w:r w:rsidRPr="00A06933">
        <w:rPr>
          <w:rFonts w:ascii="Abadi" w:hAnsi="Abadi"/>
          <w:color w:val="0D0D0D"/>
          <w:spacing w:val="80"/>
          <w:sz w:val="21"/>
          <w:szCs w:val="21"/>
        </w:rPr>
        <w:t xml:space="preserve"> </w:t>
      </w:r>
      <w:r w:rsidRPr="00A06933">
        <w:rPr>
          <w:rFonts w:ascii="Abadi" w:hAnsi="Abadi"/>
          <w:color w:val="0D0D0D"/>
          <w:sz w:val="21"/>
          <w:szCs w:val="21"/>
        </w:rPr>
        <w:t>Estado,</w:t>
      </w:r>
      <w:r w:rsidRPr="00A06933">
        <w:rPr>
          <w:rFonts w:ascii="Abadi" w:hAnsi="Abadi"/>
          <w:color w:val="0D0D0D"/>
          <w:spacing w:val="60"/>
          <w:w w:val="150"/>
          <w:sz w:val="21"/>
          <w:szCs w:val="21"/>
        </w:rPr>
        <w:t xml:space="preserve"> </w:t>
      </w:r>
      <w:r w:rsidRPr="00A06933">
        <w:rPr>
          <w:rFonts w:ascii="Abadi" w:hAnsi="Abadi"/>
          <w:color w:val="0D0D0D"/>
          <w:sz w:val="21"/>
          <w:szCs w:val="21"/>
        </w:rPr>
        <w:t>con</w:t>
      </w:r>
      <w:r w:rsidRPr="00A06933">
        <w:rPr>
          <w:rFonts w:ascii="Abadi" w:hAnsi="Abadi"/>
          <w:color w:val="0D0D0D"/>
          <w:spacing w:val="78"/>
          <w:sz w:val="21"/>
          <w:szCs w:val="21"/>
        </w:rPr>
        <w:t xml:space="preserve"> </w:t>
      </w:r>
      <w:r w:rsidRPr="00A06933">
        <w:rPr>
          <w:rFonts w:ascii="Abadi" w:hAnsi="Abadi"/>
          <w:color w:val="0D0D0D"/>
          <w:sz w:val="21"/>
          <w:szCs w:val="21"/>
        </w:rPr>
        <w:t>la</w:t>
      </w:r>
      <w:r w:rsidRPr="00A06933">
        <w:rPr>
          <w:rFonts w:ascii="Abadi" w:hAnsi="Abadi"/>
          <w:color w:val="0D0D0D"/>
          <w:spacing w:val="78"/>
          <w:sz w:val="21"/>
          <w:szCs w:val="21"/>
        </w:rPr>
        <w:t xml:space="preserve"> </w:t>
      </w:r>
      <w:r w:rsidRPr="00A06933">
        <w:rPr>
          <w:rFonts w:ascii="Abadi" w:hAnsi="Abadi"/>
          <w:color w:val="0D0D0D"/>
          <w:sz w:val="21"/>
          <w:szCs w:val="21"/>
        </w:rPr>
        <w:t>creación</w:t>
      </w:r>
      <w:r w:rsidRPr="00A06933">
        <w:rPr>
          <w:rFonts w:ascii="Abadi" w:hAnsi="Abadi"/>
          <w:color w:val="0D0D0D"/>
          <w:spacing w:val="80"/>
          <w:sz w:val="21"/>
          <w:szCs w:val="21"/>
        </w:rPr>
        <w:t xml:space="preserve"> </w:t>
      </w:r>
      <w:r w:rsidRPr="00A06933">
        <w:rPr>
          <w:rFonts w:ascii="Abadi" w:hAnsi="Abadi"/>
          <w:color w:val="0D0D0D"/>
          <w:sz w:val="21"/>
          <w:szCs w:val="21"/>
        </w:rPr>
        <w:t>de</w:t>
      </w:r>
      <w:r w:rsidRPr="00A06933">
        <w:rPr>
          <w:rFonts w:ascii="Abadi" w:hAnsi="Abadi"/>
          <w:color w:val="0D0D0D"/>
          <w:spacing w:val="77"/>
          <w:sz w:val="21"/>
          <w:szCs w:val="21"/>
        </w:rPr>
        <w:t xml:space="preserve"> </w:t>
      </w:r>
      <w:r w:rsidRPr="00A06933">
        <w:rPr>
          <w:rFonts w:ascii="Abadi" w:hAnsi="Abadi"/>
          <w:color w:val="0D0D0D"/>
          <w:sz w:val="21"/>
          <w:szCs w:val="21"/>
        </w:rPr>
        <w:t>la</w:t>
      </w:r>
      <w:r w:rsidRPr="00A06933">
        <w:rPr>
          <w:rFonts w:ascii="Abadi" w:hAnsi="Abadi"/>
          <w:color w:val="0D0D0D"/>
          <w:spacing w:val="80"/>
          <w:sz w:val="21"/>
          <w:szCs w:val="21"/>
        </w:rPr>
        <w:t xml:space="preserve"> </w:t>
      </w:r>
      <w:r w:rsidRPr="00A06933">
        <w:rPr>
          <w:rFonts w:ascii="Abadi" w:hAnsi="Abadi"/>
          <w:color w:val="0D0D0D"/>
          <w:sz w:val="21"/>
          <w:szCs w:val="21"/>
        </w:rPr>
        <w:t>Fiscalía</w:t>
      </w:r>
      <w:r w:rsidRPr="00A06933">
        <w:rPr>
          <w:rFonts w:ascii="Abadi" w:hAnsi="Abadi"/>
          <w:color w:val="0D0D0D"/>
          <w:spacing w:val="80"/>
          <w:sz w:val="21"/>
          <w:szCs w:val="21"/>
        </w:rPr>
        <w:t xml:space="preserve"> </w:t>
      </w:r>
      <w:r w:rsidRPr="00A06933">
        <w:rPr>
          <w:rFonts w:ascii="Abadi" w:hAnsi="Abadi"/>
          <w:color w:val="0D0D0D"/>
          <w:sz w:val="21"/>
          <w:szCs w:val="21"/>
        </w:rPr>
        <w:t>Especializada</w:t>
      </w:r>
      <w:r w:rsidRPr="00A06933">
        <w:rPr>
          <w:rFonts w:ascii="Abadi" w:hAnsi="Abadi"/>
          <w:color w:val="0D0D0D"/>
          <w:spacing w:val="80"/>
          <w:sz w:val="21"/>
          <w:szCs w:val="21"/>
        </w:rPr>
        <w:t xml:space="preserve"> </w:t>
      </w:r>
      <w:r w:rsidRPr="00A06933">
        <w:rPr>
          <w:rFonts w:ascii="Abadi" w:hAnsi="Abadi"/>
          <w:color w:val="0D0D0D"/>
          <w:sz w:val="21"/>
          <w:szCs w:val="21"/>
        </w:rPr>
        <w:t>en</w:t>
      </w:r>
      <w:r w:rsidRPr="00A06933">
        <w:rPr>
          <w:rFonts w:ascii="Abadi" w:hAnsi="Abadi"/>
          <w:color w:val="0D0D0D"/>
          <w:spacing w:val="-17"/>
          <w:sz w:val="21"/>
          <w:szCs w:val="21"/>
        </w:rPr>
        <w:t xml:space="preserve"> </w:t>
      </w:r>
      <w:r w:rsidRPr="00A06933">
        <w:rPr>
          <w:rFonts w:ascii="Abadi" w:hAnsi="Abadi"/>
          <w:color w:val="0D0D0D"/>
          <w:sz w:val="21"/>
          <w:szCs w:val="21"/>
        </w:rPr>
        <w:t>Investigación</w:t>
      </w:r>
      <w:r w:rsidRPr="00A06933">
        <w:rPr>
          <w:rFonts w:ascii="Abadi" w:hAnsi="Abadi"/>
          <w:color w:val="0D0D0D"/>
          <w:spacing w:val="-1"/>
          <w:sz w:val="21"/>
          <w:szCs w:val="21"/>
        </w:rPr>
        <w:t xml:space="preserve"> </w:t>
      </w:r>
      <w:r w:rsidRPr="00A06933">
        <w:rPr>
          <w:rFonts w:ascii="Abadi" w:hAnsi="Abadi"/>
          <w:color w:val="0D0D0D"/>
          <w:sz w:val="21"/>
          <w:szCs w:val="21"/>
        </w:rPr>
        <w:t>del</w:t>
      </w:r>
      <w:r w:rsidRPr="00A06933">
        <w:rPr>
          <w:rFonts w:ascii="Abadi" w:hAnsi="Abadi"/>
          <w:color w:val="0D0D0D"/>
          <w:spacing w:val="5"/>
          <w:sz w:val="21"/>
          <w:szCs w:val="21"/>
        </w:rPr>
        <w:t xml:space="preserve"> </w:t>
      </w:r>
      <w:r w:rsidRPr="00A06933">
        <w:rPr>
          <w:rFonts w:ascii="Abadi" w:hAnsi="Abadi"/>
          <w:color w:val="0D0D0D"/>
          <w:sz w:val="21"/>
          <w:szCs w:val="21"/>
        </w:rPr>
        <w:t>Delito</w:t>
      </w:r>
      <w:r w:rsidRPr="00A06933">
        <w:rPr>
          <w:rFonts w:ascii="Abadi" w:hAnsi="Abadi"/>
          <w:color w:val="0D0D0D"/>
          <w:spacing w:val="-1"/>
          <w:sz w:val="21"/>
          <w:szCs w:val="21"/>
        </w:rPr>
        <w:t xml:space="preserve"> </w:t>
      </w:r>
      <w:r w:rsidRPr="00A06933">
        <w:rPr>
          <w:rFonts w:ascii="Abadi" w:hAnsi="Abadi"/>
          <w:color w:val="0D0D0D"/>
          <w:sz w:val="21"/>
          <w:szCs w:val="21"/>
        </w:rPr>
        <w:t>de</w:t>
      </w:r>
      <w:r w:rsidRPr="00A06933">
        <w:rPr>
          <w:rFonts w:ascii="Abadi" w:hAnsi="Abadi"/>
          <w:color w:val="0D0D0D"/>
          <w:spacing w:val="8"/>
          <w:sz w:val="21"/>
          <w:szCs w:val="21"/>
        </w:rPr>
        <w:t xml:space="preserve"> </w:t>
      </w:r>
      <w:r w:rsidRPr="00A06933">
        <w:rPr>
          <w:rFonts w:ascii="Abadi" w:hAnsi="Abadi"/>
          <w:color w:val="0D0D0D"/>
          <w:sz w:val="21"/>
          <w:szCs w:val="21"/>
        </w:rPr>
        <w:t>Feminicidio</w:t>
      </w:r>
      <w:r w:rsidRPr="00A06933">
        <w:rPr>
          <w:rFonts w:ascii="Abadi" w:hAnsi="Abadi"/>
          <w:color w:val="0D0D0D"/>
          <w:spacing w:val="5"/>
          <w:sz w:val="21"/>
          <w:szCs w:val="21"/>
        </w:rPr>
        <w:t xml:space="preserve"> </w:t>
      </w:r>
      <w:r w:rsidRPr="00A06933">
        <w:rPr>
          <w:rFonts w:ascii="Abadi" w:hAnsi="Abadi"/>
          <w:color w:val="0D0D0D"/>
          <w:sz w:val="21"/>
          <w:szCs w:val="21"/>
        </w:rPr>
        <w:t>y</w:t>
      </w:r>
      <w:r w:rsidRPr="00A06933">
        <w:rPr>
          <w:rFonts w:ascii="Abadi" w:hAnsi="Abadi"/>
          <w:color w:val="0D0D0D"/>
          <w:spacing w:val="-3"/>
          <w:sz w:val="21"/>
          <w:szCs w:val="21"/>
        </w:rPr>
        <w:t xml:space="preserve"> </w:t>
      </w:r>
      <w:r w:rsidRPr="00A06933">
        <w:rPr>
          <w:rFonts w:ascii="Abadi" w:hAnsi="Abadi"/>
          <w:color w:val="0D0D0D"/>
          <w:sz w:val="21"/>
          <w:szCs w:val="21"/>
        </w:rPr>
        <w:t>Atención</w:t>
      </w:r>
      <w:r w:rsidRPr="00A06933">
        <w:rPr>
          <w:rFonts w:ascii="Abadi" w:hAnsi="Abadi"/>
          <w:color w:val="0D0D0D"/>
          <w:spacing w:val="7"/>
          <w:sz w:val="21"/>
          <w:szCs w:val="21"/>
        </w:rPr>
        <w:t xml:space="preserve"> </w:t>
      </w:r>
      <w:r w:rsidRPr="00A06933">
        <w:rPr>
          <w:rFonts w:ascii="Abadi" w:hAnsi="Abadi"/>
          <w:color w:val="0D0D0D"/>
          <w:sz w:val="21"/>
          <w:szCs w:val="21"/>
        </w:rPr>
        <w:t>Integral</w:t>
      </w:r>
      <w:r w:rsidRPr="00A06933">
        <w:rPr>
          <w:rFonts w:ascii="Abadi" w:hAnsi="Abadi"/>
          <w:color w:val="0D0D0D"/>
          <w:spacing w:val="-4"/>
          <w:sz w:val="21"/>
          <w:szCs w:val="21"/>
        </w:rPr>
        <w:t xml:space="preserve"> </w:t>
      </w:r>
      <w:r w:rsidRPr="00A06933">
        <w:rPr>
          <w:rFonts w:ascii="Abadi" w:hAnsi="Abadi"/>
          <w:color w:val="0D0D0D"/>
          <w:sz w:val="21"/>
          <w:szCs w:val="21"/>
        </w:rPr>
        <w:t>a</w:t>
      </w:r>
      <w:r w:rsidRPr="00A06933">
        <w:rPr>
          <w:rFonts w:ascii="Abadi" w:hAnsi="Abadi"/>
          <w:color w:val="0D0D0D"/>
          <w:spacing w:val="-4"/>
          <w:sz w:val="21"/>
          <w:szCs w:val="21"/>
        </w:rPr>
        <w:t xml:space="preserve"> </w:t>
      </w:r>
      <w:r w:rsidRPr="00A06933">
        <w:rPr>
          <w:rFonts w:ascii="Abadi" w:hAnsi="Abadi"/>
          <w:color w:val="0D0D0D"/>
          <w:sz w:val="21"/>
          <w:szCs w:val="21"/>
        </w:rPr>
        <w:t>la</w:t>
      </w:r>
      <w:r w:rsidRPr="00A06933">
        <w:rPr>
          <w:rFonts w:ascii="Abadi" w:hAnsi="Abadi"/>
          <w:color w:val="0D0D0D"/>
          <w:spacing w:val="11"/>
          <w:sz w:val="21"/>
          <w:szCs w:val="21"/>
        </w:rPr>
        <w:t xml:space="preserve"> </w:t>
      </w:r>
      <w:r w:rsidRPr="00A06933">
        <w:rPr>
          <w:rFonts w:ascii="Abadi" w:hAnsi="Abadi"/>
          <w:color w:val="0D0D0D"/>
          <w:sz w:val="21"/>
          <w:szCs w:val="21"/>
        </w:rPr>
        <w:t>Mujer,</w:t>
      </w:r>
      <w:r w:rsidRPr="00A06933">
        <w:rPr>
          <w:rFonts w:ascii="Abadi" w:hAnsi="Abadi"/>
          <w:color w:val="0D0D0D"/>
          <w:spacing w:val="12"/>
          <w:sz w:val="21"/>
          <w:szCs w:val="21"/>
        </w:rPr>
        <w:t xml:space="preserve"> </w:t>
      </w:r>
      <w:r w:rsidRPr="00A06933">
        <w:rPr>
          <w:rFonts w:ascii="Abadi" w:hAnsi="Abadi"/>
          <w:color w:val="0D0D0D"/>
          <w:sz w:val="21"/>
          <w:szCs w:val="21"/>
        </w:rPr>
        <w:t>sin que</w:t>
      </w:r>
      <w:r w:rsidRPr="00A06933">
        <w:rPr>
          <w:rFonts w:ascii="Abadi" w:hAnsi="Abadi"/>
          <w:color w:val="0D0D0D"/>
          <w:spacing w:val="-16"/>
          <w:sz w:val="21"/>
          <w:szCs w:val="21"/>
        </w:rPr>
        <w:t xml:space="preserve"> </w:t>
      </w:r>
      <w:r w:rsidRPr="00A06933">
        <w:rPr>
          <w:rFonts w:ascii="Abadi" w:hAnsi="Abadi"/>
          <w:color w:val="0D0D0D"/>
          <w:sz w:val="21"/>
          <w:szCs w:val="21"/>
        </w:rPr>
        <w:t>sea</w:t>
      </w:r>
      <w:r w:rsidRPr="00A06933">
        <w:rPr>
          <w:rFonts w:ascii="Abadi" w:hAnsi="Abadi"/>
          <w:color w:val="0D0D0D"/>
          <w:spacing w:val="36"/>
          <w:sz w:val="21"/>
          <w:szCs w:val="21"/>
        </w:rPr>
        <w:t xml:space="preserve"> </w:t>
      </w:r>
      <w:r w:rsidRPr="00A06933">
        <w:rPr>
          <w:rFonts w:ascii="Abadi" w:hAnsi="Abadi"/>
          <w:color w:val="0D0D0D"/>
          <w:sz w:val="21"/>
          <w:szCs w:val="21"/>
        </w:rPr>
        <w:t>necesaria</w:t>
      </w:r>
      <w:r w:rsidRPr="00A06933">
        <w:rPr>
          <w:rFonts w:ascii="Abadi" w:hAnsi="Abadi"/>
          <w:color w:val="0D0D0D"/>
          <w:spacing w:val="40"/>
          <w:sz w:val="21"/>
          <w:szCs w:val="21"/>
        </w:rPr>
        <w:t xml:space="preserve"> </w:t>
      </w:r>
      <w:r w:rsidRPr="00A06933">
        <w:rPr>
          <w:rFonts w:ascii="Abadi" w:hAnsi="Abadi"/>
          <w:color w:val="0D0D0D"/>
          <w:sz w:val="21"/>
          <w:szCs w:val="21"/>
        </w:rPr>
        <w:t>la</w:t>
      </w:r>
      <w:r w:rsidRPr="00A06933">
        <w:rPr>
          <w:rFonts w:ascii="Abadi" w:hAnsi="Abadi"/>
          <w:color w:val="0D0D0D"/>
          <w:spacing w:val="27"/>
          <w:sz w:val="21"/>
          <w:szCs w:val="21"/>
        </w:rPr>
        <w:t xml:space="preserve"> </w:t>
      </w:r>
      <w:r w:rsidRPr="00A06933">
        <w:rPr>
          <w:rFonts w:ascii="Abadi" w:hAnsi="Abadi"/>
          <w:color w:val="0D0D0D"/>
          <w:sz w:val="21"/>
          <w:szCs w:val="21"/>
        </w:rPr>
        <w:t>contratación</w:t>
      </w:r>
      <w:r w:rsidRPr="00A06933">
        <w:rPr>
          <w:rFonts w:ascii="Abadi" w:hAnsi="Abadi"/>
          <w:color w:val="0D0D0D"/>
          <w:spacing w:val="25"/>
          <w:sz w:val="21"/>
          <w:szCs w:val="21"/>
        </w:rPr>
        <w:t xml:space="preserve"> </w:t>
      </w:r>
      <w:r w:rsidRPr="00A06933">
        <w:rPr>
          <w:rFonts w:ascii="Abadi" w:hAnsi="Abadi"/>
          <w:color w:val="0D0D0D"/>
          <w:sz w:val="21"/>
          <w:szCs w:val="21"/>
        </w:rPr>
        <w:t>de</w:t>
      </w:r>
      <w:r w:rsidRPr="00A06933">
        <w:rPr>
          <w:rFonts w:ascii="Abadi" w:hAnsi="Abadi"/>
          <w:color w:val="0D0D0D"/>
          <w:spacing w:val="29"/>
          <w:sz w:val="21"/>
          <w:szCs w:val="21"/>
        </w:rPr>
        <w:t xml:space="preserve"> </w:t>
      </w:r>
      <w:r w:rsidRPr="00A06933">
        <w:rPr>
          <w:rFonts w:ascii="Abadi" w:hAnsi="Abadi"/>
          <w:color w:val="0D0D0D"/>
          <w:sz w:val="21"/>
          <w:szCs w:val="21"/>
        </w:rPr>
        <w:t>nuevo</w:t>
      </w:r>
      <w:r w:rsidRPr="00A06933">
        <w:rPr>
          <w:rFonts w:ascii="Abadi" w:hAnsi="Abadi"/>
          <w:color w:val="0D0D0D"/>
          <w:spacing w:val="40"/>
          <w:sz w:val="21"/>
          <w:szCs w:val="21"/>
        </w:rPr>
        <w:t xml:space="preserve"> </w:t>
      </w:r>
      <w:r w:rsidRPr="00A06933">
        <w:rPr>
          <w:rFonts w:ascii="Abadi" w:hAnsi="Abadi"/>
          <w:color w:val="0D0D0D"/>
          <w:sz w:val="21"/>
          <w:szCs w:val="21"/>
        </w:rPr>
        <w:t>personal,</w:t>
      </w:r>
      <w:r w:rsidRPr="00A06933">
        <w:rPr>
          <w:rFonts w:ascii="Abadi" w:hAnsi="Abadi"/>
          <w:color w:val="0D0D0D"/>
          <w:spacing w:val="40"/>
          <w:sz w:val="21"/>
          <w:szCs w:val="21"/>
        </w:rPr>
        <w:t xml:space="preserve"> </w:t>
      </w:r>
      <w:r w:rsidRPr="00A06933">
        <w:rPr>
          <w:rFonts w:ascii="Abadi" w:hAnsi="Abadi"/>
          <w:color w:val="0D0D0D"/>
          <w:sz w:val="21"/>
          <w:szCs w:val="21"/>
        </w:rPr>
        <w:t>sólo</w:t>
      </w:r>
      <w:r w:rsidRPr="00A06933">
        <w:rPr>
          <w:rFonts w:ascii="Abadi" w:hAnsi="Abadi"/>
          <w:color w:val="0D0D0D"/>
          <w:spacing w:val="31"/>
          <w:sz w:val="21"/>
          <w:szCs w:val="21"/>
        </w:rPr>
        <w:t xml:space="preserve"> </w:t>
      </w:r>
      <w:r w:rsidRPr="00A06933">
        <w:rPr>
          <w:rFonts w:ascii="Abadi" w:hAnsi="Abadi"/>
          <w:color w:val="0D0D0D"/>
          <w:sz w:val="21"/>
          <w:szCs w:val="21"/>
        </w:rPr>
        <w:t>llevar</w:t>
      </w:r>
      <w:r w:rsidRPr="00A06933">
        <w:rPr>
          <w:rFonts w:ascii="Abadi" w:hAnsi="Abadi"/>
          <w:color w:val="0D0D0D"/>
          <w:spacing w:val="30"/>
          <w:sz w:val="21"/>
          <w:szCs w:val="21"/>
        </w:rPr>
        <w:t xml:space="preserve"> </w:t>
      </w:r>
      <w:r w:rsidRPr="00A06933">
        <w:rPr>
          <w:rFonts w:ascii="Abadi" w:hAnsi="Abadi"/>
          <w:color w:val="0D0D0D"/>
          <w:sz w:val="21"/>
          <w:szCs w:val="21"/>
        </w:rPr>
        <w:t>a</w:t>
      </w:r>
      <w:r w:rsidRPr="00A06933">
        <w:rPr>
          <w:rFonts w:ascii="Abadi" w:hAnsi="Abadi"/>
          <w:color w:val="0D0D0D"/>
          <w:spacing w:val="40"/>
          <w:sz w:val="21"/>
          <w:szCs w:val="21"/>
        </w:rPr>
        <w:t xml:space="preserve"> </w:t>
      </w:r>
      <w:r w:rsidRPr="00A06933">
        <w:rPr>
          <w:rFonts w:ascii="Abadi" w:hAnsi="Abadi"/>
          <w:color w:val="0D0D0D"/>
          <w:sz w:val="21"/>
          <w:szCs w:val="21"/>
        </w:rPr>
        <w:t>cabo</w:t>
      </w:r>
      <w:r w:rsidRPr="00A06933">
        <w:rPr>
          <w:rFonts w:ascii="Abadi" w:hAnsi="Abadi"/>
          <w:color w:val="0D0D0D"/>
          <w:spacing w:val="35"/>
          <w:sz w:val="21"/>
          <w:szCs w:val="21"/>
        </w:rPr>
        <w:t xml:space="preserve"> </w:t>
      </w:r>
      <w:r w:rsidRPr="00A06933">
        <w:rPr>
          <w:rFonts w:ascii="Abadi" w:hAnsi="Abadi"/>
          <w:color w:val="0D0D0D"/>
          <w:sz w:val="21"/>
          <w:szCs w:val="21"/>
        </w:rPr>
        <w:t>una</w:t>
      </w:r>
      <w:r w:rsidRPr="00A06933">
        <w:rPr>
          <w:rFonts w:ascii="Abadi" w:hAnsi="Abadi"/>
          <w:color w:val="0D0D0D"/>
          <w:spacing w:val="-16"/>
          <w:sz w:val="21"/>
          <w:szCs w:val="21"/>
        </w:rPr>
        <w:t xml:space="preserve"> </w:t>
      </w:r>
      <w:r w:rsidRPr="00A06933">
        <w:rPr>
          <w:rFonts w:ascii="Abadi" w:hAnsi="Abadi"/>
          <w:color w:val="0D0D0D"/>
          <w:sz w:val="21"/>
          <w:szCs w:val="21"/>
        </w:rPr>
        <w:t>redistribución</w:t>
      </w:r>
      <w:r w:rsidRPr="00A06933">
        <w:rPr>
          <w:rFonts w:ascii="Abadi" w:hAnsi="Abadi"/>
          <w:color w:val="0D0D0D"/>
          <w:spacing w:val="-17"/>
          <w:sz w:val="21"/>
          <w:szCs w:val="21"/>
        </w:rPr>
        <w:t xml:space="preserve"> </w:t>
      </w:r>
      <w:r w:rsidRPr="00A06933">
        <w:rPr>
          <w:rFonts w:ascii="Abadi" w:hAnsi="Abadi"/>
          <w:color w:val="0D0D0D"/>
          <w:sz w:val="21"/>
          <w:szCs w:val="21"/>
        </w:rPr>
        <w:t>del</w:t>
      </w:r>
      <w:r w:rsidRPr="00A06933">
        <w:rPr>
          <w:rFonts w:ascii="Abadi" w:hAnsi="Abadi"/>
          <w:color w:val="0D0D0D"/>
          <w:spacing w:val="-17"/>
          <w:sz w:val="21"/>
          <w:szCs w:val="21"/>
        </w:rPr>
        <w:t xml:space="preserve"> </w:t>
      </w:r>
      <w:r w:rsidRPr="00A06933">
        <w:rPr>
          <w:rFonts w:ascii="Abadi" w:hAnsi="Abadi"/>
          <w:color w:val="0D0D0D"/>
          <w:sz w:val="21"/>
          <w:szCs w:val="21"/>
        </w:rPr>
        <w:t>existente</w:t>
      </w:r>
      <w:r w:rsidRPr="00A06933">
        <w:rPr>
          <w:rFonts w:ascii="Abadi" w:hAnsi="Abadi"/>
          <w:color w:val="0D0D0D"/>
          <w:spacing w:val="-16"/>
          <w:sz w:val="21"/>
          <w:szCs w:val="21"/>
        </w:rPr>
        <w:t xml:space="preserve"> </w:t>
      </w:r>
      <w:r w:rsidRPr="00A06933">
        <w:rPr>
          <w:rFonts w:ascii="Abadi" w:hAnsi="Abadi"/>
          <w:color w:val="0D0D0D"/>
          <w:sz w:val="21"/>
          <w:szCs w:val="21"/>
        </w:rPr>
        <w:t>y</w:t>
      </w:r>
      <w:r w:rsidRPr="00A06933">
        <w:rPr>
          <w:rFonts w:ascii="Abadi" w:hAnsi="Abadi"/>
          <w:color w:val="0D0D0D"/>
          <w:spacing w:val="-17"/>
          <w:sz w:val="21"/>
          <w:szCs w:val="21"/>
        </w:rPr>
        <w:t xml:space="preserve"> </w:t>
      </w:r>
      <w:r w:rsidRPr="00A06933">
        <w:rPr>
          <w:rFonts w:ascii="Abadi" w:hAnsi="Abadi"/>
          <w:color w:val="0D0D0D"/>
          <w:sz w:val="21"/>
          <w:szCs w:val="21"/>
        </w:rPr>
        <w:t>una</w:t>
      </w:r>
      <w:r w:rsidRPr="00A06933">
        <w:rPr>
          <w:rFonts w:ascii="Abadi" w:hAnsi="Abadi"/>
          <w:color w:val="0D0D0D"/>
          <w:spacing w:val="-17"/>
          <w:sz w:val="21"/>
          <w:szCs w:val="21"/>
        </w:rPr>
        <w:t xml:space="preserve"> </w:t>
      </w:r>
      <w:r w:rsidRPr="00A06933">
        <w:rPr>
          <w:rFonts w:ascii="Abadi" w:hAnsi="Abadi"/>
          <w:color w:val="0D0D0D"/>
          <w:sz w:val="21"/>
          <w:szCs w:val="21"/>
        </w:rPr>
        <w:t>reingeniería</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6"/>
          <w:sz w:val="21"/>
          <w:szCs w:val="21"/>
        </w:rPr>
        <w:t xml:space="preserve"> </w:t>
      </w:r>
      <w:r w:rsidRPr="00A06933">
        <w:rPr>
          <w:rFonts w:ascii="Abadi" w:hAnsi="Abadi"/>
          <w:color w:val="0D0D0D"/>
          <w:sz w:val="21"/>
          <w:szCs w:val="21"/>
        </w:rPr>
        <w:t>las</w:t>
      </w:r>
      <w:r w:rsidRPr="00A06933">
        <w:rPr>
          <w:rFonts w:ascii="Abadi" w:hAnsi="Abadi"/>
          <w:color w:val="0D0D0D"/>
          <w:spacing w:val="-17"/>
          <w:sz w:val="21"/>
          <w:szCs w:val="21"/>
        </w:rPr>
        <w:t xml:space="preserve"> </w:t>
      </w:r>
      <w:r w:rsidRPr="00A06933">
        <w:rPr>
          <w:rFonts w:ascii="Abadi" w:hAnsi="Abadi"/>
          <w:color w:val="0D0D0D"/>
          <w:sz w:val="21"/>
          <w:szCs w:val="21"/>
        </w:rPr>
        <w:t>áreas</w:t>
      </w:r>
      <w:r w:rsidRPr="00A06933">
        <w:rPr>
          <w:rFonts w:ascii="Abadi" w:hAnsi="Abadi"/>
          <w:color w:val="0D0D0D"/>
          <w:spacing w:val="-17"/>
          <w:sz w:val="21"/>
          <w:szCs w:val="21"/>
        </w:rPr>
        <w:t xml:space="preserve"> </w:t>
      </w:r>
      <w:r w:rsidRPr="00A06933">
        <w:rPr>
          <w:rFonts w:ascii="Abadi" w:hAnsi="Abadi"/>
          <w:color w:val="0D0D0D"/>
          <w:sz w:val="21"/>
          <w:szCs w:val="21"/>
        </w:rPr>
        <w:t>involucradas.</w:t>
      </w:r>
    </w:p>
    <w:p w14:paraId="344BB06C" w14:textId="77777777" w:rsidR="00284E09" w:rsidRPr="00A06933" w:rsidRDefault="00284E09" w:rsidP="00284E09">
      <w:pPr>
        <w:pStyle w:val="Textoindependiente"/>
        <w:kinsoku w:val="0"/>
        <w:overflowPunct w:val="0"/>
        <w:rPr>
          <w:rFonts w:ascii="Abadi" w:hAnsi="Abadi"/>
          <w:sz w:val="21"/>
          <w:szCs w:val="21"/>
        </w:rPr>
      </w:pPr>
    </w:p>
    <w:p w14:paraId="56BBDED9" w14:textId="77777777" w:rsidR="00284E09" w:rsidRPr="00A06933" w:rsidRDefault="00284E09" w:rsidP="00AE0D43">
      <w:pPr>
        <w:pStyle w:val="Textoindependiente"/>
        <w:numPr>
          <w:ilvl w:val="0"/>
          <w:numId w:val="22"/>
        </w:numPr>
        <w:kinsoku w:val="0"/>
        <w:overflowPunct w:val="0"/>
        <w:adjustRightInd w:val="0"/>
        <w:ind w:right="143"/>
        <w:rPr>
          <w:rFonts w:ascii="Abadi" w:hAnsi="Abadi"/>
          <w:color w:val="0D0D0D"/>
          <w:spacing w:val="-2"/>
          <w:sz w:val="21"/>
          <w:szCs w:val="21"/>
        </w:rPr>
      </w:pPr>
      <w:r w:rsidRPr="00A06933">
        <w:rPr>
          <w:rFonts w:ascii="Abadi" w:hAnsi="Abadi"/>
          <w:color w:val="0D0D0D"/>
          <w:spacing w:val="-2"/>
          <w:sz w:val="21"/>
          <w:szCs w:val="21"/>
        </w:rPr>
        <w:t>Impacto</w:t>
      </w:r>
      <w:r w:rsidRPr="00A06933">
        <w:rPr>
          <w:rFonts w:ascii="Abadi" w:hAnsi="Abadi"/>
          <w:color w:val="0D0D0D"/>
          <w:spacing w:val="-15"/>
          <w:sz w:val="21"/>
          <w:szCs w:val="21"/>
        </w:rPr>
        <w:t xml:space="preserve"> </w:t>
      </w:r>
      <w:r w:rsidRPr="00A06933">
        <w:rPr>
          <w:rFonts w:ascii="Abadi" w:hAnsi="Abadi"/>
          <w:color w:val="0D0D0D"/>
          <w:spacing w:val="-2"/>
          <w:sz w:val="21"/>
          <w:szCs w:val="21"/>
        </w:rPr>
        <w:t>presupuestario:</w:t>
      </w:r>
      <w:r w:rsidRPr="00A06933">
        <w:rPr>
          <w:rFonts w:ascii="Abadi" w:hAnsi="Abadi"/>
          <w:color w:val="0D0D0D"/>
          <w:spacing w:val="-11"/>
          <w:sz w:val="21"/>
          <w:szCs w:val="21"/>
        </w:rPr>
        <w:t xml:space="preserve"> </w:t>
      </w:r>
      <w:r w:rsidRPr="00A06933">
        <w:rPr>
          <w:rFonts w:ascii="Abadi" w:hAnsi="Abadi"/>
          <w:color w:val="0D0D0D"/>
          <w:spacing w:val="-2"/>
          <w:sz w:val="21"/>
          <w:szCs w:val="21"/>
        </w:rPr>
        <w:t>La</w:t>
      </w:r>
      <w:r w:rsidRPr="00A06933">
        <w:rPr>
          <w:rFonts w:ascii="Abadi" w:hAnsi="Abadi"/>
          <w:color w:val="0D0D0D"/>
          <w:spacing w:val="-15"/>
          <w:sz w:val="21"/>
          <w:szCs w:val="21"/>
        </w:rPr>
        <w:t xml:space="preserve"> </w:t>
      </w:r>
      <w:r w:rsidRPr="00A06933">
        <w:rPr>
          <w:rFonts w:ascii="Abadi" w:hAnsi="Abadi"/>
          <w:color w:val="0D0D0D"/>
          <w:spacing w:val="-2"/>
          <w:sz w:val="21"/>
          <w:szCs w:val="21"/>
        </w:rPr>
        <w:t>Fiscalía</w:t>
      </w:r>
      <w:r w:rsidRPr="00A06933">
        <w:rPr>
          <w:rFonts w:ascii="Abadi" w:hAnsi="Abadi"/>
          <w:color w:val="0D0D0D"/>
          <w:spacing w:val="-14"/>
          <w:sz w:val="21"/>
          <w:szCs w:val="21"/>
        </w:rPr>
        <w:t xml:space="preserve"> </w:t>
      </w:r>
      <w:r w:rsidRPr="00A06933">
        <w:rPr>
          <w:rFonts w:ascii="Abadi" w:hAnsi="Abadi"/>
          <w:color w:val="0D0D0D"/>
          <w:spacing w:val="-2"/>
          <w:sz w:val="21"/>
          <w:szCs w:val="21"/>
        </w:rPr>
        <w:t>General</w:t>
      </w:r>
      <w:r w:rsidRPr="00A06933">
        <w:rPr>
          <w:rFonts w:ascii="Abadi" w:hAnsi="Abadi"/>
          <w:color w:val="0D0D0D"/>
          <w:spacing w:val="-15"/>
          <w:sz w:val="21"/>
          <w:szCs w:val="21"/>
        </w:rPr>
        <w:t xml:space="preserve"> </w:t>
      </w:r>
      <w:r w:rsidRPr="00A06933">
        <w:rPr>
          <w:rFonts w:ascii="Abadi" w:hAnsi="Abadi"/>
          <w:color w:val="0D0D0D"/>
          <w:spacing w:val="-2"/>
          <w:sz w:val="21"/>
          <w:szCs w:val="21"/>
        </w:rPr>
        <w:t>del</w:t>
      </w:r>
      <w:r w:rsidRPr="00A06933">
        <w:rPr>
          <w:rFonts w:ascii="Abadi" w:hAnsi="Abadi"/>
          <w:color w:val="0D0D0D"/>
          <w:spacing w:val="-13"/>
          <w:sz w:val="21"/>
          <w:szCs w:val="21"/>
        </w:rPr>
        <w:t xml:space="preserve"> </w:t>
      </w:r>
      <w:r w:rsidRPr="00A06933">
        <w:rPr>
          <w:rFonts w:ascii="Abadi" w:hAnsi="Abadi"/>
          <w:color w:val="0D0D0D"/>
          <w:spacing w:val="-2"/>
          <w:sz w:val="21"/>
          <w:szCs w:val="21"/>
        </w:rPr>
        <w:t>Estado</w:t>
      </w:r>
      <w:r w:rsidRPr="00A06933">
        <w:rPr>
          <w:rFonts w:ascii="Abadi" w:hAnsi="Abadi"/>
          <w:color w:val="0D0D0D"/>
          <w:spacing w:val="-17"/>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Guanajuato,</w:t>
      </w:r>
      <w:r w:rsidRPr="00A06933">
        <w:rPr>
          <w:rFonts w:ascii="Abadi" w:hAnsi="Abadi"/>
          <w:color w:val="0D0D0D"/>
          <w:spacing w:val="-3"/>
          <w:sz w:val="21"/>
          <w:szCs w:val="21"/>
        </w:rPr>
        <w:t xml:space="preserve"> </w:t>
      </w:r>
      <w:r w:rsidRPr="00A06933">
        <w:rPr>
          <w:rFonts w:ascii="Abadi" w:hAnsi="Abadi"/>
          <w:color w:val="0D0D0D"/>
          <w:spacing w:val="-2"/>
          <w:sz w:val="21"/>
          <w:szCs w:val="21"/>
        </w:rPr>
        <w:t>como</w:t>
      </w:r>
      <w:r w:rsidRPr="00A06933">
        <w:rPr>
          <w:rFonts w:ascii="Abadi" w:hAnsi="Abadi"/>
          <w:color w:val="0D0D0D"/>
          <w:spacing w:val="-15"/>
          <w:sz w:val="21"/>
          <w:szCs w:val="21"/>
        </w:rPr>
        <w:t xml:space="preserve"> </w:t>
      </w:r>
      <w:r w:rsidRPr="00A06933">
        <w:rPr>
          <w:rFonts w:ascii="Abadi" w:hAnsi="Abadi"/>
          <w:color w:val="0D0D0D"/>
          <w:spacing w:val="-2"/>
          <w:sz w:val="21"/>
          <w:szCs w:val="21"/>
        </w:rPr>
        <w:t>ente autónomo deberá</w:t>
      </w:r>
      <w:r w:rsidRPr="00A06933">
        <w:rPr>
          <w:rFonts w:ascii="Abadi" w:hAnsi="Abadi"/>
          <w:color w:val="0D0D0D"/>
          <w:spacing w:val="-4"/>
          <w:sz w:val="21"/>
          <w:szCs w:val="21"/>
        </w:rPr>
        <w:t xml:space="preserve"> </w:t>
      </w:r>
      <w:r w:rsidRPr="00A06933">
        <w:rPr>
          <w:rFonts w:ascii="Abadi" w:hAnsi="Abadi"/>
          <w:color w:val="0D0D0D"/>
          <w:spacing w:val="-2"/>
          <w:sz w:val="21"/>
          <w:szCs w:val="21"/>
        </w:rPr>
        <w:t>reasignar y realizar</w:t>
      </w:r>
      <w:r w:rsidRPr="00A06933">
        <w:rPr>
          <w:rFonts w:ascii="Abadi" w:hAnsi="Abadi"/>
          <w:color w:val="0D0D0D"/>
          <w:sz w:val="21"/>
          <w:szCs w:val="21"/>
        </w:rPr>
        <w:t xml:space="preserve"> </w:t>
      </w:r>
      <w:r w:rsidRPr="00A06933">
        <w:rPr>
          <w:rFonts w:ascii="Abadi" w:hAnsi="Abadi"/>
          <w:color w:val="0D0D0D"/>
          <w:spacing w:val="-2"/>
          <w:sz w:val="21"/>
          <w:szCs w:val="21"/>
        </w:rPr>
        <w:t>las adecuaciones</w:t>
      </w:r>
      <w:r w:rsidRPr="00A06933">
        <w:rPr>
          <w:rFonts w:ascii="Abadi" w:hAnsi="Abadi"/>
          <w:color w:val="0D0D0D"/>
          <w:spacing w:val="-4"/>
          <w:sz w:val="21"/>
          <w:szCs w:val="21"/>
        </w:rPr>
        <w:t xml:space="preserve"> </w:t>
      </w:r>
      <w:r w:rsidRPr="00A06933">
        <w:rPr>
          <w:rFonts w:ascii="Abadi" w:hAnsi="Abadi"/>
          <w:color w:val="0D0D0D"/>
          <w:spacing w:val="-2"/>
          <w:sz w:val="21"/>
          <w:szCs w:val="21"/>
        </w:rPr>
        <w:t>presupuestarias</w:t>
      </w:r>
      <w:r w:rsidRPr="00A06933">
        <w:rPr>
          <w:rFonts w:ascii="Abadi" w:hAnsi="Abadi"/>
          <w:color w:val="0D0D0D"/>
          <w:spacing w:val="-15"/>
          <w:sz w:val="21"/>
          <w:szCs w:val="21"/>
        </w:rPr>
        <w:t xml:space="preserve"> </w:t>
      </w:r>
      <w:r w:rsidRPr="00A06933">
        <w:rPr>
          <w:rFonts w:ascii="Abadi" w:hAnsi="Abadi"/>
          <w:color w:val="0D0D0D"/>
          <w:spacing w:val="-2"/>
          <w:sz w:val="21"/>
          <w:szCs w:val="21"/>
        </w:rPr>
        <w:t>para</w:t>
      </w:r>
      <w:r w:rsidRPr="00A06933">
        <w:rPr>
          <w:rFonts w:ascii="Abadi" w:hAnsi="Abadi"/>
          <w:color w:val="0D0D0D"/>
          <w:spacing w:val="-4"/>
          <w:sz w:val="21"/>
          <w:szCs w:val="21"/>
        </w:rPr>
        <w:t xml:space="preserve"> </w:t>
      </w:r>
      <w:r w:rsidRPr="00A06933">
        <w:rPr>
          <w:rFonts w:ascii="Abadi" w:hAnsi="Abadi"/>
          <w:color w:val="0D0D0D"/>
          <w:spacing w:val="-2"/>
          <w:sz w:val="21"/>
          <w:szCs w:val="21"/>
        </w:rPr>
        <w:t>la</w:t>
      </w:r>
      <w:r w:rsidRPr="00A06933">
        <w:rPr>
          <w:rFonts w:ascii="Abadi" w:hAnsi="Abadi"/>
          <w:color w:val="0D0D0D"/>
          <w:spacing w:val="7"/>
          <w:sz w:val="21"/>
          <w:szCs w:val="21"/>
        </w:rPr>
        <w:t xml:space="preserve"> </w:t>
      </w:r>
      <w:r w:rsidRPr="00A06933">
        <w:rPr>
          <w:rFonts w:ascii="Abadi" w:hAnsi="Abadi"/>
          <w:color w:val="0D0D0D"/>
          <w:spacing w:val="-2"/>
          <w:sz w:val="21"/>
          <w:szCs w:val="21"/>
        </w:rPr>
        <w:t>constitución</w:t>
      </w:r>
      <w:r w:rsidRPr="00A06933">
        <w:rPr>
          <w:rFonts w:ascii="Abadi" w:hAnsi="Abadi"/>
          <w:color w:val="0D0D0D"/>
          <w:sz w:val="21"/>
          <w:szCs w:val="21"/>
        </w:rPr>
        <w:t xml:space="preserve"> </w:t>
      </w:r>
      <w:r w:rsidRPr="00A06933">
        <w:rPr>
          <w:rFonts w:ascii="Abadi" w:hAnsi="Abadi"/>
          <w:color w:val="0D0D0D"/>
          <w:spacing w:val="-2"/>
          <w:sz w:val="21"/>
          <w:szCs w:val="21"/>
        </w:rPr>
        <w:t>y operación de</w:t>
      </w:r>
      <w:r w:rsidRPr="00A06933">
        <w:rPr>
          <w:rFonts w:ascii="Abadi" w:hAnsi="Abadi"/>
          <w:color w:val="0D0D0D"/>
          <w:spacing w:val="-3"/>
          <w:sz w:val="21"/>
          <w:szCs w:val="21"/>
        </w:rPr>
        <w:t xml:space="preserve"> </w:t>
      </w:r>
      <w:r w:rsidRPr="00A06933">
        <w:rPr>
          <w:rFonts w:ascii="Abadi" w:hAnsi="Abadi"/>
          <w:color w:val="0D0D0D"/>
          <w:spacing w:val="-2"/>
          <w:sz w:val="21"/>
          <w:szCs w:val="21"/>
        </w:rPr>
        <w:t>la</w:t>
      </w:r>
      <w:r w:rsidRPr="00A06933">
        <w:rPr>
          <w:rFonts w:ascii="Abadi" w:hAnsi="Abadi"/>
          <w:color w:val="0D0D0D"/>
          <w:spacing w:val="17"/>
          <w:sz w:val="21"/>
          <w:szCs w:val="21"/>
        </w:rPr>
        <w:t xml:space="preserve"> </w:t>
      </w:r>
      <w:r w:rsidRPr="00A06933">
        <w:rPr>
          <w:rFonts w:ascii="Abadi" w:hAnsi="Abadi"/>
          <w:color w:val="0D0D0D"/>
          <w:spacing w:val="-2"/>
          <w:sz w:val="21"/>
          <w:szCs w:val="21"/>
        </w:rPr>
        <w:t>Fiscalía</w:t>
      </w:r>
      <w:r w:rsidRPr="00A06933">
        <w:rPr>
          <w:rFonts w:ascii="Abadi" w:hAnsi="Abadi"/>
          <w:color w:val="0D0D0D"/>
          <w:spacing w:val="17"/>
          <w:sz w:val="21"/>
          <w:szCs w:val="21"/>
        </w:rPr>
        <w:t xml:space="preserve"> </w:t>
      </w:r>
      <w:r w:rsidRPr="00A06933">
        <w:rPr>
          <w:rFonts w:ascii="Abadi" w:hAnsi="Abadi"/>
          <w:color w:val="0D0D0D"/>
          <w:spacing w:val="-2"/>
          <w:sz w:val="21"/>
          <w:szCs w:val="21"/>
        </w:rPr>
        <w:t>Especializada en</w:t>
      </w:r>
      <w:r w:rsidRPr="00A06933">
        <w:rPr>
          <w:rFonts w:ascii="Abadi" w:hAnsi="Abadi"/>
          <w:color w:val="0D0D0D"/>
          <w:spacing w:val="9"/>
          <w:sz w:val="21"/>
          <w:szCs w:val="21"/>
        </w:rPr>
        <w:t xml:space="preserve"> </w:t>
      </w:r>
      <w:r w:rsidRPr="00A06933">
        <w:rPr>
          <w:rFonts w:ascii="Abadi" w:hAnsi="Abadi"/>
          <w:color w:val="0D0D0D"/>
          <w:spacing w:val="-2"/>
          <w:sz w:val="21"/>
          <w:szCs w:val="21"/>
        </w:rPr>
        <w:t>Investigación</w:t>
      </w:r>
      <w:r w:rsidRPr="00A06933">
        <w:rPr>
          <w:rFonts w:ascii="Abadi" w:hAnsi="Abadi"/>
          <w:color w:val="0D0D0D"/>
          <w:spacing w:val="-15"/>
          <w:sz w:val="21"/>
          <w:szCs w:val="21"/>
        </w:rPr>
        <w:t xml:space="preserve"> </w:t>
      </w:r>
      <w:r w:rsidRPr="00A06933">
        <w:rPr>
          <w:rFonts w:ascii="Abadi" w:hAnsi="Abadi"/>
          <w:color w:val="0D0D0D"/>
          <w:spacing w:val="-2"/>
          <w:sz w:val="21"/>
          <w:szCs w:val="21"/>
        </w:rPr>
        <w:t>del</w:t>
      </w:r>
      <w:r w:rsidRPr="00A06933">
        <w:rPr>
          <w:rFonts w:ascii="Abadi" w:hAnsi="Abadi"/>
          <w:color w:val="0D0D0D"/>
          <w:spacing w:val="-6"/>
          <w:sz w:val="21"/>
          <w:szCs w:val="21"/>
        </w:rPr>
        <w:t xml:space="preserve"> </w:t>
      </w:r>
      <w:r w:rsidRPr="00A06933">
        <w:rPr>
          <w:rFonts w:ascii="Abadi" w:hAnsi="Abadi"/>
          <w:color w:val="0D0D0D"/>
          <w:spacing w:val="-2"/>
          <w:sz w:val="21"/>
          <w:szCs w:val="21"/>
        </w:rPr>
        <w:t>Delito</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8"/>
          <w:sz w:val="21"/>
          <w:szCs w:val="21"/>
        </w:rPr>
        <w:t xml:space="preserve"> </w:t>
      </w:r>
      <w:r w:rsidRPr="00A06933">
        <w:rPr>
          <w:rFonts w:ascii="Abadi" w:hAnsi="Abadi"/>
          <w:color w:val="0D0D0D"/>
          <w:spacing w:val="-2"/>
          <w:sz w:val="21"/>
          <w:szCs w:val="21"/>
        </w:rPr>
        <w:t>Feminicidio</w:t>
      </w:r>
      <w:r w:rsidRPr="00A06933">
        <w:rPr>
          <w:rFonts w:ascii="Abadi" w:hAnsi="Abadi"/>
          <w:color w:val="0D0D0D"/>
          <w:spacing w:val="-15"/>
          <w:sz w:val="21"/>
          <w:szCs w:val="21"/>
        </w:rPr>
        <w:t xml:space="preserve"> </w:t>
      </w:r>
      <w:r w:rsidRPr="00A06933">
        <w:rPr>
          <w:rFonts w:ascii="Abadi" w:hAnsi="Abadi"/>
          <w:color w:val="0D0D0D"/>
          <w:spacing w:val="-2"/>
          <w:sz w:val="21"/>
          <w:szCs w:val="21"/>
        </w:rPr>
        <w:t>y</w:t>
      </w:r>
      <w:r w:rsidRPr="00A06933">
        <w:rPr>
          <w:rFonts w:ascii="Abadi" w:hAnsi="Abadi"/>
          <w:color w:val="0D0D0D"/>
          <w:spacing w:val="-15"/>
          <w:sz w:val="21"/>
          <w:szCs w:val="21"/>
        </w:rPr>
        <w:t xml:space="preserve"> </w:t>
      </w:r>
      <w:r w:rsidRPr="00A06933">
        <w:rPr>
          <w:rFonts w:ascii="Abadi" w:hAnsi="Abadi"/>
          <w:color w:val="0D0D0D"/>
          <w:spacing w:val="-2"/>
          <w:sz w:val="21"/>
          <w:szCs w:val="21"/>
        </w:rPr>
        <w:t>Atención Integral</w:t>
      </w:r>
      <w:r w:rsidRPr="00A06933">
        <w:rPr>
          <w:rFonts w:ascii="Abadi" w:hAnsi="Abadi"/>
          <w:color w:val="0D0D0D"/>
          <w:spacing w:val="-15"/>
          <w:sz w:val="21"/>
          <w:szCs w:val="21"/>
        </w:rPr>
        <w:t xml:space="preserve"> </w:t>
      </w:r>
      <w:r w:rsidRPr="00A06933">
        <w:rPr>
          <w:rFonts w:ascii="Abadi" w:hAnsi="Abadi"/>
          <w:color w:val="0D0D0D"/>
          <w:spacing w:val="-2"/>
          <w:sz w:val="21"/>
          <w:szCs w:val="21"/>
        </w:rPr>
        <w:t>a</w:t>
      </w:r>
      <w:r w:rsidRPr="00A06933">
        <w:rPr>
          <w:rFonts w:ascii="Abadi" w:hAnsi="Abadi"/>
          <w:color w:val="0D0D0D"/>
          <w:spacing w:val="-15"/>
          <w:sz w:val="21"/>
          <w:szCs w:val="21"/>
        </w:rPr>
        <w:t xml:space="preserve"> </w:t>
      </w:r>
      <w:r w:rsidRPr="00A06933">
        <w:rPr>
          <w:rFonts w:ascii="Abadi" w:hAnsi="Abadi"/>
          <w:color w:val="0D0D0D"/>
          <w:spacing w:val="-2"/>
          <w:sz w:val="21"/>
          <w:szCs w:val="21"/>
        </w:rPr>
        <w:t>la</w:t>
      </w:r>
      <w:r w:rsidRPr="00A06933">
        <w:rPr>
          <w:rFonts w:ascii="Abadi" w:hAnsi="Abadi"/>
          <w:color w:val="0D0D0D"/>
          <w:spacing w:val="-3"/>
          <w:sz w:val="21"/>
          <w:szCs w:val="21"/>
        </w:rPr>
        <w:t xml:space="preserve"> </w:t>
      </w:r>
      <w:r w:rsidRPr="00A06933">
        <w:rPr>
          <w:rFonts w:ascii="Abadi" w:hAnsi="Abadi"/>
          <w:color w:val="0D0D0D"/>
          <w:spacing w:val="-2"/>
          <w:sz w:val="21"/>
          <w:szCs w:val="21"/>
        </w:rPr>
        <w:t>Mujer, a</w:t>
      </w:r>
      <w:r w:rsidRPr="00A06933">
        <w:rPr>
          <w:rFonts w:ascii="Abadi" w:hAnsi="Abadi"/>
          <w:color w:val="0D0D0D"/>
          <w:spacing w:val="-22"/>
          <w:sz w:val="21"/>
          <w:szCs w:val="21"/>
        </w:rPr>
        <w:t xml:space="preserve"> </w:t>
      </w:r>
      <w:r w:rsidRPr="00A06933">
        <w:rPr>
          <w:rFonts w:ascii="Abadi" w:hAnsi="Abadi"/>
          <w:color w:val="0D0D0D"/>
          <w:spacing w:val="-2"/>
          <w:sz w:val="21"/>
          <w:szCs w:val="21"/>
        </w:rPr>
        <w:t>efecto</w:t>
      </w:r>
      <w:r w:rsidRPr="00A06933">
        <w:rPr>
          <w:rFonts w:ascii="Abadi" w:hAnsi="Abadi"/>
          <w:color w:val="0D0D0D"/>
          <w:spacing w:val="-15"/>
          <w:sz w:val="21"/>
          <w:szCs w:val="21"/>
        </w:rPr>
        <w:t xml:space="preserve"> </w:t>
      </w:r>
      <w:r w:rsidRPr="00A06933">
        <w:rPr>
          <w:rFonts w:ascii="Abadi" w:hAnsi="Abadi"/>
          <w:color w:val="0D0D0D"/>
          <w:spacing w:val="-2"/>
          <w:sz w:val="21"/>
          <w:szCs w:val="21"/>
        </w:rPr>
        <w:t>de</w:t>
      </w:r>
      <w:r w:rsidRPr="00A06933">
        <w:rPr>
          <w:rFonts w:ascii="Abadi" w:hAnsi="Abadi"/>
          <w:color w:val="0D0D0D"/>
          <w:spacing w:val="-15"/>
          <w:sz w:val="21"/>
          <w:szCs w:val="21"/>
        </w:rPr>
        <w:t xml:space="preserve"> </w:t>
      </w:r>
      <w:r w:rsidRPr="00A06933">
        <w:rPr>
          <w:rFonts w:ascii="Abadi" w:hAnsi="Abadi"/>
          <w:color w:val="0D0D0D"/>
          <w:spacing w:val="-2"/>
          <w:sz w:val="21"/>
          <w:szCs w:val="21"/>
        </w:rPr>
        <w:t>realizar</w:t>
      </w:r>
      <w:r w:rsidRPr="00A06933">
        <w:rPr>
          <w:rFonts w:ascii="Abadi" w:hAnsi="Abadi"/>
          <w:color w:val="0D0D0D"/>
          <w:spacing w:val="-14"/>
          <w:sz w:val="21"/>
          <w:szCs w:val="21"/>
        </w:rPr>
        <w:t xml:space="preserve"> </w:t>
      </w:r>
      <w:r w:rsidRPr="00A06933">
        <w:rPr>
          <w:rFonts w:ascii="Abadi" w:hAnsi="Abadi"/>
          <w:color w:val="0D0D0D"/>
          <w:spacing w:val="-2"/>
          <w:sz w:val="21"/>
          <w:szCs w:val="21"/>
        </w:rPr>
        <w:t>una</w:t>
      </w:r>
      <w:r w:rsidRPr="00A06933">
        <w:rPr>
          <w:rFonts w:ascii="Abadi" w:hAnsi="Abadi"/>
          <w:color w:val="0D0D0D"/>
          <w:spacing w:val="-15"/>
          <w:sz w:val="21"/>
          <w:szCs w:val="21"/>
        </w:rPr>
        <w:t xml:space="preserve"> </w:t>
      </w:r>
      <w:r w:rsidRPr="00A06933">
        <w:rPr>
          <w:rFonts w:ascii="Abadi" w:hAnsi="Abadi"/>
          <w:color w:val="0D0D0D"/>
          <w:spacing w:val="-2"/>
          <w:sz w:val="21"/>
          <w:szCs w:val="21"/>
        </w:rPr>
        <w:t>reingeniería</w:t>
      </w:r>
      <w:r w:rsidRPr="00A06933">
        <w:rPr>
          <w:rFonts w:ascii="Abadi" w:hAnsi="Abadi"/>
          <w:color w:val="0D0D0D"/>
          <w:spacing w:val="60"/>
          <w:w w:val="150"/>
          <w:sz w:val="21"/>
          <w:szCs w:val="21"/>
        </w:rPr>
        <w:t xml:space="preserve"> </w:t>
      </w:r>
      <w:r w:rsidRPr="00A06933">
        <w:rPr>
          <w:rFonts w:ascii="Abadi" w:hAnsi="Abadi"/>
          <w:color w:val="0D0D0D"/>
          <w:spacing w:val="-2"/>
          <w:sz w:val="21"/>
          <w:szCs w:val="21"/>
        </w:rPr>
        <w:t>operativa</w:t>
      </w:r>
      <w:r w:rsidRPr="00A06933">
        <w:rPr>
          <w:rFonts w:ascii="Abadi" w:hAnsi="Abadi"/>
          <w:color w:val="0D0D0D"/>
          <w:spacing w:val="64"/>
          <w:w w:val="150"/>
          <w:sz w:val="21"/>
          <w:szCs w:val="21"/>
        </w:rPr>
        <w:t xml:space="preserve"> </w:t>
      </w:r>
      <w:r w:rsidRPr="00A06933">
        <w:rPr>
          <w:rFonts w:ascii="Abadi" w:hAnsi="Abadi"/>
          <w:color w:val="0D0D0D"/>
          <w:spacing w:val="-2"/>
          <w:sz w:val="21"/>
          <w:szCs w:val="21"/>
        </w:rPr>
        <w:t>para</w:t>
      </w:r>
      <w:r w:rsidRPr="00A06933">
        <w:rPr>
          <w:rFonts w:ascii="Abadi" w:hAnsi="Abadi"/>
          <w:color w:val="0D0D0D"/>
          <w:spacing w:val="80"/>
          <w:sz w:val="21"/>
          <w:szCs w:val="21"/>
        </w:rPr>
        <w:t xml:space="preserve"> </w:t>
      </w:r>
      <w:r w:rsidRPr="00A06933">
        <w:rPr>
          <w:rFonts w:ascii="Abadi" w:hAnsi="Abadi"/>
          <w:color w:val="0D0D0D"/>
          <w:spacing w:val="-2"/>
          <w:sz w:val="21"/>
          <w:szCs w:val="21"/>
        </w:rPr>
        <w:t>asignación</w:t>
      </w:r>
      <w:r w:rsidRPr="00A06933">
        <w:rPr>
          <w:rFonts w:ascii="Abadi" w:hAnsi="Abadi"/>
          <w:color w:val="0D0D0D"/>
          <w:spacing w:val="62"/>
          <w:w w:val="150"/>
          <w:sz w:val="21"/>
          <w:szCs w:val="21"/>
        </w:rPr>
        <w:t xml:space="preserve"> </w:t>
      </w:r>
      <w:r w:rsidRPr="00A06933">
        <w:rPr>
          <w:rFonts w:ascii="Abadi" w:hAnsi="Abadi"/>
          <w:color w:val="0D0D0D"/>
          <w:spacing w:val="-2"/>
          <w:sz w:val="21"/>
          <w:szCs w:val="21"/>
        </w:rPr>
        <w:t>y</w:t>
      </w:r>
      <w:r w:rsidRPr="00A06933">
        <w:rPr>
          <w:rFonts w:ascii="Abadi" w:hAnsi="Abadi"/>
          <w:color w:val="0D0D0D"/>
          <w:spacing w:val="61"/>
          <w:w w:val="150"/>
          <w:sz w:val="21"/>
          <w:szCs w:val="21"/>
        </w:rPr>
        <w:t xml:space="preserve"> </w:t>
      </w:r>
      <w:r w:rsidRPr="00A06933">
        <w:rPr>
          <w:rFonts w:ascii="Abadi" w:hAnsi="Abadi"/>
          <w:color w:val="0D0D0D"/>
          <w:spacing w:val="-2"/>
          <w:sz w:val="21"/>
          <w:szCs w:val="21"/>
        </w:rPr>
        <w:t>adecuación</w:t>
      </w:r>
      <w:r w:rsidRPr="00A06933">
        <w:rPr>
          <w:rFonts w:ascii="Abadi" w:hAnsi="Abadi"/>
          <w:color w:val="0D0D0D"/>
          <w:spacing w:val="80"/>
          <w:sz w:val="21"/>
          <w:szCs w:val="21"/>
        </w:rPr>
        <w:t xml:space="preserve"> </w:t>
      </w:r>
      <w:r w:rsidRPr="00A06933">
        <w:rPr>
          <w:rFonts w:ascii="Abadi" w:hAnsi="Abadi"/>
          <w:color w:val="0D0D0D"/>
          <w:spacing w:val="-2"/>
          <w:sz w:val="21"/>
          <w:szCs w:val="21"/>
        </w:rPr>
        <w:t>de</w:t>
      </w:r>
      <w:r w:rsidRPr="00A06933">
        <w:rPr>
          <w:rFonts w:ascii="Abadi" w:hAnsi="Abadi"/>
          <w:color w:val="0D0D0D"/>
          <w:spacing w:val="67"/>
          <w:w w:val="150"/>
          <w:sz w:val="21"/>
          <w:szCs w:val="21"/>
        </w:rPr>
        <w:t xml:space="preserve"> </w:t>
      </w:r>
      <w:r w:rsidRPr="00A06933">
        <w:rPr>
          <w:rFonts w:ascii="Abadi" w:hAnsi="Abadi"/>
          <w:color w:val="0D0D0D"/>
          <w:spacing w:val="-2"/>
          <w:sz w:val="21"/>
          <w:szCs w:val="21"/>
        </w:rPr>
        <w:t>los</w:t>
      </w:r>
      <w:r w:rsidRPr="00A06933">
        <w:rPr>
          <w:rFonts w:ascii="Abadi" w:hAnsi="Abadi"/>
          <w:color w:val="0D0D0D"/>
          <w:spacing w:val="67"/>
          <w:w w:val="150"/>
          <w:sz w:val="21"/>
          <w:szCs w:val="21"/>
        </w:rPr>
        <w:t xml:space="preserve"> </w:t>
      </w:r>
      <w:r w:rsidRPr="00A06933">
        <w:rPr>
          <w:rFonts w:ascii="Abadi" w:hAnsi="Abadi"/>
          <w:color w:val="0D0D0D"/>
          <w:spacing w:val="-2"/>
          <w:sz w:val="21"/>
          <w:szCs w:val="21"/>
        </w:rPr>
        <w:t>espacios</w:t>
      </w:r>
      <w:r w:rsidRPr="00A06933">
        <w:rPr>
          <w:rFonts w:ascii="Abadi" w:hAnsi="Abadi"/>
          <w:color w:val="0D0D0D"/>
          <w:spacing w:val="-15"/>
          <w:sz w:val="21"/>
          <w:szCs w:val="21"/>
        </w:rPr>
        <w:t xml:space="preserve"> </w:t>
      </w:r>
      <w:r w:rsidRPr="00A06933">
        <w:rPr>
          <w:rFonts w:ascii="Abadi" w:hAnsi="Abadi"/>
          <w:color w:val="0D0D0D"/>
          <w:spacing w:val="-2"/>
          <w:sz w:val="21"/>
          <w:szCs w:val="21"/>
        </w:rPr>
        <w:t>respectivos.</w:t>
      </w:r>
    </w:p>
    <w:p w14:paraId="00610CD8" w14:textId="77777777" w:rsidR="00284E09" w:rsidRPr="00A06933" w:rsidRDefault="00284E09" w:rsidP="00284E09">
      <w:pPr>
        <w:pStyle w:val="Textoindependiente"/>
        <w:kinsoku w:val="0"/>
        <w:overflowPunct w:val="0"/>
        <w:rPr>
          <w:rFonts w:ascii="Abadi" w:hAnsi="Abadi"/>
          <w:sz w:val="21"/>
          <w:szCs w:val="21"/>
        </w:rPr>
      </w:pPr>
    </w:p>
    <w:p w14:paraId="26365E10" w14:textId="77777777" w:rsidR="00284E09" w:rsidRPr="00A06933" w:rsidRDefault="00284E09" w:rsidP="00AE0D43">
      <w:pPr>
        <w:pStyle w:val="Textoindependiente"/>
        <w:numPr>
          <w:ilvl w:val="0"/>
          <w:numId w:val="22"/>
        </w:numPr>
        <w:kinsoku w:val="0"/>
        <w:overflowPunct w:val="0"/>
        <w:adjustRightInd w:val="0"/>
        <w:ind w:right="147"/>
        <w:rPr>
          <w:rFonts w:ascii="Abadi" w:hAnsi="Abadi"/>
          <w:color w:val="0D0D0D"/>
          <w:sz w:val="21"/>
          <w:szCs w:val="21"/>
        </w:rPr>
      </w:pPr>
      <w:r w:rsidRPr="00A06933">
        <w:rPr>
          <w:rFonts w:ascii="Abadi" w:hAnsi="Abadi"/>
          <w:color w:val="0D0D0D"/>
          <w:sz w:val="21"/>
          <w:szCs w:val="21"/>
        </w:rPr>
        <w:t>Impacto</w:t>
      </w:r>
      <w:r w:rsidRPr="00A06933">
        <w:rPr>
          <w:rFonts w:ascii="Abadi" w:hAnsi="Abadi"/>
          <w:color w:val="0D0D0D"/>
          <w:spacing w:val="-16"/>
          <w:sz w:val="21"/>
          <w:szCs w:val="21"/>
        </w:rPr>
        <w:t xml:space="preserve"> </w:t>
      </w:r>
      <w:r w:rsidRPr="00A06933">
        <w:rPr>
          <w:rFonts w:ascii="Abadi" w:hAnsi="Abadi"/>
          <w:color w:val="0D0D0D"/>
          <w:sz w:val="21"/>
          <w:szCs w:val="21"/>
        </w:rPr>
        <w:t>social:</w:t>
      </w:r>
      <w:r w:rsidRPr="00A06933">
        <w:rPr>
          <w:rFonts w:ascii="Abadi" w:hAnsi="Abadi"/>
          <w:color w:val="0D0D0D"/>
          <w:spacing w:val="-11"/>
          <w:sz w:val="21"/>
          <w:szCs w:val="21"/>
        </w:rPr>
        <w:t xml:space="preserve"> </w:t>
      </w:r>
      <w:r w:rsidRPr="00A06933">
        <w:rPr>
          <w:rFonts w:ascii="Abadi" w:hAnsi="Abadi"/>
          <w:color w:val="0D0D0D"/>
          <w:sz w:val="21"/>
          <w:szCs w:val="21"/>
        </w:rPr>
        <w:t>Se</w:t>
      </w:r>
      <w:r w:rsidRPr="00A06933">
        <w:rPr>
          <w:rFonts w:ascii="Abadi" w:hAnsi="Abadi"/>
          <w:color w:val="0D0D0D"/>
          <w:spacing w:val="-17"/>
          <w:sz w:val="21"/>
          <w:szCs w:val="21"/>
        </w:rPr>
        <w:t xml:space="preserve"> </w:t>
      </w:r>
      <w:r w:rsidRPr="00A06933">
        <w:rPr>
          <w:rFonts w:ascii="Abadi" w:hAnsi="Abadi"/>
          <w:color w:val="0D0D0D"/>
          <w:sz w:val="21"/>
          <w:szCs w:val="21"/>
        </w:rPr>
        <w:t>contribuye</w:t>
      </w:r>
      <w:r w:rsidRPr="00A06933">
        <w:rPr>
          <w:rFonts w:ascii="Abadi" w:hAnsi="Abadi"/>
          <w:color w:val="0D0D0D"/>
          <w:spacing w:val="-17"/>
          <w:sz w:val="21"/>
          <w:szCs w:val="21"/>
        </w:rPr>
        <w:t xml:space="preserve"> </w:t>
      </w:r>
      <w:r w:rsidRPr="00A06933">
        <w:rPr>
          <w:rFonts w:ascii="Abadi" w:hAnsi="Abadi"/>
          <w:color w:val="0D0D0D"/>
          <w:sz w:val="21"/>
          <w:szCs w:val="21"/>
        </w:rPr>
        <w:t>a</w:t>
      </w:r>
      <w:r w:rsidRPr="00A06933">
        <w:rPr>
          <w:rFonts w:ascii="Abadi" w:hAnsi="Abadi"/>
          <w:color w:val="0D0D0D"/>
          <w:spacing w:val="-16"/>
          <w:sz w:val="21"/>
          <w:szCs w:val="21"/>
        </w:rPr>
        <w:t xml:space="preserve"> </w:t>
      </w:r>
      <w:r w:rsidRPr="00A06933">
        <w:rPr>
          <w:rFonts w:ascii="Abadi" w:hAnsi="Abadi"/>
          <w:color w:val="0D0D0D"/>
          <w:sz w:val="21"/>
          <w:szCs w:val="21"/>
        </w:rPr>
        <w:t>investigar</w:t>
      </w:r>
      <w:r w:rsidRPr="00A06933">
        <w:rPr>
          <w:rFonts w:ascii="Abadi" w:hAnsi="Abadi"/>
          <w:color w:val="0D0D0D"/>
          <w:spacing w:val="-17"/>
          <w:sz w:val="21"/>
          <w:szCs w:val="21"/>
        </w:rPr>
        <w:t xml:space="preserve"> </w:t>
      </w:r>
      <w:r w:rsidRPr="00A06933">
        <w:rPr>
          <w:rFonts w:ascii="Abadi" w:hAnsi="Abadi"/>
          <w:color w:val="0D0D0D"/>
          <w:sz w:val="21"/>
          <w:szCs w:val="21"/>
        </w:rPr>
        <w:t>con</w:t>
      </w:r>
      <w:r w:rsidRPr="00A06933">
        <w:rPr>
          <w:rFonts w:ascii="Abadi" w:hAnsi="Abadi"/>
          <w:color w:val="0D0D0D"/>
          <w:spacing w:val="-17"/>
          <w:sz w:val="21"/>
          <w:szCs w:val="21"/>
        </w:rPr>
        <w:t xml:space="preserve"> </w:t>
      </w:r>
      <w:r w:rsidRPr="00A06933">
        <w:rPr>
          <w:rFonts w:ascii="Abadi" w:hAnsi="Abadi"/>
          <w:color w:val="0D0D0D"/>
          <w:sz w:val="21"/>
          <w:szCs w:val="21"/>
        </w:rPr>
        <w:t>mayor</w:t>
      </w:r>
      <w:r w:rsidRPr="00A06933">
        <w:rPr>
          <w:rFonts w:ascii="Abadi" w:hAnsi="Abadi"/>
          <w:color w:val="0D0D0D"/>
          <w:spacing w:val="-16"/>
          <w:sz w:val="21"/>
          <w:szCs w:val="21"/>
        </w:rPr>
        <w:t xml:space="preserve"> </w:t>
      </w:r>
      <w:r w:rsidRPr="00A06933">
        <w:rPr>
          <w:rFonts w:ascii="Abadi" w:hAnsi="Abadi"/>
          <w:color w:val="0D0D0D"/>
          <w:sz w:val="21"/>
          <w:szCs w:val="21"/>
        </w:rPr>
        <w:t>eficacia</w:t>
      </w:r>
      <w:r w:rsidRPr="00A06933">
        <w:rPr>
          <w:rFonts w:ascii="Abadi" w:hAnsi="Abadi"/>
          <w:color w:val="0D0D0D"/>
          <w:spacing w:val="-17"/>
          <w:sz w:val="21"/>
          <w:szCs w:val="21"/>
        </w:rPr>
        <w:t xml:space="preserve"> </w:t>
      </w:r>
      <w:r w:rsidRPr="00A06933">
        <w:rPr>
          <w:rFonts w:ascii="Abadi" w:hAnsi="Abadi"/>
          <w:color w:val="0D0D0D"/>
          <w:sz w:val="21"/>
          <w:szCs w:val="21"/>
        </w:rPr>
        <w:t>y</w:t>
      </w:r>
      <w:r w:rsidRPr="00A06933">
        <w:rPr>
          <w:rFonts w:ascii="Abadi" w:hAnsi="Abadi"/>
          <w:color w:val="0D0D0D"/>
          <w:spacing w:val="-17"/>
          <w:sz w:val="21"/>
          <w:szCs w:val="21"/>
        </w:rPr>
        <w:t xml:space="preserve"> </w:t>
      </w:r>
      <w:r w:rsidRPr="00A06933">
        <w:rPr>
          <w:rFonts w:ascii="Abadi" w:hAnsi="Abadi"/>
          <w:color w:val="0D0D0D"/>
          <w:sz w:val="21"/>
          <w:szCs w:val="21"/>
        </w:rPr>
        <w:t>con</w:t>
      </w:r>
      <w:r w:rsidRPr="00A06933">
        <w:rPr>
          <w:rFonts w:ascii="Abadi" w:hAnsi="Abadi"/>
          <w:color w:val="0D0D0D"/>
          <w:spacing w:val="-16"/>
          <w:sz w:val="21"/>
          <w:szCs w:val="21"/>
        </w:rPr>
        <w:t xml:space="preserve"> </w:t>
      </w:r>
      <w:r w:rsidRPr="00A06933">
        <w:rPr>
          <w:rFonts w:ascii="Abadi" w:hAnsi="Abadi"/>
          <w:color w:val="0D0D0D"/>
          <w:sz w:val="21"/>
          <w:szCs w:val="21"/>
        </w:rPr>
        <w:t>equipo</w:t>
      </w:r>
      <w:r w:rsidRPr="00A06933">
        <w:rPr>
          <w:rFonts w:ascii="Abadi" w:hAnsi="Abadi"/>
          <w:color w:val="0D0D0D"/>
          <w:spacing w:val="-17"/>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alta</w:t>
      </w:r>
      <w:r w:rsidRPr="00A06933">
        <w:rPr>
          <w:rFonts w:ascii="Abadi" w:hAnsi="Abadi"/>
          <w:color w:val="0D0D0D"/>
          <w:spacing w:val="-16"/>
          <w:sz w:val="21"/>
          <w:szCs w:val="21"/>
        </w:rPr>
        <w:t xml:space="preserve"> </w:t>
      </w:r>
      <w:r w:rsidRPr="00A06933">
        <w:rPr>
          <w:rFonts w:ascii="Abadi" w:hAnsi="Abadi"/>
          <w:color w:val="0D0D0D"/>
          <w:sz w:val="21"/>
          <w:szCs w:val="21"/>
        </w:rPr>
        <w:t>especialización</w:t>
      </w:r>
      <w:r w:rsidRPr="00A06933">
        <w:rPr>
          <w:rFonts w:ascii="Abadi" w:hAnsi="Abadi"/>
          <w:color w:val="0D0D0D"/>
          <w:spacing w:val="-17"/>
          <w:sz w:val="21"/>
          <w:szCs w:val="21"/>
        </w:rPr>
        <w:t xml:space="preserve"> </w:t>
      </w: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delito</w:t>
      </w:r>
      <w:r w:rsidRPr="00A06933">
        <w:rPr>
          <w:rFonts w:ascii="Abadi" w:hAnsi="Abadi"/>
          <w:color w:val="0D0D0D"/>
          <w:spacing w:val="-16"/>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feminicidio,</w:t>
      </w:r>
      <w:r w:rsidRPr="00A06933">
        <w:rPr>
          <w:rFonts w:ascii="Abadi" w:hAnsi="Abadi"/>
          <w:color w:val="0D0D0D"/>
          <w:spacing w:val="-5"/>
          <w:sz w:val="21"/>
          <w:szCs w:val="21"/>
        </w:rPr>
        <w:t xml:space="preserve"> </w:t>
      </w:r>
      <w:r w:rsidRPr="00A06933">
        <w:rPr>
          <w:rFonts w:ascii="Abadi" w:hAnsi="Abadi"/>
          <w:color w:val="0D0D0D"/>
          <w:sz w:val="21"/>
          <w:szCs w:val="21"/>
        </w:rPr>
        <w:t>asi</w:t>
      </w:r>
      <w:r w:rsidRPr="00A06933">
        <w:rPr>
          <w:rFonts w:ascii="Abadi" w:hAnsi="Abadi"/>
          <w:color w:val="0D0D0D"/>
          <w:spacing w:val="-16"/>
          <w:sz w:val="21"/>
          <w:szCs w:val="21"/>
        </w:rPr>
        <w:t xml:space="preserve"> </w:t>
      </w:r>
      <w:r w:rsidRPr="00A06933">
        <w:rPr>
          <w:rFonts w:ascii="Abadi" w:hAnsi="Abadi"/>
          <w:color w:val="0D0D0D"/>
          <w:sz w:val="21"/>
          <w:szCs w:val="21"/>
        </w:rPr>
        <w:t>como</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7"/>
          <w:sz w:val="21"/>
          <w:szCs w:val="21"/>
        </w:rPr>
        <w:t xml:space="preserve"> </w:t>
      </w:r>
      <w:r w:rsidRPr="00A06933">
        <w:rPr>
          <w:rFonts w:ascii="Abadi" w:hAnsi="Abadi"/>
          <w:color w:val="0D0D0D"/>
          <w:sz w:val="21"/>
          <w:szCs w:val="21"/>
        </w:rPr>
        <w:t>persecución</w:t>
      </w:r>
      <w:r w:rsidRPr="00A06933">
        <w:rPr>
          <w:rFonts w:ascii="Abadi" w:hAnsi="Abadi"/>
          <w:color w:val="0D0D0D"/>
          <w:spacing w:val="-16"/>
          <w:sz w:val="21"/>
          <w:szCs w:val="21"/>
        </w:rPr>
        <w:t xml:space="preserve"> </w:t>
      </w:r>
      <w:r w:rsidRPr="00A06933">
        <w:rPr>
          <w:rFonts w:ascii="Abadi" w:hAnsi="Abadi"/>
          <w:color w:val="0D0D0D"/>
          <w:sz w:val="21"/>
          <w:szCs w:val="21"/>
        </w:rPr>
        <w:t>y</w:t>
      </w:r>
      <w:r w:rsidRPr="00A06933">
        <w:rPr>
          <w:rFonts w:ascii="Abadi" w:hAnsi="Abadi"/>
          <w:color w:val="0D0D0D"/>
          <w:spacing w:val="-17"/>
          <w:sz w:val="21"/>
          <w:szCs w:val="21"/>
        </w:rPr>
        <w:t xml:space="preserve"> </w:t>
      </w:r>
      <w:r w:rsidRPr="00A06933">
        <w:rPr>
          <w:rFonts w:ascii="Abadi" w:hAnsi="Abadi"/>
          <w:color w:val="0D0D0D"/>
          <w:sz w:val="21"/>
          <w:szCs w:val="21"/>
        </w:rPr>
        <w:t>litigación</w:t>
      </w:r>
      <w:r w:rsidRPr="00A06933">
        <w:rPr>
          <w:rFonts w:ascii="Abadi" w:hAnsi="Abadi"/>
          <w:color w:val="0D0D0D"/>
          <w:spacing w:val="-17"/>
          <w:sz w:val="21"/>
          <w:szCs w:val="21"/>
        </w:rPr>
        <w:t xml:space="preserve"> </w:t>
      </w:r>
      <w:r w:rsidRPr="00A06933">
        <w:rPr>
          <w:rFonts w:ascii="Abadi" w:hAnsi="Abadi"/>
          <w:color w:val="0D0D0D"/>
          <w:sz w:val="21"/>
          <w:szCs w:val="21"/>
        </w:rPr>
        <w:t>en</w:t>
      </w:r>
      <w:r w:rsidRPr="00A06933">
        <w:rPr>
          <w:rFonts w:ascii="Abadi" w:hAnsi="Abadi"/>
          <w:color w:val="0D0D0D"/>
          <w:spacing w:val="19"/>
          <w:sz w:val="21"/>
          <w:szCs w:val="21"/>
        </w:rPr>
        <w:t xml:space="preserve"> </w:t>
      </w:r>
      <w:r w:rsidRPr="00A06933">
        <w:rPr>
          <w:rFonts w:ascii="Abadi" w:hAnsi="Abadi"/>
          <w:color w:val="0D0D0D"/>
          <w:sz w:val="21"/>
          <w:szCs w:val="21"/>
        </w:rPr>
        <w:t>defensa</w:t>
      </w:r>
      <w:r w:rsidRPr="00A06933">
        <w:rPr>
          <w:rFonts w:ascii="Abadi" w:hAnsi="Abadi"/>
          <w:color w:val="0D0D0D"/>
          <w:spacing w:val="23"/>
          <w:sz w:val="21"/>
          <w:szCs w:val="21"/>
        </w:rPr>
        <w:t xml:space="preserve"> </w:t>
      </w:r>
      <w:r w:rsidRPr="00A06933">
        <w:rPr>
          <w:rFonts w:ascii="Abadi" w:hAnsi="Abadi"/>
          <w:color w:val="0D0D0D"/>
          <w:sz w:val="21"/>
          <w:szCs w:val="21"/>
        </w:rPr>
        <w:t>de</w:t>
      </w:r>
      <w:r w:rsidRPr="00A06933">
        <w:rPr>
          <w:rFonts w:ascii="Abadi" w:hAnsi="Abadi"/>
          <w:color w:val="0D0D0D"/>
          <w:spacing w:val="24"/>
          <w:sz w:val="21"/>
          <w:szCs w:val="21"/>
        </w:rPr>
        <w:t xml:space="preserve"> </w:t>
      </w:r>
      <w:r w:rsidRPr="00A06933">
        <w:rPr>
          <w:rFonts w:ascii="Abadi" w:hAnsi="Abadi"/>
          <w:color w:val="0D0D0D"/>
          <w:sz w:val="21"/>
          <w:szCs w:val="21"/>
        </w:rPr>
        <w:t>las</w:t>
      </w:r>
      <w:r w:rsidRPr="00A06933">
        <w:rPr>
          <w:rFonts w:ascii="Abadi" w:hAnsi="Abadi"/>
          <w:color w:val="0D0D0D"/>
          <w:spacing w:val="20"/>
          <w:sz w:val="21"/>
          <w:szCs w:val="21"/>
        </w:rPr>
        <w:t xml:space="preserve"> </w:t>
      </w:r>
      <w:r w:rsidRPr="00A06933">
        <w:rPr>
          <w:rFonts w:ascii="Abadi" w:hAnsi="Abadi"/>
          <w:color w:val="0D0D0D"/>
          <w:sz w:val="21"/>
          <w:szCs w:val="21"/>
        </w:rPr>
        <w:t>víctimas</w:t>
      </w:r>
      <w:r w:rsidRPr="00A06933">
        <w:rPr>
          <w:rFonts w:ascii="Abadi" w:hAnsi="Abadi"/>
          <w:color w:val="0D0D0D"/>
          <w:spacing w:val="19"/>
          <w:sz w:val="21"/>
          <w:szCs w:val="21"/>
        </w:rPr>
        <w:t xml:space="preserve"> </w:t>
      </w:r>
      <w:r w:rsidRPr="00A06933">
        <w:rPr>
          <w:rFonts w:ascii="Abadi" w:hAnsi="Abadi"/>
          <w:color w:val="0D0D0D"/>
          <w:sz w:val="21"/>
          <w:szCs w:val="21"/>
        </w:rPr>
        <w:t>de</w:t>
      </w:r>
      <w:r w:rsidRPr="00A06933">
        <w:rPr>
          <w:rFonts w:ascii="Abadi" w:hAnsi="Abadi"/>
          <w:color w:val="0D0D0D"/>
          <w:spacing w:val="22"/>
          <w:sz w:val="21"/>
          <w:szCs w:val="21"/>
        </w:rPr>
        <w:t xml:space="preserve"> </w:t>
      </w:r>
      <w:r w:rsidRPr="00A06933">
        <w:rPr>
          <w:rFonts w:ascii="Abadi" w:hAnsi="Abadi"/>
          <w:color w:val="0D0D0D"/>
          <w:sz w:val="21"/>
          <w:szCs w:val="21"/>
        </w:rPr>
        <w:t>este</w:t>
      </w:r>
      <w:r w:rsidRPr="00A06933">
        <w:rPr>
          <w:rFonts w:ascii="Abadi" w:hAnsi="Abadi"/>
          <w:color w:val="0D0D0D"/>
          <w:spacing w:val="20"/>
          <w:sz w:val="21"/>
          <w:szCs w:val="21"/>
        </w:rPr>
        <w:t xml:space="preserve"> </w:t>
      </w:r>
      <w:r w:rsidRPr="00A06933">
        <w:rPr>
          <w:rFonts w:ascii="Abadi" w:hAnsi="Abadi"/>
          <w:color w:val="0D0D0D"/>
          <w:sz w:val="21"/>
          <w:szCs w:val="21"/>
        </w:rPr>
        <w:t>delito</w:t>
      </w:r>
      <w:r w:rsidRPr="00A06933">
        <w:rPr>
          <w:rFonts w:ascii="Abadi" w:hAnsi="Abadi"/>
          <w:color w:val="0D0D0D"/>
          <w:spacing w:val="21"/>
          <w:sz w:val="21"/>
          <w:szCs w:val="21"/>
        </w:rPr>
        <w:t xml:space="preserve"> </w:t>
      </w:r>
      <w:r w:rsidRPr="00A06933">
        <w:rPr>
          <w:rFonts w:ascii="Abadi" w:hAnsi="Abadi"/>
          <w:color w:val="0D0D0D"/>
          <w:sz w:val="21"/>
          <w:szCs w:val="21"/>
        </w:rPr>
        <w:t>para</w:t>
      </w:r>
      <w:r w:rsidRPr="00A06933">
        <w:rPr>
          <w:rFonts w:ascii="Abadi" w:hAnsi="Abadi"/>
          <w:color w:val="0D0D0D"/>
          <w:spacing w:val="16"/>
          <w:sz w:val="21"/>
          <w:szCs w:val="21"/>
        </w:rPr>
        <w:t xml:space="preserve"> </w:t>
      </w:r>
      <w:r w:rsidRPr="00A06933">
        <w:rPr>
          <w:rFonts w:ascii="Abadi" w:hAnsi="Abadi"/>
          <w:color w:val="0D0D0D"/>
          <w:sz w:val="21"/>
          <w:szCs w:val="21"/>
        </w:rPr>
        <w:t>reducir</w:t>
      </w:r>
      <w:r w:rsidRPr="00A06933">
        <w:rPr>
          <w:rFonts w:ascii="Abadi" w:hAnsi="Abadi"/>
          <w:color w:val="0D0D0D"/>
          <w:spacing w:val="29"/>
          <w:sz w:val="21"/>
          <w:szCs w:val="21"/>
        </w:rPr>
        <w:t xml:space="preserve"> </w:t>
      </w:r>
      <w:r w:rsidRPr="00A06933">
        <w:rPr>
          <w:rFonts w:ascii="Abadi" w:hAnsi="Abadi"/>
          <w:color w:val="0D0D0D"/>
          <w:sz w:val="21"/>
          <w:szCs w:val="21"/>
        </w:rPr>
        <w:t>los</w:t>
      </w:r>
      <w:r w:rsidRPr="00A06933">
        <w:rPr>
          <w:rFonts w:ascii="Abadi" w:hAnsi="Abadi"/>
          <w:color w:val="0D0D0D"/>
          <w:spacing w:val="39"/>
          <w:sz w:val="21"/>
          <w:szCs w:val="21"/>
        </w:rPr>
        <w:t xml:space="preserve"> </w:t>
      </w:r>
      <w:r w:rsidRPr="00A06933">
        <w:rPr>
          <w:rFonts w:ascii="Abadi" w:hAnsi="Abadi"/>
          <w:color w:val="0D0D0D"/>
          <w:sz w:val="21"/>
          <w:szCs w:val="21"/>
        </w:rPr>
        <w:t>márgenes</w:t>
      </w:r>
      <w:r w:rsidRPr="00A06933">
        <w:rPr>
          <w:rFonts w:ascii="Abadi" w:hAnsi="Abadi"/>
          <w:color w:val="0D0D0D"/>
          <w:spacing w:val="29"/>
          <w:sz w:val="21"/>
          <w:szCs w:val="21"/>
        </w:rPr>
        <w:t xml:space="preserve"> </w:t>
      </w:r>
      <w:r w:rsidRPr="00A06933">
        <w:rPr>
          <w:rFonts w:ascii="Abadi" w:hAnsi="Abadi"/>
          <w:color w:val="0D0D0D"/>
          <w:sz w:val="21"/>
          <w:szCs w:val="21"/>
        </w:rPr>
        <w:t>de</w:t>
      </w:r>
      <w:r w:rsidRPr="00A06933">
        <w:rPr>
          <w:rFonts w:ascii="Abadi" w:hAnsi="Abadi"/>
          <w:color w:val="0D0D0D"/>
          <w:spacing w:val="-17"/>
          <w:sz w:val="21"/>
          <w:szCs w:val="21"/>
        </w:rPr>
        <w:t xml:space="preserve"> </w:t>
      </w:r>
      <w:r w:rsidRPr="00A06933">
        <w:rPr>
          <w:rFonts w:ascii="Abadi" w:hAnsi="Abadi"/>
          <w:color w:val="0D0D0D"/>
          <w:sz w:val="21"/>
          <w:szCs w:val="21"/>
        </w:rPr>
        <w:t>impunidad</w:t>
      </w:r>
      <w:r w:rsidRPr="00A06933">
        <w:rPr>
          <w:rFonts w:ascii="Abadi" w:hAnsi="Abadi"/>
          <w:color w:val="0D0D0D"/>
          <w:spacing w:val="5"/>
          <w:sz w:val="21"/>
          <w:szCs w:val="21"/>
        </w:rPr>
        <w:t xml:space="preserve"> </w:t>
      </w:r>
      <w:r w:rsidRPr="00A06933">
        <w:rPr>
          <w:rFonts w:ascii="Abadi" w:hAnsi="Abadi"/>
          <w:color w:val="0D0D0D"/>
          <w:sz w:val="21"/>
          <w:szCs w:val="21"/>
        </w:rPr>
        <w:t>e</w:t>
      </w:r>
      <w:r w:rsidRPr="00A06933">
        <w:rPr>
          <w:rFonts w:ascii="Abadi" w:hAnsi="Abadi"/>
          <w:color w:val="0D0D0D"/>
          <w:spacing w:val="4"/>
          <w:sz w:val="21"/>
          <w:szCs w:val="21"/>
        </w:rPr>
        <w:t xml:space="preserve"> </w:t>
      </w:r>
      <w:r w:rsidRPr="00A06933">
        <w:rPr>
          <w:rFonts w:ascii="Abadi" w:hAnsi="Abadi"/>
          <w:color w:val="0D0D0D"/>
          <w:sz w:val="21"/>
          <w:szCs w:val="21"/>
        </w:rPr>
        <w:t>incrementar</w:t>
      </w:r>
      <w:r w:rsidRPr="00A06933">
        <w:rPr>
          <w:rFonts w:ascii="Abadi" w:hAnsi="Abadi"/>
          <w:color w:val="0D0D0D"/>
          <w:spacing w:val="2"/>
          <w:sz w:val="21"/>
          <w:szCs w:val="21"/>
        </w:rPr>
        <w:t xml:space="preserve"> </w:t>
      </w:r>
      <w:r w:rsidRPr="00A06933">
        <w:rPr>
          <w:rFonts w:ascii="Abadi" w:hAnsi="Abadi"/>
          <w:color w:val="0D0D0D"/>
          <w:sz w:val="21"/>
          <w:szCs w:val="21"/>
        </w:rPr>
        <w:t>los</w:t>
      </w:r>
      <w:r w:rsidRPr="00A06933">
        <w:rPr>
          <w:rFonts w:ascii="Abadi" w:hAnsi="Abadi"/>
          <w:color w:val="0D0D0D"/>
          <w:spacing w:val="7"/>
          <w:sz w:val="21"/>
          <w:szCs w:val="21"/>
        </w:rPr>
        <w:t xml:space="preserve"> </w:t>
      </w:r>
      <w:r w:rsidRPr="00A06933">
        <w:rPr>
          <w:rFonts w:ascii="Abadi" w:hAnsi="Abadi"/>
          <w:color w:val="0D0D0D"/>
          <w:sz w:val="21"/>
          <w:szCs w:val="21"/>
        </w:rPr>
        <w:t>porcentajes</w:t>
      </w:r>
      <w:r w:rsidRPr="00A06933">
        <w:rPr>
          <w:rFonts w:ascii="Abadi" w:hAnsi="Abadi"/>
          <w:color w:val="0D0D0D"/>
          <w:spacing w:val="9"/>
          <w:sz w:val="21"/>
          <w:szCs w:val="21"/>
        </w:rPr>
        <w:t xml:space="preserve"> </w:t>
      </w:r>
      <w:r w:rsidRPr="00A06933">
        <w:rPr>
          <w:rFonts w:ascii="Abadi" w:hAnsi="Abadi"/>
          <w:color w:val="0D0D0D"/>
          <w:sz w:val="21"/>
          <w:szCs w:val="21"/>
        </w:rPr>
        <w:t>sobre</w:t>
      </w:r>
      <w:r w:rsidRPr="00A06933">
        <w:rPr>
          <w:rFonts w:ascii="Abadi" w:hAnsi="Abadi"/>
          <w:color w:val="0D0D0D"/>
          <w:spacing w:val="6"/>
          <w:sz w:val="21"/>
          <w:szCs w:val="21"/>
        </w:rPr>
        <w:t xml:space="preserve"> </w:t>
      </w:r>
      <w:r w:rsidRPr="00A06933">
        <w:rPr>
          <w:rFonts w:ascii="Abadi" w:hAnsi="Abadi"/>
          <w:color w:val="0D0D0D"/>
          <w:sz w:val="21"/>
          <w:szCs w:val="21"/>
        </w:rPr>
        <w:t>la</w:t>
      </w:r>
      <w:r w:rsidRPr="00A06933">
        <w:rPr>
          <w:rFonts w:ascii="Abadi" w:hAnsi="Abadi"/>
          <w:color w:val="0D0D0D"/>
          <w:spacing w:val="4"/>
          <w:sz w:val="21"/>
          <w:szCs w:val="21"/>
        </w:rPr>
        <w:t xml:space="preserve"> </w:t>
      </w:r>
      <w:r w:rsidRPr="00A06933">
        <w:rPr>
          <w:rFonts w:ascii="Abadi" w:hAnsi="Abadi"/>
          <w:color w:val="0D0D0D"/>
          <w:sz w:val="21"/>
          <w:szCs w:val="21"/>
        </w:rPr>
        <w:t>obtención</w:t>
      </w:r>
      <w:r w:rsidRPr="00A06933">
        <w:rPr>
          <w:rFonts w:ascii="Abadi" w:hAnsi="Abadi"/>
          <w:color w:val="0D0D0D"/>
          <w:spacing w:val="-4"/>
          <w:sz w:val="21"/>
          <w:szCs w:val="21"/>
        </w:rPr>
        <w:t xml:space="preserve"> </w:t>
      </w:r>
      <w:r w:rsidRPr="00A06933">
        <w:rPr>
          <w:rFonts w:ascii="Abadi" w:hAnsi="Abadi"/>
          <w:color w:val="0D0D0D"/>
          <w:sz w:val="21"/>
          <w:szCs w:val="21"/>
        </w:rPr>
        <w:t>de</w:t>
      </w:r>
      <w:r w:rsidRPr="00A06933">
        <w:rPr>
          <w:rFonts w:ascii="Abadi" w:hAnsi="Abadi"/>
          <w:color w:val="0D0D0D"/>
          <w:spacing w:val="7"/>
          <w:sz w:val="21"/>
          <w:szCs w:val="21"/>
        </w:rPr>
        <w:t xml:space="preserve"> </w:t>
      </w:r>
      <w:r w:rsidRPr="00A06933">
        <w:rPr>
          <w:rFonts w:ascii="Abadi" w:hAnsi="Abadi"/>
          <w:color w:val="0D0D0D"/>
          <w:sz w:val="21"/>
          <w:szCs w:val="21"/>
        </w:rPr>
        <w:t>resoluciones</w:t>
      </w:r>
      <w:r w:rsidRPr="00A06933">
        <w:rPr>
          <w:rFonts w:ascii="Abadi" w:hAnsi="Abadi"/>
          <w:color w:val="0D0D0D"/>
          <w:spacing w:val="-17"/>
          <w:sz w:val="21"/>
          <w:szCs w:val="21"/>
        </w:rPr>
        <w:t xml:space="preserve"> </w:t>
      </w:r>
      <w:r w:rsidRPr="00A06933">
        <w:rPr>
          <w:rFonts w:ascii="Abadi" w:hAnsi="Abadi"/>
          <w:color w:val="0D0D0D"/>
          <w:sz w:val="21"/>
          <w:szCs w:val="21"/>
        </w:rPr>
        <w:t>judiciales</w:t>
      </w:r>
      <w:r w:rsidRPr="00A06933">
        <w:rPr>
          <w:rFonts w:ascii="Abadi" w:hAnsi="Abadi"/>
          <w:color w:val="0D0D0D"/>
          <w:spacing w:val="-17"/>
          <w:sz w:val="21"/>
          <w:szCs w:val="21"/>
        </w:rPr>
        <w:t xml:space="preserve"> </w:t>
      </w:r>
      <w:r w:rsidRPr="00A06933">
        <w:rPr>
          <w:rFonts w:ascii="Abadi" w:hAnsi="Abadi"/>
          <w:color w:val="0D0D0D"/>
          <w:sz w:val="21"/>
          <w:szCs w:val="21"/>
        </w:rPr>
        <w:t>o</w:t>
      </w:r>
      <w:r w:rsidRPr="00A06933">
        <w:rPr>
          <w:rFonts w:ascii="Abadi" w:hAnsi="Abadi"/>
          <w:color w:val="0D0D0D"/>
          <w:spacing w:val="-16"/>
          <w:sz w:val="21"/>
          <w:szCs w:val="21"/>
        </w:rPr>
        <w:t xml:space="preserve"> </w:t>
      </w:r>
      <w:r w:rsidRPr="00A06933">
        <w:rPr>
          <w:rFonts w:ascii="Abadi" w:hAnsi="Abadi"/>
          <w:color w:val="0D0D0D"/>
          <w:sz w:val="21"/>
          <w:szCs w:val="21"/>
        </w:rPr>
        <w:t>sentencias</w:t>
      </w:r>
      <w:r w:rsidRPr="00A06933">
        <w:rPr>
          <w:rFonts w:ascii="Abadi" w:hAnsi="Abadi"/>
          <w:color w:val="0D0D0D"/>
          <w:spacing w:val="-17"/>
          <w:sz w:val="21"/>
          <w:szCs w:val="21"/>
        </w:rPr>
        <w:t xml:space="preserve"> </w:t>
      </w:r>
      <w:r w:rsidRPr="00A06933">
        <w:rPr>
          <w:rFonts w:ascii="Abadi" w:hAnsi="Abadi"/>
          <w:color w:val="0D0D0D"/>
          <w:sz w:val="21"/>
          <w:szCs w:val="21"/>
        </w:rPr>
        <w:t>condenatorias,</w:t>
      </w:r>
      <w:r w:rsidRPr="00A06933">
        <w:rPr>
          <w:rFonts w:ascii="Abadi" w:hAnsi="Abadi"/>
          <w:color w:val="0D0D0D"/>
          <w:spacing w:val="-8"/>
          <w:sz w:val="21"/>
          <w:szCs w:val="21"/>
        </w:rPr>
        <w:t xml:space="preserve"> </w:t>
      </w:r>
      <w:r w:rsidRPr="00A06933">
        <w:rPr>
          <w:rFonts w:ascii="Abadi" w:hAnsi="Abadi"/>
          <w:color w:val="0D0D0D"/>
          <w:sz w:val="21"/>
          <w:szCs w:val="21"/>
        </w:rPr>
        <w:t>logrando</w:t>
      </w:r>
      <w:r w:rsidRPr="00A06933">
        <w:rPr>
          <w:rFonts w:ascii="Abadi" w:hAnsi="Abadi"/>
          <w:color w:val="0D0D0D"/>
          <w:spacing w:val="-16"/>
          <w:sz w:val="21"/>
          <w:szCs w:val="21"/>
        </w:rPr>
        <w:t xml:space="preserve"> </w:t>
      </w:r>
      <w:r w:rsidRPr="00A06933">
        <w:rPr>
          <w:rFonts w:ascii="Abadi" w:hAnsi="Abadi"/>
          <w:color w:val="0D0D0D"/>
          <w:sz w:val="21"/>
          <w:szCs w:val="21"/>
        </w:rPr>
        <w:t>impactar</w:t>
      </w:r>
      <w:r w:rsidRPr="00A06933">
        <w:rPr>
          <w:rFonts w:ascii="Abadi" w:hAnsi="Abadi"/>
          <w:color w:val="0D0D0D"/>
          <w:spacing w:val="-17"/>
          <w:sz w:val="21"/>
          <w:szCs w:val="21"/>
        </w:rPr>
        <w:t xml:space="preserve"> </w:t>
      </w:r>
      <w:r w:rsidRPr="00A06933">
        <w:rPr>
          <w:rFonts w:ascii="Abadi" w:hAnsi="Abadi"/>
          <w:color w:val="0D0D0D"/>
          <w:sz w:val="21"/>
          <w:szCs w:val="21"/>
        </w:rPr>
        <w:t>a</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16"/>
          <w:sz w:val="21"/>
          <w:szCs w:val="21"/>
        </w:rPr>
        <w:t xml:space="preserve"> </w:t>
      </w:r>
      <w:r w:rsidRPr="00A06933">
        <w:rPr>
          <w:rFonts w:ascii="Abadi" w:hAnsi="Abadi"/>
          <w:color w:val="0D0D0D"/>
          <w:sz w:val="21"/>
          <w:szCs w:val="21"/>
        </w:rPr>
        <w:t>sociedad</w:t>
      </w:r>
      <w:r w:rsidRPr="00A06933">
        <w:rPr>
          <w:rFonts w:ascii="Abadi" w:hAnsi="Abadi"/>
          <w:color w:val="0D0D0D"/>
          <w:spacing w:val="-17"/>
          <w:sz w:val="21"/>
          <w:szCs w:val="21"/>
        </w:rPr>
        <w:t xml:space="preserve"> </w:t>
      </w:r>
      <w:r w:rsidRPr="00A06933">
        <w:rPr>
          <w:rFonts w:ascii="Abadi" w:hAnsi="Abadi"/>
          <w:color w:val="0D0D0D"/>
          <w:sz w:val="21"/>
          <w:szCs w:val="21"/>
        </w:rPr>
        <w:t>sobre</w:t>
      </w:r>
      <w:r w:rsidRPr="00A06933">
        <w:rPr>
          <w:rFonts w:ascii="Abadi" w:hAnsi="Abadi"/>
          <w:color w:val="0D0D0D"/>
          <w:spacing w:val="-17"/>
          <w:sz w:val="21"/>
          <w:szCs w:val="21"/>
        </w:rPr>
        <w:t xml:space="preserve"> </w:t>
      </w:r>
      <w:r w:rsidRPr="00A06933">
        <w:rPr>
          <w:rFonts w:ascii="Abadi" w:hAnsi="Abadi"/>
          <w:color w:val="0D0D0D"/>
          <w:sz w:val="21"/>
          <w:szCs w:val="21"/>
        </w:rPr>
        <w:t>el</w:t>
      </w:r>
      <w:r w:rsidRPr="00A06933">
        <w:rPr>
          <w:rFonts w:ascii="Abadi" w:hAnsi="Abadi"/>
          <w:color w:val="0D0D0D"/>
          <w:spacing w:val="-17"/>
          <w:sz w:val="21"/>
          <w:szCs w:val="21"/>
        </w:rPr>
        <w:t xml:space="preserve"> </w:t>
      </w:r>
      <w:r w:rsidRPr="00A06933">
        <w:rPr>
          <w:rFonts w:ascii="Abadi" w:hAnsi="Abadi"/>
          <w:color w:val="0D0D0D"/>
          <w:sz w:val="21"/>
          <w:szCs w:val="21"/>
        </w:rPr>
        <w:t>combate</w:t>
      </w:r>
      <w:r w:rsidRPr="00A06933">
        <w:rPr>
          <w:rFonts w:ascii="Abadi" w:hAnsi="Abadi"/>
          <w:color w:val="0D0D0D"/>
          <w:spacing w:val="-16"/>
          <w:sz w:val="21"/>
          <w:szCs w:val="21"/>
        </w:rPr>
        <w:t xml:space="preserve"> </w:t>
      </w:r>
      <w:r w:rsidRPr="00A06933">
        <w:rPr>
          <w:rFonts w:ascii="Abadi" w:hAnsi="Abadi"/>
          <w:color w:val="0D0D0D"/>
          <w:sz w:val="21"/>
          <w:szCs w:val="21"/>
        </w:rPr>
        <w:t>eficaz</w:t>
      </w:r>
      <w:r w:rsidRPr="00A06933">
        <w:rPr>
          <w:rFonts w:ascii="Abadi" w:hAnsi="Abadi"/>
          <w:color w:val="0D0D0D"/>
          <w:spacing w:val="-16"/>
          <w:sz w:val="21"/>
          <w:szCs w:val="21"/>
        </w:rPr>
        <w:t xml:space="preserve"> </w:t>
      </w:r>
      <w:r w:rsidRPr="00A06933">
        <w:rPr>
          <w:rFonts w:ascii="Abadi" w:hAnsi="Abadi"/>
          <w:color w:val="0D0D0D"/>
          <w:sz w:val="21"/>
          <w:szCs w:val="21"/>
        </w:rPr>
        <w:t>a</w:t>
      </w:r>
      <w:r w:rsidRPr="00A06933">
        <w:rPr>
          <w:rFonts w:ascii="Abadi" w:hAnsi="Abadi"/>
          <w:color w:val="0D0D0D"/>
          <w:spacing w:val="-17"/>
          <w:sz w:val="21"/>
          <w:szCs w:val="21"/>
        </w:rPr>
        <w:t xml:space="preserve"> </w:t>
      </w:r>
      <w:r w:rsidRPr="00A06933">
        <w:rPr>
          <w:rFonts w:ascii="Abadi" w:hAnsi="Abadi"/>
          <w:color w:val="0D0D0D"/>
          <w:sz w:val="21"/>
          <w:szCs w:val="21"/>
        </w:rPr>
        <w:t>este</w:t>
      </w:r>
      <w:r w:rsidRPr="00A06933">
        <w:rPr>
          <w:rFonts w:ascii="Abadi" w:hAnsi="Abadi"/>
          <w:color w:val="0D0D0D"/>
          <w:spacing w:val="-17"/>
          <w:sz w:val="21"/>
          <w:szCs w:val="21"/>
        </w:rPr>
        <w:t xml:space="preserve"> </w:t>
      </w:r>
      <w:r w:rsidRPr="00A06933">
        <w:rPr>
          <w:rFonts w:ascii="Abadi" w:hAnsi="Abadi"/>
          <w:color w:val="0D0D0D"/>
          <w:sz w:val="21"/>
          <w:szCs w:val="21"/>
        </w:rPr>
        <w:t>delito.</w:t>
      </w:r>
    </w:p>
    <w:p w14:paraId="74FAE772" w14:textId="77777777" w:rsidR="00284E09" w:rsidRPr="00A06933" w:rsidRDefault="00284E09" w:rsidP="00284E09">
      <w:pPr>
        <w:jc w:val="both"/>
        <w:rPr>
          <w:rFonts w:ascii="Abadi" w:hAnsi="Abadi"/>
          <w:sz w:val="21"/>
          <w:szCs w:val="21"/>
        </w:rPr>
      </w:pPr>
    </w:p>
    <w:p w14:paraId="588DED82" w14:textId="77777777" w:rsidR="00284E09" w:rsidRPr="00A06933" w:rsidRDefault="00284E09" w:rsidP="00284E09">
      <w:pPr>
        <w:jc w:val="both"/>
        <w:rPr>
          <w:rFonts w:ascii="Abadi" w:hAnsi="Abadi"/>
          <w:sz w:val="21"/>
          <w:szCs w:val="21"/>
        </w:rPr>
      </w:pPr>
    </w:p>
    <w:p w14:paraId="57DD800C" w14:textId="77777777" w:rsidR="00284E09" w:rsidRPr="0076239C" w:rsidRDefault="00284E09" w:rsidP="00284E09">
      <w:pPr>
        <w:pStyle w:val="Textoindependiente"/>
        <w:kinsoku w:val="0"/>
        <w:overflowPunct w:val="0"/>
        <w:ind w:left="39"/>
        <w:rPr>
          <w:rFonts w:ascii="Abadi" w:hAnsi="Abadi"/>
          <w:color w:val="121212"/>
          <w:sz w:val="21"/>
          <w:szCs w:val="21"/>
        </w:rPr>
      </w:pPr>
      <w:r w:rsidRPr="0076239C">
        <w:rPr>
          <w:rFonts w:ascii="Abadi" w:hAnsi="Abadi"/>
          <w:color w:val="121212"/>
          <w:sz w:val="21"/>
          <w:szCs w:val="21"/>
        </w:rPr>
        <w:t>Por lo anteriormente expuesto, someto a la consideración</w:t>
      </w:r>
      <w:r w:rsidRPr="0076239C">
        <w:rPr>
          <w:rFonts w:ascii="Abadi" w:hAnsi="Abadi"/>
          <w:color w:val="121212"/>
          <w:spacing w:val="-3"/>
          <w:sz w:val="21"/>
          <w:szCs w:val="21"/>
        </w:rPr>
        <w:t xml:space="preserve"> </w:t>
      </w:r>
      <w:r w:rsidRPr="0076239C">
        <w:rPr>
          <w:rFonts w:ascii="Abadi" w:hAnsi="Abadi"/>
          <w:color w:val="121212"/>
          <w:sz w:val="21"/>
          <w:szCs w:val="21"/>
        </w:rPr>
        <w:t>de</w:t>
      </w:r>
      <w:r w:rsidRPr="0076239C">
        <w:rPr>
          <w:rFonts w:ascii="Abadi" w:hAnsi="Abadi"/>
          <w:color w:val="121212"/>
          <w:spacing w:val="-3"/>
          <w:sz w:val="21"/>
          <w:szCs w:val="21"/>
        </w:rPr>
        <w:t xml:space="preserve"> </w:t>
      </w:r>
      <w:r w:rsidRPr="0076239C">
        <w:rPr>
          <w:rFonts w:ascii="Abadi" w:hAnsi="Abadi"/>
          <w:color w:val="121212"/>
          <w:sz w:val="21"/>
          <w:szCs w:val="21"/>
        </w:rPr>
        <w:t>este H.</w:t>
      </w:r>
      <w:r w:rsidRPr="0076239C">
        <w:rPr>
          <w:rFonts w:ascii="Abadi" w:hAnsi="Abadi"/>
          <w:color w:val="121212"/>
          <w:spacing w:val="25"/>
          <w:sz w:val="21"/>
          <w:szCs w:val="21"/>
        </w:rPr>
        <w:t xml:space="preserve"> </w:t>
      </w:r>
      <w:r w:rsidRPr="0076239C">
        <w:rPr>
          <w:rFonts w:ascii="Abadi" w:hAnsi="Abadi"/>
          <w:color w:val="121212"/>
          <w:sz w:val="21"/>
          <w:szCs w:val="21"/>
        </w:rPr>
        <w:t>Congreso del</w:t>
      </w:r>
    </w:p>
    <w:p w14:paraId="63B20873" w14:textId="77777777" w:rsidR="007B5787" w:rsidRDefault="00284E09" w:rsidP="007B5787">
      <w:pPr>
        <w:pStyle w:val="Textoindependiente"/>
        <w:kinsoku w:val="0"/>
        <w:overflowPunct w:val="0"/>
        <w:ind w:left="39"/>
        <w:rPr>
          <w:rFonts w:ascii="Abadi" w:hAnsi="Abadi"/>
          <w:color w:val="121212"/>
          <w:sz w:val="21"/>
          <w:szCs w:val="21"/>
        </w:rPr>
      </w:pPr>
      <w:r w:rsidRPr="0076239C">
        <w:rPr>
          <w:rFonts w:ascii="Abadi" w:hAnsi="Abadi"/>
          <w:color w:val="121212"/>
          <w:sz w:val="21"/>
          <w:szCs w:val="21"/>
        </w:rPr>
        <w:t>Estado de</w:t>
      </w:r>
      <w:r w:rsidRPr="0076239C">
        <w:rPr>
          <w:rFonts w:ascii="Abadi" w:hAnsi="Abadi"/>
          <w:color w:val="121212"/>
          <w:spacing w:val="-2"/>
          <w:sz w:val="21"/>
          <w:szCs w:val="21"/>
        </w:rPr>
        <w:t xml:space="preserve"> </w:t>
      </w:r>
      <w:r w:rsidRPr="0076239C">
        <w:rPr>
          <w:rFonts w:ascii="Abadi" w:hAnsi="Abadi"/>
          <w:color w:val="121212"/>
          <w:sz w:val="21"/>
          <w:szCs w:val="21"/>
        </w:rPr>
        <w:t>Guanajuato el</w:t>
      </w:r>
      <w:r w:rsidRPr="0076239C">
        <w:rPr>
          <w:rFonts w:ascii="Abadi" w:hAnsi="Abadi"/>
          <w:color w:val="121212"/>
          <w:spacing w:val="-4"/>
          <w:sz w:val="21"/>
          <w:szCs w:val="21"/>
        </w:rPr>
        <w:t xml:space="preserve"> </w:t>
      </w:r>
      <w:r w:rsidRPr="0076239C">
        <w:rPr>
          <w:rFonts w:ascii="Abadi" w:hAnsi="Abadi"/>
          <w:color w:val="121212"/>
          <w:sz w:val="21"/>
          <w:szCs w:val="21"/>
        </w:rPr>
        <w:t>siguiente:</w:t>
      </w:r>
    </w:p>
    <w:p w14:paraId="1E390189" w14:textId="77777777" w:rsidR="007B5787" w:rsidRDefault="007B5787" w:rsidP="007B5787">
      <w:pPr>
        <w:pStyle w:val="Textoindependiente"/>
        <w:kinsoku w:val="0"/>
        <w:overflowPunct w:val="0"/>
        <w:ind w:left="39"/>
        <w:rPr>
          <w:rFonts w:ascii="Abadi" w:hAnsi="Abadi"/>
          <w:color w:val="121212"/>
          <w:sz w:val="21"/>
          <w:szCs w:val="21"/>
        </w:rPr>
      </w:pPr>
    </w:p>
    <w:p w14:paraId="22A4CAFC" w14:textId="3FFB13F2" w:rsidR="00284E09" w:rsidRPr="007B5787" w:rsidRDefault="00284E09" w:rsidP="007B5787">
      <w:pPr>
        <w:pStyle w:val="Textoindependiente"/>
        <w:kinsoku w:val="0"/>
        <w:overflowPunct w:val="0"/>
        <w:ind w:left="39"/>
        <w:rPr>
          <w:rFonts w:ascii="Abadi" w:hAnsi="Abadi"/>
          <w:color w:val="121212"/>
          <w:sz w:val="21"/>
          <w:szCs w:val="21"/>
        </w:rPr>
      </w:pPr>
      <w:r w:rsidRPr="0076239C">
        <w:rPr>
          <w:rFonts w:ascii="Abadi" w:hAnsi="Abadi"/>
          <w:color w:val="0F0F0F"/>
          <w:spacing w:val="-2"/>
          <w:sz w:val="21"/>
          <w:szCs w:val="21"/>
        </w:rPr>
        <w:t>DECRETO.</w:t>
      </w:r>
    </w:p>
    <w:p w14:paraId="270BDA99" w14:textId="77777777" w:rsidR="00284E09" w:rsidRPr="0076239C" w:rsidRDefault="00284E09" w:rsidP="00284E09">
      <w:pPr>
        <w:pStyle w:val="Textoindependiente"/>
        <w:kinsoku w:val="0"/>
        <w:overflowPunct w:val="0"/>
        <w:ind w:left="4007" w:right="4119"/>
        <w:rPr>
          <w:rFonts w:ascii="Abadi" w:hAnsi="Abadi"/>
          <w:color w:val="0F0F0F"/>
          <w:spacing w:val="-2"/>
          <w:sz w:val="21"/>
          <w:szCs w:val="21"/>
        </w:rPr>
      </w:pPr>
    </w:p>
    <w:p w14:paraId="0CCDEA24" w14:textId="77777777" w:rsidR="00284E09" w:rsidRPr="0076239C" w:rsidRDefault="00284E09" w:rsidP="00284E09">
      <w:pPr>
        <w:pStyle w:val="Textoindependiente"/>
        <w:kinsoku w:val="0"/>
        <w:overflowPunct w:val="0"/>
        <w:ind w:left="75" w:right="306" w:firstLine="14"/>
        <w:rPr>
          <w:rFonts w:ascii="Abadi" w:hAnsi="Abadi"/>
          <w:color w:val="111111"/>
          <w:sz w:val="21"/>
          <w:szCs w:val="21"/>
        </w:rPr>
      </w:pPr>
      <w:r w:rsidRPr="0076239C">
        <w:rPr>
          <w:rFonts w:ascii="Abadi" w:hAnsi="Abadi"/>
          <w:color w:val="111111"/>
          <w:sz w:val="21"/>
          <w:szCs w:val="21"/>
        </w:rPr>
        <w:t>PRIMERO.</w:t>
      </w:r>
      <w:r w:rsidRPr="0076239C">
        <w:rPr>
          <w:rFonts w:ascii="Abadi" w:hAnsi="Abadi"/>
          <w:color w:val="111111"/>
          <w:spacing w:val="68"/>
          <w:sz w:val="21"/>
          <w:szCs w:val="21"/>
        </w:rPr>
        <w:t xml:space="preserve"> </w:t>
      </w:r>
      <w:r w:rsidRPr="0076239C">
        <w:rPr>
          <w:rFonts w:ascii="Abadi" w:hAnsi="Abadi"/>
          <w:color w:val="111111"/>
          <w:sz w:val="21"/>
          <w:szCs w:val="21"/>
        </w:rPr>
        <w:t>Se reforma</w:t>
      </w:r>
      <w:r w:rsidRPr="0076239C">
        <w:rPr>
          <w:rFonts w:ascii="Abadi" w:hAnsi="Abadi"/>
          <w:color w:val="111111"/>
          <w:spacing w:val="-2"/>
          <w:sz w:val="21"/>
          <w:szCs w:val="21"/>
        </w:rPr>
        <w:t xml:space="preserve"> </w:t>
      </w:r>
      <w:r w:rsidRPr="0076239C">
        <w:rPr>
          <w:rFonts w:ascii="Abadi" w:hAnsi="Abadi"/>
          <w:color w:val="111111"/>
          <w:sz w:val="21"/>
          <w:szCs w:val="21"/>
        </w:rPr>
        <w:t>al artículo</w:t>
      </w:r>
      <w:r w:rsidRPr="0076239C">
        <w:rPr>
          <w:rFonts w:ascii="Abadi" w:hAnsi="Abadi"/>
          <w:color w:val="111111"/>
          <w:spacing w:val="10"/>
          <w:sz w:val="21"/>
          <w:szCs w:val="21"/>
        </w:rPr>
        <w:t xml:space="preserve"> </w:t>
      </w:r>
      <w:r w:rsidRPr="0076239C">
        <w:rPr>
          <w:rFonts w:ascii="Abadi" w:hAnsi="Abadi"/>
          <w:color w:val="111111"/>
          <w:sz w:val="21"/>
          <w:szCs w:val="21"/>
        </w:rPr>
        <w:t>10</w:t>
      </w:r>
      <w:r w:rsidRPr="0076239C">
        <w:rPr>
          <w:rFonts w:ascii="Abadi" w:hAnsi="Abadi"/>
          <w:color w:val="111111"/>
          <w:spacing w:val="10"/>
          <w:sz w:val="21"/>
          <w:szCs w:val="21"/>
        </w:rPr>
        <w:t xml:space="preserve"> </w:t>
      </w:r>
      <w:r w:rsidRPr="0076239C">
        <w:rPr>
          <w:rFonts w:ascii="Abadi" w:hAnsi="Abadi"/>
          <w:color w:val="111111"/>
          <w:sz w:val="21"/>
          <w:szCs w:val="21"/>
        </w:rPr>
        <w:t>de</w:t>
      </w:r>
      <w:r w:rsidRPr="0076239C">
        <w:rPr>
          <w:rFonts w:ascii="Abadi" w:hAnsi="Abadi"/>
          <w:color w:val="111111"/>
          <w:spacing w:val="-6"/>
          <w:sz w:val="21"/>
          <w:szCs w:val="21"/>
        </w:rPr>
        <w:t xml:space="preserve"> </w:t>
      </w:r>
      <w:r w:rsidRPr="0076239C">
        <w:rPr>
          <w:rFonts w:ascii="Abadi" w:hAnsi="Abadi"/>
          <w:color w:val="111111"/>
          <w:sz w:val="21"/>
          <w:szCs w:val="21"/>
        </w:rPr>
        <w:t>la Ley Orgánica</w:t>
      </w:r>
      <w:r w:rsidRPr="0076239C">
        <w:rPr>
          <w:rFonts w:ascii="Abadi" w:hAnsi="Abadi"/>
          <w:color w:val="111111"/>
          <w:spacing w:val="-2"/>
          <w:sz w:val="21"/>
          <w:szCs w:val="21"/>
        </w:rPr>
        <w:t xml:space="preserve"> </w:t>
      </w:r>
      <w:r w:rsidRPr="0076239C">
        <w:rPr>
          <w:rFonts w:ascii="Abadi" w:hAnsi="Abadi"/>
          <w:color w:val="111111"/>
          <w:sz w:val="21"/>
          <w:szCs w:val="21"/>
        </w:rPr>
        <w:t>de</w:t>
      </w:r>
      <w:r w:rsidRPr="0076239C">
        <w:rPr>
          <w:rFonts w:ascii="Abadi" w:hAnsi="Abadi"/>
          <w:color w:val="111111"/>
          <w:spacing w:val="10"/>
          <w:sz w:val="21"/>
          <w:szCs w:val="21"/>
        </w:rPr>
        <w:t xml:space="preserve"> </w:t>
      </w:r>
      <w:r w:rsidRPr="0076239C">
        <w:rPr>
          <w:rFonts w:ascii="Abadi" w:hAnsi="Abadi"/>
          <w:color w:val="111111"/>
          <w:sz w:val="21"/>
          <w:szCs w:val="21"/>
        </w:rPr>
        <w:t>la Fiscalía General</w:t>
      </w:r>
      <w:r w:rsidRPr="0076239C">
        <w:rPr>
          <w:rFonts w:ascii="Abadi" w:hAnsi="Abadi"/>
          <w:color w:val="111111"/>
          <w:spacing w:val="-4"/>
          <w:sz w:val="21"/>
          <w:szCs w:val="21"/>
        </w:rPr>
        <w:t xml:space="preserve"> </w:t>
      </w:r>
      <w:r w:rsidRPr="0076239C">
        <w:rPr>
          <w:rFonts w:ascii="Abadi" w:hAnsi="Abadi"/>
          <w:color w:val="111111"/>
          <w:sz w:val="21"/>
          <w:szCs w:val="21"/>
        </w:rPr>
        <w:t>del</w:t>
      </w:r>
      <w:r w:rsidRPr="0076239C">
        <w:rPr>
          <w:rFonts w:ascii="Abadi" w:hAnsi="Abadi"/>
          <w:color w:val="111111"/>
          <w:spacing w:val="-17"/>
          <w:sz w:val="21"/>
          <w:szCs w:val="21"/>
        </w:rPr>
        <w:t xml:space="preserve"> </w:t>
      </w:r>
      <w:r w:rsidRPr="0076239C">
        <w:rPr>
          <w:rFonts w:ascii="Abadi" w:hAnsi="Abadi"/>
          <w:color w:val="111111"/>
          <w:sz w:val="21"/>
          <w:szCs w:val="21"/>
        </w:rPr>
        <w:t>Estado</w:t>
      </w:r>
      <w:r w:rsidRPr="0076239C">
        <w:rPr>
          <w:rFonts w:ascii="Abadi" w:hAnsi="Abadi"/>
          <w:color w:val="111111"/>
          <w:spacing w:val="37"/>
          <w:sz w:val="21"/>
          <w:szCs w:val="21"/>
        </w:rPr>
        <w:t xml:space="preserve"> </w:t>
      </w:r>
      <w:r w:rsidRPr="0076239C">
        <w:rPr>
          <w:rFonts w:ascii="Abadi" w:hAnsi="Abadi"/>
          <w:color w:val="111111"/>
          <w:sz w:val="21"/>
          <w:szCs w:val="21"/>
        </w:rPr>
        <w:t>de</w:t>
      </w:r>
      <w:r w:rsidRPr="0076239C">
        <w:rPr>
          <w:rFonts w:ascii="Abadi" w:hAnsi="Abadi"/>
          <w:color w:val="111111"/>
          <w:spacing w:val="36"/>
          <w:sz w:val="21"/>
          <w:szCs w:val="21"/>
        </w:rPr>
        <w:t xml:space="preserve"> </w:t>
      </w:r>
      <w:r w:rsidRPr="0076239C">
        <w:rPr>
          <w:rFonts w:ascii="Abadi" w:hAnsi="Abadi"/>
          <w:color w:val="111111"/>
          <w:sz w:val="21"/>
          <w:szCs w:val="21"/>
        </w:rPr>
        <w:t>Guanajuato,</w:t>
      </w:r>
      <w:r w:rsidRPr="0076239C">
        <w:rPr>
          <w:rFonts w:ascii="Abadi" w:hAnsi="Abadi"/>
          <w:color w:val="111111"/>
          <w:spacing w:val="36"/>
          <w:sz w:val="21"/>
          <w:szCs w:val="21"/>
        </w:rPr>
        <w:t xml:space="preserve"> </w:t>
      </w:r>
      <w:r w:rsidRPr="0076239C">
        <w:rPr>
          <w:rFonts w:ascii="Abadi" w:hAnsi="Abadi"/>
          <w:color w:val="111111"/>
          <w:sz w:val="21"/>
          <w:szCs w:val="21"/>
        </w:rPr>
        <w:t>modificándose</w:t>
      </w:r>
      <w:r w:rsidRPr="0076239C">
        <w:rPr>
          <w:rFonts w:ascii="Abadi" w:hAnsi="Abadi"/>
          <w:color w:val="111111"/>
          <w:spacing w:val="35"/>
          <w:sz w:val="21"/>
          <w:szCs w:val="21"/>
        </w:rPr>
        <w:t xml:space="preserve"> </w:t>
      </w:r>
      <w:r w:rsidRPr="0076239C">
        <w:rPr>
          <w:rFonts w:ascii="Abadi" w:hAnsi="Abadi"/>
          <w:color w:val="111111"/>
          <w:sz w:val="21"/>
          <w:szCs w:val="21"/>
        </w:rPr>
        <w:t>los</w:t>
      </w:r>
      <w:r w:rsidRPr="0076239C">
        <w:rPr>
          <w:rFonts w:ascii="Abadi" w:hAnsi="Abadi"/>
          <w:color w:val="111111"/>
          <w:spacing w:val="28"/>
          <w:sz w:val="21"/>
          <w:szCs w:val="21"/>
        </w:rPr>
        <w:t xml:space="preserve"> </w:t>
      </w:r>
      <w:r w:rsidRPr="0076239C">
        <w:rPr>
          <w:rFonts w:ascii="Abadi" w:hAnsi="Abadi"/>
          <w:color w:val="111111"/>
          <w:sz w:val="21"/>
          <w:szCs w:val="21"/>
        </w:rPr>
        <w:t>incisos</w:t>
      </w:r>
      <w:r w:rsidRPr="0076239C">
        <w:rPr>
          <w:rFonts w:ascii="Abadi" w:hAnsi="Abadi"/>
          <w:color w:val="111111"/>
          <w:spacing w:val="35"/>
          <w:sz w:val="21"/>
          <w:szCs w:val="21"/>
        </w:rPr>
        <w:t xml:space="preserve"> </w:t>
      </w:r>
      <w:r w:rsidRPr="0076239C">
        <w:rPr>
          <w:rFonts w:ascii="Abadi" w:hAnsi="Abadi"/>
          <w:color w:val="111111"/>
          <w:sz w:val="21"/>
          <w:szCs w:val="21"/>
        </w:rPr>
        <w:t>g)</w:t>
      </w:r>
      <w:r w:rsidRPr="0076239C">
        <w:rPr>
          <w:rFonts w:ascii="Abadi" w:hAnsi="Abadi"/>
          <w:color w:val="111111"/>
          <w:spacing w:val="35"/>
          <w:sz w:val="21"/>
          <w:szCs w:val="21"/>
        </w:rPr>
        <w:t xml:space="preserve"> </w:t>
      </w:r>
      <w:r w:rsidRPr="0076239C">
        <w:rPr>
          <w:rFonts w:ascii="Abadi" w:hAnsi="Abadi"/>
          <w:color w:val="111111"/>
          <w:sz w:val="21"/>
          <w:szCs w:val="21"/>
        </w:rPr>
        <w:t>y</w:t>
      </w:r>
      <w:r w:rsidRPr="0076239C">
        <w:rPr>
          <w:rFonts w:ascii="Abadi" w:hAnsi="Abadi"/>
          <w:color w:val="111111"/>
          <w:spacing w:val="40"/>
          <w:sz w:val="21"/>
          <w:szCs w:val="21"/>
        </w:rPr>
        <w:t xml:space="preserve"> </w:t>
      </w:r>
      <w:r w:rsidRPr="0076239C">
        <w:rPr>
          <w:rFonts w:ascii="Abadi" w:hAnsi="Abadi"/>
          <w:color w:val="111111"/>
          <w:sz w:val="21"/>
          <w:szCs w:val="21"/>
        </w:rPr>
        <w:t>h)</w:t>
      </w:r>
      <w:r w:rsidRPr="0076239C">
        <w:rPr>
          <w:rFonts w:ascii="Abadi" w:hAnsi="Abadi"/>
          <w:color w:val="111111"/>
          <w:spacing w:val="40"/>
          <w:sz w:val="21"/>
          <w:szCs w:val="21"/>
        </w:rPr>
        <w:t xml:space="preserve"> </w:t>
      </w:r>
      <w:r w:rsidRPr="0076239C">
        <w:rPr>
          <w:rFonts w:ascii="Abadi" w:hAnsi="Abadi"/>
          <w:color w:val="111111"/>
          <w:sz w:val="21"/>
          <w:szCs w:val="21"/>
        </w:rPr>
        <w:t>para</w:t>
      </w:r>
      <w:r w:rsidRPr="0076239C">
        <w:rPr>
          <w:rFonts w:ascii="Abadi" w:hAnsi="Abadi"/>
          <w:color w:val="111111"/>
          <w:spacing w:val="32"/>
          <w:sz w:val="21"/>
          <w:szCs w:val="21"/>
        </w:rPr>
        <w:t xml:space="preserve"> </w:t>
      </w:r>
      <w:r w:rsidRPr="0076239C">
        <w:rPr>
          <w:rFonts w:ascii="Abadi" w:hAnsi="Abadi"/>
          <w:color w:val="111111"/>
          <w:sz w:val="21"/>
          <w:szCs w:val="21"/>
        </w:rPr>
        <w:t>crear</w:t>
      </w:r>
      <w:r w:rsidRPr="0076239C">
        <w:rPr>
          <w:rFonts w:ascii="Abadi" w:hAnsi="Abadi"/>
          <w:color w:val="111111"/>
          <w:spacing w:val="39"/>
          <w:sz w:val="21"/>
          <w:szCs w:val="21"/>
        </w:rPr>
        <w:t xml:space="preserve"> </w:t>
      </w:r>
      <w:r w:rsidRPr="0076239C">
        <w:rPr>
          <w:rFonts w:ascii="Abadi" w:hAnsi="Abadi"/>
          <w:color w:val="111111"/>
          <w:sz w:val="21"/>
          <w:szCs w:val="21"/>
        </w:rPr>
        <w:t>la</w:t>
      </w:r>
      <w:r w:rsidRPr="0076239C">
        <w:rPr>
          <w:rFonts w:ascii="Abadi" w:hAnsi="Abadi"/>
          <w:color w:val="111111"/>
          <w:spacing w:val="39"/>
          <w:sz w:val="21"/>
          <w:szCs w:val="21"/>
        </w:rPr>
        <w:t xml:space="preserve"> </w:t>
      </w:r>
      <w:r w:rsidRPr="0076239C">
        <w:rPr>
          <w:rFonts w:ascii="Abadi" w:hAnsi="Abadi"/>
          <w:color w:val="111111"/>
          <w:sz w:val="21"/>
          <w:szCs w:val="21"/>
        </w:rPr>
        <w:t>Fiscalía</w:t>
      </w:r>
      <w:r w:rsidRPr="0076239C">
        <w:rPr>
          <w:rFonts w:ascii="Abadi" w:hAnsi="Abadi"/>
          <w:color w:val="111111"/>
          <w:spacing w:val="-17"/>
          <w:sz w:val="21"/>
          <w:szCs w:val="21"/>
        </w:rPr>
        <w:t xml:space="preserve"> </w:t>
      </w:r>
      <w:r w:rsidRPr="0076239C">
        <w:rPr>
          <w:rFonts w:ascii="Abadi" w:hAnsi="Abadi"/>
          <w:color w:val="111111"/>
          <w:sz w:val="21"/>
          <w:szCs w:val="21"/>
        </w:rPr>
        <w:t>Especializada</w:t>
      </w:r>
      <w:r w:rsidRPr="0076239C">
        <w:rPr>
          <w:rFonts w:ascii="Abadi" w:hAnsi="Abadi"/>
          <w:color w:val="111111"/>
          <w:spacing w:val="-14"/>
          <w:sz w:val="21"/>
          <w:szCs w:val="21"/>
        </w:rPr>
        <w:t xml:space="preserve"> </w:t>
      </w:r>
      <w:r w:rsidRPr="0076239C">
        <w:rPr>
          <w:rFonts w:ascii="Abadi" w:hAnsi="Abadi"/>
          <w:color w:val="111111"/>
          <w:sz w:val="21"/>
          <w:szCs w:val="21"/>
        </w:rPr>
        <w:t>en</w:t>
      </w:r>
      <w:r w:rsidRPr="0076239C">
        <w:rPr>
          <w:rFonts w:ascii="Abadi" w:hAnsi="Abadi"/>
          <w:color w:val="111111"/>
          <w:spacing w:val="-10"/>
          <w:sz w:val="21"/>
          <w:szCs w:val="21"/>
        </w:rPr>
        <w:t xml:space="preserve"> </w:t>
      </w:r>
      <w:r w:rsidRPr="0076239C">
        <w:rPr>
          <w:rFonts w:ascii="Abadi" w:hAnsi="Abadi"/>
          <w:color w:val="111111"/>
          <w:sz w:val="21"/>
          <w:szCs w:val="21"/>
        </w:rPr>
        <w:t>Investigación</w:t>
      </w:r>
      <w:r w:rsidRPr="0076239C">
        <w:rPr>
          <w:rFonts w:ascii="Abadi" w:hAnsi="Abadi"/>
          <w:color w:val="111111"/>
          <w:spacing w:val="-17"/>
          <w:sz w:val="21"/>
          <w:szCs w:val="21"/>
        </w:rPr>
        <w:t xml:space="preserve"> </w:t>
      </w:r>
      <w:r w:rsidRPr="0076239C">
        <w:rPr>
          <w:rFonts w:ascii="Abadi" w:hAnsi="Abadi"/>
          <w:color w:val="111111"/>
          <w:sz w:val="21"/>
          <w:szCs w:val="21"/>
        </w:rPr>
        <w:t>de Delito</w:t>
      </w:r>
      <w:r w:rsidRPr="0076239C">
        <w:rPr>
          <w:rFonts w:ascii="Abadi" w:hAnsi="Abadi"/>
          <w:color w:val="111111"/>
          <w:spacing w:val="-14"/>
          <w:sz w:val="21"/>
          <w:szCs w:val="21"/>
        </w:rPr>
        <w:t xml:space="preserve"> </w:t>
      </w:r>
      <w:r w:rsidRPr="0076239C">
        <w:rPr>
          <w:rFonts w:ascii="Abadi" w:hAnsi="Abadi"/>
          <w:color w:val="111111"/>
          <w:sz w:val="21"/>
          <w:szCs w:val="21"/>
        </w:rPr>
        <w:t>de</w:t>
      </w:r>
      <w:r w:rsidRPr="0076239C">
        <w:rPr>
          <w:rFonts w:ascii="Abadi" w:hAnsi="Abadi"/>
          <w:color w:val="111111"/>
          <w:spacing w:val="-3"/>
          <w:sz w:val="21"/>
          <w:szCs w:val="21"/>
        </w:rPr>
        <w:t xml:space="preserve"> </w:t>
      </w:r>
      <w:r w:rsidRPr="0076239C">
        <w:rPr>
          <w:rFonts w:ascii="Abadi" w:hAnsi="Abadi"/>
          <w:color w:val="111111"/>
          <w:sz w:val="21"/>
          <w:szCs w:val="21"/>
        </w:rPr>
        <w:t>Feminicidio</w:t>
      </w:r>
      <w:r w:rsidRPr="0076239C">
        <w:rPr>
          <w:rFonts w:ascii="Abadi" w:hAnsi="Abadi"/>
          <w:color w:val="111111"/>
          <w:spacing w:val="-15"/>
          <w:sz w:val="21"/>
          <w:szCs w:val="21"/>
        </w:rPr>
        <w:t xml:space="preserve"> </w:t>
      </w:r>
      <w:r w:rsidRPr="0076239C">
        <w:rPr>
          <w:rFonts w:ascii="Abadi" w:hAnsi="Abadi"/>
          <w:color w:val="111111"/>
          <w:sz w:val="21"/>
          <w:szCs w:val="21"/>
        </w:rPr>
        <w:t>y</w:t>
      </w:r>
      <w:r w:rsidRPr="0076239C">
        <w:rPr>
          <w:rFonts w:ascii="Abadi" w:hAnsi="Abadi"/>
          <w:color w:val="111111"/>
          <w:spacing w:val="-16"/>
          <w:sz w:val="21"/>
          <w:szCs w:val="21"/>
        </w:rPr>
        <w:t xml:space="preserve"> </w:t>
      </w:r>
      <w:r w:rsidRPr="0076239C">
        <w:rPr>
          <w:rFonts w:ascii="Abadi" w:hAnsi="Abadi"/>
          <w:color w:val="111111"/>
          <w:sz w:val="21"/>
          <w:szCs w:val="21"/>
        </w:rPr>
        <w:t>Atención</w:t>
      </w:r>
      <w:r w:rsidRPr="0076239C">
        <w:rPr>
          <w:rFonts w:ascii="Abadi" w:hAnsi="Abadi"/>
          <w:color w:val="111111"/>
          <w:spacing w:val="-7"/>
          <w:sz w:val="21"/>
          <w:szCs w:val="21"/>
        </w:rPr>
        <w:t xml:space="preserve"> </w:t>
      </w:r>
      <w:r w:rsidRPr="0076239C">
        <w:rPr>
          <w:rFonts w:ascii="Abadi" w:hAnsi="Abadi"/>
          <w:color w:val="111111"/>
          <w:sz w:val="21"/>
          <w:szCs w:val="21"/>
        </w:rPr>
        <w:t>Integral</w:t>
      </w:r>
      <w:r w:rsidRPr="0076239C">
        <w:rPr>
          <w:rFonts w:ascii="Abadi" w:hAnsi="Abadi"/>
          <w:color w:val="111111"/>
          <w:spacing w:val="-17"/>
          <w:sz w:val="21"/>
          <w:szCs w:val="21"/>
        </w:rPr>
        <w:t xml:space="preserve"> </w:t>
      </w:r>
      <w:r w:rsidRPr="0076239C">
        <w:rPr>
          <w:rFonts w:ascii="Abadi" w:hAnsi="Abadi"/>
          <w:color w:val="111111"/>
          <w:sz w:val="21"/>
          <w:szCs w:val="21"/>
        </w:rPr>
        <w:t>a</w:t>
      </w:r>
      <w:r w:rsidRPr="0076239C">
        <w:rPr>
          <w:rFonts w:ascii="Abadi" w:hAnsi="Abadi"/>
          <w:color w:val="111111"/>
          <w:spacing w:val="-15"/>
          <w:sz w:val="21"/>
          <w:szCs w:val="21"/>
        </w:rPr>
        <w:t xml:space="preserve"> </w:t>
      </w:r>
      <w:r w:rsidRPr="0076239C">
        <w:rPr>
          <w:rFonts w:ascii="Abadi" w:hAnsi="Abadi"/>
          <w:color w:val="111111"/>
          <w:sz w:val="21"/>
          <w:szCs w:val="21"/>
        </w:rPr>
        <w:t>la</w:t>
      </w:r>
      <w:r w:rsidRPr="0076239C">
        <w:rPr>
          <w:rFonts w:ascii="Abadi" w:hAnsi="Abadi"/>
          <w:color w:val="111111"/>
          <w:spacing w:val="-7"/>
          <w:sz w:val="21"/>
          <w:szCs w:val="21"/>
        </w:rPr>
        <w:t xml:space="preserve"> </w:t>
      </w:r>
      <w:r w:rsidRPr="0076239C">
        <w:rPr>
          <w:rFonts w:ascii="Abadi" w:hAnsi="Abadi"/>
          <w:color w:val="111111"/>
          <w:sz w:val="21"/>
          <w:szCs w:val="21"/>
        </w:rPr>
        <w:t>Mujer</w:t>
      </w:r>
      <w:r w:rsidRPr="0076239C">
        <w:rPr>
          <w:rFonts w:ascii="Abadi" w:hAnsi="Abadi"/>
          <w:color w:val="111111"/>
          <w:spacing w:val="-17"/>
          <w:sz w:val="21"/>
          <w:szCs w:val="21"/>
        </w:rPr>
        <w:t xml:space="preserve"> </w:t>
      </w:r>
      <w:r w:rsidRPr="0076239C">
        <w:rPr>
          <w:rFonts w:ascii="Abadi" w:hAnsi="Abadi"/>
          <w:color w:val="111111"/>
          <w:sz w:val="21"/>
          <w:szCs w:val="21"/>
        </w:rPr>
        <w:t>e</w:t>
      </w:r>
      <w:r w:rsidRPr="0076239C">
        <w:rPr>
          <w:rFonts w:ascii="Abadi" w:hAnsi="Abadi"/>
          <w:color w:val="111111"/>
          <w:spacing w:val="-14"/>
          <w:sz w:val="21"/>
          <w:szCs w:val="21"/>
        </w:rPr>
        <w:t xml:space="preserve"> </w:t>
      </w:r>
      <w:r w:rsidRPr="0076239C">
        <w:rPr>
          <w:rFonts w:ascii="Abadi" w:hAnsi="Abadi"/>
          <w:color w:val="111111"/>
          <w:sz w:val="21"/>
          <w:szCs w:val="21"/>
        </w:rPr>
        <w:t>insertando</w:t>
      </w:r>
      <w:r w:rsidRPr="0076239C">
        <w:rPr>
          <w:rFonts w:ascii="Abadi" w:hAnsi="Abadi"/>
          <w:color w:val="111111"/>
          <w:spacing w:val="-17"/>
          <w:sz w:val="21"/>
          <w:szCs w:val="21"/>
        </w:rPr>
        <w:t xml:space="preserve"> </w:t>
      </w:r>
      <w:r w:rsidRPr="0076239C">
        <w:rPr>
          <w:rFonts w:ascii="Abadi" w:hAnsi="Abadi"/>
          <w:color w:val="111111"/>
          <w:sz w:val="21"/>
          <w:szCs w:val="21"/>
        </w:rPr>
        <w:t>el</w:t>
      </w:r>
      <w:r w:rsidRPr="0076239C">
        <w:rPr>
          <w:rFonts w:ascii="Abadi" w:hAnsi="Abadi"/>
          <w:color w:val="111111"/>
          <w:spacing w:val="-15"/>
          <w:sz w:val="21"/>
          <w:szCs w:val="21"/>
        </w:rPr>
        <w:t xml:space="preserve"> </w:t>
      </w:r>
      <w:r w:rsidRPr="0076239C">
        <w:rPr>
          <w:rFonts w:ascii="Abadi" w:hAnsi="Abadi"/>
          <w:color w:val="111111"/>
          <w:sz w:val="21"/>
          <w:szCs w:val="21"/>
        </w:rPr>
        <w:t>inciso</w:t>
      </w:r>
      <w:r w:rsidRPr="0076239C">
        <w:rPr>
          <w:rFonts w:ascii="Abadi" w:hAnsi="Abadi"/>
          <w:color w:val="111111"/>
          <w:spacing w:val="-7"/>
          <w:sz w:val="21"/>
          <w:szCs w:val="21"/>
        </w:rPr>
        <w:t xml:space="preserve"> </w:t>
      </w:r>
      <w:r w:rsidRPr="0076239C">
        <w:rPr>
          <w:rFonts w:ascii="Abadi" w:hAnsi="Abadi"/>
          <w:color w:val="111111"/>
          <w:sz w:val="21"/>
          <w:szCs w:val="21"/>
        </w:rPr>
        <w:t>i),</w:t>
      </w:r>
      <w:r w:rsidRPr="0076239C">
        <w:rPr>
          <w:rFonts w:ascii="Abadi" w:hAnsi="Abadi"/>
          <w:color w:val="111111"/>
          <w:spacing w:val="-3"/>
          <w:sz w:val="21"/>
          <w:szCs w:val="21"/>
        </w:rPr>
        <w:t xml:space="preserve"> </w:t>
      </w:r>
      <w:r w:rsidRPr="0076239C">
        <w:rPr>
          <w:rFonts w:ascii="Abadi" w:hAnsi="Abadi"/>
          <w:color w:val="111111"/>
          <w:sz w:val="21"/>
          <w:szCs w:val="21"/>
        </w:rPr>
        <w:t>en</w:t>
      </w:r>
      <w:r w:rsidRPr="0076239C">
        <w:rPr>
          <w:rFonts w:ascii="Abadi" w:hAnsi="Abadi"/>
          <w:color w:val="111111"/>
          <w:spacing w:val="-17"/>
          <w:sz w:val="21"/>
          <w:szCs w:val="21"/>
        </w:rPr>
        <w:t xml:space="preserve"> </w:t>
      </w:r>
      <w:r w:rsidRPr="0076239C">
        <w:rPr>
          <w:rFonts w:ascii="Abadi" w:hAnsi="Abadi"/>
          <w:color w:val="111111"/>
          <w:sz w:val="21"/>
          <w:szCs w:val="21"/>
        </w:rPr>
        <w:t>los</w:t>
      </w:r>
      <w:r w:rsidRPr="0076239C">
        <w:rPr>
          <w:rFonts w:ascii="Abadi" w:hAnsi="Abadi"/>
          <w:color w:val="111111"/>
          <w:spacing w:val="-17"/>
          <w:sz w:val="21"/>
          <w:szCs w:val="21"/>
        </w:rPr>
        <w:t xml:space="preserve"> </w:t>
      </w:r>
      <w:r w:rsidRPr="0076239C">
        <w:rPr>
          <w:rFonts w:ascii="Abadi" w:hAnsi="Abadi"/>
          <w:color w:val="111111"/>
          <w:sz w:val="21"/>
          <w:szCs w:val="21"/>
        </w:rPr>
        <w:t>siguientes</w:t>
      </w:r>
      <w:r w:rsidRPr="0076239C">
        <w:rPr>
          <w:rFonts w:ascii="Abadi" w:hAnsi="Abadi"/>
          <w:color w:val="111111"/>
          <w:spacing w:val="-16"/>
          <w:sz w:val="21"/>
          <w:szCs w:val="21"/>
        </w:rPr>
        <w:t xml:space="preserve"> </w:t>
      </w:r>
      <w:r w:rsidRPr="0076239C">
        <w:rPr>
          <w:rFonts w:ascii="Abadi" w:hAnsi="Abadi"/>
          <w:color w:val="111111"/>
          <w:sz w:val="21"/>
          <w:szCs w:val="21"/>
        </w:rPr>
        <w:t>términos:</w:t>
      </w:r>
    </w:p>
    <w:p w14:paraId="529C104A" w14:textId="77777777" w:rsidR="00284E09" w:rsidRPr="0076239C" w:rsidRDefault="00284E09" w:rsidP="00284E09">
      <w:pPr>
        <w:pStyle w:val="Textoindependiente"/>
        <w:kinsoku w:val="0"/>
        <w:overflowPunct w:val="0"/>
        <w:ind w:left="64" w:right="319" w:firstLine="33"/>
        <w:rPr>
          <w:rFonts w:ascii="Abadi" w:hAnsi="Abadi"/>
          <w:i/>
          <w:iCs/>
          <w:color w:val="141414"/>
          <w:spacing w:val="-2"/>
          <w:sz w:val="21"/>
          <w:szCs w:val="21"/>
        </w:rPr>
      </w:pPr>
    </w:p>
    <w:p w14:paraId="4829BCFA" w14:textId="77777777" w:rsidR="00284E09" w:rsidRPr="0076239C" w:rsidRDefault="00284E09" w:rsidP="00284E09">
      <w:pPr>
        <w:pStyle w:val="Textoindependiente"/>
        <w:kinsoku w:val="0"/>
        <w:overflowPunct w:val="0"/>
        <w:ind w:left="64" w:right="319" w:firstLine="33"/>
        <w:rPr>
          <w:rFonts w:ascii="Abadi" w:hAnsi="Abadi"/>
          <w:i/>
          <w:iCs/>
          <w:color w:val="141414"/>
          <w:spacing w:val="-2"/>
          <w:sz w:val="21"/>
          <w:szCs w:val="21"/>
        </w:rPr>
      </w:pPr>
      <w:r w:rsidRPr="0076239C">
        <w:rPr>
          <w:rFonts w:ascii="Abadi" w:hAnsi="Abadi"/>
          <w:i/>
          <w:iCs/>
          <w:color w:val="141414"/>
          <w:spacing w:val="-2"/>
          <w:sz w:val="21"/>
          <w:szCs w:val="21"/>
        </w:rPr>
        <w:t>"Articulo</w:t>
      </w:r>
      <w:r w:rsidRPr="0076239C">
        <w:rPr>
          <w:rFonts w:ascii="Abadi" w:hAnsi="Abadi"/>
          <w:i/>
          <w:iCs/>
          <w:color w:val="141414"/>
          <w:spacing w:val="14"/>
          <w:sz w:val="21"/>
          <w:szCs w:val="21"/>
        </w:rPr>
        <w:t xml:space="preserve"> </w:t>
      </w:r>
      <w:r w:rsidRPr="0076239C">
        <w:rPr>
          <w:rFonts w:ascii="Abadi" w:hAnsi="Abadi"/>
          <w:i/>
          <w:iCs/>
          <w:color w:val="141414"/>
          <w:spacing w:val="-2"/>
          <w:sz w:val="21"/>
          <w:szCs w:val="21"/>
        </w:rPr>
        <w:t>10.</w:t>
      </w:r>
      <w:r w:rsidRPr="0076239C">
        <w:rPr>
          <w:rFonts w:ascii="Abadi" w:hAnsi="Abadi"/>
          <w:i/>
          <w:iCs/>
          <w:color w:val="141414"/>
          <w:spacing w:val="10"/>
          <w:sz w:val="21"/>
          <w:szCs w:val="21"/>
        </w:rPr>
        <w:t xml:space="preserve"> </w:t>
      </w:r>
      <w:r w:rsidRPr="0076239C">
        <w:rPr>
          <w:rFonts w:ascii="Abadi" w:hAnsi="Abadi"/>
          <w:i/>
          <w:iCs/>
          <w:color w:val="141414"/>
          <w:spacing w:val="-2"/>
          <w:sz w:val="21"/>
          <w:szCs w:val="21"/>
        </w:rPr>
        <w:t>La</w:t>
      </w:r>
      <w:r w:rsidRPr="0076239C">
        <w:rPr>
          <w:rFonts w:ascii="Abadi" w:hAnsi="Abadi"/>
          <w:i/>
          <w:iCs/>
          <w:color w:val="141414"/>
          <w:spacing w:val="-7"/>
          <w:sz w:val="21"/>
          <w:szCs w:val="21"/>
        </w:rPr>
        <w:t xml:space="preserve"> </w:t>
      </w:r>
      <w:r w:rsidRPr="0076239C">
        <w:rPr>
          <w:rFonts w:ascii="Abadi" w:hAnsi="Abadi"/>
          <w:i/>
          <w:iCs/>
          <w:color w:val="141414"/>
          <w:spacing w:val="-2"/>
          <w:sz w:val="21"/>
          <w:szCs w:val="21"/>
        </w:rPr>
        <w:t>Fiscalía General</w:t>
      </w:r>
      <w:r w:rsidRPr="0076239C">
        <w:rPr>
          <w:rFonts w:ascii="Abadi" w:hAnsi="Abadi"/>
          <w:i/>
          <w:iCs/>
          <w:color w:val="141414"/>
          <w:spacing w:val="-10"/>
          <w:sz w:val="21"/>
          <w:szCs w:val="21"/>
        </w:rPr>
        <w:t xml:space="preserve"> </w:t>
      </w:r>
      <w:r w:rsidRPr="0076239C">
        <w:rPr>
          <w:rFonts w:ascii="Abadi" w:hAnsi="Abadi"/>
          <w:i/>
          <w:iCs/>
          <w:color w:val="141414"/>
          <w:spacing w:val="-2"/>
          <w:sz w:val="21"/>
          <w:szCs w:val="21"/>
        </w:rPr>
        <w:t>para</w:t>
      </w:r>
      <w:r w:rsidRPr="0076239C">
        <w:rPr>
          <w:rFonts w:ascii="Abadi" w:hAnsi="Abadi"/>
          <w:i/>
          <w:iCs/>
          <w:color w:val="141414"/>
          <w:spacing w:val="-14"/>
          <w:sz w:val="21"/>
          <w:szCs w:val="21"/>
        </w:rPr>
        <w:t xml:space="preserve"> </w:t>
      </w:r>
      <w:r w:rsidRPr="0076239C">
        <w:rPr>
          <w:rFonts w:ascii="Abadi" w:hAnsi="Abadi"/>
          <w:i/>
          <w:iCs/>
          <w:color w:val="141414"/>
          <w:spacing w:val="-2"/>
          <w:sz w:val="21"/>
          <w:szCs w:val="21"/>
        </w:rPr>
        <w:t>el</w:t>
      </w:r>
      <w:r w:rsidRPr="0076239C">
        <w:rPr>
          <w:rFonts w:ascii="Abadi" w:hAnsi="Abadi"/>
          <w:i/>
          <w:iCs/>
          <w:color w:val="141414"/>
          <w:spacing w:val="-9"/>
          <w:sz w:val="21"/>
          <w:szCs w:val="21"/>
        </w:rPr>
        <w:t xml:space="preserve"> </w:t>
      </w:r>
      <w:r w:rsidRPr="0076239C">
        <w:rPr>
          <w:rFonts w:ascii="Abadi" w:hAnsi="Abadi"/>
          <w:i/>
          <w:iCs/>
          <w:color w:val="141414"/>
          <w:spacing w:val="-2"/>
          <w:sz w:val="21"/>
          <w:szCs w:val="21"/>
        </w:rPr>
        <w:t>ejercicio</w:t>
      </w:r>
      <w:r w:rsidRPr="0076239C">
        <w:rPr>
          <w:rFonts w:ascii="Abadi" w:hAnsi="Abadi"/>
          <w:i/>
          <w:iCs/>
          <w:color w:val="141414"/>
          <w:spacing w:val="-7"/>
          <w:sz w:val="21"/>
          <w:szCs w:val="21"/>
        </w:rPr>
        <w:t xml:space="preserve"> </w:t>
      </w:r>
      <w:r w:rsidRPr="0076239C">
        <w:rPr>
          <w:rFonts w:ascii="Abadi" w:hAnsi="Abadi"/>
          <w:i/>
          <w:iCs/>
          <w:color w:val="141414"/>
          <w:spacing w:val="-2"/>
          <w:sz w:val="21"/>
          <w:szCs w:val="21"/>
        </w:rPr>
        <w:t>de</w:t>
      </w:r>
      <w:r w:rsidRPr="0076239C">
        <w:rPr>
          <w:rFonts w:ascii="Abadi" w:hAnsi="Abadi"/>
          <w:i/>
          <w:iCs/>
          <w:color w:val="141414"/>
          <w:spacing w:val="-13"/>
          <w:sz w:val="21"/>
          <w:szCs w:val="21"/>
        </w:rPr>
        <w:t xml:space="preserve"> </w:t>
      </w:r>
      <w:r w:rsidRPr="0076239C">
        <w:rPr>
          <w:rFonts w:ascii="Abadi" w:hAnsi="Abadi"/>
          <w:i/>
          <w:iCs/>
          <w:color w:val="141414"/>
          <w:spacing w:val="-2"/>
          <w:sz w:val="21"/>
          <w:szCs w:val="21"/>
        </w:rPr>
        <w:t>sus</w:t>
      </w:r>
      <w:r w:rsidRPr="0076239C">
        <w:rPr>
          <w:rFonts w:ascii="Abadi" w:hAnsi="Abadi"/>
          <w:i/>
          <w:iCs/>
          <w:color w:val="141414"/>
          <w:spacing w:val="-9"/>
          <w:sz w:val="21"/>
          <w:szCs w:val="21"/>
        </w:rPr>
        <w:t xml:space="preserve"> </w:t>
      </w:r>
      <w:r w:rsidRPr="0076239C">
        <w:rPr>
          <w:rFonts w:ascii="Abadi" w:hAnsi="Abadi"/>
          <w:i/>
          <w:iCs/>
          <w:color w:val="141414"/>
          <w:spacing w:val="-2"/>
          <w:sz w:val="21"/>
          <w:szCs w:val="21"/>
        </w:rPr>
        <w:t>atribuciones</w:t>
      </w:r>
      <w:r w:rsidRPr="0076239C">
        <w:rPr>
          <w:rFonts w:ascii="Abadi" w:hAnsi="Abadi"/>
          <w:i/>
          <w:iCs/>
          <w:color w:val="141414"/>
          <w:spacing w:val="-10"/>
          <w:sz w:val="21"/>
          <w:szCs w:val="21"/>
        </w:rPr>
        <w:t xml:space="preserve"> </w:t>
      </w:r>
      <w:r w:rsidRPr="0076239C">
        <w:rPr>
          <w:rFonts w:ascii="Abadi" w:hAnsi="Abadi"/>
          <w:i/>
          <w:iCs/>
          <w:color w:val="141414"/>
          <w:spacing w:val="-2"/>
          <w:sz w:val="21"/>
          <w:szCs w:val="21"/>
        </w:rPr>
        <w:t>se</w:t>
      </w:r>
      <w:r w:rsidRPr="0076239C">
        <w:rPr>
          <w:rFonts w:ascii="Abadi" w:hAnsi="Abadi"/>
          <w:i/>
          <w:iCs/>
          <w:color w:val="141414"/>
          <w:spacing w:val="-8"/>
          <w:sz w:val="21"/>
          <w:szCs w:val="21"/>
        </w:rPr>
        <w:t xml:space="preserve"> </w:t>
      </w:r>
      <w:r w:rsidRPr="0076239C">
        <w:rPr>
          <w:rFonts w:ascii="Abadi" w:hAnsi="Abadi"/>
          <w:i/>
          <w:iCs/>
          <w:color w:val="141414"/>
          <w:spacing w:val="-2"/>
          <w:sz w:val="21"/>
          <w:szCs w:val="21"/>
        </w:rPr>
        <w:t>integrará</w:t>
      </w:r>
      <w:r w:rsidRPr="0076239C">
        <w:rPr>
          <w:rFonts w:ascii="Abadi" w:hAnsi="Abadi"/>
          <w:i/>
          <w:iCs/>
          <w:color w:val="141414"/>
          <w:spacing w:val="-5"/>
          <w:sz w:val="21"/>
          <w:szCs w:val="21"/>
        </w:rPr>
        <w:t xml:space="preserve"> </w:t>
      </w:r>
      <w:r w:rsidRPr="0076239C">
        <w:rPr>
          <w:rFonts w:ascii="Abadi" w:hAnsi="Abadi"/>
          <w:i/>
          <w:iCs/>
          <w:color w:val="141414"/>
          <w:spacing w:val="-2"/>
          <w:sz w:val="21"/>
          <w:szCs w:val="21"/>
        </w:rPr>
        <w:t>de</w:t>
      </w:r>
      <w:r w:rsidRPr="0076239C">
        <w:rPr>
          <w:rFonts w:ascii="Abadi" w:hAnsi="Abadi"/>
          <w:i/>
          <w:iCs/>
          <w:color w:val="141414"/>
          <w:spacing w:val="-15"/>
          <w:sz w:val="21"/>
          <w:szCs w:val="21"/>
        </w:rPr>
        <w:t xml:space="preserve"> </w:t>
      </w:r>
      <w:r w:rsidRPr="0076239C">
        <w:rPr>
          <w:rFonts w:ascii="Abadi" w:hAnsi="Abadi"/>
          <w:i/>
          <w:iCs/>
          <w:color w:val="141414"/>
          <w:spacing w:val="-2"/>
          <w:sz w:val="21"/>
          <w:szCs w:val="21"/>
        </w:rPr>
        <w:t>la</w:t>
      </w:r>
      <w:r w:rsidRPr="0076239C">
        <w:rPr>
          <w:rFonts w:ascii="Abadi" w:hAnsi="Abadi"/>
          <w:i/>
          <w:iCs/>
          <w:color w:val="141414"/>
          <w:spacing w:val="-14"/>
          <w:sz w:val="21"/>
          <w:szCs w:val="21"/>
        </w:rPr>
        <w:t xml:space="preserve"> </w:t>
      </w:r>
      <w:r w:rsidRPr="0076239C">
        <w:rPr>
          <w:rFonts w:ascii="Abadi" w:hAnsi="Abadi"/>
          <w:i/>
          <w:iCs/>
          <w:color w:val="141414"/>
          <w:spacing w:val="-2"/>
          <w:sz w:val="21"/>
          <w:szCs w:val="21"/>
        </w:rPr>
        <w:t>siguiente</w:t>
      </w:r>
      <w:r w:rsidRPr="0076239C">
        <w:rPr>
          <w:rFonts w:ascii="Abadi" w:hAnsi="Abadi"/>
          <w:i/>
          <w:iCs/>
          <w:color w:val="141414"/>
          <w:spacing w:val="-12"/>
          <w:sz w:val="21"/>
          <w:szCs w:val="21"/>
        </w:rPr>
        <w:t xml:space="preserve"> </w:t>
      </w:r>
      <w:r w:rsidRPr="0076239C">
        <w:rPr>
          <w:rFonts w:ascii="Abadi" w:hAnsi="Abadi"/>
          <w:i/>
          <w:iCs/>
          <w:color w:val="141414"/>
          <w:spacing w:val="-2"/>
          <w:sz w:val="21"/>
          <w:szCs w:val="21"/>
        </w:rPr>
        <w:t>manera:</w:t>
      </w:r>
    </w:p>
    <w:p w14:paraId="04439159" w14:textId="77777777" w:rsidR="00284E09" w:rsidRDefault="00284E09" w:rsidP="00284E09">
      <w:pPr>
        <w:pStyle w:val="Textoindependiente"/>
        <w:kinsoku w:val="0"/>
        <w:overflowPunct w:val="0"/>
        <w:ind w:left="45"/>
        <w:rPr>
          <w:rFonts w:ascii="Abadi" w:hAnsi="Abadi"/>
          <w:i/>
          <w:iCs/>
          <w:color w:val="0E0E0E"/>
          <w:sz w:val="21"/>
          <w:szCs w:val="21"/>
        </w:rPr>
      </w:pPr>
    </w:p>
    <w:p w14:paraId="2F2BC499" w14:textId="77777777" w:rsidR="00284E09" w:rsidRDefault="00284E09" w:rsidP="00284E09">
      <w:pPr>
        <w:pStyle w:val="Textoindependiente"/>
        <w:kinsoku w:val="0"/>
        <w:overflowPunct w:val="0"/>
        <w:ind w:left="45"/>
        <w:rPr>
          <w:rFonts w:ascii="Abadi" w:hAnsi="Abadi"/>
          <w:i/>
          <w:iCs/>
          <w:color w:val="0E0E0E"/>
          <w:sz w:val="21"/>
          <w:szCs w:val="21"/>
        </w:rPr>
      </w:pPr>
    </w:p>
    <w:p w14:paraId="3D21DD13" w14:textId="77777777" w:rsidR="00284E09" w:rsidRDefault="00284E09" w:rsidP="00AE0D43">
      <w:pPr>
        <w:pStyle w:val="Prrafodelista"/>
        <w:numPr>
          <w:ilvl w:val="0"/>
          <w:numId w:val="23"/>
        </w:numPr>
        <w:autoSpaceDE w:val="0"/>
        <w:autoSpaceDN w:val="0"/>
        <w:adjustRightInd w:val="0"/>
        <w:rPr>
          <w:rFonts w:ascii="*Arial-Italic-8226-Identity-H" w:hAnsi="*Arial-Italic-8226-Identity-H" w:cs="*Arial-Italic-8226-Identity-H"/>
          <w:i/>
          <w:iCs/>
          <w:color w:val="1A1A1A"/>
        </w:rPr>
      </w:pPr>
      <w:r w:rsidRPr="00FE1B93">
        <w:rPr>
          <w:rFonts w:ascii="*Arial-Italic-8226-Identity-H" w:hAnsi="*Arial-Italic-8226-Identity-H" w:cs="*Arial-Italic-8226-Identity-H"/>
          <w:i/>
          <w:iCs/>
          <w:color w:val="1A1A1A"/>
        </w:rPr>
        <w:t xml:space="preserve"> Fiscal. ./;</w:t>
      </w:r>
    </w:p>
    <w:p w14:paraId="572B0448" w14:textId="77777777" w:rsidR="00284E09" w:rsidRPr="00C8624D" w:rsidRDefault="00284E09" w:rsidP="00AE0D43">
      <w:pPr>
        <w:pStyle w:val="Prrafodelista"/>
        <w:numPr>
          <w:ilvl w:val="0"/>
          <w:numId w:val="23"/>
        </w:numPr>
        <w:autoSpaceDE w:val="0"/>
        <w:autoSpaceDN w:val="0"/>
        <w:adjustRightInd w:val="0"/>
        <w:rPr>
          <w:rFonts w:ascii="*Arial-Italic-8226-Identity-H" w:hAnsi="*Arial-Italic-8226-Identity-H" w:cs="*Arial-Italic-8226-Identity-H"/>
          <w:i/>
          <w:iCs/>
          <w:color w:val="1A1A1A"/>
        </w:rPr>
      </w:pPr>
      <w:r w:rsidRPr="00C8624D">
        <w:rPr>
          <w:rFonts w:ascii="*Arial-Italic-8226-Identity-H" w:hAnsi="*Arial-Italic-8226-Identity-H" w:cs="*Arial-Italic-8226-Identity-H"/>
          <w:i/>
          <w:iCs/>
          <w:color w:val="191919"/>
        </w:rPr>
        <w:t xml:space="preserve"> Las siguientes Fiscalías:</w:t>
      </w:r>
    </w:p>
    <w:p w14:paraId="28502AF4" w14:textId="77777777" w:rsidR="00284E09" w:rsidRDefault="00284E09" w:rsidP="00284E09">
      <w:pPr>
        <w:autoSpaceDE w:val="0"/>
        <w:autoSpaceDN w:val="0"/>
        <w:adjustRightInd w:val="0"/>
        <w:ind w:left="1134"/>
        <w:rPr>
          <w:rFonts w:ascii="*Times New Roman-8217-Identity-" w:hAnsi="*Times New Roman-8217-Identity-" w:cs="*Times New Roman-8217-Identity-"/>
          <w:color w:val="1D1D1D"/>
          <w:sz w:val="26"/>
          <w:szCs w:val="26"/>
        </w:rPr>
      </w:pPr>
      <w:r>
        <w:rPr>
          <w:rFonts w:ascii="*Arial-Italic-8226-Identity-H" w:hAnsi="*Arial-Italic-8226-Identity-H" w:cs="*Arial-Italic-8226-Identity-H"/>
          <w:i/>
          <w:iCs/>
          <w:color w:val="1D1D1D"/>
        </w:rPr>
        <w:t xml:space="preserve">a) Fiscalías </w:t>
      </w:r>
      <w:r>
        <w:rPr>
          <w:rFonts w:ascii="*Times New Roman-8217-Identity-" w:hAnsi="*Times New Roman-8217-Identity-" w:cs="*Times New Roman-8217-Identity-"/>
          <w:color w:val="1D1D1D"/>
          <w:sz w:val="26"/>
          <w:szCs w:val="26"/>
        </w:rPr>
        <w:t>…;</w:t>
      </w:r>
    </w:p>
    <w:p w14:paraId="268CA297" w14:textId="77777777" w:rsidR="00284E09" w:rsidRDefault="00284E09" w:rsidP="00284E09">
      <w:pPr>
        <w:autoSpaceDE w:val="0"/>
        <w:autoSpaceDN w:val="0"/>
        <w:adjustRightInd w:val="0"/>
        <w:ind w:left="1134"/>
        <w:rPr>
          <w:rFonts w:ascii="*Times New Roman-8217-Identity-" w:hAnsi="*Times New Roman-8217-Identity-" w:cs="*Times New Roman-8217-Identity-"/>
          <w:color w:val="171717"/>
          <w:sz w:val="26"/>
          <w:szCs w:val="26"/>
        </w:rPr>
      </w:pPr>
      <w:r>
        <w:rPr>
          <w:rFonts w:ascii="*Arial-Italic-8226-Identity-H" w:hAnsi="*Arial-Italic-8226-Identity-H" w:cs="*Arial-Italic-8226-Identity-H"/>
          <w:i/>
          <w:iCs/>
          <w:color w:val="171717"/>
        </w:rPr>
        <w:t xml:space="preserve">b) Fiscalía </w:t>
      </w:r>
      <w:r>
        <w:rPr>
          <w:rFonts w:ascii="*Times New Roman-8217-Identity-" w:hAnsi="*Times New Roman-8217-Identity-" w:cs="*Times New Roman-8217-Identity-"/>
          <w:color w:val="171717"/>
          <w:sz w:val="26"/>
          <w:szCs w:val="26"/>
        </w:rPr>
        <w:t>...;</w:t>
      </w:r>
    </w:p>
    <w:p w14:paraId="7C464D6C" w14:textId="77777777" w:rsidR="00284E09" w:rsidRDefault="00284E09" w:rsidP="00284E09">
      <w:pPr>
        <w:autoSpaceDE w:val="0"/>
        <w:autoSpaceDN w:val="0"/>
        <w:adjustRightInd w:val="0"/>
        <w:ind w:left="1134"/>
        <w:rPr>
          <w:rFonts w:ascii="*Arial-8224-Identity-H" w:hAnsi="*Arial-8224-Identity-H" w:cs="*Arial-8224-Identity-H"/>
          <w:color w:val="1E1E1E"/>
        </w:rPr>
      </w:pPr>
      <w:r>
        <w:rPr>
          <w:rFonts w:ascii="*Arial-Italic-8226-Identity-H" w:hAnsi="*Arial-Italic-8226-Identity-H" w:cs="*Arial-Italic-8226-Identity-H"/>
          <w:i/>
          <w:iCs/>
          <w:color w:val="1E1E1E"/>
        </w:rPr>
        <w:t>c) Fiscalía</w:t>
      </w:r>
      <w:r>
        <w:rPr>
          <w:rFonts w:ascii="*Arial-8224-Identity-H" w:hAnsi="*Arial-8224-Identity-H" w:cs="*Arial-8224-Identity-H"/>
          <w:color w:val="1E1E1E"/>
        </w:rPr>
        <w:t xml:space="preserve"> ...;</w:t>
      </w:r>
    </w:p>
    <w:p w14:paraId="30152EE2" w14:textId="77777777" w:rsidR="00284E09" w:rsidRDefault="00284E09" w:rsidP="00284E09">
      <w:pPr>
        <w:autoSpaceDE w:val="0"/>
        <w:autoSpaceDN w:val="0"/>
        <w:adjustRightInd w:val="0"/>
        <w:ind w:left="1134"/>
        <w:rPr>
          <w:rFonts w:ascii="*Arial-Italic-8226-Identity-H" w:hAnsi="*Arial-Italic-8226-Identity-H" w:cs="*Arial-Italic-8226-Identity-H"/>
          <w:i/>
          <w:iCs/>
          <w:color w:val="1B1B1B"/>
        </w:rPr>
      </w:pPr>
      <w:r>
        <w:rPr>
          <w:rFonts w:ascii="*Arial-Italic-8226-Identity-H" w:hAnsi="*Arial-Italic-8226-Identity-H" w:cs="*Arial-Italic-8226-Identity-H"/>
          <w:i/>
          <w:iCs/>
          <w:color w:val="1B1B1B"/>
        </w:rPr>
        <w:t>d) Fiscalía ...;</w:t>
      </w:r>
    </w:p>
    <w:p w14:paraId="37B45750" w14:textId="77777777" w:rsidR="00284E09" w:rsidRDefault="00284E09" w:rsidP="00284E09">
      <w:pPr>
        <w:autoSpaceDE w:val="0"/>
        <w:autoSpaceDN w:val="0"/>
        <w:adjustRightInd w:val="0"/>
        <w:ind w:left="1134"/>
        <w:rPr>
          <w:rFonts w:ascii="*Arial-Italic-8226-Identity-H" w:hAnsi="*Arial-Italic-8226-Identity-H" w:cs="*Arial-Italic-8226-Identity-H"/>
          <w:i/>
          <w:iCs/>
          <w:color w:val="191919"/>
        </w:rPr>
      </w:pPr>
      <w:r>
        <w:rPr>
          <w:rFonts w:ascii="*Arial-Italic-8226-Identity-H" w:hAnsi="*Arial-Italic-8226-Identity-H" w:cs="*Arial-Italic-8226-Identity-H"/>
          <w:i/>
          <w:iCs/>
          <w:color w:val="191919"/>
        </w:rPr>
        <w:t>e) Fiscalía ...;</w:t>
      </w:r>
    </w:p>
    <w:p w14:paraId="1C866F48" w14:textId="77777777" w:rsidR="00284E09" w:rsidRDefault="00284E09" w:rsidP="00284E09">
      <w:pPr>
        <w:autoSpaceDE w:val="0"/>
        <w:autoSpaceDN w:val="0"/>
        <w:adjustRightInd w:val="0"/>
        <w:ind w:left="1134"/>
        <w:rPr>
          <w:rFonts w:ascii="*Microsoft Sans Serif-8231-Iden" w:hAnsi="*Microsoft Sans Serif-8231-Iden" w:cs="*Microsoft Sans Serif-8231-Iden"/>
          <w:color w:val="1D1D1D"/>
        </w:rPr>
      </w:pPr>
      <w:r>
        <w:rPr>
          <w:rFonts w:ascii="*Arial-Italic-8226-Identity-H" w:hAnsi="*Arial-Italic-8226-Identity-H" w:cs="*Arial-Italic-8226-Identity-H"/>
          <w:i/>
          <w:iCs/>
          <w:color w:val="1D1D1D"/>
        </w:rPr>
        <w:t>f) Fiscalí</w:t>
      </w:r>
      <w:r>
        <w:rPr>
          <w:rFonts w:ascii="*Microsoft Sans Serif-8231-Iden" w:hAnsi="*Microsoft Sans Serif-8231-Iden" w:cs="*Microsoft Sans Serif-8231-Iden"/>
          <w:color w:val="1D1D1D"/>
        </w:rPr>
        <w:t>a ...;</w:t>
      </w:r>
    </w:p>
    <w:p w14:paraId="6C67E11D" w14:textId="77777777" w:rsidR="00284E09" w:rsidRDefault="00284E09" w:rsidP="00284E09">
      <w:pPr>
        <w:autoSpaceDE w:val="0"/>
        <w:autoSpaceDN w:val="0"/>
        <w:adjustRightInd w:val="0"/>
        <w:ind w:left="1134"/>
        <w:rPr>
          <w:rFonts w:ascii="*Arial-BoldItalic-8223-Identity" w:hAnsi="*Arial-BoldItalic-8223-Identity" w:cs="*Arial-BoldItalic-8223-Identity"/>
          <w:b/>
          <w:bCs/>
          <w:i/>
          <w:iCs/>
          <w:color w:val="0D0D0D"/>
        </w:rPr>
      </w:pPr>
      <w:r>
        <w:rPr>
          <w:rFonts w:ascii="*Arial-BoldItalic-8223-Identity" w:hAnsi="*Arial-BoldItalic-8223-Identity" w:cs="*Arial-BoldItalic-8223-Identity"/>
          <w:b/>
          <w:bCs/>
          <w:i/>
          <w:iCs/>
          <w:color w:val="0D0D0D"/>
        </w:rPr>
        <w:t>g) Fisca/fa Especializada en Investigación del Delito de</w:t>
      </w:r>
    </w:p>
    <w:p w14:paraId="68340C12" w14:textId="77777777" w:rsidR="00284E09" w:rsidRDefault="00284E09" w:rsidP="00284E09">
      <w:pPr>
        <w:autoSpaceDE w:val="0"/>
        <w:autoSpaceDN w:val="0"/>
        <w:adjustRightInd w:val="0"/>
        <w:ind w:left="1134"/>
        <w:rPr>
          <w:rFonts w:ascii="*Arial-BoldItalic-8223-Identity" w:hAnsi="*Arial-BoldItalic-8223-Identity" w:cs="*Arial-BoldItalic-8223-Identity"/>
          <w:b/>
          <w:bCs/>
          <w:i/>
          <w:iCs/>
          <w:color w:val="0D0D0D"/>
        </w:rPr>
      </w:pPr>
      <w:r>
        <w:rPr>
          <w:rFonts w:ascii="*Arial-BoldItalic-8223-Identity" w:hAnsi="*Arial-BoldItalic-8223-Identity" w:cs="*Arial-BoldItalic-8223-Identity"/>
          <w:b/>
          <w:bCs/>
          <w:i/>
          <w:iCs/>
          <w:color w:val="0D0D0D"/>
        </w:rPr>
        <w:t>Feminicidio y Atención Integral a la Mujer;</w:t>
      </w:r>
    </w:p>
    <w:p w14:paraId="2FBFF62B" w14:textId="77777777" w:rsidR="00284E09" w:rsidRDefault="00284E09" w:rsidP="00284E09">
      <w:pPr>
        <w:autoSpaceDE w:val="0"/>
        <w:autoSpaceDN w:val="0"/>
        <w:adjustRightInd w:val="0"/>
        <w:ind w:left="1134"/>
        <w:rPr>
          <w:rFonts w:ascii="*Arial-Italic-8226-Identity-H" w:hAnsi="*Arial-Italic-8226-Identity-H" w:cs="*Arial-Italic-8226-Identity-H"/>
          <w:i/>
          <w:iCs/>
          <w:color w:val="191919"/>
        </w:rPr>
      </w:pPr>
      <w:r>
        <w:rPr>
          <w:rFonts w:ascii="*Arial-BoldItalic-8223-Identity" w:hAnsi="*Arial-BoldItalic-8223-Identity" w:cs="*Arial-BoldItalic-8223-Identity"/>
          <w:b/>
          <w:bCs/>
          <w:i/>
          <w:iCs/>
          <w:color w:val="191919"/>
        </w:rPr>
        <w:t xml:space="preserve">h) </w:t>
      </w:r>
      <w:r>
        <w:rPr>
          <w:rFonts w:ascii="*Arial-Italic-8226-Identity-H" w:hAnsi="*Arial-Italic-8226-Identity-H" w:cs="*Arial-Italic-8226-Identity-H"/>
          <w:i/>
          <w:iCs/>
          <w:color w:val="191919"/>
        </w:rPr>
        <w:t xml:space="preserve">Fiscalía </w:t>
      </w:r>
      <w:r>
        <w:rPr>
          <w:rFonts w:ascii="*Microsoft Sans Serif-8231-Iden" w:hAnsi="*Microsoft Sans Serif-8231-Iden" w:cs="*Microsoft Sans Serif-8231-Iden"/>
          <w:color w:val="191919"/>
        </w:rPr>
        <w:t xml:space="preserve">a </w:t>
      </w:r>
      <w:r>
        <w:rPr>
          <w:rFonts w:ascii="*Arial-Italic-8226-Identity-H" w:hAnsi="*Arial-Italic-8226-Identity-H" w:cs="*Arial-Italic-8226-Identity-H"/>
          <w:i/>
          <w:iCs/>
          <w:color w:val="191919"/>
        </w:rPr>
        <w:t>Especializada en materia ...;</w:t>
      </w:r>
    </w:p>
    <w:p w14:paraId="72538B1D" w14:textId="77777777" w:rsidR="00284E09" w:rsidRDefault="00284E09" w:rsidP="00284E09">
      <w:pPr>
        <w:pStyle w:val="Textoindependiente"/>
        <w:kinsoku w:val="0"/>
        <w:overflowPunct w:val="0"/>
        <w:ind w:left="1134"/>
        <w:rPr>
          <w:rFonts w:ascii="Abadi" w:hAnsi="Abadi"/>
          <w:i/>
          <w:iCs/>
          <w:color w:val="0E0E0E"/>
          <w:sz w:val="21"/>
          <w:szCs w:val="21"/>
        </w:rPr>
      </w:pPr>
      <w:r>
        <w:rPr>
          <w:rFonts w:ascii="*Arial-Italic-8226-Identity-H" w:hAnsi="*Arial-Italic-8226-Identity-H" w:cs="*Arial-Italic-8226-Identity-H"/>
          <w:i/>
          <w:iCs/>
          <w:color w:val="151515"/>
        </w:rPr>
        <w:t>i) Las demás … "</w:t>
      </w:r>
    </w:p>
    <w:p w14:paraId="0A0CB9EB" w14:textId="77777777" w:rsidR="00284E09" w:rsidRDefault="00284E09" w:rsidP="00284E09">
      <w:pPr>
        <w:pStyle w:val="Textoindependiente"/>
        <w:kinsoku w:val="0"/>
        <w:overflowPunct w:val="0"/>
        <w:ind w:left="45"/>
        <w:rPr>
          <w:rFonts w:ascii="Abadi" w:hAnsi="Abadi"/>
          <w:i/>
          <w:iCs/>
          <w:color w:val="0E0E0E"/>
          <w:sz w:val="21"/>
          <w:szCs w:val="21"/>
        </w:rPr>
      </w:pPr>
    </w:p>
    <w:p w14:paraId="6ABDB8A7" w14:textId="77777777" w:rsidR="00284E09" w:rsidRPr="00C51177" w:rsidRDefault="00284E09" w:rsidP="00284E09">
      <w:pPr>
        <w:pStyle w:val="Textoindependiente"/>
        <w:kinsoku w:val="0"/>
        <w:overflowPunct w:val="0"/>
        <w:ind w:left="45"/>
        <w:rPr>
          <w:rFonts w:ascii="Abadi" w:hAnsi="Abadi"/>
          <w:b w:val="0"/>
          <w:bCs w:val="0"/>
          <w:i/>
          <w:iCs/>
          <w:color w:val="0E0E0E"/>
          <w:sz w:val="21"/>
          <w:szCs w:val="21"/>
        </w:rPr>
      </w:pPr>
    </w:p>
    <w:p w14:paraId="0B61D37C" w14:textId="77777777" w:rsidR="00284E09" w:rsidRPr="00C51177" w:rsidRDefault="00284E09" w:rsidP="00284E09">
      <w:pPr>
        <w:pStyle w:val="Textoindependiente"/>
        <w:kinsoku w:val="0"/>
        <w:overflowPunct w:val="0"/>
        <w:ind w:left="45"/>
        <w:rPr>
          <w:rFonts w:ascii="Abadi" w:hAnsi="Abadi"/>
          <w:color w:val="0E0E0E"/>
          <w:sz w:val="21"/>
          <w:szCs w:val="21"/>
        </w:rPr>
      </w:pPr>
      <w:r w:rsidRPr="00C51177">
        <w:rPr>
          <w:rFonts w:ascii="Abadi" w:hAnsi="Abadi"/>
          <w:color w:val="0E0E0E"/>
          <w:sz w:val="21"/>
          <w:szCs w:val="21"/>
        </w:rPr>
        <w:t>SEGUNDO.</w:t>
      </w:r>
      <w:r w:rsidRPr="00C51177">
        <w:rPr>
          <w:rFonts w:ascii="Abadi" w:hAnsi="Abadi"/>
          <w:color w:val="0E0E0E"/>
          <w:spacing w:val="12"/>
          <w:sz w:val="21"/>
          <w:szCs w:val="21"/>
        </w:rPr>
        <w:t xml:space="preserve"> </w:t>
      </w:r>
      <w:r w:rsidRPr="00C51177">
        <w:rPr>
          <w:rFonts w:ascii="Abadi" w:hAnsi="Abadi"/>
          <w:color w:val="0E0E0E"/>
          <w:sz w:val="21"/>
          <w:szCs w:val="21"/>
        </w:rPr>
        <w:t>Se</w:t>
      </w:r>
      <w:r w:rsidRPr="00C51177">
        <w:rPr>
          <w:rFonts w:ascii="Abadi" w:hAnsi="Abadi"/>
          <w:color w:val="0E0E0E"/>
          <w:spacing w:val="-5"/>
          <w:sz w:val="21"/>
          <w:szCs w:val="21"/>
        </w:rPr>
        <w:t xml:space="preserve"> </w:t>
      </w:r>
      <w:r w:rsidRPr="00C51177">
        <w:rPr>
          <w:rFonts w:ascii="Abadi" w:hAnsi="Abadi"/>
          <w:color w:val="0E0E0E"/>
          <w:sz w:val="21"/>
          <w:szCs w:val="21"/>
        </w:rPr>
        <w:t>adiciona</w:t>
      </w:r>
      <w:r w:rsidRPr="00C51177">
        <w:rPr>
          <w:rFonts w:ascii="Abadi" w:hAnsi="Abadi"/>
          <w:color w:val="0E0E0E"/>
          <w:spacing w:val="-16"/>
          <w:sz w:val="21"/>
          <w:szCs w:val="21"/>
        </w:rPr>
        <w:t xml:space="preserve"> </w:t>
      </w:r>
      <w:r w:rsidRPr="00C51177">
        <w:rPr>
          <w:rFonts w:ascii="Abadi" w:hAnsi="Abadi"/>
          <w:color w:val="0E0E0E"/>
          <w:sz w:val="21"/>
          <w:szCs w:val="21"/>
        </w:rPr>
        <w:t>un</w:t>
      </w:r>
      <w:r w:rsidRPr="00C51177">
        <w:rPr>
          <w:rFonts w:ascii="Abadi" w:hAnsi="Abadi"/>
          <w:color w:val="0E0E0E"/>
          <w:spacing w:val="-16"/>
          <w:sz w:val="21"/>
          <w:szCs w:val="21"/>
        </w:rPr>
        <w:t xml:space="preserve"> </w:t>
      </w:r>
      <w:r w:rsidRPr="00C51177">
        <w:rPr>
          <w:rFonts w:ascii="Abadi" w:hAnsi="Abadi"/>
          <w:color w:val="0E0E0E"/>
          <w:sz w:val="21"/>
          <w:szCs w:val="21"/>
        </w:rPr>
        <w:t>artículo</w:t>
      </w:r>
      <w:r w:rsidRPr="00C51177">
        <w:rPr>
          <w:rFonts w:ascii="Abadi" w:hAnsi="Abadi"/>
          <w:color w:val="0E0E0E"/>
          <w:spacing w:val="-5"/>
          <w:sz w:val="21"/>
          <w:szCs w:val="21"/>
        </w:rPr>
        <w:t xml:space="preserve"> </w:t>
      </w:r>
      <w:r w:rsidRPr="00C51177">
        <w:rPr>
          <w:rFonts w:ascii="Abadi" w:hAnsi="Abadi"/>
          <w:color w:val="0E0E0E"/>
          <w:sz w:val="21"/>
          <w:szCs w:val="21"/>
        </w:rPr>
        <w:t>30 Bis,</w:t>
      </w:r>
      <w:r w:rsidRPr="00C51177">
        <w:rPr>
          <w:rFonts w:ascii="Abadi" w:hAnsi="Abadi"/>
          <w:color w:val="0E0E0E"/>
          <w:spacing w:val="-4"/>
          <w:sz w:val="21"/>
          <w:szCs w:val="21"/>
        </w:rPr>
        <w:t xml:space="preserve"> </w:t>
      </w:r>
      <w:r w:rsidRPr="00C51177">
        <w:rPr>
          <w:rFonts w:ascii="Abadi" w:hAnsi="Abadi"/>
          <w:color w:val="0E0E0E"/>
          <w:sz w:val="21"/>
          <w:szCs w:val="21"/>
        </w:rPr>
        <w:t>para</w:t>
      </w:r>
      <w:r w:rsidRPr="00C51177">
        <w:rPr>
          <w:rFonts w:ascii="Abadi" w:hAnsi="Abadi"/>
          <w:color w:val="0E0E0E"/>
          <w:spacing w:val="-16"/>
          <w:sz w:val="21"/>
          <w:szCs w:val="21"/>
        </w:rPr>
        <w:t xml:space="preserve"> </w:t>
      </w:r>
      <w:r w:rsidRPr="00C51177">
        <w:rPr>
          <w:rFonts w:ascii="Abadi" w:hAnsi="Abadi"/>
          <w:color w:val="0E0E0E"/>
          <w:sz w:val="21"/>
          <w:szCs w:val="21"/>
        </w:rPr>
        <w:t>quedar</w:t>
      </w:r>
      <w:r w:rsidRPr="00C51177">
        <w:rPr>
          <w:rFonts w:ascii="Abadi" w:hAnsi="Abadi"/>
          <w:color w:val="0E0E0E"/>
          <w:spacing w:val="-12"/>
          <w:sz w:val="21"/>
          <w:szCs w:val="21"/>
        </w:rPr>
        <w:t xml:space="preserve"> </w:t>
      </w:r>
      <w:r w:rsidRPr="00C51177">
        <w:rPr>
          <w:rFonts w:ascii="Abadi" w:hAnsi="Abadi"/>
          <w:color w:val="0E0E0E"/>
          <w:sz w:val="21"/>
          <w:szCs w:val="21"/>
        </w:rPr>
        <w:t>como</w:t>
      </w:r>
      <w:r w:rsidRPr="00C51177">
        <w:rPr>
          <w:rFonts w:ascii="Abadi" w:hAnsi="Abadi"/>
          <w:color w:val="0E0E0E"/>
          <w:spacing w:val="-5"/>
          <w:sz w:val="21"/>
          <w:szCs w:val="21"/>
        </w:rPr>
        <w:t xml:space="preserve"> </w:t>
      </w:r>
      <w:r w:rsidRPr="00C51177">
        <w:rPr>
          <w:rFonts w:ascii="Abadi" w:hAnsi="Abadi"/>
          <w:color w:val="0E0E0E"/>
          <w:sz w:val="21"/>
          <w:szCs w:val="21"/>
        </w:rPr>
        <w:t>sigue:</w:t>
      </w:r>
    </w:p>
    <w:p w14:paraId="42FAF657" w14:textId="77777777" w:rsidR="00284E09" w:rsidRPr="001B196C" w:rsidRDefault="00284E09" w:rsidP="00284E09">
      <w:pPr>
        <w:pStyle w:val="Textoindependiente"/>
        <w:kinsoku w:val="0"/>
        <w:overflowPunct w:val="0"/>
        <w:ind w:left="40" w:right="334" w:firstLine="23"/>
        <w:rPr>
          <w:rFonts w:ascii="Abadi" w:hAnsi="Abadi"/>
          <w:color w:val="0B0B0B"/>
          <w:sz w:val="21"/>
          <w:szCs w:val="21"/>
        </w:rPr>
      </w:pPr>
    </w:p>
    <w:p w14:paraId="30C94D96" w14:textId="77777777" w:rsidR="00284E09" w:rsidRPr="00C119CA" w:rsidRDefault="00284E09" w:rsidP="00284E09">
      <w:pPr>
        <w:pStyle w:val="Textoindependiente"/>
        <w:kinsoku w:val="0"/>
        <w:overflowPunct w:val="0"/>
        <w:ind w:left="40" w:right="334" w:firstLine="23"/>
        <w:rPr>
          <w:rFonts w:ascii="Abadi" w:hAnsi="Abadi"/>
          <w:b w:val="0"/>
          <w:bCs w:val="0"/>
          <w:i/>
          <w:iCs/>
          <w:color w:val="0B0B0B"/>
          <w:sz w:val="21"/>
          <w:szCs w:val="21"/>
        </w:rPr>
      </w:pPr>
      <w:r w:rsidRPr="00C119CA">
        <w:rPr>
          <w:rFonts w:ascii="Abadi" w:hAnsi="Abadi"/>
          <w:i/>
          <w:iCs/>
          <w:color w:val="0B0B0B"/>
          <w:sz w:val="21"/>
          <w:szCs w:val="21"/>
        </w:rPr>
        <w:t>"Artículo</w:t>
      </w:r>
      <w:r w:rsidRPr="00C119CA">
        <w:rPr>
          <w:rFonts w:ascii="Abadi" w:hAnsi="Abadi"/>
          <w:i/>
          <w:iCs/>
          <w:color w:val="0B0B0B"/>
          <w:spacing w:val="29"/>
          <w:sz w:val="21"/>
          <w:szCs w:val="21"/>
        </w:rPr>
        <w:t xml:space="preserve"> </w:t>
      </w:r>
      <w:r w:rsidRPr="00C119CA">
        <w:rPr>
          <w:rFonts w:ascii="Abadi" w:hAnsi="Abadi"/>
          <w:i/>
          <w:iCs/>
          <w:color w:val="0B0B0B"/>
          <w:sz w:val="21"/>
          <w:szCs w:val="21"/>
        </w:rPr>
        <w:t>30</w:t>
      </w:r>
      <w:r w:rsidRPr="00C119CA">
        <w:rPr>
          <w:rFonts w:ascii="Abadi" w:hAnsi="Abadi"/>
          <w:i/>
          <w:iCs/>
          <w:color w:val="0B0B0B"/>
          <w:spacing w:val="52"/>
          <w:sz w:val="21"/>
          <w:szCs w:val="21"/>
        </w:rPr>
        <w:t xml:space="preserve"> </w:t>
      </w:r>
      <w:r w:rsidRPr="00C119CA">
        <w:rPr>
          <w:rFonts w:ascii="Abadi" w:hAnsi="Abadi"/>
          <w:i/>
          <w:iCs/>
          <w:color w:val="0B0B0B"/>
          <w:sz w:val="21"/>
          <w:szCs w:val="21"/>
        </w:rPr>
        <w:t>Bis.</w:t>
      </w:r>
      <w:r w:rsidRPr="00C119CA">
        <w:rPr>
          <w:rFonts w:ascii="Abadi" w:hAnsi="Abadi"/>
          <w:i/>
          <w:iCs/>
          <w:color w:val="0B0B0B"/>
          <w:spacing w:val="69"/>
          <w:sz w:val="21"/>
          <w:szCs w:val="21"/>
        </w:rPr>
        <w:t xml:space="preserve"> </w:t>
      </w:r>
      <w:r w:rsidRPr="00C119CA">
        <w:rPr>
          <w:rFonts w:ascii="Abadi" w:hAnsi="Abadi"/>
          <w:i/>
          <w:iCs/>
          <w:color w:val="0B0B0B"/>
          <w:sz w:val="21"/>
          <w:szCs w:val="21"/>
        </w:rPr>
        <w:t>La</w:t>
      </w:r>
      <w:r w:rsidRPr="00C119CA">
        <w:rPr>
          <w:rFonts w:ascii="Abadi" w:hAnsi="Abadi"/>
          <w:i/>
          <w:iCs/>
          <w:color w:val="0B0B0B"/>
          <w:spacing w:val="40"/>
          <w:sz w:val="21"/>
          <w:szCs w:val="21"/>
        </w:rPr>
        <w:t xml:space="preserve"> </w:t>
      </w:r>
      <w:r w:rsidRPr="00C119CA">
        <w:rPr>
          <w:rFonts w:ascii="Abadi" w:hAnsi="Abadi"/>
          <w:i/>
          <w:iCs/>
          <w:color w:val="0B0B0B"/>
          <w:sz w:val="21"/>
          <w:szCs w:val="21"/>
        </w:rPr>
        <w:t>Fisca/fa</w:t>
      </w:r>
      <w:r w:rsidRPr="00C119CA">
        <w:rPr>
          <w:rFonts w:ascii="Abadi" w:hAnsi="Abadi"/>
          <w:i/>
          <w:iCs/>
          <w:color w:val="0B0B0B"/>
          <w:spacing w:val="40"/>
          <w:sz w:val="21"/>
          <w:szCs w:val="21"/>
        </w:rPr>
        <w:t xml:space="preserve"> </w:t>
      </w:r>
      <w:r w:rsidRPr="00C119CA">
        <w:rPr>
          <w:rFonts w:ascii="Abadi" w:hAnsi="Abadi"/>
          <w:i/>
          <w:iCs/>
          <w:color w:val="0B0B0B"/>
          <w:sz w:val="21"/>
          <w:szCs w:val="21"/>
        </w:rPr>
        <w:t>Especializada</w:t>
      </w:r>
      <w:r w:rsidRPr="00C119CA">
        <w:rPr>
          <w:rFonts w:ascii="Abadi" w:hAnsi="Abadi"/>
          <w:i/>
          <w:iCs/>
          <w:color w:val="0B0B0B"/>
          <w:spacing w:val="51"/>
          <w:sz w:val="21"/>
          <w:szCs w:val="21"/>
        </w:rPr>
        <w:t xml:space="preserve"> </w:t>
      </w:r>
      <w:r w:rsidRPr="00C119CA">
        <w:rPr>
          <w:rFonts w:ascii="Abadi" w:hAnsi="Abadi"/>
          <w:i/>
          <w:iCs/>
          <w:color w:val="0B0B0B"/>
          <w:sz w:val="21"/>
          <w:szCs w:val="21"/>
        </w:rPr>
        <w:t>en</w:t>
      </w:r>
      <w:r w:rsidRPr="00C119CA">
        <w:rPr>
          <w:rFonts w:ascii="Abadi" w:hAnsi="Abadi"/>
          <w:i/>
          <w:iCs/>
          <w:color w:val="0B0B0B"/>
          <w:spacing w:val="40"/>
          <w:sz w:val="21"/>
          <w:szCs w:val="21"/>
        </w:rPr>
        <w:t xml:space="preserve"> </w:t>
      </w:r>
      <w:r w:rsidRPr="00C119CA">
        <w:rPr>
          <w:rFonts w:ascii="Abadi" w:hAnsi="Abadi"/>
          <w:i/>
          <w:iCs/>
          <w:color w:val="0B0B0B"/>
          <w:sz w:val="21"/>
          <w:szCs w:val="21"/>
        </w:rPr>
        <w:t>Investigación</w:t>
      </w:r>
      <w:r w:rsidRPr="00C119CA">
        <w:rPr>
          <w:rFonts w:ascii="Abadi" w:hAnsi="Abadi"/>
          <w:i/>
          <w:iCs/>
          <w:color w:val="0B0B0B"/>
          <w:spacing w:val="40"/>
          <w:sz w:val="21"/>
          <w:szCs w:val="21"/>
        </w:rPr>
        <w:t xml:space="preserve"> </w:t>
      </w:r>
      <w:r w:rsidRPr="00C119CA">
        <w:rPr>
          <w:rFonts w:ascii="Abadi" w:hAnsi="Abadi"/>
          <w:i/>
          <w:iCs/>
          <w:color w:val="0B0B0B"/>
          <w:sz w:val="21"/>
          <w:szCs w:val="21"/>
        </w:rPr>
        <w:t>del</w:t>
      </w:r>
      <w:r w:rsidRPr="00C119CA">
        <w:rPr>
          <w:rFonts w:ascii="Abadi" w:hAnsi="Abadi"/>
          <w:i/>
          <w:iCs/>
          <w:color w:val="0B0B0B"/>
          <w:spacing w:val="40"/>
          <w:sz w:val="21"/>
          <w:szCs w:val="21"/>
        </w:rPr>
        <w:t xml:space="preserve"> </w:t>
      </w:r>
      <w:r w:rsidRPr="00C119CA">
        <w:rPr>
          <w:rFonts w:ascii="Abadi" w:hAnsi="Abadi"/>
          <w:i/>
          <w:iCs/>
          <w:color w:val="0B0B0B"/>
          <w:sz w:val="21"/>
          <w:szCs w:val="21"/>
        </w:rPr>
        <w:t>Delito</w:t>
      </w:r>
      <w:r w:rsidRPr="00C119CA">
        <w:rPr>
          <w:rFonts w:ascii="Abadi" w:hAnsi="Abadi"/>
          <w:i/>
          <w:iCs/>
          <w:color w:val="0B0B0B"/>
          <w:spacing w:val="51"/>
          <w:sz w:val="21"/>
          <w:szCs w:val="21"/>
        </w:rPr>
        <w:t xml:space="preserve"> </w:t>
      </w:r>
      <w:r w:rsidRPr="00C119CA">
        <w:rPr>
          <w:rFonts w:ascii="Abadi" w:hAnsi="Abadi"/>
          <w:i/>
          <w:iCs/>
          <w:color w:val="0B0B0B"/>
          <w:sz w:val="21"/>
          <w:szCs w:val="21"/>
        </w:rPr>
        <w:t>de</w:t>
      </w:r>
      <w:r w:rsidRPr="00C119CA">
        <w:rPr>
          <w:rFonts w:ascii="Abadi" w:hAnsi="Abadi"/>
          <w:i/>
          <w:iCs/>
          <w:color w:val="0B0B0B"/>
          <w:spacing w:val="-17"/>
          <w:sz w:val="21"/>
          <w:szCs w:val="21"/>
        </w:rPr>
        <w:t xml:space="preserve"> </w:t>
      </w:r>
      <w:r w:rsidRPr="00C119CA">
        <w:rPr>
          <w:rFonts w:ascii="Abadi" w:hAnsi="Abadi"/>
          <w:i/>
          <w:iCs/>
          <w:color w:val="0B0B0B"/>
          <w:sz w:val="21"/>
          <w:szCs w:val="21"/>
        </w:rPr>
        <w:t>Feminicidio y</w:t>
      </w:r>
      <w:r w:rsidRPr="00C119CA">
        <w:rPr>
          <w:rFonts w:ascii="Abadi" w:hAnsi="Abadi"/>
          <w:i/>
          <w:iCs/>
          <w:color w:val="0B0B0B"/>
          <w:spacing w:val="-3"/>
          <w:sz w:val="21"/>
          <w:szCs w:val="21"/>
        </w:rPr>
        <w:t xml:space="preserve"> </w:t>
      </w:r>
      <w:r w:rsidRPr="00C119CA">
        <w:rPr>
          <w:rFonts w:ascii="Abadi" w:hAnsi="Abadi"/>
          <w:i/>
          <w:iCs/>
          <w:color w:val="0B0B0B"/>
          <w:sz w:val="21"/>
          <w:szCs w:val="21"/>
        </w:rPr>
        <w:t>Atención Integral</w:t>
      </w:r>
      <w:r w:rsidRPr="00C119CA">
        <w:rPr>
          <w:rFonts w:ascii="Abadi" w:hAnsi="Abadi"/>
          <w:i/>
          <w:iCs/>
          <w:color w:val="0B0B0B"/>
          <w:spacing w:val="10"/>
          <w:sz w:val="21"/>
          <w:szCs w:val="21"/>
        </w:rPr>
        <w:t xml:space="preserve"> </w:t>
      </w:r>
      <w:r w:rsidRPr="00C119CA">
        <w:rPr>
          <w:rFonts w:ascii="Abadi" w:hAnsi="Abadi"/>
          <w:i/>
          <w:iCs/>
          <w:color w:val="0B0B0B"/>
          <w:sz w:val="21"/>
          <w:szCs w:val="21"/>
        </w:rPr>
        <w:t>a</w:t>
      </w:r>
      <w:r w:rsidRPr="00C119CA">
        <w:rPr>
          <w:rFonts w:ascii="Abadi" w:hAnsi="Abadi"/>
          <w:i/>
          <w:iCs/>
          <w:color w:val="0B0B0B"/>
          <w:spacing w:val="7"/>
          <w:sz w:val="21"/>
          <w:szCs w:val="21"/>
        </w:rPr>
        <w:t xml:space="preserve"> </w:t>
      </w:r>
      <w:r w:rsidRPr="00C119CA">
        <w:rPr>
          <w:rFonts w:ascii="Abadi" w:hAnsi="Abadi"/>
          <w:i/>
          <w:iCs/>
          <w:color w:val="0B0B0B"/>
          <w:sz w:val="21"/>
          <w:szCs w:val="21"/>
        </w:rPr>
        <w:t>la Mujer</w:t>
      </w:r>
      <w:r w:rsidRPr="00C119CA">
        <w:rPr>
          <w:rFonts w:ascii="Abadi" w:hAnsi="Abadi"/>
          <w:i/>
          <w:iCs/>
          <w:color w:val="0B0B0B"/>
          <w:spacing w:val="-3"/>
          <w:sz w:val="21"/>
          <w:szCs w:val="21"/>
        </w:rPr>
        <w:t xml:space="preserve"> </w:t>
      </w:r>
      <w:r w:rsidRPr="00C119CA">
        <w:rPr>
          <w:rFonts w:ascii="Abadi" w:hAnsi="Abadi"/>
          <w:i/>
          <w:iCs/>
          <w:color w:val="0B0B0B"/>
          <w:sz w:val="21"/>
          <w:szCs w:val="21"/>
        </w:rPr>
        <w:t>tiene</w:t>
      </w:r>
      <w:r w:rsidRPr="00C119CA">
        <w:rPr>
          <w:rFonts w:ascii="Abadi" w:hAnsi="Abadi"/>
          <w:i/>
          <w:iCs/>
          <w:color w:val="0B0B0B"/>
          <w:spacing w:val="8"/>
          <w:sz w:val="21"/>
          <w:szCs w:val="21"/>
        </w:rPr>
        <w:t xml:space="preserve"> </w:t>
      </w:r>
      <w:r w:rsidRPr="00C119CA">
        <w:rPr>
          <w:rFonts w:ascii="Abadi" w:hAnsi="Abadi"/>
          <w:i/>
          <w:iCs/>
          <w:color w:val="0B0B0B"/>
          <w:sz w:val="21"/>
          <w:szCs w:val="21"/>
        </w:rPr>
        <w:t>a su</w:t>
      </w:r>
      <w:r w:rsidRPr="00C119CA">
        <w:rPr>
          <w:rFonts w:ascii="Abadi" w:hAnsi="Abadi"/>
          <w:i/>
          <w:iCs/>
          <w:color w:val="0B0B0B"/>
          <w:spacing w:val="7"/>
          <w:sz w:val="21"/>
          <w:szCs w:val="21"/>
        </w:rPr>
        <w:t xml:space="preserve"> </w:t>
      </w:r>
      <w:r w:rsidRPr="00C119CA">
        <w:rPr>
          <w:rFonts w:ascii="Abadi" w:hAnsi="Abadi"/>
          <w:i/>
          <w:iCs/>
          <w:color w:val="0B0B0B"/>
          <w:sz w:val="21"/>
          <w:szCs w:val="21"/>
        </w:rPr>
        <w:t>cargo</w:t>
      </w:r>
      <w:r w:rsidRPr="00C119CA">
        <w:rPr>
          <w:rFonts w:ascii="Abadi" w:hAnsi="Abadi"/>
          <w:i/>
          <w:iCs/>
          <w:color w:val="0B0B0B"/>
          <w:spacing w:val="8"/>
          <w:sz w:val="21"/>
          <w:szCs w:val="21"/>
        </w:rPr>
        <w:t xml:space="preserve"> </w:t>
      </w:r>
      <w:r w:rsidRPr="00C119CA">
        <w:rPr>
          <w:rFonts w:ascii="Abadi" w:hAnsi="Abadi"/>
          <w:i/>
          <w:iCs/>
          <w:color w:val="0B0B0B"/>
          <w:sz w:val="21"/>
          <w:szCs w:val="21"/>
        </w:rPr>
        <w:t>la</w:t>
      </w:r>
      <w:r w:rsidRPr="00C119CA">
        <w:rPr>
          <w:rFonts w:ascii="Abadi" w:hAnsi="Abadi"/>
          <w:i/>
          <w:iCs/>
          <w:color w:val="0B0B0B"/>
          <w:spacing w:val="5"/>
          <w:sz w:val="21"/>
          <w:szCs w:val="21"/>
        </w:rPr>
        <w:t xml:space="preserve"> </w:t>
      </w:r>
      <w:r w:rsidRPr="00C119CA">
        <w:rPr>
          <w:rFonts w:ascii="Abadi" w:hAnsi="Abadi"/>
          <w:i/>
          <w:iCs/>
          <w:color w:val="0B0B0B"/>
          <w:sz w:val="21"/>
          <w:szCs w:val="21"/>
        </w:rPr>
        <w:t>investigación</w:t>
      </w:r>
      <w:r w:rsidRPr="00C119CA">
        <w:rPr>
          <w:rFonts w:ascii="Abadi" w:hAnsi="Abadi"/>
          <w:i/>
          <w:iCs/>
          <w:color w:val="0B0B0B"/>
          <w:spacing w:val="8"/>
          <w:sz w:val="21"/>
          <w:szCs w:val="21"/>
        </w:rPr>
        <w:t xml:space="preserve"> </w:t>
      </w:r>
      <w:r w:rsidRPr="00C119CA">
        <w:rPr>
          <w:rFonts w:ascii="Abadi" w:hAnsi="Abadi"/>
          <w:i/>
          <w:iCs/>
          <w:color w:val="0B0B0B"/>
          <w:sz w:val="21"/>
          <w:szCs w:val="21"/>
        </w:rPr>
        <w:t>y</w:t>
      </w:r>
      <w:r w:rsidRPr="00C119CA">
        <w:rPr>
          <w:rFonts w:ascii="Abadi" w:hAnsi="Abadi"/>
          <w:i/>
          <w:iCs/>
          <w:color w:val="0B0B0B"/>
          <w:spacing w:val="-17"/>
          <w:sz w:val="21"/>
          <w:szCs w:val="21"/>
        </w:rPr>
        <w:t xml:space="preserve"> </w:t>
      </w:r>
      <w:r w:rsidRPr="00C119CA">
        <w:rPr>
          <w:rFonts w:ascii="Abadi" w:hAnsi="Abadi"/>
          <w:i/>
          <w:iCs/>
          <w:color w:val="0B0B0B"/>
          <w:sz w:val="21"/>
          <w:szCs w:val="21"/>
        </w:rPr>
        <w:t>persecución</w:t>
      </w:r>
      <w:r w:rsidRPr="00C119CA">
        <w:rPr>
          <w:rFonts w:ascii="Abadi" w:hAnsi="Abadi"/>
          <w:i/>
          <w:iCs/>
          <w:color w:val="0B0B0B"/>
          <w:spacing w:val="-8"/>
          <w:sz w:val="21"/>
          <w:szCs w:val="21"/>
        </w:rPr>
        <w:t xml:space="preserve"> </w:t>
      </w:r>
      <w:r w:rsidRPr="00C119CA">
        <w:rPr>
          <w:rFonts w:ascii="Abadi" w:hAnsi="Abadi"/>
          <w:i/>
          <w:iCs/>
          <w:color w:val="0B0B0B"/>
          <w:sz w:val="21"/>
          <w:szCs w:val="21"/>
        </w:rPr>
        <w:t>los</w:t>
      </w:r>
      <w:r w:rsidRPr="00C119CA">
        <w:rPr>
          <w:rFonts w:ascii="Abadi" w:hAnsi="Abadi"/>
          <w:i/>
          <w:iCs/>
          <w:color w:val="0B0B0B"/>
          <w:spacing w:val="-9"/>
          <w:sz w:val="21"/>
          <w:szCs w:val="21"/>
        </w:rPr>
        <w:t xml:space="preserve"> </w:t>
      </w:r>
      <w:r w:rsidRPr="00C119CA">
        <w:rPr>
          <w:rFonts w:ascii="Abadi" w:hAnsi="Abadi"/>
          <w:i/>
          <w:iCs/>
          <w:color w:val="0B0B0B"/>
          <w:sz w:val="21"/>
          <w:szCs w:val="21"/>
        </w:rPr>
        <w:t>delitos</w:t>
      </w:r>
      <w:r w:rsidRPr="00C119CA">
        <w:rPr>
          <w:rFonts w:ascii="Abadi" w:hAnsi="Abadi"/>
          <w:i/>
          <w:iCs/>
          <w:color w:val="0B0B0B"/>
          <w:spacing w:val="-17"/>
          <w:sz w:val="21"/>
          <w:szCs w:val="21"/>
        </w:rPr>
        <w:t xml:space="preserve"> </w:t>
      </w:r>
      <w:r w:rsidRPr="00C119CA">
        <w:rPr>
          <w:rFonts w:ascii="Abadi" w:hAnsi="Abadi"/>
          <w:i/>
          <w:iCs/>
          <w:color w:val="0B0B0B"/>
          <w:sz w:val="21"/>
          <w:szCs w:val="21"/>
        </w:rPr>
        <w:t>de</w:t>
      </w:r>
      <w:r w:rsidRPr="00C119CA">
        <w:rPr>
          <w:rFonts w:ascii="Abadi" w:hAnsi="Abadi"/>
          <w:i/>
          <w:iCs/>
          <w:color w:val="0B0B0B"/>
          <w:spacing w:val="-15"/>
          <w:sz w:val="21"/>
          <w:szCs w:val="21"/>
        </w:rPr>
        <w:t xml:space="preserve"> </w:t>
      </w:r>
      <w:r w:rsidRPr="00C119CA">
        <w:rPr>
          <w:rFonts w:ascii="Abadi" w:hAnsi="Abadi"/>
          <w:i/>
          <w:iCs/>
          <w:color w:val="0B0B0B"/>
          <w:sz w:val="21"/>
          <w:szCs w:val="21"/>
        </w:rPr>
        <w:t>homicidio</w:t>
      </w:r>
      <w:r w:rsidRPr="00C119CA">
        <w:rPr>
          <w:rFonts w:ascii="Abadi" w:hAnsi="Abadi"/>
          <w:i/>
          <w:iCs/>
          <w:color w:val="0B0B0B"/>
          <w:spacing w:val="-12"/>
          <w:sz w:val="21"/>
          <w:szCs w:val="21"/>
        </w:rPr>
        <w:t xml:space="preserve"> </w:t>
      </w:r>
      <w:r w:rsidRPr="00C119CA">
        <w:rPr>
          <w:rFonts w:ascii="Abadi" w:hAnsi="Abadi"/>
          <w:i/>
          <w:iCs/>
          <w:color w:val="0B0B0B"/>
          <w:sz w:val="21"/>
          <w:szCs w:val="21"/>
        </w:rPr>
        <w:t>de</w:t>
      </w:r>
      <w:r w:rsidRPr="00C119CA">
        <w:rPr>
          <w:rFonts w:ascii="Abadi" w:hAnsi="Abadi"/>
          <w:i/>
          <w:iCs/>
          <w:color w:val="0B0B0B"/>
          <w:spacing w:val="-16"/>
          <w:sz w:val="21"/>
          <w:szCs w:val="21"/>
        </w:rPr>
        <w:t xml:space="preserve"> </w:t>
      </w:r>
      <w:r w:rsidRPr="00C119CA">
        <w:rPr>
          <w:rFonts w:ascii="Abadi" w:hAnsi="Abadi"/>
          <w:i/>
          <w:iCs/>
          <w:color w:val="0B0B0B"/>
          <w:sz w:val="21"/>
          <w:szCs w:val="21"/>
        </w:rPr>
        <w:t>mujeres,</w:t>
      </w:r>
      <w:r w:rsidRPr="00C119CA">
        <w:rPr>
          <w:rFonts w:ascii="Abadi" w:hAnsi="Abadi"/>
          <w:i/>
          <w:iCs/>
          <w:color w:val="0B0B0B"/>
          <w:spacing w:val="9"/>
          <w:sz w:val="21"/>
          <w:szCs w:val="21"/>
        </w:rPr>
        <w:t xml:space="preserve"> </w:t>
      </w:r>
      <w:r w:rsidRPr="00C119CA">
        <w:rPr>
          <w:rFonts w:ascii="Abadi" w:hAnsi="Abadi"/>
          <w:i/>
          <w:iCs/>
          <w:color w:val="0B0B0B"/>
          <w:sz w:val="21"/>
          <w:szCs w:val="21"/>
        </w:rPr>
        <w:t>niñas</w:t>
      </w:r>
      <w:r w:rsidRPr="00C119CA">
        <w:rPr>
          <w:rFonts w:ascii="Abadi" w:hAnsi="Abadi"/>
          <w:i/>
          <w:iCs/>
          <w:color w:val="0B0B0B"/>
          <w:spacing w:val="-9"/>
          <w:sz w:val="21"/>
          <w:szCs w:val="21"/>
        </w:rPr>
        <w:t xml:space="preserve"> </w:t>
      </w:r>
      <w:r w:rsidRPr="00C119CA">
        <w:rPr>
          <w:rFonts w:ascii="Abadi" w:hAnsi="Abadi"/>
          <w:i/>
          <w:iCs/>
          <w:color w:val="0B0B0B"/>
          <w:sz w:val="21"/>
          <w:szCs w:val="21"/>
        </w:rPr>
        <w:t>y</w:t>
      </w:r>
      <w:r w:rsidRPr="00C119CA">
        <w:rPr>
          <w:rFonts w:ascii="Abadi" w:hAnsi="Abadi"/>
          <w:i/>
          <w:iCs/>
          <w:color w:val="0B0B0B"/>
          <w:spacing w:val="-17"/>
          <w:sz w:val="21"/>
          <w:szCs w:val="21"/>
        </w:rPr>
        <w:t xml:space="preserve"> </w:t>
      </w:r>
      <w:r w:rsidRPr="00C119CA">
        <w:rPr>
          <w:rFonts w:ascii="Abadi" w:hAnsi="Abadi"/>
          <w:i/>
          <w:iCs/>
          <w:color w:val="0B0B0B"/>
          <w:sz w:val="21"/>
          <w:szCs w:val="21"/>
        </w:rPr>
        <w:t>adolescentes</w:t>
      </w:r>
      <w:r w:rsidRPr="00C119CA">
        <w:rPr>
          <w:rFonts w:ascii="Abadi" w:hAnsi="Abadi"/>
          <w:i/>
          <w:iCs/>
          <w:color w:val="0B0B0B"/>
          <w:spacing w:val="-14"/>
          <w:sz w:val="21"/>
          <w:szCs w:val="21"/>
        </w:rPr>
        <w:t xml:space="preserve"> </w:t>
      </w:r>
      <w:r w:rsidRPr="00C119CA">
        <w:rPr>
          <w:rFonts w:ascii="Abadi" w:hAnsi="Abadi"/>
          <w:i/>
          <w:iCs/>
          <w:color w:val="0B0B0B"/>
          <w:sz w:val="21"/>
          <w:szCs w:val="21"/>
        </w:rPr>
        <w:t>que</w:t>
      </w:r>
      <w:r w:rsidRPr="00C119CA">
        <w:rPr>
          <w:rFonts w:ascii="Abadi" w:hAnsi="Abadi"/>
          <w:i/>
          <w:iCs/>
          <w:color w:val="0B0B0B"/>
          <w:spacing w:val="-13"/>
          <w:sz w:val="21"/>
          <w:szCs w:val="21"/>
        </w:rPr>
        <w:t xml:space="preserve"> </w:t>
      </w:r>
      <w:r w:rsidRPr="00C119CA">
        <w:rPr>
          <w:rFonts w:ascii="Abadi" w:hAnsi="Abadi"/>
          <w:i/>
          <w:iCs/>
          <w:color w:val="0B0B0B"/>
          <w:sz w:val="21"/>
          <w:szCs w:val="21"/>
        </w:rPr>
        <w:t>por</w:t>
      </w:r>
      <w:r w:rsidRPr="00C119CA">
        <w:rPr>
          <w:rFonts w:ascii="Abadi" w:hAnsi="Abadi"/>
          <w:i/>
          <w:iCs/>
          <w:color w:val="0B0B0B"/>
          <w:spacing w:val="-17"/>
          <w:sz w:val="21"/>
          <w:szCs w:val="21"/>
        </w:rPr>
        <w:t xml:space="preserve"> </w:t>
      </w:r>
      <w:r w:rsidRPr="00C119CA">
        <w:rPr>
          <w:rFonts w:ascii="Abadi" w:hAnsi="Abadi"/>
          <w:i/>
          <w:iCs/>
          <w:color w:val="0B0B0B"/>
          <w:sz w:val="21"/>
          <w:szCs w:val="21"/>
        </w:rPr>
        <w:t>sus</w:t>
      </w:r>
      <w:r w:rsidRPr="00C119CA">
        <w:rPr>
          <w:rFonts w:ascii="Abadi" w:hAnsi="Abadi"/>
          <w:i/>
          <w:iCs/>
          <w:color w:val="0B0B0B"/>
          <w:spacing w:val="60"/>
          <w:sz w:val="21"/>
          <w:szCs w:val="21"/>
        </w:rPr>
        <w:t xml:space="preserve"> </w:t>
      </w:r>
      <w:r w:rsidRPr="00C119CA">
        <w:rPr>
          <w:rFonts w:ascii="Abadi" w:hAnsi="Abadi"/>
          <w:i/>
          <w:iCs/>
          <w:color w:val="0B0B0B"/>
          <w:sz w:val="21"/>
          <w:szCs w:val="21"/>
        </w:rPr>
        <w:t>características</w:t>
      </w:r>
      <w:r w:rsidRPr="00C119CA">
        <w:rPr>
          <w:rFonts w:ascii="Abadi" w:hAnsi="Abadi"/>
          <w:i/>
          <w:iCs/>
          <w:color w:val="0B0B0B"/>
          <w:spacing w:val="57"/>
          <w:sz w:val="21"/>
          <w:szCs w:val="21"/>
        </w:rPr>
        <w:t xml:space="preserve"> </w:t>
      </w:r>
      <w:r w:rsidRPr="00C119CA">
        <w:rPr>
          <w:rFonts w:ascii="Abadi" w:hAnsi="Abadi"/>
          <w:i/>
          <w:iCs/>
          <w:color w:val="0B0B0B"/>
          <w:sz w:val="21"/>
          <w:szCs w:val="21"/>
        </w:rPr>
        <w:t>y</w:t>
      </w:r>
      <w:r w:rsidRPr="00C119CA">
        <w:rPr>
          <w:rFonts w:ascii="Abadi" w:hAnsi="Abadi"/>
          <w:i/>
          <w:iCs/>
          <w:color w:val="0B0B0B"/>
          <w:spacing w:val="66"/>
          <w:sz w:val="21"/>
          <w:szCs w:val="21"/>
        </w:rPr>
        <w:t xml:space="preserve"> </w:t>
      </w:r>
      <w:r w:rsidRPr="00C119CA">
        <w:rPr>
          <w:rFonts w:ascii="Abadi" w:hAnsi="Abadi"/>
          <w:i/>
          <w:iCs/>
          <w:color w:val="0B0B0B"/>
          <w:sz w:val="21"/>
          <w:szCs w:val="21"/>
        </w:rPr>
        <w:t>formas</w:t>
      </w:r>
      <w:r w:rsidRPr="00C119CA">
        <w:rPr>
          <w:rFonts w:ascii="Abadi" w:hAnsi="Abadi"/>
          <w:i/>
          <w:iCs/>
          <w:color w:val="0B0B0B"/>
          <w:spacing w:val="61"/>
          <w:sz w:val="21"/>
          <w:szCs w:val="21"/>
        </w:rPr>
        <w:t xml:space="preserve"> </w:t>
      </w:r>
      <w:r w:rsidRPr="00C119CA">
        <w:rPr>
          <w:rFonts w:ascii="Abadi" w:hAnsi="Abadi"/>
          <w:i/>
          <w:iCs/>
          <w:color w:val="0B0B0B"/>
          <w:sz w:val="21"/>
          <w:szCs w:val="21"/>
        </w:rPr>
        <w:t>de</w:t>
      </w:r>
      <w:r w:rsidRPr="00C119CA">
        <w:rPr>
          <w:rFonts w:ascii="Abadi" w:hAnsi="Abadi"/>
          <w:i/>
          <w:iCs/>
          <w:color w:val="0B0B0B"/>
          <w:spacing w:val="63"/>
          <w:sz w:val="21"/>
          <w:szCs w:val="21"/>
        </w:rPr>
        <w:t xml:space="preserve"> </w:t>
      </w:r>
      <w:r w:rsidRPr="00C119CA">
        <w:rPr>
          <w:rFonts w:ascii="Abadi" w:hAnsi="Abadi"/>
          <w:i/>
          <w:iCs/>
          <w:color w:val="0B0B0B"/>
          <w:sz w:val="21"/>
          <w:szCs w:val="21"/>
        </w:rPr>
        <w:t>comisión</w:t>
      </w:r>
      <w:r w:rsidRPr="00C119CA">
        <w:rPr>
          <w:rFonts w:ascii="Abadi" w:hAnsi="Abadi"/>
          <w:i/>
          <w:iCs/>
          <w:color w:val="0B0B0B"/>
          <w:spacing w:val="61"/>
          <w:sz w:val="21"/>
          <w:szCs w:val="21"/>
        </w:rPr>
        <w:t xml:space="preserve"> </w:t>
      </w:r>
      <w:r w:rsidRPr="00C119CA">
        <w:rPr>
          <w:rFonts w:ascii="Abadi" w:hAnsi="Abadi"/>
          <w:i/>
          <w:iCs/>
          <w:color w:val="0B0B0B"/>
          <w:sz w:val="21"/>
          <w:szCs w:val="21"/>
        </w:rPr>
        <w:t>establecidas</w:t>
      </w:r>
      <w:r w:rsidRPr="00C119CA">
        <w:rPr>
          <w:rFonts w:ascii="Abadi" w:hAnsi="Abadi"/>
          <w:i/>
          <w:iCs/>
          <w:color w:val="0B0B0B"/>
          <w:spacing w:val="63"/>
          <w:sz w:val="21"/>
          <w:szCs w:val="21"/>
        </w:rPr>
        <w:t xml:space="preserve"> </w:t>
      </w:r>
      <w:r w:rsidRPr="00C119CA">
        <w:rPr>
          <w:rFonts w:ascii="Abadi" w:hAnsi="Abadi"/>
          <w:i/>
          <w:iCs/>
          <w:color w:val="0B0B0B"/>
          <w:sz w:val="21"/>
          <w:szCs w:val="21"/>
        </w:rPr>
        <w:t>en</w:t>
      </w:r>
      <w:r w:rsidRPr="00C119CA">
        <w:rPr>
          <w:rFonts w:ascii="Abadi" w:hAnsi="Abadi"/>
          <w:i/>
          <w:iCs/>
          <w:color w:val="0B0B0B"/>
          <w:spacing w:val="67"/>
          <w:sz w:val="21"/>
          <w:szCs w:val="21"/>
        </w:rPr>
        <w:t xml:space="preserve"> </w:t>
      </w:r>
      <w:r w:rsidRPr="00C119CA">
        <w:rPr>
          <w:rFonts w:ascii="Abadi" w:hAnsi="Abadi"/>
          <w:i/>
          <w:iCs/>
          <w:color w:val="0B0B0B"/>
          <w:sz w:val="21"/>
          <w:szCs w:val="21"/>
        </w:rPr>
        <w:t>la</w:t>
      </w:r>
      <w:r w:rsidRPr="00C119CA">
        <w:rPr>
          <w:rFonts w:ascii="Abadi" w:hAnsi="Abadi"/>
          <w:i/>
          <w:iCs/>
          <w:color w:val="0B0B0B"/>
          <w:spacing w:val="64"/>
          <w:sz w:val="21"/>
          <w:szCs w:val="21"/>
        </w:rPr>
        <w:t xml:space="preserve"> </w:t>
      </w:r>
      <w:r w:rsidRPr="00C119CA">
        <w:rPr>
          <w:rFonts w:ascii="Abadi" w:hAnsi="Abadi"/>
          <w:i/>
          <w:iCs/>
          <w:color w:val="0B0B0B"/>
          <w:sz w:val="21"/>
          <w:szCs w:val="21"/>
        </w:rPr>
        <w:t>ley</w:t>
      </w:r>
      <w:r w:rsidRPr="00C119CA">
        <w:rPr>
          <w:rFonts w:ascii="Abadi" w:hAnsi="Abadi"/>
          <w:i/>
          <w:iCs/>
          <w:color w:val="0B0B0B"/>
          <w:spacing w:val="62"/>
          <w:sz w:val="21"/>
          <w:szCs w:val="21"/>
        </w:rPr>
        <w:t xml:space="preserve"> </w:t>
      </w:r>
      <w:r w:rsidRPr="00C119CA">
        <w:rPr>
          <w:rFonts w:ascii="Abadi" w:hAnsi="Abadi"/>
          <w:i/>
          <w:iCs/>
          <w:color w:val="0B0B0B"/>
          <w:sz w:val="21"/>
          <w:szCs w:val="21"/>
        </w:rPr>
        <w:t>penal,</w:t>
      </w:r>
      <w:r w:rsidRPr="00C119CA">
        <w:rPr>
          <w:rFonts w:ascii="Abadi" w:hAnsi="Abadi"/>
          <w:i/>
          <w:iCs/>
          <w:color w:val="0B0B0B"/>
          <w:spacing w:val="-17"/>
          <w:sz w:val="21"/>
          <w:szCs w:val="21"/>
        </w:rPr>
        <w:t xml:space="preserve"> </w:t>
      </w:r>
      <w:r w:rsidRPr="00C119CA">
        <w:rPr>
          <w:rFonts w:ascii="Abadi" w:hAnsi="Abadi"/>
          <w:i/>
          <w:iCs/>
          <w:color w:val="0B0B0B"/>
          <w:sz w:val="21"/>
          <w:szCs w:val="21"/>
        </w:rPr>
        <w:t>constituyan</w:t>
      </w:r>
      <w:r w:rsidRPr="00C119CA">
        <w:rPr>
          <w:rFonts w:ascii="Abadi" w:hAnsi="Abadi"/>
          <w:i/>
          <w:iCs/>
          <w:color w:val="0B0B0B"/>
          <w:spacing w:val="-14"/>
          <w:sz w:val="21"/>
          <w:szCs w:val="21"/>
        </w:rPr>
        <w:t xml:space="preserve"> </w:t>
      </w:r>
      <w:r w:rsidRPr="00C119CA">
        <w:rPr>
          <w:rFonts w:ascii="Abadi" w:hAnsi="Abadi"/>
          <w:i/>
          <w:iCs/>
          <w:color w:val="0B0B0B"/>
          <w:sz w:val="21"/>
          <w:szCs w:val="21"/>
        </w:rPr>
        <w:t>los</w:t>
      </w:r>
      <w:r w:rsidRPr="00C119CA">
        <w:rPr>
          <w:rFonts w:ascii="Abadi" w:hAnsi="Abadi"/>
          <w:i/>
          <w:iCs/>
          <w:color w:val="0B0B0B"/>
          <w:spacing w:val="-15"/>
          <w:sz w:val="21"/>
          <w:szCs w:val="21"/>
        </w:rPr>
        <w:t xml:space="preserve"> </w:t>
      </w:r>
      <w:r w:rsidRPr="00C119CA">
        <w:rPr>
          <w:rFonts w:ascii="Abadi" w:hAnsi="Abadi"/>
          <w:i/>
          <w:iCs/>
          <w:color w:val="0B0B0B"/>
          <w:sz w:val="21"/>
          <w:szCs w:val="21"/>
        </w:rPr>
        <w:t>elementos</w:t>
      </w:r>
      <w:r w:rsidRPr="00C119CA">
        <w:rPr>
          <w:rFonts w:ascii="Abadi" w:hAnsi="Abadi"/>
          <w:i/>
          <w:iCs/>
          <w:color w:val="0B0B0B"/>
          <w:spacing w:val="-16"/>
          <w:sz w:val="21"/>
          <w:szCs w:val="21"/>
        </w:rPr>
        <w:t xml:space="preserve"> </w:t>
      </w:r>
      <w:r w:rsidRPr="00C119CA">
        <w:rPr>
          <w:rFonts w:ascii="Abadi" w:hAnsi="Abadi"/>
          <w:i/>
          <w:iCs/>
          <w:color w:val="0B0B0B"/>
          <w:sz w:val="21"/>
          <w:szCs w:val="21"/>
        </w:rPr>
        <w:t>del</w:t>
      </w:r>
      <w:r w:rsidRPr="00C119CA">
        <w:rPr>
          <w:rFonts w:ascii="Abadi" w:hAnsi="Abadi"/>
          <w:i/>
          <w:iCs/>
          <w:color w:val="0B0B0B"/>
          <w:spacing w:val="-17"/>
          <w:sz w:val="21"/>
          <w:szCs w:val="21"/>
        </w:rPr>
        <w:t xml:space="preserve"> </w:t>
      </w:r>
      <w:r w:rsidRPr="00C119CA">
        <w:rPr>
          <w:rFonts w:ascii="Abadi" w:hAnsi="Abadi"/>
          <w:i/>
          <w:iCs/>
          <w:color w:val="0B0B0B"/>
          <w:sz w:val="21"/>
          <w:szCs w:val="21"/>
        </w:rPr>
        <w:t>delito</w:t>
      </w:r>
      <w:r w:rsidRPr="00C119CA">
        <w:rPr>
          <w:rFonts w:ascii="Abadi" w:hAnsi="Abadi"/>
          <w:i/>
          <w:iCs/>
          <w:color w:val="0B0B0B"/>
          <w:spacing w:val="-17"/>
          <w:sz w:val="21"/>
          <w:szCs w:val="21"/>
        </w:rPr>
        <w:t xml:space="preserve"> </w:t>
      </w:r>
      <w:r w:rsidRPr="00C119CA">
        <w:rPr>
          <w:rFonts w:ascii="Abadi" w:hAnsi="Abadi"/>
          <w:i/>
          <w:iCs/>
          <w:color w:val="0B0B0B"/>
          <w:sz w:val="21"/>
          <w:szCs w:val="21"/>
        </w:rPr>
        <w:t>de</w:t>
      </w:r>
      <w:r w:rsidRPr="00C119CA">
        <w:rPr>
          <w:rFonts w:ascii="Abadi" w:hAnsi="Abadi"/>
          <w:i/>
          <w:iCs/>
          <w:color w:val="0B0B0B"/>
          <w:spacing w:val="-16"/>
          <w:sz w:val="21"/>
          <w:szCs w:val="21"/>
        </w:rPr>
        <w:t xml:space="preserve"> </w:t>
      </w:r>
      <w:r w:rsidRPr="00C119CA">
        <w:rPr>
          <w:rFonts w:ascii="Abadi" w:hAnsi="Abadi"/>
          <w:i/>
          <w:iCs/>
          <w:color w:val="0B0B0B"/>
          <w:sz w:val="21"/>
          <w:szCs w:val="21"/>
        </w:rPr>
        <w:t>feminicidio,</w:t>
      </w:r>
      <w:r w:rsidRPr="00C119CA">
        <w:rPr>
          <w:rFonts w:ascii="Abadi" w:hAnsi="Abadi"/>
          <w:i/>
          <w:iCs/>
          <w:color w:val="0B0B0B"/>
          <w:spacing w:val="-1"/>
          <w:sz w:val="21"/>
          <w:szCs w:val="21"/>
        </w:rPr>
        <w:t xml:space="preserve"> </w:t>
      </w:r>
      <w:r w:rsidRPr="00C119CA">
        <w:rPr>
          <w:rFonts w:ascii="Abadi" w:hAnsi="Abadi"/>
          <w:i/>
          <w:iCs/>
          <w:color w:val="0B0B0B"/>
          <w:sz w:val="21"/>
          <w:szCs w:val="21"/>
        </w:rPr>
        <w:t>así</w:t>
      </w:r>
      <w:r w:rsidRPr="00C119CA">
        <w:rPr>
          <w:rFonts w:ascii="Abadi" w:hAnsi="Abadi"/>
          <w:i/>
          <w:iCs/>
          <w:color w:val="0B0B0B"/>
          <w:spacing w:val="-14"/>
          <w:sz w:val="21"/>
          <w:szCs w:val="21"/>
        </w:rPr>
        <w:t xml:space="preserve"> </w:t>
      </w:r>
      <w:r w:rsidRPr="00C119CA">
        <w:rPr>
          <w:rFonts w:ascii="Abadi" w:hAnsi="Abadi"/>
          <w:i/>
          <w:iCs/>
          <w:color w:val="0B0B0B"/>
          <w:sz w:val="21"/>
          <w:szCs w:val="21"/>
        </w:rPr>
        <w:t>como</w:t>
      </w:r>
      <w:r w:rsidRPr="00C119CA">
        <w:rPr>
          <w:rFonts w:ascii="Abadi" w:hAnsi="Abadi"/>
          <w:i/>
          <w:iCs/>
          <w:color w:val="0B0B0B"/>
          <w:spacing w:val="-16"/>
          <w:sz w:val="21"/>
          <w:szCs w:val="21"/>
        </w:rPr>
        <w:t xml:space="preserve"> </w:t>
      </w:r>
      <w:r w:rsidRPr="00C119CA">
        <w:rPr>
          <w:rFonts w:ascii="Abadi" w:hAnsi="Abadi"/>
          <w:i/>
          <w:iCs/>
          <w:color w:val="0B0B0B"/>
          <w:sz w:val="21"/>
          <w:szCs w:val="21"/>
        </w:rPr>
        <w:t>competencia</w:t>
      </w:r>
      <w:r w:rsidRPr="00C119CA">
        <w:rPr>
          <w:rFonts w:ascii="Abadi" w:hAnsi="Abadi"/>
          <w:i/>
          <w:iCs/>
          <w:color w:val="0B0B0B"/>
          <w:spacing w:val="-15"/>
          <w:sz w:val="21"/>
          <w:szCs w:val="21"/>
        </w:rPr>
        <w:t xml:space="preserve"> </w:t>
      </w:r>
      <w:r w:rsidRPr="00C119CA">
        <w:rPr>
          <w:rFonts w:ascii="Abadi" w:hAnsi="Abadi"/>
          <w:i/>
          <w:iCs/>
          <w:color w:val="0B0B0B"/>
          <w:sz w:val="21"/>
          <w:szCs w:val="21"/>
        </w:rPr>
        <w:t>para</w:t>
      </w:r>
      <w:r w:rsidRPr="00C119CA">
        <w:rPr>
          <w:rFonts w:ascii="Abadi" w:hAnsi="Abadi"/>
          <w:i/>
          <w:iCs/>
          <w:color w:val="0B0B0B"/>
          <w:spacing w:val="-17"/>
          <w:sz w:val="21"/>
          <w:szCs w:val="21"/>
        </w:rPr>
        <w:t xml:space="preserve"> </w:t>
      </w:r>
      <w:r w:rsidRPr="00C119CA">
        <w:rPr>
          <w:rFonts w:ascii="Abadi" w:hAnsi="Abadi"/>
          <w:i/>
          <w:iCs/>
          <w:color w:val="0B0B0B"/>
          <w:sz w:val="21"/>
          <w:szCs w:val="21"/>
        </w:rPr>
        <w:t>conocer</w:t>
      </w:r>
      <w:r w:rsidRPr="00C119CA">
        <w:rPr>
          <w:rFonts w:ascii="Abadi" w:hAnsi="Abadi"/>
          <w:i/>
          <w:iCs/>
          <w:color w:val="0B0B0B"/>
          <w:spacing w:val="-8"/>
          <w:sz w:val="21"/>
          <w:szCs w:val="21"/>
        </w:rPr>
        <w:t xml:space="preserve"> </w:t>
      </w:r>
      <w:r w:rsidRPr="00C119CA">
        <w:rPr>
          <w:rFonts w:ascii="Abadi" w:hAnsi="Abadi"/>
          <w:i/>
          <w:iCs/>
          <w:color w:val="0B0B0B"/>
          <w:sz w:val="21"/>
          <w:szCs w:val="21"/>
        </w:rPr>
        <w:t>de</w:t>
      </w:r>
      <w:r w:rsidRPr="00C119CA">
        <w:rPr>
          <w:rFonts w:ascii="Abadi" w:hAnsi="Abadi"/>
          <w:i/>
          <w:iCs/>
          <w:color w:val="0B0B0B"/>
          <w:spacing w:val="-13"/>
          <w:sz w:val="21"/>
          <w:szCs w:val="21"/>
        </w:rPr>
        <w:t xml:space="preserve"> </w:t>
      </w:r>
      <w:r w:rsidRPr="00C119CA">
        <w:rPr>
          <w:rFonts w:ascii="Abadi" w:hAnsi="Abadi"/>
          <w:i/>
          <w:iCs/>
          <w:color w:val="0B0B0B"/>
          <w:sz w:val="21"/>
          <w:szCs w:val="21"/>
        </w:rPr>
        <w:t>hechos</w:t>
      </w:r>
      <w:r w:rsidRPr="00C119CA">
        <w:rPr>
          <w:rFonts w:ascii="Abadi" w:hAnsi="Abadi"/>
          <w:i/>
          <w:iCs/>
          <w:color w:val="0B0B0B"/>
          <w:spacing w:val="-12"/>
          <w:sz w:val="21"/>
          <w:szCs w:val="21"/>
        </w:rPr>
        <w:t xml:space="preserve"> </w:t>
      </w:r>
      <w:r w:rsidRPr="00C119CA">
        <w:rPr>
          <w:rFonts w:ascii="Abadi" w:hAnsi="Abadi"/>
          <w:i/>
          <w:iCs/>
          <w:color w:val="0B0B0B"/>
          <w:sz w:val="21"/>
          <w:szCs w:val="21"/>
        </w:rPr>
        <w:t>de</w:t>
      </w:r>
      <w:r w:rsidRPr="00C119CA">
        <w:rPr>
          <w:rFonts w:ascii="Abadi" w:hAnsi="Abadi"/>
          <w:i/>
          <w:iCs/>
          <w:color w:val="0B0B0B"/>
          <w:spacing w:val="-9"/>
          <w:sz w:val="21"/>
          <w:szCs w:val="21"/>
        </w:rPr>
        <w:t xml:space="preserve"> </w:t>
      </w:r>
      <w:r w:rsidRPr="00C119CA">
        <w:rPr>
          <w:rFonts w:ascii="Abadi" w:hAnsi="Abadi"/>
          <w:i/>
          <w:iCs/>
          <w:color w:val="0B0B0B"/>
          <w:sz w:val="21"/>
          <w:szCs w:val="21"/>
        </w:rPr>
        <w:t>violencia</w:t>
      </w:r>
      <w:r w:rsidRPr="00C119CA">
        <w:rPr>
          <w:rFonts w:ascii="Abadi" w:hAnsi="Abadi"/>
          <w:i/>
          <w:iCs/>
          <w:color w:val="0B0B0B"/>
          <w:spacing w:val="-9"/>
          <w:sz w:val="21"/>
          <w:szCs w:val="21"/>
        </w:rPr>
        <w:t xml:space="preserve"> </w:t>
      </w:r>
      <w:r w:rsidRPr="00C119CA">
        <w:rPr>
          <w:rFonts w:ascii="Abadi" w:hAnsi="Abadi"/>
          <w:i/>
          <w:iCs/>
          <w:color w:val="0B0B0B"/>
          <w:sz w:val="21"/>
          <w:szCs w:val="21"/>
        </w:rPr>
        <w:t>familiar,</w:t>
      </w:r>
      <w:r w:rsidRPr="00C119CA">
        <w:rPr>
          <w:rFonts w:ascii="Abadi" w:hAnsi="Abadi"/>
          <w:i/>
          <w:iCs/>
          <w:color w:val="0B0B0B"/>
          <w:spacing w:val="14"/>
          <w:sz w:val="21"/>
          <w:szCs w:val="21"/>
        </w:rPr>
        <w:t xml:space="preserve"> </w:t>
      </w:r>
      <w:r w:rsidRPr="00C119CA">
        <w:rPr>
          <w:rFonts w:ascii="Abadi" w:hAnsi="Abadi"/>
          <w:i/>
          <w:iCs/>
          <w:color w:val="0B0B0B"/>
          <w:sz w:val="21"/>
          <w:szCs w:val="21"/>
        </w:rPr>
        <w:t>delitos</w:t>
      </w:r>
      <w:r w:rsidRPr="00C119CA">
        <w:rPr>
          <w:rFonts w:ascii="Abadi" w:hAnsi="Abadi"/>
          <w:i/>
          <w:iCs/>
          <w:color w:val="0B0B0B"/>
          <w:spacing w:val="-1"/>
          <w:sz w:val="21"/>
          <w:szCs w:val="21"/>
        </w:rPr>
        <w:t xml:space="preserve"> </w:t>
      </w:r>
      <w:r w:rsidRPr="00C119CA">
        <w:rPr>
          <w:rFonts w:ascii="Abadi" w:hAnsi="Abadi"/>
          <w:i/>
          <w:iCs/>
          <w:color w:val="0B0B0B"/>
          <w:sz w:val="21"/>
          <w:szCs w:val="21"/>
        </w:rPr>
        <w:t>sexuales,</w:t>
      </w:r>
      <w:r w:rsidRPr="00C119CA">
        <w:rPr>
          <w:rFonts w:ascii="Abadi" w:hAnsi="Abadi"/>
          <w:i/>
          <w:iCs/>
          <w:color w:val="0B0B0B"/>
          <w:spacing w:val="13"/>
          <w:sz w:val="21"/>
          <w:szCs w:val="21"/>
        </w:rPr>
        <w:t xml:space="preserve"> </w:t>
      </w:r>
      <w:r w:rsidRPr="00C119CA">
        <w:rPr>
          <w:rFonts w:ascii="Abadi" w:hAnsi="Abadi"/>
          <w:i/>
          <w:iCs/>
          <w:color w:val="0B0B0B"/>
          <w:sz w:val="21"/>
          <w:szCs w:val="21"/>
        </w:rPr>
        <w:t>delitos</w:t>
      </w:r>
      <w:r w:rsidRPr="00C119CA">
        <w:rPr>
          <w:rFonts w:ascii="Abadi" w:hAnsi="Abadi"/>
          <w:i/>
          <w:iCs/>
          <w:color w:val="0B0B0B"/>
          <w:spacing w:val="-6"/>
          <w:sz w:val="21"/>
          <w:szCs w:val="21"/>
        </w:rPr>
        <w:t xml:space="preserve"> </w:t>
      </w:r>
      <w:r w:rsidRPr="00C119CA">
        <w:rPr>
          <w:rFonts w:ascii="Abadi" w:hAnsi="Abadi"/>
          <w:i/>
          <w:iCs/>
          <w:color w:val="0B0B0B"/>
          <w:sz w:val="21"/>
          <w:szCs w:val="21"/>
        </w:rPr>
        <w:t>cometidos</w:t>
      </w:r>
      <w:r w:rsidRPr="00C119CA">
        <w:rPr>
          <w:rFonts w:ascii="Abadi" w:hAnsi="Abadi"/>
          <w:i/>
          <w:iCs/>
          <w:color w:val="0B0B0B"/>
          <w:spacing w:val="-8"/>
          <w:sz w:val="21"/>
          <w:szCs w:val="21"/>
        </w:rPr>
        <w:t xml:space="preserve"> </w:t>
      </w:r>
      <w:r w:rsidRPr="00C119CA">
        <w:rPr>
          <w:rFonts w:ascii="Abadi" w:hAnsi="Abadi"/>
          <w:i/>
          <w:iCs/>
          <w:color w:val="0B0B0B"/>
          <w:sz w:val="21"/>
          <w:szCs w:val="21"/>
        </w:rPr>
        <w:t>en</w:t>
      </w:r>
      <w:r>
        <w:rPr>
          <w:rFonts w:ascii="Abadi" w:hAnsi="Abadi"/>
          <w:i/>
          <w:iCs/>
          <w:color w:val="0B0B0B"/>
          <w:sz w:val="21"/>
          <w:szCs w:val="21"/>
        </w:rPr>
        <w:t xml:space="preserve"> </w:t>
      </w:r>
      <w:r w:rsidRPr="00C119CA">
        <w:rPr>
          <w:rFonts w:ascii="Abadi" w:hAnsi="Abadi"/>
          <w:i/>
          <w:iCs/>
          <w:color w:val="0B0B0B"/>
          <w:sz w:val="21"/>
          <w:szCs w:val="21"/>
        </w:rPr>
        <w:t>contra</w:t>
      </w:r>
      <w:r w:rsidRPr="00C119CA">
        <w:rPr>
          <w:rFonts w:ascii="Abadi" w:hAnsi="Abadi"/>
          <w:i/>
          <w:iCs/>
          <w:color w:val="0B0B0B"/>
          <w:spacing w:val="-6"/>
          <w:sz w:val="21"/>
          <w:szCs w:val="21"/>
        </w:rPr>
        <w:t xml:space="preserve"> </w:t>
      </w:r>
      <w:r w:rsidRPr="00C119CA">
        <w:rPr>
          <w:rFonts w:ascii="Abadi" w:hAnsi="Abadi"/>
          <w:i/>
          <w:iCs/>
          <w:color w:val="0B0B0B"/>
          <w:sz w:val="21"/>
          <w:szCs w:val="21"/>
        </w:rPr>
        <w:t>de</w:t>
      </w:r>
      <w:r w:rsidRPr="00C119CA">
        <w:rPr>
          <w:rFonts w:ascii="Abadi" w:hAnsi="Abadi"/>
          <w:i/>
          <w:iCs/>
          <w:color w:val="0B0B0B"/>
          <w:spacing w:val="-10"/>
          <w:sz w:val="21"/>
          <w:szCs w:val="21"/>
        </w:rPr>
        <w:t xml:space="preserve"> </w:t>
      </w:r>
      <w:r w:rsidRPr="00C119CA">
        <w:rPr>
          <w:rFonts w:ascii="Abadi" w:hAnsi="Abadi"/>
          <w:i/>
          <w:iCs/>
          <w:color w:val="0B0B0B"/>
          <w:sz w:val="21"/>
          <w:szCs w:val="21"/>
        </w:rPr>
        <w:t>niñas, niños</w:t>
      </w:r>
      <w:r w:rsidRPr="00C119CA">
        <w:rPr>
          <w:rFonts w:ascii="Abadi" w:hAnsi="Abadi"/>
          <w:i/>
          <w:iCs/>
          <w:color w:val="0B0B0B"/>
          <w:spacing w:val="-2"/>
          <w:sz w:val="21"/>
          <w:szCs w:val="21"/>
        </w:rPr>
        <w:t xml:space="preserve"> </w:t>
      </w:r>
      <w:r w:rsidRPr="00C119CA">
        <w:rPr>
          <w:rFonts w:ascii="Abadi" w:hAnsi="Abadi"/>
          <w:i/>
          <w:iCs/>
          <w:color w:val="0B0B0B"/>
          <w:sz w:val="21"/>
          <w:szCs w:val="21"/>
        </w:rPr>
        <w:t>y</w:t>
      </w:r>
      <w:r w:rsidRPr="00C119CA">
        <w:rPr>
          <w:rFonts w:ascii="Abadi" w:hAnsi="Abadi"/>
          <w:i/>
          <w:iCs/>
          <w:color w:val="0B0B0B"/>
          <w:spacing w:val="-10"/>
          <w:sz w:val="21"/>
          <w:szCs w:val="21"/>
        </w:rPr>
        <w:t xml:space="preserve"> </w:t>
      </w:r>
      <w:r w:rsidRPr="00C119CA">
        <w:rPr>
          <w:rFonts w:ascii="Abadi" w:hAnsi="Abadi"/>
          <w:i/>
          <w:iCs/>
          <w:color w:val="0B0B0B"/>
          <w:sz w:val="21"/>
          <w:szCs w:val="21"/>
        </w:rPr>
        <w:t>adolescentes.</w:t>
      </w:r>
    </w:p>
    <w:p w14:paraId="35B22F23" w14:textId="77777777" w:rsidR="00284E09" w:rsidRPr="00A06933" w:rsidRDefault="00284E09" w:rsidP="00284E09">
      <w:pPr>
        <w:pStyle w:val="Textoindependiente"/>
        <w:kinsoku w:val="0"/>
        <w:overflowPunct w:val="0"/>
        <w:ind w:left="40"/>
        <w:rPr>
          <w:rFonts w:ascii="Abadi" w:hAnsi="Abadi"/>
          <w:color w:val="0B0B0B"/>
          <w:sz w:val="21"/>
          <w:szCs w:val="21"/>
        </w:rPr>
      </w:pPr>
    </w:p>
    <w:p w14:paraId="36FFE48C" w14:textId="77777777" w:rsidR="00284E09" w:rsidRPr="00A06933" w:rsidRDefault="00284E09" w:rsidP="00284E09">
      <w:pPr>
        <w:pStyle w:val="Textoindependiente"/>
        <w:kinsoku w:val="0"/>
        <w:overflowPunct w:val="0"/>
        <w:ind w:left="40"/>
        <w:rPr>
          <w:rFonts w:ascii="Abadi" w:hAnsi="Abadi"/>
          <w:color w:val="0B0B0B"/>
          <w:sz w:val="21"/>
          <w:szCs w:val="21"/>
        </w:rPr>
      </w:pPr>
    </w:p>
    <w:p w14:paraId="11EF9A64" w14:textId="77777777" w:rsidR="00284E09" w:rsidRDefault="00284E09" w:rsidP="00284E09">
      <w:pPr>
        <w:pStyle w:val="Textoindependiente"/>
        <w:kinsoku w:val="0"/>
        <w:overflowPunct w:val="0"/>
        <w:ind w:left="1298" w:right="1298"/>
        <w:jc w:val="center"/>
        <w:rPr>
          <w:rFonts w:ascii="Abadi" w:hAnsi="Abadi"/>
          <w:b w:val="0"/>
          <w:bCs w:val="0"/>
          <w:color w:val="0A0A0A"/>
          <w:spacing w:val="-2"/>
          <w:sz w:val="21"/>
          <w:szCs w:val="21"/>
        </w:rPr>
      </w:pPr>
      <w:r w:rsidRPr="00A06933">
        <w:rPr>
          <w:rFonts w:ascii="Abadi" w:hAnsi="Abadi"/>
          <w:color w:val="0A0A0A"/>
          <w:spacing w:val="-2"/>
          <w:sz w:val="21"/>
          <w:szCs w:val="21"/>
        </w:rPr>
        <w:t>TRANSITORIOS.</w:t>
      </w:r>
    </w:p>
    <w:p w14:paraId="3002A567" w14:textId="77777777" w:rsidR="00284E09" w:rsidRPr="00A06933" w:rsidRDefault="00284E09" w:rsidP="00284E09">
      <w:pPr>
        <w:pStyle w:val="Textoindependiente"/>
        <w:kinsoku w:val="0"/>
        <w:overflowPunct w:val="0"/>
        <w:ind w:left="1298" w:right="1298"/>
        <w:jc w:val="center"/>
        <w:rPr>
          <w:rFonts w:ascii="Abadi" w:hAnsi="Abadi"/>
          <w:b w:val="0"/>
          <w:bCs w:val="0"/>
          <w:color w:val="0A0A0A"/>
          <w:spacing w:val="-2"/>
          <w:sz w:val="21"/>
          <w:szCs w:val="21"/>
        </w:rPr>
      </w:pPr>
    </w:p>
    <w:p w14:paraId="7090274C" w14:textId="77777777" w:rsidR="00284E09" w:rsidRDefault="00284E09" w:rsidP="00284E09">
      <w:pPr>
        <w:pStyle w:val="Textoindependiente"/>
        <w:kinsoku w:val="0"/>
        <w:overflowPunct w:val="0"/>
        <w:ind w:firstLine="13"/>
        <w:rPr>
          <w:rFonts w:ascii="Abadi" w:hAnsi="Abadi"/>
          <w:color w:val="0C0C0C"/>
          <w:spacing w:val="-4"/>
          <w:sz w:val="21"/>
          <w:szCs w:val="21"/>
        </w:rPr>
      </w:pPr>
      <w:r w:rsidRPr="00A06933">
        <w:rPr>
          <w:rFonts w:ascii="Abadi" w:hAnsi="Abadi"/>
          <w:color w:val="0C0C0C"/>
          <w:spacing w:val="-2"/>
          <w:sz w:val="21"/>
          <w:szCs w:val="21"/>
        </w:rPr>
        <w:t>PRIMERO.</w:t>
      </w:r>
      <w:r w:rsidRPr="00A06933">
        <w:rPr>
          <w:rFonts w:ascii="Abadi" w:hAnsi="Abadi"/>
          <w:color w:val="0C0C0C"/>
          <w:spacing w:val="-11"/>
          <w:sz w:val="21"/>
          <w:szCs w:val="21"/>
        </w:rPr>
        <w:t xml:space="preserve"> </w:t>
      </w:r>
      <w:r w:rsidRPr="00A06933">
        <w:rPr>
          <w:rFonts w:ascii="Abadi" w:hAnsi="Abadi"/>
          <w:color w:val="0C0C0C"/>
          <w:spacing w:val="-2"/>
          <w:sz w:val="21"/>
          <w:szCs w:val="21"/>
        </w:rPr>
        <w:t>El</w:t>
      </w:r>
      <w:r w:rsidRPr="00A06933">
        <w:rPr>
          <w:rFonts w:ascii="Abadi" w:hAnsi="Abadi"/>
          <w:color w:val="0C0C0C"/>
          <w:spacing w:val="-14"/>
          <w:sz w:val="21"/>
          <w:szCs w:val="21"/>
        </w:rPr>
        <w:t xml:space="preserve"> </w:t>
      </w:r>
      <w:r w:rsidRPr="00A06933">
        <w:rPr>
          <w:rFonts w:ascii="Abadi" w:hAnsi="Abadi"/>
          <w:color w:val="0C0C0C"/>
          <w:spacing w:val="-2"/>
          <w:sz w:val="21"/>
          <w:szCs w:val="21"/>
        </w:rPr>
        <w:t>presente</w:t>
      </w:r>
      <w:r w:rsidRPr="00A06933">
        <w:rPr>
          <w:rFonts w:ascii="Abadi" w:hAnsi="Abadi"/>
          <w:color w:val="0C0C0C"/>
          <w:spacing w:val="-15"/>
          <w:sz w:val="21"/>
          <w:szCs w:val="21"/>
        </w:rPr>
        <w:t xml:space="preserve"> </w:t>
      </w:r>
      <w:r w:rsidRPr="00A06933">
        <w:rPr>
          <w:rFonts w:ascii="Abadi" w:hAnsi="Abadi"/>
          <w:color w:val="0C0C0C"/>
          <w:spacing w:val="-2"/>
          <w:sz w:val="21"/>
          <w:szCs w:val="21"/>
        </w:rPr>
        <w:t>Decreto</w:t>
      </w:r>
      <w:r w:rsidRPr="00A06933">
        <w:rPr>
          <w:rFonts w:ascii="Abadi" w:hAnsi="Abadi"/>
          <w:color w:val="0C0C0C"/>
          <w:spacing w:val="-15"/>
          <w:sz w:val="21"/>
          <w:szCs w:val="21"/>
        </w:rPr>
        <w:t xml:space="preserve"> </w:t>
      </w:r>
      <w:r w:rsidRPr="00A06933">
        <w:rPr>
          <w:rFonts w:ascii="Abadi" w:hAnsi="Abadi"/>
          <w:color w:val="0C0C0C"/>
          <w:spacing w:val="-2"/>
          <w:sz w:val="21"/>
          <w:szCs w:val="21"/>
        </w:rPr>
        <w:t>entrará</w:t>
      </w:r>
      <w:r w:rsidRPr="00A06933">
        <w:rPr>
          <w:rFonts w:ascii="Abadi" w:hAnsi="Abadi"/>
          <w:color w:val="0C0C0C"/>
          <w:spacing w:val="-15"/>
          <w:sz w:val="21"/>
          <w:szCs w:val="21"/>
        </w:rPr>
        <w:t xml:space="preserve"> </w:t>
      </w:r>
      <w:r w:rsidRPr="00A06933">
        <w:rPr>
          <w:rFonts w:ascii="Abadi" w:hAnsi="Abadi"/>
          <w:color w:val="0C0C0C"/>
          <w:spacing w:val="-2"/>
          <w:sz w:val="21"/>
          <w:szCs w:val="21"/>
        </w:rPr>
        <w:t>en</w:t>
      </w:r>
      <w:r w:rsidRPr="00A06933">
        <w:rPr>
          <w:rFonts w:ascii="Abadi" w:hAnsi="Abadi"/>
          <w:color w:val="0C0C0C"/>
          <w:spacing w:val="-14"/>
          <w:sz w:val="21"/>
          <w:szCs w:val="21"/>
        </w:rPr>
        <w:t xml:space="preserve"> </w:t>
      </w:r>
      <w:r w:rsidRPr="00A06933">
        <w:rPr>
          <w:rFonts w:ascii="Abadi" w:hAnsi="Abadi"/>
          <w:color w:val="0C0C0C"/>
          <w:spacing w:val="-2"/>
          <w:sz w:val="21"/>
          <w:szCs w:val="21"/>
        </w:rPr>
        <w:t>vigor</w:t>
      </w:r>
      <w:r w:rsidRPr="00A06933">
        <w:rPr>
          <w:rFonts w:ascii="Abadi" w:hAnsi="Abadi"/>
          <w:color w:val="0C0C0C"/>
          <w:spacing w:val="-7"/>
          <w:sz w:val="21"/>
          <w:szCs w:val="21"/>
        </w:rPr>
        <w:t xml:space="preserve"> </w:t>
      </w:r>
      <w:r w:rsidRPr="00A06933">
        <w:rPr>
          <w:rFonts w:ascii="Abadi" w:hAnsi="Abadi"/>
          <w:color w:val="0C0C0C"/>
          <w:spacing w:val="-2"/>
          <w:sz w:val="21"/>
          <w:szCs w:val="21"/>
        </w:rPr>
        <w:t>al</w:t>
      </w:r>
      <w:r w:rsidRPr="00A06933">
        <w:rPr>
          <w:rFonts w:ascii="Abadi" w:hAnsi="Abadi"/>
          <w:color w:val="0C0C0C"/>
          <w:spacing w:val="-14"/>
          <w:sz w:val="21"/>
          <w:szCs w:val="21"/>
        </w:rPr>
        <w:t xml:space="preserve"> </w:t>
      </w:r>
      <w:r w:rsidRPr="00A06933">
        <w:rPr>
          <w:rFonts w:ascii="Abadi" w:hAnsi="Abadi"/>
          <w:color w:val="0C0C0C"/>
          <w:spacing w:val="-2"/>
          <w:sz w:val="21"/>
          <w:szCs w:val="21"/>
        </w:rPr>
        <w:t>día</w:t>
      </w:r>
      <w:r w:rsidRPr="00A06933">
        <w:rPr>
          <w:rFonts w:ascii="Abadi" w:hAnsi="Abadi"/>
          <w:color w:val="0C0C0C"/>
          <w:spacing w:val="-14"/>
          <w:sz w:val="21"/>
          <w:szCs w:val="21"/>
        </w:rPr>
        <w:t xml:space="preserve"> </w:t>
      </w:r>
      <w:r w:rsidRPr="00A06933">
        <w:rPr>
          <w:rFonts w:ascii="Abadi" w:hAnsi="Abadi"/>
          <w:color w:val="0C0C0C"/>
          <w:spacing w:val="-2"/>
          <w:sz w:val="21"/>
          <w:szCs w:val="21"/>
        </w:rPr>
        <w:t>siguiente</w:t>
      </w:r>
      <w:r w:rsidRPr="00A06933">
        <w:rPr>
          <w:rFonts w:ascii="Abadi" w:hAnsi="Abadi"/>
          <w:color w:val="0C0C0C"/>
          <w:spacing w:val="32"/>
          <w:sz w:val="21"/>
          <w:szCs w:val="21"/>
        </w:rPr>
        <w:t xml:space="preserve"> </w:t>
      </w:r>
      <w:r w:rsidRPr="00A06933">
        <w:rPr>
          <w:rFonts w:ascii="Abadi" w:hAnsi="Abadi"/>
          <w:color w:val="0C0C0C"/>
          <w:spacing w:val="-2"/>
          <w:sz w:val="21"/>
          <w:szCs w:val="21"/>
        </w:rPr>
        <w:t>de</w:t>
      </w:r>
      <w:r w:rsidRPr="00A06933">
        <w:rPr>
          <w:rFonts w:ascii="Abadi" w:hAnsi="Abadi"/>
          <w:color w:val="0C0C0C"/>
          <w:spacing w:val="-15"/>
          <w:sz w:val="21"/>
          <w:szCs w:val="21"/>
        </w:rPr>
        <w:t xml:space="preserve"> </w:t>
      </w:r>
      <w:r w:rsidRPr="00A06933">
        <w:rPr>
          <w:rFonts w:ascii="Abadi" w:hAnsi="Abadi"/>
          <w:color w:val="0C0C0C"/>
          <w:spacing w:val="-2"/>
          <w:sz w:val="21"/>
          <w:szCs w:val="21"/>
        </w:rPr>
        <w:t>su</w:t>
      </w:r>
      <w:r w:rsidRPr="00A06933">
        <w:rPr>
          <w:rFonts w:ascii="Abadi" w:hAnsi="Abadi"/>
          <w:color w:val="0C0C0C"/>
          <w:spacing w:val="-15"/>
          <w:sz w:val="21"/>
          <w:szCs w:val="21"/>
        </w:rPr>
        <w:t xml:space="preserve"> </w:t>
      </w:r>
      <w:r w:rsidRPr="00A06933">
        <w:rPr>
          <w:rFonts w:ascii="Abadi" w:hAnsi="Abadi"/>
          <w:color w:val="0C0C0C"/>
          <w:spacing w:val="-2"/>
          <w:sz w:val="21"/>
          <w:szCs w:val="21"/>
        </w:rPr>
        <w:t>publicación</w:t>
      </w:r>
      <w:r w:rsidRPr="00A06933">
        <w:rPr>
          <w:rFonts w:ascii="Abadi" w:hAnsi="Abadi"/>
          <w:color w:val="0C0C0C"/>
          <w:spacing w:val="32"/>
          <w:sz w:val="21"/>
          <w:szCs w:val="21"/>
        </w:rPr>
        <w:t xml:space="preserve"> </w:t>
      </w:r>
      <w:r w:rsidRPr="00A06933">
        <w:rPr>
          <w:rFonts w:ascii="Abadi" w:hAnsi="Abadi"/>
          <w:color w:val="0C0C0C"/>
          <w:spacing w:val="-2"/>
          <w:sz w:val="21"/>
          <w:szCs w:val="21"/>
        </w:rPr>
        <w:t>en</w:t>
      </w:r>
      <w:r w:rsidRPr="00A06933">
        <w:rPr>
          <w:rFonts w:ascii="Abadi" w:hAnsi="Abadi"/>
          <w:color w:val="0C0C0C"/>
          <w:spacing w:val="-15"/>
          <w:sz w:val="21"/>
          <w:szCs w:val="21"/>
        </w:rPr>
        <w:t xml:space="preserve"> </w:t>
      </w:r>
      <w:r w:rsidRPr="00A06933">
        <w:rPr>
          <w:rFonts w:ascii="Abadi" w:hAnsi="Abadi"/>
          <w:color w:val="0C0C0C"/>
          <w:spacing w:val="-2"/>
          <w:sz w:val="21"/>
          <w:szCs w:val="21"/>
        </w:rPr>
        <w:t>el</w:t>
      </w:r>
      <w:r w:rsidRPr="00A06933">
        <w:rPr>
          <w:rFonts w:ascii="Abadi" w:hAnsi="Abadi"/>
          <w:color w:val="0C0C0C"/>
          <w:spacing w:val="-3"/>
          <w:sz w:val="21"/>
          <w:szCs w:val="21"/>
        </w:rPr>
        <w:t xml:space="preserve"> </w:t>
      </w:r>
      <w:r w:rsidRPr="00A06933">
        <w:rPr>
          <w:rFonts w:ascii="Abadi" w:hAnsi="Abadi"/>
          <w:color w:val="0C0C0C"/>
          <w:spacing w:val="-2"/>
          <w:sz w:val="21"/>
          <w:szCs w:val="21"/>
        </w:rPr>
        <w:t>Periódico Oficial</w:t>
      </w:r>
      <w:r w:rsidRPr="00A06933">
        <w:rPr>
          <w:rFonts w:ascii="Abadi" w:hAnsi="Abadi"/>
          <w:color w:val="0C0C0C"/>
          <w:spacing w:val="-4"/>
          <w:sz w:val="21"/>
          <w:szCs w:val="21"/>
        </w:rPr>
        <w:t xml:space="preserve"> </w:t>
      </w:r>
    </w:p>
    <w:p w14:paraId="6540885E" w14:textId="77777777" w:rsidR="00284E09" w:rsidRPr="00A06933" w:rsidRDefault="00284E09" w:rsidP="00284E09">
      <w:pPr>
        <w:pStyle w:val="Textoindependiente"/>
        <w:kinsoku w:val="0"/>
        <w:overflowPunct w:val="0"/>
        <w:ind w:firstLine="13"/>
        <w:rPr>
          <w:rFonts w:ascii="Abadi" w:hAnsi="Abadi"/>
          <w:color w:val="0C0C0C"/>
          <w:spacing w:val="-2"/>
          <w:sz w:val="21"/>
          <w:szCs w:val="21"/>
        </w:rPr>
      </w:pPr>
      <w:r w:rsidRPr="00A06933">
        <w:rPr>
          <w:rFonts w:ascii="Abadi" w:hAnsi="Abadi"/>
          <w:color w:val="0C0C0C"/>
          <w:spacing w:val="-2"/>
          <w:sz w:val="21"/>
          <w:szCs w:val="21"/>
        </w:rPr>
        <w:t>del</w:t>
      </w:r>
      <w:r w:rsidRPr="00A06933">
        <w:rPr>
          <w:rFonts w:ascii="Abadi" w:hAnsi="Abadi"/>
          <w:color w:val="0C0C0C"/>
          <w:spacing w:val="-9"/>
          <w:sz w:val="21"/>
          <w:szCs w:val="21"/>
        </w:rPr>
        <w:t xml:space="preserve"> </w:t>
      </w:r>
      <w:r w:rsidRPr="00A06933">
        <w:rPr>
          <w:rFonts w:ascii="Abadi" w:hAnsi="Abadi"/>
          <w:color w:val="0C0C0C"/>
          <w:spacing w:val="-2"/>
          <w:sz w:val="21"/>
          <w:szCs w:val="21"/>
        </w:rPr>
        <w:t>Gobierno</w:t>
      </w:r>
      <w:r w:rsidRPr="00A06933">
        <w:rPr>
          <w:rFonts w:ascii="Abadi" w:hAnsi="Abadi"/>
          <w:color w:val="0C0C0C"/>
          <w:spacing w:val="-14"/>
          <w:sz w:val="21"/>
          <w:szCs w:val="21"/>
        </w:rPr>
        <w:t xml:space="preserve"> </w:t>
      </w:r>
      <w:r w:rsidRPr="00A06933">
        <w:rPr>
          <w:rFonts w:ascii="Abadi" w:hAnsi="Abadi"/>
          <w:color w:val="0C0C0C"/>
          <w:spacing w:val="-2"/>
          <w:sz w:val="21"/>
          <w:szCs w:val="21"/>
        </w:rPr>
        <w:t>del Estado</w:t>
      </w:r>
      <w:r w:rsidRPr="00A06933">
        <w:rPr>
          <w:rFonts w:ascii="Abadi" w:hAnsi="Abadi"/>
          <w:color w:val="0C0C0C"/>
          <w:spacing w:val="-14"/>
          <w:sz w:val="21"/>
          <w:szCs w:val="21"/>
        </w:rPr>
        <w:t xml:space="preserve"> </w:t>
      </w:r>
      <w:r w:rsidRPr="00A06933">
        <w:rPr>
          <w:rFonts w:ascii="Abadi" w:hAnsi="Abadi"/>
          <w:color w:val="0C0C0C"/>
          <w:spacing w:val="-2"/>
          <w:sz w:val="21"/>
          <w:szCs w:val="21"/>
        </w:rPr>
        <w:t>de</w:t>
      </w:r>
      <w:r w:rsidRPr="00A06933">
        <w:rPr>
          <w:rFonts w:ascii="Abadi" w:hAnsi="Abadi"/>
          <w:color w:val="0C0C0C"/>
          <w:spacing w:val="-9"/>
          <w:sz w:val="21"/>
          <w:szCs w:val="21"/>
        </w:rPr>
        <w:t xml:space="preserve"> </w:t>
      </w:r>
      <w:r w:rsidRPr="00A06933">
        <w:rPr>
          <w:rFonts w:ascii="Abadi" w:hAnsi="Abadi"/>
          <w:color w:val="0C0C0C"/>
          <w:spacing w:val="-2"/>
          <w:sz w:val="21"/>
          <w:szCs w:val="21"/>
        </w:rPr>
        <w:t>Guanajuato.</w:t>
      </w:r>
    </w:p>
    <w:p w14:paraId="77BC5E6E" w14:textId="77777777" w:rsidR="00284E09" w:rsidRDefault="00284E09" w:rsidP="00284E09">
      <w:pPr>
        <w:pStyle w:val="Textoindependiente"/>
        <w:kinsoku w:val="0"/>
        <w:overflowPunct w:val="0"/>
        <w:ind w:right="108"/>
        <w:rPr>
          <w:rFonts w:ascii="Abadi" w:hAnsi="Abadi"/>
          <w:b w:val="0"/>
          <w:bCs w:val="0"/>
          <w:color w:val="0D0D0D"/>
          <w:sz w:val="21"/>
          <w:szCs w:val="21"/>
        </w:rPr>
      </w:pPr>
    </w:p>
    <w:p w14:paraId="107F8B77" w14:textId="77777777" w:rsidR="00284E09" w:rsidRPr="00A06933" w:rsidRDefault="00284E09" w:rsidP="00284E09">
      <w:pPr>
        <w:pStyle w:val="Textoindependiente"/>
        <w:kinsoku w:val="0"/>
        <w:overflowPunct w:val="0"/>
        <w:ind w:right="108"/>
        <w:rPr>
          <w:rFonts w:ascii="Abadi" w:hAnsi="Abadi"/>
          <w:color w:val="0D0D0D"/>
          <w:sz w:val="21"/>
          <w:szCs w:val="21"/>
        </w:rPr>
      </w:pPr>
      <w:r w:rsidRPr="00A06933">
        <w:rPr>
          <w:rFonts w:ascii="Abadi" w:hAnsi="Abadi"/>
          <w:color w:val="0D0D0D"/>
          <w:sz w:val="21"/>
          <w:szCs w:val="21"/>
        </w:rPr>
        <w:t>SEGUNDO.</w:t>
      </w:r>
      <w:r w:rsidRPr="00A06933">
        <w:rPr>
          <w:rFonts w:ascii="Abadi" w:hAnsi="Abadi"/>
          <w:color w:val="0D0D0D"/>
          <w:spacing w:val="17"/>
          <w:sz w:val="21"/>
          <w:szCs w:val="21"/>
        </w:rPr>
        <w:t xml:space="preserve"> </w:t>
      </w:r>
      <w:r w:rsidRPr="00A06933">
        <w:rPr>
          <w:rFonts w:ascii="Abadi" w:hAnsi="Abadi"/>
          <w:color w:val="0D0D0D"/>
          <w:sz w:val="21"/>
          <w:szCs w:val="21"/>
        </w:rPr>
        <w:t>La</w:t>
      </w:r>
      <w:r w:rsidRPr="00A06933">
        <w:rPr>
          <w:rFonts w:ascii="Abadi" w:hAnsi="Abadi"/>
          <w:color w:val="0D0D0D"/>
          <w:spacing w:val="8"/>
          <w:sz w:val="21"/>
          <w:szCs w:val="21"/>
        </w:rPr>
        <w:t xml:space="preserve"> </w:t>
      </w:r>
      <w:r w:rsidRPr="00A06933">
        <w:rPr>
          <w:rFonts w:ascii="Abadi" w:hAnsi="Abadi"/>
          <w:color w:val="0D0D0D"/>
          <w:sz w:val="21"/>
          <w:szCs w:val="21"/>
        </w:rPr>
        <w:t>Fiscalía</w:t>
      </w:r>
      <w:r w:rsidRPr="00A06933">
        <w:rPr>
          <w:rFonts w:ascii="Abadi" w:hAnsi="Abadi"/>
          <w:color w:val="0D0D0D"/>
          <w:spacing w:val="10"/>
          <w:sz w:val="21"/>
          <w:szCs w:val="21"/>
        </w:rPr>
        <w:t xml:space="preserve"> </w:t>
      </w:r>
      <w:r w:rsidRPr="00A06933">
        <w:rPr>
          <w:rFonts w:ascii="Abadi" w:hAnsi="Abadi"/>
          <w:color w:val="0D0D0D"/>
          <w:sz w:val="21"/>
          <w:szCs w:val="21"/>
        </w:rPr>
        <w:t>General</w:t>
      </w:r>
      <w:r w:rsidRPr="00A06933">
        <w:rPr>
          <w:rFonts w:ascii="Abadi" w:hAnsi="Abadi"/>
          <w:color w:val="0D0D0D"/>
          <w:spacing w:val="-2"/>
          <w:sz w:val="21"/>
          <w:szCs w:val="21"/>
        </w:rPr>
        <w:t xml:space="preserve"> </w:t>
      </w:r>
      <w:r w:rsidRPr="00A06933">
        <w:rPr>
          <w:rFonts w:ascii="Abadi" w:hAnsi="Abadi"/>
          <w:color w:val="0D0D0D"/>
          <w:sz w:val="21"/>
          <w:szCs w:val="21"/>
        </w:rPr>
        <w:t>del</w:t>
      </w:r>
      <w:r w:rsidRPr="00A06933">
        <w:rPr>
          <w:rFonts w:ascii="Abadi" w:hAnsi="Abadi"/>
          <w:color w:val="0D0D0D"/>
          <w:spacing w:val="7"/>
          <w:sz w:val="21"/>
          <w:szCs w:val="21"/>
        </w:rPr>
        <w:t xml:space="preserve"> </w:t>
      </w:r>
      <w:r w:rsidRPr="00A06933">
        <w:rPr>
          <w:rFonts w:ascii="Abadi" w:hAnsi="Abadi"/>
          <w:color w:val="0D0D0D"/>
          <w:sz w:val="21"/>
          <w:szCs w:val="21"/>
        </w:rPr>
        <w:t>Estado</w:t>
      </w:r>
      <w:r w:rsidRPr="00A06933">
        <w:rPr>
          <w:rFonts w:ascii="Abadi" w:hAnsi="Abadi"/>
          <w:color w:val="0D0D0D"/>
          <w:spacing w:val="7"/>
          <w:sz w:val="21"/>
          <w:szCs w:val="21"/>
        </w:rPr>
        <w:t xml:space="preserve"> </w:t>
      </w:r>
      <w:r w:rsidRPr="00A06933">
        <w:rPr>
          <w:rFonts w:ascii="Abadi" w:hAnsi="Abadi"/>
          <w:color w:val="0D0D0D"/>
          <w:sz w:val="21"/>
          <w:szCs w:val="21"/>
        </w:rPr>
        <w:t>tendrá</w:t>
      </w:r>
      <w:r w:rsidRPr="00A06933">
        <w:rPr>
          <w:rFonts w:ascii="Abadi" w:hAnsi="Abadi"/>
          <w:color w:val="0D0D0D"/>
          <w:spacing w:val="15"/>
          <w:sz w:val="21"/>
          <w:szCs w:val="21"/>
        </w:rPr>
        <w:t xml:space="preserve"> </w:t>
      </w:r>
      <w:r w:rsidRPr="00A06933">
        <w:rPr>
          <w:rFonts w:ascii="Abadi" w:hAnsi="Abadi"/>
          <w:color w:val="0D0D0D"/>
          <w:sz w:val="21"/>
          <w:szCs w:val="21"/>
        </w:rPr>
        <w:t>90</w:t>
      </w:r>
      <w:r w:rsidRPr="00A06933">
        <w:rPr>
          <w:rFonts w:ascii="Abadi" w:hAnsi="Abadi"/>
          <w:color w:val="0D0D0D"/>
          <w:spacing w:val="6"/>
          <w:sz w:val="21"/>
          <w:szCs w:val="21"/>
        </w:rPr>
        <w:t xml:space="preserve"> </w:t>
      </w:r>
      <w:r w:rsidRPr="00A06933">
        <w:rPr>
          <w:rFonts w:ascii="Abadi" w:hAnsi="Abadi"/>
          <w:color w:val="0D0D0D"/>
          <w:sz w:val="21"/>
          <w:szCs w:val="21"/>
        </w:rPr>
        <w:t>días naturales para</w:t>
      </w:r>
      <w:r w:rsidRPr="00A06933">
        <w:rPr>
          <w:rFonts w:ascii="Abadi" w:hAnsi="Abadi"/>
          <w:color w:val="0D0D0D"/>
          <w:spacing w:val="7"/>
          <w:sz w:val="21"/>
          <w:szCs w:val="21"/>
        </w:rPr>
        <w:t xml:space="preserve"> </w:t>
      </w:r>
      <w:r w:rsidRPr="00A06933">
        <w:rPr>
          <w:rFonts w:ascii="Abadi" w:hAnsi="Abadi"/>
          <w:color w:val="0D0D0D"/>
          <w:sz w:val="21"/>
          <w:szCs w:val="21"/>
        </w:rPr>
        <w:t>crear e</w:t>
      </w:r>
      <w:r w:rsidRPr="00A06933">
        <w:rPr>
          <w:rFonts w:ascii="Abadi" w:hAnsi="Abadi"/>
          <w:color w:val="0D0D0D"/>
          <w:spacing w:val="-17"/>
          <w:sz w:val="21"/>
          <w:szCs w:val="21"/>
        </w:rPr>
        <w:t xml:space="preserve"> </w:t>
      </w:r>
      <w:r w:rsidRPr="00A06933">
        <w:rPr>
          <w:rFonts w:ascii="Abadi" w:hAnsi="Abadi"/>
          <w:color w:val="0D0D0D"/>
          <w:sz w:val="21"/>
          <w:szCs w:val="21"/>
        </w:rPr>
        <w:t>iniciar</w:t>
      </w:r>
      <w:r w:rsidRPr="00A06933">
        <w:rPr>
          <w:rFonts w:ascii="Abadi" w:hAnsi="Abadi"/>
          <w:color w:val="0D0D0D"/>
          <w:spacing w:val="-7"/>
          <w:sz w:val="21"/>
          <w:szCs w:val="21"/>
        </w:rPr>
        <w:t xml:space="preserve"> </w:t>
      </w:r>
      <w:r w:rsidRPr="00A06933">
        <w:rPr>
          <w:rFonts w:ascii="Abadi" w:hAnsi="Abadi"/>
          <w:color w:val="0D0D0D"/>
          <w:sz w:val="21"/>
          <w:szCs w:val="21"/>
        </w:rPr>
        <w:t>el</w:t>
      </w:r>
      <w:r w:rsidRPr="00A06933">
        <w:rPr>
          <w:rFonts w:ascii="Abadi" w:hAnsi="Abadi"/>
          <w:color w:val="0D0D0D"/>
          <w:spacing w:val="9"/>
          <w:sz w:val="21"/>
          <w:szCs w:val="21"/>
        </w:rPr>
        <w:t xml:space="preserve"> </w:t>
      </w:r>
      <w:r w:rsidRPr="00A06933">
        <w:rPr>
          <w:rFonts w:ascii="Abadi" w:hAnsi="Abadi"/>
          <w:color w:val="0D0D0D"/>
          <w:sz w:val="21"/>
          <w:szCs w:val="21"/>
        </w:rPr>
        <w:t>funcionamiento de</w:t>
      </w:r>
      <w:r w:rsidRPr="00A06933">
        <w:rPr>
          <w:rFonts w:ascii="Abadi" w:hAnsi="Abadi"/>
          <w:color w:val="0D0D0D"/>
          <w:spacing w:val="-6"/>
          <w:sz w:val="21"/>
          <w:szCs w:val="21"/>
        </w:rPr>
        <w:t xml:space="preserve"> </w:t>
      </w:r>
      <w:r w:rsidRPr="00A06933">
        <w:rPr>
          <w:rFonts w:ascii="Abadi" w:hAnsi="Abadi"/>
          <w:color w:val="0D0D0D"/>
          <w:sz w:val="21"/>
          <w:szCs w:val="21"/>
        </w:rPr>
        <w:t>la</w:t>
      </w:r>
      <w:r w:rsidRPr="00A06933">
        <w:rPr>
          <w:rFonts w:ascii="Abadi" w:hAnsi="Abadi"/>
          <w:color w:val="0D0D0D"/>
          <w:spacing w:val="4"/>
          <w:sz w:val="21"/>
          <w:szCs w:val="21"/>
        </w:rPr>
        <w:t xml:space="preserve"> </w:t>
      </w:r>
      <w:r w:rsidRPr="00A06933">
        <w:rPr>
          <w:rFonts w:ascii="Abadi" w:hAnsi="Abadi"/>
          <w:color w:val="0D0D0D"/>
          <w:sz w:val="21"/>
          <w:szCs w:val="21"/>
        </w:rPr>
        <w:t>Fiscalia</w:t>
      </w:r>
      <w:r w:rsidRPr="00A06933">
        <w:rPr>
          <w:rFonts w:ascii="Abadi" w:hAnsi="Abadi"/>
          <w:color w:val="0D0D0D"/>
          <w:spacing w:val="7"/>
          <w:sz w:val="21"/>
          <w:szCs w:val="21"/>
        </w:rPr>
        <w:t xml:space="preserve"> </w:t>
      </w:r>
      <w:r w:rsidRPr="00A06933">
        <w:rPr>
          <w:rFonts w:ascii="Abadi" w:hAnsi="Abadi"/>
          <w:color w:val="0D0D0D"/>
          <w:sz w:val="21"/>
          <w:szCs w:val="21"/>
        </w:rPr>
        <w:t>Especializada</w:t>
      </w:r>
      <w:r w:rsidRPr="00A06933">
        <w:rPr>
          <w:rFonts w:ascii="Abadi" w:hAnsi="Abadi"/>
          <w:color w:val="0D0D0D"/>
          <w:spacing w:val="6"/>
          <w:sz w:val="21"/>
          <w:szCs w:val="21"/>
        </w:rPr>
        <w:t xml:space="preserve"> </w:t>
      </w:r>
      <w:r w:rsidRPr="00A06933">
        <w:rPr>
          <w:rFonts w:ascii="Abadi" w:hAnsi="Abadi"/>
          <w:color w:val="0D0D0D"/>
          <w:sz w:val="21"/>
          <w:szCs w:val="21"/>
        </w:rPr>
        <w:t>en</w:t>
      </w:r>
      <w:r w:rsidRPr="00A06933">
        <w:rPr>
          <w:rFonts w:ascii="Abadi" w:hAnsi="Abadi"/>
          <w:color w:val="0D0D0D"/>
          <w:spacing w:val="8"/>
          <w:sz w:val="21"/>
          <w:szCs w:val="21"/>
        </w:rPr>
        <w:t xml:space="preserve"> </w:t>
      </w:r>
      <w:r w:rsidRPr="00A06933">
        <w:rPr>
          <w:rFonts w:ascii="Abadi" w:hAnsi="Abadi"/>
          <w:color w:val="0D0D0D"/>
          <w:sz w:val="21"/>
          <w:szCs w:val="21"/>
        </w:rPr>
        <w:t>Investigación del</w:t>
      </w:r>
      <w:r w:rsidRPr="00A06933">
        <w:rPr>
          <w:rFonts w:ascii="Abadi" w:hAnsi="Abadi"/>
          <w:color w:val="0D0D0D"/>
          <w:spacing w:val="6"/>
          <w:sz w:val="21"/>
          <w:szCs w:val="21"/>
        </w:rPr>
        <w:t xml:space="preserve"> </w:t>
      </w:r>
      <w:r w:rsidRPr="00A06933">
        <w:rPr>
          <w:rFonts w:ascii="Abadi" w:hAnsi="Abadi"/>
          <w:color w:val="0D0D0D"/>
          <w:sz w:val="21"/>
          <w:szCs w:val="21"/>
        </w:rPr>
        <w:t>Delito de</w:t>
      </w:r>
      <w:r w:rsidRPr="00A06933">
        <w:rPr>
          <w:rFonts w:ascii="Abadi" w:hAnsi="Abadi"/>
          <w:color w:val="0D0D0D"/>
          <w:spacing w:val="-17"/>
          <w:sz w:val="21"/>
          <w:szCs w:val="21"/>
        </w:rPr>
        <w:t xml:space="preserve"> </w:t>
      </w:r>
      <w:r w:rsidRPr="00A06933">
        <w:rPr>
          <w:rFonts w:ascii="Abadi" w:hAnsi="Abadi"/>
          <w:color w:val="0D0D0D"/>
          <w:sz w:val="21"/>
          <w:szCs w:val="21"/>
        </w:rPr>
        <w:t>Feminicidio</w:t>
      </w:r>
      <w:r w:rsidRPr="00A06933">
        <w:rPr>
          <w:rFonts w:ascii="Abadi" w:hAnsi="Abadi"/>
          <w:color w:val="0D0D0D"/>
          <w:spacing w:val="7"/>
          <w:sz w:val="21"/>
          <w:szCs w:val="21"/>
        </w:rPr>
        <w:t xml:space="preserve"> </w:t>
      </w:r>
      <w:r w:rsidRPr="00A06933">
        <w:rPr>
          <w:rFonts w:ascii="Abadi" w:hAnsi="Abadi"/>
          <w:color w:val="0D0D0D"/>
          <w:sz w:val="21"/>
          <w:szCs w:val="21"/>
        </w:rPr>
        <w:t>y</w:t>
      </w:r>
      <w:r w:rsidRPr="00A06933">
        <w:rPr>
          <w:rFonts w:ascii="Abadi" w:hAnsi="Abadi"/>
          <w:color w:val="0D0D0D"/>
          <w:spacing w:val="7"/>
          <w:sz w:val="21"/>
          <w:szCs w:val="21"/>
        </w:rPr>
        <w:t xml:space="preserve"> </w:t>
      </w:r>
      <w:r w:rsidRPr="00A06933">
        <w:rPr>
          <w:rFonts w:ascii="Abadi" w:hAnsi="Abadi"/>
          <w:color w:val="0D0D0D"/>
          <w:sz w:val="21"/>
          <w:szCs w:val="21"/>
        </w:rPr>
        <w:t>seis</w:t>
      </w:r>
      <w:r w:rsidRPr="00A06933">
        <w:rPr>
          <w:rFonts w:ascii="Abadi" w:hAnsi="Abadi"/>
          <w:color w:val="0D0D0D"/>
          <w:spacing w:val="8"/>
          <w:sz w:val="21"/>
          <w:szCs w:val="21"/>
        </w:rPr>
        <w:t xml:space="preserve"> </w:t>
      </w:r>
      <w:r w:rsidRPr="00A06933">
        <w:rPr>
          <w:rFonts w:ascii="Abadi" w:hAnsi="Abadi"/>
          <w:color w:val="0D0D0D"/>
          <w:sz w:val="21"/>
          <w:szCs w:val="21"/>
        </w:rPr>
        <w:t>meses</w:t>
      </w:r>
      <w:r w:rsidRPr="00A06933">
        <w:rPr>
          <w:rFonts w:ascii="Abadi" w:hAnsi="Abadi"/>
          <w:color w:val="0D0D0D"/>
          <w:spacing w:val="14"/>
          <w:sz w:val="21"/>
          <w:szCs w:val="21"/>
        </w:rPr>
        <w:t xml:space="preserve"> </w:t>
      </w:r>
      <w:r w:rsidRPr="00A06933">
        <w:rPr>
          <w:rFonts w:ascii="Abadi" w:hAnsi="Abadi"/>
          <w:color w:val="0D0D0D"/>
          <w:sz w:val="21"/>
          <w:szCs w:val="21"/>
        </w:rPr>
        <w:t>a</w:t>
      </w:r>
      <w:r w:rsidRPr="00A06933">
        <w:rPr>
          <w:rFonts w:ascii="Abadi" w:hAnsi="Abadi"/>
          <w:color w:val="0D0D0D"/>
          <w:spacing w:val="-4"/>
          <w:sz w:val="21"/>
          <w:szCs w:val="21"/>
        </w:rPr>
        <w:t xml:space="preserve"> </w:t>
      </w:r>
      <w:r w:rsidRPr="00A06933">
        <w:rPr>
          <w:rFonts w:ascii="Abadi" w:hAnsi="Abadi"/>
          <w:color w:val="0D0D0D"/>
          <w:sz w:val="21"/>
          <w:szCs w:val="21"/>
        </w:rPr>
        <w:t>partir de la</w:t>
      </w:r>
      <w:r w:rsidRPr="00A06933">
        <w:rPr>
          <w:rFonts w:ascii="Abadi" w:hAnsi="Abadi"/>
          <w:color w:val="0D0D0D"/>
          <w:spacing w:val="4"/>
          <w:sz w:val="21"/>
          <w:szCs w:val="21"/>
        </w:rPr>
        <w:t xml:space="preserve"> </w:t>
      </w:r>
      <w:r w:rsidRPr="00A06933">
        <w:rPr>
          <w:rFonts w:ascii="Abadi" w:hAnsi="Abadi"/>
          <w:color w:val="0D0D0D"/>
          <w:sz w:val="21"/>
          <w:szCs w:val="21"/>
        </w:rPr>
        <w:t>publicación</w:t>
      </w:r>
      <w:r w:rsidRPr="00A06933">
        <w:rPr>
          <w:rFonts w:ascii="Abadi" w:hAnsi="Abadi"/>
          <w:color w:val="0D0D0D"/>
          <w:spacing w:val="6"/>
          <w:sz w:val="21"/>
          <w:szCs w:val="21"/>
        </w:rPr>
        <w:t xml:space="preserve"> </w:t>
      </w:r>
      <w:r w:rsidRPr="00A06933">
        <w:rPr>
          <w:rFonts w:ascii="Abadi" w:hAnsi="Abadi"/>
          <w:color w:val="0D0D0D"/>
          <w:sz w:val="21"/>
          <w:szCs w:val="21"/>
        </w:rPr>
        <w:t>del</w:t>
      </w:r>
      <w:r w:rsidRPr="00A06933">
        <w:rPr>
          <w:rFonts w:ascii="Abadi" w:hAnsi="Abadi"/>
          <w:color w:val="0D0D0D"/>
          <w:spacing w:val="5"/>
          <w:sz w:val="21"/>
          <w:szCs w:val="21"/>
        </w:rPr>
        <w:t xml:space="preserve"> </w:t>
      </w:r>
      <w:r w:rsidRPr="00A06933">
        <w:rPr>
          <w:rFonts w:ascii="Abadi" w:hAnsi="Abadi"/>
          <w:color w:val="0D0D0D"/>
          <w:sz w:val="21"/>
          <w:szCs w:val="21"/>
        </w:rPr>
        <w:t>presente</w:t>
      </w:r>
      <w:r w:rsidRPr="00A06933">
        <w:rPr>
          <w:rFonts w:ascii="Abadi" w:hAnsi="Abadi"/>
          <w:color w:val="0D0D0D"/>
          <w:spacing w:val="15"/>
          <w:sz w:val="21"/>
          <w:szCs w:val="21"/>
        </w:rPr>
        <w:t xml:space="preserve"> </w:t>
      </w:r>
      <w:r w:rsidRPr="00A06933">
        <w:rPr>
          <w:rFonts w:ascii="Abadi" w:hAnsi="Abadi"/>
          <w:color w:val="0D0D0D"/>
          <w:sz w:val="21"/>
          <w:szCs w:val="21"/>
        </w:rPr>
        <w:t>Decreto</w:t>
      </w:r>
      <w:r w:rsidRPr="00A06933">
        <w:rPr>
          <w:rFonts w:ascii="Abadi" w:hAnsi="Abadi"/>
          <w:color w:val="0D0D0D"/>
          <w:spacing w:val="8"/>
          <w:sz w:val="21"/>
          <w:szCs w:val="21"/>
        </w:rPr>
        <w:t xml:space="preserve"> </w:t>
      </w:r>
      <w:r w:rsidRPr="00A06933">
        <w:rPr>
          <w:rFonts w:ascii="Abadi" w:hAnsi="Abadi"/>
          <w:color w:val="0D0D0D"/>
          <w:sz w:val="21"/>
          <w:szCs w:val="21"/>
        </w:rPr>
        <w:t>para</w:t>
      </w:r>
      <w:r w:rsidRPr="00A06933">
        <w:rPr>
          <w:rFonts w:ascii="Abadi" w:hAnsi="Abadi"/>
          <w:color w:val="0D0D0D"/>
          <w:spacing w:val="10"/>
          <w:sz w:val="21"/>
          <w:szCs w:val="21"/>
        </w:rPr>
        <w:t xml:space="preserve"> </w:t>
      </w:r>
      <w:r w:rsidRPr="00A06933">
        <w:rPr>
          <w:rFonts w:ascii="Abadi" w:hAnsi="Abadi"/>
          <w:color w:val="0D0D0D"/>
          <w:sz w:val="21"/>
          <w:szCs w:val="21"/>
        </w:rPr>
        <w:t>que</w:t>
      </w:r>
      <w:r w:rsidRPr="00A06933">
        <w:rPr>
          <w:rFonts w:ascii="Abadi" w:hAnsi="Abadi"/>
          <w:color w:val="0D0D0D"/>
          <w:spacing w:val="-17"/>
          <w:sz w:val="21"/>
          <w:szCs w:val="21"/>
        </w:rPr>
        <w:t xml:space="preserve"> </w:t>
      </w:r>
      <w:r w:rsidRPr="00A06933">
        <w:rPr>
          <w:rFonts w:ascii="Abadi" w:hAnsi="Abadi"/>
          <w:color w:val="0D0D0D"/>
          <w:sz w:val="21"/>
          <w:szCs w:val="21"/>
        </w:rPr>
        <w:t>realice</w:t>
      </w:r>
      <w:r w:rsidRPr="00A06933">
        <w:rPr>
          <w:rFonts w:ascii="Abadi" w:hAnsi="Abadi"/>
          <w:color w:val="0D0D0D"/>
          <w:spacing w:val="22"/>
          <w:sz w:val="21"/>
          <w:szCs w:val="21"/>
        </w:rPr>
        <w:t xml:space="preserve"> </w:t>
      </w:r>
      <w:r w:rsidRPr="00A06933">
        <w:rPr>
          <w:rFonts w:ascii="Abadi" w:hAnsi="Abadi"/>
          <w:color w:val="0D0D0D"/>
          <w:sz w:val="21"/>
          <w:szCs w:val="21"/>
        </w:rPr>
        <w:t>las</w:t>
      </w:r>
      <w:r w:rsidRPr="00A06933">
        <w:rPr>
          <w:rFonts w:ascii="Abadi" w:hAnsi="Abadi"/>
          <w:color w:val="0D0D0D"/>
          <w:spacing w:val="27"/>
          <w:sz w:val="21"/>
          <w:szCs w:val="21"/>
        </w:rPr>
        <w:t xml:space="preserve"> </w:t>
      </w:r>
      <w:r w:rsidRPr="00A06933">
        <w:rPr>
          <w:rFonts w:ascii="Abadi" w:hAnsi="Abadi"/>
          <w:color w:val="0D0D0D"/>
          <w:sz w:val="21"/>
          <w:szCs w:val="21"/>
        </w:rPr>
        <w:t>adecuaciones</w:t>
      </w:r>
      <w:r w:rsidRPr="00A06933">
        <w:rPr>
          <w:rFonts w:ascii="Abadi" w:hAnsi="Abadi"/>
          <w:color w:val="0D0D0D"/>
          <w:spacing w:val="33"/>
          <w:sz w:val="21"/>
          <w:szCs w:val="21"/>
        </w:rPr>
        <w:t xml:space="preserve"> </w:t>
      </w:r>
      <w:r w:rsidRPr="00A06933">
        <w:rPr>
          <w:rFonts w:ascii="Abadi" w:hAnsi="Abadi"/>
          <w:color w:val="0D0D0D"/>
          <w:sz w:val="21"/>
          <w:szCs w:val="21"/>
        </w:rPr>
        <w:t>reglamentarias</w:t>
      </w:r>
      <w:r w:rsidRPr="00A06933">
        <w:rPr>
          <w:rFonts w:ascii="Abadi" w:hAnsi="Abadi"/>
          <w:color w:val="0D0D0D"/>
          <w:spacing w:val="32"/>
          <w:sz w:val="21"/>
          <w:szCs w:val="21"/>
        </w:rPr>
        <w:t xml:space="preserve"> </w:t>
      </w:r>
      <w:r w:rsidRPr="00A06933">
        <w:rPr>
          <w:rFonts w:ascii="Abadi" w:hAnsi="Abadi"/>
          <w:color w:val="0D0D0D"/>
          <w:sz w:val="21"/>
          <w:szCs w:val="21"/>
        </w:rPr>
        <w:t>correspondientes,</w:t>
      </w:r>
      <w:r w:rsidRPr="00A06933">
        <w:rPr>
          <w:rFonts w:ascii="Abadi" w:hAnsi="Abadi"/>
          <w:color w:val="0D0D0D"/>
          <w:spacing w:val="35"/>
          <w:sz w:val="21"/>
          <w:szCs w:val="21"/>
        </w:rPr>
        <w:t xml:space="preserve"> </w:t>
      </w:r>
      <w:r w:rsidRPr="00A06933">
        <w:rPr>
          <w:rFonts w:ascii="Abadi" w:hAnsi="Abadi"/>
          <w:color w:val="0D0D0D"/>
          <w:sz w:val="21"/>
          <w:szCs w:val="21"/>
        </w:rPr>
        <w:t>realizando</w:t>
      </w:r>
      <w:r w:rsidRPr="00A06933">
        <w:rPr>
          <w:rFonts w:ascii="Abadi" w:hAnsi="Abadi"/>
          <w:color w:val="0D0D0D"/>
          <w:spacing w:val="30"/>
          <w:sz w:val="21"/>
          <w:szCs w:val="21"/>
        </w:rPr>
        <w:t xml:space="preserve"> </w:t>
      </w:r>
      <w:r w:rsidRPr="00A06933">
        <w:rPr>
          <w:rFonts w:ascii="Abadi" w:hAnsi="Abadi"/>
          <w:color w:val="0D0D0D"/>
          <w:sz w:val="21"/>
          <w:szCs w:val="21"/>
        </w:rPr>
        <w:t>los</w:t>
      </w:r>
      <w:r w:rsidRPr="00A06933">
        <w:rPr>
          <w:rFonts w:ascii="Abadi" w:hAnsi="Abadi"/>
          <w:color w:val="0D0D0D"/>
          <w:spacing w:val="30"/>
          <w:sz w:val="21"/>
          <w:szCs w:val="21"/>
        </w:rPr>
        <w:t xml:space="preserve"> </w:t>
      </w:r>
      <w:r w:rsidRPr="00A06933">
        <w:rPr>
          <w:rFonts w:ascii="Abadi" w:hAnsi="Abadi"/>
          <w:color w:val="0D0D0D"/>
          <w:sz w:val="21"/>
          <w:szCs w:val="21"/>
        </w:rPr>
        <w:t>ajustes</w:t>
      </w:r>
      <w:r w:rsidRPr="00A06933">
        <w:rPr>
          <w:rFonts w:ascii="Abadi" w:hAnsi="Abadi"/>
          <w:color w:val="0D0D0D"/>
          <w:spacing w:val="-17"/>
          <w:sz w:val="21"/>
          <w:szCs w:val="21"/>
        </w:rPr>
        <w:t xml:space="preserve"> </w:t>
      </w:r>
      <w:r w:rsidRPr="00A06933">
        <w:rPr>
          <w:rFonts w:ascii="Abadi" w:hAnsi="Abadi"/>
          <w:color w:val="0D0D0D"/>
          <w:sz w:val="21"/>
          <w:szCs w:val="21"/>
        </w:rPr>
        <w:t>presupuestales</w:t>
      </w:r>
      <w:r w:rsidRPr="00A06933">
        <w:rPr>
          <w:rFonts w:ascii="Abadi" w:hAnsi="Abadi"/>
          <w:color w:val="0D0D0D"/>
          <w:spacing w:val="-17"/>
          <w:sz w:val="21"/>
          <w:szCs w:val="21"/>
        </w:rPr>
        <w:t xml:space="preserve"> </w:t>
      </w:r>
      <w:r w:rsidRPr="00A06933">
        <w:rPr>
          <w:rFonts w:ascii="Abadi" w:hAnsi="Abadi"/>
          <w:color w:val="0D0D0D"/>
          <w:sz w:val="21"/>
          <w:szCs w:val="21"/>
        </w:rPr>
        <w:t>necesarios.</w:t>
      </w:r>
    </w:p>
    <w:p w14:paraId="0815FE1E" w14:textId="77777777" w:rsidR="00284E09" w:rsidRDefault="00284E09" w:rsidP="00284E09">
      <w:pPr>
        <w:pStyle w:val="Ttulo"/>
        <w:kinsoku w:val="0"/>
        <w:overflowPunct w:val="0"/>
        <w:jc w:val="both"/>
        <w:rPr>
          <w:rFonts w:ascii="Abadi" w:hAnsi="Abadi"/>
          <w:color w:val="0D0D0D"/>
          <w:spacing w:val="-4"/>
          <w:sz w:val="21"/>
          <w:szCs w:val="21"/>
        </w:rPr>
      </w:pPr>
    </w:p>
    <w:p w14:paraId="18A748FC" w14:textId="77777777" w:rsidR="00284E09" w:rsidRDefault="00284E09" w:rsidP="00504D90">
      <w:pPr>
        <w:pStyle w:val="Textoindependiente"/>
        <w:kinsoku w:val="0"/>
        <w:overflowPunct w:val="0"/>
        <w:ind w:left="96" w:right="709" w:hanging="56"/>
        <w:jc w:val="center"/>
        <w:rPr>
          <w:rFonts w:ascii="Abadi" w:hAnsi="Abadi"/>
          <w:color w:val="0C0C0C"/>
          <w:spacing w:val="-12"/>
          <w:sz w:val="21"/>
          <w:szCs w:val="21"/>
        </w:rPr>
      </w:pPr>
      <w:r w:rsidRPr="00A06933">
        <w:rPr>
          <w:rFonts w:ascii="Abadi" w:hAnsi="Abadi"/>
          <w:color w:val="0C0C0C"/>
          <w:sz w:val="21"/>
          <w:szCs w:val="21"/>
        </w:rPr>
        <w:t>Guanajuato,</w:t>
      </w:r>
      <w:r w:rsidRPr="00A06933">
        <w:rPr>
          <w:rFonts w:ascii="Abadi" w:hAnsi="Abadi"/>
          <w:color w:val="0C0C0C"/>
          <w:spacing w:val="26"/>
          <w:sz w:val="21"/>
          <w:szCs w:val="21"/>
        </w:rPr>
        <w:t xml:space="preserve"> </w:t>
      </w:r>
      <w:r w:rsidRPr="00A06933">
        <w:rPr>
          <w:rFonts w:ascii="Abadi" w:hAnsi="Abadi"/>
          <w:color w:val="0C0C0C"/>
          <w:sz w:val="21"/>
          <w:szCs w:val="21"/>
        </w:rPr>
        <w:t>Gto., a</w:t>
      </w:r>
      <w:r w:rsidRPr="00A06933">
        <w:rPr>
          <w:rFonts w:ascii="Abadi" w:hAnsi="Abadi"/>
          <w:color w:val="0C0C0C"/>
          <w:spacing w:val="-8"/>
          <w:sz w:val="21"/>
          <w:szCs w:val="21"/>
        </w:rPr>
        <w:t xml:space="preserve"> </w:t>
      </w:r>
      <w:r w:rsidRPr="00A06933">
        <w:rPr>
          <w:rFonts w:ascii="Abadi" w:hAnsi="Abadi"/>
          <w:color w:val="0C0C0C"/>
          <w:sz w:val="21"/>
          <w:szCs w:val="21"/>
        </w:rPr>
        <w:t>14 de</w:t>
      </w:r>
      <w:r w:rsidRPr="00A06933">
        <w:rPr>
          <w:rFonts w:ascii="Abadi" w:hAnsi="Abadi"/>
          <w:color w:val="0C0C0C"/>
          <w:spacing w:val="-4"/>
          <w:sz w:val="21"/>
          <w:szCs w:val="21"/>
        </w:rPr>
        <w:t xml:space="preserve"> </w:t>
      </w:r>
      <w:r w:rsidRPr="00A06933">
        <w:rPr>
          <w:rFonts w:ascii="Abadi" w:hAnsi="Abadi"/>
          <w:color w:val="0C0C0C"/>
          <w:sz w:val="21"/>
          <w:szCs w:val="21"/>
        </w:rPr>
        <w:t>diciembre</w:t>
      </w:r>
      <w:r w:rsidRPr="00A06933">
        <w:rPr>
          <w:rFonts w:ascii="Abadi" w:hAnsi="Abadi"/>
          <w:color w:val="0C0C0C"/>
          <w:spacing w:val="-1"/>
          <w:sz w:val="21"/>
          <w:szCs w:val="21"/>
        </w:rPr>
        <w:t xml:space="preserve"> </w:t>
      </w:r>
      <w:r w:rsidRPr="00A06933">
        <w:rPr>
          <w:rFonts w:ascii="Abadi" w:hAnsi="Abadi"/>
          <w:color w:val="0C0C0C"/>
          <w:sz w:val="21"/>
          <w:szCs w:val="21"/>
        </w:rPr>
        <w:t>de</w:t>
      </w:r>
      <w:r w:rsidRPr="00A06933">
        <w:rPr>
          <w:rFonts w:ascii="Abadi" w:hAnsi="Abadi"/>
          <w:color w:val="8B8B8B"/>
          <w:sz w:val="21"/>
          <w:szCs w:val="21"/>
        </w:rPr>
        <w:t>-</w:t>
      </w:r>
      <w:r w:rsidRPr="00A06933">
        <w:rPr>
          <w:rFonts w:ascii="Abadi" w:hAnsi="Abadi"/>
          <w:color w:val="0C0C0C"/>
          <w:sz w:val="21"/>
          <w:szCs w:val="21"/>
        </w:rPr>
        <w:t>2021.</w:t>
      </w:r>
      <w:r w:rsidRPr="00A06933">
        <w:rPr>
          <w:rFonts w:ascii="Abadi" w:hAnsi="Abadi"/>
          <w:color w:val="0C0C0C"/>
          <w:spacing w:val="-12"/>
          <w:sz w:val="21"/>
          <w:szCs w:val="21"/>
        </w:rPr>
        <w:t xml:space="preserve"> </w:t>
      </w:r>
    </w:p>
    <w:p w14:paraId="64A7B02E" w14:textId="77777777" w:rsidR="00284E09" w:rsidRDefault="00284E09" w:rsidP="00504D90">
      <w:pPr>
        <w:pStyle w:val="Textoindependiente"/>
        <w:kinsoku w:val="0"/>
        <w:overflowPunct w:val="0"/>
        <w:ind w:left="96" w:right="709" w:hanging="56"/>
        <w:jc w:val="center"/>
        <w:rPr>
          <w:rFonts w:ascii="Abadi" w:hAnsi="Abadi"/>
          <w:color w:val="0C0C0C"/>
          <w:sz w:val="21"/>
          <w:szCs w:val="21"/>
        </w:rPr>
      </w:pPr>
      <w:r w:rsidRPr="00A06933">
        <w:rPr>
          <w:rFonts w:ascii="Abadi" w:hAnsi="Abadi"/>
          <w:color w:val="0C0C0C"/>
          <w:sz w:val="21"/>
          <w:szCs w:val="21"/>
        </w:rPr>
        <w:t>Diputadas y Diputados</w:t>
      </w:r>
      <w:r w:rsidRPr="00A06933">
        <w:rPr>
          <w:rFonts w:ascii="Abadi" w:hAnsi="Abadi"/>
          <w:color w:val="0C0C0C"/>
          <w:spacing w:val="-4"/>
          <w:sz w:val="21"/>
          <w:szCs w:val="21"/>
        </w:rPr>
        <w:t xml:space="preserve"> </w:t>
      </w:r>
      <w:r w:rsidRPr="00A06933">
        <w:rPr>
          <w:rFonts w:ascii="Abadi" w:hAnsi="Abadi"/>
          <w:color w:val="0C0C0C"/>
          <w:sz w:val="21"/>
          <w:szCs w:val="21"/>
        </w:rPr>
        <w:t>integrantes del Grupo</w:t>
      </w:r>
    </w:p>
    <w:p w14:paraId="47A1E044" w14:textId="77777777" w:rsidR="00504D90" w:rsidRDefault="00284E09" w:rsidP="00504D90">
      <w:pPr>
        <w:pStyle w:val="Textoindependiente"/>
        <w:kinsoku w:val="0"/>
        <w:overflowPunct w:val="0"/>
        <w:ind w:left="96" w:right="709" w:hanging="56"/>
        <w:jc w:val="center"/>
        <w:rPr>
          <w:rFonts w:ascii="Abadi" w:hAnsi="Abadi"/>
          <w:color w:val="0C0C0C"/>
          <w:sz w:val="21"/>
          <w:szCs w:val="21"/>
        </w:rPr>
      </w:pPr>
      <w:r w:rsidRPr="00A06933">
        <w:rPr>
          <w:rFonts w:ascii="Abadi" w:hAnsi="Abadi"/>
          <w:color w:val="0C0C0C"/>
          <w:sz w:val="21"/>
          <w:szCs w:val="21"/>
        </w:rPr>
        <w:t>Parlamentario del Partido Revolucionario Institucional.</w:t>
      </w:r>
      <w:bookmarkEnd w:id="2"/>
      <w:bookmarkEnd w:id="4"/>
      <w:bookmarkEnd w:id="5"/>
    </w:p>
    <w:p w14:paraId="1BDD7A95" w14:textId="77777777" w:rsidR="00504D90" w:rsidRDefault="00504D90" w:rsidP="00504D90">
      <w:pPr>
        <w:pStyle w:val="Textoindependiente"/>
        <w:kinsoku w:val="0"/>
        <w:overflowPunct w:val="0"/>
        <w:ind w:left="96" w:right="888" w:hanging="56"/>
        <w:jc w:val="center"/>
        <w:rPr>
          <w:rFonts w:ascii="Abadi" w:hAnsi="Abadi"/>
          <w:color w:val="0C0C0C"/>
          <w:sz w:val="21"/>
          <w:szCs w:val="21"/>
        </w:rPr>
      </w:pPr>
    </w:p>
    <w:p w14:paraId="5F9F716F" w14:textId="5161A456" w:rsidR="007848B3" w:rsidRPr="00FC21F1" w:rsidRDefault="007848B3" w:rsidP="002824D3">
      <w:pPr>
        <w:pStyle w:val="Textoindependiente"/>
        <w:numPr>
          <w:ilvl w:val="0"/>
          <w:numId w:val="9"/>
        </w:numPr>
        <w:kinsoku w:val="0"/>
        <w:overflowPunct w:val="0"/>
        <w:ind w:left="426"/>
        <w:rPr>
          <w:rFonts w:ascii="Abadi" w:hAnsi="Abadi"/>
          <w:b w:val="0"/>
          <w:bCs w:val="0"/>
          <w:color w:val="262626" w:themeColor="text1" w:themeTint="D9"/>
          <w:sz w:val="21"/>
          <w:szCs w:val="21"/>
        </w:rPr>
      </w:pPr>
      <w:r w:rsidRPr="005F6657">
        <w:rPr>
          <w:rFonts w:ascii="Abadi" w:hAnsi="Abadi"/>
          <w:color w:val="262626" w:themeColor="text1" w:themeTint="D9"/>
          <w:sz w:val="21"/>
          <w:szCs w:val="21"/>
        </w:rPr>
        <w:t>DIPUTADAS Y LOS DIPUTADOS INTEGRANTES</w:t>
      </w:r>
      <w:r w:rsidRPr="005F6657">
        <w:rPr>
          <w:rFonts w:ascii="Abadi" w:hAnsi="Abadi"/>
          <w:color w:val="262626" w:themeColor="text1" w:themeTint="D9"/>
          <w:spacing w:val="-15"/>
          <w:sz w:val="21"/>
          <w:szCs w:val="21"/>
        </w:rPr>
        <w:t xml:space="preserve"> </w:t>
      </w:r>
      <w:r w:rsidRPr="005F6657">
        <w:rPr>
          <w:rFonts w:ascii="Abadi" w:hAnsi="Abadi"/>
          <w:color w:val="262626" w:themeColor="text1" w:themeTint="D9"/>
          <w:sz w:val="21"/>
          <w:szCs w:val="21"/>
        </w:rPr>
        <w:t>DEL</w:t>
      </w:r>
      <w:r w:rsidRPr="005F6657">
        <w:rPr>
          <w:rFonts w:ascii="Abadi" w:hAnsi="Abadi"/>
          <w:color w:val="262626" w:themeColor="text1" w:themeTint="D9"/>
          <w:spacing w:val="-15"/>
          <w:sz w:val="21"/>
          <w:szCs w:val="21"/>
        </w:rPr>
        <w:t xml:space="preserve"> </w:t>
      </w:r>
      <w:r w:rsidRPr="005F6657">
        <w:rPr>
          <w:rFonts w:ascii="Abadi" w:hAnsi="Abadi"/>
          <w:color w:val="262626" w:themeColor="text1" w:themeTint="D9"/>
          <w:sz w:val="21"/>
          <w:szCs w:val="21"/>
        </w:rPr>
        <w:t>GRUPO</w:t>
      </w:r>
      <w:r w:rsidRPr="005F6657">
        <w:rPr>
          <w:rFonts w:ascii="Abadi" w:hAnsi="Abadi"/>
          <w:color w:val="262626" w:themeColor="text1" w:themeTint="D9"/>
          <w:spacing w:val="-15"/>
          <w:sz w:val="21"/>
          <w:szCs w:val="21"/>
        </w:rPr>
        <w:t xml:space="preserve"> </w:t>
      </w:r>
      <w:r w:rsidRPr="005F6657">
        <w:rPr>
          <w:rFonts w:ascii="Abadi" w:hAnsi="Abadi"/>
          <w:color w:val="262626" w:themeColor="text1" w:themeTint="D9"/>
          <w:sz w:val="21"/>
          <w:szCs w:val="21"/>
        </w:rPr>
        <w:t>PARLAMENTARIO</w:t>
      </w:r>
      <w:r w:rsidRPr="005F6657">
        <w:rPr>
          <w:rFonts w:ascii="Abadi" w:hAnsi="Abadi"/>
          <w:color w:val="262626" w:themeColor="text1" w:themeTint="D9"/>
          <w:spacing w:val="-15"/>
          <w:sz w:val="21"/>
          <w:szCs w:val="21"/>
        </w:rPr>
        <w:t xml:space="preserve"> </w:t>
      </w:r>
      <w:r w:rsidRPr="005F6657">
        <w:rPr>
          <w:rFonts w:ascii="Abadi" w:hAnsi="Abadi"/>
          <w:color w:val="262626" w:themeColor="text1" w:themeTint="D9"/>
          <w:sz w:val="21"/>
          <w:szCs w:val="21"/>
        </w:rPr>
        <w:t>DEL</w:t>
      </w:r>
      <w:r w:rsidRPr="005F6657">
        <w:rPr>
          <w:rFonts w:ascii="Abadi" w:hAnsi="Abadi"/>
          <w:color w:val="262626" w:themeColor="text1" w:themeTint="D9"/>
          <w:spacing w:val="-15"/>
          <w:sz w:val="21"/>
          <w:szCs w:val="21"/>
        </w:rPr>
        <w:t xml:space="preserve"> </w:t>
      </w:r>
      <w:r w:rsidRPr="005F6657">
        <w:rPr>
          <w:rFonts w:ascii="Abadi" w:hAnsi="Abadi"/>
          <w:color w:val="262626" w:themeColor="text1" w:themeTint="D9"/>
          <w:sz w:val="21"/>
          <w:szCs w:val="21"/>
        </w:rPr>
        <w:t>PARTIDO</w:t>
      </w:r>
      <w:r w:rsidRPr="005F6657">
        <w:rPr>
          <w:rFonts w:ascii="Abadi" w:hAnsi="Abadi"/>
          <w:color w:val="262626" w:themeColor="text1" w:themeTint="D9"/>
          <w:spacing w:val="-15"/>
          <w:sz w:val="21"/>
          <w:szCs w:val="21"/>
        </w:rPr>
        <w:t xml:space="preserve"> </w:t>
      </w:r>
      <w:r w:rsidRPr="005F6657">
        <w:rPr>
          <w:rFonts w:ascii="Abadi" w:hAnsi="Abadi"/>
          <w:color w:val="262626" w:themeColor="text1" w:themeTint="D9"/>
          <w:sz w:val="21"/>
          <w:szCs w:val="21"/>
        </w:rPr>
        <w:t>REVOLUCIONARIO</w:t>
      </w:r>
      <w:r w:rsidRPr="005F6657">
        <w:rPr>
          <w:rFonts w:ascii="Abadi" w:hAnsi="Abadi"/>
          <w:color w:val="262626" w:themeColor="text1" w:themeTint="D9"/>
          <w:spacing w:val="-15"/>
          <w:sz w:val="21"/>
          <w:szCs w:val="21"/>
        </w:rPr>
        <w:t xml:space="preserve"> </w:t>
      </w:r>
      <w:r w:rsidRPr="005F6657">
        <w:rPr>
          <w:rFonts w:ascii="Abadi" w:hAnsi="Abadi"/>
          <w:color w:val="262626" w:themeColor="text1" w:themeTint="D9"/>
          <w:sz w:val="21"/>
          <w:szCs w:val="21"/>
        </w:rPr>
        <w:t>INSTITUCIONAL A</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EFECTO</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DE</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ADICIONAR</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UN</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INCISO</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G</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A</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LA</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FRACCIÓN</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II</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DEL</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ARTÍCULO</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10</w:t>
      </w:r>
      <w:r w:rsidRPr="005F6657">
        <w:rPr>
          <w:rFonts w:ascii="Abadi" w:hAnsi="Abadi"/>
          <w:color w:val="262626" w:themeColor="text1" w:themeTint="D9"/>
          <w:spacing w:val="-11"/>
          <w:sz w:val="21"/>
          <w:szCs w:val="21"/>
        </w:rPr>
        <w:t xml:space="preserve"> </w:t>
      </w:r>
      <w:r w:rsidRPr="005F6657">
        <w:rPr>
          <w:rFonts w:ascii="Abadi" w:hAnsi="Abadi"/>
          <w:color w:val="262626" w:themeColor="text1" w:themeTint="D9"/>
          <w:sz w:val="21"/>
          <w:szCs w:val="21"/>
        </w:rPr>
        <w:t>RECORRIÉNDOSE EN SU ORDEN LOS SUBSECUENTES Y UN ARTÍCULO 30 BIS A LA LEY ORGÁNICA DE LA FISCALÍA GENERAL DEL ESTADO DE GUANAJUATO.</w:t>
      </w:r>
      <w:r w:rsidR="00B43987" w:rsidRPr="005F6657">
        <w:rPr>
          <w:rStyle w:val="Refdenotaalpie"/>
          <w:rFonts w:ascii="Abadi" w:hAnsi="Abadi"/>
          <w:b w:val="0"/>
          <w:bCs w:val="0"/>
          <w:color w:val="262626" w:themeColor="text1" w:themeTint="D9"/>
          <w:sz w:val="21"/>
          <w:szCs w:val="21"/>
        </w:rPr>
        <w:footnoteReference w:id="17"/>
      </w:r>
    </w:p>
    <w:p w14:paraId="126F90EC" w14:textId="77777777" w:rsidR="00FC21F1" w:rsidRDefault="00FC21F1" w:rsidP="00FC21F1">
      <w:pPr>
        <w:pStyle w:val="Textoindependiente"/>
        <w:kinsoku w:val="0"/>
        <w:overflowPunct w:val="0"/>
        <w:rPr>
          <w:rFonts w:ascii="Abadi" w:hAnsi="Abadi"/>
          <w:b w:val="0"/>
          <w:bCs w:val="0"/>
          <w:color w:val="262626" w:themeColor="text1" w:themeTint="D9"/>
          <w:sz w:val="21"/>
          <w:szCs w:val="21"/>
        </w:rPr>
      </w:pPr>
    </w:p>
    <w:p w14:paraId="299D604B" w14:textId="77777777" w:rsidR="000A734D" w:rsidRPr="004721E3" w:rsidRDefault="000A734D" w:rsidP="000A734D">
      <w:pPr>
        <w:kinsoku w:val="0"/>
        <w:overflowPunct w:val="0"/>
        <w:spacing w:before="240"/>
        <w:ind w:left="40" w:right="153" w:firstLine="21"/>
        <w:jc w:val="both"/>
        <w:rPr>
          <w:rFonts w:ascii="Abadi" w:hAnsi="Abadi"/>
          <w:b/>
          <w:bCs/>
          <w:color w:val="0A0A0A"/>
          <w:sz w:val="21"/>
          <w:szCs w:val="21"/>
        </w:rPr>
      </w:pPr>
      <w:r w:rsidRPr="004721E3">
        <w:rPr>
          <w:rFonts w:ascii="Abadi" w:hAnsi="Abadi"/>
          <w:b/>
          <w:bCs/>
          <w:color w:val="0A0A0A"/>
          <w:sz w:val="21"/>
          <w:szCs w:val="21"/>
        </w:rPr>
        <w:t>INICIATIVA</w:t>
      </w:r>
      <w:r w:rsidRPr="004721E3">
        <w:rPr>
          <w:rFonts w:ascii="Abadi" w:hAnsi="Abadi"/>
          <w:b/>
          <w:bCs/>
          <w:color w:val="0A0A0A"/>
          <w:spacing w:val="14"/>
          <w:sz w:val="21"/>
          <w:szCs w:val="21"/>
        </w:rPr>
        <w:t xml:space="preserve"> </w:t>
      </w:r>
      <w:r w:rsidRPr="004721E3">
        <w:rPr>
          <w:rFonts w:ascii="Abadi" w:hAnsi="Abadi"/>
          <w:b/>
          <w:bCs/>
          <w:color w:val="0A0A0A"/>
          <w:sz w:val="21"/>
          <w:szCs w:val="21"/>
        </w:rPr>
        <w:t>CON</w:t>
      </w:r>
      <w:r w:rsidRPr="004721E3">
        <w:rPr>
          <w:rFonts w:ascii="Abadi" w:hAnsi="Abadi"/>
          <w:b/>
          <w:bCs/>
          <w:color w:val="0A0A0A"/>
          <w:spacing w:val="17"/>
          <w:sz w:val="21"/>
          <w:szCs w:val="21"/>
        </w:rPr>
        <w:t xml:space="preserve"> </w:t>
      </w:r>
      <w:r w:rsidRPr="004721E3">
        <w:rPr>
          <w:rFonts w:ascii="Abadi" w:hAnsi="Abadi"/>
          <w:b/>
          <w:bCs/>
          <w:color w:val="0A0A0A"/>
          <w:sz w:val="21"/>
          <w:szCs w:val="21"/>
        </w:rPr>
        <w:t>PROYECTO</w:t>
      </w:r>
      <w:r w:rsidRPr="004721E3">
        <w:rPr>
          <w:rFonts w:ascii="Abadi" w:hAnsi="Abadi"/>
          <w:b/>
          <w:bCs/>
          <w:color w:val="0A0A0A"/>
          <w:spacing w:val="19"/>
          <w:sz w:val="21"/>
          <w:szCs w:val="21"/>
        </w:rPr>
        <w:t xml:space="preserve"> </w:t>
      </w:r>
      <w:r w:rsidRPr="004721E3">
        <w:rPr>
          <w:rFonts w:ascii="Abadi" w:hAnsi="Abadi"/>
          <w:b/>
          <w:bCs/>
          <w:color w:val="0A0A0A"/>
          <w:sz w:val="21"/>
          <w:szCs w:val="21"/>
        </w:rPr>
        <w:t>DE</w:t>
      </w:r>
      <w:r w:rsidRPr="004721E3">
        <w:rPr>
          <w:rFonts w:ascii="Abadi" w:hAnsi="Abadi"/>
          <w:b/>
          <w:bCs/>
          <w:color w:val="0A0A0A"/>
          <w:spacing w:val="19"/>
          <w:sz w:val="21"/>
          <w:szCs w:val="21"/>
        </w:rPr>
        <w:t xml:space="preserve"> </w:t>
      </w:r>
      <w:r w:rsidRPr="004721E3">
        <w:rPr>
          <w:rFonts w:ascii="Abadi" w:hAnsi="Abadi"/>
          <w:b/>
          <w:bCs/>
          <w:color w:val="0A0A0A"/>
          <w:sz w:val="21"/>
          <w:szCs w:val="21"/>
        </w:rPr>
        <w:t>DECRETO</w:t>
      </w:r>
      <w:r w:rsidRPr="004721E3">
        <w:rPr>
          <w:rFonts w:ascii="Abadi" w:hAnsi="Abadi"/>
          <w:b/>
          <w:bCs/>
          <w:color w:val="0A0A0A"/>
          <w:spacing w:val="21"/>
          <w:sz w:val="21"/>
          <w:szCs w:val="21"/>
        </w:rPr>
        <w:t xml:space="preserve"> </w:t>
      </w:r>
      <w:r w:rsidRPr="004721E3">
        <w:rPr>
          <w:rFonts w:ascii="Abadi" w:hAnsi="Abadi"/>
          <w:b/>
          <w:bCs/>
          <w:color w:val="0A0A0A"/>
          <w:sz w:val="21"/>
          <w:szCs w:val="21"/>
        </w:rPr>
        <w:t>POR</w:t>
      </w:r>
      <w:r w:rsidRPr="004721E3">
        <w:rPr>
          <w:rFonts w:ascii="Abadi" w:hAnsi="Abadi"/>
          <w:b/>
          <w:bCs/>
          <w:color w:val="0A0A0A"/>
          <w:spacing w:val="18"/>
          <w:sz w:val="21"/>
          <w:szCs w:val="21"/>
        </w:rPr>
        <w:t xml:space="preserve"> </w:t>
      </w:r>
      <w:r w:rsidRPr="004721E3">
        <w:rPr>
          <w:rFonts w:ascii="Abadi" w:hAnsi="Abadi"/>
          <w:b/>
          <w:bCs/>
          <w:color w:val="0A0A0A"/>
          <w:sz w:val="21"/>
          <w:szCs w:val="21"/>
        </w:rPr>
        <w:t>EL</w:t>
      </w:r>
      <w:r w:rsidRPr="004721E3">
        <w:rPr>
          <w:rFonts w:ascii="Abadi" w:hAnsi="Abadi"/>
          <w:b/>
          <w:bCs/>
          <w:color w:val="0A0A0A"/>
          <w:spacing w:val="24"/>
          <w:sz w:val="21"/>
          <w:szCs w:val="21"/>
        </w:rPr>
        <w:t xml:space="preserve"> </w:t>
      </w:r>
      <w:r w:rsidRPr="004721E3">
        <w:rPr>
          <w:rFonts w:ascii="Abadi" w:hAnsi="Abadi"/>
          <w:b/>
          <w:bCs/>
          <w:color w:val="0A0A0A"/>
          <w:sz w:val="21"/>
          <w:szCs w:val="21"/>
        </w:rPr>
        <w:t>QUE</w:t>
      </w:r>
      <w:r w:rsidRPr="004721E3">
        <w:rPr>
          <w:rFonts w:ascii="Abadi" w:hAnsi="Abadi"/>
          <w:b/>
          <w:bCs/>
          <w:color w:val="0A0A0A"/>
          <w:spacing w:val="16"/>
          <w:sz w:val="21"/>
          <w:szCs w:val="21"/>
        </w:rPr>
        <w:t xml:space="preserve"> </w:t>
      </w:r>
      <w:r w:rsidRPr="004721E3">
        <w:rPr>
          <w:rFonts w:ascii="Abadi" w:hAnsi="Abadi"/>
          <w:b/>
          <w:bCs/>
          <w:color w:val="0A0A0A"/>
          <w:sz w:val="21"/>
          <w:szCs w:val="21"/>
        </w:rPr>
        <w:t>SE</w:t>
      </w:r>
      <w:r w:rsidRPr="004721E3">
        <w:rPr>
          <w:rFonts w:ascii="Abadi" w:hAnsi="Abadi"/>
          <w:b/>
          <w:bCs/>
          <w:color w:val="0A0A0A"/>
          <w:spacing w:val="21"/>
          <w:sz w:val="21"/>
          <w:szCs w:val="21"/>
        </w:rPr>
        <w:t xml:space="preserve"> </w:t>
      </w:r>
      <w:r w:rsidRPr="004721E3">
        <w:rPr>
          <w:rFonts w:ascii="Abadi" w:hAnsi="Abadi"/>
          <w:b/>
          <w:bCs/>
          <w:color w:val="0A0A0A"/>
          <w:sz w:val="21"/>
          <w:szCs w:val="21"/>
        </w:rPr>
        <w:t>REFORMA</w:t>
      </w:r>
      <w:r w:rsidRPr="004721E3">
        <w:rPr>
          <w:rFonts w:ascii="Abadi" w:hAnsi="Abadi"/>
          <w:b/>
          <w:bCs/>
          <w:color w:val="0A0A0A"/>
          <w:spacing w:val="69"/>
          <w:w w:val="150"/>
          <w:sz w:val="21"/>
          <w:szCs w:val="21"/>
        </w:rPr>
        <w:t xml:space="preserve"> </w:t>
      </w:r>
      <w:r w:rsidRPr="004721E3">
        <w:rPr>
          <w:rFonts w:ascii="Abadi" w:hAnsi="Abadi"/>
          <w:b/>
          <w:bCs/>
          <w:color w:val="0A0A0A"/>
          <w:sz w:val="21"/>
          <w:szCs w:val="21"/>
        </w:rPr>
        <w:t>EL</w:t>
      </w:r>
      <w:r w:rsidRPr="004721E3">
        <w:rPr>
          <w:rFonts w:ascii="Abadi" w:hAnsi="Abadi"/>
          <w:b/>
          <w:bCs/>
          <w:color w:val="0A0A0A"/>
          <w:spacing w:val="-16"/>
          <w:sz w:val="21"/>
          <w:szCs w:val="21"/>
        </w:rPr>
        <w:t xml:space="preserve"> </w:t>
      </w:r>
      <w:r w:rsidRPr="004721E3">
        <w:rPr>
          <w:rFonts w:ascii="Abadi" w:hAnsi="Abadi"/>
          <w:b/>
          <w:bCs/>
          <w:color w:val="0A0A0A"/>
          <w:sz w:val="21"/>
          <w:szCs w:val="21"/>
        </w:rPr>
        <w:t>ARTÍCULO</w:t>
      </w:r>
      <w:r w:rsidRPr="004721E3">
        <w:rPr>
          <w:rFonts w:ascii="Abadi" w:hAnsi="Abadi"/>
          <w:b/>
          <w:bCs/>
          <w:color w:val="0A0A0A"/>
          <w:spacing w:val="13"/>
          <w:sz w:val="21"/>
          <w:szCs w:val="21"/>
        </w:rPr>
        <w:t xml:space="preserve"> </w:t>
      </w:r>
      <w:r w:rsidRPr="004721E3">
        <w:rPr>
          <w:rFonts w:ascii="Abadi" w:hAnsi="Abadi"/>
          <w:b/>
          <w:bCs/>
          <w:color w:val="0A0A0A"/>
          <w:sz w:val="21"/>
          <w:szCs w:val="21"/>
        </w:rPr>
        <w:t>68,</w:t>
      </w:r>
      <w:r w:rsidRPr="004721E3">
        <w:rPr>
          <w:rFonts w:ascii="Abadi" w:hAnsi="Abadi"/>
          <w:b/>
          <w:bCs/>
          <w:color w:val="0A0A0A"/>
          <w:spacing w:val="32"/>
          <w:sz w:val="21"/>
          <w:szCs w:val="21"/>
        </w:rPr>
        <w:t xml:space="preserve"> </w:t>
      </w:r>
      <w:r w:rsidRPr="004721E3">
        <w:rPr>
          <w:rFonts w:ascii="Abadi" w:hAnsi="Abadi"/>
          <w:b/>
          <w:bCs/>
          <w:color w:val="0A0A0A"/>
          <w:sz w:val="21"/>
          <w:szCs w:val="21"/>
        </w:rPr>
        <w:t>FRACIÓN</w:t>
      </w:r>
      <w:r w:rsidRPr="004721E3">
        <w:rPr>
          <w:rFonts w:ascii="Abadi" w:hAnsi="Abadi"/>
          <w:b/>
          <w:bCs/>
          <w:color w:val="0A0A0A"/>
          <w:spacing w:val="19"/>
          <w:sz w:val="21"/>
          <w:szCs w:val="21"/>
        </w:rPr>
        <w:t xml:space="preserve"> </w:t>
      </w:r>
      <w:r w:rsidRPr="004721E3">
        <w:rPr>
          <w:rFonts w:ascii="Abadi" w:hAnsi="Abadi"/>
          <w:b/>
          <w:bCs/>
          <w:color w:val="0A0A0A"/>
          <w:sz w:val="21"/>
          <w:szCs w:val="21"/>
        </w:rPr>
        <w:t>SEGUNDA,</w:t>
      </w:r>
      <w:r w:rsidRPr="004721E3">
        <w:rPr>
          <w:rFonts w:ascii="Abadi" w:hAnsi="Abadi"/>
          <w:b/>
          <w:bCs/>
          <w:color w:val="0A0A0A"/>
          <w:spacing w:val="34"/>
          <w:sz w:val="21"/>
          <w:szCs w:val="21"/>
        </w:rPr>
        <w:t xml:space="preserve"> </w:t>
      </w:r>
      <w:r w:rsidRPr="004721E3">
        <w:rPr>
          <w:rFonts w:ascii="Abadi" w:hAnsi="Abadi"/>
          <w:b/>
          <w:bCs/>
          <w:color w:val="0A0A0A"/>
          <w:sz w:val="21"/>
          <w:szCs w:val="21"/>
        </w:rPr>
        <w:t>INCISO</w:t>
      </w:r>
      <w:r w:rsidRPr="004721E3">
        <w:rPr>
          <w:rFonts w:ascii="Abadi" w:hAnsi="Abadi"/>
          <w:b/>
          <w:bCs/>
          <w:color w:val="0A0A0A"/>
          <w:spacing w:val="20"/>
          <w:sz w:val="21"/>
          <w:szCs w:val="21"/>
        </w:rPr>
        <w:t xml:space="preserve"> </w:t>
      </w:r>
      <w:r w:rsidRPr="004721E3">
        <w:rPr>
          <w:rFonts w:ascii="Abadi" w:hAnsi="Abadi"/>
          <w:b/>
          <w:bCs/>
          <w:color w:val="0A0A0A"/>
          <w:sz w:val="21"/>
          <w:szCs w:val="21"/>
        </w:rPr>
        <w:t>a)</w:t>
      </w:r>
      <w:r w:rsidRPr="004721E3">
        <w:rPr>
          <w:rFonts w:ascii="Abadi" w:hAnsi="Abadi"/>
          <w:b/>
          <w:bCs/>
          <w:color w:val="0A0A0A"/>
          <w:spacing w:val="22"/>
          <w:sz w:val="21"/>
          <w:szCs w:val="21"/>
        </w:rPr>
        <w:t xml:space="preserve"> </w:t>
      </w:r>
      <w:r w:rsidRPr="004721E3">
        <w:rPr>
          <w:rFonts w:ascii="Abadi" w:hAnsi="Abadi"/>
          <w:b/>
          <w:bCs/>
          <w:color w:val="0A0A0A"/>
          <w:sz w:val="21"/>
          <w:szCs w:val="21"/>
        </w:rPr>
        <w:t>DEL</w:t>
      </w:r>
      <w:r w:rsidRPr="004721E3">
        <w:rPr>
          <w:rFonts w:ascii="Abadi" w:hAnsi="Abadi"/>
          <w:b/>
          <w:bCs/>
          <w:color w:val="0A0A0A"/>
          <w:spacing w:val="12"/>
          <w:sz w:val="21"/>
          <w:szCs w:val="21"/>
        </w:rPr>
        <w:t xml:space="preserve"> </w:t>
      </w:r>
      <w:r w:rsidRPr="004721E3">
        <w:rPr>
          <w:rFonts w:ascii="Abadi" w:hAnsi="Abadi"/>
          <w:b/>
          <w:bCs/>
          <w:color w:val="0A0A0A"/>
          <w:sz w:val="21"/>
          <w:szCs w:val="21"/>
        </w:rPr>
        <w:t>CÓDIGO</w:t>
      </w:r>
      <w:r w:rsidRPr="004721E3">
        <w:rPr>
          <w:rFonts w:ascii="Abadi" w:hAnsi="Abadi"/>
          <w:b/>
          <w:bCs/>
          <w:color w:val="0A0A0A"/>
          <w:spacing w:val="17"/>
          <w:sz w:val="21"/>
          <w:szCs w:val="21"/>
        </w:rPr>
        <w:t xml:space="preserve"> </w:t>
      </w:r>
      <w:r w:rsidRPr="004721E3">
        <w:rPr>
          <w:rFonts w:ascii="Abadi" w:hAnsi="Abadi"/>
          <w:b/>
          <w:bCs/>
          <w:color w:val="0A0A0A"/>
          <w:sz w:val="21"/>
          <w:szCs w:val="21"/>
        </w:rPr>
        <w:t>CIVIL</w:t>
      </w:r>
      <w:r w:rsidRPr="004721E3">
        <w:rPr>
          <w:rFonts w:ascii="Abadi" w:hAnsi="Abadi"/>
          <w:b/>
          <w:bCs/>
          <w:color w:val="0A0A0A"/>
          <w:spacing w:val="9"/>
          <w:sz w:val="21"/>
          <w:szCs w:val="21"/>
        </w:rPr>
        <w:t xml:space="preserve"> </w:t>
      </w:r>
      <w:r w:rsidRPr="004721E3">
        <w:rPr>
          <w:rFonts w:ascii="Abadi" w:hAnsi="Abadi"/>
          <w:b/>
          <w:bCs/>
          <w:color w:val="0A0A0A"/>
          <w:sz w:val="21"/>
          <w:szCs w:val="21"/>
        </w:rPr>
        <w:t>PARA</w:t>
      </w:r>
      <w:r w:rsidRPr="004721E3">
        <w:rPr>
          <w:rFonts w:ascii="Abadi" w:hAnsi="Abadi"/>
          <w:b/>
          <w:bCs/>
          <w:color w:val="0A0A0A"/>
          <w:spacing w:val="10"/>
          <w:sz w:val="21"/>
          <w:szCs w:val="21"/>
        </w:rPr>
        <w:t xml:space="preserve"> </w:t>
      </w:r>
      <w:r w:rsidRPr="004721E3">
        <w:rPr>
          <w:rFonts w:ascii="Abadi" w:hAnsi="Abadi"/>
          <w:b/>
          <w:bCs/>
          <w:color w:val="0A0A0A"/>
          <w:sz w:val="21"/>
          <w:szCs w:val="21"/>
        </w:rPr>
        <w:t>EL</w:t>
      </w:r>
      <w:r w:rsidRPr="004721E3">
        <w:rPr>
          <w:rFonts w:ascii="Abadi" w:hAnsi="Abadi"/>
          <w:b/>
          <w:bCs/>
          <w:color w:val="0A0A0A"/>
          <w:spacing w:val="-16"/>
          <w:sz w:val="21"/>
          <w:szCs w:val="21"/>
        </w:rPr>
        <w:t xml:space="preserve"> </w:t>
      </w:r>
      <w:r w:rsidRPr="004721E3">
        <w:rPr>
          <w:rFonts w:ascii="Abadi" w:hAnsi="Abadi"/>
          <w:b/>
          <w:bCs/>
          <w:color w:val="0A0A0A"/>
          <w:sz w:val="21"/>
          <w:szCs w:val="21"/>
        </w:rPr>
        <w:t>ESTADO</w:t>
      </w:r>
      <w:r w:rsidRPr="004721E3">
        <w:rPr>
          <w:rFonts w:ascii="Abadi" w:hAnsi="Abadi"/>
          <w:b/>
          <w:bCs/>
          <w:color w:val="0A0A0A"/>
          <w:spacing w:val="8"/>
          <w:sz w:val="21"/>
          <w:szCs w:val="21"/>
        </w:rPr>
        <w:t xml:space="preserve"> </w:t>
      </w:r>
      <w:r w:rsidRPr="004721E3">
        <w:rPr>
          <w:rFonts w:ascii="Abadi" w:hAnsi="Abadi"/>
          <w:b/>
          <w:bCs/>
          <w:color w:val="0A0A0A"/>
          <w:sz w:val="21"/>
          <w:szCs w:val="21"/>
        </w:rPr>
        <w:t>DE</w:t>
      </w:r>
      <w:r w:rsidRPr="004721E3">
        <w:rPr>
          <w:rFonts w:ascii="Abadi" w:hAnsi="Abadi"/>
          <w:b/>
          <w:bCs/>
          <w:color w:val="0A0A0A"/>
          <w:spacing w:val="5"/>
          <w:sz w:val="21"/>
          <w:szCs w:val="21"/>
        </w:rPr>
        <w:t xml:space="preserve"> </w:t>
      </w:r>
      <w:r w:rsidRPr="004721E3">
        <w:rPr>
          <w:rFonts w:ascii="Abadi" w:hAnsi="Abadi"/>
          <w:b/>
          <w:bCs/>
          <w:color w:val="0A0A0A"/>
          <w:sz w:val="21"/>
          <w:szCs w:val="21"/>
        </w:rPr>
        <w:t>GUANAJUATO,</w:t>
      </w:r>
      <w:r w:rsidRPr="004721E3">
        <w:rPr>
          <w:rFonts w:ascii="Abadi" w:hAnsi="Abadi"/>
          <w:b/>
          <w:bCs/>
          <w:color w:val="0A0A0A"/>
          <w:spacing w:val="15"/>
          <w:sz w:val="21"/>
          <w:szCs w:val="21"/>
        </w:rPr>
        <w:t xml:space="preserve"> </w:t>
      </w:r>
      <w:r w:rsidRPr="004721E3">
        <w:rPr>
          <w:rFonts w:ascii="Abadi" w:hAnsi="Abadi"/>
          <w:b/>
          <w:bCs/>
          <w:color w:val="0A0A0A"/>
          <w:sz w:val="21"/>
          <w:szCs w:val="21"/>
        </w:rPr>
        <w:t>MEDIANTE</w:t>
      </w:r>
      <w:r w:rsidRPr="004721E3">
        <w:rPr>
          <w:rFonts w:ascii="Abadi" w:hAnsi="Abadi"/>
          <w:b/>
          <w:bCs/>
          <w:color w:val="0A0A0A"/>
          <w:spacing w:val="7"/>
          <w:sz w:val="21"/>
          <w:szCs w:val="21"/>
        </w:rPr>
        <w:t xml:space="preserve"> </w:t>
      </w:r>
      <w:r w:rsidRPr="004721E3">
        <w:rPr>
          <w:rFonts w:ascii="Abadi" w:hAnsi="Abadi"/>
          <w:b/>
          <w:bCs/>
          <w:color w:val="0A0A0A"/>
          <w:sz w:val="21"/>
          <w:szCs w:val="21"/>
        </w:rPr>
        <w:t>LA</w:t>
      </w:r>
      <w:r w:rsidRPr="004721E3">
        <w:rPr>
          <w:rFonts w:ascii="Abadi" w:hAnsi="Abadi"/>
          <w:b/>
          <w:bCs/>
          <w:color w:val="0A0A0A"/>
          <w:spacing w:val="5"/>
          <w:sz w:val="21"/>
          <w:szCs w:val="21"/>
        </w:rPr>
        <w:t xml:space="preserve"> </w:t>
      </w:r>
      <w:r w:rsidRPr="004721E3">
        <w:rPr>
          <w:rFonts w:ascii="Abadi" w:hAnsi="Abadi"/>
          <w:b/>
          <w:bCs/>
          <w:color w:val="0A0A0A"/>
          <w:sz w:val="21"/>
          <w:szCs w:val="21"/>
        </w:rPr>
        <w:t>QUE SE</w:t>
      </w:r>
      <w:r w:rsidRPr="004721E3">
        <w:rPr>
          <w:rFonts w:ascii="Abadi" w:hAnsi="Abadi"/>
          <w:b/>
          <w:bCs/>
          <w:color w:val="0A0A0A"/>
          <w:spacing w:val="66"/>
          <w:sz w:val="21"/>
          <w:szCs w:val="21"/>
        </w:rPr>
        <w:t xml:space="preserve"> </w:t>
      </w:r>
      <w:r w:rsidRPr="004721E3">
        <w:rPr>
          <w:rFonts w:ascii="Abadi" w:hAnsi="Abadi"/>
          <w:b/>
          <w:bCs/>
          <w:color w:val="0A0A0A"/>
          <w:sz w:val="21"/>
          <w:szCs w:val="21"/>
        </w:rPr>
        <w:t>CONSTITUYE</w:t>
      </w:r>
      <w:r w:rsidRPr="004721E3">
        <w:rPr>
          <w:rFonts w:ascii="Abadi" w:hAnsi="Abadi"/>
          <w:b/>
          <w:bCs/>
          <w:color w:val="0A0A0A"/>
          <w:spacing w:val="-2"/>
          <w:sz w:val="21"/>
          <w:szCs w:val="21"/>
        </w:rPr>
        <w:t xml:space="preserve"> </w:t>
      </w:r>
      <w:r w:rsidRPr="004721E3">
        <w:rPr>
          <w:rFonts w:ascii="Abadi" w:hAnsi="Abadi"/>
          <w:b/>
          <w:bCs/>
          <w:color w:val="0A0A0A"/>
          <w:sz w:val="21"/>
          <w:szCs w:val="21"/>
        </w:rPr>
        <w:t>EL PLENO</w:t>
      </w:r>
      <w:r w:rsidRPr="004721E3">
        <w:rPr>
          <w:rFonts w:ascii="Abadi" w:hAnsi="Abadi"/>
          <w:b/>
          <w:bCs/>
          <w:color w:val="0A0A0A"/>
          <w:spacing w:val="-17"/>
          <w:sz w:val="21"/>
          <w:szCs w:val="21"/>
        </w:rPr>
        <w:t xml:space="preserve"> </w:t>
      </w:r>
      <w:r w:rsidRPr="004721E3">
        <w:rPr>
          <w:rFonts w:ascii="Abadi" w:hAnsi="Abadi"/>
          <w:b/>
          <w:bCs/>
          <w:color w:val="0A0A0A"/>
          <w:sz w:val="21"/>
          <w:szCs w:val="21"/>
        </w:rPr>
        <w:t>RESPETO</w:t>
      </w:r>
      <w:r w:rsidRPr="004721E3">
        <w:rPr>
          <w:rFonts w:ascii="Abadi" w:hAnsi="Abadi"/>
          <w:b/>
          <w:bCs/>
          <w:color w:val="0A0A0A"/>
          <w:spacing w:val="-3"/>
          <w:sz w:val="21"/>
          <w:szCs w:val="21"/>
        </w:rPr>
        <w:t xml:space="preserve"> </w:t>
      </w:r>
      <w:r w:rsidRPr="004721E3">
        <w:rPr>
          <w:rFonts w:ascii="Abadi" w:hAnsi="Abadi"/>
          <w:b/>
          <w:bCs/>
          <w:color w:val="0A0A0A"/>
          <w:sz w:val="21"/>
          <w:szCs w:val="21"/>
        </w:rPr>
        <w:t>A</w:t>
      </w:r>
      <w:r w:rsidRPr="004721E3">
        <w:rPr>
          <w:rFonts w:ascii="Abadi" w:hAnsi="Abadi"/>
          <w:b/>
          <w:bCs/>
          <w:color w:val="0A0A0A"/>
          <w:spacing w:val="-12"/>
          <w:sz w:val="21"/>
          <w:szCs w:val="21"/>
        </w:rPr>
        <w:t xml:space="preserve"> </w:t>
      </w:r>
      <w:r w:rsidRPr="004721E3">
        <w:rPr>
          <w:rFonts w:ascii="Abadi" w:hAnsi="Abadi"/>
          <w:b/>
          <w:bCs/>
          <w:color w:val="0A0A0A"/>
          <w:sz w:val="21"/>
          <w:szCs w:val="21"/>
        </w:rPr>
        <w:t>LA</w:t>
      </w:r>
      <w:r w:rsidRPr="004721E3">
        <w:rPr>
          <w:rFonts w:ascii="Abadi" w:hAnsi="Abadi"/>
          <w:b/>
          <w:bCs/>
          <w:color w:val="0A0A0A"/>
          <w:spacing w:val="-13"/>
          <w:sz w:val="21"/>
          <w:szCs w:val="21"/>
        </w:rPr>
        <w:t xml:space="preserve"> </w:t>
      </w:r>
      <w:r w:rsidRPr="004721E3">
        <w:rPr>
          <w:rFonts w:ascii="Abadi" w:hAnsi="Abadi"/>
          <w:b/>
          <w:bCs/>
          <w:color w:val="0A0A0A"/>
          <w:sz w:val="21"/>
          <w:szCs w:val="21"/>
        </w:rPr>
        <w:t>LIBRE</w:t>
      </w:r>
      <w:r w:rsidRPr="004721E3">
        <w:rPr>
          <w:rFonts w:ascii="Abadi" w:hAnsi="Abadi"/>
          <w:b/>
          <w:bCs/>
          <w:color w:val="0A0A0A"/>
          <w:spacing w:val="8"/>
          <w:sz w:val="21"/>
          <w:szCs w:val="21"/>
        </w:rPr>
        <w:t xml:space="preserve"> </w:t>
      </w:r>
      <w:r w:rsidRPr="004721E3">
        <w:rPr>
          <w:rFonts w:ascii="Abadi" w:hAnsi="Abadi"/>
          <w:b/>
          <w:bCs/>
          <w:color w:val="0A0A0A"/>
          <w:sz w:val="21"/>
          <w:szCs w:val="21"/>
        </w:rPr>
        <w:t>DECISIÓN, DE</w:t>
      </w:r>
      <w:r w:rsidRPr="004721E3">
        <w:rPr>
          <w:rFonts w:ascii="Abadi" w:hAnsi="Abadi"/>
          <w:b/>
          <w:bCs/>
          <w:color w:val="0A0A0A"/>
          <w:spacing w:val="-9"/>
          <w:sz w:val="21"/>
          <w:szCs w:val="21"/>
        </w:rPr>
        <w:t xml:space="preserve"> </w:t>
      </w:r>
      <w:r w:rsidRPr="004721E3">
        <w:rPr>
          <w:rFonts w:ascii="Abadi" w:hAnsi="Abadi"/>
          <w:b/>
          <w:bCs/>
          <w:color w:val="0A0A0A"/>
          <w:sz w:val="21"/>
          <w:szCs w:val="21"/>
        </w:rPr>
        <w:t>COMÚN ACUERDO,</w:t>
      </w:r>
      <w:r w:rsidRPr="004721E3">
        <w:rPr>
          <w:rFonts w:ascii="Abadi" w:hAnsi="Abadi"/>
          <w:b/>
          <w:bCs/>
          <w:color w:val="0A0A0A"/>
          <w:spacing w:val="13"/>
          <w:sz w:val="21"/>
          <w:szCs w:val="21"/>
        </w:rPr>
        <w:t xml:space="preserve"> </w:t>
      </w:r>
      <w:r w:rsidRPr="004721E3">
        <w:rPr>
          <w:rFonts w:ascii="Abadi" w:hAnsi="Abadi"/>
          <w:b/>
          <w:bCs/>
          <w:color w:val="0A0A0A"/>
          <w:sz w:val="21"/>
          <w:szCs w:val="21"/>
        </w:rPr>
        <w:t>ENTRE</w:t>
      </w:r>
      <w:r w:rsidRPr="004721E3">
        <w:rPr>
          <w:rFonts w:ascii="Abadi" w:hAnsi="Abadi"/>
          <w:b/>
          <w:bCs/>
          <w:color w:val="0A0A0A"/>
          <w:spacing w:val="-8"/>
          <w:sz w:val="21"/>
          <w:szCs w:val="21"/>
        </w:rPr>
        <w:t xml:space="preserve"> </w:t>
      </w:r>
      <w:r w:rsidRPr="004721E3">
        <w:rPr>
          <w:rFonts w:ascii="Abadi" w:hAnsi="Abadi"/>
          <w:b/>
          <w:bCs/>
          <w:color w:val="0A0A0A"/>
          <w:sz w:val="21"/>
          <w:szCs w:val="21"/>
        </w:rPr>
        <w:t>LA</w:t>
      </w:r>
      <w:r w:rsidRPr="004721E3">
        <w:rPr>
          <w:rFonts w:ascii="Abadi" w:hAnsi="Abadi"/>
          <w:b/>
          <w:bCs/>
          <w:color w:val="0A0A0A"/>
          <w:spacing w:val="-11"/>
          <w:sz w:val="21"/>
          <w:szCs w:val="21"/>
        </w:rPr>
        <w:t xml:space="preserve"> </w:t>
      </w:r>
      <w:r w:rsidRPr="004721E3">
        <w:rPr>
          <w:rFonts w:ascii="Abadi" w:hAnsi="Abadi"/>
          <w:b/>
          <w:bCs/>
          <w:color w:val="0A0A0A"/>
          <w:sz w:val="21"/>
          <w:szCs w:val="21"/>
        </w:rPr>
        <w:t>MADRE</w:t>
      </w:r>
      <w:r w:rsidRPr="004721E3">
        <w:rPr>
          <w:rFonts w:ascii="Abadi" w:hAnsi="Abadi"/>
          <w:b/>
          <w:bCs/>
          <w:color w:val="0A0A0A"/>
          <w:spacing w:val="-11"/>
          <w:sz w:val="21"/>
          <w:szCs w:val="21"/>
        </w:rPr>
        <w:t xml:space="preserve"> </w:t>
      </w:r>
      <w:r w:rsidRPr="004721E3">
        <w:rPr>
          <w:rFonts w:ascii="Abadi" w:hAnsi="Abadi"/>
          <w:b/>
          <w:bCs/>
          <w:color w:val="0A0A0A"/>
          <w:sz w:val="21"/>
          <w:szCs w:val="21"/>
        </w:rPr>
        <w:t>Y</w:t>
      </w:r>
      <w:r w:rsidRPr="004721E3">
        <w:rPr>
          <w:rFonts w:ascii="Abadi" w:hAnsi="Abadi"/>
          <w:b/>
          <w:bCs/>
          <w:color w:val="0A0A0A"/>
          <w:spacing w:val="-16"/>
          <w:sz w:val="21"/>
          <w:szCs w:val="21"/>
        </w:rPr>
        <w:t xml:space="preserve"> </w:t>
      </w:r>
      <w:r w:rsidRPr="004721E3">
        <w:rPr>
          <w:rFonts w:ascii="Abadi" w:hAnsi="Abadi"/>
          <w:b/>
          <w:bCs/>
          <w:color w:val="0A0A0A"/>
          <w:sz w:val="21"/>
          <w:szCs w:val="21"/>
        </w:rPr>
        <w:t>EL</w:t>
      </w:r>
      <w:r w:rsidRPr="004721E3">
        <w:rPr>
          <w:rFonts w:ascii="Abadi" w:hAnsi="Abadi"/>
          <w:b/>
          <w:bCs/>
          <w:color w:val="0A0A0A"/>
          <w:spacing w:val="40"/>
          <w:sz w:val="21"/>
          <w:szCs w:val="21"/>
        </w:rPr>
        <w:t xml:space="preserve"> </w:t>
      </w:r>
      <w:r w:rsidRPr="004721E3">
        <w:rPr>
          <w:rFonts w:ascii="Abadi" w:hAnsi="Abadi"/>
          <w:b/>
          <w:bCs/>
          <w:color w:val="0A0A0A"/>
          <w:sz w:val="21"/>
          <w:szCs w:val="21"/>
        </w:rPr>
        <w:t>PADRE,</w:t>
      </w:r>
      <w:r w:rsidRPr="004721E3">
        <w:rPr>
          <w:rFonts w:ascii="Abadi" w:hAnsi="Abadi"/>
          <w:b/>
          <w:bCs/>
          <w:color w:val="0A0A0A"/>
          <w:spacing w:val="60"/>
          <w:sz w:val="21"/>
          <w:szCs w:val="21"/>
        </w:rPr>
        <w:t xml:space="preserve"> </w:t>
      </w:r>
      <w:r w:rsidRPr="004721E3">
        <w:rPr>
          <w:rFonts w:ascii="Abadi" w:hAnsi="Abadi"/>
          <w:b/>
          <w:bCs/>
          <w:color w:val="0A0A0A"/>
          <w:sz w:val="21"/>
          <w:szCs w:val="21"/>
        </w:rPr>
        <w:t>A</w:t>
      </w:r>
      <w:r w:rsidRPr="004721E3">
        <w:rPr>
          <w:rFonts w:ascii="Abadi" w:hAnsi="Abadi"/>
          <w:b/>
          <w:bCs/>
          <w:color w:val="0A0A0A"/>
          <w:spacing w:val="50"/>
          <w:sz w:val="21"/>
          <w:szCs w:val="21"/>
        </w:rPr>
        <w:t xml:space="preserve"> </w:t>
      </w:r>
      <w:r w:rsidRPr="004721E3">
        <w:rPr>
          <w:rFonts w:ascii="Abadi" w:hAnsi="Abadi"/>
          <w:b/>
          <w:bCs/>
          <w:color w:val="0A0A0A"/>
          <w:sz w:val="21"/>
          <w:szCs w:val="21"/>
        </w:rPr>
        <w:t>ASIGNAR</w:t>
      </w:r>
      <w:r w:rsidRPr="004721E3">
        <w:rPr>
          <w:rFonts w:ascii="Abadi" w:hAnsi="Abadi"/>
          <w:b/>
          <w:bCs/>
          <w:color w:val="0A0A0A"/>
          <w:spacing w:val="40"/>
          <w:sz w:val="21"/>
          <w:szCs w:val="21"/>
        </w:rPr>
        <w:t xml:space="preserve"> </w:t>
      </w:r>
      <w:r w:rsidRPr="004721E3">
        <w:rPr>
          <w:rFonts w:ascii="Abadi" w:hAnsi="Abadi"/>
          <w:b/>
          <w:bCs/>
          <w:color w:val="0A0A0A"/>
          <w:sz w:val="21"/>
          <w:szCs w:val="21"/>
        </w:rPr>
        <w:t>EL</w:t>
      </w:r>
      <w:r w:rsidRPr="004721E3">
        <w:rPr>
          <w:rFonts w:ascii="Abadi" w:hAnsi="Abadi"/>
          <w:b/>
          <w:bCs/>
          <w:color w:val="0A0A0A"/>
          <w:spacing w:val="48"/>
          <w:sz w:val="21"/>
          <w:szCs w:val="21"/>
        </w:rPr>
        <w:t xml:space="preserve"> </w:t>
      </w:r>
      <w:r w:rsidRPr="004721E3">
        <w:rPr>
          <w:rFonts w:ascii="Abadi" w:hAnsi="Abadi"/>
          <w:b/>
          <w:bCs/>
          <w:color w:val="0A0A0A"/>
          <w:sz w:val="21"/>
          <w:szCs w:val="21"/>
        </w:rPr>
        <w:t>ORDEN</w:t>
      </w:r>
      <w:r w:rsidRPr="004721E3">
        <w:rPr>
          <w:rFonts w:ascii="Abadi" w:hAnsi="Abadi"/>
          <w:b/>
          <w:bCs/>
          <w:color w:val="0A0A0A"/>
          <w:spacing w:val="52"/>
          <w:sz w:val="21"/>
          <w:szCs w:val="21"/>
        </w:rPr>
        <w:t xml:space="preserve"> </w:t>
      </w:r>
      <w:r w:rsidRPr="004721E3">
        <w:rPr>
          <w:rFonts w:ascii="Abadi" w:hAnsi="Abadi"/>
          <w:b/>
          <w:bCs/>
          <w:color w:val="0A0A0A"/>
          <w:sz w:val="21"/>
          <w:szCs w:val="21"/>
        </w:rPr>
        <w:t>DE</w:t>
      </w:r>
      <w:r w:rsidRPr="004721E3">
        <w:rPr>
          <w:rFonts w:ascii="Abadi" w:hAnsi="Abadi"/>
          <w:b/>
          <w:bCs/>
          <w:color w:val="0A0A0A"/>
          <w:spacing w:val="50"/>
          <w:sz w:val="21"/>
          <w:szCs w:val="21"/>
        </w:rPr>
        <w:t xml:space="preserve"> </w:t>
      </w:r>
      <w:r w:rsidRPr="004721E3">
        <w:rPr>
          <w:rFonts w:ascii="Abadi" w:hAnsi="Abadi"/>
          <w:b/>
          <w:bCs/>
          <w:color w:val="0A0A0A"/>
          <w:sz w:val="21"/>
          <w:szCs w:val="21"/>
        </w:rPr>
        <w:t>LOS</w:t>
      </w:r>
      <w:r w:rsidRPr="004721E3">
        <w:rPr>
          <w:rFonts w:ascii="Abadi" w:hAnsi="Abadi"/>
          <w:b/>
          <w:bCs/>
          <w:color w:val="0A0A0A"/>
          <w:spacing w:val="38"/>
          <w:sz w:val="21"/>
          <w:szCs w:val="21"/>
        </w:rPr>
        <w:t xml:space="preserve"> </w:t>
      </w:r>
      <w:r w:rsidRPr="004721E3">
        <w:rPr>
          <w:rFonts w:ascii="Abadi" w:hAnsi="Abadi"/>
          <w:b/>
          <w:bCs/>
          <w:color w:val="0A0A0A"/>
          <w:sz w:val="21"/>
          <w:szCs w:val="21"/>
        </w:rPr>
        <w:t>APELLIDOS</w:t>
      </w:r>
      <w:r w:rsidRPr="004721E3">
        <w:rPr>
          <w:rFonts w:ascii="Abadi" w:hAnsi="Abadi"/>
          <w:b/>
          <w:bCs/>
          <w:color w:val="0A0A0A"/>
          <w:spacing w:val="40"/>
          <w:sz w:val="21"/>
          <w:szCs w:val="21"/>
        </w:rPr>
        <w:t xml:space="preserve"> </w:t>
      </w:r>
      <w:r w:rsidRPr="004721E3">
        <w:rPr>
          <w:rFonts w:ascii="Abadi" w:hAnsi="Abadi"/>
          <w:b/>
          <w:bCs/>
          <w:color w:val="0A0A0A"/>
          <w:sz w:val="21"/>
          <w:szCs w:val="21"/>
        </w:rPr>
        <w:t>DE</w:t>
      </w:r>
      <w:r w:rsidRPr="004721E3">
        <w:rPr>
          <w:rFonts w:ascii="Abadi" w:hAnsi="Abadi"/>
          <w:b/>
          <w:bCs/>
          <w:color w:val="0A0A0A"/>
          <w:spacing w:val="47"/>
          <w:sz w:val="21"/>
          <w:szCs w:val="21"/>
        </w:rPr>
        <w:t xml:space="preserve"> </w:t>
      </w:r>
      <w:r w:rsidRPr="004721E3">
        <w:rPr>
          <w:rFonts w:ascii="Abadi" w:hAnsi="Abadi"/>
          <w:b/>
          <w:bCs/>
          <w:color w:val="0A0A0A"/>
          <w:sz w:val="21"/>
          <w:szCs w:val="21"/>
        </w:rPr>
        <w:t>LOS</w:t>
      </w:r>
      <w:r w:rsidRPr="004721E3">
        <w:rPr>
          <w:rFonts w:ascii="Abadi" w:hAnsi="Abadi"/>
          <w:b/>
          <w:bCs/>
          <w:color w:val="0A0A0A"/>
          <w:spacing w:val="59"/>
          <w:sz w:val="21"/>
          <w:szCs w:val="21"/>
        </w:rPr>
        <w:t xml:space="preserve"> </w:t>
      </w:r>
      <w:r w:rsidRPr="004721E3">
        <w:rPr>
          <w:rFonts w:ascii="Abadi" w:hAnsi="Abadi"/>
          <w:b/>
          <w:bCs/>
          <w:color w:val="0A0A0A"/>
          <w:sz w:val="21"/>
          <w:szCs w:val="21"/>
        </w:rPr>
        <w:t>HIJOS</w:t>
      </w:r>
      <w:r w:rsidRPr="004721E3">
        <w:rPr>
          <w:rFonts w:ascii="Abadi" w:hAnsi="Abadi"/>
          <w:b/>
          <w:bCs/>
          <w:color w:val="0A0A0A"/>
          <w:spacing w:val="-17"/>
          <w:sz w:val="21"/>
          <w:szCs w:val="21"/>
        </w:rPr>
        <w:t xml:space="preserve"> </w:t>
      </w:r>
      <w:r w:rsidRPr="004721E3">
        <w:rPr>
          <w:rFonts w:ascii="Abadi" w:hAnsi="Abadi"/>
          <w:b/>
          <w:bCs/>
          <w:color w:val="0A0A0A"/>
          <w:sz w:val="21"/>
          <w:szCs w:val="21"/>
        </w:rPr>
        <w:t>NACIDOS</w:t>
      </w:r>
      <w:r w:rsidRPr="004721E3">
        <w:rPr>
          <w:rFonts w:ascii="Abadi" w:hAnsi="Abadi"/>
          <w:b/>
          <w:bCs/>
          <w:color w:val="0A0A0A"/>
          <w:spacing w:val="-9"/>
          <w:sz w:val="21"/>
          <w:szCs w:val="21"/>
        </w:rPr>
        <w:t xml:space="preserve"> </w:t>
      </w:r>
      <w:r w:rsidRPr="004721E3">
        <w:rPr>
          <w:rFonts w:ascii="Abadi" w:hAnsi="Abadi"/>
          <w:b/>
          <w:bCs/>
          <w:color w:val="0A0A0A"/>
          <w:sz w:val="21"/>
          <w:szCs w:val="21"/>
        </w:rPr>
        <w:t>DENTRO</w:t>
      </w:r>
      <w:r w:rsidRPr="004721E3">
        <w:rPr>
          <w:rFonts w:ascii="Abadi" w:hAnsi="Abadi"/>
          <w:b/>
          <w:bCs/>
          <w:color w:val="0A0A0A"/>
          <w:spacing w:val="-7"/>
          <w:sz w:val="21"/>
          <w:szCs w:val="21"/>
        </w:rPr>
        <w:t xml:space="preserve"> </w:t>
      </w:r>
      <w:r w:rsidRPr="004721E3">
        <w:rPr>
          <w:rFonts w:ascii="Abadi" w:hAnsi="Abadi"/>
          <w:b/>
          <w:bCs/>
          <w:color w:val="0A0A0A"/>
          <w:sz w:val="21"/>
          <w:szCs w:val="21"/>
        </w:rPr>
        <w:t>DE</w:t>
      </w:r>
      <w:r w:rsidRPr="004721E3">
        <w:rPr>
          <w:rFonts w:ascii="Abadi" w:hAnsi="Abadi"/>
          <w:b/>
          <w:bCs/>
          <w:color w:val="0A0A0A"/>
          <w:spacing w:val="-10"/>
          <w:sz w:val="21"/>
          <w:szCs w:val="21"/>
        </w:rPr>
        <w:t xml:space="preserve"> </w:t>
      </w:r>
      <w:r w:rsidRPr="004721E3">
        <w:rPr>
          <w:rFonts w:ascii="Abadi" w:hAnsi="Abadi"/>
          <w:b/>
          <w:bCs/>
          <w:color w:val="0A0A0A"/>
          <w:sz w:val="21"/>
          <w:szCs w:val="21"/>
        </w:rPr>
        <w:t>MATRIMONIO</w:t>
      </w:r>
      <w:r w:rsidRPr="004721E3">
        <w:rPr>
          <w:rFonts w:ascii="Abadi" w:hAnsi="Abadi"/>
          <w:b/>
          <w:bCs/>
          <w:color w:val="0A0A0A"/>
          <w:spacing w:val="-14"/>
          <w:sz w:val="21"/>
          <w:szCs w:val="21"/>
        </w:rPr>
        <w:t xml:space="preserve"> </w:t>
      </w:r>
      <w:r w:rsidRPr="004721E3">
        <w:rPr>
          <w:rFonts w:ascii="Abadi" w:hAnsi="Abadi"/>
          <w:b/>
          <w:bCs/>
          <w:color w:val="0A0A0A"/>
          <w:sz w:val="21"/>
          <w:szCs w:val="21"/>
        </w:rPr>
        <w:t>O</w:t>
      </w:r>
      <w:r w:rsidRPr="004721E3">
        <w:rPr>
          <w:rFonts w:ascii="Abadi" w:hAnsi="Abadi"/>
          <w:b/>
          <w:bCs/>
          <w:color w:val="0A0A0A"/>
          <w:spacing w:val="-14"/>
          <w:sz w:val="21"/>
          <w:szCs w:val="21"/>
        </w:rPr>
        <w:t xml:space="preserve"> </w:t>
      </w:r>
      <w:r w:rsidRPr="004721E3">
        <w:rPr>
          <w:rFonts w:ascii="Abadi" w:hAnsi="Abadi"/>
          <w:b/>
          <w:bCs/>
          <w:color w:val="0A0A0A"/>
          <w:sz w:val="21"/>
          <w:szCs w:val="21"/>
        </w:rPr>
        <w:t>LOS</w:t>
      </w:r>
      <w:r w:rsidRPr="004721E3">
        <w:rPr>
          <w:rFonts w:ascii="Abadi" w:hAnsi="Abadi"/>
          <w:b/>
          <w:bCs/>
          <w:color w:val="0A0A0A"/>
          <w:spacing w:val="-14"/>
          <w:sz w:val="21"/>
          <w:szCs w:val="21"/>
        </w:rPr>
        <w:t xml:space="preserve"> </w:t>
      </w:r>
      <w:r w:rsidRPr="004721E3">
        <w:rPr>
          <w:rFonts w:ascii="Abadi" w:hAnsi="Abadi"/>
          <w:b/>
          <w:bCs/>
          <w:color w:val="0A0A0A"/>
          <w:sz w:val="21"/>
          <w:szCs w:val="21"/>
        </w:rPr>
        <w:t>RECONOCIDOS,</w:t>
      </w:r>
      <w:r w:rsidRPr="004721E3">
        <w:rPr>
          <w:rFonts w:ascii="Abadi" w:hAnsi="Abadi"/>
          <w:b/>
          <w:bCs/>
          <w:color w:val="0A0A0A"/>
          <w:spacing w:val="-5"/>
          <w:sz w:val="21"/>
          <w:szCs w:val="21"/>
        </w:rPr>
        <w:t xml:space="preserve"> </w:t>
      </w:r>
      <w:r w:rsidRPr="004721E3">
        <w:rPr>
          <w:rFonts w:ascii="Abadi" w:hAnsi="Abadi"/>
          <w:b/>
          <w:bCs/>
          <w:color w:val="0A0A0A"/>
          <w:sz w:val="21"/>
          <w:szCs w:val="21"/>
        </w:rPr>
        <w:t>CUANDO</w:t>
      </w:r>
      <w:r w:rsidRPr="004721E3">
        <w:rPr>
          <w:rFonts w:ascii="Abadi" w:hAnsi="Abadi"/>
          <w:b/>
          <w:bCs/>
          <w:color w:val="0A0A0A"/>
          <w:spacing w:val="-17"/>
          <w:sz w:val="21"/>
          <w:szCs w:val="21"/>
        </w:rPr>
        <w:t xml:space="preserve"> </w:t>
      </w:r>
      <w:r w:rsidRPr="004721E3">
        <w:rPr>
          <w:rFonts w:ascii="Abadi" w:hAnsi="Abadi"/>
          <w:b/>
          <w:bCs/>
          <w:color w:val="0A0A0A"/>
          <w:sz w:val="21"/>
          <w:szCs w:val="21"/>
        </w:rPr>
        <w:t>AMBOS</w:t>
      </w:r>
      <w:r w:rsidRPr="004721E3">
        <w:rPr>
          <w:rFonts w:ascii="Abadi" w:hAnsi="Abadi"/>
          <w:b/>
          <w:bCs/>
          <w:color w:val="0A0A0A"/>
          <w:spacing w:val="-17"/>
          <w:sz w:val="21"/>
          <w:szCs w:val="21"/>
        </w:rPr>
        <w:t xml:space="preserve"> </w:t>
      </w:r>
      <w:r w:rsidRPr="004721E3">
        <w:rPr>
          <w:rFonts w:ascii="Abadi" w:hAnsi="Abadi"/>
          <w:b/>
          <w:bCs/>
          <w:color w:val="0A0A0A"/>
          <w:sz w:val="21"/>
          <w:szCs w:val="21"/>
        </w:rPr>
        <w:t>COMPARECEN</w:t>
      </w:r>
      <w:r w:rsidRPr="004721E3">
        <w:rPr>
          <w:rFonts w:ascii="Abadi" w:hAnsi="Abadi"/>
          <w:b/>
          <w:bCs/>
          <w:color w:val="0A0A0A"/>
          <w:spacing w:val="-3"/>
          <w:sz w:val="21"/>
          <w:szCs w:val="21"/>
        </w:rPr>
        <w:t xml:space="preserve"> </w:t>
      </w:r>
      <w:r w:rsidRPr="004721E3">
        <w:rPr>
          <w:rFonts w:ascii="Abadi" w:hAnsi="Abadi"/>
          <w:b/>
          <w:bCs/>
          <w:color w:val="0A0A0A"/>
          <w:sz w:val="21"/>
          <w:szCs w:val="21"/>
        </w:rPr>
        <w:t>ANTE</w:t>
      </w:r>
      <w:r w:rsidRPr="004721E3">
        <w:rPr>
          <w:rFonts w:ascii="Abadi" w:hAnsi="Abadi"/>
          <w:b/>
          <w:bCs/>
          <w:color w:val="0A0A0A"/>
          <w:spacing w:val="-17"/>
          <w:sz w:val="21"/>
          <w:szCs w:val="21"/>
        </w:rPr>
        <w:t xml:space="preserve"> </w:t>
      </w:r>
      <w:r w:rsidRPr="004721E3">
        <w:rPr>
          <w:rFonts w:ascii="Abadi" w:hAnsi="Abadi"/>
          <w:b/>
          <w:bCs/>
          <w:color w:val="0A0A0A"/>
          <w:sz w:val="21"/>
          <w:szCs w:val="21"/>
        </w:rPr>
        <w:t>EL</w:t>
      </w:r>
      <w:r w:rsidRPr="004721E3">
        <w:rPr>
          <w:rFonts w:ascii="Abadi" w:hAnsi="Abadi"/>
          <w:b/>
          <w:bCs/>
          <w:color w:val="0A0A0A"/>
          <w:spacing w:val="-5"/>
          <w:sz w:val="21"/>
          <w:szCs w:val="21"/>
        </w:rPr>
        <w:t xml:space="preserve"> </w:t>
      </w:r>
      <w:r w:rsidRPr="004721E3">
        <w:rPr>
          <w:rFonts w:ascii="Abadi" w:hAnsi="Abadi"/>
          <w:b/>
          <w:bCs/>
          <w:color w:val="0A0A0A"/>
          <w:sz w:val="21"/>
          <w:szCs w:val="21"/>
        </w:rPr>
        <w:t>OFICIAL</w:t>
      </w:r>
      <w:r w:rsidRPr="004721E3">
        <w:rPr>
          <w:rFonts w:ascii="Abadi" w:hAnsi="Abadi"/>
          <w:b/>
          <w:bCs/>
          <w:color w:val="0A0A0A"/>
          <w:spacing w:val="-7"/>
          <w:sz w:val="21"/>
          <w:szCs w:val="21"/>
        </w:rPr>
        <w:t xml:space="preserve"> </w:t>
      </w:r>
      <w:r w:rsidRPr="004721E3">
        <w:rPr>
          <w:rFonts w:ascii="Abadi" w:hAnsi="Abadi"/>
          <w:b/>
          <w:bCs/>
          <w:color w:val="0A0A0A"/>
          <w:sz w:val="21"/>
          <w:szCs w:val="21"/>
        </w:rPr>
        <w:t>DEL</w:t>
      </w:r>
      <w:r w:rsidRPr="004721E3">
        <w:rPr>
          <w:rFonts w:ascii="Abadi" w:hAnsi="Abadi"/>
          <w:b/>
          <w:bCs/>
          <w:color w:val="0A0A0A"/>
          <w:spacing w:val="-14"/>
          <w:sz w:val="21"/>
          <w:szCs w:val="21"/>
        </w:rPr>
        <w:t xml:space="preserve"> </w:t>
      </w:r>
      <w:r w:rsidRPr="004721E3">
        <w:rPr>
          <w:rFonts w:ascii="Abadi" w:hAnsi="Abadi"/>
          <w:b/>
          <w:bCs/>
          <w:color w:val="0A0A0A"/>
          <w:sz w:val="21"/>
          <w:szCs w:val="21"/>
        </w:rPr>
        <w:t>REGISTRO</w:t>
      </w:r>
      <w:r w:rsidRPr="004721E3">
        <w:rPr>
          <w:rFonts w:ascii="Abadi" w:hAnsi="Abadi"/>
          <w:b/>
          <w:bCs/>
          <w:color w:val="0A0A0A"/>
          <w:spacing w:val="-14"/>
          <w:sz w:val="21"/>
          <w:szCs w:val="21"/>
        </w:rPr>
        <w:t xml:space="preserve"> </w:t>
      </w:r>
      <w:r w:rsidRPr="004721E3">
        <w:rPr>
          <w:rFonts w:ascii="Abadi" w:hAnsi="Abadi"/>
          <w:b/>
          <w:bCs/>
          <w:color w:val="0A0A0A"/>
          <w:sz w:val="21"/>
          <w:szCs w:val="21"/>
        </w:rPr>
        <w:t>CIVIL.</w:t>
      </w:r>
    </w:p>
    <w:p w14:paraId="1583D85E" w14:textId="77777777" w:rsidR="000A734D" w:rsidRPr="007871E6" w:rsidRDefault="000A734D" w:rsidP="000A734D">
      <w:pPr>
        <w:kinsoku w:val="0"/>
        <w:overflowPunct w:val="0"/>
        <w:spacing w:before="240"/>
        <w:ind w:left="52" w:right="3149" w:hanging="3"/>
        <w:jc w:val="both"/>
        <w:rPr>
          <w:rFonts w:ascii="Abadi" w:hAnsi="Abadi"/>
          <w:b/>
          <w:bCs/>
          <w:color w:val="0A0A0A"/>
          <w:spacing w:val="-2"/>
          <w:sz w:val="21"/>
          <w:szCs w:val="21"/>
        </w:rPr>
      </w:pPr>
    </w:p>
    <w:p w14:paraId="2F4B95B3" w14:textId="77777777" w:rsidR="004721E3" w:rsidRDefault="004721E3" w:rsidP="000A734D">
      <w:pPr>
        <w:kinsoku w:val="0"/>
        <w:overflowPunct w:val="0"/>
        <w:ind w:left="52" w:right="3149" w:hanging="3"/>
        <w:jc w:val="both"/>
        <w:rPr>
          <w:rFonts w:ascii="Abadi" w:hAnsi="Abadi"/>
          <w:b/>
          <w:bCs/>
          <w:color w:val="0A0A0A"/>
          <w:spacing w:val="-2"/>
          <w:sz w:val="21"/>
          <w:szCs w:val="21"/>
        </w:rPr>
      </w:pPr>
    </w:p>
    <w:p w14:paraId="51FC4249" w14:textId="77777777" w:rsidR="004721E3" w:rsidRDefault="004721E3" w:rsidP="000A734D">
      <w:pPr>
        <w:kinsoku w:val="0"/>
        <w:overflowPunct w:val="0"/>
        <w:ind w:left="52" w:right="3149" w:hanging="3"/>
        <w:jc w:val="both"/>
        <w:rPr>
          <w:rFonts w:ascii="Abadi" w:hAnsi="Abadi"/>
          <w:b/>
          <w:bCs/>
          <w:color w:val="0A0A0A"/>
          <w:spacing w:val="-2"/>
          <w:sz w:val="21"/>
          <w:szCs w:val="21"/>
        </w:rPr>
      </w:pPr>
    </w:p>
    <w:p w14:paraId="53CFB73E" w14:textId="77777777" w:rsidR="004721E3" w:rsidRDefault="004721E3" w:rsidP="000A734D">
      <w:pPr>
        <w:kinsoku w:val="0"/>
        <w:overflowPunct w:val="0"/>
        <w:ind w:left="52" w:right="3149" w:hanging="3"/>
        <w:jc w:val="both"/>
        <w:rPr>
          <w:rFonts w:ascii="Abadi" w:hAnsi="Abadi"/>
          <w:b/>
          <w:bCs/>
          <w:color w:val="0A0A0A"/>
          <w:spacing w:val="-2"/>
          <w:sz w:val="21"/>
          <w:szCs w:val="21"/>
        </w:rPr>
      </w:pPr>
    </w:p>
    <w:p w14:paraId="2266ACD9" w14:textId="77777777" w:rsidR="009F59D3" w:rsidRDefault="009F59D3" w:rsidP="004721E3">
      <w:pPr>
        <w:kinsoku w:val="0"/>
        <w:overflowPunct w:val="0"/>
        <w:ind w:left="52" w:hanging="3"/>
        <w:jc w:val="both"/>
        <w:rPr>
          <w:rFonts w:ascii="Abadi" w:hAnsi="Abadi"/>
          <w:b/>
          <w:bCs/>
          <w:color w:val="0A0A0A"/>
          <w:spacing w:val="-2"/>
          <w:sz w:val="21"/>
          <w:szCs w:val="21"/>
        </w:rPr>
      </w:pPr>
    </w:p>
    <w:p w14:paraId="7E104DAF" w14:textId="48313262" w:rsidR="000A734D" w:rsidRDefault="000A734D" w:rsidP="004721E3">
      <w:pPr>
        <w:kinsoku w:val="0"/>
        <w:overflowPunct w:val="0"/>
        <w:ind w:left="52" w:hanging="3"/>
        <w:jc w:val="both"/>
        <w:rPr>
          <w:rFonts w:ascii="Abadi" w:hAnsi="Abadi"/>
          <w:b/>
          <w:bCs/>
          <w:color w:val="0A0A0A"/>
          <w:spacing w:val="-2"/>
          <w:sz w:val="21"/>
          <w:szCs w:val="21"/>
        </w:rPr>
      </w:pPr>
      <w:r w:rsidRPr="007871E6">
        <w:rPr>
          <w:rFonts w:ascii="Abadi" w:hAnsi="Abadi"/>
          <w:b/>
          <w:bCs/>
          <w:color w:val="0A0A0A"/>
          <w:spacing w:val="-2"/>
          <w:sz w:val="21"/>
          <w:szCs w:val="21"/>
        </w:rPr>
        <w:t>DIP. ARMANDO</w:t>
      </w:r>
      <w:r w:rsidRPr="007871E6">
        <w:rPr>
          <w:rFonts w:ascii="Abadi" w:hAnsi="Abadi"/>
          <w:b/>
          <w:bCs/>
          <w:color w:val="0A0A0A"/>
          <w:spacing w:val="-11"/>
          <w:sz w:val="21"/>
          <w:szCs w:val="21"/>
        </w:rPr>
        <w:t xml:space="preserve"> </w:t>
      </w:r>
      <w:r w:rsidRPr="007871E6">
        <w:rPr>
          <w:rFonts w:ascii="Abadi" w:hAnsi="Abadi"/>
          <w:b/>
          <w:bCs/>
          <w:color w:val="0A0A0A"/>
          <w:spacing w:val="-2"/>
          <w:sz w:val="21"/>
          <w:szCs w:val="21"/>
        </w:rPr>
        <w:t>RANGEL</w:t>
      </w:r>
      <w:r w:rsidRPr="007871E6">
        <w:rPr>
          <w:rFonts w:ascii="Abadi" w:hAnsi="Abadi"/>
          <w:b/>
          <w:bCs/>
          <w:color w:val="0A0A0A"/>
          <w:spacing w:val="-12"/>
          <w:sz w:val="21"/>
          <w:szCs w:val="21"/>
        </w:rPr>
        <w:t xml:space="preserve"> </w:t>
      </w:r>
      <w:r w:rsidRPr="007871E6">
        <w:rPr>
          <w:rFonts w:ascii="Abadi" w:hAnsi="Abadi"/>
          <w:b/>
          <w:bCs/>
          <w:color w:val="0A0A0A"/>
          <w:spacing w:val="-2"/>
          <w:sz w:val="21"/>
          <w:szCs w:val="21"/>
        </w:rPr>
        <w:t>HERNÁNDEZ.</w:t>
      </w:r>
    </w:p>
    <w:p w14:paraId="528133F9" w14:textId="77777777" w:rsidR="000A734D" w:rsidRPr="007871E6" w:rsidRDefault="000A734D" w:rsidP="004721E3">
      <w:pPr>
        <w:kinsoku w:val="0"/>
        <w:overflowPunct w:val="0"/>
        <w:ind w:left="52" w:right="142" w:hanging="3"/>
        <w:jc w:val="both"/>
        <w:rPr>
          <w:rFonts w:ascii="Abadi" w:hAnsi="Abadi"/>
          <w:b/>
          <w:bCs/>
          <w:color w:val="0A0A0A"/>
          <w:spacing w:val="-2"/>
          <w:sz w:val="21"/>
          <w:szCs w:val="21"/>
        </w:rPr>
      </w:pPr>
      <w:r w:rsidRPr="007871E6">
        <w:rPr>
          <w:rFonts w:ascii="Abadi" w:hAnsi="Abadi"/>
          <w:b/>
          <w:bCs/>
          <w:color w:val="0A0A0A"/>
          <w:spacing w:val="-2"/>
          <w:sz w:val="21"/>
          <w:szCs w:val="21"/>
        </w:rPr>
        <w:t>PRESIDENTE</w:t>
      </w:r>
      <w:r w:rsidRPr="007871E6">
        <w:rPr>
          <w:rFonts w:ascii="Abadi" w:hAnsi="Abadi"/>
          <w:b/>
          <w:bCs/>
          <w:color w:val="0A0A0A"/>
          <w:spacing w:val="-9"/>
          <w:sz w:val="21"/>
          <w:szCs w:val="21"/>
        </w:rPr>
        <w:t xml:space="preserve"> </w:t>
      </w:r>
      <w:r w:rsidRPr="007871E6">
        <w:rPr>
          <w:rFonts w:ascii="Abadi" w:hAnsi="Abadi"/>
          <w:b/>
          <w:bCs/>
          <w:color w:val="0A0A0A"/>
          <w:spacing w:val="-2"/>
          <w:sz w:val="21"/>
          <w:szCs w:val="21"/>
        </w:rPr>
        <w:t>DE</w:t>
      </w:r>
      <w:r w:rsidRPr="007871E6">
        <w:rPr>
          <w:rFonts w:ascii="Abadi" w:hAnsi="Abadi"/>
          <w:b/>
          <w:bCs/>
          <w:color w:val="0A0A0A"/>
          <w:spacing w:val="-8"/>
          <w:sz w:val="21"/>
          <w:szCs w:val="21"/>
        </w:rPr>
        <w:t xml:space="preserve"> </w:t>
      </w:r>
      <w:r w:rsidRPr="007871E6">
        <w:rPr>
          <w:rFonts w:ascii="Abadi" w:hAnsi="Abadi"/>
          <w:b/>
          <w:bCs/>
          <w:color w:val="0A0A0A"/>
          <w:spacing w:val="-2"/>
          <w:sz w:val="21"/>
          <w:szCs w:val="21"/>
        </w:rPr>
        <w:t>LA</w:t>
      </w:r>
      <w:r w:rsidRPr="007871E6">
        <w:rPr>
          <w:rFonts w:ascii="Abadi" w:hAnsi="Abadi"/>
          <w:b/>
          <w:bCs/>
          <w:color w:val="0A0A0A"/>
          <w:spacing w:val="-8"/>
          <w:sz w:val="21"/>
          <w:szCs w:val="21"/>
        </w:rPr>
        <w:t xml:space="preserve"> </w:t>
      </w:r>
      <w:r w:rsidRPr="007871E6">
        <w:rPr>
          <w:rFonts w:ascii="Abadi" w:hAnsi="Abadi"/>
          <w:b/>
          <w:bCs/>
          <w:color w:val="0A0A0A"/>
          <w:spacing w:val="-2"/>
          <w:sz w:val="21"/>
          <w:szCs w:val="21"/>
        </w:rPr>
        <w:t>MESA</w:t>
      </w:r>
      <w:r w:rsidRPr="007871E6">
        <w:rPr>
          <w:rFonts w:ascii="Abadi" w:hAnsi="Abadi"/>
          <w:b/>
          <w:bCs/>
          <w:color w:val="0A0A0A"/>
          <w:spacing w:val="-13"/>
          <w:sz w:val="21"/>
          <w:szCs w:val="21"/>
        </w:rPr>
        <w:t xml:space="preserve"> </w:t>
      </w:r>
      <w:r w:rsidRPr="007871E6">
        <w:rPr>
          <w:rFonts w:ascii="Abadi" w:hAnsi="Abadi"/>
          <w:b/>
          <w:bCs/>
          <w:color w:val="0A0A0A"/>
          <w:spacing w:val="-2"/>
          <w:sz w:val="21"/>
          <w:szCs w:val="21"/>
        </w:rPr>
        <w:t>DIRECTIVA</w:t>
      </w:r>
    </w:p>
    <w:p w14:paraId="41B3CBF9" w14:textId="201AFE5C" w:rsidR="000A734D" w:rsidRDefault="000A734D" w:rsidP="004721E3">
      <w:pPr>
        <w:kinsoku w:val="0"/>
        <w:overflowPunct w:val="0"/>
        <w:ind w:left="40" w:right="142" w:firstLine="9"/>
        <w:jc w:val="both"/>
        <w:rPr>
          <w:rFonts w:ascii="Abadi" w:hAnsi="Abadi"/>
          <w:b/>
          <w:bCs/>
          <w:color w:val="080808"/>
          <w:sz w:val="21"/>
          <w:szCs w:val="21"/>
        </w:rPr>
      </w:pPr>
      <w:r w:rsidRPr="007871E6">
        <w:rPr>
          <w:rFonts w:ascii="Abadi" w:hAnsi="Abadi"/>
          <w:b/>
          <w:bCs/>
          <w:color w:val="080808"/>
          <w:sz w:val="21"/>
          <w:szCs w:val="21"/>
        </w:rPr>
        <w:t>DE</w:t>
      </w:r>
      <w:r w:rsidRPr="007871E6">
        <w:rPr>
          <w:rFonts w:ascii="Abadi" w:hAnsi="Abadi"/>
          <w:b/>
          <w:bCs/>
          <w:color w:val="080808"/>
          <w:spacing w:val="-13"/>
          <w:sz w:val="21"/>
          <w:szCs w:val="21"/>
        </w:rPr>
        <w:t xml:space="preserve"> </w:t>
      </w:r>
      <w:r w:rsidR="00FA6697" w:rsidRPr="007871E6">
        <w:rPr>
          <w:rFonts w:ascii="Abadi" w:hAnsi="Abadi"/>
          <w:b/>
          <w:bCs/>
          <w:color w:val="080808"/>
          <w:sz w:val="21"/>
          <w:szCs w:val="21"/>
        </w:rPr>
        <w:t>LA</w:t>
      </w:r>
      <w:r w:rsidR="00FA6697" w:rsidRPr="007871E6">
        <w:rPr>
          <w:rFonts w:ascii="Abadi" w:hAnsi="Abadi"/>
          <w:b/>
          <w:bCs/>
          <w:color w:val="080808"/>
          <w:spacing w:val="-18"/>
          <w:sz w:val="21"/>
          <w:szCs w:val="21"/>
        </w:rPr>
        <w:t xml:space="preserve"> </w:t>
      </w:r>
      <w:r w:rsidR="00FA6697">
        <w:rPr>
          <w:rFonts w:ascii="Abadi" w:hAnsi="Abadi"/>
          <w:b/>
          <w:bCs/>
          <w:color w:val="080808"/>
          <w:spacing w:val="-18"/>
          <w:sz w:val="21"/>
          <w:szCs w:val="21"/>
        </w:rPr>
        <w:t>XV</w:t>
      </w:r>
      <w:r w:rsidR="00FA6697" w:rsidRPr="007871E6">
        <w:rPr>
          <w:rFonts w:ascii="Abadi" w:hAnsi="Abadi"/>
          <w:b/>
          <w:bCs/>
          <w:color w:val="080808"/>
          <w:spacing w:val="-16"/>
          <w:sz w:val="21"/>
          <w:szCs w:val="21"/>
        </w:rPr>
        <w:t xml:space="preserve"> </w:t>
      </w:r>
      <w:r w:rsidR="00FA6697">
        <w:rPr>
          <w:rFonts w:ascii="Abadi" w:hAnsi="Abadi"/>
          <w:b/>
          <w:bCs/>
          <w:color w:val="080808"/>
          <w:spacing w:val="-16"/>
          <w:sz w:val="21"/>
          <w:szCs w:val="21"/>
        </w:rPr>
        <w:t>LEGISLATURA</w:t>
      </w:r>
      <w:r w:rsidRPr="007871E6">
        <w:rPr>
          <w:rFonts w:ascii="Abadi" w:hAnsi="Abadi"/>
          <w:b/>
          <w:bCs/>
          <w:color w:val="080808"/>
          <w:spacing w:val="-9"/>
          <w:sz w:val="21"/>
          <w:szCs w:val="21"/>
        </w:rPr>
        <w:t xml:space="preserve"> </w:t>
      </w:r>
      <w:r w:rsidRPr="007871E6">
        <w:rPr>
          <w:rFonts w:ascii="Abadi" w:hAnsi="Abadi"/>
          <w:b/>
          <w:bCs/>
          <w:color w:val="080808"/>
          <w:sz w:val="21"/>
          <w:szCs w:val="21"/>
        </w:rPr>
        <w:t>DEL</w:t>
      </w:r>
      <w:r w:rsidRPr="007871E6">
        <w:rPr>
          <w:rFonts w:ascii="Abadi" w:hAnsi="Abadi"/>
          <w:b/>
          <w:bCs/>
          <w:color w:val="080808"/>
          <w:spacing w:val="-16"/>
          <w:sz w:val="21"/>
          <w:szCs w:val="21"/>
        </w:rPr>
        <w:t xml:space="preserve"> </w:t>
      </w:r>
      <w:r w:rsidRPr="007871E6">
        <w:rPr>
          <w:rFonts w:ascii="Abadi" w:hAnsi="Abadi"/>
          <w:b/>
          <w:bCs/>
          <w:color w:val="080808"/>
          <w:sz w:val="21"/>
          <w:szCs w:val="21"/>
        </w:rPr>
        <w:t>ESTADO</w:t>
      </w:r>
      <w:r w:rsidRPr="007871E6">
        <w:rPr>
          <w:rFonts w:ascii="Abadi" w:hAnsi="Abadi"/>
          <w:b/>
          <w:bCs/>
          <w:color w:val="080808"/>
          <w:spacing w:val="-15"/>
          <w:sz w:val="21"/>
          <w:szCs w:val="21"/>
        </w:rPr>
        <w:t xml:space="preserve"> </w:t>
      </w:r>
      <w:r w:rsidRPr="007871E6">
        <w:rPr>
          <w:rFonts w:ascii="Abadi" w:hAnsi="Abadi"/>
          <w:b/>
          <w:bCs/>
          <w:color w:val="080808"/>
          <w:sz w:val="21"/>
          <w:szCs w:val="21"/>
        </w:rPr>
        <w:t>DE</w:t>
      </w:r>
    </w:p>
    <w:p w14:paraId="29A4D43E" w14:textId="2B6A5FC0" w:rsidR="000A734D" w:rsidRPr="007871E6" w:rsidRDefault="000A734D" w:rsidP="00FA6697">
      <w:pPr>
        <w:kinsoku w:val="0"/>
        <w:overflowPunct w:val="0"/>
        <w:ind w:left="40" w:right="142" w:firstLine="9"/>
        <w:jc w:val="both"/>
        <w:rPr>
          <w:rFonts w:ascii="Abadi" w:hAnsi="Abadi"/>
          <w:b/>
          <w:bCs/>
          <w:color w:val="080808"/>
          <w:sz w:val="21"/>
          <w:szCs w:val="21"/>
        </w:rPr>
      </w:pPr>
      <w:r w:rsidRPr="007871E6">
        <w:rPr>
          <w:rFonts w:ascii="Abadi" w:hAnsi="Abadi"/>
          <w:b/>
          <w:bCs/>
          <w:color w:val="080808"/>
          <w:sz w:val="21"/>
          <w:szCs w:val="21"/>
        </w:rPr>
        <w:t>GUANAJUATO.</w:t>
      </w:r>
    </w:p>
    <w:p w14:paraId="336F1E9F" w14:textId="77777777" w:rsidR="000A734D" w:rsidRPr="007871E6" w:rsidRDefault="000A734D" w:rsidP="004721E3">
      <w:pPr>
        <w:kinsoku w:val="0"/>
        <w:overflowPunct w:val="0"/>
        <w:ind w:left="39" w:right="-142"/>
        <w:jc w:val="both"/>
        <w:rPr>
          <w:rFonts w:ascii="Abadi" w:hAnsi="Abadi"/>
          <w:b/>
          <w:bCs/>
          <w:color w:val="0A0A0A"/>
          <w:w w:val="105"/>
          <w:sz w:val="21"/>
          <w:szCs w:val="21"/>
        </w:rPr>
      </w:pPr>
      <w:r w:rsidRPr="007871E6">
        <w:rPr>
          <w:rFonts w:ascii="Abadi" w:hAnsi="Abadi"/>
          <w:b/>
          <w:bCs/>
          <w:color w:val="0A0A0A"/>
          <w:spacing w:val="32"/>
          <w:w w:val="105"/>
          <w:sz w:val="21"/>
          <w:szCs w:val="21"/>
        </w:rPr>
        <w:t>PR</w:t>
      </w:r>
      <w:r w:rsidRPr="007871E6">
        <w:rPr>
          <w:rFonts w:ascii="Abadi" w:hAnsi="Abadi"/>
          <w:b/>
          <w:bCs/>
          <w:color w:val="0A0A0A"/>
          <w:w w:val="105"/>
          <w:sz w:val="21"/>
          <w:szCs w:val="21"/>
        </w:rPr>
        <w:t>ESE</w:t>
      </w:r>
      <w:r w:rsidRPr="007871E6">
        <w:rPr>
          <w:rFonts w:ascii="Abadi" w:hAnsi="Abadi"/>
          <w:b/>
          <w:bCs/>
          <w:color w:val="0A0A0A"/>
          <w:spacing w:val="32"/>
          <w:w w:val="105"/>
          <w:sz w:val="21"/>
          <w:szCs w:val="21"/>
        </w:rPr>
        <w:t>NT</w:t>
      </w:r>
      <w:r w:rsidRPr="007871E6">
        <w:rPr>
          <w:rFonts w:ascii="Abadi" w:hAnsi="Abadi"/>
          <w:b/>
          <w:bCs/>
          <w:color w:val="0A0A0A"/>
          <w:w w:val="105"/>
          <w:sz w:val="21"/>
          <w:szCs w:val="21"/>
        </w:rPr>
        <w:t>E.</w:t>
      </w:r>
    </w:p>
    <w:p w14:paraId="48F69A45" w14:textId="0BAACCA8" w:rsidR="000A734D" w:rsidRPr="007871E6" w:rsidRDefault="000A734D" w:rsidP="000A734D">
      <w:pPr>
        <w:kinsoku w:val="0"/>
        <w:overflowPunct w:val="0"/>
        <w:spacing w:before="240"/>
        <w:ind w:left="40" w:right="190" w:firstLine="8"/>
        <w:jc w:val="both"/>
        <w:rPr>
          <w:rFonts w:ascii="Abadi" w:hAnsi="Abadi"/>
          <w:color w:val="0A0A0A"/>
          <w:sz w:val="21"/>
          <w:szCs w:val="21"/>
        </w:rPr>
      </w:pPr>
      <w:r w:rsidRPr="007871E6">
        <w:rPr>
          <w:rFonts w:ascii="Abadi" w:hAnsi="Abadi"/>
          <w:b/>
          <w:bCs/>
          <w:color w:val="0A0A0A"/>
          <w:sz w:val="21"/>
          <w:szCs w:val="21"/>
        </w:rPr>
        <w:t>GUSTAVO</w:t>
      </w:r>
      <w:r w:rsidRPr="007871E6">
        <w:rPr>
          <w:rFonts w:ascii="Abadi" w:hAnsi="Abadi"/>
          <w:b/>
          <w:bCs/>
          <w:color w:val="0A0A0A"/>
          <w:spacing w:val="-2"/>
          <w:sz w:val="21"/>
          <w:szCs w:val="21"/>
        </w:rPr>
        <w:t xml:space="preserve"> </w:t>
      </w:r>
      <w:r w:rsidRPr="007871E6">
        <w:rPr>
          <w:rFonts w:ascii="Abadi" w:hAnsi="Abadi"/>
          <w:b/>
          <w:bCs/>
          <w:color w:val="0A0A0A"/>
          <w:sz w:val="21"/>
          <w:szCs w:val="21"/>
        </w:rPr>
        <w:t>ADOLFO</w:t>
      </w:r>
      <w:r w:rsidRPr="007871E6">
        <w:rPr>
          <w:rFonts w:ascii="Abadi" w:hAnsi="Abadi"/>
          <w:b/>
          <w:bCs/>
          <w:color w:val="0A0A0A"/>
          <w:spacing w:val="-7"/>
          <w:sz w:val="21"/>
          <w:szCs w:val="21"/>
        </w:rPr>
        <w:t xml:space="preserve"> </w:t>
      </w:r>
      <w:r w:rsidRPr="007871E6">
        <w:rPr>
          <w:rFonts w:ascii="Abadi" w:hAnsi="Abadi"/>
          <w:b/>
          <w:bCs/>
          <w:color w:val="0A0A0A"/>
          <w:sz w:val="21"/>
          <w:szCs w:val="21"/>
        </w:rPr>
        <w:t>ALFARO</w:t>
      </w:r>
      <w:r w:rsidRPr="007871E6">
        <w:rPr>
          <w:rFonts w:ascii="Abadi" w:hAnsi="Abadi"/>
          <w:b/>
          <w:bCs/>
          <w:color w:val="0A0A0A"/>
          <w:spacing w:val="-5"/>
          <w:sz w:val="21"/>
          <w:szCs w:val="21"/>
        </w:rPr>
        <w:t xml:space="preserve"> </w:t>
      </w:r>
      <w:r w:rsidRPr="007871E6">
        <w:rPr>
          <w:rFonts w:ascii="Abadi" w:hAnsi="Abadi"/>
          <w:b/>
          <w:bCs/>
          <w:color w:val="0A0A0A"/>
          <w:sz w:val="21"/>
          <w:szCs w:val="21"/>
        </w:rPr>
        <w:t>REYES,</w:t>
      </w:r>
      <w:r w:rsidRPr="007871E6">
        <w:rPr>
          <w:rFonts w:ascii="Abadi" w:hAnsi="Abadi"/>
          <w:b/>
          <w:bCs/>
          <w:color w:val="0A0A0A"/>
          <w:spacing w:val="61"/>
          <w:sz w:val="21"/>
          <w:szCs w:val="21"/>
        </w:rPr>
        <w:t xml:space="preserve"> </w:t>
      </w:r>
      <w:r w:rsidRPr="007871E6">
        <w:rPr>
          <w:rFonts w:ascii="Abadi" w:hAnsi="Abadi"/>
          <w:color w:val="0A0A0A"/>
          <w:sz w:val="21"/>
          <w:szCs w:val="21"/>
        </w:rPr>
        <w:t>Diputado</w:t>
      </w:r>
      <w:r w:rsidRPr="007871E6">
        <w:rPr>
          <w:rFonts w:ascii="Abadi" w:hAnsi="Abadi"/>
          <w:color w:val="0A0A0A"/>
          <w:spacing w:val="-13"/>
          <w:sz w:val="21"/>
          <w:szCs w:val="21"/>
        </w:rPr>
        <w:t xml:space="preserve"> </w:t>
      </w:r>
      <w:r w:rsidRPr="007871E6">
        <w:rPr>
          <w:rFonts w:ascii="Abadi" w:hAnsi="Abadi"/>
          <w:color w:val="0A0A0A"/>
          <w:sz w:val="21"/>
          <w:szCs w:val="21"/>
        </w:rPr>
        <w:t>integrante</w:t>
      </w:r>
      <w:r w:rsidRPr="007871E6">
        <w:rPr>
          <w:rFonts w:ascii="Abadi" w:hAnsi="Abadi"/>
          <w:color w:val="0A0A0A"/>
          <w:spacing w:val="-14"/>
          <w:sz w:val="21"/>
          <w:szCs w:val="21"/>
        </w:rPr>
        <w:t xml:space="preserve"> </w:t>
      </w:r>
      <w:r w:rsidRPr="007871E6">
        <w:rPr>
          <w:rFonts w:ascii="Abadi" w:hAnsi="Abadi"/>
          <w:color w:val="0A0A0A"/>
          <w:sz w:val="21"/>
          <w:szCs w:val="21"/>
        </w:rPr>
        <w:t>de</w:t>
      </w:r>
      <w:r w:rsidRPr="007871E6">
        <w:rPr>
          <w:rFonts w:ascii="Abadi" w:hAnsi="Abadi"/>
          <w:color w:val="0A0A0A"/>
          <w:spacing w:val="-12"/>
          <w:sz w:val="21"/>
          <w:szCs w:val="21"/>
        </w:rPr>
        <w:t xml:space="preserve"> </w:t>
      </w:r>
      <w:r w:rsidRPr="007871E6">
        <w:rPr>
          <w:rFonts w:ascii="Abadi" w:hAnsi="Abadi"/>
          <w:color w:val="0A0A0A"/>
          <w:sz w:val="21"/>
          <w:szCs w:val="21"/>
        </w:rPr>
        <w:t>la</w:t>
      </w:r>
      <w:r w:rsidRPr="007871E6">
        <w:rPr>
          <w:rFonts w:ascii="Abadi" w:hAnsi="Abadi"/>
          <w:color w:val="0A0A0A"/>
          <w:spacing w:val="-3"/>
          <w:sz w:val="21"/>
          <w:szCs w:val="21"/>
        </w:rPr>
        <w:t xml:space="preserve"> </w:t>
      </w:r>
      <w:r w:rsidRPr="007871E6">
        <w:rPr>
          <w:rFonts w:ascii="Abadi" w:hAnsi="Abadi"/>
          <w:color w:val="0A0A0A"/>
          <w:sz w:val="21"/>
          <w:szCs w:val="21"/>
        </w:rPr>
        <w:t>LXV</w:t>
      </w:r>
      <w:r w:rsidRPr="007871E6">
        <w:rPr>
          <w:rFonts w:ascii="Abadi" w:hAnsi="Abadi"/>
          <w:color w:val="0A0A0A"/>
          <w:spacing w:val="-2"/>
          <w:sz w:val="21"/>
          <w:szCs w:val="21"/>
        </w:rPr>
        <w:t xml:space="preserve"> </w:t>
      </w:r>
      <w:r w:rsidRPr="007871E6">
        <w:rPr>
          <w:rFonts w:ascii="Abadi" w:hAnsi="Abadi"/>
          <w:color w:val="0A0A0A"/>
          <w:sz w:val="21"/>
          <w:szCs w:val="21"/>
        </w:rPr>
        <w:t>Legislatura</w:t>
      </w:r>
      <w:r w:rsidRPr="007871E6">
        <w:rPr>
          <w:rFonts w:ascii="Abadi" w:hAnsi="Abadi"/>
          <w:color w:val="0A0A0A"/>
          <w:spacing w:val="-17"/>
          <w:sz w:val="21"/>
          <w:szCs w:val="21"/>
        </w:rPr>
        <w:t xml:space="preserve"> </w:t>
      </w:r>
      <w:r w:rsidRPr="007871E6">
        <w:rPr>
          <w:rFonts w:ascii="Abadi" w:hAnsi="Abadi"/>
          <w:color w:val="0A0A0A"/>
          <w:sz w:val="21"/>
          <w:szCs w:val="21"/>
        </w:rPr>
        <w:t>del</w:t>
      </w:r>
      <w:r w:rsidRPr="007871E6">
        <w:rPr>
          <w:rFonts w:ascii="Abadi" w:hAnsi="Abadi"/>
          <w:color w:val="0A0A0A"/>
          <w:spacing w:val="1"/>
          <w:sz w:val="21"/>
          <w:szCs w:val="21"/>
        </w:rPr>
        <w:t xml:space="preserve"> </w:t>
      </w:r>
      <w:r w:rsidRPr="007871E6">
        <w:rPr>
          <w:rFonts w:ascii="Abadi" w:hAnsi="Abadi"/>
          <w:color w:val="0A0A0A"/>
          <w:sz w:val="21"/>
          <w:szCs w:val="21"/>
        </w:rPr>
        <w:t>H.</w:t>
      </w:r>
      <w:r w:rsidRPr="007871E6">
        <w:rPr>
          <w:rFonts w:ascii="Abadi" w:hAnsi="Abadi"/>
          <w:color w:val="0A0A0A"/>
          <w:spacing w:val="17"/>
          <w:sz w:val="21"/>
          <w:szCs w:val="21"/>
        </w:rPr>
        <w:t xml:space="preserve"> </w:t>
      </w:r>
      <w:r w:rsidRPr="007871E6">
        <w:rPr>
          <w:rFonts w:ascii="Abadi" w:hAnsi="Abadi"/>
          <w:color w:val="0A0A0A"/>
          <w:sz w:val="21"/>
          <w:szCs w:val="21"/>
        </w:rPr>
        <w:t>Congreso</w:t>
      </w:r>
      <w:r w:rsidRPr="007871E6">
        <w:rPr>
          <w:rFonts w:ascii="Abadi" w:hAnsi="Abadi"/>
          <w:color w:val="0A0A0A"/>
          <w:spacing w:val="7"/>
          <w:sz w:val="21"/>
          <w:szCs w:val="21"/>
        </w:rPr>
        <w:t xml:space="preserve"> </w:t>
      </w:r>
      <w:r w:rsidRPr="007871E6">
        <w:rPr>
          <w:rFonts w:ascii="Abadi" w:hAnsi="Abadi"/>
          <w:color w:val="0A0A0A"/>
          <w:sz w:val="21"/>
          <w:szCs w:val="21"/>
        </w:rPr>
        <w:t>del</w:t>
      </w:r>
      <w:r w:rsidRPr="007871E6">
        <w:rPr>
          <w:rFonts w:ascii="Abadi" w:hAnsi="Abadi"/>
          <w:color w:val="0A0A0A"/>
          <w:spacing w:val="12"/>
          <w:sz w:val="21"/>
          <w:szCs w:val="21"/>
        </w:rPr>
        <w:t xml:space="preserve"> </w:t>
      </w:r>
      <w:r w:rsidRPr="007871E6">
        <w:rPr>
          <w:rFonts w:ascii="Abadi" w:hAnsi="Abadi"/>
          <w:color w:val="0A0A0A"/>
          <w:sz w:val="21"/>
          <w:szCs w:val="21"/>
        </w:rPr>
        <w:t>Estado</w:t>
      </w:r>
      <w:r w:rsidRPr="007871E6">
        <w:rPr>
          <w:rFonts w:ascii="Abadi" w:hAnsi="Abadi"/>
          <w:color w:val="0A0A0A"/>
          <w:spacing w:val="13"/>
          <w:sz w:val="21"/>
          <w:szCs w:val="21"/>
        </w:rPr>
        <w:t xml:space="preserve"> </w:t>
      </w:r>
      <w:r w:rsidRPr="007871E6">
        <w:rPr>
          <w:rFonts w:ascii="Abadi" w:hAnsi="Abadi"/>
          <w:color w:val="0A0A0A"/>
          <w:sz w:val="21"/>
          <w:szCs w:val="21"/>
        </w:rPr>
        <w:t>de</w:t>
      </w:r>
      <w:r w:rsidRPr="007871E6">
        <w:rPr>
          <w:rFonts w:ascii="Abadi" w:hAnsi="Abadi"/>
          <w:color w:val="0A0A0A"/>
          <w:spacing w:val="22"/>
          <w:sz w:val="21"/>
          <w:szCs w:val="21"/>
        </w:rPr>
        <w:t xml:space="preserve"> </w:t>
      </w:r>
      <w:r w:rsidRPr="007871E6">
        <w:rPr>
          <w:rFonts w:ascii="Abadi" w:hAnsi="Abadi"/>
          <w:color w:val="0A0A0A"/>
          <w:sz w:val="21"/>
          <w:szCs w:val="21"/>
        </w:rPr>
        <w:t>Guanajuato</w:t>
      </w:r>
      <w:r w:rsidRPr="007871E6">
        <w:rPr>
          <w:rFonts w:ascii="Abadi" w:hAnsi="Abadi"/>
          <w:color w:val="0A0A0A"/>
          <w:spacing w:val="17"/>
          <w:sz w:val="21"/>
          <w:szCs w:val="21"/>
        </w:rPr>
        <w:t xml:space="preserve"> </w:t>
      </w:r>
      <w:r w:rsidRPr="007871E6">
        <w:rPr>
          <w:rFonts w:ascii="Abadi" w:hAnsi="Abadi"/>
          <w:color w:val="0A0A0A"/>
          <w:sz w:val="21"/>
          <w:szCs w:val="21"/>
        </w:rPr>
        <w:t>y</w:t>
      </w:r>
      <w:r w:rsidRPr="007871E6">
        <w:rPr>
          <w:rFonts w:ascii="Abadi" w:hAnsi="Abadi"/>
          <w:color w:val="0A0A0A"/>
          <w:spacing w:val="7"/>
          <w:sz w:val="21"/>
          <w:szCs w:val="21"/>
        </w:rPr>
        <w:t xml:space="preserve"> </w:t>
      </w:r>
      <w:r w:rsidRPr="007871E6">
        <w:rPr>
          <w:rFonts w:ascii="Abadi" w:hAnsi="Abadi"/>
          <w:color w:val="0A0A0A"/>
          <w:sz w:val="21"/>
          <w:szCs w:val="21"/>
        </w:rPr>
        <w:t>del</w:t>
      </w:r>
      <w:r w:rsidRPr="007871E6">
        <w:rPr>
          <w:rFonts w:ascii="Abadi" w:hAnsi="Abadi"/>
          <w:color w:val="0A0A0A"/>
          <w:spacing w:val="21"/>
          <w:sz w:val="21"/>
          <w:szCs w:val="21"/>
        </w:rPr>
        <w:t xml:space="preserve"> </w:t>
      </w:r>
      <w:r w:rsidRPr="007871E6">
        <w:rPr>
          <w:rFonts w:ascii="Abadi" w:hAnsi="Abadi"/>
          <w:color w:val="0A0A0A"/>
          <w:sz w:val="21"/>
          <w:szCs w:val="21"/>
        </w:rPr>
        <w:t>Grupo</w:t>
      </w:r>
      <w:r w:rsidRPr="007871E6">
        <w:rPr>
          <w:rFonts w:ascii="Abadi" w:hAnsi="Abadi"/>
          <w:color w:val="0A0A0A"/>
          <w:spacing w:val="19"/>
          <w:sz w:val="21"/>
          <w:szCs w:val="21"/>
        </w:rPr>
        <w:t xml:space="preserve"> </w:t>
      </w:r>
      <w:r w:rsidRPr="007871E6">
        <w:rPr>
          <w:rFonts w:ascii="Abadi" w:hAnsi="Abadi"/>
          <w:color w:val="0A0A0A"/>
          <w:sz w:val="21"/>
          <w:szCs w:val="21"/>
        </w:rPr>
        <w:t>Parlamentario</w:t>
      </w:r>
      <w:r w:rsidRPr="007871E6">
        <w:rPr>
          <w:rFonts w:ascii="Abadi" w:hAnsi="Abadi"/>
          <w:color w:val="0A0A0A"/>
          <w:spacing w:val="9"/>
          <w:sz w:val="21"/>
          <w:szCs w:val="21"/>
        </w:rPr>
        <w:t xml:space="preserve"> </w:t>
      </w:r>
      <w:r w:rsidR="00FA6697" w:rsidRPr="007871E6">
        <w:rPr>
          <w:rFonts w:ascii="Abadi" w:hAnsi="Abadi"/>
          <w:color w:val="0A0A0A"/>
          <w:sz w:val="21"/>
          <w:szCs w:val="21"/>
        </w:rPr>
        <w:t>al</w:t>
      </w:r>
      <w:r w:rsidRPr="007871E6">
        <w:rPr>
          <w:rFonts w:ascii="Abadi" w:hAnsi="Abadi"/>
          <w:color w:val="0A0A0A"/>
          <w:spacing w:val="16"/>
          <w:sz w:val="21"/>
          <w:szCs w:val="21"/>
        </w:rPr>
        <w:t xml:space="preserve"> </w:t>
      </w:r>
      <w:r w:rsidRPr="007871E6">
        <w:rPr>
          <w:rFonts w:ascii="Abadi" w:hAnsi="Abadi"/>
          <w:color w:val="0A0A0A"/>
          <w:sz w:val="21"/>
          <w:szCs w:val="21"/>
        </w:rPr>
        <w:t>Partido</w:t>
      </w:r>
      <w:r w:rsidRPr="007871E6">
        <w:rPr>
          <w:rFonts w:ascii="Abadi" w:hAnsi="Abadi"/>
          <w:color w:val="0A0A0A"/>
          <w:spacing w:val="-17"/>
          <w:sz w:val="21"/>
          <w:szCs w:val="21"/>
        </w:rPr>
        <w:t xml:space="preserve"> </w:t>
      </w:r>
      <w:r w:rsidRPr="007871E6">
        <w:rPr>
          <w:rFonts w:ascii="Abadi" w:hAnsi="Abadi"/>
          <w:color w:val="0A0A0A"/>
          <w:sz w:val="21"/>
          <w:szCs w:val="21"/>
        </w:rPr>
        <w:t>Revolucionario</w:t>
      </w:r>
      <w:r w:rsidRPr="007871E6">
        <w:rPr>
          <w:rFonts w:ascii="Abadi" w:hAnsi="Abadi"/>
          <w:color w:val="0A0A0A"/>
          <w:spacing w:val="15"/>
          <w:sz w:val="21"/>
          <w:szCs w:val="21"/>
        </w:rPr>
        <w:t xml:space="preserve"> </w:t>
      </w:r>
      <w:r w:rsidRPr="007871E6">
        <w:rPr>
          <w:rFonts w:ascii="Abadi" w:hAnsi="Abadi"/>
          <w:color w:val="0A0A0A"/>
          <w:sz w:val="21"/>
          <w:szCs w:val="21"/>
        </w:rPr>
        <w:t>Institucional,</w:t>
      </w:r>
      <w:r w:rsidRPr="007871E6">
        <w:rPr>
          <w:rFonts w:ascii="Abadi" w:hAnsi="Abadi"/>
          <w:color w:val="0A0A0A"/>
          <w:spacing w:val="35"/>
          <w:sz w:val="21"/>
          <w:szCs w:val="21"/>
        </w:rPr>
        <w:t xml:space="preserve"> </w:t>
      </w:r>
      <w:r w:rsidRPr="007871E6">
        <w:rPr>
          <w:rFonts w:ascii="Abadi" w:hAnsi="Abadi"/>
          <w:color w:val="0A0A0A"/>
          <w:sz w:val="21"/>
          <w:szCs w:val="21"/>
        </w:rPr>
        <w:t>con</w:t>
      </w:r>
      <w:r w:rsidRPr="007871E6">
        <w:rPr>
          <w:rFonts w:ascii="Abadi" w:hAnsi="Abadi"/>
          <w:color w:val="0A0A0A"/>
          <w:spacing w:val="21"/>
          <w:sz w:val="21"/>
          <w:szCs w:val="21"/>
        </w:rPr>
        <w:t xml:space="preserve"> </w:t>
      </w:r>
      <w:r w:rsidRPr="007871E6">
        <w:rPr>
          <w:rFonts w:ascii="Abadi" w:hAnsi="Abadi"/>
          <w:color w:val="0A0A0A"/>
          <w:sz w:val="21"/>
          <w:szCs w:val="21"/>
        </w:rPr>
        <w:t>fundamento</w:t>
      </w:r>
      <w:r w:rsidRPr="007871E6">
        <w:rPr>
          <w:rFonts w:ascii="Abadi" w:hAnsi="Abadi"/>
          <w:color w:val="0A0A0A"/>
          <w:spacing w:val="25"/>
          <w:sz w:val="21"/>
          <w:szCs w:val="21"/>
        </w:rPr>
        <w:t xml:space="preserve"> </w:t>
      </w:r>
      <w:r w:rsidRPr="007871E6">
        <w:rPr>
          <w:rFonts w:ascii="Abadi" w:hAnsi="Abadi"/>
          <w:color w:val="0A0A0A"/>
          <w:sz w:val="21"/>
          <w:szCs w:val="21"/>
        </w:rPr>
        <w:t>en</w:t>
      </w:r>
      <w:r w:rsidRPr="007871E6">
        <w:rPr>
          <w:rFonts w:ascii="Abadi" w:hAnsi="Abadi"/>
          <w:color w:val="0A0A0A"/>
          <w:spacing w:val="32"/>
          <w:sz w:val="21"/>
          <w:szCs w:val="21"/>
        </w:rPr>
        <w:t xml:space="preserve"> </w:t>
      </w:r>
      <w:r w:rsidRPr="007871E6">
        <w:rPr>
          <w:rFonts w:ascii="Abadi" w:hAnsi="Abadi"/>
          <w:color w:val="0A0A0A"/>
          <w:sz w:val="21"/>
          <w:szCs w:val="21"/>
        </w:rPr>
        <w:t>lo</w:t>
      </w:r>
      <w:r w:rsidRPr="007871E6">
        <w:rPr>
          <w:rFonts w:ascii="Abadi" w:hAnsi="Abadi"/>
          <w:color w:val="0A0A0A"/>
          <w:spacing w:val="21"/>
          <w:sz w:val="21"/>
          <w:szCs w:val="21"/>
        </w:rPr>
        <w:t xml:space="preserve"> </w:t>
      </w:r>
      <w:r w:rsidRPr="007871E6">
        <w:rPr>
          <w:rFonts w:ascii="Abadi" w:hAnsi="Abadi"/>
          <w:color w:val="0A0A0A"/>
          <w:sz w:val="21"/>
          <w:szCs w:val="21"/>
        </w:rPr>
        <w:t>dispuesto</w:t>
      </w:r>
      <w:r w:rsidRPr="007871E6">
        <w:rPr>
          <w:rFonts w:ascii="Abadi" w:hAnsi="Abadi"/>
          <w:color w:val="0A0A0A"/>
          <w:spacing w:val="25"/>
          <w:sz w:val="21"/>
          <w:szCs w:val="21"/>
        </w:rPr>
        <w:t xml:space="preserve"> </w:t>
      </w:r>
      <w:r w:rsidRPr="007871E6">
        <w:rPr>
          <w:rFonts w:ascii="Abadi" w:hAnsi="Abadi"/>
          <w:color w:val="0A0A0A"/>
          <w:sz w:val="21"/>
          <w:szCs w:val="21"/>
        </w:rPr>
        <w:t>en</w:t>
      </w:r>
      <w:r w:rsidRPr="007871E6">
        <w:rPr>
          <w:rFonts w:ascii="Abadi" w:hAnsi="Abadi"/>
          <w:color w:val="0A0A0A"/>
          <w:spacing w:val="24"/>
          <w:sz w:val="21"/>
          <w:szCs w:val="21"/>
        </w:rPr>
        <w:t xml:space="preserve"> </w:t>
      </w:r>
      <w:r w:rsidRPr="007871E6">
        <w:rPr>
          <w:rFonts w:ascii="Abadi" w:hAnsi="Abadi"/>
          <w:color w:val="0A0A0A"/>
          <w:sz w:val="21"/>
          <w:szCs w:val="21"/>
        </w:rPr>
        <w:t>la</w:t>
      </w:r>
      <w:r w:rsidRPr="007871E6">
        <w:rPr>
          <w:rFonts w:ascii="Abadi" w:hAnsi="Abadi"/>
          <w:color w:val="0A0A0A"/>
          <w:spacing w:val="24"/>
          <w:sz w:val="21"/>
          <w:szCs w:val="21"/>
        </w:rPr>
        <w:t xml:space="preserve"> </w:t>
      </w:r>
      <w:r w:rsidRPr="007871E6">
        <w:rPr>
          <w:rFonts w:ascii="Abadi" w:hAnsi="Abadi"/>
          <w:color w:val="0A0A0A"/>
          <w:sz w:val="21"/>
          <w:szCs w:val="21"/>
        </w:rPr>
        <w:t>fracción</w:t>
      </w:r>
      <w:r w:rsidRPr="007871E6">
        <w:rPr>
          <w:rFonts w:ascii="Abadi" w:hAnsi="Abadi"/>
          <w:color w:val="0A0A0A"/>
          <w:spacing w:val="19"/>
          <w:sz w:val="21"/>
          <w:szCs w:val="21"/>
        </w:rPr>
        <w:t xml:space="preserve"> </w:t>
      </w:r>
      <w:r w:rsidRPr="007871E6">
        <w:rPr>
          <w:rFonts w:ascii="Abadi" w:hAnsi="Abadi"/>
          <w:color w:val="0A0A0A"/>
          <w:sz w:val="21"/>
          <w:szCs w:val="21"/>
        </w:rPr>
        <w:t>II</w:t>
      </w:r>
      <w:r w:rsidRPr="007871E6">
        <w:rPr>
          <w:rFonts w:ascii="Abadi" w:hAnsi="Abadi"/>
          <w:color w:val="0A0A0A"/>
          <w:spacing w:val="46"/>
          <w:sz w:val="21"/>
          <w:szCs w:val="21"/>
        </w:rPr>
        <w:t xml:space="preserve"> </w:t>
      </w:r>
      <w:r w:rsidRPr="007871E6">
        <w:rPr>
          <w:rFonts w:ascii="Abadi" w:hAnsi="Abadi"/>
          <w:color w:val="0A0A0A"/>
          <w:sz w:val="21"/>
          <w:szCs w:val="21"/>
        </w:rPr>
        <w:t>del</w:t>
      </w:r>
      <w:r w:rsidRPr="007871E6">
        <w:rPr>
          <w:rFonts w:ascii="Abadi" w:hAnsi="Abadi"/>
          <w:color w:val="0A0A0A"/>
          <w:spacing w:val="-17"/>
          <w:sz w:val="21"/>
          <w:szCs w:val="21"/>
        </w:rPr>
        <w:t xml:space="preserve"> </w:t>
      </w:r>
      <w:r w:rsidRPr="007871E6">
        <w:rPr>
          <w:rFonts w:ascii="Abadi" w:hAnsi="Abadi"/>
          <w:color w:val="0A0A0A"/>
          <w:sz w:val="21"/>
          <w:szCs w:val="21"/>
        </w:rPr>
        <w:t>artículo</w:t>
      </w:r>
      <w:r w:rsidRPr="007871E6">
        <w:rPr>
          <w:rFonts w:ascii="Abadi" w:hAnsi="Abadi"/>
          <w:color w:val="0A0A0A"/>
          <w:spacing w:val="-7"/>
          <w:sz w:val="21"/>
          <w:szCs w:val="21"/>
        </w:rPr>
        <w:t xml:space="preserve"> </w:t>
      </w:r>
      <w:r w:rsidRPr="007871E6">
        <w:rPr>
          <w:rFonts w:ascii="Abadi" w:hAnsi="Abadi"/>
          <w:color w:val="0A0A0A"/>
          <w:sz w:val="21"/>
          <w:szCs w:val="21"/>
        </w:rPr>
        <w:t>56</w:t>
      </w:r>
      <w:r w:rsidRPr="007871E6">
        <w:rPr>
          <w:rFonts w:ascii="Abadi" w:hAnsi="Abadi"/>
          <w:color w:val="0A0A0A"/>
          <w:spacing w:val="-3"/>
          <w:sz w:val="21"/>
          <w:szCs w:val="21"/>
        </w:rPr>
        <w:t xml:space="preserve"> </w:t>
      </w:r>
      <w:r w:rsidRPr="007871E6">
        <w:rPr>
          <w:rFonts w:ascii="Abadi" w:hAnsi="Abadi"/>
          <w:color w:val="0A0A0A"/>
          <w:sz w:val="21"/>
          <w:szCs w:val="21"/>
        </w:rPr>
        <w:t>de la</w:t>
      </w:r>
      <w:r w:rsidRPr="007871E6">
        <w:rPr>
          <w:rFonts w:ascii="Abadi" w:hAnsi="Abadi"/>
          <w:color w:val="0A0A0A"/>
          <w:spacing w:val="2"/>
          <w:sz w:val="21"/>
          <w:szCs w:val="21"/>
        </w:rPr>
        <w:t xml:space="preserve"> </w:t>
      </w:r>
      <w:r w:rsidRPr="007871E6">
        <w:rPr>
          <w:rFonts w:ascii="Abadi" w:hAnsi="Abadi"/>
          <w:color w:val="0A0A0A"/>
          <w:sz w:val="21"/>
          <w:szCs w:val="21"/>
        </w:rPr>
        <w:t>Constitución</w:t>
      </w:r>
      <w:r w:rsidRPr="007871E6">
        <w:rPr>
          <w:rFonts w:ascii="Abadi" w:hAnsi="Abadi"/>
          <w:color w:val="0A0A0A"/>
          <w:spacing w:val="3"/>
          <w:sz w:val="21"/>
          <w:szCs w:val="21"/>
        </w:rPr>
        <w:t xml:space="preserve"> </w:t>
      </w:r>
      <w:r w:rsidRPr="007871E6">
        <w:rPr>
          <w:rFonts w:ascii="Abadi" w:hAnsi="Abadi"/>
          <w:color w:val="0A0A0A"/>
          <w:sz w:val="21"/>
          <w:szCs w:val="21"/>
        </w:rPr>
        <w:t>Política</w:t>
      </w:r>
      <w:r w:rsidRPr="007871E6">
        <w:rPr>
          <w:rFonts w:ascii="Abadi" w:hAnsi="Abadi"/>
          <w:color w:val="0A0A0A"/>
          <w:spacing w:val="-15"/>
          <w:sz w:val="21"/>
          <w:szCs w:val="21"/>
        </w:rPr>
        <w:t xml:space="preserve"> </w:t>
      </w:r>
      <w:r w:rsidRPr="007871E6">
        <w:rPr>
          <w:rFonts w:ascii="Abadi" w:hAnsi="Abadi"/>
          <w:color w:val="0A0A0A"/>
          <w:sz w:val="21"/>
          <w:szCs w:val="21"/>
        </w:rPr>
        <w:t>para el</w:t>
      </w:r>
      <w:r w:rsidRPr="007871E6">
        <w:rPr>
          <w:rFonts w:ascii="Abadi" w:hAnsi="Abadi"/>
          <w:color w:val="0A0A0A"/>
          <w:spacing w:val="6"/>
          <w:sz w:val="21"/>
          <w:szCs w:val="21"/>
        </w:rPr>
        <w:t xml:space="preserve"> </w:t>
      </w:r>
      <w:r w:rsidRPr="007871E6">
        <w:rPr>
          <w:rFonts w:ascii="Abadi" w:hAnsi="Abadi"/>
          <w:color w:val="0A0A0A"/>
          <w:sz w:val="21"/>
          <w:szCs w:val="21"/>
        </w:rPr>
        <w:t>Estado</w:t>
      </w:r>
      <w:r w:rsidRPr="007871E6">
        <w:rPr>
          <w:rFonts w:ascii="Abadi" w:hAnsi="Abadi"/>
          <w:color w:val="0A0A0A"/>
          <w:spacing w:val="-1"/>
          <w:sz w:val="21"/>
          <w:szCs w:val="21"/>
        </w:rPr>
        <w:t xml:space="preserve"> </w:t>
      </w:r>
      <w:r w:rsidRPr="007871E6">
        <w:rPr>
          <w:rFonts w:ascii="Abadi" w:hAnsi="Abadi"/>
          <w:color w:val="0A0A0A"/>
          <w:sz w:val="21"/>
          <w:szCs w:val="21"/>
        </w:rPr>
        <w:t>de</w:t>
      </w:r>
      <w:r w:rsidRPr="007871E6">
        <w:rPr>
          <w:rFonts w:ascii="Abadi" w:hAnsi="Abadi"/>
          <w:color w:val="0A0A0A"/>
          <w:spacing w:val="2"/>
          <w:sz w:val="21"/>
          <w:szCs w:val="21"/>
        </w:rPr>
        <w:t xml:space="preserve"> </w:t>
      </w:r>
      <w:r w:rsidRPr="007871E6">
        <w:rPr>
          <w:rFonts w:ascii="Abadi" w:hAnsi="Abadi"/>
          <w:color w:val="0A0A0A"/>
          <w:sz w:val="21"/>
          <w:szCs w:val="21"/>
        </w:rPr>
        <w:t>Guanajuato,</w:t>
      </w:r>
      <w:r w:rsidRPr="007871E6">
        <w:rPr>
          <w:rFonts w:ascii="Abadi" w:hAnsi="Abadi"/>
          <w:color w:val="0A0A0A"/>
          <w:spacing w:val="20"/>
          <w:sz w:val="21"/>
          <w:szCs w:val="21"/>
        </w:rPr>
        <w:t xml:space="preserve"> </w:t>
      </w:r>
      <w:r w:rsidRPr="007871E6">
        <w:rPr>
          <w:rFonts w:ascii="Abadi" w:hAnsi="Abadi"/>
          <w:color w:val="0A0A0A"/>
          <w:sz w:val="21"/>
          <w:szCs w:val="21"/>
        </w:rPr>
        <w:t>así</w:t>
      </w:r>
      <w:r w:rsidRPr="007871E6">
        <w:rPr>
          <w:rFonts w:ascii="Abadi" w:hAnsi="Abadi"/>
          <w:color w:val="0A0A0A"/>
          <w:spacing w:val="9"/>
          <w:sz w:val="21"/>
          <w:szCs w:val="21"/>
        </w:rPr>
        <w:t xml:space="preserve"> </w:t>
      </w:r>
      <w:r w:rsidRPr="007871E6">
        <w:rPr>
          <w:rFonts w:ascii="Abadi" w:hAnsi="Abadi"/>
          <w:color w:val="0A0A0A"/>
          <w:sz w:val="21"/>
          <w:szCs w:val="21"/>
        </w:rPr>
        <w:t>como en</w:t>
      </w:r>
      <w:r w:rsidRPr="007871E6">
        <w:rPr>
          <w:rFonts w:ascii="Abadi" w:hAnsi="Abadi"/>
          <w:color w:val="0A0A0A"/>
          <w:spacing w:val="-2"/>
          <w:sz w:val="21"/>
          <w:szCs w:val="21"/>
        </w:rPr>
        <w:t xml:space="preserve"> </w:t>
      </w:r>
      <w:r w:rsidRPr="007871E6">
        <w:rPr>
          <w:rFonts w:ascii="Abadi" w:hAnsi="Abadi"/>
          <w:color w:val="0A0A0A"/>
          <w:sz w:val="21"/>
          <w:szCs w:val="21"/>
        </w:rPr>
        <w:t>el</w:t>
      </w:r>
      <w:r w:rsidRPr="007871E6">
        <w:rPr>
          <w:rFonts w:ascii="Abadi" w:hAnsi="Abadi"/>
          <w:color w:val="0A0A0A"/>
          <w:spacing w:val="-17"/>
          <w:sz w:val="21"/>
          <w:szCs w:val="21"/>
        </w:rPr>
        <w:t xml:space="preserve"> </w:t>
      </w:r>
      <w:r w:rsidRPr="007871E6">
        <w:rPr>
          <w:rFonts w:ascii="Abadi" w:hAnsi="Abadi"/>
          <w:color w:val="0A0A0A"/>
          <w:sz w:val="21"/>
          <w:szCs w:val="21"/>
        </w:rPr>
        <w:t>artículo</w:t>
      </w:r>
      <w:r w:rsidRPr="007871E6">
        <w:rPr>
          <w:rFonts w:ascii="Abadi" w:hAnsi="Abadi"/>
          <w:color w:val="0A0A0A"/>
          <w:spacing w:val="36"/>
          <w:sz w:val="21"/>
          <w:szCs w:val="21"/>
        </w:rPr>
        <w:t xml:space="preserve"> </w:t>
      </w:r>
      <w:r w:rsidRPr="007871E6">
        <w:rPr>
          <w:rFonts w:ascii="Abadi" w:hAnsi="Abadi"/>
          <w:color w:val="0A0A0A"/>
          <w:sz w:val="21"/>
          <w:szCs w:val="21"/>
        </w:rPr>
        <w:t>167,</w:t>
      </w:r>
      <w:r w:rsidRPr="007871E6">
        <w:rPr>
          <w:rFonts w:ascii="Abadi" w:hAnsi="Abadi"/>
          <w:color w:val="0A0A0A"/>
          <w:spacing w:val="40"/>
          <w:sz w:val="21"/>
          <w:szCs w:val="21"/>
        </w:rPr>
        <w:t xml:space="preserve"> </w:t>
      </w:r>
      <w:r w:rsidRPr="007871E6">
        <w:rPr>
          <w:rFonts w:ascii="Abadi" w:hAnsi="Abadi"/>
          <w:color w:val="0A0A0A"/>
          <w:sz w:val="21"/>
          <w:szCs w:val="21"/>
        </w:rPr>
        <w:t>fracción</w:t>
      </w:r>
      <w:r w:rsidRPr="007871E6">
        <w:rPr>
          <w:rFonts w:ascii="Abadi" w:hAnsi="Abadi"/>
          <w:color w:val="0A0A0A"/>
          <w:spacing w:val="17"/>
          <w:sz w:val="21"/>
          <w:szCs w:val="21"/>
        </w:rPr>
        <w:t xml:space="preserve"> </w:t>
      </w:r>
      <w:r w:rsidRPr="007871E6">
        <w:rPr>
          <w:rFonts w:ascii="Abadi" w:hAnsi="Abadi"/>
          <w:color w:val="0A0A0A"/>
          <w:sz w:val="21"/>
          <w:szCs w:val="21"/>
        </w:rPr>
        <w:t>II</w:t>
      </w:r>
      <w:r w:rsidRPr="007871E6">
        <w:rPr>
          <w:rFonts w:ascii="Abadi" w:hAnsi="Abadi"/>
          <w:color w:val="0A0A0A"/>
          <w:spacing w:val="29"/>
          <w:sz w:val="21"/>
          <w:szCs w:val="21"/>
        </w:rPr>
        <w:t xml:space="preserve"> </w:t>
      </w:r>
      <w:r w:rsidRPr="007871E6">
        <w:rPr>
          <w:rFonts w:ascii="Abadi" w:hAnsi="Abadi"/>
          <w:color w:val="0A0A0A"/>
          <w:sz w:val="21"/>
          <w:szCs w:val="21"/>
        </w:rPr>
        <w:t>de</w:t>
      </w:r>
      <w:r w:rsidRPr="007871E6">
        <w:rPr>
          <w:rFonts w:ascii="Abadi" w:hAnsi="Abadi"/>
          <w:color w:val="0A0A0A"/>
          <w:spacing w:val="27"/>
          <w:sz w:val="21"/>
          <w:szCs w:val="21"/>
        </w:rPr>
        <w:t xml:space="preserve"> </w:t>
      </w:r>
      <w:r w:rsidRPr="007871E6">
        <w:rPr>
          <w:rFonts w:ascii="Abadi" w:hAnsi="Abadi"/>
          <w:color w:val="0A0A0A"/>
          <w:sz w:val="21"/>
          <w:szCs w:val="21"/>
        </w:rPr>
        <w:t>la</w:t>
      </w:r>
      <w:r w:rsidRPr="007871E6">
        <w:rPr>
          <w:rFonts w:ascii="Abadi" w:hAnsi="Abadi"/>
          <w:color w:val="0A0A0A"/>
          <w:spacing w:val="37"/>
          <w:sz w:val="21"/>
          <w:szCs w:val="21"/>
        </w:rPr>
        <w:t xml:space="preserve"> </w:t>
      </w:r>
      <w:r w:rsidRPr="007871E6">
        <w:rPr>
          <w:rFonts w:ascii="Abadi" w:hAnsi="Abadi"/>
          <w:color w:val="0A0A0A"/>
          <w:sz w:val="21"/>
          <w:szCs w:val="21"/>
        </w:rPr>
        <w:t>Ley</w:t>
      </w:r>
      <w:r w:rsidRPr="007871E6">
        <w:rPr>
          <w:rFonts w:ascii="Abadi" w:hAnsi="Abadi"/>
          <w:color w:val="0A0A0A"/>
          <w:spacing w:val="36"/>
          <w:sz w:val="21"/>
          <w:szCs w:val="21"/>
        </w:rPr>
        <w:t xml:space="preserve"> </w:t>
      </w:r>
      <w:r w:rsidRPr="007871E6">
        <w:rPr>
          <w:rFonts w:ascii="Abadi" w:hAnsi="Abadi"/>
          <w:color w:val="0A0A0A"/>
          <w:sz w:val="21"/>
          <w:szCs w:val="21"/>
        </w:rPr>
        <w:t>Orgánica</w:t>
      </w:r>
      <w:r w:rsidRPr="007871E6">
        <w:rPr>
          <w:rFonts w:ascii="Abadi" w:hAnsi="Abadi"/>
          <w:color w:val="0A0A0A"/>
          <w:spacing w:val="25"/>
          <w:sz w:val="21"/>
          <w:szCs w:val="21"/>
        </w:rPr>
        <w:t xml:space="preserve"> </w:t>
      </w:r>
      <w:r w:rsidRPr="007871E6">
        <w:rPr>
          <w:rFonts w:ascii="Abadi" w:hAnsi="Abadi"/>
          <w:color w:val="0A0A0A"/>
          <w:sz w:val="21"/>
          <w:szCs w:val="21"/>
        </w:rPr>
        <w:t>del</w:t>
      </w:r>
      <w:r w:rsidRPr="007871E6">
        <w:rPr>
          <w:rFonts w:ascii="Abadi" w:hAnsi="Abadi"/>
          <w:color w:val="0A0A0A"/>
          <w:spacing w:val="37"/>
          <w:sz w:val="21"/>
          <w:szCs w:val="21"/>
        </w:rPr>
        <w:t xml:space="preserve"> </w:t>
      </w:r>
      <w:r w:rsidRPr="007871E6">
        <w:rPr>
          <w:rFonts w:ascii="Abadi" w:hAnsi="Abadi"/>
          <w:color w:val="0A0A0A"/>
          <w:sz w:val="21"/>
          <w:szCs w:val="21"/>
        </w:rPr>
        <w:t>Poder</w:t>
      </w:r>
      <w:r w:rsidRPr="007871E6">
        <w:rPr>
          <w:rFonts w:ascii="Abadi" w:hAnsi="Abadi"/>
          <w:color w:val="0A0A0A"/>
          <w:spacing w:val="46"/>
          <w:sz w:val="21"/>
          <w:szCs w:val="21"/>
        </w:rPr>
        <w:t xml:space="preserve"> </w:t>
      </w:r>
      <w:r w:rsidRPr="007871E6">
        <w:rPr>
          <w:rFonts w:ascii="Abadi" w:hAnsi="Abadi"/>
          <w:color w:val="0A0A0A"/>
          <w:sz w:val="21"/>
          <w:szCs w:val="21"/>
        </w:rPr>
        <w:t>Legislativo</w:t>
      </w:r>
      <w:r w:rsidRPr="007871E6">
        <w:rPr>
          <w:rFonts w:ascii="Abadi" w:hAnsi="Abadi"/>
          <w:color w:val="0A0A0A"/>
          <w:spacing w:val="33"/>
          <w:sz w:val="21"/>
          <w:szCs w:val="21"/>
        </w:rPr>
        <w:t xml:space="preserve"> </w:t>
      </w:r>
      <w:r w:rsidRPr="007871E6">
        <w:rPr>
          <w:rFonts w:ascii="Abadi" w:hAnsi="Abadi"/>
          <w:color w:val="0A0A0A"/>
          <w:sz w:val="21"/>
          <w:szCs w:val="21"/>
        </w:rPr>
        <w:t>del</w:t>
      </w:r>
      <w:r w:rsidRPr="007871E6">
        <w:rPr>
          <w:rFonts w:ascii="Abadi" w:hAnsi="Abadi"/>
          <w:color w:val="0A0A0A"/>
          <w:spacing w:val="48"/>
          <w:sz w:val="21"/>
          <w:szCs w:val="21"/>
        </w:rPr>
        <w:t xml:space="preserve"> </w:t>
      </w:r>
      <w:r w:rsidRPr="007871E6">
        <w:rPr>
          <w:rFonts w:ascii="Abadi" w:hAnsi="Abadi"/>
          <w:color w:val="0A0A0A"/>
          <w:sz w:val="21"/>
          <w:szCs w:val="21"/>
        </w:rPr>
        <w:t>Estado</w:t>
      </w:r>
      <w:r w:rsidRPr="007871E6">
        <w:rPr>
          <w:rFonts w:ascii="Abadi" w:hAnsi="Abadi"/>
          <w:color w:val="0A0A0A"/>
          <w:spacing w:val="21"/>
          <w:sz w:val="21"/>
          <w:szCs w:val="21"/>
        </w:rPr>
        <w:t xml:space="preserve"> </w:t>
      </w:r>
      <w:r w:rsidRPr="007871E6">
        <w:rPr>
          <w:rFonts w:ascii="Abadi" w:hAnsi="Abadi"/>
          <w:color w:val="0A0A0A"/>
          <w:sz w:val="21"/>
          <w:szCs w:val="21"/>
        </w:rPr>
        <w:t>de</w:t>
      </w:r>
      <w:r w:rsidRPr="007871E6">
        <w:rPr>
          <w:rFonts w:ascii="Abadi" w:hAnsi="Abadi"/>
          <w:color w:val="0A0A0A"/>
          <w:spacing w:val="-17"/>
          <w:sz w:val="21"/>
          <w:szCs w:val="21"/>
        </w:rPr>
        <w:t xml:space="preserve"> </w:t>
      </w:r>
      <w:r w:rsidRPr="007871E6">
        <w:rPr>
          <w:rFonts w:ascii="Abadi" w:hAnsi="Abadi"/>
          <w:color w:val="0A0A0A"/>
          <w:sz w:val="21"/>
          <w:szCs w:val="21"/>
        </w:rPr>
        <w:t>Guanajuato,</w:t>
      </w:r>
      <w:r w:rsidRPr="007871E6">
        <w:rPr>
          <w:rFonts w:ascii="Abadi" w:hAnsi="Abadi"/>
          <w:color w:val="0A0A0A"/>
          <w:spacing w:val="13"/>
          <w:sz w:val="21"/>
          <w:szCs w:val="21"/>
        </w:rPr>
        <w:t xml:space="preserve"> </w:t>
      </w:r>
      <w:r w:rsidRPr="007871E6">
        <w:rPr>
          <w:rFonts w:ascii="Abadi" w:hAnsi="Abadi"/>
          <w:color w:val="0A0A0A"/>
          <w:sz w:val="21"/>
          <w:szCs w:val="21"/>
        </w:rPr>
        <w:t>someto</w:t>
      </w:r>
      <w:r w:rsidRPr="007871E6">
        <w:rPr>
          <w:rFonts w:ascii="Abadi" w:hAnsi="Abadi"/>
          <w:color w:val="0A0A0A"/>
          <w:spacing w:val="-2"/>
          <w:sz w:val="21"/>
          <w:szCs w:val="21"/>
        </w:rPr>
        <w:t xml:space="preserve"> </w:t>
      </w:r>
      <w:r w:rsidRPr="007871E6">
        <w:rPr>
          <w:rFonts w:ascii="Abadi" w:hAnsi="Abadi"/>
          <w:color w:val="0A0A0A"/>
          <w:sz w:val="21"/>
          <w:szCs w:val="21"/>
        </w:rPr>
        <w:t>a</w:t>
      </w:r>
      <w:r w:rsidRPr="007871E6">
        <w:rPr>
          <w:rFonts w:ascii="Abadi" w:hAnsi="Abadi"/>
          <w:color w:val="0A0A0A"/>
          <w:spacing w:val="-8"/>
          <w:sz w:val="21"/>
          <w:szCs w:val="21"/>
        </w:rPr>
        <w:t xml:space="preserve"> </w:t>
      </w:r>
      <w:r w:rsidRPr="007871E6">
        <w:rPr>
          <w:rFonts w:ascii="Abadi" w:hAnsi="Abadi"/>
          <w:color w:val="0A0A0A"/>
          <w:sz w:val="21"/>
          <w:szCs w:val="21"/>
        </w:rPr>
        <w:t>consideración</w:t>
      </w:r>
      <w:r w:rsidRPr="007871E6">
        <w:rPr>
          <w:rFonts w:ascii="Abadi" w:hAnsi="Abadi"/>
          <w:color w:val="0A0A0A"/>
          <w:spacing w:val="7"/>
          <w:sz w:val="21"/>
          <w:szCs w:val="21"/>
        </w:rPr>
        <w:t xml:space="preserve"> </w:t>
      </w:r>
      <w:r w:rsidRPr="007871E6">
        <w:rPr>
          <w:rFonts w:ascii="Abadi" w:hAnsi="Abadi"/>
          <w:color w:val="0A0A0A"/>
          <w:sz w:val="21"/>
          <w:szCs w:val="21"/>
        </w:rPr>
        <w:t>del</w:t>
      </w:r>
      <w:r w:rsidRPr="007871E6">
        <w:rPr>
          <w:rFonts w:ascii="Abadi" w:hAnsi="Abadi"/>
          <w:color w:val="0A0A0A"/>
          <w:spacing w:val="13"/>
          <w:sz w:val="21"/>
          <w:szCs w:val="21"/>
        </w:rPr>
        <w:t xml:space="preserve"> </w:t>
      </w:r>
      <w:r w:rsidRPr="007871E6">
        <w:rPr>
          <w:rFonts w:ascii="Abadi" w:hAnsi="Abadi"/>
          <w:color w:val="0A0A0A"/>
          <w:sz w:val="21"/>
          <w:szCs w:val="21"/>
        </w:rPr>
        <w:t>Pleno</w:t>
      </w:r>
      <w:r w:rsidRPr="007871E6">
        <w:rPr>
          <w:rFonts w:ascii="Abadi" w:hAnsi="Abadi"/>
          <w:color w:val="0A0A0A"/>
          <w:spacing w:val="-2"/>
          <w:sz w:val="21"/>
          <w:szCs w:val="21"/>
        </w:rPr>
        <w:t xml:space="preserve"> </w:t>
      </w:r>
      <w:r w:rsidRPr="007871E6">
        <w:rPr>
          <w:rFonts w:ascii="Abadi" w:hAnsi="Abadi"/>
          <w:color w:val="0A0A0A"/>
          <w:sz w:val="21"/>
          <w:szCs w:val="21"/>
        </w:rPr>
        <w:t>para su</w:t>
      </w:r>
      <w:r w:rsidRPr="007871E6">
        <w:rPr>
          <w:rFonts w:ascii="Abadi" w:hAnsi="Abadi"/>
          <w:color w:val="0A0A0A"/>
          <w:spacing w:val="-1"/>
          <w:sz w:val="21"/>
          <w:szCs w:val="21"/>
        </w:rPr>
        <w:t xml:space="preserve"> </w:t>
      </w:r>
      <w:r w:rsidRPr="007871E6">
        <w:rPr>
          <w:rFonts w:ascii="Abadi" w:hAnsi="Abadi"/>
          <w:color w:val="0A0A0A"/>
          <w:sz w:val="21"/>
          <w:szCs w:val="21"/>
        </w:rPr>
        <w:t>aprobación,</w:t>
      </w:r>
      <w:r w:rsidRPr="007871E6">
        <w:rPr>
          <w:rFonts w:ascii="Abadi" w:hAnsi="Abadi"/>
          <w:color w:val="0A0A0A"/>
          <w:spacing w:val="15"/>
          <w:sz w:val="21"/>
          <w:szCs w:val="21"/>
        </w:rPr>
        <w:t xml:space="preserve"> </w:t>
      </w:r>
      <w:r w:rsidRPr="007871E6">
        <w:rPr>
          <w:rFonts w:ascii="Abadi" w:hAnsi="Abadi"/>
          <w:color w:val="0A0A0A"/>
          <w:sz w:val="21"/>
          <w:szCs w:val="21"/>
        </w:rPr>
        <w:t>la</w:t>
      </w:r>
      <w:r w:rsidRPr="007871E6">
        <w:rPr>
          <w:rFonts w:ascii="Abadi" w:hAnsi="Abadi"/>
          <w:color w:val="0A0A0A"/>
          <w:spacing w:val="8"/>
          <w:sz w:val="21"/>
          <w:szCs w:val="21"/>
        </w:rPr>
        <w:t xml:space="preserve"> </w:t>
      </w:r>
      <w:r w:rsidRPr="007871E6">
        <w:rPr>
          <w:rFonts w:ascii="Abadi" w:hAnsi="Abadi"/>
          <w:b/>
          <w:bCs/>
          <w:i/>
          <w:iCs/>
          <w:color w:val="0A0A0A"/>
          <w:sz w:val="21"/>
          <w:szCs w:val="21"/>
        </w:rPr>
        <w:t>iniciativa</w:t>
      </w:r>
      <w:r w:rsidRPr="007871E6">
        <w:rPr>
          <w:rFonts w:ascii="Abadi" w:hAnsi="Abadi"/>
          <w:b/>
          <w:bCs/>
          <w:i/>
          <w:iCs/>
          <w:color w:val="0A0A0A"/>
          <w:spacing w:val="-4"/>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reforma</w:t>
      </w:r>
      <w:r w:rsidRPr="007871E6">
        <w:rPr>
          <w:rFonts w:ascii="Abadi" w:hAnsi="Abadi"/>
          <w:b/>
          <w:bCs/>
          <w:i/>
          <w:iCs/>
          <w:color w:val="0A0A0A"/>
          <w:spacing w:val="-20"/>
          <w:sz w:val="21"/>
          <w:szCs w:val="21"/>
        </w:rPr>
        <w:t xml:space="preserve"> </w:t>
      </w:r>
      <w:r w:rsidRPr="007871E6">
        <w:rPr>
          <w:rFonts w:ascii="Abadi" w:hAnsi="Abadi"/>
          <w:b/>
          <w:bCs/>
          <w:i/>
          <w:iCs/>
          <w:color w:val="0A0A0A"/>
          <w:sz w:val="21"/>
          <w:szCs w:val="21"/>
        </w:rPr>
        <w:t>al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artículo</w:t>
      </w:r>
      <w:r w:rsidRPr="007871E6">
        <w:rPr>
          <w:rFonts w:ascii="Abadi" w:hAnsi="Abadi"/>
          <w:b/>
          <w:bCs/>
          <w:i/>
          <w:iCs/>
          <w:color w:val="0A0A0A"/>
          <w:spacing w:val="-10"/>
          <w:sz w:val="21"/>
          <w:szCs w:val="21"/>
        </w:rPr>
        <w:t xml:space="preserve"> </w:t>
      </w:r>
      <w:r w:rsidRPr="007871E6">
        <w:rPr>
          <w:rFonts w:ascii="Abadi" w:hAnsi="Abadi"/>
          <w:b/>
          <w:bCs/>
          <w:i/>
          <w:iCs/>
          <w:color w:val="0A0A0A"/>
          <w:sz w:val="21"/>
          <w:szCs w:val="21"/>
        </w:rPr>
        <w:t>68, fracción</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segunda,</w:t>
      </w:r>
      <w:r w:rsidRPr="007871E6">
        <w:rPr>
          <w:rFonts w:ascii="Abadi" w:hAnsi="Abadi"/>
          <w:b/>
          <w:bCs/>
          <w:i/>
          <w:iCs/>
          <w:color w:val="0A0A0A"/>
          <w:spacing w:val="-3"/>
          <w:sz w:val="21"/>
          <w:szCs w:val="21"/>
        </w:rPr>
        <w:t xml:space="preserve"> </w:t>
      </w:r>
      <w:r w:rsidRPr="007871E6">
        <w:rPr>
          <w:rFonts w:ascii="Abadi" w:hAnsi="Abadi"/>
          <w:b/>
          <w:bCs/>
          <w:i/>
          <w:iCs/>
          <w:color w:val="0A0A0A"/>
          <w:sz w:val="21"/>
          <w:szCs w:val="21"/>
        </w:rPr>
        <w:t>inciso</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a)</w:t>
      </w:r>
      <w:r w:rsidRPr="007871E6">
        <w:rPr>
          <w:rFonts w:ascii="Abadi" w:hAnsi="Abadi"/>
          <w:b/>
          <w:bCs/>
          <w:i/>
          <w:iCs/>
          <w:color w:val="0A0A0A"/>
          <w:spacing w:val="-4"/>
          <w:sz w:val="21"/>
          <w:szCs w:val="21"/>
        </w:rPr>
        <w:t xml:space="preserve"> </w:t>
      </w:r>
      <w:r w:rsidRPr="007871E6">
        <w:rPr>
          <w:rFonts w:ascii="Abadi" w:hAnsi="Abadi"/>
          <w:b/>
          <w:bCs/>
          <w:i/>
          <w:iCs/>
          <w:color w:val="0A0A0A"/>
          <w:sz w:val="21"/>
          <w:szCs w:val="21"/>
        </w:rPr>
        <w:t>del</w:t>
      </w:r>
      <w:r w:rsidRPr="007871E6">
        <w:rPr>
          <w:rFonts w:ascii="Abadi" w:hAnsi="Abadi"/>
          <w:b/>
          <w:bCs/>
          <w:i/>
          <w:iCs/>
          <w:color w:val="0A0A0A"/>
          <w:spacing w:val="-8"/>
          <w:sz w:val="21"/>
          <w:szCs w:val="21"/>
        </w:rPr>
        <w:t xml:space="preserve"> </w:t>
      </w:r>
      <w:r w:rsidRPr="007871E6">
        <w:rPr>
          <w:rFonts w:ascii="Abadi" w:hAnsi="Abadi"/>
          <w:b/>
          <w:bCs/>
          <w:i/>
          <w:iCs/>
          <w:color w:val="0A0A0A"/>
          <w:sz w:val="21"/>
          <w:szCs w:val="21"/>
        </w:rPr>
        <w:t>Código</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Civil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para</w:t>
      </w:r>
      <w:r w:rsidRPr="007871E6">
        <w:rPr>
          <w:rFonts w:ascii="Abadi" w:hAnsi="Abadi"/>
          <w:b/>
          <w:bCs/>
          <w:i/>
          <w:iCs/>
          <w:color w:val="0A0A0A"/>
          <w:spacing w:val="-16"/>
          <w:sz w:val="21"/>
          <w:szCs w:val="21"/>
        </w:rPr>
        <w:t xml:space="preserve"> </w:t>
      </w:r>
      <w:r w:rsidRPr="007871E6">
        <w:rPr>
          <w:rFonts w:ascii="Abadi" w:hAnsi="Abadi"/>
          <w:color w:val="0A0A0A"/>
          <w:sz w:val="21"/>
          <w:szCs w:val="21"/>
        </w:rPr>
        <w:t>el</w:t>
      </w:r>
      <w:r w:rsidRPr="007871E6">
        <w:rPr>
          <w:rFonts w:ascii="Abadi" w:hAnsi="Abadi"/>
          <w:color w:val="0A0A0A"/>
          <w:spacing w:val="-23"/>
          <w:sz w:val="21"/>
          <w:szCs w:val="21"/>
        </w:rPr>
        <w:t xml:space="preserve"> </w:t>
      </w:r>
      <w:r w:rsidRPr="007871E6">
        <w:rPr>
          <w:rFonts w:ascii="Abadi" w:hAnsi="Abadi"/>
          <w:b/>
          <w:bCs/>
          <w:i/>
          <w:iCs/>
          <w:color w:val="0A0A0A"/>
          <w:sz w:val="21"/>
          <w:szCs w:val="21"/>
        </w:rPr>
        <w:t>Estado</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Guanajuato,</w:t>
      </w:r>
      <w:r w:rsidRPr="007871E6">
        <w:rPr>
          <w:rFonts w:ascii="Abadi" w:hAnsi="Abadi"/>
          <w:b/>
          <w:bCs/>
          <w:i/>
          <w:iCs/>
          <w:color w:val="0A0A0A"/>
          <w:spacing w:val="-3"/>
          <w:sz w:val="21"/>
          <w:szCs w:val="21"/>
        </w:rPr>
        <w:t xml:space="preserve"> </w:t>
      </w:r>
      <w:r w:rsidRPr="007871E6">
        <w:rPr>
          <w:rFonts w:ascii="Abadi" w:hAnsi="Abadi"/>
          <w:b/>
          <w:bCs/>
          <w:i/>
          <w:iCs/>
          <w:color w:val="0A0A0A"/>
          <w:sz w:val="21"/>
          <w:szCs w:val="21"/>
        </w:rPr>
        <w:t>mediante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la</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que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se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constituye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el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pleno</w:t>
      </w:r>
      <w:r w:rsidRPr="007871E6">
        <w:rPr>
          <w:rFonts w:ascii="Abadi" w:hAnsi="Abadi"/>
          <w:b/>
          <w:bCs/>
          <w:i/>
          <w:iCs/>
          <w:color w:val="0A0A0A"/>
          <w:spacing w:val="-17"/>
          <w:sz w:val="21"/>
          <w:szCs w:val="21"/>
        </w:rPr>
        <w:t xml:space="preserve"> </w:t>
      </w:r>
      <w:r w:rsidRPr="007871E6">
        <w:rPr>
          <w:rFonts w:ascii="Abadi" w:hAnsi="Abadi"/>
          <w:b/>
          <w:bCs/>
          <w:i/>
          <w:iCs/>
          <w:color w:val="0A0A0A"/>
          <w:sz w:val="21"/>
          <w:szCs w:val="21"/>
        </w:rPr>
        <w:t>respeto</w:t>
      </w:r>
      <w:r w:rsidRPr="007871E6">
        <w:rPr>
          <w:rFonts w:ascii="Abadi" w:hAnsi="Abadi"/>
          <w:b/>
          <w:bCs/>
          <w:i/>
          <w:iCs/>
          <w:color w:val="0A0A0A"/>
          <w:spacing w:val="-21"/>
          <w:sz w:val="21"/>
          <w:szCs w:val="21"/>
        </w:rPr>
        <w:t xml:space="preserve"> </w:t>
      </w:r>
      <w:r w:rsidRPr="007871E6">
        <w:rPr>
          <w:rFonts w:ascii="Abadi" w:hAnsi="Abadi"/>
          <w:color w:val="0A0A0A"/>
          <w:sz w:val="21"/>
          <w:szCs w:val="21"/>
        </w:rPr>
        <w:t>a</w:t>
      </w:r>
      <w:r w:rsidRPr="007871E6">
        <w:rPr>
          <w:rFonts w:ascii="Abadi" w:hAnsi="Abadi"/>
          <w:color w:val="0A0A0A"/>
          <w:spacing w:val="-17"/>
          <w:sz w:val="21"/>
          <w:szCs w:val="21"/>
        </w:rPr>
        <w:t xml:space="preserve"> </w:t>
      </w:r>
      <w:r w:rsidRPr="007871E6">
        <w:rPr>
          <w:rFonts w:ascii="Abadi" w:hAnsi="Abadi"/>
          <w:b/>
          <w:bCs/>
          <w:i/>
          <w:iCs/>
          <w:color w:val="0A0A0A"/>
          <w:sz w:val="21"/>
          <w:szCs w:val="21"/>
        </w:rPr>
        <w:t>la</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libre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decisión,</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común</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acuerdo,</w:t>
      </w:r>
      <w:r w:rsidRPr="007871E6">
        <w:rPr>
          <w:rFonts w:ascii="Abadi" w:hAnsi="Abadi"/>
          <w:b/>
          <w:bCs/>
          <w:i/>
          <w:iCs/>
          <w:color w:val="0A0A0A"/>
          <w:spacing w:val="2"/>
          <w:sz w:val="21"/>
          <w:szCs w:val="21"/>
        </w:rPr>
        <w:t xml:space="preserve"> </w:t>
      </w:r>
      <w:r w:rsidRPr="007871E6">
        <w:rPr>
          <w:rFonts w:ascii="Abadi" w:hAnsi="Abadi"/>
          <w:b/>
          <w:bCs/>
          <w:i/>
          <w:iCs/>
          <w:color w:val="0A0A0A"/>
          <w:sz w:val="21"/>
          <w:szCs w:val="21"/>
        </w:rPr>
        <w:t>entre</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la</w:t>
      </w:r>
      <w:r w:rsidRPr="007871E6">
        <w:rPr>
          <w:rFonts w:ascii="Abadi" w:hAnsi="Abadi"/>
          <w:b/>
          <w:bCs/>
          <w:i/>
          <w:iCs/>
          <w:color w:val="0A0A0A"/>
          <w:spacing w:val="-11"/>
          <w:sz w:val="21"/>
          <w:szCs w:val="21"/>
        </w:rPr>
        <w:t xml:space="preserve"> </w:t>
      </w:r>
      <w:r w:rsidRPr="007871E6">
        <w:rPr>
          <w:rFonts w:ascii="Abadi" w:hAnsi="Abadi"/>
          <w:b/>
          <w:bCs/>
          <w:i/>
          <w:iCs/>
          <w:color w:val="0A0A0A"/>
          <w:sz w:val="21"/>
          <w:szCs w:val="21"/>
        </w:rPr>
        <w:t>madre</w:t>
      </w:r>
      <w:r w:rsidRPr="007871E6">
        <w:rPr>
          <w:rFonts w:ascii="Abadi" w:hAnsi="Abadi"/>
          <w:b/>
          <w:bCs/>
          <w:i/>
          <w:iCs/>
          <w:color w:val="0A0A0A"/>
          <w:spacing w:val="-16"/>
          <w:sz w:val="21"/>
          <w:szCs w:val="21"/>
        </w:rPr>
        <w:t xml:space="preserve"> </w:t>
      </w:r>
      <w:r w:rsidRPr="007871E6">
        <w:rPr>
          <w:rFonts w:ascii="Abadi" w:hAnsi="Abadi" w:cs="Verdana"/>
          <w:b/>
          <w:bCs/>
          <w:i/>
          <w:iCs/>
          <w:color w:val="0A0A0A"/>
          <w:sz w:val="21"/>
          <w:szCs w:val="21"/>
        </w:rPr>
        <w:t>y</w:t>
      </w:r>
      <w:r w:rsidRPr="007871E6">
        <w:rPr>
          <w:rFonts w:ascii="Abadi" w:hAnsi="Abadi" w:cs="Verdana"/>
          <w:b/>
          <w:bCs/>
          <w:i/>
          <w:iCs/>
          <w:color w:val="0A0A0A"/>
          <w:spacing w:val="-24"/>
          <w:sz w:val="21"/>
          <w:szCs w:val="21"/>
        </w:rPr>
        <w:t xml:space="preserve"> </w:t>
      </w:r>
      <w:r w:rsidRPr="007871E6">
        <w:rPr>
          <w:rFonts w:ascii="Abadi" w:hAnsi="Abadi"/>
          <w:b/>
          <w:bCs/>
          <w:i/>
          <w:iCs/>
          <w:color w:val="0A0A0A"/>
          <w:sz w:val="21"/>
          <w:szCs w:val="21"/>
        </w:rPr>
        <w:t>el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padre,</w:t>
      </w:r>
      <w:r w:rsidRPr="007871E6">
        <w:rPr>
          <w:rFonts w:ascii="Abadi" w:hAnsi="Abadi"/>
          <w:b/>
          <w:bCs/>
          <w:i/>
          <w:iCs/>
          <w:color w:val="0A0A0A"/>
          <w:spacing w:val="-3"/>
          <w:sz w:val="21"/>
          <w:szCs w:val="21"/>
        </w:rPr>
        <w:t xml:space="preserve"> </w:t>
      </w:r>
      <w:r w:rsidRPr="007871E6">
        <w:rPr>
          <w:rFonts w:ascii="Abadi" w:hAnsi="Abadi"/>
          <w:color w:val="0A0A0A"/>
          <w:sz w:val="21"/>
          <w:szCs w:val="21"/>
        </w:rPr>
        <w:t>a</w:t>
      </w:r>
      <w:r w:rsidRPr="007871E6">
        <w:rPr>
          <w:rFonts w:ascii="Abadi" w:hAnsi="Abadi"/>
          <w:color w:val="0A0A0A"/>
          <w:spacing w:val="-12"/>
          <w:sz w:val="21"/>
          <w:szCs w:val="21"/>
        </w:rPr>
        <w:t xml:space="preserve"> </w:t>
      </w:r>
      <w:r w:rsidRPr="007871E6">
        <w:rPr>
          <w:rFonts w:ascii="Abadi" w:hAnsi="Abadi"/>
          <w:b/>
          <w:bCs/>
          <w:i/>
          <w:iCs/>
          <w:color w:val="0A0A0A"/>
          <w:sz w:val="21"/>
          <w:szCs w:val="21"/>
        </w:rPr>
        <w:t>asignar</w:t>
      </w:r>
      <w:r w:rsidRPr="007871E6">
        <w:rPr>
          <w:rFonts w:ascii="Abadi" w:hAnsi="Abadi"/>
          <w:b/>
          <w:bCs/>
          <w:i/>
          <w:iCs/>
          <w:color w:val="0A0A0A"/>
          <w:spacing w:val="-14"/>
          <w:sz w:val="21"/>
          <w:szCs w:val="21"/>
        </w:rPr>
        <w:t xml:space="preserve"> </w:t>
      </w:r>
      <w:r w:rsidRPr="007871E6">
        <w:rPr>
          <w:rFonts w:ascii="Abadi" w:hAnsi="Abadi"/>
          <w:b/>
          <w:bCs/>
          <w:i/>
          <w:iCs/>
          <w:color w:val="0A0A0A"/>
          <w:sz w:val="21"/>
          <w:szCs w:val="21"/>
        </w:rPr>
        <w:t>el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orden</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los</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apellidos</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los</w:t>
      </w:r>
      <w:r w:rsidRPr="007871E6">
        <w:rPr>
          <w:rFonts w:ascii="Abadi" w:hAnsi="Abadi"/>
          <w:b/>
          <w:bCs/>
          <w:i/>
          <w:iCs/>
          <w:color w:val="0A0A0A"/>
          <w:spacing w:val="9"/>
          <w:sz w:val="21"/>
          <w:szCs w:val="21"/>
        </w:rPr>
        <w:t xml:space="preserve"> </w:t>
      </w:r>
      <w:r w:rsidRPr="007871E6">
        <w:rPr>
          <w:rFonts w:ascii="Abadi" w:hAnsi="Abadi"/>
          <w:b/>
          <w:bCs/>
          <w:i/>
          <w:iCs/>
          <w:color w:val="0A0A0A"/>
          <w:sz w:val="21"/>
          <w:szCs w:val="21"/>
        </w:rPr>
        <w:t>hijos</w:t>
      </w:r>
      <w:r w:rsidRPr="007871E6">
        <w:rPr>
          <w:rFonts w:ascii="Abadi" w:hAnsi="Abadi"/>
          <w:b/>
          <w:bCs/>
          <w:i/>
          <w:iCs/>
          <w:color w:val="0A0A0A"/>
          <w:spacing w:val="14"/>
          <w:sz w:val="21"/>
          <w:szCs w:val="21"/>
        </w:rPr>
        <w:t xml:space="preserve"> </w:t>
      </w:r>
      <w:r w:rsidRPr="007871E6">
        <w:rPr>
          <w:rFonts w:ascii="Abadi" w:hAnsi="Abadi"/>
          <w:b/>
          <w:bCs/>
          <w:i/>
          <w:iCs/>
          <w:color w:val="0A0A0A"/>
          <w:sz w:val="21"/>
          <w:szCs w:val="21"/>
        </w:rPr>
        <w:t>nacidos</w:t>
      </w:r>
      <w:r w:rsidRPr="007871E6">
        <w:rPr>
          <w:rFonts w:ascii="Abadi" w:hAnsi="Abadi"/>
          <w:b/>
          <w:bCs/>
          <w:i/>
          <w:iCs/>
          <w:color w:val="0A0A0A"/>
          <w:spacing w:val="17"/>
          <w:sz w:val="21"/>
          <w:szCs w:val="21"/>
        </w:rPr>
        <w:t xml:space="preserve"> </w:t>
      </w:r>
      <w:r w:rsidRPr="007871E6">
        <w:rPr>
          <w:rFonts w:ascii="Abadi" w:hAnsi="Abadi"/>
          <w:b/>
          <w:bCs/>
          <w:i/>
          <w:iCs/>
          <w:color w:val="0A0A0A"/>
          <w:sz w:val="21"/>
          <w:szCs w:val="21"/>
        </w:rPr>
        <w:t>dentro</w:t>
      </w:r>
      <w:r w:rsidRPr="007871E6">
        <w:rPr>
          <w:rFonts w:ascii="Abadi" w:hAnsi="Abadi"/>
          <w:b/>
          <w:bCs/>
          <w:i/>
          <w:iCs/>
          <w:color w:val="0A0A0A"/>
          <w:spacing w:val="14"/>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matrimonio</w:t>
      </w:r>
      <w:r w:rsidRPr="007871E6">
        <w:rPr>
          <w:rFonts w:ascii="Abadi" w:hAnsi="Abadi"/>
          <w:b/>
          <w:bCs/>
          <w:i/>
          <w:iCs/>
          <w:color w:val="0A0A0A"/>
          <w:spacing w:val="16"/>
          <w:sz w:val="21"/>
          <w:szCs w:val="21"/>
        </w:rPr>
        <w:t xml:space="preserve"> </w:t>
      </w:r>
      <w:r w:rsidRPr="007871E6">
        <w:rPr>
          <w:rFonts w:ascii="Abadi" w:hAnsi="Abadi"/>
          <w:b/>
          <w:bCs/>
          <w:color w:val="0A0A0A"/>
          <w:sz w:val="21"/>
          <w:szCs w:val="21"/>
        </w:rPr>
        <w:t>o</w:t>
      </w:r>
      <w:r w:rsidRPr="007871E6">
        <w:rPr>
          <w:rFonts w:ascii="Abadi" w:hAnsi="Abadi"/>
          <w:b/>
          <w:bCs/>
          <w:color w:val="0A0A0A"/>
          <w:spacing w:val="21"/>
          <w:sz w:val="21"/>
          <w:szCs w:val="21"/>
        </w:rPr>
        <w:t xml:space="preserve"> </w:t>
      </w:r>
      <w:r w:rsidRPr="007871E6">
        <w:rPr>
          <w:rFonts w:ascii="Abadi" w:hAnsi="Abadi"/>
          <w:b/>
          <w:bCs/>
          <w:i/>
          <w:iCs/>
          <w:color w:val="0A0A0A"/>
          <w:sz w:val="21"/>
          <w:szCs w:val="21"/>
        </w:rPr>
        <w:t>los</w:t>
      </w:r>
      <w:r w:rsidRPr="007871E6">
        <w:rPr>
          <w:rFonts w:ascii="Abadi" w:hAnsi="Abadi"/>
          <w:b/>
          <w:bCs/>
          <w:i/>
          <w:iCs/>
          <w:color w:val="0A0A0A"/>
          <w:spacing w:val="12"/>
          <w:sz w:val="21"/>
          <w:szCs w:val="21"/>
        </w:rPr>
        <w:t xml:space="preserve"> </w:t>
      </w:r>
      <w:r w:rsidRPr="007871E6">
        <w:rPr>
          <w:rFonts w:ascii="Abadi" w:hAnsi="Abadi"/>
          <w:b/>
          <w:bCs/>
          <w:i/>
          <w:iCs/>
          <w:color w:val="0A0A0A"/>
          <w:sz w:val="21"/>
          <w:szCs w:val="21"/>
        </w:rPr>
        <w:t>reconocidos</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cuando</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ambos</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comparecen</w:t>
      </w:r>
      <w:r w:rsidRPr="007871E6">
        <w:rPr>
          <w:rFonts w:ascii="Abadi" w:hAnsi="Abadi"/>
          <w:b/>
          <w:bCs/>
          <w:i/>
          <w:iCs/>
          <w:color w:val="0A0A0A"/>
          <w:spacing w:val="-6"/>
          <w:sz w:val="21"/>
          <w:szCs w:val="21"/>
        </w:rPr>
        <w:t xml:space="preserve"> </w:t>
      </w:r>
      <w:r w:rsidRPr="007871E6">
        <w:rPr>
          <w:rFonts w:ascii="Abadi" w:hAnsi="Abadi"/>
          <w:b/>
          <w:bCs/>
          <w:i/>
          <w:iCs/>
          <w:color w:val="0A0A0A"/>
          <w:sz w:val="21"/>
          <w:szCs w:val="21"/>
        </w:rPr>
        <w:t>ante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el</w:t>
      </w:r>
      <w:r w:rsidRPr="007871E6">
        <w:rPr>
          <w:rFonts w:ascii="Abadi" w:hAnsi="Abadi"/>
          <w:b/>
          <w:bCs/>
          <w:i/>
          <w:iCs/>
          <w:color w:val="0A0A0A"/>
          <w:spacing w:val="-1"/>
          <w:sz w:val="21"/>
          <w:szCs w:val="21"/>
        </w:rPr>
        <w:t xml:space="preserve"> </w:t>
      </w:r>
      <w:r w:rsidRPr="007871E6">
        <w:rPr>
          <w:rFonts w:ascii="Abadi" w:hAnsi="Abadi"/>
          <w:b/>
          <w:bCs/>
          <w:i/>
          <w:iCs/>
          <w:color w:val="0A0A0A"/>
          <w:sz w:val="21"/>
          <w:szCs w:val="21"/>
        </w:rPr>
        <w:t>oficial</w:t>
      </w:r>
      <w:r w:rsidRPr="007871E6">
        <w:rPr>
          <w:rFonts w:ascii="Abadi" w:hAnsi="Abadi"/>
          <w:b/>
          <w:bCs/>
          <w:i/>
          <w:iCs/>
          <w:color w:val="0A0A0A"/>
          <w:spacing w:val="-5"/>
          <w:sz w:val="21"/>
          <w:szCs w:val="21"/>
        </w:rPr>
        <w:t xml:space="preserve"> </w:t>
      </w:r>
      <w:r w:rsidRPr="007871E6">
        <w:rPr>
          <w:rFonts w:ascii="Abadi" w:hAnsi="Abadi"/>
          <w:b/>
          <w:bCs/>
          <w:i/>
          <w:iCs/>
          <w:color w:val="0A0A0A"/>
          <w:sz w:val="21"/>
          <w:szCs w:val="21"/>
        </w:rPr>
        <w:t>del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registro</w:t>
      </w:r>
      <w:r w:rsidRPr="007871E6">
        <w:rPr>
          <w:rFonts w:ascii="Abadi" w:hAnsi="Abadi"/>
          <w:b/>
          <w:bCs/>
          <w:i/>
          <w:iCs/>
          <w:color w:val="0A0A0A"/>
          <w:spacing w:val="-7"/>
          <w:sz w:val="21"/>
          <w:szCs w:val="21"/>
        </w:rPr>
        <w:t xml:space="preserve"> </w:t>
      </w:r>
      <w:r w:rsidRPr="007871E6">
        <w:rPr>
          <w:rFonts w:ascii="Abadi" w:hAnsi="Abadi"/>
          <w:b/>
          <w:bCs/>
          <w:i/>
          <w:iCs/>
          <w:color w:val="0A0A0A"/>
          <w:sz w:val="21"/>
          <w:szCs w:val="21"/>
        </w:rPr>
        <w:t>civil,</w:t>
      </w:r>
      <w:r w:rsidRPr="007871E6">
        <w:rPr>
          <w:rFonts w:ascii="Abadi" w:hAnsi="Abadi"/>
          <w:b/>
          <w:bCs/>
          <w:i/>
          <w:iCs/>
          <w:color w:val="0A0A0A"/>
          <w:spacing w:val="-2"/>
          <w:sz w:val="21"/>
          <w:szCs w:val="21"/>
        </w:rPr>
        <w:t xml:space="preserve"> </w:t>
      </w:r>
      <w:r w:rsidRPr="007871E6">
        <w:rPr>
          <w:rFonts w:ascii="Abadi" w:hAnsi="Abadi"/>
          <w:color w:val="0A0A0A"/>
          <w:sz w:val="21"/>
          <w:szCs w:val="21"/>
        </w:rPr>
        <w:t>conforme</w:t>
      </w:r>
      <w:r w:rsidRPr="007871E6">
        <w:rPr>
          <w:rFonts w:ascii="Abadi" w:hAnsi="Abadi"/>
          <w:color w:val="0A0A0A"/>
          <w:spacing w:val="-13"/>
          <w:sz w:val="21"/>
          <w:szCs w:val="21"/>
        </w:rPr>
        <w:t xml:space="preserve"> </w:t>
      </w:r>
      <w:r w:rsidRPr="007871E6">
        <w:rPr>
          <w:rFonts w:ascii="Abadi" w:hAnsi="Abadi"/>
          <w:color w:val="0A0A0A"/>
          <w:sz w:val="21"/>
          <w:szCs w:val="21"/>
        </w:rPr>
        <w:t>a</w:t>
      </w:r>
      <w:r w:rsidRPr="007871E6">
        <w:rPr>
          <w:rFonts w:ascii="Abadi" w:hAnsi="Abadi"/>
          <w:color w:val="0A0A0A"/>
          <w:spacing w:val="-17"/>
          <w:sz w:val="21"/>
          <w:szCs w:val="21"/>
        </w:rPr>
        <w:t xml:space="preserve"> </w:t>
      </w:r>
      <w:r w:rsidRPr="007871E6">
        <w:rPr>
          <w:rFonts w:ascii="Abadi" w:hAnsi="Abadi"/>
          <w:color w:val="0A0A0A"/>
          <w:sz w:val="21"/>
          <w:szCs w:val="21"/>
        </w:rPr>
        <w:t>la</w:t>
      </w:r>
      <w:r w:rsidRPr="007871E6">
        <w:rPr>
          <w:rFonts w:ascii="Abadi" w:hAnsi="Abadi"/>
          <w:color w:val="0A0A0A"/>
          <w:spacing w:val="-16"/>
          <w:sz w:val="21"/>
          <w:szCs w:val="21"/>
        </w:rPr>
        <w:t xml:space="preserve"> </w:t>
      </w:r>
      <w:r w:rsidRPr="007871E6">
        <w:rPr>
          <w:rFonts w:ascii="Abadi" w:hAnsi="Abadi"/>
          <w:color w:val="0A0A0A"/>
          <w:sz w:val="21"/>
          <w:szCs w:val="21"/>
        </w:rPr>
        <w:t>siguiente:</w:t>
      </w:r>
    </w:p>
    <w:p w14:paraId="6BC44FA7" w14:textId="6F94EC64" w:rsidR="000A734D" w:rsidRPr="007871E6" w:rsidRDefault="000A734D" w:rsidP="00D971F7">
      <w:pPr>
        <w:kinsoku w:val="0"/>
        <w:overflowPunct w:val="0"/>
        <w:spacing w:before="240"/>
        <w:ind w:right="142"/>
        <w:jc w:val="both"/>
        <w:rPr>
          <w:rFonts w:ascii="Abadi" w:hAnsi="Abadi"/>
          <w:b/>
          <w:bCs/>
          <w:color w:val="090909"/>
          <w:sz w:val="21"/>
          <w:szCs w:val="21"/>
        </w:rPr>
      </w:pPr>
      <w:r w:rsidRPr="007871E6">
        <w:rPr>
          <w:rFonts w:ascii="Abadi" w:hAnsi="Abadi"/>
          <w:b/>
          <w:bCs/>
          <w:color w:val="090909"/>
          <w:sz w:val="21"/>
          <w:szCs w:val="21"/>
        </w:rPr>
        <w:t xml:space="preserve">EXPOSICION DE MOTIVOS. </w:t>
      </w:r>
    </w:p>
    <w:p w14:paraId="1640F540" w14:textId="77777777" w:rsidR="000A734D" w:rsidRPr="007871E6" w:rsidRDefault="000A734D" w:rsidP="000A734D">
      <w:pPr>
        <w:kinsoku w:val="0"/>
        <w:overflowPunct w:val="0"/>
        <w:spacing w:before="240"/>
        <w:jc w:val="both"/>
        <w:rPr>
          <w:rFonts w:ascii="Abadi" w:hAnsi="Abadi"/>
          <w:b/>
          <w:bCs/>
          <w:color w:val="0B0B0B"/>
          <w:sz w:val="21"/>
          <w:szCs w:val="21"/>
        </w:rPr>
      </w:pPr>
      <w:r w:rsidRPr="007871E6">
        <w:rPr>
          <w:rFonts w:ascii="Abadi" w:hAnsi="Abadi"/>
          <w:b/>
          <w:bCs/>
          <w:color w:val="0B0B0B"/>
          <w:sz w:val="21"/>
          <w:szCs w:val="21"/>
        </w:rPr>
        <w:t>l.</w:t>
      </w:r>
      <w:r w:rsidRPr="007871E6">
        <w:rPr>
          <w:rFonts w:ascii="Abadi" w:hAnsi="Abadi"/>
          <w:b/>
          <w:bCs/>
          <w:color w:val="0B0B0B"/>
          <w:spacing w:val="80"/>
          <w:sz w:val="21"/>
          <w:szCs w:val="21"/>
        </w:rPr>
        <w:t xml:space="preserve">   </w:t>
      </w:r>
      <w:r w:rsidRPr="007871E6">
        <w:rPr>
          <w:rFonts w:ascii="Abadi" w:hAnsi="Abadi"/>
          <w:b/>
          <w:bCs/>
          <w:color w:val="0B0B0B"/>
          <w:sz w:val="21"/>
          <w:szCs w:val="21"/>
        </w:rPr>
        <w:t>DERECHO AL</w:t>
      </w:r>
      <w:r w:rsidRPr="007871E6">
        <w:rPr>
          <w:rFonts w:ascii="Abadi" w:hAnsi="Abadi"/>
          <w:b/>
          <w:bCs/>
          <w:color w:val="0B0B0B"/>
          <w:spacing w:val="-6"/>
          <w:sz w:val="21"/>
          <w:szCs w:val="21"/>
        </w:rPr>
        <w:t xml:space="preserve"> </w:t>
      </w:r>
      <w:r w:rsidRPr="007871E6">
        <w:rPr>
          <w:rFonts w:ascii="Abadi" w:hAnsi="Abadi"/>
          <w:b/>
          <w:bCs/>
          <w:color w:val="0B0B0B"/>
          <w:sz w:val="21"/>
          <w:szCs w:val="21"/>
        </w:rPr>
        <w:t>NOMBRE.</w:t>
      </w:r>
    </w:p>
    <w:p w14:paraId="7D29ED31" w14:textId="77777777" w:rsidR="000A734D" w:rsidRPr="007871E6" w:rsidRDefault="000A734D" w:rsidP="000A734D">
      <w:pPr>
        <w:kinsoku w:val="0"/>
        <w:overflowPunct w:val="0"/>
        <w:spacing w:before="240"/>
        <w:ind w:left="39" w:right="261" w:firstLine="21"/>
        <w:jc w:val="both"/>
        <w:rPr>
          <w:rFonts w:ascii="Abadi" w:hAnsi="Abadi"/>
          <w:color w:val="0B0B0B"/>
          <w:sz w:val="21"/>
          <w:szCs w:val="21"/>
        </w:rPr>
      </w:pPr>
      <w:r w:rsidRPr="007871E6">
        <w:rPr>
          <w:rFonts w:ascii="Abadi" w:hAnsi="Abadi"/>
          <w:color w:val="0B0B0B"/>
          <w:sz w:val="21"/>
          <w:szCs w:val="21"/>
        </w:rPr>
        <w:t>En</w:t>
      </w:r>
      <w:r w:rsidRPr="007871E6">
        <w:rPr>
          <w:rFonts w:ascii="Abadi" w:hAnsi="Abadi"/>
          <w:color w:val="0B0B0B"/>
          <w:spacing w:val="-17"/>
          <w:sz w:val="21"/>
          <w:szCs w:val="21"/>
        </w:rPr>
        <w:t xml:space="preserve"> </w:t>
      </w:r>
      <w:r w:rsidRPr="007871E6">
        <w:rPr>
          <w:rFonts w:ascii="Abadi" w:hAnsi="Abadi"/>
          <w:color w:val="0B0B0B"/>
          <w:sz w:val="21"/>
          <w:szCs w:val="21"/>
        </w:rPr>
        <w:t>la</w:t>
      </w:r>
      <w:r w:rsidRPr="007871E6">
        <w:rPr>
          <w:rFonts w:ascii="Abadi" w:hAnsi="Abadi"/>
          <w:color w:val="0B0B0B"/>
          <w:spacing w:val="-11"/>
          <w:sz w:val="21"/>
          <w:szCs w:val="21"/>
        </w:rPr>
        <w:t xml:space="preserve"> </w:t>
      </w:r>
      <w:r w:rsidRPr="007871E6">
        <w:rPr>
          <w:rFonts w:ascii="Abadi" w:hAnsi="Abadi"/>
          <w:color w:val="0B0B0B"/>
          <w:sz w:val="21"/>
          <w:szCs w:val="21"/>
        </w:rPr>
        <w:t>actualidad</w:t>
      </w:r>
      <w:r w:rsidRPr="007871E6">
        <w:rPr>
          <w:rFonts w:ascii="Abadi" w:hAnsi="Abadi"/>
          <w:color w:val="0B0B0B"/>
          <w:spacing w:val="-17"/>
          <w:sz w:val="21"/>
          <w:szCs w:val="21"/>
        </w:rPr>
        <w:t xml:space="preserve"> </w:t>
      </w:r>
      <w:r w:rsidRPr="007871E6">
        <w:rPr>
          <w:rFonts w:ascii="Abadi" w:hAnsi="Abadi"/>
          <w:color w:val="0B0B0B"/>
          <w:sz w:val="21"/>
          <w:szCs w:val="21"/>
        </w:rPr>
        <w:t>en</w:t>
      </w:r>
      <w:r w:rsidRPr="007871E6">
        <w:rPr>
          <w:rFonts w:ascii="Abadi" w:hAnsi="Abadi"/>
          <w:color w:val="0B0B0B"/>
          <w:spacing w:val="-3"/>
          <w:sz w:val="21"/>
          <w:szCs w:val="21"/>
        </w:rPr>
        <w:t xml:space="preserve"> </w:t>
      </w:r>
      <w:r w:rsidRPr="007871E6">
        <w:rPr>
          <w:rFonts w:ascii="Abadi" w:hAnsi="Abadi"/>
          <w:color w:val="0B0B0B"/>
          <w:sz w:val="21"/>
          <w:szCs w:val="21"/>
        </w:rPr>
        <w:t>México,</w:t>
      </w:r>
      <w:r w:rsidRPr="007871E6">
        <w:rPr>
          <w:rFonts w:ascii="Abadi" w:hAnsi="Abadi"/>
          <w:color w:val="0B0B0B"/>
          <w:spacing w:val="-6"/>
          <w:sz w:val="21"/>
          <w:szCs w:val="21"/>
        </w:rPr>
        <w:t xml:space="preserve"> </w:t>
      </w:r>
      <w:r w:rsidRPr="007871E6">
        <w:rPr>
          <w:rFonts w:ascii="Abadi" w:hAnsi="Abadi"/>
          <w:color w:val="0B0B0B"/>
          <w:sz w:val="21"/>
          <w:szCs w:val="21"/>
        </w:rPr>
        <w:t>la</w:t>
      </w:r>
      <w:r w:rsidRPr="007871E6">
        <w:rPr>
          <w:rFonts w:ascii="Abadi" w:hAnsi="Abadi"/>
          <w:color w:val="0B0B0B"/>
          <w:spacing w:val="-10"/>
          <w:sz w:val="21"/>
          <w:szCs w:val="21"/>
        </w:rPr>
        <w:t xml:space="preserve"> </w:t>
      </w:r>
      <w:r w:rsidRPr="007871E6">
        <w:rPr>
          <w:rFonts w:ascii="Abadi" w:hAnsi="Abadi"/>
          <w:color w:val="0B0B0B"/>
          <w:sz w:val="21"/>
          <w:szCs w:val="21"/>
        </w:rPr>
        <w:t>prohibición</w:t>
      </w:r>
      <w:r w:rsidRPr="007871E6">
        <w:rPr>
          <w:rFonts w:ascii="Abadi" w:hAnsi="Abadi"/>
          <w:color w:val="0B0B0B"/>
          <w:spacing w:val="-13"/>
          <w:sz w:val="21"/>
          <w:szCs w:val="21"/>
        </w:rPr>
        <w:t xml:space="preserve"> </w:t>
      </w:r>
      <w:r w:rsidRPr="007871E6">
        <w:rPr>
          <w:rFonts w:ascii="Abadi" w:hAnsi="Abadi"/>
          <w:color w:val="0B0B0B"/>
          <w:sz w:val="21"/>
          <w:szCs w:val="21"/>
        </w:rPr>
        <w:t>que</w:t>
      </w:r>
      <w:r w:rsidRPr="007871E6">
        <w:rPr>
          <w:rFonts w:ascii="Abadi" w:hAnsi="Abadi"/>
          <w:color w:val="0B0B0B"/>
          <w:spacing w:val="-16"/>
          <w:sz w:val="21"/>
          <w:szCs w:val="21"/>
        </w:rPr>
        <w:t xml:space="preserve"> </w:t>
      </w:r>
      <w:r w:rsidRPr="007871E6">
        <w:rPr>
          <w:rFonts w:ascii="Abadi" w:hAnsi="Abadi"/>
          <w:color w:val="0B0B0B"/>
          <w:sz w:val="21"/>
          <w:szCs w:val="21"/>
        </w:rPr>
        <w:t>establecen</w:t>
      </w:r>
      <w:r w:rsidRPr="007871E6">
        <w:rPr>
          <w:rFonts w:ascii="Abadi" w:hAnsi="Abadi"/>
          <w:color w:val="0B0B0B"/>
          <w:spacing w:val="-17"/>
          <w:sz w:val="21"/>
          <w:szCs w:val="21"/>
        </w:rPr>
        <w:t xml:space="preserve"> </w:t>
      </w:r>
      <w:r w:rsidRPr="007871E6">
        <w:rPr>
          <w:rFonts w:ascii="Abadi" w:hAnsi="Abadi"/>
          <w:color w:val="0B0B0B"/>
          <w:sz w:val="21"/>
          <w:szCs w:val="21"/>
        </w:rPr>
        <w:t>los</w:t>
      </w:r>
      <w:r w:rsidRPr="007871E6">
        <w:rPr>
          <w:rFonts w:ascii="Abadi" w:hAnsi="Abadi"/>
          <w:color w:val="0B0B0B"/>
          <w:spacing w:val="-15"/>
          <w:sz w:val="21"/>
          <w:szCs w:val="21"/>
        </w:rPr>
        <w:t xml:space="preserve"> </w:t>
      </w:r>
      <w:r w:rsidRPr="007871E6">
        <w:rPr>
          <w:rFonts w:ascii="Abadi" w:hAnsi="Abadi"/>
          <w:color w:val="0B0B0B"/>
          <w:sz w:val="21"/>
          <w:szCs w:val="21"/>
        </w:rPr>
        <w:t>códigos</w:t>
      </w:r>
      <w:r w:rsidRPr="007871E6">
        <w:rPr>
          <w:rFonts w:ascii="Abadi" w:hAnsi="Abadi"/>
          <w:color w:val="0B0B0B"/>
          <w:spacing w:val="-12"/>
          <w:sz w:val="21"/>
          <w:szCs w:val="21"/>
        </w:rPr>
        <w:t xml:space="preserve"> </w:t>
      </w:r>
      <w:r w:rsidRPr="007871E6">
        <w:rPr>
          <w:rFonts w:ascii="Abadi" w:hAnsi="Abadi"/>
          <w:color w:val="0B0B0B"/>
          <w:sz w:val="21"/>
          <w:szCs w:val="21"/>
        </w:rPr>
        <w:t>civiles</w:t>
      </w:r>
      <w:r w:rsidRPr="007871E6">
        <w:rPr>
          <w:rFonts w:ascii="Abadi" w:hAnsi="Abadi"/>
          <w:color w:val="0B0B0B"/>
          <w:spacing w:val="-17"/>
          <w:sz w:val="21"/>
          <w:szCs w:val="21"/>
        </w:rPr>
        <w:t xml:space="preserve"> </w:t>
      </w:r>
      <w:r w:rsidRPr="007871E6">
        <w:rPr>
          <w:rFonts w:ascii="Abadi" w:hAnsi="Abadi"/>
          <w:color w:val="0B0B0B"/>
          <w:sz w:val="21"/>
          <w:szCs w:val="21"/>
        </w:rPr>
        <w:t>respecto</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los</w:t>
      </w:r>
      <w:r w:rsidRPr="007871E6">
        <w:rPr>
          <w:rFonts w:ascii="Abadi" w:hAnsi="Abadi"/>
          <w:color w:val="0B0B0B"/>
          <w:spacing w:val="-8"/>
          <w:sz w:val="21"/>
          <w:szCs w:val="21"/>
        </w:rPr>
        <w:t xml:space="preserve"> </w:t>
      </w:r>
      <w:r w:rsidRPr="007871E6">
        <w:rPr>
          <w:rFonts w:ascii="Abadi" w:hAnsi="Abadi"/>
          <w:color w:val="0B0B0B"/>
          <w:sz w:val="21"/>
          <w:szCs w:val="21"/>
        </w:rPr>
        <w:t>padres</w:t>
      </w:r>
      <w:r w:rsidRPr="007871E6">
        <w:rPr>
          <w:rFonts w:ascii="Abadi" w:hAnsi="Abadi"/>
          <w:color w:val="0B0B0B"/>
          <w:spacing w:val="-10"/>
          <w:sz w:val="21"/>
          <w:szCs w:val="21"/>
        </w:rPr>
        <w:t xml:space="preserve"> </w:t>
      </w:r>
      <w:r w:rsidRPr="007871E6">
        <w:rPr>
          <w:rFonts w:ascii="Abadi" w:hAnsi="Abadi"/>
          <w:color w:val="0B0B0B"/>
          <w:sz w:val="21"/>
          <w:szCs w:val="21"/>
        </w:rPr>
        <w:t>a</w:t>
      </w:r>
      <w:r w:rsidRPr="007871E6">
        <w:rPr>
          <w:rFonts w:ascii="Abadi" w:hAnsi="Abadi"/>
          <w:color w:val="0B0B0B"/>
          <w:spacing w:val="-16"/>
          <w:sz w:val="21"/>
          <w:szCs w:val="21"/>
        </w:rPr>
        <w:t xml:space="preserve"> </w:t>
      </w:r>
      <w:r w:rsidRPr="007871E6">
        <w:rPr>
          <w:rFonts w:ascii="Abadi" w:hAnsi="Abadi"/>
          <w:color w:val="0B0B0B"/>
          <w:sz w:val="21"/>
          <w:szCs w:val="21"/>
        </w:rPr>
        <w:t>elegir</w:t>
      </w:r>
      <w:r w:rsidRPr="007871E6">
        <w:rPr>
          <w:rFonts w:ascii="Abadi" w:hAnsi="Abadi"/>
          <w:color w:val="0B0B0B"/>
          <w:spacing w:val="-16"/>
          <w:sz w:val="21"/>
          <w:szCs w:val="21"/>
        </w:rPr>
        <w:t xml:space="preserve"> </w:t>
      </w:r>
      <w:r w:rsidRPr="007871E6">
        <w:rPr>
          <w:rFonts w:ascii="Abadi" w:hAnsi="Abadi"/>
          <w:color w:val="0B0B0B"/>
          <w:sz w:val="21"/>
          <w:szCs w:val="21"/>
        </w:rPr>
        <w:t>a</w:t>
      </w:r>
      <w:r w:rsidRPr="007871E6">
        <w:rPr>
          <w:rFonts w:ascii="Abadi" w:hAnsi="Abadi"/>
          <w:color w:val="0B0B0B"/>
          <w:spacing w:val="-15"/>
          <w:sz w:val="21"/>
          <w:szCs w:val="21"/>
        </w:rPr>
        <w:t xml:space="preserve"> </w:t>
      </w:r>
      <w:r w:rsidRPr="007871E6">
        <w:rPr>
          <w:rFonts w:ascii="Abadi" w:hAnsi="Abadi"/>
          <w:color w:val="0B0B0B"/>
          <w:sz w:val="21"/>
          <w:szCs w:val="21"/>
        </w:rPr>
        <w:t>su</w:t>
      </w:r>
      <w:r w:rsidRPr="007871E6">
        <w:rPr>
          <w:rFonts w:ascii="Abadi" w:hAnsi="Abadi"/>
          <w:color w:val="0B0B0B"/>
          <w:spacing w:val="-16"/>
          <w:sz w:val="21"/>
          <w:szCs w:val="21"/>
        </w:rPr>
        <w:t xml:space="preserve"> </w:t>
      </w:r>
      <w:r w:rsidRPr="007871E6">
        <w:rPr>
          <w:rFonts w:ascii="Abadi" w:hAnsi="Abadi"/>
          <w:color w:val="0B0B0B"/>
          <w:sz w:val="21"/>
          <w:szCs w:val="21"/>
        </w:rPr>
        <w:t>libre</w:t>
      </w:r>
      <w:r w:rsidRPr="007871E6">
        <w:rPr>
          <w:rFonts w:ascii="Abadi" w:hAnsi="Abadi"/>
          <w:color w:val="0B0B0B"/>
          <w:spacing w:val="-15"/>
          <w:sz w:val="21"/>
          <w:szCs w:val="21"/>
        </w:rPr>
        <w:t xml:space="preserve"> </w:t>
      </w:r>
      <w:r w:rsidRPr="007871E6">
        <w:rPr>
          <w:rFonts w:ascii="Abadi" w:hAnsi="Abadi"/>
          <w:color w:val="0B0B0B"/>
          <w:sz w:val="21"/>
          <w:szCs w:val="21"/>
        </w:rPr>
        <w:t>voluntad</w:t>
      </w:r>
      <w:r w:rsidRPr="007871E6">
        <w:rPr>
          <w:rFonts w:ascii="Abadi" w:hAnsi="Abadi"/>
          <w:color w:val="0B0B0B"/>
          <w:spacing w:val="-17"/>
          <w:sz w:val="21"/>
          <w:szCs w:val="21"/>
        </w:rPr>
        <w:t xml:space="preserve"> </w:t>
      </w:r>
      <w:r w:rsidRPr="007871E6">
        <w:rPr>
          <w:rFonts w:ascii="Abadi" w:hAnsi="Abadi"/>
          <w:color w:val="0B0B0B"/>
          <w:sz w:val="21"/>
          <w:szCs w:val="21"/>
        </w:rPr>
        <w:t>el</w:t>
      </w:r>
      <w:r w:rsidRPr="007871E6">
        <w:rPr>
          <w:rFonts w:ascii="Abadi" w:hAnsi="Abadi"/>
          <w:color w:val="0B0B0B"/>
          <w:spacing w:val="-17"/>
          <w:sz w:val="21"/>
          <w:szCs w:val="21"/>
        </w:rPr>
        <w:t xml:space="preserve"> </w:t>
      </w:r>
      <w:r w:rsidRPr="007871E6">
        <w:rPr>
          <w:rFonts w:ascii="Abadi" w:hAnsi="Abadi"/>
          <w:color w:val="0B0B0B"/>
          <w:sz w:val="21"/>
          <w:szCs w:val="21"/>
        </w:rPr>
        <w:t>orden</w:t>
      </w:r>
      <w:r w:rsidRPr="007871E6">
        <w:rPr>
          <w:rFonts w:ascii="Abadi" w:hAnsi="Abadi"/>
          <w:color w:val="0B0B0B"/>
          <w:spacing w:val="-12"/>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los</w:t>
      </w:r>
      <w:r w:rsidRPr="007871E6">
        <w:rPr>
          <w:rFonts w:ascii="Abadi" w:hAnsi="Abadi"/>
          <w:color w:val="0B0B0B"/>
          <w:spacing w:val="-14"/>
          <w:sz w:val="21"/>
          <w:szCs w:val="21"/>
        </w:rPr>
        <w:t xml:space="preserve"> </w:t>
      </w:r>
      <w:r w:rsidRPr="007871E6">
        <w:rPr>
          <w:rFonts w:ascii="Abadi" w:hAnsi="Abadi"/>
          <w:color w:val="0B0B0B"/>
          <w:sz w:val="21"/>
          <w:szCs w:val="21"/>
        </w:rPr>
        <w:t>apellidos,</w:t>
      </w:r>
      <w:r w:rsidRPr="007871E6">
        <w:rPr>
          <w:rFonts w:ascii="Abadi" w:hAnsi="Abadi"/>
          <w:color w:val="0B0B0B"/>
          <w:spacing w:val="-6"/>
          <w:sz w:val="21"/>
          <w:szCs w:val="21"/>
        </w:rPr>
        <w:t xml:space="preserve"> </w:t>
      </w:r>
      <w:r w:rsidRPr="007871E6">
        <w:rPr>
          <w:rFonts w:ascii="Abadi" w:hAnsi="Abadi"/>
          <w:color w:val="0B0B0B"/>
          <w:sz w:val="21"/>
          <w:szCs w:val="21"/>
        </w:rPr>
        <w:t>obligando</w:t>
      </w:r>
      <w:r w:rsidRPr="007871E6">
        <w:rPr>
          <w:rFonts w:ascii="Abadi" w:hAnsi="Abadi"/>
          <w:color w:val="0B0B0B"/>
          <w:spacing w:val="-13"/>
          <w:sz w:val="21"/>
          <w:szCs w:val="21"/>
        </w:rPr>
        <w:t xml:space="preserve"> </w:t>
      </w:r>
      <w:r w:rsidRPr="007871E6">
        <w:rPr>
          <w:rFonts w:ascii="Abadi" w:hAnsi="Abadi"/>
          <w:color w:val="0B0B0B"/>
          <w:sz w:val="21"/>
          <w:szCs w:val="21"/>
        </w:rPr>
        <w:t>a</w:t>
      </w:r>
      <w:r w:rsidRPr="007871E6">
        <w:rPr>
          <w:rFonts w:ascii="Abadi" w:hAnsi="Abadi"/>
          <w:color w:val="0B0B0B"/>
          <w:spacing w:val="-16"/>
          <w:sz w:val="21"/>
          <w:szCs w:val="21"/>
        </w:rPr>
        <w:t xml:space="preserve"> </w:t>
      </w:r>
      <w:r w:rsidRPr="007871E6">
        <w:rPr>
          <w:rFonts w:ascii="Abadi" w:hAnsi="Abadi"/>
          <w:color w:val="0B0B0B"/>
          <w:sz w:val="21"/>
          <w:szCs w:val="21"/>
        </w:rPr>
        <w:t>que</w:t>
      </w:r>
      <w:r w:rsidRPr="007871E6">
        <w:rPr>
          <w:rFonts w:ascii="Abadi" w:hAnsi="Abadi"/>
          <w:color w:val="0B0B0B"/>
          <w:spacing w:val="-7"/>
          <w:sz w:val="21"/>
          <w:szCs w:val="21"/>
        </w:rPr>
        <w:t xml:space="preserve"> </w:t>
      </w:r>
      <w:r w:rsidRPr="007871E6">
        <w:rPr>
          <w:rFonts w:ascii="Abadi" w:hAnsi="Abadi"/>
          <w:color w:val="0B0B0B"/>
          <w:sz w:val="21"/>
          <w:szCs w:val="21"/>
        </w:rPr>
        <w:t>en</w:t>
      </w:r>
      <w:r w:rsidRPr="007871E6">
        <w:rPr>
          <w:rFonts w:ascii="Abadi" w:hAnsi="Abadi"/>
          <w:color w:val="0B0B0B"/>
          <w:spacing w:val="-14"/>
          <w:sz w:val="21"/>
          <w:szCs w:val="21"/>
        </w:rPr>
        <w:t xml:space="preserve"> </w:t>
      </w:r>
      <w:r w:rsidRPr="007871E6">
        <w:rPr>
          <w:rFonts w:ascii="Abadi" w:hAnsi="Abadi"/>
          <w:color w:val="0B0B0B"/>
          <w:sz w:val="21"/>
          <w:szCs w:val="21"/>
        </w:rPr>
        <w:t>caso</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8"/>
          <w:sz w:val="21"/>
          <w:szCs w:val="21"/>
        </w:rPr>
        <w:t xml:space="preserve"> </w:t>
      </w:r>
      <w:r w:rsidRPr="007871E6">
        <w:rPr>
          <w:rFonts w:ascii="Abadi" w:hAnsi="Abadi"/>
          <w:color w:val="0B0B0B"/>
          <w:sz w:val="21"/>
          <w:szCs w:val="21"/>
        </w:rPr>
        <w:t>hijos</w:t>
      </w:r>
      <w:r w:rsidRPr="007871E6">
        <w:rPr>
          <w:rFonts w:ascii="Abadi" w:hAnsi="Abadi"/>
          <w:color w:val="0B0B0B"/>
          <w:spacing w:val="-17"/>
          <w:sz w:val="21"/>
          <w:szCs w:val="21"/>
        </w:rPr>
        <w:t xml:space="preserve"> </w:t>
      </w:r>
      <w:r w:rsidRPr="007871E6">
        <w:rPr>
          <w:rFonts w:ascii="Abadi" w:hAnsi="Abadi"/>
          <w:color w:val="0B0B0B"/>
          <w:sz w:val="21"/>
          <w:szCs w:val="21"/>
        </w:rPr>
        <w:t>nacidos</w:t>
      </w:r>
      <w:r w:rsidRPr="007871E6">
        <w:rPr>
          <w:rFonts w:ascii="Abadi" w:hAnsi="Abadi"/>
          <w:color w:val="0B0B0B"/>
          <w:spacing w:val="-17"/>
          <w:sz w:val="21"/>
          <w:szCs w:val="21"/>
        </w:rPr>
        <w:t xml:space="preserve"> </w:t>
      </w:r>
      <w:r w:rsidRPr="007871E6">
        <w:rPr>
          <w:rFonts w:ascii="Abadi" w:hAnsi="Abadi"/>
          <w:color w:val="0B0B0B"/>
          <w:sz w:val="21"/>
          <w:szCs w:val="21"/>
        </w:rPr>
        <w:t>dentro</w:t>
      </w:r>
      <w:r w:rsidRPr="007871E6">
        <w:rPr>
          <w:rFonts w:ascii="Abadi" w:hAnsi="Abadi"/>
          <w:color w:val="0B0B0B"/>
          <w:spacing w:val="-21"/>
          <w:sz w:val="21"/>
          <w:szCs w:val="21"/>
        </w:rPr>
        <w:t xml:space="preserve"> </w:t>
      </w:r>
      <w:r w:rsidRPr="007871E6">
        <w:rPr>
          <w:rFonts w:ascii="Abadi" w:hAnsi="Abadi"/>
          <w:color w:val="0B0B0B"/>
          <w:sz w:val="21"/>
          <w:szCs w:val="21"/>
        </w:rPr>
        <w:t>de</w:t>
      </w:r>
      <w:r w:rsidRPr="007871E6">
        <w:rPr>
          <w:rFonts w:ascii="Abadi" w:hAnsi="Abadi"/>
          <w:color w:val="0B0B0B"/>
          <w:spacing w:val="-24"/>
          <w:sz w:val="21"/>
          <w:szCs w:val="21"/>
        </w:rPr>
        <w:t xml:space="preserve"> </w:t>
      </w:r>
      <w:r w:rsidRPr="007871E6">
        <w:rPr>
          <w:rFonts w:ascii="Abadi" w:hAnsi="Abadi"/>
          <w:color w:val="0B0B0B"/>
          <w:sz w:val="21"/>
          <w:szCs w:val="21"/>
        </w:rPr>
        <w:t>matrimonio</w:t>
      </w:r>
      <w:r w:rsidRPr="007871E6">
        <w:rPr>
          <w:rFonts w:ascii="Abadi" w:hAnsi="Abadi"/>
          <w:color w:val="0B0B0B"/>
          <w:spacing w:val="-16"/>
          <w:sz w:val="21"/>
          <w:szCs w:val="21"/>
        </w:rPr>
        <w:t xml:space="preserve"> </w:t>
      </w:r>
      <w:r w:rsidRPr="007871E6">
        <w:rPr>
          <w:rFonts w:ascii="Abadi" w:hAnsi="Abadi"/>
          <w:color w:val="0B0B0B"/>
          <w:sz w:val="21"/>
          <w:szCs w:val="21"/>
        </w:rPr>
        <w:t>se</w:t>
      </w:r>
      <w:r w:rsidRPr="007871E6">
        <w:rPr>
          <w:rFonts w:ascii="Abadi" w:hAnsi="Abadi"/>
          <w:color w:val="0B0B0B"/>
          <w:spacing w:val="-17"/>
          <w:sz w:val="21"/>
          <w:szCs w:val="21"/>
        </w:rPr>
        <w:t xml:space="preserve"> </w:t>
      </w:r>
      <w:r w:rsidRPr="007871E6">
        <w:rPr>
          <w:rFonts w:ascii="Abadi" w:hAnsi="Abadi"/>
          <w:color w:val="0B0B0B"/>
          <w:sz w:val="21"/>
          <w:szCs w:val="21"/>
        </w:rPr>
        <w:t>asiente</w:t>
      </w:r>
      <w:r w:rsidRPr="007871E6">
        <w:rPr>
          <w:rFonts w:ascii="Abadi" w:hAnsi="Abadi"/>
          <w:color w:val="0B0B0B"/>
          <w:spacing w:val="-19"/>
          <w:sz w:val="21"/>
          <w:szCs w:val="21"/>
        </w:rPr>
        <w:t xml:space="preserve"> </w:t>
      </w:r>
      <w:r w:rsidRPr="007871E6">
        <w:rPr>
          <w:rFonts w:ascii="Abadi" w:hAnsi="Abadi"/>
          <w:color w:val="0B0B0B"/>
          <w:sz w:val="21"/>
          <w:szCs w:val="21"/>
        </w:rPr>
        <w:t>primero</w:t>
      </w:r>
      <w:r w:rsidRPr="007871E6">
        <w:rPr>
          <w:rFonts w:ascii="Abadi" w:hAnsi="Abadi"/>
          <w:color w:val="0B0B0B"/>
          <w:spacing w:val="-18"/>
          <w:sz w:val="21"/>
          <w:szCs w:val="21"/>
        </w:rPr>
        <w:t xml:space="preserve"> </w:t>
      </w:r>
      <w:r w:rsidRPr="007871E6">
        <w:rPr>
          <w:rFonts w:ascii="Abadi" w:hAnsi="Abadi"/>
          <w:color w:val="0B0B0B"/>
          <w:sz w:val="21"/>
          <w:szCs w:val="21"/>
        </w:rPr>
        <w:t>el</w:t>
      </w:r>
      <w:r w:rsidRPr="007871E6">
        <w:rPr>
          <w:rFonts w:ascii="Abadi" w:hAnsi="Abadi"/>
          <w:color w:val="0B0B0B"/>
          <w:spacing w:val="-22"/>
          <w:sz w:val="21"/>
          <w:szCs w:val="21"/>
        </w:rPr>
        <w:t xml:space="preserve"> </w:t>
      </w:r>
      <w:r w:rsidRPr="007871E6">
        <w:rPr>
          <w:rFonts w:ascii="Abadi" w:hAnsi="Abadi"/>
          <w:color w:val="0B0B0B"/>
          <w:sz w:val="21"/>
          <w:szCs w:val="21"/>
        </w:rPr>
        <w:t>apellido</w:t>
      </w:r>
      <w:r w:rsidRPr="007871E6">
        <w:rPr>
          <w:rFonts w:ascii="Abadi" w:hAnsi="Abadi"/>
          <w:color w:val="0B0B0B"/>
          <w:spacing w:val="-25"/>
          <w:sz w:val="21"/>
          <w:szCs w:val="21"/>
        </w:rPr>
        <w:t xml:space="preserve"> </w:t>
      </w:r>
      <w:r w:rsidRPr="007871E6">
        <w:rPr>
          <w:rFonts w:ascii="Abadi" w:hAnsi="Abadi"/>
          <w:color w:val="0B0B0B"/>
          <w:sz w:val="21"/>
          <w:szCs w:val="21"/>
        </w:rPr>
        <w:t>del</w:t>
      </w:r>
      <w:r w:rsidRPr="007871E6">
        <w:rPr>
          <w:rFonts w:ascii="Abadi" w:hAnsi="Abadi"/>
          <w:color w:val="0B0B0B"/>
          <w:spacing w:val="-20"/>
          <w:sz w:val="21"/>
          <w:szCs w:val="21"/>
        </w:rPr>
        <w:t xml:space="preserve"> </w:t>
      </w:r>
      <w:r w:rsidRPr="007871E6">
        <w:rPr>
          <w:rFonts w:ascii="Abadi" w:hAnsi="Abadi"/>
          <w:color w:val="0B0B0B"/>
          <w:sz w:val="21"/>
          <w:szCs w:val="21"/>
        </w:rPr>
        <w:t>padre</w:t>
      </w:r>
      <w:r w:rsidRPr="007871E6">
        <w:rPr>
          <w:rFonts w:ascii="Abadi" w:hAnsi="Abadi"/>
          <w:color w:val="0B0B0B"/>
          <w:spacing w:val="-17"/>
          <w:sz w:val="21"/>
          <w:szCs w:val="21"/>
        </w:rPr>
        <w:t xml:space="preserve"> </w:t>
      </w:r>
      <w:r w:rsidRPr="007871E6">
        <w:rPr>
          <w:rFonts w:ascii="Abadi" w:hAnsi="Abadi"/>
          <w:color w:val="0B0B0B"/>
          <w:sz w:val="21"/>
          <w:szCs w:val="21"/>
        </w:rPr>
        <w:t>y</w:t>
      </w:r>
      <w:r w:rsidRPr="007871E6">
        <w:rPr>
          <w:rFonts w:ascii="Abadi" w:hAnsi="Abadi"/>
          <w:color w:val="0B0B0B"/>
          <w:spacing w:val="-16"/>
          <w:sz w:val="21"/>
          <w:szCs w:val="21"/>
        </w:rPr>
        <w:t xml:space="preserve"> </w:t>
      </w:r>
      <w:r w:rsidRPr="007871E6">
        <w:rPr>
          <w:rFonts w:ascii="Abadi" w:hAnsi="Abadi"/>
          <w:color w:val="0B0B0B"/>
          <w:sz w:val="21"/>
          <w:szCs w:val="21"/>
        </w:rPr>
        <w:t>en</w:t>
      </w:r>
      <w:r w:rsidRPr="007871E6">
        <w:rPr>
          <w:rFonts w:ascii="Abadi" w:hAnsi="Abadi"/>
          <w:color w:val="0B0B0B"/>
          <w:spacing w:val="-20"/>
          <w:sz w:val="21"/>
          <w:szCs w:val="21"/>
        </w:rPr>
        <w:t xml:space="preserve"> </w:t>
      </w:r>
      <w:r w:rsidRPr="007871E6">
        <w:rPr>
          <w:rFonts w:ascii="Abadi" w:hAnsi="Abadi"/>
          <w:color w:val="0B0B0B"/>
          <w:sz w:val="21"/>
          <w:szCs w:val="21"/>
        </w:rPr>
        <w:t>segundo</w:t>
      </w:r>
      <w:r w:rsidRPr="007871E6">
        <w:rPr>
          <w:rFonts w:ascii="Abadi" w:hAnsi="Abadi"/>
          <w:color w:val="0B0B0B"/>
          <w:spacing w:val="-17"/>
          <w:sz w:val="21"/>
          <w:szCs w:val="21"/>
        </w:rPr>
        <w:t xml:space="preserve"> </w:t>
      </w:r>
      <w:r w:rsidRPr="007871E6">
        <w:rPr>
          <w:rFonts w:ascii="Abadi" w:hAnsi="Abadi"/>
          <w:color w:val="0B0B0B"/>
          <w:sz w:val="21"/>
          <w:szCs w:val="21"/>
        </w:rPr>
        <w:t>lugar,</w:t>
      </w:r>
      <w:r w:rsidRPr="007871E6">
        <w:rPr>
          <w:rFonts w:ascii="Abadi" w:hAnsi="Abadi"/>
          <w:color w:val="0B0B0B"/>
          <w:spacing w:val="40"/>
          <w:sz w:val="21"/>
          <w:szCs w:val="21"/>
        </w:rPr>
        <w:t xml:space="preserve"> </w:t>
      </w:r>
      <w:r w:rsidRPr="007871E6">
        <w:rPr>
          <w:rFonts w:ascii="Abadi" w:hAnsi="Abadi"/>
          <w:color w:val="0B0B0B"/>
          <w:sz w:val="21"/>
          <w:szCs w:val="21"/>
        </w:rPr>
        <w:t>el</w:t>
      </w:r>
      <w:r w:rsidRPr="007871E6">
        <w:rPr>
          <w:rFonts w:ascii="Abadi" w:hAnsi="Abadi"/>
          <w:color w:val="0B0B0B"/>
          <w:spacing w:val="36"/>
          <w:sz w:val="21"/>
          <w:szCs w:val="21"/>
        </w:rPr>
        <w:t xml:space="preserve"> </w:t>
      </w:r>
      <w:r w:rsidRPr="007871E6">
        <w:rPr>
          <w:rFonts w:ascii="Abadi" w:hAnsi="Abadi"/>
          <w:color w:val="0B0B0B"/>
          <w:sz w:val="21"/>
          <w:szCs w:val="21"/>
        </w:rPr>
        <w:t>de</w:t>
      </w:r>
      <w:r w:rsidRPr="007871E6">
        <w:rPr>
          <w:rFonts w:ascii="Abadi" w:hAnsi="Abadi"/>
          <w:color w:val="0B0B0B"/>
          <w:spacing w:val="26"/>
          <w:sz w:val="21"/>
          <w:szCs w:val="21"/>
        </w:rPr>
        <w:t xml:space="preserve"> </w:t>
      </w:r>
      <w:r w:rsidRPr="007871E6">
        <w:rPr>
          <w:rFonts w:ascii="Abadi" w:hAnsi="Abadi"/>
          <w:color w:val="0B0B0B"/>
          <w:sz w:val="21"/>
          <w:szCs w:val="21"/>
        </w:rPr>
        <w:t>la</w:t>
      </w:r>
      <w:r w:rsidRPr="007871E6">
        <w:rPr>
          <w:rFonts w:ascii="Abadi" w:hAnsi="Abadi"/>
          <w:color w:val="0B0B0B"/>
          <w:spacing w:val="35"/>
          <w:sz w:val="21"/>
          <w:szCs w:val="21"/>
        </w:rPr>
        <w:t xml:space="preserve"> </w:t>
      </w:r>
      <w:r w:rsidRPr="007871E6">
        <w:rPr>
          <w:rFonts w:ascii="Abadi" w:hAnsi="Abadi"/>
          <w:color w:val="0B0B0B"/>
          <w:sz w:val="21"/>
          <w:szCs w:val="21"/>
        </w:rPr>
        <w:t>madre,</w:t>
      </w:r>
      <w:r w:rsidRPr="007871E6">
        <w:rPr>
          <w:rFonts w:ascii="Abadi" w:hAnsi="Abadi"/>
          <w:color w:val="0B0B0B"/>
          <w:spacing w:val="40"/>
          <w:sz w:val="21"/>
          <w:szCs w:val="21"/>
        </w:rPr>
        <w:t xml:space="preserve"> </w:t>
      </w:r>
      <w:r w:rsidRPr="007871E6">
        <w:rPr>
          <w:rFonts w:ascii="Abadi" w:hAnsi="Abadi"/>
          <w:color w:val="0B0B0B"/>
          <w:sz w:val="21"/>
          <w:szCs w:val="21"/>
        </w:rPr>
        <w:t>perpetúa</w:t>
      </w:r>
      <w:r w:rsidRPr="007871E6">
        <w:rPr>
          <w:rFonts w:ascii="Abadi" w:hAnsi="Abadi"/>
          <w:color w:val="0B0B0B"/>
          <w:spacing w:val="35"/>
          <w:sz w:val="21"/>
          <w:szCs w:val="21"/>
        </w:rPr>
        <w:t xml:space="preserve"> </w:t>
      </w:r>
      <w:r w:rsidRPr="007871E6">
        <w:rPr>
          <w:rFonts w:ascii="Abadi" w:hAnsi="Abadi"/>
          <w:color w:val="0B0B0B"/>
          <w:sz w:val="21"/>
          <w:szCs w:val="21"/>
        </w:rPr>
        <w:t>un</w:t>
      </w:r>
      <w:r w:rsidRPr="007871E6">
        <w:rPr>
          <w:rFonts w:ascii="Abadi" w:hAnsi="Abadi"/>
          <w:color w:val="0B0B0B"/>
          <w:spacing w:val="27"/>
          <w:sz w:val="21"/>
          <w:szCs w:val="21"/>
        </w:rPr>
        <w:t xml:space="preserve"> </w:t>
      </w:r>
      <w:r w:rsidRPr="007871E6">
        <w:rPr>
          <w:rFonts w:ascii="Abadi" w:hAnsi="Abadi"/>
          <w:color w:val="0B0B0B"/>
          <w:sz w:val="21"/>
          <w:szCs w:val="21"/>
        </w:rPr>
        <w:t>propósito</w:t>
      </w:r>
      <w:r w:rsidRPr="007871E6">
        <w:rPr>
          <w:rFonts w:ascii="Abadi" w:hAnsi="Abadi"/>
          <w:color w:val="0B0B0B"/>
          <w:spacing w:val="38"/>
          <w:sz w:val="21"/>
          <w:szCs w:val="21"/>
        </w:rPr>
        <w:t xml:space="preserve"> </w:t>
      </w:r>
      <w:r w:rsidRPr="007871E6">
        <w:rPr>
          <w:rFonts w:ascii="Abadi" w:hAnsi="Abadi"/>
          <w:color w:val="0B0B0B"/>
          <w:sz w:val="21"/>
          <w:szCs w:val="21"/>
        </w:rPr>
        <w:t>discriminatorio</w:t>
      </w:r>
      <w:r w:rsidRPr="007871E6">
        <w:rPr>
          <w:rFonts w:ascii="Abadi" w:hAnsi="Abadi"/>
          <w:color w:val="0B0B0B"/>
          <w:spacing w:val="37"/>
          <w:sz w:val="21"/>
          <w:szCs w:val="21"/>
        </w:rPr>
        <w:t xml:space="preserve"> </w:t>
      </w:r>
      <w:r w:rsidRPr="007871E6">
        <w:rPr>
          <w:rFonts w:ascii="Abadi" w:hAnsi="Abadi"/>
          <w:color w:val="0B0B0B"/>
          <w:sz w:val="21"/>
          <w:szCs w:val="21"/>
        </w:rPr>
        <w:t>hacia</w:t>
      </w:r>
      <w:r w:rsidRPr="007871E6">
        <w:rPr>
          <w:rFonts w:ascii="Abadi" w:hAnsi="Abadi"/>
          <w:color w:val="0B0B0B"/>
          <w:spacing w:val="32"/>
          <w:sz w:val="21"/>
          <w:szCs w:val="21"/>
        </w:rPr>
        <w:t xml:space="preserve"> </w:t>
      </w:r>
      <w:r w:rsidRPr="007871E6">
        <w:rPr>
          <w:rFonts w:ascii="Abadi" w:hAnsi="Abadi"/>
          <w:color w:val="0B0B0B"/>
          <w:sz w:val="21"/>
          <w:szCs w:val="21"/>
        </w:rPr>
        <w:t>la</w:t>
      </w:r>
      <w:r w:rsidRPr="007871E6">
        <w:rPr>
          <w:rFonts w:ascii="Abadi" w:hAnsi="Abadi"/>
          <w:color w:val="0B0B0B"/>
          <w:spacing w:val="37"/>
          <w:sz w:val="21"/>
          <w:szCs w:val="21"/>
        </w:rPr>
        <w:t xml:space="preserve"> </w:t>
      </w:r>
      <w:r w:rsidRPr="007871E6">
        <w:rPr>
          <w:rFonts w:ascii="Abadi" w:hAnsi="Abadi"/>
          <w:color w:val="0B0B0B"/>
          <w:sz w:val="21"/>
          <w:szCs w:val="21"/>
        </w:rPr>
        <w:t>mujer</w:t>
      </w:r>
      <w:r w:rsidRPr="007871E6">
        <w:rPr>
          <w:rFonts w:ascii="Abadi" w:hAnsi="Abadi"/>
          <w:color w:val="0B0B0B"/>
          <w:spacing w:val="40"/>
          <w:sz w:val="21"/>
          <w:szCs w:val="21"/>
        </w:rPr>
        <w:t xml:space="preserve"> </w:t>
      </w:r>
      <w:r w:rsidRPr="007871E6">
        <w:rPr>
          <w:rFonts w:ascii="Abadi" w:hAnsi="Abadi"/>
          <w:color w:val="0B0B0B"/>
          <w:sz w:val="21"/>
          <w:szCs w:val="21"/>
        </w:rPr>
        <w:t>que</w:t>
      </w:r>
      <w:r w:rsidRPr="007871E6">
        <w:rPr>
          <w:rFonts w:ascii="Abadi" w:hAnsi="Abadi"/>
          <w:color w:val="0B0B0B"/>
          <w:spacing w:val="28"/>
          <w:sz w:val="21"/>
          <w:szCs w:val="21"/>
        </w:rPr>
        <w:t xml:space="preserve"> </w:t>
      </w:r>
      <w:r w:rsidRPr="007871E6">
        <w:rPr>
          <w:rFonts w:ascii="Abadi" w:hAnsi="Abadi"/>
          <w:color w:val="0B0B0B"/>
          <w:sz w:val="21"/>
          <w:szCs w:val="21"/>
        </w:rPr>
        <w:t>es</w:t>
      </w:r>
      <w:r w:rsidRPr="007871E6">
        <w:rPr>
          <w:rFonts w:ascii="Abadi" w:hAnsi="Abadi"/>
          <w:color w:val="0B0B0B"/>
          <w:spacing w:val="-17"/>
          <w:sz w:val="21"/>
          <w:szCs w:val="21"/>
        </w:rPr>
        <w:t xml:space="preserve"> </w:t>
      </w:r>
      <w:r w:rsidRPr="007871E6">
        <w:rPr>
          <w:rFonts w:ascii="Abadi" w:hAnsi="Abadi"/>
          <w:color w:val="0B0B0B"/>
          <w:sz w:val="21"/>
          <w:szCs w:val="21"/>
        </w:rPr>
        <w:t>actualmente</w:t>
      </w:r>
      <w:r w:rsidRPr="007871E6">
        <w:rPr>
          <w:rFonts w:ascii="Abadi" w:hAnsi="Abadi"/>
          <w:color w:val="0B0B0B"/>
          <w:spacing w:val="-7"/>
          <w:sz w:val="21"/>
          <w:szCs w:val="21"/>
        </w:rPr>
        <w:t xml:space="preserve"> </w:t>
      </w:r>
      <w:r w:rsidRPr="007871E6">
        <w:rPr>
          <w:rFonts w:ascii="Abadi" w:hAnsi="Abadi"/>
          <w:color w:val="0B0B0B"/>
          <w:sz w:val="21"/>
          <w:szCs w:val="21"/>
        </w:rPr>
        <w:t>inconstitucional,</w:t>
      </w:r>
      <w:r w:rsidRPr="007871E6">
        <w:rPr>
          <w:rFonts w:ascii="Abadi" w:hAnsi="Abadi"/>
          <w:color w:val="0B0B0B"/>
          <w:spacing w:val="6"/>
          <w:sz w:val="21"/>
          <w:szCs w:val="21"/>
        </w:rPr>
        <w:t xml:space="preserve"> </w:t>
      </w:r>
      <w:r w:rsidRPr="007871E6">
        <w:rPr>
          <w:rFonts w:ascii="Abadi" w:hAnsi="Abadi"/>
          <w:color w:val="0B0B0B"/>
          <w:sz w:val="21"/>
          <w:szCs w:val="21"/>
        </w:rPr>
        <w:t>pues bu</w:t>
      </w:r>
      <w:r w:rsidRPr="007871E6">
        <w:rPr>
          <w:rFonts w:ascii="Abadi" w:hAnsi="Abadi"/>
          <w:color w:val="0B0B0B"/>
          <w:spacing w:val="18"/>
          <w:sz w:val="21"/>
          <w:szCs w:val="21"/>
        </w:rPr>
        <w:t xml:space="preserve"> </w:t>
      </w:r>
      <w:r w:rsidRPr="007871E6">
        <w:rPr>
          <w:rFonts w:ascii="Abadi" w:hAnsi="Abadi"/>
          <w:color w:val="0B0B0B"/>
          <w:sz w:val="21"/>
          <w:szCs w:val="21"/>
        </w:rPr>
        <w:t>ca</w:t>
      </w:r>
      <w:r w:rsidRPr="007871E6">
        <w:rPr>
          <w:rFonts w:ascii="Abadi" w:hAnsi="Abadi"/>
          <w:color w:val="0B0B0B"/>
          <w:spacing w:val="-13"/>
          <w:sz w:val="21"/>
          <w:szCs w:val="21"/>
        </w:rPr>
        <w:t xml:space="preserve"> </w:t>
      </w:r>
      <w:r w:rsidRPr="007871E6">
        <w:rPr>
          <w:rFonts w:ascii="Abadi" w:hAnsi="Abadi"/>
          <w:color w:val="0B0B0B"/>
          <w:sz w:val="21"/>
          <w:szCs w:val="21"/>
        </w:rPr>
        <w:t>reiterar</w:t>
      </w:r>
      <w:r w:rsidRPr="007871E6">
        <w:rPr>
          <w:rFonts w:ascii="Abadi" w:hAnsi="Abadi"/>
          <w:color w:val="0B0B0B"/>
          <w:spacing w:val="-3"/>
          <w:sz w:val="21"/>
          <w:szCs w:val="21"/>
        </w:rPr>
        <w:t xml:space="preserve"> </w:t>
      </w:r>
      <w:r w:rsidRPr="007871E6">
        <w:rPr>
          <w:rFonts w:ascii="Abadi" w:hAnsi="Abadi"/>
          <w:color w:val="0B0B0B"/>
          <w:sz w:val="21"/>
          <w:szCs w:val="21"/>
        </w:rPr>
        <w:t>un</w:t>
      </w:r>
      <w:r w:rsidRPr="007871E6">
        <w:rPr>
          <w:rFonts w:ascii="Abadi" w:hAnsi="Abadi"/>
          <w:color w:val="0B0B0B"/>
          <w:spacing w:val="-14"/>
          <w:sz w:val="21"/>
          <w:szCs w:val="21"/>
        </w:rPr>
        <w:t xml:space="preserve"> </w:t>
      </w:r>
      <w:r w:rsidRPr="007871E6">
        <w:rPr>
          <w:rFonts w:ascii="Abadi" w:hAnsi="Abadi"/>
          <w:color w:val="0B0B0B"/>
          <w:sz w:val="21"/>
          <w:szCs w:val="21"/>
        </w:rPr>
        <w:t>prejuicio</w:t>
      </w:r>
      <w:r w:rsidRPr="007871E6">
        <w:rPr>
          <w:rFonts w:ascii="Abadi" w:hAnsi="Abadi"/>
          <w:color w:val="0B0B0B"/>
          <w:spacing w:val="-12"/>
          <w:sz w:val="21"/>
          <w:szCs w:val="21"/>
        </w:rPr>
        <w:t xml:space="preserve"> </w:t>
      </w:r>
      <w:r w:rsidRPr="007871E6">
        <w:rPr>
          <w:rFonts w:ascii="Abadi" w:hAnsi="Abadi"/>
          <w:color w:val="0B0B0B"/>
          <w:sz w:val="21"/>
          <w:szCs w:val="21"/>
        </w:rPr>
        <w:t>que</w:t>
      </w:r>
      <w:r w:rsidRPr="007871E6">
        <w:rPr>
          <w:rFonts w:ascii="Abadi" w:hAnsi="Abadi"/>
          <w:color w:val="0B0B0B"/>
          <w:spacing w:val="-9"/>
          <w:sz w:val="21"/>
          <w:szCs w:val="21"/>
        </w:rPr>
        <w:t xml:space="preserve"> </w:t>
      </w:r>
      <w:r w:rsidRPr="007871E6">
        <w:rPr>
          <w:rFonts w:ascii="Abadi" w:hAnsi="Abadi"/>
          <w:color w:val="0B0B0B"/>
          <w:sz w:val="21"/>
          <w:szCs w:val="21"/>
        </w:rPr>
        <w:t>discrimina</w:t>
      </w:r>
      <w:r w:rsidRPr="007871E6">
        <w:rPr>
          <w:rFonts w:ascii="Abadi" w:hAnsi="Abadi"/>
          <w:color w:val="0B0B0B"/>
          <w:spacing w:val="-11"/>
          <w:sz w:val="21"/>
          <w:szCs w:val="21"/>
        </w:rPr>
        <w:t xml:space="preserve"> </w:t>
      </w:r>
      <w:r w:rsidRPr="007871E6">
        <w:rPr>
          <w:rFonts w:ascii="Abadi" w:hAnsi="Abadi"/>
          <w:color w:val="0B0B0B"/>
          <w:sz w:val="21"/>
          <w:szCs w:val="21"/>
        </w:rPr>
        <w:t>y</w:t>
      </w:r>
      <w:r w:rsidRPr="007871E6">
        <w:rPr>
          <w:rFonts w:ascii="Abadi" w:hAnsi="Abadi"/>
          <w:color w:val="0B0B0B"/>
          <w:spacing w:val="-9"/>
          <w:sz w:val="21"/>
          <w:szCs w:val="21"/>
        </w:rPr>
        <w:t xml:space="preserve"> </w:t>
      </w:r>
      <w:r w:rsidRPr="007871E6">
        <w:rPr>
          <w:rFonts w:ascii="Abadi" w:hAnsi="Abadi"/>
          <w:color w:val="0B0B0B"/>
          <w:sz w:val="21"/>
          <w:szCs w:val="21"/>
        </w:rPr>
        <w:t>disminuye el</w:t>
      </w:r>
      <w:r w:rsidRPr="007871E6">
        <w:rPr>
          <w:rFonts w:ascii="Abadi" w:hAnsi="Abadi"/>
          <w:color w:val="0B0B0B"/>
          <w:spacing w:val="-4"/>
          <w:sz w:val="21"/>
          <w:szCs w:val="21"/>
        </w:rPr>
        <w:t xml:space="preserve"> </w:t>
      </w:r>
      <w:r w:rsidRPr="007871E6">
        <w:rPr>
          <w:rFonts w:ascii="Abadi" w:hAnsi="Abadi"/>
          <w:color w:val="0B0B0B"/>
          <w:sz w:val="21"/>
          <w:szCs w:val="21"/>
        </w:rPr>
        <w:t>rol de</w:t>
      </w:r>
      <w:r w:rsidRPr="007871E6">
        <w:rPr>
          <w:rFonts w:ascii="Abadi" w:hAnsi="Abadi"/>
          <w:color w:val="0B0B0B"/>
          <w:spacing w:val="-7"/>
          <w:sz w:val="21"/>
          <w:szCs w:val="21"/>
        </w:rPr>
        <w:t xml:space="preserve"> </w:t>
      </w:r>
      <w:r w:rsidRPr="007871E6">
        <w:rPr>
          <w:rFonts w:ascii="Abadi" w:hAnsi="Abadi"/>
          <w:color w:val="0B0B0B"/>
          <w:sz w:val="21"/>
          <w:szCs w:val="21"/>
        </w:rPr>
        <w:t>la mujer en el</w:t>
      </w:r>
      <w:r w:rsidRPr="007871E6">
        <w:rPr>
          <w:rFonts w:ascii="Abadi" w:hAnsi="Abadi"/>
          <w:color w:val="0B0B0B"/>
          <w:spacing w:val="-2"/>
          <w:sz w:val="21"/>
          <w:szCs w:val="21"/>
        </w:rPr>
        <w:t xml:space="preserve"> </w:t>
      </w:r>
      <w:r w:rsidRPr="007871E6">
        <w:rPr>
          <w:rFonts w:ascii="Abadi" w:hAnsi="Abadi"/>
          <w:color w:val="0B0B0B"/>
          <w:sz w:val="21"/>
          <w:szCs w:val="21"/>
        </w:rPr>
        <w:t>ámbito</w:t>
      </w:r>
      <w:r w:rsidRPr="007871E6">
        <w:rPr>
          <w:rFonts w:ascii="Abadi" w:hAnsi="Abadi"/>
          <w:color w:val="0B0B0B"/>
          <w:spacing w:val="-7"/>
          <w:sz w:val="21"/>
          <w:szCs w:val="21"/>
        </w:rPr>
        <w:t xml:space="preserve"> </w:t>
      </w:r>
      <w:r w:rsidRPr="007871E6">
        <w:rPr>
          <w:rFonts w:ascii="Abadi" w:hAnsi="Abadi"/>
          <w:color w:val="0B0B0B"/>
          <w:sz w:val="21"/>
          <w:szCs w:val="21"/>
        </w:rPr>
        <w:t>familiar.</w:t>
      </w:r>
    </w:p>
    <w:p w14:paraId="4C7D6C48" w14:textId="77777777" w:rsidR="000A734D" w:rsidRPr="007871E6" w:rsidRDefault="000A734D" w:rsidP="000A734D">
      <w:pPr>
        <w:kinsoku w:val="0"/>
        <w:overflowPunct w:val="0"/>
        <w:spacing w:before="240"/>
        <w:ind w:left="83" w:right="159" w:firstLine="11"/>
        <w:jc w:val="both"/>
        <w:rPr>
          <w:rFonts w:ascii="Abadi" w:hAnsi="Abadi"/>
          <w:color w:val="0D0D0D"/>
          <w:sz w:val="21"/>
          <w:szCs w:val="21"/>
        </w:rPr>
      </w:pPr>
      <w:r w:rsidRPr="007871E6">
        <w:rPr>
          <w:rFonts w:ascii="Abadi" w:hAnsi="Abadi"/>
          <w:color w:val="0D0D0D"/>
          <w:sz w:val="21"/>
          <w:szCs w:val="21"/>
        </w:rPr>
        <w:t>Es</w:t>
      </w:r>
      <w:r w:rsidRPr="007871E6">
        <w:rPr>
          <w:rFonts w:ascii="Abadi" w:hAnsi="Abadi"/>
          <w:color w:val="0D0D0D"/>
          <w:spacing w:val="-16"/>
          <w:sz w:val="21"/>
          <w:szCs w:val="21"/>
        </w:rPr>
        <w:t xml:space="preserve"> </w:t>
      </w:r>
      <w:r w:rsidRPr="007871E6">
        <w:rPr>
          <w:rFonts w:ascii="Abadi" w:hAnsi="Abadi"/>
          <w:color w:val="0D0D0D"/>
          <w:sz w:val="21"/>
          <w:szCs w:val="21"/>
        </w:rPr>
        <w:t>por</w:t>
      </w:r>
      <w:r w:rsidRPr="007871E6">
        <w:rPr>
          <w:rFonts w:ascii="Abadi" w:hAnsi="Abadi"/>
          <w:color w:val="0D0D0D"/>
          <w:spacing w:val="-9"/>
          <w:sz w:val="21"/>
          <w:szCs w:val="21"/>
        </w:rPr>
        <w:t xml:space="preserve"> </w:t>
      </w:r>
      <w:r w:rsidRPr="007871E6">
        <w:rPr>
          <w:rFonts w:ascii="Abadi" w:hAnsi="Abadi"/>
          <w:color w:val="0D0D0D"/>
          <w:sz w:val="21"/>
          <w:szCs w:val="21"/>
        </w:rPr>
        <w:t>eso</w:t>
      </w:r>
      <w:r w:rsidRPr="007871E6">
        <w:rPr>
          <w:rFonts w:ascii="Abadi" w:hAnsi="Abadi"/>
          <w:color w:val="0D0D0D"/>
          <w:spacing w:val="-5"/>
          <w:sz w:val="21"/>
          <w:szCs w:val="21"/>
        </w:rPr>
        <w:t xml:space="preserve"> </w:t>
      </w:r>
      <w:r w:rsidRPr="007871E6">
        <w:rPr>
          <w:rFonts w:ascii="Abadi" w:hAnsi="Abadi"/>
          <w:color w:val="0D0D0D"/>
          <w:sz w:val="21"/>
          <w:szCs w:val="21"/>
        </w:rPr>
        <w:t>que, el</w:t>
      </w:r>
      <w:r w:rsidRPr="007871E6">
        <w:rPr>
          <w:rFonts w:ascii="Abadi" w:hAnsi="Abadi"/>
          <w:color w:val="0D0D0D"/>
          <w:spacing w:val="-8"/>
          <w:sz w:val="21"/>
          <w:szCs w:val="21"/>
        </w:rPr>
        <w:t xml:space="preserve"> </w:t>
      </w:r>
      <w:r w:rsidRPr="007871E6">
        <w:rPr>
          <w:rFonts w:ascii="Abadi" w:hAnsi="Abadi"/>
          <w:color w:val="0D0D0D"/>
          <w:sz w:val="21"/>
          <w:szCs w:val="21"/>
        </w:rPr>
        <w:t>derecho</w:t>
      </w:r>
      <w:r w:rsidRPr="007871E6">
        <w:rPr>
          <w:rFonts w:ascii="Abadi" w:hAnsi="Abadi"/>
          <w:color w:val="0D0D0D"/>
          <w:spacing w:val="-8"/>
          <w:sz w:val="21"/>
          <w:szCs w:val="21"/>
        </w:rPr>
        <w:t xml:space="preserve"> </w:t>
      </w:r>
      <w:r w:rsidRPr="007871E6">
        <w:rPr>
          <w:rFonts w:ascii="Abadi" w:hAnsi="Abadi"/>
          <w:color w:val="0D0D0D"/>
          <w:sz w:val="21"/>
          <w:szCs w:val="21"/>
        </w:rPr>
        <w:t>al</w:t>
      </w:r>
      <w:r w:rsidRPr="007871E6">
        <w:rPr>
          <w:rFonts w:ascii="Abadi" w:hAnsi="Abadi"/>
          <w:color w:val="0D0D0D"/>
          <w:spacing w:val="-3"/>
          <w:sz w:val="21"/>
          <w:szCs w:val="21"/>
        </w:rPr>
        <w:t xml:space="preserve"> </w:t>
      </w:r>
      <w:r w:rsidRPr="007871E6">
        <w:rPr>
          <w:rFonts w:ascii="Abadi" w:hAnsi="Abadi"/>
          <w:color w:val="0D0D0D"/>
          <w:sz w:val="21"/>
          <w:szCs w:val="21"/>
        </w:rPr>
        <w:t>nombre</w:t>
      </w:r>
      <w:r w:rsidRPr="007871E6">
        <w:rPr>
          <w:rFonts w:ascii="Abadi" w:hAnsi="Abadi"/>
          <w:color w:val="0D0D0D"/>
          <w:spacing w:val="-9"/>
          <w:sz w:val="21"/>
          <w:szCs w:val="21"/>
        </w:rPr>
        <w:t xml:space="preserve"> </w:t>
      </w:r>
      <w:r w:rsidRPr="007871E6">
        <w:rPr>
          <w:rFonts w:ascii="Abadi" w:hAnsi="Abadi"/>
          <w:color w:val="0D0D0D"/>
          <w:sz w:val="21"/>
          <w:szCs w:val="21"/>
        </w:rPr>
        <w:t>es</w:t>
      </w:r>
      <w:r w:rsidRPr="007871E6">
        <w:rPr>
          <w:rFonts w:ascii="Abadi" w:hAnsi="Abadi"/>
          <w:color w:val="0D0D0D"/>
          <w:spacing w:val="-10"/>
          <w:sz w:val="21"/>
          <w:szCs w:val="21"/>
        </w:rPr>
        <w:t xml:space="preserve"> </w:t>
      </w:r>
      <w:r w:rsidRPr="007871E6">
        <w:rPr>
          <w:rFonts w:ascii="Abadi" w:hAnsi="Abadi"/>
          <w:color w:val="0D0D0D"/>
          <w:sz w:val="21"/>
          <w:szCs w:val="21"/>
        </w:rPr>
        <w:t>un</w:t>
      </w:r>
      <w:r w:rsidRPr="007871E6">
        <w:rPr>
          <w:rFonts w:ascii="Abadi" w:hAnsi="Abadi"/>
          <w:color w:val="0D0D0D"/>
          <w:spacing w:val="-4"/>
          <w:sz w:val="21"/>
          <w:szCs w:val="21"/>
        </w:rPr>
        <w:t xml:space="preserve"> </w:t>
      </w:r>
      <w:r w:rsidRPr="007871E6">
        <w:rPr>
          <w:rFonts w:ascii="Abadi" w:hAnsi="Abadi"/>
          <w:color w:val="0D0D0D"/>
          <w:sz w:val="21"/>
          <w:szCs w:val="21"/>
        </w:rPr>
        <w:t>derecho</w:t>
      </w:r>
      <w:r w:rsidRPr="007871E6">
        <w:rPr>
          <w:rFonts w:ascii="Abadi" w:hAnsi="Abadi"/>
          <w:color w:val="0D0D0D"/>
          <w:spacing w:val="-10"/>
          <w:sz w:val="21"/>
          <w:szCs w:val="21"/>
        </w:rPr>
        <w:t xml:space="preserve"> </w:t>
      </w:r>
      <w:r w:rsidRPr="007871E6">
        <w:rPr>
          <w:rFonts w:ascii="Abadi" w:hAnsi="Abadi"/>
          <w:color w:val="0D0D0D"/>
          <w:sz w:val="21"/>
          <w:szCs w:val="21"/>
        </w:rPr>
        <w:t>humano</w:t>
      </w:r>
      <w:r w:rsidRPr="007871E6">
        <w:rPr>
          <w:rFonts w:ascii="Abadi" w:hAnsi="Abadi"/>
          <w:color w:val="0D0D0D"/>
          <w:spacing w:val="-5"/>
          <w:sz w:val="21"/>
          <w:szCs w:val="21"/>
        </w:rPr>
        <w:t xml:space="preserve"> </w:t>
      </w:r>
      <w:r w:rsidRPr="007871E6">
        <w:rPr>
          <w:rFonts w:ascii="Abadi" w:hAnsi="Abadi"/>
          <w:color w:val="0D0D0D"/>
          <w:sz w:val="21"/>
          <w:szCs w:val="21"/>
        </w:rPr>
        <w:t>que</w:t>
      </w:r>
      <w:r w:rsidRPr="007871E6">
        <w:rPr>
          <w:rFonts w:ascii="Abadi" w:hAnsi="Abadi"/>
          <w:color w:val="0D0D0D"/>
          <w:spacing w:val="-9"/>
          <w:sz w:val="21"/>
          <w:szCs w:val="21"/>
        </w:rPr>
        <w:t xml:space="preserve"> </w:t>
      </w:r>
      <w:r w:rsidRPr="007871E6">
        <w:rPr>
          <w:rFonts w:ascii="Abadi" w:hAnsi="Abadi"/>
          <w:color w:val="0D0D0D"/>
          <w:sz w:val="21"/>
          <w:szCs w:val="21"/>
        </w:rPr>
        <w:t>está</w:t>
      </w:r>
      <w:r w:rsidRPr="007871E6">
        <w:rPr>
          <w:rFonts w:ascii="Abadi" w:hAnsi="Abadi"/>
          <w:color w:val="0D0D0D"/>
          <w:spacing w:val="-6"/>
          <w:sz w:val="21"/>
          <w:szCs w:val="21"/>
        </w:rPr>
        <w:t xml:space="preserve"> </w:t>
      </w:r>
      <w:r w:rsidRPr="007871E6">
        <w:rPr>
          <w:rFonts w:ascii="Abadi" w:hAnsi="Abadi"/>
          <w:color w:val="0D0D0D"/>
          <w:sz w:val="21"/>
          <w:szCs w:val="21"/>
        </w:rPr>
        <w:t>consagrado</w:t>
      </w:r>
      <w:r w:rsidRPr="007871E6">
        <w:rPr>
          <w:rFonts w:ascii="Abadi" w:hAnsi="Abadi"/>
          <w:color w:val="0D0D0D"/>
          <w:spacing w:val="-13"/>
          <w:sz w:val="21"/>
          <w:szCs w:val="21"/>
        </w:rPr>
        <w:t xml:space="preserve"> </w:t>
      </w:r>
      <w:r w:rsidRPr="007871E6">
        <w:rPr>
          <w:rFonts w:ascii="Abadi" w:hAnsi="Abadi"/>
          <w:color w:val="0D0D0D"/>
          <w:sz w:val="21"/>
          <w:szCs w:val="21"/>
        </w:rPr>
        <w:t>en</w:t>
      </w:r>
      <w:r w:rsidRPr="007871E6">
        <w:rPr>
          <w:rFonts w:ascii="Abadi" w:hAnsi="Abadi"/>
          <w:color w:val="0D0D0D"/>
          <w:spacing w:val="-4"/>
          <w:sz w:val="21"/>
          <w:szCs w:val="21"/>
        </w:rPr>
        <w:t xml:space="preserve"> </w:t>
      </w:r>
      <w:r w:rsidRPr="007871E6">
        <w:rPr>
          <w:rFonts w:ascii="Abadi" w:hAnsi="Abadi"/>
          <w:color w:val="0D0D0D"/>
          <w:sz w:val="21"/>
          <w:szCs w:val="21"/>
        </w:rPr>
        <w:t>el</w:t>
      </w:r>
      <w:r w:rsidRPr="007871E6">
        <w:rPr>
          <w:rFonts w:ascii="Abadi" w:hAnsi="Abadi"/>
          <w:color w:val="0D0D0D"/>
          <w:spacing w:val="-17"/>
          <w:sz w:val="21"/>
          <w:szCs w:val="21"/>
        </w:rPr>
        <w:t xml:space="preserve"> </w:t>
      </w:r>
      <w:r w:rsidRPr="007871E6">
        <w:rPr>
          <w:rFonts w:ascii="Abadi" w:hAnsi="Abadi"/>
          <w:color w:val="0D0D0D"/>
          <w:sz w:val="21"/>
          <w:szCs w:val="21"/>
        </w:rPr>
        <w:t>artículo</w:t>
      </w:r>
      <w:r w:rsidRPr="007871E6">
        <w:rPr>
          <w:rFonts w:ascii="Abadi" w:hAnsi="Abadi"/>
          <w:color w:val="0D0D0D"/>
          <w:spacing w:val="63"/>
          <w:sz w:val="21"/>
          <w:szCs w:val="21"/>
        </w:rPr>
        <w:t xml:space="preserve"> </w:t>
      </w:r>
      <w:r w:rsidRPr="007871E6">
        <w:rPr>
          <w:rFonts w:ascii="Abadi" w:hAnsi="Abadi"/>
          <w:color w:val="0D0D0D"/>
          <w:sz w:val="21"/>
          <w:szCs w:val="21"/>
        </w:rPr>
        <w:t>29</w:t>
      </w:r>
      <w:r w:rsidRPr="007871E6">
        <w:rPr>
          <w:rFonts w:ascii="Abadi" w:hAnsi="Abadi"/>
          <w:color w:val="0D0D0D"/>
          <w:spacing w:val="74"/>
          <w:sz w:val="21"/>
          <w:szCs w:val="21"/>
        </w:rPr>
        <w:t xml:space="preserve"> </w:t>
      </w:r>
      <w:r w:rsidRPr="007871E6">
        <w:rPr>
          <w:rFonts w:ascii="Abadi" w:hAnsi="Abadi"/>
          <w:color w:val="0D0D0D"/>
          <w:sz w:val="21"/>
          <w:szCs w:val="21"/>
        </w:rPr>
        <w:t>de</w:t>
      </w:r>
      <w:r w:rsidRPr="007871E6">
        <w:rPr>
          <w:rFonts w:ascii="Abadi" w:hAnsi="Abadi"/>
          <w:color w:val="0D0D0D"/>
          <w:spacing w:val="60"/>
          <w:sz w:val="21"/>
          <w:szCs w:val="21"/>
        </w:rPr>
        <w:t xml:space="preserve"> </w:t>
      </w:r>
      <w:r w:rsidRPr="007871E6">
        <w:rPr>
          <w:rFonts w:ascii="Abadi" w:hAnsi="Abadi"/>
          <w:color w:val="0D0D0D"/>
          <w:sz w:val="21"/>
          <w:szCs w:val="21"/>
        </w:rPr>
        <w:t>la</w:t>
      </w:r>
      <w:r w:rsidRPr="007871E6">
        <w:rPr>
          <w:rFonts w:ascii="Abadi" w:hAnsi="Abadi"/>
          <w:color w:val="0D0D0D"/>
          <w:spacing w:val="40"/>
          <w:sz w:val="21"/>
          <w:szCs w:val="21"/>
        </w:rPr>
        <w:t xml:space="preserve"> </w:t>
      </w:r>
      <w:r w:rsidRPr="007871E6">
        <w:rPr>
          <w:rFonts w:ascii="Abadi" w:hAnsi="Abadi"/>
          <w:color w:val="0D0D0D"/>
          <w:sz w:val="21"/>
          <w:szCs w:val="21"/>
        </w:rPr>
        <w:t>Constitución</w:t>
      </w:r>
      <w:r w:rsidRPr="007871E6">
        <w:rPr>
          <w:rFonts w:ascii="Abadi" w:hAnsi="Abadi"/>
          <w:color w:val="0D0D0D"/>
          <w:spacing w:val="63"/>
          <w:sz w:val="21"/>
          <w:szCs w:val="21"/>
        </w:rPr>
        <w:t xml:space="preserve"> </w:t>
      </w:r>
      <w:r w:rsidRPr="007871E6">
        <w:rPr>
          <w:rFonts w:ascii="Abadi" w:hAnsi="Abadi"/>
          <w:color w:val="0D0D0D"/>
          <w:sz w:val="21"/>
          <w:szCs w:val="21"/>
        </w:rPr>
        <w:t>Política</w:t>
      </w:r>
      <w:r w:rsidRPr="007871E6">
        <w:rPr>
          <w:rFonts w:ascii="Abadi" w:hAnsi="Abadi"/>
          <w:color w:val="0D0D0D"/>
          <w:spacing w:val="40"/>
          <w:sz w:val="21"/>
          <w:szCs w:val="21"/>
        </w:rPr>
        <w:t xml:space="preserve"> </w:t>
      </w:r>
      <w:r w:rsidRPr="007871E6">
        <w:rPr>
          <w:rFonts w:ascii="Abadi" w:hAnsi="Abadi"/>
          <w:color w:val="0D0D0D"/>
          <w:sz w:val="21"/>
          <w:szCs w:val="21"/>
        </w:rPr>
        <w:t>de</w:t>
      </w:r>
      <w:r w:rsidRPr="007871E6">
        <w:rPr>
          <w:rFonts w:ascii="Abadi" w:hAnsi="Abadi"/>
          <w:color w:val="0D0D0D"/>
          <w:spacing w:val="40"/>
          <w:sz w:val="21"/>
          <w:szCs w:val="21"/>
        </w:rPr>
        <w:t xml:space="preserve"> </w:t>
      </w:r>
      <w:r w:rsidRPr="007871E6">
        <w:rPr>
          <w:rFonts w:ascii="Abadi" w:hAnsi="Abadi"/>
          <w:color w:val="0D0D0D"/>
          <w:sz w:val="21"/>
          <w:szCs w:val="21"/>
        </w:rPr>
        <w:t>los</w:t>
      </w:r>
      <w:r w:rsidRPr="007871E6">
        <w:rPr>
          <w:rFonts w:ascii="Abadi" w:hAnsi="Abadi"/>
          <w:color w:val="0D0D0D"/>
          <w:spacing w:val="40"/>
          <w:sz w:val="21"/>
          <w:szCs w:val="21"/>
        </w:rPr>
        <w:t xml:space="preserve"> </w:t>
      </w:r>
      <w:r w:rsidRPr="007871E6">
        <w:rPr>
          <w:rFonts w:ascii="Abadi" w:hAnsi="Abadi"/>
          <w:color w:val="0D0D0D"/>
          <w:sz w:val="21"/>
          <w:szCs w:val="21"/>
        </w:rPr>
        <w:t>Estados</w:t>
      </w:r>
      <w:r w:rsidRPr="007871E6">
        <w:rPr>
          <w:rFonts w:ascii="Abadi" w:hAnsi="Abadi"/>
          <w:color w:val="0D0D0D"/>
          <w:spacing w:val="63"/>
          <w:sz w:val="21"/>
          <w:szCs w:val="21"/>
        </w:rPr>
        <w:t xml:space="preserve"> </w:t>
      </w:r>
      <w:r w:rsidRPr="007871E6">
        <w:rPr>
          <w:rFonts w:ascii="Abadi" w:hAnsi="Abadi"/>
          <w:color w:val="0D0D0D"/>
          <w:sz w:val="21"/>
          <w:szCs w:val="21"/>
        </w:rPr>
        <w:t>Unidos</w:t>
      </w:r>
      <w:r w:rsidRPr="007871E6">
        <w:rPr>
          <w:rFonts w:ascii="Abadi" w:hAnsi="Abadi"/>
          <w:color w:val="0D0D0D"/>
          <w:spacing w:val="63"/>
          <w:sz w:val="21"/>
          <w:szCs w:val="21"/>
        </w:rPr>
        <w:t xml:space="preserve"> </w:t>
      </w:r>
      <w:r w:rsidRPr="007871E6">
        <w:rPr>
          <w:rFonts w:ascii="Abadi" w:hAnsi="Abadi"/>
          <w:color w:val="0D0D0D"/>
          <w:sz w:val="21"/>
          <w:szCs w:val="21"/>
        </w:rPr>
        <w:t>Mexicanos</w:t>
      </w:r>
      <w:r w:rsidRPr="007871E6">
        <w:rPr>
          <w:rFonts w:ascii="Abadi" w:hAnsi="Abadi"/>
          <w:color w:val="0D0D0D"/>
          <w:spacing w:val="62"/>
          <w:sz w:val="21"/>
          <w:szCs w:val="21"/>
        </w:rPr>
        <w:t xml:space="preserve"> </w:t>
      </w:r>
      <w:r w:rsidRPr="007871E6">
        <w:rPr>
          <w:rFonts w:ascii="Abadi" w:hAnsi="Abadi"/>
          <w:color w:val="0D0D0D"/>
          <w:sz w:val="21"/>
          <w:szCs w:val="21"/>
        </w:rPr>
        <w:t>y</w:t>
      </w:r>
      <w:r w:rsidRPr="007871E6">
        <w:rPr>
          <w:rFonts w:ascii="Abadi" w:hAnsi="Abadi"/>
          <w:color w:val="0D0D0D"/>
          <w:spacing w:val="40"/>
          <w:sz w:val="21"/>
          <w:szCs w:val="21"/>
        </w:rPr>
        <w:t xml:space="preserve"> </w:t>
      </w:r>
      <w:r w:rsidRPr="007871E6">
        <w:rPr>
          <w:rFonts w:ascii="Abadi" w:hAnsi="Abadi"/>
          <w:color w:val="0D0D0D"/>
          <w:sz w:val="21"/>
          <w:szCs w:val="21"/>
        </w:rPr>
        <w:t>varios</w:t>
      </w:r>
      <w:r w:rsidRPr="007871E6">
        <w:rPr>
          <w:rFonts w:ascii="Abadi" w:hAnsi="Abadi"/>
          <w:color w:val="0D0D0D"/>
          <w:spacing w:val="-17"/>
          <w:sz w:val="21"/>
          <w:szCs w:val="21"/>
        </w:rPr>
        <w:t xml:space="preserve"> </w:t>
      </w:r>
      <w:r w:rsidRPr="007871E6">
        <w:rPr>
          <w:rFonts w:ascii="Abadi" w:hAnsi="Abadi"/>
          <w:color w:val="0D0D0D"/>
          <w:sz w:val="21"/>
          <w:szCs w:val="21"/>
        </w:rPr>
        <w:t>instrumentos</w:t>
      </w:r>
      <w:r w:rsidRPr="007871E6">
        <w:rPr>
          <w:rFonts w:ascii="Abadi" w:hAnsi="Abadi"/>
          <w:color w:val="0D0D0D"/>
          <w:spacing w:val="-17"/>
          <w:sz w:val="21"/>
          <w:szCs w:val="21"/>
        </w:rPr>
        <w:t xml:space="preserve"> </w:t>
      </w:r>
      <w:r w:rsidRPr="007871E6">
        <w:rPr>
          <w:rFonts w:ascii="Abadi" w:hAnsi="Abadi"/>
          <w:color w:val="0D0D0D"/>
          <w:sz w:val="21"/>
          <w:szCs w:val="21"/>
        </w:rPr>
        <w:t>internacionales.</w:t>
      </w:r>
    </w:p>
    <w:p w14:paraId="02AFED30" w14:textId="77777777" w:rsidR="000A734D" w:rsidRPr="007871E6" w:rsidRDefault="000A734D" w:rsidP="000A734D">
      <w:pPr>
        <w:kinsoku w:val="0"/>
        <w:overflowPunct w:val="0"/>
        <w:spacing w:before="240"/>
        <w:ind w:left="81" w:right="165" w:hanging="4"/>
        <w:jc w:val="both"/>
        <w:rPr>
          <w:rFonts w:ascii="Abadi" w:hAnsi="Abadi"/>
          <w:color w:val="0D0D0D"/>
          <w:sz w:val="21"/>
          <w:szCs w:val="21"/>
        </w:rPr>
      </w:pPr>
      <w:r w:rsidRPr="007871E6">
        <w:rPr>
          <w:rFonts w:ascii="Abadi" w:hAnsi="Abadi"/>
          <w:color w:val="0D0D0D"/>
          <w:sz w:val="21"/>
          <w:szCs w:val="21"/>
        </w:rPr>
        <w:t>Así,</w:t>
      </w:r>
      <w:r w:rsidRPr="007871E6">
        <w:rPr>
          <w:rFonts w:ascii="Abadi" w:hAnsi="Abadi"/>
          <w:color w:val="0D0D0D"/>
          <w:spacing w:val="-7"/>
          <w:sz w:val="21"/>
          <w:szCs w:val="21"/>
        </w:rPr>
        <w:t xml:space="preserve"> </w:t>
      </w:r>
      <w:r w:rsidRPr="007871E6">
        <w:rPr>
          <w:rFonts w:ascii="Abadi" w:hAnsi="Abadi"/>
          <w:color w:val="0D0D0D"/>
          <w:sz w:val="21"/>
          <w:szCs w:val="21"/>
        </w:rPr>
        <w:t>la</w:t>
      </w:r>
      <w:r w:rsidRPr="007871E6">
        <w:rPr>
          <w:rFonts w:ascii="Abadi" w:hAnsi="Abadi"/>
          <w:color w:val="0D0D0D"/>
          <w:spacing w:val="1"/>
          <w:sz w:val="21"/>
          <w:szCs w:val="21"/>
        </w:rPr>
        <w:t xml:space="preserve"> </w:t>
      </w:r>
      <w:r w:rsidRPr="007871E6">
        <w:rPr>
          <w:rFonts w:ascii="Abadi" w:hAnsi="Abadi"/>
          <w:color w:val="0D0D0D"/>
          <w:sz w:val="21"/>
          <w:szCs w:val="21"/>
        </w:rPr>
        <w:t>Declaración</w:t>
      </w:r>
      <w:r w:rsidRPr="007871E6">
        <w:rPr>
          <w:rFonts w:ascii="Abadi" w:hAnsi="Abadi"/>
          <w:color w:val="0D0D0D"/>
          <w:spacing w:val="-3"/>
          <w:sz w:val="21"/>
          <w:szCs w:val="21"/>
        </w:rPr>
        <w:t xml:space="preserve"> </w:t>
      </w:r>
      <w:r w:rsidRPr="007871E6">
        <w:rPr>
          <w:rFonts w:ascii="Abadi" w:hAnsi="Abadi"/>
          <w:color w:val="0D0D0D"/>
          <w:sz w:val="21"/>
          <w:szCs w:val="21"/>
        </w:rPr>
        <w:t>Universal</w:t>
      </w:r>
      <w:r w:rsidRPr="007871E6">
        <w:rPr>
          <w:rFonts w:ascii="Abadi" w:hAnsi="Abadi"/>
          <w:color w:val="0D0D0D"/>
          <w:spacing w:val="-14"/>
          <w:sz w:val="21"/>
          <w:szCs w:val="21"/>
        </w:rPr>
        <w:t xml:space="preserve"> </w:t>
      </w:r>
      <w:r w:rsidRPr="007871E6">
        <w:rPr>
          <w:rFonts w:ascii="Abadi" w:hAnsi="Abadi"/>
          <w:color w:val="0D0D0D"/>
          <w:sz w:val="21"/>
          <w:szCs w:val="21"/>
        </w:rPr>
        <w:t>de</w:t>
      </w:r>
      <w:r w:rsidRPr="007871E6">
        <w:rPr>
          <w:rFonts w:ascii="Abadi" w:hAnsi="Abadi"/>
          <w:color w:val="0D0D0D"/>
          <w:spacing w:val="-6"/>
          <w:sz w:val="21"/>
          <w:szCs w:val="21"/>
        </w:rPr>
        <w:t xml:space="preserve"> </w:t>
      </w:r>
      <w:r w:rsidRPr="007871E6">
        <w:rPr>
          <w:rFonts w:ascii="Abadi" w:hAnsi="Abadi"/>
          <w:color w:val="0D0D0D"/>
          <w:sz w:val="21"/>
          <w:szCs w:val="21"/>
        </w:rPr>
        <w:t>Derechos</w:t>
      </w:r>
      <w:r w:rsidRPr="007871E6">
        <w:rPr>
          <w:rFonts w:ascii="Abadi" w:hAnsi="Abadi"/>
          <w:color w:val="0D0D0D"/>
          <w:spacing w:val="-7"/>
          <w:sz w:val="21"/>
          <w:szCs w:val="21"/>
        </w:rPr>
        <w:t xml:space="preserve"> </w:t>
      </w:r>
      <w:r w:rsidRPr="007871E6">
        <w:rPr>
          <w:rFonts w:ascii="Abadi" w:hAnsi="Abadi"/>
          <w:color w:val="0D0D0D"/>
          <w:sz w:val="21"/>
          <w:szCs w:val="21"/>
        </w:rPr>
        <w:t>Humanos,</w:t>
      </w:r>
      <w:r w:rsidRPr="007871E6">
        <w:rPr>
          <w:rFonts w:ascii="Abadi" w:hAnsi="Abadi"/>
          <w:color w:val="0D0D0D"/>
          <w:spacing w:val="-2"/>
          <w:sz w:val="21"/>
          <w:szCs w:val="21"/>
        </w:rPr>
        <w:t xml:space="preserve"> </w:t>
      </w:r>
      <w:r w:rsidRPr="007871E6">
        <w:rPr>
          <w:rFonts w:ascii="Abadi" w:hAnsi="Abadi"/>
          <w:color w:val="0D0D0D"/>
          <w:sz w:val="21"/>
          <w:szCs w:val="21"/>
        </w:rPr>
        <w:t>estableció</w:t>
      </w:r>
      <w:r w:rsidRPr="007871E6">
        <w:rPr>
          <w:rFonts w:ascii="Abadi" w:hAnsi="Abadi"/>
          <w:color w:val="0D0D0D"/>
          <w:spacing w:val="-13"/>
          <w:sz w:val="21"/>
          <w:szCs w:val="21"/>
        </w:rPr>
        <w:t xml:space="preserve"> </w:t>
      </w:r>
      <w:r w:rsidRPr="007871E6">
        <w:rPr>
          <w:rFonts w:ascii="Abadi" w:hAnsi="Abadi"/>
          <w:color w:val="0D0D0D"/>
          <w:sz w:val="21"/>
          <w:szCs w:val="21"/>
        </w:rPr>
        <w:t>que</w:t>
      </w:r>
      <w:r w:rsidRPr="007871E6">
        <w:rPr>
          <w:rFonts w:ascii="Abadi" w:hAnsi="Abadi"/>
          <w:color w:val="0D0D0D"/>
          <w:spacing w:val="-13"/>
          <w:sz w:val="21"/>
          <w:szCs w:val="21"/>
        </w:rPr>
        <w:t xml:space="preserve"> </w:t>
      </w:r>
      <w:r w:rsidRPr="007871E6">
        <w:rPr>
          <w:rFonts w:ascii="Abadi" w:hAnsi="Abadi"/>
          <w:color w:val="0D0D0D"/>
          <w:sz w:val="21"/>
          <w:szCs w:val="21"/>
        </w:rPr>
        <w:t>"toda</w:t>
      </w:r>
      <w:r w:rsidRPr="007871E6">
        <w:rPr>
          <w:rFonts w:ascii="Abadi" w:hAnsi="Abadi"/>
          <w:color w:val="0D0D0D"/>
          <w:spacing w:val="-13"/>
          <w:sz w:val="21"/>
          <w:szCs w:val="21"/>
        </w:rPr>
        <w:t xml:space="preserve"> </w:t>
      </w:r>
      <w:r w:rsidRPr="007871E6">
        <w:rPr>
          <w:rFonts w:ascii="Abadi" w:hAnsi="Abadi"/>
          <w:color w:val="0D0D0D"/>
          <w:sz w:val="21"/>
          <w:szCs w:val="21"/>
        </w:rPr>
        <w:t>persona</w:t>
      </w:r>
      <w:r w:rsidRPr="007871E6">
        <w:rPr>
          <w:rFonts w:ascii="Abadi" w:hAnsi="Abadi"/>
          <w:color w:val="0D0D0D"/>
          <w:spacing w:val="-9"/>
          <w:sz w:val="21"/>
          <w:szCs w:val="21"/>
        </w:rPr>
        <w:t xml:space="preserve"> </w:t>
      </w:r>
      <w:r w:rsidRPr="007871E6">
        <w:rPr>
          <w:rFonts w:ascii="Abadi" w:hAnsi="Abadi"/>
          <w:color w:val="0D0D0D"/>
          <w:sz w:val="21"/>
          <w:szCs w:val="21"/>
        </w:rPr>
        <w:t>tiene</w:t>
      </w:r>
      <w:r w:rsidRPr="007871E6">
        <w:rPr>
          <w:rFonts w:ascii="Abadi" w:hAnsi="Abadi"/>
          <w:color w:val="0D0D0D"/>
          <w:spacing w:val="-17"/>
          <w:sz w:val="21"/>
          <w:szCs w:val="21"/>
        </w:rPr>
        <w:t xml:space="preserve"> </w:t>
      </w:r>
      <w:r w:rsidRPr="007871E6">
        <w:rPr>
          <w:rFonts w:ascii="Abadi" w:hAnsi="Abadi"/>
          <w:color w:val="0D0D0D"/>
          <w:sz w:val="21"/>
          <w:szCs w:val="21"/>
        </w:rPr>
        <w:t>derecho</w:t>
      </w:r>
      <w:r w:rsidRPr="007871E6">
        <w:rPr>
          <w:rFonts w:ascii="Abadi" w:hAnsi="Abadi"/>
          <w:color w:val="0D0D0D"/>
          <w:spacing w:val="-16"/>
          <w:sz w:val="21"/>
          <w:szCs w:val="21"/>
        </w:rPr>
        <w:t xml:space="preserve"> </w:t>
      </w:r>
      <w:r w:rsidRPr="007871E6">
        <w:rPr>
          <w:rFonts w:ascii="Abadi" w:hAnsi="Abadi"/>
          <w:color w:val="0D0D0D"/>
          <w:sz w:val="21"/>
          <w:szCs w:val="21"/>
        </w:rPr>
        <w:t>a</w:t>
      </w:r>
      <w:r w:rsidRPr="007871E6">
        <w:rPr>
          <w:rFonts w:ascii="Abadi" w:hAnsi="Abadi"/>
          <w:color w:val="0D0D0D"/>
          <w:spacing w:val="-13"/>
          <w:sz w:val="21"/>
          <w:szCs w:val="21"/>
        </w:rPr>
        <w:t xml:space="preserve"> </w:t>
      </w:r>
      <w:r w:rsidRPr="007871E6">
        <w:rPr>
          <w:rFonts w:ascii="Abadi" w:hAnsi="Abadi"/>
          <w:color w:val="0D0D0D"/>
          <w:sz w:val="21"/>
          <w:szCs w:val="21"/>
        </w:rPr>
        <w:t>un</w:t>
      </w:r>
      <w:r w:rsidRPr="007871E6">
        <w:rPr>
          <w:rFonts w:ascii="Abadi" w:hAnsi="Abadi"/>
          <w:color w:val="0D0D0D"/>
          <w:spacing w:val="-17"/>
          <w:sz w:val="21"/>
          <w:szCs w:val="21"/>
        </w:rPr>
        <w:t xml:space="preserve"> </w:t>
      </w:r>
      <w:r w:rsidRPr="007871E6">
        <w:rPr>
          <w:rFonts w:ascii="Abadi" w:hAnsi="Abadi"/>
          <w:color w:val="0D0D0D"/>
          <w:sz w:val="21"/>
          <w:szCs w:val="21"/>
        </w:rPr>
        <w:t>nombre</w:t>
      </w:r>
      <w:r w:rsidRPr="007871E6">
        <w:rPr>
          <w:rFonts w:ascii="Abadi" w:hAnsi="Abadi"/>
          <w:color w:val="0D0D0D"/>
          <w:spacing w:val="-17"/>
          <w:sz w:val="21"/>
          <w:szCs w:val="21"/>
        </w:rPr>
        <w:t xml:space="preserve"> </w:t>
      </w:r>
      <w:r w:rsidRPr="007871E6">
        <w:rPr>
          <w:rFonts w:ascii="Abadi" w:hAnsi="Abadi"/>
          <w:color w:val="0D0D0D"/>
          <w:sz w:val="21"/>
          <w:szCs w:val="21"/>
        </w:rPr>
        <w:t>propio</w:t>
      </w:r>
      <w:r w:rsidRPr="007871E6">
        <w:rPr>
          <w:rFonts w:ascii="Abadi" w:hAnsi="Abadi"/>
          <w:color w:val="0D0D0D"/>
          <w:spacing w:val="-12"/>
          <w:sz w:val="21"/>
          <w:szCs w:val="21"/>
        </w:rPr>
        <w:t xml:space="preserve"> </w:t>
      </w:r>
      <w:r w:rsidRPr="007871E6">
        <w:rPr>
          <w:rFonts w:ascii="Abadi" w:hAnsi="Abadi"/>
          <w:color w:val="0D0D0D"/>
          <w:sz w:val="21"/>
          <w:szCs w:val="21"/>
        </w:rPr>
        <w:t>y</w:t>
      </w:r>
      <w:r w:rsidRPr="007871E6">
        <w:rPr>
          <w:rFonts w:ascii="Abadi" w:hAnsi="Abadi"/>
          <w:color w:val="0D0D0D"/>
          <w:spacing w:val="-17"/>
          <w:sz w:val="21"/>
          <w:szCs w:val="21"/>
        </w:rPr>
        <w:t xml:space="preserve"> </w:t>
      </w:r>
      <w:r w:rsidRPr="007871E6">
        <w:rPr>
          <w:rFonts w:ascii="Abadi" w:hAnsi="Abadi"/>
          <w:color w:val="0D0D0D"/>
          <w:sz w:val="21"/>
          <w:szCs w:val="21"/>
        </w:rPr>
        <w:t>a</w:t>
      </w:r>
      <w:r w:rsidRPr="007871E6">
        <w:rPr>
          <w:rFonts w:ascii="Abadi" w:hAnsi="Abadi"/>
          <w:color w:val="0D0D0D"/>
          <w:spacing w:val="-16"/>
          <w:sz w:val="21"/>
          <w:szCs w:val="21"/>
        </w:rPr>
        <w:t xml:space="preserve"> </w:t>
      </w:r>
      <w:r w:rsidRPr="007871E6">
        <w:rPr>
          <w:rFonts w:ascii="Abadi" w:hAnsi="Abadi"/>
          <w:color w:val="0D0D0D"/>
          <w:sz w:val="21"/>
          <w:szCs w:val="21"/>
        </w:rPr>
        <w:t>los</w:t>
      </w:r>
      <w:r w:rsidRPr="007871E6">
        <w:rPr>
          <w:rFonts w:ascii="Abadi" w:hAnsi="Abadi"/>
          <w:color w:val="0D0D0D"/>
          <w:spacing w:val="-17"/>
          <w:sz w:val="21"/>
          <w:szCs w:val="21"/>
        </w:rPr>
        <w:t xml:space="preserve"> </w:t>
      </w:r>
      <w:r w:rsidRPr="007871E6">
        <w:rPr>
          <w:rFonts w:ascii="Abadi" w:hAnsi="Abadi"/>
          <w:color w:val="0D0D0D"/>
          <w:sz w:val="21"/>
          <w:szCs w:val="21"/>
        </w:rPr>
        <w:t>apellidos</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6"/>
          <w:sz w:val="21"/>
          <w:szCs w:val="21"/>
        </w:rPr>
        <w:t xml:space="preserve"> </w:t>
      </w:r>
      <w:r w:rsidRPr="007871E6">
        <w:rPr>
          <w:rFonts w:ascii="Abadi" w:hAnsi="Abadi"/>
          <w:color w:val="0D0D0D"/>
          <w:sz w:val="21"/>
          <w:szCs w:val="21"/>
        </w:rPr>
        <w:t>sus</w:t>
      </w:r>
      <w:r w:rsidRPr="007871E6">
        <w:rPr>
          <w:rFonts w:ascii="Abadi" w:hAnsi="Abadi"/>
          <w:color w:val="0D0D0D"/>
          <w:spacing w:val="-17"/>
          <w:sz w:val="21"/>
          <w:szCs w:val="21"/>
        </w:rPr>
        <w:t xml:space="preserve"> </w:t>
      </w:r>
      <w:r w:rsidRPr="007871E6">
        <w:rPr>
          <w:rFonts w:ascii="Abadi" w:hAnsi="Abadi"/>
          <w:color w:val="0D0D0D"/>
          <w:sz w:val="21"/>
          <w:szCs w:val="21"/>
        </w:rPr>
        <w:t>padres</w:t>
      </w:r>
      <w:r w:rsidRPr="007871E6">
        <w:rPr>
          <w:rFonts w:ascii="Abadi" w:hAnsi="Abadi"/>
          <w:color w:val="0D0D0D"/>
          <w:spacing w:val="-17"/>
          <w:sz w:val="21"/>
          <w:szCs w:val="21"/>
        </w:rPr>
        <w:t xml:space="preserve"> </w:t>
      </w:r>
      <w:r w:rsidRPr="007871E6">
        <w:rPr>
          <w:rFonts w:ascii="Abadi" w:hAnsi="Abadi"/>
          <w:color w:val="0D0D0D"/>
          <w:sz w:val="21"/>
          <w:szCs w:val="21"/>
        </w:rPr>
        <w:t>o</w:t>
      </w:r>
      <w:r w:rsidRPr="007871E6">
        <w:rPr>
          <w:rFonts w:ascii="Abadi" w:hAnsi="Abadi"/>
          <w:color w:val="0D0D0D"/>
          <w:spacing w:val="-17"/>
          <w:sz w:val="21"/>
          <w:szCs w:val="21"/>
        </w:rPr>
        <w:t xml:space="preserve"> </w:t>
      </w:r>
      <w:r w:rsidRPr="007871E6">
        <w:rPr>
          <w:rFonts w:ascii="Abadi" w:hAnsi="Abadi"/>
          <w:color w:val="0D0D0D"/>
          <w:sz w:val="21"/>
          <w:szCs w:val="21"/>
        </w:rPr>
        <w:t>al</w:t>
      </w:r>
      <w:r w:rsidRPr="007871E6">
        <w:rPr>
          <w:rFonts w:ascii="Abadi" w:hAnsi="Abadi"/>
          <w:color w:val="0D0D0D"/>
          <w:spacing w:val="-16"/>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uno</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6"/>
          <w:sz w:val="21"/>
          <w:szCs w:val="21"/>
        </w:rPr>
        <w:t xml:space="preserve"> </w:t>
      </w:r>
      <w:r w:rsidRPr="007871E6">
        <w:rPr>
          <w:rFonts w:ascii="Abadi" w:hAnsi="Abadi"/>
          <w:color w:val="0D0D0D"/>
          <w:sz w:val="21"/>
          <w:szCs w:val="21"/>
        </w:rPr>
        <w:t>ellos".</w:t>
      </w:r>
    </w:p>
    <w:p w14:paraId="322AF48C" w14:textId="77777777" w:rsidR="000A734D" w:rsidRPr="007871E6" w:rsidRDefault="000A734D" w:rsidP="000A734D">
      <w:pPr>
        <w:kinsoku w:val="0"/>
        <w:overflowPunct w:val="0"/>
        <w:spacing w:before="240"/>
        <w:ind w:left="72" w:right="161" w:firstLine="7"/>
        <w:jc w:val="both"/>
        <w:rPr>
          <w:rFonts w:ascii="Abadi" w:hAnsi="Abadi"/>
          <w:color w:val="0D0D0D"/>
          <w:sz w:val="21"/>
          <w:szCs w:val="21"/>
        </w:rPr>
      </w:pPr>
      <w:r w:rsidRPr="007871E6">
        <w:rPr>
          <w:rFonts w:ascii="Abadi" w:hAnsi="Abadi"/>
          <w:color w:val="0D0D0D"/>
          <w:sz w:val="21"/>
          <w:szCs w:val="21"/>
        </w:rPr>
        <w:t>El</w:t>
      </w:r>
      <w:r w:rsidRPr="007871E6">
        <w:rPr>
          <w:rFonts w:ascii="Abadi" w:hAnsi="Abadi"/>
          <w:color w:val="0D0D0D"/>
          <w:spacing w:val="-17"/>
          <w:sz w:val="21"/>
          <w:szCs w:val="21"/>
        </w:rPr>
        <w:t xml:space="preserve"> </w:t>
      </w:r>
      <w:r w:rsidRPr="007871E6">
        <w:rPr>
          <w:rFonts w:ascii="Abadi" w:hAnsi="Abadi"/>
          <w:color w:val="0D0D0D"/>
          <w:sz w:val="21"/>
          <w:szCs w:val="21"/>
        </w:rPr>
        <w:t>artículo</w:t>
      </w:r>
      <w:r w:rsidRPr="007871E6">
        <w:rPr>
          <w:rFonts w:ascii="Abadi" w:hAnsi="Abadi"/>
          <w:color w:val="0D0D0D"/>
          <w:spacing w:val="-17"/>
          <w:sz w:val="21"/>
          <w:szCs w:val="21"/>
        </w:rPr>
        <w:t xml:space="preserve"> </w:t>
      </w:r>
      <w:r w:rsidRPr="007871E6">
        <w:rPr>
          <w:rFonts w:ascii="Abadi" w:hAnsi="Abadi"/>
          <w:color w:val="0D0D0D"/>
          <w:sz w:val="21"/>
          <w:szCs w:val="21"/>
        </w:rPr>
        <w:t>18</w:t>
      </w:r>
      <w:r w:rsidRPr="007871E6">
        <w:rPr>
          <w:rFonts w:ascii="Abadi" w:hAnsi="Abadi"/>
          <w:color w:val="0D0D0D"/>
          <w:spacing w:val="-16"/>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7"/>
          <w:sz w:val="21"/>
          <w:szCs w:val="21"/>
        </w:rPr>
        <w:t xml:space="preserve"> </w:t>
      </w:r>
      <w:r w:rsidRPr="007871E6">
        <w:rPr>
          <w:rFonts w:ascii="Abadi" w:hAnsi="Abadi"/>
          <w:color w:val="0D0D0D"/>
          <w:sz w:val="21"/>
          <w:szCs w:val="21"/>
        </w:rPr>
        <w:t>Convención</w:t>
      </w:r>
      <w:r w:rsidRPr="007871E6">
        <w:rPr>
          <w:rFonts w:ascii="Abadi" w:hAnsi="Abadi"/>
          <w:color w:val="0D0D0D"/>
          <w:spacing w:val="-17"/>
          <w:sz w:val="21"/>
          <w:szCs w:val="21"/>
        </w:rPr>
        <w:t xml:space="preserve"> </w:t>
      </w:r>
      <w:r w:rsidRPr="007871E6">
        <w:rPr>
          <w:rFonts w:ascii="Abadi" w:hAnsi="Abadi"/>
          <w:color w:val="0D0D0D"/>
          <w:sz w:val="21"/>
          <w:szCs w:val="21"/>
        </w:rPr>
        <w:t>Americana</w:t>
      </w:r>
      <w:r w:rsidRPr="007871E6">
        <w:rPr>
          <w:rFonts w:ascii="Abadi" w:hAnsi="Abadi"/>
          <w:color w:val="0D0D0D"/>
          <w:spacing w:val="-16"/>
          <w:sz w:val="21"/>
          <w:szCs w:val="21"/>
        </w:rPr>
        <w:t xml:space="preserve"> </w:t>
      </w:r>
      <w:r w:rsidRPr="007871E6">
        <w:rPr>
          <w:rFonts w:ascii="Abadi" w:hAnsi="Abadi"/>
          <w:color w:val="0D0D0D"/>
          <w:sz w:val="21"/>
          <w:szCs w:val="21"/>
        </w:rPr>
        <w:t>sobre</w:t>
      </w:r>
      <w:r w:rsidRPr="007871E6">
        <w:rPr>
          <w:rFonts w:ascii="Abadi" w:hAnsi="Abadi"/>
          <w:color w:val="0D0D0D"/>
          <w:spacing w:val="-17"/>
          <w:sz w:val="21"/>
          <w:szCs w:val="21"/>
        </w:rPr>
        <w:t xml:space="preserve"> </w:t>
      </w:r>
      <w:r w:rsidRPr="007871E6">
        <w:rPr>
          <w:rFonts w:ascii="Abadi" w:hAnsi="Abadi"/>
          <w:color w:val="0D0D0D"/>
          <w:sz w:val="21"/>
          <w:szCs w:val="21"/>
        </w:rPr>
        <w:t>derechos</w:t>
      </w:r>
      <w:r w:rsidRPr="007871E6">
        <w:rPr>
          <w:rFonts w:ascii="Abadi" w:hAnsi="Abadi"/>
          <w:color w:val="0D0D0D"/>
          <w:spacing w:val="-17"/>
          <w:sz w:val="21"/>
          <w:szCs w:val="21"/>
        </w:rPr>
        <w:t xml:space="preserve"> </w:t>
      </w:r>
      <w:r w:rsidRPr="007871E6">
        <w:rPr>
          <w:rFonts w:ascii="Abadi" w:hAnsi="Abadi"/>
          <w:color w:val="0D0D0D"/>
          <w:sz w:val="21"/>
          <w:szCs w:val="21"/>
        </w:rPr>
        <w:t>humanos</w:t>
      </w:r>
      <w:r w:rsidRPr="007871E6">
        <w:rPr>
          <w:rFonts w:ascii="Abadi" w:hAnsi="Abadi"/>
          <w:color w:val="0D0D0D"/>
          <w:spacing w:val="-16"/>
          <w:sz w:val="21"/>
          <w:szCs w:val="21"/>
        </w:rPr>
        <w:t xml:space="preserve"> </w:t>
      </w:r>
      <w:r w:rsidRPr="007871E6">
        <w:rPr>
          <w:rFonts w:ascii="Abadi" w:hAnsi="Abadi"/>
          <w:color w:val="0D0D0D"/>
          <w:sz w:val="21"/>
          <w:szCs w:val="21"/>
        </w:rPr>
        <w:t>prevé:</w:t>
      </w:r>
      <w:r w:rsidRPr="007871E6">
        <w:rPr>
          <w:rFonts w:ascii="Abadi" w:hAnsi="Abadi"/>
          <w:color w:val="0D0D0D"/>
          <w:spacing w:val="-13"/>
          <w:sz w:val="21"/>
          <w:szCs w:val="21"/>
        </w:rPr>
        <w:t xml:space="preserve"> </w:t>
      </w:r>
      <w:r w:rsidRPr="007871E6">
        <w:rPr>
          <w:rFonts w:ascii="Abadi" w:hAnsi="Abadi"/>
          <w:color w:val="0D0D0D"/>
          <w:sz w:val="21"/>
          <w:szCs w:val="21"/>
        </w:rPr>
        <w:t>"Toda</w:t>
      </w:r>
      <w:r w:rsidRPr="007871E6">
        <w:rPr>
          <w:rFonts w:ascii="Abadi" w:hAnsi="Abadi"/>
          <w:color w:val="0D0D0D"/>
          <w:spacing w:val="-17"/>
          <w:sz w:val="21"/>
          <w:szCs w:val="21"/>
        </w:rPr>
        <w:t xml:space="preserve"> </w:t>
      </w:r>
      <w:r w:rsidRPr="007871E6">
        <w:rPr>
          <w:rFonts w:ascii="Abadi" w:hAnsi="Abadi"/>
          <w:color w:val="0D0D0D"/>
          <w:sz w:val="21"/>
          <w:szCs w:val="21"/>
        </w:rPr>
        <w:t>persona</w:t>
      </w:r>
      <w:r w:rsidRPr="007871E6">
        <w:rPr>
          <w:rFonts w:ascii="Abadi" w:hAnsi="Abadi"/>
          <w:color w:val="0D0D0D"/>
          <w:spacing w:val="-16"/>
          <w:sz w:val="21"/>
          <w:szCs w:val="21"/>
        </w:rPr>
        <w:t xml:space="preserve"> </w:t>
      </w:r>
      <w:r w:rsidRPr="007871E6">
        <w:rPr>
          <w:rFonts w:ascii="Abadi" w:hAnsi="Abadi"/>
          <w:color w:val="0D0D0D"/>
          <w:sz w:val="21"/>
          <w:szCs w:val="21"/>
        </w:rPr>
        <w:t>tiene</w:t>
      </w:r>
      <w:r w:rsidRPr="007871E6">
        <w:rPr>
          <w:rFonts w:ascii="Abadi" w:hAnsi="Abadi"/>
          <w:color w:val="0D0D0D"/>
          <w:spacing w:val="-17"/>
          <w:sz w:val="21"/>
          <w:szCs w:val="21"/>
        </w:rPr>
        <w:t xml:space="preserve"> </w:t>
      </w:r>
      <w:r w:rsidRPr="007871E6">
        <w:rPr>
          <w:rFonts w:ascii="Abadi" w:hAnsi="Abadi"/>
          <w:color w:val="0D0D0D"/>
          <w:sz w:val="21"/>
          <w:szCs w:val="21"/>
        </w:rPr>
        <w:t>derecho</w:t>
      </w:r>
      <w:r w:rsidRPr="007871E6">
        <w:rPr>
          <w:rFonts w:ascii="Abadi" w:hAnsi="Abadi"/>
          <w:color w:val="0D0D0D"/>
          <w:spacing w:val="-17"/>
          <w:sz w:val="21"/>
          <w:szCs w:val="21"/>
        </w:rPr>
        <w:t xml:space="preserve"> </w:t>
      </w:r>
      <w:r w:rsidRPr="007871E6">
        <w:rPr>
          <w:rFonts w:ascii="Abadi" w:hAnsi="Abadi"/>
          <w:color w:val="0D0D0D"/>
          <w:sz w:val="21"/>
          <w:szCs w:val="21"/>
        </w:rPr>
        <w:t>a</w:t>
      </w:r>
      <w:r w:rsidRPr="007871E6">
        <w:rPr>
          <w:rFonts w:ascii="Abadi" w:hAnsi="Abadi"/>
          <w:color w:val="0D0D0D"/>
          <w:spacing w:val="-16"/>
          <w:sz w:val="21"/>
          <w:szCs w:val="21"/>
        </w:rPr>
        <w:t xml:space="preserve"> </w:t>
      </w:r>
      <w:r w:rsidRPr="007871E6">
        <w:rPr>
          <w:rFonts w:ascii="Abadi" w:hAnsi="Abadi"/>
          <w:color w:val="0D0D0D"/>
          <w:sz w:val="21"/>
          <w:szCs w:val="21"/>
        </w:rPr>
        <w:t>un</w:t>
      </w:r>
      <w:r w:rsidRPr="007871E6">
        <w:rPr>
          <w:rFonts w:ascii="Abadi" w:hAnsi="Abadi"/>
          <w:color w:val="0D0D0D"/>
          <w:spacing w:val="-17"/>
          <w:sz w:val="21"/>
          <w:szCs w:val="21"/>
        </w:rPr>
        <w:t xml:space="preserve"> </w:t>
      </w:r>
      <w:r w:rsidRPr="007871E6">
        <w:rPr>
          <w:rFonts w:ascii="Abadi" w:hAnsi="Abadi"/>
          <w:color w:val="0D0D0D"/>
          <w:sz w:val="21"/>
          <w:szCs w:val="21"/>
        </w:rPr>
        <w:t>nombre</w:t>
      </w:r>
      <w:r w:rsidRPr="007871E6">
        <w:rPr>
          <w:rFonts w:ascii="Abadi" w:hAnsi="Abadi"/>
          <w:color w:val="0D0D0D"/>
          <w:spacing w:val="-17"/>
          <w:sz w:val="21"/>
          <w:szCs w:val="21"/>
        </w:rPr>
        <w:t xml:space="preserve"> </w:t>
      </w:r>
      <w:r w:rsidRPr="007871E6">
        <w:rPr>
          <w:rFonts w:ascii="Abadi" w:hAnsi="Abadi"/>
          <w:color w:val="0D0D0D"/>
          <w:sz w:val="21"/>
          <w:szCs w:val="21"/>
        </w:rPr>
        <w:t>propio</w:t>
      </w:r>
      <w:r w:rsidRPr="007871E6">
        <w:rPr>
          <w:rFonts w:ascii="Abadi" w:hAnsi="Abadi"/>
          <w:color w:val="0D0D0D"/>
          <w:spacing w:val="-16"/>
          <w:sz w:val="21"/>
          <w:szCs w:val="21"/>
        </w:rPr>
        <w:t xml:space="preserve"> </w:t>
      </w:r>
      <w:r w:rsidRPr="007871E6">
        <w:rPr>
          <w:rFonts w:ascii="Abadi" w:hAnsi="Abadi"/>
          <w:color w:val="0D0D0D"/>
          <w:sz w:val="21"/>
          <w:szCs w:val="21"/>
        </w:rPr>
        <w:t>y</w:t>
      </w:r>
      <w:r w:rsidRPr="007871E6">
        <w:rPr>
          <w:rFonts w:ascii="Abadi" w:hAnsi="Abadi"/>
          <w:color w:val="0D0D0D"/>
          <w:spacing w:val="-17"/>
          <w:sz w:val="21"/>
          <w:szCs w:val="21"/>
        </w:rPr>
        <w:t xml:space="preserve"> </w:t>
      </w:r>
      <w:r w:rsidRPr="007871E6">
        <w:rPr>
          <w:rFonts w:ascii="Abadi" w:hAnsi="Abadi"/>
          <w:color w:val="0D0D0D"/>
          <w:sz w:val="21"/>
          <w:szCs w:val="21"/>
        </w:rPr>
        <w:t>a</w:t>
      </w:r>
      <w:r w:rsidRPr="007871E6">
        <w:rPr>
          <w:rFonts w:ascii="Abadi" w:hAnsi="Abadi"/>
          <w:color w:val="0D0D0D"/>
          <w:spacing w:val="-17"/>
          <w:sz w:val="21"/>
          <w:szCs w:val="21"/>
        </w:rPr>
        <w:t xml:space="preserve"> </w:t>
      </w:r>
      <w:r w:rsidRPr="007871E6">
        <w:rPr>
          <w:rFonts w:ascii="Abadi" w:hAnsi="Abadi"/>
          <w:color w:val="0D0D0D"/>
          <w:sz w:val="21"/>
          <w:szCs w:val="21"/>
        </w:rPr>
        <w:t>los</w:t>
      </w:r>
      <w:r w:rsidRPr="007871E6">
        <w:rPr>
          <w:rFonts w:ascii="Abadi" w:hAnsi="Abadi"/>
          <w:color w:val="0D0D0D"/>
          <w:spacing w:val="-16"/>
          <w:sz w:val="21"/>
          <w:szCs w:val="21"/>
        </w:rPr>
        <w:t xml:space="preserve"> </w:t>
      </w:r>
      <w:r w:rsidRPr="007871E6">
        <w:rPr>
          <w:rFonts w:ascii="Abadi" w:hAnsi="Abadi"/>
          <w:color w:val="0D0D0D"/>
          <w:sz w:val="21"/>
          <w:szCs w:val="21"/>
        </w:rPr>
        <w:t>apellidos</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sus</w:t>
      </w:r>
      <w:r w:rsidRPr="007871E6">
        <w:rPr>
          <w:rFonts w:ascii="Abadi" w:hAnsi="Abadi"/>
          <w:color w:val="0D0D0D"/>
          <w:spacing w:val="-17"/>
          <w:sz w:val="21"/>
          <w:szCs w:val="21"/>
        </w:rPr>
        <w:t xml:space="preserve"> </w:t>
      </w:r>
      <w:r w:rsidRPr="007871E6">
        <w:rPr>
          <w:rFonts w:ascii="Abadi" w:hAnsi="Abadi"/>
          <w:color w:val="0D0D0D"/>
          <w:sz w:val="21"/>
          <w:szCs w:val="21"/>
        </w:rPr>
        <w:t>padres</w:t>
      </w:r>
      <w:r w:rsidRPr="007871E6">
        <w:rPr>
          <w:rFonts w:ascii="Abadi" w:hAnsi="Abadi"/>
          <w:color w:val="0D0D0D"/>
          <w:spacing w:val="-16"/>
          <w:sz w:val="21"/>
          <w:szCs w:val="21"/>
        </w:rPr>
        <w:t xml:space="preserve"> </w:t>
      </w:r>
      <w:r w:rsidRPr="007871E6">
        <w:rPr>
          <w:rFonts w:ascii="Abadi" w:hAnsi="Abadi"/>
          <w:color w:val="0D0D0D"/>
          <w:sz w:val="21"/>
          <w:szCs w:val="21"/>
        </w:rPr>
        <w:t>o</w:t>
      </w:r>
      <w:r w:rsidRPr="007871E6">
        <w:rPr>
          <w:rFonts w:ascii="Abadi" w:hAnsi="Abadi"/>
          <w:color w:val="0D0D0D"/>
          <w:spacing w:val="-17"/>
          <w:sz w:val="21"/>
          <w:szCs w:val="21"/>
        </w:rPr>
        <w:t xml:space="preserve"> </w:t>
      </w:r>
      <w:r w:rsidRPr="007871E6">
        <w:rPr>
          <w:rFonts w:ascii="Abadi" w:hAnsi="Abadi"/>
          <w:color w:val="0D0D0D"/>
          <w:sz w:val="21"/>
          <w:szCs w:val="21"/>
        </w:rPr>
        <w:t>al</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6"/>
          <w:sz w:val="21"/>
          <w:szCs w:val="21"/>
        </w:rPr>
        <w:t xml:space="preserve"> </w:t>
      </w:r>
      <w:r w:rsidRPr="007871E6">
        <w:rPr>
          <w:rFonts w:ascii="Abadi" w:hAnsi="Abadi"/>
          <w:color w:val="0D0D0D"/>
          <w:sz w:val="21"/>
          <w:szCs w:val="21"/>
        </w:rPr>
        <w:t>uno</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ellos.</w:t>
      </w:r>
      <w:r w:rsidRPr="007871E6">
        <w:rPr>
          <w:rFonts w:ascii="Abadi" w:hAnsi="Abadi"/>
          <w:color w:val="0D0D0D"/>
          <w:spacing w:val="-7"/>
          <w:sz w:val="21"/>
          <w:szCs w:val="21"/>
        </w:rPr>
        <w:t xml:space="preserve"> </w:t>
      </w:r>
      <w:r w:rsidRPr="007871E6">
        <w:rPr>
          <w:rFonts w:ascii="Abadi" w:hAnsi="Abadi"/>
          <w:color w:val="0D0D0D"/>
          <w:sz w:val="21"/>
          <w:szCs w:val="21"/>
        </w:rPr>
        <w:t>La</w:t>
      </w:r>
      <w:r w:rsidRPr="007871E6">
        <w:rPr>
          <w:rFonts w:ascii="Abadi" w:hAnsi="Abadi"/>
          <w:color w:val="0D0D0D"/>
          <w:spacing w:val="-16"/>
          <w:sz w:val="21"/>
          <w:szCs w:val="21"/>
        </w:rPr>
        <w:t xml:space="preserve"> </w:t>
      </w:r>
      <w:r w:rsidRPr="007871E6">
        <w:rPr>
          <w:rFonts w:ascii="Abadi" w:hAnsi="Abadi"/>
          <w:color w:val="0D0D0D"/>
          <w:sz w:val="21"/>
          <w:szCs w:val="21"/>
        </w:rPr>
        <w:t>ley</w:t>
      </w:r>
      <w:r w:rsidRPr="007871E6">
        <w:rPr>
          <w:rFonts w:ascii="Abadi" w:hAnsi="Abadi"/>
          <w:color w:val="0D0D0D"/>
          <w:spacing w:val="17"/>
          <w:sz w:val="21"/>
          <w:szCs w:val="21"/>
        </w:rPr>
        <w:t xml:space="preserve"> </w:t>
      </w:r>
      <w:r w:rsidRPr="007871E6">
        <w:rPr>
          <w:rFonts w:ascii="Abadi" w:hAnsi="Abadi"/>
          <w:color w:val="0D0D0D"/>
          <w:sz w:val="21"/>
          <w:szCs w:val="21"/>
        </w:rPr>
        <w:t>reglamentará</w:t>
      </w:r>
      <w:r w:rsidRPr="007871E6">
        <w:rPr>
          <w:rFonts w:ascii="Abadi" w:hAnsi="Abadi"/>
          <w:color w:val="0D0D0D"/>
          <w:spacing w:val="30"/>
          <w:sz w:val="21"/>
          <w:szCs w:val="21"/>
        </w:rPr>
        <w:t xml:space="preserve"> </w:t>
      </w:r>
      <w:r w:rsidRPr="007871E6">
        <w:rPr>
          <w:rFonts w:ascii="Abadi" w:hAnsi="Abadi"/>
          <w:color w:val="0D0D0D"/>
          <w:sz w:val="21"/>
          <w:szCs w:val="21"/>
        </w:rPr>
        <w:t>la</w:t>
      </w:r>
      <w:r w:rsidRPr="007871E6">
        <w:rPr>
          <w:rFonts w:ascii="Abadi" w:hAnsi="Abadi"/>
          <w:color w:val="0D0D0D"/>
          <w:spacing w:val="22"/>
          <w:sz w:val="21"/>
          <w:szCs w:val="21"/>
        </w:rPr>
        <w:t xml:space="preserve"> </w:t>
      </w:r>
      <w:r w:rsidRPr="007871E6">
        <w:rPr>
          <w:rFonts w:ascii="Abadi" w:hAnsi="Abadi"/>
          <w:color w:val="0D0D0D"/>
          <w:sz w:val="21"/>
          <w:szCs w:val="21"/>
        </w:rPr>
        <w:t>forma</w:t>
      </w:r>
      <w:r w:rsidRPr="007871E6">
        <w:rPr>
          <w:rFonts w:ascii="Abadi" w:hAnsi="Abadi"/>
          <w:color w:val="0D0D0D"/>
          <w:spacing w:val="18"/>
          <w:sz w:val="21"/>
          <w:szCs w:val="21"/>
        </w:rPr>
        <w:t xml:space="preserve"> </w:t>
      </w:r>
      <w:r w:rsidRPr="007871E6">
        <w:rPr>
          <w:rFonts w:ascii="Abadi" w:hAnsi="Abadi"/>
          <w:color w:val="0D0D0D"/>
          <w:sz w:val="21"/>
          <w:szCs w:val="21"/>
        </w:rPr>
        <w:t>de</w:t>
      </w:r>
      <w:r w:rsidRPr="007871E6">
        <w:rPr>
          <w:rFonts w:ascii="Abadi" w:hAnsi="Abadi"/>
          <w:color w:val="0D0D0D"/>
          <w:spacing w:val="18"/>
          <w:sz w:val="21"/>
          <w:szCs w:val="21"/>
        </w:rPr>
        <w:t xml:space="preserve"> </w:t>
      </w:r>
      <w:r w:rsidRPr="007871E6">
        <w:rPr>
          <w:rFonts w:ascii="Abadi" w:hAnsi="Abadi"/>
          <w:color w:val="0D0D0D"/>
          <w:sz w:val="21"/>
          <w:szCs w:val="21"/>
        </w:rPr>
        <w:t>asegurar</w:t>
      </w:r>
      <w:r w:rsidRPr="007871E6">
        <w:rPr>
          <w:rFonts w:ascii="Abadi" w:hAnsi="Abadi"/>
          <w:color w:val="0D0D0D"/>
          <w:spacing w:val="18"/>
          <w:sz w:val="21"/>
          <w:szCs w:val="21"/>
        </w:rPr>
        <w:t xml:space="preserve"> </w:t>
      </w:r>
      <w:r w:rsidRPr="007871E6">
        <w:rPr>
          <w:rFonts w:ascii="Abadi" w:hAnsi="Abadi"/>
          <w:color w:val="0D0D0D"/>
          <w:sz w:val="21"/>
          <w:szCs w:val="21"/>
        </w:rPr>
        <w:t>este</w:t>
      </w:r>
      <w:r w:rsidRPr="007871E6">
        <w:rPr>
          <w:rFonts w:ascii="Abadi" w:hAnsi="Abadi"/>
          <w:color w:val="0D0D0D"/>
          <w:spacing w:val="32"/>
          <w:sz w:val="21"/>
          <w:szCs w:val="21"/>
        </w:rPr>
        <w:t xml:space="preserve"> </w:t>
      </w:r>
      <w:r w:rsidRPr="007871E6">
        <w:rPr>
          <w:rFonts w:ascii="Abadi" w:hAnsi="Abadi"/>
          <w:color w:val="0D0D0D"/>
          <w:sz w:val="21"/>
          <w:szCs w:val="21"/>
        </w:rPr>
        <w:t>derecho</w:t>
      </w:r>
      <w:r w:rsidRPr="007871E6">
        <w:rPr>
          <w:rFonts w:ascii="Abadi" w:hAnsi="Abadi"/>
          <w:color w:val="0D0D0D"/>
          <w:spacing w:val="32"/>
          <w:sz w:val="21"/>
          <w:szCs w:val="21"/>
        </w:rPr>
        <w:t xml:space="preserve"> </w:t>
      </w:r>
      <w:r w:rsidRPr="007871E6">
        <w:rPr>
          <w:rFonts w:ascii="Abadi" w:hAnsi="Abadi"/>
          <w:color w:val="0D0D0D"/>
          <w:sz w:val="21"/>
          <w:szCs w:val="21"/>
        </w:rPr>
        <w:t>para</w:t>
      </w:r>
      <w:r w:rsidRPr="007871E6">
        <w:rPr>
          <w:rFonts w:ascii="Abadi" w:hAnsi="Abadi"/>
          <w:color w:val="0D0D0D"/>
          <w:spacing w:val="32"/>
          <w:sz w:val="21"/>
          <w:szCs w:val="21"/>
        </w:rPr>
        <w:t xml:space="preserve"> </w:t>
      </w:r>
      <w:r w:rsidRPr="007871E6">
        <w:rPr>
          <w:rFonts w:ascii="Abadi" w:hAnsi="Abadi"/>
          <w:color w:val="0D0D0D"/>
          <w:sz w:val="21"/>
          <w:szCs w:val="21"/>
        </w:rPr>
        <w:t>todos,</w:t>
      </w:r>
      <w:r w:rsidRPr="007871E6">
        <w:rPr>
          <w:rFonts w:ascii="Abadi" w:hAnsi="Abadi"/>
          <w:color w:val="0D0D0D"/>
          <w:spacing w:val="39"/>
          <w:sz w:val="21"/>
          <w:szCs w:val="21"/>
        </w:rPr>
        <w:t xml:space="preserve"> </w:t>
      </w:r>
      <w:r w:rsidRPr="007871E6">
        <w:rPr>
          <w:rFonts w:ascii="Abadi" w:hAnsi="Abadi"/>
          <w:color w:val="0D0D0D"/>
          <w:sz w:val="21"/>
          <w:szCs w:val="21"/>
        </w:rPr>
        <w:t>mediante</w:t>
      </w:r>
      <w:r w:rsidRPr="007871E6">
        <w:rPr>
          <w:rFonts w:ascii="Abadi" w:hAnsi="Abadi"/>
          <w:color w:val="0D0D0D"/>
          <w:spacing w:val="30"/>
          <w:sz w:val="21"/>
          <w:szCs w:val="21"/>
        </w:rPr>
        <w:t xml:space="preserve"> </w:t>
      </w:r>
      <w:r w:rsidRPr="007871E6">
        <w:rPr>
          <w:rFonts w:ascii="Abadi" w:hAnsi="Abadi"/>
          <w:color w:val="0D0D0D"/>
          <w:sz w:val="21"/>
          <w:szCs w:val="21"/>
        </w:rPr>
        <w:t>nombres</w:t>
      </w:r>
      <w:r w:rsidRPr="007871E6">
        <w:rPr>
          <w:rFonts w:ascii="Abadi" w:hAnsi="Abadi"/>
          <w:color w:val="0D0D0D"/>
          <w:spacing w:val="-17"/>
          <w:sz w:val="21"/>
          <w:szCs w:val="21"/>
        </w:rPr>
        <w:t xml:space="preserve"> </w:t>
      </w:r>
      <w:r w:rsidRPr="007871E6">
        <w:rPr>
          <w:rFonts w:ascii="Abadi" w:hAnsi="Abadi"/>
          <w:color w:val="0D0D0D"/>
          <w:sz w:val="21"/>
          <w:szCs w:val="21"/>
        </w:rPr>
        <w:t>supuestos,</w:t>
      </w:r>
      <w:r w:rsidRPr="007871E6">
        <w:rPr>
          <w:rFonts w:ascii="Abadi" w:hAnsi="Abadi"/>
          <w:color w:val="0D0D0D"/>
          <w:spacing w:val="-6"/>
          <w:sz w:val="21"/>
          <w:szCs w:val="21"/>
        </w:rPr>
        <w:t xml:space="preserve"> </w:t>
      </w:r>
      <w:r w:rsidRPr="007871E6">
        <w:rPr>
          <w:rFonts w:ascii="Abadi" w:hAnsi="Abadi"/>
          <w:color w:val="0D0D0D"/>
          <w:sz w:val="21"/>
          <w:szCs w:val="21"/>
        </w:rPr>
        <w:t>si</w:t>
      </w:r>
      <w:r w:rsidRPr="007871E6">
        <w:rPr>
          <w:rFonts w:ascii="Abadi" w:hAnsi="Abadi"/>
          <w:color w:val="0D0D0D"/>
          <w:spacing w:val="-17"/>
          <w:sz w:val="21"/>
          <w:szCs w:val="21"/>
        </w:rPr>
        <w:t xml:space="preserve"> </w:t>
      </w:r>
      <w:r w:rsidRPr="007871E6">
        <w:rPr>
          <w:rFonts w:ascii="Abadi" w:hAnsi="Abadi"/>
          <w:color w:val="0D0D0D"/>
          <w:sz w:val="21"/>
          <w:szCs w:val="21"/>
        </w:rPr>
        <w:t>fuere</w:t>
      </w:r>
      <w:r w:rsidRPr="007871E6">
        <w:rPr>
          <w:rFonts w:ascii="Abadi" w:hAnsi="Abadi"/>
          <w:color w:val="0D0D0D"/>
          <w:spacing w:val="-15"/>
          <w:sz w:val="21"/>
          <w:szCs w:val="21"/>
        </w:rPr>
        <w:t xml:space="preserve"> </w:t>
      </w:r>
      <w:r w:rsidRPr="007871E6">
        <w:rPr>
          <w:rFonts w:ascii="Abadi" w:hAnsi="Abadi"/>
          <w:color w:val="0D0D0D"/>
          <w:sz w:val="21"/>
          <w:szCs w:val="21"/>
        </w:rPr>
        <w:t>necesario."</w:t>
      </w:r>
    </w:p>
    <w:p w14:paraId="34F47BD9" w14:textId="77777777" w:rsidR="000A734D" w:rsidRPr="007871E6" w:rsidRDefault="000A734D" w:rsidP="000A734D">
      <w:pPr>
        <w:kinsoku w:val="0"/>
        <w:overflowPunct w:val="0"/>
        <w:spacing w:before="240"/>
        <w:ind w:left="59" w:right="169" w:firstLine="8"/>
        <w:jc w:val="both"/>
        <w:rPr>
          <w:rFonts w:ascii="Abadi" w:hAnsi="Abadi"/>
          <w:color w:val="0B0B0B"/>
          <w:spacing w:val="-2"/>
          <w:sz w:val="21"/>
          <w:szCs w:val="21"/>
        </w:rPr>
      </w:pPr>
      <w:r w:rsidRPr="007871E6">
        <w:rPr>
          <w:rFonts w:ascii="Abadi" w:hAnsi="Abadi"/>
          <w:color w:val="0B0B0B"/>
          <w:spacing w:val="-2"/>
          <w:sz w:val="21"/>
          <w:szCs w:val="21"/>
        </w:rPr>
        <w:t>El</w:t>
      </w:r>
      <w:r w:rsidRPr="007871E6">
        <w:rPr>
          <w:rFonts w:ascii="Abadi" w:hAnsi="Abadi"/>
          <w:color w:val="0B0B0B"/>
          <w:spacing w:val="-15"/>
          <w:sz w:val="21"/>
          <w:szCs w:val="21"/>
        </w:rPr>
        <w:t xml:space="preserve"> </w:t>
      </w:r>
      <w:r w:rsidRPr="007871E6">
        <w:rPr>
          <w:rFonts w:ascii="Abadi" w:hAnsi="Abadi"/>
          <w:color w:val="0B0B0B"/>
          <w:spacing w:val="-2"/>
          <w:sz w:val="21"/>
          <w:szCs w:val="21"/>
        </w:rPr>
        <w:t>artículo</w:t>
      </w:r>
      <w:r w:rsidRPr="007871E6">
        <w:rPr>
          <w:rFonts w:ascii="Abadi" w:hAnsi="Abadi"/>
          <w:color w:val="0B0B0B"/>
          <w:spacing w:val="-15"/>
          <w:sz w:val="21"/>
          <w:szCs w:val="21"/>
        </w:rPr>
        <w:t xml:space="preserve"> </w:t>
      </w:r>
      <w:r w:rsidRPr="007871E6">
        <w:rPr>
          <w:rFonts w:ascii="Abadi" w:hAnsi="Abadi"/>
          <w:color w:val="0B0B0B"/>
          <w:spacing w:val="-2"/>
          <w:sz w:val="21"/>
          <w:szCs w:val="21"/>
        </w:rPr>
        <w:t>24</w:t>
      </w:r>
      <w:r w:rsidRPr="007871E6">
        <w:rPr>
          <w:rFonts w:ascii="Abadi" w:hAnsi="Abadi"/>
          <w:color w:val="0B0B0B"/>
          <w:spacing w:val="-14"/>
          <w:sz w:val="21"/>
          <w:szCs w:val="21"/>
        </w:rPr>
        <w:t xml:space="preserve"> </w:t>
      </w:r>
      <w:r w:rsidRPr="007871E6">
        <w:rPr>
          <w:rFonts w:ascii="Abadi" w:hAnsi="Abadi"/>
          <w:color w:val="0B0B0B"/>
          <w:spacing w:val="-2"/>
          <w:sz w:val="21"/>
          <w:szCs w:val="21"/>
        </w:rPr>
        <w:t>del</w:t>
      </w:r>
      <w:r w:rsidRPr="007871E6">
        <w:rPr>
          <w:rFonts w:ascii="Abadi" w:hAnsi="Abadi"/>
          <w:color w:val="0B0B0B"/>
          <w:spacing w:val="-15"/>
          <w:sz w:val="21"/>
          <w:szCs w:val="21"/>
        </w:rPr>
        <w:t xml:space="preserve"> </w:t>
      </w:r>
      <w:r w:rsidRPr="007871E6">
        <w:rPr>
          <w:rFonts w:ascii="Abadi" w:hAnsi="Abadi"/>
          <w:color w:val="0B0B0B"/>
          <w:spacing w:val="-2"/>
          <w:sz w:val="21"/>
          <w:szCs w:val="21"/>
        </w:rPr>
        <w:t>Pacto</w:t>
      </w:r>
      <w:r w:rsidRPr="007871E6">
        <w:rPr>
          <w:rFonts w:ascii="Abadi" w:hAnsi="Abadi"/>
          <w:color w:val="0B0B0B"/>
          <w:spacing w:val="-13"/>
          <w:sz w:val="21"/>
          <w:szCs w:val="21"/>
        </w:rPr>
        <w:t xml:space="preserve"> </w:t>
      </w:r>
      <w:r w:rsidRPr="007871E6">
        <w:rPr>
          <w:rFonts w:ascii="Abadi" w:hAnsi="Abadi"/>
          <w:color w:val="0B0B0B"/>
          <w:spacing w:val="-2"/>
          <w:sz w:val="21"/>
          <w:szCs w:val="21"/>
        </w:rPr>
        <w:t>Internacional</w:t>
      </w:r>
      <w:r w:rsidRPr="007871E6">
        <w:rPr>
          <w:rFonts w:ascii="Abadi" w:hAnsi="Abadi"/>
          <w:color w:val="0B0B0B"/>
          <w:spacing w:val="-15"/>
          <w:sz w:val="21"/>
          <w:szCs w:val="21"/>
        </w:rPr>
        <w:t xml:space="preserve"> </w:t>
      </w:r>
      <w:r w:rsidRPr="007871E6">
        <w:rPr>
          <w:rFonts w:ascii="Abadi" w:hAnsi="Abadi"/>
          <w:color w:val="0B0B0B"/>
          <w:spacing w:val="-2"/>
          <w:sz w:val="21"/>
          <w:szCs w:val="21"/>
        </w:rPr>
        <w:t>de</w:t>
      </w:r>
      <w:r w:rsidRPr="007871E6">
        <w:rPr>
          <w:rFonts w:ascii="Abadi" w:hAnsi="Abadi"/>
          <w:color w:val="0B0B0B"/>
          <w:spacing w:val="-14"/>
          <w:sz w:val="21"/>
          <w:szCs w:val="21"/>
        </w:rPr>
        <w:t xml:space="preserve"> </w:t>
      </w:r>
      <w:r w:rsidRPr="007871E6">
        <w:rPr>
          <w:rFonts w:ascii="Abadi" w:hAnsi="Abadi"/>
          <w:color w:val="0B0B0B"/>
          <w:spacing w:val="-2"/>
          <w:sz w:val="21"/>
          <w:szCs w:val="21"/>
        </w:rPr>
        <w:t>Derechos</w:t>
      </w:r>
      <w:r w:rsidRPr="007871E6">
        <w:rPr>
          <w:rFonts w:ascii="Abadi" w:hAnsi="Abadi"/>
          <w:color w:val="0B0B0B"/>
          <w:spacing w:val="-18"/>
          <w:sz w:val="21"/>
          <w:szCs w:val="21"/>
        </w:rPr>
        <w:t xml:space="preserve"> </w:t>
      </w:r>
      <w:r w:rsidRPr="007871E6">
        <w:rPr>
          <w:rFonts w:ascii="Abadi" w:hAnsi="Abadi"/>
          <w:color w:val="0B0B0B"/>
          <w:spacing w:val="-2"/>
          <w:sz w:val="21"/>
          <w:szCs w:val="21"/>
        </w:rPr>
        <w:t>Civiles</w:t>
      </w:r>
      <w:r w:rsidRPr="007871E6">
        <w:rPr>
          <w:rFonts w:ascii="Abadi" w:hAnsi="Abadi"/>
          <w:color w:val="0B0B0B"/>
          <w:spacing w:val="-15"/>
          <w:sz w:val="21"/>
          <w:szCs w:val="21"/>
        </w:rPr>
        <w:t xml:space="preserve"> </w:t>
      </w:r>
      <w:r w:rsidRPr="007871E6">
        <w:rPr>
          <w:rFonts w:ascii="Abadi" w:hAnsi="Abadi"/>
          <w:color w:val="0B0B0B"/>
          <w:spacing w:val="-2"/>
          <w:sz w:val="21"/>
          <w:szCs w:val="21"/>
        </w:rPr>
        <w:t>y</w:t>
      </w:r>
      <w:r w:rsidRPr="007871E6">
        <w:rPr>
          <w:rFonts w:ascii="Abadi" w:hAnsi="Abadi"/>
          <w:color w:val="0B0B0B"/>
          <w:spacing w:val="-15"/>
          <w:sz w:val="21"/>
          <w:szCs w:val="21"/>
        </w:rPr>
        <w:t xml:space="preserve"> </w:t>
      </w:r>
      <w:r w:rsidRPr="007871E6">
        <w:rPr>
          <w:rFonts w:ascii="Abadi" w:hAnsi="Abadi"/>
          <w:color w:val="0B0B0B"/>
          <w:spacing w:val="-2"/>
          <w:sz w:val="21"/>
          <w:szCs w:val="21"/>
        </w:rPr>
        <w:t>Políticos</w:t>
      </w:r>
      <w:r w:rsidRPr="007871E6">
        <w:rPr>
          <w:rFonts w:ascii="Abadi" w:hAnsi="Abadi"/>
          <w:color w:val="0B0B0B"/>
          <w:spacing w:val="-14"/>
          <w:sz w:val="21"/>
          <w:szCs w:val="21"/>
        </w:rPr>
        <w:t xml:space="preserve"> </w:t>
      </w:r>
      <w:r w:rsidRPr="007871E6">
        <w:rPr>
          <w:rFonts w:ascii="Abadi" w:hAnsi="Abadi"/>
          <w:color w:val="0B0B0B"/>
          <w:spacing w:val="-2"/>
          <w:sz w:val="21"/>
          <w:szCs w:val="21"/>
        </w:rPr>
        <w:t>y</w:t>
      </w:r>
      <w:r w:rsidRPr="007871E6">
        <w:rPr>
          <w:rFonts w:ascii="Abadi" w:hAnsi="Abadi"/>
          <w:color w:val="0B0B0B"/>
          <w:spacing w:val="-15"/>
          <w:sz w:val="21"/>
          <w:szCs w:val="21"/>
        </w:rPr>
        <w:t xml:space="preserve"> </w:t>
      </w:r>
      <w:r w:rsidRPr="007871E6">
        <w:rPr>
          <w:rFonts w:ascii="Abadi" w:hAnsi="Abadi"/>
          <w:color w:val="0B0B0B"/>
          <w:spacing w:val="-2"/>
          <w:sz w:val="21"/>
          <w:szCs w:val="21"/>
        </w:rPr>
        <w:t>la</w:t>
      </w:r>
      <w:r w:rsidRPr="007871E6">
        <w:rPr>
          <w:rFonts w:ascii="Abadi" w:hAnsi="Abadi"/>
          <w:color w:val="0B0B0B"/>
          <w:spacing w:val="-15"/>
          <w:sz w:val="21"/>
          <w:szCs w:val="21"/>
        </w:rPr>
        <w:t xml:space="preserve"> </w:t>
      </w:r>
      <w:r w:rsidRPr="007871E6">
        <w:rPr>
          <w:rFonts w:ascii="Abadi" w:hAnsi="Abadi"/>
          <w:color w:val="0B0B0B"/>
          <w:spacing w:val="-2"/>
          <w:sz w:val="21"/>
          <w:szCs w:val="21"/>
        </w:rPr>
        <w:t>Convención</w:t>
      </w:r>
      <w:r w:rsidRPr="007871E6">
        <w:rPr>
          <w:rFonts w:ascii="Abadi" w:hAnsi="Abadi"/>
          <w:color w:val="0B0B0B"/>
          <w:spacing w:val="-14"/>
          <w:sz w:val="21"/>
          <w:szCs w:val="21"/>
        </w:rPr>
        <w:t xml:space="preserve"> </w:t>
      </w:r>
      <w:r w:rsidRPr="007871E6">
        <w:rPr>
          <w:rFonts w:ascii="Abadi" w:hAnsi="Abadi"/>
          <w:color w:val="0B0B0B"/>
          <w:spacing w:val="-2"/>
          <w:sz w:val="21"/>
          <w:szCs w:val="21"/>
        </w:rPr>
        <w:t>sobre</w:t>
      </w:r>
      <w:r w:rsidRPr="007871E6">
        <w:rPr>
          <w:rFonts w:ascii="Abadi" w:hAnsi="Abadi"/>
          <w:color w:val="0B0B0B"/>
          <w:spacing w:val="-15"/>
          <w:sz w:val="21"/>
          <w:szCs w:val="21"/>
        </w:rPr>
        <w:t xml:space="preserve"> </w:t>
      </w:r>
      <w:r w:rsidRPr="007871E6">
        <w:rPr>
          <w:rFonts w:ascii="Abadi" w:hAnsi="Abadi"/>
          <w:color w:val="0B0B0B"/>
          <w:spacing w:val="-2"/>
          <w:sz w:val="21"/>
          <w:szCs w:val="21"/>
        </w:rPr>
        <w:t>los</w:t>
      </w:r>
      <w:r w:rsidRPr="007871E6">
        <w:rPr>
          <w:rFonts w:ascii="Abadi" w:hAnsi="Abadi"/>
          <w:color w:val="0B0B0B"/>
          <w:spacing w:val="4"/>
          <w:sz w:val="21"/>
          <w:szCs w:val="21"/>
        </w:rPr>
        <w:t xml:space="preserve"> </w:t>
      </w:r>
      <w:r w:rsidRPr="007871E6">
        <w:rPr>
          <w:rFonts w:ascii="Abadi" w:hAnsi="Abadi"/>
          <w:color w:val="0B0B0B"/>
          <w:spacing w:val="-2"/>
          <w:sz w:val="21"/>
          <w:szCs w:val="21"/>
        </w:rPr>
        <w:t>Derechos</w:t>
      </w:r>
      <w:r w:rsidRPr="007871E6">
        <w:rPr>
          <w:rFonts w:ascii="Abadi" w:hAnsi="Abadi"/>
          <w:color w:val="0B0B0B"/>
          <w:spacing w:val="-5"/>
          <w:sz w:val="21"/>
          <w:szCs w:val="21"/>
        </w:rPr>
        <w:t xml:space="preserve"> </w:t>
      </w:r>
      <w:r w:rsidRPr="007871E6">
        <w:rPr>
          <w:rFonts w:ascii="Abadi" w:hAnsi="Abadi"/>
          <w:color w:val="0B0B0B"/>
          <w:spacing w:val="-2"/>
          <w:sz w:val="21"/>
          <w:szCs w:val="21"/>
        </w:rPr>
        <w:t>del</w:t>
      </w:r>
      <w:r w:rsidRPr="007871E6">
        <w:rPr>
          <w:rFonts w:ascii="Abadi" w:hAnsi="Abadi"/>
          <w:color w:val="0B0B0B"/>
          <w:spacing w:val="20"/>
          <w:sz w:val="21"/>
          <w:szCs w:val="21"/>
        </w:rPr>
        <w:t xml:space="preserve"> </w:t>
      </w:r>
      <w:r w:rsidRPr="007871E6">
        <w:rPr>
          <w:rFonts w:ascii="Abadi" w:hAnsi="Abadi"/>
          <w:color w:val="0B0B0B"/>
          <w:spacing w:val="-2"/>
          <w:sz w:val="21"/>
          <w:szCs w:val="21"/>
        </w:rPr>
        <w:t>Niño,</w:t>
      </w:r>
      <w:r w:rsidRPr="007871E6">
        <w:rPr>
          <w:rFonts w:ascii="Abadi" w:hAnsi="Abadi"/>
          <w:color w:val="0B0B0B"/>
          <w:spacing w:val="30"/>
          <w:sz w:val="21"/>
          <w:szCs w:val="21"/>
        </w:rPr>
        <w:t xml:space="preserve"> </w:t>
      </w:r>
      <w:r w:rsidRPr="007871E6">
        <w:rPr>
          <w:rFonts w:ascii="Abadi" w:hAnsi="Abadi"/>
          <w:color w:val="0B0B0B"/>
          <w:spacing w:val="-2"/>
          <w:sz w:val="21"/>
          <w:szCs w:val="21"/>
        </w:rPr>
        <w:t>en</w:t>
      </w:r>
      <w:r w:rsidRPr="007871E6">
        <w:rPr>
          <w:rFonts w:ascii="Abadi" w:hAnsi="Abadi"/>
          <w:color w:val="0B0B0B"/>
          <w:spacing w:val="13"/>
          <w:sz w:val="21"/>
          <w:szCs w:val="21"/>
        </w:rPr>
        <w:t xml:space="preserve"> </w:t>
      </w:r>
      <w:r w:rsidRPr="007871E6">
        <w:rPr>
          <w:rFonts w:ascii="Abadi" w:hAnsi="Abadi"/>
          <w:color w:val="0B0B0B"/>
          <w:spacing w:val="-2"/>
          <w:sz w:val="21"/>
          <w:szCs w:val="21"/>
        </w:rPr>
        <w:t>su</w:t>
      </w:r>
      <w:r w:rsidRPr="007871E6">
        <w:rPr>
          <w:rFonts w:ascii="Abadi" w:hAnsi="Abadi"/>
          <w:color w:val="0B0B0B"/>
          <w:spacing w:val="20"/>
          <w:sz w:val="21"/>
          <w:szCs w:val="21"/>
        </w:rPr>
        <w:t xml:space="preserve"> </w:t>
      </w:r>
      <w:r w:rsidRPr="007871E6">
        <w:rPr>
          <w:rFonts w:ascii="Abadi" w:hAnsi="Abadi"/>
          <w:color w:val="0B0B0B"/>
          <w:spacing w:val="-2"/>
          <w:sz w:val="21"/>
          <w:szCs w:val="21"/>
        </w:rPr>
        <w:t>artículo</w:t>
      </w:r>
      <w:r w:rsidRPr="007871E6">
        <w:rPr>
          <w:rFonts w:ascii="Abadi" w:hAnsi="Abadi"/>
          <w:color w:val="0B0B0B"/>
          <w:spacing w:val="6"/>
          <w:sz w:val="21"/>
          <w:szCs w:val="21"/>
        </w:rPr>
        <w:t xml:space="preserve"> </w:t>
      </w:r>
      <w:r w:rsidRPr="007871E6">
        <w:rPr>
          <w:rFonts w:ascii="Abadi" w:hAnsi="Abadi"/>
          <w:color w:val="0B0B0B"/>
          <w:spacing w:val="-2"/>
          <w:sz w:val="21"/>
          <w:szCs w:val="21"/>
        </w:rPr>
        <w:t>8,</w:t>
      </w:r>
      <w:r w:rsidRPr="007871E6">
        <w:rPr>
          <w:rFonts w:ascii="Abadi" w:hAnsi="Abadi"/>
          <w:color w:val="0B0B0B"/>
          <w:spacing w:val="25"/>
          <w:sz w:val="21"/>
          <w:szCs w:val="21"/>
        </w:rPr>
        <w:t xml:space="preserve"> </w:t>
      </w:r>
      <w:r w:rsidRPr="007871E6">
        <w:rPr>
          <w:rFonts w:ascii="Abadi" w:hAnsi="Abadi"/>
          <w:color w:val="0B0B0B"/>
          <w:spacing w:val="-2"/>
          <w:sz w:val="21"/>
          <w:szCs w:val="21"/>
        </w:rPr>
        <w:t>han</w:t>
      </w:r>
      <w:r w:rsidRPr="007871E6">
        <w:rPr>
          <w:rFonts w:ascii="Abadi" w:hAnsi="Abadi"/>
          <w:color w:val="0B0B0B"/>
          <w:spacing w:val="10"/>
          <w:sz w:val="21"/>
          <w:szCs w:val="21"/>
        </w:rPr>
        <w:t xml:space="preserve"> </w:t>
      </w:r>
      <w:r w:rsidRPr="007871E6">
        <w:rPr>
          <w:rFonts w:ascii="Abadi" w:hAnsi="Abadi"/>
          <w:color w:val="0B0B0B"/>
          <w:spacing w:val="-2"/>
          <w:sz w:val="21"/>
          <w:szCs w:val="21"/>
        </w:rPr>
        <w:t>reconocido</w:t>
      </w:r>
      <w:r w:rsidRPr="007871E6">
        <w:rPr>
          <w:rFonts w:ascii="Abadi" w:hAnsi="Abadi"/>
          <w:color w:val="0B0B0B"/>
          <w:spacing w:val="11"/>
          <w:sz w:val="21"/>
          <w:szCs w:val="21"/>
        </w:rPr>
        <w:t xml:space="preserve"> </w:t>
      </w:r>
      <w:r w:rsidRPr="007871E6">
        <w:rPr>
          <w:rFonts w:ascii="Abadi" w:hAnsi="Abadi"/>
          <w:color w:val="0B0B0B"/>
          <w:spacing w:val="-2"/>
          <w:sz w:val="21"/>
          <w:szCs w:val="21"/>
        </w:rPr>
        <w:t>además</w:t>
      </w:r>
      <w:r w:rsidRPr="007871E6">
        <w:rPr>
          <w:rFonts w:ascii="Abadi" w:hAnsi="Abadi"/>
          <w:color w:val="0B0B0B"/>
          <w:spacing w:val="14"/>
          <w:sz w:val="21"/>
          <w:szCs w:val="21"/>
        </w:rPr>
        <w:t xml:space="preserve"> </w:t>
      </w:r>
      <w:r w:rsidRPr="007871E6">
        <w:rPr>
          <w:rFonts w:ascii="Abadi" w:hAnsi="Abadi"/>
          <w:color w:val="0B0B0B"/>
          <w:spacing w:val="-2"/>
          <w:sz w:val="21"/>
          <w:szCs w:val="21"/>
        </w:rPr>
        <w:t>el</w:t>
      </w:r>
      <w:r w:rsidRPr="007871E6">
        <w:rPr>
          <w:rFonts w:ascii="Abadi" w:hAnsi="Abadi"/>
          <w:color w:val="0B0B0B"/>
          <w:spacing w:val="12"/>
          <w:sz w:val="21"/>
          <w:szCs w:val="21"/>
        </w:rPr>
        <w:t xml:space="preserve"> </w:t>
      </w:r>
      <w:r w:rsidRPr="007871E6">
        <w:rPr>
          <w:rFonts w:ascii="Abadi" w:hAnsi="Abadi"/>
          <w:color w:val="0B0B0B"/>
          <w:spacing w:val="-2"/>
          <w:sz w:val="21"/>
          <w:szCs w:val="21"/>
        </w:rPr>
        <w:t>derecho</w:t>
      </w:r>
      <w:r w:rsidRPr="007871E6">
        <w:rPr>
          <w:rFonts w:ascii="Abadi" w:hAnsi="Abadi"/>
          <w:color w:val="0B0B0B"/>
          <w:spacing w:val="12"/>
          <w:sz w:val="21"/>
          <w:szCs w:val="21"/>
        </w:rPr>
        <w:t xml:space="preserve"> </w:t>
      </w:r>
      <w:r w:rsidRPr="007871E6">
        <w:rPr>
          <w:rFonts w:ascii="Abadi" w:hAnsi="Abadi"/>
          <w:color w:val="0B0B0B"/>
          <w:spacing w:val="-2"/>
          <w:sz w:val="21"/>
          <w:szCs w:val="21"/>
        </w:rPr>
        <w:t>del</w:t>
      </w:r>
      <w:r w:rsidRPr="007871E6">
        <w:rPr>
          <w:rFonts w:ascii="Abadi" w:hAnsi="Abadi"/>
          <w:color w:val="0B0B0B"/>
          <w:spacing w:val="20"/>
          <w:sz w:val="21"/>
          <w:szCs w:val="21"/>
        </w:rPr>
        <w:t xml:space="preserve"> </w:t>
      </w:r>
      <w:r w:rsidRPr="007871E6">
        <w:rPr>
          <w:rFonts w:ascii="Abadi" w:hAnsi="Abadi"/>
          <w:color w:val="0B0B0B"/>
          <w:spacing w:val="-2"/>
          <w:sz w:val="21"/>
          <w:szCs w:val="21"/>
        </w:rPr>
        <w:t>niño</w:t>
      </w:r>
      <w:r w:rsidRPr="007871E6">
        <w:rPr>
          <w:rFonts w:ascii="Abadi" w:hAnsi="Abadi"/>
          <w:color w:val="0B0B0B"/>
          <w:spacing w:val="10"/>
          <w:sz w:val="21"/>
          <w:szCs w:val="21"/>
        </w:rPr>
        <w:t xml:space="preserve"> </w:t>
      </w:r>
      <w:r w:rsidRPr="007871E6">
        <w:rPr>
          <w:rFonts w:ascii="Abadi" w:hAnsi="Abadi"/>
          <w:color w:val="0B0B0B"/>
          <w:spacing w:val="-2"/>
          <w:sz w:val="21"/>
          <w:szCs w:val="21"/>
        </w:rPr>
        <w:t>a</w:t>
      </w:r>
      <w:r w:rsidRPr="007871E6">
        <w:rPr>
          <w:rFonts w:ascii="Abadi" w:hAnsi="Abadi"/>
          <w:color w:val="0B0B0B"/>
          <w:spacing w:val="-13"/>
          <w:sz w:val="21"/>
          <w:szCs w:val="21"/>
        </w:rPr>
        <w:t xml:space="preserve"> </w:t>
      </w:r>
      <w:r w:rsidRPr="007871E6">
        <w:rPr>
          <w:rFonts w:ascii="Abadi" w:hAnsi="Abadi"/>
          <w:color w:val="0B0B0B"/>
          <w:spacing w:val="-2"/>
          <w:sz w:val="21"/>
          <w:szCs w:val="21"/>
        </w:rPr>
        <w:t>preservar</w:t>
      </w:r>
      <w:r w:rsidRPr="007871E6">
        <w:rPr>
          <w:rFonts w:ascii="Abadi" w:hAnsi="Abadi"/>
          <w:color w:val="0B0B0B"/>
          <w:spacing w:val="-18"/>
          <w:sz w:val="21"/>
          <w:szCs w:val="21"/>
        </w:rPr>
        <w:t xml:space="preserve"> </w:t>
      </w:r>
      <w:r w:rsidRPr="007871E6">
        <w:rPr>
          <w:rFonts w:ascii="Abadi" w:hAnsi="Abadi"/>
          <w:color w:val="0B0B0B"/>
          <w:spacing w:val="-2"/>
          <w:sz w:val="21"/>
          <w:szCs w:val="21"/>
        </w:rPr>
        <w:t>su</w:t>
      </w:r>
      <w:r w:rsidRPr="007871E6">
        <w:rPr>
          <w:rFonts w:ascii="Abadi" w:hAnsi="Abadi"/>
          <w:color w:val="0B0B0B"/>
          <w:spacing w:val="-16"/>
          <w:sz w:val="21"/>
          <w:szCs w:val="21"/>
        </w:rPr>
        <w:t xml:space="preserve"> </w:t>
      </w:r>
      <w:r w:rsidRPr="007871E6">
        <w:rPr>
          <w:rFonts w:ascii="Abadi" w:hAnsi="Abadi"/>
          <w:color w:val="0B0B0B"/>
          <w:spacing w:val="-2"/>
          <w:sz w:val="21"/>
          <w:szCs w:val="21"/>
        </w:rPr>
        <w:t>identidad,</w:t>
      </w:r>
      <w:r w:rsidRPr="007871E6">
        <w:rPr>
          <w:rFonts w:ascii="Abadi" w:hAnsi="Abadi"/>
          <w:color w:val="0B0B0B"/>
          <w:spacing w:val="-11"/>
          <w:sz w:val="21"/>
          <w:szCs w:val="21"/>
        </w:rPr>
        <w:t xml:space="preserve"> </w:t>
      </w:r>
      <w:r w:rsidRPr="007871E6">
        <w:rPr>
          <w:rFonts w:ascii="Abadi" w:hAnsi="Abadi"/>
          <w:color w:val="0B0B0B"/>
          <w:spacing w:val="-2"/>
          <w:sz w:val="21"/>
          <w:szCs w:val="21"/>
        </w:rPr>
        <w:t>incluido</w:t>
      </w:r>
      <w:r w:rsidRPr="007871E6">
        <w:rPr>
          <w:rFonts w:ascii="Abadi" w:hAnsi="Abadi"/>
          <w:color w:val="0B0B0B"/>
          <w:spacing w:val="-15"/>
          <w:sz w:val="21"/>
          <w:szCs w:val="21"/>
        </w:rPr>
        <w:t xml:space="preserve"> </w:t>
      </w:r>
      <w:r w:rsidRPr="007871E6">
        <w:rPr>
          <w:rFonts w:ascii="Abadi" w:hAnsi="Abadi"/>
          <w:color w:val="0B0B0B"/>
          <w:spacing w:val="-2"/>
          <w:sz w:val="21"/>
          <w:szCs w:val="21"/>
        </w:rPr>
        <w:t>el</w:t>
      </w:r>
      <w:r w:rsidRPr="007871E6">
        <w:rPr>
          <w:rFonts w:ascii="Abadi" w:hAnsi="Abadi"/>
          <w:color w:val="0B0B0B"/>
          <w:spacing w:val="-14"/>
          <w:sz w:val="21"/>
          <w:szCs w:val="21"/>
        </w:rPr>
        <w:t xml:space="preserve"> </w:t>
      </w:r>
      <w:r w:rsidRPr="007871E6">
        <w:rPr>
          <w:rFonts w:ascii="Abadi" w:hAnsi="Abadi"/>
          <w:color w:val="0B0B0B"/>
          <w:spacing w:val="-2"/>
          <w:sz w:val="21"/>
          <w:szCs w:val="21"/>
        </w:rPr>
        <w:t>nombre;</w:t>
      </w:r>
      <w:r w:rsidRPr="007871E6">
        <w:rPr>
          <w:rFonts w:ascii="Abadi" w:hAnsi="Abadi"/>
          <w:color w:val="0B0B0B"/>
          <w:spacing w:val="-8"/>
          <w:sz w:val="21"/>
          <w:szCs w:val="21"/>
        </w:rPr>
        <w:t xml:space="preserve"> </w:t>
      </w:r>
      <w:r w:rsidRPr="007871E6">
        <w:rPr>
          <w:rFonts w:ascii="Abadi" w:hAnsi="Abadi"/>
          <w:color w:val="0B0B0B"/>
          <w:spacing w:val="-2"/>
          <w:sz w:val="21"/>
          <w:szCs w:val="21"/>
        </w:rPr>
        <w:t>mientras</w:t>
      </w:r>
      <w:r w:rsidRPr="007871E6">
        <w:rPr>
          <w:rFonts w:ascii="Abadi" w:hAnsi="Abadi"/>
          <w:color w:val="0B0B0B"/>
          <w:spacing w:val="-15"/>
          <w:sz w:val="21"/>
          <w:szCs w:val="21"/>
        </w:rPr>
        <w:t xml:space="preserve"> </w:t>
      </w:r>
      <w:r w:rsidRPr="007871E6">
        <w:rPr>
          <w:rFonts w:ascii="Abadi" w:hAnsi="Abadi"/>
          <w:color w:val="0B0B0B"/>
          <w:spacing w:val="-2"/>
          <w:sz w:val="21"/>
          <w:szCs w:val="21"/>
        </w:rPr>
        <w:t>que</w:t>
      </w:r>
      <w:r w:rsidRPr="007871E6">
        <w:rPr>
          <w:rFonts w:ascii="Abadi" w:hAnsi="Abadi"/>
          <w:color w:val="0B0B0B"/>
          <w:spacing w:val="-19"/>
          <w:sz w:val="21"/>
          <w:szCs w:val="21"/>
        </w:rPr>
        <w:t xml:space="preserve"> </w:t>
      </w:r>
      <w:r w:rsidRPr="007871E6">
        <w:rPr>
          <w:rFonts w:ascii="Abadi" w:hAnsi="Abadi"/>
          <w:color w:val="0B0B0B"/>
          <w:spacing w:val="-2"/>
          <w:sz w:val="21"/>
          <w:szCs w:val="21"/>
        </w:rPr>
        <w:t>la</w:t>
      </w:r>
      <w:r w:rsidRPr="007871E6">
        <w:rPr>
          <w:rFonts w:ascii="Abadi" w:hAnsi="Abadi"/>
          <w:color w:val="0B0B0B"/>
          <w:spacing w:val="-16"/>
          <w:sz w:val="21"/>
          <w:szCs w:val="21"/>
        </w:rPr>
        <w:t xml:space="preserve"> </w:t>
      </w:r>
      <w:r w:rsidRPr="007871E6">
        <w:rPr>
          <w:rFonts w:ascii="Abadi" w:hAnsi="Abadi"/>
          <w:color w:val="0B0B0B"/>
          <w:spacing w:val="-2"/>
          <w:sz w:val="21"/>
          <w:szCs w:val="21"/>
        </w:rPr>
        <w:t>Convención</w:t>
      </w:r>
      <w:r w:rsidRPr="007871E6">
        <w:rPr>
          <w:rFonts w:ascii="Abadi" w:hAnsi="Abadi"/>
          <w:color w:val="0B0B0B"/>
          <w:spacing w:val="-16"/>
          <w:sz w:val="21"/>
          <w:szCs w:val="21"/>
        </w:rPr>
        <w:t xml:space="preserve"> </w:t>
      </w:r>
      <w:r w:rsidRPr="007871E6">
        <w:rPr>
          <w:rFonts w:ascii="Abadi" w:hAnsi="Abadi"/>
          <w:color w:val="0B0B0B"/>
          <w:spacing w:val="-2"/>
          <w:sz w:val="21"/>
          <w:szCs w:val="21"/>
        </w:rPr>
        <w:t>sobre</w:t>
      </w:r>
      <w:r w:rsidRPr="007871E6">
        <w:rPr>
          <w:rFonts w:ascii="Abadi" w:hAnsi="Abadi"/>
          <w:color w:val="0B0B0B"/>
          <w:spacing w:val="-18"/>
          <w:sz w:val="21"/>
          <w:szCs w:val="21"/>
        </w:rPr>
        <w:t xml:space="preserve"> </w:t>
      </w:r>
      <w:r w:rsidRPr="007871E6">
        <w:rPr>
          <w:rFonts w:ascii="Abadi" w:hAnsi="Abadi"/>
          <w:color w:val="0B0B0B"/>
          <w:spacing w:val="-2"/>
          <w:sz w:val="21"/>
          <w:szCs w:val="21"/>
        </w:rPr>
        <w:t>la</w:t>
      </w:r>
      <w:r w:rsidRPr="007871E6">
        <w:rPr>
          <w:rFonts w:ascii="Abadi" w:hAnsi="Abadi"/>
          <w:color w:val="0B0B0B"/>
          <w:spacing w:val="-17"/>
          <w:sz w:val="21"/>
          <w:szCs w:val="21"/>
        </w:rPr>
        <w:t xml:space="preserve"> </w:t>
      </w:r>
      <w:r w:rsidRPr="007871E6">
        <w:rPr>
          <w:rFonts w:ascii="Abadi" w:hAnsi="Abadi"/>
          <w:color w:val="0B0B0B"/>
          <w:spacing w:val="-2"/>
          <w:sz w:val="21"/>
          <w:szCs w:val="21"/>
        </w:rPr>
        <w:t>eliminación</w:t>
      </w:r>
      <w:r w:rsidRPr="007871E6">
        <w:rPr>
          <w:rFonts w:ascii="Abadi" w:hAnsi="Abadi"/>
          <w:color w:val="0B0B0B"/>
          <w:spacing w:val="-13"/>
          <w:sz w:val="21"/>
          <w:szCs w:val="21"/>
        </w:rPr>
        <w:t xml:space="preserve"> </w:t>
      </w:r>
      <w:r w:rsidRPr="007871E6">
        <w:rPr>
          <w:rFonts w:ascii="Abadi" w:hAnsi="Abadi"/>
          <w:color w:val="0B0B0B"/>
          <w:spacing w:val="-2"/>
          <w:sz w:val="21"/>
          <w:szCs w:val="21"/>
        </w:rPr>
        <w:t>de</w:t>
      </w:r>
      <w:r w:rsidRPr="007871E6">
        <w:rPr>
          <w:rFonts w:ascii="Abadi" w:hAnsi="Abadi"/>
          <w:color w:val="0B0B0B"/>
          <w:spacing w:val="17"/>
          <w:sz w:val="21"/>
          <w:szCs w:val="21"/>
        </w:rPr>
        <w:t xml:space="preserve"> </w:t>
      </w:r>
      <w:r w:rsidRPr="007871E6">
        <w:rPr>
          <w:rFonts w:ascii="Abadi" w:hAnsi="Abadi"/>
          <w:color w:val="0B0B0B"/>
          <w:spacing w:val="-2"/>
          <w:sz w:val="21"/>
          <w:szCs w:val="21"/>
        </w:rPr>
        <w:t>todas</w:t>
      </w:r>
      <w:r w:rsidRPr="007871E6">
        <w:rPr>
          <w:rFonts w:ascii="Abadi" w:hAnsi="Abadi"/>
          <w:color w:val="0B0B0B"/>
          <w:spacing w:val="16"/>
          <w:sz w:val="21"/>
          <w:szCs w:val="21"/>
        </w:rPr>
        <w:t xml:space="preserve"> </w:t>
      </w:r>
      <w:r w:rsidRPr="007871E6">
        <w:rPr>
          <w:rFonts w:ascii="Abadi" w:hAnsi="Abadi"/>
          <w:color w:val="0B0B0B"/>
          <w:spacing w:val="-2"/>
          <w:sz w:val="21"/>
          <w:szCs w:val="21"/>
        </w:rPr>
        <w:t>las</w:t>
      </w:r>
      <w:r w:rsidRPr="007871E6">
        <w:rPr>
          <w:rFonts w:ascii="Abadi" w:hAnsi="Abadi"/>
          <w:color w:val="0B0B0B"/>
          <w:spacing w:val="21"/>
          <w:sz w:val="21"/>
          <w:szCs w:val="21"/>
        </w:rPr>
        <w:t xml:space="preserve"> </w:t>
      </w:r>
      <w:r w:rsidRPr="007871E6">
        <w:rPr>
          <w:rFonts w:ascii="Abadi" w:hAnsi="Abadi"/>
          <w:color w:val="0B0B0B"/>
          <w:spacing w:val="-2"/>
          <w:sz w:val="21"/>
          <w:szCs w:val="21"/>
        </w:rPr>
        <w:t>formas</w:t>
      </w:r>
      <w:r w:rsidRPr="007871E6">
        <w:rPr>
          <w:rFonts w:ascii="Abadi" w:hAnsi="Abadi"/>
          <w:color w:val="0B0B0B"/>
          <w:spacing w:val="16"/>
          <w:sz w:val="21"/>
          <w:szCs w:val="21"/>
        </w:rPr>
        <w:t xml:space="preserve"> </w:t>
      </w:r>
      <w:r w:rsidRPr="007871E6">
        <w:rPr>
          <w:rFonts w:ascii="Abadi" w:hAnsi="Abadi"/>
          <w:color w:val="0B0B0B"/>
          <w:spacing w:val="-2"/>
          <w:sz w:val="21"/>
          <w:szCs w:val="21"/>
        </w:rPr>
        <w:t>de</w:t>
      </w:r>
      <w:r w:rsidRPr="007871E6">
        <w:rPr>
          <w:rFonts w:ascii="Abadi" w:hAnsi="Abadi"/>
          <w:color w:val="0B0B0B"/>
          <w:spacing w:val="23"/>
          <w:sz w:val="21"/>
          <w:szCs w:val="21"/>
        </w:rPr>
        <w:t xml:space="preserve"> </w:t>
      </w:r>
      <w:r w:rsidRPr="007871E6">
        <w:rPr>
          <w:rFonts w:ascii="Abadi" w:hAnsi="Abadi"/>
          <w:color w:val="0B0B0B"/>
          <w:spacing w:val="-2"/>
          <w:sz w:val="21"/>
          <w:szCs w:val="21"/>
        </w:rPr>
        <w:t>discriminación</w:t>
      </w:r>
      <w:r w:rsidRPr="007871E6">
        <w:rPr>
          <w:rFonts w:ascii="Abadi" w:hAnsi="Abadi"/>
          <w:color w:val="0B0B0B"/>
          <w:spacing w:val="11"/>
          <w:sz w:val="21"/>
          <w:szCs w:val="21"/>
        </w:rPr>
        <w:t xml:space="preserve"> </w:t>
      </w:r>
      <w:r w:rsidRPr="007871E6">
        <w:rPr>
          <w:rFonts w:ascii="Abadi" w:hAnsi="Abadi"/>
          <w:color w:val="0B0B0B"/>
          <w:spacing w:val="-2"/>
          <w:sz w:val="21"/>
          <w:szCs w:val="21"/>
        </w:rPr>
        <w:t>contra</w:t>
      </w:r>
      <w:r w:rsidRPr="007871E6">
        <w:rPr>
          <w:rFonts w:ascii="Abadi" w:hAnsi="Abadi"/>
          <w:color w:val="0B0B0B"/>
          <w:spacing w:val="20"/>
          <w:sz w:val="21"/>
          <w:szCs w:val="21"/>
        </w:rPr>
        <w:t xml:space="preserve"> </w:t>
      </w:r>
      <w:r w:rsidRPr="007871E6">
        <w:rPr>
          <w:rFonts w:ascii="Abadi" w:hAnsi="Abadi"/>
          <w:color w:val="0B0B0B"/>
          <w:spacing w:val="-2"/>
          <w:sz w:val="21"/>
          <w:szCs w:val="21"/>
        </w:rPr>
        <w:t>la</w:t>
      </w:r>
      <w:r w:rsidRPr="007871E6">
        <w:rPr>
          <w:rFonts w:ascii="Abadi" w:hAnsi="Abadi"/>
          <w:color w:val="0B0B0B"/>
          <w:spacing w:val="20"/>
          <w:sz w:val="21"/>
          <w:szCs w:val="21"/>
        </w:rPr>
        <w:t xml:space="preserve"> </w:t>
      </w:r>
      <w:r w:rsidRPr="007871E6">
        <w:rPr>
          <w:rFonts w:ascii="Abadi" w:hAnsi="Abadi"/>
          <w:color w:val="0B0B0B"/>
          <w:spacing w:val="-2"/>
          <w:sz w:val="21"/>
          <w:szCs w:val="21"/>
        </w:rPr>
        <w:t>mujer</w:t>
      </w:r>
      <w:r w:rsidRPr="007871E6">
        <w:rPr>
          <w:rFonts w:ascii="Abadi" w:hAnsi="Abadi"/>
          <w:color w:val="0B0B0B"/>
          <w:spacing w:val="19"/>
          <w:sz w:val="21"/>
          <w:szCs w:val="21"/>
        </w:rPr>
        <w:t xml:space="preserve"> </w:t>
      </w:r>
      <w:r w:rsidRPr="007871E6">
        <w:rPr>
          <w:rFonts w:ascii="Abadi" w:hAnsi="Abadi"/>
          <w:color w:val="0B0B0B"/>
          <w:spacing w:val="-2"/>
          <w:sz w:val="21"/>
          <w:szCs w:val="21"/>
        </w:rPr>
        <w:t>de</w:t>
      </w:r>
      <w:r w:rsidRPr="007871E6">
        <w:rPr>
          <w:rFonts w:ascii="Abadi" w:hAnsi="Abadi"/>
          <w:color w:val="0B0B0B"/>
          <w:spacing w:val="25"/>
          <w:sz w:val="21"/>
          <w:szCs w:val="21"/>
        </w:rPr>
        <w:t xml:space="preserve"> </w:t>
      </w:r>
      <w:r w:rsidRPr="007871E6">
        <w:rPr>
          <w:rFonts w:ascii="Abadi" w:hAnsi="Abadi"/>
          <w:color w:val="0B0B0B"/>
          <w:spacing w:val="-2"/>
          <w:sz w:val="21"/>
          <w:szCs w:val="21"/>
        </w:rPr>
        <w:t>1979</w:t>
      </w:r>
      <w:r w:rsidRPr="007871E6">
        <w:rPr>
          <w:rFonts w:ascii="Abadi" w:hAnsi="Abadi"/>
          <w:color w:val="0B0B0B"/>
          <w:spacing w:val="26"/>
          <w:sz w:val="21"/>
          <w:szCs w:val="21"/>
        </w:rPr>
        <w:t xml:space="preserve"> </w:t>
      </w:r>
      <w:r w:rsidRPr="007871E6">
        <w:rPr>
          <w:rFonts w:ascii="Abadi" w:hAnsi="Abadi"/>
          <w:color w:val="0B0B0B"/>
          <w:spacing w:val="-2"/>
          <w:sz w:val="21"/>
          <w:szCs w:val="21"/>
        </w:rPr>
        <w:t>obliga</w:t>
      </w:r>
      <w:r w:rsidRPr="007871E6">
        <w:rPr>
          <w:rFonts w:ascii="Abadi" w:hAnsi="Abadi"/>
          <w:color w:val="0B0B0B"/>
          <w:spacing w:val="14"/>
          <w:sz w:val="21"/>
          <w:szCs w:val="21"/>
        </w:rPr>
        <w:t xml:space="preserve"> </w:t>
      </w:r>
      <w:r w:rsidRPr="007871E6">
        <w:rPr>
          <w:rFonts w:ascii="Abadi" w:hAnsi="Abadi"/>
          <w:color w:val="0B0B0B"/>
          <w:spacing w:val="-2"/>
          <w:sz w:val="21"/>
          <w:szCs w:val="21"/>
        </w:rPr>
        <w:t>a</w:t>
      </w:r>
      <w:r w:rsidRPr="007871E6">
        <w:rPr>
          <w:rFonts w:ascii="Abadi" w:hAnsi="Abadi"/>
          <w:color w:val="0B0B0B"/>
          <w:spacing w:val="17"/>
          <w:sz w:val="21"/>
          <w:szCs w:val="21"/>
        </w:rPr>
        <w:t xml:space="preserve"> </w:t>
      </w:r>
      <w:r w:rsidRPr="007871E6">
        <w:rPr>
          <w:rFonts w:ascii="Abadi" w:hAnsi="Abadi"/>
          <w:color w:val="0B0B0B"/>
          <w:spacing w:val="-2"/>
          <w:sz w:val="21"/>
          <w:szCs w:val="21"/>
        </w:rPr>
        <w:t>los</w:t>
      </w:r>
      <w:r w:rsidRPr="007871E6">
        <w:rPr>
          <w:rFonts w:ascii="Abadi" w:hAnsi="Abadi"/>
          <w:color w:val="0B0B0B"/>
          <w:spacing w:val="17"/>
          <w:sz w:val="21"/>
          <w:szCs w:val="21"/>
        </w:rPr>
        <w:t xml:space="preserve"> </w:t>
      </w:r>
      <w:r w:rsidRPr="007871E6">
        <w:rPr>
          <w:rFonts w:ascii="Abadi" w:hAnsi="Abadi"/>
          <w:color w:val="0B0B0B"/>
          <w:spacing w:val="-2"/>
          <w:sz w:val="21"/>
          <w:szCs w:val="21"/>
        </w:rPr>
        <w:t>Estados</w:t>
      </w:r>
      <w:r w:rsidRPr="007871E6">
        <w:rPr>
          <w:rFonts w:ascii="Abadi" w:hAnsi="Abadi"/>
          <w:color w:val="0B0B0B"/>
          <w:spacing w:val="21"/>
          <w:sz w:val="21"/>
          <w:szCs w:val="21"/>
        </w:rPr>
        <w:t xml:space="preserve"> </w:t>
      </w:r>
      <w:r w:rsidRPr="007871E6">
        <w:rPr>
          <w:rFonts w:ascii="Abadi" w:hAnsi="Abadi"/>
          <w:color w:val="0B0B0B"/>
          <w:spacing w:val="-2"/>
          <w:sz w:val="21"/>
          <w:szCs w:val="21"/>
        </w:rPr>
        <w:t>a</w:t>
      </w:r>
      <w:r w:rsidRPr="007871E6">
        <w:rPr>
          <w:rFonts w:ascii="Abadi" w:hAnsi="Abadi"/>
          <w:color w:val="0B0B0B"/>
          <w:spacing w:val="-13"/>
          <w:sz w:val="21"/>
          <w:szCs w:val="21"/>
        </w:rPr>
        <w:t xml:space="preserve"> </w:t>
      </w:r>
      <w:r w:rsidRPr="007871E6">
        <w:rPr>
          <w:rFonts w:ascii="Abadi" w:hAnsi="Abadi"/>
          <w:color w:val="0B0B0B"/>
          <w:spacing w:val="-2"/>
          <w:sz w:val="21"/>
          <w:szCs w:val="21"/>
        </w:rPr>
        <w:t>reconocer</w:t>
      </w:r>
      <w:r w:rsidRPr="007871E6">
        <w:rPr>
          <w:rFonts w:ascii="Abadi" w:hAnsi="Abadi"/>
          <w:color w:val="0B0B0B"/>
          <w:spacing w:val="-13"/>
          <w:sz w:val="21"/>
          <w:szCs w:val="21"/>
        </w:rPr>
        <w:t xml:space="preserve"> </w:t>
      </w:r>
      <w:r w:rsidRPr="007871E6">
        <w:rPr>
          <w:rFonts w:ascii="Abadi" w:hAnsi="Abadi"/>
          <w:color w:val="0B0B0B"/>
          <w:spacing w:val="-2"/>
          <w:sz w:val="21"/>
          <w:szCs w:val="21"/>
        </w:rPr>
        <w:t>a</w:t>
      </w:r>
      <w:r w:rsidRPr="007871E6">
        <w:rPr>
          <w:rFonts w:ascii="Abadi" w:hAnsi="Abadi"/>
          <w:color w:val="0B0B0B"/>
          <w:spacing w:val="-4"/>
          <w:sz w:val="21"/>
          <w:szCs w:val="21"/>
        </w:rPr>
        <w:t xml:space="preserve"> </w:t>
      </w:r>
      <w:r w:rsidRPr="007871E6">
        <w:rPr>
          <w:rFonts w:ascii="Abadi" w:hAnsi="Abadi"/>
          <w:color w:val="0B0B0B"/>
          <w:spacing w:val="-2"/>
          <w:sz w:val="21"/>
          <w:szCs w:val="21"/>
        </w:rPr>
        <w:t>la</w:t>
      </w:r>
      <w:r w:rsidRPr="007871E6">
        <w:rPr>
          <w:rFonts w:ascii="Abadi" w:hAnsi="Abadi"/>
          <w:color w:val="0B0B0B"/>
          <w:spacing w:val="-9"/>
          <w:sz w:val="21"/>
          <w:szCs w:val="21"/>
        </w:rPr>
        <w:t xml:space="preserve"> </w:t>
      </w:r>
      <w:r w:rsidRPr="007871E6">
        <w:rPr>
          <w:rFonts w:ascii="Abadi" w:hAnsi="Abadi"/>
          <w:color w:val="0B0B0B"/>
          <w:spacing w:val="-2"/>
          <w:sz w:val="21"/>
          <w:szCs w:val="21"/>
        </w:rPr>
        <w:t>mujer</w:t>
      </w:r>
      <w:r w:rsidRPr="007871E6">
        <w:rPr>
          <w:rFonts w:ascii="Abadi" w:hAnsi="Abadi"/>
          <w:color w:val="0B0B0B"/>
          <w:spacing w:val="-9"/>
          <w:sz w:val="21"/>
          <w:szCs w:val="21"/>
        </w:rPr>
        <w:t xml:space="preserve"> </w:t>
      </w:r>
      <w:r w:rsidRPr="007871E6">
        <w:rPr>
          <w:rFonts w:ascii="Abadi" w:hAnsi="Abadi"/>
          <w:color w:val="0B0B0B"/>
          <w:spacing w:val="-2"/>
          <w:sz w:val="21"/>
          <w:szCs w:val="21"/>
        </w:rPr>
        <w:t>casada</w:t>
      </w:r>
      <w:r w:rsidRPr="007871E6">
        <w:rPr>
          <w:rFonts w:ascii="Abadi" w:hAnsi="Abadi"/>
          <w:color w:val="0B0B0B"/>
          <w:spacing w:val="-12"/>
          <w:sz w:val="21"/>
          <w:szCs w:val="21"/>
        </w:rPr>
        <w:t xml:space="preserve"> </w:t>
      </w:r>
      <w:r w:rsidRPr="007871E6">
        <w:rPr>
          <w:rFonts w:ascii="Abadi" w:hAnsi="Abadi"/>
          <w:color w:val="0B0B0B"/>
          <w:spacing w:val="-2"/>
          <w:sz w:val="21"/>
          <w:szCs w:val="21"/>
        </w:rPr>
        <w:t>el</w:t>
      </w:r>
      <w:r w:rsidRPr="007871E6">
        <w:rPr>
          <w:rFonts w:ascii="Abadi" w:hAnsi="Abadi"/>
          <w:color w:val="0B0B0B"/>
          <w:spacing w:val="-7"/>
          <w:sz w:val="21"/>
          <w:szCs w:val="21"/>
        </w:rPr>
        <w:t xml:space="preserve"> </w:t>
      </w:r>
      <w:r w:rsidRPr="007871E6">
        <w:rPr>
          <w:rFonts w:ascii="Abadi" w:hAnsi="Abadi"/>
          <w:color w:val="0B0B0B"/>
          <w:spacing w:val="-2"/>
          <w:sz w:val="21"/>
          <w:szCs w:val="21"/>
        </w:rPr>
        <w:t>mismo</w:t>
      </w:r>
      <w:r w:rsidRPr="007871E6">
        <w:rPr>
          <w:rFonts w:ascii="Abadi" w:hAnsi="Abadi"/>
          <w:color w:val="0B0B0B"/>
          <w:spacing w:val="-14"/>
          <w:sz w:val="21"/>
          <w:szCs w:val="21"/>
        </w:rPr>
        <w:t xml:space="preserve"> </w:t>
      </w:r>
      <w:r w:rsidRPr="007871E6">
        <w:rPr>
          <w:rFonts w:ascii="Abadi" w:hAnsi="Abadi"/>
          <w:color w:val="0B0B0B"/>
          <w:spacing w:val="-2"/>
          <w:sz w:val="21"/>
          <w:szCs w:val="21"/>
        </w:rPr>
        <w:t>derecho</w:t>
      </w:r>
      <w:r w:rsidRPr="007871E6">
        <w:rPr>
          <w:rFonts w:ascii="Abadi" w:hAnsi="Abadi"/>
          <w:color w:val="0B0B0B"/>
          <w:spacing w:val="-13"/>
          <w:sz w:val="21"/>
          <w:szCs w:val="21"/>
        </w:rPr>
        <w:t xml:space="preserve"> </w:t>
      </w:r>
      <w:r w:rsidRPr="007871E6">
        <w:rPr>
          <w:rFonts w:ascii="Abadi" w:hAnsi="Abadi"/>
          <w:color w:val="0B0B0B"/>
          <w:spacing w:val="-2"/>
          <w:sz w:val="21"/>
          <w:szCs w:val="21"/>
        </w:rPr>
        <w:t>que</w:t>
      </w:r>
      <w:r w:rsidRPr="007871E6">
        <w:rPr>
          <w:rFonts w:ascii="Abadi" w:hAnsi="Abadi"/>
          <w:color w:val="0B0B0B"/>
          <w:spacing w:val="-15"/>
          <w:sz w:val="21"/>
          <w:szCs w:val="21"/>
        </w:rPr>
        <w:t xml:space="preserve"> </w:t>
      </w:r>
      <w:r w:rsidRPr="007871E6">
        <w:rPr>
          <w:rFonts w:ascii="Abadi" w:hAnsi="Abadi"/>
          <w:color w:val="0B0B0B"/>
          <w:spacing w:val="-2"/>
          <w:sz w:val="21"/>
          <w:szCs w:val="21"/>
        </w:rPr>
        <w:t>el</w:t>
      </w:r>
      <w:r w:rsidRPr="007871E6">
        <w:rPr>
          <w:rFonts w:ascii="Abadi" w:hAnsi="Abadi"/>
          <w:color w:val="0B0B0B"/>
          <w:spacing w:val="-13"/>
          <w:sz w:val="21"/>
          <w:szCs w:val="21"/>
        </w:rPr>
        <w:t xml:space="preserve"> </w:t>
      </w:r>
      <w:r w:rsidRPr="007871E6">
        <w:rPr>
          <w:rFonts w:ascii="Abadi" w:hAnsi="Abadi"/>
          <w:color w:val="0B0B0B"/>
          <w:spacing w:val="-2"/>
          <w:sz w:val="21"/>
          <w:szCs w:val="21"/>
        </w:rPr>
        <w:t>hombre</w:t>
      </w:r>
      <w:r w:rsidRPr="007871E6">
        <w:rPr>
          <w:rFonts w:ascii="Abadi" w:hAnsi="Abadi"/>
          <w:color w:val="0B0B0B"/>
          <w:spacing w:val="-12"/>
          <w:sz w:val="21"/>
          <w:szCs w:val="21"/>
        </w:rPr>
        <w:t xml:space="preserve"> </w:t>
      </w:r>
      <w:r w:rsidRPr="007871E6">
        <w:rPr>
          <w:rFonts w:ascii="Abadi" w:hAnsi="Abadi"/>
          <w:color w:val="0B0B0B"/>
          <w:spacing w:val="-2"/>
          <w:sz w:val="21"/>
          <w:szCs w:val="21"/>
        </w:rPr>
        <w:t>a</w:t>
      </w:r>
      <w:r w:rsidRPr="007871E6">
        <w:rPr>
          <w:rFonts w:ascii="Abadi" w:hAnsi="Abadi"/>
          <w:color w:val="0B0B0B"/>
          <w:spacing w:val="-12"/>
          <w:sz w:val="21"/>
          <w:szCs w:val="21"/>
        </w:rPr>
        <w:t xml:space="preserve"> </w:t>
      </w:r>
      <w:r w:rsidRPr="007871E6">
        <w:rPr>
          <w:rFonts w:ascii="Abadi" w:hAnsi="Abadi"/>
          <w:color w:val="0B0B0B"/>
          <w:spacing w:val="-2"/>
          <w:sz w:val="21"/>
          <w:szCs w:val="21"/>
        </w:rPr>
        <w:t>elegir</w:t>
      </w:r>
      <w:r w:rsidRPr="007871E6">
        <w:rPr>
          <w:rFonts w:ascii="Abadi" w:hAnsi="Abadi"/>
          <w:color w:val="0B0B0B"/>
          <w:spacing w:val="-11"/>
          <w:sz w:val="21"/>
          <w:szCs w:val="21"/>
        </w:rPr>
        <w:t xml:space="preserve"> </w:t>
      </w:r>
      <w:r w:rsidRPr="007871E6">
        <w:rPr>
          <w:rFonts w:ascii="Abadi" w:hAnsi="Abadi"/>
          <w:color w:val="0B0B0B"/>
          <w:spacing w:val="-2"/>
          <w:sz w:val="21"/>
          <w:szCs w:val="21"/>
        </w:rPr>
        <w:t>el</w:t>
      </w:r>
      <w:r w:rsidRPr="007871E6">
        <w:rPr>
          <w:rFonts w:ascii="Abadi" w:hAnsi="Abadi"/>
          <w:color w:val="0B0B0B"/>
          <w:spacing w:val="-11"/>
          <w:sz w:val="21"/>
          <w:szCs w:val="21"/>
        </w:rPr>
        <w:t xml:space="preserve"> </w:t>
      </w:r>
      <w:r w:rsidRPr="007871E6">
        <w:rPr>
          <w:rFonts w:ascii="Abadi" w:hAnsi="Abadi"/>
          <w:color w:val="0B0B0B"/>
          <w:spacing w:val="-2"/>
          <w:sz w:val="21"/>
          <w:szCs w:val="21"/>
        </w:rPr>
        <w:t>apellido.</w:t>
      </w:r>
    </w:p>
    <w:p w14:paraId="22400E46" w14:textId="77777777" w:rsidR="000A734D" w:rsidRPr="007871E6" w:rsidRDefault="000A734D" w:rsidP="000A734D">
      <w:pPr>
        <w:kinsoku w:val="0"/>
        <w:overflowPunct w:val="0"/>
        <w:spacing w:before="240"/>
        <w:ind w:left="52" w:right="180" w:firstLine="11"/>
        <w:jc w:val="both"/>
        <w:rPr>
          <w:rFonts w:ascii="Abadi" w:hAnsi="Abadi"/>
          <w:color w:val="0B0B0B"/>
          <w:sz w:val="21"/>
          <w:szCs w:val="21"/>
        </w:rPr>
      </w:pPr>
      <w:r w:rsidRPr="007871E6">
        <w:rPr>
          <w:rFonts w:ascii="Abadi" w:hAnsi="Abadi"/>
          <w:color w:val="0B0B0B"/>
          <w:sz w:val="21"/>
          <w:szCs w:val="21"/>
        </w:rPr>
        <w:t>En</w:t>
      </w:r>
      <w:r w:rsidRPr="007871E6">
        <w:rPr>
          <w:rFonts w:ascii="Abadi" w:hAnsi="Abadi"/>
          <w:color w:val="0B0B0B"/>
          <w:spacing w:val="20"/>
          <w:sz w:val="21"/>
          <w:szCs w:val="21"/>
        </w:rPr>
        <w:t xml:space="preserve"> </w:t>
      </w:r>
      <w:r w:rsidRPr="007871E6">
        <w:rPr>
          <w:rFonts w:ascii="Abadi" w:hAnsi="Abadi"/>
          <w:color w:val="0B0B0B"/>
          <w:sz w:val="21"/>
          <w:szCs w:val="21"/>
        </w:rPr>
        <w:t>Europa,</w:t>
      </w:r>
      <w:r w:rsidRPr="007871E6">
        <w:rPr>
          <w:rFonts w:ascii="Abadi" w:hAnsi="Abadi"/>
          <w:color w:val="0B0B0B"/>
          <w:spacing w:val="20"/>
          <w:sz w:val="21"/>
          <w:szCs w:val="21"/>
        </w:rPr>
        <w:t xml:space="preserve"> </w:t>
      </w:r>
      <w:r w:rsidRPr="007871E6">
        <w:rPr>
          <w:rFonts w:ascii="Abadi" w:hAnsi="Abadi"/>
          <w:color w:val="0B0B0B"/>
          <w:sz w:val="21"/>
          <w:szCs w:val="21"/>
        </w:rPr>
        <w:t>bajo</w:t>
      </w:r>
      <w:r w:rsidRPr="007871E6">
        <w:rPr>
          <w:rFonts w:ascii="Abadi" w:hAnsi="Abadi"/>
          <w:color w:val="0B0B0B"/>
          <w:spacing w:val="9"/>
          <w:sz w:val="21"/>
          <w:szCs w:val="21"/>
        </w:rPr>
        <w:t xml:space="preserve"> </w:t>
      </w:r>
      <w:r w:rsidRPr="007871E6">
        <w:rPr>
          <w:rFonts w:ascii="Abadi" w:hAnsi="Abadi"/>
          <w:color w:val="0B0B0B"/>
          <w:sz w:val="21"/>
          <w:szCs w:val="21"/>
        </w:rPr>
        <w:t>la</w:t>
      </w:r>
      <w:r w:rsidRPr="007871E6">
        <w:rPr>
          <w:rFonts w:ascii="Abadi" w:hAnsi="Abadi"/>
          <w:color w:val="0B0B0B"/>
          <w:spacing w:val="8"/>
          <w:sz w:val="21"/>
          <w:szCs w:val="21"/>
        </w:rPr>
        <w:t xml:space="preserve"> </w:t>
      </w:r>
      <w:r w:rsidRPr="007871E6">
        <w:rPr>
          <w:rFonts w:ascii="Abadi" w:hAnsi="Abadi"/>
          <w:color w:val="0B0B0B"/>
          <w:sz w:val="21"/>
          <w:szCs w:val="21"/>
        </w:rPr>
        <w:t>égida</w:t>
      </w:r>
      <w:r w:rsidRPr="007871E6">
        <w:rPr>
          <w:rFonts w:ascii="Abadi" w:hAnsi="Abadi"/>
          <w:color w:val="0B0B0B"/>
          <w:spacing w:val="4"/>
          <w:sz w:val="21"/>
          <w:szCs w:val="21"/>
        </w:rPr>
        <w:t xml:space="preserve"> </w:t>
      </w:r>
      <w:r w:rsidRPr="007871E6">
        <w:rPr>
          <w:rFonts w:ascii="Abadi" w:hAnsi="Abadi"/>
          <w:color w:val="0B0B0B"/>
          <w:sz w:val="21"/>
          <w:szCs w:val="21"/>
        </w:rPr>
        <w:t>de</w:t>
      </w:r>
      <w:r w:rsidRPr="007871E6">
        <w:rPr>
          <w:rFonts w:ascii="Abadi" w:hAnsi="Abadi"/>
          <w:color w:val="0B0B0B"/>
          <w:spacing w:val="4"/>
          <w:sz w:val="21"/>
          <w:szCs w:val="21"/>
        </w:rPr>
        <w:t xml:space="preserve"> </w:t>
      </w:r>
      <w:r w:rsidRPr="007871E6">
        <w:rPr>
          <w:rFonts w:ascii="Abadi" w:hAnsi="Abadi"/>
          <w:color w:val="0B0B0B"/>
          <w:sz w:val="21"/>
          <w:szCs w:val="21"/>
        </w:rPr>
        <w:t>la</w:t>
      </w:r>
      <w:r w:rsidRPr="007871E6">
        <w:rPr>
          <w:rFonts w:ascii="Abadi" w:hAnsi="Abadi"/>
          <w:color w:val="0B0B0B"/>
          <w:spacing w:val="6"/>
          <w:sz w:val="21"/>
          <w:szCs w:val="21"/>
        </w:rPr>
        <w:t xml:space="preserve"> </w:t>
      </w:r>
      <w:r w:rsidRPr="007871E6">
        <w:rPr>
          <w:rFonts w:ascii="Abadi" w:hAnsi="Abadi"/>
          <w:color w:val="0B0B0B"/>
          <w:sz w:val="21"/>
          <w:szCs w:val="21"/>
        </w:rPr>
        <w:t>Comisión</w:t>
      </w:r>
      <w:r w:rsidRPr="007871E6">
        <w:rPr>
          <w:rFonts w:ascii="Abadi" w:hAnsi="Abadi"/>
          <w:color w:val="0B0B0B"/>
          <w:spacing w:val="18"/>
          <w:sz w:val="21"/>
          <w:szCs w:val="21"/>
        </w:rPr>
        <w:t xml:space="preserve"> </w:t>
      </w:r>
      <w:r w:rsidRPr="007871E6">
        <w:rPr>
          <w:rFonts w:ascii="Abadi" w:hAnsi="Abadi"/>
          <w:color w:val="0B0B0B"/>
          <w:sz w:val="21"/>
          <w:szCs w:val="21"/>
        </w:rPr>
        <w:t>Internacional</w:t>
      </w:r>
      <w:r w:rsidRPr="007871E6">
        <w:rPr>
          <w:rFonts w:ascii="Abadi" w:hAnsi="Abadi"/>
          <w:color w:val="0B0B0B"/>
          <w:spacing w:val="11"/>
          <w:sz w:val="21"/>
          <w:szCs w:val="21"/>
        </w:rPr>
        <w:t xml:space="preserve"> </w:t>
      </w:r>
      <w:r w:rsidRPr="007871E6">
        <w:rPr>
          <w:rFonts w:ascii="Abadi" w:hAnsi="Abadi"/>
          <w:color w:val="0B0B0B"/>
          <w:sz w:val="21"/>
          <w:szCs w:val="21"/>
        </w:rPr>
        <w:t>del</w:t>
      </w:r>
      <w:r w:rsidRPr="007871E6">
        <w:rPr>
          <w:rFonts w:ascii="Abadi" w:hAnsi="Abadi"/>
          <w:color w:val="0B0B0B"/>
          <w:spacing w:val="14"/>
          <w:sz w:val="21"/>
          <w:szCs w:val="21"/>
        </w:rPr>
        <w:t xml:space="preserve"> </w:t>
      </w:r>
      <w:r w:rsidRPr="007871E6">
        <w:rPr>
          <w:rFonts w:ascii="Abadi" w:hAnsi="Abadi"/>
          <w:color w:val="0B0B0B"/>
          <w:sz w:val="21"/>
          <w:szCs w:val="21"/>
        </w:rPr>
        <w:t>Estado Civil</w:t>
      </w:r>
      <w:r w:rsidRPr="007871E6">
        <w:rPr>
          <w:rFonts w:ascii="Abadi" w:hAnsi="Abadi"/>
          <w:color w:val="0B0B0B"/>
          <w:spacing w:val="13"/>
          <w:sz w:val="21"/>
          <w:szCs w:val="21"/>
        </w:rPr>
        <w:t xml:space="preserve"> </w:t>
      </w:r>
      <w:r w:rsidRPr="007871E6">
        <w:rPr>
          <w:rFonts w:ascii="Abadi" w:hAnsi="Abadi"/>
          <w:color w:val="0B0B0B"/>
          <w:sz w:val="21"/>
          <w:szCs w:val="21"/>
        </w:rPr>
        <w:t>(CIEC)</w:t>
      </w:r>
      <w:r w:rsidRPr="007871E6">
        <w:rPr>
          <w:rFonts w:ascii="Abadi" w:hAnsi="Abadi"/>
          <w:color w:val="0B0B0B"/>
          <w:spacing w:val="16"/>
          <w:sz w:val="21"/>
          <w:szCs w:val="21"/>
        </w:rPr>
        <w:t xml:space="preserve"> </w:t>
      </w:r>
      <w:r w:rsidRPr="007871E6">
        <w:rPr>
          <w:rFonts w:ascii="Abadi" w:hAnsi="Abadi"/>
          <w:color w:val="0B0B0B"/>
          <w:sz w:val="21"/>
          <w:szCs w:val="21"/>
        </w:rPr>
        <w:t>se</w:t>
      </w:r>
      <w:r w:rsidRPr="007871E6">
        <w:rPr>
          <w:rFonts w:ascii="Abadi" w:hAnsi="Abadi"/>
          <w:color w:val="0B0B0B"/>
          <w:spacing w:val="4"/>
          <w:sz w:val="21"/>
          <w:szCs w:val="21"/>
        </w:rPr>
        <w:t xml:space="preserve"> </w:t>
      </w:r>
      <w:r w:rsidRPr="007871E6">
        <w:rPr>
          <w:rFonts w:ascii="Abadi" w:hAnsi="Abadi"/>
          <w:color w:val="0B0B0B"/>
          <w:sz w:val="21"/>
          <w:szCs w:val="21"/>
        </w:rPr>
        <w:t>ha</w:t>
      </w:r>
      <w:r w:rsidRPr="007871E6">
        <w:rPr>
          <w:rFonts w:ascii="Abadi" w:hAnsi="Abadi"/>
          <w:color w:val="0B0B0B"/>
          <w:spacing w:val="-17"/>
          <w:sz w:val="21"/>
          <w:szCs w:val="21"/>
        </w:rPr>
        <w:t xml:space="preserve"> </w:t>
      </w:r>
      <w:r w:rsidRPr="007871E6">
        <w:rPr>
          <w:rFonts w:ascii="Abadi" w:hAnsi="Abadi"/>
          <w:color w:val="0B0B0B"/>
          <w:sz w:val="21"/>
          <w:szCs w:val="21"/>
        </w:rPr>
        <w:t>elaborado</w:t>
      </w:r>
      <w:r w:rsidRPr="007871E6">
        <w:rPr>
          <w:rFonts w:ascii="Abadi" w:hAnsi="Abadi"/>
          <w:color w:val="0B0B0B"/>
          <w:spacing w:val="-16"/>
          <w:sz w:val="21"/>
          <w:szCs w:val="21"/>
        </w:rPr>
        <w:t xml:space="preserve"> </w:t>
      </w:r>
      <w:r w:rsidRPr="007871E6">
        <w:rPr>
          <w:rFonts w:ascii="Abadi" w:hAnsi="Abadi"/>
          <w:color w:val="0B0B0B"/>
          <w:sz w:val="21"/>
          <w:szCs w:val="21"/>
        </w:rPr>
        <w:t>una</w:t>
      </w:r>
      <w:r w:rsidRPr="007871E6">
        <w:rPr>
          <w:rFonts w:ascii="Abadi" w:hAnsi="Abadi"/>
          <w:color w:val="0B0B0B"/>
          <w:spacing w:val="-17"/>
          <w:sz w:val="21"/>
          <w:szCs w:val="21"/>
        </w:rPr>
        <w:t xml:space="preserve"> </w:t>
      </w:r>
      <w:r w:rsidRPr="007871E6">
        <w:rPr>
          <w:rFonts w:ascii="Abadi" w:hAnsi="Abadi"/>
          <w:color w:val="0B0B0B"/>
          <w:sz w:val="21"/>
          <w:szCs w:val="21"/>
        </w:rPr>
        <w:t>serie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6"/>
          <w:sz w:val="21"/>
          <w:szCs w:val="21"/>
        </w:rPr>
        <w:t xml:space="preserve"> </w:t>
      </w:r>
      <w:r w:rsidRPr="007871E6">
        <w:rPr>
          <w:rFonts w:ascii="Abadi" w:hAnsi="Abadi"/>
          <w:color w:val="0B0B0B"/>
          <w:sz w:val="21"/>
          <w:szCs w:val="21"/>
        </w:rPr>
        <w:t>convenios</w:t>
      </w:r>
      <w:r w:rsidRPr="007871E6">
        <w:rPr>
          <w:rFonts w:ascii="Abadi" w:hAnsi="Abadi"/>
          <w:color w:val="0B0B0B"/>
          <w:spacing w:val="-17"/>
          <w:sz w:val="21"/>
          <w:szCs w:val="21"/>
        </w:rPr>
        <w:t xml:space="preserve"> </w:t>
      </w:r>
      <w:r w:rsidRPr="007871E6">
        <w:rPr>
          <w:rFonts w:ascii="Abadi" w:hAnsi="Abadi"/>
          <w:color w:val="0B0B0B"/>
          <w:sz w:val="21"/>
          <w:szCs w:val="21"/>
        </w:rPr>
        <w:t>internacionales</w:t>
      </w:r>
      <w:r w:rsidRPr="007871E6">
        <w:rPr>
          <w:rFonts w:ascii="Abadi" w:hAnsi="Abadi"/>
          <w:color w:val="0B0B0B"/>
          <w:spacing w:val="-14"/>
          <w:sz w:val="21"/>
          <w:szCs w:val="21"/>
        </w:rPr>
        <w:t xml:space="preserve"> </w:t>
      </w:r>
      <w:r w:rsidRPr="007871E6">
        <w:rPr>
          <w:rFonts w:ascii="Abadi" w:hAnsi="Abadi"/>
          <w:color w:val="0B0B0B"/>
          <w:sz w:val="21"/>
          <w:szCs w:val="21"/>
        </w:rPr>
        <w:t>que</w:t>
      </w:r>
      <w:r w:rsidRPr="007871E6">
        <w:rPr>
          <w:rFonts w:ascii="Abadi" w:hAnsi="Abadi"/>
          <w:color w:val="0B0B0B"/>
          <w:spacing w:val="-16"/>
          <w:sz w:val="21"/>
          <w:szCs w:val="21"/>
        </w:rPr>
        <w:t xml:space="preserve"> </w:t>
      </w:r>
      <w:r w:rsidRPr="007871E6">
        <w:rPr>
          <w:rFonts w:ascii="Abadi" w:hAnsi="Abadi"/>
          <w:color w:val="0B0B0B"/>
          <w:sz w:val="21"/>
          <w:szCs w:val="21"/>
        </w:rPr>
        <w:t>se</w:t>
      </w:r>
      <w:r w:rsidRPr="007871E6">
        <w:rPr>
          <w:rFonts w:ascii="Abadi" w:hAnsi="Abadi"/>
          <w:color w:val="0B0B0B"/>
          <w:spacing w:val="-17"/>
          <w:sz w:val="21"/>
          <w:szCs w:val="21"/>
        </w:rPr>
        <w:t xml:space="preserve"> </w:t>
      </w:r>
      <w:r w:rsidRPr="007871E6">
        <w:rPr>
          <w:rFonts w:ascii="Abadi" w:hAnsi="Abadi"/>
          <w:color w:val="0B0B0B"/>
          <w:sz w:val="21"/>
          <w:szCs w:val="21"/>
        </w:rPr>
        <w:t>refieren</w:t>
      </w:r>
      <w:r w:rsidRPr="007871E6">
        <w:rPr>
          <w:rFonts w:ascii="Abadi" w:hAnsi="Abadi"/>
          <w:color w:val="0B0B0B"/>
          <w:spacing w:val="-17"/>
          <w:sz w:val="21"/>
          <w:szCs w:val="21"/>
        </w:rPr>
        <w:t xml:space="preserve"> </w:t>
      </w:r>
      <w:r w:rsidRPr="007871E6">
        <w:rPr>
          <w:rFonts w:ascii="Abadi" w:hAnsi="Abadi"/>
          <w:color w:val="0B0B0B"/>
          <w:sz w:val="21"/>
          <w:szCs w:val="21"/>
        </w:rPr>
        <w:t>a</w:t>
      </w:r>
      <w:r w:rsidRPr="007871E6">
        <w:rPr>
          <w:rFonts w:ascii="Abadi" w:hAnsi="Abadi"/>
          <w:color w:val="0B0B0B"/>
          <w:spacing w:val="-14"/>
          <w:sz w:val="21"/>
          <w:szCs w:val="21"/>
        </w:rPr>
        <w:t xml:space="preserve"> </w:t>
      </w:r>
      <w:r w:rsidRPr="007871E6">
        <w:rPr>
          <w:rFonts w:ascii="Abadi" w:hAnsi="Abadi"/>
          <w:color w:val="0B0B0B"/>
          <w:sz w:val="21"/>
          <w:szCs w:val="21"/>
        </w:rPr>
        <w:t>aspectos</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derecho</w:t>
      </w:r>
      <w:r w:rsidRPr="007871E6">
        <w:rPr>
          <w:rFonts w:ascii="Abadi" w:hAnsi="Abadi"/>
          <w:color w:val="0B0B0B"/>
          <w:spacing w:val="-16"/>
          <w:sz w:val="21"/>
          <w:szCs w:val="21"/>
        </w:rPr>
        <w:t xml:space="preserve"> </w:t>
      </w:r>
      <w:r w:rsidRPr="007871E6">
        <w:rPr>
          <w:rFonts w:ascii="Abadi" w:hAnsi="Abadi"/>
          <w:color w:val="0B0B0B"/>
          <w:sz w:val="21"/>
          <w:szCs w:val="21"/>
        </w:rPr>
        <w:t>internacional</w:t>
      </w:r>
      <w:r w:rsidRPr="007871E6">
        <w:rPr>
          <w:rFonts w:ascii="Abadi" w:hAnsi="Abadi"/>
          <w:color w:val="0B0B0B"/>
          <w:spacing w:val="23"/>
          <w:sz w:val="21"/>
          <w:szCs w:val="21"/>
        </w:rPr>
        <w:t xml:space="preserve"> </w:t>
      </w:r>
      <w:r w:rsidRPr="007871E6">
        <w:rPr>
          <w:rFonts w:ascii="Abadi" w:hAnsi="Abadi"/>
          <w:color w:val="0B0B0B"/>
          <w:sz w:val="21"/>
          <w:szCs w:val="21"/>
        </w:rPr>
        <w:t>privado</w:t>
      </w:r>
      <w:r w:rsidRPr="007871E6">
        <w:rPr>
          <w:rFonts w:ascii="Abadi" w:hAnsi="Abadi"/>
          <w:color w:val="0B0B0B"/>
          <w:spacing w:val="18"/>
          <w:sz w:val="21"/>
          <w:szCs w:val="21"/>
        </w:rPr>
        <w:t xml:space="preserve"> </w:t>
      </w:r>
      <w:r w:rsidRPr="007871E6">
        <w:rPr>
          <w:rFonts w:ascii="Abadi" w:hAnsi="Abadi"/>
          <w:color w:val="0B0B0B"/>
          <w:sz w:val="21"/>
          <w:szCs w:val="21"/>
        </w:rPr>
        <w:t>del</w:t>
      </w:r>
      <w:r w:rsidRPr="007871E6">
        <w:rPr>
          <w:rFonts w:ascii="Abadi" w:hAnsi="Abadi"/>
          <w:color w:val="0B0B0B"/>
          <w:spacing w:val="33"/>
          <w:sz w:val="21"/>
          <w:szCs w:val="21"/>
        </w:rPr>
        <w:t xml:space="preserve"> </w:t>
      </w:r>
      <w:r w:rsidRPr="007871E6">
        <w:rPr>
          <w:rFonts w:ascii="Abadi" w:hAnsi="Abadi"/>
          <w:color w:val="0B0B0B"/>
          <w:sz w:val="21"/>
          <w:szCs w:val="21"/>
        </w:rPr>
        <w:t>nombre;</w:t>
      </w:r>
      <w:r w:rsidRPr="007871E6">
        <w:rPr>
          <w:rFonts w:ascii="Abadi" w:hAnsi="Abadi"/>
          <w:color w:val="0B0B0B"/>
          <w:spacing w:val="40"/>
          <w:sz w:val="21"/>
          <w:szCs w:val="21"/>
        </w:rPr>
        <w:t xml:space="preserve"> </w:t>
      </w:r>
      <w:r w:rsidRPr="007871E6">
        <w:rPr>
          <w:rFonts w:ascii="Abadi" w:hAnsi="Abadi"/>
          <w:color w:val="0B0B0B"/>
          <w:sz w:val="21"/>
          <w:szCs w:val="21"/>
        </w:rPr>
        <w:t>entre</w:t>
      </w:r>
      <w:r w:rsidRPr="007871E6">
        <w:rPr>
          <w:rFonts w:ascii="Abadi" w:hAnsi="Abadi"/>
          <w:color w:val="0B0B0B"/>
          <w:spacing w:val="30"/>
          <w:sz w:val="21"/>
          <w:szCs w:val="21"/>
        </w:rPr>
        <w:t xml:space="preserve"> </w:t>
      </w:r>
      <w:r w:rsidRPr="007871E6">
        <w:rPr>
          <w:rFonts w:ascii="Abadi" w:hAnsi="Abadi"/>
          <w:color w:val="0B0B0B"/>
          <w:sz w:val="21"/>
          <w:szCs w:val="21"/>
        </w:rPr>
        <w:t>los</w:t>
      </w:r>
      <w:r w:rsidRPr="007871E6">
        <w:rPr>
          <w:rFonts w:ascii="Abadi" w:hAnsi="Abadi"/>
          <w:color w:val="0B0B0B"/>
          <w:spacing w:val="32"/>
          <w:sz w:val="21"/>
          <w:szCs w:val="21"/>
        </w:rPr>
        <w:t xml:space="preserve"> </w:t>
      </w:r>
      <w:r w:rsidRPr="007871E6">
        <w:rPr>
          <w:rFonts w:ascii="Abadi" w:hAnsi="Abadi"/>
          <w:color w:val="0B0B0B"/>
          <w:sz w:val="21"/>
          <w:szCs w:val="21"/>
        </w:rPr>
        <w:t>que</w:t>
      </w:r>
      <w:r w:rsidRPr="007871E6">
        <w:rPr>
          <w:rFonts w:ascii="Abadi" w:hAnsi="Abadi"/>
          <w:color w:val="0B0B0B"/>
          <w:spacing w:val="31"/>
          <w:sz w:val="21"/>
          <w:szCs w:val="21"/>
        </w:rPr>
        <w:t xml:space="preserve"> </w:t>
      </w:r>
      <w:r w:rsidRPr="007871E6">
        <w:rPr>
          <w:rFonts w:ascii="Abadi" w:hAnsi="Abadi"/>
          <w:color w:val="0B0B0B"/>
          <w:sz w:val="21"/>
          <w:szCs w:val="21"/>
        </w:rPr>
        <w:t>abordan</w:t>
      </w:r>
      <w:r w:rsidRPr="007871E6">
        <w:rPr>
          <w:rFonts w:ascii="Abadi" w:hAnsi="Abadi"/>
          <w:color w:val="0B0B0B"/>
          <w:spacing w:val="29"/>
          <w:sz w:val="21"/>
          <w:szCs w:val="21"/>
        </w:rPr>
        <w:t xml:space="preserve"> </w:t>
      </w:r>
      <w:r w:rsidRPr="007871E6">
        <w:rPr>
          <w:rFonts w:ascii="Abadi" w:hAnsi="Abadi"/>
          <w:color w:val="0B0B0B"/>
          <w:sz w:val="21"/>
          <w:szCs w:val="21"/>
        </w:rPr>
        <w:t>cuestiones</w:t>
      </w:r>
      <w:r w:rsidRPr="007871E6">
        <w:rPr>
          <w:rFonts w:ascii="Abadi" w:hAnsi="Abadi"/>
          <w:color w:val="0B0B0B"/>
          <w:spacing w:val="29"/>
          <w:sz w:val="21"/>
          <w:szCs w:val="21"/>
        </w:rPr>
        <w:t xml:space="preserve"> </w:t>
      </w:r>
      <w:r w:rsidRPr="007871E6">
        <w:rPr>
          <w:rFonts w:ascii="Abadi" w:hAnsi="Abadi"/>
          <w:color w:val="0B0B0B"/>
          <w:sz w:val="21"/>
          <w:szCs w:val="21"/>
        </w:rPr>
        <w:t>sustanciales</w:t>
      </w:r>
      <w:r w:rsidRPr="007871E6">
        <w:rPr>
          <w:rFonts w:ascii="Abadi" w:hAnsi="Abadi"/>
          <w:color w:val="0B0B0B"/>
          <w:spacing w:val="23"/>
          <w:sz w:val="21"/>
          <w:szCs w:val="21"/>
        </w:rPr>
        <w:t xml:space="preserve"> </w:t>
      </w:r>
      <w:r w:rsidRPr="007871E6">
        <w:rPr>
          <w:rFonts w:ascii="Abadi" w:hAnsi="Abadi"/>
          <w:color w:val="0B0B0B"/>
          <w:sz w:val="21"/>
          <w:szCs w:val="21"/>
        </w:rPr>
        <w:t>se</w:t>
      </w:r>
      <w:r w:rsidRPr="007871E6">
        <w:rPr>
          <w:rFonts w:ascii="Abadi" w:hAnsi="Abadi"/>
          <w:color w:val="0B0B0B"/>
          <w:spacing w:val="-17"/>
          <w:sz w:val="21"/>
          <w:szCs w:val="21"/>
        </w:rPr>
        <w:t xml:space="preserve"> </w:t>
      </w:r>
      <w:r w:rsidRPr="007871E6">
        <w:rPr>
          <w:rFonts w:ascii="Abadi" w:hAnsi="Abadi"/>
          <w:color w:val="0B0B0B"/>
          <w:sz w:val="21"/>
          <w:szCs w:val="21"/>
        </w:rPr>
        <w:t>encuentran el</w:t>
      </w:r>
      <w:r w:rsidRPr="007871E6">
        <w:rPr>
          <w:rFonts w:ascii="Abadi" w:hAnsi="Abadi"/>
          <w:color w:val="0B0B0B"/>
          <w:spacing w:val="-5"/>
          <w:sz w:val="21"/>
          <w:szCs w:val="21"/>
        </w:rPr>
        <w:t xml:space="preserve"> </w:t>
      </w:r>
      <w:r w:rsidRPr="007871E6">
        <w:rPr>
          <w:rFonts w:ascii="Abadi" w:hAnsi="Abadi"/>
          <w:color w:val="0B0B0B"/>
          <w:sz w:val="21"/>
          <w:szCs w:val="21"/>
        </w:rPr>
        <w:t>Convenio</w:t>
      </w:r>
      <w:r w:rsidRPr="007871E6">
        <w:rPr>
          <w:rFonts w:ascii="Abadi" w:hAnsi="Abadi"/>
          <w:color w:val="0B0B0B"/>
          <w:spacing w:val="-12"/>
          <w:sz w:val="21"/>
          <w:szCs w:val="21"/>
        </w:rPr>
        <w:t xml:space="preserve"> </w:t>
      </w:r>
      <w:r w:rsidRPr="007871E6">
        <w:rPr>
          <w:rFonts w:ascii="Abadi" w:hAnsi="Abadi"/>
          <w:color w:val="0B0B0B"/>
          <w:sz w:val="21"/>
          <w:szCs w:val="21"/>
        </w:rPr>
        <w:t>sobre cambio</w:t>
      </w:r>
      <w:r w:rsidRPr="007871E6">
        <w:rPr>
          <w:rFonts w:ascii="Abadi" w:hAnsi="Abadi"/>
          <w:color w:val="0B0B0B"/>
          <w:spacing w:val="-12"/>
          <w:sz w:val="21"/>
          <w:szCs w:val="21"/>
        </w:rPr>
        <w:t xml:space="preserve"> </w:t>
      </w:r>
      <w:r w:rsidRPr="007871E6">
        <w:rPr>
          <w:rFonts w:ascii="Abadi" w:hAnsi="Abadi"/>
          <w:color w:val="0B0B0B"/>
          <w:sz w:val="21"/>
          <w:szCs w:val="21"/>
        </w:rPr>
        <w:t>de</w:t>
      </w:r>
      <w:r w:rsidRPr="007871E6">
        <w:rPr>
          <w:rFonts w:ascii="Abadi" w:hAnsi="Abadi"/>
          <w:color w:val="0B0B0B"/>
          <w:spacing w:val="-13"/>
          <w:sz w:val="21"/>
          <w:szCs w:val="21"/>
        </w:rPr>
        <w:t xml:space="preserve"> </w:t>
      </w:r>
      <w:r w:rsidRPr="007871E6">
        <w:rPr>
          <w:rFonts w:ascii="Abadi" w:hAnsi="Abadi"/>
          <w:color w:val="0B0B0B"/>
          <w:sz w:val="21"/>
          <w:szCs w:val="21"/>
        </w:rPr>
        <w:t>nombre</w:t>
      </w:r>
      <w:r w:rsidRPr="007871E6">
        <w:rPr>
          <w:rFonts w:ascii="Abadi" w:hAnsi="Abadi"/>
          <w:color w:val="0B0B0B"/>
          <w:spacing w:val="-8"/>
          <w:sz w:val="21"/>
          <w:szCs w:val="21"/>
        </w:rPr>
        <w:t xml:space="preserve"> </w:t>
      </w:r>
      <w:r w:rsidRPr="007871E6">
        <w:rPr>
          <w:rFonts w:ascii="Abadi" w:hAnsi="Abadi"/>
          <w:color w:val="0B0B0B"/>
          <w:sz w:val="21"/>
          <w:szCs w:val="21"/>
        </w:rPr>
        <w:t>y</w:t>
      </w:r>
      <w:r w:rsidRPr="007871E6">
        <w:rPr>
          <w:rFonts w:ascii="Abadi" w:hAnsi="Abadi"/>
          <w:color w:val="0B0B0B"/>
          <w:spacing w:val="-8"/>
          <w:sz w:val="21"/>
          <w:szCs w:val="21"/>
        </w:rPr>
        <w:t xml:space="preserve"> </w:t>
      </w:r>
      <w:r w:rsidRPr="007871E6">
        <w:rPr>
          <w:rFonts w:ascii="Abadi" w:hAnsi="Abadi"/>
          <w:color w:val="0B0B0B"/>
          <w:sz w:val="21"/>
          <w:szCs w:val="21"/>
        </w:rPr>
        <w:t>apellido,</w:t>
      </w:r>
      <w:r w:rsidRPr="007871E6">
        <w:rPr>
          <w:rFonts w:ascii="Abadi" w:hAnsi="Abadi"/>
          <w:color w:val="0B0B0B"/>
          <w:spacing w:val="-3"/>
          <w:sz w:val="21"/>
          <w:szCs w:val="21"/>
        </w:rPr>
        <w:t xml:space="preserve"> </w:t>
      </w:r>
      <w:r w:rsidRPr="007871E6">
        <w:rPr>
          <w:rFonts w:ascii="Abadi" w:hAnsi="Abadi"/>
          <w:color w:val="0B0B0B"/>
          <w:sz w:val="21"/>
          <w:szCs w:val="21"/>
        </w:rPr>
        <w:t>hecho</w:t>
      </w:r>
      <w:r w:rsidRPr="007871E6">
        <w:rPr>
          <w:rFonts w:ascii="Abadi" w:hAnsi="Abadi"/>
          <w:color w:val="0B0B0B"/>
          <w:spacing w:val="-8"/>
          <w:sz w:val="21"/>
          <w:szCs w:val="21"/>
        </w:rPr>
        <w:t xml:space="preserve"> </w:t>
      </w:r>
      <w:r w:rsidRPr="007871E6">
        <w:rPr>
          <w:rFonts w:ascii="Abadi" w:hAnsi="Abadi"/>
          <w:color w:val="0B0B0B"/>
          <w:sz w:val="21"/>
          <w:szCs w:val="21"/>
        </w:rPr>
        <w:t>en Estambul</w:t>
      </w:r>
      <w:r w:rsidRPr="007871E6">
        <w:rPr>
          <w:rFonts w:ascii="Abadi" w:hAnsi="Abadi"/>
          <w:color w:val="0B0B0B"/>
          <w:spacing w:val="-4"/>
          <w:sz w:val="21"/>
          <w:szCs w:val="21"/>
        </w:rPr>
        <w:t xml:space="preserve"> </w:t>
      </w:r>
      <w:r w:rsidRPr="007871E6">
        <w:rPr>
          <w:rFonts w:ascii="Abadi" w:hAnsi="Abadi"/>
          <w:color w:val="0B0B0B"/>
          <w:sz w:val="21"/>
          <w:szCs w:val="21"/>
        </w:rPr>
        <w:t>el</w:t>
      </w:r>
      <w:r w:rsidRPr="007871E6">
        <w:rPr>
          <w:rFonts w:ascii="Abadi" w:hAnsi="Abadi"/>
          <w:color w:val="0B0B0B"/>
          <w:spacing w:val="-5"/>
          <w:sz w:val="21"/>
          <w:szCs w:val="21"/>
        </w:rPr>
        <w:t xml:space="preserve"> </w:t>
      </w:r>
      <w:r w:rsidRPr="007871E6">
        <w:rPr>
          <w:rFonts w:ascii="Abadi" w:hAnsi="Abadi"/>
          <w:color w:val="0B0B0B"/>
          <w:sz w:val="21"/>
          <w:szCs w:val="21"/>
        </w:rPr>
        <w:t>4</w:t>
      </w:r>
      <w:r w:rsidRPr="007871E6">
        <w:rPr>
          <w:rFonts w:ascii="Abadi" w:hAnsi="Abadi"/>
          <w:color w:val="0B0B0B"/>
          <w:spacing w:val="3"/>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septiembre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4"/>
          <w:sz w:val="21"/>
          <w:szCs w:val="21"/>
        </w:rPr>
        <w:t xml:space="preserve"> </w:t>
      </w:r>
      <w:r w:rsidRPr="007871E6">
        <w:rPr>
          <w:rFonts w:ascii="Abadi" w:hAnsi="Abadi"/>
          <w:color w:val="0B0B0B"/>
          <w:sz w:val="21"/>
          <w:szCs w:val="21"/>
        </w:rPr>
        <w:t>1958,</w:t>
      </w:r>
      <w:r w:rsidRPr="007871E6">
        <w:rPr>
          <w:rFonts w:ascii="Abadi" w:hAnsi="Abadi"/>
          <w:color w:val="0B0B0B"/>
          <w:spacing w:val="-17"/>
          <w:sz w:val="21"/>
          <w:szCs w:val="21"/>
        </w:rPr>
        <w:t xml:space="preserve"> </w:t>
      </w:r>
      <w:r w:rsidRPr="007871E6">
        <w:rPr>
          <w:rFonts w:ascii="Abadi" w:hAnsi="Abadi"/>
          <w:color w:val="0B0B0B"/>
          <w:sz w:val="21"/>
          <w:szCs w:val="21"/>
        </w:rPr>
        <w:t>y</w:t>
      </w:r>
      <w:r w:rsidRPr="007871E6">
        <w:rPr>
          <w:rFonts w:ascii="Abadi" w:hAnsi="Abadi"/>
          <w:color w:val="0B0B0B"/>
          <w:spacing w:val="-17"/>
          <w:sz w:val="21"/>
          <w:szCs w:val="21"/>
        </w:rPr>
        <w:t xml:space="preserve"> </w:t>
      </w:r>
      <w:r w:rsidRPr="007871E6">
        <w:rPr>
          <w:rFonts w:ascii="Abadi" w:hAnsi="Abadi"/>
          <w:color w:val="0B0B0B"/>
          <w:sz w:val="21"/>
          <w:szCs w:val="21"/>
        </w:rPr>
        <w:t>el</w:t>
      </w:r>
      <w:r w:rsidRPr="007871E6">
        <w:rPr>
          <w:rFonts w:ascii="Abadi" w:hAnsi="Abadi"/>
          <w:color w:val="0B0B0B"/>
          <w:spacing w:val="-16"/>
          <w:sz w:val="21"/>
          <w:szCs w:val="21"/>
        </w:rPr>
        <w:t xml:space="preserve"> </w:t>
      </w:r>
      <w:r w:rsidRPr="007871E6">
        <w:rPr>
          <w:rFonts w:ascii="Abadi" w:hAnsi="Abadi"/>
          <w:color w:val="0B0B0B"/>
          <w:sz w:val="21"/>
          <w:szCs w:val="21"/>
        </w:rPr>
        <w:t>Convenio</w:t>
      </w:r>
      <w:r w:rsidRPr="007871E6">
        <w:rPr>
          <w:rFonts w:ascii="Abadi" w:hAnsi="Abadi"/>
          <w:color w:val="0B0B0B"/>
          <w:spacing w:val="-18"/>
          <w:sz w:val="21"/>
          <w:szCs w:val="21"/>
        </w:rPr>
        <w:t xml:space="preserve"> </w:t>
      </w:r>
      <w:r w:rsidRPr="007871E6">
        <w:rPr>
          <w:rFonts w:ascii="Abadi" w:hAnsi="Abadi"/>
          <w:color w:val="0B0B0B"/>
          <w:sz w:val="21"/>
          <w:szCs w:val="21"/>
        </w:rPr>
        <w:t>sobre</w:t>
      </w:r>
      <w:r w:rsidRPr="007871E6">
        <w:rPr>
          <w:rFonts w:ascii="Abadi" w:hAnsi="Abadi"/>
          <w:color w:val="0B0B0B"/>
          <w:spacing w:val="-25"/>
          <w:sz w:val="21"/>
          <w:szCs w:val="21"/>
        </w:rPr>
        <w:t xml:space="preserve"> </w:t>
      </w:r>
      <w:r w:rsidRPr="007871E6">
        <w:rPr>
          <w:rFonts w:ascii="Abadi" w:hAnsi="Abadi"/>
          <w:color w:val="0B0B0B"/>
          <w:sz w:val="21"/>
          <w:szCs w:val="21"/>
        </w:rPr>
        <w:t>ley</w:t>
      </w:r>
      <w:r w:rsidRPr="007871E6">
        <w:rPr>
          <w:rFonts w:ascii="Abadi" w:hAnsi="Abadi"/>
          <w:color w:val="0B0B0B"/>
          <w:spacing w:val="-17"/>
          <w:sz w:val="21"/>
          <w:szCs w:val="21"/>
        </w:rPr>
        <w:t xml:space="preserve"> </w:t>
      </w:r>
      <w:r w:rsidRPr="007871E6">
        <w:rPr>
          <w:rFonts w:ascii="Abadi" w:hAnsi="Abadi"/>
          <w:color w:val="0B0B0B"/>
          <w:sz w:val="21"/>
          <w:szCs w:val="21"/>
        </w:rPr>
        <w:t>aplicable</w:t>
      </w:r>
      <w:r w:rsidRPr="007871E6">
        <w:rPr>
          <w:rFonts w:ascii="Abadi" w:hAnsi="Abadi"/>
          <w:color w:val="0B0B0B"/>
          <w:spacing w:val="-17"/>
          <w:sz w:val="21"/>
          <w:szCs w:val="21"/>
        </w:rPr>
        <w:t xml:space="preserve"> </w:t>
      </w:r>
      <w:r w:rsidRPr="007871E6">
        <w:rPr>
          <w:rFonts w:ascii="Abadi" w:hAnsi="Abadi"/>
          <w:color w:val="0B0B0B"/>
          <w:sz w:val="21"/>
          <w:szCs w:val="21"/>
        </w:rPr>
        <w:t>al</w:t>
      </w:r>
      <w:r w:rsidRPr="007871E6">
        <w:rPr>
          <w:rFonts w:ascii="Abadi" w:hAnsi="Abadi"/>
          <w:color w:val="0B0B0B"/>
          <w:spacing w:val="-17"/>
          <w:sz w:val="21"/>
          <w:szCs w:val="21"/>
        </w:rPr>
        <w:t xml:space="preserve"> </w:t>
      </w:r>
      <w:r w:rsidRPr="007871E6">
        <w:rPr>
          <w:rFonts w:ascii="Abadi" w:hAnsi="Abadi"/>
          <w:color w:val="0B0B0B"/>
          <w:sz w:val="21"/>
          <w:szCs w:val="21"/>
        </w:rPr>
        <w:t>nombre</w:t>
      </w:r>
      <w:r w:rsidRPr="007871E6">
        <w:rPr>
          <w:rFonts w:ascii="Abadi" w:hAnsi="Abadi"/>
          <w:color w:val="0B0B0B"/>
          <w:spacing w:val="-24"/>
          <w:sz w:val="21"/>
          <w:szCs w:val="21"/>
        </w:rPr>
        <w:t xml:space="preserve"> </w:t>
      </w:r>
      <w:r w:rsidRPr="007871E6">
        <w:rPr>
          <w:rFonts w:ascii="Abadi" w:hAnsi="Abadi"/>
          <w:color w:val="0B0B0B"/>
          <w:sz w:val="21"/>
          <w:szCs w:val="21"/>
        </w:rPr>
        <w:t>y</w:t>
      </w:r>
      <w:r w:rsidRPr="007871E6">
        <w:rPr>
          <w:rFonts w:ascii="Abadi" w:hAnsi="Abadi"/>
          <w:color w:val="0B0B0B"/>
          <w:spacing w:val="-16"/>
          <w:sz w:val="21"/>
          <w:szCs w:val="21"/>
        </w:rPr>
        <w:t xml:space="preserve"> </w:t>
      </w:r>
      <w:r w:rsidRPr="007871E6">
        <w:rPr>
          <w:rFonts w:ascii="Abadi" w:hAnsi="Abadi"/>
          <w:color w:val="0B0B0B"/>
          <w:sz w:val="21"/>
          <w:szCs w:val="21"/>
        </w:rPr>
        <w:t>apellido</w:t>
      </w:r>
      <w:r w:rsidRPr="007871E6">
        <w:rPr>
          <w:rFonts w:ascii="Abadi" w:hAnsi="Abadi"/>
          <w:color w:val="0B0B0B"/>
          <w:spacing w:val="-21"/>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las</w:t>
      </w:r>
      <w:r w:rsidRPr="007871E6">
        <w:rPr>
          <w:rFonts w:ascii="Abadi" w:hAnsi="Abadi"/>
          <w:color w:val="0B0B0B"/>
          <w:spacing w:val="-17"/>
          <w:sz w:val="21"/>
          <w:szCs w:val="21"/>
        </w:rPr>
        <w:t xml:space="preserve"> </w:t>
      </w:r>
      <w:r w:rsidRPr="007871E6">
        <w:rPr>
          <w:rFonts w:ascii="Abadi" w:hAnsi="Abadi"/>
          <w:color w:val="0B0B0B"/>
          <w:sz w:val="21"/>
          <w:szCs w:val="21"/>
        </w:rPr>
        <w:t>personas,</w:t>
      </w:r>
      <w:r w:rsidRPr="007871E6">
        <w:rPr>
          <w:rFonts w:ascii="Abadi" w:hAnsi="Abadi"/>
          <w:color w:val="0B0B0B"/>
          <w:spacing w:val="-16"/>
          <w:sz w:val="21"/>
          <w:szCs w:val="21"/>
        </w:rPr>
        <w:t xml:space="preserve"> </w:t>
      </w:r>
      <w:r w:rsidRPr="007871E6">
        <w:rPr>
          <w:rFonts w:ascii="Abadi" w:hAnsi="Abadi"/>
          <w:color w:val="0B0B0B"/>
          <w:sz w:val="21"/>
          <w:szCs w:val="21"/>
        </w:rPr>
        <w:t>firmado</w:t>
      </w:r>
      <w:r w:rsidRPr="007871E6">
        <w:rPr>
          <w:rFonts w:ascii="Abadi" w:hAnsi="Abadi"/>
          <w:color w:val="0B0B0B"/>
          <w:spacing w:val="-17"/>
          <w:sz w:val="21"/>
          <w:szCs w:val="21"/>
        </w:rPr>
        <w:t xml:space="preserve"> </w:t>
      </w:r>
      <w:r w:rsidRPr="007871E6">
        <w:rPr>
          <w:rFonts w:ascii="Abadi" w:hAnsi="Abadi"/>
          <w:color w:val="0B0B0B"/>
          <w:sz w:val="21"/>
          <w:szCs w:val="21"/>
        </w:rPr>
        <w:t>en</w:t>
      </w:r>
      <w:r w:rsidRPr="007871E6">
        <w:rPr>
          <w:rFonts w:ascii="Abadi" w:hAnsi="Abadi"/>
          <w:color w:val="0B0B0B"/>
          <w:spacing w:val="-8"/>
          <w:sz w:val="21"/>
          <w:szCs w:val="21"/>
        </w:rPr>
        <w:t xml:space="preserve"> </w:t>
      </w:r>
      <w:r w:rsidRPr="007871E6">
        <w:rPr>
          <w:rFonts w:ascii="Abadi" w:hAnsi="Abadi"/>
          <w:color w:val="0B0B0B"/>
          <w:sz w:val="21"/>
          <w:szCs w:val="21"/>
        </w:rPr>
        <w:t>Munich</w:t>
      </w:r>
      <w:r w:rsidRPr="007871E6">
        <w:rPr>
          <w:rFonts w:ascii="Abadi" w:hAnsi="Abadi"/>
          <w:color w:val="0B0B0B"/>
          <w:spacing w:val="-17"/>
          <w:sz w:val="21"/>
          <w:szCs w:val="21"/>
        </w:rPr>
        <w:t xml:space="preserve"> </w:t>
      </w:r>
      <w:r w:rsidRPr="007871E6">
        <w:rPr>
          <w:rFonts w:ascii="Abadi" w:hAnsi="Abadi"/>
          <w:color w:val="0B0B0B"/>
          <w:sz w:val="21"/>
          <w:szCs w:val="21"/>
        </w:rPr>
        <w:t>el</w:t>
      </w:r>
      <w:r w:rsidRPr="007871E6">
        <w:rPr>
          <w:rFonts w:ascii="Abadi" w:hAnsi="Abadi"/>
          <w:color w:val="0B0B0B"/>
          <w:spacing w:val="-15"/>
          <w:sz w:val="21"/>
          <w:szCs w:val="21"/>
        </w:rPr>
        <w:t xml:space="preserve"> </w:t>
      </w:r>
      <w:r w:rsidRPr="007871E6">
        <w:rPr>
          <w:rFonts w:ascii="Abadi" w:hAnsi="Abadi"/>
          <w:color w:val="0B0B0B"/>
          <w:sz w:val="21"/>
          <w:szCs w:val="21"/>
        </w:rPr>
        <w:t>5</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septiembre</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1"/>
          <w:sz w:val="21"/>
          <w:szCs w:val="21"/>
        </w:rPr>
        <w:t xml:space="preserve"> </w:t>
      </w:r>
      <w:r w:rsidRPr="007871E6">
        <w:rPr>
          <w:rFonts w:ascii="Abadi" w:hAnsi="Abadi"/>
          <w:color w:val="0B0B0B"/>
          <w:sz w:val="21"/>
          <w:szCs w:val="21"/>
        </w:rPr>
        <w:t>1980.</w:t>
      </w:r>
    </w:p>
    <w:p w14:paraId="0E705020" w14:textId="77777777" w:rsidR="000A734D" w:rsidRPr="007871E6" w:rsidRDefault="000A734D" w:rsidP="000A734D">
      <w:pPr>
        <w:kinsoku w:val="0"/>
        <w:overflowPunct w:val="0"/>
        <w:spacing w:before="240"/>
        <w:ind w:left="46" w:right="193" w:firstLine="21"/>
        <w:jc w:val="both"/>
        <w:rPr>
          <w:rFonts w:ascii="Abadi" w:hAnsi="Abadi" w:cs="Century Gothic"/>
          <w:b/>
          <w:bCs/>
          <w:color w:val="0B0B0B"/>
          <w:sz w:val="21"/>
          <w:szCs w:val="21"/>
        </w:rPr>
      </w:pP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extinta</w:t>
      </w:r>
      <w:r w:rsidRPr="007871E6">
        <w:rPr>
          <w:rFonts w:ascii="Abadi" w:hAnsi="Abadi"/>
          <w:color w:val="0B0B0B"/>
          <w:spacing w:val="-17"/>
          <w:sz w:val="21"/>
          <w:szCs w:val="21"/>
        </w:rPr>
        <w:t xml:space="preserve"> </w:t>
      </w:r>
      <w:r w:rsidRPr="007871E6">
        <w:rPr>
          <w:rFonts w:ascii="Abadi" w:hAnsi="Abadi"/>
          <w:color w:val="0B0B0B"/>
          <w:sz w:val="21"/>
          <w:szCs w:val="21"/>
        </w:rPr>
        <w:t>Tercera</w:t>
      </w:r>
      <w:r w:rsidRPr="007871E6">
        <w:rPr>
          <w:rFonts w:ascii="Abadi" w:hAnsi="Abadi"/>
          <w:color w:val="0B0B0B"/>
          <w:spacing w:val="-11"/>
          <w:sz w:val="21"/>
          <w:szCs w:val="21"/>
        </w:rPr>
        <w:t xml:space="preserve"> </w:t>
      </w:r>
      <w:r w:rsidRPr="007871E6">
        <w:rPr>
          <w:rFonts w:ascii="Abadi" w:hAnsi="Abadi"/>
          <w:color w:val="0B0B0B"/>
          <w:sz w:val="21"/>
          <w:szCs w:val="21"/>
        </w:rPr>
        <w:t>Sala</w:t>
      </w:r>
      <w:r w:rsidRPr="007871E6">
        <w:rPr>
          <w:rFonts w:ascii="Abadi" w:hAnsi="Abadi"/>
          <w:color w:val="0B0B0B"/>
          <w:spacing w:val="29"/>
          <w:sz w:val="21"/>
          <w:szCs w:val="21"/>
        </w:rPr>
        <w:t xml:space="preserve"> </w:t>
      </w:r>
      <w:r w:rsidRPr="007871E6">
        <w:rPr>
          <w:rFonts w:ascii="Abadi" w:hAnsi="Abadi"/>
          <w:color w:val="0B0B0B"/>
          <w:sz w:val="21"/>
          <w:szCs w:val="21"/>
        </w:rPr>
        <w:t>de</w:t>
      </w:r>
      <w:r w:rsidRPr="007871E6">
        <w:rPr>
          <w:rFonts w:ascii="Abadi" w:hAnsi="Abadi"/>
          <w:color w:val="0B0B0B"/>
          <w:spacing w:val="-16"/>
          <w:sz w:val="21"/>
          <w:szCs w:val="21"/>
        </w:rPr>
        <w:t xml:space="preserve"> </w:t>
      </w:r>
      <w:r w:rsidRPr="007871E6">
        <w:rPr>
          <w:rFonts w:ascii="Abadi" w:hAnsi="Abadi"/>
          <w:color w:val="0B0B0B"/>
          <w:sz w:val="21"/>
          <w:szCs w:val="21"/>
        </w:rPr>
        <w:t>la</w:t>
      </w:r>
      <w:r w:rsidRPr="007871E6">
        <w:rPr>
          <w:rFonts w:ascii="Abadi" w:hAnsi="Abadi"/>
          <w:color w:val="0B0B0B"/>
          <w:spacing w:val="-14"/>
          <w:sz w:val="21"/>
          <w:szCs w:val="21"/>
        </w:rPr>
        <w:t xml:space="preserve"> </w:t>
      </w:r>
      <w:r w:rsidRPr="007871E6">
        <w:rPr>
          <w:rFonts w:ascii="Abadi" w:hAnsi="Abadi"/>
          <w:color w:val="0B0B0B"/>
          <w:sz w:val="21"/>
          <w:szCs w:val="21"/>
        </w:rPr>
        <w:t>Suprema</w:t>
      </w:r>
      <w:r w:rsidRPr="007871E6">
        <w:rPr>
          <w:rFonts w:ascii="Abadi" w:hAnsi="Abadi"/>
          <w:color w:val="0B0B0B"/>
          <w:spacing w:val="-17"/>
          <w:sz w:val="21"/>
          <w:szCs w:val="21"/>
        </w:rPr>
        <w:t xml:space="preserve"> </w:t>
      </w:r>
      <w:r w:rsidRPr="007871E6">
        <w:rPr>
          <w:rFonts w:ascii="Abadi" w:hAnsi="Abadi"/>
          <w:color w:val="0B0B0B"/>
          <w:sz w:val="21"/>
          <w:szCs w:val="21"/>
        </w:rPr>
        <w:t>Corte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2"/>
          <w:sz w:val="21"/>
          <w:szCs w:val="21"/>
        </w:rPr>
        <w:t xml:space="preserve"> </w:t>
      </w:r>
      <w:r w:rsidRPr="007871E6">
        <w:rPr>
          <w:rFonts w:ascii="Abadi" w:hAnsi="Abadi"/>
          <w:color w:val="0B0B0B"/>
          <w:sz w:val="21"/>
          <w:szCs w:val="21"/>
        </w:rPr>
        <w:t>Justicia</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6"/>
          <w:sz w:val="21"/>
          <w:szCs w:val="21"/>
        </w:rPr>
        <w:t xml:space="preserve"> </w:t>
      </w:r>
      <w:r w:rsidRPr="007871E6">
        <w:rPr>
          <w:rFonts w:ascii="Abadi" w:hAnsi="Abadi"/>
          <w:color w:val="0B0B0B"/>
          <w:sz w:val="21"/>
          <w:szCs w:val="21"/>
        </w:rPr>
        <w:t>la</w:t>
      </w:r>
      <w:r w:rsidRPr="007871E6">
        <w:rPr>
          <w:rFonts w:ascii="Abadi" w:hAnsi="Abadi"/>
          <w:color w:val="0B0B0B"/>
          <w:spacing w:val="-4"/>
          <w:sz w:val="21"/>
          <w:szCs w:val="21"/>
        </w:rPr>
        <w:t xml:space="preserve"> </w:t>
      </w:r>
      <w:r w:rsidRPr="007871E6">
        <w:rPr>
          <w:rFonts w:ascii="Abadi" w:hAnsi="Abadi"/>
          <w:color w:val="0B0B0B"/>
          <w:sz w:val="21"/>
          <w:szCs w:val="21"/>
        </w:rPr>
        <w:t>Nación</w:t>
      </w:r>
      <w:r w:rsidRPr="007871E6">
        <w:rPr>
          <w:rFonts w:ascii="Abadi" w:hAnsi="Abadi"/>
          <w:color w:val="0B0B0B"/>
          <w:spacing w:val="-12"/>
          <w:sz w:val="21"/>
          <w:szCs w:val="21"/>
        </w:rPr>
        <w:t xml:space="preserve"> </w:t>
      </w:r>
      <w:r w:rsidRPr="007871E6">
        <w:rPr>
          <w:rFonts w:ascii="Abadi" w:hAnsi="Abadi"/>
          <w:color w:val="0B0B0B"/>
          <w:sz w:val="21"/>
          <w:szCs w:val="21"/>
        </w:rPr>
        <w:t>consideró</w:t>
      </w:r>
      <w:r w:rsidRPr="007871E6">
        <w:rPr>
          <w:rFonts w:ascii="Abadi" w:hAnsi="Abadi"/>
          <w:color w:val="0B0B0B"/>
          <w:spacing w:val="-7"/>
          <w:sz w:val="21"/>
          <w:szCs w:val="21"/>
        </w:rPr>
        <w:t xml:space="preserve"> </w:t>
      </w:r>
      <w:r w:rsidRPr="007871E6">
        <w:rPr>
          <w:rFonts w:ascii="Abadi" w:hAnsi="Abadi"/>
          <w:color w:val="0B0B0B"/>
          <w:sz w:val="21"/>
          <w:szCs w:val="21"/>
        </w:rPr>
        <w:t>que</w:t>
      </w:r>
      <w:r w:rsidRPr="007871E6">
        <w:rPr>
          <w:rFonts w:ascii="Abadi" w:hAnsi="Abadi"/>
          <w:color w:val="0B0B0B"/>
          <w:spacing w:val="-14"/>
          <w:sz w:val="21"/>
          <w:szCs w:val="21"/>
        </w:rPr>
        <w:t xml:space="preserve"> </w:t>
      </w:r>
      <w:r w:rsidRPr="007871E6">
        <w:rPr>
          <w:rFonts w:ascii="Abadi" w:hAnsi="Abadi"/>
          <w:color w:val="0B0B0B"/>
          <w:sz w:val="21"/>
          <w:szCs w:val="21"/>
        </w:rPr>
        <w:t>era</w:t>
      </w:r>
      <w:r w:rsidRPr="007871E6">
        <w:rPr>
          <w:rFonts w:ascii="Abadi" w:hAnsi="Abadi"/>
          <w:color w:val="0B0B0B"/>
          <w:spacing w:val="-17"/>
          <w:sz w:val="21"/>
          <w:szCs w:val="21"/>
        </w:rPr>
        <w:t xml:space="preserve"> </w:t>
      </w:r>
      <w:r w:rsidRPr="007871E6">
        <w:rPr>
          <w:rFonts w:ascii="Abadi" w:hAnsi="Abadi"/>
          <w:color w:val="0B0B0B"/>
          <w:sz w:val="21"/>
          <w:szCs w:val="21"/>
        </w:rPr>
        <w:t>válido</w:t>
      </w:r>
      <w:r w:rsidRPr="007871E6">
        <w:rPr>
          <w:rFonts w:ascii="Abadi" w:hAnsi="Abadi"/>
          <w:color w:val="0B0B0B"/>
          <w:spacing w:val="-17"/>
          <w:sz w:val="21"/>
          <w:szCs w:val="21"/>
        </w:rPr>
        <w:t xml:space="preserve"> </w:t>
      </w:r>
      <w:r w:rsidRPr="007871E6">
        <w:rPr>
          <w:rFonts w:ascii="Abadi" w:hAnsi="Abadi"/>
          <w:color w:val="0B0B0B"/>
          <w:sz w:val="21"/>
          <w:szCs w:val="21"/>
        </w:rPr>
        <w:t>modificar</w:t>
      </w:r>
      <w:r w:rsidRPr="007871E6">
        <w:rPr>
          <w:rFonts w:ascii="Abadi" w:hAnsi="Abadi"/>
          <w:color w:val="0B0B0B"/>
          <w:spacing w:val="-16"/>
          <w:sz w:val="21"/>
          <w:szCs w:val="21"/>
        </w:rPr>
        <w:t xml:space="preserve"> </w:t>
      </w:r>
      <w:r w:rsidRPr="007871E6">
        <w:rPr>
          <w:rFonts w:ascii="Abadi" w:hAnsi="Abadi"/>
          <w:color w:val="0B0B0B"/>
          <w:sz w:val="21"/>
          <w:szCs w:val="21"/>
        </w:rPr>
        <w:t>el</w:t>
      </w:r>
      <w:r w:rsidRPr="007871E6">
        <w:rPr>
          <w:rFonts w:ascii="Abadi" w:hAnsi="Abadi"/>
          <w:color w:val="0B0B0B"/>
          <w:spacing w:val="-17"/>
          <w:sz w:val="21"/>
          <w:szCs w:val="21"/>
        </w:rPr>
        <w:t xml:space="preserve"> </w:t>
      </w:r>
      <w:r w:rsidRPr="007871E6">
        <w:rPr>
          <w:rFonts w:ascii="Abadi" w:hAnsi="Abadi"/>
          <w:color w:val="0B0B0B"/>
          <w:sz w:val="21"/>
          <w:szCs w:val="21"/>
        </w:rPr>
        <w:t>nombre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una</w:t>
      </w:r>
      <w:r w:rsidRPr="007871E6">
        <w:rPr>
          <w:rFonts w:ascii="Abadi" w:hAnsi="Abadi"/>
          <w:color w:val="0B0B0B"/>
          <w:spacing w:val="-16"/>
          <w:sz w:val="21"/>
          <w:szCs w:val="21"/>
        </w:rPr>
        <w:t xml:space="preserve"> </w:t>
      </w:r>
      <w:r w:rsidRPr="007871E6">
        <w:rPr>
          <w:rFonts w:ascii="Abadi" w:hAnsi="Abadi"/>
          <w:color w:val="0B0B0B"/>
          <w:sz w:val="21"/>
          <w:szCs w:val="21"/>
        </w:rPr>
        <w:t>persona</w:t>
      </w:r>
      <w:r w:rsidRPr="007871E6">
        <w:rPr>
          <w:rFonts w:ascii="Abadi" w:hAnsi="Abadi"/>
          <w:color w:val="0B0B0B"/>
          <w:spacing w:val="-17"/>
          <w:sz w:val="21"/>
          <w:szCs w:val="21"/>
        </w:rPr>
        <w:t xml:space="preserve"> </w:t>
      </w:r>
      <w:r w:rsidRPr="007871E6">
        <w:rPr>
          <w:rFonts w:ascii="Abadi" w:hAnsi="Abadi"/>
          <w:color w:val="0B0B0B"/>
          <w:sz w:val="21"/>
          <w:szCs w:val="21"/>
        </w:rPr>
        <w:t>en</w:t>
      </w:r>
      <w:r w:rsidRPr="007871E6">
        <w:rPr>
          <w:rFonts w:ascii="Abadi" w:hAnsi="Abadi"/>
          <w:color w:val="0B0B0B"/>
          <w:spacing w:val="-17"/>
          <w:sz w:val="21"/>
          <w:szCs w:val="21"/>
        </w:rPr>
        <w:t xml:space="preserve"> </w:t>
      </w:r>
      <w:r w:rsidRPr="007871E6">
        <w:rPr>
          <w:rFonts w:ascii="Abadi" w:hAnsi="Abadi"/>
          <w:color w:val="0B0B0B"/>
          <w:sz w:val="21"/>
          <w:szCs w:val="21"/>
        </w:rPr>
        <w:t>su</w:t>
      </w:r>
      <w:r w:rsidRPr="007871E6">
        <w:rPr>
          <w:rFonts w:ascii="Abadi" w:hAnsi="Abadi"/>
          <w:color w:val="0B0B0B"/>
          <w:spacing w:val="-16"/>
          <w:sz w:val="21"/>
          <w:szCs w:val="21"/>
        </w:rPr>
        <w:t xml:space="preserve"> </w:t>
      </w:r>
      <w:r w:rsidRPr="007871E6">
        <w:rPr>
          <w:rFonts w:ascii="Abadi" w:hAnsi="Abadi"/>
          <w:color w:val="0B0B0B"/>
          <w:sz w:val="21"/>
          <w:szCs w:val="21"/>
        </w:rPr>
        <w:t>acta</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5"/>
          <w:sz w:val="21"/>
          <w:szCs w:val="21"/>
        </w:rPr>
        <w:t xml:space="preserve"> </w:t>
      </w:r>
      <w:r w:rsidRPr="007871E6">
        <w:rPr>
          <w:rFonts w:ascii="Abadi" w:hAnsi="Abadi"/>
          <w:color w:val="0B0B0B"/>
          <w:sz w:val="21"/>
          <w:szCs w:val="21"/>
        </w:rPr>
        <w:t>nacimiento</w:t>
      </w:r>
      <w:r w:rsidRPr="007871E6">
        <w:rPr>
          <w:rFonts w:ascii="Abadi" w:hAnsi="Abadi"/>
          <w:color w:val="0B0B0B"/>
          <w:spacing w:val="-17"/>
          <w:sz w:val="21"/>
          <w:szCs w:val="21"/>
        </w:rPr>
        <w:t xml:space="preserve"> </w:t>
      </w:r>
      <w:r w:rsidRPr="007871E6">
        <w:rPr>
          <w:rFonts w:ascii="Abadi" w:hAnsi="Abadi"/>
          <w:color w:val="0B0B0B"/>
          <w:sz w:val="21"/>
          <w:szCs w:val="21"/>
        </w:rPr>
        <w:t>a</w:t>
      </w:r>
      <w:r w:rsidRPr="007871E6">
        <w:rPr>
          <w:rFonts w:ascii="Abadi" w:hAnsi="Abadi"/>
          <w:color w:val="0B0B0B"/>
          <w:spacing w:val="-17"/>
          <w:sz w:val="21"/>
          <w:szCs w:val="21"/>
        </w:rPr>
        <w:t xml:space="preserve"> </w:t>
      </w:r>
      <w:r w:rsidRPr="007871E6">
        <w:rPr>
          <w:rFonts w:ascii="Abadi" w:hAnsi="Abadi"/>
          <w:color w:val="0B0B0B"/>
          <w:sz w:val="21"/>
          <w:szCs w:val="21"/>
        </w:rPr>
        <w:t>efecto</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ajustar</w:t>
      </w:r>
      <w:r w:rsidRPr="007871E6">
        <w:rPr>
          <w:rFonts w:ascii="Abadi" w:hAnsi="Abadi"/>
          <w:color w:val="0B0B0B"/>
          <w:spacing w:val="-17"/>
          <w:sz w:val="21"/>
          <w:szCs w:val="21"/>
        </w:rPr>
        <w:t xml:space="preserve"> </w:t>
      </w:r>
      <w:r w:rsidRPr="007871E6">
        <w:rPr>
          <w:rFonts w:ascii="Abadi" w:hAnsi="Abadi"/>
          <w:color w:val="0B0B0B"/>
          <w:sz w:val="21"/>
          <w:szCs w:val="21"/>
        </w:rPr>
        <w:t>su</w:t>
      </w:r>
      <w:r w:rsidRPr="007871E6">
        <w:rPr>
          <w:rFonts w:ascii="Abadi" w:hAnsi="Abadi"/>
          <w:color w:val="0B0B0B"/>
          <w:spacing w:val="-17"/>
          <w:sz w:val="21"/>
          <w:szCs w:val="21"/>
        </w:rPr>
        <w:t xml:space="preserve"> </w:t>
      </w:r>
      <w:r w:rsidRPr="007871E6">
        <w:rPr>
          <w:rFonts w:ascii="Abadi" w:hAnsi="Abadi"/>
          <w:color w:val="0B0B0B"/>
          <w:sz w:val="21"/>
          <w:szCs w:val="21"/>
        </w:rPr>
        <w:t>situación</w:t>
      </w:r>
      <w:r w:rsidRPr="007871E6">
        <w:rPr>
          <w:rFonts w:ascii="Abadi" w:hAnsi="Abadi"/>
          <w:color w:val="0B0B0B"/>
          <w:spacing w:val="-6"/>
          <w:sz w:val="21"/>
          <w:szCs w:val="21"/>
        </w:rPr>
        <w:t xml:space="preserve"> </w:t>
      </w:r>
      <w:r w:rsidRPr="007871E6">
        <w:rPr>
          <w:rFonts w:ascii="Abadi" w:hAnsi="Abadi"/>
          <w:color w:val="0B0B0B"/>
          <w:sz w:val="21"/>
          <w:szCs w:val="21"/>
        </w:rPr>
        <w:t>jurídica a su</w:t>
      </w:r>
      <w:r w:rsidRPr="007871E6">
        <w:rPr>
          <w:rFonts w:ascii="Abadi" w:hAnsi="Abadi"/>
          <w:color w:val="0B0B0B"/>
          <w:spacing w:val="-4"/>
          <w:sz w:val="21"/>
          <w:szCs w:val="21"/>
        </w:rPr>
        <w:t xml:space="preserve"> </w:t>
      </w:r>
      <w:r w:rsidRPr="007871E6">
        <w:rPr>
          <w:rFonts w:ascii="Abadi" w:hAnsi="Abadi"/>
          <w:color w:val="0B0B0B"/>
          <w:sz w:val="21"/>
          <w:szCs w:val="21"/>
        </w:rPr>
        <w:t>realidad</w:t>
      </w:r>
      <w:r w:rsidRPr="007871E6">
        <w:rPr>
          <w:rFonts w:ascii="Abadi" w:hAnsi="Abadi"/>
          <w:color w:val="0B0B0B"/>
          <w:spacing w:val="-2"/>
          <w:sz w:val="21"/>
          <w:szCs w:val="21"/>
        </w:rPr>
        <w:t xml:space="preserve"> </w:t>
      </w:r>
      <w:r w:rsidRPr="007871E6">
        <w:rPr>
          <w:rFonts w:ascii="Abadi" w:hAnsi="Abadi"/>
          <w:color w:val="0B0B0B"/>
          <w:sz w:val="21"/>
          <w:szCs w:val="21"/>
        </w:rPr>
        <w:t>social,</w:t>
      </w:r>
      <w:r w:rsidRPr="007871E6">
        <w:rPr>
          <w:rFonts w:ascii="Abadi" w:hAnsi="Abadi"/>
          <w:color w:val="0B0B0B"/>
          <w:spacing w:val="9"/>
          <w:sz w:val="21"/>
          <w:szCs w:val="21"/>
        </w:rPr>
        <w:t xml:space="preserve"> </w:t>
      </w:r>
      <w:r w:rsidRPr="007871E6">
        <w:rPr>
          <w:rFonts w:ascii="Abadi" w:hAnsi="Abadi"/>
          <w:color w:val="0B0B0B"/>
          <w:sz w:val="21"/>
          <w:szCs w:val="21"/>
        </w:rPr>
        <w:t>tal como se</w:t>
      </w:r>
      <w:r w:rsidRPr="007871E6">
        <w:rPr>
          <w:rFonts w:ascii="Abadi" w:hAnsi="Abadi"/>
          <w:color w:val="0B0B0B"/>
          <w:spacing w:val="-2"/>
          <w:sz w:val="21"/>
          <w:szCs w:val="21"/>
        </w:rPr>
        <w:t xml:space="preserve"> </w:t>
      </w:r>
      <w:r w:rsidRPr="007871E6">
        <w:rPr>
          <w:rFonts w:ascii="Abadi" w:hAnsi="Abadi"/>
          <w:color w:val="0B0B0B"/>
          <w:sz w:val="21"/>
          <w:szCs w:val="21"/>
        </w:rPr>
        <w:t>desprende</w:t>
      </w:r>
      <w:r w:rsidRPr="007871E6">
        <w:rPr>
          <w:rFonts w:ascii="Abadi" w:hAnsi="Abadi"/>
          <w:color w:val="0B0B0B"/>
          <w:spacing w:val="-1"/>
          <w:sz w:val="21"/>
          <w:szCs w:val="21"/>
        </w:rPr>
        <w:t xml:space="preserve"> </w:t>
      </w:r>
      <w:r w:rsidRPr="007871E6">
        <w:rPr>
          <w:rFonts w:ascii="Abadi" w:hAnsi="Abadi"/>
          <w:color w:val="0B0B0B"/>
          <w:sz w:val="21"/>
          <w:szCs w:val="21"/>
        </w:rPr>
        <w:t>de</w:t>
      </w:r>
      <w:r w:rsidRPr="007871E6">
        <w:rPr>
          <w:rFonts w:ascii="Abadi" w:hAnsi="Abadi"/>
          <w:color w:val="0B0B0B"/>
          <w:spacing w:val="-4"/>
          <w:sz w:val="21"/>
          <w:szCs w:val="21"/>
        </w:rPr>
        <w:t xml:space="preserve"> </w:t>
      </w:r>
      <w:r w:rsidRPr="007871E6">
        <w:rPr>
          <w:rFonts w:ascii="Abadi" w:hAnsi="Abadi"/>
          <w:color w:val="0B0B0B"/>
          <w:sz w:val="21"/>
          <w:szCs w:val="21"/>
        </w:rPr>
        <w:t>los</w:t>
      </w:r>
      <w:r w:rsidRPr="007871E6">
        <w:rPr>
          <w:rFonts w:ascii="Abadi" w:hAnsi="Abadi"/>
          <w:color w:val="0B0B0B"/>
          <w:spacing w:val="-2"/>
          <w:sz w:val="21"/>
          <w:szCs w:val="21"/>
        </w:rPr>
        <w:t xml:space="preserve"> </w:t>
      </w:r>
      <w:r w:rsidRPr="007871E6">
        <w:rPr>
          <w:rFonts w:ascii="Abadi" w:hAnsi="Abadi"/>
          <w:color w:val="0B0B0B"/>
          <w:sz w:val="21"/>
          <w:szCs w:val="21"/>
        </w:rPr>
        <w:t>siguientes</w:t>
      </w:r>
      <w:r w:rsidRPr="007871E6">
        <w:rPr>
          <w:rFonts w:ascii="Abadi" w:hAnsi="Abadi"/>
          <w:color w:val="0B0B0B"/>
          <w:spacing w:val="-4"/>
          <w:sz w:val="21"/>
          <w:szCs w:val="21"/>
        </w:rPr>
        <w:t xml:space="preserve"> </w:t>
      </w:r>
      <w:r w:rsidRPr="007871E6">
        <w:rPr>
          <w:rFonts w:ascii="Abadi" w:hAnsi="Abadi"/>
          <w:color w:val="0B0B0B"/>
          <w:sz w:val="21"/>
          <w:szCs w:val="21"/>
        </w:rPr>
        <w:t>criterios</w:t>
      </w:r>
      <w:r w:rsidRPr="007871E6">
        <w:rPr>
          <w:rFonts w:ascii="Abadi" w:hAnsi="Abadi"/>
          <w:color w:val="0B0B0B"/>
          <w:spacing w:val="-17"/>
          <w:sz w:val="21"/>
          <w:szCs w:val="21"/>
        </w:rPr>
        <w:t xml:space="preserve"> </w:t>
      </w:r>
      <w:r w:rsidRPr="007871E6">
        <w:rPr>
          <w:rFonts w:ascii="Abadi" w:hAnsi="Abadi"/>
          <w:color w:val="0B0B0B"/>
          <w:sz w:val="21"/>
          <w:szCs w:val="21"/>
        </w:rPr>
        <w:t>jurisprudenciales</w:t>
      </w:r>
      <w:r w:rsidRPr="007871E6">
        <w:rPr>
          <w:rStyle w:val="Refdenotaalpie"/>
          <w:rFonts w:ascii="Abadi" w:hAnsi="Abadi" w:cs="Arial"/>
          <w:color w:val="0B0B0B"/>
          <w:sz w:val="21"/>
          <w:szCs w:val="21"/>
        </w:rPr>
        <w:footnoteReference w:id="18"/>
      </w:r>
      <w:r w:rsidRPr="007871E6">
        <w:rPr>
          <w:rFonts w:ascii="Abadi" w:hAnsi="Abadi" w:cs="Century Gothic"/>
          <w:b/>
          <w:bCs/>
          <w:color w:val="0B0B0B"/>
          <w:sz w:val="21"/>
          <w:szCs w:val="21"/>
        </w:rPr>
        <w:t>:</w:t>
      </w:r>
    </w:p>
    <w:p w14:paraId="05BE940D" w14:textId="77777777" w:rsidR="000A734D" w:rsidRPr="007871E6" w:rsidRDefault="000A734D" w:rsidP="000A734D">
      <w:pPr>
        <w:kinsoku w:val="0"/>
        <w:overflowPunct w:val="0"/>
        <w:spacing w:before="240"/>
        <w:ind w:left="60"/>
        <w:jc w:val="both"/>
        <w:rPr>
          <w:rFonts w:ascii="Abadi" w:hAnsi="Abadi"/>
          <w:color w:val="0B0B0B"/>
          <w:sz w:val="21"/>
          <w:szCs w:val="21"/>
        </w:rPr>
      </w:pPr>
      <w:r w:rsidRPr="007871E6">
        <w:rPr>
          <w:rFonts w:ascii="Abadi" w:hAnsi="Abadi"/>
          <w:b/>
          <w:bCs/>
          <w:color w:val="0B0B0B"/>
          <w:sz w:val="21"/>
          <w:szCs w:val="21"/>
        </w:rPr>
        <w:t>"REGISTRO</w:t>
      </w:r>
      <w:r w:rsidRPr="007871E6">
        <w:rPr>
          <w:rFonts w:ascii="Abadi" w:hAnsi="Abadi"/>
          <w:b/>
          <w:bCs/>
          <w:color w:val="0B0B0B"/>
          <w:spacing w:val="20"/>
          <w:sz w:val="21"/>
          <w:szCs w:val="21"/>
        </w:rPr>
        <w:t xml:space="preserve"> </w:t>
      </w:r>
      <w:r w:rsidRPr="007871E6">
        <w:rPr>
          <w:rFonts w:ascii="Abadi" w:hAnsi="Abadi"/>
          <w:b/>
          <w:bCs/>
          <w:color w:val="0B0B0B"/>
          <w:sz w:val="21"/>
          <w:szCs w:val="21"/>
        </w:rPr>
        <w:t>CIVIL.</w:t>
      </w:r>
      <w:r w:rsidRPr="007871E6">
        <w:rPr>
          <w:rFonts w:ascii="Abadi" w:hAnsi="Abadi"/>
          <w:b/>
          <w:bCs/>
          <w:color w:val="0B0B0B"/>
          <w:spacing w:val="28"/>
          <w:sz w:val="21"/>
          <w:szCs w:val="21"/>
        </w:rPr>
        <w:t xml:space="preserve"> </w:t>
      </w:r>
      <w:r w:rsidRPr="007871E6">
        <w:rPr>
          <w:rFonts w:ascii="Abadi" w:hAnsi="Abadi"/>
          <w:b/>
          <w:bCs/>
          <w:color w:val="0B0B0B"/>
          <w:sz w:val="21"/>
          <w:szCs w:val="21"/>
        </w:rPr>
        <w:t>RECTIFICACIÓN</w:t>
      </w:r>
      <w:r w:rsidRPr="007871E6">
        <w:rPr>
          <w:rFonts w:ascii="Abadi" w:hAnsi="Abadi"/>
          <w:b/>
          <w:bCs/>
          <w:color w:val="0B0B0B"/>
          <w:spacing w:val="17"/>
          <w:sz w:val="21"/>
          <w:szCs w:val="21"/>
        </w:rPr>
        <w:t xml:space="preserve"> </w:t>
      </w:r>
      <w:r w:rsidRPr="007871E6">
        <w:rPr>
          <w:rFonts w:ascii="Abadi" w:hAnsi="Abadi"/>
          <w:b/>
          <w:bCs/>
          <w:color w:val="0B0B0B"/>
          <w:sz w:val="21"/>
          <w:szCs w:val="21"/>
        </w:rPr>
        <w:t>DEL</w:t>
      </w:r>
      <w:r w:rsidRPr="007871E6">
        <w:rPr>
          <w:rFonts w:ascii="Abadi" w:hAnsi="Abadi"/>
          <w:b/>
          <w:bCs/>
          <w:color w:val="0B0B0B"/>
          <w:spacing w:val="15"/>
          <w:sz w:val="21"/>
          <w:szCs w:val="21"/>
        </w:rPr>
        <w:t xml:space="preserve"> </w:t>
      </w:r>
      <w:r w:rsidRPr="007871E6">
        <w:rPr>
          <w:rFonts w:ascii="Abadi" w:hAnsi="Abadi"/>
          <w:b/>
          <w:bCs/>
          <w:color w:val="0B0B0B"/>
          <w:sz w:val="21"/>
          <w:szCs w:val="21"/>
        </w:rPr>
        <w:t>NOMBRE EN</w:t>
      </w:r>
      <w:r w:rsidRPr="007871E6">
        <w:rPr>
          <w:rFonts w:ascii="Abadi" w:hAnsi="Abadi"/>
          <w:b/>
          <w:bCs/>
          <w:color w:val="0B0B0B"/>
          <w:spacing w:val="14"/>
          <w:sz w:val="21"/>
          <w:szCs w:val="21"/>
        </w:rPr>
        <w:t xml:space="preserve"> </w:t>
      </w:r>
      <w:r w:rsidRPr="007871E6">
        <w:rPr>
          <w:rFonts w:ascii="Abadi" w:hAnsi="Abadi"/>
          <w:b/>
          <w:bCs/>
          <w:color w:val="0B0B0B"/>
          <w:sz w:val="21"/>
          <w:szCs w:val="21"/>
        </w:rPr>
        <w:t>EL ACTA DE</w:t>
      </w:r>
      <w:r w:rsidRPr="007871E6">
        <w:rPr>
          <w:rFonts w:ascii="Abadi" w:hAnsi="Abadi"/>
          <w:b/>
          <w:bCs/>
          <w:color w:val="0B0B0B"/>
          <w:spacing w:val="17"/>
          <w:sz w:val="21"/>
          <w:szCs w:val="21"/>
        </w:rPr>
        <w:t xml:space="preserve"> </w:t>
      </w:r>
      <w:r w:rsidRPr="007871E6">
        <w:rPr>
          <w:rFonts w:ascii="Abadi" w:hAnsi="Abadi"/>
          <w:b/>
          <w:bCs/>
          <w:color w:val="0B0B0B"/>
          <w:sz w:val="21"/>
          <w:szCs w:val="21"/>
        </w:rPr>
        <w:t>NACIMIENTO PARA</w:t>
      </w:r>
      <w:r w:rsidRPr="007871E6">
        <w:rPr>
          <w:rFonts w:ascii="Abadi" w:hAnsi="Abadi"/>
          <w:b/>
          <w:bCs/>
          <w:color w:val="0B0B0B"/>
          <w:spacing w:val="-14"/>
          <w:sz w:val="21"/>
          <w:szCs w:val="21"/>
        </w:rPr>
        <w:t xml:space="preserve"> </w:t>
      </w:r>
      <w:r w:rsidRPr="007871E6">
        <w:rPr>
          <w:rFonts w:ascii="Abadi" w:hAnsi="Abadi"/>
          <w:b/>
          <w:bCs/>
          <w:color w:val="0B0B0B"/>
          <w:sz w:val="21"/>
          <w:szCs w:val="21"/>
        </w:rPr>
        <w:t>AJUSTARLA</w:t>
      </w:r>
      <w:r w:rsidRPr="007871E6">
        <w:rPr>
          <w:rFonts w:ascii="Abadi" w:hAnsi="Abadi"/>
          <w:b/>
          <w:bCs/>
          <w:color w:val="0B0B0B"/>
          <w:spacing w:val="-16"/>
          <w:sz w:val="21"/>
          <w:szCs w:val="21"/>
        </w:rPr>
        <w:t xml:space="preserve"> </w:t>
      </w:r>
      <w:r w:rsidRPr="007871E6">
        <w:rPr>
          <w:rFonts w:ascii="Abadi" w:hAnsi="Abadi"/>
          <w:b/>
          <w:bCs/>
          <w:color w:val="0B0B0B"/>
          <w:sz w:val="21"/>
          <w:szCs w:val="21"/>
        </w:rPr>
        <w:t>A</w:t>
      </w:r>
      <w:r w:rsidRPr="007871E6">
        <w:rPr>
          <w:rFonts w:ascii="Abadi" w:hAnsi="Abadi"/>
          <w:b/>
          <w:bCs/>
          <w:color w:val="0B0B0B"/>
          <w:spacing w:val="-9"/>
          <w:sz w:val="21"/>
          <w:szCs w:val="21"/>
        </w:rPr>
        <w:t xml:space="preserve"> </w:t>
      </w:r>
      <w:r w:rsidRPr="007871E6">
        <w:rPr>
          <w:rFonts w:ascii="Abadi" w:hAnsi="Abadi"/>
          <w:b/>
          <w:bCs/>
          <w:color w:val="0B0B0B"/>
          <w:sz w:val="21"/>
          <w:szCs w:val="21"/>
        </w:rPr>
        <w:t>LA</w:t>
      </w:r>
      <w:r w:rsidRPr="007871E6">
        <w:rPr>
          <w:rFonts w:ascii="Abadi" w:hAnsi="Abadi"/>
          <w:b/>
          <w:bCs/>
          <w:color w:val="0B0B0B"/>
          <w:spacing w:val="-7"/>
          <w:sz w:val="21"/>
          <w:szCs w:val="21"/>
        </w:rPr>
        <w:t xml:space="preserve"> </w:t>
      </w:r>
      <w:r w:rsidRPr="007871E6">
        <w:rPr>
          <w:rFonts w:ascii="Abadi" w:hAnsi="Abadi"/>
          <w:b/>
          <w:bCs/>
          <w:color w:val="0B0B0B"/>
          <w:sz w:val="21"/>
          <w:szCs w:val="21"/>
        </w:rPr>
        <w:t>REALIDAD</w:t>
      </w:r>
      <w:r w:rsidRPr="007871E6">
        <w:rPr>
          <w:rFonts w:ascii="Abadi" w:hAnsi="Abadi"/>
          <w:b/>
          <w:bCs/>
          <w:color w:val="0B0B0B"/>
          <w:spacing w:val="-6"/>
          <w:sz w:val="21"/>
          <w:szCs w:val="21"/>
        </w:rPr>
        <w:t xml:space="preserve"> </w:t>
      </w:r>
      <w:r w:rsidRPr="007871E6">
        <w:rPr>
          <w:rFonts w:ascii="Abadi" w:hAnsi="Abadi"/>
          <w:b/>
          <w:bCs/>
          <w:color w:val="0B0B0B"/>
          <w:sz w:val="21"/>
          <w:szCs w:val="21"/>
        </w:rPr>
        <w:t>SOCIAL.</w:t>
      </w:r>
      <w:r w:rsidRPr="007871E6">
        <w:rPr>
          <w:rFonts w:ascii="Abadi" w:hAnsi="Abadi"/>
          <w:b/>
          <w:bCs/>
          <w:color w:val="0B0B0B"/>
          <w:spacing w:val="10"/>
          <w:sz w:val="21"/>
          <w:szCs w:val="21"/>
        </w:rPr>
        <w:t xml:space="preserve"> </w:t>
      </w:r>
      <w:r w:rsidRPr="007871E6">
        <w:rPr>
          <w:rFonts w:ascii="Abadi" w:hAnsi="Abadi"/>
          <w:color w:val="0B0B0B"/>
          <w:sz w:val="21"/>
          <w:szCs w:val="21"/>
        </w:rPr>
        <w:t>Si</w:t>
      </w:r>
      <w:r w:rsidRPr="007871E6">
        <w:rPr>
          <w:rFonts w:ascii="Abadi" w:hAnsi="Abadi"/>
          <w:color w:val="0B0B0B"/>
          <w:spacing w:val="-8"/>
          <w:sz w:val="21"/>
          <w:szCs w:val="21"/>
        </w:rPr>
        <w:t xml:space="preserve"> </w:t>
      </w:r>
      <w:r w:rsidRPr="007871E6">
        <w:rPr>
          <w:rFonts w:ascii="Abadi" w:hAnsi="Abadi"/>
          <w:color w:val="0B0B0B"/>
          <w:sz w:val="21"/>
          <w:szCs w:val="21"/>
        </w:rPr>
        <w:t>de</w:t>
      </w:r>
      <w:r w:rsidRPr="007871E6">
        <w:rPr>
          <w:rFonts w:ascii="Abadi" w:hAnsi="Abadi"/>
          <w:color w:val="0B0B0B"/>
          <w:spacing w:val="-7"/>
          <w:sz w:val="21"/>
          <w:szCs w:val="21"/>
        </w:rPr>
        <w:t xml:space="preserve"> </w:t>
      </w:r>
      <w:r w:rsidRPr="007871E6">
        <w:rPr>
          <w:rFonts w:ascii="Abadi" w:hAnsi="Abadi"/>
          <w:color w:val="0B0B0B"/>
          <w:sz w:val="21"/>
          <w:szCs w:val="21"/>
        </w:rPr>
        <w:t>las</w:t>
      </w:r>
      <w:r w:rsidRPr="007871E6">
        <w:rPr>
          <w:rFonts w:ascii="Abadi" w:hAnsi="Abadi"/>
          <w:color w:val="0B0B0B"/>
          <w:spacing w:val="-8"/>
          <w:sz w:val="21"/>
          <w:szCs w:val="21"/>
        </w:rPr>
        <w:t xml:space="preserve"> </w:t>
      </w:r>
      <w:r w:rsidRPr="007871E6">
        <w:rPr>
          <w:rFonts w:ascii="Abadi" w:hAnsi="Abadi"/>
          <w:color w:val="0B0B0B"/>
          <w:sz w:val="21"/>
          <w:szCs w:val="21"/>
        </w:rPr>
        <w:t>constancias de</w:t>
      </w:r>
      <w:r w:rsidRPr="007871E6">
        <w:rPr>
          <w:rFonts w:ascii="Abadi" w:hAnsi="Abadi"/>
          <w:color w:val="0B0B0B"/>
          <w:spacing w:val="-9"/>
          <w:sz w:val="21"/>
          <w:szCs w:val="21"/>
        </w:rPr>
        <w:t xml:space="preserve"> </w:t>
      </w:r>
      <w:r w:rsidRPr="007871E6">
        <w:rPr>
          <w:rFonts w:ascii="Abadi" w:hAnsi="Abadi"/>
          <w:color w:val="0B0B0B"/>
          <w:sz w:val="21"/>
          <w:szCs w:val="21"/>
        </w:rPr>
        <w:t>autos y de</w:t>
      </w:r>
      <w:r w:rsidRPr="007871E6">
        <w:rPr>
          <w:rFonts w:ascii="Abadi" w:hAnsi="Abadi"/>
          <w:color w:val="0B0B0B"/>
          <w:spacing w:val="-4"/>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prueba</w:t>
      </w:r>
      <w:r w:rsidRPr="007871E6">
        <w:rPr>
          <w:rFonts w:ascii="Abadi" w:hAnsi="Abadi"/>
          <w:color w:val="0B0B0B"/>
          <w:spacing w:val="10"/>
          <w:sz w:val="21"/>
          <w:szCs w:val="21"/>
        </w:rPr>
        <w:t xml:space="preserve"> </w:t>
      </w:r>
      <w:r w:rsidRPr="007871E6">
        <w:rPr>
          <w:rFonts w:ascii="Abadi" w:hAnsi="Abadi"/>
          <w:color w:val="0B0B0B"/>
          <w:sz w:val="21"/>
          <w:szCs w:val="21"/>
        </w:rPr>
        <w:t>testimonial</w:t>
      </w:r>
      <w:r w:rsidRPr="007871E6">
        <w:rPr>
          <w:rFonts w:ascii="Abadi" w:hAnsi="Abadi"/>
          <w:color w:val="0B0B0B"/>
          <w:spacing w:val="12"/>
          <w:sz w:val="21"/>
          <w:szCs w:val="21"/>
        </w:rPr>
        <w:t xml:space="preserve"> </w:t>
      </w:r>
      <w:r w:rsidRPr="007871E6">
        <w:rPr>
          <w:rFonts w:ascii="Abadi" w:hAnsi="Abadi"/>
          <w:color w:val="0B0B0B"/>
          <w:sz w:val="21"/>
          <w:szCs w:val="21"/>
        </w:rPr>
        <w:t>quedó</w:t>
      </w:r>
      <w:r w:rsidRPr="007871E6">
        <w:rPr>
          <w:rFonts w:ascii="Abadi" w:hAnsi="Abadi"/>
          <w:color w:val="0B0B0B"/>
          <w:spacing w:val="4"/>
          <w:sz w:val="21"/>
          <w:szCs w:val="21"/>
        </w:rPr>
        <w:t xml:space="preserve"> </w:t>
      </w:r>
      <w:r w:rsidRPr="007871E6">
        <w:rPr>
          <w:rFonts w:ascii="Abadi" w:hAnsi="Abadi"/>
          <w:color w:val="0B0B0B"/>
          <w:sz w:val="21"/>
          <w:szCs w:val="21"/>
        </w:rPr>
        <w:t>acreditada</w:t>
      </w:r>
      <w:r w:rsidRPr="007871E6">
        <w:rPr>
          <w:rFonts w:ascii="Abadi" w:hAnsi="Abadi"/>
          <w:color w:val="0B0B0B"/>
          <w:spacing w:val="5"/>
          <w:sz w:val="21"/>
          <w:szCs w:val="21"/>
        </w:rPr>
        <w:t xml:space="preserve"> </w:t>
      </w:r>
      <w:r w:rsidRPr="007871E6">
        <w:rPr>
          <w:rFonts w:ascii="Abadi" w:hAnsi="Abadi"/>
          <w:color w:val="0B0B0B"/>
          <w:sz w:val="21"/>
          <w:szCs w:val="21"/>
        </w:rPr>
        <w:t>la</w:t>
      </w:r>
      <w:r w:rsidRPr="007871E6">
        <w:rPr>
          <w:rFonts w:ascii="Abadi" w:hAnsi="Abadi"/>
          <w:color w:val="0B0B0B"/>
          <w:spacing w:val="-3"/>
          <w:sz w:val="21"/>
          <w:szCs w:val="21"/>
        </w:rPr>
        <w:t xml:space="preserve"> </w:t>
      </w:r>
      <w:r w:rsidRPr="007871E6">
        <w:rPr>
          <w:rFonts w:ascii="Abadi" w:hAnsi="Abadi"/>
          <w:color w:val="0B0B0B"/>
          <w:sz w:val="21"/>
          <w:szCs w:val="21"/>
        </w:rPr>
        <w:t>identidad de</w:t>
      </w:r>
      <w:r w:rsidRPr="007871E6">
        <w:rPr>
          <w:rFonts w:ascii="Abadi" w:hAnsi="Abadi"/>
          <w:color w:val="0B0B0B"/>
          <w:spacing w:val="7"/>
          <w:sz w:val="21"/>
          <w:szCs w:val="21"/>
        </w:rPr>
        <w:t xml:space="preserve"> </w:t>
      </w:r>
      <w:r w:rsidRPr="007871E6">
        <w:rPr>
          <w:rFonts w:ascii="Abadi" w:hAnsi="Abadi"/>
          <w:color w:val="0B0B0B"/>
          <w:sz w:val="21"/>
          <w:szCs w:val="21"/>
        </w:rPr>
        <w:t>la</w:t>
      </w:r>
      <w:r w:rsidRPr="007871E6">
        <w:rPr>
          <w:rFonts w:ascii="Abadi" w:hAnsi="Abadi"/>
          <w:color w:val="0B0B0B"/>
          <w:spacing w:val="9"/>
          <w:sz w:val="21"/>
          <w:szCs w:val="21"/>
        </w:rPr>
        <w:t xml:space="preserve"> </w:t>
      </w:r>
      <w:r w:rsidRPr="007871E6">
        <w:rPr>
          <w:rFonts w:ascii="Abadi" w:hAnsi="Abadi"/>
          <w:color w:val="0B0B0B"/>
          <w:sz w:val="21"/>
          <w:szCs w:val="21"/>
        </w:rPr>
        <w:t>quejosa con</w:t>
      </w:r>
      <w:r w:rsidRPr="007871E6">
        <w:rPr>
          <w:rFonts w:ascii="Abadi" w:hAnsi="Abadi"/>
          <w:color w:val="0B0B0B"/>
          <w:spacing w:val="7"/>
          <w:sz w:val="21"/>
          <w:szCs w:val="21"/>
        </w:rPr>
        <w:t xml:space="preserve"> </w:t>
      </w:r>
      <w:r w:rsidRPr="007871E6">
        <w:rPr>
          <w:rFonts w:ascii="Abadi" w:hAnsi="Abadi"/>
          <w:color w:val="0B0B0B"/>
          <w:sz w:val="21"/>
          <w:szCs w:val="21"/>
        </w:rPr>
        <w:t>la</w:t>
      </w:r>
      <w:r w:rsidRPr="007871E6">
        <w:rPr>
          <w:rFonts w:ascii="Abadi" w:hAnsi="Abadi"/>
          <w:color w:val="0B0B0B"/>
          <w:spacing w:val="7"/>
          <w:sz w:val="21"/>
          <w:szCs w:val="21"/>
        </w:rPr>
        <w:t xml:space="preserve"> </w:t>
      </w:r>
      <w:r w:rsidRPr="007871E6">
        <w:rPr>
          <w:rFonts w:ascii="Abadi" w:hAnsi="Abadi"/>
          <w:color w:val="0B0B0B"/>
          <w:sz w:val="21"/>
          <w:szCs w:val="21"/>
        </w:rPr>
        <w:t>persona a</w:t>
      </w:r>
      <w:r w:rsidRPr="007871E6">
        <w:rPr>
          <w:rFonts w:ascii="Abadi" w:hAnsi="Abadi"/>
          <w:color w:val="0B0B0B"/>
          <w:spacing w:val="6"/>
          <w:sz w:val="21"/>
          <w:szCs w:val="21"/>
        </w:rPr>
        <w:t xml:space="preserve"> </w:t>
      </w:r>
      <w:r w:rsidRPr="007871E6">
        <w:rPr>
          <w:rFonts w:ascii="Abadi" w:hAnsi="Abadi"/>
          <w:color w:val="0B0B0B"/>
          <w:sz w:val="21"/>
          <w:szCs w:val="21"/>
        </w:rPr>
        <w:t>quien</w:t>
      </w:r>
      <w:r w:rsidRPr="007871E6">
        <w:rPr>
          <w:rFonts w:ascii="Abadi" w:hAnsi="Abadi"/>
          <w:color w:val="0B0B0B"/>
          <w:spacing w:val="-17"/>
          <w:sz w:val="21"/>
          <w:szCs w:val="21"/>
        </w:rPr>
        <w:t xml:space="preserve"> </w:t>
      </w:r>
      <w:r w:rsidRPr="007871E6">
        <w:rPr>
          <w:rFonts w:ascii="Abadi" w:hAnsi="Abadi"/>
          <w:color w:val="0B0B0B"/>
          <w:sz w:val="21"/>
          <w:szCs w:val="21"/>
        </w:rPr>
        <w:t>pertenece</w:t>
      </w:r>
      <w:r w:rsidRPr="007871E6">
        <w:rPr>
          <w:rFonts w:ascii="Abadi" w:hAnsi="Abadi"/>
          <w:color w:val="0B0B0B"/>
          <w:spacing w:val="-17"/>
          <w:sz w:val="21"/>
          <w:szCs w:val="21"/>
        </w:rPr>
        <w:t xml:space="preserve"> </w:t>
      </w:r>
      <w:r w:rsidRPr="007871E6">
        <w:rPr>
          <w:rFonts w:ascii="Abadi" w:hAnsi="Abadi"/>
          <w:color w:val="0B0B0B"/>
          <w:sz w:val="21"/>
          <w:szCs w:val="21"/>
        </w:rPr>
        <w:t>el</w:t>
      </w:r>
      <w:r w:rsidRPr="007871E6">
        <w:rPr>
          <w:rFonts w:ascii="Abadi" w:hAnsi="Abadi"/>
          <w:color w:val="0B0B0B"/>
          <w:spacing w:val="-12"/>
          <w:sz w:val="21"/>
          <w:szCs w:val="21"/>
        </w:rPr>
        <w:t xml:space="preserve"> </w:t>
      </w:r>
      <w:r w:rsidRPr="007871E6">
        <w:rPr>
          <w:rFonts w:ascii="Abadi" w:hAnsi="Abadi"/>
          <w:color w:val="0B0B0B"/>
          <w:sz w:val="21"/>
          <w:szCs w:val="21"/>
        </w:rPr>
        <w:t>acta</w:t>
      </w:r>
      <w:r w:rsidRPr="007871E6">
        <w:rPr>
          <w:rFonts w:ascii="Abadi" w:hAnsi="Abadi"/>
          <w:color w:val="0B0B0B"/>
          <w:spacing w:val="-15"/>
          <w:sz w:val="21"/>
          <w:szCs w:val="21"/>
        </w:rPr>
        <w:t xml:space="preserve"> </w:t>
      </w:r>
      <w:r w:rsidRPr="007871E6">
        <w:rPr>
          <w:rFonts w:ascii="Abadi" w:hAnsi="Abadi"/>
          <w:color w:val="0B0B0B"/>
          <w:sz w:val="21"/>
          <w:szCs w:val="21"/>
        </w:rPr>
        <w:t>por</w:t>
      </w:r>
      <w:r w:rsidRPr="007871E6">
        <w:rPr>
          <w:rFonts w:ascii="Abadi" w:hAnsi="Abadi"/>
          <w:color w:val="0B0B0B"/>
          <w:spacing w:val="-17"/>
          <w:sz w:val="21"/>
          <w:szCs w:val="21"/>
        </w:rPr>
        <w:t xml:space="preserve"> </w:t>
      </w:r>
      <w:r w:rsidRPr="007871E6">
        <w:rPr>
          <w:rFonts w:ascii="Abadi" w:hAnsi="Abadi"/>
          <w:color w:val="0B0B0B"/>
          <w:sz w:val="21"/>
          <w:szCs w:val="21"/>
        </w:rPr>
        <w:t>rectificar,</w:t>
      </w:r>
      <w:r w:rsidRPr="007871E6">
        <w:rPr>
          <w:rFonts w:ascii="Abadi" w:hAnsi="Abadi"/>
          <w:color w:val="0B0B0B"/>
          <w:spacing w:val="-2"/>
          <w:sz w:val="21"/>
          <w:szCs w:val="21"/>
        </w:rPr>
        <w:t xml:space="preserve"> </w:t>
      </w:r>
      <w:r w:rsidRPr="007871E6">
        <w:rPr>
          <w:rFonts w:ascii="Abadi" w:hAnsi="Abadi"/>
          <w:color w:val="0B0B0B"/>
          <w:sz w:val="21"/>
          <w:szCs w:val="21"/>
        </w:rPr>
        <w:t>así</w:t>
      </w:r>
      <w:r w:rsidRPr="007871E6">
        <w:rPr>
          <w:rFonts w:ascii="Abadi" w:hAnsi="Abadi"/>
          <w:color w:val="0B0B0B"/>
          <w:spacing w:val="-15"/>
          <w:sz w:val="21"/>
          <w:szCs w:val="21"/>
        </w:rPr>
        <w:t xml:space="preserve"> </w:t>
      </w:r>
      <w:r w:rsidRPr="007871E6">
        <w:rPr>
          <w:rFonts w:ascii="Abadi" w:hAnsi="Abadi"/>
          <w:color w:val="0B0B0B"/>
          <w:sz w:val="21"/>
          <w:szCs w:val="21"/>
        </w:rPr>
        <w:t>como</w:t>
      </w:r>
      <w:r w:rsidRPr="007871E6">
        <w:rPr>
          <w:rFonts w:ascii="Abadi" w:hAnsi="Abadi"/>
          <w:color w:val="0B0B0B"/>
          <w:spacing w:val="-17"/>
          <w:sz w:val="21"/>
          <w:szCs w:val="21"/>
        </w:rPr>
        <w:t xml:space="preserve"> </w:t>
      </w:r>
      <w:r w:rsidRPr="007871E6">
        <w:rPr>
          <w:rFonts w:ascii="Abadi" w:hAnsi="Abadi"/>
          <w:color w:val="0B0B0B"/>
          <w:sz w:val="21"/>
          <w:szCs w:val="21"/>
        </w:rPr>
        <w:t>que</w:t>
      </w:r>
      <w:r w:rsidRPr="007871E6">
        <w:rPr>
          <w:rFonts w:ascii="Abadi" w:hAnsi="Abadi"/>
          <w:color w:val="0B0B0B"/>
          <w:spacing w:val="-17"/>
          <w:sz w:val="21"/>
          <w:szCs w:val="21"/>
        </w:rPr>
        <w:t xml:space="preserve"> </w:t>
      </w:r>
      <w:r w:rsidRPr="007871E6">
        <w:rPr>
          <w:rFonts w:ascii="Abadi" w:hAnsi="Abadi"/>
          <w:color w:val="0B0B0B"/>
          <w:sz w:val="21"/>
          <w:szCs w:val="21"/>
        </w:rPr>
        <w:t>ha</w:t>
      </w:r>
      <w:r w:rsidRPr="007871E6">
        <w:rPr>
          <w:rFonts w:ascii="Abadi" w:hAnsi="Abadi"/>
          <w:color w:val="0B0B0B"/>
          <w:spacing w:val="-16"/>
          <w:sz w:val="21"/>
          <w:szCs w:val="21"/>
        </w:rPr>
        <w:t xml:space="preserve"> </w:t>
      </w:r>
      <w:r w:rsidRPr="007871E6">
        <w:rPr>
          <w:rFonts w:ascii="Abadi" w:hAnsi="Abadi"/>
          <w:color w:val="0B0B0B"/>
          <w:sz w:val="21"/>
          <w:szCs w:val="21"/>
        </w:rPr>
        <w:t>usado</w:t>
      </w:r>
      <w:r w:rsidRPr="007871E6">
        <w:rPr>
          <w:rFonts w:ascii="Abadi" w:hAnsi="Abadi"/>
          <w:color w:val="0B0B0B"/>
          <w:spacing w:val="-16"/>
          <w:sz w:val="21"/>
          <w:szCs w:val="21"/>
        </w:rPr>
        <w:t xml:space="preserve"> </w:t>
      </w:r>
      <w:r w:rsidRPr="007871E6">
        <w:rPr>
          <w:rFonts w:ascii="Abadi" w:hAnsi="Abadi"/>
          <w:color w:val="0B0B0B"/>
          <w:sz w:val="21"/>
          <w:szCs w:val="21"/>
        </w:rPr>
        <w:t>constantemente,</w:t>
      </w:r>
      <w:r w:rsidRPr="007871E6">
        <w:rPr>
          <w:rFonts w:ascii="Abadi" w:hAnsi="Abadi"/>
          <w:color w:val="0B0B0B"/>
          <w:spacing w:val="-4"/>
          <w:sz w:val="21"/>
          <w:szCs w:val="21"/>
        </w:rPr>
        <w:t xml:space="preserve"> </w:t>
      </w:r>
      <w:r w:rsidRPr="007871E6">
        <w:rPr>
          <w:rFonts w:ascii="Abadi" w:hAnsi="Abadi"/>
          <w:color w:val="0B0B0B"/>
          <w:sz w:val="21"/>
          <w:szCs w:val="21"/>
        </w:rPr>
        <w:t>en</w:t>
      </w:r>
      <w:r w:rsidRPr="007871E6">
        <w:rPr>
          <w:rFonts w:ascii="Abadi" w:hAnsi="Abadi"/>
          <w:color w:val="0B0B0B"/>
          <w:spacing w:val="-17"/>
          <w:sz w:val="21"/>
          <w:szCs w:val="21"/>
        </w:rPr>
        <w:t xml:space="preserve"> </w:t>
      </w:r>
      <w:r w:rsidRPr="007871E6">
        <w:rPr>
          <w:rFonts w:ascii="Abadi" w:hAnsi="Abadi"/>
          <w:color w:val="0B0B0B"/>
          <w:sz w:val="21"/>
          <w:szCs w:val="21"/>
        </w:rPr>
        <w:t>su</w:t>
      </w:r>
      <w:r w:rsidRPr="007871E6">
        <w:rPr>
          <w:rFonts w:ascii="Abadi" w:hAnsi="Abadi"/>
          <w:color w:val="0B0B0B"/>
          <w:spacing w:val="-16"/>
          <w:sz w:val="21"/>
          <w:szCs w:val="21"/>
        </w:rPr>
        <w:t xml:space="preserve"> </w:t>
      </w:r>
      <w:r w:rsidRPr="007871E6">
        <w:rPr>
          <w:rFonts w:ascii="Abadi" w:hAnsi="Abadi"/>
          <w:color w:val="0B0B0B"/>
          <w:sz w:val="21"/>
          <w:szCs w:val="21"/>
        </w:rPr>
        <w:t>vida</w:t>
      </w:r>
      <w:r w:rsidRPr="007871E6">
        <w:rPr>
          <w:rFonts w:ascii="Abadi" w:hAnsi="Abadi"/>
          <w:color w:val="0B0B0B"/>
          <w:spacing w:val="-17"/>
          <w:sz w:val="21"/>
          <w:szCs w:val="21"/>
        </w:rPr>
        <w:t xml:space="preserve"> </w:t>
      </w:r>
      <w:r w:rsidRPr="007871E6">
        <w:rPr>
          <w:rFonts w:ascii="Abadi" w:hAnsi="Abadi"/>
          <w:color w:val="0B0B0B"/>
          <w:sz w:val="21"/>
          <w:szCs w:val="21"/>
        </w:rPr>
        <w:t>social</w:t>
      </w:r>
      <w:r w:rsidRPr="007871E6">
        <w:rPr>
          <w:rFonts w:ascii="Abadi" w:hAnsi="Abadi"/>
          <w:color w:val="0B0B0B"/>
          <w:spacing w:val="-17"/>
          <w:sz w:val="21"/>
          <w:szCs w:val="21"/>
        </w:rPr>
        <w:t xml:space="preserve"> </w:t>
      </w:r>
      <w:r w:rsidRPr="007871E6">
        <w:rPr>
          <w:rFonts w:ascii="Abadi" w:hAnsi="Abadi"/>
          <w:color w:val="0B0B0B"/>
          <w:sz w:val="21"/>
          <w:szCs w:val="21"/>
        </w:rPr>
        <w:t>y</w:t>
      </w:r>
      <w:r w:rsidRPr="007871E6">
        <w:rPr>
          <w:rFonts w:ascii="Abadi" w:hAnsi="Abadi"/>
          <w:color w:val="0B0B0B"/>
          <w:spacing w:val="9"/>
          <w:sz w:val="21"/>
          <w:szCs w:val="21"/>
        </w:rPr>
        <w:t xml:space="preserve"> </w:t>
      </w:r>
      <w:r w:rsidRPr="007871E6">
        <w:rPr>
          <w:rFonts w:ascii="Abadi" w:hAnsi="Abadi"/>
          <w:color w:val="0B0B0B"/>
          <w:sz w:val="21"/>
          <w:szCs w:val="21"/>
        </w:rPr>
        <w:t>familiar,</w:t>
      </w:r>
      <w:r w:rsidRPr="007871E6">
        <w:rPr>
          <w:rFonts w:ascii="Abadi" w:hAnsi="Abadi"/>
          <w:color w:val="0B0B0B"/>
          <w:spacing w:val="10"/>
          <w:sz w:val="21"/>
          <w:szCs w:val="21"/>
        </w:rPr>
        <w:t xml:space="preserve"> </w:t>
      </w:r>
      <w:r w:rsidRPr="007871E6">
        <w:rPr>
          <w:rFonts w:ascii="Abadi" w:hAnsi="Abadi"/>
          <w:color w:val="0B0B0B"/>
          <w:sz w:val="21"/>
          <w:szCs w:val="21"/>
        </w:rPr>
        <w:t>un nombre</w:t>
      </w:r>
      <w:r w:rsidRPr="007871E6">
        <w:rPr>
          <w:rFonts w:ascii="Abadi" w:hAnsi="Abadi"/>
          <w:color w:val="0B0B0B"/>
          <w:spacing w:val="-3"/>
          <w:sz w:val="21"/>
          <w:szCs w:val="21"/>
        </w:rPr>
        <w:t xml:space="preserve"> </w:t>
      </w:r>
      <w:r w:rsidRPr="007871E6">
        <w:rPr>
          <w:rFonts w:ascii="Abadi" w:hAnsi="Abadi"/>
          <w:color w:val="0B0B0B"/>
          <w:sz w:val="21"/>
          <w:szCs w:val="21"/>
        </w:rPr>
        <w:t>diverso</w:t>
      </w:r>
      <w:r w:rsidRPr="007871E6">
        <w:rPr>
          <w:rFonts w:ascii="Abadi" w:hAnsi="Abadi"/>
          <w:color w:val="0B0B0B"/>
          <w:spacing w:val="4"/>
          <w:sz w:val="21"/>
          <w:szCs w:val="21"/>
        </w:rPr>
        <w:t xml:space="preserve"> </w:t>
      </w:r>
      <w:r w:rsidRPr="007871E6">
        <w:rPr>
          <w:rFonts w:ascii="Abadi" w:hAnsi="Abadi"/>
          <w:color w:val="0B0B0B"/>
          <w:sz w:val="21"/>
          <w:szCs w:val="21"/>
        </w:rPr>
        <w:t>al que</w:t>
      </w:r>
      <w:r w:rsidRPr="007871E6">
        <w:rPr>
          <w:rFonts w:ascii="Abadi" w:hAnsi="Abadi"/>
          <w:color w:val="0B0B0B"/>
          <w:spacing w:val="-2"/>
          <w:sz w:val="21"/>
          <w:szCs w:val="21"/>
        </w:rPr>
        <w:t xml:space="preserve"> </w:t>
      </w:r>
      <w:r w:rsidRPr="007871E6">
        <w:rPr>
          <w:rFonts w:ascii="Abadi" w:hAnsi="Abadi"/>
          <w:color w:val="0B0B0B"/>
          <w:sz w:val="21"/>
          <w:szCs w:val="21"/>
        </w:rPr>
        <w:t>aparece</w:t>
      </w:r>
      <w:r w:rsidRPr="007871E6">
        <w:rPr>
          <w:rFonts w:ascii="Abadi" w:hAnsi="Abadi"/>
          <w:color w:val="0B0B0B"/>
          <w:spacing w:val="-2"/>
          <w:sz w:val="21"/>
          <w:szCs w:val="21"/>
        </w:rPr>
        <w:t xml:space="preserve"> </w:t>
      </w:r>
      <w:r w:rsidRPr="007871E6">
        <w:rPr>
          <w:rFonts w:ascii="Abadi" w:hAnsi="Abadi"/>
          <w:color w:val="0B0B0B"/>
          <w:sz w:val="21"/>
          <w:szCs w:val="21"/>
        </w:rPr>
        <w:t>asentado,</w:t>
      </w:r>
      <w:r w:rsidRPr="007871E6">
        <w:rPr>
          <w:rFonts w:ascii="Abadi" w:hAnsi="Abadi"/>
          <w:color w:val="0B0B0B"/>
          <w:spacing w:val="15"/>
          <w:sz w:val="21"/>
          <w:szCs w:val="21"/>
        </w:rPr>
        <w:t xml:space="preserve"> </w:t>
      </w:r>
      <w:r w:rsidRPr="007871E6">
        <w:rPr>
          <w:rFonts w:ascii="Abadi" w:hAnsi="Abadi"/>
          <w:color w:val="0B0B0B"/>
          <w:sz w:val="21"/>
          <w:szCs w:val="21"/>
        </w:rPr>
        <w:t>procede</w:t>
      </w:r>
      <w:r w:rsidRPr="007871E6">
        <w:rPr>
          <w:rFonts w:ascii="Abadi" w:hAnsi="Abadi"/>
          <w:color w:val="0B0B0B"/>
          <w:spacing w:val="-4"/>
          <w:sz w:val="21"/>
          <w:szCs w:val="21"/>
        </w:rPr>
        <w:t xml:space="preserve"> </w:t>
      </w:r>
      <w:r w:rsidRPr="007871E6">
        <w:rPr>
          <w:rFonts w:ascii="Abadi" w:hAnsi="Abadi"/>
          <w:color w:val="0B0B0B"/>
          <w:sz w:val="21"/>
          <w:szCs w:val="21"/>
        </w:rPr>
        <w:t>conceder</w:t>
      </w:r>
      <w:r w:rsidRPr="007871E6">
        <w:rPr>
          <w:rFonts w:ascii="Abadi" w:hAnsi="Abadi"/>
          <w:color w:val="0B0B0B"/>
          <w:spacing w:val="-3"/>
          <w:sz w:val="21"/>
          <w:szCs w:val="21"/>
        </w:rPr>
        <w:t xml:space="preserve"> </w:t>
      </w:r>
      <w:r w:rsidRPr="007871E6">
        <w:rPr>
          <w:rFonts w:ascii="Abadi" w:hAnsi="Abadi"/>
          <w:color w:val="0B0B0B"/>
          <w:sz w:val="21"/>
          <w:szCs w:val="21"/>
        </w:rPr>
        <w:t>la</w:t>
      </w:r>
      <w:r w:rsidRPr="007871E6">
        <w:rPr>
          <w:rFonts w:ascii="Abadi" w:hAnsi="Abadi"/>
          <w:color w:val="0B0B0B"/>
          <w:spacing w:val="-2"/>
          <w:sz w:val="21"/>
          <w:szCs w:val="21"/>
        </w:rPr>
        <w:t xml:space="preserve"> </w:t>
      </w:r>
      <w:r w:rsidRPr="007871E6">
        <w:rPr>
          <w:rFonts w:ascii="Abadi" w:hAnsi="Abadi"/>
          <w:color w:val="0B0B0B"/>
          <w:sz w:val="21"/>
          <w:szCs w:val="21"/>
        </w:rPr>
        <w:t>protección</w:t>
      </w:r>
      <w:r w:rsidRPr="007871E6">
        <w:rPr>
          <w:rFonts w:ascii="Abadi" w:hAnsi="Abadi"/>
          <w:color w:val="0B0B0B"/>
          <w:spacing w:val="-17"/>
          <w:sz w:val="21"/>
          <w:szCs w:val="21"/>
        </w:rPr>
        <w:t xml:space="preserve"> </w:t>
      </w:r>
      <w:r w:rsidRPr="007871E6">
        <w:rPr>
          <w:rFonts w:ascii="Abadi" w:hAnsi="Abadi"/>
          <w:color w:val="0B0B0B"/>
          <w:sz w:val="21"/>
          <w:szCs w:val="21"/>
        </w:rPr>
        <w:t>federal</w:t>
      </w:r>
      <w:r w:rsidRPr="007871E6">
        <w:rPr>
          <w:rFonts w:ascii="Abadi" w:hAnsi="Abadi"/>
          <w:color w:val="0B0B0B"/>
          <w:spacing w:val="-10"/>
          <w:sz w:val="21"/>
          <w:szCs w:val="21"/>
        </w:rPr>
        <w:t xml:space="preserve"> </w:t>
      </w:r>
      <w:r w:rsidRPr="007871E6">
        <w:rPr>
          <w:rFonts w:ascii="Abadi" w:hAnsi="Abadi"/>
          <w:color w:val="0B0B0B"/>
          <w:sz w:val="21"/>
          <w:szCs w:val="21"/>
        </w:rPr>
        <w:t>solicitada</w:t>
      </w:r>
      <w:r w:rsidRPr="007871E6">
        <w:rPr>
          <w:rFonts w:ascii="Abadi" w:hAnsi="Abadi"/>
          <w:color w:val="0B0B0B"/>
          <w:spacing w:val="-10"/>
          <w:sz w:val="21"/>
          <w:szCs w:val="21"/>
        </w:rPr>
        <w:t xml:space="preserve"> </w:t>
      </w:r>
      <w:r w:rsidRPr="007871E6">
        <w:rPr>
          <w:rFonts w:ascii="Abadi" w:hAnsi="Abadi"/>
          <w:color w:val="0B0B0B"/>
          <w:sz w:val="21"/>
          <w:szCs w:val="21"/>
        </w:rPr>
        <w:t>a</w:t>
      </w:r>
      <w:r w:rsidRPr="007871E6">
        <w:rPr>
          <w:rFonts w:ascii="Abadi" w:hAnsi="Abadi"/>
          <w:color w:val="0B0B0B"/>
          <w:spacing w:val="-12"/>
          <w:sz w:val="21"/>
          <w:szCs w:val="21"/>
        </w:rPr>
        <w:t xml:space="preserve"> </w:t>
      </w:r>
      <w:r w:rsidRPr="007871E6">
        <w:rPr>
          <w:rFonts w:ascii="Abadi" w:hAnsi="Abadi"/>
          <w:color w:val="0B0B0B"/>
          <w:sz w:val="21"/>
          <w:szCs w:val="21"/>
        </w:rPr>
        <w:t>efecto</w:t>
      </w:r>
      <w:r w:rsidRPr="007871E6">
        <w:rPr>
          <w:rFonts w:ascii="Abadi" w:hAnsi="Abadi"/>
          <w:color w:val="0B0B0B"/>
          <w:spacing w:val="-11"/>
          <w:sz w:val="21"/>
          <w:szCs w:val="21"/>
        </w:rPr>
        <w:t xml:space="preserve"> </w:t>
      </w:r>
      <w:r w:rsidRPr="007871E6">
        <w:rPr>
          <w:rFonts w:ascii="Abadi" w:hAnsi="Abadi"/>
          <w:color w:val="0B0B0B"/>
          <w:sz w:val="21"/>
          <w:szCs w:val="21"/>
        </w:rPr>
        <w:t>de</w:t>
      </w:r>
      <w:r w:rsidRPr="007871E6">
        <w:rPr>
          <w:rFonts w:ascii="Abadi" w:hAnsi="Abadi"/>
          <w:color w:val="0B0B0B"/>
          <w:spacing w:val="-12"/>
          <w:sz w:val="21"/>
          <w:szCs w:val="21"/>
        </w:rPr>
        <w:t xml:space="preserve"> </w:t>
      </w:r>
      <w:r w:rsidRPr="007871E6">
        <w:rPr>
          <w:rFonts w:ascii="Abadi" w:hAnsi="Abadi"/>
          <w:color w:val="0B0B0B"/>
          <w:sz w:val="21"/>
          <w:szCs w:val="21"/>
        </w:rPr>
        <w:t>ajustar</w:t>
      </w:r>
      <w:r w:rsidRPr="007871E6">
        <w:rPr>
          <w:rFonts w:ascii="Abadi" w:hAnsi="Abadi"/>
          <w:color w:val="0B0B0B"/>
          <w:spacing w:val="-11"/>
          <w:sz w:val="21"/>
          <w:szCs w:val="21"/>
        </w:rPr>
        <w:t xml:space="preserve"> </w:t>
      </w:r>
      <w:r w:rsidRPr="007871E6">
        <w:rPr>
          <w:rFonts w:ascii="Abadi" w:hAnsi="Abadi"/>
          <w:color w:val="0B0B0B"/>
          <w:sz w:val="21"/>
          <w:szCs w:val="21"/>
        </w:rPr>
        <w:t>el</w:t>
      </w:r>
      <w:r w:rsidRPr="007871E6">
        <w:rPr>
          <w:rFonts w:ascii="Abadi" w:hAnsi="Abadi"/>
          <w:color w:val="0B0B0B"/>
          <w:spacing w:val="-15"/>
          <w:sz w:val="21"/>
          <w:szCs w:val="21"/>
        </w:rPr>
        <w:t xml:space="preserve"> </w:t>
      </w:r>
      <w:r w:rsidRPr="007871E6">
        <w:rPr>
          <w:rFonts w:ascii="Abadi" w:hAnsi="Abadi"/>
          <w:color w:val="0B0B0B"/>
          <w:sz w:val="21"/>
          <w:szCs w:val="21"/>
        </w:rPr>
        <w:t>nombre</w:t>
      </w:r>
      <w:r w:rsidRPr="007871E6">
        <w:rPr>
          <w:rFonts w:ascii="Abadi" w:hAnsi="Abadi"/>
          <w:color w:val="0B0B0B"/>
          <w:spacing w:val="-5"/>
          <w:sz w:val="21"/>
          <w:szCs w:val="21"/>
        </w:rPr>
        <w:t xml:space="preserve"> </w:t>
      </w:r>
      <w:r w:rsidRPr="007871E6">
        <w:rPr>
          <w:rFonts w:ascii="Abadi" w:hAnsi="Abadi"/>
          <w:color w:val="0B0B0B"/>
          <w:sz w:val="21"/>
          <w:szCs w:val="21"/>
        </w:rPr>
        <w:t>a</w:t>
      </w:r>
      <w:r w:rsidRPr="007871E6">
        <w:rPr>
          <w:rFonts w:ascii="Abadi" w:hAnsi="Abadi"/>
          <w:color w:val="0B0B0B"/>
          <w:spacing w:val="-7"/>
          <w:sz w:val="21"/>
          <w:szCs w:val="21"/>
        </w:rPr>
        <w:t xml:space="preserve"> </w:t>
      </w:r>
      <w:r w:rsidRPr="007871E6">
        <w:rPr>
          <w:rFonts w:ascii="Abadi" w:hAnsi="Abadi"/>
          <w:color w:val="0B0B0B"/>
          <w:sz w:val="21"/>
          <w:szCs w:val="21"/>
        </w:rPr>
        <w:t>la</w:t>
      </w:r>
      <w:r w:rsidRPr="007871E6">
        <w:rPr>
          <w:rFonts w:ascii="Abadi" w:hAnsi="Abadi"/>
          <w:color w:val="0B0B0B"/>
          <w:spacing w:val="-8"/>
          <w:sz w:val="21"/>
          <w:szCs w:val="21"/>
        </w:rPr>
        <w:t xml:space="preserve"> </w:t>
      </w:r>
      <w:r w:rsidRPr="007871E6">
        <w:rPr>
          <w:rFonts w:ascii="Abadi" w:hAnsi="Abadi"/>
          <w:color w:val="0B0B0B"/>
          <w:sz w:val="21"/>
          <w:szCs w:val="21"/>
        </w:rPr>
        <w:t>realidad</w:t>
      </w:r>
      <w:r w:rsidRPr="007871E6">
        <w:rPr>
          <w:rFonts w:ascii="Abadi" w:hAnsi="Abadi"/>
          <w:color w:val="0B0B0B"/>
          <w:spacing w:val="-9"/>
          <w:sz w:val="21"/>
          <w:szCs w:val="21"/>
        </w:rPr>
        <w:t xml:space="preserve"> </w:t>
      </w:r>
      <w:r w:rsidRPr="007871E6">
        <w:rPr>
          <w:rFonts w:ascii="Abadi" w:hAnsi="Abadi"/>
          <w:color w:val="0B0B0B"/>
          <w:sz w:val="21"/>
          <w:szCs w:val="21"/>
        </w:rPr>
        <w:t>jurídica</w:t>
      </w:r>
      <w:r w:rsidRPr="007871E6">
        <w:rPr>
          <w:rFonts w:ascii="Abadi" w:hAnsi="Abadi"/>
          <w:color w:val="0B0B0B"/>
          <w:spacing w:val="-12"/>
          <w:sz w:val="21"/>
          <w:szCs w:val="21"/>
        </w:rPr>
        <w:t xml:space="preserve"> </w:t>
      </w:r>
      <w:r w:rsidRPr="007871E6">
        <w:rPr>
          <w:rFonts w:ascii="Abadi" w:hAnsi="Abadi"/>
          <w:color w:val="0B0B0B"/>
          <w:sz w:val="21"/>
          <w:szCs w:val="21"/>
        </w:rPr>
        <w:t>y</w:t>
      </w:r>
      <w:r w:rsidRPr="007871E6">
        <w:rPr>
          <w:rFonts w:ascii="Abadi" w:hAnsi="Abadi"/>
          <w:color w:val="0B0B0B"/>
          <w:spacing w:val="-9"/>
          <w:sz w:val="21"/>
          <w:szCs w:val="21"/>
        </w:rPr>
        <w:t xml:space="preserve"> </w:t>
      </w:r>
      <w:r w:rsidRPr="007871E6">
        <w:rPr>
          <w:rFonts w:ascii="Abadi" w:hAnsi="Abadi"/>
          <w:color w:val="0B0B0B"/>
          <w:sz w:val="21"/>
          <w:szCs w:val="21"/>
        </w:rPr>
        <w:t>social,</w:t>
      </w:r>
      <w:r w:rsidRPr="007871E6">
        <w:rPr>
          <w:rFonts w:ascii="Abadi" w:hAnsi="Abadi"/>
          <w:color w:val="0B0B0B"/>
          <w:spacing w:val="-2"/>
          <w:sz w:val="21"/>
          <w:szCs w:val="21"/>
        </w:rPr>
        <w:t xml:space="preserve"> </w:t>
      </w:r>
      <w:r w:rsidRPr="007871E6">
        <w:rPr>
          <w:rFonts w:ascii="Abadi" w:hAnsi="Abadi"/>
          <w:color w:val="0B0B0B"/>
          <w:sz w:val="21"/>
          <w:szCs w:val="21"/>
        </w:rPr>
        <w:t>no</w:t>
      </w:r>
      <w:r w:rsidRPr="007871E6">
        <w:rPr>
          <w:rFonts w:ascii="Abadi" w:hAnsi="Abadi"/>
          <w:color w:val="0B0B0B"/>
          <w:spacing w:val="-12"/>
          <w:sz w:val="21"/>
          <w:szCs w:val="21"/>
        </w:rPr>
        <w:t xml:space="preserve"> </w:t>
      </w:r>
      <w:r w:rsidRPr="007871E6">
        <w:rPr>
          <w:rFonts w:ascii="Abadi" w:hAnsi="Abadi"/>
          <w:color w:val="0B0B0B"/>
          <w:sz w:val="21"/>
          <w:szCs w:val="21"/>
        </w:rPr>
        <w:t>obstante</w:t>
      </w:r>
      <w:r w:rsidRPr="007871E6">
        <w:rPr>
          <w:rFonts w:ascii="Abadi" w:hAnsi="Abadi"/>
          <w:color w:val="0B0B0B"/>
          <w:spacing w:val="-17"/>
          <w:sz w:val="21"/>
          <w:szCs w:val="21"/>
        </w:rPr>
        <w:t xml:space="preserve"> </w:t>
      </w:r>
      <w:r w:rsidRPr="007871E6">
        <w:rPr>
          <w:rFonts w:ascii="Abadi" w:hAnsi="Abadi"/>
          <w:color w:val="0B0B0B"/>
          <w:sz w:val="21"/>
          <w:szCs w:val="21"/>
        </w:rPr>
        <w:t>que</w:t>
      </w:r>
      <w:r w:rsidRPr="007871E6">
        <w:rPr>
          <w:rFonts w:ascii="Abadi" w:hAnsi="Abadi"/>
          <w:color w:val="0B0B0B"/>
          <w:spacing w:val="13"/>
          <w:sz w:val="21"/>
          <w:szCs w:val="21"/>
        </w:rPr>
        <w:t xml:space="preserve"> </w:t>
      </w:r>
      <w:r w:rsidRPr="007871E6">
        <w:rPr>
          <w:rFonts w:ascii="Abadi" w:hAnsi="Abadi"/>
          <w:color w:val="0B0B0B"/>
          <w:sz w:val="21"/>
          <w:szCs w:val="21"/>
        </w:rPr>
        <w:t>en</w:t>
      </w:r>
      <w:r w:rsidRPr="007871E6">
        <w:rPr>
          <w:rFonts w:ascii="Abadi" w:hAnsi="Abadi"/>
          <w:color w:val="0B0B0B"/>
          <w:spacing w:val="14"/>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referida</w:t>
      </w:r>
      <w:r w:rsidRPr="007871E6">
        <w:rPr>
          <w:rFonts w:ascii="Abadi" w:hAnsi="Abadi"/>
          <w:color w:val="0B0B0B"/>
          <w:spacing w:val="18"/>
          <w:sz w:val="21"/>
          <w:szCs w:val="21"/>
        </w:rPr>
        <w:t xml:space="preserve"> </w:t>
      </w:r>
      <w:r w:rsidRPr="007871E6">
        <w:rPr>
          <w:rFonts w:ascii="Abadi" w:hAnsi="Abadi"/>
          <w:color w:val="0B0B0B"/>
          <w:sz w:val="21"/>
          <w:szCs w:val="21"/>
        </w:rPr>
        <w:t>acta</w:t>
      </w:r>
      <w:r w:rsidRPr="007871E6">
        <w:rPr>
          <w:rFonts w:ascii="Abadi" w:hAnsi="Abadi"/>
          <w:color w:val="0B0B0B"/>
          <w:spacing w:val="13"/>
          <w:sz w:val="21"/>
          <w:szCs w:val="21"/>
        </w:rPr>
        <w:t xml:space="preserve"> </w:t>
      </w:r>
      <w:r w:rsidRPr="007871E6">
        <w:rPr>
          <w:rFonts w:ascii="Abadi" w:hAnsi="Abadi"/>
          <w:color w:val="0B0B0B"/>
          <w:sz w:val="21"/>
          <w:szCs w:val="21"/>
        </w:rPr>
        <w:t>se</w:t>
      </w:r>
      <w:r w:rsidRPr="007871E6">
        <w:rPr>
          <w:rFonts w:ascii="Abadi" w:hAnsi="Abadi"/>
          <w:color w:val="0B0B0B"/>
          <w:spacing w:val="14"/>
          <w:sz w:val="21"/>
          <w:szCs w:val="21"/>
        </w:rPr>
        <w:t xml:space="preserve"> </w:t>
      </w:r>
      <w:r w:rsidRPr="007871E6">
        <w:rPr>
          <w:rFonts w:ascii="Abadi" w:hAnsi="Abadi"/>
          <w:color w:val="0B0B0B"/>
          <w:sz w:val="21"/>
          <w:szCs w:val="21"/>
        </w:rPr>
        <w:t>haya</w:t>
      </w:r>
      <w:r w:rsidRPr="007871E6">
        <w:rPr>
          <w:rFonts w:ascii="Abadi" w:hAnsi="Abadi"/>
          <w:color w:val="0B0B0B"/>
          <w:spacing w:val="22"/>
          <w:sz w:val="21"/>
          <w:szCs w:val="21"/>
        </w:rPr>
        <w:t xml:space="preserve"> </w:t>
      </w:r>
      <w:r w:rsidRPr="007871E6">
        <w:rPr>
          <w:rFonts w:ascii="Abadi" w:hAnsi="Abadi"/>
          <w:color w:val="0B0B0B"/>
          <w:sz w:val="21"/>
          <w:szCs w:val="21"/>
        </w:rPr>
        <w:t>asentado</w:t>
      </w:r>
      <w:r w:rsidRPr="007871E6">
        <w:rPr>
          <w:rFonts w:ascii="Abadi" w:hAnsi="Abadi"/>
          <w:color w:val="0B0B0B"/>
          <w:spacing w:val="17"/>
          <w:sz w:val="21"/>
          <w:szCs w:val="21"/>
        </w:rPr>
        <w:t xml:space="preserve"> </w:t>
      </w:r>
      <w:r w:rsidRPr="007871E6">
        <w:rPr>
          <w:rFonts w:ascii="Abadi" w:hAnsi="Abadi"/>
          <w:color w:val="0B0B0B"/>
          <w:sz w:val="21"/>
          <w:szCs w:val="21"/>
        </w:rPr>
        <w:t>un</w:t>
      </w:r>
      <w:r w:rsidRPr="007871E6">
        <w:rPr>
          <w:rFonts w:ascii="Abadi" w:hAnsi="Abadi"/>
          <w:color w:val="0B0B0B"/>
          <w:spacing w:val="13"/>
          <w:sz w:val="21"/>
          <w:szCs w:val="21"/>
        </w:rPr>
        <w:t xml:space="preserve"> </w:t>
      </w:r>
      <w:r w:rsidRPr="007871E6">
        <w:rPr>
          <w:rFonts w:ascii="Abadi" w:hAnsi="Abadi"/>
          <w:color w:val="0B0B0B"/>
          <w:sz w:val="21"/>
          <w:szCs w:val="21"/>
        </w:rPr>
        <w:t>error</w:t>
      </w:r>
      <w:r w:rsidRPr="007871E6">
        <w:rPr>
          <w:rFonts w:ascii="Abadi" w:hAnsi="Abadi"/>
          <w:color w:val="0B0B0B"/>
          <w:spacing w:val="16"/>
          <w:sz w:val="21"/>
          <w:szCs w:val="21"/>
        </w:rPr>
        <w:t xml:space="preserve"> </w:t>
      </w:r>
      <w:r w:rsidRPr="007871E6">
        <w:rPr>
          <w:rFonts w:ascii="Abadi" w:hAnsi="Abadi"/>
          <w:color w:val="0B0B0B"/>
          <w:sz w:val="21"/>
          <w:szCs w:val="21"/>
        </w:rPr>
        <w:t>consistente</w:t>
      </w:r>
      <w:r w:rsidRPr="007871E6">
        <w:rPr>
          <w:rFonts w:ascii="Abadi" w:hAnsi="Abadi"/>
          <w:color w:val="0B0B0B"/>
          <w:spacing w:val="16"/>
          <w:sz w:val="21"/>
          <w:szCs w:val="21"/>
        </w:rPr>
        <w:t xml:space="preserve"> </w:t>
      </w:r>
      <w:r w:rsidRPr="007871E6">
        <w:rPr>
          <w:rFonts w:ascii="Abadi" w:hAnsi="Abadi"/>
          <w:color w:val="0B0B0B"/>
          <w:sz w:val="21"/>
          <w:szCs w:val="21"/>
        </w:rPr>
        <w:t>en</w:t>
      </w:r>
      <w:r w:rsidRPr="007871E6">
        <w:rPr>
          <w:rFonts w:ascii="Abadi" w:hAnsi="Abadi"/>
          <w:color w:val="0B0B0B"/>
          <w:spacing w:val="20"/>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inversión</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3"/>
          <w:sz w:val="21"/>
          <w:szCs w:val="21"/>
        </w:rPr>
        <w:t xml:space="preserve"> </w:t>
      </w:r>
      <w:r w:rsidRPr="007871E6">
        <w:rPr>
          <w:rFonts w:ascii="Abadi" w:hAnsi="Abadi"/>
          <w:color w:val="0B0B0B"/>
          <w:sz w:val="21"/>
          <w:szCs w:val="21"/>
        </w:rPr>
        <w:t>los</w:t>
      </w:r>
      <w:r w:rsidRPr="007871E6">
        <w:rPr>
          <w:rFonts w:ascii="Abadi" w:hAnsi="Abadi"/>
          <w:color w:val="0B0B0B"/>
          <w:spacing w:val="-17"/>
          <w:sz w:val="21"/>
          <w:szCs w:val="21"/>
        </w:rPr>
        <w:t xml:space="preserve"> </w:t>
      </w:r>
      <w:r w:rsidRPr="007871E6">
        <w:rPr>
          <w:rFonts w:ascii="Abadi" w:hAnsi="Abadi"/>
          <w:color w:val="0B0B0B"/>
          <w:sz w:val="21"/>
          <w:szCs w:val="21"/>
        </w:rPr>
        <w:t>apellidos</w:t>
      </w:r>
      <w:r w:rsidRPr="007871E6">
        <w:rPr>
          <w:rFonts w:ascii="Abadi" w:hAnsi="Abadi"/>
          <w:color w:val="0B0B0B"/>
          <w:spacing w:val="-17"/>
          <w:sz w:val="21"/>
          <w:szCs w:val="21"/>
        </w:rPr>
        <w:t xml:space="preserve"> </w:t>
      </w:r>
      <w:r w:rsidRPr="007871E6">
        <w:rPr>
          <w:rFonts w:ascii="Abadi" w:hAnsi="Abadi"/>
          <w:color w:val="0B0B0B"/>
          <w:sz w:val="21"/>
          <w:szCs w:val="21"/>
        </w:rPr>
        <w:t>del</w:t>
      </w:r>
      <w:r w:rsidRPr="007871E6">
        <w:rPr>
          <w:rFonts w:ascii="Abadi" w:hAnsi="Abadi"/>
          <w:color w:val="0B0B0B"/>
          <w:spacing w:val="-16"/>
          <w:sz w:val="21"/>
          <w:szCs w:val="21"/>
        </w:rPr>
        <w:t xml:space="preserve"> </w:t>
      </w:r>
      <w:r w:rsidRPr="007871E6">
        <w:rPr>
          <w:rFonts w:ascii="Abadi" w:hAnsi="Abadi"/>
          <w:color w:val="0B0B0B"/>
          <w:sz w:val="21"/>
          <w:szCs w:val="21"/>
        </w:rPr>
        <w:t>padre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solicitante."</w:t>
      </w:r>
    </w:p>
    <w:p w14:paraId="7B426194" w14:textId="315EAF19" w:rsidR="000A734D" w:rsidRPr="007871E6" w:rsidRDefault="000A734D" w:rsidP="000A734D">
      <w:pPr>
        <w:kinsoku w:val="0"/>
        <w:overflowPunct w:val="0"/>
        <w:spacing w:before="240"/>
        <w:ind w:left="186"/>
        <w:jc w:val="both"/>
        <w:rPr>
          <w:rFonts w:ascii="Abadi" w:hAnsi="Abadi"/>
          <w:color w:val="0D0D0D"/>
          <w:sz w:val="21"/>
          <w:szCs w:val="21"/>
        </w:rPr>
      </w:pPr>
      <w:r w:rsidRPr="007871E6">
        <w:rPr>
          <w:rFonts w:ascii="Abadi" w:hAnsi="Abadi"/>
          <w:b/>
          <w:bCs/>
          <w:color w:val="0D0D0D"/>
          <w:sz w:val="21"/>
          <w:szCs w:val="21"/>
        </w:rPr>
        <w:t>"REGISTRO</w:t>
      </w:r>
      <w:r w:rsidRPr="007871E6">
        <w:rPr>
          <w:rFonts w:ascii="Abadi" w:hAnsi="Abadi"/>
          <w:b/>
          <w:bCs/>
          <w:color w:val="0D0D0D"/>
          <w:spacing w:val="25"/>
          <w:sz w:val="21"/>
          <w:szCs w:val="21"/>
        </w:rPr>
        <w:t xml:space="preserve"> </w:t>
      </w:r>
      <w:r w:rsidRPr="007871E6">
        <w:rPr>
          <w:rFonts w:ascii="Abadi" w:hAnsi="Abadi"/>
          <w:b/>
          <w:bCs/>
          <w:color w:val="0D0D0D"/>
          <w:sz w:val="21"/>
          <w:szCs w:val="21"/>
        </w:rPr>
        <w:t>CIVIL.</w:t>
      </w:r>
      <w:r w:rsidRPr="007871E6">
        <w:rPr>
          <w:rFonts w:ascii="Abadi" w:hAnsi="Abadi"/>
          <w:b/>
          <w:bCs/>
          <w:color w:val="0D0D0D"/>
          <w:spacing w:val="40"/>
          <w:sz w:val="21"/>
          <w:szCs w:val="21"/>
        </w:rPr>
        <w:t xml:space="preserve"> </w:t>
      </w:r>
      <w:r w:rsidRPr="007871E6">
        <w:rPr>
          <w:rFonts w:ascii="Abadi" w:hAnsi="Abadi"/>
          <w:b/>
          <w:bCs/>
          <w:color w:val="0D0D0D"/>
          <w:sz w:val="21"/>
          <w:szCs w:val="21"/>
        </w:rPr>
        <w:t>RECTIFICACIÓN</w:t>
      </w:r>
      <w:r w:rsidRPr="007871E6">
        <w:rPr>
          <w:rFonts w:ascii="Abadi" w:hAnsi="Abadi"/>
          <w:b/>
          <w:bCs/>
          <w:color w:val="0D0D0D"/>
          <w:spacing w:val="20"/>
          <w:sz w:val="21"/>
          <w:szCs w:val="21"/>
        </w:rPr>
        <w:t xml:space="preserve"> </w:t>
      </w:r>
      <w:r w:rsidRPr="007871E6">
        <w:rPr>
          <w:rFonts w:ascii="Abadi" w:hAnsi="Abadi"/>
          <w:b/>
          <w:bCs/>
          <w:color w:val="0D0D0D"/>
          <w:sz w:val="21"/>
          <w:szCs w:val="21"/>
        </w:rPr>
        <w:t>DEL</w:t>
      </w:r>
      <w:r w:rsidRPr="007871E6">
        <w:rPr>
          <w:rFonts w:ascii="Abadi" w:hAnsi="Abadi"/>
          <w:b/>
          <w:bCs/>
          <w:color w:val="0D0D0D"/>
          <w:spacing w:val="20"/>
          <w:sz w:val="21"/>
          <w:szCs w:val="21"/>
        </w:rPr>
        <w:t xml:space="preserve"> </w:t>
      </w:r>
      <w:r w:rsidRPr="007871E6">
        <w:rPr>
          <w:rFonts w:ascii="Abadi" w:hAnsi="Abadi"/>
          <w:b/>
          <w:bCs/>
          <w:color w:val="0D0D0D"/>
          <w:sz w:val="21"/>
          <w:szCs w:val="21"/>
        </w:rPr>
        <w:t>NOMBRE EN EL ACTA DE NACIMIENTO PARA</w:t>
      </w:r>
      <w:r w:rsidRPr="007871E6">
        <w:rPr>
          <w:rFonts w:ascii="Abadi" w:hAnsi="Abadi"/>
          <w:b/>
          <w:bCs/>
          <w:color w:val="0D0D0D"/>
          <w:spacing w:val="-3"/>
          <w:sz w:val="21"/>
          <w:szCs w:val="21"/>
        </w:rPr>
        <w:t xml:space="preserve"> </w:t>
      </w:r>
      <w:r w:rsidRPr="007871E6">
        <w:rPr>
          <w:rFonts w:ascii="Abadi" w:hAnsi="Abadi"/>
          <w:b/>
          <w:bCs/>
          <w:color w:val="0D0D0D"/>
          <w:sz w:val="21"/>
          <w:szCs w:val="21"/>
        </w:rPr>
        <w:t>AJUSTARLA</w:t>
      </w:r>
      <w:r w:rsidRPr="007871E6">
        <w:rPr>
          <w:rFonts w:ascii="Abadi" w:hAnsi="Abadi"/>
          <w:b/>
          <w:bCs/>
          <w:color w:val="0D0D0D"/>
          <w:spacing w:val="-10"/>
          <w:sz w:val="21"/>
          <w:szCs w:val="21"/>
        </w:rPr>
        <w:t xml:space="preserve"> </w:t>
      </w:r>
      <w:r w:rsidRPr="007871E6">
        <w:rPr>
          <w:rFonts w:ascii="Abadi" w:hAnsi="Abadi"/>
          <w:b/>
          <w:bCs/>
          <w:color w:val="0D0D0D"/>
          <w:sz w:val="21"/>
          <w:szCs w:val="21"/>
        </w:rPr>
        <w:t>A</w:t>
      </w:r>
      <w:r w:rsidRPr="007871E6">
        <w:rPr>
          <w:rFonts w:ascii="Abadi" w:hAnsi="Abadi"/>
          <w:b/>
          <w:bCs/>
          <w:color w:val="0D0D0D"/>
          <w:spacing w:val="-13"/>
          <w:sz w:val="21"/>
          <w:szCs w:val="21"/>
        </w:rPr>
        <w:t xml:space="preserve"> </w:t>
      </w:r>
      <w:r w:rsidRPr="007871E6">
        <w:rPr>
          <w:rFonts w:ascii="Abadi" w:hAnsi="Abadi"/>
          <w:b/>
          <w:bCs/>
          <w:color w:val="0D0D0D"/>
          <w:sz w:val="21"/>
          <w:szCs w:val="21"/>
        </w:rPr>
        <w:t>LA</w:t>
      </w:r>
      <w:r w:rsidRPr="007871E6">
        <w:rPr>
          <w:rFonts w:ascii="Abadi" w:hAnsi="Abadi"/>
          <w:b/>
          <w:bCs/>
          <w:color w:val="0D0D0D"/>
          <w:spacing w:val="-11"/>
          <w:sz w:val="21"/>
          <w:szCs w:val="21"/>
        </w:rPr>
        <w:t xml:space="preserve"> </w:t>
      </w:r>
      <w:r w:rsidRPr="007871E6">
        <w:rPr>
          <w:rFonts w:ascii="Abadi" w:hAnsi="Abadi"/>
          <w:b/>
          <w:bCs/>
          <w:color w:val="0D0D0D"/>
          <w:sz w:val="21"/>
          <w:szCs w:val="21"/>
        </w:rPr>
        <w:t>REALIDAD</w:t>
      </w:r>
      <w:r w:rsidRPr="007871E6">
        <w:rPr>
          <w:rFonts w:ascii="Abadi" w:hAnsi="Abadi"/>
          <w:b/>
          <w:bCs/>
          <w:color w:val="0D0D0D"/>
          <w:spacing w:val="-3"/>
          <w:sz w:val="21"/>
          <w:szCs w:val="21"/>
        </w:rPr>
        <w:t xml:space="preserve"> </w:t>
      </w:r>
      <w:r w:rsidRPr="007871E6">
        <w:rPr>
          <w:rFonts w:ascii="Abadi" w:hAnsi="Abadi"/>
          <w:b/>
          <w:bCs/>
          <w:color w:val="0D0D0D"/>
          <w:sz w:val="21"/>
          <w:szCs w:val="21"/>
        </w:rPr>
        <w:t>SOCIAL.</w:t>
      </w:r>
      <w:r w:rsidRPr="007871E6">
        <w:rPr>
          <w:rFonts w:ascii="Abadi" w:hAnsi="Abadi"/>
          <w:b/>
          <w:bCs/>
          <w:color w:val="0D0D0D"/>
          <w:spacing w:val="8"/>
          <w:sz w:val="21"/>
          <w:szCs w:val="21"/>
        </w:rPr>
        <w:t xml:space="preserve"> </w:t>
      </w:r>
      <w:r w:rsidRPr="007871E6">
        <w:rPr>
          <w:rFonts w:ascii="Abadi" w:hAnsi="Abadi"/>
          <w:color w:val="0D0D0D"/>
          <w:sz w:val="21"/>
          <w:szCs w:val="21"/>
        </w:rPr>
        <w:t>Si</w:t>
      </w:r>
      <w:r w:rsidRPr="007871E6">
        <w:rPr>
          <w:rFonts w:ascii="Abadi" w:hAnsi="Abadi"/>
          <w:color w:val="0D0D0D"/>
          <w:spacing w:val="-1"/>
          <w:sz w:val="21"/>
          <w:szCs w:val="21"/>
        </w:rPr>
        <w:t xml:space="preserve"> </w:t>
      </w:r>
      <w:r w:rsidRPr="007871E6">
        <w:rPr>
          <w:rFonts w:ascii="Abadi" w:hAnsi="Abadi"/>
          <w:color w:val="0D0D0D"/>
          <w:sz w:val="21"/>
          <w:szCs w:val="21"/>
        </w:rPr>
        <w:t>de</w:t>
      </w:r>
      <w:r w:rsidRPr="007871E6">
        <w:rPr>
          <w:rFonts w:ascii="Abadi" w:hAnsi="Abadi"/>
          <w:color w:val="0D0D0D"/>
          <w:spacing w:val="-4"/>
          <w:sz w:val="21"/>
          <w:szCs w:val="21"/>
        </w:rPr>
        <w:t xml:space="preserve"> </w:t>
      </w:r>
      <w:r w:rsidRPr="007871E6">
        <w:rPr>
          <w:rFonts w:ascii="Abadi" w:hAnsi="Abadi"/>
          <w:color w:val="0D0D0D"/>
          <w:sz w:val="21"/>
          <w:szCs w:val="21"/>
        </w:rPr>
        <w:t>las constancias</w:t>
      </w:r>
      <w:r w:rsidRPr="007871E6">
        <w:rPr>
          <w:rFonts w:ascii="Abadi" w:hAnsi="Abadi"/>
          <w:color w:val="0D0D0D"/>
          <w:spacing w:val="-5"/>
          <w:sz w:val="21"/>
          <w:szCs w:val="21"/>
        </w:rPr>
        <w:t xml:space="preserve"> </w:t>
      </w:r>
      <w:r w:rsidRPr="007871E6">
        <w:rPr>
          <w:rFonts w:ascii="Abadi" w:hAnsi="Abadi"/>
          <w:color w:val="0D0D0D"/>
          <w:sz w:val="21"/>
          <w:szCs w:val="21"/>
        </w:rPr>
        <w:t>de</w:t>
      </w:r>
      <w:r w:rsidRPr="007871E6">
        <w:rPr>
          <w:rFonts w:ascii="Abadi" w:hAnsi="Abadi"/>
          <w:color w:val="0D0D0D"/>
          <w:spacing w:val="-5"/>
          <w:sz w:val="21"/>
          <w:szCs w:val="21"/>
        </w:rPr>
        <w:t xml:space="preserve"> </w:t>
      </w:r>
      <w:r w:rsidRPr="007871E6">
        <w:rPr>
          <w:rFonts w:ascii="Abadi" w:hAnsi="Abadi"/>
          <w:color w:val="0D0D0D"/>
          <w:sz w:val="21"/>
          <w:szCs w:val="21"/>
        </w:rPr>
        <w:t>autos</w:t>
      </w:r>
      <w:r w:rsidRPr="007871E6">
        <w:rPr>
          <w:rFonts w:ascii="Abadi" w:hAnsi="Abadi"/>
          <w:color w:val="0D0D0D"/>
          <w:spacing w:val="-6"/>
          <w:sz w:val="21"/>
          <w:szCs w:val="21"/>
        </w:rPr>
        <w:t xml:space="preserve"> </w:t>
      </w:r>
      <w:r w:rsidRPr="007871E6">
        <w:rPr>
          <w:rFonts w:ascii="Abadi" w:hAnsi="Abadi"/>
          <w:color w:val="0D0D0D"/>
          <w:sz w:val="21"/>
          <w:szCs w:val="21"/>
        </w:rPr>
        <w:t>y de</w:t>
      </w:r>
      <w:r w:rsidRPr="007871E6">
        <w:rPr>
          <w:rFonts w:ascii="Abadi" w:hAnsi="Abadi"/>
          <w:color w:val="0D0D0D"/>
          <w:spacing w:val="-1"/>
          <w:sz w:val="21"/>
          <w:szCs w:val="21"/>
        </w:rPr>
        <w:t xml:space="preserve"> </w:t>
      </w:r>
      <w:r w:rsidRPr="007871E6">
        <w:rPr>
          <w:rFonts w:ascii="Abadi" w:hAnsi="Abadi"/>
          <w:color w:val="0D0D0D"/>
          <w:sz w:val="21"/>
          <w:szCs w:val="21"/>
        </w:rPr>
        <w:t>la</w:t>
      </w:r>
      <w:r w:rsidRPr="007871E6">
        <w:rPr>
          <w:rFonts w:ascii="Abadi" w:hAnsi="Abadi"/>
          <w:color w:val="0D0D0D"/>
          <w:spacing w:val="-17"/>
          <w:sz w:val="21"/>
          <w:szCs w:val="21"/>
        </w:rPr>
        <w:t xml:space="preserve"> </w:t>
      </w:r>
      <w:r w:rsidRPr="007871E6">
        <w:rPr>
          <w:rFonts w:ascii="Abadi" w:hAnsi="Abadi"/>
          <w:color w:val="0D0D0D"/>
          <w:sz w:val="21"/>
          <w:szCs w:val="21"/>
        </w:rPr>
        <w:t>prueba</w:t>
      </w:r>
      <w:r w:rsidRPr="007871E6">
        <w:rPr>
          <w:rFonts w:ascii="Abadi" w:hAnsi="Abadi"/>
          <w:color w:val="0D0D0D"/>
          <w:spacing w:val="8"/>
          <w:sz w:val="21"/>
          <w:szCs w:val="21"/>
        </w:rPr>
        <w:t xml:space="preserve"> </w:t>
      </w:r>
      <w:r w:rsidRPr="007871E6">
        <w:rPr>
          <w:rFonts w:ascii="Abadi" w:hAnsi="Abadi"/>
          <w:color w:val="0D0D0D"/>
          <w:sz w:val="21"/>
          <w:szCs w:val="21"/>
        </w:rPr>
        <w:t>testimonial</w:t>
      </w:r>
      <w:r w:rsidRPr="007871E6">
        <w:rPr>
          <w:rFonts w:ascii="Abadi" w:hAnsi="Abadi"/>
          <w:color w:val="0D0D0D"/>
          <w:spacing w:val="13"/>
          <w:sz w:val="21"/>
          <w:szCs w:val="21"/>
        </w:rPr>
        <w:t xml:space="preserve"> </w:t>
      </w:r>
      <w:r w:rsidRPr="007871E6">
        <w:rPr>
          <w:rFonts w:ascii="Abadi" w:hAnsi="Abadi"/>
          <w:color w:val="0D0D0D"/>
          <w:sz w:val="21"/>
          <w:szCs w:val="21"/>
        </w:rPr>
        <w:t>quedó acreditada</w:t>
      </w:r>
      <w:r w:rsidRPr="007871E6">
        <w:rPr>
          <w:rFonts w:ascii="Abadi" w:hAnsi="Abadi"/>
          <w:color w:val="0D0D0D"/>
          <w:spacing w:val="8"/>
          <w:sz w:val="21"/>
          <w:szCs w:val="21"/>
        </w:rPr>
        <w:t xml:space="preserve"> </w:t>
      </w:r>
      <w:r w:rsidRPr="007871E6">
        <w:rPr>
          <w:rFonts w:ascii="Abadi" w:hAnsi="Abadi"/>
          <w:color w:val="0D0D0D"/>
          <w:sz w:val="21"/>
          <w:szCs w:val="21"/>
        </w:rPr>
        <w:t>la</w:t>
      </w:r>
      <w:r w:rsidRPr="007871E6">
        <w:rPr>
          <w:rFonts w:ascii="Abadi" w:hAnsi="Abadi"/>
          <w:color w:val="0D0D0D"/>
          <w:spacing w:val="4"/>
          <w:sz w:val="21"/>
          <w:szCs w:val="21"/>
        </w:rPr>
        <w:t xml:space="preserve"> </w:t>
      </w:r>
      <w:r w:rsidRPr="007871E6">
        <w:rPr>
          <w:rFonts w:ascii="Abadi" w:hAnsi="Abadi"/>
          <w:color w:val="0D0D0D"/>
          <w:sz w:val="21"/>
          <w:szCs w:val="21"/>
        </w:rPr>
        <w:t>identidad</w:t>
      </w:r>
      <w:r w:rsidRPr="007871E6">
        <w:rPr>
          <w:rFonts w:ascii="Abadi" w:hAnsi="Abadi"/>
          <w:color w:val="0D0D0D"/>
          <w:spacing w:val="-1"/>
          <w:sz w:val="21"/>
          <w:szCs w:val="21"/>
        </w:rPr>
        <w:t xml:space="preserve"> </w:t>
      </w:r>
      <w:r w:rsidRPr="007871E6">
        <w:rPr>
          <w:rFonts w:ascii="Abadi" w:hAnsi="Abadi"/>
          <w:color w:val="0D0D0D"/>
          <w:sz w:val="21"/>
          <w:szCs w:val="21"/>
        </w:rPr>
        <w:t>de la</w:t>
      </w:r>
      <w:r w:rsidRPr="007871E6">
        <w:rPr>
          <w:rFonts w:ascii="Abadi" w:hAnsi="Abadi"/>
          <w:color w:val="0D0D0D"/>
          <w:spacing w:val="7"/>
          <w:sz w:val="21"/>
          <w:szCs w:val="21"/>
        </w:rPr>
        <w:t xml:space="preserve"> </w:t>
      </w:r>
      <w:r w:rsidRPr="007871E6">
        <w:rPr>
          <w:rFonts w:ascii="Abadi" w:hAnsi="Abadi"/>
          <w:color w:val="0D0D0D"/>
          <w:sz w:val="21"/>
          <w:szCs w:val="21"/>
        </w:rPr>
        <w:t>quejosa</w:t>
      </w:r>
      <w:r w:rsidRPr="007871E6">
        <w:rPr>
          <w:rFonts w:ascii="Abadi" w:hAnsi="Abadi"/>
          <w:color w:val="0D0D0D"/>
          <w:spacing w:val="4"/>
          <w:sz w:val="21"/>
          <w:szCs w:val="21"/>
        </w:rPr>
        <w:t xml:space="preserve"> </w:t>
      </w:r>
      <w:r w:rsidRPr="007871E6">
        <w:rPr>
          <w:rFonts w:ascii="Abadi" w:hAnsi="Abadi"/>
          <w:color w:val="0D0D0D"/>
          <w:sz w:val="21"/>
          <w:szCs w:val="21"/>
        </w:rPr>
        <w:t>con la</w:t>
      </w:r>
      <w:r w:rsidRPr="007871E6">
        <w:rPr>
          <w:rFonts w:ascii="Abadi" w:hAnsi="Abadi"/>
          <w:color w:val="0D0D0D"/>
          <w:spacing w:val="7"/>
          <w:sz w:val="21"/>
          <w:szCs w:val="21"/>
        </w:rPr>
        <w:t xml:space="preserve"> </w:t>
      </w:r>
      <w:r w:rsidRPr="007871E6">
        <w:rPr>
          <w:rFonts w:ascii="Abadi" w:hAnsi="Abadi"/>
          <w:color w:val="0D0D0D"/>
          <w:sz w:val="21"/>
          <w:szCs w:val="21"/>
        </w:rPr>
        <w:t>persona</w:t>
      </w:r>
      <w:r w:rsidRPr="007871E6">
        <w:rPr>
          <w:rFonts w:ascii="Abadi" w:hAnsi="Abadi"/>
          <w:color w:val="0D0D0D"/>
          <w:spacing w:val="7"/>
          <w:sz w:val="21"/>
          <w:szCs w:val="21"/>
        </w:rPr>
        <w:t xml:space="preserve"> </w:t>
      </w:r>
      <w:r w:rsidRPr="007871E6">
        <w:rPr>
          <w:rFonts w:ascii="Abadi" w:hAnsi="Abadi"/>
          <w:color w:val="0D0D0D"/>
          <w:sz w:val="21"/>
          <w:szCs w:val="21"/>
        </w:rPr>
        <w:t>a quien</w:t>
      </w:r>
      <w:r w:rsidRPr="007871E6">
        <w:rPr>
          <w:rFonts w:ascii="Abadi" w:hAnsi="Abadi"/>
          <w:color w:val="0D0D0D"/>
          <w:spacing w:val="-17"/>
          <w:sz w:val="21"/>
          <w:szCs w:val="21"/>
        </w:rPr>
        <w:t xml:space="preserve"> </w:t>
      </w:r>
      <w:r w:rsidRPr="007871E6">
        <w:rPr>
          <w:rFonts w:ascii="Abadi" w:hAnsi="Abadi"/>
          <w:color w:val="0D0D0D"/>
          <w:sz w:val="21"/>
          <w:szCs w:val="21"/>
        </w:rPr>
        <w:t>pertenece</w:t>
      </w:r>
      <w:r w:rsidRPr="007871E6">
        <w:rPr>
          <w:rFonts w:ascii="Abadi" w:hAnsi="Abadi"/>
          <w:color w:val="0D0D0D"/>
          <w:spacing w:val="-4"/>
          <w:sz w:val="21"/>
          <w:szCs w:val="21"/>
        </w:rPr>
        <w:t xml:space="preserve"> </w:t>
      </w:r>
      <w:r w:rsidRPr="007871E6">
        <w:rPr>
          <w:rFonts w:ascii="Abadi" w:hAnsi="Abadi"/>
          <w:color w:val="0D0D0D"/>
          <w:sz w:val="21"/>
          <w:szCs w:val="21"/>
        </w:rPr>
        <w:t>el</w:t>
      </w:r>
      <w:r w:rsidRPr="007871E6">
        <w:rPr>
          <w:rFonts w:ascii="Abadi" w:hAnsi="Abadi"/>
          <w:color w:val="0D0D0D"/>
          <w:spacing w:val="-16"/>
          <w:sz w:val="21"/>
          <w:szCs w:val="21"/>
        </w:rPr>
        <w:t xml:space="preserve"> </w:t>
      </w:r>
      <w:r w:rsidRPr="007871E6">
        <w:rPr>
          <w:rFonts w:ascii="Abadi" w:hAnsi="Abadi"/>
          <w:color w:val="0D0D0D"/>
          <w:sz w:val="21"/>
          <w:szCs w:val="21"/>
        </w:rPr>
        <w:t>acta</w:t>
      </w:r>
      <w:r w:rsidRPr="007871E6">
        <w:rPr>
          <w:rFonts w:ascii="Abadi" w:hAnsi="Abadi"/>
          <w:color w:val="0D0D0D"/>
          <w:spacing w:val="-16"/>
          <w:sz w:val="21"/>
          <w:szCs w:val="21"/>
        </w:rPr>
        <w:t xml:space="preserve"> </w:t>
      </w:r>
      <w:r w:rsidRPr="007871E6">
        <w:rPr>
          <w:rFonts w:ascii="Abadi" w:hAnsi="Abadi"/>
          <w:color w:val="0D0D0D"/>
          <w:sz w:val="21"/>
          <w:szCs w:val="21"/>
        </w:rPr>
        <w:t>por</w:t>
      </w:r>
      <w:r w:rsidRPr="007871E6">
        <w:rPr>
          <w:rFonts w:ascii="Abadi" w:hAnsi="Abadi"/>
          <w:color w:val="0D0D0D"/>
          <w:spacing w:val="-17"/>
          <w:sz w:val="21"/>
          <w:szCs w:val="21"/>
        </w:rPr>
        <w:t xml:space="preserve"> </w:t>
      </w:r>
      <w:r w:rsidRPr="007871E6">
        <w:rPr>
          <w:rFonts w:ascii="Abadi" w:hAnsi="Abadi"/>
          <w:color w:val="0D0D0D"/>
          <w:sz w:val="21"/>
          <w:szCs w:val="21"/>
        </w:rPr>
        <w:t>rectificar,</w:t>
      </w:r>
      <w:r w:rsidRPr="007871E6">
        <w:rPr>
          <w:rFonts w:ascii="Abadi" w:hAnsi="Abadi"/>
          <w:color w:val="0D0D0D"/>
          <w:spacing w:val="-3"/>
          <w:sz w:val="21"/>
          <w:szCs w:val="21"/>
        </w:rPr>
        <w:t xml:space="preserve"> </w:t>
      </w:r>
      <w:r w:rsidR="000C7720" w:rsidRPr="007871E6">
        <w:rPr>
          <w:rFonts w:ascii="Abadi" w:hAnsi="Abadi"/>
          <w:color w:val="0D0D0D"/>
          <w:sz w:val="21"/>
          <w:szCs w:val="21"/>
        </w:rPr>
        <w:t>así</w:t>
      </w:r>
      <w:r w:rsidRPr="007871E6">
        <w:rPr>
          <w:rFonts w:ascii="Abadi" w:hAnsi="Abadi"/>
          <w:color w:val="0D0D0D"/>
          <w:spacing w:val="-5"/>
          <w:sz w:val="21"/>
          <w:szCs w:val="21"/>
        </w:rPr>
        <w:t xml:space="preserve"> </w:t>
      </w:r>
      <w:r w:rsidRPr="007871E6">
        <w:rPr>
          <w:rFonts w:ascii="Abadi" w:hAnsi="Abadi"/>
          <w:color w:val="0D0D0D"/>
          <w:sz w:val="21"/>
          <w:szCs w:val="21"/>
        </w:rPr>
        <w:t>como</w:t>
      </w:r>
      <w:r w:rsidRPr="007871E6">
        <w:rPr>
          <w:rFonts w:ascii="Abadi" w:hAnsi="Abadi"/>
          <w:color w:val="0D0D0D"/>
          <w:spacing w:val="-17"/>
          <w:sz w:val="21"/>
          <w:szCs w:val="21"/>
        </w:rPr>
        <w:t xml:space="preserve"> </w:t>
      </w:r>
      <w:r w:rsidRPr="007871E6">
        <w:rPr>
          <w:rFonts w:ascii="Abadi" w:hAnsi="Abadi"/>
          <w:color w:val="0D0D0D"/>
          <w:sz w:val="21"/>
          <w:szCs w:val="21"/>
        </w:rPr>
        <w:t>que</w:t>
      </w:r>
      <w:r w:rsidRPr="007871E6">
        <w:rPr>
          <w:rFonts w:ascii="Abadi" w:hAnsi="Abadi"/>
          <w:color w:val="0D0D0D"/>
          <w:spacing w:val="-10"/>
          <w:sz w:val="21"/>
          <w:szCs w:val="21"/>
        </w:rPr>
        <w:t xml:space="preserve"> </w:t>
      </w:r>
      <w:r w:rsidRPr="007871E6">
        <w:rPr>
          <w:rFonts w:ascii="Abadi" w:hAnsi="Abadi"/>
          <w:color w:val="0D0D0D"/>
          <w:sz w:val="21"/>
          <w:szCs w:val="21"/>
        </w:rPr>
        <w:t>ha</w:t>
      </w:r>
      <w:r w:rsidRPr="007871E6">
        <w:rPr>
          <w:rFonts w:ascii="Abadi" w:hAnsi="Abadi"/>
          <w:color w:val="0D0D0D"/>
          <w:spacing w:val="-12"/>
          <w:sz w:val="21"/>
          <w:szCs w:val="21"/>
        </w:rPr>
        <w:t xml:space="preserve"> </w:t>
      </w:r>
      <w:r w:rsidRPr="007871E6">
        <w:rPr>
          <w:rFonts w:ascii="Abadi" w:hAnsi="Abadi"/>
          <w:color w:val="0D0D0D"/>
          <w:sz w:val="21"/>
          <w:szCs w:val="21"/>
        </w:rPr>
        <w:t>usado</w:t>
      </w:r>
      <w:r w:rsidRPr="007871E6">
        <w:rPr>
          <w:rFonts w:ascii="Abadi" w:hAnsi="Abadi"/>
          <w:color w:val="0D0D0D"/>
          <w:spacing w:val="-12"/>
          <w:sz w:val="21"/>
          <w:szCs w:val="21"/>
        </w:rPr>
        <w:t xml:space="preserve"> </w:t>
      </w:r>
      <w:r w:rsidRPr="007871E6">
        <w:rPr>
          <w:rFonts w:ascii="Abadi" w:hAnsi="Abadi"/>
          <w:color w:val="0D0D0D"/>
          <w:sz w:val="21"/>
          <w:szCs w:val="21"/>
        </w:rPr>
        <w:t>constantemente, en</w:t>
      </w:r>
      <w:r w:rsidRPr="007871E6">
        <w:rPr>
          <w:rFonts w:ascii="Abadi" w:hAnsi="Abadi"/>
          <w:color w:val="0D0D0D"/>
          <w:spacing w:val="-15"/>
          <w:sz w:val="21"/>
          <w:szCs w:val="21"/>
        </w:rPr>
        <w:t xml:space="preserve"> </w:t>
      </w:r>
      <w:r w:rsidRPr="007871E6">
        <w:rPr>
          <w:rFonts w:ascii="Abadi" w:hAnsi="Abadi"/>
          <w:color w:val="0D0D0D"/>
          <w:sz w:val="21"/>
          <w:szCs w:val="21"/>
        </w:rPr>
        <w:t>su</w:t>
      </w:r>
      <w:r w:rsidRPr="007871E6">
        <w:rPr>
          <w:rFonts w:ascii="Abadi" w:hAnsi="Abadi"/>
          <w:color w:val="0D0D0D"/>
          <w:spacing w:val="-14"/>
          <w:sz w:val="21"/>
          <w:szCs w:val="21"/>
        </w:rPr>
        <w:t xml:space="preserve"> </w:t>
      </w:r>
      <w:r w:rsidRPr="007871E6">
        <w:rPr>
          <w:rFonts w:ascii="Abadi" w:hAnsi="Abadi"/>
          <w:color w:val="0D0D0D"/>
          <w:sz w:val="21"/>
          <w:szCs w:val="21"/>
        </w:rPr>
        <w:t>vida</w:t>
      </w:r>
      <w:r w:rsidRPr="007871E6">
        <w:rPr>
          <w:rFonts w:ascii="Abadi" w:hAnsi="Abadi"/>
          <w:color w:val="0D0D0D"/>
          <w:spacing w:val="-15"/>
          <w:sz w:val="21"/>
          <w:szCs w:val="21"/>
        </w:rPr>
        <w:t xml:space="preserve"> </w:t>
      </w:r>
      <w:r w:rsidRPr="007871E6">
        <w:rPr>
          <w:rFonts w:ascii="Abadi" w:hAnsi="Abadi"/>
          <w:color w:val="0D0D0D"/>
          <w:sz w:val="21"/>
          <w:szCs w:val="21"/>
        </w:rPr>
        <w:t>social</w:t>
      </w:r>
      <w:r w:rsidRPr="007871E6">
        <w:rPr>
          <w:rFonts w:ascii="Abadi" w:hAnsi="Abadi"/>
          <w:color w:val="0D0D0D"/>
          <w:spacing w:val="-17"/>
          <w:sz w:val="21"/>
          <w:szCs w:val="21"/>
        </w:rPr>
        <w:t xml:space="preserve"> </w:t>
      </w:r>
      <w:r w:rsidRPr="007871E6">
        <w:rPr>
          <w:rFonts w:ascii="Abadi" w:hAnsi="Abadi"/>
          <w:color w:val="0D0D0D"/>
          <w:sz w:val="21"/>
          <w:szCs w:val="21"/>
        </w:rPr>
        <w:t>y familiar,</w:t>
      </w:r>
      <w:r w:rsidRPr="007871E6">
        <w:rPr>
          <w:rFonts w:ascii="Abadi" w:hAnsi="Abadi"/>
          <w:color w:val="0D0D0D"/>
          <w:spacing w:val="14"/>
          <w:sz w:val="21"/>
          <w:szCs w:val="21"/>
        </w:rPr>
        <w:t xml:space="preserve"> </w:t>
      </w:r>
      <w:r w:rsidRPr="007871E6">
        <w:rPr>
          <w:rFonts w:ascii="Abadi" w:hAnsi="Abadi"/>
          <w:color w:val="0D0D0D"/>
          <w:sz w:val="21"/>
          <w:szCs w:val="21"/>
        </w:rPr>
        <w:t>un</w:t>
      </w:r>
      <w:r w:rsidRPr="007871E6">
        <w:rPr>
          <w:rFonts w:ascii="Abadi" w:hAnsi="Abadi"/>
          <w:color w:val="0D0D0D"/>
          <w:spacing w:val="-3"/>
          <w:sz w:val="21"/>
          <w:szCs w:val="21"/>
        </w:rPr>
        <w:t xml:space="preserve"> </w:t>
      </w:r>
      <w:r w:rsidRPr="007871E6">
        <w:rPr>
          <w:rFonts w:ascii="Abadi" w:hAnsi="Abadi"/>
          <w:color w:val="0D0D0D"/>
          <w:sz w:val="21"/>
          <w:szCs w:val="21"/>
        </w:rPr>
        <w:t>nombre</w:t>
      </w:r>
      <w:r w:rsidRPr="007871E6">
        <w:rPr>
          <w:rFonts w:ascii="Abadi" w:hAnsi="Abadi"/>
          <w:color w:val="0D0D0D"/>
          <w:spacing w:val="-3"/>
          <w:sz w:val="21"/>
          <w:szCs w:val="21"/>
        </w:rPr>
        <w:t xml:space="preserve"> </w:t>
      </w:r>
      <w:r w:rsidRPr="007871E6">
        <w:rPr>
          <w:rFonts w:ascii="Abadi" w:hAnsi="Abadi"/>
          <w:color w:val="0D0D0D"/>
          <w:sz w:val="21"/>
          <w:szCs w:val="21"/>
        </w:rPr>
        <w:t>diverso</w:t>
      </w:r>
      <w:r w:rsidRPr="007871E6">
        <w:rPr>
          <w:rFonts w:ascii="Abadi" w:hAnsi="Abadi"/>
          <w:color w:val="0D0D0D"/>
          <w:spacing w:val="6"/>
          <w:sz w:val="21"/>
          <w:szCs w:val="21"/>
        </w:rPr>
        <w:t xml:space="preserve"> </w:t>
      </w:r>
      <w:r w:rsidRPr="007871E6">
        <w:rPr>
          <w:rFonts w:ascii="Abadi" w:hAnsi="Abadi"/>
          <w:color w:val="0D0D0D"/>
          <w:sz w:val="21"/>
          <w:szCs w:val="21"/>
        </w:rPr>
        <w:t>al que aparece</w:t>
      </w:r>
      <w:r w:rsidRPr="007871E6">
        <w:rPr>
          <w:rFonts w:ascii="Abadi" w:hAnsi="Abadi"/>
          <w:color w:val="0D0D0D"/>
          <w:spacing w:val="-2"/>
          <w:sz w:val="21"/>
          <w:szCs w:val="21"/>
        </w:rPr>
        <w:t xml:space="preserve"> </w:t>
      </w:r>
      <w:r w:rsidRPr="007871E6">
        <w:rPr>
          <w:rFonts w:ascii="Abadi" w:hAnsi="Abadi"/>
          <w:color w:val="0D0D0D"/>
          <w:sz w:val="21"/>
          <w:szCs w:val="21"/>
        </w:rPr>
        <w:t>asentado,</w:t>
      </w:r>
      <w:r w:rsidRPr="007871E6">
        <w:rPr>
          <w:rFonts w:ascii="Abadi" w:hAnsi="Abadi"/>
          <w:color w:val="0D0D0D"/>
          <w:spacing w:val="13"/>
          <w:sz w:val="21"/>
          <w:szCs w:val="21"/>
        </w:rPr>
        <w:t xml:space="preserve"> </w:t>
      </w:r>
      <w:r w:rsidRPr="007871E6">
        <w:rPr>
          <w:rFonts w:ascii="Abadi" w:hAnsi="Abadi"/>
          <w:color w:val="0D0D0D"/>
          <w:sz w:val="21"/>
          <w:szCs w:val="21"/>
        </w:rPr>
        <w:t>procede conceder la protección</w:t>
      </w:r>
      <w:r w:rsidRPr="007871E6">
        <w:rPr>
          <w:rFonts w:ascii="Abadi" w:hAnsi="Abadi"/>
          <w:color w:val="0D0D0D"/>
          <w:spacing w:val="-17"/>
          <w:sz w:val="21"/>
          <w:szCs w:val="21"/>
        </w:rPr>
        <w:t xml:space="preserve"> </w:t>
      </w:r>
      <w:r w:rsidRPr="007871E6">
        <w:rPr>
          <w:rFonts w:ascii="Abadi" w:hAnsi="Abadi"/>
          <w:color w:val="0D0D0D"/>
          <w:sz w:val="21"/>
          <w:szCs w:val="21"/>
        </w:rPr>
        <w:t>federal</w:t>
      </w:r>
      <w:r w:rsidRPr="007871E6">
        <w:rPr>
          <w:rFonts w:ascii="Abadi" w:hAnsi="Abadi"/>
          <w:color w:val="0D0D0D"/>
          <w:spacing w:val="-8"/>
          <w:sz w:val="21"/>
          <w:szCs w:val="21"/>
        </w:rPr>
        <w:t xml:space="preserve"> </w:t>
      </w:r>
      <w:r w:rsidRPr="007871E6">
        <w:rPr>
          <w:rFonts w:ascii="Abadi" w:hAnsi="Abadi"/>
          <w:color w:val="0D0D0D"/>
          <w:sz w:val="21"/>
          <w:szCs w:val="21"/>
        </w:rPr>
        <w:t>solicitada</w:t>
      </w:r>
      <w:r w:rsidRPr="007871E6">
        <w:rPr>
          <w:rFonts w:ascii="Abadi" w:hAnsi="Abadi"/>
          <w:color w:val="0D0D0D"/>
          <w:spacing w:val="-9"/>
          <w:sz w:val="21"/>
          <w:szCs w:val="21"/>
        </w:rPr>
        <w:t xml:space="preserve"> </w:t>
      </w:r>
      <w:r w:rsidRPr="007871E6">
        <w:rPr>
          <w:rFonts w:ascii="Abadi" w:hAnsi="Abadi"/>
          <w:color w:val="0D0D0D"/>
          <w:sz w:val="21"/>
          <w:szCs w:val="21"/>
        </w:rPr>
        <w:t>a</w:t>
      </w:r>
      <w:r w:rsidRPr="007871E6">
        <w:rPr>
          <w:rFonts w:ascii="Abadi" w:hAnsi="Abadi"/>
          <w:color w:val="0D0D0D"/>
          <w:spacing w:val="-12"/>
          <w:sz w:val="21"/>
          <w:szCs w:val="21"/>
        </w:rPr>
        <w:t xml:space="preserve"> </w:t>
      </w:r>
      <w:r w:rsidRPr="007871E6">
        <w:rPr>
          <w:rFonts w:ascii="Abadi" w:hAnsi="Abadi"/>
          <w:color w:val="0D0D0D"/>
          <w:sz w:val="21"/>
          <w:szCs w:val="21"/>
        </w:rPr>
        <w:t>efecto</w:t>
      </w:r>
      <w:r w:rsidRPr="007871E6">
        <w:rPr>
          <w:rFonts w:ascii="Abadi" w:hAnsi="Abadi"/>
          <w:color w:val="0D0D0D"/>
          <w:spacing w:val="-12"/>
          <w:sz w:val="21"/>
          <w:szCs w:val="21"/>
        </w:rPr>
        <w:t xml:space="preserve"> </w:t>
      </w:r>
      <w:r w:rsidRPr="007871E6">
        <w:rPr>
          <w:rFonts w:ascii="Abadi" w:hAnsi="Abadi"/>
          <w:color w:val="0D0D0D"/>
          <w:sz w:val="21"/>
          <w:szCs w:val="21"/>
        </w:rPr>
        <w:t>de</w:t>
      </w:r>
      <w:r w:rsidRPr="007871E6">
        <w:rPr>
          <w:rFonts w:ascii="Abadi" w:hAnsi="Abadi"/>
          <w:color w:val="0D0D0D"/>
          <w:spacing w:val="-8"/>
          <w:sz w:val="21"/>
          <w:szCs w:val="21"/>
        </w:rPr>
        <w:t xml:space="preserve"> </w:t>
      </w:r>
      <w:r w:rsidRPr="007871E6">
        <w:rPr>
          <w:rFonts w:ascii="Abadi" w:hAnsi="Abadi"/>
          <w:color w:val="0D0D0D"/>
          <w:sz w:val="21"/>
          <w:szCs w:val="21"/>
        </w:rPr>
        <w:t>ajustar</w:t>
      </w:r>
      <w:r w:rsidRPr="007871E6">
        <w:rPr>
          <w:rFonts w:ascii="Abadi" w:hAnsi="Abadi"/>
          <w:color w:val="0D0D0D"/>
          <w:spacing w:val="-8"/>
          <w:sz w:val="21"/>
          <w:szCs w:val="21"/>
        </w:rPr>
        <w:t xml:space="preserve"> </w:t>
      </w:r>
      <w:r w:rsidRPr="007871E6">
        <w:rPr>
          <w:rFonts w:ascii="Abadi" w:hAnsi="Abadi"/>
          <w:color w:val="0D0D0D"/>
          <w:sz w:val="21"/>
          <w:szCs w:val="21"/>
        </w:rPr>
        <w:t>el</w:t>
      </w:r>
      <w:r w:rsidRPr="007871E6">
        <w:rPr>
          <w:rFonts w:ascii="Abadi" w:hAnsi="Abadi"/>
          <w:color w:val="0D0D0D"/>
          <w:spacing w:val="-12"/>
          <w:sz w:val="21"/>
          <w:szCs w:val="21"/>
        </w:rPr>
        <w:t xml:space="preserve"> </w:t>
      </w:r>
      <w:r w:rsidRPr="007871E6">
        <w:rPr>
          <w:rFonts w:ascii="Abadi" w:hAnsi="Abadi"/>
          <w:color w:val="0D0D0D"/>
          <w:sz w:val="21"/>
          <w:szCs w:val="21"/>
        </w:rPr>
        <w:t>nombre</w:t>
      </w:r>
      <w:r w:rsidRPr="007871E6">
        <w:rPr>
          <w:rFonts w:ascii="Abadi" w:hAnsi="Abadi"/>
          <w:color w:val="0D0D0D"/>
          <w:spacing w:val="-12"/>
          <w:sz w:val="21"/>
          <w:szCs w:val="21"/>
        </w:rPr>
        <w:t xml:space="preserve"> </w:t>
      </w:r>
      <w:r w:rsidRPr="007871E6">
        <w:rPr>
          <w:rFonts w:ascii="Abadi" w:hAnsi="Abadi"/>
          <w:color w:val="0D0D0D"/>
          <w:sz w:val="21"/>
          <w:szCs w:val="21"/>
        </w:rPr>
        <w:t>a</w:t>
      </w:r>
      <w:r w:rsidRPr="007871E6">
        <w:rPr>
          <w:rFonts w:ascii="Abadi" w:hAnsi="Abadi"/>
          <w:color w:val="0D0D0D"/>
          <w:spacing w:val="-14"/>
          <w:sz w:val="21"/>
          <w:szCs w:val="21"/>
        </w:rPr>
        <w:t xml:space="preserve"> </w:t>
      </w:r>
      <w:r w:rsidRPr="007871E6">
        <w:rPr>
          <w:rFonts w:ascii="Abadi" w:hAnsi="Abadi"/>
          <w:color w:val="0D0D0D"/>
          <w:sz w:val="21"/>
          <w:szCs w:val="21"/>
        </w:rPr>
        <w:t>la</w:t>
      </w:r>
      <w:r w:rsidRPr="007871E6">
        <w:rPr>
          <w:rFonts w:ascii="Abadi" w:hAnsi="Abadi"/>
          <w:color w:val="0D0D0D"/>
          <w:spacing w:val="-8"/>
          <w:sz w:val="21"/>
          <w:szCs w:val="21"/>
        </w:rPr>
        <w:t xml:space="preserve"> </w:t>
      </w:r>
      <w:r w:rsidRPr="007871E6">
        <w:rPr>
          <w:rFonts w:ascii="Abadi" w:hAnsi="Abadi"/>
          <w:color w:val="0D0D0D"/>
          <w:sz w:val="21"/>
          <w:szCs w:val="21"/>
        </w:rPr>
        <w:t>realidad</w:t>
      </w:r>
      <w:r w:rsidRPr="007871E6">
        <w:rPr>
          <w:rFonts w:ascii="Abadi" w:hAnsi="Abadi"/>
          <w:color w:val="0D0D0D"/>
          <w:spacing w:val="-17"/>
          <w:sz w:val="21"/>
          <w:szCs w:val="21"/>
        </w:rPr>
        <w:t xml:space="preserve"> </w:t>
      </w:r>
      <w:r w:rsidRPr="007871E6">
        <w:rPr>
          <w:rFonts w:ascii="Abadi" w:hAnsi="Abadi"/>
          <w:color w:val="0D0D0D"/>
          <w:sz w:val="21"/>
          <w:szCs w:val="21"/>
        </w:rPr>
        <w:t>jurídica</w:t>
      </w:r>
      <w:r w:rsidRPr="007871E6">
        <w:rPr>
          <w:rFonts w:ascii="Abadi" w:hAnsi="Abadi"/>
          <w:color w:val="0D0D0D"/>
          <w:spacing w:val="-17"/>
          <w:sz w:val="21"/>
          <w:szCs w:val="21"/>
        </w:rPr>
        <w:t xml:space="preserve"> </w:t>
      </w:r>
      <w:r w:rsidRPr="007871E6">
        <w:rPr>
          <w:rFonts w:ascii="Abadi" w:hAnsi="Abadi"/>
          <w:color w:val="0D0D0D"/>
          <w:sz w:val="21"/>
          <w:szCs w:val="21"/>
        </w:rPr>
        <w:t>y</w:t>
      </w:r>
      <w:r w:rsidRPr="007871E6">
        <w:rPr>
          <w:rFonts w:ascii="Abadi" w:hAnsi="Abadi"/>
          <w:color w:val="0D0D0D"/>
          <w:spacing w:val="-7"/>
          <w:sz w:val="21"/>
          <w:szCs w:val="21"/>
        </w:rPr>
        <w:t xml:space="preserve"> </w:t>
      </w:r>
      <w:r w:rsidRPr="007871E6">
        <w:rPr>
          <w:rFonts w:ascii="Abadi" w:hAnsi="Abadi"/>
          <w:color w:val="0D0D0D"/>
          <w:sz w:val="21"/>
          <w:szCs w:val="21"/>
        </w:rPr>
        <w:t>social,</w:t>
      </w:r>
      <w:r w:rsidRPr="007871E6">
        <w:rPr>
          <w:rFonts w:ascii="Abadi" w:hAnsi="Abadi"/>
          <w:color w:val="0D0D0D"/>
          <w:spacing w:val="6"/>
          <w:sz w:val="21"/>
          <w:szCs w:val="21"/>
        </w:rPr>
        <w:t xml:space="preserve"> </w:t>
      </w:r>
      <w:r w:rsidRPr="007871E6">
        <w:rPr>
          <w:rFonts w:ascii="Abadi" w:hAnsi="Abadi"/>
          <w:color w:val="0D0D0D"/>
          <w:sz w:val="21"/>
          <w:szCs w:val="21"/>
        </w:rPr>
        <w:t>no</w:t>
      </w:r>
      <w:r w:rsidRPr="007871E6">
        <w:rPr>
          <w:rFonts w:ascii="Abadi" w:hAnsi="Abadi"/>
          <w:color w:val="0D0D0D"/>
          <w:spacing w:val="-9"/>
          <w:sz w:val="21"/>
          <w:szCs w:val="21"/>
        </w:rPr>
        <w:t xml:space="preserve"> </w:t>
      </w:r>
      <w:r w:rsidRPr="007871E6">
        <w:rPr>
          <w:rFonts w:ascii="Abadi" w:hAnsi="Abadi"/>
          <w:color w:val="0D0D0D"/>
          <w:sz w:val="21"/>
          <w:szCs w:val="21"/>
        </w:rPr>
        <w:t>obstante</w:t>
      </w:r>
      <w:r w:rsidRPr="007871E6">
        <w:rPr>
          <w:rFonts w:ascii="Abadi" w:hAnsi="Abadi"/>
          <w:color w:val="0D0D0D"/>
          <w:spacing w:val="-17"/>
          <w:sz w:val="21"/>
          <w:szCs w:val="21"/>
        </w:rPr>
        <w:t xml:space="preserve"> </w:t>
      </w:r>
      <w:r w:rsidRPr="007871E6">
        <w:rPr>
          <w:rFonts w:ascii="Abadi" w:hAnsi="Abadi"/>
          <w:color w:val="0D0D0D"/>
          <w:sz w:val="21"/>
          <w:szCs w:val="21"/>
        </w:rPr>
        <w:t>que</w:t>
      </w:r>
      <w:r w:rsidRPr="007871E6">
        <w:rPr>
          <w:rFonts w:ascii="Abadi" w:hAnsi="Abadi"/>
          <w:color w:val="0D0D0D"/>
          <w:spacing w:val="17"/>
          <w:sz w:val="21"/>
          <w:szCs w:val="21"/>
        </w:rPr>
        <w:t xml:space="preserve"> </w:t>
      </w:r>
      <w:r w:rsidRPr="007871E6">
        <w:rPr>
          <w:rFonts w:ascii="Abadi" w:hAnsi="Abadi"/>
          <w:color w:val="0D0D0D"/>
          <w:sz w:val="21"/>
          <w:szCs w:val="21"/>
        </w:rPr>
        <w:t>en</w:t>
      </w:r>
      <w:r w:rsidRPr="007871E6">
        <w:rPr>
          <w:rFonts w:ascii="Abadi" w:hAnsi="Abadi"/>
          <w:color w:val="0D0D0D"/>
          <w:spacing w:val="11"/>
          <w:sz w:val="21"/>
          <w:szCs w:val="21"/>
        </w:rPr>
        <w:t xml:space="preserve"> </w:t>
      </w:r>
      <w:r w:rsidRPr="007871E6">
        <w:rPr>
          <w:rFonts w:ascii="Abadi" w:hAnsi="Abadi"/>
          <w:color w:val="0D0D0D"/>
          <w:sz w:val="21"/>
          <w:szCs w:val="21"/>
        </w:rPr>
        <w:t>la</w:t>
      </w:r>
      <w:r w:rsidRPr="007871E6">
        <w:rPr>
          <w:rFonts w:ascii="Abadi" w:hAnsi="Abadi"/>
          <w:color w:val="0D0D0D"/>
          <w:spacing w:val="21"/>
          <w:sz w:val="21"/>
          <w:szCs w:val="21"/>
        </w:rPr>
        <w:t xml:space="preserve"> </w:t>
      </w:r>
      <w:r w:rsidRPr="007871E6">
        <w:rPr>
          <w:rFonts w:ascii="Abadi" w:hAnsi="Abadi"/>
          <w:color w:val="0D0D0D"/>
          <w:sz w:val="21"/>
          <w:szCs w:val="21"/>
        </w:rPr>
        <w:t>referida</w:t>
      </w:r>
      <w:r w:rsidRPr="007871E6">
        <w:rPr>
          <w:rFonts w:ascii="Abadi" w:hAnsi="Abadi"/>
          <w:color w:val="0D0D0D"/>
          <w:spacing w:val="20"/>
          <w:sz w:val="21"/>
          <w:szCs w:val="21"/>
        </w:rPr>
        <w:t xml:space="preserve"> </w:t>
      </w:r>
      <w:r w:rsidRPr="007871E6">
        <w:rPr>
          <w:rFonts w:ascii="Abadi" w:hAnsi="Abadi"/>
          <w:color w:val="0D0D0D"/>
          <w:sz w:val="21"/>
          <w:szCs w:val="21"/>
        </w:rPr>
        <w:t>acta</w:t>
      </w:r>
      <w:r w:rsidRPr="007871E6">
        <w:rPr>
          <w:rFonts w:ascii="Abadi" w:hAnsi="Abadi"/>
          <w:color w:val="0D0D0D"/>
          <w:spacing w:val="17"/>
          <w:sz w:val="21"/>
          <w:szCs w:val="21"/>
        </w:rPr>
        <w:t xml:space="preserve"> </w:t>
      </w:r>
      <w:r w:rsidRPr="007871E6">
        <w:rPr>
          <w:rFonts w:ascii="Abadi" w:hAnsi="Abadi"/>
          <w:color w:val="0D0D0D"/>
          <w:sz w:val="21"/>
          <w:szCs w:val="21"/>
        </w:rPr>
        <w:t>se</w:t>
      </w:r>
      <w:r w:rsidRPr="007871E6">
        <w:rPr>
          <w:rFonts w:ascii="Abadi" w:hAnsi="Abadi"/>
          <w:color w:val="0D0D0D"/>
          <w:spacing w:val="25"/>
          <w:sz w:val="21"/>
          <w:szCs w:val="21"/>
        </w:rPr>
        <w:t xml:space="preserve"> </w:t>
      </w:r>
      <w:r w:rsidRPr="007871E6">
        <w:rPr>
          <w:rFonts w:ascii="Abadi" w:hAnsi="Abadi"/>
          <w:color w:val="0D0D0D"/>
          <w:sz w:val="21"/>
          <w:szCs w:val="21"/>
        </w:rPr>
        <w:t>haya</w:t>
      </w:r>
      <w:r w:rsidRPr="007871E6">
        <w:rPr>
          <w:rFonts w:ascii="Abadi" w:hAnsi="Abadi"/>
          <w:color w:val="0D0D0D"/>
          <w:spacing w:val="16"/>
          <w:sz w:val="21"/>
          <w:szCs w:val="21"/>
        </w:rPr>
        <w:t xml:space="preserve"> </w:t>
      </w:r>
      <w:r w:rsidRPr="007871E6">
        <w:rPr>
          <w:rFonts w:ascii="Abadi" w:hAnsi="Abadi"/>
          <w:color w:val="0D0D0D"/>
          <w:sz w:val="21"/>
          <w:szCs w:val="21"/>
        </w:rPr>
        <w:t>asentado</w:t>
      </w:r>
      <w:r w:rsidRPr="007871E6">
        <w:rPr>
          <w:rFonts w:ascii="Abadi" w:hAnsi="Abadi"/>
          <w:color w:val="0D0D0D"/>
          <w:spacing w:val="22"/>
          <w:sz w:val="21"/>
          <w:szCs w:val="21"/>
        </w:rPr>
        <w:t xml:space="preserve"> </w:t>
      </w:r>
      <w:r w:rsidRPr="007871E6">
        <w:rPr>
          <w:rFonts w:ascii="Abadi" w:hAnsi="Abadi"/>
          <w:color w:val="0D0D0D"/>
          <w:sz w:val="21"/>
          <w:szCs w:val="21"/>
        </w:rPr>
        <w:t>un</w:t>
      </w:r>
      <w:r w:rsidRPr="007871E6">
        <w:rPr>
          <w:rFonts w:ascii="Abadi" w:hAnsi="Abadi"/>
          <w:color w:val="0D0D0D"/>
          <w:spacing w:val="19"/>
          <w:sz w:val="21"/>
          <w:szCs w:val="21"/>
        </w:rPr>
        <w:t xml:space="preserve"> </w:t>
      </w:r>
      <w:r w:rsidRPr="007871E6">
        <w:rPr>
          <w:rFonts w:ascii="Abadi" w:hAnsi="Abadi"/>
          <w:color w:val="0D0D0D"/>
          <w:sz w:val="21"/>
          <w:szCs w:val="21"/>
        </w:rPr>
        <w:t>error</w:t>
      </w:r>
      <w:r w:rsidRPr="007871E6">
        <w:rPr>
          <w:rFonts w:ascii="Abadi" w:hAnsi="Abadi"/>
          <w:color w:val="0D0D0D"/>
          <w:spacing w:val="13"/>
          <w:sz w:val="21"/>
          <w:szCs w:val="21"/>
        </w:rPr>
        <w:t xml:space="preserve"> </w:t>
      </w:r>
      <w:r w:rsidRPr="007871E6">
        <w:rPr>
          <w:rFonts w:ascii="Abadi" w:hAnsi="Abadi"/>
          <w:color w:val="0D0D0D"/>
          <w:sz w:val="21"/>
          <w:szCs w:val="21"/>
        </w:rPr>
        <w:t>consistente</w:t>
      </w:r>
      <w:r w:rsidRPr="007871E6">
        <w:rPr>
          <w:rFonts w:ascii="Abadi" w:hAnsi="Abadi"/>
          <w:color w:val="0D0D0D"/>
          <w:spacing w:val="16"/>
          <w:sz w:val="21"/>
          <w:szCs w:val="21"/>
        </w:rPr>
        <w:t xml:space="preserve"> </w:t>
      </w:r>
      <w:r w:rsidRPr="007871E6">
        <w:rPr>
          <w:rFonts w:ascii="Abadi" w:hAnsi="Abadi"/>
          <w:color w:val="0D0D0D"/>
          <w:sz w:val="21"/>
          <w:szCs w:val="21"/>
        </w:rPr>
        <w:t>en</w:t>
      </w:r>
      <w:r w:rsidRPr="007871E6">
        <w:rPr>
          <w:rFonts w:ascii="Abadi" w:hAnsi="Abadi"/>
          <w:color w:val="0D0D0D"/>
          <w:spacing w:val="15"/>
          <w:sz w:val="21"/>
          <w:szCs w:val="21"/>
        </w:rPr>
        <w:t xml:space="preserve"> </w:t>
      </w:r>
      <w:r w:rsidRPr="007871E6">
        <w:rPr>
          <w:rFonts w:ascii="Abadi" w:hAnsi="Abadi"/>
          <w:color w:val="0D0D0D"/>
          <w:sz w:val="21"/>
          <w:szCs w:val="21"/>
        </w:rPr>
        <w:t>la</w:t>
      </w:r>
      <w:r w:rsidRPr="007871E6">
        <w:rPr>
          <w:rFonts w:ascii="Abadi" w:hAnsi="Abadi"/>
          <w:color w:val="0D0D0D"/>
          <w:spacing w:val="20"/>
          <w:sz w:val="21"/>
          <w:szCs w:val="21"/>
        </w:rPr>
        <w:t xml:space="preserve"> </w:t>
      </w:r>
      <w:r w:rsidRPr="007871E6">
        <w:rPr>
          <w:rFonts w:ascii="Abadi" w:hAnsi="Abadi"/>
          <w:color w:val="0D0D0D"/>
          <w:sz w:val="21"/>
          <w:szCs w:val="21"/>
        </w:rPr>
        <w:t>inversión</w:t>
      </w:r>
      <w:r w:rsidRPr="007871E6">
        <w:rPr>
          <w:rFonts w:ascii="Abadi" w:hAnsi="Abadi"/>
          <w:color w:val="0D0D0D"/>
          <w:spacing w:val="22"/>
          <w:sz w:val="21"/>
          <w:szCs w:val="21"/>
        </w:rPr>
        <w:t xml:space="preserve"> </w:t>
      </w:r>
      <w:r w:rsidRPr="007871E6">
        <w:rPr>
          <w:rFonts w:ascii="Abadi" w:hAnsi="Abadi"/>
          <w:color w:val="0D0D0D"/>
          <w:sz w:val="21"/>
          <w:szCs w:val="21"/>
        </w:rPr>
        <w:t>de</w:t>
      </w:r>
      <w:r w:rsidRPr="007871E6">
        <w:rPr>
          <w:rFonts w:ascii="Abadi" w:hAnsi="Abadi"/>
          <w:color w:val="0D0D0D"/>
          <w:spacing w:val="12"/>
          <w:sz w:val="21"/>
          <w:szCs w:val="21"/>
        </w:rPr>
        <w:t xml:space="preserve"> </w:t>
      </w:r>
      <w:r w:rsidRPr="007871E6">
        <w:rPr>
          <w:rFonts w:ascii="Abadi" w:hAnsi="Abadi"/>
          <w:color w:val="0D0D0D"/>
          <w:sz w:val="21"/>
          <w:szCs w:val="21"/>
        </w:rPr>
        <w:t>los</w:t>
      </w:r>
      <w:r w:rsidRPr="007871E6">
        <w:rPr>
          <w:rFonts w:ascii="Abadi" w:hAnsi="Abadi"/>
          <w:color w:val="0D0D0D"/>
          <w:spacing w:val="-17"/>
          <w:sz w:val="21"/>
          <w:szCs w:val="21"/>
        </w:rPr>
        <w:t xml:space="preserve"> </w:t>
      </w:r>
      <w:r w:rsidRPr="007871E6">
        <w:rPr>
          <w:rFonts w:ascii="Abadi" w:hAnsi="Abadi"/>
          <w:color w:val="0D0D0D"/>
          <w:sz w:val="21"/>
          <w:szCs w:val="21"/>
        </w:rPr>
        <w:t>apellidos</w:t>
      </w:r>
      <w:r w:rsidRPr="007871E6">
        <w:rPr>
          <w:rFonts w:ascii="Abadi" w:hAnsi="Abadi"/>
          <w:color w:val="0D0D0D"/>
          <w:spacing w:val="-17"/>
          <w:sz w:val="21"/>
          <w:szCs w:val="21"/>
        </w:rPr>
        <w:t xml:space="preserve"> </w:t>
      </w:r>
      <w:r w:rsidRPr="007871E6">
        <w:rPr>
          <w:rFonts w:ascii="Abadi" w:hAnsi="Abadi"/>
          <w:color w:val="0D0D0D"/>
          <w:sz w:val="21"/>
          <w:szCs w:val="21"/>
        </w:rPr>
        <w:t>del</w:t>
      </w:r>
      <w:r w:rsidRPr="007871E6">
        <w:rPr>
          <w:rFonts w:ascii="Abadi" w:hAnsi="Abadi"/>
          <w:color w:val="0D0D0D"/>
          <w:spacing w:val="-16"/>
          <w:sz w:val="21"/>
          <w:szCs w:val="21"/>
        </w:rPr>
        <w:t xml:space="preserve"> </w:t>
      </w:r>
      <w:r w:rsidRPr="007871E6">
        <w:rPr>
          <w:rFonts w:ascii="Abadi" w:hAnsi="Abadi"/>
          <w:color w:val="0D0D0D"/>
          <w:sz w:val="21"/>
          <w:szCs w:val="21"/>
        </w:rPr>
        <w:t>padre</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5"/>
          <w:sz w:val="21"/>
          <w:szCs w:val="21"/>
        </w:rPr>
        <w:t xml:space="preserve"> </w:t>
      </w:r>
      <w:r w:rsidRPr="007871E6">
        <w:rPr>
          <w:rFonts w:ascii="Abadi" w:hAnsi="Abadi"/>
          <w:color w:val="0D0D0D"/>
          <w:sz w:val="21"/>
          <w:szCs w:val="21"/>
        </w:rPr>
        <w:t>solicitante".</w:t>
      </w:r>
    </w:p>
    <w:p w14:paraId="3CA66712" w14:textId="77777777" w:rsidR="000A734D" w:rsidRPr="007871E6" w:rsidRDefault="000A734D" w:rsidP="000A734D">
      <w:pPr>
        <w:kinsoku w:val="0"/>
        <w:overflowPunct w:val="0"/>
        <w:spacing w:before="240"/>
        <w:ind w:left="141" w:right="191" w:firstLine="30"/>
        <w:jc w:val="both"/>
        <w:rPr>
          <w:rFonts w:ascii="Abadi" w:hAnsi="Abadi"/>
          <w:color w:val="0D0D0D"/>
          <w:sz w:val="21"/>
          <w:szCs w:val="21"/>
        </w:rPr>
      </w:pPr>
      <w:r w:rsidRPr="007871E6">
        <w:rPr>
          <w:rFonts w:ascii="Abadi" w:hAnsi="Abadi"/>
          <w:color w:val="0D0D0D"/>
          <w:sz w:val="21"/>
          <w:szCs w:val="21"/>
        </w:rPr>
        <w:t>Por</w:t>
      </w:r>
      <w:r w:rsidRPr="007871E6">
        <w:rPr>
          <w:rFonts w:ascii="Abadi" w:hAnsi="Abadi"/>
          <w:color w:val="0D0D0D"/>
          <w:spacing w:val="11"/>
          <w:sz w:val="21"/>
          <w:szCs w:val="21"/>
        </w:rPr>
        <w:t xml:space="preserve"> </w:t>
      </w:r>
      <w:r w:rsidRPr="007871E6">
        <w:rPr>
          <w:rFonts w:ascii="Abadi" w:hAnsi="Abadi"/>
          <w:color w:val="0D0D0D"/>
          <w:sz w:val="21"/>
          <w:szCs w:val="21"/>
        </w:rPr>
        <w:t>otro</w:t>
      </w:r>
      <w:r w:rsidRPr="007871E6">
        <w:rPr>
          <w:rFonts w:ascii="Abadi" w:hAnsi="Abadi"/>
          <w:color w:val="0D0D0D"/>
          <w:spacing w:val="7"/>
          <w:sz w:val="21"/>
          <w:szCs w:val="21"/>
        </w:rPr>
        <w:t xml:space="preserve"> </w:t>
      </w:r>
      <w:r w:rsidRPr="007871E6">
        <w:rPr>
          <w:rFonts w:ascii="Abadi" w:hAnsi="Abadi"/>
          <w:color w:val="0D0D0D"/>
          <w:sz w:val="21"/>
          <w:szCs w:val="21"/>
        </w:rPr>
        <w:t>lado,</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7"/>
          <w:sz w:val="21"/>
          <w:szCs w:val="21"/>
        </w:rPr>
        <w:t xml:space="preserve"> </w:t>
      </w:r>
      <w:r w:rsidRPr="007871E6">
        <w:rPr>
          <w:rFonts w:ascii="Abadi" w:hAnsi="Abadi"/>
          <w:color w:val="0D0D0D"/>
          <w:sz w:val="21"/>
          <w:szCs w:val="21"/>
        </w:rPr>
        <w:t>Corte</w:t>
      </w:r>
      <w:r w:rsidRPr="007871E6">
        <w:rPr>
          <w:rFonts w:ascii="Abadi" w:hAnsi="Abadi"/>
          <w:color w:val="0D0D0D"/>
          <w:spacing w:val="10"/>
          <w:sz w:val="21"/>
          <w:szCs w:val="21"/>
        </w:rPr>
        <w:t xml:space="preserve"> </w:t>
      </w:r>
      <w:r w:rsidRPr="007871E6">
        <w:rPr>
          <w:rFonts w:ascii="Abadi" w:hAnsi="Abadi"/>
          <w:color w:val="0D0D0D"/>
          <w:sz w:val="21"/>
          <w:szCs w:val="21"/>
        </w:rPr>
        <w:t>interamericana</w:t>
      </w:r>
      <w:r w:rsidRPr="007871E6">
        <w:rPr>
          <w:rFonts w:ascii="Abadi" w:hAnsi="Abadi"/>
          <w:color w:val="0D0D0D"/>
          <w:spacing w:val="7"/>
          <w:sz w:val="21"/>
          <w:szCs w:val="21"/>
        </w:rPr>
        <w:t xml:space="preserve"> </w:t>
      </w:r>
      <w:r w:rsidRPr="007871E6">
        <w:rPr>
          <w:rFonts w:ascii="Abadi" w:hAnsi="Abadi"/>
          <w:color w:val="0D0D0D"/>
          <w:sz w:val="21"/>
          <w:szCs w:val="21"/>
        </w:rPr>
        <w:t>de</w:t>
      </w:r>
      <w:r w:rsidRPr="007871E6">
        <w:rPr>
          <w:rFonts w:ascii="Abadi" w:hAnsi="Abadi"/>
          <w:color w:val="0D0D0D"/>
          <w:spacing w:val="13"/>
          <w:sz w:val="21"/>
          <w:szCs w:val="21"/>
        </w:rPr>
        <w:t xml:space="preserve"> </w:t>
      </w:r>
      <w:r w:rsidRPr="007871E6">
        <w:rPr>
          <w:rFonts w:ascii="Abadi" w:hAnsi="Abadi"/>
          <w:color w:val="0D0D0D"/>
          <w:sz w:val="21"/>
          <w:szCs w:val="21"/>
        </w:rPr>
        <w:t>Derechos</w:t>
      </w:r>
      <w:r w:rsidRPr="007871E6">
        <w:rPr>
          <w:rFonts w:ascii="Abadi" w:hAnsi="Abadi"/>
          <w:color w:val="0D0D0D"/>
          <w:spacing w:val="18"/>
          <w:sz w:val="21"/>
          <w:szCs w:val="21"/>
        </w:rPr>
        <w:t xml:space="preserve"> </w:t>
      </w:r>
      <w:r w:rsidRPr="007871E6">
        <w:rPr>
          <w:rFonts w:ascii="Abadi" w:hAnsi="Abadi"/>
          <w:color w:val="0D0D0D"/>
          <w:sz w:val="21"/>
          <w:szCs w:val="21"/>
        </w:rPr>
        <w:t>Humanos</w:t>
      </w:r>
      <w:r w:rsidRPr="007871E6">
        <w:rPr>
          <w:rStyle w:val="Refdenotaalpie"/>
          <w:rFonts w:ascii="Abadi" w:hAnsi="Abadi" w:cs="Arial"/>
          <w:color w:val="0D0D0D"/>
          <w:sz w:val="21"/>
          <w:szCs w:val="21"/>
        </w:rPr>
        <w:footnoteReference w:id="19"/>
      </w:r>
      <w:r w:rsidRPr="007871E6">
        <w:rPr>
          <w:rFonts w:ascii="Abadi" w:hAnsi="Abadi" w:cs="Century Gothic"/>
          <w:b/>
          <w:bCs/>
          <w:color w:val="0D0D0D"/>
          <w:sz w:val="21"/>
          <w:szCs w:val="21"/>
        </w:rPr>
        <w:t>,</w:t>
      </w:r>
      <w:r w:rsidRPr="007871E6">
        <w:rPr>
          <w:rFonts w:ascii="Abadi" w:hAnsi="Abadi" w:cs="Century Gothic"/>
          <w:b/>
          <w:bCs/>
          <w:color w:val="0D0D0D"/>
          <w:spacing w:val="36"/>
          <w:sz w:val="21"/>
          <w:szCs w:val="21"/>
        </w:rPr>
        <w:t xml:space="preserve"> </w:t>
      </w:r>
      <w:r w:rsidRPr="007871E6">
        <w:rPr>
          <w:rFonts w:ascii="Abadi" w:hAnsi="Abadi"/>
          <w:color w:val="0D0D0D"/>
          <w:sz w:val="21"/>
          <w:szCs w:val="21"/>
        </w:rPr>
        <w:t>ha</w:t>
      </w:r>
      <w:r w:rsidRPr="007871E6">
        <w:rPr>
          <w:rFonts w:ascii="Abadi" w:hAnsi="Abadi"/>
          <w:color w:val="0D0D0D"/>
          <w:spacing w:val="7"/>
          <w:sz w:val="21"/>
          <w:szCs w:val="21"/>
        </w:rPr>
        <w:t xml:space="preserve"> </w:t>
      </w:r>
      <w:r w:rsidRPr="007871E6">
        <w:rPr>
          <w:rFonts w:ascii="Abadi" w:hAnsi="Abadi"/>
          <w:color w:val="0D0D0D"/>
          <w:sz w:val="21"/>
          <w:szCs w:val="21"/>
        </w:rPr>
        <w:t>establecido</w:t>
      </w:r>
      <w:r w:rsidRPr="007871E6">
        <w:rPr>
          <w:rFonts w:ascii="Abadi" w:hAnsi="Abadi"/>
          <w:color w:val="0D0D0D"/>
          <w:spacing w:val="9"/>
          <w:sz w:val="21"/>
          <w:szCs w:val="21"/>
        </w:rPr>
        <w:t xml:space="preserve"> </w:t>
      </w:r>
      <w:r w:rsidRPr="007871E6">
        <w:rPr>
          <w:rFonts w:ascii="Abadi" w:hAnsi="Abadi"/>
          <w:color w:val="0D0D0D"/>
          <w:sz w:val="21"/>
          <w:szCs w:val="21"/>
        </w:rPr>
        <w:t>en</w:t>
      </w:r>
      <w:r w:rsidRPr="007871E6">
        <w:rPr>
          <w:rFonts w:ascii="Abadi" w:hAnsi="Abadi"/>
          <w:color w:val="0D0D0D"/>
          <w:spacing w:val="7"/>
          <w:sz w:val="21"/>
          <w:szCs w:val="21"/>
        </w:rPr>
        <w:t xml:space="preserve"> </w:t>
      </w:r>
      <w:r w:rsidRPr="007871E6">
        <w:rPr>
          <w:rFonts w:ascii="Abadi" w:hAnsi="Abadi"/>
          <w:color w:val="0D0D0D"/>
          <w:sz w:val="21"/>
          <w:szCs w:val="21"/>
        </w:rPr>
        <w:t>su</w:t>
      </w:r>
      <w:r w:rsidRPr="007871E6">
        <w:rPr>
          <w:rFonts w:ascii="Abadi" w:hAnsi="Abadi"/>
          <w:color w:val="0D0D0D"/>
          <w:spacing w:val="-17"/>
          <w:sz w:val="21"/>
          <w:szCs w:val="21"/>
        </w:rPr>
        <w:t xml:space="preserve"> </w:t>
      </w:r>
      <w:r w:rsidRPr="007871E6">
        <w:rPr>
          <w:rFonts w:ascii="Abadi" w:hAnsi="Abadi"/>
          <w:color w:val="0D0D0D"/>
          <w:sz w:val="21"/>
          <w:szCs w:val="21"/>
        </w:rPr>
        <w:t>jurisprudencia</w:t>
      </w:r>
      <w:r w:rsidRPr="007871E6">
        <w:rPr>
          <w:rFonts w:ascii="Abadi" w:hAnsi="Abadi"/>
          <w:color w:val="0D0D0D"/>
          <w:spacing w:val="-11"/>
          <w:sz w:val="21"/>
          <w:szCs w:val="21"/>
        </w:rPr>
        <w:t xml:space="preserve"> </w:t>
      </w:r>
      <w:r w:rsidRPr="007871E6">
        <w:rPr>
          <w:rFonts w:ascii="Abadi" w:hAnsi="Abadi"/>
          <w:color w:val="0D0D0D"/>
          <w:sz w:val="21"/>
          <w:szCs w:val="21"/>
        </w:rPr>
        <w:t>que</w:t>
      </w:r>
      <w:r w:rsidRPr="007871E6">
        <w:rPr>
          <w:rFonts w:ascii="Abadi" w:hAnsi="Abadi"/>
          <w:color w:val="0D0D0D"/>
          <w:spacing w:val="-15"/>
          <w:sz w:val="21"/>
          <w:szCs w:val="21"/>
        </w:rPr>
        <w:t xml:space="preserve"> </w:t>
      </w:r>
      <w:r w:rsidRPr="007871E6">
        <w:rPr>
          <w:rFonts w:ascii="Abadi" w:hAnsi="Abadi"/>
          <w:color w:val="0D0D0D"/>
          <w:sz w:val="21"/>
          <w:szCs w:val="21"/>
        </w:rPr>
        <w:t>"el</w:t>
      </w:r>
      <w:r w:rsidRPr="007871E6">
        <w:rPr>
          <w:rFonts w:ascii="Abadi" w:hAnsi="Abadi"/>
          <w:color w:val="0D0D0D"/>
          <w:spacing w:val="-13"/>
          <w:sz w:val="21"/>
          <w:szCs w:val="21"/>
        </w:rPr>
        <w:t xml:space="preserve"> </w:t>
      </w:r>
      <w:r w:rsidRPr="007871E6">
        <w:rPr>
          <w:rFonts w:ascii="Abadi" w:hAnsi="Abadi"/>
          <w:color w:val="0D0D0D"/>
          <w:sz w:val="21"/>
          <w:szCs w:val="21"/>
        </w:rPr>
        <w:t>derecho</w:t>
      </w:r>
      <w:r w:rsidRPr="007871E6">
        <w:rPr>
          <w:rFonts w:ascii="Abadi" w:hAnsi="Abadi"/>
          <w:color w:val="0D0D0D"/>
          <w:spacing w:val="-10"/>
          <w:sz w:val="21"/>
          <w:szCs w:val="21"/>
        </w:rPr>
        <w:t xml:space="preserve"> </w:t>
      </w:r>
      <w:r w:rsidRPr="007871E6">
        <w:rPr>
          <w:rFonts w:ascii="Abadi" w:hAnsi="Abadi"/>
          <w:color w:val="0D0D0D"/>
          <w:sz w:val="21"/>
          <w:szCs w:val="21"/>
        </w:rPr>
        <w:t>al</w:t>
      </w:r>
      <w:r w:rsidRPr="007871E6">
        <w:rPr>
          <w:rFonts w:ascii="Abadi" w:hAnsi="Abadi"/>
          <w:color w:val="0D0D0D"/>
          <w:spacing w:val="-13"/>
          <w:sz w:val="21"/>
          <w:szCs w:val="21"/>
        </w:rPr>
        <w:t xml:space="preserve"> </w:t>
      </w:r>
      <w:r w:rsidRPr="007871E6">
        <w:rPr>
          <w:rFonts w:ascii="Abadi" w:hAnsi="Abadi"/>
          <w:color w:val="0D0D0D"/>
          <w:sz w:val="21"/>
          <w:szCs w:val="21"/>
        </w:rPr>
        <w:t>nombre,</w:t>
      </w:r>
      <w:r w:rsidRPr="007871E6">
        <w:rPr>
          <w:rFonts w:ascii="Abadi" w:hAnsi="Abadi"/>
          <w:color w:val="0D0D0D"/>
          <w:spacing w:val="7"/>
          <w:sz w:val="21"/>
          <w:szCs w:val="21"/>
        </w:rPr>
        <w:t xml:space="preserve"> </w:t>
      </w:r>
      <w:r w:rsidRPr="007871E6">
        <w:rPr>
          <w:rFonts w:ascii="Abadi" w:hAnsi="Abadi"/>
          <w:color w:val="0D0D0D"/>
          <w:sz w:val="21"/>
          <w:szCs w:val="21"/>
        </w:rPr>
        <w:t>reconocido</w:t>
      </w:r>
      <w:r w:rsidRPr="007871E6">
        <w:rPr>
          <w:rFonts w:ascii="Abadi" w:hAnsi="Abadi"/>
          <w:color w:val="0D0D0D"/>
          <w:spacing w:val="-7"/>
          <w:sz w:val="21"/>
          <w:szCs w:val="21"/>
        </w:rPr>
        <w:t xml:space="preserve"> </w:t>
      </w:r>
      <w:r w:rsidRPr="007871E6">
        <w:rPr>
          <w:rFonts w:ascii="Abadi" w:hAnsi="Abadi"/>
          <w:color w:val="0D0D0D"/>
          <w:sz w:val="21"/>
          <w:szCs w:val="21"/>
        </w:rPr>
        <w:t>en</w:t>
      </w:r>
      <w:r w:rsidRPr="007871E6">
        <w:rPr>
          <w:rFonts w:ascii="Abadi" w:hAnsi="Abadi"/>
          <w:color w:val="0D0D0D"/>
          <w:spacing w:val="-5"/>
          <w:sz w:val="21"/>
          <w:szCs w:val="21"/>
        </w:rPr>
        <w:t xml:space="preserve"> </w:t>
      </w:r>
      <w:r w:rsidRPr="007871E6">
        <w:rPr>
          <w:rFonts w:ascii="Abadi" w:hAnsi="Abadi"/>
          <w:color w:val="0D0D0D"/>
          <w:sz w:val="21"/>
          <w:szCs w:val="21"/>
        </w:rPr>
        <w:t>el</w:t>
      </w:r>
      <w:r w:rsidRPr="007871E6">
        <w:rPr>
          <w:rFonts w:ascii="Abadi" w:hAnsi="Abadi"/>
          <w:color w:val="0D0D0D"/>
          <w:spacing w:val="-10"/>
          <w:sz w:val="21"/>
          <w:szCs w:val="21"/>
        </w:rPr>
        <w:t xml:space="preserve"> </w:t>
      </w:r>
      <w:r w:rsidRPr="007871E6">
        <w:rPr>
          <w:rFonts w:ascii="Abadi" w:hAnsi="Abadi"/>
          <w:color w:val="0D0D0D"/>
          <w:sz w:val="21"/>
          <w:szCs w:val="21"/>
        </w:rPr>
        <w:t>artículo 18 de</w:t>
      </w:r>
      <w:r w:rsidRPr="007871E6">
        <w:rPr>
          <w:rFonts w:ascii="Abadi" w:hAnsi="Abadi"/>
          <w:color w:val="0D0D0D"/>
          <w:spacing w:val="-9"/>
          <w:sz w:val="21"/>
          <w:szCs w:val="21"/>
        </w:rPr>
        <w:t xml:space="preserve"> </w:t>
      </w:r>
      <w:r w:rsidRPr="007871E6">
        <w:rPr>
          <w:rFonts w:ascii="Abadi" w:hAnsi="Abadi"/>
          <w:color w:val="0D0D0D"/>
          <w:sz w:val="21"/>
          <w:szCs w:val="21"/>
        </w:rPr>
        <w:t>la Convención</w:t>
      </w:r>
      <w:r w:rsidRPr="007871E6">
        <w:rPr>
          <w:rFonts w:ascii="Abadi" w:hAnsi="Abadi"/>
          <w:color w:val="0D0D0D"/>
          <w:spacing w:val="-17"/>
          <w:sz w:val="21"/>
          <w:szCs w:val="21"/>
        </w:rPr>
        <w:t xml:space="preserve"> </w:t>
      </w:r>
      <w:r w:rsidRPr="007871E6">
        <w:rPr>
          <w:rFonts w:ascii="Abadi" w:hAnsi="Abadi"/>
          <w:color w:val="0D0D0D"/>
          <w:sz w:val="21"/>
          <w:szCs w:val="21"/>
        </w:rPr>
        <w:t>Americana,</w:t>
      </w:r>
      <w:r w:rsidRPr="007871E6">
        <w:rPr>
          <w:rFonts w:ascii="Abadi" w:hAnsi="Abadi"/>
          <w:color w:val="0D0D0D"/>
          <w:spacing w:val="-13"/>
          <w:sz w:val="21"/>
          <w:szCs w:val="21"/>
        </w:rPr>
        <w:t xml:space="preserve"> </w:t>
      </w:r>
      <w:r w:rsidRPr="007871E6">
        <w:rPr>
          <w:rFonts w:ascii="Abadi" w:hAnsi="Abadi"/>
          <w:color w:val="0D0D0D"/>
          <w:sz w:val="21"/>
          <w:szCs w:val="21"/>
        </w:rPr>
        <w:t>constituye</w:t>
      </w:r>
      <w:r w:rsidRPr="007871E6">
        <w:rPr>
          <w:rFonts w:ascii="Abadi" w:hAnsi="Abadi"/>
          <w:color w:val="0D0D0D"/>
          <w:spacing w:val="-17"/>
          <w:sz w:val="21"/>
          <w:szCs w:val="21"/>
        </w:rPr>
        <w:t xml:space="preserve"> </w:t>
      </w:r>
      <w:r w:rsidRPr="007871E6">
        <w:rPr>
          <w:rFonts w:ascii="Abadi" w:hAnsi="Abadi"/>
          <w:color w:val="0D0D0D"/>
          <w:sz w:val="21"/>
          <w:szCs w:val="21"/>
        </w:rPr>
        <w:t>un</w:t>
      </w:r>
      <w:r w:rsidRPr="007871E6">
        <w:rPr>
          <w:rFonts w:ascii="Abadi" w:hAnsi="Abadi"/>
          <w:color w:val="0D0D0D"/>
          <w:spacing w:val="-17"/>
          <w:sz w:val="21"/>
          <w:szCs w:val="21"/>
        </w:rPr>
        <w:t xml:space="preserve"> </w:t>
      </w:r>
      <w:r w:rsidRPr="007871E6">
        <w:rPr>
          <w:rFonts w:ascii="Abadi" w:hAnsi="Abadi"/>
          <w:color w:val="0D0D0D"/>
          <w:sz w:val="21"/>
          <w:szCs w:val="21"/>
        </w:rPr>
        <w:t>elemento</w:t>
      </w:r>
      <w:r w:rsidRPr="007871E6">
        <w:rPr>
          <w:rFonts w:ascii="Abadi" w:hAnsi="Abadi"/>
          <w:color w:val="0D0D0D"/>
          <w:spacing w:val="-18"/>
          <w:sz w:val="21"/>
          <w:szCs w:val="21"/>
        </w:rPr>
        <w:t xml:space="preserve"> </w:t>
      </w:r>
      <w:r w:rsidRPr="007871E6">
        <w:rPr>
          <w:rFonts w:ascii="Abadi" w:hAnsi="Abadi"/>
          <w:color w:val="0D0D0D"/>
          <w:sz w:val="21"/>
          <w:szCs w:val="21"/>
        </w:rPr>
        <w:t>básico</w:t>
      </w:r>
      <w:r w:rsidRPr="007871E6">
        <w:rPr>
          <w:rFonts w:ascii="Abadi" w:hAnsi="Abadi"/>
          <w:color w:val="0D0D0D"/>
          <w:spacing w:val="-16"/>
          <w:sz w:val="21"/>
          <w:szCs w:val="21"/>
        </w:rPr>
        <w:t xml:space="preserve"> </w:t>
      </w:r>
      <w:r w:rsidRPr="007871E6">
        <w:rPr>
          <w:rFonts w:ascii="Abadi" w:hAnsi="Abadi"/>
          <w:color w:val="0D0D0D"/>
          <w:sz w:val="21"/>
          <w:szCs w:val="21"/>
        </w:rPr>
        <w:t>e</w:t>
      </w:r>
      <w:r w:rsidRPr="007871E6">
        <w:rPr>
          <w:rFonts w:ascii="Abadi" w:hAnsi="Abadi"/>
          <w:color w:val="0D0D0D"/>
          <w:spacing w:val="-17"/>
          <w:sz w:val="21"/>
          <w:szCs w:val="21"/>
        </w:rPr>
        <w:t xml:space="preserve"> </w:t>
      </w:r>
      <w:r w:rsidRPr="007871E6">
        <w:rPr>
          <w:rFonts w:ascii="Abadi" w:hAnsi="Abadi"/>
          <w:color w:val="0D0D0D"/>
          <w:sz w:val="21"/>
          <w:szCs w:val="21"/>
        </w:rPr>
        <w:t>indispensable</w:t>
      </w:r>
      <w:r w:rsidRPr="007871E6">
        <w:rPr>
          <w:rFonts w:ascii="Abadi" w:hAnsi="Abadi"/>
          <w:color w:val="0D0D0D"/>
          <w:spacing w:val="-21"/>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7"/>
          <w:sz w:val="21"/>
          <w:szCs w:val="21"/>
        </w:rPr>
        <w:t xml:space="preserve"> </w:t>
      </w:r>
      <w:r w:rsidRPr="007871E6">
        <w:rPr>
          <w:rFonts w:ascii="Abadi" w:hAnsi="Abadi"/>
          <w:color w:val="0D0D0D"/>
          <w:sz w:val="21"/>
          <w:szCs w:val="21"/>
        </w:rPr>
        <w:t>identidad</w:t>
      </w:r>
      <w:r w:rsidRPr="007871E6">
        <w:rPr>
          <w:rFonts w:ascii="Abadi" w:hAnsi="Abadi"/>
          <w:color w:val="0D0D0D"/>
          <w:spacing w:val="-16"/>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cada</w:t>
      </w:r>
      <w:r w:rsidRPr="007871E6">
        <w:rPr>
          <w:rFonts w:ascii="Abadi" w:hAnsi="Abadi"/>
          <w:color w:val="0D0D0D"/>
          <w:spacing w:val="-17"/>
          <w:sz w:val="21"/>
          <w:szCs w:val="21"/>
        </w:rPr>
        <w:t xml:space="preserve"> </w:t>
      </w:r>
      <w:r w:rsidRPr="007871E6">
        <w:rPr>
          <w:rFonts w:ascii="Abadi" w:hAnsi="Abadi"/>
          <w:color w:val="0D0D0D"/>
          <w:sz w:val="21"/>
          <w:szCs w:val="21"/>
        </w:rPr>
        <w:t>persona</w:t>
      </w:r>
      <w:r w:rsidRPr="007871E6">
        <w:rPr>
          <w:rFonts w:ascii="Abadi" w:hAnsi="Abadi"/>
          <w:color w:val="0D0D0D"/>
          <w:spacing w:val="-16"/>
          <w:sz w:val="21"/>
          <w:szCs w:val="21"/>
        </w:rPr>
        <w:t xml:space="preserve"> </w:t>
      </w:r>
      <w:r w:rsidRPr="007871E6">
        <w:rPr>
          <w:rFonts w:ascii="Abadi" w:hAnsi="Abadi"/>
          <w:color w:val="0D0D0D"/>
          <w:sz w:val="21"/>
          <w:szCs w:val="21"/>
        </w:rPr>
        <w:t>sin</w:t>
      </w:r>
      <w:r w:rsidRPr="007871E6">
        <w:rPr>
          <w:rFonts w:ascii="Abadi" w:hAnsi="Abadi"/>
          <w:color w:val="0D0D0D"/>
          <w:spacing w:val="22"/>
          <w:sz w:val="21"/>
          <w:szCs w:val="21"/>
        </w:rPr>
        <w:t xml:space="preserve"> </w:t>
      </w:r>
      <w:r w:rsidRPr="007871E6">
        <w:rPr>
          <w:rFonts w:ascii="Abadi" w:hAnsi="Abadi"/>
          <w:color w:val="0D0D0D"/>
          <w:sz w:val="21"/>
          <w:szCs w:val="21"/>
        </w:rPr>
        <w:t>el</w:t>
      </w:r>
      <w:r w:rsidRPr="007871E6">
        <w:rPr>
          <w:rFonts w:ascii="Abadi" w:hAnsi="Abadi"/>
          <w:color w:val="0D0D0D"/>
          <w:spacing w:val="22"/>
          <w:sz w:val="21"/>
          <w:szCs w:val="21"/>
        </w:rPr>
        <w:t xml:space="preserve"> </w:t>
      </w:r>
      <w:r w:rsidRPr="007871E6">
        <w:rPr>
          <w:rFonts w:ascii="Abadi" w:hAnsi="Abadi"/>
          <w:color w:val="0D0D0D"/>
          <w:sz w:val="21"/>
          <w:szCs w:val="21"/>
        </w:rPr>
        <w:t>cual</w:t>
      </w:r>
      <w:r w:rsidRPr="007871E6">
        <w:rPr>
          <w:rFonts w:ascii="Abadi" w:hAnsi="Abadi"/>
          <w:color w:val="0D0D0D"/>
          <w:spacing w:val="16"/>
          <w:sz w:val="21"/>
          <w:szCs w:val="21"/>
        </w:rPr>
        <w:t xml:space="preserve"> </w:t>
      </w:r>
      <w:r w:rsidRPr="007871E6">
        <w:rPr>
          <w:rFonts w:ascii="Abadi" w:hAnsi="Abadi"/>
          <w:color w:val="0D0D0D"/>
          <w:sz w:val="21"/>
          <w:szCs w:val="21"/>
        </w:rPr>
        <w:t>no</w:t>
      </w:r>
      <w:r w:rsidRPr="007871E6">
        <w:rPr>
          <w:rFonts w:ascii="Abadi" w:hAnsi="Abadi"/>
          <w:color w:val="0D0D0D"/>
          <w:spacing w:val="13"/>
          <w:sz w:val="21"/>
          <w:szCs w:val="21"/>
        </w:rPr>
        <w:t xml:space="preserve"> </w:t>
      </w:r>
      <w:r w:rsidRPr="007871E6">
        <w:rPr>
          <w:rFonts w:ascii="Abadi" w:hAnsi="Abadi"/>
          <w:color w:val="0D0D0D"/>
          <w:sz w:val="21"/>
          <w:szCs w:val="21"/>
        </w:rPr>
        <w:t>puede</w:t>
      </w:r>
      <w:r w:rsidRPr="007871E6">
        <w:rPr>
          <w:rFonts w:ascii="Abadi" w:hAnsi="Abadi"/>
          <w:color w:val="0D0D0D"/>
          <w:spacing w:val="17"/>
          <w:sz w:val="21"/>
          <w:szCs w:val="21"/>
        </w:rPr>
        <w:t xml:space="preserve"> </w:t>
      </w:r>
      <w:r w:rsidRPr="007871E6">
        <w:rPr>
          <w:rFonts w:ascii="Abadi" w:hAnsi="Abadi"/>
          <w:color w:val="0D0D0D"/>
          <w:sz w:val="21"/>
          <w:szCs w:val="21"/>
        </w:rPr>
        <w:t>ser</w:t>
      </w:r>
      <w:r w:rsidRPr="007871E6">
        <w:rPr>
          <w:rFonts w:ascii="Abadi" w:hAnsi="Abadi"/>
          <w:color w:val="0D0D0D"/>
          <w:spacing w:val="21"/>
          <w:sz w:val="21"/>
          <w:szCs w:val="21"/>
        </w:rPr>
        <w:t xml:space="preserve"> </w:t>
      </w:r>
      <w:r w:rsidRPr="007871E6">
        <w:rPr>
          <w:rFonts w:ascii="Abadi" w:hAnsi="Abadi"/>
          <w:color w:val="0D0D0D"/>
          <w:sz w:val="21"/>
          <w:szCs w:val="21"/>
        </w:rPr>
        <w:t>reconocida</w:t>
      </w:r>
      <w:r w:rsidRPr="007871E6">
        <w:rPr>
          <w:rFonts w:ascii="Abadi" w:hAnsi="Abadi"/>
          <w:color w:val="0D0D0D"/>
          <w:spacing w:val="20"/>
          <w:sz w:val="21"/>
          <w:szCs w:val="21"/>
        </w:rPr>
        <w:t xml:space="preserve"> </w:t>
      </w:r>
      <w:r w:rsidRPr="007871E6">
        <w:rPr>
          <w:rFonts w:ascii="Abadi" w:hAnsi="Abadi"/>
          <w:color w:val="0D0D0D"/>
          <w:sz w:val="21"/>
          <w:szCs w:val="21"/>
        </w:rPr>
        <w:t>por</w:t>
      </w:r>
      <w:r w:rsidRPr="007871E6">
        <w:rPr>
          <w:rFonts w:ascii="Abadi" w:hAnsi="Abadi"/>
          <w:color w:val="0D0D0D"/>
          <w:spacing w:val="12"/>
          <w:sz w:val="21"/>
          <w:szCs w:val="21"/>
        </w:rPr>
        <w:t xml:space="preserve"> </w:t>
      </w:r>
      <w:r w:rsidRPr="007871E6">
        <w:rPr>
          <w:rFonts w:ascii="Abadi" w:hAnsi="Abadi"/>
          <w:color w:val="0D0D0D"/>
          <w:sz w:val="21"/>
          <w:szCs w:val="21"/>
        </w:rPr>
        <w:t>la</w:t>
      </w:r>
      <w:r w:rsidRPr="007871E6">
        <w:rPr>
          <w:rFonts w:ascii="Abadi" w:hAnsi="Abadi"/>
          <w:color w:val="0D0D0D"/>
          <w:spacing w:val="24"/>
          <w:sz w:val="21"/>
          <w:szCs w:val="21"/>
        </w:rPr>
        <w:t xml:space="preserve"> </w:t>
      </w:r>
      <w:r w:rsidRPr="007871E6">
        <w:rPr>
          <w:rFonts w:ascii="Abadi" w:hAnsi="Abadi"/>
          <w:color w:val="0D0D0D"/>
          <w:sz w:val="21"/>
          <w:szCs w:val="21"/>
        </w:rPr>
        <w:t>sociedad.</w:t>
      </w:r>
      <w:r w:rsidRPr="007871E6">
        <w:rPr>
          <w:rFonts w:ascii="Abadi" w:hAnsi="Abadi"/>
          <w:color w:val="0D0D0D"/>
          <w:spacing w:val="40"/>
          <w:sz w:val="21"/>
          <w:szCs w:val="21"/>
        </w:rPr>
        <w:t xml:space="preserve"> </w:t>
      </w:r>
      <w:r w:rsidRPr="007871E6">
        <w:rPr>
          <w:rFonts w:ascii="Abadi" w:hAnsi="Abadi"/>
          <w:color w:val="0D0D0D"/>
          <w:sz w:val="21"/>
          <w:szCs w:val="21"/>
        </w:rPr>
        <w:t>En</w:t>
      </w:r>
      <w:r w:rsidRPr="007871E6">
        <w:rPr>
          <w:rFonts w:ascii="Abadi" w:hAnsi="Abadi"/>
          <w:color w:val="0D0D0D"/>
          <w:spacing w:val="15"/>
          <w:sz w:val="21"/>
          <w:szCs w:val="21"/>
        </w:rPr>
        <w:t xml:space="preserve"> </w:t>
      </w:r>
      <w:r w:rsidRPr="007871E6">
        <w:rPr>
          <w:rFonts w:ascii="Abadi" w:hAnsi="Abadi"/>
          <w:color w:val="0D0D0D"/>
          <w:sz w:val="21"/>
          <w:szCs w:val="21"/>
        </w:rPr>
        <w:t>este</w:t>
      </w:r>
      <w:r w:rsidRPr="007871E6">
        <w:rPr>
          <w:rFonts w:ascii="Abadi" w:hAnsi="Abadi"/>
          <w:color w:val="0D0D0D"/>
          <w:spacing w:val="12"/>
          <w:sz w:val="21"/>
          <w:szCs w:val="21"/>
        </w:rPr>
        <w:t xml:space="preserve"> </w:t>
      </w:r>
      <w:r w:rsidRPr="007871E6">
        <w:rPr>
          <w:rFonts w:ascii="Abadi" w:hAnsi="Abadi"/>
          <w:color w:val="0D0D0D"/>
          <w:sz w:val="21"/>
          <w:szCs w:val="21"/>
        </w:rPr>
        <w:t>sentido,</w:t>
      </w:r>
      <w:r w:rsidRPr="007871E6">
        <w:rPr>
          <w:rFonts w:ascii="Abadi" w:hAnsi="Abadi"/>
          <w:color w:val="0D0D0D"/>
          <w:spacing w:val="35"/>
          <w:sz w:val="21"/>
          <w:szCs w:val="21"/>
        </w:rPr>
        <w:t xml:space="preserve"> </w:t>
      </w:r>
      <w:r w:rsidRPr="007871E6">
        <w:rPr>
          <w:rFonts w:ascii="Abadi" w:hAnsi="Abadi"/>
          <w:color w:val="0D0D0D"/>
          <w:sz w:val="21"/>
          <w:szCs w:val="21"/>
        </w:rPr>
        <w:t>el</w:t>
      </w:r>
      <w:r w:rsidRPr="007871E6">
        <w:rPr>
          <w:rFonts w:ascii="Abadi" w:hAnsi="Abadi"/>
          <w:color w:val="0D0D0D"/>
          <w:spacing w:val="24"/>
          <w:sz w:val="21"/>
          <w:szCs w:val="21"/>
        </w:rPr>
        <w:t xml:space="preserve"> </w:t>
      </w:r>
      <w:r w:rsidRPr="007871E6">
        <w:rPr>
          <w:rFonts w:ascii="Abadi" w:hAnsi="Abadi"/>
          <w:color w:val="0D0D0D"/>
          <w:sz w:val="21"/>
          <w:szCs w:val="21"/>
        </w:rPr>
        <w:t>Tribunal</w:t>
      </w:r>
      <w:r w:rsidRPr="007871E6">
        <w:rPr>
          <w:rFonts w:ascii="Abadi" w:hAnsi="Abadi"/>
          <w:color w:val="0D0D0D"/>
          <w:spacing w:val="26"/>
          <w:sz w:val="21"/>
          <w:szCs w:val="21"/>
        </w:rPr>
        <w:t xml:space="preserve"> </w:t>
      </w:r>
      <w:r w:rsidRPr="007871E6">
        <w:rPr>
          <w:rFonts w:ascii="Abadi" w:hAnsi="Abadi"/>
          <w:color w:val="0D0D0D"/>
          <w:sz w:val="21"/>
          <w:szCs w:val="21"/>
        </w:rPr>
        <w:t>ha</w:t>
      </w:r>
      <w:r w:rsidRPr="007871E6">
        <w:rPr>
          <w:rFonts w:ascii="Abadi" w:hAnsi="Abadi"/>
          <w:color w:val="0D0D0D"/>
          <w:spacing w:val="-17"/>
          <w:sz w:val="21"/>
          <w:szCs w:val="21"/>
        </w:rPr>
        <w:t xml:space="preserve"> </w:t>
      </w:r>
      <w:r w:rsidRPr="007871E6">
        <w:rPr>
          <w:rFonts w:ascii="Abadi" w:hAnsi="Abadi"/>
          <w:color w:val="0D0D0D"/>
          <w:sz w:val="21"/>
          <w:szCs w:val="21"/>
        </w:rPr>
        <w:t>señalado</w:t>
      </w:r>
      <w:r w:rsidRPr="007871E6">
        <w:rPr>
          <w:rFonts w:ascii="Abadi" w:hAnsi="Abadi"/>
          <w:color w:val="0D0D0D"/>
          <w:spacing w:val="-9"/>
          <w:sz w:val="21"/>
          <w:szCs w:val="21"/>
        </w:rPr>
        <w:t xml:space="preserve"> </w:t>
      </w:r>
      <w:r w:rsidRPr="007871E6">
        <w:rPr>
          <w:rFonts w:ascii="Abadi" w:hAnsi="Abadi"/>
          <w:color w:val="0D0D0D"/>
          <w:sz w:val="21"/>
          <w:szCs w:val="21"/>
        </w:rPr>
        <w:t>que</w:t>
      </w:r>
      <w:r w:rsidRPr="007871E6">
        <w:rPr>
          <w:rFonts w:ascii="Abadi" w:hAnsi="Abadi"/>
          <w:color w:val="0D0D0D"/>
          <w:spacing w:val="-17"/>
          <w:sz w:val="21"/>
          <w:szCs w:val="21"/>
        </w:rPr>
        <w:t xml:space="preserve"> </w:t>
      </w:r>
      <w:r w:rsidRPr="007871E6">
        <w:rPr>
          <w:rFonts w:ascii="Abadi" w:hAnsi="Abadi"/>
          <w:color w:val="0D0D0D"/>
          <w:sz w:val="21"/>
          <w:szCs w:val="21"/>
        </w:rPr>
        <w:t>"los</w:t>
      </w:r>
      <w:r w:rsidRPr="007871E6">
        <w:rPr>
          <w:rFonts w:ascii="Abadi" w:hAnsi="Abadi"/>
          <w:color w:val="0D0D0D"/>
          <w:spacing w:val="-1"/>
          <w:sz w:val="21"/>
          <w:szCs w:val="21"/>
        </w:rPr>
        <w:t xml:space="preserve"> </w:t>
      </w:r>
      <w:r w:rsidRPr="007871E6">
        <w:rPr>
          <w:rFonts w:ascii="Abadi" w:hAnsi="Abadi"/>
          <w:color w:val="0D0D0D"/>
          <w:sz w:val="21"/>
          <w:szCs w:val="21"/>
        </w:rPr>
        <w:t>Estados</w:t>
      </w:r>
      <w:r w:rsidRPr="007871E6">
        <w:rPr>
          <w:rFonts w:ascii="Abadi" w:hAnsi="Abadi"/>
          <w:color w:val="0D0D0D"/>
          <w:spacing w:val="-16"/>
          <w:sz w:val="21"/>
          <w:szCs w:val="21"/>
        </w:rPr>
        <w:t xml:space="preserve"> </w:t>
      </w:r>
      <w:r w:rsidRPr="007871E6">
        <w:rPr>
          <w:rFonts w:ascii="Abadi" w:hAnsi="Abadi"/>
          <w:color w:val="0D0D0D"/>
          <w:sz w:val="21"/>
          <w:szCs w:val="21"/>
        </w:rPr>
        <w:t>deben</w:t>
      </w:r>
      <w:r w:rsidRPr="007871E6">
        <w:rPr>
          <w:rFonts w:ascii="Abadi" w:hAnsi="Abadi"/>
          <w:color w:val="0D0D0D"/>
          <w:spacing w:val="-16"/>
          <w:sz w:val="21"/>
          <w:szCs w:val="21"/>
        </w:rPr>
        <w:t xml:space="preserve"> </w:t>
      </w:r>
      <w:r w:rsidRPr="007871E6">
        <w:rPr>
          <w:rFonts w:ascii="Abadi" w:hAnsi="Abadi"/>
          <w:color w:val="0D0D0D"/>
          <w:sz w:val="21"/>
          <w:szCs w:val="21"/>
        </w:rPr>
        <w:t>garantizar</w:t>
      </w:r>
      <w:r w:rsidRPr="007871E6">
        <w:rPr>
          <w:rFonts w:ascii="Abadi" w:hAnsi="Abadi"/>
          <w:color w:val="0D0D0D"/>
          <w:spacing w:val="-16"/>
          <w:sz w:val="21"/>
          <w:szCs w:val="21"/>
        </w:rPr>
        <w:t xml:space="preserve"> </w:t>
      </w:r>
      <w:r w:rsidRPr="007871E6">
        <w:rPr>
          <w:rFonts w:ascii="Abadi" w:hAnsi="Abadi"/>
          <w:color w:val="0D0D0D"/>
          <w:sz w:val="21"/>
          <w:szCs w:val="21"/>
        </w:rPr>
        <w:t>que</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4"/>
          <w:sz w:val="21"/>
          <w:szCs w:val="21"/>
        </w:rPr>
        <w:t xml:space="preserve"> </w:t>
      </w:r>
      <w:r w:rsidRPr="007871E6">
        <w:rPr>
          <w:rFonts w:ascii="Abadi" w:hAnsi="Abadi"/>
          <w:color w:val="0D0D0D"/>
          <w:sz w:val="21"/>
          <w:szCs w:val="21"/>
        </w:rPr>
        <w:t>persona</w:t>
      </w:r>
      <w:r w:rsidRPr="007871E6">
        <w:rPr>
          <w:rFonts w:ascii="Abadi" w:hAnsi="Abadi"/>
          <w:color w:val="0D0D0D"/>
          <w:spacing w:val="-13"/>
          <w:sz w:val="21"/>
          <w:szCs w:val="21"/>
        </w:rPr>
        <w:t xml:space="preserve"> </w:t>
      </w:r>
      <w:r w:rsidRPr="007871E6">
        <w:rPr>
          <w:rFonts w:ascii="Abadi" w:hAnsi="Abadi"/>
          <w:color w:val="0D0D0D"/>
          <w:sz w:val="21"/>
          <w:szCs w:val="21"/>
        </w:rPr>
        <w:t>sea</w:t>
      </w:r>
      <w:r w:rsidRPr="007871E6">
        <w:rPr>
          <w:rFonts w:ascii="Abadi" w:hAnsi="Abadi"/>
          <w:color w:val="0D0D0D"/>
          <w:spacing w:val="-10"/>
          <w:sz w:val="21"/>
          <w:szCs w:val="21"/>
        </w:rPr>
        <w:t xml:space="preserve"> </w:t>
      </w:r>
      <w:r w:rsidRPr="007871E6">
        <w:rPr>
          <w:rFonts w:ascii="Abadi" w:hAnsi="Abadi"/>
          <w:color w:val="0D0D0D"/>
          <w:sz w:val="21"/>
          <w:szCs w:val="21"/>
        </w:rPr>
        <w:t>registrada</w:t>
      </w:r>
      <w:r w:rsidRPr="007871E6">
        <w:rPr>
          <w:rFonts w:ascii="Abadi" w:hAnsi="Abadi"/>
          <w:color w:val="0D0D0D"/>
          <w:spacing w:val="-11"/>
          <w:sz w:val="21"/>
          <w:szCs w:val="21"/>
        </w:rPr>
        <w:t xml:space="preserve"> </w:t>
      </w:r>
      <w:r w:rsidRPr="007871E6">
        <w:rPr>
          <w:rFonts w:ascii="Abadi" w:hAnsi="Abadi"/>
          <w:color w:val="0D0D0D"/>
          <w:sz w:val="21"/>
          <w:szCs w:val="21"/>
        </w:rPr>
        <w:t>con</w:t>
      </w:r>
      <w:r w:rsidRPr="007871E6">
        <w:rPr>
          <w:rFonts w:ascii="Abadi" w:hAnsi="Abadi"/>
          <w:color w:val="0D0D0D"/>
          <w:spacing w:val="-17"/>
          <w:sz w:val="21"/>
          <w:szCs w:val="21"/>
        </w:rPr>
        <w:t xml:space="preserve"> </w:t>
      </w:r>
      <w:r w:rsidRPr="007871E6">
        <w:rPr>
          <w:rFonts w:ascii="Abadi" w:hAnsi="Abadi"/>
          <w:color w:val="0D0D0D"/>
          <w:sz w:val="21"/>
          <w:szCs w:val="21"/>
        </w:rPr>
        <w:t>el</w:t>
      </w:r>
      <w:r w:rsidRPr="007871E6">
        <w:rPr>
          <w:rFonts w:ascii="Abadi" w:hAnsi="Abadi"/>
          <w:color w:val="0D0D0D"/>
          <w:spacing w:val="-13"/>
          <w:sz w:val="21"/>
          <w:szCs w:val="21"/>
        </w:rPr>
        <w:t xml:space="preserve"> </w:t>
      </w:r>
      <w:r w:rsidRPr="007871E6">
        <w:rPr>
          <w:rFonts w:ascii="Abadi" w:hAnsi="Abadi"/>
          <w:color w:val="0D0D0D"/>
          <w:sz w:val="21"/>
          <w:szCs w:val="21"/>
        </w:rPr>
        <w:t>nombre</w:t>
      </w:r>
      <w:r w:rsidRPr="007871E6">
        <w:rPr>
          <w:rFonts w:ascii="Abadi" w:hAnsi="Abadi"/>
          <w:color w:val="0D0D0D"/>
          <w:spacing w:val="-17"/>
          <w:sz w:val="21"/>
          <w:szCs w:val="21"/>
        </w:rPr>
        <w:t xml:space="preserve"> </w:t>
      </w:r>
      <w:r w:rsidRPr="007871E6">
        <w:rPr>
          <w:rFonts w:ascii="Abadi" w:hAnsi="Abadi"/>
          <w:color w:val="0D0D0D"/>
          <w:sz w:val="21"/>
          <w:szCs w:val="21"/>
        </w:rPr>
        <w:t>elegido</w:t>
      </w:r>
      <w:r w:rsidRPr="007871E6">
        <w:rPr>
          <w:rFonts w:ascii="Abadi" w:hAnsi="Abadi"/>
          <w:color w:val="0D0D0D"/>
          <w:spacing w:val="-9"/>
          <w:sz w:val="21"/>
          <w:szCs w:val="21"/>
        </w:rPr>
        <w:t xml:space="preserve"> </w:t>
      </w:r>
      <w:r w:rsidRPr="007871E6">
        <w:rPr>
          <w:rFonts w:ascii="Abadi" w:hAnsi="Abadi"/>
          <w:color w:val="0D0D0D"/>
          <w:sz w:val="21"/>
          <w:szCs w:val="21"/>
        </w:rPr>
        <w:t>por</w:t>
      </w:r>
      <w:r w:rsidRPr="007871E6">
        <w:rPr>
          <w:rFonts w:ascii="Abadi" w:hAnsi="Abadi"/>
          <w:color w:val="0D0D0D"/>
          <w:spacing w:val="-2"/>
          <w:sz w:val="21"/>
          <w:szCs w:val="21"/>
        </w:rPr>
        <w:t xml:space="preserve"> </w:t>
      </w:r>
      <w:r w:rsidRPr="007871E6">
        <w:rPr>
          <w:rFonts w:ascii="Abadi" w:hAnsi="Abadi"/>
          <w:color w:val="0D0D0D"/>
          <w:sz w:val="21"/>
          <w:szCs w:val="21"/>
        </w:rPr>
        <w:t>ella</w:t>
      </w:r>
      <w:r w:rsidRPr="007871E6">
        <w:rPr>
          <w:rFonts w:ascii="Abadi" w:hAnsi="Abadi"/>
          <w:color w:val="0D0D0D"/>
          <w:spacing w:val="-6"/>
          <w:sz w:val="21"/>
          <w:szCs w:val="21"/>
        </w:rPr>
        <w:t xml:space="preserve"> </w:t>
      </w:r>
      <w:r w:rsidRPr="007871E6">
        <w:rPr>
          <w:rFonts w:ascii="Abadi" w:hAnsi="Abadi"/>
          <w:color w:val="0D0D0D"/>
          <w:sz w:val="21"/>
          <w:szCs w:val="21"/>
        </w:rPr>
        <w:t>o</w:t>
      </w:r>
      <w:r w:rsidRPr="007871E6">
        <w:rPr>
          <w:rFonts w:ascii="Abadi" w:hAnsi="Abadi"/>
          <w:color w:val="0D0D0D"/>
          <w:spacing w:val="-13"/>
          <w:sz w:val="21"/>
          <w:szCs w:val="21"/>
        </w:rPr>
        <w:t xml:space="preserve"> </w:t>
      </w:r>
      <w:r w:rsidRPr="007871E6">
        <w:rPr>
          <w:rFonts w:ascii="Abadi" w:hAnsi="Abadi"/>
          <w:color w:val="0D0D0D"/>
          <w:sz w:val="21"/>
          <w:szCs w:val="21"/>
        </w:rPr>
        <w:t>por</w:t>
      </w:r>
      <w:r w:rsidRPr="007871E6">
        <w:rPr>
          <w:rFonts w:ascii="Abadi" w:hAnsi="Abadi"/>
          <w:color w:val="0D0D0D"/>
          <w:spacing w:val="-4"/>
          <w:sz w:val="21"/>
          <w:szCs w:val="21"/>
        </w:rPr>
        <w:t xml:space="preserve"> </w:t>
      </w:r>
      <w:r w:rsidRPr="007871E6">
        <w:rPr>
          <w:rFonts w:ascii="Abadi" w:hAnsi="Abadi"/>
          <w:color w:val="0D0D0D"/>
          <w:sz w:val="21"/>
          <w:szCs w:val="21"/>
        </w:rPr>
        <w:t>sus</w:t>
      </w:r>
      <w:r w:rsidRPr="007871E6">
        <w:rPr>
          <w:rFonts w:ascii="Abadi" w:hAnsi="Abadi"/>
          <w:color w:val="0D0D0D"/>
          <w:spacing w:val="-5"/>
          <w:sz w:val="21"/>
          <w:szCs w:val="21"/>
        </w:rPr>
        <w:t xml:space="preserve"> </w:t>
      </w:r>
      <w:r w:rsidRPr="007871E6">
        <w:rPr>
          <w:rFonts w:ascii="Abadi" w:hAnsi="Abadi"/>
          <w:color w:val="0D0D0D"/>
          <w:sz w:val="21"/>
          <w:szCs w:val="21"/>
        </w:rPr>
        <w:t>padres,</w:t>
      </w:r>
      <w:r w:rsidRPr="007871E6">
        <w:rPr>
          <w:rFonts w:ascii="Abadi" w:hAnsi="Abadi"/>
          <w:color w:val="0D0D0D"/>
          <w:spacing w:val="7"/>
          <w:sz w:val="21"/>
          <w:szCs w:val="21"/>
        </w:rPr>
        <w:t xml:space="preserve"> </w:t>
      </w:r>
      <w:r w:rsidRPr="007871E6">
        <w:rPr>
          <w:rFonts w:ascii="Abadi" w:hAnsi="Abadi"/>
          <w:color w:val="0D0D0D"/>
          <w:sz w:val="21"/>
          <w:szCs w:val="21"/>
        </w:rPr>
        <w:t>según</w:t>
      </w:r>
      <w:r w:rsidRPr="007871E6">
        <w:rPr>
          <w:rFonts w:ascii="Abadi" w:hAnsi="Abadi"/>
          <w:color w:val="0D0D0D"/>
          <w:spacing w:val="-6"/>
          <w:sz w:val="21"/>
          <w:szCs w:val="21"/>
        </w:rPr>
        <w:t xml:space="preserve"> </w:t>
      </w:r>
      <w:r w:rsidRPr="007871E6">
        <w:rPr>
          <w:rFonts w:ascii="Abadi" w:hAnsi="Abadi"/>
          <w:color w:val="0D0D0D"/>
          <w:sz w:val="21"/>
          <w:szCs w:val="21"/>
        </w:rPr>
        <w:t>sea</w:t>
      </w:r>
      <w:r w:rsidRPr="007871E6">
        <w:rPr>
          <w:rFonts w:ascii="Abadi" w:hAnsi="Abadi"/>
          <w:color w:val="0D0D0D"/>
          <w:spacing w:val="-2"/>
          <w:sz w:val="21"/>
          <w:szCs w:val="21"/>
        </w:rPr>
        <w:t xml:space="preserve"> </w:t>
      </w:r>
      <w:r w:rsidRPr="007871E6">
        <w:rPr>
          <w:rFonts w:ascii="Abadi" w:hAnsi="Abadi"/>
          <w:color w:val="0D0D0D"/>
          <w:sz w:val="21"/>
          <w:szCs w:val="21"/>
        </w:rPr>
        <w:t>el</w:t>
      </w:r>
      <w:r w:rsidRPr="007871E6">
        <w:rPr>
          <w:rFonts w:ascii="Abadi" w:hAnsi="Abadi"/>
          <w:color w:val="0D0D0D"/>
          <w:spacing w:val="-7"/>
          <w:sz w:val="21"/>
          <w:szCs w:val="21"/>
        </w:rPr>
        <w:t xml:space="preserve"> </w:t>
      </w:r>
      <w:r w:rsidRPr="007871E6">
        <w:rPr>
          <w:rFonts w:ascii="Abadi" w:hAnsi="Abadi"/>
          <w:color w:val="0D0D0D"/>
          <w:sz w:val="21"/>
          <w:szCs w:val="21"/>
        </w:rPr>
        <w:t>momento</w:t>
      </w:r>
      <w:r w:rsidRPr="007871E6">
        <w:rPr>
          <w:rFonts w:ascii="Abadi" w:hAnsi="Abadi"/>
          <w:color w:val="0D0D0D"/>
          <w:spacing w:val="-10"/>
          <w:sz w:val="21"/>
          <w:szCs w:val="21"/>
        </w:rPr>
        <w:t xml:space="preserve"> </w:t>
      </w:r>
      <w:r w:rsidRPr="007871E6">
        <w:rPr>
          <w:rFonts w:ascii="Abadi" w:hAnsi="Abadi"/>
          <w:color w:val="0D0D0D"/>
          <w:sz w:val="21"/>
          <w:szCs w:val="21"/>
        </w:rPr>
        <w:t>del</w:t>
      </w:r>
      <w:r w:rsidRPr="007871E6">
        <w:rPr>
          <w:rFonts w:ascii="Abadi" w:hAnsi="Abadi"/>
          <w:color w:val="0D0D0D"/>
          <w:spacing w:val="-2"/>
          <w:sz w:val="21"/>
          <w:szCs w:val="21"/>
        </w:rPr>
        <w:t xml:space="preserve"> </w:t>
      </w:r>
      <w:r w:rsidRPr="007871E6">
        <w:rPr>
          <w:rFonts w:ascii="Abadi" w:hAnsi="Abadi"/>
          <w:color w:val="0D0D0D"/>
          <w:sz w:val="21"/>
          <w:szCs w:val="21"/>
        </w:rPr>
        <w:t>registro,</w:t>
      </w:r>
      <w:r w:rsidRPr="007871E6">
        <w:rPr>
          <w:rFonts w:ascii="Abadi" w:hAnsi="Abadi"/>
          <w:color w:val="0D0D0D"/>
          <w:spacing w:val="11"/>
          <w:sz w:val="21"/>
          <w:szCs w:val="21"/>
        </w:rPr>
        <w:t xml:space="preserve"> </w:t>
      </w:r>
      <w:r w:rsidRPr="007871E6">
        <w:rPr>
          <w:rFonts w:ascii="Abadi" w:hAnsi="Abadi"/>
          <w:color w:val="0D0D0D"/>
          <w:sz w:val="21"/>
          <w:szCs w:val="21"/>
        </w:rPr>
        <w:t>sin</w:t>
      </w:r>
      <w:r w:rsidRPr="007871E6">
        <w:rPr>
          <w:rFonts w:ascii="Abadi" w:hAnsi="Abadi"/>
          <w:color w:val="0D0D0D"/>
          <w:spacing w:val="-8"/>
          <w:sz w:val="21"/>
          <w:szCs w:val="21"/>
        </w:rPr>
        <w:t xml:space="preserve"> </w:t>
      </w:r>
      <w:r w:rsidRPr="007871E6">
        <w:rPr>
          <w:rFonts w:ascii="Abadi" w:hAnsi="Abadi"/>
          <w:color w:val="0D0D0D"/>
          <w:sz w:val="21"/>
          <w:szCs w:val="21"/>
        </w:rPr>
        <w:t>ningún</w:t>
      </w:r>
      <w:r w:rsidRPr="007871E6">
        <w:rPr>
          <w:rFonts w:ascii="Abadi" w:hAnsi="Abadi"/>
          <w:color w:val="0D0D0D"/>
          <w:spacing w:val="-10"/>
          <w:sz w:val="21"/>
          <w:szCs w:val="21"/>
        </w:rPr>
        <w:t xml:space="preserve"> </w:t>
      </w:r>
      <w:r w:rsidRPr="007871E6">
        <w:rPr>
          <w:rFonts w:ascii="Abadi" w:hAnsi="Abadi"/>
          <w:color w:val="0D0D0D"/>
          <w:sz w:val="21"/>
          <w:szCs w:val="21"/>
        </w:rPr>
        <w:t>tipo</w:t>
      </w:r>
      <w:r w:rsidRPr="007871E6">
        <w:rPr>
          <w:rFonts w:ascii="Abadi" w:hAnsi="Abadi"/>
          <w:color w:val="0D0D0D"/>
          <w:spacing w:val="-13"/>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restricción</w:t>
      </w:r>
      <w:r w:rsidRPr="007871E6">
        <w:rPr>
          <w:rFonts w:ascii="Abadi" w:hAnsi="Abadi"/>
          <w:color w:val="0D0D0D"/>
          <w:spacing w:val="32"/>
          <w:sz w:val="21"/>
          <w:szCs w:val="21"/>
        </w:rPr>
        <w:t xml:space="preserve"> </w:t>
      </w:r>
      <w:r w:rsidRPr="007871E6">
        <w:rPr>
          <w:rFonts w:ascii="Abadi" w:hAnsi="Abadi"/>
          <w:color w:val="0D0D0D"/>
          <w:sz w:val="21"/>
          <w:szCs w:val="21"/>
        </w:rPr>
        <w:t>al</w:t>
      </w:r>
      <w:r w:rsidRPr="007871E6">
        <w:rPr>
          <w:rFonts w:ascii="Abadi" w:hAnsi="Abadi"/>
          <w:color w:val="0D0D0D"/>
          <w:spacing w:val="22"/>
          <w:sz w:val="21"/>
          <w:szCs w:val="21"/>
        </w:rPr>
        <w:t xml:space="preserve"> </w:t>
      </w:r>
      <w:r w:rsidRPr="007871E6">
        <w:rPr>
          <w:rFonts w:ascii="Abadi" w:hAnsi="Abadi"/>
          <w:color w:val="0D0D0D"/>
          <w:sz w:val="21"/>
          <w:szCs w:val="21"/>
        </w:rPr>
        <w:t>derecho</w:t>
      </w:r>
      <w:r w:rsidRPr="007871E6">
        <w:rPr>
          <w:rFonts w:ascii="Abadi" w:hAnsi="Abadi"/>
          <w:color w:val="0D0D0D"/>
          <w:spacing w:val="17"/>
          <w:sz w:val="21"/>
          <w:szCs w:val="21"/>
        </w:rPr>
        <w:t xml:space="preserve"> </w:t>
      </w:r>
      <w:r w:rsidRPr="007871E6">
        <w:rPr>
          <w:rFonts w:ascii="Abadi" w:hAnsi="Abadi"/>
          <w:color w:val="0D0D0D"/>
          <w:sz w:val="21"/>
          <w:szCs w:val="21"/>
        </w:rPr>
        <w:t>ni</w:t>
      </w:r>
      <w:r w:rsidRPr="007871E6">
        <w:rPr>
          <w:rFonts w:ascii="Abadi" w:hAnsi="Abadi"/>
          <w:color w:val="0D0D0D"/>
          <w:spacing w:val="26"/>
          <w:sz w:val="21"/>
          <w:szCs w:val="21"/>
        </w:rPr>
        <w:t xml:space="preserve"> </w:t>
      </w:r>
      <w:r w:rsidRPr="007871E6">
        <w:rPr>
          <w:rFonts w:ascii="Abadi" w:hAnsi="Abadi"/>
          <w:color w:val="0D0D0D"/>
          <w:sz w:val="21"/>
          <w:szCs w:val="21"/>
        </w:rPr>
        <w:t>interferencia</w:t>
      </w:r>
      <w:r w:rsidRPr="007871E6">
        <w:rPr>
          <w:rFonts w:ascii="Abadi" w:hAnsi="Abadi"/>
          <w:color w:val="0D0D0D"/>
          <w:spacing w:val="28"/>
          <w:sz w:val="21"/>
          <w:szCs w:val="21"/>
        </w:rPr>
        <w:t xml:space="preserve"> </w:t>
      </w:r>
      <w:r w:rsidRPr="007871E6">
        <w:rPr>
          <w:rFonts w:ascii="Abadi" w:hAnsi="Abadi"/>
          <w:color w:val="0D0D0D"/>
          <w:sz w:val="21"/>
          <w:szCs w:val="21"/>
        </w:rPr>
        <w:t>en</w:t>
      </w:r>
      <w:r w:rsidRPr="007871E6">
        <w:rPr>
          <w:rFonts w:ascii="Abadi" w:hAnsi="Abadi"/>
          <w:color w:val="0D0D0D"/>
          <w:spacing w:val="16"/>
          <w:sz w:val="21"/>
          <w:szCs w:val="21"/>
        </w:rPr>
        <w:t xml:space="preserve"> </w:t>
      </w:r>
      <w:r w:rsidRPr="007871E6">
        <w:rPr>
          <w:rFonts w:ascii="Abadi" w:hAnsi="Abadi"/>
          <w:color w:val="0D0D0D"/>
          <w:sz w:val="21"/>
          <w:szCs w:val="21"/>
        </w:rPr>
        <w:t>la</w:t>
      </w:r>
      <w:r w:rsidRPr="007871E6">
        <w:rPr>
          <w:rFonts w:ascii="Abadi" w:hAnsi="Abadi"/>
          <w:color w:val="0D0D0D"/>
          <w:spacing w:val="24"/>
          <w:sz w:val="21"/>
          <w:szCs w:val="21"/>
        </w:rPr>
        <w:t xml:space="preserve"> </w:t>
      </w:r>
      <w:r w:rsidRPr="007871E6">
        <w:rPr>
          <w:rFonts w:ascii="Abadi" w:hAnsi="Abadi"/>
          <w:color w:val="0D0D0D"/>
          <w:sz w:val="21"/>
          <w:szCs w:val="21"/>
        </w:rPr>
        <w:t>decisión</w:t>
      </w:r>
      <w:r w:rsidRPr="007871E6">
        <w:rPr>
          <w:rFonts w:ascii="Abadi" w:hAnsi="Abadi"/>
          <w:color w:val="0D0D0D"/>
          <w:spacing w:val="27"/>
          <w:sz w:val="21"/>
          <w:szCs w:val="21"/>
        </w:rPr>
        <w:t xml:space="preserve"> </w:t>
      </w:r>
      <w:r w:rsidRPr="007871E6">
        <w:rPr>
          <w:rFonts w:ascii="Abadi" w:hAnsi="Abadi"/>
          <w:color w:val="0D0D0D"/>
          <w:sz w:val="21"/>
          <w:szCs w:val="21"/>
        </w:rPr>
        <w:t>de</w:t>
      </w:r>
      <w:r w:rsidRPr="007871E6">
        <w:rPr>
          <w:rFonts w:ascii="Abadi" w:hAnsi="Abadi"/>
          <w:color w:val="0D0D0D"/>
          <w:spacing w:val="18"/>
          <w:sz w:val="21"/>
          <w:szCs w:val="21"/>
        </w:rPr>
        <w:t xml:space="preserve"> </w:t>
      </w:r>
      <w:r w:rsidRPr="007871E6">
        <w:rPr>
          <w:rFonts w:ascii="Abadi" w:hAnsi="Abadi"/>
          <w:color w:val="0D0D0D"/>
          <w:sz w:val="21"/>
          <w:szCs w:val="21"/>
        </w:rPr>
        <w:t>escoger</w:t>
      </w:r>
      <w:r w:rsidRPr="007871E6">
        <w:rPr>
          <w:rFonts w:ascii="Abadi" w:hAnsi="Abadi"/>
          <w:color w:val="0D0D0D"/>
          <w:spacing w:val="17"/>
          <w:sz w:val="21"/>
          <w:szCs w:val="21"/>
        </w:rPr>
        <w:t xml:space="preserve"> </w:t>
      </w:r>
      <w:r w:rsidRPr="007871E6">
        <w:rPr>
          <w:rFonts w:ascii="Abadi" w:hAnsi="Abadi"/>
          <w:color w:val="0D0D0D"/>
          <w:sz w:val="21"/>
          <w:szCs w:val="21"/>
        </w:rPr>
        <w:t>el</w:t>
      </w:r>
      <w:r w:rsidRPr="007871E6">
        <w:rPr>
          <w:rFonts w:ascii="Abadi" w:hAnsi="Abadi"/>
          <w:color w:val="0D0D0D"/>
          <w:spacing w:val="24"/>
          <w:sz w:val="21"/>
          <w:szCs w:val="21"/>
        </w:rPr>
        <w:t xml:space="preserve"> </w:t>
      </w:r>
      <w:r w:rsidRPr="007871E6">
        <w:rPr>
          <w:rFonts w:ascii="Abadi" w:hAnsi="Abadi"/>
          <w:color w:val="0D0D0D"/>
          <w:sz w:val="21"/>
          <w:szCs w:val="21"/>
        </w:rPr>
        <w:t>nombre.</w:t>
      </w:r>
      <w:r w:rsidRPr="007871E6">
        <w:rPr>
          <w:rFonts w:ascii="Abadi" w:hAnsi="Abadi"/>
          <w:color w:val="0D0D0D"/>
          <w:spacing w:val="46"/>
          <w:sz w:val="21"/>
          <w:szCs w:val="21"/>
        </w:rPr>
        <w:t xml:space="preserve"> </w:t>
      </w:r>
      <w:r w:rsidRPr="007871E6">
        <w:rPr>
          <w:rFonts w:ascii="Abadi" w:hAnsi="Abadi"/>
          <w:color w:val="0D0D0D"/>
          <w:sz w:val="21"/>
          <w:szCs w:val="21"/>
        </w:rPr>
        <w:t>Una</w:t>
      </w:r>
      <w:r w:rsidRPr="007871E6">
        <w:rPr>
          <w:rFonts w:ascii="Abadi" w:hAnsi="Abadi"/>
          <w:color w:val="0D0D0D"/>
          <w:spacing w:val="26"/>
          <w:sz w:val="21"/>
          <w:szCs w:val="21"/>
        </w:rPr>
        <w:t xml:space="preserve"> </w:t>
      </w:r>
      <w:r w:rsidRPr="007871E6">
        <w:rPr>
          <w:rFonts w:ascii="Abadi" w:hAnsi="Abadi"/>
          <w:color w:val="0D0D0D"/>
          <w:sz w:val="21"/>
          <w:szCs w:val="21"/>
        </w:rPr>
        <w:t>vez</w:t>
      </w:r>
      <w:r w:rsidRPr="007871E6">
        <w:rPr>
          <w:rFonts w:ascii="Abadi" w:hAnsi="Abadi"/>
          <w:color w:val="0D0D0D"/>
          <w:spacing w:val="-17"/>
          <w:sz w:val="21"/>
          <w:szCs w:val="21"/>
        </w:rPr>
        <w:t xml:space="preserve"> </w:t>
      </w:r>
      <w:r w:rsidRPr="007871E6">
        <w:rPr>
          <w:rFonts w:ascii="Abadi" w:hAnsi="Abadi"/>
          <w:color w:val="0D0D0D"/>
          <w:sz w:val="21"/>
          <w:szCs w:val="21"/>
        </w:rPr>
        <w:t>registrada</w:t>
      </w:r>
      <w:r w:rsidRPr="007871E6">
        <w:rPr>
          <w:rFonts w:ascii="Abadi" w:hAnsi="Abadi"/>
          <w:color w:val="0D0D0D"/>
          <w:spacing w:val="19"/>
          <w:sz w:val="21"/>
          <w:szCs w:val="21"/>
        </w:rPr>
        <w:t xml:space="preserve"> </w:t>
      </w:r>
      <w:r w:rsidRPr="007871E6">
        <w:rPr>
          <w:rFonts w:ascii="Abadi" w:hAnsi="Abadi"/>
          <w:color w:val="0D0D0D"/>
          <w:sz w:val="21"/>
          <w:szCs w:val="21"/>
        </w:rPr>
        <w:t>la</w:t>
      </w:r>
      <w:r w:rsidRPr="007871E6">
        <w:rPr>
          <w:rFonts w:ascii="Abadi" w:hAnsi="Abadi"/>
          <w:color w:val="0D0D0D"/>
          <w:spacing w:val="15"/>
          <w:sz w:val="21"/>
          <w:szCs w:val="21"/>
        </w:rPr>
        <w:t xml:space="preserve"> </w:t>
      </w:r>
      <w:r w:rsidRPr="007871E6">
        <w:rPr>
          <w:rFonts w:ascii="Abadi" w:hAnsi="Abadi"/>
          <w:color w:val="0D0D0D"/>
          <w:sz w:val="21"/>
          <w:szCs w:val="21"/>
        </w:rPr>
        <w:t>persona,</w:t>
      </w:r>
      <w:r w:rsidRPr="007871E6">
        <w:rPr>
          <w:rFonts w:ascii="Abadi" w:hAnsi="Abadi"/>
          <w:color w:val="0D0D0D"/>
          <w:spacing w:val="32"/>
          <w:sz w:val="21"/>
          <w:szCs w:val="21"/>
        </w:rPr>
        <w:t xml:space="preserve"> </w:t>
      </w:r>
      <w:r w:rsidRPr="007871E6">
        <w:rPr>
          <w:rFonts w:ascii="Abadi" w:hAnsi="Abadi"/>
          <w:color w:val="0D0D0D"/>
          <w:sz w:val="21"/>
          <w:szCs w:val="21"/>
        </w:rPr>
        <w:t>se</w:t>
      </w:r>
      <w:r w:rsidRPr="007871E6">
        <w:rPr>
          <w:rFonts w:ascii="Abadi" w:hAnsi="Abadi"/>
          <w:color w:val="0D0D0D"/>
          <w:spacing w:val="8"/>
          <w:sz w:val="21"/>
          <w:szCs w:val="21"/>
        </w:rPr>
        <w:t xml:space="preserve"> </w:t>
      </w:r>
      <w:r w:rsidRPr="007871E6">
        <w:rPr>
          <w:rFonts w:ascii="Abadi" w:hAnsi="Abadi"/>
          <w:color w:val="0D0D0D"/>
          <w:sz w:val="21"/>
          <w:szCs w:val="21"/>
        </w:rPr>
        <w:t>debe</w:t>
      </w:r>
      <w:r w:rsidRPr="007871E6">
        <w:rPr>
          <w:rFonts w:ascii="Abadi" w:hAnsi="Abadi"/>
          <w:color w:val="0D0D0D"/>
          <w:spacing w:val="19"/>
          <w:sz w:val="21"/>
          <w:szCs w:val="21"/>
        </w:rPr>
        <w:t xml:space="preserve"> </w:t>
      </w:r>
      <w:r w:rsidRPr="007871E6">
        <w:rPr>
          <w:rFonts w:ascii="Abadi" w:hAnsi="Abadi"/>
          <w:color w:val="0D0D0D"/>
          <w:sz w:val="21"/>
          <w:szCs w:val="21"/>
        </w:rPr>
        <w:t>garantizar</w:t>
      </w:r>
      <w:r w:rsidRPr="007871E6">
        <w:rPr>
          <w:rFonts w:ascii="Abadi" w:hAnsi="Abadi"/>
          <w:color w:val="0D0D0D"/>
          <w:spacing w:val="12"/>
          <w:sz w:val="21"/>
          <w:szCs w:val="21"/>
        </w:rPr>
        <w:t xml:space="preserve"> </w:t>
      </w:r>
      <w:r w:rsidRPr="007871E6">
        <w:rPr>
          <w:rFonts w:ascii="Abadi" w:hAnsi="Abadi"/>
          <w:color w:val="0D0D0D"/>
          <w:sz w:val="21"/>
          <w:szCs w:val="21"/>
        </w:rPr>
        <w:t>la</w:t>
      </w:r>
      <w:r w:rsidRPr="007871E6">
        <w:rPr>
          <w:rFonts w:ascii="Abadi" w:hAnsi="Abadi"/>
          <w:color w:val="0D0D0D"/>
          <w:spacing w:val="18"/>
          <w:sz w:val="21"/>
          <w:szCs w:val="21"/>
        </w:rPr>
        <w:t xml:space="preserve"> </w:t>
      </w:r>
      <w:r w:rsidRPr="007871E6">
        <w:rPr>
          <w:rFonts w:ascii="Abadi" w:hAnsi="Abadi"/>
          <w:color w:val="0D0D0D"/>
          <w:sz w:val="21"/>
          <w:szCs w:val="21"/>
        </w:rPr>
        <w:t>posibilidad</w:t>
      </w:r>
      <w:r w:rsidRPr="007871E6">
        <w:rPr>
          <w:rFonts w:ascii="Abadi" w:hAnsi="Abadi"/>
          <w:color w:val="0D0D0D"/>
          <w:spacing w:val="10"/>
          <w:sz w:val="21"/>
          <w:szCs w:val="21"/>
        </w:rPr>
        <w:t xml:space="preserve"> </w:t>
      </w:r>
      <w:r w:rsidRPr="007871E6">
        <w:rPr>
          <w:rFonts w:ascii="Abadi" w:hAnsi="Abadi"/>
          <w:color w:val="0D0D0D"/>
          <w:sz w:val="21"/>
          <w:szCs w:val="21"/>
        </w:rPr>
        <w:t>de</w:t>
      </w:r>
      <w:r w:rsidRPr="007871E6">
        <w:rPr>
          <w:rFonts w:ascii="Abadi" w:hAnsi="Abadi"/>
          <w:color w:val="0D0D0D"/>
          <w:spacing w:val="9"/>
          <w:sz w:val="21"/>
          <w:szCs w:val="21"/>
        </w:rPr>
        <w:t xml:space="preserve"> </w:t>
      </w:r>
      <w:r w:rsidRPr="007871E6">
        <w:rPr>
          <w:rFonts w:ascii="Abadi" w:hAnsi="Abadi"/>
          <w:color w:val="0D0D0D"/>
          <w:sz w:val="21"/>
          <w:szCs w:val="21"/>
        </w:rPr>
        <w:t>preservar</w:t>
      </w:r>
      <w:r w:rsidRPr="007871E6">
        <w:rPr>
          <w:rFonts w:ascii="Abadi" w:hAnsi="Abadi"/>
          <w:color w:val="0D0D0D"/>
          <w:spacing w:val="15"/>
          <w:sz w:val="21"/>
          <w:szCs w:val="21"/>
        </w:rPr>
        <w:t xml:space="preserve"> </w:t>
      </w:r>
      <w:r w:rsidRPr="007871E6">
        <w:rPr>
          <w:rFonts w:ascii="Abadi" w:hAnsi="Abadi"/>
          <w:color w:val="0D0D0D"/>
          <w:sz w:val="21"/>
          <w:szCs w:val="21"/>
        </w:rPr>
        <w:t>y</w:t>
      </w:r>
      <w:r w:rsidRPr="007871E6">
        <w:rPr>
          <w:rFonts w:ascii="Abadi" w:hAnsi="Abadi"/>
          <w:color w:val="0D0D0D"/>
          <w:spacing w:val="16"/>
          <w:sz w:val="21"/>
          <w:szCs w:val="21"/>
        </w:rPr>
        <w:t xml:space="preserve"> </w:t>
      </w:r>
      <w:r w:rsidRPr="007871E6">
        <w:rPr>
          <w:rFonts w:ascii="Abadi" w:hAnsi="Abadi"/>
          <w:color w:val="0D0D0D"/>
          <w:sz w:val="21"/>
          <w:szCs w:val="21"/>
        </w:rPr>
        <w:t>restablecer</w:t>
      </w:r>
      <w:r w:rsidRPr="007871E6">
        <w:rPr>
          <w:rFonts w:ascii="Abadi" w:hAnsi="Abadi"/>
          <w:color w:val="0D0D0D"/>
          <w:spacing w:val="15"/>
          <w:sz w:val="21"/>
          <w:szCs w:val="21"/>
        </w:rPr>
        <w:t xml:space="preserve"> </w:t>
      </w:r>
      <w:r w:rsidRPr="007871E6">
        <w:rPr>
          <w:rFonts w:ascii="Abadi" w:hAnsi="Abadi"/>
          <w:color w:val="0D0D0D"/>
          <w:sz w:val="21"/>
          <w:szCs w:val="21"/>
        </w:rPr>
        <w:t>su</w:t>
      </w:r>
      <w:r w:rsidRPr="007871E6">
        <w:rPr>
          <w:rFonts w:ascii="Abadi" w:hAnsi="Abadi"/>
          <w:color w:val="0D0D0D"/>
          <w:spacing w:val="-17"/>
          <w:sz w:val="21"/>
          <w:szCs w:val="21"/>
        </w:rPr>
        <w:t xml:space="preserve"> </w:t>
      </w:r>
      <w:r w:rsidRPr="007871E6">
        <w:rPr>
          <w:rFonts w:ascii="Abadi" w:hAnsi="Abadi"/>
          <w:color w:val="0D0D0D"/>
          <w:sz w:val="21"/>
          <w:szCs w:val="21"/>
        </w:rPr>
        <w:t>nombre</w:t>
      </w:r>
      <w:r w:rsidRPr="007871E6">
        <w:rPr>
          <w:rFonts w:ascii="Abadi" w:hAnsi="Abadi"/>
          <w:color w:val="0D0D0D"/>
          <w:spacing w:val="-17"/>
          <w:sz w:val="21"/>
          <w:szCs w:val="21"/>
        </w:rPr>
        <w:t xml:space="preserve"> </w:t>
      </w:r>
      <w:r w:rsidRPr="007871E6">
        <w:rPr>
          <w:rFonts w:ascii="Abadi" w:hAnsi="Abadi"/>
          <w:color w:val="0D0D0D"/>
          <w:sz w:val="21"/>
          <w:szCs w:val="21"/>
        </w:rPr>
        <w:t>y</w:t>
      </w:r>
      <w:r w:rsidRPr="007871E6">
        <w:rPr>
          <w:rFonts w:ascii="Abadi" w:hAnsi="Abadi"/>
          <w:color w:val="0D0D0D"/>
          <w:spacing w:val="-15"/>
          <w:sz w:val="21"/>
          <w:szCs w:val="21"/>
        </w:rPr>
        <w:t xml:space="preserve"> </w:t>
      </w:r>
      <w:r w:rsidRPr="007871E6">
        <w:rPr>
          <w:rFonts w:ascii="Abadi" w:hAnsi="Abadi"/>
          <w:color w:val="0D0D0D"/>
          <w:sz w:val="21"/>
          <w:szCs w:val="21"/>
        </w:rPr>
        <w:t>su</w:t>
      </w:r>
      <w:r w:rsidRPr="007871E6">
        <w:rPr>
          <w:rFonts w:ascii="Abadi" w:hAnsi="Abadi"/>
          <w:color w:val="0D0D0D"/>
          <w:spacing w:val="-17"/>
          <w:sz w:val="21"/>
          <w:szCs w:val="21"/>
        </w:rPr>
        <w:t xml:space="preserve"> </w:t>
      </w:r>
      <w:r w:rsidRPr="007871E6">
        <w:rPr>
          <w:rFonts w:ascii="Abadi" w:hAnsi="Abadi"/>
          <w:color w:val="0D0D0D"/>
          <w:sz w:val="21"/>
          <w:szCs w:val="21"/>
        </w:rPr>
        <w:t>apellido.</w:t>
      </w:r>
    </w:p>
    <w:p w14:paraId="56CD0490" w14:textId="77777777" w:rsidR="000A734D" w:rsidRPr="007871E6" w:rsidRDefault="000A734D" w:rsidP="000A734D">
      <w:pPr>
        <w:kinsoku w:val="0"/>
        <w:overflowPunct w:val="0"/>
        <w:spacing w:before="240"/>
        <w:ind w:left="133" w:right="216" w:firstLine="1"/>
        <w:jc w:val="both"/>
        <w:rPr>
          <w:rFonts w:ascii="Abadi" w:hAnsi="Abadi" w:cs="Century Gothic"/>
          <w:b/>
          <w:bCs/>
          <w:color w:val="0B0B0B"/>
          <w:sz w:val="21"/>
          <w:szCs w:val="21"/>
        </w:rPr>
      </w:pPr>
      <w:r w:rsidRPr="007871E6">
        <w:rPr>
          <w:rFonts w:ascii="Abadi" w:hAnsi="Abadi"/>
          <w:color w:val="0B0B0B"/>
          <w:sz w:val="21"/>
          <w:szCs w:val="21"/>
        </w:rPr>
        <w:t>Así</w:t>
      </w:r>
      <w:r w:rsidRPr="007871E6">
        <w:rPr>
          <w:rFonts w:ascii="Abadi" w:hAnsi="Abadi"/>
          <w:color w:val="0B0B0B"/>
          <w:spacing w:val="-7"/>
          <w:sz w:val="21"/>
          <w:szCs w:val="21"/>
        </w:rPr>
        <w:t xml:space="preserve"> </w:t>
      </w:r>
      <w:r w:rsidRPr="007871E6">
        <w:rPr>
          <w:rFonts w:ascii="Abadi" w:hAnsi="Abadi"/>
          <w:color w:val="0B0B0B"/>
          <w:sz w:val="21"/>
          <w:szCs w:val="21"/>
        </w:rPr>
        <w:t>mismo,</w:t>
      </w:r>
      <w:r w:rsidRPr="007871E6">
        <w:rPr>
          <w:rFonts w:ascii="Abadi" w:hAnsi="Abadi"/>
          <w:color w:val="0B0B0B"/>
          <w:spacing w:val="18"/>
          <w:sz w:val="21"/>
          <w:szCs w:val="21"/>
        </w:rPr>
        <w:t xml:space="preserve"> </w:t>
      </w:r>
      <w:r w:rsidRPr="007871E6">
        <w:rPr>
          <w:rFonts w:ascii="Abadi" w:hAnsi="Abadi"/>
          <w:color w:val="0B0B0B"/>
          <w:sz w:val="21"/>
          <w:szCs w:val="21"/>
        </w:rPr>
        <w:t>ha</w:t>
      </w:r>
      <w:r w:rsidRPr="007871E6">
        <w:rPr>
          <w:rFonts w:ascii="Abadi" w:hAnsi="Abadi"/>
          <w:color w:val="0B0B0B"/>
          <w:spacing w:val="-5"/>
          <w:sz w:val="21"/>
          <w:szCs w:val="21"/>
        </w:rPr>
        <w:t xml:space="preserve"> </w:t>
      </w:r>
      <w:r w:rsidRPr="007871E6">
        <w:rPr>
          <w:rFonts w:ascii="Abadi" w:hAnsi="Abadi"/>
          <w:color w:val="0B0B0B"/>
          <w:sz w:val="21"/>
          <w:szCs w:val="21"/>
        </w:rPr>
        <w:t>considerado</w:t>
      </w:r>
      <w:r w:rsidRPr="007871E6">
        <w:rPr>
          <w:rFonts w:ascii="Abadi" w:hAnsi="Abadi"/>
          <w:color w:val="0B0B0B"/>
          <w:spacing w:val="-13"/>
          <w:sz w:val="21"/>
          <w:szCs w:val="21"/>
        </w:rPr>
        <w:t xml:space="preserve"> </w:t>
      </w:r>
      <w:r w:rsidRPr="007871E6">
        <w:rPr>
          <w:rFonts w:ascii="Abadi" w:hAnsi="Abadi"/>
          <w:color w:val="0B0B0B"/>
          <w:sz w:val="21"/>
          <w:szCs w:val="21"/>
        </w:rPr>
        <w:t>que</w:t>
      </w:r>
      <w:r w:rsidRPr="007871E6">
        <w:rPr>
          <w:rFonts w:ascii="Abadi" w:hAnsi="Abadi"/>
          <w:color w:val="0B0B0B"/>
          <w:spacing w:val="-8"/>
          <w:sz w:val="21"/>
          <w:szCs w:val="21"/>
        </w:rPr>
        <w:t xml:space="preserve"> </w:t>
      </w:r>
      <w:r w:rsidRPr="007871E6">
        <w:rPr>
          <w:rFonts w:ascii="Abadi" w:hAnsi="Abadi"/>
          <w:color w:val="0B0B0B"/>
          <w:sz w:val="21"/>
          <w:szCs w:val="21"/>
        </w:rPr>
        <w:t>el</w:t>
      </w:r>
      <w:r w:rsidRPr="007871E6">
        <w:rPr>
          <w:rFonts w:ascii="Abadi" w:hAnsi="Abadi"/>
          <w:color w:val="0B0B0B"/>
          <w:spacing w:val="-7"/>
          <w:sz w:val="21"/>
          <w:szCs w:val="21"/>
        </w:rPr>
        <w:t xml:space="preserve"> </w:t>
      </w:r>
      <w:r w:rsidRPr="007871E6">
        <w:rPr>
          <w:rFonts w:ascii="Abadi" w:hAnsi="Abadi"/>
          <w:color w:val="0B0B0B"/>
          <w:sz w:val="21"/>
          <w:szCs w:val="21"/>
        </w:rPr>
        <w:t>nombre</w:t>
      </w:r>
      <w:r w:rsidRPr="007871E6">
        <w:rPr>
          <w:rFonts w:ascii="Abadi" w:hAnsi="Abadi"/>
          <w:color w:val="0B0B0B"/>
          <w:spacing w:val="-16"/>
          <w:sz w:val="21"/>
          <w:szCs w:val="21"/>
        </w:rPr>
        <w:t xml:space="preserve"> </w:t>
      </w:r>
      <w:r w:rsidRPr="007871E6">
        <w:rPr>
          <w:rFonts w:ascii="Abadi" w:hAnsi="Abadi"/>
          <w:color w:val="0B0B0B"/>
          <w:sz w:val="21"/>
          <w:szCs w:val="21"/>
        </w:rPr>
        <w:t>y</w:t>
      </w:r>
      <w:r w:rsidRPr="007871E6">
        <w:rPr>
          <w:rFonts w:ascii="Abadi" w:hAnsi="Abadi"/>
          <w:color w:val="0B0B0B"/>
          <w:spacing w:val="-3"/>
          <w:sz w:val="21"/>
          <w:szCs w:val="21"/>
        </w:rPr>
        <w:t xml:space="preserve"> </w:t>
      </w:r>
      <w:r w:rsidRPr="007871E6">
        <w:rPr>
          <w:rFonts w:ascii="Abadi" w:hAnsi="Abadi"/>
          <w:color w:val="0B0B0B"/>
          <w:sz w:val="21"/>
          <w:szCs w:val="21"/>
        </w:rPr>
        <w:t>los</w:t>
      </w:r>
      <w:r w:rsidRPr="007871E6">
        <w:rPr>
          <w:rFonts w:ascii="Abadi" w:hAnsi="Abadi"/>
          <w:color w:val="0B0B0B"/>
          <w:spacing w:val="-8"/>
          <w:sz w:val="21"/>
          <w:szCs w:val="21"/>
        </w:rPr>
        <w:t xml:space="preserve"> </w:t>
      </w:r>
      <w:r w:rsidRPr="007871E6">
        <w:rPr>
          <w:rFonts w:ascii="Abadi" w:hAnsi="Abadi"/>
          <w:color w:val="0B0B0B"/>
          <w:sz w:val="21"/>
          <w:szCs w:val="21"/>
        </w:rPr>
        <w:t>apellidos</w:t>
      </w:r>
      <w:r w:rsidRPr="007871E6">
        <w:rPr>
          <w:rFonts w:ascii="Abadi" w:hAnsi="Abadi"/>
          <w:color w:val="0B0B0B"/>
          <w:spacing w:val="-11"/>
          <w:sz w:val="21"/>
          <w:szCs w:val="21"/>
        </w:rPr>
        <w:t xml:space="preserve"> </w:t>
      </w:r>
      <w:r w:rsidRPr="007871E6">
        <w:rPr>
          <w:rFonts w:ascii="Abadi" w:hAnsi="Abadi"/>
          <w:color w:val="0B0B0B"/>
          <w:sz w:val="21"/>
          <w:szCs w:val="21"/>
        </w:rPr>
        <w:t>son</w:t>
      </w:r>
      <w:r w:rsidRPr="007871E6">
        <w:rPr>
          <w:rFonts w:ascii="Abadi" w:hAnsi="Abadi"/>
          <w:color w:val="0B0B0B"/>
          <w:spacing w:val="-12"/>
          <w:sz w:val="21"/>
          <w:szCs w:val="21"/>
        </w:rPr>
        <w:t xml:space="preserve"> </w:t>
      </w:r>
      <w:r w:rsidRPr="007871E6">
        <w:rPr>
          <w:rFonts w:ascii="Abadi" w:hAnsi="Abadi"/>
          <w:color w:val="0B0B0B"/>
          <w:sz w:val="21"/>
          <w:szCs w:val="21"/>
        </w:rPr>
        <w:t>esenciales</w:t>
      </w:r>
      <w:r w:rsidRPr="007871E6">
        <w:rPr>
          <w:rFonts w:ascii="Abadi" w:hAnsi="Abadi"/>
          <w:color w:val="0B0B0B"/>
          <w:spacing w:val="-6"/>
          <w:sz w:val="21"/>
          <w:szCs w:val="21"/>
        </w:rPr>
        <w:t xml:space="preserve"> </w:t>
      </w:r>
      <w:r w:rsidRPr="007871E6">
        <w:rPr>
          <w:rFonts w:ascii="Abadi" w:hAnsi="Abadi"/>
          <w:color w:val="0B0B0B"/>
          <w:sz w:val="21"/>
          <w:szCs w:val="21"/>
        </w:rPr>
        <w:t>para</w:t>
      </w:r>
      <w:r w:rsidRPr="007871E6">
        <w:rPr>
          <w:rFonts w:ascii="Abadi" w:hAnsi="Abadi"/>
          <w:color w:val="0B0B0B"/>
          <w:spacing w:val="-7"/>
          <w:sz w:val="21"/>
          <w:szCs w:val="21"/>
        </w:rPr>
        <w:t xml:space="preserve"> </w:t>
      </w:r>
      <w:r w:rsidRPr="007871E6">
        <w:rPr>
          <w:rFonts w:ascii="Abadi" w:hAnsi="Abadi"/>
          <w:color w:val="0B0B0B"/>
          <w:sz w:val="21"/>
          <w:szCs w:val="21"/>
        </w:rPr>
        <w:t>establecer</w:t>
      </w:r>
      <w:r w:rsidRPr="007871E6">
        <w:rPr>
          <w:rFonts w:ascii="Abadi" w:hAnsi="Abadi"/>
          <w:color w:val="0B0B0B"/>
          <w:spacing w:val="-17"/>
          <w:sz w:val="21"/>
          <w:szCs w:val="21"/>
        </w:rPr>
        <w:t xml:space="preserve"> </w:t>
      </w:r>
      <w:r w:rsidRPr="007871E6">
        <w:rPr>
          <w:rFonts w:ascii="Abadi" w:hAnsi="Abadi"/>
          <w:color w:val="0B0B0B"/>
          <w:sz w:val="21"/>
          <w:szCs w:val="21"/>
        </w:rPr>
        <w:t>formalmente</w:t>
      </w:r>
      <w:r w:rsidRPr="007871E6">
        <w:rPr>
          <w:rFonts w:ascii="Abadi" w:hAnsi="Abadi"/>
          <w:color w:val="0B0B0B"/>
          <w:spacing w:val="29"/>
          <w:sz w:val="21"/>
          <w:szCs w:val="21"/>
        </w:rPr>
        <w:t xml:space="preserve"> </w:t>
      </w:r>
      <w:r w:rsidRPr="007871E6">
        <w:rPr>
          <w:rFonts w:ascii="Abadi" w:hAnsi="Abadi"/>
          <w:color w:val="0B0B0B"/>
          <w:sz w:val="21"/>
          <w:szCs w:val="21"/>
        </w:rPr>
        <w:t>el</w:t>
      </w:r>
      <w:r w:rsidRPr="007871E6">
        <w:rPr>
          <w:rFonts w:ascii="Abadi" w:hAnsi="Abadi"/>
          <w:color w:val="0B0B0B"/>
          <w:spacing w:val="33"/>
          <w:sz w:val="21"/>
          <w:szCs w:val="21"/>
        </w:rPr>
        <w:t xml:space="preserve"> </w:t>
      </w:r>
      <w:r w:rsidRPr="007871E6">
        <w:rPr>
          <w:rFonts w:ascii="Abadi" w:hAnsi="Abadi"/>
          <w:color w:val="0B0B0B"/>
          <w:sz w:val="21"/>
          <w:szCs w:val="21"/>
        </w:rPr>
        <w:t>vínculo</w:t>
      </w:r>
      <w:r w:rsidRPr="007871E6">
        <w:rPr>
          <w:rFonts w:ascii="Abadi" w:hAnsi="Abadi"/>
          <w:color w:val="0B0B0B"/>
          <w:spacing w:val="40"/>
          <w:sz w:val="21"/>
          <w:szCs w:val="21"/>
        </w:rPr>
        <w:t xml:space="preserve"> </w:t>
      </w:r>
      <w:r w:rsidRPr="007871E6">
        <w:rPr>
          <w:rFonts w:ascii="Abadi" w:hAnsi="Abadi"/>
          <w:color w:val="0B0B0B"/>
          <w:sz w:val="21"/>
          <w:szCs w:val="21"/>
        </w:rPr>
        <w:t>existente</w:t>
      </w:r>
      <w:r w:rsidRPr="007871E6">
        <w:rPr>
          <w:rFonts w:ascii="Abadi" w:hAnsi="Abadi"/>
          <w:color w:val="0B0B0B"/>
          <w:spacing w:val="38"/>
          <w:sz w:val="21"/>
          <w:szCs w:val="21"/>
        </w:rPr>
        <w:t xml:space="preserve"> </w:t>
      </w:r>
      <w:r w:rsidRPr="007871E6">
        <w:rPr>
          <w:rFonts w:ascii="Abadi" w:hAnsi="Abadi"/>
          <w:color w:val="0B0B0B"/>
          <w:sz w:val="21"/>
          <w:szCs w:val="21"/>
        </w:rPr>
        <w:t>entre</w:t>
      </w:r>
      <w:r w:rsidRPr="007871E6">
        <w:rPr>
          <w:rFonts w:ascii="Abadi" w:hAnsi="Abadi"/>
          <w:color w:val="0B0B0B"/>
          <w:spacing w:val="31"/>
          <w:sz w:val="21"/>
          <w:szCs w:val="21"/>
        </w:rPr>
        <w:t xml:space="preserve"> </w:t>
      </w:r>
      <w:r w:rsidRPr="007871E6">
        <w:rPr>
          <w:rFonts w:ascii="Abadi" w:hAnsi="Abadi"/>
          <w:color w:val="0B0B0B"/>
          <w:sz w:val="21"/>
          <w:szCs w:val="21"/>
        </w:rPr>
        <w:t>los</w:t>
      </w:r>
      <w:r w:rsidRPr="007871E6">
        <w:rPr>
          <w:rFonts w:ascii="Abadi" w:hAnsi="Abadi"/>
          <w:color w:val="0B0B0B"/>
          <w:spacing w:val="37"/>
          <w:sz w:val="21"/>
          <w:szCs w:val="21"/>
        </w:rPr>
        <w:t xml:space="preserve"> </w:t>
      </w:r>
      <w:r w:rsidRPr="007871E6">
        <w:rPr>
          <w:rFonts w:ascii="Abadi" w:hAnsi="Abadi"/>
          <w:color w:val="0B0B0B"/>
          <w:sz w:val="21"/>
          <w:szCs w:val="21"/>
        </w:rPr>
        <w:t>diferentes</w:t>
      </w:r>
      <w:r w:rsidRPr="007871E6">
        <w:rPr>
          <w:rFonts w:ascii="Abadi" w:hAnsi="Abadi"/>
          <w:color w:val="0B0B0B"/>
          <w:spacing w:val="38"/>
          <w:sz w:val="21"/>
          <w:szCs w:val="21"/>
        </w:rPr>
        <w:t xml:space="preserve"> </w:t>
      </w:r>
      <w:r w:rsidRPr="007871E6">
        <w:rPr>
          <w:rFonts w:ascii="Abadi" w:hAnsi="Abadi"/>
          <w:color w:val="0B0B0B"/>
          <w:sz w:val="21"/>
          <w:szCs w:val="21"/>
        </w:rPr>
        <w:t>miembros</w:t>
      </w:r>
      <w:r w:rsidRPr="007871E6">
        <w:rPr>
          <w:rFonts w:ascii="Abadi" w:hAnsi="Abadi"/>
          <w:color w:val="0B0B0B"/>
          <w:spacing w:val="38"/>
          <w:sz w:val="21"/>
          <w:szCs w:val="21"/>
        </w:rPr>
        <w:t xml:space="preserve"> </w:t>
      </w:r>
      <w:r w:rsidRPr="007871E6">
        <w:rPr>
          <w:rFonts w:ascii="Abadi" w:hAnsi="Abadi"/>
          <w:color w:val="0B0B0B"/>
          <w:sz w:val="21"/>
          <w:szCs w:val="21"/>
        </w:rPr>
        <w:t>de</w:t>
      </w:r>
      <w:r w:rsidRPr="007871E6">
        <w:rPr>
          <w:rFonts w:ascii="Abadi" w:hAnsi="Abadi"/>
          <w:color w:val="0B0B0B"/>
          <w:spacing w:val="31"/>
          <w:sz w:val="21"/>
          <w:szCs w:val="21"/>
        </w:rPr>
        <w:t xml:space="preserve"> </w:t>
      </w:r>
      <w:r w:rsidRPr="007871E6">
        <w:rPr>
          <w:rFonts w:ascii="Abadi" w:hAnsi="Abadi"/>
          <w:color w:val="0B0B0B"/>
          <w:sz w:val="21"/>
          <w:szCs w:val="21"/>
        </w:rPr>
        <w:t>la</w:t>
      </w:r>
      <w:r w:rsidRPr="007871E6">
        <w:rPr>
          <w:rFonts w:ascii="Abadi" w:hAnsi="Abadi"/>
          <w:color w:val="0B0B0B"/>
          <w:spacing w:val="36"/>
          <w:sz w:val="21"/>
          <w:szCs w:val="21"/>
        </w:rPr>
        <w:t xml:space="preserve"> </w:t>
      </w:r>
      <w:r w:rsidRPr="007871E6">
        <w:rPr>
          <w:rFonts w:ascii="Abadi" w:hAnsi="Abadi"/>
          <w:color w:val="0B0B0B"/>
          <w:sz w:val="21"/>
          <w:szCs w:val="21"/>
        </w:rPr>
        <w:t>familia,</w:t>
      </w:r>
      <w:r w:rsidRPr="007871E6">
        <w:rPr>
          <w:rFonts w:ascii="Abadi" w:hAnsi="Abadi"/>
          <w:color w:val="0B0B0B"/>
          <w:spacing w:val="40"/>
          <w:sz w:val="21"/>
          <w:szCs w:val="21"/>
        </w:rPr>
        <w:t xml:space="preserve"> </w:t>
      </w:r>
      <w:r w:rsidRPr="007871E6">
        <w:rPr>
          <w:rFonts w:ascii="Abadi" w:hAnsi="Abadi"/>
          <w:color w:val="0B0B0B"/>
          <w:sz w:val="21"/>
          <w:szCs w:val="21"/>
        </w:rPr>
        <w:t>con</w:t>
      </w:r>
      <w:r w:rsidRPr="007871E6">
        <w:rPr>
          <w:rFonts w:ascii="Abadi" w:hAnsi="Abadi"/>
          <w:color w:val="0B0B0B"/>
          <w:spacing w:val="34"/>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sociedad</w:t>
      </w:r>
      <w:r w:rsidRPr="007871E6">
        <w:rPr>
          <w:rFonts w:ascii="Abadi" w:hAnsi="Abadi"/>
          <w:color w:val="0B0B0B"/>
          <w:spacing w:val="-15"/>
          <w:sz w:val="21"/>
          <w:szCs w:val="21"/>
        </w:rPr>
        <w:t xml:space="preserve"> </w:t>
      </w:r>
      <w:r w:rsidRPr="007871E6">
        <w:rPr>
          <w:rFonts w:ascii="Abadi" w:hAnsi="Abadi"/>
          <w:color w:val="0B0B0B"/>
          <w:sz w:val="21"/>
          <w:szCs w:val="21"/>
        </w:rPr>
        <w:t>y</w:t>
      </w:r>
      <w:r w:rsidRPr="007871E6">
        <w:rPr>
          <w:rFonts w:ascii="Abadi" w:hAnsi="Abadi"/>
          <w:color w:val="0B0B0B"/>
          <w:spacing w:val="-10"/>
          <w:sz w:val="21"/>
          <w:szCs w:val="21"/>
        </w:rPr>
        <w:t xml:space="preserve"> </w:t>
      </w:r>
      <w:r w:rsidRPr="007871E6">
        <w:rPr>
          <w:rFonts w:ascii="Abadi" w:hAnsi="Abadi"/>
          <w:color w:val="0B0B0B"/>
          <w:sz w:val="21"/>
          <w:szCs w:val="21"/>
        </w:rPr>
        <w:t>con</w:t>
      </w:r>
      <w:r w:rsidRPr="007871E6">
        <w:rPr>
          <w:rFonts w:ascii="Abadi" w:hAnsi="Abadi"/>
          <w:color w:val="0B0B0B"/>
          <w:spacing w:val="-15"/>
          <w:sz w:val="21"/>
          <w:szCs w:val="21"/>
        </w:rPr>
        <w:t xml:space="preserve"> </w:t>
      </w:r>
      <w:r w:rsidRPr="007871E6">
        <w:rPr>
          <w:rFonts w:ascii="Abadi" w:hAnsi="Abadi"/>
          <w:color w:val="0B0B0B"/>
          <w:sz w:val="21"/>
          <w:szCs w:val="21"/>
        </w:rPr>
        <w:t>el</w:t>
      </w:r>
      <w:r w:rsidRPr="007871E6">
        <w:rPr>
          <w:rFonts w:ascii="Abadi" w:hAnsi="Abadi"/>
          <w:color w:val="0B0B0B"/>
          <w:spacing w:val="-5"/>
          <w:sz w:val="21"/>
          <w:szCs w:val="21"/>
        </w:rPr>
        <w:t xml:space="preserve"> </w:t>
      </w:r>
      <w:r w:rsidRPr="007871E6">
        <w:rPr>
          <w:rFonts w:ascii="Abadi" w:hAnsi="Abadi"/>
          <w:color w:val="0B0B0B"/>
          <w:sz w:val="21"/>
          <w:szCs w:val="21"/>
        </w:rPr>
        <w:t>Estado</w:t>
      </w:r>
      <w:r w:rsidRPr="007871E6">
        <w:rPr>
          <w:rStyle w:val="Refdenotaalpie"/>
          <w:rFonts w:ascii="Abadi" w:hAnsi="Abadi" w:cs="Arial"/>
          <w:color w:val="0B0B0B"/>
          <w:sz w:val="21"/>
          <w:szCs w:val="21"/>
        </w:rPr>
        <w:footnoteReference w:id="20"/>
      </w:r>
      <w:r w:rsidRPr="007871E6">
        <w:rPr>
          <w:rFonts w:ascii="Abadi" w:hAnsi="Abadi" w:cs="Century Gothic"/>
          <w:b/>
          <w:bCs/>
          <w:color w:val="0B0B0B"/>
          <w:sz w:val="21"/>
          <w:szCs w:val="21"/>
        </w:rPr>
        <w:t>.</w:t>
      </w:r>
    </w:p>
    <w:p w14:paraId="1234FF27" w14:textId="77777777" w:rsidR="000A734D" w:rsidRPr="007871E6" w:rsidRDefault="000A734D" w:rsidP="000A734D">
      <w:pPr>
        <w:kinsoku w:val="0"/>
        <w:overflowPunct w:val="0"/>
        <w:spacing w:before="240"/>
        <w:ind w:left="130" w:right="214" w:firstLine="19"/>
        <w:jc w:val="both"/>
        <w:rPr>
          <w:rFonts w:ascii="Abadi" w:hAnsi="Abadi" w:cs="Lucida Sans"/>
          <w:b/>
          <w:bCs/>
          <w:color w:val="0D0D0D"/>
          <w:sz w:val="21"/>
          <w:szCs w:val="21"/>
        </w:rPr>
      </w:pPr>
      <w:r w:rsidRPr="007871E6">
        <w:rPr>
          <w:rFonts w:ascii="Abadi" w:hAnsi="Abadi"/>
          <w:color w:val="0D0D0D"/>
          <w:sz w:val="21"/>
          <w:szCs w:val="21"/>
        </w:rPr>
        <w:t>La</w:t>
      </w:r>
      <w:r w:rsidRPr="007871E6">
        <w:rPr>
          <w:rFonts w:ascii="Abadi" w:hAnsi="Abadi"/>
          <w:color w:val="0D0D0D"/>
          <w:spacing w:val="40"/>
          <w:sz w:val="21"/>
          <w:szCs w:val="21"/>
        </w:rPr>
        <w:t xml:space="preserve"> </w:t>
      </w:r>
      <w:r w:rsidRPr="007871E6">
        <w:rPr>
          <w:rFonts w:ascii="Abadi" w:hAnsi="Abadi"/>
          <w:color w:val="0D0D0D"/>
          <w:sz w:val="21"/>
          <w:szCs w:val="21"/>
        </w:rPr>
        <w:t>Corte</w:t>
      </w:r>
      <w:r w:rsidRPr="007871E6">
        <w:rPr>
          <w:rFonts w:ascii="Abadi" w:hAnsi="Abadi"/>
          <w:color w:val="0D0D0D"/>
          <w:spacing w:val="65"/>
          <w:sz w:val="21"/>
          <w:szCs w:val="21"/>
        </w:rPr>
        <w:t xml:space="preserve"> </w:t>
      </w:r>
      <w:r w:rsidRPr="007871E6">
        <w:rPr>
          <w:rFonts w:ascii="Abadi" w:hAnsi="Abadi"/>
          <w:color w:val="0D0D0D"/>
          <w:sz w:val="21"/>
          <w:szCs w:val="21"/>
        </w:rPr>
        <w:t>Europea</w:t>
      </w:r>
      <w:r w:rsidRPr="007871E6">
        <w:rPr>
          <w:rFonts w:ascii="Abadi" w:hAnsi="Abadi"/>
          <w:color w:val="0D0D0D"/>
          <w:spacing w:val="40"/>
          <w:sz w:val="21"/>
          <w:szCs w:val="21"/>
        </w:rPr>
        <w:t xml:space="preserve"> </w:t>
      </w:r>
      <w:r w:rsidRPr="007871E6">
        <w:rPr>
          <w:rFonts w:ascii="Abadi" w:hAnsi="Abadi"/>
          <w:color w:val="0D0D0D"/>
          <w:sz w:val="21"/>
          <w:szCs w:val="21"/>
        </w:rPr>
        <w:t>decidió</w:t>
      </w:r>
      <w:r w:rsidRPr="007871E6">
        <w:rPr>
          <w:rFonts w:ascii="Abadi" w:hAnsi="Abadi"/>
          <w:color w:val="0D0D0D"/>
          <w:spacing w:val="40"/>
          <w:sz w:val="21"/>
          <w:szCs w:val="21"/>
        </w:rPr>
        <w:t xml:space="preserve"> </w:t>
      </w:r>
      <w:r w:rsidRPr="007871E6">
        <w:rPr>
          <w:rFonts w:ascii="Abadi" w:hAnsi="Abadi"/>
          <w:color w:val="0D0D0D"/>
          <w:sz w:val="21"/>
          <w:szCs w:val="21"/>
        </w:rPr>
        <w:t>en</w:t>
      </w:r>
      <w:r w:rsidRPr="007871E6">
        <w:rPr>
          <w:rFonts w:ascii="Abadi" w:hAnsi="Abadi"/>
          <w:color w:val="0D0D0D"/>
          <w:spacing w:val="40"/>
          <w:sz w:val="21"/>
          <w:szCs w:val="21"/>
        </w:rPr>
        <w:t xml:space="preserve"> </w:t>
      </w:r>
      <w:r w:rsidRPr="007871E6">
        <w:rPr>
          <w:rFonts w:ascii="Abadi" w:hAnsi="Abadi"/>
          <w:color w:val="0D0D0D"/>
          <w:sz w:val="21"/>
          <w:szCs w:val="21"/>
        </w:rPr>
        <w:t>materia</w:t>
      </w:r>
      <w:r w:rsidRPr="007871E6">
        <w:rPr>
          <w:rFonts w:ascii="Abadi" w:hAnsi="Abadi"/>
          <w:color w:val="0D0D0D"/>
          <w:spacing w:val="40"/>
          <w:sz w:val="21"/>
          <w:szCs w:val="21"/>
        </w:rPr>
        <w:t xml:space="preserve"> </w:t>
      </w:r>
      <w:r w:rsidRPr="007871E6">
        <w:rPr>
          <w:rFonts w:ascii="Abadi" w:hAnsi="Abadi"/>
          <w:color w:val="0D0D0D"/>
          <w:sz w:val="21"/>
          <w:szCs w:val="21"/>
        </w:rPr>
        <w:t>del</w:t>
      </w:r>
      <w:r w:rsidRPr="007871E6">
        <w:rPr>
          <w:rFonts w:ascii="Abadi" w:hAnsi="Abadi"/>
          <w:color w:val="0D0D0D"/>
          <w:spacing w:val="40"/>
          <w:sz w:val="21"/>
          <w:szCs w:val="21"/>
        </w:rPr>
        <w:t xml:space="preserve"> </w:t>
      </w:r>
      <w:r w:rsidRPr="007871E6">
        <w:rPr>
          <w:rFonts w:ascii="Abadi" w:hAnsi="Abadi"/>
          <w:color w:val="0D0D0D"/>
          <w:sz w:val="21"/>
          <w:szCs w:val="21"/>
        </w:rPr>
        <w:t>derecho</w:t>
      </w:r>
      <w:r w:rsidRPr="007871E6">
        <w:rPr>
          <w:rFonts w:ascii="Abadi" w:hAnsi="Abadi"/>
          <w:color w:val="0D0D0D"/>
          <w:spacing w:val="40"/>
          <w:sz w:val="21"/>
          <w:szCs w:val="21"/>
        </w:rPr>
        <w:t xml:space="preserve"> </w:t>
      </w:r>
      <w:r w:rsidRPr="007871E6">
        <w:rPr>
          <w:rFonts w:ascii="Abadi" w:hAnsi="Abadi"/>
          <w:color w:val="0D0D0D"/>
          <w:sz w:val="21"/>
          <w:szCs w:val="21"/>
        </w:rPr>
        <w:t>al</w:t>
      </w:r>
      <w:r w:rsidRPr="007871E6">
        <w:rPr>
          <w:rFonts w:ascii="Abadi" w:hAnsi="Abadi"/>
          <w:color w:val="0D0D0D"/>
          <w:spacing w:val="40"/>
          <w:sz w:val="21"/>
          <w:szCs w:val="21"/>
        </w:rPr>
        <w:t xml:space="preserve"> </w:t>
      </w:r>
      <w:r w:rsidRPr="007871E6">
        <w:rPr>
          <w:rFonts w:ascii="Abadi" w:hAnsi="Abadi"/>
          <w:color w:val="0D0D0D"/>
          <w:sz w:val="21"/>
          <w:szCs w:val="21"/>
        </w:rPr>
        <w:t>nombre</w:t>
      </w:r>
      <w:r w:rsidRPr="007871E6">
        <w:rPr>
          <w:rFonts w:ascii="Abadi" w:hAnsi="Abadi"/>
          <w:color w:val="0D0D0D"/>
          <w:spacing w:val="40"/>
          <w:sz w:val="21"/>
          <w:szCs w:val="21"/>
        </w:rPr>
        <w:t xml:space="preserve"> </w:t>
      </w:r>
      <w:r w:rsidRPr="007871E6">
        <w:rPr>
          <w:rFonts w:ascii="Abadi" w:hAnsi="Abadi"/>
          <w:color w:val="0D0D0D"/>
          <w:sz w:val="21"/>
          <w:szCs w:val="21"/>
        </w:rPr>
        <w:t>que</w:t>
      </w:r>
      <w:r w:rsidRPr="007871E6">
        <w:rPr>
          <w:rFonts w:ascii="Abadi" w:hAnsi="Abadi"/>
          <w:color w:val="0D0D0D"/>
          <w:spacing w:val="40"/>
          <w:sz w:val="21"/>
          <w:szCs w:val="21"/>
        </w:rPr>
        <w:t xml:space="preserve"> </w:t>
      </w:r>
      <w:r w:rsidRPr="007871E6">
        <w:rPr>
          <w:rFonts w:ascii="Abadi" w:hAnsi="Abadi"/>
          <w:color w:val="0D0D0D"/>
          <w:sz w:val="21"/>
          <w:szCs w:val="21"/>
        </w:rPr>
        <w:t>"como</w:t>
      </w:r>
      <w:r w:rsidRPr="007871E6">
        <w:rPr>
          <w:rFonts w:ascii="Abadi" w:hAnsi="Abadi"/>
          <w:color w:val="0D0D0D"/>
          <w:spacing w:val="40"/>
          <w:sz w:val="21"/>
          <w:szCs w:val="21"/>
        </w:rPr>
        <w:t xml:space="preserve"> </w:t>
      </w:r>
      <w:r w:rsidRPr="007871E6">
        <w:rPr>
          <w:rFonts w:ascii="Abadi" w:hAnsi="Abadi"/>
          <w:color w:val="0D0D0D"/>
          <w:sz w:val="21"/>
          <w:szCs w:val="21"/>
        </w:rPr>
        <w:t>medio</w:t>
      </w:r>
      <w:r w:rsidRPr="007871E6">
        <w:rPr>
          <w:rFonts w:ascii="Abadi" w:hAnsi="Abadi"/>
          <w:color w:val="0D0D0D"/>
          <w:spacing w:val="40"/>
          <w:sz w:val="21"/>
          <w:szCs w:val="21"/>
        </w:rPr>
        <w:t xml:space="preserve"> </w:t>
      </w:r>
      <w:r w:rsidRPr="007871E6">
        <w:rPr>
          <w:rFonts w:ascii="Abadi" w:hAnsi="Abadi"/>
          <w:color w:val="0D0D0D"/>
          <w:sz w:val="21"/>
          <w:szCs w:val="21"/>
        </w:rPr>
        <w:t>de</w:t>
      </w:r>
      <w:r w:rsidRPr="007871E6">
        <w:rPr>
          <w:rFonts w:ascii="Abadi" w:hAnsi="Abadi"/>
          <w:color w:val="0D0D0D"/>
          <w:spacing w:val="-13"/>
          <w:sz w:val="21"/>
          <w:szCs w:val="21"/>
        </w:rPr>
        <w:t xml:space="preserve"> </w:t>
      </w:r>
      <w:r w:rsidRPr="007871E6">
        <w:rPr>
          <w:rFonts w:ascii="Abadi" w:hAnsi="Abadi"/>
          <w:color w:val="0D0D0D"/>
          <w:sz w:val="21"/>
          <w:szCs w:val="21"/>
        </w:rPr>
        <w:t>identificación</w:t>
      </w:r>
      <w:r w:rsidRPr="007871E6">
        <w:rPr>
          <w:rFonts w:ascii="Abadi" w:hAnsi="Abadi"/>
          <w:color w:val="0D0D0D"/>
          <w:spacing w:val="34"/>
          <w:sz w:val="21"/>
          <w:szCs w:val="21"/>
        </w:rPr>
        <w:t xml:space="preserve"> </w:t>
      </w:r>
      <w:r w:rsidRPr="007871E6">
        <w:rPr>
          <w:rFonts w:ascii="Abadi" w:hAnsi="Abadi"/>
          <w:color w:val="0D0D0D"/>
          <w:sz w:val="21"/>
          <w:szCs w:val="21"/>
        </w:rPr>
        <w:t>personal</w:t>
      </w:r>
      <w:r w:rsidRPr="007871E6">
        <w:rPr>
          <w:rFonts w:ascii="Abadi" w:hAnsi="Abadi"/>
          <w:color w:val="0D0D0D"/>
          <w:spacing w:val="15"/>
          <w:sz w:val="21"/>
          <w:szCs w:val="21"/>
        </w:rPr>
        <w:t xml:space="preserve"> </w:t>
      </w:r>
      <w:r w:rsidRPr="007871E6">
        <w:rPr>
          <w:rFonts w:ascii="Abadi" w:hAnsi="Abadi"/>
          <w:color w:val="0D0D0D"/>
          <w:sz w:val="21"/>
          <w:szCs w:val="21"/>
        </w:rPr>
        <w:t>y</w:t>
      </w:r>
      <w:r w:rsidRPr="007871E6">
        <w:rPr>
          <w:rFonts w:ascii="Abadi" w:hAnsi="Abadi"/>
          <w:color w:val="0D0D0D"/>
          <w:spacing w:val="26"/>
          <w:sz w:val="21"/>
          <w:szCs w:val="21"/>
        </w:rPr>
        <w:t xml:space="preserve"> </w:t>
      </w:r>
      <w:r w:rsidRPr="007871E6">
        <w:rPr>
          <w:rFonts w:ascii="Abadi" w:hAnsi="Abadi"/>
          <w:color w:val="0D0D0D"/>
          <w:sz w:val="21"/>
          <w:szCs w:val="21"/>
        </w:rPr>
        <w:t>de</w:t>
      </w:r>
      <w:r w:rsidRPr="007871E6">
        <w:rPr>
          <w:rFonts w:ascii="Abadi" w:hAnsi="Abadi"/>
          <w:color w:val="0D0D0D"/>
          <w:spacing w:val="14"/>
          <w:sz w:val="21"/>
          <w:szCs w:val="21"/>
        </w:rPr>
        <w:t xml:space="preserve"> </w:t>
      </w:r>
      <w:r w:rsidRPr="007871E6">
        <w:rPr>
          <w:rFonts w:ascii="Abadi" w:hAnsi="Abadi"/>
          <w:color w:val="0D0D0D"/>
          <w:sz w:val="21"/>
          <w:szCs w:val="21"/>
        </w:rPr>
        <w:t>relación</w:t>
      </w:r>
      <w:r w:rsidRPr="007871E6">
        <w:rPr>
          <w:rFonts w:ascii="Abadi" w:hAnsi="Abadi"/>
          <w:color w:val="0D0D0D"/>
          <w:spacing w:val="20"/>
          <w:sz w:val="21"/>
          <w:szCs w:val="21"/>
        </w:rPr>
        <w:t xml:space="preserve"> </w:t>
      </w:r>
      <w:r w:rsidRPr="007871E6">
        <w:rPr>
          <w:rFonts w:ascii="Abadi" w:hAnsi="Abadi"/>
          <w:color w:val="0D0D0D"/>
          <w:sz w:val="21"/>
          <w:szCs w:val="21"/>
        </w:rPr>
        <w:t>o</w:t>
      </w:r>
      <w:r w:rsidRPr="007871E6">
        <w:rPr>
          <w:rFonts w:ascii="Abadi" w:hAnsi="Abadi"/>
          <w:color w:val="0D0D0D"/>
          <w:spacing w:val="16"/>
          <w:sz w:val="21"/>
          <w:szCs w:val="21"/>
        </w:rPr>
        <w:t xml:space="preserve"> </w:t>
      </w:r>
      <w:r w:rsidRPr="007871E6">
        <w:rPr>
          <w:rFonts w:ascii="Abadi" w:hAnsi="Abadi"/>
          <w:color w:val="0D0D0D"/>
          <w:sz w:val="21"/>
          <w:szCs w:val="21"/>
        </w:rPr>
        <w:t>de</w:t>
      </w:r>
      <w:r w:rsidRPr="007871E6">
        <w:rPr>
          <w:rFonts w:ascii="Abadi" w:hAnsi="Abadi"/>
          <w:color w:val="0D0D0D"/>
          <w:spacing w:val="18"/>
          <w:sz w:val="21"/>
          <w:szCs w:val="21"/>
        </w:rPr>
        <w:t xml:space="preserve"> </w:t>
      </w:r>
      <w:r w:rsidRPr="007871E6">
        <w:rPr>
          <w:rFonts w:ascii="Abadi" w:hAnsi="Abadi"/>
          <w:color w:val="0D0D0D"/>
          <w:sz w:val="21"/>
          <w:szCs w:val="21"/>
        </w:rPr>
        <w:t>incorporación</w:t>
      </w:r>
      <w:r w:rsidRPr="007871E6">
        <w:rPr>
          <w:rFonts w:ascii="Abadi" w:hAnsi="Abadi"/>
          <w:color w:val="0D0D0D"/>
          <w:spacing w:val="13"/>
          <w:sz w:val="21"/>
          <w:szCs w:val="21"/>
        </w:rPr>
        <w:t xml:space="preserve"> </w:t>
      </w:r>
      <w:r w:rsidRPr="007871E6">
        <w:rPr>
          <w:rFonts w:ascii="Abadi" w:hAnsi="Abadi"/>
          <w:color w:val="0D0D0D"/>
          <w:sz w:val="21"/>
          <w:szCs w:val="21"/>
        </w:rPr>
        <w:t>a</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6"/>
          <w:sz w:val="21"/>
          <w:szCs w:val="21"/>
        </w:rPr>
        <w:t xml:space="preserve"> </w:t>
      </w:r>
      <w:r w:rsidRPr="007871E6">
        <w:rPr>
          <w:rFonts w:ascii="Abadi" w:hAnsi="Abadi"/>
          <w:color w:val="0D0D0D"/>
          <w:sz w:val="21"/>
          <w:szCs w:val="21"/>
        </w:rPr>
        <w:t>familia,</w:t>
      </w:r>
      <w:r w:rsidRPr="007871E6">
        <w:rPr>
          <w:rFonts w:ascii="Abadi" w:hAnsi="Abadi"/>
          <w:color w:val="0D0D0D"/>
          <w:spacing w:val="36"/>
          <w:sz w:val="21"/>
          <w:szCs w:val="21"/>
        </w:rPr>
        <w:t xml:space="preserve"> </w:t>
      </w:r>
      <w:r w:rsidRPr="007871E6">
        <w:rPr>
          <w:rFonts w:ascii="Abadi" w:hAnsi="Abadi"/>
          <w:color w:val="0D0D0D"/>
          <w:sz w:val="21"/>
          <w:szCs w:val="21"/>
        </w:rPr>
        <w:t>el</w:t>
      </w:r>
      <w:r w:rsidRPr="007871E6">
        <w:rPr>
          <w:rFonts w:ascii="Abadi" w:hAnsi="Abadi"/>
          <w:color w:val="0D0D0D"/>
          <w:spacing w:val="21"/>
          <w:sz w:val="21"/>
          <w:szCs w:val="21"/>
        </w:rPr>
        <w:t xml:space="preserve"> </w:t>
      </w:r>
      <w:r w:rsidRPr="007871E6">
        <w:rPr>
          <w:rFonts w:ascii="Abadi" w:hAnsi="Abadi"/>
          <w:color w:val="0D0D0D"/>
          <w:sz w:val="21"/>
          <w:szCs w:val="21"/>
        </w:rPr>
        <w:t>nombre</w:t>
      </w:r>
      <w:r w:rsidRPr="007871E6">
        <w:rPr>
          <w:rFonts w:ascii="Abadi" w:hAnsi="Abadi"/>
          <w:color w:val="0D0D0D"/>
          <w:spacing w:val="19"/>
          <w:sz w:val="21"/>
          <w:szCs w:val="21"/>
        </w:rPr>
        <w:t xml:space="preserve"> </w:t>
      </w:r>
      <w:r w:rsidRPr="007871E6">
        <w:rPr>
          <w:rFonts w:ascii="Abadi" w:hAnsi="Abadi"/>
          <w:color w:val="0D0D0D"/>
          <w:sz w:val="21"/>
          <w:szCs w:val="21"/>
        </w:rPr>
        <w:t>de</w:t>
      </w:r>
      <w:r w:rsidRPr="007871E6">
        <w:rPr>
          <w:rFonts w:ascii="Abadi" w:hAnsi="Abadi"/>
          <w:color w:val="0D0D0D"/>
          <w:spacing w:val="14"/>
          <w:sz w:val="21"/>
          <w:szCs w:val="21"/>
        </w:rPr>
        <w:t xml:space="preserve"> </w:t>
      </w:r>
      <w:r w:rsidRPr="007871E6">
        <w:rPr>
          <w:rFonts w:ascii="Abadi" w:hAnsi="Abadi"/>
          <w:color w:val="0D0D0D"/>
          <w:sz w:val="21"/>
          <w:szCs w:val="21"/>
        </w:rPr>
        <w:t>una</w:t>
      </w:r>
      <w:r w:rsidRPr="007871E6">
        <w:rPr>
          <w:rFonts w:ascii="Abadi" w:hAnsi="Abadi"/>
          <w:color w:val="0D0D0D"/>
          <w:spacing w:val="-16"/>
          <w:sz w:val="21"/>
          <w:szCs w:val="21"/>
        </w:rPr>
        <w:t xml:space="preserve"> </w:t>
      </w:r>
      <w:r w:rsidRPr="007871E6">
        <w:rPr>
          <w:rFonts w:ascii="Abadi" w:hAnsi="Abadi"/>
          <w:color w:val="0D0D0D"/>
          <w:sz w:val="21"/>
          <w:szCs w:val="21"/>
        </w:rPr>
        <w:t>persona</w:t>
      </w:r>
      <w:r w:rsidRPr="007871E6">
        <w:rPr>
          <w:rFonts w:ascii="Abadi" w:hAnsi="Abadi"/>
          <w:color w:val="0D0D0D"/>
          <w:spacing w:val="-9"/>
          <w:sz w:val="21"/>
          <w:szCs w:val="21"/>
        </w:rPr>
        <w:t xml:space="preserve"> </w:t>
      </w:r>
      <w:r w:rsidRPr="007871E6">
        <w:rPr>
          <w:rFonts w:ascii="Abadi" w:hAnsi="Abadi"/>
          <w:color w:val="0D0D0D"/>
          <w:sz w:val="21"/>
          <w:szCs w:val="21"/>
        </w:rPr>
        <w:t>afecta</w:t>
      </w:r>
      <w:r w:rsidRPr="007871E6">
        <w:rPr>
          <w:rFonts w:ascii="Abadi" w:hAnsi="Abadi"/>
          <w:color w:val="0D0D0D"/>
          <w:spacing w:val="-5"/>
          <w:sz w:val="21"/>
          <w:szCs w:val="21"/>
        </w:rPr>
        <w:t xml:space="preserve"> </w:t>
      </w:r>
      <w:r w:rsidRPr="007871E6">
        <w:rPr>
          <w:rFonts w:ascii="Abadi" w:hAnsi="Abadi"/>
          <w:color w:val="0D0D0D"/>
          <w:sz w:val="21"/>
          <w:szCs w:val="21"/>
        </w:rPr>
        <w:t>la</w:t>
      </w:r>
      <w:r w:rsidRPr="007871E6">
        <w:rPr>
          <w:rFonts w:ascii="Abadi" w:hAnsi="Abadi"/>
          <w:color w:val="0D0D0D"/>
          <w:spacing w:val="-4"/>
          <w:sz w:val="21"/>
          <w:szCs w:val="21"/>
        </w:rPr>
        <w:t xml:space="preserve"> </w:t>
      </w:r>
      <w:r w:rsidRPr="007871E6">
        <w:rPr>
          <w:rFonts w:ascii="Abadi" w:hAnsi="Abadi"/>
          <w:color w:val="0D0D0D"/>
          <w:sz w:val="21"/>
          <w:szCs w:val="21"/>
        </w:rPr>
        <w:t>vida</w:t>
      </w:r>
      <w:r w:rsidRPr="007871E6">
        <w:rPr>
          <w:rFonts w:ascii="Abadi" w:hAnsi="Abadi"/>
          <w:color w:val="0D0D0D"/>
          <w:spacing w:val="-2"/>
          <w:sz w:val="21"/>
          <w:szCs w:val="21"/>
        </w:rPr>
        <w:t xml:space="preserve"> </w:t>
      </w:r>
      <w:r w:rsidRPr="007871E6">
        <w:rPr>
          <w:rFonts w:ascii="Abadi" w:hAnsi="Abadi"/>
          <w:color w:val="0D0D0D"/>
          <w:sz w:val="21"/>
          <w:szCs w:val="21"/>
        </w:rPr>
        <w:t>[</w:t>
      </w:r>
      <w:r w:rsidRPr="007871E6">
        <w:rPr>
          <w:rFonts w:ascii="Abadi" w:hAnsi="Abadi"/>
          <w:color w:val="0D0D0D"/>
          <w:spacing w:val="-46"/>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esta"</w:t>
      </w:r>
      <w:r w:rsidRPr="007871E6">
        <w:rPr>
          <w:rStyle w:val="Refdenotaalpie"/>
          <w:rFonts w:ascii="Abadi" w:hAnsi="Abadi" w:cs="Arial"/>
          <w:color w:val="0D0D0D"/>
          <w:sz w:val="21"/>
          <w:szCs w:val="21"/>
        </w:rPr>
        <w:footnoteReference w:id="21"/>
      </w:r>
      <w:r w:rsidRPr="007871E6">
        <w:rPr>
          <w:rFonts w:ascii="Abadi" w:hAnsi="Abadi" w:cs="Lucida Sans"/>
          <w:b/>
          <w:bCs/>
          <w:color w:val="0D0D0D"/>
          <w:sz w:val="21"/>
          <w:szCs w:val="21"/>
        </w:rPr>
        <w:t>.</w:t>
      </w:r>
    </w:p>
    <w:p w14:paraId="162D31CB" w14:textId="77777777" w:rsidR="000A734D" w:rsidRPr="007871E6" w:rsidRDefault="000A734D" w:rsidP="000A734D">
      <w:pPr>
        <w:kinsoku w:val="0"/>
        <w:overflowPunct w:val="0"/>
        <w:spacing w:before="240"/>
        <w:ind w:left="123" w:right="217" w:firstLine="23"/>
        <w:jc w:val="both"/>
        <w:rPr>
          <w:rFonts w:ascii="Abadi" w:hAnsi="Abadi" w:cs="*Arial-Italic-13275-Identity-H"/>
          <w:i/>
          <w:iCs/>
          <w:color w:val="141414"/>
          <w:sz w:val="21"/>
          <w:szCs w:val="21"/>
        </w:rPr>
      </w:pPr>
      <w:r w:rsidRPr="007871E6">
        <w:rPr>
          <w:rFonts w:ascii="Abadi" w:hAnsi="Abadi"/>
          <w:color w:val="0B0B0B"/>
          <w:sz w:val="21"/>
          <w:szCs w:val="21"/>
        </w:rPr>
        <w:t>En</w:t>
      </w:r>
      <w:r w:rsidRPr="007871E6">
        <w:rPr>
          <w:rFonts w:ascii="Abadi" w:hAnsi="Abadi"/>
          <w:color w:val="0B0B0B"/>
          <w:spacing w:val="66"/>
          <w:w w:val="150"/>
          <w:sz w:val="21"/>
          <w:szCs w:val="21"/>
        </w:rPr>
        <w:t xml:space="preserve"> </w:t>
      </w:r>
      <w:r w:rsidRPr="007871E6">
        <w:rPr>
          <w:rFonts w:ascii="Abadi" w:hAnsi="Abadi"/>
          <w:color w:val="0B0B0B"/>
          <w:sz w:val="21"/>
          <w:szCs w:val="21"/>
        </w:rPr>
        <w:t>el</w:t>
      </w:r>
      <w:r w:rsidRPr="007871E6">
        <w:rPr>
          <w:rFonts w:ascii="Abadi" w:hAnsi="Abadi"/>
          <w:color w:val="0B0B0B"/>
          <w:spacing w:val="55"/>
          <w:w w:val="150"/>
          <w:sz w:val="21"/>
          <w:szCs w:val="21"/>
        </w:rPr>
        <w:t xml:space="preserve"> </w:t>
      </w:r>
      <w:r w:rsidRPr="007871E6">
        <w:rPr>
          <w:rFonts w:ascii="Abadi" w:hAnsi="Abadi"/>
          <w:color w:val="0B0B0B"/>
          <w:sz w:val="21"/>
          <w:szCs w:val="21"/>
        </w:rPr>
        <w:t>sistema</w:t>
      </w:r>
      <w:r w:rsidRPr="007871E6">
        <w:rPr>
          <w:rFonts w:ascii="Abadi" w:hAnsi="Abadi"/>
          <w:color w:val="0B0B0B"/>
          <w:spacing w:val="58"/>
          <w:w w:val="150"/>
          <w:sz w:val="21"/>
          <w:szCs w:val="21"/>
        </w:rPr>
        <w:t xml:space="preserve"> </w:t>
      </w:r>
      <w:r w:rsidRPr="007871E6">
        <w:rPr>
          <w:rFonts w:ascii="Abadi" w:hAnsi="Abadi"/>
          <w:color w:val="0B0B0B"/>
          <w:sz w:val="21"/>
          <w:szCs w:val="21"/>
        </w:rPr>
        <w:t>de</w:t>
      </w:r>
      <w:r w:rsidRPr="007871E6">
        <w:rPr>
          <w:rFonts w:ascii="Abadi" w:hAnsi="Abadi"/>
          <w:color w:val="0B0B0B"/>
          <w:spacing w:val="21"/>
          <w:sz w:val="21"/>
          <w:szCs w:val="21"/>
        </w:rPr>
        <w:t xml:space="preserve"> </w:t>
      </w:r>
      <w:r w:rsidRPr="007871E6">
        <w:rPr>
          <w:rFonts w:ascii="Abadi" w:hAnsi="Abadi"/>
          <w:color w:val="0B0B0B"/>
          <w:sz w:val="21"/>
          <w:szCs w:val="21"/>
        </w:rPr>
        <w:t>Naciones</w:t>
      </w:r>
      <w:r w:rsidRPr="007871E6">
        <w:rPr>
          <w:rFonts w:ascii="Abadi" w:hAnsi="Abadi"/>
          <w:color w:val="0B0B0B"/>
          <w:spacing w:val="70"/>
          <w:w w:val="150"/>
          <w:sz w:val="21"/>
          <w:szCs w:val="21"/>
        </w:rPr>
        <w:t xml:space="preserve"> </w:t>
      </w:r>
      <w:r w:rsidRPr="007871E6">
        <w:rPr>
          <w:rFonts w:ascii="Abadi" w:hAnsi="Abadi"/>
          <w:color w:val="0B0B0B"/>
          <w:sz w:val="21"/>
          <w:szCs w:val="21"/>
        </w:rPr>
        <w:t>Unidas,</w:t>
      </w:r>
      <w:r w:rsidRPr="007871E6">
        <w:rPr>
          <w:rFonts w:ascii="Abadi" w:hAnsi="Abadi"/>
          <w:color w:val="0B0B0B"/>
          <w:spacing w:val="22"/>
          <w:sz w:val="21"/>
          <w:szCs w:val="21"/>
        </w:rPr>
        <w:t xml:space="preserve"> </w:t>
      </w:r>
      <w:r w:rsidRPr="007871E6">
        <w:rPr>
          <w:rFonts w:ascii="Abadi" w:hAnsi="Abadi"/>
          <w:color w:val="0B0B0B"/>
          <w:sz w:val="21"/>
          <w:szCs w:val="21"/>
        </w:rPr>
        <w:t>también</w:t>
      </w:r>
      <w:r w:rsidRPr="007871E6">
        <w:rPr>
          <w:rFonts w:ascii="Abadi" w:hAnsi="Abadi"/>
          <w:color w:val="0B0B0B"/>
          <w:spacing w:val="57"/>
          <w:w w:val="150"/>
          <w:sz w:val="21"/>
          <w:szCs w:val="21"/>
        </w:rPr>
        <w:t xml:space="preserve"> </w:t>
      </w:r>
      <w:r w:rsidRPr="007871E6">
        <w:rPr>
          <w:rFonts w:ascii="Abadi" w:hAnsi="Abadi"/>
          <w:color w:val="0B0B0B"/>
          <w:sz w:val="21"/>
          <w:szCs w:val="21"/>
        </w:rPr>
        <w:t>han</w:t>
      </w:r>
      <w:r w:rsidRPr="007871E6">
        <w:rPr>
          <w:rFonts w:ascii="Abadi" w:hAnsi="Abadi"/>
          <w:color w:val="0B0B0B"/>
          <w:spacing w:val="60"/>
          <w:w w:val="150"/>
          <w:sz w:val="21"/>
          <w:szCs w:val="21"/>
        </w:rPr>
        <w:t xml:space="preserve"> </w:t>
      </w:r>
      <w:r w:rsidRPr="007871E6">
        <w:rPr>
          <w:rFonts w:ascii="Abadi" w:hAnsi="Abadi"/>
          <w:color w:val="0B0B0B"/>
          <w:sz w:val="21"/>
          <w:szCs w:val="21"/>
        </w:rPr>
        <w:t>existido</w:t>
      </w:r>
      <w:r w:rsidRPr="007871E6">
        <w:rPr>
          <w:rFonts w:ascii="Abadi" w:hAnsi="Abadi"/>
          <w:color w:val="0B0B0B"/>
          <w:spacing w:val="57"/>
          <w:w w:val="150"/>
          <w:sz w:val="21"/>
          <w:szCs w:val="21"/>
        </w:rPr>
        <w:t xml:space="preserve"> </w:t>
      </w:r>
      <w:r w:rsidRPr="007871E6">
        <w:rPr>
          <w:rFonts w:ascii="Abadi" w:hAnsi="Abadi"/>
          <w:color w:val="0B0B0B"/>
          <w:sz w:val="21"/>
          <w:szCs w:val="21"/>
        </w:rPr>
        <w:t>pronunciamientos</w:t>
      </w:r>
      <w:r w:rsidRPr="007871E6">
        <w:rPr>
          <w:rFonts w:ascii="Abadi" w:hAnsi="Abadi"/>
          <w:color w:val="0B0B0B"/>
          <w:spacing w:val="60"/>
          <w:w w:val="150"/>
          <w:sz w:val="21"/>
          <w:szCs w:val="21"/>
        </w:rPr>
        <w:t xml:space="preserve"> </w:t>
      </w:r>
      <w:r w:rsidRPr="007871E6">
        <w:rPr>
          <w:rFonts w:ascii="Abadi" w:hAnsi="Abadi"/>
          <w:color w:val="0B0B0B"/>
          <w:sz w:val="21"/>
          <w:szCs w:val="21"/>
        </w:rPr>
        <w:t>que</w:t>
      </w:r>
      <w:r w:rsidRPr="007871E6">
        <w:rPr>
          <w:rFonts w:ascii="Abadi" w:hAnsi="Abadi"/>
          <w:color w:val="0B0B0B"/>
          <w:spacing w:val="-16"/>
          <w:sz w:val="21"/>
          <w:szCs w:val="21"/>
        </w:rPr>
        <w:t xml:space="preserve"> </w:t>
      </w:r>
      <w:r w:rsidRPr="007871E6">
        <w:rPr>
          <w:rFonts w:ascii="Abadi" w:hAnsi="Abadi"/>
          <w:color w:val="0B0B0B"/>
          <w:sz w:val="21"/>
          <w:szCs w:val="21"/>
        </w:rPr>
        <w:t>permiten dilucidar</w:t>
      </w:r>
      <w:r w:rsidRPr="007871E6">
        <w:rPr>
          <w:rFonts w:ascii="Abadi" w:hAnsi="Abadi"/>
          <w:color w:val="0B0B0B"/>
          <w:spacing w:val="61"/>
          <w:sz w:val="21"/>
          <w:szCs w:val="21"/>
        </w:rPr>
        <w:t xml:space="preserve"> </w:t>
      </w:r>
      <w:r w:rsidRPr="007871E6">
        <w:rPr>
          <w:rFonts w:ascii="Abadi" w:hAnsi="Abadi"/>
          <w:color w:val="0B0B0B"/>
          <w:sz w:val="21"/>
          <w:szCs w:val="21"/>
        </w:rPr>
        <w:t>algunas</w:t>
      </w:r>
      <w:r w:rsidRPr="007871E6">
        <w:rPr>
          <w:rFonts w:ascii="Abadi" w:hAnsi="Abadi"/>
          <w:color w:val="0B0B0B"/>
          <w:spacing w:val="67"/>
          <w:sz w:val="21"/>
          <w:szCs w:val="21"/>
        </w:rPr>
        <w:t xml:space="preserve"> </w:t>
      </w:r>
      <w:r w:rsidRPr="007871E6">
        <w:rPr>
          <w:rFonts w:ascii="Abadi" w:hAnsi="Abadi"/>
          <w:color w:val="0B0B0B"/>
          <w:sz w:val="21"/>
          <w:szCs w:val="21"/>
        </w:rPr>
        <w:t>de</w:t>
      </w:r>
      <w:r w:rsidRPr="007871E6">
        <w:rPr>
          <w:rFonts w:ascii="Abadi" w:hAnsi="Abadi"/>
          <w:color w:val="0B0B0B"/>
          <w:spacing w:val="-7"/>
          <w:sz w:val="21"/>
          <w:szCs w:val="21"/>
        </w:rPr>
        <w:t xml:space="preserve"> </w:t>
      </w:r>
      <w:r w:rsidRPr="007871E6">
        <w:rPr>
          <w:rFonts w:ascii="Abadi" w:hAnsi="Abadi"/>
          <w:color w:val="0B0B0B"/>
          <w:sz w:val="21"/>
          <w:szCs w:val="21"/>
        </w:rPr>
        <w:t>las</w:t>
      </w:r>
      <w:r w:rsidRPr="007871E6">
        <w:rPr>
          <w:rFonts w:ascii="Abadi" w:hAnsi="Abadi"/>
          <w:color w:val="0B0B0B"/>
          <w:spacing w:val="63"/>
          <w:sz w:val="21"/>
          <w:szCs w:val="21"/>
        </w:rPr>
        <w:t xml:space="preserve"> </w:t>
      </w:r>
      <w:r w:rsidRPr="007871E6">
        <w:rPr>
          <w:rFonts w:ascii="Abadi" w:hAnsi="Abadi"/>
          <w:color w:val="0B0B0B"/>
          <w:sz w:val="21"/>
          <w:szCs w:val="21"/>
        </w:rPr>
        <w:t>dimensiones</w:t>
      </w:r>
      <w:r w:rsidRPr="007871E6">
        <w:rPr>
          <w:rFonts w:ascii="Abadi" w:hAnsi="Abadi"/>
          <w:color w:val="0B0B0B"/>
          <w:spacing w:val="-7"/>
          <w:sz w:val="21"/>
          <w:szCs w:val="21"/>
        </w:rPr>
        <w:t xml:space="preserve"> </w:t>
      </w:r>
      <w:r w:rsidRPr="007871E6">
        <w:rPr>
          <w:rFonts w:ascii="Abadi" w:hAnsi="Abadi"/>
          <w:color w:val="0B0B0B"/>
          <w:sz w:val="21"/>
          <w:szCs w:val="21"/>
        </w:rPr>
        <w:t>del</w:t>
      </w:r>
      <w:r w:rsidRPr="007871E6">
        <w:rPr>
          <w:rFonts w:ascii="Abadi" w:hAnsi="Abadi"/>
          <w:color w:val="0B0B0B"/>
          <w:spacing w:val="63"/>
          <w:sz w:val="21"/>
          <w:szCs w:val="21"/>
        </w:rPr>
        <w:t xml:space="preserve"> </w:t>
      </w:r>
      <w:r w:rsidRPr="007871E6">
        <w:rPr>
          <w:rFonts w:ascii="Abadi" w:hAnsi="Abadi"/>
          <w:color w:val="0B0B0B"/>
          <w:sz w:val="21"/>
          <w:szCs w:val="21"/>
        </w:rPr>
        <w:t>derecho</w:t>
      </w:r>
      <w:r w:rsidRPr="007871E6">
        <w:rPr>
          <w:rFonts w:ascii="Abadi" w:hAnsi="Abadi"/>
          <w:color w:val="0B0B0B"/>
          <w:spacing w:val="8"/>
          <w:sz w:val="21"/>
          <w:szCs w:val="21"/>
        </w:rPr>
        <w:t xml:space="preserve"> </w:t>
      </w:r>
      <w:r w:rsidRPr="007871E6">
        <w:rPr>
          <w:rFonts w:ascii="Abadi" w:hAnsi="Abadi"/>
          <w:color w:val="0B0B0B"/>
          <w:sz w:val="21"/>
          <w:szCs w:val="21"/>
        </w:rPr>
        <w:t>humano al</w:t>
      </w:r>
      <w:r w:rsidRPr="007871E6">
        <w:rPr>
          <w:rFonts w:ascii="Abadi" w:hAnsi="Abadi"/>
          <w:color w:val="0B0B0B"/>
          <w:spacing w:val="-1"/>
          <w:sz w:val="21"/>
          <w:szCs w:val="21"/>
        </w:rPr>
        <w:t xml:space="preserve"> </w:t>
      </w:r>
      <w:r w:rsidRPr="007871E6">
        <w:rPr>
          <w:rFonts w:ascii="Abadi" w:hAnsi="Abadi"/>
          <w:color w:val="0B0B0B"/>
          <w:sz w:val="21"/>
          <w:szCs w:val="21"/>
        </w:rPr>
        <w:t>nombre,</w:t>
      </w:r>
      <w:r w:rsidRPr="007871E6">
        <w:rPr>
          <w:rFonts w:ascii="Abadi" w:hAnsi="Abadi"/>
          <w:color w:val="0B0B0B"/>
          <w:spacing w:val="8"/>
          <w:sz w:val="21"/>
          <w:szCs w:val="21"/>
        </w:rPr>
        <w:t xml:space="preserve"> </w:t>
      </w:r>
      <w:r w:rsidRPr="007871E6">
        <w:rPr>
          <w:rFonts w:ascii="Abadi" w:hAnsi="Abadi"/>
          <w:color w:val="0B0B0B"/>
          <w:sz w:val="21"/>
          <w:szCs w:val="21"/>
        </w:rPr>
        <w:t>así,</w:t>
      </w:r>
      <w:r w:rsidRPr="007871E6">
        <w:rPr>
          <w:rFonts w:ascii="Abadi" w:hAnsi="Abadi"/>
          <w:color w:val="0B0B0B"/>
          <w:spacing w:val="8"/>
          <w:sz w:val="21"/>
          <w:szCs w:val="21"/>
        </w:rPr>
        <w:t xml:space="preserve"> </w:t>
      </w:r>
      <w:r w:rsidRPr="007871E6">
        <w:rPr>
          <w:rFonts w:ascii="Abadi" w:hAnsi="Abadi"/>
          <w:color w:val="0B0B0B"/>
          <w:sz w:val="21"/>
          <w:szCs w:val="21"/>
        </w:rPr>
        <w:t>el</w:t>
      </w:r>
      <w:r w:rsidRPr="007871E6">
        <w:rPr>
          <w:rFonts w:ascii="Abadi" w:hAnsi="Abadi"/>
          <w:color w:val="0B0B0B"/>
          <w:spacing w:val="-15"/>
          <w:sz w:val="21"/>
          <w:szCs w:val="21"/>
        </w:rPr>
        <w:t xml:space="preserve"> </w:t>
      </w:r>
      <w:r w:rsidRPr="007871E6">
        <w:rPr>
          <w:rFonts w:ascii="Abadi" w:hAnsi="Abadi"/>
          <w:color w:val="0B0B0B"/>
          <w:sz w:val="21"/>
          <w:szCs w:val="21"/>
        </w:rPr>
        <w:t>Comité</w:t>
      </w:r>
      <w:r w:rsidRPr="007871E6">
        <w:rPr>
          <w:rFonts w:ascii="Abadi" w:hAnsi="Abadi"/>
          <w:color w:val="0B0B0B"/>
          <w:spacing w:val="34"/>
          <w:sz w:val="21"/>
          <w:szCs w:val="21"/>
        </w:rPr>
        <w:t xml:space="preserve"> </w:t>
      </w:r>
      <w:r w:rsidRPr="007871E6">
        <w:rPr>
          <w:rFonts w:ascii="Abadi" w:hAnsi="Abadi"/>
          <w:color w:val="0B0B0B"/>
          <w:sz w:val="21"/>
          <w:szCs w:val="21"/>
        </w:rPr>
        <w:t>para</w:t>
      </w:r>
      <w:r w:rsidRPr="007871E6">
        <w:rPr>
          <w:rFonts w:ascii="Abadi" w:hAnsi="Abadi"/>
          <w:color w:val="0B0B0B"/>
          <w:spacing w:val="37"/>
          <w:sz w:val="21"/>
          <w:szCs w:val="21"/>
        </w:rPr>
        <w:t xml:space="preserve"> </w:t>
      </w:r>
      <w:r w:rsidRPr="007871E6">
        <w:rPr>
          <w:rFonts w:ascii="Abadi" w:hAnsi="Abadi"/>
          <w:color w:val="0B0B0B"/>
          <w:sz w:val="21"/>
          <w:szCs w:val="21"/>
        </w:rPr>
        <w:t>la</w:t>
      </w:r>
      <w:r w:rsidRPr="007871E6">
        <w:rPr>
          <w:rFonts w:ascii="Abadi" w:hAnsi="Abadi"/>
          <w:color w:val="0B0B0B"/>
          <w:spacing w:val="49"/>
          <w:sz w:val="21"/>
          <w:szCs w:val="21"/>
        </w:rPr>
        <w:t xml:space="preserve"> </w:t>
      </w:r>
      <w:r w:rsidRPr="007871E6">
        <w:rPr>
          <w:rFonts w:ascii="Abadi" w:hAnsi="Abadi"/>
          <w:color w:val="0B0B0B"/>
          <w:sz w:val="21"/>
          <w:szCs w:val="21"/>
        </w:rPr>
        <w:t>Eliminación</w:t>
      </w:r>
      <w:r w:rsidRPr="007871E6">
        <w:rPr>
          <w:rFonts w:ascii="Abadi" w:hAnsi="Abadi"/>
          <w:color w:val="0B0B0B"/>
          <w:spacing w:val="38"/>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la</w:t>
      </w:r>
      <w:r w:rsidRPr="007871E6">
        <w:rPr>
          <w:rFonts w:ascii="Abadi" w:hAnsi="Abadi"/>
          <w:color w:val="0B0B0B"/>
          <w:spacing w:val="52"/>
          <w:sz w:val="21"/>
          <w:szCs w:val="21"/>
        </w:rPr>
        <w:t xml:space="preserve"> </w:t>
      </w:r>
      <w:r w:rsidRPr="007871E6">
        <w:rPr>
          <w:rFonts w:ascii="Abadi" w:hAnsi="Abadi"/>
          <w:color w:val="0B0B0B"/>
          <w:sz w:val="21"/>
          <w:szCs w:val="21"/>
        </w:rPr>
        <w:t>Discriminación</w:t>
      </w:r>
      <w:r w:rsidRPr="007871E6">
        <w:rPr>
          <w:rFonts w:ascii="Abadi" w:hAnsi="Abadi"/>
          <w:color w:val="0B0B0B"/>
          <w:spacing w:val="48"/>
          <w:sz w:val="21"/>
          <w:szCs w:val="21"/>
        </w:rPr>
        <w:t xml:space="preserve"> </w:t>
      </w:r>
      <w:r w:rsidRPr="007871E6">
        <w:rPr>
          <w:rFonts w:ascii="Abadi" w:hAnsi="Abadi"/>
          <w:color w:val="0B0B0B"/>
          <w:sz w:val="21"/>
          <w:szCs w:val="21"/>
        </w:rPr>
        <w:t>Racial</w:t>
      </w:r>
      <w:r w:rsidRPr="007871E6">
        <w:rPr>
          <w:rFonts w:ascii="Abadi" w:hAnsi="Abadi"/>
          <w:color w:val="0B0B0B"/>
          <w:spacing w:val="-17"/>
          <w:sz w:val="21"/>
          <w:szCs w:val="21"/>
        </w:rPr>
        <w:t xml:space="preserve"> </w:t>
      </w:r>
      <w:r w:rsidRPr="007871E6">
        <w:rPr>
          <w:rFonts w:ascii="Abadi" w:hAnsi="Abadi"/>
          <w:color w:val="0B0B0B"/>
          <w:sz w:val="21"/>
          <w:szCs w:val="21"/>
        </w:rPr>
        <w:t>recomendó</w:t>
      </w:r>
      <w:r w:rsidRPr="007871E6">
        <w:rPr>
          <w:rFonts w:ascii="Abadi" w:hAnsi="Abadi"/>
          <w:color w:val="0B0B0B"/>
          <w:spacing w:val="34"/>
          <w:sz w:val="21"/>
          <w:szCs w:val="21"/>
        </w:rPr>
        <w:t xml:space="preserve"> </w:t>
      </w:r>
      <w:r w:rsidRPr="007871E6">
        <w:rPr>
          <w:rFonts w:ascii="Abadi" w:hAnsi="Abadi"/>
          <w:color w:val="0B0B0B"/>
          <w:sz w:val="21"/>
          <w:szCs w:val="21"/>
        </w:rPr>
        <w:t>en</w:t>
      </w:r>
      <w:r w:rsidRPr="007871E6">
        <w:rPr>
          <w:rFonts w:ascii="Abadi" w:hAnsi="Abadi"/>
          <w:color w:val="0B0B0B"/>
          <w:spacing w:val="40"/>
          <w:sz w:val="21"/>
          <w:szCs w:val="21"/>
        </w:rPr>
        <w:t xml:space="preserve"> </w:t>
      </w:r>
      <w:r w:rsidRPr="007871E6">
        <w:rPr>
          <w:rFonts w:ascii="Abadi" w:hAnsi="Abadi"/>
          <w:color w:val="0B0B0B"/>
          <w:sz w:val="21"/>
          <w:szCs w:val="21"/>
        </w:rPr>
        <w:t>el</w:t>
      </w:r>
      <w:r w:rsidRPr="007871E6">
        <w:rPr>
          <w:rFonts w:ascii="Abadi" w:hAnsi="Abadi"/>
          <w:color w:val="0B0B0B"/>
          <w:spacing w:val="-9"/>
          <w:sz w:val="21"/>
          <w:szCs w:val="21"/>
        </w:rPr>
        <w:t xml:space="preserve"> </w:t>
      </w:r>
      <w:r w:rsidRPr="007871E6">
        <w:rPr>
          <w:rFonts w:ascii="Abadi" w:hAnsi="Abadi"/>
          <w:color w:val="0B0B0B"/>
          <w:sz w:val="21"/>
          <w:szCs w:val="21"/>
        </w:rPr>
        <w:t>año</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0"/>
          <w:sz w:val="21"/>
          <w:szCs w:val="21"/>
        </w:rPr>
        <w:t xml:space="preserve"> </w:t>
      </w:r>
      <w:r w:rsidRPr="007871E6">
        <w:rPr>
          <w:rFonts w:ascii="Abadi" w:hAnsi="Abadi"/>
          <w:color w:val="0B0B0B"/>
          <w:sz w:val="21"/>
          <w:szCs w:val="21"/>
        </w:rPr>
        <w:t>2010</w:t>
      </w:r>
      <w:r w:rsidRPr="007871E6">
        <w:rPr>
          <w:rFonts w:ascii="Abadi" w:hAnsi="Abadi"/>
          <w:color w:val="0B0B0B"/>
          <w:spacing w:val="-17"/>
          <w:sz w:val="21"/>
          <w:szCs w:val="21"/>
        </w:rPr>
        <w:t xml:space="preserve"> </w:t>
      </w:r>
      <w:r w:rsidRPr="007871E6">
        <w:rPr>
          <w:rFonts w:ascii="Abadi" w:hAnsi="Abadi"/>
          <w:color w:val="0B0B0B"/>
          <w:sz w:val="21"/>
          <w:szCs w:val="21"/>
        </w:rPr>
        <w:t>a</w:t>
      </w:r>
      <w:r w:rsidRPr="007871E6">
        <w:rPr>
          <w:rFonts w:ascii="Abadi" w:hAnsi="Abadi"/>
          <w:color w:val="0B0B0B"/>
          <w:spacing w:val="80"/>
          <w:sz w:val="21"/>
          <w:szCs w:val="21"/>
        </w:rPr>
        <w:t xml:space="preserve"> </w:t>
      </w:r>
      <w:r w:rsidRPr="007871E6">
        <w:rPr>
          <w:rFonts w:ascii="Abadi" w:hAnsi="Abadi"/>
          <w:color w:val="0B0B0B"/>
          <w:sz w:val="21"/>
          <w:szCs w:val="21"/>
        </w:rPr>
        <w:t>Marruecos</w:t>
      </w:r>
      <w:r w:rsidRPr="007871E6">
        <w:rPr>
          <w:rFonts w:ascii="Abadi" w:hAnsi="Abadi"/>
          <w:color w:val="0B0B0B"/>
          <w:spacing w:val="5"/>
          <w:sz w:val="21"/>
          <w:szCs w:val="21"/>
        </w:rPr>
        <w:t xml:space="preserve"> </w:t>
      </w:r>
      <w:r w:rsidRPr="007871E6">
        <w:rPr>
          <w:rFonts w:ascii="Abadi" w:hAnsi="Abadi"/>
          <w:color w:val="0B0B0B"/>
          <w:sz w:val="21"/>
          <w:szCs w:val="21"/>
        </w:rPr>
        <w:t>aplicar</w:t>
      </w:r>
      <w:r w:rsidRPr="007871E6">
        <w:rPr>
          <w:rFonts w:ascii="Abadi" w:hAnsi="Abadi"/>
          <w:color w:val="0B0B0B"/>
          <w:spacing w:val="75"/>
          <w:sz w:val="21"/>
          <w:szCs w:val="21"/>
        </w:rPr>
        <w:t xml:space="preserve"> </w:t>
      </w:r>
      <w:r w:rsidRPr="007871E6">
        <w:rPr>
          <w:rFonts w:ascii="Abadi" w:hAnsi="Abadi"/>
          <w:color w:val="0B0B0B"/>
          <w:sz w:val="21"/>
          <w:szCs w:val="21"/>
        </w:rPr>
        <w:t>las</w:t>
      </w:r>
      <w:r w:rsidRPr="007871E6">
        <w:rPr>
          <w:rFonts w:ascii="Abadi" w:hAnsi="Abadi"/>
          <w:color w:val="0B0B0B"/>
          <w:spacing w:val="76"/>
          <w:sz w:val="21"/>
          <w:szCs w:val="21"/>
        </w:rPr>
        <w:t xml:space="preserve"> </w:t>
      </w:r>
      <w:r w:rsidRPr="007871E6">
        <w:rPr>
          <w:rFonts w:ascii="Abadi" w:hAnsi="Abadi"/>
          <w:color w:val="0B0B0B"/>
          <w:sz w:val="21"/>
          <w:szCs w:val="21"/>
        </w:rPr>
        <w:t>medidas</w:t>
      </w:r>
      <w:r w:rsidRPr="007871E6">
        <w:rPr>
          <w:rFonts w:ascii="Abadi" w:hAnsi="Abadi"/>
          <w:color w:val="0B0B0B"/>
          <w:spacing w:val="74"/>
          <w:sz w:val="21"/>
          <w:szCs w:val="21"/>
        </w:rPr>
        <w:t xml:space="preserve"> </w:t>
      </w:r>
      <w:r w:rsidRPr="007871E6">
        <w:rPr>
          <w:rFonts w:ascii="Abadi" w:hAnsi="Abadi"/>
          <w:color w:val="0B0B0B"/>
          <w:sz w:val="21"/>
          <w:szCs w:val="21"/>
        </w:rPr>
        <w:t>necesarias</w:t>
      </w:r>
      <w:r w:rsidRPr="007871E6">
        <w:rPr>
          <w:rFonts w:ascii="Abadi" w:hAnsi="Abadi"/>
          <w:color w:val="0B0B0B"/>
          <w:spacing w:val="75"/>
          <w:sz w:val="21"/>
          <w:szCs w:val="21"/>
        </w:rPr>
        <w:t xml:space="preserve"> </w:t>
      </w:r>
      <w:r w:rsidRPr="007871E6">
        <w:rPr>
          <w:rFonts w:ascii="Abadi" w:hAnsi="Abadi"/>
          <w:color w:val="0B0B0B"/>
          <w:sz w:val="21"/>
          <w:szCs w:val="21"/>
        </w:rPr>
        <w:t>para</w:t>
      </w:r>
      <w:r w:rsidRPr="007871E6">
        <w:rPr>
          <w:rFonts w:ascii="Abadi" w:hAnsi="Abadi"/>
          <w:color w:val="0B0B0B"/>
          <w:spacing w:val="72"/>
          <w:sz w:val="21"/>
          <w:szCs w:val="21"/>
        </w:rPr>
        <w:t xml:space="preserve"> </w:t>
      </w:r>
      <w:r w:rsidRPr="007871E6">
        <w:rPr>
          <w:rFonts w:ascii="Abadi" w:hAnsi="Abadi"/>
          <w:color w:val="0B0B0B"/>
          <w:sz w:val="21"/>
          <w:szCs w:val="21"/>
        </w:rPr>
        <w:t>garantizar</w:t>
      </w:r>
      <w:r w:rsidRPr="007871E6">
        <w:rPr>
          <w:rFonts w:ascii="Abadi" w:hAnsi="Abadi"/>
          <w:color w:val="0B0B0B"/>
          <w:spacing w:val="71"/>
          <w:sz w:val="21"/>
          <w:szCs w:val="21"/>
        </w:rPr>
        <w:t xml:space="preserve"> </w:t>
      </w:r>
      <w:r w:rsidRPr="007871E6">
        <w:rPr>
          <w:rFonts w:ascii="Abadi" w:hAnsi="Abadi"/>
          <w:color w:val="0B0B0B"/>
          <w:sz w:val="21"/>
          <w:szCs w:val="21"/>
        </w:rPr>
        <w:t>a</w:t>
      </w:r>
      <w:r w:rsidRPr="007871E6">
        <w:rPr>
          <w:rFonts w:ascii="Abadi" w:hAnsi="Abadi"/>
          <w:color w:val="0B0B0B"/>
          <w:spacing w:val="67"/>
          <w:sz w:val="21"/>
          <w:szCs w:val="21"/>
        </w:rPr>
        <w:t xml:space="preserve"> </w:t>
      </w:r>
      <w:r w:rsidRPr="007871E6">
        <w:rPr>
          <w:rFonts w:ascii="Abadi" w:hAnsi="Abadi"/>
          <w:color w:val="0B0B0B"/>
          <w:sz w:val="21"/>
          <w:szCs w:val="21"/>
        </w:rPr>
        <w:t>todo ciudadano</w:t>
      </w:r>
      <w:r w:rsidRPr="007871E6">
        <w:rPr>
          <w:rFonts w:ascii="Abadi" w:hAnsi="Abadi"/>
          <w:color w:val="0B0B0B"/>
          <w:spacing w:val="67"/>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inscripción</w:t>
      </w:r>
      <w:r w:rsidRPr="007871E6">
        <w:rPr>
          <w:rFonts w:ascii="Abadi" w:hAnsi="Abadi"/>
          <w:color w:val="0B0B0B"/>
          <w:spacing w:val="40"/>
          <w:sz w:val="21"/>
          <w:szCs w:val="21"/>
        </w:rPr>
        <w:t xml:space="preserve"> </w:t>
      </w:r>
      <w:r w:rsidRPr="007871E6">
        <w:rPr>
          <w:rFonts w:ascii="Abadi" w:hAnsi="Abadi"/>
          <w:color w:val="0B0B0B"/>
          <w:sz w:val="21"/>
          <w:szCs w:val="21"/>
        </w:rPr>
        <w:t>del</w:t>
      </w:r>
      <w:r w:rsidRPr="007871E6">
        <w:rPr>
          <w:rFonts w:ascii="Abadi" w:hAnsi="Abadi"/>
          <w:color w:val="0B0B0B"/>
          <w:spacing w:val="-14"/>
          <w:sz w:val="21"/>
          <w:szCs w:val="21"/>
        </w:rPr>
        <w:t xml:space="preserve"> </w:t>
      </w:r>
      <w:r w:rsidRPr="007871E6">
        <w:rPr>
          <w:rFonts w:ascii="Abadi" w:hAnsi="Abadi"/>
          <w:color w:val="0B0B0B"/>
          <w:sz w:val="21"/>
          <w:szCs w:val="21"/>
        </w:rPr>
        <w:t>nombre</w:t>
      </w:r>
      <w:r w:rsidRPr="007871E6">
        <w:rPr>
          <w:rFonts w:ascii="Abadi" w:hAnsi="Abadi"/>
          <w:color w:val="0B0B0B"/>
          <w:spacing w:val="37"/>
          <w:sz w:val="21"/>
          <w:szCs w:val="21"/>
        </w:rPr>
        <w:t xml:space="preserve"> </w:t>
      </w:r>
      <w:r w:rsidRPr="007871E6">
        <w:rPr>
          <w:rFonts w:ascii="Abadi" w:hAnsi="Abadi"/>
          <w:color w:val="0B0B0B"/>
          <w:sz w:val="21"/>
          <w:szCs w:val="21"/>
        </w:rPr>
        <w:t>elegido</w:t>
      </w:r>
      <w:r w:rsidRPr="007871E6">
        <w:rPr>
          <w:rStyle w:val="Refdenotaalpie"/>
          <w:rFonts w:ascii="Abadi" w:hAnsi="Abadi" w:cs="Arial"/>
          <w:color w:val="0B0B0B"/>
          <w:sz w:val="21"/>
          <w:szCs w:val="21"/>
        </w:rPr>
        <w:footnoteReference w:id="22"/>
      </w:r>
      <w:r w:rsidRPr="007871E6">
        <w:rPr>
          <w:rFonts w:ascii="Abadi" w:hAnsi="Abadi" w:cs="Century Gothic"/>
          <w:b/>
          <w:bCs/>
          <w:color w:val="0B0B0B"/>
          <w:sz w:val="21"/>
          <w:szCs w:val="21"/>
        </w:rPr>
        <w:t>,</w:t>
      </w:r>
      <w:r w:rsidRPr="007871E6">
        <w:rPr>
          <w:rFonts w:ascii="Abadi" w:hAnsi="Abadi" w:cs="Century Gothic"/>
          <w:b/>
          <w:bCs/>
          <w:color w:val="0B0B0B"/>
          <w:spacing w:val="66"/>
          <w:sz w:val="21"/>
          <w:szCs w:val="21"/>
        </w:rPr>
        <w:t xml:space="preserve"> </w:t>
      </w:r>
      <w:r w:rsidRPr="007871E6">
        <w:rPr>
          <w:rFonts w:ascii="Abadi" w:hAnsi="Abadi"/>
          <w:color w:val="0B0B0B"/>
          <w:sz w:val="21"/>
          <w:szCs w:val="21"/>
        </w:rPr>
        <w:t>y</w:t>
      </w:r>
      <w:r w:rsidRPr="007871E6">
        <w:rPr>
          <w:rFonts w:ascii="Abadi" w:hAnsi="Abadi"/>
          <w:color w:val="0B0B0B"/>
          <w:spacing w:val="46"/>
          <w:sz w:val="21"/>
          <w:szCs w:val="21"/>
        </w:rPr>
        <w:t xml:space="preserve"> </w:t>
      </w:r>
      <w:r w:rsidRPr="007871E6">
        <w:rPr>
          <w:rFonts w:ascii="Abadi" w:hAnsi="Abadi"/>
          <w:color w:val="0B0B0B"/>
          <w:sz w:val="21"/>
          <w:szCs w:val="21"/>
        </w:rPr>
        <w:t>en</w:t>
      </w:r>
      <w:r w:rsidRPr="007871E6">
        <w:rPr>
          <w:rFonts w:ascii="Abadi" w:hAnsi="Abadi"/>
          <w:color w:val="0B0B0B"/>
          <w:spacing w:val="33"/>
          <w:sz w:val="21"/>
          <w:szCs w:val="21"/>
        </w:rPr>
        <w:t xml:space="preserve"> </w:t>
      </w:r>
      <w:r w:rsidRPr="007871E6">
        <w:rPr>
          <w:rFonts w:ascii="Abadi" w:hAnsi="Abadi"/>
          <w:color w:val="0B0B0B"/>
          <w:sz w:val="21"/>
          <w:szCs w:val="21"/>
        </w:rPr>
        <w:t>el</w:t>
      </w:r>
      <w:r w:rsidRPr="007871E6">
        <w:rPr>
          <w:rFonts w:ascii="Abadi" w:hAnsi="Abadi"/>
          <w:color w:val="0B0B0B"/>
          <w:spacing w:val="37"/>
          <w:sz w:val="21"/>
          <w:szCs w:val="21"/>
        </w:rPr>
        <w:t xml:space="preserve"> </w:t>
      </w:r>
      <w:r w:rsidRPr="007871E6">
        <w:rPr>
          <w:rFonts w:ascii="Abadi" w:hAnsi="Abadi"/>
          <w:color w:val="0B0B0B"/>
          <w:sz w:val="21"/>
          <w:szCs w:val="21"/>
        </w:rPr>
        <w:t>mismo</w:t>
      </w:r>
      <w:r w:rsidRPr="007871E6">
        <w:rPr>
          <w:rFonts w:ascii="Abadi" w:hAnsi="Abadi"/>
          <w:color w:val="0B0B0B"/>
          <w:spacing w:val="37"/>
          <w:sz w:val="21"/>
          <w:szCs w:val="21"/>
        </w:rPr>
        <w:t xml:space="preserve"> </w:t>
      </w:r>
      <w:r w:rsidRPr="007871E6">
        <w:rPr>
          <w:rFonts w:ascii="Abadi" w:hAnsi="Abadi"/>
          <w:color w:val="0B0B0B"/>
          <w:sz w:val="21"/>
          <w:szCs w:val="21"/>
        </w:rPr>
        <w:t>año,</w:t>
      </w:r>
      <w:r w:rsidRPr="007871E6">
        <w:rPr>
          <w:rFonts w:ascii="Abadi" w:hAnsi="Abadi"/>
          <w:color w:val="0B0B0B"/>
          <w:spacing w:val="59"/>
          <w:sz w:val="21"/>
          <w:szCs w:val="21"/>
        </w:rPr>
        <w:t xml:space="preserve"> </w:t>
      </w:r>
      <w:r w:rsidRPr="007871E6">
        <w:rPr>
          <w:rFonts w:ascii="Abadi" w:hAnsi="Abadi"/>
          <w:color w:val="0B0B0B"/>
          <w:sz w:val="21"/>
          <w:szCs w:val="21"/>
        </w:rPr>
        <w:t>en</w:t>
      </w:r>
      <w:r w:rsidRPr="007871E6">
        <w:rPr>
          <w:rFonts w:ascii="Abadi" w:hAnsi="Abadi"/>
          <w:color w:val="0B0B0B"/>
          <w:spacing w:val="38"/>
          <w:sz w:val="21"/>
          <w:szCs w:val="21"/>
        </w:rPr>
        <w:t xml:space="preserve"> </w:t>
      </w:r>
      <w:r w:rsidRPr="007871E6">
        <w:rPr>
          <w:rFonts w:ascii="Abadi" w:hAnsi="Abadi"/>
          <w:color w:val="0B0B0B"/>
          <w:sz w:val="21"/>
          <w:szCs w:val="21"/>
        </w:rPr>
        <w:t>la</w:t>
      </w:r>
      <w:r w:rsidRPr="007871E6">
        <w:rPr>
          <w:rFonts w:ascii="Abadi" w:hAnsi="Abadi"/>
          <w:color w:val="0B0B0B"/>
          <w:spacing w:val="40"/>
          <w:sz w:val="21"/>
          <w:szCs w:val="21"/>
        </w:rPr>
        <w:t xml:space="preserve"> </w:t>
      </w:r>
      <w:r w:rsidRPr="007871E6">
        <w:rPr>
          <w:rFonts w:ascii="Abadi" w:hAnsi="Abadi"/>
          <w:color w:val="0B0B0B"/>
          <w:sz w:val="21"/>
          <w:szCs w:val="21"/>
        </w:rPr>
        <w:t>parte</w:t>
      </w:r>
      <w:r w:rsidRPr="007871E6">
        <w:rPr>
          <w:rFonts w:ascii="Abadi" w:hAnsi="Abadi"/>
          <w:color w:val="0B0B0B"/>
          <w:spacing w:val="37"/>
          <w:sz w:val="21"/>
          <w:szCs w:val="21"/>
        </w:rPr>
        <w:t xml:space="preserve"> </w:t>
      </w:r>
      <w:r w:rsidRPr="007871E6">
        <w:rPr>
          <w:rFonts w:ascii="Abadi" w:hAnsi="Abadi"/>
          <w:color w:val="0B0B0B"/>
          <w:sz w:val="21"/>
          <w:szCs w:val="21"/>
        </w:rPr>
        <w:t>relativa</w:t>
      </w:r>
      <w:r w:rsidRPr="007871E6">
        <w:rPr>
          <w:rFonts w:ascii="Abadi" w:hAnsi="Abadi"/>
          <w:color w:val="0B0B0B"/>
          <w:spacing w:val="-13"/>
          <w:sz w:val="21"/>
          <w:szCs w:val="21"/>
        </w:rPr>
        <w:t xml:space="preserve"> </w:t>
      </w:r>
      <w:r w:rsidRPr="007871E6">
        <w:rPr>
          <w:rFonts w:ascii="Abadi" w:hAnsi="Abadi"/>
          <w:color w:val="0B0B0B"/>
          <w:sz w:val="21"/>
          <w:szCs w:val="21"/>
        </w:rPr>
        <w:t>a</w:t>
      </w:r>
      <w:r w:rsidRPr="007871E6">
        <w:rPr>
          <w:rFonts w:ascii="Abadi" w:hAnsi="Abadi"/>
          <w:color w:val="0B0B0B"/>
          <w:spacing w:val="-10"/>
          <w:sz w:val="21"/>
          <w:szCs w:val="21"/>
        </w:rPr>
        <w:t xml:space="preserve"> </w:t>
      </w:r>
      <w:r w:rsidRPr="007871E6">
        <w:rPr>
          <w:rFonts w:ascii="Abadi" w:hAnsi="Abadi"/>
          <w:color w:val="0B0B0B"/>
          <w:sz w:val="21"/>
          <w:szCs w:val="21"/>
        </w:rPr>
        <w:t xml:space="preserve">Camboya  </w:t>
      </w:r>
      <w:r w:rsidRPr="007871E6">
        <w:rPr>
          <w:rFonts w:ascii="Abadi" w:hAnsi="Abadi" w:cs="*Arial-13273-Identity-H"/>
          <w:color w:val="141414"/>
          <w:sz w:val="21"/>
          <w:szCs w:val="21"/>
        </w:rPr>
        <w:t xml:space="preserve">afirmó lo siguiente: </w:t>
      </w:r>
      <w:r w:rsidRPr="007871E6">
        <w:rPr>
          <w:rFonts w:ascii="Abadi" w:hAnsi="Abadi" w:cs="*Arial-Italic-13275-Identity-H"/>
          <w:i/>
          <w:iCs/>
          <w:color w:val="141414"/>
          <w:sz w:val="21"/>
          <w:szCs w:val="21"/>
        </w:rPr>
        <w:t xml:space="preserve">"Considerando que el nombre de una persona es un aspecto fundamental de la identidad (. </w:t>
      </w:r>
      <w:r w:rsidRPr="007871E6">
        <w:rPr>
          <w:rFonts w:ascii="Abadi" w:hAnsi="Abadi" w:cs="*Arial-Italic-13275-Identity-H"/>
          <w:i/>
          <w:iCs/>
          <w:color w:val="4B4B4B"/>
          <w:sz w:val="21"/>
          <w:szCs w:val="21"/>
        </w:rPr>
        <w:t xml:space="preserve">. </w:t>
      </w:r>
      <w:r w:rsidRPr="007871E6">
        <w:rPr>
          <w:rFonts w:ascii="Abadi" w:hAnsi="Abadi" w:cs="*Arial-Italic-13275-Identity-H"/>
          <w:i/>
          <w:iCs/>
          <w:color w:val="141414"/>
          <w:sz w:val="21"/>
          <w:szCs w:val="21"/>
        </w:rPr>
        <w:t xml:space="preserve">.) el Comité recomienda enérgicamente al Estado parte que adopte las medidas necesarias para garantizar que se permita que los </w:t>
      </w:r>
      <w:r w:rsidRPr="007871E6">
        <w:rPr>
          <w:rFonts w:ascii="Abadi" w:hAnsi="Abadi" w:cs="*Arial-13273-Identity-H"/>
          <w:color w:val="141414"/>
          <w:sz w:val="21"/>
          <w:szCs w:val="21"/>
        </w:rPr>
        <w:t xml:space="preserve">********** </w:t>
      </w:r>
      <w:r w:rsidRPr="007871E6">
        <w:rPr>
          <w:rFonts w:ascii="Abadi" w:hAnsi="Abadi" w:cs="*Calibri-Italic-13269-Identity-"/>
          <w:i/>
          <w:iCs/>
          <w:color w:val="141414"/>
          <w:sz w:val="21"/>
          <w:szCs w:val="21"/>
        </w:rPr>
        <w:t xml:space="preserve">(. . .) </w:t>
      </w:r>
      <w:r w:rsidRPr="007871E6">
        <w:rPr>
          <w:rFonts w:ascii="Abadi" w:hAnsi="Abadi" w:cs="*Arial-Italic-13275-Identity-H"/>
          <w:i/>
          <w:iCs/>
          <w:color w:val="141414"/>
          <w:sz w:val="21"/>
          <w:szCs w:val="21"/>
        </w:rPr>
        <w:t xml:space="preserve">puedan ejercer plenamente su derecho </w:t>
      </w:r>
      <w:r w:rsidRPr="007871E6">
        <w:rPr>
          <w:rFonts w:ascii="Abadi" w:hAnsi="Abadi" w:cs="*Arial-13273-Identity-H"/>
          <w:color w:val="141414"/>
          <w:sz w:val="21"/>
          <w:szCs w:val="21"/>
        </w:rPr>
        <w:t xml:space="preserve">a </w:t>
      </w:r>
      <w:r w:rsidRPr="007871E6">
        <w:rPr>
          <w:rFonts w:ascii="Abadi" w:hAnsi="Abadi" w:cs="*Arial-Italic-13275-Identity-H"/>
          <w:i/>
          <w:iCs/>
          <w:color w:val="141414"/>
          <w:sz w:val="21"/>
          <w:szCs w:val="21"/>
        </w:rPr>
        <w:t>inscribir su verdadero nombre (. . .), si así lo desean".</w:t>
      </w:r>
    </w:p>
    <w:p w14:paraId="5EDBFC2E" w14:textId="77777777" w:rsidR="000A734D" w:rsidRDefault="000A734D" w:rsidP="000A734D">
      <w:pPr>
        <w:jc w:val="both"/>
        <w:rPr>
          <w:rFonts w:ascii="Abadi" w:hAnsi="Abadi" w:cs="*Arial-Italic-13275-Identity-H"/>
          <w:i/>
          <w:iCs/>
          <w:color w:val="141414"/>
          <w:sz w:val="21"/>
          <w:szCs w:val="21"/>
        </w:rPr>
      </w:pPr>
    </w:p>
    <w:p w14:paraId="38665CD5" w14:textId="77777777" w:rsidR="000A734D" w:rsidRPr="007871E6" w:rsidRDefault="000A734D" w:rsidP="000A734D">
      <w:pPr>
        <w:jc w:val="both"/>
        <w:rPr>
          <w:rFonts w:ascii="Abadi" w:hAnsi="Abadi" w:cs="*Arial-Italic-13275-Identity-H"/>
          <w:i/>
          <w:iCs/>
          <w:color w:val="0D0D0D"/>
          <w:sz w:val="21"/>
          <w:szCs w:val="21"/>
        </w:rPr>
      </w:pPr>
      <w:r w:rsidRPr="007871E6">
        <w:rPr>
          <w:rFonts w:ascii="Abadi" w:hAnsi="Abadi" w:cs="*Arial-13273-Identity-H"/>
          <w:color w:val="0D0D0D"/>
          <w:sz w:val="21"/>
          <w:szCs w:val="21"/>
        </w:rPr>
        <w:t xml:space="preserve">Ahora bien, el segundo párrafo del artículo primero constitucional exige que el sentido de los derechos humanos se interprete de conformidad con la propia Constitución y con los tratados internacionales, de forma tal que se favorezca de la manera más amplia a las personas; esto se traduce en la obligación de analizar el contenido y alcance de tales derechos a partir de dos métodos interpretativos, a saber, el sistémico y el </w:t>
      </w:r>
      <w:r w:rsidRPr="007871E6">
        <w:rPr>
          <w:rFonts w:ascii="Abadi" w:hAnsi="Abadi" w:cs="*Arial-Italic-13275-Identity-H"/>
          <w:i/>
          <w:iCs/>
          <w:color w:val="0D0D0D"/>
          <w:sz w:val="21"/>
          <w:szCs w:val="21"/>
        </w:rPr>
        <w:t>pro personae</w:t>
      </w:r>
      <w:r w:rsidRPr="007871E6">
        <w:rPr>
          <w:rStyle w:val="Refdenotaalpie"/>
          <w:rFonts w:ascii="Abadi" w:hAnsi="Abadi"/>
          <w:i/>
          <w:iCs/>
          <w:color w:val="0D0D0D"/>
          <w:sz w:val="21"/>
          <w:szCs w:val="21"/>
        </w:rPr>
        <w:footnoteReference w:id="23"/>
      </w:r>
      <w:r w:rsidRPr="007871E6">
        <w:rPr>
          <w:rFonts w:ascii="Abadi" w:hAnsi="Abadi" w:cs="*Arial-Italic-13275-Identity-H"/>
          <w:i/>
          <w:iCs/>
          <w:color w:val="0D0D0D"/>
          <w:sz w:val="21"/>
          <w:szCs w:val="21"/>
        </w:rPr>
        <w:t xml:space="preserve">. </w:t>
      </w:r>
    </w:p>
    <w:p w14:paraId="4A043557" w14:textId="77777777" w:rsidR="000A734D" w:rsidRDefault="000A734D" w:rsidP="000A734D">
      <w:pPr>
        <w:jc w:val="both"/>
        <w:rPr>
          <w:rFonts w:ascii="Abadi" w:hAnsi="Abadi" w:cs="*Arial-13273-Identity-H"/>
          <w:color w:val="0D0D0D"/>
          <w:sz w:val="21"/>
          <w:szCs w:val="21"/>
        </w:rPr>
      </w:pPr>
    </w:p>
    <w:p w14:paraId="1E7F1BE8" w14:textId="77777777" w:rsidR="000A734D" w:rsidRDefault="000A734D" w:rsidP="000A734D">
      <w:pPr>
        <w:jc w:val="both"/>
        <w:rPr>
          <w:rFonts w:ascii="Abadi" w:hAnsi="Abadi" w:cs="*Arial-13273-Identity-H"/>
          <w:color w:val="0D0D0D"/>
          <w:sz w:val="21"/>
          <w:szCs w:val="21"/>
        </w:rPr>
      </w:pPr>
      <w:r w:rsidRPr="007871E6">
        <w:rPr>
          <w:rFonts w:ascii="Abadi" w:hAnsi="Abadi" w:cs="*Arial-13273-Identity-H"/>
          <w:color w:val="0D0D0D"/>
          <w:sz w:val="21"/>
          <w:szCs w:val="21"/>
        </w:rPr>
        <w:t>La Corte interamericana de Derechos Humanos ha señalado: "A este respecto interesa tener presente que los tratados concernientes a la protección de los derechos humanos están orientados a garantizar el goce de derechos y libertades del ser humano, más que a fijar las normas de relación entre los Estados. Así, los tratados de derechos humanos no se contraen a definir el intercambio entre éstos, sino sirven al fin de proteger los derechos fundamentales de los seres humanos frente a su propio Estado y ante los otros Estados</w:t>
      </w:r>
      <w:r>
        <w:rPr>
          <w:rFonts w:ascii="Abadi" w:hAnsi="Abadi" w:cs="*Arial-13273-Identity-H"/>
          <w:color w:val="0D0D0D"/>
          <w:sz w:val="21"/>
          <w:szCs w:val="21"/>
        </w:rPr>
        <w:t xml:space="preserve"> </w:t>
      </w:r>
      <w:r w:rsidRPr="007871E6">
        <w:rPr>
          <w:rFonts w:ascii="Abadi" w:hAnsi="Abadi" w:cs="*Arial-13273-Identity-H"/>
          <w:color w:val="0D0D0D"/>
          <w:sz w:val="21"/>
          <w:szCs w:val="21"/>
        </w:rPr>
        <w:t>contratantes. Se inspiran en valores comunes superiores, centrados en la protección del ser humano, se aplican de conformidad con la noción de garantía colectiva, consagran obligaciones de carácter esencialmente objetivo y cuentan con mecanismos de supervisión específicos"</w:t>
      </w:r>
      <w:r>
        <w:rPr>
          <w:rStyle w:val="Refdenotaalpie"/>
          <w:rFonts w:ascii="Abadi" w:hAnsi="Abadi"/>
          <w:color w:val="0D0D0D"/>
          <w:sz w:val="21"/>
          <w:szCs w:val="21"/>
        </w:rPr>
        <w:footnoteReference w:id="24"/>
      </w:r>
    </w:p>
    <w:p w14:paraId="0D5E49D5" w14:textId="77777777" w:rsidR="000A734D" w:rsidRPr="007871E6" w:rsidRDefault="000A734D" w:rsidP="000A734D">
      <w:pPr>
        <w:jc w:val="both"/>
        <w:rPr>
          <w:rFonts w:ascii="Abadi" w:hAnsi="Abadi" w:cs="*Arial-13273-Identity-H"/>
          <w:color w:val="0C0C0C"/>
          <w:sz w:val="21"/>
          <w:szCs w:val="21"/>
        </w:rPr>
      </w:pPr>
    </w:p>
    <w:p w14:paraId="75432CD8" w14:textId="77777777" w:rsidR="000A734D" w:rsidRDefault="000A734D" w:rsidP="000A734D">
      <w:pPr>
        <w:jc w:val="both"/>
        <w:rPr>
          <w:rFonts w:ascii="Abadi" w:hAnsi="Abadi" w:cs="*Arial-13273-Identity-H"/>
          <w:color w:val="0C0C0C"/>
          <w:sz w:val="21"/>
          <w:szCs w:val="21"/>
        </w:rPr>
      </w:pPr>
      <w:r w:rsidRPr="007871E6">
        <w:rPr>
          <w:rFonts w:ascii="Abadi" w:hAnsi="Abadi" w:cs="*Arial-13273-Identity-H"/>
          <w:color w:val="0C0C0C"/>
          <w:sz w:val="21"/>
          <w:szCs w:val="21"/>
        </w:rPr>
        <w:t>La Corte interamericana de Derechos Humanos, ha señalado que los tratados de derechos</w:t>
      </w:r>
      <w:r>
        <w:rPr>
          <w:rFonts w:ascii="Abadi" w:hAnsi="Abadi" w:cs="*Arial-13273-Identity-H"/>
          <w:color w:val="0C0C0C"/>
          <w:sz w:val="21"/>
          <w:szCs w:val="21"/>
        </w:rPr>
        <w:t xml:space="preserve"> </w:t>
      </w:r>
      <w:r w:rsidRPr="007871E6">
        <w:rPr>
          <w:rFonts w:ascii="Abadi" w:hAnsi="Abadi" w:cs="*Arial-13273-Identity-H"/>
          <w:color w:val="0C0C0C"/>
          <w:sz w:val="21"/>
          <w:szCs w:val="21"/>
        </w:rPr>
        <w:t>humanos deben interpretarse considerando el resto de la normativa internacional con quien</w:t>
      </w:r>
      <w:r>
        <w:rPr>
          <w:rFonts w:ascii="Abadi" w:hAnsi="Abadi" w:cs="*Arial-13273-Identity-H"/>
          <w:color w:val="0C0C0C"/>
          <w:sz w:val="21"/>
          <w:szCs w:val="21"/>
        </w:rPr>
        <w:t xml:space="preserve"> </w:t>
      </w:r>
      <w:r w:rsidRPr="007871E6">
        <w:rPr>
          <w:rFonts w:ascii="Abadi" w:hAnsi="Abadi" w:cs="*Arial-13273-Identity-H"/>
          <w:color w:val="0C0C0C"/>
          <w:sz w:val="21"/>
          <w:szCs w:val="21"/>
        </w:rPr>
        <w:t>comparten la misma naturaleza, tal como se desprende de los siguientes criterios:</w:t>
      </w:r>
      <w:r>
        <w:rPr>
          <w:rFonts w:ascii="Abadi" w:hAnsi="Abadi" w:cs="*Arial-13273-Identity-H"/>
          <w:color w:val="0C0C0C"/>
          <w:sz w:val="21"/>
          <w:szCs w:val="21"/>
        </w:rPr>
        <w:t xml:space="preserve"> </w:t>
      </w:r>
    </w:p>
    <w:p w14:paraId="2D1C4AB6" w14:textId="77777777" w:rsidR="000A734D" w:rsidRPr="007871E6" w:rsidRDefault="000A734D" w:rsidP="000A734D">
      <w:pPr>
        <w:jc w:val="both"/>
        <w:rPr>
          <w:rFonts w:ascii="Abadi" w:hAnsi="Abadi" w:cs="*Arial-13273-Identity-H"/>
          <w:color w:val="0C0C0C"/>
          <w:sz w:val="21"/>
          <w:szCs w:val="21"/>
        </w:rPr>
      </w:pPr>
    </w:p>
    <w:p w14:paraId="316B05DB" w14:textId="77777777" w:rsidR="000A734D" w:rsidRPr="007871E6" w:rsidRDefault="000A734D" w:rsidP="000A734D">
      <w:pPr>
        <w:jc w:val="both"/>
        <w:rPr>
          <w:rFonts w:ascii="Abadi" w:hAnsi="Abadi" w:cs="*Calibri-13268-Identity-H"/>
          <w:color w:val="232323"/>
          <w:sz w:val="21"/>
          <w:szCs w:val="21"/>
        </w:rPr>
      </w:pPr>
      <w:r w:rsidRPr="007871E6">
        <w:rPr>
          <w:rFonts w:ascii="Abadi" w:hAnsi="Abadi" w:cs="*Arial-13273-Identity-H"/>
          <w:color w:val="0D0D0D"/>
          <w:sz w:val="21"/>
          <w:szCs w:val="21"/>
        </w:rPr>
        <w:t>"El corpus juris del Derecho Internacional de los Derechos Humanos está formado por un</w:t>
      </w:r>
      <w:r>
        <w:rPr>
          <w:rFonts w:ascii="Abadi" w:hAnsi="Abadi" w:cs="*Arial-13273-Identity-H"/>
          <w:color w:val="0D0D0D"/>
          <w:sz w:val="21"/>
          <w:szCs w:val="21"/>
        </w:rPr>
        <w:t xml:space="preserve"> </w:t>
      </w:r>
      <w:r w:rsidRPr="007871E6">
        <w:rPr>
          <w:rFonts w:ascii="Abadi" w:hAnsi="Abadi" w:cs="*Arial-13273-Identity-H"/>
          <w:color w:val="0D0D0D"/>
          <w:sz w:val="21"/>
          <w:szCs w:val="21"/>
        </w:rPr>
        <w:t>conjunto de instrumentos internacionales de contenido y efectos jurídicos variados</w:t>
      </w:r>
      <w:r>
        <w:rPr>
          <w:rFonts w:ascii="Abadi" w:hAnsi="Abadi" w:cs="*Arial-13273-Identity-H"/>
          <w:color w:val="0D0D0D"/>
          <w:sz w:val="21"/>
          <w:szCs w:val="21"/>
        </w:rPr>
        <w:t xml:space="preserve"> </w:t>
      </w:r>
      <w:r w:rsidRPr="007871E6">
        <w:rPr>
          <w:rFonts w:ascii="Abadi" w:hAnsi="Abadi" w:cs="*Arial-13273-Identity-H"/>
          <w:color w:val="0D0D0D"/>
          <w:sz w:val="21"/>
          <w:szCs w:val="21"/>
        </w:rPr>
        <w:t>(tratados, convenios, resoluciones y declaraciones)</w:t>
      </w:r>
      <w:r>
        <w:rPr>
          <w:rStyle w:val="Refdenotaalpie"/>
          <w:rFonts w:ascii="Abadi" w:hAnsi="Abadi"/>
          <w:color w:val="0D0D0D"/>
          <w:sz w:val="21"/>
          <w:szCs w:val="21"/>
        </w:rPr>
        <w:footnoteReference w:id="25"/>
      </w:r>
      <w:r>
        <w:rPr>
          <w:rFonts w:ascii="Abadi" w:hAnsi="Abadi" w:cs="*Arial-13273-Identity-H"/>
          <w:color w:val="0D0D0D"/>
          <w:sz w:val="21"/>
          <w:szCs w:val="21"/>
        </w:rPr>
        <w:t xml:space="preserve"> </w:t>
      </w:r>
      <w:r w:rsidRPr="007871E6">
        <w:rPr>
          <w:rFonts w:ascii="Abadi" w:hAnsi="Abadi" w:cs="*Arial-13273-Identity-H"/>
          <w:color w:val="0D0D0D"/>
          <w:sz w:val="21"/>
          <w:szCs w:val="21"/>
        </w:rPr>
        <w:t>En este sentido, esta Corte ha</w:t>
      </w:r>
      <w:r>
        <w:rPr>
          <w:rFonts w:ascii="Abadi" w:hAnsi="Abadi" w:cs="*Arial-13273-Identity-H"/>
          <w:color w:val="0D0D0D"/>
          <w:sz w:val="21"/>
          <w:szCs w:val="21"/>
        </w:rPr>
        <w:t xml:space="preserve"> </w:t>
      </w:r>
      <w:r w:rsidRPr="007871E6">
        <w:rPr>
          <w:rFonts w:ascii="Abadi" w:hAnsi="Abadi" w:cs="*Arial-13273-Identity-H"/>
          <w:color w:val="0D0D0D"/>
          <w:sz w:val="21"/>
          <w:szCs w:val="21"/>
        </w:rPr>
        <w:t>afirmado que al dar interpretación a un tratado no sólo se toman en cuenta los acuerdos e</w:t>
      </w:r>
      <w:r>
        <w:rPr>
          <w:rFonts w:ascii="Abadi" w:hAnsi="Abadi" w:cs="*Arial-13273-Identity-H"/>
          <w:color w:val="0D0D0D"/>
          <w:sz w:val="21"/>
          <w:szCs w:val="21"/>
        </w:rPr>
        <w:t xml:space="preserve"> </w:t>
      </w:r>
      <w:r w:rsidRPr="007871E6">
        <w:rPr>
          <w:rFonts w:ascii="Abadi" w:hAnsi="Abadi" w:cs="*Arial-13273-Identity-H"/>
          <w:color w:val="0D0D0D"/>
          <w:sz w:val="21"/>
          <w:szCs w:val="21"/>
        </w:rPr>
        <w:t>instrumentos formalmente relacionados con éste (inciso segundo del artículo 31 de la</w:t>
      </w:r>
      <w:r>
        <w:rPr>
          <w:rFonts w:ascii="Abadi" w:hAnsi="Abadi" w:cs="*Arial-13273-Identity-H"/>
          <w:color w:val="0D0D0D"/>
          <w:sz w:val="21"/>
          <w:szCs w:val="21"/>
        </w:rPr>
        <w:t xml:space="preserve"> </w:t>
      </w:r>
      <w:r w:rsidRPr="007871E6">
        <w:rPr>
          <w:rFonts w:ascii="Abadi" w:hAnsi="Abadi" w:cs="*Arial-13273-Identity-H"/>
          <w:color w:val="0D0D0D"/>
          <w:sz w:val="21"/>
          <w:szCs w:val="21"/>
        </w:rPr>
        <w:t>Convención de Viena), sino también el sistema dentro del cual se inscribe (inciso tercero</w:t>
      </w:r>
      <w:r>
        <w:rPr>
          <w:rFonts w:ascii="Abadi" w:hAnsi="Abadi" w:cs="*Arial-13273-Identity-H"/>
          <w:color w:val="0D0D0D"/>
          <w:sz w:val="21"/>
          <w:szCs w:val="21"/>
        </w:rPr>
        <w:t xml:space="preserve"> </w:t>
      </w:r>
      <w:r w:rsidRPr="007871E6">
        <w:rPr>
          <w:rFonts w:ascii="Abadi" w:hAnsi="Abadi" w:cs="*Arial-13273-Identity-H"/>
          <w:color w:val="0D0D0D"/>
          <w:sz w:val="21"/>
          <w:szCs w:val="21"/>
        </w:rPr>
        <w:t>del artículo 31 de dicha Convención)</w:t>
      </w:r>
      <w:r>
        <w:rPr>
          <w:rStyle w:val="Refdenotaalpie"/>
          <w:rFonts w:ascii="Abadi" w:hAnsi="Abadi"/>
          <w:color w:val="0D0D0D"/>
          <w:sz w:val="21"/>
          <w:szCs w:val="21"/>
        </w:rPr>
        <w:footnoteReference w:id="26"/>
      </w:r>
      <w:r>
        <w:rPr>
          <w:rFonts w:ascii="Abadi" w:hAnsi="Abadi" w:cs="*Arial-13273-Identity-H"/>
          <w:color w:val="0D0D0D"/>
          <w:sz w:val="21"/>
          <w:szCs w:val="21"/>
        </w:rPr>
        <w:t xml:space="preserve"> </w:t>
      </w:r>
    </w:p>
    <w:p w14:paraId="71CC5EF3" w14:textId="77777777" w:rsidR="000A734D" w:rsidRPr="007871E6" w:rsidRDefault="000A734D" w:rsidP="000A734D">
      <w:pPr>
        <w:jc w:val="both"/>
        <w:rPr>
          <w:rFonts w:ascii="Abadi" w:hAnsi="Abadi" w:cs="*Calibri-13268-Identity-H"/>
          <w:color w:val="232323"/>
          <w:sz w:val="21"/>
          <w:szCs w:val="21"/>
        </w:rPr>
      </w:pPr>
    </w:p>
    <w:p w14:paraId="4863798D" w14:textId="77777777" w:rsidR="000A734D" w:rsidRPr="007871E6" w:rsidRDefault="000A734D" w:rsidP="000A734D">
      <w:pPr>
        <w:jc w:val="both"/>
        <w:rPr>
          <w:rFonts w:ascii="Abadi" w:hAnsi="Abadi" w:cs="*Times New Roman-15077-Identity"/>
          <w:color w:val="0C0C0C"/>
          <w:sz w:val="21"/>
          <w:szCs w:val="21"/>
        </w:rPr>
      </w:pPr>
      <w:r w:rsidRPr="007871E6">
        <w:rPr>
          <w:rFonts w:ascii="Abadi" w:hAnsi="Abadi" w:cs="*Arial-15088-Identity-H"/>
          <w:color w:val="0C0C0C"/>
          <w:sz w:val="21"/>
          <w:szCs w:val="21"/>
        </w:rPr>
        <w:t>"Todo el nuevo corpus juris del Derecho Internacional de los Derechos Humanos ha sido</w:t>
      </w:r>
      <w:r>
        <w:rPr>
          <w:rFonts w:ascii="Abadi" w:hAnsi="Abadi" w:cs="*Arial-15088-Identity-H"/>
          <w:color w:val="0C0C0C"/>
          <w:sz w:val="21"/>
          <w:szCs w:val="21"/>
        </w:rPr>
        <w:t xml:space="preserve"> </w:t>
      </w:r>
      <w:r w:rsidRPr="007871E6">
        <w:rPr>
          <w:rFonts w:ascii="Abadi" w:hAnsi="Abadi" w:cs="*Arial-15088-Identity-H"/>
          <w:color w:val="0C0C0C"/>
          <w:sz w:val="21"/>
          <w:szCs w:val="21"/>
        </w:rPr>
        <w:t>construido sobre la base de los imperativos de protección y los intereses superiores del ser</w:t>
      </w:r>
      <w:r>
        <w:rPr>
          <w:rFonts w:ascii="Abadi" w:hAnsi="Abadi" w:cs="*Arial-15088-Identity-H"/>
          <w:color w:val="0C0C0C"/>
          <w:sz w:val="21"/>
          <w:szCs w:val="21"/>
        </w:rPr>
        <w:t xml:space="preserve"> </w:t>
      </w:r>
      <w:r w:rsidRPr="007871E6">
        <w:rPr>
          <w:rFonts w:ascii="Abadi" w:hAnsi="Abadi" w:cs="*Arial-15088-Identity-H"/>
          <w:color w:val="0C0C0C"/>
          <w:sz w:val="21"/>
          <w:szCs w:val="21"/>
        </w:rPr>
        <w:t>humano, independientemente de su vínculo de nacionalidad o de su estatuto político, o</w:t>
      </w:r>
      <w:r>
        <w:rPr>
          <w:rFonts w:ascii="Abadi" w:hAnsi="Abadi" w:cs="*Arial-15088-Identity-H"/>
          <w:color w:val="0C0C0C"/>
          <w:sz w:val="21"/>
          <w:szCs w:val="21"/>
        </w:rPr>
        <w:t xml:space="preserve"> </w:t>
      </w:r>
      <w:r w:rsidRPr="007871E6">
        <w:rPr>
          <w:rFonts w:ascii="Abadi" w:hAnsi="Abadi" w:cs="*Arial-15088-Identity-H"/>
          <w:color w:val="0C0C0C"/>
          <w:sz w:val="21"/>
          <w:szCs w:val="21"/>
        </w:rPr>
        <w:t>cualquiera otra situación o circunstancia. De ahí la importancia que asume, en ese nuevo</w:t>
      </w:r>
      <w:r>
        <w:rPr>
          <w:rFonts w:ascii="Abadi" w:hAnsi="Abadi" w:cs="*Arial-15088-Identity-H"/>
          <w:color w:val="0C0C0C"/>
          <w:sz w:val="21"/>
          <w:szCs w:val="21"/>
        </w:rPr>
        <w:t xml:space="preserve"> </w:t>
      </w:r>
      <w:r w:rsidRPr="007871E6">
        <w:rPr>
          <w:rFonts w:ascii="Abadi" w:hAnsi="Abadi" w:cs="*Arial-15088-Identity-H"/>
          <w:color w:val="0C0C0C"/>
          <w:sz w:val="21"/>
          <w:szCs w:val="21"/>
        </w:rPr>
        <w:t>derecho de protección, la personalidad jurídica del individuo, como sujeto del derecho tanto</w:t>
      </w:r>
      <w:r>
        <w:rPr>
          <w:rFonts w:ascii="Abadi" w:hAnsi="Abadi" w:cs="*Arial-15088-Identity-H"/>
          <w:color w:val="0C0C0C"/>
          <w:sz w:val="21"/>
          <w:szCs w:val="21"/>
        </w:rPr>
        <w:t xml:space="preserve"> </w:t>
      </w:r>
      <w:r w:rsidRPr="007871E6">
        <w:rPr>
          <w:rFonts w:ascii="Abadi" w:hAnsi="Abadi" w:cs="*Arial-15088-Identity-H"/>
          <w:color w:val="0C0C0C"/>
          <w:sz w:val="21"/>
          <w:szCs w:val="21"/>
        </w:rPr>
        <w:t>interno como internacional. Hoy se reconoce la responsabilidad del Estado por todos sus</w:t>
      </w:r>
      <w:r>
        <w:rPr>
          <w:rFonts w:ascii="Abadi" w:hAnsi="Abadi" w:cs="*Arial-15088-Identity-H"/>
          <w:color w:val="0C0C0C"/>
          <w:sz w:val="21"/>
          <w:szCs w:val="21"/>
        </w:rPr>
        <w:t xml:space="preserve"> </w:t>
      </w:r>
      <w:r w:rsidRPr="007871E6">
        <w:rPr>
          <w:rFonts w:ascii="Abadi" w:hAnsi="Abadi" w:cs="*Arial-15088-Identity-H"/>
          <w:color w:val="0C0C0C"/>
          <w:sz w:val="21"/>
          <w:szCs w:val="21"/>
        </w:rPr>
        <w:t>actos -tanto jure gestionis como jure imperii- y todas sus omisiones, lo que pone de</w:t>
      </w:r>
      <w:r>
        <w:rPr>
          <w:rFonts w:ascii="Abadi" w:hAnsi="Abadi" w:cs="*Arial-15088-Identity-H"/>
          <w:color w:val="0C0C0C"/>
          <w:sz w:val="21"/>
          <w:szCs w:val="21"/>
        </w:rPr>
        <w:t xml:space="preserve"> </w:t>
      </w:r>
      <w:r w:rsidRPr="007871E6">
        <w:rPr>
          <w:rFonts w:ascii="Abadi" w:hAnsi="Abadi" w:cs="*Arial-15088-Identity-H"/>
          <w:color w:val="0C0C0C"/>
          <w:sz w:val="21"/>
          <w:szCs w:val="21"/>
        </w:rPr>
        <w:t>relieve la personalidad jurídica de los individuos. y su acceso directo a la jurisdicción</w:t>
      </w:r>
      <w:r>
        <w:rPr>
          <w:rFonts w:ascii="Abadi" w:hAnsi="Abadi" w:cs="*Arial-15088-Identity-H"/>
          <w:color w:val="0C0C0C"/>
          <w:sz w:val="21"/>
          <w:szCs w:val="21"/>
        </w:rPr>
        <w:t xml:space="preserve"> </w:t>
      </w:r>
      <w:r w:rsidRPr="007871E6">
        <w:rPr>
          <w:rFonts w:ascii="Abadi" w:hAnsi="Abadi" w:cs="*Arial-15088-Identity-H"/>
          <w:color w:val="0C0C0C"/>
          <w:sz w:val="21"/>
          <w:szCs w:val="21"/>
        </w:rPr>
        <w:t xml:space="preserve">internacional para hacer valer sus derechos (inclusive contra el propio Estado)" </w:t>
      </w:r>
      <w:r>
        <w:rPr>
          <w:rStyle w:val="Refdenotaalpie"/>
          <w:rFonts w:ascii="Abadi" w:hAnsi="Abadi"/>
          <w:color w:val="0C0C0C"/>
          <w:sz w:val="21"/>
          <w:szCs w:val="21"/>
        </w:rPr>
        <w:footnoteReference w:id="27"/>
      </w:r>
      <w:r w:rsidRPr="007871E6">
        <w:rPr>
          <w:rFonts w:ascii="Abadi" w:hAnsi="Abadi" w:cs="*Times New Roman-15077-Identity"/>
          <w:color w:val="0C0C0C"/>
          <w:sz w:val="21"/>
          <w:szCs w:val="21"/>
        </w:rPr>
        <w:t>.</w:t>
      </w:r>
    </w:p>
    <w:p w14:paraId="2B3AF801" w14:textId="77777777" w:rsidR="000A734D" w:rsidRDefault="000A734D" w:rsidP="000A734D">
      <w:pPr>
        <w:jc w:val="both"/>
        <w:rPr>
          <w:rFonts w:ascii="Abadi" w:hAnsi="Abadi" w:cs="*Arial-15088-Identity-H"/>
          <w:color w:val="0D0D0D"/>
          <w:sz w:val="21"/>
          <w:szCs w:val="21"/>
        </w:rPr>
      </w:pPr>
    </w:p>
    <w:p w14:paraId="104919C7" w14:textId="77777777" w:rsidR="000A734D" w:rsidRPr="007871E6" w:rsidRDefault="000A734D" w:rsidP="000A734D">
      <w:pPr>
        <w:jc w:val="both"/>
        <w:rPr>
          <w:rFonts w:ascii="Abadi" w:hAnsi="Abadi" w:cs="*Arial-15089-Identity-H"/>
          <w:color w:val="0D0D0D"/>
          <w:sz w:val="21"/>
          <w:szCs w:val="21"/>
        </w:rPr>
      </w:pPr>
      <w:r w:rsidRPr="007871E6">
        <w:rPr>
          <w:rFonts w:ascii="Abadi" w:hAnsi="Abadi" w:cs="*Arial-15088-Identity-H"/>
          <w:color w:val="0D0D0D"/>
          <w:sz w:val="21"/>
          <w:szCs w:val="21"/>
        </w:rPr>
        <w:t>"( ... ) Tanto la Convención Americana como la Convención sobre los Derechos del Niño</w:t>
      </w:r>
      <w:r>
        <w:rPr>
          <w:rFonts w:ascii="Abadi" w:hAnsi="Abadi" w:cs="*Arial-15088-Identity-H"/>
          <w:color w:val="0D0D0D"/>
          <w:sz w:val="21"/>
          <w:szCs w:val="21"/>
        </w:rPr>
        <w:t xml:space="preserve"> </w:t>
      </w:r>
      <w:r w:rsidRPr="007871E6">
        <w:rPr>
          <w:rFonts w:ascii="Abadi" w:hAnsi="Abadi" w:cs="*Arial-15088-Identity-H"/>
          <w:color w:val="0D0D0D"/>
          <w:sz w:val="21"/>
          <w:szCs w:val="21"/>
        </w:rPr>
        <w:t>forman parte de un muy comprensivo corpus iuris internacional de protección de los niños</w:t>
      </w:r>
      <w:r>
        <w:rPr>
          <w:rFonts w:ascii="Abadi" w:hAnsi="Abadi" w:cs="*Arial-15088-Identity-H"/>
          <w:color w:val="0D0D0D"/>
          <w:sz w:val="21"/>
          <w:szCs w:val="21"/>
        </w:rPr>
        <w:t xml:space="preserve"> </w:t>
      </w:r>
      <w:r w:rsidRPr="007871E6">
        <w:rPr>
          <w:rFonts w:ascii="Abadi" w:hAnsi="Abadi" w:cs="*Arial-15088-Identity-H"/>
          <w:color w:val="0D0D0D"/>
          <w:sz w:val="21"/>
          <w:szCs w:val="21"/>
        </w:rPr>
        <w:t>que debe servir a esta Corte para fijar el contenido y los alcances de la disposición general</w:t>
      </w:r>
      <w:r>
        <w:rPr>
          <w:rFonts w:ascii="Abadi" w:hAnsi="Abadi" w:cs="*Arial-15088-Identity-H"/>
          <w:color w:val="0D0D0D"/>
          <w:sz w:val="21"/>
          <w:szCs w:val="21"/>
        </w:rPr>
        <w:t xml:space="preserve"> </w:t>
      </w:r>
      <w:r w:rsidRPr="007871E6">
        <w:rPr>
          <w:rFonts w:ascii="Abadi" w:hAnsi="Abadi" w:cs="*Arial-15088-Identity-H"/>
          <w:color w:val="0D0D0D"/>
          <w:sz w:val="21"/>
          <w:szCs w:val="21"/>
        </w:rPr>
        <w:t>definida en el artículo 19 de la Convención Americana."</w:t>
      </w:r>
      <w:r>
        <w:rPr>
          <w:rStyle w:val="Refdenotaalpie"/>
          <w:rFonts w:ascii="Abadi" w:hAnsi="Abadi"/>
          <w:color w:val="0D0D0D"/>
          <w:sz w:val="21"/>
          <w:szCs w:val="21"/>
        </w:rPr>
        <w:footnoteReference w:id="28"/>
      </w:r>
    </w:p>
    <w:p w14:paraId="5F6EB1D8" w14:textId="77777777" w:rsidR="000A734D" w:rsidRPr="007871E6" w:rsidRDefault="000A734D" w:rsidP="000A734D">
      <w:pPr>
        <w:jc w:val="both"/>
        <w:rPr>
          <w:rFonts w:ascii="Abadi" w:hAnsi="Abadi" w:cs="*Arial-15089-Identity-H"/>
          <w:color w:val="0D0D0D"/>
          <w:sz w:val="21"/>
          <w:szCs w:val="21"/>
        </w:rPr>
      </w:pPr>
    </w:p>
    <w:p w14:paraId="34A9A168" w14:textId="77777777" w:rsidR="000A734D" w:rsidRPr="007871E6" w:rsidRDefault="000A734D" w:rsidP="000A734D">
      <w:pPr>
        <w:jc w:val="both"/>
        <w:rPr>
          <w:rFonts w:ascii="Abadi" w:hAnsi="Abadi" w:cs="*Arial-15088-Identity-H"/>
          <w:color w:val="0D0D0D"/>
          <w:sz w:val="21"/>
          <w:szCs w:val="21"/>
        </w:rPr>
      </w:pPr>
      <w:r w:rsidRPr="007871E6">
        <w:rPr>
          <w:rFonts w:ascii="Abadi" w:hAnsi="Abadi" w:cs="*Arial-15088-Identity-H"/>
          <w:color w:val="0D0D0D"/>
          <w:sz w:val="21"/>
          <w:szCs w:val="21"/>
        </w:rPr>
        <w:t>El inciso b del artículo 29 de la CADH, mismo que también es recogido por diversos</w:t>
      </w:r>
      <w:r>
        <w:rPr>
          <w:rFonts w:ascii="Abadi" w:hAnsi="Abadi" w:cs="*Arial-15088-Identity-H"/>
          <w:color w:val="0D0D0D"/>
          <w:sz w:val="21"/>
          <w:szCs w:val="21"/>
        </w:rPr>
        <w:t xml:space="preserve"> </w:t>
      </w:r>
      <w:r w:rsidRPr="007871E6">
        <w:rPr>
          <w:rFonts w:ascii="Abadi" w:hAnsi="Abadi" w:cs="*Arial-15088-Identity-H"/>
          <w:color w:val="0D0D0D"/>
          <w:sz w:val="21"/>
          <w:szCs w:val="21"/>
        </w:rPr>
        <w:t>instrumentos de derechos humanos</w:t>
      </w:r>
      <w:r>
        <w:rPr>
          <w:rStyle w:val="Refdenotaalpie"/>
          <w:rFonts w:ascii="Abadi" w:hAnsi="Abadi"/>
          <w:color w:val="0D0D0D"/>
          <w:sz w:val="21"/>
          <w:szCs w:val="21"/>
        </w:rPr>
        <w:footnoteReference w:id="29"/>
      </w:r>
      <w:r w:rsidRPr="007871E6">
        <w:rPr>
          <w:rFonts w:ascii="Abadi" w:hAnsi="Abadi" w:cs="*Arial-15089-Identity-H"/>
          <w:color w:val="0D0D0D"/>
          <w:sz w:val="21"/>
          <w:szCs w:val="21"/>
        </w:rPr>
        <w:t xml:space="preserve"> </w:t>
      </w:r>
      <w:r w:rsidRPr="007871E6">
        <w:rPr>
          <w:rFonts w:ascii="Abadi" w:hAnsi="Abadi" w:cs="*Arial-15088-Identity-H"/>
          <w:color w:val="0D0D0D"/>
          <w:sz w:val="21"/>
          <w:szCs w:val="21"/>
        </w:rPr>
        <w:t>y especificado expresamente por el precitado artículo</w:t>
      </w:r>
      <w:r>
        <w:rPr>
          <w:rFonts w:ascii="Abadi" w:hAnsi="Abadi" w:cs="*Arial-15088-Identity-H"/>
          <w:color w:val="0D0D0D"/>
          <w:sz w:val="21"/>
          <w:szCs w:val="21"/>
        </w:rPr>
        <w:t xml:space="preserve"> </w:t>
      </w:r>
      <w:r w:rsidRPr="007871E6">
        <w:rPr>
          <w:rFonts w:ascii="Abadi" w:hAnsi="Abadi" w:cs="*Arial-15088-Identity-H"/>
          <w:color w:val="0D0D0D"/>
          <w:sz w:val="21"/>
          <w:szCs w:val="21"/>
        </w:rPr>
        <w:t xml:space="preserve">primero constitucional; el denominado principio </w:t>
      </w:r>
      <w:r w:rsidRPr="007871E6">
        <w:rPr>
          <w:rFonts w:ascii="Abadi" w:hAnsi="Abadi" w:cs="*Microsoft Sans Serif-Italic-15"/>
          <w:i/>
          <w:iCs/>
          <w:color w:val="0D0D0D"/>
          <w:sz w:val="21"/>
          <w:szCs w:val="21"/>
        </w:rPr>
        <w:t xml:space="preserve">pro personae </w:t>
      </w:r>
      <w:r w:rsidRPr="007871E6">
        <w:rPr>
          <w:rFonts w:ascii="Abadi" w:hAnsi="Abadi" w:cs="*Arial-15088-Identity-H"/>
          <w:color w:val="0D0D0D"/>
          <w:sz w:val="21"/>
          <w:szCs w:val="21"/>
        </w:rPr>
        <w:t>que ha sido definido en los</w:t>
      </w:r>
      <w:r>
        <w:rPr>
          <w:rFonts w:ascii="Abadi" w:hAnsi="Abadi" w:cs="*Arial-15088-Identity-H"/>
          <w:color w:val="0D0D0D"/>
          <w:sz w:val="21"/>
          <w:szCs w:val="21"/>
        </w:rPr>
        <w:t xml:space="preserve"> </w:t>
      </w:r>
      <w:r w:rsidRPr="007871E6">
        <w:rPr>
          <w:rFonts w:ascii="Abadi" w:hAnsi="Abadi" w:cs="*Arial-15088-Identity-H"/>
          <w:color w:val="0D0D0D"/>
          <w:sz w:val="21"/>
          <w:szCs w:val="21"/>
        </w:rPr>
        <w:t>siguientes términos:</w:t>
      </w:r>
    </w:p>
    <w:p w14:paraId="6AA1E8DF" w14:textId="77777777" w:rsidR="000A734D" w:rsidRDefault="000A734D" w:rsidP="000A734D">
      <w:pPr>
        <w:jc w:val="both"/>
        <w:rPr>
          <w:rFonts w:ascii="Abadi" w:hAnsi="Abadi" w:cs="*Arial-15088-Identity-H"/>
          <w:color w:val="0C0C0C"/>
          <w:sz w:val="21"/>
          <w:szCs w:val="21"/>
        </w:rPr>
      </w:pPr>
    </w:p>
    <w:p w14:paraId="606FA7E6" w14:textId="13F47A0A" w:rsidR="000A734D" w:rsidRPr="007871E6" w:rsidRDefault="000C7720" w:rsidP="000A734D">
      <w:pPr>
        <w:jc w:val="both"/>
        <w:rPr>
          <w:rFonts w:ascii="Abadi" w:hAnsi="Abadi" w:cs="*Microsoft Sans Serif-15093-Ide"/>
          <w:color w:val="0C0C0C"/>
          <w:sz w:val="21"/>
          <w:szCs w:val="21"/>
        </w:rPr>
      </w:pPr>
      <w:r w:rsidRPr="007871E6">
        <w:rPr>
          <w:rFonts w:ascii="Abadi" w:hAnsi="Abadi" w:cs="*Arial-15088-Identity-H"/>
          <w:color w:val="0C0C0C"/>
          <w:sz w:val="21"/>
          <w:szCs w:val="21"/>
        </w:rPr>
        <w:t>“(...)</w:t>
      </w:r>
      <w:r w:rsidR="000A734D" w:rsidRPr="007871E6">
        <w:rPr>
          <w:rFonts w:ascii="Abadi" w:hAnsi="Abadi" w:cs="*Arial-15088-Identity-H"/>
          <w:color w:val="0C0C0C"/>
          <w:sz w:val="21"/>
          <w:szCs w:val="21"/>
        </w:rPr>
        <w:t xml:space="preserve"> un criterio hermenéutico que informa todo el Derecho Internacional de los Derechos</w:t>
      </w:r>
      <w:r w:rsidR="000A734D">
        <w:rPr>
          <w:rFonts w:ascii="Abadi" w:hAnsi="Abadi" w:cs="*Arial-15088-Identity-H"/>
          <w:color w:val="0C0C0C"/>
          <w:sz w:val="21"/>
          <w:szCs w:val="21"/>
        </w:rPr>
        <w:t xml:space="preserve"> </w:t>
      </w:r>
      <w:r w:rsidR="000A734D" w:rsidRPr="007871E6">
        <w:rPr>
          <w:rFonts w:ascii="Abadi" w:hAnsi="Abadi" w:cs="*Arial-15088-Identity-H"/>
          <w:color w:val="0C0C0C"/>
          <w:sz w:val="21"/>
          <w:szCs w:val="21"/>
        </w:rPr>
        <w:t>Humanos, en virtud del cual se debe acudir a la norma más amplia, o a la interpretación</w:t>
      </w:r>
      <w:r w:rsidR="000A734D">
        <w:rPr>
          <w:rFonts w:ascii="Abadi" w:hAnsi="Abadi" w:cs="*Arial-15088-Identity-H"/>
          <w:color w:val="0C0C0C"/>
          <w:sz w:val="21"/>
          <w:szCs w:val="21"/>
        </w:rPr>
        <w:t xml:space="preserve"> </w:t>
      </w:r>
      <w:r w:rsidR="000A734D" w:rsidRPr="007871E6">
        <w:rPr>
          <w:rFonts w:ascii="Abadi" w:hAnsi="Abadi" w:cs="*Arial-15088-Identity-H"/>
          <w:color w:val="0C0C0C"/>
          <w:sz w:val="21"/>
          <w:szCs w:val="21"/>
        </w:rPr>
        <w:t xml:space="preserve">más extensiva, cuando se trata de reconocer derechos protegidos, </w:t>
      </w:r>
      <w:r w:rsidR="000A734D" w:rsidRPr="007871E6">
        <w:rPr>
          <w:rFonts w:ascii="Abadi" w:hAnsi="Abadi" w:cs="*Microsoft Sans Serif-Italic-15"/>
          <w:i/>
          <w:iCs/>
          <w:color w:val="0C0C0C"/>
          <w:sz w:val="21"/>
          <w:szCs w:val="21"/>
        </w:rPr>
        <w:t xml:space="preserve">e </w:t>
      </w:r>
      <w:r w:rsidR="000A734D" w:rsidRPr="007871E6">
        <w:rPr>
          <w:rFonts w:ascii="Abadi" w:hAnsi="Abadi" w:cs="*Arial-15088-Identity-H"/>
          <w:color w:val="0C0C0C"/>
          <w:sz w:val="21"/>
          <w:szCs w:val="21"/>
        </w:rPr>
        <w:t>inversamente, a la</w:t>
      </w:r>
      <w:r w:rsidR="000A734D">
        <w:rPr>
          <w:rFonts w:ascii="Abadi" w:hAnsi="Abadi" w:cs="*Arial-15088-Identity-H"/>
          <w:color w:val="0C0C0C"/>
          <w:sz w:val="21"/>
          <w:szCs w:val="21"/>
        </w:rPr>
        <w:t xml:space="preserve"> </w:t>
      </w:r>
      <w:r w:rsidR="000A734D" w:rsidRPr="007871E6">
        <w:rPr>
          <w:rFonts w:ascii="Abadi" w:hAnsi="Abadi" w:cs="*Arial-15088-Identity-H"/>
          <w:color w:val="0C0C0C"/>
          <w:sz w:val="21"/>
          <w:szCs w:val="21"/>
        </w:rPr>
        <w:t>norma o a la interpretación más restringida cuando se trata de establecer restricciones</w:t>
      </w:r>
      <w:r w:rsidR="000A734D">
        <w:rPr>
          <w:rFonts w:ascii="Abadi" w:hAnsi="Abadi" w:cs="*Arial-15088-Identity-H"/>
          <w:color w:val="0C0C0C"/>
          <w:sz w:val="21"/>
          <w:szCs w:val="21"/>
        </w:rPr>
        <w:t xml:space="preserve"> </w:t>
      </w:r>
      <w:r w:rsidR="000A734D" w:rsidRPr="007871E6">
        <w:rPr>
          <w:rFonts w:ascii="Abadi" w:hAnsi="Abadi" w:cs="*Arial-15088-Identity-H"/>
          <w:color w:val="0C0C0C"/>
          <w:sz w:val="21"/>
          <w:szCs w:val="21"/>
        </w:rPr>
        <w:t xml:space="preserve">permanentes al ejercicio de los derechos o su suspensión extraordinaria </w:t>
      </w:r>
      <w:r w:rsidRPr="007871E6">
        <w:rPr>
          <w:rFonts w:ascii="Abadi" w:hAnsi="Abadi" w:cs="*Arial-15088-Identity-H"/>
          <w:color w:val="0C0C0C"/>
          <w:sz w:val="21"/>
          <w:szCs w:val="21"/>
        </w:rPr>
        <w:t>(...). “</w:t>
      </w:r>
      <w:r w:rsidR="000A734D">
        <w:rPr>
          <w:rStyle w:val="Refdenotaalpie"/>
          <w:rFonts w:ascii="Abadi" w:hAnsi="Abadi"/>
          <w:color w:val="0C0C0C"/>
          <w:sz w:val="21"/>
          <w:szCs w:val="21"/>
        </w:rPr>
        <w:footnoteReference w:id="30"/>
      </w:r>
      <w:r w:rsidR="000A734D" w:rsidRPr="007871E6">
        <w:rPr>
          <w:rFonts w:ascii="Abadi" w:hAnsi="Abadi" w:cs="*Microsoft Sans Serif-15093-Ide"/>
          <w:color w:val="0C0C0C"/>
          <w:sz w:val="21"/>
          <w:szCs w:val="21"/>
        </w:rPr>
        <w:t>.</w:t>
      </w:r>
    </w:p>
    <w:p w14:paraId="36890A2E" w14:textId="77777777" w:rsidR="000A734D" w:rsidRDefault="000A734D" w:rsidP="000A734D">
      <w:pPr>
        <w:jc w:val="both"/>
        <w:rPr>
          <w:rFonts w:ascii="Abadi" w:hAnsi="Abadi" w:cs="*Arial-15088-Identity-H"/>
          <w:color w:val="0C0C0C"/>
          <w:sz w:val="21"/>
          <w:szCs w:val="21"/>
        </w:rPr>
      </w:pPr>
    </w:p>
    <w:p w14:paraId="42586891" w14:textId="77777777" w:rsidR="000A734D" w:rsidRPr="007871E6" w:rsidRDefault="000A734D" w:rsidP="000A734D">
      <w:pPr>
        <w:jc w:val="both"/>
        <w:rPr>
          <w:rFonts w:ascii="Abadi" w:hAnsi="Abadi" w:cs="*Arial-11188-Identity-H"/>
          <w:color w:val="0E0E0E"/>
          <w:sz w:val="21"/>
          <w:szCs w:val="21"/>
        </w:rPr>
      </w:pPr>
      <w:r w:rsidRPr="007871E6">
        <w:rPr>
          <w:rFonts w:ascii="Abadi" w:hAnsi="Abadi" w:cs="*Arial-15088-Identity-H"/>
          <w:color w:val="0C0C0C"/>
          <w:sz w:val="21"/>
          <w:szCs w:val="21"/>
        </w:rPr>
        <w:t xml:space="preserve">El principio </w:t>
      </w:r>
      <w:r w:rsidRPr="007871E6">
        <w:rPr>
          <w:rFonts w:ascii="Abadi" w:hAnsi="Abadi" w:cs="*Microsoft Sans Serif-Italic-15"/>
          <w:i/>
          <w:iCs/>
          <w:color w:val="0C0C0C"/>
          <w:sz w:val="21"/>
          <w:szCs w:val="21"/>
        </w:rPr>
        <w:t xml:space="preserve">pro personae </w:t>
      </w:r>
      <w:r w:rsidRPr="007871E6">
        <w:rPr>
          <w:rFonts w:ascii="Abadi" w:hAnsi="Abadi" w:cs="*Arial-15088-Identity-H"/>
          <w:color w:val="0C0C0C"/>
          <w:sz w:val="21"/>
          <w:szCs w:val="21"/>
        </w:rPr>
        <w:t>permite, por un lado, definir la plataforma de interpretación de los</w:t>
      </w:r>
      <w:r>
        <w:rPr>
          <w:rFonts w:ascii="Abadi" w:hAnsi="Abadi" w:cs="*Arial-15088-Identity-H"/>
          <w:color w:val="0C0C0C"/>
          <w:sz w:val="21"/>
          <w:szCs w:val="21"/>
        </w:rPr>
        <w:t xml:space="preserve"> </w:t>
      </w:r>
      <w:r w:rsidRPr="007871E6">
        <w:rPr>
          <w:rFonts w:ascii="Abadi" w:hAnsi="Abadi" w:cs="*Arial-15088-Identity-H"/>
          <w:color w:val="0C0C0C"/>
          <w:sz w:val="21"/>
          <w:szCs w:val="21"/>
        </w:rPr>
        <w:t>derechos humanos y, por el otro, otorga un sentido protector a favor de la persona humana,</w:t>
      </w:r>
      <w:r>
        <w:rPr>
          <w:rFonts w:ascii="Abadi" w:hAnsi="Abadi" w:cs="*Arial-15088-Identity-H"/>
          <w:color w:val="0C0C0C"/>
          <w:sz w:val="21"/>
          <w:szCs w:val="21"/>
        </w:rPr>
        <w:t xml:space="preserve"> </w:t>
      </w:r>
      <w:r w:rsidRPr="007871E6">
        <w:rPr>
          <w:rFonts w:ascii="Abadi" w:hAnsi="Abadi" w:cs="*Arial-15088-Identity-H"/>
          <w:color w:val="0C0C0C"/>
          <w:sz w:val="21"/>
          <w:szCs w:val="21"/>
        </w:rPr>
        <w:t>pues ante la existencia de varias posibilidades de solución a un mjsmo problema obliga a</w:t>
      </w:r>
      <w:r>
        <w:rPr>
          <w:rFonts w:ascii="Abadi" w:hAnsi="Abadi" w:cs="*Arial-15088-Identity-H"/>
          <w:color w:val="0C0C0C"/>
          <w:sz w:val="21"/>
          <w:szCs w:val="21"/>
        </w:rPr>
        <w:t xml:space="preserve"> </w:t>
      </w:r>
      <w:r w:rsidRPr="007871E6">
        <w:rPr>
          <w:rFonts w:ascii="Abadi" w:hAnsi="Abadi" w:cs="*Arial-15088-Identity-H"/>
          <w:color w:val="0C0C0C"/>
          <w:sz w:val="21"/>
          <w:szCs w:val="21"/>
        </w:rPr>
        <w:t>optar por aquella que protege en términos más amplios. Esto implica que se requiere acudir</w:t>
      </w:r>
      <w:r>
        <w:rPr>
          <w:rFonts w:ascii="Abadi" w:hAnsi="Abadi" w:cs="*Arial-15088-Identity-H"/>
          <w:color w:val="0C0C0C"/>
          <w:sz w:val="21"/>
          <w:szCs w:val="21"/>
        </w:rPr>
        <w:t xml:space="preserve"> </w:t>
      </w:r>
      <w:r w:rsidRPr="007871E6">
        <w:rPr>
          <w:rFonts w:ascii="Abadi" w:hAnsi="Abadi" w:cs="*Arial-15088-Identity-H"/>
          <w:color w:val="0C0C0C"/>
          <w:sz w:val="21"/>
          <w:szCs w:val="21"/>
        </w:rPr>
        <w:t>a la norma jurídica que consagre el derecho de la manera más extensiva y, por el contrario,</w:t>
      </w:r>
      <w:r>
        <w:rPr>
          <w:rFonts w:ascii="Abadi" w:hAnsi="Abadi" w:cs="*Arial-15088-Identity-H"/>
          <w:color w:val="0C0C0C"/>
          <w:sz w:val="21"/>
          <w:szCs w:val="21"/>
        </w:rPr>
        <w:t xml:space="preserve"> </w:t>
      </w:r>
      <w:r w:rsidRPr="007871E6">
        <w:rPr>
          <w:rFonts w:ascii="Abadi" w:hAnsi="Abadi" w:cs="*Arial-11188-Identity-H"/>
          <w:color w:val="0E0E0E"/>
          <w:sz w:val="21"/>
          <w:szCs w:val="21"/>
        </w:rPr>
        <w:t>al precepto legal más restrictivo si se trata de conocer las limitaciones legítimas que se</w:t>
      </w:r>
      <w:r>
        <w:rPr>
          <w:rFonts w:ascii="Abadi" w:hAnsi="Abadi" w:cs="*Arial-11188-Identity-H"/>
          <w:color w:val="0E0E0E"/>
          <w:sz w:val="21"/>
          <w:szCs w:val="21"/>
        </w:rPr>
        <w:t xml:space="preserve"> </w:t>
      </w:r>
      <w:r w:rsidRPr="007871E6">
        <w:rPr>
          <w:rFonts w:ascii="Abadi" w:hAnsi="Abadi" w:cs="*Arial-11188-Identity-H"/>
          <w:color w:val="0E0E0E"/>
          <w:sz w:val="21"/>
          <w:szCs w:val="21"/>
        </w:rPr>
        <w:t>pueden establecer a su ejercicio.</w:t>
      </w:r>
    </w:p>
    <w:p w14:paraId="54B0650E" w14:textId="77777777" w:rsidR="000A734D" w:rsidRDefault="000A734D" w:rsidP="000A734D">
      <w:pPr>
        <w:jc w:val="both"/>
        <w:rPr>
          <w:rFonts w:ascii="Abadi" w:hAnsi="Abadi" w:cs="*Arial-11188-Identity-H"/>
          <w:color w:val="0C0C0C"/>
          <w:sz w:val="21"/>
          <w:szCs w:val="21"/>
        </w:rPr>
      </w:pPr>
    </w:p>
    <w:p w14:paraId="0E21B6E3" w14:textId="77777777" w:rsidR="000A734D" w:rsidRPr="007871E6" w:rsidRDefault="000A734D" w:rsidP="000A734D">
      <w:pPr>
        <w:jc w:val="both"/>
        <w:rPr>
          <w:rFonts w:ascii="Abadi" w:hAnsi="Abadi" w:cs="*Arial-11188-Identity-H"/>
          <w:color w:val="0C0C0C"/>
          <w:sz w:val="21"/>
          <w:szCs w:val="21"/>
        </w:rPr>
      </w:pPr>
      <w:r w:rsidRPr="007871E6">
        <w:rPr>
          <w:rFonts w:ascii="Abadi" w:hAnsi="Abadi" w:cs="*Arial-11188-Identity-H"/>
          <w:color w:val="0C0C0C"/>
          <w:sz w:val="21"/>
          <w:szCs w:val="21"/>
        </w:rPr>
        <w:t xml:space="preserve">En esta tesitura, la aplicación del principio </w:t>
      </w:r>
      <w:r w:rsidRPr="007871E6">
        <w:rPr>
          <w:rFonts w:ascii="Abadi" w:hAnsi="Abadi" w:cs="*Calibri-Italic-11187-Identity-"/>
          <w:i/>
          <w:iCs/>
          <w:color w:val="0C0C0C"/>
          <w:sz w:val="21"/>
          <w:szCs w:val="21"/>
        </w:rPr>
        <w:t xml:space="preserve">pro personae </w:t>
      </w:r>
      <w:r w:rsidRPr="007871E6">
        <w:rPr>
          <w:rFonts w:ascii="Abadi" w:hAnsi="Abadi" w:cs="*Arial-11188-Identity-H"/>
          <w:color w:val="0C0C0C"/>
          <w:sz w:val="21"/>
          <w:szCs w:val="21"/>
        </w:rPr>
        <w:t>es un componente esencial que</w:t>
      </w:r>
      <w:r>
        <w:rPr>
          <w:rFonts w:ascii="Abadi" w:hAnsi="Abadi" w:cs="*Arial-11188-Identity-H"/>
          <w:color w:val="0C0C0C"/>
          <w:sz w:val="21"/>
          <w:szCs w:val="21"/>
        </w:rPr>
        <w:t xml:space="preserve"> </w:t>
      </w:r>
      <w:r w:rsidRPr="007871E6">
        <w:rPr>
          <w:rFonts w:ascii="Abadi" w:hAnsi="Abadi" w:cs="*Arial-11188-Identity-H"/>
          <w:color w:val="0C0C0C"/>
          <w:sz w:val="21"/>
          <w:szCs w:val="21"/>
        </w:rPr>
        <w:t>debe utilizarse de manera imperiosa en el establecimiento e interpretación de normas</w:t>
      </w:r>
      <w:r>
        <w:rPr>
          <w:rFonts w:ascii="Abadi" w:hAnsi="Abadi" w:cs="*Arial-11188-Identity-H"/>
          <w:color w:val="0C0C0C"/>
          <w:sz w:val="21"/>
          <w:szCs w:val="21"/>
        </w:rPr>
        <w:t xml:space="preserve"> </w:t>
      </w:r>
      <w:r w:rsidRPr="007871E6">
        <w:rPr>
          <w:rFonts w:ascii="Abadi" w:hAnsi="Abadi" w:cs="*Arial-11188-Identity-H"/>
          <w:color w:val="0C0C0C"/>
          <w:sz w:val="21"/>
          <w:szCs w:val="21"/>
        </w:rPr>
        <w:t>relacionadas con la protección de la persona, a efecto de lograr la adecuada protección de</w:t>
      </w:r>
      <w:r>
        <w:rPr>
          <w:rFonts w:ascii="Abadi" w:hAnsi="Abadi" w:cs="*Arial-11188-Identity-H"/>
          <w:color w:val="0C0C0C"/>
          <w:sz w:val="21"/>
          <w:szCs w:val="21"/>
        </w:rPr>
        <w:t xml:space="preserve"> </w:t>
      </w:r>
      <w:r w:rsidRPr="007871E6">
        <w:rPr>
          <w:rFonts w:ascii="Abadi" w:hAnsi="Abadi" w:cs="*Arial-11188-Identity-H"/>
          <w:color w:val="0C0C0C"/>
          <w:sz w:val="21"/>
          <w:szCs w:val="21"/>
        </w:rPr>
        <w:t>éstas y el desarrollo de la jurisprudencia emitida en la materia. Por tanto, representa el</w:t>
      </w:r>
      <w:r>
        <w:rPr>
          <w:rFonts w:ascii="Abadi" w:hAnsi="Abadi" w:cs="*Arial-11188-Identity-H"/>
          <w:color w:val="0C0C0C"/>
          <w:sz w:val="21"/>
          <w:szCs w:val="21"/>
        </w:rPr>
        <w:t xml:space="preserve"> </w:t>
      </w:r>
      <w:r w:rsidRPr="007871E6">
        <w:rPr>
          <w:rFonts w:ascii="Abadi" w:hAnsi="Abadi" w:cs="*Arial-11188-Identity-H"/>
          <w:color w:val="0C0C0C"/>
          <w:sz w:val="21"/>
          <w:szCs w:val="21"/>
        </w:rPr>
        <w:t>estándar mínimo a partir del cual deberán entenderse las obligaciones estatales en este</w:t>
      </w:r>
      <w:r>
        <w:rPr>
          <w:rFonts w:ascii="Abadi" w:hAnsi="Abadi" w:cs="*Arial-11188-Identity-H"/>
          <w:color w:val="0C0C0C"/>
          <w:sz w:val="21"/>
          <w:szCs w:val="21"/>
        </w:rPr>
        <w:t xml:space="preserve"> </w:t>
      </w:r>
      <w:r w:rsidRPr="007871E6">
        <w:rPr>
          <w:rFonts w:ascii="Abadi" w:hAnsi="Abadi" w:cs="*Arial-11188-Identity-H"/>
          <w:color w:val="0C0C0C"/>
          <w:sz w:val="21"/>
          <w:szCs w:val="21"/>
        </w:rPr>
        <w:t>rubro.</w:t>
      </w:r>
    </w:p>
    <w:p w14:paraId="3E71CC0D" w14:textId="77777777" w:rsidR="000A734D" w:rsidRDefault="000A734D" w:rsidP="000A734D">
      <w:pPr>
        <w:jc w:val="both"/>
        <w:rPr>
          <w:rFonts w:ascii="Abadi" w:hAnsi="Abadi" w:cs="*Arial-11188-Identity-H"/>
          <w:color w:val="0E0E0E"/>
          <w:sz w:val="21"/>
          <w:szCs w:val="21"/>
        </w:rPr>
      </w:pPr>
    </w:p>
    <w:p w14:paraId="2EADE14C" w14:textId="77777777" w:rsidR="000A734D" w:rsidRDefault="000A734D" w:rsidP="000A734D">
      <w:pPr>
        <w:jc w:val="both"/>
        <w:rPr>
          <w:rFonts w:ascii="Abadi" w:hAnsi="Abadi" w:cs="*Arial-11188-Identity-H"/>
          <w:color w:val="0E0E0E"/>
          <w:sz w:val="21"/>
          <w:szCs w:val="21"/>
        </w:rPr>
      </w:pPr>
      <w:r w:rsidRPr="007871E6">
        <w:rPr>
          <w:rFonts w:ascii="Abadi" w:hAnsi="Abadi" w:cs="*Arial-11188-Identity-H"/>
          <w:color w:val="0E0E0E"/>
          <w:sz w:val="21"/>
          <w:szCs w:val="21"/>
        </w:rPr>
        <w:t>En este entendido, las normas internacionales señalan claramente el derecho al nombre</w:t>
      </w:r>
      <w:r>
        <w:rPr>
          <w:rFonts w:ascii="Abadi" w:hAnsi="Abadi" w:cs="*Arial-11188-Identity-H"/>
          <w:color w:val="0E0E0E"/>
          <w:sz w:val="21"/>
          <w:szCs w:val="21"/>
        </w:rPr>
        <w:t xml:space="preserve"> </w:t>
      </w:r>
      <w:r w:rsidRPr="007871E6">
        <w:rPr>
          <w:rFonts w:ascii="Abadi" w:hAnsi="Abadi" w:cs="*Arial-11188-Identity-H"/>
          <w:color w:val="0E0E0E"/>
          <w:sz w:val="21"/>
          <w:szCs w:val="21"/>
        </w:rPr>
        <w:t>como un derecho humano cuya importancia radica en el hecho de ser un componente</w:t>
      </w:r>
      <w:r>
        <w:rPr>
          <w:rFonts w:ascii="Abadi" w:hAnsi="Abadi" w:cs="*Arial-11188-Identity-H"/>
          <w:color w:val="0E0E0E"/>
          <w:sz w:val="21"/>
          <w:szCs w:val="21"/>
        </w:rPr>
        <w:t xml:space="preserve"> </w:t>
      </w:r>
      <w:r w:rsidRPr="007871E6">
        <w:rPr>
          <w:rFonts w:ascii="Abadi" w:hAnsi="Abadi" w:cs="*Arial-11188-Identity-H"/>
          <w:color w:val="0E0E0E"/>
          <w:sz w:val="21"/>
          <w:szCs w:val="21"/>
        </w:rPr>
        <w:t>importante de la identidad de las personas, ya que les dota de existencia legal y les permite</w:t>
      </w:r>
      <w:r>
        <w:rPr>
          <w:rFonts w:ascii="Abadi" w:hAnsi="Abadi" w:cs="*Arial-11188-Identity-H"/>
          <w:color w:val="0E0E0E"/>
          <w:sz w:val="21"/>
          <w:szCs w:val="21"/>
        </w:rPr>
        <w:t xml:space="preserve"> </w:t>
      </w:r>
      <w:r w:rsidRPr="007871E6">
        <w:rPr>
          <w:rFonts w:ascii="Abadi" w:hAnsi="Abadi" w:cs="*Arial-11188-Identity-H"/>
          <w:color w:val="0E0E0E"/>
          <w:sz w:val="21"/>
          <w:szCs w:val="21"/>
        </w:rPr>
        <w:t>el ejercicio de sus otros derechos.</w:t>
      </w:r>
    </w:p>
    <w:p w14:paraId="5FA8DA87" w14:textId="77777777" w:rsidR="000A734D" w:rsidRPr="007871E6" w:rsidRDefault="000A734D" w:rsidP="000A734D">
      <w:pPr>
        <w:jc w:val="both"/>
        <w:rPr>
          <w:rFonts w:ascii="Abadi" w:hAnsi="Abadi" w:cs="*Arial-11188-Identity-H"/>
          <w:color w:val="0E0E0E"/>
          <w:sz w:val="21"/>
          <w:szCs w:val="21"/>
        </w:rPr>
      </w:pPr>
    </w:p>
    <w:p w14:paraId="6BD4568A" w14:textId="77777777" w:rsidR="000A734D" w:rsidRPr="007871E6" w:rsidRDefault="000A734D" w:rsidP="000A734D">
      <w:pPr>
        <w:jc w:val="both"/>
        <w:rPr>
          <w:rFonts w:ascii="Abadi" w:hAnsi="Abadi" w:cs="*Arial-11189-Identity-H"/>
          <w:color w:val="0D0D0D"/>
          <w:sz w:val="21"/>
          <w:szCs w:val="21"/>
        </w:rPr>
      </w:pPr>
      <w:r w:rsidRPr="007871E6">
        <w:rPr>
          <w:rFonts w:ascii="Abadi" w:hAnsi="Abadi" w:cs="*Arial-11188-Identity-H"/>
          <w:color w:val="0D0D0D"/>
          <w:sz w:val="21"/>
          <w:szCs w:val="21"/>
        </w:rPr>
        <w:t>Al respecto, Diez Picazo y Gullón consideran que "el nombre no es un mero signo distintivo,</w:t>
      </w:r>
      <w:r>
        <w:rPr>
          <w:rFonts w:ascii="Abadi" w:hAnsi="Abadi" w:cs="*Arial-11188-Identity-H"/>
          <w:color w:val="0D0D0D"/>
          <w:sz w:val="21"/>
          <w:szCs w:val="21"/>
        </w:rPr>
        <w:t xml:space="preserve"> </w:t>
      </w:r>
      <w:r w:rsidRPr="007871E6">
        <w:rPr>
          <w:rFonts w:ascii="Abadi" w:hAnsi="Abadi" w:cs="*Arial-11188-Identity-H"/>
          <w:color w:val="0D0D0D"/>
          <w:sz w:val="21"/>
          <w:szCs w:val="21"/>
        </w:rPr>
        <w:t>sino que evoca a la misma persona, en sus cualidades morales y sociales"</w:t>
      </w:r>
      <w:r>
        <w:rPr>
          <w:rStyle w:val="Refdenotaalpie"/>
          <w:rFonts w:ascii="Abadi" w:hAnsi="Abadi"/>
          <w:color w:val="0D0D0D"/>
          <w:sz w:val="21"/>
          <w:szCs w:val="21"/>
        </w:rPr>
        <w:footnoteReference w:id="31"/>
      </w:r>
      <w:r w:rsidRPr="007871E6">
        <w:rPr>
          <w:rFonts w:ascii="Abadi" w:hAnsi="Abadi" w:cs="*Arial-11190-Identity-H"/>
          <w:color w:val="0D0D0D"/>
          <w:sz w:val="21"/>
          <w:szCs w:val="21"/>
        </w:rPr>
        <w:t xml:space="preserve"> ; </w:t>
      </w:r>
      <w:r w:rsidRPr="007871E6">
        <w:rPr>
          <w:rFonts w:ascii="Abadi" w:hAnsi="Abadi" w:cs="*Arial-11188-Identity-H"/>
          <w:color w:val="0D0D0D"/>
          <w:sz w:val="21"/>
          <w:szCs w:val="21"/>
        </w:rPr>
        <w:t>Diego Espín</w:t>
      </w:r>
      <w:r>
        <w:rPr>
          <w:rFonts w:ascii="Abadi" w:hAnsi="Abadi" w:cs="*Arial-11188-Identity-H"/>
          <w:color w:val="0D0D0D"/>
          <w:sz w:val="21"/>
          <w:szCs w:val="21"/>
        </w:rPr>
        <w:t xml:space="preserve"> </w:t>
      </w:r>
      <w:r w:rsidRPr="007871E6">
        <w:rPr>
          <w:rFonts w:ascii="Abadi" w:hAnsi="Abadi" w:cs="*Arial-11188-Identity-H"/>
          <w:color w:val="0D0D0D"/>
          <w:sz w:val="21"/>
          <w:szCs w:val="21"/>
        </w:rPr>
        <w:t>Cánovas afirma: "a través del nombre se realiza principalmente la identificación del ser</w:t>
      </w:r>
      <w:r>
        <w:rPr>
          <w:rFonts w:ascii="Abadi" w:hAnsi="Abadi" w:cs="*Arial-11188-Identity-H"/>
          <w:color w:val="0D0D0D"/>
          <w:sz w:val="21"/>
          <w:szCs w:val="21"/>
        </w:rPr>
        <w:t xml:space="preserve"> </w:t>
      </w:r>
      <w:r w:rsidRPr="007871E6">
        <w:rPr>
          <w:rFonts w:ascii="Abadi" w:hAnsi="Abadi" w:cs="*Arial-11188-Identity-H"/>
          <w:color w:val="0D0D0D"/>
          <w:sz w:val="21"/>
          <w:szCs w:val="21"/>
        </w:rPr>
        <w:t>humano, y por esto aparece el nombre estrechamente vinculado a los derechos de la</w:t>
      </w:r>
      <w:r>
        <w:rPr>
          <w:rFonts w:ascii="Abadi" w:hAnsi="Abadi" w:cs="*Arial-11188-Identity-H"/>
          <w:color w:val="0D0D0D"/>
          <w:sz w:val="21"/>
          <w:szCs w:val="21"/>
        </w:rPr>
        <w:t xml:space="preserve"> </w:t>
      </w:r>
      <w:r w:rsidRPr="007871E6">
        <w:rPr>
          <w:rFonts w:ascii="Abadi" w:hAnsi="Abadi" w:cs="*Arial-11188-Identity-H"/>
          <w:color w:val="0D0D0D"/>
          <w:sz w:val="21"/>
          <w:szCs w:val="21"/>
        </w:rPr>
        <w:t>personalidad"</w:t>
      </w:r>
      <w:r>
        <w:rPr>
          <w:rStyle w:val="Refdenotaalpie"/>
          <w:rFonts w:ascii="Abadi" w:hAnsi="Abadi"/>
          <w:color w:val="0D0D0D"/>
          <w:sz w:val="21"/>
          <w:szCs w:val="21"/>
        </w:rPr>
        <w:footnoteReference w:id="32"/>
      </w:r>
    </w:p>
    <w:p w14:paraId="4C08E2BE" w14:textId="77777777" w:rsidR="000A734D" w:rsidRPr="007871E6" w:rsidRDefault="000A734D" w:rsidP="000A734D">
      <w:pPr>
        <w:jc w:val="both"/>
        <w:rPr>
          <w:rFonts w:ascii="Abadi" w:hAnsi="Abadi" w:cs="*Arial-11189-Identity-H"/>
          <w:color w:val="0D0D0D"/>
          <w:sz w:val="21"/>
          <w:szCs w:val="21"/>
        </w:rPr>
      </w:pPr>
    </w:p>
    <w:p w14:paraId="0BEF818C" w14:textId="77777777" w:rsidR="000A734D" w:rsidRDefault="000A734D" w:rsidP="000A734D">
      <w:pPr>
        <w:jc w:val="both"/>
        <w:rPr>
          <w:rFonts w:ascii="Abadi" w:hAnsi="Abadi" w:cs="*Arial-11188-Identity-H"/>
          <w:color w:val="0D0D0D"/>
          <w:sz w:val="21"/>
          <w:szCs w:val="21"/>
        </w:rPr>
      </w:pPr>
      <w:r w:rsidRPr="007871E6">
        <w:rPr>
          <w:rFonts w:ascii="Abadi" w:hAnsi="Abadi" w:cs="*Arial-11188-Identity-H"/>
          <w:color w:val="0D0D0D"/>
          <w:sz w:val="21"/>
          <w:szCs w:val="21"/>
        </w:rPr>
        <w:t>Así pues, el nombre tiene por finalidad fijar la identidad de una persona en las relaciones</w:t>
      </w:r>
      <w:r>
        <w:rPr>
          <w:rFonts w:ascii="Abadi" w:hAnsi="Abadi" w:cs="*Arial-11188-Identity-H"/>
          <w:color w:val="0D0D0D"/>
          <w:sz w:val="21"/>
          <w:szCs w:val="21"/>
        </w:rPr>
        <w:t xml:space="preserve"> </w:t>
      </w:r>
      <w:r w:rsidRPr="007871E6">
        <w:rPr>
          <w:rFonts w:ascii="Abadi" w:hAnsi="Abadi" w:cs="*Arial-11188-Identity-H"/>
          <w:color w:val="0D0D0D"/>
          <w:sz w:val="21"/>
          <w:szCs w:val="21"/>
        </w:rPr>
        <w:t>sociales y ante el Estado, de suerte que la hace distinguible en el entorno, es decir, es una</w:t>
      </w:r>
      <w:r>
        <w:rPr>
          <w:rFonts w:ascii="Abadi" w:hAnsi="Abadi" w:cs="*Arial-11188-Identity-H"/>
          <w:color w:val="0D0D0D"/>
          <w:sz w:val="21"/>
          <w:szCs w:val="21"/>
        </w:rPr>
        <w:t xml:space="preserve"> </w:t>
      </w:r>
      <w:r w:rsidRPr="007871E6">
        <w:rPr>
          <w:rFonts w:ascii="Abadi" w:hAnsi="Abadi" w:cs="*Arial-11188-Identity-H"/>
          <w:color w:val="0D0D0D"/>
          <w:sz w:val="21"/>
          <w:szCs w:val="21"/>
        </w:rPr>
        <w:t>derivación integral del derecho a la expresión de la individualidad, por cuanto es un signo</w:t>
      </w:r>
      <w:r>
        <w:rPr>
          <w:rFonts w:ascii="Abadi" w:hAnsi="Abadi" w:cs="*Arial-11188-Identity-H"/>
          <w:color w:val="0D0D0D"/>
          <w:sz w:val="21"/>
          <w:szCs w:val="21"/>
        </w:rPr>
        <w:t xml:space="preserve"> </w:t>
      </w:r>
      <w:r w:rsidRPr="007871E6">
        <w:rPr>
          <w:rFonts w:ascii="Abadi" w:hAnsi="Abadi" w:cs="*Arial-11188-Identity-H"/>
          <w:color w:val="0D0D0D"/>
          <w:sz w:val="21"/>
          <w:szCs w:val="21"/>
        </w:rPr>
        <w:t>distintivo del individuo ante los demás, con el cual se identifica y lo reconocen como distinto.</w:t>
      </w:r>
    </w:p>
    <w:p w14:paraId="7E498842" w14:textId="77777777" w:rsidR="000A734D" w:rsidRPr="007871E6" w:rsidRDefault="000A734D" w:rsidP="000A734D">
      <w:pPr>
        <w:jc w:val="both"/>
        <w:rPr>
          <w:rFonts w:ascii="Abadi" w:hAnsi="Abadi" w:cs="*Arial-11188-Identity-H"/>
          <w:color w:val="0D0D0D"/>
          <w:sz w:val="21"/>
          <w:szCs w:val="21"/>
        </w:rPr>
      </w:pPr>
    </w:p>
    <w:p w14:paraId="65FD5937" w14:textId="77777777" w:rsidR="000A734D" w:rsidRDefault="000A734D" w:rsidP="000A734D">
      <w:pPr>
        <w:jc w:val="both"/>
        <w:rPr>
          <w:rFonts w:ascii="Abadi" w:hAnsi="Abadi" w:cs="*Arial-11188-Identity-H"/>
          <w:color w:val="0C0C0C"/>
          <w:sz w:val="21"/>
          <w:szCs w:val="21"/>
        </w:rPr>
      </w:pPr>
      <w:r w:rsidRPr="007871E6">
        <w:rPr>
          <w:rFonts w:ascii="Abadi" w:hAnsi="Abadi" w:cs="*Arial-11188-Identity-H"/>
          <w:color w:val="0C0C0C"/>
          <w:sz w:val="21"/>
          <w:szCs w:val="21"/>
        </w:rPr>
        <w:t>De lo anterior, se desprende que la identificación cumple con la función de ser el nexo</w:t>
      </w:r>
      <w:r>
        <w:rPr>
          <w:rFonts w:ascii="Abadi" w:hAnsi="Abadi" w:cs="*Arial-11188-Identity-H"/>
          <w:color w:val="0C0C0C"/>
          <w:sz w:val="21"/>
          <w:szCs w:val="21"/>
        </w:rPr>
        <w:t xml:space="preserve"> </w:t>
      </w:r>
      <w:r w:rsidRPr="007871E6">
        <w:rPr>
          <w:rFonts w:ascii="Abadi" w:hAnsi="Abadi" w:cs="*Arial-11188-Identity-H"/>
          <w:color w:val="0C0C0C"/>
          <w:sz w:val="21"/>
          <w:szCs w:val="21"/>
        </w:rPr>
        <w:t>social de la identidad, siendo uno de sus elementos determinantes el nombre; por tanto,</w:t>
      </w:r>
      <w:r>
        <w:rPr>
          <w:rFonts w:ascii="Abadi" w:hAnsi="Abadi" w:cs="*Arial-11188-Identity-H"/>
          <w:color w:val="0C0C0C"/>
          <w:sz w:val="21"/>
          <w:szCs w:val="21"/>
        </w:rPr>
        <w:t xml:space="preserve"> </w:t>
      </w:r>
      <w:r w:rsidRPr="007871E6">
        <w:rPr>
          <w:rFonts w:ascii="Abadi" w:hAnsi="Abadi" w:cs="*Arial-11188-Identity-H"/>
          <w:color w:val="0C0C0C"/>
          <w:sz w:val="21"/>
          <w:szCs w:val="21"/>
        </w:rPr>
        <w:t>éste al ser un derecho humano reconocido como tal, no emerge de las legislaciones</w:t>
      </w:r>
      <w:r>
        <w:rPr>
          <w:rFonts w:ascii="Abadi" w:hAnsi="Abadi" w:cs="*Arial-11188-Identity-H"/>
          <w:color w:val="0C0C0C"/>
          <w:sz w:val="21"/>
          <w:szCs w:val="21"/>
        </w:rPr>
        <w:t xml:space="preserve"> </w:t>
      </w:r>
      <w:r w:rsidRPr="007871E6">
        <w:rPr>
          <w:rFonts w:ascii="Abadi" w:hAnsi="Abadi" w:cs="*Arial-11188-Identity-H"/>
          <w:color w:val="0C0C0C"/>
          <w:sz w:val="21"/>
          <w:szCs w:val="21"/>
        </w:rPr>
        <w:t>particulares de cada Estado, sino que es inherente a la persona humana como tal, siendo,</w:t>
      </w:r>
      <w:r>
        <w:rPr>
          <w:rFonts w:ascii="Abadi" w:hAnsi="Abadi" w:cs="*Arial-11188-Identity-H"/>
          <w:color w:val="0C0C0C"/>
          <w:sz w:val="21"/>
          <w:szCs w:val="21"/>
        </w:rPr>
        <w:t xml:space="preserve"> </w:t>
      </w:r>
      <w:r w:rsidRPr="007871E6">
        <w:rPr>
          <w:rFonts w:ascii="Abadi" w:hAnsi="Abadi" w:cs="*Arial-11188-Identity-H"/>
          <w:color w:val="0C0C0C"/>
          <w:sz w:val="21"/>
          <w:szCs w:val="21"/>
        </w:rPr>
        <w:t>además, inalienable e imprescriptible.</w:t>
      </w:r>
    </w:p>
    <w:p w14:paraId="43547BF5" w14:textId="77777777" w:rsidR="000A734D" w:rsidRPr="007871E6" w:rsidRDefault="000A734D" w:rsidP="000A734D">
      <w:pPr>
        <w:jc w:val="both"/>
        <w:rPr>
          <w:rFonts w:ascii="Abadi" w:hAnsi="Abadi" w:cs="*Arial-11188-Identity-H"/>
          <w:color w:val="0C0C0C"/>
          <w:sz w:val="21"/>
          <w:szCs w:val="21"/>
        </w:rPr>
      </w:pPr>
    </w:p>
    <w:p w14:paraId="1B242BD7" w14:textId="77777777" w:rsidR="000A734D" w:rsidRPr="007871E6" w:rsidRDefault="000A734D" w:rsidP="000A734D">
      <w:pPr>
        <w:jc w:val="both"/>
        <w:rPr>
          <w:rFonts w:ascii="Abadi" w:hAnsi="Abadi" w:cs="*Arial-11188-Identity-H"/>
          <w:color w:val="0C0C0C"/>
          <w:sz w:val="21"/>
          <w:szCs w:val="21"/>
        </w:rPr>
      </w:pPr>
      <w:r w:rsidRPr="007871E6">
        <w:rPr>
          <w:rFonts w:ascii="Abadi" w:hAnsi="Abadi" w:cs="*Arial-11188-Identity-H"/>
          <w:color w:val="0C0C0C"/>
          <w:sz w:val="21"/>
          <w:szCs w:val="21"/>
        </w:rPr>
        <w:t xml:space="preserve">Atendiendo a la interpretación sistémica y al principio </w:t>
      </w:r>
      <w:r w:rsidRPr="007871E6">
        <w:rPr>
          <w:rFonts w:ascii="Abadi" w:hAnsi="Abadi" w:cs="*Calibri-Italic-11187-Identity-"/>
          <w:i/>
          <w:iCs/>
          <w:color w:val="0C0C0C"/>
          <w:sz w:val="21"/>
          <w:szCs w:val="21"/>
        </w:rPr>
        <w:t xml:space="preserve">pro personae, </w:t>
      </w:r>
      <w:r w:rsidRPr="007871E6">
        <w:rPr>
          <w:rFonts w:ascii="Abadi" w:hAnsi="Abadi" w:cs="*Arial-11188-Identity-H"/>
          <w:color w:val="0C0C0C"/>
          <w:sz w:val="21"/>
          <w:szCs w:val="21"/>
        </w:rPr>
        <w:t>la Primera Sala de la</w:t>
      </w:r>
      <w:r>
        <w:rPr>
          <w:rFonts w:ascii="Abadi" w:hAnsi="Abadi" w:cs="*Arial-11188-Identity-H"/>
          <w:color w:val="0C0C0C"/>
          <w:sz w:val="21"/>
          <w:szCs w:val="21"/>
        </w:rPr>
        <w:t xml:space="preserve"> </w:t>
      </w:r>
      <w:r w:rsidRPr="007871E6">
        <w:rPr>
          <w:rFonts w:ascii="Abadi" w:hAnsi="Abadi" w:cs="*Arial-11188-Identity-H"/>
          <w:color w:val="0C0C0C"/>
          <w:sz w:val="21"/>
          <w:szCs w:val="21"/>
        </w:rPr>
        <w:t>Suprema Corte de Justicia de la Nación señala que el derecho al nombre contenido en el</w:t>
      </w:r>
      <w:r>
        <w:rPr>
          <w:rFonts w:ascii="Abadi" w:hAnsi="Abadi" w:cs="*Arial-11188-Identity-H"/>
          <w:color w:val="0C0C0C"/>
          <w:sz w:val="21"/>
          <w:szCs w:val="21"/>
        </w:rPr>
        <w:t xml:space="preserve"> </w:t>
      </w:r>
      <w:r w:rsidRPr="007871E6">
        <w:rPr>
          <w:rFonts w:ascii="Abadi" w:hAnsi="Abadi" w:cs="*Arial-11188-Identity-H"/>
          <w:color w:val="0C0C0C"/>
          <w:sz w:val="21"/>
          <w:szCs w:val="21"/>
        </w:rPr>
        <w:t>artículo 29 de la Constitución Política de los Estados Unidos Mexicanos, es un derecho</w:t>
      </w:r>
      <w:r>
        <w:rPr>
          <w:rFonts w:ascii="Abadi" w:hAnsi="Abadi" w:cs="*Arial-11188-Identity-H"/>
          <w:color w:val="0C0C0C"/>
          <w:sz w:val="21"/>
          <w:szCs w:val="21"/>
        </w:rPr>
        <w:t xml:space="preserve"> </w:t>
      </w:r>
      <w:r w:rsidRPr="007871E6">
        <w:rPr>
          <w:rFonts w:ascii="Abadi" w:hAnsi="Abadi" w:cs="*Arial-11188-Identity-H"/>
          <w:color w:val="0C0C0C"/>
          <w:sz w:val="21"/>
          <w:szCs w:val="21"/>
        </w:rPr>
        <w:t>humano con el siguiente contenido y alcance:</w:t>
      </w:r>
    </w:p>
    <w:p w14:paraId="55B295AB" w14:textId="77777777" w:rsidR="000A734D" w:rsidRPr="007871E6" w:rsidRDefault="000A734D" w:rsidP="000A734D">
      <w:pPr>
        <w:jc w:val="both"/>
        <w:rPr>
          <w:rFonts w:ascii="Abadi" w:hAnsi="Abadi" w:cs="*Arial-11188-Identity-H"/>
          <w:color w:val="0C0C0C"/>
          <w:sz w:val="21"/>
          <w:szCs w:val="21"/>
        </w:rPr>
      </w:pPr>
    </w:p>
    <w:p w14:paraId="3F24B4A9" w14:textId="77777777" w:rsidR="000A734D" w:rsidRPr="00012E51" w:rsidRDefault="000A734D" w:rsidP="00AE0D43">
      <w:pPr>
        <w:numPr>
          <w:ilvl w:val="0"/>
          <w:numId w:val="24"/>
        </w:numPr>
        <w:autoSpaceDE w:val="0"/>
        <w:autoSpaceDN w:val="0"/>
        <w:adjustRightInd w:val="0"/>
        <w:jc w:val="both"/>
        <w:rPr>
          <w:rFonts w:ascii="Abadi" w:hAnsi="Abadi"/>
          <w:sz w:val="21"/>
          <w:szCs w:val="21"/>
        </w:rPr>
      </w:pPr>
      <w:r w:rsidRPr="00012E51">
        <w:rPr>
          <w:rFonts w:ascii="Abadi" w:hAnsi="Abadi" w:cs="*Arial-11188-Identity-H"/>
          <w:color w:val="0C0C0C"/>
          <w:sz w:val="21"/>
          <w:szCs w:val="21"/>
        </w:rPr>
        <w:t>El nombre es el conjunto de signos que constituye un elemento básico e indispensable de la identidad de cada persona, sin el cual no puede ser reconocida por la sociedad.</w:t>
      </w:r>
    </w:p>
    <w:p w14:paraId="7E3394AD" w14:textId="77777777" w:rsidR="000A734D" w:rsidRDefault="000A734D" w:rsidP="000A734D">
      <w:pPr>
        <w:kinsoku w:val="0"/>
        <w:overflowPunct w:val="0"/>
        <w:ind w:left="39"/>
        <w:jc w:val="both"/>
        <w:rPr>
          <w:rFonts w:ascii="Abadi" w:hAnsi="Abadi"/>
          <w:color w:val="0E0E0E"/>
          <w:sz w:val="21"/>
          <w:szCs w:val="21"/>
        </w:rPr>
      </w:pPr>
    </w:p>
    <w:p w14:paraId="1BDBB686" w14:textId="77777777" w:rsidR="000A734D" w:rsidRPr="007871E6" w:rsidRDefault="000A734D" w:rsidP="00AE0D43">
      <w:pPr>
        <w:numPr>
          <w:ilvl w:val="0"/>
          <w:numId w:val="24"/>
        </w:numPr>
        <w:kinsoku w:val="0"/>
        <w:overflowPunct w:val="0"/>
        <w:autoSpaceDE w:val="0"/>
        <w:autoSpaceDN w:val="0"/>
        <w:adjustRightInd w:val="0"/>
        <w:jc w:val="both"/>
        <w:rPr>
          <w:rFonts w:ascii="Abadi" w:hAnsi="Abadi"/>
          <w:color w:val="0E0E0E"/>
          <w:sz w:val="21"/>
          <w:szCs w:val="21"/>
        </w:rPr>
      </w:pPr>
      <w:r w:rsidRPr="007871E6">
        <w:rPr>
          <w:rFonts w:ascii="Abadi" w:hAnsi="Abadi"/>
          <w:color w:val="0E0E0E"/>
          <w:sz w:val="21"/>
          <w:szCs w:val="21"/>
        </w:rPr>
        <w:t>Está</w:t>
      </w:r>
      <w:r w:rsidRPr="007871E6">
        <w:rPr>
          <w:rFonts w:ascii="Abadi" w:hAnsi="Abadi"/>
          <w:color w:val="0E0E0E"/>
          <w:spacing w:val="-7"/>
          <w:sz w:val="21"/>
          <w:szCs w:val="21"/>
        </w:rPr>
        <w:t xml:space="preserve"> </w:t>
      </w:r>
      <w:r w:rsidRPr="007871E6">
        <w:rPr>
          <w:rFonts w:ascii="Abadi" w:hAnsi="Abadi"/>
          <w:color w:val="0E0E0E"/>
          <w:sz w:val="21"/>
          <w:szCs w:val="21"/>
        </w:rPr>
        <w:t>integrado</w:t>
      </w:r>
      <w:r w:rsidRPr="007871E6">
        <w:rPr>
          <w:rFonts w:ascii="Abadi" w:hAnsi="Abadi"/>
          <w:color w:val="0E0E0E"/>
          <w:spacing w:val="-9"/>
          <w:sz w:val="21"/>
          <w:szCs w:val="21"/>
        </w:rPr>
        <w:t xml:space="preserve"> </w:t>
      </w:r>
      <w:r w:rsidRPr="007871E6">
        <w:rPr>
          <w:rFonts w:ascii="Abadi" w:hAnsi="Abadi"/>
          <w:color w:val="0E0E0E"/>
          <w:sz w:val="21"/>
          <w:szCs w:val="21"/>
        </w:rPr>
        <w:t>por</w:t>
      </w:r>
      <w:r w:rsidRPr="007871E6">
        <w:rPr>
          <w:rFonts w:ascii="Abadi" w:hAnsi="Abadi"/>
          <w:color w:val="0E0E0E"/>
          <w:spacing w:val="-10"/>
          <w:sz w:val="21"/>
          <w:szCs w:val="21"/>
        </w:rPr>
        <w:t xml:space="preserve"> </w:t>
      </w:r>
      <w:r w:rsidRPr="007871E6">
        <w:rPr>
          <w:rFonts w:ascii="Abadi" w:hAnsi="Abadi"/>
          <w:color w:val="0E0E0E"/>
          <w:sz w:val="21"/>
          <w:szCs w:val="21"/>
        </w:rPr>
        <w:t>el</w:t>
      </w:r>
      <w:r w:rsidRPr="007871E6">
        <w:rPr>
          <w:rFonts w:ascii="Abadi" w:hAnsi="Abadi"/>
          <w:color w:val="0E0E0E"/>
          <w:spacing w:val="-7"/>
          <w:sz w:val="21"/>
          <w:szCs w:val="21"/>
        </w:rPr>
        <w:t xml:space="preserve"> </w:t>
      </w:r>
      <w:r w:rsidRPr="007871E6">
        <w:rPr>
          <w:rFonts w:ascii="Abadi" w:hAnsi="Abadi"/>
          <w:color w:val="0E0E0E"/>
          <w:sz w:val="21"/>
          <w:szCs w:val="21"/>
        </w:rPr>
        <w:t>nombre</w:t>
      </w:r>
      <w:r w:rsidRPr="007871E6">
        <w:rPr>
          <w:rFonts w:ascii="Abadi" w:hAnsi="Abadi"/>
          <w:color w:val="0E0E0E"/>
          <w:spacing w:val="-12"/>
          <w:sz w:val="21"/>
          <w:szCs w:val="21"/>
        </w:rPr>
        <w:t xml:space="preserve"> </w:t>
      </w:r>
      <w:r w:rsidRPr="007871E6">
        <w:rPr>
          <w:rFonts w:ascii="Abadi" w:hAnsi="Abadi"/>
          <w:color w:val="0E0E0E"/>
          <w:sz w:val="21"/>
          <w:szCs w:val="21"/>
        </w:rPr>
        <w:t>propio</w:t>
      </w:r>
      <w:r w:rsidRPr="007871E6">
        <w:rPr>
          <w:rFonts w:ascii="Abadi" w:hAnsi="Abadi"/>
          <w:color w:val="0E0E0E"/>
          <w:spacing w:val="-12"/>
          <w:sz w:val="21"/>
          <w:szCs w:val="21"/>
        </w:rPr>
        <w:t xml:space="preserve"> </w:t>
      </w:r>
      <w:r w:rsidRPr="007871E6">
        <w:rPr>
          <w:rFonts w:ascii="Abadi" w:hAnsi="Abadi"/>
          <w:color w:val="0E0E0E"/>
          <w:sz w:val="21"/>
          <w:szCs w:val="21"/>
        </w:rPr>
        <w:t>y</w:t>
      </w:r>
      <w:r w:rsidRPr="007871E6">
        <w:rPr>
          <w:rFonts w:ascii="Abadi" w:hAnsi="Abadi"/>
          <w:color w:val="0E0E0E"/>
          <w:spacing w:val="-2"/>
          <w:sz w:val="21"/>
          <w:szCs w:val="21"/>
        </w:rPr>
        <w:t xml:space="preserve"> </w:t>
      </w:r>
      <w:r w:rsidRPr="007871E6">
        <w:rPr>
          <w:rFonts w:ascii="Abadi" w:hAnsi="Abadi"/>
          <w:color w:val="0E0E0E"/>
          <w:sz w:val="21"/>
          <w:szCs w:val="21"/>
        </w:rPr>
        <w:t>los</w:t>
      </w:r>
      <w:r w:rsidRPr="007871E6">
        <w:rPr>
          <w:rFonts w:ascii="Abadi" w:hAnsi="Abadi"/>
          <w:color w:val="0E0E0E"/>
          <w:spacing w:val="-16"/>
          <w:sz w:val="21"/>
          <w:szCs w:val="21"/>
        </w:rPr>
        <w:t xml:space="preserve"> </w:t>
      </w:r>
      <w:r w:rsidRPr="007871E6">
        <w:rPr>
          <w:rFonts w:ascii="Abadi" w:hAnsi="Abadi"/>
          <w:color w:val="0E0E0E"/>
          <w:sz w:val="21"/>
          <w:szCs w:val="21"/>
        </w:rPr>
        <w:t>apellidos.</w:t>
      </w:r>
    </w:p>
    <w:p w14:paraId="56F5E7F4" w14:textId="77777777" w:rsidR="000A734D" w:rsidRDefault="000A734D" w:rsidP="000A734D">
      <w:pPr>
        <w:tabs>
          <w:tab w:val="left" w:pos="532"/>
        </w:tabs>
        <w:kinsoku w:val="0"/>
        <w:overflowPunct w:val="0"/>
        <w:ind w:left="509" w:right="431"/>
        <w:jc w:val="both"/>
        <w:rPr>
          <w:rFonts w:ascii="Abadi" w:hAnsi="Abadi"/>
          <w:color w:val="0E0E0E"/>
          <w:sz w:val="21"/>
          <w:szCs w:val="21"/>
        </w:rPr>
      </w:pPr>
    </w:p>
    <w:p w14:paraId="32D05B1A" w14:textId="77777777" w:rsidR="000A734D" w:rsidRPr="007871E6" w:rsidRDefault="000A734D" w:rsidP="00AE0D43">
      <w:pPr>
        <w:numPr>
          <w:ilvl w:val="0"/>
          <w:numId w:val="24"/>
        </w:numPr>
        <w:tabs>
          <w:tab w:val="left" w:pos="532"/>
        </w:tabs>
        <w:kinsoku w:val="0"/>
        <w:overflowPunct w:val="0"/>
        <w:autoSpaceDE w:val="0"/>
        <w:autoSpaceDN w:val="0"/>
        <w:adjustRightInd w:val="0"/>
        <w:ind w:right="431"/>
        <w:jc w:val="both"/>
        <w:rPr>
          <w:rFonts w:ascii="Abadi" w:hAnsi="Abadi"/>
          <w:color w:val="0E0E0E"/>
          <w:sz w:val="21"/>
          <w:szCs w:val="21"/>
        </w:rPr>
      </w:pPr>
      <w:r w:rsidRPr="007871E6">
        <w:rPr>
          <w:rFonts w:ascii="Abadi" w:hAnsi="Abadi"/>
          <w:color w:val="0E0E0E"/>
          <w:sz w:val="21"/>
          <w:szCs w:val="21"/>
        </w:rPr>
        <w:t>Está regido</w:t>
      </w:r>
      <w:r w:rsidRPr="007871E6">
        <w:rPr>
          <w:rFonts w:ascii="Abadi" w:hAnsi="Abadi"/>
          <w:color w:val="0E0E0E"/>
          <w:spacing w:val="-9"/>
          <w:sz w:val="21"/>
          <w:szCs w:val="21"/>
        </w:rPr>
        <w:t xml:space="preserve"> </w:t>
      </w:r>
      <w:r w:rsidRPr="007871E6">
        <w:rPr>
          <w:rFonts w:ascii="Abadi" w:hAnsi="Abadi"/>
          <w:color w:val="0E0E0E"/>
          <w:sz w:val="21"/>
          <w:szCs w:val="21"/>
        </w:rPr>
        <w:t>por el</w:t>
      </w:r>
      <w:r w:rsidRPr="007871E6">
        <w:rPr>
          <w:rFonts w:ascii="Abadi" w:hAnsi="Abadi"/>
          <w:color w:val="0E0E0E"/>
          <w:spacing w:val="-4"/>
          <w:sz w:val="21"/>
          <w:szCs w:val="21"/>
        </w:rPr>
        <w:t xml:space="preserve"> </w:t>
      </w:r>
      <w:r w:rsidRPr="007871E6">
        <w:rPr>
          <w:rFonts w:ascii="Abadi" w:hAnsi="Abadi"/>
          <w:color w:val="0E0E0E"/>
          <w:sz w:val="21"/>
          <w:szCs w:val="21"/>
        </w:rPr>
        <w:t>principio</w:t>
      </w:r>
      <w:r w:rsidRPr="007871E6">
        <w:rPr>
          <w:rFonts w:ascii="Abadi" w:hAnsi="Abadi"/>
          <w:color w:val="0E0E0E"/>
          <w:spacing w:val="4"/>
          <w:sz w:val="21"/>
          <w:szCs w:val="21"/>
        </w:rPr>
        <w:t xml:space="preserve"> </w:t>
      </w:r>
      <w:r w:rsidRPr="007871E6">
        <w:rPr>
          <w:rFonts w:ascii="Abadi" w:hAnsi="Abadi"/>
          <w:color w:val="0E0E0E"/>
          <w:sz w:val="21"/>
          <w:szCs w:val="21"/>
        </w:rPr>
        <w:t>de</w:t>
      </w:r>
      <w:r w:rsidRPr="007871E6">
        <w:rPr>
          <w:rFonts w:ascii="Abadi" w:hAnsi="Abadi"/>
          <w:color w:val="0E0E0E"/>
          <w:spacing w:val="6"/>
          <w:sz w:val="21"/>
          <w:szCs w:val="21"/>
        </w:rPr>
        <w:t xml:space="preserve"> </w:t>
      </w:r>
      <w:r w:rsidRPr="007871E6">
        <w:rPr>
          <w:rFonts w:ascii="Abadi" w:hAnsi="Abadi"/>
          <w:color w:val="0E0E0E"/>
          <w:sz w:val="21"/>
          <w:szCs w:val="21"/>
        </w:rPr>
        <w:t>autonomía de la</w:t>
      </w:r>
      <w:r w:rsidRPr="007871E6">
        <w:rPr>
          <w:rFonts w:ascii="Abadi" w:hAnsi="Abadi"/>
          <w:color w:val="0E0E0E"/>
          <w:spacing w:val="9"/>
          <w:sz w:val="21"/>
          <w:szCs w:val="21"/>
        </w:rPr>
        <w:t xml:space="preserve"> </w:t>
      </w:r>
      <w:r w:rsidRPr="007871E6">
        <w:rPr>
          <w:rFonts w:ascii="Abadi" w:hAnsi="Abadi"/>
          <w:color w:val="0E0E0E"/>
          <w:sz w:val="21"/>
          <w:szCs w:val="21"/>
        </w:rPr>
        <w:t>voluntad,</w:t>
      </w:r>
      <w:r w:rsidRPr="007871E6">
        <w:rPr>
          <w:rFonts w:ascii="Abadi" w:hAnsi="Abadi"/>
          <w:color w:val="0E0E0E"/>
          <w:spacing w:val="21"/>
          <w:sz w:val="21"/>
          <w:szCs w:val="21"/>
        </w:rPr>
        <w:t xml:space="preserve"> </w:t>
      </w:r>
      <w:r w:rsidRPr="007871E6">
        <w:rPr>
          <w:rFonts w:ascii="Abadi" w:hAnsi="Abadi"/>
          <w:color w:val="0E0E0E"/>
          <w:sz w:val="21"/>
          <w:szCs w:val="21"/>
        </w:rPr>
        <w:t>pues</w:t>
      </w:r>
      <w:r w:rsidRPr="007871E6">
        <w:rPr>
          <w:rFonts w:ascii="Abadi" w:hAnsi="Abadi"/>
          <w:color w:val="0E0E0E"/>
          <w:spacing w:val="7"/>
          <w:sz w:val="21"/>
          <w:szCs w:val="21"/>
        </w:rPr>
        <w:t xml:space="preserve"> </w:t>
      </w:r>
      <w:r w:rsidRPr="007871E6">
        <w:rPr>
          <w:rFonts w:ascii="Abadi" w:hAnsi="Abadi"/>
          <w:color w:val="0E0E0E"/>
          <w:sz w:val="21"/>
          <w:szCs w:val="21"/>
        </w:rPr>
        <w:t>debe ser</w:t>
      </w:r>
      <w:r w:rsidRPr="007871E6">
        <w:rPr>
          <w:rFonts w:ascii="Abadi" w:hAnsi="Abadi"/>
          <w:color w:val="0E0E0E"/>
          <w:spacing w:val="10"/>
          <w:sz w:val="21"/>
          <w:szCs w:val="21"/>
        </w:rPr>
        <w:t xml:space="preserve"> </w:t>
      </w:r>
      <w:r w:rsidRPr="007871E6">
        <w:rPr>
          <w:rFonts w:ascii="Abadi" w:hAnsi="Abadi"/>
          <w:color w:val="0E0E0E"/>
          <w:sz w:val="21"/>
          <w:szCs w:val="21"/>
        </w:rPr>
        <w:t>elegido</w:t>
      </w:r>
      <w:r w:rsidRPr="007871E6">
        <w:rPr>
          <w:rFonts w:ascii="Abadi" w:hAnsi="Abadi"/>
          <w:color w:val="0E0E0E"/>
          <w:spacing w:val="-17"/>
          <w:sz w:val="21"/>
          <w:szCs w:val="21"/>
        </w:rPr>
        <w:t xml:space="preserve"> </w:t>
      </w:r>
      <w:r w:rsidRPr="007871E6">
        <w:rPr>
          <w:rFonts w:ascii="Abadi" w:hAnsi="Abadi"/>
          <w:color w:val="0E0E0E"/>
          <w:sz w:val="21"/>
          <w:szCs w:val="21"/>
        </w:rPr>
        <w:t>libremente</w:t>
      </w:r>
      <w:r w:rsidRPr="007871E6">
        <w:rPr>
          <w:rFonts w:ascii="Abadi" w:hAnsi="Abadi"/>
          <w:color w:val="0E0E0E"/>
          <w:spacing w:val="-13"/>
          <w:sz w:val="21"/>
          <w:szCs w:val="21"/>
        </w:rPr>
        <w:t xml:space="preserve"> </w:t>
      </w:r>
      <w:r w:rsidRPr="007871E6">
        <w:rPr>
          <w:rFonts w:ascii="Abadi" w:hAnsi="Abadi"/>
          <w:color w:val="0E0E0E"/>
          <w:sz w:val="21"/>
          <w:szCs w:val="21"/>
        </w:rPr>
        <w:t>por</w:t>
      </w:r>
      <w:r w:rsidRPr="007871E6">
        <w:rPr>
          <w:rFonts w:ascii="Abadi" w:hAnsi="Abadi"/>
          <w:color w:val="0E0E0E"/>
          <w:spacing w:val="-1"/>
          <w:sz w:val="21"/>
          <w:szCs w:val="21"/>
        </w:rPr>
        <w:t xml:space="preserve"> </w:t>
      </w:r>
      <w:r w:rsidRPr="007871E6">
        <w:rPr>
          <w:rFonts w:ascii="Abadi" w:hAnsi="Abadi"/>
          <w:color w:val="0E0E0E"/>
          <w:sz w:val="21"/>
          <w:szCs w:val="21"/>
        </w:rPr>
        <w:t>la</w:t>
      </w:r>
      <w:r w:rsidRPr="007871E6">
        <w:rPr>
          <w:rFonts w:ascii="Abadi" w:hAnsi="Abadi"/>
          <w:color w:val="0E0E0E"/>
          <w:spacing w:val="-7"/>
          <w:sz w:val="21"/>
          <w:szCs w:val="21"/>
        </w:rPr>
        <w:t xml:space="preserve"> </w:t>
      </w:r>
      <w:r w:rsidRPr="007871E6">
        <w:rPr>
          <w:rFonts w:ascii="Abadi" w:hAnsi="Abadi"/>
          <w:color w:val="0E0E0E"/>
          <w:sz w:val="21"/>
          <w:szCs w:val="21"/>
        </w:rPr>
        <w:t>persona</w:t>
      </w:r>
      <w:r w:rsidRPr="007871E6">
        <w:rPr>
          <w:rFonts w:ascii="Abadi" w:hAnsi="Abadi"/>
          <w:color w:val="0E0E0E"/>
          <w:spacing w:val="6"/>
          <w:sz w:val="21"/>
          <w:szCs w:val="21"/>
        </w:rPr>
        <w:t xml:space="preserve"> </w:t>
      </w:r>
      <w:r w:rsidRPr="007871E6">
        <w:rPr>
          <w:rFonts w:ascii="Abadi" w:hAnsi="Abadi"/>
          <w:color w:val="0E0E0E"/>
          <w:sz w:val="21"/>
          <w:szCs w:val="21"/>
        </w:rPr>
        <w:t>misma,</w:t>
      </w:r>
      <w:r w:rsidRPr="007871E6">
        <w:rPr>
          <w:rFonts w:ascii="Abadi" w:hAnsi="Abadi"/>
          <w:color w:val="0E0E0E"/>
          <w:spacing w:val="7"/>
          <w:sz w:val="21"/>
          <w:szCs w:val="21"/>
        </w:rPr>
        <w:t xml:space="preserve"> </w:t>
      </w:r>
      <w:r w:rsidRPr="007871E6">
        <w:rPr>
          <w:rFonts w:ascii="Abadi" w:hAnsi="Abadi"/>
          <w:color w:val="0E0E0E"/>
          <w:sz w:val="21"/>
          <w:szCs w:val="21"/>
        </w:rPr>
        <w:t>los</w:t>
      </w:r>
      <w:r w:rsidRPr="007871E6">
        <w:rPr>
          <w:rFonts w:ascii="Abadi" w:hAnsi="Abadi"/>
          <w:color w:val="0E0E0E"/>
          <w:spacing w:val="-6"/>
          <w:sz w:val="21"/>
          <w:szCs w:val="21"/>
        </w:rPr>
        <w:t xml:space="preserve"> </w:t>
      </w:r>
      <w:r w:rsidRPr="007871E6">
        <w:rPr>
          <w:rFonts w:ascii="Abadi" w:hAnsi="Abadi"/>
          <w:color w:val="0E0E0E"/>
          <w:sz w:val="21"/>
          <w:szCs w:val="21"/>
        </w:rPr>
        <w:t>padres</w:t>
      </w:r>
      <w:r w:rsidRPr="007871E6">
        <w:rPr>
          <w:rFonts w:ascii="Abadi" w:hAnsi="Abadi"/>
          <w:color w:val="0E0E0E"/>
          <w:spacing w:val="-4"/>
          <w:sz w:val="21"/>
          <w:szCs w:val="21"/>
        </w:rPr>
        <w:t xml:space="preserve"> </w:t>
      </w:r>
      <w:r w:rsidRPr="007871E6">
        <w:rPr>
          <w:rFonts w:ascii="Abadi" w:hAnsi="Abadi"/>
          <w:color w:val="0E0E0E"/>
          <w:sz w:val="21"/>
          <w:szCs w:val="21"/>
        </w:rPr>
        <w:t>o</w:t>
      </w:r>
      <w:r w:rsidRPr="007871E6">
        <w:rPr>
          <w:rFonts w:ascii="Abadi" w:hAnsi="Abadi"/>
          <w:color w:val="0E0E0E"/>
          <w:spacing w:val="-7"/>
          <w:sz w:val="21"/>
          <w:szCs w:val="21"/>
        </w:rPr>
        <w:t xml:space="preserve"> </w:t>
      </w:r>
      <w:r w:rsidRPr="007871E6">
        <w:rPr>
          <w:rFonts w:ascii="Abadi" w:hAnsi="Abadi"/>
          <w:color w:val="0E0E0E"/>
          <w:sz w:val="21"/>
          <w:szCs w:val="21"/>
        </w:rPr>
        <w:t>tutores,</w:t>
      </w:r>
      <w:r w:rsidRPr="007871E6">
        <w:rPr>
          <w:rFonts w:ascii="Abadi" w:hAnsi="Abadi"/>
          <w:color w:val="0E0E0E"/>
          <w:spacing w:val="10"/>
          <w:sz w:val="21"/>
          <w:szCs w:val="21"/>
        </w:rPr>
        <w:t xml:space="preserve"> </w:t>
      </w:r>
      <w:r w:rsidRPr="007871E6">
        <w:rPr>
          <w:rFonts w:ascii="Abadi" w:hAnsi="Abadi"/>
          <w:color w:val="0E0E0E"/>
          <w:sz w:val="21"/>
          <w:szCs w:val="21"/>
        </w:rPr>
        <w:t>según</w:t>
      </w:r>
      <w:r w:rsidRPr="007871E6">
        <w:rPr>
          <w:rFonts w:ascii="Abadi" w:hAnsi="Abadi"/>
          <w:color w:val="0E0E0E"/>
          <w:spacing w:val="-11"/>
          <w:sz w:val="21"/>
          <w:szCs w:val="21"/>
        </w:rPr>
        <w:t xml:space="preserve"> </w:t>
      </w:r>
      <w:r w:rsidRPr="007871E6">
        <w:rPr>
          <w:rFonts w:ascii="Abadi" w:hAnsi="Abadi"/>
          <w:color w:val="0E0E0E"/>
          <w:sz w:val="21"/>
          <w:szCs w:val="21"/>
        </w:rPr>
        <w:t>sea</w:t>
      </w:r>
      <w:r w:rsidRPr="007871E6">
        <w:rPr>
          <w:rFonts w:ascii="Abadi" w:hAnsi="Abadi"/>
          <w:color w:val="0E0E0E"/>
          <w:spacing w:val="-9"/>
          <w:sz w:val="21"/>
          <w:szCs w:val="21"/>
        </w:rPr>
        <w:t xml:space="preserve"> </w:t>
      </w:r>
      <w:r w:rsidRPr="007871E6">
        <w:rPr>
          <w:rFonts w:ascii="Abadi" w:hAnsi="Abadi"/>
          <w:color w:val="0E0E0E"/>
          <w:sz w:val="21"/>
          <w:szCs w:val="21"/>
        </w:rPr>
        <w:t>el</w:t>
      </w:r>
      <w:r w:rsidRPr="007871E6">
        <w:rPr>
          <w:rFonts w:ascii="Abadi" w:hAnsi="Abadi"/>
          <w:color w:val="0E0E0E"/>
          <w:spacing w:val="-7"/>
          <w:sz w:val="21"/>
          <w:szCs w:val="21"/>
        </w:rPr>
        <w:t xml:space="preserve"> </w:t>
      </w:r>
      <w:r w:rsidRPr="007871E6">
        <w:rPr>
          <w:rFonts w:ascii="Abadi" w:hAnsi="Abadi"/>
          <w:color w:val="0E0E0E"/>
          <w:sz w:val="21"/>
          <w:szCs w:val="21"/>
        </w:rPr>
        <w:t>momento</w:t>
      </w:r>
      <w:r w:rsidRPr="007871E6">
        <w:rPr>
          <w:rFonts w:ascii="Abadi" w:hAnsi="Abadi"/>
          <w:color w:val="0E0E0E"/>
          <w:spacing w:val="-1"/>
          <w:sz w:val="21"/>
          <w:szCs w:val="21"/>
        </w:rPr>
        <w:t xml:space="preserve"> </w:t>
      </w:r>
      <w:r w:rsidRPr="007871E6">
        <w:rPr>
          <w:rFonts w:ascii="Abadi" w:hAnsi="Abadi"/>
          <w:color w:val="0E0E0E"/>
          <w:sz w:val="21"/>
          <w:szCs w:val="21"/>
        </w:rPr>
        <w:t>del</w:t>
      </w:r>
      <w:r w:rsidRPr="007871E6">
        <w:rPr>
          <w:rFonts w:ascii="Abadi" w:hAnsi="Abadi"/>
          <w:color w:val="0E0E0E"/>
          <w:spacing w:val="-17"/>
          <w:sz w:val="21"/>
          <w:szCs w:val="21"/>
        </w:rPr>
        <w:t xml:space="preserve"> </w:t>
      </w:r>
      <w:r w:rsidRPr="007871E6">
        <w:rPr>
          <w:rFonts w:ascii="Abadi" w:hAnsi="Abadi"/>
          <w:color w:val="0E0E0E"/>
          <w:sz w:val="21"/>
          <w:szCs w:val="21"/>
        </w:rPr>
        <w:t>registro;</w:t>
      </w:r>
      <w:r w:rsidRPr="007871E6">
        <w:rPr>
          <w:rFonts w:ascii="Abadi" w:hAnsi="Abadi"/>
          <w:color w:val="0E0E0E"/>
          <w:spacing w:val="15"/>
          <w:sz w:val="21"/>
          <w:szCs w:val="21"/>
        </w:rPr>
        <w:t xml:space="preserve"> </w:t>
      </w:r>
      <w:r w:rsidRPr="007871E6">
        <w:rPr>
          <w:rFonts w:ascii="Abadi" w:hAnsi="Abadi"/>
          <w:color w:val="0E0E0E"/>
          <w:sz w:val="21"/>
          <w:szCs w:val="21"/>
        </w:rPr>
        <w:t>por tanto,</w:t>
      </w:r>
      <w:r w:rsidRPr="007871E6">
        <w:rPr>
          <w:rFonts w:ascii="Abadi" w:hAnsi="Abadi"/>
          <w:color w:val="0E0E0E"/>
          <w:spacing w:val="11"/>
          <w:sz w:val="21"/>
          <w:szCs w:val="21"/>
        </w:rPr>
        <w:t xml:space="preserve"> </w:t>
      </w:r>
      <w:r w:rsidRPr="007871E6">
        <w:rPr>
          <w:rFonts w:ascii="Abadi" w:hAnsi="Abadi"/>
          <w:color w:val="0E0E0E"/>
          <w:sz w:val="21"/>
          <w:szCs w:val="21"/>
        </w:rPr>
        <w:t>no</w:t>
      </w:r>
      <w:r w:rsidRPr="007871E6">
        <w:rPr>
          <w:rFonts w:ascii="Abadi" w:hAnsi="Abadi"/>
          <w:color w:val="0E0E0E"/>
          <w:spacing w:val="7"/>
          <w:sz w:val="21"/>
          <w:szCs w:val="21"/>
        </w:rPr>
        <w:t xml:space="preserve"> </w:t>
      </w:r>
      <w:r w:rsidRPr="007871E6">
        <w:rPr>
          <w:rFonts w:ascii="Abadi" w:hAnsi="Abadi"/>
          <w:color w:val="0E0E0E"/>
          <w:sz w:val="21"/>
          <w:szCs w:val="21"/>
        </w:rPr>
        <w:t>puede</w:t>
      </w:r>
      <w:r w:rsidRPr="007871E6">
        <w:rPr>
          <w:rFonts w:ascii="Abadi" w:hAnsi="Abadi"/>
          <w:color w:val="0E0E0E"/>
          <w:spacing w:val="10"/>
          <w:sz w:val="21"/>
          <w:szCs w:val="21"/>
        </w:rPr>
        <w:t xml:space="preserve"> </w:t>
      </w:r>
      <w:r w:rsidRPr="007871E6">
        <w:rPr>
          <w:rFonts w:ascii="Abadi" w:hAnsi="Abadi"/>
          <w:color w:val="0E0E0E"/>
          <w:sz w:val="21"/>
          <w:szCs w:val="21"/>
        </w:rPr>
        <w:t>existir</w:t>
      </w:r>
      <w:r w:rsidRPr="007871E6">
        <w:rPr>
          <w:rFonts w:ascii="Abadi" w:hAnsi="Abadi"/>
          <w:color w:val="0E0E0E"/>
          <w:spacing w:val="6"/>
          <w:sz w:val="21"/>
          <w:szCs w:val="21"/>
        </w:rPr>
        <w:t xml:space="preserve"> </w:t>
      </w:r>
      <w:r w:rsidRPr="007871E6">
        <w:rPr>
          <w:rFonts w:ascii="Abadi" w:hAnsi="Abadi"/>
          <w:color w:val="0E0E0E"/>
          <w:sz w:val="21"/>
          <w:szCs w:val="21"/>
        </w:rPr>
        <w:t>ningún</w:t>
      </w:r>
      <w:r w:rsidRPr="007871E6">
        <w:rPr>
          <w:rFonts w:ascii="Abadi" w:hAnsi="Abadi"/>
          <w:color w:val="0E0E0E"/>
          <w:spacing w:val="8"/>
          <w:sz w:val="21"/>
          <w:szCs w:val="21"/>
        </w:rPr>
        <w:t xml:space="preserve"> </w:t>
      </w:r>
      <w:r w:rsidRPr="007871E6">
        <w:rPr>
          <w:rFonts w:ascii="Abadi" w:hAnsi="Abadi"/>
          <w:color w:val="0E0E0E"/>
          <w:sz w:val="21"/>
          <w:szCs w:val="21"/>
        </w:rPr>
        <w:t>tipo</w:t>
      </w:r>
      <w:r w:rsidRPr="007871E6">
        <w:rPr>
          <w:rFonts w:ascii="Abadi" w:hAnsi="Abadi"/>
          <w:color w:val="0E0E0E"/>
          <w:spacing w:val="11"/>
          <w:sz w:val="21"/>
          <w:szCs w:val="21"/>
        </w:rPr>
        <w:t xml:space="preserve"> </w:t>
      </w:r>
      <w:r w:rsidRPr="007871E6">
        <w:rPr>
          <w:rFonts w:ascii="Abadi" w:hAnsi="Abadi"/>
          <w:color w:val="0E0E0E"/>
          <w:sz w:val="21"/>
          <w:szCs w:val="21"/>
        </w:rPr>
        <w:t>de restricción</w:t>
      </w:r>
      <w:r w:rsidRPr="007871E6">
        <w:rPr>
          <w:rFonts w:ascii="Abadi" w:hAnsi="Abadi"/>
          <w:color w:val="0E0E0E"/>
          <w:spacing w:val="6"/>
          <w:sz w:val="21"/>
          <w:szCs w:val="21"/>
        </w:rPr>
        <w:t xml:space="preserve"> </w:t>
      </w:r>
      <w:r w:rsidRPr="007871E6">
        <w:rPr>
          <w:rFonts w:ascii="Abadi" w:hAnsi="Abadi"/>
          <w:color w:val="0E0E0E"/>
          <w:sz w:val="21"/>
          <w:szCs w:val="21"/>
        </w:rPr>
        <w:t>ilegal o ilegítima</w:t>
      </w:r>
      <w:r w:rsidRPr="007871E6">
        <w:rPr>
          <w:rFonts w:ascii="Abadi" w:hAnsi="Abadi"/>
          <w:color w:val="0E0E0E"/>
          <w:spacing w:val="6"/>
          <w:sz w:val="21"/>
          <w:szCs w:val="21"/>
        </w:rPr>
        <w:t xml:space="preserve"> </w:t>
      </w:r>
      <w:r w:rsidRPr="007871E6">
        <w:rPr>
          <w:rFonts w:ascii="Abadi" w:hAnsi="Abadi"/>
          <w:color w:val="0E0E0E"/>
          <w:sz w:val="21"/>
          <w:szCs w:val="21"/>
        </w:rPr>
        <w:t>al</w:t>
      </w:r>
      <w:r w:rsidRPr="007871E6">
        <w:rPr>
          <w:rFonts w:ascii="Abadi" w:hAnsi="Abadi"/>
          <w:color w:val="0E0E0E"/>
          <w:spacing w:val="-17"/>
          <w:sz w:val="21"/>
          <w:szCs w:val="21"/>
        </w:rPr>
        <w:t xml:space="preserve"> </w:t>
      </w:r>
      <w:r w:rsidRPr="007871E6">
        <w:rPr>
          <w:rFonts w:ascii="Abadi" w:hAnsi="Abadi"/>
          <w:color w:val="0E0E0E"/>
          <w:sz w:val="21"/>
          <w:szCs w:val="21"/>
        </w:rPr>
        <w:t>derecho</w:t>
      </w:r>
      <w:r w:rsidRPr="007871E6">
        <w:rPr>
          <w:rFonts w:ascii="Abadi" w:hAnsi="Abadi"/>
          <w:color w:val="0E0E0E"/>
          <w:spacing w:val="37"/>
          <w:sz w:val="21"/>
          <w:szCs w:val="21"/>
        </w:rPr>
        <w:t xml:space="preserve"> </w:t>
      </w:r>
      <w:r w:rsidRPr="007871E6">
        <w:rPr>
          <w:rFonts w:ascii="Abadi" w:hAnsi="Abadi"/>
          <w:color w:val="0E0E0E"/>
          <w:sz w:val="21"/>
          <w:szCs w:val="21"/>
        </w:rPr>
        <w:t>ni</w:t>
      </w:r>
      <w:r w:rsidRPr="007871E6">
        <w:rPr>
          <w:rFonts w:ascii="Abadi" w:hAnsi="Abadi"/>
          <w:color w:val="0E0E0E"/>
          <w:spacing w:val="32"/>
          <w:sz w:val="21"/>
          <w:szCs w:val="21"/>
        </w:rPr>
        <w:t xml:space="preserve"> </w:t>
      </w:r>
      <w:r w:rsidRPr="007871E6">
        <w:rPr>
          <w:rFonts w:ascii="Abadi" w:hAnsi="Abadi"/>
          <w:color w:val="0E0E0E"/>
          <w:sz w:val="21"/>
          <w:szCs w:val="21"/>
        </w:rPr>
        <w:t>interferencia</w:t>
      </w:r>
      <w:r w:rsidRPr="007871E6">
        <w:rPr>
          <w:rFonts w:ascii="Abadi" w:hAnsi="Abadi"/>
          <w:color w:val="0E0E0E"/>
          <w:spacing w:val="36"/>
          <w:sz w:val="21"/>
          <w:szCs w:val="21"/>
        </w:rPr>
        <w:t xml:space="preserve"> </w:t>
      </w:r>
      <w:r w:rsidRPr="007871E6">
        <w:rPr>
          <w:rFonts w:ascii="Abadi" w:hAnsi="Abadi"/>
          <w:color w:val="0E0E0E"/>
          <w:sz w:val="21"/>
          <w:szCs w:val="21"/>
        </w:rPr>
        <w:t>en</w:t>
      </w:r>
      <w:r w:rsidRPr="007871E6">
        <w:rPr>
          <w:rFonts w:ascii="Abadi" w:hAnsi="Abadi"/>
          <w:color w:val="0E0E0E"/>
          <w:spacing w:val="35"/>
          <w:sz w:val="21"/>
          <w:szCs w:val="21"/>
        </w:rPr>
        <w:t xml:space="preserve"> </w:t>
      </w:r>
      <w:r w:rsidRPr="007871E6">
        <w:rPr>
          <w:rFonts w:ascii="Abadi" w:hAnsi="Abadi"/>
          <w:color w:val="0E0E0E"/>
          <w:sz w:val="21"/>
          <w:szCs w:val="21"/>
        </w:rPr>
        <w:t>la</w:t>
      </w:r>
      <w:r w:rsidRPr="007871E6">
        <w:rPr>
          <w:rFonts w:ascii="Abadi" w:hAnsi="Abadi"/>
          <w:color w:val="0E0E0E"/>
          <w:spacing w:val="40"/>
          <w:sz w:val="21"/>
          <w:szCs w:val="21"/>
        </w:rPr>
        <w:t xml:space="preserve"> </w:t>
      </w:r>
      <w:r w:rsidRPr="007871E6">
        <w:rPr>
          <w:rFonts w:ascii="Abadi" w:hAnsi="Abadi"/>
          <w:color w:val="0E0E0E"/>
          <w:sz w:val="21"/>
          <w:szCs w:val="21"/>
        </w:rPr>
        <w:t>decisión;</w:t>
      </w:r>
      <w:r w:rsidRPr="007871E6">
        <w:rPr>
          <w:rFonts w:ascii="Abadi" w:hAnsi="Abadi"/>
          <w:color w:val="0E0E0E"/>
          <w:spacing w:val="40"/>
          <w:sz w:val="21"/>
          <w:szCs w:val="21"/>
        </w:rPr>
        <w:t xml:space="preserve"> </w:t>
      </w:r>
      <w:r w:rsidRPr="007871E6">
        <w:rPr>
          <w:rFonts w:ascii="Abadi" w:hAnsi="Abadi"/>
          <w:color w:val="0E0E0E"/>
          <w:sz w:val="21"/>
          <w:szCs w:val="21"/>
        </w:rPr>
        <w:t>sin</w:t>
      </w:r>
      <w:r w:rsidRPr="007871E6">
        <w:rPr>
          <w:rFonts w:ascii="Abadi" w:hAnsi="Abadi"/>
          <w:color w:val="0E0E0E"/>
          <w:spacing w:val="35"/>
          <w:sz w:val="21"/>
          <w:szCs w:val="21"/>
        </w:rPr>
        <w:t xml:space="preserve"> </w:t>
      </w:r>
      <w:r w:rsidRPr="007871E6">
        <w:rPr>
          <w:rFonts w:ascii="Abadi" w:hAnsi="Abadi"/>
          <w:color w:val="0E0E0E"/>
          <w:sz w:val="21"/>
          <w:szCs w:val="21"/>
        </w:rPr>
        <w:t>embrago,</w:t>
      </w:r>
      <w:r w:rsidRPr="007871E6">
        <w:rPr>
          <w:rFonts w:ascii="Abadi" w:hAnsi="Abadi"/>
          <w:color w:val="0E0E0E"/>
          <w:spacing w:val="40"/>
          <w:sz w:val="21"/>
          <w:szCs w:val="21"/>
        </w:rPr>
        <w:t xml:space="preserve"> </w:t>
      </w:r>
      <w:r w:rsidRPr="007871E6">
        <w:rPr>
          <w:rFonts w:ascii="Abadi" w:hAnsi="Abadi"/>
          <w:color w:val="0E0E0E"/>
          <w:sz w:val="21"/>
          <w:szCs w:val="21"/>
        </w:rPr>
        <w:t>si</w:t>
      </w:r>
      <w:r w:rsidRPr="007871E6">
        <w:rPr>
          <w:rFonts w:ascii="Abadi" w:hAnsi="Abadi"/>
          <w:color w:val="0E0E0E"/>
          <w:spacing w:val="31"/>
          <w:sz w:val="21"/>
          <w:szCs w:val="21"/>
        </w:rPr>
        <w:t xml:space="preserve"> </w:t>
      </w:r>
      <w:r w:rsidRPr="007871E6">
        <w:rPr>
          <w:rFonts w:ascii="Abadi" w:hAnsi="Abadi"/>
          <w:color w:val="0E0E0E"/>
          <w:sz w:val="21"/>
          <w:szCs w:val="21"/>
        </w:rPr>
        <w:t>puede</w:t>
      </w:r>
      <w:r w:rsidRPr="007871E6">
        <w:rPr>
          <w:rFonts w:ascii="Abadi" w:hAnsi="Abadi"/>
          <w:color w:val="0E0E0E"/>
          <w:spacing w:val="30"/>
          <w:sz w:val="21"/>
          <w:szCs w:val="21"/>
        </w:rPr>
        <w:t xml:space="preserve"> </w:t>
      </w:r>
      <w:r w:rsidRPr="007871E6">
        <w:rPr>
          <w:rFonts w:ascii="Abadi" w:hAnsi="Abadi"/>
          <w:color w:val="0E0E0E"/>
          <w:sz w:val="21"/>
          <w:szCs w:val="21"/>
        </w:rPr>
        <w:t>ser</w:t>
      </w:r>
      <w:r w:rsidRPr="007871E6">
        <w:rPr>
          <w:rFonts w:ascii="Abadi" w:hAnsi="Abadi"/>
          <w:color w:val="0E0E0E"/>
          <w:spacing w:val="29"/>
          <w:sz w:val="21"/>
          <w:szCs w:val="21"/>
        </w:rPr>
        <w:t xml:space="preserve"> </w:t>
      </w:r>
      <w:r w:rsidRPr="007871E6">
        <w:rPr>
          <w:rFonts w:ascii="Abadi" w:hAnsi="Abadi"/>
          <w:color w:val="0E0E0E"/>
          <w:sz w:val="21"/>
          <w:szCs w:val="21"/>
        </w:rPr>
        <w:t>objeto</w:t>
      </w:r>
      <w:r w:rsidRPr="007871E6">
        <w:rPr>
          <w:rFonts w:ascii="Abadi" w:hAnsi="Abadi"/>
          <w:color w:val="0E0E0E"/>
          <w:spacing w:val="38"/>
          <w:sz w:val="21"/>
          <w:szCs w:val="21"/>
        </w:rPr>
        <w:t xml:space="preserve"> </w:t>
      </w:r>
      <w:r w:rsidRPr="007871E6">
        <w:rPr>
          <w:rFonts w:ascii="Abadi" w:hAnsi="Abadi"/>
          <w:color w:val="0E0E0E"/>
          <w:sz w:val="21"/>
          <w:szCs w:val="21"/>
        </w:rPr>
        <w:t>de</w:t>
      </w:r>
      <w:r w:rsidRPr="007871E6">
        <w:rPr>
          <w:rFonts w:ascii="Abadi" w:hAnsi="Abadi"/>
          <w:color w:val="0E0E0E"/>
          <w:spacing w:val="-17"/>
          <w:sz w:val="21"/>
          <w:szCs w:val="21"/>
        </w:rPr>
        <w:t xml:space="preserve"> </w:t>
      </w:r>
      <w:r w:rsidRPr="007871E6">
        <w:rPr>
          <w:rFonts w:ascii="Abadi" w:hAnsi="Abadi"/>
          <w:color w:val="0E0E0E"/>
          <w:sz w:val="21"/>
          <w:szCs w:val="21"/>
        </w:rPr>
        <w:t>reglamentación</w:t>
      </w:r>
      <w:r w:rsidRPr="007871E6">
        <w:rPr>
          <w:rFonts w:ascii="Abadi" w:hAnsi="Abadi"/>
          <w:color w:val="0E0E0E"/>
          <w:spacing w:val="-17"/>
          <w:sz w:val="21"/>
          <w:szCs w:val="21"/>
        </w:rPr>
        <w:t xml:space="preserve"> </w:t>
      </w:r>
      <w:r w:rsidRPr="007871E6">
        <w:rPr>
          <w:rFonts w:ascii="Abadi" w:hAnsi="Abadi"/>
          <w:color w:val="0E0E0E"/>
          <w:sz w:val="21"/>
          <w:szCs w:val="21"/>
        </w:rPr>
        <w:t>estatal,</w:t>
      </w:r>
      <w:r w:rsidRPr="007871E6">
        <w:rPr>
          <w:rFonts w:ascii="Abadi" w:hAnsi="Abadi"/>
          <w:color w:val="0E0E0E"/>
          <w:spacing w:val="-2"/>
          <w:sz w:val="21"/>
          <w:szCs w:val="21"/>
        </w:rPr>
        <w:t xml:space="preserve"> </w:t>
      </w:r>
      <w:r w:rsidRPr="007871E6">
        <w:rPr>
          <w:rFonts w:ascii="Abadi" w:hAnsi="Abadi"/>
          <w:color w:val="0E0E0E"/>
          <w:sz w:val="21"/>
          <w:szCs w:val="21"/>
        </w:rPr>
        <w:t>siempre</w:t>
      </w:r>
      <w:r w:rsidRPr="007871E6">
        <w:rPr>
          <w:rFonts w:ascii="Abadi" w:hAnsi="Abadi"/>
          <w:color w:val="0E0E0E"/>
          <w:spacing w:val="-17"/>
          <w:sz w:val="21"/>
          <w:szCs w:val="21"/>
        </w:rPr>
        <w:t xml:space="preserve"> </w:t>
      </w:r>
      <w:r w:rsidRPr="007871E6">
        <w:rPr>
          <w:rFonts w:ascii="Abadi" w:hAnsi="Abadi"/>
          <w:color w:val="0E0E0E"/>
          <w:sz w:val="21"/>
          <w:szCs w:val="21"/>
        </w:rPr>
        <w:t>que</w:t>
      </w:r>
      <w:r w:rsidRPr="007871E6">
        <w:rPr>
          <w:rFonts w:ascii="Abadi" w:hAnsi="Abadi"/>
          <w:color w:val="0E0E0E"/>
          <w:spacing w:val="-17"/>
          <w:sz w:val="21"/>
          <w:szCs w:val="21"/>
        </w:rPr>
        <w:t xml:space="preserve"> </w:t>
      </w:r>
      <w:r w:rsidRPr="007871E6">
        <w:rPr>
          <w:rFonts w:ascii="Abadi" w:hAnsi="Abadi"/>
          <w:color w:val="0E0E0E"/>
          <w:sz w:val="21"/>
          <w:szCs w:val="21"/>
        </w:rPr>
        <w:t>ésta</w:t>
      </w:r>
      <w:r w:rsidRPr="007871E6">
        <w:rPr>
          <w:rFonts w:ascii="Abadi" w:hAnsi="Abadi"/>
          <w:color w:val="0E0E0E"/>
          <w:spacing w:val="-7"/>
          <w:sz w:val="21"/>
          <w:szCs w:val="21"/>
        </w:rPr>
        <w:t xml:space="preserve"> </w:t>
      </w:r>
      <w:r w:rsidRPr="007871E6">
        <w:rPr>
          <w:rFonts w:ascii="Abadi" w:hAnsi="Abadi"/>
          <w:color w:val="0E0E0E"/>
          <w:sz w:val="21"/>
          <w:szCs w:val="21"/>
        </w:rPr>
        <w:t>no</w:t>
      </w:r>
      <w:r w:rsidRPr="007871E6">
        <w:rPr>
          <w:rFonts w:ascii="Abadi" w:hAnsi="Abadi"/>
          <w:color w:val="0E0E0E"/>
          <w:spacing w:val="-16"/>
          <w:sz w:val="21"/>
          <w:szCs w:val="21"/>
        </w:rPr>
        <w:t xml:space="preserve"> </w:t>
      </w:r>
      <w:r w:rsidRPr="007871E6">
        <w:rPr>
          <w:rFonts w:ascii="Abadi" w:hAnsi="Abadi"/>
          <w:color w:val="0E0E0E"/>
          <w:sz w:val="21"/>
          <w:szCs w:val="21"/>
        </w:rPr>
        <w:t>lo</w:t>
      </w:r>
      <w:r w:rsidRPr="007871E6">
        <w:rPr>
          <w:rFonts w:ascii="Abadi" w:hAnsi="Abadi"/>
          <w:color w:val="0E0E0E"/>
          <w:spacing w:val="-17"/>
          <w:sz w:val="21"/>
          <w:szCs w:val="21"/>
        </w:rPr>
        <w:t xml:space="preserve"> </w:t>
      </w:r>
      <w:r w:rsidRPr="007871E6">
        <w:rPr>
          <w:rFonts w:ascii="Abadi" w:hAnsi="Abadi"/>
          <w:color w:val="0E0E0E"/>
          <w:sz w:val="21"/>
          <w:szCs w:val="21"/>
        </w:rPr>
        <w:t>prive</w:t>
      </w:r>
      <w:r w:rsidRPr="007871E6">
        <w:rPr>
          <w:rFonts w:ascii="Abadi" w:hAnsi="Abadi"/>
          <w:color w:val="0E0E0E"/>
          <w:spacing w:val="-17"/>
          <w:sz w:val="21"/>
          <w:szCs w:val="21"/>
        </w:rPr>
        <w:t xml:space="preserve"> </w:t>
      </w:r>
      <w:r w:rsidRPr="007871E6">
        <w:rPr>
          <w:rFonts w:ascii="Abadi" w:hAnsi="Abadi"/>
          <w:color w:val="0E0E0E"/>
          <w:sz w:val="21"/>
          <w:szCs w:val="21"/>
        </w:rPr>
        <w:t>de</w:t>
      </w:r>
      <w:r w:rsidRPr="007871E6">
        <w:rPr>
          <w:rFonts w:ascii="Abadi" w:hAnsi="Abadi"/>
          <w:color w:val="0E0E0E"/>
          <w:spacing w:val="-16"/>
          <w:sz w:val="21"/>
          <w:szCs w:val="21"/>
        </w:rPr>
        <w:t xml:space="preserve"> </w:t>
      </w:r>
      <w:r w:rsidRPr="007871E6">
        <w:rPr>
          <w:rFonts w:ascii="Abadi" w:hAnsi="Abadi"/>
          <w:color w:val="0E0E0E"/>
          <w:sz w:val="21"/>
          <w:szCs w:val="21"/>
        </w:rPr>
        <w:t>su</w:t>
      </w:r>
      <w:r w:rsidRPr="007871E6">
        <w:rPr>
          <w:rFonts w:ascii="Abadi" w:hAnsi="Abadi"/>
          <w:color w:val="0E0E0E"/>
          <w:spacing w:val="-17"/>
          <w:sz w:val="21"/>
          <w:szCs w:val="21"/>
        </w:rPr>
        <w:t xml:space="preserve"> </w:t>
      </w:r>
      <w:r w:rsidRPr="007871E6">
        <w:rPr>
          <w:rFonts w:ascii="Abadi" w:hAnsi="Abadi"/>
          <w:color w:val="0E0E0E"/>
          <w:sz w:val="21"/>
          <w:szCs w:val="21"/>
        </w:rPr>
        <w:t>contenido</w:t>
      </w:r>
      <w:r w:rsidRPr="007871E6">
        <w:rPr>
          <w:rFonts w:ascii="Abadi" w:hAnsi="Abadi"/>
          <w:color w:val="0E0E0E"/>
          <w:spacing w:val="-17"/>
          <w:sz w:val="21"/>
          <w:szCs w:val="21"/>
        </w:rPr>
        <w:t xml:space="preserve"> </w:t>
      </w:r>
      <w:r w:rsidRPr="007871E6">
        <w:rPr>
          <w:rFonts w:ascii="Abadi" w:hAnsi="Abadi"/>
          <w:color w:val="0E0E0E"/>
          <w:sz w:val="21"/>
          <w:szCs w:val="21"/>
        </w:rPr>
        <w:t>esencial.</w:t>
      </w:r>
    </w:p>
    <w:p w14:paraId="7E43B7A7" w14:textId="77777777" w:rsidR="000A734D" w:rsidRDefault="000A734D" w:rsidP="000A734D">
      <w:pPr>
        <w:tabs>
          <w:tab w:val="left" w:pos="528"/>
        </w:tabs>
        <w:kinsoku w:val="0"/>
        <w:overflowPunct w:val="0"/>
        <w:ind w:left="498" w:right="444"/>
        <w:jc w:val="both"/>
        <w:rPr>
          <w:rFonts w:ascii="Abadi" w:hAnsi="Abadi"/>
          <w:color w:val="0A0A0A"/>
          <w:sz w:val="21"/>
          <w:szCs w:val="21"/>
        </w:rPr>
      </w:pPr>
    </w:p>
    <w:p w14:paraId="06E97F40" w14:textId="77777777" w:rsidR="000A734D" w:rsidRPr="007871E6" w:rsidRDefault="000A734D" w:rsidP="00AE0D43">
      <w:pPr>
        <w:numPr>
          <w:ilvl w:val="0"/>
          <w:numId w:val="24"/>
        </w:numPr>
        <w:tabs>
          <w:tab w:val="left" w:pos="528"/>
        </w:tabs>
        <w:kinsoku w:val="0"/>
        <w:overflowPunct w:val="0"/>
        <w:autoSpaceDE w:val="0"/>
        <w:autoSpaceDN w:val="0"/>
        <w:adjustRightInd w:val="0"/>
        <w:ind w:right="444"/>
        <w:jc w:val="both"/>
        <w:rPr>
          <w:rFonts w:ascii="Abadi" w:hAnsi="Abadi"/>
          <w:color w:val="0A0A0A"/>
          <w:sz w:val="21"/>
          <w:szCs w:val="21"/>
        </w:rPr>
      </w:pPr>
      <w:r w:rsidRPr="007871E6">
        <w:rPr>
          <w:rFonts w:ascii="Abadi" w:hAnsi="Abadi"/>
          <w:color w:val="0A0A0A"/>
          <w:sz w:val="21"/>
          <w:szCs w:val="21"/>
        </w:rPr>
        <w:t>Incluye</w:t>
      </w:r>
      <w:r w:rsidRPr="007871E6">
        <w:rPr>
          <w:rFonts w:ascii="Abadi" w:hAnsi="Abadi"/>
          <w:color w:val="0A0A0A"/>
          <w:spacing w:val="7"/>
          <w:sz w:val="21"/>
          <w:szCs w:val="21"/>
        </w:rPr>
        <w:t xml:space="preserve"> </w:t>
      </w:r>
      <w:r w:rsidRPr="007871E6">
        <w:rPr>
          <w:rFonts w:ascii="Abadi" w:hAnsi="Abadi"/>
          <w:color w:val="0A0A0A"/>
          <w:sz w:val="21"/>
          <w:szCs w:val="21"/>
        </w:rPr>
        <w:t>dos</w:t>
      </w:r>
      <w:r w:rsidRPr="007871E6">
        <w:rPr>
          <w:rFonts w:ascii="Abadi" w:hAnsi="Abadi"/>
          <w:color w:val="0A0A0A"/>
          <w:spacing w:val="3"/>
          <w:sz w:val="21"/>
          <w:szCs w:val="21"/>
        </w:rPr>
        <w:t xml:space="preserve"> </w:t>
      </w:r>
      <w:r w:rsidRPr="007871E6">
        <w:rPr>
          <w:rFonts w:ascii="Abadi" w:hAnsi="Abadi"/>
          <w:color w:val="0A0A0A"/>
          <w:sz w:val="21"/>
          <w:szCs w:val="21"/>
        </w:rPr>
        <w:t>dimensiones:</w:t>
      </w:r>
      <w:r w:rsidRPr="007871E6">
        <w:rPr>
          <w:rFonts w:ascii="Abadi" w:hAnsi="Abadi"/>
          <w:color w:val="0A0A0A"/>
          <w:spacing w:val="21"/>
          <w:sz w:val="21"/>
          <w:szCs w:val="21"/>
        </w:rPr>
        <w:t xml:space="preserve"> </w:t>
      </w:r>
      <w:r w:rsidRPr="007871E6">
        <w:rPr>
          <w:rFonts w:ascii="Abadi" w:hAnsi="Abadi"/>
          <w:color w:val="0A0A0A"/>
          <w:sz w:val="21"/>
          <w:szCs w:val="21"/>
        </w:rPr>
        <w:t>la</w:t>
      </w:r>
      <w:r w:rsidRPr="007871E6">
        <w:rPr>
          <w:rFonts w:ascii="Abadi" w:hAnsi="Abadi"/>
          <w:color w:val="0A0A0A"/>
          <w:spacing w:val="8"/>
          <w:sz w:val="21"/>
          <w:szCs w:val="21"/>
        </w:rPr>
        <w:t xml:space="preserve"> </w:t>
      </w:r>
      <w:r w:rsidRPr="007871E6">
        <w:rPr>
          <w:rFonts w:ascii="Abadi" w:hAnsi="Abadi"/>
          <w:color w:val="0A0A0A"/>
          <w:sz w:val="21"/>
          <w:szCs w:val="21"/>
        </w:rPr>
        <w:t>primera</w:t>
      </w:r>
      <w:r w:rsidRPr="007871E6">
        <w:rPr>
          <w:rFonts w:ascii="Abadi" w:hAnsi="Abadi"/>
          <w:color w:val="0A0A0A"/>
          <w:spacing w:val="14"/>
          <w:sz w:val="21"/>
          <w:szCs w:val="21"/>
        </w:rPr>
        <w:t xml:space="preserve"> </w:t>
      </w:r>
      <w:r w:rsidRPr="007871E6">
        <w:rPr>
          <w:rFonts w:ascii="Abadi" w:hAnsi="Abadi"/>
          <w:color w:val="0A0A0A"/>
          <w:sz w:val="21"/>
          <w:szCs w:val="21"/>
        </w:rPr>
        <w:t>relativa</w:t>
      </w:r>
      <w:r w:rsidRPr="007871E6">
        <w:rPr>
          <w:rFonts w:ascii="Abadi" w:hAnsi="Abadi"/>
          <w:color w:val="0A0A0A"/>
          <w:spacing w:val="19"/>
          <w:sz w:val="21"/>
          <w:szCs w:val="21"/>
        </w:rPr>
        <w:t xml:space="preserve"> </w:t>
      </w:r>
      <w:r w:rsidRPr="007871E6">
        <w:rPr>
          <w:rFonts w:ascii="Abadi" w:hAnsi="Abadi"/>
          <w:color w:val="0A0A0A"/>
          <w:sz w:val="21"/>
          <w:szCs w:val="21"/>
        </w:rPr>
        <w:t>a</w:t>
      </w:r>
      <w:r w:rsidRPr="007871E6">
        <w:rPr>
          <w:rFonts w:ascii="Abadi" w:hAnsi="Abadi"/>
          <w:color w:val="0A0A0A"/>
          <w:spacing w:val="14"/>
          <w:sz w:val="21"/>
          <w:szCs w:val="21"/>
        </w:rPr>
        <w:t xml:space="preserve"> </w:t>
      </w:r>
      <w:r w:rsidRPr="007871E6">
        <w:rPr>
          <w:rFonts w:ascii="Abadi" w:hAnsi="Abadi"/>
          <w:color w:val="0A0A0A"/>
          <w:sz w:val="21"/>
          <w:szCs w:val="21"/>
        </w:rPr>
        <w:t>tener</w:t>
      </w:r>
      <w:r w:rsidRPr="007871E6">
        <w:rPr>
          <w:rFonts w:ascii="Abadi" w:hAnsi="Abadi"/>
          <w:color w:val="0A0A0A"/>
          <w:spacing w:val="15"/>
          <w:sz w:val="21"/>
          <w:szCs w:val="21"/>
        </w:rPr>
        <w:t xml:space="preserve"> </w:t>
      </w:r>
      <w:r w:rsidRPr="007871E6">
        <w:rPr>
          <w:rFonts w:ascii="Abadi" w:hAnsi="Abadi"/>
          <w:color w:val="0A0A0A"/>
          <w:sz w:val="21"/>
          <w:szCs w:val="21"/>
        </w:rPr>
        <w:t>un</w:t>
      </w:r>
      <w:r w:rsidRPr="007871E6">
        <w:rPr>
          <w:rFonts w:ascii="Abadi" w:hAnsi="Abadi"/>
          <w:color w:val="0A0A0A"/>
          <w:spacing w:val="16"/>
          <w:sz w:val="21"/>
          <w:szCs w:val="21"/>
        </w:rPr>
        <w:t xml:space="preserve"> </w:t>
      </w:r>
      <w:r w:rsidRPr="007871E6">
        <w:rPr>
          <w:rFonts w:ascii="Abadi" w:hAnsi="Abadi"/>
          <w:color w:val="0A0A0A"/>
          <w:sz w:val="21"/>
          <w:szCs w:val="21"/>
        </w:rPr>
        <w:t>nombre</w:t>
      </w:r>
      <w:r w:rsidRPr="007871E6">
        <w:rPr>
          <w:rFonts w:ascii="Abadi" w:hAnsi="Abadi"/>
          <w:color w:val="0A0A0A"/>
          <w:spacing w:val="19"/>
          <w:sz w:val="21"/>
          <w:szCs w:val="21"/>
        </w:rPr>
        <w:t xml:space="preserve"> </w:t>
      </w:r>
      <w:r w:rsidRPr="007871E6">
        <w:rPr>
          <w:rFonts w:ascii="Abadi" w:hAnsi="Abadi"/>
          <w:color w:val="0A0A0A"/>
          <w:sz w:val="21"/>
          <w:szCs w:val="21"/>
        </w:rPr>
        <w:t>y,</w:t>
      </w:r>
      <w:r w:rsidRPr="007871E6">
        <w:rPr>
          <w:rFonts w:ascii="Abadi" w:hAnsi="Abadi"/>
          <w:color w:val="0A0A0A"/>
          <w:spacing w:val="31"/>
          <w:sz w:val="21"/>
          <w:szCs w:val="21"/>
        </w:rPr>
        <w:t xml:space="preserve"> </w:t>
      </w:r>
      <w:r w:rsidRPr="007871E6">
        <w:rPr>
          <w:rFonts w:ascii="Abadi" w:hAnsi="Abadi"/>
          <w:color w:val="0A0A0A"/>
          <w:sz w:val="21"/>
          <w:szCs w:val="21"/>
        </w:rPr>
        <w:t>la</w:t>
      </w:r>
      <w:r w:rsidRPr="007871E6">
        <w:rPr>
          <w:rFonts w:ascii="Abadi" w:hAnsi="Abadi"/>
          <w:color w:val="0A0A0A"/>
          <w:spacing w:val="20"/>
          <w:sz w:val="21"/>
          <w:szCs w:val="21"/>
        </w:rPr>
        <w:t xml:space="preserve"> </w:t>
      </w:r>
      <w:r w:rsidRPr="007871E6">
        <w:rPr>
          <w:rFonts w:ascii="Abadi" w:hAnsi="Abadi"/>
          <w:color w:val="0A0A0A"/>
          <w:sz w:val="21"/>
          <w:szCs w:val="21"/>
        </w:rPr>
        <w:t>segunda,</w:t>
      </w:r>
      <w:r w:rsidRPr="007871E6">
        <w:rPr>
          <w:rFonts w:ascii="Abadi" w:hAnsi="Abadi"/>
          <w:color w:val="0A0A0A"/>
          <w:spacing w:val="-17"/>
          <w:sz w:val="21"/>
          <w:szCs w:val="21"/>
        </w:rPr>
        <w:t xml:space="preserve"> </w:t>
      </w:r>
      <w:r w:rsidRPr="007871E6">
        <w:rPr>
          <w:rFonts w:ascii="Abadi" w:hAnsi="Abadi"/>
          <w:color w:val="0A0A0A"/>
          <w:sz w:val="21"/>
          <w:szCs w:val="21"/>
        </w:rPr>
        <w:t>concerniente</w:t>
      </w:r>
      <w:r w:rsidRPr="007871E6">
        <w:rPr>
          <w:rFonts w:ascii="Abadi" w:hAnsi="Abadi"/>
          <w:color w:val="0A0A0A"/>
          <w:spacing w:val="27"/>
          <w:sz w:val="21"/>
          <w:szCs w:val="21"/>
        </w:rPr>
        <w:t xml:space="preserve"> </w:t>
      </w:r>
      <w:r w:rsidRPr="007871E6">
        <w:rPr>
          <w:rFonts w:ascii="Abadi" w:hAnsi="Abadi"/>
          <w:color w:val="0A0A0A"/>
          <w:sz w:val="21"/>
          <w:szCs w:val="21"/>
        </w:rPr>
        <w:t>al</w:t>
      </w:r>
      <w:r w:rsidRPr="007871E6">
        <w:rPr>
          <w:rFonts w:ascii="Abadi" w:hAnsi="Abadi"/>
          <w:color w:val="0A0A0A"/>
          <w:spacing w:val="29"/>
          <w:sz w:val="21"/>
          <w:szCs w:val="21"/>
        </w:rPr>
        <w:t xml:space="preserve"> </w:t>
      </w:r>
      <w:r w:rsidRPr="007871E6">
        <w:rPr>
          <w:rFonts w:ascii="Abadi" w:hAnsi="Abadi"/>
          <w:color w:val="0A0A0A"/>
          <w:sz w:val="21"/>
          <w:szCs w:val="21"/>
        </w:rPr>
        <w:t>ejercicio</w:t>
      </w:r>
      <w:r w:rsidRPr="007871E6">
        <w:rPr>
          <w:rFonts w:ascii="Abadi" w:hAnsi="Abadi"/>
          <w:color w:val="0A0A0A"/>
          <w:spacing w:val="35"/>
          <w:sz w:val="21"/>
          <w:szCs w:val="21"/>
        </w:rPr>
        <w:t xml:space="preserve"> </w:t>
      </w:r>
      <w:r w:rsidRPr="007871E6">
        <w:rPr>
          <w:rFonts w:ascii="Abadi" w:hAnsi="Abadi"/>
          <w:color w:val="0A0A0A"/>
          <w:sz w:val="21"/>
          <w:szCs w:val="21"/>
        </w:rPr>
        <w:t>de</w:t>
      </w:r>
      <w:r w:rsidRPr="007871E6">
        <w:rPr>
          <w:rFonts w:ascii="Abadi" w:hAnsi="Abadi"/>
          <w:color w:val="0A0A0A"/>
          <w:spacing w:val="26"/>
          <w:sz w:val="21"/>
          <w:szCs w:val="21"/>
        </w:rPr>
        <w:t xml:space="preserve"> </w:t>
      </w:r>
      <w:r w:rsidRPr="007871E6">
        <w:rPr>
          <w:rFonts w:ascii="Abadi" w:hAnsi="Abadi"/>
          <w:color w:val="0A0A0A"/>
          <w:sz w:val="21"/>
          <w:szCs w:val="21"/>
        </w:rPr>
        <w:t>modificar</w:t>
      </w:r>
      <w:r w:rsidRPr="007871E6">
        <w:rPr>
          <w:rFonts w:ascii="Abadi" w:hAnsi="Abadi"/>
          <w:color w:val="0A0A0A"/>
          <w:spacing w:val="32"/>
          <w:sz w:val="21"/>
          <w:szCs w:val="21"/>
        </w:rPr>
        <w:t xml:space="preserve"> </w:t>
      </w:r>
      <w:r w:rsidRPr="007871E6">
        <w:rPr>
          <w:rFonts w:ascii="Abadi" w:hAnsi="Abadi"/>
          <w:color w:val="0A0A0A"/>
          <w:sz w:val="21"/>
          <w:szCs w:val="21"/>
        </w:rPr>
        <w:t>el</w:t>
      </w:r>
      <w:r w:rsidRPr="007871E6">
        <w:rPr>
          <w:rFonts w:ascii="Abadi" w:hAnsi="Abadi"/>
          <w:color w:val="0A0A0A"/>
          <w:spacing w:val="32"/>
          <w:sz w:val="21"/>
          <w:szCs w:val="21"/>
        </w:rPr>
        <w:t xml:space="preserve"> </w:t>
      </w:r>
      <w:r w:rsidRPr="007871E6">
        <w:rPr>
          <w:rFonts w:ascii="Abadi" w:hAnsi="Abadi"/>
          <w:color w:val="0A0A0A"/>
          <w:sz w:val="21"/>
          <w:szCs w:val="21"/>
        </w:rPr>
        <w:t>dado</w:t>
      </w:r>
      <w:r w:rsidRPr="007871E6">
        <w:rPr>
          <w:rFonts w:ascii="Abadi" w:hAnsi="Abadi"/>
          <w:color w:val="0A0A0A"/>
          <w:spacing w:val="31"/>
          <w:sz w:val="21"/>
          <w:szCs w:val="21"/>
        </w:rPr>
        <w:t xml:space="preserve"> </w:t>
      </w:r>
      <w:r w:rsidRPr="007871E6">
        <w:rPr>
          <w:rFonts w:ascii="Abadi" w:hAnsi="Abadi"/>
          <w:color w:val="0A0A0A"/>
          <w:sz w:val="21"/>
          <w:szCs w:val="21"/>
        </w:rPr>
        <w:t>originalmente</w:t>
      </w:r>
      <w:r w:rsidRPr="007871E6">
        <w:rPr>
          <w:rFonts w:ascii="Abadi" w:hAnsi="Abadi"/>
          <w:color w:val="0A0A0A"/>
          <w:spacing w:val="21"/>
          <w:sz w:val="21"/>
          <w:szCs w:val="21"/>
        </w:rPr>
        <w:t xml:space="preserve"> </w:t>
      </w:r>
      <w:r w:rsidRPr="007871E6">
        <w:rPr>
          <w:rFonts w:ascii="Abadi" w:hAnsi="Abadi"/>
          <w:color w:val="0A0A0A"/>
          <w:sz w:val="21"/>
          <w:szCs w:val="21"/>
        </w:rPr>
        <w:t>por</w:t>
      </w:r>
      <w:r w:rsidRPr="007871E6">
        <w:rPr>
          <w:rFonts w:ascii="Abadi" w:hAnsi="Abadi"/>
          <w:color w:val="0A0A0A"/>
          <w:spacing w:val="29"/>
          <w:sz w:val="21"/>
          <w:szCs w:val="21"/>
        </w:rPr>
        <w:t xml:space="preserve"> </w:t>
      </w:r>
      <w:r w:rsidRPr="007871E6">
        <w:rPr>
          <w:rFonts w:ascii="Abadi" w:hAnsi="Abadi"/>
          <w:color w:val="0A0A0A"/>
          <w:sz w:val="21"/>
          <w:szCs w:val="21"/>
        </w:rPr>
        <w:t>los</w:t>
      </w:r>
      <w:r w:rsidRPr="007871E6">
        <w:rPr>
          <w:rFonts w:ascii="Abadi" w:hAnsi="Abadi"/>
          <w:color w:val="0A0A0A"/>
          <w:spacing w:val="23"/>
          <w:sz w:val="21"/>
          <w:szCs w:val="21"/>
        </w:rPr>
        <w:t xml:space="preserve"> </w:t>
      </w:r>
      <w:r w:rsidRPr="007871E6">
        <w:rPr>
          <w:rFonts w:ascii="Abadi" w:hAnsi="Abadi"/>
          <w:color w:val="0A0A0A"/>
          <w:sz w:val="21"/>
          <w:szCs w:val="21"/>
        </w:rPr>
        <w:t>padres</w:t>
      </w:r>
      <w:r w:rsidRPr="007871E6">
        <w:rPr>
          <w:rFonts w:ascii="Abadi" w:hAnsi="Abadi"/>
          <w:color w:val="0A0A0A"/>
          <w:spacing w:val="28"/>
          <w:sz w:val="21"/>
          <w:szCs w:val="21"/>
        </w:rPr>
        <w:t xml:space="preserve"> </w:t>
      </w:r>
      <w:r w:rsidRPr="007871E6">
        <w:rPr>
          <w:rFonts w:ascii="Abadi" w:hAnsi="Abadi"/>
          <w:color w:val="0A0A0A"/>
          <w:sz w:val="21"/>
          <w:szCs w:val="21"/>
        </w:rPr>
        <w:t>al</w:t>
      </w:r>
      <w:r w:rsidRPr="007871E6">
        <w:rPr>
          <w:rFonts w:ascii="Abadi" w:hAnsi="Abadi"/>
          <w:color w:val="0A0A0A"/>
          <w:spacing w:val="-17"/>
          <w:sz w:val="21"/>
          <w:szCs w:val="21"/>
        </w:rPr>
        <w:t xml:space="preserve"> </w:t>
      </w:r>
      <w:r w:rsidRPr="007871E6">
        <w:rPr>
          <w:rFonts w:ascii="Abadi" w:hAnsi="Abadi"/>
          <w:color w:val="0A0A0A"/>
          <w:sz w:val="21"/>
          <w:szCs w:val="21"/>
        </w:rPr>
        <w:t>momento</w:t>
      </w:r>
      <w:r w:rsidRPr="007871E6">
        <w:rPr>
          <w:rFonts w:ascii="Abadi" w:hAnsi="Abadi"/>
          <w:color w:val="0A0A0A"/>
          <w:spacing w:val="-13"/>
          <w:sz w:val="21"/>
          <w:szCs w:val="21"/>
        </w:rPr>
        <w:t xml:space="preserve"> </w:t>
      </w:r>
      <w:r w:rsidRPr="007871E6">
        <w:rPr>
          <w:rFonts w:ascii="Abadi" w:hAnsi="Abadi"/>
          <w:color w:val="0A0A0A"/>
          <w:sz w:val="21"/>
          <w:szCs w:val="21"/>
        </w:rPr>
        <w:t>del</w:t>
      </w:r>
      <w:r w:rsidRPr="007871E6">
        <w:rPr>
          <w:rFonts w:ascii="Abadi" w:hAnsi="Abadi"/>
          <w:color w:val="0A0A0A"/>
          <w:spacing w:val="-8"/>
          <w:sz w:val="21"/>
          <w:szCs w:val="21"/>
        </w:rPr>
        <w:t xml:space="preserve"> </w:t>
      </w:r>
      <w:r w:rsidRPr="007871E6">
        <w:rPr>
          <w:rFonts w:ascii="Abadi" w:hAnsi="Abadi"/>
          <w:color w:val="0A0A0A"/>
          <w:sz w:val="21"/>
          <w:szCs w:val="21"/>
        </w:rPr>
        <w:t>registro;</w:t>
      </w:r>
      <w:r w:rsidRPr="007871E6">
        <w:rPr>
          <w:rFonts w:ascii="Abadi" w:hAnsi="Abadi"/>
          <w:color w:val="0A0A0A"/>
          <w:spacing w:val="-2"/>
          <w:sz w:val="21"/>
          <w:szCs w:val="21"/>
        </w:rPr>
        <w:t xml:space="preserve"> </w:t>
      </w:r>
      <w:r w:rsidRPr="007871E6">
        <w:rPr>
          <w:rFonts w:ascii="Abadi" w:hAnsi="Abadi"/>
          <w:color w:val="0A0A0A"/>
          <w:sz w:val="21"/>
          <w:szCs w:val="21"/>
        </w:rPr>
        <w:t>por</w:t>
      </w:r>
      <w:r w:rsidRPr="007871E6">
        <w:rPr>
          <w:rFonts w:ascii="Abadi" w:hAnsi="Abadi"/>
          <w:color w:val="0A0A0A"/>
          <w:spacing w:val="-17"/>
          <w:sz w:val="21"/>
          <w:szCs w:val="21"/>
        </w:rPr>
        <w:t xml:space="preserve"> </w:t>
      </w:r>
      <w:r w:rsidRPr="007871E6">
        <w:rPr>
          <w:rFonts w:ascii="Abadi" w:hAnsi="Abadi"/>
          <w:color w:val="0A0A0A"/>
          <w:sz w:val="21"/>
          <w:szCs w:val="21"/>
        </w:rPr>
        <w:t>lo</w:t>
      </w:r>
      <w:r w:rsidRPr="007871E6">
        <w:rPr>
          <w:rFonts w:ascii="Abadi" w:hAnsi="Abadi"/>
          <w:color w:val="0A0A0A"/>
          <w:spacing w:val="-17"/>
          <w:sz w:val="21"/>
          <w:szCs w:val="21"/>
        </w:rPr>
        <w:t xml:space="preserve"> </w:t>
      </w:r>
      <w:r w:rsidRPr="007871E6">
        <w:rPr>
          <w:rFonts w:ascii="Abadi" w:hAnsi="Abadi"/>
          <w:color w:val="0A0A0A"/>
          <w:sz w:val="21"/>
          <w:szCs w:val="21"/>
        </w:rPr>
        <w:t>que,</w:t>
      </w:r>
      <w:r w:rsidRPr="007871E6">
        <w:rPr>
          <w:rFonts w:ascii="Abadi" w:hAnsi="Abadi"/>
          <w:color w:val="0A0A0A"/>
          <w:spacing w:val="-6"/>
          <w:sz w:val="21"/>
          <w:szCs w:val="21"/>
        </w:rPr>
        <w:t xml:space="preserve"> </w:t>
      </w:r>
      <w:r w:rsidRPr="007871E6">
        <w:rPr>
          <w:rFonts w:ascii="Abadi" w:hAnsi="Abadi"/>
          <w:color w:val="0A0A0A"/>
          <w:sz w:val="21"/>
          <w:szCs w:val="21"/>
        </w:rPr>
        <w:t>una</w:t>
      </w:r>
      <w:r w:rsidRPr="007871E6">
        <w:rPr>
          <w:rFonts w:ascii="Abadi" w:hAnsi="Abadi"/>
          <w:color w:val="0A0A0A"/>
          <w:spacing w:val="-16"/>
          <w:sz w:val="21"/>
          <w:szCs w:val="21"/>
        </w:rPr>
        <w:t xml:space="preserve"> </w:t>
      </w:r>
      <w:r w:rsidRPr="007871E6">
        <w:rPr>
          <w:rFonts w:ascii="Abadi" w:hAnsi="Abadi"/>
          <w:color w:val="0A0A0A"/>
          <w:sz w:val="21"/>
          <w:szCs w:val="21"/>
        </w:rPr>
        <w:t>vez</w:t>
      </w:r>
      <w:r w:rsidRPr="007871E6">
        <w:rPr>
          <w:rFonts w:ascii="Abadi" w:hAnsi="Abadi"/>
          <w:color w:val="0A0A0A"/>
          <w:spacing w:val="-17"/>
          <w:sz w:val="21"/>
          <w:szCs w:val="21"/>
        </w:rPr>
        <w:t xml:space="preserve"> </w:t>
      </w:r>
      <w:r w:rsidRPr="007871E6">
        <w:rPr>
          <w:rFonts w:ascii="Abadi" w:hAnsi="Abadi"/>
          <w:color w:val="0A0A0A"/>
          <w:sz w:val="21"/>
          <w:szCs w:val="21"/>
        </w:rPr>
        <w:t>registrada</w:t>
      </w:r>
      <w:r w:rsidRPr="007871E6">
        <w:rPr>
          <w:rFonts w:ascii="Abadi" w:hAnsi="Abadi"/>
          <w:color w:val="0A0A0A"/>
          <w:spacing w:val="-16"/>
          <w:sz w:val="21"/>
          <w:szCs w:val="21"/>
        </w:rPr>
        <w:t xml:space="preserve"> </w:t>
      </w:r>
      <w:r w:rsidRPr="007871E6">
        <w:rPr>
          <w:rFonts w:ascii="Abadi" w:hAnsi="Abadi"/>
          <w:color w:val="0A0A0A"/>
          <w:sz w:val="21"/>
          <w:szCs w:val="21"/>
        </w:rPr>
        <w:t>la</w:t>
      </w:r>
      <w:r w:rsidRPr="007871E6">
        <w:rPr>
          <w:rFonts w:ascii="Abadi" w:hAnsi="Abadi"/>
          <w:color w:val="0A0A0A"/>
          <w:spacing w:val="-16"/>
          <w:sz w:val="21"/>
          <w:szCs w:val="21"/>
        </w:rPr>
        <w:t xml:space="preserve"> </w:t>
      </w:r>
      <w:r w:rsidRPr="007871E6">
        <w:rPr>
          <w:rFonts w:ascii="Abadi" w:hAnsi="Abadi"/>
          <w:color w:val="0A0A0A"/>
          <w:sz w:val="21"/>
          <w:szCs w:val="21"/>
        </w:rPr>
        <w:t>persona, se</w:t>
      </w:r>
      <w:r w:rsidRPr="007871E6">
        <w:rPr>
          <w:rFonts w:ascii="Abadi" w:hAnsi="Abadi"/>
          <w:color w:val="0A0A0A"/>
          <w:spacing w:val="-17"/>
          <w:sz w:val="21"/>
          <w:szCs w:val="21"/>
        </w:rPr>
        <w:t xml:space="preserve"> </w:t>
      </w:r>
      <w:r w:rsidRPr="007871E6">
        <w:rPr>
          <w:rFonts w:ascii="Abadi" w:hAnsi="Abadi"/>
          <w:color w:val="0A0A0A"/>
          <w:sz w:val="21"/>
          <w:szCs w:val="21"/>
        </w:rPr>
        <w:t>debe</w:t>
      </w:r>
      <w:r w:rsidRPr="007871E6">
        <w:rPr>
          <w:rFonts w:ascii="Abadi" w:hAnsi="Abadi"/>
          <w:color w:val="0A0A0A"/>
          <w:spacing w:val="-17"/>
          <w:sz w:val="21"/>
          <w:szCs w:val="21"/>
        </w:rPr>
        <w:t xml:space="preserve"> </w:t>
      </w:r>
      <w:r w:rsidRPr="007871E6">
        <w:rPr>
          <w:rFonts w:ascii="Abadi" w:hAnsi="Abadi"/>
          <w:color w:val="0A0A0A"/>
          <w:sz w:val="21"/>
          <w:szCs w:val="21"/>
        </w:rPr>
        <w:t>garantizar</w:t>
      </w:r>
      <w:r w:rsidRPr="007871E6">
        <w:rPr>
          <w:rFonts w:ascii="Abadi" w:hAnsi="Abadi"/>
          <w:color w:val="0A0A0A"/>
          <w:spacing w:val="-16"/>
          <w:sz w:val="21"/>
          <w:szCs w:val="21"/>
        </w:rPr>
        <w:t xml:space="preserve"> </w:t>
      </w:r>
      <w:r w:rsidRPr="007871E6">
        <w:rPr>
          <w:rFonts w:ascii="Abadi" w:hAnsi="Abadi"/>
          <w:color w:val="0A0A0A"/>
          <w:sz w:val="21"/>
          <w:szCs w:val="21"/>
        </w:rPr>
        <w:t>la</w:t>
      </w:r>
      <w:r w:rsidRPr="007871E6">
        <w:rPr>
          <w:rFonts w:ascii="Abadi" w:hAnsi="Abadi"/>
          <w:color w:val="0A0A0A"/>
          <w:spacing w:val="-17"/>
          <w:sz w:val="21"/>
          <w:szCs w:val="21"/>
        </w:rPr>
        <w:t xml:space="preserve"> </w:t>
      </w:r>
      <w:r w:rsidRPr="007871E6">
        <w:rPr>
          <w:rFonts w:ascii="Abadi" w:hAnsi="Abadi"/>
          <w:color w:val="0A0A0A"/>
          <w:sz w:val="21"/>
          <w:szCs w:val="21"/>
        </w:rPr>
        <w:t>posibilidad</w:t>
      </w:r>
      <w:r w:rsidRPr="007871E6">
        <w:rPr>
          <w:rFonts w:ascii="Abadi" w:hAnsi="Abadi"/>
          <w:color w:val="0A0A0A"/>
          <w:spacing w:val="-11"/>
          <w:sz w:val="21"/>
          <w:szCs w:val="21"/>
        </w:rPr>
        <w:t xml:space="preserve"> </w:t>
      </w:r>
      <w:r w:rsidRPr="007871E6">
        <w:rPr>
          <w:rFonts w:ascii="Abadi" w:hAnsi="Abadi"/>
          <w:color w:val="0A0A0A"/>
          <w:sz w:val="21"/>
          <w:szCs w:val="21"/>
        </w:rPr>
        <w:t>de</w:t>
      </w:r>
      <w:r w:rsidRPr="007871E6">
        <w:rPr>
          <w:rFonts w:ascii="Abadi" w:hAnsi="Abadi"/>
          <w:color w:val="0A0A0A"/>
          <w:spacing w:val="-17"/>
          <w:sz w:val="21"/>
          <w:szCs w:val="21"/>
        </w:rPr>
        <w:t xml:space="preserve"> </w:t>
      </w:r>
      <w:r w:rsidRPr="007871E6">
        <w:rPr>
          <w:rFonts w:ascii="Abadi" w:hAnsi="Abadi"/>
          <w:color w:val="0A0A0A"/>
          <w:sz w:val="21"/>
          <w:szCs w:val="21"/>
        </w:rPr>
        <w:t>preservar</w:t>
      </w:r>
      <w:r w:rsidRPr="007871E6">
        <w:rPr>
          <w:rFonts w:ascii="Abadi" w:hAnsi="Abadi"/>
          <w:color w:val="0A0A0A"/>
          <w:spacing w:val="-15"/>
          <w:sz w:val="21"/>
          <w:szCs w:val="21"/>
        </w:rPr>
        <w:t xml:space="preserve"> </w:t>
      </w:r>
      <w:r w:rsidRPr="007871E6">
        <w:rPr>
          <w:rFonts w:ascii="Abadi" w:hAnsi="Abadi"/>
          <w:color w:val="0A0A0A"/>
          <w:sz w:val="21"/>
          <w:szCs w:val="21"/>
        </w:rPr>
        <w:t>o</w:t>
      </w:r>
      <w:r w:rsidRPr="007871E6">
        <w:rPr>
          <w:rFonts w:ascii="Abadi" w:hAnsi="Abadi"/>
          <w:color w:val="0A0A0A"/>
          <w:spacing w:val="-17"/>
          <w:sz w:val="21"/>
          <w:szCs w:val="21"/>
        </w:rPr>
        <w:t xml:space="preserve"> </w:t>
      </w:r>
      <w:r w:rsidRPr="007871E6">
        <w:rPr>
          <w:rFonts w:ascii="Abadi" w:hAnsi="Abadi"/>
          <w:color w:val="0A0A0A"/>
          <w:sz w:val="21"/>
          <w:szCs w:val="21"/>
        </w:rPr>
        <w:t>modificar</w:t>
      </w:r>
      <w:r w:rsidRPr="007871E6">
        <w:rPr>
          <w:rFonts w:ascii="Abadi" w:hAnsi="Abadi"/>
          <w:color w:val="0A0A0A"/>
          <w:spacing w:val="-17"/>
          <w:sz w:val="21"/>
          <w:szCs w:val="21"/>
        </w:rPr>
        <w:t xml:space="preserve"> </w:t>
      </w:r>
      <w:r w:rsidRPr="007871E6">
        <w:rPr>
          <w:rFonts w:ascii="Abadi" w:hAnsi="Abadi"/>
          <w:color w:val="0A0A0A"/>
          <w:sz w:val="21"/>
          <w:szCs w:val="21"/>
        </w:rPr>
        <w:t>el</w:t>
      </w:r>
      <w:r w:rsidRPr="007871E6">
        <w:rPr>
          <w:rFonts w:ascii="Abadi" w:hAnsi="Abadi"/>
          <w:color w:val="0A0A0A"/>
          <w:spacing w:val="-16"/>
          <w:sz w:val="21"/>
          <w:szCs w:val="21"/>
        </w:rPr>
        <w:t xml:space="preserve"> </w:t>
      </w:r>
      <w:r w:rsidRPr="007871E6">
        <w:rPr>
          <w:rFonts w:ascii="Abadi" w:hAnsi="Abadi"/>
          <w:color w:val="0A0A0A"/>
          <w:sz w:val="21"/>
          <w:szCs w:val="21"/>
        </w:rPr>
        <w:t>nombre</w:t>
      </w:r>
      <w:r w:rsidRPr="007871E6">
        <w:rPr>
          <w:rFonts w:ascii="Abadi" w:hAnsi="Abadi"/>
          <w:color w:val="0A0A0A"/>
          <w:spacing w:val="-17"/>
          <w:sz w:val="21"/>
          <w:szCs w:val="21"/>
        </w:rPr>
        <w:t xml:space="preserve"> </w:t>
      </w:r>
      <w:r w:rsidRPr="007871E6">
        <w:rPr>
          <w:rFonts w:ascii="Abadi" w:hAnsi="Abadi"/>
          <w:color w:val="0A0A0A"/>
          <w:sz w:val="21"/>
          <w:szCs w:val="21"/>
        </w:rPr>
        <w:t>y</w:t>
      </w:r>
      <w:r w:rsidRPr="007871E6">
        <w:rPr>
          <w:rFonts w:ascii="Abadi" w:hAnsi="Abadi"/>
          <w:color w:val="0A0A0A"/>
          <w:spacing w:val="-15"/>
          <w:sz w:val="21"/>
          <w:szCs w:val="21"/>
        </w:rPr>
        <w:t xml:space="preserve"> </w:t>
      </w:r>
      <w:r w:rsidRPr="007871E6">
        <w:rPr>
          <w:rFonts w:ascii="Abadi" w:hAnsi="Abadi"/>
          <w:color w:val="0A0A0A"/>
          <w:sz w:val="21"/>
          <w:szCs w:val="21"/>
        </w:rPr>
        <w:t>apellido.</w:t>
      </w:r>
    </w:p>
    <w:p w14:paraId="46C37E36" w14:textId="77777777" w:rsidR="000A734D" w:rsidRDefault="000A734D" w:rsidP="000A734D">
      <w:pPr>
        <w:tabs>
          <w:tab w:val="left" w:pos="507"/>
        </w:tabs>
        <w:kinsoku w:val="0"/>
        <w:overflowPunct w:val="0"/>
        <w:ind w:left="506"/>
        <w:jc w:val="both"/>
        <w:rPr>
          <w:rFonts w:ascii="Abadi" w:hAnsi="Abadi"/>
          <w:color w:val="0D0D0D"/>
          <w:sz w:val="21"/>
          <w:szCs w:val="21"/>
        </w:rPr>
      </w:pPr>
    </w:p>
    <w:p w14:paraId="54CDADCA" w14:textId="3BB090F4" w:rsidR="000A734D" w:rsidRPr="007871E6" w:rsidRDefault="000A734D" w:rsidP="00AE0D43">
      <w:pPr>
        <w:numPr>
          <w:ilvl w:val="0"/>
          <w:numId w:val="24"/>
        </w:numPr>
        <w:tabs>
          <w:tab w:val="left" w:pos="507"/>
        </w:tabs>
        <w:kinsoku w:val="0"/>
        <w:overflowPunct w:val="0"/>
        <w:autoSpaceDE w:val="0"/>
        <w:autoSpaceDN w:val="0"/>
        <w:adjustRightInd w:val="0"/>
        <w:jc w:val="both"/>
        <w:rPr>
          <w:rFonts w:ascii="Abadi" w:hAnsi="Abadi"/>
          <w:color w:val="0D0D0D"/>
          <w:sz w:val="21"/>
          <w:szCs w:val="21"/>
        </w:rPr>
      </w:pPr>
      <w:r w:rsidRPr="007871E6">
        <w:rPr>
          <w:rFonts w:ascii="Abadi" w:hAnsi="Abadi"/>
          <w:color w:val="0D0D0D"/>
          <w:sz w:val="21"/>
          <w:szCs w:val="21"/>
        </w:rPr>
        <w:t>Es</w:t>
      </w:r>
      <w:r w:rsidRPr="007871E6">
        <w:rPr>
          <w:rFonts w:ascii="Abadi" w:hAnsi="Abadi"/>
          <w:color w:val="0D0D0D"/>
          <w:spacing w:val="-17"/>
          <w:sz w:val="21"/>
          <w:szCs w:val="21"/>
        </w:rPr>
        <w:t xml:space="preserve"> </w:t>
      </w:r>
      <w:r w:rsidRPr="007871E6">
        <w:rPr>
          <w:rFonts w:ascii="Abadi" w:hAnsi="Abadi"/>
          <w:color w:val="0D0D0D"/>
          <w:sz w:val="21"/>
          <w:szCs w:val="21"/>
        </w:rPr>
        <w:t>un</w:t>
      </w:r>
      <w:r w:rsidRPr="007871E6">
        <w:rPr>
          <w:rFonts w:ascii="Abadi" w:hAnsi="Abadi"/>
          <w:color w:val="0D0D0D"/>
          <w:spacing w:val="-17"/>
          <w:sz w:val="21"/>
          <w:szCs w:val="21"/>
        </w:rPr>
        <w:t xml:space="preserve"> </w:t>
      </w:r>
      <w:r w:rsidRPr="007871E6">
        <w:rPr>
          <w:rFonts w:ascii="Abadi" w:hAnsi="Abadi"/>
          <w:color w:val="0D0D0D"/>
          <w:sz w:val="21"/>
          <w:szCs w:val="21"/>
        </w:rPr>
        <w:t>derecho</w:t>
      </w:r>
      <w:r w:rsidRPr="007871E6">
        <w:rPr>
          <w:rFonts w:ascii="Abadi" w:hAnsi="Abadi"/>
          <w:color w:val="0D0D0D"/>
          <w:spacing w:val="-16"/>
          <w:sz w:val="21"/>
          <w:szCs w:val="21"/>
        </w:rPr>
        <w:t xml:space="preserve"> </w:t>
      </w:r>
      <w:r w:rsidRPr="007871E6">
        <w:rPr>
          <w:rFonts w:ascii="Abadi" w:hAnsi="Abadi"/>
          <w:color w:val="0D0D0D"/>
          <w:sz w:val="21"/>
          <w:szCs w:val="21"/>
        </w:rPr>
        <w:t>no</w:t>
      </w:r>
      <w:r w:rsidRPr="007871E6">
        <w:rPr>
          <w:rFonts w:ascii="Abadi" w:hAnsi="Abadi"/>
          <w:color w:val="0D0D0D"/>
          <w:spacing w:val="-17"/>
          <w:sz w:val="21"/>
          <w:szCs w:val="21"/>
        </w:rPr>
        <w:t xml:space="preserve"> </w:t>
      </w:r>
      <w:r w:rsidRPr="007871E6">
        <w:rPr>
          <w:rFonts w:ascii="Abadi" w:hAnsi="Abadi"/>
          <w:color w:val="0D0D0D"/>
          <w:sz w:val="21"/>
          <w:szCs w:val="21"/>
        </w:rPr>
        <w:t>suspend</w:t>
      </w:r>
      <w:r w:rsidR="00A06EC0">
        <w:rPr>
          <w:rFonts w:ascii="Abadi" w:hAnsi="Abadi"/>
          <w:color w:val="0D0D0D"/>
          <w:sz w:val="21"/>
          <w:szCs w:val="21"/>
        </w:rPr>
        <w:t>ible</w:t>
      </w:r>
      <w:r w:rsidRPr="007871E6">
        <w:rPr>
          <w:rFonts w:ascii="Abadi" w:hAnsi="Abadi"/>
          <w:color w:val="0D0D0D"/>
          <w:sz w:val="21"/>
          <w:szCs w:val="21"/>
        </w:rPr>
        <w:t>,</w:t>
      </w:r>
      <w:r w:rsidRPr="007871E6">
        <w:rPr>
          <w:rFonts w:ascii="Abadi" w:hAnsi="Abadi"/>
          <w:color w:val="0D0D0D"/>
          <w:spacing w:val="-2"/>
          <w:sz w:val="21"/>
          <w:szCs w:val="21"/>
        </w:rPr>
        <w:t xml:space="preserve"> </w:t>
      </w:r>
      <w:r w:rsidRPr="007871E6">
        <w:rPr>
          <w:rFonts w:ascii="Abadi" w:hAnsi="Abadi"/>
          <w:color w:val="0D0D0D"/>
          <w:sz w:val="21"/>
          <w:szCs w:val="21"/>
        </w:rPr>
        <w:t>incluso</w:t>
      </w:r>
      <w:r w:rsidRPr="007871E6">
        <w:rPr>
          <w:rFonts w:ascii="Abadi" w:hAnsi="Abadi"/>
          <w:color w:val="0D0D0D"/>
          <w:spacing w:val="-13"/>
          <w:sz w:val="21"/>
          <w:szCs w:val="21"/>
        </w:rPr>
        <w:t xml:space="preserve"> </w:t>
      </w:r>
      <w:r w:rsidRPr="007871E6">
        <w:rPr>
          <w:rFonts w:ascii="Abadi" w:hAnsi="Abadi"/>
          <w:color w:val="0D0D0D"/>
          <w:sz w:val="21"/>
          <w:szCs w:val="21"/>
        </w:rPr>
        <w:t>en</w:t>
      </w:r>
      <w:r w:rsidRPr="007871E6">
        <w:rPr>
          <w:rFonts w:ascii="Abadi" w:hAnsi="Abadi"/>
          <w:color w:val="0D0D0D"/>
          <w:spacing w:val="-17"/>
          <w:sz w:val="21"/>
          <w:szCs w:val="21"/>
        </w:rPr>
        <w:t xml:space="preserve"> </w:t>
      </w:r>
      <w:r w:rsidRPr="007871E6">
        <w:rPr>
          <w:rFonts w:ascii="Abadi" w:hAnsi="Abadi"/>
          <w:color w:val="0D0D0D"/>
          <w:sz w:val="21"/>
          <w:szCs w:val="21"/>
        </w:rPr>
        <w:t>tiempos</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6"/>
          <w:sz w:val="21"/>
          <w:szCs w:val="21"/>
        </w:rPr>
        <w:t xml:space="preserve"> </w:t>
      </w:r>
      <w:r w:rsidRPr="007871E6">
        <w:rPr>
          <w:rFonts w:ascii="Abadi" w:hAnsi="Abadi"/>
          <w:color w:val="0D0D0D"/>
          <w:sz w:val="21"/>
          <w:szCs w:val="21"/>
        </w:rPr>
        <w:t>excepción.</w:t>
      </w:r>
    </w:p>
    <w:p w14:paraId="719105DB" w14:textId="77777777" w:rsidR="000A734D" w:rsidRPr="007871E6" w:rsidRDefault="000A734D" w:rsidP="000A734D">
      <w:pPr>
        <w:jc w:val="both"/>
        <w:rPr>
          <w:rFonts w:ascii="Abadi" w:hAnsi="Abadi"/>
          <w:sz w:val="21"/>
          <w:szCs w:val="21"/>
        </w:rPr>
      </w:pPr>
    </w:p>
    <w:p w14:paraId="639A9CD7" w14:textId="77777777" w:rsidR="000A734D" w:rsidRDefault="000A734D" w:rsidP="000A734D">
      <w:pPr>
        <w:jc w:val="both"/>
        <w:rPr>
          <w:rFonts w:ascii="Abadi" w:hAnsi="Abadi"/>
          <w:sz w:val="21"/>
          <w:szCs w:val="21"/>
        </w:rPr>
      </w:pPr>
    </w:p>
    <w:p w14:paraId="6B2AA19D" w14:textId="4B55EE06" w:rsidR="000A734D" w:rsidRDefault="000A734D" w:rsidP="000A734D">
      <w:pPr>
        <w:jc w:val="both"/>
        <w:rPr>
          <w:rFonts w:ascii="Abadi" w:hAnsi="Abadi" w:cs="*Arial-Bold-9431-Identity-H"/>
          <w:b/>
          <w:bCs/>
          <w:color w:val="0B0B0B"/>
          <w:sz w:val="21"/>
          <w:szCs w:val="21"/>
        </w:rPr>
      </w:pPr>
      <w:r>
        <w:rPr>
          <w:rFonts w:ascii="Abadi" w:hAnsi="Abadi"/>
          <w:sz w:val="21"/>
          <w:szCs w:val="21"/>
        </w:rPr>
        <w:t xml:space="preserve">II. </w:t>
      </w:r>
      <w:r w:rsidRPr="007871E6">
        <w:rPr>
          <w:rFonts w:ascii="Abadi" w:hAnsi="Abadi" w:cs="*Arial-Bold-9431-Identity-H"/>
          <w:b/>
          <w:bCs/>
          <w:color w:val="0C0C0C"/>
          <w:sz w:val="21"/>
          <w:szCs w:val="21"/>
        </w:rPr>
        <w:t>DERECHO A QUE RESPETE LA DECISIÓN DE COMÚN ACUERDO DE LA</w:t>
      </w:r>
      <w:r>
        <w:rPr>
          <w:rFonts w:ascii="Abadi" w:hAnsi="Abadi" w:cs="*Arial-Bold-9431-Identity-H"/>
          <w:b/>
          <w:bCs/>
          <w:color w:val="0C0C0C"/>
          <w:sz w:val="21"/>
          <w:szCs w:val="21"/>
        </w:rPr>
        <w:t xml:space="preserve"> </w:t>
      </w:r>
      <w:r w:rsidRPr="007871E6">
        <w:rPr>
          <w:rFonts w:ascii="Abadi" w:hAnsi="Abadi" w:cs="*Arial-Bold-9431-Identity-H"/>
          <w:b/>
          <w:bCs/>
          <w:color w:val="0B0B0B"/>
          <w:sz w:val="21"/>
          <w:szCs w:val="21"/>
        </w:rPr>
        <w:t>MADRE Y DEL PADRE AL ORDEN DE LOS APELLIDOS.</w:t>
      </w:r>
      <w:r>
        <w:rPr>
          <w:rFonts w:ascii="Abadi" w:hAnsi="Abadi" w:cs="*Arial-Bold-9431-Identity-H"/>
          <w:b/>
          <w:bCs/>
          <w:color w:val="0B0B0B"/>
          <w:sz w:val="21"/>
          <w:szCs w:val="21"/>
        </w:rPr>
        <w:t xml:space="preserve"> </w:t>
      </w:r>
    </w:p>
    <w:p w14:paraId="230AABDF" w14:textId="77777777" w:rsidR="009D5888" w:rsidRPr="007871E6" w:rsidRDefault="009D5888" w:rsidP="000A734D">
      <w:pPr>
        <w:jc w:val="both"/>
        <w:rPr>
          <w:rFonts w:ascii="Abadi" w:hAnsi="Abadi" w:cs="*Arial-Bold-9431-Identity-H"/>
          <w:b/>
          <w:bCs/>
          <w:color w:val="0B0B0B"/>
          <w:sz w:val="21"/>
          <w:szCs w:val="21"/>
        </w:rPr>
      </w:pPr>
    </w:p>
    <w:p w14:paraId="5D870164" w14:textId="77777777" w:rsidR="000A734D" w:rsidRPr="007871E6" w:rsidRDefault="000A734D" w:rsidP="000A734D">
      <w:pPr>
        <w:jc w:val="both"/>
        <w:rPr>
          <w:rFonts w:ascii="Abadi" w:hAnsi="Abadi" w:cs="*Arial-Bold-9431-Identity-H"/>
          <w:b/>
          <w:bCs/>
          <w:color w:val="0B0B0B"/>
          <w:sz w:val="21"/>
          <w:szCs w:val="21"/>
        </w:rPr>
      </w:pPr>
      <w:r w:rsidRPr="007871E6">
        <w:rPr>
          <w:rFonts w:ascii="Abadi" w:hAnsi="Abadi" w:cs="*Arial-9429-Identity-H"/>
          <w:color w:val="0C0C0C"/>
          <w:sz w:val="21"/>
          <w:szCs w:val="21"/>
        </w:rPr>
        <w:t>Precisado el alcance y contenido del derecho humano al nombre, procede ahora referir, el</w:t>
      </w:r>
      <w:r>
        <w:rPr>
          <w:rFonts w:ascii="Abadi" w:hAnsi="Abadi" w:cs="*Arial-9429-Identity-H"/>
          <w:color w:val="0C0C0C"/>
          <w:sz w:val="21"/>
          <w:szCs w:val="21"/>
        </w:rPr>
        <w:t xml:space="preserve"> </w:t>
      </w:r>
      <w:r w:rsidRPr="007871E6">
        <w:rPr>
          <w:rFonts w:ascii="Abadi" w:hAnsi="Abadi" w:cs="*Arial-9429-Identity-H"/>
          <w:color w:val="0C0C0C"/>
          <w:sz w:val="21"/>
          <w:szCs w:val="21"/>
        </w:rPr>
        <w:t>tema de la libre elección de los apellidos por parte de los padres sobre sus hijos.</w:t>
      </w:r>
      <w:r>
        <w:rPr>
          <w:rFonts w:ascii="Abadi" w:hAnsi="Abadi" w:cs="*Arial-9429-Identity-H"/>
          <w:color w:val="0C0C0C"/>
          <w:sz w:val="21"/>
          <w:szCs w:val="21"/>
        </w:rPr>
        <w:t xml:space="preserve"> </w:t>
      </w:r>
      <w:r w:rsidRPr="007871E6">
        <w:rPr>
          <w:rFonts w:ascii="Abadi" w:hAnsi="Abadi" w:cs="*Arial-9429-Identity-H"/>
          <w:color w:val="0B0B0B"/>
          <w:sz w:val="21"/>
          <w:szCs w:val="21"/>
        </w:rPr>
        <w:t xml:space="preserve">Para ellos la Suprema Corte de Justicia de la Nación ha señalado </w:t>
      </w:r>
      <w:r w:rsidRPr="007871E6">
        <w:rPr>
          <w:rFonts w:ascii="Abadi" w:hAnsi="Abadi" w:cs="*Arial-Bold-9431-Identity-H"/>
          <w:b/>
          <w:bCs/>
          <w:color w:val="0B0B0B"/>
          <w:sz w:val="21"/>
          <w:szCs w:val="21"/>
        </w:rPr>
        <w:t>los padres tienen</w:t>
      </w:r>
      <w:r>
        <w:rPr>
          <w:rFonts w:ascii="Abadi" w:hAnsi="Abadi" w:cs="*Arial-Bold-9431-Identity-H"/>
          <w:b/>
          <w:bCs/>
          <w:color w:val="0B0B0B"/>
          <w:sz w:val="21"/>
          <w:szCs w:val="21"/>
        </w:rPr>
        <w:t xml:space="preserve"> </w:t>
      </w:r>
      <w:r w:rsidRPr="007871E6">
        <w:rPr>
          <w:rFonts w:ascii="Abadi" w:hAnsi="Abadi" w:cs="*Arial-Bold-9431-Identity-H"/>
          <w:b/>
          <w:bCs/>
          <w:color w:val="0B0B0B"/>
          <w:sz w:val="21"/>
          <w:szCs w:val="21"/>
        </w:rPr>
        <w:t xml:space="preserve">derecho a decidir el orden de los apellidos de sus hijos, </w:t>
      </w:r>
      <w:r w:rsidRPr="007871E6">
        <w:rPr>
          <w:rFonts w:ascii="Abadi" w:hAnsi="Abadi" w:cs="*Arial-9429-Identity-H"/>
          <w:color w:val="0B0B0B"/>
          <w:sz w:val="21"/>
          <w:szCs w:val="21"/>
        </w:rPr>
        <w:t xml:space="preserve">y </w:t>
      </w:r>
      <w:r w:rsidRPr="007871E6">
        <w:rPr>
          <w:rFonts w:ascii="Abadi" w:hAnsi="Abadi" w:cs="*Arial-Bold-9431-Identity-H"/>
          <w:b/>
          <w:bCs/>
          <w:color w:val="0B0B0B"/>
          <w:sz w:val="21"/>
          <w:szCs w:val="21"/>
        </w:rPr>
        <w:t>que esta decisión no puede</w:t>
      </w:r>
      <w:r>
        <w:rPr>
          <w:rFonts w:ascii="Abadi" w:hAnsi="Abadi" w:cs="*Arial-Bold-9431-Identity-H"/>
          <w:b/>
          <w:bCs/>
          <w:color w:val="0B0B0B"/>
          <w:sz w:val="21"/>
          <w:szCs w:val="21"/>
        </w:rPr>
        <w:t xml:space="preserve"> </w:t>
      </w:r>
      <w:r w:rsidRPr="007871E6">
        <w:rPr>
          <w:rFonts w:ascii="Abadi" w:hAnsi="Abadi" w:cs="*Arial-Bold-9431-Identity-H"/>
          <w:b/>
          <w:bCs/>
          <w:color w:val="0B0B0B"/>
          <w:sz w:val="21"/>
          <w:szCs w:val="21"/>
        </w:rPr>
        <w:t>ser limitada por razones de género.</w:t>
      </w:r>
    </w:p>
    <w:p w14:paraId="1F4D2ED3" w14:textId="77777777" w:rsidR="000A734D" w:rsidRDefault="000A734D" w:rsidP="000A734D">
      <w:pPr>
        <w:jc w:val="both"/>
        <w:rPr>
          <w:rFonts w:ascii="Abadi" w:hAnsi="Abadi" w:cs="*Arial-9429-Identity-H"/>
          <w:color w:val="0D0D0D"/>
          <w:sz w:val="21"/>
          <w:szCs w:val="21"/>
        </w:rPr>
      </w:pPr>
    </w:p>
    <w:p w14:paraId="6F0A11CB" w14:textId="77777777" w:rsidR="000A734D" w:rsidRDefault="000A734D" w:rsidP="000A734D">
      <w:pPr>
        <w:jc w:val="both"/>
        <w:rPr>
          <w:rFonts w:ascii="Abadi" w:hAnsi="Abadi" w:cs="*Arial-9429-Identity-H"/>
          <w:color w:val="0D0D0D"/>
          <w:sz w:val="21"/>
          <w:szCs w:val="21"/>
        </w:rPr>
      </w:pPr>
      <w:r w:rsidRPr="007871E6">
        <w:rPr>
          <w:rFonts w:ascii="Abadi" w:hAnsi="Abadi" w:cs="*Arial-9429-Identity-H"/>
          <w:color w:val="0D0D0D"/>
          <w:sz w:val="21"/>
          <w:szCs w:val="21"/>
        </w:rPr>
        <w:t>Por un lado, cualquier disposición normativa. que prohíba o limite ese derecho de los</w:t>
      </w:r>
      <w:r>
        <w:rPr>
          <w:rFonts w:ascii="Abadi" w:hAnsi="Abadi" w:cs="*Arial-9429-Identity-H"/>
          <w:color w:val="0D0D0D"/>
          <w:sz w:val="21"/>
          <w:szCs w:val="21"/>
        </w:rPr>
        <w:t xml:space="preserve"> </w:t>
      </w:r>
      <w:r w:rsidRPr="007871E6">
        <w:rPr>
          <w:rFonts w:ascii="Abadi" w:hAnsi="Abadi" w:cs="*Arial-9429-Identity-H"/>
          <w:color w:val="0D0D0D"/>
          <w:sz w:val="21"/>
          <w:szCs w:val="21"/>
        </w:rPr>
        <w:t>padres debe interpretarse con la finalidad de determinar los alcances de la prohibición u</w:t>
      </w:r>
      <w:r>
        <w:rPr>
          <w:rFonts w:ascii="Abadi" w:hAnsi="Abadi" w:cs="*Arial-9429-Identity-H"/>
          <w:color w:val="0D0D0D"/>
          <w:sz w:val="21"/>
          <w:szCs w:val="21"/>
        </w:rPr>
        <w:t xml:space="preserve"> </w:t>
      </w:r>
      <w:r w:rsidRPr="007871E6">
        <w:rPr>
          <w:rFonts w:ascii="Abadi" w:hAnsi="Abadi" w:cs="*Arial-9429-Identity-H"/>
          <w:color w:val="0D0D0D"/>
          <w:sz w:val="21"/>
          <w:szCs w:val="21"/>
        </w:rPr>
        <w:t>obligación que establece. Por otro lado, también se debe interpretar la disposición</w:t>
      </w:r>
      <w:r>
        <w:rPr>
          <w:rFonts w:ascii="Abadi" w:hAnsi="Abadi" w:cs="*Arial-9429-Identity-H"/>
          <w:color w:val="0D0D0D"/>
          <w:sz w:val="21"/>
          <w:szCs w:val="21"/>
        </w:rPr>
        <w:t xml:space="preserve"> </w:t>
      </w:r>
      <w:r w:rsidRPr="007871E6">
        <w:rPr>
          <w:rFonts w:ascii="Abadi" w:hAnsi="Abadi" w:cs="*Arial-9429-Identity-H"/>
          <w:color w:val="0D0D0D"/>
          <w:sz w:val="21"/>
          <w:szCs w:val="21"/>
        </w:rPr>
        <w:t>constitucional que aloja el derecho fundamental en cuestión, con la finalidad de fijar el</w:t>
      </w:r>
      <w:r>
        <w:rPr>
          <w:rFonts w:ascii="Abadi" w:hAnsi="Abadi" w:cs="*Arial-9429-Identity-H"/>
          <w:color w:val="0D0D0D"/>
          <w:sz w:val="21"/>
          <w:szCs w:val="21"/>
        </w:rPr>
        <w:t xml:space="preserve"> </w:t>
      </w:r>
      <w:r w:rsidRPr="007871E6">
        <w:rPr>
          <w:rFonts w:ascii="Abadi" w:hAnsi="Abadi" w:cs="*Arial-9429-Identity-H"/>
          <w:color w:val="0D0D0D"/>
          <w:sz w:val="21"/>
          <w:szCs w:val="21"/>
        </w:rPr>
        <w:t xml:space="preserve">alcance o contenido </w:t>
      </w:r>
      <w:r w:rsidRPr="007871E6">
        <w:rPr>
          <w:rFonts w:ascii="Abadi" w:hAnsi="Abadi" w:cs="*Arial-Italic-9430-Identity-H"/>
          <w:i/>
          <w:iCs/>
          <w:color w:val="0D0D0D"/>
          <w:sz w:val="21"/>
          <w:szCs w:val="21"/>
        </w:rPr>
        <w:t xml:space="preserve">prima facie </w:t>
      </w:r>
      <w:r w:rsidRPr="007871E6">
        <w:rPr>
          <w:rFonts w:ascii="Abadi" w:hAnsi="Abadi" w:cs="*Arial-9429-Identity-H"/>
          <w:color w:val="0D0D0D"/>
          <w:sz w:val="21"/>
          <w:szCs w:val="21"/>
        </w:rPr>
        <w:t>de éste.</w:t>
      </w:r>
      <w:r>
        <w:rPr>
          <w:rFonts w:ascii="Abadi" w:hAnsi="Abadi" w:cs="*Arial-9429-Identity-H"/>
          <w:color w:val="0D0D0D"/>
          <w:sz w:val="21"/>
          <w:szCs w:val="21"/>
        </w:rPr>
        <w:t xml:space="preserve"> </w:t>
      </w:r>
    </w:p>
    <w:p w14:paraId="70597AF9" w14:textId="77777777" w:rsidR="000A734D" w:rsidRPr="007871E6" w:rsidRDefault="000A734D" w:rsidP="000A734D">
      <w:pPr>
        <w:jc w:val="both"/>
        <w:rPr>
          <w:rFonts w:ascii="Abadi" w:hAnsi="Abadi" w:cs="*Arial-9429-Identity-H"/>
          <w:color w:val="0D0D0D"/>
          <w:sz w:val="21"/>
          <w:szCs w:val="21"/>
        </w:rPr>
      </w:pPr>
    </w:p>
    <w:p w14:paraId="33CFA7C1" w14:textId="77777777" w:rsidR="000A734D" w:rsidRPr="007871E6" w:rsidRDefault="000A734D" w:rsidP="000A734D">
      <w:pPr>
        <w:jc w:val="both"/>
        <w:rPr>
          <w:rFonts w:ascii="Abadi" w:hAnsi="Abadi" w:cs="*Arial-9429-Identity-H"/>
          <w:color w:val="0C0C0C"/>
          <w:sz w:val="21"/>
          <w:szCs w:val="21"/>
        </w:rPr>
      </w:pPr>
      <w:r w:rsidRPr="007871E6">
        <w:rPr>
          <w:rFonts w:ascii="Abadi" w:hAnsi="Abadi" w:cs="*Arial-9429-Identity-H"/>
          <w:color w:val="0C0C0C"/>
          <w:sz w:val="21"/>
          <w:szCs w:val="21"/>
        </w:rPr>
        <w:t>La protección a la familia está reconocida en el artículo 4 de la Constitución General, así</w:t>
      </w:r>
      <w:r>
        <w:rPr>
          <w:rFonts w:ascii="Abadi" w:hAnsi="Abadi" w:cs="*Arial-9429-Identity-H"/>
          <w:color w:val="0C0C0C"/>
          <w:sz w:val="21"/>
          <w:szCs w:val="21"/>
        </w:rPr>
        <w:t xml:space="preserve"> </w:t>
      </w:r>
      <w:r w:rsidRPr="007871E6">
        <w:rPr>
          <w:rFonts w:ascii="Abadi" w:hAnsi="Abadi" w:cs="*Arial-9429-Identity-H"/>
          <w:color w:val="0C0C0C"/>
          <w:sz w:val="21"/>
          <w:szCs w:val="21"/>
        </w:rPr>
        <w:t>como en el artículo 17 de la Convención Americana de Derechos Humanos. Asimismo, en</w:t>
      </w:r>
      <w:r>
        <w:rPr>
          <w:rFonts w:ascii="Abadi" w:hAnsi="Abadi" w:cs="*Arial-9429-Identity-H"/>
          <w:color w:val="0C0C0C"/>
          <w:sz w:val="21"/>
          <w:szCs w:val="21"/>
        </w:rPr>
        <w:t xml:space="preserve"> </w:t>
      </w:r>
      <w:r w:rsidRPr="007871E6">
        <w:rPr>
          <w:rFonts w:ascii="Abadi" w:hAnsi="Abadi" w:cs="*Arial-9429-Identity-H"/>
          <w:color w:val="0C0C0C"/>
          <w:sz w:val="21"/>
          <w:szCs w:val="21"/>
        </w:rPr>
        <w:t>el ámbito universal de derechos humanos, se ha establecido que la familia es el elemento</w:t>
      </w:r>
      <w:r>
        <w:rPr>
          <w:rFonts w:ascii="Abadi" w:hAnsi="Abadi" w:cs="*Arial-9429-Identity-H"/>
          <w:color w:val="0C0C0C"/>
          <w:sz w:val="21"/>
          <w:szCs w:val="21"/>
        </w:rPr>
        <w:t xml:space="preserve"> </w:t>
      </w:r>
      <w:r w:rsidRPr="007871E6">
        <w:rPr>
          <w:rFonts w:ascii="Abadi" w:hAnsi="Abadi" w:cs="*Arial-9429-Identity-H"/>
          <w:color w:val="0C0C0C"/>
          <w:sz w:val="21"/>
          <w:szCs w:val="21"/>
        </w:rPr>
        <w:t>natural y fundamental de la sociedad y que merece la más amplia protección, esto se prevé</w:t>
      </w:r>
      <w:r>
        <w:rPr>
          <w:rFonts w:ascii="Abadi" w:hAnsi="Abadi" w:cs="*Arial-9429-Identity-H"/>
          <w:color w:val="0C0C0C"/>
          <w:sz w:val="21"/>
          <w:szCs w:val="21"/>
        </w:rPr>
        <w:t xml:space="preserve"> </w:t>
      </w:r>
      <w:r w:rsidRPr="007871E6">
        <w:rPr>
          <w:rFonts w:ascii="Abadi" w:hAnsi="Abadi" w:cs="*Arial-9429-Identity-H"/>
          <w:color w:val="0C0C0C"/>
          <w:sz w:val="21"/>
          <w:szCs w:val="21"/>
        </w:rPr>
        <w:t>en los artículos 1O del Pacto Internacional de Derechos Económicos Sociales y Culturales</w:t>
      </w:r>
      <w:r>
        <w:rPr>
          <w:rFonts w:ascii="Abadi" w:hAnsi="Abadi" w:cs="*Arial-9429-Identity-H"/>
          <w:color w:val="0C0C0C"/>
          <w:sz w:val="21"/>
          <w:szCs w:val="21"/>
        </w:rPr>
        <w:t xml:space="preserve"> </w:t>
      </w:r>
      <w:r w:rsidRPr="007871E6">
        <w:rPr>
          <w:rFonts w:ascii="Abadi" w:hAnsi="Abadi" w:cs="*Arial-9429-Identity-H"/>
          <w:color w:val="0C0C0C"/>
          <w:sz w:val="21"/>
          <w:szCs w:val="21"/>
        </w:rPr>
        <w:t>y 23 del Pacto Internacional de Derechos Civiles y Políticos. Adicionalmente, vale la pena</w:t>
      </w:r>
    </w:p>
    <w:p w14:paraId="40637659" w14:textId="77777777" w:rsidR="000A734D" w:rsidRPr="007871E6" w:rsidRDefault="000A734D" w:rsidP="000A734D">
      <w:pPr>
        <w:jc w:val="both"/>
        <w:rPr>
          <w:rFonts w:ascii="Abadi" w:hAnsi="Abadi" w:cs="*Arial-9429-Identity-H"/>
          <w:color w:val="0C0C0C"/>
          <w:sz w:val="21"/>
          <w:szCs w:val="21"/>
        </w:rPr>
      </w:pPr>
      <w:r w:rsidRPr="007871E6">
        <w:rPr>
          <w:rFonts w:ascii="Abadi" w:hAnsi="Abadi" w:cs="*Arial-9429-Identity-H"/>
          <w:color w:val="0C0C0C"/>
          <w:sz w:val="21"/>
          <w:szCs w:val="21"/>
        </w:rPr>
        <w:t>destacar que en el artículo 8 de la Convención de los Derechos del Niño, los Estados parte</w:t>
      </w:r>
      <w:r>
        <w:rPr>
          <w:rFonts w:ascii="Abadi" w:hAnsi="Abadi" w:cs="*Arial-9429-Identity-H"/>
          <w:color w:val="0C0C0C"/>
          <w:sz w:val="21"/>
          <w:szCs w:val="21"/>
        </w:rPr>
        <w:t xml:space="preserve"> </w:t>
      </w:r>
      <w:r w:rsidRPr="007871E6">
        <w:rPr>
          <w:rFonts w:ascii="Abadi" w:hAnsi="Abadi" w:cs="*Arial-9429-Identity-H"/>
          <w:color w:val="0C0C0C"/>
          <w:sz w:val="21"/>
          <w:szCs w:val="21"/>
        </w:rPr>
        <w:t>se comprometieron a respetar y preservar las relaciones familiares del niño.</w:t>
      </w:r>
    </w:p>
    <w:p w14:paraId="42C00900" w14:textId="77777777" w:rsidR="000A734D" w:rsidRDefault="000A734D" w:rsidP="000A734D">
      <w:pPr>
        <w:jc w:val="both"/>
        <w:rPr>
          <w:rFonts w:ascii="Abadi" w:hAnsi="Abadi" w:cs="*Arial-9429-Identity-H"/>
          <w:color w:val="0C0C0C"/>
          <w:sz w:val="21"/>
          <w:szCs w:val="21"/>
        </w:rPr>
      </w:pPr>
    </w:p>
    <w:p w14:paraId="5C262894" w14:textId="77777777" w:rsidR="000A734D" w:rsidRDefault="000A734D" w:rsidP="000A734D">
      <w:pPr>
        <w:jc w:val="both"/>
        <w:rPr>
          <w:rFonts w:ascii="Abadi" w:hAnsi="Abadi" w:cs="*Arial-13703-Identity-H"/>
          <w:color w:val="0C0C0C"/>
          <w:sz w:val="21"/>
          <w:szCs w:val="21"/>
        </w:rPr>
      </w:pPr>
      <w:r w:rsidRPr="007871E6">
        <w:rPr>
          <w:rFonts w:ascii="Abadi" w:hAnsi="Abadi" w:cs="*Arial-13703-Identity-H"/>
          <w:color w:val="0E0E0E"/>
          <w:sz w:val="21"/>
          <w:szCs w:val="21"/>
        </w:rPr>
        <w:t>De esta amplia protección que merece la familia, se desprenden una serie de garantías,</w:t>
      </w:r>
      <w:r>
        <w:rPr>
          <w:rFonts w:ascii="Abadi" w:hAnsi="Abadi" w:cs="*Arial-13703-Identity-H"/>
          <w:color w:val="0E0E0E"/>
          <w:sz w:val="21"/>
          <w:szCs w:val="21"/>
        </w:rPr>
        <w:t xml:space="preserve"> </w:t>
      </w:r>
      <w:r w:rsidRPr="007871E6">
        <w:rPr>
          <w:rFonts w:ascii="Abadi" w:hAnsi="Abadi" w:cs="*Arial-13703-Identity-H"/>
          <w:color w:val="0E0E0E"/>
          <w:sz w:val="21"/>
          <w:szCs w:val="21"/>
        </w:rPr>
        <w:t xml:space="preserve">entre ellas, el </w:t>
      </w:r>
      <w:r w:rsidRPr="007871E6">
        <w:rPr>
          <w:rFonts w:ascii="Abadi" w:hAnsi="Abadi" w:cs="*Arial-Bold-13705-Identity-H"/>
          <w:b/>
          <w:bCs/>
          <w:color w:val="0E0E0E"/>
          <w:sz w:val="21"/>
          <w:szCs w:val="21"/>
        </w:rPr>
        <w:t xml:space="preserve">respeto a la vida privada </w:t>
      </w:r>
      <w:r w:rsidRPr="007871E6">
        <w:rPr>
          <w:rFonts w:ascii="Abadi" w:hAnsi="Abadi" w:cs="*Arial-13703-Identity-H"/>
          <w:color w:val="0E0E0E"/>
          <w:sz w:val="21"/>
          <w:szCs w:val="21"/>
        </w:rPr>
        <w:t xml:space="preserve">y </w:t>
      </w:r>
      <w:r w:rsidRPr="007871E6">
        <w:rPr>
          <w:rFonts w:ascii="Abadi" w:hAnsi="Abadi" w:cs="*Arial-Bold-13705-Identity-H"/>
          <w:b/>
          <w:bCs/>
          <w:color w:val="0E0E0E"/>
          <w:sz w:val="21"/>
          <w:szCs w:val="21"/>
        </w:rPr>
        <w:t xml:space="preserve">familiar, </w:t>
      </w:r>
      <w:r w:rsidRPr="007871E6">
        <w:rPr>
          <w:rFonts w:ascii="Abadi" w:hAnsi="Abadi" w:cs="*Arial-13703-Identity-H"/>
          <w:color w:val="0E0E0E"/>
          <w:sz w:val="21"/>
          <w:szCs w:val="21"/>
        </w:rPr>
        <w:t>la cual está expresamente entendida</w:t>
      </w:r>
      <w:r>
        <w:rPr>
          <w:rFonts w:ascii="Abadi" w:hAnsi="Abadi" w:cs="*Arial-13703-Identity-H"/>
          <w:color w:val="0E0E0E"/>
          <w:sz w:val="21"/>
          <w:szCs w:val="21"/>
        </w:rPr>
        <w:t xml:space="preserve"> </w:t>
      </w:r>
      <w:r w:rsidRPr="007871E6">
        <w:rPr>
          <w:rFonts w:ascii="Abadi" w:hAnsi="Abadi" w:cs="*Arial-13703-Identity-H"/>
          <w:color w:val="0C0C0C"/>
          <w:sz w:val="21"/>
          <w:szCs w:val="21"/>
        </w:rPr>
        <w:t>como derecho humano en el artículo 12.1 y 11.2 de la Declaración Universal de Derechos</w:t>
      </w:r>
      <w:r>
        <w:rPr>
          <w:rFonts w:ascii="Abadi" w:hAnsi="Abadi" w:cs="*Arial-13703-Identity-H"/>
          <w:color w:val="0C0C0C"/>
          <w:sz w:val="21"/>
          <w:szCs w:val="21"/>
        </w:rPr>
        <w:t xml:space="preserve"> </w:t>
      </w:r>
      <w:r w:rsidRPr="007871E6">
        <w:rPr>
          <w:rFonts w:ascii="Abadi" w:hAnsi="Abadi" w:cs="*Arial-13703-Identity-H"/>
          <w:color w:val="0C0C0C"/>
          <w:sz w:val="21"/>
          <w:szCs w:val="21"/>
        </w:rPr>
        <w:t>Humanos.</w:t>
      </w:r>
    </w:p>
    <w:p w14:paraId="3EEF9EF7" w14:textId="77777777" w:rsidR="000A734D" w:rsidRPr="007871E6" w:rsidRDefault="000A734D" w:rsidP="000A734D">
      <w:pPr>
        <w:jc w:val="both"/>
        <w:rPr>
          <w:rFonts w:ascii="Abadi" w:hAnsi="Abadi" w:cs="*Arial-13703-Identity-H"/>
          <w:color w:val="0C0C0C"/>
          <w:sz w:val="21"/>
          <w:szCs w:val="21"/>
        </w:rPr>
      </w:pPr>
    </w:p>
    <w:p w14:paraId="09B24479" w14:textId="77777777" w:rsidR="000A734D" w:rsidRPr="007871E6" w:rsidRDefault="000A734D" w:rsidP="000A734D">
      <w:pPr>
        <w:jc w:val="both"/>
        <w:rPr>
          <w:rFonts w:ascii="Abadi" w:hAnsi="Abadi" w:cs="*Arial-Bold-13704-Identity-H"/>
          <w:b/>
          <w:bCs/>
          <w:color w:val="0D0D0D"/>
          <w:sz w:val="21"/>
          <w:szCs w:val="21"/>
        </w:rPr>
      </w:pPr>
      <w:r w:rsidRPr="007871E6">
        <w:rPr>
          <w:rFonts w:ascii="Abadi" w:hAnsi="Abadi" w:cs="*Arial-13703-Identity-H"/>
          <w:color w:val="0D0D0D"/>
          <w:sz w:val="21"/>
          <w:szCs w:val="21"/>
        </w:rPr>
        <w:t>En esa línea, la Corte interamericana de Derechos Humanos ha advertido que el artículo</w:t>
      </w:r>
      <w:r>
        <w:rPr>
          <w:rFonts w:ascii="Abadi" w:hAnsi="Abadi" w:cs="*Arial-13703-Identity-H"/>
          <w:color w:val="0D0D0D"/>
          <w:sz w:val="21"/>
          <w:szCs w:val="21"/>
        </w:rPr>
        <w:t xml:space="preserve"> </w:t>
      </w:r>
      <w:r w:rsidRPr="007871E6">
        <w:rPr>
          <w:rFonts w:ascii="Abadi" w:hAnsi="Abadi" w:cs="*Arial-13703-Identity-H"/>
          <w:color w:val="0D0D0D"/>
          <w:sz w:val="21"/>
          <w:szCs w:val="21"/>
        </w:rPr>
        <w:t>11.2 de la Convención Americana reconoce el derecho de toda persona a recibir protección</w:t>
      </w:r>
      <w:r>
        <w:rPr>
          <w:rFonts w:ascii="Abadi" w:hAnsi="Abadi" w:cs="*Arial-13703-Identity-H"/>
          <w:color w:val="0D0D0D"/>
          <w:sz w:val="21"/>
          <w:szCs w:val="21"/>
        </w:rPr>
        <w:t xml:space="preserve"> </w:t>
      </w:r>
      <w:r w:rsidRPr="007871E6">
        <w:rPr>
          <w:rFonts w:ascii="Abadi" w:hAnsi="Abadi" w:cs="*Arial-13703-Identity-H"/>
          <w:color w:val="0D0D0D"/>
          <w:sz w:val="21"/>
          <w:szCs w:val="21"/>
        </w:rPr>
        <w:t>contra injerencias arbitrarias o abusivas en la vida de la familia</w:t>
      </w:r>
      <w:r>
        <w:rPr>
          <w:rStyle w:val="Refdenotaalpie"/>
          <w:rFonts w:ascii="Abadi" w:hAnsi="Abadi"/>
          <w:color w:val="0D0D0D"/>
          <w:sz w:val="21"/>
          <w:szCs w:val="21"/>
        </w:rPr>
        <w:footnoteReference w:id="33"/>
      </w:r>
    </w:p>
    <w:p w14:paraId="16F98829" w14:textId="77777777" w:rsidR="000A734D" w:rsidRPr="007871E6" w:rsidRDefault="000A734D" w:rsidP="000A734D">
      <w:pPr>
        <w:jc w:val="both"/>
        <w:rPr>
          <w:rFonts w:ascii="Abadi" w:hAnsi="Abadi" w:cs="*Arial-Bold-13704-Identity-H"/>
          <w:b/>
          <w:bCs/>
          <w:color w:val="0D0D0D"/>
          <w:sz w:val="21"/>
          <w:szCs w:val="21"/>
        </w:rPr>
      </w:pPr>
    </w:p>
    <w:p w14:paraId="7DE95B31" w14:textId="77777777" w:rsidR="000A734D" w:rsidRDefault="000A734D" w:rsidP="000A734D">
      <w:pPr>
        <w:jc w:val="both"/>
        <w:rPr>
          <w:rFonts w:ascii="Abadi" w:hAnsi="Abadi" w:cs="*Arial-Bold-13705-Identity-H"/>
          <w:b/>
          <w:bCs/>
          <w:color w:val="0D0D0D"/>
          <w:sz w:val="21"/>
          <w:szCs w:val="21"/>
        </w:rPr>
      </w:pPr>
      <w:r w:rsidRPr="007871E6">
        <w:rPr>
          <w:rFonts w:ascii="Abadi" w:hAnsi="Abadi" w:cs="*Arial-13703-Identity-H"/>
          <w:color w:val="0D0D0D"/>
          <w:sz w:val="21"/>
          <w:szCs w:val="21"/>
        </w:rPr>
        <w:t>Este derecho se encuentra también en el artículo 16 de la Constitución General, en tanto</w:t>
      </w:r>
      <w:r>
        <w:rPr>
          <w:rFonts w:ascii="Abadi" w:hAnsi="Abadi" w:cs="*Arial-13703-Identity-H"/>
          <w:color w:val="0D0D0D"/>
          <w:sz w:val="21"/>
          <w:szCs w:val="21"/>
        </w:rPr>
        <w:t xml:space="preserve"> </w:t>
      </w:r>
      <w:r w:rsidRPr="007871E6">
        <w:rPr>
          <w:rFonts w:ascii="Abadi" w:hAnsi="Abadi" w:cs="*Arial-13703-Identity-H"/>
          <w:color w:val="0D0D0D"/>
          <w:sz w:val="21"/>
          <w:szCs w:val="21"/>
        </w:rPr>
        <w:t>prohíbe las injerencias arbitrarias en la familia y fue reconocido recientemente por esta</w:t>
      </w:r>
      <w:r>
        <w:rPr>
          <w:rFonts w:ascii="Abadi" w:hAnsi="Abadi" w:cs="*Arial-13703-Identity-H"/>
          <w:color w:val="0D0D0D"/>
          <w:sz w:val="21"/>
          <w:szCs w:val="21"/>
        </w:rPr>
        <w:t xml:space="preserve"> </w:t>
      </w:r>
      <w:r w:rsidRPr="007871E6">
        <w:rPr>
          <w:rFonts w:ascii="Abadi" w:hAnsi="Abadi" w:cs="*Arial-13703-Identity-H"/>
          <w:color w:val="0D0D0D"/>
          <w:sz w:val="21"/>
          <w:szCs w:val="21"/>
        </w:rPr>
        <w:t xml:space="preserve">Primera Sala en el </w:t>
      </w:r>
      <w:r w:rsidRPr="007871E6">
        <w:rPr>
          <w:rFonts w:ascii="Abadi" w:hAnsi="Abadi" w:cs="*Arial-Bold-13705-Identity-H"/>
          <w:b/>
          <w:bCs/>
          <w:color w:val="0D0D0D"/>
          <w:sz w:val="21"/>
          <w:szCs w:val="21"/>
        </w:rPr>
        <w:t>amparo directo en revisión 3859/2014.</w:t>
      </w:r>
    </w:p>
    <w:p w14:paraId="7C5C5FE2" w14:textId="77777777" w:rsidR="000A734D" w:rsidRPr="007871E6" w:rsidRDefault="000A734D" w:rsidP="000A734D">
      <w:pPr>
        <w:jc w:val="both"/>
        <w:rPr>
          <w:rFonts w:ascii="Abadi" w:hAnsi="Abadi" w:cs="*Arial-Bold-13705-Identity-H"/>
          <w:b/>
          <w:bCs/>
          <w:color w:val="0D0D0D"/>
          <w:sz w:val="21"/>
          <w:szCs w:val="21"/>
        </w:rPr>
      </w:pPr>
    </w:p>
    <w:p w14:paraId="7ED74F51" w14:textId="77777777" w:rsidR="000A734D" w:rsidRDefault="000A734D" w:rsidP="000A734D">
      <w:pPr>
        <w:jc w:val="both"/>
        <w:rPr>
          <w:rFonts w:ascii="Abadi" w:hAnsi="Abadi" w:cs="*Arial-Bold-13705-Identity-H"/>
          <w:b/>
          <w:bCs/>
          <w:color w:val="0B0B0B"/>
          <w:sz w:val="21"/>
          <w:szCs w:val="21"/>
        </w:rPr>
      </w:pPr>
      <w:r w:rsidRPr="007871E6">
        <w:rPr>
          <w:rFonts w:ascii="Abadi" w:hAnsi="Abadi" w:cs="*Arial-13703-Identity-H"/>
          <w:color w:val="0B0B0B"/>
          <w:sz w:val="21"/>
          <w:szCs w:val="21"/>
        </w:rPr>
        <w:t>La familia más que un concepto jurídico es un concepto sociológico, y, por ende, lo que</w:t>
      </w:r>
      <w:r>
        <w:rPr>
          <w:rFonts w:ascii="Abadi" w:hAnsi="Abadi" w:cs="*Arial-13703-Identity-H"/>
          <w:color w:val="0B0B0B"/>
          <w:sz w:val="21"/>
          <w:szCs w:val="21"/>
        </w:rPr>
        <w:t xml:space="preserve"> </w:t>
      </w:r>
      <w:r w:rsidRPr="007871E6">
        <w:rPr>
          <w:rFonts w:ascii="Abadi" w:hAnsi="Abadi" w:cs="*Arial-13703-Identity-H"/>
          <w:color w:val="0B0B0B"/>
          <w:sz w:val="21"/>
          <w:szCs w:val="21"/>
        </w:rPr>
        <w:t>debe entenderse protegido constitucionalmente es la familia como realidad social, así se</w:t>
      </w:r>
      <w:r>
        <w:rPr>
          <w:rFonts w:ascii="Abadi" w:hAnsi="Abadi" w:cs="*Arial-13703-Identity-H"/>
          <w:color w:val="0B0B0B"/>
          <w:sz w:val="21"/>
          <w:szCs w:val="21"/>
        </w:rPr>
        <w:t xml:space="preserve"> </w:t>
      </w:r>
      <w:r w:rsidRPr="007871E6">
        <w:rPr>
          <w:rFonts w:ascii="Abadi" w:hAnsi="Abadi" w:cs="*Arial-13703-Identity-H"/>
          <w:color w:val="0B0B0B"/>
          <w:sz w:val="21"/>
          <w:szCs w:val="21"/>
        </w:rPr>
        <w:t xml:space="preserve">sostuvo por el Tribunal Pleno de esta Suprema Corte en la </w:t>
      </w:r>
      <w:r w:rsidRPr="007871E6">
        <w:rPr>
          <w:rFonts w:ascii="Abadi" w:hAnsi="Abadi" w:cs="*Arial-Bold-13705-Identity-H"/>
          <w:b/>
          <w:bCs/>
          <w:color w:val="0B0B0B"/>
          <w:sz w:val="21"/>
          <w:szCs w:val="21"/>
        </w:rPr>
        <w:t>Acción de</w:t>
      </w:r>
      <w:r>
        <w:rPr>
          <w:rFonts w:ascii="Abadi" w:hAnsi="Abadi" w:cs="*Arial-Bold-13705-Identity-H"/>
          <w:b/>
          <w:bCs/>
          <w:color w:val="0B0B0B"/>
          <w:sz w:val="21"/>
          <w:szCs w:val="21"/>
        </w:rPr>
        <w:t xml:space="preserve"> </w:t>
      </w:r>
      <w:r w:rsidRPr="007871E6">
        <w:rPr>
          <w:rFonts w:ascii="Abadi" w:hAnsi="Abadi" w:cs="*Arial-Bold-13705-Identity-H"/>
          <w:b/>
          <w:bCs/>
          <w:color w:val="0B0B0B"/>
          <w:sz w:val="21"/>
          <w:szCs w:val="21"/>
        </w:rPr>
        <w:t>inconstitucionalidad 2/201</w:t>
      </w:r>
      <w:r>
        <w:rPr>
          <w:rFonts w:ascii="Abadi" w:hAnsi="Abadi" w:cs="*Arial-Bold-13705-Identity-H"/>
          <w:b/>
          <w:bCs/>
          <w:color w:val="0B0B0B"/>
          <w:sz w:val="21"/>
          <w:szCs w:val="21"/>
        </w:rPr>
        <w:t>0</w:t>
      </w:r>
      <w:r w:rsidRPr="007871E6">
        <w:rPr>
          <w:rFonts w:ascii="Abadi" w:hAnsi="Abadi" w:cs="*Arial-Bold-13705-Identity-H"/>
          <w:b/>
          <w:bCs/>
          <w:color w:val="0B0B0B"/>
          <w:sz w:val="21"/>
          <w:szCs w:val="21"/>
        </w:rPr>
        <w:t>.</w:t>
      </w:r>
      <w:r>
        <w:rPr>
          <w:rFonts w:ascii="Abadi" w:hAnsi="Abadi" w:cs="*Arial-Bold-13705-Identity-H"/>
          <w:b/>
          <w:bCs/>
          <w:color w:val="0B0B0B"/>
          <w:sz w:val="21"/>
          <w:szCs w:val="21"/>
        </w:rPr>
        <w:t xml:space="preserve"> </w:t>
      </w:r>
    </w:p>
    <w:p w14:paraId="250ADE1F" w14:textId="77777777" w:rsidR="000A734D" w:rsidRPr="007871E6" w:rsidRDefault="000A734D" w:rsidP="000A734D">
      <w:pPr>
        <w:jc w:val="both"/>
        <w:rPr>
          <w:rFonts w:ascii="Abadi" w:hAnsi="Abadi" w:cs="*Arial-Bold-13705-Identity-H"/>
          <w:b/>
          <w:bCs/>
          <w:color w:val="0B0B0B"/>
          <w:sz w:val="21"/>
          <w:szCs w:val="21"/>
        </w:rPr>
      </w:pPr>
    </w:p>
    <w:p w14:paraId="2CF8234E" w14:textId="77777777" w:rsidR="000A734D" w:rsidRDefault="000A734D" w:rsidP="000A734D">
      <w:pPr>
        <w:jc w:val="both"/>
        <w:rPr>
          <w:rFonts w:ascii="Abadi" w:hAnsi="Abadi" w:cs="*Arial-13703-Identity-H"/>
          <w:color w:val="0C0C0C"/>
          <w:sz w:val="21"/>
          <w:szCs w:val="21"/>
        </w:rPr>
      </w:pPr>
      <w:r w:rsidRPr="007871E6">
        <w:rPr>
          <w:rFonts w:ascii="Abadi" w:hAnsi="Abadi" w:cs="*Arial-13703-Identity-H"/>
          <w:color w:val="0C0C0C"/>
          <w:sz w:val="21"/>
          <w:szCs w:val="21"/>
        </w:rPr>
        <w:t>Así, de las relaciones familiares se deriva la obligación de los padres de proporcionar a sus</w:t>
      </w:r>
      <w:r>
        <w:rPr>
          <w:rFonts w:ascii="Abadi" w:hAnsi="Abadi" w:cs="*Arial-13703-Identity-H"/>
          <w:color w:val="0C0C0C"/>
          <w:sz w:val="21"/>
          <w:szCs w:val="21"/>
        </w:rPr>
        <w:t xml:space="preserve"> </w:t>
      </w:r>
      <w:r w:rsidRPr="007871E6">
        <w:rPr>
          <w:rFonts w:ascii="Abadi" w:hAnsi="Abadi" w:cs="*Arial-13703-Identity-H"/>
          <w:color w:val="0C0C0C"/>
          <w:sz w:val="21"/>
          <w:szCs w:val="21"/>
        </w:rPr>
        <w:t>hijos lo necesario para vivir, pero también el derecho a participar, u opinar sobre asuntos</w:t>
      </w:r>
      <w:r>
        <w:rPr>
          <w:rFonts w:ascii="Abadi" w:hAnsi="Abadi" w:cs="*Arial-13703-Identity-H"/>
          <w:color w:val="0C0C0C"/>
          <w:sz w:val="21"/>
          <w:szCs w:val="21"/>
        </w:rPr>
        <w:t xml:space="preserve"> </w:t>
      </w:r>
      <w:r w:rsidRPr="007871E6">
        <w:rPr>
          <w:rFonts w:ascii="Abadi" w:hAnsi="Abadi" w:cs="*Arial-13703-Identity-H"/>
          <w:color w:val="0C0C0C"/>
          <w:sz w:val="21"/>
          <w:szCs w:val="21"/>
        </w:rPr>
        <w:t>inherentes a su educación, conservación, asistencia, formación; y demás aspectos no</w:t>
      </w:r>
      <w:r>
        <w:rPr>
          <w:rFonts w:ascii="Abadi" w:hAnsi="Abadi" w:cs="*Arial-13703-Identity-H"/>
          <w:color w:val="0C0C0C"/>
          <w:sz w:val="21"/>
          <w:szCs w:val="21"/>
        </w:rPr>
        <w:t xml:space="preserve"> </w:t>
      </w:r>
      <w:r w:rsidRPr="007871E6">
        <w:rPr>
          <w:rFonts w:ascii="Abadi" w:hAnsi="Abadi" w:cs="*Arial-13703-Identity-H"/>
          <w:color w:val="0C0C0C"/>
          <w:sz w:val="21"/>
          <w:szCs w:val="21"/>
        </w:rPr>
        <w:t>patrimoniales. Dentro de este conjunto de derechos y obligaciones, se ubican diversas</w:t>
      </w:r>
      <w:r>
        <w:rPr>
          <w:rFonts w:ascii="Abadi" w:hAnsi="Abadi" w:cs="*Arial-13703-Identity-H"/>
          <w:color w:val="0C0C0C"/>
          <w:sz w:val="21"/>
          <w:szCs w:val="21"/>
        </w:rPr>
        <w:t xml:space="preserve"> </w:t>
      </w:r>
      <w:r w:rsidRPr="007871E6">
        <w:rPr>
          <w:rFonts w:ascii="Abadi" w:hAnsi="Abadi" w:cs="*Arial-13703-Identity-H"/>
          <w:color w:val="0C0C0C"/>
          <w:sz w:val="21"/>
          <w:szCs w:val="21"/>
        </w:rPr>
        <w:t>decisiones o actividades que encuentran protección en el derecho a la vida privada y</w:t>
      </w:r>
      <w:r>
        <w:rPr>
          <w:rFonts w:ascii="Abadi" w:hAnsi="Abadi" w:cs="*Arial-13703-Identity-H"/>
          <w:color w:val="0C0C0C"/>
          <w:sz w:val="21"/>
          <w:szCs w:val="21"/>
        </w:rPr>
        <w:t xml:space="preserve"> </w:t>
      </w:r>
      <w:r w:rsidRPr="007871E6">
        <w:rPr>
          <w:rFonts w:ascii="Abadi" w:hAnsi="Abadi" w:cs="*Arial-13703-Identity-H"/>
          <w:color w:val="0C0C0C"/>
          <w:sz w:val="21"/>
          <w:szCs w:val="21"/>
        </w:rPr>
        <w:t>familiar. Esto quiere decir, que ciertas decisiones sólo conciernen a la familia, por lo que el</w:t>
      </w:r>
      <w:r>
        <w:rPr>
          <w:rFonts w:ascii="Abadi" w:hAnsi="Abadi" w:cs="*Arial-13703-Identity-H"/>
          <w:color w:val="0C0C0C"/>
          <w:sz w:val="21"/>
          <w:szCs w:val="21"/>
        </w:rPr>
        <w:t xml:space="preserve"> </w:t>
      </w:r>
      <w:r w:rsidRPr="007871E6">
        <w:rPr>
          <w:rFonts w:ascii="Abadi" w:hAnsi="Abadi" w:cs="*Arial-13703-Identity-H"/>
          <w:color w:val="0C0C0C"/>
          <w:sz w:val="21"/>
          <w:szCs w:val="21"/>
        </w:rPr>
        <w:t>Estado no puede intervenir en ellas injustificadamente. Así, a los miembros de ésta les</w:t>
      </w:r>
      <w:r>
        <w:rPr>
          <w:rFonts w:ascii="Abadi" w:hAnsi="Abadi" w:cs="*Arial-13703-Identity-H"/>
          <w:color w:val="0C0C0C"/>
          <w:sz w:val="21"/>
          <w:szCs w:val="21"/>
        </w:rPr>
        <w:t xml:space="preserve"> </w:t>
      </w:r>
      <w:r w:rsidRPr="007871E6">
        <w:rPr>
          <w:rFonts w:ascii="Abadi" w:hAnsi="Abadi" w:cs="*Arial-13703-Identity-H"/>
          <w:color w:val="0C0C0C"/>
          <w:sz w:val="21"/>
          <w:szCs w:val="21"/>
        </w:rPr>
        <w:t>corresponde decidir, por ejemplo, qué hacer con su tiempo libre, a qué escuela llevar a los</w:t>
      </w:r>
      <w:r>
        <w:rPr>
          <w:rFonts w:ascii="Abadi" w:hAnsi="Abadi" w:cs="*Arial-13703-Identity-H"/>
          <w:color w:val="0C0C0C"/>
          <w:sz w:val="21"/>
          <w:szCs w:val="21"/>
        </w:rPr>
        <w:t xml:space="preserve"> </w:t>
      </w:r>
      <w:r w:rsidRPr="007871E6">
        <w:rPr>
          <w:rFonts w:ascii="Abadi" w:hAnsi="Abadi" w:cs="*Arial-13703-Identity-H"/>
          <w:color w:val="0C0C0C"/>
          <w:sz w:val="21"/>
          <w:szCs w:val="21"/>
        </w:rPr>
        <w:t>hijos, entre muchas otras actividades que se manifiestan en la cotidianidad de la vida</w:t>
      </w:r>
      <w:r>
        <w:rPr>
          <w:rFonts w:ascii="Abadi" w:hAnsi="Abadi" w:cs="*Arial-13703-Identity-H"/>
          <w:color w:val="0C0C0C"/>
          <w:sz w:val="21"/>
          <w:szCs w:val="21"/>
        </w:rPr>
        <w:t xml:space="preserve"> </w:t>
      </w:r>
      <w:r w:rsidRPr="007871E6">
        <w:rPr>
          <w:rFonts w:ascii="Abadi" w:hAnsi="Abadi" w:cs="*Arial-13703-Identity-H"/>
          <w:color w:val="0C0C0C"/>
          <w:sz w:val="21"/>
          <w:szCs w:val="21"/>
        </w:rPr>
        <w:t>familiar.</w:t>
      </w:r>
    </w:p>
    <w:p w14:paraId="466F2B39" w14:textId="77777777" w:rsidR="000A734D" w:rsidRPr="007871E6" w:rsidRDefault="000A734D" w:rsidP="000A734D">
      <w:pPr>
        <w:jc w:val="both"/>
        <w:rPr>
          <w:rFonts w:ascii="Abadi" w:hAnsi="Abadi" w:cs="*Arial-13703-Identity-H"/>
          <w:color w:val="0C0C0C"/>
          <w:sz w:val="21"/>
          <w:szCs w:val="21"/>
        </w:rPr>
      </w:pPr>
    </w:p>
    <w:p w14:paraId="31D9F2EA" w14:textId="77777777" w:rsidR="000A734D" w:rsidRDefault="000A734D" w:rsidP="000A734D">
      <w:pPr>
        <w:jc w:val="both"/>
        <w:rPr>
          <w:rFonts w:ascii="Abadi" w:hAnsi="Abadi" w:cs="*Arial-13703-Identity-H"/>
          <w:color w:val="0C0C0C"/>
          <w:sz w:val="21"/>
          <w:szCs w:val="21"/>
        </w:rPr>
      </w:pPr>
      <w:r w:rsidRPr="007871E6">
        <w:rPr>
          <w:rFonts w:ascii="Abadi" w:hAnsi="Abadi" w:cs="*Arial-13703-Identity-H"/>
          <w:color w:val="0C0C0C"/>
          <w:sz w:val="21"/>
          <w:szCs w:val="21"/>
        </w:rPr>
        <w:t>Una de las decisiones más importante para el núcleo familiar, en particular, para los</w:t>
      </w:r>
      <w:r>
        <w:rPr>
          <w:rFonts w:ascii="Abadi" w:hAnsi="Abadi" w:cs="*Arial-13703-Identity-H"/>
          <w:color w:val="0C0C0C"/>
          <w:sz w:val="21"/>
          <w:szCs w:val="21"/>
        </w:rPr>
        <w:t xml:space="preserve"> </w:t>
      </w:r>
      <w:r w:rsidRPr="007871E6">
        <w:rPr>
          <w:rFonts w:ascii="Abadi" w:hAnsi="Abadi" w:cs="*Arial-13703-Identity-H"/>
          <w:color w:val="0C0C0C"/>
          <w:sz w:val="21"/>
          <w:szCs w:val="21"/>
        </w:rPr>
        <w:t>progenitores, consiste en determinar el nombre de sus hijos. En efecto, a través del nombre,</w:t>
      </w:r>
      <w:r>
        <w:rPr>
          <w:rFonts w:ascii="Abadi" w:hAnsi="Abadi" w:cs="*Arial-13703-Identity-H"/>
          <w:color w:val="0C0C0C"/>
          <w:sz w:val="21"/>
          <w:szCs w:val="21"/>
        </w:rPr>
        <w:t xml:space="preserve"> </w:t>
      </w:r>
      <w:r w:rsidRPr="007871E6">
        <w:rPr>
          <w:rFonts w:ascii="Abadi" w:hAnsi="Abadi" w:cs="*Arial-13703-Identity-H"/>
          <w:color w:val="0C0C0C"/>
          <w:sz w:val="21"/>
          <w:szCs w:val="21"/>
        </w:rPr>
        <w:t>integrado por el nombre de pila y los apellidos que lo acompañan, se crea un sentido de</w:t>
      </w:r>
      <w:r>
        <w:rPr>
          <w:rFonts w:ascii="Abadi" w:hAnsi="Abadi" w:cs="*Arial-13703-Identity-H"/>
          <w:color w:val="0C0C0C"/>
          <w:sz w:val="21"/>
          <w:szCs w:val="21"/>
        </w:rPr>
        <w:t xml:space="preserve"> </w:t>
      </w:r>
      <w:r w:rsidRPr="007871E6">
        <w:rPr>
          <w:rFonts w:ascii="Abadi" w:hAnsi="Abadi" w:cs="*Arial-13703-Identity-H"/>
          <w:color w:val="0C0C0C"/>
          <w:sz w:val="21"/>
          <w:szCs w:val="21"/>
        </w:rPr>
        <w:t>identidad y pertenencia a la familia.</w:t>
      </w:r>
      <w:r>
        <w:rPr>
          <w:rFonts w:ascii="Abadi" w:hAnsi="Abadi" w:cs="*Arial-13703-Identity-H"/>
          <w:color w:val="0C0C0C"/>
          <w:sz w:val="21"/>
          <w:szCs w:val="21"/>
        </w:rPr>
        <w:t xml:space="preserve"> </w:t>
      </w:r>
    </w:p>
    <w:p w14:paraId="1148C03F" w14:textId="77777777" w:rsidR="000A734D" w:rsidRDefault="000A734D" w:rsidP="000A734D">
      <w:pPr>
        <w:jc w:val="both"/>
        <w:rPr>
          <w:rFonts w:ascii="Abadi" w:hAnsi="Abadi" w:cs="*Arial-13703-Identity-H"/>
          <w:color w:val="0C0C0C"/>
          <w:sz w:val="21"/>
          <w:szCs w:val="21"/>
        </w:rPr>
      </w:pPr>
    </w:p>
    <w:p w14:paraId="2F03DE12" w14:textId="77777777" w:rsidR="000A734D" w:rsidRDefault="000A734D" w:rsidP="000A734D">
      <w:pPr>
        <w:jc w:val="both"/>
        <w:rPr>
          <w:rFonts w:ascii="Abadi" w:hAnsi="Abadi" w:cs="*Arial-12586-Identity-H"/>
          <w:color w:val="0D0D0D"/>
          <w:sz w:val="21"/>
          <w:szCs w:val="21"/>
        </w:rPr>
      </w:pPr>
      <w:r w:rsidRPr="007871E6">
        <w:rPr>
          <w:rFonts w:ascii="Abadi" w:hAnsi="Abadi" w:cs="*Arial-13703-Identity-H"/>
          <w:color w:val="0C0C0C"/>
          <w:sz w:val="21"/>
          <w:szCs w:val="21"/>
        </w:rPr>
        <w:t>Más aún, la elección del nombre de un hijo por sus padres es un momento personal y</w:t>
      </w:r>
      <w:r>
        <w:rPr>
          <w:rFonts w:ascii="Abadi" w:hAnsi="Abadi" w:cs="*Arial-13703-Identity-H"/>
          <w:color w:val="0C0C0C"/>
          <w:sz w:val="21"/>
          <w:szCs w:val="21"/>
        </w:rPr>
        <w:t xml:space="preserve"> </w:t>
      </w:r>
      <w:r w:rsidRPr="007871E6">
        <w:rPr>
          <w:rFonts w:ascii="Abadi" w:hAnsi="Abadi" w:cs="*Arial-13703-Identity-H"/>
          <w:color w:val="0C0C0C"/>
          <w:sz w:val="21"/>
          <w:szCs w:val="21"/>
        </w:rPr>
        <w:t>emocional, razón por la cual queda circunscrito en su esfera privada.</w:t>
      </w:r>
      <w:r>
        <w:rPr>
          <w:rStyle w:val="Refdenotaalpie"/>
          <w:rFonts w:ascii="Abadi" w:hAnsi="Abadi"/>
          <w:color w:val="0C0C0C"/>
          <w:sz w:val="21"/>
          <w:szCs w:val="21"/>
        </w:rPr>
        <w:footnoteReference w:id="34"/>
      </w:r>
      <w:r w:rsidRPr="007871E6">
        <w:rPr>
          <w:rFonts w:ascii="Abadi" w:hAnsi="Abadi" w:cs="*Arial-Bold-13704-Identity-H"/>
          <w:b/>
          <w:bCs/>
          <w:color w:val="0C0C0C"/>
          <w:sz w:val="21"/>
          <w:szCs w:val="21"/>
        </w:rPr>
        <w:t xml:space="preserve"> </w:t>
      </w:r>
      <w:r w:rsidRPr="007871E6">
        <w:rPr>
          <w:rFonts w:ascii="Abadi" w:hAnsi="Abadi" w:cs="*Arial-13703-Identity-H"/>
          <w:color w:val="0C0C0C"/>
          <w:sz w:val="21"/>
          <w:szCs w:val="21"/>
        </w:rPr>
        <w:t>A nadie más que a</w:t>
      </w:r>
      <w:r>
        <w:rPr>
          <w:rFonts w:ascii="Abadi" w:hAnsi="Abadi" w:cs="*Arial-13703-Identity-H"/>
          <w:color w:val="0C0C0C"/>
          <w:sz w:val="21"/>
          <w:szCs w:val="21"/>
        </w:rPr>
        <w:t xml:space="preserve"> </w:t>
      </w:r>
      <w:r w:rsidRPr="007871E6">
        <w:rPr>
          <w:rFonts w:ascii="Abadi" w:hAnsi="Abadi" w:cs="*Arial-12586-Identity-H"/>
          <w:color w:val="0D0D0D"/>
          <w:sz w:val="21"/>
          <w:szCs w:val="21"/>
        </w:rPr>
        <w:t>ellos importa la forma en que se denominará a sus hijos. En efecto, la elección del nombre</w:t>
      </w:r>
      <w:r>
        <w:rPr>
          <w:rFonts w:ascii="Abadi" w:hAnsi="Abadi" w:cs="*Arial-12586-Identity-H"/>
          <w:color w:val="0D0D0D"/>
          <w:sz w:val="21"/>
          <w:szCs w:val="21"/>
        </w:rPr>
        <w:t xml:space="preserve"> </w:t>
      </w:r>
      <w:r w:rsidRPr="007871E6">
        <w:rPr>
          <w:rFonts w:ascii="Abadi" w:hAnsi="Abadi" w:cs="*Arial-12586-Identity-H"/>
          <w:color w:val="0D0D0D"/>
          <w:sz w:val="21"/>
          <w:szCs w:val="21"/>
        </w:rPr>
        <w:t>de los hijos genera un vínculo especial entre estos y sus padres.</w:t>
      </w:r>
    </w:p>
    <w:p w14:paraId="426B2052" w14:textId="77777777" w:rsidR="000A734D" w:rsidRDefault="000A734D" w:rsidP="000A734D">
      <w:pPr>
        <w:jc w:val="both"/>
        <w:rPr>
          <w:rFonts w:ascii="Abadi" w:hAnsi="Abadi" w:cs="*Arial-12586-Identity-H"/>
          <w:color w:val="0D0D0D"/>
          <w:sz w:val="21"/>
          <w:szCs w:val="21"/>
        </w:rPr>
      </w:pPr>
    </w:p>
    <w:p w14:paraId="22C3C414" w14:textId="77777777" w:rsidR="000A734D" w:rsidRDefault="000A734D" w:rsidP="000A734D">
      <w:pPr>
        <w:jc w:val="both"/>
        <w:rPr>
          <w:rFonts w:ascii="Abadi" w:hAnsi="Abadi" w:cs="*Arial-Bold-12590-Identity-H"/>
          <w:b/>
          <w:bCs/>
          <w:color w:val="0B0B0B"/>
          <w:sz w:val="21"/>
          <w:szCs w:val="21"/>
        </w:rPr>
      </w:pPr>
      <w:r>
        <w:rPr>
          <w:rFonts w:ascii="Abadi" w:hAnsi="Abadi" w:cs="*Arial-12586-Identity-H"/>
          <w:color w:val="0D0D0D"/>
          <w:sz w:val="21"/>
          <w:szCs w:val="21"/>
        </w:rPr>
        <w:t xml:space="preserve"> </w:t>
      </w:r>
      <w:r w:rsidRPr="007871E6">
        <w:rPr>
          <w:rFonts w:ascii="Abadi" w:hAnsi="Abadi" w:cs="*Arial-12586-Identity-H"/>
          <w:color w:val="0B0B0B"/>
          <w:sz w:val="21"/>
          <w:szCs w:val="21"/>
        </w:rPr>
        <w:t xml:space="preserve">Así, puede decirse que los padres tienen el </w:t>
      </w:r>
      <w:r w:rsidRPr="007871E6">
        <w:rPr>
          <w:rFonts w:ascii="Abadi" w:hAnsi="Abadi" w:cs="*Arial-Bold-12590-Identity-H"/>
          <w:b/>
          <w:bCs/>
          <w:color w:val="0B0B0B"/>
          <w:sz w:val="21"/>
          <w:szCs w:val="21"/>
        </w:rPr>
        <w:t>derecho de nombrar a sus hijos sin</w:t>
      </w:r>
      <w:r>
        <w:rPr>
          <w:rFonts w:ascii="Abadi" w:hAnsi="Abadi" w:cs="*Arial-Bold-12590-Identity-H"/>
          <w:b/>
          <w:bCs/>
          <w:color w:val="0B0B0B"/>
          <w:sz w:val="21"/>
          <w:szCs w:val="21"/>
        </w:rPr>
        <w:t xml:space="preserve"> </w:t>
      </w:r>
      <w:r w:rsidRPr="007871E6">
        <w:rPr>
          <w:rFonts w:ascii="Abadi" w:hAnsi="Abadi" w:cs="*Arial-Bold-12590-Identity-H"/>
          <w:b/>
          <w:bCs/>
          <w:color w:val="0B0B0B"/>
          <w:sz w:val="21"/>
          <w:szCs w:val="21"/>
        </w:rPr>
        <w:t>injerencias arbitrarias del Estado. Este derecho no sólo implica el elegir el nombre</w:t>
      </w:r>
      <w:r>
        <w:rPr>
          <w:rFonts w:ascii="Abadi" w:hAnsi="Abadi" w:cs="*Arial-Bold-12590-Identity-H"/>
          <w:b/>
          <w:bCs/>
          <w:color w:val="0B0B0B"/>
          <w:sz w:val="21"/>
          <w:szCs w:val="21"/>
        </w:rPr>
        <w:t xml:space="preserve"> </w:t>
      </w:r>
      <w:r w:rsidRPr="007871E6">
        <w:rPr>
          <w:rFonts w:ascii="Abadi" w:hAnsi="Abadi" w:cs="*Arial-Bold-12590-Identity-H"/>
          <w:b/>
          <w:bCs/>
          <w:color w:val="0B0B0B"/>
          <w:sz w:val="21"/>
          <w:szCs w:val="21"/>
        </w:rPr>
        <w:t>personal de sus hijos, sino establecer el orden de sus apellidos.</w:t>
      </w:r>
      <w:r>
        <w:rPr>
          <w:rFonts w:ascii="Abadi" w:hAnsi="Abadi" w:cs="*Arial-Bold-12590-Identity-H"/>
          <w:b/>
          <w:bCs/>
          <w:color w:val="0B0B0B"/>
          <w:sz w:val="21"/>
          <w:szCs w:val="21"/>
        </w:rPr>
        <w:t xml:space="preserve"> </w:t>
      </w:r>
    </w:p>
    <w:p w14:paraId="4B460862" w14:textId="77777777" w:rsidR="000A734D" w:rsidRDefault="000A734D" w:rsidP="000A734D">
      <w:pPr>
        <w:jc w:val="both"/>
        <w:rPr>
          <w:rFonts w:ascii="Abadi" w:hAnsi="Abadi" w:cs="*Arial-Bold-12590-Identity-H"/>
          <w:b/>
          <w:bCs/>
          <w:color w:val="0B0B0B"/>
          <w:sz w:val="21"/>
          <w:szCs w:val="21"/>
        </w:rPr>
      </w:pPr>
    </w:p>
    <w:p w14:paraId="58BC7EA0" w14:textId="77777777" w:rsidR="000A734D" w:rsidRDefault="000A734D" w:rsidP="000A734D">
      <w:pPr>
        <w:jc w:val="both"/>
        <w:rPr>
          <w:rFonts w:ascii="Abadi" w:hAnsi="Abadi" w:cs="*Arial-12586-Identity-H"/>
          <w:color w:val="0D0D0D"/>
          <w:sz w:val="21"/>
          <w:szCs w:val="21"/>
        </w:rPr>
      </w:pPr>
      <w:r w:rsidRPr="007871E6">
        <w:rPr>
          <w:rFonts w:ascii="Abadi" w:hAnsi="Abadi" w:cs="*Arial-12586-Identity-H"/>
          <w:color w:val="0D0D0D"/>
          <w:sz w:val="21"/>
          <w:szCs w:val="21"/>
        </w:rPr>
        <w:t>En este sentido, el Tribunal Europeo de Derechos Humanos ha entendido que el derecho</w:t>
      </w:r>
      <w:r>
        <w:rPr>
          <w:rFonts w:ascii="Abadi" w:hAnsi="Abadi" w:cs="*Arial-12586-Identity-H"/>
          <w:color w:val="0D0D0D"/>
          <w:sz w:val="21"/>
          <w:szCs w:val="21"/>
        </w:rPr>
        <w:t xml:space="preserve"> </w:t>
      </w:r>
      <w:r w:rsidRPr="007871E6">
        <w:rPr>
          <w:rFonts w:ascii="Abadi" w:hAnsi="Abadi" w:cs="*Arial-12586-Identity-H"/>
          <w:color w:val="0D0D0D"/>
          <w:sz w:val="21"/>
          <w:szCs w:val="21"/>
        </w:rPr>
        <w:t>a la vida privada y familiar protege el derecho de los padres a elegir el nombre de sus hijos.</w:t>
      </w:r>
      <w:r>
        <w:rPr>
          <w:rFonts w:ascii="Abadi" w:hAnsi="Abadi" w:cs="*Arial-12586-Identity-H"/>
          <w:color w:val="0D0D0D"/>
          <w:sz w:val="21"/>
          <w:szCs w:val="21"/>
        </w:rPr>
        <w:t xml:space="preserve">  </w:t>
      </w:r>
      <w:r w:rsidRPr="007871E6">
        <w:rPr>
          <w:rFonts w:ascii="Abadi" w:hAnsi="Abadi" w:cs="*Arial-12586-Identity-H"/>
          <w:color w:val="0D0D0D"/>
          <w:sz w:val="21"/>
          <w:szCs w:val="21"/>
        </w:rPr>
        <w:t xml:space="preserve">Así, en el caso </w:t>
      </w:r>
      <w:r w:rsidRPr="007871E6">
        <w:rPr>
          <w:rFonts w:ascii="Abadi" w:hAnsi="Abadi" w:cs="*Arial-Italic-12588-Identity-H"/>
          <w:i/>
          <w:iCs/>
          <w:color w:val="0D0D0D"/>
          <w:sz w:val="21"/>
          <w:szCs w:val="21"/>
        </w:rPr>
        <w:t xml:space="preserve">Cusan et Fazzo v. ltalie, </w:t>
      </w:r>
      <w:r w:rsidRPr="007871E6">
        <w:rPr>
          <w:rFonts w:ascii="Abadi" w:hAnsi="Abadi" w:cs="*Arial-12586-Identity-H"/>
          <w:color w:val="0D0D0D"/>
          <w:sz w:val="21"/>
          <w:szCs w:val="21"/>
        </w:rPr>
        <w:t>determinó que la potestad de los padres de escoger</w:t>
      </w:r>
      <w:r>
        <w:rPr>
          <w:rFonts w:ascii="Abadi" w:hAnsi="Abadi" w:cs="*Arial-12586-Identity-H"/>
          <w:color w:val="0D0D0D"/>
          <w:sz w:val="21"/>
          <w:szCs w:val="21"/>
        </w:rPr>
        <w:t xml:space="preserve"> </w:t>
      </w:r>
      <w:r w:rsidRPr="007871E6">
        <w:rPr>
          <w:rFonts w:ascii="Abadi" w:hAnsi="Abadi" w:cs="*Arial-12586-Identity-H"/>
          <w:color w:val="0D0D0D"/>
          <w:sz w:val="21"/>
          <w:szCs w:val="21"/>
        </w:rPr>
        <w:t>el nombre (de pila y apellidos) de su hija era un acto protegido por el derecho a la protección</w:t>
      </w:r>
      <w:r>
        <w:rPr>
          <w:rFonts w:ascii="Abadi" w:hAnsi="Abadi" w:cs="*Arial-12586-Identity-H"/>
          <w:color w:val="0D0D0D"/>
          <w:sz w:val="21"/>
          <w:szCs w:val="21"/>
        </w:rPr>
        <w:t xml:space="preserve"> </w:t>
      </w:r>
      <w:r w:rsidRPr="007871E6">
        <w:rPr>
          <w:rFonts w:ascii="Abadi" w:hAnsi="Abadi" w:cs="*Arial-12586-Identity-H"/>
          <w:color w:val="0D0D0D"/>
          <w:sz w:val="21"/>
          <w:szCs w:val="21"/>
        </w:rPr>
        <w:t>de la vida privada y familia. Lo anterior en razón de que éste sirve como medio de</w:t>
      </w:r>
      <w:r>
        <w:rPr>
          <w:rFonts w:ascii="Abadi" w:hAnsi="Abadi" w:cs="*Arial-12586-Identity-H"/>
          <w:color w:val="0D0D0D"/>
          <w:sz w:val="21"/>
          <w:szCs w:val="21"/>
        </w:rPr>
        <w:t xml:space="preserve"> </w:t>
      </w:r>
      <w:r w:rsidRPr="007871E6">
        <w:rPr>
          <w:rFonts w:ascii="Abadi" w:hAnsi="Abadi" w:cs="*Arial-12586-Identity-H"/>
          <w:color w:val="0D0D0D"/>
          <w:sz w:val="21"/>
          <w:szCs w:val="21"/>
        </w:rPr>
        <w:t>identificación personal y de relación con una familia.</w:t>
      </w:r>
      <w:r>
        <w:rPr>
          <w:rFonts w:ascii="Abadi" w:hAnsi="Abadi" w:cs="*Arial-12586-Identity-H"/>
          <w:color w:val="0D0D0D"/>
          <w:sz w:val="21"/>
          <w:szCs w:val="21"/>
        </w:rPr>
        <w:t xml:space="preserve"> </w:t>
      </w:r>
    </w:p>
    <w:p w14:paraId="5252B6F6" w14:textId="77777777" w:rsidR="000A734D" w:rsidRDefault="000A734D" w:rsidP="000A734D">
      <w:pPr>
        <w:jc w:val="both"/>
        <w:rPr>
          <w:rFonts w:ascii="Abadi" w:hAnsi="Abadi" w:cs="*Arial-12586-Identity-H"/>
          <w:color w:val="0D0D0D"/>
          <w:sz w:val="21"/>
          <w:szCs w:val="21"/>
        </w:rPr>
      </w:pPr>
    </w:p>
    <w:p w14:paraId="4A41D85A" w14:textId="77777777" w:rsidR="000A734D" w:rsidRDefault="000A734D" w:rsidP="000A734D">
      <w:pPr>
        <w:jc w:val="both"/>
        <w:rPr>
          <w:rFonts w:ascii="Abadi" w:hAnsi="Abadi" w:cs="*Arial-12586-Identity-H"/>
          <w:color w:val="0C0C0C"/>
          <w:sz w:val="21"/>
          <w:szCs w:val="21"/>
        </w:rPr>
      </w:pPr>
      <w:r w:rsidRPr="007871E6">
        <w:rPr>
          <w:rFonts w:ascii="Abadi" w:hAnsi="Abadi" w:cs="*Arial-12586-Identity-H"/>
          <w:color w:val="0C0C0C"/>
          <w:sz w:val="21"/>
          <w:szCs w:val="21"/>
        </w:rPr>
        <w:t>Adicionalmente, el Tribunal señaló que el interés de la sociedad en regular la transmisión</w:t>
      </w:r>
      <w:r>
        <w:rPr>
          <w:rFonts w:ascii="Abadi" w:hAnsi="Abadi" w:cs="*Arial-12586-Identity-H"/>
          <w:color w:val="0C0C0C"/>
          <w:sz w:val="21"/>
          <w:szCs w:val="21"/>
        </w:rPr>
        <w:t xml:space="preserve"> </w:t>
      </w:r>
      <w:r w:rsidRPr="007871E6">
        <w:rPr>
          <w:rFonts w:ascii="Abadi" w:hAnsi="Abadi" w:cs="*Arial-12586-Identity-H"/>
          <w:color w:val="0C0C0C"/>
          <w:sz w:val="21"/>
          <w:szCs w:val="21"/>
        </w:rPr>
        <w:t>de los apellidos no es suficiente para excluir esto del derecho a la vida privada y familiar</w:t>
      </w:r>
      <w:r>
        <w:rPr>
          <w:rFonts w:ascii="Abadi" w:hAnsi="Abadi" w:cs="*Arial-12586-Identity-H"/>
          <w:color w:val="0C0C0C"/>
          <w:sz w:val="21"/>
          <w:szCs w:val="21"/>
        </w:rPr>
        <w:t xml:space="preserve"> </w:t>
      </w:r>
      <w:r w:rsidRPr="007871E6">
        <w:rPr>
          <w:rFonts w:ascii="Abadi" w:hAnsi="Abadi" w:cs="*Arial-12586-Identity-H"/>
          <w:color w:val="0C0C0C"/>
          <w:sz w:val="21"/>
          <w:szCs w:val="21"/>
        </w:rPr>
        <w:t>pues éste engloba, hasta cierto punto, el derecho de las personas a establecer relaciones</w:t>
      </w:r>
      <w:r>
        <w:rPr>
          <w:rFonts w:ascii="Abadi" w:hAnsi="Abadi" w:cs="*Arial-12586-Identity-H"/>
          <w:color w:val="0C0C0C"/>
          <w:sz w:val="21"/>
          <w:szCs w:val="21"/>
        </w:rPr>
        <w:t xml:space="preserve"> </w:t>
      </w:r>
      <w:r w:rsidRPr="007871E6">
        <w:rPr>
          <w:rFonts w:ascii="Abadi" w:hAnsi="Abadi" w:cs="*Arial-12586-Identity-H"/>
          <w:color w:val="0C0C0C"/>
          <w:sz w:val="21"/>
          <w:szCs w:val="21"/>
        </w:rPr>
        <w:t>con sus semejantes.</w:t>
      </w:r>
      <w:r>
        <w:rPr>
          <w:rStyle w:val="Refdenotaalpie"/>
          <w:rFonts w:ascii="Abadi" w:hAnsi="Abadi"/>
          <w:color w:val="0C0C0C"/>
          <w:sz w:val="21"/>
          <w:szCs w:val="21"/>
        </w:rPr>
        <w:footnoteReference w:id="35"/>
      </w:r>
      <w:r w:rsidRPr="007871E6">
        <w:rPr>
          <w:rFonts w:ascii="Abadi" w:hAnsi="Abadi" w:cs="*Arial-Bold-12589-Identity-H"/>
          <w:b/>
          <w:bCs/>
          <w:color w:val="0C0C0C"/>
          <w:sz w:val="21"/>
          <w:szCs w:val="21"/>
        </w:rPr>
        <w:t xml:space="preserve"> </w:t>
      </w:r>
      <w:r w:rsidRPr="007871E6">
        <w:rPr>
          <w:rFonts w:ascii="Abadi" w:hAnsi="Abadi" w:cs="*Arial-12586-Identity-H"/>
          <w:color w:val="0C0C0C"/>
          <w:sz w:val="21"/>
          <w:szCs w:val="21"/>
        </w:rPr>
        <w:t>Esto derivó en la conclusión de que la prohibición a una pareja de</w:t>
      </w:r>
      <w:r>
        <w:rPr>
          <w:rFonts w:ascii="Abadi" w:hAnsi="Abadi" w:cs="*Arial-12586-Identity-H"/>
          <w:color w:val="0C0C0C"/>
          <w:sz w:val="21"/>
          <w:szCs w:val="21"/>
        </w:rPr>
        <w:t xml:space="preserve"> </w:t>
      </w:r>
      <w:r w:rsidRPr="007871E6">
        <w:rPr>
          <w:rFonts w:ascii="Abadi" w:hAnsi="Abadi" w:cs="*Arial-12586-Identity-H"/>
          <w:color w:val="0C0C0C"/>
          <w:sz w:val="21"/>
          <w:szCs w:val="21"/>
        </w:rPr>
        <w:t>dar el apellido de la madre a su hija transgredía el derecho a la protección de la vida privada</w:t>
      </w:r>
      <w:r>
        <w:rPr>
          <w:rFonts w:ascii="Abadi" w:hAnsi="Abadi" w:cs="*Arial-12586-Identity-H"/>
          <w:color w:val="0C0C0C"/>
          <w:sz w:val="21"/>
          <w:szCs w:val="21"/>
        </w:rPr>
        <w:t xml:space="preserve"> </w:t>
      </w:r>
      <w:r w:rsidRPr="007871E6">
        <w:rPr>
          <w:rFonts w:ascii="Abadi" w:hAnsi="Abadi" w:cs="*Arial-12586-Identity-H"/>
          <w:color w:val="0C0C0C"/>
          <w:sz w:val="21"/>
          <w:szCs w:val="21"/>
        </w:rPr>
        <w:t>y familiar en relación con el derecho a no ser discriminado. Lo anterior en atención a la faltade justificación del trato diferenciado al que se vio sujeta la madre de la menor al no poder</w:t>
      </w:r>
      <w:r>
        <w:rPr>
          <w:rFonts w:ascii="Abadi" w:hAnsi="Abadi" w:cs="*Arial-12586-Identity-H"/>
          <w:color w:val="0C0C0C"/>
          <w:sz w:val="21"/>
          <w:szCs w:val="21"/>
        </w:rPr>
        <w:t xml:space="preserve"> transmitir</w:t>
      </w:r>
      <w:r w:rsidRPr="007871E6">
        <w:rPr>
          <w:rFonts w:ascii="Abadi" w:hAnsi="Abadi" w:cs="*Arial-12586-Identity-H"/>
          <w:color w:val="0C0C0C"/>
          <w:sz w:val="21"/>
          <w:szCs w:val="21"/>
        </w:rPr>
        <w:t xml:space="preserve"> su apellido a su hija recién nacida, incluso con el consentimiento de su esposo.</w:t>
      </w:r>
      <w:r>
        <w:rPr>
          <w:rStyle w:val="Refdenotaalpie"/>
          <w:rFonts w:ascii="Abadi" w:hAnsi="Abadi"/>
          <w:color w:val="0C0C0C"/>
          <w:sz w:val="21"/>
          <w:szCs w:val="21"/>
        </w:rPr>
        <w:footnoteReference w:id="36"/>
      </w:r>
      <w:r>
        <w:rPr>
          <w:rFonts w:ascii="Abadi" w:hAnsi="Abadi" w:cs="*Arial-12586-Identity-H"/>
          <w:color w:val="0C0C0C"/>
          <w:sz w:val="21"/>
          <w:szCs w:val="21"/>
        </w:rPr>
        <w:t xml:space="preserve"> </w:t>
      </w:r>
      <w:r w:rsidRPr="007871E6">
        <w:rPr>
          <w:rFonts w:ascii="Abadi" w:hAnsi="Abadi" w:cs="*Arial-12586-Identity-H"/>
          <w:color w:val="0C0C0C"/>
          <w:sz w:val="21"/>
          <w:szCs w:val="21"/>
        </w:rPr>
        <w:t>Cabe destacar que el Tribunal advirtió que la imposibilidad de pactar en contra de lo</w:t>
      </w:r>
      <w:r>
        <w:rPr>
          <w:rFonts w:ascii="Abadi" w:hAnsi="Abadi" w:cs="*Arial-12586-Identity-H"/>
          <w:color w:val="0C0C0C"/>
          <w:sz w:val="21"/>
          <w:szCs w:val="21"/>
        </w:rPr>
        <w:t xml:space="preserve"> </w:t>
      </w:r>
      <w:r w:rsidRPr="007871E6">
        <w:rPr>
          <w:rFonts w:ascii="Abadi" w:hAnsi="Abadi" w:cs="*Arial-12586-Identity-H"/>
          <w:color w:val="0C0C0C"/>
          <w:sz w:val="21"/>
          <w:szCs w:val="21"/>
        </w:rPr>
        <w:t>previsto por la norma hacía excesivamente rígida y discriminatoria en contra de la mujer.</w:t>
      </w:r>
      <w:r>
        <w:rPr>
          <w:rStyle w:val="Refdenotaalpie"/>
          <w:rFonts w:ascii="Abadi" w:hAnsi="Abadi"/>
          <w:color w:val="0C0C0C"/>
          <w:sz w:val="21"/>
          <w:szCs w:val="21"/>
        </w:rPr>
        <w:footnoteReference w:id="37"/>
      </w:r>
    </w:p>
    <w:p w14:paraId="5B15DE7E" w14:textId="77777777" w:rsidR="000A734D" w:rsidRDefault="000A734D" w:rsidP="000A734D">
      <w:pPr>
        <w:jc w:val="both"/>
        <w:rPr>
          <w:rFonts w:ascii="Abadi" w:hAnsi="Abadi" w:cs="*Arial-12586-Identity-H"/>
          <w:color w:val="0C0C0C"/>
          <w:sz w:val="21"/>
          <w:szCs w:val="21"/>
        </w:rPr>
      </w:pPr>
    </w:p>
    <w:p w14:paraId="710573E4" w14:textId="77777777" w:rsidR="000A734D" w:rsidRDefault="000A734D" w:rsidP="000A734D">
      <w:pPr>
        <w:jc w:val="both"/>
        <w:rPr>
          <w:rFonts w:ascii="Abadi" w:hAnsi="Abadi" w:cs="*Arial-12586-Identity-H"/>
          <w:color w:val="0C0C0C"/>
          <w:sz w:val="21"/>
          <w:szCs w:val="21"/>
        </w:rPr>
      </w:pPr>
      <w:r>
        <w:rPr>
          <w:rFonts w:ascii="Abadi" w:hAnsi="Abadi" w:cs="*Arial-12586-Identity-H"/>
          <w:color w:val="0C0C0C"/>
          <w:sz w:val="21"/>
          <w:szCs w:val="21"/>
        </w:rPr>
        <w:t xml:space="preserve"> </w:t>
      </w:r>
      <w:r w:rsidRPr="007871E6">
        <w:rPr>
          <w:rFonts w:ascii="Abadi" w:hAnsi="Abadi" w:cs="*Arial-12586-Identity-H"/>
          <w:color w:val="0C0C0C"/>
          <w:sz w:val="21"/>
          <w:szCs w:val="21"/>
        </w:rPr>
        <w:t xml:space="preserve">El Tribunal había sostenido el mismo criterio, años antes, en el caso el caso </w:t>
      </w:r>
      <w:r w:rsidRPr="007871E6">
        <w:rPr>
          <w:rFonts w:ascii="Abadi" w:hAnsi="Abadi" w:cs="*Arial-Italic-12588-Identity-H"/>
          <w:i/>
          <w:iCs/>
          <w:color w:val="0C0C0C"/>
          <w:sz w:val="21"/>
          <w:szCs w:val="21"/>
        </w:rPr>
        <w:t>Burghartz v.</w:t>
      </w:r>
      <w:r>
        <w:rPr>
          <w:rFonts w:ascii="Abadi" w:hAnsi="Abadi" w:cs="*Arial-Italic-12588-Identity-H"/>
          <w:i/>
          <w:iCs/>
          <w:color w:val="0C0C0C"/>
          <w:sz w:val="21"/>
          <w:szCs w:val="21"/>
        </w:rPr>
        <w:t xml:space="preserve"> </w:t>
      </w:r>
      <w:r w:rsidRPr="007871E6">
        <w:rPr>
          <w:rFonts w:ascii="Abadi" w:hAnsi="Abadi" w:cs="*Arial-Italic-12588-Identity-H"/>
          <w:i/>
          <w:iCs/>
          <w:color w:val="0C0C0C"/>
          <w:sz w:val="21"/>
          <w:szCs w:val="21"/>
        </w:rPr>
        <w:t xml:space="preserve">Switzer/and. </w:t>
      </w:r>
      <w:r w:rsidRPr="007871E6">
        <w:rPr>
          <w:rFonts w:ascii="Abadi" w:hAnsi="Abadi" w:cs="*Arial-12586-Identity-H"/>
          <w:color w:val="0C0C0C"/>
          <w:sz w:val="21"/>
          <w:szCs w:val="21"/>
        </w:rPr>
        <w:t>En éste, una pareja que contrajo matrimonio seleccionó como apellido de la</w:t>
      </w:r>
      <w:r>
        <w:rPr>
          <w:rFonts w:ascii="Abadi" w:hAnsi="Abadi" w:cs="*Arial-12586-Identity-H"/>
          <w:color w:val="0C0C0C"/>
          <w:sz w:val="21"/>
          <w:szCs w:val="21"/>
        </w:rPr>
        <w:t xml:space="preserve"> </w:t>
      </w:r>
      <w:r w:rsidRPr="007871E6">
        <w:rPr>
          <w:rFonts w:ascii="Abadi" w:hAnsi="Abadi" w:cs="*Arial-12586-Identity-H"/>
          <w:color w:val="0C0C0C"/>
          <w:sz w:val="21"/>
          <w:szCs w:val="21"/>
        </w:rPr>
        <w:t>familia el de la mujer (Burghartz). El esposo, por su parte, solicitó conservar su apellido y,</w:t>
      </w:r>
      <w:r>
        <w:rPr>
          <w:rFonts w:ascii="Abadi" w:hAnsi="Abadi" w:cs="*Arial-12586-Identity-H"/>
          <w:color w:val="0C0C0C"/>
          <w:sz w:val="21"/>
          <w:szCs w:val="21"/>
        </w:rPr>
        <w:t xml:space="preserve"> </w:t>
      </w:r>
      <w:r w:rsidRPr="007871E6">
        <w:rPr>
          <w:rFonts w:ascii="Abadi" w:hAnsi="Abadi" w:cs="*Arial-12586-Identity-H"/>
          <w:color w:val="0C0C0C"/>
          <w:sz w:val="21"/>
          <w:szCs w:val="21"/>
        </w:rPr>
        <w:t>asi, tener ambos (Burghartz Schnyder).</w:t>
      </w:r>
      <w:r>
        <w:rPr>
          <w:rStyle w:val="Refdenotaalpie"/>
          <w:rFonts w:ascii="Abadi" w:hAnsi="Abadi"/>
          <w:color w:val="0C0C0C"/>
          <w:sz w:val="21"/>
          <w:szCs w:val="21"/>
        </w:rPr>
        <w:footnoteReference w:id="38"/>
      </w:r>
      <w:r w:rsidRPr="007871E6">
        <w:rPr>
          <w:rFonts w:ascii="Abadi" w:hAnsi="Abadi" w:cs="*Arial-Bold-12587-Identity-H"/>
          <w:b/>
          <w:bCs/>
          <w:color w:val="0C0C0C"/>
          <w:sz w:val="21"/>
          <w:szCs w:val="21"/>
        </w:rPr>
        <w:t xml:space="preserve"> </w:t>
      </w:r>
      <w:r w:rsidRPr="007871E6">
        <w:rPr>
          <w:rFonts w:ascii="Abadi" w:hAnsi="Abadi" w:cs="*Arial-12586-Identity-H"/>
          <w:color w:val="0C0C0C"/>
          <w:sz w:val="21"/>
          <w:szCs w:val="21"/>
        </w:rPr>
        <w:t>Un aspecto destacable de este caso es que el</w:t>
      </w:r>
      <w:r>
        <w:rPr>
          <w:rFonts w:ascii="Abadi" w:hAnsi="Abadi" w:cs="*Arial-12586-Identity-H"/>
          <w:color w:val="0C0C0C"/>
          <w:sz w:val="21"/>
          <w:szCs w:val="21"/>
        </w:rPr>
        <w:t xml:space="preserve"> </w:t>
      </w:r>
      <w:r w:rsidRPr="007871E6">
        <w:rPr>
          <w:rFonts w:ascii="Abadi" w:hAnsi="Abadi" w:cs="*Arial-12586-Identity-H"/>
          <w:color w:val="0C0C0C"/>
          <w:sz w:val="21"/>
          <w:szCs w:val="21"/>
        </w:rPr>
        <w:t>Tribunal señaló que el progreso de la igualdad de género era, ya en esos tiempos, una</w:t>
      </w:r>
      <w:r>
        <w:rPr>
          <w:rFonts w:ascii="Abadi" w:hAnsi="Abadi" w:cs="*Arial-12586-Identity-H"/>
          <w:color w:val="0C0C0C"/>
          <w:sz w:val="21"/>
          <w:szCs w:val="21"/>
        </w:rPr>
        <w:t xml:space="preserve"> </w:t>
      </w:r>
      <w:r w:rsidRPr="007871E6">
        <w:rPr>
          <w:rFonts w:ascii="Abadi" w:hAnsi="Abadi" w:cs="*Arial-12586-Identity-H"/>
          <w:color w:val="0C0C0C"/>
          <w:sz w:val="21"/>
          <w:szCs w:val="21"/>
        </w:rPr>
        <w:t>meta importante para los Estados de la Unión Europea, por lo cual una diferencia de</w:t>
      </w:r>
      <w:r>
        <w:rPr>
          <w:rFonts w:ascii="Abadi" w:hAnsi="Abadi" w:cs="*Arial-12586-Identity-H"/>
          <w:color w:val="0C0C0C"/>
          <w:sz w:val="21"/>
          <w:szCs w:val="21"/>
        </w:rPr>
        <w:t xml:space="preserve"> </w:t>
      </w:r>
      <w:r w:rsidRPr="007871E6">
        <w:rPr>
          <w:rFonts w:ascii="Abadi" w:hAnsi="Abadi" w:cs="*Arial-12586-Identity-H"/>
          <w:color w:val="0C0C0C"/>
          <w:sz w:val="21"/>
          <w:szCs w:val="21"/>
        </w:rPr>
        <w:t>tratamiento por motivos de género debía estar justificada con razones de peso. Además,</w:t>
      </w:r>
      <w:r>
        <w:rPr>
          <w:rFonts w:ascii="Abadi" w:hAnsi="Abadi" w:cs="*Arial-12586-Identity-H"/>
          <w:color w:val="0C0C0C"/>
          <w:sz w:val="21"/>
          <w:szCs w:val="21"/>
        </w:rPr>
        <w:t xml:space="preserve"> </w:t>
      </w:r>
      <w:r w:rsidRPr="007871E6">
        <w:rPr>
          <w:rFonts w:ascii="Abadi" w:hAnsi="Abadi" w:cs="*Arial-12586-Identity-H"/>
          <w:color w:val="0C0C0C"/>
          <w:sz w:val="21"/>
          <w:szCs w:val="21"/>
        </w:rPr>
        <w:t>ante el argumento de que la regulación obedecía a una tradición, el Tribunal señaló que la</w:t>
      </w:r>
      <w:r>
        <w:rPr>
          <w:rFonts w:ascii="Abadi" w:hAnsi="Abadi" w:cs="*Arial-12586-Identity-H"/>
          <w:color w:val="0C0C0C"/>
          <w:sz w:val="21"/>
          <w:szCs w:val="21"/>
        </w:rPr>
        <w:t xml:space="preserve"> </w:t>
      </w:r>
      <w:r w:rsidRPr="007871E6">
        <w:rPr>
          <w:rFonts w:ascii="Abadi" w:hAnsi="Abadi" w:cs="*Arial-12586-Identity-H"/>
          <w:color w:val="0C0C0C"/>
          <w:sz w:val="21"/>
          <w:szCs w:val="21"/>
        </w:rPr>
        <w:t>Convención Europea debía ser interpretada a la luz de las condiciones del presente,</w:t>
      </w:r>
      <w:r>
        <w:rPr>
          <w:rFonts w:ascii="Abadi" w:hAnsi="Abadi" w:cs="*Arial-12586-Identity-H"/>
          <w:color w:val="0C0C0C"/>
          <w:sz w:val="21"/>
          <w:szCs w:val="21"/>
        </w:rPr>
        <w:t xml:space="preserve"> </w:t>
      </w:r>
      <w:r w:rsidRPr="007871E6">
        <w:rPr>
          <w:rFonts w:ascii="Abadi" w:hAnsi="Abadi" w:cs="*Arial-12586-Identity-H"/>
          <w:color w:val="0C0C0C"/>
          <w:sz w:val="21"/>
          <w:szCs w:val="21"/>
        </w:rPr>
        <w:t>especialmente en todo lo que concernía al principio de no discriminación.</w:t>
      </w:r>
    </w:p>
    <w:p w14:paraId="793BF626" w14:textId="77777777" w:rsidR="000A734D" w:rsidRDefault="000A734D" w:rsidP="000A734D">
      <w:pPr>
        <w:jc w:val="both"/>
        <w:rPr>
          <w:rFonts w:ascii="Abadi" w:hAnsi="Abadi" w:cs="*Arial-12586-Identity-H"/>
          <w:color w:val="0C0C0C"/>
          <w:sz w:val="21"/>
          <w:szCs w:val="21"/>
        </w:rPr>
      </w:pPr>
    </w:p>
    <w:p w14:paraId="0C5F079E" w14:textId="77777777" w:rsidR="000A734D" w:rsidRDefault="000A734D" w:rsidP="000A734D">
      <w:pPr>
        <w:jc w:val="both"/>
        <w:rPr>
          <w:rFonts w:ascii="Abadi" w:hAnsi="Abadi" w:cs="*Arial-14452-Identity-H"/>
          <w:color w:val="0E0E0E"/>
          <w:sz w:val="21"/>
          <w:szCs w:val="21"/>
        </w:rPr>
      </w:pPr>
      <w:r w:rsidRPr="007871E6">
        <w:rPr>
          <w:rFonts w:ascii="Abadi" w:hAnsi="Abadi" w:cs="*Arial-14452-Identity-H"/>
          <w:color w:val="0E0E0E"/>
          <w:sz w:val="21"/>
          <w:szCs w:val="21"/>
        </w:rPr>
        <w:t>Se reitera, con respecto al derecho al nombre, la Corte interamericana de Derechos</w:t>
      </w:r>
      <w:r>
        <w:rPr>
          <w:rFonts w:ascii="Abadi" w:hAnsi="Abadi" w:cs="*Arial-14452-Identity-H"/>
          <w:color w:val="0E0E0E"/>
          <w:sz w:val="21"/>
          <w:szCs w:val="21"/>
        </w:rPr>
        <w:t xml:space="preserve"> </w:t>
      </w:r>
      <w:r w:rsidRPr="007871E6">
        <w:rPr>
          <w:rFonts w:ascii="Abadi" w:hAnsi="Abadi" w:cs="*Arial-14452-Identity-H"/>
          <w:color w:val="0E0E0E"/>
          <w:sz w:val="21"/>
          <w:szCs w:val="21"/>
        </w:rPr>
        <w:t>Humanos ha establecido que el nombre es un elemento básico e indispensable de la</w:t>
      </w:r>
      <w:r>
        <w:rPr>
          <w:rFonts w:ascii="Abadi" w:hAnsi="Abadi" w:cs="*Arial-14452-Identity-H"/>
          <w:color w:val="0E0E0E"/>
          <w:sz w:val="21"/>
          <w:szCs w:val="21"/>
        </w:rPr>
        <w:t xml:space="preserve"> </w:t>
      </w:r>
      <w:r w:rsidRPr="007871E6">
        <w:rPr>
          <w:rFonts w:ascii="Abadi" w:hAnsi="Abadi" w:cs="*Arial-14452-Identity-H"/>
          <w:color w:val="0E0E0E"/>
          <w:sz w:val="21"/>
          <w:szCs w:val="21"/>
        </w:rPr>
        <w:t>identidad de las personas, sin el cual no puede ser reconocida en la sociedad ni registrada</w:t>
      </w:r>
      <w:r>
        <w:rPr>
          <w:rFonts w:ascii="Abadi" w:hAnsi="Abadi" w:cs="*Arial-14452-Identity-H"/>
          <w:color w:val="0E0E0E"/>
          <w:sz w:val="21"/>
          <w:szCs w:val="21"/>
        </w:rPr>
        <w:t xml:space="preserve"> </w:t>
      </w:r>
      <w:r w:rsidRPr="007871E6">
        <w:rPr>
          <w:rFonts w:ascii="Abadi" w:hAnsi="Abadi" w:cs="*Arial-14452-Identity-H"/>
          <w:color w:val="0E0E0E"/>
          <w:sz w:val="21"/>
          <w:szCs w:val="21"/>
        </w:rPr>
        <w:t>ante el Estado.</w:t>
      </w:r>
      <w:r>
        <w:rPr>
          <w:rStyle w:val="Refdenotaalpie"/>
          <w:rFonts w:ascii="Abadi" w:hAnsi="Abadi"/>
          <w:color w:val="0E0E0E"/>
          <w:sz w:val="21"/>
          <w:szCs w:val="21"/>
        </w:rPr>
        <w:footnoteReference w:id="39"/>
      </w:r>
      <w:r w:rsidRPr="007871E6">
        <w:rPr>
          <w:rFonts w:ascii="Abadi" w:hAnsi="Abadi" w:cs="*Times New Roman-14442-Identity"/>
          <w:color w:val="0E0E0E"/>
          <w:sz w:val="21"/>
          <w:szCs w:val="21"/>
        </w:rPr>
        <w:t xml:space="preserve"> </w:t>
      </w:r>
      <w:r w:rsidRPr="007871E6">
        <w:rPr>
          <w:rFonts w:ascii="Abadi" w:hAnsi="Abadi" w:cs="*Arial-14452-Identity-H"/>
          <w:color w:val="0E0E0E"/>
          <w:sz w:val="21"/>
          <w:szCs w:val="21"/>
        </w:rPr>
        <w:t>adicionalmente, la Corte ha advertido que el nombre y el apellido son</w:t>
      </w:r>
      <w:r>
        <w:rPr>
          <w:rFonts w:ascii="Abadi" w:hAnsi="Abadi" w:cs="*Arial-14452-Identity-H"/>
          <w:color w:val="0E0E0E"/>
          <w:sz w:val="21"/>
          <w:szCs w:val="21"/>
        </w:rPr>
        <w:t xml:space="preserve"> </w:t>
      </w:r>
      <w:r w:rsidRPr="007871E6">
        <w:rPr>
          <w:rFonts w:ascii="Abadi" w:hAnsi="Abadi" w:cs="*Arial-14452-Identity-H"/>
          <w:color w:val="0E0E0E"/>
          <w:sz w:val="21"/>
          <w:szCs w:val="21"/>
        </w:rPr>
        <w:t>esenciales a fin de establecer, formalmente, un vínculo entre los miembros de una familia.</w:t>
      </w:r>
    </w:p>
    <w:p w14:paraId="34B3FCF5" w14:textId="77777777" w:rsidR="000A734D" w:rsidRDefault="000A734D" w:rsidP="000A734D">
      <w:pPr>
        <w:jc w:val="both"/>
        <w:rPr>
          <w:rFonts w:ascii="Abadi" w:hAnsi="Abadi" w:cs="*Arial-14452-Identity-H"/>
          <w:color w:val="0E0E0E"/>
          <w:sz w:val="21"/>
          <w:szCs w:val="21"/>
        </w:rPr>
      </w:pPr>
    </w:p>
    <w:p w14:paraId="77FC248F" w14:textId="77777777" w:rsidR="000A734D" w:rsidRDefault="000A734D" w:rsidP="000A734D">
      <w:pPr>
        <w:jc w:val="both"/>
        <w:rPr>
          <w:rFonts w:ascii="Abadi" w:hAnsi="Abadi" w:cs="*Arial-14452-Identity-H"/>
          <w:color w:val="0E0E0E"/>
          <w:sz w:val="21"/>
          <w:szCs w:val="21"/>
        </w:rPr>
      </w:pPr>
      <w:r w:rsidRPr="007871E6">
        <w:rPr>
          <w:rFonts w:ascii="Abadi" w:hAnsi="Abadi" w:cs="*Arial-14452-Identity-H"/>
          <w:color w:val="0E0E0E"/>
          <w:sz w:val="21"/>
          <w:szCs w:val="21"/>
        </w:rPr>
        <w:t xml:space="preserve">En el caso </w:t>
      </w:r>
      <w:r w:rsidRPr="007871E6">
        <w:rPr>
          <w:rFonts w:ascii="Abadi" w:hAnsi="Abadi" w:cs="*Microsoft Sans Serif-Italic-14"/>
          <w:i/>
          <w:iCs/>
          <w:color w:val="0E0E0E"/>
          <w:sz w:val="21"/>
          <w:szCs w:val="21"/>
        </w:rPr>
        <w:t xml:space="preserve">Ge/man v. Uruguay, </w:t>
      </w:r>
      <w:r w:rsidRPr="007871E6">
        <w:rPr>
          <w:rFonts w:ascii="Abadi" w:hAnsi="Abadi" w:cs="*Arial-14452-Identity-H"/>
          <w:color w:val="0E0E0E"/>
          <w:sz w:val="21"/>
          <w:szCs w:val="21"/>
        </w:rPr>
        <w:t>la Corte interamericana estimó que Uruguay violó los</w:t>
      </w:r>
      <w:r>
        <w:rPr>
          <w:rFonts w:ascii="Abadi" w:hAnsi="Abadi" w:cs="*Arial-14452-Identity-H"/>
          <w:color w:val="0E0E0E"/>
          <w:sz w:val="21"/>
          <w:szCs w:val="21"/>
        </w:rPr>
        <w:t xml:space="preserve"> </w:t>
      </w:r>
      <w:r w:rsidRPr="007871E6">
        <w:rPr>
          <w:rFonts w:ascii="Abadi" w:hAnsi="Abadi" w:cs="*Arial-14452-Identity-H"/>
          <w:color w:val="0E0E0E"/>
          <w:sz w:val="21"/>
          <w:szCs w:val="21"/>
        </w:rPr>
        <w:t>derechos de María Macarena Gelman García debido a la sustracción, supresión y</w:t>
      </w:r>
      <w:r>
        <w:rPr>
          <w:rFonts w:ascii="Abadi" w:hAnsi="Abadi" w:cs="*Arial-14452-Identity-H"/>
          <w:color w:val="0E0E0E"/>
          <w:sz w:val="21"/>
          <w:szCs w:val="21"/>
        </w:rPr>
        <w:t xml:space="preserve"> </w:t>
      </w:r>
      <w:r w:rsidRPr="007871E6">
        <w:rPr>
          <w:rFonts w:ascii="Abadi" w:hAnsi="Abadi" w:cs="*Arial-14452-Identity-H"/>
          <w:color w:val="0E0E0E"/>
          <w:sz w:val="21"/>
          <w:szCs w:val="21"/>
        </w:rPr>
        <w:t>sustitución de su identidad. La Corte destacó la existencia de una obligación de los Estados</w:t>
      </w:r>
      <w:r>
        <w:rPr>
          <w:rFonts w:ascii="Abadi" w:hAnsi="Abadi" w:cs="*Arial-14452-Identity-H"/>
          <w:color w:val="0E0E0E"/>
          <w:sz w:val="21"/>
          <w:szCs w:val="21"/>
        </w:rPr>
        <w:t xml:space="preserve"> </w:t>
      </w:r>
      <w:r w:rsidRPr="007871E6">
        <w:rPr>
          <w:rFonts w:ascii="Abadi" w:hAnsi="Abadi" w:cs="*Arial-14452-Identity-H"/>
          <w:color w:val="0E0E0E"/>
          <w:sz w:val="21"/>
          <w:szCs w:val="21"/>
        </w:rPr>
        <w:t>parte de la Convención Americana sobre Derechos Humanos de garantizar que las</w:t>
      </w:r>
      <w:r>
        <w:rPr>
          <w:rFonts w:ascii="Abadi" w:hAnsi="Abadi" w:cs="*Arial-14452-Identity-H"/>
          <w:color w:val="0E0E0E"/>
          <w:sz w:val="21"/>
          <w:szCs w:val="21"/>
        </w:rPr>
        <w:t xml:space="preserve"> </w:t>
      </w:r>
      <w:r w:rsidRPr="007871E6">
        <w:rPr>
          <w:rFonts w:ascii="Abadi" w:hAnsi="Abadi" w:cs="*Arial-14452-Identity-H"/>
          <w:color w:val="0E0E0E"/>
          <w:sz w:val="21"/>
          <w:szCs w:val="21"/>
        </w:rPr>
        <w:t>personas sean registradas con el nombre elegido por ella o por sus padres, según sea el</w:t>
      </w:r>
      <w:r>
        <w:rPr>
          <w:rFonts w:ascii="Abadi" w:hAnsi="Abadi" w:cs="*Arial-14452-Identity-H"/>
          <w:color w:val="0E0E0E"/>
          <w:sz w:val="21"/>
          <w:szCs w:val="21"/>
        </w:rPr>
        <w:t xml:space="preserve"> </w:t>
      </w:r>
      <w:r w:rsidRPr="007871E6">
        <w:rPr>
          <w:rFonts w:ascii="Abadi" w:hAnsi="Abadi" w:cs="*Arial-14452-Identity-H"/>
          <w:color w:val="0E0E0E"/>
          <w:sz w:val="21"/>
          <w:szCs w:val="21"/>
        </w:rPr>
        <w:t>supuesto, sin ningún tipo de restricción ni interferencia en la decisión de la elección del</w:t>
      </w:r>
      <w:r>
        <w:rPr>
          <w:rFonts w:ascii="Abadi" w:hAnsi="Abadi" w:cs="*Arial-14452-Identity-H"/>
          <w:color w:val="0E0E0E"/>
          <w:sz w:val="21"/>
          <w:szCs w:val="21"/>
        </w:rPr>
        <w:t xml:space="preserve"> </w:t>
      </w:r>
      <w:r w:rsidRPr="007871E6">
        <w:rPr>
          <w:rFonts w:ascii="Abadi" w:hAnsi="Abadi" w:cs="*Arial-14452-Identity-H"/>
          <w:color w:val="0E0E0E"/>
          <w:sz w:val="21"/>
          <w:szCs w:val="21"/>
        </w:rPr>
        <w:t>nombre.</w:t>
      </w:r>
    </w:p>
    <w:p w14:paraId="1F136ED3" w14:textId="77777777" w:rsidR="000A734D" w:rsidRDefault="000A734D" w:rsidP="000A734D">
      <w:pPr>
        <w:jc w:val="both"/>
        <w:rPr>
          <w:rFonts w:ascii="Abadi" w:hAnsi="Abadi" w:cs="*Arial-14452-Identity-H"/>
          <w:color w:val="0E0E0E"/>
          <w:sz w:val="21"/>
          <w:szCs w:val="21"/>
        </w:rPr>
      </w:pPr>
    </w:p>
    <w:p w14:paraId="478F4548" w14:textId="77777777" w:rsidR="000A734D" w:rsidRDefault="000A734D" w:rsidP="000A734D">
      <w:pPr>
        <w:jc w:val="both"/>
        <w:rPr>
          <w:rFonts w:ascii="Abadi" w:hAnsi="Abadi" w:cs="*Arial-Bold-14453-Identity-H"/>
          <w:b/>
          <w:bCs/>
          <w:color w:val="0B0B0B"/>
          <w:sz w:val="21"/>
          <w:szCs w:val="21"/>
        </w:rPr>
      </w:pPr>
      <w:r>
        <w:rPr>
          <w:rFonts w:ascii="Abadi" w:hAnsi="Abadi" w:cs="*Arial-14452-Identity-H"/>
          <w:color w:val="0E0E0E"/>
          <w:sz w:val="21"/>
          <w:szCs w:val="21"/>
        </w:rPr>
        <w:t xml:space="preserve"> </w:t>
      </w:r>
      <w:r w:rsidRPr="007871E6">
        <w:rPr>
          <w:rFonts w:ascii="Abadi" w:hAnsi="Abadi" w:cs="*Arial-14452-Identity-H"/>
          <w:color w:val="0B0B0B"/>
          <w:sz w:val="21"/>
          <w:szCs w:val="21"/>
        </w:rPr>
        <w:t xml:space="preserve">Bajo esa misma tesitura, en el </w:t>
      </w:r>
      <w:r w:rsidRPr="007871E6">
        <w:rPr>
          <w:rFonts w:ascii="Abadi" w:hAnsi="Abadi" w:cs="*Arial-Bold-14453-Identity-H"/>
          <w:b/>
          <w:bCs/>
          <w:color w:val="0B0B0B"/>
          <w:sz w:val="21"/>
          <w:szCs w:val="21"/>
        </w:rPr>
        <w:t>amparo directo en revisión 2424/2011,</w:t>
      </w:r>
      <w:r>
        <w:rPr>
          <w:rStyle w:val="Refdenotaalpie"/>
          <w:rFonts w:ascii="Abadi" w:hAnsi="Abadi"/>
          <w:b/>
          <w:bCs/>
          <w:color w:val="0B0B0B"/>
          <w:sz w:val="21"/>
          <w:szCs w:val="21"/>
        </w:rPr>
        <w:footnoteReference w:id="40"/>
      </w:r>
      <w:r w:rsidRPr="007871E6">
        <w:rPr>
          <w:rFonts w:ascii="Abadi" w:hAnsi="Abadi" w:cs="*Arial-Bold-14455-Identity-H"/>
          <w:b/>
          <w:bCs/>
          <w:color w:val="0B0B0B"/>
          <w:sz w:val="21"/>
          <w:szCs w:val="21"/>
        </w:rPr>
        <w:t xml:space="preserve"> </w:t>
      </w:r>
      <w:r w:rsidRPr="007871E6">
        <w:rPr>
          <w:rFonts w:ascii="Abadi" w:hAnsi="Abadi" w:cs="*Arial-14452-Identity-H"/>
          <w:color w:val="0B0B0B"/>
          <w:sz w:val="21"/>
          <w:szCs w:val="21"/>
        </w:rPr>
        <w:t>esta Suprema</w:t>
      </w:r>
      <w:r>
        <w:rPr>
          <w:rFonts w:ascii="Abadi" w:hAnsi="Abadi" w:cs="*Arial-14452-Identity-H"/>
          <w:color w:val="0B0B0B"/>
          <w:sz w:val="21"/>
          <w:szCs w:val="21"/>
        </w:rPr>
        <w:t xml:space="preserve"> </w:t>
      </w:r>
      <w:r w:rsidRPr="007871E6">
        <w:rPr>
          <w:rFonts w:ascii="Abadi" w:hAnsi="Abadi" w:cs="*Arial-14452-Identity-H"/>
          <w:color w:val="0B0B0B"/>
          <w:sz w:val="21"/>
          <w:szCs w:val="21"/>
        </w:rPr>
        <w:t>Corte desarrolló el contenido del derecho al nombre. Al respecto, esta Primera Sala señaló</w:t>
      </w:r>
      <w:r>
        <w:rPr>
          <w:rFonts w:ascii="Abadi" w:hAnsi="Abadi" w:cs="*Arial-14452-Identity-H"/>
          <w:color w:val="0B0B0B"/>
          <w:sz w:val="21"/>
          <w:szCs w:val="21"/>
        </w:rPr>
        <w:t xml:space="preserve"> </w:t>
      </w:r>
      <w:r w:rsidRPr="007871E6">
        <w:rPr>
          <w:rFonts w:ascii="Abadi" w:hAnsi="Abadi" w:cs="*Arial-14452-Identity-H"/>
          <w:color w:val="0B0B0B"/>
          <w:sz w:val="21"/>
          <w:szCs w:val="21"/>
        </w:rPr>
        <w:t>que el nombre constituye un elemento básico e indispensable de la identidad de cada</w:t>
      </w:r>
      <w:r>
        <w:rPr>
          <w:rFonts w:ascii="Abadi" w:hAnsi="Abadi" w:cs="*Arial-14452-Identity-H"/>
          <w:color w:val="0B0B0B"/>
          <w:sz w:val="21"/>
          <w:szCs w:val="21"/>
        </w:rPr>
        <w:t xml:space="preserve"> </w:t>
      </w:r>
      <w:r w:rsidRPr="007871E6">
        <w:rPr>
          <w:rFonts w:ascii="Abadi" w:hAnsi="Abadi" w:cs="*Arial-14452-Identity-H"/>
          <w:color w:val="0B0B0B"/>
          <w:sz w:val="21"/>
          <w:szCs w:val="21"/>
        </w:rPr>
        <w:t>persona, sin el cual no puede ser reconocida por la sociedad.</w:t>
      </w:r>
      <w:r>
        <w:rPr>
          <w:rStyle w:val="Refdenotaalpie"/>
          <w:rFonts w:ascii="Abadi" w:hAnsi="Abadi"/>
          <w:color w:val="0B0B0B"/>
          <w:sz w:val="21"/>
          <w:szCs w:val="21"/>
        </w:rPr>
        <w:footnoteReference w:id="41"/>
      </w:r>
      <w:r w:rsidRPr="007871E6">
        <w:rPr>
          <w:rFonts w:ascii="Abadi" w:hAnsi="Abadi" w:cs="*Times New Roman-14441-Identity"/>
          <w:color w:val="0B0B0B"/>
          <w:sz w:val="21"/>
          <w:szCs w:val="21"/>
        </w:rPr>
        <w:t xml:space="preserve"> </w:t>
      </w:r>
      <w:r w:rsidRPr="007871E6">
        <w:rPr>
          <w:rFonts w:ascii="Abadi" w:hAnsi="Abadi" w:cs="*Calibri-Bold-14447-Identity-H"/>
          <w:b/>
          <w:bCs/>
          <w:color w:val="0B0B0B"/>
          <w:sz w:val="21"/>
          <w:szCs w:val="21"/>
        </w:rPr>
        <w:t xml:space="preserve">De </w:t>
      </w:r>
      <w:r w:rsidRPr="007871E6">
        <w:rPr>
          <w:rFonts w:ascii="Abadi" w:hAnsi="Abadi" w:cs="*Arial-14452-Identity-H"/>
          <w:color w:val="0B0B0B"/>
          <w:sz w:val="21"/>
          <w:szCs w:val="21"/>
        </w:rPr>
        <w:t xml:space="preserve">igual </w:t>
      </w:r>
      <w:r w:rsidRPr="007871E6">
        <w:rPr>
          <w:rFonts w:ascii="Abadi" w:hAnsi="Abadi" w:cs="*Calibri-Bold-14447-Identity-H"/>
          <w:b/>
          <w:bCs/>
          <w:color w:val="0B0B0B"/>
          <w:sz w:val="21"/>
          <w:szCs w:val="21"/>
        </w:rPr>
        <w:t xml:space="preserve">forma, </w:t>
      </w:r>
      <w:r w:rsidRPr="007871E6">
        <w:rPr>
          <w:rFonts w:ascii="Abadi" w:hAnsi="Abadi" w:cs="*Arial-14452-Identity-H"/>
          <w:color w:val="0B0B0B"/>
          <w:sz w:val="21"/>
          <w:szCs w:val="21"/>
        </w:rPr>
        <w:t>destacó</w:t>
      </w:r>
      <w:r>
        <w:rPr>
          <w:rFonts w:ascii="Abadi" w:hAnsi="Abadi" w:cs="*Arial-14452-Identity-H"/>
          <w:color w:val="0B0B0B"/>
          <w:sz w:val="21"/>
          <w:szCs w:val="21"/>
        </w:rPr>
        <w:t xml:space="preserve"> </w:t>
      </w:r>
      <w:r w:rsidRPr="007871E6">
        <w:rPr>
          <w:rFonts w:ascii="Abadi" w:hAnsi="Abadi" w:cs="*Arial-Bold-14453-Identity-H"/>
          <w:b/>
          <w:bCs/>
          <w:color w:val="0B0B0B"/>
          <w:sz w:val="21"/>
          <w:szCs w:val="21"/>
        </w:rPr>
        <w:t>que la elección de éste está regida por el principio de autonomía de la voluntad y, en</w:t>
      </w:r>
      <w:r>
        <w:rPr>
          <w:rFonts w:ascii="Abadi" w:hAnsi="Abadi" w:cs="*Arial-Bold-14453-Identity-H"/>
          <w:b/>
          <w:bCs/>
          <w:color w:val="0B0B0B"/>
          <w:sz w:val="21"/>
          <w:szCs w:val="21"/>
        </w:rPr>
        <w:t xml:space="preserve"> </w:t>
      </w:r>
      <w:r w:rsidRPr="007871E6">
        <w:rPr>
          <w:rFonts w:ascii="Abadi" w:hAnsi="Abadi" w:cs="*Arial-Bold-14453-Identity-H"/>
          <w:b/>
          <w:bCs/>
          <w:color w:val="0B0B0B"/>
          <w:sz w:val="21"/>
          <w:szCs w:val="21"/>
        </w:rPr>
        <w:t>consecuencia, debe ser elegido libremente por la persona misma, sus padres o</w:t>
      </w:r>
      <w:r>
        <w:rPr>
          <w:rFonts w:ascii="Abadi" w:hAnsi="Abadi" w:cs="*Arial-Bold-14453-Identity-H"/>
          <w:b/>
          <w:bCs/>
          <w:color w:val="0B0B0B"/>
          <w:sz w:val="21"/>
          <w:szCs w:val="21"/>
        </w:rPr>
        <w:t xml:space="preserve"> </w:t>
      </w:r>
      <w:r w:rsidRPr="007871E6">
        <w:rPr>
          <w:rFonts w:ascii="Abadi" w:hAnsi="Abadi" w:cs="*Arial-Bold-14453-Identity-H"/>
          <w:b/>
          <w:bCs/>
          <w:color w:val="0B0B0B"/>
          <w:sz w:val="21"/>
          <w:szCs w:val="21"/>
        </w:rPr>
        <w:t xml:space="preserve">tutores, según sea </w:t>
      </w:r>
      <w:r w:rsidRPr="007871E6">
        <w:rPr>
          <w:rFonts w:ascii="Abadi" w:hAnsi="Abadi" w:cs="*Arial-14452-Identity-H"/>
          <w:color w:val="0B0B0B"/>
          <w:sz w:val="21"/>
          <w:szCs w:val="21"/>
        </w:rPr>
        <w:t xml:space="preserve">el </w:t>
      </w:r>
      <w:r w:rsidRPr="007871E6">
        <w:rPr>
          <w:rFonts w:ascii="Abadi" w:hAnsi="Abadi" w:cs="*Arial-Bold-14453-Identity-H"/>
          <w:b/>
          <w:bCs/>
          <w:color w:val="0B0B0B"/>
          <w:sz w:val="21"/>
          <w:szCs w:val="21"/>
        </w:rPr>
        <w:t>momento del registro.</w:t>
      </w:r>
      <w:r>
        <w:rPr>
          <w:rStyle w:val="Refdenotaalpie"/>
          <w:rFonts w:ascii="Abadi" w:hAnsi="Abadi"/>
          <w:b/>
          <w:bCs/>
          <w:color w:val="0B0B0B"/>
          <w:sz w:val="21"/>
          <w:szCs w:val="21"/>
        </w:rPr>
        <w:footnoteReference w:id="42"/>
      </w:r>
      <w:r w:rsidRPr="007871E6">
        <w:rPr>
          <w:rFonts w:ascii="Abadi" w:hAnsi="Abadi" w:cs="*Arial-Bold-14454-Identity-H"/>
          <w:b/>
          <w:bCs/>
          <w:color w:val="0B0B0B"/>
          <w:sz w:val="21"/>
          <w:szCs w:val="21"/>
        </w:rPr>
        <w:t xml:space="preserve"> </w:t>
      </w:r>
      <w:r w:rsidRPr="007871E6">
        <w:rPr>
          <w:rFonts w:ascii="Abadi" w:hAnsi="Abadi" w:cs="*Arial-Bold-14453-Identity-H"/>
          <w:b/>
          <w:bCs/>
          <w:color w:val="0B0B0B"/>
          <w:sz w:val="21"/>
          <w:szCs w:val="21"/>
        </w:rPr>
        <w:t>Esta elección no puede quedar sujeta</w:t>
      </w:r>
      <w:r>
        <w:rPr>
          <w:rFonts w:ascii="Abadi" w:hAnsi="Abadi" w:cs="*Arial-Bold-14453-Identity-H"/>
          <w:b/>
          <w:bCs/>
          <w:color w:val="0B0B0B"/>
          <w:sz w:val="21"/>
          <w:szCs w:val="21"/>
        </w:rPr>
        <w:t xml:space="preserve"> </w:t>
      </w:r>
      <w:r w:rsidRPr="007871E6">
        <w:rPr>
          <w:rFonts w:ascii="Abadi" w:hAnsi="Abadi" w:cs="*Arial-Bold-14453-Identity-H"/>
          <w:b/>
          <w:bCs/>
          <w:color w:val="0B0B0B"/>
          <w:sz w:val="21"/>
          <w:szCs w:val="21"/>
        </w:rPr>
        <w:t>a ningún tipo de restricción ilegal o ilegítima. No obstante, puede ser sujeta de</w:t>
      </w:r>
      <w:r>
        <w:rPr>
          <w:rFonts w:ascii="Abadi" w:hAnsi="Abadi" w:cs="*Arial-Bold-14453-Identity-H"/>
          <w:b/>
          <w:bCs/>
          <w:color w:val="0B0B0B"/>
          <w:sz w:val="21"/>
          <w:szCs w:val="21"/>
        </w:rPr>
        <w:t xml:space="preserve"> </w:t>
      </w:r>
      <w:r w:rsidRPr="007871E6">
        <w:rPr>
          <w:rFonts w:ascii="Abadi" w:hAnsi="Abadi" w:cs="*Arial-Bold-14453-Identity-H"/>
          <w:b/>
          <w:bCs/>
          <w:color w:val="0B0B0B"/>
          <w:sz w:val="21"/>
          <w:szCs w:val="21"/>
        </w:rPr>
        <w:t>reglamentación estatal, siempre que no se vulnere el contenido esencial del derecho.</w:t>
      </w:r>
    </w:p>
    <w:p w14:paraId="5E61B093" w14:textId="77777777" w:rsidR="000A734D" w:rsidRPr="007871E6" w:rsidRDefault="000A734D" w:rsidP="000A734D">
      <w:pPr>
        <w:jc w:val="both"/>
        <w:rPr>
          <w:rFonts w:ascii="Abadi" w:hAnsi="Abadi" w:cs="*Arial-Bold-14453-Identity-H"/>
          <w:b/>
          <w:bCs/>
          <w:color w:val="0B0B0B"/>
          <w:sz w:val="21"/>
          <w:szCs w:val="21"/>
        </w:rPr>
      </w:pPr>
    </w:p>
    <w:p w14:paraId="64BFD3F0" w14:textId="77777777" w:rsidR="000A734D" w:rsidRDefault="000A734D" w:rsidP="000A734D">
      <w:pPr>
        <w:jc w:val="both"/>
        <w:rPr>
          <w:rFonts w:ascii="Abadi" w:hAnsi="Abadi" w:cs="*Arial-14452-Identity-H"/>
          <w:color w:val="0C0C0C"/>
          <w:sz w:val="21"/>
          <w:szCs w:val="21"/>
        </w:rPr>
      </w:pPr>
      <w:r w:rsidRPr="007871E6">
        <w:rPr>
          <w:rFonts w:ascii="Abadi" w:hAnsi="Abadi" w:cs="*Arial-14452-Identity-H"/>
          <w:color w:val="0C0C0C"/>
          <w:sz w:val="21"/>
          <w:szCs w:val="21"/>
        </w:rPr>
        <w:t>Queda establecido que la decisión de los padres a decidir el orden de los apellidos de sus</w:t>
      </w:r>
      <w:r>
        <w:rPr>
          <w:rFonts w:ascii="Abadi" w:hAnsi="Abadi" w:cs="*Arial-14452-Identity-H"/>
          <w:color w:val="0C0C0C"/>
          <w:sz w:val="21"/>
          <w:szCs w:val="21"/>
        </w:rPr>
        <w:t xml:space="preserve"> </w:t>
      </w:r>
      <w:r w:rsidRPr="007871E6">
        <w:rPr>
          <w:rFonts w:ascii="Abadi" w:hAnsi="Abadi" w:cs="*Arial-14452-Identity-H"/>
          <w:color w:val="0C0C0C"/>
          <w:sz w:val="21"/>
          <w:szCs w:val="21"/>
        </w:rPr>
        <w:t>hijos se encuentra protegido por el derecho a la vida privada y familiar en relación con el</w:t>
      </w:r>
      <w:r>
        <w:rPr>
          <w:rFonts w:ascii="Abadi" w:hAnsi="Abadi" w:cs="*Arial-14452-Identity-H"/>
          <w:color w:val="0C0C0C"/>
          <w:sz w:val="21"/>
          <w:szCs w:val="21"/>
        </w:rPr>
        <w:t xml:space="preserve"> </w:t>
      </w:r>
      <w:r w:rsidRPr="007871E6">
        <w:rPr>
          <w:rFonts w:ascii="Abadi" w:hAnsi="Abadi" w:cs="*Arial-14452-Identity-H"/>
          <w:color w:val="0C0C0C"/>
          <w:sz w:val="21"/>
          <w:szCs w:val="21"/>
        </w:rPr>
        <w:t>derecho al nombre.</w:t>
      </w:r>
    </w:p>
    <w:p w14:paraId="2E32848A" w14:textId="77777777" w:rsidR="000A734D" w:rsidRDefault="000A734D" w:rsidP="000A734D">
      <w:pPr>
        <w:jc w:val="both"/>
        <w:rPr>
          <w:rFonts w:ascii="Abadi" w:hAnsi="Abadi" w:cs="*Arial-14452-Identity-H"/>
          <w:color w:val="0C0C0C"/>
          <w:sz w:val="21"/>
          <w:szCs w:val="21"/>
        </w:rPr>
      </w:pPr>
    </w:p>
    <w:p w14:paraId="6313809E" w14:textId="77777777" w:rsidR="000A734D" w:rsidRDefault="000A734D" w:rsidP="000A734D">
      <w:pPr>
        <w:jc w:val="both"/>
        <w:rPr>
          <w:rFonts w:ascii="Abadi" w:hAnsi="Abadi" w:cs="*Microsoft Sans Serif-12119-Ide"/>
          <w:color w:val="0D0D0D"/>
          <w:sz w:val="21"/>
          <w:szCs w:val="21"/>
        </w:rPr>
      </w:pPr>
      <w:r w:rsidRPr="007871E6">
        <w:rPr>
          <w:rFonts w:ascii="Abadi" w:hAnsi="Abadi" w:cs="*Arial-14452-Identity-H"/>
          <w:color w:val="0C0C0C"/>
          <w:sz w:val="21"/>
          <w:szCs w:val="21"/>
        </w:rPr>
        <w:t>Ahora bien, conforme a un análisis de proporcionalidad, cualquier norma que no acredite</w:t>
      </w:r>
      <w:r>
        <w:rPr>
          <w:rFonts w:ascii="Abadi" w:hAnsi="Abadi" w:cs="*Arial-14452-Identity-H"/>
          <w:color w:val="0C0C0C"/>
          <w:sz w:val="21"/>
          <w:szCs w:val="21"/>
        </w:rPr>
        <w:t xml:space="preserve"> </w:t>
      </w:r>
      <w:r w:rsidRPr="007871E6">
        <w:rPr>
          <w:rFonts w:ascii="Abadi" w:hAnsi="Abadi" w:cs="*Arial-14452-Identity-H"/>
          <w:color w:val="0C0C0C"/>
          <w:sz w:val="21"/>
          <w:szCs w:val="21"/>
        </w:rPr>
        <w:t>justificación desde el punto de vista constitucional para que una medida legislativa limite el</w:t>
      </w:r>
      <w:r>
        <w:rPr>
          <w:rFonts w:ascii="Abadi" w:hAnsi="Abadi" w:cs="*Arial-14452-Identity-H"/>
          <w:color w:val="0C0C0C"/>
          <w:sz w:val="21"/>
          <w:szCs w:val="21"/>
        </w:rPr>
        <w:t xml:space="preserve"> </w:t>
      </w:r>
      <w:r w:rsidRPr="007871E6">
        <w:rPr>
          <w:rFonts w:ascii="Abadi" w:hAnsi="Abadi" w:cs="*Arial-14452-Identity-H"/>
          <w:color w:val="0C0C0C"/>
          <w:sz w:val="21"/>
          <w:szCs w:val="21"/>
        </w:rPr>
        <w:t xml:space="preserve">contenido </w:t>
      </w:r>
      <w:r w:rsidRPr="007871E6">
        <w:rPr>
          <w:rFonts w:ascii="Abadi" w:hAnsi="Abadi" w:cs="*Microsoft Sans Serif-Italic-14"/>
          <w:i/>
          <w:iCs/>
          <w:color w:val="0C0C0C"/>
          <w:sz w:val="21"/>
          <w:szCs w:val="21"/>
        </w:rPr>
        <w:t xml:space="preserve">prima facie </w:t>
      </w:r>
      <w:r w:rsidRPr="007871E6">
        <w:rPr>
          <w:rFonts w:ascii="Abadi" w:hAnsi="Abadi" w:cs="*Arial-14452-Identity-H"/>
          <w:color w:val="0C0C0C"/>
          <w:sz w:val="21"/>
          <w:szCs w:val="21"/>
        </w:rPr>
        <w:t>del derecho a elección del apellido de los hijos y su orden por parte</w:t>
      </w:r>
      <w:r>
        <w:rPr>
          <w:rFonts w:ascii="Abadi" w:hAnsi="Abadi" w:cs="*Arial-14452-Identity-H"/>
          <w:color w:val="0C0C0C"/>
          <w:sz w:val="21"/>
          <w:szCs w:val="21"/>
        </w:rPr>
        <w:t xml:space="preserve"> </w:t>
      </w:r>
      <w:r w:rsidRPr="007871E6">
        <w:rPr>
          <w:rFonts w:ascii="Abadi" w:hAnsi="Abadi" w:cs="*Arial-14452-Identity-H"/>
          <w:color w:val="0C0C0C"/>
          <w:sz w:val="21"/>
          <w:szCs w:val="21"/>
        </w:rPr>
        <w:t>de los padres resulta ser violatoria de derechos humanos. Esto implica que se establezca</w:t>
      </w:r>
      <w:r>
        <w:rPr>
          <w:rFonts w:ascii="Abadi" w:hAnsi="Abadi" w:cs="*Arial-14452-Identity-H"/>
          <w:color w:val="0C0C0C"/>
          <w:sz w:val="21"/>
          <w:szCs w:val="21"/>
        </w:rPr>
        <w:t xml:space="preserve"> </w:t>
      </w:r>
      <w:r w:rsidRPr="007871E6">
        <w:rPr>
          <w:rFonts w:ascii="Abadi" w:hAnsi="Abadi" w:cs="*Arial-14452-Identity-H"/>
          <w:color w:val="0C0C0C"/>
          <w:sz w:val="21"/>
          <w:szCs w:val="21"/>
        </w:rPr>
        <w:t>si la intervención legislativa persigue una finalidad constitucionalmente válida y, en caso de</w:t>
      </w:r>
      <w:r>
        <w:rPr>
          <w:rFonts w:ascii="Abadi" w:hAnsi="Abadi" w:cs="*Arial-14452-Identity-H"/>
          <w:color w:val="0C0C0C"/>
          <w:sz w:val="21"/>
          <w:szCs w:val="21"/>
        </w:rPr>
        <w:t xml:space="preserve"> </w:t>
      </w:r>
      <w:r w:rsidRPr="007871E6">
        <w:rPr>
          <w:rFonts w:ascii="Abadi" w:hAnsi="Abadi" w:cs="*Arial-14452-Identity-H"/>
          <w:color w:val="0C0C0C"/>
          <w:sz w:val="21"/>
          <w:szCs w:val="21"/>
        </w:rPr>
        <w:t>que se supere esa grada del escrutinio, se analice si la medida supera sucesivamente un</w:t>
      </w:r>
      <w:r>
        <w:rPr>
          <w:rFonts w:ascii="Abadi" w:hAnsi="Abadi" w:cs="*Arial-14452-Identity-H"/>
          <w:color w:val="0C0C0C"/>
          <w:sz w:val="21"/>
          <w:szCs w:val="21"/>
        </w:rPr>
        <w:t xml:space="preserve"> </w:t>
      </w:r>
      <w:r w:rsidRPr="007871E6">
        <w:rPr>
          <w:rFonts w:ascii="Abadi" w:hAnsi="Abadi" w:cs="*Arial-14452-Identity-H"/>
          <w:color w:val="0C0C0C"/>
          <w:sz w:val="21"/>
          <w:szCs w:val="21"/>
        </w:rPr>
        <w:t xml:space="preserve">análisis de </w:t>
      </w:r>
      <w:r>
        <w:rPr>
          <w:rFonts w:ascii="Abadi" w:hAnsi="Abadi" w:cs="*Arial-14452-Identity-H"/>
          <w:color w:val="0C0C0C"/>
          <w:sz w:val="21"/>
          <w:szCs w:val="21"/>
        </w:rPr>
        <w:t>idoneidad</w:t>
      </w:r>
      <w:r w:rsidRPr="007871E6">
        <w:rPr>
          <w:rFonts w:ascii="Abadi" w:hAnsi="Abadi" w:cs="*Arial-14452-Identity-H"/>
          <w:color w:val="0C0C0C"/>
          <w:sz w:val="21"/>
          <w:szCs w:val="21"/>
        </w:rPr>
        <w:t>, necesidad y proporcionalidad en estricto sentido de tal limitación. En</w:t>
      </w:r>
      <w:r>
        <w:rPr>
          <w:rFonts w:ascii="Abadi" w:hAnsi="Abadi" w:cs="*Arial-14452-Identity-H"/>
          <w:color w:val="0C0C0C"/>
          <w:sz w:val="21"/>
          <w:szCs w:val="21"/>
        </w:rPr>
        <w:t xml:space="preserve"> </w:t>
      </w:r>
      <w:r w:rsidRPr="007871E6">
        <w:rPr>
          <w:rFonts w:ascii="Abadi" w:hAnsi="Abadi" w:cs="*Arial-14452-Identity-H"/>
          <w:color w:val="0C0C0C"/>
          <w:sz w:val="21"/>
          <w:szCs w:val="21"/>
        </w:rPr>
        <w:t>la actualidad con la evolución de los derechos humanos de primera a tercera generación,</w:t>
      </w:r>
      <w:r>
        <w:rPr>
          <w:rFonts w:ascii="Abadi" w:hAnsi="Abadi" w:cs="*Arial-14452-Identity-H"/>
          <w:color w:val="0C0C0C"/>
          <w:sz w:val="21"/>
          <w:szCs w:val="21"/>
        </w:rPr>
        <w:t xml:space="preserve"> </w:t>
      </w:r>
      <w:r w:rsidRPr="007871E6">
        <w:rPr>
          <w:rFonts w:ascii="Abadi" w:hAnsi="Abadi" w:cs="*Microsoft Sans Serif-12119-Ide"/>
          <w:color w:val="0D0D0D"/>
          <w:sz w:val="21"/>
          <w:szCs w:val="21"/>
        </w:rPr>
        <w:t>no cualquier propósito puede justificar la limitación a un derecho fundamental de esta</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naturaleza.</w:t>
      </w:r>
      <w:r>
        <w:rPr>
          <w:rFonts w:ascii="Abadi" w:hAnsi="Abadi" w:cs="*Microsoft Sans Serif-12119-Ide"/>
          <w:color w:val="0D0D0D"/>
          <w:sz w:val="21"/>
          <w:szCs w:val="21"/>
        </w:rPr>
        <w:t xml:space="preserve"> </w:t>
      </w:r>
    </w:p>
    <w:p w14:paraId="7E3A091B" w14:textId="77777777" w:rsidR="000A734D" w:rsidRDefault="000A734D" w:rsidP="000A734D">
      <w:pPr>
        <w:jc w:val="both"/>
        <w:rPr>
          <w:rFonts w:ascii="Abadi" w:hAnsi="Abadi" w:cs="*Microsoft Sans Serif-12119-Ide"/>
          <w:color w:val="0D0D0D"/>
          <w:sz w:val="21"/>
          <w:szCs w:val="21"/>
        </w:rPr>
      </w:pPr>
    </w:p>
    <w:p w14:paraId="137C5D9A" w14:textId="77777777" w:rsidR="000A734D" w:rsidRDefault="000A734D" w:rsidP="000A734D">
      <w:pPr>
        <w:jc w:val="both"/>
        <w:rPr>
          <w:rFonts w:ascii="Abadi" w:hAnsi="Abadi" w:cs="*Microsoft Sans Serif-12119-Ide"/>
          <w:color w:val="0D0D0D"/>
          <w:sz w:val="21"/>
          <w:szCs w:val="21"/>
        </w:rPr>
      </w:pPr>
      <w:r w:rsidRPr="007871E6">
        <w:rPr>
          <w:rFonts w:ascii="Abadi" w:hAnsi="Abadi" w:cs="*Microsoft Sans Serif-12119-Ide"/>
          <w:color w:val="0D0D0D"/>
          <w:sz w:val="21"/>
          <w:szCs w:val="21"/>
        </w:rPr>
        <w:t>En efecto, los fines que pueden fundamentar la intervención legislativa al ejercicio de los</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derechos fundamentales tienen muy diversa naturaleza: valores, intereses, bienes o</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principios que el Estado legítimamente puede perseguir. Así, debe determinarse qué fin</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persigue el establecer que deberá asentarse en primer lugar el apellido paterno de quien</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es registrado y posteriormente, el materno.</w:t>
      </w:r>
    </w:p>
    <w:p w14:paraId="251F9C1D" w14:textId="77777777" w:rsidR="000A734D" w:rsidRDefault="000A734D" w:rsidP="000A734D">
      <w:pPr>
        <w:jc w:val="both"/>
        <w:rPr>
          <w:rFonts w:ascii="Abadi" w:hAnsi="Abadi" w:cs="*Microsoft Sans Serif-12119-Ide"/>
          <w:color w:val="0D0D0D"/>
          <w:sz w:val="21"/>
          <w:szCs w:val="21"/>
        </w:rPr>
      </w:pPr>
    </w:p>
    <w:p w14:paraId="48B4BCBB" w14:textId="77777777" w:rsidR="000A734D" w:rsidRDefault="000A734D" w:rsidP="000A734D">
      <w:pPr>
        <w:jc w:val="both"/>
        <w:rPr>
          <w:rFonts w:ascii="Abadi" w:hAnsi="Abadi" w:cs="*Microsoft Sans Serif-12119-Ide"/>
          <w:color w:val="0C0C0C"/>
          <w:sz w:val="21"/>
          <w:szCs w:val="21"/>
        </w:rPr>
      </w:pPr>
      <w:r w:rsidRPr="007871E6">
        <w:rPr>
          <w:rFonts w:ascii="Abadi" w:hAnsi="Abadi" w:cs="*Microsoft Sans Serif-12119-Ide"/>
          <w:color w:val="0C0C0C"/>
          <w:sz w:val="21"/>
          <w:szCs w:val="21"/>
        </w:rPr>
        <w:t>De lo anterior se puede apreciar que cualquier disposición jurídica que señale que el orden</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 xml:space="preserve">de los apellidos otorga mayor </w:t>
      </w:r>
      <w:r w:rsidRPr="007871E6">
        <w:rPr>
          <w:rFonts w:ascii="Abadi" w:hAnsi="Abadi" w:cs="*Arial-Bold-12115-Identity-H"/>
          <w:b/>
          <w:bCs/>
          <w:color w:val="0C0C0C"/>
          <w:sz w:val="21"/>
          <w:szCs w:val="21"/>
        </w:rPr>
        <w:t xml:space="preserve">seguridad jurídica </w:t>
      </w:r>
      <w:r w:rsidRPr="007871E6">
        <w:rPr>
          <w:rFonts w:ascii="Abadi" w:hAnsi="Abadi" w:cs="*Microsoft Sans Serif-12119-Ide"/>
          <w:color w:val="0C0C0C"/>
          <w:sz w:val="21"/>
          <w:szCs w:val="21"/>
        </w:rPr>
        <w:t>a las relaciones familiares. Lo anterior</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por sí sólo podría ser un fin constitucionalmente válido. No obstante, el legislador no</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estableció cualquier orden, sino aquel en el que se privilegia la posición del varón en la</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familia.</w:t>
      </w:r>
      <w:r>
        <w:rPr>
          <w:rFonts w:ascii="Abadi" w:hAnsi="Abadi" w:cs="*Microsoft Sans Serif-12119-Ide"/>
          <w:color w:val="0C0C0C"/>
          <w:sz w:val="21"/>
          <w:szCs w:val="21"/>
        </w:rPr>
        <w:t xml:space="preserve"> </w:t>
      </w:r>
    </w:p>
    <w:p w14:paraId="58B9349D" w14:textId="77777777" w:rsidR="000A734D" w:rsidRDefault="000A734D" w:rsidP="000A734D">
      <w:pPr>
        <w:jc w:val="both"/>
        <w:rPr>
          <w:rFonts w:ascii="Abadi" w:hAnsi="Abadi" w:cs="*Microsoft Sans Serif-12119-Ide"/>
          <w:color w:val="0C0C0C"/>
          <w:sz w:val="21"/>
          <w:szCs w:val="21"/>
        </w:rPr>
      </w:pPr>
    </w:p>
    <w:p w14:paraId="54244D57" w14:textId="77777777" w:rsidR="000A734D" w:rsidRPr="007871E6" w:rsidRDefault="000A734D" w:rsidP="000A734D">
      <w:pPr>
        <w:jc w:val="both"/>
        <w:rPr>
          <w:rFonts w:ascii="Abadi" w:hAnsi="Abadi" w:cs="*Microsoft Sans Serif-12119-Ide"/>
          <w:color w:val="0D0D0D"/>
          <w:sz w:val="21"/>
          <w:szCs w:val="21"/>
        </w:rPr>
      </w:pPr>
      <w:r w:rsidRPr="007871E6">
        <w:rPr>
          <w:rFonts w:ascii="Abadi" w:hAnsi="Abadi" w:cs="*Microsoft Sans Serif-12119-Ide"/>
          <w:color w:val="0D0D0D"/>
          <w:sz w:val="21"/>
          <w:szCs w:val="21"/>
        </w:rPr>
        <w:t>Históricamente el mantenimiento o prevalencia de determinados apellidos ha pretendido</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perpetuar las relaciones de poder.</w:t>
      </w:r>
    </w:p>
    <w:p w14:paraId="0FB7E870" w14:textId="77777777" w:rsidR="000A734D" w:rsidRDefault="000A734D" w:rsidP="000A734D">
      <w:pPr>
        <w:jc w:val="both"/>
        <w:rPr>
          <w:rFonts w:ascii="Abadi" w:hAnsi="Abadi" w:cs="*Microsoft Sans Serif-12119-Ide"/>
          <w:color w:val="0D0D0D"/>
          <w:sz w:val="21"/>
          <w:szCs w:val="21"/>
        </w:rPr>
      </w:pPr>
    </w:p>
    <w:p w14:paraId="1D5CBE65" w14:textId="77777777" w:rsidR="000A734D" w:rsidRDefault="000A734D" w:rsidP="000A734D">
      <w:pPr>
        <w:jc w:val="both"/>
        <w:rPr>
          <w:rFonts w:ascii="Abadi" w:hAnsi="Abadi" w:cs="*Arial-Italic-12114-Identity-H"/>
          <w:i/>
          <w:iCs/>
          <w:color w:val="0D0D0D"/>
          <w:sz w:val="21"/>
          <w:szCs w:val="21"/>
        </w:rPr>
      </w:pPr>
      <w:r w:rsidRPr="007871E6">
        <w:rPr>
          <w:rFonts w:ascii="Abadi" w:hAnsi="Abadi" w:cs="*Microsoft Sans Serif-12119-Ide"/>
          <w:color w:val="0D0D0D"/>
          <w:sz w:val="21"/>
          <w:szCs w:val="21"/>
        </w:rPr>
        <w:t>Nuestro sistema jurídico adoptó diversas tradiciones de la antigua Roma, entre ellas, el</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sistema de nombres. Para el Siglo 1 a.c. un hombre romano contaba con tres nombres o</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 xml:space="preserve">la </w:t>
      </w:r>
      <w:r w:rsidRPr="007871E6">
        <w:rPr>
          <w:rFonts w:ascii="Abadi" w:hAnsi="Abadi" w:cs="*Microsoft Sans Serif-Italic-12"/>
          <w:i/>
          <w:iCs/>
          <w:color w:val="0D0D0D"/>
          <w:sz w:val="21"/>
          <w:szCs w:val="21"/>
        </w:rPr>
        <w:t xml:space="preserve">tria nomina, </w:t>
      </w:r>
      <w:r w:rsidRPr="007871E6">
        <w:rPr>
          <w:rFonts w:ascii="Abadi" w:hAnsi="Abadi" w:cs="*Microsoft Sans Serif-12119-Ide"/>
          <w:color w:val="0D0D0D"/>
          <w:sz w:val="21"/>
          <w:szCs w:val="21"/>
        </w:rPr>
        <w:t>mientras que la mujer, quien no contaba con los mismos derechos ni</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participación en la vida cívica de Roma, recibia únicamente una versión feminizada del</w:t>
      </w:r>
      <w:r>
        <w:rPr>
          <w:rFonts w:ascii="Abadi" w:hAnsi="Abadi" w:cs="*Microsoft Sans Serif-12119-Ide"/>
          <w:color w:val="0D0D0D"/>
          <w:sz w:val="21"/>
          <w:szCs w:val="21"/>
        </w:rPr>
        <w:t xml:space="preserve"> </w:t>
      </w:r>
      <w:r w:rsidRPr="007871E6">
        <w:rPr>
          <w:rFonts w:ascii="Abadi" w:hAnsi="Abadi" w:cs="*Microsoft Sans Serif-Italic-12"/>
          <w:i/>
          <w:iCs/>
          <w:color w:val="0D0D0D"/>
          <w:sz w:val="21"/>
          <w:szCs w:val="21"/>
        </w:rPr>
        <w:t xml:space="preserve">nomen </w:t>
      </w:r>
      <w:r w:rsidRPr="007871E6">
        <w:rPr>
          <w:rFonts w:ascii="Abadi" w:hAnsi="Abadi" w:cs="*Microsoft Sans Serif-12119-Ide"/>
          <w:color w:val="0D0D0D"/>
          <w:sz w:val="21"/>
          <w:szCs w:val="21"/>
        </w:rPr>
        <w:t xml:space="preserve">o </w:t>
      </w:r>
      <w:r w:rsidRPr="007871E6">
        <w:rPr>
          <w:rFonts w:ascii="Abadi" w:hAnsi="Abadi" w:cs="*Microsoft Sans Serif-Italic-12"/>
          <w:i/>
          <w:iCs/>
          <w:color w:val="0D0D0D"/>
          <w:sz w:val="21"/>
          <w:szCs w:val="21"/>
        </w:rPr>
        <w:t>gentilicium.</w:t>
      </w:r>
      <w:r>
        <w:rPr>
          <w:rStyle w:val="Refdenotaalpie"/>
          <w:rFonts w:ascii="Abadi" w:hAnsi="Abadi"/>
          <w:i/>
          <w:iCs/>
          <w:color w:val="0D0D0D"/>
          <w:sz w:val="21"/>
          <w:szCs w:val="21"/>
        </w:rPr>
        <w:footnoteReference w:id="43"/>
      </w:r>
    </w:p>
    <w:p w14:paraId="0A00FAE4" w14:textId="77777777" w:rsidR="000A734D" w:rsidRDefault="000A734D" w:rsidP="000A734D">
      <w:pPr>
        <w:jc w:val="both"/>
        <w:rPr>
          <w:rFonts w:ascii="Abadi" w:hAnsi="Abadi" w:cs="*Arial-Italic-12114-Identity-H"/>
          <w:i/>
          <w:iCs/>
          <w:color w:val="0D0D0D"/>
          <w:sz w:val="21"/>
          <w:szCs w:val="21"/>
        </w:rPr>
      </w:pPr>
    </w:p>
    <w:p w14:paraId="62A5BA44" w14:textId="77777777" w:rsidR="000A734D" w:rsidRDefault="000A734D" w:rsidP="000A734D">
      <w:pPr>
        <w:jc w:val="both"/>
        <w:rPr>
          <w:rFonts w:ascii="Abadi" w:hAnsi="Abadi" w:cs="*Calibri-12108-Identity-H"/>
          <w:color w:val="0C0C0C"/>
          <w:sz w:val="21"/>
          <w:szCs w:val="21"/>
        </w:rPr>
      </w:pPr>
      <w:r w:rsidRPr="007871E6">
        <w:rPr>
          <w:rFonts w:ascii="Abadi" w:hAnsi="Abadi" w:cs="*Microsoft Sans Serif-12119-Ide"/>
          <w:color w:val="0C0C0C"/>
          <w:sz w:val="21"/>
          <w:szCs w:val="21"/>
        </w:rPr>
        <w:t>Del siglo XI en adelante, se comenzó a popularizar la práctica de poner un segundo nombre</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transitorio a las personas. Con el paso del tiempo, los apellidos de las personas dejaron de</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fluctuar, dejando un apellido por familia que se transmitía a las nuevas generaciones. Una</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vez que se cristalizó esta práctica, los apellidos de la mujer pasaron a ser los de su padre</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al nacer y los de su esposo tras casarse. Dada la naturaleza patriarcal de la familia, como</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regla general, se evitaba a toda costa la pérdida de nombre, prefiriendo tener varones y a</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través de acuerdos matrimoniales.</w:t>
      </w:r>
      <w:r>
        <w:rPr>
          <w:rStyle w:val="Refdenotaalpie"/>
          <w:rFonts w:ascii="Abadi" w:hAnsi="Abadi"/>
          <w:color w:val="0C0C0C"/>
          <w:sz w:val="21"/>
          <w:szCs w:val="21"/>
        </w:rPr>
        <w:footnoteReference w:id="44"/>
      </w:r>
      <w:r>
        <w:rPr>
          <w:rFonts w:ascii="Abadi" w:hAnsi="Abadi" w:cs="*Microsoft Sans Serif-12119-Ide"/>
          <w:color w:val="0C0C0C"/>
          <w:sz w:val="21"/>
          <w:szCs w:val="21"/>
        </w:rPr>
        <w:t xml:space="preserve"> </w:t>
      </w:r>
    </w:p>
    <w:p w14:paraId="0AE7C0D0" w14:textId="77777777" w:rsidR="000A734D" w:rsidRDefault="000A734D" w:rsidP="000A734D">
      <w:pPr>
        <w:jc w:val="both"/>
        <w:rPr>
          <w:rFonts w:ascii="Abadi" w:hAnsi="Abadi" w:cs="*Calibri-12108-Identity-H"/>
          <w:color w:val="0C0C0C"/>
          <w:sz w:val="21"/>
          <w:szCs w:val="21"/>
        </w:rPr>
      </w:pPr>
    </w:p>
    <w:p w14:paraId="77DC9392" w14:textId="77777777" w:rsidR="000A734D" w:rsidRDefault="000A734D" w:rsidP="000A734D">
      <w:pPr>
        <w:jc w:val="both"/>
        <w:rPr>
          <w:rFonts w:ascii="Abadi" w:hAnsi="Abadi" w:cs="*Arial-Bold-10845-Identity-H"/>
          <w:b/>
          <w:bCs/>
          <w:color w:val="0D0D0D"/>
          <w:sz w:val="21"/>
          <w:szCs w:val="21"/>
        </w:rPr>
      </w:pPr>
      <w:r w:rsidRPr="007871E6">
        <w:rPr>
          <w:rFonts w:ascii="Abadi" w:hAnsi="Abadi" w:cs="*Microsoft Sans Serif-12119-Ide"/>
          <w:color w:val="0C0C0C"/>
          <w:sz w:val="21"/>
          <w:szCs w:val="21"/>
        </w:rPr>
        <w:t>Actualmente, en nuestro país las mujeres han dejado de cambiar su primer apellido por el</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de su marido. No obstante, ha perdurado la tradición de transmitir a los hijos el apellido</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paterno. Así se puede observar de un análisis a las legislaciones civiles de las entidades</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federativas En efecto, 5 estados del país establecen explícitamente que es el apellido</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paterno el que debe ser asentado primero.</w:t>
      </w:r>
      <w:r>
        <w:rPr>
          <w:rStyle w:val="Refdenotaalpie"/>
          <w:rFonts w:ascii="Abadi" w:hAnsi="Abadi"/>
          <w:color w:val="0C0C0C"/>
          <w:sz w:val="21"/>
          <w:szCs w:val="21"/>
        </w:rPr>
        <w:footnoteReference w:id="45"/>
      </w:r>
      <w:r w:rsidRPr="007871E6">
        <w:rPr>
          <w:rFonts w:ascii="Abadi" w:hAnsi="Abadi" w:cs="*Times New Roman-12103-Identity"/>
          <w:color w:val="0C0C0C"/>
          <w:sz w:val="21"/>
          <w:szCs w:val="21"/>
        </w:rPr>
        <w:t xml:space="preserve"> </w:t>
      </w:r>
      <w:r w:rsidRPr="007871E6">
        <w:rPr>
          <w:rFonts w:ascii="Abadi" w:hAnsi="Abadi" w:cs="*Microsoft Sans Serif-12119-Ide"/>
          <w:color w:val="0C0C0C"/>
          <w:sz w:val="21"/>
          <w:szCs w:val="21"/>
        </w:rPr>
        <w:t>13 estados cuentan con disposiciones que no</w:t>
      </w:r>
      <w:r>
        <w:rPr>
          <w:rFonts w:ascii="Abadi" w:hAnsi="Abadi" w:cs="*Microsoft Sans Serif-12119-Ide"/>
          <w:color w:val="0C0C0C"/>
          <w:sz w:val="21"/>
          <w:szCs w:val="21"/>
        </w:rPr>
        <w:t xml:space="preserve"> </w:t>
      </w:r>
      <w:r w:rsidRPr="007871E6">
        <w:rPr>
          <w:rFonts w:ascii="Abadi" w:hAnsi="Abadi" w:cs="*Arial-Bold-12113-Identity-H"/>
          <w:b/>
          <w:bCs/>
          <w:color w:val="1B1B1B"/>
          <w:sz w:val="21"/>
          <w:szCs w:val="21"/>
        </w:rPr>
        <w:t xml:space="preserve">26 </w:t>
      </w:r>
      <w:r w:rsidRPr="007871E6">
        <w:rPr>
          <w:rFonts w:ascii="Abadi" w:hAnsi="Abadi" w:cs="*Arial-12111-Identity-H"/>
          <w:color w:val="1B1B1B"/>
          <w:sz w:val="21"/>
          <w:szCs w:val="21"/>
        </w:rPr>
        <w:t xml:space="preserve">El cual relacionaba a la persona con sus parientes. Véase Wilson, Stephen, </w:t>
      </w:r>
      <w:r w:rsidRPr="007871E6">
        <w:rPr>
          <w:rFonts w:ascii="Abadi" w:hAnsi="Abadi" w:cs="*Arial-Italic-12112-Identity-H"/>
          <w:i/>
          <w:iCs/>
          <w:color w:val="1B1B1B"/>
          <w:sz w:val="21"/>
          <w:szCs w:val="21"/>
        </w:rPr>
        <w:t>The means of naming: A</w:t>
      </w:r>
      <w:r>
        <w:rPr>
          <w:rFonts w:ascii="Abadi" w:hAnsi="Abadi" w:cs="*Arial-Italic-12112-Identity-H"/>
          <w:i/>
          <w:iCs/>
          <w:color w:val="1B1B1B"/>
          <w:sz w:val="21"/>
          <w:szCs w:val="21"/>
        </w:rPr>
        <w:t xml:space="preserve"> </w:t>
      </w:r>
      <w:r w:rsidRPr="007871E6">
        <w:rPr>
          <w:rFonts w:ascii="Abadi" w:hAnsi="Abadi" w:cs="*Arial-Italic-12112-Identity-H"/>
          <w:i/>
          <w:iCs/>
          <w:color w:val="1B1B1B"/>
          <w:sz w:val="21"/>
          <w:szCs w:val="21"/>
        </w:rPr>
        <w:t xml:space="preserve">social and cultural history of personal naming in Western E.urope, </w:t>
      </w:r>
      <w:r w:rsidRPr="007871E6">
        <w:rPr>
          <w:rFonts w:ascii="Abadi" w:hAnsi="Abadi" w:cs="*Arial-12111-Identity-H"/>
          <w:color w:val="1B1B1B"/>
          <w:sz w:val="21"/>
          <w:szCs w:val="21"/>
        </w:rPr>
        <w:t>USA 1998, UCL Press, pág. 15.</w:t>
      </w:r>
      <w:r>
        <w:rPr>
          <w:rFonts w:ascii="Abadi" w:hAnsi="Abadi" w:cs="*Arial-12111-Identity-H"/>
          <w:color w:val="1B1B1B"/>
          <w:sz w:val="21"/>
          <w:szCs w:val="21"/>
        </w:rPr>
        <w:t xml:space="preserve"> </w:t>
      </w:r>
      <w:r w:rsidRPr="007871E6">
        <w:rPr>
          <w:rFonts w:ascii="Abadi" w:hAnsi="Abadi" w:cs="*Arial-12111-Identity-H"/>
          <w:color w:val="1C1C1C"/>
          <w:sz w:val="21"/>
          <w:szCs w:val="21"/>
        </w:rPr>
        <w:t xml:space="preserve">27 Wilson, Stephen, </w:t>
      </w:r>
      <w:r w:rsidRPr="007871E6">
        <w:rPr>
          <w:rFonts w:ascii="Abadi" w:hAnsi="Abadi" w:cs="*Arial-Italic-12112-Identity-H"/>
          <w:i/>
          <w:iCs/>
          <w:color w:val="1C1C1C"/>
          <w:sz w:val="21"/>
          <w:szCs w:val="21"/>
        </w:rPr>
        <w:t>The means of naming: A social and cultural history of personal naming in Western</w:t>
      </w:r>
      <w:r>
        <w:rPr>
          <w:rFonts w:ascii="Abadi" w:hAnsi="Abadi" w:cs="*Arial-Italic-12112-Identity-H"/>
          <w:i/>
          <w:iCs/>
          <w:color w:val="1C1C1C"/>
          <w:sz w:val="21"/>
          <w:szCs w:val="21"/>
        </w:rPr>
        <w:t xml:space="preserve"> </w:t>
      </w:r>
      <w:r w:rsidRPr="007871E6">
        <w:rPr>
          <w:rFonts w:ascii="Abadi" w:hAnsi="Abadi" w:cs="*Arial-Italic-12112-Identity-H"/>
          <w:i/>
          <w:iCs/>
          <w:color w:val="1C1C1C"/>
          <w:sz w:val="21"/>
          <w:szCs w:val="21"/>
        </w:rPr>
        <w:t xml:space="preserve">E.urope, </w:t>
      </w:r>
      <w:r w:rsidRPr="007871E6">
        <w:rPr>
          <w:rFonts w:ascii="Abadi" w:hAnsi="Abadi" w:cs="*Arial-12111-Identity-H"/>
          <w:color w:val="1C1C1C"/>
          <w:sz w:val="21"/>
          <w:szCs w:val="21"/>
        </w:rPr>
        <w:t>USA 1998, UCL Press, pág.175.</w:t>
      </w:r>
      <w:r>
        <w:rPr>
          <w:rFonts w:ascii="Abadi" w:hAnsi="Abadi" w:cs="*Arial-12111-Identity-H"/>
          <w:color w:val="1C1C1C"/>
          <w:sz w:val="21"/>
          <w:szCs w:val="21"/>
        </w:rPr>
        <w:t xml:space="preserve">  </w:t>
      </w:r>
      <w:r w:rsidRPr="007871E6">
        <w:rPr>
          <w:rFonts w:ascii="Abadi" w:hAnsi="Abadi" w:cs="*Arial-12111-Identity-H"/>
          <w:color w:val="171717"/>
          <w:sz w:val="21"/>
          <w:szCs w:val="21"/>
        </w:rPr>
        <w:t>28 Sinaloa, Durango, Chihuahua, Campeche y Querétaro.</w:t>
      </w:r>
      <w:r>
        <w:rPr>
          <w:rFonts w:ascii="Abadi" w:hAnsi="Abadi" w:cs="*Arial-12111-Identity-H"/>
          <w:color w:val="171717"/>
          <w:sz w:val="21"/>
          <w:szCs w:val="21"/>
        </w:rPr>
        <w:t xml:space="preserve"> </w:t>
      </w:r>
      <w:r w:rsidRPr="007871E6">
        <w:rPr>
          <w:rFonts w:ascii="Abadi" w:hAnsi="Abadi" w:cs="*Arial-10842-Identity-H"/>
          <w:color w:val="0D0D0D"/>
          <w:sz w:val="21"/>
          <w:szCs w:val="21"/>
        </w:rPr>
        <w:t>establecen explícitamente el orden, pero mencionan primero el apellido paterno.</w:t>
      </w:r>
      <w:r>
        <w:rPr>
          <w:rStyle w:val="Refdenotaalpie"/>
          <w:rFonts w:ascii="Abadi" w:hAnsi="Abadi"/>
          <w:color w:val="0D0D0D"/>
          <w:sz w:val="21"/>
          <w:szCs w:val="21"/>
        </w:rPr>
        <w:footnoteReference w:id="46"/>
      </w:r>
      <w:r w:rsidRPr="007871E6">
        <w:rPr>
          <w:rFonts w:ascii="Abadi" w:hAnsi="Abadi" w:cs="*Arial-10846-Identity-H"/>
          <w:color w:val="0D0D0D"/>
          <w:sz w:val="21"/>
          <w:szCs w:val="21"/>
        </w:rPr>
        <w:t xml:space="preserve"> </w:t>
      </w:r>
      <w:r w:rsidRPr="007871E6">
        <w:rPr>
          <w:rFonts w:ascii="Abadi" w:hAnsi="Abadi" w:cs="*Arial-10842-Identity-H"/>
          <w:color w:val="0D0D0D"/>
          <w:sz w:val="21"/>
          <w:szCs w:val="21"/>
        </w:rPr>
        <w:t>El resto</w:t>
      </w:r>
      <w:r>
        <w:rPr>
          <w:rFonts w:ascii="Abadi" w:hAnsi="Abadi" w:cs="*Arial-10842-Identity-H"/>
          <w:color w:val="0D0D0D"/>
          <w:sz w:val="21"/>
          <w:szCs w:val="21"/>
        </w:rPr>
        <w:t xml:space="preserve"> </w:t>
      </w:r>
      <w:r w:rsidRPr="007871E6">
        <w:rPr>
          <w:rFonts w:ascii="Abadi" w:hAnsi="Abadi" w:cs="*Arial-10842-Identity-H"/>
          <w:color w:val="0D0D0D"/>
          <w:sz w:val="21"/>
          <w:szCs w:val="21"/>
        </w:rPr>
        <w:t>de los estados simplemente prevén que las personas tendrán dos apellidos. No obstante,</w:t>
      </w:r>
      <w:r>
        <w:rPr>
          <w:rFonts w:ascii="Abadi" w:hAnsi="Abadi" w:cs="*Arial-10842-Identity-H"/>
          <w:color w:val="0D0D0D"/>
          <w:sz w:val="21"/>
          <w:szCs w:val="21"/>
        </w:rPr>
        <w:t xml:space="preserve"> </w:t>
      </w:r>
      <w:r w:rsidRPr="007871E6">
        <w:rPr>
          <w:rFonts w:ascii="Abadi" w:hAnsi="Abadi" w:cs="*Arial-10842-Identity-H"/>
          <w:color w:val="0D0D0D"/>
          <w:sz w:val="21"/>
          <w:szCs w:val="21"/>
        </w:rPr>
        <w:t>las legislaciones parecen ser ambiguas, es claro que dan cabida y refrendan la práctica de</w:t>
      </w:r>
      <w:r>
        <w:rPr>
          <w:rFonts w:ascii="Abadi" w:hAnsi="Abadi" w:cs="*Arial-10842-Identity-H"/>
          <w:color w:val="0D0D0D"/>
          <w:sz w:val="21"/>
          <w:szCs w:val="21"/>
        </w:rPr>
        <w:t xml:space="preserve"> </w:t>
      </w:r>
      <w:r w:rsidRPr="007871E6">
        <w:rPr>
          <w:rFonts w:ascii="Abadi" w:hAnsi="Abadi" w:cs="*Arial-10842-Identity-H"/>
          <w:color w:val="0D0D0D"/>
          <w:sz w:val="21"/>
          <w:szCs w:val="21"/>
        </w:rPr>
        <w:t>registrar el apellido paterno en primer lugar. Más aún, únicamente en 3 estados se permite</w:t>
      </w:r>
      <w:r>
        <w:rPr>
          <w:rFonts w:ascii="Abadi" w:hAnsi="Abadi" w:cs="*Arial-10842-Identity-H"/>
          <w:color w:val="0D0D0D"/>
          <w:sz w:val="21"/>
          <w:szCs w:val="21"/>
        </w:rPr>
        <w:t xml:space="preserve"> </w:t>
      </w:r>
      <w:r w:rsidRPr="007871E6">
        <w:rPr>
          <w:rFonts w:ascii="Abadi" w:hAnsi="Abadi" w:cs="*Arial-10842-Identity-H"/>
          <w:color w:val="0D0D0D"/>
          <w:sz w:val="21"/>
          <w:szCs w:val="21"/>
        </w:rPr>
        <w:t>a los padres escoger el orden de los apellidos de sus hijos.</w:t>
      </w:r>
      <w:r>
        <w:rPr>
          <w:rStyle w:val="Refdenotaalpie"/>
          <w:rFonts w:ascii="Abadi" w:hAnsi="Abadi"/>
          <w:color w:val="0D0D0D"/>
          <w:sz w:val="21"/>
          <w:szCs w:val="21"/>
        </w:rPr>
        <w:footnoteReference w:id="47"/>
      </w:r>
    </w:p>
    <w:p w14:paraId="64164817" w14:textId="77777777" w:rsidR="000A734D" w:rsidRDefault="000A734D" w:rsidP="000A734D">
      <w:pPr>
        <w:jc w:val="both"/>
        <w:rPr>
          <w:rFonts w:ascii="Abadi" w:hAnsi="Abadi" w:cs="*Arial-Bold-10845-Identity-H"/>
          <w:b/>
          <w:bCs/>
          <w:color w:val="0D0D0D"/>
          <w:sz w:val="21"/>
          <w:szCs w:val="21"/>
        </w:rPr>
      </w:pPr>
    </w:p>
    <w:p w14:paraId="45D88487" w14:textId="77777777" w:rsidR="000A734D" w:rsidRDefault="000A734D" w:rsidP="000A734D">
      <w:pPr>
        <w:jc w:val="both"/>
        <w:rPr>
          <w:rFonts w:ascii="Abadi" w:hAnsi="Abadi" w:cs="*Arial-10842-Identity-H"/>
          <w:color w:val="0C0C0C"/>
          <w:sz w:val="21"/>
          <w:szCs w:val="21"/>
        </w:rPr>
      </w:pPr>
      <w:r>
        <w:rPr>
          <w:rFonts w:ascii="Abadi" w:hAnsi="Abadi" w:cs="*Arial-Bold-10845-Identity-H"/>
          <w:b/>
          <w:bCs/>
          <w:color w:val="0D0D0D"/>
          <w:sz w:val="21"/>
          <w:szCs w:val="21"/>
        </w:rPr>
        <w:t xml:space="preserve"> </w:t>
      </w:r>
      <w:r w:rsidRPr="007871E6">
        <w:rPr>
          <w:rFonts w:ascii="Abadi" w:hAnsi="Abadi" w:cs="*Arial-10842-Identity-H"/>
          <w:color w:val="0C0C0C"/>
          <w:sz w:val="21"/>
          <w:szCs w:val="21"/>
        </w:rPr>
        <w:t>Esta práctica refrenda una tradición que pretendía otorgar mayor estatus al hombre, pues</w:t>
      </w:r>
      <w:r>
        <w:rPr>
          <w:rFonts w:ascii="Abadi" w:hAnsi="Abadi" w:cs="*Arial-10842-Identity-H"/>
          <w:color w:val="0C0C0C"/>
          <w:sz w:val="21"/>
          <w:szCs w:val="21"/>
        </w:rPr>
        <w:t xml:space="preserve"> </w:t>
      </w:r>
      <w:r w:rsidRPr="007871E6">
        <w:rPr>
          <w:rFonts w:ascii="Abadi" w:hAnsi="Abadi" w:cs="*Arial-10842-Identity-H"/>
          <w:color w:val="0C0C0C"/>
          <w:sz w:val="21"/>
          <w:szCs w:val="21"/>
        </w:rPr>
        <w:t>se entendía que él era la cabeza de la familia y que su apellido era el que debía transmitirse</w:t>
      </w:r>
      <w:r>
        <w:rPr>
          <w:rFonts w:ascii="Abadi" w:hAnsi="Abadi" w:cs="*Arial-10842-Identity-H"/>
          <w:color w:val="0C0C0C"/>
          <w:sz w:val="21"/>
          <w:szCs w:val="21"/>
        </w:rPr>
        <w:t xml:space="preserve"> </w:t>
      </w:r>
      <w:r w:rsidRPr="007871E6">
        <w:rPr>
          <w:rFonts w:ascii="Abadi" w:hAnsi="Abadi" w:cs="*Arial-10842-Identity-H"/>
          <w:color w:val="0C0C0C"/>
          <w:sz w:val="21"/>
          <w:szCs w:val="21"/>
        </w:rPr>
        <w:t>de generación en generación. Tal propósito no sólo no se encuentra protegido por la</w:t>
      </w:r>
      <w:r>
        <w:rPr>
          <w:rFonts w:ascii="Abadi" w:hAnsi="Abadi" w:cs="*Arial-10842-Identity-H"/>
          <w:color w:val="0C0C0C"/>
          <w:sz w:val="21"/>
          <w:szCs w:val="21"/>
        </w:rPr>
        <w:t xml:space="preserve"> </w:t>
      </w:r>
      <w:r w:rsidRPr="007871E6">
        <w:rPr>
          <w:rFonts w:ascii="Abadi" w:hAnsi="Abadi" w:cs="*Arial-10842-Identity-H"/>
          <w:color w:val="0C0C0C"/>
          <w:sz w:val="21"/>
          <w:szCs w:val="21"/>
        </w:rPr>
        <w:t>Constitución General, sino que se encuentra constitucionalmente prohibido.</w:t>
      </w:r>
    </w:p>
    <w:p w14:paraId="1E6117A5" w14:textId="77777777" w:rsidR="000A734D" w:rsidRPr="007871E6" w:rsidRDefault="000A734D" w:rsidP="000A734D">
      <w:pPr>
        <w:jc w:val="both"/>
        <w:rPr>
          <w:rFonts w:ascii="Abadi" w:hAnsi="Abadi" w:cs="*Arial-10842-Identity-H"/>
          <w:color w:val="0C0C0C"/>
          <w:sz w:val="21"/>
          <w:szCs w:val="21"/>
        </w:rPr>
      </w:pPr>
    </w:p>
    <w:p w14:paraId="0DD4DE4D" w14:textId="77777777" w:rsidR="000A734D" w:rsidRDefault="000A734D" w:rsidP="000A734D">
      <w:pPr>
        <w:jc w:val="both"/>
        <w:rPr>
          <w:rFonts w:ascii="Abadi" w:hAnsi="Abadi" w:cs="*Arial-10842-Identity-H"/>
          <w:color w:val="0D0D0D"/>
          <w:sz w:val="21"/>
          <w:szCs w:val="21"/>
        </w:rPr>
      </w:pPr>
      <w:r w:rsidRPr="007871E6">
        <w:rPr>
          <w:rFonts w:ascii="Abadi" w:hAnsi="Abadi" w:cs="*Arial-10842-Identity-H"/>
          <w:color w:val="0D0D0D"/>
          <w:sz w:val="21"/>
          <w:szCs w:val="21"/>
        </w:rPr>
        <w:t>Por ello, los fines que pueden fundamentar la intervención legislativa al ejercicio de los</w:t>
      </w:r>
      <w:r>
        <w:rPr>
          <w:rFonts w:ascii="Abadi" w:hAnsi="Abadi" w:cs="*Arial-10842-Identity-H"/>
          <w:color w:val="0D0D0D"/>
          <w:sz w:val="21"/>
          <w:szCs w:val="21"/>
        </w:rPr>
        <w:t xml:space="preserve"> </w:t>
      </w:r>
      <w:r w:rsidRPr="007871E6">
        <w:rPr>
          <w:rFonts w:ascii="Abadi" w:hAnsi="Abadi" w:cs="*Arial-10842-Identity-H"/>
          <w:color w:val="0D0D0D"/>
          <w:sz w:val="21"/>
          <w:szCs w:val="21"/>
        </w:rPr>
        <w:t>derechos fundamentales tienen muy diversa naturaleza: valores, intereses, bienes o</w:t>
      </w:r>
      <w:r>
        <w:rPr>
          <w:rFonts w:ascii="Abadi" w:hAnsi="Abadi" w:cs="*Arial-10842-Identity-H"/>
          <w:color w:val="0D0D0D"/>
          <w:sz w:val="21"/>
          <w:szCs w:val="21"/>
        </w:rPr>
        <w:t xml:space="preserve"> </w:t>
      </w:r>
      <w:r w:rsidRPr="007871E6">
        <w:rPr>
          <w:rFonts w:ascii="Abadi" w:hAnsi="Abadi" w:cs="*Arial-10842-Identity-H"/>
          <w:color w:val="0D0D0D"/>
          <w:sz w:val="21"/>
          <w:szCs w:val="21"/>
        </w:rPr>
        <w:t>principios que el Estado legítimamente puede perseguir.</w:t>
      </w:r>
      <w:r>
        <w:rPr>
          <w:rFonts w:ascii="Abadi" w:hAnsi="Abadi" w:cs="*Arial-10842-Identity-H"/>
          <w:color w:val="0D0D0D"/>
          <w:sz w:val="21"/>
          <w:szCs w:val="21"/>
        </w:rPr>
        <w:t xml:space="preserve"> </w:t>
      </w:r>
    </w:p>
    <w:p w14:paraId="3A60DCC8" w14:textId="77777777" w:rsidR="000A734D" w:rsidRDefault="000A734D" w:rsidP="000A734D">
      <w:pPr>
        <w:jc w:val="both"/>
        <w:rPr>
          <w:rFonts w:ascii="Abadi" w:hAnsi="Abadi" w:cs="*Arial-10842-Identity-H"/>
          <w:color w:val="0D0D0D"/>
          <w:sz w:val="21"/>
          <w:szCs w:val="21"/>
        </w:rPr>
      </w:pPr>
    </w:p>
    <w:p w14:paraId="3102AFF6" w14:textId="77777777" w:rsidR="000A734D" w:rsidRDefault="000A734D" w:rsidP="000A734D">
      <w:pPr>
        <w:jc w:val="both"/>
        <w:rPr>
          <w:rFonts w:ascii="Abadi" w:hAnsi="Abadi" w:cs="*Arial-10842-Identity-H"/>
          <w:color w:val="0C0C0C"/>
          <w:sz w:val="21"/>
          <w:szCs w:val="21"/>
        </w:rPr>
      </w:pPr>
      <w:r w:rsidRPr="007871E6">
        <w:rPr>
          <w:rFonts w:ascii="Abadi" w:hAnsi="Abadi" w:cs="*Arial-10842-Identity-H"/>
          <w:color w:val="0C0C0C"/>
          <w:sz w:val="21"/>
          <w:szCs w:val="21"/>
        </w:rPr>
        <w:t>Al establecer el legislador el orden de los apellidos y en primer lugar el paterho, debe</w:t>
      </w:r>
      <w:r>
        <w:rPr>
          <w:rFonts w:ascii="Abadi" w:hAnsi="Abadi" w:cs="*Arial-10842-Identity-H"/>
          <w:color w:val="0C0C0C"/>
          <w:sz w:val="21"/>
          <w:szCs w:val="21"/>
        </w:rPr>
        <w:t xml:space="preserve"> </w:t>
      </w:r>
      <w:r w:rsidRPr="007871E6">
        <w:rPr>
          <w:rFonts w:ascii="Abadi" w:hAnsi="Abadi" w:cs="*Arial-10842-Identity-H"/>
          <w:color w:val="0C0C0C"/>
          <w:sz w:val="21"/>
          <w:szCs w:val="21"/>
        </w:rPr>
        <w:t xml:space="preserve">entenderse que pretendió dar mayor </w:t>
      </w:r>
      <w:r w:rsidRPr="007871E6">
        <w:rPr>
          <w:rFonts w:ascii="Abadi" w:hAnsi="Abadi" w:cs="*Arial-Bold-10844-Identity-H"/>
          <w:b/>
          <w:bCs/>
          <w:color w:val="0C0C0C"/>
          <w:sz w:val="21"/>
          <w:szCs w:val="21"/>
        </w:rPr>
        <w:t xml:space="preserve">seguridad jurídica </w:t>
      </w:r>
      <w:r w:rsidRPr="007871E6">
        <w:rPr>
          <w:rFonts w:ascii="Abadi" w:hAnsi="Abadi" w:cs="*Arial-10842-Identity-H"/>
          <w:color w:val="0C0C0C"/>
          <w:sz w:val="21"/>
          <w:szCs w:val="21"/>
        </w:rPr>
        <w:t>a las relaciones familiares. Ahora</w:t>
      </w:r>
      <w:r>
        <w:rPr>
          <w:rFonts w:ascii="Abadi" w:hAnsi="Abadi" w:cs="*Arial-10842-Identity-H"/>
          <w:color w:val="0C0C0C"/>
          <w:sz w:val="21"/>
          <w:szCs w:val="21"/>
        </w:rPr>
        <w:t xml:space="preserve"> </w:t>
      </w:r>
      <w:r w:rsidRPr="007871E6">
        <w:rPr>
          <w:rFonts w:ascii="Abadi" w:hAnsi="Abadi" w:cs="*Arial-10842-Identity-H"/>
          <w:color w:val="0C0C0C"/>
          <w:sz w:val="21"/>
          <w:szCs w:val="21"/>
        </w:rPr>
        <w:t>bien, lo anterior por sí sólo podría ser un fin constitucionalmente válido. No obstante, el</w:t>
      </w:r>
      <w:r>
        <w:rPr>
          <w:rFonts w:ascii="Abadi" w:hAnsi="Abadi" w:cs="*Arial-10842-Identity-H"/>
          <w:color w:val="0C0C0C"/>
          <w:sz w:val="21"/>
          <w:szCs w:val="21"/>
        </w:rPr>
        <w:t xml:space="preserve"> </w:t>
      </w:r>
      <w:r w:rsidRPr="007871E6">
        <w:rPr>
          <w:rFonts w:ascii="Abadi" w:hAnsi="Abadi" w:cs="*Arial-10842-Identity-H"/>
          <w:color w:val="0C0C0C"/>
          <w:sz w:val="21"/>
          <w:szCs w:val="21"/>
        </w:rPr>
        <w:t>legislador no estableció cualquier orden, sino aquel en el que se privilegia la posición del</w:t>
      </w:r>
      <w:r>
        <w:rPr>
          <w:rFonts w:ascii="Abadi" w:hAnsi="Abadi" w:cs="*Arial-10842-Identity-H"/>
          <w:color w:val="0C0C0C"/>
          <w:sz w:val="21"/>
          <w:szCs w:val="21"/>
        </w:rPr>
        <w:t xml:space="preserve"> </w:t>
      </w:r>
      <w:r w:rsidRPr="007871E6">
        <w:rPr>
          <w:rFonts w:ascii="Abadi" w:hAnsi="Abadi" w:cs="*Arial-10842-Identity-H"/>
          <w:color w:val="0C0C0C"/>
          <w:sz w:val="21"/>
          <w:szCs w:val="21"/>
        </w:rPr>
        <w:t>varón en la familia.</w:t>
      </w:r>
      <w:r>
        <w:rPr>
          <w:rFonts w:ascii="Abadi" w:hAnsi="Abadi" w:cs="*Arial-10842-Identity-H"/>
          <w:color w:val="0C0C0C"/>
          <w:sz w:val="21"/>
          <w:szCs w:val="21"/>
        </w:rPr>
        <w:t xml:space="preserve"> </w:t>
      </w:r>
      <w:r w:rsidRPr="007871E6">
        <w:rPr>
          <w:rFonts w:ascii="Abadi" w:hAnsi="Abadi" w:cs="*Arial-10842-Identity-H"/>
          <w:color w:val="0C0C0C"/>
          <w:sz w:val="21"/>
          <w:szCs w:val="21"/>
        </w:rPr>
        <w:t>Sin embargo, en la actualidad Tal objetivo es inaceptable desde el derecho a la igualdad</w:t>
      </w:r>
      <w:r>
        <w:rPr>
          <w:rFonts w:ascii="Abadi" w:hAnsi="Abadi" w:cs="*Arial-10842-Identity-H"/>
          <w:color w:val="0C0C0C"/>
          <w:sz w:val="21"/>
          <w:szCs w:val="21"/>
        </w:rPr>
        <w:t xml:space="preserve"> </w:t>
      </w:r>
      <w:r w:rsidRPr="007871E6">
        <w:rPr>
          <w:rFonts w:ascii="Abadi" w:hAnsi="Abadi" w:cs="*Arial-10842-Identity-H"/>
          <w:color w:val="0C0C0C"/>
          <w:sz w:val="21"/>
          <w:szCs w:val="21"/>
        </w:rPr>
        <w:t xml:space="preserve">de género, el cual está reconocido en el artículo 4 </w:t>
      </w:r>
      <w:r w:rsidRPr="007871E6">
        <w:rPr>
          <w:rFonts w:ascii="Abadi" w:hAnsi="Abadi" w:cs="*Arial-10843-Identity-H"/>
          <w:color w:val="0C0C0C"/>
          <w:sz w:val="21"/>
          <w:szCs w:val="21"/>
        </w:rPr>
        <w:t xml:space="preserve">º </w:t>
      </w:r>
      <w:r w:rsidRPr="007871E6">
        <w:rPr>
          <w:rFonts w:ascii="Abadi" w:hAnsi="Abadi" w:cs="*Arial-10842-Identity-H"/>
          <w:color w:val="0C0C0C"/>
          <w:sz w:val="21"/>
          <w:szCs w:val="21"/>
        </w:rPr>
        <w:t>de la Constitución, y artículos 1 de la</w:t>
      </w:r>
      <w:r>
        <w:rPr>
          <w:rFonts w:ascii="Abadi" w:hAnsi="Abadi" w:cs="*Arial-10842-Identity-H"/>
          <w:color w:val="0C0C0C"/>
          <w:sz w:val="21"/>
          <w:szCs w:val="21"/>
        </w:rPr>
        <w:t xml:space="preserve"> </w:t>
      </w:r>
      <w:r w:rsidRPr="007871E6">
        <w:rPr>
          <w:rFonts w:ascii="Abadi" w:hAnsi="Abadi" w:cs="*Arial-10842-Identity-H"/>
          <w:color w:val="0C0C0C"/>
          <w:sz w:val="21"/>
          <w:szCs w:val="21"/>
        </w:rPr>
        <w:t>Convención para la Eliminación de la Violencia en contra de la Mujer; 3 del Pacto</w:t>
      </w:r>
      <w:r>
        <w:rPr>
          <w:rFonts w:ascii="Abadi" w:hAnsi="Abadi" w:cs="*Arial-10842-Identity-H"/>
          <w:color w:val="0C0C0C"/>
          <w:sz w:val="21"/>
          <w:szCs w:val="21"/>
        </w:rPr>
        <w:t xml:space="preserve"> </w:t>
      </w:r>
      <w:r w:rsidRPr="007871E6">
        <w:rPr>
          <w:rFonts w:ascii="Abadi" w:hAnsi="Abadi" w:cs="*Arial-10842-Identity-H"/>
          <w:color w:val="0C0C0C"/>
          <w:sz w:val="21"/>
          <w:szCs w:val="21"/>
        </w:rPr>
        <w:t>Internacional sobre Derechos Civiles y Políticos; 1 de la Convención Americana sobre</w:t>
      </w:r>
      <w:r>
        <w:rPr>
          <w:rFonts w:ascii="Abadi" w:hAnsi="Abadi" w:cs="*Arial-10842-Identity-H"/>
          <w:color w:val="0C0C0C"/>
          <w:sz w:val="21"/>
          <w:szCs w:val="21"/>
        </w:rPr>
        <w:t xml:space="preserve"> </w:t>
      </w:r>
      <w:r w:rsidRPr="007871E6">
        <w:rPr>
          <w:rFonts w:ascii="Abadi" w:hAnsi="Abadi" w:cs="*Arial-10842-Identity-H"/>
          <w:color w:val="0C0C0C"/>
          <w:sz w:val="21"/>
          <w:szCs w:val="21"/>
        </w:rPr>
        <w:t>Derechos Humanos, de manera general, y específicamente, en el 6 de la Convención</w:t>
      </w:r>
      <w:r>
        <w:rPr>
          <w:rFonts w:ascii="Abadi" w:hAnsi="Abadi" w:cs="*Arial-10842-Identity-H"/>
          <w:color w:val="0C0C0C"/>
          <w:sz w:val="21"/>
          <w:szCs w:val="21"/>
        </w:rPr>
        <w:t xml:space="preserve"> </w:t>
      </w:r>
      <w:r w:rsidRPr="007871E6">
        <w:rPr>
          <w:rFonts w:ascii="Abadi" w:hAnsi="Abadi" w:cs="*Arial-10842-Identity-H"/>
          <w:color w:val="0C0C0C"/>
          <w:sz w:val="21"/>
          <w:szCs w:val="21"/>
        </w:rPr>
        <w:t>Belem do Pará.</w:t>
      </w:r>
      <w:r>
        <w:rPr>
          <w:rFonts w:ascii="Abadi" w:hAnsi="Abadi" w:cs="*Arial-10842-Identity-H"/>
          <w:color w:val="0C0C0C"/>
          <w:sz w:val="21"/>
          <w:szCs w:val="21"/>
        </w:rPr>
        <w:t xml:space="preserve"> </w:t>
      </w:r>
    </w:p>
    <w:p w14:paraId="4F2538E6" w14:textId="77777777" w:rsidR="000A734D" w:rsidRDefault="000A734D" w:rsidP="000A734D">
      <w:pPr>
        <w:jc w:val="both"/>
        <w:rPr>
          <w:rFonts w:ascii="Abadi" w:hAnsi="Abadi" w:cs="*Arial-10842-Identity-H"/>
          <w:color w:val="0C0C0C"/>
          <w:sz w:val="21"/>
          <w:szCs w:val="21"/>
        </w:rPr>
      </w:pPr>
    </w:p>
    <w:p w14:paraId="6204A2CC" w14:textId="77777777" w:rsidR="000A734D" w:rsidRDefault="000A734D" w:rsidP="000A734D">
      <w:pPr>
        <w:jc w:val="both"/>
        <w:rPr>
          <w:rFonts w:ascii="Abadi" w:hAnsi="Abadi" w:cs="*Arial-10842-Identity-H"/>
          <w:color w:val="0C0C0C"/>
          <w:sz w:val="21"/>
          <w:szCs w:val="21"/>
        </w:rPr>
      </w:pPr>
      <w:r w:rsidRPr="007871E6">
        <w:rPr>
          <w:rFonts w:ascii="Abadi" w:hAnsi="Abadi" w:cs="*Arial-10842-Identity-H"/>
          <w:color w:val="0C0C0C"/>
          <w:sz w:val="21"/>
          <w:szCs w:val="21"/>
        </w:rPr>
        <w:t>Así, el reconocimiento constitucional de este derecho tuvo como objetivo reafirmar el igual</w:t>
      </w:r>
      <w:r>
        <w:rPr>
          <w:rFonts w:ascii="Abadi" w:hAnsi="Abadi" w:cs="*Arial-10842-Identity-H"/>
          <w:color w:val="0C0C0C"/>
          <w:sz w:val="21"/>
          <w:szCs w:val="21"/>
        </w:rPr>
        <w:t xml:space="preserve"> </w:t>
      </w:r>
      <w:r w:rsidRPr="007871E6">
        <w:rPr>
          <w:rFonts w:ascii="Abadi" w:hAnsi="Abadi" w:cs="*Arial-10842-Identity-H"/>
          <w:color w:val="0C0C0C"/>
          <w:sz w:val="21"/>
          <w:szCs w:val="21"/>
        </w:rPr>
        <w:t>valor y dignidad de la mujer con respecto al hombre, por lo que ésta tiene derecho a</w:t>
      </w:r>
      <w:r>
        <w:rPr>
          <w:rFonts w:ascii="Abadi" w:hAnsi="Abadi" w:cs="*Arial-10842-Identity-H"/>
          <w:color w:val="0C0C0C"/>
          <w:sz w:val="21"/>
          <w:szCs w:val="21"/>
        </w:rPr>
        <w:t xml:space="preserve"> </w:t>
      </w:r>
      <w:r w:rsidRPr="007871E6">
        <w:rPr>
          <w:rFonts w:ascii="Abadi" w:hAnsi="Abadi" w:cs="*Arial-10842-Identity-H"/>
          <w:color w:val="0C0C0C"/>
          <w:sz w:val="21"/>
          <w:szCs w:val="21"/>
        </w:rPr>
        <w:t>intervenir en condiciones de equidad en todas las relaciones sociales, laborales y familiares</w:t>
      </w:r>
      <w:r>
        <w:rPr>
          <w:rFonts w:ascii="Abadi" w:hAnsi="Abadi" w:cs="*Arial-10842-Identity-H"/>
          <w:color w:val="0C0C0C"/>
          <w:sz w:val="21"/>
          <w:szCs w:val="21"/>
        </w:rPr>
        <w:t xml:space="preserve"> </w:t>
      </w:r>
      <w:r w:rsidRPr="007871E6">
        <w:rPr>
          <w:rFonts w:ascii="Abadi" w:hAnsi="Abadi" w:cs="*Arial-10842-Identity-H"/>
          <w:color w:val="0C0C0C"/>
          <w:sz w:val="21"/>
          <w:szCs w:val="21"/>
        </w:rPr>
        <w:t>que participe. Así, ni los roles, costumbres o prejuicios deben servir de pretexto para</w:t>
      </w:r>
      <w:r>
        <w:rPr>
          <w:rFonts w:ascii="Abadi" w:hAnsi="Abadi" w:cs="*Arial-10842-Identity-H"/>
          <w:color w:val="0C0C0C"/>
          <w:sz w:val="21"/>
          <w:szCs w:val="21"/>
        </w:rPr>
        <w:t xml:space="preserve"> </w:t>
      </w:r>
      <w:r w:rsidRPr="007871E6">
        <w:rPr>
          <w:rFonts w:ascii="Abadi" w:hAnsi="Abadi" w:cs="*Arial-10842-Identity-H"/>
          <w:color w:val="0C0C0C"/>
          <w:sz w:val="21"/>
          <w:szCs w:val="21"/>
        </w:rPr>
        <w:t>negarle el ejercicio de algún derecho. Todo lo contrario, el derecho a la igualdad impone</w:t>
      </w:r>
      <w:r>
        <w:rPr>
          <w:rFonts w:ascii="Abadi" w:hAnsi="Abadi" w:cs="*Arial-10842-Identity-H"/>
          <w:color w:val="0C0C0C"/>
          <w:sz w:val="21"/>
          <w:szCs w:val="21"/>
        </w:rPr>
        <w:t xml:space="preserve"> </w:t>
      </w:r>
      <w:r w:rsidRPr="007871E6">
        <w:rPr>
          <w:rFonts w:ascii="Abadi" w:hAnsi="Abadi" w:cs="*Arial-10842-Identity-H"/>
          <w:color w:val="0C0C0C"/>
          <w:sz w:val="21"/>
          <w:szCs w:val="21"/>
        </w:rPr>
        <w:t>que se adopten medidas apropiadas para eliminar los estereotipos y prácticas atingentes</w:t>
      </w:r>
      <w:r>
        <w:rPr>
          <w:rFonts w:ascii="Abadi" w:hAnsi="Abadi" w:cs="*Arial-10842-Identity-H"/>
          <w:color w:val="0C0C0C"/>
          <w:sz w:val="21"/>
          <w:szCs w:val="21"/>
        </w:rPr>
        <w:t xml:space="preserve"> </w:t>
      </w:r>
      <w:r w:rsidRPr="007871E6">
        <w:rPr>
          <w:rFonts w:ascii="Abadi" w:hAnsi="Abadi" w:cs="*Arial-10842-Identity-H"/>
          <w:color w:val="0C0C0C"/>
          <w:sz w:val="21"/>
          <w:szCs w:val="21"/>
        </w:rPr>
        <w:t>a los papeles de hombres y mujeres, que surgen de modelos de inferioridad de un sexo</w:t>
      </w:r>
      <w:r>
        <w:rPr>
          <w:rFonts w:ascii="Abadi" w:hAnsi="Abadi" w:cs="*Arial-10842-Identity-H"/>
          <w:color w:val="0C0C0C"/>
          <w:sz w:val="21"/>
          <w:szCs w:val="21"/>
        </w:rPr>
        <w:t xml:space="preserve"> </w:t>
      </w:r>
      <w:r w:rsidRPr="007871E6">
        <w:rPr>
          <w:rFonts w:ascii="Abadi" w:hAnsi="Abadi" w:cs="*Arial-10842-Identity-H"/>
          <w:color w:val="0C0C0C"/>
          <w:sz w:val="21"/>
          <w:szCs w:val="21"/>
        </w:rPr>
        <w:t>respecto a otro, o bien de las funciones de género, las cuales no necesariamente están</w:t>
      </w:r>
      <w:r>
        <w:rPr>
          <w:rFonts w:ascii="Abadi" w:hAnsi="Abadi" w:cs="*Arial-10842-Identity-H"/>
          <w:color w:val="0C0C0C"/>
          <w:sz w:val="21"/>
          <w:szCs w:val="21"/>
        </w:rPr>
        <w:t xml:space="preserve"> </w:t>
      </w:r>
      <w:r w:rsidRPr="007871E6">
        <w:rPr>
          <w:rFonts w:ascii="Abadi" w:hAnsi="Abadi" w:cs="*Arial-10842-Identity-H"/>
          <w:color w:val="0C0C0C"/>
          <w:sz w:val="21"/>
          <w:szCs w:val="21"/>
        </w:rPr>
        <w:t>definidas por el sexo.</w:t>
      </w:r>
      <w:r>
        <w:rPr>
          <w:rFonts w:ascii="Abadi" w:hAnsi="Abadi" w:cs="*Arial-10842-Identity-H"/>
          <w:color w:val="0C0C0C"/>
          <w:sz w:val="21"/>
          <w:szCs w:val="21"/>
        </w:rPr>
        <w:t xml:space="preserve">  </w:t>
      </w:r>
    </w:p>
    <w:p w14:paraId="66E664BE" w14:textId="77777777" w:rsidR="000A734D" w:rsidRDefault="000A734D" w:rsidP="000A734D">
      <w:pPr>
        <w:jc w:val="both"/>
        <w:rPr>
          <w:rFonts w:ascii="Abadi" w:hAnsi="Abadi" w:cs="*Arial-10840-Identity-H"/>
          <w:color w:val="181818"/>
          <w:sz w:val="21"/>
          <w:szCs w:val="21"/>
        </w:rPr>
      </w:pPr>
    </w:p>
    <w:p w14:paraId="2FB3B7CC" w14:textId="77777777" w:rsidR="000A734D" w:rsidRDefault="000A734D" w:rsidP="000A734D">
      <w:pPr>
        <w:jc w:val="both"/>
        <w:rPr>
          <w:rFonts w:ascii="Abadi" w:hAnsi="Abadi" w:cs="*Arial-14158-Identity-H"/>
          <w:color w:val="0F0F0F"/>
          <w:sz w:val="21"/>
          <w:szCs w:val="21"/>
        </w:rPr>
      </w:pPr>
      <w:r w:rsidRPr="007871E6">
        <w:rPr>
          <w:rFonts w:ascii="Abadi" w:hAnsi="Abadi" w:cs="*Arial-14158-Identity-H"/>
          <w:color w:val="0F0F0F"/>
          <w:sz w:val="21"/>
          <w:szCs w:val="21"/>
        </w:rPr>
        <w:t xml:space="preserve">En consecuencia, un estereotipo de género </w:t>
      </w:r>
      <w:r w:rsidRPr="007871E6">
        <w:rPr>
          <w:rFonts w:ascii="Abadi" w:hAnsi="Abadi" w:cs="*Arial-Italic-14161-Identity-H"/>
          <w:i/>
          <w:iCs/>
          <w:color w:val="0F0F0F"/>
          <w:sz w:val="21"/>
          <w:szCs w:val="21"/>
        </w:rPr>
        <w:t>se refiere a una pre-concepción de atributos</w:t>
      </w:r>
      <w:r>
        <w:rPr>
          <w:rFonts w:ascii="Abadi" w:hAnsi="Abadi" w:cs="*Arial-Italic-14161-Identity-H"/>
          <w:i/>
          <w:iCs/>
          <w:color w:val="0F0F0F"/>
          <w:sz w:val="21"/>
          <w:szCs w:val="21"/>
        </w:rPr>
        <w:t xml:space="preserve"> </w:t>
      </w:r>
      <w:r w:rsidRPr="007871E6">
        <w:rPr>
          <w:rFonts w:ascii="Abadi" w:hAnsi="Abadi" w:cs="*Arial-14158-Identity-H"/>
          <w:color w:val="0F0F0F"/>
          <w:sz w:val="21"/>
          <w:szCs w:val="21"/>
        </w:rPr>
        <w:t xml:space="preserve">o </w:t>
      </w:r>
      <w:r w:rsidRPr="007871E6">
        <w:rPr>
          <w:rFonts w:ascii="Abadi" w:hAnsi="Abadi" w:cs="*Arial-Italic-14161-Identity-H"/>
          <w:i/>
          <w:iCs/>
          <w:color w:val="0F0F0F"/>
          <w:sz w:val="21"/>
          <w:szCs w:val="21"/>
        </w:rPr>
        <w:t xml:space="preserve">características posefdas </w:t>
      </w:r>
      <w:r w:rsidRPr="007871E6">
        <w:rPr>
          <w:rFonts w:ascii="Abadi" w:hAnsi="Abadi" w:cs="*Arial-14158-Identity-H"/>
          <w:color w:val="0F0F0F"/>
          <w:sz w:val="21"/>
          <w:szCs w:val="21"/>
        </w:rPr>
        <w:t xml:space="preserve">o </w:t>
      </w:r>
      <w:r w:rsidRPr="007871E6">
        <w:rPr>
          <w:rFonts w:ascii="Abadi" w:hAnsi="Abadi" w:cs="*Arial-Italic-14161-Identity-H"/>
          <w:i/>
          <w:iCs/>
          <w:color w:val="0F0F0F"/>
          <w:sz w:val="21"/>
          <w:szCs w:val="21"/>
        </w:rPr>
        <w:t xml:space="preserve">papeles que son </w:t>
      </w:r>
      <w:r w:rsidRPr="007871E6">
        <w:rPr>
          <w:rFonts w:ascii="Abadi" w:hAnsi="Abadi" w:cs="*Arial-14158-Identity-H"/>
          <w:color w:val="0F0F0F"/>
          <w:sz w:val="21"/>
          <w:szCs w:val="21"/>
        </w:rPr>
        <w:t xml:space="preserve">o </w:t>
      </w:r>
      <w:r w:rsidRPr="007871E6">
        <w:rPr>
          <w:rFonts w:ascii="Abadi" w:hAnsi="Abadi" w:cs="*Arial-Italic-14161-Identity-H"/>
          <w:i/>
          <w:iCs/>
          <w:color w:val="0F0F0F"/>
          <w:sz w:val="21"/>
          <w:szCs w:val="21"/>
        </w:rPr>
        <w:t xml:space="preserve">deberf an ser ejecutados por hombres </w:t>
      </w:r>
      <w:r w:rsidRPr="007871E6">
        <w:rPr>
          <w:rFonts w:ascii="Abadi" w:hAnsi="Abadi" w:cs="*Calibri-Italic-14155-Identity-"/>
          <w:i/>
          <w:iCs/>
          <w:color w:val="0F0F0F"/>
          <w:sz w:val="21"/>
          <w:szCs w:val="21"/>
        </w:rPr>
        <w:t>y</w:t>
      </w:r>
      <w:r>
        <w:rPr>
          <w:rFonts w:ascii="Abadi" w:hAnsi="Abadi" w:cs="*Calibri-Italic-14155-Identity-"/>
          <w:i/>
          <w:iCs/>
          <w:color w:val="0F0F0F"/>
          <w:sz w:val="21"/>
          <w:szCs w:val="21"/>
        </w:rPr>
        <w:t xml:space="preserve"> </w:t>
      </w:r>
      <w:r w:rsidRPr="007871E6">
        <w:rPr>
          <w:rFonts w:ascii="Abadi" w:hAnsi="Abadi" w:cs="*Arial-Italic-14161-Identity-H"/>
          <w:i/>
          <w:iCs/>
          <w:color w:val="0F0F0F"/>
          <w:sz w:val="21"/>
          <w:szCs w:val="21"/>
        </w:rPr>
        <w:t>mujeres respectivamente.</w:t>
      </w:r>
      <w:r>
        <w:rPr>
          <w:rStyle w:val="Refdenotaalpie"/>
          <w:rFonts w:ascii="Abadi" w:hAnsi="Abadi"/>
          <w:i/>
          <w:iCs/>
          <w:color w:val="0F0F0F"/>
          <w:sz w:val="21"/>
          <w:szCs w:val="21"/>
        </w:rPr>
        <w:footnoteReference w:id="48"/>
      </w:r>
      <w:r w:rsidRPr="007871E6">
        <w:rPr>
          <w:rFonts w:ascii="Abadi" w:hAnsi="Abadi" w:cs="*Arial-14160-Identity-H"/>
          <w:color w:val="0F0F0F"/>
          <w:sz w:val="21"/>
          <w:szCs w:val="21"/>
        </w:rPr>
        <w:t xml:space="preserve"> </w:t>
      </w:r>
      <w:r w:rsidRPr="007871E6">
        <w:rPr>
          <w:rFonts w:ascii="Abadi" w:hAnsi="Abadi" w:cs="*Arial-14158-Identity-H"/>
          <w:color w:val="0F0F0F"/>
          <w:sz w:val="21"/>
          <w:szCs w:val="21"/>
        </w:rPr>
        <w:t>En ese sentido, la Corte lnteramericana de Derechos Humanos</w:t>
      </w:r>
      <w:r>
        <w:rPr>
          <w:rFonts w:ascii="Abadi" w:hAnsi="Abadi" w:cs="*Arial-14158-Identity-H"/>
          <w:color w:val="0F0F0F"/>
          <w:sz w:val="21"/>
          <w:szCs w:val="21"/>
        </w:rPr>
        <w:t xml:space="preserve"> </w:t>
      </w:r>
      <w:r w:rsidRPr="007871E6">
        <w:rPr>
          <w:rFonts w:ascii="Abadi" w:hAnsi="Abadi" w:cs="*Arial-14158-Identity-H"/>
          <w:color w:val="0F0F0F"/>
          <w:sz w:val="21"/>
          <w:szCs w:val="21"/>
        </w:rPr>
        <w:t>ha establecido que los estereotipos no pueden ser recogidos por normas e instituciones</w:t>
      </w:r>
      <w:r>
        <w:rPr>
          <w:rFonts w:ascii="Abadi" w:hAnsi="Abadi" w:cs="*Arial-14158-Identity-H"/>
          <w:color w:val="0F0F0F"/>
          <w:sz w:val="21"/>
          <w:szCs w:val="21"/>
        </w:rPr>
        <w:t xml:space="preserve"> </w:t>
      </w:r>
      <w:r w:rsidRPr="007871E6">
        <w:rPr>
          <w:rFonts w:ascii="Abadi" w:hAnsi="Abadi" w:cs="*Arial-14158-Identity-H"/>
          <w:color w:val="0F0F0F"/>
          <w:sz w:val="21"/>
          <w:szCs w:val="21"/>
        </w:rPr>
        <w:t>del Estado, toda vez que las mismas son discriminatorias en contra de la mujer.</w:t>
      </w:r>
      <w:r>
        <w:rPr>
          <w:rFonts w:ascii="Abadi" w:hAnsi="Abadi" w:cs="*Arial-14158-Identity-H"/>
          <w:color w:val="0F0F0F"/>
          <w:sz w:val="21"/>
          <w:szCs w:val="21"/>
        </w:rPr>
        <w:t xml:space="preserve"> </w:t>
      </w:r>
    </w:p>
    <w:p w14:paraId="1C9EE0BB" w14:textId="77777777" w:rsidR="000A734D" w:rsidRDefault="000A734D" w:rsidP="000A734D">
      <w:pPr>
        <w:jc w:val="both"/>
        <w:rPr>
          <w:rFonts w:ascii="Abadi" w:hAnsi="Abadi" w:cs="*Arial-14158-Identity-H"/>
          <w:color w:val="0F0F0F"/>
          <w:sz w:val="21"/>
          <w:szCs w:val="21"/>
        </w:rPr>
      </w:pPr>
    </w:p>
    <w:p w14:paraId="162034B0" w14:textId="77777777" w:rsidR="000A734D" w:rsidRDefault="000A734D" w:rsidP="000A734D">
      <w:pPr>
        <w:jc w:val="both"/>
        <w:rPr>
          <w:rFonts w:ascii="Abadi" w:hAnsi="Abadi" w:cs="*Arial-Bold-14159-Identity-H"/>
          <w:b/>
          <w:bCs/>
          <w:color w:val="070707"/>
          <w:sz w:val="21"/>
          <w:szCs w:val="21"/>
        </w:rPr>
      </w:pPr>
      <w:r w:rsidRPr="007871E6">
        <w:rPr>
          <w:rFonts w:ascii="Abadi" w:hAnsi="Abadi" w:cs="*Arial-14158-Identity-H"/>
          <w:color w:val="0C0C0C"/>
          <w:sz w:val="21"/>
          <w:szCs w:val="21"/>
        </w:rPr>
        <w:t>Así, el sistema de nombres actualmente vigente, en la mayoría de códigos civiles del país</w:t>
      </w:r>
      <w:r>
        <w:rPr>
          <w:rFonts w:ascii="Abadi" w:hAnsi="Abadi" w:cs="*Arial-14158-Identity-H"/>
          <w:color w:val="0C0C0C"/>
          <w:sz w:val="21"/>
          <w:szCs w:val="21"/>
        </w:rPr>
        <w:t xml:space="preserve"> </w:t>
      </w:r>
      <w:r w:rsidRPr="007871E6">
        <w:rPr>
          <w:rFonts w:ascii="Abadi" w:hAnsi="Abadi" w:cs="*Arial-14158-Identity-H"/>
          <w:color w:val="0C0C0C"/>
          <w:sz w:val="21"/>
          <w:szCs w:val="21"/>
        </w:rPr>
        <w:t>reitera una tradición que tiene como fundamento una práctica discriminatoria, en la que se</w:t>
      </w:r>
      <w:r>
        <w:rPr>
          <w:rFonts w:ascii="Abadi" w:hAnsi="Abadi" w:cs="*Arial-14158-Identity-H"/>
          <w:color w:val="0C0C0C"/>
          <w:sz w:val="21"/>
          <w:szCs w:val="21"/>
        </w:rPr>
        <w:t xml:space="preserve"> </w:t>
      </w:r>
      <w:r w:rsidRPr="007871E6">
        <w:rPr>
          <w:rFonts w:ascii="Abadi" w:hAnsi="Abadi" w:cs="*Arial-14158-Identity-H"/>
          <w:color w:val="0C0C0C"/>
          <w:sz w:val="21"/>
          <w:szCs w:val="21"/>
        </w:rPr>
        <w:t>concebía a la mujer como un integrante de la familia del varón, pues era éste quien</w:t>
      </w:r>
      <w:r>
        <w:rPr>
          <w:rFonts w:ascii="Abadi" w:hAnsi="Abadi" w:cs="*Arial-14158-Identity-H"/>
          <w:color w:val="0C0C0C"/>
          <w:sz w:val="21"/>
          <w:szCs w:val="21"/>
        </w:rPr>
        <w:t xml:space="preserve"> </w:t>
      </w:r>
      <w:r w:rsidRPr="007871E6">
        <w:rPr>
          <w:rFonts w:ascii="Abadi" w:hAnsi="Abadi" w:cs="*Arial-14158-Identity-H"/>
          <w:color w:val="0C0C0C"/>
          <w:sz w:val="21"/>
          <w:szCs w:val="21"/>
        </w:rPr>
        <w:t>conservaba la propiedad y el apellido de la familia.</w:t>
      </w:r>
      <w:r>
        <w:rPr>
          <w:rFonts w:ascii="Abadi" w:hAnsi="Abadi" w:cs="*Arial-14158-Identity-H"/>
          <w:color w:val="0C0C0C"/>
          <w:sz w:val="21"/>
          <w:szCs w:val="21"/>
        </w:rPr>
        <w:t xml:space="preserve"> </w:t>
      </w:r>
      <w:r w:rsidRPr="007871E6">
        <w:rPr>
          <w:rFonts w:ascii="Abadi" w:hAnsi="Abadi" w:cs="*Arial-14158-Identity-H"/>
          <w:color w:val="0B0B0B"/>
          <w:sz w:val="21"/>
          <w:szCs w:val="21"/>
        </w:rPr>
        <w:t>En tal sentido, la prohibición que establecen los códigos civiles en tal sentido,</w:t>
      </w:r>
      <w:r>
        <w:rPr>
          <w:rFonts w:ascii="Abadi" w:hAnsi="Abadi" w:cs="*Arial-14158-Identity-H"/>
          <w:color w:val="0B0B0B"/>
          <w:sz w:val="21"/>
          <w:szCs w:val="21"/>
        </w:rPr>
        <w:t xml:space="preserve"> </w:t>
      </w:r>
      <w:r w:rsidRPr="007871E6">
        <w:rPr>
          <w:rFonts w:ascii="Abadi" w:hAnsi="Abadi" w:cs="*Arial-Bold-14159-Identity-H"/>
          <w:b/>
          <w:bCs/>
          <w:color w:val="0B0B0B"/>
          <w:sz w:val="21"/>
          <w:szCs w:val="21"/>
        </w:rPr>
        <w:t xml:space="preserve">perpetúa un propósito que es inconstitucional, </w:t>
      </w:r>
      <w:r w:rsidRPr="007871E6">
        <w:rPr>
          <w:rFonts w:ascii="Abadi" w:hAnsi="Abadi" w:cs="*Arial-14158-Identity-H"/>
          <w:color w:val="0B0B0B"/>
          <w:sz w:val="21"/>
          <w:szCs w:val="21"/>
        </w:rPr>
        <w:t>pues busca reiterar un prejuicio que</w:t>
      </w:r>
      <w:r>
        <w:rPr>
          <w:rFonts w:ascii="Abadi" w:hAnsi="Abadi" w:cs="*Arial-14158-Identity-H"/>
          <w:color w:val="0B0B0B"/>
          <w:sz w:val="21"/>
          <w:szCs w:val="21"/>
        </w:rPr>
        <w:t xml:space="preserve"> </w:t>
      </w:r>
      <w:r w:rsidRPr="007871E6">
        <w:rPr>
          <w:rFonts w:ascii="Abadi" w:hAnsi="Abadi" w:cs="*Arial-14158-Identity-H"/>
          <w:color w:val="0B0B0B"/>
          <w:sz w:val="21"/>
          <w:szCs w:val="21"/>
        </w:rPr>
        <w:t>discrimina y disminuye el rol de la mujer en el ámbito familiar.</w:t>
      </w:r>
      <w:r>
        <w:rPr>
          <w:rFonts w:ascii="Abadi" w:hAnsi="Abadi" w:cs="*Arial-14158-Identity-H"/>
          <w:color w:val="0B0B0B"/>
          <w:sz w:val="21"/>
          <w:szCs w:val="21"/>
        </w:rPr>
        <w:t xml:space="preserve"> </w:t>
      </w:r>
    </w:p>
    <w:p w14:paraId="6C91F3BD" w14:textId="77777777" w:rsidR="000A734D" w:rsidRDefault="000A734D" w:rsidP="000A734D">
      <w:pPr>
        <w:jc w:val="both"/>
        <w:rPr>
          <w:rFonts w:ascii="Abadi" w:hAnsi="Abadi" w:cs="*Arial-Bold-14159-Identity-H"/>
          <w:b/>
          <w:bCs/>
          <w:color w:val="070707"/>
          <w:sz w:val="21"/>
          <w:szCs w:val="21"/>
        </w:rPr>
      </w:pPr>
    </w:p>
    <w:p w14:paraId="36409584" w14:textId="77777777" w:rsidR="000A734D" w:rsidRDefault="000A734D" w:rsidP="000A734D">
      <w:pPr>
        <w:jc w:val="both"/>
        <w:rPr>
          <w:rFonts w:ascii="Abadi" w:hAnsi="Abadi" w:cs="*Arial-Bold-14159-Identity-H"/>
          <w:b/>
          <w:bCs/>
          <w:color w:val="070707"/>
          <w:sz w:val="21"/>
          <w:szCs w:val="21"/>
        </w:rPr>
      </w:pPr>
      <w:r>
        <w:rPr>
          <w:rFonts w:ascii="Abadi" w:hAnsi="Abadi" w:cs="*Arial-Bold-14159-Identity-H"/>
          <w:b/>
          <w:bCs/>
          <w:color w:val="070707"/>
          <w:sz w:val="21"/>
          <w:szCs w:val="21"/>
        </w:rPr>
        <w:t>III</w:t>
      </w:r>
      <w:r w:rsidRPr="007871E6">
        <w:rPr>
          <w:rFonts w:ascii="Abadi" w:hAnsi="Abadi" w:cs="*Arial-Bold-14159-Identity-H"/>
          <w:b/>
          <w:bCs/>
          <w:color w:val="070707"/>
          <w:sz w:val="21"/>
          <w:szCs w:val="21"/>
        </w:rPr>
        <w:t>. PROPUESTA.</w:t>
      </w:r>
      <w:r>
        <w:rPr>
          <w:rFonts w:ascii="Abadi" w:hAnsi="Abadi" w:cs="*Arial-Bold-14159-Identity-H"/>
          <w:b/>
          <w:bCs/>
          <w:color w:val="070707"/>
          <w:sz w:val="21"/>
          <w:szCs w:val="21"/>
        </w:rPr>
        <w:t xml:space="preserve"> </w:t>
      </w:r>
    </w:p>
    <w:p w14:paraId="66B4CC88" w14:textId="77777777" w:rsidR="000A734D" w:rsidRPr="007871E6" w:rsidRDefault="000A734D" w:rsidP="000A734D">
      <w:pPr>
        <w:jc w:val="both"/>
        <w:rPr>
          <w:rFonts w:ascii="Abadi" w:hAnsi="Abadi" w:cs="*Arial-Bold-14159-Identity-H"/>
          <w:b/>
          <w:bCs/>
          <w:color w:val="070707"/>
          <w:sz w:val="21"/>
          <w:szCs w:val="21"/>
        </w:rPr>
      </w:pPr>
    </w:p>
    <w:p w14:paraId="4117669B" w14:textId="77777777" w:rsidR="000A734D" w:rsidRDefault="000A734D" w:rsidP="000A734D">
      <w:pPr>
        <w:jc w:val="both"/>
        <w:rPr>
          <w:rFonts w:ascii="Abadi" w:hAnsi="Abadi" w:cs="*Arial-14158-Identity-H"/>
          <w:color w:val="0C0C0C"/>
          <w:sz w:val="21"/>
          <w:szCs w:val="21"/>
        </w:rPr>
      </w:pPr>
      <w:r w:rsidRPr="007871E6">
        <w:rPr>
          <w:rFonts w:ascii="Abadi" w:hAnsi="Abadi" w:cs="*Arial-14158-Identity-H"/>
          <w:color w:val="0C0C0C"/>
          <w:sz w:val="21"/>
          <w:szCs w:val="21"/>
        </w:rPr>
        <w:t>Es por ello, que el Código Civil para el Estado de Guanajuato, en su artículo 68, fracción</w:t>
      </w:r>
      <w:r>
        <w:rPr>
          <w:rFonts w:ascii="Abadi" w:hAnsi="Abadi" w:cs="*Arial-14158-Identity-H"/>
          <w:color w:val="0C0C0C"/>
          <w:sz w:val="21"/>
          <w:szCs w:val="21"/>
        </w:rPr>
        <w:t xml:space="preserve"> </w:t>
      </w:r>
      <w:r w:rsidRPr="007871E6">
        <w:rPr>
          <w:rFonts w:ascii="Abadi" w:hAnsi="Abadi" w:cs="*Arial-14158-Identity-H"/>
          <w:color w:val="0C0C0C"/>
          <w:sz w:val="21"/>
          <w:szCs w:val="21"/>
        </w:rPr>
        <w:t>11, inciso a), señala en forma textual:</w:t>
      </w:r>
      <w:r>
        <w:rPr>
          <w:rFonts w:ascii="Abadi" w:hAnsi="Abadi" w:cs="*Arial-14158-Identity-H"/>
          <w:color w:val="0C0C0C"/>
          <w:sz w:val="21"/>
          <w:szCs w:val="21"/>
        </w:rPr>
        <w:t xml:space="preserve"> </w:t>
      </w:r>
    </w:p>
    <w:p w14:paraId="39C8230C" w14:textId="77777777" w:rsidR="000A734D" w:rsidRPr="007871E6" w:rsidRDefault="000A734D" w:rsidP="000A734D">
      <w:pPr>
        <w:jc w:val="both"/>
        <w:rPr>
          <w:rFonts w:ascii="Abadi" w:hAnsi="Abadi" w:cs="*Arial-14158-Identity-H"/>
          <w:color w:val="0C0C0C"/>
          <w:sz w:val="21"/>
          <w:szCs w:val="21"/>
        </w:rPr>
      </w:pPr>
    </w:p>
    <w:p w14:paraId="4DF55BED" w14:textId="77777777" w:rsidR="000A734D" w:rsidRDefault="000A734D" w:rsidP="006E7A5D">
      <w:pPr>
        <w:jc w:val="both"/>
        <w:rPr>
          <w:rFonts w:ascii="Abadi" w:hAnsi="Abadi" w:cs="*Verdana-14162-Identity-H"/>
          <w:color w:val="181818"/>
          <w:sz w:val="21"/>
          <w:szCs w:val="21"/>
        </w:rPr>
      </w:pPr>
      <w:r w:rsidRPr="007871E6">
        <w:rPr>
          <w:rFonts w:ascii="Abadi" w:hAnsi="Abadi" w:cs="*Verdana-Bold-14163-Identity-H"/>
          <w:b/>
          <w:bCs/>
          <w:color w:val="181818"/>
          <w:sz w:val="21"/>
          <w:szCs w:val="21"/>
        </w:rPr>
        <w:t xml:space="preserve">"Artículo. 68. </w:t>
      </w:r>
      <w:r w:rsidRPr="007871E6">
        <w:rPr>
          <w:rFonts w:ascii="Abadi" w:hAnsi="Abadi" w:cs="*Verdana-14162-Identity-H"/>
          <w:color w:val="181818"/>
          <w:sz w:val="21"/>
          <w:szCs w:val="21"/>
        </w:rPr>
        <w:t>El nombre estará constituido por el nombre propio y el primero y segundo</w:t>
      </w:r>
      <w:r>
        <w:rPr>
          <w:rFonts w:ascii="Abadi" w:hAnsi="Abadi" w:cs="*Verdana-14162-Identity-H"/>
          <w:color w:val="181818"/>
          <w:sz w:val="21"/>
          <w:szCs w:val="21"/>
        </w:rPr>
        <w:t xml:space="preserve"> </w:t>
      </w:r>
      <w:r w:rsidRPr="007871E6">
        <w:rPr>
          <w:rFonts w:ascii="Abadi" w:hAnsi="Abadi" w:cs="*Verdana-14162-Identity-H"/>
          <w:color w:val="181818"/>
          <w:sz w:val="21"/>
          <w:szCs w:val="21"/>
        </w:rPr>
        <w:t>apellidos, acorde a lo siguiente:</w:t>
      </w:r>
    </w:p>
    <w:p w14:paraId="58D46166" w14:textId="77777777" w:rsidR="000A734D" w:rsidRPr="007871E6" w:rsidRDefault="000A734D" w:rsidP="006E7A5D">
      <w:pPr>
        <w:jc w:val="both"/>
        <w:rPr>
          <w:rFonts w:ascii="Abadi" w:hAnsi="Abadi" w:cs="*Verdana-14162-Identity-H"/>
          <w:color w:val="181818"/>
          <w:sz w:val="21"/>
          <w:szCs w:val="21"/>
        </w:rPr>
      </w:pPr>
    </w:p>
    <w:p w14:paraId="66A958C6" w14:textId="77777777" w:rsidR="000A734D" w:rsidRPr="007871E6" w:rsidRDefault="000A734D" w:rsidP="006E7A5D">
      <w:pPr>
        <w:jc w:val="both"/>
        <w:rPr>
          <w:rFonts w:ascii="Abadi" w:hAnsi="Abadi" w:cs="*Verdana-14162-Identity-H"/>
          <w:color w:val="1A1A1A"/>
          <w:sz w:val="21"/>
          <w:szCs w:val="21"/>
        </w:rPr>
      </w:pPr>
      <w:r>
        <w:rPr>
          <w:rFonts w:ascii="Abadi" w:hAnsi="Abadi" w:cs="*Verdana-14162-Identity-H"/>
          <w:color w:val="1A1A1A"/>
          <w:sz w:val="21"/>
          <w:szCs w:val="21"/>
        </w:rPr>
        <w:t xml:space="preserve">   </w:t>
      </w:r>
      <w:r w:rsidRPr="007871E6">
        <w:rPr>
          <w:rFonts w:ascii="Abadi" w:hAnsi="Abadi" w:cs="*Verdana-14162-Identity-H"/>
          <w:color w:val="1A1A1A"/>
          <w:sz w:val="21"/>
          <w:szCs w:val="21"/>
        </w:rPr>
        <w:t>I. Para la asignación del nombre propio, se observará lo siguiente:</w:t>
      </w:r>
    </w:p>
    <w:p w14:paraId="09BF9227" w14:textId="77777777" w:rsidR="000A734D" w:rsidRDefault="000A734D" w:rsidP="006E7A5D">
      <w:pPr>
        <w:jc w:val="both"/>
        <w:rPr>
          <w:rFonts w:ascii="Abadi" w:hAnsi="Abadi" w:cs="*Verdana-14162-Identity-H"/>
          <w:color w:val="181818"/>
          <w:sz w:val="21"/>
          <w:szCs w:val="21"/>
        </w:rPr>
      </w:pPr>
    </w:p>
    <w:p w14:paraId="15569D11" w14:textId="77777777" w:rsidR="000A734D" w:rsidRPr="007871E6" w:rsidRDefault="000A734D" w:rsidP="006E7A5D">
      <w:pPr>
        <w:jc w:val="both"/>
        <w:rPr>
          <w:rFonts w:ascii="Abadi" w:hAnsi="Abadi" w:cs="*Verdana-14162-Identity-H"/>
          <w:color w:val="181818"/>
          <w:sz w:val="21"/>
          <w:szCs w:val="21"/>
        </w:rPr>
      </w:pPr>
      <w:r w:rsidRPr="007871E6">
        <w:rPr>
          <w:rFonts w:ascii="Abadi" w:hAnsi="Abadi" w:cs="*Verdana-14162-Identity-H"/>
          <w:color w:val="181818"/>
          <w:sz w:val="21"/>
          <w:szCs w:val="21"/>
        </w:rPr>
        <w:t>a) Sólo podrá consignarse un nombre compuesto o hasta dos sustantivos;</w:t>
      </w:r>
    </w:p>
    <w:p w14:paraId="36D43FD0" w14:textId="77777777" w:rsidR="000A734D" w:rsidRPr="007871E6" w:rsidRDefault="000A734D" w:rsidP="006E7A5D">
      <w:pPr>
        <w:jc w:val="both"/>
        <w:rPr>
          <w:rFonts w:ascii="Abadi" w:hAnsi="Abadi" w:cs="*Verdana-14162-Identity-H"/>
          <w:color w:val="181818"/>
          <w:sz w:val="21"/>
          <w:szCs w:val="21"/>
        </w:rPr>
      </w:pPr>
      <w:r w:rsidRPr="007871E6">
        <w:rPr>
          <w:rFonts w:ascii="Abadi" w:hAnsi="Abadi" w:cs="*Verdana-14162-Identity-H"/>
          <w:color w:val="181818"/>
          <w:sz w:val="21"/>
          <w:szCs w:val="21"/>
        </w:rPr>
        <w:t>b) No se emplearán apodos; y</w:t>
      </w:r>
    </w:p>
    <w:p w14:paraId="07A0CF9B" w14:textId="77777777" w:rsidR="000A734D" w:rsidRDefault="000A734D" w:rsidP="006E7A5D">
      <w:pPr>
        <w:jc w:val="both"/>
        <w:rPr>
          <w:rFonts w:ascii="Abadi" w:hAnsi="Abadi" w:cs="*Verdana-14162-Identity-H"/>
          <w:color w:val="181818"/>
          <w:sz w:val="21"/>
          <w:szCs w:val="21"/>
        </w:rPr>
      </w:pPr>
      <w:r w:rsidRPr="007871E6">
        <w:rPr>
          <w:rFonts w:ascii="Abadi" w:hAnsi="Abadi" w:cs="*Verdana-14162-Identity-H"/>
          <w:color w:val="181818"/>
          <w:sz w:val="21"/>
          <w:szCs w:val="21"/>
        </w:rPr>
        <w:t>e) No se emplearán diminutivos, salvo aquellos determinados por los usos y costumbres.</w:t>
      </w:r>
      <w:r>
        <w:rPr>
          <w:rFonts w:ascii="Abadi" w:hAnsi="Abadi" w:cs="*Verdana-14162-Identity-H"/>
          <w:color w:val="181818"/>
          <w:sz w:val="21"/>
          <w:szCs w:val="21"/>
        </w:rPr>
        <w:t xml:space="preserve"> </w:t>
      </w:r>
    </w:p>
    <w:p w14:paraId="3F4913E6" w14:textId="77777777" w:rsidR="000A734D" w:rsidRDefault="000A734D" w:rsidP="006E7A5D">
      <w:pPr>
        <w:jc w:val="both"/>
        <w:rPr>
          <w:rFonts w:ascii="Abadi" w:hAnsi="Abadi" w:cs="*Verdana-14162-Identity-H"/>
          <w:color w:val="181818"/>
          <w:sz w:val="21"/>
          <w:szCs w:val="21"/>
        </w:rPr>
      </w:pPr>
    </w:p>
    <w:p w14:paraId="718D26EF" w14:textId="77777777" w:rsidR="000A734D" w:rsidRPr="007871E6" w:rsidRDefault="000A734D" w:rsidP="006E7A5D">
      <w:pPr>
        <w:jc w:val="both"/>
        <w:rPr>
          <w:rFonts w:ascii="Abadi" w:hAnsi="Abadi" w:cs="*Verdana-14162-Identity-H"/>
          <w:color w:val="181818"/>
          <w:sz w:val="21"/>
          <w:szCs w:val="21"/>
        </w:rPr>
      </w:pPr>
      <w:r w:rsidRPr="007871E6">
        <w:rPr>
          <w:rFonts w:ascii="Abadi" w:hAnsi="Abadi" w:cs="*Verdana-14162-Identity-H"/>
          <w:color w:val="181818"/>
          <w:sz w:val="21"/>
          <w:szCs w:val="21"/>
        </w:rPr>
        <w:t>Para el caso del registro extemporáneo de personas adultas, llevarán los mismos nombres</w:t>
      </w:r>
      <w:r>
        <w:rPr>
          <w:rFonts w:ascii="Abadi" w:hAnsi="Abadi" w:cs="*Verdana-14162-Identity-H"/>
          <w:color w:val="181818"/>
          <w:sz w:val="21"/>
          <w:szCs w:val="21"/>
        </w:rPr>
        <w:t xml:space="preserve"> </w:t>
      </w:r>
      <w:r w:rsidRPr="007871E6">
        <w:rPr>
          <w:rFonts w:ascii="Abadi" w:hAnsi="Abadi" w:cs="*Verdana-14162-Identity-H"/>
          <w:color w:val="181818"/>
          <w:sz w:val="21"/>
          <w:szCs w:val="21"/>
        </w:rPr>
        <w:t>propios con los que se acrediten; y</w:t>
      </w:r>
    </w:p>
    <w:p w14:paraId="4F1B8A7F" w14:textId="77777777" w:rsidR="000A734D" w:rsidRDefault="000A734D" w:rsidP="000A734D">
      <w:pPr>
        <w:jc w:val="both"/>
        <w:rPr>
          <w:rFonts w:ascii="Abadi" w:hAnsi="Abadi" w:cs="*Verdana-14162-Identity-H"/>
          <w:color w:val="0C0C0C"/>
          <w:sz w:val="21"/>
          <w:szCs w:val="21"/>
        </w:rPr>
      </w:pPr>
    </w:p>
    <w:p w14:paraId="6E9D04B9" w14:textId="77777777" w:rsidR="000A734D" w:rsidRDefault="000A734D" w:rsidP="000A734D">
      <w:pPr>
        <w:ind w:left="284"/>
        <w:jc w:val="both"/>
        <w:rPr>
          <w:rFonts w:ascii="Abadi" w:hAnsi="Abadi" w:cs="*Verdana-14162-Identity-H"/>
          <w:b/>
          <w:bCs/>
          <w:color w:val="0C0C0C"/>
          <w:sz w:val="21"/>
          <w:szCs w:val="21"/>
        </w:rPr>
      </w:pPr>
    </w:p>
    <w:p w14:paraId="18CB1E34" w14:textId="77777777" w:rsidR="000A734D" w:rsidRDefault="000A734D" w:rsidP="000A734D">
      <w:pPr>
        <w:ind w:left="284"/>
        <w:jc w:val="both"/>
        <w:rPr>
          <w:rFonts w:ascii="Abadi" w:hAnsi="Abadi" w:cs="*Verdana-14162-Identity-H"/>
          <w:b/>
          <w:bCs/>
          <w:color w:val="0C0C0C"/>
          <w:sz w:val="21"/>
          <w:szCs w:val="21"/>
        </w:rPr>
      </w:pPr>
    </w:p>
    <w:p w14:paraId="43526112" w14:textId="77777777" w:rsidR="000A734D" w:rsidRDefault="000A734D" w:rsidP="000A734D">
      <w:pPr>
        <w:ind w:left="284"/>
        <w:jc w:val="both"/>
        <w:rPr>
          <w:rFonts w:ascii="Abadi" w:hAnsi="Abadi" w:cs="*Verdana-Bold-14163-Identity-H"/>
          <w:b/>
          <w:bCs/>
          <w:color w:val="0D0D0D"/>
          <w:sz w:val="21"/>
          <w:szCs w:val="21"/>
        </w:rPr>
      </w:pPr>
      <w:r w:rsidRPr="00C1637F">
        <w:rPr>
          <w:rFonts w:ascii="Abadi" w:hAnsi="Abadi" w:cs="*Verdana-14162-Identity-H"/>
          <w:b/>
          <w:bCs/>
          <w:color w:val="0C0C0C"/>
          <w:sz w:val="21"/>
          <w:szCs w:val="21"/>
        </w:rPr>
        <w:t>II.</w:t>
      </w:r>
      <w:r w:rsidRPr="007871E6">
        <w:rPr>
          <w:rFonts w:ascii="Abadi" w:hAnsi="Abadi" w:cs="*Verdana-14162-Identity-H"/>
          <w:color w:val="0C0C0C"/>
          <w:sz w:val="21"/>
          <w:szCs w:val="21"/>
        </w:rPr>
        <w:t xml:space="preserve"> </w:t>
      </w:r>
      <w:r w:rsidRPr="007871E6">
        <w:rPr>
          <w:rFonts w:ascii="Abadi" w:hAnsi="Abadi" w:cs="*Verdana-Bold-14163-Identity-H"/>
          <w:b/>
          <w:bCs/>
          <w:color w:val="0C0C0C"/>
          <w:sz w:val="21"/>
          <w:szCs w:val="21"/>
        </w:rPr>
        <w:t>Los apellidos corresponderán por su orden:</w:t>
      </w:r>
      <w:r>
        <w:rPr>
          <w:rFonts w:ascii="Abadi" w:hAnsi="Abadi" w:cs="*Verdana-Bold-14163-Identity-H"/>
          <w:b/>
          <w:bCs/>
          <w:color w:val="0C0C0C"/>
          <w:sz w:val="21"/>
          <w:szCs w:val="21"/>
        </w:rPr>
        <w:t xml:space="preserve"> </w:t>
      </w:r>
    </w:p>
    <w:p w14:paraId="4A62C183" w14:textId="77777777" w:rsidR="000A734D" w:rsidRDefault="000A734D" w:rsidP="000A734D">
      <w:pPr>
        <w:jc w:val="both"/>
        <w:rPr>
          <w:rFonts w:ascii="Abadi" w:hAnsi="Abadi" w:cs="*Verdana-Bold-14163-Identity-H"/>
          <w:b/>
          <w:bCs/>
          <w:color w:val="0D0D0D"/>
          <w:sz w:val="21"/>
          <w:szCs w:val="21"/>
        </w:rPr>
      </w:pPr>
    </w:p>
    <w:p w14:paraId="49A68D7D" w14:textId="77777777" w:rsidR="000A734D" w:rsidRDefault="000A734D" w:rsidP="00AE0D43">
      <w:pPr>
        <w:numPr>
          <w:ilvl w:val="0"/>
          <w:numId w:val="25"/>
        </w:numPr>
        <w:autoSpaceDE w:val="0"/>
        <w:autoSpaceDN w:val="0"/>
        <w:adjustRightInd w:val="0"/>
        <w:jc w:val="both"/>
        <w:rPr>
          <w:rFonts w:ascii="Abadi" w:hAnsi="Abadi" w:cs="*Verdana-Bold-14163-Identity-H"/>
          <w:b/>
          <w:bCs/>
          <w:color w:val="0D0D0D"/>
          <w:sz w:val="21"/>
          <w:szCs w:val="21"/>
        </w:rPr>
      </w:pPr>
      <w:r w:rsidRPr="007871E6">
        <w:rPr>
          <w:rFonts w:ascii="Abadi" w:hAnsi="Abadi" w:cs="*Verdana-Bold-14163-Identity-H"/>
          <w:b/>
          <w:bCs/>
          <w:color w:val="0D0D0D"/>
          <w:sz w:val="21"/>
          <w:szCs w:val="21"/>
        </w:rPr>
        <w:t>Cuando el registrado se presente como hijo nacido dentro de matrimonio o</w:t>
      </w:r>
      <w:r>
        <w:rPr>
          <w:rFonts w:ascii="Abadi" w:hAnsi="Abadi" w:cs="*Verdana-Bold-14163-Identity-H"/>
          <w:b/>
          <w:bCs/>
          <w:color w:val="0D0D0D"/>
          <w:sz w:val="21"/>
          <w:szCs w:val="21"/>
        </w:rPr>
        <w:t xml:space="preserve"> </w:t>
      </w:r>
      <w:r w:rsidRPr="007871E6">
        <w:rPr>
          <w:rFonts w:ascii="Abadi" w:hAnsi="Abadi" w:cs="*Verdana-Bold-14163-Identity-H"/>
          <w:b/>
          <w:bCs/>
          <w:color w:val="0D0D0D"/>
          <w:sz w:val="21"/>
          <w:szCs w:val="21"/>
        </w:rPr>
        <w:t>comparezcan ambos padres a reconocerlo, llevará como primer apellido, el</w:t>
      </w:r>
      <w:r>
        <w:rPr>
          <w:rFonts w:ascii="Abadi" w:hAnsi="Abadi" w:cs="*Verdana-Bold-14163-Identity-H"/>
          <w:b/>
          <w:bCs/>
          <w:color w:val="0D0D0D"/>
          <w:sz w:val="21"/>
          <w:szCs w:val="21"/>
        </w:rPr>
        <w:t xml:space="preserve"> </w:t>
      </w:r>
      <w:r w:rsidRPr="007871E6">
        <w:rPr>
          <w:rFonts w:ascii="Abadi" w:hAnsi="Abadi" w:cs="*Verdana-Bold-14163-Identity-H"/>
          <w:b/>
          <w:bCs/>
          <w:color w:val="0D0D0D"/>
          <w:sz w:val="21"/>
          <w:szCs w:val="21"/>
        </w:rPr>
        <w:t>primero del padre y como segundo, el primero de la madre;</w:t>
      </w:r>
      <w:r>
        <w:rPr>
          <w:rFonts w:ascii="Abadi" w:hAnsi="Abadi" w:cs="*Verdana-Bold-14163-Identity-H"/>
          <w:b/>
          <w:bCs/>
          <w:color w:val="0D0D0D"/>
          <w:sz w:val="21"/>
          <w:szCs w:val="21"/>
        </w:rPr>
        <w:t xml:space="preserve"> </w:t>
      </w:r>
    </w:p>
    <w:p w14:paraId="158ED884" w14:textId="77777777" w:rsidR="000A734D" w:rsidRPr="0092051A" w:rsidRDefault="000A734D" w:rsidP="000A734D">
      <w:pPr>
        <w:ind w:left="644"/>
        <w:jc w:val="both"/>
        <w:rPr>
          <w:rFonts w:ascii="Abadi" w:hAnsi="Abadi" w:cs="*Verdana-14162-Identity-H"/>
          <w:color w:val="1B1B1B"/>
          <w:sz w:val="21"/>
          <w:szCs w:val="21"/>
        </w:rPr>
      </w:pPr>
    </w:p>
    <w:p w14:paraId="24150D35" w14:textId="77777777" w:rsidR="000A734D" w:rsidRPr="007871E6" w:rsidRDefault="000A734D" w:rsidP="000A734D">
      <w:pPr>
        <w:ind w:left="142"/>
        <w:jc w:val="both"/>
        <w:rPr>
          <w:rFonts w:ascii="Abadi" w:hAnsi="Abadi"/>
          <w:color w:val="0D0D0D"/>
          <w:spacing w:val="-2"/>
          <w:sz w:val="21"/>
          <w:szCs w:val="21"/>
        </w:rPr>
      </w:pPr>
      <w:r w:rsidRPr="007871E6">
        <w:rPr>
          <w:rFonts w:ascii="Abadi" w:hAnsi="Abadi" w:cs="*Arial-14158-Identity-H"/>
          <w:color w:val="0C0C0C"/>
          <w:sz w:val="21"/>
          <w:szCs w:val="21"/>
        </w:rPr>
        <w:t>Como es posible apreciar nuestro código civil en su artículo 68, fracción 11, inciso a), con la</w:t>
      </w:r>
      <w:r>
        <w:rPr>
          <w:rFonts w:ascii="Abadi" w:hAnsi="Abadi" w:cs="*Arial-14158-Identity-H"/>
          <w:color w:val="0C0C0C"/>
          <w:sz w:val="21"/>
          <w:szCs w:val="21"/>
        </w:rPr>
        <w:t xml:space="preserve"> </w:t>
      </w:r>
      <w:r w:rsidRPr="007871E6">
        <w:rPr>
          <w:rFonts w:ascii="Abadi" w:hAnsi="Abadi" w:cs="*Arial-14158-Identity-H"/>
          <w:color w:val="0C0C0C"/>
          <w:sz w:val="21"/>
          <w:szCs w:val="21"/>
        </w:rPr>
        <w:t>permanencia de este inciso en el que obliga a que al registrar el hijo nacido dentro del</w:t>
      </w:r>
      <w:r>
        <w:rPr>
          <w:rFonts w:ascii="Abadi" w:hAnsi="Abadi" w:cs="*Arial-14158-Identity-H"/>
          <w:color w:val="0C0C0C"/>
          <w:sz w:val="21"/>
          <w:szCs w:val="21"/>
        </w:rPr>
        <w:t xml:space="preserve"> </w:t>
      </w:r>
      <w:r w:rsidRPr="007871E6">
        <w:rPr>
          <w:rFonts w:ascii="Abadi" w:hAnsi="Abadi" w:cs="*Arial-14158-Identity-H"/>
          <w:color w:val="0C0C0C"/>
          <w:sz w:val="21"/>
          <w:szCs w:val="21"/>
        </w:rPr>
        <w:t>matrimonio o comparezcan ambos padres a reconocerlo llevará primero el apellido paterno,</w:t>
      </w:r>
      <w:r>
        <w:rPr>
          <w:rFonts w:ascii="Abadi" w:hAnsi="Abadi" w:cs="*Arial-14158-Identity-H"/>
          <w:color w:val="0C0C0C"/>
          <w:sz w:val="21"/>
          <w:szCs w:val="21"/>
        </w:rPr>
        <w:t xml:space="preserve"> </w:t>
      </w:r>
      <w:r w:rsidRPr="007871E6">
        <w:rPr>
          <w:rFonts w:ascii="Abadi" w:hAnsi="Abadi"/>
          <w:color w:val="0D0D0D"/>
          <w:spacing w:val="-2"/>
          <w:sz w:val="21"/>
          <w:szCs w:val="21"/>
        </w:rPr>
        <w:t>impidiendo</w:t>
      </w:r>
      <w:r w:rsidRPr="007871E6">
        <w:rPr>
          <w:rFonts w:ascii="Abadi" w:hAnsi="Abadi"/>
          <w:color w:val="0D0D0D"/>
          <w:spacing w:val="-15"/>
          <w:sz w:val="21"/>
          <w:szCs w:val="21"/>
        </w:rPr>
        <w:t xml:space="preserve"> </w:t>
      </w:r>
      <w:r w:rsidRPr="007871E6">
        <w:rPr>
          <w:rFonts w:ascii="Abadi" w:hAnsi="Abadi"/>
          <w:color w:val="0D0D0D"/>
          <w:spacing w:val="-2"/>
          <w:sz w:val="21"/>
          <w:szCs w:val="21"/>
        </w:rPr>
        <w:t>el</w:t>
      </w:r>
      <w:r w:rsidRPr="007871E6">
        <w:rPr>
          <w:rFonts w:ascii="Abadi" w:hAnsi="Abadi"/>
          <w:color w:val="0D0D0D"/>
          <w:spacing w:val="-15"/>
          <w:sz w:val="21"/>
          <w:szCs w:val="21"/>
        </w:rPr>
        <w:t xml:space="preserve"> </w:t>
      </w:r>
      <w:r w:rsidRPr="007871E6">
        <w:rPr>
          <w:rFonts w:ascii="Abadi" w:hAnsi="Abadi"/>
          <w:color w:val="0D0D0D"/>
          <w:spacing w:val="-2"/>
          <w:sz w:val="21"/>
          <w:szCs w:val="21"/>
        </w:rPr>
        <w:t>acuerdo</w:t>
      </w:r>
      <w:r w:rsidRPr="007871E6">
        <w:rPr>
          <w:rFonts w:ascii="Abadi" w:hAnsi="Abadi"/>
          <w:color w:val="0D0D0D"/>
          <w:spacing w:val="-15"/>
          <w:sz w:val="21"/>
          <w:szCs w:val="21"/>
        </w:rPr>
        <w:t xml:space="preserve"> </w:t>
      </w:r>
      <w:r w:rsidRPr="007871E6">
        <w:rPr>
          <w:rFonts w:ascii="Abadi" w:hAnsi="Abadi"/>
          <w:color w:val="0D0D0D"/>
          <w:spacing w:val="-2"/>
          <w:sz w:val="21"/>
          <w:szCs w:val="21"/>
        </w:rPr>
        <w:t>de</w:t>
      </w:r>
      <w:r w:rsidRPr="007871E6">
        <w:rPr>
          <w:rFonts w:ascii="Abadi" w:hAnsi="Abadi"/>
          <w:color w:val="0D0D0D"/>
          <w:spacing w:val="-14"/>
          <w:sz w:val="21"/>
          <w:szCs w:val="21"/>
        </w:rPr>
        <w:t xml:space="preserve"> </w:t>
      </w:r>
      <w:r w:rsidRPr="007871E6">
        <w:rPr>
          <w:rFonts w:ascii="Abadi" w:hAnsi="Abadi"/>
          <w:color w:val="0D0D0D"/>
          <w:spacing w:val="-2"/>
          <w:sz w:val="21"/>
          <w:szCs w:val="21"/>
        </w:rPr>
        <w:t>los</w:t>
      </w:r>
      <w:r w:rsidRPr="007871E6">
        <w:rPr>
          <w:rFonts w:ascii="Abadi" w:hAnsi="Abadi"/>
          <w:color w:val="0D0D0D"/>
          <w:spacing w:val="-18"/>
          <w:sz w:val="21"/>
          <w:szCs w:val="21"/>
        </w:rPr>
        <w:t xml:space="preserve"> </w:t>
      </w:r>
      <w:r w:rsidRPr="007871E6">
        <w:rPr>
          <w:rFonts w:ascii="Abadi" w:hAnsi="Abadi"/>
          <w:color w:val="0D0D0D"/>
          <w:spacing w:val="-2"/>
          <w:sz w:val="21"/>
          <w:szCs w:val="21"/>
        </w:rPr>
        <w:t>padres</w:t>
      </w:r>
      <w:r w:rsidRPr="007871E6">
        <w:rPr>
          <w:rFonts w:ascii="Abadi" w:hAnsi="Abadi"/>
          <w:color w:val="0D0D0D"/>
          <w:spacing w:val="-18"/>
          <w:sz w:val="21"/>
          <w:szCs w:val="21"/>
        </w:rPr>
        <w:t xml:space="preserve"> </w:t>
      </w:r>
      <w:r w:rsidRPr="007871E6">
        <w:rPr>
          <w:rFonts w:ascii="Abadi" w:hAnsi="Abadi"/>
          <w:color w:val="0D0D0D"/>
          <w:spacing w:val="-2"/>
          <w:sz w:val="21"/>
          <w:szCs w:val="21"/>
        </w:rPr>
        <w:t>de</w:t>
      </w:r>
      <w:r w:rsidRPr="007871E6">
        <w:rPr>
          <w:rFonts w:ascii="Abadi" w:hAnsi="Abadi"/>
          <w:color w:val="0D0D0D"/>
          <w:spacing w:val="-16"/>
          <w:sz w:val="21"/>
          <w:szCs w:val="21"/>
        </w:rPr>
        <w:t xml:space="preserve"> </w:t>
      </w:r>
      <w:r w:rsidRPr="007871E6">
        <w:rPr>
          <w:rFonts w:ascii="Abadi" w:hAnsi="Abadi"/>
          <w:color w:val="0D0D0D"/>
          <w:spacing w:val="-2"/>
          <w:sz w:val="21"/>
          <w:szCs w:val="21"/>
        </w:rPr>
        <w:t>imponer</w:t>
      </w:r>
      <w:r w:rsidRPr="007871E6">
        <w:rPr>
          <w:rFonts w:ascii="Abadi" w:hAnsi="Abadi"/>
          <w:color w:val="0D0D0D"/>
          <w:spacing w:val="-15"/>
          <w:sz w:val="21"/>
          <w:szCs w:val="21"/>
        </w:rPr>
        <w:t xml:space="preserve"> </w:t>
      </w:r>
      <w:r w:rsidRPr="007871E6">
        <w:rPr>
          <w:rFonts w:ascii="Abadi" w:hAnsi="Abadi"/>
          <w:color w:val="0D0D0D"/>
          <w:spacing w:val="-2"/>
          <w:sz w:val="21"/>
          <w:szCs w:val="21"/>
        </w:rPr>
        <w:t>los</w:t>
      </w:r>
      <w:r>
        <w:rPr>
          <w:rFonts w:ascii="Abadi" w:hAnsi="Abadi"/>
          <w:color w:val="0D0D0D"/>
          <w:spacing w:val="-2"/>
          <w:sz w:val="21"/>
          <w:szCs w:val="21"/>
        </w:rPr>
        <w:t xml:space="preserve"> </w:t>
      </w:r>
      <w:r w:rsidRPr="007871E6">
        <w:rPr>
          <w:rFonts w:ascii="Abadi" w:hAnsi="Abadi"/>
          <w:color w:val="0D0D0D"/>
          <w:spacing w:val="-2"/>
          <w:sz w:val="21"/>
          <w:szCs w:val="21"/>
        </w:rPr>
        <w:t>apellidos</w:t>
      </w:r>
      <w:r w:rsidRPr="007871E6">
        <w:rPr>
          <w:rFonts w:ascii="Abadi" w:hAnsi="Abadi"/>
          <w:color w:val="0D0D0D"/>
          <w:spacing w:val="-15"/>
          <w:sz w:val="21"/>
          <w:szCs w:val="21"/>
        </w:rPr>
        <w:t xml:space="preserve"> </w:t>
      </w:r>
      <w:r w:rsidRPr="007871E6">
        <w:rPr>
          <w:rFonts w:ascii="Abadi" w:hAnsi="Abadi"/>
          <w:color w:val="0D0D0D"/>
          <w:spacing w:val="-2"/>
          <w:sz w:val="21"/>
          <w:szCs w:val="21"/>
        </w:rPr>
        <w:t>que</w:t>
      </w:r>
      <w:r w:rsidRPr="007871E6">
        <w:rPr>
          <w:rFonts w:ascii="Abadi" w:hAnsi="Abadi"/>
          <w:color w:val="0D0D0D"/>
          <w:spacing w:val="-14"/>
          <w:sz w:val="21"/>
          <w:szCs w:val="21"/>
        </w:rPr>
        <w:t xml:space="preserve"> </w:t>
      </w:r>
      <w:r w:rsidRPr="007871E6">
        <w:rPr>
          <w:rFonts w:ascii="Abadi" w:hAnsi="Abadi"/>
          <w:color w:val="0D0D0D"/>
          <w:spacing w:val="-2"/>
          <w:sz w:val="21"/>
          <w:szCs w:val="21"/>
        </w:rPr>
        <w:t>mejor</w:t>
      </w:r>
      <w:r w:rsidRPr="007871E6">
        <w:rPr>
          <w:rFonts w:ascii="Abadi" w:hAnsi="Abadi"/>
          <w:color w:val="0D0D0D"/>
          <w:spacing w:val="-22"/>
          <w:sz w:val="21"/>
          <w:szCs w:val="21"/>
        </w:rPr>
        <w:t xml:space="preserve"> </w:t>
      </w:r>
      <w:r w:rsidRPr="007871E6">
        <w:rPr>
          <w:rFonts w:ascii="Abadi" w:hAnsi="Abadi"/>
          <w:color w:val="0D0D0D"/>
          <w:spacing w:val="-2"/>
          <w:sz w:val="21"/>
          <w:szCs w:val="21"/>
        </w:rPr>
        <w:t>les</w:t>
      </w:r>
      <w:r w:rsidRPr="007871E6">
        <w:rPr>
          <w:rFonts w:ascii="Abadi" w:hAnsi="Abadi"/>
          <w:color w:val="0D0D0D"/>
          <w:spacing w:val="-16"/>
          <w:sz w:val="21"/>
          <w:szCs w:val="21"/>
        </w:rPr>
        <w:t xml:space="preserve"> </w:t>
      </w:r>
      <w:r w:rsidRPr="007871E6">
        <w:rPr>
          <w:rFonts w:ascii="Abadi" w:hAnsi="Abadi"/>
          <w:color w:val="0D0D0D"/>
          <w:spacing w:val="-2"/>
          <w:sz w:val="21"/>
          <w:szCs w:val="21"/>
        </w:rPr>
        <w:t>parezca,</w:t>
      </w:r>
      <w:r w:rsidRPr="007871E6">
        <w:rPr>
          <w:rFonts w:ascii="Abadi" w:hAnsi="Abadi"/>
          <w:color w:val="0D0D0D"/>
          <w:spacing w:val="-15"/>
          <w:sz w:val="21"/>
          <w:szCs w:val="21"/>
        </w:rPr>
        <w:t xml:space="preserve"> </w:t>
      </w:r>
      <w:r w:rsidRPr="007871E6">
        <w:rPr>
          <w:rFonts w:ascii="Abadi" w:hAnsi="Abadi"/>
          <w:color w:val="0D0D0D"/>
          <w:spacing w:val="-2"/>
          <w:sz w:val="21"/>
          <w:szCs w:val="21"/>
        </w:rPr>
        <w:t>resulta</w:t>
      </w:r>
      <w:r w:rsidRPr="007871E6">
        <w:rPr>
          <w:rFonts w:ascii="Abadi" w:hAnsi="Abadi"/>
          <w:color w:val="0D0D0D"/>
          <w:spacing w:val="-15"/>
          <w:sz w:val="21"/>
          <w:szCs w:val="21"/>
        </w:rPr>
        <w:t xml:space="preserve"> </w:t>
      </w:r>
      <w:r w:rsidRPr="007871E6">
        <w:rPr>
          <w:rFonts w:ascii="Abadi" w:hAnsi="Abadi"/>
          <w:color w:val="0D0D0D"/>
          <w:spacing w:val="-2"/>
          <w:sz w:val="21"/>
          <w:szCs w:val="21"/>
        </w:rPr>
        <w:t>a</w:t>
      </w:r>
      <w:r w:rsidRPr="007871E6">
        <w:rPr>
          <w:rFonts w:ascii="Abadi" w:hAnsi="Abadi"/>
          <w:color w:val="0D0D0D"/>
          <w:spacing w:val="-14"/>
          <w:sz w:val="21"/>
          <w:szCs w:val="21"/>
        </w:rPr>
        <w:t xml:space="preserve"> </w:t>
      </w:r>
      <w:r w:rsidRPr="007871E6">
        <w:rPr>
          <w:rFonts w:ascii="Abadi" w:hAnsi="Abadi"/>
          <w:color w:val="0D0D0D"/>
          <w:spacing w:val="-2"/>
          <w:sz w:val="21"/>
          <w:szCs w:val="21"/>
        </w:rPr>
        <w:t>todas</w:t>
      </w:r>
      <w:r w:rsidRPr="007871E6">
        <w:rPr>
          <w:rFonts w:ascii="Abadi" w:hAnsi="Abadi"/>
          <w:color w:val="0D0D0D"/>
          <w:spacing w:val="-15"/>
          <w:sz w:val="21"/>
          <w:szCs w:val="21"/>
        </w:rPr>
        <w:t xml:space="preserve"> </w:t>
      </w:r>
      <w:r w:rsidRPr="007871E6">
        <w:rPr>
          <w:rFonts w:ascii="Abadi" w:hAnsi="Abadi"/>
          <w:color w:val="0D0D0D"/>
          <w:spacing w:val="-2"/>
          <w:sz w:val="21"/>
          <w:szCs w:val="21"/>
        </w:rPr>
        <w:t>luces</w:t>
      </w:r>
      <w:r w:rsidRPr="007871E6">
        <w:rPr>
          <w:rFonts w:ascii="Abadi" w:hAnsi="Abadi"/>
          <w:color w:val="0D0D0D"/>
          <w:spacing w:val="-15"/>
          <w:sz w:val="21"/>
          <w:szCs w:val="21"/>
        </w:rPr>
        <w:t xml:space="preserve"> </w:t>
      </w:r>
      <w:r w:rsidRPr="007871E6">
        <w:rPr>
          <w:rFonts w:ascii="Abadi" w:hAnsi="Abadi"/>
          <w:color w:val="0D0D0D"/>
          <w:spacing w:val="-2"/>
          <w:sz w:val="21"/>
          <w:szCs w:val="21"/>
        </w:rPr>
        <w:t>contrario</w:t>
      </w:r>
      <w:r w:rsidRPr="007871E6">
        <w:rPr>
          <w:rFonts w:ascii="Abadi" w:hAnsi="Abadi"/>
          <w:color w:val="0D0D0D"/>
          <w:spacing w:val="-14"/>
          <w:sz w:val="21"/>
          <w:szCs w:val="21"/>
        </w:rPr>
        <w:t xml:space="preserve"> </w:t>
      </w:r>
      <w:r w:rsidRPr="007871E6">
        <w:rPr>
          <w:rFonts w:ascii="Abadi" w:hAnsi="Abadi"/>
          <w:color w:val="0D0D0D"/>
          <w:spacing w:val="-2"/>
          <w:sz w:val="21"/>
          <w:szCs w:val="21"/>
        </w:rPr>
        <w:t>a</w:t>
      </w:r>
      <w:r w:rsidRPr="007871E6">
        <w:rPr>
          <w:rFonts w:ascii="Abadi" w:hAnsi="Abadi"/>
          <w:color w:val="0D0D0D"/>
          <w:spacing w:val="-15"/>
          <w:sz w:val="21"/>
          <w:szCs w:val="21"/>
        </w:rPr>
        <w:t xml:space="preserve"> </w:t>
      </w:r>
      <w:r w:rsidRPr="007871E6">
        <w:rPr>
          <w:rFonts w:ascii="Abadi" w:hAnsi="Abadi"/>
          <w:color w:val="0D0D0D"/>
          <w:spacing w:val="-2"/>
          <w:sz w:val="21"/>
          <w:szCs w:val="21"/>
        </w:rPr>
        <w:t>lo</w:t>
      </w:r>
      <w:r w:rsidRPr="007871E6">
        <w:rPr>
          <w:rFonts w:ascii="Abadi" w:hAnsi="Abadi"/>
          <w:color w:val="0D0D0D"/>
          <w:spacing w:val="-15"/>
          <w:sz w:val="21"/>
          <w:szCs w:val="21"/>
        </w:rPr>
        <w:t xml:space="preserve"> </w:t>
      </w:r>
      <w:r w:rsidRPr="007871E6">
        <w:rPr>
          <w:rFonts w:ascii="Abadi" w:hAnsi="Abadi"/>
          <w:color w:val="0D0D0D"/>
          <w:spacing w:val="-2"/>
          <w:sz w:val="21"/>
          <w:szCs w:val="21"/>
        </w:rPr>
        <w:t>establecido</w:t>
      </w:r>
      <w:r w:rsidRPr="007871E6">
        <w:rPr>
          <w:rFonts w:ascii="Abadi" w:hAnsi="Abadi"/>
          <w:color w:val="0D0D0D"/>
          <w:spacing w:val="-14"/>
          <w:sz w:val="21"/>
          <w:szCs w:val="21"/>
        </w:rPr>
        <w:t xml:space="preserve"> </w:t>
      </w:r>
      <w:r w:rsidRPr="007871E6">
        <w:rPr>
          <w:rFonts w:ascii="Abadi" w:hAnsi="Abadi"/>
          <w:color w:val="0D0D0D"/>
          <w:spacing w:val="-2"/>
          <w:sz w:val="21"/>
          <w:szCs w:val="21"/>
        </w:rPr>
        <w:t>en</w:t>
      </w:r>
      <w:r w:rsidRPr="007871E6">
        <w:rPr>
          <w:rFonts w:ascii="Abadi" w:hAnsi="Abadi"/>
          <w:color w:val="0D0D0D"/>
          <w:spacing w:val="-15"/>
          <w:sz w:val="21"/>
          <w:szCs w:val="21"/>
        </w:rPr>
        <w:t xml:space="preserve"> </w:t>
      </w:r>
      <w:r w:rsidRPr="007871E6">
        <w:rPr>
          <w:rFonts w:ascii="Abadi" w:hAnsi="Abadi"/>
          <w:color w:val="0D0D0D"/>
          <w:spacing w:val="-2"/>
          <w:sz w:val="21"/>
          <w:szCs w:val="21"/>
        </w:rPr>
        <w:t>el</w:t>
      </w:r>
      <w:r w:rsidRPr="007871E6">
        <w:rPr>
          <w:rFonts w:ascii="Abadi" w:hAnsi="Abadi"/>
          <w:color w:val="0D0D0D"/>
          <w:spacing w:val="-15"/>
          <w:sz w:val="21"/>
          <w:szCs w:val="21"/>
        </w:rPr>
        <w:t xml:space="preserve"> </w:t>
      </w:r>
      <w:r w:rsidRPr="007871E6">
        <w:rPr>
          <w:rFonts w:ascii="Abadi" w:hAnsi="Abadi"/>
          <w:color w:val="0D0D0D"/>
          <w:spacing w:val="-2"/>
          <w:sz w:val="21"/>
          <w:szCs w:val="21"/>
        </w:rPr>
        <w:t>artículo</w:t>
      </w:r>
      <w:r w:rsidRPr="007871E6">
        <w:rPr>
          <w:rFonts w:ascii="Abadi" w:hAnsi="Abadi"/>
          <w:color w:val="0D0D0D"/>
          <w:spacing w:val="-14"/>
          <w:sz w:val="21"/>
          <w:szCs w:val="21"/>
        </w:rPr>
        <w:t xml:space="preserve"> </w:t>
      </w:r>
      <w:r w:rsidRPr="007871E6">
        <w:rPr>
          <w:rFonts w:ascii="Abadi" w:hAnsi="Abadi"/>
          <w:color w:val="0D0D0D"/>
          <w:spacing w:val="-2"/>
          <w:sz w:val="21"/>
          <w:szCs w:val="21"/>
        </w:rPr>
        <w:t>1</w:t>
      </w:r>
      <w:r w:rsidRPr="007871E6">
        <w:rPr>
          <w:rFonts w:ascii="Abadi" w:hAnsi="Abadi" w:cs="Trebuchet MS"/>
          <w:color w:val="0D0D0D"/>
          <w:spacing w:val="-2"/>
          <w:position w:val="9"/>
          <w:sz w:val="21"/>
          <w:szCs w:val="21"/>
        </w:rPr>
        <w:t>°</w:t>
      </w:r>
      <w:r w:rsidRPr="007871E6">
        <w:rPr>
          <w:rFonts w:ascii="Abadi" w:hAnsi="Abadi" w:cs="Trebuchet MS"/>
          <w:color w:val="0D0D0D"/>
          <w:spacing w:val="-5"/>
          <w:position w:val="9"/>
          <w:sz w:val="21"/>
          <w:szCs w:val="21"/>
        </w:rPr>
        <w:t xml:space="preserve"> </w:t>
      </w:r>
      <w:r w:rsidRPr="007871E6">
        <w:rPr>
          <w:rFonts w:ascii="Abadi" w:hAnsi="Abadi"/>
          <w:color w:val="0D0D0D"/>
          <w:spacing w:val="-2"/>
          <w:sz w:val="21"/>
          <w:szCs w:val="21"/>
        </w:rPr>
        <w:t>de</w:t>
      </w:r>
      <w:r w:rsidRPr="007871E6">
        <w:rPr>
          <w:rFonts w:ascii="Abadi" w:hAnsi="Abadi"/>
          <w:color w:val="0D0D0D"/>
          <w:spacing w:val="-15"/>
          <w:sz w:val="21"/>
          <w:szCs w:val="21"/>
        </w:rPr>
        <w:t xml:space="preserve"> </w:t>
      </w:r>
      <w:r w:rsidRPr="007871E6">
        <w:rPr>
          <w:rFonts w:ascii="Abadi" w:hAnsi="Abadi"/>
          <w:color w:val="0D0D0D"/>
          <w:spacing w:val="-2"/>
          <w:sz w:val="21"/>
          <w:szCs w:val="21"/>
        </w:rPr>
        <w:t>la</w:t>
      </w:r>
      <w:r w:rsidRPr="007871E6">
        <w:rPr>
          <w:rFonts w:ascii="Abadi" w:hAnsi="Abadi"/>
          <w:color w:val="0D0D0D"/>
          <w:spacing w:val="-15"/>
          <w:sz w:val="21"/>
          <w:szCs w:val="21"/>
        </w:rPr>
        <w:t xml:space="preserve"> </w:t>
      </w:r>
      <w:r w:rsidRPr="007871E6">
        <w:rPr>
          <w:rFonts w:ascii="Abadi" w:hAnsi="Abadi"/>
          <w:color w:val="0D0D0D"/>
          <w:spacing w:val="-2"/>
          <w:sz w:val="21"/>
          <w:szCs w:val="21"/>
        </w:rPr>
        <w:t>Constitución</w:t>
      </w:r>
      <w:r w:rsidRPr="007871E6">
        <w:rPr>
          <w:rFonts w:ascii="Abadi" w:hAnsi="Abadi"/>
          <w:color w:val="0D0D0D"/>
          <w:spacing w:val="-4"/>
          <w:sz w:val="21"/>
          <w:szCs w:val="21"/>
        </w:rPr>
        <w:t xml:space="preserve"> </w:t>
      </w:r>
      <w:r w:rsidRPr="007871E6">
        <w:rPr>
          <w:rFonts w:ascii="Abadi" w:hAnsi="Abadi"/>
          <w:color w:val="0D0D0D"/>
          <w:spacing w:val="-2"/>
          <w:sz w:val="21"/>
          <w:szCs w:val="21"/>
        </w:rPr>
        <w:t>Federal</w:t>
      </w:r>
      <w:r w:rsidRPr="007871E6">
        <w:rPr>
          <w:rFonts w:ascii="Abadi" w:hAnsi="Abadi"/>
          <w:color w:val="0D0D0D"/>
          <w:spacing w:val="-15"/>
          <w:sz w:val="21"/>
          <w:szCs w:val="21"/>
        </w:rPr>
        <w:t xml:space="preserve"> </w:t>
      </w:r>
      <w:r w:rsidRPr="007871E6">
        <w:rPr>
          <w:rFonts w:ascii="Abadi" w:hAnsi="Abadi"/>
          <w:color w:val="0D0D0D"/>
          <w:spacing w:val="-2"/>
          <w:sz w:val="21"/>
          <w:szCs w:val="21"/>
        </w:rPr>
        <w:t>y</w:t>
      </w:r>
      <w:r w:rsidRPr="007871E6">
        <w:rPr>
          <w:rFonts w:ascii="Abadi" w:hAnsi="Abadi"/>
          <w:color w:val="0D0D0D"/>
          <w:spacing w:val="-15"/>
          <w:sz w:val="21"/>
          <w:szCs w:val="21"/>
        </w:rPr>
        <w:t xml:space="preserve"> </w:t>
      </w:r>
      <w:r w:rsidRPr="007871E6">
        <w:rPr>
          <w:rFonts w:ascii="Abadi" w:hAnsi="Abadi"/>
          <w:color w:val="0D0D0D"/>
          <w:spacing w:val="-2"/>
          <w:sz w:val="21"/>
          <w:szCs w:val="21"/>
        </w:rPr>
        <w:t>resulta</w:t>
      </w:r>
      <w:r w:rsidRPr="007871E6">
        <w:rPr>
          <w:rFonts w:ascii="Abadi" w:hAnsi="Abadi"/>
          <w:color w:val="0D0D0D"/>
          <w:spacing w:val="-14"/>
          <w:sz w:val="21"/>
          <w:szCs w:val="21"/>
        </w:rPr>
        <w:t xml:space="preserve"> </w:t>
      </w:r>
      <w:r w:rsidRPr="007871E6">
        <w:rPr>
          <w:rFonts w:ascii="Abadi" w:hAnsi="Abadi"/>
          <w:color w:val="0D0D0D"/>
          <w:spacing w:val="-2"/>
          <w:sz w:val="21"/>
          <w:szCs w:val="21"/>
        </w:rPr>
        <w:t>por</w:t>
      </w:r>
      <w:r w:rsidRPr="007871E6">
        <w:rPr>
          <w:rFonts w:ascii="Abadi" w:hAnsi="Abadi"/>
          <w:color w:val="0D0D0D"/>
          <w:spacing w:val="13"/>
          <w:sz w:val="21"/>
          <w:szCs w:val="21"/>
        </w:rPr>
        <w:t xml:space="preserve"> </w:t>
      </w:r>
      <w:r w:rsidRPr="007871E6">
        <w:rPr>
          <w:rFonts w:ascii="Abadi" w:hAnsi="Abadi"/>
          <w:color w:val="0D0D0D"/>
          <w:spacing w:val="-2"/>
          <w:sz w:val="21"/>
          <w:szCs w:val="21"/>
        </w:rPr>
        <w:t>demás</w:t>
      </w:r>
      <w:r w:rsidRPr="007871E6">
        <w:rPr>
          <w:rFonts w:ascii="Abadi" w:hAnsi="Abadi"/>
          <w:color w:val="0D0D0D"/>
          <w:spacing w:val="14"/>
          <w:sz w:val="21"/>
          <w:szCs w:val="21"/>
        </w:rPr>
        <w:t xml:space="preserve"> </w:t>
      </w:r>
      <w:r w:rsidRPr="007871E6">
        <w:rPr>
          <w:rFonts w:ascii="Abadi" w:hAnsi="Abadi"/>
          <w:color w:val="0D0D0D"/>
          <w:spacing w:val="-2"/>
          <w:sz w:val="21"/>
          <w:szCs w:val="21"/>
        </w:rPr>
        <w:t>discriminatorio</w:t>
      </w:r>
      <w:r w:rsidRPr="007871E6">
        <w:rPr>
          <w:rFonts w:ascii="Abadi" w:hAnsi="Abadi"/>
          <w:color w:val="0D0D0D"/>
          <w:spacing w:val="6"/>
          <w:sz w:val="21"/>
          <w:szCs w:val="21"/>
        </w:rPr>
        <w:t xml:space="preserve"> </w:t>
      </w:r>
      <w:r w:rsidRPr="007871E6">
        <w:rPr>
          <w:rFonts w:ascii="Abadi" w:hAnsi="Abadi"/>
          <w:color w:val="0D0D0D"/>
          <w:spacing w:val="-2"/>
          <w:sz w:val="21"/>
          <w:szCs w:val="21"/>
        </w:rPr>
        <w:t>para</w:t>
      </w:r>
      <w:r w:rsidRPr="007871E6">
        <w:rPr>
          <w:rFonts w:ascii="Abadi" w:hAnsi="Abadi"/>
          <w:color w:val="0D0D0D"/>
          <w:spacing w:val="11"/>
          <w:sz w:val="21"/>
          <w:szCs w:val="21"/>
        </w:rPr>
        <w:t xml:space="preserve"> </w:t>
      </w:r>
      <w:r w:rsidRPr="007871E6">
        <w:rPr>
          <w:rFonts w:ascii="Abadi" w:hAnsi="Abadi"/>
          <w:color w:val="0D0D0D"/>
          <w:spacing w:val="-2"/>
          <w:sz w:val="21"/>
          <w:szCs w:val="21"/>
        </w:rPr>
        <w:t>la</w:t>
      </w:r>
      <w:r w:rsidRPr="007871E6">
        <w:rPr>
          <w:rFonts w:ascii="Abadi" w:hAnsi="Abadi"/>
          <w:color w:val="0D0D0D"/>
          <w:spacing w:val="19"/>
          <w:sz w:val="21"/>
          <w:szCs w:val="21"/>
        </w:rPr>
        <w:t xml:space="preserve"> </w:t>
      </w:r>
      <w:r w:rsidRPr="007871E6">
        <w:rPr>
          <w:rFonts w:ascii="Abadi" w:hAnsi="Abadi"/>
          <w:color w:val="0D0D0D"/>
          <w:spacing w:val="-2"/>
          <w:sz w:val="21"/>
          <w:szCs w:val="21"/>
        </w:rPr>
        <w:t>mujer</w:t>
      </w:r>
      <w:r w:rsidRPr="007871E6">
        <w:rPr>
          <w:rFonts w:ascii="Abadi" w:hAnsi="Abadi"/>
          <w:color w:val="0D0D0D"/>
          <w:spacing w:val="14"/>
          <w:sz w:val="21"/>
          <w:szCs w:val="21"/>
        </w:rPr>
        <w:t xml:space="preserve"> </w:t>
      </w:r>
      <w:r w:rsidRPr="007871E6">
        <w:rPr>
          <w:rFonts w:ascii="Abadi" w:hAnsi="Abadi"/>
          <w:color w:val="0D0D0D"/>
          <w:spacing w:val="-2"/>
          <w:sz w:val="21"/>
          <w:szCs w:val="21"/>
        </w:rPr>
        <w:t>casada,</w:t>
      </w:r>
      <w:r w:rsidRPr="007871E6">
        <w:rPr>
          <w:rFonts w:ascii="Abadi" w:hAnsi="Abadi"/>
          <w:color w:val="0D0D0D"/>
          <w:spacing w:val="34"/>
          <w:sz w:val="21"/>
          <w:szCs w:val="21"/>
        </w:rPr>
        <w:t xml:space="preserve"> </w:t>
      </w:r>
      <w:r w:rsidRPr="007871E6">
        <w:rPr>
          <w:rFonts w:ascii="Abadi" w:hAnsi="Abadi"/>
          <w:color w:val="0D0D0D"/>
          <w:spacing w:val="-2"/>
          <w:sz w:val="21"/>
          <w:szCs w:val="21"/>
        </w:rPr>
        <w:t>siendo</w:t>
      </w:r>
      <w:r w:rsidRPr="007871E6">
        <w:rPr>
          <w:rFonts w:ascii="Abadi" w:hAnsi="Abadi"/>
          <w:color w:val="0D0D0D"/>
          <w:spacing w:val="11"/>
          <w:sz w:val="21"/>
          <w:szCs w:val="21"/>
        </w:rPr>
        <w:t xml:space="preserve"> </w:t>
      </w:r>
      <w:r w:rsidRPr="007871E6">
        <w:rPr>
          <w:rFonts w:ascii="Abadi" w:hAnsi="Abadi"/>
          <w:color w:val="0D0D0D"/>
          <w:spacing w:val="-2"/>
          <w:sz w:val="21"/>
          <w:szCs w:val="21"/>
        </w:rPr>
        <w:t>urgente</w:t>
      </w:r>
      <w:r w:rsidRPr="007871E6">
        <w:rPr>
          <w:rFonts w:ascii="Abadi" w:hAnsi="Abadi"/>
          <w:color w:val="0D0D0D"/>
          <w:spacing w:val="12"/>
          <w:sz w:val="21"/>
          <w:szCs w:val="21"/>
        </w:rPr>
        <w:t xml:space="preserve"> </w:t>
      </w:r>
      <w:r w:rsidRPr="007871E6">
        <w:rPr>
          <w:rFonts w:ascii="Abadi" w:hAnsi="Abadi"/>
          <w:color w:val="0D0D0D"/>
          <w:spacing w:val="-2"/>
          <w:sz w:val="21"/>
          <w:szCs w:val="21"/>
        </w:rPr>
        <w:t>derribar</w:t>
      </w:r>
      <w:r w:rsidRPr="007871E6">
        <w:rPr>
          <w:rFonts w:ascii="Abadi" w:hAnsi="Abadi"/>
          <w:color w:val="0D0D0D"/>
          <w:spacing w:val="9"/>
          <w:sz w:val="21"/>
          <w:szCs w:val="21"/>
        </w:rPr>
        <w:t xml:space="preserve"> </w:t>
      </w:r>
      <w:r w:rsidRPr="007871E6">
        <w:rPr>
          <w:rFonts w:ascii="Abadi" w:hAnsi="Abadi"/>
          <w:color w:val="0D0D0D"/>
          <w:spacing w:val="-2"/>
          <w:sz w:val="21"/>
          <w:szCs w:val="21"/>
        </w:rPr>
        <w:t>esta</w:t>
      </w:r>
      <w:r w:rsidRPr="007871E6">
        <w:rPr>
          <w:rFonts w:ascii="Abadi" w:hAnsi="Abadi"/>
          <w:color w:val="0D0D0D"/>
          <w:spacing w:val="10"/>
          <w:sz w:val="21"/>
          <w:szCs w:val="21"/>
        </w:rPr>
        <w:t xml:space="preserve"> </w:t>
      </w:r>
      <w:r w:rsidRPr="007871E6">
        <w:rPr>
          <w:rFonts w:ascii="Abadi" w:hAnsi="Abadi"/>
          <w:color w:val="0D0D0D"/>
          <w:spacing w:val="-2"/>
          <w:sz w:val="21"/>
          <w:szCs w:val="21"/>
        </w:rPr>
        <w:t>barrera</w:t>
      </w:r>
      <w:r w:rsidRPr="007871E6">
        <w:rPr>
          <w:rFonts w:ascii="Abadi" w:hAnsi="Abadi"/>
          <w:color w:val="0D0D0D"/>
          <w:spacing w:val="-15"/>
          <w:sz w:val="21"/>
          <w:szCs w:val="21"/>
        </w:rPr>
        <w:t xml:space="preserve"> </w:t>
      </w:r>
      <w:r w:rsidRPr="007871E6">
        <w:rPr>
          <w:rFonts w:ascii="Abadi" w:hAnsi="Abadi"/>
          <w:color w:val="0D0D0D"/>
          <w:spacing w:val="-2"/>
          <w:sz w:val="21"/>
          <w:szCs w:val="21"/>
        </w:rPr>
        <w:t>legislativa</w:t>
      </w:r>
      <w:r w:rsidRPr="007871E6">
        <w:rPr>
          <w:rFonts w:ascii="Abadi" w:hAnsi="Abadi"/>
          <w:color w:val="0D0D0D"/>
          <w:spacing w:val="-15"/>
          <w:sz w:val="21"/>
          <w:szCs w:val="21"/>
        </w:rPr>
        <w:t xml:space="preserve"> </w:t>
      </w:r>
      <w:r w:rsidRPr="007871E6">
        <w:rPr>
          <w:rFonts w:ascii="Abadi" w:hAnsi="Abadi"/>
          <w:color w:val="0D0D0D"/>
          <w:spacing w:val="-2"/>
          <w:sz w:val="21"/>
          <w:szCs w:val="21"/>
        </w:rPr>
        <w:t>que</w:t>
      </w:r>
      <w:r w:rsidRPr="007871E6">
        <w:rPr>
          <w:rFonts w:ascii="Abadi" w:hAnsi="Abadi"/>
          <w:color w:val="0D0D0D"/>
          <w:spacing w:val="-14"/>
          <w:sz w:val="21"/>
          <w:szCs w:val="21"/>
        </w:rPr>
        <w:t xml:space="preserve"> </w:t>
      </w:r>
      <w:r w:rsidRPr="007871E6">
        <w:rPr>
          <w:rFonts w:ascii="Abadi" w:hAnsi="Abadi"/>
          <w:color w:val="0D0D0D"/>
          <w:spacing w:val="-2"/>
          <w:sz w:val="21"/>
          <w:szCs w:val="21"/>
        </w:rPr>
        <w:t>impide</w:t>
      </w:r>
      <w:r w:rsidRPr="007871E6">
        <w:rPr>
          <w:rFonts w:ascii="Abadi" w:hAnsi="Abadi"/>
          <w:color w:val="0D0D0D"/>
          <w:spacing w:val="-15"/>
          <w:sz w:val="21"/>
          <w:szCs w:val="21"/>
        </w:rPr>
        <w:t xml:space="preserve"> </w:t>
      </w:r>
      <w:r w:rsidRPr="007871E6">
        <w:rPr>
          <w:rFonts w:ascii="Abadi" w:hAnsi="Abadi"/>
          <w:color w:val="0D0D0D"/>
          <w:spacing w:val="-2"/>
          <w:sz w:val="21"/>
          <w:szCs w:val="21"/>
        </w:rPr>
        <w:t>a</w:t>
      </w:r>
      <w:r w:rsidRPr="007871E6">
        <w:rPr>
          <w:rFonts w:ascii="Abadi" w:hAnsi="Abadi"/>
          <w:color w:val="0D0D0D"/>
          <w:spacing w:val="-15"/>
          <w:sz w:val="21"/>
          <w:szCs w:val="21"/>
        </w:rPr>
        <w:t xml:space="preserve"> </w:t>
      </w:r>
      <w:r w:rsidRPr="007871E6">
        <w:rPr>
          <w:rFonts w:ascii="Abadi" w:hAnsi="Abadi"/>
          <w:color w:val="0D0D0D"/>
          <w:spacing w:val="-2"/>
          <w:sz w:val="21"/>
          <w:szCs w:val="21"/>
        </w:rPr>
        <w:t>la</w:t>
      </w:r>
      <w:r w:rsidRPr="007871E6">
        <w:rPr>
          <w:rFonts w:ascii="Abadi" w:hAnsi="Abadi"/>
          <w:color w:val="0D0D0D"/>
          <w:spacing w:val="-14"/>
          <w:sz w:val="21"/>
          <w:szCs w:val="21"/>
        </w:rPr>
        <w:t xml:space="preserve"> </w:t>
      </w:r>
      <w:r w:rsidRPr="007871E6">
        <w:rPr>
          <w:rFonts w:ascii="Abadi" w:hAnsi="Abadi"/>
          <w:color w:val="0D0D0D"/>
          <w:spacing w:val="-2"/>
          <w:sz w:val="21"/>
          <w:szCs w:val="21"/>
        </w:rPr>
        <w:t>madre</w:t>
      </w:r>
      <w:r w:rsidRPr="007871E6">
        <w:rPr>
          <w:rFonts w:ascii="Abadi" w:hAnsi="Abadi"/>
          <w:color w:val="0D0D0D"/>
          <w:spacing w:val="-15"/>
          <w:sz w:val="21"/>
          <w:szCs w:val="21"/>
        </w:rPr>
        <w:t xml:space="preserve"> </w:t>
      </w:r>
      <w:r w:rsidRPr="007871E6">
        <w:rPr>
          <w:rFonts w:ascii="Abadi" w:hAnsi="Abadi"/>
          <w:color w:val="0D0D0D"/>
          <w:spacing w:val="-2"/>
          <w:sz w:val="21"/>
          <w:szCs w:val="21"/>
        </w:rPr>
        <w:t>y</w:t>
      </w:r>
      <w:r w:rsidRPr="007871E6">
        <w:rPr>
          <w:rFonts w:ascii="Abadi" w:hAnsi="Abadi"/>
          <w:color w:val="0D0D0D"/>
          <w:spacing w:val="-15"/>
          <w:sz w:val="21"/>
          <w:szCs w:val="21"/>
        </w:rPr>
        <w:t xml:space="preserve"> </w:t>
      </w:r>
      <w:r w:rsidRPr="007871E6">
        <w:rPr>
          <w:rFonts w:ascii="Abadi" w:hAnsi="Abadi"/>
          <w:color w:val="0D0D0D"/>
          <w:spacing w:val="-2"/>
          <w:sz w:val="21"/>
          <w:szCs w:val="21"/>
        </w:rPr>
        <w:t>al</w:t>
      </w:r>
      <w:r w:rsidRPr="007871E6">
        <w:rPr>
          <w:rFonts w:ascii="Abadi" w:hAnsi="Abadi"/>
          <w:color w:val="0D0D0D"/>
          <w:spacing w:val="-14"/>
          <w:sz w:val="21"/>
          <w:szCs w:val="21"/>
        </w:rPr>
        <w:t xml:space="preserve"> </w:t>
      </w:r>
      <w:r w:rsidRPr="007871E6">
        <w:rPr>
          <w:rFonts w:ascii="Abadi" w:hAnsi="Abadi"/>
          <w:color w:val="0D0D0D"/>
          <w:spacing w:val="-2"/>
          <w:sz w:val="21"/>
          <w:szCs w:val="21"/>
        </w:rPr>
        <w:t>padre</w:t>
      </w:r>
      <w:r w:rsidRPr="007871E6">
        <w:rPr>
          <w:rFonts w:ascii="Abadi" w:hAnsi="Abadi"/>
          <w:color w:val="0D0D0D"/>
          <w:spacing w:val="-15"/>
          <w:sz w:val="21"/>
          <w:szCs w:val="21"/>
        </w:rPr>
        <w:t xml:space="preserve"> </w:t>
      </w:r>
      <w:r w:rsidRPr="007871E6">
        <w:rPr>
          <w:rFonts w:ascii="Abadi" w:hAnsi="Abadi"/>
          <w:color w:val="0D0D0D"/>
          <w:spacing w:val="-2"/>
          <w:sz w:val="21"/>
          <w:szCs w:val="21"/>
        </w:rPr>
        <w:t>o</w:t>
      </w:r>
      <w:r w:rsidRPr="007871E6">
        <w:rPr>
          <w:rFonts w:ascii="Abadi" w:hAnsi="Abadi"/>
          <w:color w:val="0D0D0D"/>
          <w:spacing w:val="-15"/>
          <w:sz w:val="21"/>
          <w:szCs w:val="21"/>
        </w:rPr>
        <w:t xml:space="preserve"> </w:t>
      </w:r>
      <w:r w:rsidRPr="007871E6">
        <w:rPr>
          <w:rFonts w:ascii="Abadi" w:hAnsi="Abadi"/>
          <w:color w:val="0D0D0D"/>
          <w:spacing w:val="-2"/>
          <w:sz w:val="21"/>
          <w:szCs w:val="21"/>
        </w:rPr>
        <w:t>ambos</w:t>
      </w:r>
      <w:r w:rsidRPr="007871E6">
        <w:rPr>
          <w:rFonts w:ascii="Abadi" w:hAnsi="Abadi"/>
          <w:color w:val="0D0D0D"/>
          <w:spacing w:val="-14"/>
          <w:sz w:val="21"/>
          <w:szCs w:val="21"/>
        </w:rPr>
        <w:t xml:space="preserve"> </w:t>
      </w:r>
      <w:r w:rsidRPr="007871E6">
        <w:rPr>
          <w:rFonts w:ascii="Abadi" w:hAnsi="Abadi"/>
          <w:color w:val="0D0D0D"/>
          <w:spacing w:val="-2"/>
          <w:sz w:val="21"/>
          <w:szCs w:val="21"/>
        </w:rPr>
        <w:t>padres</w:t>
      </w:r>
      <w:r w:rsidRPr="007871E6">
        <w:rPr>
          <w:rFonts w:ascii="Abadi" w:hAnsi="Abadi"/>
          <w:color w:val="0D0D0D"/>
          <w:spacing w:val="-6"/>
          <w:sz w:val="21"/>
          <w:szCs w:val="21"/>
        </w:rPr>
        <w:t xml:space="preserve"> </w:t>
      </w:r>
      <w:r w:rsidRPr="007871E6">
        <w:rPr>
          <w:rFonts w:ascii="Abadi" w:hAnsi="Abadi"/>
          <w:color w:val="0D0D0D"/>
          <w:spacing w:val="-2"/>
          <w:sz w:val="21"/>
          <w:szCs w:val="21"/>
        </w:rPr>
        <w:t>a</w:t>
      </w:r>
      <w:r w:rsidRPr="007871E6">
        <w:rPr>
          <w:rFonts w:ascii="Abadi" w:hAnsi="Abadi"/>
          <w:color w:val="0D0D0D"/>
          <w:spacing w:val="-10"/>
          <w:sz w:val="21"/>
          <w:szCs w:val="21"/>
        </w:rPr>
        <w:t xml:space="preserve"> </w:t>
      </w:r>
      <w:r w:rsidRPr="007871E6">
        <w:rPr>
          <w:rFonts w:ascii="Abadi" w:hAnsi="Abadi"/>
          <w:color w:val="0D0D0D"/>
          <w:spacing w:val="-2"/>
          <w:sz w:val="21"/>
          <w:szCs w:val="21"/>
        </w:rPr>
        <w:t>tomar</w:t>
      </w:r>
      <w:r w:rsidRPr="007871E6">
        <w:rPr>
          <w:rFonts w:ascii="Abadi" w:hAnsi="Abadi"/>
          <w:color w:val="0D0D0D"/>
          <w:spacing w:val="-5"/>
          <w:sz w:val="21"/>
          <w:szCs w:val="21"/>
        </w:rPr>
        <w:t xml:space="preserve"> </w:t>
      </w:r>
      <w:r w:rsidRPr="007871E6">
        <w:rPr>
          <w:rFonts w:ascii="Abadi" w:hAnsi="Abadi"/>
          <w:color w:val="0D0D0D"/>
          <w:spacing w:val="-2"/>
          <w:sz w:val="21"/>
          <w:szCs w:val="21"/>
        </w:rPr>
        <w:t>un</w:t>
      </w:r>
      <w:r w:rsidRPr="007871E6">
        <w:rPr>
          <w:rFonts w:ascii="Abadi" w:hAnsi="Abadi"/>
          <w:color w:val="0D0D0D"/>
          <w:spacing w:val="-15"/>
          <w:sz w:val="21"/>
          <w:szCs w:val="21"/>
        </w:rPr>
        <w:t xml:space="preserve"> </w:t>
      </w:r>
      <w:r w:rsidRPr="007871E6">
        <w:rPr>
          <w:rFonts w:ascii="Abadi" w:hAnsi="Abadi"/>
          <w:color w:val="0D0D0D"/>
          <w:spacing w:val="-2"/>
          <w:sz w:val="21"/>
          <w:szCs w:val="21"/>
        </w:rPr>
        <w:t>acuerdo</w:t>
      </w:r>
      <w:r w:rsidRPr="007871E6">
        <w:rPr>
          <w:rFonts w:ascii="Abadi" w:hAnsi="Abadi"/>
          <w:color w:val="0D0D0D"/>
          <w:spacing w:val="-6"/>
          <w:sz w:val="21"/>
          <w:szCs w:val="21"/>
        </w:rPr>
        <w:t xml:space="preserve"> </w:t>
      </w:r>
      <w:r w:rsidRPr="007871E6">
        <w:rPr>
          <w:rFonts w:ascii="Abadi" w:hAnsi="Abadi"/>
          <w:color w:val="0D0D0D"/>
          <w:spacing w:val="-2"/>
          <w:sz w:val="21"/>
          <w:szCs w:val="21"/>
        </w:rPr>
        <w:t>y</w:t>
      </w:r>
      <w:r w:rsidRPr="007871E6">
        <w:rPr>
          <w:rFonts w:ascii="Abadi" w:hAnsi="Abadi"/>
          <w:color w:val="0D0D0D"/>
          <w:spacing w:val="-7"/>
          <w:sz w:val="21"/>
          <w:szCs w:val="21"/>
        </w:rPr>
        <w:t xml:space="preserve"> </w:t>
      </w:r>
      <w:r w:rsidRPr="007871E6">
        <w:rPr>
          <w:rFonts w:ascii="Abadi" w:hAnsi="Abadi"/>
          <w:color w:val="0D0D0D"/>
          <w:spacing w:val="-2"/>
          <w:sz w:val="21"/>
          <w:szCs w:val="21"/>
        </w:rPr>
        <w:t>decidir</w:t>
      </w:r>
      <w:r w:rsidRPr="007871E6">
        <w:rPr>
          <w:rFonts w:ascii="Abadi" w:hAnsi="Abadi"/>
          <w:color w:val="0D0D0D"/>
          <w:spacing w:val="-15"/>
          <w:sz w:val="21"/>
          <w:szCs w:val="21"/>
        </w:rPr>
        <w:t xml:space="preserve"> </w:t>
      </w:r>
      <w:r w:rsidRPr="007871E6">
        <w:rPr>
          <w:rFonts w:ascii="Abadi" w:hAnsi="Abadi"/>
          <w:color w:val="0D0D0D"/>
          <w:spacing w:val="-2"/>
          <w:sz w:val="21"/>
          <w:szCs w:val="21"/>
        </w:rPr>
        <w:t>sobre</w:t>
      </w:r>
      <w:r w:rsidRPr="007871E6">
        <w:rPr>
          <w:rFonts w:ascii="Abadi" w:hAnsi="Abadi"/>
          <w:color w:val="0D0D0D"/>
          <w:spacing w:val="-15"/>
          <w:sz w:val="21"/>
          <w:szCs w:val="21"/>
        </w:rPr>
        <w:t xml:space="preserve"> </w:t>
      </w:r>
      <w:r w:rsidRPr="007871E6">
        <w:rPr>
          <w:rFonts w:ascii="Abadi" w:hAnsi="Abadi"/>
          <w:color w:val="0D0D0D"/>
          <w:spacing w:val="-2"/>
          <w:sz w:val="21"/>
          <w:szCs w:val="21"/>
        </w:rPr>
        <w:t>el</w:t>
      </w:r>
      <w:r w:rsidRPr="007871E6">
        <w:rPr>
          <w:rFonts w:ascii="Abadi" w:hAnsi="Abadi"/>
          <w:color w:val="0D0D0D"/>
          <w:spacing w:val="-14"/>
          <w:sz w:val="21"/>
          <w:szCs w:val="21"/>
        </w:rPr>
        <w:t xml:space="preserve"> </w:t>
      </w:r>
      <w:r w:rsidRPr="007871E6">
        <w:rPr>
          <w:rFonts w:ascii="Abadi" w:hAnsi="Abadi"/>
          <w:color w:val="0D0D0D"/>
          <w:spacing w:val="-2"/>
          <w:sz w:val="21"/>
          <w:szCs w:val="21"/>
        </w:rPr>
        <w:t>orden</w:t>
      </w:r>
      <w:r w:rsidRPr="007871E6">
        <w:rPr>
          <w:rFonts w:ascii="Abadi" w:hAnsi="Abadi"/>
          <w:color w:val="0D0D0D"/>
          <w:spacing w:val="-14"/>
          <w:sz w:val="21"/>
          <w:szCs w:val="21"/>
        </w:rPr>
        <w:t xml:space="preserve"> </w:t>
      </w:r>
      <w:r w:rsidRPr="007871E6">
        <w:rPr>
          <w:rFonts w:ascii="Abadi" w:hAnsi="Abadi"/>
          <w:color w:val="0D0D0D"/>
          <w:spacing w:val="-2"/>
          <w:sz w:val="21"/>
          <w:szCs w:val="21"/>
        </w:rPr>
        <w:t>de</w:t>
      </w:r>
      <w:r w:rsidRPr="007871E6">
        <w:rPr>
          <w:rFonts w:ascii="Abadi" w:hAnsi="Abadi"/>
          <w:color w:val="0D0D0D"/>
          <w:spacing w:val="-17"/>
          <w:sz w:val="21"/>
          <w:szCs w:val="21"/>
        </w:rPr>
        <w:t xml:space="preserve"> </w:t>
      </w:r>
      <w:r w:rsidRPr="007871E6">
        <w:rPr>
          <w:rFonts w:ascii="Abadi" w:hAnsi="Abadi"/>
          <w:color w:val="0D0D0D"/>
          <w:spacing w:val="-2"/>
          <w:sz w:val="21"/>
          <w:szCs w:val="21"/>
        </w:rPr>
        <w:t>los</w:t>
      </w:r>
      <w:r w:rsidRPr="007871E6">
        <w:rPr>
          <w:rFonts w:ascii="Abadi" w:hAnsi="Abadi"/>
          <w:color w:val="0D0D0D"/>
          <w:spacing w:val="-15"/>
          <w:sz w:val="21"/>
          <w:szCs w:val="21"/>
        </w:rPr>
        <w:t xml:space="preserve"> </w:t>
      </w:r>
      <w:r w:rsidRPr="007871E6">
        <w:rPr>
          <w:rFonts w:ascii="Abadi" w:hAnsi="Abadi"/>
          <w:color w:val="0D0D0D"/>
          <w:spacing w:val="-2"/>
          <w:sz w:val="21"/>
          <w:szCs w:val="21"/>
        </w:rPr>
        <w:t>apellidos</w:t>
      </w:r>
      <w:r w:rsidRPr="007871E6">
        <w:rPr>
          <w:rFonts w:ascii="Abadi" w:hAnsi="Abadi"/>
          <w:color w:val="0D0D0D"/>
          <w:spacing w:val="-15"/>
          <w:sz w:val="21"/>
          <w:szCs w:val="21"/>
        </w:rPr>
        <w:t xml:space="preserve"> </w:t>
      </w:r>
      <w:r w:rsidRPr="007871E6">
        <w:rPr>
          <w:rFonts w:ascii="Abadi" w:hAnsi="Abadi"/>
          <w:color w:val="0D0D0D"/>
          <w:spacing w:val="-2"/>
          <w:sz w:val="21"/>
          <w:szCs w:val="21"/>
        </w:rPr>
        <w:t>de</w:t>
      </w:r>
      <w:r w:rsidRPr="007871E6">
        <w:rPr>
          <w:rFonts w:ascii="Abadi" w:hAnsi="Abadi"/>
          <w:color w:val="0D0D0D"/>
          <w:spacing w:val="-14"/>
          <w:sz w:val="21"/>
          <w:szCs w:val="21"/>
        </w:rPr>
        <w:t xml:space="preserve"> </w:t>
      </w:r>
      <w:r w:rsidRPr="007871E6">
        <w:rPr>
          <w:rFonts w:ascii="Abadi" w:hAnsi="Abadi"/>
          <w:color w:val="0D0D0D"/>
          <w:spacing w:val="-2"/>
          <w:sz w:val="21"/>
          <w:szCs w:val="21"/>
        </w:rPr>
        <w:t>los</w:t>
      </w:r>
      <w:r w:rsidRPr="007871E6">
        <w:rPr>
          <w:rFonts w:ascii="Abadi" w:hAnsi="Abadi"/>
          <w:color w:val="0D0D0D"/>
          <w:spacing w:val="-10"/>
          <w:sz w:val="21"/>
          <w:szCs w:val="21"/>
        </w:rPr>
        <w:t xml:space="preserve"> </w:t>
      </w:r>
      <w:r w:rsidRPr="007871E6">
        <w:rPr>
          <w:rFonts w:ascii="Abadi" w:hAnsi="Abadi"/>
          <w:color w:val="0D0D0D"/>
          <w:spacing w:val="-2"/>
          <w:sz w:val="21"/>
          <w:szCs w:val="21"/>
        </w:rPr>
        <w:t>hijos</w:t>
      </w:r>
      <w:r w:rsidRPr="007871E6">
        <w:rPr>
          <w:rFonts w:ascii="Abadi" w:hAnsi="Abadi"/>
          <w:color w:val="0D0D0D"/>
          <w:spacing w:val="-15"/>
          <w:sz w:val="21"/>
          <w:szCs w:val="21"/>
        </w:rPr>
        <w:t xml:space="preserve"> </w:t>
      </w:r>
      <w:r w:rsidRPr="007871E6">
        <w:rPr>
          <w:rFonts w:ascii="Abadi" w:hAnsi="Abadi"/>
          <w:color w:val="0D0D0D"/>
          <w:spacing w:val="-2"/>
          <w:sz w:val="21"/>
          <w:szCs w:val="21"/>
        </w:rPr>
        <w:t>nacidos</w:t>
      </w:r>
      <w:r w:rsidRPr="007871E6">
        <w:rPr>
          <w:rFonts w:ascii="Abadi" w:hAnsi="Abadi"/>
          <w:color w:val="0D0D0D"/>
          <w:spacing w:val="-15"/>
          <w:sz w:val="21"/>
          <w:szCs w:val="21"/>
        </w:rPr>
        <w:t xml:space="preserve"> </w:t>
      </w:r>
      <w:r w:rsidRPr="007871E6">
        <w:rPr>
          <w:rFonts w:ascii="Abadi" w:hAnsi="Abadi"/>
          <w:color w:val="0D0D0D"/>
          <w:spacing w:val="-2"/>
          <w:sz w:val="21"/>
          <w:szCs w:val="21"/>
        </w:rPr>
        <w:t>dentro</w:t>
      </w:r>
      <w:r w:rsidRPr="007871E6">
        <w:rPr>
          <w:rFonts w:ascii="Abadi" w:hAnsi="Abadi"/>
          <w:color w:val="0D0D0D"/>
          <w:spacing w:val="-14"/>
          <w:sz w:val="21"/>
          <w:szCs w:val="21"/>
        </w:rPr>
        <w:t xml:space="preserve"> </w:t>
      </w:r>
      <w:r w:rsidRPr="007871E6">
        <w:rPr>
          <w:rFonts w:ascii="Abadi" w:hAnsi="Abadi"/>
          <w:color w:val="0D0D0D"/>
          <w:spacing w:val="-2"/>
          <w:sz w:val="21"/>
          <w:szCs w:val="21"/>
        </w:rPr>
        <w:t>de</w:t>
      </w:r>
      <w:r w:rsidRPr="007871E6">
        <w:rPr>
          <w:rFonts w:ascii="Abadi" w:hAnsi="Abadi"/>
          <w:color w:val="0D0D0D"/>
          <w:spacing w:val="-15"/>
          <w:sz w:val="21"/>
          <w:szCs w:val="21"/>
        </w:rPr>
        <w:t xml:space="preserve"> </w:t>
      </w:r>
      <w:r w:rsidRPr="007871E6">
        <w:rPr>
          <w:rFonts w:ascii="Abadi" w:hAnsi="Abadi"/>
          <w:color w:val="0D0D0D"/>
          <w:spacing w:val="-2"/>
          <w:sz w:val="21"/>
          <w:szCs w:val="21"/>
        </w:rPr>
        <w:t>matrimonio,</w:t>
      </w:r>
      <w:r w:rsidRPr="007871E6">
        <w:rPr>
          <w:rFonts w:ascii="Abadi" w:hAnsi="Abadi"/>
          <w:color w:val="0D0D0D"/>
          <w:spacing w:val="31"/>
          <w:sz w:val="21"/>
          <w:szCs w:val="21"/>
        </w:rPr>
        <w:t xml:space="preserve"> </w:t>
      </w:r>
      <w:r w:rsidRPr="007871E6">
        <w:rPr>
          <w:rFonts w:ascii="Abadi" w:hAnsi="Abadi"/>
          <w:color w:val="0D0D0D"/>
          <w:spacing w:val="-2"/>
          <w:sz w:val="21"/>
          <w:szCs w:val="21"/>
        </w:rPr>
        <w:t>o</w:t>
      </w:r>
      <w:r w:rsidRPr="007871E6">
        <w:rPr>
          <w:rFonts w:ascii="Abadi" w:hAnsi="Abadi"/>
          <w:color w:val="0D0D0D"/>
          <w:spacing w:val="-15"/>
          <w:sz w:val="21"/>
          <w:szCs w:val="21"/>
        </w:rPr>
        <w:t xml:space="preserve"> </w:t>
      </w:r>
      <w:r w:rsidRPr="007871E6">
        <w:rPr>
          <w:rFonts w:ascii="Abadi" w:hAnsi="Abadi"/>
          <w:color w:val="0D0D0D"/>
          <w:spacing w:val="-2"/>
          <w:sz w:val="21"/>
          <w:szCs w:val="21"/>
        </w:rPr>
        <w:t>los</w:t>
      </w:r>
      <w:r w:rsidRPr="007871E6">
        <w:rPr>
          <w:rFonts w:ascii="Abadi" w:hAnsi="Abadi"/>
          <w:color w:val="0D0D0D"/>
          <w:spacing w:val="-15"/>
          <w:sz w:val="21"/>
          <w:szCs w:val="21"/>
        </w:rPr>
        <w:t xml:space="preserve"> </w:t>
      </w:r>
      <w:r w:rsidRPr="007871E6">
        <w:rPr>
          <w:rFonts w:ascii="Abadi" w:hAnsi="Abadi"/>
          <w:color w:val="0D0D0D"/>
          <w:spacing w:val="-2"/>
          <w:sz w:val="21"/>
          <w:szCs w:val="21"/>
        </w:rPr>
        <w:t>reconocidos</w:t>
      </w:r>
      <w:r w:rsidRPr="007871E6">
        <w:rPr>
          <w:rFonts w:ascii="Abadi" w:hAnsi="Abadi"/>
          <w:color w:val="0D0D0D"/>
          <w:spacing w:val="-14"/>
          <w:sz w:val="21"/>
          <w:szCs w:val="21"/>
        </w:rPr>
        <w:t xml:space="preserve"> </w:t>
      </w:r>
      <w:r w:rsidRPr="007871E6">
        <w:rPr>
          <w:rFonts w:ascii="Abadi" w:hAnsi="Abadi"/>
          <w:color w:val="0D0D0D"/>
          <w:spacing w:val="-2"/>
          <w:sz w:val="21"/>
          <w:szCs w:val="21"/>
        </w:rPr>
        <w:t>cuando</w:t>
      </w:r>
      <w:r w:rsidRPr="007871E6">
        <w:rPr>
          <w:rFonts w:ascii="Abadi" w:hAnsi="Abadi"/>
          <w:color w:val="0D0D0D"/>
          <w:spacing w:val="10"/>
          <w:sz w:val="21"/>
          <w:szCs w:val="21"/>
        </w:rPr>
        <w:t xml:space="preserve"> </w:t>
      </w:r>
      <w:r w:rsidRPr="007871E6">
        <w:rPr>
          <w:rFonts w:ascii="Abadi" w:hAnsi="Abadi"/>
          <w:color w:val="0D0D0D"/>
          <w:spacing w:val="-2"/>
          <w:sz w:val="21"/>
          <w:szCs w:val="21"/>
        </w:rPr>
        <w:t>ambos comparecen</w:t>
      </w:r>
      <w:r w:rsidRPr="007871E6">
        <w:rPr>
          <w:rFonts w:ascii="Abadi" w:hAnsi="Abadi"/>
          <w:color w:val="0D0D0D"/>
          <w:spacing w:val="-4"/>
          <w:sz w:val="21"/>
          <w:szCs w:val="21"/>
        </w:rPr>
        <w:t xml:space="preserve"> </w:t>
      </w:r>
      <w:r w:rsidRPr="007871E6">
        <w:rPr>
          <w:rFonts w:ascii="Abadi" w:hAnsi="Abadi"/>
          <w:color w:val="0D0D0D"/>
          <w:spacing w:val="-2"/>
          <w:sz w:val="21"/>
          <w:szCs w:val="21"/>
        </w:rPr>
        <w:t>ante</w:t>
      </w:r>
      <w:r w:rsidRPr="007871E6">
        <w:rPr>
          <w:rFonts w:ascii="Abadi" w:hAnsi="Abadi"/>
          <w:color w:val="0D0D0D"/>
          <w:spacing w:val="-3"/>
          <w:sz w:val="21"/>
          <w:szCs w:val="21"/>
        </w:rPr>
        <w:t xml:space="preserve"> </w:t>
      </w:r>
      <w:r w:rsidRPr="007871E6">
        <w:rPr>
          <w:rFonts w:ascii="Abadi" w:hAnsi="Abadi"/>
          <w:color w:val="0D0D0D"/>
          <w:spacing w:val="-2"/>
          <w:sz w:val="21"/>
          <w:szCs w:val="21"/>
        </w:rPr>
        <w:t>el</w:t>
      </w:r>
      <w:r w:rsidRPr="007871E6">
        <w:rPr>
          <w:rFonts w:ascii="Abadi" w:hAnsi="Abadi"/>
          <w:color w:val="0D0D0D"/>
          <w:spacing w:val="9"/>
          <w:sz w:val="21"/>
          <w:szCs w:val="21"/>
        </w:rPr>
        <w:t xml:space="preserve"> </w:t>
      </w:r>
      <w:r w:rsidRPr="007871E6">
        <w:rPr>
          <w:rFonts w:ascii="Abadi" w:hAnsi="Abadi"/>
          <w:color w:val="0D0D0D"/>
          <w:spacing w:val="-2"/>
          <w:sz w:val="21"/>
          <w:szCs w:val="21"/>
        </w:rPr>
        <w:t>Oficial</w:t>
      </w:r>
      <w:r w:rsidRPr="007871E6">
        <w:rPr>
          <w:rFonts w:ascii="Abadi" w:hAnsi="Abadi"/>
          <w:color w:val="0D0D0D"/>
          <w:spacing w:val="4"/>
          <w:sz w:val="21"/>
          <w:szCs w:val="21"/>
        </w:rPr>
        <w:t xml:space="preserve"> </w:t>
      </w:r>
      <w:r w:rsidRPr="007871E6">
        <w:rPr>
          <w:rFonts w:ascii="Abadi" w:hAnsi="Abadi"/>
          <w:color w:val="0D0D0D"/>
          <w:spacing w:val="-2"/>
          <w:sz w:val="21"/>
          <w:szCs w:val="21"/>
        </w:rPr>
        <w:t>del</w:t>
      </w:r>
      <w:r w:rsidRPr="007871E6">
        <w:rPr>
          <w:rFonts w:ascii="Abadi" w:hAnsi="Abadi"/>
          <w:color w:val="0D0D0D"/>
          <w:spacing w:val="4"/>
          <w:sz w:val="21"/>
          <w:szCs w:val="21"/>
        </w:rPr>
        <w:t xml:space="preserve"> </w:t>
      </w:r>
      <w:r w:rsidRPr="007871E6">
        <w:rPr>
          <w:rFonts w:ascii="Abadi" w:hAnsi="Abadi"/>
          <w:color w:val="0D0D0D"/>
          <w:spacing w:val="-2"/>
          <w:sz w:val="21"/>
          <w:szCs w:val="21"/>
        </w:rPr>
        <w:t>Registro</w:t>
      </w:r>
      <w:r w:rsidRPr="007871E6">
        <w:rPr>
          <w:rFonts w:ascii="Abadi" w:hAnsi="Abadi"/>
          <w:color w:val="0D0D0D"/>
          <w:sz w:val="21"/>
          <w:szCs w:val="21"/>
        </w:rPr>
        <w:t xml:space="preserve"> </w:t>
      </w:r>
      <w:r w:rsidRPr="007871E6">
        <w:rPr>
          <w:rFonts w:ascii="Abadi" w:hAnsi="Abadi"/>
          <w:color w:val="0D0D0D"/>
          <w:spacing w:val="-2"/>
          <w:sz w:val="21"/>
          <w:szCs w:val="21"/>
        </w:rPr>
        <w:t>Civil,</w:t>
      </w:r>
      <w:r w:rsidRPr="007871E6">
        <w:rPr>
          <w:rFonts w:ascii="Abadi" w:hAnsi="Abadi"/>
          <w:color w:val="0D0D0D"/>
          <w:spacing w:val="10"/>
          <w:sz w:val="21"/>
          <w:szCs w:val="21"/>
        </w:rPr>
        <w:t xml:space="preserve"> </w:t>
      </w:r>
      <w:r w:rsidRPr="007871E6">
        <w:rPr>
          <w:rFonts w:ascii="Abadi" w:hAnsi="Abadi"/>
          <w:color w:val="0D0D0D"/>
          <w:spacing w:val="-2"/>
          <w:sz w:val="21"/>
          <w:szCs w:val="21"/>
        </w:rPr>
        <w:t>por las</w:t>
      </w:r>
      <w:r w:rsidRPr="007871E6">
        <w:rPr>
          <w:rFonts w:ascii="Abadi" w:hAnsi="Abadi"/>
          <w:color w:val="0D0D0D"/>
          <w:spacing w:val="4"/>
          <w:sz w:val="21"/>
          <w:szCs w:val="21"/>
        </w:rPr>
        <w:t xml:space="preserve"> </w:t>
      </w:r>
      <w:r w:rsidRPr="007871E6">
        <w:rPr>
          <w:rFonts w:ascii="Abadi" w:hAnsi="Abadi"/>
          <w:color w:val="0D0D0D"/>
          <w:spacing w:val="-2"/>
          <w:sz w:val="21"/>
          <w:szCs w:val="21"/>
        </w:rPr>
        <w:t>razones</w:t>
      </w:r>
      <w:r w:rsidRPr="007871E6">
        <w:rPr>
          <w:rFonts w:ascii="Abadi" w:hAnsi="Abadi"/>
          <w:color w:val="0D0D0D"/>
          <w:spacing w:val="4"/>
          <w:sz w:val="21"/>
          <w:szCs w:val="21"/>
        </w:rPr>
        <w:t xml:space="preserve"> </w:t>
      </w:r>
      <w:r w:rsidRPr="007871E6">
        <w:rPr>
          <w:rFonts w:ascii="Abadi" w:hAnsi="Abadi"/>
          <w:color w:val="0D0D0D"/>
          <w:spacing w:val="-2"/>
          <w:sz w:val="21"/>
          <w:szCs w:val="21"/>
        </w:rPr>
        <w:t>expresadas</w:t>
      </w:r>
      <w:r w:rsidRPr="007871E6">
        <w:rPr>
          <w:rFonts w:ascii="Abadi" w:hAnsi="Abadi"/>
          <w:color w:val="0D0D0D"/>
          <w:spacing w:val="-19"/>
          <w:sz w:val="21"/>
          <w:szCs w:val="21"/>
        </w:rPr>
        <w:t xml:space="preserve"> </w:t>
      </w:r>
      <w:r w:rsidRPr="007871E6">
        <w:rPr>
          <w:rFonts w:ascii="Abadi" w:hAnsi="Abadi"/>
          <w:color w:val="0D0D0D"/>
          <w:spacing w:val="-2"/>
          <w:sz w:val="21"/>
          <w:szCs w:val="21"/>
        </w:rPr>
        <w:t>en</w:t>
      </w:r>
      <w:r w:rsidRPr="007871E6">
        <w:rPr>
          <w:rFonts w:ascii="Abadi" w:hAnsi="Abadi"/>
          <w:color w:val="0D0D0D"/>
          <w:spacing w:val="-12"/>
          <w:sz w:val="21"/>
          <w:szCs w:val="21"/>
        </w:rPr>
        <w:t xml:space="preserve"> </w:t>
      </w:r>
      <w:r w:rsidRPr="007871E6">
        <w:rPr>
          <w:rFonts w:ascii="Abadi" w:hAnsi="Abadi"/>
          <w:color w:val="0D0D0D"/>
          <w:spacing w:val="-2"/>
          <w:sz w:val="21"/>
          <w:szCs w:val="21"/>
        </w:rPr>
        <w:t>la</w:t>
      </w:r>
      <w:r w:rsidRPr="007871E6">
        <w:rPr>
          <w:rFonts w:ascii="Abadi" w:hAnsi="Abadi"/>
          <w:color w:val="0D0D0D"/>
          <w:spacing w:val="-15"/>
          <w:sz w:val="21"/>
          <w:szCs w:val="21"/>
        </w:rPr>
        <w:t xml:space="preserve"> </w:t>
      </w:r>
      <w:r w:rsidRPr="007871E6">
        <w:rPr>
          <w:rFonts w:ascii="Abadi" w:hAnsi="Abadi"/>
          <w:color w:val="0D0D0D"/>
          <w:spacing w:val="-2"/>
          <w:sz w:val="21"/>
          <w:szCs w:val="21"/>
        </w:rPr>
        <w:t>presente</w:t>
      </w:r>
      <w:r w:rsidRPr="007871E6">
        <w:rPr>
          <w:rFonts w:ascii="Abadi" w:hAnsi="Abadi"/>
          <w:color w:val="0D0D0D"/>
          <w:spacing w:val="-12"/>
          <w:sz w:val="21"/>
          <w:szCs w:val="21"/>
        </w:rPr>
        <w:t xml:space="preserve"> </w:t>
      </w:r>
      <w:r w:rsidRPr="007871E6">
        <w:rPr>
          <w:rFonts w:ascii="Abadi" w:hAnsi="Abadi"/>
          <w:color w:val="0D0D0D"/>
          <w:spacing w:val="-2"/>
          <w:sz w:val="21"/>
          <w:szCs w:val="21"/>
        </w:rPr>
        <w:t>iniciativa.</w:t>
      </w:r>
    </w:p>
    <w:p w14:paraId="56A86825" w14:textId="77777777" w:rsidR="000A734D" w:rsidRDefault="000A734D" w:rsidP="000A734D">
      <w:pPr>
        <w:kinsoku w:val="0"/>
        <w:overflowPunct w:val="0"/>
        <w:ind w:left="200" w:right="342"/>
        <w:jc w:val="both"/>
        <w:rPr>
          <w:rFonts w:ascii="Abadi" w:hAnsi="Abadi"/>
          <w:color w:val="0B0B0B"/>
          <w:sz w:val="21"/>
          <w:szCs w:val="21"/>
        </w:rPr>
      </w:pPr>
    </w:p>
    <w:p w14:paraId="15B02EA2" w14:textId="77777777" w:rsidR="000A734D" w:rsidRPr="007871E6" w:rsidRDefault="000A734D" w:rsidP="00C17ACD">
      <w:pPr>
        <w:kinsoku w:val="0"/>
        <w:overflowPunct w:val="0"/>
        <w:ind w:left="200" w:right="116"/>
        <w:jc w:val="both"/>
        <w:rPr>
          <w:rFonts w:ascii="Abadi" w:hAnsi="Abadi"/>
          <w:color w:val="0B0B0B"/>
          <w:sz w:val="21"/>
          <w:szCs w:val="21"/>
        </w:rPr>
      </w:pPr>
      <w:r w:rsidRPr="007871E6">
        <w:rPr>
          <w:rFonts w:ascii="Abadi" w:hAnsi="Abadi"/>
          <w:color w:val="0B0B0B"/>
          <w:sz w:val="21"/>
          <w:szCs w:val="21"/>
        </w:rPr>
        <w:t>De</w:t>
      </w:r>
      <w:r w:rsidRPr="007871E6">
        <w:rPr>
          <w:rFonts w:ascii="Abadi" w:hAnsi="Abadi"/>
          <w:color w:val="0B0B0B"/>
          <w:spacing w:val="-13"/>
          <w:sz w:val="21"/>
          <w:szCs w:val="21"/>
        </w:rPr>
        <w:t xml:space="preserve"> </w:t>
      </w:r>
      <w:r w:rsidRPr="007871E6">
        <w:rPr>
          <w:rFonts w:ascii="Abadi" w:hAnsi="Abadi"/>
          <w:color w:val="0B0B0B"/>
          <w:sz w:val="21"/>
          <w:szCs w:val="21"/>
        </w:rPr>
        <w:t>lo</w:t>
      </w:r>
      <w:r w:rsidRPr="007871E6">
        <w:rPr>
          <w:rFonts w:ascii="Abadi" w:hAnsi="Abadi"/>
          <w:color w:val="0B0B0B"/>
          <w:spacing w:val="-16"/>
          <w:sz w:val="21"/>
          <w:szCs w:val="21"/>
        </w:rPr>
        <w:t xml:space="preserve"> </w:t>
      </w:r>
      <w:r w:rsidRPr="007871E6">
        <w:rPr>
          <w:rFonts w:ascii="Abadi" w:hAnsi="Abadi"/>
          <w:color w:val="0B0B0B"/>
          <w:sz w:val="21"/>
          <w:szCs w:val="21"/>
        </w:rPr>
        <w:t>anterior</w:t>
      </w:r>
      <w:r w:rsidRPr="007871E6">
        <w:rPr>
          <w:rFonts w:ascii="Abadi" w:hAnsi="Abadi"/>
          <w:color w:val="0B0B0B"/>
          <w:spacing w:val="-17"/>
          <w:sz w:val="21"/>
          <w:szCs w:val="21"/>
        </w:rPr>
        <w:t xml:space="preserve"> </w:t>
      </w:r>
      <w:r w:rsidRPr="007871E6">
        <w:rPr>
          <w:rFonts w:ascii="Abadi" w:hAnsi="Abadi"/>
          <w:color w:val="0B0B0B"/>
          <w:sz w:val="21"/>
          <w:szCs w:val="21"/>
        </w:rPr>
        <w:t>se</w:t>
      </w:r>
      <w:r w:rsidRPr="007871E6">
        <w:rPr>
          <w:rFonts w:ascii="Abadi" w:hAnsi="Abadi"/>
          <w:color w:val="0B0B0B"/>
          <w:spacing w:val="-5"/>
          <w:sz w:val="21"/>
          <w:szCs w:val="21"/>
        </w:rPr>
        <w:t xml:space="preserve"> </w:t>
      </w:r>
      <w:r w:rsidRPr="007871E6">
        <w:rPr>
          <w:rFonts w:ascii="Abadi" w:hAnsi="Abadi"/>
          <w:color w:val="0B0B0B"/>
          <w:sz w:val="21"/>
          <w:szCs w:val="21"/>
        </w:rPr>
        <w:t>hace</w:t>
      </w:r>
      <w:r w:rsidRPr="007871E6">
        <w:rPr>
          <w:rFonts w:ascii="Abadi" w:hAnsi="Abadi"/>
          <w:color w:val="0B0B0B"/>
          <w:spacing w:val="-17"/>
          <w:sz w:val="21"/>
          <w:szCs w:val="21"/>
        </w:rPr>
        <w:t xml:space="preserve"> </w:t>
      </w:r>
      <w:r w:rsidRPr="007871E6">
        <w:rPr>
          <w:rFonts w:ascii="Abadi" w:hAnsi="Abadi"/>
          <w:color w:val="0B0B0B"/>
          <w:sz w:val="21"/>
          <w:szCs w:val="21"/>
        </w:rPr>
        <w:t>urgente</w:t>
      </w:r>
      <w:r w:rsidRPr="007871E6">
        <w:rPr>
          <w:rFonts w:ascii="Abadi" w:hAnsi="Abadi"/>
          <w:color w:val="0B0B0B"/>
          <w:spacing w:val="-16"/>
          <w:sz w:val="21"/>
          <w:szCs w:val="21"/>
        </w:rPr>
        <w:t xml:space="preserve"> </w:t>
      </w:r>
      <w:r w:rsidRPr="007871E6">
        <w:rPr>
          <w:rFonts w:ascii="Abadi" w:hAnsi="Abadi"/>
          <w:color w:val="0B0B0B"/>
          <w:sz w:val="21"/>
          <w:szCs w:val="21"/>
        </w:rPr>
        <w:t>su</w:t>
      </w:r>
      <w:r w:rsidRPr="007871E6">
        <w:rPr>
          <w:rFonts w:ascii="Abadi" w:hAnsi="Abadi"/>
          <w:color w:val="0B0B0B"/>
          <w:spacing w:val="-16"/>
          <w:sz w:val="21"/>
          <w:szCs w:val="21"/>
        </w:rPr>
        <w:t xml:space="preserve"> </w:t>
      </w:r>
      <w:r w:rsidRPr="007871E6">
        <w:rPr>
          <w:rFonts w:ascii="Abadi" w:hAnsi="Abadi"/>
          <w:color w:val="0B0B0B"/>
          <w:sz w:val="21"/>
          <w:szCs w:val="21"/>
        </w:rPr>
        <w:t>modificación</w:t>
      </w:r>
      <w:r w:rsidRPr="007871E6">
        <w:rPr>
          <w:rFonts w:ascii="Abadi" w:hAnsi="Abadi"/>
          <w:color w:val="0B0B0B"/>
          <w:spacing w:val="-17"/>
          <w:sz w:val="21"/>
          <w:szCs w:val="21"/>
        </w:rPr>
        <w:t xml:space="preserve"> </w:t>
      </w:r>
      <w:r w:rsidRPr="007871E6">
        <w:rPr>
          <w:rFonts w:ascii="Abadi" w:hAnsi="Abadi"/>
          <w:color w:val="0B0B0B"/>
          <w:sz w:val="21"/>
          <w:szCs w:val="21"/>
        </w:rPr>
        <w:t>para</w:t>
      </w:r>
      <w:r w:rsidRPr="007871E6">
        <w:rPr>
          <w:rFonts w:ascii="Abadi" w:hAnsi="Abadi"/>
          <w:color w:val="0B0B0B"/>
          <w:spacing w:val="-11"/>
          <w:sz w:val="21"/>
          <w:szCs w:val="21"/>
        </w:rPr>
        <w:t xml:space="preserve"> </w:t>
      </w:r>
      <w:r w:rsidRPr="007871E6">
        <w:rPr>
          <w:rFonts w:ascii="Abadi" w:hAnsi="Abadi"/>
          <w:color w:val="0B0B0B"/>
          <w:sz w:val="21"/>
          <w:szCs w:val="21"/>
        </w:rPr>
        <w:t>alinearlo</w:t>
      </w:r>
      <w:r w:rsidRPr="007871E6">
        <w:rPr>
          <w:rFonts w:ascii="Abadi" w:hAnsi="Abadi"/>
          <w:color w:val="0B0B0B"/>
          <w:spacing w:val="-11"/>
          <w:sz w:val="21"/>
          <w:szCs w:val="21"/>
        </w:rPr>
        <w:t xml:space="preserve"> </w:t>
      </w:r>
      <w:r w:rsidRPr="007871E6">
        <w:rPr>
          <w:rFonts w:ascii="Abadi" w:hAnsi="Abadi"/>
          <w:color w:val="0B0B0B"/>
          <w:sz w:val="21"/>
          <w:szCs w:val="21"/>
        </w:rPr>
        <w:t>a</w:t>
      </w:r>
      <w:r w:rsidRPr="007871E6">
        <w:rPr>
          <w:rFonts w:ascii="Abadi" w:hAnsi="Abadi"/>
          <w:color w:val="0B0B0B"/>
          <w:spacing w:val="-17"/>
          <w:sz w:val="21"/>
          <w:szCs w:val="21"/>
        </w:rPr>
        <w:t xml:space="preserve"> </w:t>
      </w:r>
      <w:r w:rsidRPr="007871E6">
        <w:rPr>
          <w:rFonts w:ascii="Abadi" w:hAnsi="Abadi"/>
          <w:color w:val="0B0B0B"/>
          <w:sz w:val="21"/>
          <w:szCs w:val="21"/>
        </w:rPr>
        <w:t>al</w:t>
      </w:r>
      <w:r w:rsidRPr="007871E6">
        <w:rPr>
          <w:rFonts w:ascii="Abadi" w:hAnsi="Abadi"/>
          <w:color w:val="0B0B0B"/>
          <w:spacing w:val="-17"/>
          <w:sz w:val="21"/>
          <w:szCs w:val="21"/>
        </w:rPr>
        <w:t xml:space="preserve"> </w:t>
      </w:r>
      <w:r w:rsidRPr="007871E6">
        <w:rPr>
          <w:rFonts w:ascii="Abadi" w:hAnsi="Abadi"/>
          <w:color w:val="0B0B0B"/>
          <w:sz w:val="21"/>
          <w:szCs w:val="21"/>
        </w:rPr>
        <w:t>precepto</w:t>
      </w:r>
      <w:r w:rsidRPr="007871E6">
        <w:rPr>
          <w:rFonts w:ascii="Abadi" w:hAnsi="Abadi"/>
          <w:color w:val="0B0B0B"/>
          <w:spacing w:val="-16"/>
          <w:sz w:val="21"/>
          <w:szCs w:val="21"/>
        </w:rPr>
        <w:t xml:space="preserve"> </w:t>
      </w:r>
      <w:r w:rsidRPr="007871E6">
        <w:rPr>
          <w:rFonts w:ascii="Abadi" w:hAnsi="Abadi"/>
          <w:color w:val="0B0B0B"/>
          <w:sz w:val="21"/>
          <w:szCs w:val="21"/>
        </w:rPr>
        <w:t>constitucional</w:t>
      </w:r>
      <w:r w:rsidRPr="007871E6">
        <w:rPr>
          <w:rFonts w:ascii="Abadi" w:hAnsi="Abadi"/>
          <w:color w:val="0B0B0B"/>
          <w:spacing w:val="-17"/>
          <w:sz w:val="21"/>
          <w:szCs w:val="21"/>
        </w:rPr>
        <w:t xml:space="preserve"> </w:t>
      </w:r>
      <w:r w:rsidRPr="007871E6">
        <w:rPr>
          <w:rFonts w:ascii="Abadi" w:hAnsi="Abadi"/>
          <w:color w:val="0B0B0B"/>
          <w:sz w:val="21"/>
          <w:szCs w:val="21"/>
        </w:rPr>
        <w:t>invocado</w:t>
      </w:r>
      <w:r w:rsidRPr="007871E6">
        <w:rPr>
          <w:rFonts w:ascii="Abadi" w:hAnsi="Abadi"/>
          <w:color w:val="0B0B0B"/>
          <w:spacing w:val="-16"/>
          <w:sz w:val="21"/>
          <w:szCs w:val="21"/>
        </w:rPr>
        <w:t xml:space="preserve"> </w:t>
      </w:r>
      <w:r w:rsidRPr="007871E6">
        <w:rPr>
          <w:rFonts w:ascii="Abadi" w:hAnsi="Abadi"/>
          <w:color w:val="0B0B0B"/>
          <w:sz w:val="21"/>
          <w:szCs w:val="21"/>
        </w:rPr>
        <w:t>y</w:t>
      </w:r>
      <w:r w:rsidRPr="007871E6">
        <w:rPr>
          <w:rFonts w:ascii="Abadi" w:hAnsi="Abadi"/>
          <w:color w:val="0B0B0B"/>
          <w:spacing w:val="-11"/>
          <w:sz w:val="21"/>
          <w:szCs w:val="21"/>
        </w:rPr>
        <w:t xml:space="preserve"> </w:t>
      </w:r>
      <w:r w:rsidRPr="007871E6">
        <w:rPr>
          <w:rFonts w:ascii="Abadi" w:hAnsi="Abadi"/>
          <w:color w:val="0B0B0B"/>
          <w:sz w:val="21"/>
          <w:szCs w:val="21"/>
        </w:rPr>
        <w:t>a</w:t>
      </w:r>
      <w:r w:rsidRPr="007871E6">
        <w:rPr>
          <w:rFonts w:ascii="Abadi" w:hAnsi="Abadi"/>
          <w:color w:val="0B0B0B"/>
          <w:spacing w:val="-13"/>
          <w:sz w:val="21"/>
          <w:szCs w:val="21"/>
        </w:rPr>
        <w:t xml:space="preserve"> </w:t>
      </w:r>
      <w:r w:rsidRPr="007871E6">
        <w:rPr>
          <w:rFonts w:ascii="Abadi" w:hAnsi="Abadi"/>
          <w:color w:val="0B0B0B"/>
          <w:sz w:val="21"/>
          <w:szCs w:val="21"/>
        </w:rPr>
        <w:t>la</w:t>
      </w:r>
      <w:r w:rsidRPr="007871E6">
        <w:rPr>
          <w:rFonts w:ascii="Abadi" w:hAnsi="Abadi"/>
          <w:color w:val="0B0B0B"/>
          <w:spacing w:val="-15"/>
          <w:sz w:val="21"/>
          <w:szCs w:val="21"/>
        </w:rPr>
        <w:t xml:space="preserve"> </w:t>
      </w:r>
      <w:r w:rsidRPr="007871E6">
        <w:rPr>
          <w:rFonts w:ascii="Abadi" w:hAnsi="Abadi"/>
          <w:color w:val="0B0B0B"/>
          <w:sz w:val="21"/>
          <w:szCs w:val="21"/>
        </w:rPr>
        <w:t>resolución</w:t>
      </w:r>
      <w:r w:rsidRPr="007871E6">
        <w:rPr>
          <w:rFonts w:ascii="Abadi" w:hAnsi="Abadi"/>
          <w:color w:val="0B0B0B"/>
          <w:spacing w:val="-5"/>
          <w:sz w:val="21"/>
          <w:szCs w:val="21"/>
        </w:rPr>
        <w:t xml:space="preserve"> </w:t>
      </w:r>
      <w:r w:rsidRPr="007871E6">
        <w:rPr>
          <w:rFonts w:ascii="Abadi" w:hAnsi="Abadi"/>
          <w:color w:val="0B0B0B"/>
          <w:sz w:val="21"/>
          <w:szCs w:val="21"/>
        </w:rPr>
        <w:t>emitida</w:t>
      </w:r>
      <w:r w:rsidRPr="007871E6">
        <w:rPr>
          <w:rFonts w:ascii="Abadi" w:hAnsi="Abadi"/>
          <w:color w:val="0B0B0B"/>
          <w:spacing w:val="-15"/>
          <w:sz w:val="21"/>
          <w:szCs w:val="21"/>
        </w:rPr>
        <w:t xml:space="preserve"> </w:t>
      </w:r>
      <w:r w:rsidRPr="007871E6">
        <w:rPr>
          <w:rFonts w:ascii="Abadi" w:hAnsi="Abadi"/>
          <w:color w:val="0B0B0B"/>
          <w:sz w:val="21"/>
          <w:szCs w:val="21"/>
        </w:rPr>
        <w:t>por</w:t>
      </w:r>
      <w:r w:rsidRPr="007871E6">
        <w:rPr>
          <w:rFonts w:ascii="Abadi" w:hAnsi="Abadi"/>
          <w:color w:val="0B0B0B"/>
          <w:spacing w:val="-15"/>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primera</w:t>
      </w:r>
      <w:r w:rsidRPr="007871E6">
        <w:rPr>
          <w:rFonts w:ascii="Abadi" w:hAnsi="Abadi"/>
          <w:color w:val="0B0B0B"/>
          <w:spacing w:val="-7"/>
          <w:sz w:val="21"/>
          <w:szCs w:val="21"/>
        </w:rPr>
        <w:t xml:space="preserve"> </w:t>
      </w:r>
      <w:r w:rsidRPr="007871E6">
        <w:rPr>
          <w:rFonts w:ascii="Abadi" w:hAnsi="Abadi"/>
          <w:color w:val="0B0B0B"/>
          <w:sz w:val="21"/>
          <w:szCs w:val="21"/>
        </w:rPr>
        <w:t>Sala</w:t>
      </w:r>
      <w:r w:rsidRPr="007871E6">
        <w:rPr>
          <w:rFonts w:ascii="Abadi" w:hAnsi="Abadi"/>
          <w:color w:val="0B0B0B"/>
          <w:spacing w:val="-11"/>
          <w:sz w:val="21"/>
          <w:szCs w:val="21"/>
        </w:rPr>
        <w:t xml:space="preserve"> </w:t>
      </w:r>
      <w:r w:rsidRPr="007871E6">
        <w:rPr>
          <w:rFonts w:ascii="Abadi" w:hAnsi="Abadi"/>
          <w:color w:val="0B0B0B"/>
          <w:sz w:val="21"/>
          <w:szCs w:val="21"/>
        </w:rPr>
        <w:t>de</w:t>
      </w:r>
      <w:r w:rsidRPr="007871E6">
        <w:rPr>
          <w:rFonts w:ascii="Abadi" w:hAnsi="Abadi"/>
          <w:color w:val="0B0B0B"/>
          <w:spacing w:val="-16"/>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Suprema</w:t>
      </w:r>
      <w:r w:rsidRPr="007871E6">
        <w:rPr>
          <w:rFonts w:ascii="Abadi" w:hAnsi="Abadi"/>
          <w:color w:val="0B0B0B"/>
          <w:spacing w:val="-7"/>
          <w:sz w:val="21"/>
          <w:szCs w:val="21"/>
        </w:rPr>
        <w:t xml:space="preserve"> </w:t>
      </w:r>
      <w:r w:rsidRPr="007871E6">
        <w:rPr>
          <w:rFonts w:ascii="Abadi" w:hAnsi="Abadi"/>
          <w:color w:val="0B0B0B"/>
          <w:sz w:val="21"/>
          <w:szCs w:val="21"/>
        </w:rPr>
        <w:t>Corte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4"/>
          <w:sz w:val="21"/>
          <w:szCs w:val="21"/>
        </w:rPr>
        <w:t xml:space="preserve"> </w:t>
      </w:r>
      <w:r w:rsidRPr="007871E6">
        <w:rPr>
          <w:rFonts w:ascii="Abadi" w:hAnsi="Abadi"/>
          <w:color w:val="0B0B0B"/>
          <w:sz w:val="21"/>
          <w:szCs w:val="21"/>
        </w:rPr>
        <w:t>Justicia</w:t>
      </w:r>
      <w:r w:rsidRPr="007871E6">
        <w:rPr>
          <w:rFonts w:ascii="Abadi" w:hAnsi="Abadi"/>
          <w:color w:val="0B0B0B"/>
          <w:spacing w:val="-14"/>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la</w:t>
      </w:r>
      <w:r w:rsidRPr="007871E6">
        <w:rPr>
          <w:rFonts w:ascii="Abadi" w:hAnsi="Abadi"/>
          <w:color w:val="0B0B0B"/>
          <w:spacing w:val="-1"/>
          <w:sz w:val="21"/>
          <w:szCs w:val="21"/>
        </w:rPr>
        <w:t xml:space="preserve"> </w:t>
      </w:r>
      <w:r w:rsidRPr="007871E6">
        <w:rPr>
          <w:rFonts w:ascii="Abadi" w:hAnsi="Abadi"/>
          <w:color w:val="0B0B0B"/>
          <w:sz w:val="21"/>
          <w:szCs w:val="21"/>
        </w:rPr>
        <w:t>Nación</w:t>
      </w:r>
      <w:r w:rsidRPr="007871E6">
        <w:rPr>
          <w:rFonts w:ascii="Abadi" w:hAnsi="Abadi"/>
          <w:color w:val="0B0B0B"/>
          <w:spacing w:val="-10"/>
          <w:sz w:val="21"/>
          <w:szCs w:val="21"/>
        </w:rPr>
        <w:t xml:space="preserve"> </w:t>
      </w:r>
      <w:r w:rsidRPr="007871E6">
        <w:rPr>
          <w:rFonts w:ascii="Abadi" w:hAnsi="Abadi"/>
          <w:color w:val="0B0B0B"/>
          <w:sz w:val="21"/>
          <w:szCs w:val="21"/>
        </w:rPr>
        <w:t>en</w:t>
      </w:r>
      <w:r w:rsidRPr="007871E6">
        <w:rPr>
          <w:rFonts w:ascii="Abadi" w:hAnsi="Abadi"/>
          <w:color w:val="0B0B0B"/>
          <w:spacing w:val="-8"/>
          <w:sz w:val="21"/>
          <w:szCs w:val="21"/>
        </w:rPr>
        <w:t xml:space="preserve"> </w:t>
      </w:r>
      <w:r w:rsidRPr="007871E6">
        <w:rPr>
          <w:rFonts w:ascii="Abadi" w:hAnsi="Abadi"/>
          <w:color w:val="0B0B0B"/>
          <w:sz w:val="21"/>
          <w:szCs w:val="21"/>
        </w:rPr>
        <w:t>el</w:t>
      </w:r>
      <w:r w:rsidRPr="007871E6">
        <w:rPr>
          <w:rFonts w:ascii="Abadi" w:hAnsi="Abadi"/>
          <w:color w:val="0B0B0B"/>
          <w:spacing w:val="-15"/>
          <w:sz w:val="21"/>
          <w:szCs w:val="21"/>
        </w:rPr>
        <w:t xml:space="preserve"> </w:t>
      </w:r>
      <w:r w:rsidRPr="007871E6">
        <w:rPr>
          <w:rFonts w:ascii="Abadi" w:hAnsi="Abadi"/>
          <w:color w:val="0B0B0B"/>
          <w:sz w:val="21"/>
          <w:szCs w:val="21"/>
        </w:rPr>
        <w:t>amparo</w:t>
      </w:r>
      <w:r w:rsidRPr="007871E6">
        <w:rPr>
          <w:rFonts w:ascii="Abadi" w:hAnsi="Abadi"/>
          <w:color w:val="0B0B0B"/>
          <w:spacing w:val="-13"/>
          <w:sz w:val="21"/>
          <w:szCs w:val="21"/>
        </w:rPr>
        <w:t xml:space="preserve"> </w:t>
      </w:r>
      <w:r w:rsidRPr="007871E6">
        <w:rPr>
          <w:rFonts w:ascii="Abadi" w:hAnsi="Abadi"/>
          <w:color w:val="0B0B0B"/>
          <w:sz w:val="21"/>
          <w:szCs w:val="21"/>
        </w:rPr>
        <w:t>en</w:t>
      </w:r>
      <w:r w:rsidRPr="007871E6">
        <w:rPr>
          <w:rFonts w:ascii="Abadi" w:hAnsi="Abadi"/>
          <w:color w:val="0B0B0B"/>
          <w:spacing w:val="-14"/>
          <w:sz w:val="21"/>
          <w:szCs w:val="21"/>
        </w:rPr>
        <w:t xml:space="preserve"> </w:t>
      </w:r>
      <w:r w:rsidRPr="007871E6">
        <w:rPr>
          <w:rFonts w:ascii="Abadi" w:hAnsi="Abadi"/>
          <w:color w:val="0B0B0B"/>
          <w:sz w:val="21"/>
          <w:szCs w:val="21"/>
        </w:rPr>
        <w:t>revisión</w:t>
      </w:r>
      <w:r w:rsidRPr="007871E6">
        <w:rPr>
          <w:rFonts w:ascii="Abadi" w:hAnsi="Abadi"/>
          <w:color w:val="0B0B0B"/>
          <w:spacing w:val="-8"/>
          <w:sz w:val="21"/>
          <w:szCs w:val="21"/>
        </w:rPr>
        <w:t xml:space="preserve"> </w:t>
      </w:r>
      <w:r w:rsidRPr="007871E6">
        <w:rPr>
          <w:rFonts w:ascii="Abadi" w:hAnsi="Abadi"/>
          <w:color w:val="0B0B0B"/>
          <w:sz w:val="21"/>
          <w:szCs w:val="21"/>
        </w:rPr>
        <w:t>número</w:t>
      </w:r>
      <w:r w:rsidRPr="007871E6">
        <w:rPr>
          <w:rFonts w:ascii="Abadi" w:hAnsi="Abadi"/>
          <w:color w:val="0B0B0B"/>
          <w:spacing w:val="-11"/>
          <w:sz w:val="21"/>
          <w:szCs w:val="21"/>
        </w:rPr>
        <w:t xml:space="preserve"> </w:t>
      </w:r>
      <w:r w:rsidRPr="007871E6">
        <w:rPr>
          <w:rFonts w:ascii="Abadi" w:hAnsi="Abadi"/>
          <w:color w:val="0B0B0B"/>
          <w:sz w:val="21"/>
          <w:szCs w:val="21"/>
        </w:rPr>
        <w:t>208/2016,</w:t>
      </w:r>
      <w:r w:rsidRPr="007871E6">
        <w:rPr>
          <w:rFonts w:ascii="Abadi" w:hAnsi="Abadi"/>
          <w:color w:val="0B0B0B"/>
          <w:spacing w:val="-1"/>
          <w:sz w:val="21"/>
          <w:szCs w:val="21"/>
        </w:rPr>
        <w:t xml:space="preserve"> </w:t>
      </w:r>
      <w:r w:rsidRPr="007871E6">
        <w:rPr>
          <w:rFonts w:ascii="Abadi" w:hAnsi="Abadi"/>
          <w:color w:val="0B0B0B"/>
          <w:sz w:val="21"/>
          <w:szCs w:val="21"/>
        </w:rPr>
        <w:t>por</w:t>
      </w:r>
      <w:r w:rsidRPr="007871E6">
        <w:rPr>
          <w:rFonts w:ascii="Abadi" w:hAnsi="Abadi"/>
          <w:color w:val="0B0B0B"/>
          <w:spacing w:val="-17"/>
          <w:sz w:val="21"/>
          <w:szCs w:val="21"/>
        </w:rPr>
        <w:t xml:space="preserve"> </w:t>
      </w:r>
      <w:r w:rsidRPr="007871E6">
        <w:rPr>
          <w:rFonts w:ascii="Abadi" w:hAnsi="Abadi"/>
          <w:color w:val="0B0B0B"/>
          <w:sz w:val="21"/>
          <w:szCs w:val="21"/>
        </w:rPr>
        <w:t>lo</w:t>
      </w:r>
      <w:r w:rsidRPr="007871E6">
        <w:rPr>
          <w:rFonts w:ascii="Abadi" w:hAnsi="Abadi"/>
          <w:color w:val="0B0B0B"/>
          <w:spacing w:val="-11"/>
          <w:sz w:val="21"/>
          <w:szCs w:val="21"/>
        </w:rPr>
        <w:t xml:space="preserve"> </w:t>
      </w:r>
      <w:r w:rsidRPr="007871E6">
        <w:rPr>
          <w:rFonts w:ascii="Abadi" w:hAnsi="Abadi"/>
          <w:color w:val="0B0B0B"/>
          <w:sz w:val="21"/>
          <w:szCs w:val="21"/>
        </w:rPr>
        <w:t>que</w:t>
      </w:r>
      <w:r w:rsidRPr="007871E6">
        <w:rPr>
          <w:rFonts w:ascii="Abadi" w:hAnsi="Abadi"/>
          <w:color w:val="0B0B0B"/>
          <w:spacing w:val="-13"/>
          <w:sz w:val="21"/>
          <w:szCs w:val="21"/>
        </w:rPr>
        <w:t xml:space="preserve"> </w:t>
      </w:r>
      <w:r w:rsidRPr="007871E6">
        <w:rPr>
          <w:rFonts w:ascii="Abadi" w:hAnsi="Abadi"/>
          <w:color w:val="0B0B0B"/>
          <w:sz w:val="21"/>
          <w:szCs w:val="21"/>
        </w:rPr>
        <w:t>se</w:t>
      </w:r>
      <w:r w:rsidRPr="007871E6">
        <w:rPr>
          <w:rFonts w:ascii="Abadi" w:hAnsi="Abadi"/>
          <w:color w:val="0B0B0B"/>
          <w:spacing w:val="-12"/>
          <w:sz w:val="21"/>
          <w:szCs w:val="21"/>
        </w:rPr>
        <w:t xml:space="preserve"> </w:t>
      </w:r>
      <w:r w:rsidRPr="007871E6">
        <w:rPr>
          <w:rFonts w:ascii="Abadi" w:hAnsi="Abadi"/>
          <w:color w:val="0B0B0B"/>
          <w:sz w:val="21"/>
          <w:szCs w:val="21"/>
        </w:rPr>
        <w:t>debe</w:t>
      </w:r>
      <w:r w:rsidRPr="007871E6">
        <w:rPr>
          <w:rFonts w:ascii="Abadi" w:hAnsi="Abadi"/>
          <w:color w:val="0B0B0B"/>
          <w:spacing w:val="-6"/>
          <w:sz w:val="21"/>
          <w:szCs w:val="21"/>
        </w:rPr>
        <w:t xml:space="preserve"> </w:t>
      </w:r>
      <w:r w:rsidRPr="007871E6">
        <w:rPr>
          <w:rFonts w:ascii="Abadi" w:hAnsi="Abadi"/>
          <w:color w:val="0B0B0B"/>
          <w:sz w:val="21"/>
          <w:szCs w:val="21"/>
        </w:rPr>
        <w:t>modificar</w:t>
      </w:r>
      <w:r w:rsidRPr="007871E6">
        <w:rPr>
          <w:rFonts w:ascii="Abadi" w:hAnsi="Abadi"/>
          <w:color w:val="0B0B0B"/>
          <w:spacing w:val="-9"/>
          <w:sz w:val="21"/>
          <w:szCs w:val="21"/>
        </w:rPr>
        <w:t xml:space="preserve"> </w:t>
      </w:r>
      <w:r w:rsidRPr="007871E6">
        <w:rPr>
          <w:rFonts w:ascii="Abadi" w:hAnsi="Abadi"/>
          <w:color w:val="0B0B0B"/>
          <w:sz w:val="21"/>
          <w:szCs w:val="21"/>
        </w:rPr>
        <w:t>dicho</w:t>
      </w:r>
      <w:r w:rsidRPr="007871E6">
        <w:rPr>
          <w:rFonts w:ascii="Abadi" w:hAnsi="Abadi"/>
          <w:color w:val="0B0B0B"/>
          <w:spacing w:val="-17"/>
          <w:sz w:val="21"/>
          <w:szCs w:val="21"/>
        </w:rPr>
        <w:t xml:space="preserve"> </w:t>
      </w:r>
      <w:r w:rsidRPr="007871E6">
        <w:rPr>
          <w:rFonts w:ascii="Abadi" w:hAnsi="Abadi"/>
          <w:color w:val="0B0B0B"/>
          <w:sz w:val="21"/>
          <w:szCs w:val="21"/>
        </w:rPr>
        <w:t>precepto</w:t>
      </w:r>
      <w:r w:rsidRPr="007871E6">
        <w:rPr>
          <w:rFonts w:ascii="Abadi" w:hAnsi="Abadi"/>
          <w:color w:val="0B0B0B"/>
          <w:spacing w:val="-17"/>
          <w:sz w:val="21"/>
          <w:szCs w:val="21"/>
        </w:rPr>
        <w:t xml:space="preserve"> </w:t>
      </w:r>
      <w:r w:rsidRPr="007871E6">
        <w:rPr>
          <w:rFonts w:ascii="Abadi" w:hAnsi="Abadi"/>
          <w:color w:val="0B0B0B"/>
          <w:sz w:val="21"/>
          <w:szCs w:val="21"/>
        </w:rPr>
        <w:t>legal,</w:t>
      </w:r>
      <w:r w:rsidRPr="007871E6">
        <w:rPr>
          <w:rFonts w:ascii="Abadi" w:hAnsi="Abadi"/>
          <w:color w:val="0B0B0B"/>
          <w:spacing w:val="-8"/>
          <w:sz w:val="21"/>
          <w:szCs w:val="21"/>
        </w:rPr>
        <w:t xml:space="preserve"> </w:t>
      </w:r>
      <w:r w:rsidRPr="007871E6">
        <w:rPr>
          <w:rFonts w:ascii="Abadi" w:hAnsi="Abadi"/>
          <w:color w:val="0B0B0B"/>
          <w:sz w:val="21"/>
          <w:szCs w:val="21"/>
        </w:rPr>
        <w:t>en</w:t>
      </w:r>
      <w:r w:rsidRPr="007871E6">
        <w:rPr>
          <w:rFonts w:ascii="Abadi" w:hAnsi="Abadi"/>
          <w:color w:val="0B0B0B"/>
          <w:spacing w:val="-17"/>
          <w:sz w:val="21"/>
          <w:szCs w:val="21"/>
        </w:rPr>
        <w:t xml:space="preserve"> </w:t>
      </w:r>
      <w:r w:rsidRPr="007871E6">
        <w:rPr>
          <w:rFonts w:ascii="Abadi" w:hAnsi="Abadi"/>
          <w:color w:val="0B0B0B"/>
          <w:sz w:val="21"/>
          <w:szCs w:val="21"/>
        </w:rPr>
        <w:t>los</w:t>
      </w:r>
      <w:r w:rsidRPr="007871E6">
        <w:rPr>
          <w:rFonts w:ascii="Abadi" w:hAnsi="Abadi"/>
          <w:color w:val="0B0B0B"/>
          <w:spacing w:val="-17"/>
          <w:sz w:val="21"/>
          <w:szCs w:val="21"/>
        </w:rPr>
        <w:t xml:space="preserve"> </w:t>
      </w:r>
      <w:r w:rsidRPr="007871E6">
        <w:rPr>
          <w:rFonts w:ascii="Abadi" w:hAnsi="Abadi"/>
          <w:color w:val="0B0B0B"/>
          <w:sz w:val="21"/>
          <w:szCs w:val="21"/>
        </w:rPr>
        <w:t>términos</w:t>
      </w:r>
      <w:r w:rsidRPr="007871E6">
        <w:rPr>
          <w:rFonts w:ascii="Abadi" w:hAnsi="Abadi"/>
          <w:color w:val="0B0B0B"/>
          <w:spacing w:val="-15"/>
          <w:sz w:val="21"/>
          <w:szCs w:val="21"/>
        </w:rPr>
        <w:t xml:space="preserve"> </w:t>
      </w:r>
      <w:r w:rsidRPr="007871E6">
        <w:rPr>
          <w:rFonts w:ascii="Abadi" w:hAnsi="Abadi"/>
          <w:color w:val="0B0B0B"/>
          <w:sz w:val="21"/>
          <w:szCs w:val="21"/>
        </w:rPr>
        <w:t>siguientes:</w:t>
      </w:r>
    </w:p>
    <w:p w14:paraId="22F9B281" w14:textId="77777777" w:rsidR="000A734D" w:rsidRDefault="000A734D" w:rsidP="00C17ACD">
      <w:pPr>
        <w:kinsoku w:val="0"/>
        <w:overflowPunct w:val="0"/>
        <w:ind w:left="757" w:right="116" w:hanging="3"/>
        <w:jc w:val="both"/>
        <w:rPr>
          <w:rFonts w:ascii="Abadi" w:hAnsi="Abadi" w:cs="Verdana"/>
          <w:b/>
          <w:bCs/>
          <w:color w:val="181818"/>
          <w:w w:val="110"/>
          <w:sz w:val="21"/>
          <w:szCs w:val="21"/>
        </w:rPr>
      </w:pPr>
    </w:p>
    <w:p w14:paraId="6041B46F" w14:textId="77777777" w:rsidR="000A734D" w:rsidRPr="007871E6" w:rsidRDefault="000A734D" w:rsidP="00C17ACD">
      <w:pPr>
        <w:kinsoku w:val="0"/>
        <w:overflowPunct w:val="0"/>
        <w:ind w:left="142" w:right="116" w:hanging="3"/>
        <w:jc w:val="both"/>
        <w:rPr>
          <w:rFonts w:ascii="Abadi" w:hAnsi="Abadi" w:cs="Tahoma"/>
          <w:color w:val="181818"/>
          <w:w w:val="110"/>
          <w:sz w:val="21"/>
          <w:szCs w:val="21"/>
        </w:rPr>
      </w:pPr>
      <w:r w:rsidRPr="007871E6">
        <w:rPr>
          <w:rFonts w:ascii="Abadi" w:hAnsi="Abadi" w:cs="Verdana"/>
          <w:b/>
          <w:bCs/>
          <w:color w:val="181818"/>
          <w:w w:val="110"/>
          <w:sz w:val="21"/>
          <w:szCs w:val="21"/>
        </w:rPr>
        <w:t>"Artículo. 68.</w:t>
      </w:r>
      <w:r w:rsidRPr="007871E6">
        <w:rPr>
          <w:rFonts w:ascii="Abadi" w:hAnsi="Abadi" w:cs="Verdana"/>
          <w:b/>
          <w:bCs/>
          <w:color w:val="181818"/>
          <w:spacing w:val="29"/>
          <w:w w:val="110"/>
          <w:sz w:val="21"/>
          <w:szCs w:val="21"/>
        </w:rPr>
        <w:t xml:space="preserve"> </w:t>
      </w:r>
      <w:r w:rsidRPr="007871E6">
        <w:rPr>
          <w:rFonts w:ascii="Abadi" w:hAnsi="Abadi" w:cs="Tahoma"/>
          <w:color w:val="181818"/>
          <w:w w:val="110"/>
          <w:sz w:val="21"/>
          <w:szCs w:val="21"/>
        </w:rPr>
        <w:t>El nombre estará</w:t>
      </w:r>
      <w:r w:rsidRPr="007871E6">
        <w:rPr>
          <w:rFonts w:ascii="Abadi" w:hAnsi="Abadi" w:cs="Tahoma"/>
          <w:color w:val="181818"/>
          <w:spacing w:val="-3"/>
          <w:w w:val="110"/>
          <w:sz w:val="21"/>
          <w:szCs w:val="21"/>
        </w:rPr>
        <w:t xml:space="preserve"> </w:t>
      </w:r>
      <w:r w:rsidRPr="007871E6">
        <w:rPr>
          <w:rFonts w:ascii="Abadi" w:hAnsi="Abadi" w:cs="Tahoma"/>
          <w:color w:val="181818"/>
          <w:w w:val="110"/>
          <w:sz w:val="21"/>
          <w:szCs w:val="21"/>
        </w:rPr>
        <w:t>constituido</w:t>
      </w:r>
      <w:r w:rsidRPr="007871E6">
        <w:rPr>
          <w:rFonts w:ascii="Abadi" w:hAnsi="Abadi" w:cs="Tahoma"/>
          <w:color w:val="181818"/>
          <w:spacing w:val="-3"/>
          <w:w w:val="110"/>
          <w:sz w:val="21"/>
          <w:szCs w:val="21"/>
        </w:rPr>
        <w:t xml:space="preserve"> </w:t>
      </w:r>
      <w:r w:rsidRPr="007871E6">
        <w:rPr>
          <w:rFonts w:ascii="Abadi" w:hAnsi="Abadi" w:cs="Tahoma"/>
          <w:color w:val="181818"/>
          <w:w w:val="110"/>
          <w:sz w:val="21"/>
          <w:szCs w:val="21"/>
        </w:rPr>
        <w:t>por</w:t>
      </w:r>
      <w:r w:rsidRPr="007871E6">
        <w:rPr>
          <w:rFonts w:ascii="Abadi" w:hAnsi="Abadi" w:cs="Tahoma"/>
          <w:color w:val="181818"/>
          <w:spacing w:val="-2"/>
          <w:w w:val="110"/>
          <w:sz w:val="21"/>
          <w:szCs w:val="21"/>
        </w:rPr>
        <w:t xml:space="preserve"> </w:t>
      </w:r>
      <w:r w:rsidRPr="007871E6">
        <w:rPr>
          <w:rFonts w:ascii="Abadi" w:hAnsi="Abadi" w:cs="Tahoma"/>
          <w:color w:val="181818"/>
          <w:w w:val="110"/>
          <w:sz w:val="21"/>
          <w:szCs w:val="21"/>
        </w:rPr>
        <w:t>el</w:t>
      </w:r>
      <w:r w:rsidRPr="007871E6">
        <w:rPr>
          <w:rFonts w:ascii="Abadi" w:hAnsi="Abadi" w:cs="Tahoma"/>
          <w:color w:val="181818"/>
          <w:spacing w:val="-3"/>
          <w:w w:val="110"/>
          <w:sz w:val="21"/>
          <w:szCs w:val="21"/>
        </w:rPr>
        <w:t xml:space="preserve"> </w:t>
      </w:r>
      <w:r w:rsidRPr="007871E6">
        <w:rPr>
          <w:rFonts w:ascii="Abadi" w:hAnsi="Abadi" w:cs="Tahoma"/>
          <w:color w:val="181818"/>
          <w:w w:val="110"/>
          <w:sz w:val="21"/>
          <w:szCs w:val="21"/>
        </w:rPr>
        <w:t>nombre propio y el</w:t>
      </w:r>
      <w:r w:rsidRPr="007871E6">
        <w:rPr>
          <w:rFonts w:ascii="Abadi" w:hAnsi="Abadi" w:cs="Tahoma"/>
          <w:color w:val="181818"/>
          <w:spacing w:val="-5"/>
          <w:w w:val="110"/>
          <w:sz w:val="21"/>
          <w:szCs w:val="21"/>
        </w:rPr>
        <w:t xml:space="preserve"> </w:t>
      </w:r>
      <w:r w:rsidRPr="007871E6">
        <w:rPr>
          <w:rFonts w:ascii="Abadi" w:hAnsi="Abadi" w:cs="Tahoma"/>
          <w:color w:val="181818"/>
          <w:w w:val="110"/>
          <w:sz w:val="21"/>
          <w:szCs w:val="21"/>
        </w:rPr>
        <w:t>primero</w:t>
      </w:r>
      <w:r w:rsidRPr="007871E6">
        <w:rPr>
          <w:rFonts w:ascii="Abadi" w:hAnsi="Abadi" w:cs="Tahoma"/>
          <w:color w:val="181818"/>
          <w:spacing w:val="-4"/>
          <w:w w:val="110"/>
          <w:sz w:val="21"/>
          <w:szCs w:val="21"/>
        </w:rPr>
        <w:t xml:space="preserve"> </w:t>
      </w:r>
      <w:r w:rsidRPr="007871E6">
        <w:rPr>
          <w:rFonts w:ascii="Abadi" w:hAnsi="Abadi" w:cs="Tahoma"/>
          <w:color w:val="181818"/>
          <w:w w:val="110"/>
          <w:sz w:val="21"/>
          <w:szCs w:val="21"/>
        </w:rPr>
        <w:t>y segundo</w:t>
      </w:r>
      <w:r w:rsidRPr="007871E6">
        <w:rPr>
          <w:rFonts w:ascii="Abadi" w:hAnsi="Abadi" w:cs="Tahoma"/>
          <w:color w:val="181818"/>
          <w:spacing w:val="-10"/>
          <w:w w:val="110"/>
          <w:sz w:val="21"/>
          <w:szCs w:val="21"/>
        </w:rPr>
        <w:t xml:space="preserve"> </w:t>
      </w:r>
      <w:r w:rsidRPr="007871E6">
        <w:rPr>
          <w:rFonts w:ascii="Abadi" w:hAnsi="Abadi" w:cs="Tahoma"/>
          <w:color w:val="181818"/>
          <w:w w:val="110"/>
          <w:sz w:val="21"/>
          <w:szCs w:val="21"/>
        </w:rPr>
        <w:t>apellidos, acorde</w:t>
      </w:r>
      <w:r w:rsidRPr="007871E6">
        <w:rPr>
          <w:rFonts w:ascii="Abadi" w:hAnsi="Abadi" w:cs="Tahoma"/>
          <w:color w:val="181818"/>
          <w:spacing w:val="-4"/>
          <w:w w:val="110"/>
          <w:sz w:val="21"/>
          <w:szCs w:val="21"/>
        </w:rPr>
        <w:t xml:space="preserve"> </w:t>
      </w:r>
      <w:r w:rsidRPr="007871E6">
        <w:rPr>
          <w:rFonts w:ascii="Abadi" w:hAnsi="Abadi" w:cs="Tahoma"/>
          <w:color w:val="181818"/>
          <w:w w:val="110"/>
          <w:sz w:val="21"/>
          <w:szCs w:val="21"/>
        </w:rPr>
        <w:t>a</w:t>
      </w:r>
      <w:r w:rsidRPr="007871E6">
        <w:rPr>
          <w:rFonts w:ascii="Abadi" w:hAnsi="Abadi" w:cs="Tahoma"/>
          <w:color w:val="181818"/>
          <w:spacing w:val="-8"/>
          <w:w w:val="110"/>
          <w:sz w:val="21"/>
          <w:szCs w:val="21"/>
        </w:rPr>
        <w:t xml:space="preserve"> </w:t>
      </w:r>
      <w:r w:rsidRPr="007871E6">
        <w:rPr>
          <w:rFonts w:ascii="Abadi" w:hAnsi="Abadi" w:cs="Tahoma"/>
          <w:color w:val="181818"/>
          <w:w w:val="110"/>
          <w:sz w:val="21"/>
          <w:szCs w:val="21"/>
        </w:rPr>
        <w:t>lo siguiente:</w:t>
      </w:r>
    </w:p>
    <w:p w14:paraId="53B401A8" w14:textId="77777777" w:rsidR="000A734D" w:rsidRDefault="000A734D" w:rsidP="00C17ACD">
      <w:pPr>
        <w:kinsoku w:val="0"/>
        <w:overflowPunct w:val="0"/>
        <w:ind w:left="631" w:right="116"/>
        <w:jc w:val="both"/>
        <w:rPr>
          <w:rFonts w:ascii="Abadi" w:hAnsi="Abadi" w:cs="Tahoma"/>
          <w:color w:val="1C1C1C"/>
          <w:w w:val="110"/>
          <w:sz w:val="21"/>
          <w:szCs w:val="21"/>
        </w:rPr>
      </w:pPr>
    </w:p>
    <w:p w14:paraId="3BB0631F" w14:textId="77777777" w:rsidR="000A734D" w:rsidRPr="007871E6" w:rsidRDefault="000A734D" w:rsidP="00C17ACD">
      <w:pPr>
        <w:kinsoku w:val="0"/>
        <w:overflowPunct w:val="0"/>
        <w:ind w:left="142" w:right="116"/>
        <w:jc w:val="both"/>
        <w:rPr>
          <w:rFonts w:ascii="Abadi" w:hAnsi="Abadi" w:cs="Tahoma"/>
          <w:color w:val="1C1C1C"/>
          <w:w w:val="110"/>
          <w:sz w:val="21"/>
          <w:szCs w:val="21"/>
        </w:rPr>
      </w:pPr>
      <w:r>
        <w:rPr>
          <w:rFonts w:ascii="Abadi" w:hAnsi="Abadi" w:cs="Tahoma"/>
          <w:color w:val="1C1C1C"/>
          <w:w w:val="110"/>
          <w:sz w:val="21"/>
          <w:szCs w:val="21"/>
        </w:rPr>
        <w:t xml:space="preserve">    </w:t>
      </w:r>
      <w:r w:rsidRPr="007871E6">
        <w:rPr>
          <w:rFonts w:ascii="Abadi" w:hAnsi="Abadi" w:cs="Tahoma"/>
          <w:color w:val="1C1C1C"/>
          <w:w w:val="110"/>
          <w:sz w:val="21"/>
          <w:szCs w:val="21"/>
        </w:rPr>
        <w:t>I.</w:t>
      </w:r>
      <w:r w:rsidRPr="007871E6">
        <w:rPr>
          <w:rFonts w:ascii="Abadi" w:hAnsi="Abadi" w:cs="Tahoma"/>
          <w:color w:val="1C1C1C"/>
          <w:spacing w:val="40"/>
          <w:w w:val="110"/>
          <w:sz w:val="21"/>
          <w:szCs w:val="21"/>
        </w:rPr>
        <w:t xml:space="preserve"> </w:t>
      </w:r>
      <w:r w:rsidRPr="007871E6">
        <w:rPr>
          <w:rFonts w:ascii="Abadi" w:hAnsi="Abadi" w:cs="Tahoma"/>
          <w:color w:val="1C1C1C"/>
          <w:w w:val="110"/>
          <w:sz w:val="21"/>
          <w:szCs w:val="21"/>
        </w:rPr>
        <w:t>Para la asignación del nombre propio, se observará lo siguiente:</w:t>
      </w:r>
    </w:p>
    <w:p w14:paraId="78D774F9" w14:textId="77777777" w:rsidR="000A734D" w:rsidRPr="007871E6" w:rsidRDefault="000A734D" w:rsidP="000A734D">
      <w:pPr>
        <w:kinsoku w:val="0"/>
        <w:overflowPunct w:val="0"/>
        <w:jc w:val="both"/>
        <w:rPr>
          <w:rFonts w:ascii="Abadi" w:hAnsi="Abadi" w:cs="Tahoma"/>
          <w:sz w:val="21"/>
          <w:szCs w:val="21"/>
        </w:rPr>
      </w:pPr>
    </w:p>
    <w:p w14:paraId="7CAF770E" w14:textId="77777777" w:rsidR="000A734D" w:rsidRPr="007871E6" w:rsidRDefault="000A734D" w:rsidP="00AE0D43">
      <w:pPr>
        <w:numPr>
          <w:ilvl w:val="0"/>
          <w:numId w:val="26"/>
        </w:numPr>
        <w:kinsoku w:val="0"/>
        <w:overflowPunct w:val="0"/>
        <w:autoSpaceDE w:val="0"/>
        <w:autoSpaceDN w:val="0"/>
        <w:adjustRightInd w:val="0"/>
        <w:ind w:left="567" w:right="283"/>
        <w:jc w:val="both"/>
        <w:rPr>
          <w:rFonts w:ascii="Abadi" w:hAnsi="Abadi" w:cs="Tahoma"/>
          <w:color w:val="1B1B1B"/>
          <w:w w:val="110"/>
          <w:sz w:val="21"/>
          <w:szCs w:val="21"/>
        </w:rPr>
      </w:pPr>
      <w:r w:rsidRPr="007871E6">
        <w:rPr>
          <w:rFonts w:ascii="Abadi" w:hAnsi="Abadi" w:cs="Tahoma"/>
          <w:color w:val="1B1B1B"/>
          <w:w w:val="110"/>
          <w:sz w:val="21"/>
          <w:szCs w:val="21"/>
        </w:rPr>
        <w:t>Sólo podrá consignarse un nombre compuesto o hasta dos sustantivos;</w:t>
      </w:r>
    </w:p>
    <w:p w14:paraId="72774500" w14:textId="77777777" w:rsidR="000A734D" w:rsidRPr="007871E6" w:rsidRDefault="000A734D" w:rsidP="006E7A5D">
      <w:pPr>
        <w:kinsoku w:val="0"/>
        <w:overflowPunct w:val="0"/>
        <w:ind w:left="567"/>
        <w:jc w:val="both"/>
        <w:rPr>
          <w:rFonts w:ascii="Abadi" w:hAnsi="Abadi" w:cs="Tahoma"/>
          <w:sz w:val="21"/>
          <w:szCs w:val="21"/>
        </w:rPr>
      </w:pPr>
    </w:p>
    <w:p w14:paraId="649F0703" w14:textId="77777777" w:rsidR="000A734D" w:rsidRPr="007871E6" w:rsidRDefault="000A734D" w:rsidP="00AE0D43">
      <w:pPr>
        <w:numPr>
          <w:ilvl w:val="0"/>
          <w:numId w:val="26"/>
        </w:numPr>
        <w:kinsoku w:val="0"/>
        <w:overflowPunct w:val="0"/>
        <w:autoSpaceDE w:val="0"/>
        <w:autoSpaceDN w:val="0"/>
        <w:adjustRightInd w:val="0"/>
        <w:ind w:left="567"/>
        <w:jc w:val="both"/>
        <w:rPr>
          <w:rFonts w:ascii="Abadi" w:hAnsi="Abadi" w:cs="Tahoma"/>
          <w:color w:val="171717"/>
          <w:w w:val="110"/>
          <w:sz w:val="21"/>
          <w:szCs w:val="21"/>
        </w:rPr>
      </w:pPr>
      <w:r w:rsidRPr="007871E6">
        <w:rPr>
          <w:rFonts w:ascii="Abadi" w:hAnsi="Abadi" w:cs="Tahoma"/>
          <w:color w:val="171717"/>
          <w:w w:val="110"/>
          <w:sz w:val="21"/>
          <w:szCs w:val="21"/>
        </w:rPr>
        <w:t>No se emplearán apodos; y</w:t>
      </w:r>
    </w:p>
    <w:p w14:paraId="43DCDB3A" w14:textId="77777777" w:rsidR="000A734D" w:rsidRPr="007871E6" w:rsidRDefault="000A734D" w:rsidP="006E7A5D">
      <w:pPr>
        <w:kinsoku w:val="0"/>
        <w:overflowPunct w:val="0"/>
        <w:ind w:left="567"/>
        <w:jc w:val="both"/>
        <w:rPr>
          <w:rFonts w:ascii="Abadi" w:hAnsi="Abadi" w:cs="Tahoma"/>
          <w:sz w:val="21"/>
          <w:szCs w:val="21"/>
        </w:rPr>
      </w:pPr>
    </w:p>
    <w:p w14:paraId="0AD31172" w14:textId="77777777" w:rsidR="000A734D" w:rsidRPr="007871E6" w:rsidRDefault="000A734D" w:rsidP="00AE0D43">
      <w:pPr>
        <w:numPr>
          <w:ilvl w:val="0"/>
          <w:numId w:val="26"/>
        </w:numPr>
        <w:kinsoku w:val="0"/>
        <w:overflowPunct w:val="0"/>
        <w:autoSpaceDE w:val="0"/>
        <w:autoSpaceDN w:val="0"/>
        <w:adjustRightInd w:val="0"/>
        <w:ind w:left="567"/>
        <w:jc w:val="both"/>
        <w:rPr>
          <w:rFonts w:ascii="Abadi" w:hAnsi="Abadi" w:cs="Tahoma"/>
          <w:color w:val="1C1C1C"/>
          <w:w w:val="110"/>
          <w:sz w:val="21"/>
          <w:szCs w:val="21"/>
        </w:rPr>
      </w:pPr>
      <w:r w:rsidRPr="007871E6">
        <w:rPr>
          <w:rFonts w:ascii="Abadi" w:hAnsi="Abadi" w:cs="Tahoma"/>
          <w:color w:val="1C1C1C"/>
          <w:w w:val="110"/>
          <w:sz w:val="21"/>
          <w:szCs w:val="21"/>
        </w:rPr>
        <w:t>No se emplearán diminutivos, salvo aquellos determinados por los usos y costumbres.</w:t>
      </w:r>
    </w:p>
    <w:p w14:paraId="5E50FFEE" w14:textId="77777777" w:rsidR="000A734D" w:rsidRPr="007871E6" w:rsidRDefault="000A734D" w:rsidP="006E7A5D">
      <w:pPr>
        <w:kinsoku w:val="0"/>
        <w:overflowPunct w:val="0"/>
        <w:ind w:left="567"/>
        <w:jc w:val="both"/>
        <w:rPr>
          <w:rFonts w:ascii="Abadi" w:hAnsi="Abadi" w:cs="Tahoma"/>
          <w:sz w:val="21"/>
          <w:szCs w:val="21"/>
        </w:rPr>
      </w:pPr>
    </w:p>
    <w:p w14:paraId="64772C2B" w14:textId="77777777" w:rsidR="000A734D" w:rsidRPr="007871E6" w:rsidRDefault="000A734D" w:rsidP="006E7A5D">
      <w:pPr>
        <w:kinsoku w:val="0"/>
        <w:overflowPunct w:val="0"/>
        <w:ind w:left="567" w:right="445" w:firstLine="16"/>
        <w:jc w:val="both"/>
        <w:rPr>
          <w:rFonts w:ascii="Abadi" w:hAnsi="Abadi" w:cs="Tahoma"/>
          <w:color w:val="1C1C1C"/>
          <w:w w:val="110"/>
          <w:sz w:val="21"/>
          <w:szCs w:val="21"/>
        </w:rPr>
      </w:pPr>
      <w:r w:rsidRPr="007871E6">
        <w:rPr>
          <w:rFonts w:ascii="Abadi" w:hAnsi="Abadi" w:cs="Tahoma"/>
          <w:color w:val="1C1C1C"/>
          <w:w w:val="110"/>
          <w:sz w:val="21"/>
          <w:szCs w:val="21"/>
        </w:rPr>
        <w:t>Para el caso</w:t>
      </w:r>
      <w:r w:rsidRPr="007871E6">
        <w:rPr>
          <w:rFonts w:ascii="Abadi" w:hAnsi="Abadi" w:cs="Tahoma"/>
          <w:color w:val="1C1C1C"/>
          <w:spacing w:val="-2"/>
          <w:w w:val="110"/>
          <w:sz w:val="21"/>
          <w:szCs w:val="21"/>
        </w:rPr>
        <w:t xml:space="preserve"> </w:t>
      </w:r>
      <w:r w:rsidRPr="007871E6">
        <w:rPr>
          <w:rFonts w:ascii="Abadi" w:hAnsi="Abadi" w:cs="Tahoma"/>
          <w:color w:val="1C1C1C"/>
          <w:w w:val="110"/>
          <w:sz w:val="21"/>
          <w:szCs w:val="21"/>
        </w:rPr>
        <w:t>del registro extemporáneo de personas adultas, llevarán los</w:t>
      </w:r>
      <w:r w:rsidRPr="007871E6">
        <w:rPr>
          <w:rFonts w:ascii="Abadi" w:hAnsi="Abadi" w:cs="Tahoma"/>
          <w:color w:val="1C1C1C"/>
          <w:spacing w:val="-19"/>
          <w:w w:val="110"/>
          <w:sz w:val="21"/>
          <w:szCs w:val="21"/>
        </w:rPr>
        <w:t xml:space="preserve"> </w:t>
      </w:r>
      <w:r w:rsidRPr="007871E6">
        <w:rPr>
          <w:rFonts w:ascii="Abadi" w:hAnsi="Abadi" w:cs="Tahoma"/>
          <w:color w:val="1C1C1C"/>
          <w:w w:val="110"/>
          <w:sz w:val="21"/>
          <w:szCs w:val="21"/>
        </w:rPr>
        <w:t>mismos</w:t>
      </w:r>
      <w:r w:rsidRPr="007871E6">
        <w:rPr>
          <w:rFonts w:ascii="Abadi" w:hAnsi="Abadi" w:cs="Tahoma"/>
          <w:color w:val="1C1C1C"/>
          <w:spacing w:val="-11"/>
          <w:w w:val="110"/>
          <w:sz w:val="21"/>
          <w:szCs w:val="21"/>
        </w:rPr>
        <w:t xml:space="preserve"> </w:t>
      </w:r>
      <w:r w:rsidRPr="007871E6">
        <w:rPr>
          <w:rFonts w:ascii="Abadi" w:hAnsi="Abadi" w:cs="Tahoma"/>
          <w:color w:val="1C1C1C"/>
          <w:w w:val="110"/>
          <w:sz w:val="21"/>
          <w:szCs w:val="21"/>
        </w:rPr>
        <w:t>nombres</w:t>
      </w:r>
      <w:r w:rsidRPr="007871E6">
        <w:rPr>
          <w:rFonts w:ascii="Abadi" w:hAnsi="Abadi" w:cs="Tahoma"/>
          <w:color w:val="1C1C1C"/>
          <w:spacing w:val="-4"/>
          <w:w w:val="110"/>
          <w:sz w:val="21"/>
          <w:szCs w:val="21"/>
        </w:rPr>
        <w:t xml:space="preserve"> </w:t>
      </w:r>
      <w:r w:rsidRPr="007871E6">
        <w:rPr>
          <w:rFonts w:ascii="Abadi" w:hAnsi="Abadi" w:cs="Tahoma"/>
          <w:color w:val="1C1C1C"/>
          <w:w w:val="110"/>
          <w:sz w:val="21"/>
          <w:szCs w:val="21"/>
        </w:rPr>
        <w:t>propios</w:t>
      </w:r>
      <w:r w:rsidRPr="007871E6">
        <w:rPr>
          <w:rFonts w:ascii="Abadi" w:hAnsi="Abadi" w:cs="Tahoma"/>
          <w:color w:val="1C1C1C"/>
          <w:spacing w:val="-5"/>
          <w:w w:val="110"/>
          <w:sz w:val="21"/>
          <w:szCs w:val="21"/>
        </w:rPr>
        <w:t xml:space="preserve"> </w:t>
      </w:r>
      <w:r w:rsidRPr="007871E6">
        <w:rPr>
          <w:rFonts w:ascii="Abadi" w:hAnsi="Abadi" w:cs="Tahoma"/>
          <w:color w:val="1C1C1C"/>
          <w:w w:val="110"/>
          <w:sz w:val="21"/>
          <w:szCs w:val="21"/>
        </w:rPr>
        <w:t>con los que se acrediten;</w:t>
      </w:r>
      <w:r w:rsidRPr="007871E6">
        <w:rPr>
          <w:rFonts w:ascii="Abadi" w:hAnsi="Abadi" w:cs="Tahoma"/>
          <w:color w:val="1C1C1C"/>
          <w:spacing w:val="27"/>
          <w:w w:val="110"/>
          <w:sz w:val="21"/>
          <w:szCs w:val="21"/>
        </w:rPr>
        <w:t xml:space="preserve"> </w:t>
      </w:r>
      <w:r w:rsidRPr="007871E6">
        <w:rPr>
          <w:rFonts w:ascii="Abadi" w:hAnsi="Abadi" w:cs="Tahoma"/>
          <w:color w:val="1C1C1C"/>
          <w:w w:val="110"/>
          <w:sz w:val="21"/>
          <w:szCs w:val="21"/>
        </w:rPr>
        <w:t>y</w:t>
      </w:r>
    </w:p>
    <w:p w14:paraId="4AE65E3D" w14:textId="77777777" w:rsidR="000A734D" w:rsidRPr="007871E6" w:rsidRDefault="000A734D" w:rsidP="006E7A5D">
      <w:pPr>
        <w:kinsoku w:val="0"/>
        <w:overflowPunct w:val="0"/>
        <w:ind w:left="567"/>
        <w:jc w:val="both"/>
        <w:rPr>
          <w:rFonts w:ascii="Abadi" w:hAnsi="Abadi" w:cs="Tahoma"/>
          <w:sz w:val="21"/>
          <w:szCs w:val="21"/>
        </w:rPr>
      </w:pPr>
    </w:p>
    <w:p w14:paraId="02BA243A" w14:textId="77777777" w:rsidR="000A734D" w:rsidRPr="007871E6" w:rsidRDefault="000A734D" w:rsidP="006E7A5D">
      <w:pPr>
        <w:kinsoku w:val="0"/>
        <w:overflowPunct w:val="0"/>
        <w:ind w:left="567"/>
        <w:jc w:val="both"/>
        <w:rPr>
          <w:rFonts w:ascii="Abadi" w:hAnsi="Abadi" w:cs="Verdana"/>
          <w:b/>
          <w:bCs/>
          <w:color w:val="0E0E0E"/>
          <w:sz w:val="21"/>
          <w:szCs w:val="21"/>
        </w:rPr>
      </w:pPr>
      <w:r w:rsidRPr="007871E6">
        <w:rPr>
          <w:rFonts w:ascii="Abadi" w:hAnsi="Abadi" w:cs="Verdana"/>
          <w:b/>
          <w:bCs/>
          <w:color w:val="0E0E0E"/>
          <w:sz w:val="21"/>
          <w:szCs w:val="21"/>
        </w:rPr>
        <w:t>II.</w:t>
      </w:r>
      <w:r w:rsidRPr="007871E6">
        <w:rPr>
          <w:rFonts w:ascii="Abadi" w:hAnsi="Abadi" w:cs="Verdana"/>
          <w:b/>
          <w:bCs/>
          <w:color w:val="0E0E0E"/>
          <w:spacing w:val="40"/>
          <w:sz w:val="21"/>
          <w:szCs w:val="21"/>
        </w:rPr>
        <w:t xml:space="preserve"> </w:t>
      </w:r>
      <w:r w:rsidRPr="007871E6">
        <w:rPr>
          <w:rFonts w:ascii="Abadi" w:hAnsi="Abadi" w:cs="Verdana"/>
          <w:b/>
          <w:bCs/>
          <w:color w:val="0E0E0E"/>
          <w:sz w:val="21"/>
          <w:szCs w:val="21"/>
        </w:rPr>
        <w:t>Para la asignación de los apellidos se observará lo siguiente:</w:t>
      </w:r>
    </w:p>
    <w:p w14:paraId="3A0C8549" w14:textId="77777777" w:rsidR="000A734D" w:rsidRPr="007871E6" w:rsidRDefault="000A734D" w:rsidP="006E7A5D">
      <w:pPr>
        <w:kinsoku w:val="0"/>
        <w:overflowPunct w:val="0"/>
        <w:ind w:left="567"/>
        <w:jc w:val="both"/>
        <w:rPr>
          <w:rFonts w:ascii="Abadi" w:hAnsi="Abadi" w:cs="Verdana"/>
          <w:b/>
          <w:bCs/>
          <w:sz w:val="21"/>
          <w:szCs w:val="21"/>
        </w:rPr>
      </w:pPr>
    </w:p>
    <w:p w14:paraId="0D620E8D" w14:textId="77777777" w:rsidR="000A734D" w:rsidRPr="007871E6" w:rsidRDefault="000A734D" w:rsidP="006E7A5D">
      <w:pPr>
        <w:kinsoku w:val="0"/>
        <w:overflowPunct w:val="0"/>
        <w:ind w:left="567" w:right="382" w:firstLine="6"/>
        <w:jc w:val="both"/>
        <w:rPr>
          <w:rFonts w:ascii="Abadi" w:hAnsi="Abadi" w:cs="Verdana"/>
          <w:b/>
          <w:bCs/>
          <w:color w:val="0D0D0D"/>
          <w:sz w:val="21"/>
          <w:szCs w:val="21"/>
        </w:rPr>
      </w:pPr>
      <w:r w:rsidRPr="007871E6">
        <w:rPr>
          <w:rFonts w:ascii="Abadi" w:hAnsi="Abadi" w:cs="Verdana"/>
          <w:b/>
          <w:bCs/>
          <w:color w:val="0D0D0D"/>
          <w:sz w:val="21"/>
          <w:szCs w:val="21"/>
        </w:rPr>
        <w:t>a)</w:t>
      </w:r>
      <w:r w:rsidRPr="007871E6">
        <w:rPr>
          <w:rFonts w:ascii="Abadi" w:hAnsi="Abadi" w:cs="Verdana"/>
          <w:b/>
          <w:bCs/>
          <w:color w:val="0D0D0D"/>
          <w:spacing w:val="58"/>
          <w:sz w:val="21"/>
          <w:szCs w:val="21"/>
        </w:rPr>
        <w:t xml:space="preserve"> </w:t>
      </w:r>
      <w:r w:rsidRPr="007871E6">
        <w:rPr>
          <w:rFonts w:ascii="Abadi" w:hAnsi="Abadi" w:cs="Verdana"/>
          <w:b/>
          <w:bCs/>
          <w:color w:val="0D0D0D"/>
          <w:sz w:val="21"/>
          <w:szCs w:val="21"/>
        </w:rPr>
        <w:t>Cuando</w:t>
      </w:r>
      <w:r w:rsidRPr="007871E6">
        <w:rPr>
          <w:rFonts w:ascii="Abadi" w:hAnsi="Abadi" w:cs="Verdana"/>
          <w:b/>
          <w:bCs/>
          <w:color w:val="0D0D0D"/>
          <w:spacing w:val="36"/>
          <w:sz w:val="21"/>
          <w:szCs w:val="21"/>
        </w:rPr>
        <w:t xml:space="preserve"> </w:t>
      </w:r>
      <w:r w:rsidRPr="007871E6">
        <w:rPr>
          <w:rFonts w:ascii="Abadi" w:hAnsi="Abadi" w:cs="Verdana"/>
          <w:b/>
          <w:bCs/>
          <w:color w:val="0D0D0D"/>
          <w:sz w:val="21"/>
          <w:szCs w:val="21"/>
        </w:rPr>
        <w:t>el</w:t>
      </w:r>
      <w:r w:rsidRPr="007871E6">
        <w:rPr>
          <w:rFonts w:ascii="Abadi" w:hAnsi="Abadi" w:cs="Verdana"/>
          <w:b/>
          <w:bCs/>
          <w:color w:val="0D0D0D"/>
          <w:spacing w:val="31"/>
          <w:sz w:val="21"/>
          <w:szCs w:val="21"/>
        </w:rPr>
        <w:t xml:space="preserve"> </w:t>
      </w:r>
      <w:r w:rsidRPr="007871E6">
        <w:rPr>
          <w:rFonts w:ascii="Abadi" w:hAnsi="Abadi" w:cs="Verdana"/>
          <w:b/>
          <w:bCs/>
          <w:color w:val="0D0D0D"/>
          <w:sz w:val="21"/>
          <w:szCs w:val="21"/>
        </w:rPr>
        <w:t>registrado</w:t>
      </w:r>
      <w:r w:rsidRPr="007871E6">
        <w:rPr>
          <w:rFonts w:ascii="Abadi" w:hAnsi="Abadi" w:cs="Verdana"/>
          <w:b/>
          <w:bCs/>
          <w:color w:val="0D0D0D"/>
          <w:spacing w:val="39"/>
          <w:sz w:val="21"/>
          <w:szCs w:val="21"/>
        </w:rPr>
        <w:t xml:space="preserve"> </w:t>
      </w:r>
      <w:r w:rsidRPr="007871E6">
        <w:rPr>
          <w:rFonts w:ascii="Abadi" w:hAnsi="Abadi" w:cs="Verdana"/>
          <w:b/>
          <w:bCs/>
          <w:color w:val="0D0D0D"/>
          <w:sz w:val="21"/>
          <w:szCs w:val="21"/>
        </w:rPr>
        <w:t>se</w:t>
      </w:r>
      <w:r w:rsidRPr="007871E6">
        <w:rPr>
          <w:rFonts w:ascii="Abadi" w:hAnsi="Abadi" w:cs="Verdana"/>
          <w:b/>
          <w:bCs/>
          <w:color w:val="0D0D0D"/>
          <w:spacing w:val="35"/>
          <w:sz w:val="21"/>
          <w:szCs w:val="21"/>
        </w:rPr>
        <w:t xml:space="preserve"> </w:t>
      </w:r>
      <w:r w:rsidRPr="007871E6">
        <w:rPr>
          <w:rFonts w:ascii="Abadi" w:hAnsi="Abadi" w:cs="Verdana"/>
          <w:b/>
          <w:bCs/>
          <w:color w:val="0D0D0D"/>
          <w:sz w:val="21"/>
          <w:szCs w:val="21"/>
        </w:rPr>
        <w:t>presente</w:t>
      </w:r>
      <w:r w:rsidRPr="007871E6">
        <w:rPr>
          <w:rFonts w:ascii="Abadi" w:hAnsi="Abadi" w:cs="Verdana"/>
          <w:b/>
          <w:bCs/>
          <w:color w:val="0D0D0D"/>
          <w:spacing w:val="36"/>
          <w:sz w:val="21"/>
          <w:szCs w:val="21"/>
        </w:rPr>
        <w:t xml:space="preserve"> </w:t>
      </w:r>
      <w:r w:rsidRPr="007871E6">
        <w:rPr>
          <w:rFonts w:ascii="Abadi" w:hAnsi="Abadi" w:cs="Verdana"/>
          <w:b/>
          <w:bCs/>
          <w:color w:val="0D0D0D"/>
          <w:sz w:val="21"/>
          <w:szCs w:val="21"/>
        </w:rPr>
        <w:t>como</w:t>
      </w:r>
      <w:r w:rsidRPr="007871E6">
        <w:rPr>
          <w:rFonts w:ascii="Abadi" w:hAnsi="Abadi" w:cs="Verdana"/>
          <w:b/>
          <w:bCs/>
          <w:color w:val="0D0D0D"/>
          <w:spacing w:val="40"/>
          <w:sz w:val="21"/>
          <w:szCs w:val="21"/>
        </w:rPr>
        <w:t xml:space="preserve"> </w:t>
      </w:r>
      <w:r w:rsidRPr="007871E6">
        <w:rPr>
          <w:rFonts w:ascii="Abadi" w:hAnsi="Abadi" w:cs="Verdana"/>
          <w:b/>
          <w:bCs/>
          <w:color w:val="0D0D0D"/>
          <w:sz w:val="21"/>
          <w:szCs w:val="21"/>
        </w:rPr>
        <w:t>hijo</w:t>
      </w:r>
      <w:r w:rsidRPr="007871E6">
        <w:rPr>
          <w:rFonts w:ascii="Abadi" w:hAnsi="Abadi" w:cs="Verdana"/>
          <w:b/>
          <w:bCs/>
          <w:color w:val="0D0D0D"/>
          <w:spacing w:val="38"/>
          <w:sz w:val="21"/>
          <w:szCs w:val="21"/>
        </w:rPr>
        <w:t xml:space="preserve"> </w:t>
      </w:r>
      <w:r w:rsidRPr="007871E6">
        <w:rPr>
          <w:rFonts w:ascii="Abadi" w:hAnsi="Abadi" w:cs="Verdana"/>
          <w:b/>
          <w:bCs/>
          <w:color w:val="0D0D0D"/>
          <w:sz w:val="21"/>
          <w:szCs w:val="21"/>
        </w:rPr>
        <w:t>nacido</w:t>
      </w:r>
      <w:r w:rsidRPr="007871E6">
        <w:rPr>
          <w:rFonts w:ascii="Abadi" w:hAnsi="Abadi" w:cs="Verdana"/>
          <w:b/>
          <w:bCs/>
          <w:color w:val="0D0D0D"/>
          <w:spacing w:val="40"/>
          <w:sz w:val="21"/>
          <w:szCs w:val="21"/>
        </w:rPr>
        <w:t xml:space="preserve"> </w:t>
      </w:r>
      <w:r w:rsidRPr="007871E6">
        <w:rPr>
          <w:rFonts w:ascii="Abadi" w:hAnsi="Abadi" w:cs="Verdana"/>
          <w:b/>
          <w:bCs/>
          <w:color w:val="0D0D0D"/>
          <w:sz w:val="21"/>
          <w:szCs w:val="21"/>
        </w:rPr>
        <w:t>dentro</w:t>
      </w:r>
      <w:r w:rsidRPr="007871E6">
        <w:rPr>
          <w:rFonts w:ascii="Abadi" w:hAnsi="Abadi" w:cs="Verdana"/>
          <w:b/>
          <w:bCs/>
          <w:color w:val="0D0D0D"/>
          <w:spacing w:val="36"/>
          <w:sz w:val="21"/>
          <w:szCs w:val="21"/>
        </w:rPr>
        <w:t xml:space="preserve"> </w:t>
      </w:r>
      <w:r w:rsidRPr="007871E6">
        <w:rPr>
          <w:rFonts w:ascii="Abadi" w:hAnsi="Abadi" w:cs="Verdana"/>
          <w:b/>
          <w:bCs/>
          <w:color w:val="0D0D0D"/>
          <w:sz w:val="21"/>
          <w:szCs w:val="21"/>
        </w:rPr>
        <w:t>de</w:t>
      </w:r>
      <w:r w:rsidRPr="007871E6">
        <w:rPr>
          <w:rFonts w:ascii="Abadi" w:hAnsi="Abadi" w:cs="Verdana"/>
          <w:b/>
          <w:bCs/>
          <w:color w:val="0D0D0D"/>
          <w:spacing w:val="35"/>
          <w:sz w:val="21"/>
          <w:szCs w:val="21"/>
        </w:rPr>
        <w:t xml:space="preserve"> </w:t>
      </w:r>
      <w:r w:rsidRPr="007871E6">
        <w:rPr>
          <w:rFonts w:ascii="Abadi" w:hAnsi="Abadi" w:cs="Verdana"/>
          <w:b/>
          <w:bCs/>
          <w:color w:val="0D0D0D"/>
          <w:sz w:val="21"/>
          <w:szCs w:val="21"/>
        </w:rPr>
        <w:t>matrimonio</w:t>
      </w:r>
      <w:r w:rsidRPr="007871E6">
        <w:rPr>
          <w:rFonts w:ascii="Abadi" w:hAnsi="Abadi" w:cs="Verdana"/>
          <w:b/>
          <w:bCs/>
          <w:color w:val="0D0D0D"/>
          <w:spacing w:val="35"/>
          <w:sz w:val="21"/>
          <w:szCs w:val="21"/>
        </w:rPr>
        <w:t xml:space="preserve"> </w:t>
      </w:r>
      <w:r w:rsidRPr="007871E6">
        <w:rPr>
          <w:rFonts w:ascii="Abadi" w:hAnsi="Abadi" w:cs="Verdana"/>
          <w:b/>
          <w:bCs/>
          <w:color w:val="0D0D0D"/>
          <w:sz w:val="21"/>
          <w:szCs w:val="21"/>
        </w:rPr>
        <w:t>o</w:t>
      </w:r>
      <w:r w:rsidRPr="007871E6">
        <w:rPr>
          <w:rFonts w:ascii="Abadi" w:hAnsi="Abadi" w:cs="Verdana"/>
          <w:b/>
          <w:bCs/>
          <w:color w:val="0D0D0D"/>
          <w:spacing w:val="-8"/>
          <w:sz w:val="21"/>
          <w:szCs w:val="21"/>
        </w:rPr>
        <w:t xml:space="preserve"> </w:t>
      </w:r>
      <w:r w:rsidRPr="007871E6">
        <w:rPr>
          <w:rFonts w:ascii="Abadi" w:hAnsi="Abadi" w:cs="Verdana"/>
          <w:b/>
          <w:bCs/>
          <w:color w:val="0D0D0D"/>
          <w:sz w:val="21"/>
          <w:szCs w:val="21"/>
        </w:rPr>
        <w:t>comparezcan</w:t>
      </w:r>
      <w:r w:rsidRPr="007871E6">
        <w:rPr>
          <w:rFonts w:ascii="Abadi" w:hAnsi="Abadi" w:cs="Verdana"/>
          <w:b/>
          <w:bCs/>
          <w:color w:val="0D0D0D"/>
          <w:spacing w:val="13"/>
          <w:sz w:val="21"/>
          <w:szCs w:val="21"/>
        </w:rPr>
        <w:t xml:space="preserve"> </w:t>
      </w:r>
      <w:r w:rsidRPr="007871E6">
        <w:rPr>
          <w:rFonts w:ascii="Abadi" w:hAnsi="Abadi" w:cs="Verdana"/>
          <w:b/>
          <w:bCs/>
          <w:color w:val="0D0D0D"/>
          <w:sz w:val="21"/>
          <w:szCs w:val="21"/>
        </w:rPr>
        <w:t>ambos</w:t>
      </w:r>
      <w:r w:rsidRPr="007871E6">
        <w:rPr>
          <w:rFonts w:ascii="Abadi" w:hAnsi="Abadi" w:cs="Verdana"/>
          <w:b/>
          <w:bCs/>
          <w:color w:val="0D0D0D"/>
          <w:spacing w:val="19"/>
          <w:sz w:val="21"/>
          <w:szCs w:val="21"/>
        </w:rPr>
        <w:t xml:space="preserve"> </w:t>
      </w:r>
      <w:r w:rsidRPr="007871E6">
        <w:rPr>
          <w:rFonts w:ascii="Abadi" w:hAnsi="Abadi" w:cs="Verdana"/>
          <w:b/>
          <w:bCs/>
          <w:color w:val="0D0D0D"/>
          <w:sz w:val="21"/>
          <w:szCs w:val="21"/>
        </w:rPr>
        <w:t>padres</w:t>
      </w:r>
      <w:r w:rsidRPr="007871E6">
        <w:rPr>
          <w:rFonts w:ascii="Abadi" w:hAnsi="Abadi" w:cs="Verdana"/>
          <w:b/>
          <w:bCs/>
          <w:color w:val="0D0D0D"/>
          <w:spacing w:val="19"/>
          <w:sz w:val="21"/>
          <w:szCs w:val="21"/>
        </w:rPr>
        <w:t xml:space="preserve"> </w:t>
      </w:r>
      <w:r w:rsidRPr="007871E6">
        <w:rPr>
          <w:rFonts w:ascii="Abadi" w:hAnsi="Abadi" w:cs="Verdana"/>
          <w:b/>
          <w:bCs/>
          <w:color w:val="0D0D0D"/>
          <w:sz w:val="21"/>
          <w:szCs w:val="21"/>
        </w:rPr>
        <w:t>a</w:t>
      </w:r>
      <w:r w:rsidRPr="007871E6">
        <w:rPr>
          <w:rFonts w:ascii="Abadi" w:hAnsi="Abadi" w:cs="Verdana"/>
          <w:b/>
          <w:bCs/>
          <w:color w:val="0D0D0D"/>
          <w:spacing w:val="9"/>
          <w:sz w:val="21"/>
          <w:szCs w:val="21"/>
        </w:rPr>
        <w:t xml:space="preserve"> </w:t>
      </w:r>
      <w:r w:rsidRPr="007871E6">
        <w:rPr>
          <w:rFonts w:ascii="Abadi" w:hAnsi="Abadi" w:cs="Verdana"/>
          <w:b/>
          <w:bCs/>
          <w:color w:val="0D0D0D"/>
          <w:sz w:val="21"/>
          <w:szCs w:val="21"/>
        </w:rPr>
        <w:t>reconocerlo,</w:t>
      </w:r>
      <w:r w:rsidRPr="007871E6">
        <w:rPr>
          <w:rFonts w:ascii="Abadi" w:hAnsi="Abadi" w:cs="Verdana"/>
          <w:b/>
          <w:bCs/>
          <w:color w:val="0D0D0D"/>
          <w:spacing w:val="28"/>
          <w:sz w:val="21"/>
          <w:szCs w:val="21"/>
        </w:rPr>
        <w:t xml:space="preserve"> </w:t>
      </w:r>
      <w:r w:rsidRPr="007871E6">
        <w:rPr>
          <w:rFonts w:ascii="Abadi" w:hAnsi="Abadi" w:cs="Verdana"/>
          <w:b/>
          <w:bCs/>
          <w:color w:val="0D0D0D"/>
          <w:sz w:val="21"/>
          <w:szCs w:val="21"/>
        </w:rPr>
        <w:t>éstos</w:t>
      </w:r>
      <w:r w:rsidRPr="007871E6">
        <w:rPr>
          <w:rFonts w:ascii="Abadi" w:hAnsi="Abadi" w:cs="Verdana"/>
          <w:b/>
          <w:bCs/>
          <w:color w:val="0D0D0D"/>
          <w:spacing w:val="21"/>
          <w:sz w:val="21"/>
          <w:szCs w:val="21"/>
        </w:rPr>
        <w:t xml:space="preserve"> </w:t>
      </w:r>
      <w:r w:rsidRPr="007871E6">
        <w:rPr>
          <w:rFonts w:ascii="Abadi" w:hAnsi="Abadi" w:cs="Verdana"/>
          <w:b/>
          <w:bCs/>
          <w:color w:val="0D0D0D"/>
          <w:sz w:val="21"/>
          <w:szCs w:val="21"/>
        </w:rPr>
        <w:t>decidirán de</w:t>
      </w:r>
      <w:r w:rsidRPr="007871E6">
        <w:rPr>
          <w:rFonts w:ascii="Abadi" w:hAnsi="Abadi" w:cs="Verdana"/>
          <w:b/>
          <w:bCs/>
          <w:color w:val="0D0D0D"/>
          <w:spacing w:val="12"/>
          <w:sz w:val="21"/>
          <w:szCs w:val="21"/>
        </w:rPr>
        <w:t xml:space="preserve"> </w:t>
      </w:r>
      <w:r w:rsidRPr="007871E6">
        <w:rPr>
          <w:rFonts w:ascii="Abadi" w:hAnsi="Abadi" w:cs="Verdana"/>
          <w:b/>
          <w:bCs/>
          <w:color w:val="0D0D0D"/>
          <w:sz w:val="21"/>
          <w:szCs w:val="21"/>
        </w:rPr>
        <w:t>común</w:t>
      </w:r>
      <w:r w:rsidRPr="007871E6">
        <w:rPr>
          <w:rFonts w:ascii="Abadi" w:hAnsi="Abadi" w:cs="Verdana"/>
          <w:b/>
          <w:bCs/>
          <w:color w:val="0D0D0D"/>
          <w:spacing w:val="23"/>
          <w:sz w:val="21"/>
          <w:szCs w:val="21"/>
        </w:rPr>
        <w:t xml:space="preserve"> </w:t>
      </w:r>
      <w:r w:rsidRPr="007871E6">
        <w:rPr>
          <w:rFonts w:ascii="Abadi" w:hAnsi="Abadi" w:cs="Verdana"/>
          <w:b/>
          <w:bCs/>
          <w:color w:val="0D0D0D"/>
          <w:sz w:val="21"/>
          <w:szCs w:val="21"/>
        </w:rPr>
        <w:t>acuerdo</w:t>
      </w:r>
      <w:r w:rsidRPr="007871E6">
        <w:rPr>
          <w:rFonts w:ascii="Abadi" w:hAnsi="Abadi" w:cs="Verdana"/>
          <w:b/>
          <w:bCs/>
          <w:color w:val="0D0D0D"/>
          <w:spacing w:val="16"/>
          <w:sz w:val="21"/>
          <w:szCs w:val="21"/>
        </w:rPr>
        <w:t xml:space="preserve"> </w:t>
      </w:r>
      <w:r w:rsidRPr="007871E6">
        <w:rPr>
          <w:rFonts w:ascii="Abadi" w:hAnsi="Abadi" w:cs="Verdana"/>
          <w:b/>
          <w:bCs/>
          <w:color w:val="0D0D0D"/>
          <w:sz w:val="21"/>
          <w:szCs w:val="21"/>
        </w:rPr>
        <w:t>el</w:t>
      </w:r>
      <w:r w:rsidRPr="007871E6">
        <w:rPr>
          <w:rFonts w:ascii="Abadi" w:hAnsi="Abadi" w:cs="Verdana"/>
          <w:b/>
          <w:bCs/>
          <w:color w:val="0D0D0D"/>
          <w:spacing w:val="-11"/>
          <w:sz w:val="21"/>
          <w:szCs w:val="21"/>
        </w:rPr>
        <w:t xml:space="preserve"> </w:t>
      </w:r>
      <w:r w:rsidRPr="007871E6">
        <w:rPr>
          <w:rFonts w:ascii="Abadi" w:hAnsi="Abadi" w:cs="Verdana"/>
          <w:b/>
          <w:bCs/>
          <w:color w:val="0D0D0D"/>
          <w:sz w:val="21"/>
          <w:szCs w:val="21"/>
        </w:rPr>
        <w:t>orden</w:t>
      </w:r>
      <w:r w:rsidRPr="007871E6">
        <w:rPr>
          <w:rFonts w:ascii="Abadi" w:hAnsi="Abadi" w:cs="Verdana"/>
          <w:b/>
          <w:bCs/>
          <w:color w:val="0D0D0D"/>
          <w:spacing w:val="26"/>
          <w:sz w:val="21"/>
          <w:szCs w:val="21"/>
        </w:rPr>
        <w:t xml:space="preserve"> </w:t>
      </w:r>
      <w:r w:rsidRPr="007871E6">
        <w:rPr>
          <w:rFonts w:ascii="Abadi" w:hAnsi="Abadi" w:cs="Verdana"/>
          <w:b/>
          <w:bCs/>
          <w:color w:val="0D0D0D"/>
          <w:sz w:val="21"/>
          <w:szCs w:val="21"/>
        </w:rPr>
        <w:t>de</w:t>
      </w:r>
      <w:r w:rsidRPr="007871E6">
        <w:rPr>
          <w:rFonts w:ascii="Abadi" w:hAnsi="Abadi" w:cs="Verdana"/>
          <w:b/>
          <w:bCs/>
          <w:color w:val="0D0D0D"/>
          <w:spacing w:val="34"/>
          <w:sz w:val="21"/>
          <w:szCs w:val="21"/>
        </w:rPr>
        <w:t xml:space="preserve"> </w:t>
      </w:r>
      <w:r w:rsidRPr="007871E6">
        <w:rPr>
          <w:rFonts w:ascii="Abadi" w:hAnsi="Abadi" w:cs="Verdana"/>
          <w:b/>
          <w:bCs/>
          <w:color w:val="0D0D0D"/>
          <w:sz w:val="21"/>
          <w:szCs w:val="21"/>
        </w:rPr>
        <w:t>los</w:t>
      </w:r>
      <w:r w:rsidRPr="007871E6">
        <w:rPr>
          <w:rFonts w:ascii="Abadi" w:hAnsi="Abadi" w:cs="Verdana"/>
          <w:b/>
          <w:bCs/>
          <w:color w:val="0D0D0D"/>
          <w:spacing w:val="22"/>
          <w:sz w:val="21"/>
          <w:szCs w:val="21"/>
        </w:rPr>
        <w:t xml:space="preserve"> </w:t>
      </w:r>
      <w:r w:rsidRPr="007871E6">
        <w:rPr>
          <w:rFonts w:ascii="Abadi" w:hAnsi="Abadi" w:cs="Verdana"/>
          <w:b/>
          <w:bCs/>
          <w:color w:val="0D0D0D"/>
          <w:sz w:val="21"/>
          <w:szCs w:val="21"/>
        </w:rPr>
        <w:t>apellidos.</w:t>
      </w:r>
      <w:r w:rsidRPr="007871E6">
        <w:rPr>
          <w:rFonts w:ascii="Abadi" w:hAnsi="Abadi" w:cs="Verdana"/>
          <w:b/>
          <w:bCs/>
          <w:color w:val="0D0D0D"/>
          <w:spacing w:val="40"/>
          <w:sz w:val="21"/>
          <w:szCs w:val="21"/>
        </w:rPr>
        <w:t xml:space="preserve"> </w:t>
      </w:r>
      <w:r w:rsidRPr="007871E6">
        <w:rPr>
          <w:rFonts w:ascii="Abadi" w:hAnsi="Abadi" w:cs="Verdana"/>
          <w:b/>
          <w:bCs/>
          <w:color w:val="0D0D0D"/>
          <w:sz w:val="21"/>
          <w:szCs w:val="21"/>
        </w:rPr>
        <w:t>El</w:t>
      </w:r>
      <w:r w:rsidRPr="007871E6">
        <w:rPr>
          <w:rFonts w:ascii="Abadi" w:hAnsi="Abadi" w:cs="Verdana"/>
          <w:b/>
          <w:bCs/>
          <w:color w:val="0D0D0D"/>
          <w:spacing w:val="25"/>
          <w:sz w:val="21"/>
          <w:szCs w:val="21"/>
        </w:rPr>
        <w:t xml:space="preserve"> </w:t>
      </w:r>
      <w:r w:rsidRPr="007871E6">
        <w:rPr>
          <w:rFonts w:ascii="Abadi" w:hAnsi="Abadi" w:cs="Verdana"/>
          <w:b/>
          <w:bCs/>
          <w:color w:val="0D0D0D"/>
          <w:sz w:val="21"/>
          <w:szCs w:val="21"/>
        </w:rPr>
        <w:t>oficial</w:t>
      </w:r>
      <w:r w:rsidRPr="007871E6">
        <w:rPr>
          <w:rFonts w:ascii="Abadi" w:hAnsi="Abadi" w:cs="Verdana"/>
          <w:b/>
          <w:bCs/>
          <w:color w:val="0D0D0D"/>
          <w:spacing w:val="18"/>
          <w:sz w:val="21"/>
          <w:szCs w:val="21"/>
        </w:rPr>
        <w:t xml:space="preserve"> </w:t>
      </w:r>
      <w:r w:rsidRPr="007871E6">
        <w:rPr>
          <w:rFonts w:ascii="Abadi" w:hAnsi="Abadi" w:cs="Verdana"/>
          <w:b/>
          <w:bCs/>
          <w:color w:val="0D0D0D"/>
          <w:sz w:val="21"/>
          <w:szCs w:val="21"/>
        </w:rPr>
        <w:t>del</w:t>
      </w:r>
      <w:r w:rsidRPr="007871E6">
        <w:rPr>
          <w:rFonts w:ascii="Abadi" w:hAnsi="Abadi" w:cs="Verdana"/>
          <w:b/>
          <w:bCs/>
          <w:color w:val="0D0D0D"/>
          <w:spacing w:val="19"/>
          <w:sz w:val="21"/>
          <w:szCs w:val="21"/>
        </w:rPr>
        <w:t xml:space="preserve"> </w:t>
      </w:r>
      <w:r w:rsidRPr="007871E6">
        <w:rPr>
          <w:rFonts w:ascii="Abadi" w:hAnsi="Abadi" w:cs="Verdana"/>
          <w:b/>
          <w:bCs/>
          <w:color w:val="0D0D0D"/>
          <w:sz w:val="21"/>
          <w:szCs w:val="21"/>
        </w:rPr>
        <w:t>registro</w:t>
      </w:r>
      <w:r w:rsidRPr="007871E6">
        <w:rPr>
          <w:rFonts w:ascii="Abadi" w:hAnsi="Abadi" w:cs="Verdana"/>
          <w:b/>
          <w:bCs/>
          <w:color w:val="0D0D0D"/>
          <w:spacing w:val="20"/>
          <w:sz w:val="21"/>
          <w:szCs w:val="21"/>
        </w:rPr>
        <w:t xml:space="preserve"> </w:t>
      </w:r>
      <w:r w:rsidRPr="007871E6">
        <w:rPr>
          <w:rFonts w:ascii="Abadi" w:hAnsi="Abadi" w:cs="Verdana"/>
          <w:b/>
          <w:bCs/>
          <w:color w:val="0D0D0D"/>
          <w:sz w:val="21"/>
          <w:szCs w:val="21"/>
        </w:rPr>
        <w:t>civil</w:t>
      </w:r>
      <w:r w:rsidRPr="007871E6">
        <w:rPr>
          <w:rFonts w:ascii="Abadi" w:hAnsi="Abadi" w:cs="Verdana"/>
          <w:b/>
          <w:bCs/>
          <w:color w:val="0D0D0D"/>
          <w:spacing w:val="24"/>
          <w:sz w:val="21"/>
          <w:szCs w:val="21"/>
        </w:rPr>
        <w:t xml:space="preserve"> </w:t>
      </w:r>
      <w:r w:rsidRPr="007871E6">
        <w:rPr>
          <w:rFonts w:ascii="Abadi" w:hAnsi="Abadi" w:cs="Verdana"/>
          <w:b/>
          <w:bCs/>
          <w:color w:val="0D0D0D"/>
          <w:sz w:val="21"/>
          <w:szCs w:val="21"/>
        </w:rPr>
        <w:t>se</w:t>
      </w:r>
      <w:r w:rsidRPr="007871E6">
        <w:rPr>
          <w:rFonts w:ascii="Abadi" w:hAnsi="Abadi" w:cs="Verdana"/>
          <w:b/>
          <w:bCs/>
          <w:color w:val="0D0D0D"/>
          <w:spacing w:val="21"/>
          <w:sz w:val="21"/>
          <w:szCs w:val="21"/>
        </w:rPr>
        <w:t xml:space="preserve"> </w:t>
      </w:r>
      <w:r w:rsidRPr="007871E6">
        <w:rPr>
          <w:rFonts w:ascii="Abadi" w:hAnsi="Abadi" w:cs="Verdana"/>
          <w:b/>
          <w:bCs/>
          <w:color w:val="0D0D0D"/>
          <w:sz w:val="21"/>
          <w:szCs w:val="21"/>
        </w:rPr>
        <w:t>limitará</w:t>
      </w:r>
      <w:r w:rsidRPr="007871E6">
        <w:rPr>
          <w:rFonts w:ascii="Abadi" w:hAnsi="Abadi" w:cs="Verdana"/>
          <w:b/>
          <w:bCs/>
          <w:color w:val="0D0D0D"/>
          <w:spacing w:val="23"/>
          <w:sz w:val="21"/>
          <w:szCs w:val="21"/>
        </w:rPr>
        <w:t xml:space="preserve"> </w:t>
      </w:r>
      <w:r w:rsidRPr="007871E6">
        <w:rPr>
          <w:rFonts w:ascii="Abadi" w:hAnsi="Abadi" w:cs="Verdana"/>
          <w:b/>
          <w:bCs/>
          <w:color w:val="0D0D0D"/>
          <w:sz w:val="21"/>
          <w:szCs w:val="21"/>
        </w:rPr>
        <w:t>a</w:t>
      </w:r>
      <w:r w:rsidRPr="007871E6">
        <w:rPr>
          <w:rFonts w:ascii="Abadi" w:hAnsi="Abadi" w:cs="Verdana"/>
          <w:b/>
          <w:bCs/>
          <w:color w:val="0D0D0D"/>
          <w:spacing w:val="19"/>
          <w:sz w:val="21"/>
          <w:szCs w:val="21"/>
        </w:rPr>
        <w:t xml:space="preserve"> </w:t>
      </w:r>
      <w:r w:rsidRPr="007871E6">
        <w:rPr>
          <w:rFonts w:ascii="Abadi" w:hAnsi="Abadi" w:cs="Verdana"/>
          <w:b/>
          <w:bCs/>
          <w:color w:val="0D0D0D"/>
          <w:sz w:val="21"/>
          <w:szCs w:val="21"/>
        </w:rPr>
        <w:t>advertir</w:t>
      </w:r>
      <w:r w:rsidRPr="007871E6">
        <w:rPr>
          <w:rFonts w:ascii="Abadi" w:hAnsi="Abadi" w:cs="Verdana"/>
          <w:b/>
          <w:bCs/>
          <w:color w:val="0D0D0D"/>
          <w:spacing w:val="24"/>
          <w:sz w:val="21"/>
          <w:szCs w:val="21"/>
        </w:rPr>
        <w:t xml:space="preserve"> </w:t>
      </w:r>
      <w:r w:rsidRPr="007871E6">
        <w:rPr>
          <w:rFonts w:ascii="Abadi" w:hAnsi="Abadi" w:cs="Verdana"/>
          <w:b/>
          <w:bCs/>
          <w:color w:val="0D0D0D"/>
          <w:sz w:val="21"/>
          <w:szCs w:val="21"/>
        </w:rPr>
        <w:t>a</w:t>
      </w:r>
      <w:r w:rsidRPr="007871E6">
        <w:rPr>
          <w:rFonts w:ascii="Abadi" w:hAnsi="Abadi" w:cs="Verdana"/>
          <w:b/>
          <w:bCs/>
          <w:color w:val="0D0D0D"/>
          <w:spacing w:val="20"/>
          <w:sz w:val="21"/>
          <w:szCs w:val="21"/>
        </w:rPr>
        <w:t xml:space="preserve"> </w:t>
      </w:r>
      <w:r w:rsidRPr="007871E6">
        <w:rPr>
          <w:rFonts w:ascii="Abadi" w:hAnsi="Abadi" w:cs="Verdana"/>
          <w:b/>
          <w:bCs/>
          <w:color w:val="0D0D0D"/>
          <w:sz w:val="21"/>
          <w:szCs w:val="21"/>
        </w:rPr>
        <w:t>ambos padres</w:t>
      </w:r>
      <w:r w:rsidRPr="007871E6">
        <w:rPr>
          <w:rFonts w:ascii="Abadi" w:hAnsi="Abadi" w:cs="Verdana"/>
          <w:b/>
          <w:bCs/>
          <w:color w:val="0D0D0D"/>
          <w:spacing w:val="39"/>
          <w:sz w:val="21"/>
          <w:szCs w:val="21"/>
        </w:rPr>
        <w:t xml:space="preserve"> </w:t>
      </w:r>
      <w:r w:rsidRPr="007871E6">
        <w:rPr>
          <w:rFonts w:ascii="Abadi" w:hAnsi="Abadi" w:cs="Verdana"/>
          <w:b/>
          <w:bCs/>
          <w:color w:val="0D0D0D"/>
          <w:sz w:val="21"/>
          <w:szCs w:val="21"/>
        </w:rPr>
        <w:t>sobre</w:t>
      </w:r>
      <w:r w:rsidRPr="007871E6">
        <w:rPr>
          <w:rFonts w:ascii="Abadi" w:hAnsi="Abadi" w:cs="Verdana"/>
          <w:b/>
          <w:bCs/>
          <w:color w:val="0D0D0D"/>
          <w:spacing w:val="30"/>
          <w:sz w:val="21"/>
          <w:szCs w:val="21"/>
        </w:rPr>
        <w:t xml:space="preserve"> </w:t>
      </w:r>
      <w:r w:rsidRPr="007871E6">
        <w:rPr>
          <w:rFonts w:ascii="Abadi" w:hAnsi="Abadi" w:cs="Verdana"/>
          <w:b/>
          <w:bCs/>
          <w:color w:val="0D0D0D"/>
          <w:sz w:val="21"/>
          <w:szCs w:val="21"/>
        </w:rPr>
        <w:t>la</w:t>
      </w:r>
      <w:r w:rsidRPr="007871E6">
        <w:rPr>
          <w:rFonts w:ascii="Abadi" w:hAnsi="Abadi" w:cs="Verdana"/>
          <w:b/>
          <w:bCs/>
          <w:color w:val="0D0D0D"/>
          <w:spacing w:val="35"/>
          <w:sz w:val="21"/>
          <w:szCs w:val="21"/>
        </w:rPr>
        <w:t xml:space="preserve"> </w:t>
      </w:r>
      <w:r w:rsidRPr="007871E6">
        <w:rPr>
          <w:rFonts w:ascii="Abadi" w:hAnsi="Abadi" w:cs="Verdana"/>
          <w:b/>
          <w:bCs/>
          <w:color w:val="0D0D0D"/>
          <w:sz w:val="21"/>
          <w:szCs w:val="21"/>
        </w:rPr>
        <w:t>filiación</w:t>
      </w:r>
      <w:r w:rsidRPr="007871E6">
        <w:rPr>
          <w:rFonts w:ascii="Abadi" w:hAnsi="Abadi" w:cs="Verdana"/>
          <w:b/>
          <w:bCs/>
          <w:color w:val="0D0D0D"/>
          <w:spacing w:val="22"/>
          <w:sz w:val="21"/>
          <w:szCs w:val="21"/>
        </w:rPr>
        <w:t xml:space="preserve"> </w:t>
      </w:r>
      <w:r w:rsidRPr="007871E6">
        <w:rPr>
          <w:rFonts w:ascii="Abadi" w:hAnsi="Abadi" w:cs="Verdana"/>
          <w:b/>
          <w:bCs/>
          <w:color w:val="0D0D0D"/>
          <w:sz w:val="21"/>
          <w:szCs w:val="21"/>
        </w:rPr>
        <w:t>del</w:t>
      </w:r>
      <w:r w:rsidRPr="007871E6">
        <w:rPr>
          <w:rFonts w:ascii="Abadi" w:hAnsi="Abadi" w:cs="Verdana"/>
          <w:b/>
          <w:bCs/>
          <w:color w:val="0D0D0D"/>
          <w:spacing w:val="40"/>
          <w:sz w:val="21"/>
          <w:szCs w:val="21"/>
        </w:rPr>
        <w:t xml:space="preserve"> </w:t>
      </w:r>
      <w:r w:rsidRPr="007871E6">
        <w:rPr>
          <w:rFonts w:ascii="Abadi" w:hAnsi="Abadi" w:cs="Verdana"/>
          <w:b/>
          <w:bCs/>
          <w:color w:val="0D0D0D"/>
          <w:sz w:val="21"/>
          <w:szCs w:val="21"/>
        </w:rPr>
        <w:t>registrado</w:t>
      </w:r>
      <w:r w:rsidRPr="007871E6">
        <w:rPr>
          <w:rFonts w:ascii="Abadi" w:hAnsi="Abadi" w:cs="Verdana"/>
          <w:b/>
          <w:bCs/>
          <w:color w:val="0D0D0D"/>
          <w:spacing w:val="38"/>
          <w:sz w:val="21"/>
          <w:szCs w:val="21"/>
        </w:rPr>
        <w:t xml:space="preserve"> </w:t>
      </w:r>
      <w:r w:rsidRPr="007871E6">
        <w:rPr>
          <w:rFonts w:ascii="Abadi" w:hAnsi="Abadi" w:cs="Verdana"/>
          <w:b/>
          <w:bCs/>
          <w:color w:val="0D0D0D"/>
          <w:sz w:val="21"/>
          <w:szCs w:val="21"/>
        </w:rPr>
        <w:t>con</w:t>
      </w:r>
      <w:r w:rsidRPr="007871E6">
        <w:rPr>
          <w:rFonts w:ascii="Abadi" w:hAnsi="Abadi" w:cs="Verdana"/>
          <w:b/>
          <w:bCs/>
          <w:color w:val="0D0D0D"/>
          <w:spacing w:val="31"/>
          <w:sz w:val="21"/>
          <w:szCs w:val="21"/>
        </w:rPr>
        <w:t xml:space="preserve"> </w:t>
      </w:r>
      <w:r w:rsidRPr="007871E6">
        <w:rPr>
          <w:rFonts w:ascii="Abadi" w:hAnsi="Abadi" w:cs="Verdana"/>
          <w:b/>
          <w:bCs/>
          <w:color w:val="0D0D0D"/>
          <w:sz w:val="21"/>
          <w:szCs w:val="21"/>
        </w:rPr>
        <w:t>respecto</w:t>
      </w:r>
      <w:r w:rsidRPr="007871E6">
        <w:rPr>
          <w:rFonts w:ascii="Abadi" w:hAnsi="Abadi" w:cs="Verdana"/>
          <w:b/>
          <w:bCs/>
          <w:color w:val="0D0D0D"/>
          <w:spacing w:val="31"/>
          <w:sz w:val="21"/>
          <w:szCs w:val="21"/>
        </w:rPr>
        <w:t xml:space="preserve"> </w:t>
      </w:r>
      <w:r w:rsidRPr="007871E6">
        <w:rPr>
          <w:rFonts w:ascii="Abadi" w:hAnsi="Abadi" w:cs="Verdana"/>
          <w:b/>
          <w:bCs/>
          <w:color w:val="0D0D0D"/>
          <w:sz w:val="21"/>
          <w:szCs w:val="21"/>
        </w:rPr>
        <w:t>al</w:t>
      </w:r>
      <w:r w:rsidRPr="007871E6">
        <w:rPr>
          <w:rFonts w:ascii="Abadi" w:hAnsi="Abadi" w:cs="Verdana"/>
          <w:b/>
          <w:bCs/>
          <w:color w:val="0D0D0D"/>
          <w:spacing w:val="35"/>
          <w:sz w:val="21"/>
          <w:szCs w:val="21"/>
        </w:rPr>
        <w:t xml:space="preserve"> </w:t>
      </w:r>
      <w:r w:rsidRPr="007871E6">
        <w:rPr>
          <w:rFonts w:ascii="Abadi" w:hAnsi="Abadi" w:cs="Verdana"/>
          <w:b/>
          <w:bCs/>
          <w:color w:val="0D0D0D"/>
          <w:sz w:val="21"/>
          <w:szCs w:val="21"/>
        </w:rPr>
        <w:t>resto</w:t>
      </w:r>
      <w:r w:rsidRPr="007871E6">
        <w:rPr>
          <w:rFonts w:ascii="Abadi" w:hAnsi="Abadi" w:cs="Verdana"/>
          <w:b/>
          <w:bCs/>
          <w:color w:val="0D0D0D"/>
          <w:spacing w:val="28"/>
          <w:sz w:val="21"/>
          <w:szCs w:val="21"/>
        </w:rPr>
        <w:t xml:space="preserve"> </w:t>
      </w:r>
      <w:r w:rsidRPr="007871E6">
        <w:rPr>
          <w:rFonts w:ascii="Abadi" w:hAnsi="Abadi" w:cs="Verdana"/>
          <w:b/>
          <w:bCs/>
          <w:color w:val="0D0D0D"/>
          <w:sz w:val="21"/>
          <w:szCs w:val="21"/>
        </w:rPr>
        <w:t>de</w:t>
      </w:r>
      <w:r w:rsidRPr="007871E6">
        <w:rPr>
          <w:rFonts w:ascii="Abadi" w:hAnsi="Abadi" w:cs="Verdana"/>
          <w:b/>
          <w:bCs/>
          <w:color w:val="0D0D0D"/>
          <w:spacing w:val="30"/>
          <w:sz w:val="21"/>
          <w:szCs w:val="21"/>
        </w:rPr>
        <w:t xml:space="preserve"> </w:t>
      </w:r>
      <w:r w:rsidRPr="007871E6">
        <w:rPr>
          <w:rFonts w:ascii="Abadi" w:hAnsi="Abadi" w:cs="Verdana"/>
          <w:b/>
          <w:bCs/>
          <w:color w:val="0D0D0D"/>
          <w:sz w:val="21"/>
          <w:szCs w:val="21"/>
        </w:rPr>
        <w:t>sus</w:t>
      </w:r>
      <w:r w:rsidRPr="007871E6">
        <w:rPr>
          <w:rFonts w:ascii="Abadi" w:hAnsi="Abadi" w:cs="Verdana"/>
          <w:b/>
          <w:bCs/>
          <w:color w:val="0D0D0D"/>
          <w:spacing w:val="32"/>
          <w:sz w:val="21"/>
          <w:szCs w:val="21"/>
        </w:rPr>
        <w:t xml:space="preserve"> </w:t>
      </w:r>
      <w:r w:rsidRPr="007871E6">
        <w:rPr>
          <w:rFonts w:ascii="Abadi" w:hAnsi="Abadi" w:cs="Verdana"/>
          <w:b/>
          <w:bCs/>
          <w:color w:val="0D0D0D"/>
          <w:sz w:val="21"/>
          <w:szCs w:val="21"/>
        </w:rPr>
        <w:t>familiares, respetando</w:t>
      </w:r>
      <w:r w:rsidRPr="007871E6">
        <w:rPr>
          <w:rFonts w:ascii="Abadi" w:hAnsi="Abadi" w:cs="Verdana"/>
          <w:b/>
          <w:bCs/>
          <w:color w:val="0D0D0D"/>
          <w:spacing w:val="10"/>
          <w:sz w:val="21"/>
          <w:szCs w:val="21"/>
        </w:rPr>
        <w:t xml:space="preserve"> </w:t>
      </w:r>
      <w:r w:rsidRPr="007871E6">
        <w:rPr>
          <w:rFonts w:ascii="Abadi" w:hAnsi="Abadi" w:cs="Verdana"/>
          <w:b/>
          <w:bCs/>
          <w:color w:val="0D0D0D"/>
          <w:sz w:val="21"/>
          <w:szCs w:val="21"/>
        </w:rPr>
        <w:t>en</w:t>
      </w:r>
      <w:r w:rsidRPr="007871E6">
        <w:rPr>
          <w:rFonts w:ascii="Abadi" w:hAnsi="Abadi" w:cs="Verdana"/>
          <w:b/>
          <w:bCs/>
          <w:color w:val="0D0D0D"/>
          <w:spacing w:val="9"/>
          <w:sz w:val="21"/>
          <w:szCs w:val="21"/>
        </w:rPr>
        <w:t xml:space="preserve"> </w:t>
      </w:r>
      <w:r w:rsidRPr="007871E6">
        <w:rPr>
          <w:rFonts w:ascii="Abadi" w:hAnsi="Abadi" w:cs="Verdana"/>
          <w:b/>
          <w:bCs/>
          <w:color w:val="0D0D0D"/>
          <w:sz w:val="21"/>
          <w:szCs w:val="21"/>
        </w:rPr>
        <w:t>todo</w:t>
      </w:r>
      <w:r w:rsidRPr="007871E6">
        <w:rPr>
          <w:rFonts w:ascii="Abadi" w:hAnsi="Abadi" w:cs="Verdana"/>
          <w:b/>
          <w:bCs/>
          <w:color w:val="0D0D0D"/>
          <w:spacing w:val="9"/>
          <w:sz w:val="21"/>
          <w:szCs w:val="21"/>
        </w:rPr>
        <w:t xml:space="preserve"> </w:t>
      </w:r>
      <w:r w:rsidRPr="007871E6">
        <w:rPr>
          <w:rFonts w:ascii="Abadi" w:hAnsi="Abadi" w:cs="Verdana"/>
          <w:b/>
          <w:bCs/>
          <w:color w:val="0D0D0D"/>
          <w:sz w:val="21"/>
          <w:szCs w:val="21"/>
        </w:rPr>
        <w:t>momento</w:t>
      </w:r>
      <w:r w:rsidRPr="007871E6">
        <w:rPr>
          <w:rFonts w:ascii="Abadi" w:hAnsi="Abadi" w:cs="Verdana"/>
          <w:b/>
          <w:bCs/>
          <w:color w:val="0D0D0D"/>
          <w:spacing w:val="-1"/>
          <w:sz w:val="21"/>
          <w:szCs w:val="21"/>
        </w:rPr>
        <w:t xml:space="preserve"> </w:t>
      </w:r>
      <w:r w:rsidRPr="007871E6">
        <w:rPr>
          <w:rFonts w:ascii="Abadi" w:hAnsi="Abadi" w:cs="Verdana"/>
          <w:b/>
          <w:bCs/>
          <w:color w:val="0D0D0D"/>
          <w:sz w:val="21"/>
          <w:szCs w:val="21"/>
        </w:rPr>
        <w:t>la</w:t>
      </w:r>
      <w:r w:rsidRPr="007871E6">
        <w:rPr>
          <w:rFonts w:ascii="Abadi" w:hAnsi="Abadi" w:cs="Verdana"/>
          <w:b/>
          <w:bCs/>
          <w:color w:val="0D0D0D"/>
          <w:spacing w:val="7"/>
          <w:sz w:val="21"/>
          <w:szCs w:val="21"/>
        </w:rPr>
        <w:t xml:space="preserve"> </w:t>
      </w:r>
      <w:r w:rsidRPr="007871E6">
        <w:rPr>
          <w:rFonts w:ascii="Abadi" w:hAnsi="Abadi" w:cs="Verdana"/>
          <w:b/>
          <w:bCs/>
          <w:color w:val="0D0D0D"/>
          <w:sz w:val="21"/>
          <w:szCs w:val="21"/>
        </w:rPr>
        <w:t>decisión</w:t>
      </w:r>
      <w:r w:rsidRPr="007871E6">
        <w:rPr>
          <w:rFonts w:ascii="Abadi" w:hAnsi="Abadi" w:cs="Verdana"/>
          <w:b/>
          <w:bCs/>
          <w:color w:val="0D0D0D"/>
          <w:spacing w:val="18"/>
          <w:sz w:val="21"/>
          <w:szCs w:val="21"/>
        </w:rPr>
        <w:t xml:space="preserve"> </w:t>
      </w:r>
      <w:r w:rsidRPr="007871E6">
        <w:rPr>
          <w:rFonts w:ascii="Abadi" w:hAnsi="Abadi" w:cs="Verdana"/>
          <w:b/>
          <w:bCs/>
          <w:color w:val="0D0D0D"/>
          <w:sz w:val="21"/>
          <w:szCs w:val="21"/>
        </w:rPr>
        <w:t>de aquéllos.</w:t>
      </w:r>
    </w:p>
    <w:p w14:paraId="05D4F737" w14:textId="77777777" w:rsidR="000A734D" w:rsidRDefault="000A734D" w:rsidP="000A734D">
      <w:pPr>
        <w:kinsoku w:val="0"/>
        <w:overflowPunct w:val="0"/>
        <w:ind w:left="40" w:right="377" w:firstLine="20"/>
        <w:jc w:val="both"/>
        <w:rPr>
          <w:rFonts w:ascii="Abadi" w:hAnsi="Abadi"/>
          <w:color w:val="0A0A0A"/>
          <w:sz w:val="21"/>
          <w:szCs w:val="21"/>
        </w:rPr>
      </w:pPr>
    </w:p>
    <w:p w14:paraId="561CB11A" w14:textId="77777777" w:rsidR="000A734D" w:rsidRDefault="000A734D" w:rsidP="000A734D">
      <w:pPr>
        <w:kinsoku w:val="0"/>
        <w:overflowPunct w:val="0"/>
        <w:ind w:left="40" w:right="377" w:firstLine="20"/>
        <w:jc w:val="both"/>
        <w:rPr>
          <w:rFonts w:ascii="Abadi" w:hAnsi="Abadi"/>
          <w:color w:val="0A0A0A"/>
          <w:sz w:val="21"/>
          <w:szCs w:val="21"/>
        </w:rPr>
      </w:pPr>
      <w:r w:rsidRPr="007871E6">
        <w:rPr>
          <w:rFonts w:ascii="Abadi" w:hAnsi="Abadi"/>
          <w:color w:val="0A0A0A"/>
          <w:sz w:val="21"/>
          <w:szCs w:val="21"/>
        </w:rPr>
        <w:t>Conforme</w:t>
      </w:r>
      <w:r w:rsidRPr="007871E6">
        <w:rPr>
          <w:rFonts w:ascii="Abadi" w:hAnsi="Abadi"/>
          <w:color w:val="0A0A0A"/>
          <w:spacing w:val="5"/>
          <w:sz w:val="21"/>
          <w:szCs w:val="21"/>
        </w:rPr>
        <w:t xml:space="preserve"> </w:t>
      </w:r>
      <w:r w:rsidRPr="007871E6">
        <w:rPr>
          <w:rFonts w:ascii="Abadi" w:hAnsi="Abadi"/>
          <w:color w:val="0A0A0A"/>
          <w:sz w:val="21"/>
          <w:szCs w:val="21"/>
        </w:rPr>
        <w:t>a</w:t>
      </w:r>
      <w:r w:rsidRPr="007871E6">
        <w:rPr>
          <w:rFonts w:ascii="Abadi" w:hAnsi="Abadi"/>
          <w:color w:val="0A0A0A"/>
          <w:spacing w:val="5"/>
          <w:sz w:val="21"/>
          <w:szCs w:val="21"/>
        </w:rPr>
        <w:t xml:space="preserve"> </w:t>
      </w:r>
      <w:r w:rsidRPr="007871E6">
        <w:rPr>
          <w:rFonts w:ascii="Abadi" w:hAnsi="Abadi"/>
          <w:color w:val="0A0A0A"/>
          <w:sz w:val="21"/>
          <w:szCs w:val="21"/>
        </w:rPr>
        <w:t>lo</w:t>
      </w:r>
      <w:r w:rsidRPr="007871E6">
        <w:rPr>
          <w:rFonts w:ascii="Abadi" w:hAnsi="Abadi"/>
          <w:color w:val="0A0A0A"/>
          <w:spacing w:val="10"/>
          <w:sz w:val="21"/>
          <w:szCs w:val="21"/>
        </w:rPr>
        <w:t xml:space="preserve"> </w:t>
      </w:r>
      <w:r w:rsidRPr="007871E6">
        <w:rPr>
          <w:rFonts w:ascii="Abadi" w:hAnsi="Abadi"/>
          <w:color w:val="0A0A0A"/>
          <w:sz w:val="21"/>
          <w:szCs w:val="21"/>
        </w:rPr>
        <w:t>señalado</w:t>
      </w:r>
      <w:r w:rsidRPr="007871E6">
        <w:rPr>
          <w:rFonts w:ascii="Abadi" w:hAnsi="Abadi"/>
          <w:color w:val="0A0A0A"/>
          <w:spacing w:val="6"/>
          <w:sz w:val="21"/>
          <w:szCs w:val="21"/>
        </w:rPr>
        <w:t xml:space="preserve"> </w:t>
      </w:r>
      <w:r w:rsidRPr="007871E6">
        <w:rPr>
          <w:rFonts w:ascii="Abadi" w:hAnsi="Abadi"/>
          <w:color w:val="0A0A0A"/>
          <w:sz w:val="21"/>
          <w:szCs w:val="21"/>
        </w:rPr>
        <w:t>en</w:t>
      </w:r>
      <w:r w:rsidRPr="007871E6">
        <w:rPr>
          <w:rFonts w:ascii="Abadi" w:hAnsi="Abadi"/>
          <w:color w:val="0A0A0A"/>
          <w:spacing w:val="4"/>
          <w:sz w:val="21"/>
          <w:szCs w:val="21"/>
        </w:rPr>
        <w:t xml:space="preserve"> </w:t>
      </w:r>
      <w:r w:rsidRPr="007871E6">
        <w:rPr>
          <w:rFonts w:ascii="Abadi" w:hAnsi="Abadi"/>
          <w:color w:val="0A0A0A"/>
          <w:sz w:val="21"/>
          <w:szCs w:val="21"/>
        </w:rPr>
        <w:t>la</w:t>
      </w:r>
      <w:r w:rsidRPr="007871E6">
        <w:rPr>
          <w:rFonts w:ascii="Abadi" w:hAnsi="Abadi"/>
          <w:color w:val="0A0A0A"/>
          <w:spacing w:val="1"/>
          <w:sz w:val="21"/>
          <w:szCs w:val="21"/>
        </w:rPr>
        <w:t xml:space="preserve"> </w:t>
      </w:r>
      <w:r w:rsidRPr="007871E6">
        <w:rPr>
          <w:rFonts w:ascii="Abadi" w:hAnsi="Abadi"/>
          <w:color w:val="0A0A0A"/>
          <w:sz w:val="21"/>
          <w:szCs w:val="21"/>
        </w:rPr>
        <w:t>presente</w:t>
      </w:r>
      <w:r w:rsidRPr="007871E6">
        <w:rPr>
          <w:rFonts w:ascii="Abadi" w:hAnsi="Abadi"/>
          <w:color w:val="0A0A0A"/>
          <w:spacing w:val="8"/>
          <w:sz w:val="21"/>
          <w:szCs w:val="21"/>
        </w:rPr>
        <w:t xml:space="preserve"> </w:t>
      </w:r>
      <w:r w:rsidRPr="007871E6">
        <w:rPr>
          <w:rFonts w:ascii="Abadi" w:hAnsi="Abadi"/>
          <w:color w:val="0A0A0A"/>
          <w:sz w:val="21"/>
          <w:szCs w:val="21"/>
        </w:rPr>
        <w:t>iniciativa,</w:t>
      </w:r>
      <w:r w:rsidRPr="007871E6">
        <w:rPr>
          <w:rFonts w:ascii="Abadi" w:hAnsi="Abadi"/>
          <w:color w:val="0A0A0A"/>
          <w:spacing w:val="26"/>
          <w:sz w:val="21"/>
          <w:szCs w:val="21"/>
        </w:rPr>
        <w:t xml:space="preserve"> </w:t>
      </w:r>
      <w:r w:rsidRPr="007871E6">
        <w:rPr>
          <w:rFonts w:ascii="Abadi" w:hAnsi="Abadi"/>
          <w:color w:val="0A0A0A"/>
          <w:sz w:val="21"/>
          <w:szCs w:val="21"/>
        </w:rPr>
        <w:t>con</w:t>
      </w:r>
      <w:r w:rsidRPr="007871E6">
        <w:rPr>
          <w:rFonts w:ascii="Abadi" w:hAnsi="Abadi"/>
          <w:color w:val="0A0A0A"/>
          <w:spacing w:val="14"/>
          <w:sz w:val="21"/>
          <w:szCs w:val="21"/>
        </w:rPr>
        <w:t xml:space="preserve"> </w:t>
      </w:r>
      <w:r w:rsidRPr="007871E6">
        <w:rPr>
          <w:rFonts w:ascii="Abadi" w:hAnsi="Abadi"/>
          <w:color w:val="0A0A0A"/>
          <w:sz w:val="21"/>
          <w:szCs w:val="21"/>
        </w:rPr>
        <w:t>la</w:t>
      </w:r>
      <w:r w:rsidRPr="007871E6">
        <w:rPr>
          <w:rFonts w:ascii="Abadi" w:hAnsi="Abadi"/>
          <w:color w:val="0A0A0A"/>
          <w:spacing w:val="11"/>
          <w:sz w:val="21"/>
          <w:szCs w:val="21"/>
        </w:rPr>
        <w:t xml:space="preserve"> </w:t>
      </w:r>
      <w:r w:rsidRPr="007871E6">
        <w:rPr>
          <w:rFonts w:ascii="Abadi" w:hAnsi="Abadi"/>
          <w:color w:val="0A0A0A"/>
          <w:sz w:val="21"/>
          <w:szCs w:val="21"/>
        </w:rPr>
        <w:t>actualización</w:t>
      </w:r>
      <w:r w:rsidRPr="007871E6">
        <w:rPr>
          <w:rFonts w:ascii="Abadi" w:hAnsi="Abadi"/>
          <w:color w:val="0A0A0A"/>
          <w:spacing w:val="8"/>
          <w:sz w:val="21"/>
          <w:szCs w:val="21"/>
        </w:rPr>
        <w:t xml:space="preserve"> </w:t>
      </w:r>
      <w:r w:rsidRPr="007871E6">
        <w:rPr>
          <w:rFonts w:ascii="Abadi" w:hAnsi="Abadi"/>
          <w:color w:val="0A0A0A"/>
          <w:sz w:val="21"/>
          <w:szCs w:val="21"/>
        </w:rPr>
        <w:t>del</w:t>
      </w:r>
      <w:r w:rsidRPr="007871E6">
        <w:rPr>
          <w:rFonts w:ascii="Abadi" w:hAnsi="Abadi"/>
          <w:color w:val="0A0A0A"/>
          <w:spacing w:val="4"/>
          <w:sz w:val="21"/>
          <w:szCs w:val="21"/>
        </w:rPr>
        <w:t xml:space="preserve"> </w:t>
      </w:r>
      <w:r w:rsidRPr="007871E6">
        <w:rPr>
          <w:rFonts w:ascii="Abadi" w:hAnsi="Abadi"/>
          <w:color w:val="0A0A0A"/>
          <w:sz w:val="21"/>
          <w:szCs w:val="21"/>
        </w:rPr>
        <w:t>artículo</w:t>
      </w:r>
      <w:r w:rsidRPr="007871E6">
        <w:rPr>
          <w:rFonts w:ascii="Abadi" w:hAnsi="Abadi"/>
          <w:color w:val="0A0A0A"/>
          <w:spacing w:val="13"/>
          <w:sz w:val="21"/>
          <w:szCs w:val="21"/>
        </w:rPr>
        <w:t xml:space="preserve"> </w:t>
      </w:r>
      <w:r w:rsidRPr="007871E6">
        <w:rPr>
          <w:rFonts w:ascii="Abadi" w:hAnsi="Abadi"/>
          <w:color w:val="0A0A0A"/>
          <w:sz w:val="21"/>
          <w:szCs w:val="21"/>
        </w:rPr>
        <w:t>68,</w:t>
      </w:r>
      <w:r w:rsidRPr="007871E6">
        <w:rPr>
          <w:rFonts w:ascii="Abadi" w:hAnsi="Abadi"/>
          <w:color w:val="0A0A0A"/>
          <w:spacing w:val="-16"/>
          <w:sz w:val="21"/>
          <w:szCs w:val="21"/>
        </w:rPr>
        <w:t xml:space="preserve"> </w:t>
      </w:r>
      <w:r w:rsidRPr="007871E6">
        <w:rPr>
          <w:rFonts w:ascii="Abadi" w:hAnsi="Abadi"/>
          <w:color w:val="0A0A0A"/>
          <w:sz w:val="21"/>
          <w:szCs w:val="21"/>
        </w:rPr>
        <w:t>fracción</w:t>
      </w:r>
      <w:r w:rsidRPr="007871E6">
        <w:rPr>
          <w:rFonts w:ascii="Abadi" w:hAnsi="Abadi"/>
          <w:color w:val="0A0A0A"/>
          <w:spacing w:val="24"/>
          <w:sz w:val="21"/>
          <w:szCs w:val="21"/>
        </w:rPr>
        <w:t xml:space="preserve"> </w:t>
      </w:r>
      <w:r w:rsidRPr="007871E6">
        <w:rPr>
          <w:rFonts w:ascii="Abadi" w:hAnsi="Abadi"/>
          <w:color w:val="0A0A0A"/>
          <w:w w:val="85"/>
          <w:sz w:val="21"/>
          <w:szCs w:val="21"/>
        </w:rPr>
        <w:t>11,</w:t>
      </w:r>
      <w:r w:rsidRPr="007871E6">
        <w:rPr>
          <w:rFonts w:ascii="Abadi" w:hAnsi="Abadi"/>
          <w:color w:val="0A0A0A"/>
          <w:spacing w:val="25"/>
          <w:sz w:val="21"/>
          <w:szCs w:val="21"/>
        </w:rPr>
        <w:t xml:space="preserve"> </w:t>
      </w:r>
      <w:r w:rsidRPr="007871E6">
        <w:rPr>
          <w:rFonts w:ascii="Abadi" w:hAnsi="Abadi"/>
          <w:color w:val="0A0A0A"/>
          <w:sz w:val="21"/>
          <w:szCs w:val="21"/>
        </w:rPr>
        <w:t>inciso</w:t>
      </w:r>
      <w:r w:rsidRPr="007871E6">
        <w:rPr>
          <w:rFonts w:ascii="Abadi" w:hAnsi="Abadi"/>
          <w:color w:val="0A0A0A"/>
          <w:spacing w:val="15"/>
          <w:sz w:val="21"/>
          <w:szCs w:val="21"/>
        </w:rPr>
        <w:t xml:space="preserve"> </w:t>
      </w:r>
      <w:r w:rsidRPr="007871E6">
        <w:rPr>
          <w:rFonts w:ascii="Abadi" w:hAnsi="Abadi"/>
          <w:color w:val="0A0A0A"/>
          <w:sz w:val="21"/>
          <w:szCs w:val="21"/>
        </w:rPr>
        <w:t>a)</w:t>
      </w:r>
      <w:r w:rsidRPr="007871E6">
        <w:rPr>
          <w:rFonts w:ascii="Abadi" w:hAnsi="Abadi"/>
          <w:color w:val="0A0A0A"/>
          <w:spacing w:val="16"/>
          <w:sz w:val="21"/>
          <w:szCs w:val="21"/>
        </w:rPr>
        <w:t xml:space="preserve"> </w:t>
      </w:r>
      <w:r w:rsidRPr="007871E6">
        <w:rPr>
          <w:rFonts w:ascii="Abadi" w:hAnsi="Abadi"/>
          <w:color w:val="0A0A0A"/>
          <w:sz w:val="21"/>
          <w:szCs w:val="21"/>
        </w:rPr>
        <w:t>del</w:t>
      </w:r>
      <w:r w:rsidRPr="007871E6">
        <w:rPr>
          <w:rFonts w:ascii="Abadi" w:hAnsi="Abadi"/>
          <w:color w:val="0A0A0A"/>
          <w:spacing w:val="14"/>
          <w:sz w:val="21"/>
          <w:szCs w:val="21"/>
        </w:rPr>
        <w:t xml:space="preserve"> </w:t>
      </w:r>
      <w:r w:rsidRPr="007871E6">
        <w:rPr>
          <w:rFonts w:ascii="Abadi" w:hAnsi="Abadi"/>
          <w:color w:val="0A0A0A"/>
          <w:sz w:val="21"/>
          <w:szCs w:val="21"/>
        </w:rPr>
        <w:t>Código</w:t>
      </w:r>
      <w:r w:rsidRPr="007871E6">
        <w:rPr>
          <w:rFonts w:ascii="Abadi" w:hAnsi="Abadi"/>
          <w:color w:val="0A0A0A"/>
          <w:spacing w:val="11"/>
          <w:sz w:val="21"/>
          <w:szCs w:val="21"/>
        </w:rPr>
        <w:t xml:space="preserve"> </w:t>
      </w:r>
      <w:r w:rsidRPr="007871E6">
        <w:rPr>
          <w:rFonts w:ascii="Abadi" w:hAnsi="Abadi"/>
          <w:color w:val="0A0A0A"/>
          <w:sz w:val="21"/>
          <w:szCs w:val="21"/>
        </w:rPr>
        <w:t>Civil</w:t>
      </w:r>
      <w:r w:rsidRPr="007871E6">
        <w:rPr>
          <w:rFonts w:ascii="Abadi" w:hAnsi="Abadi"/>
          <w:color w:val="0A0A0A"/>
          <w:spacing w:val="8"/>
          <w:sz w:val="21"/>
          <w:szCs w:val="21"/>
        </w:rPr>
        <w:t xml:space="preserve"> </w:t>
      </w:r>
      <w:r w:rsidRPr="007871E6">
        <w:rPr>
          <w:rFonts w:ascii="Abadi" w:hAnsi="Abadi"/>
          <w:color w:val="0A0A0A"/>
          <w:sz w:val="21"/>
          <w:szCs w:val="21"/>
        </w:rPr>
        <w:t>para</w:t>
      </w:r>
      <w:r w:rsidRPr="007871E6">
        <w:rPr>
          <w:rFonts w:ascii="Abadi" w:hAnsi="Abadi"/>
          <w:color w:val="0A0A0A"/>
          <w:spacing w:val="8"/>
          <w:sz w:val="21"/>
          <w:szCs w:val="21"/>
        </w:rPr>
        <w:t xml:space="preserve"> </w:t>
      </w:r>
      <w:r w:rsidRPr="007871E6">
        <w:rPr>
          <w:rFonts w:ascii="Abadi" w:hAnsi="Abadi"/>
          <w:color w:val="0A0A0A"/>
          <w:sz w:val="21"/>
          <w:szCs w:val="21"/>
        </w:rPr>
        <w:t>el</w:t>
      </w:r>
      <w:r w:rsidRPr="007871E6">
        <w:rPr>
          <w:rFonts w:ascii="Abadi" w:hAnsi="Abadi"/>
          <w:color w:val="0A0A0A"/>
          <w:spacing w:val="17"/>
          <w:sz w:val="21"/>
          <w:szCs w:val="21"/>
        </w:rPr>
        <w:t xml:space="preserve"> </w:t>
      </w:r>
      <w:r w:rsidRPr="007871E6">
        <w:rPr>
          <w:rFonts w:ascii="Abadi" w:hAnsi="Abadi"/>
          <w:color w:val="0A0A0A"/>
          <w:sz w:val="21"/>
          <w:szCs w:val="21"/>
        </w:rPr>
        <w:t>estado</w:t>
      </w:r>
      <w:r w:rsidRPr="007871E6">
        <w:rPr>
          <w:rFonts w:ascii="Abadi" w:hAnsi="Abadi"/>
          <w:color w:val="0A0A0A"/>
          <w:spacing w:val="22"/>
          <w:sz w:val="21"/>
          <w:szCs w:val="21"/>
        </w:rPr>
        <w:t xml:space="preserve"> </w:t>
      </w:r>
      <w:r w:rsidRPr="007871E6">
        <w:rPr>
          <w:rFonts w:ascii="Abadi" w:hAnsi="Abadi"/>
          <w:color w:val="0A0A0A"/>
          <w:sz w:val="21"/>
          <w:szCs w:val="21"/>
        </w:rPr>
        <w:t>de</w:t>
      </w:r>
      <w:r w:rsidRPr="007871E6">
        <w:rPr>
          <w:rFonts w:ascii="Abadi" w:hAnsi="Abadi"/>
          <w:color w:val="0A0A0A"/>
          <w:spacing w:val="22"/>
          <w:sz w:val="21"/>
          <w:szCs w:val="21"/>
        </w:rPr>
        <w:t xml:space="preserve"> </w:t>
      </w:r>
      <w:r w:rsidRPr="007871E6">
        <w:rPr>
          <w:rFonts w:ascii="Abadi" w:hAnsi="Abadi"/>
          <w:color w:val="0A0A0A"/>
          <w:sz w:val="21"/>
          <w:szCs w:val="21"/>
        </w:rPr>
        <w:t>Guanajuato,</w:t>
      </w:r>
      <w:r w:rsidRPr="007871E6">
        <w:rPr>
          <w:rFonts w:ascii="Abadi" w:hAnsi="Abadi"/>
          <w:color w:val="0A0A0A"/>
          <w:spacing w:val="39"/>
          <w:sz w:val="21"/>
          <w:szCs w:val="21"/>
        </w:rPr>
        <w:t xml:space="preserve"> </w:t>
      </w:r>
      <w:r w:rsidRPr="007871E6">
        <w:rPr>
          <w:rFonts w:ascii="Abadi" w:hAnsi="Abadi"/>
          <w:color w:val="0A0A0A"/>
          <w:sz w:val="21"/>
          <w:szCs w:val="21"/>
        </w:rPr>
        <w:t>quedará</w:t>
      </w:r>
      <w:r w:rsidRPr="007871E6">
        <w:rPr>
          <w:rFonts w:ascii="Abadi" w:hAnsi="Abadi"/>
          <w:color w:val="0A0A0A"/>
          <w:spacing w:val="25"/>
          <w:sz w:val="21"/>
          <w:szCs w:val="21"/>
        </w:rPr>
        <w:t xml:space="preserve"> </w:t>
      </w:r>
      <w:r w:rsidRPr="007871E6">
        <w:rPr>
          <w:rFonts w:ascii="Abadi" w:hAnsi="Abadi"/>
          <w:color w:val="0A0A0A"/>
          <w:sz w:val="21"/>
          <w:szCs w:val="21"/>
        </w:rPr>
        <w:t>atrás</w:t>
      </w:r>
      <w:r w:rsidRPr="007871E6">
        <w:rPr>
          <w:rFonts w:ascii="Abadi" w:hAnsi="Abadi"/>
          <w:color w:val="0A0A0A"/>
          <w:spacing w:val="15"/>
          <w:sz w:val="21"/>
          <w:szCs w:val="21"/>
        </w:rPr>
        <w:t xml:space="preserve"> </w:t>
      </w:r>
      <w:r w:rsidRPr="007871E6">
        <w:rPr>
          <w:rFonts w:ascii="Abadi" w:hAnsi="Abadi"/>
          <w:color w:val="0A0A0A"/>
          <w:sz w:val="21"/>
          <w:szCs w:val="21"/>
        </w:rPr>
        <w:t>la</w:t>
      </w:r>
      <w:r w:rsidRPr="007871E6">
        <w:rPr>
          <w:rFonts w:ascii="Abadi" w:hAnsi="Abadi"/>
          <w:color w:val="0A0A0A"/>
          <w:spacing w:val="-17"/>
          <w:sz w:val="21"/>
          <w:szCs w:val="21"/>
        </w:rPr>
        <w:t xml:space="preserve"> </w:t>
      </w:r>
      <w:r w:rsidRPr="007871E6">
        <w:rPr>
          <w:rFonts w:ascii="Abadi" w:hAnsi="Abadi"/>
          <w:color w:val="0A0A0A"/>
          <w:sz w:val="21"/>
          <w:szCs w:val="21"/>
        </w:rPr>
        <w:t>discriminación</w:t>
      </w:r>
      <w:r w:rsidRPr="007871E6">
        <w:rPr>
          <w:rFonts w:ascii="Abadi" w:hAnsi="Abadi"/>
          <w:color w:val="0A0A0A"/>
          <w:spacing w:val="-17"/>
          <w:sz w:val="21"/>
          <w:szCs w:val="21"/>
        </w:rPr>
        <w:t xml:space="preserve"> </w:t>
      </w:r>
      <w:r w:rsidRPr="007871E6">
        <w:rPr>
          <w:rFonts w:ascii="Abadi" w:hAnsi="Abadi"/>
          <w:color w:val="0A0A0A"/>
          <w:sz w:val="21"/>
          <w:szCs w:val="21"/>
        </w:rPr>
        <w:t>al</w:t>
      </w:r>
      <w:r w:rsidRPr="007871E6">
        <w:rPr>
          <w:rFonts w:ascii="Abadi" w:hAnsi="Abadi"/>
          <w:color w:val="0A0A0A"/>
          <w:spacing w:val="-16"/>
          <w:sz w:val="21"/>
          <w:szCs w:val="21"/>
        </w:rPr>
        <w:t xml:space="preserve"> </w:t>
      </w:r>
      <w:r w:rsidRPr="007871E6">
        <w:rPr>
          <w:rFonts w:ascii="Abadi" w:hAnsi="Abadi"/>
          <w:color w:val="0A0A0A"/>
          <w:sz w:val="21"/>
          <w:szCs w:val="21"/>
        </w:rPr>
        <w:t>rol</w:t>
      </w:r>
      <w:r w:rsidRPr="007871E6">
        <w:rPr>
          <w:rFonts w:ascii="Abadi" w:hAnsi="Abadi"/>
          <w:color w:val="0A0A0A"/>
          <w:spacing w:val="-10"/>
          <w:sz w:val="21"/>
          <w:szCs w:val="21"/>
        </w:rPr>
        <w:t xml:space="preserve"> </w:t>
      </w:r>
      <w:r w:rsidRPr="007871E6">
        <w:rPr>
          <w:rFonts w:ascii="Abadi" w:hAnsi="Abadi"/>
          <w:color w:val="0A0A0A"/>
          <w:sz w:val="21"/>
          <w:szCs w:val="21"/>
        </w:rPr>
        <w:t>que</w:t>
      </w:r>
      <w:r w:rsidRPr="007871E6">
        <w:rPr>
          <w:rFonts w:ascii="Abadi" w:hAnsi="Abadi"/>
          <w:color w:val="0A0A0A"/>
          <w:spacing w:val="-17"/>
          <w:sz w:val="21"/>
          <w:szCs w:val="21"/>
        </w:rPr>
        <w:t xml:space="preserve"> </w:t>
      </w:r>
      <w:r w:rsidRPr="007871E6">
        <w:rPr>
          <w:rFonts w:ascii="Abadi" w:hAnsi="Abadi"/>
          <w:color w:val="0A0A0A"/>
          <w:sz w:val="21"/>
          <w:szCs w:val="21"/>
        </w:rPr>
        <w:t>la</w:t>
      </w:r>
      <w:r w:rsidRPr="007871E6">
        <w:rPr>
          <w:rFonts w:ascii="Abadi" w:hAnsi="Abadi"/>
          <w:color w:val="0A0A0A"/>
          <w:spacing w:val="-15"/>
          <w:sz w:val="21"/>
          <w:szCs w:val="21"/>
        </w:rPr>
        <w:t xml:space="preserve"> </w:t>
      </w:r>
      <w:r w:rsidRPr="007871E6">
        <w:rPr>
          <w:rFonts w:ascii="Abadi" w:hAnsi="Abadi"/>
          <w:color w:val="0A0A0A"/>
          <w:sz w:val="21"/>
          <w:szCs w:val="21"/>
        </w:rPr>
        <w:t>mujer</w:t>
      </w:r>
      <w:r w:rsidRPr="007871E6">
        <w:rPr>
          <w:rFonts w:ascii="Abadi" w:hAnsi="Abadi"/>
          <w:color w:val="0A0A0A"/>
          <w:spacing w:val="-17"/>
          <w:sz w:val="21"/>
          <w:szCs w:val="21"/>
        </w:rPr>
        <w:t xml:space="preserve"> </w:t>
      </w:r>
      <w:r w:rsidRPr="007871E6">
        <w:rPr>
          <w:rFonts w:ascii="Abadi" w:hAnsi="Abadi"/>
          <w:color w:val="0A0A0A"/>
          <w:sz w:val="21"/>
          <w:szCs w:val="21"/>
        </w:rPr>
        <w:t>casada</w:t>
      </w:r>
      <w:r w:rsidRPr="007871E6">
        <w:rPr>
          <w:rFonts w:ascii="Abadi" w:hAnsi="Abadi"/>
          <w:color w:val="0A0A0A"/>
          <w:spacing w:val="-6"/>
          <w:sz w:val="21"/>
          <w:szCs w:val="21"/>
        </w:rPr>
        <w:t xml:space="preserve"> </w:t>
      </w:r>
      <w:r w:rsidRPr="007871E6">
        <w:rPr>
          <w:rFonts w:ascii="Abadi" w:hAnsi="Abadi"/>
          <w:color w:val="0A0A0A"/>
          <w:sz w:val="21"/>
          <w:szCs w:val="21"/>
        </w:rPr>
        <w:t>desempeña</w:t>
      </w:r>
      <w:r w:rsidRPr="007871E6">
        <w:rPr>
          <w:rFonts w:ascii="Abadi" w:hAnsi="Abadi"/>
          <w:color w:val="0A0A0A"/>
          <w:spacing w:val="-8"/>
          <w:sz w:val="21"/>
          <w:szCs w:val="21"/>
        </w:rPr>
        <w:t xml:space="preserve"> </w:t>
      </w:r>
      <w:r w:rsidRPr="007871E6">
        <w:rPr>
          <w:rFonts w:ascii="Abadi" w:hAnsi="Abadi"/>
          <w:color w:val="0A0A0A"/>
          <w:sz w:val="21"/>
          <w:szCs w:val="21"/>
        </w:rPr>
        <w:t>en</w:t>
      </w:r>
      <w:r w:rsidRPr="007871E6">
        <w:rPr>
          <w:rFonts w:ascii="Abadi" w:hAnsi="Abadi"/>
          <w:color w:val="0A0A0A"/>
          <w:spacing w:val="-13"/>
          <w:sz w:val="21"/>
          <w:szCs w:val="21"/>
        </w:rPr>
        <w:t xml:space="preserve"> </w:t>
      </w:r>
      <w:r w:rsidRPr="007871E6">
        <w:rPr>
          <w:rFonts w:ascii="Abadi" w:hAnsi="Abadi"/>
          <w:color w:val="0A0A0A"/>
          <w:sz w:val="21"/>
          <w:szCs w:val="21"/>
        </w:rPr>
        <w:t>la</w:t>
      </w:r>
      <w:r w:rsidRPr="007871E6">
        <w:rPr>
          <w:rFonts w:ascii="Abadi" w:hAnsi="Abadi"/>
          <w:color w:val="0A0A0A"/>
          <w:spacing w:val="-6"/>
          <w:sz w:val="21"/>
          <w:szCs w:val="21"/>
        </w:rPr>
        <w:t xml:space="preserve"> </w:t>
      </w:r>
      <w:r w:rsidRPr="007871E6">
        <w:rPr>
          <w:rFonts w:ascii="Abadi" w:hAnsi="Abadi"/>
          <w:color w:val="0A0A0A"/>
          <w:sz w:val="21"/>
          <w:szCs w:val="21"/>
        </w:rPr>
        <w:t>familia,</w:t>
      </w:r>
      <w:r w:rsidRPr="007871E6">
        <w:rPr>
          <w:rFonts w:ascii="Abadi" w:hAnsi="Abadi"/>
          <w:color w:val="0A0A0A"/>
          <w:spacing w:val="6"/>
          <w:sz w:val="21"/>
          <w:szCs w:val="21"/>
        </w:rPr>
        <w:t xml:space="preserve"> </w:t>
      </w:r>
      <w:r w:rsidRPr="007871E6">
        <w:rPr>
          <w:rFonts w:ascii="Abadi" w:hAnsi="Abadi"/>
          <w:color w:val="0A0A0A"/>
          <w:sz w:val="21"/>
          <w:szCs w:val="21"/>
        </w:rPr>
        <w:t>alineándose</w:t>
      </w:r>
      <w:r w:rsidRPr="007871E6">
        <w:rPr>
          <w:rFonts w:ascii="Abadi" w:hAnsi="Abadi"/>
          <w:color w:val="0A0A0A"/>
          <w:spacing w:val="-17"/>
          <w:sz w:val="21"/>
          <w:szCs w:val="21"/>
        </w:rPr>
        <w:t xml:space="preserve"> </w:t>
      </w:r>
      <w:r w:rsidRPr="007871E6">
        <w:rPr>
          <w:rFonts w:ascii="Abadi" w:hAnsi="Abadi"/>
          <w:color w:val="0A0A0A"/>
          <w:sz w:val="21"/>
          <w:szCs w:val="21"/>
        </w:rPr>
        <w:t>al</w:t>
      </w:r>
      <w:r w:rsidRPr="007871E6">
        <w:rPr>
          <w:rFonts w:ascii="Abadi" w:hAnsi="Abadi"/>
          <w:color w:val="0A0A0A"/>
          <w:spacing w:val="-17"/>
          <w:sz w:val="21"/>
          <w:szCs w:val="21"/>
        </w:rPr>
        <w:t xml:space="preserve"> </w:t>
      </w:r>
      <w:r w:rsidRPr="007871E6">
        <w:rPr>
          <w:rFonts w:ascii="Abadi" w:hAnsi="Abadi"/>
          <w:color w:val="0A0A0A"/>
          <w:sz w:val="21"/>
          <w:szCs w:val="21"/>
        </w:rPr>
        <w:t>artículo</w:t>
      </w:r>
      <w:r w:rsidRPr="007871E6">
        <w:rPr>
          <w:rFonts w:ascii="Abadi" w:hAnsi="Abadi"/>
          <w:color w:val="0A0A0A"/>
          <w:spacing w:val="-16"/>
          <w:sz w:val="21"/>
          <w:szCs w:val="21"/>
        </w:rPr>
        <w:t xml:space="preserve"> </w:t>
      </w:r>
      <w:r w:rsidRPr="007871E6">
        <w:rPr>
          <w:rFonts w:ascii="Abadi" w:hAnsi="Abadi"/>
          <w:color w:val="0A0A0A"/>
          <w:w w:val="85"/>
          <w:sz w:val="21"/>
          <w:szCs w:val="21"/>
        </w:rPr>
        <w:t>1</w:t>
      </w:r>
      <w:r w:rsidRPr="007871E6">
        <w:rPr>
          <w:rFonts w:ascii="Abadi" w:hAnsi="Abadi"/>
          <w:color w:val="0A0A0A"/>
          <w:spacing w:val="-18"/>
          <w:w w:val="85"/>
          <w:sz w:val="21"/>
          <w:szCs w:val="21"/>
        </w:rPr>
        <w:t xml:space="preserve"> </w:t>
      </w:r>
      <w:r w:rsidRPr="007871E6">
        <w:rPr>
          <w:rFonts w:ascii="Abadi" w:hAnsi="Abadi" w:cs="Trebuchet MS"/>
          <w:color w:val="0A0A0A"/>
          <w:position w:val="9"/>
          <w:sz w:val="21"/>
          <w:szCs w:val="21"/>
        </w:rPr>
        <w:t>°</w:t>
      </w:r>
      <w:r w:rsidRPr="007871E6">
        <w:rPr>
          <w:rFonts w:ascii="Abadi" w:hAnsi="Abadi" w:cs="Trebuchet MS"/>
          <w:color w:val="0A0A0A"/>
          <w:spacing w:val="34"/>
          <w:position w:val="9"/>
          <w:sz w:val="21"/>
          <w:szCs w:val="21"/>
        </w:rPr>
        <w:t xml:space="preserve"> </w:t>
      </w:r>
      <w:r w:rsidRPr="007871E6">
        <w:rPr>
          <w:rFonts w:ascii="Abadi" w:hAnsi="Abadi"/>
          <w:color w:val="0A0A0A"/>
          <w:sz w:val="21"/>
          <w:szCs w:val="21"/>
        </w:rPr>
        <w:t>constitucional</w:t>
      </w:r>
      <w:r w:rsidRPr="007871E6">
        <w:rPr>
          <w:rFonts w:ascii="Abadi" w:hAnsi="Abadi"/>
          <w:color w:val="0A0A0A"/>
          <w:spacing w:val="19"/>
          <w:sz w:val="21"/>
          <w:szCs w:val="21"/>
        </w:rPr>
        <w:t xml:space="preserve"> </w:t>
      </w:r>
      <w:r w:rsidRPr="007871E6">
        <w:rPr>
          <w:rFonts w:ascii="Abadi" w:hAnsi="Abadi"/>
          <w:color w:val="0A0A0A"/>
          <w:sz w:val="21"/>
          <w:szCs w:val="21"/>
        </w:rPr>
        <w:t>y</w:t>
      </w:r>
      <w:r w:rsidRPr="007871E6">
        <w:rPr>
          <w:rFonts w:ascii="Abadi" w:hAnsi="Abadi"/>
          <w:color w:val="0A0A0A"/>
          <w:spacing w:val="21"/>
          <w:sz w:val="21"/>
          <w:szCs w:val="21"/>
        </w:rPr>
        <w:t xml:space="preserve"> </w:t>
      </w:r>
      <w:r w:rsidRPr="007871E6">
        <w:rPr>
          <w:rFonts w:ascii="Abadi" w:hAnsi="Abadi"/>
          <w:color w:val="0A0A0A"/>
          <w:sz w:val="21"/>
          <w:szCs w:val="21"/>
        </w:rPr>
        <w:t>dando</w:t>
      </w:r>
      <w:r w:rsidRPr="007871E6">
        <w:rPr>
          <w:rFonts w:ascii="Abadi" w:hAnsi="Abadi"/>
          <w:color w:val="0A0A0A"/>
          <w:spacing w:val="18"/>
          <w:sz w:val="21"/>
          <w:szCs w:val="21"/>
        </w:rPr>
        <w:t xml:space="preserve"> </w:t>
      </w:r>
      <w:r w:rsidRPr="007871E6">
        <w:rPr>
          <w:rFonts w:ascii="Abadi" w:hAnsi="Abadi"/>
          <w:color w:val="0A0A0A"/>
          <w:sz w:val="21"/>
          <w:szCs w:val="21"/>
        </w:rPr>
        <w:t>vigencia</w:t>
      </w:r>
      <w:r w:rsidRPr="007871E6">
        <w:rPr>
          <w:rFonts w:ascii="Abadi" w:hAnsi="Abadi"/>
          <w:color w:val="0A0A0A"/>
          <w:spacing w:val="17"/>
          <w:sz w:val="21"/>
          <w:szCs w:val="21"/>
        </w:rPr>
        <w:t xml:space="preserve"> </w:t>
      </w:r>
      <w:r w:rsidRPr="007871E6">
        <w:rPr>
          <w:rFonts w:ascii="Abadi" w:hAnsi="Abadi"/>
          <w:color w:val="0A0A0A"/>
          <w:sz w:val="21"/>
          <w:szCs w:val="21"/>
        </w:rPr>
        <w:t>a</w:t>
      </w:r>
      <w:r w:rsidRPr="007871E6">
        <w:rPr>
          <w:rFonts w:ascii="Abadi" w:hAnsi="Abadi"/>
          <w:color w:val="0A0A0A"/>
          <w:spacing w:val="16"/>
          <w:sz w:val="21"/>
          <w:szCs w:val="21"/>
        </w:rPr>
        <w:t xml:space="preserve"> </w:t>
      </w:r>
      <w:r w:rsidRPr="007871E6">
        <w:rPr>
          <w:rFonts w:ascii="Abadi" w:hAnsi="Abadi"/>
          <w:color w:val="0A0A0A"/>
          <w:sz w:val="21"/>
          <w:szCs w:val="21"/>
        </w:rPr>
        <w:t>su</w:t>
      </w:r>
      <w:r w:rsidRPr="007871E6">
        <w:rPr>
          <w:rFonts w:ascii="Abadi" w:hAnsi="Abadi"/>
          <w:color w:val="0A0A0A"/>
          <w:spacing w:val="20"/>
          <w:sz w:val="21"/>
          <w:szCs w:val="21"/>
        </w:rPr>
        <w:t xml:space="preserve"> </w:t>
      </w:r>
      <w:r w:rsidRPr="007871E6">
        <w:rPr>
          <w:rFonts w:ascii="Abadi" w:hAnsi="Abadi"/>
          <w:color w:val="0A0A0A"/>
          <w:sz w:val="21"/>
          <w:szCs w:val="21"/>
        </w:rPr>
        <w:t>inclusión</w:t>
      </w:r>
    </w:p>
    <w:p w14:paraId="25C30E29" w14:textId="77777777" w:rsidR="000A734D" w:rsidRDefault="000A734D" w:rsidP="000A734D">
      <w:pPr>
        <w:kinsoku w:val="0"/>
        <w:overflowPunct w:val="0"/>
        <w:ind w:left="40" w:right="377" w:firstLine="20"/>
        <w:jc w:val="both"/>
        <w:rPr>
          <w:rFonts w:ascii="Abadi" w:hAnsi="Abadi"/>
          <w:color w:val="0A0A0A"/>
          <w:sz w:val="21"/>
          <w:szCs w:val="21"/>
        </w:rPr>
      </w:pPr>
    </w:p>
    <w:p w14:paraId="4702FAF5" w14:textId="77777777" w:rsidR="000A734D" w:rsidRDefault="000A734D" w:rsidP="000A734D">
      <w:pPr>
        <w:kinsoku w:val="0"/>
        <w:overflowPunct w:val="0"/>
        <w:ind w:left="40" w:right="377" w:firstLine="20"/>
        <w:jc w:val="both"/>
        <w:rPr>
          <w:rFonts w:ascii="Abadi" w:hAnsi="Abadi"/>
          <w:color w:val="0A0A0A"/>
          <w:sz w:val="21"/>
          <w:szCs w:val="21"/>
        </w:rPr>
      </w:pPr>
    </w:p>
    <w:p w14:paraId="58626E75" w14:textId="7CF20A0C" w:rsidR="000A734D" w:rsidRPr="007871E6" w:rsidRDefault="000A734D" w:rsidP="000A734D">
      <w:pPr>
        <w:kinsoku w:val="0"/>
        <w:overflowPunct w:val="0"/>
        <w:ind w:left="40" w:right="377" w:firstLine="20"/>
        <w:jc w:val="both"/>
        <w:rPr>
          <w:rFonts w:ascii="Abadi" w:hAnsi="Abadi"/>
          <w:color w:val="0A0A0A"/>
          <w:sz w:val="21"/>
          <w:szCs w:val="21"/>
        </w:rPr>
      </w:pPr>
      <w:r w:rsidRPr="007871E6">
        <w:rPr>
          <w:rFonts w:ascii="Abadi" w:hAnsi="Abadi"/>
          <w:color w:val="0A0A0A"/>
          <w:sz w:val="21"/>
          <w:szCs w:val="21"/>
        </w:rPr>
        <w:t>de</w:t>
      </w:r>
      <w:r w:rsidRPr="007871E6">
        <w:rPr>
          <w:rFonts w:ascii="Abadi" w:hAnsi="Abadi"/>
          <w:color w:val="0A0A0A"/>
          <w:spacing w:val="25"/>
          <w:sz w:val="21"/>
          <w:szCs w:val="21"/>
        </w:rPr>
        <w:t xml:space="preserve"> </w:t>
      </w:r>
      <w:r w:rsidRPr="007871E6">
        <w:rPr>
          <w:rFonts w:ascii="Abadi" w:hAnsi="Abadi"/>
          <w:color w:val="0A0A0A"/>
          <w:sz w:val="21"/>
          <w:szCs w:val="21"/>
        </w:rPr>
        <w:t>igualdad</w:t>
      </w:r>
      <w:r w:rsidRPr="007871E6">
        <w:rPr>
          <w:rFonts w:ascii="Abadi" w:hAnsi="Abadi"/>
          <w:color w:val="0A0A0A"/>
          <w:spacing w:val="18"/>
          <w:sz w:val="21"/>
          <w:szCs w:val="21"/>
        </w:rPr>
        <w:t xml:space="preserve"> </w:t>
      </w:r>
      <w:r w:rsidRPr="007871E6">
        <w:rPr>
          <w:rFonts w:ascii="Abadi" w:hAnsi="Abadi"/>
          <w:color w:val="0A0A0A"/>
          <w:sz w:val="21"/>
          <w:szCs w:val="21"/>
        </w:rPr>
        <w:t>como</w:t>
      </w:r>
      <w:r w:rsidRPr="007871E6">
        <w:rPr>
          <w:rFonts w:ascii="Abadi" w:hAnsi="Abadi"/>
          <w:color w:val="0A0A0A"/>
          <w:spacing w:val="22"/>
          <w:sz w:val="21"/>
          <w:szCs w:val="21"/>
        </w:rPr>
        <w:t xml:space="preserve"> </w:t>
      </w:r>
      <w:r w:rsidRPr="007871E6">
        <w:rPr>
          <w:rFonts w:ascii="Abadi" w:hAnsi="Abadi"/>
          <w:color w:val="0A0A0A"/>
          <w:sz w:val="21"/>
          <w:szCs w:val="21"/>
        </w:rPr>
        <w:t>persona</w:t>
      </w:r>
      <w:r w:rsidRPr="007871E6">
        <w:rPr>
          <w:rFonts w:ascii="Abadi" w:hAnsi="Abadi"/>
          <w:color w:val="0A0A0A"/>
          <w:spacing w:val="18"/>
          <w:sz w:val="21"/>
          <w:szCs w:val="21"/>
        </w:rPr>
        <w:t xml:space="preserve"> </w:t>
      </w:r>
      <w:r w:rsidRPr="007871E6">
        <w:rPr>
          <w:rFonts w:ascii="Abadi" w:hAnsi="Abadi"/>
          <w:color w:val="0A0A0A"/>
          <w:sz w:val="21"/>
          <w:szCs w:val="21"/>
        </w:rPr>
        <w:t>y</w:t>
      </w:r>
      <w:r w:rsidRPr="007871E6">
        <w:rPr>
          <w:rFonts w:ascii="Abadi" w:hAnsi="Abadi"/>
          <w:color w:val="0A0A0A"/>
          <w:spacing w:val="18"/>
          <w:sz w:val="21"/>
          <w:szCs w:val="21"/>
        </w:rPr>
        <w:t xml:space="preserve"> </w:t>
      </w:r>
      <w:r w:rsidRPr="007871E6">
        <w:rPr>
          <w:rFonts w:ascii="Abadi" w:hAnsi="Abadi"/>
          <w:color w:val="0A0A0A"/>
          <w:sz w:val="21"/>
          <w:szCs w:val="21"/>
        </w:rPr>
        <w:t>como</w:t>
      </w:r>
      <w:r w:rsidRPr="007871E6">
        <w:rPr>
          <w:rFonts w:ascii="Abadi" w:hAnsi="Abadi"/>
          <w:color w:val="0A0A0A"/>
          <w:spacing w:val="-17"/>
          <w:sz w:val="21"/>
          <w:szCs w:val="21"/>
        </w:rPr>
        <w:t xml:space="preserve"> </w:t>
      </w:r>
      <w:r w:rsidRPr="007871E6">
        <w:rPr>
          <w:rFonts w:ascii="Abadi" w:hAnsi="Abadi"/>
          <w:color w:val="0A0A0A"/>
          <w:sz w:val="21"/>
          <w:szCs w:val="21"/>
        </w:rPr>
        <w:t>integrante</w:t>
      </w:r>
      <w:r w:rsidRPr="007871E6">
        <w:rPr>
          <w:rFonts w:ascii="Abadi" w:hAnsi="Abadi"/>
          <w:color w:val="0A0A0A"/>
          <w:spacing w:val="-17"/>
          <w:sz w:val="21"/>
          <w:szCs w:val="21"/>
        </w:rPr>
        <w:t xml:space="preserve"> </w:t>
      </w:r>
      <w:r w:rsidRPr="007871E6">
        <w:rPr>
          <w:rFonts w:ascii="Abadi" w:hAnsi="Abadi"/>
          <w:color w:val="0A0A0A"/>
          <w:sz w:val="21"/>
          <w:szCs w:val="21"/>
        </w:rPr>
        <w:t>de</w:t>
      </w:r>
      <w:r w:rsidRPr="007871E6">
        <w:rPr>
          <w:rFonts w:ascii="Abadi" w:hAnsi="Abadi"/>
          <w:color w:val="0A0A0A"/>
          <w:spacing w:val="-16"/>
          <w:sz w:val="21"/>
          <w:szCs w:val="21"/>
        </w:rPr>
        <w:t xml:space="preserve"> </w:t>
      </w:r>
      <w:r w:rsidRPr="007871E6">
        <w:rPr>
          <w:rFonts w:ascii="Abadi" w:hAnsi="Abadi"/>
          <w:color w:val="0A0A0A"/>
          <w:sz w:val="21"/>
          <w:szCs w:val="21"/>
        </w:rPr>
        <w:t>la</w:t>
      </w:r>
      <w:r w:rsidRPr="007871E6">
        <w:rPr>
          <w:rFonts w:ascii="Abadi" w:hAnsi="Abadi"/>
          <w:color w:val="0A0A0A"/>
          <w:spacing w:val="-17"/>
          <w:sz w:val="21"/>
          <w:szCs w:val="21"/>
        </w:rPr>
        <w:t xml:space="preserve"> </w:t>
      </w:r>
      <w:r w:rsidRPr="007871E6">
        <w:rPr>
          <w:rFonts w:ascii="Abadi" w:hAnsi="Abadi"/>
          <w:color w:val="0A0A0A"/>
          <w:sz w:val="21"/>
          <w:szCs w:val="21"/>
        </w:rPr>
        <w:t>célula</w:t>
      </w:r>
      <w:r w:rsidRPr="007871E6">
        <w:rPr>
          <w:rFonts w:ascii="Abadi" w:hAnsi="Abadi"/>
          <w:color w:val="0A0A0A"/>
          <w:spacing w:val="-17"/>
          <w:sz w:val="21"/>
          <w:szCs w:val="21"/>
        </w:rPr>
        <w:t xml:space="preserve"> </w:t>
      </w:r>
      <w:r w:rsidRPr="007871E6">
        <w:rPr>
          <w:rFonts w:ascii="Abadi" w:hAnsi="Abadi"/>
          <w:color w:val="0A0A0A"/>
          <w:sz w:val="21"/>
          <w:szCs w:val="21"/>
        </w:rPr>
        <w:t>familiar,</w:t>
      </w:r>
      <w:r w:rsidRPr="007871E6">
        <w:rPr>
          <w:rFonts w:ascii="Abadi" w:hAnsi="Abadi"/>
          <w:color w:val="0A0A0A"/>
          <w:spacing w:val="-13"/>
          <w:sz w:val="21"/>
          <w:szCs w:val="21"/>
        </w:rPr>
        <w:t xml:space="preserve"> </w:t>
      </w:r>
      <w:r w:rsidRPr="007871E6">
        <w:rPr>
          <w:rFonts w:ascii="Abadi" w:hAnsi="Abadi"/>
          <w:color w:val="0A0A0A"/>
          <w:sz w:val="21"/>
          <w:szCs w:val="21"/>
        </w:rPr>
        <w:t>diluyéndose</w:t>
      </w:r>
      <w:r w:rsidRPr="007871E6">
        <w:rPr>
          <w:rFonts w:ascii="Abadi" w:hAnsi="Abadi"/>
          <w:color w:val="0A0A0A"/>
          <w:spacing w:val="-17"/>
          <w:sz w:val="21"/>
          <w:szCs w:val="21"/>
        </w:rPr>
        <w:t xml:space="preserve"> </w:t>
      </w:r>
      <w:r w:rsidRPr="007871E6">
        <w:rPr>
          <w:rFonts w:ascii="Abadi" w:hAnsi="Abadi"/>
          <w:color w:val="0A0A0A"/>
          <w:sz w:val="21"/>
          <w:szCs w:val="21"/>
        </w:rPr>
        <w:t>la</w:t>
      </w:r>
      <w:r w:rsidRPr="007871E6">
        <w:rPr>
          <w:rFonts w:ascii="Abadi" w:hAnsi="Abadi"/>
          <w:color w:val="0A0A0A"/>
          <w:spacing w:val="-17"/>
          <w:sz w:val="21"/>
          <w:szCs w:val="21"/>
        </w:rPr>
        <w:t xml:space="preserve"> </w:t>
      </w:r>
      <w:r w:rsidRPr="007871E6">
        <w:rPr>
          <w:rFonts w:ascii="Abadi" w:hAnsi="Abadi"/>
          <w:color w:val="0A0A0A"/>
          <w:sz w:val="21"/>
          <w:szCs w:val="21"/>
        </w:rPr>
        <w:t>inconstitucionalidad</w:t>
      </w:r>
      <w:r w:rsidRPr="007871E6">
        <w:rPr>
          <w:rFonts w:ascii="Abadi" w:hAnsi="Abadi"/>
          <w:color w:val="0A0A0A"/>
          <w:spacing w:val="-16"/>
          <w:sz w:val="21"/>
          <w:szCs w:val="21"/>
        </w:rPr>
        <w:t xml:space="preserve"> </w:t>
      </w:r>
      <w:r w:rsidRPr="007871E6">
        <w:rPr>
          <w:rFonts w:ascii="Abadi" w:hAnsi="Abadi"/>
          <w:color w:val="0A0A0A"/>
          <w:sz w:val="21"/>
          <w:szCs w:val="21"/>
        </w:rPr>
        <w:t>que</w:t>
      </w:r>
      <w:r w:rsidRPr="007871E6">
        <w:rPr>
          <w:rFonts w:ascii="Abadi" w:hAnsi="Abadi"/>
          <w:color w:val="0A0A0A"/>
          <w:spacing w:val="-17"/>
          <w:sz w:val="21"/>
          <w:szCs w:val="21"/>
        </w:rPr>
        <w:t xml:space="preserve"> </w:t>
      </w:r>
      <w:r w:rsidRPr="007871E6">
        <w:rPr>
          <w:rFonts w:ascii="Abadi" w:hAnsi="Abadi"/>
          <w:color w:val="0A0A0A"/>
          <w:sz w:val="21"/>
          <w:szCs w:val="21"/>
        </w:rPr>
        <w:t>esta</w:t>
      </w:r>
      <w:r w:rsidRPr="007871E6">
        <w:rPr>
          <w:rFonts w:ascii="Abadi" w:hAnsi="Abadi"/>
          <w:color w:val="0A0A0A"/>
          <w:spacing w:val="-17"/>
          <w:sz w:val="21"/>
          <w:szCs w:val="21"/>
        </w:rPr>
        <w:t xml:space="preserve"> </w:t>
      </w:r>
      <w:r w:rsidRPr="007871E6">
        <w:rPr>
          <w:rFonts w:ascii="Abadi" w:hAnsi="Abadi"/>
          <w:color w:val="0A0A0A"/>
          <w:sz w:val="21"/>
          <w:szCs w:val="21"/>
        </w:rPr>
        <w:t>legislación</w:t>
      </w:r>
      <w:r w:rsidRPr="007871E6">
        <w:rPr>
          <w:rFonts w:ascii="Abadi" w:hAnsi="Abadi"/>
          <w:color w:val="0A0A0A"/>
          <w:spacing w:val="-17"/>
          <w:sz w:val="21"/>
          <w:szCs w:val="21"/>
        </w:rPr>
        <w:t xml:space="preserve"> </w:t>
      </w:r>
      <w:r w:rsidRPr="007871E6">
        <w:rPr>
          <w:rFonts w:ascii="Abadi" w:hAnsi="Abadi"/>
          <w:color w:val="0A0A0A"/>
          <w:sz w:val="21"/>
          <w:szCs w:val="21"/>
        </w:rPr>
        <w:t>civil</w:t>
      </w:r>
      <w:r w:rsidRPr="007871E6">
        <w:rPr>
          <w:rFonts w:ascii="Abadi" w:hAnsi="Abadi"/>
          <w:color w:val="0A0A0A"/>
          <w:spacing w:val="-16"/>
          <w:sz w:val="21"/>
          <w:szCs w:val="21"/>
        </w:rPr>
        <w:t xml:space="preserve"> </w:t>
      </w:r>
      <w:r w:rsidRPr="007871E6">
        <w:rPr>
          <w:rFonts w:ascii="Abadi" w:hAnsi="Abadi"/>
          <w:color w:val="0A0A0A"/>
          <w:sz w:val="21"/>
          <w:szCs w:val="21"/>
        </w:rPr>
        <w:t>sustantiva</w:t>
      </w:r>
      <w:r w:rsidRPr="007871E6">
        <w:rPr>
          <w:rFonts w:ascii="Abadi" w:hAnsi="Abadi"/>
          <w:color w:val="0A0A0A"/>
          <w:spacing w:val="-17"/>
          <w:sz w:val="21"/>
          <w:szCs w:val="21"/>
        </w:rPr>
        <w:t xml:space="preserve"> </w:t>
      </w:r>
      <w:r w:rsidRPr="007871E6">
        <w:rPr>
          <w:rFonts w:ascii="Abadi" w:hAnsi="Abadi"/>
          <w:color w:val="0A0A0A"/>
          <w:sz w:val="21"/>
          <w:szCs w:val="21"/>
        </w:rPr>
        <w:t>conserva</w:t>
      </w:r>
      <w:r w:rsidRPr="007871E6">
        <w:rPr>
          <w:rFonts w:ascii="Abadi" w:hAnsi="Abadi"/>
          <w:color w:val="0A0A0A"/>
          <w:spacing w:val="-17"/>
          <w:sz w:val="21"/>
          <w:szCs w:val="21"/>
        </w:rPr>
        <w:t xml:space="preserve"> </w:t>
      </w:r>
      <w:r w:rsidRPr="007871E6">
        <w:rPr>
          <w:rFonts w:ascii="Abadi" w:hAnsi="Abadi"/>
          <w:color w:val="0A0A0A"/>
          <w:sz w:val="21"/>
          <w:szCs w:val="21"/>
        </w:rPr>
        <w:t>por</w:t>
      </w:r>
      <w:r w:rsidRPr="007871E6">
        <w:rPr>
          <w:rFonts w:ascii="Abadi" w:hAnsi="Abadi"/>
          <w:color w:val="0A0A0A"/>
          <w:spacing w:val="-16"/>
          <w:sz w:val="21"/>
          <w:szCs w:val="21"/>
        </w:rPr>
        <w:t xml:space="preserve"> </w:t>
      </w:r>
      <w:r w:rsidRPr="007871E6">
        <w:rPr>
          <w:rFonts w:ascii="Abadi" w:hAnsi="Abadi"/>
          <w:color w:val="0A0A0A"/>
          <w:sz w:val="21"/>
          <w:szCs w:val="21"/>
        </w:rPr>
        <w:t>razones</w:t>
      </w:r>
      <w:r w:rsidRPr="007871E6">
        <w:rPr>
          <w:rFonts w:ascii="Abadi" w:hAnsi="Abadi"/>
          <w:color w:val="0A0A0A"/>
          <w:spacing w:val="-17"/>
          <w:sz w:val="21"/>
          <w:szCs w:val="21"/>
        </w:rPr>
        <w:t xml:space="preserve"> </w:t>
      </w:r>
      <w:r w:rsidR="008332AA" w:rsidRPr="007871E6">
        <w:rPr>
          <w:rFonts w:ascii="Abadi" w:hAnsi="Abadi"/>
          <w:color w:val="0A0A0A"/>
          <w:sz w:val="21"/>
          <w:szCs w:val="21"/>
        </w:rPr>
        <w:t>histórico</w:t>
      </w:r>
      <w:r w:rsidR="008332AA" w:rsidRPr="007871E6">
        <w:rPr>
          <w:rFonts w:ascii="Abadi" w:hAnsi="Abadi"/>
          <w:color w:val="0A0A0A"/>
          <w:spacing w:val="-17"/>
          <w:sz w:val="21"/>
          <w:szCs w:val="21"/>
        </w:rPr>
        <w:t>-sociológicas</w:t>
      </w:r>
      <w:r w:rsidRPr="007871E6">
        <w:rPr>
          <w:rFonts w:ascii="Abadi" w:hAnsi="Abadi"/>
          <w:color w:val="0A0A0A"/>
          <w:sz w:val="21"/>
          <w:szCs w:val="21"/>
        </w:rPr>
        <w:t>.</w:t>
      </w:r>
    </w:p>
    <w:p w14:paraId="53345618" w14:textId="77777777" w:rsidR="000A734D" w:rsidRDefault="000A734D" w:rsidP="000A734D">
      <w:pPr>
        <w:kinsoku w:val="0"/>
        <w:overflowPunct w:val="0"/>
        <w:ind w:left="44" w:right="385" w:firstLine="18"/>
        <w:jc w:val="both"/>
        <w:rPr>
          <w:rFonts w:ascii="Abadi" w:hAnsi="Abadi"/>
          <w:color w:val="0D0D0D"/>
          <w:spacing w:val="-2"/>
          <w:sz w:val="21"/>
          <w:szCs w:val="21"/>
        </w:rPr>
      </w:pPr>
    </w:p>
    <w:p w14:paraId="19D7BD86" w14:textId="77777777" w:rsidR="000A734D" w:rsidRDefault="000A734D" w:rsidP="000E2C73">
      <w:pPr>
        <w:kinsoku w:val="0"/>
        <w:overflowPunct w:val="0"/>
        <w:ind w:left="44" w:right="116" w:firstLine="18"/>
        <w:jc w:val="both"/>
        <w:rPr>
          <w:rFonts w:ascii="Abadi" w:hAnsi="Abadi"/>
          <w:color w:val="0D0D0D"/>
          <w:spacing w:val="-2"/>
          <w:sz w:val="21"/>
          <w:szCs w:val="21"/>
        </w:rPr>
      </w:pPr>
      <w:r w:rsidRPr="007871E6">
        <w:rPr>
          <w:rFonts w:ascii="Abadi" w:hAnsi="Abadi"/>
          <w:color w:val="0D0D0D"/>
          <w:spacing w:val="-2"/>
          <w:sz w:val="21"/>
          <w:szCs w:val="21"/>
        </w:rPr>
        <w:t>El</w:t>
      </w:r>
      <w:r w:rsidRPr="007871E6">
        <w:rPr>
          <w:rFonts w:ascii="Abadi" w:hAnsi="Abadi"/>
          <w:color w:val="0D0D0D"/>
          <w:spacing w:val="-4"/>
          <w:sz w:val="21"/>
          <w:szCs w:val="21"/>
        </w:rPr>
        <w:t xml:space="preserve"> </w:t>
      </w:r>
      <w:r w:rsidRPr="007871E6">
        <w:rPr>
          <w:rFonts w:ascii="Abadi" w:hAnsi="Abadi"/>
          <w:color w:val="0D0D0D"/>
          <w:spacing w:val="-2"/>
          <w:sz w:val="21"/>
          <w:szCs w:val="21"/>
        </w:rPr>
        <w:t>oficial</w:t>
      </w:r>
      <w:r w:rsidRPr="007871E6">
        <w:rPr>
          <w:rFonts w:ascii="Abadi" w:hAnsi="Abadi"/>
          <w:color w:val="0D0D0D"/>
          <w:spacing w:val="-3"/>
          <w:sz w:val="21"/>
          <w:szCs w:val="21"/>
        </w:rPr>
        <w:t xml:space="preserve"> </w:t>
      </w:r>
      <w:r w:rsidRPr="007871E6">
        <w:rPr>
          <w:rFonts w:ascii="Abadi" w:hAnsi="Abadi"/>
          <w:color w:val="0D0D0D"/>
          <w:spacing w:val="-2"/>
          <w:sz w:val="21"/>
          <w:szCs w:val="21"/>
        </w:rPr>
        <w:t>del</w:t>
      </w:r>
      <w:r w:rsidRPr="007871E6">
        <w:rPr>
          <w:rFonts w:ascii="Abadi" w:hAnsi="Abadi"/>
          <w:color w:val="0D0D0D"/>
          <w:sz w:val="21"/>
          <w:szCs w:val="21"/>
        </w:rPr>
        <w:t xml:space="preserve"> </w:t>
      </w:r>
      <w:r w:rsidRPr="007871E6">
        <w:rPr>
          <w:rFonts w:ascii="Abadi" w:hAnsi="Abadi"/>
          <w:color w:val="0D0D0D"/>
          <w:spacing w:val="-2"/>
          <w:sz w:val="21"/>
          <w:szCs w:val="21"/>
        </w:rPr>
        <w:t>Registro</w:t>
      </w:r>
      <w:r w:rsidRPr="007871E6">
        <w:rPr>
          <w:rFonts w:ascii="Abadi" w:hAnsi="Abadi"/>
          <w:color w:val="0D0D0D"/>
          <w:spacing w:val="-6"/>
          <w:sz w:val="21"/>
          <w:szCs w:val="21"/>
        </w:rPr>
        <w:t xml:space="preserve"> </w:t>
      </w:r>
      <w:r w:rsidRPr="007871E6">
        <w:rPr>
          <w:rFonts w:ascii="Abadi" w:hAnsi="Abadi"/>
          <w:color w:val="0D0D0D"/>
          <w:spacing w:val="-2"/>
          <w:sz w:val="21"/>
          <w:szCs w:val="21"/>
        </w:rPr>
        <w:t>Civil</w:t>
      </w:r>
      <w:r w:rsidRPr="007871E6">
        <w:rPr>
          <w:rFonts w:ascii="Abadi" w:hAnsi="Abadi"/>
          <w:color w:val="0D0D0D"/>
          <w:spacing w:val="-3"/>
          <w:sz w:val="21"/>
          <w:szCs w:val="21"/>
        </w:rPr>
        <w:t xml:space="preserve"> </w:t>
      </w:r>
      <w:r w:rsidRPr="007871E6">
        <w:rPr>
          <w:rFonts w:ascii="Abadi" w:hAnsi="Abadi"/>
          <w:color w:val="0D0D0D"/>
          <w:spacing w:val="-2"/>
          <w:sz w:val="21"/>
          <w:szCs w:val="21"/>
        </w:rPr>
        <w:t>se limitará</w:t>
      </w:r>
      <w:r w:rsidRPr="007871E6">
        <w:rPr>
          <w:rFonts w:ascii="Abadi" w:hAnsi="Abadi"/>
          <w:color w:val="0D0D0D"/>
          <w:spacing w:val="-4"/>
          <w:sz w:val="21"/>
          <w:szCs w:val="21"/>
        </w:rPr>
        <w:t xml:space="preserve"> </w:t>
      </w:r>
      <w:r w:rsidRPr="007871E6">
        <w:rPr>
          <w:rFonts w:ascii="Abadi" w:hAnsi="Abadi"/>
          <w:color w:val="0D0D0D"/>
          <w:spacing w:val="-2"/>
          <w:sz w:val="21"/>
          <w:szCs w:val="21"/>
        </w:rPr>
        <w:t>a</w:t>
      </w:r>
      <w:r w:rsidRPr="007871E6">
        <w:rPr>
          <w:rFonts w:ascii="Abadi" w:hAnsi="Abadi"/>
          <w:color w:val="0D0D0D"/>
          <w:spacing w:val="-9"/>
          <w:sz w:val="21"/>
          <w:szCs w:val="21"/>
        </w:rPr>
        <w:t xml:space="preserve"> </w:t>
      </w:r>
      <w:r w:rsidRPr="007871E6">
        <w:rPr>
          <w:rFonts w:ascii="Abadi" w:hAnsi="Abadi"/>
          <w:color w:val="0D0D0D"/>
          <w:spacing w:val="-2"/>
          <w:sz w:val="21"/>
          <w:szCs w:val="21"/>
        </w:rPr>
        <w:t>observar a</w:t>
      </w:r>
      <w:r w:rsidRPr="007871E6">
        <w:rPr>
          <w:rFonts w:ascii="Abadi" w:hAnsi="Abadi"/>
          <w:color w:val="0D0D0D"/>
          <w:spacing w:val="7"/>
          <w:sz w:val="21"/>
          <w:szCs w:val="21"/>
        </w:rPr>
        <w:t xml:space="preserve"> </w:t>
      </w:r>
      <w:r w:rsidRPr="007871E6">
        <w:rPr>
          <w:rFonts w:ascii="Abadi" w:hAnsi="Abadi"/>
          <w:color w:val="0D0D0D"/>
          <w:spacing w:val="-2"/>
          <w:sz w:val="21"/>
          <w:szCs w:val="21"/>
        </w:rPr>
        <w:t>la</w:t>
      </w:r>
      <w:r w:rsidRPr="007871E6">
        <w:rPr>
          <w:rFonts w:ascii="Abadi" w:hAnsi="Abadi"/>
          <w:color w:val="0D0D0D"/>
          <w:spacing w:val="11"/>
          <w:sz w:val="21"/>
          <w:szCs w:val="21"/>
        </w:rPr>
        <w:t xml:space="preserve"> </w:t>
      </w:r>
      <w:r w:rsidRPr="007871E6">
        <w:rPr>
          <w:rFonts w:ascii="Abadi" w:hAnsi="Abadi"/>
          <w:color w:val="0D0D0D"/>
          <w:spacing w:val="-2"/>
          <w:sz w:val="21"/>
          <w:szCs w:val="21"/>
        </w:rPr>
        <w:t>madre</w:t>
      </w:r>
      <w:r w:rsidRPr="007871E6">
        <w:rPr>
          <w:rFonts w:ascii="Abadi" w:hAnsi="Abadi"/>
          <w:color w:val="0D0D0D"/>
          <w:spacing w:val="6"/>
          <w:sz w:val="21"/>
          <w:szCs w:val="21"/>
        </w:rPr>
        <w:t xml:space="preserve"> </w:t>
      </w:r>
      <w:r w:rsidRPr="007871E6">
        <w:rPr>
          <w:rFonts w:ascii="Abadi" w:hAnsi="Abadi"/>
          <w:color w:val="0D0D0D"/>
          <w:spacing w:val="-2"/>
          <w:sz w:val="21"/>
          <w:szCs w:val="21"/>
        </w:rPr>
        <w:t>y</w:t>
      </w:r>
      <w:r w:rsidRPr="007871E6">
        <w:rPr>
          <w:rFonts w:ascii="Abadi" w:hAnsi="Abadi"/>
          <w:color w:val="0D0D0D"/>
          <w:spacing w:val="15"/>
          <w:sz w:val="21"/>
          <w:szCs w:val="21"/>
        </w:rPr>
        <w:t xml:space="preserve"> </w:t>
      </w:r>
      <w:r w:rsidRPr="007871E6">
        <w:rPr>
          <w:rFonts w:ascii="Abadi" w:hAnsi="Abadi"/>
          <w:color w:val="0D0D0D"/>
          <w:spacing w:val="-2"/>
          <w:sz w:val="21"/>
          <w:szCs w:val="21"/>
        </w:rPr>
        <w:t>al padre,</w:t>
      </w:r>
      <w:r w:rsidRPr="007871E6">
        <w:rPr>
          <w:rFonts w:ascii="Abadi" w:hAnsi="Abadi"/>
          <w:color w:val="0D0D0D"/>
          <w:spacing w:val="14"/>
          <w:sz w:val="21"/>
          <w:szCs w:val="21"/>
        </w:rPr>
        <w:t xml:space="preserve"> </w:t>
      </w:r>
      <w:r w:rsidRPr="007871E6">
        <w:rPr>
          <w:rFonts w:ascii="Abadi" w:hAnsi="Abadi"/>
          <w:color w:val="0D0D0D"/>
          <w:spacing w:val="-2"/>
          <w:sz w:val="21"/>
          <w:szCs w:val="21"/>
        </w:rPr>
        <w:t>respecto</w:t>
      </w:r>
      <w:r w:rsidRPr="007871E6">
        <w:rPr>
          <w:rFonts w:ascii="Abadi" w:hAnsi="Abadi"/>
          <w:color w:val="0D0D0D"/>
          <w:spacing w:val="8"/>
          <w:sz w:val="21"/>
          <w:szCs w:val="21"/>
        </w:rPr>
        <w:t xml:space="preserve"> </w:t>
      </w:r>
      <w:r w:rsidRPr="007871E6">
        <w:rPr>
          <w:rFonts w:ascii="Abadi" w:hAnsi="Abadi"/>
          <w:color w:val="0D0D0D"/>
          <w:spacing w:val="-2"/>
          <w:sz w:val="21"/>
          <w:szCs w:val="21"/>
        </w:rPr>
        <w:t>de</w:t>
      </w:r>
      <w:r w:rsidRPr="007871E6">
        <w:rPr>
          <w:rFonts w:ascii="Abadi" w:hAnsi="Abadi"/>
          <w:color w:val="0D0D0D"/>
          <w:spacing w:val="9"/>
          <w:sz w:val="21"/>
          <w:szCs w:val="21"/>
        </w:rPr>
        <w:t xml:space="preserve"> </w:t>
      </w:r>
      <w:r w:rsidRPr="007871E6">
        <w:rPr>
          <w:rFonts w:ascii="Abadi" w:hAnsi="Abadi"/>
          <w:color w:val="0D0D0D"/>
          <w:spacing w:val="-2"/>
          <w:sz w:val="21"/>
          <w:szCs w:val="21"/>
        </w:rPr>
        <w:t>la</w:t>
      </w:r>
      <w:r w:rsidRPr="007871E6">
        <w:rPr>
          <w:rFonts w:ascii="Abadi" w:hAnsi="Abadi"/>
          <w:color w:val="0D0D0D"/>
          <w:spacing w:val="-21"/>
          <w:sz w:val="21"/>
          <w:szCs w:val="21"/>
        </w:rPr>
        <w:t xml:space="preserve"> </w:t>
      </w:r>
      <w:r w:rsidRPr="007871E6">
        <w:rPr>
          <w:rFonts w:ascii="Abadi" w:hAnsi="Abadi"/>
          <w:color w:val="0D0D0D"/>
          <w:spacing w:val="-2"/>
          <w:sz w:val="21"/>
          <w:szCs w:val="21"/>
        </w:rPr>
        <w:t>conservación</w:t>
      </w:r>
      <w:r w:rsidRPr="007871E6">
        <w:rPr>
          <w:rFonts w:ascii="Abadi" w:hAnsi="Abadi"/>
          <w:color w:val="0D0D0D"/>
          <w:spacing w:val="-12"/>
          <w:sz w:val="21"/>
          <w:szCs w:val="21"/>
        </w:rPr>
        <w:t xml:space="preserve"> </w:t>
      </w:r>
      <w:r w:rsidRPr="007871E6">
        <w:rPr>
          <w:rFonts w:ascii="Abadi" w:hAnsi="Abadi"/>
          <w:color w:val="0D0D0D"/>
          <w:spacing w:val="-2"/>
          <w:sz w:val="21"/>
          <w:szCs w:val="21"/>
        </w:rPr>
        <w:t>o</w:t>
      </w:r>
      <w:r w:rsidRPr="007871E6">
        <w:rPr>
          <w:rFonts w:ascii="Abadi" w:hAnsi="Abadi"/>
          <w:color w:val="0D0D0D"/>
          <w:spacing w:val="-15"/>
          <w:sz w:val="21"/>
          <w:szCs w:val="21"/>
        </w:rPr>
        <w:t xml:space="preserve"> </w:t>
      </w:r>
      <w:r w:rsidRPr="007871E6">
        <w:rPr>
          <w:rFonts w:ascii="Abadi" w:hAnsi="Abadi"/>
          <w:color w:val="0D0D0D"/>
          <w:spacing w:val="-2"/>
          <w:sz w:val="21"/>
          <w:szCs w:val="21"/>
        </w:rPr>
        <w:t>no</w:t>
      </w:r>
      <w:r w:rsidRPr="007871E6">
        <w:rPr>
          <w:rFonts w:ascii="Abadi" w:hAnsi="Abadi"/>
          <w:color w:val="0D0D0D"/>
          <w:spacing w:val="-13"/>
          <w:sz w:val="21"/>
          <w:szCs w:val="21"/>
        </w:rPr>
        <w:t xml:space="preserve"> </w:t>
      </w:r>
      <w:r w:rsidRPr="007871E6">
        <w:rPr>
          <w:rFonts w:ascii="Abadi" w:hAnsi="Abadi"/>
          <w:color w:val="0D0D0D"/>
          <w:spacing w:val="-2"/>
          <w:sz w:val="21"/>
          <w:szCs w:val="21"/>
        </w:rPr>
        <w:t>de</w:t>
      </w:r>
      <w:r w:rsidRPr="007871E6">
        <w:rPr>
          <w:rFonts w:ascii="Abadi" w:hAnsi="Abadi"/>
          <w:color w:val="0D0D0D"/>
          <w:spacing w:val="-4"/>
          <w:sz w:val="21"/>
          <w:szCs w:val="21"/>
        </w:rPr>
        <w:t xml:space="preserve"> </w:t>
      </w:r>
      <w:r w:rsidRPr="007871E6">
        <w:rPr>
          <w:rFonts w:ascii="Abadi" w:hAnsi="Abadi"/>
          <w:color w:val="0D0D0D"/>
          <w:spacing w:val="-2"/>
          <w:sz w:val="21"/>
          <w:szCs w:val="21"/>
        </w:rPr>
        <w:t>la</w:t>
      </w:r>
      <w:r w:rsidRPr="007871E6">
        <w:rPr>
          <w:rFonts w:ascii="Abadi" w:hAnsi="Abadi"/>
          <w:color w:val="0D0D0D"/>
          <w:spacing w:val="-11"/>
          <w:sz w:val="21"/>
          <w:szCs w:val="21"/>
        </w:rPr>
        <w:t xml:space="preserve"> </w:t>
      </w:r>
      <w:r w:rsidRPr="007871E6">
        <w:rPr>
          <w:rFonts w:ascii="Abadi" w:hAnsi="Abadi"/>
          <w:color w:val="0D0D0D"/>
          <w:spacing w:val="-2"/>
          <w:sz w:val="21"/>
          <w:szCs w:val="21"/>
        </w:rPr>
        <w:t>filiación</w:t>
      </w:r>
      <w:r w:rsidRPr="007871E6">
        <w:rPr>
          <w:rFonts w:ascii="Abadi" w:hAnsi="Abadi"/>
          <w:color w:val="0D0D0D"/>
          <w:spacing w:val="-14"/>
          <w:sz w:val="21"/>
          <w:szCs w:val="21"/>
        </w:rPr>
        <w:t xml:space="preserve"> </w:t>
      </w:r>
      <w:r w:rsidRPr="007871E6">
        <w:rPr>
          <w:rFonts w:ascii="Abadi" w:hAnsi="Abadi"/>
          <w:color w:val="0D0D0D"/>
          <w:spacing w:val="-2"/>
          <w:sz w:val="21"/>
          <w:szCs w:val="21"/>
        </w:rPr>
        <w:t>del</w:t>
      </w:r>
      <w:r w:rsidRPr="007871E6">
        <w:rPr>
          <w:rFonts w:ascii="Abadi" w:hAnsi="Abadi"/>
          <w:color w:val="0D0D0D"/>
          <w:spacing w:val="-15"/>
          <w:sz w:val="21"/>
          <w:szCs w:val="21"/>
        </w:rPr>
        <w:t xml:space="preserve"> </w:t>
      </w:r>
      <w:r w:rsidRPr="007871E6">
        <w:rPr>
          <w:rFonts w:ascii="Abadi" w:hAnsi="Abadi"/>
          <w:color w:val="0D0D0D"/>
          <w:spacing w:val="-2"/>
          <w:sz w:val="21"/>
          <w:szCs w:val="21"/>
        </w:rPr>
        <w:t>hijo</w:t>
      </w:r>
      <w:r w:rsidRPr="007871E6">
        <w:rPr>
          <w:rFonts w:ascii="Abadi" w:hAnsi="Abadi"/>
          <w:color w:val="0D0D0D"/>
          <w:spacing w:val="-15"/>
          <w:sz w:val="21"/>
          <w:szCs w:val="21"/>
        </w:rPr>
        <w:t xml:space="preserve"> </w:t>
      </w:r>
      <w:r w:rsidRPr="007871E6">
        <w:rPr>
          <w:rFonts w:ascii="Abadi" w:hAnsi="Abadi"/>
          <w:color w:val="0D0D0D"/>
          <w:spacing w:val="-2"/>
          <w:sz w:val="21"/>
          <w:szCs w:val="21"/>
        </w:rPr>
        <w:t>o</w:t>
      </w:r>
      <w:r w:rsidRPr="007871E6">
        <w:rPr>
          <w:rFonts w:ascii="Abadi" w:hAnsi="Abadi"/>
          <w:color w:val="0D0D0D"/>
          <w:spacing w:val="-9"/>
          <w:sz w:val="21"/>
          <w:szCs w:val="21"/>
        </w:rPr>
        <w:t xml:space="preserve"> </w:t>
      </w:r>
      <w:r w:rsidRPr="007871E6">
        <w:rPr>
          <w:rFonts w:ascii="Abadi" w:hAnsi="Abadi"/>
          <w:color w:val="0D0D0D"/>
          <w:spacing w:val="-2"/>
          <w:sz w:val="21"/>
          <w:szCs w:val="21"/>
        </w:rPr>
        <w:t>hija</w:t>
      </w:r>
      <w:r w:rsidRPr="007871E6">
        <w:rPr>
          <w:rFonts w:ascii="Abadi" w:hAnsi="Abadi"/>
          <w:color w:val="0D0D0D"/>
          <w:spacing w:val="-15"/>
          <w:sz w:val="21"/>
          <w:szCs w:val="21"/>
        </w:rPr>
        <w:t xml:space="preserve"> </w:t>
      </w:r>
      <w:r w:rsidRPr="007871E6">
        <w:rPr>
          <w:rFonts w:ascii="Abadi" w:hAnsi="Abadi"/>
          <w:color w:val="0D0D0D"/>
          <w:spacing w:val="-2"/>
          <w:sz w:val="21"/>
          <w:szCs w:val="21"/>
        </w:rPr>
        <w:t>registrada</w:t>
      </w:r>
      <w:r w:rsidRPr="007871E6">
        <w:rPr>
          <w:rFonts w:ascii="Abadi" w:hAnsi="Abadi"/>
          <w:color w:val="0D0D0D"/>
          <w:spacing w:val="-15"/>
          <w:sz w:val="21"/>
          <w:szCs w:val="21"/>
        </w:rPr>
        <w:t xml:space="preserve"> </w:t>
      </w:r>
      <w:r w:rsidRPr="007871E6">
        <w:rPr>
          <w:rFonts w:ascii="Abadi" w:hAnsi="Abadi"/>
          <w:color w:val="0D0D0D"/>
          <w:spacing w:val="-2"/>
          <w:sz w:val="21"/>
          <w:szCs w:val="21"/>
        </w:rPr>
        <w:t>con</w:t>
      </w:r>
      <w:r w:rsidRPr="007871E6">
        <w:rPr>
          <w:rFonts w:ascii="Abadi" w:hAnsi="Abadi"/>
          <w:color w:val="0D0D0D"/>
          <w:spacing w:val="-14"/>
          <w:sz w:val="21"/>
          <w:szCs w:val="21"/>
        </w:rPr>
        <w:t xml:space="preserve"> </w:t>
      </w:r>
      <w:r w:rsidRPr="007871E6">
        <w:rPr>
          <w:rFonts w:ascii="Abadi" w:hAnsi="Abadi"/>
          <w:color w:val="0D0D0D"/>
          <w:spacing w:val="-2"/>
          <w:sz w:val="21"/>
          <w:szCs w:val="21"/>
        </w:rPr>
        <w:t>respecto</w:t>
      </w:r>
      <w:r w:rsidRPr="007871E6">
        <w:rPr>
          <w:rFonts w:ascii="Abadi" w:hAnsi="Abadi"/>
          <w:color w:val="0D0D0D"/>
          <w:spacing w:val="-13"/>
          <w:sz w:val="21"/>
          <w:szCs w:val="21"/>
        </w:rPr>
        <w:t xml:space="preserve"> </w:t>
      </w:r>
      <w:r w:rsidRPr="007871E6">
        <w:rPr>
          <w:rFonts w:ascii="Abadi" w:hAnsi="Abadi"/>
          <w:color w:val="0D0D0D"/>
          <w:spacing w:val="-2"/>
          <w:sz w:val="21"/>
          <w:szCs w:val="21"/>
        </w:rPr>
        <w:t>de</w:t>
      </w:r>
      <w:r w:rsidRPr="007871E6">
        <w:rPr>
          <w:rFonts w:ascii="Abadi" w:hAnsi="Abadi"/>
          <w:color w:val="0D0D0D"/>
          <w:spacing w:val="-15"/>
          <w:sz w:val="21"/>
          <w:szCs w:val="21"/>
        </w:rPr>
        <w:t xml:space="preserve"> </w:t>
      </w:r>
      <w:r w:rsidRPr="007871E6">
        <w:rPr>
          <w:rFonts w:ascii="Abadi" w:hAnsi="Abadi"/>
          <w:color w:val="0D0D0D"/>
          <w:spacing w:val="-2"/>
          <w:sz w:val="21"/>
          <w:szCs w:val="21"/>
        </w:rPr>
        <w:t>núcleo</w:t>
      </w:r>
      <w:r w:rsidRPr="007871E6">
        <w:rPr>
          <w:rFonts w:ascii="Abadi" w:hAnsi="Abadi"/>
          <w:color w:val="0D0D0D"/>
          <w:spacing w:val="-15"/>
          <w:sz w:val="21"/>
          <w:szCs w:val="21"/>
        </w:rPr>
        <w:t xml:space="preserve"> </w:t>
      </w:r>
      <w:r w:rsidRPr="007871E6">
        <w:rPr>
          <w:rFonts w:ascii="Abadi" w:hAnsi="Abadi"/>
          <w:color w:val="0D0D0D"/>
          <w:spacing w:val="-2"/>
          <w:sz w:val="21"/>
          <w:szCs w:val="21"/>
        </w:rPr>
        <w:t>familiar,</w:t>
      </w:r>
      <w:r w:rsidRPr="007871E6">
        <w:rPr>
          <w:rFonts w:ascii="Abadi" w:hAnsi="Abadi"/>
          <w:color w:val="0D0D0D"/>
          <w:spacing w:val="-5"/>
          <w:sz w:val="21"/>
          <w:szCs w:val="21"/>
        </w:rPr>
        <w:t xml:space="preserve"> </w:t>
      </w:r>
      <w:r w:rsidRPr="007871E6">
        <w:rPr>
          <w:rFonts w:ascii="Abadi" w:hAnsi="Abadi"/>
          <w:color w:val="0D0D0D"/>
          <w:spacing w:val="-2"/>
          <w:sz w:val="21"/>
          <w:szCs w:val="21"/>
        </w:rPr>
        <w:t>lo</w:t>
      </w:r>
      <w:r w:rsidRPr="007871E6">
        <w:rPr>
          <w:rFonts w:ascii="Abadi" w:hAnsi="Abadi"/>
          <w:color w:val="0D0D0D"/>
          <w:spacing w:val="-27"/>
          <w:sz w:val="21"/>
          <w:szCs w:val="21"/>
        </w:rPr>
        <w:t xml:space="preserve"> </w:t>
      </w:r>
      <w:r w:rsidRPr="007871E6">
        <w:rPr>
          <w:rFonts w:ascii="Abadi" w:hAnsi="Abadi"/>
          <w:color w:val="0D0D0D"/>
          <w:spacing w:val="-2"/>
          <w:sz w:val="21"/>
          <w:szCs w:val="21"/>
        </w:rPr>
        <w:t>cual</w:t>
      </w:r>
      <w:r w:rsidRPr="007871E6">
        <w:rPr>
          <w:rFonts w:ascii="Abadi" w:hAnsi="Abadi"/>
          <w:color w:val="0D0D0D"/>
          <w:spacing w:val="-22"/>
          <w:sz w:val="21"/>
          <w:szCs w:val="21"/>
        </w:rPr>
        <w:t xml:space="preserve"> </w:t>
      </w:r>
      <w:r w:rsidRPr="007871E6">
        <w:rPr>
          <w:rFonts w:ascii="Abadi" w:hAnsi="Abadi"/>
          <w:color w:val="0D0D0D"/>
          <w:spacing w:val="-2"/>
          <w:sz w:val="21"/>
          <w:szCs w:val="21"/>
        </w:rPr>
        <w:t>también</w:t>
      </w:r>
      <w:r w:rsidRPr="007871E6">
        <w:rPr>
          <w:rFonts w:ascii="Abadi" w:hAnsi="Abadi"/>
          <w:color w:val="0D0D0D"/>
          <w:spacing w:val="-15"/>
          <w:sz w:val="21"/>
          <w:szCs w:val="21"/>
        </w:rPr>
        <w:t xml:space="preserve"> </w:t>
      </w:r>
      <w:r w:rsidRPr="007871E6">
        <w:rPr>
          <w:rFonts w:ascii="Abadi" w:hAnsi="Abadi"/>
          <w:color w:val="0D0D0D"/>
          <w:spacing w:val="-2"/>
          <w:sz w:val="21"/>
          <w:szCs w:val="21"/>
        </w:rPr>
        <w:t>hay</w:t>
      </w:r>
      <w:r w:rsidRPr="007871E6">
        <w:rPr>
          <w:rFonts w:ascii="Abadi" w:hAnsi="Abadi"/>
          <w:color w:val="0D0D0D"/>
          <w:spacing w:val="-14"/>
          <w:sz w:val="21"/>
          <w:szCs w:val="21"/>
        </w:rPr>
        <w:t xml:space="preserve"> </w:t>
      </w:r>
      <w:r w:rsidRPr="007871E6">
        <w:rPr>
          <w:rFonts w:ascii="Abadi" w:hAnsi="Abadi"/>
          <w:color w:val="0D0D0D"/>
          <w:spacing w:val="-2"/>
          <w:sz w:val="21"/>
          <w:szCs w:val="21"/>
        </w:rPr>
        <w:t>que</w:t>
      </w:r>
      <w:r w:rsidRPr="007871E6">
        <w:rPr>
          <w:rFonts w:ascii="Abadi" w:hAnsi="Abadi"/>
          <w:color w:val="0D0D0D"/>
          <w:spacing w:val="-19"/>
          <w:sz w:val="21"/>
          <w:szCs w:val="21"/>
        </w:rPr>
        <w:t xml:space="preserve"> </w:t>
      </w:r>
      <w:r w:rsidRPr="007871E6">
        <w:rPr>
          <w:rFonts w:ascii="Abadi" w:hAnsi="Abadi"/>
          <w:color w:val="0D0D0D"/>
          <w:spacing w:val="-2"/>
          <w:sz w:val="21"/>
          <w:szCs w:val="21"/>
        </w:rPr>
        <w:t>decirlo,</w:t>
      </w:r>
      <w:r w:rsidRPr="007871E6">
        <w:rPr>
          <w:rFonts w:ascii="Abadi" w:hAnsi="Abadi"/>
          <w:color w:val="0D0D0D"/>
          <w:spacing w:val="-14"/>
          <w:sz w:val="21"/>
          <w:szCs w:val="21"/>
        </w:rPr>
        <w:t xml:space="preserve"> </w:t>
      </w:r>
      <w:r w:rsidRPr="007871E6">
        <w:rPr>
          <w:rFonts w:ascii="Abadi" w:hAnsi="Abadi"/>
          <w:color w:val="0D0D0D"/>
          <w:spacing w:val="-2"/>
          <w:sz w:val="21"/>
          <w:szCs w:val="21"/>
        </w:rPr>
        <w:t>será</w:t>
      </w:r>
      <w:r w:rsidRPr="007871E6">
        <w:rPr>
          <w:rFonts w:ascii="Abadi" w:hAnsi="Abadi"/>
          <w:color w:val="0D0D0D"/>
          <w:spacing w:val="-15"/>
          <w:sz w:val="21"/>
          <w:szCs w:val="21"/>
        </w:rPr>
        <w:t xml:space="preserve"> </w:t>
      </w:r>
      <w:r w:rsidRPr="007871E6">
        <w:rPr>
          <w:rFonts w:ascii="Abadi" w:hAnsi="Abadi"/>
          <w:color w:val="0D0D0D"/>
          <w:spacing w:val="-2"/>
          <w:sz w:val="21"/>
          <w:szCs w:val="21"/>
        </w:rPr>
        <w:t>responsabilidad</w:t>
      </w:r>
      <w:r w:rsidRPr="007871E6">
        <w:rPr>
          <w:rFonts w:ascii="Abadi" w:hAnsi="Abadi"/>
          <w:color w:val="0D0D0D"/>
          <w:spacing w:val="-15"/>
          <w:sz w:val="21"/>
          <w:szCs w:val="21"/>
        </w:rPr>
        <w:t xml:space="preserve"> </w:t>
      </w:r>
      <w:r w:rsidRPr="007871E6">
        <w:rPr>
          <w:rFonts w:ascii="Abadi" w:hAnsi="Abadi"/>
          <w:color w:val="0D0D0D"/>
          <w:spacing w:val="-2"/>
          <w:sz w:val="21"/>
          <w:szCs w:val="21"/>
        </w:rPr>
        <w:t>del</w:t>
      </w:r>
      <w:r w:rsidRPr="007871E6">
        <w:rPr>
          <w:rFonts w:ascii="Abadi" w:hAnsi="Abadi"/>
          <w:color w:val="0D0D0D"/>
          <w:spacing w:val="-21"/>
          <w:sz w:val="21"/>
          <w:szCs w:val="21"/>
        </w:rPr>
        <w:t xml:space="preserve"> </w:t>
      </w:r>
      <w:r w:rsidRPr="007871E6">
        <w:rPr>
          <w:rFonts w:ascii="Abadi" w:hAnsi="Abadi"/>
          <w:color w:val="0D0D0D"/>
          <w:spacing w:val="-2"/>
          <w:sz w:val="21"/>
          <w:szCs w:val="21"/>
        </w:rPr>
        <w:t>padre</w:t>
      </w:r>
      <w:r w:rsidRPr="007871E6">
        <w:rPr>
          <w:rFonts w:ascii="Abadi" w:hAnsi="Abadi"/>
          <w:color w:val="0D0D0D"/>
          <w:spacing w:val="-15"/>
          <w:sz w:val="21"/>
          <w:szCs w:val="21"/>
        </w:rPr>
        <w:t xml:space="preserve"> </w:t>
      </w:r>
      <w:r w:rsidRPr="007871E6">
        <w:rPr>
          <w:rFonts w:ascii="Abadi" w:hAnsi="Abadi"/>
          <w:color w:val="0D0D0D"/>
          <w:spacing w:val="-2"/>
          <w:sz w:val="21"/>
          <w:szCs w:val="21"/>
        </w:rPr>
        <w:t>y</w:t>
      </w:r>
      <w:r w:rsidRPr="007871E6">
        <w:rPr>
          <w:rFonts w:ascii="Abadi" w:hAnsi="Abadi"/>
          <w:color w:val="0D0D0D"/>
          <w:spacing w:val="-14"/>
          <w:sz w:val="21"/>
          <w:szCs w:val="21"/>
        </w:rPr>
        <w:t xml:space="preserve"> </w:t>
      </w:r>
      <w:r w:rsidRPr="007871E6">
        <w:rPr>
          <w:rFonts w:ascii="Abadi" w:hAnsi="Abadi"/>
          <w:color w:val="0D0D0D"/>
          <w:spacing w:val="-2"/>
          <w:sz w:val="21"/>
          <w:szCs w:val="21"/>
        </w:rPr>
        <w:t>de</w:t>
      </w:r>
      <w:r w:rsidRPr="007871E6">
        <w:rPr>
          <w:rFonts w:ascii="Abadi" w:hAnsi="Abadi"/>
          <w:color w:val="0D0D0D"/>
          <w:spacing w:val="-15"/>
          <w:sz w:val="21"/>
          <w:szCs w:val="21"/>
        </w:rPr>
        <w:t xml:space="preserve"> </w:t>
      </w:r>
      <w:r w:rsidRPr="007871E6">
        <w:rPr>
          <w:rFonts w:ascii="Abadi" w:hAnsi="Abadi"/>
          <w:color w:val="0D0D0D"/>
          <w:spacing w:val="-2"/>
          <w:sz w:val="21"/>
          <w:szCs w:val="21"/>
        </w:rPr>
        <w:t>la</w:t>
      </w:r>
      <w:r w:rsidRPr="007871E6">
        <w:rPr>
          <w:rFonts w:ascii="Abadi" w:hAnsi="Abadi"/>
          <w:color w:val="0D0D0D"/>
          <w:spacing w:val="-23"/>
          <w:sz w:val="21"/>
          <w:szCs w:val="21"/>
        </w:rPr>
        <w:t xml:space="preserve"> </w:t>
      </w:r>
      <w:r w:rsidRPr="007871E6">
        <w:rPr>
          <w:rFonts w:ascii="Abadi" w:hAnsi="Abadi"/>
          <w:color w:val="0D0D0D"/>
          <w:spacing w:val="-2"/>
          <w:sz w:val="21"/>
          <w:szCs w:val="21"/>
        </w:rPr>
        <w:t>madre,</w:t>
      </w:r>
      <w:r w:rsidRPr="007871E6">
        <w:rPr>
          <w:rFonts w:ascii="Abadi" w:hAnsi="Abadi"/>
          <w:color w:val="0D0D0D"/>
          <w:spacing w:val="-12"/>
          <w:sz w:val="21"/>
          <w:szCs w:val="21"/>
        </w:rPr>
        <w:t xml:space="preserve"> </w:t>
      </w:r>
      <w:r w:rsidRPr="007871E6">
        <w:rPr>
          <w:rFonts w:ascii="Abadi" w:hAnsi="Abadi"/>
          <w:color w:val="0D0D0D"/>
          <w:spacing w:val="-2"/>
          <w:sz w:val="21"/>
          <w:szCs w:val="21"/>
        </w:rPr>
        <w:t>tomar</w:t>
      </w:r>
      <w:r w:rsidRPr="007871E6">
        <w:rPr>
          <w:rFonts w:ascii="Abadi" w:hAnsi="Abadi"/>
          <w:color w:val="0D0D0D"/>
          <w:spacing w:val="-15"/>
          <w:sz w:val="21"/>
          <w:szCs w:val="21"/>
        </w:rPr>
        <w:t xml:space="preserve"> </w:t>
      </w:r>
      <w:r w:rsidRPr="007871E6">
        <w:rPr>
          <w:rFonts w:ascii="Abadi" w:hAnsi="Abadi"/>
          <w:color w:val="0D0D0D"/>
          <w:spacing w:val="-2"/>
          <w:sz w:val="21"/>
          <w:szCs w:val="21"/>
        </w:rPr>
        <w:t>en</w:t>
      </w:r>
      <w:r w:rsidRPr="007871E6">
        <w:rPr>
          <w:rFonts w:ascii="Abadi" w:hAnsi="Abadi"/>
          <w:color w:val="0D0D0D"/>
          <w:spacing w:val="-15"/>
          <w:sz w:val="21"/>
          <w:szCs w:val="21"/>
        </w:rPr>
        <w:t xml:space="preserve"> </w:t>
      </w:r>
      <w:r w:rsidRPr="007871E6">
        <w:rPr>
          <w:rFonts w:ascii="Abadi" w:hAnsi="Abadi"/>
          <w:color w:val="0D0D0D"/>
          <w:spacing w:val="-2"/>
          <w:sz w:val="21"/>
          <w:szCs w:val="21"/>
        </w:rPr>
        <w:t>cuenta</w:t>
      </w:r>
      <w:r w:rsidRPr="007871E6">
        <w:rPr>
          <w:rFonts w:ascii="Abadi" w:hAnsi="Abadi"/>
          <w:color w:val="0D0D0D"/>
          <w:spacing w:val="-14"/>
          <w:sz w:val="21"/>
          <w:szCs w:val="21"/>
        </w:rPr>
        <w:t xml:space="preserve"> </w:t>
      </w:r>
      <w:r w:rsidRPr="007871E6">
        <w:rPr>
          <w:rFonts w:ascii="Abadi" w:hAnsi="Abadi"/>
          <w:color w:val="0D0D0D"/>
          <w:spacing w:val="-2"/>
          <w:sz w:val="21"/>
          <w:szCs w:val="21"/>
        </w:rPr>
        <w:t>estas</w:t>
      </w:r>
      <w:r w:rsidRPr="007871E6">
        <w:rPr>
          <w:rFonts w:ascii="Abadi" w:hAnsi="Abadi"/>
          <w:color w:val="0D0D0D"/>
          <w:spacing w:val="14"/>
          <w:sz w:val="21"/>
          <w:szCs w:val="21"/>
        </w:rPr>
        <w:t xml:space="preserve"> </w:t>
      </w:r>
      <w:r w:rsidRPr="007871E6">
        <w:rPr>
          <w:rFonts w:ascii="Abadi" w:hAnsi="Abadi"/>
          <w:color w:val="0D0D0D"/>
          <w:spacing w:val="-2"/>
          <w:sz w:val="21"/>
          <w:szCs w:val="21"/>
        </w:rPr>
        <w:t>cuestiones,</w:t>
      </w:r>
      <w:r w:rsidRPr="007871E6">
        <w:rPr>
          <w:rFonts w:ascii="Abadi" w:hAnsi="Abadi"/>
          <w:color w:val="0D0D0D"/>
          <w:spacing w:val="34"/>
          <w:sz w:val="21"/>
          <w:szCs w:val="21"/>
        </w:rPr>
        <w:t xml:space="preserve"> </w:t>
      </w:r>
      <w:r w:rsidRPr="007871E6">
        <w:rPr>
          <w:rFonts w:ascii="Abadi" w:hAnsi="Abadi"/>
          <w:color w:val="0D0D0D"/>
          <w:spacing w:val="-2"/>
          <w:sz w:val="21"/>
          <w:szCs w:val="21"/>
        </w:rPr>
        <w:t>que</w:t>
      </w:r>
      <w:r w:rsidRPr="007871E6">
        <w:rPr>
          <w:rFonts w:ascii="Abadi" w:hAnsi="Abadi"/>
          <w:color w:val="0D0D0D"/>
          <w:spacing w:val="11"/>
          <w:sz w:val="21"/>
          <w:szCs w:val="21"/>
        </w:rPr>
        <w:t xml:space="preserve"> </w:t>
      </w:r>
      <w:r w:rsidRPr="007871E6">
        <w:rPr>
          <w:rFonts w:ascii="Abadi" w:hAnsi="Abadi"/>
          <w:color w:val="0D0D0D"/>
          <w:spacing w:val="-2"/>
          <w:sz w:val="21"/>
          <w:szCs w:val="21"/>
        </w:rPr>
        <w:t>podrán</w:t>
      </w:r>
      <w:r w:rsidRPr="007871E6">
        <w:rPr>
          <w:rFonts w:ascii="Abadi" w:hAnsi="Abadi"/>
          <w:color w:val="0D0D0D"/>
          <w:spacing w:val="21"/>
          <w:sz w:val="21"/>
          <w:szCs w:val="21"/>
        </w:rPr>
        <w:t xml:space="preserve"> </w:t>
      </w:r>
      <w:r w:rsidRPr="007871E6">
        <w:rPr>
          <w:rFonts w:ascii="Abadi" w:hAnsi="Abadi"/>
          <w:color w:val="0D0D0D"/>
          <w:spacing w:val="-2"/>
          <w:sz w:val="21"/>
          <w:szCs w:val="21"/>
        </w:rPr>
        <w:t>a</w:t>
      </w:r>
      <w:r w:rsidRPr="007871E6">
        <w:rPr>
          <w:rFonts w:ascii="Abadi" w:hAnsi="Abadi"/>
          <w:color w:val="0D0D0D"/>
          <w:spacing w:val="10"/>
          <w:sz w:val="21"/>
          <w:szCs w:val="21"/>
        </w:rPr>
        <w:t xml:space="preserve"> </w:t>
      </w:r>
      <w:r w:rsidRPr="007871E6">
        <w:rPr>
          <w:rFonts w:ascii="Abadi" w:hAnsi="Abadi"/>
          <w:color w:val="0D0D0D"/>
          <w:spacing w:val="-2"/>
          <w:sz w:val="21"/>
          <w:szCs w:val="21"/>
        </w:rPr>
        <w:t>futuro</w:t>
      </w:r>
      <w:r w:rsidRPr="007871E6">
        <w:rPr>
          <w:rFonts w:ascii="Abadi" w:hAnsi="Abadi"/>
          <w:color w:val="0D0D0D"/>
          <w:spacing w:val="19"/>
          <w:sz w:val="21"/>
          <w:szCs w:val="21"/>
        </w:rPr>
        <w:t xml:space="preserve"> </w:t>
      </w:r>
      <w:r w:rsidRPr="007871E6">
        <w:rPr>
          <w:rFonts w:ascii="Abadi" w:hAnsi="Abadi"/>
          <w:color w:val="0D0D0D"/>
          <w:spacing w:val="-2"/>
          <w:sz w:val="21"/>
          <w:szCs w:val="21"/>
        </w:rPr>
        <w:t>dificultar</w:t>
      </w:r>
      <w:r w:rsidRPr="007871E6">
        <w:rPr>
          <w:rFonts w:ascii="Abadi" w:hAnsi="Abadi"/>
          <w:color w:val="0D0D0D"/>
          <w:spacing w:val="21"/>
          <w:sz w:val="21"/>
          <w:szCs w:val="21"/>
        </w:rPr>
        <w:t xml:space="preserve"> </w:t>
      </w:r>
      <w:r w:rsidRPr="007871E6">
        <w:rPr>
          <w:rFonts w:ascii="Abadi" w:hAnsi="Abadi"/>
          <w:color w:val="0D0D0D"/>
          <w:spacing w:val="-2"/>
          <w:sz w:val="21"/>
          <w:szCs w:val="21"/>
        </w:rPr>
        <w:t>al</w:t>
      </w:r>
      <w:r w:rsidRPr="007871E6">
        <w:rPr>
          <w:rFonts w:ascii="Abadi" w:hAnsi="Abadi"/>
          <w:color w:val="0D0D0D"/>
          <w:spacing w:val="17"/>
          <w:sz w:val="21"/>
          <w:szCs w:val="21"/>
        </w:rPr>
        <w:t xml:space="preserve"> </w:t>
      </w:r>
      <w:r w:rsidRPr="007871E6">
        <w:rPr>
          <w:rFonts w:ascii="Abadi" w:hAnsi="Abadi"/>
          <w:color w:val="0D0D0D"/>
          <w:spacing w:val="-2"/>
          <w:sz w:val="21"/>
          <w:szCs w:val="21"/>
        </w:rPr>
        <w:t>registrado</w:t>
      </w:r>
      <w:r w:rsidRPr="007871E6">
        <w:rPr>
          <w:rFonts w:ascii="Abadi" w:hAnsi="Abadi"/>
          <w:color w:val="0D0D0D"/>
          <w:spacing w:val="11"/>
          <w:sz w:val="21"/>
          <w:szCs w:val="21"/>
        </w:rPr>
        <w:t xml:space="preserve"> </w:t>
      </w:r>
      <w:r w:rsidRPr="007871E6">
        <w:rPr>
          <w:rFonts w:ascii="Abadi" w:hAnsi="Abadi"/>
          <w:color w:val="0D0D0D"/>
          <w:spacing w:val="-2"/>
          <w:sz w:val="21"/>
          <w:szCs w:val="21"/>
        </w:rPr>
        <w:t>la</w:t>
      </w:r>
      <w:r w:rsidRPr="007871E6">
        <w:rPr>
          <w:rFonts w:ascii="Abadi" w:hAnsi="Abadi"/>
          <w:color w:val="0D0D0D"/>
          <w:spacing w:val="17"/>
          <w:sz w:val="21"/>
          <w:szCs w:val="21"/>
        </w:rPr>
        <w:t xml:space="preserve"> </w:t>
      </w:r>
      <w:r w:rsidRPr="007871E6">
        <w:rPr>
          <w:rFonts w:ascii="Abadi" w:hAnsi="Abadi"/>
          <w:color w:val="0D0D0D"/>
          <w:spacing w:val="-2"/>
          <w:sz w:val="21"/>
          <w:szCs w:val="21"/>
        </w:rPr>
        <w:t>filiación</w:t>
      </w:r>
      <w:r w:rsidRPr="007871E6">
        <w:rPr>
          <w:rFonts w:ascii="Abadi" w:hAnsi="Abadi"/>
          <w:color w:val="0D0D0D"/>
          <w:spacing w:val="20"/>
          <w:sz w:val="21"/>
          <w:szCs w:val="21"/>
        </w:rPr>
        <w:t xml:space="preserve"> </w:t>
      </w:r>
      <w:r w:rsidRPr="007871E6">
        <w:rPr>
          <w:rFonts w:ascii="Abadi" w:hAnsi="Abadi"/>
          <w:color w:val="0D0D0D"/>
          <w:spacing w:val="-2"/>
          <w:sz w:val="21"/>
          <w:szCs w:val="21"/>
        </w:rPr>
        <w:t>con</w:t>
      </w:r>
      <w:r w:rsidRPr="007871E6">
        <w:rPr>
          <w:rFonts w:ascii="Abadi" w:hAnsi="Abadi"/>
          <w:color w:val="0D0D0D"/>
          <w:spacing w:val="15"/>
          <w:sz w:val="21"/>
          <w:szCs w:val="21"/>
        </w:rPr>
        <w:t xml:space="preserve"> </w:t>
      </w:r>
      <w:r w:rsidRPr="007871E6">
        <w:rPr>
          <w:rFonts w:ascii="Abadi" w:hAnsi="Abadi"/>
          <w:color w:val="0D0D0D"/>
          <w:spacing w:val="-2"/>
          <w:sz w:val="21"/>
          <w:szCs w:val="21"/>
        </w:rPr>
        <w:t>su</w:t>
      </w:r>
      <w:r w:rsidRPr="007871E6">
        <w:rPr>
          <w:rFonts w:ascii="Abadi" w:hAnsi="Abadi"/>
          <w:color w:val="0D0D0D"/>
          <w:spacing w:val="13"/>
          <w:sz w:val="21"/>
          <w:szCs w:val="21"/>
        </w:rPr>
        <w:t xml:space="preserve"> </w:t>
      </w:r>
      <w:r w:rsidRPr="007871E6">
        <w:rPr>
          <w:rFonts w:ascii="Abadi" w:hAnsi="Abadi"/>
          <w:color w:val="0D0D0D"/>
          <w:spacing w:val="-2"/>
          <w:sz w:val="21"/>
          <w:szCs w:val="21"/>
        </w:rPr>
        <w:t>entorno</w:t>
      </w:r>
      <w:r w:rsidRPr="007871E6">
        <w:rPr>
          <w:rFonts w:ascii="Abadi" w:hAnsi="Abadi"/>
          <w:color w:val="0D0D0D"/>
          <w:spacing w:val="-15"/>
          <w:sz w:val="21"/>
          <w:szCs w:val="21"/>
        </w:rPr>
        <w:t xml:space="preserve"> </w:t>
      </w:r>
      <w:r w:rsidRPr="007871E6">
        <w:rPr>
          <w:rFonts w:ascii="Abadi" w:hAnsi="Abadi"/>
          <w:color w:val="0D0D0D"/>
          <w:spacing w:val="-2"/>
          <w:sz w:val="21"/>
          <w:szCs w:val="21"/>
        </w:rPr>
        <w:t xml:space="preserve">familiar, </w:t>
      </w:r>
      <w:r w:rsidRPr="007871E6">
        <w:rPr>
          <w:rFonts w:ascii="Abadi" w:hAnsi="Abadi"/>
          <w:color w:val="0D0D0D"/>
          <w:spacing w:val="-8"/>
          <w:w w:val="131"/>
          <w:sz w:val="21"/>
          <w:szCs w:val="21"/>
        </w:rPr>
        <w:t>e</w:t>
      </w:r>
      <w:r w:rsidRPr="007871E6">
        <w:rPr>
          <w:rFonts w:ascii="Abadi" w:hAnsi="Abadi"/>
          <w:color w:val="0D0D0D"/>
          <w:spacing w:val="2"/>
          <w:w w:val="131"/>
          <w:sz w:val="21"/>
          <w:szCs w:val="21"/>
        </w:rPr>
        <w:t>n</w:t>
      </w:r>
      <w:r w:rsidRPr="007871E6">
        <w:rPr>
          <w:rFonts w:ascii="Abadi" w:hAnsi="Abadi"/>
          <w:color w:val="848484"/>
          <w:spacing w:val="-1"/>
          <w:w w:val="37"/>
          <w:sz w:val="21"/>
          <w:szCs w:val="21"/>
        </w:rPr>
        <w:t>·</w:t>
      </w:r>
      <w:r w:rsidRPr="007871E6">
        <w:rPr>
          <w:rFonts w:ascii="Abadi" w:hAnsi="Abadi"/>
          <w:color w:val="848484"/>
          <w:spacing w:val="-13"/>
          <w:w w:val="99"/>
          <w:sz w:val="21"/>
          <w:szCs w:val="21"/>
        </w:rPr>
        <w:t xml:space="preserve"> </w:t>
      </w:r>
      <w:r w:rsidRPr="007871E6">
        <w:rPr>
          <w:rFonts w:ascii="Abadi" w:hAnsi="Abadi"/>
          <w:color w:val="0D0D0D"/>
          <w:spacing w:val="-2"/>
          <w:sz w:val="21"/>
          <w:szCs w:val="21"/>
        </w:rPr>
        <w:t>cada</w:t>
      </w:r>
      <w:r w:rsidRPr="007871E6">
        <w:rPr>
          <w:rFonts w:ascii="Abadi" w:hAnsi="Abadi"/>
          <w:color w:val="0D0D0D"/>
          <w:spacing w:val="-15"/>
          <w:sz w:val="21"/>
          <w:szCs w:val="21"/>
        </w:rPr>
        <w:t xml:space="preserve"> </w:t>
      </w:r>
      <w:r w:rsidRPr="007871E6">
        <w:rPr>
          <w:rFonts w:ascii="Abadi" w:hAnsi="Abadi"/>
          <w:color w:val="0D0D0D"/>
          <w:spacing w:val="-2"/>
          <w:sz w:val="21"/>
          <w:szCs w:val="21"/>
        </w:rPr>
        <w:t>uno</w:t>
      </w:r>
      <w:r w:rsidRPr="007871E6">
        <w:rPr>
          <w:rFonts w:ascii="Abadi" w:hAnsi="Abadi"/>
          <w:color w:val="0D0D0D"/>
          <w:spacing w:val="-14"/>
          <w:sz w:val="21"/>
          <w:szCs w:val="21"/>
        </w:rPr>
        <w:t xml:space="preserve"> </w:t>
      </w:r>
      <w:r w:rsidRPr="007871E6">
        <w:rPr>
          <w:rFonts w:ascii="Abadi" w:hAnsi="Abadi"/>
          <w:color w:val="0D0D0D"/>
          <w:spacing w:val="-2"/>
          <w:sz w:val="21"/>
          <w:szCs w:val="21"/>
        </w:rPr>
        <w:t>de</w:t>
      </w:r>
      <w:r w:rsidRPr="007871E6">
        <w:rPr>
          <w:rFonts w:ascii="Abadi" w:hAnsi="Abadi"/>
          <w:color w:val="0D0D0D"/>
          <w:spacing w:val="-15"/>
          <w:sz w:val="21"/>
          <w:szCs w:val="21"/>
        </w:rPr>
        <w:t xml:space="preserve"> </w:t>
      </w:r>
      <w:r w:rsidRPr="007871E6">
        <w:rPr>
          <w:rFonts w:ascii="Abadi" w:hAnsi="Abadi"/>
          <w:color w:val="0D0D0D"/>
          <w:spacing w:val="-2"/>
          <w:sz w:val="21"/>
          <w:szCs w:val="21"/>
        </w:rPr>
        <w:t>los</w:t>
      </w:r>
      <w:r w:rsidRPr="007871E6">
        <w:rPr>
          <w:rFonts w:ascii="Abadi" w:hAnsi="Abadi"/>
          <w:color w:val="0D0D0D"/>
          <w:spacing w:val="-10"/>
          <w:sz w:val="21"/>
          <w:szCs w:val="21"/>
        </w:rPr>
        <w:t xml:space="preserve"> </w:t>
      </w:r>
      <w:r w:rsidRPr="007871E6">
        <w:rPr>
          <w:rFonts w:ascii="Abadi" w:hAnsi="Abadi"/>
          <w:color w:val="0D0D0D"/>
          <w:spacing w:val="-2"/>
          <w:sz w:val="21"/>
          <w:szCs w:val="21"/>
        </w:rPr>
        <w:t>casos.</w:t>
      </w:r>
    </w:p>
    <w:p w14:paraId="048E7940" w14:textId="77777777" w:rsidR="000A734D" w:rsidRPr="007871E6" w:rsidRDefault="000A734D" w:rsidP="000E2C73">
      <w:pPr>
        <w:kinsoku w:val="0"/>
        <w:overflowPunct w:val="0"/>
        <w:ind w:right="116"/>
        <w:jc w:val="both"/>
        <w:rPr>
          <w:rFonts w:ascii="Abadi" w:hAnsi="Abadi"/>
          <w:sz w:val="21"/>
          <w:szCs w:val="21"/>
        </w:rPr>
      </w:pPr>
    </w:p>
    <w:p w14:paraId="68CE4F3C" w14:textId="77777777" w:rsidR="000A734D" w:rsidRPr="007871E6" w:rsidRDefault="000A734D" w:rsidP="000E2C73">
      <w:pPr>
        <w:kinsoku w:val="0"/>
        <w:overflowPunct w:val="0"/>
        <w:ind w:right="116" w:firstLine="16"/>
        <w:jc w:val="both"/>
        <w:rPr>
          <w:rFonts w:ascii="Abadi" w:hAnsi="Abadi"/>
          <w:color w:val="0B0B0B"/>
          <w:spacing w:val="-2"/>
          <w:sz w:val="21"/>
          <w:szCs w:val="21"/>
        </w:rPr>
      </w:pPr>
      <w:r w:rsidRPr="007871E6">
        <w:rPr>
          <w:rFonts w:ascii="Abadi" w:hAnsi="Abadi"/>
          <w:color w:val="0B0B0B"/>
          <w:spacing w:val="-2"/>
          <w:sz w:val="21"/>
          <w:szCs w:val="21"/>
        </w:rPr>
        <w:t>De</w:t>
      </w:r>
      <w:r w:rsidRPr="007871E6">
        <w:rPr>
          <w:rFonts w:ascii="Abadi" w:hAnsi="Abadi"/>
          <w:color w:val="0B0B0B"/>
          <w:spacing w:val="-15"/>
          <w:sz w:val="21"/>
          <w:szCs w:val="21"/>
        </w:rPr>
        <w:t xml:space="preserve"> </w:t>
      </w:r>
      <w:r w:rsidRPr="007871E6">
        <w:rPr>
          <w:rFonts w:ascii="Abadi" w:hAnsi="Abadi"/>
          <w:color w:val="0B0B0B"/>
          <w:spacing w:val="-2"/>
          <w:sz w:val="21"/>
          <w:szCs w:val="21"/>
        </w:rPr>
        <w:t>ser</w:t>
      </w:r>
      <w:r w:rsidRPr="007871E6">
        <w:rPr>
          <w:rFonts w:ascii="Abadi" w:hAnsi="Abadi"/>
          <w:color w:val="0B0B0B"/>
          <w:spacing w:val="-15"/>
          <w:sz w:val="21"/>
          <w:szCs w:val="21"/>
        </w:rPr>
        <w:t xml:space="preserve"> </w:t>
      </w:r>
      <w:r w:rsidRPr="007871E6">
        <w:rPr>
          <w:rFonts w:ascii="Abadi" w:hAnsi="Abadi"/>
          <w:color w:val="0B0B0B"/>
          <w:spacing w:val="-2"/>
          <w:sz w:val="21"/>
          <w:szCs w:val="21"/>
        </w:rPr>
        <w:t>aprobada,</w:t>
      </w:r>
      <w:r w:rsidRPr="007871E6">
        <w:rPr>
          <w:rFonts w:ascii="Abadi" w:hAnsi="Abadi"/>
          <w:color w:val="0B0B0B"/>
          <w:spacing w:val="-14"/>
          <w:sz w:val="21"/>
          <w:szCs w:val="21"/>
        </w:rPr>
        <w:t xml:space="preserve"> </w:t>
      </w:r>
      <w:r w:rsidRPr="007871E6">
        <w:rPr>
          <w:rFonts w:ascii="Abadi" w:hAnsi="Abadi"/>
          <w:color w:val="0B0B0B"/>
          <w:spacing w:val="-2"/>
          <w:sz w:val="21"/>
          <w:szCs w:val="21"/>
        </w:rPr>
        <w:t>la</w:t>
      </w:r>
      <w:r w:rsidRPr="007871E6">
        <w:rPr>
          <w:rFonts w:ascii="Abadi" w:hAnsi="Abadi"/>
          <w:color w:val="0B0B0B"/>
          <w:spacing w:val="-15"/>
          <w:sz w:val="21"/>
          <w:szCs w:val="21"/>
        </w:rPr>
        <w:t xml:space="preserve"> </w:t>
      </w:r>
      <w:r w:rsidRPr="007871E6">
        <w:rPr>
          <w:rFonts w:ascii="Abadi" w:hAnsi="Abadi"/>
          <w:color w:val="0B0B0B"/>
          <w:spacing w:val="-2"/>
          <w:sz w:val="21"/>
          <w:szCs w:val="21"/>
        </w:rPr>
        <w:t>presente</w:t>
      </w:r>
      <w:r w:rsidRPr="007871E6">
        <w:rPr>
          <w:rFonts w:ascii="Abadi" w:hAnsi="Abadi"/>
          <w:color w:val="0B0B0B"/>
          <w:spacing w:val="-15"/>
          <w:sz w:val="21"/>
          <w:szCs w:val="21"/>
        </w:rPr>
        <w:t xml:space="preserve"> </w:t>
      </w:r>
      <w:r w:rsidRPr="007871E6">
        <w:rPr>
          <w:rFonts w:ascii="Abadi" w:hAnsi="Abadi"/>
          <w:color w:val="0B0B0B"/>
          <w:spacing w:val="-2"/>
          <w:sz w:val="21"/>
          <w:szCs w:val="21"/>
        </w:rPr>
        <w:t>iniciativa,</w:t>
      </w:r>
      <w:r w:rsidRPr="007871E6">
        <w:rPr>
          <w:rFonts w:ascii="Abadi" w:hAnsi="Abadi"/>
          <w:color w:val="0B0B0B"/>
          <w:spacing w:val="-15"/>
          <w:sz w:val="21"/>
          <w:szCs w:val="21"/>
        </w:rPr>
        <w:t xml:space="preserve"> </w:t>
      </w:r>
      <w:r w:rsidRPr="007871E6">
        <w:rPr>
          <w:rFonts w:ascii="Abadi" w:hAnsi="Abadi"/>
          <w:color w:val="0B0B0B"/>
          <w:spacing w:val="-2"/>
          <w:sz w:val="21"/>
          <w:szCs w:val="21"/>
        </w:rPr>
        <w:t>tendrá</w:t>
      </w:r>
      <w:r w:rsidRPr="007871E6">
        <w:rPr>
          <w:rFonts w:ascii="Abadi" w:hAnsi="Abadi"/>
          <w:color w:val="0B0B0B"/>
          <w:spacing w:val="-14"/>
          <w:sz w:val="21"/>
          <w:szCs w:val="21"/>
        </w:rPr>
        <w:t xml:space="preserve"> </w:t>
      </w:r>
      <w:r w:rsidRPr="007871E6">
        <w:rPr>
          <w:rFonts w:ascii="Abadi" w:hAnsi="Abadi"/>
          <w:color w:val="0B0B0B"/>
          <w:spacing w:val="-2"/>
          <w:sz w:val="21"/>
          <w:szCs w:val="21"/>
        </w:rPr>
        <w:t>los</w:t>
      </w:r>
      <w:r w:rsidRPr="007871E6">
        <w:rPr>
          <w:rFonts w:ascii="Abadi" w:hAnsi="Abadi"/>
          <w:color w:val="0B0B0B"/>
          <w:spacing w:val="-15"/>
          <w:sz w:val="21"/>
          <w:szCs w:val="21"/>
        </w:rPr>
        <w:t xml:space="preserve"> </w:t>
      </w:r>
      <w:r w:rsidRPr="007871E6">
        <w:rPr>
          <w:rFonts w:ascii="Abadi" w:hAnsi="Abadi"/>
          <w:color w:val="0B0B0B"/>
          <w:spacing w:val="-2"/>
          <w:sz w:val="21"/>
          <w:szCs w:val="21"/>
        </w:rPr>
        <w:t>siguientes</w:t>
      </w:r>
      <w:r w:rsidRPr="007871E6">
        <w:rPr>
          <w:rFonts w:ascii="Abadi" w:hAnsi="Abadi"/>
          <w:color w:val="0B0B0B"/>
          <w:spacing w:val="-15"/>
          <w:sz w:val="21"/>
          <w:szCs w:val="21"/>
        </w:rPr>
        <w:t xml:space="preserve"> </w:t>
      </w:r>
      <w:r w:rsidRPr="007871E6">
        <w:rPr>
          <w:rFonts w:ascii="Abadi" w:hAnsi="Abadi"/>
          <w:color w:val="0B0B0B"/>
          <w:spacing w:val="-2"/>
          <w:sz w:val="21"/>
          <w:szCs w:val="21"/>
        </w:rPr>
        <w:t>impactos,</w:t>
      </w:r>
      <w:r w:rsidRPr="007871E6">
        <w:rPr>
          <w:rFonts w:ascii="Abadi" w:hAnsi="Abadi"/>
          <w:color w:val="0B0B0B"/>
          <w:spacing w:val="-14"/>
          <w:sz w:val="21"/>
          <w:szCs w:val="21"/>
        </w:rPr>
        <w:t xml:space="preserve"> </w:t>
      </w:r>
      <w:r w:rsidRPr="007871E6">
        <w:rPr>
          <w:rFonts w:ascii="Abadi" w:hAnsi="Abadi"/>
          <w:color w:val="0B0B0B"/>
          <w:spacing w:val="-2"/>
          <w:sz w:val="21"/>
          <w:szCs w:val="21"/>
        </w:rPr>
        <w:t>de</w:t>
      </w:r>
      <w:r w:rsidRPr="007871E6">
        <w:rPr>
          <w:rFonts w:ascii="Abadi" w:hAnsi="Abadi"/>
          <w:color w:val="0B0B0B"/>
          <w:spacing w:val="-15"/>
          <w:sz w:val="21"/>
          <w:szCs w:val="21"/>
        </w:rPr>
        <w:t xml:space="preserve"> </w:t>
      </w:r>
      <w:r w:rsidRPr="007871E6">
        <w:rPr>
          <w:rFonts w:ascii="Abadi" w:hAnsi="Abadi"/>
          <w:color w:val="0B0B0B"/>
          <w:spacing w:val="-2"/>
          <w:sz w:val="21"/>
          <w:szCs w:val="21"/>
        </w:rPr>
        <w:t>conformidad</w:t>
      </w:r>
      <w:r w:rsidRPr="007871E6">
        <w:rPr>
          <w:rFonts w:ascii="Abadi" w:hAnsi="Abadi"/>
          <w:color w:val="0B0B0B"/>
          <w:spacing w:val="-15"/>
          <w:sz w:val="21"/>
          <w:szCs w:val="21"/>
        </w:rPr>
        <w:t xml:space="preserve"> </w:t>
      </w:r>
      <w:r w:rsidRPr="007871E6">
        <w:rPr>
          <w:rFonts w:ascii="Abadi" w:hAnsi="Abadi"/>
          <w:color w:val="0B0B0B"/>
          <w:spacing w:val="-2"/>
          <w:sz w:val="21"/>
          <w:szCs w:val="21"/>
        </w:rPr>
        <w:t>con</w:t>
      </w:r>
      <w:r w:rsidRPr="007871E6">
        <w:rPr>
          <w:rFonts w:ascii="Abadi" w:hAnsi="Abadi"/>
          <w:color w:val="0B0B0B"/>
          <w:spacing w:val="-14"/>
          <w:sz w:val="21"/>
          <w:szCs w:val="21"/>
        </w:rPr>
        <w:t xml:space="preserve"> </w:t>
      </w:r>
      <w:r w:rsidRPr="007871E6">
        <w:rPr>
          <w:rFonts w:ascii="Abadi" w:hAnsi="Abadi"/>
          <w:color w:val="0B0B0B"/>
          <w:spacing w:val="-2"/>
          <w:sz w:val="21"/>
          <w:szCs w:val="21"/>
        </w:rPr>
        <w:t>el</w:t>
      </w:r>
      <w:r w:rsidRPr="007871E6">
        <w:rPr>
          <w:rFonts w:ascii="Abadi" w:hAnsi="Abadi"/>
          <w:color w:val="0B0B0B"/>
          <w:spacing w:val="-15"/>
          <w:sz w:val="21"/>
          <w:szCs w:val="21"/>
        </w:rPr>
        <w:t xml:space="preserve"> </w:t>
      </w:r>
      <w:r w:rsidRPr="007871E6">
        <w:rPr>
          <w:rFonts w:ascii="Abadi" w:hAnsi="Abadi"/>
          <w:color w:val="0B0B0B"/>
          <w:spacing w:val="-2"/>
          <w:sz w:val="21"/>
          <w:szCs w:val="21"/>
        </w:rPr>
        <w:t>artículo</w:t>
      </w:r>
      <w:r w:rsidRPr="007871E6">
        <w:rPr>
          <w:rFonts w:ascii="Abadi" w:hAnsi="Abadi"/>
          <w:color w:val="0B0B0B"/>
          <w:spacing w:val="-15"/>
          <w:sz w:val="21"/>
          <w:szCs w:val="21"/>
        </w:rPr>
        <w:t xml:space="preserve"> </w:t>
      </w:r>
      <w:r w:rsidRPr="007871E6">
        <w:rPr>
          <w:rFonts w:ascii="Abadi" w:hAnsi="Abadi"/>
          <w:color w:val="0B0B0B"/>
          <w:spacing w:val="-2"/>
          <w:sz w:val="21"/>
          <w:szCs w:val="21"/>
        </w:rPr>
        <w:t>209</w:t>
      </w:r>
      <w:r w:rsidRPr="007871E6">
        <w:rPr>
          <w:rFonts w:ascii="Abadi" w:hAnsi="Abadi"/>
          <w:color w:val="0B0B0B"/>
          <w:spacing w:val="-14"/>
          <w:sz w:val="21"/>
          <w:szCs w:val="21"/>
        </w:rPr>
        <w:t xml:space="preserve"> </w:t>
      </w:r>
      <w:r w:rsidRPr="007871E6">
        <w:rPr>
          <w:rFonts w:ascii="Abadi" w:hAnsi="Abadi"/>
          <w:color w:val="0B0B0B"/>
          <w:spacing w:val="-2"/>
          <w:sz w:val="21"/>
          <w:szCs w:val="21"/>
        </w:rPr>
        <w:t>de</w:t>
      </w:r>
      <w:r w:rsidRPr="007871E6">
        <w:rPr>
          <w:rFonts w:ascii="Abadi" w:hAnsi="Abadi"/>
          <w:color w:val="0B0B0B"/>
          <w:spacing w:val="-15"/>
          <w:sz w:val="21"/>
          <w:szCs w:val="21"/>
        </w:rPr>
        <w:t xml:space="preserve"> </w:t>
      </w:r>
      <w:r w:rsidRPr="007871E6">
        <w:rPr>
          <w:rFonts w:ascii="Abadi" w:hAnsi="Abadi"/>
          <w:color w:val="0B0B0B"/>
          <w:spacing w:val="-2"/>
          <w:sz w:val="21"/>
          <w:szCs w:val="21"/>
        </w:rPr>
        <w:t>la</w:t>
      </w:r>
      <w:r w:rsidRPr="007871E6">
        <w:rPr>
          <w:rFonts w:ascii="Abadi" w:hAnsi="Abadi"/>
          <w:color w:val="0B0B0B"/>
          <w:spacing w:val="-12"/>
          <w:sz w:val="21"/>
          <w:szCs w:val="21"/>
        </w:rPr>
        <w:t xml:space="preserve"> </w:t>
      </w:r>
      <w:r w:rsidRPr="007871E6">
        <w:rPr>
          <w:rFonts w:ascii="Abadi" w:hAnsi="Abadi"/>
          <w:color w:val="0B0B0B"/>
          <w:spacing w:val="-2"/>
          <w:sz w:val="21"/>
          <w:szCs w:val="21"/>
        </w:rPr>
        <w:t>Ley</w:t>
      </w:r>
      <w:r w:rsidRPr="007871E6">
        <w:rPr>
          <w:rFonts w:ascii="Abadi" w:hAnsi="Abadi"/>
          <w:color w:val="0B0B0B"/>
          <w:spacing w:val="-15"/>
          <w:sz w:val="21"/>
          <w:szCs w:val="21"/>
        </w:rPr>
        <w:t xml:space="preserve"> </w:t>
      </w:r>
      <w:r w:rsidRPr="007871E6">
        <w:rPr>
          <w:rFonts w:ascii="Abadi" w:hAnsi="Abadi"/>
          <w:color w:val="0B0B0B"/>
          <w:spacing w:val="-2"/>
          <w:sz w:val="21"/>
          <w:szCs w:val="21"/>
        </w:rPr>
        <w:t>Orgánica</w:t>
      </w:r>
      <w:r w:rsidRPr="007871E6">
        <w:rPr>
          <w:rFonts w:ascii="Abadi" w:hAnsi="Abadi"/>
          <w:color w:val="0B0B0B"/>
          <w:spacing w:val="-15"/>
          <w:sz w:val="21"/>
          <w:szCs w:val="21"/>
        </w:rPr>
        <w:t xml:space="preserve"> </w:t>
      </w:r>
      <w:r w:rsidRPr="007871E6">
        <w:rPr>
          <w:rFonts w:ascii="Abadi" w:hAnsi="Abadi"/>
          <w:color w:val="0B0B0B"/>
          <w:spacing w:val="-2"/>
          <w:sz w:val="21"/>
          <w:szCs w:val="21"/>
        </w:rPr>
        <w:t>del</w:t>
      </w:r>
      <w:r w:rsidRPr="007871E6">
        <w:rPr>
          <w:rFonts w:ascii="Abadi" w:hAnsi="Abadi"/>
          <w:color w:val="0B0B0B"/>
          <w:spacing w:val="-8"/>
          <w:sz w:val="21"/>
          <w:szCs w:val="21"/>
        </w:rPr>
        <w:t xml:space="preserve"> </w:t>
      </w:r>
      <w:r w:rsidRPr="007871E6">
        <w:rPr>
          <w:rFonts w:ascii="Abadi" w:hAnsi="Abadi"/>
          <w:color w:val="0B0B0B"/>
          <w:spacing w:val="-2"/>
          <w:sz w:val="21"/>
          <w:szCs w:val="21"/>
        </w:rPr>
        <w:t>Poder</w:t>
      </w:r>
      <w:r w:rsidRPr="007871E6">
        <w:rPr>
          <w:rFonts w:ascii="Abadi" w:hAnsi="Abadi"/>
          <w:color w:val="0B0B0B"/>
          <w:spacing w:val="2"/>
          <w:sz w:val="21"/>
          <w:szCs w:val="21"/>
        </w:rPr>
        <w:t xml:space="preserve"> </w:t>
      </w:r>
      <w:r w:rsidRPr="007871E6">
        <w:rPr>
          <w:rFonts w:ascii="Abadi" w:hAnsi="Abadi"/>
          <w:color w:val="0B0B0B"/>
          <w:spacing w:val="-2"/>
          <w:sz w:val="21"/>
          <w:szCs w:val="21"/>
        </w:rPr>
        <w:t>Legislativo</w:t>
      </w:r>
      <w:r w:rsidRPr="007871E6">
        <w:rPr>
          <w:rFonts w:ascii="Abadi" w:hAnsi="Abadi"/>
          <w:color w:val="0B0B0B"/>
          <w:spacing w:val="-9"/>
          <w:sz w:val="21"/>
          <w:szCs w:val="21"/>
        </w:rPr>
        <w:t xml:space="preserve"> </w:t>
      </w:r>
      <w:r w:rsidRPr="007871E6">
        <w:rPr>
          <w:rFonts w:ascii="Abadi" w:hAnsi="Abadi"/>
          <w:color w:val="0B0B0B"/>
          <w:spacing w:val="-2"/>
          <w:sz w:val="21"/>
          <w:szCs w:val="21"/>
        </w:rPr>
        <w:t>del</w:t>
      </w:r>
      <w:r w:rsidRPr="007871E6">
        <w:rPr>
          <w:rFonts w:ascii="Abadi" w:hAnsi="Abadi"/>
          <w:color w:val="0B0B0B"/>
          <w:spacing w:val="2"/>
          <w:sz w:val="21"/>
          <w:szCs w:val="21"/>
        </w:rPr>
        <w:t xml:space="preserve"> </w:t>
      </w:r>
      <w:r w:rsidRPr="007871E6">
        <w:rPr>
          <w:rFonts w:ascii="Abadi" w:hAnsi="Abadi"/>
          <w:color w:val="0B0B0B"/>
          <w:spacing w:val="-2"/>
          <w:sz w:val="21"/>
          <w:szCs w:val="21"/>
        </w:rPr>
        <w:t>Estado</w:t>
      </w:r>
      <w:r w:rsidRPr="007871E6">
        <w:rPr>
          <w:rFonts w:ascii="Abadi" w:hAnsi="Abadi"/>
          <w:color w:val="0B0B0B"/>
          <w:spacing w:val="-14"/>
          <w:sz w:val="21"/>
          <w:szCs w:val="21"/>
        </w:rPr>
        <w:t xml:space="preserve"> </w:t>
      </w:r>
      <w:r w:rsidRPr="007871E6">
        <w:rPr>
          <w:rFonts w:ascii="Abadi" w:hAnsi="Abadi"/>
          <w:color w:val="0B0B0B"/>
          <w:spacing w:val="-2"/>
          <w:sz w:val="21"/>
          <w:szCs w:val="21"/>
        </w:rPr>
        <w:t>de</w:t>
      </w:r>
      <w:r w:rsidRPr="007871E6">
        <w:rPr>
          <w:rFonts w:ascii="Abadi" w:hAnsi="Abadi"/>
          <w:color w:val="0B0B0B"/>
          <w:spacing w:val="-6"/>
          <w:sz w:val="21"/>
          <w:szCs w:val="21"/>
        </w:rPr>
        <w:t xml:space="preserve"> </w:t>
      </w:r>
      <w:r w:rsidRPr="007871E6">
        <w:rPr>
          <w:rFonts w:ascii="Abadi" w:hAnsi="Abadi"/>
          <w:color w:val="0B0B0B"/>
          <w:spacing w:val="-2"/>
          <w:sz w:val="21"/>
          <w:szCs w:val="21"/>
        </w:rPr>
        <w:t>Guanajuato:</w:t>
      </w:r>
    </w:p>
    <w:p w14:paraId="4DC29979" w14:textId="77777777" w:rsidR="000A734D" w:rsidRDefault="000A734D" w:rsidP="000E2C73">
      <w:pPr>
        <w:kinsoku w:val="0"/>
        <w:overflowPunct w:val="0"/>
        <w:ind w:left="1448" w:right="116" w:hanging="481"/>
        <w:jc w:val="both"/>
        <w:rPr>
          <w:rFonts w:ascii="Abadi" w:hAnsi="Abadi"/>
          <w:color w:val="0B0B0B"/>
          <w:spacing w:val="-2"/>
          <w:sz w:val="21"/>
          <w:szCs w:val="21"/>
        </w:rPr>
      </w:pPr>
    </w:p>
    <w:p w14:paraId="3D868748" w14:textId="77777777" w:rsidR="000A734D" w:rsidRDefault="000A734D" w:rsidP="000E2C73">
      <w:pPr>
        <w:kinsoku w:val="0"/>
        <w:overflowPunct w:val="0"/>
        <w:ind w:left="1448" w:right="116" w:hanging="481"/>
        <w:jc w:val="both"/>
        <w:rPr>
          <w:rFonts w:ascii="Abadi" w:hAnsi="Abadi"/>
          <w:color w:val="0B0B0B"/>
          <w:spacing w:val="-2"/>
          <w:sz w:val="21"/>
          <w:szCs w:val="21"/>
        </w:rPr>
      </w:pPr>
    </w:p>
    <w:p w14:paraId="4CA850EE" w14:textId="0A02639E" w:rsidR="000A734D" w:rsidRPr="007871E6" w:rsidRDefault="000A734D" w:rsidP="000E2C73">
      <w:pPr>
        <w:kinsoku w:val="0"/>
        <w:overflowPunct w:val="0"/>
        <w:ind w:left="567" w:right="116" w:hanging="481"/>
        <w:jc w:val="both"/>
        <w:rPr>
          <w:rFonts w:ascii="Abadi" w:hAnsi="Abadi"/>
          <w:color w:val="0A0A0A"/>
          <w:sz w:val="21"/>
          <w:szCs w:val="21"/>
        </w:rPr>
      </w:pPr>
      <w:r w:rsidRPr="007871E6">
        <w:rPr>
          <w:rFonts w:ascii="Abadi" w:hAnsi="Abadi"/>
          <w:color w:val="0B0B0B"/>
          <w:spacing w:val="-2"/>
          <w:sz w:val="21"/>
          <w:szCs w:val="21"/>
        </w:rPr>
        <w:t>l.</w:t>
      </w:r>
      <w:r w:rsidRPr="007871E6">
        <w:rPr>
          <w:rFonts w:ascii="Abadi" w:hAnsi="Abadi"/>
          <w:color w:val="0B0B0B"/>
          <w:spacing w:val="58"/>
          <w:sz w:val="21"/>
          <w:szCs w:val="21"/>
        </w:rPr>
        <w:t xml:space="preserve">  </w:t>
      </w:r>
      <w:r w:rsidRPr="007871E6">
        <w:rPr>
          <w:rFonts w:ascii="Abadi" w:hAnsi="Abadi"/>
          <w:b/>
          <w:bCs/>
          <w:color w:val="0B0B0B"/>
          <w:spacing w:val="-2"/>
          <w:sz w:val="21"/>
          <w:szCs w:val="21"/>
        </w:rPr>
        <w:t>Impacto</w:t>
      </w:r>
      <w:r w:rsidRPr="007871E6">
        <w:rPr>
          <w:rFonts w:ascii="Abadi" w:hAnsi="Abadi"/>
          <w:b/>
          <w:bCs/>
          <w:color w:val="0B0B0B"/>
          <w:spacing w:val="-11"/>
          <w:sz w:val="21"/>
          <w:szCs w:val="21"/>
        </w:rPr>
        <w:t xml:space="preserve"> </w:t>
      </w:r>
      <w:r w:rsidRPr="007871E6">
        <w:rPr>
          <w:rFonts w:ascii="Abadi" w:hAnsi="Abadi"/>
          <w:b/>
          <w:bCs/>
          <w:color w:val="0B0B0B"/>
          <w:spacing w:val="-2"/>
          <w:sz w:val="21"/>
          <w:szCs w:val="21"/>
        </w:rPr>
        <w:t>jurídico:</w:t>
      </w:r>
      <w:r w:rsidRPr="007871E6">
        <w:rPr>
          <w:rFonts w:ascii="Abadi" w:hAnsi="Abadi"/>
          <w:b/>
          <w:bCs/>
          <w:color w:val="0B0B0B"/>
          <w:spacing w:val="11"/>
          <w:sz w:val="21"/>
          <w:szCs w:val="21"/>
        </w:rPr>
        <w:t xml:space="preserve"> </w:t>
      </w:r>
      <w:r w:rsidRPr="007871E6">
        <w:rPr>
          <w:rFonts w:ascii="Abadi" w:hAnsi="Abadi"/>
          <w:color w:val="0B0B0B"/>
          <w:spacing w:val="-2"/>
          <w:sz w:val="21"/>
          <w:szCs w:val="21"/>
        </w:rPr>
        <w:t>Se</w:t>
      </w:r>
      <w:r w:rsidRPr="007871E6">
        <w:rPr>
          <w:rFonts w:ascii="Abadi" w:hAnsi="Abadi"/>
          <w:color w:val="0B0B0B"/>
          <w:spacing w:val="-5"/>
          <w:sz w:val="21"/>
          <w:szCs w:val="21"/>
        </w:rPr>
        <w:t xml:space="preserve"> </w:t>
      </w:r>
      <w:r w:rsidRPr="007871E6">
        <w:rPr>
          <w:rFonts w:ascii="Abadi" w:hAnsi="Abadi"/>
          <w:color w:val="0B0B0B"/>
          <w:spacing w:val="-2"/>
          <w:sz w:val="21"/>
          <w:szCs w:val="21"/>
        </w:rPr>
        <w:t>reforma</w:t>
      </w:r>
      <w:r w:rsidRPr="007871E6">
        <w:rPr>
          <w:rFonts w:ascii="Abadi" w:hAnsi="Abadi"/>
          <w:color w:val="0B0B0B"/>
          <w:spacing w:val="-6"/>
          <w:sz w:val="21"/>
          <w:szCs w:val="21"/>
        </w:rPr>
        <w:t xml:space="preserve"> </w:t>
      </w:r>
      <w:r w:rsidRPr="007871E6">
        <w:rPr>
          <w:rFonts w:ascii="Abadi" w:hAnsi="Abadi"/>
          <w:color w:val="0B0B0B"/>
          <w:spacing w:val="-2"/>
          <w:sz w:val="21"/>
          <w:szCs w:val="21"/>
        </w:rPr>
        <w:t>el</w:t>
      </w:r>
      <w:r w:rsidRPr="007871E6">
        <w:rPr>
          <w:rFonts w:ascii="Abadi" w:hAnsi="Abadi"/>
          <w:color w:val="0B0B0B"/>
          <w:spacing w:val="3"/>
          <w:sz w:val="21"/>
          <w:szCs w:val="21"/>
        </w:rPr>
        <w:t xml:space="preserve"> </w:t>
      </w:r>
      <w:r w:rsidRPr="007871E6">
        <w:rPr>
          <w:rFonts w:ascii="Abadi" w:hAnsi="Abadi"/>
          <w:color w:val="0B0B0B"/>
          <w:spacing w:val="-2"/>
          <w:sz w:val="21"/>
          <w:szCs w:val="21"/>
        </w:rPr>
        <w:t>artículo</w:t>
      </w:r>
      <w:r w:rsidRPr="007871E6">
        <w:rPr>
          <w:rFonts w:ascii="Abadi" w:hAnsi="Abadi"/>
          <w:color w:val="0B0B0B"/>
          <w:spacing w:val="13"/>
          <w:sz w:val="21"/>
          <w:szCs w:val="21"/>
        </w:rPr>
        <w:t xml:space="preserve"> </w:t>
      </w:r>
      <w:r w:rsidRPr="007871E6">
        <w:rPr>
          <w:rFonts w:ascii="Abadi" w:hAnsi="Abadi"/>
          <w:color w:val="0B0B0B"/>
          <w:spacing w:val="-2"/>
          <w:sz w:val="21"/>
          <w:szCs w:val="21"/>
        </w:rPr>
        <w:t>68,</w:t>
      </w:r>
      <w:r w:rsidRPr="007871E6">
        <w:rPr>
          <w:rFonts w:ascii="Abadi" w:hAnsi="Abadi"/>
          <w:color w:val="0B0B0B"/>
          <w:spacing w:val="24"/>
          <w:sz w:val="21"/>
          <w:szCs w:val="21"/>
        </w:rPr>
        <w:t xml:space="preserve"> </w:t>
      </w:r>
      <w:r w:rsidRPr="007871E6">
        <w:rPr>
          <w:rFonts w:ascii="Abadi" w:hAnsi="Abadi"/>
          <w:color w:val="0B0B0B"/>
          <w:spacing w:val="-2"/>
          <w:sz w:val="21"/>
          <w:szCs w:val="21"/>
        </w:rPr>
        <w:t xml:space="preserve">fracción </w:t>
      </w:r>
      <w:r w:rsidRPr="007871E6">
        <w:rPr>
          <w:rFonts w:ascii="Abadi" w:hAnsi="Abadi"/>
          <w:color w:val="0B0B0B"/>
          <w:spacing w:val="-2"/>
          <w:w w:val="90"/>
          <w:sz w:val="21"/>
          <w:szCs w:val="21"/>
        </w:rPr>
        <w:t>11,</w:t>
      </w:r>
      <w:r w:rsidRPr="007871E6">
        <w:rPr>
          <w:rFonts w:ascii="Abadi" w:hAnsi="Abadi"/>
          <w:color w:val="0B0B0B"/>
          <w:spacing w:val="16"/>
          <w:sz w:val="21"/>
          <w:szCs w:val="21"/>
        </w:rPr>
        <w:t xml:space="preserve"> </w:t>
      </w:r>
      <w:r w:rsidRPr="007871E6">
        <w:rPr>
          <w:rFonts w:ascii="Abadi" w:hAnsi="Abadi"/>
          <w:color w:val="0B0B0B"/>
          <w:spacing w:val="-2"/>
          <w:sz w:val="21"/>
          <w:szCs w:val="21"/>
        </w:rPr>
        <w:t>inciso</w:t>
      </w:r>
      <w:r w:rsidRPr="007871E6">
        <w:rPr>
          <w:rFonts w:ascii="Abadi" w:hAnsi="Abadi"/>
          <w:color w:val="0B0B0B"/>
          <w:sz w:val="21"/>
          <w:szCs w:val="21"/>
        </w:rPr>
        <w:t xml:space="preserve"> </w:t>
      </w:r>
      <w:r w:rsidRPr="007871E6">
        <w:rPr>
          <w:rFonts w:ascii="Abadi" w:hAnsi="Abadi"/>
          <w:color w:val="0B0B0B"/>
          <w:spacing w:val="-2"/>
          <w:sz w:val="21"/>
          <w:szCs w:val="21"/>
        </w:rPr>
        <w:t>a)</w:t>
      </w:r>
      <w:r w:rsidRPr="007871E6">
        <w:rPr>
          <w:rFonts w:ascii="Abadi" w:hAnsi="Abadi"/>
          <w:color w:val="0B0B0B"/>
          <w:spacing w:val="10"/>
          <w:sz w:val="21"/>
          <w:szCs w:val="21"/>
        </w:rPr>
        <w:t xml:space="preserve"> </w:t>
      </w:r>
      <w:r w:rsidRPr="007871E6">
        <w:rPr>
          <w:rFonts w:ascii="Abadi" w:hAnsi="Abadi"/>
          <w:color w:val="0B0B0B"/>
          <w:spacing w:val="-2"/>
          <w:sz w:val="21"/>
          <w:szCs w:val="21"/>
        </w:rPr>
        <w:t>del</w:t>
      </w:r>
      <w:r w:rsidRPr="007871E6">
        <w:rPr>
          <w:rFonts w:ascii="Abadi" w:hAnsi="Abadi"/>
          <w:color w:val="0B0B0B"/>
          <w:spacing w:val="7"/>
          <w:sz w:val="21"/>
          <w:szCs w:val="21"/>
        </w:rPr>
        <w:t xml:space="preserve"> </w:t>
      </w:r>
      <w:r w:rsidRPr="007871E6">
        <w:rPr>
          <w:rFonts w:ascii="Abadi" w:hAnsi="Abadi"/>
          <w:color w:val="0B0B0B"/>
          <w:spacing w:val="-2"/>
          <w:sz w:val="21"/>
          <w:szCs w:val="21"/>
        </w:rPr>
        <w:t>Código</w:t>
      </w:r>
      <w:r w:rsidRPr="007871E6">
        <w:rPr>
          <w:rFonts w:ascii="Abadi" w:hAnsi="Abadi"/>
          <w:color w:val="0B0B0B"/>
          <w:spacing w:val="-15"/>
          <w:sz w:val="21"/>
          <w:szCs w:val="21"/>
        </w:rPr>
        <w:t xml:space="preserve"> </w:t>
      </w:r>
      <w:r w:rsidRPr="007871E6">
        <w:rPr>
          <w:rFonts w:ascii="Abadi" w:hAnsi="Abadi"/>
          <w:color w:val="0B0B0B"/>
          <w:spacing w:val="-2"/>
          <w:sz w:val="21"/>
          <w:szCs w:val="21"/>
        </w:rPr>
        <w:t>Civil</w:t>
      </w:r>
      <w:r w:rsidRPr="007871E6">
        <w:rPr>
          <w:rFonts w:ascii="Abadi" w:hAnsi="Abadi"/>
          <w:color w:val="0B0B0B"/>
          <w:spacing w:val="-15"/>
          <w:sz w:val="21"/>
          <w:szCs w:val="21"/>
        </w:rPr>
        <w:t xml:space="preserve"> </w:t>
      </w:r>
      <w:r w:rsidRPr="007871E6">
        <w:rPr>
          <w:rFonts w:ascii="Abadi" w:hAnsi="Abadi"/>
          <w:color w:val="0B0B0B"/>
          <w:spacing w:val="-2"/>
          <w:sz w:val="21"/>
          <w:szCs w:val="21"/>
        </w:rPr>
        <w:t>para</w:t>
      </w:r>
      <w:r w:rsidRPr="007871E6">
        <w:rPr>
          <w:rFonts w:ascii="Abadi" w:hAnsi="Abadi"/>
          <w:color w:val="0B0B0B"/>
          <w:spacing w:val="-10"/>
          <w:sz w:val="21"/>
          <w:szCs w:val="21"/>
        </w:rPr>
        <w:t xml:space="preserve"> </w:t>
      </w:r>
      <w:r w:rsidRPr="007871E6">
        <w:rPr>
          <w:rFonts w:ascii="Abadi" w:hAnsi="Abadi"/>
          <w:color w:val="0B0B0B"/>
          <w:spacing w:val="-2"/>
          <w:sz w:val="21"/>
          <w:szCs w:val="21"/>
        </w:rPr>
        <w:t>el</w:t>
      </w:r>
      <w:r w:rsidRPr="007871E6">
        <w:rPr>
          <w:rFonts w:ascii="Abadi" w:hAnsi="Abadi"/>
          <w:color w:val="0B0B0B"/>
          <w:spacing w:val="-15"/>
          <w:sz w:val="21"/>
          <w:szCs w:val="21"/>
        </w:rPr>
        <w:t xml:space="preserve"> </w:t>
      </w:r>
      <w:r w:rsidRPr="007871E6">
        <w:rPr>
          <w:rFonts w:ascii="Abadi" w:hAnsi="Abadi"/>
          <w:color w:val="0B0B0B"/>
          <w:spacing w:val="-2"/>
          <w:sz w:val="21"/>
          <w:szCs w:val="21"/>
        </w:rPr>
        <w:t>estado</w:t>
      </w:r>
      <w:r w:rsidRPr="007871E6">
        <w:rPr>
          <w:rFonts w:ascii="Abadi" w:hAnsi="Abadi"/>
          <w:color w:val="0B0B0B"/>
          <w:spacing w:val="-15"/>
          <w:sz w:val="21"/>
          <w:szCs w:val="21"/>
        </w:rPr>
        <w:t xml:space="preserve"> </w:t>
      </w:r>
      <w:r w:rsidRPr="007871E6">
        <w:rPr>
          <w:rFonts w:ascii="Abadi" w:hAnsi="Abadi"/>
          <w:color w:val="0B0B0B"/>
          <w:spacing w:val="-2"/>
          <w:sz w:val="21"/>
          <w:szCs w:val="21"/>
        </w:rPr>
        <w:t>de</w:t>
      </w:r>
      <w:r w:rsidRPr="007871E6">
        <w:rPr>
          <w:rFonts w:ascii="Abadi" w:hAnsi="Abadi"/>
          <w:color w:val="0B0B0B"/>
          <w:spacing w:val="-11"/>
          <w:sz w:val="21"/>
          <w:szCs w:val="21"/>
        </w:rPr>
        <w:t xml:space="preserve"> </w:t>
      </w:r>
      <w:r w:rsidRPr="007871E6">
        <w:rPr>
          <w:rFonts w:ascii="Abadi" w:hAnsi="Abadi"/>
          <w:color w:val="0B0B0B"/>
          <w:spacing w:val="-2"/>
          <w:sz w:val="21"/>
          <w:szCs w:val="21"/>
        </w:rPr>
        <w:t>Guanajuato, quedando</w:t>
      </w:r>
      <w:r w:rsidRPr="007871E6">
        <w:rPr>
          <w:rFonts w:ascii="Abadi" w:hAnsi="Abadi"/>
          <w:color w:val="0B0B0B"/>
          <w:spacing w:val="-15"/>
          <w:sz w:val="21"/>
          <w:szCs w:val="21"/>
        </w:rPr>
        <w:t xml:space="preserve"> </w:t>
      </w:r>
      <w:r w:rsidRPr="007871E6">
        <w:rPr>
          <w:rFonts w:ascii="Abadi" w:hAnsi="Abadi"/>
          <w:color w:val="0B0B0B"/>
          <w:spacing w:val="-2"/>
          <w:sz w:val="21"/>
          <w:szCs w:val="21"/>
        </w:rPr>
        <w:t>atrás</w:t>
      </w:r>
      <w:r w:rsidRPr="007871E6">
        <w:rPr>
          <w:rFonts w:ascii="Abadi" w:hAnsi="Abadi"/>
          <w:color w:val="0B0B0B"/>
          <w:spacing w:val="-15"/>
          <w:sz w:val="21"/>
          <w:szCs w:val="21"/>
        </w:rPr>
        <w:t xml:space="preserve"> </w:t>
      </w:r>
      <w:r w:rsidRPr="007871E6">
        <w:rPr>
          <w:rFonts w:ascii="Abadi" w:hAnsi="Abadi"/>
          <w:color w:val="0B0B0B"/>
          <w:spacing w:val="-2"/>
          <w:sz w:val="21"/>
          <w:szCs w:val="21"/>
        </w:rPr>
        <w:t>la</w:t>
      </w:r>
      <w:r w:rsidRPr="007871E6">
        <w:rPr>
          <w:rFonts w:ascii="Abadi" w:hAnsi="Abadi"/>
          <w:color w:val="0B0B0B"/>
          <w:spacing w:val="-13"/>
          <w:sz w:val="21"/>
          <w:szCs w:val="21"/>
        </w:rPr>
        <w:t xml:space="preserve"> </w:t>
      </w:r>
      <w:r w:rsidRPr="007871E6">
        <w:rPr>
          <w:rFonts w:ascii="Abadi" w:hAnsi="Abadi"/>
          <w:color w:val="0B0B0B"/>
          <w:spacing w:val="-2"/>
          <w:sz w:val="21"/>
          <w:szCs w:val="21"/>
        </w:rPr>
        <w:t>discriminación</w:t>
      </w:r>
      <w:r w:rsidRPr="007871E6">
        <w:rPr>
          <w:rFonts w:ascii="Abadi" w:hAnsi="Abadi"/>
          <w:color w:val="0B0B0B"/>
          <w:spacing w:val="-15"/>
          <w:sz w:val="21"/>
          <w:szCs w:val="21"/>
        </w:rPr>
        <w:t xml:space="preserve"> </w:t>
      </w:r>
      <w:r w:rsidRPr="007871E6">
        <w:rPr>
          <w:rFonts w:ascii="Abadi" w:hAnsi="Abadi"/>
          <w:color w:val="0B0B0B"/>
          <w:spacing w:val="-2"/>
          <w:sz w:val="21"/>
          <w:szCs w:val="21"/>
        </w:rPr>
        <w:t>al</w:t>
      </w:r>
      <w:r w:rsidRPr="007871E6">
        <w:rPr>
          <w:rFonts w:ascii="Abadi" w:hAnsi="Abadi"/>
          <w:color w:val="0B0B0B"/>
          <w:spacing w:val="-15"/>
          <w:sz w:val="21"/>
          <w:szCs w:val="21"/>
        </w:rPr>
        <w:t xml:space="preserve"> </w:t>
      </w:r>
      <w:r w:rsidRPr="007871E6">
        <w:rPr>
          <w:rFonts w:ascii="Abadi" w:hAnsi="Abadi"/>
          <w:color w:val="0B0B0B"/>
          <w:spacing w:val="-2"/>
          <w:sz w:val="21"/>
          <w:szCs w:val="21"/>
        </w:rPr>
        <w:t>rol</w:t>
      </w:r>
      <w:r w:rsidRPr="007871E6">
        <w:rPr>
          <w:rFonts w:ascii="Abadi" w:hAnsi="Abadi"/>
          <w:color w:val="0B0B0B"/>
          <w:spacing w:val="-14"/>
          <w:sz w:val="21"/>
          <w:szCs w:val="21"/>
        </w:rPr>
        <w:t xml:space="preserve"> </w:t>
      </w:r>
      <w:r w:rsidRPr="007871E6">
        <w:rPr>
          <w:rFonts w:ascii="Abadi" w:hAnsi="Abadi"/>
          <w:color w:val="0B0B0B"/>
          <w:spacing w:val="-2"/>
          <w:sz w:val="21"/>
          <w:szCs w:val="21"/>
        </w:rPr>
        <w:t>que</w:t>
      </w:r>
      <w:r w:rsidRPr="007871E6">
        <w:rPr>
          <w:rFonts w:ascii="Abadi" w:hAnsi="Abadi"/>
          <w:color w:val="0B0B0B"/>
          <w:spacing w:val="-15"/>
          <w:sz w:val="21"/>
          <w:szCs w:val="21"/>
        </w:rPr>
        <w:t xml:space="preserve"> </w:t>
      </w:r>
      <w:r w:rsidRPr="007871E6">
        <w:rPr>
          <w:rFonts w:ascii="Abadi" w:hAnsi="Abadi"/>
          <w:color w:val="0B0B0B"/>
          <w:spacing w:val="-2"/>
          <w:sz w:val="21"/>
          <w:szCs w:val="21"/>
        </w:rPr>
        <w:t>la</w:t>
      </w:r>
      <w:r w:rsidRPr="007871E6">
        <w:rPr>
          <w:rFonts w:ascii="Abadi" w:hAnsi="Abadi"/>
          <w:color w:val="0B0B0B"/>
          <w:spacing w:val="-15"/>
          <w:sz w:val="21"/>
          <w:szCs w:val="21"/>
        </w:rPr>
        <w:t xml:space="preserve"> </w:t>
      </w:r>
      <w:r w:rsidRPr="007871E6">
        <w:rPr>
          <w:rFonts w:ascii="Abadi" w:hAnsi="Abadi"/>
          <w:color w:val="0B0B0B"/>
          <w:spacing w:val="-2"/>
          <w:sz w:val="21"/>
          <w:szCs w:val="21"/>
        </w:rPr>
        <w:t>mujer</w:t>
      </w:r>
      <w:r w:rsidRPr="007871E6">
        <w:rPr>
          <w:rFonts w:ascii="Abadi" w:hAnsi="Abadi"/>
          <w:color w:val="0B0B0B"/>
          <w:spacing w:val="-15"/>
          <w:sz w:val="21"/>
          <w:szCs w:val="21"/>
        </w:rPr>
        <w:t xml:space="preserve"> </w:t>
      </w:r>
      <w:r w:rsidRPr="007871E6">
        <w:rPr>
          <w:rFonts w:ascii="Abadi" w:hAnsi="Abadi"/>
          <w:color w:val="0B0B0B"/>
          <w:spacing w:val="-2"/>
          <w:sz w:val="21"/>
          <w:szCs w:val="21"/>
        </w:rPr>
        <w:t>casada</w:t>
      </w:r>
      <w:r w:rsidRPr="007871E6">
        <w:rPr>
          <w:rFonts w:ascii="Abadi" w:hAnsi="Abadi"/>
          <w:color w:val="0B0B0B"/>
          <w:spacing w:val="-14"/>
          <w:sz w:val="21"/>
          <w:szCs w:val="21"/>
        </w:rPr>
        <w:t xml:space="preserve"> </w:t>
      </w:r>
      <w:r w:rsidRPr="007871E6">
        <w:rPr>
          <w:rFonts w:ascii="Abadi" w:hAnsi="Abadi"/>
          <w:color w:val="0B0B0B"/>
          <w:spacing w:val="-2"/>
          <w:sz w:val="21"/>
          <w:szCs w:val="21"/>
        </w:rPr>
        <w:t>desempeña</w:t>
      </w:r>
      <w:r w:rsidRPr="007871E6">
        <w:rPr>
          <w:rFonts w:ascii="Abadi" w:hAnsi="Abadi"/>
          <w:color w:val="0B0B0B"/>
          <w:spacing w:val="-15"/>
          <w:sz w:val="21"/>
          <w:szCs w:val="21"/>
        </w:rPr>
        <w:t xml:space="preserve"> </w:t>
      </w:r>
      <w:r w:rsidRPr="007871E6">
        <w:rPr>
          <w:rFonts w:ascii="Abadi" w:hAnsi="Abadi"/>
          <w:color w:val="0B0B0B"/>
          <w:spacing w:val="-2"/>
          <w:sz w:val="21"/>
          <w:szCs w:val="21"/>
        </w:rPr>
        <w:t>en</w:t>
      </w:r>
      <w:r w:rsidRPr="007871E6">
        <w:rPr>
          <w:rFonts w:ascii="Abadi" w:hAnsi="Abadi"/>
          <w:color w:val="0B0B0B"/>
          <w:spacing w:val="-15"/>
          <w:sz w:val="21"/>
          <w:szCs w:val="21"/>
        </w:rPr>
        <w:t xml:space="preserve"> </w:t>
      </w:r>
      <w:r w:rsidRPr="007871E6">
        <w:rPr>
          <w:rFonts w:ascii="Abadi" w:hAnsi="Abadi"/>
          <w:color w:val="0B0B0B"/>
          <w:spacing w:val="-2"/>
          <w:sz w:val="21"/>
          <w:szCs w:val="21"/>
        </w:rPr>
        <w:t>la</w:t>
      </w:r>
      <w:r w:rsidRPr="007871E6">
        <w:rPr>
          <w:rFonts w:ascii="Abadi" w:hAnsi="Abadi"/>
          <w:color w:val="0B0B0B"/>
          <w:spacing w:val="-15"/>
          <w:sz w:val="21"/>
          <w:szCs w:val="21"/>
        </w:rPr>
        <w:t xml:space="preserve"> </w:t>
      </w:r>
      <w:r w:rsidRPr="007871E6">
        <w:rPr>
          <w:rFonts w:ascii="Abadi" w:hAnsi="Abadi"/>
          <w:color w:val="0B0B0B"/>
          <w:spacing w:val="-2"/>
          <w:sz w:val="21"/>
          <w:szCs w:val="21"/>
        </w:rPr>
        <w:t>familia,</w:t>
      </w:r>
      <w:r w:rsidRPr="007871E6">
        <w:rPr>
          <w:rFonts w:ascii="Abadi" w:hAnsi="Abadi"/>
          <w:color w:val="0B0B0B"/>
          <w:spacing w:val="-8"/>
          <w:sz w:val="21"/>
          <w:szCs w:val="21"/>
        </w:rPr>
        <w:t xml:space="preserve"> </w:t>
      </w:r>
      <w:r w:rsidRPr="007871E6">
        <w:rPr>
          <w:rFonts w:ascii="Abadi" w:hAnsi="Abadi"/>
          <w:color w:val="0B0B0B"/>
          <w:spacing w:val="-2"/>
          <w:sz w:val="21"/>
          <w:szCs w:val="21"/>
        </w:rPr>
        <w:t>respetándose</w:t>
      </w:r>
      <w:r w:rsidRPr="007871E6">
        <w:rPr>
          <w:rFonts w:ascii="Abadi" w:hAnsi="Abadi"/>
          <w:color w:val="0B0B0B"/>
          <w:spacing w:val="-15"/>
          <w:sz w:val="21"/>
          <w:szCs w:val="21"/>
        </w:rPr>
        <w:t xml:space="preserve"> </w:t>
      </w:r>
      <w:r w:rsidRPr="007871E6">
        <w:rPr>
          <w:rFonts w:ascii="Abadi" w:hAnsi="Abadi"/>
          <w:color w:val="0B0B0B"/>
          <w:spacing w:val="-2"/>
          <w:sz w:val="21"/>
          <w:szCs w:val="21"/>
        </w:rPr>
        <w:t>el</w:t>
      </w:r>
      <w:r w:rsidRPr="007871E6">
        <w:rPr>
          <w:rFonts w:ascii="Abadi" w:hAnsi="Abadi"/>
          <w:color w:val="0B0B0B"/>
          <w:spacing w:val="-20"/>
          <w:sz w:val="21"/>
          <w:szCs w:val="21"/>
        </w:rPr>
        <w:t xml:space="preserve"> </w:t>
      </w:r>
      <w:r w:rsidRPr="007871E6">
        <w:rPr>
          <w:rFonts w:ascii="Abadi" w:hAnsi="Abadi"/>
          <w:color w:val="0B0B0B"/>
          <w:spacing w:val="-2"/>
          <w:sz w:val="21"/>
          <w:szCs w:val="21"/>
        </w:rPr>
        <w:t>acuerdo</w:t>
      </w:r>
      <w:r w:rsidRPr="007871E6">
        <w:rPr>
          <w:rFonts w:ascii="Abadi" w:hAnsi="Abadi"/>
          <w:color w:val="0B0B0B"/>
          <w:spacing w:val="-15"/>
          <w:sz w:val="21"/>
          <w:szCs w:val="21"/>
        </w:rPr>
        <w:t xml:space="preserve"> </w:t>
      </w:r>
      <w:r w:rsidRPr="007871E6">
        <w:rPr>
          <w:rFonts w:ascii="Abadi" w:hAnsi="Abadi"/>
          <w:color w:val="0B0B0B"/>
          <w:spacing w:val="-2"/>
          <w:sz w:val="21"/>
          <w:szCs w:val="21"/>
        </w:rPr>
        <w:t>de</w:t>
      </w:r>
      <w:r w:rsidRPr="007871E6">
        <w:rPr>
          <w:rFonts w:ascii="Abadi" w:hAnsi="Abadi"/>
          <w:color w:val="0B0B0B"/>
          <w:spacing w:val="-16"/>
          <w:sz w:val="21"/>
          <w:szCs w:val="21"/>
        </w:rPr>
        <w:t xml:space="preserve"> </w:t>
      </w:r>
      <w:r w:rsidRPr="007871E6">
        <w:rPr>
          <w:rFonts w:ascii="Abadi" w:hAnsi="Abadi"/>
          <w:color w:val="0B0B0B"/>
          <w:spacing w:val="-2"/>
          <w:sz w:val="21"/>
          <w:szCs w:val="21"/>
        </w:rPr>
        <w:t>la</w:t>
      </w:r>
      <w:r w:rsidRPr="007871E6">
        <w:rPr>
          <w:rFonts w:ascii="Abadi" w:hAnsi="Abadi"/>
          <w:color w:val="0B0B0B"/>
          <w:spacing w:val="-14"/>
          <w:sz w:val="21"/>
          <w:szCs w:val="21"/>
        </w:rPr>
        <w:t xml:space="preserve"> </w:t>
      </w:r>
      <w:r w:rsidRPr="007871E6">
        <w:rPr>
          <w:rFonts w:ascii="Abadi" w:hAnsi="Abadi"/>
          <w:color w:val="0B0B0B"/>
          <w:spacing w:val="-2"/>
          <w:sz w:val="21"/>
          <w:szCs w:val="21"/>
        </w:rPr>
        <w:t>madre</w:t>
      </w:r>
      <w:r w:rsidRPr="007871E6">
        <w:rPr>
          <w:rFonts w:ascii="Abadi" w:hAnsi="Abadi"/>
          <w:color w:val="0B0B0B"/>
          <w:spacing w:val="-15"/>
          <w:sz w:val="21"/>
          <w:szCs w:val="21"/>
        </w:rPr>
        <w:t xml:space="preserve"> </w:t>
      </w:r>
      <w:r w:rsidRPr="007871E6">
        <w:rPr>
          <w:rFonts w:ascii="Abadi" w:hAnsi="Abadi"/>
          <w:color w:val="0B0B0B"/>
          <w:spacing w:val="-2"/>
          <w:sz w:val="21"/>
          <w:szCs w:val="21"/>
        </w:rPr>
        <w:t>y</w:t>
      </w:r>
      <w:r w:rsidRPr="007871E6">
        <w:rPr>
          <w:rFonts w:ascii="Abadi" w:hAnsi="Abadi"/>
          <w:color w:val="0B0B0B"/>
          <w:spacing w:val="-12"/>
          <w:sz w:val="21"/>
          <w:szCs w:val="21"/>
        </w:rPr>
        <w:t xml:space="preserve"> </w:t>
      </w:r>
      <w:r w:rsidRPr="007871E6">
        <w:rPr>
          <w:rFonts w:ascii="Abadi" w:hAnsi="Abadi"/>
          <w:color w:val="0B0B0B"/>
          <w:spacing w:val="-2"/>
          <w:sz w:val="21"/>
          <w:szCs w:val="21"/>
        </w:rPr>
        <w:t>el</w:t>
      </w:r>
      <w:r w:rsidRPr="007871E6">
        <w:rPr>
          <w:rFonts w:ascii="Abadi" w:hAnsi="Abadi"/>
          <w:color w:val="0B0B0B"/>
          <w:spacing w:val="-9"/>
          <w:sz w:val="21"/>
          <w:szCs w:val="21"/>
        </w:rPr>
        <w:t xml:space="preserve"> </w:t>
      </w:r>
      <w:r w:rsidRPr="007871E6">
        <w:rPr>
          <w:rFonts w:ascii="Abadi" w:hAnsi="Abadi"/>
          <w:color w:val="0B0B0B"/>
          <w:spacing w:val="-2"/>
          <w:sz w:val="21"/>
          <w:szCs w:val="21"/>
        </w:rPr>
        <w:t>padre, para</w:t>
      </w:r>
      <w:r w:rsidRPr="007871E6">
        <w:rPr>
          <w:rFonts w:ascii="Abadi" w:hAnsi="Abadi"/>
          <w:color w:val="0B0B0B"/>
          <w:spacing w:val="-9"/>
          <w:sz w:val="21"/>
          <w:szCs w:val="21"/>
        </w:rPr>
        <w:t xml:space="preserve"> </w:t>
      </w:r>
      <w:r w:rsidRPr="007871E6">
        <w:rPr>
          <w:rFonts w:ascii="Abadi" w:hAnsi="Abadi"/>
          <w:color w:val="0B0B0B"/>
          <w:spacing w:val="-2"/>
          <w:sz w:val="21"/>
          <w:szCs w:val="21"/>
        </w:rPr>
        <w:t>decidir</w:t>
      </w:r>
      <w:r w:rsidRPr="007871E6">
        <w:rPr>
          <w:rFonts w:ascii="Abadi" w:hAnsi="Abadi"/>
          <w:color w:val="0B0B0B"/>
          <w:spacing w:val="-11"/>
          <w:sz w:val="21"/>
          <w:szCs w:val="21"/>
        </w:rPr>
        <w:t xml:space="preserve"> </w:t>
      </w:r>
      <w:r w:rsidRPr="007871E6">
        <w:rPr>
          <w:rFonts w:ascii="Abadi" w:hAnsi="Abadi"/>
          <w:color w:val="0B0B0B"/>
          <w:spacing w:val="-2"/>
          <w:sz w:val="21"/>
          <w:szCs w:val="21"/>
        </w:rPr>
        <w:t>el</w:t>
      </w:r>
      <w:r w:rsidRPr="007871E6">
        <w:rPr>
          <w:rFonts w:ascii="Abadi" w:hAnsi="Abadi"/>
          <w:color w:val="0B0B0B"/>
          <w:spacing w:val="-15"/>
          <w:sz w:val="21"/>
          <w:szCs w:val="21"/>
        </w:rPr>
        <w:t xml:space="preserve"> </w:t>
      </w:r>
      <w:r w:rsidRPr="007871E6">
        <w:rPr>
          <w:rFonts w:ascii="Abadi" w:hAnsi="Abadi"/>
          <w:color w:val="0B0B0B"/>
          <w:spacing w:val="-2"/>
          <w:sz w:val="21"/>
          <w:szCs w:val="21"/>
        </w:rPr>
        <w:t>orden</w:t>
      </w:r>
      <w:r w:rsidRPr="007871E6">
        <w:rPr>
          <w:rFonts w:ascii="Abadi" w:hAnsi="Abadi"/>
          <w:color w:val="0B0B0B"/>
          <w:spacing w:val="-15"/>
          <w:sz w:val="21"/>
          <w:szCs w:val="21"/>
        </w:rPr>
        <w:t xml:space="preserve"> </w:t>
      </w:r>
      <w:r w:rsidRPr="007871E6">
        <w:rPr>
          <w:rFonts w:ascii="Abadi" w:hAnsi="Abadi"/>
          <w:color w:val="0B0B0B"/>
          <w:spacing w:val="-2"/>
          <w:sz w:val="21"/>
          <w:szCs w:val="21"/>
        </w:rPr>
        <w:t>de</w:t>
      </w:r>
      <w:r w:rsidRPr="007871E6">
        <w:rPr>
          <w:rFonts w:ascii="Abadi" w:hAnsi="Abadi"/>
          <w:color w:val="0B0B0B"/>
          <w:spacing w:val="-14"/>
          <w:sz w:val="21"/>
          <w:szCs w:val="21"/>
        </w:rPr>
        <w:t xml:space="preserve"> </w:t>
      </w:r>
      <w:r w:rsidRPr="007871E6">
        <w:rPr>
          <w:rFonts w:ascii="Abadi" w:hAnsi="Abadi"/>
          <w:color w:val="0B0B0B"/>
          <w:spacing w:val="-2"/>
          <w:sz w:val="21"/>
          <w:szCs w:val="21"/>
        </w:rPr>
        <w:t>los</w:t>
      </w:r>
      <w:r w:rsidRPr="007871E6">
        <w:rPr>
          <w:rFonts w:ascii="Abadi" w:hAnsi="Abadi"/>
          <w:color w:val="0B0B0B"/>
          <w:spacing w:val="-14"/>
          <w:sz w:val="21"/>
          <w:szCs w:val="21"/>
        </w:rPr>
        <w:t xml:space="preserve"> </w:t>
      </w:r>
      <w:r w:rsidRPr="007871E6">
        <w:rPr>
          <w:rFonts w:ascii="Abadi" w:hAnsi="Abadi"/>
          <w:color w:val="0B0B0B"/>
          <w:spacing w:val="-2"/>
          <w:sz w:val="21"/>
          <w:szCs w:val="21"/>
        </w:rPr>
        <w:t>apellidos</w:t>
      </w:r>
      <w:r w:rsidRPr="007871E6">
        <w:rPr>
          <w:rFonts w:ascii="Abadi" w:hAnsi="Abadi"/>
          <w:color w:val="0B0B0B"/>
          <w:spacing w:val="-13"/>
          <w:sz w:val="21"/>
          <w:szCs w:val="21"/>
        </w:rPr>
        <w:t xml:space="preserve"> </w:t>
      </w:r>
      <w:r w:rsidRPr="007871E6">
        <w:rPr>
          <w:rFonts w:ascii="Abadi" w:hAnsi="Abadi"/>
          <w:color w:val="0B0B0B"/>
          <w:spacing w:val="-2"/>
          <w:sz w:val="21"/>
          <w:szCs w:val="21"/>
        </w:rPr>
        <w:t>de</w:t>
      </w:r>
      <w:r w:rsidRPr="007871E6">
        <w:rPr>
          <w:rFonts w:ascii="Abadi" w:hAnsi="Abadi"/>
          <w:color w:val="0B0B0B"/>
          <w:spacing w:val="-15"/>
          <w:sz w:val="21"/>
          <w:szCs w:val="21"/>
        </w:rPr>
        <w:t xml:space="preserve"> </w:t>
      </w:r>
      <w:r w:rsidRPr="007871E6">
        <w:rPr>
          <w:rFonts w:ascii="Abadi" w:hAnsi="Abadi"/>
          <w:color w:val="0B0B0B"/>
          <w:spacing w:val="-2"/>
          <w:sz w:val="21"/>
          <w:szCs w:val="21"/>
        </w:rPr>
        <w:t>los</w:t>
      </w:r>
      <w:r w:rsidRPr="007871E6">
        <w:rPr>
          <w:rFonts w:ascii="Abadi" w:hAnsi="Abadi"/>
          <w:color w:val="0B0B0B"/>
          <w:spacing w:val="-12"/>
          <w:sz w:val="21"/>
          <w:szCs w:val="21"/>
        </w:rPr>
        <w:t xml:space="preserve"> </w:t>
      </w:r>
      <w:r w:rsidRPr="007871E6">
        <w:rPr>
          <w:rFonts w:ascii="Abadi" w:hAnsi="Abadi"/>
          <w:color w:val="0B0B0B"/>
          <w:spacing w:val="-2"/>
          <w:sz w:val="21"/>
          <w:szCs w:val="21"/>
        </w:rPr>
        <w:t>hijos</w:t>
      </w:r>
      <w:r w:rsidRPr="007871E6">
        <w:rPr>
          <w:rFonts w:ascii="Abadi" w:hAnsi="Abadi"/>
          <w:color w:val="0B0B0B"/>
          <w:spacing w:val="-15"/>
          <w:sz w:val="21"/>
          <w:szCs w:val="21"/>
        </w:rPr>
        <w:t xml:space="preserve"> </w:t>
      </w:r>
      <w:r w:rsidRPr="007871E6">
        <w:rPr>
          <w:rFonts w:ascii="Abadi" w:hAnsi="Abadi"/>
          <w:color w:val="0B0B0B"/>
          <w:spacing w:val="-2"/>
          <w:sz w:val="21"/>
          <w:szCs w:val="21"/>
        </w:rPr>
        <w:t>nacidos</w:t>
      </w:r>
      <w:r w:rsidRPr="007871E6">
        <w:rPr>
          <w:rFonts w:ascii="Abadi" w:hAnsi="Abadi"/>
          <w:color w:val="0B0B0B"/>
          <w:spacing w:val="-15"/>
          <w:sz w:val="21"/>
          <w:szCs w:val="21"/>
        </w:rPr>
        <w:t xml:space="preserve"> </w:t>
      </w:r>
      <w:r w:rsidRPr="007871E6">
        <w:rPr>
          <w:rFonts w:ascii="Abadi" w:hAnsi="Abadi"/>
          <w:color w:val="0B0B0B"/>
          <w:spacing w:val="-2"/>
          <w:sz w:val="21"/>
          <w:szCs w:val="21"/>
        </w:rPr>
        <w:t>dentro</w:t>
      </w:r>
      <w:r w:rsidRPr="007871E6">
        <w:rPr>
          <w:rFonts w:ascii="Abadi" w:hAnsi="Abadi"/>
          <w:color w:val="0B0B0B"/>
          <w:spacing w:val="-14"/>
          <w:sz w:val="21"/>
          <w:szCs w:val="21"/>
        </w:rPr>
        <w:t xml:space="preserve"> </w:t>
      </w:r>
      <w:r w:rsidRPr="007871E6">
        <w:rPr>
          <w:rFonts w:ascii="Abadi" w:hAnsi="Abadi"/>
          <w:color w:val="0B0B0B"/>
          <w:spacing w:val="-2"/>
          <w:sz w:val="21"/>
          <w:szCs w:val="21"/>
        </w:rPr>
        <w:t>del</w:t>
      </w:r>
      <w:r w:rsidR="006D3CF3">
        <w:rPr>
          <w:rFonts w:ascii="Abadi" w:hAnsi="Abadi"/>
          <w:color w:val="0B0B0B"/>
          <w:spacing w:val="-2"/>
          <w:sz w:val="21"/>
          <w:szCs w:val="21"/>
        </w:rPr>
        <w:t xml:space="preserve"> </w:t>
      </w:r>
      <w:r w:rsidRPr="007871E6">
        <w:rPr>
          <w:rFonts w:ascii="Abadi" w:hAnsi="Abadi"/>
          <w:color w:val="0A0A0A"/>
          <w:sz w:val="21"/>
          <w:szCs w:val="21"/>
        </w:rPr>
        <w:t>matrimonio</w:t>
      </w:r>
      <w:r w:rsidRPr="007871E6">
        <w:rPr>
          <w:rFonts w:ascii="Abadi" w:hAnsi="Abadi"/>
          <w:color w:val="0A0A0A"/>
          <w:spacing w:val="-17"/>
          <w:sz w:val="21"/>
          <w:szCs w:val="21"/>
        </w:rPr>
        <w:t xml:space="preserve"> </w:t>
      </w:r>
      <w:r w:rsidRPr="007871E6">
        <w:rPr>
          <w:rFonts w:ascii="Abadi" w:hAnsi="Abadi"/>
          <w:color w:val="0A0A0A"/>
          <w:sz w:val="21"/>
          <w:szCs w:val="21"/>
        </w:rPr>
        <w:t>o</w:t>
      </w:r>
      <w:r w:rsidRPr="007871E6">
        <w:rPr>
          <w:rFonts w:ascii="Abadi" w:hAnsi="Abadi"/>
          <w:color w:val="0A0A0A"/>
          <w:spacing w:val="-16"/>
          <w:sz w:val="21"/>
          <w:szCs w:val="21"/>
        </w:rPr>
        <w:t xml:space="preserve"> </w:t>
      </w:r>
      <w:r w:rsidRPr="007871E6">
        <w:rPr>
          <w:rFonts w:ascii="Abadi" w:hAnsi="Abadi"/>
          <w:color w:val="0A0A0A"/>
          <w:sz w:val="21"/>
          <w:szCs w:val="21"/>
        </w:rPr>
        <w:t>los</w:t>
      </w:r>
      <w:r w:rsidRPr="007871E6">
        <w:rPr>
          <w:rFonts w:ascii="Abadi" w:hAnsi="Abadi"/>
          <w:color w:val="0A0A0A"/>
          <w:spacing w:val="-16"/>
          <w:sz w:val="21"/>
          <w:szCs w:val="21"/>
        </w:rPr>
        <w:t xml:space="preserve"> </w:t>
      </w:r>
      <w:r w:rsidRPr="007871E6">
        <w:rPr>
          <w:rFonts w:ascii="Abadi" w:hAnsi="Abadi"/>
          <w:color w:val="0A0A0A"/>
          <w:sz w:val="21"/>
          <w:szCs w:val="21"/>
        </w:rPr>
        <w:t>reconocidos,</w:t>
      </w:r>
      <w:r w:rsidRPr="007871E6">
        <w:rPr>
          <w:rFonts w:ascii="Abadi" w:hAnsi="Abadi"/>
          <w:color w:val="0A0A0A"/>
          <w:spacing w:val="-15"/>
          <w:sz w:val="21"/>
          <w:szCs w:val="21"/>
        </w:rPr>
        <w:t xml:space="preserve"> </w:t>
      </w:r>
      <w:r w:rsidRPr="007871E6">
        <w:rPr>
          <w:rFonts w:ascii="Abadi" w:hAnsi="Abadi"/>
          <w:color w:val="0A0A0A"/>
          <w:sz w:val="21"/>
          <w:szCs w:val="21"/>
        </w:rPr>
        <w:t>cuando</w:t>
      </w:r>
      <w:r w:rsidRPr="007871E6">
        <w:rPr>
          <w:rFonts w:ascii="Abadi" w:hAnsi="Abadi"/>
          <w:color w:val="0A0A0A"/>
          <w:spacing w:val="-16"/>
          <w:sz w:val="21"/>
          <w:szCs w:val="21"/>
        </w:rPr>
        <w:t xml:space="preserve"> </w:t>
      </w:r>
      <w:r w:rsidRPr="007871E6">
        <w:rPr>
          <w:rFonts w:ascii="Abadi" w:hAnsi="Abadi"/>
          <w:color w:val="0A0A0A"/>
          <w:sz w:val="21"/>
          <w:szCs w:val="21"/>
        </w:rPr>
        <w:t>ambos</w:t>
      </w:r>
      <w:r w:rsidRPr="007871E6">
        <w:rPr>
          <w:rFonts w:ascii="Abadi" w:hAnsi="Abadi"/>
          <w:color w:val="0A0A0A"/>
          <w:spacing w:val="-13"/>
          <w:sz w:val="21"/>
          <w:szCs w:val="21"/>
        </w:rPr>
        <w:t xml:space="preserve"> </w:t>
      </w:r>
      <w:r w:rsidRPr="007871E6">
        <w:rPr>
          <w:rFonts w:ascii="Abadi" w:hAnsi="Abadi"/>
          <w:color w:val="0A0A0A"/>
          <w:sz w:val="21"/>
          <w:szCs w:val="21"/>
        </w:rPr>
        <w:t>comparezcan</w:t>
      </w:r>
      <w:r w:rsidRPr="007871E6">
        <w:rPr>
          <w:rFonts w:ascii="Abadi" w:hAnsi="Abadi"/>
          <w:color w:val="0A0A0A"/>
          <w:spacing w:val="-16"/>
          <w:sz w:val="21"/>
          <w:szCs w:val="21"/>
        </w:rPr>
        <w:t xml:space="preserve"> </w:t>
      </w:r>
      <w:r w:rsidRPr="007871E6">
        <w:rPr>
          <w:rFonts w:ascii="Abadi" w:hAnsi="Abadi"/>
          <w:color w:val="0A0A0A"/>
          <w:sz w:val="21"/>
          <w:szCs w:val="21"/>
        </w:rPr>
        <w:t>ante</w:t>
      </w:r>
      <w:r w:rsidRPr="007871E6">
        <w:rPr>
          <w:rFonts w:ascii="Abadi" w:hAnsi="Abadi"/>
          <w:color w:val="0A0A0A"/>
          <w:spacing w:val="-15"/>
          <w:sz w:val="21"/>
          <w:szCs w:val="21"/>
        </w:rPr>
        <w:t xml:space="preserve"> </w:t>
      </w:r>
      <w:r w:rsidRPr="007871E6">
        <w:rPr>
          <w:rFonts w:ascii="Abadi" w:hAnsi="Abadi"/>
          <w:color w:val="0A0A0A"/>
          <w:sz w:val="21"/>
          <w:szCs w:val="21"/>
        </w:rPr>
        <w:t>el</w:t>
      </w:r>
      <w:r w:rsidRPr="007871E6">
        <w:rPr>
          <w:rFonts w:ascii="Abadi" w:hAnsi="Abadi"/>
          <w:color w:val="0A0A0A"/>
          <w:spacing w:val="-2"/>
          <w:sz w:val="21"/>
          <w:szCs w:val="21"/>
        </w:rPr>
        <w:t xml:space="preserve"> </w:t>
      </w:r>
      <w:r w:rsidRPr="007871E6">
        <w:rPr>
          <w:rFonts w:ascii="Abadi" w:hAnsi="Abadi"/>
          <w:color w:val="0A0A0A"/>
          <w:sz w:val="21"/>
          <w:szCs w:val="21"/>
        </w:rPr>
        <w:t>Oficial</w:t>
      </w:r>
      <w:r w:rsidRPr="007871E6">
        <w:rPr>
          <w:rFonts w:ascii="Abadi" w:hAnsi="Abadi"/>
          <w:color w:val="0A0A0A"/>
          <w:spacing w:val="-4"/>
          <w:sz w:val="21"/>
          <w:szCs w:val="21"/>
        </w:rPr>
        <w:t xml:space="preserve"> </w:t>
      </w:r>
      <w:r w:rsidRPr="007871E6">
        <w:rPr>
          <w:rFonts w:ascii="Abadi" w:hAnsi="Abadi"/>
          <w:color w:val="0A0A0A"/>
          <w:sz w:val="21"/>
          <w:szCs w:val="21"/>
        </w:rPr>
        <w:t>del</w:t>
      </w:r>
      <w:r w:rsidRPr="007871E6">
        <w:rPr>
          <w:rFonts w:ascii="Abadi" w:hAnsi="Abadi"/>
          <w:color w:val="0A0A0A"/>
          <w:spacing w:val="-17"/>
          <w:sz w:val="21"/>
          <w:szCs w:val="21"/>
        </w:rPr>
        <w:t xml:space="preserve"> </w:t>
      </w:r>
      <w:r w:rsidRPr="007871E6">
        <w:rPr>
          <w:rFonts w:ascii="Abadi" w:hAnsi="Abadi"/>
          <w:color w:val="0A0A0A"/>
          <w:sz w:val="21"/>
          <w:szCs w:val="21"/>
        </w:rPr>
        <w:t>Registro</w:t>
      </w:r>
      <w:r w:rsidRPr="007871E6">
        <w:rPr>
          <w:rFonts w:ascii="Abadi" w:hAnsi="Abadi"/>
          <w:color w:val="0A0A0A"/>
          <w:spacing w:val="-14"/>
          <w:sz w:val="21"/>
          <w:szCs w:val="21"/>
        </w:rPr>
        <w:t xml:space="preserve"> </w:t>
      </w:r>
      <w:r w:rsidRPr="007871E6">
        <w:rPr>
          <w:rFonts w:ascii="Abadi" w:hAnsi="Abadi"/>
          <w:color w:val="0A0A0A"/>
          <w:sz w:val="21"/>
          <w:szCs w:val="21"/>
        </w:rPr>
        <w:t>Civil.</w:t>
      </w:r>
    </w:p>
    <w:p w14:paraId="7035A5FB" w14:textId="77777777" w:rsidR="000A734D" w:rsidRPr="007871E6" w:rsidRDefault="000A734D" w:rsidP="000E2C73">
      <w:pPr>
        <w:kinsoku w:val="0"/>
        <w:overflowPunct w:val="0"/>
        <w:ind w:right="116"/>
        <w:jc w:val="both"/>
        <w:rPr>
          <w:rFonts w:ascii="Abadi" w:hAnsi="Abadi"/>
          <w:sz w:val="21"/>
          <w:szCs w:val="21"/>
        </w:rPr>
      </w:pPr>
    </w:p>
    <w:p w14:paraId="552D811F" w14:textId="77777777" w:rsidR="000A734D" w:rsidRPr="007871E6" w:rsidRDefault="000A734D" w:rsidP="000E2C73">
      <w:pPr>
        <w:kinsoku w:val="0"/>
        <w:overflowPunct w:val="0"/>
        <w:ind w:left="567" w:right="116" w:hanging="546"/>
        <w:jc w:val="both"/>
        <w:rPr>
          <w:rFonts w:ascii="Abadi" w:hAnsi="Abadi"/>
          <w:color w:val="0B0B0B"/>
          <w:sz w:val="21"/>
          <w:szCs w:val="21"/>
        </w:rPr>
      </w:pPr>
      <w:r>
        <w:rPr>
          <w:rFonts w:ascii="Abadi" w:hAnsi="Abadi"/>
          <w:color w:val="0B0B0B"/>
          <w:w w:val="90"/>
          <w:sz w:val="21"/>
          <w:szCs w:val="21"/>
        </w:rPr>
        <w:t>II.</w:t>
      </w:r>
      <w:r w:rsidRPr="007871E6">
        <w:rPr>
          <w:rFonts w:ascii="Abadi" w:hAnsi="Abadi"/>
          <w:color w:val="0B0B0B"/>
          <w:spacing w:val="59"/>
          <w:sz w:val="21"/>
          <w:szCs w:val="21"/>
        </w:rPr>
        <w:t xml:space="preserve">  </w:t>
      </w:r>
      <w:r w:rsidRPr="007871E6">
        <w:rPr>
          <w:rFonts w:ascii="Abadi" w:hAnsi="Abadi"/>
          <w:b/>
          <w:bCs/>
          <w:color w:val="0B0B0B"/>
          <w:sz w:val="21"/>
          <w:szCs w:val="21"/>
        </w:rPr>
        <w:t>Impacto</w:t>
      </w:r>
      <w:r w:rsidRPr="007871E6">
        <w:rPr>
          <w:rFonts w:ascii="Abadi" w:hAnsi="Abadi"/>
          <w:b/>
          <w:bCs/>
          <w:color w:val="0B0B0B"/>
          <w:spacing w:val="29"/>
          <w:sz w:val="21"/>
          <w:szCs w:val="21"/>
        </w:rPr>
        <w:t xml:space="preserve"> </w:t>
      </w:r>
      <w:r w:rsidRPr="007871E6">
        <w:rPr>
          <w:rFonts w:ascii="Abadi" w:hAnsi="Abadi"/>
          <w:b/>
          <w:bCs/>
          <w:color w:val="0B0B0B"/>
          <w:sz w:val="21"/>
          <w:szCs w:val="21"/>
        </w:rPr>
        <w:t>administrativo:</w:t>
      </w:r>
      <w:r w:rsidRPr="007871E6">
        <w:rPr>
          <w:rFonts w:ascii="Abadi" w:hAnsi="Abadi"/>
          <w:b/>
          <w:bCs/>
          <w:color w:val="0B0B0B"/>
          <w:spacing w:val="40"/>
          <w:sz w:val="21"/>
          <w:szCs w:val="21"/>
        </w:rPr>
        <w:t xml:space="preserve"> </w:t>
      </w:r>
      <w:r w:rsidRPr="007871E6">
        <w:rPr>
          <w:rFonts w:ascii="Abadi" w:hAnsi="Abadi"/>
          <w:color w:val="0B0B0B"/>
          <w:sz w:val="21"/>
          <w:szCs w:val="21"/>
        </w:rPr>
        <w:t>En</w:t>
      </w:r>
      <w:r w:rsidRPr="007871E6">
        <w:rPr>
          <w:rFonts w:ascii="Abadi" w:hAnsi="Abadi"/>
          <w:color w:val="0B0B0B"/>
          <w:spacing w:val="16"/>
          <w:sz w:val="21"/>
          <w:szCs w:val="21"/>
        </w:rPr>
        <w:t xml:space="preserve"> </w:t>
      </w:r>
      <w:r w:rsidRPr="007871E6">
        <w:rPr>
          <w:rFonts w:ascii="Abadi" w:hAnsi="Abadi"/>
          <w:color w:val="0B0B0B"/>
          <w:sz w:val="21"/>
          <w:szCs w:val="21"/>
        </w:rPr>
        <w:t>lo</w:t>
      </w:r>
      <w:r w:rsidRPr="007871E6">
        <w:rPr>
          <w:rFonts w:ascii="Abadi" w:hAnsi="Abadi"/>
          <w:color w:val="0B0B0B"/>
          <w:spacing w:val="21"/>
          <w:sz w:val="21"/>
          <w:szCs w:val="21"/>
        </w:rPr>
        <w:t xml:space="preserve"> </w:t>
      </w:r>
      <w:r w:rsidRPr="007871E6">
        <w:rPr>
          <w:rFonts w:ascii="Abadi" w:hAnsi="Abadi"/>
          <w:color w:val="0B0B0B"/>
          <w:sz w:val="21"/>
          <w:szCs w:val="21"/>
        </w:rPr>
        <w:t>sucesivo,</w:t>
      </w:r>
      <w:r w:rsidRPr="007871E6">
        <w:rPr>
          <w:rFonts w:ascii="Abadi" w:hAnsi="Abadi"/>
          <w:color w:val="0B0B0B"/>
          <w:spacing w:val="34"/>
          <w:sz w:val="21"/>
          <w:szCs w:val="21"/>
        </w:rPr>
        <w:t xml:space="preserve"> </w:t>
      </w:r>
      <w:r w:rsidRPr="007871E6">
        <w:rPr>
          <w:rFonts w:ascii="Abadi" w:hAnsi="Abadi"/>
          <w:color w:val="0B0B0B"/>
          <w:sz w:val="21"/>
          <w:szCs w:val="21"/>
        </w:rPr>
        <w:t>los</w:t>
      </w:r>
      <w:r w:rsidRPr="007871E6">
        <w:rPr>
          <w:rFonts w:ascii="Abadi" w:hAnsi="Abadi"/>
          <w:color w:val="0B0B0B"/>
          <w:spacing w:val="25"/>
          <w:sz w:val="21"/>
          <w:szCs w:val="21"/>
        </w:rPr>
        <w:t xml:space="preserve"> </w:t>
      </w:r>
      <w:r w:rsidRPr="007871E6">
        <w:rPr>
          <w:rFonts w:ascii="Abadi" w:hAnsi="Abadi"/>
          <w:color w:val="0B0B0B"/>
          <w:sz w:val="21"/>
          <w:szCs w:val="21"/>
        </w:rPr>
        <w:t>Oficiales</w:t>
      </w:r>
      <w:r w:rsidRPr="007871E6">
        <w:rPr>
          <w:rFonts w:ascii="Abadi" w:hAnsi="Abadi"/>
          <w:color w:val="0B0B0B"/>
          <w:spacing w:val="16"/>
          <w:sz w:val="21"/>
          <w:szCs w:val="21"/>
        </w:rPr>
        <w:t xml:space="preserve"> </w:t>
      </w:r>
      <w:r w:rsidRPr="007871E6">
        <w:rPr>
          <w:rFonts w:ascii="Abadi" w:hAnsi="Abadi"/>
          <w:color w:val="0B0B0B"/>
          <w:sz w:val="21"/>
          <w:szCs w:val="21"/>
        </w:rPr>
        <w:t>del</w:t>
      </w:r>
      <w:r w:rsidRPr="007871E6">
        <w:rPr>
          <w:rFonts w:ascii="Abadi" w:hAnsi="Abadi"/>
          <w:color w:val="0B0B0B"/>
          <w:spacing w:val="32"/>
          <w:sz w:val="21"/>
          <w:szCs w:val="21"/>
        </w:rPr>
        <w:t xml:space="preserve"> </w:t>
      </w:r>
      <w:r w:rsidRPr="007871E6">
        <w:rPr>
          <w:rFonts w:ascii="Abadi" w:hAnsi="Abadi"/>
          <w:color w:val="0B0B0B"/>
          <w:sz w:val="21"/>
          <w:szCs w:val="21"/>
        </w:rPr>
        <w:t>Registro</w:t>
      </w:r>
      <w:r w:rsidRPr="007871E6">
        <w:rPr>
          <w:rFonts w:ascii="Abadi" w:hAnsi="Abadi"/>
          <w:color w:val="0B0B0B"/>
          <w:spacing w:val="28"/>
          <w:sz w:val="21"/>
          <w:szCs w:val="21"/>
        </w:rPr>
        <w:t xml:space="preserve"> </w:t>
      </w:r>
      <w:r w:rsidRPr="007871E6">
        <w:rPr>
          <w:rFonts w:ascii="Abadi" w:hAnsi="Abadi"/>
          <w:color w:val="0B0B0B"/>
          <w:sz w:val="21"/>
          <w:szCs w:val="21"/>
        </w:rPr>
        <w:t>Civil,</w:t>
      </w:r>
      <w:r w:rsidRPr="007871E6">
        <w:rPr>
          <w:rFonts w:ascii="Abadi" w:hAnsi="Abadi"/>
          <w:color w:val="0B0B0B"/>
          <w:spacing w:val="-16"/>
          <w:sz w:val="21"/>
          <w:szCs w:val="21"/>
        </w:rPr>
        <w:t xml:space="preserve"> </w:t>
      </w:r>
      <w:r w:rsidRPr="007871E6">
        <w:rPr>
          <w:rFonts w:ascii="Abadi" w:hAnsi="Abadi"/>
          <w:color w:val="0B0B0B"/>
          <w:sz w:val="21"/>
          <w:szCs w:val="21"/>
        </w:rPr>
        <w:t>deberán</w:t>
      </w:r>
      <w:r w:rsidRPr="007871E6">
        <w:rPr>
          <w:rFonts w:ascii="Abadi" w:hAnsi="Abadi"/>
          <w:color w:val="0B0B0B"/>
          <w:spacing w:val="-17"/>
          <w:sz w:val="21"/>
          <w:szCs w:val="21"/>
        </w:rPr>
        <w:t xml:space="preserve"> </w:t>
      </w:r>
      <w:r w:rsidRPr="007871E6">
        <w:rPr>
          <w:rFonts w:ascii="Abadi" w:hAnsi="Abadi"/>
          <w:color w:val="0B0B0B"/>
          <w:sz w:val="21"/>
          <w:szCs w:val="21"/>
        </w:rPr>
        <w:t>respetar</w:t>
      </w:r>
      <w:r w:rsidRPr="007871E6">
        <w:rPr>
          <w:rFonts w:ascii="Abadi" w:hAnsi="Abadi"/>
          <w:color w:val="0B0B0B"/>
          <w:spacing w:val="-11"/>
          <w:sz w:val="21"/>
          <w:szCs w:val="21"/>
        </w:rPr>
        <w:t xml:space="preserve"> </w:t>
      </w:r>
      <w:r w:rsidRPr="007871E6">
        <w:rPr>
          <w:rFonts w:ascii="Abadi" w:hAnsi="Abadi"/>
          <w:color w:val="0B0B0B"/>
          <w:sz w:val="21"/>
          <w:szCs w:val="21"/>
        </w:rPr>
        <w:t>la</w:t>
      </w:r>
      <w:r w:rsidRPr="007871E6">
        <w:rPr>
          <w:rFonts w:ascii="Abadi" w:hAnsi="Abadi"/>
          <w:color w:val="0B0B0B"/>
          <w:spacing w:val="-15"/>
          <w:sz w:val="21"/>
          <w:szCs w:val="21"/>
        </w:rPr>
        <w:t xml:space="preserve"> </w:t>
      </w:r>
      <w:r w:rsidRPr="007871E6">
        <w:rPr>
          <w:rFonts w:ascii="Abadi" w:hAnsi="Abadi"/>
          <w:color w:val="0B0B0B"/>
          <w:sz w:val="21"/>
          <w:szCs w:val="21"/>
        </w:rPr>
        <w:t>libre</w:t>
      </w:r>
      <w:r w:rsidRPr="007871E6">
        <w:rPr>
          <w:rFonts w:ascii="Abadi" w:hAnsi="Abadi"/>
          <w:color w:val="0B0B0B"/>
          <w:spacing w:val="-12"/>
          <w:sz w:val="21"/>
          <w:szCs w:val="21"/>
        </w:rPr>
        <w:t xml:space="preserve"> </w:t>
      </w:r>
      <w:r w:rsidRPr="007871E6">
        <w:rPr>
          <w:rFonts w:ascii="Abadi" w:hAnsi="Abadi"/>
          <w:color w:val="0B0B0B"/>
          <w:sz w:val="21"/>
          <w:szCs w:val="21"/>
        </w:rPr>
        <w:t>decisión</w:t>
      </w:r>
      <w:r w:rsidRPr="007871E6">
        <w:rPr>
          <w:rFonts w:ascii="Abadi" w:hAnsi="Abadi"/>
          <w:color w:val="0B0B0B"/>
          <w:spacing w:val="-17"/>
          <w:sz w:val="21"/>
          <w:szCs w:val="21"/>
        </w:rPr>
        <w:t xml:space="preserve"> </w:t>
      </w:r>
      <w:r w:rsidRPr="007871E6">
        <w:rPr>
          <w:rFonts w:ascii="Abadi" w:hAnsi="Abadi"/>
          <w:color w:val="0B0B0B"/>
          <w:sz w:val="21"/>
          <w:szCs w:val="21"/>
        </w:rPr>
        <w:t>sobre</w:t>
      </w:r>
      <w:r w:rsidRPr="007871E6">
        <w:rPr>
          <w:rFonts w:ascii="Abadi" w:hAnsi="Abadi"/>
          <w:color w:val="0B0B0B"/>
          <w:spacing w:val="-12"/>
          <w:sz w:val="21"/>
          <w:szCs w:val="21"/>
        </w:rPr>
        <w:t xml:space="preserve"> </w:t>
      </w:r>
      <w:r w:rsidRPr="007871E6">
        <w:rPr>
          <w:rFonts w:ascii="Abadi" w:hAnsi="Abadi"/>
          <w:color w:val="0B0B0B"/>
          <w:sz w:val="21"/>
          <w:szCs w:val="21"/>
        </w:rPr>
        <w:t>el</w:t>
      </w:r>
      <w:r w:rsidRPr="007871E6">
        <w:rPr>
          <w:rFonts w:ascii="Abadi" w:hAnsi="Abadi"/>
          <w:color w:val="0B0B0B"/>
          <w:spacing w:val="-14"/>
          <w:sz w:val="21"/>
          <w:szCs w:val="21"/>
        </w:rPr>
        <w:t xml:space="preserve"> </w:t>
      </w:r>
      <w:r w:rsidRPr="007871E6">
        <w:rPr>
          <w:rFonts w:ascii="Abadi" w:hAnsi="Abadi"/>
          <w:color w:val="0B0B0B"/>
          <w:sz w:val="21"/>
          <w:szCs w:val="21"/>
        </w:rPr>
        <w:t>orden</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5"/>
          <w:sz w:val="21"/>
          <w:szCs w:val="21"/>
        </w:rPr>
        <w:t xml:space="preserve"> </w:t>
      </w:r>
      <w:r w:rsidRPr="007871E6">
        <w:rPr>
          <w:rFonts w:ascii="Abadi" w:hAnsi="Abadi"/>
          <w:color w:val="0B0B0B"/>
          <w:sz w:val="21"/>
          <w:szCs w:val="21"/>
        </w:rPr>
        <w:t>los</w:t>
      </w:r>
      <w:r w:rsidRPr="007871E6">
        <w:rPr>
          <w:rFonts w:ascii="Abadi" w:hAnsi="Abadi"/>
          <w:color w:val="0B0B0B"/>
          <w:spacing w:val="-10"/>
          <w:sz w:val="21"/>
          <w:szCs w:val="21"/>
        </w:rPr>
        <w:t xml:space="preserve"> </w:t>
      </w:r>
      <w:r w:rsidRPr="007871E6">
        <w:rPr>
          <w:rFonts w:ascii="Abadi" w:hAnsi="Abadi"/>
          <w:color w:val="0B0B0B"/>
          <w:sz w:val="21"/>
          <w:szCs w:val="21"/>
        </w:rPr>
        <w:t>apellidos</w:t>
      </w:r>
      <w:r w:rsidRPr="007871E6">
        <w:rPr>
          <w:rFonts w:ascii="Abadi" w:hAnsi="Abadi"/>
          <w:color w:val="0B0B0B"/>
          <w:spacing w:val="-12"/>
          <w:sz w:val="21"/>
          <w:szCs w:val="21"/>
        </w:rPr>
        <w:t xml:space="preserve"> </w:t>
      </w:r>
      <w:r w:rsidRPr="007871E6">
        <w:rPr>
          <w:rFonts w:ascii="Abadi" w:hAnsi="Abadi"/>
          <w:color w:val="0B0B0B"/>
          <w:sz w:val="21"/>
          <w:szCs w:val="21"/>
        </w:rPr>
        <w:t>de</w:t>
      </w:r>
      <w:r w:rsidRPr="007871E6">
        <w:rPr>
          <w:rFonts w:ascii="Abadi" w:hAnsi="Abadi"/>
          <w:color w:val="0B0B0B"/>
          <w:spacing w:val="-5"/>
          <w:sz w:val="21"/>
          <w:szCs w:val="21"/>
        </w:rPr>
        <w:t xml:space="preserve"> </w:t>
      </w:r>
      <w:r w:rsidRPr="007871E6">
        <w:rPr>
          <w:rFonts w:ascii="Abadi" w:hAnsi="Abadi"/>
          <w:color w:val="0B0B0B"/>
          <w:sz w:val="21"/>
          <w:szCs w:val="21"/>
        </w:rPr>
        <w:t>los</w:t>
      </w:r>
      <w:r w:rsidRPr="007871E6">
        <w:rPr>
          <w:rFonts w:ascii="Abadi" w:hAnsi="Abadi"/>
          <w:color w:val="0B0B0B"/>
          <w:spacing w:val="-16"/>
          <w:sz w:val="21"/>
          <w:szCs w:val="21"/>
        </w:rPr>
        <w:t xml:space="preserve"> </w:t>
      </w:r>
      <w:r w:rsidRPr="007871E6">
        <w:rPr>
          <w:rFonts w:ascii="Abadi" w:hAnsi="Abadi"/>
          <w:color w:val="0B0B0B"/>
          <w:sz w:val="21"/>
          <w:szCs w:val="21"/>
        </w:rPr>
        <w:t>hijos</w:t>
      </w:r>
      <w:r w:rsidRPr="007871E6">
        <w:rPr>
          <w:rFonts w:ascii="Abadi" w:hAnsi="Abadi"/>
          <w:color w:val="0B0B0B"/>
          <w:spacing w:val="-17"/>
          <w:sz w:val="21"/>
          <w:szCs w:val="21"/>
        </w:rPr>
        <w:t xml:space="preserve"> </w:t>
      </w:r>
      <w:r w:rsidRPr="007871E6">
        <w:rPr>
          <w:rFonts w:ascii="Abadi" w:hAnsi="Abadi"/>
          <w:color w:val="0B0B0B"/>
          <w:sz w:val="21"/>
          <w:szCs w:val="21"/>
        </w:rPr>
        <w:t>nacidos</w:t>
      </w:r>
      <w:r w:rsidRPr="007871E6">
        <w:rPr>
          <w:rFonts w:ascii="Abadi" w:hAnsi="Abadi"/>
          <w:color w:val="0B0B0B"/>
          <w:spacing w:val="-17"/>
          <w:sz w:val="21"/>
          <w:szCs w:val="21"/>
        </w:rPr>
        <w:t xml:space="preserve"> </w:t>
      </w:r>
      <w:r w:rsidRPr="007871E6">
        <w:rPr>
          <w:rFonts w:ascii="Abadi" w:hAnsi="Abadi"/>
          <w:color w:val="0B0B0B"/>
          <w:sz w:val="21"/>
          <w:szCs w:val="21"/>
        </w:rPr>
        <w:t>dentro</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matrimonio</w:t>
      </w:r>
      <w:r w:rsidRPr="007871E6">
        <w:rPr>
          <w:rFonts w:ascii="Abadi" w:hAnsi="Abadi"/>
          <w:color w:val="0B0B0B"/>
          <w:spacing w:val="-16"/>
          <w:sz w:val="21"/>
          <w:szCs w:val="21"/>
        </w:rPr>
        <w:t xml:space="preserve"> </w:t>
      </w:r>
      <w:r w:rsidRPr="007871E6">
        <w:rPr>
          <w:rFonts w:ascii="Abadi" w:hAnsi="Abadi"/>
          <w:color w:val="0B0B0B"/>
          <w:sz w:val="21"/>
          <w:szCs w:val="21"/>
        </w:rPr>
        <w:t>o</w:t>
      </w:r>
      <w:r w:rsidRPr="007871E6">
        <w:rPr>
          <w:rFonts w:ascii="Abadi" w:hAnsi="Abadi"/>
          <w:color w:val="0B0B0B"/>
          <w:spacing w:val="-17"/>
          <w:sz w:val="21"/>
          <w:szCs w:val="21"/>
        </w:rPr>
        <w:t xml:space="preserve"> </w:t>
      </w:r>
      <w:r w:rsidRPr="007871E6">
        <w:rPr>
          <w:rFonts w:ascii="Abadi" w:hAnsi="Abadi"/>
          <w:color w:val="0B0B0B"/>
          <w:sz w:val="21"/>
          <w:szCs w:val="21"/>
        </w:rPr>
        <w:t>los</w:t>
      </w:r>
      <w:r w:rsidRPr="007871E6">
        <w:rPr>
          <w:rFonts w:ascii="Abadi" w:hAnsi="Abadi"/>
          <w:color w:val="0B0B0B"/>
          <w:spacing w:val="-17"/>
          <w:sz w:val="21"/>
          <w:szCs w:val="21"/>
        </w:rPr>
        <w:t xml:space="preserve"> </w:t>
      </w:r>
      <w:r w:rsidRPr="007871E6">
        <w:rPr>
          <w:rFonts w:ascii="Abadi" w:hAnsi="Abadi"/>
          <w:color w:val="0B0B0B"/>
          <w:sz w:val="21"/>
          <w:szCs w:val="21"/>
        </w:rPr>
        <w:t>reconocidos</w:t>
      </w:r>
      <w:r w:rsidRPr="007871E6">
        <w:rPr>
          <w:rFonts w:ascii="Abadi" w:hAnsi="Abadi"/>
          <w:color w:val="0B0B0B"/>
          <w:spacing w:val="-20"/>
          <w:sz w:val="21"/>
          <w:szCs w:val="21"/>
        </w:rPr>
        <w:t xml:space="preserve"> </w:t>
      </w:r>
      <w:r w:rsidRPr="007871E6">
        <w:rPr>
          <w:rFonts w:ascii="Abadi" w:hAnsi="Abadi"/>
          <w:color w:val="0B0B0B"/>
          <w:sz w:val="21"/>
          <w:szCs w:val="21"/>
        </w:rPr>
        <w:t>en</w:t>
      </w:r>
      <w:r w:rsidRPr="007871E6">
        <w:rPr>
          <w:rFonts w:ascii="Abadi" w:hAnsi="Abadi"/>
          <w:color w:val="0B0B0B"/>
          <w:spacing w:val="-17"/>
          <w:sz w:val="21"/>
          <w:szCs w:val="21"/>
        </w:rPr>
        <w:t xml:space="preserve"> </w:t>
      </w:r>
      <w:r w:rsidRPr="007871E6">
        <w:rPr>
          <w:rFonts w:ascii="Abadi" w:hAnsi="Abadi"/>
          <w:color w:val="0B0B0B"/>
          <w:sz w:val="21"/>
          <w:szCs w:val="21"/>
        </w:rPr>
        <w:t>comparecencia</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la</w:t>
      </w:r>
      <w:r w:rsidRPr="007871E6">
        <w:rPr>
          <w:rFonts w:ascii="Abadi" w:hAnsi="Abadi"/>
          <w:color w:val="0B0B0B"/>
          <w:spacing w:val="-20"/>
          <w:sz w:val="21"/>
          <w:szCs w:val="21"/>
        </w:rPr>
        <w:t xml:space="preserve"> </w:t>
      </w:r>
      <w:r w:rsidRPr="007871E6">
        <w:rPr>
          <w:rFonts w:ascii="Abadi" w:hAnsi="Abadi"/>
          <w:color w:val="0B0B0B"/>
          <w:sz w:val="21"/>
          <w:szCs w:val="21"/>
        </w:rPr>
        <w:t>madre</w:t>
      </w:r>
      <w:r w:rsidRPr="007871E6">
        <w:rPr>
          <w:rFonts w:ascii="Abadi" w:hAnsi="Abadi"/>
          <w:color w:val="0B0B0B"/>
          <w:spacing w:val="-17"/>
          <w:sz w:val="21"/>
          <w:szCs w:val="21"/>
        </w:rPr>
        <w:t xml:space="preserve"> </w:t>
      </w:r>
      <w:r w:rsidRPr="007871E6">
        <w:rPr>
          <w:rFonts w:ascii="Abadi" w:hAnsi="Abadi"/>
          <w:color w:val="0B0B0B"/>
          <w:sz w:val="21"/>
          <w:szCs w:val="21"/>
        </w:rPr>
        <w:t>y</w:t>
      </w:r>
      <w:r w:rsidRPr="007871E6">
        <w:rPr>
          <w:rFonts w:ascii="Abadi" w:hAnsi="Abadi"/>
          <w:color w:val="0B0B0B"/>
          <w:spacing w:val="-16"/>
          <w:sz w:val="21"/>
          <w:szCs w:val="21"/>
        </w:rPr>
        <w:t xml:space="preserve"> </w:t>
      </w:r>
      <w:r w:rsidRPr="007871E6">
        <w:rPr>
          <w:rFonts w:ascii="Abadi" w:hAnsi="Abadi"/>
          <w:color w:val="0B0B0B"/>
          <w:sz w:val="21"/>
          <w:szCs w:val="21"/>
        </w:rPr>
        <w:t>del</w:t>
      </w:r>
      <w:r w:rsidRPr="007871E6">
        <w:rPr>
          <w:rFonts w:ascii="Abadi" w:hAnsi="Abadi"/>
          <w:color w:val="0B0B0B"/>
          <w:spacing w:val="-17"/>
          <w:sz w:val="21"/>
          <w:szCs w:val="21"/>
        </w:rPr>
        <w:t xml:space="preserve"> </w:t>
      </w:r>
      <w:r w:rsidRPr="007871E6">
        <w:rPr>
          <w:rFonts w:ascii="Abadi" w:hAnsi="Abadi"/>
          <w:color w:val="0B0B0B"/>
          <w:sz w:val="21"/>
          <w:szCs w:val="21"/>
        </w:rPr>
        <w:t>padre.</w:t>
      </w:r>
      <w:r w:rsidRPr="007871E6">
        <w:rPr>
          <w:rFonts w:ascii="Abadi" w:hAnsi="Abadi"/>
          <w:color w:val="0B0B0B"/>
          <w:spacing w:val="-5"/>
          <w:sz w:val="21"/>
          <w:szCs w:val="21"/>
        </w:rPr>
        <w:t xml:space="preserve"> </w:t>
      </w:r>
      <w:r w:rsidRPr="007871E6">
        <w:rPr>
          <w:rFonts w:ascii="Abadi" w:hAnsi="Abadi"/>
          <w:color w:val="0B0B0B"/>
          <w:sz w:val="21"/>
          <w:szCs w:val="21"/>
        </w:rPr>
        <w:t>Se</w:t>
      </w:r>
      <w:r w:rsidRPr="007871E6">
        <w:rPr>
          <w:rFonts w:ascii="Abadi" w:hAnsi="Abadi"/>
          <w:color w:val="0B0B0B"/>
          <w:spacing w:val="-17"/>
          <w:sz w:val="21"/>
          <w:szCs w:val="21"/>
        </w:rPr>
        <w:t xml:space="preserve"> </w:t>
      </w:r>
      <w:r w:rsidRPr="007871E6">
        <w:rPr>
          <w:rFonts w:ascii="Abadi" w:hAnsi="Abadi"/>
          <w:color w:val="0B0B0B"/>
          <w:sz w:val="21"/>
          <w:szCs w:val="21"/>
        </w:rPr>
        <w:t>deberá</w:t>
      </w:r>
      <w:r w:rsidRPr="007871E6">
        <w:rPr>
          <w:rFonts w:ascii="Abadi" w:hAnsi="Abadi"/>
          <w:color w:val="0B0B0B"/>
          <w:spacing w:val="-15"/>
          <w:sz w:val="21"/>
          <w:szCs w:val="21"/>
        </w:rPr>
        <w:t xml:space="preserve"> </w:t>
      </w:r>
      <w:r w:rsidRPr="007871E6">
        <w:rPr>
          <w:rFonts w:ascii="Abadi" w:hAnsi="Abadi"/>
          <w:color w:val="0B0B0B"/>
          <w:sz w:val="21"/>
          <w:szCs w:val="21"/>
        </w:rPr>
        <w:t>adecuar</w:t>
      </w:r>
      <w:r w:rsidRPr="007871E6">
        <w:rPr>
          <w:rFonts w:ascii="Abadi" w:hAnsi="Abadi"/>
          <w:color w:val="0B0B0B"/>
          <w:spacing w:val="-16"/>
          <w:sz w:val="21"/>
          <w:szCs w:val="21"/>
        </w:rPr>
        <w:t xml:space="preserve"> </w:t>
      </w:r>
      <w:r w:rsidRPr="007871E6">
        <w:rPr>
          <w:rFonts w:ascii="Abadi" w:hAnsi="Abadi"/>
          <w:color w:val="0B0B0B"/>
          <w:sz w:val="21"/>
          <w:szCs w:val="21"/>
        </w:rPr>
        <w:t>el</w:t>
      </w:r>
      <w:r w:rsidRPr="007871E6">
        <w:rPr>
          <w:rFonts w:ascii="Abadi" w:hAnsi="Abadi"/>
          <w:color w:val="0B0B0B"/>
          <w:spacing w:val="-17"/>
          <w:sz w:val="21"/>
          <w:szCs w:val="21"/>
        </w:rPr>
        <w:t xml:space="preserve"> </w:t>
      </w:r>
      <w:r w:rsidRPr="007871E6">
        <w:rPr>
          <w:rFonts w:ascii="Abadi" w:hAnsi="Abadi"/>
          <w:color w:val="0B0B0B"/>
          <w:sz w:val="21"/>
          <w:szCs w:val="21"/>
        </w:rPr>
        <w:t>formato</w:t>
      </w:r>
      <w:r w:rsidRPr="007871E6">
        <w:rPr>
          <w:rFonts w:ascii="Abadi" w:hAnsi="Abadi"/>
          <w:color w:val="0B0B0B"/>
          <w:spacing w:val="-17"/>
          <w:sz w:val="21"/>
          <w:szCs w:val="21"/>
        </w:rPr>
        <w:t xml:space="preserve"> </w:t>
      </w:r>
      <w:r w:rsidRPr="007871E6">
        <w:rPr>
          <w:rFonts w:ascii="Abadi" w:hAnsi="Abadi"/>
          <w:color w:val="0B0B0B"/>
          <w:sz w:val="21"/>
          <w:szCs w:val="21"/>
        </w:rPr>
        <w:t>correspondiente.</w:t>
      </w:r>
    </w:p>
    <w:p w14:paraId="4DBF74AD" w14:textId="77777777" w:rsidR="000A734D" w:rsidRPr="007871E6" w:rsidRDefault="000A734D" w:rsidP="000E2C73">
      <w:pPr>
        <w:kinsoku w:val="0"/>
        <w:overflowPunct w:val="0"/>
        <w:ind w:right="116"/>
        <w:jc w:val="both"/>
        <w:rPr>
          <w:rFonts w:ascii="Abadi" w:hAnsi="Abadi"/>
          <w:sz w:val="21"/>
          <w:szCs w:val="21"/>
        </w:rPr>
      </w:pPr>
    </w:p>
    <w:p w14:paraId="44EBF8B3" w14:textId="77777777" w:rsidR="000A734D" w:rsidRPr="007871E6" w:rsidRDefault="000A734D" w:rsidP="000E2C73">
      <w:pPr>
        <w:kinsoku w:val="0"/>
        <w:overflowPunct w:val="0"/>
        <w:ind w:left="567" w:right="116" w:hanging="608"/>
        <w:jc w:val="both"/>
        <w:rPr>
          <w:rFonts w:ascii="Abadi" w:hAnsi="Abadi"/>
          <w:color w:val="0A0A0A"/>
          <w:w w:val="95"/>
          <w:sz w:val="21"/>
          <w:szCs w:val="21"/>
        </w:rPr>
      </w:pPr>
      <w:r>
        <w:rPr>
          <w:rFonts w:ascii="Abadi" w:hAnsi="Abadi"/>
          <w:color w:val="0A0A0A"/>
          <w:w w:val="90"/>
          <w:sz w:val="21"/>
          <w:szCs w:val="21"/>
        </w:rPr>
        <w:t>III</w:t>
      </w:r>
      <w:r w:rsidRPr="007871E6">
        <w:rPr>
          <w:rFonts w:ascii="Abadi" w:hAnsi="Abadi"/>
          <w:color w:val="0A0A0A"/>
          <w:w w:val="90"/>
          <w:sz w:val="21"/>
          <w:szCs w:val="21"/>
        </w:rPr>
        <w:t>.</w:t>
      </w:r>
      <w:r w:rsidRPr="007871E6">
        <w:rPr>
          <w:rFonts w:ascii="Abadi" w:hAnsi="Abadi"/>
          <w:color w:val="0A0A0A"/>
          <w:spacing w:val="67"/>
          <w:sz w:val="21"/>
          <w:szCs w:val="21"/>
        </w:rPr>
        <w:t xml:space="preserve">  </w:t>
      </w:r>
      <w:r w:rsidRPr="007871E6">
        <w:rPr>
          <w:rFonts w:ascii="Abadi" w:hAnsi="Abadi"/>
          <w:b/>
          <w:bCs/>
          <w:color w:val="0A0A0A"/>
          <w:w w:val="95"/>
          <w:sz w:val="21"/>
          <w:szCs w:val="21"/>
        </w:rPr>
        <w:t>Impacto</w:t>
      </w:r>
      <w:r w:rsidRPr="007871E6">
        <w:rPr>
          <w:rFonts w:ascii="Abadi" w:hAnsi="Abadi"/>
          <w:b/>
          <w:bCs/>
          <w:color w:val="0A0A0A"/>
          <w:spacing w:val="30"/>
          <w:sz w:val="21"/>
          <w:szCs w:val="21"/>
        </w:rPr>
        <w:t xml:space="preserve"> </w:t>
      </w:r>
      <w:r w:rsidRPr="007871E6">
        <w:rPr>
          <w:rFonts w:ascii="Abadi" w:hAnsi="Abadi"/>
          <w:b/>
          <w:bCs/>
          <w:color w:val="0A0A0A"/>
          <w:w w:val="95"/>
          <w:sz w:val="21"/>
          <w:szCs w:val="21"/>
        </w:rPr>
        <w:t>presupuestario:</w:t>
      </w:r>
      <w:r w:rsidRPr="007871E6">
        <w:rPr>
          <w:rFonts w:ascii="Abadi" w:hAnsi="Abadi"/>
          <w:b/>
          <w:bCs/>
          <w:color w:val="0A0A0A"/>
          <w:spacing w:val="62"/>
          <w:sz w:val="21"/>
          <w:szCs w:val="21"/>
        </w:rPr>
        <w:t xml:space="preserve"> </w:t>
      </w:r>
      <w:r w:rsidRPr="007871E6">
        <w:rPr>
          <w:rFonts w:ascii="Abadi" w:hAnsi="Abadi"/>
          <w:color w:val="0A0A0A"/>
          <w:w w:val="95"/>
          <w:sz w:val="21"/>
          <w:szCs w:val="21"/>
        </w:rPr>
        <w:t>La</w:t>
      </w:r>
      <w:r w:rsidRPr="007871E6">
        <w:rPr>
          <w:rFonts w:ascii="Abadi" w:hAnsi="Abadi"/>
          <w:color w:val="0A0A0A"/>
          <w:spacing w:val="9"/>
          <w:sz w:val="21"/>
          <w:szCs w:val="21"/>
        </w:rPr>
        <w:t xml:space="preserve"> </w:t>
      </w:r>
      <w:r w:rsidRPr="007871E6">
        <w:rPr>
          <w:rFonts w:ascii="Abadi" w:hAnsi="Abadi"/>
          <w:color w:val="0A0A0A"/>
          <w:w w:val="95"/>
          <w:sz w:val="21"/>
          <w:szCs w:val="21"/>
        </w:rPr>
        <w:t>aplicación</w:t>
      </w:r>
      <w:r w:rsidRPr="007871E6">
        <w:rPr>
          <w:rFonts w:ascii="Abadi" w:hAnsi="Abadi"/>
          <w:color w:val="0A0A0A"/>
          <w:spacing w:val="7"/>
          <w:sz w:val="21"/>
          <w:szCs w:val="21"/>
        </w:rPr>
        <w:t xml:space="preserve"> </w:t>
      </w:r>
      <w:r w:rsidRPr="007871E6">
        <w:rPr>
          <w:rFonts w:ascii="Abadi" w:hAnsi="Abadi"/>
          <w:color w:val="0A0A0A"/>
          <w:w w:val="95"/>
          <w:sz w:val="21"/>
          <w:szCs w:val="21"/>
        </w:rPr>
        <w:t>de</w:t>
      </w:r>
      <w:r w:rsidRPr="007871E6">
        <w:rPr>
          <w:rFonts w:ascii="Abadi" w:hAnsi="Abadi"/>
          <w:color w:val="0A0A0A"/>
          <w:spacing w:val="16"/>
          <w:sz w:val="21"/>
          <w:szCs w:val="21"/>
        </w:rPr>
        <w:t xml:space="preserve"> </w:t>
      </w:r>
      <w:r w:rsidRPr="007871E6">
        <w:rPr>
          <w:rFonts w:ascii="Abadi" w:hAnsi="Abadi"/>
          <w:color w:val="0A0A0A"/>
          <w:w w:val="95"/>
          <w:sz w:val="21"/>
          <w:szCs w:val="21"/>
        </w:rPr>
        <w:t>la</w:t>
      </w:r>
      <w:r w:rsidRPr="007871E6">
        <w:rPr>
          <w:rFonts w:ascii="Abadi" w:hAnsi="Abadi"/>
          <w:color w:val="0A0A0A"/>
          <w:spacing w:val="16"/>
          <w:sz w:val="21"/>
          <w:szCs w:val="21"/>
        </w:rPr>
        <w:t xml:space="preserve"> </w:t>
      </w:r>
      <w:r w:rsidRPr="007871E6">
        <w:rPr>
          <w:rFonts w:ascii="Abadi" w:hAnsi="Abadi"/>
          <w:color w:val="0A0A0A"/>
          <w:w w:val="95"/>
          <w:sz w:val="21"/>
          <w:szCs w:val="21"/>
        </w:rPr>
        <w:t>libre</w:t>
      </w:r>
      <w:r w:rsidRPr="007871E6">
        <w:rPr>
          <w:rFonts w:ascii="Abadi" w:hAnsi="Abadi"/>
          <w:color w:val="0A0A0A"/>
          <w:spacing w:val="13"/>
          <w:sz w:val="21"/>
          <w:szCs w:val="21"/>
        </w:rPr>
        <w:t xml:space="preserve"> </w:t>
      </w:r>
      <w:r w:rsidRPr="007871E6">
        <w:rPr>
          <w:rFonts w:ascii="Abadi" w:hAnsi="Abadi"/>
          <w:color w:val="0A0A0A"/>
          <w:w w:val="95"/>
          <w:sz w:val="21"/>
          <w:szCs w:val="21"/>
        </w:rPr>
        <w:t>decisión</w:t>
      </w:r>
      <w:r w:rsidRPr="007871E6">
        <w:rPr>
          <w:rFonts w:ascii="Abadi" w:hAnsi="Abadi"/>
          <w:color w:val="0A0A0A"/>
          <w:spacing w:val="6"/>
          <w:sz w:val="21"/>
          <w:szCs w:val="21"/>
        </w:rPr>
        <w:t xml:space="preserve"> </w:t>
      </w:r>
      <w:r w:rsidRPr="007871E6">
        <w:rPr>
          <w:rFonts w:ascii="Abadi" w:hAnsi="Abadi"/>
          <w:color w:val="0A0A0A"/>
          <w:w w:val="95"/>
          <w:sz w:val="21"/>
          <w:szCs w:val="21"/>
        </w:rPr>
        <w:t>de</w:t>
      </w:r>
      <w:r w:rsidRPr="007871E6">
        <w:rPr>
          <w:rFonts w:ascii="Abadi" w:hAnsi="Abadi"/>
          <w:color w:val="0A0A0A"/>
          <w:spacing w:val="15"/>
          <w:sz w:val="21"/>
          <w:szCs w:val="21"/>
        </w:rPr>
        <w:t xml:space="preserve"> </w:t>
      </w:r>
      <w:r w:rsidRPr="007871E6">
        <w:rPr>
          <w:rFonts w:ascii="Abadi" w:hAnsi="Abadi"/>
          <w:color w:val="0A0A0A"/>
          <w:w w:val="95"/>
          <w:sz w:val="21"/>
          <w:szCs w:val="21"/>
        </w:rPr>
        <w:t>los</w:t>
      </w:r>
      <w:r w:rsidRPr="007871E6">
        <w:rPr>
          <w:rFonts w:ascii="Abadi" w:hAnsi="Abadi"/>
          <w:color w:val="0A0A0A"/>
          <w:spacing w:val="17"/>
          <w:sz w:val="21"/>
          <w:szCs w:val="21"/>
        </w:rPr>
        <w:t xml:space="preserve"> </w:t>
      </w:r>
      <w:r w:rsidRPr="007871E6">
        <w:rPr>
          <w:rFonts w:ascii="Abadi" w:hAnsi="Abadi"/>
          <w:color w:val="0A0A0A"/>
          <w:w w:val="95"/>
          <w:sz w:val="21"/>
          <w:szCs w:val="21"/>
        </w:rPr>
        <w:t>padres,</w:t>
      </w:r>
      <w:r w:rsidRPr="007871E6">
        <w:rPr>
          <w:rFonts w:ascii="Abadi" w:hAnsi="Abadi"/>
          <w:color w:val="0A0A0A"/>
          <w:spacing w:val="22"/>
          <w:sz w:val="21"/>
          <w:szCs w:val="21"/>
        </w:rPr>
        <w:t xml:space="preserve"> </w:t>
      </w:r>
      <w:r w:rsidRPr="007871E6">
        <w:rPr>
          <w:rFonts w:ascii="Abadi" w:hAnsi="Abadi"/>
          <w:color w:val="0A0A0A"/>
          <w:w w:val="95"/>
          <w:sz w:val="21"/>
          <w:szCs w:val="21"/>
        </w:rPr>
        <w:t>en</w:t>
      </w:r>
      <w:r w:rsidRPr="007871E6">
        <w:rPr>
          <w:rFonts w:ascii="Abadi" w:hAnsi="Abadi"/>
          <w:color w:val="0A0A0A"/>
          <w:sz w:val="21"/>
          <w:szCs w:val="21"/>
        </w:rPr>
        <w:t xml:space="preserve"> </w:t>
      </w:r>
      <w:r w:rsidRPr="007871E6">
        <w:rPr>
          <w:rFonts w:ascii="Abadi" w:hAnsi="Abadi"/>
          <w:color w:val="0A0A0A"/>
          <w:w w:val="95"/>
          <w:sz w:val="21"/>
          <w:szCs w:val="21"/>
        </w:rPr>
        <w:t>el sentido</w:t>
      </w:r>
      <w:r w:rsidRPr="007871E6">
        <w:rPr>
          <w:rFonts w:ascii="Abadi" w:hAnsi="Abadi"/>
          <w:color w:val="0A0A0A"/>
          <w:spacing w:val="-16"/>
          <w:w w:val="95"/>
          <w:sz w:val="21"/>
          <w:szCs w:val="21"/>
        </w:rPr>
        <w:t xml:space="preserve"> </w:t>
      </w:r>
      <w:r w:rsidRPr="007871E6">
        <w:rPr>
          <w:rFonts w:ascii="Abadi" w:hAnsi="Abadi"/>
          <w:color w:val="0A0A0A"/>
          <w:w w:val="95"/>
          <w:sz w:val="21"/>
          <w:szCs w:val="21"/>
        </w:rPr>
        <w:t>propuesta</w:t>
      </w:r>
      <w:r w:rsidRPr="007871E6">
        <w:rPr>
          <w:rFonts w:ascii="Abadi" w:hAnsi="Abadi"/>
          <w:color w:val="0A0A0A"/>
          <w:spacing w:val="-11"/>
          <w:w w:val="95"/>
          <w:sz w:val="21"/>
          <w:szCs w:val="21"/>
        </w:rPr>
        <w:t xml:space="preserve"> </w:t>
      </w:r>
      <w:r w:rsidRPr="007871E6">
        <w:rPr>
          <w:rFonts w:ascii="Abadi" w:hAnsi="Abadi"/>
          <w:color w:val="0A0A0A"/>
          <w:w w:val="95"/>
          <w:sz w:val="21"/>
          <w:szCs w:val="21"/>
        </w:rPr>
        <w:t>obliga</w:t>
      </w:r>
      <w:r w:rsidRPr="007871E6">
        <w:rPr>
          <w:rFonts w:ascii="Abadi" w:hAnsi="Abadi"/>
          <w:color w:val="0A0A0A"/>
          <w:spacing w:val="-5"/>
          <w:w w:val="95"/>
          <w:sz w:val="21"/>
          <w:szCs w:val="21"/>
        </w:rPr>
        <w:t xml:space="preserve"> </w:t>
      </w:r>
      <w:r w:rsidRPr="007871E6">
        <w:rPr>
          <w:rFonts w:ascii="Abadi" w:hAnsi="Abadi"/>
          <w:color w:val="0A0A0A"/>
          <w:w w:val="95"/>
          <w:sz w:val="21"/>
          <w:szCs w:val="21"/>
        </w:rPr>
        <w:t>a que</w:t>
      </w:r>
      <w:r w:rsidRPr="007871E6">
        <w:rPr>
          <w:rFonts w:ascii="Abadi" w:hAnsi="Abadi"/>
          <w:color w:val="0A0A0A"/>
          <w:spacing w:val="-9"/>
          <w:w w:val="95"/>
          <w:sz w:val="21"/>
          <w:szCs w:val="21"/>
        </w:rPr>
        <w:t xml:space="preserve"> </w:t>
      </w:r>
      <w:r w:rsidRPr="007871E6">
        <w:rPr>
          <w:rFonts w:ascii="Abadi" w:hAnsi="Abadi"/>
          <w:color w:val="0A0A0A"/>
          <w:w w:val="95"/>
          <w:sz w:val="21"/>
          <w:szCs w:val="21"/>
        </w:rPr>
        <w:t>en</w:t>
      </w:r>
      <w:r w:rsidRPr="007871E6">
        <w:rPr>
          <w:rFonts w:ascii="Abadi" w:hAnsi="Abadi"/>
          <w:color w:val="0A0A0A"/>
          <w:spacing w:val="-1"/>
          <w:w w:val="95"/>
          <w:sz w:val="21"/>
          <w:szCs w:val="21"/>
        </w:rPr>
        <w:t xml:space="preserve"> </w:t>
      </w:r>
      <w:r w:rsidRPr="007871E6">
        <w:rPr>
          <w:rFonts w:ascii="Abadi" w:hAnsi="Abadi"/>
          <w:color w:val="0A0A0A"/>
          <w:w w:val="95"/>
          <w:sz w:val="21"/>
          <w:szCs w:val="21"/>
        </w:rPr>
        <w:t>las</w:t>
      </w:r>
      <w:r w:rsidRPr="007871E6">
        <w:rPr>
          <w:rFonts w:ascii="Abadi" w:hAnsi="Abadi"/>
          <w:color w:val="0A0A0A"/>
          <w:spacing w:val="14"/>
          <w:sz w:val="21"/>
          <w:szCs w:val="21"/>
        </w:rPr>
        <w:t xml:space="preserve"> </w:t>
      </w:r>
      <w:r w:rsidRPr="007871E6">
        <w:rPr>
          <w:rFonts w:ascii="Abadi" w:hAnsi="Abadi"/>
          <w:color w:val="0A0A0A"/>
          <w:w w:val="95"/>
          <w:sz w:val="21"/>
          <w:szCs w:val="21"/>
        </w:rPr>
        <w:t>Oficialías</w:t>
      </w:r>
      <w:r w:rsidRPr="007871E6">
        <w:rPr>
          <w:rFonts w:ascii="Abadi" w:hAnsi="Abadi"/>
          <w:color w:val="0A0A0A"/>
          <w:spacing w:val="-5"/>
          <w:w w:val="95"/>
          <w:sz w:val="21"/>
          <w:szCs w:val="21"/>
        </w:rPr>
        <w:t xml:space="preserve"> </w:t>
      </w:r>
      <w:r w:rsidRPr="007871E6">
        <w:rPr>
          <w:rFonts w:ascii="Abadi" w:hAnsi="Abadi"/>
          <w:color w:val="0A0A0A"/>
          <w:w w:val="95"/>
          <w:sz w:val="21"/>
          <w:szCs w:val="21"/>
        </w:rPr>
        <w:t>del Registro Civil se</w:t>
      </w:r>
      <w:r w:rsidRPr="007871E6">
        <w:rPr>
          <w:rFonts w:ascii="Abadi" w:hAnsi="Abadi"/>
          <w:color w:val="0A0A0A"/>
          <w:spacing w:val="-6"/>
          <w:w w:val="95"/>
          <w:sz w:val="21"/>
          <w:szCs w:val="21"/>
        </w:rPr>
        <w:t xml:space="preserve"> </w:t>
      </w:r>
      <w:r w:rsidRPr="007871E6">
        <w:rPr>
          <w:rFonts w:ascii="Abadi" w:hAnsi="Abadi"/>
          <w:color w:val="0A0A0A"/>
          <w:w w:val="95"/>
          <w:sz w:val="21"/>
          <w:szCs w:val="21"/>
        </w:rPr>
        <w:t>cuenten con</w:t>
      </w:r>
      <w:r w:rsidRPr="007871E6">
        <w:rPr>
          <w:rFonts w:ascii="Abadi" w:hAnsi="Abadi"/>
          <w:color w:val="0A0A0A"/>
          <w:spacing w:val="-4"/>
          <w:w w:val="95"/>
          <w:sz w:val="21"/>
          <w:szCs w:val="21"/>
        </w:rPr>
        <w:t xml:space="preserve"> </w:t>
      </w:r>
      <w:r w:rsidRPr="007871E6">
        <w:rPr>
          <w:rFonts w:ascii="Abadi" w:hAnsi="Abadi"/>
          <w:color w:val="0A0A0A"/>
          <w:w w:val="95"/>
          <w:sz w:val="21"/>
          <w:szCs w:val="21"/>
        </w:rPr>
        <w:t>nuevos</w:t>
      </w:r>
      <w:r w:rsidRPr="007871E6">
        <w:rPr>
          <w:rFonts w:ascii="Abadi" w:hAnsi="Abadi"/>
          <w:color w:val="0A0A0A"/>
          <w:spacing w:val="6"/>
          <w:sz w:val="21"/>
          <w:szCs w:val="21"/>
        </w:rPr>
        <w:t xml:space="preserve"> </w:t>
      </w:r>
      <w:r w:rsidRPr="007871E6">
        <w:rPr>
          <w:rFonts w:ascii="Abadi" w:hAnsi="Abadi"/>
          <w:color w:val="0A0A0A"/>
          <w:w w:val="95"/>
          <w:sz w:val="21"/>
          <w:szCs w:val="21"/>
        </w:rPr>
        <w:t>formatos</w:t>
      </w:r>
      <w:r w:rsidRPr="007871E6">
        <w:rPr>
          <w:rFonts w:ascii="Abadi" w:hAnsi="Abadi"/>
          <w:color w:val="0A0A0A"/>
          <w:spacing w:val="-1"/>
          <w:w w:val="95"/>
          <w:sz w:val="21"/>
          <w:szCs w:val="21"/>
        </w:rPr>
        <w:t xml:space="preserve"> </w:t>
      </w:r>
      <w:r w:rsidRPr="007871E6">
        <w:rPr>
          <w:rFonts w:ascii="Abadi" w:hAnsi="Abadi"/>
          <w:color w:val="0A0A0A"/>
          <w:w w:val="95"/>
          <w:sz w:val="21"/>
          <w:szCs w:val="21"/>
        </w:rPr>
        <w:t>de</w:t>
      </w:r>
      <w:r w:rsidRPr="007871E6">
        <w:rPr>
          <w:rFonts w:ascii="Abadi" w:hAnsi="Abadi"/>
          <w:color w:val="0A0A0A"/>
          <w:sz w:val="21"/>
          <w:szCs w:val="21"/>
        </w:rPr>
        <w:t xml:space="preserve"> </w:t>
      </w:r>
      <w:r w:rsidRPr="007871E6">
        <w:rPr>
          <w:rFonts w:ascii="Abadi" w:hAnsi="Abadi"/>
          <w:color w:val="0A0A0A"/>
          <w:w w:val="95"/>
          <w:sz w:val="21"/>
          <w:szCs w:val="21"/>
        </w:rPr>
        <w:t>acta</w:t>
      </w:r>
      <w:r w:rsidRPr="007871E6">
        <w:rPr>
          <w:rFonts w:ascii="Abadi" w:hAnsi="Abadi"/>
          <w:color w:val="0A0A0A"/>
          <w:spacing w:val="6"/>
          <w:sz w:val="21"/>
          <w:szCs w:val="21"/>
        </w:rPr>
        <w:t xml:space="preserve"> </w:t>
      </w:r>
      <w:r w:rsidRPr="007871E6">
        <w:rPr>
          <w:rFonts w:ascii="Abadi" w:hAnsi="Abadi"/>
          <w:color w:val="0A0A0A"/>
          <w:w w:val="95"/>
          <w:sz w:val="21"/>
          <w:szCs w:val="21"/>
        </w:rPr>
        <w:t>de</w:t>
      </w:r>
      <w:r w:rsidRPr="007871E6">
        <w:rPr>
          <w:rFonts w:ascii="Abadi" w:hAnsi="Abadi"/>
          <w:color w:val="0A0A0A"/>
          <w:spacing w:val="8"/>
          <w:sz w:val="21"/>
          <w:szCs w:val="21"/>
        </w:rPr>
        <w:t xml:space="preserve"> </w:t>
      </w:r>
      <w:r w:rsidRPr="007871E6">
        <w:rPr>
          <w:rFonts w:ascii="Abadi" w:hAnsi="Abadi"/>
          <w:color w:val="0A0A0A"/>
          <w:w w:val="95"/>
          <w:sz w:val="21"/>
          <w:szCs w:val="21"/>
        </w:rPr>
        <w:t>nacimiento</w:t>
      </w:r>
      <w:r w:rsidRPr="007871E6">
        <w:rPr>
          <w:rFonts w:ascii="Abadi" w:hAnsi="Abadi"/>
          <w:color w:val="0A0A0A"/>
          <w:sz w:val="21"/>
          <w:szCs w:val="21"/>
        </w:rPr>
        <w:t xml:space="preserve"> </w:t>
      </w:r>
      <w:r w:rsidRPr="007871E6">
        <w:rPr>
          <w:rFonts w:ascii="Abadi" w:hAnsi="Abadi"/>
          <w:color w:val="0A0A0A"/>
          <w:w w:val="95"/>
          <w:sz w:val="21"/>
          <w:szCs w:val="21"/>
        </w:rPr>
        <w:t>en</w:t>
      </w:r>
      <w:r w:rsidRPr="007871E6">
        <w:rPr>
          <w:rFonts w:ascii="Abadi" w:hAnsi="Abadi"/>
          <w:color w:val="0A0A0A"/>
          <w:sz w:val="21"/>
          <w:szCs w:val="21"/>
        </w:rPr>
        <w:t xml:space="preserve"> </w:t>
      </w:r>
      <w:r w:rsidRPr="007871E6">
        <w:rPr>
          <w:rFonts w:ascii="Abadi" w:hAnsi="Abadi"/>
          <w:color w:val="0A0A0A"/>
          <w:w w:val="95"/>
          <w:sz w:val="21"/>
          <w:szCs w:val="21"/>
        </w:rPr>
        <w:t>las que</w:t>
      </w:r>
      <w:r w:rsidRPr="007871E6">
        <w:rPr>
          <w:rFonts w:ascii="Abadi" w:hAnsi="Abadi"/>
          <w:color w:val="0A0A0A"/>
          <w:sz w:val="21"/>
          <w:szCs w:val="21"/>
        </w:rPr>
        <w:t xml:space="preserve"> </w:t>
      </w:r>
      <w:r w:rsidRPr="007871E6">
        <w:rPr>
          <w:rFonts w:ascii="Abadi" w:hAnsi="Abadi"/>
          <w:color w:val="0A0A0A"/>
          <w:w w:val="95"/>
          <w:sz w:val="21"/>
          <w:szCs w:val="21"/>
        </w:rPr>
        <w:t>no</w:t>
      </w:r>
      <w:r w:rsidRPr="007871E6">
        <w:rPr>
          <w:rFonts w:ascii="Abadi" w:hAnsi="Abadi"/>
          <w:color w:val="0A0A0A"/>
          <w:sz w:val="21"/>
          <w:szCs w:val="21"/>
        </w:rPr>
        <w:t xml:space="preserve"> </w:t>
      </w:r>
      <w:r w:rsidRPr="007871E6">
        <w:rPr>
          <w:rFonts w:ascii="Abadi" w:hAnsi="Abadi"/>
          <w:color w:val="0A0A0A"/>
          <w:w w:val="95"/>
          <w:sz w:val="21"/>
          <w:szCs w:val="21"/>
        </w:rPr>
        <w:t>se predetermine</w:t>
      </w:r>
      <w:r w:rsidRPr="007871E6">
        <w:rPr>
          <w:rFonts w:ascii="Abadi" w:hAnsi="Abadi"/>
          <w:color w:val="0A0A0A"/>
          <w:spacing w:val="-1"/>
          <w:w w:val="95"/>
          <w:sz w:val="21"/>
          <w:szCs w:val="21"/>
        </w:rPr>
        <w:t xml:space="preserve"> </w:t>
      </w:r>
      <w:r w:rsidRPr="007871E6">
        <w:rPr>
          <w:rFonts w:ascii="Abadi" w:hAnsi="Abadi"/>
          <w:color w:val="0A0A0A"/>
          <w:w w:val="95"/>
          <w:sz w:val="21"/>
          <w:szCs w:val="21"/>
        </w:rPr>
        <w:t>los espacios</w:t>
      </w:r>
      <w:r w:rsidRPr="007871E6">
        <w:rPr>
          <w:rFonts w:ascii="Abadi" w:hAnsi="Abadi"/>
          <w:color w:val="0A0A0A"/>
          <w:sz w:val="21"/>
          <w:szCs w:val="21"/>
        </w:rPr>
        <w:t xml:space="preserve"> </w:t>
      </w:r>
      <w:r w:rsidRPr="007871E6">
        <w:rPr>
          <w:rFonts w:ascii="Abadi" w:hAnsi="Abadi"/>
          <w:color w:val="0A0A0A"/>
          <w:w w:val="95"/>
          <w:sz w:val="21"/>
          <w:szCs w:val="21"/>
        </w:rPr>
        <w:t>en</w:t>
      </w:r>
      <w:r w:rsidRPr="007871E6">
        <w:rPr>
          <w:rFonts w:ascii="Abadi" w:hAnsi="Abadi"/>
          <w:color w:val="0A0A0A"/>
          <w:sz w:val="21"/>
          <w:szCs w:val="21"/>
        </w:rPr>
        <w:t xml:space="preserve"> </w:t>
      </w:r>
      <w:r w:rsidRPr="007871E6">
        <w:rPr>
          <w:rFonts w:ascii="Abadi" w:hAnsi="Abadi"/>
          <w:color w:val="0A0A0A"/>
          <w:w w:val="95"/>
          <w:sz w:val="21"/>
          <w:szCs w:val="21"/>
        </w:rPr>
        <w:t>el</w:t>
      </w:r>
      <w:r w:rsidRPr="007871E6">
        <w:rPr>
          <w:rFonts w:ascii="Abadi" w:hAnsi="Abadi"/>
          <w:color w:val="0A0A0A"/>
          <w:spacing w:val="6"/>
          <w:sz w:val="21"/>
          <w:szCs w:val="21"/>
        </w:rPr>
        <w:t xml:space="preserve"> </w:t>
      </w:r>
      <w:r w:rsidRPr="007871E6">
        <w:rPr>
          <w:rFonts w:ascii="Abadi" w:hAnsi="Abadi"/>
          <w:color w:val="0A0A0A"/>
          <w:w w:val="95"/>
          <w:sz w:val="21"/>
          <w:szCs w:val="21"/>
        </w:rPr>
        <w:t>orden</w:t>
      </w:r>
      <w:r w:rsidRPr="007871E6">
        <w:rPr>
          <w:rFonts w:ascii="Abadi" w:hAnsi="Abadi"/>
          <w:color w:val="0A0A0A"/>
          <w:spacing w:val="-3"/>
          <w:w w:val="95"/>
          <w:sz w:val="21"/>
          <w:szCs w:val="21"/>
        </w:rPr>
        <w:t xml:space="preserve"> </w:t>
      </w:r>
      <w:r w:rsidRPr="007871E6">
        <w:rPr>
          <w:rFonts w:ascii="Abadi" w:hAnsi="Abadi"/>
          <w:color w:val="0A0A0A"/>
          <w:w w:val="95"/>
          <w:sz w:val="21"/>
          <w:szCs w:val="21"/>
        </w:rPr>
        <w:t>primero</w:t>
      </w:r>
      <w:r w:rsidRPr="007871E6">
        <w:rPr>
          <w:rFonts w:ascii="Abadi" w:hAnsi="Abadi"/>
          <w:color w:val="0A0A0A"/>
          <w:spacing w:val="9"/>
          <w:sz w:val="21"/>
          <w:szCs w:val="21"/>
        </w:rPr>
        <w:t xml:space="preserve"> </w:t>
      </w:r>
      <w:r w:rsidRPr="007871E6">
        <w:rPr>
          <w:rFonts w:ascii="Abadi" w:hAnsi="Abadi"/>
          <w:color w:val="0A0A0A"/>
          <w:w w:val="95"/>
          <w:sz w:val="21"/>
          <w:szCs w:val="21"/>
        </w:rPr>
        <w:t>"apellido paterno"</w:t>
      </w:r>
      <w:r w:rsidRPr="007871E6">
        <w:rPr>
          <w:rFonts w:ascii="Abadi" w:hAnsi="Abadi"/>
          <w:color w:val="0A0A0A"/>
          <w:spacing w:val="8"/>
          <w:sz w:val="21"/>
          <w:szCs w:val="21"/>
        </w:rPr>
        <w:t xml:space="preserve"> </w:t>
      </w:r>
      <w:r w:rsidRPr="007871E6">
        <w:rPr>
          <w:rFonts w:ascii="Abadi" w:hAnsi="Abadi"/>
          <w:color w:val="0A0A0A"/>
          <w:w w:val="95"/>
          <w:sz w:val="21"/>
          <w:szCs w:val="21"/>
        </w:rPr>
        <w:t>y</w:t>
      </w:r>
      <w:r w:rsidRPr="007871E6">
        <w:rPr>
          <w:rFonts w:ascii="Abadi" w:hAnsi="Abadi"/>
          <w:color w:val="0A0A0A"/>
          <w:spacing w:val="13"/>
          <w:sz w:val="21"/>
          <w:szCs w:val="21"/>
        </w:rPr>
        <w:t xml:space="preserve"> </w:t>
      </w:r>
      <w:r w:rsidRPr="007871E6">
        <w:rPr>
          <w:rFonts w:ascii="Abadi" w:hAnsi="Abadi"/>
          <w:color w:val="0A0A0A"/>
          <w:w w:val="95"/>
          <w:sz w:val="21"/>
          <w:szCs w:val="21"/>
        </w:rPr>
        <w:t>el segundo</w:t>
      </w:r>
      <w:r w:rsidRPr="007871E6">
        <w:rPr>
          <w:rFonts w:ascii="Abadi" w:hAnsi="Abadi"/>
          <w:color w:val="0A0A0A"/>
          <w:spacing w:val="8"/>
          <w:sz w:val="21"/>
          <w:szCs w:val="21"/>
        </w:rPr>
        <w:t xml:space="preserve"> </w:t>
      </w:r>
      <w:r w:rsidRPr="007871E6">
        <w:rPr>
          <w:rFonts w:ascii="Abadi" w:hAnsi="Abadi"/>
          <w:color w:val="0A0A0A"/>
          <w:w w:val="95"/>
          <w:sz w:val="21"/>
          <w:szCs w:val="21"/>
        </w:rPr>
        <w:t>apellido</w:t>
      </w:r>
      <w:r w:rsidRPr="007871E6">
        <w:rPr>
          <w:rFonts w:ascii="Abadi" w:hAnsi="Abadi"/>
          <w:color w:val="0A0A0A"/>
          <w:spacing w:val="9"/>
          <w:sz w:val="21"/>
          <w:szCs w:val="21"/>
        </w:rPr>
        <w:t xml:space="preserve"> </w:t>
      </w:r>
      <w:r w:rsidRPr="007871E6">
        <w:rPr>
          <w:rFonts w:ascii="Abadi" w:hAnsi="Abadi"/>
          <w:color w:val="0A0A0A"/>
          <w:w w:val="95"/>
          <w:sz w:val="21"/>
          <w:szCs w:val="21"/>
        </w:rPr>
        <w:t>"apellido materno",</w:t>
      </w:r>
      <w:r w:rsidRPr="007871E6">
        <w:rPr>
          <w:rFonts w:ascii="Abadi" w:hAnsi="Abadi"/>
          <w:color w:val="0A0A0A"/>
          <w:spacing w:val="23"/>
          <w:sz w:val="21"/>
          <w:szCs w:val="21"/>
        </w:rPr>
        <w:t xml:space="preserve"> </w:t>
      </w:r>
      <w:r w:rsidRPr="007871E6">
        <w:rPr>
          <w:rFonts w:ascii="Abadi" w:hAnsi="Abadi"/>
          <w:color w:val="0A0A0A"/>
          <w:w w:val="95"/>
          <w:sz w:val="21"/>
          <w:szCs w:val="21"/>
        </w:rPr>
        <w:t>o bien,</w:t>
      </w:r>
      <w:r w:rsidRPr="007871E6">
        <w:rPr>
          <w:rFonts w:ascii="Abadi" w:hAnsi="Abadi"/>
          <w:color w:val="0A0A0A"/>
          <w:spacing w:val="20"/>
          <w:sz w:val="21"/>
          <w:szCs w:val="21"/>
        </w:rPr>
        <w:t xml:space="preserve"> </w:t>
      </w:r>
      <w:r w:rsidRPr="007871E6">
        <w:rPr>
          <w:rFonts w:ascii="Abadi" w:hAnsi="Abadi"/>
          <w:color w:val="0A0A0A"/>
          <w:w w:val="95"/>
          <w:sz w:val="21"/>
          <w:szCs w:val="21"/>
        </w:rPr>
        <w:t>testar dicha</w:t>
      </w:r>
      <w:r w:rsidRPr="007871E6">
        <w:rPr>
          <w:rFonts w:ascii="Abadi" w:hAnsi="Abadi"/>
          <w:color w:val="0A0A0A"/>
          <w:spacing w:val="-1"/>
          <w:w w:val="95"/>
          <w:sz w:val="21"/>
          <w:szCs w:val="21"/>
        </w:rPr>
        <w:t xml:space="preserve"> </w:t>
      </w:r>
      <w:r w:rsidRPr="007871E6">
        <w:rPr>
          <w:rFonts w:ascii="Abadi" w:hAnsi="Abadi"/>
          <w:color w:val="0A0A0A"/>
          <w:w w:val="95"/>
          <w:sz w:val="21"/>
          <w:szCs w:val="21"/>
        </w:rPr>
        <w:t>predeterminación.</w:t>
      </w:r>
    </w:p>
    <w:p w14:paraId="2BB0BB6D" w14:textId="77777777" w:rsidR="000A734D" w:rsidRPr="007871E6" w:rsidRDefault="000A734D" w:rsidP="000E2C73">
      <w:pPr>
        <w:kinsoku w:val="0"/>
        <w:overflowPunct w:val="0"/>
        <w:ind w:right="116"/>
        <w:jc w:val="both"/>
        <w:rPr>
          <w:rFonts w:ascii="Abadi" w:hAnsi="Abadi"/>
          <w:sz w:val="21"/>
          <w:szCs w:val="21"/>
        </w:rPr>
      </w:pPr>
    </w:p>
    <w:p w14:paraId="36131A9E" w14:textId="77777777" w:rsidR="000A734D" w:rsidRPr="007871E6" w:rsidRDefault="000A734D" w:rsidP="000E2C73">
      <w:pPr>
        <w:kinsoku w:val="0"/>
        <w:overflowPunct w:val="0"/>
        <w:ind w:right="116" w:hanging="618"/>
        <w:jc w:val="both"/>
        <w:rPr>
          <w:rFonts w:ascii="Abadi" w:hAnsi="Abadi"/>
          <w:color w:val="0A0A0A"/>
          <w:spacing w:val="-2"/>
          <w:sz w:val="21"/>
          <w:szCs w:val="21"/>
        </w:rPr>
      </w:pPr>
      <w:r w:rsidRPr="007871E6">
        <w:rPr>
          <w:rFonts w:ascii="Abadi" w:hAnsi="Abadi"/>
          <w:color w:val="0A0A0A"/>
          <w:spacing w:val="-2"/>
          <w:sz w:val="21"/>
          <w:szCs w:val="21"/>
        </w:rPr>
        <w:t>IV.</w:t>
      </w:r>
      <w:r w:rsidRPr="007871E6">
        <w:rPr>
          <w:rFonts w:ascii="Abadi" w:hAnsi="Abadi"/>
          <w:color w:val="0A0A0A"/>
          <w:spacing w:val="57"/>
          <w:sz w:val="21"/>
          <w:szCs w:val="21"/>
        </w:rPr>
        <w:t xml:space="preserve">  </w:t>
      </w:r>
      <w:r w:rsidRPr="007871E6">
        <w:rPr>
          <w:rFonts w:ascii="Abadi" w:hAnsi="Abadi"/>
          <w:b/>
          <w:bCs/>
          <w:color w:val="0A0A0A"/>
          <w:spacing w:val="-2"/>
          <w:sz w:val="21"/>
          <w:szCs w:val="21"/>
        </w:rPr>
        <w:t>Impacto</w:t>
      </w:r>
      <w:r w:rsidRPr="007871E6">
        <w:rPr>
          <w:rFonts w:ascii="Abadi" w:hAnsi="Abadi"/>
          <w:b/>
          <w:bCs/>
          <w:color w:val="0A0A0A"/>
          <w:spacing w:val="-1"/>
          <w:sz w:val="21"/>
          <w:szCs w:val="21"/>
        </w:rPr>
        <w:t xml:space="preserve"> </w:t>
      </w:r>
      <w:r w:rsidRPr="007871E6">
        <w:rPr>
          <w:rFonts w:ascii="Abadi" w:hAnsi="Abadi"/>
          <w:b/>
          <w:bCs/>
          <w:color w:val="0A0A0A"/>
          <w:spacing w:val="-2"/>
          <w:sz w:val="21"/>
          <w:szCs w:val="21"/>
        </w:rPr>
        <w:t>social:</w:t>
      </w:r>
      <w:r w:rsidRPr="007871E6">
        <w:rPr>
          <w:rFonts w:ascii="Abadi" w:hAnsi="Abadi"/>
          <w:b/>
          <w:bCs/>
          <w:color w:val="0A0A0A"/>
          <w:spacing w:val="11"/>
          <w:sz w:val="21"/>
          <w:szCs w:val="21"/>
        </w:rPr>
        <w:t xml:space="preserve"> </w:t>
      </w:r>
      <w:r w:rsidRPr="007871E6">
        <w:rPr>
          <w:rFonts w:ascii="Abadi" w:hAnsi="Abadi"/>
          <w:color w:val="0A0A0A"/>
          <w:spacing w:val="-2"/>
          <w:sz w:val="21"/>
          <w:szCs w:val="21"/>
        </w:rPr>
        <w:t>Con</w:t>
      </w:r>
      <w:r w:rsidRPr="007871E6">
        <w:rPr>
          <w:rFonts w:ascii="Abadi" w:hAnsi="Abadi"/>
          <w:color w:val="0A0A0A"/>
          <w:spacing w:val="2"/>
          <w:sz w:val="21"/>
          <w:szCs w:val="21"/>
        </w:rPr>
        <w:t xml:space="preserve"> </w:t>
      </w:r>
      <w:r w:rsidRPr="007871E6">
        <w:rPr>
          <w:rFonts w:ascii="Abadi" w:hAnsi="Abadi"/>
          <w:color w:val="0A0A0A"/>
          <w:spacing w:val="-2"/>
          <w:sz w:val="21"/>
          <w:szCs w:val="21"/>
        </w:rPr>
        <w:t>esta</w:t>
      </w:r>
      <w:r w:rsidRPr="007871E6">
        <w:rPr>
          <w:rFonts w:ascii="Abadi" w:hAnsi="Abadi"/>
          <w:color w:val="0A0A0A"/>
          <w:spacing w:val="9"/>
          <w:sz w:val="21"/>
          <w:szCs w:val="21"/>
        </w:rPr>
        <w:t xml:space="preserve"> </w:t>
      </w:r>
      <w:r w:rsidRPr="007871E6">
        <w:rPr>
          <w:rFonts w:ascii="Abadi" w:hAnsi="Abadi"/>
          <w:color w:val="0A0A0A"/>
          <w:spacing w:val="-2"/>
          <w:sz w:val="21"/>
          <w:szCs w:val="21"/>
        </w:rPr>
        <w:t>medida,</w:t>
      </w:r>
      <w:r w:rsidRPr="007871E6">
        <w:rPr>
          <w:rFonts w:ascii="Abadi" w:hAnsi="Abadi"/>
          <w:color w:val="0A0A0A"/>
          <w:spacing w:val="22"/>
          <w:sz w:val="21"/>
          <w:szCs w:val="21"/>
        </w:rPr>
        <w:t xml:space="preserve"> </w:t>
      </w:r>
      <w:r w:rsidRPr="007871E6">
        <w:rPr>
          <w:rFonts w:ascii="Abadi" w:hAnsi="Abadi"/>
          <w:color w:val="0A0A0A"/>
          <w:spacing w:val="-2"/>
          <w:sz w:val="21"/>
          <w:szCs w:val="21"/>
        </w:rPr>
        <w:t>se</w:t>
      </w:r>
      <w:r w:rsidRPr="007871E6">
        <w:rPr>
          <w:rFonts w:ascii="Abadi" w:hAnsi="Abadi"/>
          <w:color w:val="0A0A0A"/>
          <w:spacing w:val="10"/>
          <w:sz w:val="21"/>
          <w:szCs w:val="21"/>
        </w:rPr>
        <w:t xml:space="preserve"> </w:t>
      </w:r>
      <w:r w:rsidRPr="007871E6">
        <w:rPr>
          <w:rFonts w:ascii="Abadi" w:hAnsi="Abadi"/>
          <w:color w:val="0A0A0A"/>
          <w:spacing w:val="-2"/>
          <w:sz w:val="21"/>
          <w:szCs w:val="21"/>
        </w:rPr>
        <w:t>regulariza</w:t>
      </w:r>
      <w:r w:rsidRPr="007871E6">
        <w:rPr>
          <w:rFonts w:ascii="Abadi" w:hAnsi="Abadi"/>
          <w:color w:val="0A0A0A"/>
          <w:spacing w:val="14"/>
          <w:sz w:val="21"/>
          <w:szCs w:val="21"/>
        </w:rPr>
        <w:t xml:space="preserve"> </w:t>
      </w:r>
      <w:r w:rsidRPr="007871E6">
        <w:rPr>
          <w:rFonts w:ascii="Abadi" w:hAnsi="Abadi"/>
          <w:color w:val="0A0A0A"/>
          <w:spacing w:val="-2"/>
          <w:sz w:val="21"/>
          <w:szCs w:val="21"/>
        </w:rPr>
        <w:t>el</w:t>
      </w:r>
      <w:r w:rsidRPr="007871E6">
        <w:rPr>
          <w:rFonts w:ascii="Abadi" w:hAnsi="Abadi"/>
          <w:color w:val="0A0A0A"/>
          <w:spacing w:val="13"/>
          <w:sz w:val="21"/>
          <w:szCs w:val="21"/>
        </w:rPr>
        <w:t xml:space="preserve"> </w:t>
      </w:r>
      <w:r w:rsidRPr="007871E6">
        <w:rPr>
          <w:rFonts w:ascii="Abadi" w:hAnsi="Abadi"/>
          <w:color w:val="0A0A0A"/>
          <w:spacing w:val="-2"/>
          <w:sz w:val="21"/>
          <w:szCs w:val="21"/>
        </w:rPr>
        <w:t>rol</w:t>
      </w:r>
      <w:r w:rsidRPr="007871E6">
        <w:rPr>
          <w:rFonts w:ascii="Abadi" w:hAnsi="Abadi"/>
          <w:color w:val="0A0A0A"/>
          <w:spacing w:val="16"/>
          <w:sz w:val="21"/>
          <w:szCs w:val="21"/>
        </w:rPr>
        <w:t xml:space="preserve"> </w:t>
      </w:r>
      <w:r w:rsidRPr="007871E6">
        <w:rPr>
          <w:rFonts w:ascii="Abadi" w:hAnsi="Abadi"/>
          <w:color w:val="0A0A0A"/>
          <w:spacing w:val="-2"/>
          <w:sz w:val="21"/>
          <w:szCs w:val="21"/>
        </w:rPr>
        <w:t>que</w:t>
      </w:r>
      <w:r w:rsidRPr="007871E6">
        <w:rPr>
          <w:rFonts w:ascii="Abadi" w:hAnsi="Abadi"/>
          <w:color w:val="0A0A0A"/>
          <w:spacing w:val="9"/>
          <w:sz w:val="21"/>
          <w:szCs w:val="21"/>
        </w:rPr>
        <w:t xml:space="preserve"> </w:t>
      </w:r>
      <w:r w:rsidRPr="007871E6">
        <w:rPr>
          <w:rFonts w:ascii="Abadi" w:hAnsi="Abadi"/>
          <w:color w:val="0A0A0A"/>
          <w:spacing w:val="-2"/>
          <w:sz w:val="21"/>
          <w:szCs w:val="21"/>
        </w:rPr>
        <w:t>la</w:t>
      </w:r>
      <w:r w:rsidRPr="007871E6">
        <w:rPr>
          <w:rFonts w:ascii="Abadi" w:hAnsi="Abadi"/>
          <w:color w:val="0A0A0A"/>
          <w:spacing w:val="17"/>
          <w:sz w:val="21"/>
          <w:szCs w:val="21"/>
        </w:rPr>
        <w:t xml:space="preserve"> </w:t>
      </w:r>
      <w:r w:rsidRPr="007871E6">
        <w:rPr>
          <w:rFonts w:ascii="Abadi" w:hAnsi="Abadi"/>
          <w:color w:val="0A0A0A"/>
          <w:spacing w:val="-2"/>
          <w:sz w:val="21"/>
          <w:szCs w:val="21"/>
        </w:rPr>
        <w:t>mujer</w:t>
      </w:r>
      <w:r w:rsidRPr="007871E6">
        <w:rPr>
          <w:rFonts w:ascii="Abadi" w:hAnsi="Abadi"/>
          <w:color w:val="0A0A0A"/>
          <w:spacing w:val="12"/>
          <w:sz w:val="21"/>
          <w:szCs w:val="21"/>
        </w:rPr>
        <w:t xml:space="preserve"> </w:t>
      </w:r>
      <w:r w:rsidRPr="007871E6">
        <w:rPr>
          <w:rFonts w:ascii="Abadi" w:hAnsi="Abadi"/>
          <w:color w:val="0A0A0A"/>
          <w:spacing w:val="-2"/>
          <w:sz w:val="21"/>
          <w:szCs w:val="21"/>
        </w:rPr>
        <w:t>casada</w:t>
      </w:r>
      <w:r w:rsidRPr="007871E6">
        <w:rPr>
          <w:rFonts w:ascii="Abadi" w:hAnsi="Abadi"/>
          <w:color w:val="0A0A0A"/>
          <w:spacing w:val="-14"/>
          <w:sz w:val="21"/>
          <w:szCs w:val="21"/>
        </w:rPr>
        <w:t xml:space="preserve"> </w:t>
      </w:r>
      <w:r w:rsidRPr="007871E6">
        <w:rPr>
          <w:rFonts w:ascii="Abadi" w:hAnsi="Abadi"/>
          <w:color w:val="0A0A0A"/>
          <w:spacing w:val="-2"/>
          <w:sz w:val="21"/>
          <w:szCs w:val="21"/>
        </w:rPr>
        <w:t>desempeña</w:t>
      </w:r>
      <w:r w:rsidRPr="007871E6">
        <w:rPr>
          <w:rFonts w:ascii="Abadi" w:hAnsi="Abadi"/>
          <w:color w:val="0A0A0A"/>
          <w:spacing w:val="25"/>
          <w:sz w:val="21"/>
          <w:szCs w:val="21"/>
        </w:rPr>
        <w:t xml:space="preserve"> </w:t>
      </w:r>
      <w:r w:rsidRPr="007871E6">
        <w:rPr>
          <w:rFonts w:ascii="Abadi" w:hAnsi="Abadi"/>
          <w:color w:val="0A0A0A"/>
          <w:spacing w:val="-2"/>
          <w:sz w:val="21"/>
          <w:szCs w:val="21"/>
        </w:rPr>
        <w:t>en</w:t>
      </w:r>
      <w:r w:rsidRPr="007871E6">
        <w:rPr>
          <w:rFonts w:ascii="Abadi" w:hAnsi="Abadi"/>
          <w:color w:val="0A0A0A"/>
          <w:spacing w:val="30"/>
          <w:sz w:val="21"/>
          <w:szCs w:val="21"/>
        </w:rPr>
        <w:t xml:space="preserve"> </w:t>
      </w:r>
      <w:r w:rsidRPr="007871E6">
        <w:rPr>
          <w:rFonts w:ascii="Abadi" w:hAnsi="Abadi"/>
          <w:color w:val="0A0A0A"/>
          <w:spacing w:val="-2"/>
          <w:sz w:val="21"/>
          <w:szCs w:val="21"/>
        </w:rPr>
        <w:t>la</w:t>
      </w:r>
      <w:r w:rsidRPr="007871E6">
        <w:rPr>
          <w:rFonts w:ascii="Abadi" w:hAnsi="Abadi"/>
          <w:color w:val="0A0A0A"/>
          <w:spacing w:val="27"/>
          <w:sz w:val="21"/>
          <w:szCs w:val="21"/>
        </w:rPr>
        <w:t xml:space="preserve"> </w:t>
      </w:r>
      <w:r w:rsidRPr="007871E6">
        <w:rPr>
          <w:rFonts w:ascii="Abadi" w:hAnsi="Abadi"/>
          <w:color w:val="0A0A0A"/>
          <w:spacing w:val="-2"/>
          <w:sz w:val="21"/>
          <w:szCs w:val="21"/>
        </w:rPr>
        <w:t>familia,</w:t>
      </w:r>
      <w:r w:rsidRPr="007871E6">
        <w:rPr>
          <w:rFonts w:ascii="Abadi" w:hAnsi="Abadi"/>
          <w:color w:val="0A0A0A"/>
          <w:spacing w:val="40"/>
          <w:sz w:val="21"/>
          <w:szCs w:val="21"/>
        </w:rPr>
        <w:t xml:space="preserve"> </w:t>
      </w:r>
      <w:r w:rsidRPr="007871E6">
        <w:rPr>
          <w:rFonts w:ascii="Abadi" w:hAnsi="Abadi"/>
          <w:color w:val="0A0A0A"/>
          <w:spacing w:val="-2"/>
          <w:sz w:val="21"/>
          <w:szCs w:val="21"/>
        </w:rPr>
        <w:t>alineándose</w:t>
      </w:r>
      <w:r w:rsidRPr="007871E6">
        <w:rPr>
          <w:rFonts w:ascii="Abadi" w:hAnsi="Abadi"/>
          <w:color w:val="0A0A0A"/>
          <w:spacing w:val="29"/>
          <w:sz w:val="21"/>
          <w:szCs w:val="21"/>
        </w:rPr>
        <w:t xml:space="preserve"> </w:t>
      </w:r>
      <w:r w:rsidRPr="007871E6">
        <w:rPr>
          <w:rFonts w:ascii="Abadi" w:hAnsi="Abadi"/>
          <w:color w:val="0A0A0A"/>
          <w:spacing w:val="-2"/>
          <w:sz w:val="21"/>
          <w:szCs w:val="21"/>
        </w:rPr>
        <w:t>al</w:t>
      </w:r>
      <w:r w:rsidRPr="007871E6">
        <w:rPr>
          <w:rFonts w:ascii="Abadi" w:hAnsi="Abadi"/>
          <w:color w:val="0A0A0A"/>
          <w:spacing w:val="26"/>
          <w:sz w:val="21"/>
          <w:szCs w:val="21"/>
        </w:rPr>
        <w:t xml:space="preserve"> </w:t>
      </w:r>
      <w:r w:rsidRPr="007871E6">
        <w:rPr>
          <w:rFonts w:ascii="Abadi" w:hAnsi="Abadi"/>
          <w:color w:val="0A0A0A"/>
          <w:spacing w:val="-2"/>
          <w:sz w:val="21"/>
          <w:szCs w:val="21"/>
        </w:rPr>
        <w:t>artículo</w:t>
      </w:r>
      <w:r w:rsidRPr="007871E6">
        <w:rPr>
          <w:rFonts w:ascii="Abadi" w:hAnsi="Abadi"/>
          <w:color w:val="0A0A0A"/>
          <w:spacing w:val="40"/>
          <w:sz w:val="21"/>
          <w:szCs w:val="21"/>
        </w:rPr>
        <w:t xml:space="preserve"> </w:t>
      </w:r>
      <w:r w:rsidRPr="007871E6">
        <w:rPr>
          <w:rFonts w:ascii="Abadi" w:hAnsi="Abadi"/>
          <w:color w:val="0A0A0A"/>
          <w:spacing w:val="-2"/>
          <w:w w:val="95"/>
          <w:sz w:val="21"/>
          <w:szCs w:val="21"/>
        </w:rPr>
        <w:t>1</w:t>
      </w:r>
      <w:r w:rsidRPr="007871E6">
        <w:rPr>
          <w:rFonts w:ascii="Abadi" w:hAnsi="Abadi"/>
          <w:color w:val="0A0A0A"/>
          <w:spacing w:val="-31"/>
          <w:w w:val="95"/>
          <w:sz w:val="21"/>
          <w:szCs w:val="21"/>
        </w:rPr>
        <w:t xml:space="preserve"> </w:t>
      </w:r>
      <w:r w:rsidRPr="007871E6">
        <w:rPr>
          <w:rFonts w:ascii="Abadi" w:hAnsi="Abadi" w:cs="Californian FB"/>
          <w:b/>
          <w:bCs/>
          <w:color w:val="0A0A0A"/>
          <w:spacing w:val="-2"/>
          <w:sz w:val="21"/>
          <w:szCs w:val="21"/>
        </w:rPr>
        <w:t>°</w:t>
      </w:r>
      <w:r w:rsidRPr="007871E6">
        <w:rPr>
          <w:rFonts w:ascii="Abadi" w:hAnsi="Abadi" w:cs="Californian FB"/>
          <w:b/>
          <w:bCs/>
          <w:color w:val="0A0A0A"/>
          <w:spacing w:val="24"/>
          <w:sz w:val="21"/>
          <w:szCs w:val="21"/>
        </w:rPr>
        <w:t xml:space="preserve"> </w:t>
      </w:r>
      <w:r w:rsidRPr="007871E6">
        <w:rPr>
          <w:rFonts w:ascii="Abadi" w:hAnsi="Abadi"/>
          <w:color w:val="0A0A0A"/>
          <w:spacing w:val="-2"/>
          <w:sz w:val="21"/>
          <w:szCs w:val="21"/>
        </w:rPr>
        <w:t>constitucional</w:t>
      </w:r>
      <w:r w:rsidRPr="007871E6">
        <w:rPr>
          <w:rFonts w:ascii="Abadi" w:hAnsi="Abadi"/>
          <w:color w:val="0A0A0A"/>
          <w:spacing w:val="25"/>
          <w:sz w:val="21"/>
          <w:szCs w:val="21"/>
        </w:rPr>
        <w:t xml:space="preserve"> </w:t>
      </w:r>
      <w:r w:rsidRPr="007871E6">
        <w:rPr>
          <w:rFonts w:ascii="Abadi" w:hAnsi="Abadi"/>
          <w:color w:val="0A0A0A"/>
          <w:spacing w:val="-2"/>
          <w:sz w:val="21"/>
          <w:szCs w:val="21"/>
        </w:rPr>
        <w:t>y</w:t>
      </w:r>
      <w:r w:rsidRPr="007871E6">
        <w:rPr>
          <w:rFonts w:ascii="Abadi" w:hAnsi="Abadi"/>
          <w:color w:val="0A0A0A"/>
          <w:spacing w:val="25"/>
          <w:sz w:val="21"/>
          <w:szCs w:val="21"/>
        </w:rPr>
        <w:t xml:space="preserve"> </w:t>
      </w:r>
      <w:r w:rsidRPr="007871E6">
        <w:rPr>
          <w:rFonts w:ascii="Abadi" w:hAnsi="Abadi"/>
          <w:color w:val="0A0A0A"/>
          <w:spacing w:val="-2"/>
          <w:sz w:val="21"/>
          <w:szCs w:val="21"/>
        </w:rPr>
        <w:t>dando</w:t>
      </w:r>
      <w:r w:rsidRPr="007871E6">
        <w:rPr>
          <w:rFonts w:ascii="Abadi" w:hAnsi="Abadi"/>
          <w:color w:val="0A0A0A"/>
          <w:spacing w:val="-14"/>
          <w:sz w:val="21"/>
          <w:szCs w:val="21"/>
        </w:rPr>
        <w:t xml:space="preserve"> </w:t>
      </w:r>
      <w:r w:rsidRPr="007871E6">
        <w:rPr>
          <w:rFonts w:ascii="Abadi" w:hAnsi="Abadi"/>
          <w:color w:val="0A0A0A"/>
          <w:spacing w:val="-2"/>
          <w:sz w:val="21"/>
          <w:szCs w:val="21"/>
        </w:rPr>
        <w:t>vigencia</w:t>
      </w:r>
      <w:r w:rsidRPr="007871E6">
        <w:rPr>
          <w:rFonts w:ascii="Abadi" w:hAnsi="Abadi"/>
          <w:color w:val="0A0A0A"/>
          <w:spacing w:val="-16"/>
          <w:sz w:val="21"/>
          <w:szCs w:val="21"/>
        </w:rPr>
        <w:t xml:space="preserve"> </w:t>
      </w:r>
      <w:r w:rsidRPr="007871E6">
        <w:rPr>
          <w:rFonts w:ascii="Abadi" w:hAnsi="Abadi"/>
          <w:color w:val="0A0A0A"/>
          <w:spacing w:val="-2"/>
          <w:sz w:val="21"/>
          <w:szCs w:val="21"/>
        </w:rPr>
        <w:t>a</w:t>
      </w:r>
      <w:r w:rsidRPr="007871E6">
        <w:rPr>
          <w:rFonts w:ascii="Abadi" w:hAnsi="Abadi"/>
          <w:color w:val="0A0A0A"/>
          <w:spacing w:val="-15"/>
          <w:sz w:val="21"/>
          <w:szCs w:val="21"/>
        </w:rPr>
        <w:t xml:space="preserve"> </w:t>
      </w:r>
      <w:r w:rsidRPr="007871E6">
        <w:rPr>
          <w:rFonts w:ascii="Abadi" w:hAnsi="Abadi"/>
          <w:color w:val="0A0A0A"/>
          <w:spacing w:val="-2"/>
          <w:sz w:val="21"/>
          <w:szCs w:val="21"/>
        </w:rPr>
        <w:t>su</w:t>
      </w:r>
      <w:r w:rsidRPr="007871E6">
        <w:rPr>
          <w:rFonts w:ascii="Abadi" w:hAnsi="Abadi"/>
          <w:color w:val="0A0A0A"/>
          <w:spacing w:val="-15"/>
          <w:sz w:val="21"/>
          <w:szCs w:val="21"/>
        </w:rPr>
        <w:t xml:space="preserve"> </w:t>
      </w:r>
      <w:r w:rsidRPr="007871E6">
        <w:rPr>
          <w:rFonts w:ascii="Abadi" w:hAnsi="Abadi"/>
          <w:color w:val="0A0A0A"/>
          <w:spacing w:val="-2"/>
          <w:sz w:val="21"/>
          <w:szCs w:val="21"/>
        </w:rPr>
        <w:t>inclusión</w:t>
      </w:r>
      <w:r w:rsidRPr="007871E6">
        <w:rPr>
          <w:rFonts w:ascii="Abadi" w:hAnsi="Abadi"/>
          <w:color w:val="0A0A0A"/>
          <w:spacing w:val="-21"/>
          <w:sz w:val="21"/>
          <w:szCs w:val="21"/>
        </w:rPr>
        <w:t xml:space="preserve"> </w:t>
      </w:r>
      <w:r w:rsidRPr="007871E6">
        <w:rPr>
          <w:rFonts w:ascii="Abadi" w:hAnsi="Abadi"/>
          <w:color w:val="0A0A0A"/>
          <w:spacing w:val="-2"/>
          <w:sz w:val="21"/>
          <w:szCs w:val="21"/>
        </w:rPr>
        <w:t>de</w:t>
      </w:r>
      <w:r w:rsidRPr="007871E6">
        <w:rPr>
          <w:rFonts w:ascii="Abadi" w:hAnsi="Abadi"/>
          <w:color w:val="0A0A0A"/>
          <w:spacing w:val="-15"/>
          <w:sz w:val="21"/>
          <w:szCs w:val="21"/>
        </w:rPr>
        <w:t xml:space="preserve"> </w:t>
      </w:r>
      <w:r w:rsidRPr="007871E6">
        <w:rPr>
          <w:rFonts w:ascii="Abadi" w:hAnsi="Abadi"/>
          <w:color w:val="0A0A0A"/>
          <w:spacing w:val="-2"/>
          <w:sz w:val="21"/>
          <w:szCs w:val="21"/>
        </w:rPr>
        <w:t>igualdad</w:t>
      </w:r>
      <w:r w:rsidRPr="007871E6">
        <w:rPr>
          <w:rFonts w:ascii="Abadi" w:hAnsi="Abadi"/>
          <w:color w:val="0A0A0A"/>
          <w:spacing w:val="-15"/>
          <w:sz w:val="21"/>
          <w:szCs w:val="21"/>
        </w:rPr>
        <w:t xml:space="preserve"> </w:t>
      </w:r>
      <w:r w:rsidRPr="007871E6">
        <w:rPr>
          <w:rFonts w:ascii="Abadi" w:hAnsi="Abadi"/>
          <w:color w:val="0A0A0A"/>
          <w:spacing w:val="-2"/>
          <w:sz w:val="21"/>
          <w:szCs w:val="21"/>
        </w:rPr>
        <w:t>como</w:t>
      </w:r>
      <w:r w:rsidRPr="007871E6">
        <w:rPr>
          <w:rFonts w:ascii="Abadi" w:hAnsi="Abadi"/>
          <w:color w:val="0A0A0A"/>
          <w:spacing w:val="-28"/>
          <w:sz w:val="21"/>
          <w:szCs w:val="21"/>
        </w:rPr>
        <w:t xml:space="preserve"> </w:t>
      </w:r>
      <w:r w:rsidRPr="007871E6">
        <w:rPr>
          <w:rFonts w:ascii="Abadi" w:hAnsi="Abadi"/>
          <w:color w:val="0A0A0A"/>
          <w:spacing w:val="-2"/>
          <w:sz w:val="21"/>
          <w:szCs w:val="21"/>
        </w:rPr>
        <w:t>persona</w:t>
      </w:r>
      <w:r w:rsidRPr="007871E6">
        <w:rPr>
          <w:rFonts w:ascii="Abadi" w:hAnsi="Abadi"/>
          <w:color w:val="0A0A0A"/>
          <w:spacing w:val="-15"/>
          <w:sz w:val="21"/>
          <w:szCs w:val="21"/>
        </w:rPr>
        <w:t xml:space="preserve"> </w:t>
      </w:r>
      <w:r w:rsidRPr="007871E6">
        <w:rPr>
          <w:rFonts w:ascii="Abadi" w:hAnsi="Abadi"/>
          <w:color w:val="0A0A0A"/>
          <w:spacing w:val="-2"/>
          <w:sz w:val="21"/>
          <w:szCs w:val="21"/>
        </w:rPr>
        <w:t>y</w:t>
      </w:r>
      <w:r w:rsidRPr="007871E6">
        <w:rPr>
          <w:rFonts w:ascii="Abadi" w:hAnsi="Abadi"/>
          <w:color w:val="0A0A0A"/>
          <w:spacing w:val="-18"/>
          <w:sz w:val="21"/>
          <w:szCs w:val="21"/>
        </w:rPr>
        <w:t xml:space="preserve"> </w:t>
      </w:r>
      <w:r w:rsidRPr="007871E6">
        <w:rPr>
          <w:rFonts w:ascii="Abadi" w:hAnsi="Abadi"/>
          <w:color w:val="0A0A0A"/>
          <w:spacing w:val="-2"/>
          <w:sz w:val="21"/>
          <w:szCs w:val="21"/>
        </w:rPr>
        <w:t>como</w:t>
      </w:r>
      <w:r w:rsidRPr="007871E6">
        <w:rPr>
          <w:rFonts w:ascii="Abadi" w:hAnsi="Abadi"/>
          <w:color w:val="0A0A0A"/>
          <w:spacing w:val="-30"/>
          <w:sz w:val="21"/>
          <w:szCs w:val="21"/>
        </w:rPr>
        <w:t xml:space="preserve"> </w:t>
      </w:r>
      <w:r w:rsidRPr="007871E6">
        <w:rPr>
          <w:rFonts w:ascii="Abadi" w:hAnsi="Abadi"/>
          <w:color w:val="0A0A0A"/>
          <w:spacing w:val="-2"/>
          <w:sz w:val="21"/>
          <w:szCs w:val="21"/>
        </w:rPr>
        <w:t>integrante</w:t>
      </w:r>
      <w:r w:rsidRPr="007871E6">
        <w:rPr>
          <w:rFonts w:ascii="Abadi" w:hAnsi="Abadi"/>
          <w:color w:val="0A0A0A"/>
          <w:spacing w:val="-20"/>
          <w:sz w:val="21"/>
          <w:szCs w:val="21"/>
        </w:rPr>
        <w:t xml:space="preserve"> </w:t>
      </w:r>
      <w:r w:rsidRPr="007871E6">
        <w:rPr>
          <w:rFonts w:ascii="Abadi" w:hAnsi="Abadi"/>
          <w:color w:val="0A0A0A"/>
          <w:spacing w:val="-2"/>
          <w:sz w:val="21"/>
          <w:szCs w:val="21"/>
        </w:rPr>
        <w:t>de</w:t>
      </w:r>
      <w:r w:rsidRPr="007871E6">
        <w:rPr>
          <w:rFonts w:ascii="Abadi" w:hAnsi="Abadi"/>
          <w:color w:val="0A0A0A"/>
          <w:spacing w:val="-14"/>
          <w:sz w:val="21"/>
          <w:szCs w:val="21"/>
        </w:rPr>
        <w:t xml:space="preserve"> </w:t>
      </w:r>
      <w:r w:rsidRPr="007871E6">
        <w:rPr>
          <w:rFonts w:ascii="Abadi" w:hAnsi="Abadi"/>
          <w:color w:val="0A0A0A"/>
          <w:spacing w:val="-2"/>
          <w:sz w:val="21"/>
          <w:szCs w:val="21"/>
        </w:rPr>
        <w:t>la</w:t>
      </w:r>
      <w:r w:rsidRPr="007871E6">
        <w:rPr>
          <w:rFonts w:ascii="Abadi" w:hAnsi="Abadi"/>
          <w:color w:val="0A0A0A"/>
          <w:spacing w:val="-15"/>
          <w:sz w:val="21"/>
          <w:szCs w:val="21"/>
        </w:rPr>
        <w:t xml:space="preserve"> </w:t>
      </w:r>
      <w:r w:rsidRPr="007871E6">
        <w:rPr>
          <w:rFonts w:ascii="Abadi" w:hAnsi="Abadi"/>
          <w:color w:val="0A0A0A"/>
          <w:spacing w:val="-2"/>
          <w:sz w:val="21"/>
          <w:szCs w:val="21"/>
        </w:rPr>
        <w:t>célula</w:t>
      </w:r>
      <w:r w:rsidRPr="007871E6">
        <w:rPr>
          <w:rFonts w:ascii="Abadi" w:hAnsi="Abadi"/>
          <w:color w:val="0A0A0A"/>
          <w:spacing w:val="-14"/>
          <w:sz w:val="21"/>
          <w:szCs w:val="21"/>
        </w:rPr>
        <w:t xml:space="preserve"> </w:t>
      </w:r>
      <w:r w:rsidRPr="007871E6">
        <w:rPr>
          <w:rFonts w:ascii="Abadi" w:hAnsi="Abadi"/>
          <w:color w:val="0A0A0A"/>
          <w:spacing w:val="-2"/>
          <w:sz w:val="21"/>
          <w:szCs w:val="21"/>
        </w:rPr>
        <w:t>familiar,</w:t>
      </w:r>
      <w:r w:rsidRPr="007871E6">
        <w:rPr>
          <w:rFonts w:ascii="Abadi" w:hAnsi="Abadi"/>
          <w:color w:val="0A0A0A"/>
          <w:spacing w:val="-6"/>
          <w:sz w:val="21"/>
          <w:szCs w:val="21"/>
        </w:rPr>
        <w:t xml:space="preserve"> </w:t>
      </w:r>
      <w:r w:rsidRPr="007871E6">
        <w:rPr>
          <w:rFonts w:ascii="Abadi" w:hAnsi="Abadi"/>
          <w:color w:val="0A0A0A"/>
          <w:spacing w:val="-2"/>
          <w:sz w:val="21"/>
          <w:szCs w:val="21"/>
        </w:rPr>
        <w:t>diluyéndose</w:t>
      </w:r>
      <w:r w:rsidRPr="007871E6">
        <w:rPr>
          <w:rFonts w:ascii="Abadi" w:hAnsi="Abadi"/>
          <w:color w:val="0A0A0A"/>
          <w:spacing w:val="-15"/>
          <w:sz w:val="21"/>
          <w:szCs w:val="21"/>
        </w:rPr>
        <w:t xml:space="preserve"> </w:t>
      </w:r>
      <w:r w:rsidRPr="007871E6">
        <w:rPr>
          <w:rFonts w:ascii="Abadi" w:hAnsi="Abadi"/>
          <w:color w:val="0A0A0A"/>
          <w:spacing w:val="-2"/>
          <w:sz w:val="21"/>
          <w:szCs w:val="21"/>
        </w:rPr>
        <w:t>la</w:t>
      </w:r>
      <w:r w:rsidRPr="007871E6">
        <w:rPr>
          <w:rFonts w:ascii="Abadi" w:hAnsi="Abadi"/>
          <w:color w:val="0A0A0A"/>
          <w:spacing w:val="-15"/>
          <w:sz w:val="21"/>
          <w:szCs w:val="21"/>
        </w:rPr>
        <w:t xml:space="preserve"> </w:t>
      </w:r>
      <w:r w:rsidRPr="007871E6">
        <w:rPr>
          <w:rFonts w:ascii="Abadi" w:hAnsi="Abadi"/>
          <w:color w:val="0A0A0A"/>
          <w:spacing w:val="-2"/>
          <w:sz w:val="21"/>
          <w:szCs w:val="21"/>
        </w:rPr>
        <w:t>inconstitucionalidad</w:t>
      </w:r>
      <w:r w:rsidRPr="007871E6">
        <w:rPr>
          <w:rFonts w:ascii="Abadi" w:hAnsi="Abadi"/>
          <w:color w:val="0A0A0A"/>
          <w:spacing w:val="-14"/>
          <w:sz w:val="21"/>
          <w:szCs w:val="21"/>
        </w:rPr>
        <w:t xml:space="preserve"> </w:t>
      </w:r>
      <w:r w:rsidRPr="007871E6">
        <w:rPr>
          <w:rFonts w:ascii="Abadi" w:hAnsi="Abadi"/>
          <w:color w:val="0A0A0A"/>
          <w:spacing w:val="-2"/>
          <w:sz w:val="21"/>
          <w:szCs w:val="21"/>
        </w:rPr>
        <w:t>que</w:t>
      </w:r>
      <w:r w:rsidRPr="007871E6">
        <w:rPr>
          <w:rFonts w:ascii="Abadi" w:hAnsi="Abadi"/>
          <w:color w:val="0A0A0A"/>
          <w:spacing w:val="-15"/>
          <w:sz w:val="21"/>
          <w:szCs w:val="21"/>
        </w:rPr>
        <w:t xml:space="preserve"> </w:t>
      </w:r>
      <w:r w:rsidRPr="007871E6">
        <w:rPr>
          <w:rFonts w:ascii="Abadi" w:hAnsi="Abadi"/>
          <w:color w:val="0A0A0A"/>
          <w:spacing w:val="-2"/>
          <w:sz w:val="21"/>
          <w:szCs w:val="21"/>
        </w:rPr>
        <w:t>esta</w:t>
      </w:r>
      <w:r w:rsidRPr="007871E6">
        <w:rPr>
          <w:rFonts w:ascii="Abadi" w:hAnsi="Abadi"/>
          <w:color w:val="0A0A0A"/>
          <w:spacing w:val="-13"/>
          <w:sz w:val="21"/>
          <w:szCs w:val="21"/>
        </w:rPr>
        <w:t xml:space="preserve"> </w:t>
      </w:r>
      <w:r w:rsidRPr="007871E6">
        <w:rPr>
          <w:rFonts w:ascii="Abadi" w:hAnsi="Abadi"/>
          <w:color w:val="0A0A0A"/>
          <w:spacing w:val="-2"/>
          <w:sz w:val="21"/>
          <w:szCs w:val="21"/>
        </w:rPr>
        <w:t>legislación</w:t>
      </w:r>
      <w:r w:rsidRPr="007871E6">
        <w:rPr>
          <w:rFonts w:ascii="Abadi" w:hAnsi="Abadi"/>
          <w:color w:val="0A0A0A"/>
          <w:spacing w:val="-15"/>
          <w:sz w:val="21"/>
          <w:szCs w:val="21"/>
        </w:rPr>
        <w:t xml:space="preserve"> </w:t>
      </w:r>
      <w:r w:rsidRPr="007871E6">
        <w:rPr>
          <w:rFonts w:ascii="Abadi" w:hAnsi="Abadi"/>
          <w:color w:val="0A0A0A"/>
          <w:spacing w:val="-2"/>
          <w:sz w:val="21"/>
          <w:szCs w:val="21"/>
        </w:rPr>
        <w:t>civil</w:t>
      </w:r>
      <w:r w:rsidRPr="007871E6">
        <w:rPr>
          <w:rFonts w:ascii="Abadi" w:hAnsi="Abadi"/>
          <w:color w:val="0A0A0A"/>
          <w:spacing w:val="-15"/>
          <w:sz w:val="21"/>
          <w:szCs w:val="21"/>
        </w:rPr>
        <w:t xml:space="preserve"> </w:t>
      </w:r>
      <w:r w:rsidRPr="007871E6">
        <w:rPr>
          <w:rFonts w:ascii="Abadi" w:hAnsi="Abadi"/>
          <w:color w:val="0A0A0A"/>
          <w:spacing w:val="-2"/>
          <w:sz w:val="21"/>
          <w:szCs w:val="21"/>
        </w:rPr>
        <w:t>sustantiva</w:t>
      </w:r>
      <w:r w:rsidRPr="007871E6">
        <w:rPr>
          <w:rFonts w:ascii="Abadi" w:hAnsi="Abadi"/>
          <w:color w:val="0A0A0A"/>
          <w:spacing w:val="-13"/>
          <w:sz w:val="21"/>
          <w:szCs w:val="21"/>
        </w:rPr>
        <w:t xml:space="preserve"> </w:t>
      </w:r>
      <w:r w:rsidRPr="007871E6">
        <w:rPr>
          <w:rFonts w:ascii="Abadi" w:hAnsi="Abadi"/>
          <w:color w:val="0A0A0A"/>
          <w:spacing w:val="-2"/>
          <w:sz w:val="21"/>
          <w:szCs w:val="21"/>
        </w:rPr>
        <w:t>conserva</w:t>
      </w:r>
      <w:r w:rsidRPr="007871E6">
        <w:rPr>
          <w:rFonts w:ascii="Abadi" w:hAnsi="Abadi"/>
          <w:color w:val="0A0A0A"/>
          <w:spacing w:val="-11"/>
          <w:sz w:val="21"/>
          <w:szCs w:val="21"/>
        </w:rPr>
        <w:t xml:space="preserve"> </w:t>
      </w:r>
      <w:r w:rsidRPr="007871E6">
        <w:rPr>
          <w:rFonts w:ascii="Abadi" w:hAnsi="Abadi"/>
          <w:color w:val="0A0A0A"/>
          <w:spacing w:val="-2"/>
          <w:sz w:val="21"/>
          <w:szCs w:val="21"/>
        </w:rPr>
        <w:t>por</w:t>
      </w:r>
      <w:r w:rsidRPr="007871E6">
        <w:rPr>
          <w:rFonts w:ascii="Abadi" w:hAnsi="Abadi"/>
          <w:color w:val="0A0A0A"/>
          <w:spacing w:val="-9"/>
          <w:sz w:val="21"/>
          <w:szCs w:val="21"/>
        </w:rPr>
        <w:t xml:space="preserve"> </w:t>
      </w:r>
      <w:r w:rsidRPr="007871E6">
        <w:rPr>
          <w:rFonts w:ascii="Abadi" w:hAnsi="Abadi"/>
          <w:color w:val="0A0A0A"/>
          <w:spacing w:val="-2"/>
          <w:sz w:val="21"/>
          <w:szCs w:val="21"/>
        </w:rPr>
        <w:t>razones</w:t>
      </w:r>
      <w:r w:rsidRPr="007871E6">
        <w:rPr>
          <w:rFonts w:ascii="Abadi" w:hAnsi="Abadi"/>
          <w:color w:val="0A0A0A"/>
          <w:spacing w:val="-12"/>
          <w:sz w:val="21"/>
          <w:szCs w:val="21"/>
        </w:rPr>
        <w:t xml:space="preserve"> </w:t>
      </w:r>
      <w:r w:rsidRPr="007871E6">
        <w:rPr>
          <w:rFonts w:ascii="Abadi" w:hAnsi="Abadi"/>
          <w:color w:val="0A0A0A"/>
          <w:spacing w:val="-2"/>
          <w:sz w:val="21"/>
          <w:szCs w:val="21"/>
        </w:rPr>
        <w:t>histórico</w:t>
      </w:r>
      <w:r w:rsidRPr="007871E6">
        <w:rPr>
          <w:rFonts w:ascii="Abadi" w:hAnsi="Abadi"/>
          <w:color w:val="0A0A0A"/>
          <w:spacing w:val="-15"/>
          <w:sz w:val="21"/>
          <w:szCs w:val="21"/>
        </w:rPr>
        <w:t xml:space="preserve"> </w:t>
      </w:r>
      <w:r w:rsidRPr="007871E6">
        <w:rPr>
          <w:rFonts w:ascii="Abadi" w:hAnsi="Abadi"/>
          <w:color w:val="0A0A0A"/>
          <w:spacing w:val="-2"/>
          <w:sz w:val="21"/>
          <w:szCs w:val="21"/>
        </w:rPr>
        <w:t>sociológicas</w:t>
      </w:r>
    </w:p>
    <w:p w14:paraId="15F0E6F5" w14:textId="77777777" w:rsidR="000A734D" w:rsidRPr="007871E6" w:rsidRDefault="000A734D" w:rsidP="000A734D">
      <w:pPr>
        <w:kinsoku w:val="0"/>
        <w:overflowPunct w:val="0"/>
        <w:jc w:val="both"/>
        <w:rPr>
          <w:rFonts w:ascii="Abadi" w:hAnsi="Abadi"/>
          <w:sz w:val="21"/>
          <w:szCs w:val="21"/>
        </w:rPr>
      </w:pPr>
    </w:p>
    <w:p w14:paraId="55D90A63" w14:textId="53C3E0CA" w:rsidR="000A734D" w:rsidRPr="007871E6" w:rsidRDefault="006D3CF3" w:rsidP="006D3CF3">
      <w:pPr>
        <w:kinsoku w:val="0"/>
        <w:overflowPunct w:val="0"/>
        <w:ind w:left="142" w:right="445" w:hanging="182"/>
        <w:jc w:val="both"/>
        <w:rPr>
          <w:rFonts w:ascii="Abadi" w:hAnsi="Abadi"/>
          <w:color w:val="0B0B0B"/>
          <w:spacing w:val="-2"/>
          <w:sz w:val="21"/>
          <w:szCs w:val="21"/>
        </w:rPr>
      </w:pPr>
      <w:r>
        <w:rPr>
          <w:rFonts w:ascii="Abadi" w:hAnsi="Abadi"/>
          <w:color w:val="0B0B0B"/>
          <w:spacing w:val="-2"/>
          <w:sz w:val="21"/>
          <w:szCs w:val="21"/>
        </w:rPr>
        <w:t xml:space="preserve">   </w:t>
      </w:r>
      <w:r w:rsidR="000A734D" w:rsidRPr="007871E6">
        <w:rPr>
          <w:rFonts w:ascii="Abadi" w:hAnsi="Abadi"/>
          <w:color w:val="0B0B0B"/>
          <w:spacing w:val="-2"/>
          <w:sz w:val="21"/>
          <w:szCs w:val="21"/>
        </w:rPr>
        <w:t>Por</w:t>
      </w:r>
      <w:r w:rsidR="000A734D" w:rsidRPr="007871E6">
        <w:rPr>
          <w:rFonts w:ascii="Abadi" w:hAnsi="Abadi"/>
          <w:color w:val="0B0B0B"/>
          <w:spacing w:val="-15"/>
          <w:sz w:val="21"/>
          <w:szCs w:val="21"/>
        </w:rPr>
        <w:t xml:space="preserve"> </w:t>
      </w:r>
      <w:r w:rsidR="000A734D" w:rsidRPr="007871E6">
        <w:rPr>
          <w:rFonts w:ascii="Abadi" w:hAnsi="Abadi"/>
          <w:color w:val="0B0B0B"/>
          <w:spacing w:val="-2"/>
          <w:sz w:val="21"/>
          <w:szCs w:val="21"/>
        </w:rPr>
        <w:t>lo</w:t>
      </w:r>
      <w:r w:rsidR="000A734D" w:rsidRPr="007871E6">
        <w:rPr>
          <w:rFonts w:ascii="Abadi" w:hAnsi="Abadi"/>
          <w:color w:val="0B0B0B"/>
          <w:spacing w:val="-15"/>
          <w:sz w:val="21"/>
          <w:szCs w:val="21"/>
        </w:rPr>
        <w:t xml:space="preserve"> </w:t>
      </w:r>
      <w:r w:rsidR="000A734D" w:rsidRPr="007871E6">
        <w:rPr>
          <w:rFonts w:ascii="Abadi" w:hAnsi="Abadi"/>
          <w:color w:val="0B0B0B"/>
          <w:spacing w:val="-2"/>
          <w:sz w:val="21"/>
          <w:szCs w:val="21"/>
        </w:rPr>
        <w:t>anteriormente</w:t>
      </w:r>
      <w:r w:rsidR="000A734D" w:rsidRPr="007871E6">
        <w:rPr>
          <w:rFonts w:ascii="Abadi" w:hAnsi="Abadi"/>
          <w:color w:val="0B0B0B"/>
          <w:spacing w:val="-14"/>
          <w:sz w:val="21"/>
          <w:szCs w:val="21"/>
        </w:rPr>
        <w:t xml:space="preserve"> </w:t>
      </w:r>
      <w:r w:rsidR="000A734D" w:rsidRPr="007871E6">
        <w:rPr>
          <w:rFonts w:ascii="Abadi" w:hAnsi="Abadi"/>
          <w:color w:val="0B0B0B"/>
          <w:spacing w:val="-2"/>
          <w:sz w:val="21"/>
          <w:szCs w:val="21"/>
        </w:rPr>
        <w:t>expuesto,</w:t>
      </w:r>
      <w:r w:rsidR="000A734D" w:rsidRPr="007871E6">
        <w:rPr>
          <w:rFonts w:ascii="Abadi" w:hAnsi="Abadi"/>
          <w:color w:val="0B0B0B"/>
          <w:spacing w:val="-9"/>
          <w:sz w:val="21"/>
          <w:szCs w:val="21"/>
        </w:rPr>
        <w:t xml:space="preserve"> </w:t>
      </w:r>
      <w:r w:rsidR="000A734D" w:rsidRPr="007871E6">
        <w:rPr>
          <w:rFonts w:ascii="Abadi" w:hAnsi="Abadi"/>
          <w:color w:val="0B0B0B"/>
          <w:spacing w:val="-2"/>
          <w:sz w:val="21"/>
          <w:szCs w:val="21"/>
        </w:rPr>
        <w:t>someto</w:t>
      </w:r>
      <w:r w:rsidR="000A734D" w:rsidRPr="007871E6">
        <w:rPr>
          <w:rFonts w:ascii="Abadi" w:hAnsi="Abadi"/>
          <w:color w:val="0B0B0B"/>
          <w:spacing w:val="-13"/>
          <w:sz w:val="21"/>
          <w:szCs w:val="21"/>
        </w:rPr>
        <w:t xml:space="preserve"> </w:t>
      </w:r>
      <w:r w:rsidR="000A734D" w:rsidRPr="007871E6">
        <w:rPr>
          <w:rFonts w:ascii="Abadi" w:hAnsi="Abadi"/>
          <w:color w:val="0B0B0B"/>
          <w:spacing w:val="-2"/>
          <w:sz w:val="21"/>
          <w:szCs w:val="21"/>
        </w:rPr>
        <w:t>a</w:t>
      </w:r>
      <w:r w:rsidR="000A734D" w:rsidRPr="007871E6">
        <w:rPr>
          <w:rFonts w:ascii="Abadi" w:hAnsi="Abadi"/>
          <w:color w:val="0B0B0B"/>
          <w:spacing w:val="-14"/>
          <w:sz w:val="21"/>
          <w:szCs w:val="21"/>
        </w:rPr>
        <w:t xml:space="preserve"> </w:t>
      </w:r>
      <w:r w:rsidR="000A734D" w:rsidRPr="007871E6">
        <w:rPr>
          <w:rFonts w:ascii="Abadi" w:hAnsi="Abadi"/>
          <w:color w:val="0B0B0B"/>
          <w:spacing w:val="-2"/>
          <w:sz w:val="21"/>
          <w:szCs w:val="21"/>
        </w:rPr>
        <w:t>la</w:t>
      </w:r>
      <w:r w:rsidR="000A734D" w:rsidRPr="007871E6">
        <w:rPr>
          <w:rFonts w:ascii="Abadi" w:hAnsi="Abadi"/>
          <w:color w:val="0B0B0B"/>
          <w:spacing w:val="-13"/>
          <w:sz w:val="21"/>
          <w:szCs w:val="21"/>
        </w:rPr>
        <w:t xml:space="preserve"> </w:t>
      </w:r>
      <w:r w:rsidR="000A734D" w:rsidRPr="007871E6">
        <w:rPr>
          <w:rFonts w:ascii="Abadi" w:hAnsi="Abadi"/>
          <w:color w:val="0B0B0B"/>
          <w:spacing w:val="-2"/>
          <w:sz w:val="21"/>
          <w:szCs w:val="21"/>
        </w:rPr>
        <w:t>consideración</w:t>
      </w:r>
      <w:r w:rsidR="000A734D" w:rsidRPr="007871E6">
        <w:rPr>
          <w:rFonts w:ascii="Abadi" w:hAnsi="Abadi"/>
          <w:color w:val="0B0B0B"/>
          <w:spacing w:val="-15"/>
          <w:sz w:val="21"/>
          <w:szCs w:val="21"/>
        </w:rPr>
        <w:t xml:space="preserve"> </w:t>
      </w:r>
      <w:r w:rsidR="000A734D" w:rsidRPr="007871E6">
        <w:rPr>
          <w:rFonts w:ascii="Abadi" w:hAnsi="Abadi"/>
          <w:color w:val="0B0B0B"/>
          <w:spacing w:val="-2"/>
          <w:sz w:val="21"/>
          <w:szCs w:val="21"/>
        </w:rPr>
        <w:t>de</w:t>
      </w:r>
      <w:r w:rsidR="000A734D" w:rsidRPr="007871E6">
        <w:rPr>
          <w:rFonts w:ascii="Abadi" w:hAnsi="Abadi"/>
          <w:color w:val="0B0B0B"/>
          <w:spacing w:val="-14"/>
          <w:sz w:val="21"/>
          <w:szCs w:val="21"/>
        </w:rPr>
        <w:t xml:space="preserve"> </w:t>
      </w:r>
      <w:r w:rsidR="000A734D" w:rsidRPr="007871E6">
        <w:rPr>
          <w:rFonts w:ascii="Abadi" w:hAnsi="Abadi"/>
          <w:color w:val="0B0B0B"/>
          <w:spacing w:val="-2"/>
          <w:sz w:val="21"/>
          <w:szCs w:val="21"/>
        </w:rPr>
        <w:t>este</w:t>
      </w:r>
      <w:r w:rsidR="000A734D" w:rsidRPr="007871E6">
        <w:rPr>
          <w:rFonts w:ascii="Abadi" w:hAnsi="Abadi"/>
          <w:color w:val="0B0B0B"/>
          <w:spacing w:val="-5"/>
          <w:sz w:val="21"/>
          <w:szCs w:val="21"/>
        </w:rPr>
        <w:t xml:space="preserve"> </w:t>
      </w:r>
      <w:r w:rsidR="000A734D" w:rsidRPr="007871E6">
        <w:rPr>
          <w:rFonts w:ascii="Abadi" w:hAnsi="Abadi"/>
          <w:color w:val="0B0B0B"/>
          <w:spacing w:val="-2"/>
          <w:sz w:val="21"/>
          <w:szCs w:val="21"/>
        </w:rPr>
        <w:t>H.</w:t>
      </w:r>
      <w:r w:rsidR="000A734D" w:rsidRPr="007871E6">
        <w:rPr>
          <w:rFonts w:ascii="Abadi" w:hAnsi="Abadi"/>
          <w:color w:val="0B0B0B"/>
          <w:spacing w:val="7"/>
          <w:sz w:val="21"/>
          <w:szCs w:val="21"/>
        </w:rPr>
        <w:t xml:space="preserve"> </w:t>
      </w:r>
      <w:r w:rsidR="000A734D" w:rsidRPr="007871E6">
        <w:rPr>
          <w:rFonts w:ascii="Abadi" w:hAnsi="Abadi"/>
          <w:color w:val="0B0B0B"/>
          <w:spacing w:val="-2"/>
          <w:sz w:val="21"/>
          <w:szCs w:val="21"/>
        </w:rPr>
        <w:t>Congreso</w:t>
      </w:r>
      <w:r w:rsidR="000A734D" w:rsidRPr="007871E6">
        <w:rPr>
          <w:rFonts w:ascii="Abadi" w:hAnsi="Abadi"/>
          <w:color w:val="0B0B0B"/>
          <w:spacing w:val="-16"/>
          <w:sz w:val="21"/>
          <w:szCs w:val="21"/>
        </w:rPr>
        <w:t xml:space="preserve"> </w:t>
      </w:r>
      <w:r w:rsidR="000A734D" w:rsidRPr="007871E6">
        <w:rPr>
          <w:rFonts w:ascii="Abadi" w:hAnsi="Abadi"/>
          <w:color w:val="0B0B0B"/>
          <w:spacing w:val="-2"/>
          <w:sz w:val="21"/>
          <w:szCs w:val="21"/>
        </w:rPr>
        <w:t>del</w:t>
      </w:r>
      <w:r w:rsidR="000A734D" w:rsidRPr="007871E6">
        <w:rPr>
          <w:rFonts w:ascii="Abadi" w:hAnsi="Abadi"/>
          <w:color w:val="0B0B0B"/>
          <w:spacing w:val="-4"/>
          <w:sz w:val="21"/>
          <w:szCs w:val="21"/>
        </w:rPr>
        <w:t xml:space="preserve"> </w:t>
      </w:r>
      <w:r w:rsidR="000A734D" w:rsidRPr="007871E6">
        <w:rPr>
          <w:rFonts w:ascii="Abadi" w:hAnsi="Abadi"/>
          <w:color w:val="0B0B0B"/>
          <w:spacing w:val="-2"/>
          <w:sz w:val="21"/>
          <w:szCs w:val="21"/>
        </w:rPr>
        <w:t>Estado</w:t>
      </w:r>
      <w:r w:rsidR="000A734D" w:rsidRPr="007871E6">
        <w:rPr>
          <w:rFonts w:ascii="Abadi" w:hAnsi="Abadi"/>
          <w:color w:val="0B0B0B"/>
          <w:spacing w:val="-15"/>
          <w:sz w:val="21"/>
          <w:szCs w:val="21"/>
        </w:rPr>
        <w:t xml:space="preserve"> </w:t>
      </w:r>
      <w:r w:rsidR="000A734D" w:rsidRPr="007871E6">
        <w:rPr>
          <w:rFonts w:ascii="Abadi" w:hAnsi="Abadi"/>
          <w:color w:val="0B0B0B"/>
          <w:spacing w:val="-2"/>
          <w:sz w:val="21"/>
          <w:szCs w:val="21"/>
        </w:rPr>
        <w:t>de</w:t>
      </w:r>
      <w:r w:rsidR="000A734D" w:rsidRPr="007871E6">
        <w:rPr>
          <w:rFonts w:ascii="Abadi" w:hAnsi="Abadi"/>
          <w:color w:val="0B0B0B"/>
          <w:spacing w:val="-8"/>
          <w:sz w:val="21"/>
          <w:szCs w:val="21"/>
        </w:rPr>
        <w:t xml:space="preserve"> </w:t>
      </w:r>
      <w:r w:rsidR="000A734D" w:rsidRPr="007871E6">
        <w:rPr>
          <w:rFonts w:ascii="Abadi" w:hAnsi="Abadi"/>
          <w:color w:val="0B0B0B"/>
          <w:spacing w:val="-2"/>
          <w:sz w:val="21"/>
          <w:szCs w:val="21"/>
        </w:rPr>
        <w:t>Guanajuato</w:t>
      </w:r>
      <w:r w:rsidR="000A734D" w:rsidRPr="007871E6">
        <w:rPr>
          <w:rFonts w:ascii="Abadi" w:hAnsi="Abadi"/>
          <w:color w:val="0B0B0B"/>
          <w:spacing w:val="-15"/>
          <w:sz w:val="21"/>
          <w:szCs w:val="21"/>
        </w:rPr>
        <w:t xml:space="preserve"> </w:t>
      </w:r>
      <w:r w:rsidR="000A734D" w:rsidRPr="007871E6">
        <w:rPr>
          <w:rFonts w:ascii="Abadi" w:hAnsi="Abadi"/>
          <w:color w:val="0B0B0B"/>
          <w:spacing w:val="-2"/>
          <w:sz w:val="21"/>
          <w:szCs w:val="21"/>
        </w:rPr>
        <w:t>el</w:t>
      </w:r>
      <w:r w:rsidR="000A734D" w:rsidRPr="007871E6">
        <w:rPr>
          <w:rFonts w:ascii="Abadi" w:hAnsi="Abadi"/>
          <w:color w:val="0B0B0B"/>
          <w:spacing w:val="-11"/>
          <w:sz w:val="21"/>
          <w:szCs w:val="21"/>
        </w:rPr>
        <w:t xml:space="preserve"> </w:t>
      </w:r>
      <w:r w:rsidR="000A734D" w:rsidRPr="007871E6">
        <w:rPr>
          <w:rFonts w:ascii="Abadi" w:hAnsi="Abadi"/>
          <w:color w:val="0B0B0B"/>
          <w:spacing w:val="-2"/>
          <w:sz w:val="21"/>
          <w:szCs w:val="21"/>
        </w:rPr>
        <w:t>siguiente:</w:t>
      </w:r>
    </w:p>
    <w:p w14:paraId="02705973" w14:textId="77777777" w:rsidR="000A734D" w:rsidRDefault="000A734D" w:rsidP="000A734D">
      <w:pPr>
        <w:kinsoku w:val="0"/>
        <w:overflowPunct w:val="0"/>
        <w:ind w:left="3828" w:right="331"/>
        <w:jc w:val="both"/>
        <w:rPr>
          <w:rFonts w:ascii="Abadi" w:hAnsi="Abadi"/>
          <w:b/>
          <w:bCs/>
          <w:color w:val="0E0E0E"/>
          <w:spacing w:val="-2"/>
          <w:sz w:val="21"/>
          <w:szCs w:val="21"/>
        </w:rPr>
      </w:pPr>
    </w:p>
    <w:p w14:paraId="2B245051" w14:textId="2B0F1A34" w:rsidR="000A734D" w:rsidRDefault="000A734D" w:rsidP="006D3CF3">
      <w:pPr>
        <w:kinsoku w:val="0"/>
        <w:overflowPunct w:val="0"/>
        <w:ind w:right="331"/>
        <w:jc w:val="center"/>
        <w:rPr>
          <w:rFonts w:ascii="Abadi" w:hAnsi="Abadi"/>
          <w:b/>
          <w:bCs/>
          <w:color w:val="0E0E0E"/>
          <w:spacing w:val="-2"/>
          <w:sz w:val="21"/>
          <w:szCs w:val="21"/>
        </w:rPr>
      </w:pPr>
      <w:r w:rsidRPr="007871E6">
        <w:rPr>
          <w:rFonts w:ascii="Abadi" w:hAnsi="Abadi"/>
          <w:b/>
          <w:bCs/>
          <w:color w:val="0E0E0E"/>
          <w:spacing w:val="-2"/>
          <w:sz w:val="21"/>
          <w:szCs w:val="21"/>
        </w:rPr>
        <w:t>DEC</w:t>
      </w:r>
      <w:r>
        <w:rPr>
          <w:rFonts w:ascii="Abadi" w:hAnsi="Abadi"/>
          <w:b/>
          <w:bCs/>
          <w:color w:val="0E0E0E"/>
          <w:spacing w:val="-2"/>
          <w:sz w:val="21"/>
          <w:szCs w:val="21"/>
        </w:rPr>
        <w:t>R</w:t>
      </w:r>
      <w:r w:rsidRPr="007871E6">
        <w:rPr>
          <w:rFonts w:ascii="Abadi" w:hAnsi="Abadi"/>
          <w:b/>
          <w:bCs/>
          <w:color w:val="0E0E0E"/>
          <w:spacing w:val="-2"/>
          <w:sz w:val="21"/>
          <w:szCs w:val="21"/>
        </w:rPr>
        <w:t>ERETO.</w:t>
      </w:r>
    </w:p>
    <w:p w14:paraId="742407B2" w14:textId="77777777" w:rsidR="006D3CF3" w:rsidRPr="007871E6" w:rsidRDefault="006D3CF3" w:rsidP="006D3CF3">
      <w:pPr>
        <w:kinsoku w:val="0"/>
        <w:overflowPunct w:val="0"/>
        <w:ind w:right="331"/>
        <w:jc w:val="center"/>
        <w:rPr>
          <w:rFonts w:ascii="Abadi" w:hAnsi="Abadi"/>
          <w:b/>
          <w:bCs/>
          <w:color w:val="0E0E0E"/>
          <w:spacing w:val="-2"/>
          <w:sz w:val="21"/>
          <w:szCs w:val="21"/>
        </w:rPr>
      </w:pPr>
    </w:p>
    <w:p w14:paraId="2B2A0E78" w14:textId="77777777" w:rsidR="000A734D" w:rsidRDefault="000A734D" w:rsidP="006D3CF3">
      <w:pPr>
        <w:kinsoku w:val="0"/>
        <w:overflowPunct w:val="0"/>
        <w:ind w:right="427" w:hanging="2"/>
        <w:jc w:val="both"/>
        <w:rPr>
          <w:rFonts w:ascii="Abadi" w:hAnsi="Abadi"/>
          <w:color w:val="0B0B0B"/>
          <w:spacing w:val="-2"/>
          <w:sz w:val="21"/>
          <w:szCs w:val="21"/>
        </w:rPr>
      </w:pPr>
      <w:r w:rsidRPr="007871E6">
        <w:rPr>
          <w:rFonts w:ascii="Abadi" w:hAnsi="Abadi"/>
          <w:b/>
          <w:bCs/>
          <w:color w:val="0B0B0B"/>
          <w:spacing w:val="-2"/>
          <w:sz w:val="21"/>
          <w:szCs w:val="21"/>
        </w:rPr>
        <w:t>PRIMERO.</w:t>
      </w:r>
      <w:r w:rsidRPr="007871E6">
        <w:rPr>
          <w:rFonts w:ascii="Abadi" w:hAnsi="Abadi"/>
          <w:b/>
          <w:bCs/>
          <w:color w:val="0B0B0B"/>
          <w:spacing w:val="62"/>
          <w:sz w:val="21"/>
          <w:szCs w:val="21"/>
        </w:rPr>
        <w:t xml:space="preserve"> </w:t>
      </w:r>
      <w:r w:rsidRPr="007871E6">
        <w:rPr>
          <w:rFonts w:ascii="Abadi" w:hAnsi="Abadi"/>
          <w:color w:val="0B0B0B"/>
          <w:spacing w:val="-2"/>
          <w:sz w:val="21"/>
          <w:szCs w:val="21"/>
        </w:rPr>
        <w:t>Se</w:t>
      </w:r>
      <w:r w:rsidRPr="007871E6">
        <w:rPr>
          <w:rFonts w:ascii="Abadi" w:hAnsi="Abadi"/>
          <w:color w:val="0B0B0B"/>
          <w:spacing w:val="-10"/>
          <w:sz w:val="21"/>
          <w:szCs w:val="21"/>
        </w:rPr>
        <w:t xml:space="preserve"> </w:t>
      </w:r>
      <w:r w:rsidRPr="007871E6">
        <w:rPr>
          <w:rFonts w:ascii="Abadi" w:hAnsi="Abadi"/>
          <w:color w:val="0B0B0B"/>
          <w:spacing w:val="-2"/>
          <w:sz w:val="21"/>
          <w:szCs w:val="21"/>
        </w:rPr>
        <w:t>reforma el</w:t>
      </w:r>
      <w:r w:rsidRPr="007871E6">
        <w:rPr>
          <w:rFonts w:ascii="Abadi" w:hAnsi="Abadi"/>
          <w:color w:val="0B0B0B"/>
          <w:spacing w:val="-13"/>
          <w:sz w:val="21"/>
          <w:szCs w:val="21"/>
        </w:rPr>
        <w:t xml:space="preserve"> </w:t>
      </w:r>
      <w:r w:rsidRPr="007871E6">
        <w:rPr>
          <w:rFonts w:ascii="Abadi" w:hAnsi="Abadi"/>
          <w:color w:val="0B0B0B"/>
          <w:spacing w:val="-2"/>
          <w:sz w:val="21"/>
          <w:szCs w:val="21"/>
        </w:rPr>
        <w:t>artículo</w:t>
      </w:r>
      <w:r w:rsidRPr="007871E6">
        <w:rPr>
          <w:rFonts w:ascii="Abadi" w:hAnsi="Abadi"/>
          <w:color w:val="0B0B0B"/>
          <w:spacing w:val="-11"/>
          <w:sz w:val="21"/>
          <w:szCs w:val="21"/>
        </w:rPr>
        <w:t xml:space="preserve"> </w:t>
      </w:r>
      <w:r w:rsidRPr="007871E6">
        <w:rPr>
          <w:rFonts w:ascii="Abadi" w:hAnsi="Abadi"/>
          <w:color w:val="0B0B0B"/>
          <w:spacing w:val="-2"/>
          <w:sz w:val="21"/>
          <w:szCs w:val="21"/>
        </w:rPr>
        <w:t>68, en</w:t>
      </w:r>
      <w:r w:rsidRPr="007871E6">
        <w:rPr>
          <w:rFonts w:ascii="Abadi" w:hAnsi="Abadi"/>
          <w:color w:val="0B0B0B"/>
          <w:spacing w:val="-11"/>
          <w:sz w:val="21"/>
          <w:szCs w:val="21"/>
        </w:rPr>
        <w:t xml:space="preserve"> </w:t>
      </w:r>
      <w:r w:rsidRPr="007871E6">
        <w:rPr>
          <w:rFonts w:ascii="Abadi" w:hAnsi="Abadi"/>
          <w:color w:val="0B0B0B"/>
          <w:spacing w:val="-2"/>
          <w:sz w:val="21"/>
          <w:szCs w:val="21"/>
        </w:rPr>
        <w:t>su</w:t>
      </w:r>
      <w:r w:rsidRPr="007871E6">
        <w:rPr>
          <w:rFonts w:ascii="Abadi" w:hAnsi="Abadi"/>
          <w:color w:val="0B0B0B"/>
          <w:spacing w:val="-15"/>
          <w:sz w:val="21"/>
          <w:szCs w:val="21"/>
        </w:rPr>
        <w:t xml:space="preserve"> </w:t>
      </w:r>
      <w:r w:rsidRPr="007871E6">
        <w:rPr>
          <w:rFonts w:ascii="Abadi" w:hAnsi="Abadi"/>
          <w:color w:val="0B0B0B"/>
          <w:spacing w:val="-2"/>
          <w:sz w:val="21"/>
          <w:szCs w:val="21"/>
        </w:rPr>
        <w:t>fracción</w:t>
      </w:r>
      <w:r w:rsidRPr="007871E6">
        <w:rPr>
          <w:rFonts w:ascii="Abadi" w:hAnsi="Abadi"/>
          <w:color w:val="0B0B0B"/>
          <w:spacing w:val="-8"/>
          <w:sz w:val="21"/>
          <w:szCs w:val="21"/>
        </w:rPr>
        <w:t xml:space="preserve"> </w:t>
      </w:r>
      <w:r w:rsidRPr="007871E6">
        <w:rPr>
          <w:rFonts w:ascii="Abadi" w:hAnsi="Abadi"/>
          <w:color w:val="0B0B0B"/>
          <w:spacing w:val="-2"/>
          <w:w w:val="90"/>
          <w:sz w:val="21"/>
          <w:szCs w:val="21"/>
        </w:rPr>
        <w:t>11,</w:t>
      </w:r>
      <w:r w:rsidRPr="007871E6">
        <w:rPr>
          <w:rFonts w:ascii="Abadi" w:hAnsi="Abadi"/>
          <w:color w:val="0B0B0B"/>
          <w:spacing w:val="8"/>
          <w:sz w:val="21"/>
          <w:szCs w:val="21"/>
        </w:rPr>
        <w:t xml:space="preserve"> </w:t>
      </w:r>
      <w:r w:rsidRPr="007871E6">
        <w:rPr>
          <w:rFonts w:ascii="Abadi" w:hAnsi="Abadi"/>
          <w:color w:val="0B0B0B"/>
          <w:spacing w:val="-2"/>
          <w:sz w:val="21"/>
          <w:szCs w:val="21"/>
        </w:rPr>
        <w:t>inciso</w:t>
      </w:r>
      <w:r w:rsidRPr="007871E6">
        <w:rPr>
          <w:rFonts w:ascii="Abadi" w:hAnsi="Abadi"/>
          <w:color w:val="0B0B0B"/>
          <w:spacing w:val="-9"/>
          <w:sz w:val="21"/>
          <w:szCs w:val="21"/>
        </w:rPr>
        <w:t xml:space="preserve"> </w:t>
      </w:r>
      <w:r w:rsidRPr="007871E6">
        <w:rPr>
          <w:rFonts w:ascii="Abadi" w:hAnsi="Abadi"/>
          <w:color w:val="0B0B0B"/>
          <w:spacing w:val="-2"/>
          <w:sz w:val="21"/>
          <w:szCs w:val="21"/>
        </w:rPr>
        <w:t>a),</w:t>
      </w:r>
      <w:r w:rsidRPr="007871E6">
        <w:rPr>
          <w:rFonts w:ascii="Abadi" w:hAnsi="Abadi"/>
          <w:color w:val="0B0B0B"/>
          <w:spacing w:val="65"/>
          <w:sz w:val="21"/>
          <w:szCs w:val="21"/>
        </w:rPr>
        <w:t xml:space="preserve"> </w:t>
      </w:r>
      <w:r w:rsidRPr="007871E6">
        <w:rPr>
          <w:rFonts w:ascii="Abadi" w:hAnsi="Abadi"/>
          <w:color w:val="0B0B0B"/>
          <w:spacing w:val="-2"/>
          <w:sz w:val="21"/>
          <w:szCs w:val="21"/>
        </w:rPr>
        <w:t>del Código Civil</w:t>
      </w:r>
      <w:r w:rsidRPr="007871E6">
        <w:rPr>
          <w:rFonts w:ascii="Abadi" w:hAnsi="Abadi"/>
          <w:color w:val="0B0B0B"/>
          <w:spacing w:val="-10"/>
          <w:sz w:val="21"/>
          <w:szCs w:val="21"/>
        </w:rPr>
        <w:t xml:space="preserve"> </w:t>
      </w:r>
      <w:r w:rsidRPr="007871E6">
        <w:rPr>
          <w:rFonts w:ascii="Abadi" w:hAnsi="Abadi"/>
          <w:color w:val="0B0B0B"/>
          <w:spacing w:val="-2"/>
          <w:sz w:val="21"/>
          <w:szCs w:val="21"/>
        </w:rPr>
        <w:t>para</w:t>
      </w:r>
      <w:r w:rsidRPr="007871E6">
        <w:rPr>
          <w:rFonts w:ascii="Abadi" w:hAnsi="Abadi"/>
          <w:color w:val="0B0B0B"/>
          <w:spacing w:val="-9"/>
          <w:sz w:val="21"/>
          <w:szCs w:val="21"/>
        </w:rPr>
        <w:t xml:space="preserve"> </w:t>
      </w:r>
      <w:r w:rsidRPr="007871E6">
        <w:rPr>
          <w:rFonts w:ascii="Abadi" w:hAnsi="Abadi"/>
          <w:color w:val="0B0B0B"/>
          <w:spacing w:val="-2"/>
          <w:sz w:val="21"/>
          <w:szCs w:val="21"/>
        </w:rPr>
        <w:t>el</w:t>
      </w:r>
      <w:r w:rsidRPr="007871E6">
        <w:rPr>
          <w:rFonts w:ascii="Abadi" w:hAnsi="Abadi"/>
          <w:color w:val="0B0B0B"/>
          <w:spacing w:val="-15"/>
          <w:sz w:val="21"/>
          <w:szCs w:val="21"/>
        </w:rPr>
        <w:t xml:space="preserve"> </w:t>
      </w:r>
      <w:r w:rsidRPr="007871E6">
        <w:rPr>
          <w:rFonts w:ascii="Abadi" w:hAnsi="Abadi"/>
          <w:color w:val="0B0B0B"/>
          <w:spacing w:val="-2"/>
          <w:sz w:val="21"/>
          <w:szCs w:val="21"/>
        </w:rPr>
        <w:t>Estado</w:t>
      </w:r>
      <w:r w:rsidRPr="007871E6">
        <w:rPr>
          <w:rFonts w:ascii="Abadi" w:hAnsi="Abadi"/>
          <w:color w:val="0B0B0B"/>
          <w:spacing w:val="-14"/>
          <w:sz w:val="21"/>
          <w:szCs w:val="21"/>
        </w:rPr>
        <w:t xml:space="preserve"> </w:t>
      </w:r>
      <w:r>
        <w:rPr>
          <w:rFonts w:ascii="Abadi" w:hAnsi="Abadi"/>
          <w:color w:val="0B0B0B"/>
          <w:spacing w:val="-14"/>
          <w:sz w:val="21"/>
          <w:szCs w:val="21"/>
        </w:rPr>
        <w:t>de</w:t>
      </w:r>
      <w:r w:rsidRPr="007871E6">
        <w:rPr>
          <w:rFonts w:ascii="Abadi" w:hAnsi="Abadi"/>
          <w:color w:val="0B0B0B"/>
          <w:spacing w:val="-13"/>
          <w:sz w:val="21"/>
          <w:szCs w:val="21"/>
        </w:rPr>
        <w:t xml:space="preserve"> </w:t>
      </w:r>
      <w:r w:rsidRPr="007871E6">
        <w:rPr>
          <w:rFonts w:ascii="Abadi" w:hAnsi="Abadi"/>
          <w:color w:val="0B0B0B"/>
          <w:spacing w:val="-2"/>
          <w:sz w:val="21"/>
          <w:szCs w:val="21"/>
        </w:rPr>
        <w:t>Guanajuato,</w:t>
      </w:r>
      <w:r w:rsidRPr="007871E6">
        <w:rPr>
          <w:rFonts w:ascii="Abadi" w:hAnsi="Abadi"/>
          <w:color w:val="0B0B0B"/>
          <w:spacing w:val="-5"/>
          <w:sz w:val="21"/>
          <w:szCs w:val="21"/>
        </w:rPr>
        <w:t xml:space="preserve"> </w:t>
      </w:r>
      <w:r w:rsidRPr="007871E6">
        <w:rPr>
          <w:rFonts w:ascii="Abadi" w:hAnsi="Abadi"/>
          <w:color w:val="0B0B0B"/>
          <w:spacing w:val="-2"/>
          <w:sz w:val="21"/>
          <w:szCs w:val="21"/>
        </w:rPr>
        <w:t>para</w:t>
      </w:r>
      <w:r w:rsidRPr="007871E6">
        <w:rPr>
          <w:rFonts w:ascii="Abadi" w:hAnsi="Abadi"/>
          <w:color w:val="0B0B0B"/>
          <w:spacing w:val="-15"/>
          <w:sz w:val="21"/>
          <w:szCs w:val="21"/>
        </w:rPr>
        <w:t xml:space="preserve"> </w:t>
      </w:r>
      <w:r w:rsidRPr="007871E6">
        <w:rPr>
          <w:rFonts w:ascii="Abadi" w:hAnsi="Abadi"/>
          <w:color w:val="0B0B0B"/>
          <w:spacing w:val="-2"/>
          <w:sz w:val="21"/>
          <w:szCs w:val="21"/>
        </w:rPr>
        <w:t>quedar</w:t>
      </w:r>
      <w:r w:rsidRPr="007871E6">
        <w:rPr>
          <w:rFonts w:ascii="Abadi" w:hAnsi="Abadi"/>
          <w:color w:val="0B0B0B"/>
          <w:spacing w:val="-15"/>
          <w:sz w:val="21"/>
          <w:szCs w:val="21"/>
        </w:rPr>
        <w:t xml:space="preserve"> </w:t>
      </w:r>
      <w:r w:rsidRPr="007871E6">
        <w:rPr>
          <w:rFonts w:ascii="Abadi" w:hAnsi="Abadi"/>
          <w:color w:val="0B0B0B"/>
          <w:spacing w:val="-2"/>
          <w:sz w:val="21"/>
          <w:szCs w:val="21"/>
        </w:rPr>
        <w:t>como</w:t>
      </w:r>
      <w:r w:rsidRPr="007871E6">
        <w:rPr>
          <w:rFonts w:ascii="Abadi" w:hAnsi="Abadi"/>
          <w:color w:val="0B0B0B"/>
          <w:spacing w:val="-14"/>
          <w:sz w:val="21"/>
          <w:szCs w:val="21"/>
        </w:rPr>
        <w:t xml:space="preserve"> </w:t>
      </w:r>
      <w:r w:rsidRPr="007871E6">
        <w:rPr>
          <w:rFonts w:ascii="Abadi" w:hAnsi="Abadi"/>
          <w:color w:val="0B0B0B"/>
          <w:spacing w:val="-2"/>
          <w:sz w:val="21"/>
          <w:szCs w:val="21"/>
        </w:rPr>
        <w:t>sigue:</w:t>
      </w:r>
    </w:p>
    <w:p w14:paraId="0779D050" w14:textId="77777777" w:rsidR="000A734D" w:rsidRPr="007871E6" w:rsidRDefault="000A734D" w:rsidP="000A734D">
      <w:pPr>
        <w:kinsoku w:val="0"/>
        <w:overflowPunct w:val="0"/>
        <w:ind w:left="194" w:right="427" w:hanging="2"/>
        <w:jc w:val="both"/>
        <w:rPr>
          <w:rFonts w:ascii="Abadi" w:hAnsi="Abadi"/>
          <w:color w:val="0B0B0B"/>
          <w:spacing w:val="-2"/>
          <w:sz w:val="21"/>
          <w:szCs w:val="21"/>
        </w:rPr>
      </w:pPr>
    </w:p>
    <w:p w14:paraId="673941CF" w14:textId="77777777" w:rsidR="000A734D" w:rsidRDefault="000A734D" w:rsidP="006D3CF3">
      <w:pPr>
        <w:kinsoku w:val="0"/>
        <w:overflowPunct w:val="0"/>
        <w:ind w:right="505" w:hanging="6"/>
        <w:jc w:val="both"/>
        <w:rPr>
          <w:rFonts w:ascii="Abadi" w:hAnsi="Abadi" w:cs="Tahoma"/>
          <w:color w:val="151515"/>
          <w:w w:val="110"/>
          <w:sz w:val="21"/>
          <w:szCs w:val="21"/>
        </w:rPr>
      </w:pPr>
      <w:r w:rsidRPr="007871E6">
        <w:rPr>
          <w:rFonts w:ascii="Abadi" w:hAnsi="Abadi" w:cs="Verdana"/>
          <w:b/>
          <w:bCs/>
          <w:color w:val="151515"/>
          <w:w w:val="110"/>
          <w:sz w:val="21"/>
          <w:szCs w:val="21"/>
        </w:rPr>
        <w:t>"Artículo.</w:t>
      </w:r>
      <w:r w:rsidRPr="007871E6">
        <w:rPr>
          <w:rFonts w:ascii="Abadi" w:hAnsi="Abadi" w:cs="Verdana"/>
          <w:b/>
          <w:bCs/>
          <w:color w:val="151515"/>
          <w:spacing w:val="40"/>
          <w:w w:val="110"/>
          <w:sz w:val="21"/>
          <w:szCs w:val="21"/>
        </w:rPr>
        <w:t xml:space="preserve"> </w:t>
      </w:r>
      <w:r w:rsidRPr="007871E6">
        <w:rPr>
          <w:rFonts w:ascii="Abadi" w:hAnsi="Abadi" w:cs="Verdana"/>
          <w:b/>
          <w:bCs/>
          <w:color w:val="151515"/>
          <w:w w:val="110"/>
          <w:sz w:val="21"/>
          <w:szCs w:val="21"/>
        </w:rPr>
        <w:t>68.</w:t>
      </w:r>
      <w:r w:rsidRPr="007871E6">
        <w:rPr>
          <w:rFonts w:ascii="Abadi" w:hAnsi="Abadi" w:cs="Verdana"/>
          <w:b/>
          <w:bCs/>
          <w:color w:val="151515"/>
          <w:spacing w:val="40"/>
          <w:w w:val="110"/>
          <w:sz w:val="21"/>
          <w:szCs w:val="21"/>
        </w:rPr>
        <w:t xml:space="preserve"> </w:t>
      </w:r>
      <w:r w:rsidRPr="007871E6">
        <w:rPr>
          <w:rFonts w:ascii="Abadi" w:hAnsi="Abadi" w:cs="Tahoma"/>
          <w:color w:val="151515"/>
          <w:w w:val="110"/>
          <w:sz w:val="21"/>
          <w:szCs w:val="21"/>
        </w:rPr>
        <w:t>El</w:t>
      </w:r>
      <w:r w:rsidRPr="007871E6">
        <w:rPr>
          <w:rFonts w:ascii="Abadi" w:hAnsi="Abadi" w:cs="Tahoma"/>
          <w:color w:val="151515"/>
          <w:spacing w:val="21"/>
          <w:w w:val="110"/>
          <w:sz w:val="21"/>
          <w:szCs w:val="21"/>
        </w:rPr>
        <w:t xml:space="preserve"> </w:t>
      </w:r>
      <w:r w:rsidRPr="007871E6">
        <w:rPr>
          <w:rFonts w:ascii="Abadi" w:hAnsi="Abadi" w:cs="Tahoma"/>
          <w:color w:val="151515"/>
          <w:w w:val="110"/>
          <w:sz w:val="21"/>
          <w:szCs w:val="21"/>
        </w:rPr>
        <w:t>nombre</w:t>
      </w:r>
      <w:r w:rsidRPr="007871E6">
        <w:rPr>
          <w:rFonts w:ascii="Abadi" w:hAnsi="Abadi" w:cs="Tahoma"/>
          <w:color w:val="151515"/>
          <w:spacing w:val="38"/>
          <w:w w:val="110"/>
          <w:sz w:val="21"/>
          <w:szCs w:val="21"/>
        </w:rPr>
        <w:t xml:space="preserve"> </w:t>
      </w:r>
      <w:r w:rsidRPr="007871E6">
        <w:rPr>
          <w:rFonts w:ascii="Abadi" w:hAnsi="Abadi" w:cs="Tahoma"/>
          <w:color w:val="151515"/>
          <w:w w:val="110"/>
          <w:sz w:val="21"/>
          <w:szCs w:val="21"/>
        </w:rPr>
        <w:t>estará</w:t>
      </w:r>
      <w:r w:rsidRPr="007871E6">
        <w:rPr>
          <w:rFonts w:ascii="Abadi" w:hAnsi="Abadi" w:cs="Tahoma"/>
          <w:color w:val="151515"/>
          <w:spacing w:val="40"/>
          <w:w w:val="110"/>
          <w:sz w:val="21"/>
          <w:szCs w:val="21"/>
        </w:rPr>
        <w:t xml:space="preserve"> </w:t>
      </w:r>
      <w:r w:rsidRPr="007871E6">
        <w:rPr>
          <w:rFonts w:ascii="Abadi" w:hAnsi="Abadi" w:cs="Tahoma"/>
          <w:color w:val="151515"/>
          <w:w w:val="110"/>
          <w:sz w:val="21"/>
          <w:szCs w:val="21"/>
        </w:rPr>
        <w:t>constituido</w:t>
      </w:r>
      <w:r w:rsidRPr="007871E6">
        <w:rPr>
          <w:rFonts w:ascii="Abadi" w:hAnsi="Abadi" w:cs="Tahoma"/>
          <w:color w:val="151515"/>
          <w:spacing w:val="30"/>
          <w:w w:val="110"/>
          <w:sz w:val="21"/>
          <w:szCs w:val="21"/>
        </w:rPr>
        <w:t xml:space="preserve"> </w:t>
      </w:r>
      <w:r w:rsidRPr="007871E6">
        <w:rPr>
          <w:rFonts w:ascii="Abadi" w:hAnsi="Abadi" w:cs="Tahoma"/>
          <w:color w:val="151515"/>
          <w:w w:val="110"/>
          <w:sz w:val="21"/>
          <w:szCs w:val="21"/>
        </w:rPr>
        <w:t>por</w:t>
      </w:r>
      <w:r w:rsidRPr="007871E6">
        <w:rPr>
          <w:rFonts w:ascii="Abadi" w:hAnsi="Abadi" w:cs="Tahoma"/>
          <w:color w:val="151515"/>
          <w:spacing w:val="32"/>
          <w:w w:val="110"/>
          <w:sz w:val="21"/>
          <w:szCs w:val="21"/>
        </w:rPr>
        <w:t xml:space="preserve"> </w:t>
      </w:r>
      <w:r w:rsidRPr="007871E6">
        <w:rPr>
          <w:rFonts w:ascii="Abadi" w:hAnsi="Abadi" w:cs="Tahoma"/>
          <w:color w:val="151515"/>
          <w:w w:val="110"/>
          <w:sz w:val="21"/>
          <w:szCs w:val="21"/>
        </w:rPr>
        <w:t>el</w:t>
      </w:r>
      <w:r w:rsidRPr="007871E6">
        <w:rPr>
          <w:rFonts w:ascii="Abadi" w:hAnsi="Abadi" w:cs="Tahoma"/>
          <w:color w:val="151515"/>
          <w:spacing w:val="22"/>
          <w:w w:val="110"/>
          <w:sz w:val="21"/>
          <w:szCs w:val="21"/>
        </w:rPr>
        <w:t xml:space="preserve"> </w:t>
      </w:r>
      <w:r w:rsidRPr="007871E6">
        <w:rPr>
          <w:rFonts w:ascii="Abadi" w:hAnsi="Abadi" w:cs="Tahoma"/>
          <w:color w:val="151515"/>
          <w:w w:val="110"/>
          <w:sz w:val="21"/>
          <w:szCs w:val="21"/>
        </w:rPr>
        <w:t>nombre</w:t>
      </w:r>
      <w:r w:rsidRPr="007871E6">
        <w:rPr>
          <w:rFonts w:ascii="Abadi" w:hAnsi="Abadi" w:cs="Tahoma"/>
          <w:color w:val="151515"/>
          <w:spacing w:val="32"/>
          <w:w w:val="110"/>
          <w:sz w:val="21"/>
          <w:szCs w:val="21"/>
        </w:rPr>
        <w:t xml:space="preserve"> </w:t>
      </w:r>
      <w:r w:rsidRPr="007871E6">
        <w:rPr>
          <w:rFonts w:ascii="Abadi" w:hAnsi="Abadi" w:cs="Tahoma"/>
          <w:color w:val="151515"/>
          <w:w w:val="110"/>
          <w:sz w:val="21"/>
          <w:szCs w:val="21"/>
        </w:rPr>
        <w:t>propio</w:t>
      </w:r>
      <w:r w:rsidRPr="007871E6">
        <w:rPr>
          <w:rFonts w:ascii="Abadi" w:hAnsi="Abadi" w:cs="Tahoma"/>
          <w:color w:val="151515"/>
          <w:spacing w:val="32"/>
          <w:w w:val="110"/>
          <w:sz w:val="21"/>
          <w:szCs w:val="21"/>
        </w:rPr>
        <w:t xml:space="preserve"> </w:t>
      </w:r>
      <w:r w:rsidRPr="007871E6">
        <w:rPr>
          <w:rFonts w:ascii="Abadi" w:hAnsi="Abadi" w:cs="Tahoma"/>
          <w:color w:val="151515"/>
          <w:w w:val="110"/>
          <w:sz w:val="21"/>
          <w:szCs w:val="21"/>
        </w:rPr>
        <w:t>y</w:t>
      </w:r>
      <w:r w:rsidRPr="007871E6">
        <w:rPr>
          <w:rFonts w:ascii="Abadi" w:hAnsi="Abadi" w:cs="Tahoma"/>
          <w:color w:val="151515"/>
          <w:spacing w:val="37"/>
          <w:w w:val="110"/>
          <w:sz w:val="21"/>
          <w:szCs w:val="21"/>
        </w:rPr>
        <w:t xml:space="preserve"> </w:t>
      </w:r>
      <w:r w:rsidRPr="007871E6">
        <w:rPr>
          <w:rFonts w:ascii="Abadi" w:hAnsi="Abadi" w:cs="Tahoma"/>
          <w:color w:val="151515"/>
          <w:w w:val="110"/>
          <w:sz w:val="21"/>
          <w:szCs w:val="21"/>
        </w:rPr>
        <w:t>el</w:t>
      </w:r>
      <w:r w:rsidRPr="007871E6">
        <w:rPr>
          <w:rFonts w:ascii="Abadi" w:hAnsi="Abadi" w:cs="Tahoma"/>
          <w:color w:val="151515"/>
          <w:spacing w:val="36"/>
          <w:w w:val="110"/>
          <w:sz w:val="21"/>
          <w:szCs w:val="21"/>
        </w:rPr>
        <w:t xml:space="preserve"> </w:t>
      </w:r>
      <w:r w:rsidRPr="007871E6">
        <w:rPr>
          <w:rFonts w:ascii="Abadi" w:hAnsi="Abadi" w:cs="Tahoma"/>
          <w:color w:val="151515"/>
          <w:w w:val="110"/>
          <w:sz w:val="21"/>
          <w:szCs w:val="21"/>
        </w:rPr>
        <w:t>primero</w:t>
      </w:r>
      <w:r w:rsidRPr="007871E6">
        <w:rPr>
          <w:rFonts w:ascii="Abadi" w:hAnsi="Abadi" w:cs="Tahoma"/>
          <w:color w:val="151515"/>
          <w:spacing w:val="40"/>
          <w:w w:val="110"/>
          <w:sz w:val="21"/>
          <w:szCs w:val="21"/>
        </w:rPr>
        <w:t xml:space="preserve"> </w:t>
      </w:r>
      <w:r w:rsidRPr="007871E6">
        <w:rPr>
          <w:rFonts w:ascii="Abadi" w:hAnsi="Abadi" w:cs="Tahoma"/>
          <w:color w:val="151515"/>
          <w:w w:val="110"/>
          <w:sz w:val="21"/>
          <w:szCs w:val="21"/>
        </w:rPr>
        <w:t>y</w:t>
      </w:r>
      <w:r w:rsidRPr="007871E6">
        <w:rPr>
          <w:rFonts w:ascii="Abadi" w:hAnsi="Abadi" w:cs="Tahoma"/>
          <w:color w:val="151515"/>
          <w:spacing w:val="38"/>
          <w:w w:val="110"/>
          <w:sz w:val="21"/>
          <w:szCs w:val="21"/>
        </w:rPr>
        <w:t xml:space="preserve"> </w:t>
      </w:r>
      <w:r w:rsidRPr="007871E6">
        <w:rPr>
          <w:rFonts w:ascii="Abadi" w:hAnsi="Abadi" w:cs="Tahoma"/>
          <w:color w:val="151515"/>
          <w:w w:val="110"/>
          <w:sz w:val="21"/>
          <w:szCs w:val="21"/>
        </w:rPr>
        <w:t>segundo</w:t>
      </w:r>
      <w:r w:rsidRPr="007871E6">
        <w:rPr>
          <w:rFonts w:ascii="Abadi" w:hAnsi="Abadi" w:cs="Tahoma"/>
          <w:color w:val="151515"/>
          <w:spacing w:val="-9"/>
          <w:w w:val="110"/>
          <w:sz w:val="21"/>
          <w:szCs w:val="21"/>
        </w:rPr>
        <w:t xml:space="preserve"> </w:t>
      </w:r>
      <w:r w:rsidRPr="007871E6">
        <w:rPr>
          <w:rFonts w:ascii="Abadi" w:hAnsi="Abadi" w:cs="Tahoma"/>
          <w:color w:val="151515"/>
          <w:w w:val="110"/>
          <w:sz w:val="21"/>
          <w:szCs w:val="21"/>
        </w:rPr>
        <w:t>apellidos, acorde</w:t>
      </w:r>
      <w:r w:rsidRPr="007871E6">
        <w:rPr>
          <w:rFonts w:ascii="Abadi" w:hAnsi="Abadi" w:cs="Tahoma"/>
          <w:color w:val="151515"/>
          <w:spacing w:val="-8"/>
          <w:w w:val="110"/>
          <w:sz w:val="21"/>
          <w:szCs w:val="21"/>
        </w:rPr>
        <w:t xml:space="preserve"> </w:t>
      </w:r>
      <w:r w:rsidRPr="007871E6">
        <w:rPr>
          <w:rFonts w:ascii="Abadi" w:hAnsi="Abadi" w:cs="Tahoma"/>
          <w:color w:val="151515"/>
          <w:w w:val="110"/>
          <w:sz w:val="21"/>
          <w:szCs w:val="21"/>
        </w:rPr>
        <w:t>a</w:t>
      </w:r>
      <w:r w:rsidRPr="007871E6">
        <w:rPr>
          <w:rFonts w:ascii="Abadi" w:hAnsi="Abadi" w:cs="Tahoma"/>
          <w:color w:val="151515"/>
          <w:spacing w:val="-10"/>
          <w:w w:val="110"/>
          <w:sz w:val="21"/>
          <w:szCs w:val="21"/>
        </w:rPr>
        <w:t xml:space="preserve"> </w:t>
      </w:r>
      <w:r w:rsidRPr="007871E6">
        <w:rPr>
          <w:rFonts w:ascii="Abadi" w:hAnsi="Abadi" w:cs="Tahoma"/>
          <w:color w:val="151515"/>
          <w:w w:val="110"/>
          <w:sz w:val="21"/>
          <w:szCs w:val="21"/>
        </w:rPr>
        <w:t>lo</w:t>
      </w:r>
      <w:r w:rsidRPr="007871E6">
        <w:rPr>
          <w:rFonts w:ascii="Abadi" w:hAnsi="Abadi" w:cs="Tahoma"/>
          <w:color w:val="151515"/>
          <w:spacing w:val="-2"/>
          <w:w w:val="110"/>
          <w:sz w:val="21"/>
          <w:szCs w:val="21"/>
        </w:rPr>
        <w:t xml:space="preserve"> </w:t>
      </w:r>
      <w:r w:rsidRPr="007871E6">
        <w:rPr>
          <w:rFonts w:ascii="Abadi" w:hAnsi="Abadi" w:cs="Tahoma"/>
          <w:color w:val="151515"/>
          <w:w w:val="110"/>
          <w:sz w:val="21"/>
          <w:szCs w:val="21"/>
        </w:rPr>
        <w:t>siguiente:</w:t>
      </w:r>
    </w:p>
    <w:p w14:paraId="6715DBB3" w14:textId="77777777" w:rsidR="006D3CF3" w:rsidRPr="007871E6" w:rsidRDefault="006D3CF3" w:rsidP="006D3CF3">
      <w:pPr>
        <w:kinsoku w:val="0"/>
        <w:overflowPunct w:val="0"/>
        <w:ind w:right="505" w:hanging="6"/>
        <w:jc w:val="both"/>
        <w:rPr>
          <w:rFonts w:ascii="Abadi" w:hAnsi="Abadi" w:cs="Tahoma"/>
          <w:color w:val="151515"/>
          <w:w w:val="110"/>
          <w:sz w:val="21"/>
          <w:szCs w:val="21"/>
        </w:rPr>
      </w:pPr>
    </w:p>
    <w:p w14:paraId="7686A1BD" w14:textId="04123B12" w:rsidR="000A734D" w:rsidRPr="007871E6" w:rsidRDefault="000A734D" w:rsidP="00C17ACD">
      <w:pPr>
        <w:kinsoku w:val="0"/>
        <w:overflowPunct w:val="0"/>
        <w:ind w:left="39" w:right="400"/>
        <w:jc w:val="both"/>
        <w:rPr>
          <w:rFonts w:ascii="Abadi" w:hAnsi="Abadi" w:cs="Tahoma"/>
          <w:color w:val="151515"/>
          <w:w w:val="110"/>
          <w:sz w:val="21"/>
          <w:szCs w:val="21"/>
        </w:rPr>
      </w:pPr>
      <w:r>
        <w:rPr>
          <w:rFonts w:ascii="Abadi" w:hAnsi="Abadi" w:cs="Tahoma"/>
          <w:color w:val="151515"/>
          <w:w w:val="110"/>
          <w:sz w:val="21"/>
          <w:szCs w:val="21"/>
        </w:rPr>
        <w:t xml:space="preserve">  </w:t>
      </w:r>
      <w:r w:rsidRPr="007871E6">
        <w:rPr>
          <w:rFonts w:ascii="Abadi" w:hAnsi="Abadi" w:cs="Tahoma"/>
          <w:color w:val="151515"/>
          <w:w w:val="110"/>
          <w:sz w:val="21"/>
          <w:szCs w:val="21"/>
        </w:rPr>
        <w:t>l.</w:t>
      </w:r>
      <w:r w:rsidRPr="007871E6">
        <w:rPr>
          <w:rFonts w:ascii="Abadi" w:hAnsi="Abadi" w:cs="Tahoma"/>
          <w:color w:val="151515"/>
          <w:spacing w:val="39"/>
          <w:w w:val="110"/>
          <w:sz w:val="21"/>
          <w:szCs w:val="21"/>
        </w:rPr>
        <w:t xml:space="preserve"> </w:t>
      </w:r>
      <w:r w:rsidRPr="007871E6">
        <w:rPr>
          <w:rFonts w:ascii="Abadi" w:hAnsi="Abadi" w:cs="Tahoma"/>
          <w:color w:val="151515"/>
          <w:w w:val="110"/>
          <w:sz w:val="21"/>
          <w:szCs w:val="21"/>
        </w:rPr>
        <w:t>Para la asignación del nombre propio, se observará lo siguiente:</w:t>
      </w:r>
    </w:p>
    <w:p w14:paraId="2F587E2C" w14:textId="77777777" w:rsidR="000A734D" w:rsidRPr="007871E6" w:rsidRDefault="000A734D" w:rsidP="000A734D">
      <w:pPr>
        <w:kinsoku w:val="0"/>
        <w:overflowPunct w:val="0"/>
        <w:ind w:left="39"/>
        <w:jc w:val="both"/>
        <w:rPr>
          <w:rFonts w:ascii="Abadi" w:hAnsi="Abadi" w:cs="Tahoma"/>
          <w:color w:val="151515"/>
          <w:w w:val="110"/>
          <w:sz w:val="21"/>
          <w:szCs w:val="21"/>
        </w:rPr>
      </w:pPr>
    </w:p>
    <w:p w14:paraId="70ED3858" w14:textId="77777777" w:rsidR="000A734D" w:rsidRDefault="000A734D" w:rsidP="00C17ACD">
      <w:pPr>
        <w:ind w:right="400"/>
        <w:jc w:val="both"/>
        <w:rPr>
          <w:rFonts w:ascii="Abadi" w:hAnsi="Abadi" w:cs="*Tahoma-7427-Identity-H"/>
          <w:color w:val="181818"/>
          <w:sz w:val="21"/>
          <w:szCs w:val="21"/>
        </w:rPr>
      </w:pPr>
      <w:r w:rsidRPr="007871E6">
        <w:rPr>
          <w:rFonts w:ascii="Abadi" w:hAnsi="Abadi" w:cs="*Tahoma-7427-Identity-H"/>
          <w:color w:val="181818"/>
          <w:sz w:val="21"/>
          <w:szCs w:val="21"/>
        </w:rPr>
        <w:t>a) Sólo podrá consignarse un nombre compuesto o hasta dos sustantivos;</w:t>
      </w:r>
      <w:r>
        <w:rPr>
          <w:rFonts w:ascii="Abadi" w:hAnsi="Abadi" w:cs="*Tahoma-7427-Identity-H"/>
          <w:color w:val="181818"/>
          <w:sz w:val="21"/>
          <w:szCs w:val="21"/>
        </w:rPr>
        <w:t xml:space="preserve"> </w:t>
      </w:r>
    </w:p>
    <w:p w14:paraId="57978A6B" w14:textId="77777777" w:rsidR="000A734D" w:rsidRDefault="000A734D" w:rsidP="000A734D">
      <w:pPr>
        <w:jc w:val="both"/>
        <w:rPr>
          <w:rFonts w:ascii="Abadi" w:hAnsi="Abadi" w:cs="*Tahoma-7427-Identity-H"/>
          <w:color w:val="181818"/>
          <w:sz w:val="21"/>
          <w:szCs w:val="21"/>
        </w:rPr>
      </w:pPr>
    </w:p>
    <w:p w14:paraId="6BA60DD9" w14:textId="77777777" w:rsidR="000A734D" w:rsidRPr="007871E6" w:rsidRDefault="000A734D" w:rsidP="00C17ACD">
      <w:pPr>
        <w:jc w:val="both"/>
        <w:rPr>
          <w:rFonts w:ascii="Abadi" w:hAnsi="Abadi" w:cs="*Times New Roman-Italic-7413-Id"/>
          <w:i/>
          <w:iCs/>
          <w:color w:val="171717"/>
          <w:sz w:val="21"/>
          <w:szCs w:val="21"/>
        </w:rPr>
      </w:pPr>
      <w:r w:rsidRPr="007871E6">
        <w:rPr>
          <w:rFonts w:ascii="Abadi" w:hAnsi="Abadi" w:cs="*Tahoma-7427-Identity-H"/>
          <w:color w:val="171717"/>
          <w:sz w:val="21"/>
          <w:szCs w:val="21"/>
        </w:rPr>
        <w:t>b) No se emplearán apodos</w:t>
      </w:r>
      <w:r>
        <w:rPr>
          <w:rFonts w:ascii="Abadi" w:hAnsi="Abadi" w:cs="*Tahoma-7427-Identity-H"/>
          <w:color w:val="171717"/>
          <w:sz w:val="21"/>
          <w:szCs w:val="21"/>
        </w:rPr>
        <w:t xml:space="preserve">; </w:t>
      </w:r>
      <w:r w:rsidRPr="007871E6">
        <w:rPr>
          <w:rFonts w:ascii="Abadi" w:hAnsi="Abadi" w:cs="*Tahoma-7427-Identity-H"/>
          <w:color w:val="171717"/>
          <w:sz w:val="21"/>
          <w:szCs w:val="21"/>
        </w:rPr>
        <w:t>y</w:t>
      </w:r>
    </w:p>
    <w:p w14:paraId="5C6E3C03" w14:textId="77777777" w:rsidR="000A734D" w:rsidRDefault="000A734D" w:rsidP="000A734D">
      <w:pPr>
        <w:jc w:val="both"/>
        <w:rPr>
          <w:rFonts w:ascii="Abadi" w:hAnsi="Abadi" w:cs="*Tahoma-7427-Identity-H"/>
          <w:color w:val="1A1A1A"/>
          <w:sz w:val="21"/>
          <w:szCs w:val="21"/>
        </w:rPr>
      </w:pPr>
    </w:p>
    <w:p w14:paraId="0C011470" w14:textId="77777777" w:rsidR="000A734D" w:rsidRPr="007871E6" w:rsidRDefault="000A734D" w:rsidP="00C17ACD">
      <w:pPr>
        <w:ind w:right="258"/>
        <w:jc w:val="both"/>
        <w:rPr>
          <w:rFonts w:ascii="Abadi" w:hAnsi="Abadi" w:cs="*Tahoma-7427-Identity-H"/>
          <w:color w:val="1A1A1A"/>
          <w:sz w:val="21"/>
          <w:szCs w:val="21"/>
        </w:rPr>
      </w:pPr>
      <w:r>
        <w:rPr>
          <w:rFonts w:ascii="Abadi" w:hAnsi="Abadi" w:cs="*Tahoma-7427-Identity-H"/>
          <w:color w:val="1A1A1A"/>
          <w:sz w:val="21"/>
          <w:szCs w:val="21"/>
        </w:rPr>
        <w:t>c</w:t>
      </w:r>
      <w:r w:rsidRPr="007871E6">
        <w:rPr>
          <w:rFonts w:ascii="Abadi" w:hAnsi="Abadi" w:cs="*Tahoma-7427-Identity-H"/>
          <w:color w:val="1A1A1A"/>
          <w:sz w:val="21"/>
          <w:szCs w:val="21"/>
        </w:rPr>
        <w:t xml:space="preserve">) No se emplearán diminutivos, salvo aquellos determinados por los usos </w:t>
      </w:r>
      <w:r w:rsidRPr="007871E6">
        <w:rPr>
          <w:rFonts w:ascii="Abadi" w:hAnsi="Abadi" w:cs="*Times New Roman-Italic-7413-Id"/>
          <w:i/>
          <w:iCs/>
          <w:color w:val="1A1A1A"/>
          <w:sz w:val="21"/>
          <w:szCs w:val="21"/>
        </w:rPr>
        <w:t xml:space="preserve">y </w:t>
      </w:r>
      <w:r w:rsidRPr="007871E6">
        <w:rPr>
          <w:rFonts w:ascii="Abadi" w:hAnsi="Abadi" w:cs="*Tahoma-7427-Identity-H"/>
          <w:color w:val="1A1A1A"/>
          <w:sz w:val="21"/>
          <w:szCs w:val="21"/>
        </w:rPr>
        <w:t>costumbres.</w:t>
      </w:r>
    </w:p>
    <w:p w14:paraId="2079BBE5" w14:textId="0C08A855" w:rsidR="000A734D" w:rsidRPr="007871E6" w:rsidRDefault="000A734D" w:rsidP="00C17ACD">
      <w:pPr>
        <w:ind w:right="258"/>
        <w:jc w:val="both"/>
        <w:rPr>
          <w:rFonts w:ascii="Abadi" w:hAnsi="Abadi" w:cs="*Tahoma-7427-Identity-H"/>
          <w:color w:val="1A1A1A"/>
          <w:sz w:val="21"/>
          <w:szCs w:val="21"/>
        </w:rPr>
      </w:pPr>
      <w:r w:rsidRPr="007871E6">
        <w:rPr>
          <w:rFonts w:ascii="Abadi" w:hAnsi="Abadi" w:cs="*Tahoma-7427-Identity-H"/>
          <w:color w:val="1A1A1A"/>
          <w:sz w:val="21"/>
          <w:szCs w:val="21"/>
        </w:rPr>
        <w:t>Para el caso del registro extemporáneo de personas adultas, llevarán los mismos nombres</w:t>
      </w:r>
    </w:p>
    <w:p w14:paraId="792A044C" w14:textId="77777777" w:rsidR="000A734D" w:rsidRPr="007871E6" w:rsidRDefault="000A734D" w:rsidP="00C17ACD">
      <w:pPr>
        <w:ind w:right="258"/>
        <w:jc w:val="both"/>
        <w:rPr>
          <w:rFonts w:ascii="Abadi" w:hAnsi="Abadi" w:cs="*Times New Roman-Italic-7413-Id"/>
          <w:i/>
          <w:iCs/>
          <w:color w:val="1A1A1A"/>
          <w:sz w:val="21"/>
          <w:szCs w:val="21"/>
        </w:rPr>
      </w:pPr>
      <w:r w:rsidRPr="007871E6">
        <w:rPr>
          <w:rFonts w:ascii="Abadi" w:hAnsi="Abadi" w:cs="*Tahoma-7427-Identity-H"/>
          <w:color w:val="1A1A1A"/>
          <w:sz w:val="21"/>
          <w:szCs w:val="21"/>
        </w:rPr>
        <w:t>propios con los que se acrediten</w:t>
      </w:r>
      <w:r>
        <w:rPr>
          <w:rFonts w:ascii="Abadi" w:hAnsi="Abadi" w:cs="*Tahoma-7427-Identity-H"/>
          <w:color w:val="1A1A1A"/>
          <w:sz w:val="21"/>
          <w:szCs w:val="21"/>
        </w:rPr>
        <w:t>;</w:t>
      </w:r>
      <w:r w:rsidRPr="007871E6">
        <w:rPr>
          <w:rFonts w:ascii="Abadi" w:hAnsi="Abadi" w:cs="*Tahoma-7427-Identity-H"/>
          <w:color w:val="1A1A1A"/>
          <w:sz w:val="21"/>
          <w:szCs w:val="21"/>
        </w:rPr>
        <w:t xml:space="preserve"> </w:t>
      </w:r>
      <w:r w:rsidRPr="007871E6">
        <w:rPr>
          <w:rFonts w:ascii="Abadi" w:hAnsi="Abadi" w:cs="*Times New Roman-Italic-7413-Id"/>
          <w:i/>
          <w:iCs/>
          <w:color w:val="1A1A1A"/>
          <w:sz w:val="21"/>
          <w:szCs w:val="21"/>
        </w:rPr>
        <w:t>y</w:t>
      </w:r>
    </w:p>
    <w:p w14:paraId="5BF3DC15" w14:textId="77777777" w:rsidR="000A734D" w:rsidRDefault="000A734D" w:rsidP="00C17ACD">
      <w:pPr>
        <w:ind w:right="258"/>
        <w:jc w:val="both"/>
        <w:rPr>
          <w:rFonts w:ascii="Abadi" w:hAnsi="Abadi" w:cs="*Verdana-Bold-7423-Identity-H"/>
          <w:b/>
          <w:bCs/>
          <w:color w:val="0D0D0D"/>
          <w:sz w:val="21"/>
          <w:szCs w:val="21"/>
        </w:rPr>
      </w:pPr>
    </w:p>
    <w:p w14:paraId="354EF0DD" w14:textId="77777777" w:rsidR="000A734D" w:rsidRPr="007871E6" w:rsidRDefault="000A734D" w:rsidP="00C17ACD">
      <w:pPr>
        <w:ind w:right="258"/>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II. Para la asignación de los apellidos se observará lo siguiente:</w:t>
      </w:r>
    </w:p>
    <w:p w14:paraId="307B22F5" w14:textId="77777777" w:rsidR="000A734D" w:rsidRPr="007871E6" w:rsidRDefault="000A734D" w:rsidP="00C17ACD">
      <w:pPr>
        <w:ind w:right="258"/>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a) Cuando el registrado se presente como hijo nacido dentro de matrimonio o</w:t>
      </w:r>
    </w:p>
    <w:p w14:paraId="7EF8CE38" w14:textId="77777777" w:rsidR="000A734D" w:rsidRPr="007871E6" w:rsidRDefault="000A734D" w:rsidP="00C17ACD">
      <w:pPr>
        <w:ind w:right="258"/>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comparezcan ambos padres a reconocerlo, éstos decidirán de común acuerdo el orden</w:t>
      </w:r>
    </w:p>
    <w:p w14:paraId="2A0C238B" w14:textId="77777777" w:rsidR="000A734D" w:rsidRPr="007871E6" w:rsidRDefault="000A734D" w:rsidP="00C17ACD">
      <w:pPr>
        <w:ind w:right="258"/>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de los apellidos. El oficial del registro civil se limitará a advertir a ambos padres sobre</w:t>
      </w:r>
    </w:p>
    <w:p w14:paraId="2EBC663C" w14:textId="77777777" w:rsidR="000A734D" w:rsidRPr="007871E6" w:rsidRDefault="000A734D" w:rsidP="00C17ACD">
      <w:pPr>
        <w:ind w:right="258"/>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la filiación del registrado con respecto al resto de sus familiares, respetando en todo</w:t>
      </w:r>
    </w:p>
    <w:p w14:paraId="0CAAE45E" w14:textId="77777777" w:rsidR="000A734D" w:rsidRPr="007871E6" w:rsidRDefault="000A734D" w:rsidP="00C17ACD">
      <w:pPr>
        <w:ind w:right="258"/>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momento la decisión de aquéllos.</w:t>
      </w:r>
    </w:p>
    <w:p w14:paraId="13079217" w14:textId="77777777" w:rsidR="000A734D" w:rsidRDefault="000A734D" w:rsidP="00C17ACD">
      <w:pPr>
        <w:ind w:right="258"/>
        <w:jc w:val="both"/>
        <w:rPr>
          <w:rFonts w:ascii="Abadi" w:hAnsi="Abadi" w:cs="*Arial-Bold-7420-Identity-H"/>
          <w:b/>
          <w:bCs/>
          <w:color w:val="090909"/>
          <w:sz w:val="21"/>
          <w:szCs w:val="21"/>
        </w:rPr>
      </w:pPr>
    </w:p>
    <w:p w14:paraId="247C28B7" w14:textId="77777777" w:rsidR="000A734D" w:rsidRPr="007871E6" w:rsidRDefault="000A734D" w:rsidP="000A734D">
      <w:pPr>
        <w:jc w:val="center"/>
        <w:rPr>
          <w:rFonts w:ascii="Abadi" w:hAnsi="Abadi" w:cs="*Arial-Bold-7420-Identity-H"/>
          <w:b/>
          <w:bCs/>
          <w:color w:val="090909"/>
          <w:sz w:val="21"/>
          <w:szCs w:val="21"/>
        </w:rPr>
      </w:pPr>
      <w:r w:rsidRPr="007871E6">
        <w:rPr>
          <w:rFonts w:ascii="Abadi" w:hAnsi="Abadi" w:cs="*Arial-Bold-7420-Identity-H"/>
          <w:b/>
          <w:bCs/>
          <w:color w:val="090909"/>
          <w:sz w:val="21"/>
          <w:szCs w:val="21"/>
        </w:rPr>
        <w:t>TRANSITORIOS.</w:t>
      </w:r>
    </w:p>
    <w:p w14:paraId="4A32BC56" w14:textId="77777777" w:rsidR="000A734D" w:rsidRDefault="000A734D" w:rsidP="000A734D">
      <w:pPr>
        <w:jc w:val="both"/>
        <w:rPr>
          <w:rFonts w:ascii="Abadi" w:hAnsi="Abadi" w:cs="*Arial-Bold-7420-Identity-H"/>
          <w:b/>
          <w:bCs/>
          <w:color w:val="0C0C0C"/>
          <w:sz w:val="21"/>
          <w:szCs w:val="21"/>
        </w:rPr>
      </w:pPr>
    </w:p>
    <w:p w14:paraId="17701080" w14:textId="77777777" w:rsidR="000A734D" w:rsidRPr="007871E6" w:rsidRDefault="000A734D" w:rsidP="000A734D">
      <w:pPr>
        <w:jc w:val="both"/>
        <w:rPr>
          <w:rFonts w:ascii="Abadi" w:hAnsi="Abadi" w:cs="*Arial-7419-Identity-H"/>
          <w:color w:val="0C0C0C"/>
          <w:sz w:val="21"/>
          <w:szCs w:val="21"/>
        </w:rPr>
      </w:pPr>
      <w:r w:rsidRPr="007871E6">
        <w:rPr>
          <w:rFonts w:ascii="Abadi" w:hAnsi="Abadi" w:cs="*Arial-Bold-7420-Identity-H"/>
          <w:b/>
          <w:bCs/>
          <w:color w:val="0C0C0C"/>
          <w:sz w:val="21"/>
          <w:szCs w:val="21"/>
        </w:rPr>
        <w:t xml:space="preserve">Artículo Único. </w:t>
      </w:r>
      <w:r w:rsidRPr="007871E6">
        <w:rPr>
          <w:rFonts w:ascii="Abadi" w:hAnsi="Abadi" w:cs="*Arial-7419-Identity-H"/>
          <w:color w:val="0C0C0C"/>
          <w:sz w:val="21"/>
          <w:szCs w:val="21"/>
        </w:rPr>
        <w:t>El presente Decreto entrará en vigor al día siguiente de su publicación en</w:t>
      </w:r>
    </w:p>
    <w:p w14:paraId="0BC67560" w14:textId="05D33C4E" w:rsidR="000A734D" w:rsidRPr="007871E6" w:rsidRDefault="000A734D" w:rsidP="000A734D">
      <w:pPr>
        <w:jc w:val="both"/>
        <w:rPr>
          <w:rFonts w:ascii="Abadi" w:hAnsi="Abadi" w:cs="*Arial-7418-Identity-H"/>
          <w:color w:val="0B0B0B"/>
          <w:sz w:val="21"/>
          <w:szCs w:val="21"/>
        </w:rPr>
      </w:pPr>
      <w:r w:rsidRPr="007871E6">
        <w:rPr>
          <w:rFonts w:ascii="Abadi" w:hAnsi="Abadi" w:cs="*Arial-7419-Identity-H"/>
          <w:color w:val="0C0C0C"/>
          <w:sz w:val="21"/>
          <w:szCs w:val="21"/>
        </w:rPr>
        <w:t>el Periódico Oficial del Gobierno del Estado de Guanajuato.</w:t>
      </w:r>
    </w:p>
    <w:p w14:paraId="5791A92F" w14:textId="77777777" w:rsidR="000A734D" w:rsidRPr="00A90C20" w:rsidRDefault="000A734D" w:rsidP="000A734D">
      <w:pPr>
        <w:spacing w:before="240"/>
        <w:jc w:val="center"/>
        <w:rPr>
          <w:b/>
          <w:bCs/>
        </w:rPr>
      </w:pPr>
      <w:r w:rsidRPr="00A90C20">
        <w:rPr>
          <w:b/>
          <w:bCs/>
        </w:rPr>
        <w:t>Guanajuato, Gto., a 14 de diciembre de 2021.</w:t>
      </w:r>
    </w:p>
    <w:p w14:paraId="0A144A97" w14:textId="77777777" w:rsidR="000A734D" w:rsidRPr="00A90C20" w:rsidRDefault="000A734D" w:rsidP="000A734D">
      <w:pPr>
        <w:spacing w:before="240"/>
        <w:jc w:val="center"/>
        <w:rPr>
          <w:b/>
          <w:bCs/>
        </w:rPr>
      </w:pPr>
      <w:r w:rsidRPr="00A90C20">
        <w:rPr>
          <w:b/>
          <w:bCs/>
        </w:rPr>
        <w:t>Diputadas y Diputados integrantes del Grupo</w:t>
      </w:r>
    </w:p>
    <w:p w14:paraId="477E4684" w14:textId="77777777" w:rsidR="000A734D" w:rsidRPr="00A90C20" w:rsidRDefault="000A734D" w:rsidP="000A734D">
      <w:pPr>
        <w:spacing w:before="240"/>
        <w:jc w:val="center"/>
        <w:rPr>
          <w:b/>
          <w:bCs/>
        </w:rPr>
      </w:pPr>
      <w:r w:rsidRPr="00A90C20">
        <w:rPr>
          <w:b/>
          <w:bCs/>
        </w:rPr>
        <w:t>Parlamentario del Partido Revolucionario Institucional.</w:t>
      </w:r>
    </w:p>
    <w:p w14:paraId="5264109E" w14:textId="77777777" w:rsidR="000A734D" w:rsidRDefault="000A734D" w:rsidP="000A734D">
      <w:pPr>
        <w:jc w:val="center"/>
      </w:pPr>
    </w:p>
    <w:p w14:paraId="63DE4EFE" w14:textId="77777777" w:rsidR="000A734D" w:rsidRDefault="000A734D" w:rsidP="000A734D">
      <w:pPr>
        <w:jc w:val="center"/>
      </w:pPr>
    </w:p>
    <w:p w14:paraId="62895F0E" w14:textId="77777777" w:rsidR="000A734D" w:rsidRDefault="000A734D" w:rsidP="000A734D">
      <w:pPr>
        <w:jc w:val="center"/>
      </w:pPr>
    </w:p>
    <w:p w14:paraId="4B1094CC" w14:textId="77777777" w:rsidR="000A734D" w:rsidRPr="00A541AE" w:rsidRDefault="000A734D" w:rsidP="000A734D">
      <w:pPr>
        <w:contextualSpacing/>
        <w:rPr>
          <w:rFonts w:ascii="Calibri" w:eastAsia="Calibri" w:hAnsi="Calibri" w:cs="Calibri"/>
          <w:b/>
          <w:bCs/>
        </w:rPr>
      </w:pPr>
      <w:r>
        <w:rPr>
          <w:rFonts w:ascii="Calibri" w:eastAsia="Calibri" w:hAnsi="Calibri" w:cs="Calibri"/>
          <w:b/>
          <w:bCs/>
        </w:rPr>
        <w:t>D</w:t>
      </w:r>
      <w:r w:rsidRPr="00A541AE">
        <w:rPr>
          <w:rFonts w:ascii="Calibri" w:eastAsia="Calibri" w:hAnsi="Calibri" w:cs="Calibri"/>
          <w:b/>
          <w:bCs/>
        </w:rPr>
        <w:t xml:space="preserve">ip. Ruth Noemí </w:t>
      </w:r>
      <w:r>
        <w:rPr>
          <w:rFonts w:ascii="Calibri" w:eastAsia="Calibri" w:hAnsi="Calibri" w:cs="Calibri"/>
          <w:b/>
          <w:bCs/>
        </w:rPr>
        <w:t>T</w:t>
      </w:r>
      <w:r w:rsidRPr="00A541AE">
        <w:rPr>
          <w:rFonts w:ascii="Calibri" w:eastAsia="Calibri" w:hAnsi="Calibri" w:cs="Calibri"/>
          <w:b/>
          <w:bCs/>
        </w:rPr>
        <w:t>iscareño Agoitia</w:t>
      </w:r>
    </w:p>
    <w:p w14:paraId="5629217C" w14:textId="77777777" w:rsidR="000A734D" w:rsidRPr="00A541AE" w:rsidRDefault="000A734D" w:rsidP="000A734D">
      <w:pPr>
        <w:contextualSpacing/>
        <w:rPr>
          <w:rFonts w:ascii="Calibri" w:eastAsia="Calibri" w:hAnsi="Calibri" w:cs="Calibri"/>
          <w:b/>
          <w:bCs/>
        </w:rPr>
      </w:pPr>
      <w:r>
        <w:rPr>
          <w:rFonts w:ascii="Calibri" w:eastAsia="Calibri" w:hAnsi="Calibri" w:cs="Calibri"/>
          <w:b/>
          <w:bCs/>
        </w:rPr>
        <w:t>D</w:t>
      </w:r>
      <w:r w:rsidRPr="00A541AE">
        <w:rPr>
          <w:rFonts w:ascii="Calibri" w:eastAsia="Calibri" w:hAnsi="Calibri" w:cs="Calibri"/>
          <w:b/>
          <w:bCs/>
        </w:rPr>
        <w:t xml:space="preserve">ip. Alejandro </w:t>
      </w:r>
      <w:r>
        <w:rPr>
          <w:rFonts w:ascii="Calibri" w:eastAsia="Calibri" w:hAnsi="Calibri" w:cs="Calibri"/>
          <w:b/>
          <w:bCs/>
        </w:rPr>
        <w:t>A</w:t>
      </w:r>
      <w:r w:rsidRPr="00A541AE">
        <w:rPr>
          <w:rFonts w:ascii="Calibri" w:eastAsia="Calibri" w:hAnsi="Calibri" w:cs="Calibri"/>
          <w:b/>
          <w:bCs/>
        </w:rPr>
        <w:t>rias Ávila</w:t>
      </w:r>
    </w:p>
    <w:p w14:paraId="02F687EA" w14:textId="77777777" w:rsidR="000A734D" w:rsidRPr="00A541AE" w:rsidRDefault="000A734D" w:rsidP="000A734D">
      <w:pPr>
        <w:contextualSpacing/>
        <w:rPr>
          <w:rFonts w:ascii="Calibri" w:eastAsia="Calibri" w:hAnsi="Calibri" w:cs="Calibri"/>
          <w:b/>
          <w:bCs/>
        </w:rPr>
      </w:pPr>
      <w:r>
        <w:rPr>
          <w:rFonts w:ascii="Calibri" w:eastAsia="Calibri" w:hAnsi="Calibri" w:cs="Calibri"/>
          <w:b/>
          <w:bCs/>
        </w:rPr>
        <w:t>D</w:t>
      </w:r>
      <w:r w:rsidRPr="00A541AE">
        <w:rPr>
          <w:rFonts w:ascii="Calibri" w:eastAsia="Calibri" w:hAnsi="Calibri" w:cs="Calibri"/>
          <w:b/>
          <w:bCs/>
        </w:rPr>
        <w:t xml:space="preserve">ip. Yulma </w:t>
      </w:r>
      <w:r>
        <w:rPr>
          <w:rFonts w:ascii="Calibri" w:eastAsia="Calibri" w:hAnsi="Calibri" w:cs="Calibri"/>
          <w:b/>
          <w:bCs/>
        </w:rPr>
        <w:t>R</w:t>
      </w:r>
      <w:r w:rsidRPr="00A541AE">
        <w:rPr>
          <w:rFonts w:ascii="Calibri" w:eastAsia="Calibri" w:hAnsi="Calibri" w:cs="Calibri"/>
          <w:b/>
          <w:bCs/>
        </w:rPr>
        <w:t>ocha Aguilar</w:t>
      </w:r>
    </w:p>
    <w:p w14:paraId="46C8C4C5" w14:textId="77777777" w:rsidR="000A734D" w:rsidRDefault="000A734D" w:rsidP="000A734D">
      <w:pPr>
        <w:contextualSpacing/>
        <w:rPr>
          <w:b/>
          <w:bCs/>
        </w:rPr>
      </w:pPr>
      <w:r>
        <w:rPr>
          <w:rFonts w:ascii="Calibri" w:eastAsia="Calibri" w:hAnsi="Calibri" w:cs="Calibri"/>
          <w:b/>
          <w:bCs/>
        </w:rPr>
        <w:t>D</w:t>
      </w:r>
      <w:r w:rsidRPr="00A541AE">
        <w:rPr>
          <w:rFonts w:ascii="Calibri" w:eastAsia="Calibri" w:hAnsi="Calibri" w:cs="Calibri"/>
          <w:b/>
          <w:bCs/>
        </w:rPr>
        <w:t xml:space="preserve">ip. </w:t>
      </w:r>
      <w:r>
        <w:rPr>
          <w:rFonts w:ascii="Calibri" w:eastAsia="Calibri" w:hAnsi="Calibri" w:cs="Calibri"/>
          <w:b/>
          <w:bCs/>
        </w:rPr>
        <w:t>G</w:t>
      </w:r>
      <w:r w:rsidRPr="00A541AE">
        <w:rPr>
          <w:rFonts w:ascii="Calibri" w:eastAsia="Calibri" w:hAnsi="Calibri" w:cs="Calibri"/>
          <w:b/>
          <w:bCs/>
        </w:rPr>
        <w:t xml:space="preserve">ustavo Adolfo Alfaro </w:t>
      </w:r>
      <w:r>
        <w:rPr>
          <w:rFonts w:ascii="Calibri" w:eastAsia="Calibri" w:hAnsi="Calibri" w:cs="Calibri"/>
          <w:b/>
          <w:bCs/>
        </w:rPr>
        <w:t>R</w:t>
      </w:r>
      <w:r w:rsidRPr="00A541AE">
        <w:rPr>
          <w:rFonts w:ascii="Calibri" w:eastAsia="Calibri" w:hAnsi="Calibri" w:cs="Calibri"/>
          <w:b/>
          <w:bCs/>
        </w:rPr>
        <w:t>eyes</w:t>
      </w:r>
    </w:p>
    <w:p w14:paraId="1F318C38" w14:textId="77777777" w:rsidR="000A734D" w:rsidRDefault="000A734D" w:rsidP="000A734D">
      <w:pPr>
        <w:jc w:val="center"/>
        <w:rPr>
          <w:rFonts w:ascii="Abadi" w:hAnsi="Abadi"/>
          <w:sz w:val="21"/>
          <w:szCs w:val="21"/>
        </w:rPr>
      </w:pPr>
    </w:p>
    <w:p w14:paraId="7710D0CC" w14:textId="77777777" w:rsidR="00704E45" w:rsidRPr="007871E6" w:rsidRDefault="00704E45" w:rsidP="000A734D">
      <w:pPr>
        <w:jc w:val="center"/>
        <w:rPr>
          <w:rFonts w:ascii="Abadi" w:hAnsi="Abadi"/>
          <w:sz w:val="21"/>
          <w:szCs w:val="21"/>
        </w:rPr>
      </w:pPr>
    </w:p>
    <w:p w14:paraId="72DDF674" w14:textId="77777777" w:rsidR="0045340A" w:rsidRPr="005F6657" w:rsidRDefault="0045340A" w:rsidP="0045340A">
      <w:pPr>
        <w:pStyle w:val="Prrafodelista"/>
        <w:rPr>
          <w:rFonts w:ascii="Abadi" w:hAnsi="Abadi"/>
          <w:b/>
          <w:bCs/>
          <w:color w:val="262626" w:themeColor="text1" w:themeTint="D9"/>
          <w:sz w:val="21"/>
          <w:szCs w:val="21"/>
        </w:rPr>
      </w:pPr>
      <w:bookmarkStart w:id="6" w:name="_bookmark0"/>
      <w:bookmarkEnd w:id="6"/>
    </w:p>
    <w:p w14:paraId="72B0752E" w14:textId="5F067FCE" w:rsidR="007848B3" w:rsidRDefault="007848B3" w:rsidP="001854D8">
      <w:pPr>
        <w:pStyle w:val="Prrafodelista"/>
        <w:widowControl w:val="0"/>
        <w:numPr>
          <w:ilvl w:val="0"/>
          <w:numId w:val="8"/>
        </w:numPr>
        <w:kinsoku w:val="0"/>
        <w:overflowPunct w:val="0"/>
        <w:autoSpaceDE w:val="0"/>
        <w:autoSpaceDN w:val="0"/>
        <w:adjustRightInd w:val="0"/>
        <w:ind w:left="426" w:right="141"/>
        <w:jc w:val="both"/>
        <w:rPr>
          <w:rFonts w:ascii="Abadi" w:hAnsi="Abadi"/>
          <w:b/>
          <w:bCs/>
          <w:color w:val="262626" w:themeColor="text1" w:themeTint="D9"/>
          <w:sz w:val="21"/>
          <w:szCs w:val="21"/>
        </w:rPr>
      </w:pPr>
      <w:r w:rsidRPr="005F6657">
        <w:rPr>
          <w:rFonts w:ascii="Abadi" w:hAnsi="Abadi"/>
          <w:b/>
          <w:bCs/>
          <w:color w:val="262626" w:themeColor="text1" w:themeTint="D9"/>
          <w:sz w:val="21"/>
          <w:szCs w:val="21"/>
        </w:rPr>
        <w:t>PRESENTACIÓN</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DE</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LA</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INICIATIVA</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A</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EFECTO</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DE</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REFORMAR</w:t>
      </w:r>
      <w:r w:rsidRPr="005F6657">
        <w:rPr>
          <w:rFonts w:ascii="Abadi" w:hAnsi="Abadi"/>
          <w:b/>
          <w:bCs/>
          <w:color w:val="262626" w:themeColor="text1" w:themeTint="D9"/>
          <w:spacing w:val="-5"/>
          <w:sz w:val="21"/>
          <w:szCs w:val="21"/>
        </w:rPr>
        <w:t xml:space="preserve"> </w:t>
      </w:r>
      <w:r w:rsidRPr="005F6657">
        <w:rPr>
          <w:rFonts w:ascii="Abadi" w:hAnsi="Abadi"/>
          <w:b/>
          <w:bCs/>
          <w:color w:val="262626" w:themeColor="text1" w:themeTint="D9"/>
          <w:sz w:val="21"/>
          <w:szCs w:val="21"/>
        </w:rPr>
        <w:t>EL</w:t>
      </w:r>
      <w:r w:rsidRPr="005F6657">
        <w:rPr>
          <w:rFonts w:ascii="Abadi" w:hAnsi="Abadi"/>
          <w:b/>
          <w:bCs/>
          <w:color w:val="262626" w:themeColor="text1" w:themeTint="D9"/>
          <w:spacing w:val="-5"/>
          <w:sz w:val="21"/>
          <w:szCs w:val="21"/>
        </w:rPr>
        <w:t xml:space="preserve"> </w:t>
      </w:r>
      <w:r w:rsidRPr="005F6657">
        <w:rPr>
          <w:rFonts w:ascii="Abadi" w:hAnsi="Abadi"/>
          <w:b/>
          <w:bCs/>
          <w:color w:val="262626" w:themeColor="text1" w:themeTint="D9"/>
          <w:sz w:val="21"/>
          <w:szCs w:val="21"/>
        </w:rPr>
        <w:t>INCISO</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A</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DE</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LA</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FRACCIÓN</w:t>
      </w:r>
      <w:r w:rsidRPr="005F6657">
        <w:rPr>
          <w:rFonts w:ascii="Abadi" w:hAnsi="Abadi"/>
          <w:b/>
          <w:bCs/>
          <w:color w:val="262626" w:themeColor="text1" w:themeTint="D9"/>
          <w:spacing w:val="-4"/>
          <w:sz w:val="21"/>
          <w:szCs w:val="21"/>
        </w:rPr>
        <w:t xml:space="preserve"> </w:t>
      </w:r>
      <w:r w:rsidRPr="005F6657">
        <w:rPr>
          <w:rFonts w:ascii="Abadi" w:hAnsi="Abadi"/>
          <w:b/>
          <w:bCs/>
          <w:color w:val="262626" w:themeColor="text1" w:themeTint="D9"/>
          <w:sz w:val="21"/>
          <w:szCs w:val="21"/>
        </w:rPr>
        <w:t>II DEL</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ARTÍCULO</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68</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DEL</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CÓDIGO</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CIVIL</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PARA</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EL</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ESTADO</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DE</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GUANAJUATO,</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FORMULADA</w:t>
      </w:r>
      <w:r w:rsidRPr="005F6657">
        <w:rPr>
          <w:rFonts w:ascii="Abadi" w:hAnsi="Abadi"/>
          <w:b/>
          <w:bCs/>
          <w:color w:val="262626" w:themeColor="text1" w:themeTint="D9"/>
          <w:spacing w:val="-12"/>
          <w:sz w:val="21"/>
          <w:szCs w:val="21"/>
        </w:rPr>
        <w:t xml:space="preserve"> </w:t>
      </w:r>
      <w:r w:rsidRPr="005F6657">
        <w:rPr>
          <w:rFonts w:ascii="Abadi" w:hAnsi="Abadi"/>
          <w:b/>
          <w:bCs/>
          <w:color w:val="262626" w:themeColor="text1" w:themeTint="D9"/>
          <w:sz w:val="21"/>
          <w:szCs w:val="21"/>
        </w:rPr>
        <w:t>POR LAS DIPUTADAS Y LOS DIPUTADOS INTEGRANTES DEL GRUPO PARLAMENTARIO DEL PARTIDO REVOLUCIONARIO INSTITUCIONAL.</w:t>
      </w:r>
      <w:r w:rsidR="00B43987" w:rsidRPr="005F6657">
        <w:rPr>
          <w:rStyle w:val="Refdenotaalpie"/>
          <w:rFonts w:ascii="Abadi" w:hAnsi="Abadi"/>
          <w:b/>
          <w:bCs/>
          <w:color w:val="262626" w:themeColor="text1" w:themeTint="D9"/>
          <w:sz w:val="21"/>
          <w:szCs w:val="21"/>
        </w:rPr>
        <w:footnoteReference w:id="49"/>
      </w:r>
    </w:p>
    <w:p w14:paraId="0D1B9ABE" w14:textId="77777777" w:rsidR="00030533" w:rsidRDefault="00030533" w:rsidP="00030533">
      <w:pPr>
        <w:widowControl w:val="0"/>
        <w:kinsoku w:val="0"/>
        <w:overflowPunct w:val="0"/>
        <w:autoSpaceDE w:val="0"/>
        <w:autoSpaceDN w:val="0"/>
        <w:adjustRightInd w:val="0"/>
        <w:ind w:right="141"/>
        <w:jc w:val="both"/>
        <w:rPr>
          <w:rFonts w:ascii="Abadi" w:hAnsi="Abadi"/>
          <w:b/>
          <w:bCs/>
          <w:color w:val="262626" w:themeColor="text1" w:themeTint="D9"/>
          <w:sz w:val="21"/>
          <w:szCs w:val="21"/>
        </w:rPr>
      </w:pPr>
    </w:p>
    <w:p w14:paraId="2F90893B" w14:textId="77777777" w:rsidR="00030533" w:rsidRDefault="00030533" w:rsidP="00030533">
      <w:pPr>
        <w:widowControl w:val="0"/>
        <w:kinsoku w:val="0"/>
        <w:overflowPunct w:val="0"/>
        <w:autoSpaceDE w:val="0"/>
        <w:autoSpaceDN w:val="0"/>
        <w:adjustRightInd w:val="0"/>
        <w:ind w:right="141"/>
        <w:jc w:val="both"/>
        <w:rPr>
          <w:rFonts w:ascii="Abadi" w:hAnsi="Abadi"/>
          <w:b/>
          <w:bCs/>
          <w:color w:val="262626" w:themeColor="text1" w:themeTint="D9"/>
          <w:sz w:val="21"/>
          <w:szCs w:val="21"/>
        </w:rPr>
      </w:pPr>
    </w:p>
    <w:p w14:paraId="5DF0A190" w14:textId="77777777" w:rsidR="00C96E84" w:rsidRDefault="00C96E84" w:rsidP="00C96E84">
      <w:pPr>
        <w:kinsoku w:val="0"/>
        <w:overflowPunct w:val="0"/>
        <w:spacing w:before="240"/>
        <w:ind w:left="40" w:right="116" w:firstLine="21"/>
        <w:jc w:val="both"/>
        <w:rPr>
          <w:rFonts w:ascii="Abadi" w:hAnsi="Abadi"/>
          <w:color w:val="0A0A0A"/>
          <w:sz w:val="21"/>
          <w:szCs w:val="21"/>
        </w:rPr>
      </w:pPr>
      <w:r w:rsidRPr="007871E6">
        <w:rPr>
          <w:rFonts w:ascii="Abadi" w:hAnsi="Abadi"/>
          <w:color w:val="0A0A0A"/>
          <w:sz w:val="21"/>
          <w:szCs w:val="21"/>
        </w:rPr>
        <w:t>INICIATIVA</w:t>
      </w:r>
      <w:r w:rsidRPr="007871E6">
        <w:rPr>
          <w:rFonts w:ascii="Abadi" w:hAnsi="Abadi"/>
          <w:color w:val="0A0A0A"/>
          <w:spacing w:val="14"/>
          <w:sz w:val="21"/>
          <w:szCs w:val="21"/>
        </w:rPr>
        <w:t xml:space="preserve"> </w:t>
      </w:r>
      <w:r w:rsidRPr="007871E6">
        <w:rPr>
          <w:rFonts w:ascii="Abadi" w:hAnsi="Abadi"/>
          <w:color w:val="0A0A0A"/>
          <w:sz w:val="21"/>
          <w:szCs w:val="21"/>
        </w:rPr>
        <w:t>CON</w:t>
      </w:r>
      <w:r w:rsidRPr="007871E6">
        <w:rPr>
          <w:rFonts w:ascii="Abadi" w:hAnsi="Abadi"/>
          <w:color w:val="0A0A0A"/>
          <w:spacing w:val="17"/>
          <w:sz w:val="21"/>
          <w:szCs w:val="21"/>
        </w:rPr>
        <w:t xml:space="preserve"> </w:t>
      </w:r>
      <w:r w:rsidRPr="007871E6">
        <w:rPr>
          <w:rFonts w:ascii="Abadi" w:hAnsi="Abadi"/>
          <w:color w:val="0A0A0A"/>
          <w:sz w:val="21"/>
          <w:szCs w:val="21"/>
        </w:rPr>
        <w:t>PROYECTO</w:t>
      </w:r>
      <w:r w:rsidRPr="007871E6">
        <w:rPr>
          <w:rFonts w:ascii="Abadi" w:hAnsi="Abadi"/>
          <w:color w:val="0A0A0A"/>
          <w:spacing w:val="19"/>
          <w:sz w:val="21"/>
          <w:szCs w:val="21"/>
        </w:rPr>
        <w:t xml:space="preserve"> </w:t>
      </w:r>
      <w:r w:rsidRPr="007871E6">
        <w:rPr>
          <w:rFonts w:ascii="Abadi" w:hAnsi="Abadi"/>
          <w:color w:val="0A0A0A"/>
          <w:sz w:val="21"/>
          <w:szCs w:val="21"/>
        </w:rPr>
        <w:t>DE</w:t>
      </w:r>
      <w:r w:rsidRPr="007871E6">
        <w:rPr>
          <w:rFonts w:ascii="Abadi" w:hAnsi="Abadi"/>
          <w:color w:val="0A0A0A"/>
          <w:spacing w:val="19"/>
          <w:sz w:val="21"/>
          <w:szCs w:val="21"/>
        </w:rPr>
        <w:t xml:space="preserve"> </w:t>
      </w:r>
      <w:r w:rsidRPr="007871E6">
        <w:rPr>
          <w:rFonts w:ascii="Abadi" w:hAnsi="Abadi"/>
          <w:color w:val="0A0A0A"/>
          <w:sz w:val="21"/>
          <w:szCs w:val="21"/>
        </w:rPr>
        <w:t>DECRETO</w:t>
      </w:r>
      <w:r w:rsidRPr="007871E6">
        <w:rPr>
          <w:rFonts w:ascii="Abadi" w:hAnsi="Abadi"/>
          <w:color w:val="0A0A0A"/>
          <w:spacing w:val="21"/>
          <w:sz w:val="21"/>
          <w:szCs w:val="21"/>
        </w:rPr>
        <w:t xml:space="preserve"> </w:t>
      </w:r>
      <w:r w:rsidRPr="007871E6">
        <w:rPr>
          <w:rFonts w:ascii="Abadi" w:hAnsi="Abadi"/>
          <w:color w:val="0A0A0A"/>
          <w:sz w:val="21"/>
          <w:szCs w:val="21"/>
        </w:rPr>
        <w:t>POR</w:t>
      </w:r>
      <w:r w:rsidRPr="007871E6">
        <w:rPr>
          <w:rFonts w:ascii="Abadi" w:hAnsi="Abadi"/>
          <w:color w:val="0A0A0A"/>
          <w:spacing w:val="18"/>
          <w:sz w:val="21"/>
          <w:szCs w:val="21"/>
        </w:rPr>
        <w:t xml:space="preserve"> </w:t>
      </w:r>
      <w:r w:rsidRPr="007871E6">
        <w:rPr>
          <w:rFonts w:ascii="Abadi" w:hAnsi="Abadi"/>
          <w:color w:val="0A0A0A"/>
          <w:sz w:val="21"/>
          <w:szCs w:val="21"/>
        </w:rPr>
        <w:t>EL</w:t>
      </w:r>
      <w:r w:rsidRPr="007871E6">
        <w:rPr>
          <w:rFonts w:ascii="Abadi" w:hAnsi="Abadi"/>
          <w:color w:val="0A0A0A"/>
          <w:spacing w:val="24"/>
          <w:sz w:val="21"/>
          <w:szCs w:val="21"/>
        </w:rPr>
        <w:t xml:space="preserve"> </w:t>
      </w:r>
      <w:r w:rsidRPr="007871E6">
        <w:rPr>
          <w:rFonts w:ascii="Abadi" w:hAnsi="Abadi"/>
          <w:color w:val="0A0A0A"/>
          <w:sz w:val="21"/>
          <w:szCs w:val="21"/>
        </w:rPr>
        <w:t>QUE</w:t>
      </w:r>
      <w:r w:rsidRPr="007871E6">
        <w:rPr>
          <w:rFonts w:ascii="Abadi" w:hAnsi="Abadi"/>
          <w:color w:val="0A0A0A"/>
          <w:spacing w:val="16"/>
          <w:sz w:val="21"/>
          <w:szCs w:val="21"/>
        </w:rPr>
        <w:t xml:space="preserve"> </w:t>
      </w:r>
      <w:r w:rsidRPr="007871E6">
        <w:rPr>
          <w:rFonts w:ascii="Abadi" w:hAnsi="Abadi"/>
          <w:color w:val="0A0A0A"/>
          <w:sz w:val="21"/>
          <w:szCs w:val="21"/>
        </w:rPr>
        <w:t>SE</w:t>
      </w:r>
      <w:r w:rsidRPr="007871E6">
        <w:rPr>
          <w:rFonts w:ascii="Abadi" w:hAnsi="Abadi"/>
          <w:color w:val="0A0A0A"/>
          <w:spacing w:val="21"/>
          <w:sz w:val="21"/>
          <w:szCs w:val="21"/>
        </w:rPr>
        <w:t xml:space="preserve"> </w:t>
      </w:r>
      <w:r w:rsidRPr="007871E6">
        <w:rPr>
          <w:rFonts w:ascii="Abadi" w:hAnsi="Abadi"/>
          <w:color w:val="0A0A0A"/>
          <w:sz w:val="21"/>
          <w:szCs w:val="21"/>
        </w:rPr>
        <w:t>REFORMA</w:t>
      </w:r>
      <w:r w:rsidRPr="007871E6">
        <w:rPr>
          <w:rFonts w:ascii="Abadi" w:hAnsi="Abadi"/>
          <w:color w:val="0A0A0A"/>
          <w:spacing w:val="69"/>
          <w:w w:val="150"/>
          <w:sz w:val="21"/>
          <w:szCs w:val="21"/>
        </w:rPr>
        <w:t xml:space="preserve"> </w:t>
      </w:r>
      <w:r w:rsidRPr="007871E6">
        <w:rPr>
          <w:rFonts w:ascii="Abadi" w:hAnsi="Abadi"/>
          <w:color w:val="0A0A0A"/>
          <w:sz w:val="21"/>
          <w:szCs w:val="21"/>
        </w:rPr>
        <w:t>EL</w:t>
      </w:r>
      <w:r w:rsidRPr="007871E6">
        <w:rPr>
          <w:rFonts w:ascii="Abadi" w:hAnsi="Abadi"/>
          <w:color w:val="0A0A0A"/>
          <w:spacing w:val="-16"/>
          <w:sz w:val="21"/>
          <w:szCs w:val="21"/>
        </w:rPr>
        <w:t xml:space="preserve"> </w:t>
      </w:r>
      <w:r w:rsidRPr="007871E6">
        <w:rPr>
          <w:rFonts w:ascii="Abadi" w:hAnsi="Abadi"/>
          <w:color w:val="0A0A0A"/>
          <w:sz w:val="21"/>
          <w:szCs w:val="21"/>
        </w:rPr>
        <w:t>ARTÍCULO</w:t>
      </w:r>
      <w:r w:rsidRPr="007871E6">
        <w:rPr>
          <w:rFonts w:ascii="Abadi" w:hAnsi="Abadi"/>
          <w:color w:val="0A0A0A"/>
          <w:spacing w:val="13"/>
          <w:sz w:val="21"/>
          <w:szCs w:val="21"/>
        </w:rPr>
        <w:t xml:space="preserve"> </w:t>
      </w:r>
      <w:r w:rsidRPr="007871E6">
        <w:rPr>
          <w:rFonts w:ascii="Abadi" w:hAnsi="Abadi"/>
          <w:color w:val="0A0A0A"/>
          <w:sz w:val="21"/>
          <w:szCs w:val="21"/>
        </w:rPr>
        <w:t>68,</w:t>
      </w:r>
      <w:r w:rsidRPr="007871E6">
        <w:rPr>
          <w:rFonts w:ascii="Abadi" w:hAnsi="Abadi"/>
          <w:color w:val="0A0A0A"/>
          <w:spacing w:val="32"/>
          <w:sz w:val="21"/>
          <w:szCs w:val="21"/>
        </w:rPr>
        <w:t xml:space="preserve"> </w:t>
      </w:r>
      <w:r w:rsidRPr="007871E6">
        <w:rPr>
          <w:rFonts w:ascii="Abadi" w:hAnsi="Abadi"/>
          <w:color w:val="0A0A0A"/>
          <w:sz w:val="21"/>
          <w:szCs w:val="21"/>
        </w:rPr>
        <w:t>FRACIÓN</w:t>
      </w:r>
      <w:r w:rsidRPr="007871E6">
        <w:rPr>
          <w:rFonts w:ascii="Abadi" w:hAnsi="Abadi"/>
          <w:color w:val="0A0A0A"/>
          <w:spacing w:val="19"/>
          <w:sz w:val="21"/>
          <w:szCs w:val="21"/>
        </w:rPr>
        <w:t xml:space="preserve"> </w:t>
      </w:r>
      <w:r w:rsidRPr="007871E6">
        <w:rPr>
          <w:rFonts w:ascii="Abadi" w:hAnsi="Abadi"/>
          <w:color w:val="0A0A0A"/>
          <w:sz w:val="21"/>
          <w:szCs w:val="21"/>
        </w:rPr>
        <w:t>SEGUNDA,</w:t>
      </w:r>
      <w:r w:rsidRPr="007871E6">
        <w:rPr>
          <w:rFonts w:ascii="Abadi" w:hAnsi="Abadi"/>
          <w:color w:val="0A0A0A"/>
          <w:spacing w:val="34"/>
          <w:sz w:val="21"/>
          <w:szCs w:val="21"/>
        </w:rPr>
        <w:t xml:space="preserve"> </w:t>
      </w:r>
      <w:r w:rsidRPr="007871E6">
        <w:rPr>
          <w:rFonts w:ascii="Abadi" w:hAnsi="Abadi"/>
          <w:color w:val="0A0A0A"/>
          <w:sz w:val="21"/>
          <w:szCs w:val="21"/>
        </w:rPr>
        <w:t>INCISO</w:t>
      </w:r>
      <w:r w:rsidRPr="007871E6">
        <w:rPr>
          <w:rFonts w:ascii="Abadi" w:hAnsi="Abadi"/>
          <w:color w:val="0A0A0A"/>
          <w:spacing w:val="20"/>
          <w:sz w:val="21"/>
          <w:szCs w:val="21"/>
        </w:rPr>
        <w:t xml:space="preserve"> </w:t>
      </w:r>
      <w:r w:rsidRPr="007871E6">
        <w:rPr>
          <w:rFonts w:ascii="Abadi" w:hAnsi="Abadi"/>
          <w:color w:val="0A0A0A"/>
          <w:sz w:val="21"/>
          <w:szCs w:val="21"/>
        </w:rPr>
        <w:t>a)</w:t>
      </w:r>
      <w:r w:rsidRPr="007871E6">
        <w:rPr>
          <w:rFonts w:ascii="Abadi" w:hAnsi="Abadi"/>
          <w:color w:val="0A0A0A"/>
          <w:spacing w:val="22"/>
          <w:sz w:val="21"/>
          <w:szCs w:val="21"/>
        </w:rPr>
        <w:t xml:space="preserve"> </w:t>
      </w:r>
      <w:r w:rsidRPr="007871E6">
        <w:rPr>
          <w:rFonts w:ascii="Abadi" w:hAnsi="Abadi"/>
          <w:color w:val="0A0A0A"/>
          <w:sz w:val="21"/>
          <w:szCs w:val="21"/>
        </w:rPr>
        <w:t>DEL</w:t>
      </w:r>
      <w:r w:rsidRPr="007871E6">
        <w:rPr>
          <w:rFonts w:ascii="Abadi" w:hAnsi="Abadi"/>
          <w:color w:val="0A0A0A"/>
          <w:spacing w:val="12"/>
          <w:sz w:val="21"/>
          <w:szCs w:val="21"/>
        </w:rPr>
        <w:t xml:space="preserve"> </w:t>
      </w:r>
      <w:r w:rsidRPr="007871E6">
        <w:rPr>
          <w:rFonts w:ascii="Abadi" w:hAnsi="Abadi"/>
          <w:color w:val="0A0A0A"/>
          <w:sz w:val="21"/>
          <w:szCs w:val="21"/>
        </w:rPr>
        <w:t>CÓDIGO</w:t>
      </w:r>
      <w:r w:rsidRPr="007871E6">
        <w:rPr>
          <w:rFonts w:ascii="Abadi" w:hAnsi="Abadi"/>
          <w:color w:val="0A0A0A"/>
          <w:spacing w:val="17"/>
          <w:sz w:val="21"/>
          <w:szCs w:val="21"/>
        </w:rPr>
        <w:t xml:space="preserve"> </w:t>
      </w:r>
      <w:r w:rsidRPr="007871E6">
        <w:rPr>
          <w:rFonts w:ascii="Abadi" w:hAnsi="Abadi"/>
          <w:color w:val="0A0A0A"/>
          <w:sz w:val="21"/>
          <w:szCs w:val="21"/>
        </w:rPr>
        <w:t>CIVIL</w:t>
      </w:r>
      <w:r w:rsidRPr="007871E6">
        <w:rPr>
          <w:rFonts w:ascii="Abadi" w:hAnsi="Abadi"/>
          <w:color w:val="0A0A0A"/>
          <w:spacing w:val="9"/>
          <w:sz w:val="21"/>
          <w:szCs w:val="21"/>
        </w:rPr>
        <w:t xml:space="preserve"> </w:t>
      </w:r>
      <w:r w:rsidRPr="007871E6">
        <w:rPr>
          <w:rFonts w:ascii="Abadi" w:hAnsi="Abadi"/>
          <w:color w:val="0A0A0A"/>
          <w:sz w:val="21"/>
          <w:szCs w:val="21"/>
        </w:rPr>
        <w:t>PARA</w:t>
      </w:r>
      <w:r w:rsidRPr="007871E6">
        <w:rPr>
          <w:rFonts w:ascii="Abadi" w:hAnsi="Abadi"/>
          <w:color w:val="0A0A0A"/>
          <w:spacing w:val="10"/>
          <w:sz w:val="21"/>
          <w:szCs w:val="21"/>
        </w:rPr>
        <w:t xml:space="preserve"> </w:t>
      </w:r>
      <w:r w:rsidRPr="007871E6">
        <w:rPr>
          <w:rFonts w:ascii="Abadi" w:hAnsi="Abadi"/>
          <w:color w:val="0A0A0A"/>
          <w:sz w:val="21"/>
          <w:szCs w:val="21"/>
        </w:rPr>
        <w:t>EL</w:t>
      </w:r>
      <w:r w:rsidRPr="007871E6">
        <w:rPr>
          <w:rFonts w:ascii="Abadi" w:hAnsi="Abadi"/>
          <w:color w:val="0A0A0A"/>
          <w:spacing w:val="-16"/>
          <w:sz w:val="21"/>
          <w:szCs w:val="21"/>
        </w:rPr>
        <w:t xml:space="preserve"> </w:t>
      </w:r>
      <w:r w:rsidRPr="007871E6">
        <w:rPr>
          <w:rFonts w:ascii="Abadi" w:hAnsi="Abadi"/>
          <w:color w:val="0A0A0A"/>
          <w:sz w:val="21"/>
          <w:szCs w:val="21"/>
        </w:rPr>
        <w:t>ESTADO</w:t>
      </w:r>
      <w:r w:rsidRPr="007871E6">
        <w:rPr>
          <w:rFonts w:ascii="Abadi" w:hAnsi="Abadi"/>
          <w:color w:val="0A0A0A"/>
          <w:spacing w:val="8"/>
          <w:sz w:val="21"/>
          <w:szCs w:val="21"/>
        </w:rPr>
        <w:t xml:space="preserve"> </w:t>
      </w:r>
      <w:r w:rsidRPr="007871E6">
        <w:rPr>
          <w:rFonts w:ascii="Abadi" w:hAnsi="Abadi"/>
          <w:color w:val="0A0A0A"/>
          <w:sz w:val="21"/>
          <w:szCs w:val="21"/>
        </w:rPr>
        <w:t>DE</w:t>
      </w:r>
      <w:r w:rsidRPr="007871E6">
        <w:rPr>
          <w:rFonts w:ascii="Abadi" w:hAnsi="Abadi"/>
          <w:color w:val="0A0A0A"/>
          <w:spacing w:val="5"/>
          <w:sz w:val="21"/>
          <w:szCs w:val="21"/>
        </w:rPr>
        <w:t xml:space="preserve"> </w:t>
      </w:r>
      <w:r w:rsidRPr="007871E6">
        <w:rPr>
          <w:rFonts w:ascii="Abadi" w:hAnsi="Abadi"/>
          <w:color w:val="0A0A0A"/>
          <w:sz w:val="21"/>
          <w:szCs w:val="21"/>
        </w:rPr>
        <w:t>GUANAJUATO,</w:t>
      </w:r>
      <w:r w:rsidRPr="007871E6">
        <w:rPr>
          <w:rFonts w:ascii="Abadi" w:hAnsi="Abadi"/>
          <w:color w:val="0A0A0A"/>
          <w:spacing w:val="15"/>
          <w:sz w:val="21"/>
          <w:szCs w:val="21"/>
        </w:rPr>
        <w:t xml:space="preserve"> </w:t>
      </w:r>
      <w:r w:rsidRPr="007871E6">
        <w:rPr>
          <w:rFonts w:ascii="Abadi" w:hAnsi="Abadi"/>
          <w:color w:val="0A0A0A"/>
          <w:sz w:val="21"/>
          <w:szCs w:val="21"/>
        </w:rPr>
        <w:t>MEDIANTE</w:t>
      </w:r>
      <w:r w:rsidRPr="007871E6">
        <w:rPr>
          <w:rFonts w:ascii="Abadi" w:hAnsi="Abadi"/>
          <w:color w:val="0A0A0A"/>
          <w:spacing w:val="7"/>
          <w:sz w:val="21"/>
          <w:szCs w:val="21"/>
        </w:rPr>
        <w:t xml:space="preserve"> </w:t>
      </w:r>
      <w:r w:rsidRPr="007871E6">
        <w:rPr>
          <w:rFonts w:ascii="Abadi" w:hAnsi="Abadi"/>
          <w:color w:val="0A0A0A"/>
          <w:sz w:val="21"/>
          <w:szCs w:val="21"/>
        </w:rPr>
        <w:t>LA</w:t>
      </w:r>
      <w:r w:rsidRPr="007871E6">
        <w:rPr>
          <w:rFonts w:ascii="Abadi" w:hAnsi="Abadi"/>
          <w:color w:val="0A0A0A"/>
          <w:spacing w:val="5"/>
          <w:sz w:val="21"/>
          <w:szCs w:val="21"/>
        </w:rPr>
        <w:t xml:space="preserve"> </w:t>
      </w:r>
      <w:r w:rsidRPr="007871E6">
        <w:rPr>
          <w:rFonts w:ascii="Abadi" w:hAnsi="Abadi"/>
          <w:color w:val="0A0A0A"/>
          <w:sz w:val="21"/>
          <w:szCs w:val="21"/>
        </w:rPr>
        <w:t>QUE SE</w:t>
      </w:r>
      <w:r w:rsidRPr="007871E6">
        <w:rPr>
          <w:rFonts w:ascii="Abadi" w:hAnsi="Abadi"/>
          <w:color w:val="0A0A0A"/>
          <w:spacing w:val="66"/>
          <w:sz w:val="21"/>
          <w:szCs w:val="21"/>
        </w:rPr>
        <w:t xml:space="preserve"> </w:t>
      </w:r>
      <w:r w:rsidRPr="007871E6">
        <w:rPr>
          <w:rFonts w:ascii="Abadi" w:hAnsi="Abadi"/>
          <w:color w:val="0A0A0A"/>
          <w:sz w:val="21"/>
          <w:szCs w:val="21"/>
        </w:rPr>
        <w:t>CONSTITUYE</w:t>
      </w:r>
      <w:r w:rsidRPr="007871E6">
        <w:rPr>
          <w:rFonts w:ascii="Abadi" w:hAnsi="Abadi"/>
          <w:color w:val="0A0A0A"/>
          <w:spacing w:val="-2"/>
          <w:sz w:val="21"/>
          <w:szCs w:val="21"/>
        </w:rPr>
        <w:t xml:space="preserve"> </w:t>
      </w:r>
      <w:r w:rsidRPr="007871E6">
        <w:rPr>
          <w:rFonts w:ascii="Abadi" w:hAnsi="Abadi"/>
          <w:color w:val="0A0A0A"/>
          <w:sz w:val="21"/>
          <w:szCs w:val="21"/>
        </w:rPr>
        <w:t>EL PLENO</w:t>
      </w:r>
      <w:r w:rsidRPr="007871E6">
        <w:rPr>
          <w:rFonts w:ascii="Abadi" w:hAnsi="Abadi"/>
          <w:color w:val="0A0A0A"/>
          <w:spacing w:val="-17"/>
          <w:sz w:val="21"/>
          <w:szCs w:val="21"/>
        </w:rPr>
        <w:t xml:space="preserve"> </w:t>
      </w:r>
      <w:r w:rsidRPr="007871E6">
        <w:rPr>
          <w:rFonts w:ascii="Abadi" w:hAnsi="Abadi"/>
          <w:color w:val="0A0A0A"/>
          <w:sz w:val="21"/>
          <w:szCs w:val="21"/>
        </w:rPr>
        <w:t>RESPETO</w:t>
      </w:r>
      <w:r w:rsidRPr="007871E6">
        <w:rPr>
          <w:rFonts w:ascii="Abadi" w:hAnsi="Abadi"/>
          <w:color w:val="0A0A0A"/>
          <w:spacing w:val="-3"/>
          <w:sz w:val="21"/>
          <w:szCs w:val="21"/>
        </w:rPr>
        <w:t xml:space="preserve"> </w:t>
      </w:r>
      <w:r w:rsidRPr="007871E6">
        <w:rPr>
          <w:rFonts w:ascii="Abadi" w:hAnsi="Abadi"/>
          <w:color w:val="0A0A0A"/>
          <w:sz w:val="21"/>
          <w:szCs w:val="21"/>
        </w:rPr>
        <w:t>A</w:t>
      </w:r>
      <w:r w:rsidRPr="007871E6">
        <w:rPr>
          <w:rFonts w:ascii="Abadi" w:hAnsi="Abadi"/>
          <w:color w:val="0A0A0A"/>
          <w:spacing w:val="-12"/>
          <w:sz w:val="21"/>
          <w:szCs w:val="21"/>
        </w:rPr>
        <w:t xml:space="preserve"> </w:t>
      </w:r>
      <w:r w:rsidRPr="007871E6">
        <w:rPr>
          <w:rFonts w:ascii="Abadi" w:hAnsi="Abadi"/>
          <w:color w:val="0A0A0A"/>
          <w:sz w:val="21"/>
          <w:szCs w:val="21"/>
        </w:rPr>
        <w:t>LA</w:t>
      </w:r>
      <w:r w:rsidRPr="007871E6">
        <w:rPr>
          <w:rFonts w:ascii="Abadi" w:hAnsi="Abadi"/>
          <w:color w:val="0A0A0A"/>
          <w:spacing w:val="-13"/>
          <w:sz w:val="21"/>
          <w:szCs w:val="21"/>
        </w:rPr>
        <w:t xml:space="preserve"> </w:t>
      </w:r>
      <w:r w:rsidRPr="007871E6">
        <w:rPr>
          <w:rFonts w:ascii="Abadi" w:hAnsi="Abadi"/>
          <w:color w:val="0A0A0A"/>
          <w:sz w:val="21"/>
          <w:szCs w:val="21"/>
        </w:rPr>
        <w:t>LIBRE</w:t>
      </w:r>
      <w:r w:rsidRPr="007871E6">
        <w:rPr>
          <w:rFonts w:ascii="Abadi" w:hAnsi="Abadi"/>
          <w:color w:val="0A0A0A"/>
          <w:spacing w:val="8"/>
          <w:sz w:val="21"/>
          <w:szCs w:val="21"/>
        </w:rPr>
        <w:t xml:space="preserve"> </w:t>
      </w:r>
      <w:r w:rsidRPr="007871E6">
        <w:rPr>
          <w:rFonts w:ascii="Abadi" w:hAnsi="Abadi"/>
          <w:color w:val="0A0A0A"/>
          <w:sz w:val="21"/>
          <w:szCs w:val="21"/>
        </w:rPr>
        <w:t>DECISIÓN, DE</w:t>
      </w:r>
      <w:r w:rsidRPr="007871E6">
        <w:rPr>
          <w:rFonts w:ascii="Abadi" w:hAnsi="Abadi"/>
          <w:color w:val="0A0A0A"/>
          <w:spacing w:val="-9"/>
          <w:sz w:val="21"/>
          <w:szCs w:val="21"/>
        </w:rPr>
        <w:t xml:space="preserve"> </w:t>
      </w:r>
      <w:r w:rsidRPr="007871E6">
        <w:rPr>
          <w:rFonts w:ascii="Abadi" w:hAnsi="Abadi"/>
          <w:color w:val="0A0A0A"/>
          <w:sz w:val="21"/>
          <w:szCs w:val="21"/>
        </w:rPr>
        <w:t>COMÚN ACUERDO,</w:t>
      </w:r>
      <w:r w:rsidRPr="007871E6">
        <w:rPr>
          <w:rFonts w:ascii="Abadi" w:hAnsi="Abadi"/>
          <w:color w:val="0A0A0A"/>
          <w:spacing w:val="13"/>
          <w:sz w:val="21"/>
          <w:szCs w:val="21"/>
        </w:rPr>
        <w:t xml:space="preserve"> </w:t>
      </w:r>
      <w:r w:rsidRPr="007871E6">
        <w:rPr>
          <w:rFonts w:ascii="Abadi" w:hAnsi="Abadi"/>
          <w:color w:val="0A0A0A"/>
          <w:sz w:val="21"/>
          <w:szCs w:val="21"/>
        </w:rPr>
        <w:t>ENTRE</w:t>
      </w:r>
      <w:r w:rsidRPr="007871E6">
        <w:rPr>
          <w:rFonts w:ascii="Abadi" w:hAnsi="Abadi"/>
          <w:color w:val="0A0A0A"/>
          <w:spacing w:val="-8"/>
          <w:sz w:val="21"/>
          <w:szCs w:val="21"/>
        </w:rPr>
        <w:t xml:space="preserve"> </w:t>
      </w:r>
      <w:r w:rsidRPr="007871E6">
        <w:rPr>
          <w:rFonts w:ascii="Abadi" w:hAnsi="Abadi"/>
          <w:color w:val="0A0A0A"/>
          <w:sz w:val="21"/>
          <w:szCs w:val="21"/>
        </w:rPr>
        <w:t>LA</w:t>
      </w:r>
      <w:r w:rsidRPr="007871E6">
        <w:rPr>
          <w:rFonts w:ascii="Abadi" w:hAnsi="Abadi"/>
          <w:color w:val="0A0A0A"/>
          <w:spacing w:val="-11"/>
          <w:sz w:val="21"/>
          <w:szCs w:val="21"/>
        </w:rPr>
        <w:t xml:space="preserve"> </w:t>
      </w:r>
      <w:r w:rsidRPr="007871E6">
        <w:rPr>
          <w:rFonts w:ascii="Abadi" w:hAnsi="Abadi"/>
          <w:color w:val="0A0A0A"/>
          <w:sz w:val="21"/>
          <w:szCs w:val="21"/>
        </w:rPr>
        <w:t>MADRE</w:t>
      </w:r>
      <w:r w:rsidRPr="007871E6">
        <w:rPr>
          <w:rFonts w:ascii="Abadi" w:hAnsi="Abadi"/>
          <w:color w:val="0A0A0A"/>
          <w:spacing w:val="-11"/>
          <w:sz w:val="21"/>
          <w:szCs w:val="21"/>
        </w:rPr>
        <w:t xml:space="preserve"> </w:t>
      </w:r>
      <w:r w:rsidRPr="007871E6">
        <w:rPr>
          <w:rFonts w:ascii="Abadi" w:hAnsi="Abadi"/>
          <w:color w:val="0A0A0A"/>
          <w:sz w:val="21"/>
          <w:szCs w:val="21"/>
        </w:rPr>
        <w:t>Y</w:t>
      </w:r>
      <w:r w:rsidRPr="007871E6">
        <w:rPr>
          <w:rFonts w:ascii="Abadi" w:hAnsi="Abadi"/>
          <w:color w:val="0A0A0A"/>
          <w:spacing w:val="-16"/>
          <w:sz w:val="21"/>
          <w:szCs w:val="21"/>
        </w:rPr>
        <w:t xml:space="preserve"> </w:t>
      </w:r>
      <w:r w:rsidRPr="007871E6">
        <w:rPr>
          <w:rFonts w:ascii="Abadi" w:hAnsi="Abadi"/>
          <w:color w:val="0A0A0A"/>
          <w:sz w:val="21"/>
          <w:szCs w:val="21"/>
        </w:rPr>
        <w:t>EL</w:t>
      </w:r>
      <w:r w:rsidRPr="007871E6">
        <w:rPr>
          <w:rFonts w:ascii="Abadi" w:hAnsi="Abadi"/>
          <w:color w:val="0A0A0A"/>
          <w:spacing w:val="40"/>
          <w:sz w:val="21"/>
          <w:szCs w:val="21"/>
        </w:rPr>
        <w:t xml:space="preserve"> </w:t>
      </w:r>
      <w:r w:rsidRPr="007871E6">
        <w:rPr>
          <w:rFonts w:ascii="Abadi" w:hAnsi="Abadi"/>
          <w:color w:val="0A0A0A"/>
          <w:sz w:val="21"/>
          <w:szCs w:val="21"/>
        </w:rPr>
        <w:t>PADRE,</w:t>
      </w:r>
      <w:r w:rsidRPr="007871E6">
        <w:rPr>
          <w:rFonts w:ascii="Abadi" w:hAnsi="Abadi"/>
          <w:color w:val="0A0A0A"/>
          <w:spacing w:val="60"/>
          <w:sz w:val="21"/>
          <w:szCs w:val="21"/>
        </w:rPr>
        <w:t xml:space="preserve"> </w:t>
      </w:r>
      <w:r w:rsidRPr="007871E6">
        <w:rPr>
          <w:rFonts w:ascii="Abadi" w:hAnsi="Abadi"/>
          <w:color w:val="0A0A0A"/>
          <w:sz w:val="21"/>
          <w:szCs w:val="21"/>
        </w:rPr>
        <w:t>A</w:t>
      </w:r>
      <w:r w:rsidRPr="007871E6">
        <w:rPr>
          <w:rFonts w:ascii="Abadi" w:hAnsi="Abadi"/>
          <w:color w:val="0A0A0A"/>
          <w:spacing w:val="50"/>
          <w:sz w:val="21"/>
          <w:szCs w:val="21"/>
        </w:rPr>
        <w:t xml:space="preserve"> </w:t>
      </w:r>
      <w:r w:rsidRPr="007871E6">
        <w:rPr>
          <w:rFonts w:ascii="Abadi" w:hAnsi="Abadi"/>
          <w:color w:val="0A0A0A"/>
          <w:sz w:val="21"/>
          <w:szCs w:val="21"/>
        </w:rPr>
        <w:t>ASIGNAR</w:t>
      </w:r>
      <w:r w:rsidRPr="007871E6">
        <w:rPr>
          <w:rFonts w:ascii="Abadi" w:hAnsi="Abadi"/>
          <w:color w:val="0A0A0A"/>
          <w:spacing w:val="40"/>
          <w:sz w:val="21"/>
          <w:szCs w:val="21"/>
        </w:rPr>
        <w:t xml:space="preserve"> </w:t>
      </w:r>
      <w:r w:rsidRPr="007871E6">
        <w:rPr>
          <w:rFonts w:ascii="Abadi" w:hAnsi="Abadi"/>
          <w:color w:val="0A0A0A"/>
          <w:sz w:val="21"/>
          <w:szCs w:val="21"/>
        </w:rPr>
        <w:t>EL</w:t>
      </w:r>
      <w:r w:rsidRPr="007871E6">
        <w:rPr>
          <w:rFonts w:ascii="Abadi" w:hAnsi="Abadi"/>
          <w:color w:val="0A0A0A"/>
          <w:spacing w:val="48"/>
          <w:sz w:val="21"/>
          <w:szCs w:val="21"/>
        </w:rPr>
        <w:t xml:space="preserve"> </w:t>
      </w:r>
      <w:r w:rsidRPr="007871E6">
        <w:rPr>
          <w:rFonts w:ascii="Abadi" w:hAnsi="Abadi"/>
          <w:color w:val="0A0A0A"/>
          <w:sz w:val="21"/>
          <w:szCs w:val="21"/>
        </w:rPr>
        <w:t>ORDEN</w:t>
      </w:r>
      <w:r w:rsidRPr="007871E6">
        <w:rPr>
          <w:rFonts w:ascii="Abadi" w:hAnsi="Abadi"/>
          <w:color w:val="0A0A0A"/>
          <w:spacing w:val="52"/>
          <w:sz w:val="21"/>
          <w:szCs w:val="21"/>
        </w:rPr>
        <w:t xml:space="preserve"> </w:t>
      </w:r>
      <w:r w:rsidRPr="007871E6">
        <w:rPr>
          <w:rFonts w:ascii="Abadi" w:hAnsi="Abadi"/>
          <w:color w:val="0A0A0A"/>
          <w:sz w:val="21"/>
          <w:szCs w:val="21"/>
        </w:rPr>
        <w:t>DE</w:t>
      </w:r>
      <w:r w:rsidRPr="007871E6">
        <w:rPr>
          <w:rFonts w:ascii="Abadi" w:hAnsi="Abadi"/>
          <w:color w:val="0A0A0A"/>
          <w:spacing w:val="50"/>
          <w:sz w:val="21"/>
          <w:szCs w:val="21"/>
        </w:rPr>
        <w:t xml:space="preserve"> </w:t>
      </w:r>
      <w:r w:rsidRPr="007871E6">
        <w:rPr>
          <w:rFonts w:ascii="Abadi" w:hAnsi="Abadi"/>
          <w:color w:val="0A0A0A"/>
          <w:sz w:val="21"/>
          <w:szCs w:val="21"/>
        </w:rPr>
        <w:t>LOS</w:t>
      </w:r>
      <w:r w:rsidRPr="007871E6">
        <w:rPr>
          <w:rFonts w:ascii="Abadi" w:hAnsi="Abadi"/>
          <w:color w:val="0A0A0A"/>
          <w:spacing w:val="38"/>
          <w:sz w:val="21"/>
          <w:szCs w:val="21"/>
        </w:rPr>
        <w:t xml:space="preserve"> </w:t>
      </w:r>
      <w:r w:rsidRPr="007871E6">
        <w:rPr>
          <w:rFonts w:ascii="Abadi" w:hAnsi="Abadi"/>
          <w:color w:val="0A0A0A"/>
          <w:sz w:val="21"/>
          <w:szCs w:val="21"/>
        </w:rPr>
        <w:t>APELLIDOS</w:t>
      </w:r>
      <w:r w:rsidRPr="007871E6">
        <w:rPr>
          <w:rFonts w:ascii="Abadi" w:hAnsi="Abadi"/>
          <w:color w:val="0A0A0A"/>
          <w:spacing w:val="40"/>
          <w:sz w:val="21"/>
          <w:szCs w:val="21"/>
        </w:rPr>
        <w:t xml:space="preserve"> </w:t>
      </w:r>
      <w:r w:rsidRPr="007871E6">
        <w:rPr>
          <w:rFonts w:ascii="Abadi" w:hAnsi="Abadi"/>
          <w:color w:val="0A0A0A"/>
          <w:sz w:val="21"/>
          <w:szCs w:val="21"/>
        </w:rPr>
        <w:t>DE</w:t>
      </w:r>
      <w:r w:rsidRPr="007871E6">
        <w:rPr>
          <w:rFonts w:ascii="Abadi" w:hAnsi="Abadi"/>
          <w:color w:val="0A0A0A"/>
          <w:spacing w:val="47"/>
          <w:sz w:val="21"/>
          <w:szCs w:val="21"/>
        </w:rPr>
        <w:t xml:space="preserve"> </w:t>
      </w:r>
      <w:r w:rsidRPr="007871E6">
        <w:rPr>
          <w:rFonts w:ascii="Abadi" w:hAnsi="Abadi"/>
          <w:color w:val="0A0A0A"/>
          <w:sz w:val="21"/>
          <w:szCs w:val="21"/>
        </w:rPr>
        <w:t>LOS</w:t>
      </w:r>
      <w:r w:rsidRPr="007871E6">
        <w:rPr>
          <w:rFonts w:ascii="Abadi" w:hAnsi="Abadi"/>
          <w:color w:val="0A0A0A"/>
          <w:spacing w:val="59"/>
          <w:sz w:val="21"/>
          <w:szCs w:val="21"/>
        </w:rPr>
        <w:t xml:space="preserve"> </w:t>
      </w:r>
      <w:r w:rsidRPr="007871E6">
        <w:rPr>
          <w:rFonts w:ascii="Abadi" w:hAnsi="Abadi"/>
          <w:color w:val="0A0A0A"/>
          <w:sz w:val="21"/>
          <w:szCs w:val="21"/>
        </w:rPr>
        <w:t>HIJOS</w:t>
      </w:r>
      <w:r w:rsidRPr="007871E6">
        <w:rPr>
          <w:rFonts w:ascii="Abadi" w:hAnsi="Abadi"/>
          <w:color w:val="0A0A0A"/>
          <w:spacing w:val="-17"/>
          <w:sz w:val="21"/>
          <w:szCs w:val="21"/>
        </w:rPr>
        <w:t xml:space="preserve"> </w:t>
      </w:r>
      <w:r w:rsidRPr="007871E6">
        <w:rPr>
          <w:rFonts w:ascii="Abadi" w:hAnsi="Abadi"/>
          <w:color w:val="0A0A0A"/>
          <w:sz w:val="21"/>
          <w:szCs w:val="21"/>
        </w:rPr>
        <w:t>NACIDOS</w:t>
      </w:r>
      <w:r w:rsidRPr="007871E6">
        <w:rPr>
          <w:rFonts w:ascii="Abadi" w:hAnsi="Abadi"/>
          <w:color w:val="0A0A0A"/>
          <w:spacing w:val="-9"/>
          <w:sz w:val="21"/>
          <w:szCs w:val="21"/>
        </w:rPr>
        <w:t xml:space="preserve"> </w:t>
      </w:r>
      <w:r w:rsidRPr="007871E6">
        <w:rPr>
          <w:rFonts w:ascii="Abadi" w:hAnsi="Abadi"/>
          <w:color w:val="0A0A0A"/>
          <w:sz w:val="21"/>
          <w:szCs w:val="21"/>
        </w:rPr>
        <w:t>DENTRO</w:t>
      </w:r>
      <w:r w:rsidRPr="007871E6">
        <w:rPr>
          <w:rFonts w:ascii="Abadi" w:hAnsi="Abadi"/>
          <w:color w:val="0A0A0A"/>
          <w:spacing w:val="-7"/>
          <w:sz w:val="21"/>
          <w:szCs w:val="21"/>
        </w:rPr>
        <w:t xml:space="preserve"> </w:t>
      </w:r>
      <w:r w:rsidRPr="007871E6">
        <w:rPr>
          <w:rFonts w:ascii="Abadi" w:hAnsi="Abadi"/>
          <w:color w:val="0A0A0A"/>
          <w:sz w:val="21"/>
          <w:szCs w:val="21"/>
        </w:rPr>
        <w:t>DE</w:t>
      </w:r>
      <w:r w:rsidRPr="007871E6">
        <w:rPr>
          <w:rFonts w:ascii="Abadi" w:hAnsi="Abadi"/>
          <w:color w:val="0A0A0A"/>
          <w:spacing w:val="-10"/>
          <w:sz w:val="21"/>
          <w:szCs w:val="21"/>
        </w:rPr>
        <w:t xml:space="preserve"> </w:t>
      </w:r>
      <w:r w:rsidRPr="007871E6">
        <w:rPr>
          <w:rFonts w:ascii="Abadi" w:hAnsi="Abadi"/>
          <w:color w:val="0A0A0A"/>
          <w:sz w:val="21"/>
          <w:szCs w:val="21"/>
        </w:rPr>
        <w:t>MATRIMONIO</w:t>
      </w:r>
      <w:r w:rsidRPr="007871E6">
        <w:rPr>
          <w:rFonts w:ascii="Abadi" w:hAnsi="Abadi"/>
          <w:color w:val="0A0A0A"/>
          <w:spacing w:val="-14"/>
          <w:sz w:val="21"/>
          <w:szCs w:val="21"/>
        </w:rPr>
        <w:t xml:space="preserve"> </w:t>
      </w:r>
      <w:r w:rsidRPr="007871E6">
        <w:rPr>
          <w:rFonts w:ascii="Abadi" w:hAnsi="Abadi"/>
          <w:color w:val="0A0A0A"/>
          <w:sz w:val="21"/>
          <w:szCs w:val="21"/>
        </w:rPr>
        <w:t>O</w:t>
      </w:r>
      <w:r w:rsidRPr="007871E6">
        <w:rPr>
          <w:rFonts w:ascii="Abadi" w:hAnsi="Abadi"/>
          <w:color w:val="0A0A0A"/>
          <w:spacing w:val="-14"/>
          <w:sz w:val="21"/>
          <w:szCs w:val="21"/>
        </w:rPr>
        <w:t xml:space="preserve"> </w:t>
      </w:r>
      <w:r w:rsidRPr="007871E6">
        <w:rPr>
          <w:rFonts w:ascii="Abadi" w:hAnsi="Abadi"/>
          <w:color w:val="0A0A0A"/>
          <w:sz w:val="21"/>
          <w:szCs w:val="21"/>
        </w:rPr>
        <w:t>LOS</w:t>
      </w:r>
      <w:r w:rsidRPr="007871E6">
        <w:rPr>
          <w:rFonts w:ascii="Abadi" w:hAnsi="Abadi"/>
          <w:color w:val="0A0A0A"/>
          <w:spacing w:val="-14"/>
          <w:sz w:val="21"/>
          <w:szCs w:val="21"/>
        </w:rPr>
        <w:t xml:space="preserve"> </w:t>
      </w:r>
      <w:r w:rsidRPr="007871E6">
        <w:rPr>
          <w:rFonts w:ascii="Abadi" w:hAnsi="Abadi"/>
          <w:color w:val="0A0A0A"/>
          <w:sz w:val="21"/>
          <w:szCs w:val="21"/>
        </w:rPr>
        <w:t>RECONOCIDOS,</w:t>
      </w:r>
      <w:r w:rsidRPr="007871E6">
        <w:rPr>
          <w:rFonts w:ascii="Abadi" w:hAnsi="Abadi"/>
          <w:color w:val="0A0A0A"/>
          <w:spacing w:val="-5"/>
          <w:sz w:val="21"/>
          <w:szCs w:val="21"/>
        </w:rPr>
        <w:t xml:space="preserve"> </w:t>
      </w:r>
      <w:r w:rsidRPr="007871E6">
        <w:rPr>
          <w:rFonts w:ascii="Abadi" w:hAnsi="Abadi"/>
          <w:color w:val="0A0A0A"/>
          <w:sz w:val="21"/>
          <w:szCs w:val="21"/>
        </w:rPr>
        <w:t>CUANDO</w:t>
      </w:r>
      <w:r w:rsidRPr="007871E6">
        <w:rPr>
          <w:rFonts w:ascii="Abadi" w:hAnsi="Abadi"/>
          <w:color w:val="0A0A0A"/>
          <w:spacing w:val="-17"/>
          <w:sz w:val="21"/>
          <w:szCs w:val="21"/>
        </w:rPr>
        <w:t xml:space="preserve"> </w:t>
      </w:r>
      <w:r w:rsidRPr="007871E6">
        <w:rPr>
          <w:rFonts w:ascii="Abadi" w:hAnsi="Abadi"/>
          <w:color w:val="0A0A0A"/>
          <w:sz w:val="21"/>
          <w:szCs w:val="21"/>
        </w:rPr>
        <w:t>AMBOS</w:t>
      </w:r>
      <w:r w:rsidRPr="007871E6">
        <w:rPr>
          <w:rFonts w:ascii="Abadi" w:hAnsi="Abadi"/>
          <w:color w:val="0A0A0A"/>
          <w:spacing w:val="-17"/>
          <w:sz w:val="21"/>
          <w:szCs w:val="21"/>
        </w:rPr>
        <w:t xml:space="preserve"> </w:t>
      </w:r>
      <w:r w:rsidRPr="007871E6">
        <w:rPr>
          <w:rFonts w:ascii="Abadi" w:hAnsi="Abadi"/>
          <w:color w:val="0A0A0A"/>
          <w:sz w:val="21"/>
          <w:szCs w:val="21"/>
        </w:rPr>
        <w:t>COMPARECEN</w:t>
      </w:r>
      <w:r w:rsidRPr="007871E6">
        <w:rPr>
          <w:rFonts w:ascii="Abadi" w:hAnsi="Abadi"/>
          <w:color w:val="0A0A0A"/>
          <w:spacing w:val="-3"/>
          <w:sz w:val="21"/>
          <w:szCs w:val="21"/>
        </w:rPr>
        <w:t xml:space="preserve"> </w:t>
      </w:r>
      <w:r w:rsidRPr="007871E6">
        <w:rPr>
          <w:rFonts w:ascii="Abadi" w:hAnsi="Abadi"/>
          <w:color w:val="0A0A0A"/>
          <w:sz w:val="21"/>
          <w:szCs w:val="21"/>
        </w:rPr>
        <w:t>ANTE</w:t>
      </w:r>
      <w:r w:rsidRPr="007871E6">
        <w:rPr>
          <w:rFonts w:ascii="Abadi" w:hAnsi="Abadi"/>
          <w:color w:val="0A0A0A"/>
          <w:spacing w:val="-17"/>
          <w:sz w:val="21"/>
          <w:szCs w:val="21"/>
        </w:rPr>
        <w:t xml:space="preserve"> </w:t>
      </w:r>
      <w:r w:rsidRPr="007871E6">
        <w:rPr>
          <w:rFonts w:ascii="Abadi" w:hAnsi="Abadi"/>
          <w:color w:val="0A0A0A"/>
          <w:sz w:val="21"/>
          <w:szCs w:val="21"/>
        </w:rPr>
        <w:t>EL</w:t>
      </w:r>
      <w:r w:rsidRPr="007871E6">
        <w:rPr>
          <w:rFonts w:ascii="Abadi" w:hAnsi="Abadi"/>
          <w:color w:val="0A0A0A"/>
          <w:spacing w:val="-5"/>
          <w:sz w:val="21"/>
          <w:szCs w:val="21"/>
        </w:rPr>
        <w:t xml:space="preserve"> </w:t>
      </w:r>
      <w:r w:rsidRPr="007871E6">
        <w:rPr>
          <w:rFonts w:ascii="Abadi" w:hAnsi="Abadi"/>
          <w:color w:val="0A0A0A"/>
          <w:sz w:val="21"/>
          <w:szCs w:val="21"/>
        </w:rPr>
        <w:t>OFICIAL</w:t>
      </w:r>
      <w:r w:rsidRPr="007871E6">
        <w:rPr>
          <w:rFonts w:ascii="Abadi" w:hAnsi="Abadi"/>
          <w:color w:val="0A0A0A"/>
          <w:spacing w:val="-7"/>
          <w:sz w:val="21"/>
          <w:szCs w:val="21"/>
        </w:rPr>
        <w:t xml:space="preserve"> </w:t>
      </w:r>
      <w:r w:rsidRPr="007871E6">
        <w:rPr>
          <w:rFonts w:ascii="Abadi" w:hAnsi="Abadi"/>
          <w:color w:val="0A0A0A"/>
          <w:sz w:val="21"/>
          <w:szCs w:val="21"/>
        </w:rPr>
        <w:t>DEL</w:t>
      </w:r>
      <w:r w:rsidRPr="007871E6">
        <w:rPr>
          <w:rFonts w:ascii="Abadi" w:hAnsi="Abadi"/>
          <w:color w:val="0A0A0A"/>
          <w:spacing w:val="-14"/>
          <w:sz w:val="21"/>
          <w:szCs w:val="21"/>
        </w:rPr>
        <w:t xml:space="preserve"> </w:t>
      </w:r>
      <w:r w:rsidRPr="007871E6">
        <w:rPr>
          <w:rFonts w:ascii="Abadi" w:hAnsi="Abadi"/>
          <w:color w:val="0A0A0A"/>
          <w:sz w:val="21"/>
          <w:szCs w:val="21"/>
        </w:rPr>
        <w:t>REGISTRO</w:t>
      </w:r>
      <w:r w:rsidRPr="007871E6">
        <w:rPr>
          <w:rFonts w:ascii="Abadi" w:hAnsi="Abadi"/>
          <w:color w:val="0A0A0A"/>
          <w:spacing w:val="-14"/>
          <w:sz w:val="21"/>
          <w:szCs w:val="21"/>
        </w:rPr>
        <w:t xml:space="preserve"> </w:t>
      </w:r>
      <w:r w:rsidRPr="007871E6">
        <w:rPr>
          <w:rFonts w:ascii="Abadi" w:hAnsi="Abadi"/>
          <w:color w:val="0A0A0A"/>
          <w:sz w:val="21"/>
          <w:szCs w:val="21"/>
        </w:rPr>
        <w:t>CIVIL.</w:t>
      </w:r>
    </w:p>
    <w:p w14:paraId="22DA54AE" w14:textId="77777777" w:rsidR="00966C4D" w:rsidRDefault="00966C4D" w:rsidP="00C96E84">
      <w:pPr>
        <w:kinsoku w:val="0"/>
        <w:overflowPunct w:val="0"/>
        <w:spacing w:before="240"/>
        <w:ind w:left="40" w:right="116" w:firstLine="21"/>
        <w:jc w:val="both"/>
        <w:rPr>
          <w:rFonts w:ascii="Abadi" w:hAnsi="Abadi"/>
          <w:color w:val="0A0A0A"/>
          <w:sz w:val="21"/>
          <w:szCs w:val="21"/>
        </w:rPr>
      </w:pPr>
    </w:p>
    <w:p w14:paraId="1A8BCAA7" w14:textId="77777777" w:rsidR="00C96E84" w:rsidRDefault="00C96E84" w:rsidP="00C96E84">
      <w:pPr>
        <w:kinsoku w:val="0"/>
        <w:overflowPunct w:val="0"/>
        <w:ind w:left="52" w:right="116" w:hanging="3"/>
        <w:jc w:val="both"/>
        <w:rPr>
          <w:rFonts w:ascii="Abadi" w:hAnsi="Abadi"/>
          <w:b/>
          <w:bCs/>
          <w:color w:val="0A0A0A"/>
          <w:spacing w:val="-2"/>
          <w:sz w:val="21"/>
          <w:szCs w:val="21"/>
        </w:rPr>
      </w:pPr>
      <w:r w:rsidRPr="007871E6">
        <w:rPr>
          <w:rFonts w:ascii="Abadi" w:hAnsi="Abadi"/>
          <w:b/>
          <w:bCs/>
          <w:color w:val="0A0A0A"/>
          <w:spacing w:val="-2"/>
          <w:sz w:val="21"/>
          <w:szCs w:val="21"/>
        </w:rPr>
        <w:t>DIP. ARMANDO</w:t>
      </w:r>
      <w:r w:rsidRPr="007871E6">
        <w:rPr>
          <w:rFonts w:ascii="Abadi" w:hAnsi="Abadi"/>
          <w:b/>
          <w:bCs/>
          <w:color w:val="0A0A0A"/>
          <w:spacing w:val="-11"/>
          <w:sz w:val="21"/>
          <w:szCs w:val="21"/>
        </w:rPr>
        <w:t xml:space="preserve"> </w:t>
      </w:r>
      <w:r w:rsidRPr="007871E6">
        <w:rPr>
          <w:rFonts w:ascii="Abadi" w:hAnsi="Abadi"/>
          <w:b/>
          <w:bCs/>
          <w:color w:val="0A0A0A"/>
          <w:spacing w:val="-2"/>
          <w:sz w:val="21"/>
          <w:szCs w:val="21"/>
        </w:rPr>
        <w:t>RANGEL</w:t>
      </w:r>
      <w:r w:rsidRPr="007871E6">
        <w:rPr>
          <w:rFonts w:ascii="Abadi" w:hAnsi="Abadi"/>
          <w:b/>
          <w:bCs/>
          <w:color w:val="0A0A0A"/>
          <w:spacing w:val="-12"/>
          <w:sz w:val="21"/>
          <w:szCs w:val="21"/>
        </w:rPr>
        <w:t xml:space="preserve"> </w:t>
      </w:r>
      <w:r w:rsidRPr="007871E6">
        <w:rPr>
          <w:rFonts w:ascii="Abadi" w:hAnsi="Abadi"/>
          <w:b/>
          <w:bCs/>
          <w:color w:val="0A0A0A"/>
          <w:spacing w:val="-2"/>
          <w:sz w:val="21"/>
          <w:szCs w:val="21"/>
        </w:rPr>
        <w:t>HERNÁNDEZ.</w:t>
      </w:r>
    </w:p>
    <w:p w14:paraId="7FEA2F06" w14:textId="77777777" w:rsidR="00C96E84" w:rsidRPr="007871E6" w:rsidRDefault="00C96E84" w:rsidP="00C96E84">
      <w:pPr>
        <w:kinsoku w:val="0"/>
        <w:overflowPunct w:val="0"/>
        <w:ind w:left="52" w:right="116" w:hanging="3"/>
        <w:jc w:val="both"/>
        <w:rPr>
          <w:rFonts w:ascii="Abadi" w:hAnsi="Abadi"/>
          <w:b/>
          <w:bCs/>
          <w:color w:val="0A0A0A"/>
          <w:spacing w:val="-2"/>
          <w:sz w:val="21"/>
          <w:szCs w:val="21"/>
        </w:rPr>
      </w:pPr>
      <w:r w:rsidRPr="007871E6">
        <w:rPr>
          <w:rFonts w:ascii="Abadi" w:hAnsi="Abadi"/>
          <w:b/>
          <w:bCs/>
          <w:color w:val="0A0A0A"/>
          <w:spacing w:val="-2"/>
          <w:sz w:val="21"/>
          <w:szCs w:val="21"/>
        </w:rPr>
        <w:t>PRESIDENTE</w:t>
      </w:r>
      <w:r w:rsidRPr="007871E6">
        <w:rPr>
          <w:rFonts w:ascii="Abadi" w:hAnsi="Abadi"/>
          <w:b/>
          <w:bCs/>
          <w:color w:val="0A0A0A"/>
          <w:spacing w:val="-9"/>
          <w:sz w:val="21"/>
          <w:szCs w:val="21"/>
        </w:rPr>
        <w:t xml:space="preserve"> </w:t>
      </w:r>
      <w:r w:rsidRPr="007871E6">
        <w:rPr>
          <w:rFonts w:ascii="Abadi" w:hAnsi="Abadi"/>
          <w:b/>
          <w:bCs/>
          <w:color w:val="0A0A0A"/>
          <w:spacing w:val="-2"/>
          <w:sz w:val="21"/>
          <w:szCs w:val="21"/>
        </w:rPr>
        <w:t>DE</w:t>
      </w:r>
      <w:r w:rsidRPr="007871E6">
        <w:rPr>
          <w:rFonts w:ascii="Abadi" w:hAnsi="Abadi"/>
          <w:b/>
          <w:bCs/>
          <w:color w:val="0A0A0A"/>
          <w:spacing w:val="-8"/>
          <w:sz w:val="21"/>
          <w:szCs w:val="21"/>
        </w:rPr>
        <w:t xml:space="preserve"> </w:t>
      </w:r>
      <w:r w:rsidRPr="007871E6">
        <w:rPr>
          <w:rFonts w:ascii="Abadi" w:hAnsi="Abadi"/>
          <w:b/>
          <w:bCs/>
          <w:color w:val="0A0A0A"/>
          <w:spacing w:val="-2"/>
          <w:sz w:val="21"/>
          <w:szCs w:val="21"/>
        </w:rPr>
        <w:t>LA</w:t>
      </w:r>
      <w:r w:rsidRPr="007871E6">
        <w:rPr>
          <w:rFonts w:ascii="Abadi" w:hAnsi="Abadi"/>
          <w:b/>
          <w:bCs/>
          <w:color w:val="0A0A0A"/>
          <w:spacing w:val="-8"/>
          <w:sz w:val="21"/>
          <w:szCs w:val="21"/>
        </w:rPr>
        <w:t xml:space="preserve"> </w:t>
      </w:r>
      <w:r w:rsidRPr="007871E6">
        <w:rPr>
          <w:rFonts w:ascii="Abadi" w:hAnsi="Abadi"/>
          <w:b/>
          <w:bCs/>
          <w:color w:val="0A0A0A"/>
          <w:spacing w:val="-2"/>
          <w:sz w:val="21"/>
          <w:szCs w:val="21"/>
        </w:rPr>
        <w:t>MESA</w:t>
      </w:r>
      <w:r w:rsidRPr="007871E6">
        <w:rPr>
          <w:rFonts w:ascii="Abadi" w:hAnsi="Abadi"/>
          <w:b/>
          <w:bCs/>
          <w:color w:val="0A0A0A"/>
          <w:spacing w:val="-13"/>
          <w:sz w:val="21"/>
          <w:szCs w:val="21"/>
        </w:rPr>
        <w:t xml:space="preserve"> </w:t>
      </w:r>
      <w:r w:rsidRPr="007871E6">
        <w:rPr>
          <w:rFonts w:ascii="Abadi" w:hAnsi="Abadi"/>
          <w:b/>
          <w:bCs/>
          <w:color w:val="0A0A0A"/>
          <w:spacing w:val="-2"/>
          <w:sz w:val="21"/>
          <w:szCs w:val="21"/>
        </w:rPr>
        <w:t>DIRECTIVA</w:t>
      </w:r>
    </w:p>
    <w:p w14:paraId="561AE886" w14:textId="77777777" w:rsidR="00C96E84" w:rsidRDefault="00C96E84" w:rsidP="00C96E84">
      <w:pPr>
        <w:kinsoku w:val="0"/>
        <w:overflowPunct w:val="0"/>
        <w:ind w:left="40" w:right="116" w:firstLine="9"/>
        <w:jc w:val="both"/>
        <w:rPr>
          <w:rFonts w:ascii="Abadi" w:hAnsi="Abadi"/>
          <w:b/>
          <w:bCs/>
          <w:color w:val="080808"/>
          <w:sz w:val="21"/>
          <w:szCs w:val="21"/>
        </w:rPr>
      </w:pPr>
      <w:r w:rsidRPr="007871E6">
        <w:rPr>
          <w:rFonts w:ascii="Abadi" w:hAnsi="Abadi"/>
          <w:b/>
          <w:bCs/>
          <w:color w:val="080808"/>
          <w:sz w:val="21"/>
          <w:szCs w:val="21"/>
        </w:rPr>
        <w:t>DE</w:t>
      </w:r>
      <w:r w:rsidRPr="007871E6">
        <w:rPr>
          <w:rFonts w:ascii="Abadi" w:hAnsi="Abadi"/>
          <w:b/>
          <w:bCs/>
          <w:color w:val="080808"/>
          <w:spacing w:val="-13"/>
          <w:sz w:val="21"/>
          <w:szCs w:val="21"/>
        </w:rPr>
        <w:t xml:space="preserve"> </w:t>
      </w:r>
      <w:r w:rsidRPr="007871E6">
        <w:rPr>
          <w:rFonts w:ascii="Abadi" w:hAnsi="Abadi"/>
          <w:b/>
          <w:bCs/>
          <w:color w:val="080808"/>
          <w:sz w:val="21"/>
          <w:szCs w:val="21"/>
        </w:rPr>
        <w:t>LA</w:t>
      </w:r>
      <w:r w:rsidRPr="007871E6">
        <w:rPr>
          <w:rFonts w:ascii="Abadi" w:hAnsi="Abadi"/>
          <w:b/>
          <w:bCs/>
          <w:color w:val="080808"/>
          <w:spacing w:val="-18"/>
          <w:sz w:val="21"/>
          <w:szCs w:val="21"/>
        </w:rPr>
        <w:t xml:space="preserve"> </w:t>
      </w:r>
      <w:r w:rsidRPr="007871E6">
        <w:rPr>
          <w:rFonts w:ascii="Abadi" w:hAnsi="Abadi"/>
          <w:b/>
          <w:bCs/>
          <w:color w:val="080808"/>
          <w:sz w:val="21"/>
          <w:szCs w:val="21"/>
        </w:rPr>
        <w:t>LXV</w:t>
      </w:r>
      <w:r w:rsidRPr="007871E6">
        <w:rPr>
          <w:rFonts w:ascii="Abadi" w:hAnsi="Abadi"/>
          <w:b/>
          <w:bCs/>
          <w:color w:val="080808"/>
          <w:spacing w:val="-16"/>
          <w:sz w:val="21"/>
          <w:szCs w:val="21"/>
        </w:rPr>
        <w:t xml:space="preserve"> </w:t>
      </w:r>
      <w:r w:rsidRPr="007871E6">
        <w:rPr>
          <w:rFonts w:ascii="Abadi" w:hAnsi="Abadi"/>
          <w:b/>
          <w:bCs/>
          <w:color w:val="080808"/>
          <w:sz w:val="21"/>
          <w:szCs w:val="21"/>
        </w:rPr>
        <w:t>LEGISLATURA</w:t>
      </w:r>
      <w:r w:rsidRPr="007871E6">
        <w:rPr>
          <w:rFonts w:ascii="Abadi" w:hAnsi="Abadi"/>
          <w:b/>
          <w:bCs/>
          <w:color w:val="080808"/>
          <w:spacing w:val="-9"/>
          <w:sz w:val="21"/>
          <w:szCs w:val="21"/>
        </w:rPr>
        <w:t xml:space="preserve"> </w:t>
      </w:r>
      <w:r w:rsidRPr="007871E6">
        <w:rPr>
          <w:rFonts w:ascii="Abadi" w:hAnsi="Abadi"/>
          <w:b/>
          <w:bCs/>
          <w:color w:val="080808"/>
          <w:sz w:val="21"/>
          <w:szCs w:val="21"/>
        </w:rPr>
        <w:t>DEL</w:t>
      </w:r>
      <w:r w:rsidRPr="007871E6">
        <w:rPr>
          <w:rFonts w:ascii="Abadi" w:hAnsi="Abadi"/>
          <w:b/>
          <w:bCs/>
          <w:color w:val="080808"/>
          <w:spacing w:val="-16"/>
          <w:sz w:val="21"/>
          <w:szCs w:val="21"/>
        </w:rPr>
        <w:t xml:space="preserve"> </w:t>
      </w:r>
      <w:r w:rsidRPr="007871E6">
        <w:rPr>
          <w:rFonts w:ascii="Abadi" w:hAnsi="Abadi"/>
          <w:b/>
          <w:bCs/>
          <w:color w:val="080808"/>
          <w:sz w:val="21"/>
          <w:szCs w:val="21"/>
        </w:rPr>
        <w:t>ESTADO</w:t>
      </w:r>
      <w:r w:rsidRPr="007871E6">
        <w:rPr>
          <w:rFonts w:ascii="Abadi" w:hAnsi="Abadi"/>
          <w:b/>
          <w:bCs/>
          <w:color w:val="080808"/>
          <w:spacing w:val="-15"/>
          <w:sz w:val="21"/>
          <w:szCs w:val="21"/>
        </w:rPr>
        <w:t xml:space="preserve"> </w:t>
      </w:r>
      <w:r w:rsidRPr="007871E6">
        <w:rPr>
          <w:rFonts w:ascii="Abadi" w:hAnsi="Abadi"/>
          <w:b/>
          <w:bCs/>
          <w:color w:val="080808"/>
          <w:sz w:val="21"/>
          <w:szCs w:val="21"/>
        </w:rPr>
        <w:t>DE</w:t>
      </w:r>
    </w:p>
    <w:p w14:paraId="61573385" w14:textId="77777777" w:rsidR="00C96E84" w:rsidRPr="007871E6" w:rsidRDefault="00C96E84" w:rsidP="00C96E84">
      <w:pPr>
        <w:kinsoku w:val="0"/>
        <w:overflowPunct w:val="0"/>
        <w:ind w:left="40" w:right="116" w:firstLine="9"/>
        <w:jc w:val="both"/>
        <w:rPr>
          <w:rFonts w:ascii="Abadi" w:hAnsi="Abadi"/>
          <w:b/>
          <w:bCs/>
          <w:color w:val="080808"/>
          <w:sz w:val="21"/>
          <w:szCs w:val="21"/>
        </w:rPr>
      </w:pPr>
      <w:r w:rsidRPr="007871E6">
        <w:rPr>
          <w:rFonts w:ascii="Abadi" w:hAnsi="Abadi"/>
          <w:b/>
          <w:bCs/>
          <w:color w:val="080808"/>
          <w:sz w:val="21"/>
          <w:szCs w:val="21"/>
        </w:rPr>
        <w:t>GUANAJUATO.</w:t>
      </w:r>
    </w:p>
    <w:p w14:paraId="69606329" w14:textId="77777777" w:rsidR="00C96E84" w:rsidRPr="007871E6" w:rsidRDefault="00C96E84" w:rsidP="00C96E84">
      <w:pPr>
        <w:kinsoku w:val="0"/>
        <w:overflowPunct w:val="0"/>
        <w:ind w:left="39"/>
        <w:jc w:val="both"/>
        <w:rPr>
          <w:rFonts w:ascii="Abadi" w:hAnsi="Abadi"/>
          <w:b/>
          <w:bCs/>
          <w:color w:val="0A0A0A"/>
          <w:w w:val="105"/>
          <w:sz w:val="21"/>
          <w:szCs w:val="21"/>
        </w:rPr>
      </w:pPr>
      <w:r w:rsidRPr="007871E6">
        <w:rPr>
          <w:rFonts w:ascii="Abadi" w:hAnsi="Abadi"/>
          <w:b/>
          <w:bCs/>
          <w:color w:val="0A0A0A"/>
          <w:spacing w:val="32"/>
          <w:w w:val="105"/>
          <w:sz w:val="21"/>
          <w:szCs w:val="21"/>
        </w:rPr>
        <w:t>PR</w:t>
      </w:r>
      <w:r w:rsidRPr="007871E6">
        <w:rPr>
          <w:rFonts w:ascii="Abadi" w:hAnsi="Abadi"/>
          <w:b/>
          <w:bCs/>
          <w:color w:val="0A0A0A"/>
          <w:w w:val="105"/>
          <w:sz w:val="21"/>
          <w:szCs w:val="21"/>
        </w:rPr>
        <w:t>ESE</w:t>
      </w:r>
      <w:r w:rsidRPr="007871E6">
        <w:rPr>
          <w:rFonts w:ascii="Abadi" w:hAnsi="Abadi"/>
          <w:b/>
          <w:bCs/>
          <w:color w:val="0A0A0A"/>
          <w:spacing w:val="32"/>
          <w:w w:val="105"/>
          <w:sz w:val="21"/>
          <w:szCs w:val="21"/>
        </w:rPr>
        <w:t>NT</w:t>
      </w:r>
      <w:r w:rsidRPr="007871E6">
        <w:rPr>
          <w:rFonts w:ascii="Abadi" w:hAnsi="Abadi"/>
          <w:b/>
          <w:bCs/>
          <w:color w:val="0A0A0A"/>
          <w:w w:val="105"/>
          <w:sz w:val="21"/>
          <w:szCs w:val="21"/>
        </w:rPr>
        <w:t>E.</w:t>
      </w:r>
    </w:p>
    <w:p w14:paraId="3175AD85" w14:textId="7750B49C" w:rsidR="00C96E84" w:rsidRPr="007871E6" w:rsidRDefault="00C96E84" w:rsidP="00966C4D">
      <w:pPr>
        <w:kinsoku w:val="0"/>
        <w:overflowPunct w:val="0"/>
        <w:spacing w:before="240"/>
        <w:ind w:left="40" w:right="190" w:firstLine="8"/>
        <w:jc w:val="both"/>
        <w:rPr>
          <w:rFonts w:ascii="Abadi" w:hAnsi="Abadi"/>
          <w:b/>
          <w:bCs/>
          <w:color w:val="090909"/>
          <w:sz w:val="21"/>
          <w:szCs w:val="21"/>
        </w:rPr>
      </w:pPr>
      <w:r w:rsidRPr="007871E6">
        <w:rPr>
          <w:rFonts w:ascii="Abadi" w:hAnsi="Abadi"/>
          <w:b/>
          <w:bCs/>
          <w:color w:val="0A0A0A"/>
          <w:sz w:val="21"/>
          <w:szCs w:val="21"/>
        </w:rPr>
        <w:t>GUSTAVO</w:t>
      </w:r>
      <w:r w:rsidRPr="007871E6">
        <w:rPr>
          <w:rFonts w:ascii="Abadi" w:hAnsi="Abadi"/>
          <w:b/>
          <w:bCs/>
          <w:color w:val="0A0A0A"/>
          <w:spacing w:val="-2"/>
          <w:sz w:val="21"/>
          <w:szCs w:val="21"/>
        </w:rPr>
        <w:t xml:space="preserve"> </w:t>
      </w:r>
      <w:r w:rsidRPr="007871E6">
        <w:rPr>
          <w:rFonts w:ascii="Abadi" w:hAnsi="Abadi"/>
          <w:b/>
          <w:bCs/>
          <w:color w:val="0A0A0A"/>
          <w:sz w:val="21"/>
          <w:szCs w:val="21"/>
        </w:rPr>
        <w:t>ADOLFO</w:t>
      </w:r>
      <w:r w:rsidRPr="007871E6">
        <w:rPr>
          <w:rFonts w:ascii="Abadi" w:hAnsi="Abadi"/>
          <w:b/>
          <w:bCs/>
          <w:color w:val="0A0A0A"/>
          <w:spacing w:val="-7"/>
          <w:sz w:val="21"/>
          <w:szCs w:val="21"/>
        </w:rPr>
        <w:t xml:space="preserve"> </w:t>
      </w:r>
      <w:r w:rsidRPr="007871E6">
        <w:rPr>
          <w:rFonts w:ascii="Abadi" w:hAnsi="Abadi"/>
          <w:b/>
          <w:bCs/>
          <w:color w:val="0A0A0A"/>
          <w:sz w:val="21"/>
          <w:szCs w:val="21"/>
        </w:rPr>
        <w:t>ALFARO</w:t>
      </w:r>
      <w:r w:rsidRPr="007871E6">
        <w:rPr>
          <w:rFonts w:ascii="Abadi" w:hAnsi="Abadi"/>
          <w:b/>
          <w:bCs/>
          <w:color w:val="0A0A0A"/>
          <w:spacing w:val="-5"/>
          <w:sz w:val="21"/>
          <w:szCs w:val="21"/>
        </w:rPr>
        <w:t xml:space="preserve"> </w:t>
      </w:r>
      <w:r w:rsidRPr="007871E6">
        <w:rPr>
          <w:rFonts w:ascii="Abadi" w:hAnsi="Abadi"/>
          <w:b/>
          <w:bCs/>
          <w:color w:val="0A0A0A"/>
          <w:sz w:val="21"/>
          <w:szCs w:val="21"/>
        </w:rPr>
        <w:t>REYES,</w:t>
      </w:r>
      <w:r w:rsidRPr="007871E6">
        <w:rPr>
          <w:rFonts w:ascii="Abadi" w:hAnsi="Abadi"/>
          <w:b/>
          <w:bCs/>
          <w:color w:val="0A0A0A"/>
          <w:spacing w:val="61"/>
          <w:sz w:val="21"/>
          <w:szCs w:val="21"/>
        </w:rPr>
        <w:t xml:space="preserve"> </w:t>
      </w:r>
      <w:r w:rsidRPr="007871E6">
        <w:rPr>
          <w:rFonts w:ascii="Abadi" w:hAnsi="Abadi"/>
          <w:color w:val="0A0A0A"/>
          <w:sz w:val="21"/>
          <w:szCs w:val="21"/>
        </w:rPr>
        <w:t>Diputado</w:t>
      </w:r>
      <w:r w:rsidRPr="007871E6">
        <w:rPr>
          <w:rFonts w:ascii="Abadi" w:hAnsi="Abadi"/>
          <w:color w:val="0A0A0A"/>
          <w:spacing w:val="-13"/>
          <w:sz w:val="21"/>
          <w:szCs w:val="21"/>
        </w:rPr>
        <w:t xml:space="preserve"> </w:t>
      </w:r>
      <w:r w:rsidRPr="007871E6">
        <w:rPr>
          <w:rFonts w:ascii="Abadi" w:hAnsi="Abadi"/>
          <w:color w:val="0A0A0A"/>
          <w:sz w:val="21"/>
          <w:szCs w:val="21"/>
        </w:rPr>
        <w:t>integrante</w:t>
      </w:r>
      <w:r w:rsidRPr="007871E6">
        <w:rPr>
          <w:rFonts w:ascii="Abadi" w:hAnsi="Abadi"/>
          <w:color w:val="0A0A0A"/>
          <w:spacing w:val="-14"/>
          <w:sz w:val="21"/>
          <w:szCs w:val="21"/>
        </w:rPr>
        <w:t xml:space="preserve"> </w:t>
      </w:r>
      <w:r w:rsidRPr="007871E6">
        <w:rPr>
          <w:rFonts w:ascii="Abadi" w:hAnsi="Abadi"/>
          <w:color w:val="0A0A0A"/>
          <w:sz w:val="21"/>
          <w:szCs w:val="21"/>
        </w:rPr>
        <w:t>de</w:t>
      </w:r>
      <w:r w:rsidRPr="007871E6">
        <w:rPr>
          <w:rFonts w:ascii="Abadi" w:hAnsi="Abadi"/>
          <w:color w:val="0A0A0A"/>
          <w:spacing w:val="-12"/>
          <w:sz w:val="21"/>
          <w:szCs w:val="21"/>
        </w:rPr>
        <w:t xml:space="preserve"> </w:t>
      </w:r>
      <w:r w:rsidRPr="007871E6">
        <w:rPr>
          <w:rFonts w:ascii="Abadi" w:hAnsi="Abadi"/>
          <w:color w:val="0A0A0A"/>
          <w:sz w:val="21"/>
          <w:szCs w:val="21"/>
        </w:rPr>
        <w:t>la</w:t>
      </w:r>
      <w:r w:rsidRPr="007871E6">
        <w:rPr>
          <w:rFonts w:ascii="Abadi" w:hAnsi="Abadi"/>
          <w:color w:val="0A0A0A"/>
          <w:spacing w:val="-3"/>
          <w:sz w:val="21"/>
          <w:szCs w:val="21"/>
        </w:rPr>
        <w:t xml:space="preserve"> </w:t>
      </w:r>
      <w:r w:rsidRPr="007871E6">
        <w:rPr>
          <w:rFonts w:ascii="Abadi" w:hAnsi="Abadi"/>
          <w:color w:val="0A0A0A"/>
          <w:sz w:val="21"/>
          <w:szCs w:val="21"/>
        </w:rPr>
        <w:t>LXV</w:t>
      </w:r>
      <w:r w:rsidRPr="007871E6">
        <w:rPr>
          <w:rFonts w:ascii="Abadi" w:hAnsi="Abadi"/>
          <w:color w:val="0A0A0A"/>
          <w:spacing w:val="-2"/>
          <w:sz w:val="21"/>
          <w:szCs w:val="21"/>
        </w:rPr>
        <w:t xml:space="preserve"> </w:t>
      </w:r>
      <w:r w:rsidRPr="007871E6">
        <w:rPr>
          <w:rFonts w:ascii="Abadi" w:hAnsi="Abadi"/>
          <w:color w:val="0A0A0A"/>
          <w:sz w:val="21"/>
          <w:szCs w:val="21"/>
        </w:rPr>
        <w:t>Legislatura</w:t>
      </w:r>
      <w:r w:rsidRPr="007871E6">
        <w:rPr>
          <w:rFonts w:ascii="Abadi" w:hAnsi="Abadi"/>
          <w:color w:val="0A0A0A"/>
          <w:spacing w:val="-17"/>
          <w:sz w:val="21"/>
          <w:szCs w:val="21"/>
        </w:rPr>
        <w:t xml:space="preserve"> </w:t>
      </w:r>
      <w:r w:rsidRPr="007871E6">
        <w:rPr>
          <w:rFonts w:ascii="Abadi" w:hAnsi="Abadi"/>
          <w:color w:val="0A0A0A"/>
          <w:sz w:val="21"/>
          <w:szCs w:val="21"/>
        </w:rPr>
        <w:t>del</w:t>
      </w:r>
      <w:r w:rsidRPr="007871E6">
        <w:rPr>
          <w:rFonts w:ascii="Abadi" w:hAnsi="Abadi"/>
          <w:color w:val="0A0A0A"/>
          <w:spacing w:val="1"/>
          <w:sz w:val="21"/>
          <w:szCs w:val="21"/>
        </w:rPr>
        <w:t xml:space="preserve"> </w:t>
      </w:r>
      <w:r w:rsidRPr="007871E6">
        <w:rPr>
          <w:rFonts w:ascii="Abadi" w:hAnsi="Abadi"/>
          <w:color w:val="0A0A0A"/>
          <w:sz w:val="21"/>
          <w:szCs w:val="21"/>
        </w:rPr>
        <w:t>H.</w:t>
      </w:r>
      <w:r w:rsidRPr="007871E6">
        <w:rPr>
          <w:rFonts w:ascii="Abadi" w:hAnsi="Abadi"/>
          <w:color w:val="0A0A0A"/>
          <w:spacing w:val="17"/>
          <w:sz w:val="21"/>
          <w:szCs w:val="21"/>
        </w:rPr>
        <w:t xml:space="preserve"> </w:t>
      </w:r>
      <w:r w:rsidRPr="007871E6">
        <w:rPr>
          <w:rFonts w:ascii="Abadi" w:hAnsi="Abadi"/>
          <w:color w:val="0A0A0A"/>
          <w:sz w:val="21"/>
          <w:szCs w:val="21"/>
        </w:rPr>
        <w:t>Congreso</w:t>
      </w:r>
      <w:r w:rsidRPr="007871E6">
        <w:rPr>
          <w:rFonts w:ascii="Abadi" w:hAnsi="Abadi"/>
          <w:color w:val="0A0A0A"/>
          <w:spacing w:val="7"/>
          <w:sz w:val="21"/>
          <w:szCs w:val="21"/>
        </w:rPr>
        <w:t xml:space="preserve"> </w:t>
      </w:r>
      <w:r w:rsidRPr="007871E6">
        <w:rPr>
          <w:rFonts w:ascii="Abadi" w:hAnsi="Abadi"/>
          <w:color w:val="0A0A0A"/>
          <w:sz w:val="21"/>
          <w:szCs w:val="21"/>
        </w:rPr>
        <w:t>del</w:t>
      </w:r>
      <w:r w:rsidRPr="007871E6">
        <w:rPr>
          <w:rFonts w:ascii="Abadi" w:hAnsi="Abadi"/>
          <w:color w:val="0A0A0A"/>
          <w:spacing w:val="12"/>
          <w:sz w:val="21"/>
          <w:szCs w:val="21"/>
        </w:rPr>
        <w:t xml:space="preserve"> </w:t>
      </w:r>
      <w:r w:rsidRPr="007871E6">
        <w:rPr>
          <w:rFonts w:ascii="Abadi" w:hAnsi="Abadi"/>
          <w:color w:val="0A0A0A"/>
          <w:sz w:val="21"/>
          <w:szCs w:val="21"/>
        </w:rPr>
        <w:t>Estado</w:t>
      </w:r>
      <w:r w:rsidRPr="007871E6">
        <w:rPr>
          <w:rFonts w:ascii="Abadi" w:hAnsi="Abadi"/>
          <w:color w:val="0A0A0A"/>
          <w:spacing w:val="13"/>
          <w:sz w:val="21"/>
          <w:szCs w:val="21"/>
        </w:rPr>
        <w:t xml:space="preserve"> </w:t>
      </w:r>
      <w:r w:rsidRPr="007871E6">
        <w:rPr>
          <w:rFonts w:ascii="Abadi" w:hAnsi="Abadi"/>
          <w:color w:val="0A0A0A"/>
          <w:sz w:val="21"/>
          <w:szCs w:val="21"/>
        </w:rPr>
        <w:t>de</w:t>
      </w:r>
      <w:r w:rsidRPr="007871E6">
        <w:rPr>
          <w:rFonts w:ascii="Abadi" w:hAnsi="Abadi"/>
          <w:color w:val="0A0A0A"/>
          <w:spacing w:val="22"/>
          <w:sz w:val="21"/>
          <w:szCs w:val="21"/>
        </w:rPr>
        <w:t xml:space="preserve"> </w:t>
      </w:r>
      <w:r w:rsidRPr="007871E6">
        <w:rPr>
          <w:rFonts w:ascii="Abadi" w:hAnsi="Abadi"/>
          <w:color w:val="0A0A0A"/>
          <w:sz w:val="21"/>
          <w:szCs w:val="21"/>
        </w:rPr>
        <w:t>Guanajuato</w:t>
      </w:r>
      <w:r w:rsidRPr="007871E6">
        <w:rPr>
          <w:rFonts w:ascii="Abadi" w:hAnsi="Abadi"/>
          <w:color w:val="0A0A0A"/>
          <w:spacing w:val="17"/>
          <w:sz w:val="21"/>
          <w:szCs w:val="21"/>
        </w:rPr>
        <w:t xml:space="preserve"> </w:t>
      </w:r>
      <w:r w:rsidRPr="007871E6">
        <w:rPr>
          <w:rFonts w:ascii="Abadi" w:hAnsi="Abadi"/>
          <w:color w:val="0A0A0A"/>
          <w:sz w:val="21"/>
          <w:szCs w:val="21"/>
        </w:rPr>
        <w:t>y</w:t>
      </w:r>
      <w:r w:rsidRPr="007871E6">
        <w:rPr>
          <w:rFonts w:ascii="Abadi" w:hAnsi="Abadi"/>
          <w:color w:val="0A0A0A"/>
          <w:spacing w:val="7"/>
          <w:sz w:val="21"/>
          <w:szCs w:val="21"/>
        </w:rPr>
        <w:t xml:space="preserve"> </w:t>
      </w:r>
      <w:r w:rsidRPr="007871E6">
        <w:rPr>
          <w:rFonts w:ascii="Abadi" w:hAnsi="Abadi"/>
          <w:color w:val="0A0A0A"/>
          <w:sz w:val="21"/>
          <w:szCs w:val="21"/>
        </w:rPr>
        <w:t>del</w:t>
      </w:r>
      <w:r w:rsidRPr="007871E6">
        <w:rPr>
          <w:rFonts w:ascii="Abadi" w:hAnsi="Abadi"/>
          <w:color w:val="0A0A0A"/>
          <w:spacing w:val="21"/>
          <w:sz w:val="21"/>
          <w:szCs w:val="21"/>
        </w:rPr>
        <w:t xml:space="preserve"> </w:t>
      </w:r>
      <w:r w:rsidRPr="007871E6">
        <w:rPr>
          <w:rFonts w:ascii="Abadi" w:hAnsi="Abadi"/>
          <w:color w:val="0A0A0A"/>
          <w:sz w:val="21"/>
          <w:szCs w:val="21"/>
        </w:rPr>
        <w:t>Grupo</w:t>
      </w:r>
      <w:r w:rsidRPr="007871E6">
        <w:rPr>
          <w:rFonts w:ascii="Abadi" w:hAnsi="Abadi"/>
          <w:color w:val="0A0A0A"/>
          <w:spacing w:val="19"/>
          <w:sz w:val="21"/>
          <w:szCs w:val="21"/>
        </w:rPr>
        <w:t xml:space="preserve"> </w:t>
      </w:r>
      <w:r w:rsidRPr="007871E6">
        <w:rPr>
          <w:rFonts w:ascii="Abadi" w:hAnsi="Abadi"/>
          <w:color w:val="0A0A0A"/>
          <w:sz w:val="21"/>
          <w:szCs w:val="21"/>
        </w:rPr>
        <w:t>Parlamentario</w:t>
      </w:r>
      <w:r w:rsidRPr="007871E6">
        <w:rPr>
          <w:rFonts w:ascii="Abadi" w:hAnsi="Abadi"/>
          <w:color w:val="0A0A0A"/>
          <w:spacing w:val="9"/>
          <w:sz w:val="21"/>
          <w:szCs w:val="21"/>
        </w:rPr>
        <w:t xml:space="preserve"> </w:t>
      </w:r>
      <w:r w:rsidRPr="007871E6">
        <w:rPr>
          <w:rFonts w:ascii="Abadi" w:hAnsi="Abadi"/>
          <w:color w:val="0A0A0A"/>
          <w:sz w:val="21"/>
          <w:szCs w:val="21"/>
        </w:rPr>
        <w:t>ael</w:t>
      </w:r>
      <w:r w:rsidRPr="007871E6">
        <w:rPr>
          <w:rFonts w:ascii="Abadi" w:hAnsi="Abadi"/>
          <w:color w:val="0A0A0A"/>
          <w:spacing w:val="16"/>
          <w:sz w:val="21"/>
          <w:szCs w:val="21"/>
        </w:rPr>
        <w:t xml:space="preserve"> </w:t>
      </w:r>
      <w:r w:rsidRPr="007871E6">
        <w:rPr>
          <w:rFonts w:ascii="Abadi" w:hAnsi="Abadi"/>
          <w:color w:val="0A0A0A"/>
          <w:sz w:val="21"/>
          <w:szCs w:val="21"/>
        </w:rPr>
        <w:t>Partido</w:t>
      </w:r>
      <w:r w:rsidRPr="007871E6">
        <w:rPr>
          <w:rFonts w:ascii="Abadi" w:hAnsi="Abadi"/>
          <w:color w:val="0A0A0A"/>
          <w:spacing w:val="-17"/>
          <w:sz w:val="21"/>
          <w:szCs w:val="21"/>
        </w:rPr>
        <w:t xml:space="preserve"> </w:t>
      </w:r>
      <w:r w:rsidRPr="007871E6">
        <w:rPr>
          <w:rFonts w:ascii="Abadi" w:hAnsi="Abadi"/>
          <w:color w:val="0A0A0A"/>
          <w:sz w:val="21"/>
          <w:szCs w:val="21"/>
        </w:rPr>
        <w:t>Revolucionario</w:t>
      </w:r>
      <w:r w:rsidRPr="007871E6">
        <w:rPr>
          <w:rFonts w:ascii="Abadi" w:hAnsi="Abadi"/>
          <w:color w:val="0A0A0A"/>
          <w:spacing w:val="15"/>
          <w:sz w:val="21"/>
          <w:szCs w:val="21"/>
        </w:rPr>
        <w:t xml:space="preserve"> </w:t>
      </w:r>
      <w:r w:rsidRPr="007871E6">
        <w:rPr>
          <w:rFonts w:ascii="Abadi" w:hAnsi="Abadi"/>
          <w:color w:val="0A0A0A"/>
          <w:sz w:val="21"/>
          <w:szCs w:val="21"/>
        </w:rPr>
        <w:t>Institucional,</w:t>
      </w:r>
      <w:r w:rsidRPr="007871E6">
        <w:rPr>
          <w:rFonts w:ascii="Abadi" w:hAnsi="Abadi"/>
          <w:color w:val="0A0A0A"/>
          <w:spacing w:val="35"/>
          <w:sz w:val="21"/>
          <w:szCs w:val="21"/>
        </w:rPr>
        <w:t xml:space="preserve"> </w:t>
      </w:r>
      <w:r w:rsidRPr="007871E6">
        <w:rPr>
          <w:rFonts w:ascii="Abadi" w:hAnsi="Abadi"/>
          <w:color w:val="0A0A0A"/>
          <w:sz w:val="21"/>
          <w:szCs w:val="21"/>
        </w:rPr>
        <w:t>con</w:t>
      </w:r>
      <w:r w:rsidRPr="007871E6">
        <w:rPr>
          <w:rFonts w:ascii="Abadi" w:hAnsi="Abadi"/>
          <w:color w:val="0A0A0A"/>
          <w:spacing w:val="21"/>
          <w:sz w:val="21"/>
          <w:szCs w:val="21"/>
        </w:rPr>
        <w:t xml:space="preserve"> </w:t>
      </w:r>
      <w:r w:rsidRPr="007871E6">
        <w:rPr>
          <w:rFonts w:ascii="Abadi" w:hAnsi="Abadi"/>
          <w:color w:val="0A0A0A"/>
          <w:sz w:val="21"/>
          <w:szCs w:val="21"/>
        </w:rPr>
        <w:t>fundamento</w:t>
      </w:r>
      <w:r w:rsidRPr="007871E6">
        <w:rPr>
          <w:rFonts w:ascii="Abadi" w:hAnsi="Abadi"/>
          <w:color w:val="0A0A0A"/>
          <w:spacing w:val="25"/>
          <w:sz w:val="21"/>
          <w:szCs w:val="21"/>
        </w:rPr>
        <w:t xml:space="preserve"> </w:t>
      </w:r>
      <w:r w:rsidRPr="007871E6">
        <w:rPr>
          <w:rFonts w:ascii="Abadi" w:hAnsi="Abadi"/>
          <w:color w:val="0A0A0A"/>
          <w:sz w:val="21"/>
          <w:szCs w:val="21"/>
        </w:rPr>
        <w:t>en</w:t>
      </w:r>
      <w:r w:rsidRPr="007871E6">
        <w:rPr>
          <w:rFonts w:ascii="Abadi" w:hAnsi="Abadi"/>
          <w:color w:val="0A0A0A"/>
          <w:spacing w:val="32"/>
          <w:sz w:val="21"/>
          <w:szCs w:val="21"/>
        </w:rPr>
        <w:t xml:space="preserve"> </w:t>
      </w:r>
      <w:r w:rsidRPr="007871E6">
        <w:rPr>
          <w:rFonts w:ascii="Abadi" w:hAnsi="Abadi"/>
          <w:color w:val="0A0A0A"/>
          <w:sz w:val="21"/>
          <w:szCs w:val="21"/>
        </w:rPr>
        <w:t>lo</w:t>
      </w:r>
      <w:r w:rsidRPr="007871E6">
        <w:rPr>
          <w:rFonts w:ascii="Abadi" w:hAnsi="Abadi"/>
          <w:color w:val="0A0A0A"/>
          <w:spacing w:val="21"/>
          <w:sz w:val="21"/>
          <w:szCs w:val="21"/>
        </w:rPr>
        <w:t xml:space="preserve"> </w:t>
      </w:r>
      <w:r w:rsidRPr="007871E6">
        <w:rPr>
          <w:rFonts w:ascii="Abadi" w:hAnsi="Abadi"/>
          <w:color w:val="0A0A0A"/>
          <w:sz w:val="21"/>
          <w:szCs w:val="21"/>
        </w:rPr>
        <w:t>dispuesto</w:t>
      </w:r>
      <w:r w:rsidRPr="007871E6">
        <w:rPr>
          <w:rFonts w:ascii="Abadi" w:hAnsi="Abadi"/>
          <w:color w:val="0A0A0A"/>
          <w:spacing w:val="25"/>
          <w:sz w:val="21"/>
          <w:szCs w:val="21"/>
        </w:rPr>
        <w:t xml:space="preserve"> </w:t>
      </w:r>
      <w:r w:rsidRPr="007871E6">
        <w:rPr>
          <w:rFonts w:ascii="Abadi" w:hAnsi="Abadi"/>
          <w:color w:val="0A0A0A"/>
          <w:sz w:val="21"/>
          <w:szCs w:val="21"/>
        </w:rPr>
        <w:t>en</w:t>
      </w:r>
      <w:r w:rsidRPr="007871E6">
        <w:rPr>
          <w:rFonts w:ascii="Abadi" w:hAnsi="Abadi"/>
          <w:color w:val="0A0A0A"/>
          <w:spacing w:val="24"/>
          <w:sz w:val="21"/>
          <w:szCs w:val="21"/>
        </w:rPr>
        <w:t xml:space="preserve"> </w:t>
      </w:r>
      <w:r w:rsidRPr="007871E6">
        <w:rPr>
          <w:rFonts w:ascii="Abadi" w:hAnsi="Abadi"/>
          <w:color w:val="0A0A0A"/>
          <w:sz w:val="21"/>
          <w:szCs w:val="21"/>
        </w:rPr>
        <w:t>la</w:t>
      </w:r>
      <w:r w:rsidRPr="007871E6">
        <w:rPr>
          <w:rFonts w:ascii="Abadi" w:hAnsi="Abadi"/>
          <w:color w:val="0A0A0A"/>
          <w:spacing w:val="24"/>
          <w:sz w:val="21"/>
          <w:szCs w:val="21"/>
        </w:rPr>
        <w:t xml:space="preserve"> </w:t>
      </w:r>
      <w:r w:rsidRPr="007871E6">
        <w:rPr>
          <w:rFonts w:ascii="Abadi" w:hAnsi="Abadi"/>
          <w:color w:val="0A0A0A"/>
          <w:sz w:val="21"/>
          <w:szCs w:val="21"/>
        </w:rPr>
        <w:t>fracción</w:t>
      </w:r>
      <w:r w:rsidRPr="007871E6">
        <w:rPr>
          <w:rFonts w:ascii="Abadi" w:hAnsi="Abadi"/>
          <w:color w:val="0A0A0A"/>
          <w:spacing w:val="19"/>
          <w:sz w:val="21"/>
          <w:szCs w:val="21"/>
        </w:rPr>
        <w:t xml:space="preserve"> </w:t>
      </w:r>
      <w:r w:rsidRPr="007871E6">
        <w:rPr>
          <w:rFonts w:ascii="Abadi" w:hAnsi="Abadi"/>
          <w:color w:val="0A0A0A"/>
          <w:sz w:val="21"/>
          <w:szCs w:val="21"/>
        </w:rPr>
        <w:t>II</w:t>
      </w:r>
      <w:r w:rsidRPr="007871E6">
        <w:rPr>
          <w:rFonts w:ascii="Abadi" w:hAnsi="Abadi"/>
          <w:color w:val="0A0A0A"/>
          <w:spacing w:val="46"/>
          <w:sz w:val="21"/>
          <w:szCs w:val="21"/>
        </w:rPr>
        <w:t xml:space="preserve"> </w:t>
      </w:r>
      <w:r w:rsidRPr="007871E6">
        <w:rPr>
          <w:rFonts w:ascii="Abadi" w:hAnsi="Abadi"/>
          <w:color w:val="0A0A0A"/>
          <w:sz w:val="21"/>
          <w:szCs w:val="21"/>
        </w:rPr>
        <w:t>del</w:t>
      </w:r>
      <w:r w:rsidRPr="007871E6">
        <w:rPr>
          <w:rFonts w:ascii="Abadi" w:hAnsi="Abadi"/>
          <w:color w:val="0A0A0A"/>
          <w:spacing w:val="-17"/>
          <w:sz w:val="21"/>
          <w:szCs w:val="21"/>
        </w:rPr>
        <w:t xml:space="preserve"> </w:t>
      </w:r>
      <w:r w:rsidRPr="007871E6">
        <w:rPr>
          <w:rFonts w:ascii="Abadi" w:hAnsi="Abadi"/>
          <w:color w:val="0A0A0A"/>
          <w:sz w:val="21"/>
          <w:szCs w:val="21"/>
        </w:rPr>
        <w:t>artículo</w:t>
      </w:r>
      <w:r w:rsidRPr="007871E6">
        <w:rPr>
          <w:rFonts w:ascii="Abadi" w:hAnsi="Abadi"/>
          <w:color w:val="0A0A0A"/>
          <w:spacing w:val="-7"/>
          <w:sz w:val="21"/>
          <w:szCs w:val="21"/>
        </w:rPr>
        <w:t xml:space="preserve"> </w:t>
      </w:r>
      <w:r w:rsidRPr="007871E6">
        <w:rPr>
          <w:rFonts w:ascii="Abadi" w:hAnsi="Abadi"/>
          <w:color w:val="0A0A0A"/>
          <w:sz w:val="21"/>
          <w:szCs w:val="21"/>
        </w:rPr>
        <w:t>56</w:t>
      </w:r>
      <w:r w:rsidRPr="007871E6">
        <w:rPr>
          <w:rFonts w:ascii="Abadi" w:hAnsi="Abadi"/>
          <w:color w:val="0A0A0A"/>
          <w:spacing w:val="-3"/>
          <w:sz w:val="21"/>
          <w:szCs w:val="21"/>
        </w:rPr>
        <w:t xml:space="preserve"> </w:t>
      </w:r>
      <w:r w:rsidRPr="007871E6">
        <w:rPr>
          <w:rFonts w:ascii="Abadi" w:hAnsi="Abadi"/>
          <w:color w:val="0A0A0A"/>
          <w:sz w:val="21"/>
          <w:szCs w:val="21"/>
        </w:rPr>
        <w:t>de la</w:t>
      </w:r>
      <w:r w:rsidRPr="007871E6">
        <w:rPr>
          <w:rFonts w:ascii="Abadi" w:hAnsi="Abadi"/>
          <w:color w:val="0A0A0A"/>
          <w:spacing w:val="2"/>
          <w:sz w:val="21"/>
          <w:szCs w:val="21"/>
        </w:rPr>
        <w:t xml:space="preserve"> </w:t>
      </w:r>
      <w:r w:rsidRPr="007871E6">
        <w:rPr>
          <w:rFonts w:ascii="Abadi" w:hAnsi="Abadi"/>
          <w:color w:val="0A0A0A"/>
          <w:sz w:val="21"/>
          <w:szCs w:val="21"/>
        </w:rPr>
        <w:t>Constitución</w:t>
      </w:r>
      <w:r w:rsidRPr="007871E6">
        <w:rPr>
          <w:rFonts w:ascii="Abadi" w:hAnsi="Abadi"/>
          <w:color w:val="0A0A0A"/>
          <w:spacing w:val="3"/>
          <w:sz w:val="21"/>
          <w:szCs w:val="21"/>
        </w:rPr>
        <w:t xml:space="preserve"> </w:t>
      </w:r>
      <w:r w:rsidRPr="007871E6">
        <w:rPr>
          <w:rFonts w:ascii="Abadi" w:hAnsi="Abadi"/>
          <w:color w:val="0A0A0A"/>
          <w:sz w:val="21"/>
          <w:szCs w:val="21"/>
        </w:rPr>
        <w:t>Política</w:t>
      </w:r>
      <w:r w:rsidRPr="007871E6">
        <w:rPr>
          <w:rFonts w:ascii="Abadi" w:hAnsi="Abadi"/>
          <w:color w:val="0A0A0A"/>
          <w:spacing w:val="-15"/>
          <w:sz w:val="21"/>
          <w:szCs w:val="21"/>
        </w:rPr>
        <w:t xml:space="preserve"> </w:t>
      </w:r>
      <w:r w:rsidRPr="007871E6">
        <w:rPr>
          <w:rFonts w:ascii="Abadi" w:hAnsi="Abadi"/>
          <w:color w:val="0A0A0A"/>
          <w:sz w:val="21"/>
          <w:szCs w:val="21"/>
        </w:rPr>
        <w:t>para el</w:t>
      </w:r>
      <w:r w:rsidRPr="007871E6">
        <w:rPr>
          <w:rFonts w:ascii="Abadi" w:hAnsi="Abadi"/>
          <w:color w:val="0A0A0A"/>
          <w:spacing w:val="6"/>
          <w:sz w:val="21"/>
          <w:szCs w:val="21"/>
        </w:rPr>
        <w:t xml:space="preserve"> </w:t>
      </w:r>
      <w:r w:rsidRPr="007871E6">
        <w:rPr>
          <w:rFonts w:ascii="Abadi" w:hAnsi="Abadi"/>
          <w:color w:val="0A0A0A"/>
          <w:sz w:val="21"/>
          <w:szCs w:val="21"/>
        </w:rPr>
        <w:t>Estado</w:t>
      </w:r>
      <w:r w:rsidRPr="007871E6">
        <w:rPr>
          <w:rFonts w:ascii="Abadi" w:hAnsi="Abadi"/>
          <w:color w:val="0A0A0A"/>
          <w:spacing w:val="-1"/>
          <w:sz w:val="21"/>
          <w:szCs w:val="21"/>
        </w:rPr>
        <w:t xml:space="preserve"> </w:t>
      </w:r>
      <w:r w:rsidRPr="007871E6">
        <w:rPr>
          <w:rFonts w:ascii="Abadi" w:hAnsi="Abadi"/>
          <w:color w:val="0A0A0A"/>
          <w:sz w:val="21"/>
          <w:szCs w:val="21"/>
        </w:rPr>
        <w:t>de</w:t>
      </w:r>
      <w:r w:rsidRPr="007871E6">
        <w:rPr>
          <w:rFonts w:ascii="Abadi" w:hAnsi="Abadi"/>
          <w:color w:val="0A0A0A"/>
          <w:spacing w:val="2"/>
          <w:sz w:val="21"/>
          <w:szCs w:val="21"/>
        </w:rPr>
        <w:t xml:space="preserve"> </w:t>
      </w:r>
      <w:r w:rsidRPr="007871E6">
        <w:rPr>
          <w:rFonts w:ascii="Abadi" w:hAnsi="Abadi"/>
          <w:color w:val="0A0A0A"/>
          <w:sz w:val="21"/>
          <w:szCs w:val="21"/>
        </w:rPr>
        <w:t>Guanajuato,</w:t>
      </w:r>
      <w:r w:rsidRPr="007871E6">
        <w:rPr>
          <w:rFonts w:ascii="Abadi" w:hAnsi="Abadi"/>
          <w:color w:val="0A0A0A"/>
          <w:spacing w:val="20"/>
          <w:sz w:val="21"/>
          <w:szCs w:val="21"/>
        </w:rPr>
        <w:t xml:space="preserve"> </w:t>
      </w:r>
      <w:r w:rsidRPr="007871E6">
        <w:rPr>
          <w:rFonts w:ascii="Abadi" w:hAnsi="Abadi"/>
          <w:color w:val="0A0A0A"/>
          <w:sz w:val="21"/>
          <w:szCs w:val="21"/>
        </w:rPr>
        <w:t>así</w:t>
      </w:r>
      <w:r w:rsidRPr="007871E6">
        <w:rPr>
          <w:rFonts w:ascii="Abadi" w:hAnsi="Abadi"/>
          <w:color w:val="0A0A0A"/>
          <w:spacing w:val="9"/>
          <w:sz w:val="21"/>
          <w:szCs w:val="21"/>
        </w:rPr>
        <w:t xml:space="preserve"> </w:t>
      </w:r>
      <w:r w:rsidRPr="007871E6">
        <w:rPr>
          <w:rFonts w:ascii="Abadi" w:hAnsi="Abadi"/>
          <w:color w:val="0A0A0A"/>
          <w:sz w:val="21"/>
          <w:szCs w:val="21"/>
        </w:rPr>
        <w:t>como en</w:t>
      </w:r>
      <w:r w:rsidRPr="007871E6">
        <w:rPr>
          <w:rFonts w:ascii="Abadi" w:hAnsi="Abadi"/>
          <w:color w:val="0A0A0A"/>
          <w:spacing w:val="-2"/>
          <w:sz w:val="21"/>
          <w:szCs w:val="21"/>
        </w:rPr>
        <w:t xml:space="preserve"> </w:t>
      </w:r>
      <w:r w:rsidRPr="007871E6">
        <w:rPr>
          <w:rFonts w:ascii="Abadi" w:hAnsi="Abadi"/>
          <w:color w:val="0A0A0A"/>
          <w:sz w:val="21"/>
          <w:szCs w:val="21"/>
        </w:rPr>
        <w:t>el</w:t>
      </w:r>
      <w:r w:rsidRPr="007871E6">
        <w:rPr>
          <w:rFonts w:ascii="Abadi" w:hAnsi="Abadi"/>
          <w:color w:val="0A0A0A"/>
          <w:spacing w:val="-17"/>
          <w:sz w:val="21"/>
          <w:szCs w:val="21"/>
        </w:rPr>
        <w:t xml:space="preserve"> </w:t>
      </w:r>
      <w:r w:rsidRPr="007871E6">
        <w:rPr>
          <w:rFonts w:ascii="Abadi" w:hAnsi="Abadi"/>
          <w:color w:val="0A0A0A"/>
          <w:sz w:val="21"/>
          <w:szCs w:val="21"/>
        </w:rPr>
        <w:t>artículo</w:t>
      </w:r>
      <w:r w:rsidRPr="007871E6">
        <w:rPr>
          <w:rFonts w:ascii="Abadi" w:hAnsi="Abadi"/>
          <w:color w:val="0A0A0A"/>
          <w:spacing w:val="36"/>
          <w:sz w:val="21"/>
          <w:szCs w:val="21"/>
        </w:rPr>
        <w:t xml:space="preserve"> </w:t>
      </w:r>
      <w:r w:rsidRPr="007871E6">
        <w:rPr>
          <w:rFonts w:ascii="Abadi" w:hAnsi="Abadi"/>
          <w:color w:val="0A0A0A"/>
          <w:sz w:val="21"/>
          <w:szCs w:val="21"/>
        </w:rPr>
        <w:t>167,</w:t>
      </w:r>
      <w:r w:rsidRPr="007871E6">
        <w:rPr>
          <w:rFonts w:ascii="Abadi" w:hAnsi="Abadi"/>
          <w:color w:val="0A0A0A"/>
          <w:spacing w:val="40"/>
          <w:sz w:val="21"/>
          <w:szCs w:val="21"/>
        </w:rPr>
        <w:t xml:space="preserve"> </w:t>
      </w:r>
      <w:r w:rsidRPr="007871E6">
        <w:rPr>
          <w:rFonts w:ascii="Abadi" w:hAnsi="Abadi"/>
          <w:color w:val="0A0A0A"/>
          <w:sz w:val="21"/>
          <w:szCs w:val="21"/>
        </w:rPr>
        <w:t>fracción</w:t>
      </w:r>
      <w:r w:rsidRPr="007871E6">
        <w:rPr>
          <w:rFonts w:ascii="Abadi" w:hAnsi="Abadi"/>
          <w:color w:val="0A0A0A"/>
          <w:spacing w:val="17"/>
          <w:sz w:val="21"/>
          <w:szCs w:val="21"/>
        </w:rPr>
        <w:t xml:space="preserve"> </w:t>
      </w:r>
      <w:r w:rsidRPr="007871E6">
        <w:rPr>
          <w:rFonts w:ascii="Abadi" w:hAnsi="Abadi"/>
          <w:color w:val="0A0A0A"/>
          <w:sz w:val="21"/>
          <w:szCs w:val="21"/>
        </w:rPr>
        <w:t>II</w:t>
      </w:r>
      <w:r w:rsidRPr="007871E6">
        <w:rPr>
          <w:rFonts w:ascii="Abadi" w:hAnsi="Abadi"/>
          <w:color w:val="0A0A0A"/>
          <w:spacing w:val="29"/>
          <w:sz w:val="21"/>
          <w:szCs w:val="21"/>
        </w:rPr>
        <w:t xml:space="preserve"> </w:t>
      </w:r>
      <w:r w:rsidRPr="007871E6">
        <w:rPr>
          <w:rFonts w:ascii="Abadi" w:hAnsi="Abadi"/>
          <w:color w:val="0A0A0A"/>
          <w:sz w:val="21"/>
          <w:szCs w:val="21"/>
        </w:rPr>
        <w:t>de</w:t>
      </w:r>
      <w:r w:rsidRPr="007871E6">
        <w:rPr>
          <w:rFonts w:ascii="Abadi" w:hAnsi="Abadi"/>
          <w:color w:val="0A0A0A"/>
          <w:spacing w:val="27"/>
          <w:sz w:val="21"/>
          <w:szCs w:val="21"/>
        </w:rPr>
        <w:t xml:space="preserve"> </w:t>
      </w:r>
      <w:r w:rsidRPr="007871E6">
        <w:rPr>
          <w:rFonts w:ascii="Abadi" w:hAnsi="Abadi"/>
          <w:color w:val="0A0A0A"/>
          <w:sz w:val="21"/>
          <w:szCs w:val="21"/>
        </w:rPr>
        <w:t>la</w:t>
      </w:r>
      <w:r w:rsidRPr="007871E6">
        <w:rPr>
          <w:rFonts w:ascii="Abadi" w:hAnsi="Abadi"/>
          <w:color w:val="0A0A0A"/>
          <w:spacing w:val="37"/>
          <w:sz w:val="21"/>
          <w:szCs w:val="21"/>
        </w:rPr>
        <w:t xml:space="preserve"> </w:t>
      </w:r>
      <w:r w:rsidRPr="007871E6">
        <w:rPr>
          <w:rFonts w:ascii="Abadi" w:hAnsi="Abadi"/>
          <w:color w:val="0A0A0A"/>
          <w:sz w:val="21"/>
          <w:szCs w:val="21"/>
        </w:rPr>
        <w:t>Ley</w:t>
      </w:r>
      <w:r w:rsidRPr="007871E6">
        <w:rPr>
          <w:rFonts w:ascii="Abadi" w:hAnsi="Abadi"/>
          <w:color w:val="0A0A0A"/>
          <w:spacing w:val="36"/>
          <w:sz w:val="21"/>
          <w:szCs w:val="21"/>
        </w:rPr>
        <w:t xml:space="preserve"> </w:t>
      </w:r>
      <w:r w:rsidRPr="007871E6">
        <w:rPr>
          <w:rFonts w:ascii="Abadi" w:hAnsi="Abadi"/>
          <w:color w:val="0A0A0A"/>
          <w:sz w:val="21"/>
          <w:szCs w:val="21"/>
        </w:rPr>
        <w:t>Orgánica</w:t>
      </w:r>
      <w:r w:rsidRPr="007871E6">
        <w:rPr>
          <w:rFonts w:ascii="Abadi" w:hAnsi="Abadi"/>
          <w:color w:val="0A0A0A"/>
          <w:spacing w:val="25"/>
          <w:sz w:val="21"/>
          <w:szCs w:val="21"/>
        </w:rPr>
        <w:t xml:space="preserve"> </w:t>
      </w:r>
      <w:r w:rsidRPr="007871E6">
        <w:rPr>
          <w:rFonts w:ascii="Abadi" w:hAnsi="Abadi"/>
          <w:color w:val="0A0A0A"/>
          <w:sz w:val="21"/>
          <w:szCs w:val="21"/>
        </w:rPr>
        <w:t>del</w:t>
      </w:r>
      <w:r w:rsidRPr="007871E6">
        <w:rPr>
          <w:rFonts w:ascii="Abadi" w:hAnsi="Abadi"/>
          <w:color w:val="0A0A0A"/>
          <w:spacing w:val="37"/>
          <w:sz w:val="21"/>
          <w:szCs w:val="21"/>
        </w:rPr>
        <w:t xml:space="preserve"> </w:t>
      </w:r>
      <w:r w:rsidRPr="007871E6">
        <w:rPr>
          <w:rFonts w:ascii="Abadi" w:hAnsi="Abadi"/>
          <w:color w:val="0A0A0A"/>
          <w:sz w:val="21"/>
          <w:szCs w:val="21"/>
        </w:rPr>
        <w:t>Poder</w:t>
      </w:r>
      <w:r w:rsidRPr="007871E6">
        <w:rPr>
          <w:rFonts w:ascii="Abadi" w:hAnsi="Abadi"/>
          <w:color w:val="0A0A0A"/>
          <w:spacing w:val="46"/>
          <w:sz w:val="21"/>
          <w:szCs w:val="21"/>
        </w:rPr>
        <w:t xml:space="preserve"> </w:t>
      </w:r>
      <w:r w:rsidRPr="007871E6">
        <w:rPr>
          <w:rFonts w:ascii="Abadi" w:hAnsi="Abadi"/>
          <w:color w:val="0A0A0A"/>
          <w:sz w:val="21"/>
          <w:szCs w:val="21"/>
        </w:rPr>
        <w:t>Legislativo</w:t>
      </w:r>
      <w:r w:rsidRPr="007871E6">
        <w:rPr>
          <w:rFonts w:ascii="Abadi" w:hAnsi="Abadi"/>
          <w:color w:val="0A0A0A"/>
          <w:spacing w:val="33"/>
          <w:sz w:val="21"/>
          <w:szCs w:val="21"/>
        </w:rPr>
        <w:t xml:space="preserve"> </w:t>
      </w:r>
      <w:r w:rsidRPr="007871E6">
        <w:rPr>
          <w:rFonts w:ascii="Abadi" w:hAnsi="Abadi"/>
          <w:color w:val="0A0A0A"/>
          <w:sz w:val="21"/>
          <w:szCs w:val="21"/>
        </w:rPr>
        <w:t>del</w:t>
      </w:r>
      <w:r w:rsidRPr="007871E6">
        <w:rPr>
          <w:rFonts w:ascii="Abadi" w:hAnsi="Abadi"/>
          <w:color w:val="0A0A0A"/>
          <w:spacing w:val="48"/>
          <w:sz w:val="21"/>
          <w:szCs w:val="21"/>
        </w:rPr>
        <w:t xml:space="preserve"> </w:t>
      </w:r>
      <w:r w:rsidRPr="007871E6">
        <w:rPr>
          <w:rFonts w:ascii="Abadi" w:hAnsi="Abadi"/>
          <w:color w:val="0A0A0A"/>
          <w:sz w:val="21"/>
          <w:szCs w:val="21"/>
        </w:rPr>
        <w:t>Estado</w:t>
      </w:r>
      <w:r w:rsidRPr="007871E6">
        <w:rPr>
          <w:rFonts w:ascii="Abadi" w:hAnsi="Abadi"/>
          <w:color w:val="0A0A0A"/>
          <w:spacing w:val="21"/>
          <w:sz w:val="21"/>
          <w:szCs w:val="21"/>
        </w:rPr>
        <w:t xml:space="preserve"> </w:t>
      </w:r>
      <w:r w:rsidRPr="007871E6">
        <w:rPr>
          <w:rFonts w:ascii="Abadi" w:hAnsi="Abadi"/>
          <w:color w:val="0A0A0A"/>
          <w:sz w:val="21"/>
          <w:szCs w:val="21"/>
        </w:rPr>
        <w:t>de</w:t>
      </w:r>
      <w:r w:rsidRPr="007871E6">
        <w:rPr>
          <w:rFonts w:ascii="Abadi" w:hAnsi="Abadi"/>
          <w:color w:val="0A0A0A"/>
          <w:spacing w:val="-17"/>
          <w:sz w:val="21"/>
          <w:szCs w:val="21"/>
        </w:rPr>
        <w:t xml:space="preserve"> </w:t>
      </w:r>
      <w:r w:rsidRPr="007871E6">
        <w:rPr>
          <w:rFonts w:ascii="Abadi" w:hAnsi="Abadi"/>
          <w:color w:val="0A0A0A"/>
          <w:sz w:val="21"/>
          <w:szCs w:val="21"/>
        </w:rPr>
        <w:t>Guanajuato,</w:t>
      </w:r>
      <w:r w:rsidRPr="007871E6">
        <w:rPr>
          <w:rFonts w:ascii="Abadi" w:hAnsi="Abadi"/>
          <w:color w:val="0A0A0A"/>
          <w:spacing w:val="13"/>
          <w:sz w:val="21"/>
          <w:szCs w:val="21"/>
        </w:rPr>
        <w:t xml:space="preserve"> </w:t>
      </w:r>
      <w:r w:rsidRPr="007871E6">
        <w:rPr>
          <w:rFonts w:ascii="Abadi" w:hAnsi="Abadi"/>
          <w:color w:val="0A0A0A"/>
          <w:sz w:val="21"/>
          <w:szCs w:val="21"/>
        </w:rPr>
        <w:t>someto</w:t>
      </w:r>
      <w:r w:rsidRPr="007871E6">
        <w:rPr>
          <w:rFonts w:ascii="Abadi" w:hAnsi="Abadi"/>
          <w:color w:val="0A0A0A"/>
          <w:spacing w:val="-2"/>
          <w:sz w:val="21"/>
          <w:szCs w:val="21"/>
        </w:rPr>
        <w:t xml:space="preserve"> </w:t>
      </w:r>
      <w:r w:rsidRPr="007871E6">
        <w:rPr>
          <w:rFonts w:ascii="Abadi" w:hAnsi="Abadi"/>
          <w:color w:val="0A0A0A"/>
          <w:sz w:val="21"/>
          <w:szCs w:val="21"/>
        </w:rPr>
        <w:t>a</w:t>
      </w:r>
      <w:r w:rsidRPr="007871E6">
        <w:rPr>
          <w:rFonts w:ascii="Abadi" w:hAnsi="Abadi"/>
          <w:color w:val="0A0A0A"/>
          <w:spacing w:val="-8"/>
          <w:sz w:val="21"/>
          <w:szCs w:val="21"/>
        </w:rPr>
        <w:t xml:space="preserve"> </w:t>
      </w:r>
      <w:r w:rsidRPr="007871E6">
        <w:rPr>
          <w:rFonts w:ascii="Abadi" w:hAnsi="Abadi"/>
          <w:color w:val="0A0A0A"/>
          <w:sz w:val="21"/>
          <w:szCs w:val="21"/>
        </w:rPr>
        <w:t>consideración</w:t>
      </w:r>
      <w:r w:rsidRPr="007871E6">
        <w:rPr>
          <w:rFonts w:ascii="Abadi" w:hAnsi="Abadi"/>
          <w:color w:val="0A0A0A"/>
          <w:spacing w:val="7"/>
          <w:sz w:val="21"/>
          <w:szCs w:val="21"/>
        </w:rPr>
        <w:t xml:space="preserve"> </w:t>
      </w:r>
      <w:r w:rsidRPr="007871E6">
        <w:rPr>
          <w:rFonts w:ascii="Abadi" w:hAnsi="Abadi"/>
          <w:color w:val="0A0A0A"/>
          <w:sz w:val="21"/>
          <w:szCs w:val="21"/>
        </w:rPr>
        <w:t>del</w:t>
      </w:r>
      <w:r w:rsidRPr="007871E6">
        <w:rPr>
          <w:rFonts w:ascii="Abadi" w:hAnsi="Abadi"/>
          <w:color w:val="0A0A0A"/>
          <w:spacing w:val="13"/>
          <w:sz w:val="21"/>
          <w:szCs w:val="21"/>
        </w:rPr>
        <w:t xml:space="preserve"> </w:t>
      </w:r>
      <w:r w:rsidRPr="007871E6">
        <w:rPr>
          <w:rFonts w:ascii="Abadi" w:hAnsi="Abadi"/>
          <w:color w:val="0A0A0A"/>
          <w:sz w:val="21"/>
          <w:szCs w:val="21"/>
        </w:rPr>
        <w:t>Pleno</w:t>
      </w:r>
      <w:r w:rsidRPr="007871E6">
        <w:rPr>
          <w:rFonts w:ascii="Abadi" w:hAnsi="Abadi"/>
          <w:color w:val="0A0A0A"/>
          <w:spacing w:val="-2"/>
          <w:sz w:val="21"/>
          <w:szCs w:val="21"/>
        </w:rPr>
        <w:t xml:space="preserve"> </w:t>
      </w:r>
      <w:r w:rsidRPr="007871E6">
        <w:rPr>
          <w:rFonts w:ascii="Abadi" w:hAnsi="Abadi"/>
          <w:color w:val="0A0A0A"/>
          <w:sz w:val="21"/>
          <w:szCs w:val="21"/>
        </w:rPr>
        <w:t>para su</w:t>
      </w:r>
      <w:r w:rsidRPr="007871E6">
        <w:rPr>
          <w:rFonts w:ascii="Abadi" w:hAnsi="Abadi"/>
          <w:color w:val="0A0A0A"/>
          <w:spacing w:val="-1"/>
          <w:sz w:val="21"/>
          <w:szCs w:val="21"/>
        </w:rPr>
        <w:t xml:space="preserve"> </w:t>
      </w:r>
      <w:r w:rsidRPr="007871E6">
        <w:rPr>
          <w:rFonts w:ascii="Abadi" w:hAnsi="Abadi"/>
          <w:color w:val="0A0A0A"/>
          <w:sz w:val="21"/>
          <w:szCs w:val="21"/>
        </w:rPr>
        <w:t>aprobación,</w:t>
      </w:r>
      <w:r w:rsidRPr="007871E6">
        <w:rPr>
          <w:rFonts w:ascii="Abadi" w:hAnsi="Abadi"/>
          <w:color w:val="0A0A0A"/>
          <w:spacing w:val="15"/>
          <w:sz w:val="21"/>
          <w:szCs w:val="21"/>
        </w:rPr>
        <w:t xml:space="preserve"> </w:t>
      </w:r>
      <w:r w:rsidRPr="007871E6">
        <w:rPr>
          <w:rFonts w:ascii="Abadi" w:hAnsi="Abadi"/>
          <w:color w:val="0A0A0A"/>
          <w:sz w:val="21"/>
          <w:szCs w:val="21"/>
        </w:rPr>
        <w:t>la</w:t>
      </w:r>
      <w:r w:rsidRPr="007871E6">
        <w:rPr>
          <w:rFonts w:ascii="Abadi" w:hAnsi="Abadi"/>
          <w:color w:val="0A0A0A"/>
          <w:spacing w:val="8"/>
          <w:sz w:val="21"/>
          <w:szCs w:val="21"/>
        </w:rPr>
        <w:t xml:space="preserve"> </w:t>
      </w:r>
      <w:r w:rsidRPr="007871E6">
        <w:rPr>
          <w:rFonts w:ascii="Abadi" w:hAnsi="Abadi"/>
          <w:b/>
          <w:bCs/>
          <w:i/>
          <w:iCs/>
          <w:color w:val="0A0A0A"/>
          <w:sz w:val="21"/>
          <w:szCs w:val="21"/>
        </w:rPr>
        <w:t>iniciativa</w:t>
      </w:r>
      <w:r w:rsidRPr="007871E6">
        <w:rPr>
          <w:rFonts w:ascii="Abadi" w:hAnsi="Abadi"/>
          <w:b/>
          <w:bCs/>
          <w:i/>
          <w:iCs/>
          <w:color w:val="0A0A0A"/>
          <w:spacing w:val="-4"/>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reforma</w:t>
      </w:r>
      <w:r w:rsidRPr="007871E6">
        <w:rPr>
          <w:rFonts w:ascii="Abadi" w:hAnsi="Abadi"/>
          <w:b/>
          <w:bCs/>
          <w:i/>
          <w:iCs/>
          <w:color w:val="0A0A0A"/>
          <w:spacing w:val="-20"/>
          <w:sz w:val="21"/>
          <w:szCs w:val="21"/>
        </w:rPr>
        <w:t xml:space="preserve"> </w:t>
      </w:r>
      <w:r w:rsidRPr="007871E6">
        <w:rPr>
          <w:rFonts w:ascii="Abadi" w:hAnsi="Abadi"/>
          <w:b/>
          <w:bCs/>
          <w:i/>
          <w:iCs/>
          <w:color w:val="0A0A0A"/>
          <w:sz w:val="21"/>
          <w:szCs w:val="21"/>
        </w:rPr>
        <w:t>al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artículo</w:t>
      </w:r>
      <w:r w:rsidRPr="007871E6">
        <w:rPr>
          <w:rFonts w:ascii="Abadi" w:hAnsi="Abadi"/>
          <w:b/>
          <w:bCs/>
          <w:i/>
          <w:iCs/>
          <w:color w:val="0A0A0A"/>
          <w:spacing w:val="-10"/>
          <w:sz w:val="21"/>
          <w:szCs w:val="21"/>
        </w:rPr>
        <w:t xml:space="preserve"> </w:t>
      </w:r>
      <w:r w:rsidRPr="007871E6">
        <w:rPr>
          <w:rFonts w:ascii="Abadi" w:hAnsi="Abadi"/>
          <w:b/>
          <w:bCs/>
          <w:i/>
          <w:iCs/>
          <w:color w:val="0A0A0A"/>
          <w:sz w:val="21"/>
          <w:szCs w:val="21"/>
        </w:rPr>
        <w:t>68, fracción</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segunda,</w:t>
      </w:r>
      <w:r w:rsidRPr="007871E6">
        <w:rPr>
          <w:rFonts w:ascii="Abadi" w:hAnsi="Abadi"/>
          <w:b/>
          <w:bCs/>
          <w:i/>
          <w:iCs/>
          <w:color w:val="0A0A0A"/>
          <w:spacing w:val="-3"/>
          <w:sz w:val="21"/>
          <w:szCs w:val="21"/>
        </w:rPr>
        <w:t xml:space="preserve"> </w:t>
      </w:r>
      <w:r w:rsidRPr="007871E6">
        <w:rPr>
          <w:rFonts w:ascii="Abadi" w:hAnsi="Abadi"/>
          <w:b/>
          <w:bCs/>
          <w:i/>
          <w:iCs/>
          <w:color w:val="0A0A0A"/>
          <w:sz w:val="21"/>
          <w:szCs w:val="21"/>
        </w:rPr>
        <w:t>inciso</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a)</w:t>
      </w:r>
      <w:r w:rsidRPr="007871E6">
        <w:rPr>
          <w:rFonts w:ascii="Abadi" w:hAnsi="Abadi"/>
          <w:b/>
          <w:bCs/>
          <w:i/>
          <w:iCs/>
          <w:color w:val="0A0A0A"/>
          <w:spacing w:val="-4"/>
          <w:sz w:val="21"/>
          <w:szCs w:val="21"/>
        </w:rPr>
        <w:t xml:space="preserve"> </w:t>
      </w:r>
      <w:r w:rsidRPr="007871E6">
        <w:rPr>
          <w:rFonts w:ascii="Abadi" w:hAnsi="Abadi"/>
          <w:b/>
          <w:bCs/>
          <w:i/>
          <w:iCs/>
          <w:color w:val="0A0A0A"/>
          <w:sz w:val="21"/>
          <w:szCs w:val="21"/>
        </w:rPr>
        <w:t>del</w:t>
      </w:r>
      <w:r w:rsidRPr="007871E6">
        <w:rPr>
          <w:rFonts w:ascii="Abadi" w:hAnsi="Abadi"/>
          <w:b/>
          <w:bCs/>
          <w:i/>
          <w:iCs/>
          <w:color w:val="0A0A0A"/>
          <w:spacing w:val="-8"/>
          <w:sz w:val="21"/>
          <w:szCs w:val="21"/>
        </w:rPr>
        <w:t xml:space="preserve"> </w:t>
      </w:r>
      <w:r w:rsidRPr="007871E6">
        <w:rPr>
          <w:rFonts w:ascii="Abadi" w:hAnsi="Abadi"/>
          <w:b/>
          <w:bCs/>
          <w:i/>
          <w:iCs/>
          <w:color w:val="0A0A0A"/>
          <w:sz w:val="21"/>
          <w:szCs w:val="21"/>
        </w:rPr>
        <w:t>Código</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Civil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para</w:t>
      </w:r>
      <w:r w:rsidRPr="007871E6">
        <w:rPr>
          <w:rFonts w:ascii="Abadi" w:hAnsi="Abadi"/>
          <w:b/>
          <w:bCs/>
          <w:i/>
          <w:iCs/>
          <w:color w:val="0A0A0A"/>
          <w:spacing w:val="-16"/>
          <w:sz w:val="21"/>
          <w:szCs w:val="21"/>
        </w:rPr>
        <w:t xml:space="preserve"> </w:t>
      </w:r>
      <w:r w:rsidRPr="007871E6">
        <w:rPr>
          <w:rFonts w:ascii="Abadi" w:hAnsi="Abadi"/>
          <w:color w:val="0A0A0A"/>
          <w:sz w:val="21"/>
          <w:szCs w:val="21"/>
        </w:rPr>
        <w:t>el</w:t>
      </w:r>
      <w:r w:rsidRPr="007871E6">
        <w:rPr>
          <w:rFonts w:ascii="Abadi" w:hAnsi="Abadi"/>
          <w:color w:val="0A0A0A"/>
          <w:spacing w:val="-23"/>
          <w:sz w:val="21"/>
          <w:szCs w:val="21"/>
        </w:rPr>
        <w:t xml:space="preserve"> </w:t>
      </w:r>
      <w:r w:rsidRPr="007871E6">
        <w:rPr>
          <w:rFonts w:ascii="Abadi" w:hAnsi="Abadi"/>
          <w:b/>
          <w:bCs/>
          <w:i/>
          <w:iCs/>
          <w:color w:val="0A0A0A"/>
          <w:sz w:val="21"/>
          <w:szCs w:val="21"/>
        </w:rPr>
        <w:t>Estado</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Guanajuato,</w:t>
      </w:r>
      <w:r w:rsidRPr="007871E6">
        <w:rPr>
          <w:rFonts w:ascii="Abadi" w:hAnsi="Abadi"/>
          <w:b/>
          <w:bCs/>
          <w:i/>
          <w:iCs/>
          <w:color w:val="0A0A0A"/>
          <w:spacing w:val="-3"/>
          <w:sz w:val="21"/>
          <w:szCs w:val="21"/>
        </w:rPr>
        <w:t xml:space="preserve"> </w:t>
      </w:r>
      <w:r w:rsidRPr="007871E6">
        <w:rPr>
          <w:rFonts w:ascii="Abadi" w:hAnsi="Abadi"/>
          <w:b/>
          <w:bCs/>
          <w:i/>
          <w:iCs/>
          <w:color w:val="0A0A0A"/>
          <w:sz w:val="21"/>
          <w:szCs w:val="21"/>
        </w:rPr>
        <w:t>mediante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la</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que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se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constituye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el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pleno</w:t>
      </w:r>
      <w:r w:rsidRPr="007871E6">
        <w:rPr>
          <w:rFonts w:ascii="Abadi" w:hAnsi="Abadi"/>
          <w:b/>
          <w:bCs/>
          <w:i/>
          <w:iCs/>
          <w:color w:val="0A0A0A"/>
          <w:spacing w:val="-17"/>
          <w:sz w:val="21"/>
          <w:szCs w:val="21"/>
        </w:rPr>
        <w:t xml:space="preserve"> </w:t>
      </w:r>
      <w:r w:rsidRPr="007871E6">
        <w:rPr>
          <w:rFonts w:ascii="Abadi" w:hAnsi="Abadi"/>
          <w:b/>
          <w:bCs/>
          <w:i/>
          <w:iCs/>
          <w:color w:val="0A0A0A"/>
          <w:sz w:val="21"/>
          <w:szCs w:val="21"/>
        </w:rPr>
        <w:t>respeto</w:t>
      </w:r>
      <w:r w:rsidRPr="007871E6">
        <w:rPr>
          <w:rFonts w:ascii="Abadi" w:hAnsi="Abadi"/>
          <w:b/>
          <w:bCs/>
          <w:i/>
          <w:iCs/>
          <w:color w:val="0A0A0A"/>
          <w:spacing w:val="-21"/>
          <w:sz w:val="21"/>
          <w:szCs w:val="21"/>
        </w:rPr>
        <w:t xml:space="preserve"> </w:t>
      </w:r>
      <w:r w:rsidRPr="007871E6">
        <w:rPr>
          <w:rFonts w:ascii="Abadi" w:hAnsi="Abadi"/>
          <w:color w:val="0A0A0A"/>
          <w:sz w:val="21"/>
          <w:szCs w:val="21"/>
        </w:rPr>
        <w:t>a</w:t>
      </w:r>
      <w:r w:rsidRPr="007871E6">
        <w:rPr>
          <w:rFonts w:ascii="Abadi" w:hAnsi="Abadi"/>
          <w:color w:val="0A0A0A"/>
          <w:spacing w:val="-17"/>
          <w:sz w:val="21"/>
          <w:szCs w:val="21"/>
        </w:rPr>
        <w:t xml:space="preserve"> </w:t>
      </w:r>
      <w:r w:rsidRPr="007871E6">
        <w:rPr>
          <w:rFonts w:ascii="Abadi" w:hAnsi="Abadi"/>
          <w:b/>
          <w:bCs/>
          <w:i/>
          <w:iCs/>
          <w:color w:val="0A0A0A"/>
          <w:sz w:val="21"/>
          <w:szCs w:val="21"/>
        </w:rPr>
        <w:t>la</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libre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decisión,</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común</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acuerdo,</w:t>
      </w:r>
      <w:r w:rsidRPr="007871E6">
        <w:rPr>
          <w:rFonts w:ascii="Abadi" w:hAnsi="Abadi"/>
          <w:b/>
          <w:bCs/>
          <w:i/>
          <w:iCs/>
          <w:color w:val="0A0A0A"/>
          <w:spacing w:val="2"/>
          <w:sz w:val="21"/>
          <w:szCs w:val="21"/>
        </w:rPr>
        <w:t xml:space="preserve"> </w:t>
      </w:r>
      <w:r w:rsidRPr="007871E6">
        <w:rPr>
          <w:rFonts w:ascii="Abadi" w:hAnsi="Abadi"/>
          <w:b/>
          <w:bCs/>
          <w:i/>
          <w:iCs/>
          <w:color w:val="0A0A0A"/>
          <w:sz w:val="21"/>
          <w:szCs w:val="21"/>
        </w:rPr>
        <w:t>entre</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la</w:t>
      </w:r>
      <w:r w:rsidRPr="007871E6">
        <w:rPr>
          <w:rFonts w:ascii="Abadi" w:hAnsi="Abadi"/>
          <w:b/>
          <w:bCs/>
          <w:i/>
          <w:iCs/>
          <w:color w:val="0A0A0A"/>
          <w:spacing w:val="-11"/>
          <w:sz w:val="21"/>
          <w:szCs w:val="21"/>
        </w:rPr>
        <w:t xml:space="preserve"> </w:t>
      </w:r>
      <w:r w:rsidRPr="007871E6">
        <w:rPr>
          <w:rFonts w:ascii="Abadi" w:hAnsi="Abadi"/>
          <w:b/>
          <w:bCs/>
          <w:i/>
          <w:iCs/>
          <w:color w:val="0A0A0A"/>
          <w:sz w:val="21"/>
          <w:szCs w:val="21"/>
        </w:rPr>
        <w:t>madre</w:t>
      </w:r>
      <w:r w:rsidRPr="007871E6">
        <w:rPr>
          <w:rFonts w:ascii="Abadi" w:hAnsi="Abadi"/>
          <w:b/>
          <w:bCs/>
          <w:i/>
          <w:iCs/>
          <w:color w:val="0A0A0A"/>
          <w:spacing w:val="-16"/>
          <w:sz w:val="21"/>
          <w:szCs w:val="21"/>
        </w:rPr>
        <w:t xml:space="preserve"> </w:t>
      </w:r>
      <w:r w:rsidRPr="007871E6">
        <w:rPr>
          <w:rFonts w:ascii="Abadi" w:hAnsi="Abadi" w:cs="Verdana"/>
          <w:b/>
          <w:bCs/>
          <w:i/>
          <w:iCs/>
          <w:color w:val="0A0A0A"/>
          <w:sz w:val="21"/>
          <w:szCs w:val="21"/>
        </w:rPr>
        <w:t>y</w:t>
      </w:r>
      <w:r w:rsidRPr="007871E6">
        <w:rPr>
          <w:rFonts w:ascii="Abadi" w:hAnsi="Abadi" w:cs="Verdana"/>
          <w:b/>
          <w:bCs/>
          <w:i/>
          <w:iCs/>
          <w:color w:val="0A0A0A"/>
          <w:spacing w:val="-24"/>
          <w:sz w:val="21"/>
          <w:szCs w:val="21"/>
        </w:rPr>
        <w:t xml:space="preserve"> </w:t>
      </w:r>
      <w:r w:rsidRPr="007871E6">
        <w:rPr>
          <w:rFonts w:ascii="Abadi" w:hAnsi="Abadi"/>
          <w:b/>
          <w:bCs/>
          <w:i/>
          <w:iCs/>
          <w:color w:val="0A0A0A"/>
          <w:sz w:val="21"/>
          <w:szCs w:val="21"/>
        </w:rPr>
        <w:t>el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padre,</w:t>
      </w:r>
      <w:r w:rsidRPr="007871E6">
        <w:rPr>
          <w:rFonts w:ascii="Abadi" w:hAnsi="Abadi"/>
          <w:b/>
          <w:bCs/>
          <w:i/>
          <w:iCs/>
          <w:color w:val="0A0A0A"/>
          <w:spacing w:val="-3"/>
          <w:sz w:val="21"/>
          <w:szCs w:val="21"/>
        </w:rPr>
        <w:t xml:space="preserve"> </w:t>
      </w:r>
      <w:r w:rsidRPr="007871E6">
        <w:rPr>
          <w:rFonts w:ascii="Abadi" w:hAnsi="Abadi"/>
          <w:color w:val="0A0A0A"/>
          <w:sz w:val="21"/>
          <w:szCs w:val="21"/>
        </w:rPr>
        <w:t>a</w:t>
      </w:r>
      <w:r w:rsidRPr="007871E6">
        <w:rPr>
          <w:rFonts w:ascii="Abadi" w:hAnsi="Abadi"/>
          <w:color w:val="0A0A0A"/>
          <w:spacing w:val="-12"/>
          <w:sz w:val="21"/>
          <w:szCs w:val="21"/>
        </w:rPr>
        <w:t xml:space="preserve"> </w:t>
      </w:r>
      <w:r w:rsidRPr="007871E6">
        <w:rPr>
          <w:rFonts w:ascii="Abadi" w:hAnsi="Abadi"/>
          <w:b/>
          <w:bCs/>
          <w:i/>
          <w:iCs/>
          <w:color w:val="0A0A0A"/>
          <w:sz w:val="21"/>
          <w:szCs w:val="21"/>
        </w:rPr>
        <w:t>asignar</w:t>
      </w:r>
      <w:r w:rsidRPr="007871E6">
        <w:rPr>
          <w:rFonts w:ascii="Abadi" w:hAnsi="Abadi"/>
          <w:b/>
          <w:bCs/>
          <w:i/>
          <w:iCs/>
          <w:color w:val="0A0A0A"/>
          <w:spacing w:val="-14"/>
          <w:sz w:val="21"/>
          <w:szCs w:val="21"/>
        </w:rPr>
        <w:t xml:space="preserve"> </w:t>
      </w:r>
      <w:r w:rsidRPr="007871E6">
        <w:rPr>
          <w:rFonts w:ascii="Abadi" w:hAnsi="Abadi"/>
          <w:b/>
          <w:bCs/>
          <w:i/>
          <w:iCs/>
          <w:color w:val="0A0A0A"/>
          <w:sz w:val="21"/>
          <w:szCs w:val="21"/>
        </w:rPr>
        <w:t>el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orden</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los</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apellidos</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5"/>
          <w:sz w:val="21"/>
          <w:szCs w:val="21"/>
        </w:rPr>
        <w:t xml:space="preserve"> </w:t>
      </w:r>
      <w:r w:rsidRPr="007871E6">
        <w:rPr>
          <w:rFonts w:ascii="Abadi" w:hAnsi="Abadi"/>
          <w:b/>
          <w:bCs/>
          <w:i/>
          <w:iCs/>
          <w:color w:val="0A0A0A"/>
          <w:sz w:val="21"/>
          <w:szCs w:val="21"/>
        </w:rPr>
        <w:t>los</w:t>
      </w:r>
      <w:r w:rsidRPr="007871E6">
        <w:rPr>
          <w:rFonts w:ascii="Abadi" w:hAnsi="Abadi"/>
          <w:b/>
          <w:bCs/>
          <w:i/>
          <w:iCs/>
          <w:color w:val="0A0A0A"/>
          <w:spacing w:val="9"/>
          <w:sz w:val="21"/>
          <w:szCs w:val="21"/>
        </w:rPr>
        <w:t xml:space="preserve"> </w:t>
      </w:r>
      <w:r w:rsidRPr="007871E6">
        <w:rPr>
          <w:rFonts w:ascii="Abadi" w:hAnsi="Abadi"/>
          <w:b/>
          <w:bCs/>
          <w:i/>
          <w:iCs/>
          <w:color w:val="0A0A0A"/>
          <w:sz w:val="21"/>
          <w:szCs w:val="21"/>
        </w:rPr>
        <w:t>hijos</w:t>
      </w:r>
      <w:r w:rsidRPr="007871E6">
        <w:rPr>
          <w:rFonts w:ascii="Abadi" w:hAnsi="Abadi"/>
          <w:b/>
          <w:bCs/>
          <w:i/>
          <w:iCs/>
          <w:color w:val="0A0A0A"/>
          <w:spacing w:val="14"/>
          <w:sz w:val="21"/>
          <w:szCs w:val="21"/>
        </w:rPr>
        <w:t xml:space="preserve"> </w:t>
      </w:r>
      <w:r w:rsidRPr="007871E6">
        <w:rPr>
          <w:rFonts w:ascii="Abadi" w:hAnsi="Abadi"/>
          <w:b/>
          <w:bCs/>
          <w:i/>
          <w:iCs/>
          <w:color w:val="0A0A0A"/>
          <w:sz w:val="21"/>
          <w:szCs w:val="21"/>
        </w:rPr>
        <w:t>nacidos</w:t>
      </w:r>
      <w:r w:rsidRPr="007871E6">
        <w:rPr>
          <w:rFonts w:ascii="Abadi" w:hAnsi="Abadi"/>
          <w:b/>
          <w:bCs/>
          <w:i/>
          <w:iCs/>
          <w:color w:val="0A0A0A"/>
          <w:spacing w:val="17"/>
          <w:sz w:val="21"/>
          <w:szCs w:val="21"/>
        </w:rPr>
        <w:t xml:space="preserve"> </w:t>
      </w:r>
      <w:r w:rsidRPr="007871E6">
        <w:rPr>
          <w:rFonts w:ascii="Abadi" w:hAnsi="Abadi"/>
          <w:b/>
          <w:bCs/>
          <w:i/>
          <w:iCs/>
          <w:color w:val="0A0A0A"/>
          <w:sz w:val="21"/>
          <w:szCs w:val="21"/>
        </w:rPr>
        <w:t>dentro</w:t>
      </w:r>
      <w:r w:rsidRPr="007871E6">
        <w:rPr>
          <w:rFonts w:ascii="Abadi" w:hAnsi="Abadi"/>
          <w:b/>
          <w:bCs/>
          <w:i/>
          <w:iCs/>
          <w:color w:val="0A0A0A"/>
          <w:spacing w:val="14"/>
          <w:sz w:val="21"/>
          <w:szCs w:val="21"/>
        </w:rPr>
        <w:t xml:space="preserve"> </w:t>
      </w:r>
      <w:r w:rsidRPr="007871E6">
        <w:rPr>
          <w:rFonts w:ascii="Abadi" w:hAnsi="Abadi"/>
          <w:b/>
          <w:bCs/>
          <w:i/>
          <w:iCs/>
          <w:color w:val="0A0A0A"/>
          <w:sz w:val="21"/>
          <w:szCs w:val="21"/>
        </w:rPr>
        <w:t>de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matrimonio</w:t>
      </w:r>
      <w:r w:rsidRPr="007871E6">
        <w:rPr>
          <w:rFonts w:ascii="Abadi" w:hAnsi="Abadi"/>
          <w:b/>
          <w:bCs/>
          <w:i/>
          <w:iCs/>
          <w:color w:val="0A0A0A"/>
          <w:spacing w:val="16"/>
          <w:sz w:val="21"/>
          <w:szCs w:val="21"/>
        </w:rPr>
        <w:t xml:space="preserve"> </w:t>
      </w:r>
      <w:r w:rsidRPr="007871E6">
        <w:rPr>
          <w:rFonts w:ascii="Abadi" w:hAnsi="Abadi"/>
          <w:b/>
          <w:bCs/>
          <w:color w:val="0A0A0A"/>
          <w:sz w:val="21"/>
          <w:szCs w:val="21"/>
        </w:rPr>
        <w:t>o</w:t>
      </w:r>
      <w:r w:rsidRPr="007871E6">
        <w:rPr>
          <w:rFonts w:ascii="Abadi" w:hAnsi="Abadi"/>
          <w:b/>
          <w:bCs/>
          <w:color w:val="0A0A0A"/>
          <w:spacing w:val="21"/>
          <w:sz w:val="21"/>
          <w:szCs w:val="21"/>
        </w:rPr>
        <w:t xml:space="preserve"> </w:t>
      </w:r>
      <w:r w:rsidRPr="007871E6">
        <w:rPr>
          <w:rFonts w:ascii="Abadi" w:hAnsi="Abadi"/>
          <w:b/>
          <w:bCs/>
          <w:i/>
          <w:iCs/>
          <w:color w:val="0A0A0A"/>
          <w:sz w:val="21"/>
          <w:szCs w:val="21"/>
        </w:rPr>
        <w:t>los</w:t>
      </w:r>
      <w:r w:rsidRPr="007871E6">
        <w:rPr>
          <w:rFonts w:ascii="Abadi" w:hAnsi="Abadi"/>
          <w:b/>
          <w:bCs/>
          <w:i/>
          <w:iCs/>
          <w:color w:val="0A0A0A"/>
          <w:spacing w:val="12"/>
          <w:sz w:val="21"/>
          <w:szCs w:val="21"/>
        </w:rPr>
        <w:t xml:space="preserve"> </w:t>
      </w:r>
      <w:r w:rsidRPr="007871E6">
        <w:rPr>
          <w:rFonts w:ascii="Abadi" w:hAnsi="Abadi"/>
          <w:b/>
          <w:bCs/>
          <w:i/>
          <w:iCs/>
          <w:color w:val="0A0A0A"/>
          <w:sz w:val="21"/>
          <w:szCs w:val="21"/>
        </w:rPr>
        <w:t>reconocidos</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cuando</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ambos</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comparecen</w:t>
      </w:r>
      <w:r w:rsidRPr="007871E6">
        <w:rPr>
          <w:rFonts w:ascii="Abadi" w:hAnsi="Abadi"/>
          <w:b/>
          <w:bCs/>
          <w:i/>
          <w:iCs/>
          <w:color w:val="0A0A0A"/>
          <w:spacing w:val="-6"/>
          <w:sz w:val="21"/>
          <w:szCs w:val="21"/>
        </w:rPr>
        <w:t xml:space="preserve"> </w:t>
      </w:r>
      <w:r w:rsidRPr="007871E6">
        <w:rPr>
          <w:rFonts w:ascii="Abadi" w:hAnsi="Abadi"/>
          <w:b/>
          <w:bCs/>
          <w:i/>
          <w:iCs/>
          <w:color w:val="0A0A0A"/>
          <w:sz w:val="21"/>
          <w:szCs w:val="21"/>
        </w:rPr>
        <w:t>ante</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el</w:t>
      </w:r>
      <w:r w:rsidRPr="007871E6">
        <w:rPr>
          <w:rFonts w:ascii="Abadi" w:hAnsi="Abadi"/>
          <w:b/>
          <w:bCs/>
          <w:i/>
          <w:iCs/>
          <w:color w:val="0A0A0A"/>
          <w:spacing w:val="-1"/>
          <w:sz w:val="21"/>
          <w:szCs w:val="21"/>
        </w:rPr>
        <w:t xml:space="preserve"> </w:t>
      </w:r>
      <w:r w:rsidRPr="007871E6">
        <w:rPr>
          <w:rFonts w:ascii="Abadi" w:hAnsi="Abadi"/>
          <w:b/>
          <w:bCs/>
          <w:i/>
          <w:iCs/>
          <w:color w:val="0A0A0A"/>
          <w:sz w:val="21"/>
          <w:szCs w:val="21"/>
        </w:rPr>
        <w:t>oficial</w:t>
      </w:r>
      <w:r w:rsidRPr="007871E6">
        <w:rPr>
          <w:rFonts w:ascii="Abadi" w:hAnsi="Abadi"/>
          <w:b/>
          <w:bCs/>
          <w:i/>
          <w:iCs/>
          <w:color w:val="0A0A0A"/>
          <w:spacing w:val="-5"/>
          <w:sz w:val="21"/>
          <w:szCs w:val="21"/>
        </w:rPr>
        <w:t xml:space="preserve"> </w:t>
      </w:r>
      <w:r w:rsidRPr="007871E6">
        <w:rPr>
          <w:rFonts w:ascii="Abadi" w:hAnsi="Abadi"/>
          <w:b/>
          <w:bCs/>
          <w:i/>
          <w:iCs/>
          <w:color w:val="0A0A0A"/>
          <w:sz w:val="21"/>
          <w:szCs w:val="21"/>
        </w:rPr>
        <w:t>del</w:t>
      </w:r>
      <w:r w:rsidRPr="007871E6">
        <w:rPr>
          <w:rFonts w:ascii="Abadi" w:hAnsi="Abadi"/>
          <w:b/>
          <w:bCs/>
          <w:i/>
          <w:iCs/>
          <w:color w:val="0A0A0A"/>
          <w:spacing w:val="-16"/>
          <w:sz w:val="21"/>
          <w:szCs w:val="21"/>
        </w:rPr>
        <w:t xml:space="preserve"> </w:t>
      </w:r>
      <w:r w:rsidRPr="007871E6">
        <w:rPr>
          <w:rFonts w:ascii="Abadi" w:hAnsi="Abadi"/>
          <w:b/>
          <w:bCs/>
          <w:i/>
          <w:iCs/>
          <w:color w:val="0A0A0A"/>
          <w:sz w:val="21"/>
          <w:szCs w:val="21"/>
        </w:rPr>
        <w:t>registro</w:t>
      </w:r>
      <w:r w:rsidRPr="007871E6">
        <w:rPr>
          <w:rFonts w:ascii="Abadi" w:hAnsi="Abadi"/>
          <w:b/>
          <w:bCs/>
          <w:i/>
          <w:iCs/>
          <w:color w:val="0A0A0A"/>
          <w:spacing w:val="-7"/>
          <w:sz w:val="21"/>
          <w:szCs w:val="21"/>
        </w:rPr>
        <w:t xml:space="preserve"> </w:t>
      </w:r>
      <w:r w:rsidRPr="007871E6">
        <w:rPr>
          <w:rFonts w:ascii="Abadi" w:hAnsi="Abadi"/>
          <w:b/>
          <w:bCs/>
          <w:i/>
          <w:iCs/>
          <w:color w:val="0A0A0A"/>
          <w:sz w:val="21"/>
          <w:szCs w:val="21"/>
        </w:rPr>
        <w:t>civil,</w:t>
      </w:r>
      <w:r w:rsidRPr="007871E6">
        <w:rPr>
          <w:rFonts w:ascii="Abadi" w:hAnsi="Abadi"/>
          <w:b/>
          <w:bCs/>
          <w:i/>
          <w:iCs/>
          <w:color w:val="0A0A0A"/>
          <w:spacing w:val="-2"/>
          <w:sz w:val="21"/>
          <w:szCs w:val="21"/>
        </w:rPr>
        <w:t xml:space="preserve"> </w:t>
      </w:r>
      <w:r w:rsidRPr="007871E6">
        <w:rPr>
          <w:rFonts w:ascii="Abadi" w:hAnsi="Abadi"/>
          <w:color w:val="0A0A0A"/>
          <w:sz w:val="21"/>
          <w:szCs w:val="21"/>
        </w:rPr>
        <w:t>conforme</w:t>
      </w:r>
      <w:r w:rsidRPr="007871E6">
        <w:rPr>
          <w:rFonts w:ascii="Abadi" w:hAnsi="Abadi"/>
          <w:color w:val="0A0A0A"/>
          <w:spacing w:val="-13"/>
          <w:sz w:val="21"/>
          <w:szCs w:val="21"/>
        </w:rPr>
        <w:t xml:space="preserve"> </w:t>
      </w:r>
      <w:r w:rsidRPr="007871E6">
        <w:rPr>
          <w:rFonts w:ascii="Abadi" w:hAnsi="Abadi"/>
          <w:color w:val="0A0A0A"/>
          <w:sz w:val="21"/>
          <w:szCs w:val="21"/>
        </w:rPr>
        <w:t>a</w:t>
      </w:r>
      <w:r w:rsidRPr="007871E6">
        <w:rPr>
          <w:rFonts w:ascii="Abadi" w:hAnsi="Abadi"/>
          <w:color w:val="0A0A0A"/>
          <w:spacing w:val="-17"/>
          <w:sz w:val="21"/>
          <w:szCs w:val="21"/>
        </w:rPr>
        <w:t xml:space="preserve"> </w:t>
      </w:r>
      <w:r w:rsidRPr="007871E6">
        <w:rPr>
          <w:rFonts w:ascii="Abadi" w:hAnsi="Abadi"/>
          <w:color w:val="0A0A0A"/>
          <w:sz w:val="21"/>
          <w:szCs w:val="21"/>
        </w:rPr>
        <w:t>la</w:t>
      </w:r>
      <w:r w:rsidRPr="007871E6">
        <w:rPr>
          <w:rFonts w:ascii="Abadi" w:hAnsi="Abadi"/>
          <w:color w:val="0A0A0A"/>
          <w:spacing w:val="-16"/>
          <w:sz w:val="21"/>
          <w:szCs w:val="21"/>
        </w:rPr>
        <w:t xml:space="preserve"> </w:t>
      </w:r>
      <w:r w:rsidRPr="007871E6">
        <w:rPr>
          <w:rFonts w:ascii="Abadi" w:hAnsi="Abadi"/>
          <w:color w:val="0A0A0A"/>
          <w:sz w:val="21"/>
          <w:szCs w:val="21"/>
        </w:rPr>
        <w:t>siguiente:</w:t>
      </w:r>
      <w:r w:rsidR="00966C4D">
        <w:rPr>
          <w:rFonts w:ascii="Abadi" w:hAnsi="Abadi"/>
          <w:color w:val="0A0A0A"/>
          <w:sz w:val="21"/>
          <w:szCs w:val="21"/>
        </w:rPr>
        <w:t xml:space="preserve"> </w:t>
      </w:r>
    </w:p>
    <w:p w14:paraId="0A8EA5E1" w14:textId="434472F4" w:rsidR="00C96E84" w:rsidRPr="007871E6" w:rsidRDefault="00C96E84" w:rsidP="00966C4D">
      <w:pPr>
        <w:kinsoku w:val="0"/>
        <w:overflowPunct w:val="0"/>
        <w:spacing w:before="240"/>
        <w:ind w:right="116"/>
        <w:jc w:val="both"/>
        <w:rPr>
          <w:rFonts w:ascii="Abadi" w:hAnsi="Abadi"/>
          <w:b/>
          <w:bCs/>
          <w:color w:val="090909"/>
          <w:sz w:val="21"/>
          <w:szCs w:val="21"/>
        </w:rPr>
      </w:pPr>
      <w:r w:rsidRPr="007871E6">
        <w:rPr>
          <w:rFonts w:ascii="Abadi" w:hAnsi="Abadi"/>
          <w:b/>
          <w:bCs/>
          <w:color w:val="090909"/>
          <w:sz w:val="21"/>
          <w:szCs w:val="21"/>
        </w:rPr>
        <w:t xml:space="preserve">EXPOSICION EMOTIVOS. </w:t>
      </w:r>
    </w:p>
    <w:p w14:paraId="14F7AC65" w14:textId="77777777" w:rsidR="00C96E84" w:rsidRPr="007871E6" w:rsidRDefault="00C96E84" w:rsidP="00C96E84">
      <w:pPr>
        <w:kinsoku w:val="0"/>
        <w:overflowPunct w:val="0"/>
        <w:spacing w:before="240"/>
        <w:jc w:val="both"/>
        <w:rPr>
          <w:rFonts w:ascii="Abadi" w:hAnsi="Abadi"/>
          <w:b/>
          <w:bCs/>
          <w:color w:val="0B0B0B"/>
          <w:sz w:val="21"/>
          <w:szCs w:val="21"/>
        </w:rPr>
      </w:pPr>
      <w:r w:rsidRPr="007871E6">
        <w:rPr>
          <w:rFonts w:ascii="Abadi" w:hAnsi="Abadi"/>
          <w:b/>
          <w:bCs/>
          <w:color w:val="0B0B0B"/>
          <w:sz w:val="21"/>
          <w:szCs w:val="21"/>
        </w:rPr>
        <w:t>l.</w:t>
      </w:r>
      <w:r w:rsidRPr="007871E6">
        <w:rPr>
          <w:rFonts w:ascii="Abadi" w:hAnsi="Abadi"/>
          <w:b/>
          <w:bCs/>
          <w:color w:val="0B0B0B"/>
          <w:spacing w:val="80"/>
          <w:sz w:val="21"/>
          <w:szCs w:val="21"/>
        </w:rPr>
        <w:t xml:space="preserve">   </w:t>
      </w:r>
      <w:r w:rsidRPr="007871E6">
        <w:rPr>
          <w:rFonts w:ascii="Abadi" w:hAnsi="Abadi"/>
          <w:b/>
          <w:bCs/>
          <w:color w:val="0B0B0B"/>
          <w:sz w:val="21"/>
          <w:szCs w:val="21"/>
        </w:rPr>
        <w:t>DERECHO AL</w:t>
      </w:r>
      <w:r w:rsidRPr="007871E6">
        <w:rPr>
          <w:rFonts w:ascii="Abadi" w:hAnsi="Abadi"/>
          <w:b/>
          <w:bCs/>
          <w:color w:val="0B0B0B"/>
          <w:spacing w:val="-6"/>
          <w:sz w:val="21"/>
          <w:szCs w:val="21"/>
        </w:rPr>
        <w:t xml:space="preserve"> </w:t>
      </w:r>
      <w:r w:rsidRPr="007871E6">
        <w:rPr>
          <w:rFonts w:ascii="Abadi" w:hAnsi="Abadi"/>
          <w:b/>
          <w:bCs/>
          <w:color w:val="0B0B0B"/>
          <w:sz w:val="21"/>
          <w:szCs w:val="21"/>
        </w:rPr>
        <w:t>NOMBRE.</w:t>
      </w:r>
    </w:p>
    <w:p w14:paraId="7C9D5E27" w14:textId="77777777" w:rsidR="00C96E84" w:rsidRPr="007871E6" w:rsidRDefault="00C96E84" w:rsidP="00C96E84">
      <w:pPr>
        <w:kinsoku w:val="0"/>
        <w:overflowPunct w:val="0"/>
        <w:spacing w:before="240"/>
        <w:ind w:left="3263" w:right="3263"/>
        <w:jc w:val="both"/>
        <w:rPr>
          <w:rFonts w:ascii="Abadi" w:hAnsi="Abadi"/>
          <w:b/>
          <w:bCs/>
          <w:color w:val="090909"/>
          <w:sz w:val="21"/>
          <w:szCs w:val="21"/>
        </w:rPr>
      </w:pPr>
    </w:p>
    <w:p w14:paraId="3C31F89A" w14:textId="77777777" w:rsidR="00C96E84" w:rsidRPr="007871E6" w:rsidRDefault="00C96E84" w:rsidP="00C96E84">
      <w:pPr>
        <w:kinsoku w:val="0"/>
        <w:overflowPunct w:val="0"/>
        <w:spacing w:before="240"/>
        <w:ind w:left="39" w:right="261" w:firstLine="21"/>
        <w:jc w:val="both"/>
        <w:rPr>
          <w:rFonts w:ascii="Abadi" w:hAnsi="Abadi"/>
          <w:color w:val="0B0B0B"/>
          <w:sz w:val="21"/>
          <w:szCs w:val="21"/>
        </w:rPr>
      </w:pPr>
      <w:r w:rsidRPr="007871E6">
        <w:rPr>
          <w:rFonts w:ascii="Abadi" w:hAnsi="Abadi"/>
          <w:color w:val="0B0B0B"/>
          <w:sz w:val="21"/>
          <w:szCs w:val="21"/>
        </w:rPr>
        <w:t>En</w:t>
      </w:r>
      <w:r w:rsidRPr="007871E6">
        <w:rPr>
          <w:rFonts w:ascii="Abadi" w:hAnsi="Abadi"/>
          <w:color w:val="0B0B0B"/>
          <w:spacing w:val="-17"/>
          <w:sz w:val="21"/>
          <w:szCs w:val="21"/>
        </w:rPr>
        <w:t xml:space="preserve"> </w:t>
      </w:r>
      <w:r w:rsidRPr="007871E6">
        <w:rPr>
          <w:rFonts w:ascii="Abadi" w:hAnsi="Abadi"/>
          <w:color w:val="0B0B0B"/>
          <w:sz w:val="21"/>
          <w:szCs w:val="21"/>
        </w:rPr>
        <w:t>la</w:t>
      </w:r>
      <w:r w:rsidRPr="007871E6">
        <w:rPr>
          <w:rFonts w:ascii="Abadi" w:hAnsi="Abadi"/>
          <w:color w:val="0B0B0B"/>
          <w:spacing w:val="-11"/>
          <w:sz w:val="21"/>
          <w:szCs w:val="21"/>
        </w:rPr>
        <w:t xml:space="preserve"> </w:t>
      </w:r>
      <w:r w:rsidRPr="007871E6">
        <w:rPr>
          <w:rFonts w:ascii="Abadi" w:hAnsi="Abadi"/>
          <w:color w:val="0B0B0B"/>
          <w:sz w:val="21"/>
          <w:szCs w:val="21"/>
        </w:rPr>
        <w:t>actualidad</w:t>
      </w:r>
      <w:r w:rsidRPr="007871E6">
        <w:rPr>
          <w:rFonts w:ascii="Abadi" w:hAnsi="Abadi"/>
          <w:color w:val="0B0B0B"/>
          <w:spacing w:val="-17"/>
          <w:sz w:val="21"/>
          <w:szCs w:val="21"/>
        </w:rPr>
        <w:t xml:space="preserve"> </w:t>
      </w:r>
      <w:r w:rsidRPr="007871E6">
        <w:rPr>
          <w:rFonts w:ascii="Abadi" w:hAnsi="Abadi"/>
          <w:color w:val="0B0B0B"/>
          <w:sz w:val="21"/>
          <w:szCs w:val="21"/>
        </w:rPr>
        <w:t>en</w:t>
      </w:r>
      <w:r w:rsidRPr="007871E6">
        <w:rPr>
          <w:rFonts w:ascii="Abadi" w:hAnsi="Abadi"/>
          <w:color w:val="0B0B0B"/>
          <w:spacing w:val="-3"/>
          <w:sz w:val="21"/>
          <w:szCs w:val="21"/>
        </w:rPr>
        <w:t xml:space="preserve"> </w:t>
      </w:r>
      <w:r w:rsidRPr="007871E6">
        <w:rPr>
          <w:rFonts w:ascii="Abadi" w:hAnsi="Abadi"/>
          <w:color w:val="0B0B0B"/>
          <w:sz w:val="21"/>
          <w:szCs w:val="21"/>
        </w:rPr>
        <w:t>México,</w:t>
      </w:r>
      <w:r w:rsidRPr="007871E6">
        <w:rPr>
          <w:rFonts w:ascii="Abadi" w:hAnsi="Abadi"/>
          <w:color w:val="0B0B0B"/>
          <w:spacing w:val="-6"/>
          <w:sz w:val="21"/>
          <w:szCs w:val="21"/>
        </w:rPr>
        <w:t xml:space="preserve"> </w:t>
      </w:r>
      <w:r w:rsidRPr="007871E6">
        <w:rPr>
          <w:rFonts w:ascii="Abadi" w:hAnsi="Abadi"/>
          <w:color w:val="0B0B0B"/>
          <w:sz w:val="21"/>
          <w:szCs w:val="21"/>
        </w:rPr>
        <w:t>la</w:t>
      </w:r>
      <w:r w:rsidRPr="007871E6">
        <w:rPr>
          <w:rFonts w:ascii="Abadi" w:hAnsi="Abadi"/>
          <w:color w:val="0B0B0B"/>
          <w:spacing w:val="-10"/>
          <w:sz w:val="21"/>
          <w:szCs w:val="21"/>
        </w:rPr>
        <w:t xml:space="preserve"> </w:t>
      </w:r>
      <w:r w:rsidRPr="007871E6">
        <w:rPr>
          <w:rFonts w:ascii="Abadi" w:hAnsi="Abadi"/>
          <w:color w:val="0B0B0B"/>
          <w:sz w:val="21"/>
          <w:szCs w:val="21"/>
        </w:rPr>
        <w:t>prohibición</w:t>
      </w:r>
      <w:r w:rsidRPr="007871E6">
        <w:rPr>
          <w:rFonts w:ascii="Abadi" w:hAnsi="Abadi"/>
          <w:color w:val="0B0B0B"/>
          <w:spacing w:val="-13"/>
          <w:sz w:val="21"/>
          <w:szCs w:val="21"/>
        </w:rPr>
        <w:t xml:space="preserve"> </w:t>
      </w:r>
      <w:r w:rsidRPr="007871E6">
        <w:rPr>
          <w:rFonts w:ascii="Abadi" w:hAnsi="Abadi"/>
          <w:color w:val="0B0B0B"/>
          <w:sz w:val="21"/>
          <w:szCs w:val="21"/>
        </w:rPr>
        <w:t>que</w:t>
      </w:r>
      <w:r w:rsidRPr="007871E6">
        <w:rPr>
          <w:rFonts w:ascii="Abadi" w:hAnsi="Abadi"/>
          <w:color w:val="0B0B0B"/>
          <w:spacing w:val="-16"/>
          <w:sz w:val="21"/>
          <w:szCs w:val="21"/>
        </w:rPr>
        <w:t xml:space="preserve"> </w:t>
      </w:r>
      <w:r w:rsidRPr="007871E6">
        <w:rPr>
          <w:rFonts w:ascii="Abadi" w:hAnsi="Abadi"/>
          <w:color w:val="0B0B0B"/>
          <w:sz w:val="21"/>
          <w:szCs w:val="21"/>
        </w:rPr>
        <w:t>establecen</w:t>
      </w:r>
      <w:r w:rsidRPr="007871E6">
        <w:rPr>
          <w:rFonts w:ascii="Abadi" w:hAnsi="Abadi"/>
          <w:color w:val="0B0B0B"/>
          <w:spacing w:val="-17"/>
          <w:sz w:val="21"/>
          <w:szCs w:val="21"/>
        </w:rPr>
        <w:t xml:space="preserve"> </w:t>
      </w:r>
      <w:r w:rsidRPr="007871E6">
        <w:rPr>
          <w:rFonts w:ascii="Abadi" w:hAnsi="Abadi"/>
          <w:color w:val="0B0B0B"/>
          <w:sz w:val="21"/>
          <w:szCs w:val="21"/>
        </w:rPr>
        <w:t>los</w:t>
      </w:r>
      <w:r w:rsidRPr="007871E6">
        <w:rPr>
          <w:rFonts w:ascii="Abadi" w:hAnsi="Abadi"/>
          <w:color w:val="0B0B0B"/>
          <w:spacing w:val="-15"/>
          <w:sz w:val="21"/>
          <w:szCs w:val="21"/>
        </w:rPr>
        <w:t xml:space="preserve"> </w:t>
      </w:r>
      <w:r w:rsidRPr="007871E6">
        <w:rPr>
          <w:rFonts w:ascii="Abadi" w:hAnsi="Abadi"/>
          <w:color w:val="0B0B0B"/>
          <w:sz w:val="21"/>
          <w:szCs w:val="21"/>
        </w:rPr>
        <w:t>códigos</w:t>
      </w:r>
      <w:r w:rsidRPr="007871E6">
        <w:rPr>
          <w:rFonts w:ascii="Abadi" w:hAnsi="Abadi"/>
          <w:color w:val="0B0B0B"/>
          <w:spacing w:val="-12"/>
          <w:sz w:val="21"/>
          <w:szCs w:val="21"/>
        </w:rPr>
        <w:t xml:space="preserve"> </w:t>
      </w:r>
      <w:r w:rsidRPr="007871E6">
        <w:rPr>
          <w:rFonts w:ascii="Abadi" w:hAnsi="Abadi"/>
          <w:color w:val="0B0B0B"/>
          <w:sz w:val="21"/>
          <w:szCs w:val="21"/>
        </w:rPr>
        <w:t>civiles</w:t>
      </w:r>
      <w:r w:rsidRPr="007871E6">
        <w:rPr>
          <w:rFonts w:ascii="Abadi" w:hAnsi="Abadi"/>
          <w:color w:val="0B0B0B"/>
          <w:spacing w:val="-17"/>
          <w:sz w:val="21"/>
          <w:szCs w:val="21"/>
        </w:rPr>
        <w:t xml:space="preserve"> </w:t>
      </w:r>
      <w:r w:rsidRPr="007871E6">
        <w:rPr>
          <w:rFonts w:ascii="Abadi" w:hAnsi="Abadi"/>
          <w:color w:val="0B0B0B"/>
          <w:sz w:val="21"/>
          <w:szCs w:val="21"/>
        </w:rPr>
        <w:t>respecto</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los</w:t>
      </w:r>
      <w:r w:rsidRPr="007871E6">
        <w:rPr>
          <w:rFonts w:ascii="Abadi" w:hAnsi="Abadi"/>
          <w:color w:val="0B0B0B"/>
          <w:spacing w:val="-8"/>
          <w:sz w:val="21"/>
          <w:szCs w:val="21"/>
        </w:rPr>
        <w:t xml:space="preserve"> </w:t>
      </w:r>
      <w:r w:rsidRPr="007871E6">
        <w:rPr>
          <w:rFonts w:ascii="Abadi" w:hAnsi="Abadi"/>
          <w:color w:val="0B0B0B"/>
          <w:sz w:val="21"/>
          <w:szCs w:val="21"/>
        </w:rPr>
        <w:t>padres</w:t>
      </w:r>
      <w:r w:rsidRPr="007871E6">
        <w:rPr>
          <w:rFonts w:ascii="Abadi" w:hAnsi="Abadi"/>
          <w:color w:val="0B0B0B"/>
          <w:spacing w:val="-10"/>
          <w:sz w:val="21"/>
          <w:szCs w:val="21"/>
        </w:rPr>
        <w:t xml:space="preserve"> </w:t>
      </w:r>
      <w:r w:rsidRPr="007871E6">
        <w:rPr>
          <w:rFonts w:ascii="Abadi" w:hAnsi="Abadi"/>
          <w:color w:val="0B0B0B"/>
          <w:sz w:val="21"/>
          <w:szCs w:val="21"/>
        </w:rPr>
        <w:t>a</w:t>
      </w:r>
      <w:r w:rsidRPr="007871E6">
        <w:rPr>
          <w:rFonts w:ascii="Abadi" w:hAnsi="Abadi"/>
          <w:color w:val="0B0B0B"/>
          <w:spacing w:val="-16"/>
          <w:sz w:val="21"/>
          <w:szCs w:val="21"/>
        </w:rPr>
        <w:t xml:space="preserve"> </w:t>
      </w:r>
      <w:r w:rsidRPr="007871E6">
        <w:rPr>
          <w:rFonts w:ascii="Abadi" w:hAnsi="Abadi"/>
          <w:color w:val="0B0B0B"/>
          <w:sz w:val="21"/>
          <w:szCs w:val="21"/>
        </w:rPr>
        <w:t>elegir</w:t>
      </w:r>
      <w:r w:rsidRPr="007871E6">
        <w:rPr>
          <w:rFonts w:ascii="Abadi" w:hAnsi="Abadi"/>
          <w:color w:val="0B0B0B"/>
          <w:spacing w:val="-16"/>
          <w:sz w:val="21"/>
          <w:szCs w:val="21"/>
        </w:rPr>
        <w:t xml:space="preserve"> </w:t>
      </w:r>
      <w:r w:rsidRPr="007871E6">
        <w:rPr>
          <w:rFonts w:ascii="Abadi" w:hAnsi="Abadi"/>
          <w:color w:val="0B0B0B"/>
          <w:sz w:val="21"/>
          <w:szCs w:val="21"/>
        </w:rPr>
        <w:t>a</w:t>
      </w:r>
      <w:r w:rsidRPr="007871E6">
        <w:rPr>
          <w:rFonts w:ascii="Abadi" w:hAnsi="Abadi"/>
          <w:color w:val="0B0B0B"/>
          <w:spacing w:val="-15"/>
          <w:sz w:val="21"/>
          <w:szCs w:val="21"/>
        </w:rPr>
        <w:t xml:space="preserve"> </w:t>
      </w:r>
      <w:r w:rsidRPr="007871E6">
        <w:rPr>
          <w:rFonts w:ascii="Abadi" w:hAnsi="Abadi"/>
          <w:color w:val="0B0B0B"/>
          <w:sz w:val="21"/>
          <w:szCs w:val="21"/>
        </w:rPr>
        <w:t>su</w:t>
      </w:r>
      <w:r w:rsidRPr="007871E6">
        <w:rPr>
          <w:rFonts w:ascii="Abadi" w:hAnsi="Abadi"/>
          <w:color w:val="0B0B0B"/>
          <w:spacing w:val="-16"/>
          <w:sz w:val="21"/>
          <w:szCs w:val="21"/>
        </w:rPr>
        <w:t xml:space="preserve"> </w:t>
      </w:r>
      <w:r w:rsidRPr="007871E6">
        <w:rPr>
          <w:rFonts w:ascii="Abadi" w:hAnsi="Abadi"/>
          <w:color w:val="0B0B0B"/>
          <w:sz w:val="21"/>
          <w:szCs w:val="21"/>
        </w:rPr>
        <w:t>libre</w:t>
      </w:r>
      <w:r w:rsidRPr="007871E6">
        <w:rPr>
          <w:rFonts w:ascii="Abadi" w:hAnsi="Abadi"/>
          <w:color w:val="0B0B0B"/>
          <w:spacing w:val="-15"/>
          <w:sz w:val="21"/>
          <w:szCs w:val="21"/>
        </w:rPr>
        <w:t xml:space="preserve"> </w:t>
      </w:r>
      <w:r w:rsidRPr="007871E6">
        <w:rPr>
          <w:rFonts w:ascii="Abadi" w:hAnsi="Abadi"/>
          <w:color w:val="0B0B0B"/>
          <w:sz w:val="21"/>
          <w:szCs w:val="21"/>
        </w:rPr>
        <w:t>voluntad</w:t>
      </w:r>
      <w:r w:rsidRPr="007871E6">
        <w:rPr>
          <w:rFonts w:ascii="Abadi" w:hAnsi="Abadi"/>
          <w:color w:val="0B0B0B"/>
          <w:spacing w:val="-17"/>
          <w:sz w:val="21"/>
          <w:szCs w:val="21"/>
        </w:rPr>
        <w:t xml:space="preserve"> </w:t>
      </w:r>
      <w:r w:rsidRPr="007871E6">
        <w:rPr>
          <w:rFonts w:ascii="Abadi" w:hAnsi="Abadi"/>
          <w:color w:val="0B0B0B"/>
          <w:sz w:val="21"/>
          <w:szCs w:val="21"/>
        </w:rPr>
        <w:t>el</w:t>
      </w:r>
      <w:r w:rsidRPr="007871E6">
        <w:rPr>
          <w:rFonts w:ascii="Abadi" w:hAnsi="Abadi"/>
          <w:color w:val="0B0B0B"/>
          <w:spacing w:val="-17"/>
          <w:sz w:val="21"/>
          <w:szCs w:val="21"/>
        </w:rPr>
        <w:t xml:space="preserve"> </w:t>
      </w:r>
      <w:r w:rsidRPr="007871E6">
        <w:rPr>
          <w:rFonts w:ascii="Abadi" w:hAnsi="Abadi"/>
          <w:color w:val="0B0B0B"/>
          <w:sz w:val="21"/>
          <w:szCs w:val="21"/>
        </w:rPr>
        <w:t>orden</w:t>
      </w:r>
      <w:r w:rsidRPr="007871E6">
        <w:rPr>
          <w:rFonts w:ascii="Abadi" w:hAnsi="Abadi"/>
          <w:color w:val="0B0B0B"/>
          <w:spacing w:val="-12"/>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los</w:t>
      </w:r>
      <w:r w:rsidRPr="007871E6">
        <w:rPr>
          <w:rFonts w:ascii="Abadi" w:hAnsi="Abadi"/>
          <w:color w:val="0B0B0B"/>
          <w:spacing w:val="-14"/>
          <w:sz w:val="21"/>
          <w:szCs w:val="21"/>
        </w:rPr>
        <w:t xml:space="preserve"> </w:t>
      </w:r>
      <w:r w:rsidRPr="007871E6">
        <w:rPr>
          <w:rFonts w:ascii="Abadi" w:hAnsi="Abadi"/>
          <w:color w:val="0B0B0B"/>
          <w:sz w:val="21"/>
          <w:szCs w:val="21"/>
        </w:rPr>
        <w:t>apellidos,</w:t>
      </w:r>
      <w:r w:rsidRPr="007871E6">
        <w:rPr>
          <w:rFonts w:ascii="Abadi" w:hAnsi="Abadi"/>
          <w:color w:val="0B0B0B"/>
          <w:spacing w:val="-6"/>
          <w:sz w:val="21"/>
          <w:szCs w:val="21"/>
        </w:rPr>
        <w:t xml:space="preserve"> </w:t>
      </w:r>
      <w:r w:rsidRPr="007871E6">
        <w:rPr>
          <w:rFonts w:ascii="Abadi" w:hAnsi="Abadi"/>
          <w:color w:val="0B0B0B"/>
          <w:sz w:val="21"/>
          <w:szCs w:val="21"/>
        </w:rPr>
        <w:t>obligando</w:t>
      </w:r>
      <w:r w:rsidRPr="007871E6">
        <w:rPr>
          <w:rFonts w:ascii="Abadi" w:hAnsi="Abadi"/>
          <w:color w:val="0B0B0B"/>
          <w:spacing w:val="-13"/>
          <w:sz w:val="21"/>
          <w:szCs w:val="21"/>
        </w:rPr>
        <w:t xml:space="preserve"> </w:t>
      </w:r>
      <w:r w:rsidRPr="007871E6">
        <w:rPr>
          <w:rFonts w:ascii="Abadi" w:hAnsi="Abadi"/>
          <w:color w:val="0B0B0B"/>
          <w:sz w:val="21"/>
          <w:szCs w:val="21"/>
        </w:rPr>
        <w:t>a</w:t>
      </w:r>
      <w:r w:rsidRPr="007871E6">
        <w:rPr>
          <w:rFonts w:ascii="Abadi" w:hAnsi="Abadi"/>
          <w:color w:val="0B0B0B"/>
          <w:spacing w:val="-16"/>
          <w:sz w:val="21"/>
          <w:szCs w:val="21"/>
        </w:rPr>
        <w:t xml:space="preserve"> </w:t>
      </w:r>
      <w:r w:rsidRPr="007871E6">
        <w:rPr>
          <w:rFonts w:ascii="Abadi" w:hAnsi="Abadi"/>
          <w:color w:val="0B0B0B"/>
          <w:sz w:val="21"/>
          <w:szCs w:val="21"/>
        </w:rPr>
        <w:t>que</w:t>
      </w:r>
      <w:r w:rsidRPr="007871E6">
        <w:rPr>
          <w:rFonts w:ascii="Abadi" w:hAnsi="Abadi"/>
          <w:color w:val="0B0B0B"/>
          <w:spacing w:val="-7"/>
          <w:sz w:val="21"/>
          <w:szCs w:val="21"/>
        </w:rPr>
        <w:t xml:space="preserve"> </w:t>
      </w:r>
      <w:r w:rsidRPr="007871E6">
        <w:rPr>
          <w:rFonts w:ascii="Abadi" w:hAnsi="Abadi"/>
          <w:color w:val="0B0B0B"/>
          <w:sz w:val="21"/>
          <w:szCs w:val="21"/>
        </w:rPr>
        <w:t>en</w:t>
      </w:r>
      <w:r w:rsidRPr="007871E6">
        <w:rPr>
          <w:rFonts w:ascii="Abadi" w:hAnsi="Abadi"/>
          <w:color w:val="0B0B0B"/>
          <w:spacing w:val="-14"/>
          <w:sz w:val="21"/>
          <w:szCs w:val="21"/>
        </w:rPr>
        <w:t xml:space="preserve"> </w:t>
      </w:r>
      <w:r w:rsidRPr="007871E6">
        <w:rPr>
          <w:rFonts w:ascii="Abadi" w:hAnsi="Abadi"/>
          <w:color w:val="0B0B0B"/>
          <w:sz w:val="21"/>
          <w:szCs w:val="21"/>
        </w:rPr>
        <w:t>caso</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8"/>
          <w:sz w:val="21"/>
          <w:szCs w:val="21"/>
        </w:rPr>
        <w:t xml:space="preserve"> </w:t>
      </w:r>
      <w:r w:rsidRPr="007871E6">
        <w:rPr>
          <w:rFonts w:ascii="Abadi" w:hAnsi="Abadi"/>
          <w:color w:val="0B0B0B"/>
          <w:sz w:val="21"/>
          <w:szCs w:val="21"/>
        </w:rPr>
        <w:t>hijos</w:t>
      </w:r>
      <w:r w:rsidRPr="007871E6">
        <w:rPr>
          <w:rFonts w:ascii="Abadi" w:hAnsi="Abadi"/>
          <w:color w:val="0B0B0B"/>
          <w:spacing w:val="-17"/>
          <w:sz w:val="21"/>
          <w:szCs w:val="21"/>
        </w:rPr>
        <w:t xml:space="preserve"> </w:t>
      </w:r>
      <w:r w:rsidRPr="007871E6">
        <w:rPr>
          <w:rFonts w:ascii="Abadi" w:hAnsi="Abadi"/>
          <w:color w:val="0B0B0B"/>
          <w:sz w:val="21"/>
          <w:szCs w:val="21"/>
        </w:rPr>
        <w:t>nacidos</w:t>
      </w:r>
      <w:r w:rsidRPr="007871E6">
        <w:rPr>
          <w:rFonts w:ascii="Abadi" w:hAnsi="Abadi"/>
          <w:color w:val="0B0B0B"/>
          <w:spacing w:val="-17"/>
          <w:sz w:val="21"/>
          <w:szCs w:val="21"/>
        </w:rPr>
        <w:t xml:space="preserve"> </w:t>
      </w:r>
      <w:r w:rsidRPr="007871E6">
        <w:rPr>
          <w:rFonts w:ascii="Abadi" w:hAnsi="Abadi"/>
          <w:color w:val="0B0B0B"/>
          <w:sz w:val="21"/>
          <w:szCs w:val="21"/>
        </w:rPr>
        <w:t>dentro</w:t>
      </w:r>
      <w:r w:rsidRPr="007871E6">
        <w:rPr>
          <w:rFonts w:ascii="Abadi" w:hAnsi="Abadi"/>
          <w:color w:val="0B0B0B"/>
          <w:spacing w:val="-21"/>
          <w:sz w:val="21"/>
          <w:szCs w:val="21"/>
        </w:rPr>
        <w:t xml:space="preserve"> </w:t>
      </w:r>
      <w:r w:rsidRPr="007871E6">
        <w:rPr>
          <w:rFonts w:ascii="Abadi" w:hAnsi="Abadi"/>
          <w:color w:val="0B0B0B"/>
          <w:sz w:val="21"/>
          <w:szCs w:val="21"/>
        </w:rPr>
        <w:t>de</w:t>
      </w:r>
      <w:r w:rsidRPr="007871E6">
        <w:rPr>
          <w:rFonts w:ascii="Abadi" w:hAnsi="Abadi"/>
          <w:color w:val="0B0B0B"/>
          <w:spacing w:val="-24"/>
          <w:sz w:val="21"/>
          <w:szCs w:val="21"/>
        </w:rPr>
        <w:t xml:space="preserve"> </w:t>
      </w:r>
      <w:r w:rsidRPr="007871E6">
        <w:rPr>
          <w:rFonts w:ascii="Abadi" w:hAnsi="Abadi"/>
          <w:color w:val="0B0B0B"/>
          <w:sz w:val="21"/>
          <w:szCs w:val="21"/>
        </w:rPr>
        <w:t>matrimonio</w:t>
      </w:r>
      <w:r w:rsidRPr="007871E6">
        <w:rPr>
          <w:rFonts w:ascii="Abadi" w:hAnsi="Abadi"/>
          <w:color w:val="0B0B0B"/>
          <w:spacing w:val="-16"/>
          <w:sz w:val="21"/>
          <w:szCs w:val="21"/>
        </w:rPr>
        <w:t xml:space="preserve"> </w:t>
      </w:r>
      <w:r w:rsidRPr="007871E6">
        <w:rPr>
          <w:rFonts w:ascii="Abadi" w:hAnsi="Abadi"/>
          <w:color w:val="0B0B0B"/>
          <w:sz w:val="21"/>
          <w:szCs w:val="21"/>
        </w:rPr>
        <w:t>se</w:t>
      </w:r>
      <w:r w:rsidRPr="007871E6">
        <w:rPr>
          <w:rFonts w:ascii="Abadi" w:hAnsi="Abadi"/>
          <w:color w:val="0B0B0B"/>
          <w:spacing w:val="-17"/>
          <w:sz w:val="21"/>
          <w:szCs w:val="21"/>
        </w:rPr>
        <w:t xml:space="preserve"> </w:t>
      </w:r>
      <w:r w:rsidRPr="007871E6">
        <w:rPr>
          <w:rFonts w:ascii="Abadi" w:hAnsi="Abadi"/>
          <w:color w:val="0B0B0B"/>
          <w:sz w:val="21"/>
          <w:szCs w:val="21"/>
        </w:rPr>
        <w:t>asiente</w:t>
      </w:r>
      <w:r w:rsidRPr="007871E6">
        <w:rPr>
          <w:rFonts w:ascii="Abadi" w:hAnsi="Abadi"/>
          <w:color w:val="0B0B0B"/>
          <w:spacing w:val="-19"/>
          <w:sz w:val="21"/>
          <w:szCs w:val="21"/>
        </w:rPr>
        <w:t xml:space="preserve"> </w:t>
      </w:r>
      <w:r w:rsidRPr="007871E6">
        <w:rPr>
          <w:rFonts w:ascii="Abadi" w:hAnsi="Abadi"/>
          <w:color w:val="0B0B0B"/>
          <w:sz w:val="21"/>
          <w:szCs w:val="21"/>
        </w:rPr>
        <w:t>primero</w:t>
      </w:r>
      <w:r w:rsidRPr="007871E6">
        <w:rPr>
          <w:rFonts w:ascii="Abadi" w:hAnsi="Abadi"/>
          <w:color w:val="0B0B0B"/>
          <w:spacing w:val="-18"/>
          <w:sz w:val="21"/>
          <w:szCs w:val="21"/>
        </w:rPr>
        <w:t xml:space="preserve"> </w:t>
      </w:r>
      <w:r w:rsidRPr="007871E6">
        <w:rPr>
          <w:rFonts w:ascii="Abadi" w:hAnsi="Abadi"/>
          <w:color w:val="0B0B0B"/>
          <w:sz w:val="21"/>
          <w:szCs w:val="21"/>
        </w:rPr>
        <w:t>el</w:t>
      </w:r>
      <w:r w:rsidRPr="007871E6">
        <w:rPr>
          <w:rFonts w:ascii="Abadi" w:hAnsi="Abadi"/>
          <w:color w:val="0B0B0B"/>
          <w:spacing w:val="-22"/>
          <w:sz w:val="21"/>
          <w:szCs w:val="21"/>
        </w:rPr>
        <w:t xml:space="preserve"> </w:t>
      </w:r>
      <w:r w:rsidRPr="007871E6">
        <w:rPr>
          <w:rFonts w:ascii="Abadi" w:hAnsi="Abadi"/>
          <w:color w:val="0B0B0B"/>
          <w:sz w:val="21"/>
          <w:szCs w:val="21"/>
        </w:rPr>
        <w:t>apellido</w:t>
      </w:r>
      <w:r w:rsidRPr="007871E6">
        <w:rPr>
          <w:rFonts w:ascii="Abadi" w:hAnsi="Abadi"/>
          <w:color w:val="0B0B0B"/>
          <w:spacing w:val="-25"/>
          <w:sz w:val="21"/>
          <w:szCs w:val="21"/>
        </w:rPr>
        <w:t xml:space="preserve"> </w:t>
      </w:r>
      <w:r w:rsidRPr="007871E6">
        <w:rPr>
          <w:rFonts w:ascii="Abadi" w:hAnsi="Abadi"/>
          <w:color w:val="0B0B0B"/>
          <w:sz w:val="21"/>
          <w:szCs w:val="21"/>
        </w:rPr>
        <w:t>del</w:t>
      </w:r>
      <w:r w:rsidRPr="007871E6">
        <w:rPr>
          <w:rFonts w:ascii="Abadi" w:hAnsi="Abadi"/>
          <w:color w:val="0B0B0B"/>
          <w:spacing w:val="-20"/>
          <w:sz w:val="21"/>
          <w:szCs w:val="21"/>
        </w:rPr>
        <w:t xml:space="preserve"> </w:t>
      </w:r>
      <w:r w:rsidRPr="007871E6">
        <w:rPr>
          <w:rFonts w:ascii="Abadi" w:hAnsi="Abadi"/>
          <w:color w:val="0B0B0B"/>
          <w:sz w:val="21"/>
          <w:szCs w:val="21"/>
        </w:rPr>
        <w:t>padre</w:t>
      </w:r>
      <w:r w:rsidRPr="007871E6">
        <w:rPr>
          <w:rFonts w:ascii="Abadi" w:hAnsi="Abadi"/>
          <w:color w:val="0B0B0B"/>
          <w:spacing w:val="-17"/>
          <w:sz w:val="21"/>
          <w:szCs w:val="21"/>
        </w:rPr>
        <w:t xml:space="preserve"> </w:t>
      </w:r>
      <w:r w:rsidRPr="007871E6">
        <w:rPr>
          <w:rFonts w:ascii="Abadi" w:hAnsi="Abadi"/>
          <w:color w:val="0B0B0B"/>
          <w:sz w:val="21"/>
          <w:szCs w:val="21"/>
        </w:rPr>
        <w:t>y</w:t>
      </w:r>
      <w:r w:rsidRPr="007871E6">
        <w:rPr>
          <w:rFonts w:ascii="Abadi" w:hAnsi="Abadi"/>
          <w:color w:val="0B0B0B"/>
          <w:spacing w:val="-16"/>
          <w:sz w:val="21"/>
          <w:szCs w:val="21"/>
        </w:rPr>
        <w:t xml:space="preserve"> </w:t>
      </w:r>
      <w:r w:rsidRPr="007871E6">
        <w:rPr>
          <w:rFonts w:ascii="Abadi" w:hAnsi="Abadi"/>
          <w:color w:val="0B0B0B"/>
          <w:sz w:val="21"/>
          <w:szCs w:val="21"/>
        </w:rPr>
        <w:t>en</w:t>
      </w:r>
      <w:r w:rsidRPr="007871E6">
        <w:rPr>
          <w:rFonts w:ascii="Abadi" w:hAnsi="Abadi"/>
          <w:color w:val="0B0B0B"/>
          <w:spacing w:val="-20"/>
          <w:sz w:val="21"/>
          <w:szCs w:val="21"/>
        </w:rPr>
        <w:t xml:space="preserve"> </w:t>
      </w:r>
      <w:r w:rsidRPr="007871E6">
        <w:rPr>
          <w:rFonts w:ascii="Abadi" w:hAnsi="Abadi"/>
          <w:color w:val="0B0B0B"/>
          <w:sz w:val="21"/>
          <w:szCs w:val="21"/>
        </w:rPr>
        <w:t>segundo</w:t>
      </w:r>
      <w:r w:rsidRPr="007871E6">
        <w:rPr>
          <w:rFonts w:ascii="Abadi" w:hAnsi="Abadi"/>
          <w:color w:val="0B0B0B"/>
          <w:spacing w:val="-17"/>
          <w:sz w:val="21"/>
          <w:szCs w:val="21"/>
        </w:rPr>
        <w:t xml:space="preserve"> </w:t>
      </w:r>
      <w:r w:rsidRPr="007871E6">
        <w:rPr>
          <w:rFonts w:ascii="Abadi" w:hAnsi="Abadi"/>
          <w:color w:val="0B0B0B"/>
          <w:sz w:val="21"/>
          <w:szCs w:val="21"/>
        </w:rPr>
        <w:t>lugar,</w:t>
      </w:r>
      <w:r w:rsidRPr="007871E6">
        <w:rPr>
          <w:rFonts w:ascii="Abadi" w:hAnsi="Abadi"/>
          <w:color w:val="0B0B0B"/>
          <w:spacing w:val="40"/>
          <w:sz w:val="21"/>
          <w:szCs w:val="21"/>
        </w:rPr>
        <w:t xml:space="preserve"> </w:t>
      </w:r>
      <w:r w:rsidRPr="007871E6">
        <w:rPr>
          <w:rFonts w:ascii="Abadi" w:hAnsi="Abadi"/>
          <w:color w:val="0B0B0B"/>
          <w:sz w:val="21"/>
          <w:szCs w:val="21"/>
        </w:rPr>
        <w:t>el</w:t>
      </w:r>
      <w:r w:rsidRPr="007871E6">
        <w:rPr>
          <w:rFonts w:ascii="Abadi" w:hAnsi="Abadi"/>
          <w:color w:val="0B0B0B"/>
          <w:spacing w:val="36"/>
          <w:sz w:val="21"/>
          <w:szCs w:val="21"/>
        </w:rPr>
        <w:t xml:space="preserve"> </w:t>
      </w:r>
      <w:r w:rsidRPr="007871E6">
        <w:rPr>
          <w:rFonts w:ascii="Abadi" w:hAnsi="Abadi"/>
          <w:color w:val="0B0B0B"/>
          <w:sz w:val="21"/>
          <w:szCs w:val="21"/>
        </w:rPr>
        <w:t>de</w:t>
      </w:r>
      <w:r w:rsidRPr="007871E6">
        <w:rPr>
          <w:rFonts w:ascii="Abadi" w:hAnsi="Abadi"/>
          <w:color w:val="0B0B0B"/>
          <w:spacing w:val="26"/>
          <w:sz w:val="21"/>
          <w:szCs w:val="21"/>
        </w:rPr>
        <w:t xml:space="preserve"> </w:t>
      </w:r>
      <w:r w:rsidRPr="007871E6">
        <w:rPr>
          <w:rFonts w:ascii="Abadi" w:hAnsi="Abadi"/>
          <w:color w:val="0B0B0B"/>
          <w:sz w:val="21"/>
          <w:szCs w:val="21"/>
        </w:rPr>
        <w:t>la</w:t>
      </w:r>
      <w:r w:rsidRPr="007871E6">
        <w:rPr>
          <w:rFonts w:ascii="Abadi" w:hAnsi="Abadi"/>
          <w:color w:val="0B0B0B"/>
          <w:spacing w:val="35"/>
          <w:sz w:val="21"/>
          <w:szCs w:val="21"/>
        </w:rPr>
        <w:t xml:space="preserve"> </w:t>
      </w:r>
      <w:r w:rsidRPr="007871E6">
        <w:rPr>
          <w:rFonts w:ascii="Abadi" w:hAnsi="Abadi"/>
          <w:color w:val="0B0B0B"/>
          <w:sz w:val="21"/>
          <w:szCs w:val="21"/>
        </w:rPr>
        <w:t>madre,</w:t>
      </w:r>
      <w:r w:rsidRPr="007871E6">
        <w:rPr>
          <w:rFonts w:ascii="Abadi" w:hAnsi="Abadi"/>
          <w:color w:val="0B0B0B"/>
          <w:spacing w:val="40"/>
          <w:sz w:val="21"/>
          <w:szCs w:val="21"/>
        </w:rPr>
        <w:t xml:space="preserve"> </w:t>
      </w:r>
      <w:r w:rsidRPr="007871E6">
        <w:rPr>
          <w:rFonts w:ascii="Abadi" w:hAnsi="Abadi"/>
          <w:color w:val="0B0B0B"/>
          <w:sz w:val="21"/>
          <w:szCs w:val="21"/>
        </w:rPr>
        <w:t>perpetúa</w:t>
      </w:r>
      <w:r w:rsidRPr="007871E6">
        <w:rPr>
          <w:rFonts w:ascii="Abadi" w:hAnsi="Abadi"/>
          <w:color w:val="0B0B0B"/>
          <w:spacing w:val="35"/>
          <w:sz w:val="21"/>
          <w:szCs w:val="21"/>
        </w:rPr>
        <w:t xml:space="preserve"> </w:t>
      </w:r>
      <w:r w:rsidRPr="007871E6">
        <w:rPr>
          <w:rFonts w:ascii="Abadi" w:hAnsi="Abadi"/>
          <w:color w:val="0B0B0B"/>
          <w:sz w:val="21"/>
          <w:szCs w:val="21"/>
        </w:rPr>
        <w:t>un</w:t>
      </w:r>
      <w:r w:rsidRPr="007871E6">
        <w:rPr>
          <w:rFonts w:ascii="Abadi" w:hAnsi="Abadi"/>
          <w:color w:val="0B0B0B"/>
          <w:spacing w:val="27"/>
          <w:sz w:val="21"/>
          <w:szCs w:val="21"/>
        </w:rPr>
        <w:t xml:space="preserve"> </w:t>
      </w:r>
      <w:r w:rsidRPr="007871E6">
        <w:rPr>
          <w:rFonts w:ascii="Abadi" w:hAnsi="Abadi"/>
          <w:color w:val="0B0B0B"/>
          <w:sz w:val="21"/>
          <w:szCs w:val="21"/>
        </w:rPr>
        <w:t>propósito</w:t>
      </w:r>
      <w:r w:rsidRPr="007871E6">
        <w:rPr>
          <w:rFonts w:ascii="Abadi" w:hAnsi="Abadi"/>
          <w:color w:val="0B0B0B"/>
          <w:spacing w:val="38"/>
          <w:sz w:val="21"/>
          <w:szCs w:val="21"/>
        </w:rPr>
        <w:t xml:space="preserve"> </w:t>
      </w:r>
      <w:r w:rsidRPr="007871E6">
        <w:rPr>
          <w:rFonts w:ascii="Abadi" w:hAnsi="Abadi"/>
          <w:color w:val="0B0B0B"/>
          <w:sz w:val="21"/>
          <w:szCs w:val="21"/>
        </w:rPr>
        <w:t>discriminatorio</w:t>
      </w:r>
      <w:r w:rsidRPr="007871E6">
        <w:rPr>
          <w:rFonts w:ascii="Abadi" w:hAnsi="Abadi"/>
          <w:color w:val="0B0B0B"/>
          <w:spacing w:val="37"/>
          <w:sz w:val="21"/>
          <w:szCs w:val="21"/>
        </w:rPr>
        <w:t xml:space="preserve"> </w:t>
      </w:r>
      <w:r w:rsidRPr="007871E6">
        <w:rPr>
          <w:rFonts w:ascii="Abadi" w:hAnsi="Abadi"/>
          <w:color w:val="0B0B0B"/>
          <w:sz w:val="21"/>
          <w:szCs w:val="21"/>
        </w:rPr>
        <w:t>hacia</w:t>
      </w:r>
      <w:r w:rsidRPr="007871E6">
        <w:rPr>
          <w:rFonts w:ascii="Abadi" w:hAnsi="Abadi"/>
          <w:color w:val="0B0B0B"/>
          <w:spacing w:val="32"/>
          <w:sz w:val="21"/>
          <w:szCs w:val="21"/>
        </w:rPr>
        <w:t xml:space="preserve"> </w:t>
      </w:r>
      <w:r w:rsidRPr="007871E6">
        <w:rPr>
          <w:rFonts w:ascii="Abadi" w:hAnsi="Abadi"/>
          <w:color w:val="0B0B0B"/>
          <w:sz w:val="21"/>
          <w:szCs w:val="21"/>
        </w:rPr>
        <w:t>la</w:t>
      </w:r>
      <w:r w:rsidRPr="007871E6">
        <w:rPr>
          <w:rFonts w:ascii="Abadi" w:hAnsi="Abadi"/>
          <w:color w:val="0B0B0B"/>
          <w:spacing w:val="37"/>
          <w:sz w:val="21"/>
          <w:szCs w:val="21"/>
        </w:rPr>
        <w:t xml:space="preserve"> </w:t>
      </w:r>
      <w:r w:rsidRPr="007871E6">
        <w:rPr>
          <w:rFonts w:ascii="Abadi" w:hAnsi="Abadi"/>
          <w:color w:val="0B0B0B"/>
          <w:sz w:val="21"/>
          <w:szCs w:val="21"/>
        </w:rPr>
        <w:t>mujer</w:t>
      </w:r>
      <w:r w:rsidRPr="007871E6">
        <w:rPr>
          <w:rFonts w:ascii="Abadi" w:hAnsi="Abadi"/>
          <w:color w:val="0B0B0B"/>
          <w:spacing w:val="40"/>
          <w:sz w:val="21"/>
          <w:szCs w:val="21"/>
        </w:rPr>
        <w:t xml:space="preserve"> </w:t>
      </w:r>
      <w:r w:rsidRPr="007871E6">
        <w:rPr>
          <w:rFonts w:ascii="Abadi" w:hAnsi="Abadi"/>
          <w:color w:val="0B0B0B"/>
          <w:sz w:val="21"/>
          <w:szCs w:val="21"/>
        </w:rPr>
        <w:t>que</w:t>
      </w:r>
      <w:r w:rsidRPr="007871E6">
        <w:rPr>
          <w:rFonts w:ascii="Abadi" w:hAnsi="Abadi"/>
          <w:color w:val="0B0B0B"/>
          <w:spacing w:val="28"/>
          <w:sz w:val="21"/>
          <w:szCs w:val="21"/>
        </w:rPr>
        <w:t xml:space="preserve"> </w:t>
      </w:r>
      <w:r w:rsidRPr="007871E6">
        <w:rPr>
          <w:rFonts w:ascii="Abadi" w:hAnsi="Abadi"/>
          <w:color w:val="0B0B0B"/>
          <w:sz w:val="21"/>
          <w:szCs w:val="21"/>
        </w:rPr>
        <w:t>es</w:t>
      </w:r>
      <w:r w:rsidRPr="007871E6">
        <w:rPr>
          <w:rFonts w:ascii="Abadi" w:hAnsi="Abadi"/>
          <w:color w:val="0B0B0B"/>
          <w:spacing w:val="-17"/>
          <w:sz w:val="21"/>
          <w:szCs w:val="21"/>
        </w:rPr>
        <w:t xml:space="preserve"> </w:t>
      </w:r>
      <w:r w:rsidRPr="007871E6">
        <w:rPr>
          <w:rFonts w:ascii="Abadi" w:hAnsi="Abadi"/>
          <w:color w:val="0B0B0B"/>
          <w:sz w:val="21"/>
          <w:szCs w:val="21"/>
        </w:rPr>
        <w:t>actualmente</w:t>
      </w:r>
      <w:r w:rsidRPr="007871E6">
        <w:rPr>
          <w:rFonts w:ascii="Abadi" w:hAnsi="Abadi"/>
          <w:color w:val="0B0B0B"/>
          <w:spacing w:val="-7"/>
          <w:sz w:val="21"/>
          <w:szCs w:val="21"/>
        </w:rPr>
        <w:t xml:space="preserve"> </w:t>
      </w:r>
      <w:r w:rsidRPr="007871E6">
        <w:rPr>
          <w:rFonts w:ascii="Abadi" w:hAnsi="Abadi"/>
          <w:color w:val="0B0B0B"/>
          <w:sz w:val="21"/>
          <w:szCs w:val="21"/>
        </w:rPr>
        <w:t>inconstitucional,</w:t>
      </w:r>
      <w:r w:rsidRPr="007871E6">
        <w:rPr>
          <w:rFonts w:ascii="Abadi" w:hAnsi="Abadi"/>
          <w:color w:val="0B0B0B"/>
          <w:spacing w:val="6"/>
          <w:sz w:val="21"/>
          <w:szCs w:val="21"/>
        </w:rPr>
        <w:t xml:space="preserve"> </w:t>
      </w:r>
      <w:r w:rsidRPr="007871E6">
        <w:rPr>
          <w:rFonts w:ascii="Abadi" w:hAnsi="Abadi"/>
          <w:color w:val="0B0B0B"/>
          <w:sz w:val="21"/>
          <w:szCs w:val="21"/>
        </w:rPr>
        <w:t>pues bu</w:t>
      </w:r>
      <w:r w:rsidRPr="007871E6">
        <w:rPr>
          <w:rFonts w:ascii="Abadi" w:hAnsi="Abadi"/>
          <w:color w:val="0B0B0B"/>
          <w:spacing w:val="18"/>
          <w:sz w:val="21"/>
          <w:szCs w:val="21"/>
        </w:rPr>
        <w:t xml:space="preserve"> </w:t>
      </w:r>
      <w:r w:rsidRPr="007871E6">
        <w:rPr>
          <w:rFonts w:ascii="Abadi" w:hAnsi="Abadi"/>
          <w:color w:val="0B0B0B"/>
          <w:sz w:val="21"/>
          <w:szCs w:val="21"/>
        </w:rPr>
        <w:t>ca</w:t>
      </w:r>
      <w:r w:rsidRPr="007871E6">
        <w:rPr>
          <w:rFonts w:ascii="Abadi" w:hAnsi="Abadi"/>
          <w:color w:val="0B0B0B"/>
          <w:spacing w:val="-13"/>
          <w:sz w:val="21"/>
          <w:szCs w:val="21"/>
        </w:rPr>
        <w:t xml:space="preserve"> </w:t>
      </w:r>
      <w:r w:rsidRPr="007871E6">
        <w:rPr>
          <w:rFonts w:ascii="Abadi" w:hAnsi="Abadi"/>
          <w:color w:val="0B0B0B"/>
          <w:sz w:val="21"/>
          <w:szCs w:val="21"/>
        </w:rPr>
        <w:t>reiterar</w:t>
      </w:r>
      <w:r w:rsidRPr="007871E6">
        <w:rPr>
          <w:rFonts w:ascii="Abadi" w:hAnsi="Abadi"/>
          <w:color w:val="0B0B0B"/>
          <w:spacing w:val="-3"/>
          <w:sz w:val="21"/>
          <w:szCs w:val="21"/>
        </w:rPr>
        <w:t xml:space="preserve"> </w:t>
      </w:r>
      <w:r w:rsidRPr="007871E6">
        <w:rPr>
          <w:rFonts w:ascii="Abadi" w:hAnsi="Abadi"/>
          <w:color w:val="0B0B0B"/>
          <w:sz w:val="21"/>
          <w:szCs w:val="21"/>
        </w:rPr>
        <w:t>un</w:t>
      </w:r>
      <w:r w:rsidRPr="007871E6">
        <w:rPr>
          <w:rFonts w:ascii="Abadi" w:hAnsi="Abadi"/>
          <w:color w:val="0B0B0B"/>
          <w:spacing w:val="-14"/>
          <w:sz w:val="21"/>
          <w:szCs w:val="21"/>
        </w:rPr>
        <w:t xml:space="preserve"> </w:t>
      </w:r>
      <w:r w:rsidRPr="007871E6">
        <w:rPr>
          <w:rFonts w:ascii="Abadi" w:hAnsi="Abadi"/>
          <w:color w:val="0B0B0B"/>
          <w:sz w:val="21"/>
          <w:szCs w:val="21"/>
        </w:rPr>
        <w:t>prejuicio</w:t>
      </w:r>
      <w:r w:rsidRPr="007871E6">
        <w:rPr>
          <w:rFonts w:ascii="Abadi" w:hAnsi="Abadi"/>
          <w:color w:val="0B0B0B"/>
          <w:spacing w:val="-12"/>
          <w:sz w:val="21"/>
          <w:szCs w:val="21"/>
        </w:rPr>
        <w:t xml:space="preserve"> </w:t>
      </w:r>
      <w:r w:rsidRPr="007871E6">
        <w:rPr>
          <w:rFonts w:ascii="Abadi" w:hAnsi="Abadi"/>
          <w:color w:val="0B0B0B"/>
          <w:sz w:val="21"/>
          <w:szCs w:val="21"/>
        </w:rPr>
        <w:t>que</w:t>
      </w:r>
      <w:r w:rsidRPr="007871E6">
        <w:rPr>
          <w:rFonts w:ascii="Abadi" w:hAnsi="Abadi"/>
          <w:color w:val="0B0B0B"/>
          <w:spacing w:val="-9"/>
          <w:sz w:val="21"/>
          <w:szCs w:val="21"/>
        </w:rPr>
        <w:t xml:space="preserve"> </w:t>
      </w:r>
      <w:r w:rsidRPr="007871E6">
        <w:rPr>
          <w:rFonts w:ascii="Abadi" w:hAnsi="Abadi"/>
          <w:color w:val="0B0B0B"/>
          <w:sz w:val="21"/>
          <w:szCs w:val="21"/>
        </w:rPr>
        <w:t>discrimina</w:t>
      </w:r>
      <w:r w:rsidRPr="007871E6">
        <w:rPr>
          <w:rFonts w:ascii="Abadi" w:hAnsi="Abadi"/>
          <w:color w:val="0B0B0B"/>
          <w:spacing w:val="-11"/>
          <w:sz w:val="21"/>
          <w:szCs w:val="21"/>
        </w:rPr>
        <w:t xml:space="preserve"> </w:t>
      </w:r>
      <w:r w:rsidRPr="007871E6">
        <w:rPr>
          <w:rFonts w:ascii="Abadi" w:hAnsi="Abadi"/>
          <w:color w:val="0B0B0B"/>
          <w:sz w:val="21"/>
          <w:szCs w:val="21"/>
        </w:rPr>
        <w:t>y</w:t>
      </w:r>
      <w:r w:rsidRPr="007871E6">
        <w:rPr>
          <w:rFonts w:ascii="Abadi" w:hAnsi="Abadi"/>
          <w:color w:val="0B0B0B"/>
          <w:spacing w:val="-9"/>
          <w:sz w:val="21"/>
          <w:szCs w:val="21"/>
        </w:rPr>
        <w:t xml:space="preserve"> </w:t>
      </w:r>
      <w:r w:rsidRPr="007871E6">
        <w:rPr>
          <w:rFonts w:ascii="Abadi" w:hAnsi="Abadi"/>
          <w:color w:val="0B0B0B"/>
          <w:sz w:val="21"/>
          <w:szCs w:val="21"/>
        </w:rPr>
        <w:t>disminuye el</w:t>
      </w:r>
      <w:r w:rsidRPr="007871E6">
        <w:rPr>
          <w:rFonts w:ascii="Abadi" w:hAnsi="Abadi"/>
          <w:color w:val="0B0B0B"/>
          <w:spacing w:val="-4"/>
          <w:sz w:val="21"/>
          <w:szCs w:val="21"/>
        </w:rPr>
        <w:t xml:space="preserve"> </w:t>
      </w:r>
      <w:r w:rsidRPr="007871E6">
        <w:rPr>
          <w:rFonts w:ascii="Abadi" w:hAnsi="Abadi"/>
          <w:color w:val="0B0B0B"/>
          <w:sz w:val="21"/>
          <w:szCs w:val="21"/>
        </w:rPr>
        <w:t>rol de</w:t>
      </w:r>
      <w:r w:rsidRPr="007871E6">
        <w:rPr>
          <w:rFonts w:ascii="Abadi" w:hAnsi="Abadi"/>
          <w:color w:val="0B0B0B"/>
          <w:spacing w:val="-7"/>
          <w:sz w:val="21"/>
          <w:szCs w:val="21"/>
        </w:rPr>
        <w:t xml:space="preserve"> </w:t>
      </w:r>
      <w:r w:rsidRPr="007871E6">
        <w:rPr>
          <w:rFonts w:ascii="Abadi" w:hAnsi="Abadi"/>
          <w:color w:val="0B0B0B"/>
          <w:sz w:val="21"/>
          <w:szCs w:val="21"/>
        </w:rPr>
        <w:t>la mujer en el</w:t>
      </w:r>
      <w:r w:rsidRPr="007871E6">
        <w:rPr>
          <w:rFonts w:ascii="Abadi" w:hAnsi="Abadi"/>
          <w:color w:val="0B0B0B"/>
          <w:spacing w:val="-2"/>
          <w:sz w:val="21"/>
          <w:szCs w:val="21"/>
        </w:rPr>
        <w:t xml:space="preserve"> </w:t>
      </w:r>
      <w:r w:rsidRPr="007871E6">
        <w:rPr>
          <w:rFonts w:ascii="Abadi" w:hAnsi="Abadi"/>
          <w:color w:val="0B0B0B"/>
          <w:sz w:val="21"/>
          <w:szCs w:val="21"/>
        </w:rPr>
        <w:t>ámbito</w:t>
      </w:r>
      <w:r w:rsidRPr="007871E6">
        <w:rPr>
          <w:rFonts w:ascii="Abadi" w:hAnsi="Abadi"/>
          <w:color w:val="0B0B0B"/>
          <w:spacing w:val="-7"/>
          <w:sz w:val="21"/>
          <w:szCs w:val="21"/>
        </w:rPr>
        <w:t xml:space="preserve"> </w:t>
      </w:r>
      <w:r w:rsidRPr="007871E6">
        <w:rPr>
          <w:rFonts w:ascii="Abadi" w:hAnsi="Abadi"/>
          <w:color w:val="0B0B0B"/>
          <w:sz w:val="21"/>
          <w:szCs w:val="21"/>
        </w:rPr>
        <w:t>familiar.</w:t>
      </w:r>
    </w:p>
    <w:p w14:paraId="641AFE4A" w14:textId="77777777" w:rsidR="00C96E84" w:rsidRPr="007871E6" w:rsidRDefault="00C96E84" w:rsidP="00C96E84">
      <w:pPr>
        <w:kinsoku w:val="0"/>
        <w:overflowPunct w:val="0"/>
        <w:spacing w:before="240"/>
        <w:ind w:left="83" w:right="159" w:firstLine="11"/>
        <w:jc w:val="both"/>
        <w:rPr>
          <w:rFonts w:ascii="Abadi" w:hAnsi="Abadi"/>
          <w:color w:val="0D0D0D"/>
          <w:sz w:val="21"/>
          <w:szCs w:val="21"/>
        </w:rPr>
      </w:pPr>
      <w:r w:rsidRPr="007871E6">
        <w:rPr>
          <w:rFonts w:ascii="Abadi" w:hAnsi="Abadi"/>
          <w:color w:val="0D0D0D"/>
          <w:sz w:val="21"/>
          <w:szCs w:val="21"/>
        </w:rPr>
        <w:t>Es</w:t>
      </w:r>
      <w:r w:rsidRPr="007871E6">
        <w:rPr>
          <w:rFonts w:ascii="Abadi" w:hAnsi="Abadi"/>
          <w:color w:val="0D0D0D"/>
          <w:spacing w:val="-16"/>
          <w:sz w:val="21"/>
          <w:szCs w:val="21"/>
        </w:rPr>
        <w:t xml:space="preserve"> </w:t>
      </w:r>
      <w:r w:rsidRPr="007871E6">
        <w:rPr>
          <w:rFonts w:ascii="Abadi" w:hAnsi="Abadi"/>
          <w:color w:val="0D0D0D"/>
          <w:sz w:val="21"/>
          <w:szCs w:val="21"/>
        </w:rPr>
        <w:t>por</w:t>
      </w:r>
      <w:r w:rsidRPr="007871E6">
        <w:rPr>
          <w:rFonts w:ascii="Abadi" w:hAnsi="Abadi"/>
          <w:color w:val="0D0D0D"/>
          <w:spacing w:val="-9"/>
          <w:sz w:val="21"/>
          <w:szCs w:val="21"/>
        </w:rPr>
        <w:t xml:space="preserve"> </w:t>
      </w:r>
      <w:r w:rsidRPr="007871E6">
        <w:rPr>
          <w:rFonts w:ascii="Abadi" w:hAnsi="Abadi"/>
          <w:color w:val="0D0D0D"/>
          <w:sz w:val="21"/>
          <w:szCs w:val="21"/>
        </w:rPr>
        <w:t>eso</w:t>
      </w:r>
      <w:r w:rsidRPr="007871E6">
        <w:rPr>
          <w:rFonts w:ascii="Abadi" w:hAnsi="Abadi"/>
          <w:color w:val="0D0D0D"/>
          <w:spacing w:val="-5"/>
          <w:sz w:val="21"/>
          <w:szCs w:val="21"/>
        </w:rPr>
        <w:t xml:space="preserve"> </w:t>
      </w:r>
      <w:r w:rsidRPr="007871E6">
        <w:rPr>
          <w:rFonts w:ascii="Abadi" w:hAnsi="Abadi"/>
          <w:color w:val="0D0D0D"/>
          <w:sz w:val="21"/>
          <w:szCs w:val="21"/>
        </w:rPr>
        <w:t>que, el</w:t>
      </w:r>
      <w:r w:rsidRPr="007871E6">
        <w:rPr>
          <w:rFonts w:ascii="Abadi" w:hAnsi="Abadi"/>
          <w:color w:val="0D0D0D"/>
          <w:spacing w:val="-8"/>
          <w:sz w:val="21"/>
          <w:szCs w:val="21"/>
        </w:rPr>
        <w:t xml:space="preserve"> </w:t>
      </w:r>
      <w:r w:rsidRPr="007871E6">
        <w:rPr>
          <w:rFonts w:ascii="Abadi" w:hAnsi="Abadi"/>
          <w:color w:val="0D0D0D"/>
          <w:sz w:val="21"/>
          <w:szCs w:val="21"/>
        </w:rPr>
        <w:t>derecho</w:t>
      </w:r>
      <w:r w:rsidRPr="007871E6">
        <w:rPr>
          <w:rFonts w:ascii="Abadi" w:hAnsi="Abadi"/>
          <w:color w:val="0D0D0D"/>
          <w:spacing w:val="-8"/>
          <w:sz w:val="21"/>
          <w:szCs w:val="21"/>
        </w:rPr>
        <w:t xml:space="preserve"> </w:t>
      </w:r>
      <w:r w:rsidRPr="007871E6">
        <w:rPr>
          <w:rFonts w:ascii="Abadi" w:hAnsi="Abadi"/>
          <w:color w:val="0D0D0D"/>
          <w:sz w:val="21"/>
          <w:szCs w:val="21"/>
        </w:rPr>
        <w:t>al</w:t>
      </w:r>
      <w:r w:rsidRPr="007871E6">
        <w:rPr>
          <w:rFonts w:ascii="Abadi" w:hAnsi="Abadi"/>
          <w:color w:val="0D0D0D"/>
          <w:spacing w:val="-3"/>
          <w:sz w:val="21"/>
          <w:szCs w:val="21"/>
        </w:rPr>
        <w:t xml:space="preserve"> </w:t>
      </w:r>
      <w:r w:rsidRPr="007871E6">
        <w:rPr>
          <w:rFonts w:ascii="Abadi" w:hAnsi="Abadi"/>
          <w:color w:val="0D0D0D"/>
          <w:sz w:val="21"/>
          <w:szCs w:val="21"/>
        </w:rPr>
        <w:t>nombre</w:t>
      </w:r>
      <w:r w:rsidRPr="007871E6">
        <w:rPr>
          <w:rFonts w:ascii="Abadi" w:hAnsi="Abadi"/>
          <w:color w:val="0D0D0D"/>
          <w:spacing w:val="-9"/>
          <w:sz w:val="21"/>
          <w:szCs w:val="21"/>
        </w:rPr>
        <w:t xml:space="preserve"> </w:t>
      </w:r>
      <w:r w:rsidRPr="007871E6">
        <w:rPr>
          <w:rFonts w:ascii="Abadi" w:hAnsi="Abadi"/>
          <w:color w:val="0D0D0D"/>
          <w:sz w:val="21"/>
          <w:szCs w:val="21"/>
        </w:rPr>
        <w:t>es</w:t>
      </w:r>
      <w:r w:rsidRPr="007871E6">
        <w:rPr>
          <w:rFonts w:ascii="Abadi" w:hAnsi="Abadi"/>
          <w:color w:val="0D0D0D"/>
          <w:spacing w:val="-10"/>
          <w:sz w:val="21"/>
          <w:szCs w:val="21"/>
        </w:rPr>
        <w:t xml:space="preserve"> </w:t>
      </w:r>
      <w:r w:rsidRPr="007871E6">
        <w:rPr>
          <w:rFonts w:ascii="Abadi" w:hAnsi="Abadi"/>
          <w:color w:val="0D0D0D"/>
          <w:sz w:val="21"/>
          <w:szCs w:val="21"/>
        </w:rPr>
        <w:t>un</w:t>
      </w:r>
      <w:r w:rsidRPr="007871E6">
        <w:rPr>
          <w:rFonts w:ascii="Abadi" w:hAnsi="Abadi"/>
          <w:color w:val="0D0D0D"/>
          <w:spacing w:val="-4"/>
          <w:sz w:val="21"/>
          <w:szCs w:val="21"/>
        </w:rPr>
        <w:t xml:space="preserve"> </w:t>
      </w:r>
      <w:r w:rsidRPr="007871E6">
        <w:rPr>
          <w:rFonts w:ascii="Abadi" w:hAnsi="Abadi"/>
          <w:color w:val="0D0D0D"/>
          <w:sz w:val="21"/>
          <w:szCs w:val="21"/>
        </w:rPr>
        <w:t>derecho</w:t>
      </w:r>
      <w:r w:rsidRPr="007871E6">
        <w:rPr>
          <w:rFonts w:ascii="Abadi" w:hAnsi="Abadi"/>
          <w:color w:val="0D0D0D"/>
          <w:spacing w:val="-10"/>
          <w:sz w:val="21"/>
          <w:szCs w:val="21"/>
        </w:rPr>
        <w:t xml:space="preserve"> </w:t>
      </w:r>
      <w:r w:rsidRPr="007871E6">
        <w:rPr>
          <w:rFonts w:ascii="Abadi" w:hAnsi="Abadi"/>
          <w:color w:val="0D0D0D"/>
          <w:sz w:val="21"/>
          <w:szCs w:val="21"/>
        </w:rPr>
        <w:t>humano</w:t>
      </w:r>
      <w:r w:rsidRPr="007871E6">
        <w:rPr>
          <w:rFonts w:ascii="Abadi" w:hAnsi="Abadi"/>
          <w:color w:val="0D0D0D"/>
          <w:spacing w:val="-5"/>
          <w:sz w:val="21"/>
          <w:szCs w:val="21"/>
        </w:rPr>
        <w:t xml:space="preserve"> </w:t>
      </w:r>
      <w:r w:rsidRPr="007871E6">
        <w:rPr>
          <w:rFonts w:ascii="Abadi" w:hAnsi="Abadi"/>
          <w:color w:val="0D0D0D"/>
          <w:sz w:val="21"/>
          <w:szCs w:val="21"/>
        </w:rPr>
        <w:t>que</w:t>
      </w:r>
      <w:r w:rsidRPr="007871E6">
        <w:rPr>
          <w:rFonts w:ascii="Abadi" w:hAnsi="Abadi"/>
          <w:color w:val="0D0D0D"/>
          <w:spacing w:val="-9"/>
          <w:sz w:val="21"/>
          <w:szCs w:val="21"/>
        </w:rPr>
        <w:t xml:space="preserve"> </w:t>
      </w:r>
      <w:r w:rsidRPr="007871E6">
        <w:rPr>
          <w:rFonts w:ascii="Abadi" w:hAnsi="Abadi"/>
          <w:color w:val="0D0D0D"/>
          <w:sz w:val="21"/>
          <w:szCs w:val="21"/>
        </w:rPr>
        <w:t>está</w:t>
      </w:r>
      <w:r w:rsidRPr="007871E6">
        <w:rPr>
          <w:rFonts w:ascii="Abadi" w:hAnsi="Abadi"/>
          <w:color w:val="0D0D0D"/>
          <w:spacing w:val="-6"/>
          <w:sz w:val="21"/>
          <w:szCs w:val="21"/>
        </w:rPr>
        <w:t xml:space="preserve"> </w:t>
      </w:r>
      <w:r w:rsidRPr="007871E6">
        <w:rPr>
          <w:rFonts w:ascii="Abadi" w:hAnsi="Abadi"/>
          <w:color w:val="0D0D0D"/>
          <w:sz w:val="21"/>
          <w:szCs w:val="21"/>
        </w:rPr>
        <w:t>consagrado</w:t>
      </w:r>
      <w:r w:rsidRPr="007871E6">
        <w:rPr>
          <w:rFonts w:ascii="Abadi" w:hAnsi="Abadi"/>
          <w:color w:val="0D0D0D"/>
          <w:spacing w:val="-13"/>
          <w:sz w:val="21"/>
          <w:szCs w:val="21"/>
        </w:rPr>
        <w:t xml:space="preserve"> </w:t>
      </w:r>
      <w:r w:rsidRPr="007871E6">
        <w:rPr>
          <w:rFonts w:ascii="Abadi" w:hAnsi="Abadi"/>
          <w:color w:val="0D0D0D"/>
          <w:sz w:val="21"/>
          <w:szCs w:val="21"/>
        </w:rPr>
        <w:t>en</w:t>
      </w:r>
      <w:r w:rsidRPr="007871E6">
        <w:rPr>
          <w:rFonts w:ascii="Abadi" w:hAnsi="Abadi"/>
          <w:color w:val="0D0D0D"/>
          <w:spacing w:val="-4"/>
          <w:sz w:val="21"/>
          <w:szCs w:val="21"/>
        </w:rPr>
        <w:t xml:space="preserve"> </w:t>
      </w:r>
      <w:r w:rsidRPr="007871E6">
        <w:rPr>
          <w:rFonts w:ascii="Abadi" w:hAnsi="Abadi"/>
          <w:color w:val="0D0D0D"/>
          <w:sz w:val="21"/>
          <w:szCs w:val="21"/>
        </w:rPr>
        <w:t>el</w:t>
      </w:r>
      <w:r w:rsidRPr="007871E6">
        <w:rPr>
          <w:rFonts w:ascii="Abadi" w:hAnsi="Abadi"/>
          <w:color w:val="0D0D0D"/>
          <w:spacing w:val="-17"/>
          <w:sz w:val="21"/>
          <w:szCs w:val="21"/>
        </w:rPr>
        <w:t xml:space="preserve"> </w:t>
      </w:r>
      <w:r w:rsidRPr="007871E6">
        <w:rPr>
          <w:rFonts w:ascii="Abadi" w:hAnsi="Abadi"/>
          <w:color w:val="0D0D0D"/>
          <w:sz w:val="21"/>
          <w:szCs w:val="21"/>
        </w:rPr>
        <w:t>artículo</w:t>
      </w:r>
      <w:r w:rsidRPr="007871E6">
        <w:rPr>
          <w:rFonts w:ascii="Abadi" w:hAnsi="Abadi"/>
          <w:color w:val="0D0D0D"/>
          <w:spacing w:val="63"/>
          <w:sz w:val="21"/>
          <w:szCs w:val="21"/>
        </w:rPr>
        <w:t xml:space="preserve"> </w:t>
      </w:r>
      <w:r w:rsidRPr="007871E6">
        <w:rPr>
          <w:rFonts w:ascii="Abadi" w:hAnsi="Abadi"/>
          <w:color w:val="0D0D0D"/>
          <w:sz w:val="21"/>
          <w:szCs w:val="21"/>
        </w:rPr>
        <w:t>29</w:t>
      </w:r>
      <w:r w:rsidRPr="007871E6">
        <w:rPr>
          <w:rFonts w:ascii="Abadi" w:hAnsi="Abadi"/>
          <w:color w:val="0D0D0D"/>
          <w:spacing w:val="74"/>
          <w:sz w:val="21"/>
          <w:szCs w:val="21"/>
        </w:rPr>
        <w:t xml:space="preserve"> </w:t>
      </w:r>
      <w:r w:rsidRPr="007871E6">
        <w:rPr>
          <w:rFonts w:ascii="Abadi" w:hAnsi="Abadi"/>
          <w:color w:val="0D0D0D"/>
          <w:sz w:val="21"/>
          <w:szCs w:val="21"/>
        </w:rPr>
        <w:t>de</w:t>
      </w:r>
      <w:r w:rsidRPr="007871E6">
        <w:rPr>
          <w:rFonts w:ascii="Abadi" w:hAnsi="Abadi"/>
          <w:color w:val="0D0D0D"/>
          <w:spacing w:val="60"/>
          <w:sz w:val="21"/>
          <w:szCs w:val="21"/>
        </w:rPr>
        <w:t xml:space="preserve"> </w:t>
      </w:r>
      <w:r w:rsidRPr="007871E6">
        <w:rPr>
          <w:rFonts w:ascii="Abadi" w:hAnsi="Abadi"/>
          <w:color w:val="0D0D0D"/>
          <w:sz w:val="21"/>
          <w:szCs w:val="21"/>
        </w:rPr>
        <w:t>la</w:t>
      </w:r>
      <w:r w:rsidRPr="007871E6">
        <w:rPr>
          <w:rFonts w:ascii="Abadi" w:hAnsi="Abadi"/>
          <w:color w:val="0D0D0D"/>
          <w:spacing w:val="40"/>
          <w:sz w:val="21"/>
          <w:szCs w:val="21"/>
        </w:rPr>
        <w:t xml:space="preserve"> </w:t>
      </w:r>
      <w:r w:rsidRPr="007871E6">
        <w:rPr>
          <w:rFonts w:ascii="Abadi" w:hAnsi="Abadi"/>
          <w:color w:val="0D0D0D"/>
          <w:sz w:val="21"/>
          <w:szCs w:val="21"/>
        </w:rPr>
        <w:t>Constitución</w:t>
      </w:r>
      <w:r w:rsidRPr="007871E6">
        <w:rPr>
          <w:rFonts w:ascii="Abadi" w:hAnsi="Abadi"/>
          <w:color w:val="0D0D0D"/>
          <w:spacing w:val="63"/>
          <w:sz w:val="21"/>
          <w:szCs w:val="21"/>
        </w:rPr>
        <w:t xml:space="preserve"> </w:t>
      </w:r>
      <w:r w:rsidRPr="007871E6">
        <w:rPr>
          <w:rFonts w:ascii="Abadi" w:hAnsi="Abadi"/>
          <w:color w:val="0D0D0D"/>
          <w:sz w:val="21"/>
          <w:szCs w:val="21"/>
        </w:rPr>
        <w:t>Política</w:t>
      </w:r>
      <w:r w:rsidRPr="007871E6">
        <w:rPr>
          <w:rFonts w:ascii="Abadi" w:hAnsi="Abadi"/>
          <w:color w:val="0D0D0D"/>
          <w:spacing w:val="40"/>
          <w:sz w:val="21"/>
          <w:szCs w:val="21"/>
        </w:rPr>
        <w:t xml:space="preserve"> </w:t>
      </w:r>
      <w:r w:rsidRPr="007871E6">
        <w:rPr>
          <w:rFonts w:ascii="Abadi" w:hAnsi="Abadi"/>
          <w:color w:val="0D0D0D"/>
          <w:sz w:val="21"/>
          <w:szCs w:val="21"/>
        </w:rPr>
        <w:t>de</w:t>
      </w:r>
      <w:r w:rsidRPr="007871E6">
        <w:rPr>
          <w:rFonts w:ascii="Abadi" w:hAnsi="Abadi"/>
          <w:color w:val="0D0D0D"/>
          <w:spacing w:val="40"/>
          <w:sz w:val="21"/>
          <w:szCs w:val="21"/>
        </w:rPr>
        <w:t xml:space="preserve"> </w:t>
      </w:r>
      <w:r w:rsidRPr="007871E6">
        <w:rPr>
          <w:rFonts w:ascii="Abadi" w:hAnsi="Abadi"/>
          <w:color w:val="0D0D0D"/>
          <w:sz w:val="21"/>
          <w:szCs w:val="21"/>
        </w:rPr>
        <w:t>los</w:t>
      </w:r>
      <w:r w:rsidRPr="007871E6">
        <w:rPr>
          <w:rFonts w:ascii="Abadi" w:hAnsi="Abadi"/>
          <w:color w:val="0D0D0D"/>
          <w:spacing w:val="40"/>
          <w:sz w:val="21"/>
          <w:szCs w:val="21"/>
        </w:rPr>
        <w:t xml:space="preserve"> </w:t>
      </w:r>
      <w:r w:rsidRPr="007871E6">
        <w:rPr>
          <w:rFonts w:ascii="Abadi" w:hAnsi="Abadi"/>
          <w:color w:val="0D0D0D"/>
          <w:sz w:val="21"/>
          <w:szCs w:val="21"/>
        </w:rPr>
        <w:t>Estados</w:t>
      </w:r>
      <w:r w:rsidRPr="007871E6">
        <w:rPr>
          <w:rFonts w:ascii="Abadi" w:hAnsi="Abadi"/>
          <w:color w:val="0D0D0D"/>
          <w:spacing w:val="63"/>
          <w:sz w:val="21"/>
          <w:szCs w:val="21"/>
        </w:rPr>
        <w:t xml:space="preserve"> </w:t>
      </w:r>
      <w:r w:rsidRPr="007871E6">
        <w:rPr>
          <w:rFonts w:ascii="Abadi" w:hAnsi="Abadi"/>
          <w:color w:val="0D0D0D"/>
          <w:sz w:val="21"/>
          <w:szCs w:val="21"/>
        </w:rPr>
        <w:t>Unidos</w:t>
      </w:r>
      <w:r w:rsidRPr="007871E6">
        <w:rPr>
          <w:rFonts w:ascii="Abadi" w:hAnsi="Abadi"/>
          <w:color w:val="0D0D0D"/>
          <w:spacing w:val="63"/>
          <w:sz w:val="21"/>
          <w:szCs w:val="21"/>
        </w:rPr>
        <w:t xml:space="preserve"> </w:t>
      </w:r>
      <w:r w:rsidRPr="007871E6">
        <w:rPr>
          <w:rFonts w:ascii="Abadi" w:hAnsi="Abadi"/>
          <w:color w:val="0D0D0D"/>
          <w:sz w:val="21"/>
          <w:szCs w:val="21"/>
        </w:rPr>
        <w:t>Mexicanos</w:t>
      </w:r>
      <w:r w:rsidRPr="007871E6">
        <w:rPr>
          <w:rFonts w:ascii="Abadi" w:hAnsi="Abadi"/>
          <w:color w:val="0D0D0D"/>
          <w:spacing w:val="62"/>
          <w:sz w:val="21"/>
          <w:szCs w:val="21"/>
        </w:rPr>
        <w:t xml:space="preserve"> </w:t>
      </w:r>
      <w:r w:rsidRPr="007871E6">
        <w:rPr>
          <w:rFonts w:ascii="Abadi" w:hAnsi="Abadi"/>
          <w:color w:val="0D0D0D"/>
          <w:sz w:val="21"/>
          <w:szCs w:val="21"/>
        </w:rPr>
        <w:t>y</w:t>
      </w:r>
      <w:r w:rsidRPr="007871E6">
        <w:rPr>
          <w:rFonts w:ascii="Abadi" w:hAnsi="Abadi"/>
          <w:color w:val="0D0D0D"/>
          <w:spacing w:val="40"/>
          <w:sz w:val="21"/>
          <w:szCs w:val="21"/>
        </w:rPr>
        <w:t xml:space="preserve"> </w:t>
      </w:r>
      <w:r w:rsidRPr="007871E6">
        <w:rPr>
          <w:rFonts w:ascii="Abadi" w:hAnsi="Abadi"/>
          <w:color w:val="0D0D0D"/>
          <w:sz w:val="21"/>
          <w:szCs w:val="21"/>
        </w:rPr>
        <w:t>varios</w:t>
      </w:r>
      <w:r w:rsidRPr="007871E6">
        <w:rPr>
          <w:rFonts w:ascii="Abadi" w:hAnsi="Abadi"/>
          <w:color w:val="0D0D0D"/>
          <w:spacing w:val="-17"/>
          <w:sz w:val="21"/>
          <w:szCs w:val="21"/>
        </w:rPr>
        <w:t xml:space="preserve"> </w:t>
      </w:r>
      <w:r w:rsidRPr="007871E6">
        <w:rPr>
          <w:rFonts w:ascii="Abadi" w:hAnsi="Abadi"/>
          <w:color w:val="0D0D0D"/>
          <w:sz w:val="21"/>
          <w:szCs w:val="21"/>
        </w:rPr>
        <w:t>instrumentos</w:t>
      </w:r>
      <w:r w:rsidRPr="007871E6">
        <w:rPr>
          <w:rFonts w:ascii="Abadi" w:hAnsi="Abadi"/>
          <w:color w:val="0D0D0D"/>
          <w:spacing w:val="-17"/>
          <w:sz w:val="21"/>
          <w:szCs w:val="21"/>
        </w:rPr>
        <w:t xml:space="preserve"> </w:t>
      </w:r>
      <w:r w:rsidRPr="007871E6">
        <w:rPr>
          <w:rFonts w:ascii="Abadi" w:hAnsi="Abadi"/>
          <w:color w:val="0D0D0D"/>
          <w:sz w:val="21"/>
          <w:szCs w:val="21"/>
        </w:rPr>
        <w:t>internacionales.</w:t>
      </w:r>
    </w:p>
    <w:p w14:paraId="7A9A4E9F" w14:textId="77777777" w:rsidR="00C96E84" w:rsidRPr="007871E6" w:rsidRDefault="00C96E84" w:rsidP="00C96E84">
      <w:pPr>
        <w:kinsoku w:val="0"/>
        <w:overflowPunct w:val="0"/>
        <w:spacing w:before="240"/>
        <w:ind w:left="81" w:right="165" w:hanging="4"/>
        <w:jc w:val="both"/>
        <w:rPr>
          <w:rFonts w:ascii="Abadi" w:hAnsi="Abadi"/>
          <w:color w:val="0D0D0D"/>
          <w:sz w:val="21"/>
          <w:szCs w:val="21"/>
        </w:rPr>
      </w:pPr>
      <w:r w:rsidRPr="007871E6">
        <w:rPr>
          <w:rFonts w:ascii="Abadi" w:hAnsi="Abadi"/>
          <w:color w:val="0D0D0D"/>
          <w:sz w:val="21"/>
          <w:szCs w:val="21"/>
        </w:rPr>
        <w:t>Así,</w:t>
      </w:r>
      <w:r w:rsidRPr="007871E6">
        <w:rPr>
          <w:rFonts w:ascii="Abadi" w:hAnsi="Abadi"/>
          <w:color w:val="0D0D0D"/>
          <w:spacing w:val="-7"/>
          <w:sz w:val="21"/>
          <w:szCs w:val="21"/>
        </w:rPr>
        <w:t xml:space="preserve"> </w:t>
      </w:r>
      <w:r w:rsidRPr="007871E6">
        <w:rPr>
          <w:rFonts w:ascii="Abadi" w:hAnsi="Abadi"/>
          <w:color w:val="0D0D0D"/>
          <w:sz w:val="21"/>
          <w:szCs w:val="21"/>
        </w:rPr>
        <w:t>la</w:t>
      </w:r>
      <w:r w:rsidRPr="007871E6">
        <w:rPr>
          <w:rFonts w:ascii="Abadi" w:hAnsi="Abadi"/>
          <w:color w:val="0D0D0D"/>
          <w:spacing w:val="1"/>
          <w:sz w:val="21"/>
          <w:szCs w:val="21"/>
        </w:rPr>
        <w:t xml:space="preserve"> </w:t>
      </w:r>
      <w:r w:rsidRPr="007871E6">
        <w:rPr>
          <w:rFonts w:ascii="Abadi" w:hAnsi="Abadi"/>
          <w:color w:val="0D0D0D"/>
          <w:sz w:val="21"/>
          <w:szCs w:val="21"/>
        </w:rPr>
        <w:t>Declaración</w:t>
      </w:r>
      <w:r w:rsidRPr="007871E6">
        <w:rPr>
          <w:rFonts w:ascii="Abadi" w:hAnsi="Abadi"/>
          <w:color w:val="0D0D0D"/>
          <w:spacing w:val="-3"/>
          <w:sz w:val="21"/>
          <w:szCs w:val="21"/>
        </w:rPr>
        <w:t xml:space="preserve"> </w:t>
      </w:r>
      <w:r w:rsidRPr="007871E6">
        <w:rPr>
          <w:rFonts w:ascii="Abadi" w:hAnsi="Abadi"/>
          <w:color w:val="0D0D0D"/>
          <w:sz w:val="21"/>
          <w:szCs w:val="21"/>
        </w:rPr>
        <w:t>Universal</w:t>
      </w:r>
      <w:r w:rsidRPr="007871E6">
        <w:rPr>
          <w:rFonts w:ascii="Abadi" w:hAnsi="Abadi"/>
          <w:color w:val="0D0D0D"/>
          <w:spacing w:val="-14"/>
          <w:sz w:val="21"/>
          <w:szCs w:val="21"/>
        </w:rPr>
        <w:t xml:space="preserve"> </w:t>
      </w:r>
      <w:r w:rsidRPr="007871E6">
        <w:rPr>
          <w:rFonts w:ascii="Abadi" w:hAnsi="Abadi"/>
          <w:color w:val="0D0D0D"/>
          <w:sz w:val="21"/>
          <w:szCs w:val="21"/>
        </w:rPr>
        <w:t>de</w:t>
      </w:r>
      <w:r w:rsidRPr="007871E6">
        <w:rPr>
          <w:rFonts w:ascii="Abadi" w:hAnsi="Abadi"/>
          <w:color w:val="0D0D0D"/>
          <w:spacing w:val="-6"/>
          <w:sz w:val="21"/>
          <w:szCs w:val="21"/>
        </w:rPr>
        <w:t xml:space="preserve"> </w:t>
      </w:r>
      <w:r w:rsidRPr="007871E6">
        <w:rPr>
          <w:rFonts w:ascii="Abadi" w:hAnsi="Abadi"/>
          <w:color w:val="0D0D0D"/>
          <w:sz w:val="21"/>
          <w:szCs w:val="21"/>
        </w:rPr>
        <w:t>Derechos</w:t>
      </w:r>
      <w:r w:rsidRPr="007871E6">
        <w:rPr>
          <w:rFonts w:ascii="Abadi" w:hAnsi="Abadi"/>
          <w:color w:val="0D0D0D"/>
          <w:spacing w:val="-7"/>
          <w:sz w:val="21"/>
          <w:szCs w:val="21"/>
        </w:rPr>
        <w:t xml:space="preserve"> </w:t>
      </w:r>
      <w:r w:rsidRPr="007871E6">
        <w:rPr>
          <w:rFonts w:ascii="Abadi" w:hAnsi="Abadi"/>
          <w:color w:val="0D0D0D"/>
          <w:sz w:val="21"/>
          <w:szCs w:val="21"/>
        </w:rPr>
        <w:t>Humanos,</w:t>
      </w:r>
      <w:r w:rsidRPr="007871E6">
        <w:rPr>
          <w:rFonts w:ascii="Abadi" w:hAnsi="Abadi"/>
          <w:color w:val="0D0D0D"/>
          <w:spacing w:val="-2"/>
          <w:sz w:val="21"/>
          <w:szCs w:val="21"/>
        </w:rPr>
        <w:t xml:space="preserve"> </w:t>
      </w:r>
      <w:r w:rsidRPr="007871E6">
        <w:rPr>
          <w:rFonts w:ascii="Abadi" w:hAnsi="Abadi"/>
          <w:color w:val="0D0D0D"/>
          <w:sz w:val="21"/>
          <w:szCs w:val="21"/>
        </w:rPr>
        <w:t>estableció</w:t>
      </w:r>
      <w:r w:rsidRPr="007871E6">
        <w:rPr>
          <w:rFonts w:ascii="Abadi" w:hAnsi="Abadi"/>
          <w:color w:val="0D0D0D"/>
          <w:spacing w:val="-13"/>
          <w:sz w:val="21"/>
          <w:szCs w:val="21"/>
        </w:rPr>
        <w:t xml:space="preserve"> </w:t>
      </w:r>
      <w:r w:rsidRPr="007871E6">
        <w:rPr>
          <w:rFonts w:ascii="Abadi" w:hAnsi="Abadi"/>
          <w:color w:val="0D0D0D"/>
          <w:sz w:val="21"/>
          <w:szCs w:val="21"/>
        </w:rPr>
        <w:t>que</w:t>
      </w:r>
      <w:r w:rsidRPr="007871E6">
        <w:rPr>
          <w:rFonts w:ascii="Abadi" w:hAnsi="Abadi"/>
          <w:color w:val="0D0D0D"/>
          <w:spacing w:val="-13"/>
          <w:sz w:val="21"/>
          <w:szCs w:val="21"/>
        </w:rPr>
        <w:t xml:space="preserve"> </w:t>
      </w:r>
      <w:r w:rsidRPr="007871E6">
        <w:rPr>
          <w:rFonts w:ascii="Abadi" w:hAnsi="Abadi"/>
          <w:color w:val="0D0D0D"/>
          <w:sz w:val="21"/>
          <w:szCs w:val="21"/>
        </w:rPr>
        <w:t>"toda</w:t>
      </w:r>
      <w:r w:rsidRPr="007871E6">
        <w:rPr>
          <w:rFonts w:ascii="Abadi" w:hAnsi="Abadi"/>
          <w:color w:val="0D0D0D"/>
          <w:spacing w:val="-13"/>
          <w:sz w:val="21"/>
          <w:szCs w:val="21"/>
        </w:rPr>
        <w:t xml:space="preserve"> </w:t>
      </w:r>
      <w:r w:rsidRPr="007871E6">
        <w:rPr>
          <w:rFonts w:ascii="Abadi" w:hAnsi="Abadi"/>
          <w:color w:val="0D0D0D"/>
          <w:sz w:val="21"/>
          <w:szCs w:val="21"/>
        </w:rPr>
        <w:t>persona</w:t>
      </w:r>
      <w:r w:rsidRPr="007871E6">
        <w:rPr>
          <w:rFonts w:ascii="Abadi" w:hAnsi="Abadi"/>
          <w:color w:val="0D0D0D"/>
          <w:spacing w:val="-9"/>
          <w:sz w:val="21"/>
          <w:szCs w:val="21"/>
        </w:rPr>
        <w:t xml:space="preserve"> </w:t>
      </w:r>
      <w:r w:rsidRPr="007871E6">
        <w:rPr>
          <w:rFonts w:ascii="Abadi" w:hAnsi="Abadi"/>
          <w:color w:val="0D0D0D"/>
          <w:sz w:val="21"/>
          <w:szCs w:val="21"/>
        </w:rPr>
        <w:t>tiene</w:t>
      </w:r>
      <w:r w:rsidRPr="007871E6">
        <w:rPr>
          <w:rFonts w:ascii="Abadi" w:hAnsi="Abadi"/>
          <w:color w:val="0D0D0D"/>
          <w:spacing w:val="-17"/>
          <w:sz w:val="21"/>
          <w:szCs w:val="21"/>
        </w:rPr>
        <w:t xml:space="preserve"> </w:t>
      </w:r>
      <w:r w:rsidRPr="007871E6">
        <w:rPr>
          <w:rFonts w:ascii="Abadi" w:hAnsi="Abadi"/>
          <w:color w:val="0D0D0D"/>
          <w:sz w:val="21"/>
          <w:szCs w:val="21"/>
        </w:rPr>
        <w:t>derecho</w:t>
      </w:r>
      <w:r w:rsidRPr="007871E6">
        <w:rPr>
          <w:rFonts w:ascii="Abadi" w:hAnsi="Abadi"/>
          <w:color w:val="0D0D0D"/>
          <w:spacing w:val="-16"/>
          <w:sz w:val="21"/>
          <w:szCs w:val="21"/>
        </w:rPr>
        <w:t xml:space="preserve"> </w:t>
      </w:r>
      <w:r w:rsidRPr="007871E6">
        <w:rPr>
          <w:rFonts w:ascii="Abadi" w:hAnsi="Abadi"/>
          <w:color w:val="0D0D0D"/>
          <w:sz w:val="21"/>
          <w:szCs w:val="21"/>
        </w:rPr>
        <w:t>a</w:t>
      </w:r>
      <w:r w:rsidRPr="007871E6">
        <w:rPr>
          <w:rFonts w:ascii="Abadi" w:hAnsi="Abadi"/>
          <w:color w:val="0D0D0D"/>
          <w:spacing w:val="-13"/>
          <w:sz w:val="21"/>
          <w:szCs w:val="21"/>
        </w:rPr>
        <w:t xml:space="preserve"> </w:t>
      </w:r>
      <w:r w:rsidRPr="007871E6">
        <w:rPr>
          <w:rFonts w:ascii="Abadi" w:hAnsi="Abadi"/>
          <w:color w:val="0D0D0D"/>
          <w:sz w:val="21"/>
          <w:szCs w:val="21"/>
        </w:rPr>
        <w:t>un</w:t>
      </w:r>
      <w:r w:rsidRPr="007871E6">
        <w:rPr>
          <w:rFonts w:ascii="Abadi" w:hAnsi="Abadi"/>
          <w:color w:val="0D0D0D"/>
          <w:spacing w:val="-17"/>
          <w:sz w:val="21"/>
          <w:szCs w:val="21"/>
        </w:rPr>
        <w:t xml:space="preserve"> </w:t>
      </w:r>
      <w:r w:rsidRPr="007871E6">
        <w:rPr>
          <w:rFonts w:ascii="Abadi" w:hAnsi="Abadi"/>
          <w:color w:val="0D0D0D"/>
          <w:sz w:val="21"/>
          <w:szCs w:val="21"/>
        </w:rPr>
        <w:t>nombre</w:t>
      </w:r>
      <w:r w:rsidRPr="007871E6">
        <w:rPr>
          <w:rFonts w:ascii="Abadi" w:hAnsi="Abadi"/>
          <w:color w:val="0D0D0D"/>
          <w:spacing w:val="-17"/>
          <w:sz w:val="21"/>
          <w:szCs w:val="21"/>
        </w:rPr>
        <w:t xml:space="preserve"> </w:t>
      </w:r>
      <w:r w:rsidRPr="007871E6">
        <w:rPr>
          <w:rFonts w:ascii="Abadi" w:hAnsi="Abadi"/>
          <w:color w:val="0D0D0D"/>
          <w:sz w:val="21"/>
          <w:szCs w:val="21"/>
        </w:rPr>
        <w:t>propio</w:t>
      </w:r>
      <w:r w:rsidRPr="007871E6">
        <w:rPr>
          <w:rFonts w:ascii="Abadi" w:hAnsi="Abadi"/>
          <w:color w:val="0D0D0D"/>
          <w:spacing w:val="-12"/>
          <w:sz w:val="21"/>
          <w:szCs w:val="21"/>
        </w:rPr>
        <w:t xml:space="preserve"> </w:t>
      </w:r>
      <w:r w:rsidRPr="007871E6">
        <w:rPr>
          <w:rFonts w:ascii="Abadi" w:hAnsi="Abadi"/>
          <w:color w:val="0D0D0D"/>
          <w:sz w:val="21"/>
          <w:szCs w:val="21"/>
        </w:rPr>
        <w:t>y</w:t>
      </w:r>
      <w:r w:rsidRPr="007871E6">
        <w:rPr>
          <w:rFonts w:ascii="Abadi" w:hAnsi="Abadi"/>
          <w:color w:val="0D0D0D"/>
          <w:spacing w:val="-17"/>
          <w:sz w:val="21"/>
          <w:szCs w:val="21"/>
        </w:rPr>
        <w:t xml:space="preserve"> </w:t>
      </w:r>
      <w:r w:rsidRPr="007871E6">
        <w:rPr>
          <w:rFonts w:ascii="Abadi" w:hAnsi="Abadi"/>
          <w:color w:val="0D0D0D"/>
          <w:sz w:val="21"/>
          <w:szCs w:val="21"/>
        </w:rPr>
        <w:t>a</w:t>
      </w:r>
      <w:r w:rsidRPr="007871E6">
        <w:rPr>
          <w:rFonts w:ascii="Abadi" w:hAnsi="Abadi"/>
          <w:color w:val="0D0D0D"/>
          <w:spacing w:val="-16"/>
          <w:sz w:val="21"/>
          <w:szCs w:val="21"/>
        </w:rPr>
        <w:t xml:space="preserve"> </w:t>
      </w:r>
      <w:r w:rsidRPr="007871E6">
        <w:rPr>
          <w:rFonts w:ascii="Abadi" w:hAnsi="Abadi"/>
          <w:color w:val="0D0D0D"/>
          <w:sz w:val="21"/>
          <w:szCs w:val="21"/>
        </w:rPr>
        <w:t>los</w:t>
      </w:r>
      <w:r w:rsidRPr="007871E6">
        <w:rPr>
          <w:rFonts w:ascii="Abadi" w:hAnsi="Abadi"/>
          <w:color w:val="0D0D0D"/>
          <w:spacing w:val="-17"/>
          <w:sz w:val="21"/>
          <w:szCs w:val="21"/>
        </w:rPr>
        <w:t xml:space="preserve"> </w:t>
      </w:r>
      <w:r w:rsidRPr="007871E6">
        <w:rPr>
          <w:rFonts w:ascii="Abadi" w:hAnsi="Abadi"/>
          <w:color w:val="0D0D0D"/>
          <w:sz w:val="21"/>
          <w:szCs w:val="21"/>
        </w:rPr>
        <w:t>apellidos</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6"/>
          <w:sz w:val="21"/>
          <w:szCs w:val="21"/>
        </w:rPr>
        <w:t xml:space="preserve"> </w:t>
      </w:r>
      <w:r w:rsidRPr="007871E6">
        <w:rPr>
          <w:rFonts w:ascii="Abadi" w:hAnsi="Abadi"/>
          <w:color w:val="0D0D0D"/>
          <w:sz w:val="21"/>
          <w:szCs w:val="21"/>
        </w:rPr>
        <w:t>sus</w:t>
      </w:r>
      <w:r w:rsidRPr="007871E6">
        <w:rPr>
          <w:rFonts w:ascii="Abadi" w:hAnsi="Abadi"/>
          <w:color w:val="0D0D0D"/>
          <w:spacing w:val="-17"/>
          <w:sz w:val="21"/>
          <w:szCs w:val="21"/>
        </w:rPr>
        <w:t xml:space="preserve"> </w:t>
      </w:r>
      <w:r w:rsidRPr="007871E6">
        <w:rPr>
          <w:rFonts w:ascii="Abadi" w:hAnsi="Abadi"/>
          <w:color w:val="0D0D0D"/>
          <w:sz w:val="21"/>
          <w:szCs w:val="21"/>
        </w:rPr>
        <w:t>padres</w:t>
      </w:r>
      <w:r w:rsidRPr="007871E6">
        <w:rPr>
          <w:rFonts w:ascii="Abadi" w:hAnsi="Abadi"/>
          <w:color w:val="0D0D0D"/>
          <w:spacing w:val="-17"/>
          <w:sz w:val="21"/>
          <w:szCs w:val="21"/>
        </w:rPr>
        <w:t xml:space="preserve"> </w:t>
      </w:r>
      <w:r w:rsidRPr="007871E6">
        <w:rPr>
          <w:rFonts w:ascii="Abadi" w:hAnsi="Abadi"/>
          <w:color w:val="0D0D0D"/>
          <w:sz w:val="21"/>
          <w:szCs w:val="21"/>
        </w:rPr>
        <w:t>o</w:t>
      </w:r>
      <w:r w:rsidRPr="007871E6">
        <w:rPr>
          <w:rFonts w:ascii="Abadi" w:hAnsi="Abadi"/>
          <w:color w:val="0D0D0D"/>
          <w:spacing w:val="-17"/>
          <w:sz w:val="21"/>
          <w:szCs w:val="21"/>
        </w:rPr>
        <w:t xml:space="preserve"> </w:t>
      </w:r>
      <w:r w:rsidRPr="007871E6">
        <w:rPr>
          <w:rFonts w:ascii="Abadi" w:hAnsi="Abadi"/>
          <w:color w:val="0D0D0D"/>
          <w:sz w:val="21"/>
          <w:szCs w:val="21"/>
        </w:rPr>
        <w:t>al</w:t>
      </w:r>
      <w:r w:rsidRPr="007871E6">
        <w:rPr>
          <w:rFonts w:ascii="Abadi" w:hAnsi="Abadi"/>
          <w:color w:val="0D0D0D"/>
          <w:spacing w:val="-16"/>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uno</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6"/>
          <w:sz w:val="21"/>
          <w:szCs w:val="21"/>
        </w:rPr>
        <w:t xml:space="preserve"> </w:t>
      </w:r>
      <w:r w:rsidRPr="007871E6">
        <w:rPr>
          <w:rFonts w:ascii="Abadi" w:hAnsi="Abadi"/>
          <w:color w:val="0D0D0D"/>
          <w:sz w:val="21"/>
          <w:szCs w:val="21"/>
        </w:rPr>
        <w:t>ellos".</w:t>
      </w:r>
    </w:p>
    <w:p w14:paraId="0CC71FA1" w14:textId="77777777" w:rsidR="00C96E84" w:rsidRPr="007871E6" w:rsidRDefault="00C96E84" w:rsidP="00C96E84">
      <w:pPr>
        <w:kinsoku w:val="0"/>
        <w:overflowPunct w:val="0"/>
        <w:spacing w:before="240"/>
        <w:ind w:left="72" w:right="161" w:firstLine="7"/>
        <w:jc w:val="both"/>
        <w:rPr>
          <w:rFonts w:ascii="Abadi" w:hAnsi="Abadi"/>
          <w:color w:val="0D0D0D"/>
          <w:sz w:val="21"/>
          <w:szCs w:val="21"/>
        </w:rPr>
      </w:pPr>
      <w:r w:rsidRPr="007871E6">
        <w:rPr>
          <w:rFonts w:ascii="Abadi" w:hAnsi="Abadi"/>
          <w:color w:val="0D0D0D"/>
          <w:sz w:val="21"/>
          <w:szCs w:val="21"/>
        </w:rPr>
        <w:t>El</w:t>
      </w:r>
      <w:r w:rsidRPr="007871E6">
        <w:rPr>
          <w:rFonts w:ascii="Abadi" w:hAnsi="Abadi"/>
          <w:color w:val="0D0D0D"/>
          <w:spacing w:val="-17"/>
          <w:sz w:val="21"/>
          <w:szCs w:val="21"/>
        </w:rPr>
        <w:t xml:space="preserve"> </w:t>
      </w:r>
      <w:r w:rsidRPr="007871E6">
        <w:rPr>
          <w:rFonts w:ascii="Abadi" w:hAnsi="Abadi"/>
          <w:color w:val="0D0D0D"/>
          <w:sz w:val="21"/>
          <w:szCs w:val="21"/>
        </w:rPr>
        <w:t>artículo</w:t>
      </w:r>
      <w:r w:rsidRPr="007871E6">
        <w:rPr>
          <w:rFonts w:ascii="Abadi" w:hAnsi="Abadi"/>
          <w:color w:val="0D0D0D"/>
          <w:spacing w:val="-17"/>
          <w:sz w:val="21"/>
          <w:szCs w:val="21"/>
        </w:rPr>
        <w:t xml:space="preserve"> </w:t>
      </w:r>
      <w:r w:rsidRPr="007871E6">
        <w:rPr>
          <w:rFonts w:ascii="Abadi" w:hAnsi="Abadi"/>
          <w:color w:val="0D0D0D"/>
          <w:sz w:val="21"/>
          <w:szCs w:val="21"/>
        </w:rPr>
        <w:t>18</w:t>
      </w:r>
      <w:r w:rsidRPr="007871E6">
        <w:rPr>
          <w:rFonts w:ascii="Abadi" w:hAnsi="Abadi"/>
          <w:color w:val="0D0D0D"/>
          <w:spacing w:val="-16"/>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7"/>
          <w:sz w:val="21"/>
          <w:szCs w:val="21"/>
        </w:rPr>
        <w:t xml:space="preserve"> </w:t>
      </w:r>
      <w:r w:rsidRPr="007871E6">
        <w:rPr>
          <w:rFonts w:ascii="Abadi" w:hAnsi="Abadi"/>
          <w:color w:val="0D0D0D"/>
          <w:sz w:val="21"/>
          <w:szCs w:val="21"/>
        </w:rPr>
        <w:t>Convención</w:t>
      </w:r>
      <w:r w:rsidRPr="007871E6">
        <w:rPr>
          <w:rFonts w:ascii="Abadi" w:hAnsi="Abadi"/>
          <w:color w:val="0D0D0D"/>
          <w:spacing w:val="-17"/>
          <w:sz w:val="21"/>
          <w:szCs w:val="21"/>
        </w:rPr>
        <w:t xml:space="preserve"> </w:t>
      </w:r>
      <w:r w:rsidRPr="007871E6">
        <w:rPr>
          <w:rFonts w:ascii="Abadi" w:hAnsi="Abadi"/>
          <w:color w:val="0D0D0D"/>
          <w:sz w:val="21"/>
          <w:szCs w:val="21"/>
        </w:rPr>
        <w:t>Americana</w:t>
      </w:r>
      <w:r w:rsidRPr="007871E6">
        <w:rPr>
          <w:rFonts w:ascii="Abadi" w:hAnsi="Abadi"/>
          <w:color w:val="0D0D0D"/>
          <w:spacing w:val="-16"/>
          <w:sz w:val="21"/>
          <w:szCs w:val="21"/>
        </w:rPr>
        <w:t xml:space="preserve"> </w:t>
      </w:r>
      <w:r w:rsidRPr="007871E6">
        <w:rPr>
          <w:rFonts w:ascii="Abadi" w:hAnsi="Abadi"/>
          <w:color w:val="0D0D0D"/>
          <w:sz w:val="21"/>
          <w:szCs w:val="21"/>
        </w:rPr>
        <w:t>sobre</w:t>
      </w:r>
      <w:r w:rsidRPr="007871E6">
        <w:rPr>
          <w:rFonts w:ascii="Abadi" w:hAnsi="Abadi"/>
          <w:color w:val="0D0D0D"/>
          <w:spacing w:val="-17"/>
          <w:sz w:val="21"/>
          <w:szCs w:val="21"/>
        </w:rPr>
        <w:t xml:space="preserve"> </w:t>
      </w:r>
      <w:r w:rsidRPr="007871E6">
        <w:rPr>
          <w:rFonts w:ascii="Abadi" w:hAnsi="Abadi"/>
          <w:color w:val="0D0D0D"/>
          <w:sz w:val="21"/>
          <w:szCs w:val="21"/>
        </w:rPr>
        <w:t>derechos</w:t>
      </w:r>
      <w:r w:rsidRPr="007871E6">
        <w:rPr>
          <w:rFonts w:ascii="Abadi" w:hAnsi="Abadi"/>
          <w:color w:val="0D0D0D"/>
          <w:spacing w:val="-17"/>
          <w:sz w:val="21"/>
          <w:szCs w:val="21"/>
        </w:rPr>
        <w:t xml:space="preserve"> </w:t>
      </w:r>
      <w:r w:rsidRPr="007871E6">
        <w:rPr>
          <w:rFonts w:ascii="Abadi" w:hAnsi="Abadi"/>
          <w:color w:val="0D0D0D"/>
          <w:sz w:val="21"/>
          <w:szCs w:val="21"/>
        </w:rPr>
        <w:t>humanos</w:t>
      </w:r>
      <w:r w:rsidRPr="007871E6">
        <w:rPr>
          <w:rFonts w:ascii="Abadi" w:hAnsi="Abadi"/>
          <w:color w:val="0D0D0D"/>
          <w:spacing w:val="-16"/>
          <w:sz w:val="21"/>
          <w:szCs w:val="21"/>
        </w:rPr>
        <w:t xml:space="preserve"> </w:t>
      </w:r>
      <w:r w:rsidRPr="007871E6">
        <w:rPr>
          <w:rFonts w:ascii="Abadi" w:hAnsi="Abadi"/>
          <w:color w:val="0D0D0D"/>
          <w:sz w:val="21"/>
          <w:szCs w:val="21"/>
        </w:rPr>
        <w:t>prevé:</w:t>
      </w:r>
      <w:r w:rsidRPr="007871E6">
        <w:rPr>
          <w:rFonts w:ascii="Abadi" w:hAnsi="Abadi"/>
          <w:color w:val="0D0D0D"/>
          <w:spacing w:val="-13"/>
          <w:sz w:val="21"/>
          <w:szCs w:val="21"/>
        </w:rPr>
        <w:t xml:space="preserve"> </w:t>
      </w:r>
      <w:r w:rsidRPr="007871E6">
        <w:rPr>
          <w:rFonts w:ascii="Abadi" w:hAnsi="Abadi"/>
          <w:color w:val="0D0D0D"/>
          <w:sz w:val="21"/>
          <w:szCs w:val="21"/>
        </w:rPr>
        <w:t>"Toda</w:t>
      </w:r>
      <w:r w:rsidRPr="007871E6">
        <w:rPr>
          <w:rFonts w:ascii="Abadi" w:hAnsi="Abadi"/>
          <w:color w:val="0D0D0D"/>
          <w:spacing w:val="-17"/>
          <w:sz w:val="21"/>
          <w:szCs w:val="21"/>
        </w:rPr>
        <w:t xml:space="preserve"> </w:t>
      </w:r>
      <w:r w:rsidRPr="007871E6">
        <w:rPr>
          <w:rFonts w:ascii="Abadi" w:hAnsi="Abadi"/>
          <w:color w:val="0D0D0D"/>
          <w:sz w:val="21"/>
          <w:szCs w:val="21"/>
        </w:rPr>
        <w:t>persona</w:t>
      </w:r>
      <w:r w:rsidRPr="007871E6">
        <w:rPr>
          <w:rFonts w:ascii="Abadi" w:hAnsi="Abadi"/>
          <w:color w:val="0D0D0D"/>
          <w:spacing w:val="-16"/>
          <w:sz w:val="21"/>
          <w:szCs w:val="21"/>
        </w:rPr>
        <w:t xml:space="preserve"> </w:t>
      </w:r>
      <w:r w:rsidRPr="007871E6">
        <w:rPr>
          <w:rFonts w:ascii="Abadi" w:hAnsi="Abadi"/>
          <w:color w:val="0D0D0D"/>
          <w:sz w:val="21"/>
          <w:szCs w:val="21"/>
        </w:rPr>
        <w:t>tiene</w:t>
      </w:r>
      <w:r w:rsidRPr="007871E6">
        <w:rPr>
          <w:rFonts w:ascii="Abadi" w:hAnsi="Abadi"/>
          <w:color w:val="0D0D0D"/>
          <w:spacing w:val="-17"/>
          <w:sz w:val="21"/>
          <w:szCs w:val="21"/>
        </w:rPr>
        <w:t xml:space="preserve"> </w:t>
      </w:r>
      <w:r w:rsidRPr="007871E6">
        <w:rPr>
          <w:rFonts w:ascii="Abadi" w:hAnsi="Abadi"/>
          <w:color w:val="0D0D0D"/>
          <w:sz w:val="21"/>
          <w:szCs w:val="21"/>
        </w:rPr>
        <w:t>derecho</w:t>
      </w:r>
      <w:r w:rsidRPr="007871E6">
        <w:rPr>
          <w:rFonts w:ascii="Abadi" w:hAnsi="Abadi"/>
          <w:color w:val="0D0D0D"/>
          <w:spacing w:val="-17"/>
          <w:sz w:val="21"/>
          <w:szCs w:val="21"/>
        </w:rPr>
        <w:t xml:space="preserve"> </w:t>
      </w:r>
      <w:r w:rsidRPr="007871E6">
        <w:rPr>
          <w:rFonts w:ascii="Abadi" w:hAnsi="Abadi"/>
          <w:color w:val="0D0D0D"/>
          <w:sz w:val="21"/>
          <w:szCs w:val="21"/>
        </w:rPr>
        <w:t>a</w:t>
      </w:r>
      <w:r w:rsidRPr="007871E6">
        <w:rPr>
          <w:rFonts w:ascii="Abadi" w:hAnsi="Abadi"/>
          <w:color w:val="0D0D0D"/>
          <w:spacing w:val="-16"/>
          <w:sz w:val="21"/>
          <w:szCs w:val="21"/>
        </w:rPr>
        <w:t xml:space="preserve"> </w:t>
      </w:r>
      <w:r w:rsidRPr="007871E6">
        <w:rPr>
          <w:rFonts w:ascii="Abadi" w:hAnsi="Abadi"/>
          <w:color w:val="0D0D0D"/>
          <w:sz w:val="21"/>
          <w:szCs w:val="21"/>
        </w:rPr>
        <w:t>un</w:t>
      </w:r>
      <w:r w:rsidRPr="007871E6">
        <w:rPr>
          <w:rFonts w:ascii="Abadi" w:hAnsi="Abadi"/>
          <w:color w:val="0D0D0D"/>
          <w:spacing w:val="-17"/>
          <w:sz w:val="21"/>
          <w:szCs w:val="21"/>
        </w:rPr>
        <w:t xml:space="preserve"> </w:t>
      </w:r>
      <w:r w:rsidRPr="007871E6">
        <w:rPr>
          <w:rFonts w:ascii="Abadi" w:hAnsi="Abadi"/>
          <w:color w:val="0D0D0D"/>
          <w:sz w:val="21"/>
          <w:szCs w:val="21"/>
        </w:rPr>
        <w:t>nombre</w:t>
      </w:r>
      <w:r w:rsidRPr="007871E6">
        <w:rPr>
          <w:rFonts w:ascii="Abadi" w:hAnsi="Abadi"/>
          <w:color w:val="0D0D0D"/>
          <w:spacing w:val="-17"/>
          <w:sz w:val="21"/>
          <w:szCs w:val="21"/>
        </w:rPr>
        <w:t xml:space="preserve"> </w:t>
      </w:r>
      <w:r w:rsidRPr="007871E6">
        <w:rPr>
          <w:rFonts w:ascii="Abadi" w:hAnsi="Abadi"/>
          <w:color w:val="0D0D0D"/>
          <w:sz w:val="21"/>
          <w:szCs w:val="21"/>
        </w:rPr>
        <w:t>propio</w:t>
      </w:r>
      <w:r w:rsidRPr="007871E6">
        <w:rPr>
          <w:rFonts w:ascii="Abadi" w:hAnsi="Abadi"/>
          <w:color w:val="0D0D0D"/>
          <w:spacing w:val="-16"/>
          <w:sz w:val="21"/>
          <w:szCs w:val="21"/>
        </w:rPr>
        <w:t xml:space="preserve"> </w:t>
      </w:r>
      <w:r w:rsidRPr="007871E6">
        <w:rPr>
          <w:rFonts w:ascii="Abadi" w:hAnsi="Abadi"/>
          <w:color w:val="0D0D0D"/>
          <w:sz w:val="21"/>
          <w:szCs w:val="21"/>
        </w:rPr>
        <w:t>y</w:t>
      </w:r>
      <w:r w:rsidRPr="007871E6">
        <w:rPr>
          <w:rFonts w:ascii="Abadi" w:hAnsi="Abadi"/>
          <w:color w:val="0D0D0D"/>
          <w:spacing w:val="-17"/>
          <w:sz w:val="21"/>
          <w:szCs w:val="21"/>
        </w:rPr>
        <w:t xml:space="preserve"> </w:t>
      </w:r>
      <w:r w:rsidRPr="007871E6">
        <w:rPr>
          <w:rFonts w:ascii="Abadi" w:hAnsi="Abadi"/>
          <w:color w:val="0D0D0D"/>
          <w:sz w:val="21"/>
          <w:szCs w:val="21"/>
        </w:rPr>
        <w:t>a</w:t>
      </w:r>
      <w:r w:rsidRPr="007871E6">
        <w:rPr>
          <w:rFonts w:ascii="Abadi" w:hAnsi="Abadi"/>
          <w:color w:val="0D0D0D"/>
          <w:spacing w:val="-17"/>
          <w:sz w:val="21"/>
          <w:szCs w:val="21"/>
        </w:rPr>
        <w:t xml:space="preserve"> </w:t>
      </w:r>
      <w:r w:rsidRPr="007871E6">
        <w:rPr>
          <w:rFonts w:ascii="Abadi" w:hAnsi="Abadi"/>
          <w:color w:val="0D0D0D"/>
          <w:sz w:val="21"/>
          <w:szCs w:val="21"/>
        </w:rPr>
        <w:t>los</w:t>
      </w:r>
      <w:r w:rsidRPr="007871E6">
        <w:rPr>
          <w:rFonts w:ascii="Abadi" w:hAnsi="Abadi"/>
          <w:color w:val="0D0D0D"/>
          <w:spacing w:val="-16"/>
          <w:sz w:val="21"/>
          <w:szCs w:val="21"/>
        </w:rPr>
        <w:t xml:space="preserve"> </w:t>
      </w:r>
      <w:r w:rsidRPr="007871E6">
        <w:rPr>
          <w:rFonts w:ascii="Abadi" w:hAnsi="Abadi"/>
          <w:color w:val="0D0D0D"/>
          <w:sz w:val="21"/>
          <w:szCs w:val="21"/>
        </w:rPr>
        <w:t>apellidos</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sus</w:t>
      </w:r>
      <w:r w:rsidRPr="007871E6">
        <w:rPr>
          <w:rFonts w:ascii="Abadi" w:hAnsi="Abadi"/>
          <w:color w:val="0D0D0D"/>
          <w:spacing w:val="-17"/>
          <w:sz w:val="21"/>
          <w:szCs w:val="21"/>
        </w:rPr>
        <w:t xml:space="preserve"> </w:t>
      </w:r>
      <w:r w:rsidRPr="007871E6">
        <w:rPr>
          <w:rFonts w:ascii="Abadi" w:hAnsi="Abadi"/>
          <w:color w:val="0D0D0D"/>
          <w:sz w:val="21"/>
          <w:szCs w:val="21"/>
        </w:rPr>
        <w:t>padres</w:t>
      </w:r>
      <w:r w:rsidRPr="007871E6">
        <w:rPr>
          <w:rFonts w:ascii="Abadi" w:hAnsi="Abadi"/>
          <w:color w:val="0D0D0D"/>
          <w:spacing w:val="-16"/>
          <w:sz w:val="21"/>
          <w:szCs w:val="21"/>
        </w:rPr>
        <w:t xml:space="preserve"> </w:t>
      </w:r>
      <w:r w:rsidRPr="007871E6">
        <w:rPr>
          <w:rFonts w:ascii="Abadi" w:hAnsi="Abadi"/>
          <w:color w:val="0D0D0D"/>
          <w:sz w:val="21"/>
          <w:szCs w:val="21"/>
        </w:rPr>
        <w:t>o</w:t>
      </w:r>
      <w:r w:rsidRPr="007871E6">
        <w:rPr>
          <w:rFonts w:ascii="Abadi" w:hAnsi="Abadi"/>
          <w:color w:val="0D0D0D"/>
          <w:spacing w:val="-17"/>
          <w:sz w:val="21"/>
          <w:szCs w:val="21"/>
        </w:rPr>
        <w:t xml:space="preserve"> </w:t>
      </w:r>
      <w:r w:rsidRPr="007871E6">
        <w:rPr>
          <w:rFonts w:ascii="Abadi" w:hAnsi="Abadi"/>
          <w:color w:val="0D0D0D"/>
          <w:sz w:val="21"/>
          <w:szCs w:val="21"/>
        </w:rPr>
        <w:t>al</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6"/>
          <w:sz w:val="21"/>
          <w:szCs w:val="21"/>
        </w:rPr>
        <w:t xml:space="preserve"> </w:t>
      </w:r>
      <w:r w:rsidRPr="007871E6">
        <w:rPr>
          <w:rFonts w:ascii="Abadi" w:hAnsi="Abadi"/>
          <w:color w:val="0D0D0D"/>
          <w:sz w:val="21"/>
          <w:szCs w:val="21"/>
        </w:rPr>
        <w:t>uno</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ellos.</w:t>
      </w:r>
      <w:r w:rsidRPr="007871E6">
        <w:rPr>
          <w:rFonts w:ascii="Abadi" w:hAnsi="Abadi"/>
          <w:color w:val="0D0D0D"/>
          <w:spacing w:val="-7"/>
          <w:sz w:val="21"/>
          <w:szCs w:val="21"/>
        </w:rPr>
        <w:t xml:space="preserve"> </w:t>
      </w:r>
      <w:r w:rsidRPr="007871E6">
        <w:rPr>
          <w:rFonts w:ascii="Abadi" w:hAnsi="Abadi"/>
          <w:color w:val="0D0D0D"/>
          <w:sz w:val="21"/>
          <w:szCs w:val="21"/>
        </w:rPr>
        <w:t>La</w:t>
      </w:r>
      <w:r w:rsidRPr="007871E6">
        <w:rPr>
          <w:rFonts w:ascii="Abadi" w:hAnsi="Abadi"/>
          <w:color w:val="0D0D0D"/>
          <w:spacing w:val="-16"/>
          <w:sz w:val="21"/>
          <w:szCs w:val="21"/>
        </w:rPr>
        <w:t xml:space="preserve"> </w:t>
      </w:r>
      <w:r w:rsidRPr="007871E6">
        <w:rPr>
          <w:rFonts w:ascii="Abadi" w:hAnsi="Abadi"/>
          <w:color w:val="0D0D0D"/>
          <w:sz w:val="21"/>
          <w:szCs w:val="21"/>
        </w:rPr>
        <w:t>ley</w:t>
      </w:r>
      <w:r w:rsidRPr="007871E6">
        <w:rPr>
          <w:rFonts w:ascii="Abadi" w:hAnsi="Abadi"/>
          <w:color w:val="0D0D0D"/>
          <w:spacing w:val="17"/>
          <w:sz w:val="21"/>
          <w:szCs w:val="21"/>
        </w:rPr>
        <w:t xml:space="preserve"> </w:t>
      </w:r>
      <w:r w:rsidRPr="007871E6">
        <w:rPr>
          <w:rFonts w:ascii="Abadi" w:hAnsi="Abadi"/>
          <w:color w:val="0D0D0D"/>
          <w:sz w:val="21"/>
          <w:szCs w:val="21"/>
        </w:rPr>
        <w:t>reglamentará</w:t>
      </w:r>
      <w:r w:rsidRPr="007871E6">
        <w:rPr>
          <w:rFonts w:ascii="Abadi" w:hAnsi="Abadi"/>
          <w:color w:val="0D0D0D"/>
          <w:spacing w:val="30"/>
          <w:sz w:val="21"/>
          <w:szCs w:val="21"/>
        </w:rPr>
        <w:t xml:space="preserve"> </w:t>
      </w:r>
      <w:r w:rsidRPr="007871E6">
        <w:rPr>
          <w:rFonts w:ascii="Abadi" w:hAnsi="Abadi"/>
          <w:color w:val="0D0D0D"/>
          <w:sz w:val="21"/>
          <w:szCs w:val="21"/>
        </w:rPr>
        <w:t>la</w:t>
      </w:r>
      <w:r w:rsidRPr="007871E6">
        <w:rPr>
          <w:rFonts w:ascii="Abadi" w:hAnsi="Abadi"/>
          <w:color w:val="0D0D0D"/>
          <w:spacing w:val="22"/>
          <w:sz w:val="21"/>
          <w:szCs w:val="21"/>
        </w:rPr>
        <w:t xml:space="preserve"> </w:t>
      </w:r>
      <w:r w:rsidRPr="007871E6">
        <w:rPr>
          <w:rFonts w:ascii="Abadi" w:hAnsi="Abadi"/>
          <w:color w:val="0D0D0D"/>
          <w:sz w:val="21"/>
          <w:szCs w:val="21"/>
        </w:rPr>
        <w:t>forma</w:t>
      </w:r>
      <w:r w:rsidRPr="007871E6">
        <w:rPr>
          <w:rFonts w:ascii="Abadi" w:hAnsi="Abadi"/>
          <w:color w:val="0D0D0D"/>
          <w:spacing w:val="18"/>
          <w:sz w:val="21"/>
          <w:szCs w:val="21"/>
        </w:rPr>
        <w:t xml:space="preserve"> </w:t>
      </w:r>
      <w:r w:rsidRPr="007871E6">
        <w:rPr>
          <w:rFonts w:ascii="Abadi" w:hAnsi="Abadi"/>
          <w:color w:val="0D0D0D"/>
          <w:sz w:val="21"/>
          <w:szCs w:val="21"/>
        </w:rPr>
        <w:t>de</w:t>
      </w:r>
      <w:r w:rsidRPr="007871E6">
        <w:rPr>
          <w:rFonts w:ascii="Abadi" w:hAnsi="Abadi"/>
          <w:color w:val="0D0D0D"/>
          <w:spacing w:val="18"/>
          <w:sz w:val="21"/>
          <w:szCs w:val="21"/>
        </w:rPr>
        <w:t xml:space="preserve"> </w:t>
      </w:r>
      <w:r w:rsidRPr="007871E6">
        <w:rPr>
          <w:rFonts w:ascii="Abadi" w:hAnsi="Abadi"/>
          <w:color w:val="0D0D0D"/>
          <w:sz w:val="21"/>
          <w:szCs w:val="21"/>
        </w:rPr>
        <w:t>asegurar</w:t>
      </w:r>
      <w:r w:rsidRPr="007871E6">
        <w:rPr>
          <w:rFonts w:ascii="Abadi" w:hAnsi="Abadi"/>
          <w:color w:val="0D0D0D"/>
          <w:spacing w:val="18"/>
          <w:sz w:val="21"/>
          <w:szCs w:val="21"/>
        </w:rPr>
        <w:t xml:space="preserve"> </w:t>
      </w:r>
      <w:r w:rsidRPr="007871E6">
        <w:rPr>
          <w:rFonts w:ascii="Abadi" w:hAnsi="Abadi"/>
          <w:color w:val="0D0D0D"/>
          <w:sz w:val="21"/>
          <w:szCs w:val="21"/>
        </w:rPr>
        <w:t>este</w:t>
      </w:r>
      <w:r w:rsidRPr="007871E6">
        <w:rPr>
          <w:rFonts w:ascii="Abadi" w:hAnsi="Abadi"/>
          <w:color w:val="0D0D0D"/>
          <w:spacing w:val="32"/>
          <w:sz w:val="21"/>
          <w:szCs w:val="21"/>
        </w:rPr>
        <w:t xml:space="preserve"> </w:t>
      </w:r>
      <w:r w:rsidRPr="007871E6">
        <w:rPr>
          <w:rFonts w:ascii="Abadi" w:hAnsi="Abadi"/>
          <w:color w:val="0D0D0D"/>
          <w:sz w:val="21"/>
          <w:szCs w:val="21"/>
        </w:rPr>
        <w:t>derecho</w:t>
      </w:r>
      <w:r w:rsidRPr="007871E6">
        <w:rPr>
          <w:rFonts w:ascii="Abadi" w:hAnsi="Abadi"/>
          <w:color w:val="0D0D0D"/>
          <w:spacing w:val="32"/>
          <w:sz w:val="21"/>
          <w:szCs w:val="21"/>
        </w:rPr>
        <w:t xml:space="preserve"> </w:t>
      </w:r>
      <w:r w:rsidRPr="007871E6">
        <w:rPr>
          <w:rFonts w:ascii="Abadi" w:hAnsi="Abadi"/>
          <w:color w:val="0D0D0D"/>
          <w:sz w:val="21"/>
          <w:szCs w:val="21"/>
        </w:rPr>
        <w:t>para</w:t>
      </w:r>
      <w:r w:rsidRPr="007871E6">
        <w:rPr>
          <w:rFonts w:ascii="Abadi" w:hAnsi="Abadi"/>
          <w:color w:val="0D0D0D"/>
          <w:spacing w:val="32"/>
          <w:sz w:val="21"/>
          <w:szCs w:val="21"/>
        </w:rPr>
        <w:t xml:space="preserve"> </w:t>
      </w:r>
      <w:r w:rsidRPr="007871E6">
        <w:rPr>
          <w:rFonts w:ascii="Abadi" w:hAnsi="Abadi"/>
          <w:color w:val="0D0D0D"/>
          <w:sz w:val="21"/>
          <w:szCs w:val="21"/>
        </w:rPr>
        <w:t>todos,</w:t>
      </w:r>
      <w:r w:rsidRPr="007871E6">
        <w:rPr>
          <w:rFonts w:ascii="Abadi" w:hAnsi="Abadi"/>
          <w:color w:val="0D0D0D"/>
          <w:spacing w:val="39"/>
          <w:sz w:val="21"/>
          <w:szCs w:val="21"/>
        </w:rPr>
        <w:t xml:space="preserve"> </w:t>
      </w:r>
      <w:r w:rsidRPr="007871E6">
        <w:rPr>
          <w:rFonts w:ascii="Abadi" w:hAnsi="Abadi"/>
          <w:color w:val="0D0D0D"/>
          <w:sz w:val="21"/>
          <w:szCs w:val="21"/>
        </w:rPr>
        <w:t>mediante</w:t>
      </w:r>
      <w:r w:rsidRPr="007871E6">
        <w:rPr>
          <w:rFonts w:ascii="Abadi" w:hAnsi="Abadi"/>
          <w:color w:val="0D0D0D"/>
          <w:spacing w:val="30"/>
          <w:sz w:val="21"/>
          <w:szCs w:val="21"/>
        </w:rPr>
        <w:t xml:space="preserve"> </w:t>
      </w:r>
      <w:r w:rsidRPr="007871E6">
        <w:rPr>
          <w:rFonts w:ascii="Abadi" w:hAnsi="Abadi"/>
          <w:color w:val="0D0D0D"/>
          <w:sz w:val="21"/>
          <w:szCs w:val="21"/>
        </w:rPr>
        <w:t>nombres</w:t>
      </w:r>
      <w:r w:rsidRPr="007871E6">
        <w:rPr>
          <w:rFonts w:ascii="Abadi" w:hAnsi="Abadi"/>
          <w:color w:val="0D0D0D"/>
          <w:spacing w:val="-17"/>
          <w:sz w:val="21"/>
          <w:szCs w:val="21"/>
        </w:rPr>
        <w:t xml:space="preserve"> </w:t>
      </w:r>
      <w:r w:rsidRPr="007871E6">
        <w:rPr>
          <w:rFonts w:ascii="Abadi" w:hAnsi="Abadi"/>
          <w:color w:val="0D0D0D"/>
          <w:sz w:val="21"/>
          <w:szCs w:val="21"/>
        </w:rPr>
        <w:t>supuestos,</w:t>
      </w:r>
      <w:r w:rsidRPr="007871E6">
        <w:rPr>
          <w:rFonts w:ascii="Abadi" w:hAnsi="Abadi"/>
          <w:color w:val="0D0D0D"/>
          <w:spacing w:val="-6"/>
          <w:sz w:val="21"/>
          <w:szCs w:val="21"/>
        </w:rPr>
        <w:t xml:space="preserve"> </w:t>
      </w:r>
      <w:r w:rsidRPr="007871E6">
        <w:rPr>
          <w:rFonts w:ascii="Abadi" w:hAnsi="Abadi"/>
          <w:color w:val="0D0D0D"/>
          <w:sz w:val="21"/>
          <w:szCs w:val="21"/>
        </w:rPr>
        <w:t>si</w:t>
      </w:r>
      <w:r w:rsidRPr="007871E6">
        <w:rPr>
          <w:rFonts w:ascii="Abadi" w:hAnsi="Abadi"/>
          <w:color w:val="0D0D0D"/>
          <w:spacing w:val="-17"/>
          <w:sz w:val="21"/>
          <w:szCs w:val="21"/>
        </w:rPr>
        <w:t xml:space="preserve"> </w:t>
      </w:r>
      <w:r w:rsidRPr="007871E6">
        <w:rPr>
          <w:rFonts w:ascii="Abadi" w:hAnsi="Abadi"/>
          <w:color w:val="0D0D0D"/>
          <w:sz w:val="21"/>
          <w:szCs w:val="21"/>
        </w:rPr>
        <w:t>fuere</w:t>
      </w:r>
      <w:r w:rsidRPr="007871E6">
        <w:rPr>
          <w:rFonts w:ascii="Abadi" w:hAnsi="Abadi"/>
          <w:color w:val="0D0D0D"/>
          <w:spacing w:val="-15"/>
          <w:sz w:val="21"/>
          <w:szCs w:val="21"/>
        </w:rPr>
        <w:t xml:space="preserve"> </w:t>
      </w:r>
      <w:r w:rsidRPr="007871E6">
        <w:rPr>
          <w:rFonts w:ascii="Abadi" w:hAnsi="Abadi"/>
          <w:color w:val="0D0D0D"/>
          <w:sz w:val="21"/>
          <w:szCs w:val="21"/>
        </w:rPr>
        <w:t>necesario."</w:t>
      </w:r>
    </w:p>
    <w:p w14:paraId="4E150C53" w14:textId="77777777" w:rsidR="00C96E84" w:rsidRPr="007871E6" w:rsidRDefault="00C96E84" w:rsidP="00C96E84">
      <w:pPr>
        <w:kinsoku w:val="0"/>
        <w:overflowPunct w:val="0"/>
        <w:spacing w:before="240"/>
        <w:ind w:left="59" w:right="169" w:firstLine="8"/>
        <w:jc w:val="both"/>
        <w:rPr>
          <w:rFonts w:ascii="Abadi" w:hAnsi="Abadi"/>
          <w:color w:val="0B0B0B"/>
          <w:spacing w:val="-2"/>
          <w:sz w:val="21"/>
          <w:szCs w:val="21"/>
        </w:rPr>
      </w:pPr>
      <w:r w:rsidRPr="007871E6">
        <w:rPr>
          <w:rFonts w:ascii="Abadi" w:hAnsi="Abadi"/>
          <w:color w:val="0B0B0B"/>
          <w:spacing w:val="-2"/>
          <w:sz w:val="21"/>
          <w:szCs w:val="21"/>
        </w:rPr>
        <w:t>El</w:t>
      </w:r>
      <w:r w:rsidRPr="007871E6">
        <w:rPr>
          <w:rFonts w:ascii="Abadi" w:hAnsi="Abadi"/>
          <w:color w:val="0B0B0B"/>
          <w:spacing w:val="-15"/>
          <w:sz w:val="21"/>
          <w:szCs w:val="21"/>
        </w:rPr>
        <w:t xml:space="preserve"> </w:t>
      </w:r>
      <w:r w:rsidRPr="007871E6">
        <w:rPr>
          <w:rFonts w:ascii="Abadi" w:hAnsi="Abadi"/>
          <w:color w:val="0B0B0B"/>
          <w:spacing w:val="-2"/>
          <w:sz w:val="21"/>
          <w:szCs w:val="21"/>
        </w:rPr>
        <w:t>artículo</w:t>
      </w:r>
      <w:r w:rsidRPr="007871E6">
        <w:rPr>
          <w:rFonts w:ascii="Abadi" w:hAnsi="Abadi"/>
          <w:color w:val="0B0B0B"/>
          <w:spacing w:val="-15"/>
          <w:sz w:val="21"/>
          <w:szCs w:val="21"/>
        </w:rPr>
        <w:t xml:space="preserve"> </w:t>
      </w:r>
      <w:r w:rsidRPr="007871E6">
        <w:rPr>
          <w:rFonts w:ascii="Abadi" w:hAnsi="Abadi"/>
          <w:color w:val="0B0B0B"/>
          <w:spacing w:val="-2"/>
          <w:sz w:val="21"/>
          <w:szCs w:val="21"/>
        </w:rPr>
        <w:t>24</w:t>
      </w:r>
      <w:r w:rsidRPr="007871E6">
        <w:rPr>
          <w:rFonts w:ascii="Abadi" w:hAnsi="Abadi"/>
          <w:color w:val="0B0B0B"/>
          <w:spacing w:val="-14"/>
          <w:sz w:val="21"/>
          <w:szCs w:val="21"/>
        </w:rPr>
        <w:t xml:space="preserve"> </w:t>
      </w:r>
      <w:r w:rsidRPr="007871E6">
        <w:rPr>
          <w:rFonts w:ascii="Abadi" w:hAnsi="Abadi"/>
          <w:color w:val="0B0B0B"/>
          <w:spacing w:val="-2"/>
          <w:sz w:val="21"/>
          <w:szCs w:val="21"/>
        </w:rPr>
        <w:t>del</w:t>
      </w:r>
      <w:r w:rsidRPr="007871E6">
        <w:rPr>
          <w:rFonts w:ascii="Abadi" w:hAnsi="Abadi"/>
          <w:color w:val="0B0B0B"/>
          <w:spacing w:val="-15"/>
          <w:sz w:val="21"/>
          <w:szCs w:val="21"/>
        </w:rPr>
        <w:t xml:space="preserve"> </w:t>
      </w:r>
      <w:r w:rsidRPr="007871E6">
        <w:rPr>
          <w:rFonts w:ascii="Abadi" w:hAnsi="Abadi"/>
          <w:color w:val="0B0B0B"/>
          <w:spacing w:val="-2"/>
          <w:sz w:val="21"/>
          <w:szCs w:val="21"/>
        </w:rPr>
        <w:t>Pacto</w:t>
      </w:r>
      <w:r w:rsidRPr="007871E6">
        <w:rPr>
          <w:rFonts w:ascii="Abadi" w:hAnsi="Abadi"/>
          <w:color w:val="0B0B0B"/>
          <w:spacing w:val="-13"/>
          <w:sz w:val="21"/>
          <w:szCs w:val="21"/>
        </w:rPr>
        <w:t xml:space="preserve"> </w:t>
      </w:r>
      <w:r w:rsidRPr="007871E6">
        <w:rPr>
          <w:rFonts w:ascii="Abadi" w:hAnsi="Abadi"/>
          <w:color w:val="0B0B0B"/>
          <w:spacing w:val="-2"/>
          <w:sz w:val="21"/>
          <w:szCs w:val="21"/>
        </w:rPr>
        <w:t>Internacional</w:t>
      </w:r>
      <w:r w:rsidRPr="007871E6">
        <w:rPr>
          <w:rFonts w:ascii="Abadi" w:hAnsi="Abadi"/>
          <w:color w:val="0B0B0B"/>
          <w:spacing w:val="-15"/>
          <w:sz w:val="21"/>
          <w:szCs w:val="21"/>
        </w:rPr>
        <w:t xml:space="preserve"> </w:t>
      </w:r>
      <w:r w:rsidRPr="007871E6">
        <w:rPr>
          <w:rFonts w:ascii="Abadi" w:hAnsi="Abadi"/>
          <w:color w:val="0B0B0B"/>
          <w:spacing w:val="-2"/>
          <w:sz w:val="21"/>
          <w:szCs w:val="21"/>
        </w:rPr>
        <w:t>de</w:t>
      </w:r>
      <w:r w:rsidRPr="007871E6">
        <w:rPr>
          <w:rFonts w:ascii="Abadi" w:hAnsi="Abadi"/>
          <w:color w:val="0B0B0B"/>
          <w:spacing w:val="-14"/>
          <w:sz w:val="21"/>
          <w:szCs w:val="21"/>
        </w:rPr>
        <w:t xml:space="preserve"> </w:t>
      </w:r>
      <w:r w:rsidRPr="007871E6">
        <w:rPr>
          <w:rFonts w:ascii="Abadi" w:hAnsi="Abadi"/>
          <w:color w:val="0B0B0B"/>
          <w:spacing w:val="-2"/>
          <w:sz w:val="21"/>
          <w:szCs w:val="21"/>
        </w:rPr>
        <w:t>Derechos</w:t>
      </w:r>
      <w:r w:rsidRPr="007871E6">
        <w:rPr>
          <w:rFonts w:ascii="Abadi" w:hAnsi="Abadi"/>
          <w:color w:val="0B0B0B"/>
          <w:spacing w:val="-18"/>
          <w:sz w:val="21"/>
          <w:szCs w:val="21"/>
        </w:rPr>
        <w:t xml:space="preserve"> </w:t>
      </w:r>
      <w:r w:rsidRPr="007871E6">
        <w:rPr>
          <w:rFonts w:ascii="Abadi" w:hAnsi="Abadi"/>
          <w:color w:val="0B0B0B"/>
          <w:spacing w:val="-2"/>
          <w:sz w:val="21"/>
          <w:szCs w:val="21"/>
        </w:rPr>
        <w:t>Civiles</w:t>
      </w:r>
      <w:r w:rsidRPr="007871E6">
        <w:rPr>
          <w:rFonts w:ascii="Abadi" w:hAnsi="Abadi"/>
          <w:color w:val="0B0B0B"/>
          <w:spacing w:val="-15"/>
          <w:sz w:val="21"/>
          <w:szCs w:val="21"/>
        </w:rPr>
        <w:t xml:space="preserve"> </w:t>
      </w:r>
      <w:r w:rsidRPr="007871E6">
        <w:rPr>
          <w:rFonts w:ascii="Abadi" w:hAnsi="Abadi"/>
          <w:color w:val="0B0B0B"/>
          <w:spacing w:val="-2"/>
          <w:sz w:val="21"/>
          <w:szCs w:val="21"/>
        </w:rPr>
        <w:t>y</w:t>
      </w:r>
      <w:r w:rsidRPr="007871E6">
        <w:rPr>
          <w:rFonts w:ascii="Abadi" w:hAnsi="Abadi"/>
          <w:color w:val="0B0B0B"/>
          <w:spacing w:val="-15"/>
          <w:sz w:val="21"/>
          <w:szCs w:val="21"/>
        </w:rPr>
        <w:t xml:space="preserve"> </w:t>
      </w:r>
      <w:r w:rsidRPr="007871E6">
        <w:rPr>
          <w:rFonts w:ascii="Abadi" w:hAnsi="Abadi"/>
          <w:color w:val="0B0B0B"/>
          <w:spacing w:val="-2"/>
          <w:sz w:val="21"/>
          <w:szCs w:val="21"/>
        </w:rPr>
        <w:t>Políticos</w:t>
      </w:r>
      <w:r w:rsidRPr="007871E6">
        <w:rPr>
          <w:rFonts w:ascii="Abadi" w:hAnsi="Abadi"/>
          <w:color w:val="0B0B0B"/>
          <w:spacing w:val="-14"/>
          <w:sz w:val="21"/>
          <w:szCs w:val="21"/>
        </w:rPr>
        <w:t xml:space="preserve"> </w:t>
      </w:r>
      <w:r w:rsidRPr="007871E6">
        <w:rPr>
          <w:rFonts w:ascii="Abadi" w:hAnsi="Abadi"/>
          <w:color w:val="0B0B0B"/>
          <w:spacing w:val="-2"/>
          <w:sz w:val="21"/>
          <w:szCs w:val="21"/>
        </w:rPr>
        <w:t>y</w:t>
      </w:r>
      <w:r w:rsidRPr="007871E6">
        <w:rPr>
          <w:rFonts w:ascii="Abadi" w:hAnsi="Abadi"/>
          <w:color w:val="0B0B0B"/>
          <w:spacing w:val="-15"/>
          <w:sz w:val="21"/>
          <w:szCs w:val="21"/>
        </w:rPr>
        <w:t xml:space="preserve"> </w:t>
      </w:r>
      <w:r w:rsidRPr="007871E6">
        <w:rPr>
          <w:rFonts w:ascii="Abadi" w:hAnsi="Abadi"/>
          <w:color w:val="0B0B0B"/>
          <w:spacing w:val="-2"/>
          <w:sz w:val="21"/>
          <w:szCs w:val="21"/>
        </w:rPr>
        <w:t>la</w:t>
      </w:r>
      <w:r w:rsidRPr="007871E6">
        <w:rPr>
          <w:rFonts w:ascii="Abadi" w:hAnsi="Abadi"/>
          <w:color w:val="0B0B0B"/>
          <w:spacing w:val="-15"/>
          <w:sz w:val="21"/>
          <w:szCs w:val="21"/>
        </w:rPr>
        <w:t xml:space="preserve"> </w:t>
      </w:r>
      <w:r w:rsidRPr="007871E6">
        <w:rPr>
          <w:rFonts w:ascii="Abadi" w:hAnsi="Abadi"/>
          <w:color w:val="0B0B0B"/>
          <w:spacing w:val="-2"/>
          <w:sz w:val="21"/>
          <w:szCs w:val="21"/>
        </w:rPr>
        <w:t>Convención</w:t>
      </w:r>
      <w:r w:rsidRPr="007871E6">
        <w:rPr>
          <w:rFonts w:ascii="Abadi" w:hAnsi="Abadi"/>
          <w:color w:val="0B0B0B"/>
          <w:spacing w:val="-14"/>
          <w:sz w:val="21"/>
          <w:szCs w:val="21"/>
        </w:rPr>
        <w:t xml:space="preserve"> </w:t>
      </w:r>
      <w:r w:rsidRPr="007871E6">
        <w:rPr>
          <w:rFonts w:ascii="Abadi" w:hAnsi="Abadi"/>
          <w:color w:val="0B0B0B"/>
          <w:spacing w:val="-2"/>
          <w:sz w:val="21"/>
          <w:szCs w:val="21"/>
        </w:rPr>
        <w:t>sobre</w:t>
      </w:r>
      <w:r w:rsidRPr="007871E6">
        <w:rPr>
          <w:rFonts w:ascii="Abadi" w:hAnsi="Abadi"/>
          <w:color w:val="0B0B0B"/>
          <w:spacing w:val="-15"/>
          <w:sz w:val="21"/>
          <w:szCs w:val="21"/>
        </w:rPr>
        <w:t xml:space="preserve"> </w:t>
      </w:r>
      <w:r w:rsidRPr="007871E6">
        <w:rPr>
          <w:rFonts w:ascii="Abadi" w:hAnsi="Abadi"/>
          <w:color w:val="0B0B0B"/>
          <w:spacing w:val="-2"/>
          <w:sz w:val="21"/>
          <w:szCs w:val="21"/>
        </w:rPr>
        <w:t>los</w:t>
      </w:r>
      <w:r w:rsidRPr="007871E6">
        <w:rPr>
          <w:rFonts w:ascii="Abadi" w:hAnsi="Abadi"/>
          <w:color w:val="0B0B0B"/>
          <w:spacing w:val="4"/>
          <w:sz w:val="21"/>
          <w:szCs w:val="21"/>
        </w:rPr>
        <w:t xml:space="preserve"> </w:t>
      </w:r>
      <w:r w:rsidRPr="007871E6">
        <w:rPr>
          <w:rFonts w:ascii="Abadi" w:hAnsi="Abadi"/>
          <w:color w:val="0B0B0B"/>
          <w:spacing w:val="-2"/>
          <w:sz w:val="21"/>
          <w:szCs w:val="21"/>
        </w:rPr>
        <w:t>Derechos</w:t>
      </w:r>
      <w:r w:rsidRPr="007871E6">
        <w:rPr>
          <w:rFonts w:ascii="Abadi" w:hAnsi="Abadi"/>
          <w:color w:val="0B0B0B"/>
          <w:spacing w:val="-5"/>
          <w:sz w:val="21"/>
          <w:szCs w:val="21"/>
        </w:rPr>
        <w:t xml:space="preserve"> </w:t>
      </w:r>
      <w:r w:rsidRPr="007871E6">
        <w:rPr>
          <w:rFonts w:ascii="Abadi" w:hAnsi="Abadi"/>
          <w:color w:val="0B0B0B"/>
          <w:spacing w:val="-2"/>
          <w:sz w:val="21"/>
          <w:szCs w:val="21"/>
        </w:rPr>
        <w:t>del</w:t>
      </w:r>
      <w:r w:rsidRPr="007871E6">
        <w:rPr>
          <w:rFonts w:ascii="Abadi" w:hAnsi="Abadi"/>
          <w:color w:val="0B0B0B"/>
          <w:spacing w:val="20"/>
          <w:sz w:val="21"/>
          <w:szCs w:val="21"/>
        </w:rPr>
        <w:t xml:space="preserve"> </w:t>
      </w:r>
      <w:r w:rsidRPr="007871E6">
        <w:rPr>
          <w:rFonts w:ascii="Abadi" w:hAnsi="Abadi"/>
          <w:color w:val="0B0B0B"/>
          <w:spacing w:val="-2"/>
          <w:sz w:val="21"/>
          <w:szCs w:val="21"/>
        </w:rPr>
        <w:t>Niño,</w:t>
      </w:r>
      <w:r w:rsidRPr="007871E6">
        <w:rPr>
          <w:rFonts w:ascii="Abadi" w:hAnsi="Abadi"/>
          <w:color w:val="0B0B0B"/>
          <w:spacing w:val="30"/>
          <w:sz w:val="21"/>
          <w:szCs w:val="21"/>
        </w:rPr>
        <w:t xml:space="preserve"> </w:t>
      </w:r>
      <w:r w:rsidRPr="007871E6">
        <w:rPr>
          <w:rFonts w:ascii="Abadi" w:hAnsi="Abadi"/>
          <w:color w:val="0B0B0B"/>
          <w:spacing w:val="-2"/>
          <w:sz w:val="21"/>
          <w:szCs w:val="21"/>
        </w:rPr>
        <w:t>en</w:t>
      </w:r>
      <w:r w:rsidRPr="007871E6">
        <w:rPr>
          <w:rFonts w:ascii="Abadi" w:hAnsi="Abadi"/>
          <w:color w:val="0B0B0B"/>
          <w:spacing w:val="13"/>
          <w:sz w:val="21"/>
          <w:szCs w:val="21"/>
        </w:rPr>
        <w:t xml:space="preserve"> </w:t>
      </w:r>
      <w:r w:rsidRPr="007871E6">
        <w:rPr>
          <w:rFonts w:ascii="Abadi" w:hAnsi="Abadi"/>
          <w:color w:val="0B0B0B"/>
          <w:spacing w:val="-2"/>
          <w:sz w:val="21"/>
          <w:szCs w:val="21"/>
        </w:rPr>
        <w:t>su</w:t>
      </w:r>
      <w:r w:rsidRPr="007871E6">
        <w:rPr>
          <w:rFonts w:ascii="Abadi" w:hAnsi="Abadi"/>
          <w:color w:val="0B0B0B"/>
          <w:spacing w:val="20"/>
          <w:sz w:val="21"/>
          <w:szCs w:val="21"/>
        </w:rPr>
        <w:t xml:space="preserve"> </w:t>
      </w:r>
      <w:r w:rsidRPr="007871E6">
        <w:rPr>
          <w:rFonts w:ascii="Abadi" w:hAnsi="Abadi"/>
          <w:color w:val="0B0B0B"/>
          <w:spacing w:val="-2"/>
          <w:sz w:val="21"/>
          <w:szCs w:val="21"/>
        </w:rPr>
        <w:t>artículo</w:t>
      </w:r>
      <w:r w:rsidRPr="007871E6">
        <w:rPr>
          <w:rFonts w:ascii="Abadi" w:hAnsi="Abadi"/>
          <w:color w:val="0B0B0B"/>
          <w:spacing w:val="6"/>
          <w:sz w:val="21"/>
          <w:szCs w:val="21"/>
        </w:rPr>
        <w:t xml:space="preserve"> </w:t>
      </w:r>
      <w:r w:rsidRPr="007871E6">
        <w:rPr>
          <w:rFonts w:ascii="Abadi" w:hAnsi="Abadi"/>
          <w:color w:val="0B0B0B"/>
          <w:spacing w:val="-2"/>
          <w:sz w:val="21"/>
          <w:szCs w:val="21"/>
        </w:rPr>
        <w:t>8,</w:t>
      </w:r>
      <w:r w:rsidRPr="007871E6">
        <w:rPr>
          <w:rFonts w:ascii="Abadi" w:hAnsi="Abadi"/>
          <w:color w:val="0B0B0B"/>
          <w:spacing w:val="25"/>
          <w:sz w:val="21"/>
          <w:szCs w:val="21"/>
        </w:rPr>
        <w:t xml:space="preserve"> </w:t>
      </w:r>
      <w:r w:rsidRPr="007871E6">
        <w:rPr>
          <w:rFonts w:ascii="Abadi" w:hAnsi="Abadi"/>
          <w:color w:val="0B0B0B"/>
          <w:spacing w:val="-2"/>
          <w:sz w:val="21"/>
          <w:szCs w:val="21"/>
        </w:rPr>
        <w:t>han</w:t>
      </w:r>
      <w:r w:rsidRPr="007871E6">
        <w:rPr>
          <w:rFonts w:ascii="Abadi" w:hAnsi="Abadi"/>
          <w:color w:val="0B0B0B"/>
          <w:spacing w:val="10"/>
          <w:sz w:val="21"/>
          <w:szCs w:val="21"/>
        </w:rPr>
        <w:t xml:space="preserve"> </w:t>
      </w:r>
      <w:r w:rsidRPr="007871E6">
        <w:rPr>
          <w:rFonts w:ascii="Abadi" w:hAnsi="Abadi"/>
          <w:color w:val="0B0B0B"/>
          <w:spacing w:val="-2"/>
          <w:sz w:val="21"/>
          <w:szCs w:val="21"/>
        </w:rPr>
        <w:t>reconocido</w:t>
      </w:r>
      <w:r w:rsidRPr="007871E6">
        <w:rPr>
          <w:rFonts w:ascii="Abadi" w:hAnsi="Abadi"/>
          <w:color w:val="0B0B0B"/>
          <w:spacing w:val="11"/>
          <w:sz w:val="21"/>
          <w:szCs w:val="21"/>
        </w:rPr>
        <w:t xml:space="preserve"> </w:t>
      </w:r>
      <w:r w:rsidRPr="007871E6">
        <w:rPr>
          <w:rFonts w:ascii="Abadi" w:hAnsi="Abadi"/>
          <w:color w:val="0B0B0B"/>
          <w:spacing w:val="-2"/>
          <w:sz w:val="21"/>
          <w:szCs w:val="21"/>
        </w:rPr>
        <w:t>además</w:t>
      </w:r>
      <w:r w:rsidRPr="007871E6">
        <w:rPr>
          <w:rFonts w:ascii="Abadi" w:hAnsi="Abadi"/>
          <w:color w:val="0B0B0B"/>
          <w:spacing w:val="14"/>
          <w:sz w:val="21"/>
          <w:szCs w:val="21"/>
        </w:rPr>
        <w:t xml:space="preserve"> </w:t>
      </w:r>
      <w:r w:rsidRPr="007871E6">
        <w:rPr>
          <w:rFonts w:ascii="Abadi" w:hAnsi="Abadi"/>
          <w:color w:val="0B0B0B"/>
          <w:spacing w:val="-2"/>
          <w:sz w:val="21"/>
          <w:szCs w:val="21"/>
        </w:rPr>
        <w:t>el</w:t>
      </w:r>
      <w:r w:rsidRPr="007871E6">
        <w:rPr>
          <w:rFonts w:ascii="Abadi" w:hAnsi="Abadi"/>
          <w:color w:val="0B0B0B"/>
          <w:spacing w:val="12"/>
          <w:sz w:val="21"/>
          <w:szCs w:val="21"/>
        </w:rPr>
        <w:t xml:space="preserve"> </w:t>
      </w:r>
      <w:r w:rsidRPr="007871E6">
        <w:rPr>
          <w:rFonts w:ascii="Abadi" w:hAnsi="Abadi"/>
          <w:color w:val="0B0B0B"/>
          <w:spacing w:val="-2"/>
          <w:sz w:val="21"/>
          <w:szCs w:val="21"/>
        </w:rPr>
        <w:t>derecho</w:t>
      </w:r>
      <w:r w:rsidRPr="007871E6">
        <w:rPr>
          <w:rFonts w:ascii="Abadi" w:hAnsi="Abadi"/>
          <w:color w:val="0B0B0B"/>
          <w:spacing w:val="12"/>
          <w:sz w:val="21"/>
          <w:szCs w:val="21"/>
        </w:rPr>
        <w:t xml:space="preserve"> </w:t>
      </w:r>
      <w:r w:rsidRPr="007871E6">
        <w:rPr>
          <w:rFonts w:ascii="Abadi" w:hAnsi="Abadi"/>
          <w:color w:val="0B0B0B"/>
          <w:spacing w:val="-2"/>
          <w:sz w:val="21"/>
          <w:szCs w:val="21"/>
        </w:rPr>
        <w:t>del</w:t>
      </w:r>
      <w:r w:rsidRPr="007871E6">
        <w:rPr>
          <w:rFonts w:ascii="Abadi" w:hAnsi="Abadi"/>
          <w:color w:val="0B0B0B"/>
          <w:spacing w:val="20"/>
          <w:sz w:val="21"/>
          <w:szCs w:val="21"/>
        </w:rPr>
        <w:t xml:space="preserve"> </w:t>
      </w:r>
      <w:r w:rsidRPr="007871E6">
        <w:rPr>
          <w:rFonts w:ascii="Abadi" w:hAnsi="Abadi"/>
          <w:color w:val="0B0B0B"/>
          <w:spacing w:val="-2"/>
          <w:sz w:val="21"/>
          <w:szCs w:val="21"/>
        </w:rPr>
        <w:t>niño</w:t>
      </w:r>
      <w:r w:rsidRPr="007871E6">
        <w:rPr>
          <w:rFonts w:ascii="Abadi" w:hAnsi="Abadi"/>
          <w:color w:val="0B0B0B"/>
          <w:spacing w:val="10"/>
          <w:sz w:val="21"/>
          <w:szCs w:val="21"/>
        </w:rPr>
        <w:t xml:space="preserve"> </w:t>
      </w:r>
      <w:r w:rsidRPr="007871E6">
        <w:rPr>
          <w:rFonts w:ascii="Abadi" w:hAnsi="Abadi"/>
          <w:color w:val="0B0B0B"/>
          <w:spacing w:val="-2"/>
          <w:sz w:val="21"/>
          <w:szCs w:val="21"/>
        </w:rPr>
        <w:t>a</w:t>
      </w:r>
      <w:r w:rsidRPr="007871E6">
        <w:rPr>
          <w:rFonts w:ascii="Abadi" w:hAnsi="Abadi"/>
          <w:color w:val="0B0B0B"/>
          <w:spacing w:val="-13"/>
          <w:sz w:val="21"/>
          <w:szCs w:val="21"/>
        </w:rPr>
        <w:t xml:space="preserve"> </w:t>
      </w:r>
      <w:r w:rsidRPr="007871E6">
        <w:rPr>
          <w:rFonts w:ascii="Abadi" w:hAnsi="Abadi"/>
          <w:color w:val="0B0B0B"/>
          <w:spacing w:val="-2"/>
          <w:sz w:val="21"/>
          <w:szCs w:val="21"/>
        </w:rPr>
        <w:t>preservar</w:t>
      </w:r>
      <w:r w:rsidRPr="007871E6">
        <w:rPr>
          <w:rFonts w:ascii="Abadi" w:hAnsi="Abadi"/>
          <w:color w:val="0B0B0B"/>
          <w:spacing w:val="-18"/>
          <w:sz w:val="21"/>
          <w:szCs w:val="21"/>
        </w:rPr>
        <w:t xml:space="preserve"> </w:t>
      </w:r>
      <w:r w:rsidRPr="007871E6">
        <w:rPr>
          <w:rFonts w:ascii="Abadi" w:hAnsi="Abadi"/>
          <w:color w:val="0B0B0B"/>
          <w:spacing w:val="-2"/>
          <w:sz w:val="21"/>
          <w:szCs w:val="21"/>
        </w:rPr>
        <w:t>su</w:t>
      </w:r>
      <w:r w:rsidRPr="007871E6">
        <w:rPr>
          <w:rFonts w:ascii="Abadi" w:hAnsi="Abadi"/>
          <w:color w:val="0B0B0B"/>
          <w:spacing w:val="-16"/>
          <w:sz w:val="21"/>
          <w:szCs w:val="21"/>
        </w:rPr>
        <w:t xml:space="preserve"> </w:t>
      </w:r>
      <w:r w:rsidRPr="007871E6">
        <w:rPr>
          <w:rFonts w:ascii="Abadi" w:hAnsi="Abadi"/>
          <w:color w:val="0B0B0B"/>
          <w:spacing w:val="-2"/>
          <w:sz w:val="21"/>
          <w:szCs w:val="21"/>
        </w:rPr>
        <w:t>identidad,</w:t>
      </w:r>
      <w:r w:rsidRPr="007871E6">
        <w:rPr>
          <w:rFonts w:ascii="Abadi" w:hAnsi="Abadi"/>
          <w:color w:val="0B0B0B"/>
          <w:spacing w:val="-11"/>
          <w:sz w:val="21"/>
          <w:szCs w:val="21"/>
        </w:rPr>
        <w:t xml:space="preserve"> </w:t>
      </w:r>
      <w:r w:rsidRPr="007871E6">
        <w:rPr>
          <w:rFonts w:ascii="Abadi" w:hAnsi="Abadi"/>
          <w:color w:val="0B0B0B"/>
          <w:spacing w:val="-2"/>
          <w:sz w:val="21"/>
          <w:szCs w:val="21"/>
        </w:rPr>
        <w:t>incluido</w:t>
      </w:r>
      <w:r w:rsidRPr="007871E6">
        <w:rPr>
          <w:rFonts w:ascii="Abadi" w:hAnsi="Abadi"/>
          <w:color w:val="0B0B0B"/>
          <w:spacing w:val="-15"/>
          <w:sz w:val="21"/>
          <w:szCs w:val="21"/>
        </w:rPr>
        <w:t xml:space="preserve"> </w:t>
      </w:r>
      <w:r w:rsidRPr="007871E6">
        <w:rPr>
          <w:rFonts w:ascii="Abadi" w:hAnsi="Abadi"/>
          <w:color w:val="0B0B0B"/>
          <w:spacing w:val="-2"/>
          <w:sz w:val="21"/>
          <w:szCs w:val="21"/>
        </w:rPr>
        <w:t>el</w:t>
      </w:r>
      <w:r w:rsidRPr="007871E6">
        <w:rPr>
          <w:rFonts w:ascii="Abadi" w:hAnsi="Abadi"/>
          <w:color w:val="0B0B0B"/>
          <w:spacing w:val="-14"/>
          <w:sz w:val="21"/>
          <w:szCs w:val="21"/>
        </w:rPr>
        <w:t xml:space="preserve"> </w:t>
      </w:r>
      <w:r w:rsidRPr="007871E6">
        <w:rPr>
          <w:rFonts w:ascii="Abadi" w:hAnsi="Abadi"/>
          <w:color w:val="0B0B0B"/>
          <w:spacing w:val="-2"/>
          <w:sz w:val="21"/>
          <w:szCs w:val="21"/>
        </w:rPr>
        <w:t>nombre;</w:t>
      </w:r>
      <w:r w:rsidRPr="007871E6">
        <w:rPr>
          <w:rFonts w:ascii="Abadi" w:hAnsi="Abadi"/>
          <w:color w:val="0B0B0B"/>
          <w:spacing w:val="-8"/>
          <w:sz w:val="21"/>
          <w:szCs w:val="21"/>
        </w:rPr>
        <w:t xml:space="preserve"> </w:t>
      </w:r>
      <w:r w:rsidRPr="007871E6">
        <w:rPr>
          <w:rFonts w:ascii="Abadi" w:hAnsi="Abadi"/>
          <w:color w:val="0B0B0B"/>
          <w:spacing w:val="-2"/>
          <w:sz w:val="21"/>
          <w:szCs w:val="21"/>
        </w:rPr>
        <w:t>mientras</w:t>
      </w:r>
      <w:r w:rsidRPr="007871E6">
        <w:rPr>
          <w:rFonts w:ascii="Abadi" w:hAnsi="Abadi"/>
          <w:color w:val="0B0B0B"/>
          <w:spacing w:val="-15"/>
          <w:sz w:val="21"/>
          <w:szCs w:val="21"/>
        </w:rPr>
        <w:t xml:space="preserve"> </w:t>
      </w:r>
      <w:r w:rsidRPr="007871E6">
        <w:rPr>
          <w:rFonts w:ascii="Abadi" w:hAnsi="Abadi"/>
          <w:color w:val="0B0B0B"/>
          <w:spacing w:val="-2"/>
          <w:sz w:val="21"/>
          <w:szCs w:val="21"/>
        </w:rPr>
        <w:t>que</w:t>
      </w:r>
      <w:r w:rsidRPr="007871E6">
        <w:rPr>
          <w:rFonts w:ascii="Abadi" w:hAnsi="Abadi"/>
          <w:color w:val="0B0B0B"/>
          <w:spacing w:val="-19"/>
          <w:sz w:val="21"/>
          <w:szCs w:val="21"/>
        </w:rPr>
        <w:t xml:space="preserve"> </w:t>
      </w:r>
      <w:r w:rsidRPr="007871E6">
        <w:rPr>
          <w:rFonts w:ascii="Abadi" w:hAnsi="Abadi"/>
          <w:color w:val="0B0B0B"/>
          <w:spacing w:val="-2"/>
          <w:sz w:val="21"/>
          <w:szCs w:val="21"/>
        </w:rPr>
        <w:t>la</w:t>
      </w:r>
      <w:r w:rsidRPr="007871E6">
        <w:rPr>
          <w:rFonts w:ascii="Abadi" w:hAnsi="Abadi"/>
          <w:color w:val="0B0B0B"/>
          <w:spacing w:val="-16"/>
          <w:sz w:val="21"/>
          <w:szCs w:val="21"/>
        </w:rPr>
        <w:t xml:space="preserve"> </w:t>
      </w:r>
      <w:r w:rsidRPr="007871E6">
        <w:rPr>
          <w:rFonts w:ascii="Abadi" w:hAnsi="Abadi"/>
          <w:color w:val="0B0B0B"/>
          <w:spacing w:val="-2"/>
          <w:sz w:val="21"/>
          <w:szCs w:val="21"/>
        </w:rPr>
        <w:t>Convención</w:t>
      </w:r>
      <w:r w:rsidRPr="007871E6">
        <w:rPr>
          <w:rFonts w:ascii="Abadi" w:hAnsi="Abadi"/>
          <w:color w:val="0B0B0B"/>
          <w:spacing w:val="-16"/>
          <w:sz w:val="21"/>
          <w:szCs w:val="21"/>
        </w:rPr>
        <w:t xml:space="preserve"> </w:t>
      </w:r>
      <w:r w:rsidRPr="007871E6">
        <w:rPr>
          <w:rFonts w:ascii="Abadi" w:hAnsi="Abadi"/>
          <w:color w:val="0B0B0B"/>
          <w:spacing w:val="-2"/>
          <w:sz w:val="21"/>
          <w:szCs w:val="21"/>
        </w:rPr>
        <w:t>sobre</w:t>
      </w:r>
      <w:r w:rsidRPr="007871E6">
        <w:rPr>
          <w:rFonts w:ascii="Abadi" w:hAnsi="Abadi"/>
          <w:color w:val="0B0B0B"/>
          <w:spacing w:val="-18"/>
          <w:sz w:val="21"/>
          <w:szCs w:val="21"/>
        </w:rPr>
        <w:t xml:space="preserve"> </w:t>
      </w:r>
      <w:r w:rsidRPr="007871E6">
        <w:rPr>
          <w:rFonts w:ascii="Abadi" w:hAnsi="Abadi"/>
          <w:color w:val="0B0B0B"/>
          <w:spacing w:val="-2"/>
          <w:sz w:val="21"/>
          <w:szCs w:val="21"/>
        </w:rPr>
        <w:t>la</w:t>
      </w:r>
      <w:r w:rsidRPr="007871E6">
        <w:rPr>
          <w:rFonts w:ascii="Abadi" w:hAnsi="Abadi"/>
          <w:color w:val="0B0B0B"/>
          <w:spacing w:val="-17"/>
          <w:sz w:val="21"/>
          <w:szCs w:val="21"/>
        </w:rPr>
        <w:t xml:space="preserve"> </w:t>
      </w:r>
      <w:r w:rsidRPr="007871E6">
        <w:rPr>
          <w:rFonts w:ascii="Abadi" w:hAnsi="Abadi"/>
          <w:color w:val="0B0B0B"/>
          <w:spacing w:val="-2"/>
          <w:sz w:val="21"/>
          <w:szCs w:val="21"/>
        </w:rPr>
        <w:t>eliminación</w:t>
      </w:r>
      <w:r w:rsidRPr="007871E6">
        <w:rPr>
          <w:rFonts w:ascii="Abadi" w:hAnsi="Abadi"/>
          <w:color w:val="0B0B0B"/>
          <w:spacing w:val="-13"/>
          <w:sz w:val="21"/>
          <w:szCs w:val="21"/>
        </w:rPr>
        <w:t xml:space="preserve"> </w:t>
      </w:r>
      <w:r w:rsidRPr="007871E6">
        <w:rPr>
          <w:rFonts w:ascii="Abadi" w:hAnsi="Abadi"/>
          <w:color w:val="0B0B0B"/>
          <w:spacing w:val="-2"/>
          <w:sz w:val="21"/>
          <w:szCs w:val="21"/>
        </w:rPr>
        <w:t>de</w:t>
      </w:r>
      <w:r w:rsidRPr="007871E6">
        <w:rPr>
          <w:rFonts w:ascii="Abadi" w:hAnsi="Abadi"/>
          <w:color w:val="0B0B0B"/>
          <w:spacing w:val="17"/>
          <w:sz w:val="21"/>
          <w:szCs w:val="21"/>
        </w:rPr>
        <w:t xml:space="preserve"> </w:t>
      </w:r>
      <w:r w:rsidRPr="007871E6">
        <w:rPr>
          <w:rFonts w:ascii="Abadi" w:hAnsi="Abadi"/>
          <w:color w:val="0B0B0B"/>
          <w:spacing w:val="-2"/>
          <w:sz w:val="21"/>
          <w:szCs w:val="21"/>
        </w:rPr>
        <w:t>todas</w:t>
      </w:r>
      <w:r w:rsidRPr="007871E6">
        <w:rPr>
          <w:rFonts w:ascii="Abadi" w:hAnsi="Abadi"/>
          <w:color w:val="0B0B0B"/>
          <w:spacing w:val="16"/>
          <w:sz w:val="21"/>
          <w:szCs w:val="21"/>
        </w:rPr>
        <w:t xml:space="preserve"> </w:t>
      </w:r>
      <w:r w:rsidRPr="007871E6">
        <w:rPr>
          <w:rFonts w:ascii="Abadi" w:hAnsi="Abadi"/>
          <w:color w:val="0B0B0B"/>
          <w:spacing w:val="-2"/>
          <w:sz w:val="21"/>
          <w:szCs w:val="21"/>
        </w:rPr>
        <w:t>las</w:t>
      </w:r>
      <w:r w:rsidRPr="007871E6">
        <w:rPr>
          <w:rFonts w:ascii="Abadi" w:hAnsi="Abadi"/>
          <w:color w:val="0B0B0B"/>
          <w:spacing w:val="21"/>
          <w:sz w:val="21"/>
          <w:szCs w:val="21"/>
        </w:rPr>
        <w:t xml:space="preserve"> </w:t>
      </w:r>
      <w:r w:rsidRPr="007871E6">
        <w:rPr>
          <w:rFonts w:ascii="Abadi" w:hAnsi="Abadi"/>
          <w:color w:val="0B0B0B"/>
          <w:spacing w:val="-2"/>
          <w:sz w:val="21"/>
          <w:szCs w:val="21"/>
        </w:rPr>
        <w:t>formas</w:t>
      </w:r>
      <w:r w:rsidRPr="007871E6">
        <w:rPr>
          <w:rFonts w:ascii="Abadi" w:hAnsi="Abadi"/>
          <w:color w:val="0B0B0B"/>
          <w:spacing w:val="16"/>
          <w:sz w:val="21"/>
          <w:szCs w:val="21"/>
        </w:rPr>
        <w:t xml:space="preserve"> </w:t>
      </w:r>
      <w:r w:rsidRPr="007871E6">
        <w:rPr>
          <w:rFonts w:ascii="Abadi" w:hAnsi="Abadi"/>
          <w:color w:val="0B0B0B"/>
          <w:spacing w:val="-2"/>
          <w:sz w:val="21"/>
          <w:szCs w:val="21"/>
        </w:rPr>
        <w:t>de</w:t>
      </w:r>
      <w:r w:rsidRPr="007871E6">
        <w:rPr>
          <w:rFonts w:ascii="Abadi" w:hAnsi="Abadi"/>
          <w:color w:val="0B0B0B"/>
          <w:spacing w:val="23"/>
          <w:sz w:val="21"/>
          <w:szCs w:val="21"/>
        </w:rPr>
        <w:t xml:space="preserve"> </w:t>
      </w:r>
      <w:r w:rsidRPr="007871E6">
        <w:rPr>
          <w:rFonts w:ascii="Abadi" w:hAnsi="Abadi"/>
          <w:color w:val="0B0B0B"/>
          <w:spacing w:val="-2"/>
          <w:sz w:val="21"/>
          <w:szCs w:val="21"/>
        </w:rPr>
        <w:t>discriminación</w:t>
      </w:r>
      <w:r w:rsidRPr="007871E6">
        <w:rPr>
          <w:rFonts w:ascii="Abadi" w:hAnsi="Abadi"/>
          <w:color w:val="0B0B0B"/>
          <w:spacing w:val="11"/>
          <w:sz w:val="21"/>
          <w:szCs w:val="21"/>
        </w:rPr>
        <w:t xml:space="preserve"> </w:t>
      </w:r>
      <w:r w:rsidRPr="007871E6">
        <w:rPr>
          <w:rFonts w:ascii="Abadi" w:hAnsi="Abadi"/>
          <w:color w:val="0B0B0B"/>
          <w:spacing w:val="-2"/>
          <w:sz w:val="21"/>
          <w:szCs w:val="21"/>
        </w:rPr>
        <w:t>contra</w:t>
      </w:r>
      <w:r w:rsidRPr="007871E6">
        <w:rPr>
          <w:rFonts w:ascii="Abadi" w:hAnsi="Abadi"/>
          <w:color w:val="0B0B0B"/>
          <w:spacing w:val="20"/>
          <w:sz w:val="21"/>
          <w:szCs w:val="21"/>
        </w:rPr>
        <w:t xml:space="preserve"> </w:t>
      </w:r>
      <w:r w:rsidRPr="007871E6">
        <w:rPr>
          <w:rFonts w:ascii="Abadi" w:hAnsi="Abadi"/>
          <w:color w:val="0B0B0B"/>
          <w:spacing w:val="-2"/>
          <w:sz w:val="21"/>
          <w:szCs w:val="21"/>
        </w:rPr>
        <w:t>la</w:t>
      </w:r>
      <w:r w:rsidRPr="007871E6">
        <w:rPr>
          <w:rFonts w:ascii="Abadi" w:hAnsi="Abadi"/>
          <w:color w:val="0B0B0B"/>
          <w:spacing w:val="20"/>
          <w:sz w:val="21"/>
          <w:szCs w:val="21"/>
        </w:rPr>
        <w:t xml:space="preserve"> </w:t>
      </w:r>
      <w:r w:rsidRPr="007871E6">
        <w:rPr>
          <w:rFonts w:ascii="Abadi" w:hAnsi="Abadi"/>
          <w:color w:val="0B0B0B"/>
          <w:spacing w:val="-2"/>
          <w:sz w:val="21"/>
          <w:szCs w:val="21"/>
        </w:rPr>
        <w:t>mujer</w:t>
      </w:r>
      <w:r w:rsidRPr="007871E6">
        <w:rPr>
          <w:rFonts w:ascii="Abadi" w:hAnsi="Abadi"/>
          <w:color w:val="0B0B0B"/>
          <w:spacing w:val="19"/>
          <w:sz w:val="21"/>
          <w:szCs w:val="21"/>
        </w:rPr>
        <w:t xml:space="preserve"> </w:t>
      </w:r>
      <w:r w:rsidRPr="007871E6">
        <w:rPr>
          <w:rFonts w:ascii="Abadi" w:hAnsi="Abadi"/>
          <w:color w:val="0B0B0B"/>
          <w:spacing w:val="-2"/>
          <w:sz w:val="21"/>
          <w:szCs w:val="21"/>
        </w:rPr>
        <w:t>de</w:t>
      </w:r>
      <w:r w:rsidRPr="007871E6">
        <w:rPr>
          <w:rFonts w:ascii="Abadi" w:hAnsi="Abadi"/>
          <w:color w:val="0B0B0B"/>
          <w:spacing w:val="25"/>
          <w:sz w:val="21"/>
          <w:szCs w:val="21"/>
        </w:rPr>
        <w:t xml:space="preserve"> </w:t>
      </w:r>
      <w:r w:rsidRPr="007871E6">
        <w:rPr>
          <w:rFonts w:ascii="Abadi" w:hAnsi="Abadi"/>
          <w:color w:val="0B0B0B"/>
          <w:spacing w:val="-2"/>
          <w:sz w:val="21"/>
          <w:szCs w:val="21"/>
        </w:rPr>
        <w:t>1979</w:t>
      </w:r>
      <w:r w:rsidRPr="007871E6">
        <w:rPr>
          <w:rFonts w:ascii="Abadi" w:hAnsi="Abadi"/>
          <w:color w:val="0B0B0B"/>
          <w:spacing w:val="26"/>
          <w:sz w:val="21"/>
          <w:szCs w:val="21"/>
        </w:rPr>
        <w:t xml:space="preserve"> </w:t>
      </w:r>
      <w:r w:rsidRPr="007871E6">
        <w:rPr>
          <w:rFonts w:ascii="Abadi" w:hAnsi="Abadi"/>
          <w:color w:val="0B0B0B"/>
          <w:spacing w:val="-2"/>
          <w:sz w:val="21"/>
          <w:szCs w:val="21"/>
        </w:rPr>
        <w:t>obliga</w:t>
      </w:r>
      <w:r w:rsidRPr="007871E6">
        <w:rPr>
          <w:rFonts w:ascii="Abadi" w:hAnsi="Abadi"/>
          <w:color w:val="0B0B0B"/>
          <w:spacing w:val="14"/>
          <w:sz w:val="21"/>
          <w:szCs w:val="21"/>
        </w:rPr>
        <w:t xml:space="preserve"> </w:t>
      </w:r>
      <w:r w:rsidRPr="007871E6">
        <w:rPr>
          <w:rFonts w:ascii="Abadi" w:hAnsi="Abadi"/>
          <w:color w:val="0B0B0B"/>
          <w:spacing w:val="-2"/>
          <w:sz w:val="21"/>
          <w:szCs w:val="21"/>
        </w:rPr>
        <w:t>a</w:t>
      </w:r>
      <w:r w:rsidRPr="007871E6">
        <w:rPr>
          <w:rFonts w:ascii="Abadi" w:hAnsi="Abadi"/>
          <w:color w:val="0B0B0B"/>
          <w:spacing w:val="17"/>
          <w:sz w:val="21"/>
          <w:szCs w:val="21"/>
        </w:rPr>
        <w:t xml:space="preserve"> </w:t>
      </w:r>
      <w:r w:rsidRPr="007871E6">
        <w:rPr>
          <w:rFonts w:ascii="Abadi" w:hAnsi="Abadi"/>
          <w:color w:val="0B0B0B"/>
          <w:spacing w:val="-2"/>
          <w:sz w:val="21"/>
          <w:szCs w:val="21"/>
        </w:rPr>
        <w:t>los</w:t>
      </w:r>
      <w:r w:rsidRPr="007871E6">
        <w:rPr>
          <w:rFonts w:ascii="Abadi" w:hAnsi="Abadi"/>
          <w:color w:val="0B0B0B"/>
          <w:spacing w:val="17"/>
          <w:sz w:val="21"/>
          <w:szCs w:val="21"/>
        </w:rPr>
        <w:t xml:space="preserve"> </w:t>
      </w:r>
      <w:r w:rsidRPr="007871E6">
        <w:rPr>
          <w:rFonts w:ascii="Abadi" w:hAnsi="Abadi"/>
          <w:color w:val="0B0B0B"/>
          <w:spacing w:val="-2"/>
          <w:sz w:val="21"/>
          <w:szCs w:val="21"/>
        </w:rPr>
        <w:t>Estados</w:t>
      </w:r>
      <w:r w:rsidRPr="007871E6">
        <w:rPr>
          <w:rFonts w:ascii="Abadi" w:hAnsi="Abadi"/>
          <w:color w:val="0B0B0B"/>
          <w:spacing w:val="21"/>
          <w:sz w:val="21"/>
          <w:szCs w:val="21"/>
        </w:rPr>
        <w:t xml:space="preserve"> </w:t>
      </w:r>
      <w:r w:rsidRPr="007871E6">
        <w:rPr>
          <w:rFonts w:ascii="Abadi" w:hAnsi="Abadi"/>
          <w:color w:val="0B0B0B"/>
          <w:spacing w:val="-2"/>
          <w:sz w:val="21"/>
          <w:szCs w:val="21"/>
        </w:rPr>
        <w:t>a</w:t>
      </w:r>
      <w:r w:rsidRPr="007871E6">
        <w:rPr>
          <w:rFonts w:ascii="Abadi" w:hAnsi="Abadi"/>
          <w:color w:val="0B0B0B"/>
          <w:spacing w:val="-13"/>
          <w:sz w:val="21"/>
          <w:szCs w:val="21"/>
        </w:rPr>
        <w:t xml:space="preserve"> </w:t>
      </w:r>
      <w:r w:rsidRPr="007871E6">
        <w:rPr>
          <w:rFonts w:ascii="Abadi" w:hAnsi="Abadi"/>
          <w:color w:val="0B0B0B"/>
          <w:spacing w:val="-2"/>
          <w:sz w:val="21"/>
          <w:szCs w:val="21"/>
        </w:rPr>
        <w:t>reconocer</w:t>
      </w:r>
      <w:r w:rsidRPr="007871E6">
        <w:rPr>
          <w:rFonts w:ascii="Abadi" w:hAnsi="Abadi"/>
          <w:color w:val="0B0B0B"/>
          <w:spacing w:val="-13"/>
          <w:sz w:val="21"/>
          <w:szCs w:val="21"/>
        </w:rPr>
        <w:t xml:space="preserve"> </w:t>
      </w:r>
      <w:r w:rsidRPr="007871E6">
        <w:rPr>
          <w:rFonts w:ascii="Abadi" w:hAnsi="Abadi"/>
          <w:color w:val="0B0B0B"/>
          <w:spacing w:val="-2"/>
          <w:sz w:val="21"/>
          <w:szCs w:val="21"/>
        </w:rPr>
        <w:t>a</w:t>
      </w:r>
      <w:r w:rsidRPr="007871E6">
        <w:rPr>
          <w:rFonts w:ascii="Abadi" w:hAnsi="Abadi"/>
          <w:color w:val="0B0B0B"/>
          <w:spacing w:val="-4"/>
          <w:sz w:val="21"/>
          <w:szCs w:val="21"/>
        </w:rPr>
        <w:t xml:space="preserve"> </w:t>
      </w:r>
      <w:r w:rsidRPr="007871E6">
        <w:rPr>
          <w:rFonts w:ascii="Abadi" w:hAnsi="Abadi"/>
          <w:color w:val="0B0B0B"/>
          <w:spacing w:val="-2"/>
          <w:sz w:val="21"/>
          <w:szCs w:val="21"/>
        </w:rPr>
        <w:t>la</w:t>
      </w:r>
      <w:r w:rsidRPr="007871E6">
        <w:rPr>
          <w:rFonts w:ascii="Abadi" w:hAnsi="Abadi"/>
          <w:color w:val="0B0B0B"/>
          <w:spacing w:val="-9"/>
          <w:sz w:val="21"/>
          <w:szCs w:val="21"/>
        </w:rPr>
        <w:t xml:space="preserve"> </w:t>
      </w:r>
      <w:r w:rsidRPr="007871E6">
        <w:rPr>
          <w:rFonts w:ascii="Abadi" w:hAnsi="Abadi"/>
          <w:color w:val="0B0B0B"/>
          <w:spacing w:val="-2"/>
          <w:sz w:val="21"/>
          <w:szCs w:val="21"/>
        </w:rPr>
        <w:t>mujer</w:t>
      </w:r>
      <w:r w:rsidRPr="007871E6">
        <w:rPr>
          <w:rFonts w:ascii="Abadi" w:hAnsi="Abadi"/>
          <w:color w:val="0B0B0B"/>
          <w:spacing w:val="-9"/>
          <w:sz w:val="21"/>
          <w:szCs w:val="21"/>
        </w:rPr>
        <w:t xml:space="preserve"> </w:t>
      </w:r>
      <w:r w:rsidRPr="007871E6">
        <w:rPr>
          <w:rFonts w:ascii="Abadi" w:hAnsi="Abadi"/>
          <w:color w:val="0B0B0B"/>
          <w:spacing w:val="-2"/>
          <w:sz w:val="21"/>
          <w:szCs w:val="21"/>
        </w:rPr>
        <w:t>casada</w:t>
      </w:r>
      <w:r w:rsidRPr="007871E6">
        <w:rPr>
          <w:rFonts w:ascii="Abadi" w:hAnsi="Abadi"/>
          <w:color w:val="0B0B0B"/>
          <w:spacing w:val="-12"/>
          <w:sz w:val="21"/>
          <w:szCs w:val="21"/>
        </w:rPr>
        <w:t xml:space="preserve"> </w:t>
      </w:r>
      <w:r w:rsidRPr="007871E6">
        <w:rPr>
          <w:rFonts w:ascii="Abadi" w:hAnsi="Abadi"/>
          <w:color w:val="0B0B0B"/>
          <w:spacing w:val="-2"/>
          <w:sz w:val="21"/>
          <w:szCs w:val="21"/>
        </w:rPr>
        <w:t>el</w:t>
      </w:r>
      <w:r w:rsidRPr="007871E6">
        <w:rPr>
          <w:rFonts w:ascii="Abadi" w:hAnsi="Abadi"/>
          <w:color w:val="0B0B0B"/>
          <w:spacing w:val="-7"/>
          <w:sz w:val="21"/>
          <w:szCs w:val="21"/>
        </w:rPr>
        <w:t xml:space="preserve"> </w:t>
      </w:r>
      <w:r w:rsidRPr="007871E6">
        <w:rPr>
          <w:rFonts w:ascii="Abadi" w:hAnsi="Abadi"/>
          <w:color w:val="0B0B0B"/>
          <w:spacing w:val="-2"/>
          <w:sz w:val="21"/>
          <w:szCs w:val="21"/>
        </w:rPr>
        <w:t>mismo</w:t>
      </w:r>
      <w:r w:rsidRPr="007871E6">
        <w:rPr>
          <w:rFonts w:ascii="Abadi" w:hAnsi="Abadi"/>
          <w:color w:val="0B0B0B"/>
          <w:spacing w:val="-14"/>
          <w:sz w:val="21"/>
          <w:szCs w:val="21"/>
        </w:rPr>
        <w:t xml:space="preserve"> </w:t>
      </w:r>
      <w:r w:rsidRPr="007871E6">
        <w:rPr>
          <w:rFonts w:ascii="Abadi" w:hAnsi="Abadi"/>
          <w:color w:val="0B0B0B"/>
          <w:spacing w:val="-2"/>
          <w:sz w:val="21"/>
          <w:szCs w:val="21"/>
        </w:rPr>
        <w:t>derecho</w:t>
      </w:r>
      <w:r w:rsidRPr="007871E6">
        <w:rPr>
          <w:rFonts w:ascii="Abadi" w:hAnsi="Abadi"/>
          <w:color w:val="0B0B0B"/>
          <w:spacing w:val="-13"/>
          <w:sz w:val="21"/>
          <w:szCs w:val="21"/>
        </w:rPr>
        <w:t xml:space="preserve"> </w:t>
      </w:r>
      <w:r w:rsidRPr="007871E6">
        <w:rPr>
          <w:rFonts w:ascii="Abadi" w:hAnsi="Abadi"/>
          <w:color w:val="0B0B0B"/>
          <w:spacing w:val="-2"/>
          <w:sz w:val="21"/>
          <w:szCs w:val="21"/>
        </w:rPr>
        <w:t>que</w:t>
      </w:r>
      <w:r w:rsidRPr="007871E6">
        <w:rPr>
          <w:rFonts w:ascii="Abadi" w:hAnsi="Abadi"/>
          <w:color w:val="0B0B0B"/>
          <w:spacing w:val="-15"/>
          <w:sz w:val="21"/>
          <w:szCs w:val="21"/>
        </w:rPr>
        <w:t xml:space="preserve"> </w:t>
      </w:r>
      <w:r w:rsidRPr="007871E6">
        <w:rPr>
          <w:rFonts w:ascii="Abadi" w:hAnsi="Abadi"/>
          <w:color w:val="0B0B0B"/>
          <w:spacing w:val="-2"/>
          <w:sz w:val="21"/>
          <w:szCs w:val="21"/>
        </w:rPr>
        <w:t>el</w:t>
      </w:r>
      <w:r w:rsidRPr="007871E6">
        <w:rPr>
          <w:rFonts w:ascii="Abadi" w:hAnsi="Abadi"/>
          <w:color w:val="0B0B0B"/>
          <w:spacing w:val="-13"/>
          <w:sz w:val="21"/>
          <w:szCs w:val="21"/>
        </w:rPr>
        <w:t xml:space="preserve"> </w:t>
      </w:r>
      <w:r w:rsidRPr="007871E6">
        <w:rPr>
          <w:rFonts w:ascii="Abadi" w:hAnsi="Abadi"/>
          <w:color w:val="0B0B0B"/>
          <w:spacing w:val="-2"/>
          <w:sz w:val="21"/>
          <w:szCs w:val="21"/>
        </w:rPr>
        <w:t>hombre</w:t>
      </w:r>
      <w:r w:rsidRPr="007871E6">
        <w:rPr>
          <w:rFonts w:ascii="Abadi" w:hAnsi="Abadi"/>
          <w:color w:val="0B0B0B"/>
          <w:spacing w:val="-12"/>
          <w:sz w:val="21"/>
          <w:szCs w:val="21"/>
        </w:rPr>
        <w:t xml:space="preserve"> </w:t>
      </w:r>
      <w:r w:rsidRPr="007871E6">
        <w:rPr>
          <w:rFonts w:ascii="Abadi" w:hAnsi="Abadi"/>
          <w:color w:val="0B0B0B"/>
          <w:spacing w:val="-2"/>
          <w:sz w:val="21"/>
          <w:szCs w:val="21"/>
        </w:rPr>
        <w:t>a</w:t>
      </w:r>
      <w:r w:rsidRPr="007871E6">
        <w:rPr>
          <w:rFonts w:ascii="Abadi" w:hAnsi="Abadi"/>
          <w:color w:val="0B0B0B"/>
          <w:spacing w:val="-12"/>
          <w:sz w:val="21"/>
          <w:szCs w:val="21"/>
        </w:rPr>
        <w:t xml:space="preserve"> </w:t>
      </w:r>
      <w:r w:rsidRPr="007871E6">
        <w:rPr>
          <w:rFonts w:ascii="Abadi" w:hAnsi="Abadi"/>
          <w:color w:val="0B0B0B"/>
          <w:spacing w:val="-2"/>
          <w:sz w:val="21"/>
          <w:szCs w:val="21"/>
        </w:rPr>
        <w:t>elegir</w:t>
      </w:r>
      <w:r w:rsidRPr="007871E6">
        <w:rPr>
          <w:rFonts w:ascii="Abadi" w:hAnsi="Abadi"/>
          <w:color w:val="0B0B0B"/>
          <w:spacing w:val="-11"/>
          <w:sz w:val="21"/>
          <w:szCs w:val="21"/>
        </w:rPr>
        <w:t xml:space="preserve"> </w:t>
      </w:r>
      <w:r w:rsidRPr="007871E6">
        <w:rPr>
          <w:rFonts w:ascii="Abadi" w:hAnsi="Abadi"/>
          <w:color w:val="0B0B0B"/>
          <w:spacing w:val="-2"/>
          <w:sz w:val="21"/>
          <w:szCs w:val="21"/>
        </w:rPr>
        <w:t>el</w:t>
      </w:r>
      <w:r w:rsidRPr="007871E6">
        <w:rPr>
          <w:rFonts w:ascii="Abadi" w:hAnsi="Abadi"/>
          <w:color w:val="0B0B0B"/>
          <w:spacing w:val="-11"/>
          <w:sz w:val="21"/>
          <w:szCs w:val="21"/>
        </w:rPr>
        <w:t xml:space="preserve"> </w:t>
      </w:r>
      <w:r w:rsidRPr="007871E6">
        <w:rPr>
          <w:rFonts w:ascii="Abadi" w:hAnsi="Abadi"/>
          <w:color w:val="0B0B0B"/>
          <w:spacing w:val="-2"/>
          <w:sz w:val="21"/>
          <w:szCs w:val="21"/>
        </w:rPr>
        <w:t>apellido.</w:t>
      </w:r>
    </w:p>
    <w:p w14:paraId="1886A5C5" w14:textId="77777777" w:rsidR="00C96E84" w:rsidRPr="007871E6" w:rsidRDefault="00C96E84" w:rsidP="00C96E84">
      <w:pPr>
        <w:kinsoku w:val="0"/>
        <w:overflowPunct w:val="0"/>
        <w:spacing w:before="240"/>
        <w:ind w:left="52" w:right="180" w:firstLine="11"/>
        <w:jc w:val="both"/>
        <w:rPr>
          <w:rFonts w:ascii="Abadi" w:hAnsi="Abadi"/>
          <w:color w:val="0B0B0B"/>
          <w:sz w:val="21"/>
          <w:szCs w:val="21"/>
        </w:rPr>
      </w:pPr>
      <w:r w:rsidRPr="007871E6">
        <w:rPr>
          <w:rFonts w:ascii="Abadi" w:hAnsi="Abadi"/>
          <w:color w:val="0B0B0B"/>
          <w:sz w:val="21"/>
          <w:szCs w:val="21"/>
        </w:rPr>
        <w:t>En</w:t>
      </w:r>
      <w:r w:rsidRPr="007871E6">
        <w:rPr>
          <w:rFonts w:ascii="Abadi" w:hAnsi="Abadi"/>
          <w:color w:val="0B0B0B"/>
          <w:spacing w:val="20"/>
          <w:sz w:val="21"/>
          <w:szCs w:val="21"/>
        </w:rPr>
        <w:t xml:space="preserve"> </w:t>
      </w:r>
      <w:r w:rsidRPr="007871E6">
        <w:rPr>
          <w:rFonts w:ascii="Abadi" w:hAnsi="Abadi"/>
          <w:color w:val="0B0B0B"/>
          <w:sz w:val="21"/>
          <w:szCs w:val="21"/>
        </w:rPr>
        <w:t>Europa,</w:t>
      </w:r>
      <w:r w:rsidRPr="007871E6">
        <w:rPr>
          <w:rFonts w:ascii="Abadi" w:hAnsi="Abadi"/>
          <w:color w:val="0B0B0B"/>
          <w:spacing w:val="20"/>
          <w:sz w:val="21"/>
          <w:szCs w:val="21"/>
        </w:rPr>
        <w:t xml:space="preserve"> </w:t>
      </w:r>
      <w:r w:rsidRPr="007871E6">
        <w:rPr>
          <w:rFonts w:ascii="Abadi" w:hAnsi="Abadi"/>
          <w:color w:val="0B0B0B"/>
          <w:sz w:val="21"/>
          <w:szCs w:val="21"/>
        </w:rPr>
        <w:t>bajo</w:t>
      </w:r>
      <w:r w:rsidRPr="007871E6">
        <w:rPr>
          <w:rFonts w:ascii="Abadi" w:hAnsi="Abadi"/>
          <w:color w:val="0B0B0B"/>
          <w:spacing w:val="9"/>
          <w:sz w:val="21"/>
          <w:szCs w:val="21"/>
        </w:rPr>
        <w:t xml:space="preserve"> </w:t>
      </w:r>
      <w:r w:rsidRPr="007871E6">
        <w:rPr>
          <w:rFonts w:ascii="Abadi" w:hAnsi="Abadi"/>
          <w:color w:val="0B0B0B"/>
          <w:sz w:val="21"/>
          <w:szCs w:val="21"/>
        </w:rPr>
        <w:t>la</w:t>
      </w:r>
      <w:r w:rsidRPr="007871E6">
        <w:rPr>
          <w:rFonts w:ascii="Abadi" w:hAnsi="Abadi"/>
          <w:color w:val="0B0B0B"/>
          <w:spacing w:val="8"/>
          <w:sz w:val="21"/>
          <w:szCs w:val="21"/>
        </w:rPr>
        <w:t xml:space="preserve"> </w:t>
      </w:r>
      <w:r w:rsidRPr="007871E6">
        <w:rPr>
          <w:rFonts w:ascii="Abadi" w:hAnsi="Abadi"/>
          <w:color w:val="0B0B0B"/>
          <w:sz w:val="21"/>
          <w:szCs w:val="21"/>
        </w:rPr>
        <w:t>égida</w:t>
      </w:r>
      <w:r w:rsidRPr="007871E6">
        <w:rPr>
          <w:rFonts w:ascii="Abadi" w:hAnsi="Abadi"/>
          <w:color w:val="0B0B0B"/>
          <w:spacing w:val="4"/>
          <w:sz w:val="21"/>
          <w:szCs w:val="21"/>
        </w:rPr>
        <w:t xml:space="preserve"> </w:t>
      </w:r>
      <w:r w:rsidRPr="007871E6">
        <w:rPr>
          <w:rFonts w:ascii="Abadi" w:hAnsi="Abadi"/>
          <w:color w:val="0B0B0B"/>
          <w:sz w:val="21"/>
          <w:szCs w:val="21"/>
        </w:rPr>
        <w:t>de</w:t>
      </w:r>
      <w:r w:rsidRPr="007871E6">
        <w:rPr>
          <w:rFonts w:ascii="Abadi" w:hAnsi="Abadi"/>
          <w:color w:val="0B0B0B"/>
          <w:spacing w:val="4"/>
          <w:sz w:val="21"/>
          <w:szCs w:val="21"/>
        </w:rPr>
        <w:t xml:space="preserve"> </w:t>
      </w:r>
      <w:r w:rsidRPr="007871E6">
        <w:rPr>
          <w:rFonts w:ascii="Abadi" w:hAnsi="Abadi"/>
          <w:color w:val="0B0B0B"/>
          <w:sz w:val="21"/>
          <w:szCs w:val="21"/>
        </w:rPr>
        <w:t>la</w:t>
      </w:r>
      <w:r w:rsidRPr="007871E6">
        <w:rPr>
          <w:rFonts w:ascii="Abadi" w:hAnsi="Abadi"/>
          <w:color w:val="0B0B0B"/>
          <w:spacing w:val="6"/>
          <w:sz w:val="21"/>
          <w:szCs w:val="21"/>
        </w:rPr>
        <w:t xml:space="preserve"> </w:t>
      </w:r>
      <w:r w:rsidRPr="007871E6">
        <w:rPr>
          <w:rFonts w:ascii="Abadi" w:hAnsi="Abadi"/>
          <w:color w:val="0B0B0B"/>
          <w:sz w:val="21"/>
          <w:szCs w:val="21"/>
        </w:rPr>
        <w:t>Comisión</w:t>
      </w:r>
      <w:r w:rsidRPr="007871E6">
        <w:rPr>
          <w:rFonts w:ascii="Abadi" w:hAnsi="Abadi"/>
          <w:color w:val="0B0B0B"/>
          <w:spacing w:val="18"/>
          <w:sz w:val="21"/>
          <w:szCs w:val="21"/>
        </w:rPr>
        <w:t xml:space="preserve"> </w:t>
      </w:r>
      <w:r w:rsidRPr="007871E6">
        <w:rPr>
          <w:rFonts w:ascii="Abadi" w:hAnsi="Abadi"/>
          <w:color w:val="0B0B0B"/>
          <w:sz w:val="21"/>
          <w:szCs w:val="21"/>
        </w:rPr>
        <w:t>Internacional</w:t>
      </w:r>
      <w:r w:rsidRPr="007871E6">
        <w:rPr>
          <w:rFonts w:ascii="Abadi" w:hAnsi="Abadi"/>
          <w:color w:val="0B0B0B"/>
          <w:spacing w:val="11"/>
          <w:sz w:val="21"/>
          <w:szCs w:val="21"/>
        </w:rPr>
        <w:t xml:space="preserve"> </w:t>
      </w:r>
      <w:r w:rsidRPr="007871E6">
        <w:rPr>
          <w:rFonts w:ascii="Abadi" w:hAnsi="Abadi"/>
          <w:color w:val="0B0B0B"/>
          <w:sz w:val="21"/>
          <w:szCs w:val="21"/>
        </w:rPr>
        <w:t>del</w:t>
      </w:r>
      <w:r w:rsidRPr="007871E6">
        <w:rPr>
          <w:rFonts w:ascii="Abadi" w:hAnsi="Abadi"/>
          <w:color w:val="0B0B0B"/>
          <w:spacing w:val="14"/>
          <w:sz w:val="21"/>
          <w:szCs w:val="21"/>
        </w:rPr>
        <w:t xml:space="preserve"> </w:t>
      </w:r>
      <w:r w:rsidRPr="007871E6">
        <w:rPr>
          <w:rFonts w:ascii="Abadi" w:hAnsi="Abadi"/>
          <w:color w:val="0B0B0B"/>
          <w:sz w:val="21"/>
          <w:szCs w:val="21"/>
        </w:rPr>
        <w:t>Estado Civil</w:t>
      </w:r>
      <w:r w:rsidRPr="007871E6">
        <w:rPr>
          <w:rFonts w:ascii="Abadi" w:hAnsi="Abadi"/>
          <w:color w:val="0B0B0B"/>
          <w:spacing w:val="13"/>
          <w:sz w:val="21"/>
          <w:szCs w:val="21"/>
        </w:rPr>
        <w:t xml:space="preserve"> </w:t>
      </w:r>
      <w:r w:rsidRPr="007871E6">
        <w:rPr>
          <w:rFonts w:ascii="Abadi" w:hAnsi="Abadi"/>
          <w:color w:val="0B0B0B"/>
          <w:sz w:val="21"/>
          <w:szCs w:val="21"/>
        </w:rPr>
        <w:t>(CIEC)</w:t>
      </w:r>
      <w:r w:rsidRPr="007871E6">
        <w:rPr>
          <w:rFonts w:ascii="Abadi" w:hAnsi="Abadi"/>
          <w:color w:val="0B0B0B"/>
          <w:spacing w:val="16"/>
          <w:sz w:val="21"/>
          <w:szCs w:val="21"/>
        </w:rPr>
        <w:t xml:space="preserve"> </w:t>
      </w:r>
      <w:r w:rsidRPr="007871E6">
        <w:rPr>
          <w:rFonts w:ascii="Abadi" w:hAnsi="Abadi"/>
          <w:color w:val="0B0B0B"/>
          <w:sz w:val="21"/>
          <w:szCs w:val="21"/>
        </w:rPr>
        <w:t>se</w:t>
      </w:r>
      <w:r w:rsidRPr="007871E6">
        <w:rPr>
          <w:rFonts w:ascii="Abadi" w:hAnsi="Abadi"/>
          <w:color w:val="0B0B0B"/>
          <w:spacing w:val="4"/>
          <w:sz w:val="21"/>
          <w:szCs w:val="21"/>
        </w:rPr>
        <w:t xml:space="preserve"> </w:t>
      </w:r>
      <w:r w:rsidRPr="007871E6">
        <w:rPr>
          <w:rFonts w:ascii="Abadi" w:hAnsi="Abadi"/>
          <w:color w:val="0B0B0B"/>
          <w:sz w:val="21"/>
          <w:szCs w:val="21"/>
        </w:rPr>
        <w:t>ha</w:t>
      </w:r>
      <w:r w:rsidRPr="007871E6">
        <w:rPr>
          <w:rFonts w:ascii="Abadi" w:hAnsi="Abadi"/>
          <w:color w:val="0B0B0B"/>
          <w:spacing w:val="-17"/>
          <w:sz w:val="21"/>
          <w:szCs w:val="21"/>
        </w:rPr>
        <w:t xml:space="preserve"> </w:t>
      </w:r>
      <w:r w:rsidRPr="007871E6">
        <w:rPr>
          <w:rFonts w:ascii="Abadi" w:hAnsi="Abadi"/>
          <w:color w:val="0B0B0B"/>
          <w:sz w:val="21"/>
          <w:szCs w:val="21"/>
        </w:rPr>
        <w:t>elaborado</w:t>
      </w:r>
      <w:r w:rsidRPr="007871E6">
        <w:rPr>
          <w:rFonts w:ascii="Abadi" w:hAnsi="Abadi"/>
          <w:color w:val="0B0B0B"/>
          <w:spacing w:val="-16"/>
          <w:sz w:val="21"/>
          <w:szCs w:val="21"/>
        </w:rPr>
        <w:t xml:space="preserve"> </w:t>
      </w:r>
      <w:r w:rsidRPr="007871E6">
        <w:rPr>
          <w:rFonts w:ascii="Abadi" w:hAnsi="Abadi"/>
          <w:color w:val="0B0B0B"/>
          <w:sz w:val="21"/>
          <w:szCs w:val="21"/>
        </w:rPr>
        <w:t>una</w:t>
      </w:r>
      <w:r w:rsidRPr="007871E6">
        <w:rPr>
          <w:rFonts w:ascii="Abadi" w:hAnsi="Abadi"/>
          <w:color w:val="0B0B0B"/>
          <w:spacing w:val="-17"/>
          <w:sz w:val="21"/>
          <w:szCs w:val="21"/>
        </w:rPr>
        <w:t xml:space="preserve"> </w:t>
      </w:r>
      <w:r w:rsidRPr="007871E6">
        <w:rPr>
          <w:rFonts w:ascii="Abadi" w:hAnsi="Abadi"/>
          <w:color w:val="0B0B0B"/>
          <w:sz w:val="21"/>
          <w:szCs w:val="21"/>
        </w:rPr>
        <w:t>serie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6"/>
          <w:sz w:val="21"/>
          <w:szCs w:val="21"/>
        </w:rPr>
        <w:t xml:space="preserve"> </w:t>
      </w:r>
      <w:r w:rsidRPr="007871E6">
        <w:rPr>
          <w:rFonts w:ascii="Abadi" w:hAnsi="Abadi"/>
          <w:color w:val="0B0B0B"/>
          <w:sz w:val="21"/>
          <w:szCs w:val="21"/>
        </w:rPr>
        <w:t>convenios</w:t>
      </w:r>
      <w:r w:rsidRPr="007871E6">
        <w:rPr>
          <w:rFonts w:ascii="Abadi" w:hAnsi="Abadi"/>
          <w:color w:val="0B0B0B"/>
          <w:spacing w:val="-17"/>
          <w:sz w:val="21"/>
          <w:szCs w:val="21"/>
        </w:rPr>
        <w:t xml:space="preserve"> </w:t>
      </w:r>
      <w:r w:rsidRPr="007871E6">
        <w:rPr>
          <w:rFonts w:ascii="Abadi" w:hAnsi="Abadi"/>
          <w:color w:val="0B0B0B"/>
          <w:sz w:val="21"/>
          <w:szCs w:val="21"/>
        </w:rPr>
        <w:t>internacionales</w:t>
      </w:r>
      <w:r w:rsidRPr="007871E6">
        <w:rPr>
          <w:rFonts w:ascii="Abadi" w:hAnsi="Abadi"/>
          <w:color w:val="0B0B0B"/>
          <w:spacing w:val="-14"/>
          <w:sz w:val="21"/>
          <w:szCs w:val="21"/>
        </w:rPr>
        <w:t xml:space="preserve"> </w:t>
      </w:r>
      <w:r w:rsidRPr="007871E6">
        <w:rPr>
          <w:rFonts w:ascii="Abadi" w:hAnsi="Abadi"/>
          <w:color w:val="0B0B0B"/>
          <w:sz w:val="21"/>
          <w:szCs w:val="21"/>
        </w:rPr>
        <w:t>que</w:t>
      </w:r>
      <w:r w:rsidRPr="007871E6">
        <w:rPr>
          <w:rFonts w:ascii="Abadi" w:hAnsi="Abadi"/>
          <w:color w:val="0B0B0B"/>
          <w:spacing w:val="-16"/>
          <w:sz w:val="21"/>
          <w:szCs w:val="21"/>
        </w:rPr>
        <w:t xml:space="preserve"> </w:t>
      </w:r>
      <w:r w:rsidRPr="007871E6">
        <w:rPr>
          <w:rFonts w:ascii="Abadi" w:hAnsi="Abadi"/>
          <w:color w:val="0B0B0B"/>
          <w:sz w:val="21"/>
          <w:szCs w:val="21"/>
        </w:rPr>
        <w:t>se</w:t>
      </w:r>
      <w:r w:rsidRPr="007871E6">
        <w:rPr>
          <w:rFonts w:ascii="Abadi" w:hAnsi="Abadi"/>
          <w:color w:val="0B0B0B"/>
          <w:spacing w:val="-17"/>
          <w:sz w:val="21"/>
          <w:szCs w:val="21"/>
        </w:rPr>
        <w:t xml:space="preserve"> </w:t>
      </w:r>
      <w:r w:rsidRPr="007871E6">
        <w:rPr>
          <w:rFonts w:ascii="Abadi" w:hAnsi="Abadi"/>
          <w:color w:val="0B0B0B"/>
          <w:sz w:val="21"/>
          <w:szCs w:val="21"/>
        </w:rPr>
        <w:t>refieren</w:t>
      </w:r>
      <w:r w:rsidRPr="007871E6">
        <w:rPr>
          <w:rFonts w:ascii="Abadi" w:hAnsi="Abadi"/>
          <w:color w:val="0B0B0B"/>
          <w:spacing w:val="-17"/>
          <w:sz w:val="21"/>
          <w:szCs w:val="21"/>
        </w:rPr>
        <w:t xml:space="preserve"> </w:t>
      </w:r>
      <w:r w:rsidRPr="007871E6">
        <w:rPr>
          <w:rFonts w:ascii="Abadi" w:hAnsi="Abadi"/>
          <w:color w:val="0B0B0B"/>
          <w:sz w:val="21"/>
          <w:szCs w:val="21"/>
        </w:rPr>
        <w:t>a</w:t>
      </w:r>
      <w:r w:rsidRPr="007871E6">
        <w:rPr>
          <w:rFonts w:ascii="Abadi" w:hAnsi="Abadi"/>
          <w:color w:val="0B0B0B"/>
          <w:spacing w:val="-14"/>
          <w:sz w:val="21"/>
          <w:szCs w:val="21"/>
        </w:rPr>
        <w:t xml:space="preserve"> </w:t>
      </w:r>
      <w:r w:rsidRPr="007871E6">
        <w:rPr>
          <w:rFonts w:ascii="Abadi" w:hAnsi="Abadi"/>
          <w:color w:val="0B0B0B"/>
          <w:sz w:val="21"/>
          <w:szCs w:val="21"/>
        </w:rPr>
        <w:t>aspectos</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derecho</w:t>
      </w:r>
      <w:r w:rsidRPr="007871E6">
        <w:rPr>
          <w:rFonts w:ascii="Abadi" w:hAnsi="Abadi"/>
          <w:color w:val="0B0B0B"/>
          <w:spacing w:val="-16"/>
          <w:sz w:val="21"/>
          <w:szCs w:val="21"/>
        </w:rPr>
        <w:t xml:space="preserve"> </w:t>
      </w:r>
      <w:r w:rsidRPr="007871E6">
        <w:rPr>
          <w:rFonts w:ascii="Abadi" w:hAnsi="Abadi"/>
          <w:color w:val="0B0B0B"/>
          <w:sz w:val="21"/>
          <w:szCs w:val="21"/>
        </w:rPr>
        <w:t>internacional</w:t>
      </w:r>
      <w:r w:rsidRPr="007871E6">
        <w:rPr>
          <w:rFonts w:ascii="Abadi" w:hAnsi="Abadi"/>
          <w:color w:val="0B0B0B"/>
          <w:spacing w:val="23"/>
          <w:sz w:val="21"/>
          <w:szCs w:val="21"/>
        </w:rPr>
        <w:t xml:space="preserve"> </w:t>
      </w:r>
      <w:r w:rsidRPr="007871E6">
        <w:rPr>
          <w:rFonts w:ascii="Abadi" w:hAnsi="Abadi"/>
          <w:color w:val="0B0B0B"/>
          <w:sz w:val="21"/>
          <w:szCs w:val="21"/>
        </w:rPr>
        <w:t>privado</w:t>
      </w:r>
      <w:r w:rsidRPr="007871E6">
        <w:rPr>
          <w:rFonts w:ascii="Abadi" w:hAnsi="Abadi"/>
          <w:color w:val="0B0B0B"/>
          <w:spacing w:val="18"/>
          <w:sz w:val="21"/>
          <w:szCs w:val="21"/>
        </w:rPr>
        <w:t xml:space="preserve"> </w:t>
      </w:r>
      <w:r w:rsidRPr="007871E6">
        <w:rPr>
          <w:rFonts w:ascii="Abadi" w:hAnsi="Abadi"/>
          <w:color w:val="0B0B0B"/>
          <w:sz w:val="21"/>
          <w:szCs w:val="21"/>
        </w:rPr>
        <w:t>del</w:t>
      </w:r>
      <w:r w:rsidRPr="007871E6">
        <w:rPr>
          <w:rFonts w:ascii="Abadi" w:hAnsi="Abadi"/>
          <w:color w:val="0B0B0B"/>
          <w:spacing w:val="33"/>
          <w:sz w:val="21"/>
          <w:szCs w:val="21"/>
        </w:rPr>
        <w:t xml:space="preserve"> </w:t>
      </w:r>
      <w:r w:rsidRPr="007871E6">
        <w:rPr>
          <w:rFonts w:ascii="Abadi" w:hAnsi="Abadi"/>
          <w:color w:val="0B0B0B"/>
          <w:sz w:val="21"/>
          <w:szCs w:val="21"/>
        </w:rPr>
        <w:t>nombre;</w:t>
      </w:r>
      <w:r w:rsidRPr="007871E6">
        <w:rPr>
          <w:rFonts w:ascii="Abadi" w:hAnsi="Abadi"/>
          <w:color w:val="0B0B0B"/>
          <w:spacing w:val="40"/>
          <w:sz w:val="21"/>
          <w:szCs w:val="21"/>
        </w:rPr>
        <w:t xml:space="preserve"> </w:t>
      </w:r>
      <w:r w:rsidRPr="007871E6">
        <w:rPr>
          <w:rFonts w:ascii="Abadi" w:hAnsi="Abadi"/>
          <w:color w:val="0B0B0B"/>
          <w:sz w:val="21"/>
          <w:szCs w:val="21"/>
        </w:rPr>
        <w:t>entre</w:t>
      </w:r>
      <w:r w:rsidRPr="007871E6">
        <w:rPr>
          <w:rFonts w:ascii="Abadi" w:hAnsi="Abadi"/>
          <w:color w:val="0B0B0B"/>
          <w:spacing w:val="30"/>
          <w:sz w:val="21"/>
          <w:szCs w:val="21"/>
        </w:rPr>
        <w:t xml:space="preserve"> </w:t>
      </w:r>
      <w:r w:rsidRPr="007871E6">
        <w:rPr>
          <w:rFonts w:ascii="Abadi" w:hAnsi="Abadi"/>
          <w:color w:val="0B0B0B"/>
          <w:sz w:val="21"/>
          <w:szCs w:val="21"/>
        </w:rPr>
        <w:t>los</w:t>
      </w:r>
      <w:r w:rsidRPr="007871E6">
        <w:rPr>
          <w:rFonts w:ascii="Abadi" w:hAnsi="Abadi"/>
          <w:color w:val="0B0B0B"/>
          <w:spacing w:val="32"/>
          <w:sz w:val="21"/>
          <w:szCs w:val="21"/>
        </w:rPr>
        <w:t xml:space="preserve"> </w:t>
      </w:r>
      <w:r w:rsidRPr="007871E6">
        <w:rPr>
          <w:rFonts w:ascii="Abadi" w:hAnsi="Abadi"/>
          <w:color w:val="0B0B0B"/>
          <w:sz w:val="21"/>
          <w:szCs w:val="21"/>
        </w:rPr>
        <w:t>que</w:t>
      </w:r>
      <w:r w:rsidRPr="007871E6">
        <w:rPr>
          <w:rFonts w:ascii="Abadi" w:hAnsi="Abadi"/>
          <w:color w:val="0B0B0B"/>
          <w:spacing w:val="31"/>
          <w:sz w:val="21"/>
          <w:szCs w:val="21"/>
        </w:rPr>
        <w:t xml:space="preserve"> </w:t>
      </w:r>
      <w:r w:rsidRPr="007871E6">
        <w:rPr>
          <w:rFonts w:ascii="Abadi" w:hAnsi="Abadi"/>
          <w:color w:val="0B0B0B"/>
          <w:sz w:val="21"/>
          <w:szCs w:val="21"/>
        </w:rPr>
        <w:t>abordan</w:t>
      </w:r>
      <w:r w:rsidRPr="007871E6">
        <w:rPr>
          <w:rFonts w:ascii="Abadi" w:hAnsi="Abadi"/>
          <w:color w:val="0B0B0B"/>
          <w:spacing w:val="29"/>
          <w:sz w:val="21"/>
          <w:szCs w:val="21"/>
        </w:rPr>
        <w:t xml:space="preserve"> </w:t>
      </w:r>
      <w:r w:rsidRPr="007871E6">
        <w:rPr>
          <w:rFonts w:ascii="Abadi" w:hAnsi="Abadi"/>
          <w:color w:val="0B0B0B"/>
          <w:sz w:val="21"/>
          <w:szCs w:val="21"/>
        </w:rPr>
        <w:t>cuestiones</w:t>
      </w:r>
      <w:r w:rsidRPr="007871E6">
        <w:rPr>
          <w:rFonts w:ascii="Abadi" w:hAnsi="Abadi"/>
          <w:color w:val="0B0B0B"/>
          <w:spacing w:val="29"/>
          <w:sz w:val="21"/>
          <w:szCs w:val="21"/>
        </w:rPr>
        <w:t xml:space="preserve"> </w:t>
      </w:r>
      <w:r w:rsidRPr="007871E6">
        <w:rPr>
          <w:rFonts w:ascii="Abadi" w:hAnsi="Abadi"/>
          <w:color w:val="0B0B0B"/>
          <w:sz w:val="21"/>
          <w:szCs w:val="21"/>
        </w:rPr>
        <w:t>sustanciales</w:t>
      </w:r>
      <w:r w:rsidRPr="007871E6">
        <w:rPr>
          <w:rFonts w:ascii="Abadi" w:hAnsi="Abadi"/>
          <w:color w:val="0B0B0B"/>
          <w:spacing w:val="23"/>
          <w:sz w:val="21"/>
          <w:szCs w:val="21"/>
        </w:rPr>
        <w:t xml:space="preserve"> </w:t>
      </w:r>
      <w:r w:rsidRPr="007871E6">
        <w:rPr>
          <w:rFonts w:ascii="Abadi" w:hAnsi="Abadi"/>
          <w:color w:val="0B0B0B"/>
          <w:sz w:val="21"/>
          <w:szCs w:val="21"/>
        </w:rPr>
        <w:t>se</w:t>
      </w:r>
      <w:r w:rsidRPr="007871E6">
        <w:rPr>
          <w:rFonts w:ascii="Abadi" w:hAnsi="Abadi"/>
          <w:color w:val="0B0B0B"/>
          <w:spacing w:val="-17"/>
          <w:sz w:val="21"/>
          <w:szCs w:val="21"/>
        </w:rPr>
        <w:t xml:space="preserve"> </w:t>
      </w:r>
      <w:r w:rsidRPr="007871E6">
        <w:rPr>
          <w:rFonts w:ascii="Abadi" w:hAnsi="Abadi"/>
          <w:color w:val="0B0B0B"/>
          <w:sz w:val="21"/>
          <w:szCs w:val="21"/>
        </w:rPr>
        <w:t>encuentran el</w:t>
      </w:r>
      <w:r w:rsidRPr="007871E6">
        <w:rPr>
          <w:rFonts w:ascii="Abadi" w:hAnsi="Abadi"/>
          <w:color w:val="0B0B0B"/>
          <w:spacing w:val="-5"/>
          <w:sz w:val="21"/>
          <w:szCs w:val="21"/>
        </w:rPr>
        <w:t xml:space="preserve"> </w:t>
      </w:r>
      <w:r w:rsidRPr="007871E6">
        <w:rPr>
          <w:rFonts w:ascii="Abadi" w:hAnsi="Abadi"/>
          <w:color w:val="0B0B0B"/>
          <w:sz w:val="21"/>
          <w:szCs w:val="21"/>
        </w:rPr>
        <w:t>Convenio</w:t>
      </w:r>
      <w:r w:rsidRPr="007871E6">
        <w:rPr>
          <w:rFonts w:ascii="Abadi" w:hAnsi="Abadi"/>
          <w:color w:val="0B0B0B"/>
          <w:spacing w:val="-12"/>
          <w:sz w:val="21"/>
          <w:szCs w:val="21"/>
        </w:rPr>
        <w:t xml:space="preserve"> </w:t>
      </w:r>
      <w:r w:rsidRPr="007871E6">
        <w:rPr>
          <w:rFonts w:ascii="Abadi" w:hAnsi="Abadi"/>
          <w:color w:val="0B0B0B"/>
          <w:sz w:val="21"/>
          <w:szCs w:val="21"/>
        </w:rPr>
        <w:t>sobre cambio</w:t>
      </w:r>
      <w:r w:rsidRPr="007871E6">
        <w:rPr>
          <w:rFonts w:ascii="Abadi" w:hAnsi="Abadi"/>
          <w:color w:val="0B0B0B"/>
          <w:spacing w:val="-12"/>
          <w:sz w:val="21"/>
          <w:szCs w:val="21"/>
        </w:rPr>
        <w:t xml:space="preserve"> </w:t>
      </w:r>
      <w:r w:rsidRPr="007871E6">
        <w:rPr>
          <w:rFonts w:ascii="Abadi" w:hAnsi="Abadi"/>
          <w:color w:val="0B0B0B"/>
          <w:sz w:val="21"/>
          <w:szCs w:val="21"/>
        </w:rPr>
        <w:t>de</w:t>
      </w:r>
      <w:r w:rsidRPr="007871E6">
        <w:rPr>
          <w:rFonts w:ascii="Abadi" w:hAnsi="Abadi"/>
          <w:color w:val="0B0B0B"/>
          <w:spacing w:val="-13"/>
          <w:sz w:val="21"/>
          <w:szCs w:val="21"/>
        </w:rPr>
        <w:t xml:space="preserve"> </w:t>
      </w:r>
      <w:r w:rsidRPr="007871E6">
        <w:rPr>
          <w:rFonts w:ascii="Abadi" w:hAnsi="Abadi"/>
          <w:color w:val="0B0B0B"/>
          <w:sz w:val="21"/>
          <w:szCs w:val="21"/>
        </w:rPr>
        <w:t>nombre</w:t>
      </w:r>
      <w:r w:rsidRPr="007871E6">
        <w:rPr>
          <w:rFonts w:ascii="Abadi" w:hAnsi="Abadi"/>
          <w:color w:val="0B0B0B"/>
          <w:spacing w:val="-8"/>
          <w:sz w:val="21"/>
          <w:szCs w:val="21"/>
        </w:rPr>
        <w:t xml:space="preserve"> </w:t>
      </w:r>
      <w:r w:rsidRPr="007871E6">
        <w:rPr>
          <w:rFonts w:ascii="Abadi" w:hAnsi="Abadi"/>
          <w:color w:val="0B0B0B"/>
          <w:sz w:val="21"/>
          <w:szCs w:val="21"/>
        </w:rPr>
        <w:t>y</w:t>
      </w:r>
      <w:r w:rsidRPr="007871E6">
        <w:rPr>
          <w:rFonts w:ascii="Abadi" w:hAnsi="Abadi"/>
          <w:color w:val="0B0B0B"/>
          <w:spacing w:val="-8"/>
          <w:sz w:val="21"/>
          <w:szCs w:val="21"/>
        </w:rPr>
        <w:t xml:space="preserve"> </w:t>
      </w:r>
      <w:r w:rsidRPr="007871E6">
        <w:rPr>
          <w:rFonts w:ascii="Abadi" w:hAnsi="Abadi"/>
          <w:color w:val="0B0B0B"/>
          <w:sz w:val="21"/>
          <w:szCs w:val="21"/>
        </w:rPr>
        <w:t>apellido,</w:t>
      </w:r>
      <w:r w:rsidRPr="007871E6">
        <w:rPr>
          <w:rFonts w:ascii="Abadi" w:hAnsi="Abadi"/>
          <w:color w:val="0B0B0B"/>
          <w:spacing w:val="-3"/>
          <w:sz w:val="21"/>
          <w:szCs w:val="21"/>
        </w:rPr>
        <w:t xml:space="preserve"> </w:t>
      </w:r>
      <w:r w:rsidRPr="007871E6">
        <w:rPr>
          <w:rFonts w:ascii="Abadi" w:hAnsi="Abadi"/>
          <w:color w:val="0B0B0B"/>
          <w:sz w:val="21"/>
          <w:szCs w:val="21"/>
        </w:rPr>
        <w:t>hecho</w:t>
      </w:r>
      <w:r w:rsidRPr="007871E6">
        <w:rPr>
          <w:rFonts w:ascii="Abadi" w:hAnsi="Abadi"/>
          <w:color w:val="0B0B0B"/>
          <w:spacing w:val="-8"/>
          <w:sz w:val="21"/>
          <w:szCs w:val="21"/>
        </w:rPr>
        <w:t xml:space="preserve"> </w:t>
      </w:r>
      <w:r w:rsidRPr="007871E6">
        <w:rPr>
          <w:rFonts w:ascii="Abadi" w:hAnsi="Abadi"/>
          <w:color w:val="0B0B0B"/>
          <w:sz w:val="21"/>
          <w:szCs w:val="21"/>
        </w:rPr>
        <w:t>en Estambul</w:t>
      </w:r>
      <w:r w:rsidRPr="007871E6">
        <w:rPr>
          <w:rFonts w:ascii="Abadi" w:hAnsi="Abadi"/>
          <w:color w:val="0B0B0B"/>
          <w:spacing w:val="-4"/>
          <w:sz w:val="21"/>
          <w:szCs w:val="21"/>
        </w:rPr>
        <w:t xml:space="preserve"> </w:t>
      </w:r>
      <w:r w:rsidRPr="007871E6">
        <w:rPr>
          <w:rFonts w:ascii="Abadi" w:hAnsi="Abadi"/>
          <w:color w:val="0B0B0B"/>
          <w:sz w:val="21"/>
          <w:szCs w:val="21"/>
        </w:rPr>
        <w:t>el</w:t>
      </w:r>
      <w:r w:rsidRPr="007871E6">
        <w:rPr>
          <w:rFonts w:ascii="Abadi" w:hAnsi="Abadi"/>
          <w:color w:val="0B0B0B"/>
          <w:spacing w:val="-5"/>
          <w:sz w:val="21"/>
          <w:szCs w:val="21"/>
        </w:rPr>
        <w:t xml:space="preserve"> </w:t>
      </w:r>
      <w:r w:rsidRPr="007871E6">
        <w:rPr>
          <w:rFonts w:ascii="Abadi" w:hAnsi="Abadi"/>
          <w:color w:val="0B0B0B"/>
          <w:sz w:val="21"/>
          <w:szCs w:val="21"/>
        </w:rPr>
        <w:t>4</w:t>
      </w:r>
      <w:r w:rsidRPr="007871E6">
        <w:rPr>
          <w:rFonts w:ascii="Abadi" w:hAnsi="Abadi"/>
          <w:color w:val="0B0B0B"/>
          <w:spacing w:val="3"/>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septiembre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4"/>
          <w:sz w:val="21"/>
          <w:szCs w:val="21"/>
        </w:rPr>
        <w:t xml:space="preserve"> </w:t>
      </w:r>
      <w:r w:rsidRPr="007871E6">
        <w:rPr>
          <w:rFonts w:ascii="Abadi" w:hAnsi="Abadi"/>
          <w:color w:val="0B0B0B"/>
          <w:sz w:val="21"/>
          <w:szCs w:val="21"/>
        </w:rPr>
        <w:t>1958,</w:t>
      </w:r>
      <w:r w:rsidRPr="007871E6">
        <w:rPr>
          <w:rFonts w:ascii="Abadi" w:hAnsi="Abadi"/>
          <w:color w:val="0B0B0B"/>
          <w:spacing w:val="-17"/>
          <w:sz w:val="21"/>
          <w:szCs w:val="21"/>
        </w:rPr>
        <w:t xml:space="preserve"> </w:t>
      </w:r>
      <w:r w:rsidRPr="007871E6">
        <w:rPr>
          <w:rFonts w:ascii="Abadi" w:hAnsi="Abadi"/>
          <w:color w:val="0B0B0B"/>
          <w:sz w:val="21"/>
          <w:szCs w:val="21"/>
        </w:rPr>
        <w:t>y</w:t>
      </w:r>
      <w:r w:rsidRPr="007871E6">
        <w:rPr>
          <w:rFonts w:ascii="Abadi" w:hAnsi="Abadi"/>
          <w:color w:val="0B0B0B"/>
          <w:spacing w:val="-17"/>
          <w:sz w:val="21"/>
          <w:szCs w:val="21"/>
        </w:rPr>
        <w:t xml:space="preserve"> </w:t>
      </w:r>
      <w:r w:rsidRPr="007871E6">
        <w:rPr>
          <w:rFonts w:ascii="Abadi" w:hAnsi="Abadi"/>
          <w:color w:val="0B0B0B"/>
          <w:sz w:val="21"/>
          <w:szCs w:val="21"/>
        </w:rPr>
        <w:t>el</w:t>
      </w:r>
      <w:r w:rsidRPr="007871E6">
        <w:rPr>
          <w:rFonts w:ascii="Abadi" w:hAnsi="Abadi"/>
          <w:color w:val="0B0B0B"/>
          <w:spacing w:val="-16"/>
          <w:sz w:val="21"/>
          <w:szCs w:val="21"/>
        </w:rPr>
        <w:t xml:space="preserve"> </w:t>
      </w:r>
      <w:r w:rsidRPr="007871E6">
        <w:rPr>
          <w:rFonts w:ascii="Abadi" w:hAnsi="Abadi"/>
          <w:color w:val="0B0B0B"/>
          <w:sz w:val="21"/>
          <w:szCs w:val="21"/>
        </w:rPr>
        <w:t>Convenio</w:t>
      </w:r>
      <w:r w:rsidRPr="007871E6">
        <w:rPr>
          <w:rFonts w:ascii="Abadi" w:hAnsi="Abadi"/>
          <w:color w:val="0B0B0B"/>
          <w:spacing w:val="-18"/>
          <w:sz w:val="21"/>
          <w:szCs w:val="21"/>
        </w:rPr>
        <w:t xml:space="preserve"> </w:t>
      </w:r>
      <w:r w:rsidRPr="007871E6">
        <w:rPr>
          <w:rFonts w:ascii="Abadi" w:hAnsi="Abadi"/>
          <w:color w:val="0B0B0B"/>
          <w:sz w:val="21"/>
          <w:szCs w:val="21"/>
        </w:rPr>
        <w:t>sobre</w:t>
      </w:r>
      <w:r w:rsidRPr="007871E6">
        <w:rPr>
          <w:rFonts w:ascii="Abadi" w:hAnsi="Abadi"/>
          <w:color w:val="0B0B0B"/>
          <w:spacing w:val="-25"/>
          <w:sz w:val="21"/>
          <w:szCs w:val="21"/>
        </w:rPr>
        <w:t xml:space="preserve"> </w:t>
      </w:r>
      <w:r w:rsidRPr="007871E6">
        <w:rPr>
          <w:rFonts w:ascii="Abadi" w:hAnsi="Abadi"/>
          <w:color w:val="0B0B0B"/>
          <w:sz w:val="21"/>
          <w:szCs w:val="21"/>
        </w:rPr>
        <w:t>ley</w:t>
      </w:r>
      <w:r w:rsidRPr="007871E6">
        <w:rPr>
          <w:rFonts w:ascii="Abadi" w:hAnsi="Abadi"/>
          <w:color w:val="0B0B0B"/>
          <w:spacing w:val="-17"/>
          <w:sz w:val="21"/>
          <w:szCs w:val="21"/>
        </w:rPr>
        <w:t xml:space="preserve"> </w:t>
      </w:r>
      <w:r w:rsidRPr="007871E6">
        <w:rPr>
          <w:rFonts w:ascii="Abadi" w:hAnsi="Abadi"/>
          <w:color w:val="0B0B0B"/>
          <w:sz w:val="21"/>
          <w:szCs w:val="21"/>
        </w:rPr>
        <w:t>aplicable</w:t>
      </w:r>
      <w:r w:rsidRPr="007871E6">
        <w:rPr>
          <w:rFonts w:ascii="Abadi" w:hAnsi="Abadi"/>
          <w:color w:val="0B0B0B"/>
          <w:spacing w:val="-17"/>
          <w:sz w:val="21"/>
          <w:szCs w:val="21"/>
        </w:rPr>
        <w:t xml:space="preserve"> </w:t>
      </w:r>
      <w:r w:rsidRPr="007871E6">
        <w:rPr>
          <w:rFonts w:ascii="Abadi" w:hAnsi="Abadi"/>
          <w:color w:val="0B0B0B"/>
          <w:sz w:val="21"/>
          <w:szCs w:val="21"/>
        </w:rPr>
        <w:t>al</w:t>
      </w:r>
      <w:r w:rsidRPr="007871E6">
        <w:rPr>
          <w:rFonts w:ascii="Abadi" w:hAnsi="Abadi"/>
          <w:color w:val="0B0B0B"/>
          <w:spacing w:val="-17"/>
          <w:sz w:val="21"/>
          <w:szCs w:val="21"/>
        </w:rPr>
        <w:t xml:space="preserve"> </w:t>
      </w:r>
      <w:r w:rsidRPr="007871E6">
        <w:rPr>
          <w:rFonts w:ascii="Abadi" w:hAnsi="Abadi"/>
          <w:color w:val="0B0B0B"/>
          <w:sz w:val="21"/>
          <w:szCs w:val="21"/>
        </w:rPr>
        <w:t>nombre</w:t>
      </w:r>
      <w:r w:rsidRPr="007871E6">
        <w:rPr>
          <w:rFonts w:ascii="Abadi" w:hAnsi="Abadi"/>
          <w:color w:val="0B0B0B"/>
          <w:spacing w:val="-24"/>
          <w:sz w:val="21"/>
          <w:szCs w:val="21"/>
        </w:rPr>
        <w:t xml:space="preserve"> </w:t>
      </w:r>
      <w:r w:rsidRPr="007871E6">
        <w:rPr>
          <w:rFonts w:ascii="Abadi" w:hAnsi="Abadi"/>
          <w:color w:val="0B0B0B"/>
          <w:sz w:val="21"/>
          <w:szCs w:val="21"/>
        </w:rPr>
        <w:t>y</w:t>
      </w:r>
      <w:r w:rsidRPr="007871E6">
        <w:rPr>
          <w:rFonts w:ascii="Abadi" w:hAnsi="Abadi"/>
          <w:color w:val="0B0B0B"/>
          <w:spacing w:val="-16"/>
          <w:sz w:val="21"/>
          <w:szCs w:val="21"/>
        </w:rPr>
        <w:t xml:space="preserve"> </w:t>
      </w:r>
      <w:r w:rsidRPr="007871E6">
        <w:rPr>
          <w:rFonts w:ascii="Abadi" w:hAnsi="Abadi"/>
          <w:color w:val="0B0B0B"/>
          <w:sz w:val="21"/>
          <w:szCs w:val="21"/>
        </w:rPr>
        <w:t>apellido</w:t>
      </w:r>
      <w:r w:rsidRPr="007871E6">
        <w:rPr>
          <w:rFonts w:ascii="Abadi" w:hAnsi="Abadi"/>
          <w:color w:val="0B0B0B"/>
          <w:spacing w:val="-21"/>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las</w:t>
      </w:r>
      <w:r w:rsidRPr="007871E6">
        <w:rPr>
          <w:rFonts w:ascii="Abadi" w:hAnsi="Abadi"/>
          <w:color w:val="0B0B0B"/>
          <w:spacing w:val="-17"/>
          <w:sz w:val="21"/>
          <w:szCs w:val="21"/>
        </w:rPr>
        <w:t xml:space="preserve"> </w:t>
      </w:r>
      <w:r w:rsidRPr="007871E6">
        <w:rPr>
          <w:rFonts w:ascii="Abadi" w:hAnsi="Abadi"/>
          <w:color w:val="0B0B0B"/>
          <w:sz w:val="21"/>
          <w:szCs w:val="21"/>
        </w:rPr>
        <w:t>personas,</w:t>
      </w:r>
      <w:r w:rsidRPr="007871E6">
        <w:rPr>
          <w:rFonts w:ascii="Abadi" w:hAnsi="Abadi"/>
          <w:color w:val="0B0B0B"/>
          <w:spacing w:val="-16"/>
          <w:sz w:val="21"/>
          <w:szCs w:val="21"/>
        </w:rPr>
        <w:t xml:space="preserve"> </w:t>
      </w:r>
      <w:r w:rsidRPr="007871E6">
        <w:rPr>
          <w:rFonts w:ascii="Abadi" w:hAnsi="Abadi"/>
          <w:color w:val="0B0B0B"/>
          <w:sz w:val="21"/>
          <w:szCs w:val="21"/>
        </w:rPr>
        <w:t>firmado</w:t>
      </w:r>
      <w:r w:rsidRPr="007871E6">
        <w:rPr>
          <w:rFonts w:ascii="Abadi" w:hAnsi="Abadi"/>
          <w:color w:val="0B0B0B"/>
          <w:spacing w:val="-17"/>
          <w:sz w:val="21"/>
          <w:szCs w:val="21"/>
        </w:rPr>
        <w:t xml:space="preserve"> </w:t>
      </w:r>
      <w:r w:rsidRPr="007871E6">
        <w:rPr>
          <w:rFonts w:ascii="Abadi" w:hAnsi="Abadi"/>
          <w:color w:val="0B0B0B"/>
          <w:sz w:val="21"/>
          <w:szCs w:val="21"/>
        </w:rPr>
        <w:t>en</w:t>
      </w:r>
      <w:r w:rsidRPr="007871E6">
        <w:rPr>
          <w:rFonts w:ascii="Abadi" w:hAnsi="Abadi"/>
          <w:color w:val="0B0B0B"/>
          <w:spacing w:val="-8"/>
          <w:sz w:val="21"/>
          <w:szCs w:val="21"/>
        </w:rPr>
        <w:t xml:space="preserve"> </w:t>
      </w:r>
      <w:r w:rsidRPr="007871E6">
        <w:rPr>
          <w:rFonts w:ascii="Abadi" w:hAnsi="Abadi"/>
          <w:color w:val="0B0B0B"/>
          <w:sz w:val="21"/>
          <w:szCs w:val="21"/>
        </w:rPr>
        <w:t>Munich</w:t>
      </w:r>
      <w:r w:rsidRPr="007871E6">
        <w:rPr>
          <w:rFonts w:ascii="Abadi" w:hAnsi="Abadi"/>
          <w:color w:val="0B0B0B"/>
          <w:spacing w:val="-17"/>
          <w:sz w:val="21"/>
          <w:szCs w:val="21"/>
        </w:rPr>
        <w:t xml:space="preserve"> </w:t>
      </w:r>
      <w:r w:rsidRPr="007871E6">
        <w:rPr>
          <w:rFonts w:ascii="Abadi" w:hAnsi="Abadi"/>
          <w:color w:val="0B0B0B"/>
          <w:sz w:val="21"/>
          <w:szCs w:val="21"/>
        </w:rPr>
        <w:t>el</w:t>
      </w:r>
      <w:r w:rsidRPr="007871E6">
        <w:rPr>
          <w:rFonts w:ascii="Abadi" w:hAnsi="Abadi"/>
          <w:color w:val="0B0B0B"/>
          <w:spacing w:val="-15"/>
          <w:sz w:val="21"/>
          <w:szCs w:val="21"/>
        </w:rPr>
        <w:t xml:space="preserve"> </w:t>
      </w:r>
      <w:r w:rsidRPr="007871E6">
        <w:rPr>
          <w:rFonts w:ascii="Abadi" w:hAnsi="Abadi"/>
          <w:color w:val="0B0B0B"/>
          <w:sz w:val="21"/>
          <w:szCs w:val="21"/>
        </w:rPr>
        <w:t>5</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septiembre</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1"/>
          <w:sz w:val="21"/>
          <w:szCs w:val="21"/>
        </w:rPr>
        <w:t xml:space="preserve"> </w:t>
      </w:r>
      <w:r w:rsidRPr="007871E6">
        <w:rPr>
          <w:rFonts w:ascii="Abadi" w:hAnsi="Abadi"/>
          <w:color w:val="0B0B0B"/>
          <w:sz w:val="21"/>
          <w:szCs w:val="21"/>
        </w:rPr>
        <w:t>1980.</w:t>
      </w:r>
    </w:p>
    <w:p w14:paraId="00923356" w14:textId="77777777" w:rsidR="00C96E84" w:rsidRPr="007871E6" w:rsidRDefault="00C96E84" w:rsidP="00966C4D">
      <w:pPr>
        <w:kinsoku w:val="0"/>
        <w:overflowPunct w:val="0"/>
        <w:spacing w:before="240"/>
        <w:ind w:left="46" w:right="-25" w:firstLine="21"/>
        <w:jc w:val="both"/>
        <w:rPr>
          <w:rFonts w:ascii="Abadi" w:hAnsi="Abadi" w:cs="Century Gothic"/>
          <w:b/>
          <w:bCs/>
          <w:color w:val="0B0B0B"/>
          <w:sz w:val="21"/>
          <w:szCs w:val="21"/>
        </w:rPr>
      </w:pP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extinta</w:t>
      </w:r>
      <w:r w:rsidRPr="007871E6">
        <w:rPr>
          <w:rFonts w:ascii="Abadi" w:hAnsi="Abadi"/>
          <w:color w:val="0B0B0B"/>
          <w:spacing w:val="-17"/>
          <w:sz w:val="21"/>
          <w:szCs w:val="21"/>
        </w:rPr>
        <w:t xml:space="preserve"> </w:t>
      </w:r>
      <w:r w:rsidRPr="007871E6">
        <w:rPr>
          <w:rFonts w:ascii="Abadi" w:hAnsi="Abadi"/>
          <w:color w:val="0B0B0B"/>
          <w:sz w:val="21"/>
          <w:szCs w:val="21"/>
        </w:rPr>
        <w:t>Tercera</w:t>
      </w:r>
      <w:r w:rsidRPr="007871E6">
        <w:rPr>
          <w:rFonts w:ascii="Abadi" w:hAnsi="Abadi"/>
          <w:color w:val="0B0B0B"/>
          <w:spacing w:val="-11"/>
          <w:sz w:val="21"/>
          <w:szCs w:val="21"/>
        </w:rPr>
        <w:t xml:space="preserve"> </w:t>
      </w:r>
      <w:r w:rsidRPr="007871E6">
        <w:rPr>
          <w:rFonts w:ascii="Abadi" w:hAnsi="Abadi"/>
          <w:color w:val="0B0B0B"/>
          <w:sz w:val="21"/>
          <w:szCs w:val="21"/>
        </w:rPr>
        <w:t>Sala</w:t>
      </w:r>
      <w:r w:rsidRPr="007871E6">
        <w:rPr>
          <w:rFonts w:ascii="Abadi" w:hAnsi="Abadi"/>
          <w:color w:val="0B0B0B"/>
          <w:spacing w:val="29"/>
          <w:sz w:val="21"/>
          <w:szCs w:val="21"/>
        </w:rPr>
        <w:t xml:space="preserve"> </w:t>
      </w:r>
      <w:r w:rsidRPr="007871E6">
        <w:rPr>
          <w:rFonts w:ascii="Abadi" w:hAnsi="Abadi"/>
          <w:color w:val="0B0B0B"/>
          <w:sz w:val="21"/>
          <w:szCs w:val="21"/>
        </w:rPr>
        <w:t>de</w:t>
      </w:r>
      <w:r w:rsidRPr="007871E6">
        <w:rPr>
          <w:rFonts w:ascii="Abadi" w:hAnsi="Abadi"/>
          <w:color w:val="0B0B0B"/>
          <w:spacing w:val="-16"/>
          <w:sz w:val="21"/>
          <w:szCs w:val="21"/>
        </w:rPr>
        <w:t xml:space="preserve"> </w:t>
      </w:r>
      <w:r w:rsidRPr="007871E6">
        <w:rPr>
          <w:rFonts w:ascii="Abadi" w:hAnsi="Abadi"/>
          <w:color w:val="0B0B0B"/>
          <w:sz w:val="21"/>
          <w:szCs w:val="21"/>
        </w:rPr>
        <w:t>la</w:t>
      </w:r>
      <w:r w:rsidRPr="007871E6">
        <w:rPr>
          <w:rFonts w:ascii="Abadi" w:hAnsi="Abadi"/>
          <w:color w:val="0B0B0B"/>
          <w:spacing w:val="-14"/>
          <w:sz w:val="21"/>
          <w:szCs w:val="21"/>
        </w:rPr>
        <w:t xml:space="preserve"> </w:t>
      </w:r>
      <w:r w:rsidRPr="007871E6">
        <w:rPr>
          <w:rFonts w:ascii="Abadi" w:hAnsi="Abadi"/>
          <w:color w:val="0B0B0B"/>
          <w:sz w:val="21"/>
          <w:szCs w:val="21"/>
        </w:rPr>
        <w:t>Suprema</w:t>
      </w:r>
      <w:r w:rsidRPr="007871E6">
        <w:rPr>
          <w:rFonts w:ascii="Abadi" w:hAnsi="Abadi"/>
          <w:color w:val="0B0B0B"/>
          <w:spacing w:val="-17"/>
          <w:sz w:val="21"/>
          <w:szCs w:val="21"/>
        </w:rPr>
        <w:t xml:space="preserve"> </w:t>
      </w:r>
      <w:r w:rsidRPr="007871E6">
        <w:rPr>
          <w:rFonts w:ascii="Abadi" w:hAnsi="Abadi"/>
          <w:color w:val="0B0B0B"/>
          <w:sz w:val="21"/>
          <w:szCs w:val="21"/>
        </w:rPr>
        <w:t>Corte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2"/>
          <w:sz w:val="21"/>
          <w:szCs w:val="21"/>
        </w:rPr>
        <w:t xml:space="preserve"> </w:t>
      </w:r>
      <w:r w:rsidRPr="007871E6">
        <w:rPr>
          <w:rFonts w:ascii="Abadi" w:hAnsi="Abadi"/>
          <w:color w:val="0B0B0B"/>
          <w:sz w:val="21"/>
          <w:szCs w:val="21"/>
        </w:rPr>
        <w:t>Justicia</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6"/>
          <w:sz w:val="21"/>
          <w:szCs w:val="21"/>
        </w:rPr>
        <w:t xml:space="preserve"> </w:t>
      </w:r>
      <w:r w:rsidRPr="007871E6">
        <w:rPr>
          <w:rFonts w:ascii="Abadi" w:hAnsi="Abadi"/>
          <w:color w:val="0B0B0B"/>
          <w:sz w:val="21"/>
          <w:szCs w:val="21"/>
        </w:rPr>
        <w:t>la</w:t>
      </w:r>
      <w:r w:rsidRPr="007871E6">
        <w:rPr>
          <w:rFonts w:ascii="Abadi" w:hAnsi="Abadi"/>
          <w:color w:val="0B0B0B"/>
          <w:spacing w:val="-4"/>
          <w:sz w:val="21"/>
          <w:szCs w:val="21"/>
        </w:rPr>
        <w:t xml:space="preserve"> </w:t>
      </w:r>
      <w:r w:rsidRPr="007871E6">
        <w:rPr>
          <w:rFonts w:ascii="Abadi" w:hAnsi="Abadi"/>
          <w:color w:val="0B0B0B"/>
          <w:sz w:val="21"/>
          <w:szCs w:val="21"/>
        </w:rPr>
        <w:t>Nación</w:t>
      </w:r>
      <w:r w:rsidRPr="007871E6">
        <w:rPr>
          <w:rFonts w:ascii="Abadi" w:hAnsi="Abadi"/>
          <w:color w:val="0B0B0B"/>
          <w:spacing w:val="-12"/>
          <w:sz w:val="21"/>
          <w:szCs w:val="21"/>
        </w:rPr>
        <w:t xml:space="preserve"> </w:t>
      </w:r>
      <w:r w:rsidRPr="007871E6">
        <w:rPr>
          <w:rFonts w:ascii="Abadi" w:hAnsi="Abadi"/>
          <w:color w:val="0B0B0B"/>
          <w:sz w:val="21"/>
          <w:szCs w:val="21"/>
        </w:rPr>
        <w:t>consideró</w:t>
      </w:r>
      <w:r w:rsidRPr="007871E6">
        <w:rPr>
          <w:rFonts w:ascii="Abadi" w:hAnsi="Abadi"/>
          <w:color w:val="0B0B0B"/>
          <w:spacing w:val="-7"/>
          <w:sz w:val="21"/>
          <w:szCs w:val="21"/>
        </w:rPr>
        <w:t xml:space="preserve"> </w:t>
      </w:r>
      <w:r w:rsidRPr="007871E6">
        <w:rPr>
          <w:rFonts w:ascii="Abadi" w:hAnsi="Abadi"/>
          <w:color w:val="0B0B0B"/>
          <w:sz w:val="21"/>
          <w:szCs w:val="21"/>
        </w:rPr>
        <w:t>que</w:t>
      </w:r>
      <w:r w:rsidRPr="007871E6">
        <w:rPr>
          <w:rFonts w:ascii="Abadi" w:hAnsi="Abadi"/>
          <w:color w:val="0B0B0B"/>
          <w:spacing w:val="-14"/>
          <w:sz w:val="21"/>
          <w:szCs w:val="21"/>
        </w:rPr>
        <w:t xml:space="preserve"> </w:t>
      </w:r>
      <w:r w:rsidRPr="007871E6">
        <w:rPr>
          <w:rFonts w:ascii="Abadi" w:hAnsi="Abadi"/>
          <w:color w:val="0B0B0B"/>
          <w:sz w:val="21"/>
          <w:szCs w:val="21"/>
        </w:rPr>
        <w:t>era</w:t>
      </w:r>
      <w:r w:rsidRPr="007871E6">
        <w:rPr>
          <w:rFonts w:ascii="Abadi" w:hAnsi="Abadi"/>
          <w:color w:val="0B0B0B"/>
          <w:spacing w:val="-17"/>
          <w:sz w:val="21"/>
          <w:szCs w:val="21"/>
        </w:rPr>
        <w:t xml:space="preserve"> </w:t>
      </w:r>
      <w:r w:rsidRPr="007871E6">
        <w:rPr>
          <w:rFonts w:ascii="Abadi" w:hAnsi="Abadi"/>
          <w:color w:val="0B0B0B"/>
          <w:sz w:val="21"/>
          <w:szCs w:val="21"/>
        </w:rPr>
        <w:t>válido</w:t>
      </w:r>
      <w:r w:rsidRPr="007871E6">
        <w:rPr>
          <w:rFonts w:ascii="Abadi" w:hAnsi="Abadi"/>
          <w:color w:val="0B0B0B"/>
          <w:spacing w:val="-17"/>
          <w:sz w:val="21"/>
          <w:szCs w:val="21"/>
        </w:rPr>
        <w:t xml:space="preserve"> </w:t>
      </w:r>
      <w:r w:rsidRPr="007871E6">
        <w:rPr>
          <w:rFonts w:ascii="Abadi" w:hAnsi="Abadi"/>
          <w:color w:val="0B0B0B"/>
          <w:sz w:val="21"/>
          <w:szCs w:val="21"/>
        </w:rPr>
        <w:t>modificar</w:t>
      </w:r>
      <w:r w:rsidRPr="007871E6">
        <w:rPr>
          <w:rFonts w:ascii="Abadi" w:hAnsi="Abadi"/>
          <w:color w:val="0B0B0B"/>
          <w:spacing w:val="-16"/>
          <w:sz w:val="21"/>
          <w:szCs w:val="21"/>
        </w:rPr>
        <w:t xml:space="preserve"> </w:t>
      </w:r>
      <w:r w:rsidRPr="007871E6">
        <w:rPr>
          <w:rFonts w:ascii="Abadi" w:hAnsi="Abadi"/>
          <w:color w:val="0B0B0B"/>
          <w:sz w:val="21"/>
          <w:szCs w:val="21"/>
        </w:rPr>
        <w:t>el</w:t>
      </w:r>
      <w:r w:rsidRPr="007871E6">
        <w:rPr>
          <w:rFonts w:ascii="Abadi" w:hAnsi="Abadi"/>
          <w:color w:val="0B0B0B"/>
          <w:spacing w:val="-17"/>
          <w:sz w:val="21"/>
          <w:szCs w:val="21"/>
        </w:rPr>
        <w:t xml:space="preserve"> </w:t>
      </w:r>
      <w:r w:rsidRPr="007871E6">
        <w:rPr>
          <w:rFonts w:ascii="Abadi" w:hAnsi="Abadi"/>
          <w:color w:val="0B0B0B"/>
          <w:sz w:val="21"/>
          <w:szCs w:val="21"/>
        </w:rPr>
        <w:t>nombre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una</w:t>
      </w:r>
      <w:r w:rsidRPr="007871E6">
        <w:rPr>
          <w:rFonts w:ascii="Abadi" w:hAnsi="Abadi"/>
          <w:color w:val="0B0B0B"/>
          <w:spacing w:val="-16"/>
          <w:sz w:val="21"/>
          <w:szCs w:val="21"/>
        </w:rPr>
        <w:t xml:space="preserve"> </w:t>
      </w:r>
      <w:r w:rsidRPr="007871E6">
        <w:rPr>
          <w:rFonts w:ascii="Abadi" w:hAnsi="Abadi"/>
          <w:color w:val="0B0B0B"/>
          <w:sz w:val="21"/>
          <w:szCs w:val="21"/>
        </w:rPr>
        <w:t>persona</w:t>
      </w:r>
      <w:r w:rsidRPr="007871E6">
        <w:rPr>
          <w:rFonts w:ascii="Abadi" w:hAnsi="Abadi"/>
          <w:color w:val="0B0B0B"/>
          <w:spacing w:val="-17"/>
          <w:sz w:val="21"/>
          <w:szCs w:val="21"/>
        </w:rPr>
        <w:t xml:space="preserve"> </w:t>
      </w:r>
      <w:r w:rsidRPr="007871E6">
        <w:rPr>
          <w:rFonts w:ascii="Abadi" w:hAnsi="Abadi"/>
          <w:color w:val="0B0B0B"/>
          <w:sz w:val="21"/>
          <w:szCs w:val="21"/>
        </w:rPr>
        <w:t>en</w:t>
      </w:r>
      <w:r w:rsidRPr="007871E6">
        <w:rPr>
          <w:rFonts w:ascii="Abadi" w:hAnsi="Abadi"/>
          <w:color w:val="0B0B0B"/>
          <w:spacing w:val="-17"/>
          <w:sz w:val="21"/>
          <w:szCs w:val="21"/>
        </w:rPr>
        <w:t xml:space="preserve"> </w:t>
      </w:r>
      <w:r w:rsidRPr="007871E6">
        <w:rPr>
          <w:rFonts w:ascii="Abadi" w:hAnsi="Abadi"/>
          <w:color w:val="0B0B0B"/>
          <w:sz w:val="21"/>
          <w:szCs w:val="21"/>
        </w:rPr>
        <w:t>su</w:t>
      </w:r>
      <w:r w:rsidRPr="007871E6">
        <w:rPr>
          <w:rFonts w:ascii="Abadi" w:hAnsi="Abadi"/>
          <w:color w:val="0B0B0B"/>
          <w:spacing w:val="-16"/>
          <w:sz w:val="21"/>
          <w:szCs w:val="21"/>
        </w:rPr>
        <w:t xml:space="preserve"> </w:t>
      </w:r>
      <w:r w:rsidRPr="007871E6">
        <w:rPr>
          <w:rFonts w:ascii="Abadi" w:hAnsi="Abadi"/>
          <w:color w:val="0B0B0B"/>
          <w:sz w:val="21"/>
          <w:szCs w:val="21"/>
        </w:rPr>
        <w:t>acta</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5"/>
          <w:sz w:val="21"/>
          <w:szCs w:val="21"/>
        </w:rPr>
        <w:t xml:space="preserve"> </w:t>
      </w:r>
      <w:r w:rsidRPr="007871E6">
        <w:rPr>
          <w:rFonts w:ascii="Abadi" w:hAnsi="Abadi"/>
          <w:color w:val="0B0B0B"/>
          <w:sz w:val="21"/>
          <w:szCs w:val="21"/>
        </w:rPr>
        <w:t>nacimiento</w:t>
      </w:r>
      <w:r w:rsidRPr="007871E6">
        <w:rPr>
          <w:rFonts w:ascii="Abadi" w:hAnsi="Abadi"/>
          <w:color w:val="0B0B0B"/>
          <w:spacing w:val="-17"/>
          <w:sz w:val="21"/>
          <w:szCs w:val="21"/>
        </w:rPr>
        <w:t xml:space="preserve"> </w:t>
      </w:r>
      <w:r w:rsidRPr="007871E6">
        <w:rPr>
          <w:rFonts w:ascii="Abadi" w:hAnsi="Abadi"/>
          <w:color w:val="0B0B0B"/>
          <w:sz w:val="21"/>
          <w:szCs w:val="21"/>
        </w:rPr>
        <w:t>a</w:t>
      </w:r>
      <w:r w:rsidRPr="007871E6">
        <w:rPr>
          <w:rFonts w:ascii="Abadi" w:hAnsi="Abadi"/>
          <w:color w:val="0B0B0B"/>
          <w:spacing w:val="-17"/>
          <w:sz w:val="21"/>
          <w:szCs w:val="21"/>
        </w:rPr>
        <w:t xml:space="preserve"> </w:t>
      </w:r>
      <w:r w:rsidRPr="007871E6">
        <w:rPr>
          <w:rFonts w:ascii="Abadi" w:hAnsi="Abadi"/>
          <w:color w:val="0B0B0B"/>
          <w:sz w:val="21"/>
          <w:szCs w:val="21"/>
        </w:rPr>
        <w:t>efecto</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ajustar</w:t>
      </w:r>
      <w:r w:rsidRPr="007871E6">
        <w:rPr>
          <w:rFonts w:ascii="Abadi" w:hAnsi="Abadi"/>
          <w:color w:val="0B0B0B"/>
          <w:spacing w:val="-17"/>
          <w:sz w:val="21"/>
          <w:szCs w:val="21"/>
        </w:rPr>
        <w:t xml:space="preserve"> </w:t>
      </w:r>
      <w:r w:rsidRPr="007871E6">
        <w:rPr>
          <w:rFonts w:ascii="Abadi" w:hAnsi="Abadi"/>
          <w:color w:val="0B0B0B"/>
          <w:sz w:val="21"/>
          <w:szCs w:val="21"/>
        </w:rPr>
        <w:t>su</w:t>
      </w:r>
      <w:r w:rsidRPr="007871E6">
        <w:rPr>
          <w:rFonts w:ascii="Abadi" w:hAnsi="Abadi"/>
          <w:color w:val="0B0B0B"/>
          <w:spacing w:val="-17"/>
          <w:sz w:val="21"/>
          <w:szCs w:val="21"/>
        </w:rPr>
        <w:t xml:space="preserve"> </w:t>
      </w:r>
      <w:r w:rsidRPr="007871E6">
        <w:rPr>
          <w:rFonts w:ascii="Abadi" w:hAnsi="Abadi"/>
          <w:color w:val="0B0B0B"/>
          <w:sz w:val="21"/>
          <w:szCs w:val="21"/>
        </w:rPr>
        <w:t>situación</w:t>
      </w:r>
      <w:r w:rsidRPr="007871E6">
        <w:rPr>
          <w:rFonts w:ascii="Abadi" w:hAnsi="Abadi"/>
          <w:color w:val="0B0B0B"/>
          <w:spacing w:val="-6"/>
          <w:sz w:val="21"/>
          <w:szCs w:val="21"/>
        </w:rPr>
        <w:t xml:space="preserve"> </w:t>
      </w:r>
      <w:r w:rsidRPr="007871E6">
        <w:rPr>
          <w:rFonts w:ascii="Abadi" w:hAnsi="Abadi"/>
          <w:color w:val="0B0B0B"/>
          <w:sz w:val="21"/>
          <w:szCs w:val="21"/>
        </w:rPr>
        <w:t>jurídica a su</w:t>
      </w:r>
      <w:r w:rsidRPr="007871E6">
        <w:rPr>
          <w:rFonts w:ascii="Abadi" w:hAnsi="Abadi"/>
          <w:color w:val="0B0B0B"/>
          <w:spacing w:val="-4"/>
          <w:sz w:val="21"/>
          <w:szCs w:val="21"/>
        </w:rPr>
        <w:t xml:space="preserve"> </w:t>
      </w:r>
      <w:r w:rsidRPr="007871E6">
        <w:rPr>
          <w:rFonts w:ascii="Abadi" w:hAnsi="Abadi"/>
          <w:color w:val="0B0B0B"/>
          <w:sz w:val="21"/>
          <w:szCs w:val="21"/>
        </w:rPr>
        <w:t>realidad</w:t>
      </w:r>
      <w:r w:rsidRPr="007871E6">
        <w:rPr>
          <w:rFonts w:ascii="Abadi" w:hAnsi="Abadi"/>
          <w:color w:val="0B0B0B"/>
          <w:spacing w:val="-2"/>
          <w:sz w:val="21"/>
          <w:szCs w:val="21"/>
        </w:rPr>
        <w:t xml:space="preserve"> </w:t>
      </w:r>
      <w:r w:rsidRPr="007871E6">
        <w:rPr>
          <w:rFonts w:ascii="Abadi" w:hAnsi="Abadi"/>
          <w:color w:val="0B0B0B"/>
          <w:sz w:val="21"/>
          <w:szCs w:val="21"/>
        </w:rPr>
        <w:t>social,</w:t>
      </w:r>
      <w:r w:rsidRPr="007871E6">
        <w:rPr>
          <w:rFonts w:ascii="Abadi" w:hAnsi="Abadi"/>
          <w:color w:val="0B0B0B"/>
          <w:spacing w:val="9"/>
          <w:sz w:val="21"/>
          <w:szCs w:val="21"/>
        </w:rPr>
        <w:t xml:space="preserve"> </w:t>
      </w:r>
      <w:r w:rsidRPr="007871E6">
        <w:rPr>
          <w:rFonts w:ascii="Abadi" w:hAnsi="Abadi"/>
          <w:color w:val="0B0B0B"/>
          <w:sz w:val="21"/>
          <w:szCs w:val="21"/>
        </w:rPr>
        <w:t>tal como se</w:t>
      </w:r>
      <w:r w:rsidRPr="007871E6">
        <w:rPr>
          <w:rFonts w:ascii="Abadi" w:hAnsi="Abadi"/>
          <w:color w:val="0B0B0B"/>
          <w:spacing w:val="-2"/>
          <w:sz w:val="21"/>
          <w:szCs w:val="21"/>
        </w:rPr>
        <w:t xml:space="preserve"> </w:t>
      </w:r>
      <w:r w:rsidRPr="007871E6">
        <w:rPr>
          <w:rFonts w:ascii="Abadi" w:hAnsi="Abadi"/>
          <w:color w:val="0B0B0B"/>
          <w:sz w:val="21"/>
          <w:szCs w:val="21"/>
        </w:rPr>
        <w:t>desprende</w:t>
      </w:r>
      <w:r w:rsidRPr="007871E6">
        <w:rPr>
          <w:rFonts w:ascii="Abadi" w:hAnsi="Abadi"/>
          <w:color w:val="0B0B0B"/>
          <w:spacing w:val="-1"/>
          <w:sz w:val="21"/>
          <w:szCs w:val="21"/>
        </w:rPr>
        <w:t xml:space="preserve"> </w:t>
      </w:r>
      <w:r w:rsidRPr="007871E6">
        <w:rPr>
          <w:rFonts w:ascii="Abadi" w:hAnsi="Abadi"/>
          <w:color w:val="0B0B0B"/>
          <w:sz w:val="21"/>
          <w:szCs w:val="21"/>
        </w:rPr>
        <w:t>de</w:t>
      </w:r>
      <w:r w:rsidRPr="007871E6">
        <w:rPr>
          <w:rFonts w:ascii="Abadi" w:hAnsi="Abadi"/>
          <w:color w:val="0B0B0B"/>
          <w:spacing w:val="-4"/>
          <w:sz w:val="21"/>
          <w:szCs w:val="21"/>
        </w:rPr>
        <w:t xml:space="preserve"> </w:t>
      </w:r>
      <w:r w:rsidRPr="007871E6">
        <w:rPr>
          <w:rFonts w:ascii="Abadi" w:hAnsi="Abadi"/>
          <w:color w:val="0B0B0B"/>
          <w:sz w:val="21"/>
          <w:szCs w:val="21"/>
        </w:rPr>
        <w:t>los</w:t>
      </w:r>
      <w:r w:rsidRPr="007871E6">
        <w:rPr>
          <w:rFonts w:ascii="Abadi" w:hAnsi="Abadi"/>
          <w:color w:val="0B0B0B"/>
          <w:spacing w:val="-2"/>
          <w:sz w:val="21"/>
          <w:szCs w:val="21"/>
        </w:rPr>
        <w:t xml:space="preserve"> </w:t>
      </w:r>
      <w:r w:rsidRPr="007871E6">
        <w:rPr>
          <w:rFonts w:ascii="Abadi" w:hAnsi="Abadi"/>
          <w:color w:val="0B0B0B"/>
          <w:sz w:val="21"/>
          <w:szCs w:val="21"/>
        </w:rPr>
        <w:t>siguientes</w:t>
      </w:r>
      <w:r w:rsidRPr="007871E6">
        <w:rPr>
          <w:rFonts w:ascii="Abadi" w:hAnsi="Abadi"/>
          <w:color w:val="0B0B0B"/>
          <w:spacing w:val="-4"/>
          <w:sz w:val="21"/>
          <w:szCs w:val="21"/>
        </w:rPr>
        <w:t xml:space="preserve"> </w:t>
      </w:r>
      <w:r w:rsidRPr="007871E6">
        <w:rPr>
          <w:rFonts w:ascii="Abadi" w:hAnsi="Abadi"/>
          <w:color w:val="0B0B0B"/>
          <w:sz w:val="21"/>
          <w:szCs w:val="21"/>
        </w:rPr>
        <w:t>criterios</w:t>
      </w:r>
      <w:r w:rsidRPr="007871E6">
        <w:rPr>
          <w:rFonts w:ascii="Abadi" w:hAnsi="Abadi"/>
          <w:color w:val="0B0B0B"/>
          <w:spacing w:val="-17"/>
          <w:sz w:val="21"/>
          <w:szCs w:val="21"/>
        </w:rPr>
        <w:t xml:space="preserve"> </w:t>
      </w:r>
      <w:r w:rsidRPr="007871E6">
        <w:rPr>
          <w:rFonts w:ascii="Abadi" w:hAnsi="Abadi"/>
          <w:color w:val="0B0B0B"/>
          <w:sz w:val="21"/>
          <w:szCs w:val="21"/>
        </w:rPr>
        <w:t>jurisprudenciales</w:t>
      </w:r>
      <w:r w:rsidRPr="007871E6">
        <w:rPr>
          <w:rStyle w:val="Refdenotaalpie"/>
          <w:rFonts w:ascii="Abadi" w:hAnsi="Abadi" w:cs="Arial"/>
          <w:color w:val="0B0B0B"/>
          <w:sz w:val="21"/>
          <w:szCs w:val="21"/>
        </w:rPr>
        <w:footnoteReference w:id="50"/>
      </w:r>
      <w:r w:rsidRPr="007871E6">
        <w:rPr>
          <w:rFonts w:ascii="Abadi" w:hAnsi="Abadi" w:cs="Century Gothic"/>
          <w:b/>
          <w:bCs/>
          <w:color w:val="0B0B0B"/>
          <w:sz w:val="21"/>
          <w:szCs w:val="21"/>
        </w:rPr>
        <w:t>:</w:t>
      </w:r>
    </w:p>
    <w:p w14:paraId="03C829A3" w14:textId="77777777" w:rsidR="00C96E84" w:rsidRPr="007871E6" w:rsidRDefault="00C96E84" w:rsidP="00C96E84">
      <w:pPr>
        <w:kinsoku w:val="0"/>
        <w:overflowPunct w:val="0"/>
        <w:spacing w:before="240"/>
        <w:ind w:left="60"/>
        <w:jc w:val="both"/>
        <w:rPr>
          <w:rFonts w:ascii="Abadi" w:hAnsi="Abadi"/>
          <w:color w:val="0B0B0B"/>
          <w:sz w:val="21"/>
          <w:szCs w:val="21"/>
        </w:rPr>
      </w:pPr>
      <w:r w:rsidRPr="007871E6">
        <w:rPr>
          <w:rFonts w:ascii="Abadi" w:hAnsi="Abadi"/>
          <w:b/>
          <w:bCs/>
          <w:color w:val="0B0B0B"/>
          <w:sz w:val="21"/>
          <w:szCs w:val="21"/>
        </w:rPr>
        <w:t>"REGISTRO</w:t>
      </w:r>
      <w:r w:rsidRPr="007871E6">
        <w:rPr>
          <w:rFonts w:ascii="Abadi" w:hAnsi="Abadi"/>
          <w:b/>
          <w:bCs/>
          <w:color w:val="0B0B0B"/>
          <w:spacing w:val="20"/>
          <w:sz w:val="21"/>
          <w:szCs w:val="21"/>
        </w:rPr>
        <w:t xml:space="preserve"> </w:t>
      </w:r>
      <w:r w:rsidRPr="007871E6">
        <w:rPr>
          <w:rFonts w:ascii="Abadi" w:hAnsi="Abadi"/>
          <w:b/>
          <w:bCs/>
          <w:color w:val="0B0B0B"/>
          <w:sz w:val="21"/>
          <w:szCs w:val="21"/>
        </w:rPr>
        <w:t>CIVIL.</w:t>
      </w:r>
      <w:r w:rsidRPr="007871E6">
        <w:rPr>
          <w:rFonts w:ascii="Abadi" w:hAnsi="Abadi"/>
          <w:b/>
          <w:bCs/>
          <w:color w:val="0B0B0B"/>
          <w:spacing w:val="28"/>
          <w:sz w:val="21"/>
          <w:szCs w:val="21"/>
        </w:rPr>
        <w:t xml:space="preserve"> </w:t>
      </w:r>
      <w:r w:rsidRPr="007871E6">
        <w:rPr>
          <w:rFonts w:ascii="Abadi" w:hAnsi="Abadi"/>
          <w:b/>
          <w:bCs/>
          <w:color w:val="0B0B0B"/>
          <w:sz w:val="21"/>
          <w:szCs w:val="21"/>
        </w:rPr>
        <w:t>RECTIFICACIÓN</w:t>
      </w:r>
      <w:r w:rsidRPr="007871E6">
        <w:rPr>
          <w:rFonts w:ascii="Abadi" w:hAnsi="Abadi"/>
          <w:b/>
          <w:bCs/>
          <w:color w:val="0B0B0B"/>
          <w:spacing w:val="17"/>
          <w:sz w:val="21"/>
          <w:szCs w:val="21"/>
        </w:rPr>
        <w:t xml:space="preserve"> </w:t>
      </w:r>
      <w:r w:rsidRPr="007871E6">
        <w:rPr>
          <w:rFonts w:ascii="Abadi" w:hAnsi="Abadi"/>
          <w:b/>
          <w:bCs/>
          <w:color w:val="0B0B0B"/>
          <w:sz w:val="21"/>
          <w:szCs w:val="21"/>
        </w:rPr>
        <w:t>DEL</w:t>
      </w:r>
      <w:r w:rsidRPr="007871E6">
        <w:rPr>
          <w:rFonts w:ascii="Abadi" w:hAnsi="Abadi"/>
          <w:b/>
          <w:bCs/>
          <w:color w:val="0B0B0B"/>
          <w:spacing w:val="15"/>
          <w:sz w:val="21"/>
          <w:szCs w:val="21"/>
        </w:rPr>
        <w:t xml:space="preserve"> </w:t>
      </w:r>
      <w:r w:rsidRPr="007871E6">
        <w:rPr>
          <w:rFonts w:ascii="Abadi" w:hAnsi="Abadi"/>
          <w:b/>
          <w:bCs/>
          <w:color w:val="0B0B0B"/>
          <w:sz w:val="21"/>
          <w:szCs w:val="21"/>
        </w:rPr>
        <w:t>NOMBRE EN</w:t>
      </w:r>
      <w:r w:rsidRPr="007871E6">
        <w:rPr>
          <w:rFonts w:ascii="Abadi" w:hAnsi="Abadi"/>
          <w:b/>
          <w:bCs/>
          <w:color w:val="0B0B0B"/>
          <w:spacing w:val="14"/>
          <w:sz w:val="21"/>
          <w:szCs w:val="21"/>
        </w:rPr>
        <w:t xml:space="preserve"> </w:t>
      </w:r>
      <w:r w:rsidRPr="007871E6">
        <w:rPr>
          <w:rFonts w:ascii="Abadi" w:hAnsi="Abadi"/>
          <w:b/>
          <w:bCs/>
          <w:color w:val="0B0B0B"/>
          <w:sz w:val="21"/>
          <w:szCs w:val="21"/>
        </w:rPr>
        <w:t>EL ACTA DE</w:t>
      </w:r>
      <w:r w:rsidRPr="007871E6">
        <w:rPr>
          <w:rFonts w:ascii="Abadi" w:hAnsi="Abadi"/>
          <w:b/>
          <w:bCs/>
          <w:color w:val="0B0B0B"/>
          <w:spacing w:val="17"/>
          <w:sz w:val="21"/>
          <w:szCs w:val="21"/>
        </w:rPr>
        <w:t xml:space="preserve"> </w:t>
      </w:r>
      <w:r w:rsidRPr="007871E6">
        <w:rPr>
          <w:rFonts w:ascii="Abadi" w:hAnsi="Abadi"/>
          <w:b/>
          <w:bCs/>
          <w:color w:val="0B0B0B"/>
          <w:sz w:val="21"/>
          <w:szCs w:val="21"/>
        </w:rPr>
        <w:t>NACIMIENTO PARA</w:t>
      </w:r>
      <w:r w:rsidRPr="007871E6">
        <w:rPr>
          <w:rFonts w:ascii="Abadi" w:hAnsi="Abadi"/>
          <w:b/>
          <w:bCs/>
          <w:color w:val="0B0B0B"/>
          <w:spacing w:val="-14"/>
          <w:sz w:val="21"/>
          <w:szCs w:val="21"/>
        </w:rPr>
        <w:t xml:space="preserve"> </w:t>
      </w:r>
      <w:r w:rsidRPr="007871E6">
        <w:rPr>
          <w:rFonts w:ascii="Abadi" w:hAnsi="Abadi"/>
          <w:b/>
          <w:bCs/>
          <w:color w:val="0B0B0B"/>
          <w:sz w:val="21"/>
          <w:szCs w:val="21"/>
        </w:rPr>
        <w:t>AJUSTARLA</w:t>
      </w:r>
      <w:r w:rsidRPr="007871E6">
        <w:rPr>
          <w:rFonts w:ascii="Abadi" w:hAnsi="Abadi"/>
          <w:b/>
          <w:bCs/>
          <w:color w:val="0B0B0B"/>
          <w:spacing w:val="-16"/>
          <w:sz w:val="21"/>
          <w:szCs w:val="21"/>
        </w:rPr>
        <w:t xml:space="preserve"> </w:t>
      </w:r>
      <w:r w:rsidRPr="007871E6">
        <w:rPr>
          <w:rFonts w:ascii="Abadi" w:hAnsi="Abadi"/>
          <w:b/>
          <w:bCs/>
          <w:color w:val="0B0B0B"/>
          <w:sz w:val="21"/>
          <w:szCs w:val="21"/>
        </w:rPr>
        <w:t>A</w:t>
      </w:r>
      <w:r w:rsidRPr="007871E6">
        <w:rPr>
          <w:rFonts w:ascii="Abadi" w:hAnsi="Abadi"/>
          <w:b/>
          <w:bCs/>
          <w:color w:val="0B0B0B"/>
          <w:spacing w:val="-9"/>
          <w:sz w:val="21"/>
          <w:szCs w:val="21"/>
        </w:rPr>
        <w:t xml:space="preserve"> </w:t>
      </w:r>
      <w:r w:rsidRPr="007871E6">
        <w:rPr>
          <w:rFonts w:ascii="Abadi" w:hAnsi="Abadi"/>
          <w:b/>
          <w:bCs/>
          <w:color w:val="0B0B0B"/>
          <w:sz w:val="21"/>
          <w:szCs w:val="21"/>
        </w:rPr>
        <w:t>LA</w:t>
      </w:r>
      <w:r w:rsidRPr="007871E6">
        <w:rPr>
          <w:rFonts w:ascii="Abadi" w:hAnsi="Abadi"/>
          <w:b/>
          <w:bCs/>
          <w:color w:val="0B0B0B"/>
          <w:spacing w:val="-7"/>
          <w:sz w:val="21"/>
          <w:szCs w:val="21"/>
        </w:rPr>
        <w:t xml:space="preserve"> </w:t>
      </w:r>
      <w:r w:rsidRPr="007871E6">
        <w:rPr>
          <w:rFonts w:ascii="Abadi" w:hAnsi="Abadi"/>
          <w:b/>
          <w:bCs/>
          <w:color w:val="0B0B0B"/>
          <w:sz w:val="21"/>
          <w:szCs w:val="21"/>
        </w:rPr>
        <w:t>REALIDAD</w:t>
      </w:r>
      <w:r w:rsidRPr="007871E6">
        <w:rPr>
          <w:rFonts w:ascii="Abadi" w:hAnsi="Abadi"/>
          <w:b/>
          <w:bCs/>
          <w:color w:val="0B0B0B"/>
          <w:spacing w:val="-6"/>
          <w:sz w:val="21"/>
          <w:szCs w:val="21"/>
        </w:rPr>
        <w:t xml:space="preserve"> </w:t>
      </w:r>
      <w:r w:rsidRPr="007871E6">
        <w:rPr>
          <w:rFonts w:ascii="Abadi" w:hAnsi="Abadi"/>
          <w:b/>
          <w:bCs/>
          <w:color w:val="0B0B0B"/>
          <w:sz w:val="21"/>
          <w:szCs w:val="21"/>
        </w:rPr>
        <w:t>SOCIAL.</w:t>
      </w:r>
      <w:r w:rsidRPr="007871E6">
        <w:rPr>
          <w:rFonts w:ascii="Abadi" w:hAnsi="Abadi"/>
          <w:b/>
          <w:bCs/>
          <w:color w:val="0B0B0B"/>
          <w:spacing w:val="10"/>
          <w:sz w:val="21"/>
          <w:szCs w:val="21"/>
        </w:rPr>
        <w:t xml:space="preserve"> </w:t>
      </w:r>
      <w:r w:rsidRPr="007871E6">
        <w:rPr>
          <w:rFonts w:ascii="Abadi" w:hAnsi="Abadi"/>
          <w:color w:val="0B0B0B"/>
          <w:sz w:val="21"/>
          <w:szCs w:val="21"/>
        </w:rPr>
        <w:t>Si</w:t>
      </w:r>
      <w:r w:rsidRPr="007871E6">
        <w:rPr>
          <w:rFonts w:ascii="Abadi" w:hAnsi="Abadi"/>
          <w:color w:val="0B0B0B"/>
          <w:spacing w:val="-8"/>
          <w:sz w:val="21"/>
          <w:szCs w:val="21"/>
        </w:rPr>
        <w:t xml:space="preserve"> </w:t>
      </w:r>
      <w:r w:rsidRPr="007871E6">
        <w:rPr>
          <w:rFonts w:ascii="Abadi" w:hAnsi="Abadi"/>
          <w:color w:val="0B0B0B"/>
          <w:sz w:val="21"/>
          <w:szCs w:val="21"/>
        </w:rPr>
        <w:t>de</w:t>
      </w:r>
      <w:r w:rsidRPr="007871E6">
        <w:rPr>
          <w:rFonts w:ascii="Abadi" w:hAnsi="Abadi"/>
          <w:color w:val="0B0B0B"/>
          <w:spacing w:val="-7"/>
          <w:sz w:val="21"/>
          <w:szCs w:val="21"/>
        </w:rPr>
        <w:t xml:space="preserve"> </w:t>
      </w:r>
      <w:r w:rsidRPr="007871E6">
        <w:rPr>
          <w:rFonts w:ascii="Abadi" w:hAnsi="Abadi"/>
          <w:color w:val="0B0B0B"/>
          <w:sz w:val="21"/>
          <w:szCs w:val="21"/>
        </w:rPr>
        <w:t>las</w:t>
      </w:r>
      <w:r w:rsidRPr="007871E6">
        <w:rPr>
          <w:rFonts w:ascii="Abadi" w:hAnsi="Abadi"/>
          <w:color w:val="0B0B0B"/>
          <w:spacing w:val="-8"/>
          <w:sz w:val="21"/>
          <w:szCs w:val="21"/>
        </w:rPr>
        <w:t xml:space="preserve"> </w:t>
      </w:r>
      <w:r w:rsidRPr="007871E6">
        <w:rPr>
          <w:rFonts w:ascii="Abadi" w:hAnsi="Abadi"/>
          <w:color w:val="0B0B0B"/>
          <w:sz w:val="21"/>
          <w:szCs w:val="21"/>
        </w:rPr>
        <w:t>constancias de</w:t>
      </w:r>
      <w:r w:rsidRPr="007871E6">
        <w:rPr>
          <w:rFonts w:ascii="Abadi" w:hAnsi="Abadi"/>
          <w:color w:val="0B0B0B"/>
          <w:spacing w:val="-9"/>
          <w:sz w:val="21"/>
          <w:szCs w:val="21"/>
        </w:rPr>
        <w:t xml:space="preserve"> </w:t>
      </w:r>
      <w:r w:rsidRPr="007871E6">
        <w:rPr>
          <w:rFonts w:ascii="Abadi" w:hAnsi="Abadi"/>
          <w:color w:val="0B0B0B"/>
          <w:sz w:val="21"/>
          <w:szCs w:val="21"/>
        </w:rPr>
        <w:t>autos y de</w:t>
      </w:r>
      <w:r w:rsidRPr="007871E6">
        <w:rPr>
          <w:rFonts w:ascii="Abadi" w:hAnsi="Abadi"/>
          <w:color w:val="0B0B0B"/>
          <w:spacing w:val="-4"/>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prueba</w:t>
      </w:r>
      <w:r w:rsidRPr="007871E6">
        <w:rPr>
          <w:rFonts w:ascii="Abadi" w:hAnsi="Abadi"/>
          <w:color w:val="0B0B0B"/>
          <w:spacing w:val="10"/>
          <w:sz w:val="21"/>
          <w:szCs w:val="21"/>
        </w:rPr>
        <w:t xml:space="preserve"> </w:t>
      </w:r>
      <w:r w:rsidRPr="007871E6">
        <w:rPr>
          <w:rFonts w:ascii="Abadi" w:hAnsi="Abadi"/>
          <w:color w:val="0B0B0B"/>
          <w:sz w:val="21"/>
          <w:szCs w:val="21"/>
        </w:rPr>
        <w:t>testimonial</w:t>
      </w:r>
      <w:r w:rsidRPr="007871E6">
        <w:rPr>
          <w:rFonts w:ascii="Abadi" w:hAnsi="Abadi"/>
          <w:color w:val="0B0B0B"/>
          <w:spacing w:val="12"/>
          <w:sz w:val="21"/>
          <w:szCs w:val="21"/>
        </w:rPr>
        <w:t xml:space="preserve"> </w:t>
      </w:r>
      <w:r w:rsidRPr="007871E6">
        <w:rPr>
          <w:rFonts w:ascii="Abadi" w:hAnsi="Abadi"/>
          <w:color w:val="0B0B0B"/>
          <w:sz w:val="21"/>
          <w:szCs w:val="21"/>
        </w:rPr>
        <w:t>quedó</w:t>
      </w:r>
      <w:r w:rsidRPr="007871E6">
        <w:rPr>
          <w:rFonts w:ascii="Abadi" w:hAnsi="Abadi"/>
          <w:color w:val="0B0B0B"/>
          <w:spacing w:val="4"/>
          <w:sz w:val="21"/>
          <w:szCs w:val="21"/>
        </w:rPr>
        <w:t xml:space="preserve"> </w:t>
      </w:r>
      <w:r w:rsidRPr="007871E6">
        <w:rPr>
          <w:rFonts w:ascii="Abadi" w:hAnsi="Abadi"/>
          <w:color w:val="0B0B0B"/>
          <w:sz w:val="21"/>
          <w:szCs w:val="21"/>
        </w:rPr>
        <w:t>acreditada</w:t>
      </w:r>
      <w:r w:rsidRPr="007871E6">
        <w:rPr>
          <w:rFonts w:ascii="Abadi" w:hAnsi="Abadi"/>
          <w:color w:val="0B0B0B"/>
          <w:spacing w:val="5"/>
          <w:sz w:val="21"/>
          <w:szCs w:val="21"/>
        </w:rPr>
        <w:t xml:space="preserve"> </w:t>
      </w:r>
      <w:r w:rsidRPr="007871E6">
        <w:rPr>
          <w:rFonts w:ascii="Abadi" w:hAnsi="Abadi"/>
          <w:color w:val="0B0B0B"/>
          <w:sz w:val="21"/>
          <w:szCs w:val="21"/>
        </w:rPr>
        <w:t>la</w:t>
      </w:r>
      <w:r w:rsidRPr="007871E6">
        <w:rPr>
          <w:rFonts w:ascii="Abadi" w:hAnsi="Abadi"/>
          <w:color w:val="0B0B0B"/>
          <w:spacing w:val="-3"/>
          <w:sz w:val="21"/>
          <w:szCs w:val="21"/>
        </w:rPr>
        <w:t xml:space="preserve"> </w:t>
      </w:r>
      <w:r w:rsidRPr="007871E6">
        <w:rPr>
          <w:rFonts w:ascii="Abadi" w:hAnsi="Abadi"/>
          <w:color w:val="0B0B0B"/>
          <w:sz w:val="21"/>
          <w:szCs w:val="21"/>
        </w:rPr>
        <w:t>identidad de</w:t>
      </w:r>
      <w:r w:rsidRPr="007871E6">
        <w:rPr>
          <w:rFonts w:ascii="Abadi" w:hAnsi="Abadi"/>
          <w:color w:val="0B0B0B"/>
          <w:spacing w:val="7"/>
          <w:sz w:val="21"/>
          <w:szCs w:val="21"/>
        </w:rPr>
        <w:t xml:space="preserve"> </w:t>
      </w:r>
      <w:r w:rsidRPr="007871E6">
        <w:rPr>
          <w:rFonts w:ascii="Abadi" w:hAnsi="Abadi"/>
          <w:color w:val="0B0B0B"/>
          <w:sz w:val="21"/>
          <w:szCs w:val="21"/>
        </w:rPr>
        <w:t>la</w:t>
      </w:r>
      <w:r w:rsidRPr="007871E6">
        <w:rPr>
          <w:rFonts w:ascii="Abadi" w:hAnsi="Abadi"/>
          <w:color w:val="0B0B0B"/>
          <w:spacing w:val="9"/>
          <w:sz w:val="21"/>
          <w:szCs w:val="21"/>
        </w:rPr>
        <w:t xml:space="preserve"> </w:t>
      </w:r>
      <w:r w:rsidRPr="007871E6">
        <w:rPr>
          <w:rFonts w:ascii="Abadi" w:hAnsi="Abadi"/>
          <w:color w:val="0B0B0B"/>
          <w:sz w:val="21"/>
          <w:szCs w:val="21"/>
        </w:rPr>
        <w:t>quejosa con</w:t>
      </w:r>
      <w:r w:rsidRPr="007871E6">
        <w:rPr>
          <w:rFonts w:ascii="Abadi" w:hAnsi="Abadi"/>
          <w:color w:val="0B0B0B"/>
          <w:spacing w:val="7"/>
          <w:sz w:val="21"/>
          <w:szCs w:val="21"/>
        </w:rPr>
        <w:t xml:space="preserve"> </w:t>
      </w:r>
      <w:r w:rsidRPr="007871E6">
        <w:rPr>
          <w:rFonts w:ascii="Abadi" w:hAnsi="Abadi"/>
          <w:color w:val="0B0B0B"/>
          <w:sz w:val="21"/>
          <w:szCs w:val="21"/>
        </w:rPr>
        <w:t>la</w:t>
      </w:r>
      <w:r w:rsidRPr="007871E6">
        <w:rPr>
          <w:rFonts w:ascii="Abadi" w:hAnsi="Abadi"/>
          <w:color w:val="0B0B0B"/>
          <w:spacing w:val="7"/>
          <w:sz w:val="21"/>
          <w:szCs w:val="21"/>
        </w:rPr>
        <w:t xml:space="preserve"> </w:t>
      </w:r>
      <w:r w:rsidRPr="007871E6">
        <w:rPr>
          <w:rFonts w:ascii="Abadi" w:hAnsi="Abadi"/>
          <w:color w:val="0B0B0B"/>
          <w:sz w:val="21"/>
          <w:szCs w:val="21"/>
        </w:rPr>
        <w:t>persona a</w:t>
      </w:r>
      <w:r w:rsidRPr="007871E6">
        <w:rPr>
          <w:rFonts w:ascii="Abadi" w:hAnsi="Abadi"/>
          <w:color w:val="0B0B0B"/>
          <w:spacing w:val="6"/>
          <w:sz w:val="21"/>
          <w:szCs w:val="21"/>
        </w:rPr>
        <w:t xml:space="preserve"> </w:t>
      </w:r>
      <w:r w:rsidRPr="007871E6">
        <w:rPr>
          <w:rFonts w:ascii="Abadi" w:hAnsi="Abadi"/>
          <w:color w:val="0B0B0B"/>
          <w:sz w:val="21"/>
          <w:szCs w:val="21"/>
        </w:rPr>
        <w:t>quien</w:t>
      </w:r>
      <w:r w:rsidRPr="007871E6">
        <w:rPr>
          <w:rFonts w:ascii="Abadi" w:hAnsi="Abadi"/>
          <w:color w:val="0B0B0B"/>
          <w:spacing w:val="-17"/>
          <w:sz w:val="21"/>
          <w:szCs w:val="21"/>
        </w:rPr>
        <w:t xml:space="preserve"> </w:t>
      </w:r>
      <w:r w:rsidRPr="007871E6">
        <w:rPr>
          <w:rFonts w:ascii="Abadi" w:hAnsi="Abadi"/>
          <w:color w:val="0B0B0B"/>
          <w:sz w:val="21"/>
          <w:szCs w:val="21"/>
        </w:rPr>
        <w:t>pertenece</w:t>
      </w:r>
      <w:r w:rsidRPr="007871E6">
        <w:rPr>
          <w:rFonts w:ascii="Abadi" w:hAnsi="Abadi"/>
          <w:color w:val="0B0B0B"/>
          <w:spacing w:val="-17"/>
          <w:sz w:val="21"/>
          <w:szCs w:val="21"/>
        </w:rPr>
        <w:t xml:space="preserve"> </w:t>
      </w:r>
      <w:r w:rsidRPr="007871E6">
        <w:rPr>
          <w:rFonts w:ascii="Abadi" w:hAnsi="Abadi"/>
          <w:color w:val="0B0B0B"/>
          <w:sz w:val="21"/>
          <w:szCs w:val="21"/>
        </w:rPr>
        <w:t>el</w:t>
      </w:r>
      <w:r w:rsidRPr="007871E6">
        <w:rPr>
          <w:rFonts w:ascii="Abadi" w:hAnsi="Abadi"/>
          <w:color w:val="0B0B0B"/>
          <w:spacing w:val="-12"/>
          <w:sz w:val="21"/>
          <w:szCs w:val="21"/>
        </w:rPr>
        <w:t xml:space="preserve"> </w:t>
      </w:r>
      <w:r w:rsidRPr="007871E6">
        <w:rPr>
          <w:rFonts w:ascii="Abadi" w:hAnsi="Abadi"/>
          <w:color w:val="0B0B0B"/>
          <w:sz w:val="21"/>
          <w:szCs w:val="21"/>
        </w:rPr>
        <w:t>acta</w:t>
      </w:r>
      <w:r w:rsidRPr="007871E6">
        <w:rPr>
          <w:rFonts w:ascii="Abadi" w:hAnsi="Abadi"/>
          <w:color w:val="0B0B0B"/>
          <w:spacing w:val="-15"/>
          <w:sz w:val="21"/>
          <w:szCs w:val="21"/>
        </w:rPr>
        <w:t xml:space="preserve"> </w:t>
      </w:r>
      <w:r w:rsidRPr="007871E6">
        <w:rPr>
          <w:rFonts w:ascii="Abadi" w:hAnsi="Abadi"/>
          <w:color w:val="0B0B0B"/>
          <w:sz w:val="21"/>
          <w:szCs w:val="21"/>
        </w:rPr>
        <w:t>por</w:t>
      </w:r>
      <w:r w:rsidRPr="007871E6">
        <w:rPr>
          <w:rFonts w:ascii="Abadi" w:hAnsi="Abadi"/>
          <w:color w:val="0B0B0B"/>
          <w:spacing w:val="-17"/>
          <w:sz w:val="21"/>
          <w:szCs w:val="21"/>
        </w:rPr>
        <w:t xml:space="preserve"> </w:t>
      </w:r>
      <w:r w:rsidRPr="007871E6">
        <w:rPr>
          <w:rFonts w:ascii="Abadi" w:hAnsi="Abadi"/>
          <w:color w:val="0B0B0B"/>
          <w:sz w:val="21"/>
          <w:szCs w:val="21"/>
        </w:rPr>
        <w:t>rectificar,</w:t>
      </w:r>
      <w:r w:rsidRPr="007871E6">
        <w:rPr>
          <w:rFonts w:ascii="Abadi" w:hAnsi="Abadi"/>
          <w:color w:val="0B0B0B"/>
          <w:spacing w:val="-2"/>
          <w:sz w:val="21"/>
          <w:szCs w:val="21"/>
        </w:rPr>
        <w:t xml:space="preserve"> </w:t>
      </w:r>
      <w:r w:rsidRPr="007871E6">
        <w:rPr>
          <w:rFonts w:ascii="Abadi" w:hAnsi="Abadi"/>
          <w:color w:val="0B0B0B"/>
          <w:sz w:val="21"/>
          <w:szCs w:val="21"/>
        </w:rPr>
        <w:t>así</w:t>
      </w:r>
      <w:r w:rsidRPr="007871E6">
        <w:rPr>
          <w:rFonts w:ascii="Abadi" w:hAnsi="Abadi"/>
          <w:color w:val="0B0B0B"/>
          <w:spacing w:val="-15"/>
          <w:sz w:val="21"/>
          <w:szCs w:val="21"/>
        </w:rPr>
        <w:t xml:space="preserve"> </w:t>
      </w:r>
      <w:r w:rsidRPr="007871E6">
        <w:rPr>
          <w:rFonts w:ascii="Abadi" w:hAnsi="Abadi"/>
          <w:color w:val="0B0B0B"/>
          <w:sz w:val="21"/>
          <w:szCs w:val="21"/>
        </w:rPr>
        <w:t>como</w:t>
      </w:r>
      <w:r w:rsidRPr="007871E6">
        <w:rPr>
          <w:rFonts w:ascii="Abadi" w:hAnsi="Abadi"/>
          <w:color w:val="0B0B0B"/>
          <w:spacing w:val="-17"/>
          <w:sz w:val="21"/>
          <w:szCs w:val="21"/>
        </w:rPr>
        <w:t xml:space="preserve"> </w:t>
      </w:r>
      <w:r w:rsidRPr="007871E6">
        <w:rPr>
          <w:rFonts w:ascii="Abadi" w:hAnsi="Abadi"/>
          <w:color w:val="0B0B0B"/>
          <w:sz w:val="21"/>
          <w:szCs w:val="21"/>
        </w:rPr>
        <w:t>que</w:t>
      </w:r>
      <w:r w:rsidRPr="007871E6">
        <w:rPr>
          <w:rFonts w:ascii="Abadi" w:hAnsi="Abadi"/>
          <w:color w:val="0B0B0B"/>
          <w:spacing w:val="-17"/>
          <w:sz w:val="21"/>
          <w:szCs w:val="21"/>
        </w:rPr>
        <w:t xml:space="preserve"> </w:t>
      </w:r>
      <w:r w:rsidRPr="007871E6">
        <w:rPr>
          <w:rFonts w:ascii="Abadi" w:hAnsi="Abadi"/>
          <w:color w:val="0B0B0B"/>
          <w:sz w:val="21"/>
          <w:szCs w:val="21"/>
        </w:rPr>
        <w:t>ha</w:t>
      </w:r>
      <w:r w:rsidRPr="007871E6">
        <w:rPr>
          <w:rFonts w:ascii="Abadi" w:hAnsi="Abadi"/>
          <w:color w:val="0B0B0B"/>
          <w:spacing w:val="-16"/>
          <w:sz w:val="21"/>
          <w:szCs w:val="21"/>
        </w:rPr>
        <w:t xml:space="preserve"> </w:t>
      </w:r>
      <w:r w:rsidRPr="007871E6">
        <w:rPr>
          <w:rFonts w:ascii="Abadi" w:hAnsi="Abadi"/>
          <w:color w:val="0B0B0B"/>
          <w:sz w:val="21"/>
          <w:szCs w:val="21"/>
        </w:rPr>
        <w:t>usado</w:t>
      </w:r>
      <w:r w:rsidRPr="007871E6">
        <w:rPr>
          <w:rFonts w:ascii="Abadi" w:hAnsi="Abadi"/>
          <w:color w:val="0B0B0B"/>
          <w:spacing w:val="-16"/>
          <w:sz w:val="21"/>
          <w:szCs w:val="21"/>
        </w:rPr>
        <w:t xml:space="preserve"> </w:t>
      </w:r>
      <w:r w:rsidRPr="007871E6">
        <w:rPr>
          <w:rFonts w:ascii="Abadi" w:hAnsi="Abadi"/>
          <w:color w:val="0B0B0B"/>
          <w:sz w:val="21"/>
          <w:szCs w:val="21"/>
        </w:rPr>
        <w:t>constantemente,</w:t>
      </w:r>
      <w:r w:rsidRPr="007871E6">
        <w:rPr>
          <w:rFonts w:ascii="Abadi" w:hAnsi="Abadi"/>
          <w:color w:val="0B0B0B"/>
          <w:spacing w:val="-4"/>
          <w:sz w:val="21"/>
          <w:szCs w:val="21"/>
        </w:rPr>
        <w:t xml:space="preserve"> </w:t>
      </w:r>
      <w:r w:rsidRPr="007871E6">
        <w:rPr>
          <w:rFonts w:ascii="Abadi" w:hAnsi="Abadi"/>
          <w:color w:val="0B0B0B"/>
          <w:sz w:val="21"/>
          <w:szCs w:val="21"/>
        </w:rPr>
        <w:t>en</w:t>
      </w:r>
      <w:r w:rsidRPr="007871E6">
        <w:rPr>
          <w:rFonts w:ascii="Abadi" w:hAnsi="Abadi"/>
          <w:color w:val="0B0B0B"/>
          <w:spacing w:val="-17"/>
          <w:sz w:val="21"/>
          <w:szCs w:val="21"/>
        </w:rPr>
        <w:t xml:space="preserve"> </w:t>
      </w:r>
      <w:r w:rsidRPr="007871E6">
        <w:rPr>
          <w:rFonts w:ascii="Abadi" w:hAnsi="Abadi"/>
          <w:color w:val="0B0B0B"/>
          <w:sz w:val="21"/>
          <w:szCs w:val="21"/>
        </w:rPr>
        <w:t>su</w:t>
      </w:r>
      <w:r w:rsidRPr="007871E6">
        <w:rPr>
          <w:rFonts w:ascii="Abadi" w:hAnsi="Abadi"/>
          <w:color w:val="0B0B0B"/>
          <w:spacing w:val="-16"/>
          <w:sz w:val="21"/>
          <w:szCs w:val="21"/>
        </w:rPr>
        <w:t xml:space="preserve"> </w:t>
      </w:r>
      <w:r w:rsidRPr="007871E6">
        <w:rPr>
          <w:rFonts w:ascii="Abadi" w:hAnsi="Abadi"/>
          <w:color w:val="0B0B0B"/>
          <w:sz w:val="21"/>
          <w:szCs w:val="21"/>
        </w:rPr>
        <w:t>vida</w:t>
      </w:r>
      <w:r w:rsidRPr="007871E6">
        <w:rPr>
          <w:rFonts w:ascii="Abadi" w:hAnsi="Abadi"/>
          <w:color w:val="0B0B0B"/>
          <w:spacing w:val="-17"/>
          <w:sz w:val="21"/>
          <w:szCs w:val="21"/>
        </w:rPr>
        <w:t xml:space="preserve"> </w:t>
      </w:r>
      <w:r w:rsidRPr="007871E6">
        <w:rPr>
          <w:rFonts w:ascii="Abadi" w:hAnsi="Abadi"/>
          <w:color w:val="0B0B0B"/>
          <w:sz w:val="21"/>
          <w:szCs w:val="21"/>
        </w:rPr>
        <w:t>social</w:t>
      </w:r>
      <w:r w:rsidRPr="007871E6">
        <w:rPr>
          <w:rFonts w:ascii="Abadi" w:hAnsi="Abadi"/>
          <w:color w:val="0B0B0B"/>
          <w:spacing w:val="-17"/>
          <w:sz w:val="21"/>
          <w:szCs w:val="21"/>
        </w:rPr>
        <w:t xml:space="preserve"> </w:t>
      </w:r>
      <w:r w:rsidRPr="007871E6">
        <w:rPr>
          <w:rFonts w:ascii="Abadi" w:hAnsi="Abadi"/>
          <w:color w:val="0B0B0B"/>
          <w:sz w:val="21"/>
          <w:szCs w:val="21"/>
        </w:rPr>
        <w:t>y</w:t>
      </w:r>
      <w:r w:rsidRPr="007871E6">
        <w:rPr>
          <w:rFonts w:ascii="Abadi" w:hAnsi="Abadi"/>
          <w:color w:val="0B0B0B"/>
          <w:spacing w:val="9"/>
          <w:sz w:val="21"/>
          <w:szCs w:val="21"/>
        </w:rPr>
        <w:t xml:space="preserve"> </w:t>
      </w:r>
      <w:r w:rsidRPr="007871E6">
        <w:rPr>
          <w:rFonts w:ascii="Abadi" w:hAnsi="Abadi"/>
          <w:color w:val="0B0B0B"/>
          <w:sz w:val="21"/>
          <w:szCs w:val="21"/>
        </w:rPr>
        <w:t>familiar,</w:t>
      </w:r>
      <w:r w:rsidRPr="007871E6">
        <w:rPr>
          <w:rFonts w:ascii="Abadi" w:hAnsi="Abadi"/>
          <w:color w:val="0B0B0B"/>
          <w:spacing w:val="10"/>
          <w:sz w:val="21"/>
          <w:szCs w:val="21"/>
        </w:rPr>
        <w:t xml:space="preserve"> </w:t>
      </w:r>
      <w:r w:rsidRPr="007871E6">
        <w:rPr>
          <w:rFonts w:ascii="Abadi" w:hAnsi="Abadi"/>
          <w:color w:val="0B0B0B"/>
          <w:sz w:val="21"/>
          <w:szCs w:val="21"/>
        </w:rPr>
        <w:t>un nombre</w:t>
      </w:r>
      <w:r w:rsidRPr="007871E6">
        <w:rPr>
          <w:rFonts w:ascii="Abadi" w:hAnsi="Abadi"/>
          <w:color w:val="0B0B0B"/>
          <w:spacing w:val="-3"/>
          <w:sz w:val="21"/>
          <w:szCs w:val="21"/>
        </w:rPr>
        <w:t xml:space="preserve"> </w:t>
      </w:r>
      <w:r w:rsidRPr="007871E6">
        <w:rPr>
          <w:rFonts w:ascii="Abadi" w:hAnsi="Abadi"/>
          <w:color w:val="0B0B0B"/>
          <w:sz w:val="21"/>
          <w:szCs w:val="21"/>
        </w:rPr>
        <w:t>diverso</w:t>
      </w:r>
      <w:r w:rsidRPr="007871E6">
        <w:rPr>
          <w:rFonts w:ascii="Abadi" w:hAnsi="Abadi"/>
          <w:color w:val="0B0B0B"/>
          <w:spacing w:val="4"/>
          <w:sz w:val="21"/>
          <w:szCs w:val="21"/>
        </w:rPr>
        <w:t xml:space="preserve"> </w:t>
      </w:r>
      <w:r w:rsidRPr="007871E6">
        <w:rPr>
          <w:rFonts w:ascii="Abadi" w:hAnsi="Abadi"/>
          <w:color w:val="0B0B0B"/>
          <w:sz w:val="21"/>
          <w:szCs w:val="21"/>
        </w:rPr>
        <w:t>al que</w:t>
      </w:r>
      <w:r w:rsidRPr="007871E6">
        <w:rPr>
          <w:rFonts w:ascii="Abadi" w:hAnsi="Abadi"/>
          <w:color w:val="0B0B0B"/>
          <w:spacing w:val="-2"/>
          <w:sz w:val="21"/>
          <w:szCs w:val="21"/>
        </w:rPr>
        <w:t xml:space="preserve"> </w:t>
      </w:r>
      <w:r w:rsidRPr="007871E6">
        <w:rPr>
          <w:rFonts w:ascii="Abadi" w:hAnsi="Abadi"/>
          <w:color w:val="0B0B0B"/>
          <w:sz w:val="21"/>
          <w:szCs w:val="21"/>
        </w:rPr>
        <w:t>aparece</w:t>
      </w:r>
      <w:r w:rsidRPr="007871E6">
        <w:rPr>
          <w:rFonts w:ascii="Abadi" w:hAnsi="Abadi"/>
          <w:color w:val="0B0B0B"/>
          <w:spacing w:val="-2"/>
          <w:sz w:val="21"/>
          <w:szCs w:val="21"/>
        </w:rPr>
        <w:t xml:space="preserve"> </w:t>
      </w:r>
      <w:r w:rsidRPr="007871E6">
        <w:rPr>
          <w:rFonts w:ascii="Abadi" w:hAnsi="Abadi"/>
          <w:color w:val="0B0B0B"/>
          <w:sz w:val="21"/>
          <w:szCs w:val="21"/>
        </w:rPr>
        <w:t>asentado,</w:t>
      </w:r>
      <w:r w:rsidRPr="007871E6">
        <w:rPr>
          <w:rFonts w:ascii="Abadi" w:hAnsi="Abadi"/>
          <w:color w:val="0B0B0B"/>
          <w:spacing w:val="15"/>
          <w:sz w:val="21"/>
          <w:szCs w:val="21"/>
        </w:rPr>
        <w:t xml:space="preserve"> </w:t>
      </w:r>
      <w:r w:rsidRPr="007871E6">
        <w:rPr>
          <w:rFonts w:ascii="Abadi" w:hAnsi="Abadi"/>
          <w:color w:val="0B0B0B"/>
          <w:sz w:val="21"/>
          <w:szCs w:val="21"/>
        </w:rPr>
        <w:t>procede</w:t>
      </w:r>
      <w:r w:rsidRPr="007871E6">
        <w:rPr>
          <w:rFonts w:ascii="Abadi" w:hAnsi="Abadi"/>
          <w:color w:val="0B0B0B"/>
          <w:spacing w:val="-4"/>
          <w:sz w:val="21"/>
          <w:szCs w:val="21"/>
        </w:rPr>
        <w:t xml:space="preserve"> </w:t>
      </w:r>
      <w:r w:rsidRPr="007871E6">
        <w:rPr>
          <w:rFonts w:ascii="Abadi" w:hAnsi="Abadi"/>
          <w:color w:val="0B0B0B"/>
          <w:sz w:val="21"/>
          <w:szCs w:val="21"/>
        </w:rPr>
        <w:t>conceder</w:t>
      </w:r>
      <w:r w:rsidRPr="007871E6">
        <w:rPr>
          <w:rFonts w:ascii="Abadi" w:hAnsi="Abadi"/>
          <w:color w:val="0B0B0B"/>
          <w:spacing w:val="-3"/>
          <w:sz w:val="21"/>
          <w:szCs w:val="21"/>
        </w:rPr>
        <w:t xml:space="preserve"> </w:t>
      </w:r>
      <w:r w:rsidRPr="007871E6">
        <w:rPr>
          <w:rFonts w:ascii="Abadi" w:hAnsi="Abadi"/>
          <w:color w:val="0B0B0B"/>
          <w:sz w:val="21"/>
          <w:szCs w:val="21"/>
        </w:rPr>
        <w:t>la</w:t>
      </w:r>
      <w:r w:rsidRPr="007871E6">
        <w:rPr>
          <w:rFonts w:ascii="Abadi" w:hAnsi="Abadi"/>
          <w:color w:val="0B0B0B"/>
          <w:spacing w:val="-2"/>
          <w:sz w:val="21"/>
          <w:szCs w:val="21"/>
        </w:rPr>
        <w:t xml:space="preserve"> </w:t>
      </w:r>
      <w:r w:rsidRPr="007871E6">
        <w:rPr>
          <w:rFonts w:ascii="Abadi" w:hAnsi="Abadi"/>
          <w:color w:val="0B0B0B"/>
          <w:sz w:val="21"/>
          <w:szCs w:val="21"/>
        </w:rPr>
        <w:t>protección</w:t>
      </w:r>
      <w:r w:rsidRPr="007871E6">
        <w:rPr>
          <w:rFonts w:ascii="Abadi" w:hAnsi="Abadi"/>
          <w:color w:val="0B0B0B"/>
          <w:spacing w:val="-17"/>
          <w:sz w:val="21"/>
          <w:szCs w:val="21"/>
        </w:rPr>
        <w:t xml:space="preserve"> </w:t>
      </w:r>
      <w:r w:rsidRPr="007871E6">
        <w:rPr>
          <w:rFonts w:ascii="Abadi" w:hAnsi="Abadi"/>
          <w:color w:val="0B0B0B"/>
          <w:sz w:val="21"/>
          <w:szCs w:val="21"/>
        </w:rPr>
        <w:t>federal</w:t>
      </w:r>
      <w:r w:rsidRPr="007871E6">
        <w:rPr>
          <w:rFonts w:ascii="Abadi" w:hAnsi="Abadi"/>
          <w:color w:val="0B0B0B"/>
          <w:spacing w:val="-10"/>
          <w:sz w:val="21"/>
          <w:szCs w:val="21"/>
        </w:rPr>
        <w:t xml:space="preserve"> </w:t>
      </w:r>
      <w:r w:rsidRPr="007871E6">
        <w:rPr>
          <w:rFonts w:ascii="Abadi" w:hAnsi="Abadi"/>
          <w:color w:val="0B0B0B"/>
          <w:sz w:val="21"/>
          <w:szCs w:val="21"/>
        </w:rPr>
        <w:t>solicitada</w:t>
      </w:r>
      <w:r w:rsidRPr="007871E6">
        <w:rPr>
          <w:rFonts w:ascii="Abadi" w:hAnsi="Abadi"/>
          <w:color w:val="0B0B0B"/>
          <w:spacing w:val="-10"/>
          <w:sz w:val="21"/>
          <w:szCs w:val="21"/>
        </w:rPr>
        <w:t xml:space="preserve"> </w:t>
      </w:r>
      <w:r w:rsidRPr="007871E6">
        <w:rPr>
          <w:rFonts w:ascii="Abadi" w:hAnsi="Abadi"/>
          <w:color w:val="0B0B0B"/>
          <w:sz w:val="21"/>
          <w:szCs w:val="21"/>
        </w:rPr>
        <w:t>a</w:t>
      </w:r>
      <w:r w:rsidRPr="007871E6">
        <w:rPr>
          <w:rFonts w:ascii="Abadi" w:hAnsi="Abadi"/>
          <w:color w:val="0B0B0B"/>
          <w:spacing w:val="-12"/>
          <w:sz w:val="21"/>
          <w:szCs w:val="21"/>
        </w:rPr>
        <w:t xml:space="preserve"> </w:t>
      </w:r>
      <w:r w:rsidRPr="007871E6">
        <w:rPr>
          <w:rFonts w:ascii="Abadi" w:hAnsi="Abadi"/>
          <w:color w:val="0B0B0B"/>
          <w:sz w:val="21"/>
          <w:szCs w:val="21"/>
        </w:rPr>
        <w:t>efecto</w:t>
      </w:r>
      <w:r w:rsidRPr="007871E6">
        <w:rPr>
          <w:rFonts w:ascii="Abadi" w:hAnsi="Abadi"/>
          <w:color w:val="0B0B0B"/>
          <w:spacing w:val="-11"/>
          <w:sz w:val="21"/>
          <w:szCs w:val="21"/>
        </w:rPr>
        <w:t xml:space="preserve"> </w:t>
      </w:r>
      <w:r w:rsidRPr="007871E6">
        <w:rPr>
          <w:rFonts w:ascii="Abadi" w:hAnsi="Abadi"/>
          <w:color w:val="0B0B0B"/>
          <w:sz w:val="21"/>
          <w:szCs w:val="21"/>
        </w:rPr>
        <w:t>de</w:t>
      </w:r>
      <w:r w:rsidRPr="007871E6">
        <w:rPr>
          <w:rFonts w:ascii="Abadi" w:hAnsi="Abadi"/>
          <w:color w:val="0B0B0B"/>
          <w:spacing w:val="-12"/>
          <w:sz w:val="21"/>
          <w:szCs w:val="21"/>
        </w:rPr>
        <w:t xml:space="preserve"> </w:t>
      </w:r>
      <w:r w:rsidRPr="007871E6">
        <w:rPr>
          <w:rFonts w:ascii="Abadi" w:hAnsi="Abadi"/>
          <w:color w:val="0B0B0B"/>
          <w:sz w:val="21"/>
          <w:szCs w:val="21"/>
        </w:rPr>
        <w:t>ajustar</w:t>
      </w:r>
      <w:r w:rsidRPr="007871E6">
        <w:rPr>
          <w:rFonts w:ascii="Abadi" w:hAnsi="Abadi"/>
          <w:color w:val="0B0B0B"/>
          <w:spacing w:val="-11"/>
          <w:sz w:val="21"/>
          <w:szCs w:val="21"/>
        </w:rPr>
        <w:t xml:space="preserve"> </w:t>
      </w:r>
      <w:r w:rsidRPr="007871E6">
        <w:rPr>
          <w:rFonts w:ascii="Abadi" w:hAnsi="Abadi"/>
          <w:color w:val="0B0B0B"/>
          <w:sz w:val="21"/>
          <w:szCs w:val="21"/>
        </w:rPr>
        <w:t>el</w:t>
      </w:r>
      <w:r w:rsidRPr="007871E6">
        <w:rPr>
          <w:rFonts w:ascii="Abadi" w:hAnsi="Abadi"/>
          <w:color w:val="0B0B0B"/>
          <w:spacing w:val="-15"/>
          <w:sz w:val="21"/>
          <w:szCs w:val="21"/>
        </w:rPr>
        <w:t xml:space="preserve"> </w:t>
      </w:r>
      <w:r w:rsidRPr="007871E6">
        <w:rPr>
          <w:rFonts w:ascii="Abadi" w:hAnsi="Abadi"/>
          <w:color w:val="0B0B0B"/>
          <w:sz w:val="21"/>
          <w:szCs w:val="21"/>
        </w:rPr>
        <w:t>nombre</w:t>
      </w:r>
      <w:r w:rsidRPr="007871E6">
        <w:rPr>
          <w:rFonts w:ascii="Abadi" w:hAnsi="Abadi"/>
          <w:color w:val="0B0B0B"/>
          <w:spacing w:val="-5"/>
          <w:sz w:val="21"/>
          <w:szCs w:val="21"/>
        </w:rPr>
        <w:t xml:space="preserve"> </w:t>
      </w:r>
      <w:r w:rsidRPr="007871E6">
        <w:rPr>
          <w:rFonts w:ascii="Abadi" w:hAnsi="Abadi"/>
          <w:color w:val="0B0B0B"/>
          <w:sz w:val="21"/>
          <w:szCs w:val="21"/>
        </w:rPr>
        <w:t>a</w:t>
      </w:r>
      <w:r w:rsidRPr="007871E6">
        <w:rPr>
          <w:rFonts w:ascii="Abadi" w:hAnsi="Abadi"/>
          <w:color w:val="0B0B0B"/>
          <w:spacing w:val="-7"/>
          <w:sz w:val="21"/>
          <w:szCs w:val="21"/>
        </w:rPr>
        <w:t xml:space="preserve"> </w:t>
      </w:r>
      <w:r w:rsidRPr="007871E6">
        <w:rPr>
          <w:rFonts w:ascii="Abadi" w:hAnsi="Abadi"/>
          <w:color w:val="0B0B0B"/>
          <w:sz w:val="21"/>
          <w:szCs w:val="21"/>
        </w:rPr>
        <w:t>la</w:t>
      </w:r>
      <w:r w:rsidRPr="007871E6">
        <w:rPr>
          <w:rFonts w:ascii="Abadi" w:hAnsi="Abadi"/>
          <w:color w:val="0B0B0B"/>
          <w:spacing w:val="-8"/>
          <w:sz w:val="21"/>
          <w:szCs w:val="21"/>
        </w:rPr>
        <w:t xml:space="preserve"> </w:t>
      </w:r>
      <w:r w:rsidRPr="007871E6">
        <w:rPr>
          <w:rFonts w:ascii="Abadi" w:hAnsi="Abadi"/>
          <w:color w:val="0B0B0B"/>
          <w:sz w:val="21"/>
          <w:szCs w:val="21"/>
        </w:rPr>
        <w:t>realidad</w:t>
      </w:r>
      <w:r w:rsidRPr="007871E6">
        <w:rPr>
          <w:rFonts w:ascii="Abadi" w:hAnsi="Abadi"/>
          <w:color w:val="0B0B0B"/>
          <w:spacing w:val="-9"/>
          <w:sz w:val="21"/>
          <w:szCs w:val="21"/>
        </w:rPr>
        <w:t xml:space="preserve"> </w:t>
      </w:r>
      <w:r w:rsidRPr="007871E6">
        <w:rPr>
          <w:rFonts w:ascii="Abadi" w:hAnsi="Abadi"/>
          <w:color w:val="0B0B0B"/>
          <w:sz w:val="21"/>
          <w:szCs w:val="21"/>
        </w:rPr>
        <w:t>jurídica</w:t>
      </w:r>
      <w:r w:rsidRPr="007871E6">
        <w:rPr>
          <w:rFonts w:ascii="Abadi" w:hAnsi="Abadi"/>
          <w:color w:val="0B0B0B"/>
          <w:spacing w:val="-12"/>
          <w:sz w:val="21"/>
          <w:szCs w:val="21"/>
        </w:rPr>
        <w:t xml:space="preserve"> </w:t>
      </w:r>
      <w:r w:rsidRPr="007871E6">
        <w:rPr>
          <w:rFonts w:ascii="Abadi" w:hAnsi="Abadi"/>
          <w:color w:val="0B0B0B"/>
          <w:sz w:val="21"/>
          <w:szCs w:val="21"/>
        </w:rPr>
        <w:t>y</w:t>
      </w:r>
      <w:r w:rsidRPr="007871E6">
        <w:rPr>
          <w:rFonts w:ascii="Abadi" w:hAnsi="Abadi"/>
          <w:color w:val="0B0B0B"/>
          <w:spacing w:val="-9"/>
          <w:sz w:val="21"/>
          <w:szCs w:val="21"/>
        </w:rPr>
        <w:t xml:space="preserve"> </w:t>
      </w:r>
      <w:r w:rsidRPr="007871E6">
        <w:rPr>
          <w:rFonts w:ascii="Abadi" w:hAnsi="Abadi"/>
          <w:color w:val="0B0B0B"/>
          <w:sz w:val="21"/>
          <w:szCs w:val="21"/>
        </w:rPr>
        <w:t>social,</w:t>
      </w:r>
      <w:r w:rsidRPr="007871E6">
        <w:rPr>
          <w:rFonts w:ascii="Abadi" w:hAnsi="Abadi"/>
          <w:color w:val="0B0B0B"/>
          <w:spacing w:val="-2"/>
          <w:sz w:val="21"/>
          <w:szCs w:val="21"/>
        </w:rPr>
        <w:t xml:space="preserve"> </w:t>
      </w:r>
      <w:r w:rsidRPr="007871E6">
        <w:rPr>
          <w:rFonts w:ascii="Abadi" w:hAnsi="Abadi"/>
          <w:color w:val="0B0B0B"/>
          <w:sz w:val="21"/>
          <w:szCs w:val="21"/>
        </w:rPr>
        <w:t>no</w:t>
      </w:r>
      <w:r w:rsidRPr="007871E6">
        <w:rPr>
          <w:rFonts w:ascii="Abadi" w:hAnsi="Abadi"/>
          <w:color w:val="0B0B0B"/>
          <w:spacing w:val="-12"/>
          <w:sz w:val="21"/>
          <w:szCs w:val="21"/>
        </w:rPr>
        <w:t xml:space="preserve"> </w:t>
      </w:r>
      <w:r w:rsidRPr="007871E6">
        <w:rPr>
          <w:rFonts w:ascii="Abadi" w:hAnsi="Abadi"/>
          <w:color w:val="0B0B0B"/>
          <w:sz w:val="21"/>
          <w:szCs w:val="21"/>
        </w:rPr>
        <w:t>obstante</w:t>
      </w:r>
      <w:r w:rsidRPr="007871E6">
        <w:rPr>
          <w:rFonts w:ascii="Abadi" w:hAnsi="Abadi"/>
          <w:color w:val="0B0B0B"/>
          <w:spacing w:val="-17"/>
          <w:sz w:val="21"/>
          <w:szCs w:val="21"/>
        </w:rPr>
        <w:t xml:space="preserve"> </w:t>
      </w:r>
      <w:r w:rsidRPr="007871E6">
        <w:rPr>
          <w:rFonts w:ascii="Abadi" w:hAnsi="Abadi"/>
          <w:color w:val="0B0B0B"/>
          <w:sz w:val="21"/>
          <w:szCs w:val="21"/>
        </w:rPr>
        <w:t>que</w:t>
      </w:r>
      <w:r w:rsidRPr="007871E6">
        <w:rPr>
          <w:rFonts w:ascii="Abadi" w:hAnsi="Abadi"/>
          <w:color w:val="0B0B0B"/>
          <w:spacing w:val="13"/>
          <w:sz w:val="21"/>
          <w:szCs w:val="21"/>
        </w:rPr>
        <w:t xml:space="preserve"> </w:t>
      </w:r>
      <w:r w:rsidRPr="007871E6">
        <w:rPr>
          <w:rFonts w:ascii="Abadi" w:hAnsi="Abadi"/>
          <w:color w:val="0B0B0B"/>
          <w:sz w:val="21"/>
          <w:szCs w:val="21"/>
        </w:rPr>
        <w:t>en</w:t>
      </w:r>
      <w:r w:rsidRPr="007871E6">
        <w:rPr>
          <w:rFonts w:ascii="Abadi" w:hAnsi="Abadi"/>
          <w:color w:val="0B0B0B"/>
          <w:spacing w:val="14"/>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referida</w:t>
      </w:r>
      <w:r w:rsidRPr="007871E6">
        <w:rPr>
          <w:rFonts w:ascii="Abadi" w:hAnsi="Abadi"/>
          <w:color w:val="0B0B0B"/>
          <w:spacing w:val="18"/>
          <w:sz w:val="21"/>
          <w:szCs w:val="21"/>
        </w:rPr>
        <w:t xml:space="preserve"> </w:t>
      </w:r>
      <w:r w:rsidRPr="007871E6">
        <w:rPr>
          <w:rFonts w:ascii="Abadi" w:hAnsi="Abadi"/>
          <w:color w:val="0B0B0B"/>
          <w:sz w:val="21"/>
          <w:szCs w:val="21"/>
        </w:rPr>
        <w:t>acta</w:t>
      </w:r>
      <w:r w:rsidRPr="007871E6">
        <w:rPr>
          <w:rFonts w:ascii="Abadi" w:hAnsi="Abadi"/>
          <w:color w:val="0B0B0B"/>
          <w:spacing w:val="13"/>
          <w:sz w:val="21"/>
          <w:szCs w:val="21"/>
        </w:rPr>
        <w:t xml:space="preserve"> </w:t>
      </w:r>
      <w:r w:rsidRPr="007871E6">
        <w:rPr>
          <w:rFonts w:ascii="Abadi" w:hAnsi="Abadi"/>
          <w:color w:val="0B0B0B"/>
          <w:sz w:val="21"/>
          <w:szCs w:val="21"/>
        </w:rPr>
        <w:t>se</w:t>
      </w:r>
      <w:r w:rsidRPr="007871E6">
        <w:rPr>
          <w:rFonts w:ascii="Abadi" w:hAnsi="Abadi"/>
          <w:color w:val="0B0B0B"/>
          <w:spacing w:val="14"/>
          <w:sz w:val="21"/>
          <w:szCs w:val="21"/>
        </w:rPr>
        <w:t xml:space="preserve"> </w:t>
      </w:r>
      <w:r w:rsidRPr="007871E6">
        <w:rPr>
          <w:rFonts w:ascii="Abadi" w:hAnsi="Abadi"/>
          <w:color w:val="0B0B0B"/>
          <w:sz w:val="21"/>
          <w:szCs w:val="21"/>
        </w:rPr>
        <w:t>haya</w:t>
      </w:r>
      <w:r w:rsidRPr="007871E6">
        <w:rPr>
          <w:rFonts w:ascii="Abadi" w:hAnsi="Abadi"/>
          <w:color w:val="0B0B0B"/>
          <w:spacing w:val="22"/>
          <w:sz w:val="21"/>
          <w:szCs w:val="21"/>
        </w:rPr>
        <w:t xml:space="preserve"> </w:t>
      </w:r>
      <w:r w:rsidRPr="007871E6">
        <w:rPr>
          <w:rFonts w:ascii="Abadi" w:hAnsi="Abadi"/>
          <w:color w:val="0B0B0B"/>
          <w:sz w:val="21"/>
          <w:szCs w:val="21"/>
        </w:rPr>
        <w:t>asentado</w:t>
      </w:r>
      <w:r w:rsidRPr="007871E6">
        <w:rPr>
          <w:rFonts w:ascii="Abadi" w:hAnsi="Abadi"/>
          <w:color w:val="0B0B0B"/>
          <w:spacing w:val="17"/>
          <w:sz w:val="21"/>
          <w:szCs w:val="21"/>
        </w:rPr>
        <w:t xml:space="preserve"> </w:t>
      </w:r>
      <w:r w:rsidRPr="007871E6">
        <w:rPr>
          <w:rFonts w:ascii="Abadi" w:hAnsi="Abadi"/>
          <w:color w:val="0B0B0B"/>
          <w:sz w:val="21"/>
          <w:szCs w:val="21"/>
        </w:rPr>
        <w:t>un</w:t>
      </w:r>
      <w:r w:rsidRPr="007871E6">
        <w:rPr>
          <w:rFonts w:ascii="Abadi" w:hAnsi="Abadi"/>
          <w:color w:val="0B0B0B"/>
          <w:spacing w:val="13"/>
          <w:sz w:val="21"/>
          <w:szCs w:val="21"/>
        </w:rPr>
        <w:t xml:space="preserve"> </w:t>
      </w:r>
      <w:r w:rsidRPr="007871E6">
        <w:rPr>
          <w:rFonts w:ascii="Abadi" w:hAnsi="Abadi"/>
          <w:color w:val="0B0B0B"/>
          <w:sz w:val="21"/>
          <w:szCs w:val="21"/>
        </w:rPr>
        <w:t>error</w:t>
      </w:r>
      <w:r w:rsidRPr="007871E6">
        <w:rPr>
          <w:rFonts w:ascii="Abadi" w:hAnsi="Abadi"/>
          <w:color w:val="0B0B0B"/>
          <w:spacing w:val="16"/>
          <w:sz w:val="21"/>
          <w:szCs w:val="21"/>
        </w:rPr>
        <w:t xml:space="preserve"> </w:t>
      </w:r>
      <w:r w:rsidRPr="007871E6">
        <w:rPr>
          <w:rFonts w:ascii="Abadi" w:hAnsi="Abadi"/>
          <w:color w:val="0B0B0B"/>
          <w:sz w:val="21"/>
          <w:szCs w:val="21"/>
        </w:rPr>
        <w:t>consistente</w:t>
      </w:r>
      <w:r w:rsidRPr="007871E6">
        <w:rPr>
          <w:rFonts w:ascii="Abadi" w:hAnsi="Abadi"/>
          <w:color w:val="0B0B0B"/>
          <w:spacing w:val="16"/>
          <w:sz w:val="21"/>
          <w:szCs w:val="21"/>
        </w:rPr>
        <w:t xml:space="preserve"> </w:t>
      </w:r>
      <w:r w:rsidRPr="007871E6">
        <w:rPr>
          <w:rFonts w:ascii="Abadi" w:hAnsi="Abadi"/>
          <w:color w:val="0B0B0B"/>
          <w:sz w:val="21"/>
          <w:szCs w:val="21"/>
        </w:rPr>
        <w:t>en</w:t>
      </w:r>
      <w:r w:rsidRPr="007871E6">
        <w:rPr>
          <w:rFonts w:ascii="Abadi" w:hAnsi="Abadi"/>
          <w:color w:val="0B0B0B"/>
          <w:spacing w:val="20"/>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inversión</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3"/>
          <w:sz w:val="21"/>
          <w:szCs w:val="21"/>
        </w:rPr>
        <w:t xml:space="preserve"> </w:t>
      </w:r>
      <w:r w:rsidRPr="007871E6">
        <w:rPr>
          <w:rFonts w:ascii="Abadi" w:hAnsi="Abadi"/>
          <w:color w:val="0B0B0B"/>
          <w:sz w:val="21"/>
          <w:szCs w:val="21"/>
        </w:rPr>
        <w:t>los</w:t>
      </w:r>
      <w:r w:rsidRPr="007871E6">
        <w:rPr>
          <w:rFonts w:ascii="Abadi" w:hAnsi="Abadi"/>
          <w:color w:val="0B0B0B"/>
          <w:spacing w:val="-17"/>
          <w:sz w:val="21"/>
          <w:szCs w:val="21"/>
        </w:rPr>
        <w:t xml:space="preserve"> </w:t>
      </w:r>
      <w:r w:rsidRPr="007871E6">
        <w:rPr>
          <w:rFonts w:ascii="Abadi" w:hAnsi="Abadi"/>
          <w:color w:val="0B0B0B"/>
          <w:sz w:val="21"/>
          <w:szCs w:val="21"/>
        </w:rPr>
        <w:t>apellidos</w:t>
      </w:r>
      <w:r w:rsidRPr="007871E6">
        <w:rPr>
          <w:rFonts w:ascii="Abadi" w:hAnsi="Abadi"/>
          <w:color w:val="0B0B0B"/>
          <w:spacing w:val="-17"/>
          <w:sz w:val="21"/>
          <w:szCs w:val="21"/>
        </w:rPr>
        <w:t xml:space="preserve"> </w:t>
      </w:r>
      <w:r w:rsidRPr="007871E6">
        <w:rPr>
          <w:rFonts w:ascii="Abadi" w:hAnsi="Abadi"/>
          <w:color w:val="0B0B0B"/>
          <w:sz w:val="21"/>
          <w:szCs w:val="21"/>
        </w:rPr>
        <w:t>del</w:t>
      </w:r>
      <w:r w:rsidRPr="007871E6">
        <w:rPr>
          <w:rFonts w:ascii="Abadi" w:hAnsi="Abadi"/>
          <w:color w:val="0B0B0B"/>
          <w:spacing w:val="-16"/>
          <w:sz w:val="21"/>
          <w:szCs w:val="21"/>
        </w:rPr>
        <w:t xml:space="preserve"> </w:t>
      </w:r>
      <w:r w:rsidRPr="007871E6">
        <w:rPr>
          <w:rFonts w:ascii="Abadi" w:hAnsi="Abadi"/>
          <w:color w:val="0B0B0B"/>
          <w:sz w:val="21"/>
          <w:szCs w:val="21"/>
        </w:rPr>
        <w:t>padre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solicitante."</w:t>
      </w:r>
    </w:p>
    <w:p w14:paraId="30F1F8F5" w14:textId="77777777" w:rsidR="00C96E84" w:rsidRPr="007871E6" w:rsidRDefault="00C96E84" w:rsidP="00C96E84">
      <w:pPr>
        <w:kinsoku w:val="0"/>
        <w:overflowPunct w:val="0"/>
        <w:spacing w:before="240"/>
        <w:ind w:left="186"/>
        <w:jc w:val="both"/>
        <w:rPr>
          <w:rFonts w:ascii="Abadi" w:hAnsi="Abadi"/>
          <w:color w:val="0D0D0D"/>
          <w:sz w:val="21"/>
          <w:szCs w:val="21"/>
        </w:rPr>
      </w:pPr>
      <w:r w:rsidRPr="007871E6">
        <w:rPr>
          <w:rFonts w:ascii="Abadi" w:hAnsi="Abadi"/>
          <w:b/>
          <w:bCs/>
          <w:color w:val="0D0D0D"/>
          <w:sz w:val="21"/>
          <w:szCs w:val="21"/>
        </w:rPr>
        <w:t>"REGISTRO</w:t>
      </w:r>
      <w:r w:rsidRPr="007871E6">
        <w:rPr>
          <w:rFonts w:ascii="Abadi" w:hAnsi="Abadi"/>
          <w:b/>
          <w:bCs/>
          <w:color w:val="0D0D0D"/>
          <w:spacing w:val="25"/>
          <w:sz w:val="21"/>
          <w:szCs w:val="21"/>
        </w:rPr>
        <w:t xml:space="preserve"> </w:t>
      </w:r>
      <w:r w:rsidRPr="007871E6">
        <w:rPr>
          <w:rFonts w:ascii="Abadi" w:hAnsi="Abadi"/>
          <w:b/>
          <w:bCs/>
          <w:color w:val="0D0D0D"/>
          <w:sz w:val="21"/>
          <w:szCs w:val="21"/>
        </w:rPr>
        <w:t>CIVIL.</w:t>
      </w:r>
      <w:r w:rsidRPr="007871E6">
        <w:rPr>
          <w:rFonts w:ascii="Abadi" w:hAnsi="Abadi"/>
          <w:b/>
          <w:bCs/>
          <w:color w:val="0D0D0D"/>
          <w:spacing w:val="40"/>
          <w:sz w:val="21"/>
          <w:szCs w:val="21"/>
        </w:rPr>
        <w:t xml:space="preserve"> </w:t>
      </w:r>
      <w:r w:rsidRPr="007871E6">
        <w:rPr>
          <w:rFonts w:ascii="Abadi" w:hAnsi="Abadi"/>
          <w:b/>
          <w:bCs/>
          <w:color w:val="0D0D0D"/>
          <w:sz w:val="21"/>
          <w:szCs w:val="21"/>
        </w:rPr>
        <w:t>RECTIFICACIÓN</w:t>
      </w:r>
      <w:r w:rsidRPr="007871E6">
        <w:rPr>
          <w:rFonts w:ascii="Abadi" w:hAnsi="Abadi"/>
          <w:b/>
          <w:bCs/>
          <w:color w:val="0D0D0D"/>
          <w:spacing w:val="20"/>
          <w:sz w:val="21"/>
          <w:szCs w:val="21"/>
        </w:rPr>
        <w:t xml:space="preserve"> </w:t>
      </w:r>
      <w:r w:rsidRPr="007871E6">
        <w:rPr>
          <w:rFonts w:ascii="Abadi" w:hAnsi="Abadi"/>
          <w:b/>
          <w:bCs/>
          <w:color w:val="0D0D0D"/>
          <w:sz w:val="21"/>
          <w:szCs w:val="21"/>
        </w:rPr>
        <w:t>DEL</w:t>
      </w:r>
      <w:r w:rsidRPr="007871E6">
        <w:rPr>
          <w:rFonts w:ascii="Abadi" w:hAnsi="Abadi"/>
          <w:b/>
          <w:bCs/>
          <w:color w:val="0D0D0D"/>
          <w:spacing w:val="20"/>
          <w:sz w:val="21"/>
          <w:szCs w:val="21"/>
        </w:rPr>
        <w:t xml:space="preserve"> </w:t>
      </w:r>
      <w:r w:rsidRPr="007871E6">
        <w:rPr>
          <w:rFonts w:ascii="Abadi" w:hAnsi="Abadi"/>
          <w:b/>
          <w:bCs/>
          <w:color w:val="0D0D0D"/>
          <w:sz w:val="21"/>
          <w:szCs w:val="21"/>
        </w:rPr>
        <w:t>NOMBRE EN EL ACTA DE NACIMIENTO PARA</w:t>
      </w:r>
      <w:r w:rsidRPr="007871E6">
        <w:rPr>
          <w:rFonts w:ascii="Abadi" w:hAnsi="Abadi"/>
          <w:b/>
          <w:bCs/>
          <w:color w:val="0D0D0D"/>
          <w:spacing w:val="-3"/>
          <w:sz w:val="21"/>
          <w:szCs w:val="21"/>
        </w:rPr>
        <w:t xml:space="preserve"> </w:t>
      </w:r>
      <w:r w:rsidRPr="007871E6">
        <w:rPr>
          <w:rFonts w:ascii="Abadi" w:hAnsi="Abadi"/>
          <w:b/>
          <w:bCs/>
          <w:color w:val="0D0D0D"/>
          <w:sz w:val="21"/>
          <w:szCs w:val="21"/>
        </w:rPr>
        <w:t>AJUSTARLA</w:t>
      </w:r>
      <w:r w:rsidRPr="007871E6">
        <w:rPr>
          <w:rFonts w:ascii="Abadi" w:hAnsi="Abadi"/>
          <w:b/>
          <w:bCs/>
          <w:color w:val="0D0D0D"/>
          <w:spacing w:val="-10"/>
          <w:sz w:val="21"/>
          <w:szCs w:val="21"/>
        </w:rPr>
        <w:t xml:space="preserve"> </w:t>
      </w:r>
      <w:r w:rsidRPr="007871E6">
        <w:rPr>
          <w:rFonts w:ascii="Abadi" w:hAnsi="Abadi"/>
          <w:b/>
          <w:bCs/>
          <w:color w:val="0D0D0D"/>
          <w:sz w:val="21"/>
          <w:szCs w:val="21"/>
        </w:rPr>
        <w:t>A</w:t>
      </w:r>
      <w:r w:rsidRPr="007871E6">
        <w:rPr>
          <w:rFonts w:ascii="Abadi" w:hAnsi="Abadi"/>
          <w:b/>
          <w:bCs/>
          <w:color w:val="0D0D0D"/>
          <w:spacing w:val="-13"/>
          <w:sz w:val="21"/>
          <w:szCs w:val="21"/>
        </w:rPr>
        <w:t xml:space="preserve"> </w:t>
      </w:r>
      <w:r w:rsidRPr="007871E6">
        <w:rPr>
          <w:rFonts w:ascii="Abadi" w:hAnsi="Abadi"/>
          <w:b/>
          <w:bCs/>
          <w:color w:val="0D0D0D"/>
          <w:sz w:val="21"/>
          <w:szCs w:val="21"/>
        </w:rPr>
        <w:t>LA</w:t>
      </w:r>
      <w:r w:rsidRPr="007871E6">
        <w:rPr>
          <w:rFonts w:ascii="Abadi" w:hAnsi="Abadi"/>
          <w:b/>
          <w:bCs/>
          <w:color w:val="0D0D0D"/>
          <w:spacing w:val="-11"/>
          <w:sz w:val="21"/>
          <w:szCs w:val="21"/>
        </w:rPr>
        <w:t xml:space="preserve"> </w:t>
      </w:r>
      <w:r w:rsidRPr="007871E6">
        <w:rPr>
          <w:rFonts w:ascii="Abadi" w:hAnsi="Abadi"/>
          <w:b/>
          <w:bCs/>
          <w:color w:val="0D0D0D"/>
          <w:sz w:val="21"/>
          <w:szCs w:val="21"/>
        </w:rPr>
        <w:t>REALIDAD</w:t>
      </w:r>
      <w:r w:rsidRPr="007871E6">
        <w:rPr>
          <w:rFonts w:ascii="Abadi" w:hAnsi="Abadi"/>
          <w:b/>
          <w:bCs/>
          <w:color w:val="0D0D0D"/>
          <w:spacing w:val="-3"/>
          <w:sz w:val="21"/>
          <w:szCs w:val="21"/>
        </w:rPr>
        <w:t xml:space="preserve"> </w:t>
      </w:r>
      <w:r w:rsidRPr="007871E6">
        <w:rPr>
          <w:rFonts w:ascii="Abadi" w:hAnsi="Abadi"/>
          <w:b/>
          <w:bCs/>
          <w:color w:val="0D0D0D"/>
          <w:sz w:val="21"/>
          <w:szCs w:val="21"/>
        </w:rPr>
        <w:t>SOCIAL.</w:t>
      </w:r>
      <w:r w:rsidRPr="007871E6">
        <w:rPr>
          <w:rFonts w:ascii="Abadi" w:hAnsi="Abadi"/>
          <w:b/>
          <w:bCs/>
          <w:color w:val="0D0D0D"/>
          <w:spacing w:val="8"/>
          <w:sz w:val="21"/>
          <w:szCs w:val="21"/>
        </w:rPr>
        <w:t xml:space="preserve"> </w:t>
      </w:r>
      <w:r w:rsidRPr="007871E6">
        <w:rPr>
          <w:rFonts w:ascii="Abadi" w:hAnsi="Abadi"/>
          <w:color w:val="0D0D0D"/>
          <w:sz w:val="21"/>
          <w:szCs w:val="21"/>
        </w:rPr>
        <w:t>Si</w:t>
      </w:r>
      <w:r w:rsidRPr="007871E6">
        <w:rPr>
          <w:rFonts w:ascii="Abadi" w:hAnsi="Abadi"/>
          <w:color w:val="0D0D0D"/>
          <w:spacing w:val="-1"/>
          <w:sz w:val="21"/>
          <w:szCs w:val="21"/>
        </w:rPr>
        <w:t xml:space="preserve"> </w:t>
      </w:r>
      <w:r w:rsidRPr="007871E6">
        <w:rPr>
          <w:rFonts w:ascii="Abadi" w:hAnsi="Abadi"/>
          <w:color w:val="0D0D0D"/>
          <w:sz w:val="21"/>
          <w:szCs w:val="21"/>
        </w:rPr>
        <w:t>de</w:t>
      </w:r>
      <w:r w:rsidRPr="007871E6">
        <w:rPr>
          <w:rFonts w:ascii="Abadi" w:hAnsi="Abadi"/>
          <w:color w:val="0D0D0D"/>
          <w:spacing w:val="-4"/>
          <w:sz w:val="21"/>
          <w:szCs w:val="21"/>
        </w:rPr>
        <w:t xml:space="preserve"> </w:t>
      </w:r>
      <w:r w:rsidRPr="007871E6">
        <w:rPr>
          <w:rFonts w:ascii="Abadi" w:hAnsi="Abadi"/>
          <w:color w:val="0D0D0D"/>
          <w:sz w:val="21"/>
          <w:szCs w:val="21"/>
        </w:rPr>
        <w:t>las constancias</w:t>
      </w:r>
      <w:r w:rsidRPr="007871E6">
        <w:rPr>
          <w:rFonts w:ascii="Abadi" w:hAnsi="Abadi"/>
          <w:color w:val="0D0D0D"/>
          <w:spacing w:val="-5"/>
          <w:sz w:val="21"/>
          <w:szCs w:val="21"/>
        </w:rPr>
        <w:t xml:space="preserve"> </w:t>
      </w:r>
      <w:r w:rsidRPr="007871E6">
        <w:rPr>
          <w:rFonts w:ascii="Abadi" w:hAnsi="Abadi"/>
          <w:color w:val="0D0D0D"/>
          <w:sz w:val="21"/>
          <w:szCs w:val="21"/>
        </w:rPr>
        <w:t>de</w:t>
      </w:r>
      <w:r w:rsidRPr="007871E6">
        <w:rPr>
          <w:rFonts w:ascii="Abadi" w:hAnsi="Abadi"/>
          <w:color w:val="0D0D0D"/>
          <w:spacing w:val="-5"/>
          <w:sz w:val="21"/>
          <w:szCs w:val="21"/>
        </w:rPr>
        <w:t xml:space="preserve"> </w:t>
      </w:r>
      <w:r w:rsidRPr="007871E6">
        <w:rPr>
          <w:rFonts w:ascii="Abadi" w:hAnsi="Abadi"/>
          <w:color w:val="0D0D0D"/>
          <w:sz w:val="21"/>
          <w:szCs w:val="21"/>
        </w:rPr>
        <w:t>autos</w:t>
      </w:r>
      <w:r w:rsidRPr="007871E6">
        <w:rPr>
          <w:rFonts w:ascii="Abadi" w:hAnsi="Abadi"/>
          <w:color w:val="0D0D0D"/>
          <w:spacing w:val="-6"/>
          <w:sz w:val="21"/>
          <w:szCs w:val="21"/>
        </w:rPr>
        <w:t xml:space="preserve"> </w:t>
      </w:r>
      <w:r w:rsidRPr="007871E6">
        <w:rPr>
          <w:rFonts w:ascii="Abadi" w:hAnsi="Abadi"/>
          <w:color w:val="0D0D0D"/>
          <w:sz w:val="21"/>
          <w:szCs w:val="21"/>
        </w:rPr>
        <w:t>y de</w:t>
      </w:r>
      <w:r w:rsidRPr="007871E6">
        <w:rPr>
          <w:rFonts w:ascii="Abadi" w:hAnsi="Abadi"/>
          <w:color w:val="0D0D0D"/>
          <w:spacing w:val="-1"/>
          <w:sz w:val="21"/>
          <w:szCs w:val="21"/>
        </w:rPr>
        <w:t xml:space="preserve"> </w:t>
      </w:r>
      <w:r w:rsidRPr="007871E6">
        <w:rPr>
          <w:rFonts w:ascii="Abadi" w:hAnsi="Abadi"/>
          <w:color w:val="0D0D0D"/>
          <w:sz w:val="21"/>
          <w:szCs w:val="21"/>
        </w:rPr>
        <w:t>la</w:t>
      </w:r>
      <w:r w:rsidRPr="007871E6">
        <w:rPr>
          <w:rFonts w:ascii="Abadi" w:hAnsi="Abadi"/>
          <w:color w:val="0D0D0D"/>
          <w:spacing w:val="-17"/>
          <w:sz w:val="21"/>
          <w:szCs w:val="21"/>
        </w:rPr>
        <w:t xml:space="preserve"> </w:t>
      </w:r>
      <w:r w:rsidRPr="007871E6">
        <w:rPr>
          <w:rFonts w:ascii="Abadi" w:hAnsi="Abadi"/>
          <w:color w:val="0D0D0D"/>
          <w:sz w:val="21"/>
          <w:szCs w:val="21"/>
        </w:rPr>
        <w:t>prueba</w:t>
      </w:r>
      <w:r w:rsidRPr="007871E6">
        <w:rPr>
          <w:rFonts w:ascii="Abadi" w:hAnsi="Abadi"/>
          <w:color w:val="0D0D0D"/>
          <w:spacing w:val="8"/>
          <w:sz w:val="21"/>
          <w:szCs w:val="21"/>
        </w:rPr>
        <w:t xml:space="preserve"> </w:t>
      </w:r>
      <w:r w:rsidRPr="007871E6">
        <w:rPr>
          <w:rFonts w:ascii="Abadi" w:hAnsi="Abadi"/>
          <w:color w:val="0D0D0D"/>
          <w:sz w:val="21"/>
          <w:szCs w:val="21"/>
        </w:rPr>
        <w:t>testimonial</w:t>
      </w:r>
      <w:r w:rsidRPr="007871E6">
        <w:rPr>
          <w:rFonts w:ascii="Abadi" w:hAnsi="Abadi"/>
          <w:color w:val="0D0D0D"/>
          <w:spacing w:val="13"/>
          <w:sz w:val="21"/>
          <w:szCs w:val="21"/>
        </w:rPr>
        <w:t xml:space="preserve"> </w:t>
      </w:r>
      <w:r w:rsidRPr="007871E6">
        <w:rPr>
          <w:rFonts w:ascii="Abadi" w:hAnsi="Abadi"/>
          <w:color w:val="0D0D0D"/>
          <w:sz w:val="21"/>
          <w:szCs w:val="21"/>
        </w:rPr>
        <w:t>quedó acreditada</w:t>
      </w:r>
      <w:r w:rsidRPr="007871E6">
        <w:rPr>
          <w:rFonts w:ascii="Abadi" w:hAnsi="Abadi"/>
          <w:color w:val="0D0D0D"/>
          <w:spacing w:val="8"/>
          <w:sz w:val="21"/>
          <w:szCs w:val="21"/>
        </w:rPr>
        <w:t xml:space="preserve"> </w:t>
      </w:r>
      <w:r w:rsidRPr="007871E6">
        <w:rPr>
          <w:rFonts w:ascii="Abadi" w:hAnsi="Abadi"/>
          <w:color w:val="0D0D0D"/>
          <w:sz w:val="21"/>
          <w:szCs w:val="21"/>
        </w:rPr>
        <w:t>la</w:t>
      </w:r>
      <w:r w:rsidRPr="007871E6">
        <w:rPr>
          <w:rFonts w:ascii="Abadi" w:hAnsi="Abadi"/>
          <w:color w:val="0D0D0D"/>
          <w:spacing w:val="4"/>
          <w:sz w:val="21"/>
          <w:szCs w:val="21"/>
        </w:rPr>
        <w:t xml:space="preserve"> </w:t>
      </w:r>
      <w:r w:rsidRPr="007871E6">
        <w:rPr>
          <w:rFonts w:ascii="Abadi" w:hAnsi="Abadi"/>
          <w:color w:val="0D0D0D"/>
          <w:sz w:val="21"/>
          <w:szCs w:val="21"/>
        </w:rPr>
        <w:t>identidad</w:t>
      </w:r>
      <w:r w:rsidRPr="007871E6">
        <w:rPr>
          <w:rFonts w:ascii="Abadi" w:hAnsi="Abadi"/>
          <w:color w:val="0D0D0D"/>
          <w:spacing w:val="-1"/>
          <w:sz w:val="21"/>
          <w:szCs w:val="21"/>
        </w:rPr>
        <w:t xml:space="preserve"> </w:t>
      </w:r>
      <w:r w:rsidRPr="007871E6">
        <w:rPr>
          <w:rFonts w:ascii="Abadi" w:hAnsi="Abadi"/>
          <w:color w:val="0D0D0D"/>
          <w:sz w:val="21"/>
          <w:szCs w:val="21"/>
        </w:rPr>
        <w:t>de la</w:t>
      </w:r>
      <w:r w:rsidRPr="007871E6">
        <w:rPr>
          <w:rFonts w:ascii="Abadi" w:hAnsi="Abadi"/>
          <w:color w:val="0D0D0D"/>
          <w:spacing w:val="7"/>
          <w:sz w:val="21"/>
          <w:szCs w:val="21"/>
        </w:rPr>
        <w:t xml:space="preserve"> </w:t>
      </w:r>
      <w:r w:rsidRPr="007871E6">
        <w:rPr>
          <w:rFonts w:ascii="Abadi" w:hAnsi="Abadi"/>
          <w:color w:val="0D0D0D"/>
          <w:sz w:val="21"/>
          <w:szCs w:val="21"/>
        </w:rPr>
        <w:t>quejosa</w:t>
      </w:r>
      <w:r w:rsidRPr="007871E6">
        <w:rPr>
          <w:rFonts w:ascii="Abadi" w:hAnsi="Abadi"/>
          <w:color w:val="0D0D0D"/>
          <w:spacing w:val="4"/>
          <w:sz w:val="21"/>
          <w:szCs w:val="21"/>
        </w:rPr>
        <w:t xml:space="preserve"> </w:t>
      </w:r>
      <w:r w:rsidRPr="007871E6">
        <w:rPr>
          <w:rFonts w:ascii="Abadi" w:hAnsi="Abadi"/>
          <w:color w:val="0D0D0D"/>
          <w:sz w:val="21"/>
          <w:szCs w:val="21"/>
        </w:rPr>
        <w:t>con la</w:t>
      </w:r>
      <w:r w:rsidRPr="007871E6">
        <w:rPr>
          <w:rFonts w:ascii="Abadi" w:hAnsi="Abadi"/>
          <w:color w:val="0D0D0D"/>
          <w:spacing w:val="7"/>
          <w:sz w:val="21"/>
          <w:szCs w:val="21"/>
        </w:rPr>
        <w:t xml:space="preserve"> </w:t>
      </w:r>
      <w:r w:rsidRPr="007871E6">
        <w:rPr>
          <w:rFonts w:ascii="Abadi" w:hAnsi="Abadi"/>
          <w:color w:val="0D0D0D"/>
          <w:sz w:val="21"/>
          <w:szCs w:val="21"/>
        </w:rPr>
        <w:t>persona</w:t>
      </w:r>
      <w:r w:rsidRPr="007871E6">
        <w:rPr>
          <w:rFonts w:ascii="Abadi" w:hAnsi="Abadi"/>
          <w:color w:val="0D0D0D"/>
          <w:spacing w:val="7"/>
          <w:sz w:val="21"/>
          <w:szCs w:val="21"/>
        </w:rPr>
        <w:t xml:space="preserve"> </w:t>
      </w:r>
      <w:r w:rsidRPr="007871E6">
        <w:rPr>
          <w:rFonts w:ascii="Abadi" w:hAnsi="Abadi"/>
          <w:color w:val="0D0D0D"/>
          <w:sz w:val="21"/>
          <w:szCs w:val="21"/>
        </w:rPr>
        <w:t>a quien</w:t>
      </w:r>
      <w:r w:rsidRPr="007871E6">
        <w:rPr>
          <w:rFonts w:ascii="Abadi" w:hAnsi="Abadi"/>
          <w:color w:val="0D0D0D"/>
          <w:spacing w:val="-17"/>
          <w:sz w:val="21"/>
          <w:szCs w:val="21"/>
        </w:rPr>
        <w:t xml:space="preserve"> </w:t>
      </w:r>
      <w:r w:rsidRPr="007871E6">
        <w:rPr>
          <w:rFonts w:ascii="Abadi" w:hAnsi="Abadi"/>
          <w:color w:val="0D0D0D"/>
          <w:sz w:val="21"/>
          <w:szCs w:val="21"/>
        </w:rPr>
        <w:t>pertenece</w:t>
      </w:r>
      <w:r w:rsidRPr="007871E6">
        <w:rPr>
          <w:rFonts w:ascii="Abadi" w:hAnsi="Abadi"/>
          <w:color w:val="0D0D0D"/>
          <w:spacing w:val="-4"/>
          <w:sz w:val="21"/>
          <w:szCs w:val="21"/>
        </w:rPr>
        <w:t xml:space="preserve"> </w:t>
      </w:r>
      <w:r w:rsidRPr="007871E6">
        <w:rPr>
          <w:rFonts w:ascii="Abadi" w:hAnsi="Abadi"/>
          <w:color w:val="0D0D0D"/>
          <w:sz w:val="21"/>
          <w:szCs w:val="21"/>
        </w:rPr>
        <w:t>el</w:t>
      </w:r>
      <w:r w:rsidRPr="007871E6">
        <w:rPr>
          <w:rFonts w:ascii="Abadi" w:hAnsi="Abadi"/>
          <w:color w:val="0D0D0D"/>
          <w:spacing w:val="-16"/>
          <w:sz w:val="21"/>
          <w:szCs w:val="21"/>
        </w:rPr>
        <w:t xml:space="preserve"> </w:t>
      </w:r>
      <w:r w:rsidRPr="007871E6">
        <w:rPr>
          <w:rFonts w:ascii="Abadi" w:hAnsi="Abadi"/>
          <w:color w:val="0D0D0D"/>
          <w:sz w:val="21"/>
          <w:szCs w:val="21"/>
        </w:rPr>
        <w:t>acta</w:t>
      </w:r>
      <w:r w:rsidRPr="007871E6">
        <w:rPr>
          <w:rFonts w:ascii="Abadi" w:hAnsi="Abadi"/>
          <w:color w:val="0D0D0D"/>
          <w:spacing w:val="-16"/>
          <w:sz w:val="21"/>
          <w:szCs w:val="21"/>
        </w:rPr>
        <w:t xml:space="preserve"> </w:t>
      </w:r>
      <w:r w:rsidRPr="007871E6">
        <w:rPr>
          <w:rFonts w:ascii="Abadi" w:hAnsi="Abadi"/>
          <w:color w:val="0D0D0D"/>
          <w:sz w:val="21"/>
          <w:szCs w:val="21"/>
        </w:rPr>
        <w:t>por</w:t>
      </w:r>
      <w:r w:rsidRPr="007871E6">
        <w:rPr>
          <w:rFonts w:ascii="Abadi" w:hAnsi="Abadi"/>
          <w:color w:val="0D0D0D"/>
          <w:spacing w:val="-17"/>
          <w:sz w:val="21"/>
          <w:szCs w:val="21"/>
        </w:rPr>
        <w:t xml:space="preserve"> </w:t>
      </w:r>
      <w:r w:rsidRPr="007871E6">
        <w:rPr>
          <w:rFonts w:ascii="Abadi" w:hAnsi="Abadi"/>
          <w:color w:val="0D0D0D"/>
          <w:sz w:val="21"/>
          <w:szCs w:val="21"/>
        </w:rPr>
        <w:t>rectificar,</w:t>
      </w:r>
      <w:r w:rsidRPr="007871E6">
        <w:rPr>
          <w:rFonts w:ascii="Abadi" w:hAnsi="Abadi"/>
          <w:color w:val="0D0D0D"/>
          <w:spacing w:val="-3"/>
          <w:sz w:val="21"/>
          <w:szCs w:val="21"/>
        </w:rPr>
        <w:t xml:space="preserve"> </w:t>
      </w:r>
      <w:r w:rsidRPr="007871E6">
        <w:rPr>
          <w:rFonts w:ascii="Abadi" w:hAnsi="Abadi"/>
          <w:color w:val="0D0D0D"/>
          <w:sz w:val="21"/>
          <w:szCs w:val="21"/>
        </w:rPr>
        <w:t>asi</w:t>
      </w:r>
      <w:r w:rsidRPr="007871E6">
        <w:rPr>
          <w:rFonts w:ascii="Abadi" w:hAnsi="Abadi"/>
          <w:color w:val="0D0D0D"/>
          <w:spacing w:val="-5"/>
          <w:sz w:val="21"/>
          <w:szCs w:val="21"/>
        </w:rPr>
        <w:t xml:space="preserve"> </w:t>
      </w:r>
      <w:r w:rsidRPr="007871E6">
        <w:rPr>
          <w:rFonts w:ascii="Abadi" w:hAnsi="Abadi"/>
          <w:color w:val="0D0D0D"/>
          <w:sz w:val="21"/>
          <w:szCs w:val="21"/>
        </w:rPr>
        <w:t>como</w:t>
      </w:r>
      <w:r w:rsidRPr="007871E6">
        <w:rPr>
          <w:rFonts w:ascii="Abadi" w:hAnsi="Abadi"/>
          <w:color w:val="0D0D0D"/>
          <w:spacing w:val="-17"/>
          <w:sz w:val="21"/>
          <w:szCs w:val="21"/>
        </w:rPr>
        <w:t xml:space="preserve"> </w:t>
      </w:r>
      <w:r w:rsidRPr="007871E6">
        <w:rPr>
          <w:rFonts w:ascii="Abadi" w:hAnsi="Abadi"/>
          <w:color w:val="0D0D0D"/>
          <w:sz w:val="21"/>
          <w:szCs w:val="21"/>
        </w:rPr>
        <w:t>que</w:t>
      </w:r>
      <w:r w:rsidRPr="007871E6">
        <w:rPr>
          <w:rFonts w:ascii="Abadi" w:hAnsi="Abadi"/>
          <w:color w:val="0D0D0D"/>
          <w:spacing w:val="-10"/>
          <w:sz w:val="21"/>
          <w:szCs w:val="21"/>
        </w:rPr>
        <w:t xml:space="preserve"> </w:t>
      </w:r>
      <w:r w:rsidRPr="007871E6">
        <w:rPr>
          <w:rFonts w:ascii="Abadi" w:hAnsi="Abadi"/>
          <w:color w:val="0D0D0D"/>
          <w:sz w:val="21"/>
          <w:szCs w:val="21"/>
        </w:rPr>
        <w:t>ha</w:t>
      </w:r>
      <w:r w:rsidRPr="007871E6">
        <w:rPr>
          <w:rFonts w:ascii="Abadi" w:hAnsi="Abadi"/>
          <w:color w:val="0D0D0D"/>
          <w:spacing w:val="-12"/>
          <w:sz w:val="21"/>
          <w:szCs w:val="21"/>
        </w:rPr>
        <w:t xml:space="preserve"> </w:t>
      </w:r>
      <w:r w:rsidRPr="007871E6">
        <w:rPr>
          <w:rFonts w:ascii="Abadi" w:hAnsi="Abadi"/>
          <w:color w:val="0D0D0D"/>
          <w:sz w:val="21"/>
          <w:szCs w:val="21"/>
        </w:rPr>
        <w:t>usado</w:t>
      </w:r>
      <w:r w:rsidRPr="007871E6">
        <w:rPr>
          <w:rFonts w:ascii="Abadi" w:hAnsi="Abadi"/>
          <w:color w:val="0D0D0D"/>
          <w:spacing w:val="-12"/>
          <w:sz w:val="21"/>
          <w:szCs w:val="21"/>
        </w:rPr>
        <w:t xml:space="preserve"> </w:t>
      </w:r>
      <w:r w:rsidRPr="007871E6">
        <w:rPr>
          <w:rFonts w:ascii="Abadi" w:hAnsi="Abadi"/>
          <w:color w:val="0D0D0D"/>
          <w:sz w:val="21"/>
          <w:szCs w:val="21"/>
        </w:rPr>
        <w:t>constantemente, en</w:t>
      </w:r>
      <w:r w:rsidRPr="007871E6">
        <w:rPr>
          <w:rFonts w:ascii="Abadi" w:hAnsi="Abadi"/>
          <w:color w:val="0D0D0D"/>
          <w:spacing w:val="-15"/>
          <w:sz w:val="21"/>
          <w:szCs w:val="21"/>
        </w:rPr>
        <w:t xml:space="preserve"> </w:t>
      </w:r>
      <w:r w:rsidRPr="007871E6">
        <w:rPr>
          <w:rFonts w:ascii="Abadi" w:hAnsi="Abadi"/>
          <w:color w:val="0D0D0D"/>
          <w:sz w:val="21"/>
          <w:szCs w:val="21"/>
        </w:rPr>
        <w:t>su</w:t>
      </w:r>
      <w:r w:rsidRPr="007871E6">
        <w:rPr>
          <w:rFonts w:ascii="Abadi" w:hAnsi="Abadi"/>
          <w:color w:val="0D0D0D"/>
          <w:spacing w:val="-14"/>
          <w:sz w:val="21"/>
          <w:szCs w:val="21"/>
        </w:rPr>
        <w:t xml:space="preserve"> </w:t>
      </w:r>
      <w:r w:rsidRPr="007871E6">
        <w:rPr>
          <w:rFonts w:ascii="Abadi" w:hAnsi="Abadi"/>
          <w:color w:val="0D0D0D"/>
          <w:sz w:val="21"/>
          <w:szCs w:val="21"/>
        </w:rPr>
        <w:t>vida</w:t>
      </w:r>
      <w:r w:rsidRPr="007871E6">
        <w:rPr>
          <w:rFonts w:ascii="Abadi" w:hAnsi="Abadi"/>
          <w:color w:val="0D0D0D"/>
          <w:spacing w:val="-15"/>
          <w:sz w:val="21"/>
          <w:szCs w:val="21"/>
        </w:rPr>
        <w:t xml:space="preserve"> </w:t>
      </w:r>
      <w:r w:rsidRPr="007871E6">
        <w:rPr>
          <w:rFonts w:ascii="Abadi" w:hAnsi="Abadi"/>
          <w:color w:val="0D0D0D"/>
          <w:sz w:val="21"/>
          <w:szCs w:val="21"/>
        </w:rPr>
        <w:t>social</w:t>
      </w:r>
      <w:r w:rsidRPr="007871E6">
        <w:rPr>
          <w:rFonts w:ascii="Abadi" w:hAnsi="Abadi"/>
          <w:color w:val="0D0D0D"/>
          <w:spacing w:val="-17"/>
          <w:sz w:val="21"/>
          <w:szCs w:val="21"/>
        </w:rPr>
        <w:t xml:space="preserve"> </w:t>
      </w:r>
      <w:r w:rsidRPr="007871E6">
        <w:rPr>
          <w:rFonts w:ascii="Abadi" w:hAnsi="Abadi"/>
          <w:color w:val="0D0D0D"/>
          <w:sz w:val="21"/>
          <w:szCs w:val="21"/>
        </w:rPr>
        <w:t>y familiar,</w:t>
      </w:r>
      <w:r w:rsidRPr="007871E6">
        <w:rPr>
          <w:rFonts w:ascii="Abadi" w:hAnsi="Abadi"/>
          <w:color w:val="0D0D0D"/>
          <w:spacing w:val="14"/>
          <w:sz w:val="21"/>
          <w:szCs w:val="21"/>
        </w:rPr>
        <w:t xml:space="preserve"> </w:t>
      </w:r>
      <w:r w:rsidRPr="007871E6">
        <w:rPr>
          <w:rFonts w:ascii="Abadi" w:hAnsi="Abadi"/>
          <w:color w:val="0D0D0D"/>
          <w:sz w:val="21"/>
          <w:szCs w:val="21"/>
        </w:rPr>
        <w:t>un</w:t>
      </w:r>
      <w:r w:rsidRPr="007871E6">
        <w:rPr>
          <w:rFonts w:ascii="Abadi" w:hAnsi="Abadi"/>
          <w:color w:val="0D0D0D"/>
          <w:spacing w:val="-3"/>
          <w:sz w:val="21"/>
          <w:szCs w:val="21"/>
        </w:rPr>
        <w:t xml:space="preserve"> </w:t>
      </w:r>
      <w:r w:rsidRPr="007871E6">
        <w:rPr>
          <w:rFonts w:ascii="Abadi" w:hAnsi="Abadi"/>
          <w:color w:val="0D0D0D"/>
          <w:sz w:val="21"/>
          <w:szCs w:val="21"/>
        </w:rPr>
        <w:t>nombre</w:t>
      </w:r>
      <w:r w:rsidRPr="007871E6">
        <w:rPr>
          <w:rFonts w:ascii="Abadi" w:hAnsi="Abadi"/>
          <w:color w:val="0D0D0D"/>
          <w:spacing w:val="-3"/>
          <w:sz w:val="21"/>
          <w:szCs w:val="21"/>
        </w:rPr>
        <w:t xml:space="preserve"> </w:t>
      </w:r>
      <w:r w:rsidRPr="007871E6">
        <w:rPr>
          <w:rFonts w:ascii="Abadi" w:hAnsi="Abadi"/>
          <w:color w:val="0D0D0D"/>
          <w:sz w:val="21"/>
          <w:szCs w:val="21"/>
        </w:rPr>
        <w:t>diverso</w:t>
      </w:r>
      <w:r w:rsidRPr="007871E6">
        <w:rPr>
          <w:rFonts w:ascii="Abadi" w:hAnsi="Abadi"/>
          <w:color w:val="0D0D0D"/>
          <w:spacing w:val="6"/>
          <w:sz w:val="21"/>
          <w:szCs w:val="21"/>
        </w:rPr>
        <w:t xml:space="preserve"> </w:t>
      </w:r>
      <w:r w:rsidRPr="007871E6">
        <w:rPr>
          <w:rFonts w:ascii="Abadi" w:hAnsi="Abadi"/>
          <w:color w:val="0D0D0D"/>
          <w:sz w:val="21"/>
          <w:szCs w:val="21"/>
        </w:rPr>
        <w:t>al que aparece</w:t>
      </w:r>
      <w:r w:rsidRPr="007871E6">
        <w:rPr>
          <w:rFonts w:ascii="Abadi" w:hAnsi="Abadi"/>
          <w:color w:val="0D0D0D"/>
          <w:spacing w:val="-2"/>
          <w:sz w:val="21"/>
          <w:szCs w:val="21"/>
        </w:rPr>
        <w:t xml:space="preserve"> </w:t>
      </w:r>
      <w:r w:rsidRPr="007871E6">
        <w:rPr>
          <w:rFonts w:ascii="Abadi" w:hAnsi="Abadi"/>
          <w:color w:val="0D0D0D"/>
          <w:sz w:val="21"/>
          <w:szCs w:val="21"/>
        </w:rPr>
        <w:t>asentado,</w:t>
      </w:r>
      <w:r w:rsidRPr="007871E6">
        <w:rPr>
          <w:rFonts w:ascii="Abadi" w:hAnsi="Abadi"/>
          <w:color w:val="0D0D0D"/>
          <w:spacing w:val="13"/>
          <w:sz w:val="21"/>
          <w:szCs w:val="21"/>
        </w:rPr>
        <w:t xml:space="preserve"> </w:t>
      </w:r>
      <w:r w:rsidRPr="007871E6">
        <w:rPr>
          <w:rFonts w:ascii="Abadi" w:hAnsi="Abadi"/>
          <w:color w:val="0D0D0D"/>
          <w:sz w:val="21"/>
          <w:szCs w:val="21"/>
        </w:rPr>
        <w:t>procede conceder la protección</w:t>
      </w:r>
      <w:r w:rsidRPr="007871E6">
        <w:rPr>
          <w:rFonts w:ascii="Abadi" w:hAnsi="Abadi"/>
          <w:color w:val="0D0D0D"/>
          <w:spacing w:val="-17"/>
          <w:sz w:val="21"/>
          <w:szCs w:val="21"/>
        </w:rPr>
        <w:t xml:space="preserve"> </w:t>
      </w:r>
      <w:r w:rsidRPr="007871E6">
        <w:rPr>
          <w:rFonts w:ascii="Abadi" w:hAnsi="Abadi"/>
          <w:color w:val="0D0D0D"/>
          <w:sz w:val="21"/>
          <w:szCs w:val="21"/>
        </w:rPr>
        <w:t>federal</w:t>
      </w:r>
      <w:r w:rsidRPr="007871E6">
        <w:rPr>
          <w:rFonts w:ascii="Abadi" w:hAnsi="Abadi"/>
          <w:color w:val="0D0D0D"/>
          <w:spacing w:val="-8"/>
          <w:sz w:val="21"/>
          <w:szCs w:val="21"/>
        </w:rPr>
        <w:t xml:space="preserve"> </w:t>
      </w:r>
      <w:r w:rsidRPr="007871E6">
        <w:rPr>
          <w:rFonts w:ascii="Abadi" w:hAnsi="Abadi"/>
          <w:color w:val="0D0D0D"/>
          <w:sz w:val="21"/>
          <w:szCs w:val="21"/>
        </w:rPr>
        <w:t>solicitada</w:t>
      </w:r>
      <w:r w:rsidRPr="007871E6">
        <w:rPr>
          <w:rFonts w:ascii="Abadi" w:hAnsi="Abadi"/>
          <w:color w:val="0D0D0D"/>
          <w:spacing w:val="-9"/>
          <w:sz w:val="21"/>
          <w:szCs w:val="21"/>
        </w:rPr>
        <w:t xml:space="preserve"> </w:t>
      </w:r>
      <w:r w:rsidRPr="007871E6">
        <w:rPr>
          <w:rFonts w:ascii="Abadi" w:hAnsi="Abadi"/>
          <w:color w:val="0D0D0D"/>
          <w:sz w:val="21"/>
          <w:szCs w:val="21"/>
        </w:rPr>
        <w:t>a</w:t>
      </w:r>
      <w:r w:rsidRPr="007871E6">
        <w:rPr>
          <w:rFonts w:ascii="Abadi" w:hAnsi="Abadi"/>
          <w:color w:val="0D0D0D"/>
          <w:spacing w:val="-12"/>
          <w:sz w:val="21"/>
          <w:szCs w:val="21"/>
        </w:rPr>
        <w:t xml:space="preserve"> </w:t>
      </w:r>
      <w:r w:rsidRPr="007871E6">
        <w:rPr>
          <w:rFonts w:ascii="Abadi" w:hAnsi="Abadi"/>
          <w:color w:val="0D0D0D"/>
          <w:sz w:val="21"/>
          <w:szCs w:val="21"/>
        </w:rPr>
        <w:t>efecto</w:t>
      </w:r>
      <w:r w:rsidRPr="007871E6">
        <w:rPr>
          <w:rFonts w:ascii="Abadi" w:hAnsi="Abadi"/>
          <w:color w:val="0D0D0D"/>
          <w:spacing w:val="-12"/>
          <w:sz w:val="21"/>
          <w:szCs w:val="21"/>
        </w:rPr>
        <w:t xml:space="preserve"> </w:t>
      </w:r>
      <w:r w:rsidRPr="007871E6">
        <w:rPr>
          <w:rFonts w:ascii="Abadi" w:hAnsi="Abadi"/>
          <w:color w:val="0D0D0D"/>
          <w:sz w:val="21"/>
          <w:szCs w:val="21"/>
        </w:rPr>
        <w:t>de</w:t>
      </w:r>
      <w:r w:rsidRPr="007871E6">
        <w:rPr>
          <w:rFonts w:ascii="Abadi" w:hAnsi="Abadi"/>
          <w:color w:val="0D0D0D"/>
          <w:spacing w:val="-8"/>
          <w:sz w:val="21"/>
          <w:szCs w:val="21"/>
        </w:rPr>
        <w:t xml:space="preserve"> </w:t>
      </w:r>
      <w:r w:rsidRPr="007871E6">
        <w:rPr>
          <w:rFonts w:ascii="Abadi" w:hAnsi="Abadi"/>
          <w:color w:val="0D0D0D"/>
          <w:sz w:val="21"/>
          <w:szCs w:val="21"/>
        </w:rPr>
        <w:t>ajustar</w:t>
      </w:r>
      <w:r w:rsidRPr="007871E6">
        <w:rPr>
          <w:rFonts w:ascii="Abadi" w:hAnsi="Abadi"/>
          <w:color w:val="0D0D0D"/>
          <w:spacing w:val="-8"/>
          <w:sz w:val="21"/>
          <w:szCs w:val="21"/>
        </w:rPr>
        <w:t xml:space="preserve"> </w:t>
      </w:r>
      <w:r w:rsidRPr="007871E6">
        <w:rPr>
          <w:rFonts w:ascii="Abadi" w:hAnsi="Abadi"/>
          <w:color w:val="0D0D0D"/>
          <w:sz w:val="21"/>
          <w:szCs w:val="21"/>
        </w:rPr>
        <w:t>el</w:t>
      </w:r>
      <w:r w:rsidRPr="007871E6">
        <w:rPr>
          <w:rFonts w:ascii="Abadi" w:hAnsi="Abadi"/>
          <w:color w:val="0D0D0D"/>
          <w:spacing w:val="-12"/>
          <w:sz w:val="21"/>
          <w:szCs w:val="21"/>
        </w:rPr>
        <w:t xml:space="preserve"> </w:t>
      </w:r>
      <w:r w:rsidRPr="007871E6">
        <w:rPr>
          <w:rFonts w:ascii="Abadi" w:hAnsi="Abadi"/>
          <w:color w:val="0D0D0D"/>
          <w:sz w:val="21"/>
          <w:szCs w:val="21"/>
        </w:rPr>
        <w:t>nombre</w:t>
      </w:r>
      <w:r w:rsidRPr="007871E6">
        <w:rPr>
          <w:rFonts w:ascii="Abadi" w:hAnsi="Abadi"/>
          <w:color w:val="0D0D0D"/>
          <w:spacing w:val="-12"/>
          <w:sz w:val="21"/>
          <w:szCs w:val="21"/>
        </w:rPr>
        <w:t xml:space="preserve"> </w:t>
      </w:r>
      <w:r w:rsidRPr="007871E6">
        <w:rPr>
          <w:rFonts w:ascii="Abadi" w:hAnsi="Abadi"/>
          <w:color w:val="0D0D0D"/>
          <w:sz w:val="21"/>
          <w:szCs w:val="21"/>
        </w:rPr>
        <w:t>a</w:t>
      </w:r>
      <w:r w:rsidRPr="007871E6">
        <w:rPr>
          <w:rFonts w:ascii="Abadi" w:hAnsi="Abadi"/>
          <w:color w:val="0D0D0D"/>
          <w:spacing w:val="-14"/>
          <w:sz w:val="21"/>
          <w:szCs w:val="21"/>
        </w:rPr>
        <w:t xml:space="preserve"> </w:t>
      </w:r>
      <w:r w:rsidRPr="007871E6">
        <w:rPr>
          <w:rFonts w:ascii="Abadi" w:hAnsi="Abadi"/>
          <w:color w:val="0D0D0D"/>
          <w:sz w:val="21"/>
          <w:szCs w:val="21"/>
        </w:rPr>
        <w:t>la</w:t>
      </w:r>
      <w:r w:rsidRPr="007871E6">
        <w:rPr>
          <w:rFonts w:ascii="Abadi" w:hAnsi="Abadi"/>
          <w:color w:val="0D0D0D"/>
          <w:spacing w:val="-8"/>
          <w:sz w:val="21"/>
          <w:szCs w:val="21"/>
        </w:rPr>
        <w:t xml:space="preserve"> </w:t>
      </w:r>
      <w:r w:rsidRPr="007871E6">
        <w:rPr>
          <w:rFonts w:ascii="Abadi" w:hAnsi="Abadi"/>
          <w:color w:val="0D0D0D"/>
          <w:sz w:val="21"/>
          <w:szCs w:val="21"/>
        </w:rPr>
        <w:t>realidad</w:t>
      </w:r>
      <w:r w:rsidRPr="007871E6">
        <w:rPr>
          <w:rFonts w:ascii="Abadi" w:hAnsi="Abadi"/>
          <w:color w:val="0D0D0D"/>
          <w:spacing w:val="-17"/>
          <w:sz w:val="21"/>
          <w:szCs w:val="21"/>
        </w:rPr>
        <w:t xml:space="preserve"> </w:t>
      </w:r>
      <w:r w:rsidRPr="007871E6">
        <w:rPr>
          <w:rFonts w:ascii="Abadi" w:hAnsi="Abadi"/>
          <w:color w:val="0D0D0D"/>
          <w:sz w:val="21"/>
          <w:szCs w:val="21"/>
        </w:rPr>
        <w:t>jurídica</w:t>
      </w:r>
      <w:r w:rsidRPr="007871E6">
        <w:rPr>
          <w:rFonts w:ascii="Abadi" w:hAnsi="Abadi"/>
          <w:color w:val="0D0D0D"/>
          <w:spacing w:val="-17"/>
          <w:sz w:val="21"/>
          <w:szCs w:val="21"/>
        </w:rPr>
        <w:t xml:space="preserve"> </w:t>
      </w:r>
      <w:r w:rsidRPr="007871E6">
        <w:rPr>
          <w:rFonts w:ascii="Abadi" w:hAnsi="Abadi"/>
          <w:color w:val="0D0D0D"/>
          <w:sz w:val="21"/>
          <w:szCs w:val="21"/>
        </w:rPr>
        <w:t>y</w:t>
      </w:r>
      <w:r w:rsidRPr="007871E6">
        <w:rPr>
          <w:rFonts w:ascii="Abadi" w:hAnsi="Abadi"/>
          <w:color w:val="0D0D0D"/>
          <w:spacing w:val="-7"/>
          <w:sz w:val="21"/>
          <w:szCs w:val="21"/>
        </w:rPr>
        <w:t xml:space="preserve"> </w:t>
      </w:r>
      <w:r w:rsidRPr="007871E6">
        <w:rPr>
          <w:rFonts w:ascii="Abadi" w:hAnsi="Abadi"/>
          <w:color w:val="0D0D0D"/>
          <w:sz w:val="21"/>
          <w:szCs w:val="21"/>
        </w:rPr>
        <w:t>social,</w:t>
      </w:r>
      <w:r w:rsidRPr="007871E6">
        <w:rPr>
          <w:rFonts w:ascii="Abadi" w:hAnsi="Abadi"/>
          <w:color w:val="0D0D0D"/>
          <w:spacing w:val="6"/>
          <w:sz w:val="21"/>
          <w:szCs w:val="21"/>
        </w:rPr>
        <w:t xml:space="preserve"> </w:t>
      </w:r>
      <w:r w:rsidRPr="007871E6">
        <w:rPr>
          <w:rFonts w:ascii="Abadi" w:hAnsi="Abadi"/>
          <w:color w:val="0D0D0D"/>
          <w:sz w:val="21"/>
          <w:szCs w:val="21"/>
        </w:rPr>
        <w:t>no</w:t>
      </w:r>
      <w:r w:rsidRPr="007871E6">
        <w:rPr>
          <w:rFonts w:ascii="Abadi" w:hAnsi="Abadi"/>
          <w:color w:val="0D0D0D"/>
          <w:spacing w:val="-9"/>
          <w:sz w:val="21"/>
          <w:szCs w:val="21"/>
        </w:rPr>
        <w:t xml:space="preserve"> </w:t>
      </w:r>
      <w:r w:rsidRPr="007871E6">
        <w:rPr>
          <w:rFonts w:ascii="Abadi" w:hAnsi="Abadi"/>
          <w:color w:val="0D0D0D"/>
          <w:sz w:val="21"/>
          <w:szCs w:val="21"/>
        </w:rPr>
        <w:t>obstante</w:t>
      </w:r>
      <w:r w:rsidRPr="007871E6">
        <w:rPr>
          <w:rFonts w:ascii="Abadi" w:hAnsi="Abadi"/>
          <w:color w:val="0D0D0D"/>
          <w:spacing w:val="-17"/>
          <w:sz w:val="21"/>
          <w:szCs w:val="21"/>
        </w:rPr>
        <w:t xml:space="preserve"> </w:t>
      </w:r>
      <w:r w:rsidRPr="007871E6">
        <w:rPr>
          <w:rFonts w:ascii="Abadi" w:hAnsi="Abadi"/>
          <w:color w:val="0D0D0D"/>
          <w:sz w:val="21"/>
          <w:szCs w:val="21"/>
        </w:rPr>
        <w:t>que</w:t>
      </w:r>
      <w:r w:rsidRPr="007871E6">
        <w:rPr>
          <w:rFonts w:ascii="Abadi" w:hAnsi="Abadi"/>
          <w:color w:val="0D0D0D"/>
          <w:spacing w:val="17"/>
          <w:sz w:val="21"/>
          <w:szCs w:val="21"/>
        </w:rPr>
        <w:t xml:space="preserve"> </w:t>
      </w:r>
      <w:r w:rsidRPr="007871E6">
        <w:rPr>
          <w:rFonts w:ascii="Abadi" w:hAnsi="Abadi"/>
          <w:color w:val="0D0D0D"/>
          <w:sz w:val="21"/>
          <w:szCs w:val="21"/>
        </w:rPr>
        <w:t>en</w:t>
      </w:r>
      <w:r w:rsidRPr="007871E6">
        <w:rPr>
          <w:rFonts w:ascii="Abadi" w:hAnsi="Abadi"/>
          <w:color w:val="0D0D0D"/>
          <w:spacing w:val="11"/>
          <w:sz w:val="21"/>
          <w:szCs w:val="21"/>
        </w:rPr>
        <w:t xml:space="preserve"> </w:t>
      </w:r>
      <w:r w:rsidRPr="007871E6">
        <w:rPr>
          <w:rFonts w:ascii="Abadi" w:hAnsi="Abadi"/>
          <w:color w:val="0D0D0D"/>
          <w:sz w:val="21"/>
          <w:szCs w:val="21"/>
        </w:rPr>
        <w:t>la</w:t>
      </w:r>
      <w:r w:rsidRPr="007871E6">
        <w:rPr>
          <w:rFonts w:ascii="Abadi" w:hAnsi="Abadi"/>
          <w:color w:val="0D0D0D"/>
          <w:spacing w:val="21"/>
          <w:sz w:val="21"/>
          <w:szCs w:val="21"/>
        </w:rPr>
        <w:t xml:space="preserve"> </w:t>
      </w:r>
      <w:r w:rsidRPr="007871E6">
        <w:rPr>
          <w:rFonts w:ascii="Abadi" w:hAnsi="Abadi"/>
          <w:color w:val="0D0D0D"/>
          <w:sz w:val="21"/>
          <w:szCs w:val="21"/>
        </w:rPr>
        <w:t>referida</w:t>
      </w:r>
      <w:r w:rsidRPr="007871E6">
        <w:rPr>
          <w:rFonts w:ascii="Abadi" w:hAnsi="Abadi"/>
          <w:color w:val="0D0D0D"/>
          <w:spacing w:val="20"/>
          <w:sz w:val="21"/>
          <w:szCs w:val="21"/>
        </w:rPr>
        <w:t xml:space="preserve"> </w:t>
      </w:r>
      <w:r w:rsidRPr="007871E6">
        <w:rPr>
          <w:rFonts w:ascii="Abadi" w:hAnsi="Abadi"/>
          <w:color w:val="0D0D0D"/>
          <w:sz w:val="21"/>
          <w:szCs w:val="21"/>
        </w:rPr>
        <w:t>acta</w:t>
      </w:r>
      <w:r w:rsidRPr="007871E6">
        <w:rPr>
          <w:rFonts w:ascii="Abadi" w:hAnsi="Abadi"/>
          <w:color w:val="0D0D0D"/>
          <w:spacing w:val="17"/>
          <w:sz w:val="21"/>
          <w:szCs w:val="21"/>
        </w:rPr>
        <w:t xml:space="preserve"> </w:t>
      </w:r>
      <w:r w:rsidRPr="007871E6">
        <w:rPr>
          <w:rFonts w:ascii="Abadi" w:hAnsi="Abadi"/>
          <w:color w:val="0D0D0D"/>
          <w:sz w:val="21"/>
          <w:szCs w:val="21"/>
        </w:rPr>
        <w:t>se</w:t>
      </w:r>
      <w:r w:rsidRPr="007871E6">
        <w:rPr>
          <w:rFonts w:ascii="Abadi" w:hAnsi="Abadi"/>
          <w:color w:val="0D0D0D"/>
          <w:spacing w:val="25"/>
          <w:sz w:val="21"/>
          <w:szCs w:val="21"/>
        </w:rPr>
        <w:t xml:space="preserve"> </w:t>
      </w:r>
      <w:r w:rsidRPr="007871E6">
        <w:rPr>
          <w:rFonts w:ascii="Abadi" w:hAnsi="Abadi"/>
          <w:color w:val="0D0D0D"/>
          <w:sz w:val="21"/>
          <w:szCs w:val="21"/>
        </w:rPr>
        <w:t>haya</w:t>
      </w:r>
      <w:r w:rsidRPr="007871E6">
        <w:rPr>
          <w:rFonts w:ascii="Abadi" w:hAnsi="Abadi"/>
          <w:color w:val="0D0D0D"/>
          <w:spacing w:val="16"/>
          <w:sz w:val="21"/>
          <w:szCs w:val="21"/>
        </w:rPr>
        <w:t xml:space="preserve"> </w:t>
      </w:r>
      <w:r w:rsidRPr="007871E6">
        <w:rPr>
          <w:rFonts w:ascii="Abadi" w:hAnsi="Abadi"/>
          <w:color w:val="0D0D0D"/>
          <w:sz w:val="21"/>
          <w:szCs w:val="21"/>
        </w:rPr>
        <w:t>asentado</w:t>
      </w:r>
      <w:r w:rsidRPr="007871E6">
        <w:rPr>
          <w:rFonts w:ascii="Abadi" w:hAnsi="Abadi"/>
          <w:color w:val="0D0D0D"/>
          <w:spacing w:val="22"/>
          <w:sz w:val="21"/>
          <w:szCs w:val="21"/>
        </w:rPr>
        <w:t xml:space="preserve"> </w:t>
      </w:r>
      <w:r w:rsidRPr="007871E6">
        <w:rPr>
          <w:rFonts w:ascii="Abadi" w:hAnsi="Abadi"/>
          <w:color w:val="0D0D0D"/>
          <w:sz w:val="21"/>
          <w:szCs w:val="21"/>
        </w:rPr>
        <w:t>un</w:t>
      </w:r>
      <w:r w:rsidRPr="007871E6">
        <w:rPr>
          <w:rFonts w:ascii="Abadi" w:hAnsi="Abadi"/>
          <w:color w:val="0D0D0D"/>
          <w:spacing w:val="19"/>
          <w:sz w:val="21"/>
          <w:szCs w:val="21"/>
        </w:rPr>
        <w:t xml:space="preserve"> </w:t>
      </w:r>
      <w:r w:rsidRPr="007871E6">
        <w:rPr>
          <w:rFonts w:ascii="Abadi" w:hAnsi="Abadi"/>
          <w:color w:val="0D0D0D"/>
          <w:sz w:val="21"/>
          <w:szCs w:val="21"/>
        </w:rPr>
        <w:t>error</w:t>
      </w:r>
      <w:r w:rsidRPr="007871E6">
        <w:rPr>
          <w:rFonts w:ascii="Abadi" w:hAnsi="Abadi"/>
          <w:color w:val="0D0D0D"/>
          <w:spacing w:val="13"/>
          <w:sz w:val="21"/>
          <w:szCs w:val="21"/>
        </w:rPr>
        <w:t xml:space="preserve"> </w:t>
      </w:r>
      <w:r w:rsidRPr="007871E6">
        <w:rPr>
          <w:rFonts w:ascii="Abadi" w:hAnsi="Abadi"/>
          <w:color w:val="0D0D0D"/>
          <w:sz w:val="21"/>
          <w:szCs w:val="21"/>
        </w:rPr>
        <w:t>consistente</w:t>
      </w:r>
      <w:r w:rsidRPr="007871E6">
        <w:rPr>
          <w:rFonts w:ascii="Abadi" w:hAnsi="Abadi"/>
          <w:color w:val="0D0D0D"/>
          <w:spacing w:val="16"/>
          <w:sz w:val="21"/>
          <w:szCs w:val="21"/>
        </w:rPr>
        <w:t xml:space="preserve"> </w:t>
      </w:r>
      <w:r w:rsidRPr="007871E6">
        <w:rPr>
          <w:rFonts w:ascii="Abadi" w:hAnsi="Abadi"/>
          <w:color w:val="0D0D0D"/>
          <w:sz w:val="21"/>
          <w:szCs w:val="21"/>
        </w:rPr>
        <w:t>en</w:t>
      </w:r>
      <w:r w:rsidRPr="007871E6">
        <w:rPr>
          <w:rFonts w:ascii="Abadi" w:hAnsi="Abadi"/>
          <w:color w:val="0D0D0D"/>
          <w:spacing w:val="15"/>
          <w:sz w:val="21"/>
          <w:szCs w:val="21"/>
        </w:rPr>
        <w:t xml:space="preserve"> </w:t>
      </w:r>
      <w:r w:rsidRPr="007871E6">
        <w:rPr>
          <w:rFonts w:ascii="Abadi" w:hAnsi="Abadi"/>
          <w:color w:val="0D0D0D"/>
          <w:sz w:val="21"/>
          <w:szCs w:val="21"/>
        </w:rPr>
        <w:t>la</w:t>
      </w:r>
      <w:r w:rsidRPr="007871E6">
        <w:rPr>
          <w:rFonts w:ascii="Abadi" w:hAnsi="Abadi"/>
          <w:color w:val="0D0D0D"/>
          <w:spacing w:val="20"/>
          <w:sz w:val="21"/>
          <w:szCs w:val="21"/>
        </w:rPr>
        <w:t xml:space="preserve"> </w:t>
      </w:r>
      <w:r w:rsidRPr="007871E6">
        <w:rPr>
          <w:rFonts w:ascii="Abadi" w:hAnsi="Abadi"/>
          <w:color w:val="0D0D0D"/>
          <w:sz w:val="21"/>
          <w:szCs w:val="21"/>
        </w:rPr>
        <w:t>inversión</w:t>
      </w:r>
      <w:r w:rsidRPr="007871E6">
        <w:rPr>
          <w:rFonts w:ascii="Abadi" w:hAnsi="Abadi"/>
          <w:color w:val="0D0D0D"/>
          <w:spacing w:val="22"/>
          <w:sz w:val="21"/>
          <w:szCs w:val="21"/>
        </w:rPr>
        <w:t xml:space="preserve"> </w:t>
      </w:r>
      <w:r w:rsidRPr="007871E6">
        <w:rPr>
          <w:rFonts w:ascii="Abadi" w:hAnsi="Abadi"/>
          <w:color w:val="0D0D0D"/>
          <w:sz w:val="21"/>
          <w:szCs w:val="21"/>
        </w:rPr>
        <w:t>de</w:t>
      </w:r>
      <w:r w:rsidRPr="007871E6">
        <w:rPr>
          <w:rFonts w:ascii="Abadi" w:hAnsi="Abadi"/>
          <w:color w:val="0D0D0D"/>
          <w:spacing w:val="12"/>
          <w:sz w:val="21"/>
          <w:szCs w:val="21"/>
        </w:rPr>
        <w:t xml:space="preserve"> </w:t>
      </w:r>
      <w:r w:rsidRPr="007871E6">
        <w:rPr>
          <w:rFonts w:ascii="Abadi" w:hAnsi="Abadi"/>
          <w:color w:val="0D0D0D"/>
          <w:sz w:val="21"/>
          <w:szCs w:val="21"/>
        </w:rPr>
        <w:t>los</w:t>
      </w:r>
      <w:r w:rsidRPr="007871E6">
        <w:rPr>
          <w:rFonts w:ascii="Abadi" w:hAnsi="Abadi"/>
          <w:color w:val="0D0D0D"/>
          <w:spacing w:val="-17"/>
          <w:sz w:val="21"/>
          <w:szCs w:val="21"/>
        </w:rPr>
        <w:t xml:space="preserve"> </w:t>
      </w:r>
      <w:r w:rsidRPr="007871E6">
        <w:rPr>
          <w:rFonts w:ascii="Abadi" w:hAnsi="Abadi"/>
          <w:color w:val="0D0D0D"/>
          <w:sz w:val="21"/>
          <w:szCs w:val="21"/>
        </w:rPr>
        <w:t>apellidos</w:t>
      </w:r>
      <w:r w:rsidRPr="007871E6">
        <w:rPr>
          <w:rFonts w:ascii="Abadi" w:hAnsi="Abadi"/>
          <w:color w:val="0D0D0D"/>
          <w:spacing w:val="-17"/>
          <w:sz w:val="21"/>
          <w:szCs w:val="21"/>
        </w:rPr>
        <w:t xml:space="preserve"> </w:t>
      </w:r>
      <w:r w:rsidRPr="007871E6">
        <w:rPr>
          <w:rFonts w:ascii="Abadi" w:hAnsi="Abadi"/>
          <w:color w:val="0D0D0D"/>
          <w:sz w:val="21"/>
          <w:szCs w:val="21"/>
        </w:rPr>
        <w:t>del</w:t>
      </w:r>
      <w:r w:rsidRPr="007871E6">
        <w:rPr>
          <w:rFonts w:ascii="Abadi" w:hAnsi="Abadi"/>
          <w:color w:val="0D0D0D"/>
          <w:spacing w:val="-16"/>
          <w:sz w:val="21"/>
          <w:szCs w:val="21"/>
        </w:rPr>
        <w:t xml:space="preserve"> </w:t>
      </w:r>
      <w:r w:rsidRPr="007871E6">
        <w:rPr>
          <w:rFonts w:ascii="Abadi" w:hAnsi="Abadi"/>
          <w:color w:val="0D0D0D"/>
          <w:sz w:val="21"/>
          <w:szCs w:val="21"/>
        </w:rPr>
        <w:t>padre</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5"/>
          <w:sz w:val="21"/>
          <w:szCs w:val="21"/>
        </w:rPr>
        <w:t xml:space="preserve"> </w:t>
      </w:r>
      <w:r w:rsidRPr="007871E6">
        <w:rPr>
          <w:rFonts w:ascii="Abadi" w:hAnsi="Abadi"/>
          <w:color w:val="0D0D0D"/>
          <w:sz w:val="21"/>
          <w:szCs w:val="21"/>
        </w:rPr>
        <w:t>solicitante".</w:t>
      </w:r>
    </w:p>
    <w:p w14:paraId="4DE88A74" w14:textId="77777777" w:rsidR="00C96E84" w:rsidRPr="007871E6" w:rsidRDefault="00C96E84" w:rsidP="00C96E84">
      <w:pPr>
        <w:kinsoku w:val="0"/>
        <w:overflowPunct w:val="0"/>
        <w:spacing w:before="240"/>
        <w:ind w:left="141" w:right="191" w:firstLine="30"/>
        <w:jc w:val="both"/>
        <w:rPr>
          <w:rFonts w:ascii="Abadi" w:hAnsi="Abadi"/>
          <w:color w:val="0D0D0D"/>
          <w:sz w:val="21"/>
          <w:szCs w:val="21"/>
        </w:rPr>
      </w:pPr>
      <w:r w:rsidRPr="007871E6">
        <w:rPr>
          <w:rFonts w:ascii="Abadi" w:hAnsi="Abadi"/>
          <w:color w:val="0D0D0D"/>
          <w:sz w:val="21"/>
          <w:szCs w:val="21"/>
        </w:rPr>
        <w:t>Por</w:t>
      </w:r>
      <w:r w:rsidRPr="007871E6">
        <w:rPr>
          <w:rFonts w:ascii="Abadi" w:hAnsi="Abadi"/>
          <w:color w:val="0D0D0D"/>
          <w:spacing w:val="11"/>
          <w:sz w:val="21"/>
          <w:szCs w:val="21"/>
        </w:rPr>
        <w:t xml:space="preserve"> </w:t>
      </w:r>
      <w:r w:rsidRPr="007871E6">
        <w:rPr>
          <w:rFonts w:ascii="Abadi" w:hAnsi="Abadi"/>
          <w:color w:val="0D0D0D"/>
          <w:sz w:val="21"/>
          <w:szCs w:val="21"/>
        </w:rPr>
        <w:t>otro</w:t>
      </w:r>
      <w:r w:rsidRPr="007871E6">
        <w:rPr>
          <w:rFonts w:ascii="Abadi" w:hAnsi="Abadi"/>
          <w:color w:val="0D0D0D"/>
          <w:spacing w:val="7"/>
          <w:sz w:val="21"/>
          <w:szCs w:val="21"/>
        </w:rPr>
        <w:t xml:space="preserve"> </w:t>
      </w:r>
      <w:r w:rsidRPr="007871E6">
        <w:rPr>
          <w:rFonts w:ascii="Abadi" w:hAnsi="Abadi"/>
          <w:color w:val="0D0D0D"/>
          <w:sz w:val="21"/>
          <w:szCs w:val="21"/>
        </w:rPr>
        <w:t>lado,</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7"/>
          <w:sz w:val="21"/>
          <w:szCs w:val="21"/>
        </w:rPr>
        <w:t xml:space="preserve"> </w:t>
      </w:r>
      <w:r w:rsidRPr="007871E6">
        <w:rPr>
          <w:rFonts w:ascii="Abadi" w:hAnsi="Abadi"/>
          <w:color w:val="0D0D0D"/>
          <w:sz w:val="21"/>
          <w:szCs w:val="21"/>
        </w:rPr>
        <w:t>Corte</w:t>
      </w:r>
      <w:r w:rsidRPr="007871E6">
        <w:rPr>
          <w:rFonts w:ascii="Abadi" w:hAnsi="Abadi"/>
          <w:color w:val="0D0D0D"/>
          <w:spacing w:val="10"/>
          <w:sz w:val="21"/>
          <w:szCs w:val="21"/>
        </w:rPr>
        <w:t xml:space="preserve"> </w:t>
      </w:r>
      <w:r w:rsidRPr="007871E6">
        <w:rPr>
          <w:rFonts w:ascii="Abadi" w:hAnsi="Abadi"/>
          <w:color w:val="0D0D0D"/>
          <w:sz w:val="21"/>
          <w:szCs w:val="21"/>
        </w:rPr>
        <w:t>interamericana</w:t>
      </w:r>
      <w:r w:rsidRPr="007871E6">
        <w:rPr>
          <w:rFonts w:ascii="Abadi" w:hAnsi="Abadi"/>
          <w:color w:val="0D0D0D"/>
          <w:spacing w:val="7"/>
          <w:sz w:val="21"/>
          <w:szCs w:val="21"/>
        </w:rPr>
        <w:t xml:space="preserve"> </w:t>
      </w:r>
      <w:r w:rsidRPr="007871E6">
        <w:rPr>
          <w:rFonts w:ascii="Abadi" w:hAnsi="Abadi"/>
          <w:color w:val="0D0D0D"/>
          <w:sz w:val="21"/>
          <w:szCs w:val="21"/>
        </w:rPr>
        <w:t>de</w:t>
      </w:r>
      <w:r w:rsidRPr="007871E6">
        <w:rPr>
          <w:rFonts w:ascii="Abadi" w:hAnsi="Abadi"/>
          <w:color w:val="0D0D0D"/>
          <w:spacing w:val="13"/>
          <w:sz w:val="21"/>
          <w:szCs w:val="21"/>
        </w:rPr>
        <w:t xml:space="preserve"> </w:t>
      </w:r>
      <w:r w:rsidRPr="007871E6">
        <w:rPr>
          <w:rFonts w:ascii="Abadi" w:hAnsi="Abadi"/>
          <w:color w:val="0D0D0D"/>
          <w:sz w:val="21"/>
          <w:szCs w:val="21"/>
        </w:rPr>
        <w:t>Derechos</w:t>
      </w:r>
      <w:r w:rsidRPr="007871E6">
        <w:rPr>
          <w:rFonts w:ascii="Abadi" w:hAnsi="Abadi"/>
          <w:color w:val="0D0D0D"/>
          <w:spacing w:val="18"/>
          <w:sz w:val="21"/>
          <w:szCs w:val="21"/>
        </w:rPr>
        <w:t xml:space="preserve"> </w:t>
      </w:r>
      <w:r w:rsidRPr="007871E6">
        <w:rPr>
          <w:rFonts w:ascii="Abadi" w:hAnsi="Abadi"/>
          <w:color w:val="0D0D0D"/>
          <w:sz w:val="21"/>
          <w:szCs w:val="21"/>
        </w:rPr>
        <w:t>Humanos</w:t>
      </w:r>
      <w:r w:rsidRPr="007871E6">
        <w:rPr>
          <w:rStyle w:val="Refdenotaalpie"/>
          <w:rFonts w:ascii="Abadi" w:hAnsi="Abadi" w:cs="Arial"/>
          <w:color w:val="0D0D0D"/>
          <w:sz w:val="21"/>
          <w:szCs w:val="21"/>
        </w:rPr>
        <w:footnoteReference w:id="51"/>
      </w:r>
      <w:r w:rsidRPr="007871E6">
        <w:rPr>
          <w:rFonts w:ascii="Abadi" w:hAnsi="Abadi" w:cs="Century Gothic"/>
          <w:b/>
          <w:bCs/>
          <w:color w:val="0D0D0D"/>
          <w:sz w:val="21"/>
          <w:szCs w:val="21"/>
        </w:rPr>
        <w:t>,</w:t>
      </w:r>
      <w:r w:rsidRPr="007871E6">
        <w:rPr>
          <w:rFonts w:ascii="Abadi" w:hAnsi="Abadi" w:cs="Century Gothic"/>
          <w:b/>
          <w:bCs/>
          <w:color w:val="0D0D0D"/>
          <w:spacing w:val="36"/>
          <w:sz w:val="21"/>
          <w:szCs w:val="21"/>
        </w:rPr>
        <w:t xml:space="preserve"> </w:t>
      </w:r>
      <w:r w:rsidRPr="007871E6">
        <w:rPr>
          <w:rFonts w:ascii="Abadi" w:hAnsi="Abadi"/>
          <w:color w:val="0D0D0D"/>
          <w:sz w:val="21"/>
          <w:szCs w:val="21"/>
        </w:rPr>
        <w:t>ha</w:t>
      </w:r>
      <w:r w:rsidRPr="007871E6">
        <w:rPr>
          <w:rFonts w:ascii="Abadi" w:hAnsi="Abadi"/>
          <w:color w:val="0D0D0D"/>
          <w:spacing w:val="7"/>
          <w:sz w:val="21"/>
          <w:szCs w:val="21"/>
        </w:rPr>
        <w:t xml:space="preserve"> </w:t>
      </w:r>
      <w:r w:rsidRPr="007871E6">
        <w:rPr>
          <w:rFonts w:ascii="Abadi" w:hAnsi="Abadi"/>
          <w:color w:val="0D0D0D"/>
          <w:sz w:val="21"/>
          <w:szCs w:val="21"/>
        </w:rPr>
        <w:t>establecido</w:t>
      </w:r>
      <w:r w:rsidRPr="007871E6">
        <w:rPr>
          <w:rFonts w:ascii="Abadi" w:hAnsi="Abadi"/>
          <w:color w:val="0D0D0D"/>
          <w:spacing w:val="9"/>
          <w:sz w:val="21"/>
          <w:szCs w:val="21"/>
        </w:rPr>
        <w:t xml:space="preserve"> </w:t>
      </w:r>
      <w:r w:rsidRPr="007871E6">
        <w:rPr>
          <w:rFonts w:ascii="Abadi" w:hAnsi="Abadi"/>
          <w:color w:val="0D0D0D"/>
          <w:sz w:val="21"/>
          <w:szCs w:val="21"/>
        </w:rPr>
        <w:t>en</w:t>
      </w:r>
      <w:r w:rsidRPr="007871E6">
        <w:rPr>
          <w:rFonts w:ascii="Abadi" w:hAnsi="Abadi"/>
          <w:color w:val="0D0D0D"/>
          <w:spacing w:val="7"/>
          <w:sz w:val="21"/>
          <w:szCs w:val="21"/>
        </w:rPr>
        <w:t xml:space="preserve"> </w:t>
      </w:r>
      <w:r w:rsidRPr="007871E6">
        <w:rPr>
          <w:rFonts w:ascii="Abadi" w:hAnsi="Abadi"/>
          <w:color w:val="0D0D0D"/>
          <w:sz w:val="21"/>
          <w:szCs w:val="21"/>
        </w:rPr>
        <w:t>su</w:t>
      </w:r>
      <w:r w:rsidRPr="007871E6">
        <w:rPr>
          <w:rFonts w:ascii="Abadi" w:hAnsi="Abadi"/>
          <w:color w:val="0D0D0D"/>
          <w:spacing w:val="-17"/>
          <w:sz w:val="21"/>
          <w:szCs w:val="21"/>
        </w:rPr>
        <w:t xml:space="preserve"> </w:t>
      </w:r>
      <w:r w:rsidRPr="007871E6">
        <w:rPr>
          <w:rFonts w:ascii="Abadi" w:hAnsi="Abadi"/>
          <w:color w:val="0D0D0D"/>
          <w:sz w:val="21"/>
          <w:szCs w:val="21"/>
        </w:rPr>
        <w:t>jurisprudencia</w:t>
      </w:r>
      <w:r w:rsidRPr="007871E6">
        <w:rPr>
          <w:rFonts w:ascii="Abadi" w:hAnsi="Abadi"/>
          <w:color w:val="0D0D0D"/>
          <w:spacing w:val="-11"/>
          <w:sz w:val="21"/>
          <w:szCs w:val="21"/>
        </w:rPr>
        <w:t xml:space="preserve"> </w:t>
      </w:r>
      <w:r w:rsidRPr="007871E6">
        <w:rPr>
          <w:rFonts w:ascii="Abadi" w:hAnsi="Abadi"/>
          <w:color w:val="0D0D0D"/>
          <w:sz w:val="21"/>
          <w:szCs w:val="21"/>
        </w:rPr>
        <w:t>que</w:t>
      </w:r>
      <w:r w:rsidRPr="007871E6">
        <w:rPr>
          <w:rFonts w:ascii="Abadi" w:hAnsi="Abadi"/>
          <w:color w:val="0D0D0D"/>
          <w:spacing w:val="-15"/>
          <w:sz w:val="21"/>
          <w:szCs w:val="21"/>
        </w:rPr>
        <w:t xml:space="preserve"> </w:t>
      </w:r>
      <w:r w:rsidRPr="007871E6">
        <w:rPr>
          <w:rFonts w:ascii="Abadi" w:hAnsi="Abadi"/>
          <w:color w:val="0D0D0D"/>
          <w:sz w:val="21"/>
          <w:szCs w:val="21"/>
        </w:rPr>
        <w:t>"el</w:t>
      </w:r>
      <w:r w:rsidRPr="007871E6">
        <w:rPr>
          <w:rFonts w:ascii="Abadi" w:hAnsi="Abadi"/>
          <w:color w:val="0D0D0D"/>
          <w:spacing w:val="-13"/>
          <w:sz w:val="21"/>
          <w:szCs w:val="21"/>
        </w:rPr>
        <w:t xml:space="preserve"> </w:t>
      </w:r>
      <w:r w:rsidRPr="007871E6">
        <w:rPr>
          <w:rFonts w:ascii="Abadi" w:hAnsi="Abadi"/>
          <w:color w:val="0D0D0D"/>
          <w:sz w:val="21"/>
          <w:szCs w:val="21"/>
        </w:rPr>
        <w:t>derecho</w:t>
      </w:r>
      <w:r w:rsidRPr="007871E6">
        <w:rPr>
          <w:rFonts w:ascii="Abadi" w:hAnsi="Abadi"/>
          <w:color w:val="0D0D0D"/>
          <w:spacing w:val="-10"/>
          <w:sz w:val="21"/>
          <w:szCs w:val="21"/>
        </w:rPr>
        <w:t xml:space="preserve"> </w:t>
      </w:r>
      <w:r w:rsidRPr="007871E6">
        <w:rPr>
          <w:rFonts w:ascii="Abadi" w:hAnsi="Abadi"/>
          <w:color w:val="0D0D0D"/>
          <w:sz w:val="21"/>
          <w:szCs w:val="21"/>
        </w:rPr>
        <w:t>al</w:t>
      </w:r>
      <w:r w:rsidRPr="007871E6">
        <w:rPr>
          <w:rFonts w:ascii="Abadi" w:hAnsi="Abadi"/>
          <w:color w:val="0D0D0D"/>
          <w:spacing w:val="-13"/>
          <w:sz w:val="21"/>
          <w:szCs w:val="21"/>
        </w:rPr>
        <w:t xml:space="preserve"> </w:t>
      </w:r>
      <w:r w:rsidRPr="007871E6">
        <w:rPr>
          <w:rFonts w:ascii="Abadi" w:hAnsi="Abadi"/>
          <w:color w:val="0D0D0D"/>
          <w:sz w:val="21"/>
          <w:szCs w:val="21"/>
        </w:rPr>
        <w:t>nombre,</w:t>
      </w:r>
      <w:r w:rsidRPr="007871E6">
        <w:rPr>
          <w:rFonts w:ascii="Abadi" w:hAnsi="Abadi"/>
          <w:color w:val="0D0D0D"/>
          <w:spacing w:val="7"/>
          <w:sz w:val="21"/>
          <w:szCs w:val="21"/>
        </w:rPr>
        <w:t xml:space="preserve"> </w:t>
      </w:r>
      <w:r w:rsidRPr="007871E6">
        <w:rPr>
          <w:rFonts w:ascii="Abadi" w:hAnsi="Abadi"/>
          <w:color w:val="0D0D0D"/>
          <w:sz w:val="21"/>
          <w:szCs w:val="21"/>
        </w:rPr>
        <w:t>reconocido</w:t>
      </w:r>
      <w:r w:rsidRPr="007871E6">
        <w:rPr>
          <w:rFonts w:ascii="Abadi" w:hAnsi="Abadi"/>
          <w:color w:val="0D0D0D"/>
          <w:spacing w:val="-7"/>
          <w:sz w:val="21"/>
          <w:szCs w:val="21"/>
        </w:rPr>
        <w:t xml:space="preserve"> </w:t>
      </w:r>
      <w:r w:rsidRPr="007871E6">
        <w:rPr>
          <w:rFonts w:ascii="Abadi" w:hAnsi="Abadi"/>
          <w:color w:val="0D0D0D"/>
          <w:sz w:val="21"/>
          <w:szCs w:val="21"/>
        </w:rPr>
        <w:t>en</w:t>
      </w:r>
      <w:r w:rsidRPr="007871E6">
        <w:rPr>
          <w:rFonts w:ascii="Abadi" w:hAnsi="Abadi"/>
          <w:color w:val="0D0D0D"/>
          <w:spacing w:val="-5"/>
          <w:sz w:val="21"/>
          <w:szCs w:val="21"/>
        </w:rPr>
        <w:t xml:space="preserve"> </w:t>
      </w:r>
      <w:r w:rsidRPr="007871E6">
        <w:rPr>
          <w:rFonts w:ascii="Abadi" w:hAnsi="Abadi"/>
          <w:color w:val="0D0D0D"/>
          <w:sz w:val="21"/>
          <w:szCs w:val="21"/>
        </w:rPr>
        <w:t>el</w:t>
      </w:r>
      <w:r w:rsidRPr="007871E6">
        <w:rPr>
          <w:rFonts w:ascii="Abadi" w:hAnsi="Abadi"/>
          <w:color w:val="0D0D0D"/>
          <w:spacing w:val="-10"/>
          <w:sz w:val="21"/>
          <w:szCs w:val="21"/>
        </w:rPr>
        <w:t xml:space="preserve"> </w:t>
      </w:r>
      <w:r w:rsidRPr="007871E6">
        <w:rPr>
          <w:rFonts w:ascii="Abadi" w:hAnsi="Abadi"/>
          <w:color w:val="0D0D0D"/>
          <w:sz w:val="21"/>
          <w:szCs w:val="21"/>
        </w:rPr>
        <w:t>artículo 18 de</w:t>
      </w:r>
      <w:r w:rsidRPr="007871E6">
        <w:rPr>
          <w:rFonts w:ascii="Abadi" w:hAnsi="Abadi"/>
          <w:color w:val="0D0D0D"/>
          <w:spacing w:val="-9"/>
          <w:sz w:val="21"/>
          <w:szCs w:val="21"/>
        </w:rPr>
        <w:t xml:space="preserve"> </w:t>
      </w:r>
      <w:r w:rsidRPr="007871E6">
        <w:rPr>
          <w:rFonts w:ascii="Abadi" w:hAnsi="Abadi"/>
          <w:color w:val="0D0D0D"/>
          <w:sz w:val="21"/>
          <w:szCs w:val="21"/>
        </w:rPr>
        <w:t>la Convención</w:t>
      </w:r>
      <w:r w:rsidRPr="007871E6">
        <w:rPr>
          <w:rFonts w:ascii="Abadi" w:hAnsi="Abadi"/>
          <w:color w:val="0D0D0D"/>
          <w:spacing w:val="-17"/>
          <w:sz w:val="21"/>
          <w:szCs w:val="21"/>
        </w:rPr>
        <w:t xml:space="preserve"> </w:t>
      </w:r>
      <w:r w:rsidRPr="007871E6">
        <w:rPr>
          <w:rFonts w:ascii="Abadi" w:hAnsi="Abadi"/>
          <w:color w:val="0D0D0D"/>
          <w:sz w:val="21"/>
          <w:szCs w:val="21"/>
        </w:rPr>
        <w:t>Americana,</w:t>
      </w:r>
      <w:r w:rsidRPr="007871E6">
        <w:rPr>
          <w:rFonts w:ascii="Abadi" w:hAnsi="Abadi"/>
          <w:color w:val="0D0D0D"/>
          <w:spacing w:val="-13"/>
          <w:sz w:val="21"/>
          <w:szCs w:val="21"/>
        </w:rPr>
        <w:t xml:space="preserve"> </w:t>
      </w:r>
      <w:r w:rsidRPr="007871E6">
        <w:rPr>
          <w:rFonts w:ascii="Abadi" w:hAnsi="Abadi"/>
          <w:color w:val="0D0D0D"/>
          <w:sz w:val="21"/>
          <w:szCs w:val="21"/>
        </w:rPr>
        <w:t>constituye</w:t>
      </w:r>
      <w:r w:rsidRPr="007871E6">
        <w:rPr>
          <w:rFonts w:ascii="Abadi" w:hAnsi="Abadi"/>
          <w:color w:val="0D0D0D"/>
          <w:spacing w:val="-17"/>
          <w:sz w:val="21"/>
          <w:szCs w:val="21"/>
        </w:rPr>
        <w:t xml:space="preserve"> </w:t>
      </w:r>
      <w:r w:rsidRPr="007871E6">
        <w:rPr>
          <w:rFonts w:ascii="Abadi" w:hAnsi="Abadi"/>
          <w:color w:val="0D0D0D"/>
          <w:sz w:val="21"/>
          <w:szCs w:val="21"/>
        </w:rPr>
        <w:t>un</w:t>
      </w:r>
      <w:r w:rsidRPr="007871E6">
        <w:rPr>
          <w:rFonts w:ascii="Abadi" w:hAnsi="Abadi"/>
          <w:color w:val="0D0D0D"/>
          <w:spacing w:val="-17"/>
          <w:sz w:val="21"/>
          <w:szCs w:val="21"/>
        </w:rPr>
        <w:t xml:space="preserve"> </w:t>
      </w:r>
      <w:r w:rsidRPr="007871E6">
        <w:rPr>
          <w:rFonts w:ascii="Abadi" w:hAnsi="Abadi"/>
          <w:color w:val="0D0D0D"/>
          <w:sz w:val="21"/>
          <w:szCs w:val="21"/>
        </w:rPr>
        <w:t>elemento</w:t>
      </w:r>
      <w:r w:rsidRPr="007871E6">
        <w:rPr>
          <w:rFonts w:ascii="Abadi" w:hAnsi="Abadi"/>
          <w:color w:val="0D0D0D"/>
          <w:spacing w:val="-18"/>
          <w:sz w:val="21"/>
          <w:szCs w:val="21"/>
        </w:rPr>
        <w:t xml:space="preserve"> </w:t>
      </w:r>
      <w:r w:rsidRPr="007871E6">
        <w:rPr>
          <w:rFonts w:ascii="Abadi" w:hAnsi="Abadi"/>
          <w:color w:val="0D0D0D"/>
          <w:sz w:val="21"/>
          <w:szCs w:val="21"/>
        </w:rPr>
        <w:t>básico</w:t>
      </w:r>
      <w:r w:rsidRPr="007871E6">
        <w:rPr>
          <w:rFonts w:ascii="Abadi" w:hAnsi="Abadi"/>
          <w:color w:val="0D0D0D"/>
          <w:spacing w:val="-16"/>
          <w:sz w:val="21"/>
          <w:szCs w:val="21"/>
        </w:rPr>
        <w:t xml:space="preserve"> </w:t>
      </w:r>
      <w:r w:rsidRPr="007871E6">
        <w:rPr>
          <w:rFonts w:ascii="Abadi" w:hAnsi="Abadi"/>
          <w:color w:val="0D0D0D"/>
          <w:sz w:val="21"/>
          <w:szCs w:val="21"/>
        </w:rPr>
        <w:t>e</w:t>
      </w:r>
      <w:r w:rsidRPr="007871E6">
        <w:rPr>
          <w:rFonts w:ascii="Abadi" w:hAnsi="Abadi"/>
          <w:color w:val="0D0D0D"/>
          <w:spacing w:val="-17"/>
          <w:sz w:val="21"/>
          <w:szCs w:val="21"/>
        </w:rPr>
        <w:t xml:space="preserve"> </w:t>
      </w:r>
      <w:r w:rsidRPr="007871E6">
        <w:rPr>
          <w:rFonts w:ascii="Abadi" w:hAnsi="Abadi"/>
          <w:color w:val="0D0D0D"/>
          <w:sz w:val="21"/>
          <w:szCs w:val="21"/>
        </w:rPr>
        <w:t>indispensable</w:t>
      </w:r>
      <w:r w:rsidRPr="007871E6">
        <w:rPr>
          <w:rFonts w:ascii="Abadi" w:hAnsi="Abadi"/>
          <w:color w:val="0D0D0D"/>
          <w:spacing w:val="-21"/>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7"/>
          <w:sz w:val="21"/>
          <w:szCs w:val="21"/>
        </w:rPr>
        <w:t xml:space="preserve"> </w:t>
      </w:r>
      <w:r w:rsidRPr="007871E6">
        <w:rPr>
          <w:rFonts w:ascii="Abadi" w:hAnsi="Abadi"/>
          <w:color w:val="0D0D0D"/>
          <w:sz w:val="21"/>
          <w:szCs w:val="21"/>
        </w:rPr>
        <w:t>identidad</w:t>
      </w:r>
      <w:r w:rsidRPr="007871E6">
        <w:rPr>
          <w:rFonts w:ascii="Abadi" w:hAnsi="Abadi"/>
          <w:color w:val="0D0D0D"/>
          <w:spacing w:val="-16"/>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cada</w:t>
      </w:r>
      <w:r w:rsidRPr="007871E6">
        <w:rPr>
          <w:rFonts w:ascii="Abadi" w:hAnsi="Abadi"/>
          <w:color w:val="0D0D0D"/>
          <w:spacing w:val="-17"/>
          <w:sz w:val="21"/>
          <w:szCs w:val="21"/>
        </w:rPr>
        <w:t xml:space="preserve"> </w:t>
      </w:r>
      <w:r w:rsidRPr="007871E6">
        <w:rPr>
          <w:rFonts w:ascii="Abadi" w:hAnsi="Abadi"/>
          <w:color w:val="0D0D0D"/>
          <w:sz w:val="21"/>
          <w:szCs w:val="21"/>
        </w:rPr>
        <w:t>persona</w:t>
      </w:r>
      <w:r w:rsidRPr="007871E6">
        <w:rPr>
          <w:rFonts w:ascii="Abadi" w:hAnsi="Abadi"/>
          <w:color w:val="0D0D0D"/>
          <w:spacing w:val="-16"/>
          <w:sz w:val="21"/>
          <w:szCs w:val="21"/>
        </w:rPr>
        <w:t xml:space="preserve"> </w:t>
      </w:r>
      <w:r w:rsidRPr="007871E6">
        <w:rPr>
          <w:rFonts w:ascii="Abadi" w:hAnsi="Abadi"/>
          <w:color w:val="0D0D0D"/>
          <w:sz w:val="21"/>
          <w:szCs w:val="21"/>
        </w:rPr>
        <w:t>sin</w:t>
      </w:r>
      <w:r w:rsidRPr="007871E6">
        <w:rPr>
          <w:rFonts w:ascii="Abadi" w:hAnsi="Abadi"/>
          <w:color w:val="0D0D0D"/>
          <w:spacing w:val="22"/>
          <w:sz w:val="21"/>
          <w:szCs w:val="21"/>
        </w:rPr>
        <w:t xml:space="preserve"> </w:t>
      </w:r>
      <w:r w:rsidRPr="007871E6">
        <w:rPr>
          <w:rFonts w:ascii="Abadi" w:hAnsi="Abadi"/>
          <w:color w:val="0D0D0D"/>
          <w:sz w:val="21"/>
          <w:szCs w:val="21"/>
        </w:rPr>
        <w:t>el</w:t>
      </w:r>
      <w:r w:rsidRPr="007871E6">
        <w:rPr>
          <w:rFonts w:ascii="Abadi" w:hAnsi="Abadi"/>
          <w:color w:val="0D0D0D"/>
          <w:spacing w:val="22"/>
          <w:sz w:val="21"/>
          <w:szCs w:val="21"/>
        </w:rPr>
        <w:t xml:space="preserve"> </w:t>
      </w:r>
      <w:r w:rsidRPr="007871E6">
        <w:rPr>
          <w:rFonts w:ascii="Abadi" w:hAnsi="Abadi"/>
          <w:color w:val="0D0D0D"/>
          <w:sz w:val="21"/>
          <w:szCs w:val="21"/>
        </w:rPr>
        <w:t>cual</w:t>
      </w:r>
      <w:r w:rsidRPr="007871E6">
        <w:rPr>
          <w:rFonts w:ascii="Abadi" w:hAnsi="Abadi"/>
          <w:color w:val="0D0D0D"/>
          <w:spacing w:val="16"/>
          <w:sz w:val="21"/>
          <w:szCs w:val="21"/>
        </w:rPr>
        <w:t xml:space="preserve"> </w:t>
      </w:r>
      <w:r w:rsidRPr="007871E6">
        <w:rPr>
          <w:rFonts w:ascii="Abadi" w:hAnsi="Abadi"/>
          <w:color w:val="0D0D0D"/>
          <w:sz w:val="21"/>
          <w:szCs w:val="21"/>
        </w:rPr>
        <w:t>no</w:t>
      </w:r>
      <w:r w:rsidRPr="007871E6">
        <w:rPr>
          <w:rFonts w:ascii="Abadi" w:hAnsi="Abadi"/>
          <w:color w:val="0D0D0D"/>
          <w:spacing w:val="13"/>
          <w:sz w:val="21"/>
          <w:szCs w:val="21"/>
        </w:rPr>
        <w:t xml:space="preserve"> </w:t>
      </w:r>
      <w:r w:rsidRPr="007871E6">
        <w:rPr>
          <w:rFonts w:ascii="Abadi" w:hAnsi="Abadi"/>
          <w:color w:val="0D0D0D"/>
          <w:sz w:val="21"/>
          <w:szCs w:val="21"/>
        </w:rPr>
        <w:t>puede</w:t>
      </w:r>
      <w:r w:rsidRPr="007871E6">
        <w:rPr>
          <w:rFonts w:ascii="Abadi" w:hAnsi="Abadi"/>
          <w:color w:val="0D0D0D"/>
          <w:spacing w:val="17"/>
          <w:sz w:val="21"/>
          <w:szCs w:val="21"/>
        </w:rPr>
        <w:t xml:space="preserve"> </w:t>
      </w:r>
      <w:r w:rsidRPr="007871E6">
        <w:rPr>
          <w:rFonts w:ascii="Abadi" w:hAnsi="Abadi"/>
          <w:color w:val="0D0D0D"/>
          <w:sz w:val="21"/>
          <w:szCs w:val="21"/>
        </w:rPr>
        <w:t>ser</w:t>
      </w:r>
      <w:r w:rsidRPr="007871E6">
        <w:rPr>
          <w:rFonts w:ascii="Abadi" w:hAnsi="Abadi"/>
          <w:color w:val="0D0D0D"/>
          <w:spacing w:val="21"/>
          <w:sz w:val="21"/>
          <w:szCs w:val="21"/>
        </w:rPr>
        <w:t xml:space="preserve"> </w:t>
      </w:r>
      <w:r w:rsidRPr="007871E6">
        <w:rPr>
          <w:rFonts w:ascii="Abadi" w:hAnsi="Abadi"/>
          <w:color w:val="0D0D0D"/>
          <w:sz w:val="21"/>
          <w:szCs w:val="21"/>
        </w:rPr>
        <w:t>reconocida</w:t>
      </w:r>
      <w:r w:rsidRPr="007871E6">
        <w:rPr>
          <w:rFonts w:ascii="Abadi" w:hAnsi="Abadi"/>
          <w:color w:val="0D0D0D"/>
          <w:spacing w:val="20"/>
          <w:sz w:val="21"/>
          <w:szCs w:val="21"/>
        </w:rPr>
        <w:t xml:space="preserve"> </w:t>
      </w:r>
      <w:r w:rsidRPr="007871E6">
        <w:rPr>
          <w:rFonts w:ascii="Abadi" w:hAnsi="Abadi"/>
          <w:color w:val="0D0D0D"/>
          <w:sz w:val="21"/>
          <w:szCs w:val="21"/>
        </w:rPr>
        <w:t>por</w:t>
      </w:r>
      <w:r w:rsidRPr="007871E6">
        <w:rPr>
          <w:rFonts w:ascii="Abadi" w:hAnsi="Abadi"/>
          <w:color w:val="0D0D0D"/>
          <w:spacing w:val="12"/>
          <w:sz w:val="21"/>
          <w:szCs w:val="21"/>
        </w:rPr>
        <w:t xml:space="preserve"> </w:t>
      </w:r>
      <w:r w:rsidRPr="007871E6">
        <w:rPr>
          <w:rFonts w:ascii="Abadi" w:hAnsi="Abadi"/>
          <w:color w:val="0D0D0D"/>
          <w:sz w:val="21"/>
          <w:szCs w:val="21"/>
        </w:rPr>
        <w:t>la</w:t>
      </w:r>
      <w:r w:rsidRPr="007871E6">
        <w:rPr>
          <w:rFonts w:ascii="Abadi" w:hAnsi="Abadi"/>
          <w:color w:val="0D0D0D"/>
          <w:spacing w:val="24"/>
          <w:sz w:val="21"/>
          <w:szCs w:val="21"/>
        </w:rPr>
        <w:t xml:space="preserve"> </w:t>
      </w:r>
      <w:r w:rsidRPr="007871E6">
        <w:rPr>
          <w:rFonts w:ascii="Abadi" w:hAnsi="Abadi"/>
          <w:color w:val="0D0D0D"/>
          <w:sz w:val="21"/>
          <w:szCs w:val="21"/>
        </w:rPr>
        <w:t>sociedad.</w:t>
      </w:r>
      <w:r w:rsidRPr="007871E6">
        <w:rPr>
          <w:rFonts w:ascii="Abadi" w:hAnsi="Abadi"/>
          <w:color w:val="0D0D0D"/>
          <w:spacing w:val="40"/>
          <w:sz w:val="21"/>
          <w:szCs w:val="21"/>
        </w:rPr>
        <w:t xml:space="preserve"> </w:t>
      </w:r>
      <w:r w:rsidRPr="007871E6">
        <w:rPr>
          <w:rFonts w:ascii="Abadi" w:hAnsi="Abadi"/>
          <w:color w:val="0D0D0D"/>
          <w:sz w:val="21"/>
          <w:szCs w:val="21"/>
        </w:rPr>
        <w:t>En</w:t>
      </w:r>
      <w:r w:rsidRPr="007871E6">
        <w:rPr>
          <w:rFonts w:ascii="Abadi" w:hAnsi="Abadi"/>
          <w:color w:val="0D0D0D"/>
          <w:spacing w:val="15"/>
          <w:sz w:val="21"/>
          <w:szCs w:val="21"/>
        </w:rPr>
        <w:t xml:space="preserve"> </w:t>
      </w:r>
      <w:r w:rsidRPr="007871E6">
        <w:rPr>
          <w:rFonts w:ascii="Abadi" w:hAnsi="Abadi"/>
          <w:color w:val="0D0D0D"/>
          <w:sz w:val="21"/>
          <w:szCs w:val="21"/>
        </w:rPr>
        <w:t>este</w:t>
      </w:r>
      <w:r w:rsidRPr="007871E6">
        <w:rPr>
          <w:rFonts w:ascii="Abadi" w:hAnsi="Abadi"/>
          <w:color w:val="0D0D0D"/>
          <w:spacing w:val="12"/>
          <w:sz w:val="21"/>
          <w:szCs w:val="21"/>
        </w:rPr>
        <w:t xml:space="preserve"> </w:t>
      </w:r>
      <w:r w:rsidRPr="007871E6">
        <w:rPr>
          <w:rFonts w:ascii="Abadi" w:hAnsi="Abadi"/>
          <w:color w:val="0D0D0D"/>
          <w:sz w:val="21"/>
          <w:szCs w:val="21"/>
        </w:rPr>
        <w:t>sentido,</w:t>
      </w:r>
      <w:r w:rsidRPr="007871E6">
        <w:rPr>
          <w:rFonts w:ascii="Abadi" w:hAnsi="Abadi"/>
          <w:color w:val="0D0D0D"/>
          <w:spacing w:val="35"/>
          <w:sz w:val="21"/>
          <w:szCs w:val="21"/>
        </w:rPr>
        <w:t xml:space="preserve"> </w:t>
      </w:r>
      <w:r w:rsidRPr="007871E6">
        <w:rPr>
          <w:rFonts w:ascii="Abadi" w:hAnsi="Abadi"/>
          <w:color w:val="0D0D0D"/>
          <w:sz w:val="21"/>
          <w:szCs w:val="21"/>
        </w:rPr>
        <w:t>el</w:t>
      </w:r>
      <w:r w:rsidRPr="007871E6">
        <w:rPr>
          <w:rFonts w:ascii="Abadi" w:hAnsi="Abadi"/>
          <w:color w:val="0D0D0D"/>
          <w:spacing w:val="24"/>
          <w:sz w:val="21"/>
          <w:szCs w:val="21"/>
        </w:rPr>
        <w:t xml:space="preserve"> </w:t>
      </w:r>
      <w:r w:rsidRPr="007871E6">
        <w:rPr>
          <w:rFonts w:ascii="Abadi" w:hAnsi="Abadi"/>
          <w:color w:val="0D0D0D"/>
          <w:sz w:val="21"/>
          <w:szCs w:val="21"/>
        </w:rPr>
        <w:t>Tribunal</w:t>
      </w:r>
      <w:r w:rsidRPr="007871E6">
        <w:rPr>
          <w:rFonts w:ascii="Abadi" w:hAnsi="Abadi"/>
          <w:color w:val="0D0D0D"/>
          <w:spacing w:val="26"/>
          <w:sz w:val="21"/>
          <w:szCs w:val="21"/>
        </w:rPr>
        <w:t xml:space="preserve"> </w:t>
      </w:r>
      <w:r w:rsidRPr="007871E6">
        <w:rPr>
          <w:rFonts w:ascii="Abadi" w:hAnsi="Abadi"/>
          <w:color w:val="0D0D0D"/>
          <w:sz w:val="21"/>
          <w:szCs w:val="21"/>
        </w:rPr>
        <w:t>ha</w:t>
      </w:r>
      <w:r w:rsidRPr="007871E6">
        <w:rPr>
          <w:rFonts w:ascii="Abadi" w:hAnsi="Abadi"/>
          <w:color w:val="0D0D0D"/>
          <w:spacing w:val="-17"/>
          <w:sz w:val="21"/>
          <w:szCs w:val="21"/>
        </w:rPr>
        <w:t xml:space="preserve"> </w:t>
      </w:r>
      <w:r w:rsidRPr="007871E6">
        <w:rPr>
          <w:rFonts w:ascii="Abadi" w:hAnsi="Abadi"/>
          <w:color w:val="0D0D0D"/>
          <w:sz w:val="21"/>
          <w:szCs w:val="21"/>
        </w:rPr>
        <w:t>señalado</w:t>
      </w:r>
      <w:r w:rsidRPr="007871E6">
        <w:rPr>
          <w:rFonts w:ascii="Abadi" w:hAnsi="Abadi"/>
          <w:color w:val="0D0D0D"/>
          <w:spacing w:val="-9"/>
          <w:sz w:val="21"/>
          <w:szCs w:val="21"/>
        </w:rPr>
        <w:t xml:space="preserve"> </w:t>
      </w:r>
      <w:r w:rsidRPr="007871E6">
        <w:rPr>
          <w:rFonts w:ascii="Abadi" w:hAnsi="Abadi"/>
          <w:color w:val="0D0D0D"/>
          <w:sz w:val="21"/>
          <w:szCs w:val="21"/>
        </w:rPr>
        <w:t>que</w:t>
      </w:r>
      <w:r w:rsidRPr="007871E6">
        <w:rPr>
          <w:rFonts w:ascii="Abadi" w:hAnsi="Abadi"/>
          <w:color w:val="0D0D0D"/>
          <w:spacing w:val="-17"/>
          <w:sz w:val="21"/>
          <w:szCs w:val="21"/>
        </w:rPr>
        <w:t xml:space="preserve"> </w:t>
      </w:r>
      <w:r w:rsidRPr="007871E6">
        <w:rPr>
          <w:rFonts w:ascii="Abadi" w:hAnsi="Abadi"/>
          <w:color w:val="0D0D0D"/>
          <w:sz w:val="21"/>
          <w:szCs w:val="21"/>
        </w:rPr>
        <w:t>"los</w:t>
      </w:r>
      <w:r w:rsidRPr="007871E6">
        <w:rPr>
          <w:rFonts w:ascii="Abadi" w:hAnsi="Abadi"/>
          <w:color w:val="0D0D0D"/>
          <w:spacing w:val="-1"/>
          <w:sz w:val="21"/>
          <w:szCs w:val="21"/>
        </w:rPr>
        <w:t xml:space="preserve"> </w:t>
      </w:r>
      <w:r w:rsidRPr="007871E6">
        <w:rPr>
          <w:rFonts w:ascii="Abadi" w:hAnsi="Abadi"/>
          <w:color w:val="0D0D0D"/>
          <w:sz w:val="21"/>
          <w:szCs w:val="21"/>
        </w:rPr>
        <w:t>Estados</w:t>
      </w:r>
      <w:r w:rsidRPr="007871E6">
        <w:rPr>
          <w:rFonts w:ascii="Abadi" w:hAnsi="Abadi"/>
          <w:color w:val="0D0D0D"/>
          <w:spacing w:val="-16"/>
          <w:sz w:val="21"/>
          <w:szCs w:val="21"/>
        </w:rPr>
        <w:t xml:space="preserve"> </w:t>
      </w:r>
      <w:r w:rsidRPr="007871E6">
        <w:rPr>
          <w:rFonts w:ascii="Abadi" w:hAnsi="Abadi"/>
          <w:color w:val="0D0D0D"/>
          <w:sz w:val="21"/>
          <w:szCs w:val="21"/>
        </w:rPr>
        <w:t>deben</w:t>
      </w:r>
      <w:r w:rsidRPr="007871E6">
        <w:rPr>
          <w:rFonts w:ascii="Abadi" w:hAnsi="Abadi"/>
          <w:color w:val="0D0D0D"/>
          <w:spacing w:val="-16"/>
          <w:sz w:val="21"/>
          <w:szCs w:val="21"/>
        </w:rPr>
        <w:t xml:space="preserve"> </w:t>
      </w:r>
      <w:r w:rsidRPr="007871E6">
        <w:rPr>
          <w:rFonts w:ascii="Abadi" w:hAnsi="Abadi"/>
          <w:color w:val="0D0D0D"/>
          <w:sz w:val="21"/>
          <w:szCs w:val="21"/>
        </w:rPr>
        <w:t>garantizar</w:t>
      </w:r>
      <w:r w:rsidRPr="007871E6">
        <w:rPr>
          <w:rFonts w:ascii="Abadi" w:hAnsi="Abadi"/>
          <w:color w:val="0D0D0D"/>
          <w:spacing w:val="-16"/>
          <w:sz w:val="21"/>
          <w:szCs w:val="21"/>
        </w:rPr>
        <w:t xml:space="preserve"> </w:t>
      </w:r>
      <w:r w:rsidRPr="007871E6">
        <w:rPr>
          <w:rFonts w:ascii="Abadi" w:hAnsi="Abadi"/>
          <w:color w:val="0D0D0D"/>
          <w:sz w:val="21"/>
          <w:szCs w:val="21"/>
        </w:rPr>
        <w:t>que</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4"/>
          <w:sz w:val="21"/>
          <w:szCs w:val="21"/>
        </w:rPr>
        <w:t xml:space="preserve"> </w:t>
      </w:r>
      <w:r w:rsidRPr="007871E6">
        <w:rPr>
          <w:rFonts w:ascii="Abadi" w:hAnsi="Abadi"/>
          <w:color w:val="0D0D0D"/>
          <w:sz w:val="21"/>
          <w:szCs w:val="21"/>
        </w:rPr>
        <w:t>persona</w:t>
      </w:r>
      <w:r w:rsidRPr="007871E6">
        <w:rPr>
          <w:rFonts w:ascii="Abadi" w:hAnsi="Abadi"/>
          <w:color w:val="0D0D0D"/>
          <w:spacing w:val="-13"/>
          <w:sz w:val="21"/>
          <w:szCs w:val="21"/>
        </w:rPr>
        <w:t xml:space="preserve"> </w:t>
      </w:r>
      <w:r w:rsidRPr="007871E6">
        <w:rPr>
          <w:rFonts w:ascii="Abadi" w:hAnsi="Abadi"/>
          <w:color w:val="0D0D0D"/>
          <w:sz w:val="21"/>
          <w:szCs w:val="21"/>
        </w:rPr>
        <w:t>sea</w:t>
      </w:r>
      <w:r w:rsidRPr="007871E6">
        <w:rPr>
          <w:rFonts w:ascii="Abadi" w:hAnsi="Abadi"/>
          <w:color w:val="0D0D0D"/>
          <w:spacing w:val="-10"/>
          <w:sz w:val="21"/>
          <w:szCs w:val="21"/>
        </w:rPr>
        <w:t xml:space="preserve"> </w:t>
      </w:r>
      <w:r w:rsidRPr="007871E6">
        <w:rPr>
          <w:rFonts w:ascii="Abadi" w:hAnsi="Abadi"/>
          <w:color w:val="0D0D0D"/>
          <w:sz w:val="21"/>
          <w:szCs w:val="21"/>
        </w:rPr>
        <w:t>registrada</w:t>
      </w:r>
      <w:r w:rsidRPr="007871E6">
        <w:rPr>
          <w:rFonts w:ascii="Abadi" w:hAnsi="Abadi"/>
          <w:color w:val="0D0D0D"/>
          <w:spacing w:val="-11"/>
          <w:sz w:val="21"/>
          <w:szCs w:val="21"/>
        </w:rPr>
        <w:t xml:space="preserve"> </w:t>
      </w:r>
      <w:r w:rsidRPr="007871E6">
        <w:rPr>
          <w:rFonts w:ascii="Abadi" w:hAnsi="Abadi"/>
          <w:color w:val="0D0D0D"/>
          <w:sz w:val="21"/>
          <w:szCs w:val="21"/>
        </w:rPr>
        <w:t>con</w:t>
      </w:r>
      <w:r w:rsidRPr="007871E6">
        <w:rPr>
          <w:rFonts w:ascii="Abadi" w:hAnsi="Abadi"/>
          <w:color w:val="0D0D0D"/>
          <w:spacing w:val="-17"/>
          <w:sz w:val="21"/>
          <w:szCs w:val="21"/>
        </w:rPr>
        <w:t xml:space="preserve"> </w:t>
      </w:r>
      <w:r w:rsidRPr="007871E6">
        <w:rPr>
          <w:rFonts w:ascii="Abadi" w:hAnsi="Abadi"/>
          <w:color w:val="0D0D0D"/>
          <w:sz w:val="21"/>
          <w:szCs w:val="21"/>
        </w:rPr>
        <w:t>el</w:t>
      </w:r>
      <w:r w:rsidRPr="007871E6">
        <w:rPr>
          <w:rFonts w:ascii="Abadi" w:hAnsi="Abadi"/>
          <w:color w:val="0D0D0D"/>
          <w:spacing w:val="-13"/>
          <w:sz w:val="21"/>
          <w:szCs w:val="21"/>
        </w:rPr>
        <w:t xml:space="preserve"> </w:t>
      </w:r>
      <w:r w:rsidRPr="007871E6">
        <w:rPr>
          <w:rFonts w:ascii="Abadi" w:hAnsi="Abadi"/>
          <w:color w:val="0D0D0D"/>
          <w:sz w:val="21"/>
          <w:szCs w:val="21"/>
        </w:rPr>
        <w:t>nombre</w:t>
      </w:r>
      <w:r w:rsidRPr="007871E6">
        <w:rPr>
          <w:rFonts w:ascii="Abadi" w:hAnsi="Abadi"/>
          <w:color w:val="0D0D0D"/>
          <w:spacing w:val="-17"/>
          <w:sz w:val="21"/>
          <w:szCs w:val="21"/>
        </w:rPr>
        <w:t xml:space="preserve"> </w:t>
      </w:r>
      <w:r w:rsidRPr="007871E6">
        <w:rPr>
          <w:rFonts w:ascii="Abadi" w:hAnsi="Abadi"/>
          <w:color w:val="0D0D0D"/>
          <w:sz w:val="21"/>
          <w:szCs w:val="21"/>
        </w:rPr>
        <w:t>elegido</w:t>
      </w:r>
      <w:r w:rsidRPr="007871E6">
        <w:rPr>
          <w:rFonts w:ascii="Abadi" w:hAnsi="Abadi"/>
          <w:color w:val="0D0D0D"/>
          <w:spacing w:val="-9"/>
          <w:sz w:val="21"/>
          <w:szCs w:val="21"/>
        </w:rPr>
        <w:t xml:space="preserve"> </w:t>
      </w:r>
      <w:r w:rsidRPr="007871E6">
        <w:rPr>
          <w:rFonts w:ascii="Abadi" w:hAnsi="Abadi"/>
          <w:color w:val="0D0D0D"/>
          <w:sz w:val="21"/>
          <w:szCs w:val="21"/>
        </w:rPr>
        <w:t>por</w:t>
      </w:r>
      <w:r w:rsidRPr="007871E6">
        <w:rPr>
          <w:rFonts w:ascii="Abadi" w:hAnsi="Abadi"/>
          <w:color w:val="0D0D0D"/>
          <w:spacing w:val="-2"/>
          <w:sz w:val="21"/>
          <w:szCs w:val="21"/>
        </w:rPr>
        <w:t xml:space="preserve"> </w:t>
      </w:r>
      <w:r w:rsidRPr="007871E6">
        <w:rPr>
          <w:rFonts w:ascii="Abadi" w:hAnsi="Abadi"/>
          <w:color w:val="0D0D0D"/>
          <w:sz w:val="21"/>
          <w:szCs w:val="21"/>
        </w:rPr>
        <w:t>ella</w:t>
      </w:r>
      <w:r w:rsidRPr="007871E6">
        <w:rPr>
          <w:rFonts w:ascii="Abadi" w:hAnsi="Abadi"/>
          <w:color w:val="0D0D0D"/>
          <w:spacing w:val="-6"/>
          <w:sz w:val="21"/>
          <w:szCs w:val="21"/>
        </w:rPr>
        <w:t xml:space="preserve"> </w:t>
      </w:r>
      <w:r w:rsidRPr="007871E6">
        <w:rPr>
          <w:rFonts w:ascii="Abadi" w:hAnsi="Abadi"/>
          <w:color w:val="0D0D0D"/>
          <w:sz w:val="21"/>
          <w:szCs w:val="21"/>
        </w:rPr>
        <w:t>o</w:t>
      </w:r>
      <w:r w:rsidRPr="007871E6">
        <w:rPr>
          <w:rFonts w:ascii="Abadi" w:hAnsi="Abadi"/>
          <w:color w:val="0D0D0D"/>
          <w:spacing w:val="-13"/>
          <w:sz w:val="21"/>
          <w:szCs w:val="21"/>
        </w:rPr>
        <w:t xml:space="preserve"> </w:t>
      </w:r>
      <w:r w:rsidRPr="007871E6">
        <w:rPr>
          <w:rFonts w:ascii="Abadi" w:hAnsi="Abadi"/>
          <w:color w:val="0D0D0D"/>
          <w:sz w:val="21"/>
          <w:szCs w:val="21"/>
        </w:rPr>
        <w:t>por</w:t>
      </w:r>
      <w:r w:rsidRPr="007871E6">
        <w:rPr>
          <w:rFonts w:ascii="Abadi" w:hAnsi="Abadi"/>
          <w:color w:val="0D0D0D"/>
          <w:spacing w:val="-4"/>
          <w:sz w:val="21"/>
          <w:szCs w:val="21"/>
        </w:rPr>
        <w:t xml:space="preserve"> </w:t>
      </w:r>
      <w:r w:rsidRPr="007871E6">
        <w:rPr>
          <w:rFonts w:ascii="Abadi" w:hAnsi="Abadi"/>
          <w:color w:val="0D0D0D"/>
          <w:sz w:val="21"/>
          <w:szCs w:val="21"/>
        </w:rPr>
        <w:t>sus</w:t>
      </w:r>
      <w:r w:rsidRPr="007871E6">
        <w:rPr>
          <w:rFonts w:ascii="Abadi" w:hAnsi="Abadi"/>
          <w:color w:val="0D0D0D"/>
          <w:spacing w:val="-5"/>
          <w:sz w:val="21"/>
          <w:szCs w:val="21"/>
        </w:rPr>
        <w:t xml:space="preserve"> </w:t>
      </w:r>
      <w:r w:rsidRPr="007871E6">
        <w:rPr>
          <w:rFonts w:ascii="Abadi" w:hAnsi="Abadi"/>
          <w:color w:val="0D0D0D"/>
          <w:sz w:val="21"/>
          <w:szCs w:val="21"/>
        </w:rPr>
        <w:t>padres,</w:t>
      </w:r>
      <w:r w:rsidRPr="007871E6">
        <w:rPr>
          <w:rFonts w:ascii="Abadi" w:hAnsi="Abadi"/>
          <w:color w:val="0D0D0D"/>
          <w:spacing w:val="7"/>
          <w:sz w:val="21"/>
          <w:szCs w:val="21"/>
        </w:rPr>
        <w:t xml:space="preserve"> </w:t>
      </w:r>
      <w:r w:rsidRPr="007871E6">
        <w:rPr>
          <w:rFonts w:ascii="Abadi" w:hAnsi="Abadi"/>
          <w:color w:val="0D0D0D"/>
          <w:sz w:val="21"/>
          <w:szCs w:val="21"/>
        </w:rPr>
        <w:t>según</w:t>
      </w:r>
      <w:r w:rsidRPr="007871E6">
        <w:rPr>
          <w:rFonts w:ascii="Abadi" w:hAnsi="Abadi"/>
          <w:color w:val="0D0D0D"/>
          <w:spacing w:val="-6"/>
          <w:sz w:val="21"/>
          <w:szCs w:val="21"/>
        </w:rPr>
        <w:t xml:space="preserve"> </w:t>
      </w:r>
      <w:r w:rsidRPr="007871E6">
        <w:rPr>
          <w:rFonts w:ascii="Abadi" w:hAnsi="Abadi"/>
          <w:color w:val="0D0D0D"/>
          <w:sz w:val="21"/>
          <w:szCs w:val="21"/>
        </w:rPr>
        <w:t>sea</w:t>
      </w:r>
      <w:r w:rsidRPr="007871E6">
        <w:rPr>
          <w:rFonts w:ascii="Abadi" w:hAnsi="Abadi"/>
          <w:color w:val="0D0D0D"/>
          <w:spacing w:val="-2"/>
          <w:sz w:val="21"/>
          <w:szCs w:val="21"/>
        </w:rPr>
        <w:t xml:space="preserve"> </w:t>
      </w:r>
      <w:r w:rsidRPr="007871E6">
        <w:rPr>
          <w:rFonts w:ascii="Abadi" w:hAnsi="Abadi"/>
          <w:color w:val="0D0D0D"/>
          <w:sz w:val="21"/>
          <w:szCs w:val="21"/>
        </w:rPr>
        <w:t>el</w:t>
      </w:r>
      <w:r w:rsidRPr="007871E6">
        <w:rPr>
          <w:rFonts w:ascii="Abadi" w:hAnsi="Abadi"/>
          <w:color w:val="0D0D0D"/>
          <w:spacing w:val="-7"/>
          <w:sz w:val="21"/>
          <w:szCs w:val="21"/>
        </w:rPr>
        <w:t xml:space="preserve"> </w:t>
      </w:r>
      <w:r w:rsidRPr="007871E6">
        <w:rPr>
          <w:rFonts w:ascii="Abadi" w:hAnsi="Abadi"/>
          <w:color w:val="0D0D0D"/>
          <w:sz w:val="21"/>
          <w:szCs w:val="21"/>
        </w:rPr>
        <w:t>momento</w:t>
      </w:r>
      <w:r w:rsidRPr="007871E6">
        <w:rPr>
          <w:rFonts w:ascii="Abadi" w:hAnsi="Abadi"/>
          <w:color w:val="0D0D0D"/>
          <w:spacing w:val="-10"/>
          <w:sz w:val="21"/>
          <w:szCs w:val="21"/>
        </w:rPr>
        <w:t xml:space="preserve"> </w:t>
      </w:r>
      <w:r w:rsidRPr="007871E6">
        <w:rPr>
          <w:rFonts w:ascii="Abadi" w:hAnsi="Abadi"/>
          <w:color w:val="0D0D0D"/>
          <w:sz w:val="21"/>
          <w:szCs w:val="21"/>
        </w:rPr>
        <w:t>del</w:t>
      </w:r>
      <w:r w:rsidRPr="007871E6">
        <w:rPr>
          <w:rFonts w:ascii="Abadi" w:hAnsi="Abadi"/>
          <w:color w:val="0D0D0D"/>
          <w:spacing w:val="-2"/>
          <w:sz w:val="21"/>
          <w:szCs w:val="21"/>
        </w:rPr>
        <w:t xml:space="preserve"> </w:t>
      </w:r>
      <w:r w:rsidRPr="007871E6">
        <w:rPr>
          <w:rFonts w:ascii="Abadi" w:hAnsi="Abadi"/>
          <w:color w:val="0D0D0D"/>
          <w:sz w:val="21"/>
          <w:szCs w:val="21"/>
        </w:rPr>
        <w:t>registro,</w:t>
      </w:r>
      <w:r w:rsidRPr="007871E6">
        <w:rPr>
          <w:rFonts w:ascii="Abadi" w:hAnsi="Abadi"/>
          <w:color w:val="0D0D0D"/>
          <w:spacing w:val="11"/>
          <w:sz w:val="21"/>
          <w:szCs w:val="21"/>
        </w:rPr>
        <w:t xml:space="preserve"> </w:t>
      </w:r>
      <w:r w:rsidRPr="007871E6">
        <w:rPr>
          <w:rFonts w:ascii="Abadi" w:hAnsi="Abadi"/>
          <w:color w:val="0D0D0D"/>
          <w:sz w:val="21"/>
          <w:szCs w:val="21"/>
        </w:rPr>
        <w:t>sin</w:t>
      </w:r>
      <w:r w:rsidRPr="007871E6">
        <w:rPr>
          <w:rFonts w:ascii="Abadi" w:hAnsi="Abadi"/>
          <w:color w:val="0D0D0D"/>
          <w:spacing w:val="-8"/>
          <w:sz w:val="21"/>
          <w:szCs w:val="21"/>
        </w:rPr>
        <w:t xml:space="preserve"> </w:t>
      </w:r>
      <w:r w:rsidRPr="007871E6">
        <w:rPr>
          <w:rFonts w:ascii="Abadi" w:hAnsi="Abadi"/>
          <w:color w:val="0D0D0D"/>
          <w:sz w:val="21"/>
          <w:szCs w:val="21"/>
        </w:rPr>
        <w:t>ningún</w:t>
      </w:r>
      <w:r w:rsidRPr="007871E6">
        <w:rPr>
          <w:rFonts w:ascii="Abadi" w:hAnsi="Abadi"/>
          <w:color w:val="0D0D0D"/>
          <w:spacing w:val="-10"/>
          <w:sz w:val="21"/>
          <w:szCs w:val="21"/>
        </w:rPr>
        <w:t xml:space="preserve"> </w:t>
      </w:r>
      <w:r w:rsidRPr="007871E6">
        <w:rPr>
          <w:rFonts w:ascii="Abadi" w:hAnsi="Abadi"/>
          <w:color w:val="0D0D0D"/>
          <w:sz w:val="21"/>
          <w:szCs w:val="21"/>
        </w:rPr>
        <w:t>tipo</w:t>
      </w:r>
      <w:r w:rsidRPr="007871E6">
        <w:rPr>
          <w:rFonts w:ascii="Abadi" w:hAnsi="Abadi"/>
          <w:color w:val="0D0D0D"/>
          <w:spacing w:val="-13"/>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restricción</w:t>
      </w:r>
      <w:r w:rsidRPr="007871E6">
        <w:rPr>
          <w:rFonts w:ascii="Abadi" w:hAnsi="Abadi"/>
          <w:color w:val="0D0D0D"/>
          <w:spacing w:val="32"/>
          <w:sz w:val="21"/>
          <w:szCs w:val="21"/>
        </w:rPr>
        <w:t xml:space="preserve"> </w:t>
      </w:r>
      <w:r w:rsidRPr="007871E6">
        <w:rPr>
          <w:rFonts w:ascii="Abadi" w:hAnsi="Abadi"/>
          <w:color w:val="0D0D0D"/>
          <w:sz w:val="21"/>
          <w:szCs w:val="21"/>
        </w:rPr>
        <w:t>al</w:t>
      </w:r>
      <w:r w:rsidRPr="007871E6">
        <w:rPr>
          <w:rFonts w:ascii="Abadi" w:hAnsi="Abadi"/>
          <w:color w:val="0D0D0D"/>
          <w:spacing w:val="22"/>
          <w:sz w:val="21"/>
          <w:szCs w:val="21"/>
        </w:rPr>
        <w:t xml:space="preserve"> </w:t>
      </w:r>
      <w:r w:rsidRPr="007871E6">
        <w:rPr>
          <w:rFonts w:ascii="Abadi" w:hAnsi="Abadi"/>
          <w:color w:val="0D0D0D"/>
          <w:sz w:val="21"/>
          <w:szCs w:val="21"/>
        </w:rPr>
        <w:t>derecho</w:t>
      </w:r>
      <w:r w:rsidRPr="007871E6">
        <w:rPr>
          <w:rFonts w:ascii="Abadi" w:hAnsi="Abadi"/>
          <w:color w:val="0D0D0D"/>
          <w:spacing w:val="17"/>
          <w:sz w:val="21"/>
          <w:szCs w:val="21"/>
        </w:rPr>
        <w:t xml:space="preserve"> </w:t>
      </w:r>
      <w:r w:rsidRPr="007871E6">
        <w:rPr>
          <w:rFonts w:ascii="Abadi" w:hAnsi="Abadi"/>
          <w:color w:val="0D0D0D"/>
          <w:sz w:val="21"/>
          <w:szCs w:val="21"/>
        </w:rPr>
        <w:t>ni</w:t>
      </w:r>
      <w:r w:rsidRPr="007871E6">
        <w:rPr>
          <w:rFonts w:ascii="Abadi" w:hAnsi="Abadi"/>
          <w:color w:val="0D0D0D"/>
          <w:spacing w:val="26"/>
          <w:sz w:val="21"/>
          <w:szCs w:val="21"/>
        </w:rPr>
        <w:t xml:space="preserve"> </w:t>
      </w:r>
      <w:r w:rsidRPr="007871E6">
        <w:rPr>
          <w:rFonts w:ascii="Abadi" w:hAnsi="Abadi"/>
          <w:color w:val="0D0D0D"/>
          <w:sz w:val="21"/>
          <w:szCs w:val="21"/>
        </w:rPr>
        <w:t>interferencia</w:t>
      </w:r>
      <w:r w:rsidRPr="007871E6">
        <w:rPr>
          <w:rFonts w:ascii="Abadi" w:hAnsi="Abadi"/>
          <w:color w:val="0D0D0D"/>
          <w:spacing w:val="28"/>
          <w:sz w:val="21"/>
          <w:szCs w:val="21"/>
        </w:rPr>
        <w:t xml:space="preserve"> </w:t>
      </w:r>
      <w:r w:rsidRPr="007871E6">
        <w:rPr>
          <w:rFonts w:ascii="Abadi" w:hAnsi="Abadi"/>
          <w:color w:val="0D0D0D"/>
          <w:sz w:val="21"/>
          <w:szCs w:val="21"/>
        </w:rPr>
        <w:t>en</w:t>
      </w:r>
      <w:r w:rsidRPr="007871E6">
        <w:rPr>
          <w:rFonts w:ascii="Abadi" w:hAnsi="Abadi"/>
          <w:color w:val="0D0D0D"/>
          <w:spacing w:val="16"/>
          <w:sz w:val="21"/>
          <w:szCs w:val="21"/>
        </w:rPr>
        <w:t xml:space="preserve"> </w:t>
      </w:r>
      <w:r w:rsidRPr="007871E6">
        <w:rPr>
          <w:rFonts w:ascii="Abadi" w:hAnsi="Abadi"/>
          <w:color w:val="0D0D0D"/>
          <w:sz w:val="21"/>
          <w:szCs w:val="21"/>
        </w:rPr>
        <w:t>la</w:t>
      </w:r>
      <w:r w:rsidRPr="007871E6">
        <w:rPr>
          <w:rFonts w:ascii="Abadi" w:hAnsi="Abadi"/>
          <w:color w:val="0D0D0D"/>
          <w:spacing w:val="24"/>
          <w:sz w:val="21"/>
          <w:szCs w:val="21"/>
        </w:rPr>
        <w:t xml:space="preserve"> </w:t>
      </w:r>
      <w:r w:rsidRPr="007871E6">
        <w:rPr>
          <w:rFonts w:ascii="Abadi" w:hAnsi="Abadi"/>
          <w:color w:val="0D0D0D"/>
          <w:sz w:val="21"/>
          <w:szCs w:val="21"/>
        </w:rPr>
        <w:t>decisión</w:t>
      </w:r>
      <w:r w:rsidRPr="007871E6">
        <w:rPr>
          <w:rFonts w:ascii="Abadi" w:hAnsi="Abadi"/>
          <w:color w:val="0D0D0D"/>
          <w:spacing w:val="27"/>
          <w:sz w:val="21"/>
          <w:szCs w:val="21"/>
        </w:rPr>
        <w:t xml:space="preserve"> </w:t>
      </w:r>
      <w:r w:rsidRPr="007871E6">
        <w:rPr>
          <w:rFonts w:ascii="Abadi" w:hAnsi="Abadi"/>
          <w:color w:val="0D0D0D"/>
          <w:sz w:val="21"/>
          <w:szCs w:val="21"/>
        </w:rPr>
        <w:t>de</w:t>
      </w:r>
      <w:r w:rsidRPr="007871E6">
        <w:rPr>
          <w:rFonts w:ascii="Abadi" w:hAnsi="Abadi"/>
          <w:color w:val="0D0D0D"/>
          <w:spacing w:val="18"/>
          <w:sz w:val="21"/>
          <w:szCs w:val="21"/>
        </w:rPr>
        <w:t xml:space="preserve"> </w:t>
      </w:r>
      <w:r w:rsidRPr="007871E6">
        <w:rPr>
          <w:rFonts w:ascii="Abadi" w:hAnsi="Abadi"/>
          <w:color w:val="0D0D0D"/>
          <w:sz w:val="21"/>
          <w:szCs w:val="21"/>
        </w:rPr>
        <w:t>escoger</w:t>
      </w:r>
      <w:r w:rsidRPr="007871E6">
        <w:rPr>
          <w:rFonts w:ascii="Abadi" w:hAnsi="Abadi"/>
          <w:color w:val="0D0D0D"/>
          <w:spacing w:val="17"/>
          <w:sz w:val="21"/>
          <w:szCs w:val="21"/>
        </w:rPr>
        <w:t xml:space="preserve"> </w:t>
      </w:r>
      <w:r w:rsidRPr="007871E6">
        <w:rPr>
          <w:rFonts w:ascii="Abadi" w:hAnsi="Abadi"/>
          <w:color w:val="0D0D0D"/>
          <w:sz w:val="21"/>
          <w:szCs w:val="21"/>
        </w:rPr>
        <w:t>el</w:t>
      </w:r>
      <w:r w:rsidRPr="007871E6">
        <w:rPr>
          <w:rFonts w:ascii="Abadi" w:hAnsi="Abadi"/>
          <w:color w:val="0D0D0D"/>
          <w:spacing w:val="24"/>
          <w:sz w:val="21"/>
          <w:szCs w:val="21"/>
        </w:rPr>
        <w:t xml:space="preserve"> </w:t>
      </w:r>
      <w:r w:rsidRPr="007871E6">
        <w:rPr>
          <w:rFonts w:ascii="Abadi" w:hAnsi="Abadi"/>
          <w:color w:val="0D0D0D"/>
          <w:sz w:val="21"/>
          <w:szCs w:val="21"/>
        </w:rPr>
        <w:t>nombre.</w:t>
      </w:r>
      <w:r w:rsidRPr="007871E6">
        <w:rPr>
          <w:rFonts w:ascii="Abadi" w:hAnsi="Abadi"/>
          <w:color w:val="0D0D0D"/>
          <w:spacing w:val="46"/>
          <w:sz w:val="21"/>
          <w:szCs w:val="21"/>
        </w:rPr>
        <w:t xml:space="preserve"> </w:t>
      </w:r>
      <w:r w:rsidRPr="007871E6">
        <w:rPr>
          <w:rFonts w:ascii="Abadi" w:hAnsi="Abadi"/>
          <w:color w:val="0D0D0D"/>
          <w:sz w:val="21"/>
          <w:szCs w:val="21"/>
        </w:rPr>
        <w:t>Una</w:t>
      </w:r>
      <w:r w:rsidRPr="007871E6">
        <w:rPr>
          <w:rFonts w:ascii="Abadi" w:hAnsi="Abadi"/>
          <w:color w:val="0D0D0D"/>
          <w:spacing w:val="26"/>
          <w:sz w:val="21"/>
          <w:szCs w:val="21"/>
        </w:rPr>
        <w:t xml:space="preserve"> </w:t>
      </w:r>
      <w:r w:rsidRPr="007871E6">
        <w:rPr>
          <w:rFonts w:ascii="Abadi" w:hAnsi="Abadi"/>
          <w:color w:val="0D0D0D"/>
          <w:sz w:val="21"/>
          <w:szCs w:val="21"/>
        </w:rPr>
        <w:t>vez</w:t>
      </w:r>
      <w:r w:rsidRPr="007871E6">
        <w:rPr>
          <w:rFonts w:ascii="Abadi" w:hAnsi="Abadi"/>
          <w:color w:val="0D0D0D"/>
          <w:spacing w:val="-17"/>
          <w:sz w:val="21"/>
          <w:szCs w:val="21"/>
        </w:rPr>
        <w:t xml:space="preserve"> </w:t>
      </w:r>
      <w:r w:rsidRPr="007871E6">
        <w:rPr>
          <w:rFonts w:ascii="Abadi" w:hAnsi="Abadi"/>
          <w:color w:val="0D0D0D"/>
          <w:sz w:val="21"/>
          <w:szCs w:val="21"/>
        </w:rPr>
        <w:t>registrada</w:t>
      </w:r>
      <w:r w:rsidRPr="007871E6">
        <w:rPr>
          <w:rFonts w:ascii="Abadi" w:hAnsi="Abadi"/>
          <w:color w:val="0D0D0D"/>
          <w:spacing w:val="19"/>
          <w:sz w:val="21"/>
          <w:szCs w:val="21"/>
        </w:rPr>
        <w:t xml:space="preserve"> </w:t>
      </w:r>
      <w:r w:rsidRPr="007871E6">
        <w:rPr>
          <w:rFonts w:ascii="Abadi" w:hAnsi="Abadi"/>
          <w:color w:val="0D0D0D"/>
          <w:sz w:val="21"/>
          <w:szCs w:val="21"/>
        </w:rPr>
        <w:t>la</w:t>
      </w:r>
      <w:r w:rsidRPr="007871E6">
        <w:rPr>
          <w:rFonts w:ascii="Abadi" w:hAnsi="Abadi"/>
          <w:color w:val="0D0D0D"/>
          <w:spacing w:val="15"/>
          <w:sz w:val="21"/>
          <w:szCs w:val="21"/>
        </w:rPr>
        <w:t xml:space="preserve"> </w:t>
      </w:r>
      <w:r w:rsidRPr="007871E6">
        <w:rPr>
          <w:rFonts w:ascii="Abadi" w:hAnsi="Abadi"/>
          <w:color w:val="0D0D0D"/>
          <w:sz w:val="21"/>
          <w:szCs w:val="21"/>
        </w:rPr>
        <w:t>persona,</w:t>
      </w:r>
      <w:r w:rsidRPr="007871E6">
        <w:rPr>
          <w:rFonts w:ascii="Abadi" w:hAnsi="Abadi"/>
          <w:color w:val="0D0D0D"/>
          <w:spacing w:val="32"/>
          <w:sz w:val="21"/>
          <w:szCs w:val="21"/>
        </w:rPr>
        <w:t xml:space="preserve"> </w:t>
      </w:r>
      <w:r w:rsidRPr="007871E6">
        <w:rPr>
          <w:rFonts w:ascii="Abadi" w:hAnsi="Abadi"/>
          <w:color w:val="0D0D0D"/>
          <w:sz w:val="21"/>
          <w:szCs w:val="21"/>
        </w:rPr>
        <w:t>se</w:t>
      </w:r>
      <w:r w:rsidRPr="007871E6">
        <w:rPr>
          <w:rFonts w:ascii="Abadi" w:hAnsi="Abadi"/>
          <w:color w:val="0D0D0D"/>
          <w:spacing w:val="8"/>
          <w:sz w:val="21"/>
          <w:szCs w:val="21"/>
        </w:rPr>
        <w:t xml:space="preserve"> </w:t>
      </w:r>
      <w:r w:rsidRPr="007871E6">
        <w:rPr>
          <w:rFonts w:ascii="Abadi" w:hAnsi="Abadi"/>
          <w:color w:val="0D0D0D"/>
          <w:sz w:val="21"/>
          <w:szCs w:val="21"/>
        </w:rPr>
        <w:t>debe</w:t>
      </w:r>
      <w:r w:rsidRPr="007871E6">
        <w:rPr>
          <w:rFonts w:ascii="Abadi" w:hAnsi="Abadi"/>
          <w:color w:val="0D0D0D"/>
          <w:spacing w:val="19"/>
          <w:sz w:val="21"/>
          <w:szCs w:val="21"/>
        </w:rPr>
        <w:t xml:space="preserve"> </w:t>
      </w:r>
      <w:r w:rsidRPr="007871E6">
        <w:rPr>
          <w:rFonts w:ascii="Abadi" w:hAnsi="Abadi"/>
          <w:color w:val="0D0D0D"/>
          <w:sz w:val="21"/>
          <w:szCs w:val="21"/>
        </w:rPr>
        <w:t>garantizar</w:t>
      </w:r>
      <w:r w:rsidRPr="007871E6">
        <w:rPr>
          <w:rFonts w:ascii="Abadi" w:hAnsi="Abadi"/>
          <w:color w:val="0D0D0D"/>
          <w:spacing w:val="12"/>
          <w:sz w:val="21"/>
          <w:szCs w:val="21"/>
        </w:rPr>
        <w:t xml:space="preserve"> </w:t>
      </w:r>
      <w:r w:rsidRPr="007871E6">
        <w:rPr>
          <w:rFonts w:ascii="Abadi" w:hAnsi="Abadi"/>
          <w:color w:val="0D0D0D"/>
          <w:sz w:val="21"/>
          <w:szCs w:val="21"/>
        </w:rPr>
        <w:t>la</w:t>
      </w:r>
      <w:r w:rsidRPr="007871E6">
        <w:rPr>
          <w:rFonts w:ascii="Abadi" w:hAnsi="Abadi"/>
          <w:color w:val="0D0D0D"/>
          <w:spacing w:val="18"/>
          <w:sz w:val="21"/>
          <w:szCs w:val="21"/>
        </w:rPr>
        <w:t xml:space="preserve"> </w:t>
      </w:r>
      <w:r w:rsidRPr="007871E6">
        <w:rPr>
          <w:rFonts w:ascii="Abadi" w:hAnsi="Abadi"/>
          <w:color w:val="0D0D0D"/>
          <w:sz w:val="21"/>
          <w:szCs w:val="21"/>
        </w:rPr>
        <w:t>posibilidad</w:t>
      </w:r>
      <w:r w:rsidRPr="007871E6">
        <w:rPr>
          <w:rFonts w:ascii="Abadi" w:hAnsi="Abadi"/>
          <w:color w:val="0D0D0D"/>
          <w:spacing w:val="10"/>
          <w:sz w:val="21"/>
          <w:szCs w:val="21"/>
        </w:rPr>
        <w:t xml:space="preserve"> </w:t>
      </w:r>
      <w:r w:rsidRPr="007871E6">
        <w:rPr>
          <w:rFonts w:ascii="Abadi" w:hAnsi="Abadi"/>
          <w:color w:val="0D0D0D"/>
          <w:sz w:val="21"/>
          <w:szCs w:val="21"/>
        </w:rPr>
        <w:t>de</w:t>
      </w:r>
      <w:r w:rsidRPr="007871E6">
        <w:rPr>
          <w:rFonts w:ascii="Abadi" w:hAnsi="Abadi"/>
          <w:color w:val="0D0D0D"/>
          <w:spacing w:val="9"/>
          <w:sz w:val="21"/>
          <w:szCs w:val="21"/>
        </w:rPr>
        <w:t xml:space="preserve"> </w:t>
      </w:r>
      <w:r w:rsidRPr="007871E6">
        <w:rPr>
          <w:rFonts w:ascii="Abadi" w:hAnsi="Abadi"/>
          <w:color w:val="0D0D0D"/>
          <w:sz w:val="21"/>
          <w:szCs w:val="21"/>
        </w:rPr>
        <w:t>preservar</w:t>
      </w:r>
      <w:r w:rsidRPr="007871E6">
        <w:rPr>
          <w:rFonts w:ascii="Abadi" w:hAnsi="Abadi"/>
          <w:color w:val="0D0D0D"/>
          <w:spacing w:val="15"/>
          <w:sz w:val="21"/>
          <w:szCs w:val="21"/>
        </w:rPr>
        <w:t xml:space="preserve"> </w:t>
      </w:r>
      <w:r w:rsidRPr="007871E6">
        <w:rPr>
          <w:rFonts w:ascii="Abadi" w:hAnsi="Abadi"/>
          <w:color w:val="0D0D0D"/>
          <w:sz w:val="21"/>
          <w:szCs w:val="21"/>
        </w:rPr>
        <w:t>y</w:t>
      </w:r>
      <w:r w:rsidRPr="007871E6">
        <w:rPr>
          <w:rFonts w:ascii="Abadi" w:hAnsi="Abadi"/>
          <w:color w:val="0D0D0D"/>
          <w:spacing w:val="16"/>
          <w:sz w:val="21"/>
          <w:szCs w:val="21"/>
        </w:rPr>
        <w:t xml:space="preserve"> </w:t>
      </w:r>
      <w:r w:rsidRPr="007871E6">
        <w:rPr>
          <w:rFonts w:ascii="Abadi" w:hAnsi="Abadi"/>
          <w:color w:val="0D0D0D"/>
          <w:sz w:val="21"/>
          <w:szCs w:val="21"/>
        </w:rPr>
        <w:t>restablecer</w:t>
      </w:r>
      <w:r w:rsidRPr="007871E6">
        <w:rPr>
          <w:rFonts w:ascii="Abadi" w:hAnsi="Abadi"/>
          <w:color w:val="0D0D0D"/>
          <w:spacing w:val="15"/>
          <w:sz w:val="21"/>
          <w:szCs w:val="21"/>
        </w:rPr>
        <w:t xml:space="preserve"> </w:t>
      </w:r>
      <w:r w:rsidRPr="007871E6">
        <w:rPr>
          <w:rFonts w:ascii="Abadi" w:hAnsi="Abadi"/>
          <w:color w:val="0D0D0D"/>
          <w:sz w:val="21"/>
          <w:szCs w:val="21"/>
        </w:rPr>
        <w:t>su</w:t>
      </w:r>
      <w:r w:rsidRPr="007871E6">
        <w:rPr>
          <w:rFonts w:ascii="Abadi" w:hAnsi="Abadi"/>
          <w:color w:val="0D0D0D"/>
          <w:spacing w:val="-17"/>
          <w:sz w:val="21"/>
          <w:szCs w:val="21"/>
        </w:rPr>
        <w:t xml:space="preserve"> </w:t>
      </w:r>
      <w:r w:rsidRPr="007871E6">
        <w:rPr>
          <w:rFonts w:ascii="Abadi" w:hAnsi="Abadi"/>
          <w:color w:val="0D0D0D"/>
          <w:sz w:val="21"/>
          <w:szCs w:val="21"/>
        </w:rPr>
        <w:t>nombre</w:t>
      </w:r>
      <w:r w:rsidRPr="007871E6">
        <w:rPr>
          <w:rFonts w:ascii="Abadi" w:hAnsi="Abadi"/>
          <w:color w:val="0D0D0D"/>
          <w:spacing w:val="-17"/>
          <w:sz w:val="21"/>
          <w:szCs w:val="21"/>
        </w:rPr>
        <w:t xml:space="preserve"> </w:t>
      </w:r>
      <w:r w:rsidRPr="007871E6">
        <w:rPr>
          <w:rFonts w:ascii="Abadi" w:hAnsi="Abadi"/>
          <w:color w:val="0D0D0D"/>
          <w:sz w:val="21"/>
          <w:szCs w:val="21"/>
        </w:rPr>
        <w:t>y</w:t>
      </w:r>
      <w:r w:rsidRPr="007871E6">
        <w:rPr>
          <w:rFonts w:ascii="Abadi" w:hAnsi="Abadi"/>
          <w:color w:val="0D0D0D"/>
          <w:spacing w:val="-15"/>
          <w:sz w:val="21"/>
          <w:szCs w:val="21"/>
        </w:rPr>
        <w:t xml:space="preserve"> </w:t>
      </w:r>
      <w:r w:rsidRPr="007871E6">
        <w:rPr>
          <w:rFonts w:ascii="Abadi" w:hAnsi="Abadi"/>
          <w:color w:val="0D0D0D"/>
          <w:sz w:val="21"/>
          <w:szCs w:val="21"/>
        </w:rPr>
        <w:t>su</w:t>
      </w:r>
      <w:r w:rsidRPr="007871E6">
        <w:rPr>
          <w:rFonts w:ascii="Abadi" w:hAnsi="Abadi"/>
          <w:color w:val="0D0D0D"/>
          <w:spacing w:val="-17"/>
          <w:sz w:val="21"/>
          <w:szCs w:val="21"/>
        </w:rPr>
        <w:t xml:space="preserve"> </w:t>
      </w:r>
      <w:r w:rsidRPr="007871E6">
        <w:rPr>
          <w:rFonts w:ascii="Abadi" w:hAnsi="Abadi"/>
          <w:color w:val="0D0D0D"/>
          <w:sz w:val="21"/>
          <w:szCs w:val="21"/>
        </w:rPr>
        <w:t>apellido.</w:t>
      </w:r>
    </w:p>
    <w:p w14:paraId="6D146E93" w14:textId="77777777" w:rsidR="00C96E84" w:rsidRPr="007871E6" w:rsidRDefault="00C96E84" w:rsidP="00C96E84">
      <w:pPr>
        <w:kinsoku w:val="0"/>
        <w:overflowPunct w:val="0"/>
        <w:spacing w:before="240"/>
        <w:ind w:left="133" w:right="216" w:firstLine="1"/>
        <w:jc w:val="both"/>
        <w:rPr>
          <w:rFonts w:ascii="Abadi" w:hAnsi="Abadi" w:cs="Century Gothic"/>
          <w:b/>
          <w:bCs/>
          <w:color w:val="0B0B0B"/>
          <w:sz w:val="21"/>
          <w:szCs w:val="21"/>
        </w:rPr>
      </w:pPr>
      <w:r w:rsidRPr="007871E6">
        <w:rPr>
          <w:rFonts w:ascii="Abadi" w:hAnsi="Abadi"/>
          <w:color w:val="0B0B0B"/>
          <w:sz w:val="21"/>
          <w:szCs w:val="21"/>
        </w:rPr>
        <w:t>Así</w:t>
      </w:r>
      <w:r w:rsidRPr="007871E6">
        <w:rPr>
          <w:rFonts w:ascii="Abadi" w:hAnsi="Abadi"/>
          <w:color w:val="0B0B0B"/>
          <w:spacing w:val="-7"/>
          <w:sz w:val="21"/>
          <w:szCs w:val="21"/>
        </w:rPr>
        <w:t xml:space="preserve"> </w:t>
      </w:r>
      <w:r w:rsidRPr="007871E6">
        <w:rPr>
          <w:rFonts w:ascii="Abadi" w:hAnsi="Abadi"/>
          <w:color w:val="0B0B0B"/>
          <w:sz w:val="21"/>
          <w:szCs w:val="21"/>
        </w:rPr>
        <w:t>mismo,</w:t>
      </w:r>
      <w:r w:rsidRPr="007871E6">
        <w:rPr>
          <w:rFonts w:ascii="Abadi" w:hAnsi="Abadi"/>
          <w:color w:val="0B0B0B"/>
          <w:spacing w:val="18"/>
          <w:sz w:val="21"/>
          <w:szCs w:val="21"/>
        </w:rPr>
        <w:t xml:space="preserve"> </w:t>
      </w:r>
      <w:r w:rsidRPr="007871E6">
        <w:rPr>
          <w:rFonts w:ascii="Abadi" w:hAnsi="Abadi"/>
          <w:color w:val="0B0B0B"/>
          <w:sz w:val="21"/>
          <w:szCs w:val="21"/>
        </w:rPr>
        <w:t>ha</w:t>
      </w:r>
      <w:r w:rsidRPr="007871E6">
        <w:rPr>
          <w:rFonts w:ascii="Abadi" w:hAnsi="Abadi"/>
          <w:color w:val="0B0B0B"/>
          <w:spacing w:val="-5"/>
          <w:sz w:val="21"/>
          <w:szCs w:val="21"/>
        </w:rPr>
        <w:t xml:space="preserve"> </w:t>
      </w:r>
      <w:r w:rsidRPr="007871E6">
        <w:rPr>
          <w:rFonts w:ascii="Abadi" w:hAnsi="Abadi"/>
          <w:color w:val="0B0B0B"/>
          <w:sz w:val="21"/>
          <w:szCs w:val="21"/>
        </w:rPr>
        <w:t>considerado</w:t>
      </w:r>
      <w:r w:rsidRPr="007871E6">
        <w:rPr>
          <w:rFonts w:ascii="Abadi" w:hAnsi="Abadi"/>
          <w:color w:val="0B0B0B"/>
          <w:spacing w:val="-13"/>
          <w:sz w:val="21"/>
          <w:szCs w:val="21"/>
        </w:rPr>
        <w:t xml:space="preserve"> </w:t>
      </w:r>
      <w:r w:rsidRPr="007871E6">
        <w:rPr>
          <w:rFonts w:ascii="Abadi" w:hAnsi="Abadi"/>
          <w:color w:val="0B0B0B"/>
          <w:sz w:val="21"/>
          <w:szCs w:val="21"/>
        </w:rPr>
        <w:t>que</w:t>
      </w:r>
      <w:r w:rsidRPr="007871E6">
        <w:rPr>
          <w:rFonts w:ascii="Abadi" w:hAnsi="Abadi"/>
          <w:color w:val="0B0B0B"/>
          <w:spacing w:val="-8"/>
          <w:sz w:val="21"/>
          <w:szCs w:val="21"/>
        </w:rPr>
        <w:t xml:space="preserve"> </w:t>
      </w:r>
      <w:r w:rsidRPr="007871E6">
        <w:rPr>
          <w:rFonts w:ascii="Abadi" w:hAnsi="Abadi"/>
          <w:color w:val="0B0B0B"/>
          <w:sz w:val="21"/>
          <w:szCs w:val="21"/>
        </w:rPr>
        <w:t>el</w:t>
      </w:r>
      <w:r w:rsidRPr="007871E6">
        <w:rPr>
          <w:rFonts w:ascii="Abadi" w:hAnsi="Abadi"/>
          <w:color w:val="0B0B0B"/>
          <w:spacing w:val="-7"/>
          <w:sz w:val="21"/>
          <w:szCs w:val="21"/>
        </w:rPr>
        <w:t xml:space="preserve"> </w:t>
      </w:r>
      <w:r w:rsidRPr="007871E6">
        <w:rPr>
          <w:rFonts w:ascii="Abadi" w:hAnsi="Abadi"/>
          <w:color w:val="0B0B0B"/>
          <w:sz w:val="21"/>
          <w:szCs w:val="21"/>
        </w:rPr>
        <w:t>nombre</w:t>
      </w:r>
      <w:r w:rsidRPr="007871E6">
        <w:rPr>
          <w:rFonts w:ascii="Abadi" w:hAnsi="Abadi"/>
          <w:color w:val="0B0B0B"/>
          <w:spacing w:val="-16"/>
          <w:sz w:val="21"/>
          <w:szCs w:val="21"/>
        </w:rPr>
        <w:t xml:space="preserve"> </w:t>
      </w:r>
      <w:r w:rsidRPr="007871E6">
        <w:rPr>
          <w:rFonts w:ascii="Abadi" w:hAnsi="Abadi"/>
          <w:color w:val="0B0B0B"/>
          <w:sz w:val="21"/>
          <w:szCs w:val="21"/>
        </w:rPr>
        <w:t>y</w:t>
      </w:r>
      <w:r w:rsidRPr="007871E6">
        <w:rPr>
          <w:rFonts w:ascii="Abadi" w:hAnsi="Abadi"/>
          <w:color w:val="0B0B0B"/>
          <w:spacing w:val="-3"/>
          <w:sz w:val="21"/>
          <w:szCs w:val="21"/>
        </w:rPr>
        <w:t xml:space="preserve"> </w:t>
      </w:r>
      <w:r w:rsidRPr="007871E6">
        <w:rPr>
          <w:rFonts w:ascii="Abadi" w:hAnsi="Abadi"/>
          <w:color w:val="0B0B0B"/>
          <w:sz w:val="21"/>
          <w:szCs w:val="21"/>
        </w:rPr>
        <w:t>los</w:t>
      </w:r>
      <w:r w:rsidRPr="007871E6">
        <w:rPr>
          <w:rFonts w:ascii="Abadi" w:hAnsi="Abadi"/>
          <w:color w:val="0B0B0B"/>
          <w:spacing w:val="-8"/>
          <w:sz w:val="21"/>
          <w:szCs w:val="21"/>
        </w:rPr>
        <w:t xml:space="preserve"> </w:t>
      </w:r>
      <w:r w:rsidRPr="007871E6">
        <w:rPr>
          <w:rFonts w:ascii="Abadi" w:hAnsi="Abadi"/>
          <w:color w:val="0B0B0B"/>
          <w:sz w:val="21"/>
          <w:szCs w:val="21"/>
        </w:rPr>
        <w:t>apellidos</w:t>
      </w:r>
      <w:r w:rsidRPr="007871E6">
        <w:rPr>
          <w:rFonts w:ascii="Abadi" w:hAnsi="Abadi"/>
          <w:color w:val="0B0B0B"/>
          <w:spacing w:val="-11"/>
          <w:sz w:val="21"/>
          <w:szCs w:val="21"/>
        </w:rPr>
        <w:t xml:space="preserve"> </w:t>
      </w:r>
      <w:r w:rsidRPr="007871E6">
        <w:rPr>
          <w:rFonts w:ascii="Abadi" w:hAnsi="Abadi"/>
          <w:color w:val="0B0B0B"/>
          <w:sz w:val="21"/>
          <w:szCs w:val="21"/>
        </w:rPr>
        <w:t>son</w:t>
      </w:r>
      <w:r w:rsidRPr="007871E6">
        <w:rPr>
          <w:rFonts w:ascii="Abadi" w:hAnsi="Abadi"/>
          <w:color w:val="0B0B0B"/>
          <w:spacing w:val="-12"/>
          <w:sz w:val="21"/>
          <w:szCs w:val="21"/>
        </w:rPr>
        <w:t xml:space="preserve"> </w:t>
      </w:r>
      <w:r w:rsidRPr="007871E6">
        <w:rPr>
          <w:rFonts w:ascii="Abadi" w:hAnsi="Abadi"/>
          <w:color w:val="0B0B0B"/>
          <w:sz w:val="21"/>
          <w:szCs w:val="21"/>
        </w:rPr>
        <w:t>esenciales</w:t>
      </w:r>
      <w:r w:rsidRPr="007871E6">
        <w:rPr>
          <w:rFonts w:ascii="Abadi" w:hAnsi="Abadi"/>
          <w:color w:val="0B0B0B"/>
          <w:spacing w:val="-6"/>
          <w:sz w:val="21"/>
          <w:szCs w:val="21"/>
        </w:rPr>
        <w:t xml:space="preserve"> </w:t>
      </w:r>
      <w:r w:rsidRPr="007871E6">
        <w:rPr>
          <w:rFonts w:ascii="Abadi" w:hAnsi="Abadi"/>
          <w:color w:val="0B0B0B"/>
          <w:sz w:val="21"/>
          <w:szCs w:val="21"/>
        </w:rPr>
        <w:t>para</w:t>
      </w:r>
      <w:r w:rsidRPr="007871E6">
        <w:rPr>
          <w:rFonts w:ascii="Abadi" w:hAnsi="Abadi"/>
          <w:color w:val="0B0B0B"/>
          <w:spacing w:val="-7"/>
          <w:sz w:val="21"/>
          <w:szCs w:val="21"/>
        </w:rPr>
        <w:t xml:space="preserve"> </w:t>
      </w:r>
      <w:r w:rsidRPr="007871E6">
        <w:rPr>
          <w:rFonts w:ascii="Abadi" w:hAnsi="Abadi"/>
          <w:color w:val="0B0B0B"/>
          <w:sz w:val="21"/>
          <w:szCs w:val="21"/>
        </w:rPr>
        <w:t>establecer</w:t>
      </w:r>
      <w:r w:rsidRPr="007871E6">
        <w:rPr>
          <w:rFonts w:ascii="Abadi" w:hAnsi="Abadi"/>
          <w:color w:val="0B0B0B"/>
          <w:spacing w:val="-17"/>
          <w:sz w:val="21"/>
          <w:szCs w:val="21"/>
        </w:rPr>
        <w:t xml:space="preserve"> </w:t>
      </w:r>
      <w:r w:rsidRPr="007871E6">
        <w:rPr>
          <w:rFonts w:ascii="Abadi" w:hAnsi="Abadi"/>
          <w:color w:val="0B0B0B"/>
          <w:sz w:val="21"/>
          <w:szCs w:val="21"/>
        </w:rPr>
        <w:t>formalmente</w:t>
      </w:r>
      <w:r w:rsidRPr="007871E6">
        <w:rPr>
          <w:rFonts w:ascii="Abadi" w:hAnsi="Abadi"/>
          <w:color w:val="0B0B0B"/>
          <w:spacing w:val="29"/>
          <w:sz w:val="21"/>
          <w:szCs w:val="21"/>
        </w:rPr>
        <w:t xml:space="preserve"> </w:t>
      </w:r>
      <w:r w:rsidRPr="007871E6">
        <w:rPr>
          <w:rFonts w:ascii="Abadi" w:hAnsi="Abadi"/>
          <w:color w:val="0B0B0B"/>
          <w:sz w:val="21"/>
          <w:szCs w:val="21"/>
        </w:rPr>
        <w:t>el</w:t>
      </w:r>
      <w:r w:rsidRPr="007871E6">
        <w:rPr>
          <w:rFonts w:ascii="Abadi" w:hAnsi="Abadi"/>
          <w:color w:val="0B0B0B"/>
          <w:spacing w:val="33"/>
          <w:sz w:val="21"/>
          <w:szCs w:val="21"/>
        </w:rPr>
        <w:t xml:space="preserve"> </w:t>
      </w:r>
      <w:r w:rsidRPr="007871E6">
        <w:rPr>
          <w:rFonts w:ascii="Abadi" w:hAnsi="Abadi"/>
          <w:color w:val="0B0B0B"/>
          <w:sz w:val="21"/>
          <w:szCs w:val="21"/>
        </w:rPr>
        <w:t>vínculo</w:t>
      </w:r>
      <w:r w:rsidRPr="007871E6">
        <w:rPr>
          <w:rFonts w:ascii="Abadi" w:hAnsi="Abadi"/>
          <w:color w:val="0B0B0B"/>
          <w:spacing w:val="40"/>
          <w:sz w:val="21"/>
          <w:szCs w:val="21"/>
        </w:rPr>
        <w:t xml:space="preserve"> </w:t>
      </w:r>
      <w:r w:rsidRPr="007871E6">
        <w:rPr>
          <w:rFonts w:ascii="Abadi" w:hAnsi="Abadi"/>
          <w:color w:val="0B0B0B"/>
          <w:sz w:val="21"/>
          <w:szCs w:val="21"/>
        </w:rPr>
        <w:t>existente</w:t>
      </w:r>
      <w:r w:rsidRPr="007871E6">
        <w:rPr>
          <w:rFonts w:ascii="Abadi" w:hAnsi="Abadi"/>
          <w:color w:val="0B0B0B"/>
          <w:spacing w:val="38"/>
          <w:sz w:val="21"/>
          <w:szCs w:val="21"/>
        </w:rPr>
        <w:t xml:space="preserve"> </w:t>
      </w:r>
      <w:r w:rsidRPr="007871E6">
        <w:rPr>
          <w:rFonts w:ascii="Abadi" w:hAnsi="Abadi"/>
          <w:color w:val="0B0B0B"/>
          <w:sz w:val="21"/>
          <w:szCs w:val="21"/>
        </w:rPr>
        <w:t>entre</w:t>
      </w:r>
      <w:r w:rsidRPr="007871E6">
        <w:rPr>
          <w:rFonts w:ascii="Abadi" w:hAnsi="Abadi"/>
          <w:color w:val="0B0B0B"/>
          <w:spacing w:val="31"/>
          <w:sz w:val="21"/>
          <w:szCs w:val="21"/>
        </w:rPr>
        <w:t xml:space="preserve"> </w:t>
      </w:r>
      <w:r w:rsidRPr="007871E6">
        <w:rPr>
          <w:rFonts w:ascii="Abadi" w:hAnsi="Abadi"/>
          <w:color w:val="0B0B0B"/>
          <w:sz w:val="21"/>
          <w:szCs w:val="21"/>
        </w:rPr>
        <w:t>los</w:t>
      </w:r>
      <w:r w:rsidRPr="007871E6">
        <w:rPr>
          <w:rFonts w:ascii="Abadi" w:hAnsi="Abadi"/>
          <w:color w:val="0B0B0B"/>
          <w:spacing w:val="37"/>
          <w:sz w:val="21"/>
          <w:szCs w:val="21"/>
        </w:rPr>
        <w:t xml:space="preserve"> </w:t>
      </w:r>
      <w:r w:rsidRPr="007871E6">
        <w:rPr>
          <w:rFonts w:ascii="Abadi" w:hAnsi="Abadi"/>
          <w:color w:val="0B0B0B"/>
          <w:sz w:val="21"/>
          <w:szCs w:val="21"/>
        </w:rPr>
        <w:t>diferentes</w:t>
      </w:r>
      <w:r w:rsidRPr="007871E6">
        <w:rPr>
          <w:rFonts w:ascii="Abadi" w:hAnsi="Abadi"/>
          <w:color w:val="0B0B0B"/>
          <w:spacing w:val="38"/>
          <w:sz w:val="21"/>
          <w:szCs w:val="21"/>
        </w:rPr>
        <w:t xml:space="preserve"> </w:t>
      </w:r>
      <w:r w:rsidRPr="007871E6">
        <w:rPr>
          <w:rFonts w:ascii="Abadi" w:hAnsi="Abadi"/>
          <w:color w:val="0B0B0B"/>
          <w:sz w:val="21"/>
          <w:szCs w:val="21"/>
        </w:rPr>
        <w:t>miembros</w:t>
      </w:r>
      <w:r w:rsidRPr="007871E6">
        <w:rPr>
          <w:rFonts w:ascii="Abadi" w:hAnsi="Abadi"/>
          <w:color w:val="0B0B0B"/>
          <w:spacing w:val="38"/>
          <w:sz w:val="21"/>
          <w:szCs w:val="21"/>
        </w:rPr>
        <w:t xml:space="preserve"> </w:t>
      </w:r>
      <w:r w:rsidRPr="007871E6">
        <w:rPr>
          <w:rFonts w:ascii="Abadi" w:hAnsi="Abadi"/>
          <w:color w:val="0B0B0B"/>
          <w:sz w:val="21"/>
          <w:szCs w:val="21"/>
        </w:rPr>
        <w:t>de</w:t>
      </w:r>
      <w:r w:rsidRPr="007871E6">
        <w:rPr>
          <w:rFonts w:ascii="Abadi" w:hAnsi="Abadi"/>
          <w:color w:val="0B0B0B"/>
          <w:spacing w:val="31"/>
          <w:sz w:val="21"/>
          <w:szCs w:val="21"/>
        </w:rPr>
        <w:t xml:space="preserve"> </w:t>
      </w:r>
      <w:r w:rsidRPr="007871E6">
        <w:rPr>
          <w:rFonts w:ascii="Abadi" w:hAnsi="Abadi"/>
          <w:color w:val="0B0B0B"/>
          <w:sz w:val="21"/>
          <w:szCs w:val="21"/>
        </w:rPr>
        <w:t>la</w:t>
      </w:r>
      <w:r w:rsidRPr="007871E6">
        <w:rPr>
          <w:rFonts w:ascii="Abadi" w:hAnsi="Abadi"/>
          <w:color w:val="0B0B0B"/>
          <w:spacing w:val="36"/>
          <w:sz w:val="21"/>
          <w:szCs w:val="21"/>
        </w:rPr>
        <w:t xml:space="preserve"> </w:t>
      </w:r>
      <w:r w:rsidRPr="007871E6">
        <w:rPr>
          <w:rFonts w:ascii="Abadi" w:hAnsi="Abadi"/>
          <w:color w:val="0B0B0B"/>
          <w:sz w:val="21"/>
          <w:szCs w:val="21"/>
        </w:rPr>
        <w:t>familia,</w:t>
      </w:r>
      <w:r w:rsidRPr="007871E6">
        <w:rPr>
          <w:rFonts w:ascii="Abadi" w:hAnsi="Abadi"/>
          <w:color w:val="0B0B0B"/>
          <w:spacing w:val="40"/>
          <w:sz w:val="21"/>
          <w:szCs w:val="21"/>
        </w:rPr>
        <w:t xml:space="preserve"> </w:t>
      </w:r>
      <w:r w:rsidRPr="007871E6">
        <w:rPr>
          <w:rFonts w:ascii="Abadi" w:hAnsi="Abadi"/>
          <w:color w:val="0B0B0B"/>
          <w:sz w:val="21"/>
          <w:szCs w:val="21"/>
        </w:rPr>
        <w:t>con</w:t>
      </w:r>
      <w:r w:rsidRPr="007871E6">
        <w:rPr>
          <w:rFonts w:ascii="Abadi" w:hAnsi="Abadi"/>
          <w:color w:val="0B0B0B"/>
          <w:spacing w:val="34"/>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sociedad</w:t>
      </w:r>
      <w:r w:rsidRPr="007871E6">
        <w:rPr>
          <w:rFonts w:ascii="Abadi" w:hAnsi="Abadi"/>
          <w:color w:val="0B0B0B"/>
          <w:spacing w:val="-15"/>
          <w:sz w:val="21"/>
          <w:szCs w:val="21"/>
        </w:rPr>
        <w:t xml:space="preserve"> </w:t>
      </w:r>
      <w:r w:rsidRPr="007871E6">
        <w:rPr>
          <w:rFonts w:ascii="Abadi" w:hAnsi="Abadi"/>
          <w:color w:val="0B0B0B"/>
          <w:sz w:val="21"/>
          <w:szCs w:val="21"/>
        </w:rPr>
        <w:t>y</w:t>
      </w:r>
      <w:r w:rsidRPr="007871E6">
        <w:rPr>
          <w:rFonts w:ascii="Abadi" w:hAnsi="Abadi"/>
          <w:color w:val="0B0B0B"/>
          <w:spacing w:val="-10"/>
          <w:sz w:val="21"/>
          <w:szCs w:val="21"/>
        </w:rPr>
        <w:t xml:space="preserve"> </w:t>
      </w:r>
      <w:r w:rsidRPr="007871E6">
        <w:rPr>
          <w:rFonts w:ascii="Abadi" w:hAnsi="Abadi"/>
          <w:color w:val="0B0B0B"/>
          <w:sz w:val="21"/>
          <w:szCs w:val="21"/>
        </w:rPr>
        <w:t>con</w:t>
      </w:r>
      <w:r w:rsidRPr="007871E6">
        <w:rPr>
          <w:rFonts w:ascii="Abadi" w:hAnsi="Abadi"/>
          <w:color w:val="0B0B0B"/>
          <w:spacing w:val="-15"/>
          <w:sz w:val="21"/>
          <w:szCs w:val="21"/>
        </w:rPr>
        <w:t xml:space="preserve"> </w:t>
      </w:r>
      <w:r w:rsidRPr="007871E6">
        <w:rPr>
          <w:rFonts w:ascii="Abadi" w:hAnsi="Abadi"/>
          <w:color w:val="0B0B0B"/>
          <w:sz w:val="21"/>
          <w:szCs w:val="21"/>
        </w:rPr>
        <w:t>el</w:t>
      </w:r>
      <w:r w:rsidRPr="007871E6">
        <w:rPr>
          <w:rFonts w:ascii="Abadi" w:hAnsi="Abadi"/>
          <w:color w:val="0B0B0B"/>
          <w:spacing w:val="-5"/>
          <w:sz w:val="21"/>
          <w:szCs w:val="21"/>
        </w:rPr>
        <w:t xml:space="preserve"> </w:t>
      </w:r>
      <w:r w:rsidRPr="007871E6">
        <w:rPr>
          <w:rFonts w:ascii="Abadi" w:hAnsi="Abadi"/>
          <w:color w:val="0B0B0B"/>
          <w:sz w:val="21"/>
          <w:szCs w:val="21"/>
        </w:rPr>
        <w:t>Estado</w:t>
      </w:r>
      <w:r w:rsidRPr="007871E6">
        <w:rPr>
          <w:rStyle w:val="Refdenotaalpie"/>
          <w:rFonts w:ascii="Abadi" w:hAnsi="Abadi" w:cs="Arial"/>
          <w:color w:val="0B0B0B"/>
          <w:sz w:val="21"/>
          <w:szCs w:val="21"/>
        </w:rPr>
        <w:footnoteReference w:id="52"/>
      </w:r>
      <w:r w:rsidRPr="007871E6">
        <w:rPr>
          <w:rFonts w:ascii="Abadi" w:hAnsi="Abadi" w:cs="Century Gothic"/>
          <w:b/>
          <w:bCs/>
          <w:color w:val="0B0B0B"/>
          <w:sz w:val="21"/>
          <w:szCs w:val="21"/>
        </w:rPr>
        <w:t>.</w:t>
      </w:r>
    </w:p>
    <w:p w14:paraId="43E2EB3F" w14:textId="77777777" w:rsidR="00C96E84" w:rsidRPr="007871E6" w:rsidRDefault="00C96E84" w:rsidP="00C96E84">
      <w:pPr>
        <w:kinsoku w:val="0"/>
        <w:overflowPunct w:val="0"/>
        <w:spacing w:before="240"/>
        <w:ind w:left="130" w:right="214" w:firstLine="19"/>
        <w:jc w:val="both"/>
        <w:rPr>
          <w:rFonts w:ascii="Abadi" w:hAnsi="Abadi" w:cs="Lucida Sans"/>
          <w:b/>
          <w:bCs/>
          <w:color w:val="0D0D0D"/>
          <w:sz w:val="21"/>
          <w:szCs w:val="21"/>
        </w:rPr>
      </w:pPr>
      <w:r w:rsidRPr="007871E6">
        <w:rPr>
          <w:rFonts w:ascii="Abadi" w:hAnsi="Abadi"/>
          <w:color w:val="0D0D0D"/>
          <w:sz w:val="21"/>
          <w:szCs w:val="21"/>
        </w:rPr>
        <w:t>La</w:t>
      </w:r>
      <w:r w:rsidRPr="007871E6">
        <w:rPr>
          <w:rFonts w:ascii="Abadi" w:hAnsi="Abadi"/>
          <w:color w:val="0D0D0D"/>
          <w:spacing w:val="40"/>
          <w:sz w:val="21"/>
          <w:szCs w:val="21"/>
        </w:rPr>
        <w:t xml:space="preserve"> </w:t>
      </w:r>
      <w:r w:rsidRPr="007871E6">
        <w:rPr>
          <w:rFonts w:ascii="Abadi" w:hAnsi="Abadi"/>
          <w:color w:val="0D0D0D"/>
          <w:sz w:val="21"/>
          <w:szCs w:val="21"/>
        </w:rPr>
        <w:t>Corte</w:t>
      </w:r>
      <w:r w:rsidRPr="007871E6">
        <w:rPr>
          <w:rFonts w:ascii="Abadi" w:hAnsi="Abadi"/>
          <w:color w:val="0D0D0D"/>
          <w:spacing w:val="65"/>
          <w:sz w:val="21"/>
          <w:szCs w:val="21"/>
        </w:rPr>
        <w:t xml:space="preserve"> </w:t>
      </w:r>
      <w:r w:rsidRPr="007871E6">
        <w:rPr>
          <w:rFonts w:ascii="Abadi" w:hAnsi="Abadi"/>
          <w:color w:val="0D0D0D"/>
          <w:sz w:val="21"/>
          <w:szCs w:val="21"/>
        </w:rPr>
        <w:t>Europea</w:t>
      </w:r>
      <w:r w:rsidRPr="007871E6">
        <w:rPr>
          <w:rFonts w:ascii="Abadi" w:hAnsi="Abadi"/>
          <w:color w:val="0D0D0D"/>
          <w:spacing w:val="40"/>
          <w:sz w:val="21"/>
          <w:szCs w:val="21"/>
        </w:rPr>
        <w:t xml:space="preserve"> </w:t>
      </w:r>
      <w:r w:rsidRPr="007871E6">
        <w:rPr>
          <w:rFonts w:ascii="Abadi" w:hAnsi="Abadi"/>
          <w:color w:val="0D0D0D"/>
          <w:sz w:val="21"/>
          <w:szCs w:val="21"/>
        </w:rPr>
        <w:t>decidió</w:t>
      </w:r>
      <w:r w:rsidRPr="007871E6">
        <w:rPr>
          <w:rFonts w:ascii="Abadi" w:hAnsi="Abadi"/>
          <w:color w:val="0D0D0D"/>
          <w:spacing w:val="40"/>
          <w:sz w:val="21"/>
          <w:szCs w:val="21"/>
        </w:rPr>
        <w:t xml:space="preserve"> </w:t>
      </w:r>
      <w:r w:rsidRPr="007871E6">
        <w:rPr>
          <w:rFonts w:ascii="Abadi" w:hAnsi="Abadi"/>
          <w:color w:val="0D0D0D"/>
          <w:sz w:val="21"/>
          <w:szCs w:val="21"/>
        </w:rPr>
        <w:t>en</w:t>
      </w:r>
      <w:r w:rsidRPr="007871E6">
        <w:rPr>
          <w:rFonts w:ascii="Abadi" w:hAnsi="Abadi"/>
          <w:color w:val="0D0D0D"/>
          <w:spacing w:val="40"/>
          <w:sz w:val="21"/>
          <w:szCs w:val="21"/>
        </w:rPr>
        <w:t xml:space="preserve"> </w:t>
      </w:r>
      <w:r w:rsidRPr="007871E6">
        <w:rPr>
          <w:rFonts w:ascii="Abadi" w:hAnsi="Abadi"/>
          <w:color w:val="0D0D0D"/>
          <w:sz w:val="21"/>
          <w:szCs w:val="21"/>
        </w:rPr>
        <w:t>materia</w:t>
      </w:r>
      <w:r w:rsidRPr="007871E6">
        <w:rPr>
          <w:rFonts w:ascii="Abadi" w:hAnsi="Abadi"/>
          <w:color w:val="0D0D0D"/>
          <w:spacing w:val="40"/>
          <w:sz w:val="21"/>
          <w:szCs w:val="21"/>
        </w:rPr>
        <w:t xml:space="preserve"> </w:t>
      </w:r>
      <w:r w:rsidRPr="007871E6">
        <w:rPr>
          <w:rFonts w:ascii="Abadi" w:hAnsi="Abadi"/>
          <w:color w:val="0D0D0D"/>
          <w:sz w:val="21"/>
          <w:szCs w:val="21"/>
        </w:rPr>
        <w:t>del</w:t>
      </w:r>
      <w:r w:rsidRPr="007871E6">
        <w:rPr>
          <w:rFonts w:ascii="Abadi" w:hAnsi="Abadi"/>
          <w:color w:val="0D0D0D"/>
          <w:spacing w:val="40"/>
          <w:sz w:val="21"/>
          <w:szCs w:val="21"/>
        </w:rPr>
        <w:t xml:space="preserve"> </w:t>
      </w:r>
      <w:r w:rsidRPr="007871E6">
        <w:rPr>
          <w:rFonts w:ascii="Abadi" w:hAnsi="Abadi"/>
          <w:color w:val="0D0D0D"/>
          <w:sz w:val="21"/>
          <w:szCs w:val="21"/>
        </w:rPr>
        <w:t>derecho</w:t>
      </w:r>
      <w:r w:rsidRPr="007871E6">
        <w:rPr>
          <w:rFonts w:ascii="Abadi" w:hAnsi="Abadi"/>
          <w:color w:val="0D0D0D"/>
          <w:spacing w:val="40"/>
          <w:sz w:val="21"/>
          <w:szCs w:val="21"/>
        </w:rPr>
        <w:t xml:space="preserve"> </w:t>
      </w:r>
      <w:r w:rsidRPr="007871E6">
        <w:rPr>
          <w:rFonts w:ascii="Abadi" w:hAnsi="Abadi"/>
          <w:color w:val="0D0D0D"/>
          <w:sz w:val="21"/>
          <w:szCs w:val="21"/>
        </w:rPr>
        <w:t>al</w:t>
      </w:r>
      <w:r w:rsidRPr="007871E6">
        <w:rPr>
          <w:rFonts w:ascii="Abadi" w:hAnsi="Abadi"/>
          <w:color w:val="0D0D0D"/>
          <w:spacing w:val="40"/>
          <w:sz w:val="21"/>
          <w:szCs w:val="21"/>
        </w:rPr>
        <w:t xml:space="preserve"> </w:t>
      </w:r>
      <w:r w:rsidRPr="007871E6">
        <w:rPr>
          <w:rFonts w:ascii="Abadi" w:hAnsi="Abadi"/>
          <w:color w:val="0D0D0D"/>
          <w:sz w:val="21"/>
          <w:szCs w:val="21"/>
        </w:rPr>
        <w:t>nombre</w:t>
      </w:r>
      <w:r w:rsidRPr="007871E6">
        <w:rPr>
          <w:rFonts w:ascii="Abadi" w:hAnsi="Abadi"/>
          <w:color w:val="0D0D0D"/>
          <w:spacing w:val="40"/>
          <w:sz w:val="21"/>
          <w:szCs w:val="21"/>
        </w:rPr>
        <w:t xml:space="preserve"> </w:t>
      </w:r>
      <w:r w:rsidRPr="007871E6">
        <w:rPr>
          <w:rFonts w:ascii="Abadi" w:hAnsi="Abadi"/>
          <w:color w:val="0D0D0D"/>
          <w:sz w:val="21"/>
          <w:szCs w:val="21"/>
        </w:rPr>
        <w:t>que</w:t>
      </w:r>
      <w:r w:rsidRPr="007871E6">
        <w:rPr>
          <w:rFonts w:ascii="Abadi" w:hAnsi="Abadi"/>
          <w:color w:val="0D0D0D"/>
          <w:spacing w:val="40"/>
          <w:sz w:val="21"/>
          <w:szCs w:val="21"/>
        </w:rPr>
        <w:t xml:space="preserve"> </w:t>
      </w:r>
      <w:r w:rsidRPr="007871E6">
        <w:rPr>
          <w:rFonts w:ascii="Abadi" w:hAnsi="Abadi"/>
          <w:color w:val="0D0D0D"/>
          <w:sz w:val="21"/>
          <w:szCs w:val="21"/>
        </w:rPr>
        <w:t>"como</w:t>
      </w:r>
      <w:r w:rsidRPr="007871E6">
        <w:rPr>
          <w:rFonts w:ascii="Abadi" w:hAnsi="Abadi"/>
          <w:color w:val="0D0D0D"/>
          <w:spacing w:val="40"/>
          <w:sz w:val="21"/>
          <w:szCs w:val="21"/>
        </w:rPr>
        <w:t xml:space="preserve"> </w:t>
      </w:r>
      <w:r w:rsidRPr="007871E6">
        <w:rPr>
          <w:rFonts w:ascii="Abadi" w:hAnsi="Abadi"/>
          <w:color w:val="0D0D0D"/>
          <w:sz w:val="21"/>
          <w:szCs w:val="21"/>
        </w:rPr>
        <w:t>medio</w:t>
      </w:r>
      <w:r w:rsidRPr="007871E6">
        <w:rPr>
          <w:rFonts w:ascii="Abadi" w:hAnsi="Abadi"/>
          <w:color w:val="0D0D0D"/>
          <w:spacing w:val="40"/>
          <w:sz w:val="21"/>
          <w:szCs w:val="21"/>
        </w:rPr>
        <w:t xml:space="preserve"> </w:t>
      </w:r>
      <w:r w:rsidRPr="007871E6">
        <w:rPr>
          <w:rFonts w:ascii="Abadi" w:hAnsi="Abadi"/>
          <w:color w:val="0D0D0D"/>
          <w:sz w:val="21"/>
          <w:szCs w:val="21"/>
        </w:rPr>
        <w:t>de</w:t>
      </w:r>
      <w:r w:rsidRPr="007871E6">
        <w:rPr>
          <w:rFonts w:ascii="Abadi" w:hAnsi="Abadi"/>
          <w:color w:val="0D0D0D"/>
          <w:spacing w:val="-13"/>
          <w:sz w:val="21"/>
          <w:szCs w:val="21"/>
        </w:rPr>
        <w:t xml:space="preserve"> </w:t>
      </w:r>
      <w:r w:rsidRPr="007871E6">
        <w:rPr>
          <w:rFonts w:ascii="Abadi" w:hAnsi="Abadi"/>
          <w:color w:val="0D0D0D"/>
          <w:sz w:val="21"/>
          <w:szCs w:val="21"/>
        </w:rPr>
        <w:t>identificación</w:t>
      </w:r>
      <w:r w:rsidRPr="007871E6">
        <w:rPr>
          <w:rFonts w:ascii="Abadi" w:hAnsi="Abadi"/>
          <w:color w:val="0D0D0D"/>
          <w:spacing w:val="34"/>
          <w:sz w:val="21"/>
          <w:szCs w:val="21"/>
        </w:rPr>
        <w:t xml:space="preserve"> </w:t>
      </w:r>
      <w:r w:rsidRPr="007871E6">
        <w:rPr>
          <w:rFonts w:ascii="Abadi" w:hAnsi="Abadi"/>
          <w:color w:val="0D0D0D"/>
          <w:sz w:val="21"/>
          <w:szCs w:val="21"/>
        </w:rPr>
        <w:t>personal</w:t>
      </w:r>
      <w:r w:rsidRPr="007871E6">
        <w:rPr>
          <w:rFonts w:ascii="Abadi" w:hAnsi="Abadi"/>
          <w:color w:val="0D0D0D"/>
          <w:spacing w:val="15"/>
          <w:sz w:val="21"/>
          <w:szCs w:val="21"/>
        </w:rPr>
        <w:t xml:space="preserve"> </w:t>
      </w:r>
      <w:r w:rsidRPr="007871E6">
        <w:rPr>
          <w:rFonts w:ascii="Abadi" w:hAnsi="Abadi"/>
          <w:color w:val="0D0D0D"/>
          <w:sz w:val="21"/>
          <w:szCs w:val="21"/>
        </w:rPr>
        <w:t>y</w:t>
      </w:r>
      <w:r w:rsidRPr="007871E6">
        <w:rPr>
          <w:rFonts w:ascii="Abadi" w:hAnsi="Abadi"/>
          <w:color w:val="0D0D0D"/>
          <w:spacing w:val="26"/>
          <w:sz w:val="21"/>
          <w:szCs w:val="21"/>
        </w:rPr>
        <w:t xml:space="preserve"> </w:t>
      </w:r>
      <w:r w:rsidRPr="007871E6">
        <w:rPr>
          <w:rFonts w:ascii="Abadi" w:hAnsi="Abadi"/>
          <w:color w:val="0D0D0D"/>
          <w:sz w:val="21"/>
          <w:szCs w:val="21"/>
        </w:rPr>
        <w:t>de</w:t>
      </w:r>
      <w:r w:rsidRPr="007871E6">
        <w:rPr>
          <w:rFonts w:ascii="Abadi" w:hAnsi="Abadi"/>
          <w:color w:val="0D0D0D"/>
          <w:spacing w:val="14"/>
          <w:sz w:val="21"/>
          <w:szCs w:val="21"/>
        </w:rPr>
        <w:t xml:space="preserve"> </w:t>
      </w:r>
      <w:r w:rsidRPr="007871E6">
        <w:rPr>
          <w:rFonts w:ascii="Abadi" w:hAnsi="Abadi"/>
          <w:color w:val="0D0D0D"/>
          <w:sz w:val="21"/>
          <w:szCs w:val="21"/>
        </w:rPr>
        <w:t>relación</w:t>
      </w:r>
      <w:r w:rsidRPr="007871E6">
        <w:rPr>
          <w:rFonts w:ascii="Abadi" w:hAnsi="Abadi"/>
          <w:color w:val="0D0D0D"/>
          <w:spacing w:val="20"/>
          <w:sz w:val="21"/>
          <w:szCs w:val="21"/>
        </w:rPr>
        <w:t xml:space="preserve"> </w:t>
      </w:r>
      <w:r w:rsidRPr="007871E6">
        <w:rPr>
          <w:rFonts w:ascii="Abadi" w:hAnsi="Abadi"/>
          <w:color w:val="0D0D0D"/>
          <w:sz w:val="21"/>
          <w:szCs w:val="21"/>
        </w:rPr>
        <w:t>o</w:t>
      </w:r>
      <w:r w:rsidRPr="007871E6">
        <w:rPr>
          <w:rFonts w:ascii="Abadi" w:hAnsi="Abadi"/>
          <w:color w:val="0D0D0D"/>
          <w:spacing w:val="16"/>
          <w:sz w:val="21"/>
          <w:szCs w:val="21"/>
        </w:rPr>
        <w:t xml:space="preserve"> </w:t>
      </w:r>
      <w:r w:rsidRPr="007871E6">
        <w:rPr>
          <w:rFonts w:ascii="Abadi" w:hAnsi="Abadi"/>
          <w:color w:val="0D0D0D"/>
          <w:sz w:val="21"/>
          <w:szCs w:val="21"/>
        </w:rPr>
        <w:t>de</w:t>
      </w:r>
      <w:r w:rsidRPr="007871E6">
        <w:rPr>
          <w:rFonts w:ascii="Abadi" w:hAnsi="Abadi"/>
          <w:color w:val="0D0D0D"/>
          <w:spacing w:val="18"/>
          <w:sz w:val="21"/>
          <w:szCs w:val="21"/>
        </w:rPr>
        <w:t xml:space="preserve"> </w:t>
      </w:r>
      <w:r w:rsidRPr="007871E6">
        <w:rPr>
          <w:rFonts w:ascii="Abadi" w:hAnsi="Abadi"/>
          <w:color w:val="0D0D0D"/>
          <w:sz w:val="21"/>
          <w:szCs w:val="21"/>
        </w:rPr>
        <w:t>incorporación</w:t>
      </w:r>
      <w:r w:rsidRPr="007871E6">
        <w:rPr>
          <w:rFonts w:ascii="Abadi" w:hAnsi="Abadi"/>
          <w:color w:val="0D0D0D"/>
          <w:spacing w:val="13"/>
          <w:sz w:val="21"/>
          <w:szCs w:val="21"/>
        </w:rPr>
        <w:t xml:space="preserve"> </w:t>
      </w:r>
      <w:r w:rsidRPr="007871E6">
        <w:rPr>
          <w:rFonts w:ascii="Abadi" w:hAnsi="Abadi"/>
          <w:color w:val="0D0D0D"/>
          <w:sz w:val="21"/>
          <w:szCs w:val="21"/>
        </w:rPr>
        <w:t>a</w:t>
      </w:r>
      <w:r w:rsidRPr="007871E6">
        <w:rPr>
          <w:rFonts w:ascii="Abadi" w:hAnsi="Abadi"/>
          <w:color w:val="0D0D0D"/>
          <w:spacing w:val="17"/>
          <w:sz w:val="21"/>
          <w:szCs w:val="21"/>
        </w:rPr>
        <w:t xml:space="preserve"> </w:t>
      </w:r>
      <w:r w:rsidRPr="007871E6">
        <w:rPr>
          <w:rFonts w:ascii="Abadi" w:hAnsi="Abadi"/>
          <w:color w:val="0D0D0D"/>
          <w:sz w:val="21"/>
          <w:szCs w:val="21"/>
        </w:rPr>
        <w:t>la</w:t>
      </w:r>
      <w:r w:rsidRPr="007871E6">
        <w:rPr>
          <w:rFonts w:ascii="Abadi" w:hAnsi="Abadi"/>
          <w:color w:val="0D0D0D"/>
          <w:spacing w:val="16"/>
          <w:sz w:val="21"/>
          <w:szCs w:val="21"/>
        </w:rPr>
        <w:t xml:space="preserve"> </w:t>
      </w:r>
      <w:r w:rsidRPr="007871E6">
        <w:rPr>
          <w:rFonts w:ascii="Abadi" w:hAnsi="Abadi"/>
          <w:color w:val="0D0D0D"/>
          <w:sz w:val="21"/>
          <w:szCs w:val="21"/>
        </w:rPr>
        <w:t>familia,</w:t>
      </w:r>
      <w:r w:rsidRPr="007871E6">
        <w:rPr>
          <w:rFonts w:ascii="Abadi" w:hAnsi="Abadi"/>
          <w:color w:val="0D0D0D"/>
          <w:spacing w:val="36"/>
          <w:sz w:val="21"/>
          <w:szCs w:val="21"/>
        </w:rPr>
        <w:t xml:space="preserve"> </w:t>
      </w:r>
      <w:r w:rsidRPr="007871E6">
        <w:rPr>
          <w:rFonts w:ascii="Abadi" w:hAnsi="Abadi"/>
          <w:color w:val="0D0D0D"/>
          <w:sz w:val="21"/>
          <w:szCs w:val="21"/>
        </w:rPr>
        <w:t>el</w:t>
      </w:r>
      <w:r w:rsidRPr="007871E6">
        <w:rPr>
          <w:rFonts w:ascii="Abadi" w:hAnsi="Abadi"/>
          <w:color w:val="0D0D0D"/>
          <w:spacing w:val="21"/>
          <w:sz w:val="21"/>
          <w:szCs w:val="21"/>
        </w:rPr>
        <w:t xml:space="preserve"> </w:t>
      </w:r>
      <w:r w:rsidRPr="007871E6">
        <w:rPr>
          <w:rFonts w:ascii="Abadi" w:hAnsi="Abadi"/>
          <w:color w:val="0D0D0D"/>
          <w:sz w:val="21"/>
          <w:szCs w:val="21"/>
        </w:rPr>
        <w:t>nombre</w:t>
      </w:r>
      <w:r w:rsidRPr="007871E6">
        <w:rPr>
          <w:rFonts w:ascii="Abadi" w:hAnsi="Abadi"/>
          <w:color w:val="0D0D0D"/>
          <w:spacing w:val="19"/>
          <w:sz w:val="21"/>
          <w:szCs w:val="21"/>
        </w:rPr>
        <w:t xml:space="preserve"> </w:t>
      </w:r>
      <w:r w:rsidRPr="007871E6">
        <w:rPr>
          <w:rFonts w:ascii="Abadi" w:hAnsi="Abadi"/>
          <w:color w:val="0D0D0D"/>
          <w:sz w:val="21"/>
          <w:szCs w:val="21"/>
        </w:rPr>
        <w:t>de</w:t>
      </w:r>
      <w:r w:rsidRPr="007871E6">
        <w:rPr>
          <w:rFonts w:ascii="Abadi" w:hAnsi="Abadi"/>
          <w:color w:val="0D0D0D"/>
          <w:spacing w:val="14"/>
          <w:sz w:val="21"/>
          <w:szCs w:val="21"/>
        </w:rPr>
        <w:t xml:space="preserve"> </w:t>
      </w:r>
      <w:r w:rsidRPr="007871E6">
        <w:rPr>
          <w:rFonts w:ascii="Abadi" w:hAnsi="Abadi"/>
          <w:color w:val="0D0D0D"/>
          <w:sz w:val="21"/>
          <w:szCs w:val="21"/>
        </w:rPr>
        <w:t>una</w:t>
      </w:r>
      <w:r w:rsidRPr="007871E6">
        <w:rPr>
          <w:rFonts w:ascii="Abadi" w:hAnsi="Abadi"/>
          <w:color w:val="0D0D0D"/>
          <w:spacing w:val="-16"/>
          <w:sz w:val="21"/>
          <w:szCs w:val="21"/>
        </w:rPr>
        <w:t xml:space="preserve"> </w:t>
      </w:r>
      <w:r w:rsidRPr="007871E6">
        <w:rPr>
          <w:rFonts w:ascii="Abadi" w:hAnsi="Abadi"/>
          <w:color w:val="0D0D0D"/>
          <w:sz w:val="21"/>
          <w:szCs w:val="21"/>
        </w:rPr>
        <w:t>persona</w:t>
      </w:r>
      <w:r w:rsidRPr="007871E6">
        <w:rPr>
          <w:rFonts w:ascii="Abadi" w:hAnsi="Abadi"/>
          <w:color w:val="0D0D0D"/>
          <w:spacing w:val="-9"/>
          <w:sz w:val="21"/>
          <w:szCs w:val="21"/>
        </w:rPr>
        <w:t xml:space="preserve"> </w:t>
      </w:r>
      <w:r w:rsidRPr="007871E6">
        <w:rPr>
          <w:rFonts w:ascii="Abadi" w:hAnsi="Abadi"/>
          <w:color w:val="0D0D0D"/>
          <w:sz w:val="21"/>
          <w:szCs w:val="21"/>
        </w:rPr>
        <w:t>afecta</w:t>
      </w:r>
      <w:r w:rsidRPr="007871E6">
        <w:rPr>
          <w:rFonts w:ascii="Abadi" w:hAnsi="Abadi"/>
          <w:color w:val="0D0D0D"/>
          <w:spacing w:val="-5"/>
          <w:sz w:val="21"/>
          <w:szCs w:val="21"/>
        </w:rPr>
        <w:t xml:space="preserve"> </w:t>
      </w:r>
      <w:r w:rsidRPr="007871E6">
        <w:rPr>
          <w:rFonts w:ascii="Abadi" w:hAnsi="Abadi"/>
          <w:color w:val="0D0D0D"/>
          <w:sz w:val="21"/>
          <w:szCs w:val="21"/>
        </w:rPr>
        <w:t>la</w:t>
      </w:r>
      <w:r w:rsidRPr="007871E6">
        <w:rPr>
          <w:rFonts w:ascii="Abadi" w:hAnsi="Abadi"/>
          <w:color w:val="0D0D0D"/>
          <w:spacing w:val="-4"/>
          <w:sz w:val="21"/>
          <w:szCs w:val="21"/>
        </w:rPr>
        <w:t xml:space="preserve"> </w:t>
      </w:r>
      <w:r w:rsidRPr="007871E6">
        <w:rPr>
          <w:rFonts w:ascii="Abadi" w:hAnsi="Abadi"/>
          <w:color w:val="0D0D0D"/>
          <w:sz w:val="21"/>
          <w:szCs w:val="21"/>
        </w:rPr>
        <w:t>vida</w:t>
      </w:r>
      <w:r w:rsidRPr="007871E6">
        <w:rPr>
          <w:rFonts w:ascii="Abadi" w:hAnsi="Abadi"/>
          <w:color w:val="0D0D0D"/>
          <w:spacing w:val="-2"/>
          <w:sz w:val="21"/>
          <w:szCs w:val="21"/>
        </w:rPr>
        <w:t xml:space="preserve"> </w:t>
      </w:r>
      <w:r w:rsidRPr="007871E6">
        <w:rPr>
          <w:rFonts w:ascii="Abadi" w:hAnsi="Abadi"/>
          <w:color w:val="0D0D0D"/>
          <w:sz w:val="21"/>
          <w:szCs w:val="21"/>
        </w:rPr>
        <w:t>[</w:t>
      </w:r>
      <w:r w:rsidRPr="007871E6">
        <w:rPr>
          <w:rFonts w:ascii="Abadi" w:hAnsi="Abadi"/>
          <w:color w:val="0D0D0D"/>
          <w:spacing w:val="-46"/>
          <w:sz w:val="21"/>
          <w:szCs w:val="21"/>
        </w:rPr>
        <w:t xml:space="preserve"> </w:t>
      </w:r>
      <w:r w:rsidRPr="007871E6">
        <w:rPr>
          <w:rFonts w:ascii="Abadi" w:hAnsi="Abadi"/>
          <w:color w:val="0D0D0D"/>
          <w:sz w:val="21"/>
          <w:szCs w:val="21"/>
        </w:rPr>
        <w:t>...]de</w:t>
      </w:r>
      <w:r w:rsidRPr="007871E6">
        <w:rPr>
          <w:rFonts w:ascii="Abadi" w:hAnsi="Abadi"/>
          <w:color w:val="0D0D0D"/>
          <w:spacing w:val="-17"/>
          <w:sz w:val="21"/>
          <w:szCs w:val="21"/>
        </w:rPr>
        <w:t xml:space="preserve"> </w:t>
      </w:r>
      <w:r w:rsidRPr="007871E6">
        <w:rPr>
          <w:rFonts w:ascii="Abadi" w:hAnsi="Abadi"/>
          <w:color w:val="0D0D0D"/>
          <w:sz w:val="21"/>
          <w:szCs w:val="21"/>
        </w:rPr>
        <w:t>esta"</w:t>
      </w:r>
      <w:r w:rsidRPr="007871E6">
        <w:rPr>
          <w:rStyle w:val="Refdenotaalpie"/>
          <w:rFonts w:ascii="Abadi" w:hAnsi="Abadi" w:cs="Arial"/>
          <w:color w:val="0D0D0D"/>
          <w:sz w:val="21"/>
          <w:szCs w:val="21"/>
        </w:rPr>
        <w:footnoteReference w:id="53"/>
      </w:r>
      <w:r w:rsidRPr="007871E6">
        <w:rPr>
          <w:rFonts w:ascii="Abadi" w:hAnsi="Abadi" w:cs="Lucida Sans"/>
          <w:b/>
          <w:bCs/>
          <w:color w:val="0D0D0D"/>
          <w:sz w:val="21"/>
          <w:szCs w:val="21"/>
        </w:rPr>
        <w:t>.</w:t>
      </w:r>
    </w:p>
    <w:p w14:paraId="7367B4D0" w14:textId="77777777" w:rsidR="00C96E84" w:rsidRPr="007871E6" w:rsidRDefault="00C96E84" w:rsidP="00C96E84">
      <w:pPr>
        <w:kinsoku w:val="0"/>
        <w:overflowPunct w:val="0"/>
        <w:spacing w:before="240"/>
        <w:ind w:left="123" w:right="217" w:firstLine="23"/>
        <w:jc w:val="both"/>
        <w:rPr>
          <w:rFonts w:ascii="Abadi" w:hAnsi="Abadi" w:cs="*Arial-Italic-13275-Identity-H"/>
          <w:i/>
          <w:iCs/>
          <w:color w:val="141414"/>
          <w:sz w:val="21"/>
          <w:szCs w:val="21"/>
        </w:rPr>
      </w:pPr>
      <w:r w:rsidRPr="007871E6">
        <w:rPr>
          <w:rFonts w:ascii="Abadi" w:hAnsi="Abadi"/>
          <w:color w:val="0B0B0B"/>
          <w:sz w:val="21"/>
          <w:szCs w:val="21"/>
        </w:rPr>
        <w:t>En</w:t>
      </w:r>
      <w:r w:rsidRPr="007871E6">
        <w:rPr>
          <w:rFonts w:ascii="Abadi" w:hAnsi="Abadi"/>
          <w:color w:val="0B0B0B"/>
          <w:spacing w:val="66"/>
          <w:w w:val="150"/>
          <w:sz w:val="21"/>
          <w:szCs w:val="21"/>
        </w:rPr>
        <w:t xml:space="preserve"> </w:t>
      </w:r>
      <w:r w:rsidRPr="007871E6">
        <w:rPr>
          <w:rFonts w:ascii="Abadi" w:hAnsi="Abadi"/>
          <w:color w:val="0B0B0B"/>
          <w:sz w:val="21"/>
          <w:szCs w:val="21"/>
        </w:rPr>
        <w:t>el</w:t>
      </w:r>
      <w:r w:rsidRPr="007871E6">
        <w:rPr>
          <w:rFonts w:ascii="Abadi" w:hAnsi="Abadi"/>
          <w:color w:val="0B0B0B"/>
          <w:spacing w:val="55"/>
          <w:w w:val="150"/>
          <w:sz w:val="21"/>
          <w:szCs w:val="21"/>
        </w:rPr>
        <w:t xml:space="preserve"> </w:t>
      </w:r>
      <w:r w:rsidRPr="007871E6">
        <w:rPr>
          <w:rFonts w:ascii="Abadi" w:hAnsi="Abadi"/>
          <w:color w:val="0B0B0B"/>
          <w:sz w:val="21"/>
          <w:szCs w:val="21"/>
        </w:rPr>
        <w:t>sistema</w:t>
      </w:r>
      <w:r w:rsidRPr="007871E6">
        <w:rPr>
          <w:rFonts w:ascii="Abadi" w:hAnsi="Abadi"/>
          <w:color w:val="0B0B0B"/>
          <w:spacing w:val="58"/>
          <w:w w:val="150"/>
          <w:sz w:val="21"/>
          <w:szCs w:val="21"/>
        </w:rPr>
        <w:t xml:space="preserve"> </w:t>
      </w:r>
      <w:r w:rsidRPr="007871E6">
        <w:rPr>
          <w:rFonts w:ascii="Abadi" w:hAnsi="Abadi"/>
          <w:color w:val="0B0B0B"/>
          <w:sz w:val="21"/>
          <w:szCs w:val="21"/>
        </w:rPr>
        <w:t>de</w:t>
      </w:r>
      <w:r w:rsidRPr="007871E6">
        <w:rPr>
          <w:rFonts w:ascii="Abadi" w:hAnsi="Abadi"/>
          <w:color w:val="0B0B0B"/>
          <w:spacing w:val="21"/>
          <w:sz w:val="21"/>
          <w:szCs w:val="21"/>
        </w:rPr>
        <w:t xml:space="preserve"> </w:t>
      </w:r>
      <w:r w:rsidRPr="007871E6">
        <w:rPr>
          <w:rFonts w:ascii="Abadi" w:hAnsi="Abadi"/>
          <w:color w:val="0B0B0B"/>
          <w:sz w:val="21"/>
          <w:szCs w:val="21"/>
        </w:rPr>
        <w:t>Naciones</w:t>
      </w:r>
      <w:r w:rsidRPr="007871E6">
        <w:rPr>
          <w:rFonts w:ascii="Abadi" w:hAnsi="Abadi"/>
          <w:color w:val="0B0B0B"/>
          <w:spacing w:val="70"/>
          <w:w w:val="150"/>
          <w:sz w:val="21"/>
          <w:szCs w:val="21"/>
        </w:rPr>
        <w:t xml:space="preserve"> </w:t>
      </w:r>
      <w:r w:rsidRPr="007871E6">
        <w:rPr>
          <w:rFonts w:ascii="Abadi" w:hAnsi="Abadi"/>
          <w:color w:val="0B0B0B"/>
          <w:sz w:val="21"/>
          <w:szCs w:val="21"/>
        </w:rPr>
        <w:t>Unidas,</w:t>
      </w:r>
      <w:r w:rsidRPr="007871E6">
        <w:rPr>
          <w:rFonts w:ascii="Abadi" w:hAnsi="Abadi"/>
          <w:color w:val="0B0B0B"/>
          <w:spacing w:val="22"/>
          <w:sz w:val="21"/>
          <w:szCs w:val="21"/>
        </w:rPr>
        <w:t xml:space="preserve"> </w:t>
      </w:r>
      <w:r w:rsidRPr="007871E6">
        <w:rPr>
          <w:rFonts w:ascii="Abadi" w:hAnsi="Abadi"/>
          <w:color w:val="0B0B0B"/>
          <w:sz w:val="21"/>
          <w:szCs w:val="21"/>
        </w:rPr>
        <w:t>también</w:t>
      </w:r>
      <w:r w:rsidRPr="007871E6">
        <w:rPr>
          <w:rFonts w:ascii="Abadi" w:hAnsi="Abadi"/>
          <w:color w:val="0B0B0B"/>
          <w:spacing w:val="57"/>
          <w:w w:val="150"/>
          <w:sz w:val="21"/>
          <w:szCs w:val="21"/>
        </w:rPr>
        <w:t xml:space="preserve"> </w:t>
      </w:r>
      <w:r w:rsidRPr="007871E6">
        <w:rPr>
          <w:rFonts w:ascii="Abadi" w:hAnsi="Abadi"/>
          <w:color w:val="0B0B0B"/>
          <w:sz w:val="21"/>
          <w:szCs w:val="21"/>
        </w:rPr>
        <w:t>han</w:t>
      </w:r>
      <w:r w:rsidRPr="007871E6">
        <w:rPr>
          <w:rFonts w:ascii="Abadi" w:hAnsi="Abadi"/>
          <w:color w:val="0B0B0B"/>
          <w:spacing w:val="60"/>
          <w:w w:val="150"/>
          <w:sz w:val="21"/>
          <w:szCs w:val="21"/>
        </w:rPr>
        <w:t xml:space="preserve"> </w:t>
      </w:r>
      <w:r w:rsidRPr="007871E6">
        <w:rPr>
          <w:rFonts w:ascii="Abadi" w:hAnsi="Abadi"/>
          <w:color w:val="0B0B0B"/>
          <w:sz w:val="21"/>
          <w:szCs w:val="21"/>
        </w:rPr>
        <w:t>existido</w:t>
      </w:r>
      <w:r w:rsidRPr="007871E6">
        <w:rPr>
          <w:rFonts w:ascii="Abadi" w:hAnsi="Abadi"/>
          <w:color w:val="0B0B0B"/>
          <w:spacing w:val="57"/>
          <w:w w:val="150"/>
          <w:sz w:val="21"/>
          <w:szCs w:val="21"/>
        </w:rPr>
        <w:t xml:space="preserve"> </w:t>
      </w:r>
      <w:r w:rsidRPr="007871E6">
        <w:rPr>
          <w:rFonts w:ascii="Abadi" w:hAnsi="Abadi"/>
          <w:color w:val="0B0B0B"/>
          <w:sz w:val="21"/>
          <w:szCs w:val="21"/>
        </w:rPr>
        <w:t>pronunciamientos</w:t>
      </w:r>
      <w:r w:rsidRPr="007871E6">
        <w:rPr>
          <w:rFonts w:ascii="Abadi" w:hAnsi="Abadi"/>
          <w:color w:val="0B0B0B"/>
          <w:spacing w:val="60"/>
          <w:w w:val="150"/>
          <w:sz w:val="21"/>
          <w:szCs w:val="21"/>
        </w:rPr>
        <w:t xml:space="preserve"> </w:t>
      </w:r>
      <w:r w:rsidRPr="007871E6">
        <w:rPr>
          <w:rFonts w:ascii="Abadi" w:hAnsi="Abadi"/>
          <w:color w:val="0B0B0B"/>
          <w:sz w:val="21"/>
          <w:szCs w:val="21"/>
        </w:rPr>
        <w:t>que</w:t>
      </w:r>
      <w:r w:rsidRPr="007871E6">
        <w:rPr>
          <w:rFonts w:ascii="Abadi" w:hAnsi="Abadi"/>
          <w:color w:val="0B0B0B"/>
          <w:spacing w:val="-16"/>
          <w:sz w:val="21"/>
          <w:szCs w:val="21"/>
        </w:rPr>
        <w:t xml:space="preserve"> </w:t>
      </w:r>
      <w:r w:rsidRPr="007871E6">
        <w:rPr>
          <w:rFonts w:ascii="Abadi" w:hAnsi="Abadi"/>
          <w:color w:val="0B0B0B"/>
          <w:sz w:val="21"/>
          <w:szCs w:val="21"/>
        </w:rPr>
        <w:t>permiten dilucidar</w:t>
      </w:r>
      <w:r w:rsidRPr="007871E6">
        <w:rPr>
          <w:rFonts w:ascii="Abadi" w:hAnsi="Abadi"/>
          <w:color w:val="0B0B0B"/>
          <w:spacing w:val="61"/>
          <w:sz w:val="21"/>
          <w:szCs w:val="21"/>
        </w:rPr>
        <w:t xml:space="preserve"> </w:t>
      </w:r>
      <w:r w:rsidRPr="007871E6">
        <w:rPr>
          <w:rFonts w:ascii="Abadi" w:hAnsi="Abadi"/>
          <w:color w:val="0B0B0B"/>
          <w:sz w:val="21"/>
          <w:szCs w:val="21"/>
        </w:rPr>
        <w:t>algunas</w:t>
      </w:r>
      <w:r w:rsidRPr="007871E6">
        <w:rPr>
          <w:rFonts w:ascii="Abadi" w:hAnsi="Abadi"/>
          <w:color w:val="0B0B0B"/>
          <w:spacing w:val="67"/>
          <w:sz w:val="21"/>
          <w:szCs w:val="21"/>
        </w:rPr>
        <w:t xml:space="preserve"> </w:t>
      </w:r>
      <w:r w:rsidRPr="007871E6">
        <w:rPr>
          <w:rFonts w:ascii="Abadi" w:hAnsi="Abadi"/>
          <w:color w:val="0B0B0B"/>
          <w:sz w:val="21"/>
          <w:szCs w:val="21"/>
        </w:rPr>
        <w:t>de</w:t>
      </w:r>
      <w:r w:rsidRPr="007871E6">
        <w:rPr>
          <w:rFonts w:ascii="Abadi" w:hAnsi="Abadi"/>
          <w:color w:val="0B0B0B"/>
          <w:spacing w:val="-7"/>
          <w:sz w:val="21"/>
          <w:szCs w:val="21"/>
        </w:rPr>
        <w:t xml:space="preserve"> </w:t>
      </w:r>
      <w:r w:rsidRPr="007871E6">
        <w:rPr>
          <w:rFonts w:ascii="Abadi" w:hAnsi="Abadi"/>
          <w:color w:val="0B0B0B"/>
          <w:sz w:val="21"/>
          <w:szCs w:val="21"/>
        </w:rPr>
        <w:t>las</w:t>
      </w:r>
      <w:r w:rsidRPr="007871E6">
        <w:rPr>
          <w:rFonts w:ascii="Abadi" w:hAnsi="Abadi"/>
          <w:color w:val="0B0B0B"/>
          <w:spacing w:val="63"/>
          <w:sz w:val="21"/>
          <w:szCs w:val="21"/>
        </w:rPr>
        <w:t xml:space="preserve"> </w:t>
      </w:r>
      <w:r w:rsidRPr="007871E6">
        <w:rPr>
          <w:rFonts w:ascii="Abadi" w:hAnsi="Abadi"/>
          <w:color w:val="0B0B0B"/>
          <w:sz w:val="21"/>
          <w:szCs w:val="21"/>
        </w:rPr>
        <w:t>dimensiones</w:t>
      </w:r>
      <w:r w:rsidRPr="007871E6">
        <w:rPr>
          <w:rFonts w:ascii="Abadi" w:hAnsi="Abadi"/>
          <w:color w:val="0B0B0B"/>
          <w:spacing w:val="-7"/>
          <w:sz w:val="21"/>
          <w:szCs w:val="21"/>
        </w:rPr>
        <w:t xml:space="preserve"> </w:t>
      </w:r>
      <w:r w:rsidRPr="007871E6">
        <w:rPr>
          <w:rFonts w:ascii="Abadi" w:hAnsi="Abadi"/>
          <w:color w:val="0B0B0B"/>
          <w:sz w:val="21"/>
          <w:szCs w:val="21"/>
        </w:rPr>
        <w:t>del</w:t>
      </w:r>
      <w:r w:rsidRPr="007871E6">
        <w:rPr>
          <w:rFonts w:ascii="Abadi" w:hAnsi="Abadi"/>
          <w:color w:val="0B0B0B"/>
          <w:spacing w:val="63"/>
          <w:sz w:val="21"/>
          <w:szCs w:val="21"/>
        </w:rPr>
        <w:t xml:space="preserve"> </w:t>
      </w:r>
      <w:r w:rsidRPr="007871E6">
        <w:rPr>
          <w:rFonts w:ascii="Abadi" w:hAnsi="Abadi"/>
          <w:color w:val="0B0B0B"/>
          <w:sz w:val="21"/>
          <w:szCs w:val="21"/>
        </w:rPr>
        <w:t>derecho</w:t>
      </w:r>
      <w:r w:rsidRPr="007871E6">
        <w:rPr>
          <w:rFonts w:ascii="Abadi" w:hAnsi="Abadi"/>
          <w:color w:val="0B0B0B"/>
          <w:spacing w:val="8"/>
          <w:sz w:val="21"/>
          <w:szCs w:val="21"/>
        </w:rPr>
        <w:t xml:space="preserve"> </w:t>
      </w:r>
      <w:r w:rsidRPr="007871E6">
        <w:rPr>
          <w:rFonts w:ascii="Abadi" w:hAnsi="Abadi"/>
          <w:color w:val="0B0B0B"/>
          <w:sz w:val="21"/>
          <w:szCs w:val="21"/>
        </w:rPr>
        <w:t>humano al</w:t>
      </w:r>
      <w:r w:rsidRPr="007871E6">
        <w:rPr>
          <w:rFonts w:ascii="Abadi" w:hAnsi="Abadi"/>
          <w:color w:val="0B0B0B"/>
          <w:spacing w:val="-1"/>
          <w:sz w:val="21"/>
          <w:szCs w:val="21"/>
        </w:rPr>
        <w:t xml:space="preserve"> </w:t>
      </w:r>
      <w:r w:rsidRPr="007871E6">
        <w:rPr>
          <w:rFonts w:ascii="Abadi" w:hAnsi="Abadi"/>
          <w:color w:val="0B0B0B"/>
          <w:sz w:val="21"/>
          <w:szCs w:val="21"/>
        </w:rPr>
        <w:t>nombre,</w:t>
      </w:r>
      <w:r w:rsidRPr="007871E6">
        <w:rPr>
          <w:rFonts w:ascii="Abadi" w:hAnsi="Abadi"/>
          <w:color w:val="0B0B0B"/>
          <w:spacing w:val="8"/>
          <w:sz w:val="21"/>
          <w:szCs w:val="21"/>
        </w:rPr>
        <w:t xml:space="preserve"> </w:t>
      </w:r>
      <w:r w:rsidRPr="007871E6">
        <w:rPr>
          <w:rFonts w:ascii="Abadi" w:hAnsi="Abadi"/>
          <w:color w:val="0B0B0B"/>
          <w:sz w:val="21"/>
          <w:szCs w:val="21"/>
        </w:rPr>
        <w:t>así,</w:t>
      </w:r>
      <w:r w:rsidRPr="007871E6">
        <w:rPr>
          <w:rFonts w:ascii="Abadi" w:hAnsi="Abadi"/>
          <w:color w:val="0B0B0B"/>
          <w:spacing w:val="8"/>
          <w:sz w:val="21"/>
          <w:szCs w:val="21"/>
        </w:rPr>
        <w:t xml:space="preserve"> </w:t>
      </w:r>
      <w:r w:rsidRPr="007871E6">
        <w:rPr>
          <w:rFonts w:ascii="Abadi" w:hAnsi="Abadi"/>
          <w:color w:val="0B0B0B"/>
          <w:sz w:val="21"/>
          <w:szCs w:val="21"/>
        </w:rPr>
        <w:t>el</w:t>
      </w:r>
      <w:r w:rsidRPr="007871E6">
        <w:rPr>
          <w:rFonts w:ascii="Abadi" w:hAnsi="Abadi"/>
          <w:color w:val="0B0B0B"/>
          <w:spacing w:val="-15"/>
          <w:sz w:val="21"/>
          <w:szCs w:val="21"/>
        </w:rPr>
        <w:t xml:space="preserve"> </w:t>
      </w:r>
      <w:r w:rsidRPr="007871E6">
        <w:rPr>
          <w:rFonts w:ascii="Abadi" w:hAnsi="Abadi"/>
          <w:color w:val="0B0B0B"/>
          <w:sz w:val="21"/>
          <w:szCs w:val="21"/>
        </w:rPr>
        <w:t>Comité</w:t>
      </w:r>
      <w:r w:rsidRPr="007871E6">
        <w:rPr>
          <w:rFonts w:ascii="Abadi" w:hAnsi="Abadi"/>
          <w:color w:val="0B0B0B"/>
          <w:spacing w:val="34"/>
          <w:sz w:val="21"/>
          <w:szCs w:val="21"/>
        </w:rPr>
        <w:t xml:space="preserve"> </w:t>
      </w:r>
      <w:r w:rsidRPr="007871E6">
        <w:rPr>
          <w:rFonts w:ascii="Abadi" w:hAnsi="Abadi"/>
          <w:color w:val="0B0B0B"/>
          <w:sz w:val="21"/>
          <w:szCs w:val="21"/>
        </w:rPr>
        <w:t>para</w:t>
      </w:r>
      <w:r w:rsidRPr="007871E6">
        <w:rPr>
          <w:rFonts w:ascii="Abadi" w:hAnsi="Abadi"/>
          <w:color w:val="0B0B0B"/>
          <w:spacing w:val="37"/>
          <w:sz w:val="21"/>
          <w:szCs w:val="21"/>
        </w:rPr>
        <w:t xml:space="preserve"> </w:t>
      </w:r>
      <w:r w:rsidRPr="007871E6">
        <w:rPr>
          <w:rFonts w:ascii="Abadi" w:hAnsi="Abadi"/>
          <w:color w:val="0B0B0B"/>
          <w:sz w:val="21"/>
          <w:szCs w:val="21"/>
        </w:rPr>
        <w:t>la</w:t>
      </w:r>
      <w:r w:rsidRPr="007871E6">
        <w:rPr>
          <w:rFonts w:ascii="Abadi" w:hAnsi="Abadi"/>
          <w:color w:val="0B0B0B"/>
          <w:spacing w:val="49"/>
          <w:sz w:val="21"/>
          <w:szCs w:val="21"/>
        </w:rPr>
        <w:t xml:space="preserve"> </w:t>
      </w:r>
      <w:r w:rsidRPr="007871E6">
        <w:rPr>
          <w:rFonts w:ascii="Abadi" w:hAnsi="Abadi"/>
          <w:color w:val="0B0B0B"/>
          <w:sz w:val="21"/>
          <w:szCs w:val="21"/>
        </w:rPr>
        <w:t>Eliminación</w:t>
      </w:r>
      <w:r w:rsidRPr="007871E6">
        <w:rPr>
          <w:rFonts w:ascii="Abadi" w:hAnsi="Abadi"/>
          <w:color w:val="0B0B0B"/>
          <w:spacing w:val="38"/>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la</w:t>
      </w:r>
      <w:r w:rsidRPr="007871E6">
        <w:rPr>
          <w:rFonts w:ascii="Abadi" w:hAnsi="Abadi"/>
          <w:color w:val="0B0B0B"/>
          <w:spacing w:val="52"/>
          <w:sz w:val="21"/>
          <w:szCs w:val="21"/>
        </w:rPr>
        <w:t xml:space="preserve"> </w:t>
      </w:r>
      <w:r w:rsidRPr="007871E6">
        <w:rPr>
          <w:rFonts w:ascii="Abadi" w:hAnsi="Abadi"/>
          <w:color w:val="0B0B0B"/>
          <w:sz w:val="21"/>
          <w:szCs w:val="21"/>
        </w:rPr>
        <w:t>Discriminación</w:t>
      </w:r>
      <w:r w:rsidRPr="007871E6">
        <w:rPr>
          <w:rFonts w:ascii="Abadi" w:hAnsi="Abadi"/>
          <w:color w:val="0B0B0B"/>
          <w:spacing w:val="48"/>
          <w:sz w:val="21"/>
          <w:szCs w:val="21"/>
        </w:rPr>
        <w:t xml:space="preserve"> </w:t>
      </w:r>
      <w:r w:rsidRPr="007871E6">
        <w:rPr>
          <w:rFonts w:ascii="Abadi" w:hAnsi="Abadi"/>
          <w:color w:val="0B0B0B"/>
          <w:sz w:val="21"/>
          <w:szCs w:val="21"/>
        </w:rPr>
        <w:t>Racial</w:t>
      </w:r>
      <w:r w:rsidRPr="007871E6">
        <w:rPr>
          <w:rFonts w:ascii="Abadi" w:hAnsi="Abadi"/>
          <w:color w:val="0B0B0B"/>
          <w:spacing w:val="-17"/>
          <w:sz w:val="21"/>
          <w:szCs w:val="21"/>
        </w:rPr>
        <w:t xml:space="preserve"> </w:t>
      </w:r>
      <w:r w:rsidRPr="007871E6">
        <w:rPr>
          <w:rFonts w:ascii="Abadi" w:hAnsi="Abadi"/>
          <w:color w:val="0B0B0B"/>
          <w:sz w:val="21"/>
          <w:szCs w:val="21"/>
        </w:rPr>
        <w:t>recomendó</w:t>
      </w:r>
      <w:r w:rsidRPr="007871E6">
        <w:rPr>
          <w:rFonts w:ascii="Abadi" w:hAnsi="Abadi"/>
          <w:color w:val="0B0B0B"/>
          <w:spacing w:val="34"/>
          <w:sz w:val="21"/>
          <w:szCs w:val="21"/>
        </w:rPr>
        <w:t xml:space="preserve"> </w:t>
      </w:r>
      <w:r w:rsidRPr="007871E6">
        <w:rPr>
          <w:rFonts w:ascii="Abadi" w:hAnsi="Abadi"/>
          <w:color w:val="0B0B0B"/>
          <w:sz w:val="21"/>
          <w:szCs w:val="21"/>
        </w:rPr>
        <w:t>en</w:t>
      </w:r>
      <w:r w:rsidRPr="007871E6">
        <w:rPr>
          <w:rFonts w:ascii="Abadi" w:hAnsi="Abadi"/>
          <w:color w:val="0B0B0B"/>
          <w:spacing w:val="40"/>
          <w:sz w:val="21"/>
          <w:szCs w:val="21"/>
        </w:rPr>
        <w:t xml:space="preserve"> </w:t>
      </w:r>
      <w:r w:rsidRPr="007871E6">
        <w:rPr>
          <w:rFonts w:ascii="Abadi" w:hAnsi="Abadi"/>
          <w:color w:val="0B0B0B"/>
          <w:sz w:val="21"/>
          <w:szCs w:val="21"/>
        </w:rPr>
        <w:t>el</w:t>
      </w:r>
      <w:r w:rsidRPr="007871E6">
        <w:rPr>
          <w:rFonts w:ascii="Abadi" w:hAnsi="Abadi"/>
          <w:color w:val="0B0B0B"/>
          <w:spacing w:val="-9"/>
          <w:sz w:val="21"/>
          <w:szCs w:val="21"/>
        </w:rPr>
        <w:t xml:space="preserve"> </w:t>
      </w:r>
      <w:r w:rsidRPr="007871E6">
        <w:rPr>
          <w:rFonts w:ascii="Abadi" w:hAnsi="Abadi"/>
          <w:color w:val="0B0B0B"/>
          <w:sz w:val="21"/>
          <w:szCs w:val="21"/>
        </w:rPr>
        <w:t>año</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0"/>
          <w:sz w:val="21"/>
          <w:szCs w:val="21"/>
        </w:rPr>
        <w:t xml:space="preserve"> </w:t>
      </w:r>
      <w:r w:rsidRPr="007871E6">
        <w:rPr>
          <w:rFonts w:ascii="Abadi" w:hAnsi="Abadi"/>
          <w:color w:val="0B0B0B"/>
          <w:sz w:val="21"/>
          <w:szCs w:val="21"/>
        </w:rPr>
        <w:t>2010</w:t>
      </w:r>
      <w:r w:rsidRPr="007871E6">
        <w:rPr>
          <w:rFonts w:ascii="Abadi" w:hAnsi="Abadi"/>
          <w:color w:val="0B0B0B"/>
          <w:spacing w:val="-17"/>
          <w:sz w:val="21"/>
          <w:szCs w:val="21"/>
        </w:rPr>
        <w:t xml:space="preserve"> </w:t>
      </w:r>
      <w:r w:rsidRPr="007871E6">
        <w:rPr>
          <w:rFonts w:ascii="Abadi" w:hAnsi="Abadi"/>
          <w:color w:val="0B0B0B"/>
          <w:sz w:val="21"/>
          <w:szCs w:val="21"/>
        </w:rPr>
        <w:t>a</w:t>
      </w:r>
      <w:r w:rsidRPr="007871E6">
        <w:rPr>
          <w:rFonts w:ascii="Abadi" w:hAnsi="Abadi"/>
          <w:color w:val="0B0B0B"/>
          <w:spacing w:val="80"/>
          <w:sz w:val="21"/>
          <w:szCs w:val="21"/>
        </w:rPr>
        <w:t xml:space="preserve"> </w:t>
      </w:r>
      <w:r w:rsidRPr="007871E6">
        <w:rPr>
          <w:rFonts w:ascii="Abadi" w:hAnsi="Abadi"/>
          <w:color w:val="0B0B0B"/>
          <w:sz w:val="21"/>
          <w:szCs w:val="21"/>
        </w:rPr>
        <w:t>Marruecos</w:t>
      </w:r>
      <w:r w:rsidRPr="007871E6">
        <w:rPr>
          <w:rFonts w:ascii="Abadi" w:hAnsi="Abadi"/>
          <w:color w:val="0B0B0B"/>
          <w:spacing w:val="5"/>
          <w:sz w:val="21"/>
          <w:szCs w:val="21"/>
        </w:rPr>
        <w:t xml:space="preserve"> </w:t>
      </w:r>
      <w:r w:rsidRPr="007871E6">
        <w:rPr>
          <w:rFonts w:ascii="Abadi" w:hAnsi="Abadi"/>
          <w:color w:val="0B0B0B"/>
          <w:sz w:val="21"/>
          <w:szCs w:val="21"/>
        </w:rPr>
        <w:t>aplicar</w:t>
      </w:r>
      <w:r w:rsidRPr="007871E6">
        <w:rPr>
          <w:rFonts w:ascii="Abadi" w:hAnsi="Abadi"/>
          <w:color w:val="0B0B0B"/>
          <w:spacing w:val="75"/>
          <w:sz w:val="21"/>
          <w:szCs w:val="21"/>
        </w:rPr>
        <w:t xml:space="preserve"> </w:t>
      </w:r>
      <w:r w:rsidRPr="007871E6">
        <w:rPr>
          <w:rFonts w:ascii="Abadi" w:hAnsi="Abadi"/>
          <w:color w:val="0B0B0B"/>
          <w:sz w:val="21"/>
          <w:szCs w:val="21"/>
        </w:rPr>
        <w:t>las</w:t>
      </w:r>
      <w:r w:rsidRPr="007871E6">
        <w:rPr>
          <w:rFonts w:ascii="Abadi" w:hAnsi="Abadi"/>
          <w:color w:val="0B0B0B"/>
          <w:spacing w:val="76"/>
          <w:sz w:val="21"/>
          <w:szCs w:val="21"/>
        </w:rPr>
        <w:t xml:space="preserve"> </w:t>
      </w:r>
      <w:r w:rsidRPr="007871E6">
        <w:rPr>
          <w:rFonts w:ascii="Abadi" w:hAnsi="Abadi"/>
          <w:color w:val="0B0B0B"/>
          <w:sz w:val="21"/>
          <w:szCs w:val="21"/>
        </w:rPr>
        <w:t>medidas</w:t>
      </w:r>
      <w:r w:rsidRPr="007871E6">
        <w:rPr>
          <w:rFonts w:ascii="Abadi" w:hAnsi="Abadi"/>
          <w:color w:val="0B0B0B"/>
          <w:spacing w:val="74"/>
          <w:sz w:val="21"/>
          <w:szCs w:val="21"/>
        </w:rPr>
        <w:t xml:space="preserve"> </w:t>
      </w:r>
      <w:r w:rsidRPr="007871E6">
        <w:rPr>
          <w:rFonts w:ascii="Abadi" w:hAnsi="Abadi"/>
          <w:color w:val="0B0B0B"/>
          <w:sz w:val="21"/>
          <w:szCs w:val="21"/>
        </w:rPr>
        <w:t>necesarias</w:t>
      </w:r>
      <w:r w:rsidRPr="007871E6">
        <w:rPr>
          <w:rFonts w:ascii="Abadi" w:hAnsi="Abadi"/>
          <w:color w:val="0B0B0B"/>
          <w:spacing w:val="75"/>
          <w:sz w:val="21"/>
          <w:szCs w:val="21"/>
        </w:rPr>
        <w:t xml:space="preserve"> </w:t>
      </w:r>
      <w:r w:rsidRPr="007871E6">
        <w:rPr>
          <w:rFonts w:ascii="Abadi" w:hAnsi="Abadi"/>
          <w:color w:val="0B0B0B"/>
          <w:sz w:val="21"/>
          <w:szCs w:val="21"/>
        </w:rPr>
        <w:t>para</w:t>
      </w:r>
      <w:r w:rsidRPr="007871E6">
        <w:rPr>
          <w:rFonts w:ascii="Abadi" w:hAnsi="Abadi"/>
          <w:color w:val="0B0B0B"/>
          <w:spacing w:val="72"/>
          <w:sz w:val="21"/>
          <w:szCs w:val="21"/>
        </w:rPr>
        <w:t xml:space="preserve"> </w:t>
      </w:r>
      <w:r w:rsidRPr="007871E6">
        <w:rPr>
          <w:rFonts w:ascii="Abadi" w:hAnsi="Abadi"/>
          <w:color w:val="0B0B0B"/>
          <w:sz w:val="21"/>
          <w:szCs w:val="21"/>
        </w:rPr>
        <w:t>garantizar</w:t>
      </w:r>
      <w:r w:rsidRPr="007871E6">
        <w:rPr>
          <w:rFonts w:ascii="Abadi" w:hAnsi="Abadi"/>
          <w:color w:val="0B0B0B"/>
          <w:spacing w:val="71"/>
          <w:sz w:val="21"/>
          <w:szCs w:val="21"/>
        </w:rPr>
        <w:t xml:space="preserve"> </w:t>
      </w:r>
      <w:r w:rsidRPr="007871E6">
        <w:rPr>
          <w:rFonts w:ascii="Abadi" w:hAnsi="Abadi"/>
          <w:color w:val="0B0B0B"/>
          <w:sz w:val="21"/>
          <w:szCs w:val="21"/>
        </w:rPr>
        <w:t>a</w:t>
      </w:r>
      <w:r w:rsidRPr="007871E6">
        <w:rPr>
          <w:rFonts w:ascii="Abadi" w:hAnsi="Abadi"/>
          <w:color w:val="0B0B0B"/>
          <w:spacing w:val="67"/>
          <w:sz w:val="21"/>
          <w:szCs w:val="21"/>
        </w:rPr>
        <w:t xml:space="preserve"> </w:t>
      </w:r>
      <w:r w:rsidRPr="007871E6">
        <w:rPr>
          <w:rFonts w:ascii="Abadi" w:hAnsi="Abadi"/>
          <w:color w:val="0B0B0B"/>
          <w:sz w:val="21"/>
          <w:szCs w:val="21"/>
        </w:rPr>
        <w:t>todo ciudadano</w:t>
      </w:r>
      <w:r w:rsidRPr="007871E6">
        <w:rPr>
          <w:rFonts w:ascii="Abadi" w:hAnsi="Abadi"/>
          <w:color w:val="0B0B0B"/>
          <w:spacing w:val="67"/>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inscripción</w:t>
      </w:r>
      <w:r w:rsidRPr="007871E6">
        <w:rPr>
          <w:rFonts w:ascii="Abadi" w:hAnsi="Abadi"/>
          <w:color w:val="0B0B0B"/>
          <w:spacing w:val="40"/>
          <w:sz w:val="21"/>
          <w:szCs w:val="21"/>
        </w:rPr>
        <w:t xml:space="preserve"> </w:t>
      </w:r>
      <w:r w:rsidRPr="007871E6">
        <w:rPr>
          <w:rFonts w:ascii="Abadi" w:hAnsi="Abadi"/>
          <w:color w:val="0B0B0B"/>
          <w:sz w:val="21"/>
          <w:szCs w:val="21"/>
        </w:rPr>
        <w:t>del</w:t>
      </w:r>
      <w:r w:rsidRPr="007871E6">
        <w:rPr>
          <w:rFonts w:ascii="Abadi" w:hAnsi="Abadi"/>
          <w:color w:val="0B0B0B"/>
          <w:spacing w:val="-14"/>
          <w:sz w:val="21"/>
          <w:szCs w:val="21"/>
        </w:rPr>
        <w:t xml:space="preserve"> </w:t>
      </w:r>
      <w:r w:rsidRPr="007871E6">
        <w:rPr>
          <w:rFonts w:ascii="Abadi" w:hAnsi="Abadi"/>
          <w:color w:val="0B0B0B"/>
          <w:sz w:val="21"/>
          <w:szCs w:val="21"/>
        </w:rPr>
        <w:t>nombre</w:t>
      </w:r>
      <w:r w:rsidRPr="007871E6">
        <w:rPr>
          <w:rFonts w:ascii="Abadi" w:hAnsi="Abadi"/>
          <w:color w:val="0B0B0B"/>
          <w:spacing w:val="37"/>
          <w:sz w:val="21"/>
          <w:szCs w:val="21"/>
        </w:rPr>
        <w:t xml:space="preserve"> </w:t>
      </w:r>
      <w:r w:rsidRPr="007871E6">
        <w:rPr>
          <w:rFonts w:ascii="Abadi" w:hAnsi="Abadi"/>
          <w:color w:val="0B0B0B"/>
          <w:sz w:val="21"/>
          <w:szCs w:val="21"/>
        </w:rPr>
        <w:t>elegido</w:t>
      </w:r>
      <w:r w:rsidRPr="007871E6">
        <w:rPr>
          <w:rStyle w:val="Refdenotaalpie"/>
          <w:rFonts w:ascii="Abadi" w:hAnsi="Abadi" w:cs="Arial"/>
          <w:color w:val="0B0B0B"/>
          <w:sz w:val="21"/>
          <w:szCs w:val="21"/>
        </w:rPr>
        <w:footnoteReference w:id="54"/>
      </w:r>
      <w:r w:rsidRPr="007871E6">
        <w:rPr>
          <w:rFonts w:ascii="Abadi" w:hAnsi="Abadi" w:cs="Century Gothic"/>
          <w:b/>
          <w:bCs/>
          <w:color w:val="0B0B0B"/>
          <w:sz w:val="21"/>
          <w:szCs w:val="21"/>
        </w:rPr>
        <w:t>,</w:t>
      </w:r>
      <w:r w:rsidRPr="007871E6">
        <w:rPr>
          <w:rFonts w:ascii="Abadi" w:hAnsi="Abadi" w:cs="Century Gothic"/>
          <w:b/>
          <w:bCs/>
          <w:color w:val="0B0B0B"/>
          <w:spacing w:val="66"/>
          <w:sz w:val="21"/>
          <w:szCs w:val="21"/>
        </w:rPr>
        <w:t xml:space="preserve"> </w:t>
      </w:r>
      <w:r w:rsidRPr="007871E6">
        <w:rPr>
          <w:rFonts w:ascii="Abadi" w:hAnsi="Abadi"/>
          <w:color w:val="0B0B0B"/>
          <w:sz w:val="21"/>
          <w:szCs w:val="21"/>
        </w:rPr>
        <w:t>y</w:t>
      </w:r>
      <w:r w:rsidRPr="007871E6">
        <w:rPr>
          <w:rFonts w:ascii="Abadi" w:hAnsi="Abadi"/>
          <w:color w:val="0B0B0B"/>
          <w:spacing w:val="46"/>
          <w:sz w:val="21"/>
          <w:szCs w:val="21"/>
        </w:rPr>
        <w:t xml:space="preserve"> </w:t>
      </w:r>
      <w:r w:rsidRPr="007871E6">
        <w:rPr>
          <w:rFonts w:ascii="Abadi" w:hAnsi="Abadi"/>
          <w:color w:val="0B0B0B"/>
          <w:sz w:val="21"/>
          <w:szCs w:val="21"/>
        </w:rPr>
        <w:t>en</w:t>
      </w:r>
      <w:r w:rsidRPr="007871E6">
        <w:rPr>
          <w:rFonts w:ascii="Abadi" w:hAnsi="Abadi"/>
          <w:color w:val="0B0B0B"/>
          <w:spacing w:val="33"/>
          <w:sz w:val="21"/>
          <w:szCs w:val="21"/>
        </w:rPr>
        <w:t xml:space="preserve"> </w:t>
      </w:r>
      <w:r w:rsidRPr="007871E6">
        <w:rPr>
          <w:rFonts w:ascii="Abadi" w:hAnsi="Abadi"/>
          <w:color w:val="0B0B0B"/>
          <w:sz w:val="21"/>
          <w:szCs w:val="21"/>
        </w:rPr>
        <w:t>el</w:t>
      </w:r>
      <w:r w:rsidRPr="007871E6">
        <w:rPr>
          <w:rFonts w:ascii="Abadi" w:hAnsi="Abadi"/>
          <w:color w:val="0B0B0B"/>
          <w:spacing w:val="37"/>
          <w:sz w:val="21"/>
          <w:szCs w:val="21"/>
        </w:rPr>
        <w:t xml:space="preserve"> </w:t>
      </w:r>
      <w:r w:rsidRPr="007871E6">
        <w:rPr>
          <w:rFonts w:ascii="Abadi" w:hAnsi="Abadi"/>
          <w:color w:val="0B0B0B"/>
          <w:sz w:val="21"/>
          <w:szCs w:val="21"/>
        </w:rPr>
        <w:t>mismo</w:t>
      </w:r>
      <w:r w:rsidRPr="007871E6">
        <w:rPr>
          <w:rFonts w:ascii="Abadi" w:hAnsi="Abadi"/>
          <w:color w:val="0B0B0B"/>
          <w:spacing w:val="37"/>
          <w:sz w:val="21"/>
          <w:szCs w:val="21"/>
        </w:rPr>
        <w:t xml:space="preserve"> </w:t>
      </w:r>
      <w:r w:rsidRPr="007871E6">
        <w:rPr>
          <w:rFonts w:ascii="Abadi" w:hAnsi="Abadi"/>
          <w:color w:val="0B0B0B"/>
          <w:sz w:val="21"/>
          <w:szCs w:val="21"/>
        </w:rPr>
        <w:t>año,</w:t>
      </w:r>
      <w:r w:rsidRPr="007871E6">
        <w:rPr>
          <w:rFonts w:ascii="Abadi" w:hAnsi="Abadi"/>
          <w:color w:val="0B0B0B"/>
          <w:spacing w:val="59"/>
          <w:sz w:val="21"/>
          <w:szCs w:val="21"/>
        </w:rPr>
        <w:t xml:space="preserve"> </w:t>
      </w:r>
      <w:r w:rsidRPr="007871E6">
        <w:rPr>
          <w:rFonts w:ascii="Abadi" w:hAnsi="Abadi"/>
          <w:color w:val="0B0B0B"/>
          <w:sz w:val="21"/>
          <w:szCs w:val="21"/>
        </w:rPr>
        <w:t>en</w:t>
      </w:r>
      <w:r w:rsidRPr="007871E6">
        <w:rPr>
          <w:rFonts w:ascii="Abadi" w:hAnsi="Abadi"/>
          <w:color w:val="0B0B0B"/>
          <w:spacing w:val="38"/>
          <w:sz w:val="21"/>
          <w:szCs w:val="21"/>
        </w:rPr>
        <w:t xml:space="preserve"> </w:t>
      </w:r>
      <w:r w:rsidRPr="007871E6">
        <w:rPr>
          <w:rFonts w:ascii="Abadi" w:hAnsi="Abadi"/>
          <w:color w:val="0B0B0B"/>
          <w:sz w:val="21"/>
          <w:szCs w:val="21"/>
        </w:rPr>
        <w:t>la</w:t>
      </w:r>
      <w:r w:rsidRPr="007871E6">
        <w:rPr>
          <w:rFonts w:ascii="Abadi" w:hAnsi="Abadi"/>
          <w:color w:val="0B0B0B"/>
          <w:spacing w:val="40"/>
          <w:sz w:val="21"/>
          <w:szCs w:val="21"/>
        </w:rPr>
        <w:t xml:space="preserve"> </w:t>
      </w:r>
      <w:r w:rsidRPr="007871E6">
        <w:rPr>
          <w:rFonts w:ascii="Abadi" w:hAnsi="Abadi"/>
          <w:color w:val="0B0B0B"/>
          <w:sz w:val="21"/>
          <w:szCs w:val="21"/>
        </w:rPr>
        <w:t>parte</w:t>
      </w:r>
      <w:r w:rsidRPr="007871E6">
        <w:rPr>
          <w:rFonts w:ascii="Abadi" w:hAnsi="Abadi"/>
          <w:color w:val="0B0B0B"/>
          <w:spacing w:val="37"/>
          <w:sz w:val="21"/>
          <w:szCs w:val="21"/>
        </w:rPr>
        <w:t xml:space="preserve"> </w:t>
      </w:r>
      <w:r w:rsidRPr="007871E6">
        <w:rPr>
          <w:rFonts w:ascii="Abadi" w:hAnsi="Abadi"/>
          <w:color w:val="0B0B0B"/>
          <w:sz w:val="21"/>
          <w:szCs w:val="21"/>
        </w:rPr>
        <w:t>relativa</w:t>
      </w:r>
      <w:r w:rsidRPr="007871E6">
        <w:rPr>
          <w:rFonts w:ascii="Abadi" w:hAnsi="Abadi"/>
          <w:color w:val="0B0B0B"/>
          <w:spacing w:val="-13"/>
          <w:sz w:val="21"/>
          <w:szCs w:val="21"/>
        </w:rPr>
        <w:t xml:space="preserve"> </w:t>
      </w:r>
      <w:r w:rsidRPr="007871E6">
        <w:rPr>
          <w:rFonts w:ascii="Abadi" w:hAnsi="Abadi"/>
          <w:color w:val="0B0B0B"/>
          <w:sz w:val="21"/>
          <w:szCs w:val="21"/>
        </w:rPr>
        <w:t>a</w:t>
      </w:r>
      <w:r w:rsidRPr="007871E6">
        <w:rPr>
          <w:rFonts w:ascii="Abadi" w:hAnsi="Abadi"/>
          <w:color w:val="0B0B0B"/>
          <w:spacing w:val="-10"/>
          <w:sz w:val="21"/>
          <w:szCs w:val="21"/>
        </w:rPr>
        <w:t xml:space="preserve"> </w:t>
      </w:r>
      <w:r w:rsidRPr="007871E6">
        <w:rPr>
          <w:rFonts w:ascii="Abadi" w:hAnsi="Abadi"/>
          <w:color w:val="0B0B0B"/>
          <w:sz w:val="21"/>
          <w:szCs w:val="21"/>
        </w:rPr>
        <w:t xml:space="preserve">Camboya  </w:t>
      </w:r>
      <w:r w:rsidRPr="007871E6">
        <w:rPr>
          <w:rFonts w:ascii="Abadi" w:hAnsi="Abadi" w:cs="*Arial-13273-Identity-H"/>
          <w:color w:val="141414"/>
          <w:sz w:val="21"/>
          <w:szCs w:val="21"/>
        </w:rPr>
        <w:t xml:space="preserve">afirmó lo siguiente: </w:t>
      </w:r>
      <w:r w:rsidRPr="007871E6">
        <w:rPr>
          <w:rFonts w:ascii="Abadi" w:hAnsi="Abadi" w:cs="*Arial-Italic-13275-Identity-H"/>
          <w:i/>
          <w:iCs/>
          <w:color w:val="141414"/>
          <w:sz w:val="21"/>
          <w:szCs w:val="21"/>
        </w:rPr>
        <w:t xml:space="preserve">"Considerando que el nombre de una persona es un aspecto fundamental de la identidad (. </w:t>
      </w:r>
      <w:r w:rsidRPr="007871E6">
        <w:rPr>
          <w:rFonts w:ascii="Abadi" w:hAnsi="Abadi" w:cs="*Arial-Italic-13275-Identity-H"/>
          <w:i/>
          <w:iCs/>
          <w:color w:val="4B4B4B"/>
          <w:sz w:val="21"/>
          <w:szCs w:val="21"/>
        </w:rPr>
        <w:t xml:space="preserve">. </w:t>
      </w:r>
      <w:r w:rsidRPr="007871E6">
        <w:rPr>
          <w:rFonts w:ascii="Abadi" w:hAnsi="Abadi" w:cs="*Arial-Italic-13275-Identity-H"/>
          <w:i/>
          <w:iCs/>
          <w:color w:val="141414"/>
          <w:sz w:val="21"/>
          <w:szCs w:val="21"/>
        </w:rPr>
        <w:t xml:space="preserve">.) el Comité recomienda enérgicamente al Estado parte que adopte las medidas necesarias para garantizar que se permita que los </w:t>
      </w:r>
      <w:r w:rsidRPr="007871E6">
        <w:rPr>
          <w:rFonts w:ascii="Abadi" w:hAnsi="Abadi" w:cs="*Arial-13273-Identity-H"/>
          <w:color w:val="141414"/>
          <w:sz w:val="21"/>
          <w:szCs w:val="21"/>
        </w:rPr>
        <w:t xml:space="preserve">********** </w:t>
      </w:r>
      <w:r w:rsidRPr="007871E6">
        <w:rPr>
          <w:rFonts w:ascii="Abadi" w:hAnsi="Abadi" w:cs="*Calibri-Italic-13269-Identity-"/>
          <w:i/>
          <w:iCs/>
          <w:color w:val="141414"/>
          <w:sz w:val="21"/>
          <w:szCs w:val="21"/>
        </w:rPr>
        <w:t xml:space="preserve">(. . .) </w:t>
      </w:r>
      <w:r w:rsidRPr="007871E6">
        <w:rPr>
          <w:rFonts w:ascii="Abadi" w:hAnsi="Abadi" w:cs="*Arial-Italic-13275-Identity-H"/>
          <w:i/>
          <w:iCs/>
          <w:color w:val="141414"/>
          <w:sz w:val="21"/>
          <w:szCs w:val="21"/>
        </w:rPr>
        <w:t xml:space="preserve">puedan ejercer plenamente su derecho </w:t>
      </w:r>
      <w:r w:rsidRPr="007871E6">
        <w:rPr>
          <w:rFonts w:ascii="Abadi" w:hAnsi="Abadi" w:cs="*Arial-13273-Identity-H"/>
          <w:color w:val="141414"/>
          <w:sz w:val="21"/>
          <w:szCs w:val="21"/>
        </w:rPr>
        <w:t xml:space="preserve">a </w:t>
      </w:r>
      <w:r w:rsidRPr="007871E6">
        <w:rPr>
          <w:rFonts w:ascii="Abadi" w:hAnsi="Abadi" w:cs="*Arial-Italic-13275-Identity-H"/>
          <w:i/>
          <w:iCs/>
          <w:color w:val="141414"/>
          <w:sz w:val="21"/>
          <w:szCs w:val="21"/>
        </w:rPr>
        <w:t>inscribir su verdadero nombre (. . .), si así lo desean".</w:t>
      </w:r>
    </w:p>
    <w:p w14:paraId="6C908319" w14:textId="77777777" w:rsidR="00C96E84" w:rsidRDefault="00C96E84" w:rsidP="00C96E84">
      <w:pPr>
        <w:jc w:val="both"/>
        <w:rPr>
          <w:rFonts w:ascii="Abadi" w:hAnsi="Abadi" w:cs="*Arial-Italic-13275-Identity-H"/>
          <w:i/>
          <w:iCs/>
          <w:color w:val="141414"/>
          <w:sz w:val="21"/>
          <w:szCs w:val="21"/>
        </w:rPr>
      </w:pPr>
    </w:p>
    <w:p w14:paraId="7F0259E1" w14:textId="77777777" w:rsidR="00C96E84" w:rsidRPr="007871E6" w:rsidRDefault="00C96E84" w:rsidP="00C96E84">
      <w:pPr>
        <w:jc w:val="both"/>
        <w:rPr>
          <w:rFonts w:ascii="Abadi" w:hAnsi="Abadi" w:cs="*Arial-Italic-13275-Identity-H"/>
          <w:i/>
          <w:iCs/>
          <w:color w:val="0D0D0D"/>
          <w:sz w:val="21"/>
          <w:szCs w:val="21"/>
        </w:rPr>
      </w:pPr>
      <w:r w:rsidRPr="007871E6">
        <w:rPr>
          <w:rFonts w:ascii="Abadi" w:hAnsi="Abadi" w:cs="*Arial-13273-Identity-H"/>
          <w:color w:val="0D0D0D"/>
          <w:sz w:val="21"/>
          <w:szCs w:val="21"/>
        </w:rPr>
        <w:t xml:space="preserve">Ahora bien, el segundo párrafo del artículo primero constitucional exige que el sentido de los derechos humanos se interprete de conformidad con la propia Constitución y con los tratados internacionales, de forma tal que se favorezca de la manera más amplia a las personas; esto se traduce en la obligación de analizar el contenido y alcance de tales derechos a partir de dos métodos interpretativos, a saber, el sistémico y el </w:t>
      </w:r>
      <w:r w:rsidRPr="007871E6">
        <w:rPr>
          <w:rFonts w:ascii="Abadi" w:hAnsi="Abadi" w:cs="*Arial-Italic-13275-Identity-H"/>
          <w:i/>
          <w:iCs/>
          <w:color w:val="0D0D0D"/>
          <w:sz w:val="21"/>
          <w:szCs w:val="21"/>
        </w:rPr>
        <w:t>pro personae</w:t>
      </w:r>
      <w:r w:rsidRPr="007871E6">
        <w:rPr>
          <w:rStyle w:val="Refdenotaalpie"/>
          <w:rFonts w:ascii="Abadi" w:hAnsi="Abadi"/>
          <w:i/>
          <w:iCs/>
          <w:color w:val="0D0D0D"/>
          <w:sz w:val="21"/>
          <w:szCs w:val="21"/>
        </w:rPr>
        <w:footnoteReference w:id="55"/>
      </w:r>
      <w:r w:rsidRPr="007871E6">
        <w:rPr>
          <w:rFonts w:ascii="Abadi" w:hAnsi="Abadi" w:cs="*Arial-Italic-13275-Identity-H"/>
          <w:i/>
          <w:iCs/>
          <w:color w:val="0D0D0D"/>
          <w:sz w:val="21"/>
          <w:szCs w:val="21"/>
        </w:rPr>
        <w:t xml:space="preserve">. </w:t>
      </w:r>
    </w:p>
    <w:p w14:paraId="183EFA10" w14:textId="77777777" w:rsidR="00C96E84" w:rsidRDefault="00C96E84" w:rsidP="00C96E84">
      <w:pPr>
        <w:jc w:val="both"/>
        <w:rPr>
          <w:rFonts w:ascii="Abadi" w:hAnsi="Abadi" w:cs="*Arial-13273-Identity-H"/>
          <w:color w:val="0D0D0D"/>
          <w:sz w:val="21"/>
          <w:szCs w:val="21"/>
        </w:rPr>
      </w:pPr>
    </w:p>
    <w:p w14:paraId="430BEBE3" w14:textId="77777777" w:rsidR="00C96E84" w:rsidRDefault="00C96E84" w:rsidP="00C96E84">
      <w:pPr>
        <w:jc w:val="both"/>
        <w:rPr>
          <w:rFonts w:ascii="Abadi" w:hAnsi="Abadi" w:cs="*Arial-13273-Identity-H"/>
          <w:color w:val="0D0D0D"/>
          <w:sz w:val="21"/>
          <w:szCs w:val="21"/>
        </w:rPr>
      </w:pPr>
      <w:r w:rsidRPr="007871E6">
        <w:rPr>
          <w:rFonts w:ascii="Abadi" w:hAnsi="Abadi" w:cs="*Arial-13273-Identity-H"/>
          <w:color w:val="0D0D0D"/>
          <w:sz w:val="21"/>
          <w:szCs w:val="21"/>
        </w:rPr>
        <w:t>La Corte interamericana de Derechos Humanos ha señalado: "A este respecto interesa tener presente que los tratados concernientes a la protección de los derechos humanos están orientados a garantizar el goce de derechos y libertades del ser humano, más que a fijar las normas de relación entre los Estados. Así, los tratados de derechos humanos no se contraen a definir el intercambio entre éstos, sino sirven al fin de proteger los derechos fundamentales de los seres humanos frente a su propio Estado y ante los otros Estados</w:t>
      </w:r>
      <w:r>
        <w:rPr>
          <w:rFonts w:ascii="Abadi" w:hAnsi="Abadi" w:cs="*Arial-13273-Identity-H"/>
          <w:color w:val="0D0D0D"/>
          <w:sz w:val="21"/>
          <w:szCs w:val="21"/>
        </w:rPr>
        <w:t xml:space="preserve"> </w:t>
      </w:r>
      <w:r w:rsidRPr="007871E6">
        <w:rPr>
          <w:rFonts w:ascii="Abadi" w:hAnsi="Abadi" w:cs="*Arial-13273-Identity-H"/>
          <w:color w:val="0D0D0D"/>
          <w:sz w:val="21"/>
          <w:szCs w:val="21"/>
        </w:rPr>
        <w:t>contratantes. Se inspiran en valores comunes superiores, centrados en la protección del ser humano, se aplican de conformidad con la noción de garantía colectiva, consagran obligaciones de carácter esencialmente objetivo y cuentan con mecanismos de supervisión específicos"</w:t>
      </w:r>
      <w:r>
        <w:rPr>
          <w:rStyle w:val="Refdenotaalpie"/>
          <w:rFonts w:ascii="Abadi" w:hAnsi="Abadi"/>
          <w:color w:val="0D0D0D"/>
          <w:sz w:val="21"/>
          <w:szCs w:val="21"/>
        </w:rPr>
        <w:footnoteReference w:id="56"/>
      </w:r>
    </w:p>
    <w:p w14:paraId="3B654685" w14:textId="77777777" w:rsidR="00C96E84" w:rsidRPr="007871E6" w:rsidRDefault="00C96E84" w:rsidP="00C96E84">
      <w:pPr>
        <w:jc w:val="both"/>
        <w:rPr>
          <w:rFonts w:ascii="Abadi" w:hAnsi="Abadi" w:cs="*Arial-13273-Identity-H"/>
          <w:color w:val="0C0C0C"/>
          <w:sz w:val="21"/>
          <w:szCs w:val="21"/>
        </w:rPr>
      </w:pPr>
    </w:p>
    <w:p w14:paraId="374F3B1A" w14:textId="77777777" w:rsidR="00C96E84" w:rsidRDefault="00C96E84" w:rsidP="00C96E84">
      <w:pPr>
        <w:jc w:val="both"/>
        <w:rPr>
          <w:rFonts w:ascii="Abadi" w:hAnsi="Abadi" w:cs="*Arial-13273-Identity-H"/>
          <w:color w:val="0C0C0C"/>
          <w:sz w:val="21"/>
          <w:szCs w:val="21"/>
        </w:rPr>
      </w:pPr>
      <w:r w:rsidRPr="007871E6">
        <w:rPr>
          <w:rFonts w:ascii="Abadi" w:hAnsi="Abadi" w:cs="*Arial-13273-Identity-H"/>
          <w:color w:val="0C0C0C"/>
          <w:sz w:val="21"/>
          <w:szCs w:val="21"/>
        </w:rPr>
        <w:t>La Corte interamericana de Derechos Humanos, ha señalado que los tratados de derechos</w:t>
      </w:r>
      <w:r>
        <w:rPr>
          <w:rFonts w:ascii="Abadi" w:hAnsi="Abadi" w:cs="*Arial-13273-Identity-H"/>
          <w:color w:val="0C0C0C"/>
          <w:sz w:val="21"/>
          <w:szCs w:val="21"/>
        </w:rPr>
        <w:t xml:space="preserve"> </w:t>
      </w:r>
      <w:r w:rsidRPr="007871E6">
        <w:rPr>
          <w:rFonts w:ascii="Abadi" w:hAnsi="Abadi" w:cs="*Arial-13273-Identity-H"/>
          <w:color w:val="0C0C0C"/>
          <w:sz w:val="21"/>
          <w:szCs w:val="21"/>
        </w:rPr>
        <w:t>humanos deben interpretarse considerando el resto de la normativa internacional con quien</w:t>
      </w:r>
      <w:r>
        <w:rPr>
          <w:rFonts w:ascii="Abadi" w:hAnsi="Abadi" w:cs="*Arial-13273-Identity-H"/>
          <w:color w:val="0C0C0C"/>
          <w:sz w:val="21"/>
          <w:szCs w:val="21"/>
        </w:rPr>
        <w:t xml:space="preserve"> </w:t>
      </w:r>
      <w:r w:rsidRPr="007871E6">
        <w:rPr>
          <w:rFonts w:ascii="Abadi" w:hAnsi="Abadi" w:cs="*Arial-13273-Identity-H"/>
          <w:color w:val="0C0C0C"/>
          <w:sz w:val="21"/>
          <w:szCs w:val="21"/>
        </w:rPr>
        <w:t>comparten la misma naturaleza, tal como se desprende de los siguientes criterios:</w:t>
      </w:r>
      <w:r>
        <w:rPr>
          <w:rFonts w:ascii="Abadi" w:hAnsi="Abadi" w:cs="*Arial-13273-Identity-H"/>
          <w:color w:val="0C0C0C"/>
          <w:sz w:val="21"/>
          <w:szCs w:val="21"/>
        </w:rPr>
        <w:t xml:space="preserve"> </w:t>
      </w:r>
    </w:p>
    <w:p w14:paraId="759B25AA" w14:textId="77777777" w:rsidR="00C96E84" w:rsidRPr="007871E6" w:rsidRDefault="00C96E84" w:rsidP="00C96E84">
      <w:pPr>
        <w:jc w:val="both"/>
        <w:rPr>
          <w:rFonts w:ascii="Abadi" w:hAnsi="Abadi" w:cs="*Arial-13273-Identity-H"/>
          <w:color w:val="0C0C0C"/>
          <w:sz w:val="21"/>
          <w:szCs w:val="21"/>
        </w:rPr>
      </w:pPr>
    </w:p>
    <w:p w14:paraId="5C00E710" w14:textId="77777777" w:rsidR="00C96E84" w:rsidRPr="007871E6" w:rsidRDefault="00C96E84" w:rsidP="00C96E84">
      <w:pPr>
        <w:jc w:val="both"/>
        <w:rPr>
          <w:rFonts w:ascii="Abadi" w:hAnsi="Abadi" w:cs="*Calibri-13268-Identity-H"/>
          <w:color w:val="232323"/>
          <w:sz w:val="21"/>
          <w:szCs w:val="21"/>
        </w:rPr>
      </w:pPr>
      <w:r w:rsidRPr="007871E6">
        <w:rPr>
          <w:rFonts w:ascii="Abadi" w:hAnsi="Abadi" w:cs="*Arial-13273-Identity-H"/>
          <w:color w:val="0D0D0D"/>
          <w:sz w:val="21"/>
          <w:szCs w:val="21"/>
        </w:rPr>
        <w:t>"El corpus juris del Derecho Internacional de los Derechos Humanos está formado por un</w:t>
      </w:r>
      <w:r>
        <w:rPr>
          <w:rFonts w:ascii="Abadi" w:hAnsi="Abadi" w:cs="*Arial-13273-Identity-H"/>
          <w:color w:val="0D0D0D"/>
          <w:sz w:val="21"/>
          <w:szCs w:val="21"/>
        </w:rPr>
        <w:t xml:space="preserve"> </w:t>
      </w:r>
      <w:r w:rsidRPr="007871E6">
        <w:rPr>
          <w:rFonts w:ascii="Abadi" w:hAnsi="Abadi" w:cs="*Arial-13273-Identity-H"/>
          <w:color w:val="0D0D0D"/>
          <w:sz w:val="21"/>
          <w:szCs w:val="21"/>
        </w:rPr>
        <w:t>conjunto de instrumentos internacionales de contenido y efectos jurídicos variados</w:t>
      </w:r>
      <w:r>
        <w:rPr>
          <w:rFonts w:ascii="Abadi" w:hAnsi="Abadi" w:cs="*Arial-13273-Identity-H"/>
          <w:color w:val="0D0D0D"/>
          <w:sz w:val="21"/>
          <w:szCs w:val="21"/>
        </w:rPr>
        <w:t xml:space="preserve"> </w:t>
      </w:r>
      <w:r w:rsidRPr="007871E6">
        <w:rPr>
          <w:rFonts w:ascii="Abadi" w:hAnsi="Abadi" w:cs="*Arial-13273-Identity-H"/>
          <w:color w:val="0D0D0D"/>
          <w:sz w:val="21"/>
          <w:szCs w:val="21"/>
        </w:rPr>
        <w:t>(tratados, convenios, resoluciones y declaraciones)</w:t>
      </w:r>
      <w:r>
        <w:rPr>
          <w:rStyle w:val="Refdenotaalpie"/>
          <w:rFonts w:ascii="Abadi" w:hAnsi="Abadi"/>
          <w:color w:val="0D0D0D"/>
          <w:sz w:val="21"/>
          <w:szCs w:val="21"/>
        </w:rPr>
        <w:footnoteReference w:id="57"/>
      </w:r>
      <w:r>
        <w:rPr>
          <w:rFonts w:ascii="Abadi" w:hAnsi="Abadi" w:cs="*Arial-13273-Identity-H"/>
          <w:color w:val="0D0D0D"/>
          <w:sz w:val="21"/>
          <w:szCs w:val="21"/>
        </w:rPr>
        <w:t xml:space="preserve"> </w:t>
      </w:r>
      <w:r w:rsidRPr="007871E6">
        <w:rPr>
          <w:rFonts w:ascii="Abadi" w:hAnsi="Abadi" w:cs="*Arial-13273-Identity-H"/>
          <w:color w:val="0D0D0D"/>
          <w:sz w:val="21"/>
          <w:szCs w:val="21"/>
        </w:rPr>
        <w:t>En este sentido, esta Corte ha</w:t>
      </w:r>
      <w:r>
        <w:rPr>
          <w:rFonts w:ascii="Abadi" w:hAnsi="Abadi" w:cs="*Arial-13273-Identity-H"/>
          <w:color w:val="0D0D0D"/>
          <w:sz w:val="21"/>
          <w:szCs w:val="21"/>
        </w:rPr>
        <w:t xml:space="preserve"> </w:t>
      </w:r>
      <w:r w:rsidRPr="007871E6">
        <w:rPr>
          <w:rFonts w:ascii="Abadi" w:hAnsi="Abadi" w:cs="*Arial-13273-Identity-H"/>
          <w:color w:val="0D0D0D"/>
          <w:sz w:val="21"/>
          <w:szCs w:val="21"/>
        </w:rPr>
        <w:t>afirmado que al dar interpretación a un tratado no sólo se toman en cuenta los acuerdos e</w:t>
      </w:r>
      <w:r>
        <w:rPr>
          <w:rFonts w:ascii="Abadi" w:hAnsi="Abadi" w:cs="*Arial-13273-Identity-H"/>
          <w:color w:val="0D0D0D"/>
          <w:sz w:val="21"/>
          <w:szCs w:val="21"/>
        </w:rPr>
        <w:t xml:space="preserve"> </w:t>
      </w:r>
      <w:r w:rsidRPr="007871E6">
        <w:rPr>
          <w:rFonts w:ascii="Abadi" w:hAnsi="Abadi" w:cs="*Arial-13273-Identity-H"/>
          <w:color w:val="0D0D0D"/>
          <w:sz w:val="21"/>
          <w:szCs w:val="21"/>
        </w:rPr>
        <w:t>instrumentos formalmente relacionados con éste (inciso segundo del artículo 31 de la</w:t>
      </w:r>
      <w:r>
        <w:rPr>
          <w:rFonts w:ascii="Abadi" w:hAnsi="Abadi" w:cs="*Arial-13273-Identity-H"/>
          <w:color w:val="0D0D0D"/>
          <w:sz w:val="21"/>
          <w:szCs w:val="21"/>
        </w:rPr>
        <w:t xml:space="preserve"> </w:t>
      </w:r>
      <w:r w:rsidRPr="007871E6">
        <w:rPr>
          <w:rFonts w:ascii="Abadi" w:hAnsi="Abadi" w:cs="*Arial-13273-Identity-H"/>
          <w:color w:val="0D0D0D"/>
          <w:sz w:val="21"/>
          <w:szCs w:val="21"/>
        </w:rPr>
        <w:t>Convención de Viena), sino también el sistema dentro del cual se inscribe (inciso tercero</w:t>
      </w:r>
      <w:r>
        <w:rPr>
          <w:rFonts w:ascii="Abadi" w:hAnsi="Abadi" w:cs="*Arial-13273-Identity-H"/>
          <w:color w:val="0D0D0D"/>
          <w:sz w:val="21"/>
          <w:szCs w:val="21"/>
        </w:rPr>
        <w:t xml:space="preserve"> </w:t>
      </w:r>
      <w:r w:rsidRPr="007871E6">
        <w:rPr>
          <w:rFonts w:ascii="Abadi" w:hAnsi="Abadi" w:cs="*Arial-13273-Identity-H"/>
          <w:color w:val="0D0D0D"/>
          <w:sz w:val="21"/>
          <w:szCs w:val="21"/>
        </w:rPr>
        <w:t>del artículo 31 de dicha Convención)</w:t>
      </w:r>
      <w:r>
        <w:rPr>
          <w:rStyle w:val="Refdenotaalpie"/>
          <w:rFonts w:ascii="Abadi" w:hAnsi="Abadi"/>
          <w:color w:val="0D0D0D"/>
          <w:sz w:val="21"/>
          <w:szCs w:val="21"/>
        </w:rPr>
        <w:footnoteReference w:id="58"/>
      </w:r>
      <w:r>
        <w:rPr>
          <w:rFonts w:ascii="Abadi" w:hAnsi="Abadi" w:cs="*Arial-13273-Identity-H"/>
          <w:color w:val="0D0D0D"/>
          <w:sz w:val="21"/>
          <w:szCs w:val="21"/>
        </w:rPr>
        <w:t xml:space="preserve"> </w:t>
      </w:r>
    </w:p>
    <w:p w14:paraId="29AD37D7" w14:textId="77777777" w:rsidR="00C96E84" w:rsidRPr="007871E6" w:rsidRDefault="00C96E84" w:rsidP="00C96E84">
      <w:pPr>
        <w:jc w:val="both"/>
        <w:rPr>
          <w:rFonts w:ascii="Abadi" w:hAnsi="Abadi" w:cs="*Calibri-13268-Identity-H"/>
          <w:color w:val="232323"/>
          <w:sz w:val="21"/>
          <w:szCs w:val="21"/>
        </w:rPr>
      </w:pPr>
    </w:p>
    <w:p w14:paraId="75440393" w14:textId="77777777" w:rsidR="00C96E84" w:rsidRPr="007871E6" w:rsidRDefault="00C96E84" w:rsidP="00C96E84">
      <w:pPr>
        <w:jc w:val="both"/>
        <w:rPr>
          <w:rFonts w:ascii="Abadi" w:hAnsi="Abadi" w:cs="*Times New Roman-15077-Identity"/>
          <w:color w:val="0C0C0C"/>
          <w:sz w:val="21"/>
          <w:szCs w:val="21"/>
        </w:rPr>
      </w:pPr>
      <w:r w:rsidRPr="007871E6">
        <w:rPr>
          <w:rFonts w:ascii="Abadi" w:hAnsi="Abadi" w:cs="*Arial-15088-Identity-H"/>
          <w:color w:val="0C0C0C"/>
          <w:sz w:val="21"/>
          <w:szCs w:val="21"/>
        </w:rPr>
        <w:t>"Todo el nuevo corpus juris del Derecho Internacional de los Derechos Humanos ha sido</w:t>
      </w:r>
      <w:r>
        <w:rPr>
          <w:rFonts w:ascii="Abadi" w:hAnsi="Abadi" w:cs="*Arial-15088-Identity-H"/>
          <w:color w:val="0C0C0C"/>
          <w:sz w:val="21"/>
          <w:szCs w:val="21"/>
        </w:rPr>
        <w:t xml:space="preserve"> </w:t>
      </w:r>
      <w:r w:rsidRPr="007871E6">
        <w:rPr>
          <w:rFonts w:ascii="Abadi" w:hAnsi="Abadi" w:cs="*Arial-15088-Identity-H"/>
          <w:color w:val="0C0C0C"/>
          <w:sz w:val="21"/>
          <w:szCs w:val="21"/>
        </w:rPr>
        <w:t>construido sobre la base de los imperativos de protección y los intereses superiores del ser</w:t>
      </w:r>
      <w:r>
        <w:rPr>
          <w:rFonts w:ascii="Abadi" w:hAnsi="Abadi" w:cs="*Arial-15088-Identity-H"/>
          <w:color w:val="0C0C0C"/>
          <w:sz w:val="21"/>
          <w:szCs w:val="21"/>
        </w:rPr>
        <w:t xml:space="preserve"> </w:t>
      </w:r>
      <w:r w:rsidRPr="007871E6">
        <w:rPr>
          <w:rFonts w:ascii="Abadi" w:hAnsi="Abadi" w:cs="*Arial-15088-Identity-H"/>
          <w:color w:val="0C0C0C"/>
          <w:sz w:val="21"/>
          <w:szCs w:val="21"/>
        </w:rPr>
        <w:t>humano, independientemente de su vínculo de nacionalidad o de su estatuto político, o</w:t>
      </w:r>
      <w:r>
        <w:rPr>
          <w:rFonts w:ascii="Abadi" w:hAnsi="Abadi" w:cs="*Arial-15088-Identity-H"/>
          <w:color w:val="0C0C0C"/>
          <w:sz w:val="21"/>
          <w:szCs w:val="21"/>
        </w:rPr>
        <w:t xml:space="preserve"> </w:t>
      </w:r>
      <w:r w:rsidRPr="007871E6">
        <w:rPr>
          <w:rFonts w:ascii="Abadi" w:hAnsi="Abadi" w:cs="*Arial-15088-Identity-H"/>
          <w:color w:val="0C0C0C"/>
          <w:sz w:val="21"/>
          <w:szCs w:val="21"/>
        </w:rPr>
        <w:t>cualquiera otra situación o circunstancia. De ahí la importancia que asume, en ese nuevo</w:t>
      </w:r>
      <w:r>
        <w:rPr>
          <w:rFonts w:ascii="Abadi" w:hAnsi="Abadi" w:cs="*Arial-15088-Identity-H"/>
          <w:color w:val="0C0C0C"/>
          <w:sz w:val="21"/>
          <w:szCs w:val="21"/>
        </w:rPr>
        <w:t xml:space="preserve"> </w:t>
      </w:r>
      <w:r w:rsidRPr="007871E6">
        <w:rPr>
          <w:rFonts w:ascii="Abadi" w:hAnsi="Abadi" w:cs="*Arial-15088-Identity-H"/>
          <w:color w:val="0C0C0C"/>
          <w:sz w:val="21"/>
          <w:szCs w:val="21"/>
        </w:rPr>
        <w:t>derecho de protección, la personalidad jurídica del individuo, como sujeto del derecho tanto</w:t>
      </w:r>
      <w:r>
        <w:rPr>
          <w:rFonts w:ascii="Abadi" w:hAnsi="Abadi" w:cs="*Arial-15088-Identity-H"/>
          <w:color w:val="0C0C0C"/>
          <w:sz w:val="21"/>
          <w:szCs w:val="21"/>
        </w:rPr>
        <w:t xml:space="preserve"> </w:t>
      </w:r>
      <w:r w:rsidRPr="007871E6">
        <w:rPr>
          <w:rFonts w:ascii="Abadi" w:hAnsi="Abadi" w:cs="*Arial-15088-Identity-H"/>
          <w:color w:val="0C0C0C"/>
          <w:sz w:val="21"/>
          <w:szCs w:val="21"/>
        </w:rPr>
        <w:t>interno como internacional. Hoy se reconoce la responsabilidad del Estado por todos sus</w:t>
      </w:r>
      <w:r>
        <w:rPr>
          <w:rFonts w:ascii="Abadi" w:hAnsi="Abadi" w:cs="*Arial-15088-Identity-H"/>
          <w:color w:val="0C0C0C"/>
          <w:sz w:val="21"/>
          <w:szCs w:val="21"/>
        </w:rPr>
        <w:t xml:space="preserve"> </w:t>
      </w:r>
      <w:r w:rsidRPr="007871E6">
        <w:rPr>
          <w:rFonts w:ascii="Abadi" w:hAnsi="Abadi" w:cs="*Arial-15088-Identity-H"/>
          <w:color w:val="0C0C0C"/>
          <w:sz w:val="21"/>
          <w:szCs w:val="21"/>
        </w:rPr>
        <w:t>actos -tanto jure gestionis como jure imperii- y todas sus omisiones, lo que pone de</w:t>
      </w:r>
      <w:r>
        <w:rPr>
          <w:rFonts w:ascii="Abadi" w:hAnsi="Abadi" w:cs="*Arial-15088-Identity-H"/>
          <w:color w:val="0C0C0C"/>
          <w:sz w:val="21"/>
          <w:szCs w:val="21"/>
        </w:rPr>
        <w:t xml:space="preserve"> </w:t>
      </w:r>
      <w:r w:rsidRPr="007871E6">
        <w:rPr>
          <w:rFonts w:ascii="Abadi" w:hAnsi="Abadi" w:cs="*Arial-15088-Identity-H"/>
          <w:color w:val="0C0C0C"/>
          <w:sz w:val="21"/>
          <w:szCs w:val="21"/>
        </w:rPr>
        <w:t>relieve la personalidad jurídica de los individuos. y su acceso directo a la jurisdicción</w:t>
      </w:r>
      <w:r>
        <w:rPr>
          <w:rFonts w:ascii="Abadi" w:hAnsi="Abadi" w:cs="*Arial-15088-Identity-H"/>
          <w:color w:val="0C0C0C"/>
          <w:sz w:val="21"/>
          <w:szCs w:val="21"/>
        </w:rPr>
        <w:t xml:space="preserve"> </w:t>
      </w:r>
      <w:r w:rsidRPr="007871E6">
        <w:rPr>
          <w:rFonts w:ascii="Abadi" w:hAnsi="Abadi" w:cs="*Arial-15088-Identity-H"/>
          <w:color w:val="0C0C0C"/>
          <w:sz w:val="21"/>
          <w:szCs w:val="21"/>
        </w:rPr>
        <w:t xml:space="preserve">internacional para hacer valer sus derechos (inclusive contra el propio Estado)" </w:t>
      </w:r>
      <w:r>
        <w:rPr>
          <w:rStyle w:val="Refdenotaalpie"/>
          <w:rFonts w:ascii="Abadi" w:hAnsi="Abadi"/>
          <w:color w:val="0C0C0C"/>
          <w:sz w:val="21"/>
          <w:szCs w:val="21"/>
        </w:rPr>
        <w:footnoteReference w:id="59"/>
      </w:r>
      <w:r w:rsidRPr="007871E6">
        <w:rPr>
          <w:rFonts w:ascii="Abadi" w:hAnsi="Abadi" w:cs="*Times New Roman-15077-Identity"/>
          <w:color w:val="0C0C0C"/>
          <w:sz w:val="21"/>
          <w:szCs w:val="21"/>
        </w:rPr>
        <w:t>.</w:t>
      </w:r>
    </w:p>
    <w:p w14:paraId="4D4A21C0" w14:textId="77777777" w:rsidR="00C96E84" w:rsidRDefault="00C96E84" w:rsidP="00C96E84">
      <w:pPr>
        <w:jc w:val="both"/>
        <w:rPr>
          <w:rFonts w:ascii="Abadi" w:hAnsi="Abadi" w:cs="*Arial-15088-Identity-H"/>
          <w:color w:val="0D0D0D"/>
          <w:sz w:val="21"/>
          <w:szCs w:val="21"/>
        </w:rPr>
      </w:pPr>
    </w:p>
    <w:p w14:paraId="2FFDACA0" w14:textId="18A072A5" w:rsidR="00C96E84" w:rsidRPr="007871E6" w:rsidRDefault="003645DE" w:rsidP="00C96E84">
      <w:pPr>
        <w:jc w:val="both"/>
        <w:rPr>
          <w:rFonts w:ascii="Abadi" w:hAnsi="Abadi" w:cs="*Arial-15089-Identity-H"/>
          <w:color w:val="0D0D0D"/>
          <w:sz w:val="21"/>
          <w:szCs w:val="21"/>
        </w:rPr>
      </w:pPr>
      <w:r w:rsidRPr="007871E6">
        <w:rPr>
          <w:rFonts w:ascii="Abadi" w:hAnsi="Abadi" w:cs="*Arial-15088-Identity-H"/>
          <w:color w:val="0D0D0D"/>
          <w:sz w:val="21"/>
          <w:szCs w:val="21"/>
        </w:rPr>
        <w:t>“(...)</w:t>
      </w:r>
      <w:r w:rsidR="00C96E84" w:rsidRPr="007871E6">
        <w:rPr>
          <w:rFonts w:ascii="Abadi" w:hAnsi="Abadi" w:cs="*Arial-15088-Identity-H"/>
          <w:color w:val="0D0D0D"/>
          <w:sz w:val="21"/>
          <w:szCs w:val="21"/>
        </w:rPr>
        <w:t xml:space="preserve"> Tanto la Convención Americana como la Convención sobre los Derechos del Niño</w:t>
      </w:r>
      <w:r w:rsidR="00C96E84">
        <w:rPr>
          <w:rFonts w:ascii="Abadi" w:hAnsi="Abadi" w:cs="*Arial-15088-Identity-H"/>
          <w:color w:val="0D0D0D"/>
          <w:sz w:val="21"/>
          <w:szCs w:val="21"/>
        </w:rPr>
        <w:t xml:space="preserve"> </w:t>
      </w:r>
      <w:r w:rsidR="00C96E84" w:rsidRPr="007871E6">
        <w:rPr>
          <w:rFonts w:ascii="Abadi" w:hAnsi="Abadi" w:cs="*Arial-15088-Identity-H"/>
          <w:color w:val="0D0D0D"/>
          <w:sz w:val="21"/>
          <w:szCs w:val="21"/>
        </w:rPr>
        <w:t>forman parte de un muy comprensivo corpus iuris internacional de protección de los niños</w:t>
      </w:r>
      <w:r w:rsidR="00C96E84">
        <w:rPr>
          <w:rFonts w:ascii="Abadi" w:hAnsi="Abadi" w:cs="*Arial-15088-Identity-H"/>
          <w:color w:val="0D0D0D"/>
          <w:sz w:val="21"/>
          <w:szCs w:val="21"/>
        </w:rPr>
        <w:t xml:space="preserve"> </w:t>
      </w:r>
      <w:r w:rsidR="00C96E84" w:rsidRPr="007871E6">
        <w:rPr>
          <w:rFonts w:ascii="Abadi" w:hAnsi="Abadi" w:cs="*Arial-15088-Identity-H"/>
          <w:color w:val="0D0D0D"/>
          <w:sz w:val="21"/>
          <w:szCs w:val="21"/>
        </w:rPr>
        <w:t>que debe servir a esta Corte para fijar el contenido y los alcances de la disposición general</w:t>
      </w:r>
      <w:r w:rsidR="00C96E84">
        <w:rPr>
          <w:rFonts w:ascii="Abadi" w:hAnsi="Abadi" w:cs="*Arial-15088-Identity-H"/>
          <w:color w:val="0D0D0D"/>
          <w:sz w:val="21"/>
          <w:szCs w:val="21"/>
        </w:rPr>
        <w:t xml:space="preserve"> </w:t>
      </w:r>
      <w:r w:rsidR="00C96E84" w:rsidRPr="007871E6">
        <w:rPr>
          <w:rFonts w:ascii="Abadi" w:hAnsi="Abadi" w:cs="*Arial-15088-Identity-H"/>
          <w:color w:val="0D0D0D"/>
          <w:sz w:val="21"/>
          <w:szCs w:val="21"/>
        </w:rPr>
        <w:t>definida en el artículo 19 de la Convención Americana."</w:t>
      </w:r>
      <w:r w:rsidR="00C96E84">
        <w:rPr>
          <w:rStyle w:val="Refdenotaalpie"/>
          <w:rFonts w:ascii="Abadi" w:hAnsi="Abadi"/>
          <w:color w:val="0D0D0D"/>
          <w:sz w:val="21"/>
          <w:szCs w:val="21"/>
        </w:rPr>
        <w:footnoteReference w:id="60"/>
      </w:r>
    </w:p>
    <w:p w14:paraId="31D442DA" w14:textId="77777777" w:rsidR="00C96E84" w:rsidRPr="007871E6" w:rsidRDefault="00C96E84" w:rsidP="00C96E84">
      <w:pPr>
        <w:jc w:val="both"/>
        <w:rPr>
          <w:rFonts w:ascii="Abadi" w:hAnsi="Abadi" w:cs="*Arial-15089-Identity-H"/>
          <w:color w:val="0D0D0D"/>
          <w:sz w:val="21"/>
          <w:szCs w:val="21"/>
        </w:rPr>
      </w:pPr>
    </w:p>
    <w:p w14:paraId="37157F09" w14:textId="77777777" w:rsidR="00C96E84" w:rsidRPr="007871E6" w:rsidRDefault="00C96E84" w:rsidP="00C96E84">
      <w:pPr>
        <w:jc w:val="both"/>
        <w:rPr>
          <w:rFonts w:ascii="Abadi" w:hAnsi="Abadi" w:cs="*Arial-15088-Identity-H"/>
          <w:color w:val="0D0D0D"/>
          <w:sz w:val="21"/>
          <w:szCs w:val="21"/>
        </w:rPr>
      </w:pPr>
      <w:r w:rsidRPr="007871E6">
        <w:rPr>
          <w:rFonts w:ascii="Abadi" w:hAnsi="Abadi" w:cs="*Arial-15088-Identity-H"/>
          <w:color w:val="0D0D0D"/>
          <w:sz w:val="21"/>
          <w:szCs w:val="21"/>
        </w:rPr>
        <w:t>El inciso b del artículo 29 de la CADH, mismo que también es recogido por diversos</w:t>
      </w:r>
      <w:r>
        <w:rPr>
          <w:rFonts w:ascii="Abadi" w:hAnsi="Abadi" w:cs="*Arial-15088-Identity-H"/>
          <w:color w:val="0D0D0D"/>
          <w:sz w:val="21"/>
          <w:szCs w:val="21"/>
        </w:rPr>
        <w:t xml:space="preserve"> </w:t>
      </w:r>
      <w:r w:rsidRPr="007871E6">
        <w:rPr>
          <w:rFonts w:ascii="Abadi" w:hAnsi="Abadi" w:cs="*Arial-15088-Identity-H"/>
          <w:color w:val="0D0D0D"/>
          <w:sz w:val="21"/>
          <w:szCs w:val="21"/>
        </w:rPr>
        <w:t>instrumentos de derechos humanos</w:t>
      </w:r>
      <w:r>
        <w:rPr>
          <w:rStyle w:val="Refdenotaalpie"/>
          <w:rFonts w:ascii="Abadi" w:hAnsi="Abadi"/>
          <w:color w:val="0D0D0D"/>
          <w:sz w:val="21"/>
          <w:szCs w:val="21"/>
        </w:rPr>
        <w:footnoteReference w:id="61"/>
      </w:r>
      <w:r w:rsidRPr="007871E6">
        <w:rPr>
          <w:rFonts w:ascii="Abadi" w:hAnsi="Abadi" w:cs="*Arial-15089-Identity-H"/>
          <w:color w:val="0D0D0D"/>
          <w:sz w:val="21"/>
          <w:szCs w:val="21"/>
        </w:rPr>
        <w:t xml:space="preserve"> </w:t>
      </w:r>
      <w:r w:rsidRPr="007871E6">
        <w:rPr>
          <w:rFonts w:ascii="Abadi" w:hAnsi="Abadi" w:cs="*Arial-15088-Identity-H"/>
          <w:color w:val="0D0D0D"/>
          <w:sz w:val="21"/>
          <w:szCs w:val="21"/>
        </w:rPr>
        <w:t>y especificado expresamente por el precitado artículo</w:t>
      </w:r>
      <w:r>
        <w:rPr>
          <w:rFonts w:ascii="Abadi" w:hAnsi="Abadi" w:cs="*Arial-15088-Identity-H"/>
          <w:color w:val="0D0D0D"/>
          <w:sz w:val="21"/>
          <w:szCs w:val="21"/>
        </w:rPr>
        <w:t xml:space="preserve"> </w:t>
      </w:r>
      <w:r w:rsidRPr="007871E6">
        <w:rPr>
          <w:rFonts w:ascii="Abadi" w:hAnsi="Abadi" w:cs="*Arial-15088-Identity-H"/>
          <w:color w:val="0D0D0D"/>
          <w:sz w:val="21"/>
          <w:szCs w:val="21"/>
        </w:rPr>
        <w:t xml:space="preserve">primero constitucional; el denominado principio </w:t>
      </w:r>
      <w:r w:rsidRPr="007871E6">
        <w:rPr>
          <w:rFonts w:ascii="Abadi" w:hAnsi="Abadi" w:cs="*Microsoft Sans Serif-Italic-15"/>
          <w:i/>
          <w:iCs/>
          <w:color w:val="0D0D0D"/>
          <w:sz w:val="21"/>
          <w:szCs w:val="21"/>
        </w:rPr>
        <w:t xml:space="preserve">pro personae </w:t>
      </w:r>
      <w:r w:rsidRPr="007871E6">
        <w:rPr>
          <w:rFonts w:ascii="Abadi" w:hAnsi="Abadi" w:cs="*Arial-15088-Identity-H"/>
          <w:color w:val="0D0D0D"/>
          <w:sz w:val="21"/>
          <w:szCs w:val="21"/>
        </w:rPr>
        <w:t>que ha sido definido en los</w:t>
      </w:r>
      <w:r>
        <w:rPr>
          <w:rFonts w:ascii="Abadi" w:hAnsi="Abadi" w:cs="*Arial-15088-Identity-H"/>
          <w:color w:val="0D0D0D"/>
          <w:sz w:val="21"/>
          <w:szCs w:val="21"/>
        </w:rPr>
        <w:t xml:space="preserve"> </w:t>
      </w:r>
      <w:r w:rsidRPr="007871E6">
        <w:rPr>
          <w:rFonts w:ascii="Abadi" w:hAnsi="Abadi" w:cs="*Arial-15088-Identity-H"/>
          <w:color w:val="0D0D0D"/>
          <w:sz w:val="21"/>
          <w:szCs w:val="21"/>
        </w:rPr>
        <w:t>siguientes términos:</w:t>
      </w:r>
    </w:p>
    <w:p w14:paraId="4EB74DF1" w14:textId="77777777" w:rsidR="00C96E84" w:rsidRDefault="00C96E84" w:rsidP="00C96E84">
      <w:pPr>
        <w:jc w:val="both"/>
        <w:rPr>
          <w:rFonts w:ascii="Abadi" w:hAnsi="Abadi" w:cs="*Arial-15088-Identity-H"/>
          <w:color w:val="0C0C0C"/>
          <w:sz w:val="21"/>
          <w:szCs w:val="21"/>
        </w:rPr>
      </w:pPr>
    </w:p>
    <w:p w14:paraId="6935EFF0" w14:textId="3201920E" w:rsidR="00C96E84" w:rsidRPr="007871E6" w:rsidRDefault="003645DE" w:rsidP="00C96E84">
      <w:pPr>
        <w:jc w:val="both"/>
        <w:rPr>
          <w:rFonts w:ascii="Abadi" w:hAnsi="Abadi" w:cs="*Microsoft Sans Serif-15093-Ide"/>
          <w:color w:val="0C0C0C"/>
          <w:sz w:val="21"/>
          <w:szCs w:val="21"/>
        </w:rPr>
      </w:pPr>
      <w:r w:rsidRPr="007871E6">
        <w:rPr>
          <w:rFonts w:ascii="Abadi" w:hAnsi="Abadi" w:cs="*Arial-15088-Identity-H"/>
          <w:color w:val="0C0C0C"/>
          <w:sz w:val="21"/>
          <w:szCs w:val="21"/>
        </w:rPr>
        <w:t>“(...)</w:t>
      </w:r>
      <w:r w:rsidR="00C96E84" w:rsidRPr="007871E6">
        <w:rPr>
          <w:rFonts w:ascii="Abadi" w:hAnsi="Abadi" w:cs="*Arial-15088-Identity-H"/>
          <w:color w:val="0C0C0C"/>
          <w:sz w:val="21"/>
          <w:szCs w:val="21"/>
        </w:rPr>
        <w:t xml:space="preserve"> un criterio hermenéutico que informa todo el Derecho Internacional de los Derechos</w:t>
      </w:r>
      <w:r w:rsidR="00C96E84">
        <w:rPr>
          <w:rFonts w:ascii="Abadi" w:hAnsi="Abadi" w:cs="*Arial-15088-Identity-H"/>
          <w:color w:val="0C0C0C"/>
          <w:sz w:val="21"/>
          <w:szCs w:val="21"/>
        </w:rPr>
        <w:t xml:space="preserve"> </w:t>
      </w:r>
      <w:r w:rsidR="00C96E84" w:rsidRPr="007871E6">
        <w:rPr>
          <w:rFonts w:ascii="Abadi" w:hAnsi="Abadi" w:cs="*Arial-15088-Identity-H"/>
          <w:color w:val="0C0C0C"/>
          <w:sz w:val="21"/>
          <w:szCs w:val="21"/>
        </w:rPr>
        <w:t>Humanos, en virtud del cual se debe acudir a la norma más amplia, o a la interpretación</w:t>
      </w:r>
      <w:r w:rsidR="00C96E84">
        <w:rPr>
          <w:rFonts w:ascii="Abadi" w:hAnsi="Abadi" w:cs="*Arial-15088-Identity-H"/>
          <w:color w:val="0C0C0C"/>
          <w:sz w:val="21"/>
          <w:szCs w:val="21"/>
        </w:rPr>
        <w:t xml:space="preserve"> </w:t>
      </w:r>
      <w:r w:rsidR="00C96E84" w:rsidRPr="007871E6">
        <w:rPr>
          <w:rFonts w:ascii="Abadi" w:hAnsi="Abadi" w:cs="*Arial-15088-Identity-H"/>
          <w:color w:val="0C0C0C"/>
          <w:sz w:val="21"/>
          <w:szCs w:val="21"/>
        </w:rPr>
        <w:t xml:space="preserve">más extensiva, cuando se trata de reconocer derechos protegidos, </w:t>
      </w:r>
      <w:r w:rsidR="00C96E84" w:rsidRPr="007871E6">
        <w:rPr>
          <w:rFonts w:ascii="Abadi" w:hAnsi="Abadi" w:cs="*Microsoft Sans Serif-Italic-15"/>
          <w:i/>
          <w:iCs/>
          <w:color w:val="0C0C0C"/>
          <w:sz w:val="21"/>
          <w:szCs w:val="21"/>
        </w:rPr>
        <w:t xml:space="preserve">e </w:t>
      </w:r>
      <w:r w:rsidR="00C96E84" w:rsidRPr="007871E6">
        <w:rPr>
          <w:rFonts w:ascii="Abadi" w:hAnsi="Abadi" w:cs="*Arial-15088-Identity-H"/>
          <w:color w:val="0C0C0C"/>
          <w:sz w:val="21"/>
          <w:szCs w:val="21"/>
        </w:rPr>
        <w:t>inversamente, a la</w:t>
      </w:r>
      <w:r w:rsidR="00C96E84">
        <w:rPr>
          <w:rFonts w:ascii="Abadi" w:hAnsi="Abadi" w:cs="*Arial-15088-Identity-H"/>
          <w:color w:val="0C0C0C"/>
          <w:sz w:val="21"/>
          <w:szCs w:val="21"/>
        </w:rPr>
        <w:t xml:space="preserve"> </w:t>
      </w:r>
      <w:r w:rsidR="00C96E84" w:rsidRPr="007871E6">
        <w:rPr>
          <w:rFonts w:ascii="Abadi" w:hAnsi="Abadi" w:cs="*Arial-15088-Identity-H"/>
          <w:color w:val="0C0C0C"/>
          <w:sz w:val="21"/>
          <w:szCs w:val="21"/>
        </w:rPr>
        <w:t>norma o a la interpretación más restringida cuando se trata de establecer restricciones</w:t>
      </w:r>
      <w:r w:rsidR="00C96E84">
        <w:rPr>
          <w:rFonts w:ascii="Abadi" w:hAnsi="Abadi" w:cs="*Arial-15088-Identity-H"/>
          <w:color w:val="0C0C0C"/>
          <w:sz w:val="21"/>
          <w:szCs w:val="21"/>
        </w:rPr>
        <w:t xml:space="preserve"> </w:t>
      </w:r>
      <w:r w:rsidR="00C96E84" w:rsidRPr="007871E6">
        <w:rPr>
          <w:rFonts w:ascii="Abadi" w:hAnsi="Abadi" w:cs="*Arial-15088-Identity-H"/>
          <w:color w:val="0C0C0C"/>
          <w:sz w:val="21"/>
          <w:szCs w:val="21"/>
        </w:rPr>
        <w:t xml:space="preserve">permanentes al ejercicio de los derechos o su suspensión extraordinaria </w:t>
      </w:r>
      <w:r w:rsidRPr="007871E6">
        <w:rPr>
          <w:rFonts w:ascii="Abadi" w:hAnsi="Abadi" w:cs="*Arial-15088-Identity-H"/>
          <w:color w:val="0C0C0C"/>
          <w:sz w:val="21"/>
          <w:szCs w:val="21"/>
        </w:rPr>
        <w:t>(...). “</w:t>
      </w:r>
      <w:r w:rsidR="00C96E84">
        <w:rPr>
          <w:rStyle w:val="Refdenotaalpie"/>
          <w:rFonts w:ascii="Abadi" w:hAnsi="Abadi"/>
          <w:color w:val="0C0C0C"/>
          <w:sz w:val="21"/>
          <w:szCs w:val="21"/>
        </w:rPr>
        <w:footnoteReference w:id="62"/>
      </w:r>
      <w:r w:rsidR="00C96E84" w:rsidRPr="007871E6">
        <w:rPr>
          <w:rFonts w:ascii="Abadi" w:hAnsi="Abadi" w:cs="*Microsoft Sans Serif-15093-Ide"/>
          <w:color w:val="0C0C0C"/>
          <w:sz w:val="21"/>
          <w:szCs w:val="21"/>
        </w:rPr>
        <w:t>.</w:t>
      </w:r>
    </w:p>
    <w:p w14:paraId="5542BEC6" w14:textId="77777777" w:rsidR="00C96E84" w:rsidRDefault="00C96E84" w:rsidP="00C96E84">
      <w:pPr>
        <w:jc w:val="both"/>
        <w:rPr>
          <w:rFonts w:ascii="Abadi" w:hAnsi="Abadi" w:cs="*Arial-15088-Identity-H"/>
          <w:color w:val="0C0C0C"/>
          <w:sz w:val="21"/>
          <w:szCs w:val="21"/>
        </w:rPr>
      </w:pPr>
    </w:p>
    <w:p w14:paraId="7C9DA40B" w14:textId="77777777" w:rsidR="00C96E84" w:rsidRPr="007871E6" w:rsidRDefault="00C96E84" w:rsidP="00C96E84">
      <w:pPr>
        <w:jc w:val="both"/>
        <w:rPr>
          <w:rFonts w:ascii="Abadi" w:hAnsi="Abadi" w:cs="*Arial-11188-Identity-H"/>
          <w:color w:val="0E0E0E"/>
          <w:sz w:val="21"/>
          <w:szCs w:val="21"/>
        </w:rPr>
      </w:pPr>
      <w:r w:rsidRPr="007871E6">
        <w:rPr>
          <w:rFonts w:ascii="Abadi" w:hAnsi="Abadi" w:cs="*Arial-15088-Identity-H"/>
          <w:color w:val="0C0C0C"/>
          <w:sz w:val="21"/>
          <w:szCs w:val="21"/>
        </w:rPr>
        <w:t xml:space="preserve">El principio </w:t>
      </w:r>
      <w:r w:rsidRPr="007871E6">
        <w:rPr>
          <w:rFonts w:ascii="Abadi" w:hAnsi="Abadi" w:cs="*Microsoft Sans Serif-Italic-15"/>
          <w:i/>
          <w:iCs/>
          <w:color w:val="0C0C0C"/>
          <w:sz w:val="21"/>
          <w:szCs w:val="21"/>
        </w:rPr>
        <w:t xml:space="preserve">pro personae </w:t>
      </w:r>
      <w:r w:rsidRPr="007871E6">
        <w:rPr>
          <w:rFonts w:ascii="Abadi" w:hAnsi="Abadi" w:cs="*Arial-15088-Identity-H"/>
          <w:color w:val="0C0C0C"/>
          <w:sz w:val="21"/>
          <w:szCs w:val="21"/>
        </w:rPr>
        <w:t>permite, por un lado, definir la plataforma de interpretación de los</w:t>
      </w:r>
      <w:r>
        <w:rPr>
          <w:rFonts w:ascii="Abadi" w:hAnsi="Abadi" w:cs="*Arial-15088-Identity-H"/>
          <w:color w:val="0C0C0C"/>
          <w:sz w:val="21"/>
          <w:szCs w:val="21"/>
        </w:rPr>
        <w:t xml:space="preserve"> </w:t>
      </w:r>
      <w:r w:rsidRPr="007871E6">
        <w:rPr>
          <w:rFonts w:ascii="Abadi" w:hAnsi="Abadi" w:cs="*Arial-15088-Identity-H"/>
          <w:color w:val="0C0C0C"/>
          <w:sz w:val="21"/>
          <w:szCs w:val="21"/>
        </w:rPr>
        <w:t>derechos humanos y, por el otro, otorga un sentido protector a favor de la persona humana,</w:t>
      </w:r>
      <w:r>
        <w:rPr>
          <w:rFonts w:ascii="Abadi" w:hAnsi="Abadi" w:cs="*Arial-15088-Identity-H"/>
          <w:color w:val="0C0C0C"/>
          <w:sz w:val="21"/>
          <w:szCs w:val="21"/>
        </w:rPr>
        <w:t xml:space="preserve"> </w:t>
      </w:r>
      <w:r w:rsidRPr="007871E6">
        <w:rPr>
          <w:rFonts w:ascii="Abadi" w:hAnsi="Abadi" w:cs="*Arial-15088-Identity-H"/>
          <w:color w:val="0C0C0C"/>
          <w:sz w:val="21"/>
          <w:szCs w:val="21"/>
        </w:rPr>
        <w:t>pues ante la existencia de varias posibilidades de solución a un mjsmo problema obliga a</w:t>
      </w:r>
      <w:r>
        <w:rPr>
          <w:rFonts w:ascii="Abadi" w:hAnsi="Abadi" w:cs="*Arial-15088-Identity-H"/>
          <w:color w:val="0C0C0C"/>
          <w:sz w:val="21"/>
          <w:szCs w:val="21"/>
        </w:rPr>
        <w:t xml:space="preserve"> </w:t>
      </w:r>
      <w:r w:rsidRPr="007871E6">
        <w:rPr>
          <w:rFonts w:ascii="Abadi" w:hAnsi="Abadi" w:cs="*Arial-15088-Identity-H"/>
          <w:color w:val="0C0C0C"/>
          <w:sz w:val="21"/>
          <w:szCs w:val="21"/>
        </w:rPr>
        <w:t>optar por aquella que protege en términos más amplios. Esto implica que se requiere acudir</w:t>
      </w:r>
      <w:r>
        <w:rPr>
          <w:rFonts w:ascii="Abadi" w:hAnsi="Abadi" w:cs="*Arial-15088-Identity-H"/>
          <w:color w:val="0C0C0C"/>
          <w:sz w:val="21"/>
          <w:szCs w:val="21"/>
        </w:rPr>
        <w:t xml:space="preserve"> </w:t>
      </w:r>
      <w:r w:rsidRPr="007871E6">
        <w:rPr>
          <w:rFonts w:ascii="Abadi" w:hAnsi="Abadi" w:cs="*Arial-15088-Identity-H"/>
          <w:color w:val="0C0C0C"/>
          <w:sz w:val="21"/>
          <w:szCs w:val="21"/>
        </w:rPr>
        <w:t>a la norma jurídica que consagre el derecho de la manera más extensiva y, por el contrario,</w:t>
      </w:r>
      <w:r>
        <w:rPr>
          <w:rFonts w:ascii="Abadi" w:hAnsi="Abadi" w:cs="*Arial-15088-Identity-H"/>
          <w:color w:val="0C0C0C"/>
          <w:sz w:val="21"/>
          <w:szCs w:val="21"/>
        </w:rPr>
        <w:t xml:space="preserve"> </w:t>
      </w:r>
      <w:r w:rsidRPr="007871E6">
        <w:rPr>
          <w:rFonts w:ascii="Abadi" w:hAnsi="Abadi" w:cs="*Arial-11188-Identity-H"/>
          <w:color w:val="0E0E0E"/>
          <w:sz w:val="21"/>
          <w:szCs w:val="21"/>
        </w:rPr>
        <w:t>al precepto legal más restrictivo si se trata de conocer las limitaciones legítimas que se</w:t>
      </w:r>
      <w:r>
        <w:rPr>
          <w:rFonts w:ascii="Abadi" w:hAnsi="Abadi" w:cs="*Arial-11188-Identity-H"/>
          <w:color w:val="0E0E0E"/>
          <w:sz w:val="21"/>
          <w:szCs w:val="21"/>
        </w:rPr>
        <w:t xml:space="preserve"> </w:t>
      </w:r>
      <w:r w:rsidRPr="007871E6">
        <w:rPr>
          <w:rFonts w:ascii="Abadi" w:hAnsi="Abadi" w:cs="*Arial-11188-Identity-H"/>
          <w:color w:val="0E0E0E"/>
          <w:sz w:val="21"/>
          <w:szCs w:val="21"/>
        </w:rPr>
        <w:t>pueden establecer a su ejercicio.</w:t>
      </w:r>
    </w:p>
    <w:p w14:paraId="46AB2C56" w14:textId="77777777" w:rsidR="00C96E84" w:rsidRDefault="00C96E84" w:rsidP="00C96E84">
      <w:pPr>
        <w:jc w:val="both"/>
        <w:rPr>
          <w:rFonts w:ascii="Abadi" w:hAnsi="Abadi" w:cs="*Arial-11188-Identity-H"/>
          <w:color w:val="0C0C0C"/>
          <w:sz w:val="21"/>
          <w:szCs w:val="21"/>
        </w:rPr>
      </w:pPr>
    </w:p>
    <w:p w14:paraId="2FD0C047" w14:textId="77777777" w:rsidR="00C96E84" w:rsidRPr="007871E6" w:rsidRDefault="00C96E84" w:rsidP="00C96E84">
      <w:pPr>
        <w:jc w:val="both"/>
        <w:rPr>
          <w:rFonts w:ascii="Abadi" w:hAnsi="Abadi" w:cs="*Arial-11188-Identity-H"/>
          <w:color w:val="0C0C0C"/>
          <w:sz w:val="21"/>
          <w:szCs w:val="21"/>
        </w:rPr>
      </w:pPr>
      <w:r w:rsidRPr="007871E6">
        <w:rPr>
          <w:rFonts w:ascii="Abadi" w:hAnsi="Abadi" w:cs="*Arial-11188-Identity-H"/>
          <w:color w:val="0C0C0C"/>
          <w:sz w:val="21"/>
          <w:szCs w:val="21"/>
        </w:rPr>
        <w:t xml:space="preserve">En esta tesitura, la aplicación del principio </w:t>
      </w:r>
      <w:r w:rsidRPr="007871E6">
        <w:rPr>
          <w:rFonts w:ascii="Abadi" w:hAnsi="Abadi" w:cs="*Calibri-Italic-11187-Identity-"/>
          <w:i/>
          <w:iCs/>
          <w:color w:val="0C0C0C"/>
          <w:sz w:val="21"/>
          <w:szCs w:val="21"/>
        </w:rPr>
        <w:t xml:space="preserve">pro personae </w:t>
      </w:r>
      <w:r w:rsidRPr="007871E6">
        <w:rPr>
          <w:rFonts w:ascii="Abadi" w:hAnsi="Abadi" w:cs="*Arial-11188-Identity-H"/>
          <w:color w:val="0C0C0C"/>
          <w:sz w:val="21"/>
          <w:szCs w:val="21"/>
        </w:rPr>
        <w:t>es un componente esencial que</w:t>
      </w:r>
      <w:r>
        <w:rPr>
          <w:rFonts w:ascii="Abadi" w:hAnsi="Abadi" w:cs="*Arial-11188-Identity-H"/>
          <w:color w:val="0C0C0C"/>
          <w:sz w:val="21"/>
          <w:szCs w:val="21"/>
        </w:rPr>
        <w:t xml:space="preserve"> </w:t>
      </w:r>
      <w:r w:rsidRPr="007871E6">
        <w:rPr>
          <w:rFonts w:ascii="Abadi" w:hAnsi="Abadi" w:cs="*Arial-11188-Identity-H"/>
          <w:color w:val="0C0C0C"/>
          <w:sz w:val="21"/>
          <w:szCs w:val="21"/>
        </w:rPr>
        <w:t>debe utilizarse de manera imperiosa en el establecimiento e interpretación de normas</w:t>
      </w:r>
      <w:r>
        <w:rPr>
          <w:rFonts w:ascii="Abadi" w:hAnsi="Abadi" w:cs="*Arial-11188-Identity-H"/>
          <w:color w:val="0C0C0C"/>
          <w:sz w:val="21"/>
          <w:szCs w:val="21"/>
        </w:rPr>
        <w:t xml:space="preserve"> </w:t>
      </w:r>
      <w:r w:rsidRPr="007871E6">
        <w:rPr>
          <w:rFonts w:ascii="Abadi" w:hAnsi="Abadi" w:cs="*Arial-11188-Identity-H"/>
          <w:color w:val="0C0C0C"/>
          <w:sz w:val="21"/>
          <w:szCs w:val="21"/>
        </w:rPr>
        <w:t>relacionadas con la protección de la persona, a efecto de lograr la adecuada protección de</w:t>
      </w:r>
      <w:r>
        <w:rPr>
          <w:rFonts w:ascii="Abadi" w:hAnsi="Abadi" w:cs="*Arial-11188-Identity-H"/>
          <w:color w:val="0C0C0C"/>
          <w:sz w:val="21"/>
          <w:szCs w:val="21"/>
        </w:rPr>
        <w:t xml:space="preserve"> </w:t>
      </w:r>
      <w:r w:rsidRPr="007871E6">
        <w:rPr>
          <w:rFonts w:ascii="Abadi" w:hAnsi="Abadi" w:cs="*Arial-11188-Identity-H"/>
          <w:color w:val="0C0C0C"/>
          <w:sz w:val="21"/>
          <w:szCs w:val="21"/>
        </w:rPr>
        <w:t>éstas y el desarrollo de la jurisprudencia emitida en la materia. Por tanto, representa el</w:t>
      </w:r>
      <w:r>
        <w:rPr>
          <w:rFonts w:ascii="Abadi" w:hAnsi="Abadi" w:cs="*Arial-11188-Identity-H"/>
          <w:color w:val="0C0C0C"/>
          <w:sz w:val="21"/>
          <w:szCs w:val="21"/>
        </w:rPr>
        <w:t xml:space="preserve"> </w:t>
      </w:r>
      <w:r w:rsidRPr="007871E6">
        <w:rPr>
          <w:rFonts w:ascii="Abadi" w:hAnsi="Abadi" w:cs="*Arial-11188-Identity-H"/>
          <w:color w:val="0C0C0C"/>
          <w:sz w:val="21"/>
          <w:szCs w:val="21"/>
        </w:rPr>
        <w:t>estándar mínimo a partir del cual deberán entenderse las obligaciones estatales en este</w:t>
      </w:r>
      <w:r>
        <w:rPr>
          <w:rFonts w:ascii="Abadi" w:hAnsi="Abadi" w:cs="*Arial-11188-Identity-H"/>
          <w:color w:val="0C0C0C"/>
          <w:sz w:val="21"/>
          <w:szCs w:val="21"/>
        </w:rPr>
        <w:t xml:space="preserve"> </w:t>
      </w:r>
      <w:r w:rsidRPr="007871E6">
        <w:rPr>
          <w:rFonts w:ascii="Abadi" w:hAnsi="Abadi" w:cs="*Arial-11188-Identity-H"/>
          <w:color w:val="0C0C0C"/>
          <w:sz w:val="21"/>
          <w:szCs w:val="21"/>
        </w:rPr>
        <w:t>rubro.</w:t>
      </w:r>
    </w:p>
    <w:p w14:paraId="766D1FE2" w14:textId="77777777" w:rsidR="00C96E84" w:rsidRDefault="00C96E84" w:rsidP="00C96E84">
      <w:pPr>
        <w:jc w:val="both"/>
        <w:rPr>
          <w:rFonts w:ascii="Abadi" w:hAnsi="Abadi" w:cs="*Arial-11188-Identity-H"/>
          <w:color w:val="0E0E0E"/>
          <w:sz w:val="21"/>
          <w:szCs w:val="21"/>
        </w:rPr>
      </w:pPr>
    </w:p>
    <w:p w14:paraId="536D14DD" w14:textId="77777777" w:rsidR="00C96E84" w:rsidRDefault="00C96E84" w:rsidP="00C96E84">
      <w:pPr>
        <w:jc w:val="both"/>
        <w:rPr>
          <w:rFonts w:ascii="Abadi" w:hAnsi="Abadi" w:cs="*Arial-11188-Identity-H"/>
          <w:color w:val="0E0E0E"/>
          <w:sz w:val="21"/>
          <w:szCs w:val="21"/>
        </w:rPr>
      </w:pPr>
      <w:r w:rsidRPr="007871E6">
        <w:rPr>
          <w:rFonts w:ascii="Abadi" w:hAnsi="Abadi" w:cs="*Arial-11188-Identity-H"/>
          <w:color w:val="0E0E0E"/>
          <w:sz w:val="21"/>
          <w:szCs w:val="21"/>
        </w:rPr>
        <w:t>En este entendido, las normas internacionales señalan claramente el derecho al nombre</w:t>
      </w:r>
      <w:r>
        <w:rPr>
          <w:rFonts w:ascii="Abadi" w:hAnsi="Abadi" w:cs="*Arial-11188-Identity-H"/>
          <w:color w:val="0E0E0E"/>
          <w:sz w:val="21"/>
          <w:szCs w:val="21"/>
        </w:rPr>
        <w:t xml:space="preserve"> </w:t>
      </w:r>
      <w:r w:rsidRPr="007871E6">
        <w:rPr>
          <w:rFonts w:ascii="Abadi" w:hAnsi="Abadi" w:cs="*Arial-11188-Identity-H"/>
          <w:color w:val="0E0E0E"/>
          <w:sz w:val="21"/>
          <w:szCs w:val="21"/>
        </w:rPr>
        <w:t>como un derecho humano cuya importancia radica en el hecho de ser un componente</w:t>
      </w:r>
      <w:r>
        <w:rPr>
          <w:rFonts w:ascii="Abadi" w:hAnsi="Abadi" w:cs="*Arial-11188-Identity-H"/>
          <w:color w:val="0E0E0E"/>
          <w:sz w:val="21"/>
          <w:szCs w:val="21"/>
        </w:rPr>
        <w:t xml:space="preserve"> </w:t>
      </w:r>
      <w:r w:rsidRPr="007871E6">
        <w:rPr>
          <w:rFonts w:ascii="Abadi" w:hAnsi="Abadi" w:cs="*Arial-11188-Identity-H"/>
          <w:color w:val="0E0E0E"/>
          <w:sz w:val="21"/>
          <w:szCs w:val="21"/>
        </w:rPr>
        <w:t>importante de la identidad de las personas, ya que les dota de existencia legal y les permite</w:t>
      </w:r>
      <w:r>
        <w:rPr>
          <w:rFonts w:ascii="Abadi" w:hAnsi="Abadi" w:cs="*Arial-11188-Identity-H"/>
          <w:color w:val="0E0E0E"/>
          <w:sz w:val="21"/>
          <w:szCs w:val="21"/>
        </w:rPr>
        <w:t xml:space="preserve"> </w:t>
      </w:r>
      <w:r w:rsidRPr="007871E6">
        <w:rPr>
          <w:rFonts w:ascii="Abadi" w:hAnsi="Abadi" w:cs="*Arial-11188-Identity-H"/>
          <w:color w:val="0E0E0E"/>
          <w:sz w:val="21"/>
          <w:szCs w:val="21"/>
        </w:rPr>
        <w:t>el ejercicio de sus otros derechos.</w:t>
      </w:r>
    </w:p>
    <w:p w14:paraId="1AC6548E" w14:textId="77777777" w:rsidR="00C96E84" w:rsidRPr="007871E6" w:rsidRDefault="00C96E84" w:rsidP="00C96E84">
      <w:pPr>
        <w:jc w:val="both"/>
        <w:rPr>
          <w:rFonts w:ascii="Abadi" w:hAnsi="Abadi" w:cs="*Arial-11188-Identity-H"/>
          <w:color w:val="0E0E0E"/>
          <w:sz w:val="21"/>
          <w:szCs w:val="21"/>
        </w:rPr>
      </w:pPr>
    </w:p>
    <w:p w14:paraId="45A67F23" w14:textId="77777777" w:rsidR="00C96E84" w:rsidRPr="007871E6" w:rsidRDefault="00C96E84" w:rsidP="00C96E84">
      <w:pPr>
        <w:jc w:val="both"/>
        <w:rPr>
          <w:rFonts w:ascii="Abadi" w:hAnsi="Abadi" w:cs="*Arial-11189-Identity-H"/>
          <w:color w:val="0D0D0D"/>
          <w:sz w:val="21"/>
          <w:szCs w:val="21"/>
        </w:rPr>
      </w:pPr>
      <w:r w:rsidRPr="007871E6">
        <w:rPr>
          <w:rFonts w:ascii="Abadi" w:hAnsi="Abadi" w:cs="*Arial-11188-Identity-H"/>
          <w:color w:val="0D0D0D"/>
          <w:sz w:val="21"/>
          <w:szCs w:val="21"/>
        </w:rPr>
        <w:t>Al respecto, Diez Picazo y Gullón consideran que "el nombre no es un mero signo distintivo,</w:t>
      </w:r>
      <w:r>
        <w:rPr>
          <w:rFonts w:ascii="Abadi" w:hAnsi="Abadi" w:cs="*Arial-11188-Identity-H"/>
          <w:color w:val="0D0D0D"/>
          <w:sz w:val="21"/>
          <w:szCs w:val="21"/>
        </w:rPr>
        <w:t xml:space="preserve"> </w:t>
      </w:r>
      <w:r w:rsidRPr="007871E6">
        <w:rPr>
          <w:rFonts w:ascii="Abadi" w:hAnsi="Abadi" w:cs="*Arial-11188-Identity-H"/>
          <w:color w:val="0D0D0D"/>
          <w:sz w:val="21"/>
          <w:szCs w:val="21"/>
        </w:rPr>
        <w:t>sino que evoca a la misma persona, en sus cualidades morales y sociales"</w:t>
      </w:r>
      <w:r>
        <w:rPr>
          <w:rStyle w:val="Refdenotaalpie"/>
          <w:rFonts w:ascii="Abadi" w:hAnsi="Abadi"/>
          <w:color w:val="0D0D0D"/>
          <w:sz w:val="21"/>
          <w:szCs w:val="21"/>
        </w:rPr>
        <w:footnoteReference w:id="63"/>
      </w:r>
      <w:r w:rsidRPr="007871E6">
        <w:rPr>
          <w:rFonts w:ascii="Abadi" w:hAnsi="Abadi" w:cs="*Arial-11190-Identity-H"/>
          <w:color w:val="0D0D0D"/>
          <w:sz w:val="21"/>
          <w:szCs w:val="21"/>
        </w:rPr>
        <w:t xml:space="preserve"> ; </w:t>
      </w:r>
      <w:r w:rsidRPr="007871E6">
        <w:rPr>
          <w:rFonts w:ascii="Abadi" w:hAnsi="Abadi" w:cs="*Arial-11188-Identity-H"/>
          <w:color w:val="0D0D0D"/>
          <w:sz w:val="21"/>
          <w:szCs w:val="21"/>
        </w:rPr>
        <w:t>Diego Espín</w:t>
      </w:r>
      <w:r>
        <w:rPr>
          <w:rFonts w:ascii="Abadi" w:hAnsi="Abadi" w:cs="*Arial-11188-Identity-H"/>
          <w:color w:val="0D0D0D"/>
          <w:sz w:val="21"/>
          <w:szCs w:val="21"/>
        </w:rPr>
        <w:t xml:space="preserve"> </w:t>
      </w:r>
      <w:r w:rsidRPr="007871E6">
        <w:rPr>
          <w:rFonts w:ascii="Abadi" w:hAnsi="Abadi" w:cs="*Arial-11188-Identity-H"/>
          <w:color w:val="0D0D0D"/>
          <w:sz w:val="21"/>
          <w:szCs w:val="21"/>
        </w:rPr>
        <w:t>Cánovas afirma: "a través del nombre se realiza principalmente la identificación del ser</w:t>
      </w:r>
      <w:r>
        <w:rPr>
          <w:rFonts w:ascii="Abadi" w:hAnsi="Abadi" w:cs="*Arial-11188-Identity-H"/>
          <w:color w:val="0D0D0D"/>
          <w:sz w:val="21"/>
          <w:szCs w:val="21"/>
        </w:rPr>
        <w:t xml:space="preserve"> </w:t>
      </w:r>
      <w:r w:rsidRPr="007871E6">
        <w:rPr>
          <w:rFonts w:ascii="Abadi" w:hAnsi="Abadi" w:cs="*Arial-11188-Identity-H"/>
          <w:color w:val="0D0D0D"/>
          <w:sz w:val="21"/>
          <w:szCs w:val="21"/>
        </w:rPr>
        <w:t>humano, y por esto aparece el nombre estrechamente vinculado a los derechos de la</w:t>
      </w:r>
      <w:r>
        <w:rPr>
          <w:rFonts w:ascii="Abadi" w:hAnsi="Abadi" w:cs="*Arial-11188-Identity-H"/>
          <w:color w:val="0D0D0D"/>
          <w:sz w:val="21"/>
          <w:szCs w:val="21"/>
        </w:rPr>
        <w:t xml:space="preserve"> </w:t>
      </w:r>
      <w:r w:rsidRPr="007871E6">
        <w:rPr>
          <w:rFonts w:ascii="Abadi" w:hAnsi="Abadi" w:cs="*Arial-11188-Identity-H"/>
          <w:color w:val="0D0D0D"/>
          <w:sz w:val="21"/>
          <w:szCs w:val="21"/>
        </w:rPr>
        <w:t>personalidad"</w:t>
      </w:r>
      <w:r>
        <w:rPr>
          <w:rStyle w:val="Refdenotaalpie"/>
          <w:rFonts w:ascii="Abadi" w:hAnsi="Abadi"/>
          <w:color w:val="0D0D0D"/>
          <w:sz w:val="21"/>
          <w:szCs w:val="21"/>
        </w:rPr>
        <w:footnoteReference w:id="64"/>
      </w:r>
    </w:p>
    <w:p w14:paraId="1F683A5B" w14:textId="77777777" w:rsidR="00C96E84" w:rsidRPr="007871E6" w:rsidRDefault="00C96E84" w:rsidP="00C96E84">
      <w:pPr>
        <w:jc w:val="both"/>
        <w:rPr>
          <w:rFonts w:ascii="Abadi" w:hAnsi="Abadi" w:cs="*Arial-11189-Identity-H"/>
          <w:color w:val="0D0D0D"/>
          <w:sz w:val="21"/>
          <w:szCs w:val="21"/>
        </w:rPr>
      </w:pPr>
    </w:p>
    <w:p w14:paraId="7C938A53" w14:textId="77777777" w:rsidR="00C96E84" w:rsidRDefault="00C96E84" w:rsidP="00C96E84">
      <w:pPr>
        <w:jc w:val="both"/>
        <w:rPr>
          <w:rFonts w:ascii="Abadi" w:hAnsi="Abadi" w:cs="*Arial-11188-Identity-H"/>
          <w:color w:val="0D0D0D"/>
          <w:sz w:val="21"/>
          <w:szCs w:val="21"/>
        </w:rPr>
      </w:pPr>
      <w:r w:rsidRPr="007871E6">
        <w:rPr>
          <w:rFonts w:ascii="Abadi" w:hAnsi="Abadi" w:cs="*Arial-11188-Identity-H"/>
          <w:color w:val="0D0D0D"/>
          <w:sz w:val="21"/>
          <w:szCs w:val="21"/>
        </w:rPr>
        <w:t>Así pues, el nombre tiene por finalidad fijar la identidad de una persona en las relaciones</w:t>
      </w:r>
      <w:r>
        <w:rPr>
          <w:rFonts w:ascii="Abadi" w:hAnsi="Abadi" w:cs="*Arial-11188-Identity-H"/>
          <w:color w:val="0D0D0D"/>
          <w:sz w:val="21"/>
          <w:szCs w:val="21"/>
        </w:rPr>
        <w:t xml:space="preserve"> </w:t>
      </w:r>
      <w:r w:rsidRPr="007871E6">
        <w:rPr>
          <w:rFonts w:ascii="Abadi" w:hAnsi="Abadi" w:cs="*Arial-11188-Identity-H"/>
          <w:color w:val="0D0D0D"/>
          <w:sz w:val="21"/>
          <w:szCs w:val="21"/>
        </w:rPr>
        <w:t>sociales y ante el Estado, de suerte que la hace distinguible en el entorno, es decir, es una</w:t>
      </w:r>
      <w:r>
        <w:rPr>
          <w:rFonts w:ascii="Abadi" w:hAnsi="Abadi" w:cs="*Arial-11188-Identity-H"/>
          <w:color w:val="0D0D0D"/>
          <w:sz w:val="21"/>
          <w:szCs w:val="21"/>
        </w:rPr>
        <w:t xml:space="preserve"> </w:t>
      </w:r>
      <w:r w:rsidRPr="007871E6">
        <w:rPr>
          <w:rFonts w:ascii="Abadi" w:hAnsi="Abadi" w:cs="*Arial-11188-Identity-H"/>
          <w:color w:val="0D0D0D"/>
          <w:sz w:val="21"/>
          <w:szCs w:val="21"/>
        </w:rPr>
        <w:t>derivación integral del derecho a la expresión de la individualidad, por cuanto es un signo</w:t>
      </w:r>
      <w:r>
        <w:rPr>
          <w:rFonts w:ascii="Abadi" w:hAnsi="Abadi" w:cs="*Arial-11188-Identity-H"/>
          <w:color w:val="0D0D0D"/>
          <w:sz w:val="21"/>
          <w:szCs w:val="21"/>
        </w:rPr>
        <w:t xml:space="preserve"> </w:t>
      </w:r>
      <w:r w:rsidRPr="007871E6">
        <w:rPr>
          <w:rFonts w:ascii="Abadi" w:hAnsi="Abadi" w:cs="*Arial-11188-Identity-H"/>
          <w:color w:val="0D0D0D"/>
          <w:sz w:val="21"/>
          <w:szCs w:val="21"/>
        </w:rPr>
        <w:t>distintivo del individuo ante los demás, con el cual se identifica y lo reconocen como distinto.</w:t>
      </w:r>
    </w:p>
    <w:p w14:paraId="432E871E" w14:textId="77777777" w:rsidR="00C96E84" w:rsidRPr="007871E6" w:rsidRDefault="00C96E84" w:rsidP="00C96E84">
      <w:pPr>
        <w:jc w:val="both"/>
        <w:rPr>
          <w:rFonts w:ascii="Abadi" w:hAnsi="Abadi" w:cs="*Arial-11188-Identity-H"/>
          <w:color w:val="0D0D0D"/>
          <w:sz w:val="21"/>
          <w:szCs w:val="21"/>
        </w:rPr>
      </w:pPr>
    </w:p>
    <w:p w14:paraId="6B025234" w14:textId="77777777" w:rsidR="00C96E84" w:rsidRDefault="00C96E84" w:rsidP="00C96E84">
      <w:pPr>
        <w:jc w:val="both"/>
        <w:rPr>
          <w:rFonts w:ascii="Abadi" w:hAnsi="Abadi" w:cs="*Arial-11188-Identity-H"/>
          <w:color w:val="0C0C0C"/>
          <w:sz w:val="21"/>
          <w:szCs w:val="21"/>
        </w:rPr>
      </w:pPr>
      <w:r w:rsidRPr="007871E6">
        <w:rPr>
          <w:rFonts w:ascii="Abadi" w:hAnsi="Abadi" w:cs="*Arial-11188-Identity-H"/>
          <w:color w:val="0C0C0C"/>
          <w:sz w:val="21"/>
          <w:szCs w:val="21"/>
        </w:rPr>
        <w:t>De lo anterior, se desprende que la identificación cumple con la función de ser el nexo</w:t>
      </w:r>
      <w:r>
        <w:rPr>
          <w:rFonts w:ascii="Abadi" w:hAnsi="Abadi" w:cs="*Arial-11188-Identity-H"/>
          <w:color w:val="0C0C0C"/>
          <w:sz w:val="21"/>
          <w:szCs w:val="21"/>
        </w:rPr>
        <w:t xml:space="preserve"> </w:t>
      </w:r>
      <w:r w:rsidRPr="007871E6">
        <w:rPr>
          <w:rFonts w:ascii="Abadi" w:hAnsi="Abadi" w:cs="*Arial-11188-Identity-H"/>
          <w:color w:val="0C0C0C"/>
          <w:sz w:val="21"/>
          <w:szCs w:val="21"/>
        </w:rPr>
        <w:t>social de la identidad, siendo uno de sus elementos determinantes el nombre; por tanto,</w:t>
      </w:r>
      <w:r>
        <w:rPr>
          <w:rFonts w:ascii="Abadi" w:hAnsi="Abadi" w:cs="*Arial-11188-Identity-H"/>
          <w:color w:val="0C0C0C"/>
          <w:sz w:val="21"/>
          <w:szCs w:val="21"/>
        </w:rPr>
        <w:t xml:space="preserve"> </w:t>
      </w:r>
      <w:r w:rsidRPr="007871E6">
        <w:rPr>
          <w:rFonts w:ascii="Abadi" w:hAnsi="Abadi" w:cs="*Arial-11188-Identity-H"/>
          <w:color w:val="0C0C0C"/>
          <w:sz w:val="21"/>
          <w:szCs w:val="21"/>
        </w:rPr>
        <w:t>éste al ser un derecho humano reconocido como tal, no emerge de las legislaciones</w:t>
      </w:r>
      <w:r>
        <w:rPr>
          <w:rFonts w:ascii="Abadi" w:hAnsi="Abadi" w:cs="*Arial-11188-Identity-H"/>
          <w:color w:val="0C0C0C"/>
          <w:sz w:val="21"/>
          <w:szCs w:val="21"/>
        </w:rPr>
        <w:t xml:space="preserve"> </w:t>
      </w:r>
      <w:r w:rsidRPr="007871E6">
        <w:rPr>
          <w:rFonts w:ascii="Abadi" w:hAnsi="Abadi" w:cs="*Arial-11188-Identity-H"/>
          <w:color w:val="0C0C0C"/>
          <w:sz w:val="21"/>
          <w:szCs w:val="21"/>
        </w:rPr>
        <w:t>particulares de cada Estado, sino que es inherente a la persona humana como tal, siendo,</w:t>
      </w:r>
      <w:r>
        <w:rPr>
          <w:rFonts w:ascii="Abadi" w:hAnsi="Abadi" w:cs="*Arial-11188-Identity-H"/>
          <w:color w:val="0C0C0C"/>
          <w:sz w:val="21"/>
          <w:szCs w:val="21"/>
        </w:rPr>
        <w:t xml:space="preserve"> </w:t>
      </w:r>
      <w:r w:rsidRPr="007871E6">
        <w:rPr>
          <w:rFonts w:ascii="Abadi" w:hAnsi="Abadi" w:cs="*Arial-11188-Identity-H"/>
          <w:color w:val="0C0C0C"/>
          <w:sz w:val="21"/>
          <w:szCs w:val="21"/>
        </w:rPr>
        <w:t>además, inalienable e imprescriptible.</w:t>
      </w:r>
    </w:p>
    <w:p w14:paraId="53187998" w14:textId="77777777" w:rsidR="00C96E84" w:rsidRPr="007871E6" w:rsidRDefault="00C96E84" w:rsidP="00C96E84">
      <w:pPr>
        <w:jc w:val="both"/>
        <w:rPr>
          <w:rFonts w:ascii="Abadi" w:hAnsi="Abadi" w:cs="*Arial-11188-Identity-H"/>
          <w:color w:val="0C0C0C"/>
          <w:sz w:val="21"/>
          <w:szCs w:val="21"/>
        </w:rPr>
      </w:pPr>
    </w:p>
    <w:p w14:paraId="6CFD9ADA" w14:textId="77777777" w:rsidR="00C96E84" w:rsidRPr="007871E6" w:rsidRDefault="00C96E84" w:rsidP="00C96E84">
      <w:pPr>
        <w:jc w:val="both"/>
        <w:rPr>
          <w:rFonts w:ascii="Abadi" w:hAnsi="Abadi" w:cs="*Arial-11188-Identity-H"/>
          <w:color w:val="0C0C0C"/>
          <w:sz w:val="21"/>
          <w:szCs w:val="21"/>
        </w:rPr>
      </w:pPr>
      <w:r w:rsidRPr="007871E6">
        <w:rPr>
          <w:rFonts w:ascii="Abadi" w:hAnsi="Abadi" w:cs="*Arial-11188-Identity-H"/>
          <w:color w:val="0C0C0C"/>
          <w:sz w:val="21"/>
          <w:szCs w:val="21"/>
        </w:rPr>
        <w:t xml:space="preserve">Atendiendo a la interpretación sistémica y al principio </w:t>
      </w:r>
      <w:r w:rsidRPr="007871E6">
        <w:rPr>
          <w:rFonts w:ascii="Abadi" w:hAnsi="Abadi" w:cs="*Calibri-Italic-11187-Identity-"/>
          <w:i/>
          <w:iCs/>
          <w:color w:val="0C0C0C"/>
          <w:sz w:val="21"/>
          <w:szCs w:val="21"/>
        </w:rPr>
        <w:t xml:space="preserve">pro personae, </w:t>
      </w:r>
      <w:r w:rsidRPr="007871E6">
        <w:rPr>
          <w:rFonts w:ascii="Abadi" w:hAnsi="Abadi" w:cs="*Arial-11188-Identity-H"/>
          <w:color w:val="0C0C0C"/>
          <w:sz w:val="21"/>
          <w:szCs w:val="21"/>
        </w:rPr>
        <w:t>la Primera Sala de la</w:t>
      </w:r>
      <w:r>
        <w:rPr>
          <w:rFonts w:ascii="Abadi" w:hAnsi="Abadi" w:cs="*Arial-11188-Identity-H"/>
          <w:color w:val="0C0C0C"/>
          <w:sz w:val="21"/>
          <w:szCs w:val="21"/>
        </w:rPr>
        <w:t xml:space="preserve"> </w:t>
      </w:r>
      <w:r w:rsidRPr="007871E6">
        <w:rPr>
          <w:rFonts w:ascii="Abadi" w:hAnsi="Abadi" w:cs="*Arial-11188-Identity-H"/>
          <w:color w:val="0C0C0C"/>
          <w:sz w:val="21"/>
          <w:szCs w:val="21"/>
        </w:rPr>
        <w:t>Suprema Corte de Justicia de la Nación señala que el derecho al nombre contenido en el</w:t>
      </w:r>
      <w:r>
        <w:rPr>
          <w:rFonts w:ascii="Abadi" w:hAnsi="Abadi" w:cs="*Arial-11188-Identity-H"/>
          <w:color w:val="0C0C0C"/>
          <w:sz w:val="21"/>
          <w:szCs w:val="21"/>
        </w:rPr>
        <w:t xml:space="preserve"> </w:t>
      </w:r>
      <w:r w:rsidRPr="007871E6">
        <w:rPr>
          <w:rFonts w:ascii="Abadi" w:hAnsi="Abadi" w:cs="*Arial-11188-Identity-H"/>
          <w:color w:val="0C0C0C"/>
          <w:sz w:val="21"/>
          <w:szCs w:val="21"/>
        </w:rPr>
        <w:t>artículo 29 de la Constitución Política de los Estados Unidos Mexicanos, es un derecho</w:t>
      </w:r>
      <w:r>
        <w:rPr>
          <w:rFonts w:ascii="Abadi" w:hAnsi="Abadi" w:cs="*Arial-11188-Identity-H"/>
          <w:color w:val="0C0C0C"/>
          <w:sz w:val="21"/>
          <w:szCs w:val="21"/>
        </w:rPr>
        <w:t xml:space="preserve"> </w:t>
      </w:r>
      <w:r w:rsidRPr="007871E6">
        <w:rPr>
          <w:rFonts w:ascii="Abadi" w:hAnsi="Abadi" w:cs="*Arial-11188-Identity-H"/>
          <w:color w:val="0C0C0C"/>
          <w:sz w:val="21"/>
          <w:szCs w:val="21"/>
        </w:rPr>
        <w:t>humano con el siguiente contenido y alcance:</w:t>
      </w:r>
    </w:p>
    <w:p w14:paraId="582A86D8" w14:textId="77777777" w:rsidR="00C96E84" w:rsidRPr="007871E6" w:rsidRDefault="00C96E84" w:rsidP="00C96E84">
      <w:pPr>
        <w:jc w:val="both"/>
        <w:rPr>
          <w:rFonts w:ascii="Abadi" w:hAnsi="Abadi" w:cs="*Arial-11188-Identity-H"/>
          <w:color w:val="0C0C0C"/>
          <w:sz w:val="21"/>
          <w:szCs w:val="21"/>
        </w:rPr>
      </w:pPr>
    </w:p>
    <w:p w14:paraId="7283EACD" w14:textId="77777777" w:rsidR="00C96E84" w:rsidRPr="00012E51" w:rsidRDefault="00C96E84" w:rsidP="00AE0D43">
      <w:pPr>
        <w:numPr>
          <w:ilvl w:val="0"/>
          <w:numId w:val="24"/>
        </w:numPr>
        <w:autoSpaceDE w:val="0"/>
        <w:autoSpaceDN w:val="0"/>
        <w:adjustRightInd w:val="0"/>
        <w:jc w:val="both"/>
        <w:rPr>
          <w:rFonts w:ascii="Abadi" w:hAnsi="Abadi"/>
          <w:sz w:val="21"/>
          <w:szCs w:val="21"/>
        </w:rPr>
      </w:pPr>
      <w:r w:rsidRPr="00012E51">
        <w:rPr>
          <w:rFonts w:ascii="Abadi" w:hAnsi="Abadi" w:cs="*Arial-11188-Identity-H"/>
          <w:color w:val="0C0C0C"/>
          <w:sz w:val="21"/>
          <w:szCs w:val="21"/>
        </w:rPr>
        <w:t>El nombre es el conjunto de signos que constituye un elemento básico e indispensable de la identidad de cada persona, sin el cual no puede ser reconocida por la sociedad.</w:t>
      </w:r>
    </w:p>
    <w:p w14:paraId="49D3AE9C" w14:textId="77777777" w:rsidR="00C96E84" w:rsidRDefault="00C96E84" w:rsidP="00C96E84">
      <w:pPr>
        <w:kinsoku w:val="0"/>
        <w:overflowPunct w:val="0"/>
        <w:ind w:left="39"/>
        <w:jc w:val="both"/>
        <w:rPr>
          <w:rFonts w:ascii="Abadi" w:hAnsi="Abadi"/>
          <w:color w:val="0E0E0E"/>
          <w:sz w:val="21"/>
          <w:szCs w:val="21"/>
        </w:rPr>
      </w:pPr>
    </w:p>
    <w:p w14:paraId="58DE857D" w14:textId="77777777" w:rsidR="00C96E84" w:rsidRPr="007871E6" w:rsidRDefault="00C96E84" w:rsidP="00AE0D43">
      <w:pPr>
        <w:numPr>
          <w:ilvl w:val="0"/>
          <w:numId w:val="24"/>
        </w:numPr>
        <w:kinsoku w:val="0"/>
        <w:overflowPunct w:val="0"/>
        <w:autoSpaceDE w:val="0"/>
        <w:autoSpaceDN w:val="0"/>
        <w:adjustRightInd w:val="0"/>
        <w:jc w:val="both"/>
        <w:rPr>
          <w:rFonts w:ascii="Abadi" w:hAnsi="Abadi"/>
          <w:color w:val="0E0E0E"/>
          <w:sz w:val="21"/>
          <w:szCs w:val="21"/>
        </w:rPr>
      </w:pPr>
      <w:r w:rsidRPr="007871E6">
        <w:rPr>
          <w:rFonts w:ascii="Abadi" w:hAnsi="Abadi"/>
          <w:color w:val="0E0E0E"/>
          <w:sz w:val="21"/>
          <w:szCs w:val="21"/>
        </w:rPr>
        <w:t>Está</w:t>
      </w:r>
      <w:r w:rsidRPr="007871E6">
        <w:rPr>
          <w:rFonts w:ascii="Abadi" w:hAnsi="Abadi"/>
          <w:color w:val="0E0E0E"/>
          <w:spacing w:val="-7"/>
          <w:sz w:val="21"/>
          <w:szCs w:val="21"/>
        </w:rPr>
        <w:t xml:space="preserve"> </w:t>
      </w:r>
      <w:r w:rsidRPr="007871E6">
        <w:rPr>
          <w:rFonts w:ascii="Abadi" w:hAnsi="Abadi"/>
          <w:color w:val="0E0E0E"/>
          <w:sz w:val="21"/>
          <w:szCs w:val="21"/>
        </w:rPr>
        <w:t>integrado</w:t>
      </w:r>
      <w:r w:rsidRPr="007871E6">
        <w:rPr>
          <w:rFonts w:ascii="Abadi" w:hAnsi="Abadi"/>
          <w:color w:val="0E0E0E"/>
          <w:spacing w:val="-9"/>
          <w:sz w:val="21"/>
          <w:szCs w:val="21"/>
        </w:rPr>
        <w:t xml:space="preserve"> </w:t>
      </w:r>
      <w:r w:rsidRPr="007871E6">
        <w:rPr>
          <w:rFonts w:ascii="Abadi" w:hAnsi="Abadi"/>
          <w:color w:val="0E0E0E"/>
          <w:sz w:val="21"/>
          <w:szCs w:val="21"/>
        </w:rPr>
        <w:t>por</w:t>
      </w:r>
      <w:r w:rsidRPr="007871E6">
        <w:rPr>
          <w:rFonts w:ascii="Abadi" w:hAnsi="Abadi"/>
          <w:color w:val="0E0E0E"/>
          <w:spacing w:val="-10"/>
          <w:sz w:val="21"/>
          <w:szCs w:val="21"/>
        </w:rPr>
        <w:t xml:space="preserve"> </w:t>
      </w:r>
      <w:r w:rsidRPr="007871E6">
        <w:rPr>
          <w:rFonts w:ascii="Abadi" w:hAnsi="Abadi"/>
          <w:color w:val="0E0E0E"/>
          <w:sz w:val="21"/>
          <w:szCs w:val="21"/>
        </w:rPr>
        <w:t>el</w:t>
      </w:r>
      <w:r w:rsidRPr="007871E6">
        <w:rPr>
          <w:rFonts w:ascii="Abadi" w:hAnsi="Abadi"/>
          <w:color w:val="0E0E0E"/>
          <w:spacing w:val="-7"/>
          <w:sz w:val="21"/>
          <w:szCs w:val="21"/>
        </w:rPr>
        <w:t xml:space="preserve"> </w:t>
      </w:r>
      <w:r w:rsidRPr="007871E6">
        <w:rPr>
          <w:rFonts w:ascii="Abadi" w:hAnsi="Abadi"/>
          <w:color w:val="0E0E0E"/>
          <w:sz w:val="21"/>
          <w:szCs w:val="21"/>
        </w:rPr>
        <w:t>nombre</w:t>
      </w:r>
      <w:r w:rsidRPr="007871E6">
        <w:rPr>
          <w:rFonts w:ascii="Abadi" w:hAnsi="Abadi"/>
          <w:color w:val="0E0E0E"/>
          <w:spacing w:val="-12"/>
          <w:sz w:val="21"/>
          <w:szCs w:val="21"/>
        </w:rPr>
        <w:t xml:space="preserve"> </w:t>
      </w:r>
      <w:r w:rsidRPr="007871E6">
        <w:rPr>
          <w:rFonts w:ascii="Abadi" w:hAnsi="Abadi"/>
          <w:color w:val="0E0E0E"/>
          <w:sz w:val="21"/>
          <w:szCs w:val="21"/>
        </w:rPr>
        <w:t>propio</w:t>
      </w:r>
      <w:r w:rsidRPr="007871E6">
        <w:rPr>
          <w:rFonts w:ascii="Abadi" w:hAnsi="Abadi"/>
          <w:color w:val="0E0E0E"/>
          <w:spacing w:val="-12"/>
          <w:sz w:val="21"/>
          <w:szCs w:val="21"/>
        </w:rPr>
        <w:t xml:space="preserve"> </w:t>
      </w:r>
      <w:r w:rsidRPr="007871E6">
        <w:rPr>
          <w:rFonts w:ascii="Abadi" w:hAnsi="Abadi"/>
          <w:color w:val="0E0E0E"/>
          <w:sz w:val="21"/>
          <w:szCs w:val="21"/>
        </w:rPr>
        <w:t>y</w:t>
      </w:r>
      <w:r w:rsidRPr="007871E6">
        <w:rPr>
          <w:rFonts w:ascii="Abadi" w:hAnsi="Abadi"/>
          <w:color w:val="0E0E0E"/>
          <w:spacing w:val="-2"/>
          <w:sz w:val="21"/>
          <w:szCs w:val="21"/>
        </w:rPr>
        <w:t xml:space="preserve"> </w:t>
      </w:r>
      <w:r w:rsidRPr="007871E6">
        <w:rPr>
          <w:rFonts w:ascii="Abadi" w:hAnsi="Abadi"/>
          <w:color w:val="0E0E0E"/>
          <w:sz w:val="21"/>
          <w:szCs w:val="21"/>
        </w:rPr>
        <w:t>los</w:t>
      </w:r>
      <w:r w:rsidRPr="007871E6">
        <w:rPr>
          <w:rFonts w:ascii="Abadi" w:hAnsi="Abadi"/>
          <w:color w:val="0E0E0E"/>
          <w:spacing w:val="-16"/>
          <w:sz w:val="21"/>
          <w:szCs w:val="21"/>
        </w:rPr>
        <w:t xml:space="preserve"> </w:t>
      </w:r>
      <w:r w:rsidRPr="007871E6">
        <w:rPr>
          <w:rFonts w:ascii="Abadi" w:hAnsi="Abadi"/>
          <w:color w:val="0E0E0E"/>
          <w:sz w:val="21"/>
          <w:szCs w:val="21"/>
        </w:rPr>
        <w:t>apellidos.</w:t>
      </w:r>
    </w:p>
    <w:p w14:paraId="6BB3FF0C" w14:textId="77777777" w:rsidR="00C96E84" w:rsidRDefault="00C96E84" w:rsidP="00C96E84">
      <w:pPr>
        <w:tabs>
          <w:tab w:val="left" w:pos="532"/>
        </w:tabs>
        <w:kinsoku w:val="0"/>
        <w:overflowPunct w:val="0"/>
        <w:ind w:left="509" w:right="431"/>
        <w:jc w:val="both"/>
        <w:rPr>
          <w:rFonts w:ascii="Abadi" w:hAnsi="Abadi"/>
          <w:color w:val="0E0E0E"/>
          <w:sz w:val="21"/>
          <w:szCs w:val="21"/>
        </w:rPr>
      </w:pPr>
    </w:p>
    <w:p w14:paraId="734C6C1D" w14:textId="77777777" w:rsidR="00C96E84" w:rsidRPr="007871E6" w:rsidRDefault="00C96E84" w:rsidP="00AE0D43">
      <w:pPr>
        <w:numPr>
          <w:ilvl w:val="0"/>
          <w:numId w:val="24"/>
        </w:numPr>
        <w:tabs>
          <w:tab w:val="left" w:pos="532"/>
        </w:tabs>
        <w:kinsoku w:val="0"/>
        <w:overflowPunct w:val="0"/>
        <w:autoSpaceDE w:val="0"/>
        <w:autoSpaceDN w:val="0"/>
        <w:adjustRightInd w:val="0"/>
        <w:ind w:right="431"/>
        <w:jc w:val="both"/>
        <w:rPr>
          <w:rFonts w:ascii="Abadi" w:hAnsi="Abadi"/>
          <w:color w:val="0E0E0E"/>
          <w:sz w:val="21"/>
          <w:szCs w:val="21"/>
        </w:rPr>
      </w:pPr>
      <w:r w:rsidRPr="007871E6">
        <w:rPr>
          <w:rFonts w:ascii="Abadi" w:hAnsi="Abadi"/>
          <w:color w:val="0E0E0E"/>
          <w:sz w:val="21"/>
          <w:szCs w:val="21"/>
        </w:rPr>
        <w:t>Está regido</w:t>
      </w:r>
      <w:r w:rsidRPr="007871E6">
        <w:rPr>
          <w:rFonts w:ascii="Abadi" w:hAnsi="Abadi"/>
          <w:color w:val="0E0E0E"/>
          <w:spacing w:val="-9"/>
          <w:sz w:val="21"/>
          <w:szCs w:val="21"/>
        </w:rPr>
        <w:t xml:space="preserve"> </w:t>
      </w:r>
      <w:r w:rsidRPr="007871E6">
        <w:rPr>
          <w:rFonts w:ascii="Abadi" w:hAnsi="Abadi"/>
          <w:color w:val="0E0E0E"/>
          <w:sz w:val="21"/>
          <w:szCs w:val="21"/>
        </w:rPr>
        <w:t>por el</w:t>
      </w:r>
      <w:r w:rsidRPr="007871E6">
        <w:rPr>
          <w:rFonts w:ascii="Abadi" w:hAnsi="Abadi"/>
          <w:color w:val="0E0E0E"/>
          <w:spacing w:val="-4"/>
          <w:sz w:val="21"/>
          <w:szCs w:val="21"/>
        </w:rPr>
        <w:t xml:space="preserve"> </w:t>
      </w:r>
      <w:r w:rsidRPr="007871E6">
        <w:rPr>
          <w:rFonts w:ascii="Abadi" w:hAnsi="Abadi"/>
          <w:color w:val="0E0E0E"/>
          <w:sz w:val="21"/>
          <w:szCs w:val="21"/>
        </w:rPr>
        <w:t>principio</w:t>
      </w:r>
      <w:r w:rsidRPr="007871E6">
        <w:rPr>
          <w:rFonts w:ascii="Abadi" w:hAnsi="Abadi"/>
          <w:color w:val="0E0E0E"/>
          <w:spacing w:val="4"/>
          <w:sz w:val="21"/>
          <w:szCs w:val="21"/>
        </w:rPr>
        <w:t xml:space="preserve"> </w:t>
      </w:r>
      <w:r w:rsidRPr="007871E6">
        <w:rPr>
          <w:rFonts w:ascii="Abadi" w:hAnsi="Abadi"/>
          <w:color w:val="0E0E0E"/>
          <w:sz w:val="21"/>
          <w:szCs w:val="21"/>
        </w:rPr>
        <w:t>de</w:t>
      </w:r>
      <w:r w:rsidRPr="007871E6">
        <w:rPr>
          <w:rFonts w:ascii="Abadi" w:hAnsi="Abadi"/>
          <w:color w:val="0E0E0E"/>
          <w:spacing w:val="6"/>
          <w:sz w:val="21"/>
          <w:szCs w:val="21"/>
        </w:rPr>
        <w:t xml:space="preserve"> </w:t>
      </w:r>
      <w:r w:rsidRPr="007871E6">
        <w:rPr>
          <w:rFonts w:ascii="Abadi" w:hAnsi="Abadi"/>
          <w:color w:val="0E0E0E"/>
          <w:sz w:val="21"/>
          <w:szCs w:val="21"/>
        </w:rPr>
        <w:t>autonomía de la</w:t>
      </w:r>
      <w:r w:rsidRPr="007871E6">
        <w:rPr>
          <w:rFonts w:ascii="Abadi" w:hAnsi="Abadi"/>
          <w:color w:val="0E0E0E"/>
          <w:spacing w:val="9"/>
          <w:sz w:val="21"/>
          <w:szCs w:val="21"/>
        </w:rPr>
        <w:t xml:space="preserve"> </w:t>
      </w:r>
      <w:r w:rsidRPr="007871E6">
        <w:rPr>
          <w:rFonts w:ascii="Abadi" w:hAnsi="Abadi"/>
          <w:color w:val="0E0E0E"/>
          <w:sz w:val="21"/>
          <w:szCs w:val="21"/>
        </w:rPr>
        <w:t>voluntad,</w:t>
      </w:r>
      <w:r w:rsidRPr="007871E6">
        <w:rPr>
          <w:rFonts w:ascii="Abadi" w:hAnsi="Abadi"/>
          <w:color w:val="0E0E0E"/>
          <w:spacing w:val="21"/>
          <w:sz w:val="21"/>
          <w:szCs w:val="21"/>
        </w:rPr>
        <w:t xml:space="preserve"> </w:t>
      </w:r>
      <w:r w:rsidRPr="007871E6">
        <w:rPr>
          <w:rFonts w:ascii="Abadi" w:hAnsi="Abadi"/>
          <w:color w:val="0E0E0E"/>
          <w:sz w:val="21"/>
          <w:szCs w:val="21"/>
        </w:rPr>
        <w:t>pues</w:t>
      </w:r>
      <w:r w:rsidRPr="007871E6">
        <w:rPr>
          <w:rFonts w:ascii="Abadi" w:hAnsi="Abadi"/>
          <w:color w:val="0E0E0E"/>
          <w:spacing w:val="7"/>
          <w:sz w:val="21"/>
          <w:szCs w:val="21"/>
        </w:rPr>
        <w:t xml:space="preserve"> </w:t>
      </w:r>
      <w:r w:rsidRPr="007871E6">
        <w:rPr>
          <w:rFonts w:ascii="Abadi" w:hAnsi="Abadi"/>
          <w:color w:val="0E0E0E"/>
          <w:sz w:val="21"/>
          <w:szCs w:val="21"/>
        </w:rPr>
        <w:t>debe ser</w:t>
      </w:r>
      <w:r w:rsidRPr="007871E6">
        <w:rPr>
          <w:rFonts w:ascii="Abadi" w:hAnsi="Abadi"/>
          <w:color w:val="0E0E0E"/>
          <w:spacing w:val="10"/>
          <w:sz w:val="21"/>
          <w:szCs w:val="21"/>
        </w:rPr>
        <w:t xml:space="preserve"> </w:t>
      </w:r>
      <w:r w:rsidRPr="007871E6">
        <w:rPr>
          <w:rFonts w:ascii="Abadi" w:hAnsi="Abadi"/>
          <w:color w:val="0E0E0E"/>
          <w:sz w:val="21"/>
          <w:szCs w:val="21"/>
        </w:rPr>
        <w:t>elegido</w:t>
      </w:r>
      <w:r w:rsidRPr="007871E6">
        <w:rPr>
          <w:rFonts w:ascii="Abadi" w:hAnsi="Abadi"/>
          <w:color w:val="0E0E0E"/>
          <w:spacing w:val="-17"/>
          <w:sz w:val="21"/>
          <w:szCs w:val="21"/>
        </w:rPr>
        <w:t xml:space="preserve"> </w:t>
      </w:r>
      <w:r w:rsidRPr="007871E6">
        <w:rPr>
          <w:rFonts w:ascii="Abadi" w:hAnsi="Abadi"/>
          <w:color w:val="0E0E0E"/>
          <w:sz w:val="21"/>
          <w:szCs w:val="21"/>
        </w:rPr>
        <w:t>libremente</w:t>
      </w:r>
      <w:r w:rsidRPr="007871E6">
        <w:rPr>
          <w:rFonts w:ascii="Abadi" w:hAnsi="Abadi"/>
          <w:color w:val="0E0E0E"/>
          <w:spacing w:val="-13"/>
          <w:sz w:val="21"/>
          <w:szCs w:val="21"/>
        </w:rPr>
        <w:t xml:space="preserve"> </w:t>
      </w:r>
      <w:r w:rsidRPr="007871E6">
        <w:rPr>
          <w:rFonts w:ascii="Abadi" w:hAnsi="Abadi"/>
          <w:color w:val="0E0E0E"/>
          <w:sz w:val="21"/>
          <w:szCs w:val="21"/>
        </w:rPr>
        <w:t>por</w:t>
      </w:r>
      <w:r w:rsidRPr="007871E6">
        <w:rPr>
          <w:rFonts w:ascii="Abadi" w:hAnsi="Abadi"/>
          <w:color w:val="0E0E0E"/>
          <w:spacing w:val="-1"/>
          <w:sz w:val="21"/>
          <w:szCs w:val="21"/>
        </w:rPr>
        <w:t xml:space="preserve"> </w:t>
      </w:r>
      <w:r w:rsidRPr="007871E6">
        <w:rPr>
          <w:rFonts w:ascii="Abadi" w:hAnsi="Abadi"/>
          <w:color w:val="0E0E0E"/>
          <w:sz w:val="21"/>
          <w:szCs w:val="21"/>
        </w:rPr>
        <w:t>la</w:t>
      </w:r>
      <w:r w:rsidRPr="007871E6">
        <w:rPr>
          <w:rFonts w:ascii="Abadi" w:hAnsi="Abadi"/>
          <w:color w:val="0E0E0E"/>
          <w:spacing w:val="-7"/>
          <w:sz w:val="21"/>
          <w:szCs w:val="21"/>
        </w:rPr>
        <w:t xml:space="preserve"> </w:t>
      </w:r>
      <w:r w:rsidRPr="007871E6">
        <w:rPr>
          <w:rFonts w:ascii="Abadi" w:hAnsi="Abadi"/>
          <w:color w:val="0E0E0E"/>
          <w:sz w:val="21"/>
          <w:szCs w:val="21"/>
        </w:rPr>
        <w:t>persona</w:t>
      </w:r>
      <w:r w:rsidRPr="007871E6">
        <w:rPr>
          <w:rFonts w:ascii="Abadi" w:hAnsi="Abadi"/>
          <w:color w:val="0E0E0E"/>
          <w:spacing w:val="6"/>
          <w:sz w:val="21"/>
          <w:szCs w:val="21"/>
        </w:rPr>
        <w:t xml:space="preserve"> </w:t>
      </w:r>
      <w:r w:rsidRPr="007871E6">
        <w:rPr>
          <w:rFonts w:ascii="Abadi" w:hAnsi="Abadi"/>
          <w:color w:val="0E0E0E"/>
          <w:sz w:val="21"/>
          <w:szCs w:val="21"/>
        </w:rPr>
        <w:t>misma,</w:t>
      </w:r>
      <w:r w:rsidRPr="007871E6">
        <w:rPr>
          <w:rFonts w:ascii="Abadi" w:hAnsi="Abadi"/>
          <w:color w:val="0E0E0E"/>
          <w:spacing w:val="7"/>
          <w:sz w:val="21"/>
          <w:szCs w:val="21"/>
        </w:rPr>
        <w:t xml:space="preserve"> </w:t>
      </w:r>
      <w:r w:rsidRPr="007871E6">
        <w:rPr>
          <w:rFonts w:ascii="Abadi" w:hAnsi="Abadi"/>
          <w:color w:val="0E0E0E"/>
          <w:sz w:val="21"/>
          <w:szCs w:val="21"/>
        </w:rPr>
        <w:t>los</w:t>
      </w:r>
      <w:r w:rsidRPr="007871E6">
        <w:rPr>
          <w:rFonts w:ascii="Abadi" w:hAnsi="Abadi"/>
          <w:color w:val="0E0E0E"/>
          <w:spacing w:val="-6"/>
          <w:sz w:val="21"/>
          <w:szCs w:val="21"/>
        </w:rPr>
        <w:t xml:space="preserve"> </w:t>
      </w:r>
      <w:r w:rsidRPr="007871E6">
        <w:rPr>
          <w:rFonts w:ascii="Abadi" w:hAnsi="Abadi"/>
          <w:color w:val="0E0E0E"/>
          <w:sz w:val="21"/>
          <w:szCs w:val="21"/>
        </w:rPr>
        <w:t>padres</w:t>
      </w:r>
      <w:r w:rsidRPr="007871E6">
        <w:rPr>
          <w:rFonts w:ascii="Abadi" w:hAnsi="Abadi"/>
          <w:color w:val="0E0E0E"/>
          <w:spacing w:val="-4"/>
          <w:sz w:val="21"/>
          <w:szCs w:val="21"/>
        </w:rPr>
        <w:t xml:space="preserve"> </w:t>
      </w:r>
      <w:r w:rsidRPr="007871E6">
        <w:rPr>
          <w:rFonts w:ascii="Abadi" w:hAnsi="Abadi"/>
          <w:color w:val="0E0E0E"/>
          <w:sz w:val="21"/>
          <w:szCs w:val="21"/>
        </w:rPr>
        <w:t>o</w:t>
      </w:r>
      <w:r w:rsidRPr="007871E6">
        <w:rPr>
          <w:rFonts w:ascii="Abadi" w:hAnsi="Abadi"/>
          <w:color w:val="0E0E0E"/>
          <w:spacing w:val="-7"/>
          <w:sz w:val="21"/>
          <w:szCs w:val="21"/>
        </w:rPr>
        <w:t xml:space="preserve"> </w:t>
      </w:r>
      <w:r w:rsidRPr="007871E6">
        <w:rPr>
          <w:rFonts w:ascii="Abadi" w:hAnsi="Abadi"/>
          <w:color w:val="0E0E0E"/>
          <w:sz w:val="21"/>
          <w:szCs w:val="21"/>
        </w:rPr>
        <w:t>tutores,</w:t>
      </w:r>
      <w:r w:rsidRPr="007871E6">
        <w:rPr>
          <w:rFonts w:ascii="Abadi" w:hAnsi="Abadi"/>
          <w:color w:val="0E0E0E"/>
          <w:spacing w:val="10"/>
          <w:sz w:val="21"/>
          <w:szCs w:val="21"/>
        </w:rPr>
        <w:t xml:space="preserve"> </w:t>
      </w:r>
      <w:r w:rsidRPr="007871E6">
        <w:rPr>
          <w:rFonts w:ascii="Abadi" w:hAnsi="Abadi"/>
          <w:color w:val="0E0E0E"/>
          <w:sz w:val="21"/>
          <w:szCs w:val="21"/>
        </w:rPr>
        <w:t>según</w:t>
      </w:r>
      <w:r w:rsidRPr="007871E6">
        <w:rPr>
          <w:rFonts w:ascii="Abadi" w:hAnsi="Abadi"/>
          <w:color w:val="0E0E0E"/>
          <w:spacing w:val="-11"/>
          <w:sz w:val="21"/>
          <w:szCs w:val="21"/>
        </w:rPr>
        <w:t xml:space="preserve"> </w:t>
      </w:r>
      <w:r w:rsidRPr="007871E6">
        <w:rPr>
          <w:rFonts w:ascii="Abadi" w:hAnsi="Abadi"/>
          <w:color w:val="0E0E0E"/>
          <w:sz w:val="21"/>
          <w:szCs w:val="21"/>
        </w:rPr>
        <w:t>sea</w:t>
      </w:r>
      <w:r w:rsidRPr="007871E6">
        <w:rPr>
          <w:rFonts w:ascii="Abadi" w:hAnsi="Abadi"/>
          <w:color w:val="0E0E0E"/>
          <w:spacing w:val="-9"/>
          <w:sz w:val="21"/>
          <w:szCs w:val="21"/>
        </w:rPr>
        <w:t xml:space="preserve"> </w:t>
      </w:r>
      <w:r w:rsidRPr="007871E6">
        <w:rPr>
          <w:rFonts w:ascii="Abadi" w:hAnsi="Abadi"/>
          <w:color w:val="0E0E0E"/>
          <w:sz w:val="21"/>
          <w:szCs w:val="21"/>
        </w:rPr>
        <w:t>el</w:t>
      </w:r>
      <w:r w:rsidRPr="007871E6">
        <w:rPr>
          <w:rFonts w:ascii="Abadi" w:hAnsi="Abadi"/>
          <w:color w:val="0E0E0E"/>
          <w:spacing w:val="-7"/>
          <w:sz w:val="21"/>
          <w:szCs w:val="21"/>
        </w:rPr>
        <w:t xml:space="preserve"> </w:t>
      </w:r>
      <w:r w:rsidRPr="007871E6">
        <w:rPr>
          <w:rFonts w:ascii="Abadi" w:hAnsi="Abadi"/>
          <w:color w:val="0E0E0E"/>
          <w:sz w:val="21"/>
          <w:szCs w:val="21"/>
        </w:rPr>
        <w:t>momento</w:t>
      </w:r>
      <w:r w:rsidRPr="007871E6">
        <w:rPr>
          <w:rFonts w:ascii="Abadi" w:hAnsi="Abadi"/>
          <w:color w:val="0E0E0E"/>
          <w:spacing w:val="-1"/>
          <w:sz w:val="21"/>
          <w:szCs w:val="21"/>
        </w:rPr>
        <w:t xml:space="preserve"> </w:t>
      </w:r>
      <w:r w:rsidRPr="007871E6">
        <w:rPr>
          <w:rFonts w:ascii="Abadi" w:hAnsi="Abadi"/>
          <w:color w:val="0E0E0E"/>
          <w:sz w:val="21"/>
          <w:szCs w:val="21"/>
        </w:rPr>
        <w:t>del</w:t>
      </w:r>
      <w:r w:rsidRPr="007871E6">
        <w:rPr>
          <w:rFonts w:ascii="Abadi" w:hAnsi="Abadi"/>
          <w:color w:val="0E0E0E"/>
          <w:spacing w:val="-17"/>
          <w:sz w:val="21"/>
          <w:szCs w:val="21"/>
        </w:rPr>
        <w:t xml:space="preserve"> </w:t>
      </w:r>
      <w:r w:rsidRPr="007871E6">
        <w:rPr>
          <w:rFonts w:ascii="Abadi" w:hAnsi="Abadi"/>
          <w:color w:val="0E0E0E"/>
          <w:sz w:val="21"/>
          <w:szCs w:val="21"/>
        </w:rPr>
        <w:t>registro;</w:t>
      </w:r>
      <w:r w:rsidRPr="007871E6">
        <w:rPr>
          <w:rFonts w:ascii="Abadi" w:hAnsi="Abadi"/>
          <w:color w:val="0E0E0E"/>
          <w:spacing w:val="15"/>
          <w:sz w:val="21"/>
          <w:szCs w:val="21"/>
        </w:rPr>
        <w:t xml:space="preserve"> </w:t>
      </w:r>
      <w:r w:rsidRPr="007871E6">
        <w:rPr>
          <w:rFonts w:ascii="Abadi" w:hAnsi="Abadi"/>
          <w:color w:val="0E0E0E"/>
          <w:sz w:val="21"/>
          <w:szCs w:val="21"/>
        </w:rPr>
        <w:t>por tanto,</w:t>
      </w:r>
      <w:r w:rsidRPr="007871E6">
        <w:rPr>
          <w:rFonts w:ascii="Abadi" w:hAnsi="Abadi"/>
          <w:color w:val="0E0E0E"/>
          <w:spacing w:val="11"/>
          <w:sz w:val="21"/>
          <w:szCs w:val="21"/>
        </w:rPr>
        <w:t xml:space="preserve"> </w:t>
      </w:r>
      <w:r w:rsidRPr="007871E6">
        <w:rPr>
          <w:rFonts w:ascii="Abadi" w:hAnsi="Abadi"/>
          <w:color w:val="0E0E0E"/>
          <w:sz w:val="21"/>
          <w:szCs w:val="21"/>
        </w:rPr>
        <w:t>no</w:t>
      </w:r>
      <w:r w:rsidRPr="007871E6">
        <w:rPr>
          <w:rFonts w:ascii="Abadi" w:hAnsi="Abadi"/>
          <w:color w:val="0E0E0E"/>
          <w:spacing w:val="7"/>
          <w:sz w:val="21"/>
          <w:szCs w:val="21"/>
        </w:rPr>
        <w:t xml:space="preserve"> </w:t>
      </w:r>
      <w:r w:rsidRPr="007871E6">
        <w:rPr>
          <w:rFonts w:ascii="Abadi" w:hAnsi="Abadi"/>
          <w:color w:val="0E0E0E"/>
          <w:sz w:val="21"/>
          <w:szCs w:val="21"/>
        </w:rPr>
        <w:t>puede</w:t>
      </w:r>
      <w:r w:rsidRPr="007871E6">
        <w:rPr>
          <w:rFonts w:ascii="Abadi" w:hAnsi="Abadi"/>
          <w:color w:val="0E0E0E"/>
          <w:spacing w:val="10"/>
          <w:sz w:val="21"/>
          <w:szCs w:val="21"/>
        </w:rPr>
        <w:t xml:space="preserve"> </w:t>
      </w:r>
      <w:r w:rsidRPr="007871E6">
        <w:rPr>
          <w:rFonts w:ascii="Abadi" w:hAnsi="Abadi"/>
          <w:color w:val="0E0E0E"/>
          <w:sz w:val="21"/>
          <w:szCs w:val="21"/>
        </w:rPr>
        <w:t>existir</w:t>
      </w:r>
      <w:r w:rsidRPr="007871E6">
        <w:rPr>
          <w:rFonts w:ascii="Abadi" w:hAnsi="Abadi"/>
          <w:color w:val="0E0E0E"/>
          <w:spacing w:val="6"/>
          <w:sz w:val="21"/>
          <w:szCs w:val="21"/>
        </w:rPr>
        <w:t xml:space="preserve"> </w:t>
      </w:r>
      <w:r w:rsidRPr="007871E6">
        <w:rPr>
          <w:rFonts w:ascii="Abadi" w:hAnsi="Abadi"/>
          <w:color w:val="0E0E0E"/>
          <w:sz w:val="21"/>
          <w:szCs w:val="21"/>
        </w:rPr>
        <w:t>ningún</w:t>
      </w:r>
      <w:r w:rsidRPr="007871E6">
        <w:rPr>
          <w:rFonts w:ascii="Abadi" w:hAnsi="Abadi"/>
          <w:color w:val="0E0E0E"/>
          <w:spacing w:val="8"/>
          <w:sz w:val="21"/>
          <w:szCs w:val="21"/>
        </w:rPr>
        <w:t xml:space="preserve"> </w:t>
      </w:r>
      <w:r w:rsidRPr="007871E6">
        <w:rPr>
          <w:rFonts w:ascii="Abadi" w:hAnsi="Abadi"/>
          <w:color w:val="0E0E0E"/>
          <w:sz w:val="21"/>
          <w:szCs w:val="21"/>
        </w:rPr>
        <w:t>tipo</w:t>
      </w:r>
      <w:r w:rsidRPr="007871E6">
        <w:rPr>
          <w:rFonts w:ascii="Abadi" w:hAnsi="Abadi"/>
          <w:color w:val="0E0E0E"/>
          <w:spacing w:val="11"/>
          <w:sz w:val="21"/>
          <w:szCs w:val="21"/>
        </w:rPr>
        <w:t xml:space="preserve"> </w:t>
      </w:r>
      <w:r w:rsidRPr="007871E6">
        <w:rPr>
          <w:rFonts w:ascii="Abadi" w:hAnsi="Abadi"/>
          <w:color w:val="0E0E0E"/>
          <w:sz w:val="21"/>
          <w:szCs w:val="21"/>
        </w:rPr>
        <w:t>de restricción</w:t>
      </w:r>
      <w:r w:rsidRPr="007871E6">
        <w:rPr>
          <w:rFonts w:ascii="Abadi" w:hAnsi="Abadi"/>
          <w:color w:val="0E0E0E"/>
          <w:spacing w:val="6"/>
          <w:sz w:val="21"/>
          <w:szCs w:val="21"/>
        </w:rPr>
        <w:t xml:space="preserve"> </w:t>
      </w:r>
      <w:r w:rsidRPr="007871E6">
        <w:rPr>
          <w:rFonts w:ascii="Abadi" w:hAnsi="Abadi"/>
          <w:color w:val="0E0E0E"/>
          <w:sz w:val="21"/>
          <w:szCs w:val="21"/>
        </w:rPr>
        <w:t>ilegal o ilegítima</w:t>
      </w:r>
      <w:r w:rsidRPr="007871E6">
        <w:rPr>
          <w:rFonts w:ascii="Abadi" w:hAnsi="Abadi"/>
          <w:color w:val="0E0E0E"/>
          <w:spacing w:val="6"/>
          <w:sz w:val="21"/>
          <w:szCs w:val="21"/>
        </w:rPr>
        <w:t xml:space="preserve"> </w:t>
      </w:r>
      <w:r w:rsidRPr="007871E6">
        <w:rPr>
          <w:rFonts w:ascii="Abadi" w:hAnsi="Abadi"/>
          <w:color w:val="0E0E0E"/>
          <w:sz w:val="21"/>
          <w:szCs w:val="21"/>
        </w:rPr>
        <w:t>al</w:t>
      </w:r>
      <w:r w:rsidRPr="007871E6">
        <w:rPr>
          <w:rFonts w:ascii="Abadi" w:hAnsi="Abadi"/>
          <w:color w:val="0E0E0E"/>
          <w:spacing w:val="-17"/>
          <w:sz w:val="21"/>
          <w:szCs w:val="21"/>
        </w:rPr>
        <w:t xml:space="preserve"> </w:t>
      </w:r>
      <w:r w:rsidRPr="007871E6">
        <w:rPr>
          <w:rFonts w:ascii="Abadi" w:hAnsi="Abadi"/>
          <w:color w:val="0E0E0E"/>
          <w:sz w:val="21"/>
          <w:szCs w:val="21"/>
        </w:rPr>
        <w:t>derecho</w:t>
      </w:r>
      <w:r w:rsidRPr="007871E6">
        <w:rPr>
          <w:rFonts w:ascii="Abadi" w:hAnsi="Abadi"/>
          <w:color w:val="0E0E0E"/>
          <w:spacing w:val="37"/>
          <w:sz w:val="21"/>
          <w:szCs w:val="21"/>
        </w:rPr>
        <w:t xml:space="preserve"> </w:t>
      </w:r>
      <w:r w:rsidRPr="007871E6">
        <w:rPr>
          <w:rFonts w:ascii="Abadi" w:hAnsi="Abadi"/>
          <w:color w:val="0E0E0E"/>
          <w:sz w:val="21"/>
          <w:szCs w:val="21"/>
        </w:rPr>
        <w:t>ni</w:t>
      </w:r>
      <w:r w:rsidRPr="007871E6">
        <w:rPr>
          <w:rFonts w:ascii="Abadi" w:hAnsi="Abadi"/>
          <w:color w:val="0E0E0E"/>
          <w:spacing w:val="32"/>
          <w:sz w:val="21"/>
          <w:szCs w:val="21"/>
        </w:rPr>
        <w:t xml:space="preserve"> </w:t>
      </w:r>
      <w:r w:rsidRPr="007871E6">
        <w:rPr>
          <w:rFonts w:ascii="Abadi" w:hAnsi="Abadi"/>
          <w:color w:val="0E0E0E"/>
          <w:sz w:val="21"/>
          <w:szCs w:val="21"/>
        </w:rPr>
        <w:t>interferencia</w:t>
      </w:r>
      <w:r w:rsidRPr="007871E6">
        <w:rPr>
          <w:rFonts w:ascii="Abadi" w:hAnsi="Abadi"/>
          <w:color w:val="0E0E0E"/>
          <w:spacing w:val="36"/>
          <w:sz w:val="21"/>
          <w:szCs w:val="21"/>
        </w:rPr>
        <w:t xml:space="preserve"> </w:t>
      </w:r>
      <w:r w:rsidRPr="007871E6">
        <w:rPr>
          <w:rFonts w:ascii="Abadi" w:hAnsi="Abadi"/>
          <w:color w:val="0E0E0E"/>
          <w:sz w:val="21"/>
          <w:szCs w:val="21"/>
        </w:rPr>
        <w:t>en</w:t>
      </w:r>
      <w:r w:rsidRPr="007871E6">
        <w:rPr>
          <w:rFonts w:ascii="Abadi" w:hAnsi="Abadi"/>
          <w:color w:val="0E0E0E"/>
          <w:spacing w:val="35"/>
          <w:sz w:val="21"/>
          <w:szCs w:val="21"/>
        </w:rPr>
        <w:t xml:space="preserve"> </w:t>
      </w:r>
      <w:r w:rsidRPr="007871E6">
        <w:rPr>
          <w:rFonts w:ascii="Abadi" w:hAnsi="Abadi"/>
          <w:color w:val="0E0E0E"/>
          <w:sz w:val="21"/>
          <w:szCs w:val="21"/>
        </w:rPr>
        <w:t>la</w:t>
      </w:r>
      <w:r w:rsidRPr="007871E6">
        <w:rPr>
          <w:rFonts w:ascii="Abadi" w:hAnsi="Abadi"/>
          <w:color w:val="0E0E0E"/>
          <w:spacing w:val="40"/>
          <w:sz w:val="21"/>
          <w:szCs w:val="21"/>
        </w:rPr>
        <w:t xml:space="preserve"> </w:t>
      </w:r>
      <w:r w:rsidRPr="007871E6">
        <w:rPr>
          <w:rFonts w:ascii="Abadi" w:hAnsi="Abadi"/>
          <w:color w:val="0E0E0E"/>
          <w:sz w:val="21"/>
          <w:szCs w:val="21"/>
        </w:rPr>
        <w:t>decisión;</w:t>
      </w:r>
      <w:r w:rsidRPr="007871E6">
        <w:rPr>
          <w:rFonts w:ascii="Abadi" w:hAnsi="Abadi"/>
          <w:color w:val="0E0E0E"/>
          <w:spacing w:val="40"/>
          <w:sz w:val="21"/>
          <w:szCs w:val="21"/>
        </w:rPr>
        <w:t xml:space="preserve"> </w:t>
      </w:r>
      <w:r w:rsidRPr="007871E6">
        <w:rPr>
          <w:rFonts w:ascii="Abadi" w:hAnsi="Abadi"/>
          <w:color w:val="0E0E0E"/>
          <w:sz w:val="21"/>
          <w:szCs w:val="21"/>
        </w:rPr>
        <w:t>sin</w:t>
      </w:r>
      <w:r w:rsidRPr="007871E6">
        <w:rPr>
          <w:rFonts w:ascii="Abadi" w:hAnsi="Abadi"/>
          <w:color w:val="0E0E0E"/>
          <w:spacing w:val="35"/>
          <w:sz w:val="21"/>
          <w:szCs w:val="21"/>
        </w:rPr>
        <w:t xml:space="preserve"> </w:t>
      </w:r>
      <w:r w:rsidRPr="007871E6">
        <w:rPr>
          <w:rFonts w:ascii="Abadi" w:hAnsi="Abadi"/>
          <w:color w:val="0E0E0E"/>
          <w:sz w:val="21"/>
          <w:szCs w:val="21"/>
        </w:rPr>
        <w:t>embrago,</w:t>
      </w:r>
      <w:r w:rsidRPr="007871E6">
        <w:rPr>
          <w:rFonts w:ascii="Abadi" w:hAnsi="Abadi"/>
          <w:color w:val="0E0E0E"/>
          <w:spacing w:val="40"/>
          <w:sz w:val="21"/>
          <w:szCs w:val="21"/>
        </w:rPr>
        <w:t xml:space="preserve"> </w:t>
      </w:r>
      <w:r w:rsidRPr="007871E6">
        <w:rPr>
          <w:rFonts w:ascii="Abadi" w:hAnsi="Abadi"/>
          <w:color w:val="0E0E0E"/>
          <w:sz w:val="21"/>
          <w:szCs w:val="21"/>
        </w:rPr>
        <w:t>si</w:t>
      </w:r>
      <w:r w:rsidRPr="007871E6">
        <w:rPr>
          <w:rFonts w:ascii="Abadi" w:hAnsi="Abadi"/>
          <w:color w:val="0E0E0E"/>
          <w:spacing w:val="31"/>
          <w:sz w:val="21"/>
          <w:szCs w:val="21"/>
        </w:rPr>
        <w:t xml:space="preserve"> </w:t>
      </w:r>
      <w:r w:rsidRPr="007871E6">
        <w:rPr>
          <w:rFonts w:ascii="Abadi" w:hAnsi="Abadi"/>
          <w:color w:val="0E0E0E"/>
          <w:sz w:val="21"/>
          <w:szCs w:val="21"/>
        </w:rPr>
        <w:t>puede</w:t>
      </w:r>
      <w:r w:rsidRPr="007871E6">
        <w:rPr>
          <w:rFonts w:ascii="Abadi" w:hAnsi="Abadi"/>
          <w:color w:val="0E0E0E"/>
          <w:spacing w:val="30"/>
          <w:sz w:val="21"/>
          <w:szCs w:val="21"/>
        </w:rPr>
        <w:t xml:space="preserve"> </w:t>
      </w:r>
      <w:r w:rsidRPr="007871E6">
        <w:rPr>
          <w:rFonts w:ascii="Abadi" w:hAnsi="Abadi"/>
          <w:color w:val="0E0E0E"/>
          <w:sz w:val="21"/>
          <w:szCs w:val="21"/>
        </w:rPr>
        <w:t>ser</w:t>
      </w:r>
      <w:r w:rsidRPr="007871E6">
        <w:rPr>
          <w:rFonts w:ascii="Abadi" w:hAnsi="Abadi"/>
          <w:color w:val="0E0E0E"/>
          <w:spacing w:val="29"/>
          <w:sz w:val="21"/>
          <w:szCs w:val="21"/>
        </w:rPr>
        <w:t xml:space="preserve"> </w:t>
      </w:r>
      <w:r w:rsidRPr="007871E6">
        <w:rPr>
          <w:rFonts w:ascii="Abadi" w:hAnsi="Abadi"/>
          <w:color w:val="0E0E0E"/>
          <w:sz w:val="21"/>
          <w:szCs w:val="21"/>
        </w:rPr>
        <w:t>objeto</w:t>
      </w:r>
      <w:r w:rsidRPr="007871E6">
        <w:rPr>
          <w:rFonts w:ascii="Abadi" w:hAnsi="Abadi"/>
          <w:color w:val="0E0E0E"/>
          <w:spacing w:val="38"/>
          <w:sz w:val="21"/>
          <w:szCs w:val="21"/>
        </w:rPr>
        <w:t xml:space="preserve"> </w:t>
      </w:r>
      <w:r w:rsidRPr="007871E6">
        <w:rPr>
          <w:rFonts w:ascii="Abadi" w:hAnsi="Abadi"/>
          <w:color w:val="0E0E0E"/>
          <w:sz w:val="21"/>
          <w:szCs w:val="21"/>
        </w:rPr>
        <w:t>de</w:t>
      </w:r>
      <w:r w:rsidRPr="007871E6">
        <w:rPr>
          <w:rFonts w:ascii="Abadi" w:hAnsi="Abadi"/>
          <w:color w:val="0E0E0E"/>
          <w:spacing w:val="-17"/>
          <w:sz w:val="21"/>
          <w:szCs w:val="21"/>
        </w:rPr>
        <w:t xml:space="preserve"> </w:t>
      </w:r>
      <w:r w:rsidRPr="007871E6">
        <w:rPr>
          <w:rFonts w:ascii="Abadi" w:hAnsi="Abadi"/>
          <w:color w:val="0E0E0E"/>
          <w:sz w:val="21"/>
          <w:szCs w:val="21"/>
        </w:rPr>
        <w:t>reglamentación</w:t>
      </w:r>
      <w:r w:rsidRPr="007871E6">
        <w:rPr>
          <w:rFonts w:ascii="Abadi" w:hAnsi="Abadi"/>
          <w:color w:val="0E0E0E"/>
          <w:spacing w:val="-17"/>
          <w:sz w:val="21"/>
          <w:szCs w:val="21"/>
        </w:rPr>
        <w:t xml:space="preserve"> </w:t>
      </w:r>
      <w:r w:rsidRPr="007871E6">
        <w:rPr>
          <w:rFonts w:ascii="Abadi" w:hAnsi="Abadi"/>
          <w:color w:val="0E0E0E"/>
          <w:sz w:val="21"/>
          <w:szCs w:val="21"/>
        </w:rPr>
        <w:t>estatal,</w:t>
      </w:r>
      <w:r w:rsidRPr="007871E6">
        <w:rPr>
          <w:rFonts w:ascii="Abadi" w:hAnsi="Abadi"/>
          <w:color w:val="0E0E0E"/>
          <w:spacing w:val="-2"/>
          <w:sz w:val="21"/>
          <w:szCs w:val="21"/>
        </w:rPr>
        <w:t xml:space="preserve"> </w:t>
      </w:r>
      <w:r w:rsidRPr="007871E6">
        <w:rPr>
          <w:rFonts w:ascii="Abadi" w:hAnsi="Abadi"/>
          <w:color w:val="0E0E0E"/>
          <w:sz w:val="21"/>
          <w:szCs w:val="21"/>
        </w:rPr>
        <w:t>siempre</w:t>
      </w:r>
      <w:r w:rsidRPr="007871E6">
        <w:rPr>
          <w:rFonts w:ascii="Abadi" w:hAnsi="Abadi"/>
          <w:color w:val="0E0E0E"/>
          <w:spacing w:val="-17"/>
          <w:sz w:val="21"/>
          <w:szCs w:val="21"/>
        </w:rPr>
        <w:t xml:space="preserve"> </w:t>
      </w:r>
      <w:r w:rsidRPr="007871E6">
        <w:rPr>
          <w:rFonts w:ascii="Abadi" w:hAnsi="Abadi"/>
          <w:color w:val="0E0E0E"/>
          <w:sz w:val="21"/>
          <w:szCs w:val="21"/>
        </w:rPr>
        <w:t>que</w:t>
      </w:r>
      <w:r w:rsidRPr="007871E6">
        <w:rPr>
          <w:rFonts w:ascii="Abadi" w:hAnsi="Abadi"/>
          <w:color w:val="0E0E0E"/>
          <w:spacing w:val="-17"/>
          <w:sz w:val="21"/>
          <w:szCs w:val="21"/>
        </w:rPr>
        <w:t xml:space="preserve"> </w:t>
      </w:r>
      <w:r w:rsidRPr="007871E6">
        <w:rPr>
          <w:rFonts w:ascii="Abadi" w:hAnsi="Abadi"/>
          <w:color w:val="0E0E0E"/>
          <w:sz w:val="21"/>
          <w:szCs w:val="21"/>
        </w:rPr>
        <w:t>ésta</w:t>
      </w:r>
      <w:r w:rsidRPr="007871E6">
        <w:rPr>
          <w:rFonts w:ascii="Abadi" w:hAnsi="Abadi"/>
          <w:color w:val="0E0E0E"/>
          <w:spacing w:val="-7"/>
          <w:sz w:val="21"/>
          <w:szCs w:val="21"/>
        </w:rPr>
        <w:t xml:space="preserve"> </w:t>
      </w:r>
      <w:r w:rsidRPr="007871E6">
        <w:rPr>
          <w:rFonts w:ascii="Abadi" w:hAnsi="Abadi"/>
          <w:color w:val="0E0E0E"/>
          <w:sz w:val="21"/>
          <w:szCs w:val="21"/>
        </w:rPr>
        <w:t>no</w:t>
      </w:r>
      <w:r w:rsidRPr="007871E6">
        <w:rPr>
          <w:rFonts w:ascii="Abadi" w:hAnsi="Abadi"/>
          <w:color w:val="0E0E0E"/>
          <w:spacing w:val="-16"/>
          <w:sz w:val="21"/>
          <w:szCs w:val="21"/>
        </w:rPr>
        <w:t xml:space="preserve"> </w:t>
      </w:r>
      <w:r w:rsidRPr="007871E6">
        <w:rPr>
          <w:rFonts w:ascii="Abadi" w:hAnsi="Abadi"/>
          <w:color w:val="0E0E0E"/>
          <w:sz w:val="21"/>
          <w:szCs w:val="21"/>
        </w:rPr>
        <w:t>lo</w:t>
      </w:r>
      <w:r w:rsidRPr="007871E6">
        <w:rPr>
          <w:rFonts w:ascii="Abadi" w:hAnsi="Abadi"/>
          <w:color w:val="0E0E0E"/>
          <w:spacing w:val="-17"/>
          <w:sz w:val="21"/>
          <w:szCs w:val="21"/>
        </w:rPr>
        <w:t xml:space="preserve"> </w:t>
      </w:r>
      <w:r w:rsidRPr="007871E6">
        <w:rPr>
          <w:rFonts w:ascii="Abadi" w:hAnsi="Abadi"/>
          <w:color w:val="0E0E0E"/>
          <w:sz w:val="21"/>
          <w:szCs w:val="21"/>
        </w:rPr>
        <w:t>prive</w:t>
      </w:r>
      <w:r w:rsidRPr="007871E6">
        <w:rPr>
          <w:rFonts w:ascii="Abadi" w:hAnsi="Abadi"/>
          <w:color w:val="0E0E0E"/>
          <w:spacing w:val="-17"/>
          <w:sz w:val="21"/>
          <w:szCs w:val="21"/>
        </w:rPr>
        <w:t xml:space="preserve"> </w:t>
      </w:r>
      <w:r w:rsidRPr="007871E6">
        <w:rPr>
          <w:rFonts w:ascii="Abadi" w:hAnsi="Abadi"/>
          <w:color w:val="0E0E0E"/>
          <w:sz w:val="21"/>
          <w:szCs w:val="21"/>
        </w:rPr>
        <w:t>de</w:t>
      </w:r>
      <w:r w:rsidRPr="007871E6">
        <w:rPr>
          <w:rFonts w:ascii="Abadi" w:hAnsi="Abadi"/>
          <w:color w:val="0E0E0E"/>
          <w:spacing w:val="-16"/>
          <w:sz w:val="21"/>
          <w:szCs w:val="21"/>
        </w:rPr>
        <w:t xml:space="preserve"> </w:t>
      </w:r>
      <w:r w:rsidRPr="007871E6">
        <w:rPr>
          <w:rFonts w:ascii="Abadi" w:hAnsi="Abadi"/>
          <w:color w:val="0E0E0E"/>
          <w:sz w:val="21"/>
          <w:szCs w:val="21"/>
        </w:rPr>
        <w:t>su</w:t>
      </w:r>
      <w:r w:rsidRPr="007871E6">
        <w:rPr>
          <w:rFonts w:ascii="Abadi" w:hAnsi="Abadi"/>
          <w:color w:val="0E0E0E"/>
          <w:spacing w:val="-17"/>
          <w:sz w:val="21"/>
          <w:szCs w:val="21"/>
        </w:rPr>
        <w:t xml:space="preserve"> </w:t>
      </w:r>
      <w:r w:rsidRPr="007871E6">
        <w:rPr>
          <w:rFonts w:ascii="Abadi" w:hAnsi="Abadi"/>
          <w:color w:val="0E0E0E"/>
          <w:sz w:val="21"/>
          <w:szCs w:val="21"/>
        </w:rPr>
        <w:t>contenido</w:t>
      </w:r>
      <w:r w:rsidRPr="007871E6">
        <w:rPr>
          <w:rFonts w:ascii="Abadi" w:hAnsi="Abadi"/>
          <w:color w:val="0E0E0E"/>
          <w:spacing w:val="-17"/>
          <w:sz w:val="21"/>
          <w:szCs w:val="21"/>
        </w:rPr>
        <w:t xml:space="preserve"> </w:t>
      </w:r>
      <w:r w:rsidRPr="007871E6">
        <w:rPr>
          <w:rFonts w:ascii="Abadi" w:hAnsi="Abadi"/>
          <w:color w:val="0E0E0E"/>
          <w:sz w:val="21"/>
          <w:szCs w:val="21"/>
        </w:rPr>
        <w:t>esencial.</w:t>
      </w:r>
    </w:p>
    <w:p w14:paraId="55DC7F02" w14:textId="77777777" w:rsidR="00C96E84" w:rsidRDefault="00C96E84" w:rsidP="00C96E84">
      <w:pPr>
        <w:tabs>
          <w:tab w:val="left" w:pos="528"/>
        </w:tabs>
        <w:kinsoku w:val="0"/>
        <w:overflowPunct w:val="0"/>
        <w:ind w:left="498" w:right="444"/>
        <w:jc w:val="both"/>
        <w:rPr>
          <w:rFonts w:ascii="Abadi" w:hAnsi="Abadi"/>
          <w:color w:val="0A0A0A"/>
          <w:sz w:val="21"/>
          <w:szCs w:val="21"/>
        </w:rPr>
      </w:pPr>
    </w:p>
    <w:p w14:paraId="07014DEA" w14:textId="77777777" w:rsidR="00C96E84" w:rsidRPr="007871E6" w:rsidRDefault="00C96E84" w:rsidP="00AE0D43">
      <w:pPr>
        <w:numPr>
          <w:ilvl w:val="0"/>
          <w:numId w:val="24"/>
        </w:numPr>
        <w:tabs>
          <w:tab w:val="left" w:pos="528"/>
        </w:tabs>
        <w:kinsoku w:val="0"/>
        <w:overflowPunct w:val="0"/>
        <w:autoSpaceDE w:val="0"/>
        <w:autoSpaceDN w:val="0"/>
        <w:adjustRightInd w:val="0"/>
        <w:ind w:right="444"/>
        <w:jc w:val="both"/>
        <w:rPr>
          <w:rFonts w:ascii="Abadi" w:hAnsi="Abadi"/>
          <w:color w:val="0A0A0A"/>
          <w:sz w:val="21"/>
          <w:szCs w:val="21"/>
        </w:rPr>
      </w:pPr>
      <w:r w:rsidRPr="007871E6">
        <w:rPr>
          <w:rFonts w:ascii="Abadi" w:hAnsi="Abadi"/>
          <w:color w:val="0A0A0A"/>
          <w:sz w:val="21"/>
          <w:szCs w:val="21"/>
        </w:rPr>
        <w:t>Incluye</w:t>
      </w:r>
      <w:r w:rsidRPr="007871E6">
        <w:rPr>
          <w:rFonts w:ascii="Abadi" w:hAnsi="Abadi"/>
          <w:color w:val="0A0A0A"/>
          <w:spacing w:val="7"/>
          <w:sz w:val="21"/>
          <w:szCs w:val="21"/>
        </w:rPr>
        <w:t xml:space="preserve"> </w:t>
      </w:r>
      <w:r w:rsidRPr="007871E6">
        <w:rPr>
          <w:rFonts w:ascii="Abadi" w:hAnsi="Abadi"/>
          <w:color w:val="0A0A0A"/>
          <w:sz w:val="21"/>
          <w:szCs w:val="21"/>
        </w:rPr>
        <w:t>dos</w:t>
      </w:r>
      <w:r w:rsidRPr="007871E6">
        <w:rPr>
          <w:rFonts w:ascii="Abadi" w:hAnsi="Abadi"/>
          <w:color w:val="0A0A0A"/>
          <w:spacing w:val="3"/>
          <w:sz w:val="21"/>
          <w:szCs w:val="21"/>
        </w:rPr>
        <w:t xml:space="preserve"> </w:t>
      </w:r>
      <w:r w:rsidRPr="007871E6">
        <w:rPr>
          <w:rFonts w:ascii="Abadi" w:hAnsi="Abadi"/>
          <w:color w:val="0A0A0A"/>
          <w:sz w:val="21"/>
          <w:szCs w:val="21"/>
        </w:rPr>
        <w:t>dimensiones:</w:t>
      </w:r>
      <w:r w:rsidRPr="007871E6">
        <w:rPr>
          <w:rFonts w:ascii="Abadi" w:hAnsi="Abadi"/>
          <w:color w:val="0A0A0A"/>
          <w:spacing w:val="21"/>
          <w:sz w:val="21"/>
          <w:szCs w:val="21"/>
        </w:rPr>
        <w:t xml:space="preserve"> </w:t>
      </w:r>
      <w:r w:rsidRPr="007871E6">
        <w:rPr>
          <w:rFonts w:ascii="Abadi" w:hAnsi="Abadi"/>
          <w:color w:val="0A0A0A"/>
          <w:sz w:val="21"/>
          <w:szCs w:val="21"/>
        </w:rPr>
        <w:t>la</w:t>
      </w:r>
      <w:r w:rsidRPr="007871E6">
        <w:rPr>
          <w:rFonts w:ascii="Abadi" w:hAnsi="Abadi"/>
          <w:color w:val="0A0A0A"/>
          <w:spacing w:val="8"/>
          <w:sz w:val="21"/>
          <w:szCs w:val="21"/>
        </w:rPr>
        <w:t xml:space="preserve"> </w:t>
      </w:r>
      <w:r w:rsidRPr="007871E6">
        <w:rPr>
          <w:rFonts w:ascii="Abadi" w:hAnsi="Abadi"/>
          <w:color w:val="0A0A0A"/>
          <w:sz w:val="21"/>
          <w:szCs w:val="21"/>
        </w:rPr>
        <w:t>primera</w:t>
      </w:r>
      <w:r w:rsidRPr="007871E6">
        <w:rPr>
          <w:rFonts w:ascii="Abadi" w:hAnsi="Abadi"/>
          <w:color w:val="0A0A0A"/>
          <w:spacing w:val="14"/>
          <w:sz w:val="21"/>
          <w:szCs w:val="21"/>
        </w:rPr>
        <w:t xml:space="preserve"> </w:t>
      </w:r>
      <w:r w:rsidRPr="007871E6">
        <w:rPr>
          <w:rFonts w:ascii="Abadi" w:hAnsi="Abadi"/>
          <w:color w:val="0A0A0A"/>
          <w:sz w:val="21"/>
          <w:szCs w:val="21"/>
        </w:rPr>
        <w:t>relativa</w:t>
      </w:r>
      <w:r w:rsidRPr="007871E6">
        <w:rPr>
          <w:rFonts w:ascii="Abadi" w:hAnsi="Abadi"/>
          <w:color w:val="0A0A0A"/>
          <w:spacing w:val="19"/>
          <w:sz w:val="21"/>
          <w:szCs w:val="21"/>
        </w:rPr>
        <w:t xml:space="preserve"> </w:t>
      </w:r>
      <w:r w:rsidRPr="007871E6">
        <w:rPr>
          <w:rFonts w:ascii="Abadi" w:hAnsi="Abadi"/>
          <w:color w:val="0A0A0A"/>
          <w:sz w:val="21"/>
          <w:szCs w:val="21"/>
        </w:rPr>
        <w:t>a</w:t>
      </w:r>
      <w:r w:rsidRPr="007871E6">
        <w:rPr>
          <w:rFonts w:ascii="Abadi" w:hAnsi="Abadi"/>
          <w:color w:val="0A0A0A"/>
          <w:spacing w:val="14"/>
          <w:sz w:val="21"/>
          <w:szCs w:val="21"/>
        </w:rPr>
        <w:t xml:space="preserve"> </w:t>
      </w:r>
      <w:r w:rsidRPr="007871E6">
        <w:rPr>
          <w:rFonts w:ascii="Abadi" w:hAnsi="Abadi"/>
          <w:color w:val="0A0A0A"/>
          <w:sz w:val="21"/>
          <w:szCs w:val="21"/>
        </w:rPr>
        <w:t>tener</w:t>
      </w:r>
      <w:r w:rsidRPr="007871E6">
        <w:rPr>
          <w:rFonts w:ascii="Abadi" w:hAnsi="Abadi"/>
          <w:color w:val="0A0A0A"/>
          <w:spacing w:val="15"/>
          <w:sz w:val="21"/>
          <w:szCs w:val="21"/>
        </w:rPr>
        <w:t xml:space="preserve"> </w:t>
      </w:r>
      <w:r w:rsidRPr="007871E6">
        <w:rPr>
          <w:rFonts w:ascii="Abadi" w:hAnsi="Abadi"/>
          <w:color w:val="0A0A0A"/>
          <w:sz w:val="21"/>
          <w:szCs w:val="21"/>
        </w:rPr>
        <w:t>un</w:t>
      </w:r>
      <w:r w:rsidRPr="007871E6">
        <w:rPr>
          <w:rFonts w:ascii="Abadi" w:hAnsi="Abadi"/>
          <w:color w:val="0A0A0A"/>
          <w:spacing w:val="16"/>
          <w:sz w:val="21"/>
          <w:szCs w:val="21"/>
        </w:rPr>
        <w:t xml:space="preserve"> </w:t>
      </w:r>
      <w:r w:rsidRPr="007871E6">
        <w:rPr>
          <w:rFonts w:ascii="Abadi" w:hAnsi="Abadi"/>
          <w:color w:val="0A0A0A"/>
          <w:sz w:val="21"/>
          <w:szCs w:val="21"/>
        </w:rPr>
        <w:t>nombre</w:t>
      </w:r>
      <w:r w:rsidRPr="007871E6">
        <w:rPr>
          <w:rFonts w:ascii="Abadi" w:hAnsi="Abadi"/>
          <w:color w:val="0A0A0A"/>
          <w:spacing w:val="19"/>
          <w:sz w:val="21"/>
          <w:szCs w:val="21"/>
        </w:rPr>
        <w:t xml:space="preserve"> </w:t>
      </w:r>
      <w:r w:rsidRPr="007871E6">
        <w:rPr>
          <w:rFonts w:ascii="Abadi" w:hAnsi="Abadi"/>
          <w:color w:val="0A0A0A"/>
          <w:sz w:val="21"/>
          <w:szCs w:val="21"/>
        </w:rPr>
        <w:t>y,</w:t>
      </w:r>
      <w:r w:rsidRPr="007871E6">
        <w:rPr>
          <w:rFonts w:ascii="Abadi" w:hAnsi="Abadi"/>
          <w:color w:val="0A0A0A"/>
          <w:spacing w:val="31"/>
          <w:sz w:val="21"/>
          <w:szCs w:val="21"/>
        </w:rPr>
        <w:t xml:space="preserve"> </w:t>
      </w:r>
      <w:r w:rsidRPr="007871E6">
        <w:rPr>
          <w:rFonts w:ascii="Abadi" w:hAnsi="Abadi"/>
          <w:color w:val="0A0A0A"/>
          <w:sz w:val="21"/>
          <w:szCs w:val="21"/>
        </w:rPr>
        <w:t>la</w:t>
      </w:r>
      <w:r w:rsidRPr="007871E6">
        <w:rPr>
          <w:rFonts w:ascii="Abadi" w:hAnsi="Abadi"/>
          <w:color w:val="0A0A0A"/>
          <w:spacing w:val="20"/>
          <w:sz w:val="21"/>
          <w:szCs w:val="21"/>
        </w:rPr>
        <w:t xml:space="preserve"> </w:t>
      </w:r>
      <w:r w:rsidRPr="007871E6">
        <w:rPr>
          <w:rFonts w:ascii="Abadi" w:hAnsi="Abadi"/>
          <w:color w:val="0A0A0A"/>
          <w:sz w:val="21"/>
          <w:szCs w:val="21"/>
        </w:rPr>
        <w:t>segunda,</w:t>
      </w:r>
      <w:r w:rsidRPr="007871E6">
        <w:rPr>
          <w:rFonts w:ascii="Abadi" w:hAnsi="Abadi"/>
          <w:color w:val="0A0A0A"/>
          <w:spacing w:val="-17"/>
          <w:sz w:val="21"/>
          <w:szCs w:val="21"/>
        </w:rPr>
        <w:t xml:space="preserve"> </w:t>
      </w:r>
      <w:r w:rsidRPr="007871E6">
        <w:rPr>
          <w:rFonts w:ascii="Abadi" w:hAnsi="Abadi"/>
          <w:color w:val="0A0A0A"/>
          <w:sz w:val="21"/>
          <w:szCs w:val="21"/>
        </w:rPr>
        <w:t>concerniente</w:t>
      </w:r>
      <w:r w:rsidRPr="007871E6">
        <w:rPr>
          <w:rFonts w:ascii="Abadi" w:hAnsi="Abadi"/>
          <w:color w:val="0A0A0A"/>
          <w:spacing w:val="27"/>
          <w:sz w:val="21"/>
          <w:szCs w:val="21"/>
        </w:rPr>
        <w:t xml:space="preserve"> </w:t>
      </w:r>
      <w:r w:rsidRPr="007871E6">
        <w:rPr>
          <w:rFonts w:ascii="Abadi" w:hAnsi="Abadi"/>
          <w:color w:val="0A0A0A"/>
          <w:sz w:val="21"/>
          <w:szCs w:val="21"/>
        </w:rPr>
        <w:t>al</w:t>
      </w:r>
      <w:r w:rsidRPr="007871E6">
        <w:rPr>
          <w:rFonts w:ascii="Abadi" w:hAnsi="Abadi"/>
          <w:color w:val="0A0A0A"/>
          <w:spacing w:val="29"/>
          <w:sz w:val="21"/>
          <w:szCs w:val="21"/>
        </w:rPr>
        <w:t xml:space="preserve"> </w:t>
      </w:r>
      <w:r w:rsidRPr="007871E6">
        <w:rPr>
          <w:rFonts w:ascii="Abadi" w:hAnsi="Abadi"/>
          <w:color w:val="0A0A0A"/>
          <w:sz w:val="21"/>
          <w:szCs w:val="21"/>
        </w:rPr>
        <w:t>ejercicio</w:t>
      </w:r>
      <w:r w:rsidRPr="007871E6">
        <w:rPr>
          <w:rFonts w:ascii="Abadi" w:hAnsi="Abadi"/>
          <w:color w:val="0A0A0A"/>
          <w:spacing w:val="35"/>
          <w:sz w:val="21"/>
          <w:szCs w:val="21"/>
        </w:rPr>
        <w:t xml:space="preserve"> </w:t>
      </w:r>
      <w:r w:rsidRPr="007871E6">
        <w:rPr>
          <w:rFonts w:ascii="Abadi" w:hAnsi="Abadi"/>
          <w:color w:val="0A0A0A"/>
          <w:sz w:val="21"/>
          <w:szCs w:val="21"/>
        </w:rPr>
        <w:t>de</w:t>
      </w:r>
      <w:r w:rsidRPr="007871E6">
        <w:rPr>
          <w:rFonts w:ascii="Abadi" w:hAnsi="Abadi"/>
          <w:color w:val="0A0A0A"/>
          <w:spacing w:val="26"/>
          <w:sz w:val="21"/>
          <w:szCs w:val="21"/>
        </w:rPr>
        <w:t xml:space="preserve"> </w:t>
      </w:r>
      <w:r w:rsidRPr="007871E6">
        <w:rPr>
          <w:rFonts w:ascii="Abadi" w:hAnsi="Abadi"/>
          <w:color w:val="0A0A0A"/>
          <w:sz w:val="21"/>
          <w:szCs w:val="21"/>
        </w:rPr>
        <w:t>modificar</w:t>
      </w:r>
      <w:r w:rsidRPr="007871E6">
        <w:rPr>
          <w:rFonts w:ascii="Abadi" w:hAnsi="Abadi"/>
          <w:color w:val="0A0A0A"/>
          <w:spacing w:val="32"/>
          <w:sz w:val="21"/>
          <w:szCs w:val="21"/>
        </w:rPr>
        <w:t xml:space="preserve"> </w:t>
      </w:r>
      <w:r w:rsidRPr="007871E6">
        <w:rPr>
          <w:rFonts w:ascii="Abadi" w:hAnsi="Abadi"/>
          <w:color w:val="0A0A0A"/>
          <w:sz w:val="21"/>
          <w:szCs w:val="21"/>
        </w:rPr>
        <w:t>el</w:t>
      </w:r>
      <w:r w:rsidRPr="007871E6">
        <w:rPr>
          <w:rFonts w:ascii="Abadi" w:hAnsi="Abadi"/>
          <w:color w:val="0A0A0A"/>
          <w:spacing w:val="32"/>
          <w:sz w:val="21"/>
          <w:szCs w:val="21"/>
        </w:rPr>
        <w:t xml:space="preserve"> </w:t>
      </w:r>
      <w:r w:rsidRPr="007871E6">
        <w:rPr>
          <w:rFonts w:ascii="Abadi" w:hAnsi="Abadi"/>
          <w:color w:val="0A0A0A"/>
          <w:sz w:val="21"/>
          <w:szCs w:val="21"/>
        </w:rPr>
        <w:t>dado</w:t>
      </w:r>
      <w:r w:rsidRPr="007871E6">
        <w:rPr>
          <w:rFonts w:ascii="Abadi" w:hAnsi="Abadi"/>
          <w:color w:val="0A0A0A"/>
          <w:spacing w:val="31"/>
          <w:sz w:val="21"/>
          <w:szCs w:val="21"/>
        </w:rPr>
        <w:t xml:space="preserve"> </w:t>
      </w:r>
      <w:r w:rsidRPr="007871E6">
        <w:rPr>
          <w:rFonts w:ascii="Abadi" w:hAnsi="Abadi"/>
          <w:color w:val="0A0A0A"/>
          <w:sz w:val="21"/>
          <w:szCs w:val="21"/>
        </w:rPr>
        <w:t>originalmente</w:t>
      </w:r>
      <w:r w:rsidRPr="007871E6">
        <w:rPr>
          <w:rFonts w:ascii="Abadi" w:hAnsi="Abadi"/>
          <w:color w:val="0A0A0A"/>
          <w:spacing w:val="21"/>
          <w:sz w:val="21"/>
          <w:szCs w:val="21"/>
        </w:rPr>
        <w:t xml:space="preserve"> </w:t>
      </w:r>
      <w:r w:rsidRPr="007871E6">
        <w:rPr>
          <w:rFonts w:ascii="Abadi" w:hAnsi="Abadi"/>
          <w:color w:val="0A0A0A"/>
          <w:sz w:val="21"/>
          <w:szCs w:val="21"/>
        </w:rPr>
        <w:t>por</w:t>
      </w:r>
      <w:r w:rsidRPr="007871E6">
        <w:rPr>
          <w:rFonts w:ascii="Abadi" w:hAnsi="Abadi"/>
          <w:color w:val="0A0A0A"/>
          <w:spacing w:val="29"/>
          <w:sz w:val="21"/>
          <w:szCs w:val="21"/>
        </w:rPr>
        <w:t xml:space="preserve"> </w:t>
      </w:r>
      <w:r w:rsidRPr="007871E6">
        <w:rPr>
          <w:rFonts w:ascii="Abadi" w:hAnsi="Abadi"/>
          <w:color w:val="0A0A0A"/>
          <w:sz w:val="21"/>
          <w:szCs w:val="21"/>
        </w:rPr>
        <w:t>los</w:t>
      </w:r>
      <w:r w:rsidRPr="007871E6">
        <w:rPr>
          <w:rFonts w:ascii="Abadi" w:hAnsi="Abadi"/>
          <w:color w:val="0A0A0A"/>
          <w:spacing w:val="23"/>
          <w:sz w:val="21"/>
          <w:szCs w:val="21"/>
        </w:rPr>
        <w:t xml:space="preserve"> </w:t>
      </w:r>
      <w:r w:rsidRPr="007871E6">
        <w:rPr>
          <w:rFonts w:ascii="Abadi" w:hAnsi="Abadi"/>
          <w:color w:val="0A0A0A"/>
          <w:sz w:val="21"/>
          <w:szCs w:val="21"/>
        </w:rPr>
        <w:t>padres</w:t>
      </w:r>
      <w:r w:rsidRPr="007871E6">
        <w:rPr>
          <w:rFonts w:ascii="Abadi" w:hAnsi="Abadi"/>
          <w:color w:val="0A0A0A"/>
          <w:spacing w:val="28"/>
          <w:sz w:val="21"/>
          <w:szCs w:val="21"/>
        </w:rPr>
        <w:t xml:space="preserve"> </w:t>
      </w:r>
      <w:r w:rsidRPr="007871E6">
        <w:rPr>
          <w:rFonts w:ascii="Abadi" w:hAnsi="Abadi"/>
          <w:color w:val="0A0A0A"/>
          <w:sz w:val="21"/>
          <w:szCs w:val="21"/>
        </w:rPr>
        <w:t>al</w:t>
      </w:r>
      <w:r w:rsidRPr="007871E6">
        <w:rPr>
          <w:rFonts w:ascii="Abadi" w:hAnsi="Abadi"/>
          <w:color w:val="0A0A0A"/>
          <w:spacing w:val="-17"/>
          <w:sz w:val="21"/>
          <w:szCs w:val="21"/>
        </w:rPr>
        <w:t xml:space="preserve"> </w:t>
      </w:r>
      <w:r w:rsidRPr="007871E6">
        <w:rPr>
          <w:rFonts w:ascii="Abadi" w:hAnsi="Abadi"/>
          <w:color w:val="0A0A0A"/>
          <w:sz w:val="21"/>
          <w:szCs w:val="21"/>
        </w:rPr>
        <w:t>momento</w:t>
      </w:r>
      <w:r w:rsidRPr="007871E6">
        <w:rPr>
          <w:rFonts w:ascii="Abadi" w:hAnsi="Abadi"/>
          <w:color w:val="0A0A0A"/>
          <w:spacing w:val="-13"/>
          <w:sz w:val="21"/>
          <w:szCs w:val="21"/>
        </w:rPr>
        <w:t xml:space="preserve"> </w:t>
      </w:r>
      <w:r w:rsidRPr="007871E6">
        <w:rPr>
          <w:rFonts w:ascii="Abadi" w:hAnsi="Abadi"/>
          <w:color w:val="0A0A0A"/>
          <w:sz w:val="21"/>
          <w:szCs w:val="21"/>
        </w:rPr>
        <w:t>del</w:t>
      </w:r>
      <w:r w:rsidRPr="007871E6">
        <w:rPr>
          <w:rFonts w:ascii="Abadi" w:hAnsi="Abadi"/>
          <w:color w:val="0A0A0A"/>
          <w:spacing w:val="-8"/>
          <w:sz w:val="21"/>
          <w:szCs w:val="21"/>
        </w:rPr>
        <w:t xml:space="preserve"> </w:t>
      </w:r>
      <w:r w:rsidRPr="007871E6">
        <w:rPr>
          <w:rFonts w:ascii="Abadi" w:hAnsi="Abadi"/>
          <w:color w:val="0A0A0A"/>
          <w:sz w:val="21"/>
          <w:szCs w:val="21"/>
        </w:rPr>
        <w:t>registro;</w:t>
      </w:r>
      <w:r w:rsidRPr="007871E6">
        <w:rPr>
          <w:rFonts w:ascii="Abadi" w:hAnsi="Abadi"/>
          <w:color w:val="0A0A0A"/>
          <w:spacing w:val="-2"/>
          <w:sz w:val="21"/>
          <w:szCs w:val="21"/>
        </w:rPr>
        <w:t xml:space="preserve"> </w:t>
      </w:r>
      <w:r w:rsidRPr="007871E6">
        <w:rPr>
          <w:rFonts w:ascii="Abadi" w:hAnsi="Abadi"/>
          <w:color w:val="0A0A0A"/>
          <w:sz w:val="21"/>
          <w:szCs w:val="21"/>
        </w:rPr>
        <w:t>por</w:t>
      </w:r>
      <w:r w:rsidRPr="007871E6">
        <w:rPr>
          <w:rFonts w:ascii="Abadi" w:hAnsi="Abadi"/>
          <w:color w:val="0A0A0A"/>
          <w:spacing w:val="-17"/>
          <w:sz w:val="21"/>
          <w:szCs w:val="21"/>
        </w:rPr>
        <w:t xml:space="preserve"> </w:t>
      </w:r>
      <w:r w:rsidRPr="007871E6">
        <w:rPr>
          <w:rFonts w:ascii="Abadi" w:hAnsi="Abadi"/>
          <w:color w:val="0A0A0A"/>
          <w:sz w:val="21"/>
          <w:szCs w:val="21"/>
        </w:rPr>
        <w:t>lo</w:t>
      </w:r>
      <w:r w:rsidRPr="007871E6">
        <w:rPr>
          <w:rFonts w:ascii="Abadi" w:hAnsi="Abadi"/>
          <w:color w:val="0A0A0A"/>
          <w:spacing w:val="-17"/>
          <w:sz w:val="21"/>
          <w:szCs w:val="21"/>
        </w:rPr>
        <w:t xml:space="preserve"> </w:t>
      </w:r>
      <w:r w:rsidRPr="007871E6">
        <w:rPr>
          <w:rFonts w:ascii="Abadi" w:hAnsi="Abadi"/>
          <w:color w:val="0A0A0A"/>
          <w:sz w:val="21"/>
          <w:szCs w:val="21"/>
        </w:rPr>
        <w:t>que,</w:t>
      </w:r>
      <w:r w:rsidRPr="007871E6">
        <w:rPr>
          <w:rFonts w:ascii="Abadi" w:hAnsi="Abadi"/>
          <w:color w:val="0A0A0A"/>
          <w:spacing w:val="-6"/>
          <w:sz w:val="21"/>
          <w:szCs w:val="21"/>
        </w:rPr>
        <w:t xml:space="preserve"> </w:t>
      </w:r>
      <w:r w:rsidRPr="007871E6">
        <w:rPr>
          <w:rFonts w:ascii="Abadi" w:hAnsi="Abadi"/>
          <w:color w:val="0A0A0A"/>
          <w:sz w:val="21"/>
          <w:szCs w:val="21"/>
        </w:rPr>
        <w:t>una</w:t>
      </w:r>
      <w:r w:rsidRPr="007871E6">
        <w:rPr>
          <w:rFonts w:ascii="Abadi" w:hAnsi="Abadi"/>
          <w:color w:val="0A0A0A"/>
          <w:spacing w:val="-16"/>
          <w:sz w:val="21"/>
          <w:szCs w:val="21"/>
        </w:rPr>
        <w:t xml:space="preserve"> </w:t>
      </w:r>
      <w:r w:rsidRPr="007871E6">
        <w:rPr>
          <w:rFonts w:ascii="Abadi" w:hAnsi="Abadi"/>
          <w:color w:val="0A0A0A"/>
          <w:sz w:val="21"/>
          <w:szCs w:val="21"/>
        </w:rPr>
        <w:t>vez</w:t>
      </w:r>
      <w:r w:rsidRPr="007871E6">
        <w:rPr>
          <w:rFonts w:ascii="Abadi" w:hAnsi="Abadi"/>
          <w:color w:val="0A0A0A"/>
          <w:spacing w:val="-17"/>
          <w:sz w:val="21"/>
          <w:szCs w:val="21"/>
        </w:rPr>
        <w:t xml:space="preserve"> </w:t>
      </w:r>
      <w:r w:rsidRPr="007871E6">
        <w:rPr>
          <w:rFonts w:ascii="Abadi" w:hAnsi="Abadi"/>
          <w:color w:val="0A0A0A"/>
          <w:sz w:val="21"/>
          <w:szCs w:val="21"/>
        </w:rPr>
        <w:t>registrada</w:t>
      </w:r>
      <w:r w:rsidRPr="007871E6">
        <w:rPr>
          <w:rFonts w:ascii="Abadi" w:hAnsi="Abadi"/>
          <w:color w:val="0A0A0A"/>
          <w:spacing w:val="-16"/>
          <w:sz w:val="21"/>
          <w:szCs w:val="21"/>
        </w:rPr>
        <w:t xml:space="preserve"> </w:t>
      </w:r>
      <w:r w:rsidRPr="007871E6">
        <w:rPr>
          <w:rFonts w:ascii="Abadi" w:hAnsi="Abadi"/>
          <w:color w:val="0A0A0A"/>
          <w:sz w:val="21"/>
          <w:szCs w:val="21"/>
        </w:rPr>
        <w:t>la</w:t>
      </w:r>
      <w:r w:rsidRPr="007871E6">
        <w:rPr>
          <w:rFonts w:ascii="Abadi" w:hAnsi="Abadi"/>
          <w:color w:val="0A0A0A"/>
          <w:spacing w:val="-16"/>
          <w:sz w:val="21"/>
          <w:szCs w:val="21"/>
        </w:rPr>
        <w:t xml:space="preserve"> </w:t>
      </w:r>
      <w:r w:rsidRPr="007871E6">
        <w:rPr>
          <w:rFonts w:ascii="Abadi" w:hAnsi="Abadi"/>
          <w:color w:val="0A0A0A"/>
          <w:sz w:val="21"/>
          <w:szCs w:val="21"/>
        </w:rPr>
        <w:t>persona, se</w:t>
      </w:r>
      <w:r w:rsidRPr="007871E6">
        <w:rPr>
          <w:rFonts w:ascii="Abadi" w:hAnsi="Abadi"/>
          <w:color w:val="0A0A0A"/>
          <w:spacing w:val="-17"/>
          <w:sz w:val="21"/>
          <w:szCs w:val="21"/>
        </w:rPr>
        <w:t xml:space="preserve"> </w:t>
      </w:r>
      <w:r w:rsidRPr="007871E6">
        <w:rPr>
          <w:rFonts w:ascii="Abadi" w:hAnsi="Abadi"/>
          <w:color w:val="0A0A0A"/>
          <w:sz w:val="21"/>
          <w:szCs w:val="21"/>
        </w:rPr>
        <w:t>debe</w:t>
      </w:r>
      <w:r w:rsidRPr="007871E6">
        <w:rPr>
          <w:rFonts w:ascii="Abadi" w:hAnsi="Abadi"/>
          <w:color w:val="0A0A0A"/>
          <w:spacing w:val="-17"/>
          <w:sz w:val="21"/>
          <w:szCs w:val="21"/>
        </w:rPr>
        <w:t xml:space="preserve"> </w:t>
      </w:r>
      <w:r w:rsidRPr="007871E6">
        <w:rPr>
          <w:rFonts w:ascii="Abadi" w:hAnsi="Abadi"/>
          <w:color w:val="0A0A0A"/>
          <w:sz w:val="21"/>
          <w:szCs w:val="21"/>
        </w:rPr>
        <w:t>garantizar</w:t>
      </w:r>
      <w:r w:rsidRPr="007871E6">
        <w:rPr>
          <w:rFonts w:ascii="Abadi" w:hAnsi="Abadi"/>
          <w:color w:val="0A0A0A"/>
          <w:spacing w:val="-16"/>
          <w:sz w:val="21"/>
          <w:szCs w:val="21"/>
        </w:rPr>
        <w:t xml:space="preserve"> </w:t>
      </w:r>
      <w:r w:rsidRPr="007871E6">
        <w:rPr>
          <w:rFonts w:ascii="Abadi" w:hAnsi="Abadi"/>
          <w:color w:val="0A0A0A"/>
          <w:sz w:val="21"/>
          <w:szCs w:val="21"/>
        </w:rPr>
        <w:t>la</w:t>
      </w:r>
      <w:r w:rsidRPr="007871E6">
        <w:rPr>
          <w:rFonts w:ascii="Abadi" w:hAnsi="Abadi"/>
          <w:color w:val="0A0A0A"/>
          <w:spacing w:val="-17"/>
          <w:sz w:val="21"/>
          <w:szCs w:val="21"/>
        </w:rPr>
        <w:t xml:space="preserve"> </w:t>
      </w:r>
      <w:r w:rsidRPr="007871E6">
        <w:rPr>
          <w:rFonts w:ascii="Abadi" w:hAnsi="Abadi"/>
          <w:color w:val="0A0A0A"/>
          <w:sz w:val="21"/>
          <w:szCs w:val="21"/>
        </w:rPr>
        <w:t>posibilidad</w:t>
      </w:r>
      <w:r w:rsidRPr="007871E6">
        <w:rPr>
          <w:rFonts w:ascii="Abadi" w:hAnsi="Abadi"/>
          <w:color w:val="0A0A0A"/>
          <w:spacing w:val="-11"/>
          <w:sz w:val="21"/>
          <w:szCs w:val="21"/>
        </w:rPr>
        <w:t xml:space="preserve"> </w:t>
      </w:r>
      <w:r w:rsidRPr="007871E6">
        <w:rPr>
          <w:rFonts w:ascii="Abadi" w:hAnsi="Abadi"/>
          <w:color w:val="0A0A0A"/>
          <w:sz w:val="21"/>
          <w:szCs w:val="21"/>
        </w:rPr>
        <w:t>de</w:t>
      </w:r>
      <w:r w:rsidRPr="007871E6">
        <w:rPr>
          <w:rFonts w:ascii="Abadi" w:hAnsi="Abadi"/>
          <w:color w:val="0A0A0A"/>
          <w:spacing w:val="-17"/>
          <w:sz w:val="21"/>
          <w:szCs w:val="21"/>
        </w:rPr>
        <w:t xml:space="preserve"> </w:t>
      </w:r>
      <w:r w:rsidRPr="007871E6">
        <w:rPr>
          <w:rFonts w:ascii="Abadi" w:hAnsi="Abadi"/>
          <w:color w:val="0A0A0A"/>
          <w:sz w:val="21"/>
          <w:szCs w:val="21"/>
        </w:rPr>
        <w:t>preservar</w:t>
      </w:r>
      <w:r w:rsidRPr="007871E6">
        <w:rPr>
          <w:rFonts w:ascii="Abadi" w:hAnsi="Abadi"/>
          <w:color w:val="0A0A0A"/>
          <w:spacing w:val="-15"/>
          <w:sz w:val="21"/>
          <w:szCs w:val="21"/>
        </w:rPr>
        <w:t xml:space="preserve"> </w:t>
      </w:r>
      <w:r w:rsidRPr="007871E6">
        <w:rPr>
          <w:rFonts w:ascii="Abadi" w:hAnsi="Abadi"/>
          <w:color w:val="0A0A0A"/>
          <w:sz w:val="21"/>
          <w:szCs w:val="21"/>
        </w:rPr>
        <w:t>o</w:t>
      </w:r>
      <w:r w:rsidRPr="007871E6">
        <w:rPr>
          <w:rFonts w:ascii="Abadi" w:hAnsi="Abadi"/>
          <w:color w:val="0A0A0A"/>
          <w:spacing w:val="-17"/>
          <w:sz w:val="21"/>
          <w:szCs w:val="21"/>
        </w:rPr>
        <w:t xml:space="preserve"> </w:t>
      </w:r>
      <w:r w:rsidRPr="007871E6">
        <w:rPr>
          <w:rFonts w:ascii="Abadi" w:hAnsi="Abadi"/>
          <w:color w:val="0A0A0A"/>
          <w:sz w:val="21"/>
          <w:szCs w:val="21"/>
        </w:rPr>
        <w:t>modificar</w:t>
      </w:r>
      <w:r w:rsidRPr="007871E6">
        <w:rPr>
          <w:rFonts w:ascii="Abadi" w:hAnsi="Abadi"/>
          <w:color w:val="0A0A0A"/>
          <w:spacing w:val="-17"/>
          <w:sz w:val="21"/>
          <w:szCs w:val="21"/>
        </w:rPr>
        <w:t xml:space="preserve"> </w:t>
      </w:r>
      <w:r w:rsidRPr="007871E6">
        <w:rPr>
          <w:rFonts w:ascii="Abadi" w:hAnsi="Abadi"/>
          <w:color w:val="0A0A0A"/>
          <w:sz w:val="21"/>
          <w:szCs w:val="21"/>
        </w:rPr>
        <w:t>el</w:t>
      </w:r>
      <w:r w:rsidRPr="007871E6">
        <w:rPr>
          <w:rFonts w:ascii="Abadi" w:hAnsi="Abadi"/>
          <w:color w:val="0A0A0A"/>
          <w:spacing w:val="-16"/>
          <w:sz w:val="21"/>
          <w:szCs w:val="21"/>
        </w:rPr>
        <w:t xml:space="preserve"> </w:t>
      </w:r>
      <w:r w:rsidRPr="007871E6">
        <w:rPr>
          <w:rFonts w:ascii="Abadi" w:hAnsi="Abadi"/>
          <w:color w:val="0A0A0A"/>
          <w:sz w:val="21"/>
          <w:szCs w:val="21"/>
        </w:rPr>
        <w:t>nombre</w:t>
      </w:r>
      <w:r w:rsidRPr="007871E6">
        <w:rPr>
          <w:rFonts w:ascii="Abadi" w:hAnsi="Abadi"/>
          <w:color w:val="0A0A0A"/>
          <w:spacing w:val="-17"/>
          <w:sz w:val="21"/>
          <w:szCs w:val="21"/>
        </w:rPr>
        <w:t xml:space="preserve"> </w:t>
      </w:r>
      <w:r w:rsidRPr="007871E6">
        <w:rPr>
          <w:rFonts w:ascii="Abadi" w:hAnsi="Abadi"/>
          <w:color w:val="0A0A0A"/>
          <w:sz w:val="21"/>
          <w:szCs w:val="21"/>
        </w:rPr>
        <w:t>y</w:t>
      </w:r>
      <w:r w:rsidRPr="007871E6">
        <w:rPr>
          <w:rFonts w:ascii="Abadi" w:hAnsi="Abadi"/>
          <w:color w:val="0A0A0A"/>
          <w:spacing w:val="-15"/>
          <w:sz w:val="21"/>
          <w:szCs w:val="21"/>
        </w:rPr>
        <w:t xml:space="preserve"> </w:t>
      </w:r>
      <w:r w:rsidRPr="007871E6">
        <w:rPr>
          <w:rFonts w:ascii="Abadi" w:hAnsi="Abadi"/>
          <w:color w:val="0A0A0A"/>
          <w:sz w:val="21"/>
          <w:szCs w:val="21"/>
        </w:rPr>
        <w:t>apellido.</w:t>
      </w:r>
    </w:p>
    <w:p w14:paraId="5816C9D8" w14:textId="77777777" w:rsidR="00C96E84" w:rsidRDefault="00C96E84" w:rsidP="00C96E84">
      <w:pPr>
        <w:tabs>
          <w:tab w:val="left" w:pos="507"/>
        </w:tabs>
        <w:kinsoku w:val="0"/>
        <w:overflowPunct w:val="0"/>
        <w:ind w:left="506"/>
        <w:jc w:val="both"/>
        <w:rPr>
          <w:rFonts w:ascii="Abadi" w:hAnsi="Abadi"/>
          <w:color w:val="0D0D0D"/>
          <w:sz w:val="21"/>
          <w:szCs w:val="21"/>
        </w:rPr>
      </w:pPr>
    </w:p>
    <w:p w14:paraId="7D4A5A60" w14:textId="77777777" w:rsidR="00C96E84" w:rsidRPr="007871E6" w:rsidRDefault="00C96E84" w:rsidP="00AE0D43">
      <w:pPr>
        <w:numPr>
          <w:ilvl w:val="0"/>
          <w:numId w:val="24"/>
        </w:numPr>
        <w:tabs>
          <w:tab w:val="left" w:pos="507"/>
        </w:tabs>
        <w:kinsoku w:val="0"/>
        <w:overflowPunct w:val="0"/>
        <w:autoSpaceDE w:val="0"/>
        <w:autoSpaceDN w:val="0"/>
        <w:adjustRightInd w:val="0"/>
        <w:jc w:val="both"/>
        <w:rPr>
          <w:rFonts w:ascii="Abadi" w:hAnsi="Abadi"/>
          <w:color w:val="0D0D0D"/>
          <w:sz w:val="21"/>
          <w:szCs w:val="21"/>
        </w:rPr>
      </w:pPr>
      <w:r w:rsidRPr="007871E6">
        <w:rPr>
          <w:rFonts w:ascii="Abadi" w:hAnsi="Abadi"/>
          <w:color w:val="0D0D0D"/>
          <w:sz w:val="21"/>
          <w:szCs w:val="21"/>
        </w:rPr>
        <w:t>Es</w:t>
      </w:r>
      <w:r w:rsidRPr="007871E6">
        <w:rPr>
          <w:rFonts w:ascii="Abadi" w:hAnsi="Abadi"/>
          <w:color w:val="0D0D0D"/>
          <w:spacing w:val="-17"/>
          <w:sz w:val="21"/>
          <w:szCs w:val="21"/>
        </w:rPr>
        <w:t xml:space="preserve"> </w:t>
      </w:r>
      <w:r w:rsidRPr="007871E6">
        <w:rPr>
          <w:rFonts w:ascii="Abadi" w:hAnsi="Abadi"/>
          <w:color w:val="0D0D0D"/>
          <w:sz w:val="21"/>
          <w:szCs w:val="21"/>
        </w:rPr>
        <w:t>un</w:t>
      </w:r>
      <w:r w:rsidRPr="007871E6">
        <w:rPr>
          <w:rFonts w:ascii="Abadi" w:hAnsi="Abadi"/>
          <w:color w:val="0D0D0D"/>
          <w:spacing w:val="-17"/>
          <w:sz w:val="21"/>
          <w:szCs w:val="21"/>
        </w:rPr>
        <w:t xml:space="preserve"> </w:t>
      </w:r>
      <w:r w:rsidRPr="007871E6">
        <w:rPr>
          <w:rFonts w:ascii="Abadi" w:hAnsi="Abadi"/>
          <w:color w:val="0D0D0D"/>
          <w:sz w:val="21"/>
          <w:szCs w:val="21"/>
        </w:rPr>
        <w:t>derecho</w:t>
      </w:r>
      <w:r w:rsidRPr="007871E6">
        <w:rPr>
          <w:rFonts w:ascii="Abadi" w:hAnsi="Abadi"/>
          <w:color w:val="0D0D0D"/>
          <w:spacing w:val="-16"/>
          <w:sz w:val="21"/>
          <w:szCs w:val="21"/>
        </w:rPr>
        <w:t xml:space="preserve"> </w:t>
      </w:r>
      <w:r w:rsidRPr="007871E6">
        <w:rPr>
          <w:rFonts w:ascii="Abadi" w:hAnsi="Abadi"/>
          <w:color w:val="0D0D0D"/>
          <w:sz w:val="21"/>
          <w:szCs w:val="21"/>
        </w:rPr>
        <w:t>no</w:t>
      </w:r>
      <w:r w:rsidRPr="007871E6">
        <w:rPr>
          <w:rFonts w:ascii="Abadi" w:hAnsi="Abadi"/>
          <w:color w:val="0D0D0D"/>
          <w:spacing w:val="-17"/>
          <w:sz w:val="21"/>
          <w:szCs w:val="21"/>
        </w:rPr>
        <w:t xml:space="preserve"> </w:t>
      </w:r>
      <w:r w:rsidRPr="007871E6">
        <w:rPr>
          <w:rFonts w:ascii="Abadi" w:hAnsi="Abadi"/>
          <w:color w:val="0D0D0D"/>
          <w:sz w:val="21"/>
          <w:szCs w:val="21"/>
        </w:rPr>
        <w:t>suspenderle,</w:t>
      </w:r>
      <w:r w:rsidRPr="007871E6">
        <w:rPr>
          <w:rFonts w:ascii="Abadi" w:hAnsi="Abadi"/>
          <w:color w:val="0D0D0D"/>
          <w:spacing w:val="-2"/>
          <w:sz w:val="21"/>
          <w:szCs w:val="21"/>
        </w:rPr>
        <w:t xml:space="preserve"> </w:t>
      </w:r>
      <w:r w:rsidRPr="007871E6">
        <w:rPr>
          <w:rFonts w:ascii="Abadi" w:hAnsi="Abadi"/>
          <w:color w:val="0D0D0D"/>
          <w:sz w:val="21"/>
          <w:szCs w:val="21"/>
        </w:rPr>
        <w:t>incluso</w:t>
      </w:r>
      <w:r w:rsidRPr="007871E6">
        <w:rPr>
          <w:rFonts w:ascii="Abadi" w:hAnsi="Abadi"/>
          <w:color w:val="0D0D0D"/>
          <w:spacing w:val="-13"/>
          <w:sz w:val="21"/>
          <w:szCs w:val="21"/>
        </w:rPr>
        <w:t xml:space="preserve"> </w:t>
      </w:r>
      <w:r w:rsidRPr="007871E6">
        <w:rPr>
          <w:rFonts w:ascii="Abadi" w:hAnsi="Abadi"/>
          <w:color w:val="0D0D0D"/>
          <w:sz w:val="21"/>
          <w:szCs w:val="21"/>
        </w:rPr>
        <w:t>en</w:t>
      </w:r>
      <w:r w:rsidRPr="007871E6">
        <w:rPr>
          <w:rFonts w:ascii="Abadi" w:hAnsi="Abadi"/>
          <w:color w:val="0D0D0D"/>
          <w:spacing w:val="-17"/>
          <w:sz w:val="21"/>
          <w:szCs w:val="21"/>
        </w:rPr>
        <w:t xml:space="preserve"> </w:t>
      </w:r>
      <w:r w:rsidRPr="007871E6">
        <w:rPr>
          <w:rFonts w:ascii="Abadi" w:hAnsi="Abadi"/>
          <w:color w:val="0D0D0D"/>
          <w:sz w:val="21"/>
          <w:szCs w:val="21"/>
        </w:rPr>
        <w:t>tiempos</w:t>
      </w:r>
      <w:r w:rsidRPr="007871E6">
        <w:rPr>
          <w:rFonts w:ascii="Abadi" w:hAnsi="Abadi"/>
          <w:color w:val="0D0D0D"/>
          <w:spacing w:val="-17"/>
          <w:sz w:val="21"/>
          <w:szCs w:val="21"/>
        </w:rPr>
        <w:t xml:space="preserve"> </w:t>
      </w:r>
      <w:r w:rsidRPr="007871E6">
        <w:rPr>
          <w:rFonts w:ascii="Abadi" w:hAnsi="Abadi"/>
          <w:color w:val="0D0D0D"/>
          <w:sz w:val="21"/>
          <w:szCs w:val="21"/>
        </w:rPr>
        <w:t>de</w:t>
      </w:r>
      <w:r w:rsidRPr="007871E6">
        <w:rPr>
          <w:rFonts w:ascii="Abadi" w:hAnsi="Abadi"/>
          <w:color w:val="0D0D0D"/>
          <w:spacing w:val="-16"/>
          <w:sz w:val="21"/>
          <w:szCs w:val="21"/>
        </w:rPr>
        <w:t xml:space="preserve"> </w:t>
      </w:r>
      <w:r w:rsidRPr="007871E6">
        <w:rPr>
          <w:rFonts w:ascii="Abadi" w:hAnsi="Abadi"/>
          <w:color w:val="0D0D0D"/>
          <w:sz w:val="21"/>
          <w:szCs w:val="21"/>
        </w:rPr>
        <w:t>excepción.</w:t>
      </w:r>
    </w:p>
    <w:p w14:paraId="287A1F32" w14:textId="77777777" w:rsidR="00C96E84" w:rsidRPr="007871E6" w:rsidRDefault="00C96E84" w:rsidP="00C96E84">
      <w:pPr>
        <w:jc w:val="both"/>
        <w:rPr>
          <w:rFonts w:ascii="Abadi" w:hAnsi="Abadi"/>
          <w:sz w:val="21"/>
          <w:szCs w:val="21"/>
        </w:rPr>
      </w:pPr>
    </w:p>
    <w:p w14:paraId="700B80A0" w14:textId="77777777" w:rsidR="00C96E84" w:rsidRDefault="00C96E84" w:rsidP="00C96E84">
      <w:pPr>
        <w:jc w:val="both"/>
        <w:rPr>
          <w:rFonts w:ascii="Abadi" w:hAnsi="Abadi"/>
          <w:sz w:val="21"/>
          <w:szCs w:val="21"/>
        </w:rPr>
      </w:pPr>
    </w:p>
    <w:p w14:paraId="04527490" w14:textId="77777777" w:rsidR="00C96E84" w:rsidRDefault="00C96E84" w:rsidP="00C96E84">
      <w:pPr>
        <w:jc w:val="both"/>
        <w:rPr>
          <w:rFonts w:ascii="Abadi" w:hAnsi="Abadi" w:cs="*Arial-Bold-9431-Identity-H"/>
          <w:b/>
          <w:bCs/>
          <w:color w:val="0B0B0B"/>
          <w:sz w:val="21"/>
          <w:szCs w:val="21"/>
        </w:rPr>
      </w:pPr>
      <w:r>
        <w:rPr>
          <w:rFonts w:ascii="Abadi" w:hAnsi="Abadi"/>
          <w:sz w:val="21"/>
          <w:szCs w:val="21"/>
        </w:rPr>
        <w:t xml:space="preserve">II. </w:t>
      </w:r>
      <w:r w:rsidRPr="007871E6">
        <w:rPr>
          <w:rFonts w:ascii="Abadi" w:hAnsi="Abadi" w:cs="*Arial-Bold-9431-Identity-H"/>
          <w:b/>
          <w:bCs/>
          <w:color w:val="0C0C0C"/>
          <w:sz w:val="21"/>
          <w:szCs w:val="21"/>
        </w:rPr>
        <w:t>DERECHO A QUE RESPETE LA DECISIÓN DE COMÚN ACUERDO DE LA</w:t>
      </w:r>
      <w:r>
        <w:rPr>
          <w:rFonts w:ascii="Abadi" w:hAnsi="Abadi" w:cs="*Arial-Bold-9431-Identity-H"/>
          <w:b/>
          <w:bCs/>
          <w:color w:val="0C0C0C"/>
          <w:sz w:val="21"/>
          <w:szCs w:val="21"/>
        </w:rPr>
        <w:t xml:space="preserve"> </w:t>
      </w:r>
      <w:r w:rsidRPr="007871E6">
        <w:rPr>
          <w:rFonts w:ascii="Abadi" w:hAnsi="Abadi" w:cs="*Arial-Bold-9431-Identity-H"/>
          <w:b/>
          <w:bCs/>
          <w:color w:val="0B0B0B"/>
          <w:sz w:val="21"/>
          <w:szCs w:val="21"/>
        </w:rPr>
        <w:t>MADRE Y DEL PADRE AL ORDEN DE LOS APELLIDOS.</w:t>
      </w:r>
      <w:r>
        <w:rPr>
          <w:rFonts w:ascii="Abadi" w:hAnsi="Abadi" w:cs="*Arial-Bold-9431-Identity-H"/>
          <w:b/>
          <w:bCs/>
          <w:color w:val="0B0B0B"/>
          <w:sz w:val="21"/>
          <w:szCs w:val="21"/>
        </w:rPr>
        <w:t xml:space="preserve"> </w:t>
      </w:r>
    </w:p>
    <w:p w14:paraId="6A4E644B" w14:textId="77777777" w:rsidR="00C96E84" w:rsidRPr="007871E6" w:rsidRDefault="00C96E84" w:rsidP="00C96E84">
      <w:pPr>
        <w:jc w:val="both"/>
        <w:rPr>
          <w:rFonts w:ascii="Abadi" w:hAnsi="Abadi" w:cs="*Arial-Bold-9431-Identity-H"/>
          <w:b/>
          <w:bCs/>
          <w:color w:val="0B0B0B"/>
          <w:sz w:val="21"/>
          <w:szCs w:val="21"/>
        </w:rPr>
      </w:pPr>
    </w:p>
    <w:p w14:paraId="5C6A82FC" w14:textId="77777777" w:rsidR="00C96E84" w:rsidRPr="007871E6" w:rsidRDefault="00C96E84" w:rsidP="00C96E84">
      <w:pPr>
        <w:jc w:val="both"/>
        <w:rPr>
          <w:rFonts w:ascii="Abadi" w:hAnsi="Abadi" w:cs="*Arial-Bold-9431-Identity-H"/>
          <w:b/>
          <w:bCs/>
          <w:color w:val="0B0B0B"/>
          <w:sz w:val="21"/>
          <w:szCs w:val="21"/>
        </w:rPr>
      </w:pPr>
      <w:r w:rsidRPr="007871E6">
        <w:rPr>
          <w:rFonts w:ascii="Abadi" w:hAnsi="Abadi" w:cs="*Arial-9429-Identity-H"/>
          <w:color w:val="0C0C0C"/>
          <w:sz w:val="21"/>
          <w:szCs w:val="21"/>
        </w:rPr>
        <w:t>Precisado el alcance y contenido del derecho humano al nombre, procede ahora referir, el</w:t>
      </w:r>
      <w:r>
        <w:rPr>
          <w:rFonts w:ascii="Abadi" w:hAnsi="Abadi" w:cs="*Arial-9429-Identity-H"/>
          <w:color w:val="0C0C0C"/>
          <w:sz w:val="21"/>
          <w:szCs w:val="21"/>
        </w:rPr>
        <w:t xml:space="preserve"> </w:t>
      </w:r>
      <w:r w:rsidRPr="007871E6">
        <w:rPr>
          <w:rFonts w:ascii="Abadi" w:hAnsi="Abadi" w:cs="*Arial-9429-Identity-H"/>
          <w:color w:val="0C0C0C"/>
          <w:sz w:val="21"/>
          <w:szCs w:val="21"/>
        </w:rPr>
        <w:t>tema de la libre elección de los apellidos por parte de los padres sobre sus hijos.</w:t>
      </w:r>
      <w:r>
        <w:rPr>
          <w:rFonts w:ascii="Abadi" w:hAnsi="Abadi" w:cs="*Arial-9429-Identity-H"/>
          <w:color w:val="0C0C0C"/>
          <w:sz w:val="21"/>
          <w:szCs w:val="21"/>
        </w:rPr>
        <w:t xml:space="preserve"> </w:t>
      </w:r>
      <w:r w:rsidRPr="007871E6">
        <w:rPr>
          <w:rFonts w:ascii="Abadi" w:hAnsi="Abadi" w:cs="*Arial-9429-Identity-H"/>
          <w:color w:val="0B0B0B"/>
          <w:sz w:val="21"/>
          <w:szCs w:val="21"/>
        </w:rPr>
        <w:t xml:space="preserve">Para ellos la Suprema Corte de Justicia de la Nación ha señalado </w:t>
      </w:r>
      <w:r w:rsidRPr="007871E6">
        <w:rPr>
          <w:rFonts w:ascii="Abadi" w:hAnsi="Abadi" w:cs="*Arial-Bold-9431-Identity-H"/>
          <w:b/>
          <w:bCs/>
          <w:color w:val="0B0B0B"/>
          <w:sz w:val="21"/>
          <w:szCs w:val="21"/>
        </w:rPr>
        <w:t>los padres tienen</w:t>
      </w:r>
      <w:r>
        <w:rPr>
          <w:rFonts w:ascii="Abadi" w:hAnsi="Abadi" w:cs="*Arial-Bold-9431-Identity-H"/>
          <w:b/>
          <w:bCs/>
          <w:color w:val="0B0B0B"/>
          <w:sz w:val="21"/>
          <w:szCs w:val="21"/>
        </w:rPr>
        <w:t xml:space="preserve"> </w:t>
      </w:r>
      <w:r w:rsidRPr="007871E6">
        <w:rPr>
          <w:rFonts w:ascii="Abadi" w:hAnsi="Abadi" w:cs="*Arial-Bold-9431-Identity-H"/>
          <w:b/>
          <w:bCs/>
          <w:color w:val="0B0B0B"/>
          <w:sz w:val="21"/>
          <w:szCs w:val="21"/>
        </w:rPr>
        <w:t xml:space="preserve">derecho a decidir el orden de los apellidos de sus hijos, </w:t>
      </w:r>
      <w:r w:rsidRPr="007871E6">
        <w:rPr>
          <w:rFonts w:ascii="Abadi" w:hAnsi="Abadi" w:cs="*Arial-9429-Identity-H"/>
          <w:color w:val="0B0B0B"/>
          <w:sz w:val="21"/>
          <w:szCs w:val="21"/>
        </w:rPr>
        <w:t xml:space="preserve">y </w:t>
      </w:r>
      <w:r w:rsidRPr="007871E6">
        <w:rPr>
          <w:rFonts w:ascii="Abadi" w:hAnsi="Abadi" w:cs="*Arial-Bold-9431-Identity-H"/>
          <w:b/>
          <w:bCs/>
          <w:color w:val="0B0B0B"/>
          <w:sz w:val="21"/>
          <w:szCs w:val="21"/>
        </w:rPr>
        <w:t>que esta decisión no puede</w:t>
      </w:r>
      <w:r>
        <w:rPr>
          <w:rFonts w:ascii="Abadi" w:hAnsi="Abadi" w:cs="*Arial-Bold-9431-Identity-H"/>
          <w:b/>
          <w:bCs/>
          <w:color w:val="0B0B0B"/>
          <w:sz w:val="21"/>
          <w:szCs w:val="21"/>
        </w:rPr>
        <w:t xml:space="preserve"> </w:t>
      </w:r>
      <w:r w:rsidRPr="007871E6">
        <w:rPr>
          <w:rFonts w:ascii="Abadi" w:hAnsi="Abadi" w:cs="*Arial-Bold-9431-Identity-H"/>
          <w:b/>
          <w:bCs/>
          <w:color w:val="0B0B0B"/>
          <w:sz w:val="21"/>
          <w:szCs w:val="21"/>
        </w:rPr>
        <w:t>ser limitada por razones de género.</w:t>
      </w:r>
    </w:p>
    <w:p w14:paraId="7D2FF368" w14:textId="77777777" w:rsidR="00C96E84" w:rsidRDefault="00C96E84" w:rsidP="00C96E84">
      <w:pPr>
        <w:jc w:val="both"/>
        <w:rPr>
          <w:rFonts w:ascii="Abadi" w:hAnsi="Abadi" w:cs="*Arial-9429-Identity-H"/>
          <w:color w:val="0D0D0D"/>
          <w:sz w:val="21"/>
          <w:szCs w:val="21"/>
        </w:rPr>
      </w:pPr>
    </w:p>
    <w:p w14:paraId="3399D245" w14:textId="77777777" w:rsidR="00C96E84" w:rsidRDefault="00C96E84" w:rsidP="00C96E84">
      <w:pPr>
        <w:jc w:val="both"/>
        <w:rPr>
          <w:rFonts w:ascii="Abadi" w:hAnsi="Abadi" w:cs="*Arial-9429-Identity-H"/>
          <w:color w:val="0D0D0D"/>
          <w:sz w:val="21"/>
          <w:szCs w:val="21"/>
        </w:rPr>
      </w:pPr>
      <w:r w:rsidRPr="007871E6">
        <w:rPr>
          <w:rFonts w:ascii="Abadi" w:hAnsi="Abadi" w:cs="*Arial-9429-Identity-H"/>
          <w:color w:val="0D0D0D"/>
          <w:sz w:val="21"/>
          <w:szCs w:val="21"/>
        </w:rPr>
        <w:t>Por un lado, cualquier disposición normativa. que prohíba o limite ese derecho de los</w:t>
      </w:r>
      <w:r>
        <w:rPr>
          <w:rFonts w:ascii="Abadi" w:hAnsi="Abadi" w:cs="*Arial-9429-Identity-H"/>
          <w:color w:val="0D0D0D"/>
          <w:sz w:val="21"/>
          <w:szCs w:val="21"/>
        </w:rPr>
        <w:t xml:space="preserve"> </w:t>
      </w:r>
      <w:r w:rsidRPr="007871E6">
        <w:rPr>
          <w:rFonts w:ascii="Abadi" w:hAnsi="Abadi" w:cs="*Arial-9429-Identity-H"/>
          <w:color w:val="0D0D0D"/>
          <w:sz w:val="21"/>
          <w:szCs w:val="21"/>
        </w:rPr>
        <w:t>padres debe interpretarse con la finalidad de determinar los alcances de la prohibición u</w:t>
      </w:r>
      <w:r>
        <w:rPr>
          <w:rFonts w:ascii="Abadi" w:hAnsi="Abadi" w:cs="*Arial-9429-Identity-H"/>
          <w:color w:val="0D0D0D"/>
          <w:sz w:val="21"/>
          <w:szCs w:val="21"/>
        </w:rPr>
        <w:t xml:space="preserve"> </w:t>
      </w:r>
      <w:r w:rsidRPr="007871E6">
        <w:rPr>
          <w:rFonts w:ascii="Abadi" w:hAnsi="Abadi" w:cs="*Arial-9429-Identity-H"/>
          <w:color w:val="0D0D0D"/>
          <w:sz w:val="21"/>
          <w:szCs w:val="21"/>
        </w:rPr>
        <w:t>obligación que establece. Por otro lado, también se debe interpretar la disposición</w:t>
      </w:r>
      <w:r>
        <w:rPr>
          <w:rFonts w:ascii="Abadi" w:hAnsi="Abadi" w:cs="*Arial-9429-Identity-H"/>
          <w:color w:val="0D0D0D"/>
          <w:sz w:val="21"/>
          <w:szCs w:val="21"/>
        </w:rPr>
        <w:t xml:space="preserve"> </w:t>
      </w:r>
      <w:r w:rsidRPr="007871E6">
        <w:rPr>
          <w:rFonts w:ascii="Abadi" w:hAnsi="Abadi" w:cs="*Arial-9429-Identity-H"/>
          <w:color w:val="0D0D0D"/>
          <w:sz w:val="21"/>
          <w:szCs w:val="21"/>
        </w:rPr>
        <w:t>constitucional que aloja el derecho fundamental en cuestión, con la finalidad de fijar el</w:t>
      </w:r>
      <w:r>
        <w:rPr>
          <w:rFonts w:ascii="Abadi" w:hAnsi="Abadi" w:cs="*Arial-9429-Identity-H"/>
          <w:color w:val="0D0D0D"/>
          <w:sz w:val="21"/>
          <w:szCs w:val="21"/>
        </w:rPr>
        <w:t xml:space="preserve"> </w:t>
      </w:r>
      <w:r w:rsidRPr="007871E6">
        <w:rPr>
          <w:rFonts w:ascii="Abadi" w:hAnsi="Abadi" w:cs="*Arial-9429-Identity-H"/>
          <w:color w:val="0D0D0D"/>
          <w:sz w:val="21"/>
          <w:szCs w:val="21"/>
        </w:rPr>
        <w:t xml:space="preserve">alcance o contenido </w:t>
      </w:r>
      <w:r w:rsidRPr="007871E6">
        <w:rPr>
          <w:rFonts w:ascii="Abadi" w:hAnsi="Abadi" w:cs="*Arial-Italic-9430-Identity-H"/>
          <w:i/>
          <w:iCs/>
          <w:color w:val="0D0D0D"/>
          <w:sz w:val="21"/>
          <w:szCs w:val="21"/>
        </w:rPr>
        <w:t xml:space="preserve">prima facie </w:t>
      </w:r>
      <w:r w:rsidRPr="007871E6">
        <w:rPr>
          <w:rFonts w:ascii="Abadi" w:hAnsi="Abadi" w:cs="*Arial-9429-Identity-H"/>
          <w:color w:val="0D0D0D"/>
          <w:sz w:val="21"/>
          <w:szCs w:val="21"/>
        </w:rPr>
        <w:t>de éste.</w:t>
      </w:r>
      <w:r>
        <w:rPr>
          <w:rFonts w:ascii="Abadi" w:hAnsi="Abadi" w:cs="*Arial-9429-Identity-H"/>
          <w:color w:val="0D0D0D"/>
          <w:sz w:val="21"/>
          <w:szCs w:val="21"/>
        </w:rPr>
        <w:t xml:space="preserve"> </w:t>
      </w:r>
    </w:p>
    <w:p w14:paraId="2F2473B7" w14:textId="77777777" w:rsidR="00C96E84" w:rsidRPr="007871E6" w:rsidRDefault="00C96E84" w:rsidP="00C96E84">
      <w:pPr>
        <w:jc w:val="both"/>
        <w:rPr>
          <w:rFonts w:ascii="Abadi" w:hAnsi="Abadi" w:cs="*Arial-9429-Identity-H"/>
          <w:color w:val="0D0D0D"/>
          <w:sz w:val="21"/>
          <w:szCs w:val="21"/>
        </w:rPr>
      </w:pPr>
    </w:p>
    <w:p w14:paraId="2477F45F" w14:textId="77777777" w:rsidR="00C96E84" w:rsidRPr="007871E6" w:rsidRDefault="00C96E84" w:rsidP="00C96E84">
      <w:pPr>
        <w:jc w:val="both"/>
        <w:rPr>
          <w:rFonts w:ascii="Abadi" w:hAnsi="Abadi" w:cs="*Arial-9429-Identity-H"/>
          <w:color w:val="0C0C0C"/>
          <w:sz w:val="21"/>
          <w:szCs w:val="21"/>
        </w:rPr>
      </w:pPr>
      <w:r w:rsidRPr="007871E6">
        <w:rPr>
          <w:rFonts w:ascii="Abadi" w:hAnsi="Abadi" w:cs="*Arial-9429-Identity-H"/>
          <w:color w:val="0C0C0C"/>
          <w:sz w:val="21"/>
          <w:szCs w:val="21"/>
        </w:rPr>
        <w:t>La protección a la familia está reconocida en el artículo 4 de la Constitución General, así</w:t>
      </w:r>
      <w:r>
        <w:rPr>
          <w:rFonts w:ascii="Abadi" w:hAnsi="Abadi" w:cs="*Arial-9429-Identity-H"/>
          <w:color w:val="0C0C0C"/>
          <w:sz w:val="21"/>
          <w:szCs w:val="21"/>
        </w:rPr>
        <w:t xml:space="preserve"> </w:t>
      </w:r>
      <w:r w:rsidRPr="007871E6">
        <w:rPr>
          <w:rFonts w:ascii="Abadi" w:hAnsi="Abadi" w:cs="*Arial-9429-Identity-H"/>
          <w:color w:val="0C0C0C"/>
          <w:sz w:val="21"/>
          <w:szCs w:val="21"/>
        </w:rPr>
        <w:t>como en el artículo 17 de la Convención Americana de Derechos Humanos. Asimismo, en</w:t>
      </w:r>
      <w:r>
        <w:rPr>
          <w:rFonts w:ascii="Abadi" w:hAnsi="Abadi" w:cs="*Arial-9429-Identity-H"/>
          <w:color w:val="0C0C0C"/>
          <w:sz w:val="21"/>
          <w:szCs w:val="21"/>
        </w:rPr>
        <w:t xml:space="preserve"> </w:t>
      </w:r>
      <w:r w:rsidRPr="007871E6">
        <w:rPr>
          <w:rFonts w:ascii="Abadi" w:hAnsi="Abadi" w:cs="*Arial-9429-Identity-H"/>
          <w:color w:val="0C0C0C"/>
          <w:sz w:val="21"/>
          <w:szCs w:val="21"/>
        </w:rPr>
        <w:t>el ámbito universal de derechos humanos, se ha establecido que la familia es el elemento</w:t>
      </w:r>
      <w:r>
        <w:rPr>
          <w:rFonts w:ascii="Abadi" w:hAnsi="Abadi" w:cs="*Arial-9429-Identity-H"/>
          <w:color w:val="0C0C0C"/>
          <w:sz w:val="21"/>
          <w:szCs w:val="21"/>
        </w:rPr>
        <w:t xml:space="preserve"> </w:t>
      </w:r>
      <w:r w:rsidRPr="007871E6">
        <w:rPr>
          <w:rFonts w:ascii="Abadi" w:hAnsi="Abadi" w:cs="*Arial-9429-Identity-H"/>
          <w:color w:val="0C0C0C"/>
          <w:sz w:val="21"/>
          <w:szCs w:val="21"/>
        </w:rPr>
        <w:t>natural y fundamental de la sociedad y que merece la más amplia protección, esto se prevé</w:t>
      </w:r>
      <w:r>
        <w:rPr>
          <w:rFonts w:ascii="Abadi" w:hAnsi="Abadi" w:cs="*Arial-9429-Identity-H"/>
          <w:color w:val="0C0C0C"/>
          <w:sz w:val="21"/>
          <w:szCs w:val="21"/>
        </w:rPr>
        <w:t xml:space="preserve"> </w:t>
      </w:r>
      <w:r w:rsidRPr="007871E6">
        <w:rPr>
          <w:rFonts w:ascii="Abadi" w:hAnsi="Abadi" w:cs="*Arial-9429-Identity-H"/>
          <w:color w:val="0C0C0C"/>
          <w:sz w:val="21"/>
          <w:szCs w:val="21"/>
        </w:rPr>
        <w:t>en los artículos 1O del Pacto Internacional de Derechos Económicos Sociales y Culturales</w:t>
      </w:r>
      <w:r>
        <w:rPr>
          <w:rFonts w:ascii="Abadi" w:hAnsi="Abadi" w:cs="*Arial-9429-Identity-H"/>
          <w:color w:val="0C0C0C"/>
          <w:sz w:val="21"/>
          <w:szCs w:val="21"/>
        </w:rPr>
        <w:t xml:space="preserve"> </w:t>
      </w:r>
      <w:r w:rsidRPr="007871E6">
        <w:rPr>
          <w:rFonts w:ascii="Abadi" w:hAnsi="Abadi" w:cs="*Arial-9429-Identity-H"/>
          <w:color w:val="0C0C0C"/>
          <w:sz w:val="21"/>
          <w:szCs w:val="21"/>
        </w:rPr>
        <w:t>y 23 del Pacto Internacional de Derechos Civiles y Políticos. Adicionalmente, vale la pena</w:t>
      </w:r>
    </w:p>
    <w:p w14:paraId="28E69F87" w14:textId="77777777" w:rsidR="00C96E84" w:rsidRPr="007871E6" w:rsidRDefault="00C96E84" w:rsidP="00C96E84">
      <w:pPr>
        <w:jc w:val="both"/>
        <w:rPr>
          <w:rFonts w:ascii="Abadi" w:hAnsi="Abadi" w:cs="*Arial-9429-Identity-H"/>
          <w:color w:val="0C0C0C"/>
          <w:sz w:val="21"/>
          <w:szCs w:val="21"/>
        </w:rPr>
      </w:pPr>
      <w:r w:rsidRPr="007871E6">
        <w:rPr>
          <w:rFonts w:ascii="Abadi" w:hAnsi="Abadi" w:cs="*Arial-9429-Identity-H"/>
          <w:color w:val="0C0C0C"/>
          <w:sz w:val="21"/>
          <w:szCs w:val="21"/>
        </w:rPr>
        <w:t>destacar que en el artículo 8 de la Convención de los Derechos del Niño, los Estados parte</w:t>
      </w:r>
      <w:r>
        <w:rPr>
          <w:rFonts w:ascii="Abadi" w:hAnsi="Abadi" w:cs="*Arial-9429-Identity-H"/>
          <w:color w:val="0C0C0C"/>
          <w:sz w:val="21"/>
          <w:szCs w:val="21"/>
        </w:rPr>
        <w:t xml:space="preserve"> </w:t>
      </w:r>
      <w:r w:rsidRPr="007871E6">
        <w:rPr>
          <w:rFonts w:ascii="Abadi" w:hAnsi="Abadi" w:cs="*Arial-9429-Identity-H"/>
          <w:color w:val="0C0C0C"/>
          <w:sz w:val="21"/>
          <w:szCs w:val="21"/>
        </w:rPr>
        <w:t>se comprometieron a respetar y preservar las relaciones familiares del niño.</w:t>
      </w:r>
    </w:p>
    <w:p w14:paraId="3282CEAB" w14:textId="77777777" w:rsidR="00C96E84" w:rsidRDefault="00C96E84" w:rsidP="00C96E84">
      <w:pPr>
        <w:jc w:val="both"/>
        <w:rPr>
          <w:rFonts w:ascii="Abadi" w:hAnsi="Abadi" w:cs="*Arial-9429-Identity-H"/>
          <w:color w:val="0C0C0C"/>
          <w:sz w:val="21"/>
          <w:szCs w:val="21"/>
        </w:rPr>
      </w:pPr>
    </w:p>
    <w:p w14:paraId="5F3F3AAE" w14:textId="77777777" w:rsidR="00C96E84" w:rsidRDefault="00C96E84" w:rsidP="00C96E84">
      <w:pPr>
        <w:jc w:val="both"/>
        <w:rPr>
          <w:rFonts w:ascii="Abadi" w:hAnsi="Abadi" w:cs="*Arial-13703-Identity-H"/>
          <w:color w:val="0C0C0C"/>
          <w:sz w:val="21"/>
          <w:szCs w:val="21"/>
        </w:rPr>
      </w:pPr>
      <w:r w:rsidRPr="007871E6">
        <w:rPr>
          <w:rFonts w:ascii="Abadi" w:hAnsi="Abadi" w:cs="*Arial-13703-Identity-H"/>
          <w:color w:val="0E0E0E"/>
          <w:sz w:val="21"/>
          <w:szCs w:val="21"/>
        </w:rPr>
        <w:t>De esta amplia protección que merece la familia, se desprenden una serie de garantías,</w:t>
      </w:r>
      <w:r>
        <w:rPr>
          <w:rFonts w:ascii="Abadi" w:hAnsi="Abadi" w:cs="*Arial-13703-Identity-H"/>
          <w:color w:val="0E0E0E"/>
          <w:sz w:val="21"/>
          <w:szCs w:val="21"/>
        </w:rPr>
        <w:t xml:space="preserve"> </w:t>
      </w:r>
      <w:r w:rsidRPr="007871E6">
        <w:rPr>
          <w:rFonts w:ascii="Abadi" w:hAnsi="Abadi" w:cs="*Arial-13703-Identity-H"/>
          <w:color w:val="0E0E0E"/>
          <w:sz w:val="21"/>
          <w:szCs w:val="21"/>
        </w:rPr>
        <w:t xml:space="preserve">entre ellas, el </w:t>
      </w:r>
      <w:r w:rsidRPr="007871E6">
        <w:rPr>
          <w:rFonts w:ascii="Abadi" w:hAnsi="Abadi" w:cs="*Arial-Bold-13705-Identity-H"/>
          <w:b/>
          <w:bCs/>
          <w:color w:val="0E0E0E"/>
          <w:sz w:val="21"/>
          <w:szCs w:val="21"/>
        </w:rPr>
        <w:t xml:space="preserve">respeto a la vida privada </w:t>
      </w:r>
      <w:r w:rsidRPr="007871E6">
        <w:rPr>
          <w:rFonts w:ascii="Abadi" w:hAnsi="Abadi" w:cs="*Arial-13703-Identity-H"/>
          <w:color w:val="0E0E0E"/>
          <w:sz w:val="21"/>
          <w:szCs w:val="21"/>
        </w:rPr>
        <w:t xml:space="preserve">y </w:t>
      </w:r>
      <w:r w:rsidRPr="007871E6">
        <w:rPr>
          <w:rFonts w:ascii="Abadi" w:hAnsi="Abadi" w:cs="*Arial-Bold-13705-Identity-H"/>
          <w:b/>
          <w:bCs/>
          <w:color w:val="0E0E0E"/>
          <w:sz w:val="21"/>
          <w:szCs w:val="21"/>
        </w:rPr>
        <w:t xml:space="preserve">familiar, </w:t>
      </w:r>
      <w:r w:rsidRPr="007871E6">
        <w:rPr>
          <w:rFonts w:ascii="Abadi" w:hAnsi="Abadi" w:cs="*Arial-13703-Identity-H"/>
          <w:color w:val="0E0E0E"/>
          <w:sz w:val="21"/>
          <w:szCs w:val="21"/>
        </w:rPr>
        <w:t>la cual está expresamente entendida</w:t>
      </w:r>
      <w:r>
        <w:rPr>
          <w:rFonts w:ascii="Abadi" w:hAnsi="Abadi" w:cs="*Arial-13703-Identity-H"/>
          <w:color w:val="0E0E0E"/>
          <w:sz w:val="21"/>
          <w:szCs w:val="21"/>
        </w:rPr>
        <w:t xml:space="preserve"> </w:t>
      </w:r>
      <w:r w:rsidRPr="007871E6">
        <w:rPr>
          <w:rFonts w:ascii="Abadi" w:hAnsi="Abadi" w:cs="*Arial-13703-Identity-H"/>
          <w:color w:val="0C0C0C"/>
          <w:sz w:val="21"/>
          <w:szCs w:val="21"/>
        </w:rPr>
        <w:t>como derecho humano en el artículo 12.1 y 11.2 de la Declaración Universal de Derechos</w:t>
      </w:r>
      <w:r>
        <w:rPr>
          <w:rFonts w:ascii="Abadi" w:hAnsi="Abadi" w:cs="*Arial-13703-Identity-H"/>
          <w:color w:val="0C0C0C"/>
          <w:sz w:val="21"/>
          <w:szCs w:val="21"/>
        </w:rPr>
        <w:t xml:space="preserve"> </w:t>
      </w:r>
      <w:r w:rsidRPr="007871E6">
        <w:rPr>
          <w:rFonts w:ascii="Abadi" w:hAnsi="Abadi" w:cs="*Arial-13703-Identity-H"/>
          <w:color w:val="0C0C0C"/>
          <w:sz w:val="21"/>
          <w:szCs w:val="21"/>
        </w:rPr>
        <w:t>Humanos.</w:t>
      </w:r>
    </w:p>
    <w:p w14:paraId="17BB06C5" w14:textId="77777777" w:rsidR="00C96E84" w:rsidRPr="007871E6" w:rsidRDefault="00C96E84" w:rsidP="00C96E84">
      <w:pPr>
        <w:jc w:val="both"/>
        <w:rPr>
          <w:rFonts w:ascii="Abadi" w:hAnsi="Abadi" w:cs="*Arial-13703-Identity-H"/>
          <w:color w:val="0C0C0C"/>
          <w:sz w:val="21"/>
          <w:szCs w:val="21"/>
        </w:rPr>
      </w:pPr>
    </w:p>
    <w:p w14:paraId="7CFF7A12" w14:textId="77777777" w:rsidR="00C96E84" w:rsidRPr="007871E6" w:rsidRDefault="00C96E84" w:rsidP="00C96E84">
      <w:pPr>
        <w:jc w:val="both"/>
        <w:rPr>
          <w:rFonts w:ascii="Abadi" w:hAnsi="Abadi" w:cs="*Arial-Bold-13704-Identity-H"/>
          <w:b/>
          <w:bCs/>
          <w:color w:val="0D0D0D"/>
          <w:sz w:val="21"/>
          <w:szCs w:val="21"/>
        </w:rPr>
      </w:pPr>
      <w:r w:rsidRPr="007871E6">
        <w:rPr>
          <w:rFonts w:ascii="Abadi" w:hAnsi="Abadi" w:cs="*Arial-13703-Identity-H"/>
          <w:color w:val="0D0D0D"/>
          <w:sz w:val="21"/>
          <w:szCs w:val="21"/>
        </w:rPr>
        <w:t>En esa línea, la Corte interamericana de Derechos Humanos ha advertido que el artículo</w:t>
      </w:r>
      <w:r>
        <w:rPr>
          <w:rFonts w:ascii="Abadi" w:hAnsi="Abadi" w:cs="*Arial-13703-Identity-H"/>
          <w:color w:val="0D0D0D"/>
          <w:sz w:val="21"/>
          <w:szCs w:val="21"/>
        </w:rPr>
        <w:t xml:space="preserve"> </w:t>
      </w:r>
      <w:r w:rsidRPr="007871E6">
        <w:rPr>
          <w:rFonts w:ascii="Abadi" w:hAnsi="Abadi" w:cs="*Arial-13703-Identity-H"/>
          <w:color w:val="0D0D0D"/>
          <w:sz w:val="21"/>
          <w:szCs w:val="21"/>
        </w:rPr>
        <w:t>11.2 de la Convención Americana reconoce el derecho de toda persona a recibir protección</w:t>
      </w:r>
      <w:r>
        <w:rPr>
          <w:rFonts w:ascii="Abadi" w:hAnsi="Abadi" w:cs="*Arial-13703-Identity-H"/>
          <w:color w:val="0D0D0D"/>
          <w:sz w:val="21"/>
          <w:szCs w:val="21"/>
        </w:rPr>
        <w:t xml:space="preserve"> </w:t>
      </w:r>
      <w:r w:rsidRPr="007871E6">
        <w:rPr>
          <w:rFonts w:ascii="Abadi" w:hAnsi="Abadi" w:cs="*Arial-13703-Identity-H"/>
          <w:color w:val="0D0D0D"/>
          <w:sz w:val="21"/>
          <w:szCs w:val="21"/>
        </w:rPr>
        <w:t>contra injerencias arbitrarias o abusivas en la vida de la familia</w:t>
      </w:r>
      <w:r>
        <w:rPr>
          <w:rStyle w:val="Refdenotaalpie"/>
          <w:rFonts w:ascii="Abadi" w:hAnsi="Abadi"/>
          <w:color w:val="0D0D0D"/>
          <w:sz w:val="21"/>
          <w:szCs w:val="21"/>
        </w:rPr>
        <w:footnoteReference w:id="65"/>
      </w:r>
    </w:p>
    <w:p w14:paraId="6FFB01D1" w14:textId="77777777" w:rsidR="00C96E84" w:rsidRPr="007871E6" w:rsidRDefault="00C96E84" w:rsidP="00C96E84">
      <w:pPr>
        <w:jc w:val="both"/>
        <w:rPr>
          <w:rFonts w:ascii="Abadi" w:hAnsi="Abadi" w:cs="*Arial-Bold-13704-Identity-H"/>
          <w:b/>
          <w:bCs/>
          <w:color w:val="0D0D0D"/>
          <w:sz w:val="21"/>
          <w:szCs w:val="21"/>
        </w:rPr>
      </w:pPr>
    </w:p>
    <w:p w14:paraId="0B81A3BE" w14:textId="77777777" w:rsidR="00C96E84" w:rsidRDefault="00C96E84" w:rsidP="00C96E84">
      <w:pPr>
        <w:jc w:val="both"/>
        <w:rPr>
          <w:rFonts w:ascii="Abadi" w:hAnsi="Abadi" w:cs="*Arial-Bold-13705-Identity-H"/>
          <w:b/>
          <w:bCs/>
          <w:color w:val="0D0D0D"/>
          <w:sz w:val="21"/>
          <w:szCs w:val="21"/>
        </w:rPr>
      </w:pPr>
      <w:r w:rsidRPr="007871E6">
        <w:rPr>
          <w:rFonts w:ascii="Abadi" w:hAnsi="Abadi" w:cs="*Arial-13703-Identity-H"/>
          <w:color w:val="0D0D0D"/>
          <w:sz w:val="21"/>
          <w:szCs w:val="21"/>
        </w:rPr>
        <w:t>Este derecho se encuentra también en el artículo 16 de la Constitución General, en tanto</w:t>
      </w:r>
      <w:r>
        <w:rPr>
          <w:rFonts w:ascii="Abadi" w:hAnsi="Abadi" w:cs="*Arial-13703-Identity-H"/>
          <w:color w:val="0D0D0D"/>
          <w:sz w:val="21"/>
          <w:szCs w:val="21"/>
        </w:rPr>
        <w:t xml:space="preserve"> </w:t>
      </w:r>
      <w:r w:rsidRPr="007871E6">
        <w:rPr>
          <w:rFonts w:ascii="Abadi" w:hAnsi="Abadi" w:cs="*Arial-13703-Identity-H"/>
          <w:color w:val="0D0D0D"/>
          <w:sz w:val="21"/>
          <w:szCs w:val="21"/>
        </w:rPr>
        <w:t>prohíbe las injerencias arbitrarias en la familia y fue reconocido recientemente por esta</w:t>
      </w:r>
      <w:r>
        <w:rPr>
          <w:rFonts w:ascii="Abadi" w:hAnsi="Abadi" w:cs="*Arial-13703-Identity-H"/>
          <w:color w:val="0D0D0D"/>
          <w:sz w:val="21"/>
          <w:szCs w:val="21"/>
        </w:rPr>
        <w:t xml:space="preserve"> </w:t>
      </w:r>
      <w:r w:rsidRPr="007871E6">
        <w:rPr>
          <w:rFonts w:ascii="Abadi" w:hAnsi="Abadi" w:cs="*Arial-13703-Identity-H"/>
          <w:color w:val="0D0D0D"/>
          <w:sz w:val="21"/>
          <w:szCs w:val="21"/>
        </w:rPr>
        <w:t xml:space="preserve">Primera Sala en el </w:t>
      </w:r>
      <w:r w:rsidRPr="007871E6">
        <w:rPr>
          <w:rFonts w:ascii="Abadi" w:hAnsi="Abadi" w:cs="*Arial-Bold-13705-Identity-H"/>
          <w:b/>
          <w:bCs/>
          <w:color w:val="0D0D0D"/>
          <w:sz w:val="21"/>
          <w:szCs w:val="21"/>
        </w:rPr>
        <w:t>amparo directo en revisión 3859/2014.</w:t>
      </w:r>
    </w:p>
    <w:p w14:paraId="07736A65" w14:textId="77777777" w:rsidR="00C96E84" w:rsidRPr="007871E6" w:rsidRDefault="00C96E84" w:rsidP="00C96E84">
      <w:pPr>
        <w:jc w:val="both"/>
        <w:rPr>
          <w:rFonts w:ascii="Abadi" w:hAnsi="Abadi" w:cs="*Arial-Bold-13705-Identity-H"/>
          <w:b/>
          <w:bCs/>
          <w:color w:val="0D0D0D"/>
          <w:sz w:val="21"/>
          <w:szCs w:val="21"/>
        </w:rPr>
      </w:pPr>
    </w:p>
    <w:p w14:paraId="71C56B45" w14:textId="77777777" w:rsidR="00C96E84" w:rsidRDefault="00C96E84" w:rsidP="00C96E84">
      <w:pPr>
        <w:jc w:val="both"/>
        <w:rPr>
          <w:rFonts w:ascii="Abadi" w:hAnsi="Abadi" w:cs="*Arial-Bold-13705-Identity-H"/>
          <w:b/>
          <w:bCs/>
          <w:color w:val="0B0B0B"/>
          <w:sz w:val="21"/>
          <w:szCs w:val="21"/>
        </w:rPr>
      </w:pPr>
      <w:r w:rsidRPr="007871E6">
        <w:rPr>
          <w:rFonts w:ascii="Abadi" w:hAnsi="Abadi" w:cs="*Arial-13703-Identity-H"/>
          <w:color w:val="0B0B0B"/>
          <w:sz w:val="21"/>
          <w:szCs w:val="21"/>
        </w:rPr>
        <w:t>La familia más que un concepto jurídico es un concepto sociológico, y, por ende, lo que</w:t>
      </w:r>
      <w:r>
        <w:rPr>
          <w:rFonts w:ascii="Abadi" w:hAnsi="Abadi" w:cs="*Arial-13703-Identity-H"/>
          <w:color w:val="0B0B0B"/>
          <w:sz w:val="21"/>
          <w:szCs w:val="21"/>
        </w:rPr>
        <w:t xml:space="preserve"> </w:t>
      </w:r>
      <w:r w:rsidRPr="007871E6">
        <w:rPr>
          <w:rFonts w:ascii="Abadi" w:hAnsi="Abadi" w:cs="*Arial-13703-Identity-H"/>
          <w:color w:val="0B0B0B"/>
          <w:sz w:val="21"/>
          <w:szCs w:val="21"/>
        </w:rPr>
        <w:t>debe entenderse protegido constitucionalmente es la familia como realidad social, así se</w:t>
      </w:r>
      <w:r>
        <w:rPr>
          <w:rFonts w:ascii="Abadi" w:hAnsi="Abadi" w:cs="*Arial-13703-Identity-H"/>
          <w:color w:val="0B0B0B"/>
          <w:sz w:val="21"/>
          <w:szCs w:val="21"/>
        </w:rPr>
        <w:t xml:space="preserve"> </w:t>
      </w:r>
      <w:r w:rsidRPr="007871E6">
        <w:rPr>
          <w:rFonts w:ascii="Abadi" w:hAnsi="Abadi" w:cs="*Arial-13703-Identity-H"/>
          <w:color w:val="0B0B0B"/>
          <w:sz w:val="21"/>
          <w:szCs w:val="21"/>
        </w:rPr>
        <w:t xml:space="preserve">sostuvo por el Tribunal Pleno de esta Suprema Corte en la </w:t>
      </w:r>
      <w:r w:rsidRPr="007871E6">
        <w:rPr>
          <w:rFonts w:ascii="Abadi" w:hAnsi="Abadi" w:cs="*Arial-Bold-13705-Identity-H"/>
          <w:b/>
          <w:bCs/>
          <w:color w:val="0B0B0B"/>
          <w:sz w:val="21"/>
          <w:szCs w:val="21"/>
        </w:rPr>
        <w:t>Acción de</w:t>
      </w:r>
      <w:r>
        <w:rPr>
          <w:rFonts w:ascii="Abadi" w:hAnsi="Abadi" w:cs="*Arial-Bold-13705-Identity-H"/>
          <w:b/>
          <w:bCs/>
          <w:color w:val="0B0B0B"/>
          <w:sz w:val="21"/>
          <w:szCs w:val="21"/>
        </w:rPr>
        <w:t xml:space="preserve"> </w:t>
      </w:r>
      <w:r w:rsidRPr="007871E6">
        <w:rPr>
          <w:rFonts w:ascii="Abadi" w:hAnsi="Abadi" w:cs="*Arial-Bold-13705-Identity-H"/>
          <w:b/>
          <w:bCs/>
          <w:color w:val="0B0B0B"/>
          <w:sz w:val="21"/>
          <w:szCs w:val="21"/>
        </w:rPr>
        <w:t>inconstitucionalidad 2/201</w:t>
      </w:r>
      <w:r>
        <w:rPr>
          <w:rFonts w:ascii="Abadi" w:hAnsi="Abadi" w:cs="*Arial-Bold-13705-Identity-H"/>
          <w:b/>
          <w:bCs/>
          <w:color w:val="0B0B0B"/>
          <w:sz w:val="21"/>
          <w:szCs w:val="21"/>
        </w:rPr>
        <w:t>0</w:t>
      </w:r>
      <w:r w:rsidRPr="007871E6">
        <w:rPr>
          <w:rFonts w:ascii="Abadi" w:hAnsi="Abadi" w:cs="*Arial-Bold-13705-Identity-H"/>
          <w:b/>
          <w:bCs/>
          <w:color w:val="0B0B0B"/>
          <w:sz w:val="21"/>
          <w:szCs w:val="21"/>
        </w:rPr>
        <w:t>.</w:t>
      </w:r>
      <w:r>
        <w:rPr>
          <w:rFonts w:ascii="Abadi" w:hAnsi="Abadi" w:cs="*Arial-Bold-13705-Identity-H"/>
          <w:b/>
          <w:bCs/>
          <w:color w:val="0B0B0B"/>
          <w:sz w:val="21"/>
          <w:szCs w:val="21"/>
        </w:rPr>
        <w:t xml:space="preserve"> </w:t>
      </w:r>
    </w:p>
    <w:p w14:paraId="3DB13A51" w14:textId="77777777" w:rsidR="00C96E84" w:rsidRPr="007871E6" w:rsidRDefault="00C96E84" w:rsidP="00C96E84">
      <w:pPr>
        <w:jc w:val="both"/>
        <w:rPr>
          <w:rFonts w:ascii="Abadi" w:hAnsi="Abadi" w:cs="*Arial-Bold-13705-Identity-H"/>
          <w:b/>
          <w:bCs/>
          <w:color w:val="0B0B0B"/>
          <w:sz w:val="21"/>
          <w:szCs w:val="21"/>
        </w:rPr>
      </w:pPr>
    </w:p>
    <w:p w14:paraId="5316FFD4" w14:textId="77777777" w:rsidR="00C96E84" w:rsidRDefault="00C96E84" w:rsidP="00C96E84">
      <w:pPr>
        <w:jc w:val="both"/>
        <w:rPr>
          <w:rFonts w:ascii="Abadi" w:hAnsi="Abadi" w:cs="*Arial-13703-Identity-H"/>
          <w:color w:val="0C0C0C"/>
          <w:sz w:val="21"/>
          <w:szCs w:val="21"/>
        </w:rPr>
      </w:pPr>
      <w:r w:rsidRPr="007871E6">
        <w:rPr>
          <w:rFonts w:ascii="Abadi" w:hAnsi="Abadi" w:cs="*Arial-13703-Identity-H"/>
          <w:color w:val="0C0C0C"/>
          <w:sz w:val="21"/>
          <w:szCs w:val="21"/>
        </w:rPr>
        <w:t>Así, de las relaciones familiares se deriva la obligación de los padres de proporcionar a sus</w:t>
      </w:r>
      <w:r>
        <w:rPr>
          <w:rFonts w:ascii="Abadi" w:hAnsi="Abadi" w:cs="*Arial-13703-Identity-H"/>
          <w:color w:val="0C0C0C"/>
          <w:sz w:val="21"/>
          <w:szCs w:val="21"/>
        </w:rPr>
        <w:t xml:space="preserve"> </w:t>
      </w:r>
      <w:r w:rsidRPr="007871E6">
        <w:rPr>
          <w:rFonts w:ascii="Abadi" w:hAnsi="Abadi" w:cs="*Arial-13703-Identity-H"/>
          <w:color w:val="0C0C0C"/>
          <w:sz w:val="21"/>
          <w:szCs w:val="21"/>
        </w:rPr>
        <w:t>hijos lo necesario para vivir, pero también el derecho a participar, u opinar sobre asuntos</w:t>
      </w:r>
      <w:r>
        <w:rPr>
          <w:rFonts w:ascii="Abadi" w:hAnsi="Abadi" w:cs="*Arial-13703-Identity-H"/>
          <w:color w:val="0C0C0C"/>
          <w:sz w:val="21"/>
          <w:szCs w:val="21"/>
        </w:rPr>
        <w:t xml:space="preserve"> </w:t>
      </w:r>
      <w:r w:rsidRPr="007871E6">
        <w:rPr>
          <w:rFonts w:ascii="Abadi" w:hAnsi="Abadi" w:cs="*Arial-13703-Identity-H"/>
          <w:color w:val="0C0C0C"/>
          <w:sz w:val="21"/>
          <w:szCs w:val="21"/>
        </w:rPr>
        <w:t>inherentes a su educación, conservación, asistencia, formación; y demás aspectos no</w:t>
      </w:r>
      <w:r>
        <w:rPr>
          <w:rFonts w:ascii="Abadi" w:hAnsi="Abadi" w:cs="*Arial-13703-Identity-H"/>
          <w:color w:val="0C0C0C"/>
          <w:sz w:val="21"/>
          <w:szCs w:val="21"/>
        </w:rPr>
        <w:t xml:space="preserve"> </w:t>
      </w:r>
      <w:r w:rsidRPr="007871E6">
        <w:rPr>
          <w:rFonts w:ascii="Abadi" w:hAnsi="Abadi" w:cs="*Arial-13703-Identity-H"/>
          <w:color w:val="0C0C0C"/>
          <w:sz w:val="21"/>
          <w:szCs w:val="21"/>
        </w:rPr>
        <w:t>patrimoniales. Dentro de este conjunto de derechos y obligaciones, se ubican diversas</w:t>
      </w:r>
      <w:r>
        <w:rPr>
          <w:rFonts w:ascii="Abadi" w:hAnsi="Abadi" w:cs="*Arial-13703-Identity-H"/>
          <w:color w:val="0C0C0C"/>
          <w:sz w:val="21"/>
          <w:szCs w:val="21"/>
        </w:rPr>
        <w:t xml:space="preserve"> </w:t>
      </w:r>
      <w:r w:rsidRPr="007871E6">
        <w:rPr>
          <w:rFonts w:ascii="Abadi" w:hAnsi="Abadi" w:cs="*Arial-13703-Identity-H"/>
          <w:color w:val="0C0C0C"/>
          <w:sz w:val="21"/>
          <w:szCs w:val="21"/>
        </w:rPr>
        <w:t>decisiones o actividades que encuentran protección en el derecho a la vida privada y</w:t>
      </w:r>
      <w:r>
        <w:rPr>
          <w:rFonts w:ascii="Abadi" w:hAnsi="Abadi" w:cs="*Arial-13703-Identity-H"/>
          <w:color w:val="0C0C0C"/>
          <w:sz w:val="21"/>
          <w:szCs w:val="21"/>
        </w:rPr>
        <w:t xml:space="preserve"> </w:t>
      </w:r>
      <w:r w:rsidRPr="007871E6">
        <w:rPr>
          <w:rFonts w:ascii="Abadi" w:hAnsi="Abadi" w:cs="*Arial-13703-Identity-H"/>
          <w:color w:val="0C0C0C"/>
          <w:sz w:val="21"/>
          <w:szCs w:val="21"/>
        </w:rPr>
        <w:t>familiar. Esto quiere decir, que ciertas decisiones sólo conciernen a la familia, por lo que el</w:t>
      </w:r>
      <w:r>
        <w:rPr>
          <w:rFonts w:ascii="Abadi" w:hAnsi="Abadi" w:cs="*Arial-13703-Identity-H"/>
          <w:color w:val="0C0C0C"/>
          <w:sz w:val="21"/>
          <w:szCs w:val="21"/>
        </w:rPr>
        <w:t xml:space="preserve"> </w:t>
      </w:r>
      <w:r w:rsidRPr="007871E6">
        <w:rPr>
          <w:rFonts w:ascii="Abadi" w:hAnsi="Abadi" w:cs="*Arial-13703-Identity-H"/>
          <w:color w:val="0C0C0C"/>
          <w:sz w:val="21"/>
          <w:szCs w:val="21"/>
        </w:rPr>
        <w:t>Estado no puede intervenir en ellas injustificadamente. Así, a los miembros de ésta les</w:t>
      </w:r>
      <w:r>
        <w:rPr>
          <w:rFonts w:ascii="Abadi" w:hAnsi="Abadi" w:cs="*Arial-13703-Identity-H"/>
          <w:color w:val="0C0C0C"/>
          <w:sz w:val="21"/>
          <w:szCs w:val="21"/>
        </w:rPr>
        <w:t xml:space="preserve"> </w:t>
      </w:r>
      <w:r w:rsidRPr="007871E6">
        <w:rPr>
          <w:rFonts w:ascii="Abadi" w:hAnsi="Abadi" w:cs="*Arial-13703-Identity-H"/>
          <w:color w:val="0C0C0C"/>
          <w:sz w:val="21"/>
          <w:szCs w:val="21"/>
        </w:rPr>
        <w:t>corresponde decidir, por ejemplo, qué hacer con su tiempo libre, a qué escuela llevar a los</w:t>
      </w:r>
      <w:r>
        <w:rPr>
          <w:rFonts w:ascii="Abadi" w:hAnsi="Abadi" w:cs="*Arial-13703-Identity-H"/>
          <w:color w:val="0C0C0C"/>
          <w:sz w:val="21"/>
          <w:szCs w:val="21"/>
        </w:rPr>
        <w:t xml:space="preserve"> </w:t>
      </w:r>
      <w:r w:rsidRPr="007871E6">
        <w:rPr>
          <w:rFonts w:ascii="Abadi" w:hAnsi="Abadi" w:cs="*Arial-13703-Identity-H"/>
          <w:color w:val="0C0C0C"/>
          <w:sz w:val="21"/>
          <w:szCs w:val="21"/>
        </w:rPr>
        <w:t>hijos, entre muchas otras actividades que se manifiestan en la cotidianidad de la vida</w:t>
      </w:r>
      <w:r>
        <w:rPr>
          <w:rFonts w:ascii="Abadi" w:hAnsi="Abadi" w:cs="*Arial-13703-Identity-H"/>
          <w:color w:val="0C0C0C"/>
          <w:sz w:val="21"/>
          <w:szCs w:val="21"/>
        </w:rPr>
        <w:t xml:space="preserve"> </w:t>
      </w:r>
      <w:r w:rsidRPr="007871E6">
        <w:rPr>
          <w:rFonts w:ascii="Abadi" w:hAnsi="Abadi" w:cs="*Arial-13703-Identity-H"/>
          <w:color w:val="0C0C0C"/>
          <w:sz w:val="21"/>
          <w:szCs w:val="21"/>
        </w:rPr>
        <w:t>familiar.</w:t>
      </w:r>
    </w:p>
    <w:p w14:paraId="34615004" w14:textId="77777777" w:rsidR="00C96E84" w:rsidRPr="007871E6" w:rsidRDefault="00C96E84" w:rsidP="00C96E84">
      <w:pPr>
        <w:jc w:val="both"/>
        <w:rPr>
          <w:rFonts w:ascii="Abadi" w:hAnsi="Abadi" w:cs="*Arial-13703-Identity-H"/>
          <w:color w:val="0C0C0C"/>
          <w:sz w:val="21"/>
          <w:szCs w:val="21"/>
        </w:rPr>
      </w:pPr>
    </w:p>
    <w:p w14:paraId="144787CA" w14:textId="77777777" w:rsidR="00C96E84" w:rsidRDefault="00C96E84" w:rsidP="00C96E84">
      <w:pPr>
        <w:jc w:val="both"/>
        <w:rPr>
          <w:rFonts w:ascii="Abadi" w:hAnsi="Abadi" w:cs="*Arial-13703-Identity-H"/>
          <w:color w:val="0C0C0C"/>
          <w:sz w:val="21"/>
          <w:szCs w:val="21"/>
        </w:rPr>
      </w:pPr>
      <w:r w:rsidRPr="007871E6">
        <w:rPr>
          <w:rFonts w:ascii="Abadi" w:hAnsi="Abadi" w:cs="*Arial-13703-Identity-H"/>
          <w:color w:val="0C0C0C"/>
          <w:sz w:val="21"/>
          <w:szCs w:val="21"/>
        </w:rPr>
        <w:t>Una de las decisiones más importante para el núcleo familiar, en particular, para los</w:t>
      </w:r>
      <w:r>
        <w:rPr>
          <w:rFonts w:ascii="Abadi" w:hAnsi="Abadi" w:cs="*Arial-13703-Identity-H"/>
          <w:color w:val="0C0C0C"/>
          <w:sz w:val="21"/>
          <w:szCs w:val="21"/>
        </w:rPr>
        <w:t xml:space="preserve"> </w:t>
      </w:r>
      <w:r w:rsidRPr="007871E6">
        <w:rPr>
          <w:rFonts w:ascii="Abadi" w:hAnsi="Abadi" w:cs="*Arial-13703-Identity-H"/>
          <w:color w:val="0C0C0C"/>
          <w:sz w:val="21"/>
          <w:szCs w:val="21"/>
        </w:rPr>
        <w:t>progenitores, consiste en determinar el nombre de sus hijos. En efecto, a través del nombre,</w:t>
      </w:r>
      <w:r>
        <w:rPr>
          <w:rFonts w:ascii="Abadi" w:hAnsi="Abadi" w:cs="*Arial-13703-Identity-H"/>
          <w:color w:val="0C0C0C"/>
          <w:sz w:val="21"/>
          <w:szCs w:val="21"/>
        </w:rPr>
        <w:t xml:space="preserve"> </w:t>
      </w:r>
      <w:r w:rsidRPr="007871E6">
        <w:rPr>
          <w:rFonts w:ascii="Abadi" w:hAnsi="Abadi" w:cs="*Arial-13703-Identity-H"/>
          <w:color w:val="0C0C0C"/>
          <w:sz w:val="21"/>
          <w:szCs w:val="21"/>
        </w:rPr>
        <w:t>integrado por el nombre de pila y los apellidos que lo acompañan, se crea un sentido de</w:t>
      </w:r>
      <w:r>
        <w:rPr>
          <w:rFonts w:ascii="Abadi" w:hAnsi="Abadi" w:cs="*Arial-13703-Identity-H"/>
          <w:color w:val="0C0C0C"/>
          <w:sz w:val="21"/>
          <w:szCs w:val="21"/>
        </w:rPr>
        <w:t xml:space="preserve"> </w:t>
      </w:r>
      <w:r w:rsidRPr="007871E6">
        <w:rPr>
          <w:rFonts w:ascii="Abadi" w:hAnsi="Abadi" w:cs="*Arial-13703-Identity-H"/>
          <w:color w:val="0C0C0C"/>
          <w:sz w:val="21"/>
          <w:szCs w:val="21"/>
        </w:rPr>
        <w:t>identidad y pertenencia a la familia.</w:t>
      </w:r>
      <w:r>
        <w:rPr>
          <w:rFonts w:ascii="Abadi" w:hAnsi="Abadi" w:cs="*Arial-13703-Identity-H"/>
          <w:color w:val="0C0C0C"/>
          <w:sz w:val="21"/>
          <w:szCs w:val="21"/>
        </w:rPr>
        <w:t xml:space="preserve"> </w:t>
      </w:r>
    </w:p>
    <w:p w14:paraId="17311E29" w14:textId="77777777" w:rsidR="00C96E84" w:rsidRDefault="00C96E84" w:rsidP="00C96E84">
      <w:pPr>
        <w:jc w:val="both"/>
        <w:rPr>
          <w:rFonts w:ascii="Abadi" w:hAnsi="Abadi" w:cs="*Arial-13703-Identity-H"/>
          <w:color w:val="0C0C0C"/>
          <w:sz w:val="21"/>
          <w:szCs w:val="21"/>
        </w:rPr>
      </w:pPr>
    </w:p>
    <w:p w14:paraId="525ED333" w14:textId="77777777" w:rsidR="00C96E84" w:rsidRDefault="00C96E84" w:rsidP="00C96E84">
      <w:pPr>
        <w:jc w:val="both"/>
        <w:rPr>
          <w:rFonts w:ascii="Abadi" w:hAnsi="Abadi" w:cs="*Arial-12586-Identity-H"/>
          <w:color w:val="0D0D0D"/>
          <w:sz w:val="21"/>
          <w:szCs w:val="21"/>
        </w:rPr>
      </w:pPr>
      <w:r w:rsidRPr="007871E6">
        <w:rPr>
          <w:rFonts w:ascii="Abadi" w:hAnsi="Abadi" w:cs="*Arial-13703-Identity-H"/>
          <w:color w:val="0C0C0C"/>
          <w:sz w:val="21"/>
          <w:szCs w:val="21"/>
        </w:rPr>
        <w:t>Más aún, la elección del nombre de un hijo por sus padres es un momento personal y</w:t>
      </w:r>
      <w:r>
        <w:rPr>
          <w:rFonts w:ascii="Abadi" w:hAnsi="Abadi" w:cs="*Arial-13703-Identity-H"/>
          <w:color w:val="0C0C0C"/>
          <w:sz w:val="21"/>
          <w:szCs w:val="21"/>
        </w:rPr>
        <w:t xml:space="preserve"> </w:t>
      </w:r>
      <w:r w:rsidRPr="007871E6">
        <w:rPr>
          <w:rFonts w:ascii="Abadi" w:hAnsi="Abadi" w:cs="*Arial-13703-Identity-H"/>
          <w:color w:val="0C0C0C"/>
          <w:sz w:val="21"/>
          <w:szCs w:val="21"/>
        </w:rPr>
        <w:t>emocional, razón por la cual queda circunscrito en su esfera privada.</w:t>
      </w:r>
      <w:r>
        <w:rPr>
          <w:rStyle w:val="Refdenotaalpie"/>
          <w:rFonts w:ascii="Abadi" w:hAnsi="Abadi"/>
          <w:color w:val="0C0C0C"/>
          <w:sz w:val="21"/>
          <w:szCs w:val="21"/>
        </w:rPr>
        <w:footnoteReference w:id="66"/>
      </w:r>
      <w:r w:rsidRPr="007871E6">
        <w:rPr>
          <w:rFonts w:ascii="Abadi" w:hAnsi="Abadi" w:cs="*Arial-Bold-13704-Identity-H"/>
          <w:b/>
          <w:bCs/>
          <w:color w:val="0C0C0C"/>
          <w:sz w:val="21"/>
          <w:szCs w:val="21"/>
        </w:rPr>
        <w:t xml:space="preserve"> </w:t>
      </w:r>
      <w:r w:rsidRPr="007871E6">
        <w:rPr>
          <w:rFonts w:ascii="Abadi" w:hAnsi="Abadi" w:cs="*Arial-13703-Identity-H"/>
          <w:color w:val="0C0C0C"/>
          <w:sz w:val="21"/>
          <w:szCs w:val="21"/>
        </w:rPr>
        <w:t>A nadie más que a</w:t>
      </w:r>
      <w:r>
        <w:rPr>
          <w:rFonts w:ascii="Abadi" w:hAnsi="Abadi" w:cs="*Arial-13703-Identity-H"/>
          <w:color w:val="0C0C0C"/>
          <w:sz w:val="21"/>
          <w:szCs w:val="21"/>
        </w:rPr>
        <w:t xml:space="preserve"> </w:t>
      </w:r>
      <w:r w:rsidRPr="007871E6">
        <w:rPr>
          <w:rFonts w:ascii="Abadi" w:hAnsi="Abadi" w:cs="*Arial-12586-Identity-H"/>
          <w:color w:val="0D0D0D"/>
          <w:sz w:val="21"/>
          <w:szCs w:val="21"/>
        </w:rPr>
        <w:t>ellos importa la forma en que se denominará a sus hijos. En efecto, la elección del nombre</w:t>
      </w:r>
      <w:r>
        <w:rPr>
          <w:rFonts w:ascii="Abadi" w:hAnsi="Abadi" w:cs="*Arial-12586-Identity-H"/>
          <w:color w:val="0D0D0D"/>
          <w:sz w:val="21"/>
          <w:szCs w:val="21"/>
        </w:rPr>
        <w:t xml:space="preserve"> </w:t>
      </w:r>
      <w:r w:rsidRPr="007871E6">
        <w:rPr>
          <w:rFonts w:ascii="Abadi" w:hAnsi="Abadi" w:cs="*Arial-12586-Identity-H"/>
          <w:color w:val="0D0D0D"/>
          <w:sz w:val="21"/>
          <w:szCs w:val="21"/>
        </w:rPr>
        <w:t>de los hijos genera un vínculo especial entre estos y sus padres.</w:t>
      </w:r>
    </w:p>
    <w:p w14:paraId="1AD9303C" w14:textId="77777777" w:rsidR="00C96E84" w:rsidRDefault="00C96E84" w:rsidP="00C96E84">
      <w:pPr>
        <w:jc w:val="both"/>
        <w:rPr>
          <w:rFonts w:ascii="Abadi" w:hAnsi="Abadi" w:cs="*Arial-12586-Identity-H"/>
          <w:color w:val="0D0D0D"/>
          <w:sz w:val="21"/>
          <w:szCs w:val="21"/>
        </w:rPr>
      </w:pPr>
    </w:p>
    <w:p w14:paraId="191C2612" w14:textId="77777777" w:rsidR="00C96E84" w:rsidRDefault="00C96E84" w:rsidP="00C96E84">
      <w:pPr>
        <w:jc w:val="both"/>
        <w:rPr>
          <w:rFonts w:ascii="Abadi" w:hAnsi="Abadi" w:cs="*Arial-Bold-12590-Identity-H"/>
          <w:b/>
          <w:bCs/>
          <w:color w:val="0B0B0B"/>
          <w:sz w:val="21"/>
          <w:szCs w:val="21"/>
        </w:rPr>
      </w:pPr>
      <w:r>
        <w:rPr>
          <w:rFonts w:ascii="Abadi" w:hAnsi="Abadi" w:cs="*Arial-12586-Identity-H"/>
          <w:color w:val="0D0D0D"/>
          <w:sz w:val="21"/>
          <w:szCs w:val="21"/>
        </w:rPr>
        <w:t xml:space="preserve"> </w:t>
      </w:r>
      <w:r w:rsidRPr="007871E6">
        <w:rPr>
          <w:rFonts w:ascii="Abadi" w:hAnsi="Abadi" w:cs="*Arial-12586-Identity-H"/>
          <w:color w:val="0B0B0B"/>
          <w:sz w:val="21"/>
          <w:szCs w:val="21"/>
        </w:rPr>
        <w:t xml:space="preserve">Así, puede decirse que los padres tienen el </w:t>
      </w:r>
      <w:r w:rsidRPr="007871E6">
        <w:rPr>
          <w:rFonts w:ascii="Abadi" w:hAnsi="Abadi" w:cs="*Arial-Bold-12590-Identity-H"/>
          <w:b/>
          <w:bCs/>
          <w:color w:val="0B0B0B"/>
          <w:sz w:val="21"/>
          <w:szCs w:val="21"/>
        </w:rPr>
        <w:t>derecho de nombrar a sus hijos sin</w:t>
      </w:r>
      <w:r>
        <w:rPr>
          <w:rFonts w:ascii="Abadi" w:hAnsi="Abadi" w:cs="*Arial-Bold-12590-Identity-H"/>
          <w:b/>
          <w:bCs/>
          <w:color w:val="0B0B0B"/>
          <w:sz w:val="21"/>
          <w:szCs w:val="21"/>
        </w:rPr>
        <w:t xml:space="preserve"> </w:t>
      </w:r>
      <w:r w:rsidRPr="007871E6">
        <w:rPr>
          <w:rFonts w:ascii="Abadi" w:hAnsi="Abadi" w:cs="*Arial-Bold-12590-Identity-H"/>
          <w:b/>
          <w:bCs/>
          <w:color w:val="0B0B0B"/>
          <w:sz w:val="21"/>
          <w:szCs w:val="21"/>
        </w:rPr>
        <w:t>injerencias arbitrarias del Estado. Este derecho no sólo implica el elegir el nombre</w:t>
      </w:r>
      <w:r>
        <w:rPr>
          <w:rFonts w:ascii="Abadi" w:hAnsi="Abadi" w:cs="*Arial-Bold-12590-Identity-H"/>
          <w:b/>
          <w:bCs/>
          <w:color w:val="0B0B0B"/>
          <w:sz w:val="21"/>
          <w:szCs w:val="21"/>
        </w:rPr>
        <w:t xml:space="preserve"> </w:t>
      </w:r>
      <w:r w:rsidRPr="007871E6">
        <w:rPr>
          <w:rFonts w:ascii="Abadi" w:hAnsi="Abadi" w:cs="*Arial-Bold-12590-Identity-H"/>
          <w:b/>
          <w:bCs/>
          <w:color w:val="0B0B0B"/>
          <w:sz w:val="21"/>
          <w:szCs w:val="21"/>
        </w:rPr>
        <w:t>personal de sus hijos, sino establecer el orden de sus apellidos.</w:t>
      </w:r>
      <w:r>
        <w:rPr>
          <w:rFonts w:ascii="Abadi" w:hAnsi="Abadi" w:cs="*Arial-Bold-12590-Identity-H"/>
          <w:b/>
          <w:bCs/>
          <w:color w:val="0B0B0B"/>
          <w:sz w:val="21"/>
          <w:szCs w:val="21"/>
        </w:rPr>
        <w:t xml:space="preserve"> </w:t>
      </w:r>
    </w:p>
    <w:p w14:paraId="67ED43D3" w14:textId="77777777" w:rsidR="00C96E84" w:rsidRDefault="00C96E84" w:rsidP="00C96E84">
      <w:pPr>
        <w:jc w:val="both"/>
        <w:rPr>
          <w:rFonts w:ascii="Abadi" w:hAnsi="Abadi" w:cs="*Arial-Bold-12590-Identity-H"/>
          <w:b/>
          <w:bCs/>
          <w:color w:val="0B0B0B"/>
          <w:sz w:val="21"/>
          <w:szCs w:val="21"/>
        </w:rPr>
      </w:pPr>
    </w:p>
    <w:p w14:paraId="144FD3D7" w14:textId="77777777" w:rsidR="00C96E84" w:rsidRDefault="00C96E84" w:rsidP="00C96E84">
      <w:pPr>
        <w:jc w:val="both"/>
        <w:rPr>
          <w:rFonts w:ascii="Abadi" w:hAnsi="Abadi" w:cs="*Arial-12586-Identity-H"/>
          <w:color w:val="0D0D0D"/>
          <w:sz w:val="21"/>
          <w:szCs w:val="21"/>
        </w:rPr>
      </w:pPr>
      <w:r w:rsidRPr="007871E6">
        <w:rPr>
          <w:rFonts w:ascii="Abadi" w:hAnsi="Abadi" w:cs="*Arial-12586-Identity-H"/>
          <w:color w:val="0D0D0D"/>
          <w:sz w:val="21"/>
          <w:szCs w:val="21"/>
        </w:rPr>
        <w:t>En este sentido, el Tribunal Europeo de Derechos Humanos ha entendido que el derecho</w:t>
      </w:r>
      <w:r>
        <w:rPr>
          <w:rFonts w:ascii="Abadi" w:hAnsi="Abadi" w:cs="*Arial-12586-Identity-H"/>
          <w:color w:val="0D0D0D"/>
          <w:sz w:val="21"/>
          <w:szCs w:val="21"/>
        </w:rPr>
        <w:t xml:space="preserve"> </w:t>
      </w:r>
      <w:r w:rsidRPr="007871E6">
        <w:rPr>
          <w:rFonts w:ascii="Abadi" w:hAnsi="Abadi" w:cs="*Arial-12586-Identity-H"/>
          <w:color w:val="0D0D0D"/>
          <w:sz w:val="21"/>
          <w:szCs w:val="21"/>
        </w:rPr>
        <w:t>a la vida privada y familiar protege el derecho de los padres a elegir el nombre de sus hijos.</w:t>
      </w:r>
      <w:r>
        <w:rPr>
          <w:rFonts w:ascii="Abadi" w:hAnsi="Abadi" w:cs="*Arial-12586-Identity-H"/>
          <w:color w:val="0D0D0D"/>
          <w:sz w:val="21"/>
          <w:szCs w:val="21"/>
        </w:rPr>
        <w:t xml:space="preserve">  </w:t>
      </w:r>
      <w:r w:rsidRPr="007871E6">
        <w:rPr>
          <w:rFonts w:ascii="Abadi" w:hAnsi="Abadi" w:cs="*Arial-12586-Identity-H"/>
          <w:color w:val="0D0D0D"/>
          <w:sz w:val="21"/>
          <w:szCs w:val="21"/>
        </w:rPr>
        <w:t xml:space="preserve">Así, en el caso </w:t>
      </w:r>
      <w:r w:rsidRPr="007871E6">
        <w:rPr>
          <w:rFonts w:ascii="Abadi" w:hAnsi="Abadi" w:cs="*Arial-Italic-12588-Identity-H"/>
          <w:i/>
          <w:iCs/>
          <w:color w:val="0D0D0D"/>
          <w:sz w:val="21"/>
          <w:szCs w:val="21"/>
        </w:rPr>
        <w:t xml:space="preserve">Cusan et Fazzo v. ltalie, </w:t>
      </w:r>
      <w:r w:rsidRPr="007871E6">
        <w:rPr>
          <w:rFonts w:ascii="Abadi" w:hAnsi="Abadi" w:cs="*Arial-12586-Identity-H"/>
          <w:color w:val="0D0D0D"/>
          <w:sz w:val="21"/>
          <w:szCs w:val="21"/>
        </w:rPr>
        <w:t>determinó que la potestad de los padres de escoger</w:t>
      </w:r>
      <w:r>
        <w:rPr>
          <w:rFonts w:ascii="Abadi" w:hAnsi="Abadi" w:cs="*Arial-12586-Identity-H"/>
          <w:color w:val="0D0D0D"/>
          <w:sz w:val="21"/>
          <w:szCs w:val="21"/>
        </w:rPr>
        <w:t xml:space="preserve"> </w:t>
      </w:r>
      <w:r w:rsidRPr="007871E6">
        <w:rPr>
          <w:rFonts w:ascii="Abadi" w:hAnsi="Abadi" w:cs="*Arial-12586-Identity-H"/>
          <w:color w:val="0D0D0D"/>
          <w:sz w:val="21"/>
          <w:szCs w:val="21"/>
        </w:rPr>
        <w:t>el nombre (de pila y apellidos) de su hija era un acto protegido por el derecho a la protección</w:t>
      </w:r>
      <w:r>
        <w:rPr>
          <w:rFonts w:ascii="Abadi" w:hAnsi="Abadi" w:cs="*Arial-12586-Identity-H"/>
          <w:color w:val="0D0D0D"/>
          <w:sz w:val="21"/>
          <w:szCs w:val="21"/>
        </w:rPr>
        <w:t xml:space="preserve"> </w:t>
      </w:r>
      <w:r w:rsidRPr="007871E6">
        <w:rPr>
          <w:rFonts w:ascii="Abadi" w:hAnsi="Abadi" w:cs="*Arial-12586-Identity-H"/>
          <w:color w:val="0D0D0D"/>
          <w:sz w:val="21"/>
          <w:szCs w:val="21"/>
        </w:rPr>
        <w:t>de la vida privada y familia. Lo anterior en razón de que éste sirve como medio de</w:t>
      </w:r>
      <w:r>
        <w:rPr>
          <w:rFonts w:ascii="Abadi" w:hAnsi="Abadi" w:cs="*Arial-12586-Identity-H"/>
          <w:color w:val="0D0D0D"/>
          <w:sz w:val="21"/>
          <w:szCs w:val="21"/>
        </w:rPr>
        <w:t xml:space="preserve"> </w:t>
      </w:r>
      <w:r w:rsidRPr="007871E6">
        <w:rPr>
          <w:rFonts w:ascii="Abadi" w:hAnsi="Abadi" w:cs="*Arial-12586-Identity-H"/>
          <w:color w:val="0D0D0D"/>
          <w:sz w:val="21"/>
          <w:szCs w:val="21"/>
        </w:rPr>
        <w:t>identificación personal y de relación con una familia.</w:t>
      </w:r>
      <w:r>
        <w:rPr>
          <w:rFonts w:ascii="Abadi" w:hAnsi="Abadi" w:cs="*Arial-12586-Identity-H"/>
          <w:color w:val="0D0D0D"/>
          <w:sz w:val="21"/>
          <w:szCs w:val="21"/>
        </w:rPr>
        <w:t xml:space="preserve"> </w:t>
      </w:r>
    </w:p>
    <w:p w14:paraId="557E9EF2" w14:textId="77777777" w:rsidR="00C96E84" w:rsidRDefault="00C96E84" w:rsidP="00C96E84">
      <w:pPr>
        <w:jc w:val="both"/>
        <w:rPr>
          <w:rFonts w:ascii="Abadi" w:hAnsi="Abadi" w:cs="*Arial-12586-Identity-H"/>
          <w:color w:val="0D0D0D"/>
          <w:sz w:val="21"/>
          <w:szCs w:val="21"/>
        </w:rPr>
      </w:pPr>
    </w:p>
    <w:p w14:paraId="75A47A76" w14:textId="77777777" w:rsidR="00C96E84" w:rsidRDefault="00C96E84" w:rsidP="00C96E84">
      <w:pPr>
        <w:jc w:val="both"/>
        <w:rPr>
          <w:rFonts w:ascii="Abadi" w:hAnsi="Abadi" w:cs="*Arial-12586-Identity-H"/>
          <w:color w:val="0C0C0C"/>
          <w:sz w:val="21"/>
          <w:szCs w:val="21"/>
        </w:rPr>
      </w:pPr>
      <w:r w:rsidRPr="007871E6">
        <w:rPr>
          <w:rFonts w:ascii="Abadi" w:hAnsi="Abadi" w:cs="*Arial-12586-Identity-H"/>
          <w:color w:val="0C0C0C"/>
          <w:sz w:val="21"/>
          <w:szCs w:val="21"/>
        </w:rPr>
        <w:t>Adicionalmente, el Tribunal señaló que el interés de la sociedad en regular la transmisión</w:t>
      </w:r>
      <w:r>
        <w:rPr>
          <w:rFonts w:ascii="Abadi" w:hAnsi="Abadi" w:cs="*Arial-12586-Identity-H"/>
          <w:color w:val="0C0C0C"/>
          <w:sz w:val="21"/>
          <w:szCs w:val="21"/>
        </w:rPr>
        <w:t xml:space="preserve"> </w:t>
      </w:r>
      <w:r w:rsidRPr="007871E6">
        <w:rPr>
          <w:rFonts w:ascii="Abadi" w:hAnsi="Abadi" w:cs="*Arial-12586-Identity-H"/>
          <w:color w:val="0C0C0C"/>
          <w:sz w:val="21"/>
          <w:szCs w:val="21"/>
        </w:rPr>
        <w:t>de los apellidos no es suficiente para excluir esto del derecho a la vida privada y familiar</w:t>
      </w:r>
      <w:r>
        <w:rPr>
          <w:rFonts w:ascii="Abadi" w:hAnsi="Abadi" w:cs="*Arial-12586-Identity-H"/>
          <w:color w:val="0C0C0C"/>
          <w:sz w:val="21"/>
          <w:szCs w:val="21"/>
        </w:rPr>
        <w:t xml:space="preserve"> </w:t>
      </w:r>
      <w:r w:rsidRPr="007871E6">
        <w:rPr>
          <w:rFonts w:ascii="Abadi" w:hAnsi="Abadi" w:cs="*Arial-12586-Identity-H"/>
          <w:color w:val="0C0C0C"/>
          <w:sz w:val="21"/>
          <w:szCs w:val="21"/>
        </w:rPr>
        <w:t>pues éste engloba, hasta cierto punto, el derecho de las personas a establecer relaciones</w:t>
      </w:r>
      <w:r>
        <w:rPr>
          <w:rFonts w:ascii="Abadi" w:hAnsi="Abadi" w:cs="*Arial-12586-Identity-H"/>
          <w:color w:val="0C0C0C"/>
          <w:sz w:val="21"/>
          <w:szCs w:val="21"/>
        </w:rPr>
        <w:t xml:space="preserve"> </w:t>
      </w:r>
      <w:r w:rsidRPr="007871E6">
        <w:rPr>
          <w:rFonts w:ascii="Abadi" w:hAnsi="Abadi" w:cs="*Arial-12586-Identity-H"/>
          <w:color w:val="0C0C0C"/>
          <w:sz w:val="21"/>
          <w:szCs w:val="21"/>
        </w:rPr>
        <w:t>con sus semejantes.</w:t>
      </w:r>
      <w:r>
        <w:rPr>
          <w:rStyle w:val="Refdenotaalpie"/>
          <w:rFonts w:ascii="Abadi" w:hAnsi="Abadi"/>
          <w:color w:val="0C0C0C"/>
          <w:sz w:val="21"/>
          <w:szCs w:val="21"/>
        </w:rPr>
        <w:footnoteReference w:id="67"/>
      </w:r>
      <w:r w:rsidRPr="007871E6">
        <w:rPr>
          <w:rFonts w:ascii="Abadi" w:hAnsi="Abadi" w:cs="*Arial-Bold-12589-Identity-H"/>
          <w:b/>
          <w:bCs/>
          <w:color w:val="0C0C0C"/>
          <w:sz w:val="21"/>
          <w:szCs w:val="21"/>
        </w:rPr>
        <w:t xml:space="preserve"> </w:t>
      </w:r>
      <w:r w:rsidRPr="007871E6">
        <w:rPr>
          <w:rFonts w:ascii="Abadi" w:hAnsi="Abadi" w:cs="*Arial-12586-Identity-H"/>
          <w:color w:val="0C0C0C"/>
          <w:sz w:val="21"/>
          <w:szCs w:val="21"/>
        </w:rPr>
        <w:t>Esto derivó en la conclusión de que la prohibición a una pareja de</w:t>
      </w:r>
      <w:r>
        <w:rPr>
          <w:rFonts w:ascii="Abadi" w:hAnsi="Abadi" w:cs="*Arial-12586-Identity-H"/>
          <w:color w:val="0C0C0C"/>
          <w:sz w:val="21"/>
          <w:szCs w:val="21"/>
        </w:rPr>
        <w:t xml:space="preserve"> </w:t>
      </w:r>
      <w:r w:rsidRPr="007871E6">
        <w:rPr>
          <w:rFonts w:ascii="Abadi" w:hAnsi="Abadi" w:cs="*Arial-12586-Identity-H"/>
          <w:color w:val="0C0C0C"/>
          <w:sz w:val="21"/>
          <w:szCs w:val="21"/>
        </w:rPr>
        <w:t>dar el apellido de la madre a su hija transgredía el derecho a la protección de la vida privada</w:t>
      </w:r>
      <w:r>
        <w:rPr>
          <w:rFonts w:ascii="Abadi" w:hAnsi="Abadi" w:cs="*Arial-12586-Identity-H"/>
          <w:color w:val="0C0C0C"/>
          <w:sz w:val="21"/>
          <w:szCs w:val="21"/>
        </w:rPr>
        <w:t xml:space="preserve"> </w:t>
      </w:r>
      <w:r w:rsidRPr="007871E6">
        <w:rPr>
          <w:rFonts w:ascii="Abadi" w:hAnsi="Abadi" w:cs="*Arial-12586-Identity-H"/>
          <w:color w:val="0C0C0C"/>
          <w:sz w:val="21"/>
          <w:szCs w:val="21"/>
        </w:rPr>
        <w:t>y familiar en relación con el derecho a no ser discriminado. Lo anterior en atención a la faltade justificación del trato diferenciado al que se vio sujeta la madre de la menor al no poder</w:t>
      </w:r>
      <w:r>
        <w:rPr>
          <w:rFonts w:ascii="Abadi" w:hAnsi="Abadi" w:cs="*Arial-12586-Identity-H"/>
          <w:color w:val="0C0C0C"/>
          <w:sz w:val="21"/>
          <w:szCs w:val="21"/>
        </w:rPr>
        <w:t xml:space="preserve"> transmitir</w:t>
      </w:r>
      <w:r w:rsidRPr="007871E6">
        <w:rPr>
          <w:rFonts w:ascii="Abadi" w:hAnsi="Abadi" w:cs="*Arial-12586-Identity-H"/>
          <w:color w:val="0C0C0C"/>
          <w:sz w:val="21"/>
          <w:szCs w:val="21"/>
        </w:rPr>
        <w:t xml:space="preserve"> su apellido a su hija recién nacida, incluso con el consentimiento de su esposo.</w:t>
      </w:r>
      <w:r>
        <w:rPr>
          <w:rStyle w:val="Refdenotaalpie"/>
          <w:rFonts w:ascii="Abadi" w:hAnsi="Abadi"/>
          <w:color w:val="0C0C0C"/>
          <w:sz w:val="21"/>
          <w:szCs w:val="21"/>
        </w:rPr>
        <w:footnoteReference w:id="68"/>
      </w:r>
      <w:r>
        <w:rPr>
          <w:rFonts w:ascii="Abadi" w:hAnsi="Abadi" w:cs="*Arial-12586-Identity-H"/>
          <w:color w:val="0C0C0C"/>
          <w:sz w:val="21"/>
          <w:szCs w:val="21"/>
        </w:rPr>
        <w:t xml:space="preserve"> </w:t>
      </w:r>
      <w:r w:rsidRPr="007871E6">
        <w:rPr>
          <w:rFonts w:ascii="Abadi" w:hAnsi="Abadi" w:cs="*Arial-12586-Identity-H"/>
          <w:color w:val="0C0C0C"/>
          <w:sz w:val="21"/>
          <w:szCs w:val="21"/>
        </w:rPr>
        <w:t>Cabe destacar que el Tribunal advirtió que la imposibilidad de pactar en contra de lo</w:t>
      </w:r>
      <w:r>
        <w:rPr>
          <w:rFonts w:ascii="Abadi" w:hAnsi="Abadi" w:cs="*Arial-12586-Identity-H"/>
          <w:color w:val="0C0C0C"/>
          <w:sz w:val="21"/>
          <w:szCs w:val="21"/>
        </w:rPr>
        <w:t xml:space="preserve"> </w:t>
      </w:r>
      <w:r w:rsidRPr="007871E6">
        <w:rPr>
          <w:rFonts w:ascii="Abadi" w:hAnsi="Abadi" w:cs="*Arial-12586-Identity-H"/>
          <w:color w:val="0C0C0C"/>
          <w:sz w:val="21"/>
          <w:szCs w:val="21"/>
        </w:rPr>
        <w:t>previsto por la norma hacía excesivamente rígida y discriminatoria en contra de la mujer.</w:t>
      </w:r>
      <w:r>
        <w:rPr>
          <w:rStyle w:val="Refdenotaalpie"/>
          <w:rFonts w:ascii="Abadi" w:hAnsi="Abadi"/>
          <w:color w:val="0C0C0C"/>
          <w:sz w:val="21"/>
          <w:szCs w:val="21"/>
        </w:rPr>
        <w:footnoteReference w:id="69"/>
      </w:r>
    </w:p>
    <w:p w14:paraId="41FAE4D2" w14:textId="77777777" w:rsidR="00C96E84" w:rsidRDefault="00C96E84" w:rsidP="00C96E84">
      <w:pPr>
        <w:jc w:val="both"/>
        <w:rPr>
          <w:rFonts w:ascii="Abadi" w:hAnsi="Abadi" w:cs="*Arial-12586-Identity-H"/>
          <w:color w:val="0C0C0C"/>
          <w:sz w:val="21"/>
          <w:szCs w:val="21"/>
        </w:rPr>
      </w:pPr>
    </w:p>
    <w:p w14:paraId="5129321E" w14:textId="77777777" w:rsidR="00C96E84" w:rsidRDefault="00C96E84" w:rsidP="00C96E84">
      <w:pPr>
        <w:jc w:val="both"/>
        <w:rPr>
          <w:rFonts w:ascii="Abadi" w:hAnsi="Abadi" w:cs="*Arial-12586-Identity-H"/>
          <w:color w:val="0C0C0C"/>
          <w:sz w:val="21"/>
          <w:szCs w:val="21"/>
        </w:rPr>
      </w:pPr>
      <w:r>
        <w:rPr>
          <w:rFonts w:ascii="Abadi" w:hAnsi="Abadi" w:cs="*Arial-12586-Identity-H"/>
          <w:color w:val="0C0C0C"/>
          <w:sz w:val="21"/>
          <w:szCs w:val="21"/>
        </w:rPr>
        <w:t xml:space="preserve"> </w:t>
      </w:r>
      <w:r w:rsidRPr="007871E6">
        <w:rPr>
          <w:rFonts w:ascii="Abadi" w:hAnsi="Abadi" w:cs="*Arial-12586-Identity-H"/>
          <w:color w:val="0C0C0C"/>
          <w:sz w:val="21"/>
          <w:szCs w:val="21"/>
        </w:rPr>
        <w:t xml:space="preserve">El Tribunal había sostenido el mismo criterio, años antes, en el caso el caso </w:t>
      </w:r>
      <w:r w:rsidRPr="007871E6">
        <w:rPr>
          <w:rFonts w:ascii="Abadi" w:hAnsi="Abadi" w:cs="*Arial-Italic-12588-Identity-H"/>
          <w:i/>
          <w:iCs/>
          <w:color w:val="0C0C0C"/>
          <w:sz w:val="21"/>
          <w:szCs w:val="21"/>
        </w:rPr>
        <w:t>Burghartz v.</w:t>
      </w:r>
      <w:r>
        <w:rPr>
          <w:rFonts w:ascii="Abadi" w:hAnsi="Abadi" w:cs="*Arial-Italic-12588-Identity-H"/>
          <w:i/>
          <w:iCs/>
          <w:color w:val="0C0C0C"/>
          <w:sz w:val="21"/>
          <w:szCs w:val="21"/>
        </w:rPr>
        <w:t xml:space="preserve"> </w:t>
      </w:r>
      <w:r w:rsidRPr="007871E6">
        <w:rPr>
          <w:rFonts w:ascii="Abadi" w:hAnsi="Abadi" w:cs="*Arial-Italic-12588-Identity-H"/>
          <w:i/>
          <w:iCs/>
          <w:color w:val="0C0C0C"/>
          <w:sz w:val="21"/>
          <w:szCs w:val="21"/>
        </w:rPr>
        <w:t xml:space="preserve">Switzer/and. </w:t>
      </w:r>
      <w:r w:rsidRPr="007871E6">
        <w:rPr>
          <w:rFonts w:ascii="Abadi" w:hAnsi="Abadi" w:cs="*Arial-12586-Identity-H"/>
          <w:color w:val="0C0C0C"/>
          <w:sz w:val="21"/>
          <w:szCs w:val="21"/>
        </w:rPr>
        <w:t>En éste, una pareja que contrajo matrimonio seleccionó como apellido de la</w:t>
      </w:r>
      <w:r>
        <w:rPr>
          <w:rFonts w:ascii="Abadi" w:hAnsi="Abadi" w:cs="*Arial-12586-Identity-H"/>
          <w:color w:val="0C0C0C"/>
          <w:sz w:val="21"/>
          <w:szCs w:val="21"/>
        </w:rPr>
        <w:t xml:space="preserve"> </w:t>
      </w:r>
      <w:r w:rsidRPr="007871E6">
        <w:rPr>
          <w:rFonts w:ascii="Abadi" w:hAnsi="Abadi" w:cs="*Arial-12586-Identity-H"/>
          <w:color w:val="0C0C0C"/>
          <w:sz w:val="21"/>
          <w:szCs w:val="21"/>
        </w:rPr>
        <w:t>familia el de la mujer (Burghartz). El esposo, por su parte, solicitó conservar su apellido y,</w:t>
      </w:r>
      <w:r>
        <w:rPr>
          <w:rFonts w:ascii="Abadi" w:hAnsi="Abadi" w:cs="*Arial-12586-Identity-H"/>
          <w:color w:val="0C0C0C"/>
          <w:sz w:val="21"/>
          <w:szCs w:val="21"/>
        </w:rPr>
        <w:t xml:space="preserve"> </w:t>
      </w:r>
      <w:r w:rsidRPr="007871E6">
        <w:rPr>
          <w:rFonts w:ascii="Abadi" w:hAnsi="Abadi" w:cs="*Arial-12586-Identity-H"/>
          <w:color w:val="0C0C0C"/>
          <w:sz w:val="21"/>
          <w:szCs w:val="21"/>
        </w:rPr>
        <w:t>asi, tener ambos (Burghartz Schnyder).</w:t>
      </w:r>
      <w:r>
        <w:rPr>
          <w:rStyle w:val="Refdenotaalpie"/>
          <w:rFonts w:ascii="Abadi" w:hAnsi="Abadi"/>
          <w:color w:val="0C0C0C"/>
          <w:sz w:val="21"/>
          <w:szCs w:val="21"/>
        </w:rPr>
        <w:footnoteReference w:id="70"/>
      </w:r>
      <w:r w:rsidRPr="007871E6">
        <w:rPr>
          <w:rFonts w:ascii="Abadi" w:hAnsi="Abadi" w:cs="*Arial-Bold-12587-Identity-H"/>
          <w:b/>
          <w:bCs/>
          <w:color w:val="0C0C0C"/>
          <w:sz w:val="21"/>
          <w:szCs w:val="21"/>
        </w:rPr>
        <w:t xml:space="preserve"> </w:t>
      </w:r>
      <w:r w:rsidRPr="007871E6">
        <w:rPr>
          <w:rFonts w:ascii="Abadi" w:hAnsi="Abadi" w:cs="*Arial-12586-Identity-H"/>
          <w:color w:val="0C0C0C"/>
          <w:sz w:val="21"/>
          <w:szCs w:val="21"/>
        </w:rPr>
        <w:t>Un aspecto destacable de este caso es que el</w:t>
      </w:r>
      <w:r>
        <w:rPr>
          <w:rFonts w:ascii="Abadi" w:hAnsi="Abadi" w:cs="*Arial-12586-Identity-H"/>
          <w:color w:val="0C0C0C"/>
          <w:sz w:val="21"/>
          <w:szCs w:val="21"/>
        </w:rPr>
        <w:t xml:space="preserve"> </w:t>
      </w:r>
      <w:r w:rsidRPr="007871E6">
        <w:rPr>
          <w:rFonts w:ascii="Abadi" w:hAnsi="Abadi" w:cs="*Arial-12586-Identity-H"/>
          <w:color w:val="0C0C0C"/>
          <w:sz w:val="21"/>
          <w:szCs w:val="21"/>
        </w:rPr>
        <w:t>Tribunal señaló que el progreso de la igualdad de género era, ya en esos tiempos, una</w:t>
      </w:r>
      <w:r>
        <w:rPr>
          <w:rFonts w:ascii="Abadi" w:hAnsi="Abadi" w:cs="*Arial-12586-Identity-H"/>
          <w:color w:val="0C0C0C"/>
          <w:sz w:val="21"/>
          <w:szCs w:val="21"/>
        </w:rPr>
        <w:t xml:space="preserve"> </w:t>
      </w:r>
      <w:r w:rsidRPr="007871E6">
        <w:rPr>
          <w:rFonts w:ascii="Abadi" w:hAnsi="Abadi" w:cs="*Arial-12586-Identity-H"/>
          <w:color w:val="0C0C0C"/>
          <w:sz w:val="21"/>
          <w:szCs w:val="21"/>
        </w:rPr>
        <w:t>meta importante para los Estados de la Unión Europea, por lo cual una diferencia de</w:t>
      </w:r>
      <w:r>
        <w:rPr>
          <w:rFonts w:ascii="Abadi" w:hAnsi="Abadi" w:cs="*Arial-12586-Identity-H"/>
          <w:color w:val="0C0C0C"/>
          <w:sz w:val="21"/>
          <w:szCs w:val="21"/>
        </w:rPr>
        <w:t xml:space="preserve"> </w:t>
      </w:r>
      <w:r w:rsidRPr="007871E6">
        <w:rPr>
          <w:rFonts w:ascii="Abadi" w:hAnsi="Abadi" w:cs="*Arial-12586-Identity-H"/>
          <w:color w:val="0C0C0C"/>
          <w:sz w:val="21"/>
          <w:szCs w:val="21"/>
        </w:rPr>
        <w:t>tratamiento por motivos de género debía estar justificada con razones de peso. Además,</w:t>
      </w:r>
      <w:r>
        <w:rPr>
          <w:rFonts w:ascii="Abadi" w:hAnsi="Abadi" w:cs="*Arial-12586-Identity-H"/>
          <w:color w:val="0C0C0C"/>
          <w:sz w:val="21"/>
          <w:szCs w:val="21"/>
        </w:rPr>
        <w:t xml:space="preserve"> </w:t>
      </w:r>
      <w:r w:rsidRPr="007871E6">
        <w:rPr>
          <w:rFonts w:ascii="Abadi" w:hAnsi="Abadi" w:cs="*Arial-12586-Identity-H"/>
          <w:color w:val="0C0C0C"/>
          <w:sz w:val="21"/>
          <w:szCs w:val="21"/>
        </w:rPr>
        <w:t>ante el argumento de que la regulación obedecía a una tradición, el Tribunal señaló que la</w:t>
      </w:r>
      <w:r>
        <w:rPr>
          <w:rFonts w:ascii="Abadi" w:hAnsi="Abadi" w:cs="*Arial-12586-Identity-H"/>
          <w:color w:val="0C0C0C"/>
          <w:sz w:val="21"/>
          <w:szCs w:val="21"/>
        </w:rPr>
        <w:t xml:space="preserve"> </w:t>
      </w:r>
      <w:r w:rsidRPr="007871E6">
        <w:rPr>
          <w:rFonts w:ascii="Abadi" w:hAnsi="Abadi" w:cs="*Arial-12586-Identity-H"/>
          <w:color w:val="0C0C0C"/>
          <w:sz w:val="21"/>
          <w:szCs w:val="21"/>
        </w:rPr>
        <w:t>Convención Europea debía ser interpretada a la luz de las condiciones del presente,</w:t>
      </w:r>
      <w:r>
        <w:rPr>
          <w:rFonts w:ascii="Abadi" w:hAnsi="Abadi" w:cs="*Arial-12586-Identity-H"/>
          <w:color w:val="0C0C0C"/>
          <w:sz w:val="21"/>
          <w:szCs w:val="21"/>
        </w:rPr>
        <w:t xml:space="preserve"> </w:t>
      </w:r>
      <w:r w:rsidRPr="007871E6">
        <w:rPr>
          <w:rFonts w:ascii="Abadi" w:hAnsi="Abadi" w:cs="*Arial-12586-Identity-H"/>
          <w:color w:val="0C0C0C"/>
          <w:sz w:val="21"/>
          <w:szCs w:val="21"/>
        </w:rPr>
        <w:t>especialmente en todo lo que concernía al principio de no discriminación.</w:t>
      </w:r>
    </w:p>
    <w:p w14:paraId="34747CF8" w14:textId="77777777" w:rsidR="00C96E84" w:rsidRDefault="00C96E84" w:rsidP="00C96E84">
      <w:pPr>
        <w:jc w:val="both"/>
        <w:rPr>
          <w:rFonts w:ascii="Abadi" w:hAnsi="Abadi" w:cs="*Arial-12586-Identity-H"/>
          <w:color w:val="0C0C0C"/>
          <w:sz w:val="21"/>
          <w:szCs w:val="21"/>
        </w:rPr>
      </w:pPr>
    </w:p>
    <w:p w14:paraId="73EB084A" w14:textId="77777777" w:rsidR="00C96E84" w:rsidRDefault="00C96E84" w:rsidP="00C96E84">
      <w:pPr>
        <w:jc w:val="both"/>
        <w:rPr>
          <w:rFonts w:ascii="Abadi" w:hAnsi="Abadi" w:cs="*Arial-14452-Identity-H"/>
          <w:color w:val="0E0E0E"/>
          <w:sz w:val="21"/>
          <w:szCs w:val="21"/>
        </w:rPr>
      </w:pPr>
      <w:r w:rsidRPr="007871E6">
        <w:rPr>
          <w:rFonts w:ascii="Abadi" w:hAnsi="Abadi" w:cs="*Arial-14452-Identity-H"/>
          <w:color w:val="0E0E0E"/>
          <w:sz w:val="21"/>
          <w:szCs w:val="21"/>
        </w:rPr>
        <w:t>Se reitera, con respecto al derecho al nombre, la Corte interamericana de Derechos</w:t>
      </w:r>
      <w:r>
        <w:rPr>
          <w:rFonts w:ascii="Abadi" w:hAnsi="Abadi" w:cs="*Arial-14452-Identity-H"/>
          <w:color w:val="0E0E0E"/>
          <w:sz w:val="21"/>
          <w:szCs w:val="21"/>
        </w:rPr>
        <w:t xml:space="preserve"> </w:t>
      </w:r>
      <w:r w:rsidRPr="007871E6">
        <w:rPr>
          <w:rFonts w:ascii="Abadi" w:hAnsi="Abadi" w:cs="*Arial-14452-Identity-H"/>
          <w:color w:val="0E0E0E"/>
          <w:sz w:val="21"/>
          <w:szCs w:val="21"/>
        </w:rPr>
        <w:t>Humanos ha establecido que el nombre es un elemento básico e indispensable de la</w:t>
      </w:r>
      <w:r>
        <w:rPr>
          <w:rFonts w:ascii="Abadi" w:hAnsi="Abadi" w:cs="*Arial-14452-Identity-H"/>
          <w:color w:val="0E0E0E"/>
          <w:sz w:val="21"/>
          <w:szCs w:val="21"/>
        </w:rPr>
        <w:t xml:space="preserve"> </w:t>
      </w:r>
      <w:r w:rsidRPr="007871E6">
        <w:rPr>
          <w:rFonts w:ascii="Abadi" w:hAnsi="Abadi" w:cs="*Arial-14452-Identity-H"/>
          <w:color w:val="0E0E0E"/>
          <w:sz w:val="21"/>
          <w:szCs w:val="21"/>
        </w:rPr>
        <w:t>identidad de las personas, sin el cual no puede ser reconocida en la sociedad ni registrada</w:t>
      </w:r>
      <w:r>
        <w:rPr>
          <w:rFonts w:ascii="Abadi" w:hAnsi="Abadi" w:cs="*Arial-14452-Identity-H"/>
          <w:color w:val="0E0E0E"/>
          <w:sz w:val="21"/>
          <w:szCs w:val="21"/>
        </w:rPr>
        <w:t xml:space="preserve"> </w:t>
      </w:r>
      <w:r w:rsidRPr="007871E6">
        <w:rPr>
          <w:rFonts w:ascii="Abadi" w:hAnsi="Abadi" w:cs="*Arial-14452-Identity-H"/>
          <w:color w:val="0E0E0E"/>
          <w:sz w:val="21"/>
          <w:szCs w:val="21"/>
        </w:rPr>
        <w:t>ante el Estado.</w:t>
      </w:r>
      <w:r>
        <w:rPr>
          <w:rStyle w:val="Refdenotaalpie"/>
          <w:rFonts w:ascii="Abadi" w:hAnsi="Abadi"/>
          <w:color w:val="0E0E0E"/>
          <w:sz w:val="21"/>
          <w:szCs w:val="21"/>
        </w:rPr>
        <w:footnoteReference w:id="71"/>
      </w:r>
      <w:r w:rsidRPr="007871E6">
        <w:rPr>
          <w:rFonts w:ascii="Abadi" w:hAnsi="Abadi" w:cs="*Times New Roman-14442-Identity"/>
          <w:color w:val="0E0E0E"/>
          <w:sz w:val="21"/>
          <w:szCs w:val="21"/>
        </w:rPr>
        <w:t xml:space="preserve"> </w:t>
      </w:r>
      <w:r w:rsidRPr="007871E6">
        <w:rPr>
          <w:rFonts w:ascii="Abadi" w:hAnsi="Abadi" w:cs="*Arial-14452-Identity-H"/>
          <w:color w:val="0E0E0E"/>
          <w:sz w:val="21"/>
          <w:szCs w:val="21"/>
        </w:rPr>
        <w:t>adicionalmente, la Corte ha advertido que el nombre y el apellido son</w:t>
      </w:r>
      <w:r>
        <w:rPr>
          <w:rFonts w:ascii="Abadi" w:hAnsi="Abadi" w:cs="*Arial-14452-Identity-H"/>
          <w:color w:val="0E0E0E"/>
          <w:sz w:val="21"/>
          <w:szCs w:val="21"/>
        </w:rPr>
        <w:t xml:space="preserve"> </w:t>
      </w:r>
      <w:r w:rsidRPr="007871E6">
        <w:rPr>
          <w:rFonts w:ascii="Abadi" w:hAnsi="Abadi" w:cs="*Arial-14452-Identity-H"/>
          <w:color w:val="0E0E0E"/>
          <w:sz w:val="21"/>
          <w:szCs w:val="21"/>
        </w:rPr>
        <w:t>esenciales a fin de establecer, formalmente, un vínculo entre los miembros de una familia.</w:t>
      </w:r>
    </w:p>
    <w:p w14:paraId="1AA9E2B1" w14:textId="77777777" w:rsidR="00C96E84" w:rsidRDefault="00C96E84" w:rsidP="00C96E84">
      <w:pPr>
        <w:jc w:val="both"/>
        <w:rPr>
          <w:rFonts w:ascii="Abadi" w:hAnsi="Abadi" w:cs="*Arial-14452-Identity-H"/>
          <w:color w:val="0E0E0E"/>
          <w:sz w:val="21"/>
          <w:szCs w:val="21"/>
        </w:rPr>
      </w:pPr>
    </w:p>
    <w:p w14:paraId="026A51AF" w14:textId="77777777" w:rsidR="00C96E84" w:rsidRDefault="00C96E84" w:rsidP="00C96E84">
      <w:pPr>
        <w:jc w:val="both"/>
        <w:rPr>
          <w:rFonts w:ascii="Abadi" w:hAnsi="Abadi" w:cs="*Arial-14452-Identity-H"/>
          <w:color w:val="0E0E0E"/>
          <w:sz w:val="21"/>
          <w:szCs w:val="21"/>
        </w:rPr>
      </w:pPr>
      <w:r w:rsidRPr="007871E6">
        <w:rPr>
          <w:rFonts w:ascii="Abadi" w:hAnsi="Abadi" w:cs="*Arial-14452-Identity-H"/>
          <w:color w:val="0E0E0E"/>
          <w:sz w:val="21"/>
          <w:szCs w:val="21"/>
        </w:rPr>
        <w:t xml:space="preserve">En el caso </w:t>
      </w:r>
      <w:r w:rsidRPr="007871E6">
        <w:rPr>
          <w:rFonts w:ascii="Abadi" w:hAnsi="Abadi" w:cs="*Microsoft Sans Serif-Italic-14"/>
          <w:i/>
          <w:iCs/>
          <w:color w:val="0E0E0E"/>
          <w:sz w:val="21"/>
          <w:szCs w:val="21"/>
        </w:rPr>
        <w:t xml:space="preserve">Ge/man v. Uruguay, </w:t>
      </w:r>
      <w:r w:rsidRPr="007871E6">
        <w:rPr>
          <w:rFonts w:ascii="Abadi" w:hAnsi="Abadi" w:cs="*Arial-14452-Identity-H"/>
          <w:color w:val="0E0E0E"/>
          <w:sz w:val="21"/>
          <w:szCs w:val="21"/>
        </w:rPr>
        <w:t>la Corte interamericana estimó que Uruguay violó los</w:t>
      </w:r>
      <w:r>
        <w:rPr>
          <w:rFonts w:ascii="Abadi" w:hAnsi="Abadi" w:cs="*Arial-14452-Identity-H"/>
          <w:color w:val="0E0E0E"/>
          <w:sz w:val="21"/>
          <w:szCs w:val="21"/>
        </w:rPr>
        <w:t xml:space="preserve"> </w:t>
      </w:r>
      <w:r w:rsidRPr="007871E6">
        <w:rPr>
          <w:rFonts w:ascii="Abadi" w:hAnsi="Abadi" w:cs="*Arial-14452-Identity-H"/>
          <w:color w:val="0E0E0E"/>
          <w:sz w:val="21"/>
          <w:szCs w:val="21"/>
        </w:rPr>
        <w:t>derechos de María Macarena Gelman García debido a la sustracción, supresión y</w:t>
      </w:r>
      <w:r>
        <w:rPr>
          <w:rFonts w:ascii="Abadi" w:hAnsi="Abadi" w:cs="*Arial-14452-Identity-H"/>
          <w:color w:val="0E0E0E"/>
          <w:sz w:val="21"/>
          <w:szCs w:val="21"/>
        </w:rPr>
        <w:t xml:space="preserve"> </w:t>
      </w:r>
      <w:r w:rsidRPr="007871E6">
        <w:rPr>
          <w:rFonts w:ascii="Abadi" w:hAnsi="Abadi" w:cs="*Arial-14452-Identity-H"/>
          <w:color w:val="0E0E0E"/>
          <w:sz w:val="21"/>
          <w:szCs w:val="21"/>
        </w:rPr>
        <w:t>sustitución de su identidad. La Corte destacó la existencia de una obligación de los Estados</w:t>
      </w:r>
      <w:r>
        <w:rPr>
          <w:rFonts w:ascii="Abadi" w:hAnsi="Abadi" w:cs="*Arial-14452-Identity-H"/>
          <w:color w:val="0E0E0E"/>
          <w:sz w:val="21"/>
          <w:szCs w:val="21"/>
        </w:rPr>
        <w:t xml:space="preserve"> </w:t>
      </w:r>
      <w:r w:rsidRPr="007871E6">
        <w:rPr>
          <w:rFonts w:ascii="Abadi" w:hAnsi="Abadi" w:cs="*Arial-14452-Identity-H"/>
          <w:color w:val="0E0E0E"/>
          <w:sz w:val="21"/>
          <w:szCs w:val="21"/>
        </w:rPr>
        <w:t>parte de la Convención Americana sobre Derechos Humanos de garantizar que las</w:t>
      </w:r>
      <w:r>
        <w:rPr>
          <w:rFonts w:ascii="Abadi" w:hAnsi="Abadi" w:cs="*Arial-14452-Identity-H"/>
          <w:color w:val="0E0E0E"/>
          <w:sz w:val="21"/>
          <w:szCs w:val="21"/>
        </w:rPr>
        <w:t xml:space="preserve"> </w:t>
      </w:r>
      <w:r w:rsidRPr="007871E6">
        <w:rPr>
          <w:rFonts w:ascii="Abadi" w:hAnsi="Abadi" w:cs="*Arial-14452-Identity-H"/>
          <w:color w:val="0E0E0E"/>
          <w:sz w:val="21"/>
          <w:szCs w:val="21"/>
        </w:rPr>
        <w:t>personas sean registradas con el nombre elegido por ella o por sus padres, según sea el</w:t>
      </w:r>
      <w:r>
        <w:rPr>
          <w:rFonts w:ascii="Abadi" w:hAnsi="Abadi" w:cs="*Arial-14452-Identity-H"/>
          <w:color w:val="0E0E0E"/>
          <w:sz w:val="21"/>
          <w:szCs w:val="21"/>
        </w:rPr>
        <w:t xml:space="preserve"> </w:t>
      </w:r>
      <w:r w:rsidRPr="007871E6">
        <w:rPr>
          <w:rFonts w:ascii="Abadi" w:hAnsi="Abadi" w:cs="*Arial-14452-Identity-H"/>
          <w:color w:val="0E0E0E"/>
          <w:sz w:val="21"/>
          <w:szCs w:val="21"/>
        </w:rPr>
        <w:t>supuesto, sin ningún tipo de restricción ni interferencia en la decisión de la elección del</w:t>
      </w:r>
      <w:r>
        <w:rPr>
          <w:rFonts w:ascii="Abadi" w:hAnsi="Abadi" w:cs="*Arial-14452-Identity-H"/>
          <w:color w:val="0E0E0E"/>
          <w:sz w:val="21"/>
          <w:szCs w:val="21"/>
        </w:rPr>
        <w:t xml:space="preserve"> </w:t>
      </w:r>
      <w:r w:rsidRPr="007871E6">
        <w:rPr>
          <w:rFonts w:ascii="Abadi" w:hAnsi="Abadi" w:cs="*Arial-14452-Identity-H"/>
          <w:color w:val="0E0E0E"/>
          <w:sz w:val="21"/>
          <w:szCs w:val="21"/>
        </w:rPr>
        <w:t>nombre.</w:t>
      </w:r>
    </w:p>
    <w:p w14:paraId="43CC4E96" w14:textId="77777777" w:rsidR="00C96E84" w:rsidRDefault="00C96E84" w:rsidP="00C96E84">
      <w:pPr>
        <w:jc w:val="both"/>
        <w:rPr>
          <w:rFonts w:ascii="Abadi" w:hAnsi="Abadi" w:cs="*Arial-14452-Identity-H"/>
          <w:color w:val="0E0E0E"/>
          <w:sz w:val="21"/>
          <w:szCs w:val="21"/>
        </w:rPr>
      </w:pPr>
    </w:p>
    <w:p w14:paraId="0FEFAA30" w14:textId="77777777" w:rsidR="00C96E84" w:rsidRDefault="00C96E84" w:rsidP="00C96E84">
      <w:pPr>
        <w:jc w:val="both"/>
        <w:rPr>
          <w:rFonts w:ascii="Abadi" w:hAnsi="Abadi" w:cs="*Arial-Bold-14453-Identity-H"/>
          <w:b/>
          <w:bCs/>
          <w:color w:val="0B0B0B"/>
          <w:sz w:val="21"/>
          <w:szCs w:val="21"/>
        </w:rPr>
      </w:pPr>
      <w:r>
        <w:rPr>
          <w:rFonts w:ascii="Abadi" w:hAnsi="Abadi" w:cs="*Arial-14452-Identity-H"/>
          <w:color w:val="0E0E0E"/>
          <w:sz w:val="21"/>
          <w:szCs w:val="21"/>
        </w:rPr>
        <w:t xml:space="preserve"> </w:t>
      </w:r>
      <w:r w:rsidRPr="007871E6">
        <w:rPr>
          <w:rFonts w:ascii="Abadi" w:hAnsi="Abadi" w:cs="*Arial-14452-Identity-H"/>
          <w:color w:val="0B0B0B"/>
          <w:sz w:val="21"/>
          <w:szCs w:val="21"/>
        </w:rPr>
        <w:t xml:space="preserve">Bajo esa misma tesitura, en el </w:t>
      </w:r>
      <w:r w:rsidRPr="007871E6">
        <w:rPr>
          <w:rFonts w:ascii="Abadi" w:hAnsi="Abadi" w:cs="*Arial-Bold-14453-Identity-H"/>
          <w:b/>
          <w:bCs/>
          <w:color w:val="0B0B0B"/>
          <w:sz w:val="21"/>
          <w:szCs w:val="21"/>
        </w:rPr>
        <w:t>amparo directo en revisión 2424/2011,</w:t>
      </w:r>
      <w:r>
        <w:rPr>
          <w:rStyle w:val="Refdenotaalpie"/>
          <w:rFonts w:ascii="Abadi" w:hAnsi="Abadi"/>
          <w:b/>
          <w:bCs/>
          <w:color w:val="0B0B0B"/>
          <w:sz w:val="21"/>
          <w:szCs w:val="21"/>
        </w:rPr>
        <w:footnoteReference w:id="72"/>
      </w:r>
      <w:r w:rsidRPr="007871E6">
        <w:rPr>
          <w:rFonts w:ascii="Abadi" w:hAnsi="Abadi" w:cs="*Arial-Bold-14455-Identity-H"/>
          <w:b/>
          <w:bCs/>
          <w:color w:val="0B0B0B"/>
          <w:sz w:val="21"/>
          <w:szCs w:val="21"/>
        </w:rPr>
        <w:t xml:space="preserve"> </w:t>
      </w:r>
      <w:r w:rsidRPr="007871E6">
        <w:rPr>
          <w:rFonts w:ascii="Abadi" w:hAnsi="Abadi" w:cs="*Arial-14452-Identity-H"/>
          <w:color w:val="0B0B0B"/>
          <w:sz w:val="21"/>
          <w:szCs w:val="21"/>
        </w:rPr>
        <w:t>esta Suprema</w:t>
      </w:r>
      <w:r>
        <w:rPr>
          <w:rFonts w:ascii="Abadi" w:hAnsi="Abadi" w:cs="*Arial-14452-Identity-H"/>
          <w:color w:val="0B0B0B"/>
          <w:sz w:val="21"/>
          <w:szCs w:val="21"/>
        </w:rPr>
        <w:t xml:space="preserve"> </w:t>
      </w:r>
      <w:r w:rsidRPr="007871E6">
        <w:rPr>
          <w:rFonts w:ascii="Abadi" w:hAnsi="Abadi" w:cs="*Arial-14452-Identity-H"/>
          <w:color w:val="0B0B0B"/>
          <w:sz w:val="21"/>
          <w:szCs w:val="21"/>
        </w:rPr>
        <w:t>Corte desarrolló el contenido del derecho al nombre. Al respecto, esta Primera Sala señaló</w:t>
      </w:r>
      <w:r>
        <w:rPr>
          <w:rFonts w:ascii="Abadi" w:hAnsi="Abadi" w:cs="*Arial-14452-Identity-H"/>
          <w:color w:val="0B0B0B"/>
          <w:sz w:val="21"/>
          <w:szCs w:val="21"/>
        </w:rPr>
        <w:t xml:space="preserve"> </w:t>
      </w:r>
      <w:r w:rsidRPr="007871E6">
        <w:rPr>
          <w:rFonts w:ascii="Abadi" w:hAnsi="Abadi" w:cs="*Arial-14452-Identity-H"/>
          <w:color w:val="0B0B0B"/>
          <w:sz w:val="21"/>
          <w:szCs w:val="21"/>
        </w:rPr>
        <w:t>que el nombre constituye un elemento básico e indispensable de la identidad de cada</w:t>
      </w:r>
      <w:r>
        <w:rPr>
          <w:rFonts w:ascii="Abadi" w:hAnsi="Abadi" w:cs="*Arial-14452-Identity-H"/>
          <w:color w:val="0B0B0B"/>
          <w:sz w:val="21"/>
          <w:szCs w:val="21"/>
        </w:rPr>
        <w:t xml:space="preserve"> </w:t>
      </w:r>
      <w:r w:rsidRPr="007871E6">
        <w:rPr>
          <w:rFonts w:ascii="Abadi" w:hAnsi="Abadi" w:cs="*Arial-14452-Identity-H"/>
          <w:color w:val="0B0B0B"/>
          <w:sz w:val="21"/>
          <w:szCs w:val="21"/>
        </w:rPr>
        <w:t>persona, sin el cual no puede ser reconocida por la sociedad.</w:t>
      </w:r>
      <w:r>
        <w:rPr>
          <w:rStyle w:val="Refdenotaalpie"/>
          <w:rFonts w:ascii="Abadi" w:hAnsi="Abadi"/>
          <w:color w:val="0B0B0B"/>
          <w:sz w:val="21"/>
          <w:szCs w:val="21"/>
        </w:rPr>
        <w:footnoteReference w:id="73"/>
      </w:r>
      <w:r w:rsidRPr="007871E6">
        <w:rPr>
          <w:rFonts w:ascii="Abadi" w:hAnsi="Abadi" w:cs="*Times New Roman-14441-Identity"/>
          <w:color w:val="0B0B0B"/>
          <w:sz w:val="21"/>
          <w:szCs w:val="21"/>
        </w:rPr>
        <w:t xml:space="preserve"> </w:t>
      </w:r>
      <w:r w:rsidRPr="007871E6">
        <w:rPr>
          <w:rFonts w:ascii="Abadi" w:hAnsi="Abadi" w:cs="*Calibri-Bold-14447-Identity-H"/>
          <w:b/>
          <w:bCs/>
          <w:color w:val="0B0B0B"/>
          <w:sz w:val="21"/>
          <w:szCs w:val="21"/>
        </w:rPr>
        <w:t xml:space="preserve">De </w:t>
      </w:r>
      <w:r w:rsidRPr="007871E6">
        <w:rPr>
          <w:rFonts w:ascii="Abadi" w:hAnsi="Abadi" w:cs="*Arial-14452-Identity-H"/>
          <w:color w:val="0B0B0B"/>
          <w:sz w:val="21"/>
          <w:szCs w:val="21"/>
        </w:rPr>
        <w:t xml:space="preserve">igual </w:t>
      </w:r>
      <w:r w:rsidRPr="007871E6">
        <w:rPr>
          <w:rFonts w:ascii="Abadi" w:hAnsi="Abadi" w:cs="*Calibri-Bold-14447-Identity-H"/>
          <w:b/>
          <w:bCs/>
          <w:color w:val="0B0B0B"/>
          <w:sz w:val="21"/>
          <w:szCs w:val="21"/>
        </w:rPr>
        <w:t xml:space="preserve">forma, </w:t>
      </w:r>
      <w:r w:rsidRPr="007871E6">
        <w:rPr>
          <w:rFonts w:ascii="Abadi" w:hAnsi="Abadi" w:cs="*Arial-14452-Identity-H"/>
          <w:color w:val="0B0B0B"/>
          <w:sz w:val="21"/>
          <w:szCs w:val="21"/>
        </w:rPr>
        <w:t>destacó</w:t>
      </w:r>
      <w:r>
        <w:rPr>
          <w:rFonts w:ascii="Abadi" w:hAnsi="Abadi" w:cs="*Arial-14452-Identity-H"/>
          <w:color w:val="0B0B0B"/>
          <w:sz w:val="21"/>
          <w:szCs w:val="21"/>
        </w:rPr>
        <w:t xml:space="preserve"> </w:t>
      </w:r>
      <w:r w:rsidRPr="007871E6">
        <w:rPr>
          <w:rFonts w:ascii="Abadi" w:hAnsi="Abadi" w:cs="*Arial-Bold-14453-Identity-H"/>
          <w:b/>
          <w:bCs/>
          <w:color w:val="0B0B0B"/>
          <w:sz w:val="21"/>
          <w:szCs w:val="21"/>
        </w:rPr>
        <w:t>que la elección de éste está regida por el principio de autonomía de la voluntad y, en</w:t>
      </w:r>
      <w:r>
        <w:rPr>
          <w:rFonts w:ascii="Abadi" w:hAnsi="Abadi" w:cs="*Arial-Bold-14453-Identity-H"/>
          <w:b/>
          <w:bCs/>
          <w:color w:val="0B0B0B"/>
          <w:sz w:val="21"/>
          <w:szCs w:val="21"/>
        </w:rPr>
        <w:t xml:space="preserve"> </w:t>
      </w:r>
      <w:r w:rsidRPr="007871E6">
        <w:rPr>
          <w:rFonts w:ascii="Abadi" w:hAnsi="Abadi" w:cs="*Arial-Bold-14453-Identity-H"/>
          <w:b/>
          <w:bCs/>
          <w:color w:val="0B0B0B"/>
          <w:sz w:val="21"/>
          <w:szCs w:val="21"/>
        </w:rPr>
        <w:t>consecuencia, debe ser elegido libremente por la persona misma, sus padres o</w:t>
      </w:r>
      <w:r>
        <w:rPr>
          <w:rFonts w:ascii="Abadi" w:hAnsi="Abadi" w:cs="*Arial-Bold-14453-Identity-H"/>
          <w:b/>
          <w:bCs/>
          <w:color w:val="0B0B0B"/>
          <w:sz w:val="21"/>
          <w:szCs w:val="21"/>
        </w:rPr>
        <w:t xml:space="preserve"> </w:t>
      </w:r>
      <w:r w:rsidRPr="007871E6">
        <w:rPr>
          <w:rFonts w:ascii="Abadi" w:hAnsi="Abadi" w:cs="*Arial-Bold-14453-Identity-H"/>
          <w:b/>
          <w:bCs/>
          <w:color w:val="0B0B0B"/>
          <w:sz w:val="21"/>
          <w:szCs w:val="21"/>
        </w:rPr>
        <w:t xml:space="preserve">tutores, según sea </w:t>
      </w:r>
      <w:r w:rsidRPr="007871E6">
        <w:rPr>
          <w:rFonts w:ascii="Abadi" w:hAnsi="Abadi" w:cs="*Arial-14452-Identity-H"/>
          <w:color w:val="0B0B0B"/>
          <w:sz w:val="21"/>
          <w:szCs w:val="21"/>
        </w:rPr>
        <w:t xml:space="preserve">el </w:t>
      </w:r>
      <w:r w:rsidRPr="007871E6">
        <w:rPr>
          <w:rFonts w:ascii="Abadi" w:hAnsi="Abadi" w:cs="*Arial-Bold-14453-Identity-H"/>
          <w:b/>
          <w:bCs/>
          <w:color w:val="0B0B0B"/>
          <w:sz w:val="21"/>
          <w:szCs w:val="21"/>
        </w:rPr>
        <w:t>momento del registro.</w:t>
      </w:r>
      <w:r>
        <w:rPr>
          <w:rStyle w:val="Refdenotaalpie"/>
          <w:rFonts w:ascii="Abadi" w:hAnsi="Abadi"/>
          <w:b/>
          <w:bCs/>
          <w:color w:val="0B0B0B"/>
          <w:sz w:val="21"/>
          <w:szCs w:val="21"/>
        </w:rPr>
        <w:footnoteReference w:id="74"/>
      </w:r>
      <w:r w:rsidRPr="007871E6">
        <w:rPr>
          <w:rFonts w:ascii="Abadi" w:hAnsi="Abadi" w:cs="*Arial-Bold-14454-Identity-H"/>
          <w:b/>
          <w:bCs/>
          <w:color w:val="0B0B0B"/>
          <w:sz w:val="21"/>
          <w:szCs w:val="21"/>
        </w:rPr>
        <w:t xml:space="preserve"> </w:t>
      </w:r>
      <w:r w:rsidRPr="007871E6">
        <w:rPr>
          <w:rFonts w:ascii="Abadi" w:hAnsi="Abadi" w:cs="*Arial-Bold-14453-Identity-H"/>
          <w:b/>
          <w:bCs/>
          <w:color w:val="0B0B0B"/>
          <w:sz w:val="21"/>
          <w:szCs w:val="21"/>
        </w:rPr>
        <w:t>Esta elección no puede quedar sujeta</w:t>
      </w:r>
      <w:r>
        <w:rPr>
          <w:rFonts w:ascii="Abadi" w:hAnsi="Abadi" w:cs="*Arial-Bold-14453-Identity-H"/>
          <w:b/>
          <w:bCs/>
          <w:color w:val="0B0B0B"/>
          <w:sz w:val="21"/>
          <w:szCs w:val="21"/>
        </w:rPr>
        <w:t xml:space="preserve"> </w:t>
      </w:r>
      <w:r w:rsidRPr="007871E6">
        <w:rPr>
          <w:rFonts w:ascii="Abadi" w:hAnsi="Abadi" w:cs="*Arial-Bold-14453-Identity-H"/>
          <w:b/>
          <w:bCs/>
          <w:color w:val="0B0B0B"/>
          <w:sz w:val="21"/>
          <w:szCs w:val="21"/>
        </w:rPr>
        <w:t>a ningún tipo de restricción ilegal o ilegítima. No obstante, puede ser sujeta de</w:t>
      </w:r>
      <w:r>
        <w:rPr>
          <w:rFonts w:ascii="Abadi" w:hAnsi="Abadi" w:cs="*Arial-Bold-14453-Identity-H"/>
          <w:b/>
          <w:bCs/>
          <w:color w:val="0B0B0B"/>
          <w:sz w:val="21"/>
          <w:szCs w:val="21"/>
        </w:rPr>
        <w:t xml:space="preserve"> </w:t>
      </w:r>
      <w:r w:rsidRPr="007871E6">
        <w:rPr>
          <w:rFonts w:ascii="Abadi" w:hAnsi="Abadi" w:cs="*Arial-Bold-14453-Identity-H"/>
          <w:b/>
          <w:bCs/>
          <w:color w:val="0B0B0B"/>
          <w:sz w:val="21"/>
          <w:szCs w:val="21"/>
        </w:rPr>
        <w:t>reglamentación estatal, siempre que no se vulnere el contenido esencial del derecho.</w:t>
      </w:r>
    </w:p>
    <w:p w14:paraId="7860A7CF" w14:textId="77777777" w:rsidR="00C96E84" w:rsidRPr="007871E6" w:rsidRDefault="00C96E84" w:rsidP="00C96E84">
      <w:pPr>
        <w:jc w:val="both"/>
        <w:rPr>
          <w:rFonts w:ascii="Abadi" w:hAnsi="Abadi" w:cs="*Arial-Bold-14453-Identity-H"/>
          <w:b/>
          <w:bCs/>
          <w:color w:val="0B0B0B"/>
          <w:sz w:val="21"/>
          <w:szCs w:val="21"/>
        </w:rPr>
      </w:pPr>
    </w:p>
    <w:p w14:paraId="2F12AF21" w14:textId="77777777" w:rsidR="00C96E84" w:rsidRDefault="00C96E84" w:rsidP="00C96E84">
      <w:pPr>
        <w:jc w:val="both"/>
        <w:rPr>
          <w:rFonts w:ascii="Abadi" w:hAnsi="Abadi" w:cs="*Arial-14452-Identity-H"/>
          <w:color w:val="0C0C0C"/>
          <w:sz w:val="21"/>
          <w:szCs w:val="21"/>
        </w:rPr>
      </w:pPr>
      <w:r w:rsidRPr="007871E6">
        <w:rPr>
          <w:rFonts w:ascii="Abadi" w:hAnsi="Abadi" w:cs="*Arial-14452-Identity-H"/>
          <w:color w:val="0C0C0C"/>
          <w:sz w:val="21"/>
          <w:szCs w:val="21"/>
        </w:rPr>
        <w:t>Queda establecido que la decisión de los padres a decidir el orden de los apellidos de sus</w:t>
      </w:r>
      <w:r>
        <w:rPr>
          <w:rFonts w:ascii="Abadi" w:hAnsi="Abadi" w:cs="*Arial-14452-Identity-H"/>
          <w:color w:val="0C0C0C"/>
          <w:sz w:val="21"/>
          <w:szCs w:val="21"/>
        </w:rPr>
        <w:t xml:space="preserve"> </w:t>
      </w:r>
      <w:r w:rsidRPr="007871E6">
        <w:rPr>
          <w:rFonts w:ascii="Abadi" w:hAnsi="Abadi" w:cs="*Arial-14452-Identity-H"/>
          <w:color w:val="0C0C0C"/>
          <w:sz w:val="21"/>
          <w:szCs w:val="21"/>
        </w:rPr>
        <w:t>hijos se encuentra protegido por el derecho a la vida privada y familiar en relación con el</w:t>
      </w:r>
      <w:r>
        <w:rPr>
          <w:rFonts w:ascii="Abadi" w:hAnsi="Abadi" w:cs="*Arial-14452-Identity-H"/>
          <w:color w:val="0C0C0C"/>
          <w:sz w:val="21"/>
          <w:szCs w:val="21"/>
        </w:rPr>
        <w:t xml:space="preserve"> </w:t>
      </w:r>
      <w:r w:rsidRPr="007871E6">
        <w:rPr>
          <w:rFonts w:ascii="Abadi" w:hAnsi="Abadi" w:cs="*Arial-14452-Identity-H"/>
          <w:color w:val="0C0C0C"/>
          <w:sz w:val="21"/>
          <w:szCs w:val="21"/>
        </w:rPr>
        <w:t>derecho al nombre.</w:t>
      </w:r>
    </w:p>
    <w:p w14:paraId="7AD5536F" w14:textId="77777777" w:rsidR="00C96E84" w:rsidRDefault="00C96E84" w:rsidP="00C96E84">
      <w:pPr>
        <w:jc w:val="both"/>
        <w:rPr>
          <w:rFonts w:ascii="Abadi" w:hAnsi="Abadi" w:cs="*Arial-14452-Identity-H"/>
          <w:color w:val="0C0C0C"/>
          <w:sz w:val="21"/>
          <w:szCs w:val="21"/>
        </w:rPr>
      </w:pPr>
    </w:p>
    <w:p w14:paraId="64EED058" w14:textId="77777777" w:rsidR="00C96E84" w:rsidRDefault="00C96E84" w:rsidP="00C96E84">
      <w:pPr>
        <w:jc w:val="both"/>
        <w:rPr>
          <w:rFonts w:ascii="Abadi" w:hAnsi="Abadi" w:cs="*Microsoft Sans Serif-12119-Ide"/>
          <w:color w:val="0D0D0D"/>
          <w:sz w:val="21"/>
          <w:szCs w:val="21"/>
        </w:rPr>
      </w:pPr>
      <w:r w:rsidRPr="007871E6">
        <w:rPr>
          <w:rFonts w:ascii="Abadi" w:hAnsi="Abadi" w:cs="*Arial-14452-Identity-H"/>
          <w:color w:val="0C0C0C"/>
          <w:sz w:val="21"/>
          <w:szCs w:val="21"/>
        </w:rPr>
        <w:t>Ahora bien, conforme a un análisis de proporcionalidad, cualquier norma que no acredite</w:t>
      </w:r>
      <w:r>
        <w:rPr>
          <w:rFonts w:ascii="Abadi" w:hAnsi="Abadi" w:cs="*Arial-14452-Identity-H"/>
          <w:color w:val="0C0C0C"/>
          <w:sz w:val="21"/>
          <w:szCs w:val="21"/>
        </w:rPr>
        <w:t xml:space="preserve"> </w:t>
      </w:r>
      <w:r w:rsidRPr="007871E6">
        <w:rPr>
          <w:rFonts w:ascii="Abadi" w:hAnsi="Abadi" w:cs="*Arial-14452-Identity-H"/>
          <w:color w:val="0C0C0C"/>
          <w:sz w:val="21"/>
          <w:szCs w:val="21"/>
        </w:rPr>
        <w:t>justificación desde el punto de vista constitucional para que una medida legislativa limite el</w:t>
      </w:r>
      <w:r>
        <w:rPr>
          <w:rFonts w:ascii="Abadi" w:hAnsi="Abadi" w:cs="*Arial-14452-Identity-H"/>
          <w:color w:val="0C0C0C"/>
          <w:sz w:val="21"/>
          <w:szCs w:val="21"/>
        </w:rPr>
        <w:t xml:space="preserve"> </w:t>
      </w:r>
      <w:r w:rsidRPr="007871E6">
        <w:rPr>
          <w:rFonts w:ascii="Abadi" w:hAnsi="Abadi" w:cs="*Arial-14452-Identity-H"/>
          <w:color w:val="0C0C0C"/>
          <w:sz w:val="21"/>
          <w:szCs w:val="21"/>
        </w:rPr>
        <w:t xml:space="preserve">contenido </w:t>
      </w:r>
      <w:r w:rsidRPr="007871E6">
        <w:rPr>
          <w:rFonts w:ascii="Abadi" w:hAnsi="Abadi" w:cs="*Microsoft Sans Serif-Italic-14"/>
          <w:i/>
          <w:iCs/>
          <w:color w:val="0C0C0C"/>
          <w:sz w:val="21"/>
          <w:szCs w:val="21"/>
        </w:rPr>
        <w:t xml:space="preserve">prima facie </w:t>
      </w:r>
      <w:r w:rsidRPr="007871E6">
        <w:rPr>
          <w:rFonts w:ascii="Abadi" w:hAnsi="Abadi" w:cs="*Arial-14452-Identity-H"/>
          <w:color w:val="0C0C0C"/>
          <w:sz w:val="21"/>
          <w:szCs w:val="21"/>
        </w:rPr>
        <w:t>del derecho a elección del apellido de los hijos y su orden por parte</w:t>
      </w:r>
      <w:r>
        <w:rPr>
          <w:rFonts w:ascii="Abadi" w:hAnsi="Abadi" w:cs="*Arial-14452-Identity-H"/>
          <w:color w:val="0C0C0C"/>
          <w:sz w:val="21"/>
          <w:szCs w:val="21"/>
        </w:rPr>
        <w:t xml:space="preserve"> </w:t>
      </w:r>
      <w:r w:rsidRPr="007871E6">
        <w:rPr>
          <w:rFonts w:ascii="Abadi" w:hAnsi="Abadi" w:cs="*Arial-14452-Identity-H"/>
          <w:color w:val="0C0C0C"/>
          <w:sz w:val="21"/>
          <w:szCs w:val="21"/>
        </w:rPr>
        <w:t>de los padres resulta ser violatoria de derechos humanos. Esto implica que se establezca</w:t>
      </w:r>
      <w:r>
        <w:rPr>
          <w:rFonts w:ascii="Abadi" w:hAnsi="Abadi" w:cs="*Arial-14452-Identity-H"/>
          <w:color w:val="0C0C0C"/>
          <w:sz w:val="21"/>
          <w:szCs w:val="21"/>
        </w:rPr>
        <w:t xml:space="preserve"> </w:t>
      </w:r>
      <w:r w:rsidRPr="007871E6">
        <w:rPr>
          <w:rFonts w:ascii="Abadi" w:hAnsi="Abadi" w:cs="*Arial-14452-Identity-H"/>
          <w:color w:val="0C0C0C"/>
          <w:sz w:val="21"/>
          <w:szCs w:val="21"/>
        </w:rPr>
        <w:t>si la intervención legislativa persigue una finalidad constitucionalmente válida y, en caso de</w:t>
      </w:r>
      <w:r>
        <w:rPr>
          <w:rFonts w:ascii="Abadi" w:hAnsi="Abadi" w:cs="*Arial-14452-Identity-H"/>
          <w:color w:val="0C0C0C"/>
          <w:sz w:val="21"/>
          <w:szCs w:val="21"/>
        </w:rPr>
        <w:t xml:space="preserve"> </w:t>
      </w:r>
      <w:r w:rsidRPr="007871E6">
        <w:rPr>
          <w:rFonts w:ascii="Abadi" w:hAnsi="Abadi" w:cs="*Arial-14452-Identity-H"/>
          <w:color w:val="0C0C0C"/>
          <w:sz w:val="21"/>
          <w:szCs w:val="21"/>
        </w:rPr>
        <w:t>que se supere esa grada del escrutinio, se analice si la medida supera sucesivamente un</w:t>
      </w:r>
      <w:r>
        <w:rPr>
          <w:rFonts w:ascii="Abadi" w:hAnsi="Abadi" w:cs="*Arial-14452-Identity-H"/>
          <w:color w:val="0C0C0C"/>
          <w:sz w:val="21"/>
          <w:szCs w:val="21"/>
        </w:rPr>
        <w:t xml:space="preserve"> </w:t>
      </w:r>
      <w:r w:rsidRPr="007871E6">
        <w:rPr>
          <w:rFonts w:ascii="Abadi" w:hAnsi="Abadi" w:cs="*Arial-14452-Identity-H"/>
          <w:color w:val="0C0C0C"/>
          <w:sz w:val="21"/>
          <w:szCs w:val="21"/>
        </w:rPr>
        <w:t xml:space="preserve">análisis de </w:t>
      </w:r>
      <w:r>
        <w:rPr>
          <w:rFonts w:ascii="Abadi" w:hAnsi="Abadi" w:cs="*Arial-14452-Identity-H"/>
          <w:color w:val="0C0C0C"/>
          <w:sz w:val="21"/>
          <w:szCs w:val="21"/>
        </w:rPr>
        <w:t>idoneidad</w:t>
      </w:r>
      <w:r w:rsidRPr="007871E6">
        <w:rPr>
          <w:rFonts w:ascii="Abadi" w:hAnsi="Abadi" w:cs="*Arial-14452-Identity-H"/>
          <w:color w:val="0C0C0C"/>
          <w:sz w:val="21"/>
          <w:szCs w:val="21"/>
        </w:rPr>
        <w:t>, necesidad y proporcionalidad en estricto sentido de tal limitación. En</w:t>
      </w:r>
      <w:r>
        <w:rPr>
          <w:rFonts w:ascii="Abadi" w:hAnsi="Abadi" w:cs="*Arial-14452-Identity-H"/>
          <w:color w:val="0C0C0C"/>
          <w:sz w:val="21"/>
          <w:szCs w:val="21"/>
        </w:rPr>
        <w:t xml:space="preserve"> </w:t>
      </w:r>
      <w:r w:rsidRPr="007871E6">
        <w:rPr>
          <w:rFonts w:ascii="Abadi" w:hAnsi="Abadi" w:cs="*Arial-14452-Identity-H"/>
          <w:color w:val="0C0C0C"/>
          <w:sz w:val="21"/>
          <w:szCs w:val="21"/>
        </w:rPr>
        <w:t>la actualidad con la evolución de los derechos humanos de primera a tercera generación,</w:t>
      </w:r>
      <w:r>
        <w:rPr>
          <w:rFonts w:ascii="Abadi" w:hAnsi="Abadi" w:cs="*Arial-14452-Identity-H"/>
          <w:color w:val="0C0C0C"/>
          <w:sz w:val="21"/>
          <w:szCs w:val="21"/>
        </w:rPr>
        <w:t xml:space="preserve"> </w:t>
      </w:r>
      <w:r w:rsidRPr="007871E6">
        <w:rPr>
          <w:rFonts w:ascii="Abadi" w:hAnsi="Abadi" w:cs="*Microsoft Sans Serif-12119-Ide"/>
          <w:color w:val="0D0D0D"/>
          <w:sz w:val="21"/>
          <w:szCs w:val="21"/>
        </w:rPr>
        <w:t>no cualquier propósito puede justificar la limitación a un derecho fundamental de esta</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naturaleza.</w:t>
      </w:r>
      <w:r>
        <w:rPr>
          <w:rFonts w:ascii="Abadi" w:hAnsi="Abadi" w:cs="*Microsoft Sans Serif-12119-Ide"/>
          <w:color w:val="0D0D0D"/>
          <w:sz w:val="21"/>
          <w:szCs w:val="21"/>
        </w:rPr>
        <w:t xml:space="preserve"> </w:t>
      </w:r>
    </w:p>
    <w:p w14:paraId="38BBA619" w14:textId="77777777" w:rsidR="00C96E84" w:rsidRDefault="00C96E84" w:rsidP="00C96E84">
      <w:pPr>
        <w:jc w:val="both"/>
        <w:rPr>
          <w:rFonts w:ascii="Abadi" w:hAnsi="Abadi" w:cs="*Microsoft Sans Serif-12119-Ide"/>
          <w:color w:val="0D0D0D"/>
          <w:sz w:val="21"/>
          <w:szCs w:val="21"/>
        </w:rPr>
      </w:pPr>
    </w:p>
    <w:p w14:paraId="11DFD6AA" w14:textId="77777777" w:rsidR="00C96E84" w:rsidRDefault="00C96E84" w:rsidP="00C96E84">
      <w:pPr>
        <w:jc w:val="both"/>
        <w:rPr>
          <w:rFonts w:ascii="Abadi" w:hAnsi="Abadi" w:cs="*Microsoft Sans Serif-12119-Ide"/>
          <w:color w:val="0D0D0D"/>
          <w:sz w:val="21"/>
          <w:szCs w:val="21"/>
        </w:rPr>
      </w:pPr>
      <w:r w:rsidRPr="007871E6">
        <w:rPr>
          <w:rFonts w:ascii="Abadi" w:hAnsi="Abadi" w:cs="*Microsoft Sans Serif-12119-Ide"/>
          <w:color w:val="0D0D0D"/>
          <w:sz w:val="21"/>
          <w:szCs w:val="21"/>
        </w:rPr>
        <w:t>En efecto, los fines que pueden fundamentar la intervención legislativa al ejercicio de los</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derechos fundamentales tienen muy diversa naturaleza: valores, intereses, bienes o</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principios que el Estado legítimamente puede perseguir. Así, debe determinarse qué fin</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persigue el establecer que deberá asentarse en primer lugar el apellido paterno de quien</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es registrado y posteriormente, el materno.</w:t>
      </w:r>
    </w:p>
    <w:p w14:paraId="533AF978" w14:textId="77777777" w:rsidR="00C96E84" w:rsidRDefault="00C96E84" w:rsidP="00C96E84">
      <w:pPr>
        <w:jc w:val="both"/>
        <w:rPr>
          <w:rFonts w:ascii="Abadi" w:hAnsi="Abadi" w:cs="*Microsoft Sans Serif-12119-Ide"/>
          <w:color w:val="0D0D0D"/>
          <w:sz w:val="21"/>
          <w:szCs w:val="21"/>
        </w:rPr>
      </w:pPr>
    </w:p>
    <w:p w14:paraId="188155E6" w14:textId="77777777" w:rsidR="00C96E84" w:rsidRDefault="00C96E84" w:rsidP="00C96E84">
      <w:pPr>
        <w:jc w:val="both"/>
        <w:rPr>
          <w:rFonts w:ascii="Abadi" w:hAnsi="Abadi" w:cs="*Microsoft Sans Serif-12119-Ide"/>
          <w:color w:val="0C0C0C"/>
          <w:sz w:val="21"/>
          <w:szCs w:val="21"/>
        </w:rPr>
      </w:pPr>
      <w:r w:rsidRPr="007871E6">
        <w:rPr>
          <w:rFonts w:ascii="Abadi" w:hAnsi="Abadi" w:cs="*Microsoft Sans Serif-12119-Ide"/>
          <w:color w:val="0C0C0C"/>
          <w:sz w:val="21"/>
          <w:szCs w:val="21"/>
        </w:rPr>
        <w:t>De lo anterior se puede apreciar que cualquier disposición jurídica que señale que el orden</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 xml:space="preserve">de los apellidos otorga mayor </w:t>
      </w:r>
      <w:r w:rsidRPr="007871E6">
        <w:rPr>
          <w:rFonts w:ascii="Abadi" w:hAnsi="Abadi" w:cs="*Arial-Bold-12115-Identity-H"/>
          <w:b/>
          <w:bCs/>
          <w:color w:val="0C0C0C"/>
          <w:sz w:val="21"/>
          <w:szCs w:val="21"/>
        </w:rPr>
        <w:t xml:space="preserve">seguridad jurídica </w:t>
      </w:r>
      <w:r w:rsidRPr="007871E6">
        <w:rPr>
          <w:rFonts w:ascii="Abadi" w:hAnsi="Abadi" w:cs="*Microsoft Sans Serif-12119-Ide"/>
          <w:color w:val="0C0C0C"/>
          <w:sz w:val="21"/>
          <w:szCs w:val="21"/>
        </w:rPr>
        <w:t>a las relaciones familiares. Lo anterior</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por sí sólo podría ser un fin constitucionalmente válido. No obstante, el legislador no</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estableció cualquier orden, sino aquel en el que se privilegia la posición del varón en la</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familia.</w:t>
      </w:r>
      <w:r>
        <w:rPr>
          <w:rFonts w:ascii="Abadi" w:hAnsi="Abadi" w:cs="*Microsoft Sans Serif-12119-Ide"/>
          <w:color w:val="0C0C0C"/>
          <w:sz w:val="21"/>
          <w:szCs w:val="21"/>
        </w:rPr>
        <w:t xml:space="preserve"> </w:t>
      </w:r>
    </w:p>
    <w:p w14:paraId="34C92236" w14:textId="77777777" w:rsidR="00C96E84" w:rsidRDefault="00C96E84" w:rsidP="00C96E84">
      <w:pPr>
        <w:jc w:val="both"/>
        <w:rPr>
          <w:rFonts w:ascii="Abadi" w:hAnsi="Abadi" w:cs="*Microsoft Sans Serif-12119-Ide"/>
          <w:color w:val="0C0C0C"/>
          <w:sz w:val="21"/>
          <w:szCs w:val="21"/>
        </w:rPr>
      </w:pPr>
    </w:p>
    <w:p w14:paraId="23323A4D" w14:textId="77777777" w:rsidR="00C96E84" w:rsidRPr="007871E6" w:rsidRDefault="00C96E84" w:rsidP="00C96E84">
      <w:pPr>
        <w:jc w:val="both"/>
        <w:rPr>
          <w:rFonts w:ascii="Abadi" w:hAnsi="Abadi" w:cs="*Microsoft Sans Serif-12119-Ide"/>
          <w:color w:val="0D0D0D"/>
          <w:sz w:val="21"/>
          <w:szCs w:val="21"/>
        </w:rPr>
      </w:pPr>
      <w:r w:rsidRPr="007871E6">
        <w:rPr>
          <w:rFonts w:ascii="Abadi" w:hAnsi="Abadi" w:cs="*Microsoft Sans Serif-12119-Ide"/>
          <w:color w:val="0D0D0D"/>
          <w:sz w:val="21"/>
          <w:szCs w:val="21"/>
        </w:rPr>
        <w:t>Históricamente el mantenimiento o prevalencia de determinados apellidos ha pretendido</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perpetuar las relaciones de poder.</w:t>
      </w:r>
    </w:p>
    <w:p w14:paraId="58F356CA" w14:textId="77777777" w:rsidR="00C96E84" w:rsidRDefault="00C96E84" w:rsidP="00C96E84">
      <w:pPr>
        <w:jc w:val="both"/>
        <w:rPr>
          <w:rFonts w:ascii="Abadi" w:hAnsi="Abadi" w:cs="*Microsoft Sans Serif-12119-Ide"/>
          <w:color w:val="0D0D0D"/>
          <w:sz w:val="21"/>
          <w:szCs w:val="21"/>
        </w:rPr>
      </w:pPr>
    </w:p>
    <w:p w14:paraId="0A5573C7" w14:textId="77777777" w:rsidR="00C96E84" w:rsidRDefault="00C96E84" w:rsidP="00C96E84">
      <w:pPr>
        <w:jc w:val="both"/>
        <w:rPr>
          <w:rFonts w:ascii="Abadi" w:hAnsi="Abadi" w:cs="*Arial-Italic-12114-Identity-H"/>
          <w:i/>
          <w:iCs/>
          <w:color w:val="0D0D0D"/>
          <w:sz w:val="21"/>
          <w:szCs w:val="21"/>
        </w:rPr>
      </w:pPr>
      <w:r w:rsidRPr="007871E6">
        <w:rPr>
          <w:rFonts w:ascii="Abadi" w:hAnsi="Abadi" w:cs="*Microsoft Sans Serif-12119-Ide"/>
          <w:color w:val="0D0D0D"/>
          <w:sz w:val="21"/>
          <w:szCs w:val="21"/>
        </w:rPr>
        <w:t>Nuestro sistema jurídico adoptó diversas tradiciones de la antigua Roma, entre ellas, el</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sistema de nombres. Para el Siglo 1 a.c. un hombre romano contaba con tres nombres o</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 xml:space="preserve">la </w:t>
      </w:r>
      <w:r w:rsidRPr="007871E6">
        <w:rPr>
          <w:rFonts w:ascii="Abadi" w:hAnsi="Abadi" w:cs="*Microsoft Sans Serif-Italic-12"/>
          <w:i/>
          <w:iCs/>
          <w:color w:val="0D0D0D"/>
          <w:sz w:val="21"/>
          <w:szCs w:val="21"/>
        </w:rPr>
        <w:t xml:space="preserve">tria nomina, </w:t>
      </w:r>
      <w:r w:rsidRPr="007871E6">
        <w:rPr>
          <w:rFonts w:ascii="Abadi" w:hAnsi="Abadi" w:cs="*Microsoft Sans Serif-12119-Ide"/>
          <w:color w:val="0D0D0D"/>
          <w:sz w:val="21"/>
          <w:szCs w:val="21"/>
        </w:rPr>
        <w:t>mientras que la mujer, quien no contaba con los mismos derechos ni</w:t>
      </w:r>
      <w:r>
        <w:rPr>
          <w:rFonts w:ascii="Abadi" w:hAnsi="Abadi" w:cs="*Microsoft Sans Serif-12119-Ide"/>
          <w:color w:val="0D0D0D"/>
          <w:sz w:val="21"/>
          <w:szCs w:val="21"/>
        </w:rPr>
        <w:t xml:space="preserve"> </w:t>
      </w:r>
      <w:r w:rsidRPr="007871E6">
        <w:rPr>
          <w:rFonts w:ascii="Abadi" w:hAnsi="Abadi" w:cs="*Microsoft Sans Serif-12119-Ide"/>
          <w:color w:val="0D0D0D"/>
          <w:sz w:val="21"/>
          <w:szCs w:val="21"/>
        </w:rPr>
        <w:t>participación en la vida cívica de Roma, recibia únicamente una versión feminizada del</w:t>
      </w:r>
      <w:r>
        <w:rPr>
          <w:rFonts w:ascii="Abadi" w:hAnsi="Abadi" w:cs="*Microsoft Sans Serif-12119-Ide"/>
          <w:color w:val="0D0D0D"/>
          <w:sz w:val="21"/>
          <w:szCs w:val="21"/>
        </w:rPr>
        <w:t xml:space="preserve"> </w:t>
      </w:r>
      <w:r w:rsidRPr="007871E6">
        <w:rPr>
          <w:rFonts w:ascii="Abadi" w:hAnsi="Abadi" w:cs="*Microsoft Sans Serif-Italic-12"/>
          <w:i/>
          <w:iCs/>
          <w:color w:val="0D0D0D"/>
          <w:sz w:val="21"/>
          <w:szCs w:val="21"/>
        </w:rPr>
        <w:t xml:space="preserve">nomen </w:t>
      </w:r>
      <w:r w:rsidRPr="007871E6">
        <w:rPr>
          <w:rFonts w:ascii="Abadi" w:hAnsi="Abadi" w:cs="*Microsoft Sans Serif-12119-Ide"/>
          <w:color w:val="0D0D0D"/>
          <w:sz w:val="21"/>
          <w:szCs w:val="21"/>
        </w:rPr>
        <w:t xml:space="preserve">o </w:t>
      </w:r>
      <w:r w:rsidRPr="007871E6">
        <w:rPr>
          <w:rFonts w:ascii="Abadi" w:hAnsi="Abadi" w:cs="*Microsoft Sans Serif-Italic-12"/>
          <w:i/>
          <w:iCs/>
          <w:color w:val="0D0D0D"/>
          <w:sz w:val="21"/>
          <w:szCs w:val="21"/>
        </w:rPr>
        <w:t>gentilicium.</w:t>
      </w:r>
      <w:r>
        <w:rPr>
          <w:rStyle w:val="Refdenotaalpie"/>
          <w:rFonts w:ascii="Abadi" w:hAnsi="Abadi"/>
          <w:i/>
          <w:iCs/>
          <w:color w:val="0D0D0D"/>
          <w:sz w:val="21"/>
          <w:szCs w:val="21"/>
        </w:rPr>
        <w:footnoteReference w:id="75"/>
      </w:r>
    </w:p>
    <w:p w14:paraId="0B475E75" w14:textId="77777777" w:rsidR="00C96E84" w:rsidRDefault="00C96E84" w:rsidP="00C96E84">
      <w:pPr>
        <w:jc w:val="both"/>
        <w:rPr>
          <w:rFonts w:ascii="Abadi" w:hAnsi="Abadi" w:cs="*Arial-Italic-12114-Identity-H"/>
          <w:i/>
          <w:iCs/>
          <w:color w:val="0D0D0D"/>
          <w:sz w:val="21"/>
          <w:szCs w:val="21"/>
        </w:rPr>
      </w:pPr>
    </w:p>
    <w:p w14:paraId="4BFF54B8" w14:textId="77777777" w:rsidR="00C96E84" w:rsidRDefault="00C96E84" w:rsidP="00C96E84">
      <w:pPr>
        <w:jc w:val="both"/>
        <w:rPr>
          <w:rFonts w:ascii="Abadi" w:hAnsi="Abadi" w:cs="*Calibri-12108-Identity-H"/>
          <w:color w:val="0C0C0C"/>
          <w:sz w:val="21"/>
          <w:szCs w:val="21"/>
        </w:rPr>
      </w:pPr>
      <w:r w:rsidRPr="007871E6">
        <w:rPr>
          <w:rFonts w:ascii="Abadi" w:hAnsi="Abadi" w:cs="*Microsoft Sans Serif-12119-Ide"/>
          <w:color w:val="0C0C0C"/>
          <w:sz w:val="21"/>
          <w:szCs w:val="21"/>
        </w:rPr>
        <w:t>Del siglo XI en adelante, se comenzó a popularizar la práctica de poner un segundo nombre</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transitorio a las personas. Con el paso del tiempo, los apellidos de las personas dejaron de</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fluctuar, dejando un apellido por familia que se transmitía a las nuevas generaciones. Una</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vez que se cristalizó esta práctica, los apellidos de la mujer pasaron a ser los de su padre</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al nacer y los de su esposo tras casarse. Dada la naturaleza patriarcal de la familia, como</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regla general, se evitaba a toda costa la pérdida de nombre, prefiriendo tener varones y a</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través de acuerdos matrimoniales.</w:t>
      </w:r>
      <w:r>
        <w:rPr>
          <w:rStyle w:val="Refdenotaalpie"/>
          <w:rFonts w:ascii="Abadi" w:hAnsi="Abadi"/>
          <w:color w:val="0C0C0C"/>
          <w:sz w:val="21"/>
          <w:szCs w:val="21"/>
        </w:rPr>
        <w:footnoteReference w:id="76"/>
      </w:r>
      <w:r>
        <w:rPr>
          <w:rFonts w:ascii="Abadi" w:hAnsi="Abadi" w:cs="*Microsoft Sans Serif-12119-Ide"/>
          <w:color w:val="0C0C0C"/>
          <w:sz w:val="21"/>
          <w:szCs w:val="21"/>
        </w:rPr>
        <w:t xml:space="preserve"> </w:t>
      </w:r>
    </w:p>
    <w:p w14:paraId="1D61E2C0" w14:textId="77777777" w:rsidR="00C96E84" w:rsidRDefault="00C96E84" w:rsidP="00C96E84">
      <w:pPr>
        <w:jc w:val="both"/>
        <w:rPr>
          <w:rFonts w:ascii="Abadi" w:hAnsi="Abadi" w:cs="*Calibri-12108-Identity-H"/>
          <w:color w:val="0C0C0C"/>
          <w:sz w:val="21"/>
          <w:szCs w:val="21"/>
        </w:rPr>
      </w:pPr>
    </w:p>
    <w:p w14:paraId="4F44934D" w14:textId="77777777" w:rsidR="00C96E84" w:rsidRDefault="00C96E84" w:rsidP="00C96E84">
      <w:pPr>
        <w:jc w:val="both"/>
        <w:rPr>
          <w:rFonts w:ascii="Abadi" w:hAnsi="Abadi" w:cs="*Arial-Bold-10845-Identity-H"/>
          <w:b/>
          <w:bCs/>
          <w:color w:val="0D0D0D"/>
          <w:sz w:val="21"/>
          <w:szCs w:val="21"/>
        </w:rPr>
      </w:pPr>
      <w:r w:rsidRPr="007871E6">
        <w:rPr>
          <w:rFonts w:ascii="Abadi" w:hAnsi="Abadi" w:cs="*Microsoft Sans Serif-12119-Ide"/>
          <w:color w:val="0C0C0C"/>
          <w:sz w:val="21"/>
          <w:szCs w:val="21"/>
        </w:rPr>
        <w:t>Actualmente, en nuestro país las mujeres han dejado de cambiar su primer apellido por el</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de su marido. No obstante, ha perdurado la tradición de transmitir a los hijos el apellido</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paterno. Así se puede observar de un análisis a las legislaciones civiles de las entidades</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federativas En efecto, 5 estados del país establecen explícitamente que es el apellido</w:t>
      </w:r>
      <w:r>
        <w:rPr>
          <w:rFonts w:ascii="Abadi" w:hAnsi="Abadi" w:cs="*Microsoft Sans Serif-12119-Ide"/>
          <w:color w:val="0C0C0C"/>
          <w:sz w:val="21"/>
          <w:szCs w:val="21"/>
        </w:rPr>
        <w:t xml:space="preserve"> </w:t>
      </w:r>
      <w:r w:rsidRPr="007871E6">
        <w:rPr>
          <w:rFonts w:ascii="Abadi" w:hAnsi="Abadi" w:cs="*Microsoft Sans Serif-12119-Ide"/>
          <w:color w:val="0C0C0C"/>
          <w:sz w:val="21"/>
          <w:szCs w:val="21"/>
        </w:rPr>
        <w:t>paterno el que debe ser asentado primero.</w:t>
      </w:r>
      <w:r>
        <w:rPr>
          <w:rStyle w:val="Refdenotaalpie"/>
          <w:rFonts w:ascii="Abadi" w:hAnsi="Abadi"/>
          <w:color w:val="0C0C0C"/>
          <w:sz w:val="21"/>
          <w:szCs w:val="21"/>
        </w:rPr>
        <w:footnoteReference w:id="77"/>
      </w:r>
      <w:r w:rsidRPr="007871E6">
        <w:rPr>
          <w:rFonts w:ascii="Abadi" w:hAnsi="Abadi" w:cs="*Times New Roman-12103-Identity"/>
          <w:color w:val="0C0C0C"/>
          <w:sz w:val="21"/>
          <w:szCs w:val="21"/>
        </w:rPr>
        <w:t xml:space="preserve"> </w:t>
      </w:r>
      <w:r w:rsidRPr="007871E6">
        <w:rPr>
          <w:rFonts w:ascii="Abadi" w:hAnsi="Abadi" w:cs="*Microsoft Sans Serif-12119-Ide"/>
          <w:color w:val="0C0C0C"/>
          <w:sz w:val="21"/>
          <w:szCs w:val="21"/>
        </w:rPr>
        <w:t>13 estados cuentan con disposiciones que no</w:t>
      </w:r>
      <w:r>
        <w:rPr>
          <w:rFonts w:ascii="Abadi" w:hAnsi="Abadi" w:cs="*Microsoft Sans Serif-12119-Ide"/>
          <w:color w:val="0C0C0C"/>
          <w:sz w:val="21"/>
          <w:szCs w:val="21"/>
        </w:rPr>
        <w:t xml:space="preserve"> </w:t>
      </w:r>
      <w:r w:rsidRPr="007871E6">
        <w:rPr>
          <w:rFonts w:ascii="Abadi" w:hAnsi="Abadi" w:cs="*Arial-Bold-12113-Identity-H"/>
          <w:b/>
          <w:bCs/>
          <w:color w:val="1B1B1B"/>
          <w:sz w:val="21"/>
          <w:szCs w:val="21"/>
        </w:rPr>
        <w:t xml:space="preserve">26 </w:t>
      </w:r>
      <w:r w:rsidRPr="007871E6">
        <w:rPr>
          <w:rFonts w:ascii="Abadi" w:hAnsi="Abadi" w:cs="*Arial-12111-Identity-H"/>
          <w:color w:val="1B1B1B"/>
          <w:sz w:val="21"/>
          <w:szCs w:val="21"/>
        </w:rPr>
        <w:t xml:space="preserve">El cual relacionaba a la persona con sus parientes. Véase Wilson, Stephen, </w:t>
      </w:r>
      <w:r w:rsidRPr="007871E6">
        <w:rPr>
          <w:rFonts w:ascii="Abadi" w:hAnsi="Abadi" w:cs="*Arial-Italic-12112-Identity-H"/>
          <w:i/>
          <w:iCs/>
          <w:color w:val="1B1B1B"/>
          <w:sz w:val="21"/>
          <w:szCs w:val="21"/>
        </w:rPr>
        <w:t>The means of naming: A</w:t>
      </w:r>
      <w:r>
        <w:rPr>
          <w:rFonts w:ascii="Abadi" w:hAnsi="Abadi" w:cs="*Arial-Italic-12112-Identity-H"/>
          <w:i/>
          <w:iCs/>
          <w:color w:val="1B1B1B"/>
          <w:sz w:val="21"/>
          <w:szCs w:val="21"/>
        </w:rPr>
        <w:t xml:space="preserve"> </w:t>
      </w:r>
      <w:r w:rsidRPr="007871E6">
        <w:rPr>
          <w:rFonts w:ascii="Abadi" w:hAnsi="Abadi" w:cs="*Arial-Italic-12112-Identity-H"/>
          <w:i/>
          <w:iCs/>
          <w:color w:val="1B1B1B"/>
          <w:sz w:val="21"/>
          <w:szCs w:val="21"/>
        </w:rPr>
        <w:t xml:space="preserve">social and cultural history of personal naming in Western E.urope, </w:t>
      </w:r>
      <w:r w:rsidRPr="007871E6">
        <w:rPr>
          <w:rFonts w:ascii="Abadi" w:hAnsi="Abadi" w:cs="*Arial-12111-Identity-H"/>
          <w:color w:val="1B1B1B"/>
          <w:sz w:val="21"/>
          <w:szCs w:val="21"/>
        </w:rPr>
        <w:t>USA 1998, UCL Press, pág. 15.</w:t>
      </w:r>
      <w:r>
        <w:rPr>
          <w:rFonts w:ascii="Abadi" w:hAnsi="Abadi" w:cs="*Arial-12111-Identity-H"/>
          <w:color w:val="1B1B1B"/>
          <w:sz w:val="21"/>
          <w:szCs w:val="21"/>
        </w:rPr>
        <w:t xml:space="preserve"> </w:t>
      </w:r>
      <w:r w:rsidRPr="007871E6">
        <w:rPr>
          <w:rFonts w:ascii="Abadi" w:hAnsi="Abadi" w:cs="*Arial-12111-Identity-H"/>
          <w:color w:val="1C1C1C"/>
          <w:sz w:val="21"/>
          <w:szCs w:val="21"/>
        </w:rPr>
        <w:t xml:space="preserve">27 Wilson, Stephen, </w:t>
      </w:r>
      <w:r w:rsidRPr="007871E6">
        <w:rPr>
          <w:rFonts w:ascii="Abadi" w:hAnsi="Abadi" w:cs="*Arial-Italic-12112-Identity-H"/>
          <w:i/>
          <w:iCs/>
          <w:color w:val="1C1C1C"/>
          <w:sz w:val="21"/>
          <w:szCs w:val="21"/>
        </w:rPr>
        <w:t>The means of naming: A social and cultural history of personal naming in Western</w:t>
      </w:r>
      <w:r>
        <w:rPr>
          <w:rFonts w:ascii="Abadi" w:hAnsi="Abadi" w:cs="*Arial-Italic-12112-Identity-H"/>
          <w:i/>
          <w:iCs/>
          <w:color w:val="1C1C1C"/>
          <w:sz w:val="21"/>
          <w:szCs w:val="21"/>
        </w:rPr>
        <w:t xml:space="preserve"> </w:t>
      </w:r>
      <w:r w:rsidRPr="007871E6">
        <w:rPr>
          <w:rFonts w:ascii="Abadi" w:hAnsi="Abadi" w:cs="*Arial-Italic-12112-Identity-H"/>
          <w:i/>
          <w:iCs/>
          <w:color w:val="1C1C1C"/>
          <w:sz w:val="21"/>
          <w:szCs w:val="21"/>
        </w:rPr>
        <w:t xml:space="preserve">E.urope, </w:t>
      </w:r>
      <w:r w:rsidRPr="007871E6">
        <w:rPr>
          <w:rFonts w:ascii="Abadi" w:hAnsi="Abadi" w:cs="*Arial-12111-Identity-H"/>
          <w:color w:val="1C1C1C"/>
          <w:sz w:val="21"/>
          <w:szCs w:val="21"/>
        </w:rPr>
        <w:t>USA 1998, UCL Press, pág.175.</w:t>
      </w:r>
      <w:r>
        <w:rPr>
          <w:rFonts w:ascii="Abadi" w:hAnsi="Abadi" w:cs="*Arial-12111-Identity-H"/>
          <w:color w:val="1C1C1C"/>
          <w:sz w:val="21"/>
          <w:szCs w:val="21"/>
        </w:rPr>
        <w:t xml:space="preserve">  </w:t>
      </w:r>
      <w:r w:rsidRPr="007871E6">
        <w:rPr>
          <w:rFonts w:ascii="Abadi" w:hAnsi="Abadi" w:cs="*Arial-12111-Identity-H"/>
          <w:color w:val="171717"/>
          <w:sz w:val="21"/>
          <w:szCs w:val="21"/>
        </w:rPr>
        <w:t>28 Sinaloa, Durango, Chihuahua, Campeche y Querétaro.</w:t>
      </w:r>
      <w:r>
        <w:rPr>
          <w:rFonts w:ascii="Abadi" w:hAnsi="Abadi" w:cs="*Arial-12111-Identity-H"/>
          <w:color w:val="171717"/>
          <w:sz w:val="21"/>
          <w:szCs w:val="21"/>
        </w:rPr>
        <w:t xml:space="preserve"> </w:t>
      </w:r>
      <w:r w:rsidRPr="007871E6">
        <w:rPr>
          <w:rFonts w:ascii="Abadi" w:hAnsi="Abadi" w:cs="*Arial-10842-Identity-H"/>
          <w:color w:val="0D0D0D"/>
          <w:sz w:val="21"/>
          <w:szCs w:val="21"/>
        </w:rPr>
        <w:t>establecen explícitamente el orden, pero mencionan primero el apellido paterno.</w:t>
      </w:r>
      <w:r>
        <w:rPr>
          <w:rStyle w:val="Refdenotaalpie"/>
          <w:rFonts w:ascii="Abadi" w:hAnsi="Abadi"/>
          <w:color w:val="0D0D0D"/>
          <w:sz w:val="21"/>
          <w:szCs w:val="21"/>
        </w:rPr>
        <w:footnoteReference w:id="78"/>
      </w:r>
      <w:r w:rsidRPr="007871E6">
        <w:rPr>
          <w:rFonts w:ascii="Abadi" w:hAnsi="Abadi" w:cs="*Arial-10846-Identity-H"/>
          <w:color w:val="0D0D0D"/>
          <w:sz w:val="21"/>
          <w:szCs w:val="21"/>
        </w:rPr>
        <w:t xml:space="preserve"> </w:t>
      </w:r>
      <w:r w:rsidRPr="007871E6">
        <w:rPr>
          <w:rFonts w:ascii="Abadi" w:hAnsi="Abadi" w:cs="*Arial-10842-Identity-H"/>
          <w:color w:val="0D0D0D"/>
          <w:sz w:val="21"/>
          <w:szCs w:val="21"/>
        </w:rPr>
        <w:t>El resto</w:t>
      </w:r>
      <w:r>
        <w:rPr>
          <w:rFonts w:ascii="Abadi" w:hAnsi="Abadi" w:cs="*Arial-10842-Identity-H"/>
          <w:color w:val="0D0D0D"/>
          <w:sz w:val="21"/>
          <w:szCs w:val="21"/>
        </w:rPr>
        <w:t xml:space="preserve"> </w:t>
      </w:r>
      <w:r w:rsidRPr="007871E6">
        <w:rPr>
          <w:rFonts w:ascii="Abadi" w:hAnsi="Abadi" w:cs="*Arial-10842-Identity-H"/>
          <w:color w:val="0D0D0D"/>
          <w:sz w:val="21"/>
          <w:szCs w:val="21"/>
        </w:rPr>
        <w:t>de los estados simplemente prevén que las personas tendrán dos apellidos. No obstante,</w:t>
      </w:r>
      <w:r>
        <w:rPr>
          <w:rFonts w:ascii="Abadi" w:hAnsi="Abadi" w:cs="*Arial-10842-Identity-H"/>
          <w:color w:val="0D0D0D"/>
          <w:sz w:val="21"/>
          <w:szCs w:val="21"/>
        </w:rPr>
        <w:t xml:space="preserve"> </w:t>
      </w:r>
      <w:r w:rsidRPr="007871E6">
        <w:rPr>
          <w:rFonts w:ascii="Abadi" w:hAnsi="Abadi" w:cs="*Arial-10842-Identity-H"/>
          <w:color w:val="0D0D0D"/>
          <w:sz w:val="21"/>
          <w:szCs w:val="21"/>
        </w:rPr>
        <w:t>las legislaciones parecen ser ambiguas, es claro que dan cabida y refrendan la práctica de</w:t>
      </w:r>
      <w:r>
        <w:rPr>
          <w:rFonts w:ascii="Abadi" w:hAnsi="Abadi" w:cs="*Arial-10842-Identity-H"/>
          <w:color w:val="0D0D0D"/>
          <w:sz w:val="21"/>
          <w:szCs w:val="21"/>
        </w:rPr>
        <w:t xml:space="preserve"> </w:t>
      </w:r>
      <w:r w:rsidRPr="007871E6">
        <w:rPr>
          <w:rFonts w:ascii="Abadi" w:hAnsi="Abadi" w:cs="*Arial-10842-Identity-H"/>
          <w:color w:val="0D0D0D"/>
          <w:sz w:val="21"/>
          <w:szCs w:val="21"/>
        </w:rPr>
        <w:t>registrar el apellido paterno en primer lugar. Más aún, únicamente en 3 estados se permite</w:t>
      </w:r>
      <w:r>
        <w:rPr>
          <w:rFonts w:ascii="Abadi" w:hAnsi="Abadi" w:cs="*Arial-10842-Identity-H"/>
          <w:color w:val="0D0D0D"/>
          <w:sz w:val="21"/>
          <w:szCs w:val="21"/>
        </w:rPr>
        <w:t xml:space="preserve"> </w:t>
      </w:r>
      <w:r w:rsidRPr="007871E6">
        <w:rPr>
          <w:rFonts w:ascii="Abadi" w:hAnsi="Abadi" w:cs="*Arial-10842-Identity-H"/>
          <w:color w:val="0D0D0D"/>
          <w:sz w:val="21"/>
          <w:szCs w:val="21"/>
        </w:rPr>
        <w:t>a los padres escoger el orden de los apellidos de sus hijos.</w:t>
      </w:r>
      <w:r>
        <w:rPr>
          <w:rStyle w:val="Refdenotaalpie"/>
          <w:rFonts w:ascii="Abadi" w:hAnsi="Abadi"/>
          <w:color w:val="0D0D0D"/>
          <w:sz w:val="21"/>
          <w:szCs w:val="21"/>
        </w:rPr>
        <w:footnoteReference w:id="79"/>
      </w:r>
    </w:p>
    <w:p w14:paraId="14D3C99E" w14:textId="77777777" w:rsidR="00C96E84" w:rsidRDefault="00C96E84" w:rsidP="00C96E84">
      <w:pPr>
        <w:jc w:val="both"/>
        <w:rPr>
          <w:rFonts w:ascii="Abadi" w:hAnsi="Abadi" w:cs="*Arial-Bold-10845-Identity-H"/>
          <w:b/>
          <w:bCs/>
          <w:color w:val="0D0D0D"/>
          <w:sz w:val="21"/>
          <w:szCs w:val="21"/>
        </w:rPr>
      </w:pPr>
    </w:p>
    <w:p w14:paraId="1BEA614E" w14:textId="77777777" w:rsidR="00C96E84" w:rsidRDefault="00C96E84" w:rsidP="00C96E84">
      <w:pPr>
        <w:jc w:val="both"/>
        <w:rPr>
          <w:rFonts w:ascii="Abadi" w:hAnsi="Abadi" w:cs="*Arial-10842-Identity-H"/>
          <w:color w:val="0C0C0C"/>
          <w:sz w:val="21"/>
          <w:szCs w:val="21"/>
        </w:rPr>
      </w:pPr>
      <w:r>
        <w:rPr>
          <w:rFonts w:ascii="Abadi" w:hAnsi="Abadi" w:cs="*Arial-Bold-10845-Identity-H"/>
          <w:b/>
          <w:bCs/>
          <w:color w:val="0D0D0D"/>
          <w:sz w:val="21"/>
          <w:szCs w:val="21"/>
        </w:rPr>
        <w:t xml:space="preserve"> </w:t>
      </w:r>
      <w:r w:rsidRPr="007871E6">
        <w:rPr>
          <w:rFonts w:ascii="Abadi" w:hAnsi="Abadi" w:cs="*Arial-10842-Identity-H"/>
          <w:color w:val="0C0C0C"/>
          <w:sz w:val="21"/>
          <w:szCs w:val="21"/>
        </w:rPr>
        <w:t>Esta práctica refrenda una tradición que pretendía otorgar mayor estatus al hombre, pues</w:t>
      </w:r>
      <w:r>
        <w:rPr>
          <w:rFonts w:ascii="Abadi" w:hAnsi="Abadi" w:cs="*Arial-10842-Identity-H"/>
          <w:color w:val="0C0C0C"/>
          <w:sz w:val="21"/>
          <w:szCs w:val="21"/>
        </w:rPr>
        <w:t xml:space="preserve"> </w:t>
      </w:r>
      <w:r w:rsidRPr="007871E6">
        <w:rPr>
          <w:rFonts w:ascii="Abadi" w:hAnsi="Abadi" w:cs="*Arial-10842-Identity-H"/>
          <w:color w:val="0C0C0C"/>
          <w:sz w:val="21"/>
          <w:szCs w:val="21"/>
        </w:rPr>
        <w:t>se entendía que él era la cabeza de la familia y que su apellido era el que debía transmitirse</w:t>
      </w:r>
      <w:r>
        <w:rPr>
          <w:rFonts w:ascii="Abadi" w:hAnsi="Abadi" w:cs="*Arial-10842-Identity-H"/>
          <w:color w:val="0C0C0C"/>
          <w:sz w:val="21"/>
          <w:szCs w:val="21"/>
        </w:rPr>
        <w:t xml:space="preserve"> </w:t>
      </w:r>
      <w:r w:rsidRPr="007871E6">
        <w:rPr>
          <w:rFonts w:ascii="Abadi" w:hAnsi="Abadi" w:cs="*Arial-10842-Identity-H"/>
          <w:color w:val="0C0C0C"/>
          <w:sz w:val="21"/>
          <w:szCs w:val="21"/>
        </w:rPr>
        <w:t>de generación en generación. Tal propósito no sólo no se encuentra protegido por la</w:t>
      </w:r>
      <w:r>
        <w:rPr>
          <w:rFonts w:ascii="Abadi" w:hAnsi="Abadi" w:cs="*Arial-10842-Identity-H"/>
          <w:color w:val="0C0C0C"/>
          <w:sz w:val="21"/>
          <w:szCs w:val="21"/>
        </w:rPr>
        <w:t xml:space="preserve"> </w:t>
      </w:r>
      <w:r w:rsidRPr="007871E6">
        <w:rPr>
          <w:rFonts w:ascii="Abadi" w:hAnsi="Abadi" w:cs="*Arial-10842-Identity-H"/>
          <w:color w:val="0C0C0C"/>
          <w:sz w:val="21"/>
          <w:szCs w:val="21"/>
        </w:rPr>
        <w:t>Constitución General, sino que se encuentra constitucionalmente prohibido.</w:t>
      </w:r>
    </w:p>
    <w:p w14:paraId="09A3BBF0" w14:textId="77777777" w:rsidR="00C96E84" w:rsidRPr="007871E6" w:rsidRDefault="00C96E84" w:rsidP="00C96E84">
      <w:pPr>
        <w:jc w:val="both"/>
        <w:rPr>
          <w:rFonts w:ascii="Abadi" w:hAnsi="Abadi" w:cs="*Arial-10842-Identity-H"/>
          <w:color w:val="0C0C0C"/>
          <w:sz w:val="21"/>
          <w:szCs w:val="21"/>
        </w:rPr>
      </w:pPr>
    </w:p>
    <w:p w14:paraId="696DAE6B" w14:textId="77777777" w:rsidR="00C96E84" w:rsidRDefault="00C96E84" w:rsidP="00C96E84">
      <w:pPr>
        <w:jc w:val="both"/>
        <w:rPr>
          <w:rFonts w:ascii="Abadi" w:hAnsi="Abadi" w:cs="*Arial-10842-Identity-H"/>
          <w:color w:val="0D0D0D"/>
          <w:sz w:val="21"/>
          <w:szCs w:val="21"/>
        </w:rPr>
      </w:pPr>
      <w:r w:rsidRPr="007871E6">
        <w:rPr>
          <w:rFonts w:ascii="Abadi" w:hAnsi="Abadi" w:cs="*Arial-10842-Identity-H"/>
          <w:color w:val="0D0D0D"/>
          <w:sz w:val="21"/>
          <w:szCs w:val="21"/>
        </w:rPr>
        <w:t>Por ello, los fines que pueden fundamentar la intervención legislativa al ejercicio de los</w:t>
      </w:r>
      <w:r>
        <w:rPr>
          <w:rFonts w:ascii="Abadi" w:hAnsi="Abadi" w:cs="*Arial-10842-Identity-H"/>
          <w:color w:val="0D0D0D"/>
          <w:sz w:val="21"/>
          <w:szCs w:val="21"/>
        </w:rPr>
        <w:t xml:space="preserve"> </w:t>
      </w:r>
      <w:r w:rsidRPr="007871E6">
        <w:rPr>
          <w:rFonts w:ascii="Abadi" w:hAnsi="Abadi" w:cs="*Arial-10842-Identity-H"/>
          <w:color w:val="0D0D0D"/>
          <w:sz w:val="21"/>
          <w:szCs w:val="21"/>
        </w:rPr>
        <w:t>derechos fundamentales tienen muy diversa naturaleza: valores, intereses, bienes o</w:t>
      </w:r>
      <w:r>
        <w:rPr>
          <w:rFonts w:ascii="Abadi" w:hAnsi="Abadi" w:cs="*Arial-10842-Identity-H"/>
          <w:color w:val="0D0D0D"/>
          <w:sz w:val="21"/>
          <w:szCs w:val="21"/>
        </w:rPr>
        <w:t xml:space="preserve"> </w:t>
      </w:r>
      <w:r w:rsidRPr="007871E6">
        <w:rPr>
          <w:rFonts w:ascii="Abadi" w:hAnsi="Abadi" w:cs="*Arial-10842-Identity-H"/>
          <w:color w:val="0D0D0D"/>
          <w:sz w:val="21"/>
          <w:szCs w:val="21"/>
        </w:rPr>
        <w:t>principios que el Estado legítimamente puede perseguir.</w:t>
      </w:r>
      <w:r>
        <w:rPr>
          <w:rFonts w:ascii="Abadi" w:hAnsi="Abadi" w:cs="*Arial-10842-Identity-H"/>
          <w:color w:val="0D0D0D"/>
          <w:sz w:val="21"/>
          <w:szCs w:val="21"/>
        </w:rPr>
        <w:t xml:space="preserve"> </w:t>
      </w:r>
    </w:p>
    <w:p w14:paraId="2FC91C9C" w14:textId="77777777" w:rsidR="00C96E84" w:rsidRDefault="00C96E84" w:rsidP="00C96E84">
      <w:pPr>
        <w:jc w:val="both"/>
        <w:rPr>
          <w:rFonts w:ascii="Abadi" w:hAnsi="Abadi" w:cs="*Arial-10842-Identity-H"/>
          <w:color w:val="0D0D0D"/>
          <w:sz w:val="21"/>
          <w:szCs w:val="21"/>
        </w:rPr>
      </w:pPr>
    </w:p>
    <w:p w14:paraId="515B4910" w14:textId="77777777" w:rsidR="00C96E84" w:rsidRDefault="00C96E84" w:rsidP="00C96E84">
      <w:pPr>
        <w:jc w:val="both"/>
        <w:rPr>
          <w:rFonts w:ascii="Abadi" w:hAnsi="Abadi" w:cs="*Arial-10842-Identity-H"/>
          <w:color w:val="0C0C0C"/>
          <w:sz w:val="21"/>
          <w:szCs w:val="21"/>
        </w:rPr>
      </w:pPr>
      <w:r w:rsidRPr="007871E6">
        <w:rPr>
          <w:rFonts w:ascii="Abadi" w:hAnsi="Abadi" w:cs="*Arial-10842-Identity-H"/>
          <w:color w:val="0C0C0C"/>
          <w:sz w:val="21"/>
          <w:szCs w:val="21"/>
        </w:rPr>
        <w:t>Al establecer el legislador el orden de los apellidos y en primer lugar el paterho, debe</w:t>
      </w:r>
      <w:r>
        <w:rPr>
          <w:rFonts w:ascii="Abadi" w:hAnsi="Abadi" w:cs="*Arial-10842-Identity-H"/>
          <w:color w:val="0C0C0C"/>
          <w:sz w:val="21"/>
          <w:szCs w:val="21"/>
        </w:rPr>
        <w:t xml:space="preserve"> </w:t>
      </w:r>
      <w:r w:rsidRPr="007871E6">
        <w:rPr>
          <w:rFonts w:ascii="Abadi" w:hAnsi="Abadi" w:cs="*Arial-10842-Identity-H"/>
          <w:color w:val="0C0C0C"/>
          <w:sz w:val="21"/>
          <w:szCs w:val="21"/>
        </w:rPr>
        <w:t xml:space="preserve">entenderse que pretendió dar mayor </w:t>
      </w:r>
      <w:r w:rsidRPr="007871E6">
        <w:rPr>
          <w:rFonts w:ascii="Abadi" w:hAnsi="Abadi" w:cs="*Arial-Bold-10844-Identity-H"/>
          <w:b/>
          <w:bCs/>
          <w:color w:val="0C0C0C"/>
          <w:sz w:val="21"/>
          <w:szCs w:val="21"/>
        </w:rPr>
        <w:t xml:space="preserve">seguridad jurídica </w:t>
      </w:r>
      <w:r w:rsidRPr="007871E6">
        <w:rPr>
          <w:rFonts w:ascii="Abadi" w:hAnsi="Abadi" w:cs="*Arial-10842-Identity-H"/>
          <w:color w:val="0C0C0C"/>
          <w:sz w:val="21"/>
          <w:szCs w:val="21"/>
        </w:rPr>
        <w:t>a las relaciones familiares. Ahora</w:t>
      </w:r>
      <w:r>
        <w:rPr>
          <w:rFonts w:ascii="Abadi" w:hAnsi="Abadi" w:cs="*Arial-10842-Identity-H"/>
          <w:color w:val="0C0C0C"/>
          <w:sz w:val="21"/>
          <w:szCs w:val="21"/>
        </w:rPr>
        <w:t xml:space="preserve"> </w:t>
      </w:r>
      <w:r w:rsidRPr="007871E6">
        <w:rPr>
          <w:rFonts w:ascii="Abadi" w:hAnsi="Abadi" w:cs="*Arial-10842-Identity-H"/>
          <w:color w:val="0C0C0C"/>
          <w:sz w:val="21"/>
          <w:szCs w:val="21"/>
        </w:rPr>
        <w:t>bien, lo anterior por sí sólo podría ser un fin constitucionalmente válido. No obstante, el</w:t>
      </w:r>
      <w:r>
        <w:rPr>
          <w:rFonts w:ascii="Abadi" w:hAnsi="Abadi" w:cs="*Arial-10842-Identity-H"/>
          <w:color w:val="0C0C0C"/>
          <w:sz w:val="21"/>
          <w:szCs w:val="21"/>
        </w:rPr>
        <w:t xml:space="preserve"> </w:t>
      </w:r>
      <w:r w:rsidRPr="007871E6">
        <w:rPr>
          <w:rFonts w:ascii="Abadi" w:hAnsi="Abadi" w:cs="*Arial-10842-Identity-H"/>
          <w:color w:val="0C0C0C"/>
          <w:sz w:val="21"/>
          <w:szCs w:val="21"/>
        </w:rPr>
        <w:t>legislador no estableció cualquier orden, sino aquel en el que se privilegia la posición del</w:t>
      </w:r>
      <w:r>
        <w:rPr>
          <w:rFonts w:ascii="Abadi" w:hAnsi="Abadi" w:cs="*Arial-10842-Identity-H"/>
          <w:color w:val="0C0C0C"/>
          <w:sz w:val="21"/>
          <w:szCs w:val="21"/>
        </w:rPr>
        <w:t xml:space="preserve"> </w:t>
      </w:r>
      <w:r w:rsidRPr="007871E6">
        <w:rPr>
          <w:rFonts w:ascii="Abadi" w:hAnsi="Abadi" w:cs="*Arial-10842-Identity-H"/>
          <w:color w:val="0C0C0C"/>
          <w:sz w:val="21"/>
          <w:szCs w:val="21"/>
        </w:rPr>
        <w:t>varón en la familia.</w:t>
      </w:r>
      <w:r>
        <w:rPr>
          <w:rFonts w:ascii="Abadi" w:hAnsi="Abadi" w:cs="*Arial-10842-Identity-H"/>
          <w:color w:val="0C0C0C"/>
          <w:sz w:val="21"/>
          <w:szCs w:val="21"/>
        </w:rPr>
        <w:t xml:space="preserve"> </w:t>
      </w:r>
      <w:r w:rsidRPr="007871E6">
        <w:rPr>
          <w:rFonts w:ascii="Abadi" w:hAnsi="Abadi" w:cs="*Arial-10842-Identity-H"/>
          <w:color w:val="0C0C0C"/>
          <w:sz w:val="21"/>
          <w:szCs w:val="21"/>
        </w:rPr>
        <w:t>Sin embargo, en la actualidad Tal objetivo es inaceptable desde el derecho a la igualdad</w:t>
      </w:r>
      <w:r>
        <w:rPr>
          <w:rFonts w:ascii="Abadi" w:hAnsi="Abadi" w:cs="*Arial-10842-Identity-H"/>
          <w:color w:val="0C0C0C"/>
          <w:sz w:val="21"/>
          <w:szCs w:val="21"/>
        </w:rPr>
        <w:t xml:space="preserve"> </w:t>
      </w:r>
      <w:r w:rsidRPr="007871E6">
        <w:rPr>
          <w:rFonts w:ascii="Abadi" w:hAnsi="Abadi" w:cs="*Arial-10842-Identity-H"/>
          <w:color w:val="0C0C0C"/>
          <w:sz w:val="21"/>
          <w:szCs w:val="21"/>
        </w:rPr>
        <w:t xml:space="preserve">de género, el cual está reconocido en el artículo 4 </w:t>
      </w:r>
      <w:r w:rsidRPr="007871E6">
        <w:rPr>
          <w:rFonts w:ascii="Abadi" w:hAnsi="Abadi" w:cs="*Arial-10843-Identity-H"/>
          <w:color w:val="0C0C0C"/>
          <w:sz w:val="21"/>
          <w:szCs w:val="21"/>
        </w:rPr>
        <w:t xml:space="preserve">º </w:t>
      </w:r>
      <w:r w:rsidRPr="007871E6">
        <w:rPr>
          <w:rFonts w:ascii="Abadi" w:hAnsi="Abadi" w:cs="*Arial-10842-Identity-H"/>
          <w:color w:val="0C0C0C"/>
          <w:sz w:val="21"/>
          <w:szCs w:val="21"/>
        </w:rPr>
        <w:t>de la Constitución, y artículos 1 de la</w:t>
      </w:r>
      <w:r>
        <w:rPr>
          <w:rFonts w:ascii="Abadi" w:hAnsi="Abadi" w:cs="*Arial-10842-Identity-H"/>
          <w:color w:val="0C0C0C"/>
          <w:sz w:val="21"/>
          <w:szCs w:val="21"/>
        </w:rPr>
        <w:t xml:space="preserve"> </w:t>
      </w:r>
      <w:r w:rsidRPr="007871E6">
        <w:rPr>
          <w:rFonts w:ascii="Abadi" w:hAnsi="Abadi" w:cs="*Arial-10842-Identity-H"/>
          <w:color w:val="0C0C0C"/>
          <w:sz w:val="21"/>
          <w:szCs w:val="21"/>
        </w:rPr>
        <w:t>Convención para la Eliminación de la Violencia en contra de la Mujer; 3 del Pacto</w:t>
      </w:r>
      <w:r>
        <w:rPr>
          <w:rFonts w:ascii="Abadi" w:hAnsi="Abadi" w:cs="*Arial-10842-Identity-H"/>
          <w:color w:val="0C0C0C"/>
          <w:sz w:val="21"/>
          <w:szCs w:val="21"/>
        </w:rPr>
        <w:t xml:space="preserve"> </w:t>
      </w:r>
      <w:r w:rsidRPr="007871E6">
        <w:rPr>
          <w:rFonts w:ascii="Abadi" w:hAnsi="Abadi" w:cs="*Arial-10842-Identity-H"/>
          <w:color w:val="0C0C0C"/>
          <w:sz w:val="21"/>
          <w:szCs w:val="21"/>
        </w:rPr>
        <w:t>Internacional sobre Derechos Civiles y Políticos; 1 de la Convención Americana sobre</w:t>
      </w:r>
      <w:r>
        <w:rPr>
          <w:rFonts w:ascii="Abadi" w:hAnsi="Abadi" w:cs="*Arial-10842-Identity-H"/>
          <w:color w:val="0C0C0C"/>
          <w:sz w:val="21"/>
          <w:szCs w:val="21"/>
        </w:rPr>
        <w:t xml:space="preserve"> </w:t>
      </w:r>
      <w:r w:rsidRPr="007871E6">
        <w:rPr>
          <w:rFonts w:ascii="Abadi" w:hAnsi="Abadi" w:cs="*Arial-10842-Identity-H"/>
          <w:color w:val="0C0C0C"/>
          <w:sz w:val="21"/>
          <w:szCs w:val="21"/>
        </w:rPr>
        <w:t>Derechos Humanos, de manera general, y específicamente, en el 6 de la Convención</w:t>
      </w:r>
      <w:r>
        <w:rPr>
          <w:rFonts w:ascii="Abadi" w:hAnsi="Abadi" w:cs="*Arial-10842-Identity-H"/>
          <w:color w:val="0C0C0C"/>
          <w:sz w:val="21"/>
          <w:szCs w:val="21"/>
        </w:rPr>
        <w:t xml:space="preserve"> </w:t>
      </w:r>
      <w:r w:rsidRPr="007871E6">
        <w:rPr>
          <w:rFonts w:ascii="Abadi" w:hAnsi="Abadi" w:cs="*Arial-10842-Identity-H"/>
          <w:color w:val="0C0C0C"/>
          <w:sz w:val="21"/>
          <w:szCs w:val="21"/>
        </w:rPr>
        <w:t>Belem do Pará.</w:t>
      </w:r>
      <w:r>
        <w:rPr>
          <w:rFonts w:ascii="Abadi" w:hAnsi="Abadi" w:cs="*Arial-10842-Identity-H"/>
          <w:color w:val="0C0C0C"/>
          <w:sz w:val="21"/>
          <w:szCs w:val="21"/>
        </w:rPr>
        <w:t xml:space="preserve"> </w:t>
      </w:r>
    </w:p>
    <w:p w14:paraId="360ED416" w14:textId="77777777" w:rsidR="00C96E84" w:rsidRDefault="00C96E84" w:rsidP="00C96E84">
      <w:pPr>
        <w:jc w:val="both"/>
        <w:rPr>
          <w:rFonts w:ascii="Abadi" w:hAnsi="Abadi" w:cs="*Arial-10842-Identity-H"/>
          <w:color w:val="0C0C0C"/>
          <w:sz w:val="21"/>
          <w:szCs w:val="21"/>
        </w:rPr>
      </w:pPr>
    </w:p>
    <w:p w14:paraId="71EB31B2" w14:textId="77777777" w:rsidR="00C96E84" w:rsidRDefault="00C96E84" w:rsidP="00C96E84">
      <w:pPr>
        <w:jc w:val="both"/>
        <w:rPr>
          <w:rFonts w:ascii="Abadi" w:hAnsi="Abadi" w:cs="*Arial-10842-Identity-H"/>
          <w:color w:val="0C0C0C"/>
          <w:sz w:val="21"/>
          <w:szCs w:val="21"/>
        </w:rPr>
      </w:pPr>
      <w:r w:rsidRPr="007871E6">
        <w:rPr>
          <w:rFonts w:ascii="Abadi" w:hAnsi="Abadi" w:cs="*Arial-10842-Identity-H"/>
          <w:color w:val="0C0C0C"/>
          <w:sz w:val="21"/>
          <w:szCs w:val="21"/>
        </w:rPr>
        <w:t>Así, el reconocimiento constitucional de este derecho tuvo como objetivo reafirmar el igual</w:t>
      </w:r>
      <w:r>
        <w:rPr>
          <w:rFonts w:ascii="Abadi" w:hAnsi="Abadi" w:cs="*Arial-10842-Identity-H"/>
          <w:color w:val="0C0C0C"/>
          <w:sz w:val="21"/>
          <w:szCs w:val="21"/>
        </w:rPr>
        <w:t xml:space="preserve"> </w:t>
      </w:r>
      <w:r w:rsidRPr="007871E6">
        <w:rPr>
          <w:rFonts w:ascii="Abadi" w:hAnsi="Abadi" w:cs="*Arial-10842-Identity-H"/>
          <w:color w:val="0C0C0C"/>
          <w:sz w:val="21"/>
          <w:szCs w:val="21"/>
        </w:rPr>
        <w:t>valor y dignidad de la mujer con respecto al hombre, por lo que ésta tiene derecho a</w:t>
      </w:r>
      <w:r>
        <w:rPr>
          <w:rFonts w:ascii="Abadi" w:hAnsi="Abadi" w:cs="*Arial-10842-Identity-H"/>
          <w:color w:val="0C0C0C"/>
          <w:sz w:val="21"/>
          <w:szCs w:val="21"/>
        </w:rPr>
        <w:t xml:space="preserve"> </w:t>
      </w:r>
      <w:r w:rsidRPr="007871E6">
        <w:rPr>
          <w:rFonts w:ascii="Abadi" w:hAnsi="Abadi" w:cs="*Arial-10842-Identity-H"/>
          <w:color w:val="0C0C0C"/>
          <w:sz w:val="21"/>
          <w:szCs w:val="21"/>
        </w:rPr>
        <w:t>intervenir en condiciones de equidad en todas las relaciones sociales, laborales y familiares</w:t>
      </w:r>
      <w:r>
        <w:rPr>
          <w:rFonts w:ascii="Abadi" w:hAnsi="Abadi" w:cs="*Arial-10842-Identity-H"/>
          <w:color w:val="0C0C0C"/>
          <w:sz w:val="21"/>
          <w:szCs w:val="21"/>
        </w:rPr>
        <w:t xml:space="preserve"> </w:t>
      </w:r>
      <w:r w:rsidRPr="007871E6">
        <w:rPr>
          <w:rFonts w:ascii="Abadi" w:hAnsi="Abadi" w:cs="*Arial-10842-Identity-H"/>
          <w:color w:val="0C0C0C"/>
          <w:sz w:val="21"/>
          <w:szCs w:val="21"/>
        </w:rPr>
        <w:t>que participe. Así, ni los roles, costumbres o prejuicios deben servir de pretexto para</w:t>
      </w:r>
      <w:r>
        <w:rPr>
          <w:rFonts w:ascii="Abadi" w:hAnsi="Abadi" w:cs="*Arial-10842-Identity-H"/>
          <w:color w:val="0C0C0C"/>
          <w:sz w:val="21"/>
          <w:szCs w:val="21"/>
        </w:rPr>
        <w:t xml:space="preserve"> </w:t>
      </w:r>
      <w:r w:rsidRPr="007871E6">
        <w:rPr>
          <w:rFonts w:ascii="Abadi" w:hAnsi="Abadi" w:cs="*Arial-10842-Identity-H"/>
          <w:color w:val="0C0C0C"/>
          <w:sz w:val="21"/>
          <w:szCs w:val="21"/>
        </w:rPr>
        <w:t>negarle el ejercicio de algún derecho. Todo lo contrario, el derecho a la igualdad impone</w:t>
      </w:r>
      <w:r>
        <w:rPr>
          <w:rFonts w:ascii="Abadi" w:hAnsi="Abadi" w:cs="*Arial-10842-Identity-H"/>
          <w:color w:val="0C0C0C"/>
          <w:sz w:val="21"/>
          <w:szCs w:val="21"/>
        </w:rPr>
        <w:t xml:space="preserve"> </w:t>
      </w:r>
      <w:r w:rsidRPr="007871E6">
        <w:rPr>
          <w:rFonts w:ascii="Abadi" w:hAnsi="Abadi" w:cs="*Arial-10842-Identity-H"/>
          <w:color w:val="0C0C0C"/>
          <w:sz w:val="21"/>
          <w:szCs w:val="21"/>
        </w:rPr>
        <w:t>que se adopten medidas apropiadas para eliminar los estereotipos y prácticas atingentes</w:t>
      </w:r>
      <w:r>
        <w:rPr>
          <w:rFonts w:ascii="Abadi" w:hAnsi="Abadi" w:cs="*Arial-10842-Identity-H"/>
          <w:color w:val="0C0C0C"/>
          <w:sz w:val="21"/>
          <w:szCs w:val="21"/>
        </w:rPr>
        <w:t xml:space="preserve"> </w:t>
      </w:r>
      <w:r w:rsidRPr="007871E6">
        <w:rPr>
          <w:rFonts w:ascii="Abadi" w:hAnsi="Abadi" w:cs="*Arial-10842-Identity-H"/>
          <w:color w:val="0C0C0C"/>
          <w:sz w:val="21"/>
          <w:szCs w:val="21"/>
        </w:rPr>
        <w:t>a los papeles de hombres y mujeres, que surgen de modelos de inferioridad de un sexo</w:t>
      </w:r>
      <w:r>
        <w:rPr>
          <w:rFonts w:ascii="Abadi" w:hAnsi="Abadi" w:cs="*Arial-10842-Identity-H"/>
          <w:color w:val="0C0C0C"/>
          <w:sz w:val="21"/>
          <w:szCs w:val="21"/>
        </w:rPr>
        <w:t xml:space="preserve"> </w:t>
      </w:r>
      <w:r w:rsidRPr="007871E6">
        <w:rPr>
          <w:rFonts w:ascii="Abadi" w:hAnsi="Abadi" w:cs="*Arial-10842-Identity-H"/>
          <w:color w:val="0C0C0C"/>
          <w:sz w:val="21"/>
          <w:szCs w:val="21"/>
        </w:rPr>
        <w:t>respecto a otro, o bien de las funciones de género, las cuales no necesariamente están</w:t>
      </w:r>
      <w:r>
        <w:rPr>
          <w:rFonts w:ascii="Abadi" w:hAnsi="Abadi" w:cs="*Arial-10842-Identity-H"/>
          <w:color w:val="0C0C0C"/>
          <w:sz w:val="21"/>
          <w:szCs w:val="21"/>
        </w:rPr>
        <w:t xml:space="preserve"> </w:t>
      </w:r>
      <w:r w:rsidRPr="007871E6">
        <w:rPr>
          <w:rFonts w:ascii="Abadi" w:hAnsi="Abadi" w:cs="*Arial-10842-Identity-H"/>
          <w:color w:val="0C0C0C"/>
          <w:sz w:val="21"/>
          <w:szCs w:val="21"/>
        </w:rPr>
        <w:t>definidas por el sexo.</w:t>
      </w:r>
      <w:r>
        <w:rPr>
          <w:rFonts w:ascii="Abadi" w:hAnsi="Abadi" w:cs="*Arial-10842-Identity-H"/>
          <w:color w:val="0C0C0C"/>
          <w:sz w:val="21"/>
          <w:szCs w:val="21"/>
        </w:rPr>
        <w:t xml:space="preserve">  </w:t>
      </w:r>
    </w:p>
    <w:p w14:paraId="66DE7478" w14:textId="77777777" w:rsidR="00C96E84" w:rsidRDefault="00C96E84" w:rsidP="00C96E84">
      <w:pPr>
        <w:jc w:val="both"/>
        <w:rPr>
          <w:rFonts w:ascii="Abadi" w:hAnsi="Abadi" w:cs="*Arial-10840-Identity-H"/>
          <w:color w:val="181818"/>
          <w:sz w:val="21"/>
          <w:szCs w:val="21"/>
        </w:rPr>
      </w:pPr>
    </w:p>
    <w:p w14:paraId="7F2714B4" w14:textId="77777777" w:rsidR="00C96E84" w:rsidRDefault="00C96E84" w:rsidP="00C96E84">
      <w:pPr>
        <w:jc w:val="both"/>
        <w:rPr>
          <w:rFonts w:ascii="Abadi" w:hAnsi="Abadi" w:cs="*Arial-14158-Identity-H"/>
          <w:color w:val="0F0F0F"/>
          <w:sz w:val="21"/>
          <w:szCs w:val="21"/>
        </w:rPr>
      </w:pPr>
      <w:r w:rsidRPr="007871E6">
        <w:rPr>
          <w:rFonts w:ascii="Abadi" w:hAnsi="Abadi" w:cs="*Arial-14158-Identity-H"/>
          <w:color w:val="0F0F0F"/>
          <w:sz w:val="21"/>
          <w:szCs w:val="21"/>
        </w:rPr>
        <w:t xml:space="preserve">En consecuencia, un estereotipo de género </w:t>
      </w:r>
      <w:r w:rsidRPr="007871E6">
        <w:rPr>
          <w:rFonts w:ascii="Abadi" w:hAnsi="Abadi" w:cs="*Arial-Italic-14161-Identity-H"/>
          <w:i/>
          <w:iCs/>
          <w:color w:val="0F0F0F"/>
          <w:sz w:val="21"/>
          <w:szCs w:val="21"/>
        </w:rPr>
        <w:t>se refiere a una pre-concepción de atributos</w:t>
      </w:r>
      <w:r>
        <w:rPr>
          <w:rFonts w:ascii="Abadi" w:hAnsi="Abadi" w:cs="*Arial-Italic-14161-Identity-H"/>
          <w:i/>
          <w:iCs/>
          <w:color w:val="0F0F0F"/>
          <w:sz w:val="21"/>
          <w:szCs w:val="21"/>
        </w:rPr>
        <w:t xml:space="preserve"> </w:t>
      </w:r>
      <w:r w:rsidRPr="007871E6">
        <w:rPr>
          <w:rFonts w:ascii="Abadi" w:hAnsi="Abadi" w:cs="*Arial-14158-Identity-H"/>
          <w:color w:val="0F0F0F"/>
          <w:sz w:val="21"/>
          <w:szCs w:val="21"/>
        </w:rPr>
        <w:t xml:space="preserve">o </w:t>
      </w:r>
      <w:r w:rsidRPr="007871E6">
        <w:rPr>
          <w:rFonts w:ascii="Abadi" w:hAnsi="Abadi" w:cs="*Arial-Italic-14161-Identity-H"/>
          <w:i/>
          <w:iCs/>
          <w:color w:val="0F0F0F"/>
          <w:sz w:val="21"/>
          <w:szCs w:val="21"/>
        </w:rPr>
        <w:t xml:space="preserve">características posefdas </w:t>
      </w:r>
      <w:r w:rsidRPr="007871E6">
        <w:rPr>
          <w:rFonts w:ascii="Abadi" w:hAnsi="Abadi" w:cs="*Arial-14158-Identity-H"/>
          <w:color w:val="0F0F0F"/>
          <w:sz w:val="21"/>
          <w:szCs w:val="21"/>
        </w:rPr>
        <w:t xml:space="preserve">o </w:t>
      </w:r>
      <w:r w:rsidRPr="007871E6">
        <w:rPr>
          <w:rFonts w:ascii="Abadi" w:hAnsi="Abadi" w:cs="*Arial-Italic-14161-Identity-H"/>
          <w:i/>
          <w:iCs/>
          <w:color w:val="0F0F0F"/>
          <w:sz w:val="21"/>
          <w:szCs w:val="21"/>
        </w:rPr>
        <w:t xml:space="preserve">papeles que son </w:t>
      </w:r>
      <w:r w:rsidRPr="007871E6">
        <w:rPr>
          <w:rFonts w:ascii="Abadi" w:hAnsi="Abadi" w:cs="*Arial-14158-Identity-H"/>
          <w:color w:val="0F0F0F"/>
          <w:sz w:val="21"/>
          <w:szCs w:val="21"/>
        </w:rPr>
        <w:t xml:space="preserve">o </w:t>
      </w:r>
      <w:r w:rsidRPr="007871E6">
        <w:rPr>
          <w:rFonts w:ascii="Abadi" w:hAnsi="Abadi" w:cs="*Arial-Italic-14161-Identity-H"/>
          <w:i/>
          <w:iCs/>
          <w:color w:val="0F0F0F"/>
          <w:sz w:val="21"/>
          <w:szCs w:val="21"/>
        </w:rPr>
        <w:t xml:space="preserve">deberf an ser ejecutados por hombres </w:t>
      </w:r>
      <w:r w:rsidRPr="007871E6">
        <w:rPr>
          <w:rFonts w:ascii="Abadi" w:hAnsi="Abadi" w:cs="*Calibri-Italic-14155-Identity-"/>
          <w:i/>
          <w:iCs/>
          <w:color w:val="0F0F0F"/>
          <w:sz w:val="21"/>
          <w:szCs w:val="21"/>
        </w:rPr>
        <w:t>y</w:t>
      </w:r>
      <w:r>
        <w:rPr>
          <w:rFonts w:ascii="Abadi" w:hAnsi="Abadi" w:cs="*Calibri-Italic-14155-Identity-"/>
          <w:i/>
          <w:iCs/>
          <w:color w:val="0F0F0F"/>
          <w:sz w:val="21"/>
          <w:szCs w:val="21"/>
        </w:rPr>
        <w:t xml:space="preserve"> </w:t>
      </w:r>
      <w:r w:rsidRPr="007871E6">
        <w:rPr>
          <w:rFonts w:ascii="Abadi" w:hAnsi="Abadi" w:cs="*Arial-Italic-14161-Identity-H"/>
          <w:i/>
          <w:iCs/>
          <w:color w:val="0F0F0F"/>
          <w:sz w:val="21"/>
          <w:szCs w:val="21"/>
        </w:rPr>
        <w:t>mujeres respectivamente.</w:t>
      </w:r>
      <w:r>
        <w:rPr>
          <w:rStyle w:val="Refdenotaalpie"/>
          <w:rFonts w:ascii="Abadi" w:hAnsi="Abadi"/>
          <w:i/>
          <w:iCs/>
          <w:color w:val="0F0F0F"/>
          <w:sz w:val="21"/>
          <w:szCs w:val="21"/>
        </w:rPr>
        <w:footnoteReference w:id="80"/>
      </w:r>
      <w:r w:rsidRPr="007871E6">
        <w:rPr>
          <w:rFonts w:ascii="Abadi" w:hAnsi="Abadi" w:cs="*Arial-14160-Identity-H"/>
          <w:color w:val="0F0F0F"/>
          <w:sz w:val="21"/>
          <w:szCs w:val="21"/>
        </w:rPr>
        <w:t xml:space="preserve"> </w:t>
      </w:r>
      <w:r w:rsidRPr="007871E6">
        <w:rPr>
          <w:rFonts w:ascii="Abadi" w:hAnsi="Abadi" w:cs="*Arial-14158-Identity-H"/>
          <w:color w:val="0F0F0F"/>
          <w:sz w:val="21"/>
          <w:szCs w:val="21"/>
        </w:rPr>
        <w:t>En ese sentido, la Corte lnteramericana de Derechos Humanos</w:t>
      </w:r>
      <w:r>
        <w:rPr>
          <w:rFonts w:ascii="Abadi" w:hAnsi="Abadi" w:cs="*Arial-14158-Identity-H"/>
          <w:color w:val="0F0F0F"/>
          <w:sz w:val="21"/>
          <w:szCs w:val="21"/>
        </w:rPr>
        <w:t xml:space="preserve"> </w:t>
      </w:r>
      <w:r w:rsidRPr="007871E6">
        <w:rPr>
          <w:rFonts w:ascii="Abadi" w:hAnsi="Abadi" w:cs="*Arial-14158-Identity-H"/>
          <w:color w:val="0F0F0F"/>
          <w:sz w:val="21"/>
          <w:szCs w:val="21"/>
        </w:rPr>
        <w:t>ha establecido que los estereotipos no pueden ser recogidos por normas e instituciones</w:t>
      </w:r>
      <w:r>
        <w:rPr>
          <w:rFonts w:ascii="Abadi" w:hAnsi="Abadi" w:cs="*Arial-14158-Identity-H"/>
          <w:color w:val="0F0F0F"/>
          <w:sz w:val="21"/>
          <w:szCs w:val="21"/>
        </w:rPr>
        <w:t xml:space="preserve"> </w:t>
      </w:r>
      <w:r w:rsidRPr="007871E6">
        <w:rPr>
          <w:rFonts w:ascii="Abadi" w:hAnsi="Abadi" w:cs="*Arial-14158-Identity-H"/>
          <w:color w:val="0F0F0F"/>
          <w:sz w:val="21"/>
          <w:szCs w:val="21"/>
        </w:rPr>
        <w:t>del Estado, toda vez que las mismas son discriminatorias en contra de la mujer.</w:t>
      </w:r>
      <w:r>
        <w:rPr>
          <w:rFonts w:ascii="Abadi" w:hAnsi="Abadi" w:cs="*Arial-14158-Identity-H"/>
          <w:color w:val="0F0F0F"/>
          <w:sz w:val="21"/>
          <w:szCs w:val="21"/>
        </w:rPr>
        <w:t xml:space="preserve"> </w:t>
      </w:r>
    </w:p>
    <w:p w14:paraId="195239ED" w14:textId="77777777" w:rsidR="00C96E84" w:rsidRDefault="00C96E84" w:rsidP="00C96E84">
      <w:pPr>
        <w:jc w:val="both"/>
        <w:rPr>
          <w:rFonts w:ascii="Abadi" w:hAnsi="Abadi" w:cs="*Arial-14158-Identity-H"/>
          <w:color w:val="0F0F0F"/>
          <w:sz w:val="21"/>
          <w:szCs w:val="21"/>
        </w:rPr>
      </w:pPr>
    </w:p>
    <w:p w14:paraId="0284E862" w14:textId="77777777" w:rsidR="00C96E84" w:rsidRDefault="00C96E84" w:rsidP="00C96E84">
      <w:pPr>
        <w:jc w:val="both"/>
        <w:rPr>
          <w:rFonts w:ascii="Abadi" w:hAnsi="Abadi" w:cs="*Arial-Bold-14159-Identity-H"/>
          <w:b/>
          <w:bCs/>
          <w:color w:val="070707"/>
          <w:sz w:val="21"/>
          <w:szCs w:val="21"/>
        </w:rPr>
      </w:pPr>
      <w:r w:rsidRPr="007871E6">
        <w:rPr>
          <w:rFonts w:ascii="Abadi" w:hAnsi="Abadi" w:cs="*Arial-14158-Identity-H"/>
          <w:color w:val="0C0C0C"/>
          <w:sz w:val="21"/>
          <w:szCs w:val="21"/>
        </w:rPr>
        <w:t>Así, el sistema de nombres actualmente vigente, en la mayoría de códigos civiles del país</w:t>
      </w:r>
      <w:r>
        <w:rPr>
          <w:rFonts w:ascii="Abadi" w:hAnsi="Abadi" w:cs="*Arial-14158-Identity-H"/>
          <w:color w:val="0C0C0C"/>
          <w:sz w:val="21"/>
          <w:szCs w:val="21"/>
        </w:rPr>
        <w:t xml:space="preserve"> </w:t>
      </w:r>
      <w:r w:rsidRPr="007871E6">
        <w:rPr>
          <w:rFonts w:ascii="Abadi" w:hAnsi="Abadi" w:cs="*Arial-14158-Identity-H"/>
          <w:color w:val="0C0C0C"/>
          <w:sz w:val="21"/>
          <w:szCs w:val="21"/>
        </w:rPr>
        <w:t>reitera una tradición que tiene como fundamento una práctica discriminatoria, en la que se</w:t>
      </w:r>
      <w:r>
        <w:rPr>
          <w:rFonts w:ascii="Abadi" w:hAnsi="Abadi" w:cs="*Arial-14158-Identity-H"/>
          <w:color w:val="0C0C0C"/>
          <w:sz w:val="21"/>
          <w:szCs w:val="21"/>
        </w:rPr>
        <w:t xml:space="preserve"> </w:t>
      </w:r>
      <w:r w:rsidRPr="007871E6">
        <w:rPr>
          <w:rFonts w:ascii="Abadi" w:hAnsi="Abadi" w:cs="*Arial-14158-Identity-H"/>
          <w:color w:val="0C0C0C"/>
          <w:sz w:val="21"/>
          <w:szCs w:val="21"/>
        </w:rPr>
        <w:t>concebía a la mujer como un integrante de la familia del varón, pues era éste quien</w:t>
      </w:r>
      <w:r>
        <w:rPr>
          <w:rFonts w:ascii="Abadi" w:hAnsi="Abadi" w:cs="*Arial-14158-Identity-H"/>
          <w:color w:val="0C0C0C"/>
          <w:sz w:val="21"/>
          <w:szCs w:val="21"/>
        </w:rPr>
        <w:t xml:space="preserve"> </w:t>
      </w:r>
      <w:r w:rsidRPr="007871E6">
        <w:rPr>
          <w:rFonts w:ascii="Abadi" w:hAnsi="Abadi" w:cs="*Arial-14158-Identity-H"/>
          <w:color w:val="0C0C0C"/>
          <w:sz w:val="21"/>
          <w:szCs w:val="21"/>
        </w:rPr>
        <w:t>conservaba la propiedad y el apellido de la familia.</w:t>
      </w:r>
      <w:r>
        <w:rPr>
          <w:rFonts w:ascii="Abadi" w:hAnsi="Abadi" w:cs="*Arial-14158-Identity-H"/>
          <w:color w:val="0C0C0C"/>
          <w:sz w:val="21"/>
          <w:szCs w:val="21"/>
        </w:rPr>
        <w:t xml:space="preserve"> </w:t>
      </w:r>
      <w:r w:rsidRPr="007871E6">
        <w:rPr>
          <w:rFonts w:ascii="Abadi" w:hAnsi="Abadi" w:cs="*Arial-14158-Identity-H"/>
          <w:color w:val="0B0B0B"/>
          <w:sz w:val="21"/>
          <w:szCs w:val="21"/>
        </w:rPr>
        <w:t>En tal sentido, la prohibición que establecen los códigos civiles en tal sentido,</w:t>
      </w:r>
      <w:r>
        <w:rPr>
          <w:rFonts w:ascii="Abadi" w:hAnsi="Abadi" w:cs="*Arial-14158-Identity-H"/>
          <w:color w:val="0B0B0B"/>
          <w:sz w:val="21"/>
          <w:szCs w:val="21"/>
        </w:rPr>
        <w:t xml:space="preserve"> </w:t>
      </w:r>
      <w:r w:rsidRPr="007871E6">
        <w:rPr>
          <w:rFonts w:ascii="Abadi" w:hAnsi="Abadi" w:cs="*Arial-Bold-14159-Identity-H"/>
          <w:b/>
          <w:bCs/>
          <w:color w:val="0B0B0B"/>
          <w:sz w:val="21"/>
          <w:szCs w:val="21"/>
        </w:rPr>
        <w:t xml:space="preserve">perpetúa un propósito que es inconstitucional, </w:t>
      </w:r>
      <w:r w:rsidRPr="007871E6">
        <w:rPr>
          <w:rFonts w:ascii="Abadi" w:hAnsi="Abadi" w:cs="*Arial-14158-Identity-H"/>
          <w:color w:val="0B0B0B"/>
          <w:sz w:val="21"/>
          <w:szCs w:val="21"/>
        </w:rPr>
        <w:t>pues busca reiterar un prejuicio que</w:t>
      </w:r>
      <w:r>
        <w:rPr>
          <w:rFonts w:ascii="Abadi" w:hAnsi="Abadi" w:cs="*Arial-14158-Identity-H"/>
          <w:color w:val="0B0B0B"/>
          <w:sz w:val="21"/>
          <w:szCs w:val="21"/>
        </w:rPr>
        <w:t xml:space="preserve"> </w:t>
      </w:r>
      <w:r w:rsidRPr="007871E6">
        <w:rPr>
          <w:rFonts w:ascii="Abadi" w:hAnsi="Abadi" w:cs="*Arial-14158-Identity-H"/>
          <w:color w:val="0B0B0B"/>
          <w:sz w:val="21"/>
          <w:szCs w:val="21"/>
        </w:rPr>
        <w:t>discrimina y disminuye el rol de la mujer en el ámbito familiar.</w:t>
      </w:r>
      <w:r>
        <w:rPr>
          <w:rFonts w:ascii="Abadi" w:hAnsi="Abadi" w:cs="*Arial-14158-Identity-H"/>
          <w:color w:val="0B0B0B"/>
          <w:sz w:val="21"/>
          <w:szCs w:val="21"/>
        </w:rPr>
        <w:t xml:space="preserve"> </w:t>
      </w:r>
    </w:p>
    <w:p w14:paraId="3FD39C51" w14:textId="77777777" w:rsidR="00C96E84" w:rsidRDefault="00C96E84" w:rsidP="00C96E84">
      <w:pPr>
        <w:jc w:val="both"/>
        <w:rPr>
          <w:rFonts w:ascii="Abadi" w:hAnsi="Abadi" w:cs="*Arial-Bold-14159-Identity-H"/>
          <w:b/>
          <w:bCs/>
          <w:color w:val="070707"/>
          <w:sz w:val="21"/>
          <w:szCs w:val="21"/>
        </w:rPr>
      </w:pPr>
    </w:p>
    <w:p w14:paraId="3420A96B" w14:textId="77777777" w:rsidR="00C96E84" w:rsidRDefault="00C96E84" w:rsidP="00C96E84">
      <w:pPr>
        <w:jc w:val="both"/>
        <w:rPr>
          <w:rFonts w:ascii="Abadi" w:hAnsi="Abadi" w:cs="*Arial-Bold-14159-Identity-H"/>
          <w:b/>
          <w:bCs/>
          <w:color w:val="070707"/>
          <w:sz w:val="21"/>
          <w:szCs w:val="21"/>
        </w:rPr>
      </w:pPr>
      <w:r>
        <w:rPr>
          <w:rFonts w:ascii="Abadi" w:hAnsi="Abadi" w:cs="*Arial-Bold-14159-Identity-H"/>
          <w:b/>
          <w:bCs/>
          <w:color w:val="070707"/>
          <w:sz w:val="21"/>
          <w:szCs w:val="21"/>
        </w:rPr>
        <w:t>III</w:t>
      </w:r>
      <w:r w:rsidRPr="007871E6">
        <w:rPr>
          <w:rFonts w:ascii="Abadi" w:hAnsi="Abadi" w:cs="*Arial-Bold-14159-Identity-H"/>
          <w:b/>
          <w:bCs/>
          <w:color w:val="070707"/>
          <w:sz w:val="21"/>
          <w:szCs w:val="21"/>
        </w:rPr>
        <w:t>. PROPUESTA.</w:t>
      </w:r>
      <w:r>
        <w:rPr>
          <w:rFonts w:ascii="Abadi" w:hAnsi="Abadi" w:cs="*Arial-Bold-14159-Identity-H"/>
          <w:b/>
          <w:bCs/>
          <w:color w:val="070707"/>
          <w:sz w:val="21"/>
          <w:szCs w:val="21"/>
        </w:rPr>
        <w:t xml:space="preserve"> </w:t>
      </w:r>
    </w:p>
    <w:p w14:paraId="64103E1E" w14:textId="77777777" w:rsidR="00C96E84" w:rsidRPr="007871E6" w:rsidRDefault="00C96E84" w:rsidP="00C96E84">
      <w:pPr>
        <w:jc w:val="both"/>
        <w:rPr>
          <w:rFonts w:ascii="Abadi" w:hAnsi="Abadi" w:cs="*Arial-Bold-14159-Identity-H"/>
          <w:b/>
          <w:bCs/>
          <w:color w:val="070707"/>
          <w:sz w:val="21"/>
          <w:szCs w:val="21"/>
        </w:rPr>
      </w:pPr>
    </w:p>
    <w:p w14:paraId="5E2BF357" w14:textId="77777777" w:rsidR="00C96E84" w:rsidRDefault="00C96E84" w:rsidP="00C96E84">
      <w:pPr>
        <w:jc w:val="both"/>
        <w:rPr>
          <w:rFonts w:ascii="Abadi" w:hAnsi="Abadi" w:cs="*Arial-14158-Identity-H"/>
          <w:color w:val="0C0C0C"/>
          <w:sz w:val="21"/>
          <w:szCs w:val="21"/>
        </w:rPr>
      </w:pPr>
      <w:r w:rsidRPr="007871E6">
        <w:rPr>
          <w:rFonts w:ascii="Abadi" w:hAnsi="Abadi" w:cs="*Arial-14158-Identity-H"/>
          <w:color w:val="0C0C0C"/>
          <w:sz w:val="21"/>
          <w:szCs w:val="21"/>
        </w:rPr>
        <w:t>Es por ello, que el Código Civil para el Estado de Guanajuato, en su artículo 68, fracción</w:t>
      </w:r>
      <w:r>
        <w:rPr>
          <w:rFonts w:ascii="Abadi" w:hAnsi="Abadi" w:cs="*Arial-14158-Identity-H"/>
          <w:color w:val="0C0C0C"/>
          <w:sz w:val="21"/>
          <w:szCs w:val="21"/>
        </w:rPr>
        <w:t xml:space="preserve"> </w:t>
      </w:r>
      <w:r w:rsidRPr="007871E6">
        <w:rPr>
          <w:rFonts w:ascii="Abadi" w:hAnsi="Abadi" w:cs="*Arial-14158-Identity-H"/>
          <w:color w:val="0C0C0C"/>
          <w:sz w:val="21"/>
          <w:szCs w:val="21"/>
        </w:rPr>
        <w:t>11, inciso a), señala en forma textual:</w:t>
      </w:r>
      <w:r>
        <w:rPr>
          <w:rFonts w:ascii="Abadi" w:hAnsi="Abadi" w:cs="*Arial-14158-Identity-H"/>
          <w:color w:val="0C0C0C"/>
          <w:sz w:val="21"/>
          <w:szCs w:val="21"/>
        </w:rPr>
        <w:t xml:space="preserve"> </w:t>
      </w:r>
    </w:p>
    <w:p w14:paraId="572346C4" w14:textId="77777777" w:rsidR="00C96E84" w:rsidRPr="007871E6" w:rsidRDefault="00C96E84" w:rsidP="00C96E84">
      <w:pPr>
        <w:jc w:val="both"/>
        <w:rPr>
          <w:rFonts w:ascii="Abadi" w:hAnsi="Abadi" w:cs="*Arial-14158-Identity-H"/>
          <w:color w:val="0C0C0C"/>
          <w:sz w:val="21"/>
          <w:szCs w:val="21"/>
        </w:rPr>
      </w:pPr>
    </w:p>
    <w:p w14:paraId="7F5EB832" w14:textId="77777777" w:rsidR="00C96E84" w:rsidRDefault="00C96E84" w:rsidP="00C96E84">
      <w:pPr>
        <w:ind w:left="284"/>
        <w:jc w:val="both"/>
        <w:rPr>
          <w:rFonts w:ascii="Abadi" w:hAnsi="Abadi" w:cs="*Verdana-14162-Identity-H"/>
          <w:color w:val="181818"/>
          <w:sz w:val="21"/>
          <w:szCs w:val="21"/>
        </w:rPr>
      </w:pPr>
      <w:r w:rsidRPr="007871E6">
        <w:rPr>
          <w:rFonts w:ascii="Abadi" w:hAnsi="Abadi" w:cs="*Verdana-Bold-14163-Identity-H"/>
          <w:b/>
          <w:bCs/>
          <w:color w:val="181818"/>
          <w:sz w:val="21"/>
          <w:szCs w:val="21"/>
        </w:rPr>
        <w:t xml:space="preserve">"Artículo. 68. </w:t>
      </w:r>
      <w:r w:rsidRPr="007871E6">
        <w:rPr>
          <w:rFonts w:ascii="Abadi" w:hAnsi="Abadi" w:cs="*Verdana-14162-Identity-H"/>
          <w:color w:val="181818"/>
          <w:sz w:val="21"/>
          <w:szCs w:val="21"/>
        </w:rPr>
        <w:t>El nombre estará constituido por el nombre propio y el primero y segundo</w:t>
      </w:r>
      <w:r>
        <w:rPr>
          <w:rFonts w:ascii="Abadi" w:hAnsi="Abadi" w:cs="*Verdana-14162-Identity-H"/>
          <w:color w:val="181818"/>
          <w:sz w:val="21"/>
          <w:szCs w:val="21"/>
        </w:rPr>
        <w:t xml:space="preserve"> </w:t>
      </w:r>
      <w:r w:rsidRPr="007871E6">
        <w:rPr>
          <w:rFonts w:ascii="Abadi" w:hAnsi="Abadi" w:cs="*Verdana-14162-Identity-H"/>
          <w:color w:val="181818"/>
          <w:sz w:val="21"/>
          <w:szCs w:val="21"/>
        </w:rPr>
        <w:t>apellidos, acorde a lo siguiente:</w:t>
      </w:r>
    </w:p>
    <w:p w14:paraId="6FCD650D" w14:textId="77777777" w:rsidR="00C96E84" w:rsidRPr="007871E6" w:rsidRDefault="00C96E84" w:rsidP="00C96E84">
      <w:pPr>
        <w:jc w:val="both"/>
        <w:rPr>
          <w:rFonts w:ascii="Abadi" w:hAnsi="Abadi" w:cs="*Verdana-14162-Identity-H"/>
          <w:color w:val="181818"/>
          <w:sz w:val="21"/>
          <w:szCs w:val="21"/>
        </w:rPr>
      </w:pPr>
    </w:p>
    <w:p w14:paraId="35AA8C8C" w14:textId="77777777" w:rsidR="00C96E84" w:rsidRPr="007871E6" w:rsidRDefault="00C96E84" w:rsidP="00C96E84">
      <w:pPr>
        <w:ind w:left="142"/>
        <w:jc w:val="both"/>
        <w:rPr>
          <w:rFonts w:ascii="Abadi" w:hAnsi="Abadi" w:cs="*Verdana-14162-Identity-H"/>
          <w:color w:val="1A1A1A"/>
          <w:sz w:val="21"/>
          <w:szCs w:val="21"/>
        </w:rPr>
      </w:pPr>
      <w:r>
        <w:rPr>
          <w:rFonts w:ascii="Abadi" w:hAnsi="Abadi" w:cs="*Verdana-14162-Identity-H"/>
          <w:color w:val="1A1A1A"/>
          <w:sz w:val="21"/>
          <w:szCs w:val="21"/>
        </w:rPr>
        <w:t xml:space="preserve">   </w:t>
      </w:r>
      <w:r w:rsidRPr="007871E6">
        <w:rPr>
          <w:rFonts w:ascii="Abadi" w:hAnsi="Abadi" w:cs="*Verdana-14162-Identity-H"/>
          <w:color w:val="1A1A1A"/>
          <w:sz w:val="21"/>
          <w:szCs w:val="21"/>
        </w:rPr>
        <w:t>I. Para la asignación del nombre propio, se observará lo siguiente:</w:t>
      </w:r>
    </w:p>
    <w:p w14:paraId="6ADEB531" w14:textId="77777777" w:rsidR="00C96E84" w:rsidRDefault="00C96E84" w:rsidP="00C96E84">
      <w:pPr>
        <w:jc w:val="both"/>
        <w:rPr>
          <w:rFonts w:ascii="Abadi" w:hAnsi="Abadi" w:cs="*Verdana-14162-Identity-H"/>
          <w:color w:val="181818"/>
          <w:sz w:val="21"/>
          <w:szCs w:val="21"/>
        </w:rPr>
      </w:pPr>
    </w:p>
    <w:p w14:paraId="7CDA0CF0" w14:textId="77777777" w:rsidR="00C96E84" w:rsidRPr="007871E6" w:rsidRDefault="00C96E84" w:rsidP="00C96E84">
      <w:pPr>
        <w:ind w:left="284"/>
        <w:jc w:val="both"/>
        <w:rPr>
          <w:rFonts w:ascii="Abadi" w:hAnsi="Abadi" w:cs="*Verdana-14162-Identity-H"/>
          <w:color w:val="181818"/>
          <w:sz w:val="21"/>
          <w:szCs w:val="21"/>
        </w:rPr>
      </w:pPr>
      <w:r w:rsidRPr="007871E6">
        <w:rPr>
          <w:rFonts w:ascii="Abadi" w:hAnsi="Abadi" w:cs="*Verdana-14162-Identity-H"/>
          <w:color w:val="181818"/>
          <w:sz w:val="21"/>
          <w:szCs w:val="21"/>
        </w:rPr>
        <w:t>a) Sólo podrá consignarse un nombre compuesto o hasta dos sustantivos;</w:t>
      </w:r>
    </w:p>
    <w:p w14:paraId="542F4201" w14:textId="77777777" w:rsidR="00C96E84" w:rsidRPr="007871E6" w:rsidRDefault="00C96E84" w:rsidP="00C96E84">
      <w:pPr>
        <w:ind w:left="284"/>
        <w:jc w:val="both"/>
        <w:rPr>
          <w:rFonts w:ascii="Abadi" w:hAnsi="Abadi" w:cs="*Verdana-14162-Identity-H"/>
          <w:color w:val="181818"/>
          <w:sz w:val="21"/>
          <w:szCs w:val="21"/>
        </w:rPr>
      </w:pPr>
      <w:r w:rsidRPr="007871E6">
        <w:rPr>
          <w:rFonts w:ascii="Abadi" w:hAnsi="Abadi" w:cs="*Verdana-14162-Identity-H"/>
          <w:color w:val="181818"/>
          <w:sz w:val="21"/>
          <w:szCs w:val="21"/>
        </w:rPr>
        <w:t>b) No se emplearán apodos; y</w:t>
      </w:r>
    </w:p>
    <w:p w14:paraId="34041314" w14:textId="77777777" w:rsidR="00C96E84" w:rsidRDefault="00C96E84" w:rsidP="00C96E84">
      <w:pPr>
        <w:ind w:left="284"/>
        <w:jc w:val="both"/>
        <w:rPr>
          <w:rFonts w:ascii="Abadi" w:hAnsi="Abadi" w:cs="*Verdana-14162-Identity-H"/>
          <w:color w:val="181818"/>
          <w:sz w:val="21"/>
          <w:szCs w:val="21"/>
        </w:rPr>
      </w:pPr>
      <w:r w:rsidRPr="007871E6">
        <w:rPr>
          <w:rFonts w:ascii="Abadi" w:hAnsi="Abadi" w:cs="*Verdana-14162-Identity-H"/>
          <w:color w:val="181818"/>
          <w:sz w:val="21"/>
          <w:szCs w:val="21"/>
        </w:rPr>
        <w:t>e) No se emplearán diminutivos, salvo aquellos determinados por los usos y costumbres.</w:t>
      </w:r>
      <w:r>
        <w:rPr>
          <w:rFonts w:ascii="Abadi" w:hAnsi="Abadi" w:cs="*Verdana-14162-Identity-H"/>
          <w:color w:val="181818"/>
          <w:sz w:val="21"/>
          <w:szCs w:val="21"/>
        </w:rPr>
        <w:t xml:space="preserve"> </w:t>
      </w:r>
    </w:p>
    <w:p w14:paraId="1B5CC3A1" w14:textId="77777777" w:rsidR="00C96E84" w:rsidRDefault="00C96E84" w:rsidP="00C96E84">
      <w:pPr>
        <w:ind w:left="284"/>
        <w:jc w:val="both"/>
        <w:rPr>
          <w:rFonts w:ascii="Abadi" w:hAnsi="Abadi" w:cs="*Verdana-14162-Identity-H"/>
          <w:color w:val="181818"/>
          <w:sz w:val="21"/>
          <w:szCs w:val="21"/>
        </w:rPr>
      </w:pPr>
    </w:p>
    <w:p w14:paraId="50C9B767" w14:textId="77777777" w:rsidR="00C96E84" w:rsidRPr="007871E6" w:rsidRDefault="00C96E84" w:rsidP="00C96E84">
      <w:pPr>
        <w:ind w:left="284"/>
        <w:jc w:val="both"/>
        <w:rPr>
          <w:rFonts w:ascii="Abadi" w:hAnsi="Abadi" w:cs="*Verdana-14162-Identity-H"/>
          <w:color w:val="181818"/>
          <w:sz w:val="21"/>
          <w:szCs w:val="21"/>
        </w:rPr>
      </w:pPr>
      <w:r w:rsidRPr="007871E6">
        <w:rPr>
          <w:rFonts w:ascii="Abadi" w:hAnsi="Abadi" w:cs="*Verdana-14162-Identity-H"/>
          <w:color w:val="181818"/>
          <w:sz w:val="21"/>
          <w:szCs w:val="21"/>
        </w:rPr>
        <w:t>Para el caso del registro extemporáneo de personas adultas, llevarán los mismos nombres</w:t>
      </w:r>
      <w:r>
        <w:rPr>
          <w:rFonts w:ascii="Abadi" w:hAnsi="Abadi" w:cs="*Verdana-14162-Identity-H"/>
          <w:color w:val="181818"/>
          <w:sz w:val="21"/>
          <w:szCs w:val="21"/>
        </w:rPr>
        <w:t xml:space="preserve"> </w:t>
      </w:r>
      <w:r w:rsidRPr="007871E6">
        <w:rPr>
          <w:rFonts w:ascii="Abadi" w:hAnsi="Abadi" w:cs="*Verdana-14162-Identity-H"/>
          <w:color w:val="181818"/>
          <w:sz w:val="21"/>
          <w:szCs w:val="21"/>
        </w:rPr>
        <w:t>propios con los que se acrediten; y</w:t>
      </w:r>
    </w:p>
    <w:p w14:paraId="658DC1EF" w14:textId="77777777" w:rsidR="00C96E84" w:rsidRDefault="00C96E84" w:rsidP="00C96E84">
      <w:pPr>
        <w:jc w:val="both"/>
        <w:rPr>
          <w:rFonts w:ascii="Abadi" w:hAnsi="Abadi" w:cs="*Verdana-14162-Identity-H"/>
          <w:color w:val="0C0C0C"/>
          <w:sz w:val="21"/>
          <w:szCs w:val="21"/>
        </w:rPr>
      </w:pPr>
    </w:p>
    <w:p w14:paraId="0A55CDA9" w14:textId="77777777" w:rsidR="00C96E84" w:rsidRDefault="00C96E84" w:rsidP="00C96E84">
      <w:pPr>
        <w:ind w:left="284"/>
        <w:jc w:val="both"/>
        <w:rPr>
          <w:rFonts w:ascii="Abadi" w:hAnsi="Abadi" w:cs="*Verdana-14162-Identity-H"/>
          <w:b/>
          <w:bCs/>
          <w:color w:val="0C0C0C"/>
          <w:sz w:val="21"/>
          <w:szCs w:val="21"/>
        </w:rPr>
      </w:pPr>
    </w:p>
    <w:p w14:paraId="18BF8C16" w14:textId="77777777" w:rsidR="00C96E84" w:rsidRDefault="00C96E84" w:rsidP="00C96E84">
      <w:pPr>
        <w:ind w:left="284"/>
        <w:jc w:val="both"/>
        <w:rPr>
          <w:rFonts w:ascii="Abadi" w:hAnsi="Abadi" w:cs="*Verdana-14162-Identity-H"/>
          <w:b/>
          <w:bCs/>
          <w:color w:val="0C0C0C"/>
          <w:sz w:val="21"/>
          <w:szCs w:val="21"/>
        </w:rPr>
      </w:pPr>
    </w:p>
    <w:p w14:paraId="076DEA9B" w14:textId="77777777" w:rsidR="00C96E84" w:rsidRDefault="00C96E84" w:rsidP="00C96E84">
      <w:pPr>
        <w:ind w:left="284"/>
        <w:jc w:val="both"/>
        <w:rPr>
          <w:rFonts w:ascii="Abadi" w:hAnsi="Abadi" w:cs="*Verdana-Bold-14163-Identity-H"/>
          <w:b/>
          <w:bCs/>
          <w:color w:val="0D0D0D"/>
          <w:sz w:val="21"/>
          <w:szCs w:val="21"/>
        </w:rPr>
      </w:pPr>
      <w:r w:rsidRPr="00C1637F">
        <w:rPr>
          <w:rFonts w:ascii="Abadi" w:hAnsi="Abadi" w:cs="*Verdana-14162-Identity-H"/>
          <w:b/>
          <w:bCs/>
          <w:color w:val="0C0C0C"/>
          <w:sz w:val="21"/>
          <w:szCs w:val="21"/>
        </w:rPr>
        <w:t>II.</w:t>
      </w:r>
      <w:r w:rsidRPr="007871E6">
        <w:rPr>
          <w:rFonts w:ascii="Abadi" w:hAnsi="Abadi" w:cs="*Verdana-14162-Identity-H"/>
          <w:color w:val="0C0C0C"/>
          <w:sz w:val="21"/>
          <w:szCs w:val="21"/>
        </w:rPr>
        <w:t xml:space="preserve"> </w:t>
      </w:r>
      <w:r w:rsidRPr="007871E6">
        <w:rPr>
          <w:rFonts w:ascii="Abadi" w:hAnsi="Abadi" w:cs="*Verdana-Bold-14163-Identity-H"/>
          <w:b/>
          <w:bCs/>
          <w:color w:val="0C0C0C"/>
          <w:sz w:val="21"/>
          <w:szCs w:val="21"/>
        </w:rPr>
        <w:t>Los apellidos corresponderán por su orden:</w:t>
      </w:r>
      <w:r>
        <w:rPr>
          <w:rFonts w:ascii="Abadi" w:hAnsi="Abadi" w:cs="*Verdana-Bold-14163-Identity-H"/>
          <w:b/>
          <w:bCs/>
          <w:color w:val="0C0C0C"/>
          <w:sz w:val="21"/>
          <w:szCs w:val="21"/>
        </w:rPr>
        <w:t xml:space="preserve"> </w:t>
      </w:r>
    </w:p>
    <w:p w14:paraId="1ECE0225" w14:textId="77777777" w:rsidR="00C96E84" w:rsidRDefault="00C96E84" w:rsidP="00C96E84">
      <w:pPr>
        <w:jc w:val="both"/>
        <w:rPr>
          <w:rFonts w:ascii="Abadi" w:hAnsi="Abadi" w:cs="*Verdana-Bold-14163-Identity-H"/>
          <w:b/>
          <w:bCs/>
          <w:color w:val="0D0D0D"/>
          <w:sz w:val="21"/>
          <w:szCs w:val="21"/>
        </w:rPr>
      </w:pPr>
    </w:p>
    <w:p w14:paraId="60350401" w14:textId="77777777" w:rsidR="00C96E84" w:rsidRDefault="00C96E84" w:rsidP="00AE0D43">
      <w:pPr>
        <w:numPr>
          <w:ilvl w:val="0"/>
          <w:numId w:val="25"/>
        </w:numPr>
        <w:autoSpaceDE w:val="0"/>
        <w:autoSpaceDN w:val="0"/>
        <w:adjustRightInd w:val="0"/>
        <w:jc w:val="both"/>
        <w:rPr>
          <w:rFonts w:ascii="Abadi" w:hAnsi="Abadi" w:cs="*Verdana-Bold-14163-Identity-H"/>
          <w:b/>
          <w:bCs/>
          <w:color w:val="0D0D0D"/>
          <w:sz w:val="21"/>
          <w:szCs w:val="21"/>
        </w:rPr>
      </w:pPr>
      <w:r w:rsidRPr="007871E6">
        <w:rPr>
          <w:rFonts w:ascii="Abadi" w:hAnsi="Abadi" w:cs="*Verdana-Bold-14163-Identity-H"/>
          <w:b/>
          <w:bCs/>
          <w:color w:val="0D0D0D"/>
          <w:sz w:val="21"/>
          <w:szCs w:val="21"/>
        </w:rPr>
        <w:t>Cuando el registrado se presente como hijo nacido dentro de matrimonio o</w:t>
      </w:r>
      <w:r>
        <w:rPr>
          <w:rFonts w:ascii="Abadi" w:hAnsi="Abadi" w:cs="*Verdana-Bold-14163-Identity-H"/>
          <w:b/>
          <w:bCs/>
          <w:color w:val="0D0D0D"/>
          <w:sz w:val="21"/>
          <w:szCs w:val="21"/>
        </w:rPr>
        <w:t xml:space="preserve"> </w:t>
      </w:r>
      <w:r w:rsidRPr="007871E6">
        <w:rPr>
          <w:rFonts w:ascii="Abadi" w:hAnsi="Abadi" w:cs="*Verdana-Bold-14163-Identity-H"/>
          <w:b/>
          <w:bCs/>
          <w:color w:val="0D0D0D"/>
          <w:sz w:val="21"/>
          <w:szCs w:val="21"/>
        </w:rPr>
        <w:t>comparezcan ambos padres a reconocerlo, llevará como primer apellido, el</w:t>
      </w:r>
      <w:r>
        <w:rPr>
          <w:rFonts w:ascii="Abadi" w:hAnsi="Abadi" w:cs="*Verdana-Bold-14163-Identity-H"/>
          <w:b/>
          <w:bCs/>
          <w:color w:val="0D0D0D"/>
          <w:sz w:val="21"/>
          <w:szCs w:val="21"/>
        </w:rPr>
        <w:t xml:space="preserve"> </w:t>
      </w:r>
      <w:r w:rsidRPr="007871E6">
        <w:rPr>
          <w:rFonts w:ascii="Abadi" w:hAnsi="Abadi" w:cs="*Verdana-Bold-14163-Identity-H"/>
          <w:b/>
          <w:bCs/>
          <w:color w:val="0D0D0D"/>
          <w:sz w:val="21"/>
          <w:szCs w:val="21"/>
        </w:rPr>
        <w:t>primero del padre y como segundo, el primero de la madre;</w:t>
      </w:r>
      <w:r>
        <w:rPr>
          <w:rFonts w:ascii="Abadi" w:hAnsi="Abadi" w:cs="*Verdana-Bold-14163-Identity-H"/>
          <w:b/>
          <w:bCs/>
          <w:color w:val="0D0D0D"/>
          <w:sz w:val="21"/>
          <w:szCs w:val="21"/>
        </w:rPr>
        <w:t xml:space="preserve"> </w:t>
      </w:r>
    </w:p>
    <w:p w14:paraId="6CE78DE6" w14:textId="77777777" w:rsidR="00C96E84" w:rsidRPr="0092051A" w:rsidRDefault="00C96E84" w:rsidP="00C96E84">
      <w:pPr>
        <w:ind w:left="644"/>
        <w:jc w:val="both"/>
        <w:rPr>
          <w:rFonts w:ascii="Abadi" w:hAnsi="Abadi" w:cs="*Verdana-14162-Identity-H"/>
          <w:color w:val="1B1B1B"/>
          <w:sz w:val="21"/>
          <w:szCs w:val="21"/>
        </w:rPr>
      </w:pPr>
    </w:p>
    <w:p w14:paraId="0A3BB435" w14:textId="77777777" w:rsidR="00C96E84" w:rsidRPr="007871E6" w:rsidRDefault="00C96E84" w:rsidP="00C96E84">
      <w:pPr>
        <w:ind w:left="142"/>
        <w:jc w:val="both"/>
        <w:rPr>
          <w:rFonts w:ascii="Abadi" w:hAnsi="Abadi"/>
          <w:color w:val="0D0D0D"/>
          <w:spacing w:val="-2"/>
          <w:sz w:val="21"/>
          <w:szCs w:val="21"/>
        </w:rPr>
      </w:pPr>
      <w:r w:rsidRPr="007871E6">
        <w:rPr>
          <w:rFonts w:ascii="Abadi" w:hAnsi="Abadi" w:cs="*Arial-14158-Identity-H"/>
          <w:color w:val="0C0C0C"/>
          <w:sz w:val="21"/>
          <w:szCs w:val="21"/>
        </w:rPr>
        <w:t>Como es posible apreciar nuestro código civil en su artículo 68, fracción 11, inciso a), con la</w:t>
      </w:r>
      <w:r>
        <w:rPr>
          <w:rFonts w:ascii="Abadi" w:hAnsi="Abadi" w:cs="*Arial-14158-Identity-H"/>
          <w:color w:val="0C0C0C"/>
          <w:sz w:val="21"/>
          <w:szCs w:val="21"/>
        </w:rPr>
        <w:t xml:space="preserve"> </w:t>
      </w:r>
      <w:r w:rsidRPr="007871E6">
        <w:rPr>
          <w:rFonts w:ascii="Abadi" w:hAnsi="Abadi" w:cs="*Arial-14158-Identity-H"/>
          <w:color w:val="0C0C0C"/>
          <w:sz w:val="21"/>
          <w:szCs w:val="21"/>
        </w:rPr>
        <w:t>permanencia de este inciso en el que obliga a que al registrar el hijo nacido dentro del</w:t>
      </w:r>
      <w:r>
        <w:rPr>
          <w:rFonts w:ascii="Abadi" w:hAnsi="Abadi" w:cs="*Arial-14158-Identity-H"/>
          <w:color w:val="0C0C0C"/>
          <w:sz w:val="21"/>
          <w:szCs w:val="21"/>
        </w:rPr>
        <w:t xml:space="preserve"> </w:t>
      </w:r>
      <w:r w:rsidRPr="007871E6">
        <w:rPr>
          <w:rFonts w:ascii="Abadi" w:hAnsi="Abadi" w:cs="*Arial-14158-Identity-H"/>
          <w:color w:val="0C0C0C"/>
          <w:sz w:val="21"/>
          <w:szCs w:val="21"/>
        </w:rPr>
        <w:t>matrimonio o comparezcan ambos padres a reconocerlo llevará primero el apellido paterno,</w:t>
      </w:r>
      <w:r>
        <w:rPr>
          <w:rFonts w:ascii="Abadi" w:hAnsi="Abadi" w:cs="*Arial-14158-Identity-H"/>
          <w:color w:val="0C0C0C"/>
          <w:sz w:val="21"/>
          <w:szCs w:val="21"/>
        </w:rPr>
        <w:t xml:space="preserve"> </w:t>
      </w:r>
      <w:r w:rsidRPr="007871E6">
        <w:rPr>
          <w:rFonts w:ascii="Abadi" w:hAnsi="Abadi"/>
          <w:color w:val="0D0D0D"/>
          <w:spacing w:val="-2"/>
          <w:sz w:val="21"/>
          <w:szCs w:val="21"/>
        </w:rPr>
        <w:t>impidiendo</w:t>
      </w:r>
      <w:r w:rsidRPr="007871E6">
        <w:rPr>
          <w:rFonts w:ascii="Abadi" w:hAnsi="Abadi"/>
          <w:color w:val="0D0D0D"/>
          <w:spacing w:val="-15"/>
          <w:sz w:val="21"/>
          <w:szCs w:val="21"/>
        </w:rPr>
        <w:t xml:space="preserve"> </w:t>
      </w:r>
      <w:r w:rsidRPr="007871E6">
        <w:rPr>
          <w:rFonts w:ascii="Abadi" w:hAnsi="Abadi"/>
          <w:color w:val="0D0D0D"/>
          <w:spacing w:val="-2"/>
          <w:sz w:val="21"/>
          <w:szCs w:val="21"/>
        </w:rPr>
        <w:t>el</w:t>
      </w:r>
      <w:r w:rsidRPr="007871E6">
        <w:rPr>
          <w:rFonts w:ascii="Abadi" w:hAnsi="Abadi"/>
          <w:color w:val="0D0D0D"/>
          <w:spacing w:val="-15"/>
          <w:sz w:val="21"/>
          <w:szCs w:val="21"/>
        </w:rPr>
        <w:t xml:space="preserve"> </w:t>
      </w:r>
      <w:r w:rsidRPr="007871E6">
        <w:rPr>
          <w:rFonts w:ascii="Abadi" w:hAnsi="Abadi"/>
          <w:color w:val="0D0D0D"/>
          <w:spacing w:val="-2"/>
          <w:sz w:val="21"/>
          <w:szCs w:val="21"/>
        </w:rPr>
        <w:t>acuerdo</w:t>
      </w:r>
      <w:r w:rsidRPr="007871E6">
        <w:rPr>
          <w:rFonts w:ascii="Abadi" w:hAnsi="Abadi"/>
          <w:color w:val="0D0D0D"/>
          <w:spacing w:val="-15"/>
          <w:sz w:val="21"/>
          <w:szCs w:val="21"/>
        </w:rPr>
        <w:t xml:space="preserve"> </w:t>
      </w:r>
      <w:r w:rsidRPr="007871E6">
        <w:rPr>
          <w:rFonts w:ascii="Abadi" w:hAnsi="Abadi"/>
          <w:color w:val="0D0D0D"/>
          <w:spacing w:val="-2"/>
          <w:sz w:val="21"/>
          <w:szCs w:val="21"/>
        </w:rPr>
        <w:t>de</w:t>
      </w:r>
      <w:r w:rsidRPr="007871E6">
        <w:rPr>
          <w:rFonts w:ascii="Abadi" w:hAnsi="Abadi"/>
          <w:color w:val="0D0D0D"/>
          <w:spacing w:val="-14"/>
          <w:sz w:val="21"/>
          <w:szCs w:val="21"/>
        </w:rPr>
        <w:t xml:space="preserve"> </w:t>
      </w:r>
      <w:r w:rsidRPr="007871E6">
        <w:rPr>
          <w:rFonts w:ascii="Abadi" w:hAnsi="Abadi"/>
          <w:color w:val="0D0D0D"/>
          <w:spacing w:val="-2"/>
          <w:sz w:val="21"/>
          <w:szCs w:val="21"/>
        </w:rPr>
        <w:t>los</w:t>
      </w:r>
      <w:r w:rsidRPr="007871E6">
        <w:rPr>
          <w:rFonts w:ascii="Abadi" w:hAnsi="Abadi"/>
          <w:color w:val="0D0D0D"/>
          <w:spacing w:val="-18"/>
          <w:sz w:val="21"/>
          <w:szCs w:val="21"/>
        </w:rPr>
        <w:t xml:space="preserve"> </w:t>
      </w:r>
      <w:r w:rsidRPr="007871E6">
        <w:rPr>
          <w:rFonts w:ascii="Abadi" w:hAnsi="Abadi"/>
          <w:color w:val="0D0D0D"/>
          <w:spacing w:val="-2"/>
          <w:sz w:val="21"/>
          <w:szCs w:val="21"/>
        </w:rPr>
        <w:t>padres</w:t>
      </w:r>
      <w:r w:rsidRPr="007871E6">
        <w:rPr>
          <w:rFonts w:ascii="Abadi" w:hAnsi="Abadi"/>
          <w:color w:val="0D0D0D"/>
          <w:spacing w:val="-18"/>
          <w:sz w:val="21"/>
          <w:szCs w:val="21"/>
        </w:rPr>
        <w:t xml:space="preserve"> </w:t>
      </w:r>
      <w:r w:rsidRPr="007871E6">
        <w:rPr>
          <w:rFonts w:ascii="Abadi" w:hAnsi="Abadi"/>
          <w:color w:val="0D0D0D"/>
          <w:spacing w:val="-2"/>
          <w:sz w:val="21"/>
          <w:szCs w:val="21"/>
        </w:rPr>
        <w:t>de</w:t>
      </w:r>
      <w:r w:rsidRPr="007871E6">
        <w:rPr>
          <w:rFonts w:ascii="Abadi" w:hAnsi="Abadi"/>
          <w:color w:val="0D0D0D"/>
          <w:spacing w:val="-16"/>
          <w:sz w:val="21"/>
          <w:szCs w:val="21"/>
        </w:rPr>
        <w:t xml:space="preserve"> </w:t>
      </w:r>
      <w:r w:rsidRPr="007871E6">
        <w:rPr>
          <w:rFonts w:ascii="Abadi" w:hAnsi="Abadi"/>
          <w:color w:val="0D0D0D"/>
          <w:spacing w:val="-2"/>
          <w:sz w:val="21"/>
          <w:szCs w:val="21"/>
        </w:rPr>
        <w:t>imponer</w:t>
      </w:r>
      <w:r w:rsidRPr="007871E6">
        <w:rPr>
          <w:rFonts w:ascii="Abadi" w:hAnsi="Abadi"/>
          <w:color w:val="0D0D0D"/>
          <w:spacing w:val="-15"/>
          <w:sz w:val="21"/>
          <w:szCs w:val="21"/>
        </w:rPr>
        <w:t xml:space="preserve"> </w:t>
      </w:r>
      <w:r w:rsidRPr="007871E6">
        <w:rPr>
          <w:rFonts w:ascii="Abadi" w:hAnsi="Abadi"/>
          <w:color w:val="0D0D0D"/>
          <w:spacing w:val="-2"/>
          <w:sz w:val="21"/>
          <w:szCs w:val="21"/>
        </w:rPr>
        <w:t>los</w:t>
      </w:r>
      <w:r>
        <w:rPr>
          <w:rFonts w:ascii="Abadi" w:hAnsi="Abadi"/>
          <w:color w:val="0D0D0D"/>
          <w:spacing w:val="-2"/>
          <w:sz w:val="21"/>
          <w:szCs w:val="21"/>
        </w:rPr>
        <w:t xml:space="preserve"> </w:t>
      </w:r>
      <w:r w:rsidRPr="007871E6">
        <w:rPr>
          <w:rFonts w:ascii="Abadi" w:hAnsi="Abadi"/>
          <w:color w:val="0D0D0D"/>
          <w:spacing w:val="-2"/>
          <w:sz w:val="21"/>
          <w:szCs w:val="21"/>
        </w:rPr>
        <w:t>apellidos</w:t>
      </w:r>
      <w:r w:rsidRPr="007871E6">
        <w:rPr>
          <w:rFonts w:ascii="Abadi" w:hAnsi="Abadi"/>
          <w:color w:val="0D0D0D"/>
          <w:spacing w:val="-15"/>
          <w:sz w:val="21"/>
          <w:szCs w:val="21"/>
        </w:rPr>
        <w:t xml:space="preserve"> </w:t>
      </w:r>
      <w:r w:rsidRPr="007871E6">
        <w:rPr>
          <w:rFonts w:ascii="Abadi" w:hAnsi="Abadi"/>
          <w:color w:val="0D0D0D"/>
          <w:spacing w:val="-2"/>
          <w:sz w:val="21"/>
          <w:szCs w:val="21"/>
        </w:rPr>
        <w:t>que</w:t>
      </w:r>
      <w:r w:rsidRPr="007871E6">
        <w:rPr>
          <w:rFonts w:ascii="Abadi" w:hAnsi="Abadi"/>
          <w:color w:val="0D0D0D"/>
          <w:spacing w:val="-14"/>
          <w:sz w:val="21"/>
          <w:szCs w:val="21"/>
        </w:rPr>
        <w:t xml:space="preserve"> </w:t>
      </w:r>
      <w:r w:rsidRPr="007871E6">
        <w:rPr>
          <w:rFonts w:ascii="Abadi" w:hAnsi="Abadi"/>
          <w:color w:val="0D0D0D"/>
          <w:spacing w:val="-2"/>
          <w:sz w:val="21"/>
          <w:szCs w:val="21"/>
        </w:rPr>
        <w:t>mejor</w:t>
      </w:r>
      <w:r w:rsidRPr="007871E6">
        <w:rPr>
          <w:rFonts w:ascii="Abadi" w:hAnsi="Abadi"/>
          <w:color w:val="0D0D0D"/>
          <w:spacing w:val="-22"/>
          <w:sz w:val="21"/>
          <w:szCs w:val="21"/>
        </w:rPr>
        <w:t xml:space="preserve"> </w:t>
      </w:r>
      <w:r w:rsidRPr="007871E6">
        <w:rPr>
          <w:rFonts w:ascii="Abadi" w:hAnsi="Abadi"/>
          <w:color w:val="0D0D0D"/>
          <w:spacing w:val="-2"/>
          <w:sz w:val="21"/>
          <w:szCs w:val="21"/>
        </w:rPr>
        <w:t>les</w:t>
      </w:r>
      <w:r w:rsidRPr="007871E6">
        <w:rPr>
          <w:rFonts w:ascii="Abadi" w:hAnsi="Abadi"/>
          <w:color w:val="0D0D0D"/>
          <w:spacing w:val="-16"/>
          <w:sz w:val="21"/>
          <w:szCs w:val="21"/>
        </w:rPr>
        <w:t xml:space="preserve"> </w:t>
      </w:r>
      <w:r w:rsidRPr="007871E6">
        <w:rPr>
          <w:rFonts w:ascii="Abadi" w:hAnsi="Abadi"/>
          <w:color w:val="0D0D0D"/>
          <w:spacing w:val="-2"/>
          <w:sz w:val="21"/>
          <w:szCs w:val="21"/>
        </w:rPr>
        <w:t>parezca,</w:t>
      </w:r>
      <w:r w:rsidRPr="007871E6">
        <w:rPr>
          <w:rFonts w:ascii="Abadi" w:hAnsi="Abadi"/>
          <w:color w:val="0D0D0D"/>
          <w:spacing w:val="-15"/>
          <w:sz w:val="21"/>
          <w:szCs w:val="21"/>
        </w:rPr>
        <w:t xml:space="preserve"> </w:t>
      </w:r>
      <w:r w:rsidRPr="007871E6">
        <w:rPr>
          <w:rFonts w:ascii="Abadi" w:hAnsi="Abadi"/>
          <w:color w:val="0D0D0D"/>
          <w:spacing w:val="-2"/>
          <w:sz w:val="21"/>
          <w:szCs w:val="21"/>
        </w:rPr>
        <w:t>resulta</w:t>
      </w:r>
      <w:r w:rsidRPr="007871E6">
        <w:rPr>
          <w:rFonts w:ascii="Abadi" w:hAnsi="Abadi"/>
          <w:color w:val="0D0D0D"/>
          <w:spacing w:val="-15"/>
          <w:sz w:val="21"/>
          <w:szCs w:val="21"/>
        </w:rPr>
        <w:t xml:space="preserve"> </w:t>
      </w:r>
      <w:r w:rsidRPr="007871E6">
        <w:rPr>
          <w:rFonts w:ascii="Abadi" w:hAnsi="Abadi"/>
          <w:color w:val="0D0D0D"/>
          <w:spacing w:val="-2"/>
          <w:sz w:val="21"/>
          <w:szCs w:val="21"/>
        </w:rPr>
        <w:t>a</w:t>
      </w:r>
      <w:r w:rsidRPr="007871E6">
        <w:rPr>
          <w:rFonts w:ascii="Abadi" w:hAnsi="Abadi"/>
          <w:color w:val="0D0D0D"/>
          <w:spacing w:val="-14"/>
          <w:sz w:val="21"/>
          <w:szCs w:val="21"/>
        </w:rPr>
        <w:t xml:space="preserve"> </w:t>
      </w:r>
      <w:r w:rsidRPr="007871E6">
        <w:rPr>
          <w:rFonts w:ascii="Abadi" w:hAnsi="Abadi"/>
          <w:color w:val="0D0D0D"/>
          <w:spacing w:val="-2"/>
          <w:sz w:val="21"/>
          <w:szCs w:val="21"/>
        </w:rPr>
        <w:t>todas</w:t>
      </w:r>
      <w:r w:rsidRPr="007871E6">
        <w:rPr>
          <w:rFonts w:ascii="Abadi" w:hAnsi="Abadi"/>
          <w:color w:val="0D0D0D"/>
          <w:spacing w:val="-15"/>
          <w:sz w:val="21"/>
          <w:szCs w:val="21"/>
        </w:rPr>
        <w:t xml:space="preserve"> </w:t>
      </w:r>
      <w:r w:rsidRPr="007871E6">
        <w:rPr>
          <w:rFonts w:ascii="Abadi" w:hAnsi="Abadi"/>
          <w:color w:val="0D0D0D"/>
          <w:spacing w:val="-2"/>
          <w:sz w:val="21"/>
          <w:szCs w:val="21"/>
        </w:rPr>
        <w:t>luces</w:t>
      </w:r>
      <w:r w:rsidRPr="007871E6">
        <w:rPr>
          <w:rFonts w:ascii="Abadi" w:hAnsi="Abadi"/>
          <w:color w:val="0D0D0D"/>
          <w:spacing w:val="-15"/>
          <w:sz w:val="21"/>
          <w:szCs w:val="21"/>
        </w:rPr>
        <w:t xml:space="preserve"> </w:t>
      </w:r>
      <w:r w:rsidRPr="007871E6">
        <w:rPr>
          <w:rFonts w:ascii="Abadi" w:hAnsi="Abadi"/>
          <w:color w:val="0D0D0D"/>
          <w:spacing w:val="-2"/>
          <w:sz w:val="21"/>
          <w:szCs w:val="21"/>
        </w:rPr>
        <w:t>contrario</w:t>
      </w:r>
      <w:r w:rsidRPr="007871E6">
        <w:rPr>
          <w:rFonts w:ascii="Abadi" w:hAnsi="Abadi"/>
          <w:color w:val="0D0D0D"/>
          <w:spacing w:val="-14"/>
          <w:sz w:val="21"/>
          <w:szCs w:val="21"/>
        </w:rPr>
        <w:t xml:space="preserve"> </w:t>
      </w:r>
      <w:r w:rsidRPr="007871E6">
        <w:rPr>
          <w:rFonts w:ascii="Abadi" w:hAnsi="Abadi"/>
          <w:color w:val="0D0D0D"/>
          <w:spacing w:val="-2"/>
          <w:sz w:val="21"/>
          <w:szCs w:val="21"/>
        </w:rPr>
        <w:t>a</w:t>
      </w:r>
      <w:r w:rsidRPr="007871E6">
        <w:rPr>
          <w:rFonts w:ascii="Abadi" w:hAnsi="Abadi"/>
          <w:color w:val="0D0D0D"/>
          <w:spacing w:val="-15"/>
          <w:sz w:val="21"/>
          <w:szCs w:val="21"/>
        </w:rPr>
        <w:t xml:space="preserve"> </w:t>
      </w:r>
      <w:r w:rsidRPr="007871E6">
        <w:rPr>
          <w:rFonts w:ascii="Abadi" w:hAnsi="Abadi"/>
          <w:color w:val="0D0D0D"/>
          <w:spacing w:val="-2"/>
          <w:sz w:val="21"/>
          <w:szCs w:val="21"/>
        </w:rPr>
        <w:t>lo</w:t>
      </w:r>
      <w:r w:rsidRPr="007871E6">
        <w:rPr>
          <w:rFonts w:ascii="Abadi" w:hAnsi="Abadi"/>
          <w:color w:val="0D0D0D"/>
          <w:spacing w:val="-15"/>
          <w:sz w:val="21"/>
          <w:szCs w:val="21"/>
        </w:rPr>
        <w:t xml:space="preserve"> </w:t>
      </w:r>
      <w:r w:rsidRPr="007871E6">
        <w:rPr>
          <w:rFonts w:ascii="Abadi" w:hAnsi="Abadi"/>
          <w:color w:val="0D0D0D"/>
          <w:spacing w:val="-2"/>
          <w:sz w:val="21"/>
          <w:szCs w:val="21"/>
        </w:rPr>
        <w:t>establecido</w:t>
      </w:r>
      <w:r w:rsidRPr="007871E6">
        <w:rPr>
          <w:rFonts w:ascii="Abadi" w:hAnsi="Abadi"/>
          <w:color w:val="0D0D0D"/>
          <w:spacing w:val="-14"/>
          <w:sz w:val="21"/>
          <w:szCs w:val="21"/>
        </w:rPr>
        <w:t xml:space="preserve"> </w:t>
      </w:r>
      <w:r w:rsidRPr="007871E6">
        <w:rPr>
          <w:rFonts w:ascii="Abadi" w:hAnsi="Abadi"/>
          <w:color w:val="0D0D0D"/>
          <w:spacing w:val="-2"/>
          <w:sz w:val="21"/>
          <w:szCs w:val="21"/>
        </w:rPr>
        <w:t>en</w:t>
      </w:r>
      <w:r w:rsidRPr="007871E6">
        <w:rPr>
          <w:rFonts w:ascii="Abadi" w:hAnsi="Abadi"/>
          <w:color w:val="0D0D0D"/>
          <w:spacing w:val="-15"/>
          <w:sz w:val="21"/>
          <w:szCs w:val="21"/>
        </w:rPr>
        <w:t xml:space="preserve"> </w:t>
      </w:r>
      <w:r w:rsidRPr="007871E6">
        <w:rPr>
          <w:rFonts w:ascii="Abadi" w:hAnsi="Abadi"/>
          <w:color w:val="0D0D0D"/>
          <w:spacing w:val="-2"/>
          <w:sz w:val="21"/>
          <w:szCs w:val="21"/>
        </w:rPr>
        <w:t>el</w:t>
      </w:r>
      <w:r w:rsidRPr="007871E6">
        <w:rPr>
          <w:rFonts w:ascii="Abadi" w:hAnsi="Abadi"/>
          <w:color w:val="0D0D0D"/>
          <w:spacing w:val="-15"/>
          <w:sz w:val="21"/>
          <w:szCs w:val="21"/>
        </w:rPr>
        <w:t xml:space="preserve"> </w:t>
      </w:r>
      <w:r w:rsidRPr="007871E6">
        <w:rPr>
          <w:rFonts w:ascii="Abadi" w:hAnsi="Abadi"/>
          <w:color w:val="0D0D0D"/>
          <w:spacing w:val="-2"/>
          <w:sz w:val="21"/>
          <w:szCs w:val="21"/>
        </w:rPr>
        <w:t>artículo</w:t>
      </w:r>
      <w:r w:rsidRPr="007871E6">
        <w:rPr>
          <w:rFonts w:ascii="Abadi" w:hAnsi="Abadi"/>
          <w:color w:val="0D0D0D"/>
          <w:spacing w:val="-14"/>
          <w:sz w:val="21"/>
          <w:szCs w:val="21"/>
        </w:rPr>
        <w:t xml:space="preserve"> </w:t>
      </w:r>
      <w:r w:rsidRPr="007871E6">
        <w:rPr>
          <w:rFonts w:ascii="Abadi" w:hAnsi="Abadi"/>
          <w:color w:val="0D0D0D"/>
          <w:spacing w:val="-2"/>
          <w:sz w:val="21"/>
          <w:szCs w:val="21"/>
        </w:rPr>
        <w:t>1</w:t>
      </w:r>
      <w:r w:rsidRPr="007871E6">
        <w:rPr>
          <w:rFonts w:ascii="Abadi" w:hAnsi="Abadi" w:cs="Trebuchet MS"/>
          <w:color w:val="0D0D0D"/>
          <w:spacing w:val="-2"/>
          <w:position w:val="9"/>
          <w:sz w:val="21"/>
          <w:szCs w:val="21"/>
        </w:rPr>
        <w:t>°</w:t>
      </w:r>
      <w:r w:rsidRPr="007871E6">
        <w:rPr>
          <w:rFonts w:ascii="Abadi" w:hAnsi="Abadi" w:cs="Trebuchet MS"/>
          <w:color w:val="0D0D0D"/>
          <w:spacing w:val="-5"/>
          <w:position w:val="9"/>
          <w:sz w:val="21"/>
          <w:szCs w:val="21"/>
        </w:rPr>
        <w:t xml:space="preserve"> </w:t>
      </w:r>
      <w:r w:rsidRPr="007871E6">
        <w:rPr>
          <w:rFonts w:ascii="Abadi" w:hAnsi="Abadi"/>
          <w:color w:val="0D0D0D"/>
          <w:spacing w:val="-2"/>
          <w:sz w:val="21"/>
          <w:szCs w:val="21"/>
        </w:rPr>
        <w:t>de</w:t>
      </w:r>
      <w:r w:rsidRPr="007871E6">
        <w:rPr>
          <w:rFonts w:ascii="Abadi" w:hAnsi="Abadi"/>
          <w:color w:val="0D0D0D"/>
          <w:spacing w:val="-15"/>
          <w:sz w:val="21"/>
          <w:szCs w:val="21"/>
        </w:rPr>
        <w:t xml:space="preserve"> </w:t>
      </w:r>
      <w:r w:rsidRPr="007871E6">
        <w:rPr>
          <w:rFonts w:ascii="Abadi" w:hAnsi="Abadi"/>
          <w:color w:val="0D0D0D"/>
          <w:spacing w:val="-2"/>
          <w:sz w:val="21"/>
          <w:szCs w:val="21"/>
        </w:rPr>
        <w:t>la</w:t>
      </w:r>
      <w:r w:rsidRPr="007871E6">
        <w:rPr>
          <w:rFonts w:ascii="Abadi" w:hAnsi="Abadi"/>
          <w:color w:val="0D0D0D"/>
          <w:spacing w:val="-15"/>
          <w:sz w:val="21"/>
          <w:szCs w:val="21"/>
        </w:rPr>
        <w:t xml:space="preserve"> </w:t>
      </w:r>
      <w:r w:rsidRPr="007871E6">
        <w:rPr>
          <w:rFonts w:ascii="Abadi" w:hAnsi="Abadi"/>
          <w:color w:val="0D0D0D"/>
          <w:spacing w:val="-2"/>
          <w:sz w:val="21"/>
          <w:szCs w:val="21"/>
        </w:rPr>
        <w:t>Constitución</w:t>
      </w:r>
      <w:r w:rsidRPr="007871E6">
        <w:rPr>
          <w:rFonts w:ascii="Abadi" w:hAnsi="Abadi"/>
          <w:color w:val="0D0D0D"/>
          <w:spacing w:val="-4"/>
          <w:sz w:val="21"/>
          <w:szCs w:val="21"/>
        </w:rPr>
        <w:t xml:space="preserve"> </w:t>
      </w:r>
      <w:r w:rsidRPr="007871E6">
        <w:rPr>
          <w:rFonts w:ascii="Abadi" w:hAnsi="Abadi"/>
          <w:color w:val="0D0D0D"/>
          <w:spacing w:val="-2"/>
          <w:sz w:val="21"/>
          <w:szCs w:val="21"/>
        </w:rPr>
        <w:t>Federal</w:t>
      </w:r>
      <w:r w:rsidRPr="007871E6">
        <w:rPr>
          <w:rFonts w:ascii="Abadi" w:hAnsi="Abadi"/>
          <w:color w:val="0D0D0D"/>
          <w:spacing w:val="-15"/>
          <w:sz w:val="21"/>
          <w:szCs w:val="21"/>
        </w:rPr>
        <w:t xml:space="preserve"> </w:t>
      </w:r>
      <w:r w:rsidRPr="007871E6">
        <w:rPr>
          <w:rFonts w:ascii="Abadi" w:hAnsi="Abadi"/>
          <w:color w:val="0D0D0D"/>
          <w:spacing w:val="-2"/>
          <w:sz w:val="21"/>
          <w:szCs w:val="21"/>
        </w:rPr>
        <w:t>y</w:t>
      </w:r>
      <w:r w:rsidRPr="007871E6">
        <w:rPr>
          <w:rFonts w:ascii="Abadi" w:hAnsi="Abadi"/>
          <w:color w:val="0D0D0D"/>
          <w:spacing w:val="-15"/>
          <w:sz w:val="21"/>
          <w:szCs w:val="21"/>
        </w:rPr>
        <w:t xml:space="preserve"> </w:t>
      </w:r>
      <w:r w:rsidRPr="007871E6">
        <w:rPr>
          <w:rFonts w:ascii="Abadi" w:hAnsi="Abadi"/>
          <w:color w:val="0D0D0D"/>
          <w:spacing w:val="-2"/>
          <w:sz w:val="21"/>
          <w:szCs w:val="21"/>
        </w:rPr>
        <w:t>resulta</w:t>
      </w:r>
      <w:r w:rsidRPr="007871E6">
        <w:rPr>
          <w:rFonts w:ascii="Abadi" w:hAnsi="Abadi"/>
          <w:color w:val="0D0D0D"/>
          <w:spacing w:val="-14"/>
          <w:sz w:val="21"/>
          <w:szCs w:val="21"/>
        </w:rPr>
        <w:t xml:space="preserve"> </w:t>
      </w:r>
      <w:r w:rsidRPr="007871E6">
        <w:rPr>
          <w:rFonts w:ascii="Abadi" w:hAnsi="Abadi"/>
          <w:color w:val="0D0D0D"/>
          <w:spacing w:val="-2"/>
          <w:sz w:val="21"/>
          <w:szCs w:val="21"/>
        </w:rPr>
        <w:t>por</w:t>
      </w:r>
      <w:r w:rsidRPr="007871E6">
        <w:rPr>
          <w:rFonts w:ascii="Abadi" w:hAnsi="Abadi"/>
          <w:color w:val="0D0D0D"/>
          <w:spacing w:val="13"/>
          <w:sz w:val="21"/>
          <w:szCs w:val="21"/>
        </w:rPr>
        <w:t xml:space="preserve"> </w:t>
      </w:r>
      <w:r w:rsidRPr="007871E6">
        <w:rPr>
          <w:rFonts w:ascii="Abadi" w:hAnsi="Abadi"/>
          <w:color w:val="0D0D0D"/>
          <w:spacing w:val="-2"/>
          <w:sz w:val="21"/>
          <w:szCs w:val="21"/>
        </w:rPr>
        <w:t>demás</w:t>
      </w:r>
      <w:r w:rsidRPr="007871E6">
        <w:rPr>
          <w:rFonts w:ascii="Abadi" w:hAnsi="Abadi"/>
          <w:color w:val="0D0D0D"/>
          <w:spacing w:val="14"/>
          <w:sz w:val="21"/>
          <w:szCs w:val="21"/>
        </w:rPr>
        <w:t xml:space="preserve"> </w:t>
      </w:r>
      <w:r w:rsidRPr="007871E6">
        <w:rPr>
          <w:rFonts w:ascii="Abadi" w:hAnsi="Abadi"/>
          <w:color w:val="0D0D0D"/>
          <w:spacing w:val="-2"/>
          <w:sz w:val="21"/>
          <w:szCs w:val="21"/>
        </w:rPr>
        <w:t>discriminatorio</w:t>
      </w:r>
      <w:r w:rsidRPr="007871E6">
        <w:rPr>
          <w:rFonts w:ascii="Abadi" w:hAnsi="Abadi"/>
          <w:color w:val="0D0D0D"/>
          <w:spacing w:val="6"/>
          <w:sz w:val="21"/>
          <w:szCs w:val="21"/>
        </w:rPr>
        <w:t xml:space="preserve"> </w:t>
      </w:r>
      <w:r w:rsidRPr="007871E6">
        <w:rPr>
          <w:rFonts w:ascii="Abadi" w:hAnsi="Abadi"/>
          <w:color w:val="0D0D0D"/>
          <w:spacing w:val="-2"/>
          <w:sz w:val="21"/>
          <w:szCs w:val="21"/>
        </w:rPr>
        <w:t>para</w:t>
      </w:r>
      <w:r w:rsidRPr="007871E6">
        <w:rPr>
          <w:rFonts w:ascii="Abadi" w:hAnsi="Abadi"/>
          <w:color w:val="0D0D0D"/>
          <w:spacing w:val="11"/>
          <w:sz w:val="21"/>
          <w:szCs w:val="21"/>
        </w:rPr>
        <w:t xml:space="preserve"> </w:t>
      </w:r>
      <w:r w:rsidRPr="007871E6">
        <w:rPr>
          <w:rFonts w:ascii="Abadi" w:hAnsi="Abadi"/>
          <w:color w:val="0D0D0D"/>
          <w:spacing w:val="-2"/>
          <w:sz w:val="21"/>
          <w:szCs w:val="21"/>
        </w:rPr>
        <w:t>la</w:t>
      </w:r>
      <w:r w:rsidRPr="007871E6">
        <w:rPr>
          <w:rFonts w:ascii="Abadi" w:hAnsi="Abadi"/>
          <w:color w:val="0D0D0D"/>
          <w:spacing w:val="19"/>
          <w:sz w:val="21"/>
          <w:szCs w:val="21"/>
        </w:rPr>
        <w:t xml:space="preserve"> </w:t>
      </w:r>
      <w:r w:rsidRPr="007871E6">
        <w:rPr>
          <w:rFonts w:ascii="Abadi" w:hAnsi="Abadi"/>
          <w:color w:val="0D0D0D"/>
          <w:spacing w:val="-2"/>
          <w:sz w:val="21"/>
          <w:szCs w:val="21"/>
        </w:rPr>
        <w:t>mujer</w:t>
      </w:r>
      <w:r w:rsidRPr="007871E6">
        <w:rPr>
          <w:rFonts w:ascii="Abadi" w:hAnsi="Abadi"/>
          <w:color w:val="0D0D0D"/>
          <w:spacing w:val="14"/>
          <w:sz w:val="21"/>
          <w:szCs w:val="21"/>
        </w:rPr>
        <w:t xml:space="preserve"> </w:t>
      </w:r>
      <w:r w:rsidRPr="007871E6">
        <w:rPr>
          <w:rFonts w:ascii="Abadi" w:hAnsi="Abadi"/>
          <w:color w:val="0D0D0D"/>
          <w:spacing w:val="-2"/>
          <w:sz w:val="21"/>
          <w:szCs w:val="21"/>
        </w:rPr>
        <w:t>casada,</w:t>
      </w:r>
      <w:r w:rsidRPr="007871E6">
        <w:rPr>
          <w:rFonts w:ascii="Abadi" w:hAnsi="Abadi"/>
          <w:color w:val="0D0D0D"/>
          <w:spacing w:val="34"/>
          <w:sz w:val="21"/>
          <w:szCs w:val="21"/>
        </w:rPr>
        <w:t xml:space="preserve"> </w:t>
      </w:r>
      <w:r w:rsidRPr="007871E6">
        <w:rPr>
          <w:rFonts w:ascii="Abadi" w:hAnsi="Abadi"/>
          <w:color w:val="0D0D0D"/>
          <w:spacing w:val="-2"/>
          <w:sz w:val="21"/>
          <w:szCs w:val="21"/>
        </w:rPr>
        <w:t>siendo</w:t>
      </w:r>
      <w:r w:rsidRPr="007871E6">
        <w:rPr>
          <w:rFonts w:ascii="Abadi" w:hAnsi="Abadi"/>
          <w:color w:val="0D0D0D"/>
          <w:spacing w:val="11"/>
          <w:sz w:val="21"/>
          <w:szCs w:val="21"/>
        </w:rPr>
        <w:t xml:space="preserve"> </w:t>
      </w:r>
      <w:r w:rsidRPr="007871E6">
        <w:rPr>
          <w:rFonts w:ascii="Abadi" w:hAnsi="Abadi"/>
          <w:color w:val="0D0D0D"/>
          <w:spacing w:val="-2"/>
          <w:sz w:val="21"/>
          <w:szCs w:val="21"/>
        </w:rPr>
        <w:t>urgente</w:t>
      </w:r>
      <w:r w:rsidRPr="007871E6">
        <w:rPr>
          <w:rFonts w:ascii="Abadi" w:hAnsi="Abadi"/>
          <w:color w:val="0D0D0D"/>
          <w:spacing w:val="12"/>
          <w:sz w:val="21"/>
          <w:szCs w:val="21"/>
        </w:rPr>
        <w:t xml:space="preserve"> </w:t>
      </w:r>
      <w:r w:rsidRPr="007871E6">
        <w:rPr>
          <w:rFonts w:ascii="Abadi" w:hAnsi="Abadi"/>
          <w:color w:val="0D0D0D"/>
          <w:spacing w:val="-2"/>
          <w:sz w:val="21"/>
          <w:szCs w:val="21"/>
        </w:rPr>
        <w:t>derribar</w:t>
      </w:r>
      <w:r w:rsidRPr="007871E6">
        <w:rPr>
          <w:rFonts w:ascii="Abadi" w:hAnsi="Abadi"/>
          <w:color w:val="0D0D0D"/>
          <w:spacing w:val="9"/>
          <w:sz w:val="21"/>
          <w:szCs w:val="21"/>
        </w:rPr>
        <w:t xml:space="preserve"> </w:t>
      </w:r>
      <w:r w:rsidRPr="007871E6">
        <w:rPr>
          <w:rFonts w:ascii="Abadi" w:hAnsi="Abadi"/>
          <w:color w:val="0D0D0D"/>
          <w:spacing w:val="-2"/>
          <w:sz w:val="21"/>
          <w:szCs w:val="21"/>
        </w:rPr>
        <w:t>esta</w:t>
      </w:r>
      <w:r w:rsidRPr="007871E6">
        <w:rPr>
          <w:rFonts w:ascii="Abadi" w:hAnsi="Abadi"/>
          <w:color w:val="0D0D0D"/>
          <w:spacing w:val="10"/>
          <w:sz w:val="21"/>
          <w:szCs w:val="21"/>
        </w:rPr>
        <w:t xml:space="preserve"> </w:t>
      </w:r>
      <w:r w:rsidRPr="007871E6">
        <w:rPr>
          <w:rFonts w:ascii="Abadi" w:hAnsi="Abadi"/>
          <w:color w:val="0D0D0D"/>
          <w:spacing w:val="-2"/>
          <w:sz w:val="21"/>
          <w:szCs w:val="21"/>
        </w:rPr>
        <w:t>barrera</w:t>
      </w:r>
      <w:r w:rsidRPr="007871E6">
        <w:rPr>
          <w:rFonts w:ascii="Abadi" w:hAnsi="Abadi"/>
          <w:color w:val="0D0D0D"/>
          <w:spacing w:val="-15"/>
          <w:sz w:val="21"/>
          <w:szCs w:val="21"/>
        </w:rPr>
        <w:t xml:space="preserve"> </w:t>
      </w:r>
      <w:r w:rsidRPr="007871E6">
        <w:rPr>
          <w:rFonts w:ascii="Abadi" w:hAnsi="Abadi"/>
          <w:color w:val="0D0D0D"/>
          <w:spacing w:val="-2"/>
          <w:sz w:val="21"/>
          <w:szCs w:val="21"/>
        </w:rPr>
        <w:t>legislativa</w:t>
      </w:r>
      <w:r w:rsidRPr="007871E6">
        <w:rPr>
          <w:rFonts w:ascii="Abadi" w:hAnsi="Abadi"/>
          <w:color w:val="0D0D0D"/>
          <w:spacing w:val="-15"/>
          <w:sz w:val="21"/>
          <w:szCs w:val="21"/>
        </w:rPr>
        <w:t xml:space="preserve"> </w:t>
      </w:r>
      <w:r w:rsidRPr="007871E6">
        <w:rPr>
          <w:rFonts w:ascii="Abadi" w:hAnsi="Abadi"/>
          <w:color w:val="0D0D0D"/>
          <w:spacing w:val="-2"/>
          <w:sz w:val="21"/>
          <w:szCs w:val="21"/>
        </w:rPr>
        <w:t>que</w:t>
      </w:r>
      <w:r w:rsidRPr="007871E6">
        <w:rPr>
          <w:rFonts w:ascii="Abadi" w:hAnsi="Abadi"/>
          <w:color w:val="0D0D0D"/>
          <w:spacing w:val="-14"/>
          <w:sz w:val="21"/>
          <w:szCs w:val="21"/>
        </w:rPr>
        <w:t xml:space="preserve"> </w:t>
      </w:r>
      <w:r w:rsidRPr="007871E6">
        <w:rPr>
          <w:rFonts w:ascii="Abadi" w:hAnsi="Abadi"/>
          <w:color w:val="0D0D0D"/>
          <w:spacing w:val="-2"/>
          <w:sz w:val="21"/>
          <w:szCs w:val="21"/>
        </w:rPr>
        <w:t>impide</w:t>
      </w:r>
      <w:r w:rsidRPr="007871E6">
        <w:rPr>
          <w:rFonts w:ascii="Abadi" w:hAnsi="Abadi"/>
          <w:color w:val="0D0D0D"/>
          <w:spacing w:val="-15"/>
          <w:sz w:val="21"/>
          <w:szCs w:val="21"/>
        </w:rPr>
        <w:t xml:space="preserve"> </w:t>
      </w:r>
      <w:r w:rsidRPr="007871E6">
        <w:rPr>
          <w:rFonts w:ascii="Abadi" w:hAnsi="Abadi"/>
          <w:color w:val="0D0D0D"/>
          <w:spacing w:val="-2"/>
          <w:sz w:val="21"/>
          <w:szCs w:val="21"/>
        </w:rPr>
        <w:t>a</w:t>
      </w:r>
      <w:r w:rsidRPr="007871E6">
        <w:rPr>
          <w:rFonts w:ascii="Abadi" w:hAnsi="Abadi"/>
          <w:color w:val="0D0D0D"/>
          <w:spacing w:val="-15"/>
          <w:sz w:val="21"/>
          <w:szCs w:val="21"/>
        </w:rPr>
        <w:t xml:space="preserve"> </w:t>
      </w:r>
      <w:r w:rsidRPr="007871E6">
        <w:rPr>
          <w:rFonts w:ascii="Abadi" w:hAnsi="Abadi"/>
          <w:color w:val="0D0D0D"/>
          <w:spacing w:val="-2"/>
          <w:sz w:val="21"/>
          <w:szCs w:val="21"/>
        </w:rPr>
        <w:t>la</w:t>
      </w:r>
      <w:r w:rsidRPr="007871E6">
        <w:rPr>
          <w:rFonts w:ascii="Abadi" w:hAnsi="Abadi"/>
          <w:color w:val="0D0D0D"/>
          <w:spacing w:val="-14"/>
          <w:sz w:val="21"/>
          <w:szCs w:val="21"/>
        </w:rPr>
        <w:t xml:space="preserve"> </w:t>
      </w:r>
      <w:r w:rsidRPr="007871E6">
        <w:rPr>
          <w:rFonts w:ascii="Abadi" w:hAnsi="Abadi"/>
          <w:color w:val="0D0D0D"/>
          <w:spacing w:val="-2"/>
          <w:sz w:val="21"/>
          <w:szCs w:val="21"/>
        </w:rPr>
        <w:t>madre</w:t>
      </w:r>
      <w:r w:rsidRPr="007871E6">
        <w:rPr>
          <w:rFonts w:ascii="Abadi" w:hAnsi="Abadi"/>
          <w:color w:val="0D0D0D"/>
          <w:spacing w:val="-15"/>
          <w:sz w:val="21"/>
          <w:szCs w:val="21"/>
        </w:rPr>
        <w:t xml:space="preserve"> </w:t>
      </w:r>
      <w:r w:rsidRPr="007871E6">
        <w:rPr>
          <w:rFonts w:ascii="Abadi" w:hAnsi="Abadi"/>
          <w:color w:val="0D0D0D"/>
          <w:spacing w:val="-2"/>
          <w:sz w:val="21"/>
          <w:szCs w:val="21"/>
        </w:rPr>
        <w:t>y</w:t>
      </w:r>
      <w:r w:rsidRPr="007871E6">
        <w:rPr>
          <w:rFonts w:ascii="Abadi" w:hAnsi="Abadi"/>
          <w:color w:val="0D0D0D"/>
          <w:spacing w:val="-15"/>
          <w:sz w:val="21"/>
          <w:szCs w:val="21"/>
        </w:rPr>
        <w:t xml:space="preserve"> </w:t>
      </w:r>
      <w:r w:rsidRPr="007871E6">
        <w:rPr>
          <w:rFonts w:ascii="Abadi" w:hAnsi="Abadi"/>
          <w:color w:val="0D0D0D"/>
          <w:spacing w:val="-2"/>
          <w:sz w:val="21"/>
          <w:szCs w:val="21"/>
        </w:rPr>
        <w:t>al</w:t>
      </w:r>
      <w:r w:rsidRPr="007871E6">
        <w:rPr>
          <w:rFonts w:ascii="Abadi" w:hAnsi="Abadi"/>
          <w:color w:val="0D0D0D"/>
          <w:spacing w:val="-14"/>
          <w:sz w:val="21"/>
          <w:szCs w:val="21"/>
        </w:rPr>
        <w:t xml:space="preserve"> </w:t>
      </w:r>
      <w:r w:rsidRPr="007871E6">
        <w:rPr>
          <w:rFonts w:ascii="Abadi" w:hAnsi="Abadi"/>
          <w:color w:val="0D0D0D"/>
          <w:spacing w:val="-2"/>
          <w:sz w:val="21"/>
          <w:szCs w:val="21"/>
        </w:rPr>
        <w:t>padre</w:t>
      </w:r>
      <w:r w:rsidRPr="007871E6">
        <w:rPr>
          <w:rFonts w:ascii="Abadi" w:hAnsi="Abadi"/>
          <w:color w:val="0D0D0D"/>
          <w:spacing w:val="-15"/>
          <w:sz w:val="21"/>
          <w:szCs w:val="21"/>
        </w:rPr>
        <w:t xml:space="preserve"> </w:t>
      </w:r>
      <w:r w:rsidRPr="007871E6">
        <w:rPr>
          <w:rFonts w:ascii="Abadi" w:hAnsi="Abadi"/>
          <w:color w:val="0D0D0D"/>
          <w:spacing w:val="-2"/>
          <w:sz w:val="21"/>
          <w:szCs w:val="21"/>
        </w:rPr>
        <w:t>o</w:t>
      </w:r>
      <w:r w:rsidRPr="007871E6">
        <w:rPr>
          <w:rFonts w:ascii="Abadi" w:hAnsi="Abadi"/>
          <w:color w:val="0D0D0D"/>
          <w:spacing w:val="-15"/>
          <w:sz w:val="21"/>
          <w:szCs w:val="21"/>
        </w:rPr>
        <w:t xml:space="preserve"> </w:t>
      </w:r>
      <w:r w:rsidRPr="007871E6">
        <w:rPr>
          <w:rFonts w:ascii="Abadi" w:hAnsi="Abadi"/>
          <w:color w:val="0D0D0D"/>
          <w:spacing w:val="-2"/>
          <w:sz w:val="21"/>
          <w:szCs w:val="21"/>
        </w:rPr>
        <w:t>ambos</w:t>
      </w:r>
      <w:r w:rsidRPr="007871E6">
        <w:rPr>
          <w:rFonts w:ascii="Abadi" w:hAnsi="Abadi"/>
          <w:color w:val="0D0D0D"/>
          <w:spacing w:val="-14"/>
          <w:sz w:val="21"/>
          <w:szCs w:val="21"/>
        </w:rPr>
        <w:t xml:space="preserve"> </w:t>
      </w:r>
      <w:r w:rsidRPr="007871E6">
        <w:rPr>
          <w:rFonts w:ascii="Abadi" w:hAnsi="Abadi"/>
          <w:color w:val="0D0D0D"/>
          <w:spacing w:val="-2"/>
          <w:sz w:val="21"/>
          <w:szCs w:val="21"/>
        </w:rPr>
        <w:t>padres</w:t>
      </w:r>
      <w:r w:rsidRPr="007871E6">
        <w:rPr>
          <w:rFonts w:ascii="Abadi" w:hAnsi="Abadi"/>
          <w:color w:val="0D0D0D"/>
          <w:spacing w:val="-6"/>
          <w:sz w:val="21"/>
          <w:szCs w:val="21"/>
        </w:rPr>
        <w:t xml:space="preserve"> </w:t>
      </w:r>
      <w:r w:rsidRPr="007871E6">
        <w:rPr>
          <w:rFonts w:ascii="Abadi" w:hAnsi="Abadi"/>
          <w:color w:val="0D0D0D"/>
          <w:spacing w:val="-2"/>
          <w:sz w:val="21"/>
          <w:szCs w:val="21"/>
        </w:rPr>
        <w:t>a</w:t>
      </w:r>
      <w:r w:rsidRPr="007871E6">
        <w:rPr>
          <w:rFonts w:ascii="Abadi" w:hAnsi="Abadi"/>
          <w:color w:val="0D0D0D"/>
          <w:spacing w:val="-10"/>
          <w:sz w:val="21"/>
          <w:szCs w:val="21"/>
        </w:rPr>
        <w:t xml:space="preserve"> </w:t>
      </w:r>
      <w:r w:rsidRPr="007871E6">
        <w:rPr>
          <w:rFonts w:ascii="Abadi" w:hAnsi="Abadi"/>
          <w:color w:val="0D0D0D"/>
          <w:spacing w:val="-2"/>
          <w:sz w:val="21"/>
          <w:szCs w:val="21"/>
        </w:rPr>
        <w:t>tomar</w:t>
      </w:r>
      <w:r w:rsidRPr="007871E6">
        <w:rPr>
          <w:rFonts w:ascii="Abadi" w:hAnsi="Abadi"/>
          <w:color w:val="0D0D0D"/>
          <w:spacing w:val="-5"/>
          <w:sz w:val="21"/>
          <w:szCs w:val="21"/>
        </w:rPr>
        <w:t xml:space="preserve"> </w:t>
      </w:r>
      <w:r w:rsidRPr="007871E6">
        <w:rPr>
          <w:rFonts w:ascii="Abadi" w:hAnsi="Abadi"/>
          <w:color w:val="0D0D0D"/>
          <w:spacing w:val="-2"/>
          <w:sz w:val="21"/>
          <w:szCs w:val="21"/>
        </w:rPr>
        <w:t>un</w:t>
      </w:r>
      <w:r w:rsidRPr="007871E6">
        <w:rPr>
          <w:rFonts w:ascii="Abadi" w:hAnsi="Abadi"/>
          <w:color w:val="0D0D0D"/>
          <w:spacing w:val="-15"/>
          <w:sz w:val="21"/>
          <w:szCs w:val="21"/>
        </w:rPr>
        <w:t xml:space="preserve"> </w:t>
      </w:r>
      <w:r w:rsidRPr="007871E6">
        <w:rPr>
          <w:rFonts w:ascii="Abadi" w:hAnsi="Abadi"/>
          <w:color w:val="0D0D0D"/>
          <w:spacing w:val="-2"/>
          <w:sz w:val="21"/>
          <w:szCs w:val="21"/>
        </w:rPr>
        <w:t>acuerdo</w:t>
      </w:r>
      <w:r w:rsidRPr="007871E6">
        <w:rPr>
          <w:rFonts w:ascii="Abadi" w:hAnsi="Abadi"/>
          <w:color w:val="0D0D0D"/>
          <w:spacing w:val="-6"/>
          <w:sz w:val="21"/>
          <w:szCs w:val="21"/>
        </w:rPr>
        <w:t xml:space="preserve"> </w:t>
      </w:r>
      <w:r w:rsidRPr="007871E6">
        <w:rPr>
          <w:rFonts w:ascii="Abadi" w:hAnsi="Abadi"/>
          <w:color w:val="0D0D0D"/>
          <w:spacing w:val="-2"/>
          <w:sz w:val="21"/>
          <w:szCs w:val="21"/>
        </w:rPr>
        <w:t>y</w:t>
      </w:r>
      <w:r w:rsidRPr="007871E6">
        <w:rPr>
          <w:rFonts w:ascii="Abadi" w:hAnsi="Abadi"/>
          <w:color w:val="0D0D0D"/>
          <w:spacing w:val="-7"/>
          <w:sz w:val="21"/>
          <w:szCs w:val="21"/>
        </w:rPr>
        <w:t xml:space="preserve"> </w:t>
      </w:r>
      <w:r w:rsidRPr="007871E6">
        <w:rPr>
          <w:rFonts w:ascii="Abadi" w:hAnsi="Abadi"/>
          <w:color w:val="0D0D0D"/>
          <w:spacing w:val="-2"/>
          <w:sz w:val="21"/>
          <w:szCs w:val="21"/>
        </w:rPr>
        <w:t>decidir</w:t>
      </w:r>
      <w:r w:rsidRPr="007871E6">
        <w:rPr>
          <w:rFonts w:ascii="Abadi" w:hAnsi="Abadi"/>
          <w:color w:val="0D0D0D"/>
          <w:spacing w:val="-15"/>
          <w:sz w:val="21"/>
          <w:szCs w:val="21"/>
        </w:rPr>
        <w:t xml:space="preserve"> </w:t>
      </w:r>
      <w:r w:rsidRPr="007871E6">
        <w:rPr>
          <w:rFonts w:ascii="Abadi" w:hAnsi="Abadi"/>
          <w:color w:val="0D0D0D"/>
          <w:spacing w:val="-2"/>
          <w:sz w:val="21"/>
          <w:szCs w:val="21"/>
        </w:rPr>
        <w:t>sobre</w:t>
      </w:r>
      <w:r w:rsidRPr="007871E6">
        <w:rPr>
          <w:rFonts w:ascii="Abadi" w:hAnsi="Abadi"/>
          <w:color w:val="0D0D0D"/>
          <w:spacing w:val="-15"/>
          <w:sz w:val="21"/>
          <w:szCs w:val="21"/>
        </w:rPr>
        <w:t xml:space="preserve"> </w:t>
      </w:r>
      <w:r w:rsidRPr="007871E6">
        <w:rPr>
          <w:rFonts w:ascii="Abadi" w:hAnsi="Abadi"/>
          <w:color w:val="0D0D0D"/>
          <w:spacing w:val="-2"/>
          <w:sz w:val="21"/>
          <w:szCs w:val="21"/>
        </w:rPr>
        <w:t>el</w:t>
      </w:r>
      <w:r w:rsidRPr="007871E6">
        <w:rPr>
          <w:rFonts w:ascii="Abadi" w:hAnsi="Abadi"/>
          <w:color w:val="0D0D0D"/>
          <w:spacing w:val="-14"/>
          <w:sz w:val="21"/>
          <w:szCs w:val="21"/>
        </w:rPr>
        <w:t xml:space="preserve"> </w:t>
      </w:r>
      <w:r w:rsidRPr="007871E6">
        <w:rPr>
          <w:rFonts w:ascii="Abadi" w:hAnsi="Abadi"/>
          <w:color w:val="0D0D0D"/>
          <w:spacing w:val="-2"/>
          <w:sz w:val="21"/>
          <w:szCs w:val="21"/>
        </w:rPr>
        <w:t>orden</w:t>
      </w:r>
      <w:r w:rsidRPr="007871E6">
        <w:rPr>
          <w:rFonts w:ascii="Abadi" w:hAnsi="Abadi"/>
          <w:color w:val="0D0D0D"/>
          <w:spacing w:val="-14"/>
          <w:sz w:val="21"/>
          <w:szCs w:val="21"/>
        </w:rPr>
        <w:t xml:space="preserve"> </w:t>
      </w:r>
      <w:r w:rsidRPr="007871E6">
        <w:rPr>
          <w:rFonts w:ascii="Abadi" w:hAnsi="Abadi"/>
          <w:color w:val="0D0D0D"/>
          <w:spacing w:val="-2"/>
          <w:sz w:val="21"/>
          <w:szCs w:val="21"/>
        </w:rPr>
        <w:t>de</w:t>
      </w:r>
      <w:r w:rsidRPr="007871E6">
        <w:rPr>
          <w:rFonts w:ascii="Abadi" w:hAnsi="Abadi"/>
          <w:color w:val="0D0D0D"/>
          <w:spacing w:val="-17"/>
          <w:sz w:val="21"/>
          <w:szCs w:val="21"/>
        </w:rPr>
        <w:t xml:space="preserve"> </w:t>
      </w:r>
      <w:r w:rsidRPr="007871E6">
        <w:rPr>
          <w:rFonts w:ascii="Abadi" w:hAnsi="Abadi"/>
          <w:color w:val="0D0D0D"/>
          <w:spacing w:val="-2"/>
          <w:sz w:val="21"/>
          <w:szCs w:val="21"/>
        </w:rPr>
        <w:t>los</w:t>
      </w:r>
      <w:r w:rsidRPr="007871E6">
        <w:rPr>
          <w:rFonts w:ascii="Abadi" w:hAnsi="Abadi"/>
          <w:color w:val="0D0D0D"/>
          <w:spacing w:val="-15"/>
          <w:sz w:val="21"/>
          <w:szCs w:val="21"/>
        </w:rPr>
        <w:t xml:space="preserve"> </w:t>
      </w:r>
      <w:r w:rsidRPr="007871E6">
        <w:rPr>
          <w:rFonts w:ascii="Abadi" w:hAnsi="Abadi"/>
          <w:color w:val="0D0D0D"/>
          <w:spacing w:val="-2"/>
          <w:sz w:val="21"/>
          <w:szCs w:val="21"/>
        </w:rPr>
        <w:t>apellidos</w:t>
      </w:r>
      <w:r w:rsidRPr="007871E6">
        <w:rPr>
          <w:rFonts w:ascii="Abadi" w:hAnsi="Abadi"/>
          <w:color w:val="0D0D0D"/>
          <w:spacing w:val="-15"/>
          <w:sz w:val="21"/>
          <w:szCs w:val="21"/>
        </w:rPr>
        <w:t xml:space="preserve"> </w:t>
      </w:r>
      <w:r w:rsidRPr="007871E6">
        <w:rPr>
          <w:rFonts w:ascii="Abadi" w:hAnsi="Abadi"/>
          <w:color w:val="0D0D0D"/>
          <w:spacing w:val="-2"/>
          <w:sz w:val="21"/>
          <w:szCs w:val="21"/>
        </w:rPr>
        <w:t>de</w:t>
      </w:r>
      <w:r w:rsidRPr="007871E6">
        <w:rPr>
          <w:rFonts w:ascii="Abadi" w:hAnsi="Abadi"/>
          <w:color w:val="0D0D0D"/>
          <w:spacing w:val="-14"/>
          <w:sz w:val="21"/>
          <w:szCs w:val="21"/>
        </w:rPr>
        <w:t xml:space="preserve"> </w:t>
      </w:r>
      <w:r w:rsidRPr="007871E6">
        <w:rPr>
          <w:rFonts w:ascii="Abadi" w:hAnsi="Abadi"/>
          <w:color w:val="0D0D0D"/>
          <w:spacing w:val="-2"/>
          <w:sz w:val="21"/>
          <w:szCs w:val="21"/>
        </w:rPr>
        <w:t>los</w:t>
      </w:r>
      <w:r w:rsidRPr="007871E6">
        <w:rPr>
          <w:rFonts w:ascii="Abadi" w:hAnsi="Abadi"/>
          <w:color w:val="0D0D0D"/>
          <w:spacing w:val="-10"/>
          <w:sz w:val="21"/>
          <w:szCs w:val="21"/>
        </w:rPr>
        <w:t xml:space="preserve"> </w:t>
      </w:r>
      <w:r w:rsidRPr="007871E6">
        <w:rPr>
          <w:rFonts w:ascii="Abadi" w:hAnsi="Abadi"/>
          <w:color w:val="0D0D0D"/>
          <w:spacing w:val="-2"/>
          <w:sz w:val="21"/>
          <w:szCs w:val="21"/>
        </w:rPr>
        <w:t>hijos</w:t>
      </w:r>
      <w:r w:rsidRPr="007871E6">
        <w:rPr>
          <w:rFonts w:ascii="Abadi" w:hAnsi="Abadi"/>
          <w:color w:val="0D0D0D"/>
          <w:spacing w:val="-15"/>
          <w:sz w:val="21"/>
          <w:szCs w:val="21"/>
        </w:rPr>
        <w:t xml:space="preserve"> </w:t>
      </w:r>
      <w:r w:rsidRPr="007871E6">
        <w:rPr>
          <w:rFonts w:ascii="Abadi" w:hAnsi="Abadi"/>
          <w:color w:val="0D0D0D"/>
          <w:spacing w:val="-2"/>
          <w:sz w:val="21"/>
          <w:szCs w:val="21"/>
        </w:rPr>
        <w:t>nacidos</w:t>
      </w:r>
      <w:r w:rsidRPr="007871E6">
        <w:rPr>
          <w:rFonts w:ascii="Abadi" w:hAnsi="Abadi"/>
          <w:color w:val="0D0D0D"/>
          <w:spacing w:val="-15"/>
          <w:sz w:val="21"/>
          <w:szCs w:val="21"/>
        </w:rPr>
        <w:t xml:space="preserve"> </w:t>
      </w:r>
      <w:r w:rsidRPr="007871E6">
        <w:rPr>
          <w:rFonts w:ascii="Abadi" w:hAnsi="Abadi"/>
          <w:color w:val="0D0D0D"/>
          <w:spacing w:val="-2"/>
          <w:sz w:val="21"/>
          <w:szCs w:val="21"/>
        </w:rPr>
        <w:t>dentro</w:t>
      </w:r>
      <w:r w:rsidRPr="007871E6">
        <w:rPr>
          <w:rFonts w:ascii="Abadi" w:hAnsi="Abadi"/>
          <w:color w:val="0D0D0D"/>
          <w:spacing w:val="-14"/>
          <w:sz w:val="21"/>
          <w:szCs w:val="21"/>
        </w:rPr>
        <w:t xml:space="preserve"> </w:t>
      </w:r>
      <w:r w:rsidRPr="007871E6">
        <w:rPr>
          <w:rFonts w:ascii="Abadi" w:hAnsi="Abadi"/>
          <w:color w:val="0D0D0D"/>
          <w:spacing w:val="-2"/>
          <w:sz w:val="21"/>
          <w:szCs w:val="21"/>
        </w:rPr>
        <w:t>de</w:t>
      </w:r>
      <w:r w:rsidRPr="007871E6">
        <w:rPr>
          <w:rFonts w:ascii="Abadi" w:hAnsi="Abadi"/>
          <w:color w:val="0D0D0D"/>
          <w:spacing w:val="-15"/>
          <w:sz w:val="21"/>
          <w:szCs w:val="21"/>
        </w:rPr>
        <w:t xml:space="preserve"> </w:t>
      </w:r>
      <w:r w:rsidRPr="007871E6">
        <w:rPr>
          <w:rFonts w:ascii="Abadi" w:hAnsi="Abadi"/>
          <w:color w:val="0D0D0D"/>
          <w:spacing w:val="-2"/>
          <w:sz w:val="21"/>
          <w:szCs w:val="21"/>
        </w:rPr>
        <w:t>matrimonio,</w:t>
      </w:r>
      <w:r w:rsidRPr="007871E6">
        <w:rPr>
          <w:rFonts w:ascii="Abadi" w:hAnsi="Abadi"/>
          <w:color w:val="0D0D0D"/>
          <w:spacing w:val="31"/>
          <w:sz w:val="21"/>
          <w:szCs w:val="21"/>
        </w:rPr>
        <w:t xml:space="preserve"> </w:t>
      </w:r>
      <w:r w:rsidRPr="007871E6">
        <w:rPr>
          <w:rFonts w:ascii="Abadi" w:hAnsi="Abadi"/>
          <w:color w:val="0D0D0D"/>
          <w:spacing w:val="-2"/>
          <w:sz w:val="21"/>
          <w:szCs w:val="21"/>
        </w:rPr>
        <w:t>o</w:t>
      </w:r>
      <w:r w:rsidRPr="007871E6">
        <w:rPr>
          <w:rFonts w:ascii="Abadi" w:hAnsi="Abadi"/>
          <w:color w:val="0D0D0D"/>
          <w:spacing w:val="-15"/>
          <w:sz w:val="21"/>
          <w:szCs w:val="21"/>
        </w:rPr>
        <w:t xml:space="preserve"> </w:t>
      </w:r>
      <w:r w:rsidRPr="007871E6">
        <w:rPr>
          <w:rFonts w:ascii="Abadi" w:hAnsi="Abadi"/>
          <w:color w:val="0D0D0D"/>
          <w:spacing w:val="-2"/>
          <w:sz w:val="21"/>
          <w:szCs w:val="21"/>
        </w:rPr>
        <w:t>los</w:t>
      </w:r>
      <w:r w:rsidRPr="007871E6">
        <w:rPr>
          <w:rFonts w:ascii="Abadi" w:hAnsi="Abadi"/>
          <w:color w:val="0D0D0D"/>
          <w:spacing w:val="-15"/>
          <w:sz w:val="21"/>
          <w:szCs w:val="21"/>
        </w:rPr>
        <w:t xml:space="preserve"> </w:t>
      </w:r>
      <w:r w:rsidRPr="007871E6">
        <w:rPr>
          <w:rFonts w:ascii="Abadi" w:hAnsi="Abadi"/>
          <w:color w:val="0D0D0D"/>
          <w:spacing w:val="-2"/>
          <w:sz w:val="21"/>
          <w:szCs w:val="21"/>
        </w:rPr>
        <w:t>reconocidos</w:t>
      </w:r>
      <w:r w:rsidRPr="007871E6">
        <w:rPr>
          <w:rFonts w:ascii="Abadi" w:hAnsi="Abadi"/>
          <w:color w:val="0D0D0D"/>
          <w:spacing w:val="-14"/>
          <w:sz w:val="21"/>
          <w:szCs w:val="21"/>
        </w:rPr>
        <w:t xml:space="preserve"> </w:t>
      </w:r>
      <w:r w:rsidRPr="007871E6">
        <w:rPr>
          <w:rFonts w:ascii="Abadi" w:hAnsi="Abadi"/>
          <w:color w:val="0D0D0D"/>
          <w:spacing w:val="-2"/>
          <w:sz w:val="21"/>
          <w:szCs w:val="21"/>
        </w:rPr>
        <w:t>cuando</w:t>
      </w:r>
      <w:r w:rsidRPr="007871E6">
        <w:rPr>
          <w:rFonts w:ascii="Abadi" w:hAnsi="Abadi"/>
          <w:color w:val="0D0D0D"/>
          <w:spacing w:val="10"/>
          <w:sz w:val="21"/>
          <w:szCs w:val="21"/>
        </w:rPr>
        <w:t xml:space="preserve"> </w:t>
      </w:r>
      <w:r w:rsidRPr="007871E6">
        <w:rPr>
          <w:rFonts w:ascii="Abadi" w:hAnsi="Abadi"/>
          <w:color w:val="0D0D0D"/>
          <w:spacing w:val="-2"/>
          <w:sz w:val="21"/>
          <w:szCs w:val="21"/>
        </w:rPr>
        <w:t>ambos comparecen</w:t>
      </w:r>
      <w:r w:rsidRPr="007871E6">
        <w:rPr>
          <w:rFonts w:ascii="Abadi" w:hAnsi="Abadi"/>
          <w:color w:val="0D0D0D"/>
          <w:spacing w:val="-4"/>
          <w:sz w:val="21"/>
          <w:szCs w:val="21"/>
        </w:rPr>
        <w:t xml:space="preserve"> </w:t>
      </w:r>
      <w:r w:rsidRPr="007871E6">
        <w:rPr>
          <w:rFonts w:ascii="Abadi" w:hAnsi="Abadi"/>
          <w:color w:val="0D0D0D"/>
          <w:spacing w:val="-2"/>
          <w:sz w:val="21"/>
          <w:szCs w:val="21"/>
        </w:rPr>
        <w:t>ante</w:t>
      </w:r>
      <w:r w:rsidRPr="007871E6">
        <w:rPr>
          <w:rFonts w:ascii="Abadi" w:hAnsi="Abadi"/>
          <w:color w:val="0D0D0D"/>
          <w:spacing w:val="-3"/>
          <w:sz w:val="21"/>
          <w:szCs w:val="21"/>
        </w:rPr>
        <w:t xml:space="preserve"> </w:t>
      </w:r>
      <w:r w:rsidRPr="007871E6">
        <w:rPr>
          <w:rFonts w:ascii="Abadi" w:hAnsi="Abadi"/>
          <w:color w:val="0D0D0D"/>
          <w:spacing w:val="-2"/>
          <w:sz w:val="21"/>
          <w:szCs w:val="21"/>
        </w:rPr>
        <w:t>el</w:t>
      </w:r>
      <w:r w:rsidRPr="007871E6">
        <w:rPr>
          <w:rFonts w:ascii="Abadi" w:hAnsi="Abadi"/>
          <w:color w:val="0D0D0D"/>
          <w:spacing w:val="9"/>
          <w:sz w:val="21"/>
          <w:szCs w:val="21"/>
        </w:rPr>
        <w:t xml:space="preserve"> </w:t>
      </w:r>
      <w:r w:rsidRPr="007871E6">
        <w:rPr>
          <w:rFonts w:ascii="Abadi" w:hAnsi="Abadi"/>
          <w:color w:val="0D0D0D"/>
          <w:spacing w:val="-2"/>
          <w:sz w:val="21"/>
          <w:szCs w:val="21"/>
        </w:rPr>
        <w:t>Oficial</w:t>
      </w:r>
      <w:r w:rsidRPr="007871E6">
        <w:rPr>
          <w:rFonts w:ascii="Abadi" w:hAnsi="Abadi"/>
          <w:color w:val="0D0D0D"/>
          <w:spacing w:val="4"/>
          <w:sz w:val="21"/>
          <w:szCs w:val="21"/>
        </w:rPr>
        <w:t xml:space="preserve"> </w:t>
      </w:r>
      <w:r w:rsidRPr="007871E6">
        <w:rPr>
          <w:rFonts w:ascii="Abadi" w:hAnsi="Abadi"/>
          <w:color w:val="0D0D0D"/>
          <w:spacing w:val="-2"/>
          <w:sz w:val="21"/>
          <w:szCs w:val="21"/>
        </w:rPr>
        <w:t>del</w:t>
      </w:r>
      <w:r w:rsidRPr="007871E6">
        <w:rPr>
          <w:rFonts w:ascii="Abadi" w:hAnsi="Abadi"/>
          <w:color w:val="0D0D0D"/>
          <w:spacing w:val="4"/>
          <w:sz w:val="21"/>
          <w:szCs w:val="21"/>
        </w:rPr>
        <w:t xml:space="preserve"> </w:t>
      </w:r>
      <w:r w:rsidRPr="007871E6">
        <w:rPr>
          <w:rFonts w:ascii="Abadi" w:hAnsi="Abadi"/>
          <w:color w:val="0D0D0D"/>
          <w:spacing w:val="-2"/>
          <w:sz w:val="21"/>
          <w:szCs w:val="21"/>
        </w:rPr>
        <w:t>Registro</w:t>
      </w:r>
      <w:r w:rsidRPr="007871E6">
        <w:rPr>
          <w:rFonts w:ascii="Abadi" w:hAnsi="Abadi"/>
          <w:color w:val="0D0D0D"/>
          <w:sz w:val="21"/>
          <w:szCs w:val="21"/>
        </w:rPr>
        <w:t xml:space="preserve"> </w:t>
      </w:r>
      <w:r w:rsidRPr="007871E6">
        <w:rPr>
          <w:rFonts w:ascii="Abadi" w:hAnsi="Abadi"/>
          <w:color w:val="0D0D0D"/>
          <w:spacing w:val="-2"/>
          <w:sz w:val="21"/>
          <w:szCs w:val="21"/>
        </w:rPr>
        <w:t>Civil,</w:t>
      </w:r>
      <w:r w:rsidRPr="007871E6">
        <w:rPr>
          <w:rFonts w:ascii="Abadi" w:hAnsi="Abadi"/>
          <w:color w:val="0D0D0D"/>
          <w:spacing w:val="10"/>
          <w:sz w:val="21"/>
          <w:szCs w:val="21"/>
        </w:rPr>
        <w:t xml:space="preserve"> </w:t>
      </w:r>
      <w:r w:rsidRPr="007871E6">
        <w:rPr>
          <w:rFonts w:ascii="Abadi" w:hAnsi="Abadi"/>
          <w:color w:val="0D0D0D"/>
          <w:spacing w:val="-2"/>
          <w:sz w:val="21"/>
          <w:szCs w:val="21"/>
        </w:rPr>
        <w:t>por las</w:t>
      </w:r>
      <w:r w:rsidRPr="007871E6">
        <w:rPr>
          <w:rFonts w:ascii="Abadi" w:hAnsi="Abadi"/>
          <w:color w:val="0D0D0D"/>
          <w:spacing w:val="4"/>
          <w:sz w:val="21"/>
          <w:szCs w:val="21"/>
        </w:rPr>
        <w:t xml:space="preserve"> </w:t>
      </w:r>
      <w:r w:rsidRPr="007871E6">
        <w:rPr>
          <w:rFonts w:ascii="Abadi" w:hAnsi="Abadi"/>
          <w:color w:val="0D0D0D"/>
          <w:spacing w:val="-2"/>
          <w:sz w:val="21"/>
          <w:szCs w:val="21"/>
        </w:rPr>
        <w:t>razones</w:t>
      </w:r>
      <w:r w:rsidRPr="007871E6">
        <w:rPr>
          <w:rFonts w:ascii="Abadi" w:hAnsi="Abadi"/>
          <w:color w:val="0D0D0D"/>
          <w:spacing w:val="4"/>
          <w:sz w:val="21"/>
          <w:szCs w:val="21"/>
        </w:rPr>
        <w:t xml:space="preserve"> </w:t>
      </w:r>
      <w:r w:rsidRPr="007871E6">
        <w:rPr>
          <w:rFonts w:ascii="Abadi" w:hAnsi="Abadi"/>
          <w:color w:val="0D0D0D"/>
          <w:spacing w:val="-2"/>
          <w:sz w:val="21"/>
          <w:szCs w:val="21"/>
        </w:rPr>
        <w:t>expresadas</w:t>
      </w:r>
      <w:r w:rsidRPr="007871E6">
        <w:rPr>
          <w:rFonts w:ascii="Abadi" w:hAnsi="Abadi"/>
          <w:color w:val="0D0D0D"/>
          <w:spacing w:val="-19"/>
          <w:sz w:val="21"/>
          <w:szCs w:val="21"/>
        </w:rPr>
        <w:t xml:space="preserve"> </w:t>
      </w:r>
      <w:r w:rsidRPr="007871E6">
        <w:rPr>
          <w:rFonts w:ascii="Abadi" w:hAnsi="Abadi"/>
          <w:color w:val="0D0D0D"/>
          <w:spacing w:val="-2"/>
          <w:sz w:val="21"/>
          <w:szCs w:val="21"/>
        </w:rPr>
        <w:t>en</w:t>
      </w:r>
      <w:r w:rsidRPr="007871E6">
        <w:rPr>
          <w:rFonts w:ascii="Abadi" w:hAnsi="Abadi"/>
          <w:color w:val="0D0D0D"/>
          <w:spacing w:val="-12"/>
          <w:sz w:val="21"/>
          <w:szCs w:val="21"/>
        </w:rPr>
        <w:t xml:space="preserve"> </w:t>
      </w:r>
      <w:r w:rsidRPr="007871E6">
        <w:rPr>
          <w:rFonts w:ascii="Abadi" w:hAnsi="Abadi"/>
          <w:color w:val="0D0D0D"/>
          <w:spacing w:val="-2"/>
          <w:sz w:val="21"/>
          <w:szCs w:val="21"/>
        </w:rPr>
        <w:t>la</w:t>
      </w:r>
      <w:r w:rsidRPr="007871E6">
        <w:rPr>
          <w:rFonts w:ascii="Abadi" w:hAnsi="Abadi"/>
          <w:color w:val="0D0D0D"/>
          <w:spacing w:val="-15"/>
          <w:sz w:val="21"/>
          <w:szCs w:val="21"/>
        </w:rPr>
        <w:t xml:space="preserve"> </w:t>
      </w:r>
      <w:r w:rsidRPr="007871E6">
        <w:rPr>
          <w:rFonts w:ascii="Abadi" w:hAnsi="Abadi"/>
          <w:color w:val="0D0D0D"/>
          <w:spacing w:val="-2"/>
          <w:sz w:val="21"/>
          <w:szCs w:val="21"/>
        </w:rPr>
        <w:t>presente</w:t>
      </w:r>
      <w:r w:rsidRPr="007871E6">
        <w:rPr>
          <w:rFonts w:ascii="Abadi" w:hAnsi="Abadi"/>
          <w:color w:val="0D0D0D"/>
          <w:spacing w:val="-12"/>
          <w:sz w:val="21"/>
          <w:szCs w:val="21"/>
        </w:rPr>
        <w:t xml:space="preserve"> </w:t>
      </w:r>
      <w:r w:rsidRPr="007871E6">
        <w:rPr>
          <w:rFonts w:ascii="Abadi" w:hAnsi="Abadi"/>
          <w:color w:val="0D0D0D"/>
          <w:spacing w:val="-2"/>
          <w:sz w:val="21"/>
          <w:szCs w:val="21"/>
        </w:rPr>
        <w:t>iniciativa.</w:t>
      </w:r>
    </w:p>
    <w:p w14:paraId="2F7D0E47" w14:textId="77777777" w:rsidR="00C96E84" w:rsidRDefault="00C96E84" w:rsidP="00C96E84">
      <w:pPr>
        <w:kinsoku w:val="0"/>
        <w:overflowPunct w:val="0"/>
        <w:ind w:left="200" w:right="342"/>
        <w:jc w:val="both"/>
        <w:rPr>
          <w:rFonts w:ascii="Abadi" w:hAnsi="Abadi"/>
          <w:color w:val="0B0B0B"/>
          <w:sz w:val="21"/>
          <w:szCs w:val="21"/>
        </w:rPr>
      </w:pPr>
    </w:p>
    <w:p w14:paraId="6B997608" w14:textId="77777777" w:rsidR="00C96E84" w:rsidRPr="007871E6" w:rsidRDefault="00C96E84" w:rsidP="00FF2EE8">
      <w:pPr>
        <w:kinsoku w:val="0"/>
        <w:overflowPunct w:val="0"/>
        <w:ind w:left="200" w:right="-25"/>
        <w:jc w:val="both"/>
        <w:rPr>
          <w:rFonts w:ascii="Abadi" w:hAnsi="Abadi"/>
          <w:color w:val="0B0B0B"/>
          <w:sz w:val="21"/>
          <w:szCs w:val="21"/>
        </w:rPr>
      </w:pPr>
      <w:r w:rsidRPr="007871E6">
        <w:rPr>
          <w:rFonts w:ascii="Abadi" w:hAnsi="Abadi"/>
          <w:color w:val="0B0B0B"/>
          <w:sz w:val="21"/>
          <w:szCs w:val="21"/>
        </w:rPr>
        <w:t>De</w:t>
      </w:r>
      <w:r w:rsidRPr="007871E6">
        <w:rPr>
          <w:rFonts w:ascii="Abadi" w:hAnsi="Abadi"/>
          <w:color w:val="0B0B0B"/>
          <w:spacing w:val="-13"/>
          <w:sz w:val="21"/>
          <w:szCs w:val="21"/>
        </w:rPr>
        <w:t xml:space="preserve"> </w:t>
      </w:r>
      <w:r w:rsidRPr="007871E6">
        <w:rPr>
          <w:rFonts w:ascii="Abadi" w:hAnsi="Abadi"/>
          <w:color w:val="0B0B0B"/>
          <w:sz w:val="21"/>
          <w:szCs w:val="21"/>
        </w:rPr>
        <w:t>lo</w:t>
      </w:r>
      <w:r w:rsidRPr="007871E6">
        <w:rPr>
          <w:rFonts w:ascii="Abadi" w:hAnsi="Abadi"/>
          <w:color w:val="0B0B0B"/>
          <w:spacing w:val="-16"/>
          <w:sz w:val="21"/>
          <w:szCs w:val="21"/>
        </w:rPr>
        <w:t xml:space="preserve"> </w:t>
      </w:r>
      <w:r w:rsidRPr="007871E6">
        <w:rPr>
          <w:rFonts w:ascii="Abadi" w:hAnsi="Abadi"/>
          <w:color w:val="0B0B0B"/>
          <w:sz w:val="21"/>
          <w:szCs w:val="21"/>
        </w:rPr>
        <w:t>anterior</w:t>
      </w:r>
      <w:r w:rsidRPr="007871E6">
        <w:rPr>
          <w:rFonts w:ascii="Abadi" w:hAnsi="Abadi"/>
          <w:color w:val="0B0B0B"/>
          <w:spacing w:val="-17"/>
          <w:sz w:val="21"/>
          <w:szCs w:val="21"/>
        </w:rPr>
        <w:t xml:space="preserve"> </w:t>
      </w:r>
      <w:r w:rsidRPr="007871E6">
        <w:rPr>
          <w:rFonts w:ascii="Abadi" w:hAnsi="Abadi"/>
          <w:color w:val="0B0B0B"/>
          <w:sz w:val="21"/>
          <w:szCs w:val="21"/>
        </w:rPr>
        <w:t>se</w:t>
      </w:r>
      <w:r w:rsidRPr="007871E6">
        <w:rPr>
          <w:rFonts w:ascii="Abadi" w:hAnsi="Abadi"/>
          <w:color w:val="0B0B0B"/>
          <w:spacing w:val="-5"/>
          <w:sz w:val="21"/>
          <w:szCs w:val="21"/>
        </w:rPr>
        <w:t xml:space="preserve"> </w:t>
      </w:r>
      <w:r w:rsidRPr="007871E6">
        <w:rPr>
          <w:rFonts w:ascii="Abadi" w:hAnsi="Abadi"/>
          <w:color w:val="0B0B0B"/>
          <w:sz w:val="21"/>
          <w:szCs w:val="21"/>
        </w:rPr>
        <w:t>hace</w:t>
      </w:r>
      <w:r w:rsidRPr="007871E6">
        <w:rPr>
          <w:rFonts w:ascii="Abadi" w:hAnsi="Abadi"/>
          <w:color w:val="0B0B0B"/>
          <w:spacing w:val="-17"/>
          <w:sz w:val="21"/>
          <w:szCs w:val="21"/>
        </w:rPr>
        <w:t xml:space="preserve"> </w:t>
      </w:r>
      <w:r w:rsidRPr="007871E6">
        <w:rPr>
          <w:rFonts w:ascii="Abadi" w:hAnsi="Abadi"/>
          <w:color w:val="0B0B0B"/>
          <w:sz w:val="21"/>
          <w:szCs w:val="21"/>
        </w:rPr>
        <w:t>urgente</w:t>
      </w:r>
      <w:r w:rsidRPr="007871E6">
        <w:rPr>
          <w:rFonts w:ascii="Abadi" w:hAnsi="Abadi"/>
          <w:color w:val="0B0B0B"/>
          <w:spacing w:val="-16"/>
          <w:sz w:val="21"/>
          <w:szCs w:val="21"/>
        </w:rPr>
        <w:t xml:space="preserve"> </w:t>
      </w:r>
      <w:r w:rsidRPr="007871E6">
        <w:rPr>
          <w:rFonts w:ascii="Abadi" w:hAnsi="Abadi"/>
          <w:color w:val="0B0B0B"/>
          <w:sz w:val="21"/>
          <w:szCs w:val="21"/>
        </w:rPr>
        <w:t>su</w:t>
      </w:r>
      <w:r w:rsidRPr="007871E6">
        <w:rPr>
          <w:rFonts w:ascii="Abadi" w:hAnsi="Abadi"/>
          <w:color w:val="0B0B0B"/>
          <w:spacing w:val="-16"/>
          <w:sz w:val="21"/>
          <w:szCs w:val="21"/>
        </w:rPr>
        <w:t xml:space="preserve"> </w:t>
      </w:r>
      <w:r w:rsidRPr="007871E6">
        <w:rPr>
          <w:rFonts w:ascii="Abadi" w:hAnsi="Abadi"/>
          <w:color w:val="0B0B0B"/>
          <w:sz w:val="21"/>
          <w:szCs w:val="21"/>
        </w:rPr>
        <w:t>modificación</w:t>
      </w:r>
      <w:r w:rsidRPr="007871E6">
        <w:rPr>
          <w:rFonts w:ascii="Abadi" w:hAnsi="Abadi"/>
          <w:color w:val="0B0B0B"/>
          <w:spacing w:val="-17"/>
          <w:sz w:val="21"/>
          <w:szCs w:val="21"/>
        </w:rPr>
        <w:t xml:space="preserve"> </w:t>
      </w:r>
      <w:r w:rsidRPr="007871E6">
        <w:rPr>
          <w:rFonts w:ascii="Abadi" w:hAnsi="Abadi"/>
          <w:color w:val="0B0B0B"/>
          <w:sz w:val="21"/>
          <w:szCs w:val="21"/>
        </w:rPr>
        <w:t>para</w:t>
      </w:r>
      <w:r w:rsidRPr="007871E6">
        <w:rPr>
          <w:rFonts w:ascii="Abadi" w:hAnsi="Abadi"/>
          <w:color w:val="0B0B0B"/>
          <w:spacing w:val="-11"/>
          <w:sz w:val="21"/>
          <w:szCs w:val="21"/>
        </w:rPr>
        <w:t xml:space="preserve"> </w:t>
      </w:r>
      <w:r w:rsidRPr="007871E6">
        <w:rPr>
          <w:rFonts w:ascii="Abadi" w:hAnsi="Abadi"/>
          <w:color w:val="0B0B0B"/>
          <w:sz w:val="21"/>
          <w:szCs w:val="21"/>
        </w:rPr>
        <w:t>alinearlo</w:t>
      </w:r>
      <w:r w:rsidRPr="007871E6">
        <w:rPr>
          <w:rFonts w:ascii="Abadi" w:hAnsi="Abadi"/>
          <w:color w:val="0B0B0B"/>
          <w:spacing w:val="-11"/>
          <w:sz w:val="21"/>
          <w:szCs w:val="21"/>
        </w:rPr>
        <w:t xml:space="preserve"> </w:t>
      </w:r>
      <w:r w:rsidRPr="007871E6">
        <w:rPr>
          <w:rFonts w:ascii="Abadi" w:hAnsi="Abadi"/>
          <w:color w:val="0B0B0B"/>
          <w:sz w:val="21"/>
          <w:szCs w:val="21"/>
        </w:rPr>
        <w:t>a</w:t>
      </w:r>
      <w:r w:rsidRPr="007871E6">
        <w:rPr>
          <w:rFonts w:ascii="Abadi" w:hAnsi="Abadi"/>
          <w:color w:val="0B0B0B"/>
          <w:spacing w:val="-17"/>
          <w:sz w:val="21"/>
          <w:szCs w:val="21"/>
        </w:rPr>
        <w:t xml:space="preserve"> </w:t>
      </w:r>
      <w:r w:rsidRPr="007871E6">
        <w:rPr>
          <w:rFonts w:ascii="Abadi" w:hAnsi="Abadi"/>
          <w:color w:val="0B0B0B"/>
          <w:sz w:val="21"/>
          <w:szCs w:val="21"/>
        </w:rPr>
        <w:t>al</w:t>
      </w:r>
      <w:r w:rsidRPr="007871E6">
        <w:rPr>
          <w:rFonts w:ascii="Abadi" w:hAnsi="Abadi"/>
          <w:color w:val="0B0B0B"/>
          <w:spacing w:val="-17"/>
          <w:sz w:val="21"/>
          <w:szCs w:val="21"/>
        </w:rPr>
        <w:t xml:space="preserve"> </w:t>
      </w:r>
      <w:r w:rsidRPr="007871E6">
        <w:rPr>
          <w:rFonts w:ascii="Abadi" w:hAnsi="Abadi"/>
          <w:color w:val="0B0B0B"/>
          <w:sz w:val="21"/>
          <w:szCs w:val="21"/>
        </w:rPr>
        <w:t>precepto</w:t>
      </w:r>
      <w:r w:rsidRPr="007871E6">
        <w:rPr>
          <w:rFonts w:ascii="Abadi" w:hAnsi="Abadi"/>
          <w:color w:val="0B0B0B"/>
          <w:spacing w:val="-16"/>
          <w:sz w:val="21"/>
          <w:szCs w:val="21"/>
        </w:rPr>
        <w:t xml:space="preserve"> </w:t>
      </w:r>
      <w:r w:rsidRPr="007871E6">
        <w:rPr>
          <w:rFonts w:ascii="Abadi" w:hAnsi="Abadi"/>
          <w:color w:val="0B0B0B"/>
          <w:sz w:val="21"/>
          <w:szCs w:val="21"/>
        </w:rPr>
        <w:t>constitucional</w:t>
      </w:r>
      <w:r w:rsidRPr="007871E6">
        <w:rPr>
          <w:rFonts w:ascii="Abadi" w:hAnsi="Abadi"/>
          <w:color w:val="0B0B0B"/>
          <w:spacing w:val="-17"/>
          <w:sz w:val="21"/>
          <w:szCs w:val="21"/>
        </w:rPr>
        <w:t xml:space="preserve"> </w:t>
      </w:r>
      <w:r w:rsidRPr="007871E6">
        <w:rPr>
          <w:rFonts w:ascii="Abadi" w:hAnsi="Abadi"/>
          <w:color w:val="0B0B0B"/>
          <w:sz w:val="21"/>
          <w:szCs w:val="21"/>
        </w:rPr>
        <w:t>invocado</w:t>
      </w:r>
      <w:r w:rsidRPr="007871E6">
        <w:rPr>
          <w:rFonts w:ascii="Abadi" w:hAnsi="Abadi"/>
          <w:color w:val="0B0B0B"/>
          <w:spacing w:val="-16"/>
          <w:sz w:val="21"/>
          <w:szCs w:val="21"/>
        </w:rPr>
        <w:t xml:space="preserve"> </w:t>
      </w:r>
      <w:r w:rsidRPr="007871E6">
        <w:rPr>
          <w:rFonts w:ascii="Abadi" w:hAnsi="Abadi"/>
          <w:color w:val="0B0B0B"/>
          <w:sz w:val="21"/>
          <w:szCs w:val="21"/>
        </w:rPr>
        <w:t>y</w:t>
      </w:r>
      <w:r w:rsidRPr="007871E6">
        <w:rPr>
          <w:rFonts w:ascii="Abadi" w:hAnsi="Abadi"/>
          <w:color w:val="0B0B0B"/>
          <w:spacing w:val="-11"/>
          <w:sz w:val="21"/>
          <w:szCs w:val="21"/>
        </w:rPr>
        <w:t xml:space="preserve"> </w:t>
      </w:r>
      <w:r w:rsidRPr="007871E6">
        <w:rPr>
          <w:rFonts w:ascii="Abadi" w:hAnsi="Abadi"/>
          <w:color w:val="0B0B0B"/>
          <w:sz w:val="21"/>
          <w:szCs w:val="21"/>
        </w:rPr>
        <w:t>a</w:t>
      </w:r>
      <w:r w:rsidRPr="007871E6">
        <w:rPr>
          <w:rFonts w:ascii="Abadi" w:hAnsi="Abadi"/>
          <w:color w:val="0B0B0B"/>
          <w:spacing w:val="-13"/>
          <w:sz w:val="21"/>
          <w:szCs w:val="21"/>
        </w:rPr>
        <w:t xml:space="preserve"> </w:t>
      </w:r>
      <w:r w:rsidRPr="007871E6">
        <w:rPr>
          <w:rFonts w:ascii="Abadi" w:hAnsi="Abadi"/>
          <w:color w:val="0B0B0B"/>
          <w:sz w:val="21"/>
          <w:szCs w:val="21"/>
        </w:rPr>
        <w:t>la</w:t>
      </w:r>
      <w:r w:rsidRPr="007871E6">
        <w:rPr>
          <w:rFonts w:ascii="Abadi" w:hAnsi="Abadi"/>
          <w:color w:val="0B0B0B"/>
          <w:spacing w:val="-15"/>
          <w:sz w:val="21"/>
          <w:szCs w:val="21"/>
        </w:rPr>
        <w:t xml:space="preserve"> </w:t>
      </w:r>
      <w:r w:rsidRPr="007871E6">
        <w:rPr>
          <w:rFonts w:ascii="Abadi" w:hAnsi="Abadi"/>
          <w:color w:val="0B0B0B"/>
          <w:sz w:val="21"/>
          <w:szCs w:val="21"/>
        </w:rPr>
        <w:t>resolución</w:t>
      </w:r>
      <w:r w:rsidRPr="007871E6">
        <w:rPr>
          <w:rFonts w:ascii="Abadi" w:hAnsi="Abadi"/>
          <w:color w:val="0B0B0B"/>
          <w:spacing w:val="-5"/>
          <w:sz w:val="21"/>
          <w:szCs w:val="21"/>
        </w:rPr>
        <w:t xml:space="preserve"> </w:t>
      </w:r>
      <w:r w:rsidRPr="007871E6">
        <w:rPr>
          <w:rFonts w:ascii="Abadi" w:hAnsi="Abadi"/>
          <w:color w:val="0B0B0B"/>
          <w:sz w:val="21"/>
          <w:szCs w:val="21"/>
        </w:rPr>
        <w:t>emitida</w:t>
      </w:r>
      <w:r w:rsidRPr="007871E6">
        <w:rPr>
          <w:rFonts w:ascii="Abadi" w:hAnsi="Abadi"/>
          <w:color w:val="0B0B0B"/>
          <w:spacing w:val="-15"/>
          <w:sz w:val="21"/>
          <w:szCs w:val="21"/>
        </w:rPr>
        <w:t xml:space="preserve"> </w:t>
      </w:r>
      <w:r w:rsidRPr="007871E6">
        <w:rPr>
          <w:rFonts w:ascii="Abadi" w:hAnsi="Abadi"/>
          <w:color w:val="0B0B0B"/>
          <w:sz w:val="21"/>
          <w:szCs w:val="21"/>
        </w:rPr>
        <w:t>por</w:t>
      </w:r>
      <w:r w:rsidRPr="007871E6">
        <w:rPr>
          <w:rFonts w:ascii="Abadi" w:hAnsi="Abadi"/>
          <w:color w:val="0B0B0B"/>
          <w:spacing w:val="-15"/>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primera</w:t>
      </w:r>
      <w:r w:rsidRPr="007871E6">
        <w:rPr>
          <w:rFonts w:ascii="Abadi" w:hAnsi="Abadi"/>
          <w:color w:val="0B0B0B"/>
          <w:spacing w:val="-7"/>
          <w:sz w:val="21"/>
          <w:szCs w:val="21"/>
        </w:rPr>
        <w:t xml:space="preserve"> </w:t>
      </w:r>
      <w:r w:rsidRPr="007871E6">
        <w:rPr>
          <w:rFonts w:ascii="Abadi" w:hAnsi="Abadi"/>
          <w:color w:val="0B0B0B"/>
          <w:sz w:val="21"/>
          <w:szCs w:val="21"/>
        </w:rPr>
        <w:t>Sala</w:t>
      </w:r>
      <w:r w:rsidRPr="007871E6">
        <w:rPr>
          <w:rFonts w:ascii="Abadi" w:hAnsi="Abadi"/>
          <w:color w:val="0B0B0B"/>
          <w:spacing w:val="-11"/>
          <w:sz w:val="21"/>
          <w:szCs w:val="21"/>
        </w:rPr>
        <w:t xml:space="preserve"> </w:t>
      </w:r>
      <w:r w:rsidRPr="007871E6">
        <w:rPr>
          <w:rFonts w:ascii="Abadi" w:hAnsi="Abadi"/>
          <w:color w:val="0B0B0B"/>
          <w:sz w:val="21"/>
          <w:szCs w:val="21"/>
        </w:rPr>
        <w:t>de</w:t>
      </w:r>
      <w:r w:rsidRPr="007871E6">
        <w:rPr>
          <w:rFonts w:ascii="Abadi" w:hAnsi="Abadi"/>
          <w:color w:val="0B0B0B"/>
          <w:spacing w:val="-16"/>
          <w:sz w:val="21"/>
          <w:szCs w:val="21"/>
        </w:rPr>
        <w:t xml:space="preserve"> </w:t>
      </w:r>
      <w:r w:rsidRPr="007871E6">
        <w:rPr>
          <w:rFonts w:ascii="Abadi" w:hAnsi="Abadi"/>
          <w:color w:val="0B0B0B"/>
          <w:sz w:val="21"/>
          <w:szCs w:val="21"/>
        </w:rPr>
        <w:t>la</w:t>
      </w:r>
      <w:r w:rsidRPr="007871E6">
        <w:rPr>
          <w:rFonts w:ascii="Abadi" w:hAnsi="Abadi"/>
          <w:color w:val="0B0B0B"/>
          <w:spacing w:val="-17"/>
          <w:sz w:val="21"/>
          <w:szCs w:val="21"/>
        </w:rPr>
        <w:t xml:space="preserve"> </w:t>
      </w:r>
      <w:r w:rsidRPr="007871E6">
        <w:rPr>
          <w:rFonts w:ascii="Abadi" w:hAnsi="Abadi"/>
          <w:color w:val="0B0B0B"/>
          <w:sz w:val="21"/>
          <w:szCs w:val="21"/>
        </w:rPr>
        <w:t>Suprema</w:t>
      </w:r>
      <w:r w:rsidRPr="007871E6">
        <w:rPr>
          <w:rFonts w:ascii="Abadi" w:hAnsi="Abadi"/>
          <w:color w:val="0B0B0B"/>
          <w:spacing w:val="-7"/>
          <w:sz w:val="21"/>
          <w:szCs w:val="21"/>
        </w:rPr>
        <w:t xml:space="preserve"> </w:t>
      </w:r>
      <w:r w:rsidRPr="007871E6">
        <w:rPr>
          <w:rFonts w:ascii="Abadi" w:hAnsi="Abadi"/>
          <w:color w:val="0B0B0B"/>
          <w:sz w:val="21"/>
          <w:szCs w:val="21"/>
        </w:rPr>
        <w:t>Corte</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4"/>
          <w:sz w:val="21"/>
          <w:szCs w:val="21"/>
        </w:rPr>
        <w:t xml:space="preserve"> </w:t>
      </w:r>
      <w:r w:rsidRPr="007871E6">
        <w:rPr>
          <w:rFonts w:ascii="Abadi" w:hAnsi="Abadi"/>
          <w:color w:val="0B0B0B"/>
          <w:sz w:val="21"/>
          <w:szCs w:val="21"/>
        </w:rPr>
        <w:t>Justicia</w:t>
      </w:r>
      <w:r w:rsidRPr="007871E6">
        <w:rPr>
          <w:rFonts w:ascii="Abadi" w:hAnsi="Abadi"/>
          <w:color w:val="0B0B0B"/>
          <w:spacing w:val="-14"/>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la</w:t>
      </w:r>
      <w:r w:rsidRPr="007871E6">
        <w:rPr>
          <w:rFonts w:ascii="Abadi" w:hAnsi="Abadi"/>
          <w:color w:val="0B0B0B"/>
          <w:spacing w:val="-1"/>
          <w:sz w:val="21"/>
          <w:szCs w:val="21"/>
        </w:rPr>
        <w:t xml:space="preserve"> </w:t>
      </w:r>
      <w:r w:rsidRPr="007871E6">
        <w:rPr>
          <w:rFonts w:ascii="Abadi" w:hAnsi="Abadi"/>
          <w:color w:val="0B0B0B"/>
          <w:sz w:val="21"/>
          <w:szCs w:val="21"/>
        </w:rPr>
        <w:t>Nación</w:t>
      </w:r>
      <w:r w:rsidRPr="007871E6">
        <w:rPr>
          <w:rFonts w:ascii="Abadi" w:hAnsi="Abadi"/>
          <w:color w:val="0B0B0B"/>
          <w:spacing w:val="-10"/>
          <w:sz w:val="21"/>
          <w:szCs w:val="21"/>
        </w:rPr>
        <w:t xml:space="preserve"> </w:t>
      </w:r>
      <w:r w:rsidRPr="007871E6">
        <w:rPr>
          <w:rFonts w:ascii="Abadi" w:hAnsi="Abadi"/>
          <w:color w:val="0B0B0B"/>
          <w:sz w:val="21"/>
          <w:szCs w:val="21"/>
        </w:rPr>
        <w:t>en</w:t>
      </w:r>
      <w:r w:rsidRPr="007871E6">
        <w:rPr>
          <w:rFonts w:ascii="Abadi" w:hAnsi="Abadi"/>
          <w:color w:val="0B0B0B"/>
          <w:spacing w:val="-8"/>
          <w:sz w:val="21"/>
          <w:szCs w:val="21"/>
        </w:rPr>
        <w:t xml:space="preserve"> </w:t>
      </w:r>
      <w:r w:rsidRPr="007871E6">
        <w:rPr>
          <w:rFonts w:ascii="Abadi" w:hAnsi="Abadi"/>
          <w:color w:val="0B0B0B"/>
          <w:sz w:val="21"/>
          <w:szCs w:val="21"/>
        </w:rPr>
        <w:t>el</w:t>
      </w:r>
      <w:r w:rsidRPr="007871E6">
        <w:rPr>
          <w:rFonts w:ascii="Abadi" w:hAnsi="Abadi"/>
          <w:color w:val="0B0B0B"/>
          <w:spacing w:val="-15"/>
          <w:sz w:val="21"/>
          <w:szCs w:val="21"/>
        </w:rPr>
        <w:t xml:space="preserve"> </w:t>
      </w:r>
      <w:r w:rsidRPr="007871E6">
        <w:rPr>
          <w:rFonts w:ascii="Abadi" w:hAnsi="Abadi"/>
          <w:color w:val="0B0B0B"/>
          <w:sz w:val="21"/>
          <w:szCs w:val="21"/>
        </w:rPr>
        <w:t>amparo</w:t>
      </w:r>
      <w:r w:rsidRPr="007871E6">
        <w:rPr>
          <w:rFonts w:ascii="Abadi" w:hAnsi="Abadi"/>
          <w:color w:val="0B0B0B"/>
          <w:spacing w:val="-13"/>
          <w:sz w:val="21"/>
          <w:szCs w:val="21"/>
        </w:rPr>
        <w:t xml:space="preserve"> </w:t>
      </w:r>
      <w:r w:rsidRPr="007871E6">
        <w:rPr>
          <w:rFonts w:ascii="Abadi" w:hAnsi="Abadi"/>
          <w:color w:val="0B0B0B"/>
          <w:sz w:val="21"/>
          <w:szCs w:val="21"/>
        </w:rPr>
        <w:t>en</w:t>
      </w:r>
      <w:r w:rsidRPr="007871E6">
        <w:rPr>
          <w:rFonts w:ascii="Abadi" w:hAnsi="Abadi"/>
          <w:color w:val="0B0B0B"/>
          <w:spacing w:val="-14"/>
          <w:sz w:val="21"/>
          <w:szCs w:val="21"/>
        </w:rPr>
        <w:t xml:space="preserve"> </w:t>
      </w:r>
      <w:r w:rsidRPr="007871E6">
        <w:rPr>
          <w:rFonts w:ascii="Abadi" w:hAnsi="Abadi"/>
          <w:color w:val="0B0B0B"/>
          <w:sz w:val="21"/>
          <w:szCs w:val="21"/>
        </w:rPr>
        <w:t>revisión</w:t>
      </w:r>
      <w:r w:rsidRPr="007871E6">
        <w:rPr>
          <w:rFonts w:ascii="Abadi" w:hAnsi="Abadi"/>
          <w:color w:val="0B0B0B"/>
          <w:spacing w:val="-8"/>
          <w:sz w:val="21"/>
          <w:szCs w:val="21"/>
        </w:rPr>
        <w:t xml:space="preserve"> </w:t>
      </w:r>
      <w:r w:rsidRPr="007871E6">
        <w:rPr>
          <w:rFonts w:ascii="Abadi" w:hAnsi="Abadi"/>
          <w:color w:val="0B0B0B"/>
          <w:sz w:val="21"/>
          <w:szCs w:val="21"/>
        </w:rPr>
        <w:t>número</w:t>
      </w:r>
      <w:r w:rsidRPr="007871E6">
        <w:rPr>
          <w:rFonts w:ascii="Abadi" w:hAnsi="Abadi"/>
          <w:color w:val="0B0B0B"/>
          <w:spacing w:val="-11"/>
          <w:sz w:val="21"/>
          <w:szCs w:val="21"/>
        </w:rPr>
        <w:t xml:space="preserve"> </w:t>
      </w:r>
      <w:r w:rsidRPr="007871E6">
        <w:rPr>
          <w:rFonts w:ascii="Abadi" w:hAnsi="Abadi"/>
          <w:color w:val="0B0B0B"/>
          <w:sz w:val="21"/>
          <w:szCs w:val="21"/>
        </w:rPr>
        <w:t>208/2016,</w:t>
      </w:r>
      <w:r w:rsidRPr="007871E6">
        <w:rPr>
          <w:rFonts w:ascii="Abadi" w:hAnsi="Abadi"/>
          <w:color w:val="0B0B0B"/>
          <w:spacing w:val="-1"/>
          <w:sz w:val="21"/>
          <w:szCs w:val="21"/>
        </w:rPr>
        <w:t xml:space="preserve"> </w:t>
      </w:r>
      <w:r w:rsidRPr="007871E6">
        <w:rPr>
          <w:rFonts w:ascii="Abadi" w:hAnsi="Abadi"/>
          <w:color w:val="0B0B0B"/>
          <w:sz w:val="21"/>
          <w:szCs w:val="21"/>
        </w:rPr>
        <w:t>por</w:t>
      </w:r>
      <w:r w:rsidRPr="007871E6">
        <w:rPr>
          <w:rFonts w:ascii="Abadi" w:hAnsi="Abadi"/>
          <w:color w:val="0B0B0B"/>
          <w:spacing w:val="-17"/>
          <w:sz w:val="21"/>
          <w:szCs w:val="21"/>
        </w:rPr>
        <w:t xml:space="preserve"> </w:t>
      </w:r>
      <w:r w:rsidRPr="007871E6">
        <w:rPr>
          <w:rFonts w:ascii="Abadi" w:hAnsi="Abadi"/>
          <w:color w:val="0B0B0B"/>
          <w:sz w:val="21"/>
          <w:szCs w:val="21"/>
        </w:rPr>
        <w:t>lo</w:t>
      </w:r>
      <w:r w:rsidRPr="007871E6">
        <w:rPr>
          <w:rFonts w:ascii="Abadi" w:hAnsi="Abadi"/>
          <w:color w:val="0B0B0B"/>
          <w:spacing w:val="-11"/>
          <w:sz w:val="21"/>
          <w:szCs w:val="21"/>
        </w:rPr>
        <w:t xml:space="preserve"> </w:t>
      </w:r>
      <w:r w:rsidRPr="007871E6">
        <w:rPr>
          <w:rFonts w:ascii="Abadi" w:hAnsi="Abadi"/>
          <w:color w:val="0B0B0B"/>
          <w:sz w:val="21"/>
          <w:szCs w:val="21"/>
        </w:rPr>
        <w:t>que</w:t>
      </w:r>
      <w:r w:rsidRPr="007871E6">
        <w:rPr>
          <w:rFonts w:ascii="Abadi" w:hAnsi="Abadi"/>
          <w:color w:val="0B0B0B"/>
          <w:spacing w:val="-13"/>
          <w:sz w:val="21"/>
          <w:szCs w:val="21"/>
        </w:rPr>
        <w:t xml:space="preserve"> </w:t>
      </w:r>
      <w:r w:rsidRPr="007871E6">
        <w:rPr>
          <w:rFonts w:ascii="Abadi" w:hAnsi="Abadi"/>
          <w:color w:val="0B0B0B"/>
          <w:sz w:val="21"/>
          <w:szCs w:val="21"/>
        </w:rPr>
        <w:t>se</w:t>
      </w:r>
      <w:r w:rsidRPr="007871E6">
        <w:rPr>
          <w:rFonts w:ascii="Abadi" w:hAnsi="Abadi"/>
          <w:color w:val="0B0B0B"/>
          <w:spacing w:val="-12"/>
          <w:sz w:val="21"/>
          <w:szCs w:val="21"/>
        </w:rPr>
        <w:t xml:space="preserve"> </w:t>
      </w:r>
      <w:r w:rsidRPr="007871E6">
        <w:rPr>
          <w:rFonts w:ascii="Abadi" w:hAnsi="Abadi"/>
          <w:color w:val="0B0B0B"/>
          <w:sz w:val="21"/>
          <w:szCs w:val="21"/>
        </w:rPr>
        <w:t>debe</w:t>
      </w:r>
      <w:r w:rsidRPr="007871E6">
        <w:rPr>
          <w:rFonts w:ascii="Abadi" w:hAnsi="Abadi"/>
          <w:color w:val="0B0B0B"/>
          <w:spacing w:val="-6"/>
          <w:sz w:val="21"/>
          <w:szCs w:val="21"/>
        </w:rPr>
        <w:t xml:space="preserve"> </w:t>
      </w:r>
      <w:r w:rsidRPr="007871E6">
        <w:rPr>
          <w:rFonts w:ascii="Abadi" w:hAnsi="Abadi"/>
          <w:color w:val="0B0B0B"/>
          <w:sz w:val="21"/>
          <w:szCs w:val="21"/>
        </w:rPr>
        <w:t>modificar</w:t>
      </w:r>
      <w:r w:rsidRPr="007871E6">
        <w:rPr>
          <w:rFonts w:ascii="Abadi" w:hAnsi="Abadi"/>
          <w:color w:val="0B0B0B"/>
          <w:spacing w:val="-9"/>
          <w:sz w:val="21"/>
          <w:szCs w:val="21"/>
        </w:rPr>
        <w:t xml:space="preserve"> </w:t>
      </w:r>
      <w:r w:rsidRPr="007871E6">
        <w:rPr>
          <w:rFonts w:ascii="Abadi" w:hAnsi="Abadi"/>
          <w:color w:val="0B0B0B"/>
          <w:sz w:val="21"/>
          <w:szCs w:val="21"/>
        </w:rPr>
        <w:t>dicho</w:t>
      </w:r>
      <w:r w:rsidRPr="007871E6">
        <w:rPr>
          <w:rFonts w:ascii="Abadi" w:hAnsi="Abadi"/>
          <w:color w:val="0B0B0B"/>
          <w:spacing w:val="-17"/>
          <w:sz w:val="21"/>
          <w:szCs w:val="21"/>
        </w:rPr>
        <w:t xml:space="preserve"> </w:t>
      </w:r>
      <w:r w:rsidRPr="007871E6">
        <w:rPr>
          <w:rFonts w:ascii="Abadi" w:hAnsi="Abadi"/>
          <w:color w:val="0B0B0B"/>
          <w:sz w:val="21"/>
          <w:szCs w:val="21"/>
        </w:rPr>
        <w:t>precepto</w:t>
      </w:r>
      <w:r w:rsidRPr="007871E6">
        <w:rPr>
          <w:rFonts w:ascii="Abadi" w:hAnsi="Abadi"/>
          <w:color w:val="0B0B0B"/>
          <w:spacing w:val="-17"/>
          <w:sz w:val="21"/>
          <w:szCs w:val="21"/>
        </w:rPr>
        <w:t xml:space="preserve"> </w:t>
      </w:r>
      <w:r w:rsidRPr="007871E6">
        <w:rPr>
          <w:rFonts w:ascii="Abadi" w:hAnsi="Abadi"/>
          <w:color w:val="0B0B0B"/>
          <w:sz w:val="21"/>
          <w:szCs w:val="21"/>
        </w:rPr>
        <w:t>legal,</w:t>
      </w:r>
      <w:r w:rsidRPr="007871E6">
        <w:rPr>
          <w:rFonts w:ascii="Abadi" w:hAnsi="Abadi"/>
          <w:color w:val="0B0B0B"/>
          <w:spacing w:val="-8"/>
          <w:sz w:val="21"/>
          <w:szCs w:val="21"/>
        </w:rPr>
        <w:t xml:space="preserve"> </w:t>
      </w:r>
      <w:r w:rsidRPr="007871E6">
        <w:rPr>
          <w:rFonts w:ascii="Abadi" w:hAnsi="Abadi"/>
          <w:color w:val="0B0B0B"/>
          <w:sz w:val="21"/>
          <w:szCs w:val="21"/>
        </w:rPr>
        <w:t>en</w:t>
      </w:r>
      <w:r w:rsidRPr="007871E6">
        <w:rPr>
          <w:rFonts w:ascii="Abadi" w:hAnsi="Abadi"/>
          <w:color w:val="0B0B0B"/>
          <w:spacing w:val="-17"/>
          <w:sz w:val="21"/>
          <w:szCs w:val="21"/>
        </w:rPr>
        <w:t xml:space="preserve"> </w:t>
      </w:r>
      <w:r w:rsidRPr="007871E6">
        <w:rPr>
          <w:rFonts w:ascii="Abadi" w:hAnsi="Abadi"/>
          <w:color w:val="0B0B0B"/>
          <w:sz w:val="21"/>
          <w:szCs w:val="21"/>
        </w:rPr>
        <w:t>los</w:t>
      </w:r>
      <w:r w:rsidRPr="007871E6">
        <w:rPr>
          <w:rFonts w:ascii="Abadi" w:hAnsi="Abadi"/>
          <w:color w:val="0B0B0B"/>
          <w:spacing w:val="-17"/>
          <w:sz w:val="21"/>
          <w:szCs w:val="21"/>
        </w:rPr>
        <w:t xml:space="preserve"> </w:t>
      </w:r>
      <w:r w:rsidRPr="007871E6">
        <w:rPr>
          <w:rFonts w:ascii="Abadi" w:hAnsi="Abadi"/>
          <w:color w:val="0B0B0B"/>
          <w:sz w:val="21"/>
          <w:szCs w:val="21"/>
        </w:rPr>
        <w:t>términos</w:t>
      </w:r>
      <w:r w:rsidRPr="007871E6">
        <w:rPr>
          <w:rFonts w:ascii="Abadi" w:hAnsi="Abadi"/>
          <w:color w:val="0B0B0B"/>
          <w:spacing w:val="-15"/>
          <w:sz w:val="21"/>
          <w:szCs w:val="21"/>
        </w:rPr>
        <w:t xml:space="preserve"> </w:t>
      </w:r>
      <w:r w:rsidRPr="007871E6">
        <w:rPr>
          <w:rFonts w:ascii="Abadi" w:hAnsi="Abadi"/>
          <w:color w:val="0B0B0B"/>
          <w:sz w:val="21"/>
          <w:szCs w:val="21"/>
        </w:rPr>
        <w:t>siguientes:</w:t>
      </w:r>
    </w:p>
    <w:p w14:paraId="7952129B" w14:textId="77777777" w:rsidR="00C96E84" w:rsidRDefault="00C96E84" w:rsidP="00FF2EE8">
      <w:pPr>
        <w:kinsoku w:val="0"/>
        <w:overflowPunct w:val="0"/>
        <w:ind w:left="757" w:right="-25" w:hanging="3"/>
        <w:jc w:val="both"/>
        <w:rPr>
          <w:rFonts w:ascii="Abadi" w:hAnsi="Abadi" w:cs="Verdana"/>
          <w:b/>
          <w:bCs/>
          <w:color w:val="181818"/>
          <w:w w:val="110"/>
          <w:sz w:val="21"/>
          <w:szCs w:val="21"/>
        </w:rPr>
      </w:pPr>
    </w:p>
    <w:p w14:paraId="5CA0AE55" w14:textId="77777777" w:rsidR="00C96E84" w:rsidRPr="007871E6" w:rsidRDefault="00C96E84" w:rsidP="00FF2EE8">
      <w:pPr>
        <w:kinsoku w:val="0"/>
        <w:overflowPunct w:val="0"/>
        <w:ind w:left="284" w:right="-25" w:hanging="3"/>
        <w:jc w:val="both"/>
        <w:rPr>
          <w:rFonts w:ascii="Abadi" w:hAnsi="Abadi" w:cs="Tahoma"/>
          <w:color w:val="181818"/>
          <w:w w:val="110"/>
          <w:sz w:val="21"/>
          <w:szCs w:val="21"/>
        </w:rPr>
      </w:pPr>
      <w:r w:rsidRPr="007871E6">
        <w:rPr>
          <w:rFonts w:ascii="Abadi" w:hAnsi="Abadi" w:cs="Verdana"/>
          <w:b/>
          <w:bCs/>
          <w:color w:val="181818"/>
          <w:w w:val="110"/>
          <w:sz w:val="21"/>
          <w:szCs w:val="21"/>
        </w:rPr>
        <w:t>"Artículo. 68.</w:t>
      </w:r>
      <w:r w:rsidRPr="007871E6">
        <w:rPr>
          <w:rFonts w:ascii="Abadi" w:hAnsi="Abadi" w:cs="Verdana"/>
          <w:b/>
          <w:bCs/>
          <w:color w:val="181818"/>
          <w:spacing w:val="29"/>
          <w:w w:val="110"/>
          <w:sz w:val="21"/>
          <w:szCs w:val="21"/>
        </w:rPr>
        <w:t xml:space="preserve"> </w:t>
      </w:r>
      <w:r w:rsidRPr="007871E6">
        <w:rPr>
          <w:rFonts w:ascii="Abadi" w:hAnsi="Abadi" w:cs="Tahoma"/>
          <w:color w:val="181818"/>
          <w:w w:val="110"/>
          <w:sz w:val="21"/>
          <w:szCs w:val="21"/>
        </w:rPr>
        <w:t>El nombre estará</w:t>
      </w:r>
      <w:r w:rsidRPr="007871E6">
        <w:rPr>
          <w:rFonts w:ascii="Abadi" w:hAnsi="Abadi" w:cs="Tahoma"/>
          <w:color w:val="181818"/>
          <w:spacing w:val="-3"/>
          <w:w w:val="110"/>
          <w:sz w:val="21"/>
          <w:szCs w:val="21"/>
        </w:rPr>
        <w:t xml:space="preserve"> </w:t>
      </w:r>
      <w:r w:rsidRPr="007871E6">
        <w:rPr>
          <w:rFonts w:ascii="Abadi" w:hAnsi="Abadi" w:cs="Tahoma"/>
          <w:color w:val="181818"/>
          <w:w w:val="110"/>
          <w:sz w:val="21"/>
          <w:szCs w:val="21"/>
        </w:rPr>
        <w:t>constituido</w:t>
      </w:r>
      <w:r w:rsidRPr="007871E6">
        <w:rPr>
          <w:rFonts w:ascii="Abadi" w:hAnsi="Abadi" w:cs="Tahoma"/>
          <w:color w:val="181818"/>
          <w:spacing w:val="-3"/>
          <w:w w:val="110"/>
          <w:sz w:val="21"/>
          <w:szCs w:val="21"/>
        </w:rPr>
        <w:t xml:space="preserve"> </w:t>
      </w:r>
      <w:r w:rsidRPr="007871E6">
        <w:rPr>
          <w:rFonts w:ascii="Abadi" w:hAnsi="Abadi" w:cs="Tahoma"/>
          <w:color w:val="181818"/>
          <w:w w:val="110"/>
          <w:sz w:val="21"/>
          <w:szCs w:val="21"/>
        </w:rPr>
        <w:t>por</w:t>
      </w:r>
      <w:r w:rsidRPr="007871E6">
        <w:rPr>
          <w:rFonts w:ascii="Abadi" w:hAnsi="Abadi" w:cs="Tahoma"/>
          <w:color w:val="181818"/>
          <w:spacing w:val="-2"/>
          <w:w w:val="110"/>
          <w:sz w:val="21"/>
          <w:szCs w:val="21"/>
        </w:rPr>
        <w:t xml:space="preserve"> </w:t>
      </w:r>
      <w:r w:rsidRPr="007871E6">
        <w:rPr>
          <w:rFonts w:ascii="Abadi" w:hAnsi="Abadi" w:cs="Tahoma"/>
          <w:color w:val="181818"/>
          <w:w w:val="110"/>
          <w:sz w:val="21"/>
          <w:szCs w:val="21"/>
        </w:rPr>
        <w:t>el</w:t>
      </w:r>
      <w:r w:rsidRPr="007871E6">
        <w:rPr>
          <w:rFonts w:ascii="Abadi" w:hAnsi="Abadi" w:cs="Tahoma"/>
          <w:color w:val="181818"/>
          <w:spacing w:val="-3"/>
          <w:w w:val="110"/>
          <w:sz w:val="21"/>
          <w:szCs w:val="21"/>
        </w:rPr>
        <w:t xml:space="preserve"> </w:t>
      </w:r>
      <w:r w:rsidRPr="007871E6">
        <w:rPr>
          <w:rFonts w:ascii="Abadi" w:hAnsi="Abadi" w:cs="Tahoma"/>
          <w:color w:val="181818"/>
          <w:w w:val="110"/>
          <w:sz w:val="21"/>
          <w:szCs w:val="21"/>
        </w:rPr>
        <w:t>nombre propio y el</w:t>
      </w:r>
      <w:r w:rsidRPr="007871E6">
        <w:rPr>
          <w:rFonts w:ascii="Abadi" w:hAnsi="Abadi" w:cs="Tahoma"/>
          <w:color w:val="181818"/>
          <w:spacing w:val="-5"/>
          <w:w w:val="110"/>
          <w:sz w:val="21"/>
          <w:szCs w:val="21"/>
        </w:rPr>
        <w:t xml:space="preserve"> </w:t>
      </w:r>
      <w:r w:rsidRPr="007871E6">
        <w:rPr>
          <w:rFonts w:ascii="Abadi" w:hAnsi="Abadi" w:cs="Tahoma"/>
          <w:color w:val="181818"/>
          <w:w w:val="110"/>
          <w:sz w:val="21"/>
          <w:szCs w:val="21"/>
        </w:rPr>
        <w:t>primero</w:t>
      </w:r>
      <w:r w:rsidRPr="007871E6">
        <w:rPr>
          <w:rFonts w:ascii="Abadi" w:hAnsi="Abadi" w:cs="Tahoma"/>
          <w:color w:val="181818"/>
          <w:spacing w:val="-4"/>
          <w:w w:val="110"/>
          <w:sz w:val="21"/>
          <w:szCs w:val="21"/>
        </w:rPr>
        <w:t xml:space="preserve"> </w:t>
      </w:r>
      <w:r w:rsidRPr="007871E6">
        <w:rPr>
          <w:rFonts w:ascii="Abadi" w:hAnsi="Abadi" w:cs="Tahoma"/>
          <w:color w:val="181818"/>
          <w:w w:val="110"/>
          <w:sz w:val="21"/>
          <w:szCs w:val="21"/>
        </w:rPr>
        <w:t>y segundo</w:t>
      </w:r>
      <w:r w:rsidRPr="007871E6">
        <w:rPr>
          <w:rFonts w:ascii="Abadi" w:hAnsi="Abadi" w:cs="Tahoma"/>
          <w:color w:val="181818"/>
          <w:spacing w:val="-10"/>
          <w:w w:val="110"/>
          <w:sz w:val="21"/>
          <w:szCs w:val="21"/>
        </w:rPr>
        <w:t xml:space="preserve"> </w:t>
      </w:r>
      <w:r w:rsidRPr="007871E6">
        <w:rPr>
          <w:rFonts w:ascii="Abadi" w:hAnsi="Abadi" w:cs="Tahoma"/>
          <w:color w:val="181818"/>
          <w:w w:val="110"/>
          <w:sz w:val="21"/>
          <w:szCs w:val="21"/>
        </w:rPr>
        <w:t>apellidos, acorde</w:t>
      </w:r>
      <w:r w:rsidRPr="007871E6">
        <w:rPr>
          <w:rFonts w:ascii="Abadi" w:hAnsi="Abadi" w:cs="Tahoma"/>
          <w:color w:val="181818"/>
          <w:spacing w:val="-4"/>
          <w:w w:val="110"/>
          <w:sz w:val="21"/>
          <w:szCs w:val="21"/>
        </w:rPr>
        <w:t xml:space="preserve"> </w:t>
      </w:r>
      <w:r w:rsidRPr="007871E6">
        <w:rPr>
          <w:rFonts w:ascii="Abadi" w:hAnsi="Abadi" w:cs="Tahoma"/>
          <w:color w:val="181818"/>
          <w:w w:val="110"/>
          <w:sz w:val="21"/>
          <w:szCs w:val="21"/>
        </w:rPr>
        <w:t>a</w:t>
      </w:r>
      <w:r w:rsidRPr="007871E6">
        <w:rPr>
          <w:rFonts w:ascii="Abadi" w:hAnsi="Abadi" w:cs="Tahoma"/>
          <w:color w:val="181818"/>
          <w:spacing w:val="-8"/>
          <w:w w:val="110"/>
          <w:sz w:val="21"/>
          <w:szCs w:val="21"/>
        </w:rPr>
        <w:t xml:space="preserve"> </w:t>
      </w:r>
      <w:r w:rsidRPr="007871E6">
        <w:rPr>
          <w:rFonts w:ascii="Abadi" w:hAnsi="Abadi" w:cs="Tahoma"/>
          <w:color w:val="181818"/>
          <w:w w:val="110"/>
          <w:sz w:val="21"/>
          <w:szCs w:val="21"/>
        </w:rPr>
        <w:t>lo siguiente:</w:t>
      </w:r>
    </w:p>
    <w:p w14:paraId="1B4CCD9F" w14:textId="77777777" w:rsidR="00C96E84" w:rsidRDefault="00C96E84" w:rsidP="00FF2EE8">
      <w:pPr>
        <w:kinsoku w:val="0"/>
        <w:overflowPunct w:val="0"/>
        <w:ind w:left="567" w:right="-25"/>
        <w:jc w:val="both"/>
        <w:rPr>
          <w:rFonts w:ascii="Abadi" w:hAnsi="Abadi" w:cs="Tahoma"/>
          <w:color w:val="1C1C1C"/>
          <w:w w:val="110"/>
          <w:sz w:val="21"/>
          <w:szCs w:val="21"/>
        </w:rPr>
      </w:pPr>
    </w:p>
    <w:p w14:paraId="6C78FEF6" w14:textId="77777777" w:rsidR="00C96E84" w:rsidRPr="007871E6" w:rsidRDefault="00C96E84" w:rsidP="00FF2EE8">
      <w:pPr>
        <w:kinsoku w:val="0"/>
        <w:overflowPunct w:val="0"/>
        <w:ind w:left="284" w:right="-25"/>
        <w:jc w:val="both"/>
        <w:rPr>
          <w:rFonts w:ascii="Abadi" w:hAnsi="Abadi" w:cs="Tahoma"/>
          <w:color w:val="1C1C1C"/>
          <w:w w:val="110"/>
          <w:sz w:val="21"/>
          <w:szCs w:val="21"/>
        </w:rPr>
      </w:pPr>
      <w:r>
        <w:rPr>
          <w:rFonts w:ascii="Abadi" w:hAnsi="Abadi" w:cs="Tahoma"/>
          <w:color w:val="1C1C1C"/>
          <w:w w:val="110"/>
          <w:sz w:val="21"/>
          <w:szCs w:val="21"/>
        </w:rPr>
        <w:t xml:space="preserve">    </w:t>
      </w:r>
      <w:r w:rsidRPr="007871E6">
        <w:rPr>
          <w:rFonts w:ascii="Abadi" w:hAnsi="Abadi" w:cs="Tahoma"/>
          <w:color w:val="1C1C1C"/>
          <w:w w:val="110"/>
          <w:sz w:val="21"/>
          <w:szCs w:val="21"/>
        </w:rPr>
        <w:t>I.</w:t>
      </w:r>
      <w:r w:rsidRPr="007871E6">
        <w:rPr>
          <w:rFonts w:ascii="Abadi" w:hAnsi="Abadi" w:cs="Tahoma"/>
          <w:color w:val="1C1C1C"/>
          <w:spacing w:val="40"/>
          <w:w w:val="110"/>
          <w:sz w:val="21"/>
          <w:szCs w:val="21"/>
        </w:rPr>
        <w:t xml:space="preserve"> </w:t>
      </w:r>
      <w:r w:rsidRPr="007871E6">
        <w:rPr>
          <w:rFonts w:ascii="Abadi" w:hAnsi="Abadi" w:cs="Tahoma"/>
          <w:color w:val="1C1C1C"/>
          <w:w w:val="110"/>
          <w:sz w:val="21"/>
          <w:szCs w:val="21"/>
        </w:rPr>
        <w:t>Para la asignación del nombre propio, se observará lo siguiente:</w:t>
      </w:r>
    </w:p>
    <w:p w14:paraId="78DA1807" w14:textId="77777777" w:rsidR="00C96E84" w:rsidRPr="007871E6" w:rsidRDefault="00C96E84" w:rsidP="00FF2EE8">
      <w:pPr>
        <w:kinsoku w:val="0"/>
        <w:overflowPunct w:val="0"/>
        <w:ind w:left="567" w:right="-25"/>
        <w:jc w:val="both"/>
        <w:rPr>
          <w:rFonts w:ascii="Abadi" w:hAnsi="Abadi" w:cs="Tahoma"/>
          <w:sz w:val="21"/>
          <w:szCs w:val="21"/>
        </w:rPr>
      </w:pPr>
    </w:p>
    <w:p w14:paraId="61D8BDB3" w14:textId="77777777" w:rsidR="00C96E84" w:rsidRPr="007871E6" w:rsidRDefault="00C96E84" w:rsidP="00AE0D43">
      <w:pPr>
        <w:numPr>
          <w:ilvl w:val="0"/>
          <w:numId w:val="26"/>
        </w:numPr>
        <w:tabs>
          <w:tab w:val="left" w:pos="1110"/>
        </w:tabs>
        <w:kinsoku w:val="0"/>
        <w:overflowPunct w:val="0"/>
        <w:autoSpaceDE w:val="0"/>
        <w:autoSpaceDN w:val="0"/>
        <w:adjustRightInd w:val="0"/>
        <w:ind w:left="567" w:right="-25"/>
        <w:jc w:val="both"/>
        <w:rPr>
          <w:rFonts w:ascii="Abadi" w:hAnsi="Abadi" w:cs="Tahoma"/>
          <w:color w:val="1B1B1B"/>
          <w:w w:val="110"/>
          <w:sz w:val="21"/>
          <w:szCs w:val="21"/>
        </w:rPr>
      </w:pPr>
      <w:r w:rsidRPr="007871E6">
        <w:rPr>
          <w:rFonts w:ascii="Abadi" w:hAnsi="Abadi" w:cs="Tahoma"/>
          <w:color w:val="1B1B1B"/>
          <w:w w:val="110"/>
          <w:sz w:val="21"/>
          <w:szCs w:val="21"/>
        </w:rPr>
        <w:t>Sólo podrá consignarse un nombre compuesto o hasta dos sustantivos;</w:t>
      </w:r>
    </w:p>
    <w:p w14:paraId="52F2714A" w14:textId="77777777" w:rsidR="00C96E84" w:rsidRPr="007871E6" w:rsidRDefault="00C96E84" w:rsidP="00FF2EE8">
      <w:pPr>
        <w:kinsoku w:val="0"/>
        <w:overflowPunct w:val="0"/>
        <w:ind w:left="567" w:right="-25"/>
        <w:jc w:val="both"/>
        <w:rPr>
          <w:rFonts w:ascii="Abadi" w:hAnsi="Abadi" w:cs="Tahoma"/>
          <w:sz w:val="21"/>
          <w:szCs w:val="21"/>
        </w:rPr>
      </w:pPr>
    </w:p>
    <w:p w14:paraId="39F107FD" w14:textId="77777777" w:rsidR="00C96E84" w:rsidRPr="007871E6" w:rsidRDefault="00C96E84" w:rsidP="00AE0D43">
      <w:pPr>
        <w:numPr>
          <w:ilvl w:val="0"/>
          <w:numId w:val="26"/>
        </w:numPr>
        <w:tabs>
          <w:tab w:val="left" w:pos="1121"/>
        </w:tabs>
        <w:kinsoku w:val="0"/>
        <w:overflowPunct w:val="0"/>
        <w:autoSpaceDE w:val="0"/>
        <w:autoSpaceDN w:val="0"/>
        <w:adjustRightInd w:val="0"/>
        <w:ind w:left="567" w:right="-25"/>
        <w:jc w:val="both"/>
        <w:rPr>
          <w:rFonts w:ascii="Abadi" w:hAnsi="Abadi" w:cs="Tahoma"/>
          <w:color w:val="171717"/>
          <w:w w:val="110"/>
          <w:sz w:val="21"/>
          <w:szCs w:val="21"/>
        </w:rPr>
      </w:pPr>
      <w:r w:rsidRPr="007871E6">
        <w:rPr>
          <w:rFonts w:ascii="Abadi" w:hAnsi="Abadi" w:cs="Tahoma"/>
          <w:color w:val="171717"/>
          <w:w w:val="110"/>
          <w:sz w:val="21"/>
          <w:szCs w:val="21"/>
        </w:rPr>
        <w:t>No se emplearán apodos; y</w:t>
      </w:r>
    </w:p>
    <w:p w14:paraId="6ECC4229" w14:textId="77777777" w:rsidR="00C96E84" w:rsidRPr="007871E6" w:rsidRDefault="00C96E84" w:rsidP="00FF2EE8">
      <w:pPr>
        <w:kinsoku w:val="0"/>
        <w:overflowPunct w:val="0"/>
        <w:ind w:left="567" w:right="-25"/>
        <w:jc w:val="both"/>
        <w:rPr>
          <w:rFonts w:ascii="Abadi" w:hAnsi="Abadi" w:cs="Tahoma"/>
          <w:sz w:val="21"/>
          <w:szCs w:val="21"/>
        </w:rPr>
      </w:pPr>
    </w:p>
    <w:p w14:paraId="2D130326" w14:textId="77777777" w:rsidR="00C96E84" w:rsidRPr="007871E6" w:rsidRDefault="00C96E84" w:rsidP="00AE0D43">
      <w:pPr>
        <w:numPr>
          <w:ilvl w:val="0"/>
          <w:numId w:val="26"/>
        </w:numPr>
        <w:tabs>
          <w:tab w:val="left" w:pos="1098"/>
        </w:tabs>
        <w:kinsoku w:val="0"/>
        <w:overflowPunct w:val="0"/>
        <w:autoSpaceDE w:val="0"/>
        <w:autoSpaceDN w:val="0"/>
        <w:adjustRightInd w:val="0"/>
        <w:ind w:left="567" w:right="-25"/>
        <w:jc w:val="both"/>
        <w:rPr>
          <w:rFonts w:ascii="Abadi" w:hAnsi="Abadi" w:cs="Tahoma"/>
          <w:color w:val="1C1C1C"/>
          <w:w w:val="110"/>
          <w:sz w:val="21"/>
          <w:szCs w:val="21"/>
        </w:rPr>
      </w:pPr>
      <w:r w:rsidRPr="007871E6">
        <w:rPr>
          <w:rFonts w:ascii="Abadi" w:hAnsi="Abadi" w:cs="Tahoma"/>
          <w:color w:val="1C1C1C"/>
          <w:w w:val="110"/>
          <w:sz w:val="21"/>
          <w:szCs w:val="21"/>
        </w:rPr>
        <w:t>No se emplearán diminutivos, salvo aquellos determinados por los usos y costumbres.</w:t>
      </w:r>
    </w:p>
    <w:p w14:paraId="4D6CA424" w14:textId="77777777" w:rsidR="00C96E84" w:rsidRPr="007871E6" w:rsidRDefault="00C96E84" w:rsidP="00FF2EE8">
      <w:pPr>
        <w:kinsoku w:val="0"/>
        <w:overflowPunct w:val="0"/>
        <w:ind w:right="-25"/>
        <w:jc w:val="both"/>
        <w:rPr>
          <w:rFonts w:ascii="Abadi" w:hAnsi="Abadi" w:cs="Tahoma"/>
          <w:sz w:val="21"/>
          <w:szCs w:val="21"/>
        </w:rPr>
      </w:pPr>
    </w:p>
    <w:p w14:paraId="5BE1E306" w14:textId="77777777" w:rsidR="00C96E84" w:rsidRPr="007871E6" w:rsidRDefault="00C96E84" w:rsidP="00FF2EE8">
      <w:pPr>
        <w:kinsoku w:val="0"/>
        <w:overflowPunct w:val="0"/>
        <w:ind w:left="284" w:right="-25" w:firstLine="16"/>
        <w:jc w:val="both"/>
        <w:rPr>
          <w:rFonts w:ascii="Abadi" w:hAnsi="Abadi" w:cs="Tahoma"/>
          <w:color w:val="1C1C1C"/>
          <w:w w:val="110"/>
          <w:sz w:val="21"/>
          <w:szCs w:val="21"/>
        </w:rPr>
      </w:pPr>
      <w:r w:rsidRPr="007871E6">
        <w:rPr>
          <w:rFonts w:ascii="Abadi" w:hAnsi="Abadi" w:cs="Tahoma"/>
          <w:color w:val="1C1C1C"/>
          <w:w w:val="110"/>
          <w:sz w:val="21"/>
          <w:szCs w:val="21"/>
        </w:rPr>
        <w:t>Para el caso</w:t>
      </w:r>
      <w:r w:rsidRPr="007871E6">
        <w:rPr>
          <w:rFonts w:ascii="Abadi" w:hAnsi="Abadi" w:cs="Tahoma"/>
          <w:color w:val="1C1C1C"/>
          <w:spacing w:val="-2"/>
          <w:w w:val="110"/>
          <w:sz w:val="21"/>
          <w:szCs w:val="21"/>
        </w:rPr>
        <w:t xml:space="preserve"> </w:t>
      </w:r>
      <w:r w:rsidRPr="007871E6">
        <w:rPr>
          <w:rFonts w:ascii="Abadi" w:hAnsi="Abadi" w:cs="Tahoma"/>
          <w:color w:val="1C1C1C"/>
          <w:w w:val="110"/>
          <w:sz w:val="21"/>
          <w:szCs w:val="21"/>
        </w:rPr>
        <w:t>del registro extemporáneo de personas adultas, llevarán los</w:t>
      </w:r>
      <w:r w:rsidRPr="007871E6">
        <w:rPr>
          <w:rFonts w:ascii="Abadi" w:hAnsi="Abadi" w:cs="Tahoma"/>
          <w:color w:val="1C1C1C"/>
          <w:spacing w:val="-19"/>
          <w:w w:val="110"/>
          <w:sz w:val="21"/>
          <w:szCs w:val="21"/>
        </w:rPr>
        <w:t xml:space="preserve"> </w:t>
      </w:r>
      <w:r w:rsidRPr="007871E6">
        <w:rPr>
          <w:rFonts w:ascii="Abadi" w:hAnsi="Abadi" w:cs="Tahoma"/>
          <w:color w:val="1C1C1C"/>
          <w:w w:val="110"/>
          <w:sz w:val="21"/>
          <w:szCs w:val="21"/>
        </w:rPr>
        <w:t>mismos</w:t>
      </w:r>
      <w:r w:rsidRPr="007871E6">
        <w:rPr>
          <w:rFonts w:ascii="Abadi" w:hAnsi="Abadi" w:cs="Tahoma"/>
          <w:color w:val="1C1C1C"/>
          <w:spacing w:val="-11"/>
          <w:w w:val="110"/>
          <w:sz w:val="21"/>
          <w:szCs w:val="21"/>
        </w:rPr>
        <w:t xml:space="preserve"> </w:t>
      </w:r>
      <w:r w:rsidRPr="007871E6">
        <w:rPr>
          <w:rFonts w:ascii="Abadi" w:hAnsi="Abadi" w:cs="Tahoma"/>
          <w:color w:val="1C1C1C"/>
          <w:w w:val="110"/>
          <w:sz w:val="21"/>
          <w:szCs w:val="21"/>
        </w:rPr>
        <w:t>nombres</w:t>
      </w:r>
      <w:r w:rsidRPr="007871E6">
        <w:rPr>
          <w:rFonts w:ascii="Abadi" w:hAnsi="Abadi" w:cs="Tahoma"/>
          <w:color w:val="1C1C1C"/>
          <w:spacing w:val="-4"/>
          <w:w w:val="110"/>
          <w:sz w:val="21"/>
          <w:szCs w:val="21"/>
        </w:rPr>
        <w:t xml:space="preserve"> </w:t>
      </w:r>
      <w:r w:rsidRPr="007871E6">
        <w:rPr>
          <w:rFonts w:ascii="Abadi" w:hAnsi="Abadi" w:cs="Tahoma"/>
          <w:color w:val="1C1C1C"/>
          <w:w w:val="110"/>
          <w:sz w:val="21"/>
          <w:szCs w:val="21"/>
        </w:rPr>
        <w:t>propios</w:t>
      </w:r>
      <w:r w:rsidRPr="007871E6">
        <w:rPr>
          <w:rFonts w:ascii="Abadi" w:hAnsi="Abadi" w:cs="Tahoma"/>
          <w:color w:val="1C1C1C"/>
          <w:spacing w:val="-5"/>
          <w:w w:val="110"/>
          <w:sz w:val="21"/>
          <w:szCs w:val="21"/>
        </w:rPr>
        <w:t xml:space="preserve"> </w:t>
      </w:r>
      <w:r w:rsidRPr="007871E6">
        <w:rPr>
          <w:rFonts w:ascii="Abadi" w:hAnsi="Abadi" w:cs="Tahoma"/>
          <w:color w:val="1C1C1C"/>
          <w:w w:val="110"/>
          <w:sz w:val="21"/>
          <w:szCs w:val="21"/>
        </w:rPr>
        <w:t>con los que se acrediten;</w:t>
      </w:r>
      <w:r w:rsidRPr="007871E6">
        <w:rPr>
          <w:rFonts w:ascii="Abadi" w:hAnsi="Abadi" w:cs="Tahoma"/>
          <w:color w:val="1C1C1C"/>
          <w:spacing w:val="27"/>
          <w:w w:val="110"/>
          <w:sz w:val="21"/>
          <w:szCs w:val="21"/>
        </w:rPr>
        <w:t xml:space="preserve"> </w:t>
      </w:r>
      <w:r w:rsidRPr="007871E6">
        <w:rPr>
          <w:rFonts w:ascii="Abadi" w:hAnsi="Abadi" w:cs="Tahoma"/>
          <w:color w:val="1C1C1C"/>
          <w:w w:val="110"/>
          <w:sz w:val="21"/>
          <w:szCs w:val="21"/>
        </w:rPr>
        <w:t>y</w:t>
      </w:r>
    </w:p>
    <w:p w14:paraId="03CF573E" w14:textId="77777777" w:rsidR="00C96E84" w:rsidRPr="007871E6" w:rsidRDefault="00C96E84" w:rsidP="00FF2EE8">
      <w:pPr>
        <w:kinsoku w:val="0"/>
        <w:overflowPunct w:val="0"/>
        <w:ind w:left="284" w:right="-25"/>
        <w:jc w:val="both"/>
        <w:rPr>
          <w:rFonts w:ascii="Abadi" w:hAnsi="Abadi" w:cs="Tahoma"/>
          <w:sz w:val="21"/>
          <w:szCs w:val="21"/>
        </w:rPr>
      </w:pPr>
    </w:p>
    <w:p w14:paraId="445294E1" w14:textId="77777777" w:rsidR="00C96E84" w:rsidRPr="007871E6" w:rsidRDefault="00C96E84" w:rsidP="00FF2EE8">
      <w:pPr>
        <w:kinsoku w:val="0"/>
        <w:overflowPunct w:val="0"/>
        <w:ind w:left="284" w:right="-25"/>
        <w:jc w:val="both"/>
        <w:rPr>
          <w:rFonts w:ascii="Abadi" w:hAnsi="Abadi" w:cs="Verdana"/>
          <w:b/>
          <w:bCs/>
          <w:color w:val="0E0E0E"/>
          <w:sz w:val="21"/>
          <w:szCs w:val="21"/>
        </w:rPr>
      </w:pPr>
      <w:r w:rsidRPr="007871E6">
        <w:rPr>
          <w:rFonts w:ascii="Abadi" w:hAnsi="Abadi" w:cs="Verdana"/>
          <w:b/>
          <w:bCs/>
          <w:color w:val="0E0E0E"/>
          <w:sz w:val="21"/>
          <w:szCs w:val="21"/>
        </w:rPr>
        <w:t>II.</w:t>
      </w:r>
      <w:r w:rsidRPr="007871E6">
        <w:rPr>
          <w:rFonts w:ascii="Abadi" w:hAnsi="Abadi" w:cs="Verdana"/>
          <w:b/>
          <w:bCs/>
          <w:color w:val="0E0E0E"/>
          <w:spacing w:val="40"/>
          <w:sz w:val="21"/>
          <w:szCs w:val="21"/>
        </w:rPr>
        <w:t xml:space="preserve"> </w:t>
      </w:r>
      <w:r w:rsidRPr="007871E6">
        <w:rPr>
          <w:rFonts w:ascii="Abadi" w:hAnsi="Abadi" w:cs="Verdana"/>
          <w:b/>
          <w:bCs/>
          <w:color w:val="0E0E0E"/>
          <w:sz w:val="21"/>
          <w:szCs w:val="21"/>
        </w:rPr>
        <w:t>Para la asignación de los apellidos se observará lo siguiente:</w:t>
      </w:r>
    </w:p>
    <w:p w14:paraId="2F264DC9" w14:textId="77777777" w:rsidR="00C96E84" w:rsidRPr="007871E6" w:rsidRDefault="00C96E84" w:rsidP="00FF2EE8">
      <w:pPr>
        <w:kinsoku w:val="0"/>
        <w:overflowPunct w:val="0"/>
        <w:ind w:left="284" w:right="-25"/>
        <w:jc w:val="both"/>
        <w:rPr>
          <w:rFonts w:ascii="Abadi" w:hAnsi="Abadi" w:cs="Verdana"/>
          <w:b/>
          <w:bCs/>
          <w:sz w:val="21"/>
          <w:szCs w:val="21"/>
        </w:rPr>
      </w:pPr>
    </w:p>
    <w:p w14:paraId="6B82EDE3" w14:textId="77777777" w:rsidR="00C96E84" w:rsidRPr="007871E6" w:rsidRDefault="00C96E84" w:rsidP="00FF2EE8">
      <w:pPr>
        <w:kinsoku w:val="0"/>
        <w:overflowPunct w:val="0"/>
        <w:ind w:left="284" w:right="-25" w:firstLine="6"/>
        <w:jc w:val="both"/>
        <w:rPr>
          <w:rFonts w:ascii="Abadi" w:hAnsi="Abadi" w:cs="Verdana"/>
          <w:b/>
          <w:bCs/>
          <w:color w:val="0D0D0D"/>
          <w:sz w:val="21"/>
          <w:szCs w:val="21"/>
        </w:rPr>
      </w:pPr>
      <w:r w:rsidRPr="007871E6">
        <w:rPr>
          <w:rFonts w:ascii="Abadi" w:hAnsi="Abadi" w:cs="Verdana"/>
          <w:b/>
          <w:bCs/>
          <w:color w:val="0D0D0D"/>
          <w:sz w:val="21"/>
          <w:szCs w:val="21"/>
        </w:rPr>
        <w:t>a)</w:t>
      </w:r>
      <w:r w:rsidRPr="007871E6">
        <w:rPr>
          <w:rFonts w:ascii="Abadi" w:hAnsi="Abadi" w:cs="Verdana"/>
          <w:b/>
          <w:bCs/>
          <w:color w:val="0D0D0D"/>
          <w:spacing w:val="58"/>
          <w:sz w:val="21"/>
          <w:szCs w:val="21"/>
        </w:rPr>
        <w:t xml:space="preserve"> </w:t>
      </w:r>
      <w:r w:rsidRPr="007871E6">
        <w:rPr>
          <w:rFonts w:ascii="Abadi" w:hAnsi="Abadi" w:cs="Verdana"/>
          <w:b/>
          <w:bCs/>
          <w:color w:val="0D0D0D"/>
          <w:sz w:val="21"/>
          <w:szCs w:val="21"/>
        </w:rPr>
        <w:t>Cuando</w:t>
      </w:r>
      <w:r w:rsidRPr="007871E6">
        <w:rPr>
          <w:rFonts w:ascii="Abadi" w:hAnsi="Abadi" w:cs="Verdana"/>
          <w:b/>
          <w:bCs/>
          <w:color w:val="0D0D0D"/>
          <w:spacing w:val="36"/>
          <w:sz w:val="21"/>
          <w:szCs w:val="21"/>
        </w:rPr>
        <w:t xml:space="preserve"> </w:t>
      </w:r>
      <w:r w:rsidRPr="007871E6">
        <w:rPr>
          <w:rFonts w:ascii="Abadi" w:hAnsi="Abadi" w:cs="Verdana"/>
          <w:b/>
          <w:bCs/>
          <w:color w:val="0D0D0D"/>
          <w:sz w:val="21"/>
          <w:szCs w:val="21"/>
        </w:rPr>
        <w:t>el</w:t>
      </w:r>
      <w:r w:rsidRPr="007871E6">
        <w:rPr>
          <w:rFonts w:ascii="Abadi" w:hAnsi="Abadi" w:cs="Verdana"/>
          <w:b/>
          <w:bCs/>
          <w:color w:val="0D0D0D"/>
          <w:spacing w:val="31"/>
          <w:sz w:val="21"/>
          <w:szCs w:val="21"/>
        </w:rPr>
        <w:t xml:space="preserve"> </w:t>
      </w:r>
      <w:r w:rsidRPr="007871E6">
        <w:rPr>
          <w:rFonts w:ascii="Abadi" w:hAnsi="Abadi" w:cs="Verdana"/>
          <w:b/>
          <w:bCs/>
          <w:color w:val="0D0D0D"/>
          <w:sz w:val="21"/>
          <w:szCs w:val="21"/>
        </w:rPr>
        <w:t>registrado</w:t>
      </w:r>
      <w:r w:rsidRPr="007871E6">
        <w:rPr>
          <w:rFonts w:ascii="Abadi" w:hAnsi="Abadi" w:cs="Verdana"/>
          <w:b/>
          <w:bCs/>
          <w:color w:val="0D0D0D"/>
          <w:spacing w:val="39"/>
          <w:sz w:val="21"/>
          <w:szCs w:val="21"/>
        </w:rPr>
        <w:t xml:space="preserve"> </w:t>
      </w:r>
      <w:r w:rsidRPr="007871E6">
        <w:rPr>
          <w:rFonts w:ascii="Abadi" w:hAnsi="Abadi" w:cs="Verdana"/>
          <w:b/>
          <w:bCs/>
          <w:color w:val="0D0D0D"/>
          <w:sz w:val="21"/>
          <w:szCs w:val="21"/>
        </w:rPr>
        <w:t>se</w:t>
      </w:r>
      <w:r w:rsidRPr="007871E6">
        <w:rPr>
          <w:rFonts w:ascii="Abadi" w:hAnsi="Abadi" w:cs="Verdana"/>
          <w:b/>
          <w:bCs/>
          <w:color w:val="0D0D0D"/>
          <w:spacing w:val="35"/>
          <w:sz w:val="21"/>
          <w:szCs w:val="21"/>
        </w:rPr>
        <w:t xml:space="preserve"> </w:t>
      </w:r>
      <w:r w:rsidRPr="007871E6">
        <w:rPr>
          <w:rFonts w:ascii="Abadi" w:hAnsi="Abadi" w:cs="Verdana"/>
          <w:b/>
          <w:bCs/>
          <w:color w:val="0D0D0D"/>
          <w:sz w:val="21"/>
          <w:szCs w:val="21"/>
        </w:rPr>
        <w:t>presente</w:t>
      </w:r>
      <w:r w:rsidRPr="007871E6">
        <w:rPr>
          <w:rFonts w:ascii="Abadi" w:hAnsi="Abadi" w:cs="Verdana"/>
          <w:b/>
          <w:bCs/>
          <w:color w:val="0D0D0D"/>
          <w:spacing w:val="36"/>
          <w:sz w:val="21"/>
          <w:szCs w:val="21"/>
        </w:rPr>
        <w:t xml:space="preserve"> </w:t>
      </w:r>
      <w:r w:rsidRPr="007871E6">
        <w:rPr>
          <w:rFonts w:ascii="Abadi" w:hAnsi="Abadi" w:cs="Verdana"/>
          <w:b/>
          <w:bCs/>
          <w:color w:val="0D0D0D"/>
          <w:sz w:val="21"/>
          <w:szCs w:val="21"/>
        </w:rPr>
        <w:t>como</w:t>
      </w:r>
      <w:r w:rsidRPr="007871E6">
        <w:rPr>
          <w:rFonts w:ascii="Abadi" w:hAnsi="Abadi" w:cs="Verdana"/>
          <w:b/>
          <w:bCs/>
          <w:color w:val="0D0D0D"/>
          <w:spacing w:val="40"/>
          <w:sz w:val="21"/>
          <w:szCs w:val="21"/>
        </w:rPr>
        <w:t xml:space="preserve"> </w:t>
      </w:r>
      <w:r w:rsidRPr="007871E6">
        <w:rPr>
          <w:rFonts w:ascii="Abadi" w:hAnsi="Abadi" w:cs="Verdana"/>
          <w:b/>
          <w:bCs/>
          <w:color w:val="0D0D0D"/>
          <w:sz w:val="21"/>
          <w:szCs w:val="21"/>
        </w:rPr>
        <w:t>hijo</w:t>
      </w:r>
      <w:r w:rsidRPr="007871E6">
        <w:rPr>
          <w:rFonts w:ascii="Abadi" w:hAnsi="Abadi" w:cs="Verdana"/>
          <w:b/>
          <w:bCs/>
          <w:color w:val="0D0D0D"/>
          <w:spacing w:val="38"/>
          <w:sz w:val="21"/>
          <w:szCs w:val="21"/>
        </w:rPr>
        <w:t xml:space="preserve"> </w:t>
      </w:r>
      <w:r w:rsidRPr="007871E6">
        <w:rPr>
          <w:rFonts w:ascii="Abadi" w:hAnsi="Abadi" w:cs="Verdana"/>
          <w:b/>
          <w:bCs/>
          <w:color w:val="0D0D0D"/>
          <w:sz w:val="21"/>
          <w:szCs w:val="21"/>
        </w:rPr>
        <w:t>nacido</w:t>
      </w:r>
      <w:r w:rsidRPr="007871E6">
        <w:rPr>
          <w:rFonts w:ascii="Abadi" w:hAnsi="Abadi" w:cs="Verdana"/>
          <w:b/>
          <w:bCs/>
          <w:color w:val="0D0D0D"/>
          <w:spacing w:val="40"/>
          <w:sz w:val="21"/>
          <w:szCs w:val="21"/>
        </w:rPr>
        <w:t xml:space="preserve"> </w:t>
      </w:r>
      <w:r w:rsidRPr="007871E6">
        <w:rPr>
          <w:rFonts w:ascii="Abadi" w:hAnsi="Abadi" w:cs="Verdana"/>
          <w:b/>
          <w:bCs/>
          <w:color w:val="0D0D0D"/>
          <w:sz w:val="21"/>
          <w:szCs w:val="21"/>
        </w:rPr>
        <w:t>dentro</w:t>
      </w:r>
      <w:r w:rsidRPr="007871E6">
        <w:rPr>
          <w:rFonts w:ascii="Abadi" w:hAnsi="Abadi" w:cs="Verdana"/>
          <w:b/>
          <w:bCs/>
          <w:color w:val="0D0D0D"/>
          <w:spacing w:val="36"/>
          <w:sz w:val="21"/>
          <w:szCs w:val="21"/>
        </w:rPr>
        <w:t xml:space="preserve"> </w:t>
      </w:r>
      <w:r w:rsidRPr="007871E6">
        <w:rPr>
          <w:rFonts w:ascii="Abadi" w:hAnsi="Abadi" w:cs="Verdana"/>
          <w:b/>
          <w:bCs/>
          <w:color w:val="0D0D0D"/>
          <w:sz w:val="21"/>
          <w:szCs w:val="21"/>
        </w:rPr>
        <w:t>de</w:t>
      </w:r>
      <w:r w:rsidRPr="007871E6">
        <w:rPr>
          <w:rFonts w:ascii="Abadi" w:hAnsi="Abadi" w:cs="Verdana"/>
          <w:b/>
          <w:bCs/>
          <w:color w:val="0D0D0D"/>
          <w:spacing w:val="35"/>
          <w:sz w:val="21"/>
          <w:szCs w:val="21"/>
        </w:rPr>
        <w:t xml:space="preserve"> </w:t>
      </w:r>
      <w:r w:rsidRPr="007871E6">
        <w:rPr>
          <w:rFonts w:ascii="Abadi" w:hAnsi="Abadi" w:cs="Verdana"/>
          <w:b/>
          <w:bCs/>
          <w:color w:val="0D0D0D"/>
          <w:sz w:val="21"/>
          <w:szCs w:val="21"/>
        </w:rPr>
        <w:t>matrimonio</w:t>
      </w:r>
      <w:r w:rsidRPr="007871E6">
        <w:rPr>
          <w:rFonts w:ascii="Abadi" w:hAnsi="Abadi" w:cs="Verdana"/>
          <w:b/>
          <w:bCs/>
          <w:color w:val="0D0D0D"/>
          <w:spacing w:val="35"/>
          <w:sz w:val="21"/>
          <w:szCs w:val="21"/>
        </w:rPr>
        <w:t xml:space="preserve"> </w:t>
      </w:r>
      <w:r w:rsidRPr="007871E6">
        <w:rPr>
          <w:rFonts w:ascii="Abadi" w:hAnsi="Abadi" w:cs="Verdana"/>
          <w:b/>
          <w:bCs/>
          <w:color w:val="0D0D0D"/>
          <w:sz w:val="21"/>
          <w:szCs w:val="21"/>
        </w:rPr>
        <w:t>o</w:t>
      </w:r>
      <w:r w:rsidRPr="007871E6">
        <w:rPr>
          <w:rFonts w:ascii="Abadi" w:hAnsi="Abadi" w:cs="Verdana"/>
          <w:b/>
          <w:bCs/>
          <w:color w:val="0D0D0D"/>
          <w:spacing w:val="-8"/>
          <w:sz w:val="21"/>
          <w:szCs w:val="21"/>
        </w:rPr>
        <w:t xml:space="preserve"> </w:t>
      </w:r>
      <w:r w:rsidRPr="007871E6">
        <w:rPr>
          <w:rFonts w:ascii="Abadi" w:hAnsi="Abadi" w:cs="Verdana"/>
          <w:b/>
          <w:bCs/>
          <w:color w:val="0D0D0D"/>
          <w:sz w:val="21"/>
          <w:szCs w:val="21"/>
        </w:rPr>
        <w:t>comparezcan</w:t>
      </w:r>
      <w:r w:rsidRPr="007871E6">
        <w:rPr>
          <w:rFonts w:ascii="Abadi" w:hAnsi="Abadi" w:cs="Verdana"/>
          <w:b/>
          <w:bCs/>
          <w:color w:val="0D0D0D"/>
          <w:spacing w:val="13"/>
          <w:sz w:val="21"/>
          <w:szCs w:val="21"/>
        </w:rPr>
        <w:t xml:space="preserve"> </w:t>
      </w:r>
      <w:r w:rsidRPr="007871E6">
        <w:rPr>
          <w:rFonts w:ascii="Abadi" w:hAnsi="Abadi" w:cs="Verdana"/>
          <w:b/>
          <w:bCs/>
          <w:color w:val="0D0D0D"/>
          <w:sz w:val="21"/>
          <w:szCs w:val="21"/>
        </w:rPr>
        <w:t>ambos</w:t>
      </w:r>
      <w:r w:rsidRPr="007871E6">
        <w:rPr>
          <w:rFonts w:ascii="Abadi" w:hAnsi="Abadi" w:cs="Verdana"/>
          <w:b/>
          <w:bCs/>
          <w:color w:val="0D0D0D"/>
          <w:spacing w:val="19"/>
          <w:sz w:val="21"/>
          <w:szCs w:val="21"/>
        </w:rPr>
        <w:t xml:space="preserve"> </w:t>
      </w:r>
      <w:r w:rsidRPr="007871E6">
        <w:rPr>
          <w:rFonts w:ascii="Abadi" w:hAnsi="Abadi" w:cs="Verdana"/>
          <w:b/>
          <w:bCs/>
          <w:color w:val="0D0D0D"/>
          <w:sz w:val="21"/>
          <w:szCs w:val="21"/>
        </w:rPr>
        <w:t>padres</w:t>
      </w:r>
      <w:r w:rsidRPr="007871E6">
        <w:rPr>
          <w:rFonts w:ascii="Abadi" w:hAnsi="Abadi" w:cs="Verdana"/>
          <w:b/>
          <w:bCs/>
          <w:color w:val="0D0D0D"/>
          <w:spacing w:val="19"/>
          <w:sz w:val="21"/>
          <w:szCs w:val="21"/>
        </w:rPr>
        <w:t xml:space="preserve"> </w:t>
      </w:r>
      <w:r w:rsidRPr="007871E6">
        <w:rPr>
          <w:rFonts w:ascii="Abadi" w:hAnsi="Abadi" w:cs="Verdana"/>
          <w:b/>
          <w:bCs/>
          <w:color w:val="0D0D0D"/>
          <w:sz w:val="21"/>
          <w:szCs w:val="21"/>
        </w:rPr>
        <w:t>a</w:t>
      </w:r>
      <w:r w:rsidRPr="007871E6">
        <w:rPr>
          <w:rFonts w:ascii="Abadi" w:hAnsi="Abadi" w:cs="Verdana"/>
          <w:b/>
          <w:bCs/>
          <w:color w:val="0D0D0D"/>
          <w:spacing w:val="9"/>
          <w:sz w:val="21"/>
          <w:szCs w:val="21"/>
        </w:rPr>
        <w:t xml:space="preserve"> </w:t>
      </w:r>
      <w:r w:rsidRPr="007871E6">
        <w:rPr>
          <w:rFonts w:ascii="Abadi" w:hAnsi="Abadi" w:cs="Verdana"/>
          <w:b/>
          <w:bCs/>
          <w:color w:val="0D0D0D"/>
          <w:sz w:val="21"/>
          <w:szCs w:val="21"/>
        </w:rPr>
        <w:t>reconocerlo,</w:t>
      </w:r>
      <w:r w:rsidRPr="007871E6">
        <w:rPr>
          <w:rFonts w:ascii="Abadi" w:hAnsi="Abadi" w:cs="Verdana"/>
          <w:b/>
          <w:bCs/>
          <w:color w:val="0D0D0D"/>
          <w:spacing w:val="28"/>
          <w:sz w:val="21"/>
          <w:szCs w:val="21"/>
        </w:rPr>
        <w:t xml:space="preserve"> </w:t>
      </w:r>
      <w:r w:rsidRPr="007871E6">
        <w:rPr>
          <w:rFonts w:ascii="Abadi" w:hAnsi="Abadi" w:cs="Verdana"/>
          <w:b/>
          <w:bCs/>
          <w:color w:val="0D0D0D"/>
          <w:sz w:val="21"/>
          <w:szCs w:val="21"/>
        </w:rPr>
        <w:t>éstos</w:t>
      </w:r>
      <w:r w:rsidRPr="007871E6">
        <w:rPr>
          <w:rFonts w:ascii="Abadi" w:hAnsi="Abadi" w:cs="Verdana"/>
          <w:b/>
          <w:bCs/>
          <w:color w:val="0D0D0D"/>
          <w:spacing w:val="21"/>
          <w:sz w:val="21"/>
          <w:szCs w:val="21"/>
        </w:rPr>
        <w:t xml:space="preserve"> </w:t>
      </w:r>
      <w:r w:rsidRPr="007871E6">
        <w:rPr>
          <w:rFonts w:ascii="Abadi" w:hAnsi="Abadi" w:cs="Verdana"/>
          <w:b/>
          <w:bCs/>
          <w:color w:val="0D0D0D"/>
          <w:sz w:val="21"/>
          <w:szCs w:val="21"/>
        </w:rPr>
        <w:t>decidirán de</w:t>
      </w:r>
      <w:r w:rsidRPr="007871E6">
        <w:rPr>
          <w:rFonts w:ascii="Abadi" w:hAnsi="Abadi" w:cs="Verdana"/>
          <w:b/>
          <w:bCs/>
          <w:color w:val="0D0D0D"/>
          <w:spacing w:val="12"/>
          <w:sz w:val="21"/>
          <w:szCs w:val="21"/>
        </w:rPr>
        <w:t xml:space="preserve"> </w:t>
      </w:r>
      <w:r w:rsidRPr="007871E6">
        <w:rPr>
          <w:rFonts w:ascii="Abadi" w:hAnsi="Abadi" w:cs="Verdana"/>
          <w:b/>
          <w:bCs/>
          <w:color w:val="0D0D0D"/>
          <w:sz w:val="21"/>
          <w:szCs w:val="21"/>
        </w:rPr>
        <w:t>común</w:t>
      </w:r>
      <w:r w:rsidRPr="007871E6">
        <w:rPr>
          <w:rFonts w:ascii="Abadi" w:hAnsi="Abadi" w:cs="Verdana"/>
          <w:b/>
          <w:bCs/>
          <w:color w:val="0D0D0D"/>
          <w:spacing w:val="23"/>
          <w:sz w:val="21"/>
          <w:szCs w:val="21"/>
        </w:rPr>
        <w:t xml:space="preserve"> </w:t>
      </w:r>
      <w:r w:rsidRPr="007871E6">
        <w:rPr>
          <w:rFonts w:ascii="Abadi" w:hAnsi="Abadi" w:cs="Verdana"/>
          <w:b/>
          <w:bCs/>
          <w:color w:val="0D0D0D"/>
          <w:sz w:val="21"/>
          <w:szCs w:val="21"/>
        </w:rPr>
        <w:t>acuerdo</w:t>
      </w:r>
      <w:r w:rsidRPr="007871E6">
        <w:rPr>
          <w:rFonts w:ascii="Abadi" w:hAnsi="Abadi" w:cs="Verdana"/>
          <w:b/>
          <w:bCs/>
          <w:color w:val="0D0D0D"/>
          <w:spacing w:val="16"/>
          <w:sz w:val="21"/>
          <w:szCs w:val="21"/>
        </w:rPr>
        <w:t xml:space="preserve"> </w:t>
      </w:r>
      <w:r w:rsidRPr="007871E6">
        <w:rPr>
          <w:rFonts w:ascii="Abadi" w:hAnsi="Abadi" w:cs="Verdana"/>
          <w:b/>
          <w:bCs/>
          <w:color w:val="0D0D0D"/>
          <w:sz w:val="21"/>
          <w:szCs w:val="21"/>
        </w:rPr>
        <w:t>el</w:t>
      </w:r>
      <w:r w:rsidRPr="007871E6">
        <w:rPr>
          <w:rFonts w:ascii="Abadi" w:hAnsi="Abadi" w:cs="Verdana"/>
          <w:b/>
          <w:bCs/>
          <w:color w:val="0D0D0D"/>
          <w:spacing w:val="-11"/>
          <w:sz w:val="21"/>
          <w:szCs w:val="21"/>
        </w:rPr>
        <w:t xml:space="preserve"> </w:t>
      </w:r>
      <w:r w:rsidRPr="007871E6">
        <w:rPr>
          <w:rFonts w:ascii="Abadi" w:hAnsi="Abadi" w:cs="Verdana"/>
          <w:b/>
          <w:bCs/>
          <w:color w:val="0D0D0D"/>
          <w:sz w:val="21"/>
          <w:szCs w:val="21"/>
        </w:rPr>
        <w:t>orden</w:t>
      </w:r>
      <w:r w:rsidRPr="007871E6">
        <w:rPr>
          <w:rFonts w:ascii="Abadi" w:hAnsi="Abadi" w:cs="Verdana"/>
          <w:b/>
          <w:bCs/>
          <w:color w:val="0D0D0D"/>
          <w:spacing w:val="26"/>
          <w:sz w:val="21"/>
          <w:szCs w:val="21"/>
        </w:rPr>
        <w:t xml:space="preserve"> </w:t>
      </w:r>
      <w:r w:rsidRPr="007871E6">
        <w:rPr>
          <w:rFonts w:ascii="Abadi" w:hAnsi="Abadi" w:cs="Verdana"/>
          <w:b/>
          <w:bCs/>
          <w:color w:val="0D0D0D"/>
          <w:sz w:val="21"/>
          <w:szCs w:val="21"/>
        </w:rPr>
        <w:t>de</w:t>
      </w:r>
      <w:r w:rsidRPr="007871E6">
        <w:rPr>
          <w:rFonts w:ascii="Abadi" w:hAnsi="Abadi" w:cs="Verdana"/>
          <w:b/>
          <w:bCs/>
          <w:color w:val="0D0D0D"/>
          <w:spacing w:val="34"/>
          <w:sz w:val="21"/>
          <w:szCs w:val="21"/>
        </w:rPr>
        <w:t xml:space="preserve"> </w:t>
      </w:r>
      <w:r w:rsidRPr="007871E6">
        <w:rPr>
          <w:rFonts w:ascii="Abadi" w:hAnsi="Abadi" w:cs="Verdana"/>
          <w:b/>
          <w:bCs/>
          <w:color w:val="0D0D0D"/>
          <w:sz w:val="21"/>
          <w:szCs w:val="21"/>
        </w:rPr>
        <w:t>los</w:t>
      </w:r>
      <w:r w:rsidRPr="007871E6">
        <w:rPr>
          <w:rFonts w:ascii="Abadi" w:hAnsi="Abadi" w:cs="Verdana"/>
          <w:b/>
          <w:bCs/>
          <w:color w:val="0D0D0D"/>
          <w:spacing w:val="22"/>
          <w:sz w:val="21"/>
          <w:szCs w:val="21"/>
        </w:rPr>
        <w:t xml:space="preserve"> </w:t>
      </w:r>
      <w:r w:rsidRPr="007871E6">
        <w:rPr>
          <w:rFonts w:ascii="Abadi" w:hAnsi="Abadi" w:cs="Verdana"/>
          <w:b/>
          <w:bCs/>
          <w:color w:val="0D0D0D"/>
          <w:sz w:val="21"/>
          <w:szCs w:val="21"/>
        </w:rPr>
        <w:t>apellidos.</w:t>
      </w:r>
      <w:r w:rsidRPr="007871E6">
        <w:rPr>
          <w:rFonts w:ascii="Abadi" w:hAnsi="Abadi" w:cs="Verdana"/>
          <w:b/>
          <w:bCs/>
          <w:color w:val="0D0D0D"/>
          <w:spacing w:val="40"/>
          <w:sz w:val="21"/>
          <w:szCs w:val="21"/>
        </w:rPr>
        <w:t xml:space="preserve"> </w:t>
      </w:r>
      <w:r w:rsidRPr="007871E6">
        <w:rPr>
          <w:rFonts w:ascii="Abadi" w:hAnsi="Abadi" w:cs="Verdana"/>
          <w:b/>
          <w:bCs/>
          <w:color w:val="0D0D0D"/>
          <w:sz w:val="21"/>
          <w:szCs w:val="21"/>
        </w:rPr>
        <w:t>El</w:t>
      </w:r>
      <w:r w:rsidRPr="007871E6">
        <w:rPr>
          <w:rFonts w:ascii="Abadi" w:hAnsi="Abadi" w:cs="Verdana"/>
          <w:b/>
          <w:bCs/>
          <w:color w:val="0D0D0D"/>
          <w:spacing w:val="25"/>
          <w:sz w:val="21"/>
          <w:szCs w:val="21"/>
        </w:rPr>
        <w:t xml:space="preserve"> </w:t>
      </w:r>
      <w:r w:rsidRPr="007871E6">
        <w:rPr>
          <w:rFonts w:ascii="Abadi" w:hAnsi="Abadi" w:cs="Verdana"/>
          <w:b/>
          <w:bCs/>
          <w:color w:val="0D0D0D"/>
          <w:sz w:val="21"/>
          <w:szCs w:val="21"/>
        </w:rPr>
        <w:t>oficial</w:t>
      </w:r>
      <w:r w:rsidRPr="007871E6">
        <w:rPr>
          <w:rFonts w:ascii="Abadi" w:hAnsi="Abadi" w:cs="Verdana"/>
          <w:b/>
          <w:bCs/>
          <w:color w:val="0D0D0D"/>
          <w:spacing w:val="18"/>
          <w:sz w:val="21"/>
          <w:szCs w:val="21"/>
        </w:rPr>
        <w:t xml:space="preserve"> </w:t>
      </w:r>
      <w:r w:rsidRPr="007871E6">
        <w:rPr>
          <w:rFonts w:ascii="Abadi" w:hAnsi="Abadi" w:cs="Verdana"/>
          <w:b/>
          <w:bCs/>
          <w:color w:val="0D0D0D"/>
          <w:sz w:val="21"/>
          <w:szCs w:val="21"/>
        </w:rPr>
        <w:t>del</w:t>
      </w:r>
      <w:r w:rsidRPr="007871E6">
        <w:rPr>
          <w:rFonts w:ascii="Abadi" w:hAnsi="Abadi" w:cs="Verdana"/>
          <w:b/>
          <w:bCs/>
          <w:color w:val="0D0D0D"/>
          <w:spacing w:val="19"/>
          <w:sz w:val="21"/>
          <w:szCs w:val="21"/>
        </w:rPr>
        <w:t xml:space="preserve"> </w:t>
      </w:r>
      <w:r w:rsidRPr="007871E6">
        <w:rPr>
          <w:rFonts w:ascii="Abadi" w:hAnsi="Abadi" w:cs="Verdana"/>
          <w:b/>
          <w:bCs/>
          <w:color w:val="0D0D0D"/>
          <w:sz w:val="21"/>
          <w:szCs w:val="21"/>
        </w:rPr>
        <w:t>registro</w:t>
      </w:r>
      <w:r w:rsidRPr="007871E6">
        <w:rPr>
          <w:rFonts w:ascii="Abadi" w:hAnsi="Abadi" w:cs="Verdana"/>
          <w:b/>
          <w:bCs/>
          <w:color w:val="0D0D0D"/>
          <w:spacing w:val="20"/>
          <w:sz w:val="21"/>
          <w:szCs w:val="21"/>
        </w:rPr>
        <w:t xml:space="preserve"> </w:t>
      </w:r>
      <w:r w:rsidRPr="007871E6">
        <w:rPr>
          <w:rFonts w:ascii="Abadi" w:hAnsi="Abadi" w:cs="Verdana"/>
          <w:b/>
          <w:bCs/>
          <w:color w:val="0D0D0D"/>
          <w:sz w:val="21"/>
          <w:szCs w:val="21"/>
        </w:rPr>
        <w:t>civil</w:t>
      </w:r>
      <w:r w:rsidRPr="007871E6">
        <w:rPr>
          <w:rFonts w:ascii="Abadi" w:hAnsi="Abadi" w:cs="Verdana"/>
          <w:b/>
          <w:bCs/>
          <w:color w:val="0D0D0D"/>
          <w:spacing w:val="24"/>
          <w:sz w:val="21"/>
          <w:szCs w:val="21"/>
        </w:rPr>
        <w:t xml:space="preserve"> </w:t>
      </w:r>
      <w:r w:rsidRPr="007871E6">
        <w:rPr>
          <w:rFonts w:ascii="Abadi" w:hAnsi="Abadi" w:cs="Verdana"/>
          <w:b/>
          <w:bCs/>
          <w:color w:val="0D0D0D"/>
          <w:sz w:val="21"/>
          <w:szCs w:val="21"/>
        </w:rPr>
        <w:t>se</w:t>
      </w:r>
      <w:r w:rsidRPr="007871E6">
        <w:rPr>
          <w:rFonts w:ascii="Abadi" w:hAnsi="Abadi" w:cs="Verdana"/>
          <w:b/>
          <w:bCs/>
          <w:color w:val="0D0D0D"/>
          <w:spacing w:val="21"/>
          <w:sz w:val="21"/>
          <w:szCs w:val="21"/>
        </w:rPr>
        <w:t xml:space="preserve"> </w:t>
      </w:r>
      <w:r w:rsidRPr="007871E6">
        <w:rPr>
          <w:rFonts w:ascii="Abadi" w:hAnsi="Abadi" w:cs="Verdana"/>
          <w:b/>
          <w:bCs/>
          <w:color w:val="0D0D0D"/>
          <w:sz w:val="21"/>
          <w:szCs w:val="21"/>
        </w:rPr>
        <w:t>limitará</w:t>
      </w:r>
      <w:r w:rsidRPr="007871E6">
        <w:rPr>
          <w:rFonts w:ascii="Abadi" w:hAnsi="Abadi" w:cs="Verdana"/>
          <w:b/>
          <w:bCs/>
          <w:color w:val="0D0D0D"/>
          <w:spacing w:val="23"/>
          <w:sz w:val="21"/>
          <w:szCs w:val="21"/>
        </w:rPr>
        <w:t xml:space="preserve"> </w:t>
      </w:r>
      <w:r w:rsidRPr="007871E6">
        <w:rPr>
          <w:rFonts w:ascii="Abadi" w:hAnsi="Abadi" w:cs="Verdana"/>
          <w:b/>
          <w:bCs/>
          <w:color w:val="0D0D0D"/>
          <w:sz w:val="21"/>
          <w:szCs w:val="21"/>
        </w:rPr>
        <w:t>a</w:t>
      </w:r>
      <w:r w:rsidRPr="007871E6">
        <w:rPr>
          <w:rFonts w:ascii="Abadi" w:hAnsi="Abadi" w:cs="Verdana"/>
          <w:b/>
          <w:bCs/>
          <w:color w:val="0D0D0D"/>
          <w:spacing w:val="19"/>
          <w:sz w:val="21"/>
          <w:szCs w:val="21"/>
        </w:rPr>
        <w:t xml:space="preserve"> </w:t>
      </w:r>
      <w:r w:rsidRPr="007871E6">
        <w:rPr>
          <w:rFonts w:ascii="Abadi" w:hAnsi="Abadi" w:cs="Verdana"/>
          <w:b/>
          <w:bCs/>
          <w:color w:val="0D0D0D"/>
          <w:sz w:val="21"/>
          <w:szCs w:val="21"/>
        </w:rPr>
        <w:t>advertir</w:t>
      </w:r>
      <w:r w:rsidRPr="007871E6">
        <w:rPr>
          <w:rFonts w:ascii="Abadi" w:hAnsi="Abadi" w:cs="Verdana"/>
          <w:b/>
          <w:bCs/>
          <w:color w:val="0D0D0D"/>
          <w:spacing w:val="24"/>
          <w:sz w:val="21"/>
          <w:szCs w:val="21"/>
        </w:rPr>
        <w:t xml:space="preserve"> </w:t>
      </w:r>
      <w:r w:rsidRPr="007871E6">
        <w:rPr>
          <w:rFonts w:ascii="Abadi" w:hAnsi="Abadi" w:cs="Verdana"/>
          <w:b/>
          <w:bCs/>
          <w:color w:val="0D0D0D"/>
          <w:sz w:val="21"/>
          <w:szCs w:val="21"/>
        </w:rPr>
        <w:t>a</w:t>
      </w:r>
      <w:r w:rsidRPr="007871E6">
        <w:rPr>
          <w:rFonts w:ascii="Abadi" w:hAnsi="Abadi" w:cs="Verdana"/>
          <w:b/>
          <w:bCs/>
          <w:color w:val="0D0D0D"/>
          <w:spacing w:val="20"/>
          <w:sz w:val="21"/>
          <w:szCs w:val="21"/>
        </w:rPr>
        <w:t xml:space="preserve"> </w:t>
      </w:r>
      <w:r w:rsidRPr="007871E6">
        <w:rPr>
          <w:rFonts w:ascii="Abadi" w:hAnsi="Abadi" w:cs="Verdana"/>
          <w:b/>
          <w:bCs/>
          <w:color w:val="0D0D0D"/>
          <w:sz w:val="21"/>
          <w:szCs w:val="21"/>
        </w:rPr>
        <w:t>ambos padres</w:t>
      </w:r>
      <w:r w:rsidRPr="007871E6">
        <w:rPr>
          <w:rFonts w:ascii="Abadi" w:hAnsi="Abadi" w:cs="Verdana"/>
          <w:b/>
          <w:bCs/>
          <w:color w:val="0D0D0D"/>
          <w:spacing w:val="39"/>
          <w:sz w:val="21"/>
          <w:szCs w:val="21"/>
        </w:rPr>
        <w:t xml:space="preserve"> </w:t>
      </w:r>
      <w:r w:rsidRPr="007871E6">
        <w:rPr>
          <w:rFonts w:ascii="Abadi" w:hAnsi="Abadi" w:cs="Verdana"/>
          <w:b/>
          <w:bCs/>
          <w:color w:val="0D0D0D"/>
          <w:sz w:val="21"/>
          <w:szCs w:val="21"/>
        </w:rPr>
        <w:t>sobre</w:t>
      </w:r>
      <w:r w:rsidRPr="007871E6">
        <w:rPr>
          <w:rFonts w:ascii="Abadi" w:hAnsi="Abadi" w:cs="Verdana"/>
          <w:b/>
          <w:bCs/>
          <w:color w:val="0D0D0D"/>
          <w:spacing w:val="30"/>
          <w:sz w:val="21"/>
          <w:szCs w:val="21"/>
        </w:rPr>
        <w:t xml:space="preserve"> </w:t>
      </w:r>
      <w:r w:rsidRPr="007871E6">
        <w:rPr>
          <w:rFonts w:ascii="Abadi" w:hAnsi="Abadi" w:cs="Verdana"/>
          <w:b/>
          <w:bCs/>
          <w:color w:val="0D0D0D"/>
          <w:sz w:val="21"/>
          <w:szCs w:val="21"/>
        </w:rPr>
        <w:t>la</w:t>
      </w:r>
      <w:r w:rsidRPr="007871E6">
        <w:rPr>
          <w:rFonts w:ascii="Abadi" w:hAnsi="Abadi" w:cs="Verdana"/>
          <w:b/>
          <w:bCs/>
          <w:color w:val="0D0D0D"/>
          <w:spacing w:val="35"/>
          <w:sz w:val="21"/>
          <w:szCs w:val="21"/>
        </w:rPr>
        <w:t xml:space="preserve"> </w:t>
      </w:r>
      <w:r w:rsidRPr="007871E6">
        <w:rPr>
          <w:rFonts w:ascii="Abadi" w:hAnsi="Abadi" w:cs="Verdana"/>
          <w:b/>
          <w:bCs/>
          <w:color w:val="0D0D0D"/>
          <w:sz w:val="21"/>
          <w:szCs w:val="21"/>
        </w:rPr>
        <w:t>filiación</w:t>
      </w:r>
      <w:r w:rsidRPr="007871E6">
        <w:rPr>
          <w:rFonts w:ascii="Abadi" w:hAnsi="Abadi" w:cs="Verdana"/>
          <w:b/>
          <w:bCs/>
          <w:color w:val="0D0D0D"/>
          <w:spacing w:val="22"/>
          <w:sz w:val="21"/>
          <w:szCs w:val="21"/>
        </w:rPr>
        <w:t xml:space="preserve"> </w:t>
      </w:r>
      <w:r w:rsidRPr="007871E6">
        <w:rPr>
          <w:rFonts w:ascii="Abadi" w:hAnsi="Abadi" w:cs="Verdana"/>
          <w:b/>
          <w:bCs/>
          <w:color w:val="0D0D0D"/>
          <w:sz w:val="21"/>
          <w:szCs w:val="21"/>
        </w:rPr>
        <w:t>del</w:t>
      </w:r>
      <w:r w:rsidRPr="007871E6">
        <w:rPr>
          <w:rFonts w:ascii="Abadi" w:hAnsi="Abadi" w:cs="Verdana"/>
          <w:b/>
          <w:bCs/>
          <w:color w:val="0D0D0D"/>
          <w:spacing w:val="40"/>
          <w:sz w:val="21"/>
          <w:szCs w:val="21"/>
        </w:rPr>
        <w:t xml:space="preserve"> </w:t>
      </w:r>
      <w:r w:rsidRPr="007871E6">
        <w:rPr>
          <w:rFonts w:ascii="Abadi" w:hAnsi="Abadi" w:cs="Verdana"/>
          <w:b/>
          <w:bCs/>
          <w:color w:val="0D0D0D"/>
          <w:sz w:val="21"/>
          <w:szCs w:val="21"/>
        </w:rPr>
        <w:t>registrado</w:t>
      </w:r>
      <w:r w:rsidRPr="007871E6">
        <w:rPr>
          <w:rFonts w:ascii="Abadi" w:hAnsi="Abadi" w:cs="Verdana"/>
          <w:b/>
          <w:bCs/>
          <w:color w:val="0D0D0D"/>
          <w:spacing w:val="38"/>
          <w:sz w:val="21"/>
          <w:szCs w:val="21"/>
        </w:rPr>
        <w:t xml:space="preserve"> </w:t>
      </w:r>
      <w:r w:rsidRPr="007871E6">
        <w:rPr>
          <w:rFonts w:ascii="Abadi" w:hAnsi="Abadi" w:cs="Verdana"/>
          <w:b/>
          <w:bCs/>
          <w:color w:val="0D0D0D"/>
          <w:sz w:val="21"/>
          <w:szCs w:val="21"/>
        </w:rPr>
        <w:t>con</w:t>
      </w:r>
      <w:r w:rsidRPr="007871E6">
        <w:rPr>
          <w:rFonts w:ascii="Abadi" w:hAnsi="Abadi" w:cs="Verdana"/>
          <w:b/>
          <w:bCs/>
          <w:color w:val="0D0D0D"/>
          <w:spacing w:val="31"/>
          <w:sz w:val="21"/>
          <w:szCs w:val="21"/>
        </w:rPr>
        <w:t xml:space="preserve"> </w:t>
      </w:r>
      <w:r w:rsidRPr="007871E6">
        <w:rPr>
          <w:rFonts w:ascii="Abadi" w:hAnsi="Abadi" w:cs="Verdana"/>
          <w:b/>
          <w:bCs/>
          <w:color w:val="0D0D0D"/>
          <w:sz w:val="21"/>
          <w:szCs w:val="21"/>
        </w:rPr>
        <w:t>respecto</w:t>
      </w:r>
      <w:r w:rsidRPr="007871E6">
        <w:rPr>
          <w:rFonts w:ascii="Abadi" w:hAnsi="Abadi" w:cs="Verdana"/>
          <w:b/>
          <w:bCs/>
          <w:color w:val="0D0D0D"/>
          <w:spacing w:val="31"/>
          <w:sz w:val="21"/>
          <w:szCs w:val="21"/>
        </w:rPr>
        <w:t xml:space="preserve"> </w:t>
      </w:r>
      <w:r w:rsidRPr="007871E6">
        <w:rPr>
          <w:rFonts w:ascii="Abadi" w:hAnsi="Abadi" w:cs="Verdana"/>
          <w:b/>
          <w:bCs/>
          <w:color w:val="0D0D0D"/>
          <w:sz w:val="21"/>
          <w:szCs w:val="21"/>
        </w:rPr>
        <w:t>al</w:t>
      </w:r>
      <w:r w:rsidRPr="007871E6">
        <w:rPr>
          <w:rFonts w:ascii="Abadi" w:hAnsi="Abadi" w:cs="Verdana"/>
          <w:b/>
          <w:bCs/>
          <w:color w:val="0D0D0D"/>
          <w:spacing w:val="35"/>
          <w:sz w:val="21"/>
          <w:szCs w:val="21"/>
        </w:rPr>
        <w:t xml:space="preserve"> </w:t>
      </w:r>
      <w:r w:rsidRPr="007871E6">
        <w:rPr>
          <w:rFonts w:ascii="Abadi" w:hAnsi="Abadi" w:cs="Verdana"/>
          <w:b/>
          <w:bCs/>
          <w:color w:val="0D0D0D"/>
          <w:sz w:val="21"/>
          <w:szCs w:val="21"/>
        </w:rPr>
        <w:t>resto</w:t>
      </w:r>
      <w:r w:rsidRPr="007871E6">
        <w:rPr>
          <w:rFonts w:ascii="Abadi" w:hAnsi="Abadi" w:cs="Verdana"/>
          <w:b/>
          <w:bCs/>
          <w:color w:val="0D0D0D"/>
          <w:spacing w:val="28"/>
          <w:sz w:val="21"/>
          <w:szCs w:val="21"/>
        </w:rPr>
        <w:t xml:space="preserve"> </w:t>
      </w:r>
      <w:r w:rsidRPr="007871E6">
        <w:rPr>
          <w:rFonts w:ascii="Abadi" w:hAnsi="Abadi" w:cs="Verdana"/>
          <w:b/>
          <w:bCs/>
          <w:color w:val="0D0D0D"/>
          <w:sz w:val="21"/>
          <w:szCs w:val="21"/>
        </w:rPr>
        <w:t>de</w:t>
      </w:r>
      <w:r w:rsidRPr="007871E6">
        <w:rPr>
          <w:rFonts w:ascii="Abadi" w:hAnsi="Abadi" w:cs="Verdana"/>
          <w:b/>
          <w:bCs/>
          <w:color w:val="0D0D0D"/>
          <w:spacing w:val="30"/>
          <w:sz w:val="21"/>
          <w:szCs w:val="21"/>
        </w:rPr>
        <w:t xml:space="preserve"> </w:t>
      </w:r>
      <w:r w:rsidRPr="007871E6">
        <w:rPr>
          <w:rFonts w:ascii="Abadi" w:hAnsi="Abadi" w:cs="Verdana"/>
          <w:b/>
          <w:bCs/>
          <w:color w:val="0D0D0D"/>
          <w:sz w:val="21"/>
          <w:szCs w:val="21"/>
        </w:rPr>
        <w:t>sus</w:t>
      </w:r>
      <w:r w:rsidRPr="007871E6">
        <w:rPr>
          <w:rFonts w:ascii="Abadi" w:hAnsi="Abadi" w:cs="Verdana"/>
          <w:b/>
          <w:bCs/>
          <w:color w:val="0D0D0D"/>
          <w:spacing w:val="32"/>
          <w:sz w:val="21"/>
          <w:szCs w:val="21"/>
        </w:rPr>
        <w:t xml:space="preserve"> </w:t>
      </w:r>
      <w:r w:rsidRPr="007871E6">
        <w:rPr>
          <w:rFonts w:ascii="Abadi" w:hAnsi="Abadi" w:cs="Verdana"/>
          <w:b/>
          <w:bCs/>
          <w:color w:val="0D0D0D"/>
          <w:sz w:val="21"/>
          <w:szCs w:val="21"/>
        </w:rPr>
        <w:t>familiares, respetando</w:t>
      </w:r>
      <w:r w:rsidRPr="007871E6">
        <w:rPr>
          <w:rFonts w:ascii="Abadi" w:hAnsi="Abadi" w:cs="Verdana"/>
          <w:b/>
          <w:bCs/>
          <w:color w:val="0D0D0D"/>
          <w:spacing w:val="10"/>
          <w:sz w:val="21"/>
          <w:szCs w:val="21"/>
        </w:rPr>
        <w:t xml:space="preserve"> </w:t>
      </w:r>
      <w:r w:rsidRPr="007871E6">
        <w:rPr>
          <w:rFonts w:ascii="Abadi" w:hAnsi="Abadi" w:cs="Verdana"/>
          <w:b/>
          <w:bCs/>
          <w:color w:val="0D0D0D"/>
          <w:sz w:val="21"/>
          <w:szCs w:val="21"/>
        </w:rPr>
        <w:t>en</w:t>
      </w:r>
      <w:r w:rsidRPr="007871E6">
        <w:rPr>
          <w:rFonts w:ascii="Abadi" w:hAnsi="Abadi" w:cs="Verdana"/>
          <w:b/>
          <w:bCs/>
          <w:color w:val="0D0D0D"/>
          <w:spacing w:val="9"/>
          <w:sz w:val="21"/>
          <w:szCs w:val="21"/>
        </w:rPr>
        <w:t xml:space="preserve"> </w:t>
      </w:r>
      <w:r w:rsidRPr="007871E6">
        <w:rPr>
          <w:rFonts w:ascii="Abadi" w:hAnsi="Abadi" w:cs="Verdana"/>
          <w:b/>
          <w:bCs/>
          <w:color w:val="0D0D0D"/>
          <w:sz w:val="21"/>
          <w:szCs w:val="21"/>
        </w:rPr>
        <w:t>todo</w:t>
      </w:r>
      <w:r w:rsidRPr="007871E6">
        <w:rPr>
          <w:rFonts w:ascii="Abadi" w:hAnsi="Abadi" w:cs="Verdana"/>
          <w:b/>
          <w:bCs/>
          <w:color w:val="0D0D0D"/>
          <w:spacing w:val="9"/>
          <w:sz w:val="21"/>
          <w:szCs w:val="21"/>
        </w:rPr>
        <w:t xml:space="preserve"> </w:t>
      </w:r>
      <w:r w:rsidRPr="007871E6">
        <w:rPr>
          <w:rFonts w:ascii="Abadi" w:hAnsi="Abadi" w:cs="Verdana"/>
          <w:b/>
          <w:bCs/>
          <w:color w:val="0D0D0D"/>
          <w:sz w:val="21"/>
          <w:szCs w:val="21"/>
        </w:rPr>
        <w:t>momento</w:t>
      </w:r>
      <w:r w:rsidRPr="007871E6">
        <w:rPr>
          <w:rFonts w:ascii="Abadi" w:hAnsi="Abadi" w:cs="Verdana"/>
          <w:b/>
          <w:bCs/>
          <w:color w:val="0D0D0D"/>
          <w:spacing w:val="-1"/>
          <w:sz w:val="21"/>
          <w:szCs w:val="21"/>
        </w:rPr>
        <w:t xml:space="preserve"> </w:t>
      </w:r>
      <w:r w:rsidRPr="007871E6">
        <w:rPr>
          <w:rFonts w:ascii="Abadi" w:hAnsi="Abadi" w:cs="Verdana"/>
          <w:b/>
          <w:bCs/>
          <w:color w:val="0D0D0D"/>
          <w:sz w:val="21"/>
          <w:szCs w:val="21"/>
        </w:rPr>
        <w:t>la</w:t>
      </w:r>
      <w:r w:rsidRPr="007871E6">
        <w:rPr>
          <w:rFonts w:ascii="Abadi" w:hAnsi="Abadi" w:cs="Verdana"/>
          <w:b/>
          <w:bCs/>
          <w:color w:val="0D0D0D"/>
          <w:spacing w:val="7"/>
          <w:sz w:val="21"/>
          <w:szCs w:val="21"/>
        </w:rPr>
        <w:t xml:space="preserve"> </w:t>
      </w:r>
      <w:r w:rsidRPr="007871E6">
        <w:rPr>
          <w:rFonts w:ascii="Abadi" w:hAnsi="Abadi" w:cs="Verdana"/>
          <w:b/>
          <w:bCs/>
          <w:color w:val="0D0D0D"/>
          <w:sz w:val="21"/>
          <w:szCs w:val="21"/>
        </w:rPr>
        <w:t>decisión</w:t>
      </w:r>
      <w:r w:rsidRPr="007871E6">
        <w:rPr>
          <w:rFonts w:ascii="Abadi" w:hAnsi="Abadi" w:cs="Verdana"/>
          <w:b/>
          <w:bCs/>
          <w:color w:val="0D0D0D"/>
          <w:spacing w:val="18"/>
          <w:sz w:val="21"/>
          <w:szCs w:val="21"/>
        </w:rPr>
        <w:t xml:space="preserve"> </w:t>
      </w:r>
      <w:r w:rsidRPr="007871E6">
        <w:rPr>
          <w:rFonts w:ascii="Abadi" w:hAnsi="Abadi" w:cs="Verdana"/>
          <w:b/>
          <w:bCs/>
          <w:color w:val="0D0D0D"/>
          <w:sz w:val="21"/>
          <w:szCs w:val="21"/>
        </w:rPr>
        <w:t>de aquéllos.</w:t>
      </w:r>
    </w:p>
    <w:p w14:paraId="18ECFD73" w14:textId="77777777" w:rsidR="00C96E84" w:rsidRDefault="00C96E84" w:rsidP="00FF2EE8">
      <w:pPr>
        <w:kinsoku w:val="0"/>
        <w:overflowPunct w:val="0"/>
        <w:ind w:left="284" w:right="-25" w:firstLine="20"/>
        <w:jc w:val="both"/>
        <w:rPr>
          <w:rFonts w:ascii="Abadi" w:hAnsi="Abadi"/>
          <w:color w:val="0A0A0A"/>
          <w:sz w:val="21"/>
          <w:szCs w:val="21"/>
        </w:rPr>
      </w:pPr>
    </w:p>
    <w:p w14:paraId="56C3F27A" w14:textId="77777777" w:rsidR="00C96E84" w:rsidRDefault="00C96E84" w:rsidP="00FF2EE8">
      <w:pPr>
        <w:kinsoku w:val="0"/>
        <w:overflowPunct w:val="0"/>
        <w:ind w:left="284" w:right="-25" w:firstLine="20"/>
        <w:jc w:val="both"/>
        <w:rPr>
          <w:rFonts w:ascii="Abadi" w:hAnsi="Abadi"/>
          <w:color w:val="0A0A0A"/>
          <w:sz w:val="21"/>
          <w:szCs w:val="21"/>
        </w:rPr>
      </w:pPr>
      <w:r w:rsidRPr="007871E6">
        <w:rPr>
          <w:rFonts w:ascii="Abadi" w:hAnsi="Abadi"/>
          <w:color w:val="0A0A0A"/>
          <w:sz w:val="21"/>
          <w:szCs w:val="21"/>
        </w:rPr>
        <w:t>Conforme</w:t>
      </w:r>
      <w:r w:rsidRPr="007871E6">
        <w:rPr>
          <w:rFonts w:ascii="Abadi" w:hAnsi="Abadi"/>
          <w:color w:val="0A0A0A"/>
          <w:spacing w:val="5"/>
          <w:sz w:val="21"/>
          <w:szCs w:val="21"/>
        </w:rPr>
        <w:t xml:space="preserve"> </w:t>
      </w:r>
      <w:r w:rsidRPr="007871E6">
        <w:rPr>
          <w:rFonts w:ascii="Abadi" w:hAnsi="Abadi"/>
          <w:color w:val="0A0A0A"/>
          <w:sz w:val="21"/>
          <w:szCs w:val="21"/>
        </w:rPr>
        <w:t>a</w:t>
      </w:r>
      <w:r w:rsidRPr="007871E6">
        <w:rPr>
          <w:rFonts w:ascii="Abadi" w:hAnsi="Abadi"/>
          <w:color w:val="0A0A0A"/>
          <w:spacing w:val="5"/>
          <w:sz w:val="21"/>
          <w:szCs w:val="21"/>
        </w:rPr>
        <w:t xml:space="preserve"> </w:t>
      </w:r>
      <w:r w:rsidRPr="007871E6">
        <w:rPr>
          <w:rFonts w:ascii="Abadi" w:hAnsi="Abadi"/>
          <w:color w:val="0A0A0A"/>
          <w:sz w:val="21"/>
          <w:szCs w:val="21"/>
        </w:rPr>
        <w:t>lo</w:t>
      </w:r>
      <w:r w:rsidRPr="007871E6">
        <w:rPr>
          <w:rFonts w:ascii="Abadi" w:hAnsi="Abadi"/>
          <w:color w:val="0A0A0A"/>
          <w:spacing w:val="10"/>
          <w:sz w:val="21"/>
          <w:szCs w:val="21"/>
        </w:rPr>
        <w:t xml:space="preserve"> </w:t>
      </w:r>
      <w:r w:rsidRPr="007871E6">
        <w:rPr>
          <w:rFonts w:ascii="Abadi" w:hAnsi="Abadi"/>
          <w:color w:val="0A0A0A"/>
          <w:sz w:val="21"/>
          <w:szCs w:val="21"/>
        </w:rPr>
        <w:t>señalado</w:t>
      </w:r>
      <w:r w:rsidRPr="007871E6">
        <w:rPr>
          <w:rFonts w:ascii="Abadi" w:hAnsi="Abadi"/>
          <w:color w:val="0A0A0A"/>
          <w:spacing w:val="6"/>
          <w:sz w:val="21"/>
          <w:szCs w:val="21"/>
        </w:rPr>
        <w:t xml:space="preserve"> </w:t>
      </w:r>
      <w:r w:rsidRPr="007871E6">
        <w:rPr>
          <w:rFonts w:ascii="Abadi" w:hAnsi="Abadi"/>
          <w:color w:val="0A0A0A"/>
          <w:sz w:val="21"/>
          <w:szCs w:val="21"/>
        </w:rPr>
        <w:t>en</w:t>
      </w:r>
      <w:r w:rsidRPr="007871E6">
        <w:rPr>
          <w:rFonts w:ascii="Abadi" w:hAnsi="Abadi"/>
          <w:color w:val="0A0A0A"/>
          <w:spacing w:val="4"/>
          <w:sz w:val="21"/>
          <w:szCs w:val="21"/>
        </w:rPr>
        <w:t xml:space="preserve"> </w:t>
      </w:r>
      <w:r w:rsidRPr="007871E6">
        <w:rPr>
          <w:rFonts w:ascii="Abadi" w:hAnsi="Abadi"/>
          <w:color w:val="0A0A0A"/>
          <w:sz w:val="21"/>
          <w:szCs w:val="21"/>
        </w:rPr>
        <w:t>la</w:t>
      </w:r>
      <w:r w:rsidRPr="007871E6">
        <w:rPr>
          <w:rFonts w:ascii="Abadi" w:hAnsi="Abadi"/>
          <w:color w:val="0A0A0A"/>
          <w:spacing w:val="1"/>
          <w:sz w:val="21"/>
          <w:szCs w:val="21"/>
        </w:rPr>
        <w:t xml:space="preserve"> </w:t>
      </w:r>
      <w:r w:rsidRPr="007871E6">
        <w:rPr>
          <w:rFonts w:ascii="Abadi" w:hAnsi="Abadi"/>
          <w:color w:val="0A0A0A"/>
          <w:sz w:val="21"/>
          <w:szCs w:val="21"/>
        </w:rPr>
        <w:t>presente</w:t>
      </w:r>
      <w:r w:rsidRPr="007871E6">
        <w:rPr>
          <w:rFonts w:ascii="Abadi" w:hAnsi="Abadi"/>
          <w:color w:val="0A0A0A"/>
          <w:spacing w:val="8"/>
          <w:sz w:val="21"/>
          <w:szCs w:val="21"/>
        </w:rPr>
        <w:t xml:space="preserve"> </w:t>
      </w:r>
      <w:r w:rsidRPr="007871E6">
        <w:rPr>
          <w:rFonts w:ascii="Abadi" w:hAnsi="Abadi"/>
          <w:color w:val="0A0A0A"/>
          <w:sz w:val="21"/>
          <w:szCs w:val="21"/>
        </w:rPr>
        <w:t>iniciativa,</w:t>
      </w:r>
      <w:r w:rsidRPr="007871E6">
        <w:rPr>
          <w:rFonts w:ascii="Abadi" w:hAnsi="Abadi"/>
          <w:color w:val="0A0A0A"/>
          <w:spacing w:val="26"/>
          <w:sz w:val="21"/>
          <w:szCs w:val="21"/>
        </w:rPr>
        <w:t xml:space="preserve"> </w:t>
      </w:r>
      <w:r w:rsidRPr="007871E6">
        <w:rPr>
          <w:rFonts w:ascii="Abadi" w:hAnsi="Abadi"/>
          <w:color w:val="0A0A0A"/>
          <w:sz w:val="21"/>
          <w:szCs w:val="21"/>
        </w:rPr>
        <w:t>con</w:t>
      </w:r>
      <w:r w:rsidRPr="007871E6">
        <w:rPr>
          <w:rFonts w:ascii="Abadi" w:hAnsi="Abadi"/>
          <w:color w:val="0A0A0A"/>
          <w:spacing w:val="14"/>
          <w:sz w:val="21"/>
          <w:szCs w:val="21"/>
        </w:rPr>
        <w:t xml:space="preserve"> </w:t>
      </w:r>
      <w:r w:rsidRPr="007871E6">
        <w:rPr>
          <w:rFonts w:ascii="Abadi" w:hAnsi="Abadi"/>
          <w:color w:val="0A0A0A"/>
          <w:sz w:val="21"/>
          <w:szCs w:val="21"/>
        </w:rPr>
        <w:t>la</w:t>
      </w:r>
      <w:r w:rsidRPr="007871E6">
        <w:rPr>
          <w:rFonts w:ascii="Abadi" w:hAnsi="Abadi"/>
          <w:color w:val="0A0A0A"/>
          <w:spacing w:val="11"/>
          <w:sz w:val="21"/>
          <w:szCs w:val="21"/>
        </w:rPr>
        <w:t xml:space="preserve"> </w:t>
      </w:r>
      <w:r w:rsidRPr="007871E6">
        <w:rPr>
          <w:rFonts w:ascii="Abadi" w:hAnsi="Abadi"/>
          <w:color w:val="0A0A0A"/>
          <w:sz w:val="21"/>
          <w:szCs w:val="21"/>
        </w:rPr>
        <w:t>actualización</w:t>
      </w:r>
      <w:r w:rsidRPr="007871E6">
        <w:rPr>
          <w:rFonts w:ascii="Abadi" w:hAnsi="Abadi"/>
          <w:color w:val="0A0A0A"/>
          <w:spacing w:val="8"/>
          <w:sz w:val="21"/>
          <w:szCs w:val="21"/>
        </w:rPr>
        <w:t xml:space="preserve"> </w:t>
      </w:r>
      <w:r w:rsidRPr="007871E6">
        <w:rPr>
          <w:rFonts w:ascii="Abadi" w:hAnsi="Abadi"/>
          <w:color w:val="0A0A0A"/>
          <w:sz w:val="21"/>
          <w:szCs w:val="21"/>
        </w:rPr>
        <w:t>del</w:t>
      </w:r>
      <w:r w:rsidRPr="007871E6">
        <w:rPr>
          <w:rFonts w:ascii="Abadi" w:hAnsi="Abadi"/>
          <w:color w:val="0A0A0A"/>
          <w:spacing w:val="4"/>
          <w:sz w:val="21"/>
          <w:szCs w:val="21"/>
        </w:rPr>
        <w:t xml:space="preserve"> </w:t>
      </w:r>
      <w:r w:rsidRPr="007871E6">
        <w:rPr>
          <w:rFonts w:ascii="Abadi" w:hAnsi="Abadi"/>
          <w:color w:val="0A0A0A"/>
          <w:sz w:val="21"/>
          <w:szCs w:val="21"/>
        </w:rPr>
        <w:t>artículo</w:t>
      </w:r>
      <w:r w:rsidRPr="007871E6">
        <w:rPr>
          <w:rFonts w:ascii="Abadi" w:hAnsi="Abadi"/>
          <w:color w:val="0A0A0A"/>
          <w:spacing w:val="13"/>
          <w:sz w:val="21"/>
          <w:szCs w:val="21"/>
        </w:rPr>
        <w:t xml:space="preserve"> </w:t>
      </w:r>
      <w:r w:rsidRPr="007871E6">
        <w:rPr>
          <w:rFonts w:ascii="Abadi" w:hAnsi="Abadi"/>
          <w:color w:val="0A0A0A"/>
          <w:sz w:val="21"/>
          <w:szCs w:val="21"/>
        </w:rPr>
        <w:t>68,</w:t>
      </w:r>
      <w:r w:rsidRPr="007871E6">
        <w:rPr>
          <w:rFonts w:ascii="Abadi" w:hAnsi="Abadi"/>
          <w:color w:val="0A0A0A"/>
          <w:spacing w:val="-16"/>
          <w:sz w:val="21"/>
          <w:szCs w:val="21"/>
        </w:rPr>
        <w:t xml:space="preserve"> </w:t>
      </w:r>
      <w:r w:rsidRPr="007871E6">
        <w:rPr>
          <w:rFonts w:ascii="Abadi" w:hAnsi="Abadi"/>
          <w:color w:val="0A0A0A"/>
          <w:sz w:val="21"/>
          <w:szCs w:val="21"/>
        </w:rPr>
        <w:t>fracción</w:t>
      </w:r>
      <w:r w:rsidRPr="007871E6">
        <w:rPr>
          <w:rFonts w:ascii="Abadi" w:hAnsi="Abadi"/>
          <w:color w:val="0A0A0A"/>
          <w:spacing w:val="24"/>
          <w:sz w:val="21"/>
          <w:szCs w:val="21"/>
        </w:rPr>
        <w:t xml:space="preserve"> </w:t>
      </w:r>
      <w:r w:rsidRPr="007871E6">
        <w:rPr>
          <w:rFonts w:ascii="Abadi" w:hAnsi="Abadi"/>
          <w:color w:val="0A0A0A"/>
          <w:w w:val="85"/>
          <w:sz w:val="21"/>
          <w:szCs w:val="21"/>
        </w:rPr>
        <w:t>11,</w:t>
      </w:r>
      <w:r w:rsidRPr="007871E6">
        <w:rPr>
          <w:rFonts w:ascii="Abadi" w:hAnsi="Abadi"/>
          <w:color w:val="0A0A0A"/>
          <w:spacing w:val="25"/>
          <w:sz w:val="21"/>
          <w:szCs w:val="21"/>
        </w:rPr>
        <w:t xml:space="preserve"> </w:t>
      </w:r>
      <w:r w:rsidRPr="007871E6">
        <w:rPr>
          <w:rFonts w:ascii="Abadi" w:hAnsi="Abadi"/>
          <w:color w:val="0A0A0A"/>
          <w:sz w:val="21"/>
          <w:szCs w:val="21"/>
        </w:rPr>
        <w:t>inciso</w:t>
      </w:r>
      <w:r w:rsidRPr="007871E6">
        <w:rPr>
          <w:rFonts w:ascii="Abadi" w:hAnsi="Abadi"/>
          <w:color w:val="0A0A0A"/>
          <w:spacing w:val="15"/>
          <w:sz w:val="21"/>
          <w:szCs w:val="21"/>
        </w:rPr>
        <w:t xml:space="preserve"> </w:t>
      </w:r>
      <w:r w:rsidRPr="007871E6">
        <w:rPr>
          <w:rFonts w:ascii="Abadi" w:hAnsi="Abadi"/>
          <w:color w:val="0A0A0A"/>
          <w:sz w:val="21"/>
          <w:szCs w:val="21"/>
        </w:rPr>
        <w:t>a)</w:t>
      </w:r>
      <w:r w:rsidRPr="007871E6">
        <w:rPr>
          <w:rFonts w:ascii="Abadi" w:hAnsi="Abadi"/>
          <w:color w:val="0A0A0A"/>
          <w:spacing w:val="16"/>
          <w:sz w:val="21"/>
          <w:szCs w:val="21"/>
        </w:rPr>
        <w:t xml:space="preserve"> </w:t>
      </w:r>
      <w:r w:rsidRPr="007871E6">
        <w:rPr>
          <w:rFonts w:ascii="Abadi" w:hAnsi="Abadi"/>
          <w:color w:val="0A0A0A"/>
          <w:sz w:val="21"/>
          <w:szCs w:val="21"/>
        </w:rPr>
        <w:t>del</w:t>
      </w:r>
      <w:r w:rsidRPr="007871E6">
        <w:rPr>
          <w:rFonts w:ascii="Abadi" w:hAnsi="Abadi"/>
          <w:color w:val="0A0A0A"/>
          <w:spacing w:val="14"/>
          <w:sz w:val="21"/>
          <w:szCs w:val="21"/>
        </w:rPr>
        <w:t xml:space="preserve"> </w:t>
      </w:r>
      <w:r w:rsidRPr="007871E6">
        <w:rPr>
          <w:rFonts w:ascii="Abadi" w:hAnsi="Abadi"/>
          <w:color w:val="0A0A0A"/>
          <w:sz w:val="21"/>
          <w:szCs w:val="21"/>
        </w:rPr>
        <w:t>Código</w:t>
      </w:r>
      <w:r w:rsidRPr="007871E6">
        <w:rPr>
          <w:rFonts w:ascii="Abadi" w:hAnsi="Abadi"/>
          <w:color w:val="0A0A0A"/>
          <w:spacing w:val="11"/>
          <w:sz w:val="21"/>
          <w:szCs w:val="21"/>
        </w:rPr>
        <w:t xml:space="preserve"> </w:t>
      </w:r>
      <w:r w:rsidRPr="007871E6">
        <w:rPr>
          <w:rFonts w:ascii="Abadi" w:hAnsi="Abadi"/>
          <w:color w:val="0A0A0A"/>
          <w:sz w:val="21"/>
          <w:szCs w:val="21"/>
        </w:rPr>
        <w:t>Civil</w:t>
      </w:r>
      <w:r w:rsidRPr="007871E6">
        <w:rPr>
          <w:rFonts w:ascii="Abadi" w:hAnsi="Abadi"/>
          <w:color w:val="0A0A0A"/>
          <w:spacing w:val="8"/>
          <w:sz w:val="21"/>
          <w:szCs w:val="21"/>
        </w:rPr>
        <w:t xml:space="preserve"> </w:t>
      </w:r>
      <w:r w:rsidRPr="007871E6">
        <w:rPr>
          <w:rFonts w:ascii="Abadi" w:hAnsi="Abadi"/>
          <w:color w:val="0A0A0A"/>
          <w:sz w:val="21"/>
          <w:szCs w:val="21"/>
        </w:rPr>
        <w:t>para</w:t>
      </w:r>
      <w:r w:rsidRPr="007871E6">
        <w:rPr>
          <w:rFonts w:ascii="Abadi" w:hAnsi="Abadi"/>
          <w:color w:val="0A0A0A"/>
          <w:spacing w:val="8"/>
          <w:sz w:val="21"/>
          <w:szCs w:val="21"/>
        </w:rPr>
        <w:t xml:space="preserve"> </w:t>
      </w:r>
      <w:r w:rsidRPr="007871E6">
        <w:rPr>
          <w:rFonts w:ascii="Abadi" w:hAnsi="Abadi"/>
          <w:color w:val="0A0A0A"/>
          <w:sz w:val="21"/>
          <w:szCs w:val="21"/>
        </w:rPr>
        <w:t>el</w:t>
      </w:r>
      <w:r w:rsidRPr="007871E6">
        <w:rPr>
          <w:rFonts w:ascii="Abadi" w:hAnsi="Abadi"/>
          <w:color w:val="0A0A0A"/>
          <w:spacing w:val="17"/>
          <w:sz w:val="21"/>
          <w:szCs w:val="21"/>
        </w:rPr>
        <w:t xml:space="preserve"> </w:t>
      </w:r>
      <w:r w:rsidRPr="007871E6">
        <w:rPr>
          <w:rFonts w:ascii="Abadi" w:hAnsi="Abadi"/>
          <w:color w:val="0A0A0A"/>
          <w:sz w:val="21"/>
          <w:szCs w:val="21"/>
        </w:rPr>
        <w:t>estado</w:t>
      </w:r>
      <w:r w:rsidRPr="007871E6">
        <w:rPr>
          <w:rFonts w:ascii="Abadi" w:hAnsi="Abadi"/>
          <w:color w:val="0A0A0A"/>
          <w:spacing w:val="22"/>
          <w:sz w:val="21"/>
          <w:szCs w:val="21"/>
        </w:rPr>
        <w:t xml:space="preserve"> </w:t>
      </w:r>
      <w:r w:rsidRPr="007871E6">
        <w:rPr>
          <w:rFonts w:ascii="Abadi" w:hAnsi="Abadi"/>
          <w:color w:val="0A0A0A"/>
          <w:sz w:val="21"/>
          <w:szCs w:val="21"/>
        </w:rPr>
        <w:t>de</w:t>
      </w:r>
      <w:r w:rsidRPr="007871E6">
        <w:rPr>
          <w:rFonts w:ascii="Abadi" w:hAnsi="Abadi"/>
          <w:color w:val="0A0A0A"/>
          <w:spacing w:val="22"/>
          <w:sz w:val="21"/>
          <w:szCs w:val="21"/>
        </w:rPr>
        <w:t xml:space="preserve"> </w:t>
      </w:r>
      <w:r w:rsidRPr="007871E6">
        <w:rPr>
          <w:rFonts w:ascii="Abadi" w:hAnsi="Abadi"/>
          <w:color w:val="0A0A0A"/>
          <w:sz w:val="21"/>
          <w:szCs w:val="21"/>
        </w:rPr>
        <w:t>Guanajuato,</w:t>
      </w:r>
      <w:r w:rsidRPr="007871E6">
        <w:rPr>
          <w:rFonts w:ascii="Abadi" w:hAnsi="Abadi"/>
          <w:color w:val="0A0A0A"/>
          <w:spacing w:val="39"/>
          <w:sz w:val="21"/>
          <w:szCs w:val="21"/>
        </w:rPr>
        <w:t xml:space="preserve"> </w:t>
      </w:r>
      <w:r w:rsidRPr="007871E6">
        <w:rPr>
          <w:rFonts w:ascii="Abadi" w:hAnsi="Abadi"/>
          <w:color w:val="0A0A0A"/>
          <w:sz w:val="21"/>
          <w:szCs w:val="21"/>
        </w:rPr>
        <w:t>quedará</w:t>
      </w:r>
      <w:r w:rsidRPr="007871E6">
        <w:rPr>
          <w:rFonts w:ascii="Abadi" w:hAnsi="Abadi"/>
          <w:color w:val="0A0A0A"/>
          <w:spacing w:val="25"/>
          <w:sz w:val="21"/>
          <w:szCs w:val="21"/>
        </w:rPr>
        <w:t xml:space="preserve"> </w:t>
      </w:r>
      <w:r w:rsidRPr="007871E6">
        <w:rPr>
          <w:rFonts w:ascii="Abadi" w:hAnsi="Abadi"/>
          <w:color w:val="0A0A0A"/>
          <w:sz w:val="21"/>
          <w:szCs w:val="21"/>
        </w:rPr>
        <w:t>atrás</w:t>
      </w:r>
      <w:r w:rsidRPr="007871E6">
        <w:rPr>
          <w:rFonts w:ascii="Abadi" w:hAnsi="Abadi"/>
          <w:color w:val="0A0A0A"/>
          <w:spacing w:val="15"/>
          <w:sz w:val="21"/>
          <w:szCs w:val="21"/>
        </w:rPr>
        <w:t xml:space="preserve"> </w:t>
      </w:r>
      <w:r w:rsidRPr="007871E6">
        <w:rPr>
          <w:rFonts w:ascii="Abadi" w:hAnsi="Abadi"/>
          <w:color w:val="0A0A0A"/>
          <w:sz w:val="21"/>
          <w:szCs w:val="21"/>
        </w:rPr>
        <w:t>la</w:t>
      </w:r>
      <w:r w:rsidRPr="007871E6">
        <w:rPr>
          <w:rFonts w:ascii="Abadi" w:hAnsi="Abadi"/>
          <w:color w:val="0A0A0A"/>
          <w:spacing w:val="-17"/>
          <w:sz w:val="21"/>
          <w:szCs w:val="21"/>
        </w:rPr>
        <w:t xml:space="preserve"> </w:t>
      </w:r>
      <w:r w:rsidRPr="007871E6">
        <w:rPr>
          <w:rFonts w:ascii="Abadi" w:hAnsi="Abadi"/>
          <w:color w:val="0A0A0A"/>
          <w:sz w:val="21"/>
          <w:szCs w:val="21"/>
        </w:rPr>
        <w:t>discriminación</w:t>
      </w:r>
      <w:r w:rsidRPr="007871E6">
        <w:rPr>
          <w:rFonts w:ascii="Abadi" w:hAnsi="Abadi"/>
          <w:color w:val="0A0A0A"/>
          <w:spacing w:val="-17"/>
          <w:sz w:val="21"/>
          <w:szCs w:val="21"/>
        </w:rPr>
        <w:t xml:space="preserve"> </w:t>
      </w:r>
      <w:r w:rsidRPr="007871E6">
        <w:rPr>
          <w:rFonts w:ascii="Abadi" w:hAnsi="Abadi"/>
          <w:color w:val="0A0A0A"/>
          <w:sz w:val="21"/>
          <w:szCs w:val="21"/>
        </w:rPr>
        <w:t>al</w:t>
      </w:r>
      <w:r w:rsidRPr="007871E6">
        <w:rPr>
          <w:rFonts w:ascii="Abadi" w:hAnsi="Abadi"/>
          <w:color w:val="0A0A0A"/>
          <w:spacing w:val="-16"/>
          <w:sz w:val="21"/>
          <w:szCs w:val="21"/>
        </w:rPr>
        <w:t xml:space="preserve"> </w:t>
      </w:r>
      <w:r w:rsidRPr="007871E6">
        <w:rPr>
          <w:rFonts w:ascii="Abadi" w:hAnsi="Abadi"/>
          <w:color w:val="0A0A0A"/>
          <w:sz w:val="21"/>
          <w:szCs w:val="21"/>
        </w:rPr>
        <w:t>rol</w:t>
      </w:r>
      <w:r w:rsidRPr="007871E6">
        <w:rPr>
          <w:rFonts w:ascii="Abadi" w:hAnsi="Abadi"/>
          <w:color w:val="0A0A0A"/>
          <w:spacing w:val="-10"/>
          <w:sz w:val="21"/>
          <w:szCs w:val="21"/>
        </w:rPr>
        <w:t xml:space="preserve"> </w:t>
      </w:r>
      <w:r w:rsidRPr="007871E6">
        <w:rPr>
          <w:rFonts w:ascii="Abadi" w:hAnsi="Abadi"/>
          <w:color w:val="0A0A0A"/>
          <w:sz w:val="21"/>
          <w:szCs w:val="21"/>
        </w:rPr>
        <w:t>que</w:t>
      </w:r>
      <w:r w:rsidRPr="007871E6">
        <w:rPr>
          <w:rFonts w:ascii="Abadi" w:hAnsi="Abadi"/>
          <w:color w:val="0A0A0A"/>
          <w:spacing w:val="-17"/>
          <w:sz w:val="21"/>
          <w:szCs w:val="21"/>
        </w:rPr>
        <w:t xml:space="preserve"> </w:t>
      </w:r>
      <w:r w:rsidRPr="007871E6">
        <w:rPr>
          <w:rFonts w:ascii="Abadi" w:hAnsi="Abadi"/>
          <w:color w:val="0A0A0A"/>
          <w:sz w:val="21"/>
          <w:szCs w:val="21"/>
        </w:rPr>
        <w:t>la</w:t>
      </w:r>
      <w:r w:rsidRPr="007871E6">
        <w:rPr>
          <w:rFonts w:ascii="Abadi" w:hAnsi="Abadi"/>
          <w:color w:val="0A0A0A"/>
          <w:spacing w:val="-15"/>
          <w:sz w:val="21"/>
          <w:szCs w:val="21"/>
        </w:rPr>
        <w:t xml:space="preserve"> </w:t>
      </w:r>
      <w:r w:rsidRPr="007871E6">
        <w:rPr>
          <w:rFonts w:ascii="Abadi" w:hAnsi="Abadi"/>
          <w:color w:val="0A0A0A"/>
          <w:sz w:val="21"/>
          <w:szCs w:val="21"/>
        </w:rPr>
        <w:t>mujer</w:t>
      </w:r>
      <w:r w:rsidRPr="007871E6">
        <w:rPr>
          <w:rFonts w:ascii="Abadi" w:hAnsi="Abadi"/>
          <w:color w:val="0A0A0A"/>
          <w:spacing w:val="-17"/>
          <w:sz w:val="21"/>
          <w:szCs w:val="21"/>
        </w:rPr>
        <w:t xml:space="preserve"> </w:t>
      </w:r>
      <w:r w:rsidRPr="007871E6">
        <w:rPr>
          <w:rFonts w:ascii="Abadi" w:hAnsi="Abadi"/>
          <w:color w:val="0A0A0A"/>
          <w:sz w:val="21"/>
          <w:szCs w:val="21"/>
        </w:rPr>
        <w:t>casada</w:t>
      </w:r>
      <w:r w:rsidRPr="007871E6">
        <w:rPr>
          <w:rFonts w:ascii="Abadi" w:hAnsi="Abadi"/>
          <w:color w:val="0A0A0A"/>
          <w:spacing w:val="-6"/>
          <w:sz w:val="21"/>
          <w:szCs w:val="21"/>
        </w:rPr>
        <w:t xml:space="preserve"> </w:t>
      </w:r>
      <w:r w:rsidRPr="007871E6">
        <w:rPr>
          <w:rFonts w:ascii="Abadi" w:hAnsi="Abadi"/>
          <w:color w:val="0A0A0A"/>
          <w:sz w:val="21"/>
          <w:szCs w:val="21"/>
        </w:rPr>
        <w:t>desempeña</w:t>
      </w:r>
      <w:r w:rsidRPr="007871E6">
        <w:rPr>
          <w:rFonts w:ascii="Abadi" w:hAnsi="Abadi"/>
          <w:color w:val="0A0A0A"/>
          <w:spacing w:val="-8"/>
          <w:sz w:val="21"/>
          <w:szCs w:val="21"/>
        </w:rPr>
        <w:t xml:space="preserve"> </w:t>
      </w:r>
      <w:r w:rsidRPr="007871E6">
        <w:rPr>
          <w:rFonts w:ascii="Abadi" w:hAnsi="Abadi"/>
          <w:color w:val="0A0A0A"/>
          <w:sz w:val="21"/>
          <w:szCs w:val="21"/>
        </w:rPr>
        <w:t>en</w:t>
      </w:r>
      <w:r w:rsidRPr="007871E6">
        <w:rPr>
          <w:rFonts w:ascii="Abadi" w:hAnsi="Abadi"/>
          <w:color w:val="0A0A0A"/>
          <w:spacing w:val="-13"/>
          <w:sz w:val="21"/>
          <w:szCs w:val="21"/>
        </w:rPr>
        <w:t xml:space="preserve"> </w:t>
      </w:r>
      <w:r w:rsidRPr="007871E6">
        <w:rPr>
          <w:rFonts w:ascii="Abadi" w:hAnsi="Abadi"/>
          <w:color w:val="0A0A0A"/>
          <w:sz w:val="21"/>
          <w:szCs w:val="21"/>
        </w:rPr>
        <w:t>la</w:t>
      </w:r>
      <w:r w:rsidRPr="007871E6">
        <w:rPr>
          <w:rFonts w:ascii="Abadi" w:hAnsi="Abadi"/>
          <w:color w:val="0A0A0A"/>
          <w:spacing w:val="-6"/>
          <w:sz w:val="21"/>
          <w:szCs w:val="21"/>
        </w:rPr>
        <w:t xml:space="preserve"> </w:t>
      </w:r>
      <w:r w:rsidRPr="007871E6">
        <w:rPr>
          <w:rFonts w:ascii="Abadi" w:hAnsi="Abadi"/>
          <w:color w:val="0A0A0A"/>
          <w:sz w:val="21"/>
          <w:szCs w:val="21"/>
        </w:rPr>
        <w:t>familia,</w:t>
      </w:r>
      <w:r w:rsidRPr="007871E6">
        <w:rPr>
          <w:rFonts w:ascii="Abadi" w:hAnsi="Abadi"/>
          <w:color w:val="0A0A0A"/>
          <w:spacing w:val="6"/>
          <w:sz w:val="21"/>
          <w:szCs w:val="21"/>
        </w:rPr>
        <w:t xml:space="preserve"> </w:t>
      </w:r>
      <w:r w:rsidRPr="007871E6">
        <w:rPr>
          <w:rFonts w:ascii="Abadi" w:hAnsi="Abadi"/>
          <w:color w:val="0A0A0A"/>
          <w:sz w:val="21"/>
          <w:szCs w:val="21"/>
        </w:rPr>
        <w:t>alineándose</w:t>
      </w:r>
      <w:r w:rsidRPr="007871E6">
        <w:rPr>
          <w:rFonts w:ascii="Abadi" w:hAnsi="Abadi"/>
          <w:color w:val="0A0A0A"/>
          <w:spacing w:val="-17"/>
          <w:sz w:val="21"/>
          <w:szCs w:val="21"/>
        </w:rPr>
        <w:t xml:space="preserve"> </w:t>
      </w:r>
      <w:r w:rsidRPr="007871E6">
        <w:rPr>
          <w:rFonts w:ascii="Abadi" w:hAnsi="Abadi"/>
          <w:color w:val="0A0A0A"/>
          <w:sz w:val="21"/>
          <w:szCs w:val="21"/>
        </w:rPr>
        <w:t>al</w:t>
      </w:r>
      <w:r w:rsidRPr="007871E6">
        <w:rPr>
          <w:rFonts w:ascii="Abadi" w:hAnsi="Abadi"/>
          <w:color w:val="0A0A0A"/>
          <w:spacing w:val="-17"/>
          <w:sz w:val="21"/>
          <w:szCs w:val="21"/>
        </w:rPr>
        <w:t xml:space="preserve"> </w:t>
      </w:r>
      <w:r w:rsidRPr="007871E6">
        <w:rPr>
          <w:rFonts w:ascii="Abadi" w:hAnsi="Abadi"/>
          <w:color w:val="0A0A0A"/>
          <w:sz w:val="21"/>
          <w:szCs w:val="21"/>
        </w:rPr>
        <w:t>artículo</w:t>
      </w:r>
      <w:r w:rsidRPr="007871E6">
        <w:rPr>
          <w:rFonts w:ascii="Abadi" w:hAnsi="Abadi"/>
          <w:color w:val="0A0A0A"/>
          <w:spacing w:val="-16"/>
          <w:sz w:val="21"/>
          <w:szCs w:val="21"/>
        </w:rPr>
        <w:t xml:space="preserve"> </w:t>
      </w:r>
      <w:r w:rsidRPr="007871E6">
        <w:rPr>
          <w:rFonts w:ascii="Abadi" w:hAnsi="Abadi"/>
          <w:color w:val="0A0A0A"/>
          <w:w w:val="85"/>
          <w:sz w:val="21"/>
          <w:szCs w:val="21"/>
        </w:rPr>
        <w:t>1</w:t>
      </w:r>
      <w:r w:rsidRPr="007871E6">
        <w:rPr>
          <w:rFonts w:ascii="Abadi" w:hAnsi="Abadi"/>
          <w:color w:val="0A0A0A"/>
          <w:spacing w:val="-18"/>
          <w:w w:val="85"/>
          <w:sz w:val="21"/>
          <w:szCs w:val="21"/>
        </w:rPr>
        <w:t xml:space="preserve"> </w:t>
      </w:r>
      <w:r w:rsidRPr="007871E6">
        <w:rPr>
          <w:rFonts w:ascii="Abadi" w:hAnsi="Abadi" w:cs="Trebuchet MS"/>
          <w:color w:val="0A0A0A"/>
          <w:position w:val="9"/>
          <w:sz w:val="21"/>
          <w:szCs w:val="21"/>
        </w:rPr>
        <w:t>°</w:t>
      </w:r>
      <w:r w:rsidRPr="007871E6">
        <w:rPr>
          <w:rFonts w:ascii="Abadi" w:hAnsi="Abadi" w:cs="Trebuchet MS"/>
          <w:color w:val="0A0A0A"/>
          <w:spacing w:val="34"/>
          <w:position w:val="9"/>
          <w:sz w:val="21"/>
          <w:szCs w:val="21"/>
        </w:rPr>
        <w:t xml:space="preserve"> </w:t>
      </w:r>
      <w:r w:rsidRPr="007871E6">
        <w:rPr>
          <w:rFonts w:ascii="Abadi" w:hAnsi="Abadi"/>
          <w:color w:val="0A0A0A"/>
          <w:sz w:val="21"/>
          <w:szCs w:val="21"/>
        </w:rPr>
        <w:t>constitucional</w:t>
      </w:r>
      <w:r w:rsidRPr="007871E6">
        <w:rPr>
          <w:rFonts w:ascii="Abadi" w:hAnsi="Abadi"/>
          <w:color w:val="0A0A0A"/>
          <w:spacing w:val="19"/>
          <w:sz w:val="21"/>
          <w:szCs w:val="21"/>
        </w:rPr>
        <w:t xml:space="preserve"> </w:t>
      </w:r>
      <w:r w:rsidRPr="007871E6">
        <w:rPr>
          <w:rFonts w:ascii="Abadi" w:hAnsi="Abadi"/>
          <w:color w:val="0A0A0A"/>
          <w:sz w:val="21"/>
          <w:szCs w:val="21"/>
        </w:rPr>
        <w:t>y</w:t>
      </w:r>
      <w:r w:rsidRPr="007871E6">
        <w:rPr>
          <w:rFonts w:ascii="Abadi" w:hAnsi="Abadi"/>
          <w:color w:val="0A0A0A"/>
          <w:spacing w:val="21"/>
          <w:sz w:val="21"/>
          <w:szCs w:val="21"/>
        </w:rPr>
        <w:t xml:space="preserve"> </w:t>
      </w:r>
      <w:r w:rsidRPr="007871E6">
        <w:rPr>
          <w:rFonts w:ascii="Abadi" w:hAnsi="Abadi"/>
          <w:color w:val="0A0A0A"/>
          <w:sz w:val="21"/>
          <w:szCs w:val="21"/>
        </w:rPr>
        <w:t>dando</w:t>
      </w:r>
      <w:r w:rsidRPr="007871E6">
        <w:rPr>
          <w:rFonts w:ascii="Abadi" w:hAnsi="Abadi"/>
          <w:color w:val="0A0A0A"/>
          <w:spacing w:val="18"/>
          <w:sz w:val="21"/>
          <w:szCs w:val="21"/>
        </w:rPr>
        <w:t xml:space="preserve"> </w:t>
      </w:r>
      <w:r w:rsidRPr="007871E6">
        <w:rPr>
          <w:rFonts w:ascii="Abadi" w:hAnsi="Abadi"/>
          <w:color w:val="0A0A0A"/>
          <w:sz w:val="21"/>
          <w:szCs w:val="21"/>
        </w:rPr>
        <w:t>vigencia</w:t>
      </w:r>
      <w:r w:rsidRPr="007871E6">
        <w:rPr>
          <w:rFonts w:ascii="Abadi" w:hAnsi="Abadi"/>
          <w:color w:val="0A0A0A"/>
          <w:spacing w:val="17"/>
          <w:sz w:val="21"/>
          <w:szCs w:val="21"/>
        </w:rPr>
        <w:t xml:space="preserve"> </w:t>
      </w:r>
      <w:r w:rsidRPr="007871E6">
        <w:rPr>
          <w:rFonts w:ascii="Abadi" w:hAnsi="Abadi"/>
          <w:color w:val="0A0A0A"/>
          <w:sz w:val="21"/>
          <w:szCs w:val="21"/>
        </w:rPr>
        <w:t>a</w:t>
      </w:r>
      <w:r w:rsidRPr="007871E6">
        <w:rPr>
          <w:rFonts w:ascii="Abadi" w:hAnsi="Abadi"/>
          <w:color w:val="0A0A0A"/>
          <w:spacing w:val="16"/>
          <w:sz w:val="21"/>
          <w:szCs w:val="21"/>
        </w:rPr>
        <w:t xml:space="preserve"> </w:t>
      </w:r>
      <w:r w:rsidRPr="007871E6">
        <w:rPr>
          <w:rFonts w:ascii="Abadi" w:hAnsi="Abadi"/>
          <w:color w:val="0A0A0A"/>
          <w:sz w:val="21"/>
          <w:szCs w:val="21"/>
        </w:rPr>
        <w:t>su</w:t>
      </w:r>
      <w:r w:rsidRPr="007871E6">
        <w:rPr>
          <w:rFonts w:ascii="Abadi" w:hAnsi="Abadi"/>
          <w:color w:val="0A0A0A"/>
          <w:spacing w:val="20"/>
          <w:sz w:val="21"/>
          <w:szCs w:val="21"/>
        </w:rPr>
        <w:t xml:space="preserve"> </w:t>
      </w:r>
      <w:r w:rsidRPr="007871E6">
        <w:rPr>
          <w:rFonts w:ascii="Abadi" w:hAnsi="Abadi"/>
          <w:color w:val="0A0A0A"/>
          <w:sz w:val="21"/>
          <w:szCs w:val="21"/>
        </w:rPr>
        <w:t>inclusión</w:t>
      </w:r>
    </w:p>
    <w:p w14:paraId="363A1A06" w14:textId="77777777" w:rsidR="00C96E84" w:rsidRDefault="00C96E84" w:rsidP="00C96E84">
      <w:pPr>
        <w:kinsoku w:val="0"/>
        <w:overflowPunct w:val="0"/>
        <w:ind w:left="40" w:right="377" w:firstLine="20"/>
        <w:jc w:val="both"/>
        <w:rPr>
          <w:rFonts w:ascii="Abadi" w:hAnsi="Abadi"/>
          <w:color w:val="0A0A0A"/>
          <w:sz w:val="21"/>
          <w:szCs w:val="21"/>
        </w:rPr>
      </w:pPr>
    </w:p>
    <w:p w14:paraId="6E051AA3" w14:textId="77777777" w:rsidR="00C96E84" w:rsidRDefault="00C96E84" w:rsidP="00C96E84">
      <w:pPr>
        <w:kinsoku w:val="0"/>
        <w:overflowPunct w:val="0"/>
        <w:ind w:left="40" w:right="377" w:firstLine="20"/>
        <w:jc w:val="both"/>
        <w:rPr>
          <w:rFonts w:ascii="Abadi" w:hAnsi="Abadi"/>
          <w:color w:val="0A0A0A"/>
          <w:sz w:val="21"/>
          <w:szCs w:val="21"/>
        </w:rPr>
      </w:pPr>
    </w:p>
    <w:p w14:paraId="54DBE3D6" w14:textId="77777777" w:rsidR="00C96E84" w:rsidRPr="007871E6" w:rsidRDefault="00C96E84" w:rsidP="00C96E84">
      <w:pPr>
        <w:kinsoku w:val="0"/>
        <w:overflowPunct w:val="0"/>
        <w:ind w:left="40" w:right="377" w:firstLine="20"/>
        <w:jc w:val="both"/>
        <w:rPr>
          <w:rFonts w:ascii="Abadi" w:hAnsi="Abadi"/>
          <w:color w:val="0A0A0A"/>
          <w:sz w:val="21"/>
          <w:szCs w:val="21"/>
        </w:rPr>
      </w:pPr>
      <w:r w:rsidRPr="007871E6">
        <w:rPr>
          <w:rFonts w:ascii="Abadi" w:hAnsi="Abadi"/>
          <w:color w:val="0A0A0A"/>
          <w:sz w:val="21"/>
          <w:szCs w:val="21"/>
        </w:rPr>
        <w:t>de</w:t>
      </w:r>
      <w:r w:rsidRPr="007871E6">
        <w:rPr>
          <w:rFonts w:ascii="Abadi" w:hAnsi="Abadi"/>
          <w:color w:val="0A0A0A"/>
          <w:spacing w:val="25"/>
          <w:sz w:val="21"/>
          <w:szCs w:val="21"/>
        </w:rPr>
        <w:t xml:space="preserve"> </w:t>
      </w:r>
      <w:r w:rsidRPr="007871E6">
        <w:rPr>
          <w:rFonts w:ascii="Abadi" w:hAnsi="Abadi"/>
          <w:color w:val="0A0A0A"/>
          <w:sz w:val="21"/>
          <w:szCs w:val="21"/>
        </w:rPr>
        <w:t>igualdad</w:t>
      </w:r>
      <w:r w:rsidRPr="007871E6">
        <w:rPr>
          <w:rFonts w:ascii="Abadi" w:hAnsi="Abadi"/>
          <w:color w:val="0A0A0A"/>
          <w:spacing w:val="18"/>
          <w:sz w:val="21"/>
          <w:szCs w:val="21"/>
        </w:rPr>
        <w:t xml:space="preserve"> </w:t>
      </w:r>
      <w:r w:rsidRPr="007871E6">
        <w:rPr>
          <w:rFonts w:ascii="Abadi" w:hAnsi="Abadi"/>
          <w:color w:val="0A0A0A"/>
          <w:sz w:val="21"/>
          <w:szCs w:val="21"/>
        </w:rPr>
        <w:t>como</w:t>
      </w:r>
      <w:r w:rsidRPr="007871E6">
        <w:rPr>
          <w:rFonts w:ascii="Abadi" w:hAnsi="Abadi"/>
          <w:color w:val="0A0A0A"/>
          <w:spacing w:val="22"/>
          <w:sz w:val="21"/>
          <w:szCs w:val="21"/>
        </w:rPr>
        <w:t xml:space="preserve"> </w:t>
      </w:r>
      <w:r w:rsidRPr="007871E6">
        <w:rPr>
          <w:rFonts w:ascii="Abadi" w:hAnsi="Abadi"/>
          <w:color w:val="0A0A0A"/>
          <w:sz w:val="21"/>
          <w:szCs w:val="21"/>
        </w:rPr>
        <w:t>persona</w:t>
      </w:r>
      <w:r w:rsidRPr="007871E6">
        <w:rPr>
          <w:rFonts w:ascii="Abadi" w:hAnsi="Abadi"/>
          <w:color w:val="0A0A0A"/>
          <w:spacing w:val="18"/>
          <w:sz w:val="21"/>
          <w:szCs w:val="21"/>
        </w:rPr>
        <w:t xml:space="preserve"> </w:t>
      </w:r>
      <w:r w:rsidRPr="007871E6">
        <w:rPr>
          <w:rFonts w:ascii="Abadi" w:hAnsi="Abadi"/>
          <w:color w:val="0A0A0A"/>
          <w:sz w:val="21"/>
          <w:szCs w:val="21"/>
        </w:rPr>
        <w:t>y</w:t>
      </w:r>
      <w:r w:rsidRPr="007871E6">
        <w:rPr>
          <w:rFonts w:ascii="Abadi" w:hAnsi="Abadi"/>
          <w:color w:val="0A0A0A"/>
          <w:spacing w:val="18"/>
          <w:sz w:val="21"/>
          <w:szCs w:val="21"/>
        </w:rPr>
        <w:t xml:space="preserve"> </w:t>
      </w:r>
      <w:r w:rsidRPr="007871E6">
        <w:rPr>
          <w:rFonts w:ascii="Abadi" w:hAnsi="Abadi"/>
          <w:color w:val="0A0A0A"/>
          <w:sz w:val="21"/>
          <w:szCs w:val="21"/>
        </w:rPr>
        <w:t>como</w:t>
      </w:r>
      <w:r w:rsidRPr="007871E6">
        <w:rPr>
          <w:rFonts w:ascii="Abadi" w:hAnsi="Abadi"/>
          <w:color w:val="0A0A0A"/>
          <w:spacing w:val="-17"/>
          <w:sz w:val="21"/>
          <w:szCs w:val="21"/>
        </w:rPr>
        <w:t xml:space="preserve"> </w:t>
      </w:r>
      <w:r w:rsidRPr="007871E6">
        <w:rPr>
          <w:rFonts w:ascii="Abadi" w:hAnsi="Abadi"/>
          <w:color w:val="0A0A0A"/>
          <w:sz w:val="21"/>
          <w:szCs w:val="21"/>
        </w:rPr>
        <w:t>integrante</w:t>
      </w:r>
      <w:r w:rsidRPr="007871E6">
        <w:rPr>
          <w:rFonts w:ascii="Abadi" w:hAnsi="Abadi"/>
          <w:color w:val="0A0A0A"/>
          <w:spacing w:val="-17"/>
          <w:sz w:val="21"/>
          <w:szCs w:val="21"/>
        </w:rPr>
        <w:t xml:space="preserve"> </w:t>
      </w:r>
      <w:r w:rsidRPr="007871E6">
        <w:rPr>
          <w:rFonts w:ascii="Abadi" w:hAnsi="Abadi"/>
          <w:color w:val="0A0A0A"/>
          <w:sz w:val="21"/>
          <w:szCs w:val="21"/>
        </w:rPr>
        <w:t>de</w:t>
      </w:r>
      <w:r w:rsidRPr="007871E6">
        <w:rPr>
          <w:rFonts w:ascii="Abadi" w:hAnsi="Abadi"/>
          <w:color w:val="0A0A0A"/>
          <w:spacing w:val="-16"/>
          <w:sz w:val="21"/>
          <w:szCs w:val="21"/>
        </w:rPr>
        <w:t xml:space="preserve"> </w:t>
      </w:r>
      <w:r w:rsidRPr="007871E6">
        <w:rPr>
          <w:rFonts w:ascii="Abadi" w:hAnsi="Abadi"/>
          <w:color w:val="0A0A0A"/>
          <w:sz w:val="21"/>
          <w:szCs w:val="21"/>
        </w:rPr>
        <w:t>la</w:t>
      </w:r>
      <w:r w:rsidRPr="007871E6">
        <w:rPr>
          <w:rFonts w:ascii="Abadi" w:hAnsi="Abadi"/>
          <w:color w:val="0A0A0A"/>
          <w:spacing w:val="-17"/>
          <w:sz w:val="21"/>
          <w:szCs w:val="21"/>
        </w:rPr>
        <w:t xml:space="preserve"> </w:t>
      </w:r>
      <w:r w:rsidRPr="007871E6">
        <w:rPr>
          <w:rFonts w:ascii="Abadi" w:hAnsi="Abadi"/>
          <w:color w:val="0A0A0A"/>
          <w:sz w:val="21"/>
          <w:szCs w:val="21"/>
        </w:rPr>
        <w:t>célula</w:t>
      </w:r>
      <w:r w:rsidRPr="007871E6">
        <w:rPr>
          <w:rFonts w:ascii="Abadi" w:hAnsi="Abadi"/>
          <w:color w:val="0A0A0A"/>
          <w:spacing w:val="-17"/>
          <w:sz w:val="21"/>
          <w:szCs w:val="21"/>
        </w:rPr>
        <w:t xml:space="preserve"> </w:t>
      </w:r>
      <w:r w:rsidRPr="007871E6">
        <w:rPr>
          <w:rFonts w:ascii="Abadi" w:hAnsi="Abadi"/>
          <w:color w:val="0A0A0A"/>
          <w:sz w:val="21"/>
          <w:szCs w:val="21"/>
        </w:rPr>
        <w:t>familiar,</w:t>
      </w:r>
      <w:r w:rsidRPr="007871E6">
        <w:rPr>
          <w:rFonts w:ascii="Abadi" w:hAnsi="Abadi"/>
          <w:color w:val="0A0A0A"/>
          <w:spacing w:val="-13"/>
          <w:sz w:val="21"/>
          <w:szCs w:val="21"/>
        </w:rPr>
        <w:t xml:space="preserve"> </w:t>
      </w:r>
      <w:r w:rsidRPr="007871E6">
        <w:rPr>
          <w:rFonts w:ascii="Abadi" w:hAnsi="Abadi"/>
          <w:color w:val="0A0A0A"/>
          <w:sz w:val="21"/>
          <w:szCs w:val="21"/>
        </w:rPr>
        <w:t>diluyéndose</w:t>
      </w:r>
      <w:r w:rsidRPr="007871E6">
        <w:rPr>
          <w:rFonts w:ascii="Abadi" w:hAnsi="Abadi"/>
          <w:color w:val="0A0A0A"/>
          <w:spacing w:val="-17"/>
          <w:sz w:val="21"/>
          <w:szCs w:val="21"/>
        </w:rPr>
        <w:t xml:space="preserve"> </w:t>
      </w:r>
      <w:r w:rsidRPr="007871E6">
        <w:rPr>
          <w:rFonts w:ascii="Abadi" w:hAnsi="Abadi"/>
          <w:color w:val="0A0A0A"/>
          <w:sz w:val="21"/>
          <w:szCs w:val="21"/>
        </w:rPr>
        <w:t>la</w:t>
      </w:r>
      <w:r w:rsidRPr="007871E6">
        <w:rPr>
          <w:rFonts w:ascii="Abadi" w:hAnsi="Abadi"/>
          <w:color w:val="0A0A0A"/>
          <w:spacing w:val="-17"/>
          <w:sz w:val="21"/>
          <w:szCs w:val="21"/>
        </w:rPr>
        <w:t xml:space="preserve"> </w:t>
      </w:r>
      <w:r w:rsidRPr="007871E6">
        <w:rPr>
          <w:rFonts w:ascii="Abadi" w:hAnsi="Abadi"/>
          <w:color w:val="0A0A0A"/>
          <w:sz w:val="21"/>
          <w:szCs w:val="21"/>
        </w:rPr>
        <w:t>inconstitucionalidad</w:t>
      </w:r>
      <w:r w:rsidRPr="007871E6">
        <w:rPr>
          <w:rFonts w:ascii="Abadi" w:hAnsi="Abadi"/>
          <w:color w:val="0A0A0A"/>
          <w:spacing w:val="-16"/>
          <w:sz w:val="21"/>
          <w:szCs w:val="21"/>
        </w:rPr>
        <w:t xml:space="preserve"> </w:t>
      </w:r>
      <w:r w:rsidRPr="007871E6">
        <w:rPr>
          <w:rFonts w:ascii="Abadi" w:hAnsi="Abadi"/>
          <w:color w:val="0A0A0A"/>
          <w:sz w:val="21"/>
          <w:szCs w:val="21"/>
        </w:rPr>
        <w:t>que</w:t>
      </w:r>
      <w:r w:rsidRPr="007871E6">
        <w:rPr>
          <w:rFonts w:ascii="Abadi" w:hAnsi="Abadi"/>
          <w:color w:val="0A0A0A"/>
          <w:spacing w:val="-17"/>
          <w:sz w:val="21"/>
          <w:szCs w:val="21"/>
        </w:rPr>
        <w:t xml:space="preserve"> </w:t>
      </w:r>
      <w:r w:rsidRPr="007871E6">
        <w:rPr>
          <w:rFonts w:ascii="Abadi" w:hAnsi="Abadi"/>
          <w:color w:val="0A0A0A"/>
          <w:sz w:val="21"/>
          <w:szCs w:val="21"/>
        </w:rPr>
        <w:t>esta</w:t>
      </w:r>
      <w:r w:rsidRPr="007871E6">
        <w:rPr>
          <w:rFonts w:ascii="Abadi" w:hAnsi="Abadi"/>
          <w:color w:val="0A0A0A"/>
          <w:spacing w:val="-17"/>
          <w:sz w:val="21"/>
          <w:szCs w:val="21"/>
        </w:rPr>
        <w:t xml:space="preserve"> </w:t>
      </w:r>
      <w:r w:rsidRPr="007871E6">
        <w:rPr>
          <w:rFonts w:ascii="Abadi" w:hAnsi="Abadi"/>
          <w:color w:val="0A0A0A"/>
          <w:sz w:val="21"/>
          <w:szCs w:val="21"/>
        </w:rPr>
        <w:t>legislación</w:t>
      </w:r>
      <w:r w:rsidRPr="007871E6">
        <w:rPr>
          <w:rFonts w:ascii="Abadi" w:hAnsi="Abadi"/>
          <w:color w:val="0A0A0A"/>
          <w:spacing w:val="-17"/>
          <w:sz w:val="21"/>
          <w:szCs w:val="21"/>
        </w:rPr>
        <w:t xml:space="preserve"> </w:t>
      </w:r>
      <w:r w:rsidRPr="007871E6">
        <w:rPr>
          <w:rFonts w:ascii="Abadi" w:hAnsi="Abadi"/>
          <w:color w:val="0A0A0A"/>
          <w:sz w:val="21"/>
          <w:szCs w:val="21"/>
        </w:rPr>
        <w:t>civil</w:t>
      </w:r>
      <w:r w:rsidRPr="007871E6">
        <w:rPr>
          <w:rFonts w:ascii="Abadi" w:hAnsi="Abadi"/>
          <w:color w:val="0A0A0A"/>
          <w:spacing w:val="-16"/>
          <w:sz w:val="21"/>
          <w:szCs w:val="21"/>
        </w:rPr>
        <w:t xml:space="preserve"> </w:t>
      </w:r>
      <w:r w:rsidRPr="007871E6">
        <w:rPr>
          <w:rFonts w:ascii="Abadi" w:hAnsi="Abadi"/>
          <w:color w:val="0A0A0A"/>
          <w:sz w:val="21"/>
          <w:szCs w:val="21"/>
        </w:rPr>
        <w:t>sustantiva</w:t>
      </w:r>
      <w:r w:rsidRPr="007871E6">
        <w:rPr>
          <w:rFonts w:ascii="Abadi" w:hAnsi="Abadi"/>
          <w:color w:val="0A0A0A"/>
          <w:spacing w:val="-17"/>
          <w:sz w:val="21"/>
          <w:szCs w:val="21"/>
        </w:rPr>
        <w:t xml:space="preserve"> </w:t>
      </w:r>
      <w:r w:rsidRPr="007871E6">
        <w:rPr>
          <w:rFonts w:ascii="Abadi" w:hAnsi="Abadi"/>
          <w:color w:val="0A0A0A"/>
          <w:sz w:val="21"/>
          <w:szCs w:val="21"/>
        </w:rPr>
        <w:t>conserva</w:t>
      </w:r>
      <w:r w:rsidRPr="007871E6">
        <w:rPr>
          <w:rFonts w:ascii="Abadi" w:hAnsi="Abadi"/>
          <w:color w:val="0A0A0A"/>
          <w:spacing w:val="-17"/>
          <w:sz w:val="21"/>
          <w:szCs w:val="21"/>
        </w:rPr>
        <w:t xml:space="preserve"> </w:t>
      </w:r>
      <w:r w:rsidRPr="007871E6">
        <w:rPr>
          <w:rFonts w:ascii="Abadi" w:hAnsi="Abadi"/>
          <w:color w:val="0A0A0A"/>
          <w:sz w:val="21"/>
          <w:szCs w:val="21"/>
        </w:rPr>
        <w:t>por</w:t>
      </w:r>
      <w:r w:rsidRPr="007871E6">
        <w:rPr>
          <w:rFonts w:ascii="Abadi" w:hAnsi="Abadi"/>
          <w:color w:val="0A0A0A"/>
          <w:spacing w:val="-16"/>
          <w:sz w:val="21"/>
          <w:szCs w:val="21"/>
        </w:rPr>
        <w:t xml:space="preserve"> </w:t>
      </w:r>
      <w:r w:rsidRPr="007871E6">
        <w:rPr>
          <w:rFonts w:ascii="Abadi" w:hAnsi="Abadi"/>
          <w:color w:val="0A0A0A"/>
          <w:sz w:val="21"/>
          <w:szCs w:val="21"/>
        </w:rPr>
        <w:t>razones</w:t>
      </w:r>
      <w:r w:rsidRPr="007871E6">
        <w:rPr>
          <w:rFonts w:ascii="Abadi" w:hAnsi="Abadi"/>
          <w:color w:val="0A0A0A"/>
          <w:spacing w:val="-17"/>
          <w:sz w:val="21"/>
          <w:szCs w:val="21"/>
        </w:rPr>
        <w:t xml:space="preserve"> </w:t>
      </w:r>
      <w:r w:rsidRPr="007871E6">
        <w:rPr>
          <w:rFonts w:ascii="Abadi" w:hAnsi="Abadi"/>
          <w:color w:val="0A0A0A"/>
          <w:sz w:val="21"/>
          <w:szCs w:val="21"/>
        </w:rPr>
        <w:t>histórico</w:t>
      </w:r>
      <w:r w:rsidRPr="007871E6">
        <w:rPr>
          <w:rFonts w:ascii="Abadi" w:hAnsi="Abadi"/>
          <w:color w:val="0A0A0A"/>
          <w:spacing w:val="-17"/>
          <w:sz w:val="21"/>
          <w:szCs w:val="21"/>
        </w:rPr>
        <w:t xml:space="preserve"> </w:t>
      </w:r>
      <w:r w:rsidRPr="007871E6">
        <w:rPr>
          <w:rFonts w:ascii="Abadi" w:hAnsi="Abadi"/>
          <w:color w:val="0A0A0A"/>
          <w:sz w:val="21"/>
          <w:szCs w:val="21"/>
        </w:rPr>
        <w:t>sociológicas.</w:t>
      </w:r>
    </w:p>
    <w:p w14:paraId="12C07611" w14:textId="77777777" w:rsidR="00C96E84" w:rsidRDefault="00C96E84" w:rsidP="00C96E84">
      <w:pPr>
        <w:kinsoku w:val="0"/>
        <w:overflowPunct w:val="0"/>
        <w:ind w:left="44" w:right="385" w:firstLine="18"/>
        <w:jc w:val="both"/>
        <w:rPr>
          <w:rFonts w:ascii="Abadi" w:hAnsi="Abadi"/>
          <w:color w:val="0D0D0D"/>
          <w:spacing w:val="-2"/>
          <w:sz w:val="21"/>
          <w:szCs w:val="21"/>
        </w:rPr>
      </w:pPr>
    </w:p>
    <w:p w14:paraId="7C7E1E2C" w14:textId="77777777" w:rsidR="00C96E84" w:rsidRDefault="00C96E84" w:rsidP="00C96E84">
      <w:pPr>
        <w:kinsoku w:val="0"/>
        <w:overflowPunct w:val="0"/>
        <w:ind w:left="44" w:right="385" w:firstLine="18"/>
        <w:jc w:val="both"/>
        <w:rPr>
          <w:rFonts w:ascii="Abadi" w:hAnsi="Abadi"/>
          <w:color w:val="0D0D0D"/>
          <w:spacing w:val="-2"/>
          <w:sz w:val="21"/>
          <w:szCs w:val="21"/>
        </w:rPr>
      </w:pPr>
      <w:r w:rsidRPr="007871E6">
        <w:rPr>
          <w:rFonts w:ascii="Abadi" w:hAnsi="Abadi"/>
          <w:color w:val="0D0D0D"/>
          <w:spacing w:val="-2"/>
          <w:sz w:val="21"/>
          <w:szCs w:val="21"/>
        </w:rPr>
        <w:t>El</w:t>
      </w:r>
      <w:r w:rsidRPr="007871E6">
        <w:rPr>
          <w:rFonts w:ascii="Abadi" w:hAnsi="Abadi"/>
          <w:color w:val="0D0D0D"/>
          <w:spacing w:val="-4"/>
          <w:sz w:val="21"/>
          <w:szCs w:val="21"/>
        </w:rPr>
        <w:t xml:space="preserve"> </w:t>
      </w:r>
      <w:r w:rsidRPr="007871E6">
        <w:rPr>
          <w:rFonts w:ascii="Abadi" w:hAnsi="Abadi"/>
          <w:color w:val="0D0D0D"/>
          <w:spacing w:val="-2"/>
          <w:sz w:val="21"/>
          <w:szCs w:val="21"/>
        </w:rPr>
        <w:t>oficial</w:t>
      </w:r>
      <w:r w:rsidRPr="007871E6">
        <w:rPr>
          <w:rFonts w:ascii="Abadi" w:hAnsi="Abadi"/>
          <w:color w:val="0D0D0D"/>
          <w:spacing w:val="-3"/>
          <w:sz w:val="21"/>
          <w:szCs w:val="21"/>
        </w:rPr>
        <w:t xml:space="preserve"> </w:t>
      </w:r>
      <w:r w:rsidRPr="007871E6">
        <w:rPr>
          <w:rFonts w:ascii="Abadi" w:hAnsi="Abadi"/>
          <w:color w:val="0D0D0D"/>
          <w:spacing w:val="-2"/>
          <w:sz w:val="21"/>
          <w:szCs w:val="21"/>
        </w:rPr>
        <w:t>del</w:t>
      </w:r>
      <w:r w:rsidRPr="007871E6">
        <w:rPr>
          <w:rFonts w:ascii="Abadi" w:hAnsi="Abadi"/>
          <w:color w:val="0D0D0D"/>
          <w:sz w:val="21"/>
          <w:szCs w:val="21"/>
        </w:rPr>
        <w:t xml:space="preserve"> </w:t>
      </w:r>
      <w:r w:rsidRPr="007871E6">
        <w:rPr>
          <w:rFonts w:ascii="Abadi" w:hAnsi="Abadi"/>
          <w:color w:val="0D0D0D"/>
          <w:spacing w:val="-2"/>
          <w:sz w:val="21"/>
          <w:szCs w:val="21"/>
        </w:rPr>
        <w:t>Registro</w:t>
      </w:r>
      <w:r w:rsidRPr="007871E6">
        <w:rPr>
          <w:rFonts w:ascii="Abadi" w:hAnsi="Abadi"/>
          <w:color w:val="0D0D0D"/>
          <w:spacing w:val="-6"/>
          <w:sz w:val="21"/>
          <w:szCs w:val="21"/>
        </w:rPr>
        <w:t xml:space="preserve"> </w:t>
      </w:r>
      <w:r w:rsidRPr="007871E6">
        <w:rPr>
          <w:rFonts w:ascii="Abadi" w:hAnsi="Abadi"/>
          <w:color w:val="0D0D0D"/>
          <w:spacing w:val="-2"/>
          <w:sz w:val="21"/>
          <w:szCs w:val="21"/>
        </w:rPr>
        <w:t>Civil</w:t>
      </w:r>
      <w:r w:rsidRPr="007871E6">
        <w:rPr>
          <w:rFonts w:ascii="Abadi" w:hAnsi="Abadi"/>
          <w:color w:val="0D0D0D"/>
          <w:spacing w:val="-3"/>
          <w:sz w:val="21"/>
          <w:szCs w:val="21"/>
        </w:rPr>
        <w:t xml:space="preserve"> </w:t>
      </w:r>
      <w:r w:rsidRPr="007871E6">
        <w:rPr>
          <w:rFonts w:ascii="Abadi" w:hAnsi="Abadi"/>
          <w:color w:val="0D0D0D"/>
          <w:spacing w:val="-2"/>
          <w:sz w:val="21"/>
          <w:szCs w:val="21"/>
        </w:rPr>
        <w:t>se limitará</w:t>
      </w:r>
      <w:r w:rsidRPr="007871E6">
        <w:rPr>
          <w:rFonts w:ascii="Abadi" w:hAnsi="Abadi"/>
          <w:color w:val="0D0D0D"/>
          <w:spacing w:val="-4"/>
          <w:sz w:val="21"/>
          <w:szCs w:val="21"/>
        </w:rPr>
        <w:t xml:space="preserve"> </w:t>
      </w:r>
      <w:r w:rsidRPr="007871E6">
        <w:rPr>
          <w:rFonts w:ascii="Abadi" w:hAnsi="Abadi"/>
          <w:color w:val="0D0D0D"/>
          <w:spacing w:val="-2"/>
          <w:sz w:val="21"/>
          <w:szCs w:val="21"/>
        </w:rPr>
        <w:t>a</w:t>
      </w:r>
      <w:r w:rsidRPr="007871E6">
        <w:rPr>
          <w:rFonts w:ascii="Abadi" w:hAnsi="Abadi"/>
          <w:color w:val="0D0D0D"/>
          <w:spacing w:val="-9"/>
          <w:sz w:val="21"/>
          <w:szCs w:val="21"/>
        </w:rPr>
        <w:t xml:space="preserve"> </w:t>
      </w:r>
      <w:r w:rsidRPr="007871E6">
        <w:rPr>
          <w:rFonts w:ascii="Abadi" w:hAnsi="Abadi"/>
          <w:color w:val="0D0D0D"/>
          <w:spacing w:val="-2"/>
          <w:sz w:val="21"/>
          <w:szCs w:val="21"/>
        </w:rPr>
        <w:t>observar a</w:t>
      </w:r>
      <w:r w:rsidRPr="007871E6">
        <w:rPr>
          <w:rFonts w:ascii="Abadi" w:hAnsi="Abadi"/>
          <w:color w:val="0D0D0D"/>
          <w:spacing w:val="7"/>
          <w:sz w:val="21"/>
          <w:szCs w:val="21"/>
        </w:rPr>
        <w:t xml:space="preserve"> </w:t>
      </w:r>
      <w:r w:rsidRPr="007871E6">
        <w:rPr>
          <w:rFonts w:ascii="Abadi" w:hAnsi="Abadi"/>
          <w:color w:val="0D0D0D"/>
          <w:spacing w:val="-2"/>
          <w:sz w:val="21"/>
          <w:szCs w:val="21"/>
        </w:rPr>
        <w:t>la</w:t>
      </w:r>
      <w:r w:rsidRPr="007871E6">
        <w:rPr>
          <w:rFonts w:ascii="Abadi" w:hAnsi="Abadi"/>
          <w:color w:val="0D0D0D"/>
          <w:spacing w:val="11"/>
          <w:sz w:val="21"/>
          <w:szCs w:val="21"/>
        </w:rPr>
        <w:t xml:space="preserve"> </w:t>
      </w:r>
      <w:r w:rsidRPr="007871E6">
        <w:rPr>
          <w:rFonts w:ascii="Abadi" w:hAnsi="Abadi"/>
          <w:color w:val="0D0D0D"/>
          <w:spacing w:val="-2"/>
          <w:sz w:val="21"/>
          <w:szCs w:val="21"/>
        </w:rPr>
        <w:t>madre</w:t>
      </w:r>
      <w:r w:rsidRPr="007871E6">
        <w:rPr>
          <w:rFonts w:ascii="Abadi" w:hAnsi="Abadi"/>
          <w:color w:val="0D0D0D"/>
          <w:spacing w:val="6"/>
          <w:sz w:val="21"/>
          <w:szCs w:val="21"/>
        </w:rPr>
        <w:t xml:space="preserve"> </w:t>
      </w:r>
      <w:r w:rsidRPr="007871E6">
        <w:rPr>
          <w:rFonts w:ascii="Abadi" w:hAnsi="Abadi"/>
          <w:color w:val="0D0D0D"/>
          <w:spacing w:val="-2"/>
          <w:sz w:val="21"/>
          <w:szCs w:val="21"/>
        </w:rPr>
        <w:t>y</w:t>
      </w:r>
      <w:r w:rsidRPr="007871E6">
        <w:rPr>
          <w:rFonts w:ascii="Abadi" w:hAnsi="Abadi"/>
          <w:color w:val="0D0D0D"/>
          <w:spacing w:val="15"/>
          <w:sz w:val="21"/>
          <w:szCs w:val="21"/>
        </w:rPr>
        <w:t xml:space="preserve"> </w:t>
      </w:r>
      <w:r w:rsidRPr="007871E6">
        <w:rPr>
          <w:rFonts w:ascii="Abadi" w:hAnsi="Abadi"/>
          <w:color w:val="0D0D0D"/>
          <w:spacing w:val="-2"/>
          <w:sz w:val="21"/>
          <w:szCs w:val="21"/>
        </w:rPr>
        <w:t>al padre,</w:t>
      </w:r>
      <w:r w:rsidRPr="007871E6">
        <w:rPr>
          <w:rFonts w:ascii="Abadi" w:hAnsi="Abadi"/>
          <w:color w:val="0D0D0D"/>
          <w:spacing w:val="14"/>
          <w:sz w:val="21"/>
          <w:szCs w:val="21"/>
        </w:rPr>
        <w:t xml:space="preserve"> </w:t>
      </w:r>
      <w:r w:rsidRPr="007871E6">
        <w:rPr>
          <w:rFonts w:ascii="Abadi" w:hAnsi="Abadi"/>
          <w:color w:val="0D0D0D"/>
          <w:spacing w:val="-2"/>
          <w:sz w:val="21"/>
          <w:szCs w:val="21"/>
        </w:rPr>
        <w:t>respecto</w:t>
      </w:r>
      <w:r w:rsidRPr="007871E6">
        <w:rPr>
          <w:rFonts w:ascii="Abadi" w:hAnsi="Abadi"/>
          <w:color w:val="0D0D0D"/>
          <w:spacing w:val="8"/>
          <w:sz w:val="21"/>
          <w:szCs w:val="21"/>
        </w:rPr>
        <w:t xml:space="preserve"> </w:t>
      </w:r>
      <w:r w:rsidRPr="007871E6">
        <w:rPr>
          <w:rFonts w:ascii="Abadi" w:hAnsi="Abadi"/>
          <w:color w:val="0D0D0D"/>
          <w:spacing w:val="-2"/>
          <w:sz w:val="21"/>
          <w:szCs w:val="21"/>
        </w:rPr>
        <w:t>de</w:t>
      </w:r>
      <w:r w:rsidRPr="007871E6">
        <w:rPr>
          <w:rFonts w:ascii="Abadi" w:hAnsi="Abadi"/>
          <w:color w:val="0D0D0D"/>
          <w:spacing w:val="9"/>
          <w:sz w:val="21"/>
          <w:szCs w:val="21"/>
        </w:rPr>
        <w:t xml:space="preserve"> </w:t>
      </w:r>
      <w:r w:rsidRPr="007871E6">
        <w:rPr>
          <w:rFonts w:ascii="Abadi" w:hAnsi="Abadi"/>
          <w:color w:val="0D0D0D"/>
          <w:spacing w:val="-2"/>
          <w:sz w:val="21"/>
          <w:szCs w:val="21"/>
        </w:rPr>
        <w:t>la</w:t>
      </w:r>
      <w:r w:rsidRPr="007871E6">
        <w:rPr>
          <w:rFonts w:ascii="Abadi" w:hAnsi="Abadi"/>
          <w:color w:val="0D0D0D"/>
          <w:spacing w:val="-21"/>
          <w:sz w:val="21"/>
          <w:szCs w:val="21"/>
        </w:rPr>
        <w:t xml:space="preserve"> </w:t>
      </w:r>
      <w:r w:rsidRPr="007871E6">
        <w:rPr>
          <w:rFonts w:ascii="Abadi" w:hAnsi="Abadi"/>
          <w:color w:val="0D0D0D"/>
          <w:spacing w:val="-2"/>
          <w:sz w:val="21"/>
          <w:szCs w:val="21"/>
        </w:rPr>
        <w:t>conservación</w:t>
      </w:r>
      <w:r w:rsidRPr="007871E6">
        <w:rPr>
          <w:rFonts w:ascii="Abadi" w:hAnsi="Abadi"/>
          <w:color w:val="0D0D0D"/>
          <w:spacing w:val="-12"/>
          <w:sz w:val="21"/>
          <w:szCs w:val="21"/>
        </w:rPr>
        <w:t xml:space="preserve"> </w:t>
      </w:r>
      <w:r w:rsidRPr="007871E6">
        <w:rPr>
          <w:rFonts w:ascii="Abadi" w:hAnsi="Abadi"/>
          <w:color w:val="0D0D0D"/>
          <w:spacing w:val="-2"/>
          <w:sz w:val="21"/>
          <w:szCs w:val="21"/>
        </w:rPr>
        <w:t>o</w:t>
      </w:r>
      <w:r w:rsidRPr="007871E6">
        <w:rPr>
          <w:rFonts w:ascii="Abadi" w:hAnsi="Abadi"/>
          <w:color w:val="0D0D0D"/>
          <w:spacing w:val="-15"/>
          <w:sz w:val="21"/>
          <w:szCs w:val="21"/>
        </w:rPr>
        <w:t xml:space="preserve"> </w:t>
      </w:r>
      <w:r w:rsidRPr="007871E6">
        <w:rPr>
          <w:rFonts w:ascii="Abadi" w:hAnsi="Abadi"/>
          <w:color w:val="0D0D0D"/>
          <w:spacing w:val="-2"/>
          <w:sz w:val="21"/>
          <w:szCs w:val="21"/>
        </w:rPr>
        <w:t>no</w:t>
      </w:r>
      <w:r w:rsidRPr="007871E6">
        <w:rPr>
          <w:rFonts w:ascii="Abadi" w:hAnsi="Abadi"/>
          <w:color w:val="0D0D0D"/>
          <w:spacing w:val="-13"/>
          <w:sz w:val="21"/>
          <w:szCs w:val="21"/>
        </w:rPr>
        <w:t xml:space="preserve"> </w:t>
      </w:r>
      <w:r w:rsidRPr="007871E6">
        <w:rPr>
          <w:rFonts w:ascii="Abadi" w:hAnsi="Abadi"/>
          <w:color w:val="0D0D0D"/>
          <w:spacing w:val="-2"/>
          <w:sz w:val="21"/>
          <w:szCs w:val="21"/>
        </w:rPr>
        <w:t>de</w:t>
      </w:r>
      <w:r w:rsidRPr="007871E6">
        <w:rPr>
          <w:rFonts w:ascii="Abadi" w:hAnsi="Abadi"/>
          <w:color w:val="0D0D0D"/>
          <w:spacing w:val="-4"/>
          <w:sz w:val="21"/>
          <w:szCs w:val="21"/>
        </w:rPr>
        <w:t xml:space="preserve"> </w:t>
      </w:r>
      <w:r w:rsidRPr="007871E6">
        <w:rPr>
          <w:rFonts w:ascii="Abadi" w:hAnsi="Abadi"/>
          <w:color w:val="0D0D0D"/>
          <w:spacing w:val="-2"/>
          <w:sz w:val="21"/>
          <w:szCs w:val="21"/>
        </w:rPr>
        <w:t>la</w:t>
      </w:r>
      <w:r w:rsidRPr="007871E6">
        <w:rPr>
          <w:rFonts w:ascii="Abadi" w:hAnsi="Abadi"/>
          <w:color w:val="0D0D0D"/>
          <w:spacing w:val="-11"/>
          <w:sz w:val="21"/>
          <w:szCs w:val="21"/>
        </w:rPr>
        <w:t xml:space="preserve"> </w:t>
      </w:r>
      <w:r w:rsidRPr="007871E6">
        <w:rPr>
          <w:rFonts w:ascii="Abadi" w:hAnsi="Abadi"/>
          <w:color w:val="0D0D0D"/>
          <w:spacing w:val="-2"/>
          <w:sz w:val="21"/>
          <w:szCs w:val="21"/>
        </w:rPr>
        <w:t>filiación</w:t>
      </w:r>
      <w:r w:rsidRPr="007871E6">
        <w:rPr>
          <w:rFonts w:ascii="Abadi" w:hAnsi="Abadi"/>
          <w:color w:val="0D0D0D"/>
          <w:spacing w:val="-14"/>
          <w:sz w:val="21"/>
          <w:szCs w:val="21"/>
        </w:rPr>
        <w:t xml:space="preserve"> </w:t>
      </w:r>
      <w:r w:rsidRPr="007871E6">
        <w:rPr>
          <w:rFonts w:ascii="Abadi" w:hAnsi="Abadi"/>
          <w:color w:val="0D0D0D"/>
          <w:spacing w:val="-2"/>
          <w:sz w:val="21"/>
          <w:szCs w:val="21"/>
        </w:rPr>
        <w:t>del</w:t>
      </w:r>
      <w:r w:rsidRPr="007871E6">
        <w:rPr>
          <w:rFonts w:ascii="Abadi" w:hAnsi="Abadi"/>
          <w:color w:val="0D0D0D"/>
          <w:spacing w:val="-15"/>
          <w:sz w:val="21"/>
          <w:szCs w:val="21"/>
        </w:rPr>
        <w:t xml:space="preserve"> </w:t>
      </w:r>
      <w:r w:rsidRPr="007871E6">
        <w:rPr>
          <w:rFonts w:ascii="Abadi" w:hAnsi="Abadi"/>
          <w:color w:val="0D0D0D"/>
          <w:spacing w:val="-2"/>
          <w:sz w:val="21"/>
          <w:szCs w:val="21"/>
        </w:rPr>
        <w:t>hijo</w:t>
      </w:r>
      <w:r w:rsidRPr="007871E6">
        <w:rPr>
          <w:rFonts w:ascii="Abadi" w:hAnsi="Abadi"/>
          <w:color w:val="0D0D0D"/>
          <w:spacing w:val="-15"/>
          <w:sz w:val="21"/>
          <w:szCs w:val="21"/>
        </w:rPr>
        <w:t xml:space="preserve"> </w:t>
      </w:r>
      <w:r w:rsidRPr="007871E6">
        <w:rPr>
          <w:rFonts w:ascii="Abadi" w:hAnsi="Abadi"/>
          <w:color w:val="0D0D0D"/>
          <w:spacing w:val="-2"/>
          <w:sz w:val="21"/>
          <w:szCs w:val="21"/>
        </w:rPr>
        <w:t>o</w:t>
      </w:r>
      <w:r w:rsidRPr="007871E6">
        <w:rPr>
          <w:rFonts w:ascii="Abadi" w:hAnsi="Abadi"/>
          <w:color w:val="0D0D0D"/>
          <w:spacing w:val="-9"/>
          <w:sz w:val="21"/>
          <w:szCs w:val="21"/>
        </w:rPr>
        <w:t xml:space="preserve"> </w:t>
      </w:r>
      <w:r w:rsidRPr="007871E6">
        <w:rPr>
          <w:rFonts w:ascii="Abadi" w:hAnsi="Abadi"/>
          <w:color w:val="0D0D0D"/>
          <w:spacing w:val="-2"/>
          <w:sz w:val="21"/>
          <w:szCs w:val="21"/>
        </w:rPr>
        <w:t>hija</w:t>
      </w:r>
      <w:r w:rsidRPr="007871E6">
        <w:rPr>
          <w:rFonts w:ascii="Abadi" w:hAnsi="Abadi"/>
          <w:color w:val="0D0D0D"/>
          <w:spacing w:val="-15"/>
          <w:sz w:val="21"/>
          <w:szCs w:val="21"/>
        </w:rPr>
        <w:t xml:space="preserve"> </w:t>
      </w:r>
      <w:r w:rsidRPr="007871E6">
        <w:rPr>
          <w:rFonts w:ascii="Abadi" w:hAnsi="Abadi"/>
          <w:color w:val="0D0D0D"/>
          <w:spacing w:val="-2"/>
          <w:sz w:val="21"/>
          <w:szCs w:val="21"/>
        </w:rPr>
        <w:t>registrada</w:t>
      </w:r>
      <w:r w:rsidRPr="007871E6">
        <w:rPr>
          <w:rFonts w:ascii="Abadi" w:hAnsi="Abadi"/>
          <w:color w:val="0D0D0D"/>
          <w:spacing w:val="-15"/>
          <w:sz w:val="21"/>
          <w:szCs w:val="21"/>
        </w:rPr>
        <w:t xml:space="preserve"> </w:t>
      </w:r>
      <w:r w:rsidRPr="007871E6">
        <w:rPr>
          <w:rFonts w:ascii="Abadi" w:hAnsi="Abadi"/>
          <w:color w:val="0D0D0D"/>
          <w:spacing w:val="-2"/>
          <w:sz w:val="21"/>
          <w:szCs w:val="21"/>
        </w:rPr>
        <w:t>con</w:t>
      </w:r>
      <w:r w:rsidRPr="007871E6">
        <w:rPr>
          <w:rFonts w:ascii="Abadi" w:hAnsi="Abadi"/>
          <w:color w:val="0D0D0D"/>
          <w:spacing w:val="-14"/>
          <w:sz w:val="21"/>
          <w:szCs w:val="21"/>
        </w:rPr>
        <w:t xml:space="preserve"> </w:t>
      </w:r>
      <w:r w:rsidRPr="007871E6">
        <w:rPr>
          <w:rFonts w:ascii="Abadi" w:hAnsi="Abadi"/>
          <w:color w:val="0D0D0D"/>
          <w:spacing w:val="-2"/>
          <w:sz w:val="21"/>
          <w:szCs w:val="21"/>
        </w:rPr>
        <w:t>respecto</w:t>
      </w:r>
      <w:r w:rsidRPr="007871E6">
        <w:rPr>
          <w:rFonts w:ascii="Abadi" w:hAnsi="Abadi"/>
          <w:color w:val="0D0D0D"/>
          <w:spacing w:val="-13"/>
          <w:sz w:val="21"/>
          <w:szCs w:val="21"/>
        </w:rPr>
        <w:t xml:space="preserve"> </w:t>
      </w:r>
      <w:r w:rsidRPr="007871E6">
        <w:rPr>
          <w:rFonts w:ascii="Abadi" w:hAnsi="Abadi"/>
          <w:color w:val="0D0D0D"/>
          <w:spacing w:val="-2"/>
          <w:sz w:val="21"/>
          <w:szCs w:val="21"/>
        </w:rPr>
        <w:t>de</w:t>
      </w:r>
      <w:r w:rsidRPr="007871E6">
        <w:rPr>
          <w:rFonts w:ascii="Abadi" w:hAnsi="Abadi"/>
          <w:color w:val="0D0D0D"/>
          <w:spacing w:val="-15"/>
          <w:sz w:val="21"/>
          <w:szCs w:val="21"/>
        </w:rPr>
        <w:t xml:space="preserve"> </w:t>
      </w:r>
      <w:r w:rsidRPr="007871E6">
        <w:rPr>
          <w:rFonts w:ascii="Abadi" w:hAnsi="Abadi"/>
          <w:color w:val="0D0D0D"/>
          <w:spacing w:val="-2"/>
          <w:sz w:val="21"/>
          <w:szCs w:val="21"/>
        </w:rPr>
        <w:t>núcleo</w:t>
      </w:r>
      <w:r w:rsidRPr="007871E6">
        <w:rPr>
          <w:rFonts w:ascii="Abadi" w:hAnsi="Abadi"/>
          <w:color w:val="0D0D0D"/>
          <w:spacing w:val="-15"/>
          <w:sz w:val="21"/>
          <w:szCs w:val="21"/>
        </w:rPr>
        <w:t xml:space="preserve"> </w:t>
      </w:r>
      <w:r w:rsidRPr="007871E6">
        <w:rPr>
          <w:rFonts w:ascii="Abadi" w:hAnsi="Abadi"/>
          <w:color w:val="0D0D0D"/>
          <w:spacing w:val="-2"/>
          <w:sz w:val="21"/>
          <w:szCs w:val="21"/>
        </w:rPr>
        <w:t>familiar,</w:t>
      </w:r>
      <w:r w:rsidRPr="007871E6">
        <w:rPr>
          <w:rFonts w:ascii="Abadi" w:hAnsi="Abadi"/>
          <w:color w:val="0D0D0D"/>
          <w:spacing w:val="-5"/>
          <w:sz w:val="21"/>
          <w:szCs w:val="21"/>
        </w:rPr>
        <w:t xml:space="preserve"> </w:t>
      </w:r>
      <w:r w:rsidRPr="007871E6">
        <w:rPr>
          <w:rFonts w:ascii="Abadi" w:hAnsi="Abadi"/>
          <w:color w:val="0D0D0D"/>
          <w:spacing w:val="-2"/>
          <w:sz w:val="21"/>
          <w:szCs w:val="21"/>
        </w:rPr>
        <w:t>lo</w:t>
      </w:r>
      <w:r w:rsidRPr="007871E6">
        <w:rPr>
          <w:rFonts w:ascii="Abadi" w:hAnsi="Abadi"/>
          <w:color w:val="0D0D0D"/>
          <w:spacing w:val="-27"/>
          <w:sz w:val="21"/>
          <w:szCs w:val="21"/>
        </w:rPr>
        <w:t xml:space="preserve"> </w:t>
      </w:r>
      <w:r w:rsidRPr="007871E6">
        <w:rPr>
          <w:rFonts w:ascii="Abadi" w:hAnsi="Abadi"/>
          <w:color w:val="0D0D0D"/>
          <w:spacing w:val="-2"/>
          <w:sz w:val="21"/>
          <w:szCs w:val="21"/>
        </w:rPr>
        <w:t>cual</w:t>
      </w:r>
      <w:r w:rsidRPr="007871E6">
        <w:rPr>
          <w:rFonts w:ascii="Abadi" w:hAnsi="Abadi"/>
          <w:color w:val="0D0D0D"/>
          <w:spacing w:val="-22"/>
          <w:sz w:val="21"/>
          <w:szCs w:val="21"/>
        </w:rPr>
        <w:t xml:space="preserve"> </w:t>
      </w:r>
      <w:r w:rsidRPr="007871E6">
        <w:rPr>
          <w:rFonts w:ascii="Abadi" w:hAnsi="Abadi"/>
          <w:color w:val="0D0D0D"/>
          <w:spacing w:val="-2"/>
          <w:sz w:val="21"/>
          <w:szCs w:val="21"/>
        </w:rPr>
        <w:t>también</w:t>
      </w:r>
      <w:r w:rsidRPr="007871E6">
        <w:rPr>
          <w:rFonts w:ascii="Abadi" w:hAnsi="Abadi"/>
          <w:color w:val="0D0D0D"/>
          <w:spacing w:val="-15"/>
          <w:sz w:val="21"/>
          <w:szCs w:val="21"/>
        </w:rPr>
        <w:t xml:space="preserve"> </w:t>
      </w:r>
      <w:r w:rsidRPr="007871E6">
        <w:rPr>
          <w:rFonts w:ascii="Abadi" w:hAnsi="Abadi"/>
          <w:color w:val="0D0D0D"/>
          <w:spacing w:val="-2"/>
          <w:sz w:val="21"/>
          <w:szCs w:val="21"/>
        </w:rPr>
        <w:t>hay</w:t>
      </w:r>
      <w:r w:rsidRPr="007871E6">
        <w:rPr>
          <w:rFonts w:ascii="Abadi" w:hAnsi="Abadi"/>
          <w:color w:val="0D0D0D"/>
          <w:spacing w:val="-14"/>
          <w:sz w:val="21"/>
          <w:szCs w:val="21"/>
        </w:rPr>
        <w:t xml:space="preserve"> </w:t>
      </w:r>
      <w:r w:rsidRPr="007871E6">
        <w:rPr>
          <w:rFonts w:ascii="Abadi" w:hAnsi="Abadi"/>
          <w:color w:val="0D0D0D"/>
          <w:spacing w:val="-2"/>
          <w:sz w:val="21"/>
          <w:szCs w:val="21"/>
        </w:rPr>
        <w:t>que</w:t>
      </w:r>
      <w:r w:rsidRPr="007871E6">
        <w:rPr>
          <w:rFonts w:ascii="Abadi" w:hAnsi="Abadi"/>
          <w:color w:val="0D0D0D"/>
          <w:spacing w:val="-19"/>
          <w:sz w:val="21"/>
          <w:szCs w:val="21"/>
        </w:rPr>
        <w:t xml:space="preserve"> </w:t>
      </w:r>
      <w:r w:rsidRPr="007871E6">
        <w:rPr>
          <w:rFonts w:ascii="Abadi" w:hAnsi="Abadi"/>
          <w:color w:val="0D0D0D"/>
          <w:spacing w:val="-2"/>
          <w:sz w:val="21"/>
          <w:szCs w:val="21"/>
        </w:rPr>
        <w:t>decirlo,</w:t>
      </w:r>
      <w:r w:rsidRPr="007871E6">
        <w:rPr>
          <w:rFonts w:ascii="Abadi" w:hAnsi="Abadi"/>
          <w:color w:val="0D0D0D"/>
          <w:spacing w:val="-14"/>
          <w:sz w:val="21"/>
          <w:szCs w:val="21"/>
        </w:rPr>
        <w:t xml:space="preserve"> </w:t>
      </w:r>
      <w:r w:rsidRPr="007871E6">
        <w:rPr>
          <w:rFonts w:ascii="Abadi" w:hAnsi="Abadi"/>
          <w:color w:val="0D0D0D"/>
          <w:spacing w:val="-2"/>
          <w:sz w:val="21"/>
          <w:szCs w:val="21"/>
        </w:rPr>
        <w:t>será</w:t>
      </w:r>
      <w:r w:rsidRPr="007871E6">
        <w:rPr>
          <w:rFonts w:ascii="Abadi" w:hAnsi="Abadi"/>
          <w:color w:val="0D0D0D"/>
          <w:spacing w:val="-15"/>
          <w:sz w:val="21"/>
          <w:szCs w:val="21"/>
        </w:rPr>
        <w:t xml:space="preserve"> </w:t>
      </w:r>
      <w:r w:rsidRPr="007871E6">
        <w:rPr>
          <w:rFonts w:ascii="Abadi" w:hAnsi="Abadi"/>
          <w:color w:val="0D0D0D"/>
          <w:spacing w:val="-2"/>
          <w:sz w:val="21"/>
          <w:szCs w:val="21"/>
        </w:rPr>
        <w:t>responsabilidad</w:t>
      </w:r>
      <w:r w:rsidRPr="007871E6">
        <w:rPr>
          <w:rFonts w:ascii="Abadi" w:hAnsi="Abadi"/>
          <w:color w:val="0D0D0D"/>
          <w:spacing w:val="-15"/>
          <w:sz w:val="21"/>
          <w:szCs w:val="21"/>
        </w:rPr>
        <w:t xml:space="preserve"> </w:t>
      </w:r>
      <w:r w:rsidRPr="007871E6">
        <w:rPr>
          <w:rFonts w:ascii="Abadi" w:hAnsi="Abadi"/>
          <w:color w:val="0D0D0D"/>
          <w:spacing w:val="-2"/>
          <w:sz w:val="21"/>
          <w:szCs w:val="21"/>
        </w:rPr>
        <w:t>del</w:t>
      </w:r>
      <w:r w:rsidRPr="007871E6">
        <w:rPr>
          <w:rFonts w:ascii="Abadi" w:hAnsi="Abadi"/>
          <w:color w:val="0D0D0D"/>
          <w:spacing w:val="-21"/>
          <w:sz w:val="21"/>
          <w:szCs w:val="21"/>
        </w:rPr>
        <w:t xml:space="preserve"> </w:t>
      </w:r>
      <w:r w:rsidRPr="007871E6">
        <w:rPr>
          <w:rFonts w:ascii="Abadi" w:hAnsi="Abadi"/>
          <w:color w:val="0D0D0D"/>
          <w:spacing w:val="-2"/>
          <w:sz w:val="21"/>
          <w:szCs w:val="21"/>
        </w:rPr>
        <w:t>padre</w:t>
      </w:r>
      <w:r w:rsidRPr="007871E6">
        <w:rPr>
          <w:rFonts w:ascii="Abadi" w:hAnsi="Abadi"/>
          <w:color w:val="0D0D0D"/>
          <w:spacing w:val="-15"/>
          <w:sz w:val="21"/>
          <w:szCs w:val="21"/>
        </w:rPr>
        <w:t xml:space="preserve"> </w:t>
      </w:r>
      <w:r w:rsidRPr="007871E6">
        <w:rPr>
          <w:rFonts w:ascii="Abadi" w:hAnsi="Abadi"/>
          <w:color w:val="0D0D0D"/>
          <w:spacing w:val="-2"/>
          <w:sz w:val="21"/>
          <w:szCs w:val="21"/>
        </w:rPr>
        <w:t>y</w:t>
      </w:r>
      <w:r w:rsidRPr="007871E6">
        <w:rPr>
          <w:rFonts w:ascii="Abadi" w:hAnsi="Abadi"/>
          <w:color w:val="0D0D0D"/>
          <w:spacing w:val="-14"/>
          <w:sz w:val="21"/>
          <w:szCs w:val="21"/>
        </w:rPr>
        <w:t xml:space="preserve"> </w:t>
      </w:r>
      <w:r w:rsidRPr="007871E6">
        <w:rPr>
          <w:rFonts w:ascii="Abadi" w:hAnsi="Abadi"/>
          <w:color w:val="0D0D0D"/>
          <w:spacing w:val="-2"/>
          <w:sz w:val="21"/>
          <w:szCs w:val="21"/>
        </w:rPr>
        <w:t>de</w:t>
      </w:r>
      <w:r w:rsidRPr="007871E6">
        <w:rPr>
          <w:rFonts w:ascii="Abadi" w:hAnsi="Abadi"/>
          <w:color w:val="0D0D0D"/>
          <w:spacing w:val="-15"/>
          <w:sz w:val="21"/>
          <w:szCs w:val="21"/>
        </w:rPr>
        <w:t xml:space="preserve"> </w:t>
      </w:r>
      <w:r w:rsidRPr="007871E6">
        <w:rPr>
          <w:rFonts w:ascii="Abadi" w:hAnsi="Abadi"/>
          <w:color w:val="0D0D0D"/>
          <w:spacing w:val="-2"/>
          <w:sz w:val="21"/>
          <w:szCs w:val="21"/>
        </w:rPr>
        <w:t>la</w:t>
      </w:r>
      <w:r w:rsidRPr="007871E6">
        <w:rPr>
          <w:rFonts w:ascii="Abadi" w:hAnsi="Abadi"/>
          <w:color w:val="0D0D0D"/>
          <w:spacing w:val="-23"/>
          <w:sz w:val="21"/>
          <w:szCs w:val="21"/>
        </w:rPr>
        <w:t xml:space="preserve"> </w:t>
      </w:r>
      <w:r w:rsidRPr="007871E6">
        <w:rPr>
          <w:rFonts w:ascii="Abadi" w:hAnsi="Abadi"/>
          <w:color w:val="0D0D0D"/>
          <w:spacing w:val="-2"/>
          <w:sz w:val="21"/>
          <w:szCs w:val="21"/>
        </w:rPr>
        <w:t>madre,</w:t>
      </w:r>
      <w:r w:rsidRPr="007871E6">
        <w:rPr>
          <w:rFonts w:ascii="Abadi" w:hAnsi="Abadi"/>
          <w:color w:val="0D0D0D"/>
          <w:spacing w:val="-12"/>
          <w:sz w:val="21"/>
          <w:szCs w:val="21"/>
        </w:rPr>
        <w:t xml:space="preserve"> </w:t>
      </w:r>
      <w:r w:rsidRPr="007871E6">
        <w:rPr>
          <w:rFonts w:ascii="Abadi" w:hAnsi="Abadi"/>
          <w:color w:val="0D0D0D"/>
          <w:spacing w:val="-2"/>
          <w:sz w:val="21"/>
          <w:szCs w:val="21"/>
        </w:rPr>
        <w:t>tomar</w:t>
      </w:r>
      <w:r w:rsidRPr="007871E6">
        <w:rPr>
          <w:rFonts w:ascii="Abadi" w:hAnsi="Abadi"/>
          <w:color w:val="0D0D0D"/>
          <w:spacing w:val="-15"/>
          <w:sz w:val="21"/>
          <w:szCs w:val="21"/>
        </w:rPr>
        <w:t xml:space="preserve"> </w:t>
      </w:r>
      <w:r w:rsidRPr="007871E6">
        <w:rPr>
          <w:rFonts w:ascii="Abadi" w:hAnsi="Abadi"/>
          <w:color w:val="0D0D0D"/>
          <w:spacing w:val="-2"/>
          <w:sz w:val="21"/>
          <w:szCs w:val="21"/>
        </w:rPr>
        <w:t>en</w:t>
      </w:r>
      <w:r w:rsidRPr="007871E6">
        <w:rPr>
          <w:rFonts w:ascii="Abadi" w:hAnsi="Abadi"/>
          <w:color w:val="0D0D0D"/>
          <w:spacing w:val="-15"/>
          <w:sz w:val="21"/>
          <w:szCs w:val="21"/>
        </w:rPr>
        <w:t xml:space="preserve"> </w:t>
      </w:r>
      <w:r w:rsidRPr="007871E6">
        <w:rPr>
          <w:rFonts w:ascii="Abadi" w:hAnsi="Abadi"/>
          <w:color w:val="0D0D0D"/>
          <w:spacing w:val="-2"/>
          <w:sz w:val="21"/>
          <w:szCs w:val="21"/>
        </w:rPr>
        <w:t>cuenta</w:t>
      </w:r>
      <w:r w:rsidRPr="007871E6">
        <w:rPr>
          <w:rFonts w:ascii="Abadi" w:hAnsi="Abadi"/>
          <w:color w:val="0D0D0D"/>
          <w:spacing w:val="-14"/>
          <w:sz w:val="21"/>
          <w:szCs w:val="21"/>
        </w:rPr>
        <w:t xml:space="preserve"> </w:t>
      </w:r>
      <w:r w:rsidRPr="007871E6">
        <w:rPr>
          <w:rFonts w:ascii="Abadi" w:hAnsi="Abadi"/>
          <w:color w:val="0D0D0D"/>
          <w:spacing w:val="-2"/>
          <w:sz w:val="21"/>
          <w:szCs w:val="21"/>
        </w:rPr>
        <w:t>estas</w:t>
      </w:r>
      <w:r w:rsidRPr="007871E6">
        <w:rPr>
          <w:rFonts w:ascii="Abadi" w:hAnsi="Abadi"/>
          <w:color w:val="0D0D0D"/>
          <w:spacing w:val="14"/>
          <w:sz w:val="21"/>
          <w:szCs w:val="21"/>
        </w:rPr>
        <w:t xml:space="preserve"> </w:t>
      </w:r>
      <w:r w:rsidRPr="007871E6">
        <w:rPr>
          <w:rFonts w:ascii="Abadi" w:hAnsi="Abadi"/>
          <w:color w:val="0D0D0D"/>
          <w:spacing w:val="-2"/>
          <w:sz w:val="21"/>
          <w:szCs w:val="21"/>
        </w:rPr>
        <w:t>cuestiones,</w:t>
      </w:r>
      <w:r w:rsidRPr="007871E6">
        <w:rPr>
          <w:rFonts w:ascii="Abadi" w:hAnsi="Abadi"/>
          <w:color w:val="0D0D0D"/>
          <w:spacing w:val="34"/>
          <w:sz w:val="21"/>
          <w:szCs w:val="21"/>
        </w:rPr>
        <w:t xml:space="preserve"> </w:t>
      </w:r>
      <w:r w:rsidRPr="007871E6">
        <w:rPr>
          <w:rFonts w:ascii="Abadi" w:hAnsi="Abadi"/>
          <w:color w:val="0D0D0D"/>
          <w:spacing w:val="-2"/>
          <w:sz w:val="21"/>
          <w:szCs w:val="21"/>
        </w:rPr>
        <w:t>que</w:t>
      </w:r>
      <w:r w:rsidRPr="007871E6">
        <w:rPr>
          <w:rFonts w:ascii="Abadi" w:hAnsi="Abadi"/>
          <w:color w:val="0D0D0D"/>
          <w:spacing w:val="11"/>
          <w:sz w:val="21"/>
          <w:szCs w:val="21"/>
        </w:rPr>
        <w:t xml:space="preserve"> </w:t>
      </w:r>
      <w:r w:rsidRPr="007871E6">
        <w:rPr>
          <w:rFonts w:ascii="Abadi" w:hAnsi="Abadi"/>
          <w:color w:val="0D0D0D"/>
          <w:spacing w:val="-2"/>
          <w:sz w:val="21"/>
          <w:szCs w:val="21"/>
        </w:rPr>
        <w:t>podrán</w:t>
      </w:r>
      <w:r w:rsidRPr="007871E6">
        <w:rPr>
          <w:rFonts w:ascii="Abadi" w:hAnsi="Abadi"/>
          <w:color w:val="0D0D0D"/>
          <w:spacing w:val="21"/>
          <w:sz w:val="21"/>
          <w:szCs w:val="21"/>
        </w:rPr>
        <w:t xml:space="preserve"> </w:t>
      </w:r>
      <w:r w:rsidRPr="007871E6">
        <w:rPr>
          <w:rFonts w:ascii="Abadi" w:hAnsi="Abadi"/>
          <w:color w:val="0D0D0D"/>
          <w:spacing w:val="-2"/>
          <w:sz w:val="21"/>
          <w:szCs w:val="21"/>
        </w:rPr>
        <w:t>a</w:t>
      </w:r>
      <w:r w:rsidRPr="007871E6">
        <w:rPr>
          <w:rFonts w:ascii="Abadi" w:hAnsi="Abadi"/>
          <w:color w:val="0D0D0D"/>
          <w:spacing w:val="10"/>
          <w:sz w:val="21"/>
          <w:szCs w:val="21"/>
        </w:rPr>
        <w:t xml:space="preserve"> </w:t>
      </w:r>
      <w:r w:rsidRPr="007871E6">
        <w:rPr>
          <w:rFonts w:ascii="Abadi" w:hAnsi="Abadi"/>
          <w:color w:val="0D0D0D"/>
          <w:spacing w:val="-2"/>
          <w:sz w:val="21"/>
          <w:szCs w:val="21"/>
        </w:rPr>
        <w:t>futuro</w:t>
      </w:r>
      <w:r w:rsidRPr="007871E6">
        <w:rPr>
          <w:rFonts w:ascii="Abadi" w:hAnsi="Abadi"/>
          <w:color w:val="0D0D0D"/>
          <w:spacing w:val="19"/>
          <w:sz w:val="21"/>
          <w:szCs w:val="21"/>
        </w:rPr>
        <w:t xml:space="preserve"> </w:t>
      </w:r>
      <w:r w:rsidRPr="007871E6">
        <w:rPr>
          <w:rFonts w:ascii="Abadi" w:hAnsi="Abadi"/>
          <w:color w:val="0D0D0D"/>
          <w:spacing w:val="-2"/>
          <w:sz w:val="21"/>
          <w:szCs w:val="21"/>
        </w:rPr>
        <w:t>dificultar</w:t>
      </w:r>
      <w:r w:rsidRPr="007871E6">
        <w:rPr>
          <w:rFonts w:ascii="Abadi" w:hAnsi="Abadi"/>
          <w:color w:val="0D0D0D"/>
          <w:spacing w:val="21"/>
          <w:sz w:val="21"/>
          <w:szCs w:val="21"/>
        </w:rPr>
        <w:t xml:space="preserve"> </w:t>
      </w:r>
      <w:r w:rsidRPr="007871E6">
        <w:rPr>
          <w:rFonts w:ascii="Abadi" w:hAnsi="Abadi"/>
          <w:color w:val="0D0D0D"/>
          <w:spacing w:val="-2"/>
          <w:sz w:val="21"/>
          <w:szCs w:val="21"/>
        </w:rPr>
        <w:t>al</w:t>
      </w:r>
      <w:r w:rsidRPr="007871E6">
        <w:rPr>
          <w:rFonts w:ascii="Abadi" w:hAnsi="Abadi"/>
          <w:color w:val="0D0D0D"/>
          <w:spacing w:val="17"/>
          <w:sz w:val="21"/>
          <w:szCs w:val="21"/>
        </w:rPr>
        <w:t xml:space="preserve"> </w:t>
      </w:r>
      <w:r w:rsidRPr="007871E6">
        <w:rPr>
          <w:rFonts w:ascii="Abadi" w:hAnsi="Abadi"/>
          <w:color w:val="0D0D0D"/>
          <w:spacing w:val="-2"/>
          <w:sz w:val="21"/>
          <w:szCs w:val="21"/>
        </w:rPr>
        <w:t>registrado</w:t>
      </w:r>
      <w:r w:rsidRPr="007871E6">
        <w:rPr>
          <w:rFonts w:ascii="Abadi" w:hAnsi="Abadi"/>
          <w:color w:val="0D0D0D"/>
          <w:spacing w:val="11"/>
          <w:sz w:val="21"/>
          <w:szCs w:val="21"/>
        </w:rPr>
        <w:t xml:space="preserve"> </w:t>
      </w:r>
      <w:r w:rsidRPr="007871E6">
        <w:rPr>
          <w:rFonts w:ascii="Abadi" w:hAnsi="Abadi"/>
          <w:color w:val="0D0D0D"/>
          <w:spacing w:val="-2"/>
          <w:sz w:val="21"/>
          <w:szCs w:val="21"/>
        </w:rPr>
        <w:t>la</w:t>
      </w:r>
      <w:r w:rsidRPr="007871E6">
        <w:rPr>
          <w:rFonts w:ascii="Abadi" w:hAnsi="Abadi"/>
          <w:color w:val="0D0D0D"/>
          <w:spacing w:val="17"/>
          <w:sz w:val="21"/>
          <w:szCs w:val="21"/>
        </w:rPr>
        <w:t xml:space="preserve"> </w:t>
      </w:r>
      <w:r w:rsidRPr="007871E6">
        <w:rPr>
          <w:rFonts w:ascii="Abadi" w:hAnsi="Abadi"/>
          <w:color w:val="0D0D0D"/>
          <w:spacing w:val="-2"/>
          <w:sz w:val="21"/>
          <w:szCs w:val="21"/>
        </w:rPr>
        <w:t>filiación</w:t>
      </w:r>
      <w:r w:rsidRPr="007871E6">
        <w:rPr>
          <w:rFonts w:ascii="Abadi" w:hAnsi="Abadi"/>
          <w:color w:val="0D0D0D"/>
          <w:spacing w:val="20"/>
          <w:sz w:val="21"/>
          <w:szCs w:val="21"/>
        </w:rPr>
        <w:t xml:space="preserve"> </w:t>
      </w:r>
      <w:r w:rsidRPr="007871E6">
        <w:rPr>
          <w:rFonts w:ascii="Abadi" w:hAnsi="Abadi"/>
          <w:color w:val="0D0D0D"/>
          <w:spacing w:val="-2"/>
          <w:sz w:val="21"/>
          <w:szCs w:val="21"/>
        </w:rPr>
        <w:t>con</w:t>
      </w:r>
      <w:r w:rsidRPr="007871E6">
        <w:rPr>
          <w:rFonts w:ascii="Abadi" w:hAnsi="Abadi"/>
          <w:color w:val="0D0D0D"/>
          <w:spacing w:val="15"/>
          <w:sz w:val="21"/>
          <w:szCs w:val="21"/>
        </w:rPr>
        <w:t xml:space="preserve"> </w:t>
      </w:r>
      <w:r w:rsidRPr="007871E6">
        <w:rPr>
          <w:rFonts w:ascii="Abadi" w:hAnsi="Abadi"/>
          <w:color w:val="0D0D0D"/>
          <w:spacing w:val="-2"/>
          <w:sz w:val="21"/>
          <w:szCs w:val="21"/>
        </w:rPr>
        <w:t>su</w:t>
      </w:r>
      <w:r w:rsidRPr="007871E6">
        <w:rPr>
          <w:rFonts w:ascii="Abadi" w:hAnsi="Abadi"/>
          <w:color w:val="0D0D0D"/>
          <w:spacing w:val="13"/>
          <w:sz w:val="21"/>
          <w:szCs w:val="21"/>
        </w:rPr>
        <w:t xml:space="preserve"> </w:t>
      </w:r>
      <w:r w:rsidRPr="007871E6">
        <w:rPr>
          <w:rFonts w:ascii="Abadi" w:hAnsi="Abadi"/>
          <w:color w:val="0D0D0D"/>
          <w:spacing w:val="-2"/>
          <w:sz w:val="21"/>
          <w:szCs w:val="21"/>
        </w:rPr>
        <w:t>entorno</w:t>
      </w:r>
      <w:r w:rsidRPr="007871E6">
        <w:rPr>
          <w:rFonts w:ascii="Abadi" w:hAnsi="Abadi"/>
          <w:color w:val="0D0D0D"/>
          <w:spacing w:val="-15"/>
          <w:sz w:val="21"/>
          <w:szCs w:val="21"/>
        </w:rPr>
        <w:t xml:space="preserve"> </w:t>
      </w:r>
      <w:r w:rsidRPr="007871E6">
        <w:rPr>
          <w:rFonts w:ascii="Abadi" w:hAnsi="Abadi"/>
          <w:color w:val="0D0D0D"/>
          <w:spacing w:val="-2"/>
          <w:sz w:val="21"/>
          <w:szCs w:val="21"/>
        </w:rPr>
        <w:t xml:space="preserve">familiar, </w:t>
      </w:r>
      <w:r w:rsidRPr="007871E6">
        <w:rPr>
          <w:rFonts w:ascii="Abadi" w:hAnsi="Abadi"/>
          <w:color w:val="0D0D0D"/>
          <w:spacing w:val="-8"/>
          <w:w w:val="131"/>
          <w:sz w:val="21"/>
          <w:szCs w:val="21"/>
        </w:rPr>
        <w:t>e</w:t>
      </w:r>
      <w:r w:rsidRPr="007871E6">
        <w:rPr>
          <w:rFonts w:ascii="Abadi" w:hAnsi="Abadi"/>
          <w:color w:val="0D0D0D"/>
          <w:spacing w:val="2"/>
          <w:w w:val="131"/>
          <w:sz w:val="21"/>
          <w:szCs w:val="21"/>
        </w:rPr>
        <w:t>n</w:t>
      </w:r>
      <w:r w:rsidRPr="007871E6">
        <w:rPr>
          <w:rFonts w:ascii="Abadi" w:hAnsi="Abadi"/>
          <w:color w:val="848484"/>
          <w:spacing w:val="-1"/>
          <w:w w:val="37"/>
          <w:sz w:val="21"/>
          <w:szCs w:val="21"/>
        </w:rPr>
        <w:t>·</w:t>
      </w:r>
      <w:r w:rsidRPr="007871E6">
        <w:rPr>
          <w:rFonts w:ascii="Abadi" w:hAnsi="Abadi"/>
          <w:color w:val="848484"/>
          <w:spacing w:val="-13"/>
          <w:w w:val="99"/>
          <w:sz w:val="21"/>
          <w:szCs w:val="21"/>
        </w:rPr>
        <w:t xml:space="preserve"> </w:t>
      </w:r>
      <w:r w:rsidRPr="007871E6">
        <w:rPr>
          <w:rFonts w:ascii="Abadi" w:hAnsi="Abadi"/>
          <w:color w:val="0D0D0D"/>
          <w:spacing w:val="-2"/>
          <w:sz w:val="21"/>
          <w:szCs w:val="21"/>
        </w:rPr>
        <w:t>cada</w:t>
      </w:r>
      <w:r w:rsidRPr="007871E6">
        <w:rPr>
          <w:rFonts w:ascii="Abadi" w:hAnsi="Abadi"/>
          <w:color w:val="0D0D0D"/>
          <w:spacing w:val="-15"/>
          <w:sz w:val="21"/>
          <w:szCs w:val="21"/>
        </w:rPr>
        <w:t xml:space="preserve"> </w:t>
      </w:r>
      <w:r w:rsidRPr="007871E6">
        <w:rPr>
          <w:rFonts w:ascii="Abadi" w:hAnsi="Abadi"/>
          <w:color w:val="0D0D0D"/>
          <w:spacing w:val="-2"/>
          <w:sz w:val="21"/>
          <w:szCs w:val="21"/>
        </w:rPr>
        <w:t>uno</w:t>
      </w:r>
      <w:r w:rsidRPr="007871E6">
        <w:rPr>
          <w:rFonts w:ascii="Abadi" w:hAnsi="Abadi"/>
          <w:color w:val="0D0D0D"/>
          <w:spacing w:val="-14"/>
          <w:sz w:val="21"/>
          <w:szCs w:val="21"/>
        </w:rPr>
        <w:t xml:space="preserve"> </w:t>
      </w:r>
      <w:r w:rsidRPr="007871E6">
        <w:rPr>
          <w:rFonts w:ascii="Abadi" w:hAnsi="Abadi"/>
          <w:color w:val="0D0D0D"/>
          <w:spacing w:val="-2"/>
          <w:sz w:val="21"/>
          <w:szCs w:val="21"/>
        </w:rPr>
        <w:t>de</w:t>
      </w:r>
      <w:r w:rsidRPr="007871E6">
        <w:rPr>
          <w:rFonts w:ascii="Abadi" w:hAnsi="Abadi"/>
          <w:color w:val="0D0D0D"/>
          <w:spacing w:val="-15"/>
          <w:sz w:val="21"/>
          <w:szCs w:val="21"/>
        </w:rPr>
        <w:t xml:space="preserve"> </w:t>
      </w:r>
      <w:r w:rsidRPr="007871E6">
        <w:rPr>
          <w:rFonts w:ascii="Abadi" w:hAnsi="Abadi"/>
          <w:color w:val="0D0D0D"/>
          <w:spacing w:val="-2"/>
          <w:sz w:val="21"/>
          <w:szCs w:val="21"/>
        </w:rPr>
        <w:t>los</w:t>
      </w:r>
      <w:r w:rsidRPr="007871E6">
        <w:rPr>
          <w:rFonts w:ascii="Abadi" w:hAnsi="Abadi"/>
          <w:color w:val="0D0D0D"/>
          <w:spacing w:val="-10"/>
          <w:sz w:val="21"/>
          <w:szCs w:val="21"/>
        </w:rPr>
        <w:t xml:space="preserve"> </w:t>
      </w:r>
      <w:r w:rsidRPr="007871E6">
        <w:rPr>
          <w:rFonts w:ascii="Abadi" w:hAnsi="Abadi"/>
          <w:color w:val="0D0D0D"/>
          <w:spacing w:val="-2"/>
          <w:sz w:val="21"/>
          <w:szCs w:val="21"/>
        </w:rPr>
        <w:t>casos.</w:t>
      </w:r>
    </w:p>
    <w:p w14:paraId="0D588070" w14:textId="77777777" w:rsidR="00C96E84" w:rsidRPr="007871E6" w:rsidRDefault="00C96E84" w:rsidP="00C96E84">
      <w:pPr>
        <w:kinsoku w:val="0"/>
        <w:overflowPunct w:val="0"/>
        <w:jc w:val="both"/>
        <w:rPr>
          <w:rFonts w:ascii="Abadi" w:hAnsi="Abadi"/>
          <w:sz w:val="21"/>
          <w:szCs w:val="21"/>
        </w:rPr>
      </w:pPr>
    </w:p>
    <w:p w14:paraId="1744054F" w14:textId="77777777" w:rsidR="00C96E84" w:rsidRPr="007871E6" w:rsidRDefault="00C96E84" w:rsidP="00C96E84">
      <w:pPr>
        <w:kinsoku w:val="0"/>
        <w:overflowPunct w:val="0"/>
        <w:ind w:right="445" w:firstLine="16"/>
        <w:jc w:val="both"/>
        <w:rPr>
          <w:rFonts w:ascii="Abadi" w:hAnsi="Abadi"/>
          <w:color w:val="0B0B0B"/>
          <w:spacing w:val="-2"/>
          <w:sz w:val="21"/>
          <w:szCs w:val="21"/>
        </w:rPr>
      </w:pPr>
      <w:r w:rsidRPr="007871E6">
        <w:rPr>
          <w:rFonts w:ascii="Abadi" w:hAnsi="Abadi"/>
          <w:color w:val="0B0B0B"/>
          <w:spacing w:val="-2"/>
          <w:sz w:val="21"/>
          <w:szCs w:val="21"/>
        </w:rPr>
        <w:t>De</w:t>
      </w:r>
      <w:r w:rsidRPr="007871E6">
        <w:rPr>
          <w:rFonts w:ascii="Abadi" w:hAnsi="Abadi"/>
          <w:color w:val="0B0B0B"/>
          <w:spacing w:val="-15"/>
          <w:sz w:val="21"/>
          <w:szCs w:val="21"/>
        </w:rPr>
        <w:t xml:space="preserve"> </w:t>
      </w:r>
      <w:r w:rsidRPr="007871E6">
        <w:rPr>
          <w:rFonts w:ascii="Abadi" w:hAnsi="Abadi"/>
          <w:color w:val="0B0B0B"/>
          <w:spacing w:val="-2"/>
          <w:sz w:val="21"/>
          <w:szCs w:val="21"/>
        </w:rPr>
        <w:t>ser</w:t>
      </w:r>
      <w:r w:rsidRPr="007871E6">
        <w:rPr>
          <w:rFonts w:ascii="Abadi" w:hAnsi="Abadi"/>
          <w:color w:val="0B0B0B"/>
          <w:spacing w:val="-15"/>
          <w:sz w:val="21"/>
          <w:szCs w:val="21"/>
        </w:rPr>
        <w:t xml:space="preserve"> </w:t>
      </w:r>
      <w:r w:rsidRPr="007871E6">
        <w:rPr>
          <w:rFonts w:ascii="Abadi" w:hAnsi="Abadi"/>
          <w:color w:val="0B0B0B"/>
          <w:spacing w:val="-2"/>
          <w:sz w:val="21"/>
          <w:szCs w:val="21"/>
        </w:rPr>
        <w:t>aprobada,</w:t>
      </w:r>
      <w:r w:rsidRPr="007871E6">
        <w:rPr>
          <w:rFonts w:ascii="Abadi" w:hAnsi="Abadi"/>
          <w:color w:val="0B0B0B"/>
          <w:spacing w:val="-14"/>
          <w:sz w:val="21"/>
          <w:szCs w:val="21"/>
        </w:rPr>
        <w:t xml:space="preserve"> </w:t>
      </w:r>
      <w:r w:rsidRPr="007871E6">
        <w:rPr>
          <w:rFonts w:ascii="Abadi" w:hAnsi="Abadi"/>
          <w:color w:val="0B0B0B"/>
          <w:spacing w:val="-2"/>
          <w:sz w:val="21"/>
          <w:szCs w:val="21"/>
        </w:rPr>
        <w:t>la</w:t>
      </w:r>
      <w:r w:rsidRPr="007871E6">
        <w:rPr>
          <w:rFonts w:ascii="Abadi" w:hAnsi="Abadi"/>
          <w:color w:val="0B0B0B"/>
          <w:spacing w:val="-15"/>
          <w:sz w:val="21"/>
          <w:szCs w:val="21"/>
        </w:rPr>
        <w:t xml:space="preserve"> </w:t>
      </w:r>
      <w:r w:rsidRPr="007871E6">
        <w:rPr>
          <w:rFonts w:ascii="Abadi" w:hAnsi="Abadi"/>
          <w:color w:val="0B0B0B"/>
          <w:spacing w:val="-2"/>
          <w:sz w:val="21"/>
          <w:szCs w:val="21"/>
        </w:rPr>
        <w:t>presente</w:t>
      </w:r>
      <w:r w:rsidRPr="007871E6">
        <w:rPr>
          <w:rFonts w:ascii="Abadi" w:hAnsi="Abadi"/>
          <w:color w:val="0B0B0B"/>
          <w:spacing w:val="-15"/>
          <w:sz w:val="21"/>
          <w:szCs w:val="21"/>
        </w:rPr>
        <w:t xml:space="preserve"> </w:t>
      </w:r>
      <w:r w:rsidRPr="007871E6">
        <w:rPr>
          <w:rFonts w:ascii="Abadi" w:hAnsi="Abadi"/>
          <w:color w:val="0B0B0B"/>
          <w:spacing w:val="-2"/>
          <w:sz w:val="21"/>
          <w:szCs w:val="21"/>
        </w:rPr>
        <w:t>iniciativa,</w:t>
      </w:r>
      <w:r w:rsidRPr="007871E6">
        <w:rPr>
          <w:rFonts w:ascii="Abadi" w:hAnsi="Abadi"/>
          <w:color w:val="0B0B0B"/>
          <w:spacing w:val="-15"/>
          <w:sz w:val="21"/>
          <w:szCs w:val="21"/>
        </w:rPr>
        <w:t xml:space="preserve"> </w:t>
      </w:r>
      <w:r w:rsidRPr="007871E6">
        <w:rPr>
          <w:rFonts w:ascii="Abadi" w:hAnsi="Abadi"/>
          <w:color w:val="0B0B0B"/>
          <w:spacing w:val="-2"/>
          <w:sz w:val="21"/>
          <w:szCs w:val="21"/>
        </w:rPr>
        <w:t>tendrá</w:t>
      </w:r>
      <w:r w:rsidRPr="007871E6">
        <w:rPr>
          <w:rFonts w:ascii="Abadi" w:hAnsi="Abadi"/>
          <w:color w:val="0B0B0B"/>
          <w:spacing w:val="-14"/>
          <w:sz w:val="21"/>
          <w:szCs w:val="21"/>
        </w:rPr>
        <w:t xml:space="preserve"> </w:t>
      </w:r>
      <w:r w:rsidRPr="007871E6">
        <w:rPr>
          <w:rFonts w:ascii="Abadi" w:hAnsi="Abadi"/>
          <w:color w:val="0B0B0B"/>
          <w:spacing w:val="-2"/>
          <w:sz w:val="21"/>
          <w:szCs w:val="21"/>
        </w:rPr>
        <w:t>los</w:t>
      </w:r>
      <w:r w:rsidRPr="007871E6">
        <w:rPr>
          <w:rFonts w:ascii="Abadi" w:hAnsi="Abadi"/>
          <w:color w:val="0B0B0B"/>
          <w:spacing w:val="-15"/>
          <w:sz w:val="21"/>
          <w:szCs w:val="21"/>
        </w:rPr>
        <w:t xml:space="preserve"> </w:t>
      </w:r>
      <w:r w:rsidRPr="007871E6">
        <w:rPr>
          <w:rFonts w:ascii="Abadi" w:hAnsi="Abadi"/>
          <w:color w:val="0B0B0B"/>
          <w:spacing w:val="-2"/>
          <w:sz w:val="21"/>
          <w:szCs w:val="21"/>
        </w:rPr>
        <w:t>siguientes</w:t>
      </w:r>
      <w:r w:rsidRPr="007871E6">
        <w:rPr>
          <w:rFonts w:ascii="Abadi" w:hAnsi="Abadi"/>
          <w:color w:val="0B0B0B"/>
          <w:spacing w:val="-15"/>
          <w:sz w:val="21"/>
          <w:szCs w:val="21"/>
        </w:rPr>
        <w:t xml:space="preserve"> </w:t>
      </w:r>
      <w:r w:rsidRPr="007871E6">
        <w:rPr>
          <w:rFonts w:ascii="Abadi" w:hAnsi="Abadi"/>
          <w:color w:val="0B0B0B"/>
          <w:spacing w:val="-2"/>
          <w:sz w:val="21"/>
          <w:szCs w:val="21"/>
        </w:rPr>
        <w:t>impactos,</w:t>
      </w:r>
      <w:r w:rsidRPr="007871E6">
        <w:rPr>
          <w:rFonts w:ascii="Abadi" w:hAnsi="Abadi"/>
          <w:color w:val="0B0B0B"/>
          <w:spacing w:val="-14"/>
          <w:sz w:val="21"/>
          <w:szCs w:val="21"/>
        </w:rPr>
        <w:t xml:space="preserve"> </w:t>
      </w:r>
      <w:r w:rsidRPr="007871E6">
        <w:rPr>
          <w:rFonts w:ascii="Abadi" w:hAnsi="Abadi"/>
          <w:color w:val="0B0B0B"/>
          <w:spacing w:val="-2"/>
          <w:sz w:val="21"/>
          <w:szCs w:val="21"/>
        </w:rPr>
        <w:t>de</w:t>
      </w:r>
      <w:r w:rsidRPr="007871E6">
        <w:rPr>
          <w:rFonts w:ascii="Abadi" w:hAnsi="Abadi"/>
          <w:color w:val="0B0B0B"/>
          <w:spacing w:val="-15"/>
          <w:sz w:val="21"/>
          <w:szCs w:val="21"/>
        </w:rPr>
        <w:t xml:space="preserve"> </w:t>
      </w:r>
      <w:r w:rsidRPr="007871E6">
        <w:rPr>
          <w:rFonts w:ascii="Abadi" w:hAnsi="Abadi"/>
          <w:color w:val="0B0B0B"/>
          <w:spacing w:val="-2"/>
          <w:sz w:val="21"/>
          <w:szCs w:val="21"/>
        </w:rPr>
        <w:t>conformidad</w:t>
      </w:r>
      <w:r w:rsidRPr="007871E6">
        <w:rPr>
          <w:rFonts w:ascii="Abadi" w:hAnsi="Abadi"/>
          <w:color w:val="0B0B0B"/>
          <w:spacing w:val="-15"/>
          <w:sz w:val="21"/>
          <w:szCs w:val="21"/>
        </w:rPr>
        <w:t xml:space="preserve"> </w:t>
      </w:r>
      <w:r w:rsidRPr="007871E6">
        <w:rPr>
          <w:rFonts w:ascii="Abadi" w:hAnsi="Abadi"/>
          <w:color w:val="0B0B0B"/>
          <w:spacing w:val="-2"/>
          <w:sz w:val="21"/>
          <w:szCs w:val="21"/>
        </w:rPr>
        <w:t>con</w:t>
      </w:r>
      <w:r w:rsidRPr="007871E6">
        <w:rPr>
          <w:rFonts w:ascii="Abadi" w:hAnsi="Abadi"/>
          <w:color w:val="0B0B0B"/>
          <w:spacing w:val="-14"/>
          <w:sz w:val="21"/>
          <w:szCs w:val="21"/>
        </w:rPr>
        <w:t xml:space="preserve"> </w:t>
      </w:r>
      <w:r w:rsidRPr="007871E6">
        <w:rPr>
          <w:rFonts w:ascii="Abadi" w:hAnsi="Abadi"/>
          <w:color w:val="0B0B0B"/>
          <w:spacing w:val="-2"/>
          <w:sz w:val="21"/>
          <w:szCs w:val="21"/>
        </w:rPr>
        <w:t>el</w:t>
      </w:r>
      <w:r w:rsidRPr="007871E6">
        <w:rPr>
          <w:rFonts w:ascii="Abadi" w:hAnsi="Abadi"/>
          <w:color w:val="0B0B0B"/>
          <w:spacing w:val="-15"/>
          <w:sz w:val="21"/>
          <w:szCs w:val="21"/>
        </w:rPr>
        <w:t xml:space="preserve"> </w:t>
      </w:r>
      <w:r w:rsidRPr="007871E6">
        <w:rPr>
          <w:rFonts w:ascii="Abadi" w:hAnsi="Abadi"/>
          <w:color w:val="0B0B0B"/>
          <w:spacing w:val="-2"/>
          <w:sz w:val="21"/>
          <w:szCs w:val="21"/>
        </w:rPr>
        <w:t>artículo</w:t>
      </w:r>
      <w:r w:rsidRPr="007871E6">
        <w:rPr>
          <w:rFonts w:ascii="Abadi" w:hAnsi="Abadi"/>
          <w:color w:val="0B0B0B"/>
          <w:spacing w:val="-15"/>
          <w:sz w:val="21"/>
          <w:szCs w:val="21"/>
        </w:rPr>
        <w:t xml:space="preserve"> </w:t>
      </w:r>
      <w:r w:rsidRPr="007871E6">
        <w:rPr>
          <w:rFonts w:ascii="Abadi" w:hAnsi="Abadi"/>
          <w:color w:val="0B0B0B"/>
          <w:spacing w:val="-2"/>
          <w:sz w:val="21"/>
          <w:szCs w:val="21"/>
        </w:rPr>
        <w:t>209</w:t>
      </w:r>
      <w:r w:rsidRPr="007871E6">
        <w:rPr>
          <w:rFonts w:ascii="Abadi" w:hAnsi="Abadi"/>
          <w:color w:val="0B0B0B"/>
          <w:spacing w:val="-14"/>
          <w:sz w:val="21"/>
          <w:szCs w:val="21"/>
        </w:rPr>
        <w:t xml:space="preserve"> </w:t>
      </w:r>
      <w:r w:rsidRPr="007871E6">
        <w:rPr>
          <w:rFonts w:ascii="Abadi" w:hAnsi="Abadi"/>
          <w:color w:val="0B0B0B"/>
          <w:spacing w:val="-2"/>
          <w:sz w:val="21"/>
          <w:szCs w:val="21"/>
        </w:rPr>
        <w:t>de</w:t>
      </w:r>
      <w:r w:rsidRPr="007871E6">
        <w:rPr>
          <w:rFonts w:ascii="Abadi" w:hAnsi="Abadi"/>
          <w:color w:val="0B0B0B"/>
          <w:spacing w:val="-15"/>
          <w:sz w:val="21"/>
          <w:szCs w:val="21"/>
        </w:rPr>
        <w:t xml:space="preserve"> </w:t>
      </w:r>
      <w:r w:rsidRPr="007871E6">
        <w:rPr>
          <w:rFonts w:ascii="Abadi" w:hAnsi="Abadi"/>
          <w:color w:val="0B0B0B"/>
          <w:spacing w:val="-2"/>
          <w:sz w:val="21"/>
          <w:szCs w:val="21"/>
        </w:rPr>
        <w:t>la</w:t>
      </w:r>
      <w:r w:rsidRPr="007871E6">
        <w:rPr>
          <w:rFonts w:ascii="Abadi" w:hAnsi="Abadi"/>
          <w:color w:val="0B0B0B"/>
          <w:spacing w:val="-12"/>
          <w:sz w:val="21"/>
          <w:szCs w:val="21"/>
        </w:rPr>
        <w:t xml:space="preserve"> </w:t>
      </w:r>
      <w:r w:rsidRPr="007871E6">
        <w:rPr>
          <w:rFonts w:ascii="Abadi" w:hAnsi="Abadi"/>
          <w:color w:val="0B0B0B"/>
          <w:spacing w:val="-2"/>
          <w:sz w:val="21"/>
          <w:szCs w:val="21"/>
        </w:rPr>
        <w:t>Ley</w:t>
      </w:r>
      <w:r w:rsidRPr="007871E6">
        <w:rPr>
          <w:rFonts w:ascii="Abadi" w:hAnsi="Abadi"/>
          <w:color w:val="0B0B0B"/>
          <w:spacing w:val="-15"/>
          <w:sz w:val="21"/>
          <w:szCs w:val="21"/>
        </w:rPr>
        <w:t xml:space="preserve"> </w:t>
      </w:r>
      <w:r w:rsidRPr="007871E6">
        <w:rPr>
          <w:rFonts w:ascii="Abadi" w:hAnsi="Abadi"/>
          <w:color w:val="0B0B0B"/>
          <w:spacing w:val="-2"/>
          <w:sz w:val="21"/>
          <w:szCs w:val="21"/>
        </w:rPr>
        <w:t>Orgánica</w:t>
      </w:r>
      <w:r w:rsidRPr="007871E6">
        <w:rPr>
          <w:rFonts w:ascii="Abadi" w:hAnsi="Abadi"/>
          <w:color w:val="0B0B0B"/>
          <w:spacing w:val="-15"/>
          <w:sz w:val="21"/>
          <w:szCs w:val="21"/>
        </w:rPr>
        <w:t xml:space="preserve"> </w:t>
      </w:r>
      <w:r w:rsidRPr="007871E6">
        <w:rPr>
          <w:rFonts w:ascii="Abadi" w:hAnsi="Abadi"/>
          <w:color w:val="0B0B0B"/>
          <w:spacing w:val="-2"/>
          <w:sz w:val="21"/>
          <w:szCs w:val="21"/>
        </w:rPr>
        <w:t>del</w:t>
      </w:r>
      <w:r w:rsidRPr="007871E6">
        <w:rPr>
          <w:rFonts w:ascii="Abadi" w:hAnsi="Abadi"/>
          <w:color w:val="0B0B0B"/>
          <w:spacing w:val="-8"/>
          <w:sz w:val="21"/>
          <w:szCs w:val="21"/>
        </w:rPr>
        <w:t xml:space="preserve"> </w:t>
      </w:r>
      <w:r w:rsidRPr="007871E6">
        <w:rPr>
          <w:rFonts w:ascii="Abadi" w:hAnsi="Abadi"/>
          <w:color w:val="0B0B0B"/>
          <w:spacing w:val="-2"/>
          <w:sz w:val="21"/>
          <w:szCs w:val="21"/>
        </w:rPr>
        <w:t>Poder</w:t>
      </w:r>
      <w:r w:rsidRPr="007871E6">
        <w:rPr>
          <w:rFonts w:ascii="Abadi" w:hAnsi="Abadi"/>
          <w:color w:val="0B0B0B"/>
          <w:spacing w:val="2"/>
          <w:sz w:val="21"/>
          <w:szCs w:val="21"/>
        </w:rPr>
        <w:t xml:space="preserve"> </w:t>
      </w:r>
      <w:r w:rsidRPr="007871E6">
        <w:rPr>
          <w:rFonts w:ascii="Abadi" w:hAnsi="Abadi"/>
          <w:color w:val="0B0B0B"/>
          <w:spacing w:val="-2"/>
          <w:sz w:val="21"/>
          <w:szCs w:val="21"/>
        </w:rPr>
        <w:t>Legislativo</w:t>
      </w:r>
      <w:r w:rsidRPr="007871E6">
        <w:rPr>
          <w:rFonts w:ascii="Abadi" w:hAnsi="Abadi"/>
          <w:color w:val="0B0B0B"/>
          <w:spacing w:val="-9"/>
          <w:sz w:val="21"/>
          <w:szCs w:val="21"/>
        </w:rPr>
        <w:t xml:space="preserve"> </w:t>
      </w:r>
      <w:r w:rsidRPr="007871E6">
        <w:rPr>
          <w:rFonts w:ascii="Abadi" w:hAnsi="Abadi"/>
          <w:color w:val="0B0B0B"/>
          <w:spacing w:val="-2"/>
          <w:sz w:val="21"/>
          <w:szCs w:val="21"/>
        </w:rPr>
        <w:t>del</w:t>
      </w:r>
      <w:r w:rsidRPr="007871E6">
        <w:rPr>
          <w:rFonts w:ascii="Abadi" w:hAnsi="Abadi"/>
          <w:color w:val="0B0B0B"/>
          <w:spacing w:val="2"/>
          <w:sz w:val="21"/>
          <w:szCs w:val="21"/>
        </w:rPr>
        <w:t xml:space="preserve"> </w:t>
      </w:r>
      <w:r w:rsidRPr="007871E6">
        <w:rPr>
          <w:rFonts w:ascii="Abadi" w:hAnsi="Abadi"/>
          <w:color w:val="0B0B0B"/>
          <w:spacing w:val="-2"/>
          <w:sz w:val="21"/>
          <w:szCs w:val="21"/>
        </w:rPr>
        <w:t>Estado</w:t>
      </w:r>
      <w:r w:rsidRPr="007871E6">
        <w:rPr>
          <w:rFonts w:ascii="Abadi" w:hAnsi="Abadi"/>
          <w:color w:val="0B0B0B"/>
          <w:spacing w:val="-14"/>
          <w:sz w:val="21"/>
          <w:szCs w:val="21"/>
        </w:rPr>
        <w:t xml:space="preserve"> </w:t>
      </w:r>
      <w:r w:rsidRPr="007871E6">
        <w:rPr>
          <w:rFonts w:ascii="Abadi" w:hAnsi="Abadi"/>
          <w:color w:val="0B0B0B"/>
          <w:spacing w:val="-2"/>
          <w:sz w:val="21"/>
          <w:szCs w:val="21"/>
        </w:rPr>
        <w:t>de</w:t>
      </w:r>
      <w:r w:rsidRPr="007871E6">
        <w:rPr>
          <w:rFonts w:ascii="Abadi" w:hAnsi="Abadi"/>
          <w:color w:val="0B0B0B"/>
          <w:spacing w:val="-6"/>
          <w:sz w:val="21"/>
          <w:szCs w:val="21"/>
        </w:rPr>
        <w:t xml:space="preserve"> </w:t>
      </w:r>
      <w:r w:rsidRPr="007871E6">
        <w:rPr>
          <w:rFonts w:ascii="Abadi" w:hAnsi="Abadi"/>
          <w:color w:val="0B0B0B"/>
          <w:spacing w:val="-2"/>
          <w:sz w:val="21"/>
          <w:szCs w:val="21"/>
        </w:rPr>
        <w:t>Guanajuato:</w:t>
      </w:r>
    </w:p>
    <w:p w14:paraId="278C5927" w14:textId="77777777" w:rsidR="00C96E84" w:rsidRDefault="00C96E84" w:rsidP="00C96E84">
      <w:pPr>
        <w:kinsoku w:val="0"/>
        <w:overflowPunct w:val="0"/>
        <w:ind w:left="1448" w:right="384" w:hanging="481"/>
        <w:jc w:val="both"/>
        <w:rPr>
          <w:rFonts w:ascii="Abadi" w:hAnsi="Abadi"/>
          <w:color w:val="0B0B0B"/>
          <w:spacing w:val="-2"/>
          <w:sz w:val="21"/>
          <w:szCs w:val="21"/>
        </w:rPr>
      </w:pPr>
    </w:p>
    <w:p w14:paraId="4E450283" w14:textId="77777777" w:rsidR="00C96E84" w:rsidRDefault="00C96E84" w:rsidP="00FF2EE8">
      <w:pPr>
        <w:kinsoku w:val="0"/>
        <w:overflowPunct w:val="0"/>
        <w:ind w:left="567" w:right="384" w:hanging="481"/>
        <w:jc w:val="both"/>
        <w:rPr>
          <w:rFonts w:ascii="Abadi" w:hAnsi="Abadi"/>
          <w:color w:val="0B0B0B"/>
          <w:spacing w:val="-2"/>
          <w:sz w:val="21"/>
          <w:szCs w:val="21"/>
        </w:rPr>
      </w:pPr>
    </w:p>
    <w:p w14:paraId="487E3128" w14:textId="77777777" w:rsidR="00C96E84" w:rsidRPr="007871E6" w:rsidRDefault="00C96E84" w:rsidP="00FF2EE8">
      <w:pPr>
        <w:kinsoku w:val="0"/>
        <w:overflowPunct w:val="0"/>
        <w:ind w:left="567" w:right="384" w:hanging="481"/>
        <w:jc w:val="both"/>
        <w:rPr>
          <w:rFonts w:ascii="Abadi" w:hAnsi="Abadi"/>
          <w:color w:val="0B0B0B"/>
          <w:spacing w:val="-2"/>
          <w:sz w:val="21"/>
          <w:szCs w:val="21"/>
        </w:rPr>
      </w:pPr>
      <w:r w:rsidRPr="007871E6">
        <w:rPr>
          <w:rFonts w:ascii="Abadi" w:hAnsi="Abadi"/>
          <w:color w:val="0B0B0B"/>
          <w:spacing w:val="-2"/>
          <w:sz w:val="21"/>
          <w:szCs w:val="21"/>
        </w:rPr>
        <w:t>l.</w:t>
      </w:r>
      <w:r w:rsidRPr="007871E6">
        <w:rPr>
          <w:rFonts w:ascii="Abadi" w:hAnsi="Abadi"/>
          <w:color w:val="0B0B0B"/>
          <w:spacing w:val="58"/>
          <w:sz w:val="21"/>
          <w:szCs w:val="21"/>
        </w:rPr>
        <w:t xml:space="preserve">  </w:t>
      </w:r>
      <w:r w:rsidRPr="007871E6">
        <w:rPr>
          <w:rFonts w:ascii="Abadi" w:hAnsi="Abadi"/>
          <w:b/>
          <w:bCs/>
          <w:color w:val="0B0B0B"/>
          <w:spacing w:val="-2"/>
          <w:sz w:val="21"/>
          <w:szCs w:val="21"/>
        </w:rPr>
        <w:t>Impacto</w:t>
      </w:r>
      <w:r w:rsidRPr="007871E6">
        <w:rPr>
          <w:rFonts w:ascii="Abadi" w:hAnsi="Abadi"/>
          <w:b/>
          <w:bCs/>
          <w:color w:val="0B0B0B"/>
          <w:spacing w:val="-11"/>
          <w:sz w:val="21"/>
          <w:szCs w:val="21"/>
        </w:rPr>
        <w:t xml:space="preserve"> </w:t>
      </w:r>
      <w:r w:rsidRPr="007871E6">
        <w:rPr>
          <w:rFonts w:ascii="Abadi" w:hAnsi="Abadi"/>
          <w:b/>
          <w:bCs/>
          <w:color w:val="0B0B0B"/>
          <w:spacing w:val="-2"/>
          <w:sz w:val="21"/>
          <w:szCs w:val="21"/>
        </w:rPr>
        <w:t>jurídico:</w:t>
      </w:r>
      <w:r w:rsidRPr="007871E6">
        <w:rPr>
          <w:rFonts w:ascii="Abadi" w:hAnsi="Abadi"/>
          <w:b/>
          <w:bCs/>
          <w:color w:val="0B0B0B"/>
          <w:spacing w:val="11"/>
          <w:sz w:val="21"/>
          <w:szCs w:val="21"/>
        </w:rPr>
        <w:t xml:space="preserve"> </w:t>
      </w:r>
      <w:r w:rsidRPr="007871E6">
        <w:rPr>
          <w:rFonts w:ascii="Abadi" w:hAnsi="Abadi"/>
          <w:color w:val="0B0B0B"/>
          <w:spacing w:val="-2"/>
          <w:sz w:val="21"/>
          <w:szCs w:val="21"/>
        </w:rPr>
        <w:t>Se</w:t>
      </w:r>
      <w:r w:rsidRPr="007871E6">
        <w:rPr>
          <w:rFonts w:ascii="Abadi" w:hAnsi="Abadi"/>
          <w:color w:val="0B0B0B"/>
          <w:spacing w:val="-5"/>
          <w:sz w:val="21"/>
          <w:szCs w:val="21"/>
        </w:rPr>
        <w:t xml:space="preserve"> </w:t>
      </w:r>
      <w:r w:rsidRPr="007871E6">
        <w:rPr>
          <w:rFonts w:ascii="Abadi" w:hAnsi="Abadi"/>
          <w:color w:val="0B0B0B"/>
          <w:spacing w:val="-2"/>
          <w:sz w:val="21"/>
          <w:szCs w:val="21"/>
        </w:rPr>
        <w:t>reforma</w:t>
      </w:r>
      <w:r w:rsidRPr="007871E6">
        <w:rPr>
          <w:rFonts w:ascii="Abadi" w:hAnsi="Abadi"/>
          <w:color w:val="0B0B0B"/>
          <w:spacing w:val="-6"/>
          <w:sz w:val="21"/>
          <w:szCs w:val="21"/>
        </w:rPr>
        <w:t xml:space="preserve"> </w:t>
      </w:r>
      <w:r w:rsidRPr="007871E6">
        <w:rPr>
          <w:rFonts w:ascii="Abadi" w:hAnsi="Abadi"/>
          <w:color w:val="0B0B0B"/>
          <w:spacing w:val="-2"/>
          <w:sz w:val="21"/>
          <w:szCs w:val="21"/>
        </w:rPr>
        <w:t>el</w:t>
      </w:r>
      <w:r w:rsidRPr="007871E6">
        <w:rPr>
          <w:rFonts w:ascii="Abadi" w:hAnsi="Abadi"/>
          <w:color w:val="0B0B0B"/>
          <w:spacing w:val="3"/>
          <w:sz w:val="21"/>
          <w:szCs w:val="21"/>
        </w:rPr>
        <w:t xml:space="preserve"> </w:t>
      </w:r>
      <w:r w:rsidRPr="007871E6">
        <w:rPr>
          <w:rFonts w:ascii="Abadi" w:hAnsi="Abadi"/>
          <w:color w:val="0B0B0B"/>
          <w:spacing w:val="-2"/>
          <w:sz w:val="21"/>
          <w:szCs w:val="21"/>
        </w:rPr>
        <w:t>artículo</w:t>
      </w:r>
      <w:r w:rsidRPr="007871E6">
        <w:rPr>
          <w:rFonts w:ascii="Abadi" w:hAnsi="Abadi"/>
          <w:color w:val="0B0B0B"/>
          <w:spacing w:val="13"/>
          <w:sz w:val="21"/>
          <w:szCs w:val="21"/>
        </w:rPr>
        <w:t xml:space="preserve"> </w:t>
      </w:r>
      <w:r w:rsidRPr="007871E6">
        <w:rPr>
          <w:rFonts w:ascii="Abadi" w:hAnsi="Abadi"/>
          <w:color w:val="0B0B0B"/>
          <w:spacing w:val="-2"/>
          <w:sz w:val="21"/>
          <w:szCs w:val="21"/>
        </w:rPr>
        <w:t>68,</w:t>
      </w:r>
      <w:r w:rsidRPr="007871E6">
        <w:rPr>
          <w:rFonts w:ascii="Abadi" w:hAnsi="Abadi"/>
          <w:color w:val="0B0B0B"/>
          <w:spacing w:val="24"/>
          <w:sz w:val="21"/>
          <w:szCs w:val="21"/>
        </w:rPr>
        <w:t xml:space="preserve"> </w:t>
      </w:r>
      <w:r w:rsidRPr="007871E6">
        <w:rPr>
          <w:rFonts w:ascii="Abadi" w:hAnsi="Abadi"/>
          <w:color w:val="0B0B0B"/>
          <w:spacing w:val="-2"/>
          <w:sz w:val="21"/>
          <w:szCs w:val="21"/>
        </w:rPr>
        <w:t xml:space="preserve">fracción </w:t>
      </w:r>
      <w:r w:rsidRPr="007871E6">
        <w:rPr>
          <w:rFonts w:ascii="Abadi" w:hAnsi="Abadi"/>
          <w:color w:val="0B0B0B"/>
          <w:spacing w:val="-2"/>
          <w:w w:val="90"/>
          <w:sz w:val="21"/>
          <w:szCs w:val="21"/>
        </w:rPr>
        <w:t>11,</w:t>
      </w:r>
      <w:r w:rsidRPr="007871E6">
        <w:rPr>
          <w:rFonts w:ascii="Abadi" w:hAnsi="Abadi"/>
          <w:color w:val="0B0B0B"/>
          <w:spacing w:val="16"/>
          <w:sz w:val="21"/>
          <w:szCs w:val="21"/>
        </w:rPr>
        <w:t xml:space="preserve"> </w:t>
      </w:r>
      <w:r w:rsidRPr="007871E6">
        <w:rPr>
          <w:rFonts w:ascii="Abadi" w:hAnsi="Abadi"/>
          <w:color w:val="0B0B0B"/>
          <w:spacing w:val="-2"/>
          <w:sz w:val="21"/>
          <w:szCs w:val="21"/>
        </w:rPr>
        <w:t>inciso</w:t>
      </w:r>
      <w:r w:rsidRPr="007871E6">
        <w:rPr>
          <w:rFonts w:ascii="Abadi" w:hAnsi="Abadi"/>
          <w:color w:val="0B0B0B"/>
          <w:sz w:val="21"/>
          <w:szCs w:val="21"/>
        </w:rPr>
        <w:t xml:space="preserve"> </w:t>
      </w:r>
      <w:r w:rsidRPr="007871E6">
        <w:rPr>
          <w:rFonts w:ascii="Abadi" w:hAnsi="Abadi"/>
          <w:color w:val="0B0B0B"/>
          <w:spacing w:val="-2"/>
          <w:sz w:val="21"/>
          <w:szCs w:val="21"/>
        </w:rPr>
        <w:t>a)</w:t>
      </w:r>
      <w:r w:rsidRPr="007871E6">
        <w:rPr>
          <w:rFonts w:ascii="Abadi" w:hAnsi="Abadi"/>
          <w:color w:val="0B0B0B"/>
          <w:spacing w:val="10"/>
          <w:sz w:val="21"/>
          <w:szCs w:val="21"/>
        </w:rPr>
        <w:t xml:space="preserve"> </w:t>
      </w:r>
      <w:r w:rsidRPr="007871E6">
        <w:rPr>
          <w:rFonts w:ascii="Abadi" w:hAnsi="Abadi"/>
          <w:color w:val="0B0B0B"/>
          <w:spacing w:val="-2"/>
          <w:sz w:val="21"/>
          <w:szCs w:val="21"/>
        </w:rPr>
        <w:t>del</w:t>
      </w:r>
      <w:r w:rsidRPr="007871E6">
        <w:rPr>
          <w:rFonts w:ascii="Abadi" w:hAnsi="Abadi"/>
          <w:color w:val="0B0B0B"/>
          <w:spacing w:val="7"/>
          <w:sz w:val="21"/>
          <w:szCs w:val="21"/>
        </w:rPr>
        <w:t xml:space="preserve"> </w:t>
      </w:r>
      <w:r w:rsidRPr="007871E6">
        <w:rPr>
          <w:rFonts w:ascii="Abadi" w:hAnsi="Abadi"/>
          <w:color w:val="0B0B0B"/>
          <w:spacing w:val="-2"/>
          <w:sz w:val="21"/>
          <w:szCs w:val="21"/>
        </w:rPr>
        <w:t>Código</w:t>
      </w:r>
      <w:r w:rsidRPr="007871E6">
        <w:rPr>
          <w:rFonts w:ascii="Abadi" w:hAnsi="Abadi"/>
          <w:color w:val="0B0B0B"/>
          <w:spacing w:val="-15"/>
          <w:sz w:val="21"/>
          <w:szCs w:val="21"/>
        </w:rPr>
        <w:t xml:space="preserve"> </w:t>
      </w:r>
      <w:r w:rsidRPr="007871E6">
        <w:rPr>
          <w:rFonts w:ascii="Abadi" w:hAnsi="Abadi"/>
          <w:color w:val="0B0B0B"/>
          <w:spacing w:val="-2"/>
          <w:sz w:val="21"/>
          <w:szCs w:val="21"/>
        </w:rPr>
        <w:t>Civil</w:t>
      </w:r>
      <w:r w:rsidRPr="007871E6">
        <w:rPr>
          <w:rFonts w:ascii="Abadi" w:hAnsi="Abadi"/>
          <w:color w:val="0B0B0B"/>
          <w:spacing w:val="-15"/>
          <w:sz w:val="21"/>
          <w:szCs w:val="21"/>
        </w:rPr>
        <w:t xml:space="preserve"> </w:t>
      </w:r>
      <w:r w:rsidRPr="007871E6">
        <w:rPr>
          <w:rFonts w:ascii="Abadi" w:hAnsi="Abadi"/>
          <w:color w:val="0B0B0B"/>
          <w:spacing w:val="-2"/>
          <w:sz w:val="21"/>
          <w:szCs w:val="21"/>
        </w:rPr>
        <w:t>para</w:t>
      </w:r>
      <w:r w:rsidRPr="007871E6">
        <w:rPr>
          <w:rFonts w:ascii="Abadi" w:hAnsi="Abadi"/>
          <w:color w:val="0B0B0B"/>
          <w:spacing w:val="-10"/>
          <w:sz w:val="21"/>
          <w:szCs w:val="21"/>
        </w:rPr>
        <w:t xml:space="preserve"> </w:t>
      </w:r>
      <w:r w:rsidRPr="007871E6">
        <w:rPr>
          <w:rFonts w:ascii="Abadi" w:hAnsi="Abadi"/>
          <w:color w:val="0B0B0B"/>
          <w:spacing w:val="-2"/>
          <w:sz w:val="21"/>
          <w:szCs w:val="21"/>
        </w:rPr>
        <w:t>el</w:t>
      </w:r>
      <w:r w:rsidRPr="007871E6">
        <w:rPr>
          <w:rFonts w:ascii="Abadi" w:hAnsi="Abadi"/>
          <w:color w:val="0B0B0B"/>
          <w:spacing w:val="-15"/>
          <w:sz w:val="21"/>
          <w:szCs w:val="21"/>
        </w:rPr>
        <w:t xml:space="preserve"> </w:t>
      </w:r>
      <w:r w:rsidRPr="007871E6">
        <w:rPr>
          <w:rFonts w:ascii="Abadi" w:hAnsi="Abadi"/>
          <w:color w:val="0B0B0B"/>
          <w:spacing w:val="-2"/>
          <w:sz w:val="21"/>
          <w:szCs w:val="21"/>
        </w:rPr>
        <w:t>estado</w:t>
      </w:r>
      <w:r w:rsidRPr="007871E6">
        <w:rPr>
          <w:rFonts w:ascii="Abadi" w:hAnsi="Abadi"/>
          <w:color w:val="0B0B0B"/>
          <w:spacing w:val="-15"/>
          <w:sz w:val="21"/>
          <w:szCs w:val="21"/>
        </w:rPr>
        <w:t xml:space="preserve"> </w:t>
      </w:r>
      <w:r w:rsidRPr="007871E6">
        <w:rPr>
          <w:rFonts w:ascii="Abadi" w:hAnsi="Abadi"/>
          <w:color w:val="0B0B0B"/>
          <w:spacing w:val="-2"/>
          <w:sz w:val="21"/>
          <w:szCs w:val="21"/>
        </w:rPr>
        <w:t>de</w:t>
      </w:r>
      <w:r w:rsidRPr="007871E6">
        <w:rPr>
          <w:rFonts w:ascii="Abadi" w:hAnsi="Abadi"/>
          <w:color w:val="0B0B0B"/>
          <w:spacing w:val="-11"/>
          <w:sz w:val="21"/>
          <w:szCs w:val="21"/>
        </w:rPr>
        <w:t xml:space="preserve"> </w:t>
      </w:r>
      <w:r w:rsidRPr="007871E6">
        <w:rPr>
          <w:rFonts w:ascii="Abadi" w:hAnsi="Abadi"/>
          <w:color w:val="0B0B0B"/>
          <w:spacing w:val="-2"/>
          <w:sz w:val="21"/>
          <w:szCs w:val="21"/>
        </w:rPr>
        <w:t>Guanajuato, quedando</w:t>
      </w:r>
      <w:r w:rsidRPr="007871E6">
        <w:rPr>
          <w:rFonts w:ascii="Abadi" w:hAnsi="Abadi"/>
          <w:color w:val="0B0B0B"/>
          <w:spacing w:val="-15"/>
          <w:sz w:val="21"/>
          <w:szCs w:val="21"/>
        </w:rPr>
        <w:t xml:space="preserve"> </w:t>
      </w:r>
      <w:r w:rsidRPr="007871E6">
        <w:rPr>
          <w:rFonts w:ascii="Abadi" w:hAnsi="Abadi"/>
          <w:color w:val="0B0B0B"/>
          <w:spacing w:val="-2"/>
          <w:sz w:val="21"/>
          <w:szCs w:val="21"/>
        </w:rPr>
        <w:t>atrás</w:t>
      </w:r>
      <w:r w:rsidRPr="007871E6">
        <w:rPr>
          <w:rFonts w:ascii="Abadi" w:hAnsi="Abadi"/>
          <w:color w:val="0B0B0B"/>
          <w:spacing w:val="-15"/>
          <w:sz w:val="21"/>
          <w:szCs w:val="21"/>
        </w:rPr>
        <w:t xml:space="preserve"> </w:t>
      </w:r>
      <w:r w:rsidRPr="007871E6">
        <w:rPr>
          <w:rFonts w:ascii="Abadi" w:hAnsi="Abadi"/>
          <w:color w:val="0B0B0B"/>
          <w:spacing w:val="-2"/>
          <w:sz w:val="21"/>
          <w:szCs w:val="21"/>
        </w:rPr>
        <w:t>la</w:t>
      </w:r>
      <w:r w:rsidRPr="007871E6">
        <w:rPr>
          <w:rFonts w:ascii="Abadi" w:hAnsi="Abadi"/>
          <w:color w:val="0B0B0B"/>
          <w:spacing w:val="-13"/>
          <w:sz w:val="21"/>
          <w:szCs w:val="21"/>
        </w:rPr>
        <w:t xml:space="preserve"> </w:t>
      </w:r>
      <w:r w:rsidRPr="007871E6">
        <w:rPr>
          <w:rFonts w:ascii="Abadi" w:hAnsi="Abadi"/>
          <w:color w:val="0B0B0B"/>
          <w:spacing w:val="-2"/>
          <w:sz w:val="21"/>
          <w:szCs w:val="21"/>
        </w:rPr>
        <w:t>discriminación</w:t>
      </w:r>
      <w:r w:rsidRPr="007871E6">
        <w:rPr>
          <w:rFonts w:ascii="Abadi" w:hAnsi="Abadi"/>
          <w:color w:val="0B0B0B"/>
          <w:spacing w:val="-15"/>
          <w:sz w:val="21"/>
          <w:szCs w:val="21"/>
        </w:rPr>
        <w:t xml:space="preserve"> </w:t>
      </w:r>
      <w:r w:rsidRPr="007871E6">
        <w:rPr>
          <w:rFonts w:ascii="Abadi" w:hAnsi="Abadi"/>
          <w:color w:val="0B0B0B"/>
          <w:spacing w:val="-2"/>
          <w:sz w:val="21"/>
          <w:szCs w:val="21"/>
        </w:rPr>
        <w:t>al</w:t>
      </w:r>
      <w:r w:rsidRPr="007871E6">
        <w:rPr>
          <w:rFonts w:ascii="Abadi" w:hAnsi="Abadi"/>
          <w:color w:val="0B0B0B"/>
          <w:spacing w:val="-15"/>
          <w:sz w:val="21"/>
          <w:szCs w:val="21"/>
        </w:rPr>
        <w:t xml:space="preserve"> </w:t>
      </w:r>
      <w:r w:rsidRPr="007871E6">
        <w:rPr>
          <w:rFonts w:ascii="Abadi" w:hAnsi="Abadi"/>
          <w:color w:val="0B0B0B"/>
          <w:spacing w:val="-2"/>
          <w:sz w:val="21"/>
          <w:szCs w:val="21"/>
        </w:rPr>
        <w:t>rol</w:t>
      </w:r>
      <w:r w:rsidRPr="007871E6">
        <w:rPr>
          <w:rFonts w:ascii="Abadi" w:hAnsi="Abadi"/>
          <w:color w:val="0B0B0B"/>
          <w:spacing w:val="-14"/>
          <w:sz w:val="21"/>
          <w:szCs w:val="21"/>
        </w:rPr>
        <w:t xml:space="preserve"> </w:t>
      </w:r>
      <w:r w:rsidRPr="007871E6">
        <w:rPr>
          <w:rFonts w:ascii="Abadi" w:hAnsi="Abadi"/>
          <w:color w:val="0B0B0B"/>
          <w:spacing w:val="-2"/>
          <w:sz w:val="21"/>
          <w:szCs w:val="21"/>
        </w:rPr>
        <w:t>que</w:t>
      </w:r>
      <w:r w:rsidRPr="007871E6">
        <w:rPr>
          <w:rFonts w:ascii="Abadi" w:hAnsi="Abadi"/>
          <w:color w:val="0B0B0B"/>
          <w:spacing w:val="-15"/>
          <w:sz w:val="21"/>
          <w:szCs w:val="21"/>
        </w:rPr>
        <w:t xml:space="preserve"> </w:t>
      </w:r>
      <w:r w:rsidRPr="007871E6">
        <w:rPr>
          <w:rFonts w:ascii="Abadi" w:hAnsi="Abadi"/>
          <w:color w:val="0B0B0B"/>
          <w:spacing w:val="-2"/>
          <w:sz w:val="21"/>
          <w:szCs w:val="21"/>
        </w:rPr>
        <w:t>la</w:t>
      </w:r>
      <w:r w:rsidRPr="007871E6">
        <w:rPr>
          <w:rFonts w:ascii="Abadi" w:hAnsi="Abadi"/>
          <w:color w:val="0B0B0B"/>
          <w:spacing w:val="-15"/>
          <w:sz w:val="21"/>
          <w:szCs w:val="21"/>
        </w:rPr>
        <w:t xml:space="preserve"> </w:t>
      </w:r>
      <w:r w:rsidRPr="007871E6">
        <w:rPr>
          <w:rFonts w:ascii="Abadi" w:hAnsi="Abadi"/>
          <w:color w:val="0B0B0B"/>
          <w:spacing w:val="-2"/>
          <w:sz w:val="21"/>
          <w:szCs w:val="21"/>
        </w:rPr>
        <w:t>mujer</w:t>
      </w:r>
      <w:r w:rsidRPr="007871E6">
        <w:rPr>
          <w:rFonts w:ascii="Abadi" w:hAnsi="Abadi"/>
          <w:color w:val="0B0B0B"/>
          <w:spacing w:val="-15"/>
          <w:sz w:val="21"/>
          <w:szCs w:val="21"/>
        </w:rPr>
        <w:t xml:space="preserve"> </w:t>
      </w:r>
      <w:r w:rsidRPr="007871E6">
        <w:rPr>
          <w:rFonts w:ascii="Abadi" w:hAnsi="Abadi"/>
          <w:color w:val="0B0B0B"/>
          <w:spacing w:val="-2"/>
          <w:sz w:val="21"/>
          <w:szCs w:val="21"/>
        </w:rPr>
        <w:t>casada</w:t>
      </w:r>
      <w:r w:rsidRPr="007871E6">
        <w:rPr>
          <w:rFonts w:ascii="Abadi" w:hAnsi="Abadi"/>
          <w:color w:val="0B0B0B"/>
          <w:spacing w:val="-14"/>
          <w:sz w:val="21"/>
          <w:szCs w:val="21"/>
        </w:rPr>
        <w:t xml:space="preserve"> </w:t>
      </w:r>
      <w:r w:rsidRPr="007871E6">
        <w:rPr>
          <w:rFonts w:ascii="Abadi" w:hAnsi="Abadi"/>
          <w:color w:val="0B0B0B"/>
          <w:spacing w:val="-2"/>
          <w:sz w:val="21"/>
          <w:szCs w:val="21"/>
        </w:rPr>
        <w:t>desempeña</w:t>
      </w:r>
      <w:r w:rsidRPr="007871E6">
        <w:rPr>
          <w:rFonts w:ascii="Abadi" w:hAnsi="Abadi"/>
          <w:color w:val="0B0B0B"/>
          <w:spacing w:val="-15"/>
          <w:sz w:val="21"/>
          <w:szCs w:val="21"/>
        </w:rPr>
        <w:t xml:space="preserve"> </w:t>
      </w:r>
      <w:r w:rsidRPr="007871E6">
        <w:rPr>
          <w:rFonts w:ascii="Abadi" w:hAnsi="Abadi"/>
          <w:color w:val="0B0B0B"/>
          <w:spacing w:val="-2"/>
          <w:sz w:val="21"/>
          <w:szCs w:val="21"/>
        </w:rPr>
        <w:t>en</w:t>
      </w:r>
      <w:r w:rsidRPr="007871E6">
        <w:rPr>
          <w:rFonts w:ascii="Abadi" w:hAnsi="Abadi"/>
          <w:color w:val="0B0B0B"/>
          <w:spacing w:val="-15"/>
          <w:sz w:val="21"/>
          <w:szCs w:val="21"/>
        </w:rPr>
        <w:t xml:space="preserve"> </w:t>
      </w:r>
      <w:r w:rsidRPr="007871E6">
        <w:rPr>
          <w:rFonts w:ascii="Abadi" w:hAnsi="Abadi"/>
          <w:color w:val="0B0B0B"/>
          <w:spacing w:val="-2"/>
          <w:sz w:val="21"/>
          <w:szCs w:val="21"/>
        </w:rPr>
        <w:t>la</w:t>
      </w:r>
      <w:r w:rsidRPr="007871E6">
        <w:rPr>
          <w:rFonts w:ascii="Abadi" w:hAnsi="Abadi"/>
          <w:color w:val="0B0B0B"/>
          <w:spacing w:val="-15"/>
          <w:sz w:val="21"/>
          <w:szCs w:val="21"/>
        </w:rPr>
        <w:t xml:space="preserve"> </w:t>
      </w:r>
      <w:r w:rsidRPr="007871E6">
        <w:rPr>
          <w:rFonts w:ascii="Abadi" w:hAnsi="Abadi"/>
          <w:color w:val="0B0B0B"/>
          <w:spacing w:val="-2"/>
          <w:sz w:val="21"/>
          <w:szCs w:val="21"/>
        </w:rPr>
        <w:t>familia,</w:t>
      </w:r>
      <w:r w:rsidRPr="007871E6">
        <w:rPr>
          <w:rFonts w:ascii="Abadi" w:hAnsi="Abadi"/>
          <w:color w:val="0B0B0B"/>
          <w:spacing w:val="-8"/>
          <w:sz w:val="21"/>
          <w:szCs w:val="21"/>
        </w:rPr>
        <w:t xml:space="preserve"> </w:t>
      </w:r>
      <w:r w:rsidRPr="007871E6">
        <w:rPr>
          <w:rFonts w:ascii="Abadi" w:hAnsi="Abadi"/>
          <w:color w:val="0B0B0B"/>
          <w:spacing w:val="-2"/>
          <w:sz w:val="21"/>
          <w:szCs w:val="21"/>
        </w:rPr>
        <w:t>respetándose</w:t>
      </w:r>
      <w:r w:rsidRPr="007871E6">
        <w:rPr>
          <w:rFonts w:ascii="Abadi" w:hAnsi="Abadi"/>
          <w:color w:val="0B0B0B"/>
          <w:spacing w:val="-15"/>
          <w:sz w:val="21"/>
          <w:szCs w:val="21"/>
        </w:rPr>
        <w:t xml:space="preserve"> </w:t>
      </w:r>
      <w:r w:rsidRPr="007871E6">
        <w:rPr>
          <w:rFonts w:ascii="Abadi" w:hAnsi="Abadi"/>
          <w:color w:val="0B0B0B"/>
          <w:spacing w:val="-2"/>
          <w:sz w:val="21"/>
          <w:szCs w:val="21"/>
        </w:rPr>
        <w:t>el</w:t>
      </w:r>
      <w:r w:rsidRPr="007871E6">
        <w:rPr>
          <w:rFonts w:ascii="Abadi" w:hAnsi="Abadi"/>
          <w:color w:val="0B0B0B"/>
          <w:spacing w:val="-20"/>
          <w:sz w:val="21"/>
          <w:szCs w:val="21"/>
        </w:rPr>
        <w:t xml:space="preserve"> </w:t>
      </w:r>
      <w:r w:rsidRPr="007871E6">
        <w:rPr>
          <w:rFonts w:ascii="Abadi" w:hAnsi="Abadi"/>
          <w:color w:val="0B0B0B"/>
          <w:spacing w:val="-2"/>
          <w:sz w:val="21"/>
          <w:szCs w:val="21"/>
        </w:rPr>
        <w:t>acuerdo</w:t>
      </w:r>
      <w:r w:rsidRPr="007871E6">
        <w:rPr>
          <w:rFonts w:ascii="Abadi" w:hAnsi="Abadi"/>
          <w:color w:val="0B0B0B"/>
          <w:spacing w:val="-15"/>
          <w:sz w:val="21"/>
          <w:szCs w:val="21"/>
        </w:rPr>
        <w:t xml:space="preserve"> </w:t>
      </w:r>
      <w:r w:rsidRPr="007871E6">
        <w:rPr>
          <w:rFonts w:ascii="Abadi" w:hAnsi="Abadi"/>
          <w:color w:val="0B0B0B"/>
          <w:spacing w:val="-2"/>
          <w:sz w:val="21"/>
          <w:szCs w:val="21"/>
        </w:rPr>
        <w:t>de</w:t>
      </w:r>
      <w:r w:rsidRPr="007871E6">
        <w:rPr>
          <w:rFonts w:ascii="Abadi" w:hAnsi="Abadi"/>
          <w:color w:val="0B0B0B"/>
          <w:spacing w:val="-16"/>
          <w:sz w:val="21"/>
          <w:szCs w:val="21"/>
        </w:rPr>
        <w:t xml:space="preserve"> </w:t>
      </w:r>
      <w:r w:rsidRPr="007871E6">
        <w:rPr>
          <w:rFonts w:ascii="Abadi" w:hAnsi="Abadi"/>
          <w:color w:val="0B0B0B"/>
          <w:spacing w:val="-2"/>
          <w:sz w:val="21"/>
          <w:szCs w:val="21"/>
        </w:rPr>
        <w:t>la</w:t>
      </w:r>
      <w:r w:rsidRPr="007871E6">
        <w:rPr>
          <w:rFonts w:ascii="Abadi" w:hAnsi="Abadi"/>
          <w:color w:val="0B0B0B"/>
          <w:spacing w:val="-14"/>
          <w:sz w:val="21"/>
          <w:szCs w:val="21"/>
        </w:rPr>
        <w:t xml:space="preserve"> </w:t>
      </w:r>
      <w:r w:rsidRPr="007871E6">
        <w:rPr>
          <w:rFonts w:ascii="Abadi" w:hAnsi="Abadi"/>
          <w:color w:val="0B0B0B"/>
          <w:spacing w:val="-2"/>
          <w:sz w:val="21"/>
          <w:szCs w:val="21"/>
        </w:rPr>
        <w:t>madre</w:t>
      </w:r>
      <w:r w:rsidRPr="007871E6">
        <w:rPr>
          <w:rFonts w:ascii="Abadi" w:hAnsi="Abadi"/>
          <w:color w:val="0B0B0B"/>
          <w:spacing w:val="-15"/>
          <w:sz w:val="21"/>
          <w:szCs w:val="21"/>
        </w:rPr>
        <w:t xml:space="preserve"> </w:t>
      </w:r>
      <w:r w:rsidRPr="007871E6">
        <w:rPr>
          <w:rFonts w:ascii="Abadi" w:hAnsi="Abadi"/>
          <w:color w:val="0B0B0B"/>
          <w:spacing w:val="-2"/>
          <w:sz w:val="21"/>
          <w:szCs w:val="21"/>
        </w:rPr>
        <w:t>y</w:t>
      </w:r>
      <w:r w:rsidRPr="007871E6">
        <w:rPr>
          <w:rFonts w:ascii="Abadi" w:hAnsi="Abadi"/>
          <w:color w:val="0B0B0B"/>
          <w:spacing w:val="-12"/>
          <w:sz w:val="21"/>
          <w:szCs w:val="21"/>
        </w:rPr>
        <w:t xml:space="preserve"> </w:t>
      </w:r>
      <w:r w:rsidRPr="007871E6">
        <w:rPr>
          <w:rFonts w:ascii="Abadi" w:hAnsi="Abadi"/>
          <w:color w:val="0B0B0B"/>
          <w:spacing w:val="-2"/>
          <w:sz w:val="21"/>
          <w:szCs w:val="21"/>
        </w:rPr>
        <w:t>el</w:t>
      </w:r>
      <w:r w:rsidRPr="007871E6">
        <w:rPr>
          <w:rFonts w:ascii="Abadi" w:hAnsi="Abadi"/>
          <w:color w:val="0B0B0B"/>
          <w:spacing w:val="-9"/>
          <w:sz w:val="21"/>
          <w:szCs w:val="21"/>
        </w:rPr>
        <w:t xml:space="preserve"> </w:t>
      </w:r>
      <w:r w:rsidRPr="007871E6">
        <w:rPr>
          <w:rFonts w:ascii="Abadi" w:hAnsi="Abadi"/>
          <w:color w:val="0B0B0B"/>
          <w:spacing w:val="-2"/>
          <w:sz w:val="21"/>
          <w:szCs w:val="21"/>
        </w:rPr>
        <w:t>padre, para</w:t>
      </w:r>
      <w:r w:rsidRPr="007871E6">
        <w:rPr>
          <w:rFonts w:ascii="Abadi" w:hAnsi="Abadi"/>
          <w:color w:val="0B0B0B"/>
          <w:spacing w:val="-9"/>
          <w:sz w:val="21"/>
          <w:szCs w:val="21"/>
        </w:rPr>
        <w:t xml:space="preserve"> </w:t>
      </w:r>
      <w:r w:rsidRPr="007871E6">
        <w:rPr>
          <w:rFonts w:ascii="Abadi" w:hAnsi="Abadi"/>
          <w:color w:val="0B0B0B"/>
          <w:spacing w:val="-2"/>
          <w:sz w:val="21"/>
          <w:szCs w:val="21"/>
        </w:rPr>
        <w:t>decidir</w:t>
      </w:r>
      <w:r w:rsidRPr="007871E6">
        <w:rPr>
          <w:rFonts w:ascii="Abadi" w:hAnsi="Abadi"/>
          <w:color w:val="0B0B0B"/>
          <w:spacing w:val="-11"/>
          <w:sz w:val="21"/>
          <w:szCs w:val="21"/>
        </w:rPr>
        <w:t xml:space="preserve"> </w:t>
      </w:r>
      <w:r w:rsidRPr="007871E6">
        <w:rPr>
          <w:rFonts w:ascii="Abadi" w:hAnsi="Abadi"/>
          <w:color w:val="0B0B0B"/>
          <w:spacing w:val="-2"/>
          <w:sz w:val="21"/>
          <w:szCs w:val="21"/>
        </w:rPr>
        <w:t>el</w:t>
      </w:r>
      <w:r w:rsidRPr="007871E6">
        <w:rPr>
          <w:rFonts w:ascii="Abadi" w:hAnsi="Abadi"/>
          <w:color w:val="0B0B0B"/>
          <w:spacing w:val="-15"/>
          <w:sz w:val="21"/>
          <w:szCs w:val="21"/>
        </w:rPr>
        <w:t xml:space="preserve"> </w:t>
      </w:r>
      <w:r w:rsidRPr="007871E6">
        <w:rPr>
          <w:rFonts w:ascii="Abadi" w:hAnsi="Abadi"/>
          <w:color w:val="0B0B0B"/>
          <w:spacing w:val="-2"/>
          <w:sz w:val="21"/>
          <w:szCs w:val="21"/>
        </w:rPr>
        <w:t>orden</w:t>
      </w:r>
      <w:r w:rsidRPr="007871E6">
        <w:rPr>
          <w:rFonts w:ascii="Abadi" w:hAnsi="Abadi"/>
          <w:color w:val="0B0B0B"/>
          <w:spacing w:val="-15"/>
          <w:sz w:val="21"/>
          <w:szCs w:val="21"/>
        </w:rPr>
        <w:t xml:space="preserve"> </w:t>
      </w:r>
      <w:r w:rsidRPr="007871E6">
        <w:rPr>
          <w:rFonts w:ascii="Abadi" w:hAnsi="Abadi"/>
          <w:color w:val="0B0B0B"/>
          <w:spacing w:val="-2"/>
          <w:sz w:val="21"/>
          <w:szCs w:val="21"/>
        </w:rPr>
        <w:t>de</w:t>
      </w:r>
      <w:r w:rsidRPr="007871E6">
        <w:rPr>
          <w:rFonts w:ascii="Abadi" w:hAnsi="Abadi"/>
          <w:color w:val="0B0B0B"/>
          <w:spacing w:val="-14"/>
          <w:sz w:val="21"/>
          <w:szCs w:val="21"/>
        </w:rPr>
        <w:t xml:space="preserve"> </w:t>
      </w:r>
      <w:r w:rsidRPr="007871E6">
        <w:rPr>
          <w:rFonts w:ascii="Abadi" w:hAnsi="Abadi"/>
          <w:color w:val="0B0B0B"/>
          <w:spacing w:val="-2"/>
          <w:sz w:val="21"/>
          <w:szCs w:val="21"/>
        </w:rPr>
        <w:t>los</w:t>
      </w:r>
      <w:r w:rsidRPr="007871E6">
        <w:rPr>
          <w:rFonts w:ascii="Abadi" w:hAnsi="Abadi"/>
          <w:color w:val="0B0B0B"/>
          <w:spacing w:val="-14"/>
          <w:sz w:val="21"/>
          <w:szCs w:val="21"/>
        </w:rPr>
        <w:t xml:space="preserve"> </w:t>
      </w:r>
      <w:r w:rsidRPr="007871E6">
        <w:rPr>
          <w:rFonts w:ascii="Abadi" w:hAnsi="Abadi"/>
          <w:color w:val="0B0B0B"/>
          <w:spacing w:val="-2"/>
          <w:sz w:val="21"/>
          <w:szCs w:val="21"/>
        </w:rPr>
        <w:t>apellidos</w:t>
      </w:r>
      <w:r w:rsidRPr="007871E6">
        <w:rPr>
          <w:rFonts w:ascii="Abadi" w:hAnsi="Abadi"/>
          <w:color w:val="0B0B0B"/>
          <w:spacing w:val="-13"/>
          <w:sz w:val="21"/>
          <w:szCs w:val="21"/>
        </w:rPr>
        <w:t xml:space="preserve"> </w:t>
      </w:r>
      <w:r w:rsidRPr="007871E6">
        <w:rPr>
          <w:rFonts w:ascii="Abadi" w:hAnsi="Abadi"/>
          <w:color w:val="0B0B0B"/>
          <w:spacing w:val="-2"/>
          <w:sz w:val="21"/>
          <w:szCs w:val="21"/>
        </w:rPr>
        <w:t>de</w:t>
      </w:r>
      <w:r w:rsidRPr="007871E6">
        <w:rPr>
          <w:rFonts w:ascii="Abadi" w:hAnsi="Abadi"/>
          <w:color w:val="0B0B0B"/>
          <w:spacing w:val="-15"/>
          <w:sz w:val="21"/>
          <w:szCs w:val="21"/>
        </w:rPr>
        <w:t xml:space="preserve"> </w:t>
      </w:r>
      <w:r w:rsidRPr="007871E6">
        <w:rPr>
          <w:rFonts w:ascii="Abadi" w:hAnsi="Abadi"/>
          <w:color w:val="0B0B0B"/>
          <w:spacing w:val="-2"/>
          <w:sz w:val="21"/>
          <w:szCs w:val="21"/>
        </w:rPr>
        <w:t>los</w:t>
      </w:r>
      <w:r w:rsidRPr="007871E6">
        <w:rPr>
          <w:rFonts w:ascii="Abadi" w:hAnsi="Abadi"/>
          <w:color w:val="0B0B0B"/>
          <w:spacing w:val="-12"/>
          <w:sz w:val="21"/>
          <w:szCs w:val="21"/>
        </w:rPr>
        <w:t xml:space="preserve"> </w:t>
      </w:r>
      <w:r w:rsidRPr="007871E6">
        <w:rPr>
          <w:rFonts w:ascii="Abadi" w:hAnsi="Abadi"/>
          <w:color w:val="0B0B0B"/>
          <w:spacing w:val="-2"/>
          <w:sz w:val="21"/>
          <w:szCs w:val="21"/>
        </w:rPr>
        <w:t>hijos</w:t>
      </w:r>
      <w:r w:rsidRPr="007871E6">
        <w:rPr>
          <w:rFonts w:ascii="Abadi" w:hAnsi="Abadi"/>
          <w:color w:val="0B0B0B"/>
          <w:spacing w:val="-15"/>
          <w:sz w:val="21"/>
          <w:szCs w:val="21"/>
        </w:rPr>
        <w:t xml:space="preserve"> </w:t>
      </w:r>
      <w:r w:rsidRPr="007871E6">
        <w:rPr>
          <w:rFonts w:ascii="Abadi" w:hAnsi="Abadi"/>
          <w:color w:val="0B0B0B"/>
          <w:spacing w:val="-2"/>
          <w:sz w:val="21"/>
          <w:szCs w:val="21"/>
        </w:rPr>
        <w:t>nacidos</w:t>
      </w:r>
      <w:r w:rsidRPr="007871E6">
        <w:rPr>
          <w:rFonts w:ascii="Abadi" w:hAnsi="Abadi"/>
          <w:color w:val="0B0B0B"/>
          <w:spacing w:val="-15"/>
          <w:sz w:val="21"/>
          <w:szCs w:val="21"/>
        </w:rPr>
        <w:t xml:space="preserve"> </w:t>
      </w:r>
      <w:r w:rsidRPr="007871E6">
        <w:rPr>
          <w:rFonts w:ascii="Abadi" w:hAnsi="Abadi"/>
          <w:color w:val="0B0B0B"/>
          <w:spacing w:val="-2"/>
          <w:sz w:val="21"/>
          <w:szCs w:val="21"/>
        </w:rPr>
        <w:t>dentro</w:t>
      </w:r>
      <w:r w:rsidRPr="007871E6">
        <w:rPr>
          <w:rFonts w:ascii="Abadi" w:hAnsi="Abadi"/>
          <w:color w:val="0B0B0B"/>
          <w:spacing w:val="-14"/>
          <w:sz w:val="21"/>
          <w:szCs w:val="21"/>
        </w:rPr>
        <w:t xml:space="preserve"> </w:t>
      </w:r>
      <w:r w:rsidRPr="007871E6">
        <w:rPr>
          <w:rFonts w:ascii="Abadi" w:hAnsi="Abadi"/>
          <w:color w:val="0B0B0B"/>
          <w:spacing w:val="-2"/>
          <w:sz w:val="21"/>
          <w:szCs w:val="21"/>
        </w:rPr>
        <w:t>del</w:t>
      </w:r>
    </w:p>
    <w:p w14:paraId="2C30B602" w14:textId="77777777" w:rsidR="00C96E84" w:rsidRPr="007871E6" w:rsidRDefault="00C96E84" w:rsidP="00FF2EE8">
      <w:pPr>
        <w:kinsoku w:val="0"/>
        <w:overflowPunct w:val="0"/>
        <w:ind w:left="567" w:right="445" w:hanging="4"/>
        <w:jc w:val="both"/>
        <w:rPr>
          <w:rFonts w:ascii="Abadi" w:hAnsi="Abadi"/>
          <w:color w:val="0A0A0A"/>
          <w:sz w:val="21"/>
          <w:szCs w:val="21"/>
        </w:rPr>
      </w:pPr>
      <w:r w:rsidRPr="007871E6">
        <w:rPr>
          <w:rFonts w:ascii="Abadi" w:hAnsi="Abadi"/>
          <w:color w:val="0A0A0A"/>
          <w:sz w:val="21"/>
          <w:szCs w:val="21"/>
        </w:rPr>
        <w:t>matrimonio</w:t>
      </w:r>
      <w:r w:rsidRPr="007871E6">
        <w:rPr>
          <w:rFonts w:ascii="Abadi" w:hAnsi="Abadi"/>
          <w:color w:val="0A0A0A"/>
          <w:spacing w:val="-17"/>
          <w:sz w:val="21"/>
          <w:szCs w:val="21"/>
        </w:rPr>
        <w:t xml:space="preserve"> </w:t>
      </w:r>
      <w:r w:rsidRPr="007871E6">
        <w:rPr>
          <w:rFonts w:ascii="Abadi" w:hAnsi="Abadi"/>
          <w:color w:val="0A0A0A"/>
          <w:sz w:val="21"/>
          <w:szCs w:val="21"/>
        </w:rPr>
        <w:t>o</w:t>
      </w:r>
      <w:r w:rsidRPr="007871E6">
        <w:rPr>
          <w:rFonts w:ascii="Abadi" w:hAnsi="Abadi"/>
          <w:color w:val="0A0A0A"/>
          <w:spacing w:val="-16"/>
          <w:sz w:val="21"/>
          <w:szCs w:val="21"/>
        </w:rPr>
        <w:t xml:space="preserve"> </w:t>
      </w:r>
      <w:r w:rsidRPr="007871E6">
        <w:rPr>
          <w:rFonts w:ascii="Abadi" w:hAnsi="Abadi"/>
          <w:color w:val="0A0A0A"/>
          <w:sz w:val="21"/>
          <w:szCs w:val="21"/>
        </w:rPr>
        <w:t>los</w:t>
      </w:r>
      <w:r w:rsidRPr="007871E6">
        <w:rPr>
          <w:rFonts w:ascii="Abadi" w:hAnsi="Abadi"/>
          <w:color w:val="0A0A0A"/>
          <w:spacing w:val="-16"/>
          <w:sz w:val="21"/>
          <w:szCs w:val="21"/>
        </w:rPr>
        <w:t xml:space="preserve"> </w:t>
      </w:r>
      <w:r w:rsidRPr="007871E6">
        <w:rPr>
          <w:rFonts w:ascii="Abadi" w:hAnsi="Abadi"/>
          <w:color w:val="0A0A0A"/>
          <w:sz w:val="21"/>
          <w:szCs w:val="21"/>
        </w:rPr>
        <w:t>reconocidos,</w:t>
      </w:r>
      <w:r w:rsidRPr="007871E6">
        <w:rPr>
          <w:rFonts w:ascii="Abadi" w:hAnsi="Abadi"/>
          <w:color w:val="0A0A0A"/>
          <w:spacing w:val="-15"/>
          <w:sz w:val="21"/>
          <w:szCs w:val="21"/>
        </w:rPr>
        <w:t xml:space="preserve"> </w:t>
      </w:r>
      <w:r w:rsidRPr="007871E6">
        <w:rPr>
          <w:rFonts w:ascii="Abadi" w:hAnsi="Abadi"/>
          <w:color w:val="0A0A0A"/>
          <w:sz w:val="21"/>
          <w:szCs w:val="21"/>
        </w:rPr>
        <w:t>cuando</w:t>
      </w:r>
      <w:r w:rsidRPr="007871E6">
        <w:rPr>
          <w:rFonts w:ascii="Abadi" w:hAnsi="Abadi"/>
          <w:color w:val="0A0A0A"/>
          <w:spacing w:val="-16"/>
          <w:sz w:val="21"/>
          <w:szCs w:val="21"/>
        </w:rPr>
        <w:t xml:space="preserve"> </w:t>
      </w:r>
      <w:r w:rsidRPr="007871E6">
        <w:rPr>
          <w:rFonts w:ascii="Abadi" w:hAnsi="Abadi"/>
          <w:color w:val="0A0A0A"/>
          <w:sz w:val="21"/>
          <w:szCs w:val="21"/>
        </w:rPr>
        <w:t>ambos</w:t>
      </w:r>
      <w:r w:rsidRPr="007871E6">
        <w:rPr>
          <w:rFonts w:ascii="Abadi" w:hAnsi="Abadi"/>
          <w:color w:val="0A0A0A"/>
          <w:spacing w:val="-13"/>
          <w:sz w:val="21"/>
          <w:szCs w:val="21"/>
        </w:rPr>
        <w:t xml:space="preserve"> </w:t>
      </w:r>
      <w:r w:rsidRPr="007871E6">
        <w:rPr>
          <w:rFonts w:ascii="Abadi" w:hAnsi="Abadi"/>
          <w:color w:val="0A0A0A"/>
          <w:sz w:val="21"/>
          <w:szCs w:val="21"/>
        </w:rPr>
        <w:t>comparezcan</w:t>
      </w:r>
      <w:r w:rsidRPr="007871E6">
        <w:rPr>
          <w:rFonts w:ascii="Abadi" w:hAnsi="Abadi"/>
          <w:color w:val="0A0A0A"/>
          <w:spacing w:val="-16"/>
          <w:sz w:val="21"/>
          <w:szCs w:val="21"/>
        </w:rPr>
        <w:t xml:space="preserve"> </w:t>
      </w:r>
      <w:r w:rsidRPr="007871E6">
        <w:rPr>
          <w:rFonts w:ascii="Abadi" w:hAnsi="Abadi"/>
          <w:color w:val="0A0A0A"/>
          <w:sz w:val="21"/>
          <w:szCs w:val="21"/>
        </w:rPr>
        <w:t>ante</w:t>
      </w:r>
      <w:r w:rsidRPr="007871E6">
        <w:rPr>
          <w:rFonts w:ascii="Abadi" w:hAnsi="Abadi"/>
          <w:color w:val="0A0A0A"/>
          <w:spacing w:val="-15"/>
          <w:sz w:val="21"/>
          <w:szCs w:val="21"/>
        </w:rPr>
        <w:t xml:space="preserve"> </w:t>
      </w:r>
      <w:r w:rsidRPr="007871E6">
        <w:rPr>
          <w:rFonts w:ascii="Abadi" w:hAnsi="Abadi"/>
          <w:color w:val="0A0A0A"/>
          <w:sz w:val="21"/>
          <w:szCs w:val="21"/>
        </w:rPr>
        <w:t>el</w:t>
      </w:r>
      <w:r w:rsidRPr="007871E6">
        <w:rPr>
          <w:rFonts w:ascii="Abadi" w:hAnsi="Abadi"/>
          <w:color w:val="0A0A0A"/>
          <w:spacing w:val="-2"/>
          <w:sz w:val="21"/>
          <w:szCs w:val="21"/>
        </w:rPr>
        <w:t xml:space="preserve"> </w:t>
      </w:r>
      <w:r w:rsidRPr="007871E6">
        <w:rPr>
          <w:rFonts w:ascii="Abadi" w:hAnsi="Abadi"/>
          <w:color w:val="0A0A0A"/>
          <w:sz w:val="21"/>
          <w:szCs w:val="21"/>
        </w:rPr>
        <w:t>Oficial</w:t>
      </w:r>
      <w:r w:rsidRPr="007871E6">
        <w:rPr>
          <w:rFonts w:ascii="Abadi" w:hAnsi="Abadi"/>
          <w:color w:val="0A0A0A"/>
          <w:spacing w:val="-4"/>
          <w:sz w:val="21"/>
          <w:szCs w:val="21"/>
        </w:rPr>
        <w:t xml:space="preserve"> </w:t>
      </w:r>
      <w:r w:rsidRPr="007871E6">
        <w:rPr>
          <w:rFonts w:ascii="Abadi" w:hAnsi="Abadi"/>
          <w:color w:val="0A0A0A"/>
          <w:sz w:val="21"/>
          <w:szCs w:val="21"/>
        </w:rPr>
        <w:t>del</w:t>
      </w:r>
      <w:r w:rsidRPr="007871E6">
        <w:rPr>
          <w:rFonts w:ascii="Abadi" w:hAnsi="Abadi"/>
          <w:color w:val="0A0A0A"/>
          <w:spacing w:val="-17"/>
          <w:sz w:val="21"/>
          <w:szCs w:val="21"/>
        </w:rPr>
        <w:t xml:space="preserve"> </w:t>
      </w:r>
      <w:r w:rsidRPr="007871E6">
        <w:rPr>
          <w:rFonts w:ascii="Abadi" w:hAnsi="Abadi"/>
          <w:color w:val="0A0A0A"/>
          <w:sz w:val="21"/>
          <w:szCs w:val="21"/>
        </w:rPr>
        <w:t>Registro</w:t>
      </w:r>
      <w:r w:rsidRPr="007871E6">
        <w:rPr>
          <w:rFonts w:ascii="Abadi" w:hAnsi="Abadi"/>
          <w:color w:val="0A0A0A"/>
          <w:spacing w:val="-14"/>
          <w:sz w:val="21"/>
          <w:szCs w:val="21"/>
        </w:rPr>
        <w:t xml:space="preserve"> </w:t>
      </w:r>
      <w:r w:rsidRPr="007871E6">
        <w:rPr>
          <w:rFonts w:ascii="Abadi" w:hAnsi="Abadi"/>
          <w:color w:val="0A0A0A"/>
          <w:sz w:val="21"/>
          <w:szCs w:val="21"/>
        </w:rPr>
        <w:t>Civil.</w:t>
      </w:r>
    </w:p>
    <w:p w14:paraId="63C32279" w14:textId="77777777" w:rsidR="00C96E84" w:rsidRPr="007871E6" w:rsidRDefault="00C96E84" w:rsidP="00FF2EE8">
      <w:pPr>
        <w:kinsoku w:val="0"/>
        <w:overflowPunct w:val="0"/>
        <w:ind w:left="567"/>
        <w:jc w:val="both"/>
        <w:rPr>
          <w:rFonts w:ascii="Abadi" w:hAnsi="Abadi"/>
          <w:sz w:val="21"/>
          <w:szCs w:val="21"/>
        </w:rPr>
      </w:pPr>
    </w:p>
    <w:p w14:paraId="500E5B31" w14:textId="77777777" w:rsidR="00C96E84" w:rsidRPr="007871E6" w:rsidRDefault="00C96E84" w:rsidP="00FF2EE8">
      <w:pPr>
        <w:kinsoku w:val="0"/>
        <w:overflowPunct w:val="0"/>
        <w:ind w:left="567" w:right="410" w:hanging="546"/>
        <w:jc w:val="both"/>
        <w:rPr>
          <w:rFonts w:ascii="Abadi" w:hAnsi="Abadi"/>
          <w:color w:val="0B0B0B"/>
          <w:sz w:val="21"/>
          <w:szCs w:val="21"/>
        </w:rPr>
      </w:pPr>
      <w:r>
        <w:rPr>
          <w:rFonts w:ascii="Abadi" w:hAnsi="Abadi"/>
          <w:color w:val="0B0B0B"/>
          <w:w w:val="90"/>
          <w:sz w:val="21"/>
          <w:szCs w:val="21"/>
        </w:rPr>
        <w:t>II.</w:t>
      </w:r>
      <w:r w:rsidRPr="007871E6">
        <w:rPr>
          <w:rFonts w:ascii="Abadi" w:hAnsi="Abadi"/>
          <w:color w:val="0B0B0B"/>
          <w:spacing w:val="59"/>
          <w:sz w:val="21"/>
          <w:szCs w:val="21"/>
        </w:rPr>
        <w:t xml:space="preserve">  </w:t>
      </w:r>
      <w:r w:rsidRPr="007871E6">
        <w:rPr>
          <w:rFonts w:ascii="Abadi" w:hAnsi="Abadi"/>
          <w:b/>
          <w:bCs/>
          <w:color w:val="0B0B0B"/>
          <w:sz w:val="21"/>
          <w:szCs w:val="21"/>
        </w:rPr>
        <w:t>Impacto</w:t>
      </w:r>
      <w:r w:rsidRPr="007871E6">
        <w:rPr>
          <w:rFonts w:ascii="Abadi" w:hAnsi="Abadi"/>
          <w:b/>
          <w:bCs/>
          <w:color w:val="0B0B0B"/>
          <w:spacing w:val="29"/>
          <w:sz w:val="21"/>
          <w:szCs w:val="21"/>
        </w:rPr>
        <w:t xml:space="preserve"> </w:t>
      </w:r>
      <w:r w:rsidRPr="007871E6">
        <w:rPr>
          <w:rFonts w:ascii="Abadi" w:hAnsi="Abadi"/>
          <w:b/>
          <w:bCs/>
          <w:color w:val="0B0B0B"/>
          <w:sz w:val="21"/>
          <w:szCs w:val="21"/>
        </w:rPr>
        <w:t>administrativo:</w:t>
      </w:r>
      <w:r w:rsidRPr="007871E6">
        <w:rPr>
          <w:rFonts w:ascii="Abadi" w:hAnsi="Abadi"/>
          <w:b/>
          <w:bCs/>
          <w:color w:val="0B0B0B"/>
          <w:spacing w:val="40"/>
          <w:sz w:val="21"/>
          <w:szCs w:val="21"/>
        </w:rPr>
        <w:t xml:space="preserve"> </w:t>
      </w:r>
      <w:r w:rsidRPr="007871E6">
        <w:rPr>
          <w:rFonts w:ascii="Abadi" w:hAnsi="Abadi"/>
          <w:color w:val="0B0B0B"/>
          <w:sz w:val="21"/>
          <w:szCs w:val="21"/>
        </w:rPr>
        <w:t>En</w:t>
      </w:r>
      <w:r w:rsidRPr="007871E6">
        <w:rPr>
          <w:rFonts w:ascii="Abadi" w:hAnsi="Abadi"/>
          <w:color w:val="0B0B0B"/>
          <w:spacing w:val="16"/>
          <w:sz w:val="21"/>
          <w:szCs w:val="21"/>
        </w:rPr>
        <w:t xml:space="preserve"> </w:t>
      </w:r>
      <w:r w:rsidRPr="007871E6">
        <w:rPr>
          <w:rFonts w:ascii="Abadi" w:hAnsi="Abadi"/>
          <w:color w:val="0B0B0B"/>
          <w:sz w:val="21"/>
          <w:szCs w:val="21"/>
        </w:rPr>
        <w:t>lo</w:t>
      </w:r>
      <w:r w:rsidRPr="007871E6">
        <w:rPr>
          <w:rFonts w:ascii="Abadi" w:hAnsi="Abadi"/>
          <w:color w:val="0B0B0B"/>
          <w:spacing w:val="21"/>
          <w:sz w:val="21"/>
          <w:szCs w:val="21"/>
        </w:rPr>
        <w:t xml:space="preserve"> </w:t>
      </w:r>
      <w:r w:rsidRPr="007871E6">
        <w:rPr>
          <w:rFonts w:ascii="Abadi" w:hAnsi="Abadi"/>
          <w:color w:val="0B0B0B"/>
          <w:sz w:val="21"/>
          <w:szCs w:val="21"/>
        </w:rPr>
        <w:t>sucesivo,</w:t>
      </w:r>
      <w:r w:rsidRPr="007871E6">
        <w:rPr>
          <w:rFonts w:ascii="Abadi" w:hAnsi="Abadi"/>
          <w:color w:val="0B0B0B"/>
          <w:spacing w:val="34"/>
          <w:sz w:val="21"/>
          <w:szCs w:val="21"/>
        </w:rPr>
        <w:t xml:space="preserve"> </w:t>
      </w:r>
      <w:r w:rsidRPr="007871E6">
        <w:rPr>
          <w:rFonts w:ascii="Abadi" w:hAnsi="Abadi"/>
          <w:color w:val="0B0B0B"/>
          <w:sz w:val="21"/>
          <w:szCs w:val="21"/>
        </w:rPr>
        <w:t>los</w:t>
      </w:r>
      <w:r w:rsidRPr="007871E6">
        <w:rPr>
          <w:rFonts w:ascii="Abadi" w:hAnsi="Abadi"/>
          <w:color w:val="0B0B0B"/>
          <w:spacing w:val="25"/>
          <w:sz w:val="21"/>
          <w:szCs w:val="21"/>
        </w:rPr>
        <w:t xml:space="preserve"> </w:t>
      </w:r>
      <w:r w:rsidRPr="007871E6">
        <w:rPr>
          <w:rFonts w:ascii="Abadi" w:hAnsi="Abadi"/>
          <w:color w:val="0B0B0B"/>
          <w:sz w:val="21"/>
          <w:szCs w:val="21"/>
        </w:rPr>
        <w:t>Oficiales</w:t>
      </w:r>
      <w:r w:rsidRPr="007871E6">
        <w:rPr>
          <w:rFonts w:ascii="Abadi" w:hAnsi="Abadi"/>
          <w:color w:val="0B0B0B"/>
          <w:spacing w:val="16"/>
          <w:sz w:val="21"/>
          <w:szCs w:val="21"/>
        </w:rPr>
        <w:t xml:space="preserve"> </w:t>
      </w:r>
      <w:r w:rsidRPr="007871E6">
        <w:rPr>
          <w:rFonts w:ascii="Abadi" w:hAnsi="Abadi"/>
          <w:color w:val="0B0B0B"/>
          <w:sz w:val="21"/>
          <w:szCs w:val="21"/>
        </w:rPr>
        <w:t>del</w:t>
      </w:r>
      <w:r w:rsidRPr="007871E6">
        <w:rPr>
          <w:rFonts w:ascii="Abadi" w:hAnsi="Abadi"/>
          <w:color w:val="0B0B0B"/>
          <w:spacing w:val="32"/>
          <w:sz w:val="21"/>
          <w:szCs w:val="21"/>
        </w:rPr>
        <w:t xml:space="preserve"> </w:t>
      </w:r>
      <w:r w:rsidRPr="007871E6">
        <w:rPr>
          <w:rFonts w:ascii="Abadi" w:hAnsi="Abadi"/>
          <w:color w:val="0B0B0B"/>
          <w:sz w:val="21"/>
          <w:szCs w:val="21"/>
        </w:rPr>
        <w:t>Registro</w:t>
      </w:r>
      <w:r w:rsidRPr="007871E6">
        <w:rPr>
          <w:rFonts w:ascii="Abadi" w:hAnsi="Abadi"/>
          <w:color w:val="0B0B0B"/>
          <w:spacing w:val="28"/>
          <w:sz w:val="21"/>
          <w:szCs w:val="21"/>
        </w:rPr>
        <w:t xml:space="preserve"> </w:t>
      </w:r>
      <w:r w:rsidRPr="007871E6">
        <w:rPr>
          <w:rFonts w:ascii="Abadi" w:hAnsi="Abadi"/>
          <w:color w:val="0B0B0B"/>
          <w:sz w:val="21"/>
          <w:szCs w:val="21"/>
        </w:rPr>
        <w:t>Civil,</w:t>
      </w:r>
      <w:r w:rsidRPr="007871E6">
        <w:rPr>
          <w:rFonts w:ascii="Abadi" w:hAnsi="Abadi"/>
          <w:color w:val="0B0B0B"/>
          <w:spacing w:val="-16"/>
          <w:sz w:val="21"/>
          <w:szCs w:val="21"/>
        </w:rPr>
        <w:t xml:space="preserve"> </w:t>
      </w:r>
      <w:r w:rsidRPr="007871E6">
        <w:rPr>
          <w:rFonts w:ascii="Abadi" w:hAnsi="Abadi"/>
          <w:color w:val="0B0B0B"/>
          <w:sz w:val="21"/>
          <w:szCs w:val="21"/>
        </w:rPr>
        <w:t>deberán</w:t>
      </w:r>
      <w:r w:rsidRPr="007871E6">
        <w:rPr>
          <w:rFonts w:ascii="Abadi" w:hAnsi="Abadi"/>
          <w:color w:val="0B0B0B"/>
          <w:spacing w:val="-17"/>
          <w:sz w:val="21"/>
          <w:szCs w:val="21"/>
        </w:rPr>
        <w:t xml:space="preserve"> </w:t>
      </w:r>
      <w:r w:rsidRPr="007871E6">
        <w:rPr>
          <w:rFonts w:ascii="Abadi" w:hAnsi="Abadi"/>
          <w:color w:val="0B0B0B"/>
          <w:sz w:val="21"/>
          <w:szCs w:val="21"/>
        </w:rPr>
        <w:t>respetar</w:t>
      </w:r>
      <w:r w:rsidRPr="007871E6">
        <w:rPr>
          <w:rFonts w:ascii="Abadi" w:hAnsi="Abadi"/>
          <w:color w:val="0B0B0B"/>
          <w:spacing w:val="-11"/>
          <w:sz w:val="21"/>
          <w:szCs w:val="21"/>
        </w:rPr>
        <w:t xml:space="preserve"> </w:t>
      </w:r>
      <w:r w:rsidRPr="007871E6">
        <w:rPr>
          <w:rFonts w:ascii="Abadi" w:hAnsi="Abadi"/>
          <w:color w:val="0B0B0B"/>
          <w:sz w:val="21"/>
          <w:szCs w:val="21"/>
        </w:rPr>
        <w:t>la</w:t>
      </w:r>
      <w:r w:rsidRPr="007871E6">
        <w:rPr>
          <w:rFonts w:ascii="Abadi" w:hAnsi="Abadi"/>
          <w:color w:val="0B0B0B"/>
          <w:spacing w:val="-15"/>
          <w:sz w:val="21"/>
          <w:szCs w:val="21"/>
        </w:rPr>
        <w:t xml:space="preserve"> </w:t>
      </w:r>
      <w:r w:rsidRPr="007871E6">
        <w:rPr>
          <w:rFonts w:ascii="Abadi" w:hAnsi="Abadi"/>
          <w:color w:val="0B0B0B"/>
          <w:sz w:val="21"/>
          <w:szCs w:val="21"/>
        </w:rPr>
        <w:t>libre</w:t>
      </w:r>
      <w:r w:rsidRPr="007871E6">
        <w:rPr>
          <w:rFonts w:ascii="Abadi" w:hAnsi="Abadi"/>
          <w:color w:val="0B0B0B"/>
          <w:spacing w:val="-12"/>
          <w:sz w:val="21"/>
          <w:szCs w:val="21"/>
        </w:rPr>
        <w:t xml:space="preserve"> </w:t>
      </w:r>
      <w:r w:rsidRPr="007871E6">
        <w:rPr>
          <w:rFonts w:ascii="Abadi" w:hAnsi="Abadi"/>
          <w:color w:val="0B0B0B"/>
          <w:sz w:val="21"/>
          <w:szCs w:val="21"/>
        </w:rPr>
        <w:t>decisión</w:t>
      </w:r>
      <w:r w:rsidRPr="007871E6">
        <w:rPr>
          <w:rFonts w:ascii="Abadi" w:hAnsi="Abadi"/>
          <w:color w:val="0B0B0B"/>
          <w:spacing w:val="-17"/>
          <w:sz w:val="21"/>
          <w:szCs w:val="21"/>
        </w:rPr>
        <w:t xml:space="preserve"> </w:t>
      </w:r>
      <w:r w:rsidRPr="007871E6">
        <w:rPr>
          <w:rFonts w:ascii="Abadi" w:hAnsi="Abadi"/>
          <w:color w:val="0B0B0B"/>
          <w:sz w:val="21"/>
          <w:szCs w:val="21"/>
        </w:rPr>
        <w:t>sobre</w:t>
      </w:r>
      <w:r w:rsidRPr="007871E6">
        <w:rPr>
          <w:rFonts w:ascii="Abadi" w:hAnsi="Abadi"/>
          <w:color w:val="0B0B0B"/>
          <w:spacing w:val="-12"/>
          <w:sz w:val="21"/>
          <w:szCs w:val="21"/>
        </w:rPr>
        <w:t xml:space="preserve"> </w:t>
      </w:r>
      <w:r w:rsidRPr="007871E6">
        <w:rPr>
          <w:rFonts w:ascii="Abadi" w:hAnsi="Abadi"/>
          <w:color w:val="0B0B0B"/>
          <w:sz w:val="21"/>
          <w:szCs w:val="21"/>
        </w:rPr>
        <w:t>el</w:t>
      </w:r>
      <w:r w:rsidRPr="007871E6">
        <w:rPr>
          <w:rFonts w:ascii="Abadi" w:hAnsi="Abadi"/>
          <w:color w:val="0B0B0B"/>
          <w:spacing w:val="-14"/>
          <w:sz w:val="21"/>
          <w:szCs w:val="21"/>
        </w:rPr>
        <w:t xml:space="preserve"> </w:t>
      </w:r>
      <w:r w:rsidRPr="007871E6">
        <w:rPr>
          <w:rFonts w:ascii="Abadi" w:hAnsi="Abadi"/>
          <w:color w:val="0B0B0B"/>
          <w:sz w:val="21"/>
          <w:szCs w:val="21"/>
        </w:rPr>
        <w:t>orden</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5"/>
          <w:sz w:val="21"/>
          <w:szCs w:val="21"/>
        </w:rPr>
        <w:t xml:space="preserve"> </w:t>
      </w:r>
      <w:r w:rsidRPr="007871E6">
        <w:rPr>
          <w:rFonts w:ascii="Abadi" w:hAnsi="Abadi"/>
          <w:color w:val="0B0B0B"/>
          <w:sz w:val="21"/>
          <w:szCs w:val="21"/>
        </w:rPr>
        <w:t>los</w:t>
      </w:r>
      <w:r w:rsidRPr="007871E6">
        <w:rPr>
          <w:rFonts w:ascii="Abadi" w:hAnsi="Abadi"/>
          <w:color w:val="0B0B0B"/>
          <w:spacing w:val="-10"/>
          <w:sz w:val="21"/>
          <w:szCs w:val="21"/>
        </w:rPr>
        <w:t xml:space="preserve"> </w:t>
      </w:r>
      <w:r w:rsidRPr="007871E6">
        <w:rPr>
          <w:rFonts w:ascii="Abadi" w:hAnsi="Abadi"/>
          <w:color w:val="0B0B0B"/>
          <w:sz w:val="21"/>
          <w:szCs w:val="21"/>
        </w:rPr>
        <w:t>apellidos</w:t>
      </w:r>
      <w:r w:rsidRPr="007871E6">
        <w:rPr>
          <w:rFonts w:ascii="Abadi" w:hAnsi="Abadi"/>
          <w:color w:val="0B0B0B"/>
          <w:spacing w:val="-12"/>
          <w:sz w:val="21"/>
          <w:szCs w:val="21"/>
        </w:rPr>
        <w:t xml:space="preserve"> </w:t>
      </w:r>
      <w:r w:rsidRPr="007871E6">
        <w:rPr>
          <w:rFonts w:ascii="Abadi" w:hAnsi="Abadi"/>
          <w:color w:val="0B0B0B"/>
          <w:sz w:val="21"/>
          <w:szCs w:val="21"/>
        </w:rPr>
        <w:t>de</w:t>
      </w:r>
      <w:r w:rsidRPr="007871E6">
        <w:rPr>
          <w:rFonts w:ascii="Abadi" w:hAnsi="Abadi"/>
          <w:color w:val="0B0B0B"/>
          <w:spacing w:val="-5"/>
          <w:sz w:val="21"/>
          <w:szCs w:val="21"/>
        </w:rPr>
        <w:t xml:space="preserve"> </w:t>
      </w:r>
      <w:r w:rsidRPr="007871E6">
        <w:rPr>
          <w:rFonts w:ascii="Abadi" w:hAnsi="Abadi"/>
          <w:color w:val="0B0B0B"/>
          <w:sz w:val="21"/>
          <w:szCs w:val="21"/>
        </w:rPr>
        <w:t>los</w:t>
      </w:r>
      <w:r w:rsidRPr="007871E6">
        <w:rPr>
          <w:rFonts w:ascii="Abadi" w:hAnsi="Abadi"/>
          <w:color w:val="0B0B0B"/>
          <w:spacing w:val="-16"/>
          <w:sz w:val="21"/>
          <w:szCs w:val="21"/>
        </w:rPr>
        <w:t xml:space="preserve"> </w:t>
      </w:r>
      <w:r w:rsidRPr="007871E6">
        <w:rPr>
          <w:rFonts w:ascii="Abadi" w:hAnsi="Abadi"/>
          <w:color w:val="0B0B0B"/>
          <w:sz w:val="21"/>
          <w:szCs w:val="21"/>
        </w:rPr>
        <w:t>hijos</w:t>
      </w:r>
      <w:r w:rsidRPr="007871E6">
        <w:rPr>
          <w:rFonts w:ascii="Abadi" w:hAnsi="Abadi"/>
          <w:color w:val="0B0B0B"/>
          <w:spacing w:val="-17"/>
          <w:sz w:val="21"/>
          <w:szCs w:val="21"/>
        </w:rPr>
        <w:t xml:space="preserve"> </w:t>
      </w:r>
      <w:r w:rsidRPr="007871E6">
        <w:rPr>
          <w:rFonts w:ascii="Abadi" w:hAnsi="Abadi"/>
          <w:color w:val="0B0B0B"/>
          <w:sz w:val="21"/>
          <w:szCs w:val="21"/>
        </w:rPr>
        <w:t>nacidos</w:t>
      </w:r>
      <w:r w:rsidRPr="007871E6">
        <w:rPr>
          <w:rFonts w:ascii="Abadi" w:hAnsi="Abadi"/>
          <w:color w:val="0B0B0B"/>
          <w:spacing w:val="-17"/>
          <w:sz w:val="21"/>
          <w:szCs w:val="21"/>
        </w:rPr>
        <w:t xml:space="preserve"> </w:t>
      </w:r>
      <w:r w:rsidRPr="007871E6">
        <w:rPr>
          <w:rFonts w:ascii="Abadi" w:hAnsi="Abadi"/>
          <w:color w:val="0B0B0B"/>
          <w:sz w:val="21"/>
          <w:szCs w:val="21"/>
        </w:rPr>
        <w:t>dentro</w:t>
      </w:r>
      <w:r w:rsidRPr="007871E6">
        <w:rPr>
          <w:rFonts w:ascii="Abadi" w:hAnsi="Abadi"/>
          <w:color w:val="0B0B0B"/>
          <w:spacing w:val="-17"/>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matrimonio</w:t>
      </w:r>
      <w:r w:rsidRPr="007871E6">
        <w:rPr>
          <w:rFonts w:ascii="Abadi" w:hAnsi="Abadi"/>
          <w:color w:val="0B0B0B"/>
          <w:spacing w:val="-16"/>
          <w:sz w:val="21"/>
          <w:szCs w:val="21"/>
        </w:rPr>
        <w:t xml:space="preserve"> </w:t>
      </w:r>
      <w:r w:rsidRPr="007871E6">
        <w:rPr>
          <w:rFonts w:ascii="Abadi" w:hAnsi="Abadi"/>
          <w:color w:val="0B0B0B"/>
          <w:sz w:val="21"/>
          <w:szCs w:val="21"/>
        </w:rPr>
        <w:t>o</w:t>
      </w:r>
      <w:r w:rsidRPr="007871E6">
        <w:rPr>
          <w:rFonts w:ascii="Abadi" w:hAnsi="Abadi"/>
          <w:color w:val="0B0B0B"/>
          <w:spacing w:val="-17"/>
          <w:sz w:val="21"/>
          <w:szCs w:val="21"/>
        </w:rPr>
        <w:t xml:space="preserve"> </w:t>
      </w:r>
      <w:r w:rsidRPr="007871E6">
        <w:rPr>
          <w:rFonts w:ascii="Abadi" w:hAnsi="Abadi"/>
          <w:color w:val="0B0B0B"/>
          <w:sz w:val="21"/>
          <w:szCs w:val="21"/>
        </w:rPr>
        <w:t>los</w:t>
      </w:r>
      <w:r w:rsidRPr="007871E6">
        <w:rPr>
          <w:rFonts w:ascii="Abadi" w:hAnsi="Abadi"/>
          <w:color w:val="0B0B0B"/>
          <w:spacing w:val="-17"/>
          <w:sz w:val="21"/>
          <w:szCs w:val="21"/>
        </w:rPr>
        <w:t xml:space="preserve"> </w:t>
      </w:r>
      <w:r w:rsidRPr="007871E6">
        <w:rPr>
          <w:rFonts w:ascii="Abadi" w:hAnsi="Abadi"/>
          <w:color w:val="0B0B0B"/>
          <w:sz w:val="21"/>
          <w:szCs w:val="21"/>
        </w:rPr>
        <w:t>reconocidos</w:t>
      </w:r>
      <w:r w:rsidRPr="007871E6">
        <w:rPr>
          <w:rFonts w:ascii="Abadi" w:hAnsi="Abadi"/>
          <w:color w:val="0B0B0B"/>
          <w:spacing w:val="-20"/>
          <w:sz w:val="21"/>
          <w:szCs w:val="21"/>
        </w:rPr>
        <w:t xml:space="preserve"> </w:t>
      </w:r>
      <w:r w:rsidRPr="007871E6">
        <w:rPr>
          <w:rFonts w:ascii="Abadi" w:hAnsi="Abadi"/>
          <w:color w:val="0B0B0B"/>
          <w:sz w:val="21"/>
          <w:szCs w:val="21"/>
        </w:rPr>
        <w:t>en</w:t>
      </w:r>
      <w:r w:rsidRPr="007871E6">
        <w:rPr>
          <w:rFonts w:ascii="Abadi" w:hAnsi="Abadi"/>
          <w:color w:val="0B0B0B"/>
          <w:spacing w:val="-17"/>
          <w:sz w:val="21"/>
          <w:szCs w:val="21"/>
        </w:rPr>
        <w:t xml:space="preserve"> </w:t>
      </w:r>
      <w:r w:rsidRPr="007871E6">
        <w:rPr>
          <w:rFonts w:ascii="Abadi" w:hAnsi="Abadi"/>
          <w:color w:val="0B0B0B"/>
          <w:sz w:val="21"/>
          <w:szCs w:val="21"/>
        </w:rPr>
        <w:t>comparecencia</w:t>
      </w:r>
      <w:r w:rsidRPr="007871E6">
        <w:rPr>
          <w:rFonts w:ascii="Abadi" w:hAnsi="Abadi"/>
          <w:color w:val="0B0B0B"/>
          <w:spacing w:val="-16"/>
          <w:sz w:val="21"/>
          <w:szCs w:val="21"/>
        </w:rPr>
        <w:t xml:space="preserve"> </w:t>
      </w:r>
      <w:r w:rsidRPr="007871E6">
        <w:rPr>
          <w:rFonts w:ascii="Abadi" w:hAnsi="Abadi"/>
          <w:color w:val="0B0B0B"/>
          <w:sz w:val="21"/>
          <w:szCs w:val="21"/>
        </w:rPr>
        <w:t>de</w:t>
      </w:r>
      <w:r w:rsidRPr="007871E6">
        <w:rPr>
          <w:rFonts w:ascii="Abadi" w:hAnsi="Abadi"/>
          <w:color w:val="0B0B0B"/>
          <w:spacing w:val="-17"/>
          <w:sz w:val="21"/>
          <w:szCs w:val="21"/>
        </w:rPr>
        <w:t xml:space="preserve"> </w:t>
      </w:r>
      <w:r w:rsidRPr="007871E6">
        <w:rPr>
          <w:rFonts w:ascii="Abadi" w:hAnsi="Abadi"/>
          <w:color w:val="0B0B0B"/>
          <w:sz w:val="21"/>
          <w:szCs w:val="21"/>
        </w:rPr>
        <w:t>la</w:t>
      </w:r>
      <w:r w:rsidRPr="007871E6">
        <w:rPr>
          <w:rFonts w:ascii="Abadi" w:hAnsi="Abadi"/>
          <w:color w:val="0B0B0B"/>
          <w:spacing w:val="-20"/>
          <w:sz w:val="21"/>
          <w:szCs w:val="21"/>
        </w:rPr>
        <w:t xml:space="preserve"> </w:t>
      </w:r>
      <w:r w:rsidRPr="007871E6">
        <w:rPr>
          <w:rFonts w:ascii="Abadi" w:hAnsi="Abadi"/>
          <w:color w:val="0B0B0B"/>
          <w:sz w:val="21"/>
          <w:szCs w:val="21"/>
        </w:rPr>
        <w:t>madre</w:t>
      </w:r>
      <w:r w:rsidRPr="007871E6">
        <w:rPr>
          <w:rFonts w:ascii="Abadi" w:hAnsi="Abadi"/>
          <w:color w:val="0B0B0B"/>
          <w:spacing w:val="-17"/>
          <w:sz w:val="21"/>
          <w:szCs w:val="21"/>
        </w:rPr>
        <w:t xml:space="preserve"> </w:t>
      </w:r>
      <w:r w:rsidRPr="007871E6">
        <w:rPr>
          <w:rFonts w:ascii="Abadi" w:hAnsi="Abadi"/>
          <w:color w:val="0B0B0B"/>
          <w:sz w:val="21"/>
          <w:szCs w:val="21"/>
        </w:rPr>
        <w:t>y</w:t>
      </w:r>
      <w:r w:rsidRPr="007871E6">
        <w:rPr>
          <w:rFonts w:ascii="Abadi" w:hAnsi="Abadi"/>
          <w:color w:val="0B0B0B"/>
          <w:spacing w:val="-16"/>
          <w:sz w:val="21"/>
          <w:szCs w:val="21"/>
        </w:rPr>
        <w:t xml:space="preserve"> </w:t>
      </w:r>
      <w:r w:rsidRPr="007871E6">
        <w:rPr>
          <w:rFonts w:ascii="Abadi" w:hAnsi="Abadi"/>
          <w:color w:val="0B0B0B"/>
          <w:sz w:val="21"/>
          <w:szCs w:val="21"/>
        </w:rPr>
        <w:t>del</w:t>
      </w:r>
      <w:r w:rsidRPr="007871E6">
        <w:rPr>
          <w:rFonts w:ascii="Abadi" w:hAnsi="Abadi"/>
          <w:color w:val="0B0B0B"/>
          <w:spacing w:val="-17"/>
          <w:sz w:val="21"/>
          <w:szCs w:val="21"/>
        </w:rPr>
        <w:t xml:space="preserve"> </w:t>
      </w:r>
      <w:r w:rsidRPr="007871E6">
        <w:rPr>
          <w:rFonts w:ascii="Abadi" w:hAnsi="Abadi"/>
          <w:color w:val="0B0B0B"/>
          <w:sz w:val="21"/>
          <w:szCs w:val="21"/>
        </w:rPr>
        <w:t>padre.</w:t>
      </w:r>
      <w:r w:rsidRPr="007871E6">
        <w:rPr>
          <w:rFonts w:ascii="Abadi" w:hAnsi="Abadi"/>
          <w:color w:val="0B0B0B"/>
          <w:spacing w:val="-5"/>
          <w:sz w:val="21"/>
          <w:szCs w:val="21"/>
        </w:rPr>
        <w:t xml:space="preserve"> </w:t>
      </w:r>
      <w:r w:rsidRPr="007871E6">
        <w:rPr>
          <w:rFonts w:ascii="Abadi" w:hAnsi="Abadi"/>
          <w:color w:val="0B0B0B"/>
          <w:sz w:val="21"/>
          <w:szCs w:val="21"/>
        </w:rPr>
        <w:t>Se</w:t>
      </w:r>
      <w:r w:rsidRPr="007871E6">
        <w:rPr>
          <w:rFonts w:ascii="Abadi" w:hAnsi="Abadi"/>
          <w:color w:val="0B0B0B"/>
          <w:spacing w:val="-17"/>
          <w:sz w:val="21"/>
          <w:szCs w:val="21"/>
        </w:rPr>
        <w:t xml:space="preserve"> </w:t>
      </w:r>
      <w:r w:rsidRPr="007871E6">
        <w:rPr>
          <w:rFonts w:ascii="Abadi" w:hAnsi="Abadi"/>
          <w:color w:val="0B0B0B"/>
          <w:sz w:val="21"/>
          <w:szCs w:val="21"/>
        </w:rPr>
        <w:t>deberá</w:t>
      </w:r>
      <w:r w:rsidRPr="007871E6">
        <w:rPr>
          <w:rFonts w:ascii="Abadi" w:hAnsi="Abadi"/>
          <w:color w:val="0B0B0B"/>
          <w:spacing w:val="-15"/>
          <w:sz w:val="21"/>
          <w:szCs w:val="21"/>
        </w:rPr>
        <w:t xml:space="preserve"> </w:t>
      </w:r>
      <w:r w:rsidRPr="007871E6">
        <w:rPr>
          <w:rFonts w:ascii="Abadi" w:hAnsi="Abadi"/>
          <w:color w:val="0B0B0B"/>
          <w:sz w:val="21"/>
          <w:szCs w:val="21"/>
        </w:rPr>
        <w:t>adecuar</w:t>
      </w:r>
      <w:r w:rsidRPr="007871E6">
        <w:rPr>
          <w:rFonts w:ascii="Abadi" w:hAnsi="Abadi"/>
          <w:color w:val="0B0B0B"/>
          <w:spacing w:val="-16"/>
          <w:sz w:val="21"/>
          <w:szCs w:val="21"/>
        </w:rPr>
        <w:t xml:space="preserve"> </w:t>
      </w:r>
      <w:r w:rsidRPr="007871E6">
        <w:rPr>
          <w:rFonts w:ascii="Abadi" w:hAnsi="Abadi"/>
          <w:color w:val="0B0B0B"/>
          <w:sz w:val="21"/>
          <w:szCs w:val="21"/>
        </w:rPr>
        <w:t>el</w:t>
      </w:r>
      <w:r w:rsidRPr="007871E6">
        <w:rPr>
          <w:rFonts w:ascii="Abadi" w:hAnsi="Abadi"/>
          <w:color w:val="0B0B0B"/>
          <w:spacing w:val="-17"/>
          <w:sz w:val="21"/>
          <w:szCs w:val="21"/>
        </w:rPr>
        <w:t xml:space="preserve"> </w:t>
      </w:r>
      <w:r w:rsidRPr="007871E6">
        <w:rPr>
          <w:rFonts w:ascii="Abadi" w:hAnsi="Abadi"/>
          <w:color w:val="0B0B0B"/>
          <w:sz w:val="21"/>
          <w:szCs w:val="21"/>
        </w:rPr>
        <w:t>formato</w:t>
      </w:r>
      <w:r w:rsidRPr="007871E6">
        <w:rPr>
          <w:rFonts w:ascii="Abadi" w:hAnsi="Abadi"/>
          <w:color w:val="0B0B0B"/>
          <w:spacing w:val="-17"/>
          <w:sz w:val="21"/>
          <w:szCs w:val="21"/>
        </w:rPr>
        <w:t xml:space="preserve"> </w:t>
      </w:r>
      <w:r w:rsidRPr="007871E6">
        <w:rPr>
          <w:rFonts w:ascii="Abadi" w:hAnsi="Abadi"/>
          <w:color w:val="0B0B0B"/>
          <w:sz w:val="21"/>
          <w:szCs w:val="21"/>
        </w:rPr>
        <w:t>correspondiente.</w:t>
      </w:r>
    </w:p>
    <w:p w14:paraId="51CD3B78" w14:textId="77777777" w:rsidR="00C96E84" w:rsidRPr="007871E6" w:rsidRDefault="00C96E84" w:rsidP="00FF2EE8">
      <w:pPr>
        <w:kinsoku w:val="0"/>
        <w:overflowPunct w:val="0"/>
        <w:ind w:left="993"/>
        <w:jc w:val="both"/>
        <w:rPr>
          <w:rFonts w:ascii="Abadi" w:hAnsi="Abadi"/>
          <w:sz w:val="21"/>
          <w:szCs w:val="21"/>
        </w:rPr>
      </w:pPr>
    </w:p>
    <w:p w14:paraId="496F4E2C" w14:textId="77777777" w:rsidR="00C96E84" w:rsidRPr="007871E6" w:rsidRDefault="00C96E84" w:rsidP="00B10D0A">
      <w:pPr>
        <w:kinsoku w:val="0"/>
        <w:overflowPunct w:val="0"/>
        <w:ind w:left="567" w:right="400" w:hanging="608"/>
        <w:jc w:val="both"/>
        <w:rPr>
          <w:rFonts w:ascii="Abadi" w:hAnsi="Abadi"/>
          <w:color w:val="0A0A0A"/>
          <w:w w:val="95"/>
          <w:sz w:val="21"/>
          <w:szCs w:val="21"/>
        </w:rPr>
      </w:pPr>
      <w:r>
        <w:rPr>
          <w:rFonts w:ascii="Abadi" w:hAnsi="Abadi"/>
          <w:color w:val="0A0A0A"/>
          <w:w w:val="90"/>
          <w:sz w:val="21"/>
          <w:szCs w:val="21"/>
        </w:rPr>
        <w:t>III</w:t>
      </w:r>
      <w:r w:rsidRPr="007871E6">
        <w:rPr>
          <w:rFonts w:ascii="Abadi" w:hAnsi="Abadi"/>
          <w:color w:val="0A0A0A"/>
          <w:w w:val="90"/>
          <w:sz w:val="21"/>
          <w:szCs w:val="21"/>
        </w:rPr>
        <w:t>.</w:t>
      </w:r>
      <w:r w:rsidRPr="007871E6">
        <w:rPr>
          <w:rFonts w:ascii="Abadi" w:hAnsi="Abadi"/>
          <w:color w:val="0A0A0A"/>
          <w:spacing w:val="67"/>
          <w:sz w:val="21"/>
          <w:szCs w:val="21"/>
        </w:rPr>
        <w:t xml:space="preserve">  </w:t>
      </w:r>
      <w:r w:rsidRPr="007871E6">
        <w:rPr>
          <w:rFonts w:ascii="Abadi" w:hAnsi="Abadi"/>
          <w:b/>
          <w:bCs/>
          <w:color w:val="0A0A0A"/>
          <w:w w:val="95"/>
          <w:sz w:val="21"/>
          <w:szCs w:val="21"/>
        </w:rPr>
        <w:t>Impacto</w:t>
      </w:r>
      <w:r w:rsidRPr="007871E6">
        <w:rPr>
          <w:rFonts w:ascii="Abadi" w:hAnsi="Abadi"/>
          <w:b/>
          <w:bCs/>
          <w:color w:val="0A0A0A"/>
          <w:spacing w:val="30"/>
          <w:sz w:val="21"/>
          <w:szCs w:val="21"/>
        </w:rPr>
        <w:t xml:space="preserve"> </w:t>
      </w:r>
      <w:r w:rsidRPr="007871E6">
        <w:rPr>
          <w:rFonts w:ascii="Abadi" w:hAnsi="Abadi"/>
          <w:b/>
          <w:bCs/>
          <w:color w:val="0A0A0A"/>
          <w:w w:val="95"/>
          <w:sz w:val="21"/>
          <w:szCs w:val="21"/>
        </w:rPr>
        <w:t>presupuestario:</w:t>
      </w:r>
      <w:r w:rsidRPr="007871E6">
        <w:rPr>
          <w:rFonts w:ascii="Abadi" w:hAnsi="Abadi"/>
          <w:b/>
          <w:bCs/>
          <w:color w:val="0A0A0A"/>
          <w:spacing w:val="62"/>
          <w:sz w:val="21"/>
          <w:szCs w:val="21"/>
        </w:rPr>
        <w:t xml:space="preserve"> </w:t>
      </w:r>
      <w:r w:rsidRPr="007871E6">
        <w:rPr>
          <w:rFonts w:ascii="Abadi" w:hAnsi="Abadi"/>
          <w:color w:val="0A0A0A"/>
          <w:w w:val="95"/>
          <w:sz w:val="21"/>
          <w:szCs w:val="21"/>
        </w:rPr>
        <w:t>La</w:t>
      </w:r>
      <w:r w:rsidRPr="007871E6">
        <w:rPr>
          <w:rFonts w:ascii="Abadi" w:hAnsi="Abadi"/>
          <w:color w:val="0A0A0A"/>
          <w:spacing w:val="9"/>
          <w:sz w:val="21"/>
          <w:szCs w:val="21"/>
        </w:rPr>
        <w:t xml:space="preserve"> </w:t>
      </w:r>
      <w:r w:rsidRPr="007871E6">
        <w:rPr>
          <w:rFonts w:ascii="Abadi" w:hAnsi="Abadi"/>
          <w:color w:val="0A0A0A"/>
          <w:w w:val="95"/>
          <w:sz w:val="21"/>
          <w:szCs w:val="21"/>
        </w:rPr>
        <w:t>aplicación</w:t>
      </w:r>
      <w:r w:rsidRPr="007871E6">
        <w:rPr>
          <w:rFonts w:ascii="Abadi" w:hAnsi="Abadi"/>
          <w:color w:val="0A0A0A"/>
          <w:spacing w:val="7"/>
          <w:sz w:val="21"/>
          <w:szCs w:val="21"/>
        </w:rPr>
        <w:t xml:space="preserve"> </w:t>
      </w:r>
      <w:r w:rsidRPr="007871E6">
        <w:rPr>
          <w:rFonts w:ascii="Abadi" w:hAnsi="Abadi"/>
          <w:color w:val="0A0A0A"/>
          <w:w w:val="95"/>
          <w:sz w:val="21"/>
          <w:szCs w:val="21"/>
        </w:rPr>
        <w:t>de</w:t>
      </w:r>
      <w:r w:rsidRPr="007871E6">
        <w:rPr>
          <w:rFonts w:ascii="Abadi" w:hAnsi="Abadi"/>
          <w:color w:val="0A0A0A"/>
          <w:spacing w:val="16"/>
          <w:sz w:val="21"/>
          <w:szCs w:val="21"/>
        </w:rPr>
        <w:t xml:space="preserve"> </w:t>
      </w:r>
      <w:r w:rsidRPr="007871E6">
        <w:rPr>
          <w:rFonts w:ascii="Abadi" w:hAnsi="Abadi"/>
          <w:color w:val="0A0A0A"/>
          <w:w w:val="95"/>
          <w:sz w:val="21"/>
          <w:szCs w:val="21"/>
        </w:rPr>
        <w:t>la</w:t>
      </w:r>
      <w:r w:rsidRPr="007871E6">
        <w:rPr>
          <w:rFonts w:ascii="Abadi" w:hAnsi="Abadi"/>
          <w:color w:val="0A0A0A"/>
          <w:spacing w:val="16"/>
          <w:sz w:val="21"/>
          <w:szCs w:val="21"/>
        </w:rPr>
        <w:t xml:space="preserve"> </w:t>
      </w:r>
      <w:r w:rsidRPr="007871E6">
        <w:rPr>
          <w:rFonts w:ascii="Abadi" w:hAnsi="Abadi"/>
          <w:color w:val="0A0A0A"/>
          <w:w w:val="95"/>
          <w:sz w:val="21"/>
          <w:szCs w:val="21"/>
        </w:rPr>
        <w:t>libre</w:t>
      </w:r>
      <w:r w:rsidRPr="007871E6">
        <w:rPr>
          <w:rFonts w:ascii="Abadi" w:hAnsi="Abadi"/>
          <w:color w:val="0A0A0A"/>
          <w:spacing w:val="13"/>
          <w:sz w:val="21"/>
          <w:szCs w:val="21"/>
        </w:rPr>
        <w:t xml:space="preserve"> </w:t>
      </w:r>
      <w:r w:rsidRPr="007871E6">
        <w:rPr>
          <w:rFonts w:ascii="Abadi" w:hAnsi="Abadi"/>
          <w:color w:val="0A0A0A"/>
          <w:w w:val="95"/>
          <w:sz w:val="21"/>
          <w:szCs w:val="21"/>
        </w:rPr>
        <w:t>decisión</w:t>
      </w:r>
      <w:r w:rsidRPr="007871E6">
        <w:rPr>
          <w:rFonts w:ascii="Abadi" w:hAnsi="Abadi"/>
          <w:color w:val="0A0A0A"/>
          <w:spacing w:val="6"/>
          <w:sz w:val="21"/>
          <w:szCs w:val="21"/>
        </w:rPr>
        <w:t xml:space="preserve"> </w:t>
      </w:r>
      <w:r w:rsidRPr="007871E6">
        <w:rPr>
          <w:rFonts w:ascii="Abadi" w:hAnsi="Abadi"/>
          <w:color w:val="0A0A0A"/>
          <w:w w:val="95"/>
          <w:sz w:val="21"/>
          <w:szCs w:val="21"/>
        </w:rPr>
        <w:t>de</w:t>
      </w:r>
      <w:r w:rsidRPr="007871E6">
        <w:rPr>
          <w:rFonts w:ascii="Abadi" w:hAnsi="Abadi"/>
          <w:color w:val="0A0A0A"/>
          <w:spacing w:val="15"/>
          <w:sz w:val="21"/>
          <w:szCs w:val="21"/>
        </w:rPr>
        <w:t xml:space="preserve"> </w:t>
      </w:r>
      <w:r w:rsidRPr="007871E6">
        <w:rPr>
          <w:rFonts w:ascii="Abadi" w:hAnsi="Abadi"/>
          <w:color w:val="0A0A0A"/>
          <w:w w:val="95"/>
          <w:sz w:val="21"/>
          <w:szCs w:val="21"/>
        </w:rPr>
        <w:t>los</w:t>
      </w:r>
      <w:r w:rsidRPr="007871E6">
        <w:rPr>
          <w:rFonts w:ascii="Abadi" w:hAnsi="Abadi"/>
          <w:color w:val="0A0A0A"/>
          <w:spacing w:val="17"/>
          <w:sz w:val="21"/>
          <w:szCs w:val="21"/>
        </w:rPr>
        <w:t xml:space="preserve"> </w:t>
      </w:r>
      <w:r w:rsidRPr="007871E6">
        <w:rPr>
          <w:rFonts w:ascii="Abadi" w:hAnsi="Abadi"/>
          <w:color w:val="0A0A0A"/>
          <w:w w:val="95"/>
          <w:sz w:val="21"/>
          <w:szCs w:val="21"/>
        </w:rPr>
        <w:t>padres,</w:t>
      </w:r>
      <w:r w:rsidRPr="007871E6">
        <w:rPr>
          <w:rFonts w:ascii="Abadi" w:hAnsi="Abadi"/>
          <w:color w:val="0A0A0A"/>
          <w:spacing w:val="22"/>
          <w:sz w:val="21"/>
          <w:szCs w:val="21"/>
        </w:rPr>
        <w:t xml:space="preserve"> </w:t>
      </w:r>
      <w:r w:rsidRPr="007871E6">
        <w:rPr>
          <w:rFonts w:ascii="Abadi" w:hAnsi="Abadi"/>
          <w:color w:val="0A0A0A"/>
          <w:w w:val="95"/>
          <w:sz w:val="21"/>
          <w:szCs w:val="21"/>
        </w:rPr>
        <w:t>en</w:t>
      </w:r>
      <w:r w:rsidRPr="007871E6">
        <w:rPr>
          <w:rFonts w:ascii="Abadi" w:hAnsi="Abadi"/>
          <w:color w:val="0A0A0A"/>
          <w:sz w:val="21"/>
          <w:szCs w:val="21"/>
        </w:rPr>
        <w:t xml:space="preserve"> </w:t>
      </w:r>
      <w:r w:rsidRPr="007871E6">
        <w:rPr>
          <w:rFonts w:ascii="Abadi" w:hAnsi="Abadi"/>
          <w:color w:val="0A0A0A"/>
          <w:w w:val="95"/>
          <w:sz w:val="21"/>
          <w:szCs w:val="21"/>
        </w:rPr>
        <w:t>el sentido</w:t>
      </w:r>
      <w:r w:rsidRPr="007871E6">
        <w:rPr>
          <w:rFonts w:ascii="Abadi" w:hAnsi="Abadi"/>
          <w:color w:val="0A0A0A"/>
          <w:spacing w:val="-16"/>
          <w:w w:val="95"/>
          <w:sz w:val="21"/>
          <w:szCs w:val="21"/>
        </w:rPr>
        <w:t xml:space="preserve"> </w:t>
      </w:r>
      <w:r w:rsidRPr="007871E6">
        <w:rPr>
          <w:rFonts w:ascii="Abadi" w:hAnsi="Abadi"/>
          <w:color w:val="0A0A0A"/>
          <w:w w:val="95"/>
          <w:sz w:val="21"/>
          <w:szCs w:val="21"/>
        </w:rPr>
        <w:t>propuesta</w:t>
      </w:r>
      <w:r w:rsidRPr="007871E6">
        <w:rPr>
          <w:rFonts w:ascii="Abadi" w:hAnsi="Abadi"/>
          <w:color w:val="0A0A0A"/>
          <w:spacing w:val="-11"/>
          <w:w w:val="95"/>
          <w:sz w:val="21"/>
          <w:szCs w:val="21"/>
        </w:rPr>
        <w:t xml:space="preserve"> </w:t>
      </w:r>
      <w:r w:rsidRPr="007871E6">
        <w:rPr>
          <w:rFonts w:ascii="Abadi" w:hAnsi="Abadi"/>
          <w:color w:val="0A0A0A"/>
          <w:w w:val="95"/>
          <w:sz w:val="21"/>
          <w:szCs w:val="21"/>
        </w:rPr>
        <w:t>obliga</w:t>
      </w:r>
      <w:r w:rsidRPr="007871E6">
        <w:rPr>
          <w:rFonts w:ascii="Abadi" w:hAnsi="Abadi"/>
          <w:color w:val="0A0A0A"/>
          <w:spacing w:val="-5"/>
          <w:w w:val="95"/>
          <w:sz w:val="21"/>
          <w:szCs w:val="21"/>
        </w:rPr>
        <w:t xml:space="preserve"> </w:t>
      </w:r>
      <w:r w:rsidRPr="007871E6">
        <w:rPr>
          <w:rFonts w:ascii="Abadi" w:hAnsi="Abadi"/>
          <w:color w:val="0A0A0A"/>
          <w:w w:val="95"/>
          <w:sz w:val="21"/>
          <w:szCs w:val="21"/>
        </w:rPr>
        <w:t>a que</w:t>
      </w:r>
      <w:r w:rsidRPr="007871E6">
        <w:rPr>
          <w:rFonts w:ascii="Abadi" w:hAnsi="Abadi"/>
          <w:color w:val="0A0A0A"/>
          <w:spacing w:val="-9"/>
          <w:w w:val="95"/>
          <w:sz w:val="21"/>
          <w:szCs w:val="21"/>
        </w:rPr>
        <w:t xml:space="preserve"> </w:t>
      </w:r>
      <w:r w:rsidRPr="007871E6">
        <w:rPr>
          <w:rFonts w:ascii="Abadi" w:hAnsi="Abadi"/>
          <w:color w:val="0A0A0A"/>
          <w:w w:val="95"/>
          <w:sz w:val="21"/>
          <w:szCs w:val="21"/>
        </w:rPr>
        <w:t>en</w:t>
      </w:r>
      <w:r w:rsidRPr="007871E6">
        <w:rPr>
          <w:rFonts w:ascii="Abadi" w:hAnsi="Abadi"/>
          <w:color w:val="0A0A0A"/>
          <w:spacing w:val="-1"/>
          <w:w w:val="95"/>
          <w:sz w:val="21"/>
          <w:szCs w:val="21"/>
        </w:rPr>
        <w:t xml:space="preserve"> </w:t>
      </w:r>
      <w:r w:rsidRPr="007871E6">
        <w:rPr>
          <w:rFonts w:ascii="Abadi" w:hAnsi="Abadi"/>
          <w:color w:val="0A0A0A"/>
          <w:w w:val="95"/>
          <w:sz w:val="21"/>
          <w:szCs w:val="21"/>
        </w:rPr>
        <w:t>las</w:t>
      </w:r>
      <w:r w:rsidRPr="007871E6">
        <w:rPr>
          <w:rFonts w:ascii="Abadi" w:hAnsi="Abadi"/>
          <w:color w:val="0A0A0A"/>
          <w:spacing w:val="14"/>
          <w:sz w:val="21"/>
          <w:szCs w:val="21"/>
        </w:rPr>
        <w:t xml:space="preserve"> </w:t>
      </w:r>
      <w:r w:rsidRPr="007871E6">
        <w:rPr>
          <w:rFonts w:ascii="Abadi" w:hAnsi="Abadi"/>
          <w:color w:val="0A0A0A"/>
          <w:w w:val="95"/>
          <w:sz w:val="21"/>
          <w:szCs w:val="21"/>
        </w:rPr>
        <w:t>Oficialías</w:t>
      </w:r>
      <w:r w:rsidRPr="007871E6">
        <w:rPr>
          <w:rFonts w:ascii="Abadi" w:hAnsi="Abadi"/>
          <w:color w:val="0A0A0A"/>
          <w:spacing w:val="-5"/>
          <w:w w:val="95"/>
          <w:sz w:val="21"/>
          <w:szCs w:val="21"/>
        </w:rPr>
        <w:t xml:space="preserve"> </w:t>
      </w:r>
      <w:r w:rsidRPr="007871E6">
        <w:rPr>
          <w:rFonts w:ascii="Abadi" w:hAnsi="Abadi"/>
          <w:color w:val="0A0A0A"/>
          <w:w w:val="95"/>
          <w:sz w:val="21"/>
          <w:szCs w:val="21"/>
        </w:rPr>
        <w:t>del Registro Civil se</w:t>
      </w:r>
      <w:r w:rsidRPr="007871E6">
        <w:rPr>
          <w:rFonts w:ascii="Abadi" w:hAnsi="Abadi"/>
          <w:color w:val="0A0A0A"/>
          <w:spacing w:val="-6"/>
          <w:w w:val="95"/>
          <w:sz w:val="21"/>
          <w:szCs w:val="21"/>
        </w:rPr>
        <w:t xml:space="preserve"> </w:t>
      </w:r>
      <w:r w:rsidRPr="007871E6">
        <w:rPr>
          <w:rFonts w:ascii="Abadi" w:hAnsi="Abadi"/>
          <w:color w:val="0A0A0A"/>
          <w:w w:val="95"/>
          <w:sz w:val="21"/>
          <w:szCs w:val="21"/>
        </w:rPr>
        <w:t>cuenten con</w:t>
      </w:r>
      <w:r w:rsidRPr="007871E6">
        <w:rPr>
          <w:rFonts w:ascii="Abadi" w:hAnsi="Abadi"/>
          <w:color w:val="0A0A0A"/>
          <w:spacing w:val="-4"/>
          <w:w w:val="95"/>
          <w:sz w:val="21"/>
          <w:szCs w:val="21"/>
        </w:rPr>
        <w:t xml:space="preserve"> </w:t>
      </w:r>
      <w:r w:rsidRPr="007871E6">
        <w:rPr>
          <w:rFonts w:ascii="Abadi" w:hAnsi="Abadi"/>
          <w:color w:val="0A0A0A"/>
          <w:w w:val="95"/>
          <w:sz w:val="21"/>
          <w:szCs w:val="21"/>
        </w:rPr>
        <w:t>nuevos</w:t>
      </w:r>
      <w:r w:rsidRPr="007871E6">
        <w:rPr>
          <w:rFonts w:ascii="Abadi" w:hAnsi="Abadi"/>
          <w:color w:val="0A0A0A"/>
          <w:spacing w:val="6"/>
          <w:sz w:val="21"/>
          <w:szCs w:val="21"/>
        </w:rPr>
        <w:t xml:space="preserve"> </w:t>
      </w:r>
      <w:r w:rsidRPr="007871E6">
        <w:rPr>
          <w:rFonts w:ascii="Abadi" w:hAnsi="Abadi"/>
          <w:color w:val="0A0A0A"/>
          <w:w w:val="95"/>
          <w:sz w:val="21"/>
          <w:szCs w:val="21"/>
        </w:rPr>
        <w:t>formatos</w:t>
      </w:r>
      <w:r w:rsidRPr="007871E6">
        <w:rPr>
          <w:rFonts w:ascii="Abadi" w:hAnsi="Abadi"/>
          <w:color w:val="0A0A0A"/>
          <w:spacing w:val="-1"/>
          <w:w w:val="95"/>
          <w:sz w:val="21"/>
          <w:szCs w:val="21"/>
        </w:rPr>
        <w:t xml:space="preserve"> </w:t>
      </w:r>
      <w:r w:rsidRPr="007871E6">
        <w:rPr>
          <w:rFonts w:ascii="Abadi" w:hAnsi="Abadi"/>
          <w:color w:val="0A0A0A"/>
          <w:w w:val="95"/>
          <w:sz w:val="21"/>
          <w:szCs w:val="21"/>
        </w:rPr>
        <w:t>de</w:t>
      </w:r>
      <w:r w:rsidRPr="007871E6">
        <w:rPr>
          <w:rFonts w:ascii="Abadi" w:hAnsi="Abadi"/>
          <w:color w:val="0A0A0A"/>
          <w:sz w:val="21"/>
          <w:szCs w:val="21"/>
        </w:rPr>
        <w:t xml:space="preserve"> </w:t>
      </w:r>
      <w:r w:rsidRPr="007871E6">
        <w:rPr>
          <w:rFonts w:ascii="Abadi" w:hAnsi="Abadi"/>
          <w:color w:val="0A0A0A"/>
          <w:w w:val="95"/>
          <w:sz w:val="21"/>
          <w:szCs w:val="21"/>
        </w:rPr>
        <w:t>acta</w:t>
      </w:r>
      <w:r w:rsidRPr="007871E6">
        <w:rPr>
          <w:rFonts w:ascii="Abadi" w:hAnsi="Abadi"/>
          <w:color w:val="0A0A0A"/>
          <w:spacing w:val="6"/>
          <w:sz w:val="21"/>
          <w:szCs w:val="21"/>
        </w:rPr>
        <w:t xml:space="preserve"> </w:t>
      </w:r>
      <w:r w:rsidRPr="007871E6">
        <w:rPr>
          <w:rFonts w:ascii="Abadi" w:hAnsi="Abadi"/>
          <w:color w:val="0A0A0A"/>
          <w:w w:val="95"/>
          <w:sz w:val="21"/>
          <w:szCs w:val="21"/>
        </w:rPr>
        <w:t>de</w:t>
      </w:r>
      <w:r w:rsidRPr="007871E6">
        <w:rPr>
          <w:rFonts w:ascii="Abadi" w:hAnsi="Abadi"/>
          <w:color w:val="0A0A0A"/>
          <w:spacing w:val="8"/>
          <w:sz w:val="21"/>
          <w:szCs w:val="21"/>
        </w:rPr>
        <w:t xml:space="preserve"> </w:t>
      </w:r>
      <w:r w:rsidRPr="007871E6">
        <w:rPr>
          <w:rFonts w:ascii="Abadi" w:hAnsi="Abadi"/>
          <w:color w:val="0A0A0A"/>
          <w:w w:val="95"/>
          <w:sz w:val="21"/>
          <w:szCs w:val="21"/>
        </w:rPr>
        <w:t>nacimiento</w:t>
      </w:r>
      <w:r w:rsidRPr="007871E6">
        <w:rPr>
          <w:rFonts w:ascii="Abadi" w:hAnsi="Abadi"/>
          <w:color w:val="0A0A0A"/>
          <w:sz w:val="21"/>
          <w:szCs w:val="21"/>
        </w:rPr>
        <w:t xml:space="preserve"> </w:t>
      </w:r>
      <w:r w:rsidRPr="007871E6">
        <w:rPr>
          <w:rFonts w:ascii="Abadi" w:hAnsi="Abadi"/>
          <w:color w:val="0A0A0A"/>
          <w:w w:val="95"/>
          <w:sz w:val="21"/>
          <w:szCs w:val="21"/>
        </w:rPr>
        <w:t>en</w:t>
      </w:r>
      <w:r w:rsidRPr="007871E6">
        <w:rPr>
          <w:rFonts w:ascii="Abadi" w:hAnsi="Abadi"/>
          <w:color w:val="0A0A0A"/>
          <w:sz w:val="21"/>
          <w:szCs w:val="21"/>
        </w:rPr>
        <w:t xml:space="preserve"> </w:t>
      </w:r>
      <w:r w:rsidRPr="007871E6">
        <w:rPr>
          <w:rFonts w:ascii="Abadi" w:hAnsi="Abadi"/>
          <w:color w:val="0A0A0A"/>
          <w:w w:val="95"/>
          <w:sz w:val="21"/>
          <w:szCs w:val="21"/>
        </w:rPr>
        <w:t>las que</w:t>
      </w:r>
      <w:r w:rsidRPr="007871E6">
        <w:rPr>
          <w:rFonts w:ascii="Abadi" w:hAnsi="Abadi"/>
          <w:color w:val="0A0A0A"/>
          <w:sz w:val="21"/>
          <w:szCs w:val="21"/>
        </w:rPr>
        <w:t xml:space="preserve"> </w:t>
      </w:r>
      <w:r w:rsidRPr="007871E6">
        <w:rPr>
          <w:rFonts w:ascii="Abadi" w:hAnsi="Abadi"/>
          <w:color w:val="0A0A0A"/>
          <w:w w:val="95"/>
          <w:sz w:val="21"/>
          <w:szCs w:val="21"/>
        </w:rPr>
        <w:t>no</w:t>
      </w:r>
      <w:r w:rsidRPr="007871E6">
        <w:rPr>
          <w:rFonts w:ascii="Abadi" w:hAnsi="Abadi"/>
          <w:color w:val="0A0A0A"/>
          <w:sz w:val="21"/>
          <w:szCs w:val="21"/>
        </w:rPr>
        <w:t xml:space="preserve"> </w:t>
      </w:r>
      <w:r w:rsidRPr="007871E6">
        <w:rPr>
          <w:rFonts w:ascii="Abadi" w:hAnsi="Abadi"/>
          <w:color w:val="0A0A0A"/>
          <w:w w:val="95"/>
          <w:sz w:val="21"/>
          <w:szCs w:val="21"/>
        </w:rPr>
        <w:t>se predetermine</w:t>
      </w:r>
      <w:r w:rsidRPr="007871E6">
        <w:rPr>
          <w:rFonts w:ascii="Abadi" w:hAnsi="Abadi"/>
          <w:color w:val="0A0A0A"/>
          <w:spacing w:val="-1"/>
          <w:w w:val="95"/>
          <w:sz w:val="21"/>
          <w:szCs w:val="21"/>
        </w:rPr>
        <w:t xml:space="preserve"> </w:t>
      </w:r>
      <w:r w:rsidRPr="007871E6">
        <w:rPr>
          <w:rFonts w:ascii="Abadi" w:hAnsi="Abadi"/>
          <w:color w:val="0A0A0A"/>
          <w:w w:val="95"/>
          <w:sz w:val="21"/>
          <w:szCs w:val="21"/>
        </w:rPr>
        <w:t>los espacios</w:t>
      </w:r>
      <w:r w:rsidRPr="007871E6">
        <w:rPr>
          <w:rFonts w:ascii="Abadi" w:hAnsi="Abadi"/>
          <w:color w:val="0A0A0A"/>
          <w:sz w:val="21"/>
          <w:szCs w:val="21"/>
        </w:rPr>
        <w:t xml:space="preserve"> </w:t>
      </w:r>
      <w:r w:rsidRPr="007871E6">
        <w:rPr>
          <w:rFonts w:ascii="Abadi" w:hAnsi="Abadi"/>
          <w:color w:val="0A0A0A"/>
          <w:w w:val="95"/>
          <w:sz w:val="21"/>
          <w:szCs w:val="21"/>
        </w:rPr>
        <w:t>en</w:t>
      </w:r>
      <w:r w:rsidRPr="007871E6">
        <w:rPr>
          <w:rFonts w:ascii="Abadi" w:hAnsi="Abadi"/>
          <w:color w:val="0A0A0A"/>
          <w:sz w:val="21"/>
          <w:szCs w:val="21"/>
        </w:rPr>
        <w:t xml:space="preserve"> </w:t>
      </w:r>
      <w:r w:rsidRPr="007871E6">
        <w:rPr>
          <w:rFonts w:ascii="Abadi" w:hAnsi="Abadi"/>
          <w:color w:val="0A0A0A"/>
          <w:w w:val="95"/>
          <w:sz w:val="21"/>
          <w:szCs w:val="21"/>
        </w:rPr>
        <w:t>el</w:t>
      </w:r>
      <w:r w:rsidRPr="007871E6">
        <w:rPr>
          <w:rFonts w:ascii="Abadi" w:hAnsi="Abadi"/>
          <w:color w:val="0A0A0A"/>
          <w:spacing w:val="6"/>
          <w:sz w:val="21"/>
          <w:szCs w:val="21"/>
        </w:rPr>
        <w:t xml:space="preserve"> </w:t>
      </w:r>
      <w:r w:rsidRPr="007871E6">
        <w:rPr>
          <w:rFonts w:ascii="Abadi" w:hAnsi="Abadi"/>
          <w:color w:val="0A0A0A"/>
          <w:w w:val="95"/>
          <w:sz w:val="21"/>
          <w:szCs w:val="21"/>
        </w:rPr>
        <w:t>orden</w:t>
      </w:r>
      <w:r w:rsidRPr="007871E6">
        <w:rPr>
          <w:rFonts w:ascii="Abadi" w:hAnsi="Abadi"/>
          <w:color w:val="0A0A0A"/>
          <w:spacing w:val="-3"/>
          <w:w w:val="95"/>
          <w:sz w:val="21"/>
          <w:szCs w:val="21"/>
        </w:rPr>
        <w:t xml:space="preserve"> </w:t>
      </w:r>
      <w:r w:rsidRPr="007871E6">
        <w:rPr>
          <w:rFonts w:ascii="Abadi" w:hAnsi="Abadi"/>
          <w:color w:val="0A0A0A"/>
          <w:w w:val="95"/>
          <w:sz w:val="21"/>
          <w:szCs w:val="21"/>
        </w:rPr>
        <w:t>primero</w:t>
      </w:r>
      <w:r w:rsidRPr="007871E6">
        <w:rPr>
          <w:rFonts w:ascii="Abadi" w:hAnsi="Abadi"/>
          <w:color w:val="0A0A0A"/>
          <w:spacing w:val="9"/>
          <w:sz w:val="21"/>
          <w:szCs w:val="21"/>
        </w:rPr>
        <w:t xml:space="preserve"> </w:t>
      </w:r>
      <w:r w:rsidRPr="007871E6">
        <w:rPr>
          <w:rFonts w:ascii="Abadi" w:hAnsi="Abadi"/>
          <w:color w:val="0A0A0A"/>
          <w:w w:val="95"/>
          <w:sz w:val="21"/>
          <w:szCs w:val="21"/>
        </w:rPr>
        <w:t>"apellido paterno"</w:t>
      </w:r>
      <w:r w:rsidRPr="007871E6">
        <w:rPr>
          <w:rFonts w:ascii="Abadi" w:hAnsi="Abadi"/>
          <w:color w:val="0A0A0A"/>
          <w:spacing w:val="8"/>
          <w:sz w:val="21"/>
          <w:szCs w:val="21"/>
        </w:rPr>
        <w:t xml:space="preserve"> </w:t>
      </w:r>
      <w:r w:rsidRPr="007871E6">
        <w:rPr>
          <w:rFonts w:ascii="Abadi" w:hAnsi="Abadi"/>
          <w:color w:val="0A0A0A"/>
          <w:w w:val="95"/>
          <w:sz w:val="21"/>
          <w:szCs w:val="21"/>
        </w:rPr>
        <w:t>y</w:t>
      </w:r>
      <w:r w:rsidRPr="007871E6">
        <w:rPr>
          <w:rFonts w:ascii="Abadi" w:hAnsi="Abadi"/>
          <w:color w:val="0A0A0A"/>
          <w:spacing w:val="13"/>
          <w:sz w:val="21"/>
          <w:szCs w:val="21"/>
        </w:rPr>
        <w:t xml:space="preserve"> </w:t>
      </w:r>
      <w:r w:rsidRPr="007871E6">
        <w:rPr>
          <w:rFonts w:ascii="Abadi" w:hAnsi="Abadi"/>
          <w:color w:val="0A0A0A"/>
          <w:w w:val="95"/>
          <w:sz w:val="21"/>
          <w:szCs w:val="21"/>
        </w:rPr>
        <w:t>el segundo</w:t>
      </w:r>
      <w:r w:rsidRPr="007871E6">
        <w:rPr>
          <w:rFonts w:ascii="Abadi" w:hAnsi="Abadi"/>
          <w:color w:val="0A0A0A"/>
          <w:spacing w:val="8"/>
          <w:sz w:val="21"/>
          <w:szCs w:val="21"/>
        </w:rPr>
        <w:t xml:space="preserve"> </w:t>
      </w:r>
      <w:r w:rsidRPr="007871E6">
        <w:rPr>
          <w:rFonts w:ascii="Abadi" w:hAnsi="Abadi"/>
          <w:color w:val="0A0A0A"/>
          <w:w w:val="95"/>
          <w:sz w:val="21"/>
          <w:szCs w:val="21"/>
        </w:rPr>
        <w:t>apellido</w:t>
      </w:r>
      <w:r w:rsidRPr="007871E6">
        <w:rPr>
          <w:rFonts w:ascii="Abadi" w:hAnsi="Abadi"/>
          <w:color w:val="0A0A0A"/>
          <w:spacing w:val="9"/>
          <w:sz w:val="21"/>
          <w:szCs w:val="21"/>
        </w:rPr>
        <w:t xml:space="preserve"> </w:t>
      </w:r>
      <w:r w:rsidRPr="007871E6">
        <w:rPr>
          <w:rFonts w:ascii="Abadi" w:hAnsi="Abadi"/>
          <w:color w:val="0A0A0A"/>
          <w:w w:val="95"/>
          <w:sz w:val="21"/>
          <w:szCs w:val="21"/>
        </w:rPr>
        <w:t>"apellido materno",</w:t>
      </w:r>
      <w:r w:rsidRPr="007871E6">
        <w:rPr>
          <w:rFonts w:ascii="Abadi" w:hAnsi="Abadi"/>
          <w:color w:val="0A0A0A"/>
          <w:spacing w:val="23"/>
          <w:sz w:val="21"/>
          <w:szCs w:val="21"/>
        </w:rPr>
        <w:t xml:space="preserve"> </w:t>
      </w:r>
      <w:r w:rsidRPr="007871E6">
        <w:rPr>
          <w:rFonts w:ascii="Abadi" w:hAnsi="Abadi"/>
          <w:color w:val="0A0A0A"/>
          <w:w w:val="95"/>
          <w:sz w:val="21"/>
          <w:szCs w:val="21"/>
        </w:rPr>
        <w:t>o bien,</w:t>
      </w:r>
      <w:r w:rsidRPr="007871E6">
        <w:rPr>
          <w:rFonts w:ascii="Abadi" w:hAnsi="Abadi"/>
          <w:color w:val="0A0A0A"/>
          <w:spacing w:val="20"/>
          <w:sz w:val="21"/>
          <w:szCs w:val="21"/>
        </w:rPr>
        <w:t xml:space="preserve"> </w:t>
      </w:r>
      <w:r w:rsidRPr="007871E6">
        <w:rPr>
          <w:rFonts w:ascii="Abadi" w:hAnsi="Abadi"/>
          <w:color w:val="0A0A0A"/>
          <w:w w:val="95"/>
          <w:sz w:val="21"/>
          <w:szCs w:val="21"/>
        </w:rPr>
        <w:t>testar dicha</w:t>
      </w:r>
      <w:r w:rsidRPr="007871E6">
        <w:rPr>
          <w:rFonts w:ascii="Abadi" w:hAnsi="Abadi"/>
          <w:color w:val="0A0A0A"/>
          <w:spacing w:val="-1"/>
          <w:w w:val="95"/>
          <w:sz w:val="21"/>
          <w:szCs w:val="21"/>
        </w:rPr>
        <w:t xml:space="preserve"> </w:t>
      </w:r>
      <w:r w:rsidRPr="007871E6">
        <w:rPr>
          <w:rFonts w:ascii="Abadi" w:hAnsi="Abadi"/>
          <w:color w:val="0A0A0A"/>
          <w:w w:val="95"/>
          <w:sz w:val="21"/>
          <w:szCs w:val="21"/>
        </w:rPr>
        <w:t>predeterminación.</w:t>
      </w:r>
    </w:p>
    <w:p w14:paraId="4E16D72F" w14:textId="77777777" w:rsidR="00C96E84" w:rsidRPr="007871E6" w:rsidRDefault="00C96E84" w:rsidP="00FF2EE8">
      <w:pPr>
        <w:kinsoku w:val="0"/>
        <w:overflowPunct w:val="0"/>
        <w:ind w:left="993" w:right="-25"/>
        <w:jc w:val="both"/>
        <w:rPr>
          <w:rFonts w:ascii="Abadi" w:hAnsi="Abadi"/>
          <w:sz w:val="21"/>
          <w:szCs w:val="21"/>
        </w:rPr>
      </w:pPr>
    </w:p>
    <w:p w14:paraId="5D4A00D0" w14:textId="77777777" w:rsidR="00C96E84" w:rsidRPr="007871E6" w:rsidRDefault="00C96E84" w:rsidP="00FF2EE8">
      <w:pPr>
        <w:kinsoku w:val="0"/>
        <w:overflowPunct w:val="0"/>
        <w:ind w:left="993" w:right="-25" w:hanging="618"/>
        <w:jc w:val="both"/>
        <w:rPr>
          <w:rFonts w:ascii="Abadi" w:hAnsi="Abadi"/>
          <w:color w:val="0A0A0A"/>
          <w:spacing w:val="-2"/>
          <w:sz w:val="21"/>
          <w:szCs w:val="21"/>
        </w:rPr>
      </w:pPr>
      <w:r w:rsidRPr="007871E6">
        <w:rPr>
          <w:rFonts w:ascii="Abadi" w:hAnsi="Abadi"/>
          <w:color w:val="0A0A0A"/>
          <w:spacing w:val="-2"/>
          <w:sz w:val="21"/>
          <w:szCs w:val="21"/>
        </w:rPr>
        <w:t>IV.</w:t>
      </w:r>
      <w:r w:rsidRPr="007871E6">
        <w:rPr>
          <w:rFonts w:ascii="Abadi" w:hAnsi="Abadi"/>
          <w:color w:val="0A0A0A"/>
          <w:spacing w:val="57"/>
          <w:sz w:val="21"/>
          <w:szCs w:val="21"/>
        </w:rPr>
        <w:t xml:space="preserve">  </w:t>
      </w:r>
      <w:r w:rsidRPr="007871E6">
        <w:rPr>
          <w:rFonts w:ascii="Abadi" w:hAnsi="Abadi"/>
          <w:b/>
          <w:bCs/>
          <w:color w:val="0A0A0A"/>
          <w:spacing w:val="-2"/>
          <w:sz w:val="21"/>
          <w:szCs w:val="21"/>
        </w:rPr>
        <w:t>Impacto</w:t>
      </w:r>
      <w:r w:rsidRPr="007871E6">
        <w:rPr>
          <w:rFonts w:ascii="Abadi" w:hAnsi="Abadi"/>
          <w:b/>
          <w:bCs/>
          <w:color w:val="0A0A0A"/>
          <w:spacing w:val="-1"/>
          <w:sz w:val="21"/>
          <w:szCs w:val="21"/>
        </w:rPr>
        <w:t xml:space="preserve"> </w:t>
      </w:r>
      <w:r w:rsidRPr="007871E6">
        <w:rPr>
          <w:rFonts w:ascii="Abadi" w:hAnsi="Abadi"/>
          <w:b/>
          <w:bCs/>
          <w:color w:val="0A0A0A"/>
          <w:spacing w:val="-2"/>
          <w:sz w:val="21"/>
          <w:szCs w:val="21"/>
        </w:rPr>
        <w:t>social:</w:t>
      </w:r>
      <w:r w:rsidRPr="007871E6">
        <w:rPr>
          <w:rFonts w:ascii="Abadi" w:hAnsi="Abadi"/>
          <w:b/>
          <w:bCs/>
          <w:color w:val="0A0A0A"/>
          <w:spacing w:val="11"/>
          <w:sz w:val="21"/>
          <w:szCs w:val="21"/>
        </w:rPr>
        <w:t xml:space="preserve"> </w:t>
      </w:r>
      <w:r w:rsidRPr="007871E6">
        <w:rPr>
          <w:rFonts w:ascii="Abadi" w:hAnsi="Abadi"/>
          <w:color w:val="0A0A0A"/>
          <w:spacing w:val="-2"/>
          <w:sz w:val="21"/>
          <w:szCs w:val="21"/>
        </w:rPr>
        <w:t>Con</w:t>
      </w:r>
      <w:r w:rsidRPr="007871E6">
        <w:rPr>
          <w:rFonts w:ascii="Abadi" w:hAnsi="Abadi"/>
          <w:color w:val="0A0A0A"/>
          <w:spacing w:val="2"/>
          <w:sz w:val="21"/>
          <w:szCs w:val="21"/>
        </w:rPr>
        <w:t xml:space="preserve"> </w:t>
      </w:r>
      <w:r w:rsidRPr="007871E6">
        <w:rPr>
          <w:rFonts w:ascii="Abadi" w:hAnsi="Abadi"/>
          <w:color w:val="0A0A0A"/>
          <w:spacing w:val="-2"/>
          <w:sz w:val="21"/>
          <w:szCs w:val="21"/>
        </w:rPr>
        <w:t>esta</w:t>
      </w:r>
      <w:r w:rsidRPr="007871E6">
        <w:rPr>
          <w:rFonts w:ascii="Abadi" w:hAnsi="Abadi"/>
          <w:color w:val="0A0A0A"/>
          <w:spacing w:val="9"/>
          <w:sz w:val="21"/>
          <w:szCs w:val="21"/>
        </w:rPr>
        <w:t xml:space="preserve"> </w:t>
      </w:r>
      <w:r w:rsidRPr="007871E6">
        <w:rPr>
          <w:rFonts w:ascii="Abadi" w:hAnsi="Abadi"/>
          <w:color w:val="0A0A0A"/>
          <w:spacing w:val="-2"/>
          <w:sz w:val="21"/>
          <w:szCs w:val="21"/>
        </w:rPr>
        <w:t>medida,</w:t>
      </w:r>
      <w:r w:rsidRPr="007871E6">
        <w:rPr>
          <w:rFonts w:ascii="Abadi" w:hAnsi="Abadi"/>
          <w:color w:val="0A0A0A"/>
          <w:spacing w:val="22"/>
          <w:sz w:val="21"/>
          <w:szCs w:val="21"/>
        </w:rPr>
        <w:t xml:space="preserve"> </w:t>
      </w:r>
      <w:r w:rsidRPr="007871E6">
        <w:rPr>
          <w:rFonts w:ascii="Abadi" w:hAnsi="Abadi"/>
          <w:color w:val="0A0A0A"/>
          <w:spacing w:val="-2"/>
          <w:sz w:val="21"/>
          <w:szCs w:val="21"/>
        </w:rPr>
        <w:t>se</w:t>
      </w:r>
      <w:r w:rsidRPr="007871E6">
        <w:rPr>
          <w:rFonts w:ascii="Abadi" w:hAnsi="Abadi"/>
          <w:color w:val="0A0A0A"/>
          <w:spacing w:val="10"/>
          <w:sz w:val="21"/>
          <w:szCs w:val="21"/>
        </w:rPr>
        <w:t xml:space="preserve"> </w:t>
      </w:r>
      <w:r w:rsidRPr="007871E6">
        <w:rPr>
          <w:rFonts w:ascii="Abadi" w:hAnsi="Abadi"/>
          <w:color w:val="0A0A0A"/>
          <w:spacing w:val="-2"/>
          <w:sz w:val="21"/>
          <w:szCs w:val="21"/>
        </w:rPr>
        <w:t>regulariza</w:t>
      </w:r>
      <w:r w:rsidRPr="007871E6">
        <w:rPr>
          <w:rFonts w:ascii="Abadi" w:hAnsi="Abadi"/>
          <w:color w:val="0A0A0A"/>
          <w:spacing w:val="14"/>
          <w:sz w:val="21"/>
          <w:szCs w:val="21"/>
        </w:rPr>
        <w:t xml:space="preserve"> </w:t>
      </w:r>
      <w:r w:rsidRPr="007871E6">
        <w:rPr>
          <w:rFonts w:ascii="Abadi" w:hAnsi="Abadi"/>
          <w:color w:val="0A0A0A"/>
          <w:spacing w:val="-2"/>
          <w:sz w:val="21"/>
          <w:szCs w:val="21"/>
        </w:rPr>
        <w:t>el</w:t>
      </w:r>
      <w:r w:rsidRPr="007871E6">
        <w:rPr>
          <w:rFonts w:ascii="Abadi" w:hAnsi="Abadi"/>
          <w:color w:val="0A0A0A"/>
          <w:spacing w:val="13"/>
          <w:sz w:val="21"/>
          <w:szCs w:val="21"/>
        </w:rPr>
        <w:t xml:space="preserve"> </w:t>
      </w:r>
      <w:r w:rsidRPr="007871E6">
        <w:rPr>
          <w:rFonts w:ascii="Abadi" w:hAnsi="Abadi"/>
          <w:color w:val="0A0A0A"/>
          <w:spacing w:val="-2"/>
          <w:sz w:val="21"/>
          <w:szCs w:val="21"/>
        </w:rPr>
        <w:t>rol</w:t>
      </w:r>
      <w:r w:rsidRPr="007871E6">
        <w:rPr>
          <w:rFonts w:ascii="Abadi" w:hAnsi="Abadi"/>
          <w:color w:val="0A0A0A"/>
          <w:spacing w:val="16"/>
          <w:sz w:val="21"/>
          <w:szCs w:val="21"/>
        </w:rPr>
        <w:t xml:space="preserve"> </w:t>
      </w:r>
      <w:r w:rsidRPr="007871E6">
        <w:rPr>
          <w:rFonts w:ascii="Abadi" w:hAnsi="Abadi"/>
          <w:color w:val="0A0A0A"/>
          <w:spacing w:val="-2"/>
          <w:sz w:val="21"/>
          <w:szCs w:val="21"/>
        </w:rPr>
        <w:t>que</w:t>
      </w:r>
      <w:r w:rsidRPr="007871E6">
        <w:rPr>
          <w:rFonts w:ascii="Abadi" w:hAnsi="Abadi"/>
          <w:color w:val="0A0A0A"/>
          <w:spacing w:val="9"/>
          <w:sz w:val="21"/>
          <w:szCs w:val="21"/>
        </w:rPr>
        <w:t xml:space="preserve"> </w:t>
      </w:r>
      <w:r w:rsidRPr="007871E6">
        <w:rPr>
          <w:rFonts w:ascii="Abadi" w:hAnsi="Abadi"/>
          <w:color w:val="0A0A0A"/>
          <w:spacing w:val="-2"/>
          <w:sz w:val="21"/>
          <w:szCs w:val="21"/>
        </w:rPr>
        <w:t>la</w:t>
      </w:r>
      <w:r w:rsidRPr="007871E6">
        <w:rPr>
          <w:rFonts w:ascii="Abadi" w:hAnsi="Abadi"/>
          <w:color w:val="0A0A0A"/>
          <w:spacing w:val="17"/>
          <w:sz w:val="21"/>
          <w:szCs w:val="21"/>
        </w:rPr>
        <w:t xml:space="preserve"> </w:t>
      </w:r>
      <w:r w:rsidRPr="007871E6">
        <w:rPr>
          <w:rFonts w:ascii="Abadi" w:hAnsi="Abadi"/>
          <w:color w:val="0A0A0A"/>
          <w:spacing w:val="-2"/>
          <w:sz w:val="21"/>
          <w:szCs w:val="21"/>
        </w:rPr>
        <w:t>mujer</w:t>
      </w:r>
      <w:r w:rsidRPr="007871E6">
        <w:rPr>
          <w:rFonts w:ascii="Abadi" w:hAnsi="Abadi"/>
          <w:color w:val="0A0A0A"/>
          <w:spacing w:val="12"/>
          <w:sz w:val="21"/>
          <w:szCs w:val="21"/>
        </w:rPr>
        <w:t xml:space="preserve"> </w:t>
      </w:r>
      <w:r w:rsidRPr="007871E6">
        <w:rPr>
          <w:rFonts w:ascii="Abadi" w:hAnsi="Abadi"/>
          <w:color w:val="0A0A0A"/>
          <w:spacing w:val="-2"/>
          <w:sz w:val="21"/>
          <w:szCs w:val="21"/>
        </w:rPr>
        <w:t>casada</w:t>
      </w:r>
      <w:r w:rsidRPr="007871E6">
        <w:rPr>
          <w:rFonts w:ascii="Abadi" w:hAnsi="Abadi"/>
          <w:color w:val="0A0A0A"/>
          <w:spacing w:val="-14"/>
          <w:sz w:val="21"/>
          <w:szCs w:val="21"/>
        </w:rPr>
        <w:t xml:space="preserve"> </w:t>
      </w:r>
      <w:r w:rsidRPr="007871E6">
        <w:rPr>
          <w:rFonts w:ascii="Abadi" w:hAnsi="Abadi"/>
          <w:color w:val="0A0A0A"/>
          <w:spacing w:val="-2"/>
          <w:sz w:val="21"/>
          <w:szCs w:val="21"/>
        </w:rPr>
        <w:t>desempeña</w:t>
      </w:r>
      <w:r w:rsidRPr="007871E6">
        <w:rPr>
          <w:rFonts w:ascii="Abadi" w:hAnsi="Abadi"/>
          <w:color w:val="0A0A0A"/>
          <w:spacing w:val="25"/>
          <w:sz w:val="21"/>
          <w:szCs w:val="21"/>
        </w:rPr>
        <w:t xml:space="preserve"> </w:t>
      </w:r>
      <w:r w:rsidRPr="007871E6">
        <w:rPr>
          <w:rFonts w:ascii="Abadi" w:hAnsi="Abadi"/>
          <w:color w:val="0A0A0A"/>
          <w:spacing w:val="-2"/>
          <w:sz w:val="21"/>
          <w:szCs w:val="21"/>
        </w:rPr>
        <w:t>en</w:t>
      </w:r>
      <w:r w:rsidRPr="007871E6">
        <w:rPr>
          <w:rFonts w:ascii="Abadi" w:hAnsi="Abadi"/>
          <w:color w:val="0A0A0A"/>
          <w:spacing w:val="30"/>
          <w:sz w:val="21"/>
          <w:szCs w:val="21"/>
        </w:rPr>
        <w:t xml:space="preserve"> </w:t>
      </w:r>
      <w:r w:rsidRPr="007871E6">
        <w:rPr>
          <w:rFonts w:ascii="Abadi" w:hAnsi="Abadi"/>
          <w:color w:val="0A0A0A"/>
          <w:spacing w:val="-2"/>
          <w:sz w:val="21"/>
          <w:szCs w:val="21"/>
        </w:rPr>
        <w:t>la</w:t>
      </w:r>
      <w:r w:rsidRPr="007871E6">
        <w:rPr>
          <w:rFonts w:ascii="Abadi" w:hAnsi="Abadi"/>
          <w:color w:val="0A0A0A"/>
          <w:spacing w:val="27"/>
          <w:sz w:val="21"/>
          <w:szCs w:val="21"/>
        </w:rPr>
        <w:t xml:space="preserve"> </w:t>
      </w:r>
      <w:r w:rsidRPr="007871E6">
        <w:rPr>
          <w:rFonts w:ascii="Abadi" w:hAnsi="Abadi"/>
          <w:color w:val="0A0A0A"/>
          <w:spacing w:val="-2"/>
          <w:sz w:val="21"/>
          <w:szCs w:val="21"/>
        </w:rPr>
        <w:t>familia,</w:t>
      </w:r>
      <w:r w:rsidRPr="007871E6">
        <w:rPr>
          <w:rFonts w:ascii="Abadi" w:hAnsi="Abadi"/>
          <w:color w:val="0A0A0A"/>
          <w:spacing w:val="40"/>
          <w:sz w:val="21"/>
          <w:szCs w:val="21"/>
        </w:rPr>
        <w:t xml:space="preserve"> </w:t>
      </w:r>
      <w:r w:rsidRPr="007871E6">
        <w:rPr>
          <w:rFonts w:ascii="Abadi" w:hAnsi="Abadi"/>
          <w:color w:val="0A0A0A"/>
          <w:spacing w:val="-2"/>
          <w:sz w:val="21"/>
          <w:szCs w:val="21"/>
        </w:rPr>
        <w:t>alineándose</w:t>
      </w:r>
      <w:r w:rsidRPr="007871E6">
        <w:rPr>
          <w:rFonts w:ascii="Abadi" w:hAnsi="Abadi"/>
          <w:color w:val="0A0A0A"/>
          <w:spacing w:val="29"/>
          <w:sz w:val="21"/>
          <w:szCs w:val="21"/>
        </w:rPr>
        <w:t xml:space="preserve"> </w:t>
      </w:r>
      <w:r w:rsidRPr="007871E6">
        <w:rPr>
          <w:rFonts w:ascii="Abadi" w:hAnsi="Abadi"/>
          <w:color w:val="0A0A0A"/>
          <w:spacing w:val="-2"/>
          <w:sz w:val="21"/>
          <w:szCs w:val="21"/>
        </w:rPr>
        <w:t>al</w:t>
      </w:r>
      <w:r w:rsidRPr="007871E6">
        <w:rPr>
          <w:rFonts w:ascii="Abadi" w:hAnsi="Abadi"/>
          <w:color w:val="0A0A0A"/>
          <w:spacing w:val="26"/>
          <w:sz w:val="21"/>
          <w:szCs w:val="21"/>
        </w:rPr>
        <w:t xml:space="preserve"> </w:t>
      </w:r>
      <w:r w:rsidRPr="007871E6">
        <w:rPr>
          <w:rFonts w:ascii="Abadi" w:hAnsi="Abadi"/>
          <w:color w:val="0A0A0A"/>
          <w:spacing w:val="-2"/>
          <w:sz w:val="21"/>
          <w:szCs w:val="21"/>
        </w:rPr>
        <w:t>artículo</w:t>
      </w:r>
      <w:r w:rsidRPr="007871E6">
        <w:rPr>
          <w:rFonts w:ascii="Abadi" w:hAnsi="Abadi"/>
          <w:color w:val="0A0A0A"/>
          <w:spacing w:val="40"/>
          <w:sz w:val="21"/>
          <w:szCs w:val="21"/>
        </w:rPr>
        <w:t xml:space="preserve"> </w:t>
      </w:r>
      <w:r w:rsidRPr="007871E6">
        <w:rPr>
          <w:rFonts w:ascii="Abadi" w:hAnsi="Abadi"/>
          <w:color w:val="0A0A0A"/>
          <w:spacing w:val="-2"/>
          <w:w w:val="95"/>
          <w:sz w:val="21"/>
          <w:szCs w:val="21"/>
        </w:rPr>
        <w:t>1</w:t>
      </w:r>
      <w:r w:rsidRPr="007871E6">
        <w:rPr>
          <w:rFonts w:ascii="Abadi" w:hAnsi="Abadi"/>
          <w:color w:val="0A0A0A"/>
          <w:spacing w:val="-31"/>
          <w:w w:val="95"/>
          <w:sz w:val="21"/>
          <w:szCs w:val="21"/>
        </w:rPr>
        <w:t xml:space="preserve"> </w:t>
      </w:r>
      <w:r w:rsidRPr="007871E6">
        <w:rPr>
          <w:rFonts w:ascii="Abadi" w:hAnsi="Abadi" w:cs="Californian FB"/>
          <w:b/>
          <w:bCs/>
          <w:color w:val="0A0A0A"/>
          <w:spacing w:val="-2"/>
          <w:sz w:val="21"/>
          <w:szCs w:val="21"/>
        </w:rPr>
        <w:t>°</w:t>
      </w:r>
      <w:r w:rsidRPr="007871E6">
        <w:rPr>
          <w:rFonts w:ascii="Abadi" w:hAnsi="Abadi" w:cs="Californian FB"/>
          <w:b/>
          <w:bCs/>
          <w:color w:val="0A0A0A"/>
          <w:spacing w:val="24"/>
          <w:sz w:val="21"/>
          <w:szCs w:val="21"/>
        </w:rPr>
        <w:t xml:space="preserve"> </w:t>
      </w:r>
      <w:r w:rsidRPr="007871E6">
        <w:rPr>
          <w:rFonts w:ascii="Abadi" w:hAnsi="Abadi"/>
          <w:color w:val="0A0A0A"/>
          <w:spacing w:val="-2"/>
          <w:sz w:val="21"/>
          <w:szCs w:val="21"/>
        </w:rPr>
        <w:t>constitucional</w:t>
      </w:r>
      <w:r w:rsidRPr="007871E6">
        <w:rPr>
          <w:rFonts w:ascii="Abadi" w:hAnsi="Abadi"/>
          <w:color w:val="0A0A0A"/>
          <w:spacing w:val="25"/>
          <w:sz w:val="21"/>
          <w:szCs w:val="21"/>
        </w:rPr>
        <w:t xml:space="preserve"> </w:t>
      </w:r>
      <w:r w:rsidRPr="007871E6">
        <w:rPr>
          <w:rFonts w:ascii="Abadi" w:hAnsi="Abadi"/>
          <w:color w:val="0A0A0A"/>
          <w:spacing w:val="-2"/>
          <w:sz w:val="21"/>
          <w:szCs w:val="21"/>
        </w:rPr>
        <w:t>y</w:t>
      </w:r>
      <w:r w:rsidRPr="007871E6">
        <w:rPr>
          <w:rFonts w:ascii="Abadi" w:hAnsi="Abadi"/>
          <w:color w:val="0A0A0A"/>
          <w:spacing w:val="25"/>
          <w:sz w:val="21"/>
          <w:szCs w:val="21"/>
        </w:rPr>
        <w:t xml:space="preserve"> </w:t>
      </w:r>
      <w:r w:rsidRPr="007871E6">
        <w:rPr>
          <w:rFonts w:ascii="Abadi" w:hAnsi="Abadi"/>
          <w:color w:val="0A0A0A"/>
          <w:spacing w:val="-2"/>
          <w:sz w:val="21"/>
          <w:szCs w:val="21"/>
        </w:rPr>
        <w:t>dando</w:t>
      </w:r>
      <w:r w:rsidRPr="007871E6">
        <w:rPr>
          <w:rFonts w:ascii="Abadi" w:hAnsi="Abadi"/>
          <w:color w:val="0A0A0A"/>
          <w:spacing w:val="-14"/>
          <w:sz w:val="21"/>
          <w:szCs w:val="21"/>
        </w:rPr>
        <w:t xml:space="preserve"> </w:t>
      </w:r>
      <w:r w:rsidRPr="007871E6">
        <w:rPr>
          <w:rFonts w:ascii="Abadi" w:hAnsi="Abadi"/>
          <w:color w:val="0A0A0A"/>
          <w:spacing w:val="-2"/>
          <w:sz w:val="21"/>
          <w:szCs w:val="21"/>
        </w:rPr>
        <w:t>vigencia</w:t>
      </w:r>
      <w:r w:rsidRPr="007871E6">
        <w:rPr>
          <w:rFonts w:ascii="Abadi" w:hAnsi="Abadi"/>
          <w:color w:val="0A0A0A"/>
          <w:spacing w:val="-16"/>
          <w:sz w:val="21"/>
          <w:szCs w:val="21"/>
        </w:rPr>
        <w:t xml:space="preserve"> </w:t>
      </w:r>
      <w:r w:rsidRPr="007871E6">
        <w:rPr>
          <w:rFonts w:ascii="Abadi" w:hAnsi="Abadi"/>
          <w:color w:val="0A0A0A"/>
          <w:spacing w:val="-2"/>
          <w:sz w:val="21"/>
          <w:szCs w:val="21"/>
        </w:rPr>
        <w:t>a</w:t>
      </w:r>
      <w:r w:rsidRPr="007871E6">
        <w:rPr>
          <w:rFonts w:ascii="Abadi" w:hAnsi="Abadi"/>
          <w:color w:val="0A0A0A"/>
          <w:spacing w:val="-15"/>
          <w:sz w:val="21"/>
          <w:szCs w:val="21"/>
        </w:rPr>
        <w:t xml:space="preserve"> </w:t>
      </w:r>
      <w:r w:rsidRPr="007871E6">
        <w:rPr>
          <w:rFonts w:ascii="Abadi" w:hAnsi="Abadi"/>
          <w:color w:val="0A0A0A"/>
          <w:spacing w:val="-2"/>
          <w:sz w:val="21"/>
          <w:szCs w:val="21"/>
        </w:rPr>
        <w:t>su</w:t>
      </w:r>
      <w:r w:rsidRPr="007871E6">
        <w:rPr>
          <w:rFonts w:ascii="Abadi" w:hAnsi="Abadi"/>
          <w:color w:val="0A0A0A"/>
          <w:spacing w:val="-15"/>
          <w:sz w:val="21"/>
          <w:szCs w:val="21"/>
        </w:rPr>
        <w:t xml:space="preserve"> </w:t>
      </w:r>
      <w:r w:rsidRPr="007871E6">
        <w:rPr>
          <w:rFonts w:ascii="Abadi" w:hAnsi="Abadi"/>
          <w:color w:val="0A0A0A"/>
          <w:spacing w:val="-2"/>
          <w:sz w:val="21"/>
          <w:szCs w:val="21"/>
        </w:rPr>
        <w:t>inclusión</w:t>
      </w:r>
      <w:r w:rsidRPr="007871E6">
        <w:rPr>
          <w:rFonts w:ascii="Abadi" w:hAnsi="Abadi"/>
          <w:color w:val="0A0A0A"/>
          <w:spacing w:val="-21"/>
          <w:sz w:val="21"/>
          <w:szCs w:val="21"/>
        </w:rPr>
        <w:t xml:space="preserve"> </w:t>
      </w:r>
      <w:r w:rsidRPr="007871E6">
        <w:rPr>
          <w:rFonts w:ascii="Abadi" w:hAnsi="Abadi"/>
          <w:color w:val="0A0A0A"/>
          <w:spacing w:val="-2"/>
          <w:sz w:val="21"/>
          <w:szCs w:val="21"/>
        </w:rPr>
        <w:t>de</w:t>
      </w:r>
      <w:r w:rsidRPr="007871E6">
        <w:rPr>
          <w:rFonts w:ascii="Abadi" w:hAnsi="Abadi"/>
          <w:color w:val="0A0A0A"/>
          <w:spacing w:val="-15"/>
          <w:sz w:val="21"/>
          <w:szCs w:val="21"/>
        </w:rPr>
        <w:t xml:space="preserve"> </w:t>
      </w:r>
      <w:r w:rsidRPr="007871E6">
        <w:rPr>
          <w:rFonts w:ascii="Abadi" w:hAnsi="Abadi"/>
          <w:color w:val="0A0A0A"/>
          <w:spacing w:val="-2"/>
          <w:sz w:val="21"/>
          <w:szCs w:val="21"/>
        </w:rPr>
        <w:t>igualdad</w:t>
      </w:r>
      <w:r w:rsidRPr="007871E6">
        <w:rPr>
          <w:rFonts w:ascii="Abadi" w:hAnsi="Abadi"/>
          <w:color w:val="0A0A0A"/>
          <w:spacing w:val="-15"/>
          <w:sz w:val="21"/>
          <w:szCs w:val="21"/>
        </w:rPr>
        <w:t xml:space="preserve"> </w:t>
      </w:r>
      <w:r w:rsidRPr="007871E6">
        <w:rPr>
          <w:rFonts w:ascii="Abadi" w:hAnsi="Abadi"/>
          <w:color w:val="0A0A0A"/>
          <w:spacing w:val="-2"/>
          <w:sz w:val="21"/>
          <w:szCs w:val="21"/>
        </w:rPr>
        <w:t>como</w:t>
      </w:r>
      <w:r w:rsidRPr="007871E6">
        <w:rPr>
          <w:rFonts w:ascii="Abadi" w:hAnsi="Abadi"/>
          <w:color w:val="0A0A0A"/>
          <w:spacing w:val="-28"/>
          <w:sz w:val="21"/>
          <w:szCs w:val="21"/>
        </w:rPr>
        <w:t xml:space="preserve"> </w:t>
      </w:r>
      <w:r w:rsidRPr="007871E6">
        <w:rPr>
          <w:rFonts w:ascii="Abadi" w:hAnsi="Abadi"/>
          <w:color w:val="0A0A0A"/>
          <w:spacing w:val="-2"/>
          <w:sz w:val="21"/>
          <w:szCs w:val="21"/>
        </w:rPr>
        <w:t>persona</w:t>
      </w:r>
      <w:r w:rsidRPr="007871E6">
        <w:rPr>
          <w:rFonts w:ascii="Abadi" w:hAnsi="Abadi"/>
          <w:color w:val="0A0A0A"/>
          <w:spacing w:val="-15"/>
          <w:sz w:val="21"/>
          <w:szCs w:val="21"/>
        </w:rPr>
        <w:t xml:space="preserve"> </w:t>
      </w:r>
      <w:r w:rsidRPr="007871E6">
        <w:rPr>
          <w:rFonts w:ascii="Abadi" w:hAnsi="Abadi"/>
          <w:color w:val="0A0A0A"/>
          <w:spacing w:val="-2"/>
          <w:sz w:val="21"/>
          <w:szCs w:val="21"/>
        </w:rPr>
        <w:t>y</w:t>
      </w:r>
      <w:r w:rsidRPr="007871E6">
        <w:rPr>
          <w:rFonts w:ascii="Abadi" w:hAnsi="Abadi"/>
          <w:color w:val="0A0A0A"/>
          <w:spacing w:val="-18"/>
          <w:sz w:val="21"/>
          <w:szCs w:val="21"/>
        </w:rPr>
        <w:t xml:space="preserve"> </w:t>
      </w:r>
      <w:r w:rsidRPr="007871E6">
        <w:rPr>
          <w:rFonts w:ascii="Abadi" w:hAnsi="Abadi"/>
          <w:color w:val="0A0A0A"/>
          <w:spacing w:val="-2"/>
          <w:sz w:val="21"/>
          <w:szCs w:val="21"/>
        </w:rPr>
        <w:t>como</w:t>
      </w:r>
      <w:r w:rsidRPr="007871E6">
        <w:rPr>
          <w:rFonts w:ascii="Abadi" w:hAnsi="Abadi"/>
          <w:color w:val="0A0A0A"/>
          <w:spacing w:val="-30"/>
          <w:sz w:val="21"/>
          <w:szCs w:val="21"/>
        </w:rPr>
        <w:t xml:space="preserve"> </w:t>
      </w:r>
      <w:r w:rsidRPr="007871E6">
        <w:rPr>
          <w:rFonts w:ascii="Abadi" w:hAnsi="Abadi"/>
          <w:color w:val="0A0A0A"/>
          <w:spacing w:val="-2"/>
          <w:sz w:val="21"/>
          <w:szCs w:val="21"/>
        </w:rPr>
        <w:t>integrante</w:t>
      </w:r>
      <w:r w:rsidRPr="007871E6">
        <w:rPr>
          <w:rFonts w:ascii="Abadi" w:hAnsi="Abadi"/>
          <w:color w:val="0A0A0A"/>
          <w:spacing w:val="-20"/>
          <w:sz w:val="21"/>
          <w:szCs w:val="21"/>
        </w:rPr>
        <w:t xml:space="preserve"> </w:t>
      </w:r>
      <w:r w:rsidRPr="007871E6">
        <w:rPr>
          <w:rFonts w:ascii="Abadi" w:hAnsi="Abadi"/>
          <w:color w:val="0A0A0A"/>
          <w:spacing w:val="-2"/>
          <w:sz w:val="21"/>
          <w:szCs w:val="21"/>
        </w:rPr>
        <w:t>de</w:t>
      </w:r>
      <w:r w:rsidRPr="007871E6">
        <w:rPr>
          <w:rFonts w:ascii="Abadi" w:hAnsi="Abadi"/>
          <w:color w:val="0A0A0A"/>
          <w:spacing w:val="-14"/>
          <w:sz w:val="21"/>
          <w:szCs w:val="21"/>
        </w:rPr>
        <w:t xml:space="preserve"> </w:t>
      </w:r>
      <w:r w:rsidRPr="007871E6">
        <w:rPr>
          <w:rFonts w:ascii="Abadi" w:hAnsi="Abadi"/>
          <w:color w:val="0A0A0A"/>
          <w:spacing w:val="-2"/>
          <w:sz w:val="21"/>
          <w:szCs w:val="21"/>
        </w:rPr>
        <w:t>la</w:t>
      </w:r>
      <w:r w:rsidRPr="007871E6">
        <w:rPr>
          <w:rFonts w:ascii="Abadi" w:hAnsi="Abadi"/>
          <w:color w:val="0A0A0A"/>
          <w:spacing w:val="-15"/>
          <w:sz w:val="21"/>
          <w:szCs w:val="21"/>
        </w:rPr>
        <w:t xml:space="preserve"> </w:t>
      </w:r>
      <w:r w:rsidRPr="007871E6">
        <w:rPr>
          <w:rFonts w:ascii="Abadi" w:hAnsi="Abadi"/>
          <w:color w:val="0A0A0A"/>
          <w:spacing w:val="-2"/>
          <w:sz w:val="21"/>
          <w:szCs w:val="21"/>
        </w:rPr>
        <w:t>célula</w:t>
      </w:r>
      <w:r w:rsidRPr="007871E6">
        <w:rPr>
          <w:rFonts w:ascii="Abadi" w:hAnsi="Abadi"/>
          <w:color w:val="0A0A0A"/>
          <w:spacing w:val="-14"/>
          <w:sz w:val="21"/>
          <w:szCs w:val="21"/>
        </w:rPr>
        <w:t xml:space="preserve"> </w:t>
      </w:r>
      <w:r w:rsidRPr="007871E6">
        <w:rPr>
          <w:rFonts w:ascii="Abadi" w:hAnsi="Abadi"/>
          <w:color w:val="0A0A0A"/>
          <w:spacing w:val="-2"/>
          <w:sz w:val="21"/>
          <w:szCs w:val="21"/>
        </w:rPr>
        <w:t>familiar,</w:t>
      </w:r>
      <w:r w:rsidRPr="007871E6">
        <w:rPr>
          <w:rFonts w:ascii="Abadi" w:hAnsi="Abadi"/>
          <w:color w:val="0A0A0A"/>
          <w:spacing w:val="-6"/>
          <w:sz w:val="21"/>
          <w:szCs w:val="21"/>
        </w:rPr>
        <w:t xml:space="preserve"> </w:t>
      </w:r>
      <w:r w:rsidRPr="007871E6">
        <w:rPr>
          <w:rFonts w:ascii="Abadi" w:hAnsi="Abadi"/>
          <w:color w:val="0A0A0A"/>
          <w:spacing w:val="-2"/>
          <w:sz w:val="21"/>
          <w:szCs w:val="21"/>
        </w:rPr>
        <w:t>diluyéndose</w:t>
      </w:r>
      <w:r w:rsidRPr="007871E6">
        <w:rPr>
          <w:rFonts w:ascii="Abadi" w:hAnsi="Abadi"/>
          <w:color w:val="0A0A0A"/>
          <w:spacing w:val="-15"/>
          <w:sz w:val="21"/>
          <w:szCs w:val="21"/>
        </w:rPr>
        <w:t xml:space="preserve"> </w:t>
      </w:r>
      <w:r w:rsidRPr="007871E6">
        <w:rPr>
          <w:rFonts w:ascii="Abadi" w:hAnsi="Abadi"/>
          <w:color w:val="0A0A0A"/>
          <w:spacing w:val="-2"/>
          <w:sz w:val="21"/>
          <w:szCs w:val="21"/>
        </w:rPr>
        <w:t>la</w:t>
      </w:r>
      <w:r w:rsidRPr="007871E6">
        <w:rPr>
          <w:rFonts w:ascii="Abadi" w:hAnsi="Abadi"/>
          <w:color w:val="0A0A0A"/>
          <w:spacing w:val="-15"/>
          <w:sz w:val="21"/>
          <w:szCs w:val="21"/>
        </w:rPr>
        <w:t xml:space="preserve"> </w:t>
      </w:r>
      <w:r w:rsidRPr="007871E6">
        <w:rPr>
          <w:rFonts w:ascii="Abadi" w:hAnsi="Abadi"/>
          <w:color w:val="0A0A0A"/>
          <w:spacing w:val="-2"/>
          <w:sz w:val="21"/>
          <w:szCs w:val="21"/>
        </w:rPr>
        <w:t>inconstitucionalidad</w:t>
      </w:r>
      <w:r w:rsidRPr="007871E6">
        <w:rPr>
          <w:rFonts w:ascii="Abadi" w:hAnsi="Abadi"/>
          <w:color w:val="0A0A0A"/>
          <w:spacing w:val="-14"/>
          <w:sz w:val="21"/>
          <w:szCs w:val="21"/>
        </w:rPr>
        <w:t xml:space="preserve"> </w:t>
      </w:r>
      <w:r w:rsidRPr="007871E6">
        <w:rPr>
          <w:rFonts w:ascii="Abadi" w:hAnsi="Abadi"/>
          <w:color w:val="0A0A0A"/>
          <w:spacing w:val="-2"/>
          <w:sz w:val="21"/>
          <w:szCs w:val="21"/>
        </w:rPr>
        <w:t>que</w:t>
      </w:r>
      <w:r w:rsidRPr="007871E6">
        <w:rPr>
          <w:rFonts w:ascii="Abadi" w:hAnsi="Abadi"/>
          <w:color w:val="0A0A0A"/>
          <w:spacing w:val="-15"/>
          <w:sz w:val="21"/>
          <w:szCs w:val="21"/>
        </w:rPr>
        <w:t xml:space="preserve"> </w:t>
      </w:r>
      <w:r w:rsidRPr="007871E6">
        <w:rPr>
          <w:rFonts w:ascii="Abadi" w:hAnsi="Abadi"/>
          <w:color w:val="0A0A0A"/>
          <w:spacing w:val="-2"/>
          <w:sz w:val="21"/>
          <w:szCs w:val="21"/>
        </w:rPr>
        <w:t>esta</w:t>
      </w:r>
      <w:r w:rsidRPr="007871E6">
        <w:rPr>
          <w:rFonts w:ascii="Abadi" w:hAnsi="Abadi"/>
          <w:color w:val="0A0A0A"/>
          <w:spacing w:val="-13"/>
          <w:sz w:val="21"/>
          <w:szCs w:val="21"/>
        </w:rPr>
        <w:t xml:space="preserve"> </w:t>
      </w:r>
      <w:r w:rsidRPr="007871E6">
        <w:rPr>
          <w:rFonts w:ascii="Abadi" w:hAnsi="Abadi"/>
          <w:color w:val="0A0A0A"/>
          <w:spacing w:val="-2"/>
          <w:sz w:val="21"/>
          <w:szCs w:val="21"/>
        </w:rPr>
        <w:t>legislación</w:t>
      </w:r>
      <w:r w:rsidRPr="007871E6">
        <w:rPr>
          <w:rFonts w:ascii="Abadi" w:hAnsi="Abadi"/>
          <w:color w:val="0A0A0A"/>
          <w:spacing w:val="-15"/>
          <w:sz w:val="21"/>
          <w:szCs w:val="21"/>
        </w:rPr>
        <w:t xml:space="preserve"> </w:t>
      </w:r>
      <w:r w:rsidRPr="007871E6">
        <w:rPr>
          <w:rFonts w:ascii="Abadi" w:hAnsi="Abadi"/>
          <w:color w:val="0A0A0A"/>
          <w:spacing w:val="-2"/>
          <w:sz w:val="21"/>
          <w:szCs w:val="21"/>
        </w:rPr>
        <w:t>civil</w:t>
      </w:r>
      <w:r w:rsidRPr="007871E6">
        <w:rPr>
          <w:rFonts w:ascii="Abadi" w:hAnsi="Abadi"/>
          <w:color w:val="0A0A0A"/>
          <w:spacing w:val="-15"/>
          <w:sz w:val="21"/>
          <w:szCs w:val="21"/>
        </w:rPr>
        <w:t xml:space="preserve"> </w:t>
      </w:r>
      <w:r w:rsidRPr="007871E6">
        <w:rPr>
          <w:rFonts w:ascii="Abadi" w:hAnsi="Abadi"/>
          <w:color w:val="0A0A0A"/>
          <w:spacing w:val="-2"/>
          <w:sz w:val="21"/>
          <w:szCs w:val="21"/>
        </w:rPr>
        <w:t>sustantiva</w:t>
      </w:r>
      <w:r w:rsidRPr="007871E6">
        <w:rPr>
          <w:rFonts w:ascii="Abadi" w:hAnsi="Abadi"/>
          <w:color w:val="0A0A0A"/>
          <w:spacing w:val="-13"/>
          <w:sz w:val="21"/>
          <w:szCs w:val="21"/>
        </w:rPr>
        <w:t xml:space="preserve"> </w:t>
      </w:r>
      <w:r w:rsidRPr="007871E6">
        <w:rPr>
          <w:rFonts w:ascii="Abadi" w:hAnsi="Abadi"/>
          <w:color w:val="0A0A0A"/>
          <w:spacing w:val="-2"/>
          <w:sz w:val="21"/>
          <w:szCs w:val="21"/>
        </w:rPr>
        <w:t>conserva</w:t>
      </w:r>
      <w:r w:rsidRPr="007871E6">
        <w:rPr>
          <w:rFonts w:ascii="Abadi" w:hAnsi="Abadi"/>
          <w:color w:val="0A0A0A"/>
          <w:spacing w:val="-11"/>
          <w:sz w:val="21"/>
          <w:szCs w:val="21"/>
        </w:rPr>
        <w:t xml:space="preserve"> </w:t>
      </w:r>
      <w:r w:rsidRPr="007871E6">
        <w:rPr>
          <w:rFonts w:ascii="Abadi" w:hAnsi="Abadi"/>
          <w:color w:val="0A0A0A"/>
          <w:spacing w:val="-2"/>
          <w:sz w:val="21"/>
          <w:szCs w:val="21"/>
        </w:rPr>
        <w:t>por</w:t>
      </w:r>
      <w:r w:rsidRPr="007871E6">
        <w:rPr>
          <w:rFonts w:ascii="Abadi" w:hAnsi="Abadi"/>
          <w:color w:val="0A0A0A"/>
          <w:spacing w:val="-9"/>
          <w:sz w:val="21"/>
          <w:szCs w:val="21"/>
        </w:rPr>
        <w:t xml:space="preserve"> </w:t>
      </w:r>
      <w:r w:rsidRPr="007871E6">
        <w:rPr>
          <w:rFonts w:ascii="Abadi" w:hAnsi="Abadi"/>
          <w:color w:val="0A0A0A"/>
          <w:spacing w:val="-2"/>
          <w:sz w:val="21"/>
          <w:szCs w:val="21"/>
        </w:rPr>
        <w:t>razones</w:t>
      </w:r>
      <w:r w:rsidRPr="007871E6">
        <w:rPr>
          <w:rFonts w:ascii="Abadi" w:hAnsi="Abadi"/>
          <w:color w:val="0A0A0A"/>
          <w:spacing w:val="-12"/>
          <w:sz w:val="21"/>
          <w:szCs w:val="21"/>
        </w:rPr>
        <w:t xml:space="preserve"> </w:t>
      </w:r>
      <w:r w:rsidRPr="007871E6">
        <w:rPr>
          <w:rFonts w:ascii="Abadi" w:hAnsi="Abadi"/>
          <w:color w:val="0A0A0A"/>
          <w:spacing w:val="-2"/>
          <w:sz w:val="21"/>
          <w:szCs w:val="21"/>
        </w:rPr>
        <w:t>histórico</w:t>
      </w:r>
      <w:r w:rsidRPr="007871E6">
        <w:rPr>
          <w:rFonts w:ascii="Abadi" w:hAnsi="Abadi"/>
          <w:color w:val="0A0A0A"/>
          <w:spacing w:val="-15"/>
          <w:sz w:val="21"/>
          <w:szCs w:val="21"/>
        </w:rPr>
        <w:t xml:space="preserve"> </w:t>
      </w:r>
      <w:r w:rsidRPr="007871E6">
        <w:rPr>
          <w:rFonts w:ascii="Abadi" w:hAnsi="Abadi"/>
          <w:color w:val="0A0A0A"/>
          <w:spacing w:val="-2"/>
          <w:sz w:val="21"/>
          <w:szCs w:val="21"/>
        </w:rPr>
        <w:t>sociológicas</w:t>
      </w:r>
    </w:p>
    <w:p w14:paraId="7B0E0420" w14:textId="77777777" w:rsidR="00C96E84" w:rsidRPr="007871E6" w:rsidRDefault="00C96E84" w:rsidP="00FF2EE8">
      <w:pPr>
        <w:kinsoku w:val="0"/>
        <w:overflowPunct w:val="0"/>
        <w:ind w:left="993"/>
        <w:jc w:val="both"/>
        <w:rPr>
          <w:rFonts w:ascii="Abadi" w:hAnsi="Abadi"/>
          <w:sz w:val="21"/>
          <w:szCs w:val="21"/>
        </w:rPr>
      </w:pPr>
    </w:p>
    <w:p w14:paraId="63C13449" w14:textId="77777777" w:rsidR="00C96E84" w:rsidRPr="007871E6" w:rsidRDefault="00C96E84" w:rsidP="00FF2EE8">
      <w:pPr>
        <w:kinsoku w:val="0"/>
        <w:overflowPunct w:val="0"/>
        <w:ind w:left="182" w:right="-25" w:firstLine="78"/>
        <w:jc w:val="both"/>
        <w:rPr>
          <w:rFonts w:ascii="Abadi" w:hAnsi="Abadi"/>
          <w:color w:val="0B0B0B"/>
          <w:spacing w:val="-2"/>
          <w:sz w:val="21"/>
          <w:szCs w:val="21"/>
        </w:rPr>
      </w:pPr>
      <w:r w:rsidRPr="007871E6">
        <w:rPr>
          <w:rFonts w:ascii="Abadi" w:hAnsi="Abadi"/>
          <w:color w:val="0B0B0B"/>
          <w:spacing w:val="-2"/>
          <w:sz w:val="21"/>
          <w:szCs w:val="21"/>
        </w:rPr>
        <w:t>Por</w:t>
      </w:r>
      <w:r w:rsidRPr="007871E6">
        <w:rPr>
          <w:rFonts w:ascii="Abadi" w:hAnsi="Abadi"/>
          <w:color w:val="0B0B0B"/>
          <w:spacing w:val="-15"/>
          <w:sz w:val="21"/>
          <w:szCs w:val="21"/>
        </w:rPr>
        <w:t xml:space="preserve"> </w:t>
      </w:r>
      <w:r w:rsidRPr="007871E6">
        <w:rPr>
          <w:rFonts w:ascii="Abadi" w:hAnsi="Abadi"/>
          <w:color w:val="0B0B0B"/>
          <w:spacing w:val="-2"/>
          <w:sz w:val="21"/>
          <w:szCs w:val="21"/>
        </w:rPr>
        <w:t>lo</w:t>
      </w:r>
      <w:r w:rsidRPr="007871E6">
        <w:rPr>
          <w:rFonts w:ascii="Abadi" w:hAnsi="Abadi"/>
          <w:color w:val="0B0B0B"/>
          <w:spacing w:val="-15"/>
          <w:sz w:val="21"/>
          <w:szCs w:val="21"/>
        </w:rPr>
        <w:t xml:space="preserve"> </w:t>
      </w:r>
      <w:r w:rsidRPr="007871E6">
        <w:rPr>
          <w:rFonts w:ascii="Abadi" w:hAnsi="Abadi"/>
          <w:color w:val="0B0B0B"/>
          <w:spacing w:val="-2"/>
          <w:sz w:val="21"/>
          <w:szCs w:val="21"/>
        </w:rPr>
        <w:t>anteriormente</w:t>
      </w:r>
      <w:r w:rsidRPr="007871E6">
        <w:rPr>
          <w:rFonts w:ascii="Abadi" w:hAnsi="Abadi"/>
          <w:color w:val="0B0B0B"/>
          <w:spacing w:val="-14"/>
          <w:sz w:val="21"/>
          <w:szCs w:val="21"/>
        </w:rPr>
        <w:t xml:space="preserve"> </w:t>
      </w:r>
      <w:r w:rsidRPr="007871E6">
        <w:rPr>
          <w:rFonts w:ascii="Abadi" w:hAnsi="Abadi"/>
          <w:color w:val="0B0B0B"/>
          <w:spacing w:val="-2"/>
          <w:sz w:val="21"/>
          <w:szCs w:val="21"/>
        </w:rPr>
        <w:t>expuesto,</w:t>
      </w:r>
      <w:r w:rsidRPr="007871E6">
        <w:rPr>
          <w:rFonts w:ascii="Abadi" w:hAnsi="Abadi"/>
          <w:color w:val="0B0B0B"/>
          <w:spacing w:val="-9"/>
          <w:sz w:val="21"/>
          <w:szCs w:val="21"/>
        </w:rPr>
        <w:t xml:space="preserve"> </w:t>
      </w:r>
      <w:r w:rsidRPr="007871E6">
        <w:rPr>
          <w:rFonts w:ascii="Abadi" w:hAnsi="Abadi"/>
          <w:color w:val="0B0B0B"/>
          <w:spacing w:val="-2"/>
          <w:sz w:val="21"/>
          <w:szCs w:val="21"/>
        </w:rPr>
        <w:t>someto</w:t>
      </w:r>
      <w:r w:rsidRPr="007871E6">
        <w:rPr>
          <w:rFonts w:ascii="Abadi" w:hAnsi="Abadi"/>
          <w:color w:val="0B0B0B"/>
          <w:spacing w:val="-13"/>
          <w:sz w:val="21"/>
          <w:szCs w:val="21"/>
        </w:rPr>
        <w:t xml:space="preserve"> </w:t>
      </w:r>
      <w:r w:rsidRPr="007871E6">
        <w:rPr>
          <w:rFonts w:ascii="Abadi" w:hAnsi="Abadi"/>
          <w:color w:val="0B0B0B"/>
          <w:spacing w:val="-2"/>
          <w:sz w:val="21"/>
          <w:szCs w:val="21"/>
        </w:rPr>
        <w:t>a</w:t>
      </w:r>
      <w:r w:rsidRPr="007871E6">
        <w:rPr>
          <w:rFonts w:ascii="Abadi" w:hAnsi="Abadi"/>
          <w:color w:val="0B0B0B"/>
          <w:spacing w:val="-14"/>
          <w:sz w:val="21"/>
          <w:szCs w:val="21"/>
        </w:rPr>
        <w:t xml:space="preserve"> </w:t>
      </w:r>
      <w:r w:rsidRPr="007871E6">
        <w:rPr>
          <w:rFonts w:ascii="Abadi" w:hAnsi="Abadi"/>
          <w:color w:val="0B0B0B"/>
          <w:spacing w:val="-2"/>
          <w:sz w:val="21"/>
          <w:szCs w:val="21"/>
        </w:rPr>
        <w:t>la</w:t>
      </w:r>
      <w:r w:rsidRPr="007871E6">
        <w:rPr>
          <w:rFonts w:ascii="Abadi" w:hAnsi="Abadi"/>
          <w:color w:val="0B0B0B"/>
          <w:spacing w:val="-13"/>
          <w:sz w:val="21"/>
          <w:szCs w:val="21"/>
        </w:rPr>
        <w:t xml:space="preserve"> </w:t>
      </w:r>
      <w:r w:rsidRPr="007871E6">
        <w:rPr>
          <w:rFonts w:ascii="Abadi" w:hAnsi="Abadi"/>
          <w:color w:val="0B0B0B"/>
          <w:spacing w:val="-2"/>
          <w:sz w:val="21"/>
          <w:szCs w:val="21"/>
        </w:rPr>
        <w:t>consideración</w:t>
      </w:r>
      <w:r w:rsidRPr="007871E6">
        <w:rPr>
          <w:rFonts w:ascii="Abadi" w:hAnsi="Abadi"/>
          <w:color w:val="0B0B0B"/>
          <w:spacing w:val="-15"/>
          <w:sz w:val="21"/>
          <w:szCs w:val="21"/>
        </w:rPr>
        <w:t xml:space="preserve"> </w:t>
      </w:r>
      <w:r w:rsidRPr="007871E6">
        <w:rPr>
          <w:rFonts w:ascii="Abadi" w:hAnsi="Abadi"/>
          <w:color w:val="0B0B0B"/>
          <w:spacing w:val="-2"/>
          <w:sz w:val="21"/>
          <w:szCs w:val="21"/>
        </w:rPr>
        <w:t>de</w:t>
      </w:r>
      <w:r w:rsidRPr="007871E6">
        <w:rPr>
          <w:rFonts w:ascii="Abadi" w:hAnsi="Abadi"/>
          <w:color w:val="0B0B0B"/>
          <w:spacing w:val="-14"/>
          <w:sz w:val="21"/>
          <w:szCs w:val="21"/>
        </w:rPr>
        <w:t xml:space="preserve"> </w:t>
      </w:r>
      <w:r w:rsidRPr="007871E6">
        <w:rPr>
          <w:rFonts w:ascii="Abadi" w:hAnsi="Abadi"/>
          <w:color w:val="0B0B0B"/>
          <w:spacing w:val="-2"/>
          <w:sz w:val="21"/>
          <w:szCs w:val="21"/>
        </w:rPr>
        <w:t>este</w:t>
      </w:r>
      <w:r w:rsidRPr="007871E6">
        <w:rPr>
          <w:rFonts w:ascii="Abadi" w:hAnsi="Abadi"/>
          <w:color w:val="0B0B0B"/>
          <w:spacing w:val="-5"/>
          <w:sz w:val="21"/>
          <w:szCs w:val="21"/>
        </w:rPr>
        <w:t xml:space="preserve"> </w:t>
      </w:r>
      <w:r w:rsidRPr="007871E6">
        <w:rPr>
          <w:rFonts w:ascii="Abadi" w:hAnsi="Abadi"/>
          <w:color w:val="0B0B0B"/>
          <w:spacing w:val="-2"/>
          <w:sz w:val="21"/>
          <w:szCs w:val="21"/>
        </w:rPr>
        <w:t>H.</w:t>
      </w:r>
      <w:r w:rsidRPr="007871E6">
        <w:rPr>
          <w:rFonts w:ascii="Abadi" w:hAnsi="Abadi"/>
          <w:color w:val="0B0B0B"/>
          <w:spacing w:val="7"/>
          <w:sz w:val="21"/>
          <w:szCs w:val="21"/>
        </w:rPr>
        <w:t xml:space="preserve"> </w:t>
      </w:r>
      <w:r w:rsidRPr="007871E6">
        <w:rPr>
          <w:rFonts w:ascii="Abadi" w:hAnsi="Abadi"/>
          <w:color w:val="0B0B0B"/>
          <w:spacing w:val="-2"/>
          <w:sz w:val="21"/>
          <w:szCs w:val="21"/>
        </w:rPr>
        <w:t>Congreso</w:t>
      </w:r>
      <w:r w:rsidRPr="007871E6">
        <w:rPr>
          <w:rFonts w:ascii="Abadi" w:hAnsi="Abadi"/>
          <w:color w:val="0B0B0B"/>
          <w:spacing w:val="-16"/>
          <w:sz w:val="21"/>
          <w:szCs w:val="21"/>
        </w:rPr>
        <w:t xml:space="preserve"> </w:t>
      </w:r>
      <w:r w:rsidRPr="007871E6">
        <w:rPr>
          <w:rFonts w:ascii="Abadi" w:hAnsi="Abadi"/>
          <w:color w:val="0B0B0B"/>
          <w:spacing w:val="-2"/>
          <w:sz w:val="21"/>
          <w:szCs w:val="21"/>
        </w:rPr>
        <w:t>del</w:t>
      </w:r>
      <w:r w:rsidRPr="007871E6">
        <w:rPr>
          <w:rFonts w:ascii="Abadi" w:hAnsi="Abadi"/>
          <w:color w:val="0B0B0B"/>
          <w:spacing w:val="-4"/>
          <w:sz w:val="21"/>
          <w:szCs w:val="21"/>
        </w:rPr>
        <w:t xml:space="preserve"> </w:t>
      </w:r>
      <w:r w:rsidRPr="007871E6">
        <w:rPr>
          <w:rFonts w:ascii="Abadi" w:hAnsi="Abadi"/>
          <w:color w:val="0B0B0B"/>
          <w:spacing w:val="-2"/>
          <w:sz w:val="21"/>
          <w:szCs w:val="21"/>
        </w:rPr>
        <w:t>Estado</w:t>
      </w:r>
      <w:r w:rsidRPr="007871E6">
        <w:rPr>
          <w:rFonts w:ascii="Abadi" w:hAnsi="Abadi"/>
          <w:color w:val="0B0B0B"/>
          <w:spacing w:val="-15"/>
          <w:sz w:val="21"/>
          <w:szCs w:val="21"/>
        </w:rPr>
        <w:t xml:space="preserve"> </w:t>
      </w:r>
      <w:r w:rsidRPr="007871E6">
        <w:rPr>
          <w:rFonts w:ascii="Abadi" w:hAnsi="Abadi"/>
          <w:color w:val="0B0B0B"/>
          <w:spacing w:val="-2"/>
          <w:sz w:val="21"/>
          <w:szCs w:val="21"/>
        </w:rPr>
        <w:t>de</w:t>
      </w:r>
      <w:r w:rsidRPr="007871E6">
        <w:rPr>
          <w:rFonts w:ascii="Abadi" w:hAnsi="Abadi"/>
          <w:color w:val="0B0B0B"/>
          <w:spacing w:val="-8"/>
          <w:sz w:val="21"/>
          <w:szCs w:val="21"/>
        </w:rPr>
        <w:t xml:space="preserve"> </w:t>
      </w:r>
      <w:r w:rsidRPr="007871E6">
        <w:rPr>
          <w:rFonts w:ascii="Abadi" w:hAnsi="Abadi"/>
          <w:color w:val="0B0B0B"/>
          <w:spacing w:val="-2"/>
          <w:sz w:val="21"/>
          <w:szCs w:val="21"/>
        </w:rPr>
        <w:t>Guanajuato</w:t>
      </w:r>
      <w:r w:rsidRPr="007871E6">
        <w:rPr>
          <w:rFonts w:ascii="Abadi" w:hAnsi="Abadi"/>
          <w:color w:val="0B0B0B"/>
          <w:spacing w:val="-15"/>
          <w:sz w:val="21"/>
          <w:szCs w:val="21"/>
        </w:rPr>
        <w:t xml:space="preserve"> </w:t>
      </w:r>
      <w:r w:rsidRPr="007871E6">
        <w:rPr>
          <w:rFonts w:ascii="Abadi" w:hAnsi="Abadi"/>
          <w:color w:val="0B0B0B"/>
          <w:spacing w:val="-2"/>
          <w:sz w:val="21"/>
          <w:szCs w:val="21"/>
        </w:rPr>
        <w:t>el</w:t>
      </w:r>
      <w:r w:rsidRPr="007871E6">
        <w:rPr>
          <w:rFonts w:ascii="Abadi" w:hAnsi="Abadi"/>
          <w:color w:val="0B0B0B"/>
          <w:spacing w:val="-11"/>
          <w:sz w:val="21"/>
          <w:szCs w:val="21"/>
        </w:rPr>
        <w:t xml:space="preserve"> </w:t>
      </w:r>
      <w:r w:rsidRPr="007871E6">
        <w:rPr>
          <w:rFonts w:ascii="Abadi" w:hAnsi="Abadi"/>
          <w:color w:val="0B0B0B"/>
          <w:spacing w:val="-2"/>
          <w:sz w:val="21"/>
          <w:szCs w:val="21"/>
        </w:rPr>
        <w:t>siguiente:</w:t>
      </w:r>
    </w:p>
    <w:p w14:paraId="05FFCDAF" w14:textId="77777777" w:rsidR="00C96E84" w:rsidRDefault="00C96E84" w:rsidP="00C96E84">
      <w:pPr>
        <w:kinsoku w:val="0"/>
        <w:overflowPunct w:val="0"/>
        <w:ind w:left="3828" w:right="331"/>
        <w:jc w:val="both"/>
        <w:rPr>
          <w:rFonts w:ascii="Abadi" w:hAnsi="Abadi"/>
          <w:b/>
          <w:bCs/>
          <w:color w:val="0E0E0E"/>
          <w:spacing w:val="-2"/>
          <w:sz w:val="21"/>
          <w:szCs w:val="21"/>
        </w:rPr>
      </w:pPr>
    </w:p>
    <w:p w14:paraId="41825B09" w14:textId="6E47B2B2" w:rsidR="00C96E84" w:rsidRDefault="00FF2EE8" w:rsidP="00FF2EE8">
      <w:pPr>
        <w:kinsoku w:val="0"/>
        <w:overflowPunct w:val="0"/>
        <w:ind w:right="331"/>
        <w:jc w:val="both"/>
        <w:rPr>
          <w:rFonts w:ascii="Abadi" w:hAnsi="Abadi"/>
          <w:b/>
          <w:bCs/>
          <w:color w:val="0E0E0E"/>
          <w:spacing w:val="-2"/>
          <w:sz w:val="21"/>
          <w:szCs w:val="21"/>
        </w:rPr>
      </w:pPr>
      <w:r>
        <w:rPr>
          <w:rFonts w:ascii="Abadi" w:hAnsi="Abadi"/>
          <w:b/>
          <w:bCs/>
          <w:color w:val="0E0E0E"/>
          <w:spacing w:val="-2"/>
          <w:sz w:val="21"/>
          <w:szCs w:val="21"/>
        </w:rPr>
        <w:t xml:space="preserve">                      </w:t>
      </w:r>
      <w:r w:rsidR="00C96E84" w:rsidRPr="007871E6">
        <w:rPr>
          <w:rFonts w:ascii="Abadi" w:hAnsi="Abadi"/>
          <w:b/>
          <w:bCs/>
          <w:color w:val="0E0E0E"/>
          <w:spacing w:val="-2"/>
          <w:sz w:val="21"/>
          <w:szCs w:val="21"/>
        </w:rPr>
        <w:t>DEC</w:t>
      </w:r>
      <w:r w:rsidR="00C96E84">
        <w:rPr>
          <w:rFonts w:ascii="Abadi" w:hAnsi="Abadi"/>
          <w:b/>
          <w:bCs/>
          <w:color w:val="0E0E0E"/>
          <w:spacing w:val="-2"/>
          <w:sz w:val="21"/>
          <w:szCs w:val="21"/>
        </w:rPr>
        <w:t>R</w:t>
      </w:r>
      <w:r w:rsidR="00C96E84" w:rsidRPr="007871E6">
        <w:rPr>
          <w:rFonts w:ascii="Abadi" w:hAnsi="Abadi"/>
          <w:b/>
          <w:bCs/>
          <w:color w:val="0E0E0E"/>
          <w:spacing w:val="-2"/>
          <w:sz w:val="21"/>
          <w:szCs w:val="21"/>
        </w:rPr>
        <w:t>ERETO.</w:t>
      </w:r>
    </w:p>
    <w:p w14:paraId="2F1C3117" w14:textId="77777777" w:rsidR="00FF2EE8" w:rsidRPr="007871E6" w:rsidRDefault="00FF2EE8" w:rsidP="00FF2EE8">
      <w:pPr>
        <w:kinsoku w:val="0"/>
        <w:overflowPunct w:val="0"/>
        <w:ind w:right="331"/>
        <w:jc w:val="both"/>
        <w:rPr>
          <w:rFonts w:ascii="Abadi" w:hAnsi="Abadi"/>
          <w:b/>
          <w:bCs/>
          <w:color w:val="0E0E0E"/>
          <w:spacing w:val="-2"/>
          <w:sz w:val="21"/>
          <w:szCs w:val="21"/>
        </w:rPr>
      </w:pPr>
    </w:p>
    <w:p w14:paraId="40EB4568" w14:textId="77777777" w:rsidR="00C96E84" w:rsidRDefault="00C96E84" w:rsidP="00FF2EE8">
      <w:pPr>
        <w:kinsoku w:val="0"/>
        <w:overflowPunct w:val="0"/>
        <w:ind w:left="194" w:right="-25" w:hanging="2"/>
        <w:jc w:val="both"/>
        <w:rPr>
          <w:rFonts w:ascii="Abadi" w:hAnsi="Abadi"/>
          <w:color w:val="0B0B0B"/>
          <w:spacing w:val="-2"/>
          <w:sz w:val="21"/>
          <w:szCs w:val="21"/>
        </w:rPr>
      </w:pPr>
      <w:r w:rsidRPr="007871E6">
        <w:rPr>
          <w:rFonts w:ascii="Abadi" w:hAnsi="Abadi"/>
          <w:b/>
          <w:bCs/>
          <w:color w:val="0B0B0B"/>
          <w:spacing w:val="-2"/>
          <w:sz w:val="21"/>
          <w:szCs w:val="21"/>
        </w:rPr>
        <w:t>PRIMERO.</w:t>
      </w:r>
      <w:r w:rsidRPr="007871E6">
        <w:rPr>
          <w:rFonts w:ascii="Abadi" w:hAnsi="Abadi"/>
          <w:b/>
          <w:bCs/>
          <w:color w:val="0B0B0B"/>
          <w:spacing w:val="62"/>
          <w:sz w:val="21"/>
          <w:szCs w:val="21"/>
        </w:rPr>
        <w:t xml:space="preserve"> </w:t>
      </w:r>
      <w:r w:rsidRPr="007871E6">
        <w:rPr>
          <w:rFonts w:ascii="Abadi" w:hAnsi="Abadi"/>
          <w:color w:val="0B0B0B"/>
          <w:spacing w:val="-2"/>
          <w:sz w:val="21"/>
          <w:szCs w:val="21"/>
        </w:rPr>
        <w:t>Se</w:t>
      </w:r>
      <w:r w:rsidRPr="007871E6">
        <w:rPr>
          <w:rFonts w:ascii="Abadi" w:hAnsi="Abadi"/>
          <w:color w:val="0B0B0B"/>
          <w:spacing w:val="-10"/>
          <w:sz w:val="21"/>
          <w:szCs w:val="21"/>
        </w:rPr>
        <w:t xml:space="preserve"> </w:t>
      </w:r>
      <w:r w:rsidRPr="007871E6">
        <w:rPr>
          <w:rFonts w:ascii="Abadi" w:hAnsi="Abadi"/>
          <w:color w:val="0B0B0B"/>
          <w:spacing w:val="-2"/>
          <w:sz w:val="21"/>
          <w:szCs w:val="21"/>
        </w:rPr>
        <w:t>reforma el</w:t>
      </w:r>
      <w:r w:rsidRPr="007871E6">
        <w:rPr>
          <w:rFonts w:ascii="Abadi" w:hAnsi="Abadi"/>
          <w:color w:val="0B0B0B"/>
          <w:spacing w:val="-13"/>
          <w:sz w:val="21"/>
          <w:szCs w:val="21"/>
        </w:rPr>
        <w:t xml:space="preserve"> </w:t>
      </w:r>
      <w:r w:rsidRPr="007871E6">
        <w:rPr>
          <w:rFonts w:ascii="Abadi" w:hAnsi="Abadi"/>
          <w:color w:val="0B0B0B"/>
          <w:spacing w:val="-2"/>
          <w:sz w:val="21"/>
          <w:szCs w:val="21"/>
        </w:rPr>
        <w:t>artículo</w:t>
      </w:r>
      <w:r w:rsidRPr="007871E6">
        <w:rPr>
          <w:rFonts w:ascii="Abadi" w:hAnsi="Abadi"/>
          <w:color w:val="0B0B0B"/>
          <w:spacing w:val="-11"/>
          <w:sz w:val="21"/>
          <w:szCs w:val="21"/>
        </w:rPr>
        <w:t xml:space="preserve"> </w:t>
      </w:r>
      <w:r w:rsidRPr="007871E6">
        <w:rPr>
          <w:rFonts w:ascii="Abadi" w:hAnsi="Abadi"/>
          <w:color w:val="0B0B0B"/>
          <w:spacing w:val="-2"/>
          <w:sz w:val="21"/>
          <w:szCs w:val="21"/>
        </w:rPr>
        <w:t>68, en</w:t>
      </w:r>
      <w:r w:rsidRPr="007871E6">
        <w:rPr>
          <w:rFonts w:ascii="Abadi" w:hAnsi="Abadi"/>
          <w:color w:val="0B0B0B"/>
          <w:spacing w:val="-11"/>
          <w:sz w:val="21"/>
          <w:szCs w:val="21"/>
        </w:rPr>
        <w:t xml:space="preserve"> </w:t>
      </w:r>
      <w:r w:rsidRPr="007871E6">
        <w:rPr>
          <w:rFonts w:ascii="Abadi" w:hAnsi="Abadi"/>
          <w:color w:val="0B0B0B"/>
          <w:spacing w:val="-2"/>
          <w:sz w:val="21"/>
          <w:szCs w:val="21"/>
        </w:rPr>
        <w:t>su</w:t>
      </w:r>
      <w:r w:rsidRPr="007871E6">
        <w:rPr>
          <w:rFonts w:ascii="Abadi" w:hAnsi="Abadi"/>
          <w:color w:val="0B0B0B"/>
          <w:spacing w:val="-15"/>
          <w:sz w:val="21"/>
          <w:szCs w:val="21"/>
        </w:rPr>
        <w:t xml:space="preserve"> </w:t>
      </w:r>
      <w:r w:rsidRPr="007871E6">
        <w:rPr>
          <w:rFonts w:ascii="Abadi" w:hAnsi="Abadi"/>
          <w:color w:val="0B0B0B"/>
          <w:spacing w:val="-2"/>
          <w:sz w:val="21"/>
          <w:szCs w:val="21"/>
        </w:rPr>
        <w:t>fracción</w:t>
      </w:r>
      <w:r w:rsidRPr="007871E6">
        <w:rPr>
          <w:rFonts w:ascii="Abadi" w:hAnsi="Abadi"/>
          <w:color w:val="0B0B0B"/>
          <w:spacing w:val="-8"/>
          <w:sz w:val="21"/>
          <w:szCs w:val="21"/>
        </w:rPr>
        <w:t xml:space="preserve"> </w:t>
      </w:r>
      <w:r w:rsidRPr="007871E6">
        <w:rPr>
          <w:rFonts w:ascii="Abadi" w:hAnsi="Abadi"/>
          <w:color w:val="0B0B0B"/>
          <w:spacing w:val="-2"/>
          <w:w w:val="90"/>
          <w:sz w:val="21"/>
          <w:szCs w:val="21"/>
        </w:rPr>
        <w:t>11,</w:t>
      </w:r>
      <w:r w:rsidRPr="007871E6">
        <w:rPr>
          <w:rFonts w:ascii="Abadi" w:hAnsi="Abadi"/>
          <w:color w:val="0B0B0B"/>
          <w:spacing w:val="8"/>
          <w:sz w:val="21"/>
          <w:szCs w:val="21"/>
        </w:rPr>
        <w:t xml:space="preserve"> </w:t>
      </w:r>
      <w:r w:rsidRPr="007871E6">
        <w:rPr>
          <w:rFonts w:ascii="Abadi" w:hAnsi="Abadi"/>
          <w:color w:val="0B0B0B"/>
          <w:spacing w:val="-2"/>
          <w:sz w:val="21"/>
          <w:szCs w:val="21"/>
        </w:rPr>
        <w:t>inciso</w:t>
      </w:r>
      <w:r w:rsidRPr="007871E6">
        <w:rPr>
          <w:rFonts w:ascii="Abadi" w:hAnsi="Abadi"/>
          <w:color w:val="0B0B0B"/>
          <w:spacing w:val="-9"/>
          <w:sz w:val="21"/>
          <w:szCs w:val="21"/>
        </w:rPr>
        <w:t xml:space="preserve"> </w:t>
      </w:r>
      <w:r w:rsidRPr="007871E6">
        <w:rPr>
          <w:rFonts w:ascii="Abadi" w:hAnsi="Abadi"/>
          <w:color w:val="0B0B0B"/>
          <w:spacing w:val="-2"/>
          <w:sz w:val="21"/>
          <w:szCs w:val="21"/>
        </w:rPr>
        <w:t>a),</w:t>
      </w:r>
      <w:r w:rsidRPr="007871E6">
        <w:rPr>
          <w:rFonts w:ascii="Abadi" w:hAnsi="Abadi"/>
          <w:color w:val="0B0B0B"/>
          <w:spacing w:val="65"/>
          <w:sz w:val="21"/>
          <w:szCs w:val="21"/>
        </w:rPr>
        <w:t xml:space="preserve"> </w:t>
      </w:r>
      <w:r w:rsidRPr="007871E6">
        <w:rPr>
          <w:rFonts w:ascii="Abadi" w:hAnsi="Abadi"/>
          <w:color w:val="0B0B0B"/>
          <w:spacing w:val="-2"/>
          <w:sz w:val="21"/>
          <w:szCs w:val="21"/>
        </w:rPr>
        <w:t>del Código Civil</w:t>
      </w:r>
      <w:r w:rsidRPr="007871E6">
        <w:rPr>
          <w:rFonts w:ascii="Abadi" w:hAnsi="Abadi"/>
          <w:color w:val="0B0B0B"/>
          <w:spacing w:val="-10"/>
          <w:sz w:val="21"/>
          <w:szCs w:val="21"/>
        </w:rPr>
        <w:t xml:space="preserve"> </w:t>
      </w:r>
      <w:r w:rsidRPr="007871E6">
        <w:rPr>
          <w:rFonts w:ascii="Abadi" w:hAnsi="Abadi"/>
          <w:color w:val="0B0B0B"/>
          <w:spacing w:val="-2"/>
          <w:sz w:val="21"/>
          <w:szCs w:val="21"/>
        </w:rPr>
        <w:t>para</w:t>
      </w:r>
      <w:r w:rsidRPr="007871E6">
        <w:rPr>
          <w:rFonts w:ascii="Abadi" w:hAnsi="Abadi"/>
          <w:color w:val="0B0B0B"/>
          <w:spacing w:val="-9"/>
          <w:sz w:val="21"/>
          <w:szCs w:val="21"/>
        </w:rPr>
        <w:t xml:space="preserve"> </w:t>
      </w:r>
      <w:r w:rsidRPr="007871E6">
        <w:rPr>
          <w:rFonts w:ascii="Abadi" w:hAnsi="Abadi"/>
          <w:color w:val="0B0B0B"/>
          <w:spacing w:val="-2"/>
          <w:sz w:val="21"/>
          <w:szCs w:val="21"/>
        </w:rPr>
        <w:t>el</w:t>
      </w:r>
      <w:r w:rsidRPr="007871E6">
        <w:rPr>
          <w:rFonts w:ascii="Abadi" w:hAnsi="Abadi"/>
          <w:color w:val="0B0B0B"/>
          <w:spacing w:val="-15"/>
          <w:sz w:val="21"/>
          <w:szCs w:val="21"/>
        </w:rPr>
        <w:t xml:space="preserve"> </w:t>
      </w:r>
      <w:r w:rsidRPr="007871E6">
        <w:rPr>
          <w:rFonts w:ascii="Abadi" w:hAnsi="Abadi"/>
          <w:color w:val="0B0B0B"/>
          <w:spacing w:val="-2"/>
          <w:sz w:val="21"/>
          <w:szCs w:val="21"/>
        </w:rPr>
        <w:t>Estado</w:t>
      </w:r>
      <w:r w:rsidRPr="007871E6">
        <w:rPr>
          <w:rFonts w:ascii="Abadi" w:hAnsi="Abadi"/>
          <w:color w:val="0B0B0B"/>
          <w:spacing w:val="-14"/>
          <w:sz w:val="21"/>
          <w:szCs w:val="21"/>
        </w:rPr>
        <w:t xml:space="preserve"> </w:t>
      </w:r>
      <w:r>
        <w:rPr>
          <w:rFonts w:ascii="Abadi" w:hAnsi="Abadi"/>
          <w:color w:val="0B0B0B"/>
          <w:spacing w:val="-14"/>
          <w:sz w:val="21"/>
          <w:szCs w:val="21"/>
        </w:rPr>
        <w:t>de</w:t>
      </w:r>
      <w:r w:rsidRPr="007871E6">
        <w:rPr>
          <w:rFonts w:ascii="Abadi" w:hAnsi="Abadi"/>
          <w:color w:val="0B0B0B"/>
          <w:spacing w:val="-13"/>
          <w:sz w:val="21"/>
          <w:szCs w:val="21"/>
        </w:rPr>
        <w:t xml:space="preserve"> </w:t>
      </w:r>
      <w:r w:rsidRPr="007871E6">
        <w:rPr>
          <w:rFonts w:ascii="Abadi" w:hAnsi="Abadi"/>
          <w:color w:val="0B0B0B"/>
          <w:spacing w:val="-2"/>
          <w:sz w:val="21"/>
          <w:szCs w:val="21"/>
        </w:rPr>
        <w:t>Guanajuato,</w:t>
      </w:r>
      <w:r w:rsidRPr="007871E6">
        <w:rPr>
          <w:rFonts w:ascii="Abadi" w:hAnsi="Abadi"/>
          <w:color w:val="0B0B0B"/>
          <w:spacing w:val="-5"/>
          <w:sz w:val="21"/>
          <w:szCs w:val="21"/>
        </w:rPr>
        <w:t xml:space="preserve"> </w:t>
      </w:r>
      <w:r w:rsidRPr="007871E6">
        <w:rPr>
          <w:rFonts w:ascii="Abadi" w:hAnsi="Abadi"/>
          <w:color w:val="0B0B0B"/>
          <w:spacing w:val="-2"/>
          <w:sz w:val="21"/>
          <w:szCs w:val="21"/>
        </w:rPr>
        <w:t>para</w:t>
      </w:r>
      <w:r w:rsidRPr="007871E6">
        <w:rPr>
          <w:rFonts w:ascii="Abadi" w:hAnsi="Abadi"/>
          <w:color w:val="0B0B0B"/>
          <w:spacing w:val="-15"/>
          <w:sz w:val="21"/>
          <w:szCs w:val="21"/>
        </w:rPr>
        <w:t xml:space="preserve"> </w:t>
      </w:r>
      <w:r w:rsidRPr="007871E6">
        <w:rPr>
          <w:rFonts w:ascii="Abadi" w:hAnsi="Abadi"/>
          <w:color w:val="0B0B0B"/>
          <w:spacing w:val="-2"/>
          <w:sz w:val="21"/>
          <w:szCs w:val="21"/>
        </w:rPr>
        <w:t>quedar</w:t>
      </w:r>
      <w:r w:rsidRPr="007871E6">
        <w:rPr>
          <w:rFonts w:ascii="Abadi" w:hAnsi="Abadi"/>
          <w:color w:val="0B0B0B"/>
          <w:spacing w:val="-15"/>
          <w:sz w:val="21"/>
          <w:szCs w:val="21"/>
        </w:rPr>
        <w:t xml:space="preserve"> </w:t>
      </w:r>
      <w:r w:rsidRPr="007871E6">
        <w:rPr>
          <w:rFonts w:ascii="Abadi" w:hAnsi="Abadi"/>
          <w:color w:val="0B0B0B"/>
          <w:spacing w:val="-2"/>
          <w:sz w:val="21"/>
          <w:szCs w:val="21"/>
        </w:rPr>
        <w:t>como</w:t>
      </w:r>
      <w:r w:rsidRPr="007871E6">
        <w:rPr>
          <w:rFonts w:ascii="Abadi" w:hAnsi="Abadi"/>
          <w:color w:val="0B0B0B"/>
          <w:spacing w:val="-14"/>
          <w:sz w:val="21"/>
          <w:szCs w:val="21"/>
        </w:rPr>
        <w:t xml:space="preserve"> </w:t>
      </w:r>
      <w:r w:rsidRPr="007871E6">
        <w:rPr>
          <w:rFonts w:ascii="Abadi" w:hAnsi="Abadi"/>
          <w:color w:val="0B0B0B"/>
          <w:spacing w:val="-2"/>
          <w:sz w:val="21"/>
          <w:szCs w:val="21"/>
        </w:rPr>
        <w:t>sigue:</w:t>
      </w:r>
    </w:p>
    <w:p w14:paraId="1CD27828" w14:textId="77777777" w:rsidR="00C96E84" w:rsidRPr="007871E6" w:rsidRDefault="00C96E84" w:rsidP="00FF2EE8">
      <w:pPr>
        <w:kinsoku w:val="0"/>
        <w:overflowPunct w:val="0"/>
        <w:ind w:left="194" w:right="-25" w:hanging="2"/>
        <w:jc w:val="both"/>
        <w:rPr>
          <w:rFonts w:ascii="Abadi" w:hAnsi="Abadi"/>
          <w:color w:val="0B0B0B"/>
          <w:spacing w:val="-2"/>
          <w:sz w:val="21"/>
          <w:szCs w:val="21"/>
        </w:rPr>
      </w:pPr>
    </w:p>
    <w:p w14:paraId="5158540C" w14:textId="77777777" w:rsidR="00C96E84" w:rsidRPr="007871E6" w:rsidRDefault="00C96E84" w:rsidP="00FF2EE8">
      <w:pPr>
        <w:kinsoku w:val="0"/>
        <w:overflowPunct w:val="0"/>
        <w:ind w:left="177" w:right="-25" w:hanging="6"/>
        <w:jc w:val="both"/>
        <w:rPr>
          <w:rFonts w:ascii="Abadi" w:hAnsi="Abadi" w:cs="Tahoma"/>
          <w:color w:val="151515"/>
          <w:w w:val="110"/>
          <w:sz w:val="21"/>
          <w:szCs w:val="21"/>
        </w:rPr>
      </w:pPr>
      <w:r w:rsidRPr="007871E6">
        <w:rPr>
          <w:rFonts w:ascii="Abadi" w:hAnsi="Abadi" w:cs="Verdana"/>
          <w:b/>
          <w:bCs/>
          <w:color w:val="151515"/>
          <w:w w:val="110"/>
          <w:sz w:val="21"/>
          <w:szCs w:val="21"/>
        </w:rPr>
        <w:t>"Artículo.</w:t>
      </w:r>
      <w:r w:rsidRPr="007871E6">
        <w:rPr>
          <w:rFonts w:ascii="Abadi" w:hAnsi="Abadi" w:cs="Verdana"/>
          <w:b/>
          <w:bCs/>
          <w:color w:val="151515"/>
          <w:spacing w:val="40"/>
          <w:w w:val="110"/>
          <w:sz w:val="21"/>
          <w:szCs w:val="21"/>
        </w:rPr>
        <w:t xml:space="preserve"> </w:t>
      </w:r>
      <w:r w:rsidRPr="007871E6">
        <w:rPr>
          <w:rFonts w:ascii="Abadi" w:hAnsi="Abadi" w:cs="Verdana"/>
          <w:b/>
          <w:bCs/>
          <w:color w:val="151515"/>
          <w:w w:val="110"/>
          <w:sz w:val="21"/>
          <w:szCs w:val="21"/>
        </w:rPr>
        <w:t>68.</w:t>
      </w:r>
      <w:r w:rsidRPr="007871E6">
        <w:rPr>
          <w:rFonts w:ascii="Abadi" w:hAnsi="Abadi" w:cs="Verdana"/>
          <w:b/>
          <w:bCs/>
          <w:color w:val="151515"/>
          <w:spacing w:val="40"/>
          <w:w w:val="110"/>
          <w:sz w:val="21"/>
          <w:szCs w:val="21"/>
        </w:rPr>
        <w:t xml:space="preserve"> </w:t>
      </w:r>
      <w:r w:rsidRPr="007871E6">
        <w:rPr>
          <w:rFonts w:ascii="Abadi" w:hAnsi="Abadi" w:cs="Tahoma"/>
          <w:color w:val="151515"/>
          <w:w w:val="110"/>
          <w:sz w:val="21"/>
          <w:szCs w:val="21"/>
        </w:rPr>
        <w:t>El</w:t>
      </w:r>
      <w:r w:rsidRPr="007871E6">
        <w:rPr>
          <w:rFonts w:ascii="Abadi" w:hAnsi="Abadi" w:cs="Tahoma"/>
          <w:color w:val="151515"/>
          <w:spacing w:val="21"/>
          <w:w w:val="110"/>
          <w:sz w:val="21"/>
          <w:szCs w:val="21"/>
        </w:rPr>
        <w:t xml:space="preserve"> </w:t>
      </w:r>
      <w:r w:rsidRPr="007871E6">
        <w:rPr>
          <w:rFonts w:ascii="Abadi" w:hAnsi="Abadi" w:cs="Tahoma"/>
          <w:color w:val="151515"/>
          <w:w w:val="110"/>
          <w:sz w:val="21"/>
          <w:szCs w:val="21"/>
        </w:rPr>
        <w:t>nombre</w:t>
      </w:r>
      <w:r w:rsidRPr="007871E6">
        <w:rPr>
          <w:rFonts w:ascii="Abadi" w:hAnsi="Abadi" w:cs="Tahoma"/>
          <w:color w:val="151515"/>
          <w:spacing w:val="38"/>
          <w:w w:val="110"/>
          <w:sz w:val="21"/>
          <w:szCs w:val="21"/>
        </w:rPr>
        <w:t xml:space="preserve"> </w:t>
      </w:r>
      <w:r w:rsidRPr="007871E6">
        <w:rPr>
          <w:rFonts w:ascii="Abadi" w:hAnsi="Abadi" w:cs="Tahoma"/>
          <w:color w:val="151515"/>
          <w:w w:val="110"/>
          <w:sz w:val="21"/>
          <w:szCs w:val="21"/>
        </w:rPr>
        <w:t>estará</w:t>
      </w:r>
      <w:r w:rsidRPr="007871E6">
        <w:rPr>
          <w:rFonts w:ascii="Abadi" w:hAnsi="Abadi" w:cs="Tahoma"/>
          <w:color w:val="151515"/>
          <w:spacing w:val="40"/>
          <w:w w:val="110"/>
          <w:sz w:val="21"/>
          <w:szCs w:val="21"/>
        </w:rPr>
        <w:t xml:space="preserve"> </w:t>
      </w:r>
      <w:r w:rsidRPr="007871E6">
        <w:rPr>
          <w:rFonts w:ascii="Abadi" w:hAnsi="Abadi" w:cs="Tahoma"/>
          <w:color w:val="151515"/>
          <w:w w:val="110"/>
          <w:sz w:val="21"/>
          <w:szCs w:val="21"/>
        </w:rPr>
        <w:t>constituido</w:t>
      </w:r>
      <w:r w:rsidRPr="007871E6">
        <w:rPr>
          <w:rFonts w:ascii="Abadi" w:hAnsi="Abadi" w:cs="Tahoma"/>
          <w:color w:val="151515"/>
          <w:spacing w:val="30"/>
          <w:w w:val="110"/>
          <w:sz w:val="21"/>
          <w:szCs w:val="21"/>
        </w:rPr>
        <w:t xml:space="preserve"> </w:t>
      </w:r>
      <w:r w:rsidRPr="007871E6">
        <w:rPr>
          <w:rFonts w:ascii="Abadi" w:hAnsi="Abadi" w:cs="Tahoma"/>
          <w:color w:val="151515"/>
          <w:w w:val="110"/>
          <w:sz w:val="21"/>
          <w:szCs w:val="21"/>
        </w:rPr>
        <w:t>por</w:t>
      </w:r>
      <w:r w:rsidRPr="007871E6">
        <w:rPr>
          <w:rFonts w:ascii="Abadi" w:hAnsi="Abadi" w:cs="Tahoma"/>
          <w:color w:val="151515"/>
          <w:spacing w:val="32"/>
          <w:w w:val="110"/>
          <w:sz w:val="21"/>
          <w:szCs w:val="21"/>
        </w:rPr>
        <w:t xml:space="preserve"> </w:t>
      </w:r>
      <w:r w:rsidRPr="007871E6">
        <w:rPr>
          <w:rFonts w:ascii="Abadi" w:hAnsi="Abadi" w:cs="Tahoma"/>
          <w:color w:val="151515"/>
          <w:w w:val="110"/>
          <w:sz w:val="21"/>
          <w:szCs w:val="21"/>
        </w:rPr>
        <w:t>el</w:t>
      </w:r>
      <w:r w:rsidRPr="007871E6">
        <w:rPr>
          <w:rFonts w:ascii="Abadi" w:hAnsi="Abadi" w:cs="Tahoma"/>
          <w:color w:val="151515"/>
          <w:spacing w:val="22"/>
          <w:w w:val="110"/>
          <w:sz w:val="21"/>
          <w:szCs w:val="21"/>
        </w:rPr>
        <w:t xml:space="preserve"> </w:t>
      </w:r>
      <w:r w:rsidRPr="007871E6">
        <w:rPr>
          <w:rFonts w:ascii="Abadi" w:hAnsi="Abadi" w:cs="Tahoma"/>
          <w:color w:val="151515"/>
          <w:w w:val="110"/>
          <w:sz w:val="21"/>
          <w:szCs w:val="21"/>
        </w:rPr>
        <w:t>nombre</w:t>
      </w:r>
      <w:r w:rsidRPr="007871E6">
        <w:rPr>
          <w:rFonts w:ascii="Abadi" w:hAnsi="Abadi" w:cs="Tahoma"/>
          <w:color w:val="151515"/>
          <w:spacing w:val="32"/>
          <w:w w:val="110"/>
          <w:sz w:val="21"/>
          <w:szCs w:val="21"/>
        </w:rPr>
        <w:t xml:space="preserve"> </w:t>
      </w:r>
      <w:r w:rsidRPr="007871E6">
        <w:rPr>
          <w:rFonts w:ascii="Abadi" w:hAnsi="Abadi" w:cs="Tahoma"/>
          <w:color w:val="151515"/>
          <w:w w:val="110"/>
          <w:sz w:val="21"/>
          <w:szCs w:val="21"/>
        </w:rPr>
        <w:t>propio</w:t>
      </w:r>
      <w:r w:rsidRPr="007871E6">
        <w:rPr>
          <w:rFonts w:ascii="Abadi" w:hAnsi="Abadi" w:cs="Tahoma"/>
          <w:color w:val="151515"/>
          <w:spacing w:val="32"/>
          <w:w w:val="110"/>
          <w:sz w:val="21"/>
          <w:szCs w:val="21"/>
        </w:rPr>
        <w:t xml:space="preserve"> </w:t>
      </w:r>
      <w:r w:rsidRPr="007871E6">
        <w:rPr>
          <w:rFonts w:ascii="Abadi" w:hAnsi="Abadi" w:cs="Tahoma"/>
          <w:color w:val="151515"/>
          <w:w w:val="110"/>
          <w:sz w:val="21"/>
          <w:szCs w:val="21"/>
        </w:rPr>
        <w:t>y</w:t>
      </w:r>
      <w:r w:rsidRPr="007871E6">
        <w:rPr>
          <w:rFonts w:ascii="Abadi" w:hAnsi="Abadi" w:cs="Tahoma"/>
          <w:color w:val="151515"/>
          <w:spacing w:val="37"/>
          <w:w w:val="110"/>
          <w:sz w:val="21"/>
          <w:szCs w:val="21"/>
        </w:rPr>
        <w:t xml:space="preserve"> </w:t>
      </w:r>
      <w:r w:rsidRPr="007871E6">
        <w:rPr>
          <w:rFonts w:ascii="Abadi" w:hAnsi="Abadi" w:cs="Tahoma"/>
          <w:color w:val="151515"/>
          <w:w w:val="110"/>
          <w:sz w:val="21"/>
          <w:szCs w:val="21"/>
        </w:rPr>
        <w:t>el</w:t>
      </w:r>
      <w:r w:rsidRPr="007871E6">
        <w:rPr>
          <w:rFonts w:ascii="Abadi" w:hAnsi="Abadi" w:cs="Tahoma"/>
          <w:color w:val="151515"/>
          <w:spacing w:val="36"/>
          <w:w w:val="110"/>
          <w:sz w:val="21"/>
          <w:szCs w:val="21"/>
        </w:rPr>
        <w:t xml:space="preserve"> </w:t>
      </w:r>
      <w:r w:rsidRPr="007871E6">
        <w:rPr>
          <w:rFonts w:ascii="Abadi" w:hAnsi="Abadi" w:cs="Tahoma"/>
          <w:color w:val="151515"/>
          <w:w w:val="110"/>
          <w:sz w:val="21"/>
          <w:szCs w:val="21"/>
        </w:rPr>
        <w:t>primero</w:t>
      </w:r>
      <w:r w:rsidRPr="007871E6">
        <w:rPr>
          <w:rFonts w:ascii="Abadi" w:hAnsi="Abadi" w:cs="Tahoma"/>
          <w:color w:val="151515"/>
          <w:spacing w:val="40"/>
          <w:w w:val="110"/>
          <w:sz w:val="21"/>
          <w:szCs w:val="21"/>
        </w:rPr>
        <w:t xml:space="preserve"> </w:t>
      </w:r>
      <w:r w:rsidRPr="007871E6">
        <w:rPr>
          <w:rFonts w:ascii="Abadi" w:hAnsi="Abadi" w:cs="Tahoma"/>
          <w:color w:val="151515"/>
          <w:w w:val="110"/>
          <w:sz w:val="21"/>
          <w:szCs w:val="21"/>
        </w:rPr>
        <w:t>y</w:t>
      </w:r>
      <w:r w:rsidRPr="007871E6">
        <w:rPr>
          <w:rFonts w:ascii="Abadi" w:hAnsi="Abadi" w:cs="Tahoma"/>
          <w:color w:val="151515"/>
          <w:spacing w:val="38"/>
          <w:w w:val="110"/>
          <w:sz w:val="21"/>
          <w:szCs w:val="21"/>
        </w:rPr>
        <w:t xml:space="preserve"> </w:t>
      </w:r>
      <w:r w:rsidRPr="007871E6">
        <w:rPr>
          <w:rFonts w:ascii="Abadi" w:hAnsi="Abadi" w:cs="Tahoma"/>
          <w:color w:val="151515"/>
          <w:w w:val="110"/>
          <w:sz w:val="21"/>
          <w:szCs w:val="21"/>
        </w:rPr>
        <w:t>segundo</w:t>
      </w:r>
      <w:r w:rsidRPr="007871E6">
        <w:rPr>
          <w:rFonts w:ascii="Abadi" w:hAnsi="Abadi" w:cs="Tahoma"/>
          <w:color w:val="151515"/>
          <w:spacing w:val="-9"/>
          <w:w w:val="110"/>
          <w:sz w:val="21"/>
          <w:szCs w:val="21"/>
        </w:rPr>
        <w:t xml:space="preserve"> </w:t>
      </w:r>
      <w:r w:rsidRPr="007871E6">
        <w:rPr>
          <w:rFonts w:ascii="Abadi" w:hAnsi="Abadi" w:cs="Tahoma"/>
          <w:color w:val="151515"/>
          <w:w w:val="110"/>
          <w:sz w:val="21"/>
          <w:szCs w:val="21"/>
        </w:rPr>
        <w:t>apellidos, acorde</w:t>
      </w:r>
      <w:r w:rsidRPr="007871E6">
        <w:rPr>
          <w:rFonts w:ascii="Abadi" w:hAnsi="Abadi" w:cs="Tahoma"/>
          <w:color w:val="151515"/>
          <w:spacing w:val="-8"/>
          <w:w w:val="110"/>
          <w:sz w:val="21"/>
          <w:szCs w:val="21"/>
        </w:rPr>
        <w:t xml:space="preserve"> </w:t>
      </w:r>
      <w:r w:rsidRPr="007871E6">
        <w:rPr>
          <w:rFonts w:ascii="Abadi" w:hAnsi="Abadi" w:cs="Tahoma"/>
          <w:color w:val="151515"/>
          <w:w w:val="110"/>
          <w:sz w:val="21"/>
          <w:szCs w:val="21"/>
        </w:rPr>
        <w:t>a</w:t>
      </w:r>
      <w:r w:rsidRPr="007871E6">
        <w:rPr>
          <w:rFonts w:ascii="Abadi" w:hAnsi="Abadi" w:cs="Tahoma"/>
          <w:color w:val="151515"/>
          <w:spacing w:val="-10"/>
          <w:w w:val="110"/>
          <w:sz w:val="21"/>
          <w:szCs w:val="21"/>
        </w:rPr>
        <w:t xml:space="preserve"> </w:t>
      </w:r>
      <w:r w:rsidRPr="007871E6">
        <w:rPr>
          <w:rFonts w:ascii="Abadi" w:hAnsi="Abadi" w:cs="Tahoma"/>
          <w:color w:val="151515"/>
          <w:w w:val="110"/>
          <w:sz w:val="21"/>
          <w:szCs w:val="21"/>
        </w:rPr>
        <w:t>lo</w:t>
      </w:r>
      <w:r w:rsidRPr="007871E6">
        <w:rPr>
          <w:rFonts w:ascii="Abadi" w:hAnsi="Abadi" w:cs="Tahoma"/>
          <w:color w:val="151515"/>
          <w:spacing w:val="-2"/>
          <w:w w:val="110"/>
          <w:sz w:val="21"/>
          <w:szCs w:val="21"/>
        </w:rPr>
        <w:t xml:space="preserve"> </w:t>
      </w:r>
      <w:r w:rsidRPr="007871E6">
        <w:rPr>
          <w:rFonts w:ascii="Abadi" w:hAnsi="Abadi" w:cs="Tahoma"/>
          <w:color w:val="151515"/>
          <w:w w:val="110"/>
          <w:sz w:val="21"/>
          <w:szCs w:val="21"/>
        </w:rPr>
        <w:t>siguiente:</w:t>
      </w:r>
    </w:p>
    <w:p w14:paraId="0934F755" w14:textId="77777777" w:rsidR="00FF2EE8" w:rsidRDefault="00C96E84" w:rsidP="00FF2EE8">
      <w:pPr>
        <w:kinsoku w:val="0"/>
        <w:overflowPunct w:val="0"/>
        <w:ind w:left="142"/>
        <w:jc w:val="both"/>
        <w:rPr>
          <w:rFonts w:ascii="Abadi" w:hAnsi="Abadi" w:cs="Tahoma"/>
          <w:color w:val="151515"/>
          <w:w w:val="110"/>
          <w:sz w:val="21"/>
          <w:szCs w:val="21"/>
        </w:rPr>
      </w:pPr>
      <w:r>
        <w:rPr>
          <w:rFonts w:ascii="Abadi" w:hAnsi="Abadi" w:cs="Tahoma"/>
          <w:color w:val="151515"/>
          <w:w w:val="110"/>
          <w:sz w:val="21"/>
          <w:szCs w:val="21"/>
        </w:rPr>
        <w:t xml:space="preserve"> </w:t>
      </w:r>
    </w:p>
    <w:p w14:paraId="449D2F12" w14:textId="66092DF5" w:rsidR="00C96E84" w:rsidRPr="007871E6" w:rsidRDefault="00C96E84" w:rsidP="00FF2EE8">
      <w:pPr>
        <w:kinsoku w:val="0"/>
        <w:overflowPunct w:val="0"/>
        <w:ind w:left="142"/>
        <w:jc w:val="both"/>
        <w:rPr>
          <w:rFonts w:ascii="Abadi" w:hAnsi="Abadi" w:cs="Tahoma"/>
          <w:color w:val="151515"/>
          <w:w w:val="110"/>
          <w:sz w:val="21"/>
          <w:szCs w:val="21"/>
        </w:rPr>
      </w:pPr>
      <w:r>
        <w:rPr>
          <w:rFonts w:ascii="Abadi" w:hAnsi="Abadi" w:cs="Tahoma"/>
          <w:color w:val="151515"/>
          <w:w w:val="110"/>
          <w:sz w:val="21"/>
          <w:szCs w:val="21"/>
        </w:rPr>
        <w:t xml:space="preserve"> </w:t>
      </w:r>
      <w:r w:rsidRPr="007871E6">
        <w:rPr>
          <w:rFonts w:ascii="Abadi" w:hAnsi="Abadi" w:cs="Tahoma"/>
          <w:color w:val="151515"/>
          <w:w w:val="110"/>
          <w:sz w:val="21"/>
          <w:szCs w:val="21"/>
        </w:rPr>
        <w:t>l.</w:t>
      </w:r>
      <w:r w:rsidRPr="007871E6">
        <w:rPr>
          <w:rFonts w:ascii="Abadi" w:hAnsi="Abadi" w:cs="Tahoma"/>
          <w:color w:val="151515"/>
          <w:spacing w:val="39"/>
          <w:w w:val="110"/>
          <w:sz w:val="21"/>
          <w:szCs w:val="21"/>
        </w:rPr>
        <w:t xml:space="preserve"> </w:t>
      </w:r>
      <w:r w:rsidRPr="007871E6">
        <w:rPr>
          <w:rFonts w:ascii="Abadi" w:hAnsi="Abadi" w:cs="Tahoma"/>
          <w:color w:val="151515"/>
          <w:w w:val="110"/>
          <w:sz w:val="21"/>
          <w:szCs w:val="21"/>
        </w:rPr>
        <w:t>Para la asignación del nombre propio, se observará lo siguiente:</w:t>
      </w:r>
    </w:p>
    <w:p w14:paraId="5D238FCB" w14:textId="77777777" w:rsidR="00C96E84" w:rsidRPr="007871E6" w:rsidRDefault="00C96E84" w:rsidP="00FF2EE8">
      <w:pPr>
        <w:kinsoku w:val="0"/>
        <w:overflowPunct w:val="0"/>
        <w:ind w:left="39"/>
        <w:jc w:val="both"/>
        <w:rPr>
          <w:rFonts w:ascii="Abadi" w:hAnsi="Abadi" w:cs="Tahoma"/>
          <w:color w:val="151515"/>
          <w:w w:val="110"/>
          <w:sz w:val="21"/>
          <w:szCs w:val="21"/>
        </w:rPr>
      </w:pPr>
    </w:p>
    <w:p w14:paraId="517A7723" w14:textId="77777777" w:rsidR="00C96E84" w:rsidRDefault="00C96E84" w:rsidP="00FF2EE8">
      <w:pPr>
        <w:ind w:left="142"/>
        <w:jc w:val="both"/>
        <w:rPr>
          <w:rFonts w:ascii="Abadi" w:hAnsi="Abadi" w:cs="*Tahoma-7427-Identity-H"/>
          <w:color w:val="181818"/>
          <w:sz w:val="21"/>
          <w:szCs w:val="21"/>
        </w:rPr>
      </w:pPr>
      <w:r w:rsidRPr="007871E6">
        <w:rPr>
          <w:rFonts w:ascii="Abadi" w:hAnsi="Abadi" w:cs="*Tahoma-7427-Identity-H"/>
          <w:color w:val="181818"/>
          <w:sz w:val="21"/>
          <w:szCs w:val="21"/>
        </w:rPr>
        <w:t>a) Sólo podrá consignarse un nombre compuesto o hasta dos sustantivos;</w:t>
      </w:r>
      <w:r>
        <w:rPr>
          <w:rFonts w:ascii="Abadi" w:hAnsi="Abadi" w:cs="*Tahoma-7427-Identity-H"/>
          <w:color w:val="181818"/>
          <w:sz w:val="21"/>
          <w:szCs w:val="21"/>
        </w:rPr>
        <w:t xml:space="preserve"> </w:t>
      </w:r>
    </w:p>
    <w:p w14:paraId="62396144" w14:textId="77777777" w:rsidR="00C96E84" w:rsidRDefault="00C96E84" w:rsidP="00FF2EE8">
      <w:pPr>
        <w:jc w:val="both"/>
        <w:rPr>
          <w:rFonts w:ascii="Abadi" w:hAnsi="Abadi" w:cs="*Tahoma-7427-Identity-H"/>
          <w:color w:val="181818"/>
          <w:sz w:val="21"/>
          <w:szCs w:val="21"/>
        </w:rPr>
      </w:pPr>
    </w:p>
    <w:p w14:paraId="4E554897" w14:textId="77777777" w:rsidR="00C96E84" w:rsidRPr="007871E6" w:rsidRDefault="00C96E84" w:rsidP="00FF2EE8">
      <w:pPr>
        <w:ind w:left="142"/>
        <w:jc w:val="both"/>
        <w:rPr>
          <w:rFonts w:ascii="Abadi" w:hAnsi="Abadi" w:cs="*Times New Roman-Italic-7413-Id"/>
          <w:i/>
          <w:iCs/>
          <w:color w:val="171717"/>
          <w:sz w:val="21"/>
          <w:szCs w:val="21"/>
        </w:rPr>
      </w:pPr>
      <w:r w:rsidRPr="007871E6">
        <w:rPr>
          <w:rFonts w:ascii="Abadi" w:hAnsi="Abadi" w:cs="*Tahoma-7427-Identity-H"/>
          <w:color w:val="171717"/>
          <w:sz w:val="21"/>
          <w:szCs w:val="21"/>
        </w:rPr>
        <w:t>b) No se emplearán apodos</w:t>
      </w:r>
      <w:r>
        <w:rPr>
          <w:rFonts w:ascii="Abadi" w:hAnsi="Abadi" w:cs="*Tahoma-7427-Identity-H"/>
          <w:color w:val="171717"/>
          <w:sz w:val="21"/>
          <w:szCs w:val="21"/>
        </w:rPr>
        <w:t xml:space="preserve">; </w:t>
      </w:r>
      <w:r w:rsidRPr="007871E6">
        <w:rPr>
          <w:rFonts w:ascii="Abadi" w:hAnsi="Abadi" w:cs="*Tahoma-7427-Identity-H"/>
          <w:color w:val="171717"/>
          <w:sz w:val="21"/>
          <w:szCs w:val="21"/>
        </w:rPr>
        <w:t>y</w:t>
      </w:r>
    </w:p>
    <w:p w14:paraId="38CEAF5C" w14:textId="77777777" w:rsidR="00C96E84" w:rsidRDefault="00C96E84" w:rsidP="00C96E84">
      <w:pPr>
        <w:jc w:val="both"/>
        <w:rPr>
          <w:rFonts w:ascii="Abadi" w:hAnsi="Abadi" w:cs="*Tahoma-7427-Identity-H"/>
          <w:color w:val="1A1A1A"/>
          <w:sz w:val="21"/>
          <w:szCs w:val="21"/>
        </w:rPr>
      </w:pPr>
    </w:p>
    <w:p w14:paraId="6C2A227A" w14:textId="07A45E1A" w:rsidR="00C96E84" w:rsidRPr="008727E4" w:rsidRDefault="00C96E84" w:rsidP="00AE0D43">
      <w:pPr>
        <w:pStyle w:val="Prrafodelista"/>
        <w:numPr>
          <w:ilvl w:val="0"/>
          <w:numId w:val="25"/>
        </w:numPr>
        <w:jc w:val="both"/>
        <w:rPr>
          <w:rFonts w:ascii="Abadi" w:hAnsi="Abadi" w:cs="*Tahoma-7427-Identity-H"/>
          <w:color w:val="1A1A1A"/>
          <w:sz w:val="21"/>
          <w:szCs w:val="21"/>
        </w:rPr>
      </w:pPr>
      <w:r w:rsidRPr="008727E4">
        <w:rPr>
          <w:rFonts w:ascii="Abadi" w:hAnsi="Abadi" w:cs="*Tahoma-7427-Identity-H"/>
          <w:color w:val="1A1A1A"/>
          <w:sz w:val="21"/>
          <w:szCs w:val="21"/>
        </w:rPr>
        <w:t xml:space="preserve">No se emplearán diminutivos, salvo aquellos determinados por los usos </w:t>
      </w:r>
      <w:r w:rsidRPr="008727E4">
        <w:rPr>
          <w:rFonts w:ascii="Abadi" w:hAnsi="Abadi" w:cs="*Times New Roman-Italic-7413-Id"/>
          <w:i/>
          <w:iCs/>
          <w:color w:val="1A1A1A"/>
          <w:sz w:val="21"/>
          <w:szCs w:val="21"/>
        </w:rPr>
        <w:t xml:space="preserve">y </w:t>
      </w:r>
      <w:r w:rsidRPr="008727E4">
        <w:rPr>
          <w:rFonts w:ascii="Abadi" w:hAnsi="Abadi" w:cs="*Tahoma-7427-Identity-H"/>
          <w:color w:val="1A1A1A"/>
          <w:sz w:val="21"/>
          <w:szCs w:val="21"/>
        </w:rPr>
        <w:t>costumbres.</w:t>
      </w:r>
    </w:p>
    <w:p w14:paraId="55826D35" w14:textId="77777777" w:rsidR="008727E4" w:rsidRPr="008727E4" w:rsidRDefault="008727E4" w:rsidP="008727E4">
      <w:pPr>
        <w:pStyle w:val="Prrafodelista"/>
        <w:ind w:left="644"/>
        <w:jc w:val="both"/>
        <w:rPr>
          <w:rFonts w:ascii="Abadi" w:hAnsi="Abadi" w:cs="*Tahoma-7427-Identity-H"/>
          <w:color w:val="1A1A1A"/>
          <w:sz w:val="21"/>
          <w:szCs w:val="21"/>
        </w:rPr>
      </w:pPr>
    </w:p>
    <w:p w14:paraId="27799C28" w14:textId="7D7E65B6" w:rsidR="00C96E84" w:rsidRPr="007871E6" w:rsidRDefault="00C96E84" w:rsidP="008727E4">
      <w:pPr>
        <w:ind w:left="142"/>
        <w:jc w:val="both"/>
        <w:rPr>
          <w:rFonts w:ascii="Abadi" w:hAnsi="Abadi" w:cs="*Tahoma-7427-Identity-H"/>
          <w:color w:val="1A1A1A"/>
          <w:sz w:val="21"/>
          <w:szCs w:val="21"/>
        </w:rPr>
      </w:pPr>
      <w:r w:rsidRPr="007871E6">
        <w:rPr>
          <w:rFonts w:ascii="Abadi" w:hAnsi="Abadi" w:cs="*Tahoma-7427-Identity-H"/>
          <w:color w:val="1A1A1A"/>
          <w:sz w:val="21"/>
          <w:szCs w:val="21"/>
        </w:rPr>
        <w:t>Para el caso del registro extemporáneo de personas adultas, llevarán los mismos nombres</w:t>
      </w:r>
    </w:p>
    <w:p w14:paraId="7F686B7E" w14:textId="77777777" w:rsidR="00C96E84" w:rsidRPr="007871E6" w:rsidRDefault="00C96E84" w:rsidP="008727E4">
      <w:pPr>
        <w:ind w:left="142"/>
        <w:jc w:val="both"/>
        <w:rPr>
          <w:rFonts w:ascii="Abadi" w:hAnsi="Abadi" w:cs="*Times New Roman-Italic-7413-Id"/>
          <w:i/>
          <w:iCs/>
          <w:color w:val="1A1A1A"/>
          <w:sz w:val="21"/>
          <w:szCs w:val="21"/>
        </w:rPr>
      </w:pPr>
      <w:r w:rsidRPr="007871E6">
        <w:rPr>
          <w:rFonts w:ascii="Abadi" w:hAnsi="Abadi" w:cs="*Tahoma-7427-Identity-H"/>
          <w:color w:val="1A1A1A"/>
          <w:sz w:val="21"/>
          <w:szCs w:val="21"/>
        </w:rPr>
        <w:t>propios con los que se acrediten</w:t>
      </w:r>
      <w:r>
        <w:rPr>
          <w:rFonts w:ascii="Abadi" w:hAnsi="Abadi" w:cs="*Tahoma-7427-Identity-H"/>
          <w:color w:val="1A1A1A"/>
          <w:sz w:val="21"/>
          <w:szCs w:val="21"/>
        </w:rPr>
        <w:t>;</w:t>
      </w:r>
      <w:r w:rsidRPr="007871E6">
        <w:rPr>
          <w:rFonts w:ascii="Abadi" w:hAnsi="Abadi" w:cs="*Tahoma-7427-Identity-H"/>
          <w:color w:val="1A1A1A"/>
          <w:sz w:val="21"/>
          <w:szCs w:val="21"/>
        </w:rPr>
        <w:t xml:space="preserve"> </w:t>
      </w:r>
      <w:r w:rsidRPr="007871E6">
        <w:rPr>
          <w:rFonts w:ascii="Abadi" w:hAnsi="Abadi" w:cs="*Times New Roman-Italic-7413-Id"/>
          <w:i/>
          <w:iCs/>
          <w:color w:val="1A1A1A"/>
          <w:sz w:val="21"/>
          <w:szCs w:val="21"/>
        </w:rPr>
        <w:t>y</w:t>
      </w:r>
    </w:p>
    <w:p w14:paraId="63F0AD1E" w14:textId="77777777" w:rsidR="00C96E84" w:rsidRDefault="00C96E84" w:rsidP="008727E4">
      <w:pPr>
        <w:ind w:left="142"/>
        <w:jc w:val="both"/>
        <w:rPr>
          <w:rFonts w:ascii="Abadi" w:hAnsi="Abadi" w:cs="*Verdana-Bold-7423-Identity-H"/>
          <w:b/>
          <w:bCs/>
          <w:color w:val="0D0D0D"/>
          <w:sz w:val="21"/>
          <w:szCs w:val="21"/>
        </w:rPr>
      </w:pPr>
    </w:p>
    <w:p w14:paraId="232E4AEA" w14:textId="77777777" w:rsidR="00C96E84" w:rsidRPr="007871E6" w:rsidRDefault="00C96E84" w:rsidP="008727E4">
      <w:pPr>
        <w:ind w:left="142"/>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II. Para la asignación de los apellidos se observará lo siguiente:</w:t>
      </w:r>
    </w:p>
    <w:p w14:paraId="41FCC5E1" w14:textId="77777777" w:rsidR="00C96E84" w:rsidRPr="007871E6" w:rsidRDefault="00C96E84" w:rsidP="00C96E84">
      <w:pPr>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a) Cuando el registrado se presente como hijo nacido dentro de matrimonio o</w:t>
      </w:r>
    </w:p>
    <w:p w14:paraId="19401E89" w14:textId="77777777" w:rsidR="00C96E84" w:rsidRPr="007871E6" w:rsidRDefault="00C96E84" w:rsidP="00C96E84">
      <w:pPr>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comparezcan ambos padres a reconocerlo, éstos decidirán de común acuerdo el orden</w:t>
      </w:r>
    </w:p>
    <w:p w14:paraId="4BE0206C" w14:textId="77777777" w:rsidR="00C96E84" w:rsidRPr="007871E6" w:rsidRDefault="00C96E84" w:rsidP="00C96E84">
      <w:pPr>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de los apellidos. El oficial del registro civil se limitará a advertir a ambos padres sobre</w:t>
      </w:r>
    </w:p>
    <w:p w14:paraId="7048A0FB" w14:textId="77777777" w:rsidR="00C96E84" w:rsidRPr="007871E6" w:rsidRDefault="00C96E84" w:rsidP="00C96E84">
      <w:pPr>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la filiación del registrado con respecto al resto de sus familiares, respetando en todo</w:t>
      </w:r>
    </w:p>
    <w:p w14:paraId="2D549D8B" w14:textId="77777777" w:rsidR="00C96E84" w:rsidRPr="007871E6" w:rsidRDefault="00C96E84" w:rsidP="00C96E84">
      <w:pPr>
        <w:jc w:val="both"/>
        <w:rPr>
          <w:rFonts w:ascii="Abadi" w:hAnsi="Abadi" w:cs="*Verdana-Bold-7423-Identity-H"/>
          <w:b/>
          <w:bCs/>
          <w:color w:val="0D0D0D"/>
          <w:sz w:val="21"/>
          <w:szCs w:val="21"/>
        </w:rPr>
      </w:pPr>
      <w:r w:rsidRPr="007871E6">
        <w:rPr>
          <w:rFonts w:ascii="Abadi" w:hAnsi="Abadi" w:cs="*Verdana-Bold-7423-Identity-H"/>
          <w:b/>
          <w:bCs/>
          <w:color w:val="0D0D0D"/>
          <w:sz w:val="21"/>
          <w:szCs w:val="21"/>
        </w:rPr>
        <w:t>momento la decisión de aquéllos.</w:t>
      </w:r>
    </w:p>
    <w:p w14:paraId="222CA7C1" w14:textId="77777777" w:rsidR="00C96E84" w:rsidRDefault="00C96E84" w:rsidP="00C96E84">
      <w:pPr>
        <w:jc w:val="both"/>
        <w:rPr>
          <w:rFonts w:ascii="Abadi" w:hAnsi="Abadi" w:cs="*Arial-Bold-7420-Identity-H"/>
          <w:b/>
          <w:bCs/>
          <w:color w:val="090909"/>
          <w:sz w:val="21"/>
          <w:szCs w:val="21"/>
        </w:rPr>
      </w:pPr>
    </w:p>
    <w:p w14:paraId="262C4AD1" w14:textId="77777777" w:rsidR="00C96E84" w:rsidRPr="007871E6" w:rsidRDefault="00C96E84" w:rsidP="00C96E84">
      <w:pPr>
        <w:jc w:val="center"/>
        <w:rPr>
          <w:rFonts w:ascii="Abadi" w:hAnsi="Abadi" w:cs="*Arial-Bold-7420-Identity-H"/>
          <w:b/>
          <w:bCs/>
          <w:color w:val="090909"/>
          <w:sz w:val="21"/>
          <w:szCs w:val="21"/>
        </w:rPr>
      </w:pPr>
      <w:r w:rsidRPr="007871E6">
        <w:rPr>
          <w:rFonts w:ascii="Abadi" w:hAnsi="Abadi" w:cs="*Arial-Bold-7420-Identity-H"/>
          <w:b/>
          <w:bCs/>
          <w:color w:val="090909"/>
          <w:sz w:val="21"/>
          <w:szCs w:val="21"/>
        </w:rPr>
        <w:t>TRANSITORIOS.</w:t>
      </w:r>
    </w:p>
    <w:p w14:paraId="0C3EF425" w14:textId="77777777" w:rsidR="00C96E84" w:rsidRDefault="00C96E84" w:rsidP="00C96E84">
      <w:pPr>
        <w:jc w:val="both"/>
        <w:rPr>
          <w:rFonts w:ascii="Abadi" w:hAnsi="Abadi" w:cs="*Arial-Bold-7420-Identity-H"/>
          <w:b/>
          <w:bCs/>
          <w:color w:val="0C0C0C"/>
          <w:sz w:val="21"/>
          <w:szCs w:val="21"/>
        </w:rPr>
      </w:pPr>
    </w:p>
    <w:p w14:paraId="47AA9928" w14:textId="4B62F7DD" w:rsidR="00C96E84" w:rsidRPr="007871E6" w:rsidRDefault="00C96E84" w:rsidP="00C96E84">
      <w:pPr>
        <w:jc w:val="both"/>
        <w:rPr>
          <w:rFonts w:ascii="Abadi" w:hAnsi="Abadi" w:cs="*Arial-7419-Identity-H"/>
          <w:color w:val="0C0C0C"/>
          <w:sz w:val="21"/>
          <w:szCs w:val="21"/>
        </w:rPr>
      </w:pPr>
      <w:r w:rsidRPr="007871E6">
        <w:rPr>
          <w:rFonts w:ascii="Abadi" w:hAnsi="Abadi" w:cs="*Arial-Bold-7420-Identity-H"/>
          <w:b/>
          <w:bCs/>
          <w:color w:val="0C0C0C"/>
          <w:sz w:val="21"/>
          <w:szCs w:val="21"/>
        </w:rPr>
        <w:t xml:space="preserve">Artículo Único. </w:t>
      </w:r>
      <w:r w:rsidRPr="007871E6">
        <w:rPr>
          <w:rFonts w:ascii="Abadi" w:hAnsi="Abadi" w:cs="*Arial-7419-Identity-H"/>
          <w:color w:val="0C0C0C"/>
          <w:sz w:val="21"/>
          <w:szCs w:val="21"/>
        </w:rPr>
        <w:t>El presente Decreto entrará en vigor al día siguiente de su publicación en</w:t>
      </w:r>
      <w:r w:rsidR="006F58F4">
        <w:rPr>
          <w:rFonts w:ascii="Abadi" w:hAnsi="Abadi" w:cs="*Arial-7419-Identity-H"/>
          <w:color w:val="0C0C0C"/>
          <w:sz w:val="21"/>
          <w:szCs w:val="21"/>
        </w:rPr>
        <w:t xml:space="preserve"> </w:t>
      </w:r>
      <w:r w:rsidRPr="007871E6">
        <w:rPr>
          <w:rFonts w:ascii="Abadi" w:hAnsi="Abadi" w:cs="*Arial-7419-Identity-H"/>
          <w:color w:val="0C0C0C"/>
          <w:sz w:val="21"/>
          <w:szCs w:val="21"/>
        </w:rPr>
        <w:t>el Periódico Oficial del Gobierno del Estado de Guanajuato.</w:t>
      </w:r>
    </w:p>
    <w:p w14:paraId="76C27B14" w14:textId="77777777" w:rsidR="00C96E84" w:rsidRDefault="00C96E84" w:rsidP="00C96E84">
      <w:pPr>
        <w:jc w:val="both"/>
        <w:rPr>
          <w:rFonts w:ascii="Abadi" w:hAnsi="Abadi" w:cs="*Arial-7418-Identity-H"/>
          <w:color w:val="0B0B0B"/>
          <w:sz w:val="21"/>
          <w:szCs w:val="21"/>
        </w:rPr>
      </w:pPr>
    </w:p>
    <w:p w14:paraId="0248CB70" w14:textId="77777777" w:rsidR="00C96E84" w:rsidRPr="006F58F4" w:rsidRDefault="00C96E84" w:rsidP="00C96E84">
      <w:pPr>
        <w:spacing w:before="240"/>
        <w:jc w:val="center"/>
        <w:rPr>
          <w:rFonts w:ascii="Abadi" w:hAnsi="Abadi"/>
          <w:b/>
          <w:bCs/>
          <w:sz w:val="21"/>
          <w:szCs w:val="21"/>
        </w:rPr>
      </w:pPr>
      <w:r w:rsidRPr="006F58F4">
        <w:rPr>
          <w:rFonts w:ascii="Abadi" w:hAnsi="Abadi"/>
          <w:b/>
          <w:bCs/>
          <w:sz w:val="21"/>
          <w:szCs w:val="21"/>
        </w:rPr>
        <w:t>Guanajuato, Gto., a 14 de diciembre de 2021.</w:t>
      </w:r>
    </w:p>
    <w:p w14:paraId="3DB130AC" w14:textId="77777777" w:rsidR="00C96E84" w:rsidRPr="006F58F4" w:rsidRDefault="00C96E84" w:rsidP="00C96E84">
      <w:pPr>
        <w:spacing w:before="240"/>
        <w:jc w:val="center"/>
        <w:rPr>
          <w:rFonts w:ascii="Abadi" w:hAnsi="Abadi"/>
          <w:b/>
          <w:bCs/>
          <w:sz w:val="21"/>
          <w:szCs w:val="21"/>
        </w:rPr>
      </w:pPr>
      <w:r w:rsidRPr="006F58F4">
        <w:rPr>
          <w:rFonts w:ascii="Abadi" w:hAnsi="Abadi"/>
          <w:b/>
          <w:bCs/>
          <w:sz w:val="21"/>
          <w:szCs w:val="21"/>
        </w:rPr>
        <w:t>Diputadas y Diputados integrantes del Grupo</w:t>
      </w:r>
    </w:p>
    <w:p w14:paraId="51A51E09" w14:textId="77777777" w:rsidR="00C96E84" w:rsidRPr="006F58F4" w:rsidRDefault="00C96E84" w:rsidP="00C96E84">
      <w:pPr>
        <w:spacing w:before="240"/>
        <w:jc w:val="center"/>
        <w:rPr>
          <w:rFonts w:ascii="Abadi" w:hAnsi="Abadi"/>
          <w:b/>
          <w:bCs/>
          <w:sz w:val="21"/>
          <w:szCs w:val="21"/>
        </w:rPr>
      </w:pPr>
      <w:r w:rsidRPr="006F58F4">
        <w:rPr>
          <w:rFonts w:ascii="Abadi" w:hAnsi="Abadi"/>
          <w:b/>
          <w:bCs/>
          <w:sz w:val="21"/>
          <w:szCs w:val="21"/>
        </w:rPr>
        <w:t>Parlamentario del Partido Revolucionario Institucional.</w:t>
      </w:r>
    </w:p>
    <w:p w14:paraId="467E3129" w14:textId="77777777" w:rsidR="00C96E84" w:rsidRPr="006F58F4" w:rsidRDefault="00C96E84" w:rsidP="00C96E84">
      <w:pPr>
        <w:jc w:val="center"/>
        <w:rPr>
          <w:rFonts w:ascii="Abadi" w:hAnsi="Abadi"/>
          <w:sz w:val="21"/>
          <w:szCs w:val="21"/>
        </w:rPr>
      </w:pPr>
    </w:p>
    <w:p w14:paraId="558EB6C3" w14:textId="77777777" w:rsidR="00C96E84" w:rsidRPr="006F58F4" w:rsidRDefault="00C96E84" w:rsidP="00C96E84">
      <w:pPr>
        <w:jc w:val="center"/>
        <w:rPr>
          <w:rFonts w:ascii="Abadi" w:hAnsi="Abadi"/>
          <w:sz w:val="21"/>
          <w:szCs w:val="21"/>
        </w:rPr>
      </w:pPr>
    </w:p>
    <w:p w14:paraId="5F062A62" w14:textId="77777777" w:rsidR="00C96E84" w:rsidRPr="006F58F4" w:rsidRDefault="00C96E84" w:rsidP="00C96E84">
      <w:pPr>
        <w:contextualSpacing/>
        <w:rPr>
          <w:rFonts w:ascii="Abadi" w:eastAsia="Calibri" w:hAnsi="Abadi" w:cs="Calibri"/>
          <w:b/>
          <w:bCs/>
          <w:sz w:val="21"/>
          <w:szCs w:val="21"/>
        </w:rPr>
      </w:pPr>
      <w:r w:rsidRPr="006F58F4">
        <w:rPr>
          <w:rFonts w:ascii="Abadi" w:eastAsia="Calibri" w:hAnsi="Abadi" w:cs="Calibri"/>
          <w:b/>
          <w:bCs/>
          <w:sz w:val="21"/>
          <w:szCs w:val="21"/>
        </w:rPr>
        <w:t>Dip. Ruth Noemí Tiscareño Agoitia</w:t>
      </w:r>
    </w:p>
    <w:p w14:paraId="0A94DFC0" w14:textId="77777777" w:rsidR="00C96E84" w:rsidRPr="006F58F4" w:rsidRDefault="00C96E84" w:rsidP="00C96E84">
      <w:pPr>
        <w:contextualSpacing/>
        <w:rPr>
          <w:rFonts w:ascii="Abadi" w:eastAsia="Calibri" w:hAnsi="Abadi" w:cs="Calibri"/>
          <w:b/>
          <w:bCs/>
          <w:sz w:val="21"/>
          <w:szCs w:val="21"/>
        </w:rPr>
      </w:pPr>
      <w:r w:rsidRPr="006F58F4">
        <w:rPr>
          <w:rFonts w:ascii="Abadi" w:eastAsia="Calibri" w:hAnsi="Abadi" w:cs="Calibri"/>
          <w:b/>
          <w:bCs/>
          <w:sz w:val="21"/>
          <w:szCs w:val="21"/>
        </w:rPr>
        <w:t>Dip. Alejandro Arias Ávila</w:t>
      </w:r>
    </w:p>
    <w:p w14:paraId="0C587CAE" w14:textId="77777777" w:rsidR="00C96E84" w:rsidRPr="006F58F4" w:rsidRDefault="00C96E84" w:rsidP="00C96E84">
      <w:pPr>
        <w:contextualSpacing/>
        <w:rPr>
          <w:rFonts w:ascii="Abadi" w:eastAsia="Calibri" w:hAnsi="Abadi" w:cs="Calibri"/>
          <w:b/>
          <w:bCs/>
          <w:sz w:val="21"/>
          <w:szCs w:val="21"/>
        </w:rPr>
      </w:pPr>
      <w:r w:rsidRPr="006F58F4">
        <w:rPr>
          <w:rFonts w:ascii="Abadi" w:eastAsia="Calibri" w:hAnsi="Abadi" w:cs="Calibri"/>
          <w:b/>
          <w:bCs/>
          <w:sz w:val="21"/>
          <w:szCs w:val="21"/>
        </w:rPr>
        <w:t>Dip. Yulma Rocha Aguilar</w:t>
      </w:r>
    </w:p>
    <w:p w14:paraId="39B3CDF8" w14:textId="77777777" w:rsidR="00C96E84" w:rsidRPr="006F58F4" w:rsidRDefault="00C96E84" w:rsidP="00C96E84">
      <w:pPr>
        <w:contextualSpacing/>
        <w:rPr>
          <w:rFonts w:ascii="Abadi" w:hAnsi="Abadi"/>
          <w:b/>
          <w:bCs/>
          <w:sz w:val="21"/>
          <w:szCs w:val="21"/>
        </w:rPr>
      </w:pPr>
      <w:r w:rsidRPr="006F58F4">
        <w:rPr>
          <w:rFonts w:ascii="Abadi" w:eastAsia="Calibri" w:hAnsi="Abadi" w:cs="Calibri"/>
          <w:b/>
          <w:bCs/>
          <w:sz w:val="21"/>
          <w:szCs w:val="21"/>
        </w:rPr>
        <w:t>Dip. Gustavo Adolfo Alfaro Reyes</w:t>
      </w:r>
    </w:p>
    <w:p w14:paraId="41F163C2" w14:textId="77777777" w:rsidR="00C96E84" w:rsidRPr="007871E6" w:rsidRDefault="00C96E84" w:rsidP="00C96E84">
      <w:pPr>
        <w:jc w:val="center"/>
        <w:rPr>
          <w:rFonts w:ascii="Abadi" w:hAnsi="Abadi"/>
          <w:sz w:val="21"/>
          <w:szCs w:val="21"/>
        </w:rPr>
      </w:pPr>
    </w:p>
    <w:p w14:paraId="389241BC" w14:textId="77777777" w:rsidR="00C96E84" w:rsidRPr="00030533" w:rsidRDefault="00C96E84" w:rsidP="00030533">
      <w:pPr>
        <w:widowControl w:val="0"/>
        <w:kinsoku w:val="0"/>
        <w:overflowPunct w:val="0"/>
        <w:autoSpaceDE w:val="0"/>
        <w:autoSpaceDN w:val="0"/>
        <w:adjustRightInd w:val="0"/>
        <w:ind w:right="141"/>
        <w:jc w:val="both"/>
        <w:rPr>
          <w:rFonts w:ascii="Abadi" w:hAnsi="Abadi"/>
          <w:b/>
          <w:bCs/>
          <w:color w:val="262626" w:themeColor="text1" w:themeTint="D9"/>
          <w:sz w:val="21"/>
          <w:szCs w:val="21"/>
        </w:rPr>
      </w:pPr>
    </w:p>
    <w:p w14:paraId="768C5F05" w14:textId="77777777" w:rsidR="007848B3" w:rsidRPr="005F6657" w:rsidRDefault="007848B3" w:rsidP="008D3092">
      <w:pPr>
        <w:pStyle w:val="Textoindependiente"/>
        <w:kinsoku w:val="0"/>
        <w:overflowPunct w:val="0"/>
        <w:spacing w:before="8"/>
        <w:ind w:left="426"/>
        <w:rPr>
          <w:rFonts w:ascii="Abadi" w:hAnsi="Abadi"/>
          <w:b w:val="0"/>
          <w:bCs w:val="0"/>
          <w:color w:val="262626" w:themeColor="text1" w:themeTint="D9"/>
          <w:sz w:val="21"/>
          <w:szCs w:val="21"/>
        </w:rPr>
      </w:pPr>
    </w:p>
    <w:p w14:paraId="0F08BE09" w14:textId="25BFAEAC" w:rsidR="007848B3" w:rsidRPr="003373D3" w:rsidRDefault="007848B3" w:rsidP="00F23E5D">
      <w:pPr>
        <w:pStyle w:val="Prrafodelista"/>
        <w:widowControl w:val="0"/>
        <w:numPr>
          <w:ilvl w:val="0"/>
          <w:numId w:val="8"/>
        </w:numPr>
        <w:kinsoku w:val="0"/>
        <w:overflowPunct w:val="0"/>
        <w:autoSpaceDE w:val="0"/>
        <w:autoSpaceDN w:val="0"/>
        <w:adjustRightInd w:val="0"/>
        <w:spacing w:before="10"/>
        <w:ind w:left="426" w:right="141"/>
        <w:jc w:val="both"/>
        <w:rPr>
          <w:rFonts w:ascii="Abadi" w:hAnsi="Abadi"/>
          <w:sz w:val="21"/>
          <w:szCs w:val="21"/>
        </w:rPr>
      </w:pPr>
      <w:r w:rsidRPr="005F6657">
        <w:rPr>
          <w:rFonts w:ascii="Abadi" w:hAnsi="Abadi"/>
          <w:b/>
          <w:bCs/>
          <w:color w:val="262626" w:themeColor="text1" w:themeTint="D9"/>
          <w:sz w:val="21"/>
          <w:szCs w:val="21"/>
        </w:rPr>
        <w:t>PRESENTACIÓN</w:t>
      </w:r>
      <w:r w:rsidRPr="005F6657">
        <w:rPr>
          <w:rFonts w:ascii="Abadi" w:hAnsi="Abadi"/>
          <w:b/>
          <w:bCs/>
          <w:color w:val="262626" w:themeColor="text1" w:themeTint="D9"/>
          <w:spacing w:val="-2"/>
          <w:sz w:val="21"/>
          <w:szCs w:val="21"/>
        </w:rPr>
        <w:t xml:space="preserve"> </w:t>
      </w:r>
      <w:r w:rsidRPr="005F6657">
        <w:rPr>
          <w:rFonts w:ascii="Abadi" w:hAnsi="Abadi"/>
          <w:b/>
          <w:bCs/>
          <w:color w:val="262626" w:themeColor="text1" w:themeTint="D9"/>
          <w:sz w:val="21"/>
          <w:szCs w:val="21"/>
        </w:rPr>
        <w:t>DE</w:t>
      </w:r>
      <w:r w:rsidRPr="005F6657">
        <w:rPr>
          <w:rFonts w:ascii="Abadi" w:hAnsi="Abadi"/>
          <w:b/>
          <w:bCs/>
          <w:color w:val="262626" w:themeColor="text1" w:themeTint="D9"/>
          <w:spacing w:val="-2"/>
          <w:sz w:val="21"/>
          <w:szCs w:val="21"/>
        </w:rPr>
        <w:t xml:space="preserve"> </w:t>
      </w:r>
      <w:r w:rsidRPr="005F6657">
        <w:rPr>
          <w:rFonts w:ascii="Abadi" w:hAnsi="Abadi"/>
          <w:b/>
          <w:bCs/>
          <w:color w:val="262626" w:themeColor="text1" w:themeTint="D9"/>
          <w:sz w:val="21"/>
          <w:szCs w:val="21"/>
        </w:rPr>
        <w:t>LA</w:t>
      </w:r>
      <w:r w:rsidRPr="005F6657">
        <w:rPr>
          <w:rFonts w:ascii="Abadi" w:hAnsi="Abadi"/>
          <w:b/>
          <w:bCs/>
          <w:color w:val="262626" w:themeColor="text1" w:themeTint="D9"/>
          <w:spacing w:val="-2"/>
          <w:sz w:val="21"/>
          <w:szCs w:val="21"/>
        </w:rPr>
        <w:t xml:space="preserve"> </w:t>
      </w:r>
      <w:r w:rsidRPr="005F6657">
        <w:rPr>
          <w:rFonts w:ascii="Abadi" w:hAnsi="Abadi"/>
          <w:b/>
          <w:bCs/>
          <w:color w:val="262626" w:themeColor="text1" w:themeTint="D9"/>
          <w:sz w:val="21"/>
          <w:szCs w:val="21"/>
        </w:rPr>
        <w:t>INICIATIVA</w:t>
      </w:r>
      <w:r w:rsidRPr="005F6657">
        <w:rPr>
          <w:rFonts w:ascii="Abadi" w:hAnsi="Abadi"/>
          <w:b/>
          <w:bCs/>
          <w:color w:val="262626" w:themeColor="text1" w:themeTint="D9"/>
          <w:spacing w:val="-2"/>
          <w:sz w:val="21"/>
          <w:szCs w:val="21"/>
        </w:rPr>
        <w:t xml:space="preserve"> </w:t>
      </w:r>
      <w:r w:rsidRPr="005F6657">
        <w:rPr>
          <w:rFonts w:ascii="Abadi" w:hAnsi="Abadi"/>
          <w:b/>
          <w:bCs/>
          <w:color w:val="262626" w:themeColor="text1" w:themeTint="D9"/>
          <w:sz w:val="21"/>
          <w:szCs w:val="21"/>
        </w:rPr>
        <w:t>DE</w:t>
      </w:r>
      <w:r w:rsidRPr="005F6657">
        <w:rPr>
          <w:rFonts w:ascii="Abadi" w:hAnsi="Abadi"/>
          <w:b/>
          <w:bCs/>
          <w:color w:val="262626" w:themeColor="text1" w:themeTint="D9"/>
          <w:spacing w:val="-2"/>
          <w:sz w:val="21"/>
          <w:szCs w:val="21"/>
        </w:rPr>
        <w:t xml:space="preserve"> </w:t>
      </w:r>
      <w:r w:rsidRPr="005F6657">
        <w:rPr>
          <w:rFonts w:ascii="Abadi" w:hAnsi="Abadi"/>
          <w:b/>
          <w:bCs/>
          <w:color w:val="262626" w:themeColor="text1" w:themeTint="D9"/>
          <w:sz w:val="21"/>
          <w:szCs w:val="21"/>
        </w:rPr>
        <w:t>LEY</w:t>
      </w:r>
      <w:r w:rsidRPr="005F6657">
        <w:rPr>
          <w:rFonts w:ascii="Abadi" w:hAnsi="Abadi"/>
          <w:b/>
          <w:bCs/>
          <w:color w:val="262626" w:themeColor="text1" w:themeTint="D9"/>
          <w:spacing w:val="-2"/>
          <w:sz w:val="21"/>
          <w:szCs w:val="21"/>
        </w:rPr>
        <w:t xml:space="preserve"> </w:t>
      </w:r>
      <w:r w:rsidRPr="005F6657">
        <w:rPr>
          <w:rFonts w:ascii="Abadi" w:hAnsi="Abadi"/>
          <w:b/>
          <w:bCs/>
          <w:color w:val="262626" w:themeColor="text1" w:themeTint="D9"/>
          <w:sz w:val="21"/>
          <w:szCs w:val="21"/>
        </w:rPr>
        <w:t>DE</w:t>
      </w:r>
      <w:r w:rsidRPr="005F6657">
        <w:rPr>
          <w:rFonts w:ascii="Abadi" w:hAnsi="Abadi"/>
          <w:b/>
          <w:bCs/>
          <w:color w:val="262626" w:themeColor="text1" w:themeTint="D9"/>
          <w:spacing w:val="-2"/>
          <w:sz w:val="21"/>
          <w:szCs w:val="21"/>
        </w:rPr>
        <w:t xml:space="preserve"> </w:t>
      </w:r>
      <w:r w:rsidRPr="005F6657">
        <w:rPr>
          <w:rFonts w:ascii="Abadi" w:hAnsi="Abadi"/>
          <w:b/>
          <w:bCs/>
          <w:color w:val="262626" w:themeColor="text1" w:themeTint="D9"/>
          <w:sz w:val="21"/>
          <w:szCs w:val="21"/>
        </w:rPr>
        <w:t>PROTECCIÓN</w:t>
      </w:r>
      <w:r w:rsidRPr="005F6657">
        <w:rPr>
          <w:rFonts w:ascii="Abadi" w:hAnsi="Abadi"/>
          <w:b/>
          <w:bCs/>
          <w:color w:val="262626" w:themeColor="text1" w:themeTint="D9"/>
          <w:spacing w:val="-2"/>
          <w:sz w:val="21"/>
          <w:szCs w:val="21"/>
        </w:rPr>
        <w:t xml:space="preserve"> </w:t>
      </w:r>
      <w:r w:rsidRPr="005F6657">
        <w:rPr>
          <w:rFonts w:ascii="Abadi" w:hAnsi="Abadi"/>
          <w:b/>
          <w:bCs/>
          <w:color w:val="262626" w:themeColor="text1" w:themeTint="D9"/>
          <w:sz w:val="21"/>
          <w:szCs w:val="21"/>
        </w:rPr>
        <w:t>AL</w:t>
      </w:r>
      <w:r w:rsidRPr="005F6657">
        <w:rPr>
          <w:rFonts w:ascii="Abadi" w:hAnsi="Abadi"/>
          <w:b/>
          <w:bCs/>
          <w:color w:val="262626" w:themeColor="text1" w:themeTint="D9"/>
          <w:spacing w:val="-2"/>
          <w:sz w:val="21"/>
          <w:szCs w:val="21"/>
        </w:rPr>
        <w:t xml:space="preserve"> </w:t>
      </w:r>
      <w:r w:rsidRPr="005F6657">
        <w:rPr>
          <w:rFonts w:ascii="Abadi" w:hAnsi="Abadi"/>
          <w:b/>
          <w:bCs/>
          <w:color w:val="262626" w:themeColor="text1" w:themeTint="D9"/>
          <w:sz w:val="21"/>
          <w:szCs w:val="21"/>
        </w:rPr>
        <w:t>PARTO</w:t>
      </w:r>
      <w:r w:rsidRPr="005F6657">
        <w:rPr>
          <w:rFonts w:ascii="Abadi" w:hAnsi="Abadi"/>
          <w:b/>
          <w:bCs/>
          <w:color w:val="262626" w:themeColor="text1" w:themeTint="D9"/>
          <w:spacing w:val="-2"/>
          <w:sz w:val="21"/>
          <w:szCs w:val="21"/>
        </w:rPr>
        <w:t xml:space="preserve"> </w:t>
      </w:r>
      <w:r w:rsidRPr="005F6657">
        <w:rPr>
          <w:rFonts w:ascii="Abadi" w:hAnsi="Abadi"/>
          <w:b/>
          <w:bCs/>
          <w:color w:val="262626" w:themeColor="text1" w:themeTint="D9"/>
          <w:sz w:val="21"/>
          <w:szCs w:val="21"/>
        </w:rPr>
        <w:t>H</w:t>
      </w:r>
      <w:r w:rsidRPr="002D1ACE">
        <w:rPr>
          <w:rFonts w:ascii="Abadi" w:hAnsi="Abadi"/>
          <w:b/>
          <w:bCs/>
          <w:sz w:val="21"/>
          <w:szCs w:val="21"/>
        </w:rPr>
        <w:t>UMANIZADO</w:t>
      </w:r>
      <w:r w:rsidRPr="002D1ACE">
        <w:rPr>
          <w:rFonts w:ascii="Abadi" w:hAnsi="Abadi"/>
          <w:b/>
          <w:bCs/>
          <w:spacing w:val="-2"/>
          <w:sz w:val="21"/>
          <w:szCs w:val="21"/>
        </w:rPr>
        <w:t xml:space="preserve"> </w:t>
      </w:r>
      <w:r w:rsidRPr="002D1ACE">
        <w:rPr>
          <w:rFonts w:ascii="Abadi" w:hAnsi="Abadi"/>
          <w:b/>
          <w:bCs/>
          <w:sz w:val="21"/>
          <w:szCs w:val="21"/>
        </w:rPr>
        <w:t>Y</w:t>
      </w:r>
      <w:r w:rsidRPr="002D1ACE">
        <w:rPr>
          <w:rFonts w:ascii="Abadi" w:hAnsi="Abadi"/>
          <w:b/>
          <w:bCs/>
          <w:spacing w:val="-2"/>
          <w:sz w:val="21"/>
          <w:szCs w:val="21"/>
        </w:rPr>
        <w:t xml:space="preserve"> </w:t>
      </w:r>
      <w:r w:rsidRPr="002D1ACE">
        <w:rPr>
          <w:rFonts w:ascii="Abadi" w:hAnsi="Abadi"/>
          <w:b/>
          <w:bCs/>
          <w:sz w:val="21"/>
          <w:szCs w:val="21"/>
        </w:rPr>
        <w:t>A LA MATERNIDAD DIGNA DEL ESTADO DE GUANAJUATO SUSCRITA POR LA DIPUTADA Y EL DIPUTADO INTEGRANTES DEL GRUPO PARLAMENTARIO DEL PARTIDO VERDE ECOLOGISTA DE MÉXICO.</w:t>
      </w:r>
      <w:r w:rsidR="00B43987">
        <w:rPr>
          <w:rStyle w:val="Refdenotaalpie"/>
          <w:rFonts w:ascii="Abadi" w:hAnsi="Abadi"/>
          <w:b/>
          <w:bCs/>
          <w:sz w:val="21"/>
          <w:szCs w:val="21"/>
        </w:rPr>
        <w:footnoteReference w:id="81"/>
      </w:r>
      <w:r w:rsidR="002D1ACE" w:rsidRPr="002D1ACE">
        <w:t xml:space="preserve"> </w:t>
      </w:r>
    </w:p>
    <w:p w14:paraId="5ECB89D0" w14:textId="77777777" w:rsidR="003373D3" w:rsidRDefault="003373D3" w:rsidP="003373D3">
      <w:pPr>
        <w:pStyle w:val="Prrafodelista"/>
        <w:widowControl w:val="0"/>
        <w:kinsoku w:val="0"/>
        <w:overflowPunct w:val="0"/>
        <w:autoSpaceDE w:val="0"/>
        <w:autoSpaceDN w:val="0"/>
        <w:adjustRightInd w:val="0"/>
        <w:spacing w:before="10"/>
        <w:ind w:left="426" w:right="141"/>
        <w:jc w:val="both"/>
        <w:rPr>
          <w:rFonts w:ascii="Abadi" w:hAnsi="Abadi"/>
          <w:b/>
          <w:bCs/>
          <w:color w:val="262626" w:themeColor="text1" w:themeTint="D9"/>
          <w:sz w:val="21"/>
          <w:szCs w:val="21"/>
        </w:rPr>
      </w:pPr>
    </w:p>
    <w:p w14:paraId="6C7AFB33" w14:textId="77777777" w:rsidR="003373D3" w:rsidRDefault="003373D3" w:rsidP="003373D3">
      <w:pPr>
        <w:pStyle w:val="Prrafodelista"/>
        <w:widowControl w:val="0"/>
        <w:kinsoku w:val="0"/>
        <w:overflowPunct w:val="0"/>
        <w:autoSpaceDE w:val="0"/>
        <w:autoSpaceDN w:val="0"/>
        <w:adjustRightInd w:val="0"/>
        <w:spacing w:before="10"/>
        <w:ind w:left="426" w:right="141"/>
        <w:jc w:val="both"/>
        <w:rPr>
          <w:rFonts w:ascii="Abadi" w:hAnsi="Abadi"/>
          <w:sz w:val="21"/>
          <w:szCs w:val="21"/>
        </w:rPr>
      </w:pPr>
    </w:p>
    <w:p w14:paraId="7D05246E" w14:textId="77777777" w:rsidR="006B65ED" w:rsidRPr="002D1ACE" w:rsidRDefault="006B65ED" w:rsidP="003373D3">
      <w:pPr>
        <w:pStyle w:val="Prrafodelista"/>
        <w:widowControl w:val="0"/>
        <w:kinsoku w:val="0"/>
        <w:overflowPunct w:val="0"/>
        <w:autoSpaceDE w:val="0"/>
        <w:autoSpaceDN w:val="0"/>
        <w:adjustRightInd w:val="0"/>
        <w:spacing w:before="10"/>
        <w:ind w:left="426" w:right="141"/>
        <w:jc w:val="both"/>
        <w:rPr>
          <w:rFonts w:ascii="Abadi" w:hAnsi="Abadi"/>
          <w:sz w:val="21"/>
          <w:szCs w:val="21"/>
        </w:rPr>
      </w:pPr>
    </w:p>
    <w:p w14:paraId="24F3F6D6" w14:textId="77777777" w:rsidR="006B65ED" w:rsidRDefault="006B65ED" w:rsidP="006B65ED">
      <w:pPr>
        <w:pStyle w:val="Prrafodelista"/>
        <w:widowControl w:val="0"/>
        <w:tabs>
          <w:tab w:val="left" w:pos="2365"/>
        </w:tabs>
        <w:kinsoku w:val="0"/>
        <w:overflowPunct w:val="0"/>
        <w:autoSpaceDE w:val="0"/>
        <w:autoSpaceDN w:val="0"/>
        <w:adjustRightInd w:val="0"/>
        <w:spacing w:before="91"/>
        <w:ind w:left="426" w:right="142"/>
        <w:jc w:val="both"/>
        <w:rPr>
          <w:rFonts w:ascii="Abadi" w:hAnsi="Abadi"/>
          <w:b/>
          <w:bCs/>
          <w:sz w:val="21"/>
          <w:szCs w:val="21"/>
        </w:rPr>
      </w:pPr>
    </w:p>
    <w:p w14:paraId="0BBF3333" w14:textId="77777777" w:rsidR="00D02F96" w:rsidRPr="00507397" w:rsidRDefault="00D02F96" w:rsidP="00D02F96">
      <w:pPr>
        <w:pStyle w:val="Textoindependiente"/>
        <w:kinsoku w:val="0"/>
        <w:overflowPunct w:val="0"/>
        <w:ind w:left="1181"/>
        <w:rPr>
          <w:rFonts w:ascii="Abadi" w:hAnsi="Abadi"/>
          <w:b w:val="0"/>
          <w:bCs w:val="0"/>
          <w:spacing w:val="-2"/>
          <w:sz w:val="21"/>
          <w:szCs w:val="21"/>
        </w:rPr>
      </w:pPr>
      <w:r w:rsidRPr="00507397">
        <w:rPr>
          <w:rFonts w:ascii="Abadi" w:hAnsi="Abadi"/>
          <w:sz w:val="21"/>
          <w:szCs w:val="21"/>
        </w:rPr>
        <w:t>DIPUTADO</w:t>
      </w:r>
      <w:r w:rsidRPr="00507397">
        <w:rPr>
          <w:rFonts w:ascii="Abadi" w:hAnsi="Abadi"/>
          <w:spacing w:val="-3"/>
          <w:sz w:val="21"/>
          <w:szCs w:val="21"/>
        </w:rPr>
        <w:t xml:space="preserve"> </w:t>
      </w:r>
      <w:r w:rsidRPr="00507397">
        <w:rPr>
          <w:rFonts w:ascii="Abadi" w:hAnsi="Abadi"/>
          <w:sz w:val="21"/>
          <w:szCs w:val="21"/>
        </w:rPr>
        <w:t>ARMANDO</w:t>
      </w:r>
      <w:r w:rsidRPr="00507397">
        <w:rPr>
          <w:rFonts w:ascii="Abadi" w:hAnsi="Abadi"/>
          <w:spacing w:val="-4"/>
          <w:sz w:val="21"/>
          <w:szCs w:val="21"/>
        </w:rPr>
        <w:t xml:space="preserve"> </w:t>
      </w:r>
      <w:r w:rsidRPr="00507397">
        <w:rPr>
          <w:rFonts w:ascii="Abadi" w:hAnsi="Abadi"/>
          <w:sz w:val="21"/>
          <w:szCs w:val="21"/>
        </w:rPr>
        <w:t>RANGEL</w:t>
      </w:r>
      <w:r w:rsidRPr="00507397">
        <w:rPr>
          <w:rFonts w:ascii="Abadi" w:hAnsi="Abadi"/>
          <w:spacing w:val="-3"/>
          <w:sz w:val="21"/>
          <w:szCs w:val="21"/>
        </w:rPr>
        <w:t xml:space="preserve"> </w:t>
      </w:r>
      <w:r w:rsidRPr="00507397">
        <w:rPr>
          <w:rFonts w:ascii="Abadi" w:hAnsi="Abadi"/>
          <w:spacing w:val="-2"/>
          <w:sz w:val="21"/>
          <w:szCs w:val="21"/>
        </w:rPr>
        <w:t>HERNÁNDEZ</w:t>
      </w:r>
    </w:p>
    <w:p w14:paraId="411BD064" w14:textId="77777777" w:rsidR="00D02F96" w:rsidRPr="00507397" w:rsidRDefault="00D02F96" w:rsidP="00D02F96">
      <w:pPr>
        <w:pStyle w:val="Textoindependiente"/>
        <w:kinsoku w:val="0"/>
        <w:overflowPunct w:val="0"/>
        <w:ind w:left="142" w:right="-25"/>
        <w:rPr>
          <w:rFonts w:ascii="Abadi" w:hAnsi="Abadi"/>
          <w:b w:val="0"/>
          <w:bCs w:val="0"/>
          <w:sz w:val="21"/>
          <w:szCs w:val="21"/>
        </w:rPr>
      </w:pPr>
      <w:r w:rsidRPr="00507397">
        <w:rPr>
          <w:rFonts w:ascii="Abadi" w:hAnsi="Abadi"/>
          <w:sz w:val="21"/>
          <w:szCs w:val="21"/>
        </w:rPr>
        <w:t>PRESIDENTE</w:t>
      </w:r>
      <w:r w:rsidRPr="00507397">
        <w:rPr>
          <w:rFonts w:ascii="Abadi" w:hAnsi="Abadi"/>
          <w:spacing w:val="-5"/>
          <w:sz w:val="21"/>
          <w:szCs w:val="21"/>
        </w:rPr>
        <w:t xml:space="preserve"> </w:t>
      </w:r>
      <w:r w:rsidRPr="00507397">
        <w:rPr>
          <w:rFonts w:ascii="Abadi" w:hAnsi="Abadi"/>
          <w:sz w:val="21"/>
          <w:szCs w:val="21"/>
        </w:rPr>
        <w:t>DEL</w:t>
      </w:r>
      <w:r w:rsidRPr="00507397">
        <w:rPr>
          <w:rFonts w:ascii="Abadi" w:hAnsi="Abadi"/>
          <w:spacing w:val="-6"/>
          <w:sz w:val="21"/>
          <w:szCs w:val="21"/>
        </w:rPr>
        <w:t xml:space="preserve"> </w:t>
      </w:r>
      <w:r w:rsidRPr="00507397">
        <w:rPr>
          <w:rFonts w:ascii="Abadi" w:hAnsi="Abadi"/>
          <w:sz w:val="21"/>
          <w:szCs w:val="21"/>
        </w:rPr>
        <w:t>H.</w:t>
      </w:r>
      <w:r w:rsidRPr="00507397">
        <w:rPr>
          <w:rFonts w:ascii="Abadi" w:hAnsi="Abadi"/>
          <w:spacing w:val="-10"/>
          <w:sz w:val="21"/>
          <w:szCs w:val="21"/>
        </w:rPr>
        <w:t xml:space="preserve"> </w:t>
      </w:r>
      <w:r w:rsidRPr="00507397">
        <w:rPr>
          <w:rFonts w:ascii="Abadi" w:hAnsi="Abadi"/>
          <w:sz w:val="21"/>
          <w:szCs w:val="21"/>
        </w:rPr>
        <w:t>CONGRESO</w:t>
      </w:r>
      <w:r w:rsidRPr="00507397">
        <w:rPr>
          <w:rFonts w:ascii="Abadi" w:hAnsi="Abadi"/>
          <w:spacing w:val="-5"/>
          <w:sz w:val="21"/>
          <w:szCs w:val="21"/>
        </w:rPr>
        <w:t xml:space="preserve"> </w:t>
      </w:r>
      <w:r w:rsidRPr="00507397">
        <w:rPr>
          <w:rFonts w:ascii="Abadi" w:hAnsi="Abadi"/>
          <w:sz w:val="21"/>
          <w:szCs w:val="21"/>
        </w:rPr>
        <w:t>DEL</w:t>
      </w:r>
      <w:r w:rsidRPr="00507397">
        <w:rPr>
          <w:rFonts w:ascii="Abadi" w:hAnsi="Abadi"/>
          <w:spacing w:val="-6"/>
          <w:sz w:val="21"/>
          <w:szCs w:val="21"/>
        </w:rPr>
        <w:t xml:space="preserve"> </w:t>
      </w:r>
      <w:r w:rsidRPr="00507397">
        <w:rPr>
          <w:rFonts w:ascii="Abadi" w:hAnsi="Abadi"/>
          <w:sz w:val="21"/>
          <w:szCs w:val="21"/>
        </w:rPr>
        <w:t>ESTADO</w:t>
      </w:r>
      <w:r w:rsidRPr="00507397">
        <w:rPr>
          <w:rFonts w:ascii="Abadi" w:hAnsi="Abadi"/>
          <w:spacing w:val="-6"/>
          <w:sz w:val="21"/>
          <w:szCs w:val="21"/>
        </w:rPr>
        <w:t xml:space="preserve"> </w:t>
      </w:r>
      <w:r w:rsidRPr="00507397">
        <w:rPr>
          <w:rFonts w:ascii="Abadi" w:hAnsi="Abadi"/>
          <w:sz w:val="21"/>
          <w:szCs w:val="21"/>
        </w:rPr>
        <w:t>DE</w:t>
      </w:r>
      <w:r w:rsidRPr="00507397">
        <w:rPr>
          <w:rFonts w:ascii="Abadi" w:hAnsi="Abadi"/>
          <w:spacing w:val="-5"/>
          <w:sz w:val="21"/>
          <w:szCs w:val="21"/>
        </w:rPr>
        <w:t xml:space="preserve"> </w:t>
      </w:r>
      <w:r w:rsidRPr="00507397">
        <w:rPr>
          <w:rFonts w:ascii="Abadi" w:hAnsi="Abadi"/>
          <w:sz w:val="21"/>
          <w:szCs w:val="21"/>
        </w:rPr>
        <w:t>GUANAJUATO SEXAGÉSIMA QUINTA LEGISLATURA</w:t>
      </w:r>
    </w:p>
    <w:p w14:paraId="63167440" w14:textId="77777777" w:rsidR="00D02F96" w:rsidRPr="00507397" w:rsidRDefault="00D02F96" w:rsidP="00D02F96">
      <w:pPr>
        <w:pStyle w:val="Textoindependiente"/>
        <w:kinsoku w:val="0"/>
        <w:overflowPunct w:val="0"/>
        <w:ind w:left="142" w:right="-25"/>
        <w:rPr>
          <w:rFonts w:ascii="Abadi" w:hAnsi="Abadi"/>
          <w:b w:val="0"/>
          <w:bCs w:val="0"/>
          <w:spacing w:val="-10"/>
          <w:sz w:val="21"/>
          <w:szCs w:val="21"/>
        </w:rPr>
      </w:pPr>
      <w:r w:rsidRPr="00507397">
        <w:rPr>
          <w:rFonts w:ascii="Abadi" w:hAnsi="Abadi"/>
          <w:sz w:val="21"/>
          <w:szCs w:val="21"/>
        </w:rPr>
        <w:t>P</w:t>
      </w:r>
      <w:r w:rsidRPr="00507397">
        <w:rPr>
          <w:rFonts w:ascii="Abadi" w:hAnsi="Abadi"/>
          <w:spacing w:val="1"/>
          <w:sz w:val="21"/>
          <w:szCs w:val="21"/>
        </w:rPr>
        <w:t xml:space="preserve"> </w:t>
      </w:r>
      <w:r w:rsidRPr="00507397">
        <w:rPr>
          <w:rFonts w:ascii="Abadi" w:hAnsi="Abadi"/>
          <w:sz w:val="21"/>
          <w:szCs w:val="21"/>
        </w:rPr>
        <w:t>R E</w:t>
      </w:r>
      <w:r w:rsidRPr="00507397">
        <w:rPr>
          <w:rFonts w:ascii="Abadi" w:hAnsi="Abadi"/>
          <w:spacing w:val="1"/>
          <w:sz w:val="21"/>
          <w:szCs w:val="21"/>
        </w:rPr>
        <w:t xml:space="preserve"> </w:t>
      </w:r>
      <w:r w:rsidRPr="00507397">
        <w:rPr>
          <w:rFonts w:ascii="Abadi" w:hAnsi="Abadi"/>
          <w:sz w:val="21"/>
          <w:szCs w:val="21"/>
        </w:rPr>
        <w:t>S</w:t>
      </w:r>
      <w:r w:rsidRPr="00507397">
        <w:rPr>
          <w:rFonts w:ascii="Abadi" w:hAnsi="Abadi"/>
          <w:spacing w:val="-2"/>
          <w:sz w:val="21"/>
          <w:szCs w:val="21"/>
        </w:rPr>
        <w:t xml:space="preserve"> </w:t>
      </w:r>
      <w:r w:rsidRPr="00507397">
        <w:rPr>
          <w:rFonts w:ascii="Abadi" w:hAnsi="Abadi"/>
          <w:sz w:val="21"/>
          <w:szCs w:val="21"/>
        </w:rPr>
        <w:t>E</w:t>
      </w:r>
      <w:r w:rsidRPr="00507397">
        <w:rPr>
          <w:rFonts w:ascii="Abadi" w:hAnsi="Abadi"/>
          <w:spacing w:val="1"/>
          <w:sz w:val="21"/>
          <w:szCs w:val="21"/>
        </w:rPr>
        <w:t xml:space="preserve"> </w:t>
      </w:r>
      <w:r w:rsidRPr="00507397">
        <w:rPr>
          <w:rFonts w:ascii="Abadi" w:hAnsi="Abadi"/>
          <w:sz w:val="21"/>
          <w:szCs w:val="21"/>
        </w:rPr>
        <w:t>N</w:t>
      </w:r>
      <w:r w:rsidRPr="00507397">
        <w:rPr>
          <w:rFonts w:ascii="Abadi" w:hAnsi="Abadi"/>
          <w:spacing w:val="-3"/>
          <w:sz w:val="21"/>
          <w:szCs w:val="21"/>
        </w:rPr>
        <w:t xml:space="preserve"> </w:t>
      </w:r>
      <w:r w:rsidRPr="00507397">
        <w:rPr>
          <w:rFonts w:ascii="Abadi" w:hAnsi="Abadi"/>
          <w:sz w:val="21"/>
          <w:szCs w:val="21"/>
        </w:rPr>
        <w:t>T</w:t>
      </w:r>
      <w:r w:rsidRPr="00507397">
        <w:rPr>
          <w:rFonts w:ascii="Abadi" w:hAnsi="Abadi"/>
          <w:spacing w:val="2"/>
          <w:sz w:val="21"/>
          <w:szCs w:val="21"/>
        </w:rPr>
        <w:t xml:space="preserve"> </w:t>
      </w:r>
      <w:r w:rsidRPr="00507397">
        <w:rPr>
          <w:rFonts w:ascii="Abadi" w:hAnsi="Abadi"/>
          <w:spacing w:val="-10"/>
          <w:sz w:val="21"/>
          <w:szCs w:val="21"/>
        </w:rPr>
        <w:t>E</w:t>
      </w:r>
    </w:p>
    <w:p w14:paraId="6F76B8FA" w14:textId="77777777" w:rsidR="00D02F96" w:rsidRPr="00507397" w:rsidRDefault="00D02F96" w:rsidP="00D02F96">
      <w:pPr>
        <w:pStyle w:val="Textoindependiente"/>
        <w:kinsoku w:val="0"/>
        <w:overflowPunct w:val="0"/>
        <w:ind w:left="142" w:right="-25"/>
        <w:rPr>
          <w:rFonts w:ascii="Abadi" w:hAnsi="Abadi"/>
          <w:b w:val="0"/>
          <w:bCs w:val="0"/>
          <w:sz w:val="21"/>
          <w:szCs w:val="21"/>
        </w:rPr>
      </w:pPr>
    </w:p>
    <w:p w14:paraId="38A34715" w14:textId="77777777" w:rsidR="00D02F96" w:rsidRPr="00D02F96" w:rsidRDefault="00D02F96" w:rsidP="00D02F96">
      <w:pPr>
        <w:pStyle w:val="Textoindependiente"/>
        <w:kinsoku w:val="0"/>
        <w:overflowPunct w:val="0"/>
        <w:ind w:left="142" w:right="-25" w:firstLine="708"/>
        <w:rPr>
          <w:rFonts w:ascii="Abadi" w:hAnsi="Abadi"/>
          <w:b w:val="0"/>
          <w:bCs w:val="0"/>
          <w:sz w:val="21"/>
          <w:szCs w:val="21"/>
        </w:rPr>
      </w:pPr>
      <w:r w:rsidRPr="00D02F96">
        <w:rPr>
          <w:rFonts w:ascii="Abadi" w:hAnsi="Abadi"/>
          <w:b w:val="0"/>
          <w:bCs w:val="0"/>
          <w:sz w:val="21"/>
          <w:szCs w:val="21"/>
        </w:rPr>
        <w:t>Quienes suscribimos, la Diputada y el Diputado integrantes del Grupo Parlamentario del Partido Verde Ecologista de México, en la Sexagésima Quinta Legislatura del Congreso del Estado de Guanajuato, con fundamento en lo dispuesto en el artículo 56, fracción II de la Constitución Política para el Estado de Guanajuato;</w:t>
      </w:r>
      <w:r w:rsidRPr="00D02F96">
        <w:rPr>
          <w:rFonts w:ascii="Abadi" w:hAnsi="Abadi"/>
          <w:b w:val="0"/>
          <w:bCs w:val="0"/>
          <w:spacing w:val="-11"/>
          <w:sz w:val="21"/>
          <w:szCs w:val="21"/>
        </w:rPr>
        <w:t xml:space="preserve"> </w:t>
      </w:r>
      <w:r w:rsidRPr="00D02F96">
        <w:rPr>
          <w:rFonts w:ascii="Abadi" w:hAnsi="Abadi"/>
          <w:b w:val="0"/>
          <w:bCs w:val="0"/>
          <w:sz w:val="21"/>
          <w:szCs w:val="21"/>
        </w:rPr>
        <w:t>y</w:t>
      </w:r>
      <w:r w:rsidRPr="00D02F96">
        <w:rPr>
          <w:rFonts w:ascii="Abadi" w:hAnsi="Abadi"/>
          <w:b w:val="0"/>
          <w:bCs w:val="0"/>
          <w:spacing w:val="-12"/>
          <w:sz w:val="21"/>
          <w:szCs w:val="21"/>
        </w:rPr>
        <w:t xml:space="preserve"> </w:t>
      </w:r>
      <w:r w:rsidRPr="00D02F96">
        <w:rPr>
          <w:rFonts w:ascii="Abadi" w:hAnsi="Abadi"/>
          <w:b w:val="0"/>
          <w:bCs w:val="0"/>
          <w:sz w:val="21"/>
          <w:szCs w:val="21"/>
        </w:rPr>
        <w:t>en</w:t>
      </w:r>
      <w:r w:rsidRPr="00D02F96">
        <w:rPr>
          <w:rFonts w:ascii="Abadi" w:hAnsi="Abadi"/>
          <w:b w:val="0"/>
          <w:bCs w:val="0"/>
          <w:spacing w:val="-11"/>
          <w:sz w:val="21"/>
          <w:szCs w:val="21"/>
        </w:rPr>
        <w:t xml:space="preserve"> </w:t>
      </w:r>
      <w:r w:rsidRPr="00D02F96">
        <w:rPr>
          <w:rFonts w:ascii="Abadi" w:hAnsi="Abadi"/>
          <w:b w:val="0"/>
          <w:bCs w:val="0"/>
          <w:sz w:val="21"/>
          <w:szCs w:val="21"/>
        </w:rPr>
        <w:t>el</w:t>
      </w:r>
      <w:r w:rsidRPr="00D02F96">
        <w:rPr>
          <w:rFonts w:ascii="Abadi" w:hAnsi="Abadi"/>
          <w:b w:val="0"/>
          <w:bCs w:val="0"/>
          <w:spacing w:val="-12"/>
          <w:sz w:val="21"/>
          <w:szCs w:val="21"/>
        </w:rPr>
        <w:t xml:space="preserve"> </w:t>
      </w:r>
      <w:r w:rsidRPr="00D02F96">
        <w:rPr>
          <w:rFonts w:ascii="Abadi" w:hAnsi="Abadi"/>
          <w:b w:val="0"/>
          <w:bCs w:val="0"/>
          <w:sz w:val="21"/>
          <w:szCs w:val="21"/>
        </w:rPr>
        <w:t>artículo</w:t>
      </w:r>
      <w:r w:rsidRPr="00D02F96">
        <w:rPr>
          <w:rFonts w:ascii="Abadi" w:hAnsi="Abadi"/>
          <w:b w:val="0"/>
          <w:bCs w:val="0"/>
          <w:spacing w:val="-11"/>
          <w:sz w:val="21"/>
          <w:szCs w:val="21"/>
        </w:rPr>
        <w:t xml:space="preserve"> </w:t>
      </w:r>
      <w:r w:rsidRPr="00D02F96">
        <w:rPr>
          <w:rFonts w:ascii="Abadi" w:hAnsi="Abadi"/>
          <w:b w:val="0"/>
          <w:bCs w:val="0"/>
          <w:sz w:val="21"/>
          <w:szCs w:val="21"/>
        </w:rPr>
        <w:t>167,</w:t>
      </w:r>
      <w:r w:rsidRPr="00D02F96">
        <w:rPr>
          <w:rFonts w:ascii="Abadi" w:hAnsi="Abadi"/>
          <w:b w:val="0"/>
          <w:bCs w:val="0"/>
          <w:spacing w:val="-11"/>
          <w:sz w:val="21"/>
          <w:szCs w:val="21"/>
        </w:rPr>
        <w:t xml:space="preserve"> </w:t>
      </w:r>
      <w:r w:rsidRPr="00D02F96">
        <w:rPr>
          <w:rFonts w:ascii="Abadi" w:hAnsi="Abadi"/>
          <w:b w:val="0"/>
          <w:bCs w:val="0"/>
          <w:sz w:val="21"/>
          <w:szCs w:val="21"/>
        </w:rPr>
        <w:t>fracción</w:t>
      </w:r>
      <w:r w:rsidRPr="00D02F96">
        <w:rPr>
          <w:rFonts w:ascii="Abadi" w:hAnsi="Abadi"/>
          <w:b w:val="0"/>
          <w:bCs w:val="0"/>
          <w:spacing w:val="-11"/>
          <w:sz w:val="21"/>
          <w:szCs w:val="21"/>
        </w:rPr>
        <w:t xml:space="preserve"> </w:t>
      </w:r>
      <w:r w:rsidRPr="00D02F96">
        <w:rPr>
          <w:rFonts w:ascii="Abadi" w:hAnsi="Abadi"/>
          <w:b w:val="0"/>
          <w:bCs w:val="0"/>
          <w:sz w:val="21"/>
          <w:szCs w:val="21"/>
        </w:rPr>
        <w:t>II</w:t>
      </w:r>
      <w:r w:rsidRPr="00D02F96">
        <w:rPr>
          <w:rFonts w:ascii="Abadi" w:hAnsi="Abadi"/>
          <w:b w:val="0"/>
          <w:bCs w:val="0"/>
          <w:spacing w:val="-11"/>
          <w:sz w:val="21"/>
          <w:szCs w:val="21"/>
        </w:rPr>
        <w:t xml:space="preserve"> </w:t>
      </w:r>
      <w:r w:rsidRPr="00D02F96">
        <w:rPr>
          <w:rFonts w:ascii="Abadi" w:hAnsi="Abadi"/>
          <w:b w:val="0"/>
          <w:bCs w:val="0"/>
          <w:sz w:val="21"/>
          <w:szCs w:val="21"/>
        </w:rPr>
        <w:t>de</w:t>
      </w:r>
      <w:r w:rsidRPr="00D02F96">
        <w:rPr>
          <w:rFonts w:ascii="Abadi" w:hAnsi="Abadi"/>
          <w:b w:val="0"/>
          <w:bCs w:val="0"/>
          <w:spacing w:val="-11"/>
          <w:sz w:val="21"/>
          <w:szCs w:val="21"/>
        </w:rPr>
        <w:t xml:space="preserve"> </w:t>
      </w:r>
      <w:r w:rsidRPr="00D02F96">
        <w:rPr>
          <w:rFonts w:ascii="Abadi" w:hAnsi="Abadi"/>
          <w:b w:val="0"/>
          <w:bCs w:val="0"/>
          <w:sz w:val="21"/>
          <w:szCs w:val="21"/>
        </w:rPr>
        <w:t>la</w:t>
      </w:r>
      <w:r w:rsidRPr="00D02F96">
        <w:rPr>
          <w:rFonts w:ascii="Abadi" w:hAnsi="Abadi"/>
          <w:b w:val="0"/>
          <w:bCs w:val="0"/>
          <w:spacing w:val="-11"/>
          <w:sz w:val="21"/>
          <w:szCs w:val="21"/>
        </w:rPr>
        <w:t xml:space="preserve"> </w:t>
      </w:r>
      <w:r w:rsidRPr="00D02F96">
        <w:rPr>
          <w:rFonts w:ascii="Abadi" w:hAnsi="Abadi"/>
          <w:b w:val="0"/>
          <w:bCs w:val="0"/>
          <w:sz w:val="21"/>
          <w:szCs w:val="21"/>
        </w:rPr>
        <w:t>Ley</w:t>
      </w:r>
      <w:r w:rsidRPr="00D02F96">
        <w:rPr>
          <w:rFonts w:ascii="Abadi" w:hAnsi="Abadi"/>
          <w:b w:val="0"/>
          <w:bCs w:val="0"/>
          <w:spacing w:val="-12"/>
          <w:sz w:val="21"/>
          <w:szCs w:val="21"/>
        </w:rPr>
        <w:t xml:space="preserve"> </w:t>
      </w:r>
      <w:r w:rsidRPr="00D02F96">
        <w:rPr>
          <w:rFonts w:ascii="Abadi" w:hAnsi="Abadi"/>
          <w:b w:val="0"/>
          <w:bCs w:val="0"/>
          <w:sz w:val="21"/>
          <w:szCs w:val="21"/>
        </w:rPr>
        <w:t>Orgánica</w:t>
      </w:r>
      <w:r w:rsidRPr="00D02F96">
        <w:rPr>
          <w:rFonts w:ascii="Abadi" w:hAnsi="Abadi"/>
          <w:b w:val="0"/>
          <w:bCs w:val="0"/>
          <w:spacing w:val="-11"/>
          <w:sz w:val="21"/>
          <w:szCs w:val="21"/>
        </w:rPr>
        <w:t xml:space="preserve"> </w:t>
      </w:r>
      <w:r w:rsidRPr="00D02F96">
        <w:rPr>
          <w:rFonts w:ascii="Abadi" w:hAnsi="Abadi"/>
          <w:b w:val="0"/>
          <w:bCs w:val="0"/>
          <w:sz w:val="21"/>
          <w:szCs w:val="21"/>
        </w:rPr>
        <w:t>del</w:t>
      </w:r>
      <w:r w:rsidRPr="00D02F96">
        <w:rPr>
          <w:rFonts w:ascii="Abadi" w:hAnsi="Abadi"/>
          <w:b w:val="0"/>
          <w:bCs w:val="0"/>
          <w:spacing w:val="-12"/>
          <w:sz w:val="21"/>
          <w:szCs w:val="21"/>
        </w:rPr>
        <w:t xml:space="preserve"> </w:t>
      </w:r>
      <w:r w:rsidRPr="00D02F96">
        <w:rPr>
          <w:rFonts w:ascii="Abadi" w:hAnsi="Abadi"/>
          <w:b w:val="0"/>
          <w:bCs w:val="0"/>
          <w:sz w:val="21"/>
          <w:szCs w:val="21"/>
        </w:rPr>
        <w:t>Poder</w:t>
      </w:r>
      <w:r w:rsidRPr="00D02F96">
        <w:rPr>
          <w:rFonts w:ascii="Abadi" w:hAnsi="Abadi"/>
          <w:b w:val="0"/>
          <w:bCs w:val="0"/>
          <w:spacing w:val="-10"/>
          <w:sz w:val="21"/>
          <w:szCs w:val="21"/>
        </w:rPr>
        <w:t xml:space="preserve"> </w:t>
      </w:r>
      <w:r w:rsidRPr="00D02F96">
        <w:rPr>
          <w:rFonts w:ascii="Abadi" w:hAnsi="Abadi"/>
          <w:b w:val="0"/>
          <w:bCs w:val="0"/>
          <w:sz w:val="21"/>
          <w:szCs w:val="21"/>
        </w:rPr>
        <w:t>Legislativo del Estado de Guanajuato, nos permitimos someter a la consideración de esta Asamblea, la presente</w:t>
      </w:r>
      <w:r w:rsidRPr="00D02F96">
        <w:rPr>
          <w:rFonts w:ascii="Abadi" w:hAnsi="Abadi"/>
          <w:b w:val="0"/>
          <w:bCs w:val="0"/>
          <w:spacing w:val="-2"/>
          <w:sz w:val="21"/>
          <w:szCs w:val="21"/>
        </w:rPr>
        <w:t xml:space="preserve"> </w:t>
      </w:r>
      <w:r w:rsidRPr="00D02F96">
        <w:rPr>
          <w:rFonts w:ascii="Abadi" w:hAnsi="Abadi"/>
          <w:i/>
          <w:iCs/>
          <w:sz w:val="21"/>
          <w:szCs w:val="21"/>
        </w:rPr>
        <w:t>iniciativa de Ley de</w:t>
      </w:r>
      <w:r w:rsidRPr="00D02F96">
        <w:rPr>
          <w:rFonts w:ascii="Abadi" w:hAnsi="Abadi"/>
          <w:i/>
          <w:iCs/>
          <w:spacing w:val="-2"/>
          <w:sz w:val="21"/>
          <w:szCs w:val="21"/>
        </w:rPr>
        <w:t xml:space="preserve"> </w:t>
      </w:r>
      <w:r w:rsidRPr="00D02F96">
        <w:rPr>
          <w:rFonts w:ascii="Abadi" w:hAnsi="Abadi"/>
          <w:i/>
          <w:iCs/>
          <w:sz w:val="21"/>
          <w:szCs w:val="21"/>
        </w:rPr>
        <w:t>Protección</w:t>
      </w:r>
      <w:r w:rsidRPr="00D02F96">
        <w:rPr>
          <w:rFonts w:ascii="Abadi" w:hAnsi="Abadi"/>
          <w:i/>
          <w:iCs/>
          <w:spacing w:val="-2"/>
          <w:sz w:val="21"/>
          <w:szCs w:val="21"/>
        </w:rPr>
        <w:t xml:space="preserve"> </w:t>
      </w:r>
      <w:r w:rsidRPr="00D02F96">
        <w:rPr>
          <w:rFonts w:ascii="Abadi" w:hAnsi="Abadi"/>
          <w:i/>
          <w:iCs/>
          <w:sz w:val="21"/>
          <w:szCs w:val="21"/>
        </w:rPr>
        <w:t>al Parto</w:t>
      </w:r>
      <w:r w:rsidRPr="00D02F96">
        <w:rPr>
          <w:rFonts w:ascii="Abadi" w:hAnsi="Abadi"/>
          <w:i/>
          <w:iCs/>
          <w:spacing w:val="-1"/>
          <w:sz w:val="21"/>
          <w:szCs w:val="21"/>
        </w:rPr>
        <w:t xml:space="preserve"> </w:t>
      </w:r>
      <w:r w:rsidRPr="00D02F96">
        <w:rPr>
          <w:rFonts w:ascii="Abadi" w:hAnsi="Abadi"/>
          <w:i/>
          <w:iCs/>
          <w:sz w:val="21"/>
          <w:szCs w:val="21"/>
        </w:rPr>
        <w:t>Humanizado</w:t>
      </w:r>
      <w:r w:rsidRPr="00D02F96">
        <w:rPr>
          <w:rFonts w:ascii="Abadi" w:hAnsi="Abadi"/>
          <w:i/>
          <w:iCs/>
          <w:spacing w:val="-1"/>
          <w:sz w:val="21"/>
          <w:szCs w:val="21"/>
        </w:rPr>
        <w:t xml:space="preserve"> </w:t>
      </w:r>
      <w:r w:rsidRPr="00D02F96">
        <w:rPr>
          <w:rFonts w:ascii="Abadi" w:hAnsi="Abadi"/>
          <w:i/>
          <w:iCs/>
          <w:sz w:val="21"/>
          <w:szCs w:val="21"/>
        </w:rPr>
        <w:t>y</w:t>
      </w:r>
      <w:r w:rsidRPr="00D02F96">
        <w:rPr>
          <w:rFonts w:ascii="Abadi" w:hAnsi="Abadi"/>
          <w:i/>
          <w:iCs/>
          <w:spacing w:val="-2"/>
          <w:sz w:val="21"/>
          <w:szCs w:val="21"/>
        </w:rPr>
        <w:t xml:space="preserve"> </w:t>
      </w:r>
      <w:r w:rsidRPr="00D02F96">
        <w:rPr>
          <w:rFonts w:ascii="Abadi" w:hAnsi="Abadi"/>
          <w:i/>
          <w:iCs/>
          <w:sz w:val="21"/>
          <w:szCs w:val="21"/>
        </w:rPr>
        <w:t>a la Maternidad Digna del Estado de Guanajuato, cuyo objeto es garantizar y proteger</w:t>
      </w:r>
      <w:r w:rsidRPr="00D02F96">
        <w:rPr>
          <w:rFonts w:ascii="Abadi" w:hAnsi="Abadi"/>
          <w:i/>
          <w:iCs/>
          <w:spacing w:val="-3"/>
          <w:sz w:val="21"/>
          <w:szCs w:val="21"/>
        </w:rPr>
        <w:t xml:space="preserve"> </w:t>
      </w:r>
      <w:r w:rsidRPr="00D02F96">
        <w:rPr>
          <w:rFonts w:ascii="Abadi" w:hAnsi="Abadi"/>
          <w:i/>
          <w:iCs/>
          <w:sz w:val="21"/>
          <w:szCs w:val="21"/>
        </w:rPr>
        <w:t>los</w:t>
      </w:r>
      <w:r w:rsidRPr="00D02F96">
        <w:rPr>
          <w:rFonts w:ascii="Abadi" w:hAnsi="Abadi"/>
          <w:i/>
          <w:iCs/>
          <w:spacing w:val="-4"/>
          <w:sz w:val="21"/>
          <w:szCs w:val="21"/>
        </w:rPr>
        <w:t xml:space="preserve"> </w:t>
      </w:r>
      <w:r w:rsidRPr="00D02F96">
        <w:rPr>
          <w:rFonts w:ascii="Abadi" w:hAnsi="Abadi"/>
          <w:i/>
          <w:iCs/>
          <w:sz w:val="21"/>
          <w:szCs w:val="21"/>
        </w:rPr>
        <w:t>derechos</w:t>
      </w:r>
      <w:r w:rsidRPr="00D02F96">
        <w:rPr>
          <w:rFonts w:ascii="Abadi" w:hAnsi="Abadi"/>
          <w:i/>
          <w:iCs/>
          <w:spacing w:val="-2"/>
          <w:sz w:val="21"/>
          <w:szCs w:val="21"/>
        </w:rPr>
        <w:t xml:space="preserve"> </w:t>
      </w:r>
      <w:r w:rsidRPr="00D02F96">
        <w:rPr>
          <w:rFonts w:ascii="Abadi" w:hAnsi="Abadi"/>
          <w:i/>
          <w:iCs/>
          <w:sz w:val="21"/>
          <w:szCs w:val="21"/>
        </w:rPr>
        <w:t>de</w:t>
      </w:r>
      <w:r w:rsidRPr="00D02F96">
        <w:rPr>
          <w:rFonts w:ascii="Abadi" w:hAnsi="Abadi"/>
          <w:i/>
          <w:iCs/>
          <w:spacing w:val="-4"/>
          <w:sz w:val="21"/>
          <w:szCs w:val="21"/>
        </w:rPr>
        <w:t xml:space="preserve"> </w:t>
      </w:r>
      <w:r w:rsidRPr="00D02F96">
        <w:rPr>
          <w:rFonts w:ascii="Abadi" w:hAnsi="Abadi"/>
          <w:i/>
          <w:iCs/>
          <w:sz w:val="21"/>
          <w:szCs w:val="21"/>
        </w:rPr>
        <w:t>la</w:t>
      </w:r>
      <w:r w:rsidRPr="00D02F96">
        <w:rPr>
          <w:rFonts w:ascii="Abadi" w:hAnsi="Abadi"/>
          <w:i/>
          <w:iCs/>
          <w:spacing w:val="-2"/>
          <w:sz w:val="21"/>
          <w:szCs w:val="21"/>
        </w:rPr>
        <w:t xml:space="preserve"> </w:t>
      </w:r>
      <w:r w:rsidRPr="00D02F96">
        <w:rPr>
          <w:rFonts w:ascii="Abadi" w:hAnsi="Abadi"/>
          <w:i/>
          <w:iCs/>
          <w:sz w:val="21"/>
          <w:szCs w:val="21"/>
        </w:rPr>
        <w:t>mujer</w:t>
      </w:r>
      <w:r w:rsidRPr="00D02F96">
        <w:rPr>
          <w:rFonts w:ascii="Abadi" w:hAnsi="Abadi"/>
          <w:i/>
          <w:iCs/>
          <w:spacing w:val="-3"/>
          <w:sz w:val="21"/>
          <w:szCs w:val="21"/>
        </w:rPr>
        <w:t xml:space="preserve"> </w:t>
      </w:r>
      <w:r w:rsidRPr="00D02F96">
        <w:rPr>
          <w:rFonts w:ascii="Abadi" w:hAnsi="Abadi"/>
          <w:i/>
          <w:iCs/>
          <w:sz w:val="21"/>
          <w:szCs w:val="21"/>
        </w:rPr>
        <w:t>durante</w:t>
      </w:r>
      <w:r w:rsidRPr="00D02F96">
        <w:rPr>
          <w:rFonts w:ascii="Abadi" w:hAnsi="Abadi"/>
          <w:i/>
          <w:iCs/>
          <w:spacing w:val="-4"/>
          <w:sz w:val="21"/>
          <w:szCs w:val="21"/>
        </w:rPr>
        <w:t xml:space="preserve"> </w:t>
      </w:r>
      <w:r w:rsidRPr="00D02F96">
        <w:rPr>
          <w:rFonts w:ascii="Abadi" w:hAnsi="Abadi"/>
          <w:i/>
          <w:iCs/>
          <w:sz w:val="21"/>
          <w:szCs w:val="21"/>
        </w:rPr>
        <w:t>el</w:t>
      </w:r>
      <w:r w:rsidRPr="00D02F96">
        <w:rPr>
          <w:rFonts w:ascii="Abadi" w:hAnsi="Abadi"/>
          <w:i/>
          <w:iCs/>
          <w:spacing w:val="-5"/>
          <w:sz w:val="21"/>
          <w:szCs w:val="21"/>
        </w:rPr>
        <w:t xml:space="preserve"> </w:t>
      </w:r>
      <w:r w:rsidRPr="00D02F96">
        <w:rPr>
          <w:rFonts w:ascii="Abadi" w:hAnsi="Abadi"/>
          <w:i/>
          <w:iCs/>
          <w:sz w:val="21"/>
          <w:szCs w:val="21"/>
        </w:rPr>
        <w:t>embarazo,</w:t>
      </w:r>
      <w:r w:rsidRPr="00D02F96">
        <w:rPr>
          <w:rFonts w:ascii="Abadi" w:hAnsi="Abadi"/>
          <w:i/>
          <w:iCs/>
          <w:spacing w:val="-2"/>
          <w:sz w:val="21"/>
          <w:szCs w:val="21"/>
        </w:rPr>
        <w:t xml:space="preserve"> </w:t>
      </w:r>
      <w:r w:rsidRPr="00D02F96">
        <w:rPr>
          <w:rFonts w:ascii="Abadi" w:hAnsi="Abadi"/>
          <w:i/>
          <w:iCs/>
          <w:sz w:val="21"/>
          <w:szCs w:val="21"/>
        </w:rPr>
        <w:t>parto</w:t>
      </w:r>
      <w:r w:rsidRPr="00D02F96">
        <w:rPr>
          <w:rFonts w:ascii="Abadi" w:hAnsi="Abadi"/>
          <w:i/>
          <w:iCs/>
          <w:spacing w:val="-6"/>
          <w:sz w:val="21"/>
          <w:szCs w:val="21"/>
        </w:rPr>
        <w:t xml:space="preserve"> </w:t>
      </w:r>
      <w:r w:rsidRPr="00D02F96">
        <w:rPr>
          <w:rFonts w:ascii="Abadi" w:hAnsi="Abadi"/>
          <w:i/>
          <w:iCs/>
          <w:sz w:val="21"/>
          <w:szCs w:val="21"/>
        </w:rPr>
        <w:t>y</w:t>
      </w:r>
      <w:r w:rsidRPr="00D02F96">
        <w:rPr>
          <w:rFonts w:ascii="Abadi" w:hAnsi="Abadi"/>
          <w:i/>
          <w:iCs/>
          <w:spacing w:val="-4"/>
          <w:sz w:val="21"/>
          <w:szCs w:val="21"/>
        </w:rPr>
        <w:t xml:space="preserve"> </w:t>
      </w:r>
      <w:r w:rsidRPr="00D02F96">
        <w:rPr>
          <w:rFonts w:ascii="Abadi" w:hAnsi="Abadi"/>
          <w:i/>
          <w:iCs/>
          <w:sz w:val="21"/>
          <w:szCs w:val="21"/>
        </w:rPr>
        <w:t>puerperio,</w:t>
      </w:r>
      <w:r w:rsidRPr="00D02F96">
        <w:rPr>
          <w:rFonts w:ascii="Abadi" w:hAnsi="Abadi"/>
          <w:i/>
          <w:iCs/>
          <w:spacing w:val="-5"/>
          <w:sz w:val="21"/>
          <w:szCs w:val="21"/>
        </w:rPr>
        <w:t xml:space="preserve"> </w:t>
      </w:r>
      <w:r w:rsidRPr="00D02F96">
        <w:rPr>
          <w:rFonts w:ascii="Abadi" w:hAnsi="Abadi"/>
          <w:i/>
          <w:iCs/>
          <w:sz w:val="21"/>
          <w:szCs w:val="21"/>
        </w:rPr>
        <w:t>los derechos de las niñas y niños desde la gestación, durante el nacimiento y la primera infancia</w:t>
      </w:r>
      <w:r w:rsidRPr="00D02F96">
        <w:rPr>
          <w:rFonts w:ascii="Abadi" w:hAnsi="Abadi"/>
          <w:b w:val="0"/>
          <w:bCs w:val="0"/>
          <w:i/>
          <w:iCs/>
          <w:sz w:val="21"/>
          <w:szCs w:val="21"/>
        </w:rPr>
        <w:t xml:space="preserve">, </w:t>
      </w:r>
      <w:r w:rsidRPr="00D02F96">
        <w:rPr>
          <w:rFonts w:ascii="Abadi" w:hAnsi="Abadi"/>
          <w:b w:val="0"/>
          <w:bCs w:val="0"/>
          <w:sz w:val="21"/>
          <w:szCs w:val="21"/>
        </w:rPr>
        <w:t>de conformidad con la siguiente:</w:t>
      </w:r>
    </w:p>
    <w:p w14:paraId="28B560DA" w14:textId="77777777" w:rsidR="006B65ED" w:rsidRDefault="006B65ED" w:rsidP="00D02F96">
      <w:pPr>
        <w:pStyle w:val="Prrafodelista"/>
        <w:widowControl w:val="0"/>
        <w:tabs>
          <w:tab w:val="left" w:pos="2365"/>
        </w:tabs>
        <w:kinsoku w:val="0"/>
        <w:overflowPunct w:val="0"/>
        <w:autoSpaceDE w:val="0"/>
        <w:autoSpaceDN w:val="0"/>
        <w:adjustRightInd w:val="0"/>
        <w:spacing w:before="91"/>
        <w:ind w:left="142" w:right="-25"/>
        <w:jc w:val="both"/>
        <w:rPr>
          <w:rFonts w:ascii="Abadi" w:hAnsi="Abadi"/>
          <w:b/>
          <w:bCs/>
          <w:sz w:val="21"/>
          <w:szCs w:val="21"/>
        </w:rPr>
      </w:pPr>
    </w:p>
    <w:p w14:paraId="6D131547" w14:textId="77777777" w:rsidR="00A45C8F" w:rsidRPr="00507397" w:rsidRDefault="00A45C8F" w:rsidP="00A45C8F">
      <w:pPr>
        <w:pStyle w:val="Ttulo1"/>
        <w:kinsoku w:val="0"/>
        <w:overflowPunct w:val="0"/>
        <w:ind w:left="-142" w:right="-25" w:firstLine="0"/>
        <w:jc w:val="center"/>
        <w:rPr>
          <w:rFonts w:ascii="Abadi" w:hAnsi="Abadi"/>
          <w:spacing w:val="-2"/>
          <w:sz w:val="21"/>
          <w:szCs w:val="21"/>
        </w:rPr>
      </w:pPr>
      <w:r w:rsidRPr="00507397">
        <w:rPr>
          <w:rFonts w:ascii="Abadi" w:hAnsi="Abadi"/>
          <w:sz w:val="21"/>
          <w:szCs w:val="21"/>
        </w:rPr>
        <w:t>EXPOSICIÓN</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pacing w:val="-2"/>
          <w:sz w:val="21"/>
          <w:szCs w:val="21"/>
        </w:rPr>
        <w:t>MOTIVOS</w:t>
      </w:r>
    </w:p>
    <w:p w14:paraId="10243317" w14:textId="77777777" w:rsidR="00A45C8F" w:rsidRPr="00507397" w:rsidRDefault="00A45C8F" w:rsidP="00A45C8F">
      <w:pPr>
        <w:pStyle w:val="Textoindependiente"/>
        <w:kinsoku w:val="0"/>
        <w:overflowPunct w:val="0"/>
        <w:ind w:right="-25"/>
        <w:rPr>
          <w:rFonts w:ascii="Abadi" w:hAnsi="Abadi"/>
          <w:b w:val="0"/>
          <w:bCs w:val="0"/>
          <w:sz w:val="21"/>
          <w:szCs w:val="21"/>
        </w:rPr>
      </w:pPr>
    </w:p>
    <w:p w14:paraId="57C8BB37" w14:textId="77777777" w:rsidR="00A45C8F" w:rsidRPr="00507397" w:rsidRDefault="00A45C8F" w:rsidP="00A45C8F">
      <w:pPr>
        <w:pStyle w:val="Textoindependiente"/>
        <w:kinsoku w:val="0"/>
        <w:overflowPunct w:val="0"/>
        <w:ind w:left="142" w:right="-167"/>
        <w:rPr>
          <w:rFonts w:ascii="Abadi" w:hAnsi="Abadi"/>
          <w:sz w:val="21"/>
          <w:szCs w:val="21"/>
        </w:rPr>
      </w:pPr>
      <w:r w:rsidRPr="00507397">
        <w:rPr>
          <w:rFonts w:ascii="Abadi" w:hAnsi="Abadi"/>
          <w:sz w:val="21"/>
          <w:szCs w:val="21"/>
        </w:rPr>
        <w:t>“El</w:t>
      </w:r>
      <w:r w:rsidRPr="00507397">
        <w:rPr>
          <w:rFonts w:ascii="Abadi" w:hAnsi="Abadi"/>
          <w:spacing w:val="-3"/>
          <w:sz w:val="21"/>
          <w:szCs w:val="21"/>
        </w:rPr>
        <w:t xml:space="preserve"> </w:t>
      </w:r>
      <w:r w:rsidRPr="00507397">
        <w:rPr>
          <w:rFonts w:ascii="Abadi" w:hAnsi="Abadi"/>
          <w:sz w:val="21"/>
          <w:szCs w:val="21"/>
        </w:rPr>
        <w:t>parto</w:t>
      </w:r>
      <w:r w:rsidRPr="00507397">
        <w:rPr>
          <w:rFonts w:ascii="Abadi" w:hAnsi="Abadi"/>
          <w:spacing w:val="-3"/>
          <w:sz w:val="21"/>
          <w:szCs w:val="21"/>
        </w:rPr>
        <w:t xml:space="preserve"> </w:t>
      </w:r>
      <w:r w:rsidRPr="00507397">
        <w:rPr>
          <w:rFonts w:ascii="Abadi" w:hAnsi="Abadi"/>
          <w:sz w:val="21"/>
          <w:szCs w:val="21"/>
        </w:rPr>
        <w:t>es</w:t>
      </w:r>
      <w:r w:rsidRPr="00507397">
        <w:rPr>
          <w:rFonts w:ascii="Abadi" w:hAnsi="Abadi"/>
          <w:spacing w:val="-3"/>
          <w:sz w:val="21"/>
          <w:szCs w:val="21"/>
        </w:rPr>
        <w:t xml:space="preserve"> </w:t>
      </w:r>
      <w:r w:rsidRPr="00507397">
        <w:rPr>
          <w:rFonts w:ascii="Abadi" w:hAnsi="Abadi"/>
          <w:sz w:val="21"/>
          <w:szCs w:val="21"/>
        </w:rPr>
        <w:t>más</w:t>
      </w:r>
      <w:r w:rsidRPr="00507397">
        <w:rPr>
          <w:rFonts w:ascii="Abadi" w:hAnsi="Abadi"/>
          <w:spacing w:val="-3"/>
          <w:sz w:val="21"/>
          <w:szCs w:val="21"/>
        </w:rPr>
        <w:t xml:space="preserve"> </w:t>
      </w:r>
      <w:r w:rsidRPr="00507397">
        <w:rPr>
          <w:rFonts w:ascii="Abadi" w:hAnsi="Abadi"/>
          <w:sz w:val="21"/>
          <w:szCs w:val="21"/>
        </w:rPr>
        <w:t>admirable</w:t>
      </w:r>
      <w:r w:rsidRPr="00507397">
        <w:rPr>
          <w:rFonts w:ascii="Abadi" w:hAnsi="Abadi"/>
          <w:spacing w:val="-2"/>
          <w:sz w:val="21"/>
          <w:szCs w:val="21"/>
        </w:rPr>
        <w:t xml:space="preserve"> </w:t>
      </w:r>
      <w:r w:rsidRPr="00507397">
        <w:rPr>
          <w:rFonts w:ascii="Abadi" w:hAnsi="Abadi"/>
          <w:sz w:val="21"/>
          <w:szCs w:val="21"/>
        </w:rPr>
        <w:t>que</w:t>
      </w:r>
      <w:r w:rsidRPr="00507397">
        <w:rPr>
          <w:rFonts w:ascii="Abadi" w:hAnsi="Abadi"/>
          <w:spacing w:val="-2"/>
          <w:sz w:val="21"/>
          <w:szCs w:val="21"/>
        </w:rPr>
        <w:t xml:space="preserve"> </w:t>
      </w:r>
      <w:r w:rsidRPr="00507397">
        <w:rPr>
          <w:rFonts w:ascii="Abadi" w:hAnsi="Abadi"/>
          <w:sz w:val="21"/>
          <w:szCs w:val="21"/>
        </w:rPr>
        <w:t>la</w:t>
      </w:r>
      <w:r w:rsidRPr="00507397">
        <w:rPr>
          <w:rFonts w:ascii="Abadi" w:hAnsi="Abadi"/>
          <w:spacing w:val="-4"/>
          <w:sz w:val="21"/>
          <w:szCs w:val="21"/>
        </w:rPr>
        <w:t xml:space="preserve"> </w:t>
      </w:r>
      <w:r w:rsidRPr="00507397">
        <w:rPr>
          <w:rFonts w:ascii="Abadi" w:hAnsi="Abadi"/>
          <w:sz w:val="21"/>
          <w:szCs w:val="21"/>
        </w:rPr>
        <w:t>conquista,</w:t>
      </w:r>
      <w:r w:rsidRPr="00507397">
        <w:rPr>
          <w:rFonts w:ascii="Abadi" w:hAnsi="Abadi"/>
          <w:spacing w:val="-5"/>
          <w:sz w:val="21"/>
          <w:szCs w:val="21"/>
        </w:rPr>
        <w:t xml:space="preserve"> </w:t>
      </w:r>
      <w:r w:rsidRPr="00507397">
        <w:rPr>
          <w:rFonts w:ascii="Abadi" w:hAnsi="Abadi"/>
          <w:sz w:val="21"/>
          <w:szCs w:val="21"/>
        </w:rPr>
        <w:t>más</w:t>
      </w:r>
      <w:r w:rsidRPr="00507397">
        <w:rPr>
          <w:rFonts w:ascii="Abadi" w:hAnsi="Abadi"/>
          <w:spacing w:val="-3"/>
          <w:sz w:val="21"/>
          <w:szCs w:val="21"/>
        </w:rPr>
        <w:t xml:space="preserve"> </w:t>
      </w:r>
      <w:r w:rsidRPr="00507397">
        <w:rPr>
          <w:rFonts w:ascii="Abadi" w:hAnsi="Abadi"/>
          <w:sz w:val="21"/>
          <w:szCs w:val="21"/>
        </w:rPr>
        <w:t>sorprendente</w:t>
      </w:r>
      <w:r w:rsidRPr="00507397">
        <w:rPr>
          <w:rFonts w:ascii="Abadi" w:hAnsi="Abadi"/>
          <w:spacing w:val="-4"/>
          <w:sz w:val="21"/>
          <w:szCs w:val="21"/>
        </w:rPr>
        <w:t xml:space="preserve"> </w:t>
      </w:r>
      <w:r w:rsidRPr="00507397">
        <w:rPr>
          <w:rFonts w:ascii="Abadi" w:hAnsi="Abadi"/>
          <w:sz w:val="21"/>
          <w:szCs w:val="21"/>
        </w:rPr>
        <w:t>que</w:t>
      </w:r>
      <w:r w:rsidRPr="00507397">
        <w:rPr>
          <w:rFonts w:ascii="Abadi" w:hAnsi="Abadi"/>
          <w:spacing w:val="-2"/>
          <w:sz w:val="21"/>
          <w:szCs w:val="21"/>
        </w:rPr>
        <w:t xml:space="preserve"> </w:t>
      </w:r>
      <w:r w:rsidRPr="00507397">
        <w:rPr>
          <w:rFonts w:ascii="Abadi" w:hAnsi="Abadi"/>
          <w:sz w:val="21"/>
          <w:szCs w:val="21"/>
        </w:rPr>
        <w:t>la</w:t>
      </w:r>
      <w:r w:rsidRPr="00507397">
        <w:rPr>
          <w:rFonts w:ascii="Abadi" w:hAnsi="Abadi"/>
          <w:spacing w:val="-2"/>
          <w:sz w:val="21"/>
          <w:szCs w:val="21"/>
        </w:rPr>
        <w:t xml:space="preserve"> </w:t>
      </w:r>
      <w:r w:rsidRPr="00507397">
        <w:rPr>
          <w:rFonts w:ascii="Abadi" w:hAnsi="Abadi"/>
          <w:sz w:val="21"/>
          <w:szCs w:val="21"/>
        </w:rPr>
        <w:t>defensa propia, y tan valiente como cualquiera de ellos”</w:t>
      </w:r>
    </w:p>
    <w:p w14:paraId="4AC32038" w14:textId="77777777" w:rsidR="00A45C8F" w:rsidRPr="00507397" w:rsidRDefault="00A45C8F" w:rsidP="00A45C8F">
      <w:pPr>
        <w:pStyle w:val="Textoindependiente"/>
        <w:kinsoku w:val="0"/>
        <w:overflowPunct w:val="0"/>
        <w:ind w:left="1375" w:right="-167"/>
        <w:rPr>
          <w:rFonts w:ascii="Abadi" w:hAnsi="Abadi"/>
          <w:i/>
          <w:iCs/>
          <w:spacing w:val="-2"/>
          <w:sz w:val="21"/>
          <w:szCs w:val="21"/>
        </w:rPr>
      </w:pPr>
      <w:r w:rsidRPr="00507397">
        <w:rPr>
          <w:rFonts w:ascii="Abadi" w:hAnsi="Abadi"/>
          <w:i/>
          <w:iCs/>
          <w:sz w:val="21"/>
          <w:szCs w:val="21"/>
        </w:rPr>
        <w:t>Gloria</w:t>
      </w:r>
      <w:r w:rsidRPr="00507397">
        <w:rPr>
          <w:rFonts w:ascii="Abadi" w:hAnsi="Abadi"/>
          <w:i/>
          <w:iCs/>
          <w:spacing w:val="-4"/>
          <w:sz w:val="21"/>
          <w:szCs w:val="21"/>
        </w:rPr>
        <w:t xml:space="preserve"> </w:t>
      </w:r>
      <w:r w:rsidRPr="00507397">
        <w:rPr>
          <w:rFonts w:ascii="Abadi" w:hAnsi="Abadi"/>
          <w:i/>
          <w:iCs/>
          <w:spacing w:val="-2"/>
          <w:sz w:val="21"/>
          <w:szCs w:val="21"/>
        </w:rPr>
        <w:t>Steinem</w:t>
      </w:r>
    </w:p>
    <w:p w14:paraId="6BC0E4BE" w14:textId="77777777" w:rsidR="00D02F96" w:rsidRDefault="00D02F96" w:rsidP="00D02F96">
      <w:pPr>
        <w:pStyle w:val="Prrafodelista"/>
        <w:widowControl w:val="0"/>
        <w:tabs>
          <w:tab w:val="left" w:pos="2365"/>
        </w:tabs>
        <w:kinsoku w:val="0"/>
        <w:overflowPunct w:val="0"/>
        <w:autoSpaceDE w:val="0"/>
        <w:autoSpaceDN w:val="0"/>
        <w:adjustRightInd w:val="0"/>
        <w:spacing w:before="91"/>
        <w:ind w:left="142" w:right="-25"/>
        <w:jc w:val="both"/>
        <w:rPr>
          <w:rFonts w:ascii="Abadi" w:hAnsi="Abadi"/>
          <w:b/>
          <w:bCs/>
          <w:sz w:val="21"/>
          <w:szCs w:val="21"/>
        </w:rPr>
      </w:pPr>
    </w:p>
    <w:p w14:paraId="235E83D2" w14:textId="77777777" w:rsidR="00C05995" w:rsidRPr="000459E5" w:rsidRDefault="00C05995" w:rsidP="000459E5">
      <w:pPr>
        <w:pStyle w:val="Textoindependiente"/>
        <w:kinsoku w:val="0"/>
        <w:overflowPunct w:val="0"/>
        <w:ind w:left="142" w:right="-167"/>
        <w:rPr>
          <w:rFonts w:ascii="Abadi" w:hAnsi="Abadi"/>
          <w:b w:val="0"/>
          <w:bCs w:val="0"/>
          <w:spacing w:val="-2"/>
          <w:position w:val="8"/>
          <w:sz w:val="21"/>
          <w:szCs w:val="21"/>
        </w:rPr>
      </w:pPr>
      <w:r w:rsidRPr="000459E5">
        <w:rPr>
          <w:rFonts w:ascii="Abadi" w:hAnsi="Abadi"/>
          <w:b w:val="0"/>
          <w:bCs w:val="0"/>
          <w:sz w:val="21"/>
          <w:szCs w:val="21"/>
        </w:rPr>
        <w:t>El</w:t>
      </w:r>
      <w:r w:rsidRPr="000459E5">
        <w:rPr>
          <w:rFonts w:ascii="Abadi" w:hAnsi="Abadi"/>
          <w:b w:val="0"/>
          <w:bCs w:val="0"/>
          <w:spacing w:val="-10"/>
          <w:sz w:val="21"/>
          <w:szCs w:val="21"/>
        </w:rPr>
        <w:t xml:space="preserve"> </w:t>
      </w:r>
      <w:r w:rsidRPr="000459E5">
        <w:rPr>
          <w:rFonts w:ascii="Abadi" w:hAnsi="Abadi"/>
          <w:b w:val="0"/>
          <w:bCs w:val="0"/>
          <w:sz w:val="21"/>
          <w:szCs w:val="21"/>
        </w:rPr>
        <w:t>parto</w:t>
      </w:r>
      <w:r w:rsidRPr="000459E5">
        <w:rPr>
          <w:rFonts w:ascii="Abadi" w:hAnsi="Abadi"/>
          <w:b w:val="0"/>
          <w:bCs w:val="0"/>
          <w:spacing w:val="-11"/>
          <w:sz w:val="21"/>
          <w:szCs w:val="21"/>
        </w:rPr>
        <w:t xml:space="preserve"> </w:t>
      </w:r>
      <w:r w:rsidRPr="000459E5">
        <w:rPr>
          <w:rFonts w:ascii="Abadi" w:hAnsi="Abadi"/>
          <w:b w:val="0"/>
          <w:bCs w:val="0"/>
          <w:sz w:val="21"/>
          <w:szCs w:val="21"/>
        </w:rPr>
        <w:t>es</w:t>
      </w:r>
      <w:r w:rsidRPr="000459E5">
        <w:rPr>
          <w:rFonts w:ascii="Abadi" w:hAnsi="Abadi"/>
          <w:b w:val="0"/>
          <w:bCs w:val="0"/>
          <w:spacing w:val="-9"/>
          <w:sz w:val="21"/>
          <w:szCs w:val="21"/>
        </w:rPr>
        <w:t xml:space="preserve"> </w:t>
      </w:r>
      <w:r w:rsidRPr="000459E5">
        <w:rPr>
          <w:rFonts w:ascii="Abadi" w:hAnsi="Abadi"/>
          <w:b w:val="0"/>
          <w:bCs w:val="0"/>
          <w:sz w:val="21"/>
          <w:szCs w:val="21"/>
        </w:rPr>
        <w:t>la</w:t>
      </w:r>
      <w:r w:rsidRPr="000459E5">
        <w:rPr>
          <w:rFonts w:ascii="Abadi" w:hAnsi="Abadi"/>
          <w:b w:val="0"/>
          <w:bCs w:val="0"/>
          <w:spacing w:val="-8"/>
          <w:sz w:val="21"/>
          <w:szCs w:val="21"/>
        </w:rPr>
        <w:t xml:space="preserve"> </w:t>
      </w:r>
      <w:r w:rsidRPr="000459E5">
        <w:rPr>
          <w:rFonts w:ascii="Abadi" w:hAnsi="Abadi"/>
          <w:b w:val="0"/>
          <w:bCs w:val="0"/>
          <w:sz w:val="21"/>
          <w:szCs w:val="21"/>
        </w:rPr>
        <w:t>forma</w:t>
      </w:r>
      <w:r w:rsidRPr="000459E5">
        <w:rPr>
          <w:rFonts w:ascii="Abadi" w:hAnsi="Abadi"/>
          <w:b w:val="0"/>
          <w:bCs w:val="0"/>
          <w:spacing w:val="-8"/>
          <w:sz w:val="21"/>
          <w:szCs w:val="21"/>
        </w:rPr>
        <w:t xml:space="preserve"> </w:t>
      </w:r>
      <w:r w:rsidRPr="000459E5">
        <w:rPr>
          <w:rFonts w:ascii="Abadi" w:hAnsi="Abadi"/>
          <w:b w:val="0"/>
          <w:bCs w:val="0"/>
          <w:sz w:val="21"/>
          <w:szCs w:val="21"/>
        </w:rPr>
        <w:t>natural</w:t>
      </w:r>
      <w:r w:rsidRPr="000459E5">
        <w:rPr>
          <w:rFonts w:ascii="Abadi" w:hAnsi="Abadi"/>
          <w:b w:val="0"/>
          <w:bCs w:val="0"/>
          <w:spacing w:val="-10"/>
          <w:sz w:val="21"/>
          <w:szCs w:val="21"/>
        </w:rPr>
        <w:t xml:space="preserve"> </w:t>
      </w:r>
      <w:r w:rsidRPr="000459E5">
        <w:rPr>
          <w:rFonts w:ascii="Abadi" w:hAnsi="Abadi"/>
          <w:b w:val="0"/>
          <w:bCs w:val="0"/>
          <w:sz w:val="21"/>
          <w:szCs w:val="21"/>
        </w:rPr>
        <w:t>en</w:t>
      </w:r>
      <w:r w:rsidRPr="000459E5">
        <w:rPr>
          <w:rFonts w:ascii="Abadi" w:hAnsi="Abadi"/>
          <w:b w:val="0"/>
          <w:bCs w:val="0"/>
          <w:spacing w:val="-8"/>
          <w:sz w:val="21"/>
          <w:szCs w:val="21"/>
        </w:rPr>
        <w:t xml:space="preserve"> </w:t>
      </w:r>
      <w:r w:rsidRPr="000459E5">
        <w:rPr>
          <w:rFonts w:ascii="Abadi" w:hAnsi="Abadi"/>
          <w:b w:val="0"/>
          <w:bCs w:val="0"/>
          <w:sz w:val="21"/>
          <w:szCs w:val="21"/>
        </w:rPr>
        <w:t>que</w:t>
      </w:r>
      <w:r w:rsidRPr="000459E5">
        <w:rPr>
          <w:rFonts w:ascii="Abadi" w:hAnsi="Abadi"/>
          <w:b w:val="0"/>
          <w:bCs w:val="0"/>
          <w:spacing w:val="-8"/>
          <w:sz w:val="21"/>
          <w:szCs w:val="21"/>
        </w:rPr>
        <w:t xml:space="preserve"> </w:t>
      </w:r>
      <w:r w:rsidRPr="000459E5">
        <w:rPr>
          <w:rFonts w:ascii="Abadi" w:hAnsi="Abadi"/>
          <w:b w:val="0"/>
          <w:bCs w:val="0"/>
          <w:sz w:val="21"/>
          <w:szCs w:val="21"/>
        </w:rPr>
        <w:t>los</w:t>
      </w:r>
      <w:r w:rsidRPr="000459E5">
        <w:rPr>
          <w:rFonts w:ascii="Abadi" w:hAnsi="Abadi"/>
          <w:b w:val="0"/>
          <w:bCs w:val="0"/>
          <w:spacing w:val="-12"/>
          <w:sz w:val="21"/>
          <w:szCs w:val="21"/>
        </w:rPr>
        <w:t xml:space="preserve"> </w:t>
      </w:r>
      <w:r w:rsidRPr="000459E5">
        <w:rPr>
          <w:rFonts w:ascii="Abadi" w:hAnsi="Abadi"/>
          <w:b w:val="0"/>
          <w:bCs w:val="0"/>
          <w:sz w:val="21"/>
          <w:szCs w:val="21"/>
        </w:rPr>
        <w:t>bebés</w:t>
      </w:r>
      <w:r w:rsidRPr="000459E5">
        <w:rPr>
          <w:rFonts w:ascii="Abadi" w:hAnsi="Abadi"/>
          <w:b w:val="0"/>
          <w:bCs w:val="0"/>
          <w:spacing w:val="-12"/>
          <w:sz w:val="21"/>
          <w:szCs w:val="21"/>
        </w:rPr>
        <w:t xml:space="preserve"> </w:t>
      </w:r>
      <w:r w:rsidRPr="000459E5">
        <w:rPr>
          <w:rFonts w:ascii="Abadi" w:hAnsi="Abadi"/>
          <w:b w:val="0"/>
          <w:bCs w:val="0"/>
          <w:sz w:val="21"/>
          <w:szCs w:val="21"/>
        </w:rPr>
        <w:t>nacen</w:t>
      </w:r>
      <w:r w:rsidRPr="000459E5">
        <w:rPr>
          <w:rFonts w:ascii="Abadi" w:hAnsi="Abadi"/>
          <w:b w:val="0"/>
          <w:bCs w:val="0"/>
          <w:spacing w:val="-8"/>
          <w:sz w:val="21"/>
          <w:szCs w:val="21"/>
        </w:rPr>
        <w:t xml:space="preserve"> </w:t>
      </w:r>
      <w:r w:rsidRPr="000459E5">
        <w:rPr>
          <w:rFonts w:ascii="Abadi" w:hAnsi="Abadi"/>
          <w:b w:val="0"/>
          <w:bCs w:val="0"/>
          <w:sz w:val="21"/>
          <w:szCs w:val="21"/>
        </w:rPr>
        <w:t>y</w:t>
      </w:r>
      <w:r w:rsidRPr="000459E5">
        <w:rPr>
          <w:rFonts w:ascii="Abadi" w:hAnsi="Abadi"/>
          <w:b w:val="0"/>
          <w:bCs w:val="0"/>
          <w:spacing w:val="-9"/>
          <w:sz w:val="21"/>
          <w:szCs w:val="21"/>
        </w:rPr>
        <w:t xml:space="preserve"> </w:t>
      </w:r>
      <w:r w:rsidRPr="000459E5">
        <w:rPr>
          <w:rFonts w:ascii="Abadi" w:hAnsi="Abadi"/>
          <w:b w:val="0"/>
          <w:bCs w:val="0"/>
          <w:sz w:val="21"/>
          <w:szCs w:val="21"/>
        </w:rPr>
        <w:t>el</w:t>
      </w:r>
      <w:r w:rsidRPr="000459E5">
        <w:rPr>
          <w:rFonts w:ascii="Abadi" w:hAnsi="Abadi"/>
          <w:b w:val="0"/>
          <w:bCs w:val="0"/>
          <w:spacing w:val="-10"/>
          <w:sz w:val="21"/>
          <w:szCs w:val="21"/>
        </w:rPr>
        <w:t xml:space="preserve"> </w:t>
      </w:r>
      <w:r w:rsidRPr="000459E5">
        <w:rPr>
          <w:rFonts w:ascii="Abadi" w:hAnsi="Abadi"/>
          <w:b w:val="0"/>
          <w:bCs w:val="0"/>
          <w:sz w:val="21"/>
          <w:szCs w:val="21"/>
        </w:rPr>
        <w:t>cuerpo</w:t>
      </w:r>
      <w:r w:rsidRPr="000459E5">
        <w:rPr>
          <w:rFonts w:ascii="Abadi" w:hAnsi="Abadi"/>
          <w:b w:val="0"/>
          <w:bCs w:val="0"/>
          <w:spacing w:val="-8"/>
          <w:sz w:val="21"/>
          <w:szCs w:val="21"/>
        </w:rPr>
        <w:t xml:space="preserve"> </w:t>
      </w:r>
      <w:r w:rsidRPr="000459E5">
        <w:rPr>
          <w:rFonts w:ascii="Abadi" w:hAnsi="Abadi"/>
          <w:b w:val="0"/>
          <w:bCs w:val="0"/>
          <w:sz w:val="21"/>
          <w:szCs w:val="21"/>
        </w:rPr>
        <w:t>de</w:t>
      </w:r>
      <w:r w:rsidRPr="000459E5">
        <w:rPr>
          <w:rFonts w:ascii="Abadi" w:hAnsi="Abadi"/>
          <w:b w:val="0"/>
          <w:bCs w:val="0"/>
          <w:spacing w:val="-8"/>
          <w:sz w:val="21"/>
          <w:szCs w:val="21"/>
        </w:rPr>
        <w:t xml:space="preserve"> </w:t>
      </w:r>
      <w:r w:rsidRPr="000459E5">
        <w:rPr>
          <w:rFonts w:ascii="Abadi" w:hAnsi="Abadi"/>
          <w:b w:val="0"/>
          <w:bCs w:val="0"/>
          <w:sz w:val="21"/>
          <w:szCs w:val="21"/>
        </w:rPr>
        <w:t>las</w:t>
      </w:r>
      <w:r w:rsidRPr="000459E5">
        <w:rPr>
          <w:rFonts w:ascii="Abadi" w:hAnsi="Abadi"/>
          <w:b w:val="0"/>
          <w:bCs w:val="0"/>
          <w:spacing w:val="-9"/>
          <w:sz w:val="21"/>
          <w:szCs w:val="21"/>
        </w:rPr>
        <w:t xml:space="preserve"> </w:t>
      </w:r>
      <w:r w:rsidRPr="000459E5">
        <w:rPr>
          <w:rFonts w:ascii="Abadi" w:hAnsi="Abadi"/>
          <w:b w:val="0"/>
          <w:bCs w:val="0"/>
          <w:sz w:val="21"/>
          <w:szCs w:val="21"/>
        </w:rPr>
        <w:t>mujeres</w:t>
      </w:r>
      <w:r w:rsidRPr="000459E5">
        <w:rPr>
          <w:rFonts w:ascii="Abadi" w:hAnsi="Abadi"/>
          <w:b w:val="0"/>
          <w:bCs w:val="0"/>
          <w:spacing w:val="-12"/>
          <w:sz w:val="21"/>
          <w:szCs w:val="21"/>
        </w:rPr>
        <w:t xml:space="preserve"> </w:t>
      </w:r>
      <w:r w:rsidRPr="000459E5">
        <w:rPr>
          <w:rFonts w:ascii="Abadi" w:hAnsi="Abadi"/>
          <w:b w:val="0"/>
          <w:bCs w:val="0"/>
          <w:sz w:val="21"/>
          <w:szCs w:val="21"/>
        </w:rPr>
        <w:t>tiene mecanismos naturales para desencadenarlo y llevarlo a cabo. En el parto humanizado</w:t>
      </w:r>
      <w:r w:rsidRPr="000459E5">
        <w:rPr>
          <w:rFonts w:ascii="Abadi" w:hAnsi="Abadi"/>
          <w:b w:val="0"/>
          <w:bCs w:val="0"/>
          <w:spacing w:val="-9"/>
          <w:sz w:val="21"/>
          <w:szCs w:val="21"/>
        </w:rPr>
        <w:t xml:space="preserve"> </w:t>
      </w:r>
      <w:r w:rsidRPr="000459E5">
        <w:rPr>
          <w:rFonts w:ascii="Abadi" w:hAnsi="Abadi"/>
          <w:b w:val="0"/>
          <w:bCs w:val="0"/>
          <w:sz w:val="21"/>
          <w:szCs w:val="21"/>
        </w:rPr>
        <w:t>el</w:t>
      </w:r>
      <w:r w:rsidRPr="000459E5">
        <w:rPr>
          <w:rFonts w:ascii="Abadi" w:hAnsi="Abadi"/>
          <w:b w:val="0"/>
          <w:bCs w:val="0"/>
          <w:spacing w:val="-8"/>
          <w:sz w:val="21"/>
          <w:szCs w:val="21"/>
        </w:rPr>
        <w:t xml:space="preserve"> </w:t>
      </w:r>
      <w:r w:rsidRPr="000459E5">
        <w:rPr>
          <w:rFonts w:ascii="Abadi" w:hAnsi="Abadi"/>
          <w:b w:val="0"/>
          <w:bCs w:val="0"/>
          <w:sz w:val="21"/>
          <w:szCs w:val="21"/>
        </w:rPr>
        <w:t>personal</w:t>
      </w:r>
      <w:r w:rsidRPr="000459E5">
        <w:rPr>
          <w:rFonts w:ascii="Abadi" w:hAnsi="Abadi"/>
          <w:b w:val="0"/>
          <w:bCs w:val="0"/>
          <w:spacing w:val="-8"/>
          <w:sz w:val="21"/>
          <w:szCs w:val="21"/>
        </w:rPr>
        <w:t xml:space="preserve"> </w:t>
      </w:r>
      <w:r w:rsidRPr="000459E5">
        <w:rPr>
          <w:rFonts w:ascii="Abadi" w:hAnsi="Abadi"/>
          <w:b w:val="0"/>
          <w:bCs w:val="0"/>
          <w:sz w:val="21"/>
          <w:szCs w:val="21"/>
        </w:rPr>
        <w:t>de</w:t>
      </w:r>
      <w:r w:rsidRPr="000459E5">
        <w:rPr>
          <w:rFonts w:ascii="Abadi" w:hAnsi="Abadi"/>
          <w:b w:val="0"/>
          <w:bCs w:val="0"/>
          <w:spacing w:val="-9"/>
          <w:sz w:val="21"/>
          <w:szCs w:val="21"/>
        </w:rPr>
        <w:t xml:space="preserve"> </w:t>
      </w:r>
      <w:r w:rsidRPr="000459E5">
        <w:rPr>
          <w:rFonts w:ascii="Abadi" w:hAnsi="Abadi"/>
          <w:b w:val="0"/>
          <w:bCs w:val="0"/>
          <w:sz w:val="21"/>
          <w:szCs w:val="21"/>
        </w:rPr>
        <w:t>salud</w:t>
      </w:r>
      <w:r w:rsidRPr="000459E5">
        <w:rPr>
          <w:rFonts w:ascii="Abadi" w:hAnsi="Abadi"/>
          <w:b w:val="0"/>
          <w:bCs w:val="0"/>
          <w:spacing w:val="-7"/>
          <w:sz w:val="21"/>
          <w:szCs w:val="21"/>
        </w:rPr>
        <w:t xml:space="preserve"> </w:t>
      </w:r>
      <w:r w:rsidRPr="000459E5">
        <w:rPr>
          <w:rFonts w:ascii="Abadi" w:hAnsi="Abadi"/>
          <w:b w:val="0"/>
          <w:bCs w:val="0"/>
          <w:sz w:val="21"/>
          <w:szCs w:val="21"/>
        </w:rPr>
        <w:t>crea</w:t>
      </w:r>
      <w:r w:rsidRPr="000459E5">
        <w:rPr>
          <w:rFonts w:ascii="Abadi" w:hAnsi="Abadi"/>
          <w:b w:val="0"/>
          <w:bCs w:val="0"/>
          <w:spacing w:val="-9"/>
          <w:sz w:val="21"/>
          <w:szCs w:val="21"/>
        </w:rPr>
        <w:t xml:space="preserve"> </w:t>
      </w:r>
      <w:r w:rsidRPr="000459E5">
        <w:rPr>
          <w:rFonts w:ascii="Abadi" w:hAnsi="Abadi"/>
          <w:b w:val="0"/>
          <w:bCs w:val="0"/>
          <w:sz w:val="21"/>
          <w:szCs w:val="21"/>
        </w:rPr>
        <w:t>un</w:t>
      </w:r>
      <w:r w:rsidRPr="000459E5">
        <w:rPr>
          <w:rFonts w:ascii="Abadi" w:hAnsi="Abadi"/>
          <w:b w:val="0"/>
          <w:bCs w:val="0"/>
          <w:spacing w:val="-9"/>
          <w:sz w:val="21"/>
          <w:szCs w:val="21"/>
        </w:rPr>
        <w:t xml:space="preserve"> </w:t>
      </w:r>
      <w:r w:rsidRPr="000459E5">
        <w:rPr>
          <w:rFonts w:ascii="Abadi" w:hAnsi="Abadi"/>
          <w:b w:val="0"/>
          <w:bCs w:val="0"/>
          <w:sz w:val="21"/>
          <w:szCs w:val="21"/>
        </w:rPr>
        <w:t>entorno</w:t>
      </w:r>
      <w:r w:rsidRPr="000459E5">
        <w:rPr>
          <w:rFonts w:ascii="Abadi" w:hAnsi="Abadi"/>
          <w:b w:val="0"/>
          <w:bCs w:val="0"/>
          <w:spacing w:val="-9"/>
          <w:sz w:val="21"/>
          <w:szCs w:val="21"/>
        </w:rPr>
        <w:t xml:space="preserve"> </w:t>
      </w:r>
      <w:r w:rsidRPr="000459E5">
        <w:rPr>
          <w:rFonts w:ascii="Abadi" w:hAnsi="Abadi"/>
          <w:b w:val="0"/>
          <w:bCs w:val="0"/>
          <w:sz w:val="21"/>
          <w:szCs w:val="21"/>
        </w:rPr>
        <w:t>de</w:t>
      </w:r>
      <w:r w:rsidRPr="000459E5">
        <w:rPr>
          <w:rFonts w:ascii="Abadi" w:hAnsi="Abadi"/>
          <w:b w:val="0"/>
          <w:bCs w:val="0"/>
          <w:spacing w:val="-7"/>
          <w:sz w:val="21"/>
          <w:szCs w:val="21"/>
        </w:rPr>
        <w:t xml:space="preserve"> </w:t>
      </w:r>
      <w:r w:rsidRPr="000459E5">
        <w:rPr>
          <w:rFonts w:ascii="Abadi" w:hAnsi="Abadi"/>
          <w:b w:val="0"/>
          <w:bCs w:val="0"/>
          <w:sz w:val="21"/>
          <w:szCs w:val="21"/>
        </w:rPr>
        <w:t>respeto</w:t>
      </w:r>
      <w:r w:rsidRPr="000459E5">
        <w:rPr>
          <w:rFonts w:ascii="Abadi" w:hAnsi="Abadi"/>
          <w:b w:val="0"/>
          <w:bCs w:val="0"/>
          <w:spacing w:val="-7"/>
          <w:sz w:val="21"/>
          <w:szCs w:val="21"/>
        </w:rPr>
        <w:t xml:space="preserve"> </w:t>
      </w:r>
      <w:r w:rsidRPr="000459E5">
        <w:rPr>
          <w:rFonts w:ascii="Abadi" w:hAnsi="Abadi"/>
          <w:b w:val="0"/>
          <w:bCs w:val="0"/>
          <w:sz w:val="21"/>
          <w:szCs w:val="21"/>
        </w:rPr>
        <w:t>y</w:t>
      </w:r>
      <w:r w:rsidRPr="000459E5">
        <w:rPr>
          <w:rFonts w:ascii="Abadi" w:hAnsi="Abadi"/>
          <w:b w:val="0"/>
          <w:bCs w:val="0"/>
          <w:spacing w:val="-10"/>
          <w:sz w:val="21"/>
          <w:szCs w:val="21"/>
        </w:rPr>
        <w:t xml:space="preserve"> </w:t>
      </w:r>
      <w:r w:rsidRPr="000459E5">
        <w:rPr>
          <w:rFonts w:ascii="Abadi" w:hAnsi="Abadi"/>
          <w:b w:val="0"/>
          <w:bCs w:val="0"/>
          <w:sz w:val="21"/>
          <w:szCs w:val="21"/>
        </w:rPr>
        <w:t>tranquilidad,</w:t>
      </w:r>
      <w:r w:rsidRPr="000459E5">
        <w:rPr>
          <w:rFonts w:ascii="Abadi" w:hAnsi="Abadi"/>
          <w:b w:val="0"/>
          <w:bCs w:val="0"/>
          <w:spacing w:val="-10"/>
          <w:sz w:val="21"/>
          <w:szCs w:val="21"/>
        </w:rPr>
        <w:t xml:space="preserve"> </w:t>
      </w:r>
      <w:r w:rsidRPr="000459E5">
        <w:rPr>
          <w:rFonts w:ascii="Abadi" w:hAnsi="Abadi"/>
          <w:b w:val="0"/>
          <w:bCs w:val="0"/>
          <w:sz w:val="21"/>
          <w:szCs w:val="21"/>
        </w:rPr>
        <w:t>permite que la mujer se sienta empoderada como protagonista, y la incentiva a confiar en su</w:t>
      </w:r>
      <w:r w:rsidRPr="000459E5">
        <w:rPr>
          <w:rFonts w:ascii="Abadi" w:hAnsi="Abadi"/>
          <w:b w:val="0"/>
          <w:bCs w:val="0"/>
          <w:spacing w:val="-3"/>
          <w:sz w:val="21"/>
          <w:szCs w:val="21"/>
        </w:rPr>
        <w:t xml:space="preserve"> </w:t>
      </w:r>
      <w:r w:rsidRPr="000459E5">
        <w:rPr>
          <w:rFonts w:ascii="Abadi" w:hAnsi="Abadi"/>
          <w:b w:val="0"/>
          <w:bCs w:val="0"/>
          <w:sz w:val="21"/>
          <w:szCs w:val="21"/>
        </w:rPr>
        <w:t>cuerpo</w:t>
      </w:r>
      <w:r w:rsidRPr="000459E5">
        <w:rPr>
          <w:rFonts w:ascii="Abadi" w:hAnsi="Abadi"/>
          <w:b w:val="0"/>
          <w:bCs w:val="0"/>
          <w:spacing w:val="-3"/>
          <w:sz w:val="21"/>
          <w:szCs w:val="21"/>
        </w:rPr>
        <w:t xml:space="preserve"> </w:t>
      </w:r>
      <w:r w:rsidRPr="000459E5">
        <w:rPr>
          <w:rFonts w:ascii="Abadi" w:hAnsi="Abadi"/>
          <w:b w:val="0"/>
          <w:bCs w:val="0"/>
          <w:sz w:val="21"/>
          <w:szCs w:val="21"/>
        </w:rPr>
        <w:t>y</w:t>
      </w:r>
      <w:r w:rsidRPr="000459E5">
        <w:rPr>
          <w:rFonts w:ascii="Abadi" w:hAnsi="Abadi"/>
          <w:b w:val="0"/>
          <w:bCs w:val="0"/>
          <w:spacing w:val="-4"/>
          <w:sz w:val="21"/>
          <w:szCs w:val="21"/>
        </w:rPr>
        <w:t xml:space="preserve"> </w:t>
      </w:r>
      <w:r w:rsidRPr="000459E5">
        <w:rPr>
          <w:rFonts w:ascii="Abadi" w:hAnsi="Abadi"/>
          <w:b w:val="0"/>
          <w:bCs w:val="0"/>
          <w:sz w:val="21"/>
          <w:szCs w:val="21"/>
        </w:rPr>
        <w:t>su</w:t>
      </w:r>
      <w:r w:rsidRPr="000459E5">
        <w:rPr>
          <w:rFonts w:ascii="Abadi" w:hAnsi="Abadi"/>
          <w:b w:val="0"/>
          <w:bCs w:val="0"/>
          <w:spacing w:val="-6"/>
          <w:sz w:val="21"/>
          <w:szCs w:val="21"/>
        </w:rPr>
        <w:t xml:space="preserve"> </w:t>
      </w:r>
      <w:r w:rsidRPr="000459E5">
        <w:rPr>
          <w:rFonts w:ascii="Abadi" w:hAnsi="Abadi"/>
          <w:b w:val="0"/>
          <w:bCs w:val="0"/>
          <w:sz w:val="21"/>
          <w:szCs w:val="21"/>
        </w:rPr>
        <w:t>capacidad</w:t>
      </w:r>
      <w:r w:rsidRPr="000459E5">
        <w:rPr>
          <w:rFonts w:ascii="Abadi" w:hAnsi="Abadi"/>
          <w:b w:val="0"/>
          <w:bCs w:val="0"/>
          <w:spacing w:val="-3"/>
          <w:sz w:val="21"/>
          <w:szCs w:val="21"/>
        </w:rPr>
        <w:t xml:space="preserve"> </w:t>
      </w:r>
      <w:r w:rsidRPr="000459E5">
        <w:rPr>
          <w:rFonts w:ascii="Abadi" w:hAnsi="Abadi"/>
          <w:b w:val="0"/>
          <w:bCs w:val="0"/>
          <w:sz w:val="21"/>
          <w:szCs w:val="21"/>
        </w:rPr>
        <w:t>natural</w:t>
      </w:r>
      <w:r w:rsidRPr="000459E5">
        <w:rPr>
          <w:rFonts w:ascii="Abadi" w:hAnsi="Abadi"/>
          <w:b w:val="0"/>
          <w:bCs w:val="0"/>
          <w:spacing w:val="-7"/>
          <w:sz w:val="21"/>
          <w:szCs w:val="21"/>
        </w:rPr>
        <w:t xml:space="preserve"> </w:t>
      </w:r>
      <w:r w:rsidRPr="000459E5">
        <w:rPr>
          <w:rFonts w:ascii="Abadi" w:hAnsi="Abadi"/>
          <w:b w:val="0"/>
          <w:bCs w:val="0"/>
          <w:sz w:val="21"/>
          <w:szCs w:val="21"/>
        </w:rPr>
        <w:t>de</w:t>
      </w:r>
      <w:r w:rsidRPr="000459E5">
        <w:rPr>
          <w:rFonts w:ascii="Abadi" w:hAnsi="Abadi"/>
          <w:b w:val="0"/>
          <w:bCs w:val="0"/>
          <w:spacing w:val="-6"/>
          <w:sz w:val="21"/>
          <w:szCs w:val="21"/>
        </w:rPr>
        <w:t xml:space="preserve"> </w:t>
      </w:r>
      <w:r w:rsidRPr="000459E5">
        <w:rPr>
          <w:rFonts w:ascii="Abadi" w:hAnsi="Abadi"/>
          <w:b w:val="0"/>
          <w:bCs w:val="0"/>
          <w:sz w:val="21"/>
          <w:szCs w:val="21"/>
        </w:rPr>
        <w:t>dar</w:t>
      </w:r>
      <w:r w:rsidRPr="000459E5">
        <w:rPr>
          <w:rFonts w:ascii="Abadi" w:hAnsi="Abadi"/>
          <w:b w:val="0"/>
          <w:bCs w:val="0"/>
          <w:spacing w:val="-5"/>
          <w:sz w:val="21"/>
          <w:szCs w:val="21"/>
        </w:rPr>
        <w:t xml:space="preserve"> </w:t>
      </w:r>
      <w:r w:rsidRPr="000459E5">
        <w:rPr>
          <w:rFonts w:ascii="Abadi" w:hAnsi="Abadi"/>
          <w:b w:val="0"/>
          <w:bCs w:val="0"/>
          <w:sz w:val="21"/>
          <w:szCs w:val="21"/>
        </w:rPr>
        <w:t>a</w:t>
      </w:r>
      <w:r w:rsidRPr="000459E5">
        <w:rPr>
          <w:rFonts w:ascii="Abadi" w:hAnsi="Abadi"/>
          <w:b w:val="0"/>
          <w:bCs w:val="0"/>
          <w:spacing w:val="-3"/>
          <w:sz w:val="21"/>
          <w:szCs w:val="21"/>
        </w:rPr>
        <w:t xml:space="preserve"> </w:t>
      </w:r>
      <w:r w:rsidRPr="000459E5">
        <w:rPr>
          <w:rFonts w:ascii="Abadi" w:hAnsi="Abadi"/>
          <w:b w:val="0"/>
          <w:bCs w:val="0"/>
          <w:sz w:val="21"/>
          <w:szCs w:val="21"/>
        </w:rPr>
        <w:t>luz,</w:t>
      </w:r>
      <w:r w:rsidRPr="000459E5">
        <w:rPr>
          <w:rFonts w:ascii="Abadi" w:hAnsi="Abadi"/>
          <w:b w:val="0"/>
          <w:bCs w:val="0"/>
          <w:spacing w:val="-6"/>
          <w:sz w:val="21"/>
          <w:szCs w:val="21"/>
        </w:rPr>
        <w:t xml:space="preserve"> </w:t>
      </w:r>
      <w:r w:rsidRPr="000459E5">
        <w:rPr>
          <w:rFonts w:ascii="Abadi" w:hAnsi="Abadi"/>
          <w:b w:val="0"/>
          <w:bCs w:val="0"/>
          <w:sz w:val="21"/>
          <w:szCs w:val="21"/>
        </w:rPr>
        <w:t>evitar</w:t>
      </w:r>
      <w:r w:rsidRPr="000459E5">
        <w:rPr>
          <w:rFonts w:ascii="Abadi" w:hAnsi="Abadi"/>
          <w:b w:val="0"/>
          <w:bCs w:val="0"/>
          <w:spacing w:val="-5"/>
          <w:sz w:val="21"/>
          <w:szCs w:val="21"/>
        </w:rPr>
        <w:t xml:space="preserve"> </w:t>
      </w:r>
      <w:r w:rsidRPr="000459E5">
        <w:rPr>
          <w:rFonts w:ascii="Abadi" w:hAnsi="Abadi"/>
          <w:b w:val="0"/>
          <w:bCs w:val="0"/>
          <w:sz w:val="21"/>
          <w:szCs w:val="21"/>
        </w:rPr>
        <w:t>medicaciones</w:t>
      </w:r>
      <w:r w:rsidRPr="000459E5">
        <w:rPr>
          <w:rFonts w:ascii="Abadi" w:hAnsi="Abadi"/>
          <w:b w:val="0"/>
          <w:bCs w:val="0"/>
          <w:spacing w:val="-4"/>
          <w:sz w:val="21"/>
          <w:szCs w:val="21"/>
        </w:rPr>
        <w:t xml:space="preserve"> </w:t>
      </w:r>
      <w:r w:rsidRPr="000459E5">
        <w:rPr>
          <w:rFonts w:ascii="Abadi" w:hAnsi="Abadi"/>
          <w:b w:val="0"/>
          <w:bCs w:val="0"/>
          <w:sz w:val="21"/>
          <w:szCs w:val="21"/>
        </w:rPr>
        <w:t>contra</w:t>
      </w:r>
      <w:r w:rsidRPr="000459E5">
        <w:rPr>
          <w:rFonts w:ascii="Abadi" w:hAnsi="Abadi"/>
          <w:b w:val="0"/>
          <w:bCs w:val="0"/>
          <w:spacing w:val="-6"/>
          <w:sz w:val="21"/>
          <w:szCs w:val="21"/>
        </w:rPr>
        <w:t xml:space="preserve"> </w:t>
      </w:r>
      <w:r w:rsidRPr="000459E5">
        <w:rPr>
          <w:rFonts w:ascii="Abadi" w:hAnsi="Abadi"/>
          <w:b w:val="0"/>
          <w:bCs w:val="0"/>
          <w:sz w:val="21"/>
          <w:szCs w:val="21"/>
        </w:rPr>
        <w:t>el</w:t>
      </w:r>
      <w:r w:rsidRPr="000459E5">
        <w:rPr>
          <w:rFonts w:ascii="Abadi" w:hAnsi="Abadi"/>
          <w:b w:val="0"/>
          <w:bCs w:val="0"/>
          <w:spacing w:val="-5"/>
          <w:sz w:val="21"/>
          <w:szCs w:val="21"/>
        </w:rPr>
        <w:t xml:space="preserve"> </w:t>
      </w:r>
      <w:r w:rsidRPr="000459E5">
        <w:rPr>
          <w:rFonts w:ascii="Abadi" w:hAnsi="Abadi"/>
          <w:b w:val="0"/>
          <w:bCs w:val="0"/>
          <w:sz w:val="21"/>
          <w:szCs w:val="21"/>
        </w:rPr>
        <w:t>dolor</w:t>
      </w:r>
      <w:r w:rsidRPr="000459E5">
        <w:rPr>
          <w:rFonts w:ascii="Abadi" w:hAnsi="Abadi"/>
          <w:b w:val="0"/>
          <w:bCs w:val="0"/>
          <w:spacing w:val="-8"/>
          <w:sz w:val="21"/>
          <w:szCs w:val="21"/>
        </w:rPr>
        <w:t xml:space="preserve"> </w:t>
      </w:r>
      <w:r w:rsidRPr="000459E5">
        <w:rPr>
          <w:rFonts w:ascii="Abadi" w:hAnsi="Abadi"/>
          <w:b w:val="0"/>
          <w:bCs w:val="0"/>
          <w:sz w:val="21"/>
          <w:szCs w:val="21"/>
        </w:rPr>
        <w:t xml:space="preserve">y </w:t>
      </w:r>
      <w:r w:rsidRPr="000459E5">
        <w:rPr>
          <w:rFonts w:ascii="Abadi" w:hAnsi="Abadi"/>
          <w:b w:val="0"/>
          <w:bCs w:val="0"/>
          <w:spacing w:val="-2"/>
          <w:sz w:val="21"/>
          <w:szCs w:val="21"/>
        </w:rPr>
        <w:t>adoptar</w:t>
      </w:r>
      <w:r w:rsidRPr="000459E5">
        <w:rPr>
          <w:rFonts w:ascii="Abadi" w:hAnsi="Abadi"/>
          <w:b w:val="0"/>
          <w:bCs w:val="0"/>
          <w:spacing w:val="-11"/>
          <w:sz w:val="21"/>
          <w:szCs w:val="21"/>
        </w:rPr>
        <w:t xml:space="preserve"> </w:t>
      </w:r>
      <w:r w:rsidRPr="000459E5">
        <w:rPr>
          <w:rFonts w:ascii="Abadi" w:hAnsi="Abadi"/>
          <w:b w:val="0"/>
          <w:bCs w:val="0"/>
          <w:spacing w:val="-2"/>
          <w:sz w:val="21"/>
          <w:szCs w:val="21"/>
        </w:rPr>
        <w:t>la</w:t>
      </w:r>
      <w:r w:rsidRPr="000459E5">
        <w:rPr>
          <w:rFonts w:ascii="Abadi" w:hAnsi="Abadi"/>
          <w:b w:val="0"/>
          <w:bCs w:val="0"/>
          <w:spacing w:val="-10"/>
          <w:sz w:val="21"/>
          <w:szCs w:val="21"/>
        </w:rPr>
        <w:t xml:space="preserve"> </w:t>
      </w:r>
      <w:r w:rsidRPr="000459E5">
        <w:rPr>
          <w:rFonts w:ascii="Abadi" w:hAnsi="Abadi"/>
          <w:b w:val="0"/>
          <w:bCs w:val="0"/>
          <w:spacing w:val="-2"/>
          <w:sz w:val="21"/>
          <w:szCs w:val="21"/>
        </w:rPr>
        <w:t>posición</w:t>
      </w:r>
      <w:r w:rsidRPr="000459E5">
        <w:rPr>
          <w:rFonts w:ascii="Abadi" w:hAnsi="Abadi"/>
          <w:b w:val="0"/>
          <w:bCs w:val="0"/>
          <w:spacing w:val="-9"/>
          <w:sz w:val="21"/>
          <w:szCs w:val="21"/>
        </w:rPr>
        <w:t xml:space="preserve"> </w:t>
      </w:r>
      <w:r w:rsidRPr="000459E5">
        <w:rPr>
          <w:rFonts w:ascii="Abadi" w:hAnsi="Abadi"/>
          <w:b w:val="0"/>
          <w:bCs w:val="0"/>
          <w:spacing w:val="-2"/>
          <w:sz w:val="21"/>
          <w:szCs w:val="21"/>
        </w:rPr>
        <w:t>en</w:t>
      </w:r>
      <w:r w:rsidRPr="000459E5">
        <w:rPr>
          <w:rFonts w:ascii="Abadi" w:hAnsi="Abadi"/>
          <w:b w:val="0"/>
          <w:bCs w:val="0"/>
          <w:spacing w:val="-10"/>
          <w:sz w:val="21"/>
          <w:szCs w:val="21"/>
        </w:rPr>
        <w:t xml:space="preserve"> </w:t>
      </w:r>
      <w:r w:rsidRPr="000459E5">
        <w:rPr>
          <w:rFonts w:ascii="Abadi" w:hAnsi="Abadi"/>
          <w:b w:val="0"/>
          <w:bCs w:val="0"/>
          <w:spacing w:val="-2"/>
          <w:sz w:val="21"/>
          <w:szCs w:val="21"/>
        </w:rPr>
        <w:t>la</w:t>
      </w:r>
      <w:r w:rsidRPr="000459E5">
        <w:rPr>
          <w:rFonts w:ascii="Abadi" w:hAnsi="Abadi"/>
          <w:b w:val="0"/>
          <w:bCs w:val="0"/>
          <w:spacing w:val="-6"/>
          <w:sz w:val="21"/>
          <w:szCs w:val="21"/>
        </w:rPr>
        <w:t xml:space="preserve"> </w:t>
      </w:r>
      <w:r w:rsidRPr="000459E5">
        <w:rPr>
          <w:rFonts w:ascii="Abadi" w:hAnsi="Abadi"/>
          <w:b w:val="0"/>
          <w:bCs w:val="0"/>
          <w:spacing w:val="-2"/>
          <w:sz w:val="21"/>
          <w:szCs w:val="21"/>
        </w:rPr>
        <w:t>cual</w:t>
      </w:r>
      <w:r w:rsidRPr="000459E5">
        <w:rPr>
          <w:rFonts w:ascii="Abadi" w:hAnsi="Abadi"/>
          <w:b w:val="0"/>
          <w:bCs w:val="0"/>
          <w:spacing w:val="-9"/>
          <w:sz w:val="21"/>
          <w:szCs w:val="21"/>
        </w:rPr>
        <w:t xml:space="preserve"> </w:t>
      </w:r>
      <w:r w:rsidRPr="000459E5">
        <w:rPr>
          <w:rFonts w:ascii="Abadi" w:hAnsi="Abadi"/>
          <w:b w:val="0"/>
          <w:bCs w:val="0"/>
          <w:spacing w:val="-2"/>
          <w:sz w:val="21"/>
          <w:szCs w:val="21"/>
        </w:rPr>
        <w:t>ella</w:t>
      </w:r>
      <w:r w:rsidRPr="000459E5">
        <w:rPr>
          <w:rFonts w:ascii="Abadi" w:hAnsi="Abadi"/>
          <w:b w:val="0"/>
          <w:bCs w:val="0"/>
          <w:spacing w:val="-10"/>
          <w:sz w:val="21"/>
          <w:szCs w:val="21"/>
        </w:rPr>
        <w:t xml:space="preserve"> </w:t>
      </w:r>
      <w:r w:rsidRPr="000459E5">
        <w:rPr>
          <w:rFonts w:ascii="Abadi" w:hAnsi="Abadi"/>
          <w:b w:val="0"/>
          <w:bCs w:val="0"/>
          <w:spacing w:val="-2"/>
          <w:sz w:val="21"/>
          <w:szCs w:val="21"/>
        </w:rPr>
        <w:t>se</w:t>
      </w:r>
      <w:r w:rsidRPr="000459E5">
        <w:rPr>
          <w:rFonts w:ascii="Abadi" w:hAnsi="Abadi"/>
          <w:b w:val="0"/>
          <w:bCs w:val="0"/>
          <w:spacing w:val="-9"/>
          <w:sz w:val="21"/>
          <w:szCs w:val="21"/>
        </w:rPr>
        <w:t xml:space="preserve"> </w:t>
      </w:r>
      <w:r w:rsidRPr="000459E5">
        <w:rPr>
          <w:rFonts w:ascii="Abadi" w:hAnsi="Abadi"/>
          <w:b w:val="0"/>
          <w:bCs w:val="0"/>
          <w:spacing w:val="-2"/>
          <w:sz w:val="21"/>
          <w:szCs w:val="21"/>
        </w:rPr>
        <w:t>sienta</w:t>
      </w:r>
      <w:r w:rsidRPr="000459E5">
        <w:rPr>
          <w:rFonts w:ascii="Abadi" w:hAnsi="Abadi"/>
          <w:b w:val="0"/>
          <w:bCs w:val="0"/>
          <w:spacing w:val="-10"/>
          <w:sz w:val="21"/>
          <w:szCs w:val="21"/>
        </w:rPr>
        <w:t xml:space="preserve"> </w:t>
      </w:r>
      <w:r w:rsidRPr="000459E5">
        <w:rPr>
          <w:rFonts w:ascii="Abadi" w:hAnsi="Abadi"/>
          <w:b w:val="0"/>
          <w:bCs w:val="0"/>
          <w:spacing w:val="-2"/>
          <w:sz w:val="21"/>
          <w:szCs w:val="21"/>
        </w:rPr>
        <w:t>más</w:t>
      </w:r>
      <w:r w:rsidRPr="000459E5">
        <w:rPr>
          <w:rFonts w:ascii="Abadi" w:hAnsi="Abadi"/>
          <w:b w:val="0"/>
          <w:bCs w:val="0"/>
          <w:spacing w:val="-8"/>
          <w:sz w:val="21"/>
          <w:szCs w:val="21"/>
        </w:rPr>
        <w:t xml:space="preserve"> </w:t>
      </w:r>
      <w:r w:rsidRPr="000459E5">
        <w:rPr>
          <w:rFonts w:ascii="Abadi" w:hAnsi="Abadi"/>
          <w:b w:val="0"/>
          <w:bCs w:val="0"/>
          <w:spacing w:val="-2"/>
          <w:sz w:val="21"/>
          <w:szCs w:val="21"/>
        </w:rPr>
        <w:t>cómoda</w:t>
      </w:r>
      <w:r w:rsidRPr="000459E5">
        <w:rPr>
          <w:rFonts w:ascii="Abadi" w:hAnsi="Abadi"/>
          <w:b w:val="0"/>
          <w:bCs w:val="0"/>
          <w:spacing w:val="-9"/>
          <w:sz w:val="21"/>
          <w:szCs w:val="21"/>
        </w:rPr>
        <w:t xml:space="preserve"> </w:t>
      </w:r>
      <w:r w:rsidRPr="000459E5">
        <w:rPr>
          <w:rFonts w:ascii="Abadi" w:hAnsi="Abadi"/>
          <w:b w:val="0"/>
          <w:bCs w:val="0"/>
          <w:spacing w:val="-2"/>
          <w:sz w:val="21"/>
          <w:szCs w:val="21"/>
        </w:rPr>
        <w:t>durante</w:t>
      </w:r>
      <w:r w:rsidRPr="000459E5">
        <w:rPr>
          <w:rFonts w:ascii="Abadi" w:hAnsi="Abadi"/>
          <w:b w:val="0"/>
          <w:bCs w:val="0"/>
          <w:spacing w:val="-10"/>
          <w:sz w:val="21"/>
          <w:szCs w:val="21"/>
        </w:rPr>
        <w:t xml:space="preserve"> </w:t>
      </w:r>
      <w:r w:rsidRPr="000459E5">
        <w:rPr>
          <w:rFonts w:ascii="Abadi" w:hAnsi="Abadi"/>
          <w:b w:val="0"/>
          <w:bCs w:val="0"/>
          <w:spacing w:val="-2"/>
          <w:sz w:val="21"/>
          <w:szCs w:val="21"/>
        </w:rPr>
        <w:t>el</w:t>
      </w:r>
      <w:r w:rsidRPr="000459E5">
        <w:rPr>
          <w:rFonts w:ascii="Abadi" w:hAnsi="Abadi"/>
          <w:b w:val="0"/>
          <w:bCs w:val="0"/>
          <w:spacing w:val="-8"/>
          <w:sz w:val="21"/>
          <w:szCs w:val="21"/>
        </w:rPr>
        <w:t xml:space="preserve"> </w:t>
      </w:r>
      <w:r w:rsidRPr="000459E5">
        <w:rPr>
          <w:rFonts w:ascii="Abadi" w:hAnsi="Abadi"/>
          <w:b w:val="0"/>
          <w:bCs w:val="0"/>
          <w:spacing w:val="-2"/>
          <w:sz w:val="21"/>
          <w:szCs w:val="21"/>
        </w:rPr>
        <w:t>trabajo</w:t>
      </w:r>
      <w:r w:rsidRPr="000459E5">
        <w:rPr>
          <w:rFonts w:ascii="Abadi" w:hAnsi="Abadi"/>
          <w:b w:val="0"/>
          <w:bCs w:val="0"/>
          <w:spacing w:val="-10"/>
          <w:sz w:val="21"/>
          <w:szCs w:val="21"/>
        </w:rPr>
        <w:t xml:space="preserve"> </w:t>
      </w:r>
      <w:r w:rsidRPr="000459E5">
        <w:rPr>
          <w:rFonts w:ascii="Abadi" w:hAnsi="Abadi"/>
          <w:b w:val="0"/>
          <w:bCs w:val="0"/>
          <w:spacing w:val="-2"/>
          <w:sz w:val="21"/>
          <w:szCs w:val="21"/>
        </w:rPr>
        <w:t>de</w:t>
      </w:r>
      <w:r w:rsidRPr="000459E5">
        <w:rPr>
          <w:rFonts w:ascii="Abadi" w:hAnsi="Abadi"/>
          <w:b w:val="0"/>
          <w:bCs w:val="0"/>
          <w:spacing w:val="-6"/>
          <w:sz w:val="21"/>
          <w:szCs w:val="21"/>
        </w:rPr>
        <w:t xml:space="preserve"> </w:t>
      </w:r>
      <w:r w:rsidRPr="000459E5">
        <w:rPr>
          <w:rFonts w:ascii="Abadi" w:hAnsi="Abadi"/>
          <w:b w:val="0"/>
          <w:bCs w:val="0"/>
          <w:spacing w:val="-2"/>
          <w:sz w:val="21"/>
          <w:szCs w:val="21"/>
        </w:rPr>
        <w:t>parto.</w:t>
      </w:r>
      <w:r w:rsidRPr="000459E5">
        <w:rPr>
          <w:rStyle w:val="Refdenotaalpie"/>
          <w:rFonts w:ascii="Abadi" w:hAnsi="Abadi"/>
          <w:b w:val="0"/>
          <w:bCs w:val="0"/>
          <w:spacing w:val="-2"/>
          <w:sz w:val="21"/>
          <w:szCs w:val="21"/>
        </w:rPr>
        <w:footnoteReference w:id="82"/>
      </w:r>
      <w:r w:rsidRPr="000459E5">
        <w:rPr>
          <w:rFonts w:ascii="Abadi" w:hAnsi="Abadi"/>
          <w:b w:val="0"/>
          <w:bCs w:val="0"/>
          <w:spacing w:val="-2"/>
          <w:position w:val="8"/>
          <w:sz w:val="21"/>
          <w:szCs w:val="21"/>
        </w:rPr>
        <w:t xml:space="preserve"> </w:t>
      </w:r>
    </w:p>
    <w:p w14:paraId="7BF3D891" w14:textId="77777777" w:rsidR="00C05995" w:rsidRPr="000459E5" w:rsidRDefault="00C05995" w:rsidP="000459E5">
      <w:pPr>
        <w:pStyle w:val="Textoindependiente"/>
        <w:kinsoku w:val="0"/>
        <w:overflowPunct w:val="0"/>
        <w:ind w:left="142" w:right="-167"/>
        <w:rPr>
          <w:rFonts w:ascii="Abadi" w:hAnsi="Abadi"/>
          <w:b w:val="0"/>
          <w:bCs w:val="0"/>
          <w:sz w:val="21"/>
          <w:szCs w:val="21"/>
        </w:rPr>
      </w:pPr>
    </w:p>
    <w:p w14:paraId="54C8253D" w14:textId="77777777" w:rsidR="00C05995" w:rsidRPr="000459E5" w:rsidRDefault="00C05995" w:rsidP="00A50349">
      <w:pPr>
        <w:pStyle w:val="Textoindependiente"/>
        <w:kinsoku w:val="0"/>
        <w:overflowPunct w:val="0"/>
        <w:spacing w:line="237" w:lineRule="auto"/>
        <w:ind w:left="-142" w:right="116"/>
        <w:rPr>
          <w:rFonts w:ascii="Abadi" w:hAnsi="Abadi"/>
          <w:b w:val="0"/>
          <w:bCs w:val="0"/>
          <w:position w:val="8"/>
          <w:sz w:val="21"/>
          <w:szCs w:val="21"/>
        </w:rPr>
      </w:pPr>
      <w:r w:rsidRPr="000459E5">
        <w:rPr>
          <w:rFonts w:ascii="Abadi" w:hAnsi="Abadi"/>
          <w:b w:val="0"/>
          <w:bCs w:val="0"/>
          <w:sz w:val="21"/>
          <w:szCs w:val="21"/>
        </w:rPr>
        <w:t>A los beneficios físicos expuestos de un parto humanizado, se suma el bienestar emocional</w:t>
      </w:r>
      <w:r w:rsidRPr="000459E5">
        <w:rPr>
          <w:rFonts w:ascii="Abadi" w:hAnsi="Abadi"/>
          <w:b w:val="0"/>
          <w:bCs w:val="0"/>
          <w:spacing w:val="-15"/>
          <w:sz w:val="21"/>
          <w:szCs w:val="21"/>
        </w:rPr>
        <w:t xml:space="preserve"> </w:t>
      </w:r>
      <w:r w:rsidRPr="000459E5">
        <w:rPr>
          <w:rFonts w:ascii="Abadi" w:hAnsi="Abadi"/>
          <w:b w:val="0"/>
          <w:bCs w:val="0"/>
          <w:sz w:val="21"/>
          <w:szCs w:val="21"/>
        </w:rPr>
        <w:t>para</w:t>
      </w:r>
      <w:r w:rsidRPr="000459E5">
        <w:rPr>
          <w:rFonts w:ascii="Abadi" w:hAnsi="Abadi"/>
          <w:b w:val="0"/>
          <w:bCs w:val="0"/>
          <w:spacing w:val="-14"/>
          <w:sz w:val="21"/>
          <w:szCs w:val="21"/>
        </w:rPr>
        <w:t xml:space="preserve"> </w:t>
      </w:r>
      <w:r w:rsidRPr="000459E5">
        <w:rPr>
          <w:rFonts w:ascii="Abadi" w:hAnsi="Abadi"/>
          <w:b w:val="0"/>
          <w:bCs w:val="0"/>
          <w:sz w:val="21"/>
          <w:szCs w:val="21"/>
        </w:rPr>
        <w:t>la</w:t>
      </w:r>
      <w:r w:rsidRPr="000459E5">
        <w:rPr>
          <w:rFonts w:ascii="Abadi" w:hAnsi="Abadi"/>
          <w:b w:val="0"/>
          <w:bCs w:val="0"/>
          <w:spacing w:val="-12"/>
          <w:sz w:val="21"/>
          <w:szCs w:val="21"/>
        </w:rPr>
        <w:t xml:space="preserve"> </w:t>
      </w:r>
      <w:r w:rsidRPr="000459E5">
        <w:rPr>
          <w:rFonts w:ascii="Abadi" w:hAnsi="Abadi"/>
          <w:b w:val="0"/>
          <w:bCs w:val="0"/>
          <w:sz w:val="21"/>
          <w:szCs w:val="21"/>
        </w:rPr>
        <w:t>pareja</w:t>
      </w:r>
      <w:r w:rsidRPr="000459E5">
        <w:rPr>
          <w:rFonts w:ascii="Abadi" w:hAnsi="Abadi"/>
          <w:b w:val="0"/>
          <w:bCs w:val="0"/>
          <w:spacing w:val="-12"/>
          <w:sz w:val="21"/>
          <w:szCs w:val="21"/>
        </w:rPr>
        <w:t xml:space="preserve"> </w:t>
      </w:r>
      <w:r w:rsidRPr="000459E5">
        <w:rPr>
          <w:rFonts w:ascii="Abadi" w:hAnsi="Abadi"/>
          <w:b w:val="0"/>
          <w:bCs w:val="0"/>
          <w:sz w:val="21"/>
          <w:szCs w:val="21"/>
        </w:rPr>
        <w:t>cuando</w:t>
      </w:r>
      <w:r w:rsidRPr="000459E5">
        <w:rPr>
          <w:rFonts w:ascii="Abadi" w:hAnsi="Abadi"/>
          <w:b w:val="0"/>
          <w:bCs w:val="0"/>
          <w:spacing w:val="-14"/>
          <w:sz w:val="21"/>
          <w:szCs w:val="21"/>
        </w:rPr>
        <w:t xml:space="preserve"> </w:t>
      </w:r>
      <w:r w:rsidRPr="000459E5">
        <w:rPr>
          <w:rFonts w:ascii="Abadi" w:hAnsi="Abadi"/>
          <w:b w:val="0"/>
          <w:bCs w:val="0"/>
          <w:sz w:val="21"/>
          <w:szCs w:val="21"/>
        </w:rPr>
        <w:t>se</w:t>
      </w:r>
      <w:r w:rsidRPr="000459E5">
        <w:rPr>
          <w:rFonts w:ascii="Abadi" w:hAnsi="Abadi"/>
          <w:b w:val="0"/>
          <w:bCs w:val="0"/>
          <w:spacing w:val="-12"/>
          <w:sz w:val="21"/>
          <w:szCs w:val="21"/>
        </w:rPr>
        <w:t xml:space="preserve"> </w:t>
      </w:r>
      <w:r w:rsidRPr="000459E5">
        <w:rPr>
          <w:rFonts w:ascii="Abadi" w:hAnsi="Abadi"/>
          <w:b w:val="0"/>
          <w:bCs w:val="0"/>
          <w:sz w:val="21"/>
          <w:szCs w:val="21"/>
        </w:rPr>
        <w:t>crea</w:t>
      </w:r>
      <w:r w:rsidRPr="000459E5">
        <w:rPr>
          <w:rFonts w:ascii="Abadi" w:hAnsi="Abadi"/>
          <w:b w:val="0"/>
          <w:bCs w:val="0"/>
          <w:spacing w:val="-14"/>
          <w:sz w:val="21"/>
          <w:szCs w:val="21"/>
        </w:rPr>
        <w:t xml:space="preserve"> </w:t>
      </w:r>
      <w:r w:rsidRPr="000459E5">
        <w:rPr>
          <w:rFonts w:ascii="Abadi" w:hAnsi="Abadi"/>
          <w:b w:val="0"/>
          <w:bCs w:val="0"/>
          <w:sz w:val="21"/>
          <w:szCs w:val="21"/>
        </w:rPr>
        <w:t>un</w:t>
      </w:r>
      <w:r w:rsidRPr="000459E5">
        <w:rPr>
          <w:rFonts w:ascii="Abadi" w:hAnsi="Abadi"/>
          <w:b w:val="0"/>
          <w:bCs w:val="0"/>
          <w:spacing w:val="-14"/>
          <w:sz w:val="21"/>
          <w:szCs w:val="21"/>
        </w:rPr>
        <w:t xml:space="preserve"> </w:t>
      </w:r>
      <w:r w:rsidRPr="000459E5">
        <w:rPr>
          <w:rFonts w:ascii="Abadi" w:hAnsi="Abadi"/>
          <w:b w:val="0"/>
          <w:bCs w:val="0"/>
          <w:sz w:val="21"/>
          <w:szCs w:val="21"/>
        </w:rPr>
        <w:t>entorno</w:t>
      </w:r>
      <w:r w:rsidRPr="000459E5">
        <w:rPr>
          <w:rFonts w:ascii="Abadi" w:hAnsi="Abadi"/>
          <w:b w:val="0"/>
          <w:bCs w:val="0"/>
          <w:spacing w:val="-14"/>
          <w:sz w:val="21"/>
          <w:szCs w:val="21"/>
        </w:rPr>
        <w:t xml:space="preserve"> </w:t>
      </w:r>
      <w:r w:rsidRPr="000459E5">
        <w:rPr>
          <w:rFonts w:ascii="Abadi" w:hAnsi="Abadi"/>
          <w:b w:val="0"/>
          <w:bCs w:val="0"/>
          <w:sz w:val="21"/>
          <w:szCs w:val="21"/>
        </w:rPr>
        <w:t>de</w:t>
      </w:r>
      <w:r w:rsidRPr="000459E5">
        <w:rPr>
          <w:rFonts w:ascii="Abadi" w:hAnsi="Abadi"/>
          <w:b w:val="0"/>
          <w:bCs w:val="0"/>
          <w:spacing w:val="-12"/>
          <w:sz w:val="21"/>
          <w:szCs w:val="21"/>
        </w:rPr>
        <w:t xml:space="preserve"> </w:t>
      </w:r>
      <w:r w:rsidRPr="000459E5">
        <w:rPr>
          <w:rFonts w:ascii="Abadi" w:hAnsi="Abadi"/>
          <w:b w:val="0"/>
          <w:bCs w:val="0"/>
          <w:sz w:val="21"/>
          <w:szCs w:val="21"/>
        </w:rPr>
        <w:t>tranquilidad</w:t>
      </w:r>
      <w:r w:rsidRPr="000459E5">
        <w:rPr>
          <w:rFonts w:ascii="Abadi" w:hAnsi="Abadi"/>
          <w:b w:val="0"/>
          <w:bCs w:val="0"/>
          <w:spacing w:val="-14"/>
          <w:sz w:val="21"/>
          <w:szCs w:val="21"/>
        </w:rPr>
        <w:t xml:space="preserve"> </w:t>
      </w:r>
      <w:r w:rsidRPr="000459E5">
        <w:rPr>
          <w:rFonts w:ascii="Abadi" w:hAnsi="Abadi"/>
          <w:b w:val="0"/>
          <w:bCs w:val="0"/>
          <w:sz w:val="21"/>
          <w:szCs w:val="21"/>
        </w:rPr>
        <w:t>y</w:t>
      </w:r>
      <w:r w:rsidRPr="000459E5">
        <w:rPr>
          <w:rFonts w:ascii="Abadi" w:hAnsi="Abadi"/>
          <w:b w:val="0"/>
          <w:bCs w:val="0"/>
          <w:spacing w:val="-13"/>
          <w:sz w:val="21"/>
          <w:szCs w:val="21"/>
        </w:rPr>
        <w:t xml:space="preserve"> </w:t>
      </w:r>
      <w:r w:rsidRPr="000459E5">
        <w:rPr>
          <w:rFonts w:ascii="Abadi" w:hAnsi="Abadi"/>
          <w:b w:val="0"/>
          <w:bCs w:val="0"/>
          <w:sz w:val="21"/>
          <w:szCs w:val="21"/>
        </w:rPr>
        <w:t>respeto</w:t>
      </w:r>
      <w:r w:rsidRPr="000459E5">
        <w:rPr>
          <w:rFonts w:ascii="Abadi" w:hAnsi="Abadi"/>
          <w:b w:val="0"/>
          <w:bCs w:val="0"/>
          <w:spacing w:val="-12"/>
          <w:sz w:val="21"/>
          <w:szCs w:val="21"/>
        </w:rPr>
        <w:t xml:space="preserve"> </w:t>
      </w:r>
      <w:r w:rsidRPr="000459E5">
        <w:rPr>
          <w:rFonts w:ascii="Abadi" w:hAnsi="Abadi"/>
          <w:b w:val="0"/>
          <w:bCs w:val="0"/>
          <w:sz w:val="21"/>
          <w:szCs w:val="21"/>
        </w:rPr>
        <w:t>antes, durante</w:t>
      </w:r>
      <w:r w:rsidRPr="000459E5">
        <w:rPr>
          <w:rFonts w:ascii="Abadi" w:hAnsi="Abadi"/>
          <w:b w:val="0"/>
          <w:bCs w:val="0"/>
          <w:spacing w:val="-8"/>
          <w:sz w:val="21"/>
          <w:szCs w:val="21"/>
        </w:rPr>
        <w:t xml:space="preserve"> </w:t>
      </w:r>
      <w:r w:rsidRPr="000459E5">
        <w:rPr>
          <w:rFonts w:ascii="Abadi" w:hAnsi="Abadi"/>
          <w:b w:val="0"/>
          <w:bCs w:val="0"/>
          <w:sz w:val="21"/>
          <w:szCs w:val="21"/>
        </w:rPr>
        <w:t>y</w:t>
      </w:r>
      <w:r w:rsidRPr="000459E5">
        <w:rPr>
          <w:rFonts w:ascii="Abadi" w:hAnsi="Abadi"/>
          <w:b w:val="0"/>
          <w:bCs w:val="0"/>
          <w:spacing w:val="-12"/>
          <w:sz w:val="21"/>
          <w:szCs w:val="21"/>
        </w:rPr>
        <w:t xml:space="preserve"> </w:t>
      </w:r>
      <w:r w:rsidRPr="000459E5">
        <w:rPr>
          <w:rFonts w:ascii="Abadi" w:hAnsi="Abadi"/>
          <w:b w:val="0"/>
          <w:bCs w:val="0"/>
          <w:sz w:val="21"/>
          <w:szCs w:val="21"/>
        </w:rPr>
        <w:t>después</w:t>
      </w:r>
      <w:r w:rsidRPr="000459E5">
        <w:rPr>
          <w:rFonts w:ascii="Abadi" w:hAnsi="Abadi"/>
          <w:b w:val="0"/>
          <w:bCs w:val="0"/>
          <w:spacing w:val="-12"/>
          <w:sz w:val="21"/>
          <w:szCs w:val="21"/>
        </w:rPr>
        <w:t xml:space="preserve"> </w:t>
      </w:r>
      <w:r w:rsidRPr="000459E5">
        <w:rPr>
          <w:rFonts w:ascii="Abadi" w:hAnsi="Abadi"/>
          <w:b w:val="0"/>
          <w:bCs w:val="0"/>
          <w:sz w:val="21"/>
          <w:szCs w:val="21"/>
        </w:rPr>
        <w:t>del</w:t>
      </w:r>
      <w:r w:rsidRPr="000459E5">
        <w:rPr>
          <w:rFonts w:ascii="Abadi" w:hAnsi="Abadi"/>
          <w:b w:val="0"/>
          <w:bCs w:val="0"/>
          <w:spacing w:val="-12"/>
          <w:sz w:val="21"/>
          <w:szCs w:val="21"/>
        </w:rPr>
        <w:t xml:space="preserve"> </w:t>
      </w:r>
      <w:r w:rsidRPr="000459E5">
        <w:rPr>
          <w:rFonts w:ascii="Abadi" w:hAnsi="Abadi"/>
          <w:b w:val="0"/>
          <w:bCs w:val="0"/>
          <w:sz w:val="21"/>
          <w:szCs w:val="21"/>
        </w:rPr>
        <w:t>parto</w:t>
      </w:r>
      <w:r w:rsidRPr="000459E5">
        <w:rPr>
          <w:rFonts w:ascii="Abadi" w:hAnsi="Abadi"/>
          <w:b w:val="0"/>
          <w:bCs w:val="0"/>
          <w:spacing w:val="-11"/>
          <w:sz w:val="21"/>
          <w:szCs w:val="21"/>
        </w:rPr>
        <w:t xml:space="preserve"> </w:t>
      </w:r>
      <w:r w:rsidRPr="000459E5">
        <w:rPr>
          <w:rFonts w:ascii="Abadi" w:hAnsi="Abadi"/>
          <w:b w:val="0"/>
          <w:bCs w:val="0"/>
          <w:sz w:val="21"/>
          <w:szCs w:val="21"/>
        </w:rPr>
        <w:t>por</w:t>
      </w:r>
      <w:r w:rsidRPr="000459E5">
        <w:rPr>
          <w:rFonts w:ascii="Abadi" w:hAnsi="Abadi"/>
          <w:b w:val="0"/>
          <w:bCs w:val="0"/>
          <w:spacing w:val="-10"/>
          <w:sz w:val="21"/>
          <w:szCs w:val="21"/>
        </w:rPr>
        <w:t xml:space="preserve"> </w:t>
      </w:r>
      <w:r w:rsidRPr="000459E5">
        <w:rPr>
          <w:rFonts w:ascii="Abadi" w:hAnsi="Abadi"/>
          <w:b w:val="0"/>
          <w:bCs w:val="0"/>
          <w:sz w:val="21"/>
          <w:szCs w:val="21"/>
        </w:rPr>
        <w:t>parte</w:t>
      </w:r>
      <w:r w:rsidRPr="000459E5">
        <w:rPr>
          <w:rFonts w:ascii="Abadi" w:hAnsi="Abadi"/>
          <w:b w:val="0"/>
          <w:bCs w:val="0"/>
          <w:spacing w:val="-11"/>
          <w:sz w:val="21"/>
          <w:szCs w:val="21"/>
        </w:rPr>
        <w:t xml:space="preserve"> </w:t>
      </w:r>
      <w:r w:rsidRPr="000459E5">
        <w:rPr>
          <w:rFonts w:ascii="Abadi" w:hAnsi="Abadi"/>
          <w:b w:val="0"/>
          <w:bCs w:val="0"/>
          <w:sz w:val="21"/>
          <w:szCs w:val="21"/>
        </w:rPr>
        <w:t>de</w:t>
      </w:r>
      <w:r w:rsidRPr="000459E5">
        <w:rPr>
          <w:rFonts w:ascii="Abadi" w:hAnsi="Abadi"/>
          <w:b w:val="0"/>
          <w:bCs w:val="0"/>
          <w:spacing w:val="-8"/>
          <w:sz w:val="21"/>
          <w:szCs w:val="21"/>
        </w:rPr>
        <w:t xml:space="preserve"> </w:t>
      </w:r>
      <w:r w:rsidRPr="000459E5">
        <w:rPr>
          <w:rFonts w:ascii="Abadi" w:hAnsi="Abadi"/>
          <w:b w:val="0"/>
          <w:bCs w:val="0"/>
          <w:sz w:val="21"/>
          <w:szCs w:val="21"/>
        </w:rPr>
        <w:t>los</w:t>
      </w:r>
      <w:r w:rsidRPr="000459E5">
        <w:rPr>
          <w:rFonts w:ascii="Abadi" w:hAnsi="Abadi"/>
          <w:b w:val="0"/>
          <w:bCs w:val="0"/>
          <w:spacing w:val="-12"/>
          <w:sz w:val="21"/>
          <w:szCs w:val="21"/>
        </w:rPr>
        <w:t xml:space="preserve"> </w:t>
      </w:r>
      <w:r w:rsidRPr="000459E5">
        <w:rPr>
          <w:rFonts w:ascii="Abadi" w:hAnsi="Abadi"/>
          <w:b w:val="0"/>
          <w:bCs w:val="0"/>
          <w:sz w:val="21"/>
          <w:szCs w:val="21"/>
        </w:rPr>
        <w:t>profesionales</w:t>
      </w:r>
      <w:r w:rsidRPr="000459E5">
        <w:rPr>
          <w:rFonts w:ascii="Abadi" w:hAnsi="Abadi"/>
          <w:b w:val="0"/>
          <w:bCs w:val="0"/>
          <w:spacing w:val="-9"/>
          <w:sz w:val="21"/>
          <w:szCs w:val="21"/>
        </w:rPr>
        <w:t xml:space="preserve"> </w:t>
      </w:r>
      <w:r w:rsidRPr="000459E5">
        <w:rPr>
          <w:rFonts w:ascii="Abadi" w:hAnsi="Abadi"/>
          <w:b w:val="0"/>
          <w:bCs w:val="0"/>
          <w:sz w:val="21"/>
          <w:szCs w:val="21"/>
        </w:rPr>
        <w:t>y</w:t>
      </w:r>
      <w:r w:rsidRPr="000459E5">
        <w:rPr>
          <w:rFonts w:ascii="Abadi" w:hAnsi="Abadi"/>
          <w:b w:val="0"/>
          <w:bCs w:val="0"/>
          <w:spacing w:val="-9"/>
          <w:sz w:val="21"/>
          <w:szCs w:val="21"/>
        </w:rPr>
        <w:t xml:space="preserve"> </w:t>
      </w:r>
      <w:r w:rsidRPr="000459E5">
        <w:rPr>
          <w:rFonts w:ascii="Abadi" w:hAnsi="Abadi"/>
          <w:b w:val="0"/>
          <w:bCs w:val="0"/>
          <w:sz w:val="21"/>
          <w:szCs w:val="21"/>
        </w:rPr>
        <w:t>se</w:t>
      </w:r>
      <w:r w:rsidRPr="000459E5">
        <w:rPr>
          <w:rFonts w:ascii="Abadi" w:hAnsi="Abadi"/>
          <w:b w:val="0"/>
          <w:bCs w:val="0"/>
          <w:spacing w:val="-8"/>
          <w:sz w:val="21"/>
          <w:szCs w:val="21"/>
        </w:rPr>
        <w:t xml:space="preserve"> </w:t>
      </w:r>
      <w:r w:rsidRPr="000459E5">
        <w:rPr>
          <w:rFonts w:ascii="Abadi" w:hAnsi="Abadi"/>
          <w:b w:val="0"/>
          <w:bCs w:val="0"/>
          <w:sz w:val="21"/>
          <w:szCs w:val="21"/>
        </w:rPr>
        <w:t>permite</w:t>
      </w:r>
      <w:r w:rsidRPr="000459E5">
        <w:rPr>
          <w:rFonts w:ascii="Abadi" w:hAnsi="Abadi"/>
          <w:b w:val="0"/>
          <w:bCs w:val="0"/>
          <w:spacing w:val="-8"/>
          <w:sz w:val="21"/>
          <w:szCs w:val="21"/>
        </w:rPr>
        <w:t xml:space="preserve"> </w:t>
      </w:r>
      <w:r w:rsidRPr="000459E5">
        <w:rPr>
          <w:rFonts w:ascii="Abadi" w:hAnsi="Abadi"/>
          <w:b w:val="0"/>
          <w:bCs w:val="0"/>
          <w:sz w:val="21"/>
          <w:szCs w:val="21"/>
        </w:rPr>
        <w:t>la</w:t>
      </w:r>
      <w:r w:rsidRPr="000459E5">
        <w:rPr>
          <w:rFonts w:ascii="Abadi" w:hAnsi="Abadi"/>
          <w:b w:val="0"/>
          <w:bCs w:val="0"/>
          <w:spacing w:val="-11"/>
          <w:sz w:val="21"/>
          <w:szCs w:val="21"/>
        </w:rPr>
        <w:t xml:space="preserve"> </w:t>
      </w:r>
      <w:r w:rsidRPr="000459E5">
        <w:rPr>
          <w:rFonts w:ascii="Abadi" w:hAnsi="Abadi"/>
          <w:b w:val="0"/>
          <w:bCs w:val="0"/>
          <w:sz w:val="21"/>
          <w:szCs w:val="21"/>
        </w:rPr>
        <w:t>presencia y participación del padre.</w:t>
      </w:r>
      <w:r w:rsidRPr="000459E5">
        <w:rPr>
          <w:rStyle w:val="Refdenotaalpie"/>
          <w:rFonts w:ascii="Abadi" w:hAnsi="Abadi"/>
          <w:b w:val="0"/>
          <w:bCs w:val="0"/>
          <w:sz w:val="21"/>
          <w:szCs w:val="21"/>
        </w:rPr>
        <w:footnoteReference w:id="83"/>
      </w:r>
      <w:r w:rsidRPr="000459E5">
        <w:rPr>
          <w:rFonts w:ascii="Abadi" w:hAnsi="Abadi"/>
          <w:b w:val="0"/>
          <w:bCs w:val="0"/>
          <w:position w:val="8"/>
          <w:sz w:val="21"/>
          <w:szCs w:val="21"/>
        </w:rPr>
        <w:t xml:space="preserve"> </w:t>
      </w:r>
    </w:p>
    <w:p w14:paraId="1D498B06" w14:textId="77777777" w:rsidR="00C05995" w:rsidRPr="000459E5" w:rsidRDefault="00C05995" w:rsidP="00A50349">
      <w:pPr>
        <w:pStyle w:val="Textoindependiente"/>
        <w:kinsoku w:val="0"/>
        <w:overflowPunct w:val="0"/>
        <w:ind w:left="-142" w:right="116"/>
        <w:rPr>
          <w:rFonts w:ascii="Abadi" w:hAnsi="Abadi"/>
          <w:b w:val="0"/>
          <w:bCs w:val="0"/>
          <w:sz w:val="21"/>
          <w:szCs w:val="21"/>
        </w:rPr>
      </w:pPr>
    </w:p>
    <w:p w14:paraId="71D66235" w14:textId="77777777" w:rsidR="00A50349" w:rsidRPr="00507397" w:rsidRDefault="00C05995" w:rsidP="00A50349">
      <w:pPr>
        <w:pStyle w:val="Textoindependiente"/>
        <w:kinsoku w:val="0"/>
        <w:overflowPunct w:val="0"/>
        <w:spacing w:line="235" w:lineRule="auto"/>
        <w:ind w:left="-142" w:right="116"/>
        <w:rPr>
          <w:rFonts w:ascii="Abadi" w:hAnsi="Abadi"/>
          <w:position w:val="8"/>
          <w:sz w:val="21"/>
          <w:szCs w:val="21"/>
        </w:rPr>
      </w:pPr>
      <w:r w:rsidRPr="000459E5">
        <w:rPr>
          <w:rFonts w:ascii="Abadi" w:hAnsi="Abadi"/>
          <w:b w:val="0"/>
          <w:bCs w:val="0"/>
          <w:sz w:val="21"/>
          <w:szCs w:val="21"/>
        </w:rPr>
        <w:t>Desde</w:t>
      </w:r>
      <w:r w:rsidRPr="000459E5">
        <w:rPr>
          <w:rFonts w:ascii="Abadi" w:hAnsi="Abadi"/>
          <w:b w:val="0"/>
          <w:bCs w:val="0"/>
          <w:spacing w:val="-11"/>
          <w:sz w:val="21"/>
          <w:szCs w:val="21"/>
        </w:rPr>
        <w:t xml:space="preserve"> </w:t>
      </w:r>
      <w:r w:rsidRPr="000459E5">
        <w:rPr>
          <w:rFonts w:ascii="Abadi" w:hAnsi="Abadi"/>
          <w:b w:val="0"/>
          <w:bCs w:val="0"/>
          <w:sz w:val="21"/>
          <w:szCs w:val="21"/>
        </w:rPr>
        <w:t>el</w:t>
      </w:r>
      <w:r w:rsidRPr="000459E5">
        <w:rPr>
          <w:rFonts w:ascii="Abadi" w:hAnsi="Abadi"/>
          <w:b w:val="0"/>
          <w:bCs w:val="0"/>
          <w:spacing w:val="-14"/>
          <w:sz w:val="21"/>
          <w:szCs w:val="21"/>
        </w:rPr>
        <w:t xml:space="preserve"> </w:t>
      </w:r>
      <w:r w:rsidRPr="000459E5">
        <w:rPr>
          <w:rFonts w:ascii="Abadi" w:hAnsi="Abadi"/>
          <w:b w:val="0"/>
          <w:bCs w:val="0"/>
          <w:sz w:val="21"/>
          <w:szCs w:val="21"/>
        </w:rPr>
        <w:t>punto</w:t>
      </w:r>
      <w:r w:rsidRPr="000459E5">
        <w:rPr>
          <w:rFonts w:ascii="Abadi" w:hAnsi="Abadi"/>
          <w:b w:val="0"/>
          <w:bCs w:val="0"/>
          <w:spacing w:val="-13"/>
          <w:sz w:val="21"/>
          <w:szCs w:val="21"/>
        </w:rPr>
        <w:t xml:space="preserve"> </w:t>
      </w:r>
      <w:r w:rsidRPr="000459E5">
        <w:rPr>
          <w:rFonts w:ascii="Abadi" w:hAnsi="Abadi"/>
          <w:b w:val="0"/>
          <w:bCs w:val="0"/>
          <w:sz w:val="21"/>
          <w:szCs w:val="21"/>
        </w:rPr>
        <w:t>de</w:t>
      </w:r>
      <w:r w:rsidRPr="000459E5">
        <w:rPr>
          <w:rFonts w:ascii="Abadi" w:hAnsi="Abadi"/>
          <w:b w:val="0"/>
          <w:bCs w:val="0"/>
          <w:spacing w:val="-11"/>
          <w:sz w:val="21"/>
          <w:szCs w:val="21"/>
        </w:rPr>
        <w:t xml:space="preserve"> </w:t>
      </w:r>
      <w:r w:rsidRPr="000459E5">
        <w:rPr>
          <w:rFonts w:ascii="Abadi" w:hAnsi="Abadi"/>
          <w:b w:val="0"/>
          <w:bCs w:val="0"/>
          <w:sz w:val="21"/>
          <w:szCs w:val="21"/>
        </w:rPr>
        <w:t>vista</w:t>
      </w:r>
      <w:r w:rsidRPr="000459E5">
        <w:rPr>
          <w:rFonts w:ascii="Abadi" w:hAnsi="Abadi"/>
          <w:b w:val="0"/>
          <w:bCs w:val="0"/>
          <w:spacing w:val="-11"/>
          <w:sz w:val="21"/>
          <w:szCs w:val="21"/>
        </w:rPr>
        <w:t xml:space="preserve"> </w:t>
      </w:r>
      <w:r w:rsidRPr="000459E5">
        <w:rPr>
          <w:rFonts w:ascii="Abadi" w:hAnsi="Abadi"/>
          <w:b w:val="0"/>
          <w:bCs w:val="0"/>
          <w:sz w:val="21"/>
          <w:szCs w:val="21"/>
        </w:rPr>
        <w:t>de</w:t>
      </w:r>
      <w:r w:rsidRPr="000459E5">
        <w:rPr>
          <w:rFonts w:ascii="Abadi" w:hAnsi="Abadi"/>
          <w:b w:val="0"/>
          <w:bCs w:val="0"/>
          <w:spacing w:val="-11"/>
          <w:sz w:val="21"/>
          <w:szCs w:val="21"/>
        </w:rPr>
        <w:t xml:space="preserve"> </w:t>
      </w:r>
      <w:r w:rsidRPr="000459E5">
        <w:rPr>
          <w:rFonts w:ascii="Abadi" w:hAnsi="Abadi"/>
          <w:b w:val="0"/>
          <w:bCs w:val="0"/>
          <w:sz w:val="21"/>
          <w:szCs w:val="21"/>
        </w:rPr>
        <w:t>la</w:t>
      </w:r>
      <w:r w:rsidRPr="000459E5">
        <w:rPr>
          <w:rFonts w:ascii="Abadi" w:hAnsi="Abadi"/>
          <w:b w:val="0"/>
          <w:bCs w:val="0"/>
          <w:spacing w:val="-11"/>
          <w:sz w:val="21"/>
          <w:szCs w:val="21"/>
        </w:rPr>
        <w:t xml:space="preserve"> </w:t>
      </w:r>
      <w:r w:rsidRPr="000459E5">
        <w:rPr>
          <w:rFonts w:ascii="Abadi" w:hAnsi="Abadi"/>
          <w:b w:val="0"/>
          <w:bCs w:val="0"/>
          <w:sz w:val="21"/>
          <w:szCs w:val="21"/>
        </w:rPr>
        <w:t>madre,</w:t>
      </w:r>
      <w:r w:rsidRPr="000459E5">
        <w:rPr>
          <w:rFonts w:ascii="Abadi" w:hAnsi="Abadi"/>
          <w:b w:val="0"/>
          <w:bCs w:val="0"/>
          <w:spacing w:val="-14"/>
          <w:sz w:val="21"/>
          <w:szCs w:val="21"/>
        </w:rPr>
        <w:t xml:space="preserve"> </w:t>
      </w:r>
      <w:r w:rsidRPr="000459E5">
        <w:rPr>
          <w:rFonts w:ascii="Abadi" w:hAnsi="Abadi"/>
          <w:b w:val="0"/>
          <w:bCs w:val="0"/>
          <w:sz w:val="21"/>
          <w:szCs w:val="21"/>
        </w:rPr>
        <w:t>un</w:t>
      </w:r>
      <w:r w:rsidRPr="000459E5">
        <w:rPr>
          <w:rFonts w:ascii="Abadi" w:hAnsi="Abadi"/>
          <w:b w:val="0"/>
          <w:bCs w:val="0"/>
          <w:spacing w:val="-13"/>
          <w:sz w:val="21"/>
          <w:szCs w:val="21"/>
        </w:rPr>
        <w:t xml:space="preserve"> </w:t>
      </w:r>
      <w:r w:rsidRPr="000459E5">
        <w:rPr>
          <w:rFonts w:ascii="Abadi" w:hAnsi="Abadi"/>
          <w:b w:val="0"/>
          <w:bCs w:val="0"/>
          <w:sz w:val="21"/>
          <w:szCs w:val="21"/>
        </w:rPr>
        <w:t>parto</w:t>
      </w:r>
      <w:r w:rsidRPr="000459E5">
        <w:rPr>
          <w:rFonts w:ascii="Abadi" w:hAnsi="Abadi"/>
          <w:b w:val="0"/>
          <w:bCs w:val="0"/>
          <w:spacing w:val="-13"/>
          <w:sz w:val="21"/>
          <w:szCs w:val="21"/>
        </w:rPr>
        <w:t xml:space="preserve"> </w:t>
      </w:r>
      <w:r w:rsidRPr="000459E5">
        <w:rPr>
          <w:rFonts w:ascii="Abadi" w:hAnsi="Abadi"/>
          <w:b w:val="0"/>
          <w:bCs w:val="0"/>
          <w:sz w:val="21"/>
          <w:szCs w:val="21"/>
        </w:rPr>
        <w:t>humanizado,</w:t>
      </w:r>
      <w:r w:rsidRPr="000459E5">
        <w:rPr>
          <w:rFonts w:ascii="Abadi" w:hAnsi="Abadi"/>
          <w:b w:val="0"/>
          <w:bCs w:val="0"/>
          <w:spacing w:val="-14"/>
          <w:sz w:val="21"/>
          <w:szCs w:val="21"/>
        </w:rPr>
        <w:t xml:space="preserve"> </w:t>
      </w:r>
      <w:r w:rsidRPr="000459E5">
        <w:rPr>
          <w:rFonts w:ascii="Abadi" w:hAnsi="Abadi"/>
          <w:b w:val="0"/>
          <w:bCs w:val="0"/>
          <w:sz w:val="21"/>
          <w:szCs w:val="21"/>
        </w:rPr>
        <w:t>sea</w:t>
      </w:r>
      <w:r w:rsidRPr="000459E5">
        <w:rPr>
          <w:rFonts w:ascii="Abadi" w:hAnsi="Abadi"/>
          <w:b w:val="0"/>
          <w:bCs w:val="0"/>
          <w:spacing w:val="-13"/>
          <w:sz w:val="21"/>
          <w:szCs w:val="21"/>
        </w:rPr>
        <w:t xml:space="preserve"> </w:t>
      </w:r>
      <w:r w:rsidRPr="000459E5">
        <w:rPr>
          <w:rFonts w:ascii="Abadi" w:hAnsi="Abadi"/>
          <w:b w:val="0"/>
          <w:bCs w:val="0"/>
          <w:sz w:val="21"/>
          <w:szCs w:val="21"/>
        </w:rPr>
        <w:t>natural</w:t>
      </w:r>
      <w:r w:rsidRPr="000459E5">
        <w:rPr>
          <w:rFonts w:ascii="Abadi" w:hAnsi="Abadi"/>
          <w:b w:val="0"/>
          <w:bCs w:val="0"/>
          <w:spacing w:val="-12"/>
          <w:sz w:val="21"/>
          <w:szCs w:val="21"/>
        </w:rPr>
        <w:t xml:space="preserve"> </w:t>
      </w:r>
      <w:r w:rsidRPr="000459E5">
        <w:rPr>
          <w:rFonts w:ascii="Abadi" w:hAnsi="Abadi"/>
          <w:b w:val="0"/>
          <w:bCs w:val="0"/>
          <w:sz w:val="21"/>
          <w:szCs w:val="21"/>
        </w:rPr>
        <w:t>o</w:t>
      </w:r>
      <w:r w:rsidRPr="000459E5">
        <w:rPr>
          <w:rFonts w:ascii="Abadi" w:hAnsi="Abadi"/>
          <w:b w:val="0"/>
          <w:bCs w:val="0"/>
          <w:spacing w:val="-11"/>
          <w:sz w:val="21"/>
          <w:szCs w:val="21"/>
        </w:rPr>
        <w:t xml:space="preserve"> </w:t>
      </w:r>
      <w:r w:rsidRPr="000459E5">
        <w:rPr>
          <w:rFonts w:ascii="Abadi" w:hAnsi="Abadi"/>
          <w:b w:val="0"/>
          <w:bCs w:val="0"/>
          <w:sz w:val="21"/>
          <w:szCs w:val="21"/>
        </w:rPr>
        <w:t>incluso</w:t>
      </w:r>
      <w:r w:rsidRPr="000459E5">
        <w:rPr>
          <w:rFonts w:ascii="Abadi" w:hAnsi="Abadi"/>
          <w:b w:val="0"/>
          <w:bCs w:val="0"/>
          <w:spacing w:val="-13"/>
          <w:sz w:val="21"/>
          <w:szCs w:val="21"/>
        </w:rPr>
        <w:t xml:space="preserve"> </w:t>
      </w:r>
      <w:r w:rsidRPr="000459E5">
        <w:rPr>
          <w:rFonts w:ascii="Abadi" w:hAnsi="Abadi"/>
          <w:b w:val="0"/>
          <w:bCs w:val="0"/>
          <w:sz w:val="21"/>
          <w:szCs w:val="21"/>
        </w:rPr>
        <w:t>por cesárea en caso de una indicación médica justificada significa, sobre todo, una cosa:</w:t>
      </w:r>
      <w:r w:rsidRPr="000459E5">
        <w:rPr>
          <w:rFonts w:ascii="Abadi" w:hAnsi="Abadi"/>
          <w:b w:val="0"/>
          <w:bCs w:val="0"/>
          <w:spacing w:val="-2"/>
          <w:sz w:val="21"/>
          <w:szCs w:val="21"/>
        </w:rPr>
        <w:t xml:space="preserve"> </w:t>
      </w:r>
      <w:hyperlink r:id="rId14" w:history="1">
        <w:r w:rsidRPr="000459E5">
          <w:rPr>
            <w:rFonts w:ascii="Abadi" w:hAnsi="Abadi"/>
            <w:b w:val="0"/>
            <w:bCs w:val="0"/>
            <w:sz w:val="21"/>
            <w:szCs w:val="21"/>
          </w:rPr>
          <w:t>respeto hacia la mujer,</w:t>
        </w:r>
      </w:hyperlink>
      <w:r w:rsidRPr="000459E5">
        <w:rPr>
          <w:rFonts w:ascii="Abadi" w:hAnsi="Abadi"/>
          <w:b w:val="0"/>
          <w:bCs w:val="0"/>
          <w:spacing w:val="-1"/>
          <w:sz w:val="21"/>
          <w:szCs w:val="21"/>
        </w:rPr>
        <w:t xml:space="preserve"> </w:t>
      </w:r>
      <w:r w:rsidRPr="000459E5">
        <w:rPr>
          <w:rFonts w:ascii="Abadi" w:hAnsi="Abadi"/>
          <w:b w:val="0"/>
          <w:bCs w:val="0"/>
          <w:sz w:val="21"/>
          <w:szCs w:val="21"/>
        </w:rPr>
        <w:t xml:space="preserve">su cuerpo, su intimidad, sus posibles miedos, su voluntad y necesidad de ser informada de los riesgos y beneficios, y sus deseos y </w:t>
      </w:r>
      <w:r w:rsidR="00A50349" w:rsidRPr="00A50349">
        <w:rPr>
          <w:rFonts w:ascii="Abadi" w:hAnsi="Abadi"/>
          <w:b w:val="0"/>
          <w:bCs w:val="0"/>
          <w:sz w:val="21"/>
          <w:szCs w:val="21"/>
        </w:rPr>
        <w:t>expectativas para concluir el embarazo, es decir, hacerla protagonista de las decisiones acerca de su parto.</w:t>
      </w:r>
      <w:hyperlink w:anchor="bookmark2" w:history="1">
        <w:r w:rsidR="00A50349" w:rsidRPr="00A50349">
          <w:rPr>
            <w:rFonts w:ascii="Abadi" w:hAnsi="Abadi"/>
            <w:b w:val="0"/>
            <w:bCs w:val="0"/>
            <w:position w:val="8"/>
            <w:sz w:val="21"/>
            <w:szCs w:val="21"/>
          </w:rPr>
          <w:t>3</w:t>
        </w:r>
      </w:hyperlink>
    </w:p>
    <w:p w14:paraId="2967344E" w14:textId="488283E3" w:rsidR="00C05995" w:rsidRPr="000107C8" w:rsidRDefault="00C05995" w:rsidP="000459E5">
      <w:pPr>
        <w:pStyle w:val="Textoindependiente"/>
        <w:kinsoku w:val="0"/>
        <w:overflowPunct w:val="0"/>
        <w:ind w:left="142" w:right="116"/>
        <w:rPr>
          <w:rFonts w:ascii="Abadi" w:hAnsi="Abadi"/>
          <w:b w:val="0"/>
          <w:bCs w:val="0"/>
          <w:sz w:val="21"/>
          <w:szCs w:val="21"/>
        </w:rPr>
      </w:pPr>
    </w:p>
    <w:p w14:paraId="1615D79C" w14:textId="77777777" w:rsidR="0090000A" w:rsidRPr="000107C8" w:rsidRDefault="0090000A" w:rsidP="000107C8">
      <w:pPr>
        <w:pStyle w:val="Textoindependiente"/>
        <w:kinsoku w:val="0"/>
        <w:overflowPunct w:val="0"/>
        <w:ind w:left="-142" w:right="116"/>
        <w:rPr>
          <w:rFonts w:ascii="Abadi" w:hAnsi="Abadi"/>
          <w:b w:val="0"/>
          <w:bCs w:val="0"/>
          <w:spacing w:val="-2"/>
          <w:position w:val="8"/>
          <w:sz w:val="21"/>
          <w:szCs w:val="21"/>
        </w:rPr>
      </w:pPr>
      <w:r w:rsidRPr="000107C8">
        <w:rPr>
          <w:rFonts w:ascii="Abadi" w:hAnsi="Abadi"/>
          <w:b w:val="0"/>
          <w:bCs w:val="0"/>
          <w:sz w:val="21"/>
          <w:szCs w:val="21"/>
        </w:rPr>
        <w:t>Sin embargo, en el modelo de atención</w:t>
      </w:r>
      <w:r w:rsidRPr="000107C8">
        <w:rPr>
          <w:rFonts w:ascii="Abadi" w:hAnsi="Abadi"/>
          <w:b w:val="0"/>
          <w:bCs w:val="0"/>
          <w:spacing w:val="-1"/>
          <w:sz w:val="21"/>
          <w:szCs w:val="21"/>
        </w:rPr>
        <w:t xml:space="preserve"> </w:t>
      </w:r>
      <w:r w:rsidRPr="000107C8">
        <w:rPr>
          <w:rFonts w:ascii="Abadi" w:hAnsi="Abadi"/>
          <w:b w:val="0"/>
          <w:bCs w:val="0"/>
          <w:sz w:val="21"/>
          <w:szCs w:val="21"/>
        </w:rPr>
        <w:t>que predomina hoy en</w:t>
      </w:r>
      <w:r w:rsidRPr="000107C8">
        <w:rPr>
          <w:rFonts w:ascii="Abadi" w:hAnsi="Abadi"/>
          <w:b w:val="0"/>
          <w:bCs w:val="0"/>
          <w:spacing w:val="-1"/>
          <w:sz w:val="21"/>
          <w:szCs w:val="21"/>
        </w:rPr>
        <w:t xml:space="preserve"> </w:t>
      </w:r>
      <w:r w:rsidRPr="000107C8">
        <w:rPr>
          <w:rFonts w:ascii="Abadi" w:hAnsi="Abadi"/>
          <w:b w:val="0"/>
          <w:bCs w:val="0"/>
          <w:sz w:val="21"/>
          <w:szCs w:val="21"/>
        </w:rPr>
        <w:t>día, la mujer llega</w:t>
      </w:r>
      <w:r w:rsidRPr="000107C8">
        <w:rPr>
          <w:rFonts w:ascii="Abadi" w:hAnsi="Abadi"/>
          <w:b w:val="0"/>
          <w:bCs w:val="0"/>
          <w:spacing w:val="-1"/>
          <w:sz w:val="21"/>
          <w:szCs w:val="21"/>
        </w:rPr>
        <w:t xml:space="preserve"> </w:t>
      </w:r>
      <w:r w:rsidRPr="000107C8">
        <w:rPr>
          <w:rFonts w:ascii="Abadi" w:hAnsi="Abadi"/>
          <w:b w:val="0"/>
          <w:bCs w:val="0"/>
          <w:sz w:val="21"/>
          <w:szCs w:val="21"/>
        </w:rPr>
        <w:t>a pasar varias horas acostada durante el trabajo de parto. En el momento del nacimiento, es llevada a una sala en donde debe adoptar una posición llamada “ginecológica”,</w:t>
      </w:r>
      <w:r w:rsidRPr="000107C8">
        <w:rPr>
          <w:rFonts w:ascii="Abadi" w:hAnsi="Abadi"/>
          <w:b w:val="0"/>
          <w:bCs w:val="0"/>
          <w:spacing w:val="-14"/>
          <w:sz w:val="21"/>
          <w:szCs w:val="21"/>
        </w:rPr>
        <w:t xml:space="preserve"> </w:t>
      </w:r>
      <w:r w:rsidRPr="000107C8">
        <w:rPr>
          <w:rFonts w:ascii="Abadi" w:hAnsi="Abadi"/>
          <w:b w:val="0"/>
          <w:bCs w:val="0"/>
          <w:sz w:val="21"/>
          <w:szCs w:val="21"/>
        </w:rPr>
        <w:t>que,</w:t>
      </w:r>
      <w:r w:rsidRPr="000107C8">
        <w:rPr>
          <w:rFonts w:ascii="Abadi" w:hAnsi="Abadi"/>
          <w:b w:val="0"/>
          <w:bCs w:val="0"/>
          <w:spacing w:val="-17"/>
          <w:sz w:val="21"/>
          <w:szCs w:val="21"/>
        </w:rPr>
        <w:t xml:space="preserve"> </w:t>
      </w:r>
      <w:r w:rsidRPr="000107C8">
        <w:rPr>
          <w:rFonts w:ascii="Abadi" w:hAnsi="Abadi"/>
          <w:b w:val="0"/>
          <w:bCs w:val="0"/>
          <w:sz w:val="21"/>
          <w:szCs w:val="21"/>
        </w:rPr>
        <w:t>a</w:t>
      </w:r>
      <w:r w:rsidRPr="000107C8">
        <w:rPr>
          <w:rFonts w:ascii="Abadi" w:hAnsi="Abadi"/>
          <w:b w:val="0"/>
          <w:bCs w:val="0"/>
          <w:spacing w:val="-15"/>
          <w:sz w:val="21"/>
          <w:szCs w:val="21"/>
        </w:rPr>
        <w:t xml:space="preserve"> </w:t>
      </w:r>
      <w:r w:rsidRPr="000107C8">
        <w:rPr>
          <w:rFonts w:ascii="Abadi" w:hAnsi="Abadi"/>
          <w:b w:val="0"/>
          <w:bCs w:val="0"/>
          <w:sz w:val="21"/>
          <w:szCs w:val="21"/>
        </w:rPr>
        <w:t>pesar</w:t>
      </w:r>
      <w:r w:rsidRPr="000107C8">
        <w:rPr>
          <w:rFonts w:ascii="Abadi" w:hAnsi="Abadi"/>
          <w:b w:val="0"/>
          <w:bCs w:val="0"/>
          <w:spacing w:val="-16"/>
          <w:sz w:val="21"/>
          <w:szCs w:val="21"/>
        </w:rPr>
        <w:t xml:space="preserve"> </w:t>
      </w:r>
      <w:r w:rsidRPr="000107C8">
        <w:rPr>
          <w:rFonts w:ascii="Abadi" w:hAnsi="Abadi"/>
          <w:b w:val="0"/>
          <w:bCs w:val="0"/>
          <w:sz w:val="21"/>
          <w:szCs w:val="21"/>
        </w:rPr>
        <w:t>de</w:t>
      </w:r>
      <w:r w:rsidRPr="000107C8">
        <w:rPr>
          <w:rFonts w:ascii="Abadi" w:hAnsi="Abadi"/>
          <w:b w:val="0"/>
          <w:bCs w:val="0"/>
          <w:spacing w:val="-14"/>
          <w:sz w:val="21"/>
          <w:szCs w:val="21"/>
        </w:rPr>
        <w:t xml:space="preserve"> </w:t>
      </w:r>
      <w:r w:rsidRPr="000107C8">
        <w:rPr>
          <w:rFonts w:ascii="Abadi" w:hAnsi="Abadi"/>
          <w:b w:val="0"/>
          <w:bCs w:val="0"/>
          <w:sz w:val="21"/>
          <w:szCs w:val="21"/>
        </w:rPr>
        <w:t>ser</w:t>
      </w:r>
      <w:r w:rsidRPr="000107C8">
        <w:rPr>
          <w:rFonts w:ascii="Abadi" w:hAnsi="Abadi"/>
          <w:b w:val="0"/>
          <w:bCs w:val="0"/>
          <w:spacing w:val="-16"/>
          <w:sz w:val="21"/>
          <w:szCs w:val="21"/>
        </w:rPr>
        <w:t xml:space="preserve"> </w:t>
      </w:r>
      <w:r w:rsidRPr="000107C8">
        <w:rPr>
          <w:rFonts w:ascii="Abadi" w:hAnsi="Abadi"/>
          <w:b w:val="0"/>
          <w:bCs w:val="0"/>
          <w:sz w:val="21"/>
          <w:szCs w:val="21"/>
        </w:rPr>
        <w:t>conveniente</w:t>
      </w:r>
      <w:r w:rsidRPr="000107C8">
        <w:rPr>
          <w:rFonts w:ascii="Abadi" w:hAnsi="Abadi"/>
          <w:b w:val="0"/>
          <w:bCs w:val="0"/>
          <w:spacing w:val="-14"/>
          <w:sz w:val="21"/>
          <w:szCs w:val="21"/>
        </w:rPr>
        <w:t xml:space="preserve"> </w:t>
      </w:r>
      <w:r w:rsidRPr="000107C8">
        <w:rPr>
          <w:rFonts w:ascii="Abadi" w:hAnsi="Abadi"/>
          <w:b w:val="0"/>
          <w:bCs w:val="0"/>
          <w:sz w:val="21"/>
          <w:szCs w:val="21"/>
        </w:rPr>
        <w:t>para</w:t>
      </w:r>
      <w:r w:rsidRPr="000107C8">
        <w:rPr>
          <w:rFonts w:ascii="Abadi" w:hAnsi="Abadi"/>
          <w:b w:val="0"/>
          <w:bCs w:val="0"/>
          <w:spacing w:val="-14"/>
          <w:sz w:val="21"/>
          <w:szCs w:val="21"/>
        </w:rPr>
        <w:t xml:space="preserve"> </w:t>
      </w:r>
      <w:r w:rsidRPr="000107C8">
        <w:rPr>
          <w:rFonts w:ascii="Abadi" w:hAnsi="Abadi"/>
          <w:b w:val="0"/>
          <w:bCs w:val="0"/>
          <w:sz w:val="21"/>
          <w:szCs w:val="21"/>
        </w:rPr>
        <w:t>los</w:t>
      </w:r>
      <w:r w:rsidRPr="000107C8">
        <w:rPr>
          <w:rFonts w:ascii="Abadi" w:hAnsi="Abadi"/>
          <w:b w:val="0"/>
          <w:bCs w:val="0"/>
          <w:spacing w:val="-17"/>
          <w:sz w:val="21"/>
          <w:szCs w:val="21"/>
        </w:rPr>
        <w:t xml:space="preserve"> </w:t>
      </w:r>
      <w:r w:rsidRPr="000107C8">
        <w:rPr>
          <w:rFonts w:ascii="Abadi" w:hAnsi="Abadi"/>
          <w:b w:val="0"/>
          <w:bCs w:val="0"/>
          <w:sz w:val="21"/>
          <w:szCs w:val="21"/>
        </w:rPr>
        <w:t>médicos,</w:t>
      </w:r>
      <w:r w:rsidRPr="000107C8">
        <w:rPr>
          <w:rFonts w:ascii="Abadi" w:hAnsi="Abadi"/>
          <w:b w:val="0"/>
          <w:bCs w:val="0"/>
          <w:spacing w:val="-16"/>
          <w:sz w:val="21"/>
          <w:szCs w:val="21"/>
        </w:rPr>
        <w:t xml:space="preserve"> </w:t>
      </w:r>
      <w:r w:rsidRPr="000107C8">
        <w:rPr>
          <w:rFonts w:ascii="Abadi" w:hAnsi="Abadi"/>
          <w:b w:val="0"/>
          <w:bCs w:val="0"/>
          <w:sz w:val="21"/>
          <w:szCs w:val="21"/>
        </w:rPr>
        <w:t>es</w:t>
      </w:r>
      <w:r w:rsidRPr="000107C8">
        <w:rPr>
          <w:rFonts w:ascii="Abadi" w:hAnsi="Abadi"/>
          <w:b w:val="0"/>
          <w:bCs w:val="0"/>
          <w:spacing w:val="-15"/>
          <w:sz w:val="21"/>
          <w:szCs w:val="21"/>
        </w:rPr>
        <w:t xml:space="preserve"> </w:t>
      </w:r>
      <w:r w:rsidRPr="000107C8">
        <w:rPr>
          <w:rFonts w:ascii="Abadi" w:hAnsi="Abadi"/>
          <w:b w:val="0"/>
          <w:bCs w:val="0"/>
          <w:sz w:val="21"/>
          <w:szCs w:val="21"/>
        </w:rPr>
        <w:t>incómoda</w:t>
      </w:r>
      <w:r w:rsidRPr="000107C8">
        <w:rPr>
          <w:rFonts w:ascii="Abadi" w:hAnsi="Abadi"/>
          <w:b w:val="0"/>
          <w:bCs w:val="0"/>
          <w:spacing w:val="-16"/>
          <w:sz w:val="21"/>
          <w:szCs w:val="21"/>
        </w:rPr>
        <w:t xml:space="preserve"> </w:t>
      </w:r>
      <w:r w:rsidRPr="000107C8">
        <w:rPr>
          <w:rFonts w:ascii="Abadi" w:hAnsi="Abadi"/>
          <w:b w:val="0"/>
          <w:bCs w:val="0"/>
          <w:sz w:val="21"/>
          <w:szCs w:val="21"/>
        </w:rPr>
        <w:t xml:space="preserve">para la mujer y puede aumentar el riesgo de contracturas musculares y desgarros de </w:t>
      </w:r>
      <w:r w:rsidRPr="000107C8">
        <w:rPr>
          <w:rFonts w:ascii="Abadi" w:hAnsi="Abadi"/>
          <w:b w:val="0"/>
          <w:bCs w:val="0"/>
          <w:spacing w:val="-2"/>
          <w:sz w:val="21"/>
          <w:szCs w:val="21"/>
        </w:rPr>
        <w:t>tejidos.</w:t>
      </w:r>
      <w:hyperlink w:anchor="bookmark3" w:history="1">
        <w:r w:rsidRPr="000107C8">
          <w:rPr>
            <w:rFonts w:ascii="Abadi" w:hAnsi="Abadi"/>
            <w:b w:val="0"/>
            <w:bCs w:val="0"/>
            <w:spacing w:val="-2"/>
            <w:position w:val="8"/>
            <w:sz w:val="21"/>
            <w:szCs w:val="21"/>
          </w:rPr>
          <w:t>4</w:t>
        </w:r>
      </w:hyperlink>
    </w:p>
    <w:p w14:paraId="5EFD2A0D" w14:textId="77777777" w:rsidR="0090000A" w:rsidRPr="000107C8" w:rsidRDefault="0090000A" w:rsidP="000107C8">
      <w:pPr>
        <w:pStyle w:val="Textoindependiente"/>
        <w:kinsoku w:val="0"/>
        <w:overflowPunct w:val="0"/>
        <w:ind w:left="-142" w:right="116"/>
        <w:rPr>
          <w:rFonts w:ascii="Abadi" w:hAnsi="Abadi"/>
          <w:b w:val="0"/>
          <w:bCs w:val="0"/>
          <w:sz w:val="21"/>
          <w:szCs w:val="21"/>
        </w:rPr>
      </w:pPr>
    </w:p>
    <w:p w14:paraId="31431F46" w14:textId="77777777" w:rsidR="0090000A" w:rsidRPr="000107C8" w:rsidRDefault="0090000A" w:rsidP="000107C8">
      <w:pPr>
        <w:pStyle w:val="Textoindependiente"/>
        <w:kinsoku w:val="0"/>
        <w:overflowPunct w:val="0"/>
        <w:ind w:left="-142" w:right="116"/>
        <w:rPr>
          <w:rFonts w:ascii="Abadi" w:hAnsi="Abadi"/>
          <w:b w:val="0"/>
          <w:bCs w:val="0"/>
          <w:position w:val="8"/>
          <w:sz w:val="21"/>
          <w:szCs w:val="21"/>
        </w:rPr>
      </w:pPr>
      <w:r w:rsidRPr="000107C8">
        <w:rPr>
          <w:rFonts w:ascii="Abadi" w:hAnsi="Abadi"/>
          <w:b w:val="0"/>
          <w:bCs w:val="0"/>
          <w:sz w:val="21"/>
          <w:szCs w:val="21"/>
        </w:rPr>
        <w:t>Por otra parte, las cesáreas programadas que no resultan de una emergencia obstétrica durante el parto o una condición médica severa detectada previamente, en su gran mayoría son innecesarias porque carecen de una justificación médica estricta.</w:t>
      </w:r>
      <w:r w:rsidRPr="000107C8">
        <w:rPr>
          <w:rFonts w:ascii="Abadi" w:hAnsi="Abadi"/>
          <w:b w:val="0"/>
          <w:bCs w:val="0"/>
          <w:spacing w:val="-17"/>
          <w:sz w:val="21"/>
          <w:szCs w:val="21"/>
        </w:rPr>
        <w:t xml:space="preserve"> </w:t>
      </w:r>
      <w:r w:rsidRPr="000107C8">
        <w:rPr>
          <w:rFonts w:ascii="Abadi" w:hAnsi="Abadi"/>
          <w:b w:val="0"/>
          <w:bCs w:val="0"/>
          <w:sz w:val="21"/>
          <w:szCs w:val="21"/>
        </w:rPr>
        <w:t>Como</w:t>
      </w:r>
      <w:r w:rsidRPr="000107C8">
        <w:rPr>
          <w:rFonts w:ascii="Abadi" w:hAnsi="Abadi"/>
          <w:b w:val="0"/>
          <w:bCs w:val="0"/>
          <w:spacing w:val="-16"/>
          <w:sz w:val="21"/>
          <w:szCs w:val="21"/>
        </w:rPr>
        <w:t xml:space="preserve"> </w:t>
      </w:r>
      <w:r w:rsidRPr="000107C8">
        <w:rPr>
          <w:rFonts w:ascii="Abadi" w:hAnsi="Abadi"/>
          <w:b w:val="0"/>
          <w:bCs w:val="0"/>
          <w:sz w:val="21"/>
          <w:szCs w:val="21"/>
        </w:rPr>
        <w:t>toda</w:t>
      </w:r>
      <w:r w:rsidRPr="000107C8">
        <w:rPr>
          <w:rFonts w:ascii="Abadi" w:hAnsi="Abadi"/>
          <w:b w:val="0"/>
          <w:bCs w:val="0"/>
          <w:spacing w:val="-16"/>
          <w:sz w:val="21"/>
          <w:szCs w:val="21"/>
        </w:rPr>
        <w:t xml:space="preserve"> </w:t>
      </w:r>
      <w:r w:rsidRPr="000107C8">
        <w:rPr>
          <w:rFonts w:ascii="Abadi" w:hAnsi="Abadi"/>
          <w:b w:val="0"/>
          <w:bCs w:val="0"/>
          <w:sz w:val="21"/>
          <w:szCs w:val="21"/>
        </w:rPr>
        <w:t>cirugía,</w:t>
      </w:r>
      <w:r w:rsidRPr="000107C8">
        <w:rPr>
          <w:rFonts w:ascii="Abadi" w:hAnsi="Abadi"/>
          <w:b w:val="0"/>
          <w:bCs w:val="0"/>
          <w:spacing w:val="-16"/>
          <w:sz w:val="21"/>
          <w:szCs w:val="21"/>
        </w:rPr>
        <w:t xml:space="preserve"> </w:t>
      </w:r>
      <w:r w:rsidRPr="000107C8">
        <w:rPr>
          <w:rFonts w:ascii="Abadi" w:hAnsi="Abadi"/>
          <w:b w:val="0"/>
          <w:bCs w:val="0"/>
          <w:sz w:val="21"/>
          <w:szCs w:val="21"/>
        </w:rPr>
        <w:t>pueden</w:t>
      </w:r>
      <w:r w:rsidRPr="000107C8">
        <w:rPr>
          <w:rFonts w:ascii="Abadi" w:hAnsi="Abadi"/>
          <w:b w:val="0"/>
          <w:bCs w:val="0"/>
          <w:spacing w:val="-14"/>
          <w:sz w:val="21"/>
          <w:szCs w:val="21"/>
        </w:rPr>
        <w:t xml:space="preserve"> </w:t>
      </w:r>
      <w:r w:rsidRPr="000107C8">
        <w:rPr>
          <w:rFonts w:ascii="Abadi" w:hAnsi="Abadi"/>
          <w:b w:val="0"/>
          <w:bCs w:val="0"/>
          <w:sz w:val="21"/>
          <w:szCs w:val="21"/>
        </w:rPr>
        <w:t>tener</w:t>
      </w:r>
      <w:r w:rsidRPr="000107C8">
        <w:rPr>
          <w:rFonts w:ascii="Abadi" w:hAnsi="Abadi"/>
          <w:b w:val="0"/>
          <w:bCs w:val="0"/>
          <w:spacing w:val="-15"/>
          <w:sz w:val="21"/>
          <w:szCs w:val="21"/>
        </w:rPr>
        <w:t xml:space="preserve"> </w:t>
      </w:r>
      <w:r w:rsidRPr="000107C8">
        <w:rPr>
          <w:rFonts w:ascii="Abadi" w:hAnsi="Abadi"/>
          <w:b w:val="0"/>
          <w:bCs w:val="0"/>
          <w:sz w:val="21"/>
          <w:szCs w:val="21"/>
        </w:rPr>
        <w:t>complicaciones</w:t>
      </w:r>
      <w:r w:rsidRPr="000107C8">
        <w:rPr>
          <w:rFonts w:ascii="Abadi" w:hAnsi="Abadi"/>
          <w:b w:val="0"/>
          <w:bCs w:val="0"/>
          <w:spacing w:val="-17"/>
          <w:sz w:val="21"/>
          <w:szCs w:val="21"/>
        </w:rPr>
        <w:t xml:space="preserve"> </w:t>
      </w:r>
      <w:r w:rsidRPr="000107C8">
        <w:rPr>
          <w:rFonts w:ascii="Abadi" w:hAnsi="Abadi"/>
          <w:b w:val="0"/>
          <w:bCs w:val="0"/>
          <w:sz w:val="21"/>
          <w:szCs w:val="21"/>
        </w:rPr>
        <w:t>quirúrgicas</w:t>
      </w:r>
      <w:r w:rsidRPr="000107C8">
        <w:rPr>
          <w:rFonts w:ascii="Abadi" w:hAnsi="Abadi"/>
          <w:b w:val="0"/>
          <w:bCs w:val="0"/>
          <w:spacing w:val="-15"/>
          <w:sz w:val="21"/>
          <w:szCs w:val="21"/>
        </w:rPr>
        <w:t xml:space="preserve"> </w:t>
      </w:r>
      <w:r w:rsidRPr="000107C8">
        <w:rPr>
          <w:rFonts w:ascii="Abadi" w:hAnsi="Abadi"/>
          <w:b w:val="0"/>
          <w:bCs w:val="0"/>
          <w:sz w:val="21"/>
          <w:szCs w:val="21"/>
        </w:rPr>
        <w:t>(hemorragias) y posquirúrgicas (infecciones), además de prolongar el tiempo de estancia en el hospital, e incluso ocasionar problemas de cicatrización. Además de aumentar la probabilidad de cesáreas en los siguientes nacimientos.</w:t>
      </w:r>
      <w:hyperlink w:anchor="bookmark4" w:history="1">
        <w:r w:rsidRPr="000107C8">
          <w:rPr>
            <w:rFonts w:ascii="Abadi" w:hAnsi="Abadi"/>
            <w:b w:val="0"/>
            <w:bCs w:val="0"/>
            <w:position w:val="8"/>
            <w:sz w:val="21"/>
            <w:szCs w:val="21"/>
          </w:rPr>
          <w:t>5</w:t>
        </w:r>
      </w:hyperlink>
    </w:p>
    <w:p w14:paraId="77137F24" w14:textId="77777777" w:rsidR="0090000A" w:rsidRPr="000107C8" w:rsidRDefault="0090000A" w:rsidP="000107C8">
      <w:pPr>
        <w:pStyle w:val="Textoindependiente"/>
        <w:kinsoku w:val="0"/>
        <w:overflowPunct w:val="0"/>
        <w:ind w:left="-142" w:right="116"/>
        <w:rPr>
          <w:rFonts w:ascii="Abadi" w:hAnsi="Abadi"/>
          <w:b w:val="0"/>
          <w:bCs w:val="0"/>
          <w:sz w:val="21"/>
          <w:szCs w:val="21"/>
        </w:rPr>
      </w:pPr>
    </w:p>
    <w:p w14:paraId="4201898E" w14:textId="77777777" w:rsidR="0090000A" w:rsidRPr="000107C8" w:rsidRDefault="0090000A" w:rsidP="000107C8">
      <w:pPr>
        <w:pStyle w:val="Textoindependiente"/>
        <w:kinsoku w:val="0"/>
        <w:overflowPunct w:val="0"/>
        <w:spacing w:line="235" w:lineRule="auto"/>
        <w:ind w:left="-142" w:right="116"/>
        <w:rPr>
          <w:rFonts w:ascii="Abadi" w:hAnsi="Abadi"/>
          <w:b w:val="0"/>
          <w:bCs w:val="0"/>
          <w:position w:val="8"/>
          <w:sz w:val="21"/>
          <w:szCs w:val="21"/>
        </w:rPr>
      </w:pPr>
      <w:r w:rsidRPr="000107C8">
        <w:rPr>
          <w:rFonts w:ascii="Abadi" w:hAnsi="Abadi"/>
          <w:b w:val="0"/>
          <w:bCs w:val="0"/>
          <w:sz w:val="21"/>
          <w:szCs w:val="21"/>
        </w:rPr>
        <w:t>Una</w:t>
      </w:r>
      <w:r w:rsidRPr="000107C8">
        <w:rPr>
          <w:rFonts w:ascii="Abadi" w:hAnsi="Abadi"/>
          <w:b w:val="0"/>
          <w:bCs w:val="0"/>
          <w:spacing w:val="-10"/>
          <w:sz w:val="21"/>
          <w:szCs w:val="21"/>
        </w:rPr>
        <w:t xml:space="preserve"> </w:t>
      </w:r>
      <w:r w:rsidRPr="000107C8">
        <w:rPr>
          <w:rFonts w:ascii="Abadi" w:hAnsi="Abadi"/>
          <w:b w:val="0"/>
          <w:bCs w:val="0"/>
          <w:sz w:val="21"/>
          <w:szCs w:val="21"/>
        </w:rPr>
        <w:t>cesárea</w:t>
      </w:r>
      <w:r w:rsidRPr="000107C8">
        <w:rPr>
          <w:rFonts w:ascii="Abadi" w:hAnsi="Abadi"/>
          <w:b w:val="0"/>
          <w:bCs w:val="0"/>
          <w:spacing w:val="-10"/>
          <w:sz w:val="21"/>
          <w:szCs w:val="21"/>
        </w:rPr>
        <w:t xml:space="preserve"> </w:t>
      </w:r>
      <w:r w:rsidRPr="000107C8">
        <w:rPr>
          <w:rFonts w:ascii="Abadi" w:hAnsi="Abadi"/>
          <w:b w:val="0"/>
          <w:bCs w:val="0"/>
          <w:sz w:val="21"/>
          <w:szCs w:val="21"/>
        </w:rPr>
        <w:t>injustificada</w:t>
      </w:r>
      <w:r w:rsidRPr="000107C8">
        <w:rPr>
          <w:rFonts w:ascii="Abadi" w:hAnsi="Abadi"/>
          <w:b w:val="0"/>
          <w:bCs w:val="0"/>
          <w:spacing w:val="-10"/>
          <w:sz w:val="21"/>
          <w:szCs w:val="21"/>
        </w:rPr>
        <w:t xml:space="preserve"> </w:t>
      </w:r>
      <w:r w:rsidRPr="000107C8">
        <w:rPr>
          <w:rFonts w:ascii="Abadi" w:hAnsi="Abadi"/>
          <w:b w:val="0"/>
          <w:bCs w:val="0"/>
          <w:sz w:val="21"/>
          <w:szCs w:val="21"/>
        </w:rPr>
        <w:t>e</w:t>
      </w:r>
      <w:r w:rsidRPr="000107C8">
        <w:rPr>
          <w:rFonts w:ascii="Abadi" w:hAnsi="Abadi"/>
          <w:b w:val="0"/>
          <w:bCs w:val="0"/>
          <w:spacing w:val="-10"/>
          <w:sz w:val="21"/>
          <w:szCs w:val="21"/>
        </w:rPr>
        <w:t xml:space="preserve"> </w:t>
      </w:r>
      <w:r w:rsidRPr="000107C8">
        <w:rPr>
          <w:rFonts w:ascii="Abadi" w:hAnsi="Abadi"/>
          <w:b w:val="0"/>
          <w:bCs w:val="0"/>
          <w:sz w:val="21"/>
          <w:szCs w:val="21"/>
        </w:rPr>
        <w:t>innecesaria</w:t>
      </w:r>
      <w:r w:rsidRPr="000107C8">
        <w:rPr>
          <w:rFonts w:ascii="Abadi" w:hAnsi="Abadi"/>
          <w:b w:val="0"/>
          <w:bCs w:val="0"/>
          <w:spacing w:val="-10"/>
          <w:sz w:val="21"/>
          <w:szCs w:val="21"/>
        </w:rPr>
        <w:t xml:space="preserve"> </w:t>
      </w:r>
      <w:r w:rsidRPr="000107C8">
        <w:rPr>
          <w:rFonts w:ascii="Abadi" w:hAnsi="Abadi"/>
          <w:b w:val="0"/>
          <w:bCs w:val="0"/>
          <w:sz w:val="21"/>
          <w:szCs w:val="21"/>
        </w:rPr>
        <w:t>es</w:t>
      </w:r>
      <w:r w:rsidRPr="000107C8">
        <w:rPr>
          <w:rFonts w:ascii="Abadi" w:hAnsi="Abadi"/>
          <w:b w:val="0"/>
          <w:bCs w:val="0"/>
          <w:spacing w:val="-11"/>
          <w:sz w:val="21"/>
          <w:szCs w:val="21"/>
        </w:rPr>
        <w:t xml:space="preserve"> </w:t>
      </w:r>
      <w:r w:rsidRPr="000107C8">
        <w:rPr>
          <w:rFonts w:ascii="Abadi" w:hAnsi="Abadi"/>
          <w:b w:val="0"/>
          <w:bCs w:val="0"/>
          <w:sz w:val="21"/>
          <w:szCs w:val="21"/>
        </w:rPr>
        <w:t>solo</w:t>
      </w:r>
      <w:r w:rsidRPr="000107C8">
        <w:rPr>
          <w:rFonts w:ascii="Abadi" w:hAnsi="Abadi"/>
          <w:b w:val="0"/>
          <w:bCs w:val="0"/>
          <w:spacing w:val="-10"/>
          <w:sz w:val="21"/>
          <w:szCs w:val="21"/>
        </w:rPr>
        <w:t xml:space="preserve"> </w:t>
      </w:r>
      <w:r w:rsidRPr="000107C8">
        <w:rPr>
          <w:rFonts w:ascii="Abadi" w:hAnsi="Abadi"/>
          <w:b w:val="0"/>
          <w:bCs w:val="0"/>
          <w:sz w:val="21"/>
          <w:szCs w:val="21"/>
        </w:rPr>
        <w:t>una</w:t>
      </w:r>
      <w:r w:rsidRPr="000107C8">
        <w:rPr>
          <w:rFonts w:ascii="Abadi" w:hAnsi="Abadi"/>
          <w:b w:val="0"/>
          <w:bCs w:val="0"/>
          <w:spacing w:val="-10"/>
          <w:sz w:val="21"/>
          <w:szCs w:val="21"/>
        </w:rPr>
        <w:t xml:space="preserve"> </w:t>
      </w:r>
      <w:r w:rsidRPr="000107C8">
        <w:rPr>
          <w:rFonts w:ascii="Abadi" w:hAnsi="Abadi"/>
          <w:b w:val="0"/>
          <w:bCs w:val="0"/>
          <w:sz w:val="21"/>
          <w:szCs w:val="21"/>
        </w:rPr>
        <w:t>de</w:t>
      </w:r>
      <w:r w:rsidRPr="000107C8">
        <w:rPr>
          <w:rFonts w:ascii="Abadi" w:hAnsi="Abadi"/>
          <w:b w:val="0"/>
          <w:bCs w:val="0"/>
          <w:spacing w:val="-10"/>
          <w:sz w:val="21"/>
          <w:szCs w:val="21"/>
        </w:rPr>
        <w:t xml:space="preserve"> </w:t>
      </w:r>
      <w:r w:rsidRPr="000107C8">
        <w:rPr>
          <w:rFonts w:ascii="Abadi" w:hAnsi="Abadi"/>
          <w:b w:val="0"/>
          <w:bCs w:val="0"/>
          <w:sz w:val="21"/>
          <w:szCs w:val="21"/>
        </w:rPr>
        <w:t>varias</w:t>
      </w:r>
      <w:r w:rsidRPr="000107C8">
        <w:rPr>
          <w:rFonts w:ascii="Abadi" w:hAnsi="Abadi"/>
          <w:b w:val="0"/>
          <w:bCs w:val="0"/>
          <w:spacing w:val="-11"/>
          <w:sz w:val="21"/>
          <w:szCs w:val="21"/>
        </w:rPr>
        <w:t xml:space="preserve"> </w:t>
      </w:r>
      <w:r w:rsidRPr="000107C8">
        <w:rPr>
          <w:rFonts w:ascii="Abadi" w:hAnsi="Abadi"/>
          <w:b w:val="0"/>
          <w:bCs w:val="0"/>
          <w:sz w:val="21"/>
          <w:szCs w:val="21"/>
        </w:rPr>
        <w:t>expresiones</w:t>
      </w:r>
      <w:r w:rsidRPr="000107C8">
        <w:rPr>
          <w:rFonts w:ascii="Abadi" w:hAnsi="Abadi"/>
          <w:b w:val="0"/>
          <w:bCs w:val="0"/>
          <w:spacing w:val="-14"/>
          <w:sz w:val="21"/>
          <w:szCs w:val="21"/>
        </w:rPr>
        <w:t xml:space="preserve"> </w:t>
      </w:r>
      <w:r w:rsidRPr="000107C8">
        <w:rPr>
          <w:rFonts w:ascii="Abadi" w:hAnsi="Abadi"/>
          <w:b w:val="0"/>
          <w:bCs w:val="0"/>
          <w:sz w:val="21"/>
          <w:szCs w:val="21"/>
        </w:rPr>
        <w:t>de</w:t>
      </w:r>
      <w:r w:rsidRPr="000107C8">
        <w:rPr>
          <w:rFonts w:ascii="Abadi" w:hAnsi="Abadi"/>
          <w:b w:val="0"/>
          <w:bCs w:val="0"/>
          <w:spacing w:val="-10"/>
          <w:sz w:val="21"/>
          <w:szCs w:val="21"/>
        </w:rPr>
        <w:t xml:space="preserve"> </w:t>
      </w:r>
      <w:r w:rsidRPr="000107C8">
        <w:rPr>
          <w:rFonts w:ascii="Abadi" w:hAnsi="Abadi"/>
          <w:b w:val="0"/>
          <w:bCs w:val="0"/>
          <w:sz w:val="21"/>
          <w:szCs w:val="21"/>
        </w:rPr>
        <w:t>lo</w:t>
      </w:r>
      <w:r w:rsidRPr="000107C8">
        <w:rPr>
          <w:rFonts w:ascii="Abadi" w:hAnsi="Abadi"/>
          <w:b w:val="0"/>
          <w:bCs w:val="0"/>
          <w:spacing w:val="-10"/>
          <w:sz w:val="21"/>
          <w:szCs w:val="21"/>
        </w:rPr>
        <w:t xml:space="preserve"> </w:t>
      </w:r>
      <w:r w:rsidRPr="000107C8">
        <w:rPr>
          <w:rFonts w:ascii="Abadi" w:hAnsi="Abadi"/>
          <w:b w:val="0"/>
          <w:bCs w:val="0"/>
          <w:sz w:val="21"/>
          <w:szCs w:val="21"/>
        </w:rPr>
        <w:t>que podríamos entender como un parto deshumanizado.</w:t>
      </w:r>
      <w:hyperlink w:anchor="bookmark5" w:history="1">
        <w:r w:rsidRPr="000107C8">
          <w:rPr>
            <w:rFonts w:ascii="Abadi" w:hAnsi="Abadi"/>
            <w:b w:val="0"/>
            <w:bCs w:val="0"/>
            <w:position w:val="8"/>
            <w:sz w:val="21"/>
            <w:szCs w:val="21"/>
          </w:rPr>
          <w:t>6</w:t>
        </w:r>
      </w:hyperlink>
    </w:p>
    <w:p w14:paraId="5006E1A1" w14:textId="77777777" w:rsidR="0090000A" w:rsidRPr="000107C8" w:rsidRDefault="0090000A" w:rsidP="000107C8">
      <w:pPr>
        <w:pStyle w:val="Textoindependiente"/>
        <w:kinsoku w:val="0"/>
        <w:overflowPunct w:val="0"/>
        <w:ind w:left="-142" w:right="116"/>
        <w:rPr>
          <w:rFonts w:ascii="Abadi" w:hAnsi="Abadi"/>
          <w:b w:val="0"/>
          <w:bCs w:val="0"/>
          <w:sz w:val="21"/>
          <w:szCs w:val="21"/>
        </w:rPr>
      </w:pPr>
    </w:p>
    <w:p w14:paraId="330ABD8C" w14:textId="77777777" w:rsidR="0090000A" w:rsidRPr="000107C8" w:rsidRDefault="0090000A" w:rsidP="000107C8">
      <w:pPr>
        <w:pStyle w:val="Textoindependiente"/>
        <w:kinsoku w:val="0"/>
        <w:overflowPunct w:val="0"/>
        <w:ind w:left="-142" w:right="116"/>
        <w:rPr>
          <w:rFonts w:ascii="Abadi" w:hAnsi="Abadi"/>
          <w:b w:val="0"/>
          <w:bCs w:val="0"/>
          <w:position w:val="8"/>
          <w:sz w:val="21"/>
          <w:szCs w:val="21"/>
        </w:rPr>
      </w:pPr>
      <w:r w:rsidRPr="000107C8">
        <w:rPr>
          <w:rFonts w:ascii="Abadi" w:hAnsi="Abadi"/>
          <w:b w:val="0"/>
          <w:bCs w:val="0"/>
          <w:sz w:val="21"/>
          <w:szCs w:val="21"/>
        </w:rPr>
        <w:t>En este sentido, la Convención Internacional sobre la Eliminación de Todas las Formas de Discriminación contra la Mujer de 1979, establece la obligación de los Estados de adoptar las medidas apropiadas para eliminar la discriminación contra la mujer en</w:t>
      </w:r>
      <w:r w:rsidRPr="000107C8">
        <w:rPr>
          <w:rFonts w:ascii="Abadi" w:hAnsi="Abadi"/>
          <w:b w:val="0"/>
          <w:bCs w:val="0"/>
          <w:spacing w:val="-1"/>
          <w:sz w:val="21"/>
          <w:szCs w:val="21"/>
        </w:rPr>
        <w:t xml:space="preserve"> </w:t>
      </w:r>
      <w:r w:rsidRPr="000107C8">
        <w:rPr>
          <w:rFonts w:ascii="Abadi" w:hAnsi="Abadi"/>
          <w:b w:val="0"/>
          <w:bCs w:val="0"/>
          <w:sz w:val="21"/>
          <w:szCs w:val="21"/>
        </w:rPr>
        <w:t>la</w:t>
      </w:r>
      <w:r w:rsidRPr="000107C8">
        <w:rPr>
          <w:rFonts w:ascii="Abadi" w:hAnsi="Abadi"/>
          <w:b w:val="0"/>
          <w:bCs w:val="0"/>
          <w:spacing w:val="-1"/>
          <w:sz w:val="21"/>
          <w:szCs w:val="21"/>
        </w:rPr>
        <w:t xml:space="preserve"> </w:t>
      </w:r>
      <w:r w:rsidRPr="000107C8">
        <w:rPr>
          <w:rFonts w:ascii="Abadi" w:hAnsi="Abadi"/>
          <w:b w:val="0"/>
          <w:bCs w:val="0"/>
          <w:sz w:val="21"/>
          <w:szCs w:val="21"/>
        </w:rPr>
        <w:t>esfera</w:t>
      </w:r>
      <w:r w:rsidRPr="000107C8">
        <w:rPr>
          <w:rFonts w:ascii="Abadi" w:hAnsi="Abadi"/>
          <w:b w:val="0"/>
          <w:bCs w:val="0"/>
          <w:spacing w:val="-1"/>
          <w:sz w:val="21"/>
          <w:szCs w:val="21"/>
        </w:rPr>
        <w:t xml:space="preserve"> </w:t>
      </w:r>
      <w:r w:rsidRPr="000107C8">
        <w:rPr>
          <w:rFonts w:ascii="Abadi" w:hAnsi="Abadi"/>
          <w:b w:val="0"/>
          <w:bCs w:val="0"/>
          <w:sz w:val="21"/>
          <w:szCs w:val="21"/>
        </w:rPr>
        <w:t>del acceso a</w:t>
      </w:r>
      <w:r w:rsidRPr="000107C8">
        <w:rPr>
          <w:rFonts w:ascii="Abadi" w:hAnsi="Abadi"/>
          <w:b w:val="0"/>
          <w:bCs w:val="0"/>
          <w:spacing w:val="-1"/>
          <w:sz w:val="21"/>
          <w:szCs w:val="21"/>
        </w:rPr>
        <w:t xml:space="preserve"> </w:t>
      </w:r>
      <w:r w:rsidRPr="000107C8">
        <w:rPr>
          <w:rFonts w:ascii="Abadi" w:hAnsi="Abadi"/>
          <w:b w:val="0"/>
          <w:bCs w:val="0"/>
          <w:sz w:val="21"/>
          <w:szCs w:val="21"/>
        </w:rPr>
        <w:t>servicios de atención</w:t>
      </w:r>
      <w:r w:rsidRPr="000107C8">
        <w:rPr>
          <w:rFonts w:ascii="Abadi" w:hAnsi="Abadi"/>
          <w:b w:val="0"/>
          <w:bCs w:val="0"/>
          <w:spacing w:val="-1"/>
          <w:sz w:val="21"/>
          <w:szCs w:val="21"/>
        </w:rPr>
        <w:t xml:space="preserve"> </w:t>
      </w:r>
      <w:r w:rsidRPr="000107C8">
        <w:rPr>
          <w:rFonts w:ascii="Abadi" w:hAnsi="Abadi"/>
          <w:b w:val="0"/>
          <w:bCs w:val="0"/>
          <w:sz w:val="21"/>
          <w:szCs w:val="21"/>
        </w:rPr>
        <w:t>médica, de</w:t>
      </w:r>
      <w:r w:rsidRPr="000107C8">
        <w:rPr>
          <w:rFonts w:ascii="Abadi" w:hAnsi="Abadi"/>
          <w:b w:val="0"/>
          <w:bCs w:val="0"/>
          <w:spacing w:val="-1"/>
          <w:sz w:val="21"/>
          <w:szCs w:val="21"/>
        </w:rPr>
        <w:t xml:space="preserve"> </w:t>
      </w:r>
      <w:r w:rsidRPr="000107C8">
        <w:rPr>
          <w:rFonts w:ascii="Abadi" w:hAnsi="Abadi"/>
          <w:b w:val="0"/>
          <w:bCs w:val="0"/>
          <w:sz w:val="21"/>
          <w:szCs w:val="21"/>
        </w:rPr>
        <w:t>manera</w:t>
      </w:r>
      <w:r w:rsidRPr="000107C8">
        <w:rPr>
          <w:rFonts w:ascii="Abadi" w:hAnsi="Abadi"/>
          <w:b w:val="0"/>
          <w:bCs w:val="0"/>
          <w:spacing w:val="-1"/>
          <w:sz w:val="21"/>
          <w:szCs w:val="21"/>
        </w:rPr>
        <w:t xml:space="preserve"> </w:t>
      </w:r>
      <w:r w:rsidRPr="000107C8">
        <w:rPr>
          <w:rFonts w:ascii="Abadi" w:hAnsi="Abadi"/>
          <w:b w:val="0"/>
          <w:bCs w:val="0"/>
          <w:sz w:val="21"/>
          <w:szCs w:val="21"/>
        </w:rPr>
        <w:t>que</w:t>
      </w:r>
      <w:r w:rsidRPr="000107C8">
        <w:rPr>
          <w:rFonts w:ascii="Abadi" w:hAnsi="Abadi"/>
          <w:b w:val="0"/>
          <w:bCs w:val="0"/>
          <w:spacing w:val="-1"/>
          <w:sz w:val="21"/>
          <w:szCs w:val="21"/>
        </w:rPr>
        <w:t xml:space="preserve"> </w:t>
      </w:r>
      <w:r w:rsidRPr="000107C8">
        <w:rPr>
          <w:rFonts w:ascii="Abadi" w:hAnsi="Abadi"/>
          <w:b w:val="0"/>
          <w:bCs w:val="0"/>
          <w:sz w:val="21"/>
          <w:szCs w:val="21"/>
        </w:rPr>
        <w:t>se garantice el acceso a servicios apropiados en relación con el embarazo, el parto y el período posterior al parto.</w:t>
      </w:r>
      <w:hyperlink w:anchor="bookmark6" w:history="1">
        <w:r w:rsidRPr="000107C8">
          <w:rPr>
            <w:rFonts w:ascii="Abadi" w:hAnsi="Abadi"/>
            <w:b w:val="0"/>
            <w:bCs w:val="0"/>
            <w:position w:val="8"/>
            <w:sz w:val="21"/>
            <w:szCs w:val="21"/>
          </w:rPr>
          <w:t>7</w:t>
        </w:r>
      </w:hyperlink>
    </w:p>
    <w:p w14:paraId="3E167874" w14:textId="77777777" w:rsidR="0090000A" w:rsidRPr="000107C8" w:rsidRDefault="0090000A" w:rsidP="000107C8">
      <w:pPr>
        <w:pStyle w:val="Textoindependiente"/>
        <w:kinsoku w:val="0"/>
        <w:overflowPunct w:val="0"/>
        <w:ind w:left="-142" w:right="116"/>
        <w:rPr>
          <w:rFonts w:ascii="Abadi" w:hAnsi="Abadi"/>
          <w:b w:val="0"/>
          <w:bCs w:val="0"/>
          <w:sz w:val="21"/>
          <w:szCs w:val="21"/>
        </w:rPr>
      </w:pPr>
    </w:p>
    <w:p w14:paraId="7F17D6C0" w14:textId="77777777" w:rsidR="0090000A" w:rsidRPr="000107C8" w:rsidRDefault="0090000A" w:rsidP="000107C8">
      <w:pPr>
        <w:pStyle w:val="Textoindependiente"/>
        <w:kinsoku w:val="0"/>
        <w:overflowPunct w:val="0"/>
        <w:ind w:left="-142" w:right="116"/>
        <w:rPr>
          <w:rFonts w:ascii="Abadi" w:hAnsi="Abadi"/>
          <w:b w:val="0"/>
          <w:bCs w:val="0"/>
          <w:sz w:val="21"/>
          <w:szCs w:val="21"/>
        </w:rPr>
      </w:pPr>
      <w:r w:rsidRPr="000107C8">
        <w:rPr>
          <w:rFonts w:ascii="Abadi" w:hAnsi="Abadi"/>
          <w:b w:val="0"/>
          <w:bCs w:val="0"/>
          <w:sz w:val="21"/>
          <w:szCs w:val="21"/>
        </w:rPr>
        <w:t>La</w:t>
      </w:r>
      <w:r w:rsidRPr="000107C8">
        <w:rPr>
          <w:rFonts w:ascii="Abadi" w:hAnsi="Abadi"/>
          <w:b w:val="0"/>
          <w:bCs w:val="0"/>
          <w:spacing w:val="-2"/>
          <w:sz w:val="21"/>
          <w:szCs w:val="21"/>
        </w:rPr>
        <w:t xml:space="preserve"> </w:t>
      </w:r>
      <w:r w:rsidRPr="000107C8">
        <w:rPr>
          <w:rFonts w:ascii="Abadi" w:hAnsi="Abadi"/>
          <w:b w:val="0"/>
          <w:bCs w:val="0"/>
          <w:sz w:val="21"/>
          <w:szCs w:val="21"/>
        </w:rPr>
        <w:t>Organización</w:t>
      </w:r>
      <w:r w:rsidRPr="000107C8">
        <w:rPr>
          <w:rFonts w:ascii="Abadi" w:hAnsi="Abadi"/>
          <w:b w:val="0"/>
          <w:bCs w:val="0"/>
          <w:spacing w:val="-2"/>
          <w:sz w:val="21"/>
          <w:szCs w:val="21"/>
        </w:rPr>
        <w:t xml:space="preserve"> </w:t>
      </w:r>
      <w:r w:rsidRPr="000107C8">
        <w:rPr>
          <w:rFonts w:ascii="Abadi" w:hAnsi="Abadi"/>
          <w:b w:val="0"/>
          <w:bCs w:val="0"/>
          <w:sz w:val="21"/>
          <w:szCs w:val="21"/>
        </w:rPr>
        <w:t>Mundial</w:t>
      </w:r>
      <w:r w:rsidRPr="000107C8">
        <w:rPr>
          <w:rFonts w:ascii="Abadi" w:hAnsi="Abadi"/>
          <w:b w:val="0"/>
          <w:bCs w:val="0"/>
          <w:spacing w:val="-1"/>
          <w:sz w:val="21"/>
          <w:szCs w:val="21"/>
        </w:rPr>
        <w:t xml:space="preserve"> </w:t>
      </w:r>
      <w:r w:rsidRPr="000107C8">
        <w:rPr>
          <w:rFonts w:ascii="Abadi" w:hAnsi="Abadi"/>
          <w:b w:val="0"/>
          <w:bCs w:val="0"/>
          <w:sz w:val="21"/>
          <w:szCs w:val="21"/>
        </w:rPr>
        <w:t>de</w:t>
      </w:r>
      <w:r w:rsidRPr="000107C8">
        <w:rPr>
          <w:rFonts w:ascii="Abadi" w:hAnsi="Abadi"/>
          <w:b w:val="0"/>
          <w:bCs w:val="0"/>
          <w:spacing w:val="-2"/>
          <w:sz w:val="21"/>
          <w:szCs w:val="21"/>
        </w:rPr>
        <w:t xml:space="preserve"> </w:t>
      </w:r>
      <w:r w:rsidRPr="000107C8">
        <w:rPr>
          <w:rFonts w:ascii="Abadi" w:hAnsi="Abadi"/>
          <w:b w:val="0"/>
          <w:bCs w:val="0"/>
          <w:sz w:val="21"/>
          <w:szCs w:val="21"/>
        </w:rPr>
        <w:t>la</w:t>
      </w:r>
      <w:r w:rsidRPr="000107C8">
        <w:rPr>
          <w:rFonts w:ascii="Abadi" w:hAnsi="Abadi"/>
          <w:b w:val="0"/>
          <w:bCs w:val="0"/>
          <w:spacing w:val="-2"/>
          <w:sz w:val="21"/>
          <w:szCs w:val="21"/>
        </w:rPr>
        <w:t xml:space="preserve"> </w:t>
      </w:r>
      <w:r w:rsidRPr="000107C8">
        <w:rPr>
          <w:rFonts w:ascii="Abadi" w:hAnsi="Abadi"/>
          <w:b w:val="0"/>
          <w:bCs w:val="0"/>
          <w:sz w:val="21"/>
          <w:szCs w:val="21"/>
        </w:rPr>
        <w:t>Salud</w:t>
      </w:r>
      <w:r w:rsidRPr="000107C8">
        <w:rPr>
          <w:rFonts w:ascii="Abadi" w:hAnsi="Abadi"/>
          <w:b w:val="0"/>
          <w:bCs w:val="0"/>
          <w:spacing w:val="-2"/>
          <w:sz w:val="21"/>
          <w:szCs w:val="21"/>
        </w:rPr>
        <w:t xml:space="preserve"> </w:t>
      </w:r>
      <w:r w:rsidRPr="000107C8">
        <w:rPr>
          <w:rFonts w:ascii="Abadi" w:hAnsi="Abadi"/>
          <w:b w:val="0"/>
          <w:bCs w:val="0"/>
          <w:sz w:val="21"/>
          <w:szCs w:val="21"/>
        </w:rPr>
        <w:t>ha</w:t>
      </w:r>
      <w:r w:rsidRPr="000107C8">
        <w:rPr>
          <w:rFonts w:ascii="Abadi" w:hAnsi="Abadi"/>
          <w:b w:val="0"/>
          <w:bCs w:val="0"/>
          <w:spacing w:val="-2"/>
          <w:sz w:val="21"/>
          <w:szCs w:val="21"/>
        </w:rPr>
        <w:t xml:space="preserve"> </w:t>
      </w:r>
      <w:r w:rsidRPr="000107C8">
        <w:rPr>
          <w:rFonts w:ascii="Abadi" w:hAnsi="Abadi"/>
          <w:b w:val="0"/>
          <w:bCs w:val="0"/>
          <w:sz w:val="21"/>
          <w:szCs w:val="21"/>
        </w:rPr>
        <w:t>girado instrucciones</w:t>
      </w:r>
      <w:r w:rsidRPr="000107C8">
        <w:rPr>
          <w:rFonts w:ascii="Abadi" w:hAnsi="Abadi"/>
          <w:b w:val="0"/>
          <w:bCs w:val="0"/>
          <w:spacing w:val="-3"/>
          <w:sz w:val="21"/>
          <w:szCs w:val="21"/>
        </w:rPr>
        <w:t xml:space="preserve"> </w:t>
      </w:r>
      <w:r w:rsidRPr="000107C8">
        <w:rPr>
          <w:rFonts w:ascii="Abadi" w:hAnsi="Abadi"/>
          <w:b w:val="0"/>
          <w:bCs w:val="0"/>
          <w:sz w:val="21"/>
          <w:szCs w:val="21"/>
        </w:rPr>
        <w:t>y</w:t>
      </w:r>
      <w:r w:rsidRPr="000107C8">
        <w:rPr>
          <w:rFonts w:ascii="Abadi" w:hAnsi="Abadi"/>
          <w:b w:val="0"/>
          <w:bCs w:val="0"/>
          <w:spacing w:val="-3"/>
          <w:sz w:val="21"/>
          <w:szCs w:val="21"/>
        </w:rPr>
        <w:t xml:space="preserve"> </w:t>
      </w:r>
      <w:r w:rsidRPr="000107C8">
        <w:rPr>
          <w:rFonts w:ascii="Abadi" w:hAnsi="Abadi"/>
          <w:b w:val="0"/>
          <w:bCs w:val="0"/>
          <w:sz w:val="21"/>
          <w:szCs w:val="21"/>
        </w:rPr>
        <w:t>directrices</w:t>
      </w:r>
      <w:r w:rsidRPr="000107C8">
        <w:rPr>
          <w:rFonts w:ascii="Abadi" w:hAnsi="Abadi"/>
          <w:b w:val="0"/>
          <w:bCs w:val="0"/>
          <w:spacing w:val="-1"/>
          <w:sz w:val="21"/>
          <w:szCs w:val="21"/>
        </w:rPr>
        <w:t xml:space="preserve"> </w:t>
      </w:r>
      <w:r w:rsidRPr="000107C8">
        <w:rPr>
          <w:rFonts w:ascii="Abadi" w:hAnsi="Abadi"/>
          <w:b w:val="0"/>
          <w:bCs w:val="0"/>
          <w:sz w:val="21"/>
          <w:szCs w:val="21"/>
        </w:rPr>
        <w:t>para</w:t>
      </w:r>
      <w:r w:rsidRPr="000107C8">
        <w:rPr>
          <w:rFonts w:ascii="Abadi" w:hAnsi="Abadi"/>
          <w:b w:val="0"/>
          <w:bCs w:val="0"/>
          <w:spacing w:val="-2"/>
          <w:sz w:val="21"/>
          <w:szCs w:val="21"/>
        </w:rPr>
        <w:t xml:space="preserve"> </w:t>
      </w:r>
      <w:r w:rsidRPr="000107C8">
        <w:rPr>
          <w:rFonts w:ascii="Abadi" w:hAnsi="Abadi"/>
          <w:b w:val="0"/>
          <w:bCs w:val="0"/>
          <w:sz w:val="21"/>
          <w:szCs w:val="21"/>
        </w:rPr>
        <w:t>que los modelos de formación y de ejercicio obstétrico en los países, sean revisados, actualizados, humanizados, e incorporen a las mujeres como sujetos de derechos al momento de parto, y se fomente el buen trato en obstetricia.</w:t>
      </w:r>
    </w:p>
    <w:p w14:paraId="50967112" w14:textId="77777777" w:rsidR="0090000A" w:rsidRPr="000107C8" w:rsidRDefault="0090000A" w:rsidP="000107C8">
      <w:pPr>
        <w:pStyle w:val="Textoindependiente"/>
        <w:kinsoku w:val="0"/>
        <w:overflowPunct w:val="0"/>
        <w:ind w:left="-142" w:right="116"/>
        <w:rPr>
          <w:rFonts w:ascii="Abadi" w:hAnsi="Abadi"/>
          <w:b w:val="0"/>
          <w:bCs w:val="0"/>
          <w:sz w:val="21"/>
          <w:szCs w:val="21"/>
        </w:rPr>
      </w:pPr>
    </w:p>
    <w:p w14:paraId="367C99FA" w14:textId="77777777" w:rsidR="0090000A" w:rsidRDefault="0090000A" w:rsidP="000107C8">
      <w:pPr>
        <w:pStyle w:val="Textoindependiente"/>
        <w:kinsoku w:val="0"/>
        <w:overflowPunct w:val="0"/>
        <w:ind w:left="-142" w:right="116"/>
        <w:rPr>
          <w:rFonts w:ascii="Abadi" w:hAnsi="Abadi"/>
          <w:b w:val="0"/>
          <w:bCs w:val="0"/>
          <w:sz w:val="21"/>
          <w:szCs w:val="21"/>
        </w:rPr>
      </w:pPr>
      <w:r w:rsidRPr="000107C8">
        <w:rPr>
          <w:rFonts w:ascii="Abadi" w:hAnsi="Abadi"/>
          <w:b w:val="0"/>
          <w:bCs w:val="0"/>
          <w:sz w:val="21"/>
          <w:szCs w:val="21"/>
        </w:rPr>
        <w:t>Asimismo, dicha organización busca fortalecer una filosofía de respeto, apoyo y atención de la mujer durante el embarazo y el parto a través de un programa de entrenamiento juntamente con un enfoque de la atención basado en la evidencia. Señala que es prioritario lograr un cuidado perinatal efectivo, sensible sicológicamente, multidisciplinario, y apropiado culturalmente.</w:t>
      </w:r>
    </w:p>
    <w:p w14:paraId="40F71575" w14:textId="77777777" w:rsidR="000107C8" w:rsidRDefault="000107C8" w:rsidP="000107C8">
      <w:pPr>
        <w:pStyle w:val="Textoindependiente"/>
        <w:kinsoku w:val="0"/>
        <w:overflowPunct w:val="0"/>
        <w:ind w:left="-142" w:right="116"/>
        <w:rPr>
          <w:rFonts w:ascii="Abadi" w:hAnsi="Abadi"/>
          <w:b w:val="0"/>
          <w:bCs w:val="0"/>
          <w:sz w:val="21"/>
          <w:szCs w:val="21"/>
        </w:rPr>
      </w:pPr>
    </w:p>
    <w:p w14:paraId="10246DA7" w14:textId="77777777" w:rsidR="000107C8" w:rsidRPr="000107C8" w:rsidRDefault="000107C8" w:rsidP="000107C8">
      <w:pPr>
        <w:pStyle w:val="Textoindependiente"/>
        <w:kinsoku w:val="0"/>
        <w:overflowPunct w:val="0"/>
        <w:ind w:left="-142" w:right="116"/>
        <w:rPr>
          <w:rFonts w:ascii="Abadi" w:hAnsi="Abadi"/>
          <w:b w:val="0"/>
          <w:bCs w:val="0"/>
          <w:sz w:val="21"/>
          <w:szCs w:val="21"/>
        </w:rPr>
      </w:pPr>
    </w:p>
    <w:p w14:paraId="652BEEE0" w14:textId="77777777" w:rsidR="0090000A" w:rsidRPr="000107C8" w:rsidRDefault="0090000A" w:rsidP="000107C8">
      <w:pPr>
        <w:pStyle w:val="Textoindependiente"/>
        <w:kinsoku w:val="0"/>
        <w:overflowPunct w:val="0"/>
        <w:ind w:left="-142" w:right="116"/>
        <w:rPr>
          <w:rFonts w:ascii="Abadi" w:hAnsi="Abadi"/>
          <w:b w:val="0"/>
          <w:bCs w:val="0"/>
          <w:sz w:val="21"/>
          <w:szCs w:val="21"/>
        </w:rPr>
      </w:pPr>
      <w:r w:rsidRPr="000107C8">
        <w:rPr>
          <w:b w:val="0"/>
          <w:bCs w:val="0"/>
          <w:noProof/>
        </w:rPr>
        <mc:AlternateContent>
          <mc:Choice Requires="wps">
            <w:drawing>
              <wp:anchor distT="0" distB="0" distL="0" distR="0" simplePos="0" relativeHeight="251658240" behindDoc="0" locked="0" layoutInCell="0" allowOverlap="1" wp14:anchorId="20D45EE0" wp14:editId="0E488348">
                <wp:simplePos x="0" y="0"/>
                <wp:positionH relativeFrom="page">
                  <wp:posOffset>1080135</wp:posOffset>
                </wp:positionH>
                <wp:positionV relativeFrom="paragraph">
                  <wp:posOffset>123190</wp:posOffset>
                </wp:positionV>
                <wp:extent cx="1828800" cy="9525"/>
                <wp:effectExtent l="0" t="0" r="0" b="0"/>
                <wp:wrapTopAndBottom/>
                <wp:docPr id="8" name="Forma libre: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9525"/>
                        </a:xfrm>
                        <a:custGeom>
                          <a:avLst/>
                          <a:gdLst>
                            <a:gd name="T0" fmla="*/ 2880 w 2880"/>
                            <a:gd name="T1" fmla="*/ 0 h 15"/>
                            <a:gd name="T2" fmla="*/ 0 w 2880"/>
                            <a:gd name="T3" fmla="*/ 0 h 15"/>
                            <a:gd name="T4" fmla="*/ 0 w 2880"/>
                            <a:gd name="T5" fmla="*/ 14 h 15"/>
                            <a:gd name="T6" fmla="*/ 2880 w 2880"/>
                            <a:gd name="T7" fmla="*/ 14 h 15"/>
                            <a:gd name="T8" fmla="*/ 2880 w 2880"/>
                            <a:gd name="T9" fmla="*/ 0 h 15"/>
                          </a:gdLst>
                          <a:ahLst/>
                          <a:cxnLst>
                            <a:cxn ang="0">
                              <a:pos x="T0" y="T1"/>
                            </a:cxn>
                            <a:cxn ang="0">
                              <a:pos x="T2" y="T3"/>
                            </a:cxn>
                            <a:cxn ang="0">
                              <a:pos x="T4" y="T5"/>
                            </a:cxn>
                            <a:cxn ang="0">
                              <a:pos x="T6" y="T7"/>
                            </a:cxn>
                            <a:cxn ang="0">
                              <a:pos x="T8" y="T9"/>
                            </a:cxn>
                          </a:cxnLst>
                          <a:rect l="0" t="0" r="r" b="b"/>
                          <a:pathLst>
                            <a:path w="2880" h="15">
                              <a:moveTo>
                                <a:pt x="2880" y="0"/>
                              </a:moveTo>
                              <a:lnTo>
                                <a:pt x="0" y="0"/>
                              </a:lnTo>
                              <a:lnTo>
                                <a:pt x="0" y="14"/>
                              </a:lnTo>
                              <a:lnTo>
                                <a:pt x="2880" y="14"/>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F65B8" id="Freeform 3" o:spid="_x0000_s1026" style="position:absolute;margin-left:85.05pt;margin-top:9.7pt;width:2in;height:.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pMzQIAADIHAAAOAAAAZHJzL2Uyb0RvYy54bWysVW1v2yAQ/j5p/wHxcdJqO03axKpTTa06&#10;Teq6Sc1+AME4toaBAYnT/frd4Zc6XVpF0/zBBt/Dc3fPwXF1va8l2QnrKq0ympzFlAjFdV6pTUZ/&#10;rO4+zilxnqmcSa1ERp+Eo9fL9++uGpOKiS61zIUlQKJc2piMlt6bNIocL0XN3Jk2QoGx0LZmHqZ2&#10;E+WWNcBey2gSxxdRo21urObCOfh72xrpMvAXheD+W1E44YnMKMTmw9uG9xrf0fKKpRvLTFnxLgz2&#10;D1HUrFLgdKC6ZZ6Rra3+oqorbrXThT/juo50UVRchBwgmyR+kc1jyYwIuYA4zgwyuf9Hyx92j+a7&#10;xdCdudf8pwNFosa4dLDgxAGGrJuvOocasq3XIdl9YWtcCWmQfdD0adBU7D3h8DOZT+bzGKTnYFvM&#10;JjOUPGJpv5Zvnf8sdOBhu3vn24rkMAp65kSxGpyugKKoJRTnQ0SQkjTh01VwgCUjWExKkgSHUJgB&#10;MTlAHGc5P8AcY5keII6zzEaYZHo0mIsR5I2sLkewV5jgoJ2iz2IEe9YHCrLpJWdlXwW+V10ZYEQY&#10;Huk4FN5ohwXHmkBVV0lXU0BhzV4Bg+4IPj8JDPIiuN8tbzODiAi+PIkZdELwYgyG9MFDl6uFpvGy&#10;XVhKoF2scQ1LDfMoUT8kTUaxdJSUsN1nQaBa78RKB4RHpVo7+A0dB9w9A6QaA1tFe1Rv678mkLWY&#10;ZNpl0Bv7bwsaPJ6Ke+mTS+1Ee1Yx4XBoh8xRsNHBdVpW+V0lJWbs7GZ9Iy3ZMey54ekiPYDJsFeU&#10;xmWtG/wTWg92G+zgLl3r/Ak6j9Vt44aLBgaltr8paaBpZ9T92jIrKJFfFHTFRTKdgjo+TKazywlM&#10;7NiyHluY4kCVUU9hb+Pwxrc3w9bYalOCpyQUU+lP0PGKCltTiK+NqptAYw7adJcIdv7xPKCer7rl&#10;HwAAAP//AwBQSwMEFAAGAAgAAAAhAOYmI6XdAAAACQEAAA8AAABkcnMvZG93bnJldi54bWxMj81O&#10;wzAQhO9IvIO1SFwqarcqNEnjVAXUGxdKH8CNt0lEvI5i56dvz3KC287uaPabfD+7VozYh8aThtVS&#10;gUAqvW2o0nD+Oj4lIEI0ZE3rCTXcMMC+uL/LTWb9RJ84nmIlOIRCZjTUMXaZlKGs0Zmw9B0S366+&#10;dyay7CtpezNxuGvlWqkX6UxD/KE2Hb7VWH6fBqehX3RxuqXnj2MzDttp8R4OrybR+vFhPuxARJzj&#10;nxl+8RkdCma6+IFsEC3rrVqxlYd0A4INm+eEFxcNa5WCLHL5v0HxAwAA//8DAFBLAQItABQABgAI&#10;AAAAIQC2gziS/gAAAOEBAAATAAAAAAAAAAAAAAAAAAAAAABbQ29udGVudF9UeXBlc10ueG1sUEsB&#10;Ai0AFAAGAAgAAAAhADj9If/WAAAAlAEAAAsAAAAAAAAAAAAAAAAALwEAAF9yZWxzLy5yZWxzUEsB&#10;Ai0AFAAGAAgAAAAhAMAzykzNAgAAMgcAAA4AAAAAAAAAAAAAAAAALgIAAGRycy9lMm9Eb2MueG1s&#10;UEsBAi0AFAAGAAgAAAAhAOYmI6XdAAAACQEAAA8AAAAAAAAAAAAAAAAAJwUAAGRycy9kb3ducmV2&#10;LnhtbFBLBQYAAAAABAAEAPMAAAAxBgAAAAA=&#10;" o:allowincell="f" path="m2880,l,,,14r2880,l2880,xe" fillcolor="black" stroked="f">
                <v:path arrowok="t" o:connecttype="custom" o:connectlocs="1828800,0;0,0;0,8890;1828800,8890;1828800,0" o:connectangles="0,0,0,0,0"/>
                <w10:wrap type="topAndBottom" anchorx="page"/>
              </v:shape>
            </w:pict>
          </mc:Fallback>
        </mc:AlternateContent>
      </w:r>
    </w:p>
    <w:p w14:paraId="6177E628" w14:textId="77777777" w:rsidR="0090000A" w:rsidRPr="000107C8" w:rsidRDefault="0090000A" w:rsidP="000107C8">
      <w:pPr>
        <w:pStyle w:val="Textoindependiente"/>
        <w:kinsoku w:val="0"/>
        <w:overflowPunct w:val="0"/>
        <w:ind w:left="-142" w:right="116"/>
        <w:rPr>
          <w:rFonts w:ascii="Abadi" w:hAnsi="Abadi"/>
          <w:b w:val="0"/>
          <w:bCs w:val="0"/>
          <w:color w:val="0000FF"/>
          <w:sz w:val="16"/>
          <w:szCs w:val="16"/>
        </w:rPr>
      </w:pPr>
      <w:bookmarkStart w:id="7" w:name="_bookmark2"/>
      <w:bookmarkEnd w:id="7"/>
      <w:r w:rsidRPr="000107C8">
        <w:rPr>
          <w:rFonts w:ascii="Abadi" w:hAnsi="Abadi"/>
          <w:b w:val="0"/>
          <w:bCs w:val="0"/>
          <w:sz w:val="16"/>
          <w:szCs w:val="16"/>
          <w:vertAlign w:val="superscript"/>
        </w:rPr>
        <w:t>3</w:t>
      </w:r>
      <w:r w:rsidRPr="000107C8">
        <w:rPr>
          <w:rFonts w:ascii="Abadi" w:hAnsi="Abadi"/>
          <w:b w:val="0"/>
          <w:bCs w:val="0"/>
          <w:spacing w:val="-4"/>
          <w:sz w:val="16"/>
          <w:szCs w:val="16"/>
        </w:rPr>
        <w:t xml:space="preserve"> </w:t>
      </w:r>
      <w:hyperlink r:id="rId15" w:anchor="%3A%7E%3Atext%3DEl%20parto%20humanizado%20o%20parto%20respetado%20es%20una%2Cautonom%C3%ADa%20durante%20el%20proceso%20de%20dar%20a%20luz" w:history="1">
        <w:r w:rsidRPr="000107C8">
          <w:rPr>
            <w:rFonts w:ascii="Abadi" w:hAnsi="Abadi"/>
            <w:b w:val="0"/>
            <w:bCs w:val="0"/>
            <w:color w:val="0000FF"/>
            <w:sz w:val="16"/>
            <w:szCs w:val="16"/>
            <w:u w:val="single"/>
          </w:rPr>
          <w:t>Parto</w:t>
        </w:r>
        <w:r w:rsidRPr="000107C8">
          <w:rPr>
            <w:rFonts w:ascii="Abadi" w:hAnsi="Abadi"/>
            <w:b w:val="0"/>
            <w:bCs w:val="0"/>
            <w:color w:val="0000FF"/>
            <w:spacing w:val="-5"/>
            <w:sz w:val="16"/>
            <w:szCs w:val="16"/>
            <w:u w:val="single"/>
          </w:rPr>
          <w:t xml:space="preserve"> </w:t>
        </w:r>
        <w:r w:rsidRPr="000107C8">
          <w:rPr>
            <w:rFonts w:ascii="Abadi" w:hAnsi="Abadi"/>
            <w:b w:val="0"/>
            <w:bCs w:val="0"/>
            <w:color w:val="0000FF"/>
            <w:sz w:val="16"/>
            <w:szCs w:val="16"/>
            <w:u w:val="single"/>
          </w:rPr>
          <w:t>humanizado,</w:t>
        </w:r>
        <w:r w:rsidRPr="000107C8">
          <w:rPr>
            <w:rFonts w:ascii="Abadi" w:hAnsi="Abadi"/>
            <w:b w:val="0"/>
            <w:bCs w:val="0"/>
            <w:color w:val="0000FF"/>
            <w:spacing w:val="-1"/>
            <w:sz w:val="16"/>
            <w:szCs w:val="16"/>
            <w:u w:val="single"/>
          </w:rPr>
          <w:t xml:space="preserve"> </w:t>
        </w:r>
        <w:r w:rsidRPr="000107C8">
          <w:rPr>
            <w:rFonts w:ascii="Abadi" w:hAnsi="Abadi"/>
            <w:b w:val="0"/>
            <w:bCs w:val="0"/>
            <w:color w:val="0000FF"/>
            <w:sz w:val="16"/>
            <w:szCs w:val="16"/>
            <w:u w:val="single"/>
          </w:rPr>
          <w:t>la</w:t>
        </w:r>
        <w:r w:rsidRPr="000107C8">
          <w:rPr>
            <w:rFonts w:ascii="Abadi" w:hAnsi="Abadi"/>
            <w:b w:val="0"/>
            <w:bCs w:val="0"/>
            <w:color w:val="0000FF"/>
            <w:spacing w:val="-5"/>
            <w:sz w:val="16"/>
            <w:szCs w:val="16"/>
            <w:u w:val="single"/>
          </w:rPr>
          <w:t xml:space="preserve"> </w:t>
        </w:r>
        <w:r w:rsidRPr="000107C8">
          <w:rPr>
            <w:rFonts w:ascii="Abadi" w:hAnsi="Abadi"/>
            <w:b w:val="0"/>
            <w:bCs w:val="0"/>
            <w:color w:val="0000FF"/>
            <w:sz w:val="16"/>
            <w:szCs w:val="16"/>
            <w:u w:val="single"/>
          </w:rPr>
          <w:t>información</w:t>
        </w:r>
        <w:r w:rsidRPr="000107C8">
          <w:rPr>
            <w:rFonts w:ascii="Abadi" w:hAnsi="Abadi"/>
            <w:b w:val="0"/>
            <w:bCs w:val="0"/>
            <w:color w:val="0000FF"/>
            <w:spacing w:val="-5"/>
            <w:sz w:val="16"/>
            <w:szCs w:val="16"/>
            <w:u w:val="single"/>
          </w:rPr>
          <w:t xml:space="preserve"> </w:t>
        </w:r>
        <w:r w:rsidRPr="000107C8">
          <w:rPr>
            <w:rFonts w:ascii="Abadi" w:hAnsi="Abadi"/>
            <w:b w:val="0"/>
            <w:bCs w:val="0"/>
            <w:color w:val="0000FF"/>
            <w:sz w:val="16"/>
            <w:szCs w:val="16"/>
            <w:u w:val="single"/>
          </w:rPr>
          <w:t>es</w:t>
        </w:r>
        <w:r w:rsidRPr="000107C8">
          <w:rPr>
            <w:rFonts w:ascii="Abadi" w:hAnsi="Abadi"/>
            <w:b w:val="0"/>
            <w:bCs w:val="0"/>
            <w:color w:val="0000FF"/>
            <w:spacing w:val="-4"/>
            <w:sz w:val="16"/>
            <w:szCs w:val="16"/>
            <w:u w:val="single"/>
          </w:rPr>
          <w:t xml:space="preserve"> </w:t>
        </w:r>
        <w:r w:rsidRPr="000107C8">
          <w:rPr>
            <w:rFonts w:ascii="Abadi" w:hAnsi="Abadi"/>
            <w:b w:val="0"/>
            <w:bCs w:val="0"/>
            <w:color w:val="0000FF"/>
            <w:sz w:val="16"/>
            <w:szCs w:val="16"/>
            <w:u w:val="single"/>
          </w:rPr>
          <w:t>poder</w:t>
        </w:r>
        <w:r w:rsidRPr="000107C8">
          <w:rPr>
            <w:rFonts w:ascii="Abadi" w:hAnsi="Abadi"/>
            <w:b w:val="0"/>
            <w:bCs w:val="0"/>
            <w:color w:val="0000FF"/>
            <w:spacing w:val="-3"/>
            <w:sz w:val="16"/>
            <w:szCs w:val="16"/>
            <w:u w:val="single"/>
          </w:rPr>
          <w:t xml:space="preserve"> </w:t>
        </w:r>
        <w:r w:rsidRPr="000107C8">
          <w:rPr>
            <w:rFonts w:ascii="Abadi" w:hAnsi="Abadi"/>
            <w:b w:val="0"/>
            <w:bCs w:val="0"/>
            <w:color w:val="0000FF"/>
            <w:sz w:val="16"/>
            <w:szCs w:val="16"/>
            <w:u w:val="single"/>
          </w:rPr>
          <w:t>-</w:t>
        </w:r>
        <w:r w:rsidRPr="000107C8">
          <w:rPr>
            <w:rFonts w:ascii="Abadi" w:hAnsi="Abadi"/>
            <w:b w:val="0"/>
            <w:bCs w:val="0"/>
            <w:color w:val="0000FF"/>
            <w:spacing w:val="-2"/>
            <w:sz w:val="16"/>
            <w:szCs w:val="16"/>
            <w:u w:val="single"/>
          </w:rPr>
          <w:t xml:space="preserve"> </w:t>
        </w:r>
        <w:r w:rsidRPr="000107C8">
          <w:rPr>
            <w:rFonts w:ascii="Abadi" w:hAnsi="Abadi"/>
            <w:b w:val="0"/>
            <w:bCs w:val="0"/>
            <w:color w:val="0000FF"/>
            <w:sz w:val="16"/>
            <w:szCs w:val="16"/>
            <w:u w:val="single"/>
          </w:rPr>
          <w:t>Gente</w:t>
        </w:r>
        <w:r w:rsidRPr="000107C8">
          <w:rPr>
            <w:rFonts w:ascii="Abadi" w:hAnsi="Abadi"/>
            <w:b w:val="0"/>
            <w:bCs w:val="0"/>
            <w:color w:val="0000FF"/>
            <w:spacing w:val="-5"/>
            <w:sz w:val="16"/>
            <w:szCs w:val="16"/>
            <w:u w:val="single"/>
          </w:rPr>
          <w:t xml:space="preserve"> </w:t>
        </w:r>
        <w:r w:rsidRPr="000107C8">
          <w:rPr>
            <w:rFonts w:ascii="Abadi" w:hAnsi="Abadi"/>
            <w:b w:val="0"/>
            <w:bCs w:val="0"/>
            <w:color w:val="0000FF"/>
            <w:sz w:val="16"/>
            <w:szCs w:val="16"/>
            <w:u w:val="single"/>
          </w:rPr>
          <w:t>Saludable</w:t>
        </w:r>
        <w:r w:rsidRPr="000107C8">
          <w:rPr>
            <w:rFonts w:ascii="Abadi" w:hAnsi="Abadi"/>
            <w:b w:val="0"/>
            <w:bCs w:val="0"/>
            <w:color w:val="0000FF"/>
            <w:spacing w:val="-5"/>
            <w:sz w:val="16"/>
            <w:szCs w:val="16"/>
            <w:u w:val="single"/>
          </w:rPr>
          <w:t xml:space="preserve"> </w:t>
        </w:r>
        <w:r w:rsidRPr="000107C8">
          <w:rPr>
            <w:rFonts w:ascii="Abadi" w:hAnsi="Abadi"/>
            <w:b w:val="0"/>
            <w:bCs w:val="0"/>
            <w:color w:val="0000FF"/>
            <w:spacing w:val="-2"/>
            <w:sz w:val="16"/>
            <w:szCs w:val="16"/>
            <w:u w:val="single"/>
          </w:rPr>
          <w:t>(iadb.org)</w:t>
        </w:r>
      </w:hyperlink>
    </w:p>
    <w:p w14:paraId="4FC5841E" w14:textId="77777777" w:rsidR="0090000A" w:rsidRPr="000107C8" w:rsidRDefault="0090000A" w:rsidP="000107C8">
      <w:pPr>
        <w:pStyle w:val="Textoindependiente"/>
        <w:kinsoku w:val="0"/>
        <w:overflowPunct w:val="0"/>
        <w:ind w:left="-142" w:right="116"/>
        <w:rPr>
          <w:rFonts w:ascii="Abadi" w:hAnsi="Abadi"/>
          <w:b w:val="0"/>
          <w:bCs w:val="0"/>
          <w:color w:val="0000FF"/>
          <w:spacing w:val="-2"/>
          <w:sz w:val="16"/>
          <w:szCs w:val="16"/>
        </w:rPr>
      </w:pPr>
      <w:bookmarkStart w:id="8" w:name="_bookmark3"/>
      <w:bookmarkEnd w:id="8"/>
      <w:r w:rsidRPr="000107C8">
        <w:rPr>
          <w:rFonts w:ascii="Abadi" w:hAnsi="Abadi"/>
          <w:b w:val="0"/>
          <w:bCs w:val="0"/>
          <w:spacing w:val="-2"/>
          <w:sz w:val="16"/>
          <w:szCs w:val="16"/>
          <w:vertAlign w:val="superscript"/>
        </w:rPr>
        <w:t>4</w:t>
      </w:r>
      <w:r w:rsidRPr="000107C8">
        <w:rPr>
          <w:rFonts w:ascii="Abadi" w:hAnsi="Abadi"/>
          <w:b w:val="0"/>
          <w:bCs w:val="0"/>
          <w:spacing w:val="60"/>
          <w:sz w:val="16"/>
          <w:szCs w:val="16"/>
        </w:rPr>
        <w:t xml:space="preserve"> </w:t>
      </w:r>
      <w:hyperlink r:id="rId16" w:history="1">
        <w:r w:rsidRPr="000107C8">
          <w:rPr>
            <w:rFonts w:ascii="Abadi" w:hAnsi="Abadi"/>
            <w:b w:val="0"/>
            <w:bCs w:val="0"/>
            <w:color w:val="0000FF"/>
            <w:spacing w:val="-2"/>
            <w:sz w:val="16"/>
            <w:szCs w:val="16"/>
            <w:u w:val="single"/>
          </w:rPr>
          <w:t>https://blogs.iadb.org/salud/es/parto-humanizado-</w:t>
        </w:r>
        <w:r w:rsidRPr="000107C8">
          <w:rPr>
            <w:rFonts w:ascii="Abadi" w:hAnsi="Abadi"/>
            <w:b w:val="0"/>
            <w:bCs w:val="0"/>
            <w:color w:val="0000FF"/>
            <w:spacing w:val="-5"/>
            <w:sz w:val="16"/>
            <w:szCs w:val="16"/>
            <w:u w:val="single"/>
          </w:rPr>
          <w:t>2/</w:t>
        </w:r>
      </w:hyperlink>
    </w:p>
    <w:p w14:paraId="676A48D7" w14:textId="77777777" w:rsidR="0090000A" w:rsidRPr="000107C8" w:rsidRDefault="0090000A" w:rsidP="000107C8">
      <w:pPr>
        <w:pStyle w:val="Textoindependiente"/>
        <w:kinsoku w:val="0"/>
        <w:overflowPunct w:val="0"/>
        <w:ind w:left="-142" w:right="116"/>
        <w:rPr>
          <w:rFonts w:ascii="Abadi" w:hAnsi="Abadi"/>
          <w:b w:val="0"/>
          <w:bCs w:val="0"/>
          <w:sz w:val="16"/>
          <w:szCs w:val="16"/>
        </w:rPr>
      </w:pPr>
    </w:p>
    <w:p w14:paraId="7379470E" w14:textId="77777777" w:rsidR="0090000A" w:rsidRPr="000107C8" w:rsidRDefault="0090000A" w:rsidP="000107C8">
      <w:pPr>
        <w:pStyle w:val="Textoindependiente"/>
        <w:kinsoku w:val="0"/>
        <w:overflowPunct w:val="0"/>
        <w:ind w:left="-142" w:right="116"/>
        <w:rPr>
          <w:rFonts w:ascii="Abadi" w:hAnsi="Abadi"/>
          <w:b w:val="0"/>
          <w:bCs w:val="0"/>
          <w:spacing w:val="-2"/>
          <w:sz w:val="16"/>
          <w:szCs w:val="16"/>
        </w:rPr>
      </w:pPr>
      <w:bookmarkStart w:id="9" w:name="_bookmark4"/>
      <w:bookmarkEnd w:id="9"/>
      <w:r w:rsidRPr="000107C8">
        <w:rPr>
          <w:rFonts w:ascii="Abadi" w:hAnsi="Abadi"/>
          <w:b w:val="0"/>
          <w:bCs w:val="0"/>
          <w:sz w:val="16"/>
          <w:szCs w:val="16"/>
          <w:vertAlign w:val="superscript"/>
        </w:rPr>
        <w:t>5</w:t>
      </w:r>
      <w:r w:rsidRPr="000107C8">
        <w:rPr>
          <w:rFonts w:ascii="Abadi" w:hAnsi="Abadi"/>
          <w:b w:val="0"/>
          <w:bCs w:val="0"/>
          <w:sz w:val="16"/>
          <w:szCs w:val="16"/>
        </w:rPr>
        <w:t xml:space="preserve"> </w:t>
      </w:r>
      <w:r w:rsidRPr="000107C8">
        <w:rPr>
          <w:rFonts w:ascii="Abadi" w:hAnsi="Abadi"/>
          <w:b w:val="0"/>
          <w:bCs w:val="0"/>
          <w:spacing w:val="-2"/>
          <w:sz w:val="16"/>
          <w:szCs w:val="16"/>
        </w:rPr>
        <w:t>Ibídem</w:t>
      </w:r>
    </w:p>
    <w:p w14:paraId="0EA7D3F5" w14:textId="77777777" w:rsidR="0090000A" w:rsidRPr="000107C8" w:rsidRDefault="0090000A" w:rsidP="000107C8">
      <w:pPr>
        <w:pStyle w:val="Textoindependiente"/>
        <w:kinsoku w:val="0"/>
        <w:overflowPunct w:val="0"/>
        <w:ind w:left="-142" w:right="116"/>
        <w:rPr>
          <w:rFonts w:ascii="Abadi" w:hAnsi="Abadi"/>
          <w:b w:val="0"/>
          <w:bCs w:val="0"/>
          <w:sz w:val="16"/>
          <w:szCs w:val="16"/>
        </w:rPr>
      </w:pPr>
    </w:p>
    <w:p w14:paraId="577B18D2" w14:textId="77777777" w:rsidR="0090000A" w:rsidRPr="000107C8" w:rsidRDefault="0090000A" w:rsidP="000107C8">
      <w:pPr>
        <w:pStyle w:val="Textoindependiente"/>
        <w:kinsoku w:val="0"/>
        <w:overflowPunct w:val="0"/>
        <w:ind w:left="-142" w:right="116"/>
        <w:rPr>
          <w:rFonts w:ascii="Abadi" w:hAnsi="Abadi"/>
          <w:b w:val="0"/>
          <w:bCs w:val="0"/>
          <w:color w:val="0000FF"/>
          <w:sz w:val="16"/>
          <w:szCs w:val="16"/>
        </w:rPr>
      </w:pPr>
      <w:bookmarkStart w:id="10" w:name="_bookmark5"/>
      <w:bookmarkEnd w:id="10"/>
      <w:r w:rsidRPr="000107C8">
        <w:rPr>
          <w:rFonts w:ascii="Abadi" w:hAnsi="Abadi"/>
          <w:b w:val="0"/>
          <w:bCs w:val="0"/>
          <w:sz w:val="16"/>
          <w:szCs w:val="16"/>
          <w:vertAlign w:val="superscript"/>
        </w:rPr>
        <w:t>6</w:t>
      </w:r>
      <w:r w:rsidRPr="000107C8">
        <w:rPr>
          <w:rFonts w:ascii="Abadi" w:hAnsi="Abadi"/>
          <w:b w:val="0"/>
          <w:bCs w:val="0"/>
          <w:spacing w:val="-4"/>
          <w:sz w:val="16"/>
          <w:szCs w:val="16"/>
        </w:rPr>
        <w:t xml:space="preserve"> </w:t>
      </w:r>
      <w:hyperlink r:id="rId17" w:anchor="%3A%7E%3Atext%3DEl%20parto%20humanizado%20o%20parto%20respetado%20es%20una%2Cautonom%C3%ADa%20durante%20el%20proceso%20de%20dar%20a%20luz" w:history="1">
        <w:r w:rsidRPr="000107C8">
          <w:rPr>
            <w:rFonts w:ascii="Abadi" w:hAnsi="Abadi"/>
            <w:b w:val="0"/>
            <w:bCs w:val="0"/>
            <w:color w:val="0000FF"/>
            <w:sz w:val="16"/>
            <w:szCs w:val="16"/>
            <w:u w:val="single"/>
          </w:rPr>
          <w:t>Parto</w:t>
        </w:r>
        <w:r w:rsidRPr="000107C8">
          <w:rPr>
            <w:rFonts w:ascii="Abadi" w:hAnsi="Abadi"/>
            <w:b w:val="0"/>
            <w:bCs w:val="0"/>
            <w:color w:val="0000FF"/>
            <w:spacing w:val="-5"/>
            <w:sz w:val="16"/>
            <w:szCs w:val="16"/>
            <w:u w:val="single"/>
          </w:rPr>
          <w:t xml:space="preserve"> </w:t>
        </w:r>
        <w:r w:rsidRPr="000107C8">
          <w:rPr>
            <w:rFonts w:ascii="Abadi" w:hAnsi="Abadi"/>
            <w:b w:val="0"/>
            <w:bCs w:val="0"/>
            <w:color w:val="0000FF"/>
            <w:sz w:val="16"/>
            <w:szCs w:val="16"/>
            <w:u w:val="single"/>
          </w:rPr>
          <w:t>humanizado,</w:t>
        </w:r>
        <w:r w:rsidRPr="000107C8">
          <w:rPr>
            <w:rFonts w:ascii="Abadi" w:hAnsi="Abadi"/>
            <w:b w:val="0"/>
            <w:bCs w:val="0"/>
            <w:color w:val="0000FF"/>
            <w:spacing w:val="-1"/>
            <w:sz w:val="16"/>
            <w:szCs w:val="16"/>
            <w:u w:val="single"/>
          </w:rPr>
          <w:t xml:space="preserve"> </w:t>
        </w:r>
        <w:r w:rsidRPr="000107C8">
          <w:rPr>
            <w:rFonts w:ascii="Abadi" w:hAnsi="Abadi"/>
            <w:b w:val="0"/>
            <w:bCs w:val="0"/>
            <w:color w:val="0000FF"/>
            <w:sz w:val="16"/>
            <w:szCs w:val="16"/>
            <w:u w:val="single"/>
          </w:rPr>
          <w:t>la</w:t>
        </w:r>
        <w:r w:rsidRPr="000107C8">
          <w:rPr>
            <w:rFonts w:ascii="Abadi" w:hAnsi="Abadi"/>
            <w:b w:val="0"/>
            <w:bCs w:val="0"/>
            <w:color w:val="0000FF"/>
            <w:spacing w:val="-5"/>
            <w:sz w:val="16"/>
            <w:szCs w:val="16"/>
            <w:u w:val="single"/>
          </w:rPr>
          <w:t xml:space="preserve"> </w:t>
        </w:r>
        <w:r w:rsidRPr="000107C8">
          <w:rPr>
            <w:rFonts w:ascii="Abadi" w:hAnsi="Abadi"/>
            <w:b w:val="0"/>
            <w:bCs w:val="0"/>
            <w:color w:val="0000FF"/>
            <w:sz w:val="16"/>
            <w:szCs w:val="16"/>
            <w:u w:val="single"/>
          </w:rPr>
          <w:t>información</w:t>
        </w:r>
        <w:r w:rsidRPr="000107C8">
          <w:rPr>
            <w:rFonts w:ascii="Abadi" w:hAnsi="Abadi"/>
            <w:b w:val="0"/>
            <w:bCs w:val="0"/>
            <w:color w:val="0000FF"/>
            <w:spacing w:val="-5"/>
            <w:sz w:val="16"/>
            <w:szCs w:val="16"/>
            <w:u w:val="single"/>
          </w:rPr>
          <w:t xml:space="preserve"> </w:t>
        </w:r>
        <w:r w:rsidRPr="000107C8">
          <w:rPr>
            <w:rFonts w:ascii="Abadi" w:hAnsi="Abadi"/>
            <w:b w:val="0"/>
            <w:bCs w:val="0"/>
            <w:color w:val="0000FF"/>
            <w:sz w:val="16"/>
            <w:szCs w:val="16"/>
            <w:u w:val="single"/>
          </w:rPr>
          <w:t>es</w:t>
        </w:r>
        <w:r w:rsidRPr="000107C8">
          <w:rPr>
            <w:rFonts w:ascii="Abadi" w:hAnsi="Abadi"/>
            <w:b w:val="0"/>
            <w:bCs w:val="0"/>
            <w:color w:val="0000FF"/>
            <w:spacing w:val="-4"/>
            <w:sz w:val="16"/>
            <w:szCs w:val="16"/>
            <w:u w:val="single"/>
          </w:rPr>
          <w:t xml:space="preserve"> </w:t>
        </w:r>
        <w:r w:rsidRPr="000107C8">
          <w:rPr>
            <w:rFonts w:ascii="Abadi" w:hAnsi="Abadi"/>
            <w:b w:val="0"/>
            <w:bCs w:val="0"/>
            <w:color w:val="0000FF"/>
            <w:sz w:val="16"/>
            <w:szCs w:val="16"/>
            <w:u w:val="single"/>
          </w:rPr>
          <w:t>poder</w:t>
        </w:r>
        <w:r w:rsidRPr="000107C8">
          <w:rPr>
            <w:rFonts w:ascii="Abadi" w:hAnsi="Abadi"/>
            <w:b w:val="0"/>
            <w:bCs w:val="0"/>
            <w:color w:val="0000FF"/>
            <w:spacing w:val="-3"/>
            <w:sz w:val="16"/>
            <w:szCs w:val="16"/>
            <w:u w:val="single"/>
          </w:rPr>
          <w:t xml:space="preserve"> </w:t>
        </w:r>
        <w:r w:rsidRPr="000107C8">
          <w:rPr>
            <w:rFonts w:ascii="Abadi" w:hAnsi="Abadi"/>
            <w:b w:val="0"/>
            <w:bCs w:val="0"/>
            <w:color w:val="0000FF"/>
            <w:sz w:val="16"/>
            <w:szCs w:val="16"/>
            <w:u w:val="single"/>
          </w:rPr>
          <w:t>-</w:t>
        </w:r>
        <w:r w:rsidRPr="000107C8">
          <w:rPr>
            <w:rFonts w:ascii="Abadi" w:hAnsi="Abadi"/>
            <w:b w:val="0"/>
            <w:bCs w:val="0"/>
            <w:color w:val="0000FF"/>
            <w:spacing w:val="-2"/>
            <w:sz w:val="16"/>
            <w:szCs w:val="16"/>
            <w:u w:val="single"/>
          </w:rPr>
          <w:t xml:space="preserve"> </w:t>
        </w:r>
        <w:r w:rsidRPr="000107C8">
          <w:rPr>
            <w:rFonts w:ascii="Abadi" w:hAnsi="Abadi"/>
            <w:b w:val="0"/>
            <w:bCs w:val="0"/>
            <w:color w:val="0000FF"/>
            <w:sz w:val="16"/>
            <w:szCs w:val="16"/>
            <w:u w:val="single"/>
          </w:rPr>
          <w:t>Gente</w:t>
        </w:r>
        <w:r w:rsidRPr="000107C8">
          <w:rPr>
            <w:rFonts w:ascii="Abadi" w:hAnsi="Abadi"/>
            <w:b w:val="0"/>
            <w:bCs w:val="0"/>
            <w:color w:val="0000FF"/>
            <w:spacing w:val="-5"/>
            <w:sz w:val="16"/>
            <w:szCs w:val="16"/>
            <w:u w:val="single"/>
          </w:rPr>
          <w:t xml:space="preserve"> </w:t>
        </w:r>
        <w:r w:rsidRPr="000107C8">
          <w:rPr>
            <w:rFonts w:ascii="Abadi" w:hAnsi="Abadi"/>
            <w:b w:val="0"/>
            <w:bCs w:val="0"/>
            <w:color w:val="0000FF"/>
            <w:sz w:val="16"/>
            <w:szCs w:val="16"/>
            <w:u w:val="single"/>
          </w:rPr>
          <w:t>Saludable</w:t>
        </w:r>
        <w:r w:rsidRPr="000107C8">
          <w:rPr>
            <w:rFonts w:ascii="Abadi" w:hAnsi="Abadi"/>
            <w:b w:val="0"/>
            <w:bCs w:val="0"/>
            <w:color w:val="0000FF"/>
            <w:spacing w:val="-5"/>
            <w:sz w:val="16"/>
            <w:szCs w:val="16"/>
            <w:u w:val="single"/>
          </w:rPr>
          <w:t xml:space="preserve"> </w:t>
        </w:r>
        <w:r w:rsidRPr="000107C8">
          <w:rPr>
            <w:rFonts w:ascii="Abadi" w:hAnsi="Abadi"/>
            <w:b w:val="0"/>
            <w:bCs w:val="0"/>
            <w:color w:val="0000FF"/>
            <w:spacing w:val="-2"/>
            <w:sz w:val="16"/>
            <w:szCs w:val="16"/>
            <w:u w:val="single"/>
          </w:rPr>
          <w:t>(iadb.org)</w:t>
        </w:r>
      </w:hyperlink>
    </w:p>
    <w:p w14:paraId="287420AF" w14:textId="77777777" w:rsidR="0090000A" w:rsidRPr="000107C8" w:rsidRDefault="0090000A" w:rsidP="000107C8">
      <w:pPr>
        <w:pStyle w:val="Textoindependiente"/>
        <w:kinsoku w:val="0"/>
        <w:overflowPunct w:val="0"/>
        <w:ind w:left="-142" w:right="116"/>
        <w:rPr>
          <w:rFonts w:ascii="Abadi" w:hAnsi="Abadi"/>
          <w:b w:val="0"/>
          <w:bCs w:val="0"/>
          <w:sz w:val="16"/>
          <w:szCs w:val="16"/>
        </w:rPr>
      </w:pPr>
    </w:p>
    <w:p w14:paraId="0A169EBD" w14:textId="77777777" w:rsidR="0090000A" w:rsidRPr="000107C8" w:rsidRDefault="0090000A" w:rsidP="000107C8">
      <w:pPr>
        <w:pStyle w:val="Textoindependiente"/>
        <w:kinsoku w:val="0"/>
        <w:overflowPunct w:val="0"/>
        <w:ind w:left="-142" w:right="116"/>
        <w:rPr>
          <w:rFonts w:ascii="Abadi" w:hAnsi="Abadi"/>
          <w:b w:val="0"/>
          <w:bCs w:val="0"/>
          <w:color w:val="0000FF"/>
          <w:spacing w:val="-2"/>
          <w:sz w:val="16"/>
          <w:szCs w:val="16"/>
        </w:rPr>
      </w:pPr>
      <w:bookmarkStart w:id="11" w:name="_bookmark6"/>
      <w:bookmarkEnd w:id="11"/>
      <w:r w:rsidRPr="000107C8">
        <w:rPr>
          <w:rFonts w:ascii="Abadi" w:hAnsi="Abadi"/>
          <w:b w:val="0"/>
          <w:bCs w:val="0"/>
          <w:sz w:val="16"/>
          <w:szCs w:val="16"/>
          <w:vertAlign w:val="superscript"/>
        </w:rPr>
        <w:t>7</w:t>
      </w:r>
      <w:r w:rsidRPr="000107C8">
        <w:rPr>
          <w:rFonts w:ascii="Abadi" w:hAnsi="Abadi"/>
          <w:b w:val="0"/>
          <w:bCs w:val="0"/>
          <w:spacing w:val="-2"/>
          <w:sz w:val="16"/>
          <w:szCs w:val="16"/>
        </w:rPr>
        <w:t xml:space="preserve"> </w:t>
      </w:r>
      <w:hyperlink r:id="rId18" w:anchor="%3A%7E%3Atext%3DLa%20Convenci%C3%B3n%20sobre%20la%20Eliminaci%C3%B3n%20de%20Todas%20las%2Cde%201981%2C%20de%20conformidad%20con%20el%20art%C3%ADculo%2027" w:history="1">
        <w:r w:rsidRPr="000107C8">
          <w:rPr>
            <w:rFonts w:ascii="Abadi" w:hAnsi="Abadi"/>
            <w:b w:val="0"/>
            <w:bCs w:val="0"/>
            <w:color w:val="0000FF"/>
            <w:sz w:val="16"/>
            <w:szCs w:val="16"/>
            <w:u w:val="single"/>
          </w:rPr>
          <w:t>Análisis de</w:t>
        </w:r>
        <w:r w:rsidRPr="000107C8">
          <w:rPr>
            <w:rFonts w:ascii="Abadi" w:hAnsi="Abadi"/>
            <w:b w:val="0"/>
            <w:bCs w:val="0"/>
            <w:color w:val="0000FF"/>
            <w:spacing w:val="-4"/>
            <w:sz w:val="16"/>
            <w:szCs w:val="16"/>
            <w:u w:val="single"/>
          </w:rPr>
          <w:t xml:space="preserve"> </w:t>
        </w:r>
        <w:r w:rsidRPr="000107C8">
          <w:rPr>
            <w:rFonts w:ascii="Abadi" w:hAnsi="Abadi"/>
            <w:b w:val="0"/>
            <w:bCs w:val="0"/>
            <w:color w:val="0000FF"/>
            <w:sz w:val="16"/>
            <w:szCs w:val="16"/>
            <w:u w:val="single"/>
          </w:rPr>
          <w:t>la</w:t>
        </w:r>
        <w:r w:rsidRPr="000107C8">
          <w:rPr>
            <w:rFonts w:ascii="Abadi" w:hAnsi="Abadi"/>
            <w:b w:val="0"/>
            <w:bCs w:val="0"/>
            <w:color w:val="0000FF"/>
            <w:spacing w:val="-2"/>
            <w:sz w:val="16"/>
            <w:szCs w:val="16"/>
            <w:u w:val="single"/>
          </w:rPr>
          <w:t xml:space="preserve"> </w:t>
        </w:r>
        <w:r w:rsidRPr="000107C8">
          <w:rPr>
            <w:rFonts w:ascii="Abadi" w:hAnsi="Abadi"/>
            <w:b w:val="0"/>
            <w:bCs w:val="0"/>
            <w:color w:val="0000FF"/>
            <w:sz w:val="16"/>
            <w:szCs w:val="16"/>
            <w:u w:val="single"/>
          </w:rPr>
          <w:t>Convención</w:t>
        </w:r>
        <w:r w:rsidRPr="000107C8">
          <w:rPr>
            <w:rFonts w:ascii="Abadi" w:hAnsi="Abadi"/>
            <w:b w:val="0"/>
            <w:bCs w:val="0"/>
            <w:color w:val="0000FF"/>
            <w:spacing w:val="-4"/>
            <w:sz w:val="16"/>
            <w:szCs w:val="16"/>
            <w:u w:val="single"/>
          </w:rPr>
          <w:t xml:space="preserve"> </w:t>
        </w:r>
        <w:r w:rsidRPr="000107C8">
          <w:rPr>
            <w:rFonts w:ascii="Abadi" w:hAnsi="Abadi"/>
            <w:b w:val="0"/>
            <w:bCs w:val="0"/>
            <w:color w:val="0000FF"/>
            <w:sz w:val="16"/>
            <w:szCs w:val="16"/>
            <w:u w:val="single"/>
          </w:rPr>
          <w:t>Sobre</w:t>
        </w:r>
        <w:r w:rsidRPr="000107C8">
          <w:rPr>
            <w:rFonts w:ascii="Abadi" w:hAnsi="Abadi"/>
            <w:b w:val="0"/>
            <w:bCs w:val="0"/>
            <w:color w:val="0000FF"/>
            <w:spacing w:val="-2"/>
            <w:sz w:val="16"/>
            <w:szCs w:val="16"/>
            <w:u w:val="single"/>
          </w:rPr>
          <w:t xml:space="preserve"> </w:t>
        </w:r>
        <w:r w:rsidRPr="000107C8">
          <w:rPr>
            <w:rFonts w:ascii="Abadi" w:hAnsi="Abadi"/>
            <w:b w:val="0"/>
            <w:bCs w:val="0"/>
            <w:color w:val="0000FF"/>
            <w:sz w:val="16"/>
            <w:szCs w:val="16"/>
            <w:u w:val="single"/>
          </w:rPr>
          <w:t>la</w:t>
        </w:r>
        <w:r w:rsidRPr="000107C8">
          <w:rPr>
            <w:rFonts w:ascii="Abadi" w:hAnsi="Abadi"/>
            <w:b w:val="0"/>
            <w:bCs w:val="0"/>
            <w:color w:val="0000FF"/>
            <w:spacing w:val="-2"/>
            <w:sz w:val="16"/>
            <w:szCs w:val="16"/>
            <w:u w:val="single"/>
          </w:rPr>
          <w:t xml:space="preserve"> </w:t>
        </w:r>
        <w:r w:rsidRPr="000107C8">
          <w:rPr>
            <w:rFonts w:ascii="Abadi" w:hAnsi="Abadi"/>
            <w:b w:val="0"/>
            <w:bCs w:val="0"/>
            <w:color w:val="0000FF"/>
            <w:sz w:val="16"/>
            <w:szCs w:val="16"/>
            <w:u w:val="single"/>
          </w:rPr>
          <w:t>Eliminación</w:t>
        </w:r>
        <w:r w:rsidRPr="000107C8">
          <w:rPr>
            <w:rFonts w:ascii="Abadi" w:hAnsi="Abadi"/>
            <w:b w:val="0"/>
            <w:bCs w:val="0"/>
            <w:color w:val="0000FF"/>
            <w:spacing w:val="-2"/>
            <w:sz w:val="16"/>
            <w:szCs w:val="16"/>
            <w:u w:val="single"/>
          </w:rPr>
          <w:t xml:space="preserve"> </w:t>
        </w:r>
        <w:r w:rsidRPr="000107C8">
          <w:rPr>
            <w:rFonts w:ascii="Abadi" w:hAnsi="Abadi"/>
            <w:b w:val="0"/>
            <w:bCs w:val="0"/>
            <w:color w:val="0000FF"/>
            <w:sz w:val="16"/>
            <w:szCs w:val="16"/>
            <w:u w:val="single"/>
          </w:rPr>
          <w:t>de</w:t>
        </w:r>
        <w:r w:rsidRPr="000107C8">
          <w:rPr>
            <w:rFonts w:ascii="Abadi" w:hAnsi="Abadi"/>
            <w:b w:val="0"/>
            <w:bCs w:val="0"/>
            <w:color w:val="0000FF"/>
            <w:spacing w:val="-4"/>
            <w:sz w:val="16"/>
            <w:szCs w:val="16"/>
            <w:u w:val="single"/>
          </w:rPr>
          <w:t xml:space="preserve"> </w:t>
        </w:r>
        <w:r w:rsidRPr="000107C8">
          <w:rPr>
            <w:rFonts w:ascii="Abadi" w:hAnsi="Abadi"/>
            <w:b w:val="0"/>
            <w:bCs w:val="0"/>
            <w:color w:val="0000FF"/>
            <w:sz w:val="16"/>
            <w:szCs w:val="16"/>
            <w:u w:val="single"/>
          </w:rPr>
          <w:t>Todas</w:t>
        </w:r>
        <w:r w:rsidRPr="000107C8">
          <w:rPr>
            <w:rFonts w:ascii="Abadi" w:hAnsi="Abadi"/>
            <w:b w:val="0"/>
            <w:bCs w:val="0"/>
            <w:color w:val="0000FF"/>
            <w:spacing w:val="-3"/>
            <w:sz w:val="16"/>
            <w:szCs w:val="16"/>
            <w:u w:val="single"/>
          </w:rPr>
          <w:t xml:space="preserve"> </w:t>
        </w:r>
        <w:r w:rsidRPr="000107C8">
          <w:rPr>
            <w:rFonts w:ascii="Abadi" w:hAnsi="Abadi"/>
            <w:b w:val="0"/>
            <w:bCs w:val="0"/>
            <w:color w:val="0000FF"/>
            <w:sz w:val="16"/>
            <w:szCs w:val="16"/>
            <w:u w:val="single"/>
          </w:rPr>
          <w:t>las</w:t>
        </w:r>
        <w:r w:rsidRPr="000107C8">
          <w:rPr>
            <w:rFonts w:ascii="Abadi" w:hAnsi="Abadi"/>
            <w:b w:val="0"/>
            <w:bCs w:val="0"/>
            <w:color w:val="0000FF"/>
            <w:spacing w:val="-3"/>
            <w:sz w:val="16"/>
            <w:szCs w:val="16"/>
            <w:u w:val="single"/>
          </w:rPr>
          <w:t xml:space="preserve"> </w:t>
        </w:r>
        <w:r w:rsidRPr="000107C8">
          <w:rPr>
            <w:rFonts w:ascii="Abadi" w:hAnsi="Abadi"/>
            <w:b w:val="0"/>
            <w:bCs w:val="0"/>
            <w:color w:val="0000FF"/>
            <w:sz w:val="16"/>
            <w:szCs w:val="16"/>
            <w:u w:val="single"/>
          </w:rPr>
          <w:t>Formas de</w:t>
        </w:r>
        <w:r w:rsidRPr="000107C8">
          <w:rPr>
            <w:rFonts w:ascii="Abadi" w:hAnsi="Abadi"/>
            <w:b w:val="0"/>
            <w:bCs w:val="0"/>
            <w:color w:val="0000FF"/>
            <w:spacing w:val="-2"/>
            <w:sz w:val="16"/>
            <w:szCs w:val="16"/>
            <w:u w:val="single"/>
          </w:rPr>
          <w:t xml:space="preserve"> </w:t>
        </w:r>
        <w:r w:rsidRPr="000107C8">
          <w:rPr>
            <w:rFonts w:ascii="Abadi" w:hAnsi="Abadi"/>
            <w:b w:val="0"/>
            <w:bCs w:val="0"/>
            <w:color w:val="0000FF"/>
            <w:sz w:val="16"/>
            <w:szCs w:val="16"/>
            <w:u w:val="single"/>
          </w:rPr>
          <w:t>Discriminación</w:t>
        </w:r>
        <w:r w:rsidRPr="000107C8">
          <w:rPr>
            <w:rFonts w:ascii="Abadi" w:hAnsi="Abadi"/>
            <w:b w:val="0"/>
            <w:bCs w:val="0"/>
            <w:color w:val="0000FF"/>
            <w:spacing w:val="-2"/>
            <w:sz w:val="16"/>
            <w:szCs w:val="16"/>
            <w:u w:val="single"/>
          </w:rPr>
          <w:t xml:space="preserve"> </w:t>
        </w:r>
        <w:r w:rsidRPr="000107C8">
          <w:rPr>
            <w:rFonts w:ascii="Abadi" w:hAnsi="Abadi"/>
            <w:b w:val="0"/>
            <w:bCs w:val="0"/>
            <w:color w:val="0000FF"/>
            <w:sz w:val="16"/>
            <w:szCs w:val="16"/>
            <w:u w:val="single"/>
          </w:rPr>
          <w:t>Contra</w:t>
        </w:r>
        <w:r w:rsidRPr="000107C8">
          <w:rPr>
            <w:rFonts w:ascii="Abadi" w:hAnsi="Abadi"/>
            <w:b w:val="0"/>
            <w:bCs w:val="0"/>
            <w:color w:val="0000FF"/>
            <w:spacing w:val="-2"/>
            <w:sz w:val="16"/>
            <w:szCs w:val="16"/>
            <w:u w:val="single"/>
          </w:rPr>
          <w:t xml:space="preserve"> </w:t>
        </w:r>
        <w:r w:rsidRPr="000107C8">
          <w:rPr>
            <w:rFonts w:ascii="Abadi" w:hAnsi="Abadi"/>
            <w:b w:val="0"/>
            <w:bCs w:val="0"/>
            <w:color w:val="0000FF"/>
            <w:sz w:val="16"/>
            <w:szCs w:val="16"/>
            <w:u w:val="single"/>
          </w:rPr>
          <w:t>la</w:t>
        </w:r>
        <w:r w:rsidRPr="000107C8">
          <w:rPr>
            <w:rFonts w:ascii="Abadi" w:hAnsi="Abadi"/>
            <w:b w:val="0"/>
            <w:bCs w:val="0"/>
            <w:color w:val="0000FF"/>
            <w:spacing w:val="-4"/>
            <w:sz w:val="16"/>
            <w:szCs w:val="16"/>
            <w:u w:val="single"/>
          </w:rPr>
          <w:t xml:space="preserve"> </w:t>
        </w:r>
        <w:r w:rsidRPr="000107C8">
          <w:rPr>
            <w:rFonts w:ascii="Abadi" w:hAnsi="Abadi"/>
            <w:b w:val="0"/>
            <w:bCs w:val="0"/>
            <w:color w:val="0000FF"/>
            <w:sz w:val="16"/>
            <w:szCs w:val="16"/>
            <w:u w:val="single"/>
          </w:rPr>
          <w:t>Mujer</w:t>
        </w:r>
        <w:r w:rsidRPr="000107C8">
          <w:rPr>
            <w:rFonts w:ascii="Abadi" w:hAnsi="Abadi"/>
            <w:b w:val="0"/>
            <w:bCs w:val="0"/>
            <w:color w:val="0000FF"/>
            <w:spacing w:val="-2"/>
            <w:sz w:val="16"/>
            <w:szCs w:val="16"/>
            <w:u w:val="single"/>
          </w:rPr>
          <w:t xml:space="preserve"> </w:t>
        </w:r>
        <w:r w:rsidRPr="000107C8">
          <w:rPr>
            <w:rFonts w:ascii="Abadi" w:hAnsi="Abadi"/>
            <w:b w:val="0"/>
            <w:bCs w:val="0"/>
            <w:color w:val="0000FF"/>
            <w:sz w:val="16"/>
            <w:szCs w:val="16"/>
            <w:u w:val="single"/>
          </w:rPr>
          <w:t>(CEDAW).pdf</w:t>
        </w:r>
      </w:hyperlink>
      <w:r w:rsidRPr="000107C8">
        <w:rPr>
          <w:rFonts w:ascii="Abadi" w:hAnsi="Abadi"/>
          <w:b w:val="0"/>
          <w:bCs w:val="0"/>
          <w:color w:val="0000FF"/>
          <w:sz w:val="16"/>
          <w:szCs w:val="16"/>
        </w:rPr>
        <w:t xml:space="preserve"> </w:t>
      </w:r>
      <w:hyperlink r:id="rId19" w:anchor="%3A%7E%3Atext%3DLa%20Convenci%C3%B3n%20sobre%20la%20Eliminaci%C3%B3n%20de%20Todas%20las%2Cde%201981%2C%20de%20conformidad%20con%20el%20art%C3%ADculo%2027" w:history="1">
        <w:r w:rsidRPr="000107C8">
          <w:rPr>
            <w:rFonts w:ascii="Abadi" w:hAnsi="Abadi"/>
            <w:b w:val="0"/>
            <w:bCs w:val="0"/>
            <w:color w:val="0000FF"/>
            <w:spacing w:val="-2"/>
            <w:sz w:val="16"/>
            <w:szCs w:val="16"/>
            <w:u w:val="single"/>
          </w:rPr>
          <w:t>(asamblea.gob.ni)</w:t>
        </w:r>
      </w:hyperlink>
    </w:p>
    <w:p w14:paraId="1A8518AB" w14:textId="77777777" w:rsidR="00A45C8F" w:rsidRDefault="00A45C8F" w:rsidP="00D02F96">
      <w:pPr>
        <w:pStyle w:val="Prrafodelista"/>
        <w:widowControl w:val="0"/>
        <w:tabs>
          <w:tab w:val="left" w:pos="2365"/>
        </w:tabs>
        <w:kinsoku w:val="0"/>
        <w:overflowPunct w:val="0"/>
        <w:autoSpaceDE w:val="0"/>
        <w:autoSpaceDN w:val="0"/>
        <w:adjustRightInd w:val="0"/>
        <w:spacing w:before="91"/>
        <w:ind w:left="142" w:right="-25"/>
        <w:jc w:val="both"/>
        <w:rPr>
          <w:rFonts w:ascii="Abadi" w:hAnsi="Abadi"/>
          <w:b/>
          <w:bCs/>
          <w:sz w:val="21"/>
          <w:szCs w:val="21"/>
        </w:rPr>
      </w:pPr>
    </w:p>
    <w:p w14:paraId="6796BEB3" w14:textId="77777777" w:rsidR="00A53003" w:rsidRPr="00A53003" w:rsidRDefault="00A53003" w:rsidP="00A53003">
      <w:pPr>
        <w:pStyle w:val="Textoindependiente"/>
        <w:kinsoku w:val="0"/>
        <w:overflowPunct w:val="0"/>
        <w:spacing w:line="237" w:lineRule="auto"/>
        <w:ind w:right="116"/>
        <w:rPr>
          <w:rFonts w:ascii="Abadi" w:hAnsi="Abadi"/>
          <w:b w:val="0"/>
          <w:bCs w:val="0"/>
          <w:position w:val="8"/>
          <w:sz w:val="21"/>
          <w:szCs w:val="21"/>
        </w:rPr>
      </w:pPr>
      <w:r w:rsidRPr="00A53003">
        <w:rPr>
          <w:rFonts w:ascii="Abadi" w:hAnsi="Abadi"/>
          <w:b w:val="0"/>
          <w:bCs w:val="0"/>
          <w:sz w:val="21"/>
          <w:szCs w:val="21"/>
        </w:rPr>
        <w:t>En este sentido, también recomienda cesáreas</w:t>
      </w:r>
      <w:r w:rsidRPr="00A53003">
        <w:rPr>
          <w:rFonts w:ascii="Abadi" w:hAnsi="Abadi"/>
          <w:b w:val="0"/>
          <w:bCs w:val="0"/>
          <w:spacing w:val="-2"/>
          <w:sz w:val="21"/>
          <w:szCs w:val="21"/>
        </w:rPr>
        <w:t xml:space="preserve"> </w:t>
      </w:r>
      <w:r w:rsidRPr="00A53003">
        <w:rPr>
          <w:rFonts w:ascii="Abadi" w:hAnsi="Abadi"/>
          <w:b w:val="0"/>
          <w:bCs w:val="0"/>
          <w:sz w:val="21"/>
          <w:szCs w:val="21"/>
        </w:rPr>
        <w:t>sólo en casos de necesidad</w:t>
      </w:r>
      <w:r w:rsidRPr="00A53003">
        <w:rPr>
          <w:rFonts w:ascii="Abadi" w:hAnsi="Abadi"/>
          <w:b w:val="0"/>
          <w:bCs w:val="0"/>
          <w:spacing w:val="-2"/>
          <w:sz w:val="21"/>
          <w:szCs w:val="21"/>
        </w:rPr>
        <w:t xml:space="preserve"> </w:t>
      </w:r>
      <w:r w:rsidRPr="00A53003">
        <w:rPr>
          <w:rFonts w:ascii="Abadi" w:hAnsi="Abadi"/>
          <w:b w:val="0"/>
          <w:bCs w:val="0"/>
          <w:sz w:val="21"/>
          <w:szCs w:val="21"/>
        </w:rPr>
        <w:t>y advirtió que las cesáreas deben realizarse sólo ante casos necesarios desde el punto</w:t>
      </w:r>
      <w:r w:rsidRPr="00A53003">
        <w:rPr>
          <w:rFonts w:ascii="Abadi" w:hAnsi="Abadi"/>
          <w:b w:val="0"/>
          <w:bCs w:val="0"/>
          <w:spacing w:val="-2"/>
          <w:sz w:val="21"/>
          <w:szCs w:val="21"/>
        </w:rPr>
        <w:t xml:space="preserve"> </w:t>
      </w:r>
      <w:r w:rsidRPr="00A53003">
        <w:rPr>
          <w:rFonts w:ascii="Abadi" w:hAnsi="Abadi"/>
          <w:b w:val="0"/>
          <w:bCs w:val="0"/>
          <w:sz w:val="21"/>
          <w:szCs w:val="21"/>
        </w:rPr>
        <w:t>de</w:t>
      </w:r>
      <w:r w:rsidRPr="00A53003">
        <w:rPr>
          <w:rFonts w:ascii="Abadi" w:hAnsi="Abadi"/>
          <w:b w:val="0"/>
          <w:bCs w:val="0"/>
          <w:spacing w:val="-2"/>
          <w:sz w:val="21"/>
          <w:szCs w:val="21"/>
        </w:rPr>
        <w:t xml:space="preserve"> </w:t>
      </w:r>
      <w:r w:rsidRPr="00A53003">
        <w:rPr>
          <w:rFonts w:ascii="Abadi" w:hAnsi="Abadi"/>
          <w:b w:val="0"/>
          <w:bCs w:val="0"/>
          <w:sz w:val="21"/>
          <w:szCs w:val="21"/>
        </w:rPr>
        <w:t>vista</w:t>
      </w:r>
      <w:r w:rsidRPr="00A53003">
        <w:rPr>
          <w:rFonts w:ascii="Abadi" w:hAnsi="Abadi"/>
          <w:b w:val="0"/>
          <w:bCs w:val="0"/>
          <w:spacing w:val="-2"/>
          <w:sz w:val="21"/>
          <w:szCs w:val="21"/>
        </w:rPr>
        <w:t xml:space="preserve"> </w:t>
      </w:r>
      <w:r w:rsidRPr="00A53003">
        <w:rPr>
          <w:rFonts w:ascii="Abadi" w:hAnsi="Abadi"/>
          <w:b w:val="0"/>
          <w:bCs w:val="0"/>
          <w:sz w:val="21"/>
          <w:szCs w:val="21"/>
        </w:rPr>
        <w:t>clínico,</w:t>
      </w:r>
      <w:r w:rsidRPr="00A53003">
        <w:rPr>
          <w:rFonts w:ascii="Abadi" w:hAnsi="Abadi"/>
          <w:b w:val="0"/>
          <w:bCs w:val="0"/>
          <w:spacing w:val="-5"/>
          <w:sz w:val="21"/>
          <w:szCs w:val="21"/>
        </w:rPr>
        <w:t xml:space="preserve"> </w:t>
      </w:r>
      <w:r w:rsidRPr="00A53003">
        <w:rPr>
          <w:rFonts w:ascii="Abadi" w:hAnsi="Abadi"/>
          <w:b w:val="0"/>
          <w:bCs w:val="0"/>
          <w:sz w:val="21"/>
          <w:szCs w:val="21"/>
        </w:rPr>
        <w:t>a</w:t>
      </w:r>
      <w:r w:rsidRPr="00A53003">
        <w:rPr>
          <w:rFonts w:ascii="Abadi" w:hAnsi="Abadi"/>
          <w:b w:val="0"/>
          <w:bCs w:val="0"/>
          <w:spacing w:val="-2"/>
          <w:sz w:val="21"/>
          <w:szCs w:val="21"/>
        </w:rPr>
        <w:t xml:space="preserve"> </w:t>
      </w:r>
      <w:r w:rsidRPr="00A53003">
        <w:rPr>
          <w:rFonts w:ascii="Abadi" w:hAnsi="Abadi"/>
          <w:b w:val="0"/>
          <w:bCs w:val="0"/>
          <w:sz w:val="21"/>
          <w:szCs w:val="21"/>
        </w:rPr>
        <w:t>raíz</w:t>
      </w:r>
      <w:r w:rsidRPr="00A53003">
        <w:rPr>
          <w:rFonts w:ascii="Abadi" w:hAnsi="Abadi"/>
          <w:b w:val="0"/>
          <w:bCs w:val="0"/>
          <w:spacing w:val="-3"/>
          <w:sz w:val="21"/>
          <w:szCs w:val="21"/>
        </w:rPr>
        <w:t xml:space="preserve"> </w:t>
      </w:r>
      <w:r w:rsidRPr="00A53003">
        <w:rPr>
          <w:rFonts w:ascii="Abadi" w:hAnsi="Abadi"/>
          <w:b w:val="0"/>
          <w:bCs w:val="0"/>
          <w:sz w:val="21"/>
          <w:szCs w:val="21"/>
        </w:rPr>
        <w:t>de</w:t>
      </w:r>
      <w:r w:rsidRPr="00A53003">
        <w:rPr>
          <w:rFonts w:ascii="Abadi" w:hAnsi="Abadi"/>
          <w:b w:val="0"/>
          <w:bCs w:val="0"/>
          <w:spacing w:val="-4"/>
          <w:sz w:val="21"/>
          <w:szCs w:val="21"/>
        </w:rPr>
        <w:t xml:space="preserve"> </w:t>
      </w:r>
      <w:r w:rsidRPr="00A53003">
        <w:rPr>
          <w:rFonts w:ascii="Abadi" w:hAnsi="Abadi"/>
          <w:b w:val="0"/>
          <w:bCs w:val="0"/>
          <w:sz w:val="21"/>
          <w:szCs w:val="21"/>
        </w:rPr>
        <w:t>que</w:t>
      </w:r>
      <w:r w:rsidRPr="00A53003">
        <w:rPr>
          <w:rFonts w:ascii="Abadi" w:hAnsi="Abadi"/>
          <w:b w:val="0"/>
          <w:bCs w:val="0"/>
          <w:spacing w:val="-2"/>
          <w:sz w:val="21"/>
          <w:szCs w:val="21"/>
        </w:rPr>
        <w:t xml:space="preserve"> </w:t>
      </w:r>
      <w:r w:rsidRPr="00A53003">
        <w:rPr>
          <w:rFonts w:ascii="Abadi" w:hAnsi="Abadi"/>
          <w:b w:val="0"/>
          <w:bCs w:val="0"/>
          <w:sz w:val="21"/>
          <w:szCs w:val="21"/>
        </w:rPr>
        <w:t>se</w:t>
      </w:r>
      <w:r w:rsidRPr="00A53003">
        <w:rPr>
          <w:rFonts w:ascii="Abadi" w:hAnsi="Abadi"/>
          <w:b w:val="0"/>
          <w:bCs w:val="0"/>
          <w:spacing w:val="-4"/>
          <w:sz w:val="21"/>
          <w:szCs w:val="21"/>
        </w:rPr>
        <w:t xml:space="preserve"> </w:t>
      </w:r>
      <w:r w:rsidRPr="00A53003">
        <w:rPr>
          <w:rFonts w:ascii="Abadi" w:hAnsi="Abadi"/>
          <w:b w:val="0"/>
          <w:bCs w:val="0"/>
          <w:sz w:val="21"/>
          <w:szCs w:val="21"/>
        </w:rPr>
        <w:t>ha</w:t>
      </w:r>
      <w:r w:rsidRPr="00A53003">
        <w:rPr>
          <w:rFonts w:ascii="Abadi" w:hAnsi="Abadi"/>
          <w:b w:val="0"/>
          <w:bCs w:val="0"/>
          <w:spacing w:val="-2"/>
          <w:sz w:val="21"/>
          <w:szCs w:val="21"/>
        </w:rPr>
        <w:t xml:space="preserve"> </w:t>
      </w:r>
      <w:r w:rsidRPr="00A53003">
        <w:rPr>
          <w:rFonts w:ascii="Abadi" w:hAnsi="Abadi"/>
          <w:b w:val="0"/>
          <w:bCs w:val="0"/>
          <w:sz w:val="21"/>
          <w:szCs w:val="21"/>
        </w:rPr>
        <w:t>constatado</w:t>
      </w:r>
      <w:r w:rsidRPr="00A53003">
        <w:rPr>
          <w:rFonts w:ascii="Abadi" w:hAnsi="Abadi"/>
          <w:b w:val="0"/>
          <w:bCs w:val="0"/>
          <w:spacing w:val="-4"/>
          <w:sz w:val="21"/>
          <w:szCs w:val="21"/>
        </w:rPr>
        <w:t xml:space="preserve"> </w:t>
      </w:r>
      <w:r w:rsidRPr="00A53003">
        <w:rPr>
          <w:rFonts w:ascii="Abadi" w:hAnsi="Abadi"/>
          <w:b w:val="0"/>
          <w:bCs w:val="0"/>
          <w:sz w:val="21"/>
          <w:szCs w:val="21"/>
        </w:rPr>
        <w:t>un</w:t>
      </w:r>
      <w:r w:rsidRPr="00A53003">
        <w:rPr>
          <w:rFonts w:ascii="Abadi" w:hAnsi="Abadi"/>
          <w:b w:val="0"/>
          <w:bCs w:val="0"/>
          <w:spacing w:val="-2"/>
          <w:sz w:val="21"/>
          <w:szCs w:val="21"/>
        </w:rPr>
        <w:t xml:space="preserve"> </w:t>
      </w:r>
      <w:r w:rsidRPr="00A53003">
        <w:rPr>
          <w:rFonts w:ascii="Abadi" w:hAnsi="Abadi"/>
          <w:b w:val="0"/>
          <w:bCs w:val="0"/>
          <w:sz w:val="21"/>
          <w:szCs w:val="21"/>
        </w:rPr>
        <w:t>importante</w:t>
      </w:r>
      <w:r w:rsidRPr="00A53003">
        <w:rPr>
          <w:rFonts w:ascii="Abadi" w:hAnsi="Abadi"/>
          <w:b w:val="0"/>
          <w:bCs w:val="0"/>
          <w:spacing w:val="-4"/>
          <w:sz w:val="21"/>
          <w:szCs w:val="21"/>
        </w:rPr>
        <w:t xml:space="preserve"> </w:t>
      </w:r>
      <w:r w:rsidRPr="00A53003">
        <w:rPr>
          <w:rFonts w:ascii="Abadi" w:hAnsi="Abadi"/>
          <w:b w:val="0"/>
          <w:bCs w:val="0"/>
          <w:sz w:val="21"/>
          <w:szCs w:val="21"/>
        </w:rPr>
        <w:t>crecimiento</w:t>
      </w:r>
      <w:r w:rsidRPr="00A53003">
        <w:rPr>
          <w:rFonts w:ascii="Abadi" w:hAnsi="Abadi"/>
          <w:b w:val="0"/>
          <w:bCs w:val="0"/>
          <w:spacing w:val="-2"/>
          <w:sz w:val="21"/>
          <w:szCs w:val="21"/>
        </w:rPr>
        <w:t xml:space="preserve"> </w:t>
      </w:r>
      <w:r w:rsidRPr="00A53003">
        <w:rPr>
          <w:rFonts w:ascii="Abadi" w:hAnsi="Abadi"/>
          <w:b w:val="0"/>
          <w:bCs w:val="0"/>
          <w:sz w:val="21"/>
          <w:szCs w:val="21"/>
        </w:rPr>
        <w:t>de las intervenciones quirúrgicas.</w:t>
      </w:r>
      <w:hyperlink w:anchor="bookmark7" w:history="1">
        <w:r w:rsidRPr="00A53003">
          <w:rPr>
            <w:rFonts w:ascii="Abadi" w:hAnsi="Abadi"/>
            <w:b w:val="0"/>
            <w:bCs w:val="0"/>
            <w:position w:val="8"/>
            <w:sz w:val="21"/>
            <w:szCs w:val="21"/>
          </w:rPr>
          <w:t>8</w:t>
        </w:r>
      </w:hyperlink>
    </w:p>
    <w:p w14:paraId="1D1ECC7F" w14:textId="77777777" w:rsidR="00A53003" w:rsidRPr="00A53003" w:rsidRDefault="00A53003" w:rsidP="00A53003">
      <w:pPr>
        <w:pStyle w:val="Textoindependiente"/>
        <w:kinsoku w:val="0"/>
        <w:overflowPunct w:val="0"/>
        <w:ind w:right="116"/>
        <w:rPr>
          <w:rFonts w:ascii="Abadi" w:hAnsi="Abadi"/>
          <w:b w:val="0"/>
          <w:bCs w:val="0"/>
          <w:sz w:val="21"/>
          <w:szCs w:val="21"/>
        </w:rPr>
      </w:pPr>
    </w:p>
    <w:p w14:paraId="4197D417" w14:textId="77777777" w:rsidR="00A53003" w:rsidRPr="00A53003" w:rsidRDefault="00A53003" w:rsidP="00A53003">
      <w:pPr>
        <w:pStyle w:val="Textoindependiente"/>
        <w:kinsoku w:val="0"/>
        <w:overflowPunct w:val="0"/>
        <w:ind w:right="116"/>
        <w:rPr>
          <w:rFonts w:ascii="Abadi" w:hAnsi="Abadi"/>
          <w:b w:val="0"/>
          <w:bCs w:val="0"/>
          <w:sz w:val="21"/>
          <w:szCs w:val="21"/>
        </w:rPr>
      </w:pPr>
      <w:r w:rsidRPr="00A53003">
        <w:rPr>
          <w:rFonts w:ascii="Abadi" w:hAnsi="Abadi"/>
          <w:b w:val="0"/>
          <w:bCs w:val="0"/>
          <w:sz w:val="21"/>
          <w:szCs w:val="21"/>
        </w:rPr>
        <w:t>El INEGI a través de la Encuesta Nacional de la Dinámica Demográfica realizada en el año 2018 arrojo como resultado que las cesáreas de emergencia se incrementaron en Guanajuato en los últimos 6 años, notando un incremento del 19.6% comparado con la misma encuesta en el 2014.</w:t>
      </w:r>
    </w:p>
    <w:p w14:paraId="78B059C8" w14:textId="77777777" w:rsidR="00A53003" w:rsidRPr="00A53003" w:rsidRDefault="00A53003" w:rsidP="00A53003">
      <w:pPr>
        <w:pStyle w:val="Textoindependiente"/>
        <w:kinsoku w:val="0"/>
        <w:overflowPunct w:val="0"/>
        <w:ind w:right="116"/>
        <w:rPr>
          <w:rFonts w:ascii="Abadi" w:hAnsi="Abadi"/>
          <w:b w:val="0"/>
          <w:bCs w:val="0"/>
          <w:sz w:val="21"/>
          <w:szCs w:val="21"/>
        </w:rPr>
      </w:pPr>
    </w:p>
    <w:p w14:paraId="20714F49" w14:textId="77777777" w:rsidR="00A53003" w:rsidRPr="00A53003" w:rsidRDefault="00A53003" w:rsidP="00A53003">
      <w:pPr>
        <w:pStyle w:val="Textoindependiente"/>
        <w:kinsoku w:val="0"/>
        <w:overflowPunct w:val="0"/>
        <w:ind w:right="116"/>
        <w:rPr>
          <w:rFonts w:ascii="Abadi" w:hAnsi="Abadi"/>
          <w:b w:val="0"/>
          <w:bCs w:val="0"/>
          <w:position w:val="8"/>
          <w:sz w:val="21"/>
          <w:szCs w:val="21"/>
        </w:rPr>
      </w:pPr>
      <w:r w:rsidRPr="00A53003">
        <w:rPr>
          <w:rFonts w:ascii="Abadi" w:hAnsi="Abadi"/>
          <w:b w:val="0"/>
          <w:bCs w:val="0"/>
          <w:sz w:val="21"/>
          <w:szCs w:val="21"/>
        </w:rPr>
        <w:t>Por otro lado, es importante señalar que entre los aspectos que han contribuido al crecimiento</w:t>
      </w:r>
      <w:r w:rsidRPr="00A53003">
        <w:rPr>
          <w:rFonts w:ascii="Abadi" w:hAnsi="Abadi"/>
          <w:b w:val="0"/>
          <w:bCs w:val="0"/>
          <w:spacing w:val="-7"/>
          <w:sz w:val="21"/>
          <w:szCs w:val="21"/>
        </w:rPr>
        <w:t xml:space="preserve"> </w:t>
      </w:r>
      <w:r w:rsidRPr="00A53003">
        <w:rPr>
          <w:rFonts w:ascii="Abadi" w:hAnsi="Abadi"/>
          <w:b w:val="0"/>
          <w:bCs w:val="0"/>
          <w:sz w:val="21"/>
          <w:szCs w:val="21"/>
        </w:rPr>
        <w:t>desmedido</w:t>
      </w:r>
      <w:r w:rsidRPr="00A53003">
        <w:rPr>
          <w:rFonts w:ascii="Abadi" w:hAnsi="Abadi"/>
          <w:b w:val="0"/>
          <w:bCs w:val="0"/>
          <w:spacing w:val="-7"/>
          <w:sz w:val="21"/>
          <w:szCs w:val="21"/>
        </w:rPr>
        <w:t xml:space="preserve"> </w:t>
      </w:r>
      <w:r w:rsidRPr="00A53003">
        <w:rPr>
          <w:rFonts w:ascii="Abadi" w:hAnsi="Abadi"/>
          <w:b w:val="0"/>
          <w:bCs w:val="0"/>
          <w:sz w:val="21"/>
          <w:szCs w:val="21"/>
        </w:rPr>
        <w:t>en</w:t>
      </w:r>
      <w:r w:rsidRPr="00A53003">
        <w:rPr>
          <w:rFonts w:ascii="Abadi" w:hAnsi="Abadi"/>
          <w:b w:val="0"/>
          <w:bCs w:val="0"/>
          <w:spacing w:val="-7"/>
          <w:sz w:val="21"/>
          <w:szCs w:val="21"/>
        </w:rPr>
        <w:t xml:space="preserve"> </w:t>
      </w:r>
      <w:r w:rsidRPr="00A53003">
        <w:rPr>
          <w:rFonts w:ascii="Abadi" w:hAnsi="Abadi"/>
          <w:b w:val="0"/>
          <w:bCs w:val="0"/>
          <w:sz w:val="21"/>
          <w:szCs w:val="21"/>
        </w:rPr>
        <w:t>la</w:t>
      </w:r>
      <w:r w:rsidRPr="00A53003">
        <w:rPr>
          <w:rFonts w:ascii="Abadi" w:hAnsi="Abadi"/>
          <w:b w:val="0"/>
          <w:bCs w:val="0"/>
          <w:spacing w:val="-7"/>
          <w:sz w:val="21"/>
          <w:szCs w:val="21"/>
        </w:rPr>
        <w:t xml:space="preserve"> </w:t>
      </w:r>
      <w:r w:rsidRPr="00A53003">
        <w:rPr>
          <w:rFonts w:ascii="Abadi" w:hAnsi="Abadi"/>
          <w:b w:val="0"/>
          <w:bCs w:val="0"/>
          <w:sz w:val="21"/>
          <w:szCs w:val="21"/>
        </w:rPr>
        <w:t>realización</w:t>
      </w:r>
      <w:r w:rsidRPr="00A53003">
        <w:rPr>
          <w:rFonts w:ascii="Abadi" w:hAnsi="Abadi"/>
          <w:b w:val="0"/>
          <w:bCs w:val="0"/>
          <w:spacing w:val="-7"/>
          <w:sz w:val="21"/>
          <w:szCs w:val="21"/>
        </w:rPr>
        <w:t xml:space="preserve"> </w:t>
      </w:r>
      <w:r w:rsidRPr="00A53003">
        <w:rPr>
          <w:rFonts w:ascii="Abadi" w:hAnsi="Abadi"/>
          <w:b w:val="0"/>
          <w:bCs w:val="0"/>
          <w:sz w:val="21"/>
          <w:szCs w:val="21"/>
        </w:rPr>
        <w:t>de</w:t>
      </w:r>
      <w:r w:rsidRPr="00A53003">
        <w:rPr>
          <w:rFonts w:ascii="Abadi" w:hAnsi="Abadi"/>
          <w:b w:val="0"/>
          <w:bCs w:val="0"/>
          <w:spacing w:val="-7"/>
          <w:sz w:val="21"/>
          <w:szCs w:val="21"/>
        </w:rPr>
        <w:t xml:space="preserve"> </w:t>
      </w:r>
      <w:r w:rsidRPr="00A53003">
        <w:rPr>
          <w:rFonts w:ascii="Abadi" w:hAnsi="Abadi"/>
          <w:b w:val="0"/>
          <w:bCs w:val="0"/>
          <w:sz w:val="21"/>
          <w:szCs w:val="21"/>
        </w:rPr>
        <w:t>las</w:t>
      </w:r>
      <w:r w:rsidRPr="00A53003">
        <w:rPr>
          <w:rFonts w:ascii="Abadi" w:hAnsi="Abadi"/>
          <w:b w:val="0"/>
          <w:bCs w:val="0"/>
          <w:spacing w:val="-8"/>
          <w:sz w:val="21"/>
          <w:szCs w:val="21"/>
        </w:rPr>
        <w:t xml:space="preserve"> </w:t>
      </w:r>
      <w:r w:rsidRPr="00A53003">
        <w:rPr>
          <w:rFonts w:ascii="Abadi" w:hAnsi="Abadi"/>
          <w:b w:val="0"/>
          <w:bCs w:val="0"/>
          <w:sz w:val="21"/>
          <w:szCs w:val="21"/>
        </w:rPr>
        <w:t>cesáreas,</w:t>
      </w:r>
      <w:r w:rsidRPr="00A53003">
        <w:rPr>
          <w:rFonts w:ascii="Abadi" w:hAnsi="Abadi"/>
          <w:b w:val="0"/>
          <w:bCs w:val="0"/>
          <w:spacing w:val="-7"/>
          <w:sz w:val="21"/>
          <w:szCs w:val="21"/>
        </w:rPr>
        <w:t xml:space="preserve"> </w:t>
      </w:r>
      <w:r w:rsidRPr="00A53003">
        <w:rPr>
          <w:rFonts w:ascii="Abadi" w:hAnsi="Abadi"/>
          <w:b w:val="0"/>
          <w:bCs w:val="0"/>
          <w:sz w:val="21"/>
          <w:szCs w:val="21"/>
        </w:rPr>
        <w:t>no</w:t>
      </w:r>
      <w:r w:rsidRPr="00A53003">
        <w:rPr>
          <w:rFonts w:ascii="Abadi" w:hAnsi="Abadi"/>
          <w:b w:val="0"/>
          <w:bCs w:val="0"/>
          <w:spacing w:val="-7"/>
          <w:sz w:val="21"/>
          <w:szCs w:val="21"/>
        </w:rPr>
        <w:t xml:space="preserve"> </w:t>
      </w:r>
      <w:r w:rsidRPr="00A53003">
        <w:rPr>
          <w:rFonts w:ascii="Abadi" w:hAnsi="Abadi"/>
          <w:b w:val="0"/>
          <w:bCs w:val="0"/>
          <w:sz w:val="21"/>
          <w:szCs w:val="21"/>
        </w:rPr>
        <w:t>solo</w:t>
      </w:r>
      <w:r w:rsidRPr="00A53003">
        <w:rPr>
          <w:rFonts w:ascii="Abadi" w:hAnsi="Abadi"/>
          <w:b w:val="0"/>
          <w:bCs w:val="0"/>
          <w:spacing w:val="-7"/>
          <w:sz w:val="21"/>
          <w:szCs w:val="21"/>
        </w:rPr>
        <w:t xml:space="preserve"> </w:t>
      </w:r>
      <w:r w:rsidRPr="00A53003">
        <w:rPr>
          <w:rFonts w:ascii="Abadi" w:hAnsi="Abadi"/>
          <w:b w:val="0"/>
          <w:bCs w:val="0"/>
          <w:sz w:val="21"/>
          <w:szCs w:val="21"/>
        </w:rPr>
        <w:t>se</w:t>
      </w:r>
      <w:r w:rsidRPr="00A53003">
        <w:rPr>
          <w:rFonts w:ascii="Abadi" w:hAnsi="Abadi"/>
          <w:b w:val="0"/>
          <w:bCs w:val="0"/>
          <w:spacing w:val="-7"/>
          <w:sz w:val="21"/>
          <w:szCs w:val="21"/>
        </w:rPr>
        <w:t xml:space="preserve"> </w:t>
      </w:r>
      <w:r w:rsidRPr="00A53003">
        <w:rPr>
          <w:rFonts w:ascii="Abadi" w:hAnsi="Abadi"/>
          <w:b w:val="0"/>
          <w:bCs w:val="0"/>
          <w:sz w:val="21"/>
          <w:szCs w:val="21"/>
        </w:rPr>
        <w:t>encuentran</w:t>
      </w:r>
      <w:r w:rsidRPr="00A53003">
        <w:rPr>
          <w:rFonts w:ascii="Abadi" w:hAnsi="Abadi"/>
          <w:b w:val="0"/>
          <w:bCs w:val="0"/>
          <w:spacing w:val="-7"/>
          <w:sz w:val="21"/>
          <w:szCs w:val="21"/>
        </w:rPr>
        <w:t xml:space="preserve"> </w:t>
      </w:r>
      <w:r w:rsidRPr="00A53003">
        <w:rPr>
          <w:rFonts w:ascii="Abadi" w:hAnsi="Abadi"/>
          <w:b w:val="0"/>
          <w:bCs w:val="0"/>
          <w:sz w:val="21"/>
          <w:szCs w:val="21"/>
        </w:rPr>
        <w:t>los relacionados con una indicación médica, o por la falta de información o concientización de los riesgos, también existen factores como la edad de la mujer (mayor o menor de 30 años); cuando es primeriza; su raza; su estado socioeconómico y educativo (alto); el grado de especialización de los médicos en obstetricia; también ha resultado en aumento de cirugías; la obtención de mayores ingresos económicos para los médicos; la categoría del médico; el mayor o menor grado de experiencia por parte de los médicos en</w:t>
      </w:r>
      <w:r w:rsidRPr="00A53003">
        <w:rPr>
          <w:rFonts w:ascii="Abadi" w:hAnsi="Abadi"/>
          <w:b w:val="0"/>
          <w:bCs w:val="0"/>
          <w:spacing w:val="-3"/>
          <w:sz w:val="21"/>
          <w:szCs w:val="21"/>
        </w:rPr>
        <w:t xml:space="preserve"> </w:t>
      </w:r>
      <w:r w:rsidRPr="00A53003">
        <w:rPr>
          <w:rFonts w:ascii="Abadi" w:hAnsi="Abadi"/>
          <w:b w:val="0"/>
          <w:bCs w:val="0"/>
          <w:sz w:val="21"/>
          <w:szCs w:val="21"/>
        </w:rPr>
        <w:t>partos naturales y, en algunos casos, hasta el horario de parto.</w:t>
      </w:r>
      <w:hyperlink w:anchor="bookmark8" w:history="1">
        <w:r w:rsidRPr="00A53003">
          <w:rPr>
            <w:rFonts w:ascii="Abadi" w:hAnsi="Abadi"/>
            <w:b w:val="0"/>
            <w:bCs w:val="0"/>
            <w:position w:val="8"/>
            <w:sz w:val="21"/>
            <w:szCs w:val="21"/>
          </w:rPr>
          <w:t>9</w:t>
        </w:r>
      </w:hyperlink>
    </w:p>
    <w:p w14:paraId="35FB604A" w14:textId="77777777" w:rsidR="00A53003" w:rsidRPr="00A53003" w:rsidRDefault="00A53003" w:rsidP="00A53003">
      <w:pPr>
        <w:pStyle w:val="Textoindependiente"/>
        <w:kinsoku w:val="0"/>
        <w:overflowPunct w:val="0"/>
        <w:ind w:right="116"/>
        <w:rPr>
          <w:rFonts w:ascii="Abadi" w:hAnsi="Abadi"/>
          <w:b w:val="0"/>
          <w:bCs w:val="0"/>
          <w:sz w:val="21"/>
          <w:szCs w:val="21"/>
        </w:rPr>
      </w:pPr>
    </w:p>
    <w:p w14:paraId="07A9B647" w14:textId="77777777" w:rsidR="00A53003" w:rsidRPr="00A53003" w:rsidRDefault="00A53003" w:rsidP="00A53003">
      <w:pPr>
        <w:pStyle w:val="Textoindependiente"/>
        <w:kinsoku w:val="0"/>
        <w:overflowPunct w:val="0"/>
        <w:spacing w:line="237" w:lineRule="auto"/>
        <w:ind w:right="116"/>
        <w:rPr>
          <w:rFonts w:ascii="Abadi" w:hAnsi="Abadi"/>
          <w:b w:val="0"/>
          <w:bCs w:val="0"/>
          <w:sz w:val="21"/>
          <w:szCs w:val="21"/>
        </w:rPr>
      </w:pPr>
      <w:r w:rsidRPr="00A53003">
        <w:rPr>
          <w:rFonts w:ascii="Abadi" w:hAnsi="Abadi"/>
          <w:b w:val="0"/>
          <w:bCs w:val="0"/>
          <w:sz w:val="21"/>
          <w:szCs w:val="21"/>
        </w:rPr>
        <w:t>En la República existen antecedentes de iniciativas de reformas a la Ley General de Salud en el año 2016 y 2020</w:t>
      </w:r>
      <w:hyperlink w:anchor="bookmark9" w:history="1">
        <w:r w:rsidRPr="00A53003">
          <w:rPr>
            <w:rFonts w:ascii="Abadi" w:hAnsi="Abadi"/>
            <w:b w:val="0"/>
            <w:bCs w:val="0"/>
            <w:position w:val="8"/>
            <w:sz w:val="21"/>
            <w:szCs w:val="21"/>
          </w:rPr>
          <w:t>10</w:t>
        </w:r>
      </w:hyperlink>
      <w:r w:rsidRPr="00A53003">
        <w:rPr>
          <w:rFonts w:ascii="Abadi" w:hAnsi="Abadi"/>
          <w:b w:val="0"/>
          <w:bCs w:val="0"/>
          <w:spacing w:val="40"/>
          <w:position w:val="8"/>
          <w:sz w:val="21"/>
          <w:szCs w:val="21"/>
        </w:rPr>
        <w:t xml:space="preserve"> </w:t>
      </w:r>
      <w:r w:rsidRPr="00A53003">
        <w:rPr>
          <w:rFonts w:ascii="Abadi" w:hAnsi="Abadi"/>
          <w:b w:val="0"/>
          <w:bCs w:val="0"/>
          <w:sz w:val="21"/>
          <w:szCs w:val="21"/>
        </w:rPr>
        <w:t>para establecer disposiciones sobre el parto humanizado y maternidad digna.</w:t>
      </w:r>
    </w:p>
    <w:p w14:paraId="14C26889" w14:textId="77777777" w:rsidR="00A53003" w:rsidRPr="00A53003" w:rsidRDefault="00A53003" w:rsidP="00A53003">
      <w:pPr>
        <w:pStyle w:val="Textoindependiente"/>
        <w:kinsoku w:val="0"/>
        <w:overflowPunct w:val="0"/>
        <w:ind w:right="116"/>
        <w:rPr>
          <w:rFonts w:ascii="Abadi" w:hAnsi="Abadi"/>
          <w:b w:val="0"/>
          <w:bCs w:val="0"/>
          <w:sz w:val="21"/>
          <w:szCs w:val="21"/>
        </w:rPr>
      </w:pPr>
    </w:p>
    <w:p w14:paraId="0130FFBA" w14:textId="77777777" w:rsidR="00A53003" w:rsidRPr="00A53003" w:rsidRDefault="00A53003" w:rsidP="00A53003">
      <w:pPr>
        <w:pStyle w:val="Textoindependiente"/>
        <w:kinsoku w:val="0"/>
        <w:overflowPunct w:val="0"/>
        <w:ind w:right="116"/>
        <w:rPr>
          <w:rFonts w:ascii="Abadi" w:hAnsi="Abadi"/>
          <w:b w:val="0"/>
          <w:bCs w:val="0"/>
          <w:sz w:val="21"/>
          <w:szCs w:val="21"/>
        </w:rPr>
      </w:pPr>
      <w:r w:rsidRPr="00A53003">
        <w:rPr>
          <w:rFonts w:ascii="Abadi" w:hAnsi="Abadi"/>
          <w:b w:val="0"/>
          <w:bCs w:val="0"/>
          <w:sz w:val="21"/>
          <w:szCs w:val="21"/>
        </w:rPr>
        <w:t>También existen iniciativas presentadas y que se encuentran en trámite legislativo en los estados de Aguascalientes, Nayarit y Oaxaca.</w:t>
      </w:r>
    </w:p>
    <w:p w14:paraId="4FCF3FA3" w14:textId="77777777" w:rsidR="00A53003" w:rsidRPr="00A53003" w:rsidRDefault="00A53003" w:rsidP="00A53003">
      <w:pPr>
        <w:pStyle w:val="Textoindependiente"/>
        <w:kinsoku w:val="0"/>
        <w:overflowPunct w:val="0"/>
        <w:ind w:right="116"/>
        <w:rPr>
          <w:rFonts w:ascii="Abadi" w:hAnsi="Abadi"/>
          <w:b w:val="0"/>
          <w:bCs w:val="0"/>
          <w:sz w:val="21"/>
          <w:szCs w:val="21"/>
        </w:rPr>
      </w:pPr>
    </w:p>
    <w:p w14:paraId="5CC92B7A" w14:textId="77777777" w:rsidR="00A53003" w:rsidRPr="00A53003" w:rsidRDefault="00A53003" w:rsidP="00A53003">
      <w:pPr>
        <w:pStyle w:val="Textoindependiente"/>
        <w:kinsoku w:val="0"/>
        <w:overflowPunct w:val="0"/>
        <w:ind w:right="116"/>
        <w:rPr>
          <w:rFonts w:ascii="Abadi" w:hAnsi="Abadi"/>
          <w:b w:val="0"/>
          <w:bCs w:val="0"/>
          <w:sz w:val="21"/>
          <w:szCs w:val="21"/>
        </w:rPr>
      </w:pPr>
      <w:r w:rsidRPr="00A53003">
        <w:rPr>
          <w:rFonts w:ascii="Abadi" w:hAnsi="Abadi"/>
          <w:b w:val="0"/>
          <w:bCs w:val="0"/>
          <w:sz w:val="21"/>
          <w:szCs w:val="21"/>
        </w:rPr>
        <w:t xml:space="preserve">Es importante destacar que en la República ya existe normativa vigente que contiene disposiciones </w:t>
      </w:r>
      <w:r w:rsidRPr="00A53003">
        <w:rPr>
          <w:rFonts w:ascii="Abadi" w:hAnsi="Abadi"/>
          <w:b w:val="0"/>
          <w:bCs w:val="0"/>
          <w:i/>
          <w:iCs/>
          <w:sz w:val="21"/>
          <w:szCs w:val="21"/>
        </w:rPr>
        <w:t>que hacen referencia al parto humanizado, como lo son las</w:t>
      </w:r>
      <w:r w:rsidRPr="00A53003">
        <w:rPr>
          <w:rFonts w:ascii="Abadi" w:hAnsi="Abadi"/>
          <w:b w:val="0"/>
          <w:bCs w:val="0"/>
          <w:i/>
          <w:iCs/>
          <w:spacing w:val="-3"/>
          <w:sz w:val="21"/>
          <w:szCs w:val="21"/>
        </w:rPr>
        <w:t xml:space="preserve"> </w:t>
      </w:r>
      <w:r w:rsidRPr="00A53003">
        <w:rPr>
          <w:rFonts w:ascii="Abadi" w:hAnsi="Abadi"/>
          <w:b w:val="0"/>
          <w:bCs w:val="0"/>
          <w:i/>
          <w:iCs/>
          <w:sz w:val="21"/>
          <w:szCs w:val="21"/>
        </w:rPr>
        <w:t>leyes</w:t>
      </w:r>
      <w:r w:rsidRPr="00A53003">
        <w:rPr>
          <w:rFonts w:ascii="Abadi" w:hAnsi="Abadi"/>
          <w:b w:val="0"/>
          <w:bCs w:val="0"/>
          <w:i/>
          <w:iCs/>
          <w:spacing w:val="-2"/>
          <w:sz w:val="21"/>
          <w:szCs w:val="21"/>
        </w:rPr>
        <w:t xml:space="preserve"> </w:t>
      </w:r>
      <w:r w:rsidRPr="00A53003">
        <w:rPr>
          <w:rFonts w:ascii="Abadi" w:hAnsi="Abadi"/>
          <w:b w:val="0"/>
          <w:bCs w:val="0"/>
          <w:i/>
          <w:iCs/>
          <w:sz w:val="21"/>
          <w:szCs w:val="21"/>
        </w:rPr>
        <w:t>de</w:t>
      </w:r>
      <w:r w:rsidRPr="00A53003">
        <w:rPr>
          <w:rFonts w:ascii="Abadi" w:hAnsi="Abadi"/>
          <w:b w:val="0"/>
          <w:bCs w:val="0"/>
          <w:i/>
          <w:iCs/>
          <w:spacing w:val="-2"/>
          <w:sz w:val="21"/>
          <w:szCs w:val="21"/>
        </w:rPr>
        <w:t xml:space="preserve"> </w:t>
      </w:r>
      <w:r w:rsidRPr="00A53003">
        <w:rPr>
          <w:rFonts w:ascii="Abadi" w:hAnsi="Abadi"/>
          <w:b w:val="0"/>
          <w:bCs w:val="0"/>
          <w:i/>
          <w:iCs/>
          <w:sz w:val="21"/>
          <w:szCs w:val="21"/>
        </w:rPr>
        <w:t>Acceso</w:t>
      </w:r>
      <w:r w:rsidRPr="00A53003">
        <w:rPr>
          <w:rFonts w:ascii="Abadi" w:hAnsi="Abadi"/>
          <w:b w:val="0"/>
          <w:bCs w:val="0"/>
          <w:i/>
          <w:iCs/>
          <w:spacing w:val="-3"/>
          <w:sz w:val="21"/>
          <w:szCs w:val="21"/>
        </w:rPr>
        <w:t xml:space="preserve"> </w:t>
      </w:r>
      <w:r w:rsidRPr="00A53003">
        <w:rPr>
          <w:rFonts w:ascii="Abadi" w:hAnsi="Abadi"/>
          <w:b w:val="0"/>
          <w:bCs w:val="0"/>
          <w:i/>
          <w:iCs/>
          <w:sz w:val="21"/>
          <w:szCs w:val="21"/>
        </w:rPr>
        <w:t>de</w:t>
      </w:r>
      <w:r w:rsidRPr="00A53003">
        <w:rPr>
          <w:rFonts w:ascii="Abadi" w:hAnsi="Abadi"/>
          <w:b w:val="0"/>
          <w:bCs w:val="0"/>
          <w:i/>
          <w:iCs/>
          <w:spacing w:val="-2"/>
          <w:sz w:val="21"/>
          <w:szCs w:val="21"/>
        </w:rPr>
        <w:t xml:space="preserve"> </w:t>
      </w:r>
      <w:r w:rsidRPr="00A53003">
        <w:rPr>
          <w:rFonts w:ascii="Abadi" w:hAnsi="Abadi"/>
          <w:b w:val="0"/>
          <w:bCs w:val="0"/>
          <w:i/>
          <w:iCs/>
          <w:sz w:val="21"/>
          <w:szCs w:val="21"/>
        </w:rPr>
        <w:t>las</w:t>
      </w:r>
      <w:r w:rsidRPr="00A53003">
        <w:rPr>
          <w:rFonts w:ascii="Abadi" w:hAnsi="Abadi"/>
          <w:b w:val="0"/>
          <w:bCs w:val="0"/>
          <w:i/>
          <w:iCs/>
          <w:spacing w:val="-2"/>
          <w:sz w:val="21"/>
          <w:szCs w:val="21"/>
        </w:rPr>
        <w:t xml:space="preserve"> </w:t>
      </w:r>
      <w:r w:rsidRPr="00A53003">
        <w:rPr>
          <w:rFonts w:ascii="Abadi" w:hAnsi="Abadi"/>
          <w:b w:val="0"/>
          <w:bCs w:val="0"/>
          <w:i/>
          <w:iCs/>
          <w:sz w:val="21"/>
          <w:szCs w:val="21"/>
        </w:rPr>
        <w:t>Mujeres</w:t>
      </w:r>
      <w:r w:rsidRPr="00A53003">
        <w:rPr>
          <w:rFonts w:ascii="Abadi" w:hAnsi="Abadi"/>
          <w:b w:val="0"/>
          <w:bCs w:val="0"/>
          <w:i/>
          <w:iCs/>
          <w:spacing w:val="-4"/>
          <w:sz w:val="21"/>
          <w:szCs w:val="21"/>
        </w:rPr>
        <w:t xml:space="preserve"> </w:t>
      </w:r>
      <w:r w:rsidRPr="00A53003">
        <w:rPr>
          <w:rFonts w:ascii="Abadi" w:hAnsi="Abadi"/>
          <w:b w:val="0"/>
          <w:bCs w:val="0"/>
          <w:i/>
          <w:iCs/>
          <w:sz w:val="21"/>
          <w:szCs w:val="21"/>
        </w:rPr>
        <w:t>a</w:t>
      </w:r>
      <w:r w:rsidRPr="00A53003">
        <w:rPr>
          <w:rFonts w:ascii="Abadi" w:hAnsi="Abadi"/>
          <w:b w:val="0"/>
          <w:bCs w:val="0"/>
          <w:i/>
          <w:iCs/>
          <w:spacing w:val="-2"/>
          <w:sz w:val="21"/>
          <w:szCs w:val="21"/>
        </w:rPr>
        <w:t xml:space="preserve"> </w:t>
      </w:r>
      <w:r w:rsidRPr="00A53003">
        <w:rPr>
          <w:rFonts w:ascii="Abadi" w:hAnsi="Abadi"/>
          <w:b w:val="0"/>
          <w:bCs w:val="0"/>
          <w:i/>
          <w:iCs/>
          <w:sz w:val="21"/>
          <w:szCs w:val="21"/>
        </w:rPr>
        <w:t>una</w:t>
      </w:r>
      <w:r w:rsidRPr="00A53003">
        <w:rPr>
          <w:rFonts w:ascii="Abadi" w:hAnsi="Abadi"/>
          <w:b w:val="0"/>
          <w:bCs w:val="0"/>
          <w:i/>
          <w:iCs/>
          <w:spacing w:val="-4"/>
          <w:sz w:val="21"/>
          <w:szCs w:val="21"/>
        </w:rPr>
        <w:t xml:space="preserve"> </w:t>
      </w:r>
      <w:r w:rsidRPr="00A53003">
        <w:rPr>
          <w:rFonts w:ascii="Abadi" w:hAnsi="Abadi"/>
          <w:b w:val="0"/>
          <w:bCs w:val="0"/>
          <w:i/>
          <w:iCs/>
          <w:sz w:val="21"/>
          <w:szCs w:val="21"/>
        </w:rPr>
        <w:t>Vida</w:t>
      </w:r>
      <w:r w:rsidRPr="00A53003">
        <w:rPr>
          <w:rFonts w:ascii="Abadi" w:hAnsi="Abadi"/>
          <w:b w:val="0"/>
          <w:bCs w:val="0"/>
          <w:i/>
          <w:iCs/>
          <w:spacing w:val="-2"/>
          <w:sz w:val="21"/>
          <w:szCs w:val="21"/>
        </w:rPr>
        <w:t xml:space="preserve"> </w:t>
      </w:r>
      <w:r w:rsidRPr="00A53003">
        <w:rPr>
          <w:rFonts w:ascii="Abadi" w:hAnsi="Abadi"/>
          <w:b w:val="0"/>
          <w:bCs w:val="0"/>
          <w:i/>
          <w:iCs/>
          <w:sz w:val="21"/>
          <w:szCs w:val="21"/>
        </w:rPr>
        <w:t>Libre</w:t>
      </w:r>
      <w:r w:rsidRPr="00A53003">
        <w:rPr>
          <w:rFonts w:ascii="Abadi" w:hAnsi="Abadi"/>
          <w:b w:val="0"/>
          <w:bCs w:val="0"/>
          <w:i/>
          <w:iCs/>
          <w:spacing w:val="-2"/>
          <w:sz w:val="21"/>
          <w:szCs w:val="21"/>
        </w:rPr>
        <w:t xml:space="preserve"> </w:t>
      </w:r>
      <w:r w:rsidRPr="00A53003">
        <w:rPr>
          <w:rFonts w:ascii="Abadi" w:hAnsi="Abadi"/>
          <w:b w:val="0"/>
          <w:bCs w:val="0"/>
          <w:i/>
          <w:iCs/>
          <w:sz w:val="21"/>
          <w:szCs w:val="21"/>
        </w:rPr>
        <w:t>de</w:t>
      </w:r>
      <w:r w:rsidRPr="00A53003">
        <w:rPr>
          <w:rFonts w:ascii="Abadi" w:hAnsi="Abadi"/>
          <w:b w:val="0"/>
          <w:bCs w:val="0"/>
          <w:i/>
          <w:iCs/>
          <w:spacing w:val="-2"/>
          <w:sz w:val="21"/>
          <w:szCs w:val="21"/>
        </w:rPr>
        <w:t xml:space="preserve"> </w:t>
      </w:r>
      <w:r w:rsidRPr="00A53003">
        <w:rPr>
          <w:rFonts w:ascii="Abadi" w:hAnsi="Abadi"/>
          <w:b w:val="0"/>
          <w:bCs w:val="0"/>
          <w:i/>
          <w:iCs/>
          <w:sz w:val="21"/>
          <w:szCs w:val="21"/>
        </w:rPr>
        <w:t>Violencia,</w:t>
      </w:r>
      <w:r w:rsidRPr="00A53003">
        <w:rPr>
          <w:rFonts w:ascii="Abadi" w:hAnsi="Abadi"/>
          <w:b w:val="0"/>
          <w:bCs w:val="0"/>
          <w:i/>
          <w:iCs/>
          <w:spacing w:val="-2"/>
          <w:sz w:val="21"/>
          <w:szCs w:val="21"/>
        </w:rPr>
        <w:t xml:space="preserve"> </w:t>
      </w:r>
      <w:r w:rsidRPr="00A53003">
        <w:rPr>
          <w:rFonts w:ascii="Abadi" w:hAnsi="Abadi"/>
          <w:b w:val="0"/>
          <w:bCs w:val="0"/>
          <w:sz w:val="21"/>
          <w:szCs w:val="21"/>
        </w:rPr>
        <w:t>en</w:t>
      </w:r>
      <w:r w:rsidRPr="00A53003">
        <w:rPr>
          <w:rFonts w:ascii="Abadi" w:hAnsi="Abadi"/>
          <w:b w:val="0"/>
          <w:bCs w:val="0"/>
          <w:spacing w:val="-2"/>
          <w:sz w:val="21"/>
          <w:szCs w:val="21"/>
        </w:rPr>
        <w:t xml:space="preserve"> </w:t>
      </w:r>
      <w:r w:rsidRPr="00A53003">
        <w:rPr>
          <w:rFonts w:ascii="Abadi" w:hAnsi="Abadi"/>
          <w:b w:val="0"/>
          <w:bCs w:val="0"/>
          <w:sz w:val="21"/>
          <w:szCs w:val="21"/>
        </w:rPr>
        <w:t>la</w:t>
      </w:r>
      <w:r w:rsidRPr="00A53003">
        <w:rPr>
          <w:rFonts w:ascii="Abadi" w:hAnsi="Abadi"/>
          <w:b w:val="0"/>
          <w:bCs w:val="0"/>
          <w:spacing w:val="-2"/>
          <w:sz w:val="21"/>
          <w:szCs w:val="21"/>
        </w:rPr>
        <w:t xml:space="preserve"> </w:t>
      </w:r>
      <w:r w:rsidRPr="00A53003">
        <w:rPr>
          <w:rFonts w:ascii="Abadi" w:hAnsi="Abadi"/>
          <w:b w:val="0"/>
          <w:bCs w:val="0"/>
          <w:sz w:val="21"/>
          <w:szCs w:val="21"/>
        </w:rPr>
        <w:t xml:space="preserve">Ciudad de México, Coahuila, Tlaxcala y Yucatán, </w:t>
      </w:r>
      <w:r w:rsidRPr="00A53003">
        <w:rPr>
          <w:rFonts w:ascii="Abadi" w:hAnsi="Abadi"/>
          <w:b w:val="0"/>
          <w:bCs w:val="0"/>
          <w:i/>
          <w:iCs/>
          <w:sz w:val="21"/>
          <w:szCs w:val="21"/>
        </w:rPr>
        <w:t xml:space="preserve">así como la Ley de Salud </w:t>
      </w:r>
      <w:r w:rsidRPr="00A53003">
        <w:rPr>
          <w:rFonts w:ascii="Abadi" w:hAnsi="Abadi"/>
          <w:b w:val="0"/>
          <w:bCs w:val="0"/>
          <w:sz w:val="21"/>
          <w:szCs w:val="21"/>
        </w:rPr>
        <w:t>de San Luis Potosí y Aguascalientes.</w:t>
      </w:r>
    </w:p>
    <w:p w14:paraId="2C95D5C4" w14:textId="77777777" w:rsidR="00A53003" w:rsidRPr="00A53003" w:rsidRDefault="00A53003" w:rsidP="00A53003">
      <w:pPr>
        <w:pStyle w:val="Textoindependiente"/>
        <w:kinsoku w:val="0"/>
        <w:overflowPunct w:val="0"/>
        <w:ind w:right="116"/>
        <w:rPr>
          <w:rFonts w:ascii="Abadi" w:hAnsi="Abadi"/>
          <w:b w:val="0"/>
          <w:bCs w:val="0"/>
          <w:sz w:val="21"/>
          <w:szCs w:val="21"/>
        </w:rPr>
      </w:pPr>
    </w:p>
    <w:p w14:paraId="0B369001" w14:textId="77777777" w:rsidR="00A53003" w:rsidRPr="00A53003" w:rsidRDefault="00A53003" w:rsidP="00A53003">
      <w:pPr>
        <w:pStyle w:val="Textoindependiente"/>
        <w:kinsoku w:val="0"/>
        <w:overflowPunct w:val="0"/>
        <w:ind w:right="116"/>
        <w:rPr>
          <w:rFonts w:ascii="Abadi" w:hAnsi="Abadi"/>
          <w:b w:val="0"/>
          <w:bCs w:val="0"/>
          <w:i/>
          <w:iCs/>
          <w:sz w:val="21"/>
          <w:szCs w:val="21"/>
        </w:rPr>
      </w:pPr>
      <w:r w:rsidRPr="00A53003">
        <w:rPr>
          <w:rFonts w:ascii="Abadi" w:hAnsi="Abadi"/>
          <w:b w:val="0"/>
          <w:bCs w:val="0"/>
          <w:sz w:val="21"/>
          <w:szCs w:val="21"/>
        </w:rPr>
        <w:t>De</w:t>
      </w:r>
      <w:r w:rsidRPr="00A53003">
        <w:rPr>
          <w:rFonts w:ascii="Abadi" w:hAnsi="Abadi"/>
          <w:b w:val="0"/>
          <w:bCs w:val="0"/>
          <w:spacing w:val="-3"/>
          <w:sz w:val="21"/>
          <w:szCs w:val="21"/>
        </w:rPr>
        <w:t xml:space="preserve"> </w:t>
      </w:r>
      <w:r w:rsidRPr="00A53003">
        <w:rPr>
          <w:rFonts w:ascii="Abadi" w:hAnsi="Abadi"/>
          <w:b w:val="0"/>
          <w:bCs w:val="0"/>
          <w:sz w:val="21"/>
          <w:szCs w:val="21"/>
        </w:rPr>
        <w:t>igual</w:t>
      </w:r>
      <w:r w:rsidRPr="00A53003">
        <w:rPr>
          <w:rFonts w:ascii="Abadi" w:hAnsi="Abadi"/>
          <w:b w:val="0"/>
          <w:bCs w:val="0"/>
          <w:spacing w:val="-5"/>
          <w:sz w:val="21"/>
          <w:szCs w:val="21"/>
        </w:rPr>
        <w:t xml:space="preserve"> </w:t>
      </w:r>
      <w:r w:rsidRPr="00A53003">
        <w:rPr>
          <w:rFonts w:ascii="Abadi" w:hAnsi="Abadi"/>
          <w:b w:val="0"/>
          <w:bCs w:val="0"/>
          <w:sz w:val="21"/>
          <w:szCs w:val="21"/>
        </w:rPr>
        <w:t>forma</w:t>
      </w:r>
      <w:r w:rsidRPr="00A53003">
        <w:rPr>
          <w:rFonts w:ascii="Abadi" w:hAnsi="Abadi"/>
          <w:b w:val="0"/>
          <w:bCs w:val="0"/>
          <w:spacing w:val="-6"/>
          <w:sz w:val="21"/>
          <w:szCs w:val="21"/>
        </w:rPr>
        <w:t xml:space="preserve"> </w:t>
      </w:r>
      <w:r w:rsidRPr="00A53003">
        <w:rPr>
          <w:rFonts w:ascii="Abadi" w:hAnsi="Abadi"/>
          <w:b w:val="0"/>
          <w:bCs w:val="0"/>
          <w:sz w:val="21"/>
          <w:szCs w:val="21"/>
        </w:rPr>
        <w:t>hay</w:t>
      </w:r>
      <w:r w:rsidRPr="00A53003">
        <w:rPr>
          <w:rFonts w:ascii="Abadi" w:hAnsi="Abadi"/>
          <w:b w:val="0"/>
          <w:bCs w:val="0"/>
          <w:spacing w:val="-7"/>
          <w:sz w:val="21"/>
          <w:szCs w:val="21"/>
        </w:rPr>
        <w:t xml:space="preserve"> </w:t>
      </w:r>
      <w:r w:rsidRPr="00A53003">
        <w:rPr>
          <w:rFonts w:ascii="Abadi" w:hAnsi="Abadi"/>
          <w:b w:val="0"/>
          <w:bCs w:val="0"/>
          <w:sz w:val="21"/>
          <w:szCs w:val="21"/>
        </w:rPr>
        <w:t>que</w:t>
      </w:r>
      <w:r w:rsidRPr="00A53003">
        <w:rPr>
          <w:rFonts w:ascii="Abadi" w:hAnsi="Abadi"/>
          <w:b w:val="0"/>
          <w:bCs w:val="0"/>
          <w:spacing w:val="-3"/>
          <w:sz w:val="21"/>
          <w:szCs w:val="21"/>
        </w:rPr>
        <w:t xml:space="preserve"> </w:t>
      </w:r>
      <w:r w:rsidRPr="00A53003">
        <w:rPr>
          <w:rFonts w:ascii="Abadi" w:hAnsi="Abadi"/>
          <w:b w:val="0"/>
          <w:bCs w:val="0"/>
          <w:sz w:val="21"/>
          <w:szCs w:val="21"/>
        </w:rPr>
        <w:t>señalar</w:t>
      </w:r>
      <w:r w:rsidRPr="00A53003">
        <w:rPr>
          <w:rFonts w:ascii="Abadi" w:hAnsi="Abadi"/>
          <w:b w:val="0"/>
          <w:bCs w:val="0"/>
          <w:spacing w:val="-5"/>
          <w:sz w:val="21"/>
          <w:szCs w:val="21"/>
        </w:rPr>
        <w:t xml:space="preserve"> </w:t>
      </w:r>
      <w:r w:rsidRPr="00A53003">
        <w:rPr>
          <w:rFonts w:ascii="Abadi" w:hAnsi="Abadi"/>
          <w:b w:val="0"/>
          <w:bCs w:val="0"/>
          <w:sz w:val="21"/>
          <w:szCs w:val="21"/>
        </w:rPr>
        <w:t>que</w:t>
      </w:r>
      <w:r w:rsidRPr="00A53003">
        <w:rPr>
          <w:rFonts w:ascii="Abadi" w:hAnsi="Abadi"/>
          <w:b w:val="0"/>
          <w:bCs w:val="0"/>
          <w:spacing w:val="-3"/>
          <w:sz w:val="21"/>
          <w:szCs w:val="21"/>
        </w:rPr>
        <w:t xml:space="preserve"> </w:t>
      </w:r>
      <w:r w:rsidRPr="00A53003">
        <w:rPr>
          <w:rFonts w:ascii="Abadi" w:hAnsi="Abadi"/>
          <w:b w:val="0"/>
          <w:bCs w:val="0"/>
          <w:sz w:val="21"/>
          <w:szCs w:val="21"/>
        </w:rPr>
        <w:t>el</w:t>
      </w:r>
      <w:r w:rsidRPr="00A53003">
        <w:rPr>
          <w:rFonts w:ascii="Abadi" w:hAnsi="Abadi"/>
          <w:b w:val="0"/>
          <w:bCs w:val="0"/>
          <w:spacing w:val="-5"/>
          <w:sz w:val="21"/>
          <w:szCs w:val="21"/>
        </w:rPr>
        <w:t xml:space="preserve"> </w:t>
      </w:r>
      <w:r w:rsidRPr="00A53003">
        <w:rPr>
          <w:rFonts w:ascii="Abadi" w:hAnsi="Abadi"/>
          <w:b w:val="0"/>
          <w:bCs w:val="0"/>
          <w:i/>
          <w:iCs/>
          <w:sz w:val="21"/>
          <w:szCs w:val="21"/>
        </w:rPr>
        <w:t>Estado</w:t>
      </w:r>
      <w:r w:rsidRPr="00A53003">
        <w:rPr>
          <w:rFonts w:ascii="Abadi" w:hAnsi="Abadi"/>
          <w:b w:val="0"/>
          <w:bCs w:val="0"/>
          <w:i/>
          <w:iCs/>
          <w:spacing w:val="-5"/>
          <w:sz w:val="21"/>
          <w:szCs w:val="21"/>
        </w:rPr>
        <w:t xml:space="preserve"> </w:t>
      </w:r>
      <w:r w:rsidRPr="00A53003">
        <w:rPr>
          <w:rFonts w:ascii="Abadi" w:hAnsi="Abadi"/>
          <w:b w:val="0"/>
          <w:bCs w:val="0"/>
          <w:i/>
          <w:iCs/>
          <w:sz w:val="21"/>
          <w:szCs w:val="21"/>
        </w:rPr>
        <w:t>de</w:t>
      </w:r>
      <w:r w:rsidRPr="00A53003">
        <w:rPr>
          <w:rFonts w:ascii="Abadi" w:hAnsi="Abadi"/>
          <w:b w:val="0"/>
          <w:bCs w:val="0"/>
          <w:i/>
          <w:iCs/>
          <w:spacing w:val="-3"/>
          <w:sz w:val="21"/>
          <w:szCs w:val="21"/>
        </w:rPr>
        <w:t xml:space="preserve"> </w:t>
      </w:r>
      <w:r w:rsidRPr="00A53003">
        <w:rPr>
          <w:rFonts w:ascii="Abadi" w:hAnsi="Abadi"/>
          <w:b w:val="0"/>
          <w:bCs w:val="0"/>
          <w:i/>
          <w:iCs/>
          <w:sz w:val="21"/>
          <w:szCs w:val="21"/>
        </w:rPr>
        <w:t>Nuevo</w:t>
      </w:r>
      <w:r w:rsidRPr="00A53003">
        <w:rPr>
          <w:rFonts w:ascii="Abadi" w:hAnsi="Abadi"/>
          <w:b w:val="0"/>
          <w:bCs w:val="0"/>
          <w:i/>
          <w:iCs/>
          <w:spacing w:val="-5"/>
          <w:sz w:val="21"/>
          <w:szCs w:val="21"/>
        </w:rPr>
        <w:t xml:space="preserve"> </w:t>
      </w:r>
      <w:r w:rsidRPr="00A53003">
        <w:rPr>
          <w:rFonts w:ascii="Abadi" w:hAnsi="Abadi"/>
          <w:b w:val="0"/>
          <w:bCs w:val="0"/>
          <w:i/>
          <w:iCs/>
          <w:sz w:val="21"/>
          <w:szCs w:val="21"/>
        </w:rPr>
        <w:t>León</w:t>
      </w:r>
      <w:r w:rsidRPr="00A53003">
        <w:rPr>
          <w:rFonts w:ascii="Abadi" w:hAnsi="Abadi"/>
          <w:b w:val="0"/>
          <w:bCs w:val="0"/>
          <w:i/>
          <w:iCs/>
          <w:spacing w:val="-5"/>
          <w:sz w:val="21"/>
          <w:szCs w:val="21"/>
        </w:rPr>
        <w:t xml:space="preserve"> </w:t>
      </w:r>
      <w:r w:rsidRPr="00A53003">
        <w:rPr>
          <w:rFonts w:ascii="Abadi" w:hAnsi="Abadi"/>
          <w:b w:val="0"/>
          <w:bCs w:val="0"/>
          <w:i/>
          <w:iCs/>
          <w:sz w:val="21"/>
          <w:szCs w:val="21"/>
        </w:rPr>
        <w:t>ya</w:t>
      </w:r>
      <w:r w:rsidRPr="00A53003">
        <w:rPr>
          <w:rFonts w:ascii="Abadi" w:hAnsi="Abadi"/>
          <w:b w:val="0"/>
          <w:bCs w:val="0"/>
          <w:i/>
          <w:iCs/>
          <w:spacing w:val="-6"/>
          <w:sz w:val="21"/>
          <w:szCs w:val="21"/>
        </w:rPr>
        <w:t xml:space="preserve"> </w:t>
      </w:r>
      <w:r w:rsidRPr="00A53003">
        <w:rPr>
          <w:rFonts w:ascii="Abadi" w:hAnsi="Abadi"/>
          <w:b w:val="0"/>
          <w:bCs w:val="0"/>
          <w:i/>
          <w:iCs/>
          <w:sz w:val="21"/>
          <w:szCs w:val="21"/>
        </w:rPr>
        <w:t>cuenta</w:t>
      </w:r>
      <w:r w:rsidRPr="00A53003">
        <w:rPr>
          <w:rFonts w:ascii="Abadi" w:hAnsi="Abadi"/>
          <w:b w:val="0"/>
          <w:bCs w:val="0"/>
          <w:i/>
          <w:iCs/>
          <w:spacing w:val="-3"/>
          <w:sz w:val="21"/>
          <w:szCs w:val="21"/>
        </w:rPr>
        <w:t xml:space="preserve"> </w:t>
      </w:r>
      <w:r w:rsidRPr="00A53003">
        <w:rPr>
          <w:rFonts w:ascii="Abadi" w:hAnsi="Abadi"/>
          <w:b w:val="0"/>
          <w:bCs w:val="0"/>
          <w:i/>
          <w:iCs/>
          <w:sz w:val="21"/>
          <w:szCs w:val="21"/>
        </w:rPr>
        <w:t>con</w:t>
      </w:r>
      <w:r w:rsidRPr="00A53003">
        <w:rPr>
          <w:rFonts w:ascii="Abadi" w:hAnsi="Abadi"/>
          <w:b w:val="0"/>
          <w:bCs w:val="0"/>
          <w:i/>
          <w:iCs/>
          <w:spacing w:val="-5"/>
          <w:sz w:val="21"/>
          <w:szCs w:val="21"/>
        </w:rPr>
        <w:t xml:space="preserve"> </w:t>
      </w:r>
      <w:r w:rsidRPr="00A53003">
        <w:rPr>
          <w:rFonts w:ascii="Abadi" w:hAnsi="Abadi"/>
          <w:b w:val="0"/>
          <w:bCs w:val="0"/>
          <w:i/>
          <w:iCs/>
          <w:sz w:val="21"/>
          <w:szCs w:val="21"/>
        </w:rPr>
        <w:t xml:space="preserve">una Ley específica vigente de Protección al Parto Humanizado y a la Maternidad Digna y en el Estado de Baja California Sur, </w:t>
      </w:r>
      <w:r w:rsidRPr="00A53003">
        <w:rPr>
          <w:rFonts w:ascii="Abadi" w:hAnsi="Abadi"/>
          <w:b w:val="0"/>
          <w:bCs w:val="0"/>
          <w:sz w:val="21"/>
          <w:szCs w:val="21"/>
        </w:rPr>
        <w:t xml:space="preserve">ya fue aprobada la </w:t>
      </w:r>
      <w:r w:rsidRPr="00A53003">
        <w:rPr>
          <w:rFonts w:ascii="Abadi" w:hAnsi="Abadi"/>
          <w:b w:val="0"/>
          <w:bCs w:val="0"/>
          <w:i/>
          <w:iCs/>
          <w:sz w:val="21"/>
          <w:szCs w:val="21"/>
        </w:rPr>
        <w:t>Ley para la Atención Digna de la Mujer Durante el Embarazo, Parto y Puerperio y para el</w:t>
      </w:r>
    </w:p>
    <w:p w14:paraId="473F3AFF" w14:textId="77777777" w:rsidR="00A53003" w:rsidRPr="00A53003" w:rsidRDefault="00A53003" w:rsidP="00A53003">
      <w:pPr>
        <w:pStyle w:val="Textoindependiente"/>
        <w:kinsoku w:val="0"/>
        <w:overflowPunct w:val="0"/>
        <w:ind w:right="116"/>
        <w:rPr>
          <w:rFonts w:ascii="Abadi" w:hAnsi="Abadi"/>
          <w:b w:val="0"/>
          <w:bCs w:val="0"/>
          <w:i/>
          <w:iCs/>
          <w:sz w:val="21"/>
          <w:szCs w:val="21"/>
        </w:rPr>
      </w:pPr>
    </w:p>
    <w:p w14:paraId="5FC73129" w14:textId="4402DB86" w:rsidR="00A53003" w:rsidRPr="00A53003" w:rsidRDefault="00A53003" w:rsidP="00A53003">
      <w:pPr>
        <w:pStyle w:val="Textoindependiente"/>
        <w:kinsoku w:val="0"/>
        <w:overflowPunct w:val="0"/>
        <w:ind w:right="116"/>
        <w:rPr>
          <w:rFonts w:ascii="Abadi" w:hAnsi="Abadi"/>
          <w:b w:val="0"/>
          <w:bCs w:val="0"/>
          <w:i/>
          <w:iCs/>
          <w:sz w:val="21"/>
          <w:szCs w:val="21"/>
        </w:rPr>
      </w:pPr>
    </w:p>
    <w:p w14:paraId="77B5DAA4" w14:textId="77777777" w:rsidR="00A53003" w:rsidRPr="00A53003" w:rsidRDefault="00A53003" w:rsidP="00A53003">
      <w:pPr>
        <w:pStyle w:val="Textoindependiente"/>
        <w:kinsoku w:val="0"/>
        <w:overflowPunct w:val="0"/>
        <w:ind w:right="116"/>
        <w:rPr>
          <w:rFonts w:ascii="Abadi" w:hAnsi="Abadi"/>
          <w:b w:val="0"/>
          <w:bCs w:val="0"/>
          <w:color w:val="0000FF"/>
          <w:spacing w:val="-2"/>
          <w:sz w:val="16"/>
          <w:szCs w:val="16"/>
        </w:rPr>
      </w:pPr>
      <w:bookmarkStart w:id="12" w:name="_bookmark7"/>
      <w:bookmarkEnd w:id="12"/>
      <w:r w:rsidRPr="00A53003">
        <w:rPr>
          <w:rFonts w:ascii="Abadi" w:hAnsi="Abadi"/>
          <w:b w:val="0"/>
          <w:bCs w:val="0"/>
          <w:spacing w:val="-2"/>
          <w:sz w:val="16"/>
          <w:szCs w:val="16"/>
          <w:vertAlign w:val="superscript"/>
        </w:rPr>
        <w:t>8</w:t>
      </w:r>
      <w:r w:rsidRPr="00A53003">
        <w:rPr>
          <w:rFonts w:ascii="Abadi" w:hAnsi="Abadi"/>
          <w:b w:val="0"/>
          <w:bCs w:val="0"/>
          <w:spacing w:val="61"/>
          <w:sz w:val="16"/>
          <w:szCs w:val="16"/>
        </w:rPr>
        <w:t xml:space="preserve"> </w:t>
      </w:r>
      <w:hyperlink r:id="rId20" w:history="1">
        <w:r w:rsidRPr="00A53003">
          <w:rPr>
            <w:rFonts w:ascii="Abadi" w:hAnsi="Abadi"/>
            <w:b w:val="0"/>
            <w:bCs w:val="0"/>
            <w:color w:val="0000FF"/>
            <w:spacing w:val="-2"/>
            <w:sz w:val="16"/>
            <w:szCs w:val="16"/>
            <w:u w:val="single"/>
          </w:rPr>
          <w:t>www.lr21.com.uy/salud/1226809-oms-cesareas-casos-necesarios</w:t>
        </w:r>
      </w:hyperlink>
    </w:p>
    <w:p w14:paraId="1691C33C" w14:textId="77777777" w:rsidR="00A53003" w:rsidRPr="00A53003" w:rsidRDefault="00A53003" w:rsidP="00A53003">
      <w:pPr>
        <w:pStyle w:val="Textoindependiente"/>
        <w:kinsoku w:val="0"/>
        <w:overflowPunct w:val="0"/>
        <w:ind w:right="116"/>
        <w:rPr>
          <w:rFonts w:ascii="Abadi" w:hAnsi="Abadi"/>
          <w:b w:val="0"/>
          <w:bCs w:val="0"/>
          <w:sz w:val="16"/>
          <w:szCs w:val="16"/>
        </w:rPr>
      </w:pPr>
    </w:p>
    <w:p w14:paraId="70FB9FCC" w14:textId="77777777" w:rsidR="00A53003" w:rsidRPr="00A53003" w:rsidRDefault="00A53003" w:rsidP="00A53003">
      <w:pPr>
        <w:pStyle w:val="Textoindependiente"/>
        <w:kinsoku w:val="0"/>
        <w:overflowPunct w:val="0"/>
        <w:ind w:right="116"/>
        <w:rPr>
          <w:rFonts w:ascii="Abadi" w:hAnsi="Abadi"/>
          <w:b w:val="0"/>
          <w:bCs w:val="0"/>
          <w:color w:val="0000FF"/>
          <w:sz w:val="16"/>
          <w:szCs w:val="16"/>
        </w:rPr>
      </w:pPr>
      <w:bookmarkStart w:id="13" w:name="_bookmark8"/>
      <w:bookmarkEnd w:id="13"/>
      <w:r w:rsidRPr="00A53003">
        <w:rPr>
          <w:rFonts w:ascii="Abadi" w:hAnsi="Abadi"/>
          <w:b w:val="0"/>
          <w:bCs w:val="0"/>
          <w:sz w:val="16"/>
          <w:szCs w:val="16"/>
          <w:vertAlign w:val="superscript"/>
        </w:rPr>
        <w:t>9</w:t>
      </w:r>
      <w:r w:rsidRPr="00A53003">
        <w:rPr>
          <w:rFonts w:ascii="Abadi" w:hAnsi="Abadi"/>
          <w:b w:val="0"/>
          <w:bCs w:val="0"/>
          <w:sz w:val="16"/>
          <w:szCs w:val="16"/>
        </w:rPr>
        <w:t xml:space="preserve"> </w:t>
      </w:r>
      <w:r w:rsidRPr="00A53003">
        <w:rPr>
          <w:rFonts w:ascii="Abadi" w:hAnsi="Abadi"/>
          <w:b w:val="0"/>
          <w:bCs w:val="0"/>
          <w:color w:val="0000FF"/>
          <w:sz w:val="16"/>
          <w:szCs w:val="16"/>
          <w:u w:val="single"/>
        </w:rPr>
        <w:t>Iniciativa parlamentaria</w:t>
      </w:r>
      <w:r w:rsidRPr="00A53003">
        <w:rPr>
          <w:rFonts w:ascii="Abadi" w:hAnsi="Abadi"/>
          <w:b w:val="0"/>
          <w:bCs w:val="0"/>
          <w:color w:val="0000FF"/>
          <w:spacing w:val="-2"/>
          <w:sz w:val="16"/>
          <w:szCs w:val="16"/>
          <w:u w:val="single"/>
        </w:rPr>
        <w:t xml:space="preserve"> </w:t>
      </w:r>
      <w:r w:rsidRPr="00A53003">
        <w:rPr>
          <w:rFonts w:ascii="Abadi" w:hAnsi="Abadi"/>
          <w:b w:val="0"/>
          <w:bCs w:val="0"/>
          <w:color w:val="0000FF"/>
          <w:sz w:val="16"/>
          <w:szCs w:val="16"/>
          <w:u w:val="single"/>
        </w:rPr>
        <w:t>que reforma los artículos 64</w:t>
      </w:r>
      <w:r w:rsidRPr="00A53003">
        <w:rPr>
          <w:rFonts w:ascii="Abadi" w:hAnsi="Abadi"/>
          <w:b w:val="0"/>
          <w:bCs w:val="0"/>
          <w:color w:val="0000FF"/>
          <w:spacing w:val="-2"/>
          <w:sz w:val="16"/>
          <w:szCs w:val="16"/>
          <w:u w:val="single"/>
        </w:rPr>
        <w:t xml:space="preserve"> </w:t>
      </w:r>
      <w:r w:rsidRPr="00A53003">
        <w:rPr>
          <w:rFonts w:ascii="Abadi" w:hAnsi="Abadi"/>
          <w:b w:val="0"/>
          <w:bCs w:val="0"/>
          <w:color w:val="0000FF"/>
          <w:sz w:val="16"/>
          <w:szCs w:val="16"/>
          <w:u w:val="single"/>
        </w:rPr>
        <w:t>y 64</w:t>
      </w:r>
      <w:r w:rsidRPr="00A53003">
        <w:rPr>
          <w:rFonts w:ascii="Abadi" w:hAnsi="Abadi"/>
          <w:b w:val="0"/>
          <w:bCs w:val="0"/>
          <w:color w:val="0000FF"/>
          <w:spacing w:val="-2"/>
          <w:sz w:val="16"/>
          <w:szCs w:val="16"/>
          <w:u w:val="single"/>
        </w:rPr>
        <w:t xml:space="preserve"> </w:t>
      </w:r>
      <w:r w:rsidRPr="00A53003">
        <w:rPr>
          <w:rFonts w:ascii="Abadi" w:hAnsi="Abadi"/>
          <w:b w:val="0"/>
          <w:bCs w:val="0"/>
          <w:color w:val="0000FF"/>
          <w:sz w:val="16"/>
          <w:szCs w:val="16"/>
          <w:u w:val="single"/>
        </w:rPr>
        <w:t>Bis 1</w:t>
      </w:r>
      <w:r w:rsidRPr="00A53003">
        <w:rPr>
          <w:rFonts w:ascii="Abadi" w:hAnsi="Abadi"/>
          <w:b w:val="0"/>
          <w:bCs w:val="0"/>
          <w:color w:val="0000FF"/>
          <w:spacing w:val="-2"/>
          <w:sz w:val="16"/>
          <w:szCs w:val="16"/>
          <w:u w:val="single"/>
        </w:rPr>
        <w:t xml:space="preserve"> </w:t>
      </w:r>
      <w:r w:rsidRPr="00A53003">
        <w:rPr>
          <w:rFonts w:ascii="Abadi" w:hAnsi="Abadi"/>
          <w:b w:val="0"/>
          <w:bCs w:val="0"/>
          <w:color w:val="0000FF"/>
          <w:sz w:val="16"/>
          <w:szCs w:val="16"/>
          <w:u w:val="single"/>
        </w:rPr>
        <w:t>de</w:t>
      </w:r>
      <w:r w:rsidRPr="00A53003">
        <w:rPr>
          <w:rFonts w:ascii="Abadi" w:hAnsi="Abadi"/>
          <w:b w:val="0"/>
          <w:bCs w:val="0"/>
          <w:color w:val="0000FF"/>
          <w:spacing w:val="-2"/>
          <w:sz w:val="16"/>
          <w:szCs w:val="16"/>
          <w:u w:val="single"/>
        </w:rPr>
        <w:t xml:space="preserve"> </w:t>
      </w:r>
      <w:r w:rsidRPr="00A53003">
        <w:rPr>
          <w:rFonts w:ascii="Abadi" w:hAnsi="Abadi"/>
          <w:b w:val="0"/>
          <w:bCs w:val="0"/>
          <w:color w:val="0000FF"/>
          <w:sz w:val="16"/>
          <w:szCs w:val="16"/>
          <w:u w:val="single"/>
        </w:rPr>
        <w:t>la Ley General</w:t>
      </w:r>
      <w:r w:rsidRPr="00A53003">
        <w:rPr>
          <w:rFonts w:ascii="Abadi" w:hAnsi="Abadi"/>
          <w:b w:val="0"/>
          <w:bCs w:val="0"/>
          <w:color w:val="0000FF"/>
          <w:spacing w:val="-1"/>
          <w:sz w:val="16"/>
          <w:szCs w:val="16"/>
          <w:u w:val="single"/>
        </w:rPr>
        <w:t xml:space="preserve"> </w:t>
      </w:r>
      <w:r w:rsidRPr="00A53003">
        <w:rPr>
          <w:rFonts w:ascii="Abadi" w:hAnsi="Abadi"/>
          <w:b w:val="0"/>
          <w:bCs w:val="0"/>
          <w:color w:val="0000FF"/>
          <w:sz w:val="16"/>
          <w:szCs w:val="16"/>
          <w:u w:val="single"/>
        </w:rPr>
        <w:t>de</w:t>
      </w:r>
      <w:r w:rsidRPr="00A53003">
        <w:rPr>
          <w:rFonts w:ascii="Abadi" w:hAnsi="Abadi"/>
          <w:b w:val="0"/>
          <w:bCs w:val="0"/>
          <w:color w:val="0000FF"/>
          <w:spacing w:val="-2"/>
          <w:sz w:val="16"/>
          <w:szCs w:val="16"/>
          <w:u w:val="single"/>
        </w:rPr>
        <w:t xml:space="preserve"> </w:t>
      </w:r>
      <w:r w:rsidRPr="00A53003">
        <w:rPr>
          <w:rFonts w:ascii="Abadi" w:hAnsi="Abadi"/>
          <w:b w:val="0"/>
          <w:bCs w:val="0"/>
          <w:color w:val="0000FF"/>
          <w:sz w:val="16"/>
          <w:szCs w:val="16"/>
          <w:u w:val="single"/>
        </w:rPr>
        <w:t>Salud, sobre</w:t>
      </w:r>
      <w:r w:rsidRPr="00A53003">
        <w:rPr>
          <w:rFonts w:ascii="Abadi" w:hAnsi="Abadi"/>
          <w:b w:val="0"/>
          <w:bCs w:val="0"/>
          <w:color w:val="0000FF"/>
          <w:spacing w:val="-2"/>
          <w:sz w:val="16"/>
          <w:szCs w:val="16"/>
          <w:u w:val="single"/>
        </w:rPr>
        <w:t xml:space="preserve"> </w:t>
      </w:r>
      <w:r w:rsidRPr="00A53003">
        <w:rPr>
          <w:rFonts w:ascii="Abadi" w:hAnsi="Abadi"/>
          <w:b w:val="0"/>
          <w:bCs w:val="0"/>
          <w:color w:val="0000FF"/>
          <w:sz w:val="16"/>
          <w:szCs w:val="16"/>
          <w:u w:val="single"/>
        </w:rPr>
        <w:t>parto humanizado, de</w:t>
      </w:r>
      <w:r w:rsidRPr="00A53003">
        <w:rPr>
          <w:rFonts w:ascii="Abadi" w:hAnsi="Abadi"/>
          <w:b w:val="0"/>
          <w:bCs w:val="0"/>
          <w:color w:val="0000FF"/>
          <w:spacing w:val="-2"/>
          <w:sz w:val="16"/>
          <w:szCs w:val="16"/>
          <w:u w:val="single"/>
        </w:rPr>
        <w:t xml:space="preserve"> </w:t>
      </w:r>
      <w:r w:rsidRPr="00A53003">
        <w:rPr>
          <w:rFonts w:ascii="Abadi" w:hAnsi="Abadi"/>
          <w:b w:val="0"/>
          <w:bCs w:val="0"/>
          <w:color w:val="0000FF"/>
          <w:sz w:val="16"/>
          <w:szCs w:val="16"/>
          <w:u w:val="single"/>
        </w:rPr>
        <w:t>15</w:t>
      </w:r>
      <w:r w:rsidRPr="00A53003">
        <w:rPr>
          <w:rFonts w:ascii="Abadi" w:hAnsi="Abadi"/>
          <w:b w:val="0"/>
          <w:bCs w:val="0"/>
          <w:color w:val="0000FF"/>
          <w:sz w:val="16"/>
          <w:szCs w:val="16"/>
        </w:rPr>
        <w:t xml:space="preserve"> </w:t>
      </w:r>
      <w:r w:rsidRPr="00A53003">
        <w:rPr>
          <w:rFonts w:ascii="Abadi" w:hAnsi="Abadi"/>
          <w:b w:val="0"/>
          <w:bCs w:val="0"/>
          <w:color w:val="0000FF"/>
          <w:sz w:val="16"/>
          <w:szCs w:val="16"/>
          <w:u w:val="single"/>
        </w:rPr>
        <w:t>de Marzo de 2016 (vlex.com)</w:t>
      </w:r>
    </w:p>
    <w:p w14:paraId="002E4E7F" w14:textId="77777777" w:rsidR="00A53003" w:rsidRPr="00A53003" w:rsidRDefault="00A53003" w:rsidP="00A53003">
      <w:pPr>
        <w:pStyle w:val="Textoindependiente"/>
        <w:kinsoku w:val="0"/>
        <w:overflowPunct w:val="0"/>
        <w:ind w:right="116"/>
        <w:rPr>
          <w:rFonts w:ascii="Abadi" w:hAnsi="Abadi"/>
          <w:b w:val="0"/>
          <w:bCs w:val="0"/>
          <w:sz w:val="16"/>
          <w:szCs w:val="16"/>
        </w:rPr>
      </w:pPr>
    </w:p>
    <w:p w14:paraId="0B861B82" w14:textId="77777777" w:rsidR="00A53003" w:rsidRPr="00A53003" w:rsidRDefault="00A53003" w:rsidP="00A53003">
      <w:pPr>
        <w:pStyle w:val="Textoindependiente"/>
        <w:kinsoku w:val="0"/>
        <w:overflowPunct w:val="0"/>
        <w:ind w:right="116"/>
        <w:rPr>
          <w:rFonts w:ascii="Abadi" w:hAnsi="Abadi"/>
          <w:b w:val="0"/>
          <w:bCs w:val="0"/>
          <w:color w:val="0000FF"/>
          <w:sz w:val="16"/>
          <w:szCs w:val="16"/>
        </w:rPr>
      </w:pPr>
      <w:bookmarkStart w:id="14" w:name="_bookmark9"/>
      <w:bookmarkEnd w:id="14"/>
      <w:r w:rsidRPr="00A53003">
        <w:rPr>
          <w:rFonts w:ascii="Abadi" w:hAnsi="Abadi"/>
          <w:b w:val="0"/>
          <w:bCs w:val="0"/>
          <w:sz w:val="16"/>
          <w:szCs w:val="16"/>
          <w:vertAlign w:val="superscript"/>
        </w:rPr>
        <w:t>10</w:t>
      </w:r>
      <w:r w:rsidRPr="00A53003">
        <w:rPr>
          <w:rFonts w:ascii="Abadi" w:hAnsi="Abadi"/>
          <w:b w:val="0"/>
          <w:bCs w:val="0"/>
          <w:spacing w:val="-4"/>
          <w:sz w:val="16"/>
          <w:szCs w:val="16"/>
        </w:rPr>
        <w:t xml:space="preserve"> </w:t>
      </w:r>
      <w:r w:rsidRPr="00A53003">
        <w:rPr>
          <w:rFonts w:ascii="Abadi" w:hAnsi="Abadi"/>
          <w:b w:val="0"/>
          <w:bCs w:val="0"/>
          <w:color w:val="0000FF"/>
          <w:sz w:val="16"/>
          <w:szCs w:val="16"/>
          <w:u w:val="single"/>
        </w:rPr>
        <w:t>parto</w:t>
      </w:r>
      <w:r w:rsidRPr="00A53003">
        <w:rPr>
          <w:rFonts w:ascii="Abadi" w:hAnsi="Abadi"/>
          <w:b w:val="0"/>
          <w:bCs w:val="0"/>
          <w:color w:val="0000FF"/>
          <w:spacing w:val="-4"/>
          <w:sz w:val="16"/>
          <w:szCs w:val="16"/>
          <w:u w:val="single"/>
        </w:rPr>
        <w:t xml:space="preserve"> </w:t>
      </w:r>
      <w:r w:rsidRPr="00A53003">
        <w:rPr>
          <w:rFonts w:ascii="Abadi" w:hAnsi="Abadi"/>
          <w:b w:val="0"/>
          <w:bCs w:val="0"/>
          <w:color w:val="0000FF"/>
          <w:sz w:val="16"/>
          <w:szCs w:val="16"/>
          <w:u w:val="single"/>
        </w:rPr>
        <w:t>humanizado</w:t>
      </w:r>
      <w:r w:rsidRPr="00A53003">
        <w:rPr>
          <w:rFonts w:ascii="Abadi" w:hAnsi="Abadi"/>
          <w:b w:val="0"/>
          <w:bCs w:val="0"/>
          <w:color w:val="0000FF"/>
          <w:spacing w:val="-3"/>
          <w:sz w:val="16"/>
          <w:szCs w:val="16"/>
          <w:u w:val="single"/>
        </w:rPr>
        <w:t xml:space="preserve"> </w:t>
      </w:r>
      <w:r w:rsidRPr="00A53003">
        <w:rPr>
          <w:rFonts w:ascii="Abadi" w:hAnsi="Abadi"/>
          <w:b w:val="0"/>
          <w:bCs w:val="0"/>
          <w:color w:val="0000FF"/>
          <w:spacing w:val="-2"/>
          <w:sz w:val="16"/>
          <w:szCs w:val="16"/>
          <w:u w:val="single"/>
        </w:rPr>
        <w:t>(vlex.com)</w:t>
      </w:r>
    </w:p>
    <w:p w14:paraId="37EEDADA" w14:textId="77777777" w:rsidR="006B65ED" w:rsidRDefault="006B65ED" w:rsidP="006B65ED">
      <w:pPr>
        <w:pStyle w:val="Prrafodelista"/>
        <w:widowControl w:val="0"/>
        <w:tabs>
          <w:tab w:val="left" w:pos="2365"/>
        </w:tabs>
        <w:kinsoku w:val="0"/>
        <w:overflowPunct w:val="0"/>
        <w:autoSpaceDE w:val="0"/>
        <w:autoSpaceDN w:val="0"/>
        <w:adjustRightInd w:val="0"/>
        <w:spacing w:before="91"/>
        <w:ind w:left="426" w:right="142"/>
        <w:jc w:val="both"/>
        <w:rPr>
          <w:rFonts w:ascii="Abadi" w:hAnsi="Abadi"/>
          <w:b/>
          <w:bCs/>
          <w:sz w:val="21"/>
          <w:szCs w:val="21"/>
        </w:rPr>
      </w:pPr>
    </w:p>
    <w:p w14:paraId="6BDA61CF" w14:textId="77777777" w:rsidR="00DF2023" w:rsidRDefault="00DF2023" w:rsidP="006B65ED">
      <w:pPr>
        <w:pStyle w:val="Prrafodelista"/>
        <w:widowControl w:val="0"/>
        <w:tabs>
          <w:tab w:val="left" w:pos="2365"/>
        </w:tabs>
        <w:kinsoku w:val="0"/>
        <w:overflowPunct w:val="0"/>
        <w:autoSpaceDE w:val="0"/>
        <w:autoSpaceDN w:val="0"/>
        <w:adjustRightInd w:val="0"/>
        <w:spacing w:before="91"/>
        <w:ind w:left="426" w:right="142"/>
        <w:jc w:val="both"/>
        <w:rPr>
          <w:rFonts w:ascii="Abadi" w:hAnsi="Abadi"/>
          <w:b/>
          <w:bCs/>
          <w:sz w:val="21"/>
          <w:szCs w:val="21"/>
        </w:rPr>
      </w:pPr>
    </w:p>
    <w:p w14:paraId="47949A80" w14:textId="77777777" w:rsidR="00DF2023" w:rsidRPr="00720F6E" w:rsidRDefault="00DF2023" w:rsidP="009C6E51">
      <w:pPr>
        <w:pStyle w:val="Textoindependiente"/>
        <w:kinsoku w:val="0"/>
        <w:overflowPunct w:val="0"/>
        <w:ind w:right="-25"/>
        <w:rPr>
          <w:rFonts w:ascii="Abadi" w:hAnsi="Abadi"/>
          <w:b w:val="0"/>
          <w:bCs w:val="0"/>
          <w:sz w:val="21"/>
          <w:szCs w:val="21"/>
        </w:rPr>
      </w:pPr>
      <w:r w:rsidRPr="00720F6E">
        <w:rPr>
          <w:rFonts w:ascii="Abadi" w:hAnsi="Abadi"/>
          <w:i/>
          <w:iCs/>
          <w:sz w:val="21"/>
          <w:szCs w:val="21"/>
        </w:rPr>
        <w:t>Apoyo de la Lactancia Materna, del Estado de Baja California Sur</w:t>
      </w:r>
      <w:r w:rsidRPr="00720F6E">
        <w:rPr>
          <w:rFonts w:ascii="Abadi" w:hAnsi="Abadi"/>
          <w:b w:val="0"/>
          <w:bCs w:val="0"/>
          <w:i/>
          <w:iCs/>
          <w:sz w:val="21"/>
          <w:szCs w:val="21"/>
        </w:rPr>
        <w:t xml:space="preserve">, </w:t>
      </w:r>
      <w:r w:rsidRPr="00720F6E">
        <w:rPr>
          <w:rFonts w:ascii="Abadi" w:hAnsi="Abadi"/>
          <w:b w:val="0"/>
          <w:bCs w:val="0"/>
          <w:sz w:val="21"/>
          <w:szCs w:val="21"/>
        </w:rPr>
        <w:t>misma que entrará en vigor el 01 de enero de 2022.</w:t>
      </w:r>
    </w:p>
    <w:p w14:paraId="2AF80761" w14:textId="77777777" w:rsidR="00DF2023" w:rsidRPr="00720F6E" w:rsidRDefault="00DF2023" w:rsidP="009C6E51">
      <w:pPr>
        <w:pStyle w:val="Textoindependiente"/>
        <w:kinsoku w:val="0"/>
        <w:overflowPunct w:val="0"/>
        <w:ind w:right="-25"/>
        <w:rPr>
          <w:rFonts w:ascii="Abadi" w:hAnsi="Abadi"/>
          <w:b w:val="0"/>
          <w:bCs w:val="0"/>
          <w:sz w:val="21"/>
          <w:szCs w:val="21"/>
        </w:rPr>
      </w:pPr>
    </w:p>
    <w:p w14:paraId="083FD6C7" w14:textId="77777777" w:rsidR="00DF2023" w:rsidRPr="00720F6E" w:rsidRDefault="00DF2023" w:rsidP="009C6E51">
      <w:pPr>
        <w:pStyle w:val="Textoindependiente"/>
        <w:kinsoku w:val="0"/>
        <w:overflowPunct w:val="0"/>
        <w:ind w:right="-25"/>
        <w:rPr>
          <w:rFonts w:ascii="Abadi" w:hAnsi="Abadi"/>
          <w:sz w:val="21"/>
          <w:szCs w:val="21"/>
        </w:rPr>
      </w:pPr>
      <w:r w:rsidRPr="00720F6E">
        <w:rPr>
          <w:rFonts w:ascii="Abadi" w:hAnsi="Abadi"/>
          <w:b w:val="0"/>
          <w:bCs w:val="0"/>
          <w:sz w:val="21"/>
          <w:szCs w:val="21"/>
        </w:rPr>
        <w:t>Abonando,</w:t>
      </w:r>
      <w:r w:rsidRPr="00720F6E">
        <w:rPr>
          <w:rFonts w:ascii="Abadi" w:hAnsi="Abadi"/>
          <w:b w:val="0"/>
          <w:bCs w:val="0"/>
          <w:spacing w:val="40"/>
          <w:sz w:val="21"/>
          <w:szCs w:val="21"/>
        </w:rPr>
        <w:t xml:space="preserve">  </w:t>
      </w:r>
      <w:r w:rsidRPr="00720F6E">
        <w:rPr>
          <w:rFonts w:ascii="Abadi" w:hAnsi="Abadi"/>
          <w:b w:val="0"/>
          <w:bCs w:val="0"/>
          <w:sz w:val="21"/>
          <w:szCs w:val="21"/>
        </w:rPr>
        <w:t>es</w:t>
      </w:r>
      <w:r w:rsidRPr="00720F6E">
        <w:rPr>
          <w:rFonts w:ascii="Abadi" w:hAnsi="Abadi"/>
          <w:b w:val="0"/>
          <w:bCs w:val="0"/>
          <w:spacing w:val="40"/>
          <w:sz w:val="21"/>
          <w:szCs w:val="21"/>
        </w:rPr>
        <w:t xml:space="preserve">  </w:t>
      </w:r>
      <w:r w:rsidRPr="00720F6E">
        <w:rPr>
          <w:rFonts w:ascii="Abadi" w:hAnsi="Abadi"/>
          <w:b w:val="0"/>
          <w:bCs w:val="0"/>
          <w:sz w:val="21"/>
          <w:szCs w:val="21"/>
        </w:rPr>
        <w:t>importante</w:t>
      </w:r>
      <w:r w:rsidRPr="00720F6E">
        <w:rPr>
          <w:rFonts w:ascii="Abadi" w:hAnsi="Abadi"/>
          <w:b w:val="0"/>
          <w:bCs w:val="0"/>
          <w:spacing w:val="40"/>
          <w:sz w:val="21"/>
          <w:szCs w:val="21"/>
        </w:rPr>
        <w:t xml:space="preserve">  </w:t>
      </w:r>
      <w:r w:rsidRPr="00720F6E">
        <w:rPr>
          <w:rFonts w:ascii="Abadi" w:hAnsi="Abadi"/>
          <w:b w:val="0"/>
          <w:bCs w:val="0"/>
          <w:sz w:val="21"/>
          <w:szCs w:val="21"/>
        </w:rPr>
        <w:t>señalar</w:t>
      </w:r>
      <w:r w:rsidRPr="00720F6E">
        <w:rPr>
          <w:rFonts w:ascii="Abadi" w:hAnsi="Abadi"/>
          <w:b w:val="0"/>
          <w:bCs w:val="0"/>
          <w:spacing w:val="40"/>
          <w:sz w:val="21"/>
          <w:szCs w:val="21"/>
        </w:rPr>
        <w:t xml:space="preserve">  </w:t>
      </w:r>
      <w:r w:rsidRPr="00720F6E">
        <w:rPr>
          <w:rFonts w:ascii="Abadi" w:hAnsi="Abadi"/>
          <w:b w:val="0"/>
          <w:bCs w:val="0"/>
          <w:sz w:val="21"/>
          <w:szCs w:val="21"/>
        </w:rPr>
        <w:t>que</w:t>
      </w:r>
      <w:r w:rsidRPr="00720F6E">
        <w:rPr>
          <w:rFonts w:ascii="Abadi" w:hAnsi="Abadi"/>
          <w:b w:val="0"/>
          <w:bCs w:val="0"/>
          <w:spacing w:val="40"/>
          <w:sz w:val="21"/>
          <w:szCs w:val="21"/>
        </w:rPr>
        <w:t xml:space="preserve">  </w:t>
      </w:r>
      <w:r w:rsidRPr="00720F6E">
        <w:rPr>
          <w:rFonts w:ascii="Abadi" w:hAnsi="Abadi"/>
          <w:b w:val="0"/>
          <w:bCs w:val="0"/>
          <w:sz w:val="21"/>
          <w:szCs w:val="21"/>
        </w:rPr>
        <w:t>la</w:t>
      </w:r>
      <w:r w:rsidRPr="00720F6E">
        <w:rPr>
          <w:rFonts w:ascii="Abadi" w:hAnsi="Abadi"/>
          <w:b w:val="0"/>
          <w:bCs w:val="0"/>
          <w:spacing w:val="40"/>
          <w:sz w:val="21"/>
          <w:szCs w:val="21"/>
        </w:rPr>
        <w:t xml:space="preserve">  </w:t>
      </w:r>
      <w:r w:rsidRPr="00720F6E">
        <w:rPr>
          <w:rFonts w:ascii="Abadi" w:hAnsi="Abadi"/>
          <w:b w:val="0"/>
          <w:bCs w:val="0"/>
          <w:sz w:val="21"/>
          <w:szCs w:val="21"/>
        </w:rPr>
        <w:t>NORMA</w:t>
      </w:r>
      <w:r w:rsidRPr="00720F6E">
        <w:rPr>
          <w:rFonts w:ascii="Abadi" w:hAnsi="Abadi"/>
          <w:b w:val="0"/>
          <w:bCs w:val="0"/>
          <w:spacing w:val="40"/>
          <w:sz w:val="21"/>
          <w:szCs w:val="21"/>
        </w:rPr>
        <w:t xml:space="preserve">  </w:t>
      </w:r>
      <w:r w:rsidRPr="00720F6E">
        <w:rPr>
          <w:rFonts w:ascii="Abadi" w:hAnsi="Abadi"/>
          <w:b w:val="0"/>
          <w:bCs w:val="0"/>
          <w:sz w:val="21"/>
          <w:szCs w:val="21"/>
        </w:rPr>
        <w:t>Oficial</w:t>
      </w:r>
      <w:r w:rsidRPr="00720F6E">
        <w:rPr>
          <w:rFonts w:ascii="Abadi" w:hAnsi="Abadi"/>
          <w:b w:val="0"/>
          <w:bCs w:val="0"/>
          <w:spacing w:val="40"/>
          <w:sz w:val="21"/>
          <w:szCs w:val="21"/>
        </w:rPr>
        <w:t xml:space="preserve">  </w:t>
      </w:r>
      <w:r w:rsidRPr="00720F6E">
        <w:rPr>
          <w:rFonts w:ascii="Abadi" w:hAnsi="Abadi"/>
          <w:b w:val="0"/>
          <w:bCs w:val="0"/>
          <w:sz w:val="21"/>
          <w:szCs w:val="21"/>
        </w:rPr>
        <w:t xml:space="preserve">Mexicana </w:t>
      </w:r>
      <w:r w:rsidRPr="00720F6E">
        <w:rPr>
          <w:rFonts w:ascii="Abadi" w:hAnsi="Abadi"/>
          <w:i/>
          <w:iCs/>
          <w:sz w:val="21"/>
          <w:szCs w:val="21"/>
        </w:rPr>
        <w:t>“NOM-007-SSA2-2016,</w:t>
      </w:r>
      <w:r w:rsidRPr="00720F6E">
        <w:rPr>
          <w:rFonts w:ascii="Abadi" w:hAnsi="Abadi"/>
          <w:i/>
          <w:iCs/>
          <w:spacing w:val="-12"/>
          <w:sz w:val="21"/>
          <w:szCs w:val="21"/>
        </w:rPr>
        <w:t xml:space="preserve"> </w:t>
      </w:r>
      <w:r w:rsidRPr="00720F6E">
        <w:rPr>
          <w:rFonts w:ascii="Abadi" w:hAnsi="Abadi"/>
          <w:i/>
          <w:iCs/>
          <w:sz w:val="21"/>
          <w:szCs w:val="21"/>
        </w:rPr>
        <w:t>Para</w:t>
      </w:r>
      <w:r w:rsidRPr="00720F6E">
        <w:rPr>
          <w:rFonts w:ascii="Abadi" w:hAnsi="Abadi"/>
          <w:i/>
          <w:iCs/>
          <w:spacing w:val="-12"/>
          <w:sz w:val="21"/>
          <w:szCs w:val="21"/>
        </w:rPr>
        <w:t xml:space="preserve"> </w:t>
      </w:r>
      <w:r w:rsidRPr="00720F6E">
        <w:rPr>
          <w:rFonts w:ascii="Abadi" w:hAnsi="Abadi"/>
          <w:i/>
          <w:iCs/>
          <w:sz w:val="21"/>
          <w:szCs w:val="21"/>
        </w:rPr>
        <w:t>la</w:t>
      </w:r>
      <w:r w:rsidRPr="00720F6E">
        <w:rPr>
          <w:rFonts w:ascii="Abadi" w:hAnsi="Abadi"/>
          <w:i/>
          <w:iCs/>
          <w:spacing w:val="-12"/>
          <w:sz w:val="21"/>
          <w:szCs w:val="21"/>
        </w:rPr>
        <w:t xml:space="preserve"> </w:t>
      </w:r>
      <w:r w:rsidRPr="00720F6E">
        <w:rPr>
          <w:rFonts w:ascii="Abadi" w:hAnsi="Abadi"/>
          <w:i/>
          <w:iCs/>
          <w:sz w:val="21"/>
          <w:szCs w:val="21"/>
        </w:rPr>
        <w:t>atención</w:t>
      </w:r>
      <w:r w:rsidRPr="00720F6E">
        <w:rPr>
          <w:rFonts w:ascii="Abadi" w:hAnsi="Abadi"/>
          <w:i/>
          <w:iCs/>
          <w:spacing w:val="-13"/>
          <w:sz w:val="21"/>
          <w:szCs w:val="21"/>
        </w:rPr>
        <w:t xml:space="preserve"> </w:t>
      </w:r>
      <w:r w:rsidRPr="00720F6E">
        <w:rPr>
          <w:rFonts w:ascii="Abadi" w:hAnsi="Abadi"/>
          <w:i/>
          <w:iCs/>
          <w:sz w:val="21"/>
          <w:szCs w:val="21"/>
        </w:rPr>
        <w:t>de</w:t>
      </w:r>
      <w:r w:rsidRPr="00720F6E">
        <w:rPr>
          <w:rFonts w:ascii="Abadi" w:hAnsi="Abadi"/>
          <w:i/>
          <w:iCs/>
          <w:spacing w:val="-12"/>
          <w:sz w:val="21"/>
          <w:szCs w:val="21"/>
        </w:rPr>
        <w:t xml:space="preserve"> </w:t>
      </w:r>
      <w:r w:rsidRPr="00720F6E">
        <w:rPr>
          <w:rFonts w:ascii="Abadi" w:hAnsi="Abadi"/>
          <w:i/>
          <w:iCs/>
          <w:sz w:val="21"/>
          <w:szCs w:val="21"/>
        </w:rPr>
        <w:t>la</w:t>
      </w:r>
      <w:r w:rsidRPr="00720F6E">
        <w:rPr>
          <w:rFonts w:ascii="Abadi" w:hAnsi="Abadi"/>
          <w:i/>
          <w:iCs/>
          <w:spacing w:val="-12"/>
          <w:sz w:val="21"/>
          <w:szCs w:val="21"/>
        </w:rPr>
        <w:t xml:space="preserve"> </w:t>
      </w:r>
      <w:r w:rsidRPr="00720F6E">
        <w:rPr>
          <w:rFonts w:ascii="Abadi" w:hAnsi="Abadi"/>
          <w:i/>
          <w:iCs/>
          <w:sz w:val="21"/>
          <w:szCs w:val="21"/>
        </w:rPr>
        <w:t>mujer</w:t>
      </w:r>
      <w:r w:rsidRPr="00720F6E">
        <w:rPr>
          <w:rFonts w:ascii="Abadi" w:hAnsi="Abadi"/>
          <w:i/>
          <w:iCs/>
          <w:spacing w:val="-12"/>
          <w:sz w:val="21"/>
          <w:szCs w:val="21"/>
        </w:rPr>
        <w:t xml:space="preserve"> </w:t>
      </w:r>
      <w:r w:rsidRPr="00720F6E">
        <w:rPr>
          <w:rFonts w:ascii="Abadi" w:hAnsi="Abadi"/>
          <w:i/>
          <w:iCs/>
          <w:sz w:val="21"/>
          <w:szCs w:val="21"/>
        </w:rPr>
        <w:t>durante</w:t>
      </w:r>
      <w:r w:rsidRPr="00720F6E">
        <w:rPr>
          <w:rFonts w:ascii="Abadi" w:hAnsi="Abadi"/>
          <w:i/>
          <w:iCs/>
          <w:spacing w:val="-12"/>
          <w:sz w:val="21"/>
          <w:szCs w:val="21"/>
        </w:rPr>
        <w:t xml:space="preserve"> </w:t>
      </w:r>
      <w:r w:rsidRPr="00720F6E">
        <w:rPr>
          <w:rFonts w:ascii="Abadi" w:hAnsi="Abadi"/>
          <w:i/>
          <w:iCs/>
          <w:sz w:val="21"/>
          <w:szCs w:val="21"/>
        </w:rPr>
        <w:t>el</w:t>
      </w:r>
      <w:r w:rsidRPr="00720F6E">
        <w:rPr>
          <w:rFonts w:ascii="Abadi" w:hAnsi="Abadi"/>
          <w:i/>
          <w:iCs/>
          <w:spacing w:val="-12"/>
          <w:sz w:val="21"/>
          <w:szCs w:val="21"/>
        </w:rPr>
        <w:t xml:space="preserve"> </w:t>
      </w:r>
      <w:r w:rsidRPr="00720F6E">
        <w:rPr>
          <w:rFonts w:ascii="Abadi" w:hAnsi="Abadi"/>
          <w:i/>
          <w:iCs/>
          <w:sz w:val="21"/>
          <w:szCs w:val="21"/>
        </w:rPr>
        <w:t>embarazo,</w:t>
      </w:r>
      <w:r w:rsidRPr="00720F6E">
        <w:rPr>
          <w:rFonts w:ascii="Abadi" w:hAnsi="Abadi"/>
          <w:i/>
          <w:iCs/>
          <w:spacing w:val="-12"/>
          <w:sz w:val="21"/>
          <w:szCs w:val="21"/>
        </w:rPr>
        <w:t xml:space="preserve"> </w:t>
      </w:r>
      <w:r w:rsidRPr="00720F6E">
        <w:rPr>
          <w:rFonts w:ascii="Abadi" w:hAnsi="Abadi"/>
          <w:i/>
          <w:iCs/>
          <w:sz w:val="21"/>
          <w:szCs w:val="21"/>
        </w:rPr>
        <w:t>parto y puerperio,</w:t>
      </w:r>
      <w:r w:rsidRPr="00720F6E">
        <w:rPr>
          <w:rFonts w:ascii="Abadi" w:hAnsi="Abadi"/>
          <w:i/>
          <w:iCs/>
          <w:spacing w:val="-2"/>
          <w:sz w:val="21"/>
          <w:szCs w:val="21"/>
        </w:rPr>
        <w:t xml:space="preserve"> </w:t>
      </w:r>
      <w:r w:rsidRPr="00720F6E">
        <w:rPr>
          <w:rFonts w:ascii="Abadi" w:hAnsi="Abadi"/>
          <w:i/>
          <w:iCs/>
          <w:sz w:val="21"/>
          <w:szCs w:val="21"/>
        </w:rPr>
        <w:t>y de la persona recién</w:t>
      </w:r>
      <w:r w:rsidRPr="00720F6E">
        <w:rPr>
          <w:rFonts w:ascii="Abadi" w:hAnsi="Abadi"/>
          <w:i/>
          <w:iCs/>
          <w:spacing w:val="-1"/>
          <w:sz w:val="21"/>
          <w:szCs w:val="21"/>
        </w:rPr>
        <w:t xml:space="preserve"> </w:t>
      </w:r>
      <w:r w:rsidRPr="00720F6E">
        <w:rPr>
          <w:rFonts w:ascii="Abadi" w:hAnsi="Abadi"/>
          <w:i/>
          <w:iCs/>
          <w:sz w:val="21"/>
          <w:szCs w:val="21"/>
        </w:rPr>
        <w:t>nacida”</w:t>
      </w:r>
      <w:r w:rsidRPr="00720F6E">
        <w:rPr>
          <w:rFonts w:ascii="Abadi" w:hAnsi="Abadi"/>
          <w:sz w:val="21"/>
          <w:szCs w:val="21"/>
        </w:rPr>
        <w:t>,</w:t>
      </w:r>
      <w:r w:rsidRPr="00720F6E">
        <w:rPr>
          <w:rFonts w:ascii="Abadi" w:hAnsi="Abadi"/>
          <w:b w:val="0"/>
          <w:bCs w:val="0"/>
          <w:sz w:val="21"/>
          <w:szCs w:val="21"/>
        </w:rPr>
        <w:t xml:space="preserve"> ya establece</w:t>
      </w:r>
      <w:r w:rsidRPr="00720F6E">
        <w:rPr>
          <w:rFonts w:ascii="Abadi" w:hAnsi="Abadi"/>
          <w:b w:val="0"/>
          <w:bCs w:val="0"/>
          <w:spacing w:val="-2"/>
          <w:sz w:val="21"/>
          <w:szCs w:val="21"/>
        </w:rPr>
        <w:t xml:space="preserve"> </w:t>
      </w:r>
      <w:r w:rsidRPr="00720F6E">
        <w:rPr>
          <w:rFonts w:ascii="Abadi" w:hAnsi="Abadi"/>
          <w:b w:val="0"/>
          <w:bCs w:val="0"/>
          <w:sz w:val="21"/>
          <w:szCs w:val="21"/>
        </w:rPr>
        <w:t>algunas</w:t>
      </w:r>
      <w:r w:rsidRPr="00720F6E">
        <w:rPr>
          <w:rFonts w:ascii="Abadi" w:hAnsi="Abadi"/>
          <w:b w:val="0"/>
          <w:bCs w:val="0"/>
          <w:spacing w:val="-1"/>
          <w:sz w:val="21"/>
          <w:szCs w:val="21"/>
        </w:rPr>
        <w:t xml:space="preserve"> </w:t>
      </w:r>
      <w:r w:rsidRPr="00720F6E">
        <w:rPr>
          <w:rFonts w:ascii="Abadi" w:hAnsi="Abadi"/>
          <w:b w:val="0"/>
          <w:bCs w:val="0"/>
          <w:sz w:val="21"/>
          <w:szCs w:val="21"/>
        </w:rPr>
        <w:t>disposiciones sobre</w:t>
      </w:r>
      <w:r w:rsidRPr="00720F6E">
        <w:rPr>
          <w:rFonts w:ascii="Abadi" w:hAnsi="Abadi"/>
          <w:b w:val="0"/>
          <w:bCs w:val="0"/>
          <w:spacing w:val="-11"/>
          <w:sz w:val="21"/>
          <w:szCs w:val="21"/>
        </w:rPr>
        <w:t xml:space="preserve"> </w:t>
      </w:r>
      <w:r w:rsidRPr="00720F6E">
        <w:rPr>
          <w:rFonts w:ascii="Abadi" w:hAnsi="Abadi"/>
          <w:b w:val="0"/>
          <w:bCs w:val="0"/>
          <w:sz w:val="21"/>
          <w:szCs w:val="21"/>
        </w:rPr>
        <w:t>el</w:t>
      </w:r>
      <w:r w:rsidRPr="00720F6E">
        <w:rPr>
          <w:rFonts w:ascii="Abadi" w:hAnsi="Abadi"/>
          <w:b w:val="0"/>
          <w:bCs w:val="0"/>
          <w:spacing w:val="-12"/>
          <w:sz w:val="21"/>
          <w:szCs w:val="21"/>
        </w:rPr>
        <w:t xml:space="preserve"> </w:t>
      </w:r>
      <w:r w:rsidRPr="00720F6E">
        <w:rPr>
          <w:rFonts w:ascii="Abadi" w:hAnsi="Abadi"/>
          <w:b w:val="0"/>
          <w:bCs w:val="0"/>
          <w:sz w:val="21"/>
          <w:szCs w:val="21"/>
        </w:rPr>
        <w:t>derecho</w:t>
      </w:r>
      <w:r w:rsidRPr="00720F6E">
        <w:rPr>
          <w:rFonts w:ascii="Abadi" w:hAnsi="Abadi"/>
          <w:b w:val="0"/>
          <w:bCs w:val="0"/>
          <w:spacing w:val="-13"/>
          <w:sz w:val="21"/>
          <w:szCs w:val="21"/>
        </w:rPr>
        <w:t xml:space="preserve"> </w:t>
      </w:r>
      <w:r w:rsidRPr="00720F6E">
        <w:rPr>
          <w:rFonts w:ascii="Abadi" w:hAnsi="Abadi"/>
          <w:b w:val="0"/>
          <w:bCs w:val="0"/>
          <w:sz w:val="21"/>
          <w:szCs w:val="21"/>
        </w:rPr>
        <w:t>de</w:t>
      </w:r>
      <w:r w:rsidRPr="00720F6E">
        <w:rPr>
          <w:rFonts w:ascii="Abadi" w:hAnsi="Abadi"/>
          <w:b w:val="0"/>
          <w:bCs w:val="0"/>
          <w:spacing w:val="-11"/>
          <w:sz w:val="21"/>
          <w:szCs w:val="21"/>
        </w:rPr>
        <w:t xml:space="preserve"> </w:t>
      </w:r>
      <w:r w:rsidRPr="00720F6E">
        <w:rPr>
          <w:rFonts w:ascii="Abadi" w:hAnsi="Abadi"/>
          <w:b w:val="0"/>
          <w:bCs w:val="0"/>
          <w:sz w:val="21"/>
          <w:szCs w:val="21"/>
        </w:rPr>
        <w:t>las</w:t>
      </w:r>
      <w:r w:rsidRPr="00720F6E">
        <w:rPr>
          <w:rFonts w:ascii="Abadi" w:hAnsi="Abadi"/>
          <w:b w:val="0"/>
          <w:bCs w:val="0"/>
          <w:spacing w:val="-12"/>
          <w:sz w:val="21"/>
          <w:szCs w:val="21"/>
        </w:rPr>
        <w:t xml:space="preserve"> </w:t>
      </w:r>
      <w:r w:rsidRPr="00720F6E">
        <w:rPr>
          <w:rFonts w:ascii="Abadi" w:hAnsi="Abadi"/>
          <w:b w:val="0"/>
          <w:bCs w:val="0"/>
          <w:sz w:val="21"/>
          <w:szCs w:val="21"/>
        </w:rPr>
        <w:t>mujeres</w:t>
      </w:r>
      <w:r w:rsidRPr="00720F6E">
        <w:rPr>
          <w:rFonts w:ascii="Abadi" w:hAnsi="Abadi"/>
          <w:b w:val="0"/>
          <w:bCs w:val="0"/>
          <w:spacing w:val="-12"/>
          <w:sz w:val="21"/>
          <w:szCs w:val="21"/>
        </w:rPr>
        <w:t xml:space="preserve"> </w:t>
      </w:r>
      <w:r w:rsidRPr="00720F6E">
        <w:rPr>
          <w:rFonts w:ascii="Abadi" w:hAnsi="Abadi"/>
          <w:b w:val="0"/>
          <w:bCs w:val="0"/>
          <w:sz w:val="21"/>
          <w:szCs w:val="21"/>
        </w:rPr>
        <w:t>a</w:t>
      </w:r>
      <w:r w:rsidRPr="00720F6E">
        <w:rPr>
          <w:rFonts w:ascii="Abadi" w:hAnsi="Abadi"/>
          <w:b w:val="0"/>
          <w:bCs w:val="0"/>
          <w:spacing w:val="-11"/>
          <w:sz w:val="21"/>
          <w:szCs w:val="21"/>
        </w:rPr>
        <w:t xml:space="preserve"> </w:t>
      </w:r>
      <w:r w:rsidRPr="00720F6E">
        <w:rPr>
          <w:rFonts w:ascii="Abadi" w:hAnsi="Abadi"/>
          <w:b w:val="0"/>
          <w:bCs w:val="0"/>
          <w:sz w:val="21"/>
          <w:szCs w:val="21"/>
        </w:rPr>
        <w:t>recibir</w:t>
      </w:r>
      <w:r w:rsidRPr="00720F6E">
        <w:rPr>
          <w:rFonts w:ascii="Abadi" w:hAnsi="Abadi"/>
          <w:b w:val="0"/>
          <w:bCs w:val="0"/>
          <w:spacing w:val="-12"/>
          <w:sz w:val="21"/>
          <w:szCs w:val="21"/>
        </w:rPr>
        <w:t xml:space="preserve"> </w:t>
      </w:r>
      <w:r w:rsidRPr="00720F6E">
        <w:rPr>
          <w:rFonts w:ascii="Abadi" w:hAnsi="Abadi"/>
          <w:b w:val="0"/>
          <w:bCs w:val="0"/>
          <w:sz w:val="21"/>
          <w:szCs w:val="21"/>
        </w:rPr>
        <w:t>atención</w:t>
      </w:r>
      <w:r w:rsidRPr="00720F6E">
        <w:rPr>
          <w:rFonts w:ascii="Abadi" w:hAnsi="Abadi"/>
          <w:b w:val="0"/>
          <w:bCs w:val="0"/>
          <w:spacing w:val="-11"/>
          <w:sz w:val="21"/>
          <w:szCs w:val="21"/>
        </w:rPr>
        <w:t xml:space="preserve"> </w:t>
      </w:r>
      <w:r w:rsidRPr="00720F6E">
        <w:rPr>
          <w:rFonts w:ascii="Abadi" w:hAnsi="Abadi"/>
          <w:b w:val="0"/>
          <w:bCs w:val="0"/>
          <w:sz w:val="21"/>
          <w:szCs w:val="21"/>
        </w:rPr>
        <w:t>digna,</w:t>
      </w:r>
      <w:r w:rsidRPr="00720F6E">
        <w:rPr>
          <w:rFonts w:ascii="Abadi" w:hAnsi="Abadi"/>
          <w:b w:val="0"/>
          <w:bCs w:val="0"/>
          <w:spacing w:val="-14"/>
          <w:sz w:val="21"/>
          <w:szCs w:val="21"/>
        </w:rPr>
        <w:t xml:space="preserve"> </w:t>
      </w:r>
      <w:r w:rsidRPr="00720F6E">
        <w:rPr>
          <w:rFonts w:ascii="Abadi" w:hAnsi="Abadi"/>
          <w:b w:val="0"/>
          <w:bCs w:val="0"/>
          <w:sz w:val="21"/>
          <w:szCs w:val="21"/>
        </w:rPr>
        <w:t>de</w:t>
      </w:r>
      <w:r w:rsidRPr="00720F6E">
        <w:rPr>
          <w:rFonts w:ascii="Abadi" w:hAnsi="Abadi"/>
          <w:b w:val="0"/>
          <w:bCs w:val="0"/>
          <w:spacing w:val="-11"/>
          <w:sz w:val="21"/>
          <w:szCs w:val="21"/>
        </w:rPr>
        <w:t xml:space="preserve"> </w:t>
      </w:r>
      <w:r w:rsidRPr="00720F6E">
        <w:rPr>
          <w:rFonts w:ascii="Abadi" w:hAnsi="Abadi"/>
          <w:b w:val="0"/>
          <w:bCs w:val="0"/>
          <w:sz w:val="21"/>
          <w:szCs w:val="21"/>
        </w:rPr>
        <w:t>calidad,</w:t>
      </w:r>
      <w:r w:rsidRPr="00720F6E">
        <w:rPr>
          <w:rFonts w:ascii="Abadi" w:hAnsi="Abadi"/>
          <w:b w:val="0"/>
          <w:bCs w:val="0"/>
          <w:spacing w:val="-11"/>
          <w:sz w:val="21"/>
          <w:szCs w:val="21"/>
        </w:rPr>
        <w:t xml:space="preserve"> </w:t>
      </w:r>
      <w:r w:rsidRPr="00720F6E">
        <w:rPr>
          <w:rFonts w:ascii="Abadi" w:hAnsi="Abadi"/>
          <w:b w:val="0"/>
          <w:bCs w:val="0"/>
          <w:sz w:val="21"/>
          <w:szCs w:val="21"/>
        </w:rPr>
        <w:t>con</w:t>
      </w:r>
      <w:r w:rsidRPr="00720F6E">
        <w:rPr>
          <w:rFonts w:ascii="Abadi" w:hAnsi="Abadi"/>
          <w:b w:val="0"/>
          <w:bCs w:val="0"/>
          <w:spacing w:val="-11"/>
          <w:sz w:val="21"/>
          <w:szCs w:val="21"/>
        </w:rPr>
        <w:t xml:space="preserve"> </w:t>
      </w:r>
      <w:r w:rsidRPr="00720F6E">
        <w:rPr>
          <w:rFonts w:ascii="Abadi" w:hAnsi="Abadi"/>
          <w:b w:val="0"/>
          <w:bCs w:val="0"/>
          <w:sz w:val="21"/>
          <w:szCs w:val="21"/>
        </w:rPr>
        <w:t xml:space="preserve">pertinencia cultural y respetuosa de su autonomía, sin embargo, no es suficiente y debido a la relevancia de este tema, es que consideramos necesario legislar sobre la materia, a fin de que se protejan dichos derechos durante el embarazo, parto y puerperio, así como de sus hijos durante la infancia temprana, por ello, </w:t>
      </w:r>
      <w:r w:rsidRPr="00720F6E">
        <w:rPr>
          <w:rFonts w:ascii="Abadi" w:hAnsi="Abadi"/>
          <w:i/>
          <w:iCs/>
          <w:sz w:val="21"/>
          <w:szCs w:val="21"/>
        </w:rPr>
        <w:t>el diputado y la diputada</w:t>
      </w:r>
      <w:r w:rsidRPr="00720F6E">
        <w:rPr>
          <w:rFonts w:ascii="Abadi" w:hAnsi="Abadi"/>
          <w:i/>
          <w:iCs/>
          <w:spacing w:val="-10"/>
          <w:sz w:val="21"/>
          <w:szCs w:val="21"/>
        </w:rPr>
        <w:t xml:space="preserve"> </w:t>
      </w:r>
      <w:r w:rsidRPr="00720F6E">
        <w:rPr>
          <w:rFonts w:ascii="Abadi" w:hAnsi="Abadi"/>
          <w:i/>
          <w:iCs/>
          <w:sz w:val="21"/>
          <w:szCs w:val="21"/>
        </w:rPr>
        <w:t>que</w:t>
      </w:r>
      <w:r w:rsidRPr="00720F6E">
        <w:rPr>
          <w:rFonts w:ascii="Abadi" w:hAnsi="Abadi"/>
          <w:i/>
          <w:iCs/>
          <w:spacing w:val="-10"/>
          <w:sz w:val="21"/>
          <w:szCs w:val="21"/>
        </w:rPr>
        <w:t xml:space="preserve"> </w:t>
      </w:r>
      <w:r w:rsidRPr="00720F6E">
        <w:rPr>
          <w:rFonts w:ascii="Abadi" w:hAnsi="Abadi"/>
          <w:i/>
          <w:iCs/>
          <w:sz w:val="21"/>
          <w:szCs w:val="21"/>
        </w:rPr>
        <w:t>integramos</w:t>
      </w:r>
      <w:r w:rsidRPr="00720F6E">
        <w:rPr>
          <w:rFonts w:ascii="Abadi" w:hAnsi="Abadi"/>
          <w:i/>
          <w:iCs/>
          <w:spacing w:val="-10"/>
          <w:sz w:val="21"/>
          <w:szCs w:val="21"/>
        </w:rPr>
        <w:t xml:space="preserve"> </w:t>
      </w:r>
      <w:r w:rsidRPr="00720F6E">
        <w:rPr>
          <w:rFonts w:ascii="Abadi" w:hAnsi="Abadi"/>
          <w:i/>
          <w:iCs/>
          <w:sz w:val="21"/>
          <w:szCs w:val="21"/>
        </w:rPr>
        <w:t>el</w:t>
      </w:r>
      <w:r w:rsidRPr="00720F6E">
        <w:rPr>
          <w:rFonts w:ascii="Abadi" w:hAnsi="Abadi"/>
          <w:i/>
          <w:iCs/>
          <w:spacing w:val="-11"/>
          <w:sz w:val="21"/>
          <w:szCs w:val="21"/>
        </w:rPr>
        <w:t xml:space="preserve"> </w:t>
      </w:r>
      <w:r w:rsidRPr="00720F6E">
        <w:rPr>
          <w:rFonts w:ascii="Abadi" w:hAnsi="Abadi"/>
          <w:i/>
          <w:iCs/>
          <w:sz w:val="21"/>
          <w:szCs w:val="21"/>
        </w:rPr>
        <w:t>Grupo</w:t>
      </w:r>
      <w:r w:rsidRPr="00720F6E">
        <w:rPr>
          <w:rFonts w:ascii="Abadi" w:hAnsi="Abadi"/>
          <w:i/>
          <w:iCs/>
          <w:spacing w:val="-11"/>
          <w:sz w:val="21"/>
          <w:szCs w:val="21"/>
        </w:rPr>
        <w:t xml:space="preserve"> </w:t>
      </w:r>
      <w:r w:rsidRPr="00720F6E">
        <w:rPr>
          <w:rFonts w:ascii="Abadi" w:hAnsi="Abadi"/>
          <w:i/>
          <w:iCs/>
          <w:sz w:val="21"/>
          <w:szCs w:val="21"/>
        </w:rPr>
        <w:t>Parlamentario</w:t>
      </w:r>
      <w:r w:rsidRPr="00720F6E">
        <w:rPr>
          <w:rFonts w:ascii="Abadi" w:hAnsi="Abadi"/>
          <w:i/>
          <w:iCs/>
          <w:spacing w:val="-11"/>
          <w:sz w:val="21"/>
          <w:szCs w:val="21"/>
        </w:rPr>
        <w:t xml:space="preserve"> </w:t>
      </w:r>
      <w:r w:rsidRPr="00720F6E">
        <w:rPr>
          <w:rFonts w:ascii="Abadi" w:hAnsi="Abadi"/>
          <w:i/>
          <w:iCs/>
          <w:sz w:val="21"/>
          <w:szCs w:val="21"/>
        </w:rPr>
        <w:t>del</w:t>
      </w:r>
      <w:r w:rsidRPr="00720F6E">
        <w:rPr>
          <w:rFonts w:ascii="Abadi" w:hAnsi="Abadi"/>
          <w:i/>
          <w:iCs/>
          <w:spacing w:val="-11"/>
          <w:sz w:val="21"/>
          <w:szCs w:val="21"/>
        </w:rPr>
        <w:t xml:space="preserve"> </w:t>
      </w:r>
      <w:r w:rsidRPr="00720F6E">
        <w:rPr>
          <w:rFonts w:ascii="Abadi" w:hAnsi="Abadi"/>
          <w:i/>
          <w:iCs/>
          <w:sz w:val="21"/>
          <w:szCs w:val="21"/>
        </w:rPr>
        <w:t>Partido</w:t>
      </w:r>
      <w:r w:rsidRPr="00720F6E">
        <w:rPr>
          <w:rFonts w:ascii="Abadi" w:hAnsi="Abadi"/>
          <w:i/>
          <w:iCs/>
          <w:spacing w:val="-11"/>
          <w:sz w:val="21"/>
          <w:szCs w:val="21"/>
        </w:rPr>
        <w:t xml:space="preserve"> </w:t>
      </w:r>
      <w:r w:rsidRPr="00720F6E">
        <w:rPr>
          <w:rFonts w:ascii="Abadi" w:hAnsi="Abadi"/>
          <w:i/>
          <w:iCs/>
          <w:sz w:val="21"/>
          <w:szCs w:val="21"/>
        </w:rPr>
        <w:t>Verde</w:t>
      </w:r>
      <w:r w:rsidRPr="00720F6E">
        <w:rPr>
          <w:rFonts w:ascii="Abadi" w:hAnsi="Abadi"/>
          <w:i/>
          <w:iCs/>
          <w:spacing w:val="-10"/>
          <w:sz w:val="21"/>
          <w:szCs w:val="21"/>
        </w:rPr>
        <w:t xml:space="preserve"> </w:t>
      </w:r>
      <w:r w:rsidRPr="00720F6E">
        <w:rPr>
          <w:rFonts w:ascii="Abadi" w:hAnsi="Abadi"/>
          <w:i/>
          <w:iCs/>
          <w:sz w:val="21"/>
          <w:szCs w:val="21"/>
        </w:rPr>
        <w:t>Ecologista de</w:t>
      </w:r>
      <w:r w:rsidRPr="00720F6E">
        <w:rPr>
          <w:rFonts w:ascii="Abadi" w:hAnsi="Abadi"/>
          <w:i/>
          <w:iCs/>
          <w:spacing w:val="-4"/>
          <w:sz w:val="21"/>
          <w:szCs w:val="21"/>
        </w:rPr>
        <w:t xml:space="preserve"> </w:t>
      </w:r>
      <w:r w:rsidRPr="00720F6E">
        <w:rPr>
          <w:rFonts w:ascii="Abadi" w:hAnsi="Abadi"/>
          <w:i/>
          <w:iCs/>
          <w:sz w:val="21"/>
          <w:szCs w:val="21"/>
        </w:rPr>
        <w:t>México</w:t>
      </w:r>
      <w:r w:rsidRPr="00720F6E">
        <w:rPr>
          <w:rFonts w:ascii="Abadi" w:hAnsi="Abadi"/>
          <w:sz w:val="21"/>
          <w:szCs w:val="21"/>
        </w:rPr>
        <w:t>,</w:t>
      </w:r>
      <w:r w:rsidRPr="00720F6E">
        <w:rPr>
          <w:rFonts w:ascii="Abadi" w:hAnsi="Abadi"/>
          <w:spacing w:val="-5"/>
          <w:sz w:val="21"/>
          <w:szCs w:val="21"/>
        </w:rPr>
        <w:t xml:space="preserve"> </w:t>
      </w:r>
      <w:r w:rsidRPr="00720F6E">
        <w:rPr>
          <w:rFonts w:ascii="Abadi" w:hAnsi="Abadi"/>
          <w:sz w:val="21"/>
          <w:szCs w:val="21"/>
        </w:rPr>
        <w:t>proponemos</w:t>
      </w:r>
      <w:r w:rsidRPr="00720F6E">
        <w:rPr>
          <w:rFonts w:ascii="Abadi" w:hAnsi="Abadi"/>
          <w:spacing w:val="-5"/>
          <w:sz w:val="21"/>
          <w:szCs w:val="21"/>
        </w:rPr>
        <w:t xml:space="preserve"> </w:t>
      </w:r>
      <w:r w:rsidRPr="00720F6E">
        <w:rPr>
          <w:rFonts w:ascii="Abadi" w:hAnsi="Abadi"/>
          <w:sz w:val="21"/>
          <w:szCs w:val="21"/>
        </w:rPr>
        <w:t>crear</w:t>
      </w:r>
      <w:r w:rsidRPr="00720F6E">
        <w:rPr>
          <w:rFonts w:ascii="Abadi" w:hAnsi="Abadi"/>
          <w:spacing w:val="-6"/>
          <w:sz w:val="21"/>
          <w:szCs w:val="21"/>
        </w:rPr>
        <w:t xml:space="preserve"> </w:t>
      </w:r>
      <w:r w:rsidRPr="00720F6E">
        <w:rPr>
          <w:rFonts w:ascii="Abadi" w:hAnsi="Abadi"/>
          <w:sz w:val="21"/>
          <w:szCs w:val="21"/>
        </w:rPr>
        <w:t>la</w:t>
      </w:r>
      <w:r w:rsidRPr="00720F6E">
        <w:rPr>
          <w:rFonts w:ascii="Abadi" w:hAnsi="Abadi"/>
          <w:spacing w:val="-4"/>
          <w:sz w:val="21"/>
          <w:szCs w:val="21"/>
        </w:rPr>
        <w:t xml:space="preserve"> </w:t>
      </w:r>
      <w:r w:rsidRPr="00720F6E">
        <w:rPr>
          <w:rFonts w:ascii="Abadi" w:hAnsi="Abadi"/>
          <w:i/>
          <w:iCs/>
          <w:sz w:val="21"/>
          <w:szCs w:val="21"/>
        </w:rPr>
        <w:t>Ley</w:t>
      </w:r>
      <w:r w:rsidRPr="00720F6E">
        <w:rPr>
          <w:rFonts w:ascii="Abadi" w:hAnsi="Abadi"/>
          <w:i/>
          <w:iCs/>
          <w:spacing w:val="-4"/>
          <w:sz w:val="21"/>
          <w:szCs w:val="21"/>
        </w:rPr>
        <w:t xml:space="preserve"> </w:t>
      </w:r>
      <w:r w:rsidRPr="00720F6E">
        <w:rPr>
          <w:rFonts w:ascii="Abadi" w:hAnsi="Abadi"/>
          <w:i/>
          <w:iCs/>
          <w:sz w:val="21"/>
          <w:szCs w:val="21"/>
        </w:rPr>
        <w:t>de</w:t>
      </w:r>
      <w:r w:rsidRPr="00720F6E">
        <w:rPr>
          <w:rFonts w:ascii="Abadi" w:hAnsi="Abadi"/>
          <w:i/>
          <w:iCs/>
          <w:spacing w:val="-4"/>
          <w:sz w:val="21"/>
          <w:szCs w:val="21"/>
        </w:rPr>
        <w:t xml:space="preserve"> </w:t>
      </w:r>
      <w:r w:rsidRPr="00720F6E">
        <w:rPr>
          <w:rFonts w:ascii="Abadi" w:hAnsi="Abadi"/>
          <w:i/>
          <w:iCs/>
          <w:sz w:val="21"/>
          <w:szCs w:val="21"/>
        </w:rPr>
        <w:t>Protección</w:t>
      </w:r>
      <w:r w:rsidRPr="00720F6E">
        <w:rPr>
          <w:rFonts w:ascii="Abadi" w:hAnsi="Abadi"/>
          <w:i/>
          <w:iCs/>
          <w:spacing w:val="-6"/>
          <w:sz w:val="21"/>
          <w:szCs w:val="21"/>
        </w:rPr>
        <w:t xml:space="preserve"> </w:t>
      </w:r>
      <w:r w:rsidRPr="00720F6E">
        <w:rPr>
          <w:rFonts w:ascii="Abadi" w:hAnsi="Abadi"/>
          <w:i/>
          <w:iCs/>
          <w:sz w:val="21"/>
          <w:szCs w:val="21"/>
        </w:rPr>
        <w:t>al</w:t>
      </w:r>
      <w:r w:rsidRPr="00720F6E">
        <w:rPr>
          <w:rFonts w:ascii="Abadi" w:hAnsi="Abadi"/>
          <w:i/>
          <w:iCs/>
          <w:spacing w:val="-5"/>
          <w:sz w:val="21"/>
          <w:szCs w:val="21"/>
        </w:rPr>
        <w:t xml:space="preserve"> </w:t>
      </w:r>
      <w:r w:rsidRPr="00720F6E">
        <w:rPr>
          <w:rFonts w:ascii="Abadi" w:hAnsi="Abadi"/>
          <w:i/>
          <w:iCs/>
          <w:sz w:val="21"/>
          <w:szCs w:val="21"/>
        </w:rPr>
        <w:t>Parto</w:t>
      </w:r>
      <w:r w:rsidRPr="00720F6E">
        <w:rPr>
          <w:rFonts w:ascii="Abadi" w:hAnsi="Abadi"/>
          <w:i/>
          <w:iCs/>
          <w:spacing w:val="-6"/>
          <w:sz w:val="21"/>
          <w:szCs w:val="21"/>
        </w:rPr>
        <w:t xml:space="preserve"> </w:t>
      </w:r>
      <w:r w:rsidRPr="00720F6E">
        <w:rPr>
          <w:rFonts w:ascii="Abadi" w:hAnsi="Abadi"/>
          <w:i/>
          <w:iCs/>
          <w:sz w:val="21"/>
          <w:szCs w:val="21"/>
        </w:rPr>
        <w:t>Humanizado</w:t>
      </w:r>
      <w:r w:rsidRPr="00720F6E">
        <w:rPr>
          <w:rFonts w:ascii="Abadi" w:hAnsi="Abadi"/>
          <w:i/>
          <w:iCs/>
          <w:spacing w:val="-6"/>
          <w:sz w:val="21"/>
          <w:szCs w:val="21"/>
        </w:rPr>
        <w:t xml:space="preserve"> </w:t>
      </w:r>
      <w:r w:rsidRPr="00720F6E">
        <w:rPr>
          <w:rFonts w:ascii="Abadi" w:hAnsi="Abadi"/>
          <w:i/>
          <w:iCs/>
          <w:sz w:val="21"/>
          <w:szCs w:val="21"/>
        </w:rPr>
        <w:t>y</w:t>
      </w:r>
      <w:r w:rsidRPr="00720F6E">
        <w:rPr>
          <w:rFonts w:ascii="Abadi" w:hAnsi="Abadi"/>
          <w:i/>
          <w:iCs/>
          <w:spacing w:val="-4"/>
          <w:sz w:val="21"/>
          <w:szCs w:val="21"/>
        </w:rPr>
        <w:t xml:space="preserve"> </w:t>
      </w:r>
      <w:r w:rsidRPr="00720F6E">
        <w:rPr>
          <w:rFonts w:ascii="Abadi" w:hAnsi="Abadi"/>
          <w:i/>
          <w:iCs/>
          <w:sz w:val="21"/>
          <w:szCs w:val="21"/>
        </w:rPr>
        <w:t>a</w:t>
      </w:r>
      <w:r w:rsidRPr="00720F6E">
        <w:rPr>
          <w:rFonts w:ascii="Abadi" w:hAnsi="Abadi"/>
          <w:i/>
          <w:iCs/>
          <w:spacing w:val="-4"/>
          <w:sz w:val="21"/>
          <w:szCs w:val="21"/>
        </w:rPr>
        <w:t xml:space="preserve"> </w:t>
      </w:r>
      <w:r w:rsidRPr="00720F6E">
        <w:rPr>
          <w:rFonts w:ascii="Abadi" w:hAnsi="Abadi"/>
          <w:i/>
          <w:iCs/>
          <w:sz w:val="21"/>
          <w:szCs w:val="21"/>
        </w:rPr>
        <w:t>la Maternidad Digna del Estado de Guanajuato</w:t>
      </w:r>
      <w:r w:rsidRPr="00720F6E">
        <w:rPr>
          <w:rFonts w:ascii="Abadi" w:hAnsi="Abadi"/>
          <w:sz w:val="21"/>
          <w:szCs w:val="21"/>
        </w:rPr>
        <w:t>.</w:t>
      </w:r>
    </w:p>
    <w:p w14:paraId="141F4F29" w14:textId="77777777" w:rsidR="00DF2023" w:rsidRPr="00720F6E" w:rsidRDefault="00DF2023" w:rsidP="009C6E51">
      <w:pPr>
        <w:pStyle w:val="Textoindependiente"/>
        <w:kinsoku w:val="0"/>
        <w:overflowPunct w:val="0"/>
        <w:ind w:right="-25"/>
        <w:rPr>
          <w:rFonts w:ascii="Abadi" w:hAnsi="Abadi"/>
          <w:b w:val="0"/>
          <w:bCs w:val="0"/>
          <w:sz w:val="21"/>
          <w:szCs w:val="21"/>
        </w:rPr>
      </w:pPr>
    </w:p>
    <w:p w14:paraId="102C9A95" w14:textId="77777777" w:rsidR="00DF2023" w:rsidRPr="00720F6E" w:rsidRDefault="00DF2023" w:rsidP="009C6E51">
      <w:pPr>
        <w:pStyle w:val="Textoindependiente"/>
        <w:kinsoku w:val="0"/>
        <w:overflowPunct w:val="0"/>
        <w:spacing w:line="237" w:lineRule="auto"/>
        <w:ind w:right="-25"/>
        <w:rPr>
          <w:rFonts w:ascii="Abadi" w:hAnsi="Abadi"/>
          <w:b w:val="0"/>
          <w:bCs w:val="0"/>
          <w:sz w:val="21"/>
          <w:szCs w:val="21"/>
        </w:rPr>
      </w:pPr>
      <w:r w:rsidRPr="00720F6E">
        <w:rPr>
          <w:rFonts w:ascii="Abadi" w:hAnsi="Abadi"/>
          <w:b w:val="0"/>
          <w:bCs w:val="0"/>
          <w:sz w:val="21"/>
          <w:szCs w:val="21"/>
        </w:rPr>
        <w:t>En el mismo sentido es importante resaltar lo que establece el Comité Técnico del Consejo</w:t>
      </w:r>
      <w:r w:rsidRPr="00720F6E">
        <w:rPr>
          <w:rFonts w:ascii="Abadi" w:hAnsi="Abadi"/>
          <w:b w:val="0"/>
          <w:bCs w:val="0"/>
          <w:spacing w:val="-14"/>
          <w:sz w:val="21"/>
          <w:szCs w:val="21"/>
        </w:rPr>
        <w:t xml:space="preserve"> </w:t>
      </w:r>
      <w:r w:rsidRPr="00720F6E">
        <w:rPr>
          <w:rFonts w:ascii="Abadi" w:hAnsi="Abadi"/>
          <w:b w:val="0"/>
          <w:bCs w:val="0"/>
          <w:sz w:val="21"/>
          <w:szCs w:val="21"/>
        </w:rPr>
        <w:t>Nacional</w:t>
      </w:r>
      <w:r w:rsidRPr="00720F6E">
        <w:rPr>
          <w:rFonts w:ascii="Abadi" w:hAnsi="Abadi"/>
          <w:b w:val="0"/>
          <w:bCs w:val="0"/>
          <w:spacing w:val="-13"/>
          <w:sz w:val="21"/>
          <w:szCs w:val="21"/>
        </w:rPr>
        <w:t xml:space="preserve"> </w:t>
      </w:r>
      <w:r w:rsidRPr="00720F6E">
        <w:rPr>
          <w:rFonts w:ascii="Abadi" w:hAnsi="Abadi"/>
          <w:b w:val="0"/>
          <w:bCs w:val="0"/>
          <w:sz w:val="21"/>
          <w:szCs w:val="21"/>
        </w:rPr>
        <w:t>de</w:t>
      </w:r>
      <w:r w:rsidRPr="00720F6E">
        <w:rPr>
          <w:rFonts w:ascii="Abadi" w:hAnsi="Abadi"/>
          <w:b w:val="0"/>
          <w:bCs w:val="0"/>
          <w:spacing w:val="-12"/>
          <w:sz w:val="21"/>
          <w:szCs w:val="21"/>
        </w:rPr>
        <w:t xml:space="preserve"> </w:t>
      </w:r>
      <w:r w:rsidRPr="00720F6E">
        <w:rPr>
          <w:rFonts w:ascii="Abadi" w:hAnsi="Abadi"/>
          <w:b w:val="0"/>
          <w:bCs w:val="0"/>
          <w:sz w:val="21"/>
          <w:szCs w:val="21"/>
        </w:rPr>
        <w:t>Normalización</w:t>
      </w:r>
      <w:r w:rsidRPr="00720F6E">
        <w:rPr>
          <w:rFonts w:ascii="Abadi" w:hAnsi="Abadi"/>
          <w:b w:val="0"/>
          <w:bCs w:val="0"/>
          <w:spacing w:val="-12"/>
          <w:sz w:val="21"/>
          <w:szCs w:val="21"/>
        </w:rPr>
        <w:t xml:space="preserve"> </w:t>
      </w:r>
      <w:r w:rsidRPr="00720F6E">
        <w:rPr>
          <w:rFonts w:ascii="Abadi" w:hAnsi="Abadi"/>
          <w:b w:val="0"/>
          <w:bCs w:val="0"/>
          <w:sz w:val="21"/>
          <w:szCs w:val="21"/>
        </w:rPr>
        <w:t>y</w:t>
      </w:r>
      <w:r w:rsidRPr="00720F6E">
        <w:rPr>
          <w:rFonts w:ascii="Abadi" w:hAnsi="Abadi"/>
          <w:b w:val="0"/>
          <w:bCs w:val="0"/>
          <w:spacing w:val="-13"/>
          <w:sz w:val="21"/>
          <w:szCs w:val="21"/>
        </w:rPr>
        <w:t xml:space="preserve"> </w:t>
      </w:r>
      <w:r w:rsidRPr="00720F6E">
        <w:rPr>
          <w:rFonts w:ascii="Abadi" w:hAnsi="Abadi"/>
          <w:b w:val="0"/>
          <w:bCs w:val="0"/>
          <w:sz w:val="21"/>
          <w:szCs w:val="21"/>
        </w:rPr>
        <w:t>Certificación</w:t>
      </w:r>
      <w:r w:rsidRPr="00720F6E">
        <w:rPr>
          <w:rFonts w:ascii="Abadi" w:hAnsi="Abadi"/>
          <w:b w:val="0"/>
          <w:bCs w:val="0"/>
          <w:spacing w:val="-14"/>
          <w:sz w:val="21"/>
          <w:szCs w:val="21"/>
        </w:rPr>
        <w:t xml:space="preserve"> </w:t>
      </w:r>
      <w:r w:rsidRPr="00720F6E">
        <w:rPr>
          <w:rFonts w:ascii="Abadi" w:hAnsi="Abadi"/>
          <w:b w:val="0"/>
          <w:bCs w:val="0"/>
          <w:sz w:val="21"/>
          <w:szCs w:val="21"/>
        </w:rPr>
        <w:t>de</w:t>
      </w:r>
      <w:r w:rsidRPr="00720F6E">
        <w:rPr>
          <w:rFonts w:ascii="Abadi" w:hAnsi="Abadi"/>
          <w:b w:val="0"/>
          <w:bCs w:val="0"/>
          <w:spacing w:val="-14"/>
          <w:sz w:val="21"/>
          <w:szCs w:val="21"/>
        </w:rPr>
        <w:t xml:space="preserve"> </w:t>
      </w:r>
      <w:r w:rsidRPr="00720F6E">
        <w:rPr>
          <w:rFonts w:ascii="Abadi" w:hAnsi="Abadi"/>
          <w:b w:val="0"/>
          <w:bCs w:val="0"/>
          <w:sz w:val="21"/>
          <w:szCs w:val="21"/>
        </w:rPr>
        <w:t>Competencias</w:t>
      </w:r>
      <w:r w:rsidRPr="00720F6E">
        <w:rPr>
          <w:rFonts w:ascii="Abadi" w:hAnsi="Abadi"/>
          <w:b w:val="0"/>
          <w:bCs w:val="0"/>
          <w:spacing w:val="-13"/>
          <w:sz w:val="21"/>
          <w:szCs w:val="21"/>
        </w:rPr>
        <w:t xml:space="preserve"> </w:t>
      </w:r>
      <w:r w:rsidRPr="00720F6E">
        <w:rPr>
          <w:rFonts w:ascii="Abadi" w:hAnsi="Abadi"/>
          <w:b w:val="0"/>
          <w:bCs w:val="0"/>
          <w:sz w:val="21"/>
          <w:szCs w:val="21"/>
        </w:rPr>
        <w:t>Laborales</w:t>
      </w:r>
      <w:hyperlink w:anchor="bookmark10" w:history="1">
        <w:r w:rsidRPr="00720F6E">
          <w:rPr>
            <w:rFonts w:ascii="Abadi" w:hAnsi="Abadi"/>
            <w:b w:val="0"/>
            <w:bCs w:val="0"/>
            <w:position w:val="8"/>
            <w:sz w:val="21"/>
            <w:szCs w:val="21"/>
          </w:rPr>
          <w:t>11</w:t>
        </w:r>
      </w:hyperlink>
      <w:r w:rsidRPr="00720F6E">
        <w:rPr>
          <w:rFonts w:ascii="Abadi" w:hAnsi="Abadi"/>
          <w:b w:val="0"/>
          <w:bCs w:val="0"/>
          <w:spacing w:val="64"/>
          <w:position w:val="8"/>
          <w:sz w:val="21"/>
          <w:szCs w:val="21"/>
        </w:rPr>
        <w:t xml:space="preserve"> </w:t>
      </w:r>
      <w:r w:rsidRPr="00720F6E">
        <w:rPr>
          <w:rFonts w:ascii="Abadi" w:hAnsi="Abadi"/>
          <w:b w:val="0"/>
          <w:bCs w:val="0"/>
          <w:sz w:val="21"/>
          <w:szCs w:val="21"/>
        </w:rPr>
        <w:t>al incluir dentro de los estándares de competencia el brindar acompañamiento profesional emocional como Doula a la mujer embarazada durante el nacimiento y el puerperio.</w:t>
      </w:r>
    </w:p>
    <w:p w14:paraId="1A3312EF" w14:textId="77777777" w:rsidR="00DF2023" w:rsidRPr="00720F6E" w:rsidRDefault="00DF2023" w:rsidP="009C6E51">
      <w:pPr>
        <w:pStyle w:val="Textoindependiente"/>
        <w:kinsoku w:val="0"/>
        <w:overflowPunct w:val="0"/>
        <w:ind w:right="-25"/>
        <w:rPr>
          <w:rFonts w:ascii="Abadi" w:hAnsi="Abadi"/>
          <w:b w:val="0"/>
          <w:bCs w:val="0"/>
          <w:sz w:val="21"/>
          <w:szCs w:val="21"/>
        </w:rPr>
      </w:pPr>
    </w:p>
    <w:p w14:paraId="346A1545" w14:textId="77777777" w:rsidR="00DF2023" w:rsidRPr="00720F6E" w:rsidRDefault="00DF2023" w:rsidP="009C6E51">
      <w:pPr>
        <w:pStyle w:val="Textoindependiente"/>
        <w:kinsoku w:val="0"/>
        <w:overflowPunct w:val="0"/>
        <w:ind w:right="-25"/>
        <w:rPr>
          <w:rFonts w:ascii="Abadi" w:hAnsi="Abadi"/>
          <w:b w:val="0"/>
          <w:bCs w:val="0"/>
          <w:spacing w:val="-2"/>
          <w:sz w:val="21"/>
          <w:szCs w:val="21"/>
        </w:rPr>
      </w:pPr>
      <w:r w:rsidRPr="00720F6E">
        <w:rPr>
          <w:rFonts w:ascii="Abadi" w:hAnsi="Abadi"/>
          <w:b w:val="0"/>
          <w:bCs w:val="0"/>
          <w:sz w:val="21"/>
          <w:szCs w:val="21"/>
        </w:rPr>
        <w:t>La</w:t>
      </w:r>
      <w:r w:rsidRPr="00720F6E">
        <w:rPr>
          <w:rFonts w:ascii="Abadi" w:hAnsi="Abadi"/>
          <w:b w:val="0"/>
          <w:bCs w:val="0"/>
          <w:spacing w:val="-4"/>
          <w:sz w:val="21"/>
          <w:szCs w:val="21"/>
        </w:rPr>
        <w:t xml:space="preserve"> </w:t>
      </w:r>
      <w:r w:rsidRPr="00720F6E">
        <w:rPr>
          <w:rFonts w:ascii="Abadi" w:hAnsi="Abadi"/>
          <w:b w:val="0"/>
          <w:bCs w:val="0"/>
          <w:sz w:val="21"/>
          <w:szCs w:val="21"/>
        </w:rPr>
        <w:t>presente</w:t>
      </w:r>
      <w:r w:rsidRPr="00720F6E">
        <w:rPr>
          <w:rFonts w:ascii="Abadi" w:hAnsi="Abadi"/>
          <w:b w:val="0"/>
          <w:bCs w:val="0"/>
          <w:spacing w:val="-1"/>
          <w:sz w:val="21"/>
          <w:szCs w:val="21"/>
        </w:rPr>
        <w:t xml:space="preserve"> </w:t>
      </w:r>
      <w:r w:rsidRPr="00720F6E">
        <w:rPr>
          <w:rFonts w:ascii="Abadi" w:hAnsi="Abadi"/>
          <w:b w:val="0"/>
          <w:bCs w:val="0"/>
          <w:sz w:val="21"/>
          <w:szCs w:val="21"/>
        </w:rPr>
        <w:t>propuesta</w:t>
      </w:r>
      <w:r w:rsidRPr="00720F6E">
        <w:rPr>
          <w:rFonts w:ascii="Abadi" w:hAnsi="Abadi"/>
          <w:b w:val="0"/>
          <w:bCs w:val="0"/>
          <w:spacing w:val="-3"/>
          <w:sz w:val="21"/>
          <w:szCs w:val="21"/>
        </w:rPr>
        <w:t xml:space="preserve"> </w:t>
      </w:r>
      <w:r w:rsidRPr="00720F6E">
        <w:rPr>
          <w:rFonts w:ascii="Abadi" w:hAnsi="Abadi"/>
          <w:b w:val="0"/>
          <w:bCs w:val="0"/>
          <w:sz w:val="21"/>
          <w:szCs w:val="21"/>
        </w:rPr>
        <w:t>de</w:t>
      </w:r>
      <w:r w:rsidRPr="00720F6E">
        <w:rPr>
          <w:rFonts w:ascii="Abadi" w:hAnsi="Abadi"/>
          <w:b w:val="0"/>
          <w:bCs w:val="0"/>
          <w:spacing w:val="-3"/>
          <w:sz w:val="21"/>
          <w:szCs w:val="21"/>
        </w:rPr>
        <w:t xml:space="preserve"> </w:t>
      </w:r>
      <w:r w:rsidRPr="00720F6E">
        <w:rPr>
          <w:rFonts w:ascii="Abadi" w:hAnsi="Abadi"/>
          <w:b w:val="0"/>
          <w:bCs w:val="0"/>
          <w:sz w:val="21"/>
          <w:szCs w:val="21"/>
        </w:rPr>
        <w:t>Ley</w:t>
      </w:r>
      <w:r w:rsidRPr="00720F6E">
        <w:rPr>
          <w:rFonts w:ascii="Abadi" w:hAnsi="Abadi"/>
          <w:b w:val="0"/>
          <w:bCs w:val="0"/>
          <w:spacing w:val="-4"/>
          <w:sz w:val="21"/>
          <w:szCs w:val="21"/>
        </w:rPr>
        <w:t xml:space="preserve"> </w:t>
      </w:r>
      <w:r w:rsidRPr="00720F6E">
        <w:rPr>
          <w:rFonts w:ascii="Abadi" w:hAnsi="Abadi"/>
          <w:b w:val="0"/>
          <w:bCs w:val="0"/>
          <w:sz w:val="21"/>
          <w:szCs w:val="21"/>
        </w:rPr>
        <w:t>permitirá</w:t>
      </w:r>
      <w:r w:rsidRPr="00720F6E">
        <w:rPr>
          <w:rFonts w:ascii="Abadi" w:hAnsi="Abadi"/>
          <w:b w:val="0"/>
          <w:bCs w:val="0"/>
          <w:spacing w:val="-3"/>
          <w:sz w:val="21"/>
          <w:szCs w:val="21"/>
        </w:rPr>
        <w:t xml:space="preserve"> </w:t>
      </w:r>
      <w:r w:rsidRPr="00720F6E">
        <w:rPr>
          <w:rFonts w:ascii="Abadi" w:hAnsi="Abadi"/>
          <w:b w:val="0"/>
          <w:bCs w:val="0"/>
          <w:sz w:val="21"/>
          <w:szCs w:val="21"/>
        </w:rPr>
        <w:t>de</w:t>
      </w:r>
      <w:r w:rsidRPr="00720F6E">
        <w:rPr>
          <w:rFonts w:ascii="Abadi" w:hAnsi="Abadi"/>
          <w:b w:val="0"/>
          <w:bCs w:val="0"/>
          <w:spacing w:val="-3"/>
          <w:sz w:val="21"/>
          <w:szCs w:val="21"/>
        </w:rPr>
        <w:t xml:space="preserve"> </w:t>
      </w:r>
      <w:r w:rsidRPr="00720F6E">
        <w:rPr>
          <w:rFonts w:ascii="Abadi" w:hAnsi="Abadi"/>
          <w:b w:val="0"/>
          <w:bCs w:val="0"/>
          <w:sz w:val="21"/>
          <w:szCs w:val="21"/>
        </w:rPr>
        <w:t>manera</w:t>
      </w:r>
      <w:r w:rsidRPr="00720F6E">
        <w:rPr>
          <w:rFonts w:ascii="Abadi" w:hAnsi="Abadi"/>
          <w:b w:val="0"/>
          <w:bCs w:val="0"/>
          <w:spacing w:val="-3"/>
          <w:sz w:val="21"/>
          <w:szCs w:val="21"/>
        </w:rPr>
        <w:t xml:space="preserve"> </w:t>
      </w:r>
      <w:r w:rsidRPr="00720F6E">
        <w:rPr>
          <w:rFonts w:ascii="Abadi" w:hAnsi="Abadi"/>
          <w:b w:val="0"/>
          <w:bCs w:val="0"/>
          <w:spacing w:val="-2"/>
          <w:sz w:val="21"/>
          <w:szCs w:val="21"/>
        </w:rPr>
        <w:t>efectiva:</w:t>
      </w:r>
    </w:p>
    <w:p w14:paraId="64BEC59E" w14:textId="77777777" w:rsidR="00DF2023" w:rsidRPr="00720F6E" w:rsidRDefault="00DF2023" w:rsidP="009C6E51">
      <w:pPr>
        <w:pStyle w:val="Textoindependiente"/>
        <w:kinsoku w:val="0"/>
        <w:overflowPunct w:val="0"/>
        <w:ind w:right="-25"/>
        <w:rPr>
          <w:rFonts w:ascii="Abadi" w:hAnsi="Abadi"/>
          <w:b w:val="0"/>
          <w:bCs w:val="0"/>
          <w:sz w:val="21"/>
          <w:szCs w:val="21"/>
        </w:rPr>
      </w:pPr>
    </w:p>
    <w:p w14:paraId="05B0182B" w14:textId="13868C7E" w:rsidR="00DF2023" w:rsidRPr="00720F6E" w:rsidRDefault="00F4201C" w:rsidP="00AE0D43">
      <w:pPr>
        <w:pStyle w:val="Prrafodelista"/>
        <w:widowControl w:val="0"/>
        <w:numPr>
          <w:ilvl w:val="0"/>
          <w:numId w:val="27"/>
        </w:numPr>
        <w:tabs>
          <w:tab w:val="left" w:pos="1902"/>
        </w:tabs>
        <w:kinsoku w:val="0"/>
        <w:overflowPunct w:val="0"/>
        <w:autoSpaceDE w:val="0"/>
        <w:autoSpaceDN w:val="0"/>
        <w:adjustRightInd w:val="0"/>
        <w:ind w:left="0" w:right="-25"/>
        <w:jc w:val="both"/>
        <w:rPr>
          <w:rFonts w:ascii="Abadi" w:hAnsi="Abadi"/>
          <w:sz w:val="21"/>
          <w:szCs w:val="21"/>
        </w:rPr>
      </w:pPr>
      <w:r>
        <w:rPr>
          <w:rFonts w:ascii="Abadi" w:hAnsi="Abadi"/>
          <w:sz w:val="21"/>
          <w:szCs w:val="21"/>
        </w:rPr>
        <w:t xml:space="preserve">1. </w:t>
      </w:r>
      <w:r w:rsidR="00DF2023" w:rsidRPr="00720F6E">
        <w:rPr>
          <w:rFonts w:ascii="Abadi" w:hAnsi="Abadi"/>
          <w:sz w:val="21"/>
          <w:szCs w:val="21"/>
        </w:rPr>
        <w:t>Garantizar</w:t>
      </w:r>
      <w:r w:rsidR="00DF2023" w:rsidRPr="00720F6E">
        <w:rPr>
          <w:rFonts w:ascii="Abadi" w:hAnsi="Abadi"/>
          <w:spacing w:val="-1"/>
          <w:sz w:val="21"/>
          <w:szCs w:val="21"/>
        </w:rPr>
        <w:t xml:space="preserve"> </w:t>
      </w:r>
      <w:r w:rsidR="00DF2023" w:rsidRPr="00720F6E">
        <w:rPr>
          <w:rFonts w:ascii="Abadi" w:hAnsi="Abadi"/>
          <w:sz w:val="21"/>
          <w:szCs w:val="21"/>
        </w:rPr>
        <w:t>y</w:t>
      </w:r>
      <w:r w:rsidR="00DF2023" w:rsidRPr="00720F6E">
        <w:rPr>
          <w:rFonts w:ascii="Abadi" w:hAnsi="Abadi"/>
          <w:spacing w:val="-3"/>
          <w:sz w:val="21"/>
          <w:szCs w:val="21"/>
        </w:rPr>
        <w:t xml:space="preserve"> </w:t>
      </w:r>
      <w:r w:rsidR="00DF2023" w:rsidRPr="00720F6E">
        <w:rPr>
          <w:rFonts w:ascii="Abadi" w:hAnsi="Abadi"/>
          <w:sz w:val="21"/>
          <w:szCs w:val="21"/>
        </w:rPr>
        <w:t>proteger</w:t>
      </w:r>
      <w:r w:rsidR="00DF2023" w:rsidRPr="00720F6E">
        <w:rPr>
          <w:rFonts w:ascii="Abadi" w:hAnsi="Abadi"/>
          <w:spacing w:val="-1"/>
          <w:sz w:val="21"/>
          <w:szCs w:val="21"/>
        </w:rPr>
        <w:t xml:space="preserve"> </w:t>
      </w:r>
      <w:r w:rsidR="00DF2023" w:rsidRPr="00720F6E">
        <w:rPr>
          <w:rFonts w:ascii="Abadi" w:hAnsi="Abadi"/>
          <w:sz w:val="21"/>
          <w:szCs w:val="21"/>
        </w:rPr>
        <w:t>los</w:t>
      </w:r>
      <w:r w:rsidR="00DF2023" w:rsidRPr="00720F6E">
        <w:rPr>
          <w:rFonts w:ascii="Abadi" w:hAnsi="Abadi"/>
          <w:spacing w:val="-1"/>
          <w:sz w:val="21"/>
          <w:szCs w:val="21"/>
        </w:rPr>
        <w:t xml:space="preserve"> </w:t>
      </w:r>
      <w:r w:rsidR="00DF2023" w:rsidRPr="00720F6E">
        <w:rPr>
          <w:rFonts w:ascii="Abadi" w:hAnsi="Abadi"/>
          <w:sz w:val="21"/>
          <w:szCs w:val="21"/>
        </w:rPr>
        <w:t>derechos</w:t>
      </w:r>
      <w:r w:rsidR="00DF2023" w:rsidRPr="00720F6E">
        <w:rPr>
          <w:rFonts w:ascii="Abadi" w:hAnsi="Abadi"/>
          <w:spacing w:val="-1"/>
          <w:sz w:val="21"/>
          <w:szCs w:val="21"/>
        </w:rPr>
        <w:t xml:space="preserve"> </w:t>
      </w:r>
      <w:r w:rsidR="00DF2023" w:rsidRPr="00720F6E">
        <w:rPr>
          <w:rFonts w:ascii="Abadi" w:hAnsi="Abadi"/>
          <w:sz w:val="21"/>
          <w:szCs w:val="21"/>
        </w:rPr>
        <w:t>de la</w:t>
      </w:r>
      <w:r w:rsidR="00DF2023" w:rsidRPr="00720F6E">
        <w:rPr>
          <w:rFonts w:ascii="Abadi" w:hAnsi="Abadi"/>
          <w:spacing w:val="-2"/>
          <w:sz w:val="21"/>
          <w:szCs w:val="21"/>
        </w:rPr>
        <w:t xml:space="preserve"> </w:t>
      </w:r>
      <w:r w:rsidR="00DF2023" w:rsidRPr="00720F6E">
        <w:rPr>
          <w:rFonts w:ascii="Abadi" w:hAnsi="Abadi"/>
          <w:sz w:val="21"/>
          <w:szCs w:val="21"/>
        </w:rPr>
        <w:t>mujer</w:t>
      </w:r>
      <w:r w:rsidR="00DF2023" w:rsidRPr="00720F6E">
        <w:rPr>
          <w:rFonts w:ascii="Abadi" w:hAnsi="Abadi"/>
          <w:spacing w:val="-1"/>
          <w:sz w:val="21"/>
          <w:szCs w:val="21"/>
        </w:rPr>
        <w:t xml:space="preserve"> </w:t>
      </w:r>
      <w:r w:rsidR="00DF2023" w:rsidRPr="00720F6E">
        <w:rPr>
          <w:rFonts w:ascii="Abadi" w:hAnsi="Abadi"/>
          <w:sz w:val="21"/>
          <w:szCs w:val="21"/>
        </w:rPr>
        <w:t>durante el</w:t>
      </w:r>
      <w:r w:rsidR="00DF2023" w:rsidRPr="00720F6E">
        <w:rPr>
          <w:rFonts w:ascii="Abadi" w:hAnsi="Abadi"/>
          <w:spacing w:val="-3"/>
          <w:sz w:val="21"/>
          <w:szCs w:val="21"/>
        </w:rPr>
        <w:t xml:space="preserve"> </w:t>
      </w:r>
      <w:r w:rsidR="00DF2023" w:rsidRPr="00720F6E">
        <w:rPr>
          <w:rFonts w:ascii="Abadi" w:hAnsi="Abadi"/>
          <w:sz w:val="21"/>
          <w:szCs w:val="21"/>
        </w:rPr>
        <w:t>embarazo, parto y puerperio, los derechos de las niñas y niños desde la gestación, durante el nacimiento y la primera infancia.</w:t>
      </w:r>
    </w:p>
    <w:p w14:paraId="4F9BCDF6" w14:textId="77777777" w:rsidR="00DF2023" w:rsidRPr="00720F6E" w:rsidRDefault="00DF2023" w:rsidP="009C6E51">
      <w:pPr>
        <w:pStyle w:val="Textoindependiente"/>
        <w:kinsoku w:val="0"/>
        <w:overflowPunct w:val="0"/>
        <w:ind w:right="-25"/>
        <w:rPr>
          <w:rFonts w:ascii="Abadi" w:hAnsi="Abadi"/>
          <w:b w:val="0"/>
          <w:bCs w:val="0"/>
          <w:sz w:val="21"/>
          <w:szCs w:val="21"/>
        </w:rPr>
      </w:pPr>
    </w:p>
    <w:p w14:paraId="273933E1" w14:textId="2C795C66" w:rsidR="00DF2023" w:rsidRPr="000D0CE8" w:rsidRDefault="00DF2023" w:rsidP="00AE0D43">
      <w:pPr>
        <w:pStyle w:val="Prrafodelista"/>
        <w:widowControl w:val="0"/>
        <w:numPr>
          <w:ilvl w:val="0"/>
          <w:numId w:val="28"/>
        </w:numPr>
        <w:tabs>
          <w:tab w:val="left" w:pos="1902"/>
        </w:tabs>
        <w:kinsoku w:val="0"/>
        <w:overflowPunct w:val="0"/>
        <w:autoSpaceDE w:val="0"/>
        <w:autoSpaceDN w:val="0"/>
        <w:adjustRightInd w:val="0"/>
        <w:ind w:left="284" w:right="116"/>
        <w:jc w:val="both"/>
        <w:rPr>
          <w:rFonts w:ascii="Abadi" w:hAnsi="Abadi"/>
          <w:sz w:val="21"/>
          <w:szCs w:val="21"/>
        </w:rPr>
      </w:pPr>
      <w:r w:rsidRPr="000D0CE8">
        <w:rPr>
          <w:rFonts w:ascii="Abadi" w:hAnsi="Abadi"/>
          <w:sz w:val="21"/>
          <w:szCs w:val="21"/>
        </w:rPr>
        <w:t>Que la mujer embarazada pueda ser acompañada por una Doula, como aquella persona que generalmente es</w:t>
      </w:r>
      <w:r w:rsidRPr="000D0CE8">
        <w:rPr>
          <w:rFonts w:ascii="Abadi" w:hAnsi="Abadi"/>
          <w:spacing w:val="-1"/>
          <w:sz w:val="21"/>
          <w:szCs w:val="21"/>
        </w:rPr>
        <w:t xml:space="preserve"> </w:t>
      </w:r>
      <w:r w:rsidRPr="000D0CE8">
        <w:rPr>
          <w:rFonts w:ascii="Abadi" w:hAnsi="Abadi"/>
          <w:sz w:val="21"/>
          <w:szCs w:val="21"/>
        </w:rPr>
        <w:t>mujer, que informa y acompaña en el proceso de la maternidad, no interponiéndose en los actos médicos ni supliendo la función de las matronas o ginecólogos durante el parto. Su función</w:t>
      </w:r>
      <w:r w:rsidRPr="000D0CE8">
        <w:rPr>
          <w:rFonts w:ascii="Abadi" w:hAnsi="Abadi"/>
          <w:spacing w:val="-2"/>
          <w:sz w:val="21"/>
          <w:szCs w:val="21"/>
        </w:rPr>
        <w:t xml:space="preserve"> </w:t>
      </w:r>
      <w:r w:rsidRPr="000D0CE8">
        <w:rPr>
          <w:rFonts w:ascii="Abadi" w:hAnsi="Abadi"/>
          <w:sz w:val="21"/>
          <w:szCs w:val="21"/>
        </w:rPr>
        <w:t>principal</w:t>
      </w:r>
      <w:r w:rsidRPr="000D0CE8">
        <w:rPr>
          <w:rFonts w:ascii="Abadi" w:hAnsi="Abadi"/>
          <w:spacing w:val="-3"/>
          <w:sz w:val="21"/>
          <w:szCs w:val="21"/>
        </w:rPr>
        <w:t xml:space="preserve"> </w:t>
      </w:r>
      <w:r w:rsidRPr="000D0CE8">
        <w:rPr>
          <w:rFonts w:ascii="Abadi" w:hAnsi="Abadi"/>
          <w:sz w:val="21"/>
          <w:szCs w:val="21"/>
        </w:rPr>
        <w:t>es</w:t>
      </w:r>
      <w:r w:rsidRPr="000D0CE8">
        <w:rPr>
          <w:rFonts w:ascii="Abadi" w:hAnsi="Abadi"/>
          <w:spacing w:val="-5"/>
          <w:sz w:val="21"/>
          <w:szCs w:val="21"/>
        </w:rPr>
        <w:t xml:space="preserve"> </w:t>
      </w:r>
      <w:r w:rsidRPr="000D0CE8">
        <w:rPr>
          <w:rFonts w:ascii="Abadi" w:hAnsi="Abadi"/>
          <w:sz w:val="21"/>
          <w:szCs w:val="21"/>
        </w:rPr>
        <w:t>proporcionar</w:t>
      </w:r>
      <w:r w:rsidRPr="000D0CE8">
        <w:rPr>
          <w:rFonts w:ascii="Abadi" w:hAnsi="Abadi"/>
          <w:spacing w:val="-4"/>
          <w:sz w:val="21"/>
          <w:szCs w:val="21"/>
        </w:rPr>
        <w:t xml:space="preserve"> </w:t>
      </w:r>
      <w:r w:rsidRPr="000D0CE8">
        <w:rPr>
          <w:rFonts w:ascii="Abadi" w:hAnsi="Abadi"/>
          <w:sz w:val="21"/>
          <w:szCs w:val="21"/>
        </w:rPr>
        <w:t>apoyo</w:t>
      </w:r>
      <w:r w:rsidRPr="000D0CE8">
        <w:rPr>
          <w:rFonts w:ascii="Abadi" w:hAnsi="Abadi"/>
          <w:spacing w:val="-2"/>
          <w:sz w:val="21"/>
          <w:szCs w:val="21"/>
        </w:rPr>
        <w:t xml:space="preserve"> </w:t>
      </w:r>
      <w:r w:rsidRPr="000D0CE8">
        <w:rPr>
          <w:rFonts w:ascii="Abadi" w:hAnsi="Abadi"/>
          <w:sz w:val="21"/>
          <w:szCs w:val="21"/>
        </w:rPr>
        <w:t>emocional</w:t>
      </w:r>
      <w:r w:rsidRPr="000D0CE8">
        <w:rPr>
          <w:rFonts w:ascii="Abadi" w:hAnsi="Abadi"/>
          <w:spacing w:val="-3"/>
          <w:sz w:val="21"/>
          <w:szCs w:val="21"/>
        </w:rPr>
        <w:t xml:space="preserve"> </w:t>
      </w:r>
      <w:r w:rsidRPr="000D0CE8">
        <w:rPr>
          <w:rFonts w:ascii="Abadi" w:hAnsi="Abadi"/>
          <w:sz w:val="21"/>
          <w:szCs w:val="21"/>
        </w:rPr>
        <w:t>a</w:t>
      </w:r>
      <w:r w:rsidRPr="000D0CE8">
        <w:rPr>
          <w:rFonts w:ascii="Abadi" w:hAnsi="Abadi"/>
          <w:spacing w:val="-2"/>
          <w:sz w:val="21"/>
          <w:szCs w:val="21"/>
        </w:rPr>
        <w:t xml:space="preserve"> </w:t>
      </w:r>
      <w:r w:rsidRPr="000D0CE8">
        <w:rPr>
          <w:rFonts w:ascii="Abadi" w:hAnsi="Abadi"/>
          <w:sz w:val="21"/>
          <w:szCs w:val="21"/>
        </w:rPr>
        <w:t>la</w:t>
      </w:r>
      <w:r w:rsidRPr="000D0CE8">
        <w:rPr>
          <w:rFonts w:ascii="Abadi" w:hAnsi="Abadi"/>
          <w:spacing w:val="-2"/>
          <w:sz w:val="21"/>
          <w:szCs w:val="21"/>
        </w:rPr>
        <w:t xml:space="preserve"> </w:t>
      </w:r>
      <w:r w:rsidRPr="000D0CE8">
        <w:rPr>
          <w:rFonts w:ascii="Abadi" w:hAnsi="Abadi"/>
          <w:sz w:val="21"/>
          <w:szCs w:val="21"/>
        </w:rPr>
        <w:t>futura</w:t>
      </w:r>
      <w:r w:rsidRPr="000D0CE8">
        <w:rPr>
          <w:rFonts w:ascii="Abadi" w:hAnsi="Abadi"/>
          <w:spacing w:val="-4"/>
          <w:sz w:val="21"/>
          <w:szCs w:val="21"/>
        </w:rPr>
        <w:t xml:space="preserve"> </w:t>
      </w:r>
      <w:r w:rsidRPr="000D0CE8">
        <w:rPr>
          <w:rFonts w:ascii="Abadi" w:hAnsi="Abadi"/>
          <w:sz w:val="21"/>
          <w:szCs w:val="21"/>
        </w:rPr>
        <w:t>madre</w:t>
      </w:r>
      <w:r w:rsidRPr="000D0CE8">
        <w:rPr>
          <w:rFonts w:ascii="Abadi" w:hAnsi="Abadi"/>
          <w:spacing w:val="-2"/>
          <w:sz w:val="21"/>
          <w:szCs w:val="21"/>
        </w:rPr>
        <w:t xml:space="preserve"> </w:t>
      </w:r>
      <w:r w:rsidRPr="000D0CE8">
        <w:rPr>
          <w:rFonts w:ascii="Abadi" w:hAnsi="Abadi"/>
          <w:sz w:val="21"/>
          <w:szCs w:val="21"/>
        </w:rPr>
        <w:t>durante el parto y el puerperio, sin influir en sus decisiones, con total respeto a las decisiones de la mujer y a la relación que ésta tenga con sus familiares y quienes la asisten.</w:t>
      </w:r>
    </w:p>
    <w:p w14:paraId="58880C96" w14:textId="77777777" w:rsidR="00DF2023" w:rsidRPr="00720F6E" w:rsidRDefault="00DF2023" w:rsidP="008D40EA">
      <w:pPr>
        <w:pStyle w:val="Textoindependiente"/>
        <w:kinsoku w:val="0"/>
        <w:overflowPunct w:val="0"/>
        <w:ind w:left="284" w:right="116"/>
        <w:rPr>
          <w:rFonts w:ascii="Abadi" w:hAnsi="Abadi"/>
          <w:b w:val="0"/>
          <w:bCs w:val="0"/>
          <w:sz w:val="21"/>
          <w:szCs w:val="21"/>
        </w:rPr>
      </w:pPr>
    </w:p>
    <w:p w14:paraId="67BBB00E" w14:textId="76854142" w:rsidR="00BC3211" w:rsidRDefault="00DF2023" w:rsidP="00AE0D43">
      <w:pPr>
        <w:pStyle w:val="Prrafodelista"/>
        <w:widowControl w:val="0"/>
        <w:numPr>
          <w:ilvl w:val="0"/>
          <w:numId w:val="28"/>
        </w:numPr>
        <w:tabs>
          <w:tab w:val="left" w:pos="1902"/>
        </w:tabs>
        <w:kinsoku w:val="0"/>
        <w:overflowPunct w:val="0"/>
        <w:autoSpaceDE w:val="0"/>
        <w:autoSpaceDN w:val="0"/>
        <w:adjustRightInd w:val="0"/>
        <w:ind w:left="284" w:right="116"/>
        <w:jc w:val="both"/>
        <w:rPr>
          <w:rFonts w:ascii="Abadi" w:hAnsi="Abadi"/>
          <w:sz w:val="21"/>
          <w:szCs w:val="21"/>
        </w:rPr>
      </w:pPr>
      <w:r w:rsidRPr="00720F6E">
        <w:rPr>
          <w:rFonts w:ascii="Abadi" w:hAnsi="Abadi"/>
          <w:sz w:val="21"/>
          <w:szCs w:val="21"/>
        </w:rPr>
        <w:t>Que la Secretaría de Salud del Estado adopte las medidas necesarias para que todas las mujeres puedan tener acceso a un parto respetado y seguro, que incluya las posibilidades de tomar decisiones</w:t>
      </w:r>
    </w:p>
    <w:p w14:paraId="3F0EDF8F" w14:textId="77777777" w:rsidR="008D40EA" w:rsidRPr="00507397" w:rsidRDefault="00DF2023" w:rsidP="008D40EA">
      <w:pPr>
        <w:pStyle w:val="Textoindependiente"/>
        <w:kinsoku w:val="0"/>
        <w:overflowPunct w:val="0"/>
        <w:ind w:left="284" w:right="116"/>
        <w:rPr>
          <w:rFonts w:ascii="Abadi" w:hAnsi="Abadi"/>
          <w:sz w:val="21"/>
          <w:szCs w:val="21"/>
        </w:rPr>
      </w:pPr>
      <w:r w:rsidRPr="00720F6E">
        <w:rPr>
          <w:rFonts w:ascii="Abadi" w:hAnsi="Abadi"/>
          <w:b w:val="0"/>
          <w:bCs w:val="0"/>
          <w:sz w:val="21"/>
          <w:szCs w:val="21"/>
        </w:rPr>
        <w:t>informadas y libres de violencia, a fin de que durante el parto se respeten sus decisiones, necesidades</w:t>
      </w:r>
      <w:r w:rsidRPr="00720F6E">
        <w:rPr>
          <w:rFonts w:ascii="Abadi" w:hAnsi="Abadi"/>
          <w:b w:val="0"/>
          <w:bCs w:val="0"/>
          <w:spacing w:val="40"/>
          <w:sz w:val="21"/>
          <w:szCs w:val="21"/>
        </w:rPr>
        <w:t xml:space="preserve"> </w:t>
      </w:r>
      <w:r w:rsidRPr="00720F6E">
        <w:rPr>
          <w:rFonts w:ascii="Abadi" w:hAnsi="Abadi"/>
          <w:b w:val="0"/>
          <w:bCs w:val="0"/>
          <w:sz w:val="21"/>
          <w:szCs w:val="21"/>
        </w:rPr>
        <w:t>específicas</w:t>
      </w:r>
      <w:r w:rsidRPr="00720F6E">
        <w:rPr>
          <w:rFonts w:ascii="Abadi" w:hAnsi="Abadi"/>
          <w:b w:val="0"/>
          <w:bCs w:val="0"/>
          <w:spacing w:val="40"/>
          <w:sz w:val="21"/>
          <w:szCs w:val="21"/>
        </w:rPr>
        <w:t xml:space="preserve"> </w:t>
      </w:r>
      <w:r w:rsidRPr="00720F6E">
        <w:rPr>
          <w:rFonts w:ascii="Abadi" w:hAnsi="Abadi"/>
          <w:b w:val="0"/>
          <w:bCs w:val="0"/>
          <w:sz w:val="21"/>
          <w:szCs w:val="21"/>
        </w:rPr>
        <w:t>e</w:t>
      </w:r>
      <w:r w:rsidRPr="00720F6E">
        <w:rPr>
          <w:rFonts w:ascii="Abadi" w:hAnsi="Abadi"/>
          <w:b w:val="0"/>
          <w:bCs w:val="0"/>
          <w:spacing w:val="40"/>
          <w:sz w:val="21"/>
          <w:szCs w:val="21"/>
        </w:rPr>
        <w:t xml:space="preserve"> </w:t>
      </w:r>
      <w:r w:rsidRPr="00720F6E">
        <w:rPr>
          <w:rFonts w:ascii="Abadi" w:hAnsi="Abadi"/>
          <w:b w:val="0"/>
          <w:bCs w:val="0"/>
          <w:sz w:val="21"/>
          <w:szCs w:val="21"/>
        </w:rPr>
        <w:t>identidad</w:t>
      </w:r>
      <w:r w:rsidRPr="00720F6E">
        <w:rPr>
          <w:rFonts w:ascii="Abadi" w:hAnsi="Abadi"/>
          <w:b w:val="0"/>
          <w:bCs w:val="0"/>
          <w:spacing w:val="40"/>
          <w:sz w:val="21"/>
          <w:szCs w:val="21"/>
        </w:rPr>
        <w:t xml:space="preserve"> </w:t>
      </w:r>
      <w:r w:rsidRPr="00720F6E">
        <w:rPr>
          <w:rFonts w:ascii="Abadi" w:hAnsi="Abadi"/>
          <w:b w:val="0"/>
          <w:bCs w:val="0"/>
          <w:sz w:val="21"/>
          <w:szCs w:val="21"/>
        </w:rPr>
        <w:t>cultural,</w:t>
      </w:r>
      <w:r w:rsidRPr="00720F6E">
        <w:rPr>
          <w:rFonts w:ascii="Abadi" w:hAnsi="Abadi"/>
          <w:b w:val="0"/>
          <w:bCs w:val="0"/>
          <w:spacing w:val="40"/>
          <w:sz w:val="21"/>
          <w:szCs w:val="21"/>
        </w:rPr>
        <w:t xml:space="preserve"> </w:t>
      </w:r>
      <w:r w:rsidRPr="00720F6E">
        <w:rPr>
          <w:rFonts w:ascii="Abadi" w:hAnsi="Abadi"/>
          <w:b w:val="0"/>
          <w:bCs w:val="0"/>
          <w:sz w:val="21"/>
          <w:szCs w:val="21"/>
        </w:rPr>
        <w:t>evitando</w:t>
      </w:r>
      <w:r w:rsidRPr="00720F6E">
        <w:rPr>
          <w:rFonts w:ascii="Abadi" w:hAnsi="Abadi"/>
          <w:b w:val="0"/>
          <w:bCs w:val="0"/>
          <w:spacing w:val="40"/>
          <w:sz w:val="21"/>
          <w:szCs w:val="21"/>
        </w:rPr>
        <w:t xml:space="preserve"> </w:t>
      </w:r>
      <w:r w:rsidRPr="00720F6E">
        <w:rPr>
          <w:rFonts w:ascii="Abadi" w:hAnsi="Abadi"/>
          <w:b w:val="0"/>
          <w:bCs w:val="0"/>
          <w:sz w:val="21"/>
          <w:szCs w:val="21"/>
        </w:rPr>
        <w:t>toda</w:t>
      </w:r>
      <w:r w:rsidRPr="00720F6E">
        <w:rPr>
          <w:rFonts w:ascii="Abadi" w:hAnsi="Abadi"/>
          <w:b w:val="0"/>
          <w:bCs w:val="0"/>
          <w:spacing w:val="40"/>
          <w:sz w:val="21"/>
          <w:szCs w:val="21"/>
        </w:rPr>
        <w:t xml:space="preserve"> </w:t>
      </w:r>
      <w:r w:rsidRPr="00720F6E">
        <w:rPr>
          <w:rFonts w:ascii="Abadi" w:hAnsi="Abadi"/>
          <w:b w:val="0"/>
          <w:bCs w:val="0"/>
          <w:sz w:val="21"/>
          <w:szCs w:val="21"/>
        </w:rPr>
        <w:t>intervención</w:t>
      </w:r>
      <w:r w:rsidR="009921B5">
        <w:rPr>
          <w:rFonts w:ascii="Abadi" w:hAnsi="Abadi"/>
          <w:sz w:val="21"/>
          <w:szCs w:val="21"/>
        </w:rPr>
        <w:t xml:space="preserve"> </w:t>
      </w:r>
      <w:r w:rsidR="008D40EA" w:rsidRPr="00507397">
        <w:rPr>
          <w:rFonts w:ascii="Abadi" w:hAnsi="Abadi"/>
          <w:sz w:val="21"/>
          <w:szCs w:val="21"/>
        </w:rPr>
        <w:t>médica</w:t>
      </w:r>
      <w:r w:rsidR="008D40EA" w:rsidRPr="00507397">
        <w:rPr>
          <w:rFonts w:ascii="Abadi" w:hAnsi="Abadi"/>
          <w:spacing w:val="-11"/>
          <w:sz w:val="21"/>
          <w:szCs w:val="21"/>
        </w:rPr>
        <w:t xml:space="preserve"> </w:t>
      </w:r>
      <w:r w:rsidR="008D40EA" w:rsidRPr="00507397">
        <w:rPr>
          <w:rFonts w:ascii="Abadi" w:hAnsi="Abadi"/>
          <w:sz w:val="21"/>
          <w:szCs w:val="21"/>
        </w:rPr>
        <w:t>no</w:t>
      </w:r>
      <w:r w:rsidR="008D40EA" w:rsidRPr="00507397">
        <w:rPr>
          <w:rFonts w:ascii="Abadi" w:hAnsi="Abadi"/>
          <w:spacing w:val="-11"/>
          <w:sz w:val="21"/>
          <w:szCs w:val="21"/>
        </w:rPr>
        <w:t xml:space="preserve"> </w:t>
      </w:r>
      <w:r w:rsidR="008D40EA" w:rsidRPr="00507397">
        <w:rPr>
          <w:rFonts w:ascii="Abadi" w:hAnsi="Abadi"/>
          <w:sz w:val="21"/>
          <w:szCs w:val="21"/>
        </w:rPr>
        <w:t>sustentada</w:t>
      </w:r>
      <w:r w:rsidR="008D40EA" w:rsidRPr="00507397">
        <w:rPr>
          <w:rFonts w:ascii="Abadi" w:hAnsi="Abadi"/>
          <w:spacing w:val="-14"/>
          <w:sz w:val="21"/>
          <w:szCs w:val="21"/>
        </w:rPr>
        <w:t xml:space="preserve"> </w:t>
      </w:r>
      <w:r w:rsidR="008D40EA" w:rsidRPr="00507397">
        <w:rPr>
          <w:rFonts w:ascii="Abadi" w:hAnsi="Abadi"/>
          <w:sz w:val="21"/>
          <w:szCs w:val="21"/>
        </w:rPr>
        <w:t>científicamente,</w:t>
      </w:r>
      <w:r w:rsidR="008D40EA" w:rsidRPr="00507397">
        <w:rPr>
          <w:rFonts w:ascii="Abadi" w:hAnsi="Abadi"/>
          <w:spacing w:val="-12"/>
          <w:sz w:val="21"/>
          <w:szCs w:val="21"/>
        </w:rPr>
        <w:t xml:space="preserve"> </w:t>
      </w:r>
      <w:r w:rsidR="008D40EA" w:rsidRPr="00507397">
        <w:rPr>
          <w:rFonts w:ascii="Abadi" w:hAnsi="Abadi"/>
          <w:sz w:val="21"/>
          <w:szCs w:val="21"/>
        </w:rPr>
        <w:t>innecesaria</w:t>
      </w:r>
      <w:r w:rsidR="008D40EA" w:rsidRPr="00507397">
        <w:rPr>
          <w:rFonts w:ascii="Abadi" w:hAnsi="Abadi"/>
          <w:spacing w:val="-11"/>
          <w:sz w:val="21"/>
          <w:szCs w:val="21"/>
        </w:rPr>
        <w:t xml:space="preserve"> </w:t>
      </w:r>
      <w:r w:rsidR="008D40EA" w:rsidRPr="00507397">
        <w:rPr>
          <w:rFonts w:ascii="Abadi" w:hAnsi="Abadi"/>
          <w:sz w:val="21"/>
          <w:szCs w:val="21"/>
        </w:rPr>
        <w:t>o</w:t>
      </w:r>
      <w:r w:rsidR="008D40EA" w:rsidRPr="00507397">
        <w:rPr>
          <w:rFonts w:ascii="Abadi" w:hAnsi="Abadi"/>
          <w:spacing w:val="-11"/>
          <w:sz w:val="21"/>
          <w:szCs w:val="21"/>
        </w:rPr>
        <w:t xml:space="preserve"> </w:t>
      </w:r>
      <w:r w:rsidR="008D40EA" w:rsidRPr="00507397">
        <w:rPr>
          <w:rFonts w:ascii="Abadi" w:hAnsi="Abadi"/>
          <w:sz w:val="21"/>
          <w:szCs w:val="21"/>
        </w:rPr>
        <w:t>excesiva</w:t>
      </w:r>
      <w:r w:rsidR="008D40EA" w:rsidRPr="00507397">
        <w:rPr>
          <w:rFonts w:ascii="Abadi" w:hAnsi="Abadi"/>
          <w:spacing w:val="-11"/>
          <w:sz w:val="21"/>
          <w:szCs w:val="21"/>
        </w:rPr>
        <w:t xml:space="preserve"> </w:t>
      </w:r>
      <w:r w:rsidR="008D40EA" w:rsidRPr="00507397">
        <w:rPr>
          <w:rFonts w:ascii="Abadi" w:hAnsi="Abadi"/>
          <w:sz w:val="21"/>
          <w:szCs w:val="21"/>
        </w:rPr>
        <w:t>y/o</w:t>
      </w:r>
      <w:r w:rsidR="008D40EA" w:rsidRPr="00507397">
        <w:rPr>
          <w:rFonts w:ascii="Abadi" w:hAnsi="Abadi"/>
          <w:spacing w:val="-11"/>
          <w:sz w:val="21"/>
          <w:szCs w:val="21"/>
        </w:rPr>
        <w:t xml:space="preserve"> </w:t>
      </w:r>
      <w:r w:rsidR="008D40EA" w:rsidRPr="00507397">
        <w:rPr>
          <w:rFonts w:ascii="Abadi" w:hAnsi="Abadi"/>
          <w:sz w:val="21"/>
          <w:szCs w:val="21"/>
        </w:rPr>
        <w:t>carente</w:t>
      </w:r>
      <w:r w:rsidR="008D40EA" w:rsidRPr="00507397">
        <w:rPr>
          <w:rFonts w:ascii="Abadi" w:hAnsi="Abadi"/>
          <w:spacing w:val="-11"/>
          <w:sz w:val="21"/>
          <w:szCs w:val="21"/>
        </w:rPr>
        <w:t xml:space="preserve"> </w:t>
      </w:r>
      <w:r w:rsidR="008D40EA" w:rsidRPr="00507397">
        <w:rPr>
          <w:rFonts w:ascii="Abadi" w:hAnsi="Abadi"/>
          <w:sz w:val="21"/>
          <w:szCs w:val="21"/>
        </w:rPr>
        <w:t>de evidencia científica.</w:t>
      </w:r>
    </w:p>
    <w:p w14:paraId="38A34B9D" w14:textId="77777777" w:rsidR="008D40EA" w:rsidRPr="00507397" w:rsidRDefault="008D40EA" w:rsidP="008D40EA">
      <w:pPr>
        <w:pStyle w:val="Textoindependiente"/>
        <w:kinsoku w:val="0"/>
        <w:overflowPunct w:val="0"/>
        <w:ind w:left="284" w:right="116"/>
        <w:rPr>
          <w:rFonts w:ascii="Abadi" w:hAnsi="Abadi"/>
          <w:sz w:val="21"/>
          <w:szCs w:val="21"/>
        </w:rPr>
      </w:pPr>
    </w:p>
    <w:p w14:paraId="6B9897A1" w14:textId="2E7F7B64" w:rsidR="008D40EA" w:rsidRPr="00507397" w:rsidRDefault="008D40EA" w:rsidP="00AE0D43">
      <w:pPr>
        <w:pStyle w:val="Prrafodelista"/>
        <w:widowControl w:val="0"/>
        <w:numPr>
          <w:ilvl w:val="0"/>
          <w:numId w:val="28"/>
        </w:numPr>
        <w:tabs>
          <w:tab w:val="left" w:pos="1902"/>
        </w:tabs>
        <w:kinsoku w:val="0"/>
        <w:overflowPunct w:val="0"/>
        <w:autoSpaceDE w:val="0"/>
        <w:autoSpaceDN w:val="0"/>
        <w:adjustRightInd w:val="0"/>
        <w:ind w:left="284" w:right="116"/>
        <w:jc w:val="both"/>
        <w:rPr>
          <w:rFonts w:ascii="Abadi" w:hAnsi="Abadi"/>
          <w:sz w:val="21"/>
          <w:szCs w:val="21"/>
        </w:rPr>
      </w:pPr>
      <w:r w:rsidRPr="00507397">
        <w:rPr>
          <w:rFonts w:ascii="Abadi" w:hAnsi="Abadi"/>
          <w:sz w:val="21"/>
          <w:szCs w:val="21"/>
        </w:rPr>
        <w:t>Garantizar la hora dorada con el fin de favorecer el contacto inmediato y permanente entre la madre y el recién nacido, así como el inicio de la lactancia materna exclusiva, además el alojamiento conjunto de la persona recién nacida y de la madre en un mismo espacio, siempre que no exista riesgo de salud grave de alguno de los dos.</w:t>
      </w:r>
    </w:p>
    <w:p w14:paraId="57FDF446" w14:textId="77777777" w:rsidR="008D40EA" w:rsidRPr="00507397" w:rsidRDefault="008D40EA" w:rsidP="008D40EA">
      <w:pPr>
        <w:pStyle w:val="Textoindependiente"/>
        <w:kinsoku w:val="0"/>
        <w:overflowPunct w:val="0"/>
        <w:ind w:left="284" w:right="116"/>
        <w:rPr>
          <w:rFonts w:ascii="Abadi" w:hAnsi="Abadi"/>
          <w:sz w:val="21"/>
          <w:szCs w:val="21"/>
        </w:rPr>
      </w:pPr>
    </w:p>
    <w:p w14:paraId="4490F3C7" w14:textId="77777777" w:rsidR="008D40EA" w:rsidRPr="00507397" w:rsidRDefault="008D40EA" w:rsidP="00AE0D43">
      <w:pPr>
        <w:pStyle w:val="Prrafodelista"/>
        <w:widowControl w:val="0"/>
        <w:numPr>
          <w:ilvl w:val="0"/>
          <w:numId w:val="28"/>
        </w:numPr>
        <w:tabs>
          <w:tab w:val="left" w:pos="1902"/>
        </w:tabs>
        <w:kinsoku w:val="0"/>
        <w:overflowPunct w:val="0"/>
        <w:autoSpaceDE w:val="0"/>
        <w:autoSpaceDN w:val="0"/>
        <w:adjustRightInd w:val="0"/>
        <w:ind w:left="284" w:right="116"/>
        <w:jc w:val="both"/>
        <w:rPr>
          <w:rFonts w:ascii="Abadi" w:hAnsi="Abadi"/>
          <w:sz w:val="21"/>
          <w:szCs w:val="21"/>
        </w:rPr>
      </w:pPr>
      <w:r w:rsidRPr="00507397">
        <w:rPr>
          <w:rFonts w:ascii="Abadi" w:hAnsi="Abadi"/>
          <w:sz w:val="21"/>
          <w:szCs w:val="21"/>
        </w:rPr>
        <w:t>La Secretaría de Salud del Estado en coordinación con la Secretaría de Educación, impulsarán la capacitación permanente y obligatoria relativa al parto humanizado en las instituciones educativas públicas y privadas de formación de profesionales de la salud.</w:t>
      </w:r>
    </w:p>
    <w:p w14:paraId="07E4E4AD" w14:textId="77777777" w:rsidR="008D40EA" w:rsidRPr="00507397" w:rsidRDefault="008D40EA" w:rsidP="008D40EA">
      <w:pPr>
        <w:pStyle w:val="Textoindependiente"/>
        <w:kinsoku w:val="0"/>
        <w:overflowPunct w:val="0"/>
        <w:ind w:left="284" w:right="116"/>
        <w:rPr>
          <w:rFonts w:ascii="Abadi" w:hAnsi="Abadi"/>
          <w:sz w:val="21"/>
          <w:szCs w:val="21"/>
        </w:rPr>
      </w:pPr>
    </w:p>
    <w:p w14:paraId="732569FB" w14:textId="77777777" w:rsidR="008D40EA" w:rsidRPr="00507397" w:rsidRDefault="008D40EA" w:rsidP="00AE0D43">
      <w:pPr>
        <w:pStyle w:val="Prrafodelista"/>
        <w:widowControl w:val="0"/>
        <w:numPr>
          <w:ilvl w:val="0"/>
          <w:numId w:val="28"/>
        </w:numPr>
        <w:tabs>
          <w:tab w:val="left" w:pos="1902"/>
        </w:tabs>
        <w:kinsoku w:val="0"/>
        <w:overflowPunct w:val="0"/>
        <w:autoSpaceDE w:val="0"/>
        <w:autoSpaceDN w:val="0"/>
        <w:adjustRightInd w:val="0"/>
        <w:ind w:left="284" w:right="116"/>
        <w:jc w:val="both"/>
        <w:rPr>
          <w:rFonts w:ascii="Abadi" w:hAnsi="Abadi"/>
          <w:sz w:val="21"/>
          <w:szCs w:val="21"/>
        </w:rPr>
      </w:pPr>
      <w:r w:rsidRPr="00507397">
        <w:rPr>
          <w:rFonts w:ascii="Abadi" w:hAnsi="Abadi"/>
          <w:sz w:val="21"/>
          <w:szCs w:val="21"/>
        </w:rPr>
        <w:t>Las autoridades estatales y municipales del Estado en sus respectivos ámbitos de competencia, promoverán la calidad de la atención prenatal desde el periodo preconcepcional para alcanzar la maternidad digna y segura, para lo cual desarrollarán información sobre planificación familiar, atención preconcepcional, prenatal, parto limpio y seguro, puerperio y los cuidados</w:t>
      </w:r>
      <w:r w:rsidRPr="00507397">
        <w:rPr>
          <w:rFonts w:ascii="Abadi" w:hAnsi="Abadi"/>
          <w:spacing w:val="-6"/>
          <w:sz w:val="21"/>
          <w:szCs w:val="21"/>
        </w:rPr>
        <w:t xml:space="preserve"> </w:t>
      </w:r>
      <w:r w:rsidRPr="00507397">
        <w:rPr>
          <w:rFonts w:ascii="Abadi" w:hAnsi="Abadi"/>
          <w:sz w:val="21"/>
          <w:szCs w:val="21"/>
        </w:rPr>
        <w:t>obstétricos</w:t>
      </w:r>
      <w:r w:rsidRPr="00507397">
        <w:rPr>
          <w:rFonts w:ascii="Abadi" w:hAnsi="Abadi"/>
          <w:spacing w:val="-9"/>
          <w:sz w:val="21"/>
          <w:szCs w:val="21"/>
        </w:rPr>
        <w:t xml:space="preserve"> </w:t>
      </w:r>
      <w:r w:rsidRPr="00507397">
        <w:rPr>
          <w:rFonts w:ascii="Abadi" w:hAnsi="Abadi"/>
          <w:sz w:val="21"/>
          <w:szCs w:val="21"/>
        </w:rPr>
        <w:t>esenciales,</w:t>
      </w:r>
      <w:r w:rsidRPr="00507397">
        <w:rPr>
          <w:rFonts w:ascii="Abadi" w:hAnsi="Abadi"/>
          <w:spacing w:val="-6"/>
          <w:sz w:val="21"/>
          <w:szCs w:val="21"/>
        </w:rPr>
        <w:t xml:space="preserve"> </w:t>
      </w:r>
      <w:r w:rsidRPr="00507397">
        <w:rPr>
          <w:rFonts w:ascii="Abadi" w:hAnsi="Abadi"/>
          <w:sz w:val="21"/>
          <w:szCs w:val="21"/>
        </w:rPr>
        <w:t>lo</w:t>
      </w:r>
      <w:r w:rsidRPr="00507397">
        <w:rPr>
          <w:rFonts w:ascii="Abadi" w:hAnsi="Abadi"/>
          <w:spacing w:val="-5"/>
          <w:sz w:val="21"/>
          <w:szCs w:val="21"/>
        </w:rPr>
        <w:t xml:space="preserve"> </w:t>
      </w:r>
      <w:r w:rsidRPr="00507397">
        <w:rPr>
          <w:rFonts w:ascii="Abadi" w:hAnsi="Abadi"/>
          <w:sz w:val="21"/>
          <w:szCs w:val="21"/>
        </w:rPr>
        <w:t>cual</w:t>
      </w:r>
      <w:r w:rsidRPr="00507397">
        <w:rPr>
          <w:rFonts w:ascii="Abadi" w:hAnsi="Abadi"/>
          <w:spacing w:val="-9"/>
          <w:sz w:val="21"/>
          <w:szCs w:val="21"/>
        </w:rPr>
        <w:t xml:space="preserve"> </w:t>
      </w:r>
      <w:r w:rsidRPr="00507397">
        <w:rPr>
          <w:rFonts w:ascii="Abadi" w:hAnsi="Abadi"/>
          <w:sz w:val="21"/>
          <w:szCs w:val="21"/>
        </w:rPr>
        <w:t>permitirá</w:t>
      </w:r>
      <w:r w:rsidRPr="00507397">
        <w:rPr>
          <w:rFonts w:ascii="Abadi" w:hAnsi="Abadi"/>
          <w:spacing w:val="-5"/>
          <w:sz w:val="21"/>
          <w:szCs w:val="21"/>
        </w:rPr>
        <w:t xml:space="preserve"> </w:t>
      </w:r>
      <w:r w:rsidRPr="00507397">
        <w:rPr>
          <w:rFonts w:ascii="Abadi" w:hAnsi="Abadi"/>
          <w:sz w:val="21"/>
          <w:szCs w:val="21"/>
        </w:rPr>
        <w:t>a</w:t>
      </w:r>
      <w:r w:rsidRPr="00507397">
        <w:rPr>
          <w:rFonts w:ascii="Abadi" w:hAnsi="Abadi"/>
          <w:spacing w:val="-5"/>
          <w:sz w:val="21"/>
          <w:szCs w:val="21"/>
        </w:rPr>
        <w:t xml:space="preserve"> </w:t>
      </w:r>
      <w:r w:rsidRPr="00507397">
        <w:rPr>
          <w:rFonts w:ascii="Abadi" w:hAnsi="Abadi"/>
          <w:sz w:val="21"/>
          <w:szCs w:val="21"/>
        </w:rPr>
        <w:t>la</w:t>
      </w:r>
      <w:r w:rsidRPr="00507397">
        <w:rPr>
          <w:rFonts w:ascii="Abadi" w:hAnsi="Abadi"/>
          <w:spacing w:val="-5"/>
          <w:sz w:val="21"/>
          <w:szCs w:val="21"/>
        </w:rPr>
        <w:t xml:space="preserve"> </w:t>
      </w:r>
      <w:r w:rsidRPr="00507397">
        <w:rPr>
          <w:rFonts w:ascii="Abadi" w:hAnsi="Abadi"/>
          <w:sz w:val="21"/>
          <w:szCs w:val="21"/>
        </w:rPr>
        <w:t>identificación</w:t>
      </w:r>
      <w:r w:rsidRPr="00507397">
        <w:rPr>
          <w:rFonts w:ascii="Abadi" w:hAnsi="Abadi"/>
          <w:spacing w:val="-8"/>
          <w:sz w:val="21"/>
          <w:szCs w:val="21"/>
        </w:rPr>
        <w:t xml:space="preserve"> </w:t>
      </w:r>
      <w:r w:rsidRPr="00507397">
        <w:rPr>
          <w:rFonts w:ascii="Abadi" w:hAnsi="Abadi"/>
          <w:sz w:val="21"/>
          <w:szCs w:val="21"/>
        </w:rPr>
        <w:t>oportuna de posibles riesgos en una fase temprana y por lo tanto establecer medidas preventivas, o bien, el tratamiento correspondiente con mínimas secuelas y evolución satisfactoria.</w:t>
      </w:r>
    </w:p>
    <w:p w14:paraId="7D5FB7AB" w14:textId="77777777" w:rsidR="008D40EA" w:rsidRPr="00507397" w:rsidRDefault="008D40EA" w:rsidP="008D40EA">
      <w:pPr>
        <w:pStyle w:val="Textoindependiente"/>
        <w:kinsoku w:val="0"/>
        <w:overflowPunct w:val="0"/>
        <w:ind w:left="284" w:right="116"/>
        <w:rPr>
          <w:rFonts w:ascii="Abadi" w:hAnsi="Abadi"/>
          <w:sz w:val="21"/>
          <w:szCs w:val="21"/>
        </w:rPr>
      </w:pPr>
    </w:p>
    <w:p w14:paraId="5C161421" w14:textId="77777777" w:rsidR="008D40EA" w:rsidRPr="00507397" w:rsidRDefault="008D40EA" w:rsidP="00AE0D43">
      <w:pPr>
        <w:pStyle w:val="Prrafodelista"/>
        <w:widowControl w:val="0"/>
        <w:numPr>
          <w:ilvl w:val="0"/>
          <w:numId w:val="28"/>
        </w:numPr>
        <w:tabs>
          <w:tab w:val="left" w:pos="1902"/>
        </w:tabs>
        <w:kinsoku w:val="0"/>
        <w:overflowPunct w:val="0"/>
        <w:autoSpaceDE w:val="0"/>
        <w:autoSpaceDN w:val="0"/>
        <w:adjustRightInd w:val="0"/>
        <w:ind w:left="284" w:right="116"/>
        <w:jc w:val="both"/>
        <w:rPr>
          <w:rFonts w:ascii="Abadi" w:hAnsi="Abadi"/>
          <w:sz w:val="21"/>
          <w:szCs w:val="21"/>
        </w:rPr>
      </w:pPr>
      <w:r w:rsidRPr="00507397">
        <w:rPr>
          <w:rFonts w:ascii="Abadi" w:hAnsi="Abadi"/>
          <w:sz w:val="21"/>
          <w:szCs w:val="21"/>
        </w:rPr>
        <w:t>Promoción de campañas de difusión para abstención de uso de sustancias adictivas y dañinas; atención a la mujer embarazada menor a quince años, así como aquellas diagnosticada con síndrome de inmunodeficiencia adquirida; los derechos de embarazadas sujetas a prisión preventiva.</w:t>
      </w:r>
    </w:p>
    <w:p w14:paraId="560F1D50" w14:textId="77777777" w:rsidR="008D40EA" w:rsidRPr="00507397" w:rsidRDefault="008D40EA" w:rsidP="008D40EA">
      <w:pPr>
        <w:pStyle w:val="Textoindependiente"/>
        <w:kinsoku w:val="0"/>
        <w:overflowPunct w:val="0"/>
        <w:ind w:left="284" w:right="116"/>
        <w:rPr>
          <w:rFonts w:ascii="Abadi" w:hAnsi="Abadi"/>
          <w:sz w:val="21"/>
          <w:szCs w:val="21"/>
        </w:rPr>
      </w:pPr>
    </w:p>
    <w:p w14:paraId="1CE47269" w14:textId="77777777" w:rsidR="008D40EA" w:rsidRPr="00507397" w:rsidRDefault="008D40EA" w:rsidP="00AE0D43">
      <w:pPr>
        <w:pStyle w:val="Prrafodelista"/>
        <w:widowControl w:val="0"/>
        <w:numPr>
          <w:ilvl w:val="0"/>
          <w:numId w:val="28"/>
        </w:numPr>
        <w:tabs>
          <w:tab w:val="left" w:pos="1902"/>
        </w:tabs>
        <w:kinsoku w:val="0"/>
        <w:overflowPunct w:val="0"/>
        <w:autoSpaceDE w:val="0"/>
        <w:autoSpaceDN w:val="0"/>
        <w:adjustRightInd w:val="0"/>
        <w:ind w:left="284" w:right="116" w:hanging="361"/>
        <w:rPr>
          <w:rFonts w:ascii="Abadi" w:hAnsi="Abadi"/>
          <w:spacing w:val="-2"/>
          <w:sz w:val="21"/>
          <w:szCs w:val="21"/>
        </w:rPr>
      </w:pPr>
      <w:r w:rsidRPr="00507397">
        <w:rPr>
          <w:rFonts w:ascii="Abadi" w:hAnsi="Abadi"/>
          <w:sz w:val="21"/>
          <w:szCs w:val="21"/>
        </w:rPr>
        <w:t>Los</w:t>
      </w:r>
      <w:r w:rsidRPr="00507397">
        <w:rPr>
          <w:rFonts w:ascii="Abadi" w:hAnsi="Abadi"/>
          <w:spacing w:val="-3"/>
          <w:sz w:val="21"/>
          <w:szCs w:val="21"/>
        </w:rPr>
        <w:t xml:space="preserve"> </w:t>
      </w:r>
      <w:r w:rsidRPr="00507397">
        <w:rPr>
          <w:rFonts w:ascii="Abadi" w:hAnsi="Abadi"/>
          <w:sz w:val="21"/>
          <w:szCs w:val="21"/>
        </w:rPr>
        <w:t>Derechos</w:t>
      </w:r>
      <w:r w:rsidRPr="00507397">
        <w:rPr>
          <w:rFonts w:ascii="Abadi" w:hAnsi="Abadi"/>
          <w:spacing w:val="-4"/>
          <w:sz w:val="21"/>
          <w:szCs w:val="21"/>
        </w:rPr>
        <w:t xml:space="preserve"> </w:t>
      </w:r>
      <w:r w:rsidRPr="00507397">
        <w:rPr>
          <w:rFonts w:ascii="Abadi" w:hAnsi="Abadi"/>
          <w:sz w:val="21"/>
          <w:szCs w:val="21"/>
        </w:rPr>
        <w:t>en</w:t>
      </w:r>
      <w:r w:rsidRPr="00507397">
        <w:rPr>
          <w:rFonts w:ascii="Abadi" w:hAnsi="Abadi"/>
          <w:spacing w:val="-1"/>
          <w:sz w:val="21"/>
          <w:szCs w:val="21"/>
        </w:rPr>
        <w:t xml:space="preserve"> </w:t>
      </w:r>
      <w:r w:rsidRPr="00507397">
        <w:rPr>
          <w:rFonts w:ascii="Abadi" w:hAnsi="Abadi"/>
          <w:sz w:val="21"/>
          <w:szCs w:val="21"/>
        </w:rPr>
        <w:t>relación</w:t>
      </w:r>
      <w:r w:rsidRPr="00507397">
        <w:rPr>
          <w:rFonts w:ascii="Abadi" w:hAnsi="Abadi"/>
          <w:spacing w:val="-2"/>
          <w:sz w:val="21"/>
          <w:szCs w:val="21"/>
        </w:rPr>
        <w:t xml:space="preserve"> </w:t>
      </w:r>
      <w:r w:rsidRPr="00507397">
        <w:rPr>
          <w:rFonts w:ascii="Abadi" w:hAnsi="Abadi"/>
          <w:sz w:val="21"/>
          <w:szCs w:val="21"/>
        </w:rPr>
        <w:t>con</w:t>
      </w:r>
      <w:r w:rsidRPr="00507397">
        <w:rPr>
          <w:rFonts w:ascii="Abadi" w:hAnsi="Abadi"/>
          <w:spacing w:val="-1"/>
          <w:sz w:val="21"/>
          <w:szCs w:val="21"/>
        </w:rPr>
        <w:t xml:space="preserve"> </w:t>
      </w: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z w:val="21"/>
          <w:szCs w:val="21"/>
        </w:rPr>
        <w:t>primera</w:t>
      </w:r>
      <w:r w:rsidRPr="00507397">
        <w:rPr>
          <w:rFonts w:ascii="Abadi" w:hAnsi="Abadi"/>
          <w:spacing w:val="-3"/>
          <w:sz w:val="21"/>
          <w:szCs w:val="21"/>
        </w:rPr>
        <w:t xml:space="preserve"> </w:t>
      </w:r>
      <w:r w:rsidRPr="00507397">
        <w:rPr>
          <w:rFonts w:ascii="Abadi" w:hAnsi="Abadi"/>
          <w:spacing w:val="-2"/>
          <w:sz w:val="21"/>
          <w:szCs w:val="21"/>
        </w:rPr>
        <w:t>infancia.</w:t>
      </w:r>
    </w:p>
    <w:p w14:paraId="0305F2A6" w14:textId="77777777" w:rsidR="008D40EA" w:rsidRPr="00507397" w:rsidRDefault="008D40EA" w:rsidP="008D40EA">
      <w:pPr>
        <w:pStyle w:val="Textoindependiente"/>
        <w:kinsoku w:val="0"/>
        <w:overflowPunct w:val="0"/>
        <w:ind w:left="284" w:right="116"/>
        <w:rPr>
          <w:rFonts w:ascii="Abadi" w:hAnsi="Abadi"/>
          <w:sz w:val="21"/>
          <w:szCs w:val="21"/>
        </w:rPr>
      </w:pPr>
    </w:p>
    <w:p w14:paraId="163A8F3E" w14:textId="77777777" w:rsidR="008D40EA" w:rsidRPr="00507397" w:rsidRDefault="008D40EA" w:rsidP="00AE0D43">
      <w:pPr>
        <w:pStyle w:val="Prrafodelista"/>
        <w:widowControl w:val="0"/>
        <w:numPr>
          <w:ilvl w:val="0"/>
          <w:numId w:val="28"/>
        </w:numPr>
        <w:tabs>
          <w:tab w:val="left" w:pos="1902"/>
        </w:tabs>
        <w:kinsoku w:val="0"/>
        <w:overflowPunct w:val="0"/>
        <w:autoSpaceDE w:val="0"/>
        <w:autoSpaceDN w:val="0"/>
        <w:adjustRightInd w:val="0"/>
        <w:ind w:left="284" w:right="116"/>
        <w:jc w:val="both"/>
        <w:rPr>
          <w:rFonts w:ascii="Abadi" w:hAnsi="Abadi"/>
          <w:sz w:val="21"/>
          <w:szCs w:val="21"/>
        </w:rPr>
      </w:pPr>
      <w:r w:rsidRPr="00507397">
        <w:rPr>
          <w:rFonts w:ascii="Abadi" w:hAnsi="Abadi"/>
          <w:sz w:val="21"/>
          <w:szCs w:val="21"/>
        </w:rPr>
        <w:t>El establecimiento de una red de apoyo a la maternidad cuyo objeto será reunir a las organizaciones públicas y privadas para que brinden asesoría con</w:t>
      </w:r>
      <w:r w:rsidRPr="00507397">
        <w:rPr>
          <w:rFonts w:ascii="Abadi" w:hAnsi="Abadi"/>
          <w:spacing w:val="-4"/>
          <w:sz w:val="21"/>
          <w:szCs w:val="21"/>
        </w:rPr>
        <w:t xml:space="preserve"> </w:t>
      </w:r>
      <w:r w:rsidRPr="00507397">
        <w:rPr>
          <w:rFonts w:ascii="Abadi" w:hAnsi="Abadi"/>
          <w:sz w:val="21"/>
          <w:szCs w:val="21"/>
        </w:rPr>
        <w:t>base</w:t>
      </w:r>
      <w:r w:rsidRPr="00507397">
        <w:rPr>
          <w:rFonts w:ascii="Abadi" w:hAnsi="Abadi"/>
          <w:spacing w:val="-4"/>
          <w:sz w:val="21"/>
          <w:szCs w:val="21"/>
        </w:rPr>
        <w:t xml:space="preserve"> </w:t>
      </w:r>
      <w:r w:rsidRPr="00507397">
        <w:rPr>
          <w:rFonts w:ascii="Abadi" w:hAnsi="Abadi"/>
          <w:sz w:val="21"/>
          <w:szCs w:val="21"/>
        </w:rPr>
        <w:t>a</w:t>
      </w:r>
      <w:r w:rsidRPr="00507397">
        <w:rPr>
          <w:rFonts w:ascii="Abadi" w:hAnsi="Abadi"/>
          <w:spacing w:val="-4"/>
          <w:sz w:val="21"/>
          <w:szCs w:val="21"/>
        </w:rPr>
        <w:t xml:space="preserve"> </w:t>
      </w:r>
      <w:r w:rsidRPr="00507397">
        <w:rPr>
          <w:rFonts w:ascii="Abadi" w:hAnsi="Abadi"/>
          <w:sz w:val="21"/>
          <w:szCs w:val="21"/>
        </w:rPr>
        <w:t>evidencia</w:t>
      </w:r>
      <w:r w:rsidRPr="00507397">
        <w:rPr>
          <w:rFonts w:ascii="Abadi" w:hAnsi="Abadi"/>
          <w:spacing w:val="-4"/>
          <w:sz w:val="21"/>
          <w:szCs w:val="21"/>
        </w:rPr>
        <w:t xml:space="preserve"> </w:t>
      </w:r>
      <w:r w:rsidRPr="00507397">
        <w:rPr>
          <w:rFonts w:ascii="Abadi" w:hAnsi="Abadi"/>
          <w:sz w:val="21"/>
          <w:szCs w:val="21"/>
        </w:rPr>
        <w:t>científica</w:t>
      </w:r>
      <w:r w:rsidRPr="00507397">
        <w:rPr>
          <w:rFonts w:ascii="Abadi" w:hAnsi="Abadi"/>
          <w:spacing w:val="-4"/>
          <w:sz w:val="21"/>
          <w:szCs w:val="21"/>
        </w:rPr>
        <w:t xml:space="preserve"> </w:t>
      </w:r>
      <w:r w:rsidRPr="00507397">
        <w:rPr>
          <w:rFonts w:ascii="Abadi" w:hAnsi="Abadi"/>
          <w:sz w:val="21"/>
          <w:szCs w:val="21"/>
        </w:rPr>
        <w:t>y</w:t>
      </w:r>
      <w:r w:rsidRPr="00507397">
        <w:rPr>
          <w:rFonts w:ascii="Abadi" w:hAnsi="Abadi"/>
          <w:spacing w:val="-8"/>
          <w:sz w:val="21"/>
          <w:szCs w:val="21"/>
        </w:rPr>
        <w:t xml:space="preserve"> </w:t>
      </w:r>
      <w:r w:rsidRPr="00507397">
        <w:rPr>
          <w:rFonts w:ascii="Abadi" w:hAnsi="Abadi"/>
          <w:sz w:val="21"/>
          <w:szCs w:val="21"/>
        </w:rPr>
        <w:t>apoyo</w:t>
      </w:r>
      <w:r w:rsidRPr="00507397">
        <w:rPr>
          <w:rFonts w:ascii="Abadi" w:hAnsi="Abadi"/>
          <w:spacing w:val="-4"/>
          <w:sz w:val="21"/>
          <w:szCs w:val="21"/>
        </w:rPr>
        <w:t xml:space="preserve"> </w:t>
      </w:r>
      <w:r w:rsidRPr="00507397">
        <w:rPr>
          <w:rFonts w:ascii="Abadi" w:hAnsi="Abadi"/>
          <w:sz w:val="21"/>
          <w:szCs w:val="21"/>
        </w:rPr>
        <w:t>a</w:t>
      </w:r>
      <w:r w:rsidRPr="00507397">
        <w:rPr>
          <w:rFonts w:ascii="Abadi" w:hAnsi="Abadi"/>
          <w:spacing w:val="-4"/>
          <w:sz w:val="21"/>
          <w:szCs w:val="21"/>
        </w:rPr>
        <w:t xml:space="preserve"> </w:t>
      </w:r>
      <w:r w:rsidRPr="00507397">
        <w:rPr>
          <w:rFonts w:ascii="Abadi" w:hAnsi="Abadi"/>
          <w:sz w:val="21"/>
          <w:szCs w:val="21"/>
        </w:rPr>
        <w:t>las</w:t>
      </w:r>
      <w:r w:rsidRPr="00507397">
        <w:rPr>
          <w:rFonts w:ascii="Abadi" w:hAnsi="Abadi"/>
          <w:spacing w:val="-8"/>
          <w:sz w:val="21"/>
          <w:szCs w:val="21"/>
        </w:rPr>
        <w:t xml:space="preserve"> </w:t>
      </w:r>
      <w:r w:rsidRPr="00507397">
        <w:rPr>
          <w:rFonts w:ascii="Abadi" w:hAnsi="Abadi"/>
          <w:sz w:val="21"/>
          <w:szCs w:val="21"/>
        </w:rPr>
        <w:t>mujeres</w:t>
      </w:r>
      <w:r w:rsidRPr="00507397">
        <w:rPr>
          <w:rFonts w:ascii="Abadi" w:hAnsi="Abadi"/>
          <w:spacing w:val="-8"/>
          <w:sz w:val="21"/>
          <w:szCs w:val="21"/>
        </w:rPr>
        <w:t xml:space="preserve"> </w:t>
      </w:r>
      <w:r w:rsidRPr="00507397">
        <w:rPr>
          <w:rFonts w:ascii="Abadi" w:hAnsi="Abadi"/>
          <w:sz w:val="21"/>
          <w:szCs w:val="21"/>
        </w:rPr>
        <w:t>para</w:t>
      </w:r>
      <w:r w:rsidRPr="00507397">
        <w:rPr>
          <w:rFonts w:ascii="Abadi" w:hAnsi="Abadi"/>
          <w:spacing w:val="-4"/>
          <w:sz w:val="21"/>
          <w:szCs w:val="21"/>
        </w:rPr>
        <w:t xml:space="preserve"> </w:t>
      </w:r>
      <w:r w:rsidRPr="00507397">
        <w:rPr>
          <w:rFonts w:ascii="Abadi" w:hAnsi="Abadi"/>
          <w:sz w:val="21"/>
          <w:szCs w:val="21"/>
        </w:rPr>
        <w:t>superar</w:t>
      </w:r>
      <w:r w:rsidRPr="00507397">
        <w:rPr>
          <w:rFonts w:ascii="Abadi" w:hAnsi="Abadi"/>
          <w:spacing w:val="-9"/>
          <w:sz w:val="21"/>
          <w:szCs w:val="21"/>
        </w:rPr>
        <w:t xml:space="preserve"> </w:t>
      </w:r>
      <w:r w:rsidRPr="00507397">
        <w:rPr>
          <w:rFonts w:ascii="Abadi" w:hAnsi="Abadi"/>
          <w:sz w:val="21"/>
          <w:szCs w:val="21"/>
        </w:rPr>
        <w:t>cualquier conflicto que se les presente durante y después del embarazo.</w:t>
      </w:r>
    </w:p>
    <w:p w14:paraId="7657CC20" w14:textId="5F95F532" w:rsidR="00DF2023" w:rsidRPr="00720F6E" w:rsidRDefault="00DF2023" w:rsidP="009F549B">
      <w:pPr>
        <w:pStyle w:val="Prrafodelista"/>
        <w:widowControl w:val="0"/>
        <w:tabs>
          <w:tab w:val="left" w:pos="1902"/>
        </w:tabs>
        <w:kinsoku w:val="0"/>
        <w:overflowPunct w:val="0"/>
        <w:autoSpaceDE w:val="0"/>
        <w:autoSpaceDN w:val="0"/>
        <w:adjustRightInd w:val="0"/>
        <w:ind w:left="2274" w:right="-25"/>
        <w:jc w:val="both"/>
        <w:rPr>
          <w:rFonts w:ascii="Abadi" w:hAnsi="Abadi"/>
          <w:sz w:val="21"/>
          <w:szCs w:val="21"/>
        </w:rPr>
      </w:pPr>
    </w:p>
    <w:p w14:paraId="6B6EA501" w14:textId="77777777" w:rsidR="00797745" w:rsidRPr="00507397" w:rsidRDefault="000B7F21" w:rsidP="00797745">
      <w:pPr>
        <w:pStyle w:val="Textoindependiente"/>
        <w:kinsoku w:val="0"/>
        <w:overflowPunct w:val="0"/>
        <w:spacing w:line="237" w:lineRule="auto"/>
        <w:ind w:left="284" w:right="116"/>
        <w:rPr>
          <w:rFonts w:ascii="Abadi" w:hAnsi="Abadi"/>
          <w:spacing w:val="-2"/>
          <w:sz w:val="21"/>
          <w:szCs w:val="21"/>
        </w:rPr>
      </w:pPr>
      <w:r w:rsidRPr="00A53FE8">
        <w:rPr>
          <w:rFonts w:ascii="Abadi" w:hAnsi="Abadi"/>
          <w:b w:val="0"/>
          <w:bCs w:val="0"/>
          <w:sz w:val="21"/>
          <w:szCs w:val="21"/>
        </w:rPr>
        <w:t>Con esta iniciativa, estaríamos contribuyendo al cumplimiento de la “Agenda 2030 para el</w:t>
      </w:r>
      <w:r w:rsidRPr="00A53FE8">
        <w:rPr>
          <w:rFonts w:ascii="Abadi" w:hAnsi="Abadi"/>
          <w:b w:val="0"/>
          <w:bCs w:val="0"/>
          <w:spacing w:val="-1"/>
          <w:sz w:val="21"/>
          <w:szCs w:val="21"/>
        </w:rPr>
        <w:t xml:space="preserve"> </w:t>
      </w:r>
      <w:r w:rsidRPr="00A53FE8">
        <w:rPr>
          <w:rFonts w:ascii="Abadi" w:hAnsi="Abadi"/>
          <w:b w:val="0"/>
          <w:bCs w:val="0"/>
          <w:sz w:val="21"/>
          <w:szCs w:val="21"/>
        </w:rPr>
        <w:t>Desarrollo Sostenible”</w:t>
      </w:r>
      <w:r w:rsidRPr="00A53FE8">
        <w:rPr>
          <w:rFonts w:ascii="Abadi" w:hAnsi="Abadi"/>
          <w:b w:val="0"/>
          <w:bCs w:val="0"/>
          <w:spacing w:val="-1"/>
          <w:sz w:val="21"/>
          <w:szCs w:val="21"/>
        </w:rPr>
        <w:t xml:space="preserve"> </w:t>
      </w:r>
      <w:r w:rsidRPr="00A53FE8">
        <w:rPr>
          <w:rFonts w:ascii="Abadi" w:hAnsi="Abadi"/>
          <w:b w:val="0"/>
          <w:bCs w:val="0"/>
          <w:sz w:val="21"/>
          <w:szCs w:val="21"/>
        </w:rPr>
        <w:t>de la Organización de las</w:t>
      </w:r>
      <w:r w:rsidRPr="00A53FE8">
        <w:rPr>
          <w:rFonts w:ascii="Abadi" w:hAnsi="Abadi"/>
          <w:b w:val="0"/>
          <w:bCs w:val="0"/>
          <w:spacing w:val="-1"/>
          <w:sz w:val="21"/>
          <w:szCs w:val="21"/>
        </w:rPr>
        <w:t xml:space="preserve"> </w:t>
      </w:r>
      <w:r w:rsidRPr="00A53FE8">
        <w:rPr>
          <w:rFonts w:ascii="Abadi" w:hAnsi="Abadi"/>
          <w:b w:val="0"/>
          <w:bCs w:val="0"/>
          <w:sz w:val="21"/>
          <w:szCs w:val="21"/>
        </w:rPr>
        <w:t>Naciones</w:t>
      </w:r>
      <w:r w:rsidRPr="00A53FE8">
        <w:rPr>
          <w:rFonts w:ascii="Abadi" w:hAnsi="Abadi"/>
          <w:b w:val="0"/>
          <w:bCs w:val="0"/>
          <w:spacing w:val="-3"/>
          <w:sz w:val="21"/>
          <w:szCs w:val="21"/>
        </w:rPr>
        <w:t xml:space="preserve"> </w:t>
      </w:r>
      <w:r w:rsidRPr="00A53FE8">
        <w:rPr>
          <w:rFonts w:ascii="Abadi" w:hAnsi="Abadi"/>
          <w:b w:val="0"/>
          <w:bCs w:val="0"/>
          <w:sz w:val="21"/>
          <w:szCs w:val="21"/>
        </w:rPr>
        <w:t>Unidas, a</w:t>
      </w:r>
      <w:r w:rsidRPr="00A53FE8">
        <w:rPr>
          <w:rFonts w:ascii="Abadi" w:hAnsi="Abadi"/>
          <w:b w:val="0"/>
          <w:bCs w:val="0"/>
          <w:spacing w:val="-2"/>
          <w:sz w:val="21"/>
          <w:szCs w:val="21"/>
        </w:rPr>
        <w:t xml:space="preserve"> </w:t>
      </w:r>
      <w:r w:rsidRPr="00A53FE8">
        <w:rPr>
          <w:rFonts w:ascii="Abadi" w:hAnsi="Abadi"/>
          <w:b w:val="0"/>
          <w:bCs w:val="0"/>
          <w:sz w:val="21"/>
          <w:szCs w:val="21"/>
        </w:rPr>
        <w:t>través de</w:t>
      </w:r>
      <w:r w:rsidRPr="00A53FE8">
        <w:rPr>
          <w:rFonts w:ascii="Abadi" w:hAnsi="Abadi"/>
          <w:b w:val="0"/>
          <w:bCs w:val="0"/>
          <w:spacing w:val="-4"/>
          <w:sz w:val="21"/>
          <w:szCs w:val="21"/>
        </w:rPr>
        <w:t xml:space="preserve"> </w:t>
      </w:r>
      <w:r w:rsidRPr="00A53FE8">
        <w:rPr>
          <w:rFonts w:ascii="Abadi" w:hAnsi="Abadi"/>
          <w:b w:val="0"/>
          <w:bCs w:val="0"/>
          <w:sz w:val="21"/>
          <w:szCs w:val="21"/>
        </w:rPr>
        <w:t>su</w:t>
      </w:r>
      <w:r w:rsidRPr="00A53FE8">
        <w:rPr>
          <w:rFonts w:ascii="Abadi" w:hAnsi="Abadi"/>
          <w:b w:val="0"/>
          <w:bCs w:val="0"/>
          <w:spacing w:val="-7"/>
          <w:sz w:val="21"/>
          <w:szCs w:val="21"/>
        </w:rPr>
        <w:t xml:space="preserve"> </w:t>
      </w:r>
      <w:r w:rsidRPr="00A53FE8">
        <w:rPr>
          <w:rFonts w:ascii="Abadi" w:hAnsi="Abadi"/>
          <w:b w:val="0"/>
          <w:bCs w:val="0"/>
          <w:sz w:val="21"/>
          <w:szCs w:val="21"/>
        </w:rPr>
        <w:t>objetivo</w:t>
      </w:r>
      <w:r w:rsidRPr="00A53FE8">
        <w:rPr>
          <w:rFonts w:ascii="Abadi" w:hAnsi="Abadi"/>
          <w:b w:val="0"/>
          <w:bCs w:val="0"/>
          <w:spacing w:val="-7"/>
          <w:sz w:val="21"/>
          <w:szCs w:val="21"/>
        </w:rPr>
        <w:t xml:space="preserve"> </w:t>
      </w:r>
      <w:r w:rsidRPr="00A53FE8">
        <w:rPr>
          <w:rFonts w:ascii="Abadi" w:hAnsi="Abadi"/>
          <w:b w:val="0"/>
          <w:bCs w:val="0"/>
          <w:sz w:val="21"/>
          <w:szCs w:val="21"/>
        </w:rPr>
        <w:t>3</w:t>
      </w:r>
      <w:r w:rsidRPr="00AB4291">
        <w:rPr>
          <w:rFonts w:ascii="Abadi" w:hAnsi="Abadi"/>
          <w:spacing w:val="-7"/>
          <w:sz w:val="21"/>
          <w:szCs w:val="21"/>
        </w:rPr>
        <w:t xml:space="preserve"> </w:t>
      </w:r>
      <w:r w:rsidRPr="00AB4291">
        <w:rPr>
          <w:rFonts w:ascii="Abadi" w:hAnsi="Abadi"/>
          <w:sz w:val="21"/>
          <w:szCs w:val="21"/>
        </w:rPr>
        <w:t>“Salud</w:t>
      </w:r>
      <w:r w:rsidRPr="00AB4291">
        <w:rPr>
          <w:rFonts w:ascii="Abadi" w:hAnsi="Abadi"/>
          <w:spacing w:val="-6"/>
          <w:sz w:val="21"/>
          <w:szCs w:val="21"/>
        </w:rPr>
        <w:t xml:space="preserve"> </w:t>
      </w:r>
      <w:r w:rsidRPr="00AB4291">
        <w:rPr>
          <w:rFonts w:ascii="Abadi" w:hAnsi="Abadi"/>
          <w:sz w:val="21"/>
          <w:szCs w:val="21"/>
        </w:rPr>
        <w:t>y</w:t>
      </w:r>
      <w:r w:rsidRPr="00AB4291">
        <w:rPr>
          <w:rFonts w:ascii="Abadi" w:hAnsi="Abadi"/>
          <w:spacing w:val="-4"/>
          <w:sz w:val="21"/>
          <w:szCs w:val="21"/>
        </w:rPr>
        <w:t xml:space="preserve"> </w:t>
      </w:r>
      <w:r w:rsidRPr="00AB4291">
        <w:rPr>
          <w:rFonts w:ascii="Abadi" w:hAnsi="Abadi"/>
          <w:sz w:val="21"/>
          <w:szCs w:val="21"/>
        </w:rPr>
        <w:t>Bienestar”</w:t>
      </w:r>
      <w:r w:rsidRPr="00A53FE8">
        <w:rPr>
          <w:rFonts w:ascii="Abadi" w:hAnsi="Abadi"/>
          <w:b w:val="0"/>
          <w:bCs w:val="0"/>
          <w:spacing w:val="-5"/>
          <w:sz w:val="21"/>
          <w:szCs w:val="21"/>
        </w:rPr>
        <w:t xml:space="preserve"> </w:t>
      </w:r>
      <w:r w:rsidRPr="00A53FE8">
        <w:rPr>
          <w:rFonts w:ascii="Abadi" w:hAnsi="Abadi"/>
          <w:b w:val="0"/>
          <w:bCs w:val="0"/>
          <w:sz w:val="21"/>
          <w:szCs w:val="21"/>
        </w:rPr>
        <w:t>con</w:t>
      </w:r>
      <w:r w:rsidRPr="00A53FE8">
        <w:rPr>
          <w:rFonts w:ascii="Abadi" w:hAnsi="Abadi"/>
          <w:b w:val="0"/>
          <w:bCs w:val="0"/>
          <w:spacing w:val="-4"/>
          <w:sz w:val="21"/>
          <w:szCs w:val="21"/>
        </w:rPr>
        <w:t xml:space="preserve"> </w:t>
      </w:r>
      <w:r w:rsidRPr="00A53FE8">
        <w:rPr>
          <w:rFonts w:ascii="Abadi" w:hAnsi="Abadi"/>
          <w:b w:val="0"/>
          <w:bCs w:val="0"/>
          <w:sz w:val="21"/>
          <w:szCs w:val="21"/>
        </w:rPr>
        <w:t>la</w:t>
      </w:r>
      <w:r w:rsidRPr="00A53FE8">
        <w:rPr>
          <w:rFonts w:ascii="Abadi" w:hAnsi="Abadi"/>
          <w:b w:val="0"/>
          <w:bCs w:val="0"/>
          <w:spacing w:val="-4"/>
          <w:sz w:val="21"/>
          <w:szCs w:val="21"/>
        </w:rPr>
        <w:t xml:space="preserve"> </w:t>
      </w:r>
      <w:r w:rsidRPr="00A53FE8">
        <w:rPr>
          <w:rFonts w:ascii="Abadi" w:hAnsi="Abadi"/>
          <w:b w:val="0"/>
          <w:bCs w:val="0"/>
          <w:sz w:val="21"/>
          <w:szCs w:val="21"/>
        </w:rPr>
        <w:t>finalidad</w:t>
      </w:r>
      <w:r w:rsidRPr="00A53FE8">
        <w:rPr>
          <w:rFonts w:ascii="Abadi" w:hAnsi="Abadi"/>
          <w:b w:val="0"/>
          <w:bCs w:val="0"/>
          <w:spacing w:val="-7"/>
          <w:sz w:val="21"/>
          <w:szCs w:val="21"/>
        </w:rPr>
        <w:t xml:space="preserve"> </w:t>
      </w:r>
      <w:r w:rsidRPr="00A53FE8">
        <w:rPr>
          <w:rFonts w:ascii="Abadi" w:hAnsi="Abadi"/>
          <w:b w:val="0"/>
          <w:bCs w:val="0"/>
          <w:sz w:val="21"/>
          <w:szCs w:val="21"/>
        </w:rPr>
        <w:t>de</w:t>
      </w:r>
      <w:r w:rsidRPr="00A53FE8">
        <w:rPr>
          <w:rFonts w:ascii="Abadi" w:hAnsi="Abadi"/>
          <w:b w:val="0"/>
          <w:bCs w:val="0"/>
          <w:spacing w:val="-4"/>
          <w:sz w:val="21"/>
          <w:szCs w:val="21"/>
        </w:rPr>
        <w:t xml:space="preserve"> </w:t>
      </w:r>
      <w:r w:rsidRPr="00A53FE8">
        <w:rPr>
          <w:rFonts w:ascii="Abadi" w:hAnsi="Abadi"/>
          <w:b w:val="0"/>
          <w:bCs w:val="0"/>
          <w:sz w:val="21"/>
          <w:szCs w:val="21"/>
        </w:rPr>
        <w:t>garantizar</w:t>
      </w:r>
      <w:r w:rsidRPr="00A53FE8">
        <w:rPr>
          <w:rFonts w:ascii="Abadi" w:hAnsi="Abadi"/>
          <w:b w:val="0"/>
          <w:bCs w:val="0"/>
          <w:spacing w:val="-9"/>
          <w:sz w:val="21"/>
          <w:szCs w:val="21"/>
        </w:rPr>
        <w:t xml:space="preserve"> </w:t>
      </w:r>
      <w:r w:rsidRPr="00A53FE8">
        <w:rPr>
          <w:rFonts w:ascii="Abadi" w:hAnsi="Abadi"/>
          <w:b w:val="0"/>
          <w:bCs w:val="0"/>
          <w:sz w:val="21"/>
          <w:szCs w:val="21"/>
        </w:rPr>
        <w:t>una</w:t>
      </w:r>
      <w:r w:rsidRPr="00A53FE8">
        <w:rPr>
          <w:rFonts w:ascii="Abadi" w:hAnsi="Abadi"/>
          <w:b w:val="0"/>
          <w:bCs w:val="0"/>
          <w:spacing w:val="-7"/>
          <w:sz w:val="21"/>
          <w:szCs w:val="21"/>
        </w:rPr>
        <w:t xml:space="preserve"> </w:t>
      </w:r>
      <w:r w:rsidRPr="00A53FE8">
        <w:rPr>
          <w:rFonts w:ascii="Abadi" w:hAnsi="Abadi"/>
          <w:b w:val="0"/>
          <w:bCs w:val="0"/>
          <w:sz w:val="21"/>
          <w:szCs w:val="21"/>
        </w:rPr>
        <w:t>vida</w:t>
      </w:r>
      <w:r w:rsidRPr="00A53FE8">
        <w:rPr>
          <w:rFonts w:ascii="Abadi" w:hAnsi="Abadi"/>
          <w:b w:val="0"/>
          <w:bCs w:val="0"/>
          <w:spacing w:val="-7"/>
          <w:sz w:val="21"/>
          <w:szCs w:val="21"/>
        </w:rPr>
        <w:t xml:space="preserve"> </w:t>
      </w:r>
      <w:r w:rsidRPr="00A53FE8">
        <w:rPr>
          <w:rFonts w:ascii="Abadi" w:hAnsi="Abadi"/>
          <w:b w:val="0"/>
          <w:bCs w:val="0"/>
          <w:sz w:val="21"/>
          <w:szCs w:val="21"/>
        </w:rPr>
        <w:t>sana</w:t>
      </w:r>
      <w:r w:rsidRPr="00A53FE8">
        <w:rPr>
          <w:rFonts w:ascii="Abadi" w:hAnsi="Abadi"/>
          <w:b w:val="0"/>
          <w:bCs w:val="0"/>
          <w:spacing w:val="-4"/>
          <w:sz w:val="21"/>
          <w:szCs w:val="21"/>
        </w:rPr>
        <w:t xml:space="preserve"> </w:t>
      </w:r>
      <w:r w:rsidRPr="00A53FE8">
        <w:rPr>
          <w:rFonts w:ascii="Abadi" w:hAnsi="Abadi"/>
          <w:b w:val="0"/>
          <w:bCs w:val="0"/>
          <w:sz w:val="21"/>
          <w:szCs w:val="21"/>
        </w:rPr>
        <w:t xml:space="preserve">y promover el bienestar para todos en todas las edades, así como el objetivo 10 </w:t>
      </w:r>
      <w:r w:rsidRPr="00A53FE8">
        <w:rPr>
          <w:rFonts w:ascii="Abadi" w:hAnsi="Abadi"/>
          <w:b w:val="0"/>
          <w:bCs w:val="0"/>
          <w:i/>
          <w:iCs/>
          <w:sz w:val="21"/>
          <w:szCs w:val="21"/>
        </w:rPr>
        <w:t>“Reducción de las Desigualdades”</w:t>
      </w:r>
      <w:hyperlink w:anchor="bookmark11" w:history="1">
        <w:r w:rsidRPr="00A53FE8">
          <w:rPr>
            <w:rFonts w:ascii="Abadi" w:hAnsi="Abadi"/>
            <w:b w:val="0"/>
            <w:bCs w:val="0"/>
            <w:i/>
            <w:iCs/>
            <w:position w:val="8"/>
            <w:sz w:val="21"/>
            <w:szCs w:val="21"/>
          </w:rPr>
          <w:t>12</w:t>
        </w:r>
      </w:hyperlink>
      <w:r w:rsidRPr="00A53FE8">
        <w:rPr>
          <w:rFonts w:ascii="Abadi" w:hAnsi="Abadi"/>
          <w:b w:val="0"/>
          <w:bCs w:val="0"/>
          <w:i/>
          <w:iCs/>
          <w:spacing w:val="40"/>
          <w:position w:val="8"/>
          <w:sz w:val="21"/>
          <w:szCs w:val="21"/>
        </w:rPr>
        <w:t xml:space="preserve"> </w:t>
      </w:r>
      <w:r w:rsidRPr="00A53FE8">
        <w:rPr>
          <w:rFonts w:ascii="Abadi" w:hAnsi="Abadi"/>
          <w:b w:val="0"/>
          <w:bCs w:val="0"/>
          <w:sz w:val="21"/>
          <w:szCs w:val="21"/>
        </w:rPr>
        <w:t>avanzando en su meta “Potenciar y promover</w:t>
      </w:r>
      <w:r w:rsidRPr="00A53FE8">
        <w:rPr>
          <w:rFonts w:ascii="Abadi" w:hAnsi="Abadi"/>
          <w:b w:val="0"/>
          <w:bCs w:val="0"/>
          <w:spacing w:val="-10"/>
          <w:sz w:val="21"/>
          <w:szCs w:val="21"/>
        </w:rPr>
        <w:t xml:space="preserve"> </w:t>
      </w:r>
      <w:r w:rsidRPr="00A53FE8">
        <w:rPr>
          <w:rFonts w:ascii="Abadi" w:hAnsi="Abadi"/>
          <w:b w:val="0"/>
          <w:bCs w:val="0"/>
          <w:sz w:val="21"/>
          <w:szCs w:val="21"/>
        </w:rPr>
        <w:t>la</w:t>
      </w:r>
      <w:r w:rsidRPr="00A53FE8">
        <w:rPr>
          <w:rFonts w:ascii="Abadi" w:hAnsi="Abadi"/>
          <w:b w:val="0"/>
          <w:bCs w:val="0"/>
          <w:spacing w:val="-8"/>
          <w:sz w:val="21"/>
          <w:szCs w:val="21"/>
        </w:rPr>
        <w:t xml:space="preserve"> </w:t>
      </w:r>
      <w:r w:rsidRPr="00A53FE8">
        <w:rPr>
          <w:rFonts w:ascii="Abadi" w:hAnsi="Abadi"/>
          <w:b w:val="0"/>
          <w:bCs w:val="0"/>
          <w:sz w:val="21"/>
          <w:szCs w:val="21"/>
        </w:rPr>
        <w:t>inclusión</w:t>
      </w:r>
      <w:r w:rsidRPr="00A53FE8">
        <w:rPr>
          <w:rFonts w:ascii="Abadi" w:hAnsi="Abadi"/>
          <w:b w:val="0"/>
          <w:bCs w:val="0"/>
          <w:spacing w:val="-8"/>
          <w:sz w:val="21"/>
          <w:szCs w:val="21"/>
        </w:rPr>
        <w:t xml:space="preserve"> </w:t>
      </w:r>
      <w:r w:rsidRPr="00A53FE8">
        <w:rPr>
          <w:rFonts w:ascii="Abadi" w:hAnsi="Abadi"/>
          <w:b w:val="0"/>
          <w:bCs w:val="0"/>
          <w:sz w:val="21"/>
          <w:szCs w:val="21"/>
        </w:rPr>
        <w:t>social,</w:t>
      </w:r>
      <w:r w:rsidRPr="00A53FE8">
        <w:rPr>
          <w:rFonts w:ascii="Abadi" w:hAnsi="Abadi"/>
          <w:b w:val="0"/>
          <w:bCs w:val="0"/>
          <w:spacing w:val="-8"/>
          <w:sz w:val="21"/>
          <w:szCs w:val="21"/>
        </w:rPr>
        <w:t xml:space="preserve"> </w:t>
      </w:r>
      <w:r w:rsidRPr="00A53FE8">
        <w:rPr>
          <w:rFonts w:ascii="Abadi" w:hAnsi="Abadi"/>
          <w:b w:val="0"/>
          <w:bCs w:val="0"/>
          <w:sz w:val="21"/>
          <w:szCs w:val="21"/>
        </w:rPr>
        <w:t>económica</w:t>
      </w:r>
      <w:r w:rsidRPr="00A53FE8">
        <w:rPr>
          <w:rFonts w:ascii="Abadi" w:hAnsi="Abadi"/>
          <w:b w:val="0"/>
          <w:bCs w:val="0"/>
          <w:spacing w:val="-8"/>
          <w:sz w:val="21"/>
          <w:szCs w:val="21"/>
        </w:rPr>
        <w:t xml:space="preserve"> </w:t>
      </w:r>
      <w:r w:rsidRPr="00A53FE8">
        <w:rPr>
          <w:rFonts w:ascii="Abadi" w:hAnsi="Abadi"/>
          <w:b w:val="0"/>
          <w:bCs w:val="0"/>
          <w:sz w:val="21"/>
          <w:szCs w:val="21"/>
        </w:rPr>
        <w:t>y</w:t>
      </w:r>
      <w:r w:rsidRPr="00A53FE8">
        <w:rPr>
          <w:rFonts w:ascii="Abadi" w:hAnsi="Abadi"/>
          <w:b w:val="0"/>
          <w:bCs w:val="0"/>
          <w:spacing w:val="-11"/>
          <w:sz w:val="21"/>
          <w:szCs w:val="21"/>
        </w:rPr>
        <w:t xml:space="preserve"> </w:t>
      </w:r>
      <w:r w:rsidRPr="00A53FE8">
        <w:rPr>
          <w:rFonts w:ascii="Abadi" w:hAnsi="Abadi"/>
          <w:b w:val="0"/>
          <w:bCs w:val="0"/>
          <w:sz w:val="21"/>
          <w:szCs w:val="21"/>
        </w:rPr>
        <w:t>política</w:t>
      </w:r>
      <w:r w:rsidRPr="00A53FE8">
        <w:rPr>
          <w:rFonts w:ascii="Abadi" w:hAnsi="Abadi"/>
          <w:b w:val="0"/>
          <w:bCs w:val="0"/>
          <w:spacing w:val="-8"/>
          <w:sz w:val="21"/>
          <w:szCs w:val="21"/>
        </w:rPr>
        <w:t xml:space="preserve"> </w:t>
      </w:r>
      <w:r w:rsidRPr="00A53FE8">
        <w:rPr>
          <w:rFonts w:ascii="Abadi" w:hAnsi="Abadi"/>
          <w:b w:val="0"/>
          <w:bCs w:val="0"/>
          <w:sz w:val="21"/>
          <w:szCs w:val="21"/>
        </w:rPr>
        <w:t>de</w:t>
      </w:r>
      <w:r w:rsidRPr="00A53FE8">
        <w:rPr>
          <w:rFonts w:ascii="Abadi" w:hAnsi="Abadi"/>
          <w:b w:val="0"/>
          <w:bCs w:val="0"/>
          <w:spacing w:val="-10"/>
          <w:sz w:val="21"/>
          <w:szCs w:val="21"/>
        </w:rPr>
        <w:t xml:space="preserve"> </w:t>
      </w:r>
      <w:r w:rsidRPr="00A53FE8">
        <w:rPr>
          <w:rFonts w:ascii="Abadi" w:hAnsi="Abadi"/>
          <w:b w:val="0"/>
          <w:bCs w:val="0"/>
          <w:sz w:val="21"/>
          <w:szCs w:val="21"/>
        </w:rPr>
        <w:t>todos,</w:t>
      </w:r>
      <w:r w:rsidRPr="00A53FE8">
        <w:rPr>
          <w:rFonts w:ascii="Abadi" w:hAnsi="Abadi"/>
          <w:b w:val="0"/>
          <w:bCs w:val="0"/>
          <w:spacing w:val="-8"/>
          <w:sz w:val="21"/>
          <w:szCs w:val="21"/>
        </w:rPr>
        <w:t xml:space="preserve"> </w:t>
      </w:r>
      <w:r w:rsidRPr="00A53FE8">
        <w:rPr>
          <w:rFonts w:ascii="Abadi" w:hAnsi="Abadi"/>
          <w:b w:val="0"/>
          <w:bCs w:val="0"/>
          <w:sz w:val="21"/>
          <w:szCs w:val="21"/>
        </w:rPr>
        <w:t>independientemente</w:t>
      </w:r>
      <w:r w:rsidRPr="00A53FE8">
        <w:rPr>
          <w:rFonts w:ascii="Abadi" w:hAnsi="Abadi"/>
          <w:b w:val="0"/>
          <w:bCs w:val="0"/>
          <w:spacing w:val="-8"/>
          <w:sz w:val="21"/>
          <w:szCs w:val="21"/>
        </w:rPr>
        <w:t xml:space="preserve"> </w:t>
      </w:r>
      <w:r w:rsidRPr="00A53FE8">
        <w:rPr>
          <w:rFonts w:ascii="Abadi" w:hAnsi="Abadi"/>
          <w:b w:val="0"/>
          <w:bCs w:val="0"/>
          <w:sz w:val="21"/>
          <w:szCs w:val="21"/>
        </w:rPr>
        <w:t>de</w:t>
      </w:r>
      <w:r w:rsidRPr="00AB4291">
        <w:rPr>
          <w:rFonts w:ascii="Abadi" w:hAnsi="Abadi"/>
          <w:b w:val="0"/>
          <w:bCs w:val="0"/>
          <w:sz w:val="21"/>
          <w:szCs w:val="21"/>
        </w:rPr>
        <w:t xml:space="preserve"> </w:t>
      </w:r>
      <w:r w:rsidR="00797745" w:rsidRPr="00AB4291">
        <w:rPr>
          <w:rFonts w:ascii="Abadi" w:hAnsi="Abadi"/>
          <w:b w:val="0"/>
          <w:bCs w:val="0"/>
          <w:sz w:val="21"/>
          <w:szCs w:val="21"/>
        </w:rPr>
        <w:t>sus edad, sexo, discapacidad, raza, etnia, origen, religión o situación económica u otra</w:t>
      </w:r>
      <w:r w:rsidR="00797745" w:rsidRPr="00AB4291">
        <w:rPr>
          <w:rFonts w:ascii="Abadi" w:hAnsi="Abadi"/>
          <w:b w:val="0"/>
          <w:bCs w:val="0"/>
          <w:spacing w:val="-3"/>
          <w:sz w:val="21"/>
          <w:szCs w:val="21"/>
        </w:rPr>
        <w:t xml:space="preserve"> </w:t>
      </w:r>
      <w:r w:rsidR="00797745" w:rsidRPr="00AB4291">
        <w:rPr>
          <w:rFonts w:ascii="Abadi" w:hAnsi="Abadi"/>
          <w:b w:val="0"/>
          <w:bCs w:val="0"/>
          <w:sz w:val="21"/>
          <w:szCs w:val="21"/>
        </w:rPr>
        <w:t>condición”;</w:t>
      </w:r>
      <w:r w:rsidR="00797745" w:rsidRPr="00AB4291">
        <w:rPr>
          <w:rFonts w:ascii="Abadi" w:hAnsi="Abadi"/>
          <w:b w:val="0"/>
          <w:bCs w:val="0"/>
          <w:spacing w:val="-3"/>
          <w:sz w:val="21"/>
          <w:szCs w:val="21"/>
        </w:rPr>
        <w:t xml:space="preserve"> </w:t>
      </w:r>
      <w:r w:rsidR="00797745" w:rsidRPr="00AB4291">
        <w:rPr>
          <w:rFonts w:ascii="Abadi" w:hAnsi="Abadi"/>
          <w:b w:val="0"/>
          <w:bCs w:val="0"/>
          <w:sz w:val="21"/>
          <w:szCs w:val="21"/>
        </w:rPr>
        <w:t>así</w:t>
      </w:r>
      <w:r w:rsidR="00797745" w:rsidRPr="00AB4291">
        <w:rPr>
          <w:rFonts w:ascii="Abadi" w:hAnsi="Abadi"/>
          <w:b w:val="0"/>
          <w:bCs w:val="0"/>
          <w:spacing w:val="-6"/>
          <w:sz w:val="21"/>
          <w:szCs w:val="21"/>
        </w:rPr>
        <w:t xml:space="preserve"> </w:t>
      </w:r>
      <w:r w:rsidR="00797745" w:rsidRPr="00AB4291">
        <w:rPr>
          <w:rFonts w:ascii="Abadi" w:hAnsi="Abadi"/>
          <w:b w:val="0"/>
          <w:bCs w:val="0"/>
          <w:sz w:val="21"/>
          <w:szCs w:val="21"/>
        </w:rPr>
        <w:t>como</w:t>
      </w:r>
      <w:r w:rsidR="00797745" w:rsidRPr="00AB4291">
        <w:rPr>
          <w:rFonts w:ascii="Abadi" w:hAnsi="Abadi"/>
          <w:b w:val="0"/>
          <w:bCs w:val="0"/>
          <w:spacing w:val="-3"/>
          <w:sz w:val="21"/>
          <w:szCs w:val="21"/>
        </w:rPr>
        <w:t xml:space="preserve"> </w:t>
      </w:r>
      <w:r w:rsidR="00797745" w:rsidRPr="00AB4291">
        <w:rPr>
          <w:rFonts w:ascii="Abadi" w:hAnsi="Abadi"/>
          <w:b w:val="0"/>
          <w:bCs w:val="0"/>
          <w:sz w:val="21"/>
          <w:szCs w:val="21"/>
        </w:rPr>
        <w:t>su</w:t>
      </w:r>
      <w:r w:rsidR="00797745" w:rsidRPr="00AB4291">
        <w:rPr>
          <w:rFonts w:ascii="Abadi" w:hAnsi="Abadi"/>
          <w:b w:val="0"/>
          <w:bCs w:val="0"/>
          <w:spacing w:val="-5"/>
          <w:sz w:val="21"/>
          <w:szCs w:val="21"/>
        </w:rPr>
        <w:t xml:space="preserve"> </w:t>
      </w:r>
      <w:r w:rsidR="00797745" w:rsidRPr="00AB4291">
        <w:rPr>
          <w:rFonts w:ascii="Abadi" w:hAnsi="Abadi"/>
          <w:b w:val="0"/>
          <w:bCs w:val="0"/>
          <w:sz w:val="21"/>
          <w:szCs w:val="21"/>
        </w:rPr>
        <w:t>objetivo</w:t>
      </w:r>
      <w:r w:rsidR="00797745" w:rsidRPr="00AB4291">
        <w:rPr>
          <w:rFonts w:ascii="Abadi" w:hAnsi="Abadi"/>
          <w:b w:val="0"/>
          <w:bCs w:val="0"/>
          <w:spacing w:val="-3"/>
          <w:sz w:val="21"/>
          <w:szCs w:val="21"/>
        </w:rPr>
        <w:t xml:space="preserve"> </w:t>
      </w:r>
      <w:r w:rsidR="00797745" w:rsidRPr="00AB4291">
        <w:rPr>
          <w:rFonts w:ascii="Abadi" w:hAnsi="Abadi"/>
          <w:b w:val="0"/>
          <w:bCs w:val="0"/>
          <w:sz w:val="21"/>
          <w:szCs w:val="21"/>
        </w:rPr>
        <w:t>16</w:t>
      </w:r>
      <w:r w:rsidR="00797745" w:rsidRPr="00AB4291">
        <w:rPr>
          <w:rFonts w:ascii="Abadi" w:hAnsi="Abadi"/>
          <w:b w:val="0"/>
          <w:bCs w:val="0"/>
          <w:spacing w:val="-3"/>
          <w:sz w:val="21"/>
          <w:szCs w:val="21"/>
        </w:rPr>
        <w:t xml:space="preserve"> </w:t>
      </w:r>
      <w:r w:rsidR="00797745" w:rsidRPr="00AB4291">
        <w:rPr>
          <w:rFonts w:ascii="Abadi" w:hAnsi="Abadi"/>
          <w:i/>
          <w:iCs/>
          <w:sz w:val="21"/>
          <w:szCs w:val="21"/>
        </w:rPr>
        <w:t>“Paz,</w:t>
      </w:r>
      <w:r w:rsidR="00797745" w:rsidRPr="00AB4291">
        <w:rPr>
          <w:rFonts w:ascii="Abadi" w:hAnsi="Abadi"/>
          <w:i/>
          <w:iCs/>
          <w:spacing w:val="-3"/>
          <w:sz w:val="21"/>
          <w:szCs w:val="21"/>
        </w:rPr>
        <w:t xml:space="preserve"> </w:t>
      </w:r>
      <w:r w:rsidR="00797745" w:rsidRPr="00AB4291">
        <w:rPr>
          <w:rFonts w:ascii="Abadi" w:hAnsi="Abadi"/>
          <w:i/>
          <w:iCs/>
          <w:sz w:val="21"/>
          <w:szCs w:val="21"/>
        </w:rPr>
        <w:t>Justicia</w:t>
      </w:r>
      <w:r w:rsidR="00797745" w:rsidRPr="00AB4291">
        <w:rPr>
          <w:rFonts w:ascii="Abadi" w:hAnsi="Abadi"/>
          <w:i/>
          <w:iCs/>
          <w:spacing w:val="-5"/>
          <w:sz w:val="21"/>
          <w:szCs w:val="21"/>
        </w:rPr>
        <w:t xml:space="preserve"> </w:t>
      </w:r>
      <w:r w:rsidR="00797745" w:rsidRPr="00AB4291">
        <w:rPr>
          <w:rFonts w:ascii="Abadi" w:hAnsi="Abadi"/>
          <w:i/>
          <w:iCs/>
          <w:sz w:val="21"/>
          <w:szCs w:val="21"/>
        </w:rPr>
        <w:t>e</w:t>
      </w:r>
      <w:r w:rsidR="00797745" w:rsidRPr="00AB4291">
        <w:rPr>
          <w:rFonts w:ascii="Abadi" w:hAnsi="Abadi"/>
          <w:i/>
          <w:iCs/>
          <w:spacing w:val="-5"/>
          <w:sz w:val="21"/>
          <w:szCs w:val="21"/>
        </w:rPr>
        <w:t xml:space="preserve"> </w:t>
      </w:r>
      <w:r w:rsidR="00797745" w:rsidRPr="00AB4291">
        <w:rPr>
          <w:rFonts w:ascii="Abadi" w:hAnsi="Abadi"/>
          <w:i/>
          <w:iCs/>
          <w:sz w:val="21"/>
          <w:szCs w:val="21"/>
        </w:rPr>
        <w:t>Instituciones</w:t>
      </w:r>
      <w:r w:rsidR="00797745" w:rsidRPr="00AB4291">
        <w:rPr>
          <w:rFonts w:ascii="Abadi" w:hAnsi="Abadi"/>
          <w:i/>
          <w:iCs/>
          <w:spacing w:val="-3"/>
          <w:sz w:val="21"/>
          <w:szCs w:val="21"/>
        </w:rPr>
        <w:t xml:space="preserve"> </w:t>
      </w:r>
      <w:r w:rsidR="00797745" w:rsidRPr="00AB4291">
        <w:rPr>
          <w:rFonts w:ascii="Abadi" w:hAnsi="Abadi"/>
          <w:i/>
          <w:iCs/>
          <w:sz w:val="21"/>
          <w:szCs w:val="21"/>
        </w:rPr>
        <w:t>Sólidas”</w:t>
      </w:r>
      <w:r w:rsidR="00797745" w:rsidRPr="00AB4291">
        <w:rPr>
          <w:rFonts w:ascii="Abadi" w:hAnsi="Abadi"/>
          <w:b w:val="0"/>
          <w:bCs w:val="0"/>
          <w:i/>
          <w:iCs/>
          <w:spacing w:val="-8"/>
          <w:sz w:val="21"/>
          <w:szCs w:val="21"/>
        </w:rPr>
        <w:t xml:space="preserve"> </w:t>
      </w:r>
      <w:r w:rsidR="00797745" w:rsidRPr="00AB4291">
        <w:rPr>
          <w:rFonts w:ascii="Abadi" w:hAnsi="Abadi"/>
          <w:b w:val="0"/>
          <w:bCs w:val="0"/>
          <w:sz w:val="21"/>
          <w:szCs w:val="21"/>
        </w:rPr>
        <w:t xml:space="preserve">a través de su meta “Promover sociedades pacíficas e inclusivas para el desarrollo </w:t>
      </w:r>
      <w:r w:rsidR="00797745" w:rsidRPr="00AB4291">
        <w:rPr>
          <w:rFonts w:ascii="Abadi" w:hAnsi="Abadi"/>
          <w:b w:val="0"/>
          <w:bCs w:val="0"/>
          <w:spacing w:val="-2"/>
          <w:sz w:val="21"/>
          <w:szCs w:val="21"/>
        </w:rPr>
        <w:t>sostenible</w:t>
      </w:r>
      <w:hyperlink w:anchor="bookmark12" w:history="1">
        <w:r w:rsidR="00797745" w:rsidRPr="00AB4291">
          <w:rPr>
            <w:rFonts w:ascii="Abadi" w:hAnsi="Abadi"/>
            <w:b w:val="0"/>
            <w:bCs w:val="0"/>
            <w:spacing w:val="-2"/>
            <w:position w:val="8"/>
            <w:sz w:val="21"/>
            <w:szCs w:val="21"/>
          </w:rPr>
          <w:t>13</w:t>
        </w:r>
      </w:hyperlink>
      <w:r w:rsidR="00797745" w:rsidRPr="00AB4291">
        <w:rPr>
          <w:rFonts w:ascii="Abadi" w:hAnsi="Abadi"/>
          <w:b w:val="0"/>
          <w:bCs w:val="0"/>
          <w:spacing w:val="-2"/>
          <w:sz w:val="21"/>
          <w:szCs w:val="21"/>
        </w:rPr>
        <w:t>.</w:t>
      </w:r>
    </w:p>
    <w:p w14:paraId="0EBD13F9" w14:textId="77777777" w:rsidR="00797745" w:rsidRPr="00507397" w:rsidRDefault="00797745" w:rsidP="00797745">
      <w:pPr>
        <w:pStyle w:val="Textoindependiente"/>
        <w:kinsoku w:val="0"/>
        <w:overflowPunct w:val="0"/>
        <w:ind w:left="284" w:right="116"/>
        <w:rPr>
          <w:rFonts w:ascii="Abadi" w:hAnsi="Abadi"/>
          <w:sz w:val="21"/>
          <w:szCs w:val="21"/>
        </w:rPr>
      </w:pPr>
    </w:p>
    <w:p w14:paraId="06B3EDA2" w14:textId="77777777" w:rsidR="00797745" w:rsidRPr="00AB4291" w:rsidRDefault="00797745" w:rsidP="00797745">
      <w:pPr>
        <w:pStyle w:val="Textoindependiente"/>
        <w:kinsoku w:val="0"/>
        <w:overflowPunct w:val="0"/>
        <w:ind w:left="284" w:right="116"/>
        <w:rPr>
          <w:rFonts w:ascii="Abadi" w:hAnsi="Abadi"/>
          <w:b w:val="0"/>
          <w:bCs w:val="0"/>
          <w:sz w:val="21"/>
          <w:szCs w:val="21"/>
        </w:rPr>
      </w:pPr>
      <w:r w:rsidRPr="00AB4291">
        <w:rPr>
          <w:rFonts w:ascii="Abadi" w:hAnsi="Abadi"/>
          <w:b w:val="0"/>
          <w:bCs w:val="0"/>
          <w:sz w:val="21"/>
          <w:szCs w:val="21"/>
        </w:rPr>
        <w:t>Con la presente iniciativa seriamos de los primeros estados en la República en legislar</w:t>
      </w:r>
      <w:r w:rsidRPr="00AB4291">
        <w:rPr>
          <w:rFonts w:ascii="Abadi" w:hAnsi="Abadi"/>
          <w:b w:val="0"/>
          <w:bCs w:val="0"/>
          <w:spacing w:val="-14"/>
          <w:sz w:val="21"/>
          <w:szCs w:val="21"/>
        </w:rPr>
        <w:t xml:space="preserve"> </w:t>
      </w:r>
      <w:r w:rsidRPr="00AB4291">
        <w:rPr>
          <w:rFonts w:ascii="Abadi" w:hAnsi="Abadi"/>
          <w:b w:val="0"/>
          <w:bCs w:val="0"/>
          <w:sz w:val="21"/>
          <w:szCs w:val="21"/>
        </w:rPr>
        <w:t>al</w:t>
      </w:r>
      <w:r w:rsidRPr="00AB4291">
        <w:rPr>
          <w:rFonts w:ascii="Abadi" w:hAnsi="Abadi"/>
          <w:b w:val="0"/>
          <w:bCs w:val="0"/>
          <w:spacing w:val="-14"/>
          <w:sz w:val="21"/>
          <w:szCs w:val="21"/>
        </w:rPr>
        <w:t xml:space="preserve"> </w:t>
      </w:r>
      <w:r w:rsidRPr="00AB4291">
        <w:rPr>
          <w:rFonts w:ascii="Abadi" w:hAnsi="Abadi"/>
          <w:b w:val="0"/>
          <w:bCs w:val="0"/>
          <w:sz w:val="21"/>
          <w:szCs w:val="21"/>
        </w:rPr>
        <w:t>respecto,</w:t>
      </w:r>
      <w:r w:rsidRPr="00AB4291">
        <w:rPr>
          <w:rFonts w:ascii="Abadi" w:hAnsi="Abadi"/>
          <w:b w:val="0"/>
          <w:bCs w:val="0"/>
          <w:spacing w:val="-13"/>
          <w:sz w:val="21"/>
          <w:szCs w:val="21"/>
        </w:rPr>
        <w:t xml:space="preserve"> </w:t>
      </w:r>
      <w:r w:rsidRPr="00AB4291">
        <w:rPr>
          <w:rFonts w:ascii="Abadi" w:hAnsi="Abadi"/>
          <w:b w:val="0"/>
          <w:bCs w:val="0"/>
          <w:sz w:val="21"/>
          <w:szCs w:val="21"/>
        </w:rPr>
        <w:t>como</w:t>
      </w:r>
      <w:r w:rsidRPr="00AB4291">
        <w:rPr>
          <w:rFonts w:ascii="Abadi" w:hAnsi="Abadi"/>
          <w:b w:val="0"/>
          <w:bCs w:val="0"/>
          <w:spacing w:val="-13"/>
          <w:sz w:val="21"/>
          <w:szCs w:val="21"/>
        </w:rPr>
        <w:t xml:space="preserve"> </w:t>
      </w:r>
      <w:r w:rsidRPr="00AB4291">
        <w:rPr>
          <w:rFonts w:ascii="Abadi" w:hAnsi="Abadi"/>
          <w:b w:val="0"/>
          <w:bCs w:val="0"/>
          <w:sz w:val="21"/>
          <w:szCs w:val="21"/>
        </w:rPr>
        <w:t>lo</w:t>
      </w:r>
      <w:r w:rsidRPr="00AB4291">
        <w:rPr>
          <w:rFonts w:ascii="Abadi" w:hAnsi="Abadi"/>
          <w:b w:val="0"/>
          <w:bCs w:val="0"/>
          <w:spacing w:val="-13"/>
          <w:sz w:val="21"/>
          <w:szCs w:val="21"/>
        </w:rPr>
        <w:t xml:space="preserve"> </w:t>
      </w:r>
      <w:r w:rsidRPr="00AB4291">
        <w:rPr>
          <w:rFonts w:ascii="Abadi" w:hAnsi="Abadi"/>
          <w:b w:val="0"/>
          <w:bCs w:val="0"/>
          <w:sz w:val="21"/>
          <w:szCs w:val="21"/>
        </w:rPr>
        <w:t>tiene</w:t>
      </w:r>
      <w:r w:rsidRPr="00AB4291">
        <w:rPr>
          <w:rFonts w:ascii="Abadi" w:hAnsi="Abadi"/>
          <w:b w:val="0"/>
          <w:bCs w:val="0"/>
          <w:spacing w:val="-14"/>
          <w:sz w:val="21"/>
          <w:szCs w:val="21"/>
        </w:rPr>
        <w:t xml:space="preserve"> </w:t>
      </w:r>
      <w:r w:rsidRPr="00AB4291">
        <w:rPr>
          <w:rFonts w:ascii="Abadi" w:hAnsi="Abadi"/>
          <w:b w:val="0"/>
          <w:bCs w:val="0"/>
          <w:sz w:val="21"/>
          <w:szCs w:val="21"/>
        </w:rPr>
        <w:t>el</w:t>
      </w:r>
      <w:r w:rsidRPr="00AB4291">
        <w:rPr>
          <w:rFonts w:ascii="Abadi" w:hAnsi="Abadi"/>
          <w:b w:val="0"/>
          <w:bCs w:val="0"/>
          <w:spacing w:val="-15"/>
          <w:sz w:val="21"/>
          <w:szCs w:val="21"/>
        </w:rPr>
        <w:t xml:space="preserve"> </w:t>
      </w:r>
      <w:r w:rsidRPr="00AB4291">
        <w:rPr>
          <w:rFonts w:ascii="Abadi" w:hAnsi="Abadi"/>
          <w:b w:val="0"/>
          <w:bCs w:val="0"/>
          <w:sz w:val="21"/>
          <w:szCs w:val="21"/>
        </w:rPr>
        <w:t>estado</w:t>
      </w:r>
      <w:r w:rsidRPr="00AB4291">
        <w:rPr>
          <w:rFonts w:ascii="Abadi" w:hAnsi="Abadi"/>
          <w:b w:val="0"/>
          <w:bCs w:val="0"/>
          <w:spacing w:val="-14"/>
          <w:sz w:val="21"/>
          <w:szCs w:val="21"/>
        </w:rPr>
        <w:t xml:space="preserve"> </w:t>
      </w:r>
      <w:r w:rsidRPr="00AB4291">
        <w:rPr>
          <w:rFonts w:ascii="Abadi" w:hAnsi="Abadi"/>
          <w:b w:val="0"/>
          <w:bCs w:val="0"/>
          <w:sz w:val="21"/>
          <w:szCs w:val="21"/>
        </w:rPr>
        <w:t>de</w:t>
      </w:r>
      <w:r w:rsidRPr="00AB4291">
        <w:rPr>
          <w:rFonts w:ascii="Abadi" w:hAnsi="Abadi"/>
          <w:b w:val="0"/>
          <w:bCs w:val="0"/>
          <w:spacing w:val="-13"/>
          <w:sz w:val="21"/>
          <w:szCs w:val="21"/>
        </w:rPr>
        <w:t xml:space="preserve"> </w:t>
      </w:r>
      <w:r w:rsidRPr="00AB4291">
        <w:rPr>
          <w:rFonts w:ascii="Abadi" w:hAnsi="Abadi"/>
          <w:b w:val="0"/>
          <w:bCs w:val="0"/>
          <w:sz w:val="21"/>
          <w:szCs w:val="21"/>
        </w:rPr>
        <w:t>Nuevo</w:t>
      </w:r>
      <w:r w:rsidRPr="00AB4291">
        <w:rPr>
          <w:rFonts w:ascii="Abadi" w:hAnsi="Abadi"/>
          <w:b w:val="0"/>
          <w:bCs w:val="0"/>
          <w:spacing w:val="-13"/>
          <w:sz w:val="21"/>
          <w:szCs w:val="21"/>
        </w:rPr>
        <w:t xml:space="preserve"> </w:t>
      </w:r>
      <w:r w:rsidRPr="00AB4291">
        <w:rPr>
          <w:rFonts w:ascii="Abadi" w:hAnsi="Abadi"/>
          <w:b w:val="0"/>
          <w:bCs w:val="0"/>
          <w:sz w:val="21"/>
          <w:szCs w:val="21"/>
        </w:rPr>
        <w:t>León</w:t>
      </w:r>
      <w:r w:rsidRPr="00AB4291">
        <w:rPr>
          <w:rFonts w:ascii="Abadi" w:hAnsi="Abadi"/>
          <w:b w:val="0"/>
          <w:bCs w:val="0"/>
          <w:spacing w:val="-12"/>
          <w:sz w:val="21"/>
          <w:szCs w:val="21"/>
        </w:rPr>
        <w:t xml:space="preserve"> </w:t>
      </w:r>
      <w:r w:rsidRPr="00AB4291">
        <w:rPr>
          <w:rFonts w:ascii="Abadi" w:hAnsi="Abadi"/>
          <w:b w:val="0"/>
          <w:bCs w:val="0"/>
          <w:sz w:val="21"/>
          <w:szCs w:val="21"/>
        </w:rPr>
        <w:t>en</w:t>
      </w:r>
      <w:r w:rsidRPr="00AB4291">
        <w:rPr>
          <w:rFonts w:ascii="Abadi" w:hAnsi="Abadi"/>
          <w:b w:val="0"/>
          <w:bCs w:val="0"/>
          <w:spacing w:val="-13"/>
          <w:sz w:val="21"/>
          <w:szCs w:val="21"/>
        </w:rPr>
        <w:t xml:space="preserve"> </w:t>
      </w:r>
      <w:r w:rsidRPr="00AB4291">
        <w:rPr>
          <w:rFonts w:ascii="Abadi" w:hAnsi="Abadi"/>
          <w:b w:val="0"/>
          <w:bCs w:val="0"/>
          <w:sz w:val="21"/>
          <w:szCs w:val="21"/>
        </w:rPr>
        <w:t>su</w:t>
      </w:r>
      <w:r w:rsidRPr="00AB4291">
        <w:rPr>
          <w:rFonts w:ascii="Abadi" w:hAnsi="Abadi"/>
          <w:b w:val="0"/>
          <w:bCs w:val="0"/>
          <w:spacing w:val="-13"/>
          <w:sz w:val="21"/>
          <w:szCs w:val="21"/>
        </w:rPr>
        <w:t xml:space="preserve"> </w:t>
      </w:r>
      <w:r w:rsidRPr="00AB4291">
        <w:rPr>
          <w:rFonts w:ascii="Abadi" w:hAnsi="Abadi"/>
          <w:b w:val="0"/>
          <w:bCs w:val="0"/>
          <w:sz w:val="21"/>
          <w:szCs w:val="21"/>
        </w:rPr>
        <w:t>legislación</w:t>
      </w:r>
      <w:r w:rsidRPr="00AB4291">
        <w:rPr>
          <w:rFonts w:ascii="Abadi" w:hAnsi="Abadi"/>
          <w:b w:val="0"/>
          <w:bCs w:val="0"/>
          <w:spacing w:val="-13"/>
          <w:sz w:val="21"/>
          <w:szCs w:val="21"/>
        </w:rPr>
        <w:t xml:space="preserve"> </w:t>
      </w:r>
      <w:r w:rsidRPr="00AB4291">
        <w:rPr>
          <w:rFonts w:ascii="Abadi" w:hAnsi="Abadi"/>
          <w:b w:val="0"/>
          <w:bCs w:val="0"/>
          <w:sz w:val="21"/>
          <w:szCs w:val="21"/>
        </w:rPr>
        <w:t>vigente y en otros estados que cuentan con iniciativas presentadas ante sus Congresos Locales mismas que se encuentran en análisis y trámite legislativo.</w:t>
      </w:r>
    </w:p>
    <w:p w14:paraId="3FB01FD7" w14:textId="77777777" w:rsidR="00797745" w:rsidRPr="00AB4291" w:rsidRDefault="00797745" w:rsidP="00797745">
      <w:pPr>
        <w:pStyle w:val="Textoindependiente"/>
        <w:kinsoku w:val="0"/>
        <w:overflowPunct w:val="0"/>
        <w:ind w:left="284" w:right="116"/>
        <w:rPr>
          <w:rFonts w:ascii="Abadi" w:hAnsi="Abadi"/>
          <w:b w:val="0"/>
          <w:bCs w:val="0"/>
          <w:sz w:val="21"/>
          <w:szCs w:val="21"/>
        </w:rPr>
      </w:pPr>
    </w:p>
    <w:p w14:paraId="62C25997" w14:textId="77777777" w:rsidR="00797745" w:rsidRDefault="00797745" w:rsidP="00797745">
      <w:pPr>
        <w:pStyle w:val="Textoindependiente"/>
        <w:kinsoku w:val="0"/>
        <w:overflowPunct w:val="0"/>
        <w:ind w:left="284" w:right="116"/>
        <w:rPr>
          <w:rFonts w:ascii="Abadi" w:hAnsi="Abadi"/>
          <w:b w:val="0"/>
          <w:bCs w:val="0"/>
          <w:sz w:val="21"/>
          <w:szCs w:val="21"/>
        </w:rPr>
      </w:pPr>
      <w:r w:rsidRPr="00AB4291">
        <w:rPr>
          <w:rFonts w:ascii="Abadi" w:hAnsi="Abadi"/>
          <w:b w:val="0"/>
          <w:bCs w:val="0"/>
          <w:sz w:val="21"/>
          <w:szCs w:val="21"/>
        </w:rPr>
        <w:t>Finalmente,</w:t>
      </w:r>
      <w:r w:rsidRPr="00AB4291">
        <w:rPr>
          <w:rFonts w:ascii="Abadi" w:hAnsi="Abadi"/>
          <w:b w:val="0"/>
          <w:bCs w:val="0"/>
          <w:spacing w:val="-5"/>
          <w:sz w:val="21"/>
          <w:szCs w:val="21"/>
        </w:rPr>
        <w:t xml:space="preserve"> </w:t>
      </w:r>
      <w:r w:rsidRPr="00AB4291">
        <w:rPr>
          <w:rFonts w:ascii="Abadi" w:hAnsi="Abadi"/>
          <w:b w:val="0"/>
          <w:bCs w:val="0"/>
          <w:sz w:val="21"/>
          <w:szCs w:val="21"/>
        </w:rPr>
        <w:t>la</w:t>
      </w:r>
      <w:r w:rsidRPr="00AB4291">
        <w:rPr>
          <w:rFonts w:ascii="Abadi" w:hAnsi="Abadi"/>
          <w:b w:val="0"/>
          <w:bCs w:val="0"/>
          <w:spacing w:val="-4"/>
          <w:sz w:val="21"/>
          <w:szCs w:val="21"/>
        </w:rPr>
        <w:t xml:space="preserve"> </w:t>
      </w:r>
      <w:r w:rsidRPr="00AB4291">
        <w:rPr>
          <w:rFonts w:ascii="Abadi" w:hAnsi="Abadi"/>
          <w:b w:val="0"/>
          <w:bCs w:val="0"/>
          <w:sz w:val="21"/>
          <w:szCs w:val="21"/>
        </w:rPr>
        <w:t>presente</w:t>
      </w:r>
      <w:r w:rsidRPr="00AB4291">
        <w:rPr>
          <w:rFonts w:ascii="Abadi" w:hAnsi="Abadi"/>
          <w:b w:val="0"/>
          <w:bCs w:val="0"/>
          <w:spacing w:val="-2"/>
          <w:sz w:val="21"/>
          <w:szCs w:val="21"/>
        </w:rPr>
        <w:t xml:space="preserve"> </w:t>
      </w:r>
      <w:r w:rsidRPr="00AB4291">
        <w:rPr>
          <w:rFonts w:ascii="Abadi" w:hAnsi="Abadi"/>
          <w:b w:val="0"/>
          <w:bCs w:val="0"/>
          <w:sz w:val="21"/>
          <w:szCs w:val="21"/>
        </w:rPr>
        <w:t>iniciativa,</w:t>
      </w:r>
      <w:r w:rsidRPr="00AB4291">
        <w:rPr>
          <w:rFonts w:ascii="Abadi" w:hAnsi="Abadi"/>
          <w:b w:val="0"/>
          <w:bCs w:val="0"/>
          <w:spacing w:val="-2"/>
          <w:sz w:val="21"/>
          <w:szCs w:val="21"/>
        </w:rPr>
        <w:t xml:space="preserve"> </w:t>
      </w:r>
      <w:r w:rsidRPr="00AB4291">
        <w:rPr>
          <w:rFonts w:ascii="Abadi" w:hAnsi="Abadi"/>
          <w:b w:val="0"/>
          <w:bCs w:val="0"/>
          <w:sz w:val="21"/>
          <w:szCs w:val="21"/>
        </w:rPr>
        <w:t>en</w:t>
      </w:r>
      <w:r w:rsidRPr="00AB4291">
        <w:rPr>
          <w:rFonts w:ascii="Abadi" w:hAnsi="Abadi"/>
          <w:b w:val="0"/>
          <w:bCs w:val="0"/>
          <w:spacing w:val="-4"/>
          <w:sz w:val="21"/>
          <w:szCs w:val="21"/>
        </w:rPr>
        <w:t xml:space="preserve"> </w:t>
      </w:r>
      <w:r w:rsidRPr="00AB4291">
        <w:rPr>
          <w:rFonts w:ascii="Abadi" w:hAnsi="Abadi"/>
          <w:b w:val="0"/>
          <w:bCs w:val="0"/>
          <w:sz w:val="21"/>
          <w:szCs w:val="21"/>
        </w:rPr>
        <w:t>atención</w:t>
      </w:r>
      <w:r w:rsidRPr="00AB4291">
        <w:rPr>
          <w:rFonts w:ascii="Abadi" w:hAnsi="Abadi"/>
          <w:b w:val="0"/>
          <w:bCs w:val="0"/>
          <w:spacing w:val="-2"/>
          <w:sz w:val="21"/>
          <w:szCs w:val="21"/>
        </w:rPr>
        <w:t xml:space="preserve"> </w:t>
      </w:r>
      <w:r w:rsidRPr="00AB4291">
        <w:rPr>
          <w:rFonts w:ascii="Abadi" w:hAnsi="Abadi"/>
          <w:b w:val="0"/>
          <w:bCs w:val="0"/>
          <w:sz w:val="21"/>
          <w:szCs w:val="21"/>
        </w:rPr>
        <w:t>a</w:t>
      </w:r>
      <w:r w:rsidRPr="00AB4291">
        <w:rPr>
          <w:rFonts w:ascii="Abadi" w:hAnsi="Abadi"/>
          <w:b w:val="0"/>
          <w:bCs w:val="0"/>
          <w:spacing w:val="-4"/>
          <w:sz w:val="21"/>
          <w:szCs w:val="21"/>
        </w:rPr>
        <w:t xml:space="preserve"> </w:t>
      </w:r>
      <w:r w:rsidRPr="00AB4291">
        <w:rPr>
          <w:rFonts w:ascii="Abadi" w:hAnsi="Abadi"/>
          <w:b w:val="0"/>
          <w:bCs w:val="0"/>
          <w:sz w:val="21"/>
          <w:szCs w:val="21"/>
        </w:rPr>
        <w:t>lo</w:t>
      </w:r>
      <w:r w:rsidRPr="00AB4291">
        <w:rPr>
          <w:rFonts w:ascii="Abadi" w:hAnsi="Abadi"/>
          <w:b w:val="0"/>
          <w:bCs w:val="0"/>
          <w:spacing w:val="-4"/>
          <w:sz w:val="21"/>
          <w:szCs w:val="21"/>
        </w:rPr>
        <w:t xml:space="preserve"> </w:t>
      </w:r>
      <w:r w:rsidRPr="00AB4291">
        <w:rPr>
          <w:rFonts w:ascii="Abadi" w:hAnsi="Abadi"/>
          <w:b w:val="0"/>
          <w:bCs w:val="0"/>
          <w:sz w:val="21"/>
          <w:szCs w:val="21"/>
        </w:rPr>
        <w:t>establecido</w:t>
      </w:r>
      <w:r w:rsidRPr="00AB4291">
        <w:rPr>
          <w:rFonts w:ascii="Abadi" w:hAnsi="Abadi"/>
          <w:b w:val="0"/>
          <w:bCs w:val="0"/>
          <w:spacing w:val="-4"/>
          <w:sz w:val="21"/>
          <w:szCs w:val="21"/>
        </w:rPr>
        <w:t xml:space="preserve"> </w:t>
      </w:r>
      <w:r w:rsidRPr="00AB4291">
        <w:rPr>
          <w:rFonts w:ascii="Abadi" w:hAnsi="Abadi"/>
          <w:b w:val="0"/>
          <w:bCs w:val="0"/>
          <w:sz w:val="21"/>
          <w:szCs w:val="21"/>
        </w:rPr>
        <w:t>en</w:t>
      </w:r>
      <w:r w:rsidRPr="00AB4291">
        <w:rPr>
          <w:rFonts w:ascii="Abadi" w:hAnsi="Abadi"/>
          <w:b w:val="0"/>
          <w:bCs w:val="0"/>
          <w:spacing w:val="-2"/>
          <w:sz w:val="21"/>
          <w:szCs w:val="21"/>
        </w:rPr>
        <w:t xml:space="preserve"> </w:t>
      </w:r>
      <w:r w:rsidRPr="00AB4291">
        <w:rPr>
          <w:rFonts w:ascii="Abadi" w:hAnsi="Abadi"/>
          <w:b w:val="0"/>
          <w:bCs w:val="0"/>
          <w:sz w:val="21"/>
          <w:szCs w:val="21"/>
        </w:rPr>
        <w:t>el</w:t>
      </w:r>
      <w:r w:rsidRPr="00AB4291">
        <w:rPr>
          <w:rFonts w:ascii="Abadi" w:hAnsi="Abadi"/>
          <w:b w:val="0"/>
          <w:bCs w:val="0"/>
          <w:spacing w:val="-6"/>
          <w:sz w:val="21"/>
          <w:szCs w:val="21"/>
        </w:rPr>
        <w:t xml:space="preserve"> </w:t>
      </w:r>
      <w:r w:rsidRPr="00AB4291">
        <w:rPr>
          <w:rFonts w:ascii="Abadi" w:hAnsi="Abadi"/>
          <w:b w:val="0"/>
          <w:bCs w:val="0"/>
          <w:sz w:val="21"/>
          <w:szCs w:val="21"/>
        </w:rPr>
        <w:t>artículo</w:t>
      </w:r>
      <w:r w:rsidRPr="00AB4291">
        <w:rPr>
          <w:rFonts w:ascii="Abadi" w:hAnsi="Abadi"/>
          <w:b w:val="0"/>
          <w:bCs w:val="0"/>
          <w:spacing w:val="-2"/>
          <w:sz w:val="21"/>
          <w:szCs w:val="21"/>
        </w:rPr>
        <w:t xml:space="preserve"> </w:t>
      </w:r>
      <w:r w:rsidRPr="00AB4291">
        <w:rPr>
          <w:rFonts w:ascii="Abadi" w:hAnsi="Abadi"/>
          <w:b w:val="0"/>
          <w:bCs w:val="0"/>
          <w:sz w:val="21"/>
          <w:szCs w:val="21"/>
        </w:rPr>
        <w:t>209</w:t>
      </w:r>
      <w:r w:rsidRPr="00AB4291">
        <w:rPr>
          <w:rFonts w:ascii="Abadi" w:hAnsi="Abadi"/>
          <w:b w:val="0"/>
          <w:bCs w:val="0"/>
          <w:spacing w:val="-4"/>
          <w:sz w:val="21"/>
          <w:szCs w:val="21"/>
        </w:rPr>
        <w:t xml:space="preserve"> </w:t>
      </w:r>
      <w:r w:rsidRPr="00AB4291">
        <w:rPr>
          <w:rFonts w:ascii="Abadi" w:hAnsi="Abadi"/>
          <w:b w:val="0"/>
          <w:bCs w:val="0"/>
          <w:sz w:val="21"/>
          <w:szCs w:val="21"/>
        </w:rPr>
        <w:t>de la Ley Orgánica del Poder Legislativo para el Estado de Guanajuato y para dar cumplimiento, se establece lo siguiente.</w:t>
      </w:r>
    </w:p>
    <w:p w14:paraId="7D363A35" w14:textId="77777777" w:rsidR="00774305" w:rsidRDefault="00774305" w:rsidP="00797745">
      <w:pPr>
        <w:pStyle w:val="Textoindependiente"/>
        <w:kinsoku w:val="0"/>
        <w:overflowPunct w:val="0"/>
        <w:ind w:left="284" w:right="116"/>
        <w:rPr>
          <w:rFonts w:ascii="Abadi" w:hAnsi="Abadi"/>
          <w:b w:val="0"/>
          <w:bCs w:val="0"/>
          <w:sz w:val="21"/>
          <w:szCs w:val="21"/>
        </w:rPr>
      </w:pPr>
    </w:p>
    <w:p w14:paraId="0FF06238" w14:textId="77777777" w:rsidR="00774305" w:rsidRPr="00507397" w:rsidRDefault="00774305" w:rsidP="00AE0D43">
      <w:pPr>
        <w:pStyle w:val="Prrafodelista"/>
        <w:widowControl w:val="0"/>
        <w:numPr>
          <w:ilvl w:val="0"/>
          <w:numId w:val="29"/>
        </w:numPr>
        <w:kinsoku w:val="0"/>
        <w:overflowPunct w:val="0"/>
        <w:autoSpaceDE w:val="0"/>
        <w:autoSpaceDN w:val="0"/>
        <w:adjustRightInd w:val="0"/>
        <w:ind w:right="-25"/>
        <w:jc w:val="both"/>
        <w:rPr>
          <w:rFonts w:ascii="Abadi" w:hAnsi="Abadi"/>
          <w:sz w:val="21"/>
          <w:szCs w:val="21"/>
        </w:rPr>
      </w:pPr>
      <w:r w:rsidRPr="00507397">
        <w:rPr>
          <w:rFonts w:ascii="Abadi" w:hAnsi="Abadi"/>
          <w:b/>
          <w:bCs/>
          <w:i/>
          <w:iCs/>
          <w:sz w:val="21"/>
          <w:szCs w:val="21"/>
        </w:rPr>
        <w:t xml:space="preserve">Impacto jurídico. </w:t>
      </w:r>
      <w:r w:rsidRPr="00507397">
        <w:rPr>
          <w:rFonts w:ascii="Abadi" w:hAnsi="Abadi"/>
          <w:sz w:val="21"/>
          <w:szCs w:val="21"/>
        </w:rPr>
        <w:t xml:space="preserve">El impacto se refleja en el propio decreto respecto a la nueva </w:t>
      </w:r>
      <w:r w:rsidRPr="00507397">
        <w:rPr>
          <w:rFonts w:ascii="Abadi" w:hAnsi="Abadi"/>
          <w:b/>
          <w:bCs/>
          <w:i/>
          <w:iCs/>
          <w:sz w:val="21"/>
          <w:szCs w:val="21"/>
        </w:rPr>
        <w:t>Ley de Protección al Parto Humanizado y a la Maternidad Digna del Estado de Guanajuato</w:t>
      </w:r>
      <w:r w:rsidRPr="00507397">
        <w:rPr>
          <w:rFonts w:ascii="Abadi" w:hAnsi="Abadi"/>
          <w:sz w:val="21"/>
          <w:szCs w:val="21"/>
        </w:rPr>
        <w:t>;</w:t>
      </w:r>
    </w:p>
    <w:p w14:paraId="13F4AF20" w14:textId="77777777" w:rsidR="00774305" w:rsidRPr="00507397" w:rsidRDefault="00774305" w:rsidP="000B0590">
      <w:pPr>
        <w:pStyle w:val="Textoindependiente"/>
        <w:kinsoku w:val="0"/>
        <w:overflowPunct w:val="0"/>
        <w:ind w:left="567" w:right="-25"/>
        <w:rPr>
          <w:rFonts w:ascii="Abadi" w:hAnsi="Abadi"/>
          <w:sz w:val="21"/>
          <w:szCs w:val="21"/>
        </w:rPr>
      </w:pPr>
    </w:p>
    <w:p w14:paraId="2CEF1B9E" w14:textId="77777777" w:rsidR="00774305" w:rsidRPr="00507397" w:rsidRDefault="00774305" w:rsidP="00AE0D43">
      <w:pPr>
        <w:pStyle w:val="Prrafodelista"/>
        <w:widowControl w:val="0"/>
        <w:numPr>
          <w:ilvl w:val="0"/>
          <w:numId w:val="29"/>
        </w:numPr>
        <w:kinsoku w:val="0"/>
        <w:overflowPunct w:val="0"/>
        <w:autoSpaceDE w:val="0"/>
        <w:autoSpaceDN w:val="0"/>
        <w:adjustRightInd w:val="0"/>
        <w:ind w:right="-25"/>
        <w:jc w:val="both"/>
        <w:rPr>
          <w:rFonts w:ascii="Abadi" w:hAnsi="Abadi"/>
          <w:sz w:val="21"/>
          <w:szCs w:val="21"/>
        </w:rPr>
      </w:pPr>
      <w:r w:rsidRPr="00507397">
        <w:rPr>
          <w:rFonts w:ascii="Abadi" w:hAnsi="Abadi"/>
          <w:b/>
          <w:bCs/>
          <w:i/>
          <w:iCs/>
          <w:sz w:val="21"/>
          <w:szCs w:val="21"/>
        </w:rPr>
        <w:t xml:space="preserve">Impacto administrativo. </w:t>
      </w:r>
      <w:r w:rsidRPr="00507397">
        <w:rPr>
          <w:rFonts w:ascii="Abadi" w:hAnsi="Abadi"/>
          <w:sz w:val="21"/>
          <w:szCs w:val="21"/>
        </w:rPr>
        <w:t>Con la presente iniciativa de ley, la Secretaría de Salud del Estado adoptará las medidas necesarias para que todas las mujeres</w:t>
      </w:r>
      <w:r w:rsidRPr="00507397">
        <w:rPr>
          <w:rFonts w:ascii="Abadi" w:hAnsi="Abadi"/>
          <w:spacing w:val="-7"/>
          <w:sz w:val="21"/>
          <w:szCs w:val="21"/>
        </w:rPr>
        <w:t xml:space="preserve"> </w:t>
      </w:r>
      <w:r w:rsidRPr="00507397">
        <w:rPr>
          <w:rFonts w:ascii="Abadi" w:hAnsi="Abadi"/>
          <w:sz w:val="21"/>
          <w:szCs w:val="21"/>
        </w:rPr>
        <w:t>puedan</w:t>
      </w:r>
      <w:r w:rsidRPr="00507397">
        <w:rPr>
          <w:rFonts w:ascii="Abadi" w:hAnsi="Abadi"/>
          <w:spacing w:val="-6"/>
          <w:sz w:val="21"/>
          <w:szCs w:val="21"/>
        </w:rPr>
        <w:t xml:space="preserve"> </w:t>
      </w:r>
      <w:r w:rsidRPr="00507397">
        <w:rPr>
          <w:rFonts w:ascii="Abadi" w:hAnsi="Abadi"/>
          <w:sz w:val="21"/>
          <w:szCs w:val="21"/>
        </w:rPr>
        <w:t>tener</w:t>
      </w:r>
      <w:r w:rsidRPr="00507397">
        <w:rPr>
          <w:rFonts w:ascii="Abadi" w:hAnsi="Abadi"/>
          <w:spacing w:val="-8"/>
          <w:sz w:val="21"/>
          <w:szCs w:val="21"/>
        </w:rPr>
        <w:t xml:space="preserve"> </w:t>
      </w:r>
      <w:r w:rsidRPr="00507397">
        <w:rPr>
          <w:rFonts w:ascii="Abadi" w:hAnsi="Abadi"/>
          <w:sz w:val="21"/>
          <w:szCs w:val="21"/>
        </w:rPr>
        <w:t>acceso</w:t>
      </w:r>
      <w:r w:rsidRPr="00507397">
        <w:rPr>
          <w:rFonts w:ascii="Abadi" w:hAnsi="Abadi"/>
          <w:spacing w:val="-6"/>
          <w:sz w:val="21"/>
          <w:szCs w:val="21"/>
        </w:rPr>
        <w:t xml:space="preserve"> </w:t>
      </w:r>
      <w:r w:rsidRPr="00507397">
        <w:rPr>
          <w:rFonts w:ascii="Abadi" w:hAnsi="Abadi"/>
          <w:sz w:val="21"/>
          <w:szCs w:val="21"/>
        </w:rPr>
        <w:t>a</w:t>
      </w:r>
      <w:r w:rsidRPr="00507397">
        <w:rPr>
          <w:rFonts w:ascii="Abadi" w:hAnsi="Abadi"/>
          <w:spacing w:val="-6"/>
          <w:sz w:val="21"/>
          <w:szCs w:val="21"/>
        </w:rPr>
        <w:t xml:space="preserve"> </w:t>
      </w:r>
      <w:r w:rsidRPr="00507397">
        <w:rPr>
          <w:rFonts w:ascii="Abadi" w:hAnsi="Abadi"/>
          <w:sz w:val="21"/>
          <w:szCs w:val="21"/>
        </w:rPr>
        <w:t>un</w:t>
      </w:r>
      <w:r w:rsidRPr="00507397">
        <w:rPr>
          <w:rFonts w:ascii="Abadi" w:hAnsi="Abadi"/>
          <w:spacing w:val="-6"/>
          <w:sz w:val="21"/>
          <w:szCs w:val="21"/>
        </w:rPr>
        <w:t xml:space="preserve"> </w:t>
      </w:r>
      <w:r w:rsidRPr="00507397">
        <w:rPr>
          <w:rFonts w:ascii="Abadi" w:hAnsi="Abadi"/>
          <w:sz w:val="21"/>
          <w:szCs w:val="21"/>
        </w:rPr>
        <w:t>parto</w:t>
      </w:r>
      <w:r w:rsidRPr="00507397">
        <w:rPr>
          <w:rFonts w:ascii="Abadi" w:hAnsi="Abadi"/>
          <w:spacing w:val="-6"/>
          <w:sz w:val="21"/>
          <w:szCs w:val="21"/>
        </w:rPr>
        <w:t xml:space="preserve"> </w:t>
      </w:r>
      <w:r w:rsidRPr="00507397">
        <w:rPr>
          <w:rFonts w:ascii="Abadi" w:hAnsi="Abadi"/>
          <w:sz w:val="21"/>
          <w:szCs w:val="21"/>
        </w:rPr>
        <w:t>respetado</w:t>
      </w:r>
      <w:r w:rsidRPr="00507397">
        <w:rPr>
          <w:rFonts w:ascii="Abadi" w:hAnsi="Abadi"/>
          <w:spacing w:val="-3"/>
          <w:sz w:val="21"/>
          <w:szCs w:val="21"/>
        </w:rPr>
        <w:t xml:space="preserve"> </w:t>
      </w:r>
      <w:r w:rsidRPr="00507397">
        <w:rPr>
          <w:rFonts w:ascii="Abadi" w:hAnsi="Abadi"/>
          <w:sz w:val="21"/>
          <w:szCs w:val="21"/>
        </w:rPr>
        <w:t>y</w:t>
      </w:r>
      <w:r w:rsidRPr="00507397">
        <w:rPr>
          <w:rFonts w:ascii="Abadi" w:hAnsi="Abadi"/>
          <w:spacing w:val="-7"/>
          <w:sz w:val="21"/>
          <w:szCs w:val="21"/>
        </w:rPr>
        <w:t xml:space="preserve"> </w:t>
      </w:r>
      <w:r w:rsidRPr="00507397">
        <w:rPr>
          <w:rFonts w:ascii="Abadi" w:hAnsi="Abadi"/>
          <w:sz w:val="21"/>
          <w:szCs w:val="21"/>
        </w:rPr>
        <w:t>seguro,</w:t>
      </w:r>
      <w:r w:rsidRPr="00507397">
        <w:rPr>
          <w:rFonts w:ascii="Abadi" w:hAnsi="Abadi"/>
          <w:spacing w:val="-6"/>
          <w:sz w:val="21"/>
          <w:szCs w:val="21"/>
        </w:rPr>
        <w:t xml:space="preserve"> </w:t>
      </w:r>
      <w:r w:rsidRPr="00507397">
        <w:rPr>
          <w:rFonts w:ascii="Abadi" w:hAnsi="Abadi"/>
          <w:sz w:val="21"/>
          <w:szCs w:val="21"/>
        </w:rPr>
        <w:t>que</w:t>
      </w:r>
      <w:r w:rsidRPr="00507397">
        <w:rPr>
          <w:rFonts w:ascii="Abadi" w:hAnsi="Abadi"/>
          <w:spacing w:val="-6"/>
          <w:sz w:val="21"/>
          <w:szCs w:val="21"/>
        </w:rPr>
        <w:t xml:space="preserve"> </w:t>
      </w:r>
      <w:r w:rsidRPr="00507397">
        <w:rPr>
          <w:rFonts w:ascii="Abadi" w:hAnsi="Abadi"/>
          <w:sz w:val="21"/>
          <w:szCs w:val="21"/>
        </w:rPr>
        <w:t>incluya</w:t>
      </w:r>
      <w:r w:rsidRPr="00507397">
        <w:rPr>
          <w:rFonts w:ascii="Abadi" w:hAnsi="Abadi"/>
          <w:spacing w:val="-3"/>
          <w:sz w:val="21"/>
          <w:szCs w:val="21"/>
        </w:rPr>
        <w:t xml:space="preserve"> </w:t>
      </w:r>
      <w:r w:rsidRPr="00507397">
        <w:rPr>
          <w:rFonts w:ascii="Abadi" w:hAnsi="Abadi"/>
          <w:sz w:val="21"/>
          <w:szCs w:val="21"/>
        </w:rPr>
        <w:t>las posibilidades de tomar decisiones informadas y libres de violencia, a fin de que durante el parto se respeten sus decisiones, necesidades específicas</w:t>
      </w:r>
      <w:r w:rsidRPr="00507397">
        <w:rPr>
          <w:rFonts w:ascii="Abadi" w:hAnsi="Abadi"/>
          <w:spacing w:val="-1"/>
          <w:sz w:val="21"/>
          <w:szCs w:val="21"/>
        </w:rPr>
        <w:t xml:space="preserve"> </w:t>
      </w:r>
      <w:r w:rsidRPr="00507397">
        <w:rPr>
          <w:rFonts w:ascii="Abadi" w:hAnsi="Abadi"/>
          <w:sz w:val="21"/>
          <w:szCs w:val="21"/>
        </w:rPr>
        <w:t>e identidad cultural, evitando toda intervención médica no sustentada científicamente, innecesaria o excesiva y/o carente de evidencia científica.</w:t>
      </w:r>
    </w:p>
    <w:p w14:paraId="6C0350B1" w14:textId="77777777" w:rsidR="00774305" w:rsidRPr="00507397" w:rsidRDefault="00774305" w:rsidP="000B0590">
      <w:pPr>
        <w:pStyle w:val="Textoindependiente"/>
        <w:kinsoku w:val="0"/>
        <w:overflowPunct w:val="0"/>
        <w:ind w:left="567" w:right="-25"/>
        <w:rPr>
          <w:rFonts w:ascii="Abadi" w:hAnsi="Abadi"/>
          <w:sz w:val="21"/>
          <w:szCs w:val="21"/>
        </w:rPr>
      </w:pPr>
    </w:p>
    <w:p w14:paraId="563B7D67" w14:textId="495F1609" w:rsidR="00774305" w:rsidRPr="00BF572B" w:rsidRDefault="00774305" w:rsidP="00AE0D43">
      <w:pPr>
        <w:pStyle w:val="Prrafodelista"/>
        <w:widowControl w:val="0"/>
        <w:numPr>
          <w:ilvl w:val="0"/>
          <w:numId w:val="29"/>
        </w:numPr>
        <w:kinsoku w:val="0"/>
        <w:overflowPunct w:val="0"/>
        <w:autoSpaceDE w:val="0"/>
        <w:autoSpaceDN w:val="0"/>
        <w:adjustRightInd w:val="0"/>
        <w:ind w:right="-25"/>
        <w:jc w:val="both"/>
        <w:rPr>
          <w:rFonts w:ascii="Abadi" w:hAnsi="Abadi"/>
          <w:sz w:val="21"/>
          <w:szCs w:val="21"/>
        </w:rPr>
      </w:pPr>
      <w:r w:rsidRPr="00BF572B">
        <w:rPr>
          <w:rFonts w:ascii="Abadi" w:hAnsi="Abadi"/>
          <w:b/>
          <w:bCs/>
          <w:i/>
          <w:iCs/>
          <w:sz w:val="21"/>
          <w:szCs w:val="21"/>
        </w:rPr>
        <w:t>Impacto presupuestario</w:t>
      </w:r>
      <w:r w:rsidRPr="00BF572B">
        <w:rPr>
          <w:rFonts w:ascii="Abadi" w:hAnsi="Abadi"/>
          <w:sz w:val="21"/>
          <w:szCs w:val="21"/>
        </w:rPr>
        <w:t>. La presente propuesta de decreto genera un impacto presupuestal, pues para su implementación la Secretaría de Salud del Estado en coordinación con dependencias y entidades estatales y los ayuntamientos ejecutarán acciones y programas encaminadas específicamente</w:t>
      </w:r>
      <w:r w:rsidRPr="00BF572B">
        <w:rPr>
          <w:rFonts w:ascii="Abadi" w:hAnsi="Abadi"/>
          <w:spacing w:val="-15"/>
          <w:sz w:val="21"/>
          <w:szCs w:val="21"/>
        </w:rPr>
        <w:t xml:space="preserve"> </w:t>
      </w:r>
      <w:r w:rsidRPr="00BF572B">
        <w:rPr>
          <w:rFonts w:ascii="Abadi" w:hAnsi="Abadi"/>
          <w:sz w:val="21"/>
          <w:szCs w:val="21"/>
        </w:rPr>
        <w:t>a</w:t>
      </w:r>
      <w:r w:rsidRPr="00BF572B">
        <w:rPr>
          <w:rFonts w:ascii="Abadi" w:hAnsi="Abadi"/>
          <w:spacing w:val="-15"/>
          <w:sz w:val="21"/>
          <w:szCs w:val="21"/>
        </w:rPr>
        <w:t xml:space="preserve"> </w:t>
      </w:r>
      <w:r w:rsidRPr="00BF572B">
        <w:rPr>
          <w:rFonts w:ascii="Abadi" w:hAnsi="Abadi"/>
          <w:sz w:val="21"/>
          <w:szCs w:val="21"/>
        </w:rPr>
        <w:t>la</w:t>
      </w:r>
      <w:r w:rsidRPr="00BF572B">
        <w:rPr>
          <w:rFonts w:ascii="Abadi" w:hAnsi="Abadi"/>
          <w:spacing w:val="-16"/>
          <w:sz w:val="21"/>
          <w:szCs w:val="21"/>
        </w:rPr>
        <w:t xml:space="preserve"> </w:t>
      </w:r>
      <w:r w:rsidRPr="00BF572B">
        <w:rPr>
          <w:rFonts w:ascii="Abadi" w:hAnsi="Abadi"/>
          <w:sz w:val="21"/>
          <w:szCs w:val="21"/>
        </w:rPr>
        <w:t>protección</w:t>
      </w:r>
      <w:r w:rsidRPr="00BF572B">
        <w:rPr>
          <w:rFonts w:ascii="Abadi" w:hAnsi="Abadi"/>
          <w:spacing w:val="-15"/>
          <w:sz w:val="21"/>
          <w:szCs w:val="21"/>
        </w:rPr>
        <w:t xml:space="preserve"> </w:t>
      </w:r>
      <w:r w:rsidRPr="00BF572B">
        <w:rPr>
          <w:rFonts w:ascii="Abadi" w:hAnsi="Abadi"/>
          <w:sz w:val="21"/>
          <w:szCs w:val="21"/>
        </w:rPr>
        <w:t>al</w:t>
      </w:r>
      <w:r w:rsidRPr="00BF572B">
        <w:rPr>
          <w:rFonts w:ascii="Abadi" w:hAnsi="Abadi"/>
          <w:spacing w:val="-15"/>
          <w:sz w:val="21"/>
          <w:szCs w:val="21"/>
        </w:rPr>
        <w:t xml:space="preserve"> </w:t>
      </w:r>
      <w:r w:rsidRPr="00BF572B">
        <w:rPr>
          <w:rFonts w:ascii="Abadi" w:hAnsi="Abadi"/>
          <w:sz w:val="21"/>
          <w:szCs w:val="21"/>
        </w:rPr>
        <w:t>parto</w:t>
      </w:r>
      <w:r w:rsidRPr="00BF572B">
        <w:rPr>
          <w:rFonts w:ascii="Abadi" w:hAnsi="Abadi"/>
          <w:spacing w:val="-15"/>
          <w:sz w:val="21"/>
          <w:szCs w:val="21"/>
        </w:rPr>
        <w:t xml:space="preserve"> </w:t>
      </w:r>
      <w:r w:rsidRPr="00BF572B">
        <w:rPr>
          <w:rFonts w:ascii="Abadi" w:hAnsi="Abadi"/>
          <w:sz w:val="21"/>
          <w:szCs w:val="21"/>
        </w:rPr>
        <w:t>humanizado</w:t>
      </w:r>
      <w:r w:rsidRPr="00BF572B">
        <w:rPr>
          <w:rFonts w:ascii="Abadi" w:hAnsi="Abadi"/>
          <w:spacing w:val="-15"/>
          <w:sz w:val="21"/>
          <w:szCs w:val="21"/>
        </w:rPr>
        <w:t xml:space="preserve"> </w:t>
      </w:r>
      <w:r w:rsidRPr="00BF572B">
        <w:rPr>
          <w:rFonts w:ascii="Abadi" w:hAnsi="Abadi"/>
          <w:sz w:val="21"/>
          <w:szCs w:val="21"/>
        </w:rPr>
        <w:t>y</w:t>
      </w:r>
      <w:r w:rsidRPr="00BF572B">
        <w:rPr>
          <w:rFonts w:ascii="Abadi" w:hAnsi="Abadi"/>
          <w:spacing w:val="-17"/>
          <w:sz w:val="21"/>
          <w:szCs w:val="21"/>
        </w:rPr>
        <w:t xml:space="preserve"> </w:t>
      </w:r>
      <w:r w:rsidRPr="00BF572B">
        <w:rPr>
          <w:rFonts w:ascii="Abadi" w:hAnsi="Abadi"/>
          <w:sz w:val="21"/>
          <w:szCs w:val="21"/>
        </w:rPr>
        <w:t>a</w:t>
      </w:r>
      <w:r w:rsidRPr="00BF572B">
        <w:rPr>
          <w:rFonts w:ascii="Abadi" w:hAnsi="Abadi"/>
          <w:spacing w:val="-14"/>
          <w:sz w:val="21"/>
          <w:szCs w:val="21"/>
        </w:rPr>
        <w:t xml:space="preserve"> </w:t>
      </w:r>
      <w:r w:rsidRPr="00BF572B">
        <w:rPr>
          <w:rFonts w:ascii="Abadi" w:hAnsi="Abadi"/>
          <w:sz w:val="21"/>
          <w:szCs w:val="21"/>
        </w:rPr>
        <w:t>la</w:t>
      </w:r>
      <w:r w:rsidRPr="00BF572B">
        <w:rPr>
          <w:rFonts w:ascii="Abadi" w:hAnsi="Abadi"/>
          <w:spacing w:val="-16"/>
          <w:sz w:val="21"/>
          <w:szCs w:val="21"/>
        </w:rPr>
        <w:t xml:space="preserve"> </w:t>
      </w:r>
      <w:r w:rsidRPr="00BF572B">
        <w:rPr>
          <w:rFonts w:ascii="Abadi" w:hAnsi="Abadi"/>
          <w:sz w:val="21"/>
          <w:szCs w:val="21"/>
        </w:rPr>
        <w:t>maternidad</w:t>
      </w:r>
      <w:r w:rsidRPr="00BF572B">
        <w:rPr>
          <w:rFonts w:ascii="Abadi" w:hAnsi="Abadi"/>
          <w:spacing w:val="-15"/>
          <w:sz w:val="21"/>
          <w:szCs w:val="21"/>
        </w:rPr>
        <w:t xml:space="preserve"> </w:t>
      </w:r>
      <w:r w:rsidRPr="00BF572B">
        <w:rPr>
          <w:rFonts w:ascii="Abadi" w:hAnsi="Abadi"/>
          <w:sz w:val="21"/>
          <w:szCs w:val="21"/>
        </w:rPr>
        <w:t>digna, por</w:t>
      </w:r>
      <w:r w:rsidRPr="00BF572B">
        <w:rPr>
          <w:rFonts w:ascii="Abadi" w:hAnsi="Abadi"/>
          <w:spacing w:val="-10"/>
          <w:sz w:val="21"/>
          <w:szCs w:val="21"/>
        </w:rPr>
        <w:t xml:space="preserve"> </w:t>
      </w:r>
      <w:r w:rsidRPr="00BF572B">
        <w:rPr>
          <w:rFonts w:ascii="Abadi" w:hAnsi="Abadi"/>
          <w:sz w:val="21"/>
          <w:szCs w:val="21"/>
        </w:rPr>
        <w:t>lo</w:t>
      </w:r>
      <w:r w:rsidRPr="00BF572B">
        <w:rPr>
          <w:rFonts w:ascii="Abadi" w:hAnsi="Abadi"/>
          <w:spacing w:val="-8"/>
          <w:sz w:val="21"/>
          <w:szCs w:val="21"/>
        </w:rPr>
        <w:t xml:space="preserve"> </w:t>
      </w:r>
      <w:r w:rsidRPr="00BF572B">
        <w:rPr>
          <w:rFonts w:ascii="Abadi" w:hAnsi="Abadi"/>
          <w:sz w:val="21"/>
          <w:szCs w:val="21"/>
        </w:rPr>
        <w:t>que</w:t>
      </w:r>
      <w:r w:rsidRPr="00BF572B">
        <w:rPr>
          <w:rFonts w:ascii="Abadi" w:hAnsi="Abadi"/>
          <w:spacing w:val="-8"/>
          <w:sz w:val="21"/>
          <w:szCs w:val="21"/>
        </w:rPr>
        <w:t xml:space="preserve"> </w:t>
      </w:r>
      <w:r w:rsidRPr="00BF572B">
        <w:rPr>
          <w:rFonts w:ascii="Abadi" w:hAnsi="Abadi"/>
          <w:sz w:val="21"/>
          <w:szCs w:val="21"/>
        </w:rPr>
        <w:t>se</w:t>
      </w:r>
      <w:r w:rsidRPr="00BF572B">
        <w:rPr>
          <w:rFonts w:ascii="Abadi" w:hAnsi="Abadi"/>
          <w:spacing w:val="-8"/>
          <w:sz w:val="21"/>
          <w:szCs w:val="21"/>
        </w:rPr>
        <w:t xml:space="preserve"> </w:t>
      </w:r>
      <w:r w:rsidRPr="00BF572B">
        <w:rPr>
          <w:rFonts w:ascii="Abadi" w:hAnsi="Abadi"/>
          <w:sz w:val="21"/>
          <w:szCs w:val="21"/>
        </w:rPr>
        <w:t>solicita</w:t>
      </w:r>
      <w:r w:rsidRPr="00BF572B">
        <w:rPr>
          <w:rFonts w:ascii="Abadi" w:hAnsi="Abadi"/>
          <w:spacing w:val="-8"/>
          <w:sz w:val="21"/>
          <w:szCs w:val="21"/>
        </w:rPr>
        <w:t xml:space="preserve"> </w:t>
      </w:r>
      <w:r w:rsidRPr="00BF572B">
        <w:rPr>
          <w:rFonts w:ascii="Abadi" w:hAnsi="Abadi"/>
          <w:sz w:val="21"/>
          <w:szCs w:val="21"/>
        </w:rPr>
        <w:t>que</w:t>
      </w:r>
      <w:r w:rsidRPr="00BF572B">
        <w:rPr>
          <w:rFonts w:ascii="Abadi" w:hAnsi="Abadi"/>
          <w:spacing w:val="-8"/>
          <w:sz w:val="21"/>
          <w:szCs w:val="21"/>
        </w:rPr>
        <w:t xml:space="preserve"> </w:t>
      </w:r>
      <w:r w:rsidRPr="00BF572B">
        <w:rPr>
          <w:rFonts w:ascii="Abadi" w:hAnsi="Abadi"/>
          <w:sz w:val="21"/>
          <w:szCs w:val="21"/>
        </w:rPr>
        <w:t>en</w:t>
      </w:r>
      <w:r w:rsidRPr="00BF572B">
        <w:rPr>
          <w:rFonts w:ascii="Abadi" w:hAnsi="Abadi"/>
          <w:spacing w:val="-11"/>
          <w:sz w:val="21"/>
          <w:szCs w:val="21"/>
        </w:rPr>
        <w:t xml:space="preserve"> </w:t>
      </w:r>
      <w:r w:rsidRPr="00BF572B">
        <w:rPr>
          <w:rFonts w:ascii="Abadi" w:hAnsi="Abadi"/>
          <w:sz w:val="21"/>
          <w:szCs w:val="21"/>
        </w:rPr>
        <w:t>el</w:t>
      </w:r>
      <w:r w:rsidRPr="00BF572B">
        <w:rPr>
          <w:rFonts w:ascii="Abadi" w:hAnsi="Abadi"/>
          <w:spacing w:val="-10"/>
          <w:sz w:val="21"/>
          <w:szCs w:val="21"/>
        </w:rPr>
        <w:t xml:space="preserve"> </w:t>
      </w:r>
      <w:r w:rsidRPr="00BF572B">
        <w:rPr>
          <w:rFonts w:ascii="Abadi" w:hAnsi="Abadi"/>
          <w:sz w:val="21"/>
          <w:szCs w:val="21"/>
        </w:rPr>
        <w:t>análisis</w:t>
      </w:r>
      <w:r w:rsidRPr="00BF572B">
        <w:rPr>
          <w:rFonts w:ascii="Abadi" w:hAnsi="Abadi"/>
          <w:spacing w:val="-9"/>
          <w:sz w:val="21"/>
          <w:szCs w:val="21"/>
        </w:rPr>
        <w:t xml:space="preserve"> </w:t>
      </w:r>
      <w:r w:rsidRPr="00BF572B">
        <w:rPr>
          <w:rFonts w:ascii="Abadi" w:hAnsi="Abadi"/>
          <w:sz w:val="21"/>
          <w:szCs w:val="21"/>
        </w:rPr>
        <w:t>de</w:t>
      </w:r>
      <w:r w:rsidRPr="00BF572B">
        <w:rPr>
          <w:rFonts w:ascii="Abadi" w:hAnsi="Abadi"/>
          <w:spacing w:val="-8"/>
          <w:sz w:val="21"/>
          <w:szCs w:val="21"/>
        </w:rPr>
        <w:t xml:space="preserve"> </w:t>
      </w:r>
      <w:r w:rsidRPr="00BF572B">
        <w:rPr>
          <w:rFonts w:ascii="Abadi" w:hAnsi="Abadi"/>
          <w:sz w:val="21"/>
          <w:szCs w:val="21"/>
        </w:rPr>
        <w:t>la</w:t>
      </w:r>
      <w:r w:rsidRPr="00BF572B">
        <w:rPr>
          <w:rFonts w:ascii="Abadi" w:hAnsi="Abadi"/>
          <w:spacing w:val="-11"/>
          <w:sz w:val="21"/>
          <w:szCs w:val="21"/>
        </w:rPr>
        <w:t xml:space="preserve"> </w:t>
      </w:r>
      <w:r w:rsidRPr="00BF572B">
        <w:rPr>
          <w:rFonts w:ascii="Abadi" w:hAnsi="Abadi"/>
          <w:sz w:val="21"/>
          <w:szCs w:val="21"/>
        </w:rPr>
        <w:t>presente</w:t>
      </w:r>
      <w:r w:rsidRPr="00BF572B">
        <w:rPr>
          <w:rFonts w:ascii="Abadi" w:hAnsi="Abadi"/>
          <w:spacing w:val="-8"/>
          <w:sz w:val="21"/>
          <w:szCs w:val="21"/>
        </w:rPr>
        <w:t xml:space="preserve"> </w:t>
      </w:r>
      <w:r w:rsidRPr="00BF572B">
        <w:rPr>
          <w:rFonts w:ascii="Abadi" w:hAnsi="Abadi"/>
          <w:sz w:val="21"/>
          <w:szCs w:val="21"/>
        </w:rPr>
        <w:t>iniciativa</w:t>
      </w:r>
      <w:r w:rsidRPr="00BF572B">
        <w:rPr>
          <w:rFonts w:ascii="Abadi" w:hAnsi="Abadi"/>
          <w:spacing w:val="-8"/>
          <w:sz w:val="21"/>
          <w:szCs w:val="21"/>
        </w:rPr>
        <w:t xml:space="preserve"> </w:t>
      </w:r>
      <w:r w:rsidRPr="00BF572B">
        <w:rPr>
          <w:rFonts w:ascii="Abadi" w:hAnsi="Abadi"/>
          <w:sz w:val="21"/>
          <w:szCs w:val="21"/>
        </w:rPr>
        <w:t>sea</w:t>
      </w:r>
      <w:r w:rsidRPr="00BF572B">
        <w:rPr>
          <w:rFonts w:ascii="Abadi" w:hAnsi="Abadi"/>
          <w:spacing w:val="-8"/>
          <w:sz w:val="21"/>
          <w:szCs w:val="21"/>
        </w:rPr>
        <w:t xml:space="preserve"> </w:t>
      </w:r>
      <w:r w:rsidRPr="00BF572B">
        <w:rPr>
          <w:rFonts w:ascii="Abadi" w:hAnsi="Abadi"/>
          <w:sz w:val="21"/>
          <w:szCs w:val="21"/>
        </w:rPr>
        <w:t>solicitado a</w:t>
      </w:r>
      <w:r w:rsidRPr="00BF572B">
        <w:rPr>
          <w:rFonts w:ascii="Abadi" w:hAnsi="Abadi"/>
          <w:spacing w:val="-9"/>
          <w:sz w:val="21"/>
          <w:szCs w:val="21"/>
        </w:rPr>
        <w:t xml:space="preserve"> </w:t>
      </w:r>
      <w:r w:rsidRPr="00BF572B">
        <w:rPr>
          <w:rFonts w:ascii="Abadi" w:hAnsi="Abadi"/>
          <w:sz w:val="21"/>
          <w:szCs w:val="21"/>
        </w:rPr>
        <w:t>la</w:t>
      </w:r>
      <w:r w:rsidRPr="00BF572B">
        <w:rPr>
          <w:rFonts w:ascii="Abadi" w:hAnsi="Abadi"/>
          <w:spacing w:val="-9"/>
          <w:sz w:val="21"/>
          <w:szCs w:val="21"/>
        </w:rPr>
        <w:t xml:space="preserve"> </w:t>
      </w:r>
      <w:r w:rsidRPr="00BF572B">
        <w:rPr>
          <w:rFonts w:ascii="Abadi" w:hAnsi="Abadi"/>
          <w:sz w:val="21"/>
          <w:szCs w:val="21"/>
        </w:rPr>
        <w:t>Unidad</w:t>
      </w:r>
      <w:r w:rsidRPr="00BF572B">
        <w:rPr>
          <w:rFonts w:ascii="Abadi" w:hAnsi="Abadi"/>
          <w:spacing w:val="-9"/>
          <w:sz w:val="21"/>
          <w:szCs w:val="21"/>
        </w:rPr>
        <w:t xml:space="preserve"> </w:t>
      </w:r>
      <w:r w:rsidRPr="00BF572B">
        <w:rPr>
          <w:rFonts w:ascii="Abadi" w:hAnsi="Abadi"/>
          <w:sz w:val="21"/>
          <w:szCs w:val="21"/>
        </w:rPr>
        <w:t>de</w:t>
      </w:r>
      <w:r w:rsidRPr="00BF572B">
        <w:rPr>
          <w:rFonts w:ascii="Abadi" w:hAnsi="Abadi"/>
          <w:spacing w:val="-12"/>
          <w:sz w:val="21"/>
          <w:szCs w:val="21"/>
        </w:rPr>
        <w:t xml:space="preserve"> </w:t>
      </w:r>
      <w:r w:rsidRPr="00BF572B">
        <w:rPr>
          <w:rFonts w:ascii="Abadi" w:hAnsi="Abadi"/>
          <w:sz w:val="21"/>
          <w:szCs w:val="21"/>
        </w:rPr>
        <w:t>Estudios</w:t>
      </w:r>
      <w:r w:rsidRPr="00BF572B">
        <w:rPr>
          <w:rFonts w:ascii="Abadi" w:hAnsi="Abadi"/>
          <w:spacing w:val="-10"/>
          <w:sz w:val="21"/>
          <w:szCs w:val="21"/>
        </w:rPr>
        <w:t xml:space="preserve"> </w:t>
      </w:r>
      <w:r w:rsidRPr="00BF572B">
        <w:rPr>
          <w:rFonts w:ascii="Abadi" w:hAnsi="Abadi"/>
          <w:sz w:val="21"/>
          <w:szCs w:val="21"/>
        </w:rPr>
        <w:t>de</w:t>
      </w:r>
      <w:r w:rsidRPr="00BF572B">
        <w:rPr>
          <w:rFonts w:ascii="Abadi" w:hAnsi="Abadi"/>
          <w:spacing w:val="-9"/>
          <w:sz w:val="21"/>
          <w:szCs w:val="21"/>
        </w:rPr>
        <w:t xml:space="preserve"> </w:t>
      </w:r>
      <w:r w:rsidRPr="00BF572B">
        <w:rPr>
          <w:rFonts w:ascii="Abadi" w:hAnsi="Abadi"/>
          <w:sz w:val="21"/>
          <w:szCs w:val="21"/>
        </w:rPr>
        <w:t>las</w:t>
      </w:r>
      <w:r w:rsidRPr="00BF572B">
        <w:rPr>
          <w:rFonts w:ascii="Abadi" w:hAnsi="Abadi"/>
          <w:spacing w:val="-10"/>
          <w:sz w:val="21"/>
          <w:szCs w:val="21"/>
        </w:rPr>
        <w:t xml:space="preserve"> </w:t>
      </w:r>
      <w:r w:rsidRPr="00BF572B">
        <w:rPr>
          <w:rFonts w:ascii="Abadi" w:hAnsi="Abadi"/>
          <w:sz w:val="21"/>
          <w:szCs w:val="21"/>
        </w:rPr>
        <w:t>Finanzas</w:t>
      </w:r>
      <w:r w:rsidRPr="00BF572B">
        <w:rPr>
          <w:rFonts w:ascii="Abadi" w:hAnsi="Abadi"/>
          <w:spacing w:val="-10"/>
          <w:sz w:val="21"/>
          <w:szCs w:val="21"/>
        </w:rPr>
        <w:t xml:space="preserve"> </w:t>
      </w:r>
      <w:r w:rsidRPr="00BF572B">
        <w:rPr>
          <w:rFonts w:ascii="Abadi" w:hAnsi="Abadi"/>
          <w:sz w:val="21"/>
          <w:szCs w:val="21"/>
        </w:rPr>
        <w:t>Públicas</w:t>
      </w:r>
      <w:r w:rsidRPr="00BF572B">
        <w:rPr>
          <w:rFonts w:ascii="Abadi" w:hAnsi="Abadi"/>
          <w:spacing w:val="-10"/>
          <w:sz w:val="21"/>
          <w:szCs w:val="21"/>
        </w:rPr>
        <w:t xml:space="preserve"> </w:t>
      </w:r>
      <w:r w:rsidRPr="00BF572B">
        <w:rPr>
          <w:rFonts w:ascii="Abadi" w:hAnsi="Abadi"/>
          <w:sz w:val="21"/>
          <w:szCs w:val="21"/>
        </w:rPr>
        <w:t>del</w:t>
      </w:r>
      <w:r w:rsidRPr="00BF572B">
        <w:rPr>
          <w:rFonts w:ascii="Abadi" w:hAnsi="Abadi"/>
          <w:spacing w:val="-11"/>
          <w:sz w:val="21"/>
          <w:szCs w:val="21"/>
        </w:rPr>
        <w:t xml:space="preserve"> </w:t>
      </w:r>
      <w:r w:rsidRPr="00BF572B">
        <w:rPr>
          <w:rFonts w:ascii="Abadi" w:hAnsi="Abadi"/>
          <w:sz w:val="21"/>
          <w:szCs w:val="21"/>
        </w:rPr>
        <w:t>Congreso</w:t>
      </w:r>
      <w:r w:rsidRPr="00BF572B">
        <w:rPr>
          <w:rFonts w:ascii="Abadi" w:hAnsi="Abadi"/>
          <w:spacing w:val="-12"/>
          <w:sz w:val="21"/>
          <w:szCs w:val="21"/>
        </w:rPr>
        <w:t xml:space="preserve"> </w:t>
      </w:r>
      <w:r w:rsidRPr="00BF572B">
        <w:rPr>
          <w:rFonts w:ascii="Abadi" w:hAnsi="Abadi"/>
          <w:sz w:val="21"/>
          <w:szCs w:val="21"/>
        </w:rPr>
        <w:t>del</w:t>
      </w:r>
      <w:r w:rsidRPr="00BF572B">
        <w:rPr>
          <w:rFonts w:ascii="Abadi" w:hAnsi="Abadi"/>
          <w:spacing w:val="-11"/>
          <w:sz w:val="21"/>
          <w:szCs w:val="21"/>
        </w:rPr>
        <w:t xml:space="preserve"> </w:t>
      </w:r>
      <w:r w:rsidRPr="00BF572B">
        <w:rPr>
          <w:rFonts w:ascii="Abadi" w:hAnsi="Abadi"/>
          <w:sz w:val="21"/>
          <w:szCs w:val="21"/>
        </w:rPr>
        <w:t>Estado</w:t>
      </w:r>
      <w:r w:rsidRPr="00BF572B">
        <w:rPr>
          <w:rFonts w:ascii="Abadi" w:hAnsi="Abadi"/>
          <w:spacing w:val="-12"/>
          <w:sz w:val="21"/>
          <w:szCs w:val="21"/>
        </w:rPr>
        <w:t xml:space="preserve"> </w:t>
      </w:r>
      <w:r w:rsidRPr="00BF572B">
        <w:rPr>
          <w:rFonts w:ascii="Abadi" w:hAnsi="Abadi"/>
          <w:sz w:val="21"/>
          <w:szCs w:val="21"/>
        </w:rPr>
        <w:t>el impacto presupuestal correspondiente;</w:t>
      </w:r>
    </w:p>
    <w:p w14:paraId="4346AFDC" w14:textId="77777777" w:rsidR="00774305" w:rsidRPr="00507397" w:rsidRDefault="00774305" w:rsidP="000B0590">
      <w:pPr>
        <w:pStyle w:val="Textoindependiente"/>
        <w:kinsoku w:val="0"/>
        <w:overflowPunct w:val="0"/>
        <w:ind w:left="567" w:right="-25"/>
        <w:rPr>
          <w:rFonts w:ascii="Abadi" w:hAnsi="Abadi"/>
          <w:sz w:val="21"/>
          <w:szCs w:val="21"/>
        </w:rPr>
      </w:pPr>
    </w:p>
    <w:p w14:paraId="09D563CA" w14:textId="77777777" w:rsidR="00774305" w:rsidRPr="00507397" w:rsidRDefault="00774305" w:rsidP="00AE0D43">
      <w:pPr>
        <w:pStyle w:val="Prrafodelista"/>
        <w:widowControl w:val="0"/>
        <w:numPr>
          <w:ilvl w:val="0"/>
          <w:numId w:val="29"/>
        </w:numPr>
        <w:kinsoku w:val="0"/>
        <w:overflowPunct w:val="0"/>
        <w:autoSpaceDE w:val="0"/>
        <w:autoSpaceDN w:val="0"/>
        <w:adjustRightInd w:val="0"/>
        <w:ind w:right="-25"/>
        <w:jc w:val="both"/>
        <w:rPr>
          <w:rFonts w:ascii="Abadi" w:hAnsi="Abadi"/>
          <w:sz w:val="21"/>
          <w:szCs w:val="21"/>
        </w:rPr>
      </w:pPr>
      <w:r w:rsidRPr="00507397">
        <w:rPr>
          <w:rFonts w:ascii="Abadi" w:hAnsi="Abadi"/>
          <w:b/>
          <w:bCs/>
          <w:i/>
          <w:iCs/>
          <w:sz w:val="21"/>
          <w:szCs w:val="21"/>
        </w:rPr>
        <w:t>Impacto</w:t>
      </w:r>
      <w:r w:rsidRPr="00507397">
        <w:rPr>
          <w:rFonts w:ascii="Abadi" w:hAnsi="Abadi"/>
          <w:b/>
          <w:bCs/>
          <w:i/>
          <w:iCs/>
          <w:spacing w:val="-4"/>
          <w:sz w:val="21"/>
          <w:szCs w:val="21"/>
        </w:rPr>
        <w:t xml:space="preserve"> </w:t>
      </w:r>
      <w:r w:rsidRPr="00507397">
        <w:rPr>
          <w:rFonts w:ascii="Abadi" w:hAnsi="Abadi"/>
          <w:b/>
          <w:bCs/>
          <w:i/>
          <w:iCs/>
          <w:sz w:val="21"/>
          <w:szCs w:val="21"/>
        </w:rPr>
        <w:t>social</w:t>
      </w:r>
      <w:r w:rsidRPr="00507397">
        <w:rPr>
          <w:rFonts w:ascii="Abadi" w:hAnsi="Abadi"/>
          <w:sz w:val="21"/>
          <w:szCs w:val="21"/>
        </w:rPr>
        <w:t>.</w:t>
      </w:r>
      <w:r w:rsidRPr="00507397">
        <w:rPr>
          <w:rFonts w:ascii="Abadi" w:hAnsi="Abadi"/>
          <w:spacing w:val="-3"/>
          <w:sz w:val="21"/>
          <w:szCs w:val="21"/>
        </w:rPr>
        <w:t xml:space="preserve"> </w:t>
      </w:r>
      <w:r w:rsidRPr="00507397">
        <w:rPr>
          <w:rFonts w:ascii="Abadi" w:hAnsi="Abadi"/>
          <w:sz w:val="21"/>
          <w:szCs w:val="21"/>
        </w:rPr>
        <w:t>A</w:t>
      </w:r>
      <w:r w:rsidRPr="00507397">
        <w:rPr>
          <w:rFonts w:ascii="Abadi" w:hAnsi="Abadi"/>
          <w:spacing w:val="-6"/>
          <w:sz w:val="21"/>
          <w:szCs w:val="21"/>
        </w:rPr>
        <w:t xml:space="preserve"> </w:t>
      </w:r>
      <w:r w:rsidRPr="00507397">
        <w:rPr>
          <w:rFonts w:ascii="Abadi" w:hAnsi="Abadi"/>
          <w:sz w:val="21"/>
          <w:szCs w:val="21"/>
        </w:rPr>
        <w:t>través</w:t>
      </w:r>
      <w:r w:rsidRPr="00507397">
        <w:rPr>
          <w:rFonts w:ascii="Abadi" w:hAnsi="Abadi"/>
          <w:spacing w:val="-4"/>
          <w:sz w:val="21"/>
          <w:szCs w:val="21"/>
        </w:rPr>
        <w:t xml:space="preserve"> </w:t>
      </w:r>
      <w:r w:rsidRPr="00507397">
        <w:rPr>
          <w:rFonts w:ascii="Abadi" w:hAnsi="Abadi"/>
          <w:sz w:val="21"/>
          <w:szCs w:val="21"/>
        </w:rPr>
        <w:t>de</w:t>
      </w:r>
      <w:r w:rsidRPr="00507397">
        <w:rPr>
          <w:rFonts w:ascii="Abadi" w:hAnsi="Abadi"/>
          <w:spacing w:val="-3"/>
          <w:sz w:val="21"/>
          <w:szCs w:val="21"/>
        </w:rPr>
        <w:t xml:space="preserve"> </w:t>
      </w:r>
      <w:r w:rsidRPr="00507397">
        <w:rPr>
          <w:rFonts w:ascii="Abadi" w:hAnsi="Abadi"/>
          <w:sz w:val="21"/>
          <w:szCs w:val="21"/>
        </w:rPr>
        <w:t>la</w:t>
      </w:r>
      <w:r w:rsidRPr="00507397">
        <w:rPr>
          <w:rFonts w:ascii="Abadi" w:hAnsi="Abadi"/>
          <w:spacing w:val="-5"/>
          <w:sz w:val="21"/>
          <w:szCs w:val="21"/>
        </w:rPr>
        <w:t xml:space="preserve"> </w:t>
      </w:r>
      <w:r w:rsidRPr="00507397">
        <w:rPr>
          <w:rFonts w:ascii="Abadi" w:hAnsi="Abadi"/>
          <w:sz w:val="21"/>
          <w:szCs w:val="21"/>
        </w:rPr>
        <w:t>presente</w:t>
      </w:r>
      <w:r w:rsidRPr="00507397">
        <w:rPr>
          <w:rFonts w:ascii="Abadi" w:hAnsi="Abadi"/>
          <w:spacing w:val="-5"/>
          <w:sz w:val="21"/>
          <w:szCs w:val="21"/>
        </w:rPr>
        <w:t xml:space="preserve"> </w:t>
      </w:r>
      <w:r w:rsidRPr="00507397">
        <w:rPr>
          <w:rFonts w:ascii="Abadi" w:hAnsi="Abadi"/>
          <w:sz w:val="21"/>
          <w:szCs w:val="21"/>
        </w:rPr>
        <w:t>iniciativa</w:t>
      </w:r>
      <w:r w:rsidRPr="00507397">
        <w:rPr>
          <w:rFonts w:ascii="Abadi" w:hAnsi="Abadi"/>
          <w:spacing w:val="-3"/>
          <w:sz w:val="21"/>
          <w:szCs w:val="21"/>
        </w:rPr>
        <w:t xml:space="preserve"> </w:t>
      </w:r>
      <w:r w:rsidRPr="00507397">
        <w:rPr>
          <w:rFonts w:ascii="Abadi" w:hAnsi="Abadi"/>
          <w:sz w:val="21"/>
          <w:szCs w:val="21"/>
        </w:rPr>
        <w:t>se</w:t>
      </w:r>
      <w:r w:rsidRPr="00507397">
        <w:rPr>
          <w:rFonts w:ascii="Abadi" w:hAnsi="Abadi"/>
          <w:spacing w:val="-5"/>
          <w:sz w:val="21"/>
          <w:szCs w:val="21"/>
        </w:rPr>
        <w:t xml:space="preserve"> </w:t>
      </w:r>
      <w:r w:rsidRPr="00507397">
        <w:rPr>
          <w:rFonts w:ascii="Abadi" w:hAnsi="Abadi"/>
          <w:sz w:val="21"/>
          <w:szCs w:val="21"/>
        </w:rPr>
        <w:t>garantizará</w:t>
      </w:r>
      <w:r w:rsidRPr="00507397">
        <w:rPr>
          <w:rFonts w:ascii="Abadi" w:hAnsi="Abadi"/>
          <w:spacing w:val="-5"/>
          <w:sz w:val="21"/>
          <w:szCs w:val="21"/>
        </w:rPr>
        <w:t xml:space="preserve"> </w:t>
      </w:r>
      <w:r w:rsidRPr="00507397">
        <w:rPr>
          <w:rFonts w:ascii="Abadi" w:hAnsi="Abadi"/>
          <w:sz w:val="21"/>
          <w:szCs w:val="21"/>
        </w:rPr>
        <w:t>y</w:t>
      </w:r>
      <w:r w:rsidRPr="00507397">
        <w:rPr>
          <w:rFonts w:ascii="Abadi" w:hAnsi="Abadi"/>
          <w:spacing w:val="-6"/>
          <w:sz w:val="21"/>
          <w:szCs w:val="21"/>
        </w:rPr>
        <w:t xml:space="preserve"> </w:t>
      </w:r>
      <w:r w:rsidRPr="00507397">
        <w:rPr>
          <w:rFonts w:ascii="Abadi" w:hAnsi="Abadi"/>
          <w:sz w:val="21"/>
          <w:szCs w:val="21"/>
        </w:rPr>
        <w:t>protegerá los derechos de la mujer durante el embarazo, parto y puerperio, los derechos</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las</w:t>
      </w:r>
      <w:r w:rsidRPr="00507397">
        <w:rPr>
          <w:rFonts w:ascii="Abadi" w:hAnsi="Abadi"/>
          <w:spacing w:val="-2"/>
          <w:sz w:val="21"/>
          <w:szCs w:val="21"/>
        </w:rPr>
        <w:t xml:space="preserve"> </w:t>
      </w:r>
      <w:r w:rsidRPr="00507397">
        <w:rPr>
          <w:rFonts w:ascii="Abadi" w:hAnsi="Abadi"/>
          <w:sz w:val="21"/>
          <w:szCs w:val="21"/>
        </w:rPr>
        <w:t>niñas</w:t>
      </w:r>
      <w:r w:rsidRPr="00507397">
        <w:rPr>
          <w:rFonts w:ascii="Abadi" w:hAnsi="Abadi"/>
          <w:spacing w:val="-4"/>
          <w:sz w:val="21"/>
          <w:szCs w:val="21"/>
        </w:rPr>
        <w:t xml:space="preserve"> </w:t>
      </w:r>
      <w:r w:rsidRPr="00507397">
        <w:rPr>
          <w:rFonts w:ascii="Abadi" w:hAnsi="Abadi"/>
          <w:sz w:val="21"/>
          <w:szCs w:val="21"/>
        </w:rPr>
        <w:t>y niños desde la</w:t>
      </w:r>
      <w:r w:rsidRPr="00507397">
        <w:rPr>
          <w:rFonts w:ascii="Abadi" w:hAnsi="Abadi"/>
          <w:spacing w:val="-1"/>
          <w:sz w:val="21"/>
          <w:szCs w:val="21"/>
        </w:rPr>
        <w:t xml:space="preserve"> </w:t>
      </w:r>
      <w:r w:rsidRPr="00507397">
        <w:rPr>
          <w:rFonts w:ascii="Abadi" w:hAnsi="Abadi"/>
          <w:sz w:val="21"/>
          <w:szCs w:val="21"/>
        </w:rPr>
        <w:t>gestación,</w:t>
      </w:r>
      <w:r w:rsidRPr="00507397">
        <w:rPr>
          <w:rFonts w:ascii="Abadi" w:hAnsi="Abadi"/>
          <w:spacing w:val="-2"/>
          <w:sz w:val="21"/>
          <w:szCs w:val="21"/>
        </w:rPr>
        <w:t xml:space="preserve"> </w:t>
      </w:r>
      <w:r w:rsidRPr="00507397">
        <w:rPr>
          <w:rFonts w:ascii="Abadi" w:hAnsi="Abadi"/>
          <w:sz w:val="21"/>
          <w:szCs w:val="21"/>
        </w:rPr>
        <w:t>durante</w:t>
      </w:r>
      <w:r w:rsidRPr="00507397">
        <w:rPr>
          <w:rFonts w:ascii="Abadi" w:hAnsi="Abadi"/>
          <w:spacing w:val="-1"/>
          <w:sz w:val="21"/>
          <w:szCs w:val="21"/>
        </w:rPr>
        <w:t xml:space="preserve"> </w:t>
      </w:r>
      <w:r w:rsidRPr="00507397">
        <w:rPr>
          <w:rFonts w:ascii="Abadi" w:hAnsi="Abadi"/>
          <w:sz w:val="21"/>
          <w:szCs w:val="21"/>
        </w:rPr>
        <w:t>el</w:t>
      </w:r>
      <w:r w:rsidRPr="00507397">
        <w:rPr>
          <w:rFonts w:ascii="Abadi" w:hAnsi="Abadi"/>
          <w:spacing w:val="-2"/>
          <w:sz w:val="21"/>
          <w:szCs w:val="21"/>
        </w:rPr>
        <w:t xml:space="preserve"> </w:t>
      </w:r>
      <w:r w:rsidRPr="00507397">
        <w:rPr>
          <w:rFonts w:ascii="Abadi" w:hAnsi="Abadi"/>
          <w:sz w:val="21"/>
          <w:szCs w:val="21"/>
        </w:rPr>
        <w:t>nacimiento</w:t>
      </w:r>
      <w:r w:rsidRPr="00507397">
        <w:rPr>
          <w:rFonts w:ascii="Abadi" w:hAnsi="Abadi"/>
          <w:spacing w:val="-1"/>
          <w:sz w:val="21"/>
          <w:szCs w:val="21"/>
        </w:rPr>
        <w:t xml:space="preserve"> </w:t>
      </w:r>
      <w:r w:rsidRPr="00507397">
        <w:rPr>
          <w:rFonts w:ascii="Abadi" w:hAnsi="Abadi"/>
          <w:sz w:val="21"/>
          <w:szCs w:val="21"/>
        </w:rPr>
        <w:t>y</w:t>
      </w:r>
      <w:r w:rsidRPr="00507397">
        <w:rPr>
          <w:rFonts w:ascii="Abadi" w:hAnsi="Abadi"/>
          <w:spacing w:val="-2"/>
          <w:sz w:val="21"/>
          <w:szCs w:val="21"/>
        </w:rPr>
        <w:t xml:space="preserve"> </w:t>
      </w:r>
      <w:r w:rsidRPr="00507397">
        <w:rPr>
          <w:rFonts w:ascii="Abadi" w:hAnsi="Abadi"/>
          <w:sz w:val="21"/>
          <w:szCs w:val="21"/>
        </w:rPr>
        <w:t>la primera infancia, por lo que generará un impacto positivo en beneficio a las mujeres embarazadas guanajuatenses y sus familias. Pero siendo el beneficio mayor para los recién nacidos de la próxima generación.</w:t>
      </w:r>
    </w:p>
    <w:p w14:paraId="5A620031" w14:textId="77777777" w:rsidR="00774305" w:rsidRPr="00507397" w:rsidRDefault="00774305" w:rsidP="000B0590">
      <w:pPr>
        <w:pStyle w:val="Textoindependiente"/>
        <w:kinsoku w:val="0"/>
        <w:overflowPunct w:val="0"/>
        <w:ind w:left="567" w:right="-25"/>
        <w:rPr>
          <w:rFonts w:ascii="Abadi" w:hAnsi="Abadi"/>
          <w:sz w:val="21"/>
          <w:szCs w:val="21"/>
        </w:rPr>
      </w:pPr>
    </w:p>
    <w:p w14:paraId="1F70934F" w14:textId="77777777" w:rsidR="00903122" w:rsidRPr="00903122" w:rsidRDefault="00903122" w:rsidP="00903122">
      <w:pPr>
        <w:pStyle w:val="Textoindependiente"/>
        <w:kinsoku w:val="0"/>
        <w:overflowPunct w:val="0"/>
        <w:ind w:right="-25"/>
        <w:rPr>
          <w:rFonts w:ascii="Abadi" w:hAnsi="Abadi"/>
          <w:b w:val="0"/>
          <w:bCs w:val="0"/>
          <w:sz w:val="21"/>
          <w:szCs w:val="21"/>
        </w:rPr>
      </w:pPr>
      <w:r w:rsidRPr="00903122">
        <w:rPr>
          <w:rFonts w:ascii="Abadi" w:hAnsi="Abadi"/>
          <w:b w:val="0"/>
          <w:bCs w:val="0"/>
          <w:sz w:val="21"/>
          <w:szCs w:val="21"/>
        </w:rPr>
        <w:t>Por lo anteriormente expuesto, me permito someter a consideración de esta Soberanía el siguiente:</w:t>
      </w:r>
    </w:p>
    <w:p w14:paraId="3CCFF645" w14:textId="77777777" w:rsidR="00903122" w:rsidRPr="00903122" w:rsidRDefault="00903122" w:rsidP="00903122">
      <w:pPr>
        <w:pStyle w:val="Textoindependiente"/>
        <w:kinsoku w:val="0"/>
        <w:overflowPunct w:val="0"/>
        <w:ind w:right="-25"/>
        <w:rPr>
          <w:rFonts w:ascii="Abadi" w:hAnsi="Abadi"/>
          <w:b w:val="0"/>
          <w:bCs w:val="0"/>
          <w:sz w:val="21"/>
          <w:szCs w:val="21"/>
        </w:rPr>
      </w:pPr>
    </w:p>
    <w:p w14:paraId="1127943B" w14:textId="77777777" w:rsidR="00903122" w:rsidRPr="00903122" w:rsidRDefault="00903122" w:rsidP="00903122">
      <w:pPr>
        <w:pStyle w:val="Textoindependiente"/>
        <w:kinsoku w:val="0"/>
        <w:overflowPunct w:val="0"/>
        <w:ind w:right="-25"/>
        <w:rPr>
          <w:rFonts w:ascii="Abadi" w:hAnsi="Abadi"/>
          <w:b w:val="0"/>
          <w:bCs w:val="0"/>
          <w:sz w:val="21"/>
          <w:szCs w:val="21"/>
        </w:rPr>
      </w:pPr>
    </w:p>
    <w:p w14:paraId="366E42C6" w14:textId="77777777" w:rsidR="00903122" w:rsidRPr="00903122" w:rsidRDefault="00903122" w:rsidP="00903122">
      <w:pPr>
        <w:pStyle w:val="Ttulo1"/>
        <w:kinsoku w:val="0"/>
        <w:overflowPunct w:val="0"/>
        <w:ind w:right="-25"/>
        <w:jc w:val="center"/>
        <w:rPr>
          <w:rFonts w:ascii="Abadi" w:hAnsi="Abadi"/>
          <w:bCs/>
          <w:i w:val="0"/>
          <w:iCs w:val="0"/>
          <w:spacing w:val="-2"/>
          <w:sz w:val="21"/>
          <w:szCs w:val="21"/>
        </w:rPr>
      </w:pPr>
      <w:r w:rsidRPr="00903122">
        <w:rPr>
          <w:rFonts w:ascii="Abadi" w:hAnsi="Abadi"/>
          <w:bCs/>
          <w:i w:val="0"/>
          <w:iCs w:val="0"/>
          <w:spacing w:val="-2"/>
          <w:sz w:val="21"/>
          <w:szCs w:val="21"/>
        </w:rPr>
        <w:t>DECRETO</w:t>
      </w:r>
    </w:p>
    <w:p w14:paraId="3F046744" w14:textId="77777777" w:rsidR="00903122" w:rsidRPr="00903122" w:rsidRDefault="00903122" w:rsidP="00903122">
      <w:pPr>
        <w:pStyle w:val="Textoindependiente"/>
        <w:kinsoku w:val="0"/>
        <w:overflowPunct w:val="0"/>
        <w:ind w:right="-25"/>
        <w:rPr>
          <w:rFonts w:ascii="Abadi" w:hAnsi="Abadi"/>
          <w:b w:val="0"/>
          <w:bCs w:val="0"/>
          <w:sz w:val="21"/>
          <w:szCs w:val="21"/>
        </w:rPr>
      </w:pPr>
    </w:p>
    <w:p w14:paraId="26FA8488" w14:textId="77777777" w:rsidR="00903122" w:rsidRPr="00903122" w:rsidRDefault="00903122" w:rsidP="00903122">
      <w:pPr>
        <w:pStyle w:val="Textoindependiente"/>
        <w:kinsoku w:val="0"/>
        <w:overflowPunct w:val="0"/>
        <w:ind w:right="-25"/>
        <w:rPr>
          <w:rFonts w:ascii="Abadi" w:hAnsi="Abadi"/>
          <w:b w:val="0"/>
          <w:bCs w:val="0"/>
          <w:i/>
          <w:iCs/>
          <w:spacing w:val="-2"/>
          <w:sz w:val="21"/>
          <w:szCs w:val="21"/>
        </w:rPr>
      </w:pPr>
      <w:r w:rsidRPr="00903122">
        <w:rPr>
          <w:rFonts w:ascii="Abadi" w:hAnsi="Abadi"/>
          <w:sz w:val="21"/>
          <w:szCs w:val="21"/>
        </w:rPr>
        <w:t>ARTÍCULO</w:t>
      </w:r>
      <w:r w:rsidRPr="00903122">
        <w:rPr>
          <w:rFonts w:ascii="Abadi" w:hAnsi="Abadi"/>
          <w:spacing w:val="-5"/>
          <w:sz w:val="21"/>
          <w:szCs w:val="21"/>
        </w:rPr>
        <w:t xml:space="preserve"> </w:t>
      </w:r>
      <w:r w:rsidRPr="00903122">
        <w:rPr>
          <w:rFonts w:ascii="Abadi" w:hAnsi="Abadi"/>
          <w:sz w:val="21"/>
          <w:szCs w:val="21"/>
        </w:rPr>
        <w:t>ÚNICO.</w:t>
      </w:r>
      <w:r w:rsidRPr="00903122">
        <w:rPr>
          <w:rFonts w:ascii="Abadi" w:hAnsi="Abadi"/>
          <w:spacing w:val="-7"/>
          <w:sz w:val="21"/>
          <w:szCs w:val="21"/>
        </w:rPr>
        <w:t xml:space="preserve"> </w:t>
      </w:r>
      <w:r w:rsidRPr="00903122">
        <w:rPr>
          <w:rFonts w:ascii="Abadi" w:hAnsi="Abadi"/>
          <w:i/>
          <w:iCs/>
          <w:sz w:val="21"/>
          <w:szCs w:val="21"/>
        </w:rPr>
        <w:t>Se</w:t>
      </w:r>
      <w:r w:rsidRPr="00903122">
        <w:rPr>
          <w:rFonts w:ascii="Abadi" w:hAnsi="Abadi"/>
          <w:i/>
          <w:iCs/>
          <w:spacing w:val="-4"/>
          <w:sz w:val="21"/>
          <w:szCs w:val="21"/>
        </w:rPr>
        <w:t xml:space="preserve"> </w:t>
      </w:r>
      <w:r w:rsidRPr="00903122">
        <w:rPr>
          <w:rFonts w:ascii="Abadi" w:hAnsi="Abadi"/>
          <w:i/>
          <w:iCs/>
          <w:sz w:val="21"/>
          <w:szCs w:val="21"/>
        </w:rPr>
        <w:t>prueba</w:t>
      </w:r>
      <w:r w:rsidRPr="00903122">
        <w:rPr>
          <w:rFonts w:ascii="Abadi" w:hAnsi="Abadi"/>
          <w:i/>
          <w:iCs/>
          <w:spacing w:val="-4"/>
          <w:sz w:val="21"/>
          <w:szCs w:val="21"/>
        </w:rPr>
        <w:t xml:space="preserve"> </w:t>
      </w:r>
      <w:r w:rsidRPr="00903122">
        <w:rPr>
          <w:rFonts w:ascii="Abadi" w:hAnsi="Abadi"/>
          <w:i/>
          <w:iCs/>
          <w:sz w:val="21"/>
          <w:szCs w:val="21"/>
        </w:rPr>
        <w:t>la</w:t>
      </w:r>
      <w:r w:rsidRPr="00903122">
        <w:rPr>
          <w:rFonts w:ascii="Abadi" w:hAnsi="Abadi"/>
          <w:i/>
          <w:iCs/>
          <w:spacing w:val="-5"/>
          <w:sz w:val="21"/>
          <w:szCs w:val="21"/>
        </w:rPr>
        <w:t xml:space="preserve"> </w:t>
      </w:r>
      <w:r w:rsidRPr="00903122">
        <w:rPr>
          <w:rFonts w:ascii="Abadi" w:hAnsi="Abadi"/>
          <w:i/>
          <w:iCs/>
          <w:sz w:val="21"/>
          <w:szCs w:val="21"/>
        </w:rPr>
        <w:t>Ley</w:t>
      </w:r>
      <w:r w:rsidRPr="00903122">
        <w:rPr>
          <w:rFonts w:ascii="Abadi" w:hAnsi="Abadi"/>
          <w:i/>
          <w:iCs/>
          <w:spacing w:val="-7"/>
          <w:sz w:val="21"/>
          <w:szCs w:val="21"/>
        </w:rPr>
        <w:t xml:space="preserve"> </w:t>
      </w:r>
      <w:r w:rsidRPr="00903122">
        <w:rPr>
          <w:rFonts w:ascii="Abadi" w:hAnsi="Abadi"/>
          <w:i/>
          <w:iCs/>
          <w:sz w:val="21"/>
          <w:szCs w:val="21"/>
        </w:rPr>
        <w:t>de</w:t>
      </w:r>
      <w:r w:rsidRPr="00903122">
        <w:rPr>
          <w:rFonts w:ascii="Abadi" w:hAnsi="Abadi"/>
          <w:i/>
          <w:iCs/>
          <w:spacing w:val="-7"/>
          <w:sz w:val="21"/>
          <w:szCs w:val="21"/>
        </w:rPr>
        <w:t xml:space="preserve"> </w:t>
      </w:r>
      <w:r w:rsidRPr="00903122">
        <w:rPr>
          <w:rFonts w:ascii="Abadi" w:hAnsi="Abadi"/>
          <w:i/>
          <w:iCs/>
          <w:sz w:val="21"/>
          <w:szCs w:val="21"/>
        </w:rPr>
        <w:t>Protección</w:t>
      </w:r>
      <w:r w:rsidRPr="00903122">
        <w:rPr>
          <w:rFonts w:ascii="Abadi" w:hAnsi="Abadi"/>
          <w:i/>
          <w:iCs/>
          <w:spacing w:val="-8"/>
          <w:sz w:val="21"/>
          <w:szCs w:val="21"/>
        </w:rPr>
        <w:t xml:space="preserve"> </w:t>
      </w:r>
      <w:r w:rsidRPr="00903122">
        <w:rPr>
          <w:rFonts w:ascii="Abadi" w:hAnsi="Abadi"/>
          <w:i/>
          <w:iCs/>
          <w:sz w:val="21"/>
          <w:szCs w:val="21"/>
        </w:rPr>
        <w:t>al</w:t>
      </w:r>
      <w:r w:rsidRPr="00903122">
        <w:rPr>
          <w:rFonts w:ascii="Abadi" w:hAnsi="Abadi"/>
          <w:i/>
          <w:iCs/>
          <w:spacing w:val="-7"/>
          <w:sz w:val="21"/>
          <w:szCs w:val="21"/>
        </w:rPr>
        <w:t xml:space="preserve"> </w:t>
      </w:r>
      <w:r w:rsidRPr="00903122">
        <w:rPr>
          <w:rFonts w:ascii="Abadi" w:hAnsi="Abadi"/>
          <w:i/>
          <w:iCs/>
          <w:sz w:val="21"/>
          <w:szCs w:val="21"/>
        </w:rPr>
        <w:t>Parto</w:t>
      </w:r>
      <w:r w:rsidRPr="00903122">
        <w:rPr>
          <w:rFonts w:ascii="Abadi" w:hAnsi="Abadi"/>
          <w:i/>
          <w:iCs/>
          <w:spacing w:val="-8"/>
          <w:sz w:val="21"/>
          <w:szCs w:val="21"/>
        </w:rPr>
        <w:t xml:space="preserve"> </w:t>
      </w:r>
      <w:r w:rsidRPr="00903122">
        <w:rPr>
          <w:rFonts w:ascii="Abadi" w:hAnsi="Abadi"/>
          <w:i/>
          <w:iCs/>
          <w:sz w:val="21"/>
          <w:szCs w:val="21"/>
        </w:rPr>
        <w:t>Humanizado</w:t>
      </w:r>
      <w:r w:rsidRPr="00903122">
        <w:rPr>
          <w:rFonts w:ascii="Abadi" w:hAnsi="Abadi"/>
          <w:i/>
          <w:iCs/>
          <w:spacing w:val="-8"/>
          <w:sz w:val="21"/>
          <w:szCs w:val="21"/>
        </w:rPr>
        <w:t xml:space="preserve"> </w:t>
      </w:r>
      <w:r w:rsidRPr="00903122">
        <w:rPr>
          <w:rFonts w:ascii="Abadi" w:hAnsi="Abadi"/>
          <w:i/>
          <w:iCs/>
          <w:sz w:val="21"/>
          <w:szCs w:val="21"/>
        </w:rPr>
        <w:t>y</w:t>
      </w:r>
      <w:r w:rsidRPr="00903122">
        <w:rPr>
          <w:rFonts w:ascii="Abadi" w:hAnsi="Abadi"/>
          <w:i/>
          <w:iCs/>
          <w:spacing w:val="-7"/>
          <w:sz w:val="21"/>
          <w:szCs w:val="21"/>
        </w:rPr>
        <w:t xml:space="preserve"> </w:t>
      </w:r>
      <w:r w:rsidRPr="00903122">
        <w:rPr>
          <w:rFonts w:ascii="Abadi" w:hAnsi="Abadi"/>
          <w:i/>
          <w:iCs/>
          <w:sz w:val="21"/>
          <w:szCs w:val="21"/>
        </w:rPr>
        <w:t>a</w:t>
      </w:r>
      <w:r w:rsidRPr="00903122">
        <w:rPr>
          <w:rFonts w:ascii="Abadi" w:hAnsi="Abadi"/>
          <w:i/>
          <w:iCs/>
          <w:spacing w:val="-7"/>
          <w:sz w:val="21"/>
          <w:szCs w:val="21"/>
        </w:rPr>
        <w:t xml:space="preserve"> </w:t>
      </w:r>
      <w:r w:rsidRPr="00903122">
        <w:rPr>
          <w:rFonts w:ascii="Abadi" w:hAnsi="Abadi"/>
          <w:i/>
          <w:iCs/>
          <w:sz w:val="21"/>
          <w:szCs w:val="21"/>
        </w:rPr>
        <w:t xml:space="preserve">la Maternidad Digna del Estado de Guanajuato, </w:t>
      </w:r>
      <w:r w:rsidRPr="00903122">
        <w:rPr>
          <w:rFonts w:ascii="Abadi" w:hAnsi="Abadi"/>
          <w:b w:val="0"/>
          <w:bCs w:val="0"/>
          <w:i/>
          <w:iCs/>
          <w:sz w:val="21"/>
          <w:szCs w:val="21"/>
        </w:rPr>
        <w:t xml:space="preserve">para quedar en los siguientes </w:t>
      </w:r>
      <w:r w:rsidRPr="00903122">
        <w:rPr>
          <w:rFonts w:ascii="Abadi" w:hAnsi="Abadi"/>
          <w:b w:val="0"/>
          <w:bCs w:val="0"/>
          <w:i/>
          <w:iCs/>
          <w:spacing w:val="-2"/>
          <w:sz w:val="21"/>
          <w:szCs w:val="21"/>
        </w:rPr>
        <w:t>términos:</w:t>
      </w:r>
    </w:p>
    <w:p w14:paraId="73BB0D4D" w14:textId="77777777" w:rsidR="00903122" w:rsidRPr="00903122" w:rsidRDefault="00903122" w:rsidP="00903122">
      <w:pPr>
        <w:pStyle w:val="Textoindependiente"/>
        <w:kinsoku w:val="0"/>
        <w:overflowPunct w:val="0"/>
        <w:ind w:right="-25"/>
        <w:rPr>
          <w:rFonts w:ascii="Abadi" w:hAnsi="Abadi"/>
          <w:i/>
          <w:iCs/>
          <w:sz w:val="21"/>
          <w:szCs w:val="21"/>
        </w:rPr>
      </w:pPr>
    </w:p>
    <w:p w14:paraId="69FA3024" w14:textId="77777777" w:rsidR="00903122" w:rsidRPr="00903122" w:rsidRDefault="00903122" w:rsidP="00903122">
      <w:pPr>
        <w:pStyle w:val="Textoindependiente"/>
        <w:kinsoku w:val="0"/>
        <w:overflowPunct w:val="0"/>
        <w:ind w:right="-25"/>
        <w:rPr>
          <w:rFonts w:ascii="Abadi" w:hAnsi="Abadi"/>
          <w:i/>
          <w:iCs/>
          <w:sz w:val="21"/>
          <w:szCs w:val="21"/>
        </w:rPr>
      </w:pPr>
    </w:p>
    <w:p w14:paraId="3E15C7F2" w14:textId="5898B2A8" w:rsidR="00903122" w:rsidRPr="00903122" w:rsidRDefault="00903122" w:rsidP="00903122">
      <w:pPr>
        <w:pStyle w:val="Ttulo1"/>
        <w:kinsoku w:val="0"/>
        <w:overflowPunct w:val="0"/>
        <w:ind w:right="-25" w:firstLine="0"/>
        <w:jc w:val="both"/>
        <w:rPr>
          <w:rFonts w:ascii="Abadi" w:hAnsi="Abadi"/>
          <w:bCs/>
          <w:i w:val="0"/>
          <w:iCs w:val="0"/>
          <w:sz w:val="21"/>
          <w:szCs w:val="21"/>
        </w:rPr>
      </w:pPr>
      <w:r w:rsidRPr="00903122">
        <w:rPr>
          <w:rFonts w:ascii="Abadi" w:hAnsi="Abadi"/>
          <w:bCs/>
          <w:i w:val="0"/>
          <w:iCs w:val="0"/>
          <w:sz w:val="21"/>
          <w:szCs w:val="21"/>
        </w:rPr>
        <w:t>LEY</w:t>
      </w:r>
      <w:r w:rsidRPr="00903122">
        <w:rPr>
          <w:rFonts w:ascii="Abadi" w:hAnsi="Abadi"/>
          <w:bCs/>
          <w:i w:val="0"/>
          <w:iCs w:val="0"/>
          <w:spacing w:val="-4"/>
          <w:sz w:val="21"/>
          <w:szCs w:val="21"/>
        </w:rPr>
        <w:t xml:space="preserve"> </w:t>
      </w:r>
      <w:r w:rsidRPr="00903122">
        <w:rPr>
          <w:rFonts w:ascii="Abadi" w:hAnsi="Abadi"/>
          <w:bCs/>
          <w:i w:val="0"/>
          <w:iCs w:val="0"/>
          <w:sz w:val="21"/>
          <w:szCs w:val="21"/>
        </w:rPr>
        <w:t>DE</w:t>
      </w:r>
      <w:r w:rsidRPr="00903122">
        <w:rPr>
          <w:rFonts w:ascii="Abadi" w:hAnsi="Abadi"/>
          <w:bCs/>
          <w:i w:val="0"/>
          <w:iCs w:val="0"/>
          <w:spacing w:val="-4"/>
          <w:sz w:val="21"/>
          <w:szCs w:val="21"/>
        </w:rPr>
        <w:t xml:space="preserve"> </w:t>
      </w:r>
      <w:r w:rsidRPr="00903122">
        <w:rPr>
          <w:rFonts w:ascii="Abadi" w:hAnsi="Abadi"/>
          <w:bCs/>
          <w:i w:val="0"/>
          <w:iCs w:val="0"/>
          <w:sz w:val="21"/>
          <w:szCs w:val="21"/>
        </w:rPr>
        <w:t>PROTECCIÓN</w:t>
      </w:r>
      <w:r w:rsidRPr="00903122">
        <w:rPr>
          <w:rFonts w:ascii="Abadi" w:hAnsi="Abadi"/>
          <w:bCs/>
          <w:i w:val="0"/>
          <w:iCs w:val="0"/>
          <w:spacing w:val="-6"/>
          <w:sz w:val="21"/>
          <w:szCs w:val="21"/>
        </w:rPr>
        <w:t xml:space="preserve"> </w:t>
      </w:r>
      <w:r w:rsidRPr="00903122">
        <w:rPr>
          <w:rFonts w:ascii="Abadi" w:hAnsi="Abadi"/>
          <w:bCs/>
          <w:i w:val="0"/>
          <w:iCs w:val="0"/>
          <w:sz w:val="21"/>
          <w:szCs w:val="21"/>
        </w:rPr>
        <w:t>AL</w:t>
      </w:r>
      <w:r w:rsidRPr="00903122">
        <w:rPr>
          <w:rFonts w:ascii="Abadi" w:hAnsi="Abadi"/>
          <w:bCs/>
          <w:i w:val="0"/>
          <w:iCs w:val="0"/>
          <w:spacing w:val="-5"/>
          <w:sz w:val="21"/>
          <w:szCs w:val="21"/>
        </w:rPr>
        <w:t xml:space="preserve"> </w:t>
      </w:r>
      <w:r w:rsidRPr="00903122">
        <w:rPr>
          <w:rFonts w:ascii="Abadi" w:hAnsi="Abadi"/>
          <w:bCs/>
          <w:i w:val="0"/>
          <w:iCs w:val="0"/>
          <w:sz w:val="21"/>
          <w:szCs w:val="21"/>
        </w:rPr>
        <w:t>PARTO</w:t>
      </w:r>
      <w:r>
        <w:rPr>
          <w:rFonts w:ascii="Abadi" w:hAnsi="Abadi"/>
          <w:bCs/>
          <w:i w:val="0"/>
          <w:iCs w:val="0"/>
          <w:sz w:val="21"/>
          <w:szCs w:val="21"/>
        </w:rPr>
        <w:t xml:space="preserve"> </w:t>
      </w:r>
      <w:r w:rsidRPr="00903122">
        <w:rPr>
          <w:rFonts w:ascii="Abadi" w:hAnsi="Abadi"/>
          <w:bCs/>
          <w:i w:val="0"/>
          <w:iCs w:val="0"/>
          <w:spacing w:val="-4"/>
          <w:sz w:val="21"/>
          <w:szCs w:val="21"/>
        </w:rPr>
        <w:t xml:space="preserve"> </w:t>
      </w:r>
      <w:r>
        <w:rPr>
          <w:rFonts w:ascii="Abadi" w:hAnsi="Abadi"/>
          <w:bCs/>
          <w:i w:val="0"/>
          <w:iCs w:val="0"/>
          <w:spacing w:val="-4"/>
          <w:sz w:val="21"/>
          <w:szCs w:val="21"/>
        </w:rPr>
        <w:t xml:space="preserve"> </w:t>
      </w:r>
      <w:r w:rsidRPr="00903122">
        <w:rPr>
          <w:rFonts w:ascii="Abadi" w:hAnsi="Abadi"/>
          <w:bCs/>
          <w:i w:val="0"/>
          <w:iCs w:val="0"/>
          <w:sz w:val="21"/>
          <w:szCs w:val="21"/>
        </w:rPr>
        <w:t>HUMANIZADO</w:t>
      </w:r>
      <w:r w:rsidRPr="00903122">
        <w:rPr>
          <w:rFonts w:ascii="Abadi" w:hAnsi="Abadi"/>
          <w:bCs/>
          <w:i w:val="0"/>
          <w:iCs w:val="0"/>
          <w:spacing w:val="-5"/>
          <w:sz w:val="21"/>
          <w:szCs w:val="21"/>
        </w:rPr>
        <w:t xml:space="preserve"> </w:t>
      </w:r>
      <w:r w:rsidRPr="00903122">
        <w:rPr>
          <w:rFonts w:ascii="Abadi" w:hAnsi="Abadi"/>
          <w:bCs/>
          <w:i w:val="0"/>
          <w:iCs w:val="0"/>
          <w:sz w:val="21"/>
          <w:szCs w:val="21"/>
        </w:rPr>
        <w:t>Y</w:t>
      </w:r>
      <w:r w:rsidRPr="00903122">
        <w:rPr>
          <w:rFonts w:ascii="Abadi" w:hAnsi="Abadi"/>
          <w:bCs/>
          <w:i w:val="0"/>
          <w:iCs w:val="0"/>
          <w:spacing w:val="-4"/>
          <w:sz w:val="21"/>
          <w:szCs w:val="21"/>
        </w:rPr>
        <w:t xml:space="preserve"> </w:t>
      </w:r>
      <w:r w:rsidRPr="00903122">
        <w:rPr>
          <w:rFonts w:ascii="Abadi" w:hAnsi="Abadi"/>
          <w:bCs/>
          <w:i w:val="0"/>
          <w:iCs w:val="0"/>
          <w:sz w:val="21"/>
          <w:szCs w:val="21"/>
        </w:rPr>
        <w:t>A</w:t>
      </w:r>
      <w:r w:rsidRPr="00903122">
        <w:rPr>
          <w:rFonts w:ascii="Abadi" w:hAnsi="Abadi"/>
          <w:bCs/>
          <w:i w:val="0"/>
          <w:iCs w:val="0"/>
          <w:spacing w:val="-6"/>
          <w:sz w:val="21"/>
          <w:szCs w:val="21"/>
        </w:rPr>
        <w:t xml:space="preserve"> </w:t>
      </w:r>
      <w:r w:rsidRPr="00903122">
        <w:rPr>
          <w:rFonts w:ascii="Abadi" w:hAnsi="Abadi"/>
          <w:bCs/>
          <w:i w:val="0"/>
          <w:iCs w:val="0"/>
          <w:sz w:val="21"/>
          <w:szCs w:val="21"/>
        </w:rPr>
        <w:t>LA</w:t>
      </w:r>
      <w:r w:rsidRPr="00903122">
        <w:rPr>
          <w:rFonts w:ascii="Abadi" w:hAnsi="Abadi"/>
          <w:bCs/>
          <w:i w:val="0"/>
          <w:iCs w:val="0"/>
          <w:spacing w:val="-6"/>
          <w:sz w:val="21"/>
          <w:szCs w:val="21"/>
        </w:rPr>
        <w:t xml:space="preserve"> </w:t>
      </w:r>
      <w:r w:rsidRPr="00903122">
        <w:rPr>
          <w:rFonts w:ascii="Abadi" w:hAnsi="Abadi"/>
          <w:bCs/>
          <w:i w:val="0"/>
          <w:iCs w:val="0"/>
          <w:sz w:val="21"/>
          <w:szCs w:val="21"/>
        </w:rPr>
        <w:t>MATERNIDAD DIGNA DEL ESTADO DE GUANAJUATO</w:t>
      </w:r>
    </w:p>
    <w:p w14:paraId="64A453D9" w14:textId="77777777" w:rsidR="00903122" w:rsidRPr="00903122" w:rsidRDefault="00903122" w:rsidP="00903122">
      <w:pPr>
        <w:pStyle w:val="Textoindependiente"/>
        <w:kinsoku w:val="0"/>
        <w:overflowPunct w:val="0"/>
        <w:ind w:right="-25"/>
        <w:rPr>
          <w:rFonts w:ascii="Abadi" w:hAnsi="Abadi"/>
          <w:sz w:val="21"/>
          <w:szCs w:val="21"/>
        </w:rPr>
      </w:pPr>
    </w:p>
    <w:p w14:paraId="0F3189DF" w14:textId="77777777" w:rsidR="00903122" w:rsidRDefault="00903122" w:rsidP="00903122">
      <w:pPr>
        <w:pStyle w:val="Textoindependiente"/>
        <w:kinsoku w:val="0"/>
        <w:overflowPunct w:val="0"/>
        <w:ind w:right="-25" w:hanging="142"/>
        <w:jc w:val="center"/>
        <w:rPr>
          <w:rFonts w:ascii="Abadi" w:hAnsi="Abadi"/>
          <w:sz w:val="21"/>
          <w:szCs w:val="21"/>
        </w:rPr>
      </w:pPr>
      <w:r w:rsidRPr="00903122">
        <w:rPr>
          <w:rFonts w:ascii="Abadi" w:hAnsi="Abadi"/>
          <w:sz w:val="21"/>
          <w:szCs w:val="21"/>
        </w:rPr>
        <w:t>CAPÍTULO I DISPOSICIONES</w:t>
      </w:r>
      <w:r w:rsidRPr="00903122">
        <w:rPr>
          <w:rFonts w:ascii="Abadi" w:hAnsi="Abadi"/>
          <w:spacing w:val="-17"/>
          <w:sz w:val="21"/>
          <w:szCs w:val="21"/>
        </w:rPr>
        <w:t xml:space="preserve"> </w:t>
      </w:r>
      <w:r w:rsidRPr="00903122">
        <w:rPr>
          <w:rFonts w:ascii="Abadi" w:hAnsi="Abadi"/>
          <w:sz w:val="21"/>
          <w:szCs w:val="21"/>
        </w:rPr>
        <w:t>GENERALES</w:t>
      </w:r>
    </w:p>
    <w:p w14:paraId="6600ADC9" w14:textId="77777777" w:rsidR="000C2DF7" w:rsidRDefault="000C2DF7" w:rsidP="00903122">
      <w:pPr>
        <w:pStyle w:val="Textoindependiente"/>
        <w:kinsoku w:val="0"/>
        <w:overflowPunct w:val="0"/>
        <w:ind w:right="-25" w:hanging="142"/>
        <w:jc w:val="center"/>
        <w:rPr>
          <w:rFonts w:ascii="Abadi" w:hAnsi="Abadi"/>
          <w:sz w:val="21"/>
          <w:szCs w:val="21"/>
        </w:rPr>
      </w:pPr>
    </w:p>
    <w:p w14:paraId="335F416F" w14:textId="77777777" w:rsidR="001E7E7D" w:rsidRPr="00507397" w:rsidRDefault="001E7E7D" w:rsidP="001E7E7D">
      <w:pPr>
        <w:pStyle w:val="Textoindependiente"/>
        <w:kinsoku w:val="0"/>
        <w:overflowPunct w:val="0"/>
        <w:rPr>
          <w:rFonts w:ascii="Abadi" w:hAnsi="Abadi"/>
          <w:b w:val="0"/>
          <w:bCs w:val="0"/>
          <w:sz w:val="21"/>
          <w:szCs w:val="21"/>
        </w:rPr>
      </w:pPr>
    </w:p>
    <w:p w14:paraId="0D77ACAF" w14:textId="2897D01D" w:rsidR="001E7E7D" w:rsidRDefault="001E7E7D" w:rsidP="001E7E7D">
      <w:pPr>
        <w:pStyle w:val="Textoindependiente"/>
        <w:kinsoku w:val="0"/>
        <w:overflowPunct w:val="0"/>
        <w:ind w:right="116" w:firstLine="9257"/>
        <w:rPr>
          <w:rFonts w:ascii="Abadi" w:hAnsi="Abadi"/>
          <w:b w:val="0"/>
          <w:bCs w:val="0"/>
          <w:i/>
          <w:iCs/>
          <w:spacing w:val="-2"/>
          <w:sz w:val="21"/>
          <w:szCs w:val="21"/>
        </w:rPr>
      </w:pPr>
      <w:r w:rsidRPr="001E7E7D">
        <w:rPr>
          <w:rFonts w:ascii="Abadi" w:hAnsi="Abadi"/>
          <w:b w:val="0"/>
          <w:bCs w:val="0"/>
          <w:i/>
          <w:iCs/>
          <w:spacing w:val="-2"/>
          <w:sz w:val="21"/>
          <w:szCs w:val="21"/>
        </w:rPr>
        <w:t>O</w:t>
      </w:r>
      <w:r>
        <w:rPr>
          <w:rFonts w:ascii="Abadi" w:hAnsi="Abadi"/>
          <w:b w:val="0"/>
          <w:bCs w:val="0"/>
          <w:i/>
          <w:iCs/>
          <w:spacing w:val="-2"/>
          <w:sz w:val="21"/>
          <w:szCs w:val="21"/>
        </w:rPr>
        <w:t xml:space="preserve">                                                        </w:t>
      </w:r>
      <w:r w:rsidRPr="004D0690">
        <w:rPr>
          <w:rFonts w:ascii="Abadi" w:hAnsi="Abadi"/>
          <w:i/>
          <w:iCs/>
          <w:spacing w:val="-2"/>
          <w:sz w:val="21"/>
          <w:szCs w:val="21"/>
        </w:rPr>
        <w:t>Objeto</w:t>
      </w:r>
    </w:p>
    <w:p w14:paraId="685E0947" w14:textId="449E7191" w:rsidR="001E7E7D" w:rsidRPr="001E7E7D" w:rsidRDefault="001E7E7D" w:rsidP="006902BB">
      <w:pPr>
        <w:pStyle w:val="Textoindependiente"/>
        <w:kinsoku w:val="0"/>
        <w:overflowPunct w:val="0"/>
        <w:ind w:right="-25" w:firstLine="9257"/>
        <w:rPr>
          <w:rFonts w:ascii="Abadi" w:hAnsi="Abadi"/>
          <w:b w:val="0"/>
          <w:bCs w:val="0"/>
          <w:sz w:val="21"/>
          <w:szCs w:val="21"/>
        </w:rPr>
      </w:pPr>
      <w:r w:rsidRPr="001E7E7D">
        <w:rPr>
          <w:rFonts w:ascii="Abadi" w:hAnsi="Abadi"/>
          <w:b w:val="0"/>
          <w:bCs w:val="0"/>
          <w:i/>
          <w:iCs/>
          <w:spacing w:val="-2"/>
          <w:sz w:val="21"/>
          <w:szCs w:val="21"/>
        </w:rPr>
        <w:t xml:space="preserve"> </w:t>
      </w:r>
      <w:r w:rsidRPr="001E7E7D">
        <w:rPr>
          <w:rFonts w:ascii="Abadi" w:hAnsi="Abadi"/>
          <w:sz w:val="21"/>
          <w:szCs w:val="21"/>
        </w:rPr>
        <w:t>Artículo</w:t>
      </w:r>
      <w:r w:rsidRPr="001E7E7D">
        <w:rPr>
          <w:rFonts w:ascii="Abadi" w:hAnsi="Abadi"/>
          <w:spacing w:val="-2"/>
          <w:sz w:val="21"/>
          <w:szCs w:val="21"/>
        </w:rPr>
        <w:t xml:space="preserve"> </w:t>
      </w:r>
      <w:r w:rsidRPr="001E7E7D">
        <w:rPr>
          <w:rFonts w:ascii="Abadi" w:hAnsi="Abadi"/>
          <w:sz w:val="21"/>
          <w:szCs w:val="21"/>
        </w:rPr>
        <w:t>1.</w:t>
      </w:r>
      <w:r w:rsidRPr="001E7E7D">
        <w:rPr>
          <w:rFonts w:ascii="Abadi" w:hAnsi="Abadi"/>
          <w:b w:val="0"/>
          <w:bCs w:val="0"/>
          <w:spacing w:val="80"/>
          <w:sz w:val="21"/>
          <w:szCs w:val="21"/>
        </w:rPr>
        <w:t xml:space="preserve"> </w:t>
      </w:r>
      <w:r w:rsidRPr="001E7E7D">
        <w:rPr>
          <w:rFonts w:ascii="Abadi" w:hAnsi="Abadi"/>
          <w:b w:val="0"/>
          <w:bCs w:val="0"/>
          <w:sz w:val="21"/>
          <w:szCs w:val="21"/>
        </w:rPr>
        <w:t>La presente Ley es de orden público, interés social y de observancia general</w:t>
      </w:r>
      <w:r w:rsidRPr="001E7E7D">
        <w:rPr>
          <w:rFonts w:ascii="Abadi" w:hAnsi="Abadi"/>
          <w:b w:val="0"/>
          <w:bCs w:val="0"/>
          <w:spacing w:val="-17"/>
          <w:sz w:val="21"/>
          <w:szCs w:val="21"/>
        </w:rPr>
        <w:t xml:space="preserve"> </w:t>
      </w:r>
      <w:r w:rsidRPr="001E7E7D">
        <w:rPr>
          <w:rFonts w:ascii="Abadi" w:hAnsi="Abadi"/>
          <w:b w:val="0"/>
          <w:bCs w:val="0"/>
          <w:sz w:val="21"/>
          <w:szCs w:val="21"/>
        </w:rPr>
        <w:t>en</w:t>
      </w:r>
      <w:r w:rsidRPr="001E7E7D">
        <w:rPr>
          <w:rFonts w:ascii="Abadi" w:hAnsi="Abadi"/>
          <w:b w:val="0"/>
          <w:bCs w:val="0"/>
          <w:spacing w:val="-17"/>
          <w:sz w:val="21"/>
          <w:szCs w:val="21"/>
        </w:rPr>
        <w:t xml:space="preserve"> </w:t>
      </w:r>
      <w:r w:rsidRPr="001E7E7D">
        <w:rPr>
          <w:rFonts w:ascii="Abadi" w:hAnsi="Abadi"/>
          <w:b w:val="0"/>
          <w:bCs w:val="0"/>
          <w:sz w:val="21"/>
          <w:szCs w:val="21"/>
        </w:rPr>
        <w:t>el</w:t>
      </w:r>
      <w:r w:rsidRPr="001E7E7D">
        <w:rPr>
          <w:rFonts w:ascii="Abadi" w:hAnsi="Abadi"/>
          <w:b w:val="0"/>
          <w:bCs w:val="0"/>
          <w:spacing w:val="-16"/>
          <w:sz w:val="21"/>
          <w:szCs w:val="21"/>
        </w:rPr>
        <w:t xml:space="preserve"> </w:t>
      </w:r>
      <w:r w:rsidRPr="001E7E7D">
        <w:rPr>
          <w:rFonts w:ascii="Abadi" w:hAnsi="Abadi"/>
          <w:b w:val="0"/>
          <w:bCs w:val="0"/>
          <w:sz w:val="21"/>
          <w:szCs w:val="21"/>
        </w:rPr>
        <w:t>Estado</w:t>
      </w:r>
      <w:r w:rsidRPr="001E7E7D">
        <w:rPr>
          <w:rFonts w:ascii="Abadi" w:hAnsi="Abadi"/>
          <w:b w:val="0"/>
          <w:bCs w:val="0"/>
          <w:spacing w:val="-17"/>
          <w:sz w:val="21"/>
          <w:szCs w:val="21"/>
        </w:rPr>
        <w:t xml:space="preserve"> </w:t>
      </w:r>
      <w:r w:rsidRPr="001E7E7D">
        <w:rPr>
          <w:rFonts w:ascii="Abadi" w:hAnsi="Abadi"/>
          <w:b w:val="0"/>
          <w:bCs w:val="0"/>
          <w:sz w:val="21"/>
          <w:szCs w:val="21"/>
        </w:rPr>
        <w:t>de</w:t>
      </w:r>
      <w:r w:rsidRPr="001E7E7D">
        <w:rPr>
          <w:rFonts w:ascii="Abadi" w:hAnsi="Abadi"/>
          <w:b w:val="0"/>
          <w:bCs w:val="0"/>
          <w:spacing w:val="-17"/>
          <w:sz w:val="21"/>
          <w:szCs w:val="21"/>
        </w:rPr>
        <w:t xml:space="preserve"> </w:t>
      </w:r>
      <w:r w:rsidRPr="001E7E7D">
        <w:rPr>
          <w:rFonts w:ascii="Abadi" w:hAnsi="Abadi"/>
          <w:b w:val="0"/>
          <w:bCs w:val="0"/>
          <w:sz w:val="21"/>
          <w:szCs w:val="21"/>
        </w:rPr>
        <w:t>Guanajuato.</w:t>
      </w:r>
      <w:r w:rsidRPr="001E7E7D">
        <w:rPr>
          <w:rFonts w:ascii="Abadi" w:hAnsi="Abadi"/>
          <w:b w:val="0"/>
          <w:bCs w:val="0"/>
          <w:spacing w:val="-17"/>
          <w:sz w:val="21"/>
          <w:szCs w:val="21"/>
        </w:rPr>
        <w:t xml:space="preserve"> </w:t>
      </w:r>
      <w:r w:rsidRPr="001E7E7D">
        <w:rPr>
          <w:rFonts w:ascii="Abadi" w:hAnsi="Abadi"/>
          <w:b w:val="0"/>
          <w:bCs w:val="0"/>
          <w:sz w:val="21"/>
          <w:szCs w:val="21"/>
        </w:rPr>
        <w:t>Su</w:t>
      </w:r>
      <w:r w:rsidRPr="001E7E7D">
        <w:rPr>
          <w:rFonts w:ascii="Abadi" w:hAnsi="Abadi"/>
          <w:b w:val="0"/>
          <w:bCs w:val="0"/>
          <w:spacing w:val="-16"/>
          <w:sz w:val="21"/>
          <w:szCs w:val="21"/>
        </w:rPr>
        <w:t xml:space="preserve"> </w:t>
      </w:r>
      <w:r w:rsidRPr="001E7E7D">
        <w:rPr>
          <w:rFonts w:ascii="Abadi" w:hAnsi="Abadi"/>
          <w:b w:val="0"/>
          <w:bCs w:val="0"/>
          <w:sz w:val="21"/>
          <w:szCs w:val="21"/>
        </w:rPr>
        <w:t>objeto</w:t>
      </w:r>
      <w:r w:rsidRPr="001E7E7D">
        <w:rPr>
          <w:rFonts w:ascii="Abadi" w:hAnsi="Abadi"/>
          <w:b w:val="0"/>
          <w:bCs w:val="0"/>
          <w:spacing w:val="-17"/>
          <w:sz w:val="21"/>
          <w:szCs w:val="21"/>
        </w:rPr>
        <w:t xml:space="preserve"> </w:t>
      </w:r>
      <w:r w:rsidRPr="001E7E7D">
        <w:rPr>
          <w:rFonts w:ascii="Abadi" w:hAnsi="Abadi"/>
          <w:b w:val="0"/>
          <w:bCs w:val="0"/>
          <w:sz w:val="21"/>
          <w:szCs w:val="21"/>
        </w:rPr>
        <w:t>es</w:t>
      </w:r>
      <w:r w:rsidRPr="001E7E7D">
        <w:rPr>
          <w:rFonts w:ascii="Abadi" w:hAnsi="Abadi"/>
          <w:b w:val="0"/>
          <w:bCs w:val="0"/>
          <w:spacing w:val="-17"/>
          <w:sz w:val="21"/>
          <w:szCs w:val="21"/>
        </w:rPr>
        <w:t xml:space="preserve"> </w:t>
      </w:r>
      <w:r w:rsidRPr="001E7E7D">
        <w:rPr>
          <w:rFonts w:ascii="Abadi" w:hAnsi="Abadi"/>
          <w:b w:val="0"/>
          <w:bCs w:val="0"/>
          <w:sz w:val="21"/>
          <w:szCs w:val="21"/>
        </w:rPr>
        <w:t>garantizar</w:t>
      </w:r>
      <w:r w:rsidRPr="001E7E7D">
        <w:rPr>
          <w:rFonts w:ascii="Abadi" w:hAnsi="Abadi"/>
          <w:b w:val="0"/>
          <w:bCs w:val="0"/>
          <w:spacing w:val="-16"/>
          <w:sz w:val="21"/>
          <w:szCs w:val="21"/>
        </w:rPr>
        <w:t xml:space="preserve"> </w:t>
      </w:r>
      <w:r w:rsidRPr="001E7E7D">
        <w:rPr>
          <w:rFonts w:ascii="Abadi" w:hAnsi="Abadi"/>
          <w:b w:val="0"/>
          <w:bCs w:val="0"/>
          <w:sz w:val="21"/>
          <w:szCs w:val="21"/>
        </w:rPr>
        <w:t>y</w:t>
      </w:r>
      <w:r w:rsidRPr="001E7E7D">
        <w:rPr>
          <w:rFonts w:ascii="Abadi" w:hAnsi="Abadi"/>
          <w:b w:val="0"/>
          <w:bCs w:val="0"/>
          <w:spacing w:val="-17"/>
          <w:sz w:val="21"/>
          <w:szCs w:val="21"/>
        </w:rPr>
        <w:t xml:space="preserve"> </w:t>
      </w:r>
      <w:r w:rsidRPr="001E7E7D">
        <w:rPr>
          <w:rFonts w:ascii="Abadi" w:hAnsi="Abadi"/>
          <w:b w:val="0"/>
          <w:bCs w:val="0"/>
          <w:sz w:val="21"/>
          <w:szCs w:val="21"/>
        </w:rPr>
        <w:t>proteger</w:t>
      </w:r>
      <w:r w:rsidRPr="001E7E7D">
        <w:rPr>
          <w:rFonts w:ascii="Abadi" w:hAnsi="Abadi"/>
          <w:b w:val="0"/>
          <w:bCs w:val="0"/>
          <w:spacing w:val="-17"/>
          <w:sz w:val="21"/>
          <w:szCs w:val="21"/>
        </w:rPr>
        <w:t xml:space="preserve"> </w:t>
      </w:r>
      <w:r w:rsidRPr="001E7E7D">
        <w:rPr>
          <w:rFonts w:ascii="Abadi" w:hAnsi="Abadi"/>
          <w:b w:val="0"/>
          <w:bCs w:val="0"/>
          <w:sz w:val="21"/>
          <w:szCs w:val="21"/>
        </w:rPr>
        <w:t>los</w:t>
      </w:r>
      <w:r w:rsidRPr="001E7E7D">
        <w:rPr>
          <w:rFonts w:ascii="Abadi" w:hAnsi="Abadi"/>
          <w:b w:val="0"/>
          <w:bCs w:val="0"/>
          <w:spacing w:val="-16"/>
          <w:sz w:val="21"/>
          <w:szCs w:val="21"/>
        </w:rPr>
        <w:t xml:space="preserve"> </w:t>
      </w:r>
      <w:r w:rsidRPr="001E7E7D">
        <w:rPr>
          <w:rFonts w:ascii="Abadi" w:hAnsi="Abadi"/>
          <w:b w:val="0"/>
          <w:bCs w:val="0"/>
          <w:sz w:val="21"/>
          <w:szCs w:val="21"/>
        </w:rPr>
        <w:t>derechos de la mujer durante el embarazo, parto y puerperio, los derechos de las niñas y niños desde la gestación, durante el nacimiento y la primera infancia.</w:t>
      </w:r>
    </w:p>
    <w:p w14:paraId="05B50142" w14:textId="77777777" w:rsidR="000C2DF7" w:rsidRDefault="000C2DF7" w:rsidP="006902BB">
      <w:pPr>
        <w:pStyle w:val="Textoindependiente"/>
        <w:kinsoku w:val="0"/>
        <w:overflowPunct w:val="0"/>
        <w:ind w:right="-25" w:hanging="142"/>
        <w:jc w:val="left"/>
        <w:rPr>
          <w:rFonts w:ascii="Abadi" w:hAnsi="Abadi"/>
          <w:sz w:val="21"/>
          <w:szCs w:val="21"/>
        </w:rPr>
      </w:pPr>
    </w:p>
    <w:p w14:paraId="67B6CE7F" w14:textId="276C1580" w:rsidR="004D0690" w:rsidRDefault="004D0690" w:rsidP="006902BB">
      <w:pPr>
        <w:pStyle w:val="Textoindependiente"/>
        <w:kinsoku w:val="0"/>
        <w:overflowPunct w:val="0"/>
        <w:ind w:right="-25" w:firstLine="9230"/>
        <w:rPr>
          <w:rFonts w:ascii="Abadi" w:hAnsi="Abadi"/>
          <w:i/>
          <w:iCs/>
          <w:spacing w:val="-2"/>
          <w:sz w:val="21"/>
          <w:szCs w:val="21"/>
        </w:rPr>
      </w:pPr>
      <w:r w:rsidRPr="00507397">
        <w:rPr>
          <w:rFonts w:ascii="Abadi" w:hAnsi="Abadi"/>
          <w:i/>
          <w:iCs/>
          <w:spacing w:val="-2"/>
          <w:sz w:val="21"/>
          <w:szCs w:val="21"/>
        </w:rPr>
        <w:t>E</w:t>
      </w:r>
      <w:r>
        <w:rPr>
          <w:rFonts w:ascii="Abadi" w:hAnsi="Abadi"/>
          <w:i/>
          <w:iCs/>
          <w:spacing w:val="-2"/>
          <w:sz w:val="21"/>
          <w:szCs w:val="21"/>
        </w:rPr>
        <w:t xml:space="preserve">                                                         E</w:t>
      </w:r>
      <w:r w:rsidRPr="00507397">
        <w:rPr>
          <w:rFonts w:ascii="Abadi" w:hAnsi="Abadi"/>
          <w:i/>
          <w:iCs/>
          <w:spacing w:val="-2"/>
          <w:sz w:val="21"/>
          <w:szCs w:val="21"/>
        </w:rPr>
        <w:t>tapas</w:t>
      </w:r>
    </w:p>
    <w:p w14:paraId="7F923911" w14:textId="52CEEF15" w:rsidR="004D0690" w:rsidRDefault="004D0690" w:rsidP="006902BB">
      <w:pPr>
        <w:pStyle w:val="Textoindependiente"/>
        <w:kinsoku w:val="0"/>
        <w:overflowPunct w:val="0"/>
        <w:ind w:right="-25" w:firstLine="9230"/>
        <w:rPr>
          <w:rFonts w:ascii="Abadi" w:hAnsi="Abadi"/>
          <w:b w:val="0"/>
          <w:bCs w:val="0"/>
          <w:sz w:val="21"/>
          <w:szCs w:val="21"/>
        </w:rPr>
      </w:pPr>
      <w:r w:rsidRPr="00507397">
        <w:rPr>
          <w:rFonts w:ascii="Abadi" w:hAnsi="Abadi"/>
          <w:i/>
          <w:iCs/>
          <w:spacing w:val="-2"/>
          <w:sz w:val="21"/>
          <w:szCs w:val="21"/>
        </w:rPr>
        <w:t xml:space="preserve"> </w:t>
      </w:r>
      <w:r w:rsidRPr="00507397">
        <w:rPr>
          <w:rFonts w:ascii="Abadi" w:hAnsi="Abadi"/>
          <w:sz w:val="21"/>
          <w:szCs w:val="21"/>
        </w:rPr>
        <w:t>Artículo</w:t>
      </w:r>
      <w:r w:rsidRPr="00507397">
        <w:rPr>
          <w:rFonts w:ascii="Abadi" w:hAnsi="Abadi"/>
          <w:spacing w:val="-1"/>
          <w:sz w:val="21"/>
          <w:szCs w:val="21"/>
        </w:rPr>
        <w:t xml:space="preserve"> </w:t>
      </w:r>
      <w:r w:rsidRPr="00507397">
        <w:rPr>
          <w:rFonts w:ascii="Abadi" w:hAnsi="Abadi"/>
          <w:sz w:val="21"/>
          <w:szCs w:val="21"/>
        </w:rPr>
        <w:t>2.</w:t>
      </w:r>
      <w:r w:rsidRPr="00507397">
        <w:rPr>
          <w:rFonts w:ascii="Abadi" w:hAnsi="Abadi"/>
          <w:spacing w:val="40"/>
          <w:sz w:val="21"/>
          <w:szCs w:val="21"/>
        </w:rPr>
        <w:t xml:space="preserve"> </w:t>
      </w:r>
      <w:r w:rsidRPr="004D0690">
        <w:rPr>
          <w:rFonts w:ascii="Abadi" w:hAnsi="Abadi"/>
          <w:b w:val="0"/>
          <w:bCs w:val="0"/>
          <w:sz w:val="21"/>
          <w:szCs w:val="21"/>
        </w:rPr>
        <w:t>La protección de esta Ley incluye las etapas de embarazo, parto, puerperio y crianza durante la primera infancia.</w:t>
      </w:r>
    </w:p>
    <w:p w14:paraId="20EE446B" w14:textId="77777777" w:rsidR="004D0690" w:rsidRPr="00507397" w:rsidRDefault="004D0690" w:rsidP="004D0690">
      <w:pPr>
        <w:pStyle w:val="Textoindependiente"/>
        <w:kinsoku w:val="0"/>
        <w:overflowPunct w:val="0"/>
        <w:ind w:right="116" w:firstLine="9230"/>
        <w:rPr>
          <w:rFonts w:ascii="Abadi" w:hAnsi="Abadi"/>
          <w:sz w:val="21"/>
          <w:szCs w:val="21"/>
        </w:rPr>
      </w:pPr>
    </w:p>
    <w:p w14:paraId="1F8065F5" w14:textId="77777777" w:rsidR="001E7E7D" w:rsidRPr="00903122" w:rsidRDefault="001E7E7D" w:rsidP="000C2DF7">
      <w:pPr>
        <w:pStyle w:val="Textoindependiente"/>
        <w:kinsoku w:val="0"/>
        <w:overflowPunct w:val="0"/>
        <w:ind w:right="-25" w:hanging="142"/>
        <w:jc w:val="left"/>
        <w:rPr>
          <w:rFonts w:ascii="Abadi" w:hAnsi="Abadi"/>
          <w:sz w:val="21"/>
          <w:szCs w:val="21"/>
        </w:rPr>
      </w:pPr>
    </w:p>
    <w:p w14:paraId="4BD9F700" w14:textId="77777777" w:rsidR="009F02CD" w:rsidRPr="00507397" w:rsidRDefault="009F02CD" w:rsidP="009F02CD">
      <w:pPr>
        <w:pStyle w:val="Ttulo3"/>
        <w:kinsoku w:val="0"/>
        <w:overflowPunct w:val="0"/>
        <w:ind w:left="7843"/>
        <w:rPr>
          <w:rFonts w:ascii="Abadi" w:hAnsi="Abadi"/>
          <w:spacing w:val="-2"/>
          <w:sz w:val="21"/>
          <w:szCs w:val="21"/>
        </w:rPr>
      </w:pPr>
      <w:r w:rsidRPr="00507397">
        <w:rPr>
          <w:rFonts w:ascii="Abadi" w:hAnsi="Abadi"/>
          <w:sz w:val="21"/>
          <w:szCs w:val="21"/>
        </w:rPr>
        <w:t>Principios</w:t>
      </w:r>
      <w:r w:rsidRPr="00507397">
        <w:rPr>
          <w:rFonts w:ascii="Abadi" w:hAnsi="Abadi"/>
          <w:spacing w:val="-4"/>
          <w:sz w:val="21"/>
          <w:szCs w:val="21"/>
        </w:rPr>
        <w:t xml:space="preserve"> </w:t>
      </w:r>
      <w:r w:rsidRPr="00507397">
        <w:rPr>
          <w:rFonts w:ascii="Abadi" w:hAnsi="Abadi"/>
          <w:spacing w:val="-2"/>
          <w:sz w:val="21"/>
          <w:szCs w:val="21"/>
        </w:rPr>
        <w:t>rectores</w:t>
      </w:r>
    </w:p>
    <w:p w14:paraId="002880EF" w14:textId="5FCE29C2" w:rsidR="00880002" w:rsidRPr="00964ED6" w:rsidRDefault="00964ED6" w:rsidP="009F02CD">
      <w:pPr>
        <w:pStyle w:val="Textoindependiente"/>
        <w:tabs>
          <w:tab w:val="left" w:pos="2597"/>
        </w:tabs>
        <w:kinsoku w:val="0"/>
        <w:overflowPunct w:val="0"/>
        <w:rPr>
          <w:rFonts w:ascii="Abadi" w:hAnsi="Abadi"/>
          <w:i/>
          <w:iCs/>
          <w:sz w:val="21"/>
          <w:szCs w:val="21"/>
        </w:rPr>
      </w:pPr>
      <w:r>
        <w:rPr>
          <w:rFonts w:ascii="Abadi" w:hAnsi="Abadi"/>
          <w:i/>
          <w:iCs/>
          <w:sz w:val="21"/>
          <w:szCs w:val="21"/>
        </w:rPr>
        <w:t xml:space="preserve">                                    </w:t>
      </w:r>
      <w:r w:rsidRPr="00964ED6">
        <w:rPr>
          <w:rFonts w:ascii="Abadi" w:hAnsi="Abadi"/>
          <w:i/>
          <w:iCs/>
          <w:sz w:val="21"/>
          <w:szCs w:val="21"/>
        </w:rPr>
        <w:t>Principios rectores</w:t>
      </w:r>
    </w:p>
    <w:p w14:paraId="03E58A21" w14:textId="34E995E7" w:rsidR="009F02CD" w:rsidRPr="00507397" w:rsidRDefault="009F02CD" w:rsidP="009F02CD">
      <w:pPr>
        <w:pStyle w:val="Textoindependiente"/>
        <w:tabs>
          <w:tab w:val="left" w:pos="2597"/>
        </w:tabs>
        <w:kinsoku w:val="0"/>
        <w:overflowPunct w:val="0"/>
        <w:rPr>
          <w:rFonts w:ascii="Abadi" w:hAnsi="Abadi"/>
          <w:spacing w:val="-4"/>
          <w:sz w:val="21"/>
          <w:szCs w:val="21"/>
        </w:rPr>
      </w:pPr>
      <w:r w:rsidRPr="00507397">
        <w:rPr>
          <w:rFonts w:ascii="Abadi" w:hAnsi="Abadi"/>
          <w:sz w:val="21"/>
          <w:szCs w:val="21"/>
        </w:rPr>
        <w:t>Artículo</w:t>
      </w:r>
      <w:r w:rsidRPr="00507397">
        <w:rPr>
          <w:rFonts w:ascii="Abadi" w:hAnsi="Abadi"/>
          <w:spacing w:val="-3"/>
          <w:sz w:val="21"/>
          <w:szCs w:val="21"/>
        </w:rPr>
        <w:t xml:space="preserve"> </w:t>
      </w:r>
      <w:r w:rsidRPr="00507397">
        <w:rPr>
          <w:rFonts w:ascii="Abadi" w:hAnsi="Abadi"/>
          <w:spacing w:val="-5"/>
          <w:sz w:val="21"/>
          <w:szCs w:val="21"/>
        </w:rPr>
        <w:t>3.</w:t>
      </w:r>
      <w:r w:rsidRPr="00507397">
        <w:rPr>
          <w:rFonts w:ascii="Abadi" w:hAnsi="Abadi"/>
          <w:sz w:val="21"/>
          <w:szCs w:val="21"/>
        </w:rPr>
        <w:tab/>
        <w:t>Son</w:t>
      </w:r>
      <w:r w:rsidRPr="00507397">
        <w:rPr>
          <w:rFonts w:ascii="Abadi" w:hAnsi="Abadi"/>
          <w:spacing w:val="-4"/>
          <w:sz w:val="21"/>
          <w:szCs w:val="21"/>
        </w:rPr>
        <w:t xml:space="preserve"> </w:t>
      </w:r>
      <w:r w:rsidRPr="00507397">
        <w:rPr>
          <w:rFonts w:ascii="Abadi" w:hAnsi="Abadi"/>
          <w:sz w:val="21"/>
          <w:szCs w:val="21"/>
        </w:rPr>
        <w:t>principios</w:t>
      </w:r>
      <w:r w:rsidRPr="00507397">
        <w:rPr>
          <w:rFonts w:ascii="Abadi" w:hAnsi="Abadi"/>
          <w:spacing w:val="-3"/>
          <w:sz w:val="21"/>
          <w:szCs w:val="21"/>
        </w:rPr>
        <w:t xml:space="preserve"> </w:t>
      </w:r>
      <w:r w:rsidRPr="00507397">
        <w:rPr>
          <w:rFonts w:ascii="Abadi" w:hAnsi="Abadi"/>
          <w:sz w:val="21"/>
          <w:szCs w:val="21"/>
        </w:rPr>
        <w:t>rectores</w:t>
      </w:r>
      <w:r w:rsidRPr="00507397">
        <w:rPr>
          <w:rFonts w:ascii="Abadi" w:hAnsi="Abadi"/>
          <w:spacing w:val="-4"/>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z w:val="21"/>
          <w:szCs w:val="21"/>
        </w:rPr>
        <w:t>presente</w:t>
      </w:r>
      <w:r w:rsidRPr="00507397">
        <w:rPr>
          <w:rFonts w:ascii="Abadi" w:hAnsi="Abadi"/>
          <w:spacing w:val="-3"/>
          <w:sz w:val="21"/>
          <w:szCs w:val="21"/>
        </w:rPr>
        <w:t xml:space="preserve"> </w:t>
      </w:r>
      <w:r w:rsidRPr="00507397">
        <w:rPr>
          <w:rFonts w:ascii="Abadi" w:hAnsi="Abadi"/>
          <w:spacing w:val="-4"/>
          <w:sz w:val="21"/>
          <w:szCs w:val="21"/>
        </w:rPr>
        <w:t>Ley:</w:t>
      </w:r>
    </w:p>
    <w:p w14:paraId="17F0C046" w14:textId="77777777" w:rsidR="009F02CD" w:rsidRPr="00507397" w:rsidRDefault="009F02CD" w:rsidP="009F02CD">
      <w:pPr>
        <w:pStyle w:val="Textoindependiente"/>
        <w:kinsoku w:val="0"/>
        <w:overflowPunct w:val="0"/>
        <w:rPr>
          <w:rFonts w:ascii="Abadi" w:hAnsi="Abadi"/>
          <w:sz w:val="21"/>
          <w:szCs w:val="21"/>
        </w:rPr>
      </w:pPr>
    </w:p>
    <w:p w14:paraId="0A0CFE52" w14:textId="3F265940" w:rsidR="009F02CD" w:rsidRPr="00507397" w:rsidRDefault="009F02CD" w:rsidP="00AE0D43">
      <w:pPr>
        <w:pStyle w:val="Prrafodelista"/>
        <w:widowControl w:val="0"/>
        <w:numPr>
          <w:ilvl w:val="0"/>
          <w:numId w:val="30"/>
        </w:numPr>
        <w:tabs>
          <w:tab w:val="left" w:pos="2034"/>
        </w:tabs>
        <w:kinsoku w:val="0"/>
        <w:overflowPunct w:val="0"/>
        <w:autoSpaceDE w:val="0"/>
        <w:autoSpaceDN w:val="0"/>
        <w:adjustRightInd w:val="0"/>
        <w:rPr>
          <w:rFonts w:ascii="Abadi" w:hAnsi="Abadi"/>
          <w:spacing w:val="-2"/>
          <w:sz w:val="21"/>
          <w:szCs w:val="21"/>
        </w:rPr>
      </w:pPr>
      <w:r w:rsidRPr="00507397">
        <w:rPr>
          <w:rFonts w:ascii="Abadi" w:hAnsi="Abadi"/>
          <w:sz w:val="21"/>
          <w:szCs w:val="21"/>
        </w:rPr>
        <w:t>El</w:t>
      </w:r>
      <w:r w:rsidRPr="00507397">
        <w:rPr>
          <w:rFonts w:ascii="Abadi" w:hAnsi="Abadi"/>
          <w:spacing w:val="-2"/>
          <w:sz w:val="21"/>
          <w:szCs w:val="21"/>
        </w:rPr>
        <w:t xml:space="preserve"> </w:t>
      </w:r>
      <w:r w:rsidRPr="00507397">
        <w:rPr>
          <w:rFonts w:ascii="Abadi" w:hAnsi="Abadi"/>
          <w:sz w:val="21"/>
          <w:szCs w:val="21"/>
        </w:rPr>
        <w:t>interés</w:t>
      </w:r>
      <w:r w:rsidRPr="00507397">
        <w:rPr>
          <w:rFonts w:ascii="Abadi" w:hAnsi="Abadi"/>
          <w:spacing w:val="-2"/>
          <w:sz w:val="21"/>
          <w:szCs w:val="21"/>
        </w:rPr>
        <w:t xml:space="preserve"> </w:t>
      </w:r>
      <w:r w:rsidRPr="00507397">
        <w:rPr>
          <w:rFonts w:ascii="Abadi" w:hAnsi="Abadi"/>
          <w:sz w:val="21"/>
          <w:szCs w:val="21"/>
        </w:rPr>
        <w:t>superior</w:t>
      </w:r>
      <w:r w:rsidRPr="00507397">
        <w:rPr>
          <w:rFonts w:ascii="Abadi" w:hAnsi="Abadi"/>
          <w:spacing w:val="-5"/>
          <w:sz w:val="21"/>
          <w:szCs w:val="21"/>
        </w:rPr>
        <w:t xml:space="preserve"> </w:t>
      </w:r>
      <w:r w:rsidRPr="00507397">
        <w:rPr>
          <w:rFonts w:ascii="Abadi" w:hAnsi="Abadi"/>
          <w:sz w:val="21"/>
          <w:szCs w:val="21"/>
        </w:rPr>
        <w:t>del</w:t>
      </w:r>
      <w:r w:rsidRPr="00507397">
        <w:rPr>
          <w:rFonts w:ascii="Abadi" w:hAnsi="Abadi"/>
          <w:spacing w:val="-4"/>
          <w:sz w:val="21"/>
          <w:szCs w:val="21"/>
        </w:rPr>
        <w:t xml:space="preserve"> </w:t>
      </w:r>
      <w:r w:rsidRPr="00507397">
        <w:rPr>
          <w:rFonts w:ascii="Abadi" w:hAnsi="Abadi"/>
          <w:spacing w:val="-2"/>
          <w:sz w:val="21"/>
          <w:szCs w:val="21"/>
        </w:rPr>
        <w:t>niño;</w:t>
      </w:r>
    </w:p>
    <w:p w14:paraId="2F854ECE" w14:textId="77777777" w:rsidR="009F02CD" w:rsidRPr="00507397" w:rsidRDefault="009F02CD" w:rsidP="009F02CD">
      <w:pPr>
        <w:pStyle w:val="Textoindependiente"/>
        <w:kinsoku w:val="0"/>
        <w:overflowPunct w:val="0"/>
        <w:ind w:hanging="1749"/>
        <w:rPr>
          <w:rFonts w:ascii="Abadi" w:hAnsi="Abadi"/>
          <w:sz w:val="21"/>
          <w:szCs w:val="21"/>
        </w:rPr>
      </w:pPr>
    </w:p>
    <w:p w14:paraId="282D0576" w14:textId="4AC4FF31" w:rsidR="009F02CD" w:rsidRPr="00507397" w:rsidRDefault="009F02CD" w:rsidP="00AE0D43">
      <w:pPr>
        <w:pStyle w:val="Prrafodelista"/>
        <w:widowControl w:val="0"/>
        <w:numPr>
          <w:ilvl w:val="0"/>
          <w:numId w:val="30"/>
        </w:numPr>
        <w:tabs>
          <w:tab w:val="left" w:pos="2034"/>
        </w:tabs>
        <w:kinsoku w:val="0"/>
        <w:overflowPunct w:val="0"/>
        <w:autoSpaceDE w:val="0"/>
        <w:autoSpaceDN w:val="0"/>
        <w:adjustRightInd w:val="0"/>
        <w:rPr>
          <w:rFonts w:ascii="Abadi" w:hAnsi="Abadi"/>
          <w:spacing w:val="-2"/>
          <w:sz w:val="21"/>
          <w:szCs w:val="21"/>
        </w:rPr>
      </w:pPr>
      <w:r w:rsidRPr="00507397">
        <w:rPr>
          <w:rFonts w:ascii="Abadi" w:hAnsi="Abadi"/>
          <w:sz w:val="21"/>
          <w:szCs w:val="21"/>
        </w:rPr>
        <w:t>La</w:t>
      </w:r>
      <w:r w:rsidRPr="00507397">
        <w:rPr>
          <w:rFonts w:ascii="Abadi" w:hAnsi="Abadi"/>
          <w:spacing w:val="-2"/>
          <w:sz w:val="21"/>
          <w:szCs w:val="21"/>
        </w:rPr>
        <w:t xml:space="preserve"> </w:t>
      </w:r>
      <w:r w:rsidRPr="00507397">
        <w:rPr>
          <w:rFonts w:ascii="Abadi" w:hAnsi="Abadi"/>
          <w:sz w:val="21"/>
          <w:szCs w:val="21"/>
        </w:rPr>
        <w:t>dignidad</w:t>
      </w:r>
      <w:r w:rsidRPr="00507397">
        <w:rPr>
          <w:rFonts w:ascii="Abadi" w:hAnsi="Abadi"/>
          <w:spacing w:val="-2"/>
          <w:sz w:val="21"/>
          <w:szCs w:val="21"/>
        </w:rPr>
        <w:t xml:space="preserve"> humana;</w:t>
      </w:r>
    </w:p>
    <w:p w14:paraId="6237446D" w14:textId="77777777" w:rsidR="009F02CD" w:rsidRPr="00507397" w:rsidRDefault="009F02CD" w:rsidP="009F02CD">
      <w:pPr>
        <w:pStyle w:val="Textoindependiente"/>
        <w:kinsoku w:val="0"/>
        <w:overflowPunct w:val="0"/>
        <w:ind w:hanging="1749"/>
        <w:rPr>
          <w:rFonts w:ascii="Abadi" w:hAnsi="Abadi"/>
          <w:sz w:val="21"/>
          <w:szCs w:val="21"/>
        </w:rPr>
      </w:pPr>
    </w:p>
    <w:p w14:paraId="7D48EB27" w14:textId="1918EC3E" w:rsidR="009F02CD" w:rsidRPr="00507397" w:rsidRDefault="009F02CD" w:rsidP="00AE0D43">
      <w:pPr>
        <w:pStyle w:val="Prrafodelista"/>
        <w:widowControl w:val="0"/>
        <w:numPr>
          <w:ilvl w:val="0"/>
          <w:numId w:val="30"/>
        </w:numPr>
        <w:tabs>
          <w:tab w:val="left" w:pos="2034"/>
        </w:tabs>
        <w:kinsoku w:val="0"/>
        <w:overflowPunct w:val="0"/>
        <w:autoSpaceDE w:val="0"/>
        <w:autoSpaceDN w:val="0"/>
        <w:adjustRightInd w:val="0"/>
        <w:rPr>
          <w:rFonts w:ascii="Abadi" w:hAnsi="Abadi"/>
          <w:spacing w:val="-2"/>
          <w:sz w:val="21"/>
          <w:szCs w:val="21"/>
        </w:rPr>
      </w:pPr>
      <w:r w:rsidRPr="00507397">
        <w:rPr>
          <w:rFonts w:ascii="Abadi" w:hAnsi="Abadi"/>
          <w:sz w:val="21"/>
          <w:szCs w:val="21"/>
        </w:rPr>
        <w:t>El</w:t>
      </w:r>
      <w:r w:rsidRPr="00507397">
        <w:rPr>
          <w:rFonts w:ascii="Abadi" w:hAnsi="Abadi"/>
          <w:spacing w:val="-1"/>
          <w:sz w:val="21"/>
          <w:szCs w:val="21"/>
        </w:rPr>
        <w:t xml:space="preserve"> </w:t>
      </w:r>
      <w:r w:rsidRPr="00507397">
        <w:rPr>
          <w:rFonts w:ascii="Abadi" w:hAnsi="Abadi"/>
          <w:sz w:val="21"/>
          <w:szCs w:val="21"/>
        </w:rPr>
        <w:t>trato</w:t>
      </w:r>
      <w:r w:rsidRPr="00507397">
        <w:rPr>
          <w:rFonts w:ascii="Abadi" w:hAnsi="Abadi"/>
          <w:spacing w:val="-2"/>
          <w:sz w:val="21"/>
          <w:szCs w:val="21"/>
        </w:rPr>
        <w:t xml:space="preserve"> </w:t>
      </w:r>
      <w:r w:rsidRPr="00507397">
        <w:rPr>
          <w:rFonts w:ascii="Abadi" w:hAnsi="Abadi"/>
          <w:sz w:val="21"/>
          <w:szCs w:val="21"/>
        </w:rPr>
        <w:t>digno y</w:t>
      </w:r>
      <w:r w:rsidRPr="00507397">
        <w:rPr>
          <w:rFonts w:ascii="Abadi" w:hAnsi="Abadi"/>
          <w:spacing w:val="-1"/>
          <w:sz w:val="21"/>
          <w:szCs w:val="21"/>
        </w:rPr>
        <w:t xml:space="preserve"> </w:t>
      </w:r>
      <w:r w:rsidRPr="00507397">
        <w:rPr>
          <w:rFonts w:ascii="Abadi" w:hAnsi="Abadi"/>
          <w:spacing w:val="-2"/>
          <w:sz w:val="21"/>
          <w:szCs w:val="21"/>
        </w:rPr>
        <w:t>respetuoso;</w:t>
      </w:r>
    </w:p>
    <w:p w14:paraId="71722409" w14:textId="77777777" w:rsidR="009F02CD" w:rsidRPr="00507397" w:rsidRDefault="009F02CD" w:rsidP="009F02CD">
      <w:pPr>
        <w:pStyle w:val="Textoindependiente"/>
        <w:kinsoku w:val="0"/>
        <w:overflowPunct w:val="0"/>
        <w:ind w:hanging="1749"/>
        <w:rPr>
          <w:rFonts w:ascii="Abadi" w:hAnsi="Abadi"/>
          <w:sz w:val="21"/>
          <w:szCs w:val="21"/>
        </w:rPr>
      </w:pPr>
    </w:p>
    <w:p w14:paraId="42DD6AA0" w14:textId="2A9761D6" w:rsidR="009F02CD" w:rsidRPr="00507397" w:rsidRDefault="009F02CD" w:rsidP="00AE0D43">
      <w:pPr>
        <w:pStyle w:val="Prrafodelista"/>
        <w:widowControl w:val="0"/>
        <w:numPr>
          <w:ilvl w:val="0"/>
          <w:numId w:val="30"/>
        </w:numPr>
        <w:tabs>
          <w:tab w:val="left" w:pos="2034"/>
        </w:tabs>
        <w:kinsoku w:val="0"/>
        <w:overflowPunct w:val="0"/>
        <w:autoSpaceDE w:val="0"/>
        <w:autoSpaceDN w:val="0"/>
        <w:adjustRightInd w:val="0"/>
        <w:rPr>
          <w:rFonts w:ascii="Abadi" w:hAnsi="Abadi"/>
          <w:spacing w:val="-10"/>
          <w:sz w:val="21"/>
          <w:szCs w:val="21"/>
        </w:rPr>
      </w:pPr>
      <w:r w:rsidRPr="00507397">
        <w:rPr>
          <w:rFonts w:ascii="Abadi" w:hAnsi="Abadi"/>
          <w:sz w:val="21"/>
          <w:szCs w:val="21"/>
        </w:rPr>
        <w:t>La</w:t>
      </w:r>
      <w:r w:rsidRPr="00507397">
        <w:rPr>
          <w:rFonts w:ascii="Abadi" w:hAnsi="Abadi"/>
          <w:spacing w:val="-1"/>
          <w:sz w:val="21"/>
          <w:szCs w:val="21"/>
        </w:rPr>
        <w:t xml:space="preserve"> </w:t>
      </w:r>
      <w:r w:rsidRPr="00507397">
        <w:rPr>
          <w:rFonts w:ascii="Abadi" w:hAnsi="Abadi"/>
          <w:sz w:val="21"/>
          <w:szCs w:val="21"/>
        </w:rPr>
        <w:t>salud</w:t>
      </w:r>
      <w:r w:rsidRPr="00507397">
        <w:rPr>
          <w:rFonts w:ascii="Abadi" w:hAnsi="Abadi"/>
          <w:spacing w:val="-3"/>
          <w:sz w:val="21"/>
          <w:szCs w:val="21"/>
        </w:rPr>
        <w:t xml:space="preserve"> </w:t>
      </w:r>
      <w:r w:rsidRPr="00507397">
        <w:rPr>
          <w:rFonts w:ascii="Abadi" w:hAnsi="Abadi"/>
          <w:sz w:val="21"/>
          <w:szCs w:val="21"/>
        </w:rPr>
        <w:t xml:space="preserve">mental; </w:t>
      </w:r>
      <w:r w:rsidRPr="00507397">
        <w:rPr>
          <w:rFonts w:ascii="Abadi" w:hAnsi="Abadi"/>
          <w:spacing w:val="-10"/>
          <w:sz w:val="21"/>
          <w:szCs w:val="21"/>
        </w:rPr>
        <w:t>y</w:t>
      </w:r>
    </w:p>
    <w:p w14:paraId="4350519E" w14:textId="77777777" w:rsidR="009F02CD" w:rsidRPr="00507397" w:rsidRDefault="009F02CD" w:rsidP="009F02CD">
      <w:pPr>
        <w:pStyle w:val="Textoindependiente"/>
        <w:kinsoku w:val="0"/>
        <w:overflowPunct w:val="0"/>
        <w:ind w:hanging="1749"/>
        <w:rPr>
          <w:rFonts w:ascii="Abadi" w:hAnsi="Abadi"/>
          <w:sz w:val="21"/>
          <w:szCs w:val="21"/>
        </w:rPr>
      </w:pPr>
    </w:p>
    <w:p w14:paraId="7B57FDE6" w14:textId="262EF3AA" w:rsidR="009F02CD" w:rsidRPr="00221846" w:rsidRDefault="009F02CD" w:rsidP="00AE0D43">
      <w:pPr>
        <w:pStyle w:val="Prrafodelista"/>
        <w:widowControl w:val="0"/>
        <w:numPr>
          <w:ilvl w:val="0"/>
          <w:numId w:val="30"/>
        </w:numPr>
        <w:tabs>
          <w:tab w:val="left" w:pos="2034"/>
        </w:tabs>
        <w:kinsoku w:val="0"/>
        <w:overflowPunct w:val="0"/>
        <w:autoSpaceDE w:val="0"/>
        <w:autoSpaceDN w:val="0"/>
        <w:adjustRightInd w:val="0"/>
        <w:rPr>
          <w:rFonts w:ascii="Abadi" w:hAnsi="Abadi"/>
          <w:spacing w:val="-2"/>
          <w:sz w:val="21"/>
          <w:szCs w:val="21"/>
        </w:rPr>
      </w:pPr>
      <w:r w:rsidRPr="00221846">
        <w:rPr>
          <w:rFonts w:ascii="Abadi" w:hAnsi="Abadi"/>
          <w:sz w:val="21"/>
          <w:szCs w:val="21"/>
        </w:rPr>
        <w:t>La</w:t>
      </w:r>
      <w:r w:rsidRPr="00221846">
        <w:rPr>
          <w:rFonts w:ascii="Abadi" w:hAnsi="Abadi"/>
          <w:spacing w:val="-3"/>
          <w:sz w:val="21"/>
          <w:szCs w:val="21"/>
        </w:rPr>
        <w:t xml:space="preserve"> </w:t>
      </w:r>
      <w:r w:rsidRPr="00221846">
        <w:rPr>
          <w:rFonts w:ascii="Abadi" w:hAnsi="Abadi"/>
          <w:sz w:val="21"/>
          <w:szCs w:val="21"/>
        </w:rPr>
        <w:t>educación</w:t>
      </w:r>
      <w:r w:rsidRPr="00221846">
        <w:rPr>
          <w:rFonts w:ascii="Abadi" w:hAnsi="Abadi"/>
          <w:spacing w:val="-4"/>
          <w:sz w:val="21"/>
          <w:szCs w:val="21"/>
        </w:rPr>
        <w:t xml:space="preserve"> </w:t>
      </w:r>
      <w:r w:rsidRPr="00221846">
        <w:rPr>
          <w:rFonts w:ascii="Abadi" w:hAnsi="Abadi"/>
          <w:spacing w:val="-2"/>
          <w:sz w:val="21"/>
          <w:szCs w:val="21"/>
        </w:rPr>
        <w:t>prenatal.</w:t>
      </w:r>
    </w:p>
    <w:p w14:paraId="7CAE4066" w14:textId="04CCF4B5" w:rsidR="00774305" w:rsidRPr="00507397" w:rsidRDefault="00774305" w:rsidP="00903122">
      <w:pPr>
        <w:pStyle w:val="Textoindependiente"/>
        <w:kinsoku w:val="0"/>
        <w:overflowPunct w:val="0"/>
        <w:ind w:left="567" w:right="-25"/>
        <w:rPr>
          <w:rFonts w:ascii="Abadi" w:hAnsi="Abadi"/>
          <w:sz w:val="21"/>
          <w:szCs w:val="21"/>
        </w:rPr>
      </w:pPr>
    </w:p>
    <w:p w14:paraId="4DD21805" w14:textId="77777777" w:rsidR="00774305" w:rsidRPr="00AB4291" w:rsidRDefault="00774305" w:rsidP="00797745">
      <w:pPr>
        <w:pStyle w:val="Textoindependiente"/>
        <w:kinsoku w:val="0"/>
        <w:overflowPunct w:val="0"/>
        <w:ind w:left="284" w:right="116"/>
        <w:rPr>
          <w:rFonts w:ascii="Abadi" w:hAnsi="Abadi"/>
          <w:b w:val="0"/>
          <w:bCs w:val="0"/>
          <w:sz w:val="21"/>
          <w:szCs w:val="21"/>
        </w:rPr>
      </w:pPr>
      <w:bookmarkStart w:id="15" w:name="_bookmark12"/>
      <w:bookmarkEnd w:id="15"/>
    </w:p>
    <w:p w14:paraId="75B3B118" w14:textId="2CCA3A3D" w:rsidR="006D24DF" w:rsidRDefault="003818A3" w:rsidP="006D24DF">
      <w:pPr>
        <w:pStyle w:val="Textoindependiente"/>
        <w:kinsoku w:val="0"/>
        <w:overflowPunct w:val="0"/>
        <w:ind w:right="258" w:firstLine="8417"/>
        <w:rPr>
          <w:rFonts w:ascii="Abadi" w:hAnsi="Abadi"/>
          <w:i/>
          <w:iCs/>
          <w:spacing w:val="-2"/>
          <w:sz w:val="21"/>
          <w:szCs w:val="21"/>
        </w:rPr>
      </w:pPr>
      <w:r w:rsidRPr="00507397">
        <w:rPr>
          <w:rFonts w:ascii="Abadi" w:hAnsi="Abadi"/>
          <w:i/>
          <w:iCs/>
          <w:spacing w:val="-2"/>
          <w:sz w:val="21"/>
          <w:szCs w:val="21"/>
        </w:rPr>
        <w:t>S</w:t>
      </w:r>
      <w:r w:rsidR="006D24DF">
        <w:rPr>
          <w:rFonts w:ascii="Abadi" w:hAnsi="Abadi"/>
          <w:i/>
          <w:iCs/>
          <w:spacing w:val="-2"/>
          <w:sz w:val="21"/>
          <w:szCs w:val="21"/>
        </w:rPr>
        <w:t xml:space="preserve">                                            </w:t>
      </w:r>
      <w:r w:rsidR="006D24DF" w:rsidRPr="00507397">
        <w:rPr>
          <w:rFonts w:ascii="Abadi" w:hAnsi="Abadi"/>
          <w:i/>
          <w:iCs/>
          <w:spacing w:val="-2"/>
          <w:sz w:val="21"/>
          <w:szCs w:val="21"/>
        </w:rPr>
        <w:t>supletoriedad</w:t>
      </w:r>
      <w:r w:rsidRPr="00507397">
        <w:rPr>
          <w:rFonts w:ascii="Abadi" w:hAnsi="Abadi"/>
          <w:i/>
          <w:iCs/>
          <w:spacing w:val="-2"/>
          <w:sz w:val="21"/>
          <w:szCs w:val="21"/>
        </w:rPr>
        <w:t xml:space="preserve"> </w:t>
      </w:r>
    </w:p>
    <w:p w14:paraId="14D8DCF4" w14:textId="57C34441" w:rsidR="003818A3" w:rsidRPr="006432E9" w:rsidRDefault="003818A3" w:rsidP="006D24DF">
      <w:pPr>
        <w:pStyle w:val="Textoindependiente"/>
        <w:kinsoku w:val="0"/>
        <w:overflowPunct w:val="0"/>
        <w:ind w:right="258" w:firstLine="8417"/>
        <w:rPr>
          <w:rFonts w:ascii="Abadi" w:hAnsi="Abadi"/>
          <w:b w:val="0"/>
          <w:bCs w:val="0"/>
          <w:sz w:val="21"/>
          <w:szCs w:val="21"/>
        </w:rPr>
      </w:pPr>
      <w:r w:rsidRPr="00507397">
        <w:rPr>
          <w:rFonts w:ascii="Abadi" w:hAnsi="Abadi"/>
          <w:sz w:val="21"/>
          <w:szCs w:val="21"/>
        </w:rPr>
        <w:t>A</w:t>
      </w:r>
      <w:r w:rsidR="006432E9">
        <w:rPr>
          <w:rFonts w:ascii="Abadi" w:hAnsi="Abadi"/>
          <w:sz w:val="21"/>
          <w:szCs w:val="21"/>
        </w:rPr>
        <w:t>A</w:t>
      </w:r>
      <w:r w:rsidRPr="00507397">
        <w:rPr>
          <w:rFonts w:ascii="Abadi" w:hAnsi="Abadi"/>
          <w:sz w:val="21"/>
          <w:szCs w:val="21"/>
        </w:rPr>
        <w:t>rtículo</w:t>
      </w:r>
      <w:r w:rsidRPr="00507397">
        <w:rPr>
          <w:rFonts w:ascii="Abadi" w:hAnsi="Abadi"/>
          <w:spacing w:val="-2"/>
          <w:sz w:val="21"/>
          <w:szCs w:val="21"/>
        </w:rPr>
        <w:t xml:space="preserve"> </w:t>
      </w:r>
      <w:r w:rsidRPr="00507397">
        <w:rPr>
          <w:rFonts w:ascii="Abadi" w:hAnsi="Abadi"/>
          <w:sz w:val="21"/>
          <w:szCs w:val="21"/>
        </w:rPr>
        <w:t>4.</w:t>
      </w:r>
      <w:r w:rsidRPr="00507397">
        <w:rPr>
          <w:rFonts w:ascii="Abadi" w:hAnsi="Abadi"/>
          <w:spacing w:val="80"/>
          <w:w w:val="150"/>
          <w:sz w:val="21"/>
          <w:szCs w:val="21"/>
        </w:rPr>
        <w:t xml:space="preserve"> </w:t>
      </w:r>
      <w:r w:rsidRPr="006432E9">
        <w:rPr>
          <w:rFonts w:ascii="Abadi" w:hAnsi="Abadi"/>
          <w:b w:val="0"/>
          <w:bCs w:val="0"/>
          <w:sz w:val="21"/>
          <w:szCs w:val="21"/>
        </w:rPr>
        <w:t>En la interpretación y</w:t>
      </w:r>
      <w:r w:rsidRPr="006432E9">
        <w:rPr>
          <w:rFonts w:ascii="Abadi" w:hAnsi="Abadi"/>
          <w:b w:val="0"/>
          <w:bCs w:val="0"/>
          <w:spacing w:val="-2"/>
          <w:sz w:val="21"/>
          <w:szCs w:val="21"/>
        </w:rPr>
        <w:t xml:space="preserve"> </w:t>
      </w:r>
      <w:r w:rsidRPr="006432E9">
        <w:rPr>
          <w:rFonts w:ascii="Abadi" w:hAnsi="Abadi"/>
          <w:b w:val="0"/>
          <w:bCs w:val="0"/>
          <w:sz w:val="21"/>
          <w:szCs w:val="21"/>
        </w:rPr>
        <w:t>en los supuestos</w:t>
      </w:r>
      <w:r w:rsidRPr="006432E9">
        <w:rPr>
          <w:rFonts w:ascii="Abadi" w:hAnsi="Abadi"/>
          <w:b w:val="0"/>
          <w:bCs w:val="0"/>
          <w:spacing w:val="-2"/>
          <w:sz w:val="21"/>
          <w:szCs w:val="21"/>
        </w:rPr>
        <w:t xml:space="preserve"> </w:t>
      </w:r>
      <w:r w:rsidRPr="006432E9">
        <w:rPr>
          <w:rFonts w:ascii="Abadi" w:hAnsi="Abadi"/>
          <w:b w:val="0"/>
          <w:bCs w:val="0"/>
          <w:sz w:val="21"/>
          <w:szCs w:val="21"/>
        </w:rPr>
        <w:t>no contemplados</w:t>
      </w:r>
      <w:r w:rsidRPr="006432E9">
        <w:rPr>
          <w:rFonts w:ascii="Abadi" w:hAnsi="Abadi"/>
          <w:b w:val="0"/>
          <w:bCs w:val="0"/>
          <w:spacing w:val="-2"/>
          <w:sz w:val="21"/>
          <w:szCs w:val="21"/>
        </w:rPr>
        <w:t xml:space="preserve"> </w:t>
      </w:r>
      <w:r w:rsidRPr="006432E9">
        <w:rPr>
          <w:rFonts w:ascii="Abadi" w:hAnsi="Abadi"/>
          <w:b w:val="0"/>
          <w:bCs w:val="0"/>
          <w:sz w:val="21"/>
          <w:szCs w:val="21"/>
        </w:rPr>
        <w:t>en</w:t>
      </w:r>
      <w:r w:rsidRPr="006432E9">
        <w:rPr>
          <w:rFonts w:ascii="Abadi" w:hAnsi="Abadi"/>
          <w:b w:val="0"/>
          <w:bCs w:val="0"/>
          <w:spacing w:val="-1"/>
          <w:sz w:val="21"/>
          <w:szCs w:val="21"/>
        </w:rPr>
        <w:t xml:space="preserve"> </w:t>
      </w:r>
      <w:r w:rsidRPr="006432E9">
        <w:rPr>
          <w:rFonts w:ascii="Abadi" w:hAnsi="Abadi"/>
          <w:b w:val="0"/>
          <w:bCs w:val="0"/>
          <w:sz w:val="21"/>
          <w:szCs w:val="21"/>
        </w:rPr>
        <w:t>esta</w:t>
      </w:r>
      <w:r w:rsidRPr="006432E9">
        <w:rPr>
          <w:rFonts w:ascii="Abadi" w:hAnsi="Abadi"/>
          <w:b w:val="0"/>
          <w:bCs w:val="0"/>
          <w:spacing w:val="-1"/>
          <w:sz w:val="21"/>
          <w:szCs w:val="21"/>
        </w:rPr>
        <w:t xml:space="preserve"> </w:t>
      </w:r>
      <w:r w:rsidRPr="006432E9">
        <w:rPr>
          <w:rFonts w:ascii="Abadi" w:hAnsi="Abadi"/>
          <w:b w:val="0"/>
          <w:bCs w:val="0"/>
          <w:sz w:val="21"/>
          <w:szCs w:val="21"/>
        </w:rPr>
        <w:t>Ley, se aplicará de manera supletoria:</w:t>
      </w:r>
    </w:p>
    <w:p w14:paraId="1B75171D" w14:textId="77777777" w:rsidR="00C07A18" w:rsidRPr="00C07A18" w:rsidRDefault="00C07A18" w:rsidP="00C07A18">
      <w:pPr>
        <w:pStyle w:val="Prrafodelista"/>
        <w:widowControl w:val="0"/>
        <w:kinsoku w:val="0"/>
        <w:overflowPunct w:val="0"/>
        <w:autoSpaceDE w:val="0"/>
        <w:autoSpaceDN w:val="0"/>
        <w:adjustRightInd w:val="0"/>
        <w:ind w:left="709" w:right="1174"/>
        <w:jc w:val="both"/>
        <w:rPr>
          <w:rFonts w:ascii="Abadi" w:hAnsi="Abadi"/>
          <w:spacing w:val="-2"/>
          <w:sz w:val="21"/>
          <w:szCs w:val="21"/>
        </w:rPr>
      </w:pPr>
    </w:p>
    <w:p w14:paraId="57E414F2" w14:textId="6BEA6D6E" w:rsidR="00C07A18" w:rsidRPr="00507397" w:rsidRDefault="00C07A18" w:rsidP="00AE0D43">
      <w:pPr>
        <w:pStyle w:val="Prrafodelista"/>
        <w:widowControl w:val="0"/>
        <w:numPr>
          <w:ilvl w:val="0"/>
          <w:numId w:val="31"/>
        </w:numPr>
        <w:kinsoku w:val="0"/>
        <w:overflowPunct w:val="0"/>
        <w:autoSpaceDE w:val="0"/>
        <w:autoSpaceDN w:val="0"/>
        <w:adjustRightInd w:val="0"/>
        <w:ind w:left="426" w:right="258"/>
        <w:jc w:val="both"/>
        <w:rPr>
          <w:rFonts w:ascii="Abadi" w:hAnsi="Abadi"/>
          <w:spacing w:val="-2"/>
          <w:sz w:val="21"/>
          <w:szCs w:val="21"/>
        </w:rPr>
      </w:pPr>
      <w:r w:rsidRPr="00507397">
        <w:rPr>
          <w:rFonts w:ascii="Abadi" w:hAnsi="Abadi"/>
          <w:sz w:val="21"/>
          <w:szCs w:val="21"/>
        </w:rPr>
        <w:t>Los</w:t>
      </w:r>
      <w:r w:rsidRPr="00507397">
        <w:rPr>
          <w:rFonts w:ascii="Abadi" w:hAnsi="Abadi"/>
          <w:spacing w:val="-8"/>
          <w:sz w:val="21"/>
          <w:szCs w:val="21"/>
        </w:rPr>
        <w:t xml:space="preserve"> </w:t>
      </w:r>
      <w:r w:rsidRPr="00507397">
        <w:rPr>
          <w:rFonts w:ascii="Abadi" w:hAnsi="Abadi"/>
          <w:sz w:val="21"/>
          <w:szCs w:val="21"/>
        </w:rPr>
        <w:t>instrumentos</w:t>
      </w:r>
      <w:r w:rsidRPr="00507397">
        <w:rPr>
          <w:rFonts w:ascii="Abadi" w:hAnsi="Abadi"/>
          <w:spacing w:val="-8"/>
          <w:sz w:val="21"/>
          <w:szCs w:val="21"/>
        </w:rPr>
        <w:t xml:space="preserve"> </w:t>
      </w:r>
      <w:r w:rsidRPr="00507397">
        <w:rPr>
          <w:rFonts w:ascii="Abadi" w:hAnsi="Abadi"/>
          <w:sz w:val="21"/>
          <w:szCs w:val="21"/>
        </w:rPr>
        <w:t>internacionales</w:t>
      </w:r>
      <w:r w:rsidRPr="00507397">
        <w:rPr>
          <w:rFonts w:ascii="Abadi" w:hAnsi="Abadi"/>
          <w:spacing w:val="-10"/>
          <w:sz w:val="21"/>
          <w:szCs w:val="21"/>
        </w:rPr>
        <w:t xml:space="preserve"> </w:t>
      </w:r>
      <w:r w:rsidRPr="00507397">
        <w:rPr>
          <w:rFonts w:ascii="Abadi" w:hAnsi="Abadi"/>
          <w:sz w:val="21"/>
          <w:szCs w:val="21"/>
        </w:rPr>
        <w:t>de</w:t>
      </w:r>
      <w:r w:rsidRPr="00507397">
        <w:rPr>
          <w:rFonts w:ascii="Abadi" w:hAnsi="Abadi"/>
          <w:spacing w:val="-9"/>
          <w:sz w:val="21"/>
          <w:szCs w:val="21"/>
        </w:rPr>
        <w:t xml:space="preserve"> </w:t>
      </w:r>
      <w:r w:rsidRPr="00507397">
        <w:rPr>
          <w:rFonts w:ascii="Abadi" w:hAnsi="Abadi"/>
          <w:sz w:val="21"/>
          <w:szCs w:val="21"/>
        </w:rPr>
        <w:t>protección</w:t>
      </w:r>
      <w:r w:rsidRPr="00507397">
        <w:rPr>
          <w:rFonts w:ascii="Abadi" w:hAnsi="Abadi"/>
          <w:spacing w:val="-9"/>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los</w:t>
      </w:r>
      <w:r w:rsidRPr="00507397">
        <w:rPr>
          <w:rFonts w:ascii="Abadi" w:hAnsi="Abadi"/>
          <w:spacing w:val="-10"/>
          <w:sz w:val="21"/>
          <w:szCs w:val="21"/>
        </w:rPr>
        <w:t xml:space="preserve"> </w:t>
      </w:r>
      <w:r w:rsidRPr="00507397">
        <w:rPr>
          <w:rFonts w:ascii="Abadi" w:hAnsi="Abadi"/>
          <w:sz w:val="21"/>
          <w:szCs w:val="21"/>
        </w:rPr>
        <w:t>derechos</w:t>
      </w:r>
      <w:r w:rsidRPr="00507397">
        <w:rPr>
          <w:rFonts w:ascii="Abadi" w:hAnsi="Abadi"/>
          <w:spacing w:val="-10"/>
          <w:sz w:val="21"/>
          <w:szCs w:val="21"/>
        </w:rPr>
        <w:t xml:space="preserve"> </w:t>
      </w:r>
      <w:r w:rsidRPr="00507397">
        <w:rPr>
          <w:rFonts w:ascii="Abadi" w:hAnsi="Abadi"/>
          <w:sz w:val="21"/>
          <w:szCs w:val="21"/>
        </w:rPr>
        <w:t>humanos</w:t>
      </w:r>
      <w:r w:rsidRPr="00507397">
        <w:rPr>
          <w:rFonts w:ascii="Abadi" w:hAnsi="Abadi"/>
          <w:spacing w:val="-10"/>
          <w:sz w:val="21"/>
          <w:szCs w:val="21"/>
        </w:rPr>
        <w:t xml:space="preserve"> </w:t>
      </w:r>
      <w:r w:rsidRPr="00507397">
        <w:rPr>
          <w:rFonts w:ascii="Abadi" w:hAnsi="Abadi"/>
          <w:sz w:val="21"/>
          <w:szCs w:val="21"/>
        </w:rPr>
        <w:t xml:space="preserve">en la materia vigentes en la República Mexicana, en términos de lo dispuesto por el artículo 133 de la Constitución Política de los Estados Unidos </w:t>
      </w:r>
      <w:r w:rsidRPr="00507397">
        <w:rPr>
          <w:rFonts w:ascii="Abadi" w:hAnsi="Abadi"/>
          <w:spacing w:val="-2"/>
          <w:sz w:val="21"/>
          <w:szCs w:val="21"/>
        </w:rPr>
        <w:t>Mexicanos;</w:t>
      </w:r>
    </w:p>
    <w:p w14:paraId="64045CE2" w14:textId="77777777" w:rsidR="00C07A18" w:rsidRPr="00507397" w:rsidRDefault="00C07A18" w:rsidP="00C07A18">
      <w:pPr>
        <w:pStyle w:val="Textoindependiente"/>
        <w:kinsoku w:val="0"/>
        <w:overflowPunct w:val="0"/>
        <w:rPr>
          <w:rFonts w:ascii="Abadi" w:hAnsi="Abadi"/>
          <w:sz w:val="21"/>
          <w:szCs w:val="21"/>
        </w:rPr>
      </w:pPr>
    </w:p>
    <w:p w14:paraId="166C2332" w14:textId="2F8071D0" w:rsidR="00C07A18" w:rsidRPr="00507397" w:rsidRDefault="00C07A18" w:rsidP="00AE0D43">
      <w:pPr>
        <w:pStyle w:val="Prrafodelista"/>
        <w:widowControl w:val="0"/>
        <w:numPr>
          <w:ilvl w:val="0"/>
          <w:numId w:val="31"/>
        </w:numPr>
        <w:tabs>
          <w:tab w:val="left" w:pos="1902"/>
        </w:tabs>
        <w:kinsoku w:val="0"/>
        <w:overflowPunct w:val="0"/>
        <w:autoSpaceDE w:val="0"/>
        <w:autoSpaceDN w:val="0"/>
        <w:adjustRightInd w:val="0"/>
        <w:rPr>
          <w:rFonts w:ascii="Abadi" w:hAnsi="Abadi"/>
          <w:spacing w:val="-2"/>
          <w:sz w:val="21"/>
          <w:szCs w:val="21"/>
        </w:rPr>
      </w:pPr>
      <w:r w:rsidRPr="00507397">
        <w:rPr>
          <w:rFonts w:ascii="Abadi" w:hAnsi="Abadi"/>
          <w:sz w:val="21"/>
          <w:szCs w:val="21"/>
        </w:rPr>
        <w:t>La</w:t>
      </w:r>
      <w:r w:rsidRPr="00507397">
        <w:rPr>
          <w:rFonts w:ascii="Abadi" w:hAnsi="Abadi"/>
          <w:spacing w:val="-2"/>
          <w:sz w:val="21"/>
          <w:szCs w:val="21"/>
        </w:rPr>
        <w:t xml:space="preserve"> </w:t>
      </w:r>
      <w:r w:rsidRPr="00507397">
        <w:rPr>
          <w:rFonts w:ascii="Abadi" w:hAnsi="Abadi"/>
          <w:sz w:val="21"/>
          <w:szCs w:val="21"/>
        </w:rPr>
        <w:t>Ley</w:t>
      </w:r>
      <w:r w:rsidRPr="00507397">
        <w:rPr>
          <w:rFonts w:ascii="Abadi" w:hAnsi="Abadi"/>
          <w:spacing w:val="-2"/>
          <w:sz w:val="21"/>
          <w:szCs w:val="21"/>
        </w:rPr>
        <w:t xml:space="preserve"> </w:t>
      </w:r>
      <w:r w:rsidRPr="00507397">
        <w:rPr>
          <w:rFonts w:ascii="Abadi" w:hAnsi="Abadi"/>
          <w:sz w:val="21"/>
          <w:szCs w:val="21"/>
        </w:rPr>
        <w:t>Federal</w:t>
      </w:r>
      <w:r w:rsidRPr="00507397">
        <w:rPr>
          <w:rFonts w:ascii="Abadi" w:hAnsi="Abadi"/>
          <w:spacing w:val="-1"/>
          <w:sz w:val="21"/>
          <w:szCs w:val="21"/>
        </w:rPr>
        <w:t xml:space="preserve"> </w:t>
      </w:r>
      <w:r w:rsidRPr="00507397">
        <w:rPr>
          <w:rFonts w:ascii="Abadi" w:hAnsi="Abadi"/>
          <w:sz w:val="21"/>
          <w:szCs w:val="21"/>
        </w:rPr>
        <w:t>del</w:t>
      </w:r>
      <w:r w:rsidRPr="00507397">
        <w:rPr>
          <w:rFonts w:ascii="Abadi" w:hAnsi="Abadi"/>
          <w:spacing w:val="-2"/>
          <w:sz w:val="21"/>
          <w:szCs w:val="21"/>
        </w:rPr>
        <w:t xml:space="preserve"> Trabajo;</w:t>
      </w:r>
    </w:p>
    <w:p w14:paraId="4D8EE784" w14:textId="77777777" w:rsidR="00C07A18" w:rsidRPr="00507397" w:rsidRDefault="00C07A18" w:rsidP="00C07A18">
      <w:pPr>
        <w:pStyle w:val="Textoindependiente"/>
        <w:kinsoku w:val="0"/>
        <w:overflowPunct w:val="0"/>
        <w:rPr>
          <w:rFonts w:ascii="Abadi" w:hAnsi="Abadi"/>
          <w:sz w:val="21"/>
          <w:szCs w:val="21"/>
        </w:rPr>
      </w:pPr>
    </w:p>
    <w:p w14:paraId="7E548F30" w14:textId="09D41919" w:rsidR="00C07A18" w:rsidRPr="00507397" w:rsidRDefault="00C07A18" w:rsidP="00AE0D43">
      <w:pPr>
        <w:pStyle w:val="Prrafodelista"/>
        <w:widowControl w:val="0"/>
        <w:numPr>
          <w:ilvl w:val="0"/>
          <w:numId w:val="31"/>
        </w:numPr>
        <w:tabs>
          <w:tab w:val="left" w:pos="1902"/>
        </w:tabs>
        <w:kinsoku w:val="0"/>
        <w:overflowPunct w:val="0"/>
        <w:autoSpaceDE w:val="0"/>
        <w:autoSpaceDN w:val="0"/>
        <w:adjustRightInd w:val="0"/>
        <w:rPr>
          <w:rFonts w:ascii="Abadi" w:hAnsi="Abadi"/>
          <w:spacing w:val="-2"/>
          <w:sz w:val="21"/>
          <w:szCs w:val="21"/>
        </w:rPr>
      </w:pPr>
      <w:r w:rsidRPr="00507397">
        <w:rPr>
          <w:rFonts w:ascii="Abadi" w:hAnsi="Abadi"/>
          <w:sz w:val="21"/>
          <w:szCs w:val="21"/>
        </w:rPr>
        <w:t>La</w:t>
      </w:r>
      <w:r w:rsidRPr="00507397">
        <w:rPr>
          <w:rFonts w:ascii="Abadi" w:hAnsi="Abadi"/>
          <w:spacing w:val="-1"/>
          <w:sz w:val="21"/>
          <w:szCs w:val="21"/>
        </w:rPr>
        <w:t xml:space="preserve"> </w:t>
      </w:r>
      <w:r w:rsidRPr="00507397">
        <w:rPr>
          <w:rFonts w:ascii="Abadi" w:hAnsi="Abadi"/>
          <w:sz w:val="21"/>
          <w:szCs w:val="21"/>
        </w:rPr>
        <w:t>Ley</w:t>
      </w:r>
      <w:r w:rsidRPr="00507397">
        <w:rPr>
          <w:rFonts w:ascii="Abadi" w:hAnsi="Abadi"/>
          <w:spacing w:val="-2"/>
          <w:sz w:val="21"/>
          <w:szCs w:val="21"/>
        </w:rPr>
        <w:t xml:space="preserve"> </w:t>
      </w:r>
      <w:r w:rsidRPr="00507397">
        <w:rPr>
          <w:rFonts w:ascii="Abadi" w:hAnsi="Abadi"/>
          <w:sz w:val="21"/>
          <w:szCs w:val="21"/>
        </w:rPr>
        <w:t>del</w:t>
      </w:r>
      <w:r w:rsidRPr="00507397">
        <w:rPr>
          <w:rFonts w:ascii="Abadi" w:hAnsi="Abadi"/>
          <w:spacing w:val="-2"/>
          <w:sz w:val="21"/>
          <w:szCs w:val="21"/>
        </w:rPr>
        <w:t xml:space="preserve"> </w:t>
      </w:r>
      <w:r w:rsidRPr="00507397">
        <w:rPr>
          <w:rFonts w:ascii="Abadi" w:hAnsi="Abadi"/>
          <w:sz w:val="21"/>
          <w:szCs w:val="21"/>
        </w:rPr>
        <w:t>Seguro</w:t>
      </w:r>
      <w:r w:rsidRPr="00507397">
        <w:rPr>
          <w:rFonts w:ascii="Abadi" w:hAnsi="Abadi"/>
          <w:spacing w:val="-2"/>
          <w:sz w:val="21"/>
          <w:szCs w:val="21"/>
        </w:rPr>
        <w:t xml:space="preserve"> Social;</w:t>
      </w:r>
    </w:p>
    <w:p w14:paraId="0D061548" w14:textId="77777777" w:rsidR="00C07A18" w:rsidRPr="00507397" w:rsidRDefault="00C07A18" w:rsidP="00C07A18">
      <w:pPr>
        <w:pStyle w:val="Textoindependiente"/>
        <w:kinsoku w:val="0"/>
        <w:overflowPunct w:val="0"/>
        <w:rPr>
          <w:rFonts w:ascii="Abadi" w:hAnsi="Abadi"/>
          <w:sz w:val="21"/>
          <w:szCs w:val="21"/>
        </w:rPr>
      </w:pPr>
    </w:p>
    <w:p w14:paraId="3D6B33E9" w14:textId="6184D436" w:rsidR="00C07A18" w:rsidRPr="00507397" w:rsidRDefault="00C07A18" w:rsidP="00AE0D43">
      <w:pPr>
        <w:pStyle w:val="Prrafodelista"/>
        <w:widowControl w:val="0"/>
        <w:numPr>
          <w:ilvl w:val="0"/>
          <w:numId w:val="31"/>
        </w:numPr>
        <w:tabs>
          <w:tab w:val="left" w:pos="1902"/>
        </w:tabs>
        <w:kinsoku w:val="0"/>
        <w:overflowPunct w:val="0"/>
        <w:autoSpaceDE w:val="0"/>
        <w:autoSpaceDN w:val="0"/>
        <w:adjustRightInd w:val="0"/>
        <w:ind w:left="993"/>
        <w:rPr>
          <w:rFonts w:ascii="Abadi" w:hAnsi="Abadi"/>
          <w:spacing w:val="-2"/>
          <w:sz w:val="21"/>
          <w:szCs w:val="21"/>
        </w:rPr>
      </w:pPr>
      <w:r w:rsidRPr="00507397">
        <w:rPr>
          <w:rFonts w:ascii="Abadi" w:hAnsi="Abadi"/>
          <w:sz w:val="21"/>
          <w:szCs w:val="21"/>
        </w:rPr>
        <w:t>La</w:t>
      </w:r>
      <w:r w:rsidRPr="00507397">
        <w:rPr>
          <w:rFonts w:ascii="Abadi" w:hAnsi="Abadi"/>
          <w:spacing w:val="-1"/>
          <w:sz w:val="21"/>
          <w:szCs w:val="21"/>
        </w:rPr>
        <w:t xml:space="preserve"> </w:t>
      </w:r>
      <w:r w:rsidRPr="00507397">
        <w:rPr>
          <w:rFonts w:ascii="Abadi" w:hAnsi="Abadi"/>
          <w:sz w:val="21"/>
          <w:szCs w:val="21"/>
        </w:rPr>
        <w:t>Ley</w:t>
      </w:r>
      <w:r w:rsidRPr="00507397">
        <w:rPr>
          <w:rFonts w:ascii="Abadi" w:hAnsi="Abadi"/>
          <w:spacing w:val="-1"/>
          <w:sz w:val="21"/>
          <w:szCs w:val="21"/>
        </w:rPr>
        <w:t xml:space="preserve"> </w:t>
      </w:r>
      <w:r w:rsidRPr="00507397">
        <w:rPr>
          <w:rFonts w:ascii="Abadi" w:hAnsi="Abadi"/>
          <w:sz w:val="21"/>
          <w:szCs w:val="21"/>
        </w:rPr>
        <w:t>General</w:t>
      </w:r>
      <w:r w:rsidRPr="00507397">
        <w:rPr>
          <w:rFonts w:ascii="Abadi" w:hAnsi="Abadi"/>
          <w:spacing w:val="-4"/>
          <w:sz w:val="21"/>
          <w:szCs w:val="21"/>
        </w:rPr>
        <w:t xml:space="preserve"> </w:t>
      </w:r>
      <w:r w:rsidRPr="00507397">
        <w:rPr>
          <w:rFonts w:ascii="Abadi" w:hAnsi="Abadi"/>
          <w:sz w:val="21"/>
          <w:szCs w:val="21"/>
        </w:rPr>
        <w:t>de</w:t>
      </w:r>
      <w:r w:rsidRPr="00507397">
        <w:rPr>
          <w:rFonts w:ascii="Abadi" w:hAnsi="Abadi"/>
          <w:spacing w:val="-2"/>
          <w:sz w:val="21"/>
          <w:szCs w:val="21"/>
        </w:rPr>
        <w:t xml:space="preserve"> Salud;</w:t>
      </w:r>
    </w:p>
    <w:p w14:paraId="7439B6C0" w14:textId="54F3D191" w:rsidR="000B7F21" w:rsidRPr="00A53FE8" w:rsidRDefault="000B7F21" w:rsidP="006902BB">
      <w:pPr>
        <w:pStyle w:val="Textoindependiente"/>
        <w:kinsoku w:val="0"/>
        <w:overflowPunct w:val="0"/>
        <w:ind w:left="993" w:right="258"/>
        <w:rPr>
          <w:rFonts w:ascii="Abadi" w:hAnsi="Abadi"/>
          <w:b w:val="0"/>
          <w:bCs w:val="0"/>
          <w:sz w:val="21"/>
          <w:szCs w:val="21"/>
        </w:rPr>
      </w:pPr>
    </w:p>
    <w:p w14:paraId="4C953E0C" w14:textId="3EBA40A3" w:rsidR="006902BB" w:rsidRPr="00507397" w:rsidRDefault="006902BB" w:rsidP="00AE0D43">
      <w:pPr>
        <w:pStyle w:val="Prrafodelista"/>
        <w:widowControl w:val="0"/>
        <w:numPr>
          <w:ilvl w:val="0"/>
          <w:numId w:val="31"/>
        </w:numPr>
        <w:kinsoku w:val="0"/>
        <w:overflowPunct w:val="0"/>
        <w:autoSpaceDE w:val="0"/>
        <w:autoSpaceDN w:val="0"/>
        <w:adjustRightInd w:val="0"/>
        <w:ind w:left="993"/>
        <w:rPr>
          <w:rFonts w:ascii="Abadi" w:hAnsi="Abadi"/>
          <w:spacing w:val="-2"/>
          <w:sz w:val="21"/>
          <w:szCs w:val="21"/>
        </w:rPr>
      </w:pPr>
      <w:r w:rsidRPr="00507397">
        <w:rPr>
          <w:rFonts w:ascii="Abadi" w:hAnsi="Abadi"/>
          <w:sz w:val="21"/>
          <w:szCs w:val="21"/>
        </w:rPr>
        <w:t>La</w:t>
      </w:r>
      <w:r w:rsidRPr="00507397">
        <w:rPr>
          <w:rFonts w:ascii="Abadi" w:hAnsi="Abadi"/>
          <w:spacing w:val="-4"/>
          <w:sz w:val="21"/>
          <w:szCs w:val="21"/>
        </w:rPr>
        <w:t xml:space="preserve"> </w:t>
      </w:r>
      <w:r w:rsidRPr="00507397">
        <w:rPr>
          <w:rFonts w:ascii="Abadi" w:hAnsi="Abadi"/>
          <w:sz w:val="21"/>
          <w:szCs w:val="21"/>
        </w:rPr>
        <w:t>Ley</w:t>
      </w:r>
      <w:r w:rsidRPr="00507397">
        <w:rPr>
          <w:rFonts w:ascii="Abadi" w:hAnsi="Abadi"/>
          <w:spacing w:val="-2"/>
          <w:sz w:val="21"/>
          <w:szCs w:val="21"/>
        </w:rPr>
        <w:t xml:space="preserve"> </w:t>
      </w:r>
      <w:r w:rsidRPr="00507397">
        <w:rPr>
          <w:rFonts w:ascii="Abadi" w:hAnsi="Abadi"/>
          <w:sz w:val="21"/>
          <w:szCs w:val="21"/>
        </w:rPr>
        <w:t>General</w:t>
      </w:r>
      <w:r w:rsidRPr="00507397">
        <w:rPr>
          <w:rFonts w:ascii="Abadi" w:hAnsi="Abadi"/>
          <w:spacing w:val="-5"/>
          <w:sz w:val="21"/>
          <w:szCs w:val="21"/>
        </w:rPr>
        <w:t xml:space="preserve"> </w:t>
      </w:r>
      <w:r w:rsidRPr="00507397">
        <w:rPr>
          <w:rFonts w:ascii="Abadi" w:hAnsi="Abadi"/>
          <w:sz w:val="21"/>
          <w:szCs w:val="21"/>
        </w:rPr>
        <w:t>de</w:t>
      </w:r>
      <w:r w:rsidRPr="00507397">
        <w:rPr>
          <w:rFonts w:ascii="Abadi" w:hAnsi="Abadi"/>
          <w:spacing w:val="-3"/>
          <w:sz w:val="21"/>
          <w:szCs w:val="21"/>
        </w:rPr>
        <w:t xml:space="preserve"> </w:t>
      </w:r>
      <w:r w:rsidRPr="00507397">
        <w:rPr>
          <w:rFonts w:ascii="Abadi" w:hAnsi="Abadi"/>
          <w:sz w:val="21"/>
          <w:szCs w:val="21"/>
        </w:rPr>
        <w:t>Acceso</w:t>
      </w:r>
      <w:r w:rsidRPr="00507397">
        <w:rPr>
          <w:rFonts w:ascii="Abadi" w:hAnsi="Abadi"/>
          <w:spacing w:val="-1"/>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las</w:t>
      </w:r>
      <w:r w:rsidRPr="00507397">
        <w:rPr>
          <w:rFonts w:ascii="Abadi" w:hAnsi="Abadi"/>
          <w:spacing w:val="-2"/>
          <w:sz w:val="21"/>
          <w:szCs w:val="21"/>
        </w:rPr>
        <w:t xml:space="preserve"> </w:t>
      </w:r>
      <w:r w:rsidRPr="00507397">
        <w:rPr>
          <w:rFonts w:ascii="Abadi" w:hAnsi="Abadi"/>
          <w:sz w:val="21"/>
          <w:szCs w:val="21"/>
        </w:rPr>
        <w:t>Mujeres</w:t>
      </w:r>
      <w:r w:rsidRPr="00507397">
        <w:rPr>
          <w:rFonts w:ascii="Abadi" w:hAnsi="Abadi"/>
          <w:spacing w:val="-3"/>
          <w:sz w:val="21"/>
          <w:szCs w:val="21"/>
        </w:rPr>
        <w:t xml:space="preserve"> </w:t>
      </w:r>
      <w:r w:rsidRPr="00507397">
        <w:rPr>
          <w:rFonts w:ascii="Abadi" w:hAnsi="Abadi"/>
          <w:sz w:val="21"/>
          <w:szCs w:val="21"/>
        </w:rPr>
        <w:t>a</w:t>
      </w:r>
      <w:r w:rsidRPr="00507397">
        <w:rPr>
          <w:rFonts w:ascii="Abadi" w:hAnsi="Abadi"/>
          <w:spacing w:val="-3"/>
          <w:sz w:val="21"/>
          <w:szCs w:val="21"/>
        </w:rPr>
        <w:t xml:space="preserve"> </w:t>
      </w:r>
      <w:r w:rsidRPr="00507397">
        <w:rPr>
          <w:rFonts w:ascii="Abadi" w:hAnsi="Abadi"/>
          <w:sz w:val="21"/>
          <w:szCs w:val="21"/>
        </w:rPr>
        <w:t>una</w:t>
      </w:r>
      <w:r w:rsidRPr="00507397">
        <w:rPr>
          <w:rFonts w:ascii="Abadi" w:hAnsi="Abadi"/>
          <w:spacing w:val="-1"/>
          <w:sz w:val="21"/>
          <w:szCs w:val="21"/>
        </w:rPr>
        <w:t xml:space="preserve"> </w:t>
      </w:r>
      <w:r w:rsidRPr="00507397">
        <w:rPr>
          <w:rFonts w:ascii="Abadi" w:hAnsi="Abadi"/>
          <w:sz w:val="21"/>
          <w:szCs w:val="21"/>
        </w:rPr>
        <w:t>Vida</w:t>
      </w:r>
      <w:r w:rsidRPr="00507397">
        <w:rPr>
          <w:rFonts w:ascii="Abadi" w:hAnsi="Abadi"/>
          <w:spacing w:val="-1"/>
          <w:sz w:val="21"/>
          <w:szCs w:val="21"/>
        </w:rPr>
        <w:t xml:space="preserve"> </w:t>
      </w:r>
      <w:r w:rsidRPr="00507397">
        <w:rPr>
          <w:rFonts w:ascii="Abadi" w:hAnsi="Abadi"/>
          <w:sz w:val="21"/>
          <w:szCs w:val="21"/>
        </w:rPr>
        <w:t>Libre</w:t>
      </w:r>
      <w:r w:rsidRPr="00507397">
        <w:rPr>
          <w:rFonts w:ascii="Abadi" w:hAnsi="Abadi"/>
          <w:spacing w:val="-1"/>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pacing w:val="-2"/>
          <w:sz w:val="21"/>
          <w:szCs w:val="21"/>
        </w:rPr>
        <w:t>Violencia;</w:t>
      </w:r>
    </w:p>
    <w:p w14:paraId="147A3305" w14:textId="77777777" w:rsidR="006902BB" w:rsidRPr="00507397" w:rsidRDefault="006902BB" w:rsidP="006902BB">
      <w:pPr>
        <w:pStyle w:val="Textoindependiente"/>
        <w:kinsoku w:val="0"/>
        <w:overflowPunct w:val="0"/>
        <w:ind w:left="993"/>
        <w:rPr>
          <w:rFonts w:ascii="Abadi" w:hAnsi="Abadi"/>
          <w:sz w:val="21"/>
          <w:szCs w:val="21"/>
        </w:rPr>
      </w:pPr>
    </w:p>
    <w:p w14:paraId="2F04066F" w14:textId="77777777" w:rsidR="006902BB" w:rsidRPr="00507397" w:rsidRDefault="006902BB" w:rsidP="00AE0D43">
      <w:pPr>
        <w:pStyle w:val="Prrafodelista"/>
        <w:widowControl w:val="0"/>
        <w:numPr>
          <w:ilvl w:val="0"/>
          <w:numId w:val="31"/>
        </w:numPr>
        <w:kinsoku w:val="0"/>
        <w:overflowPunct w:val="0"/>
        <w:autoSpaceDE w:val="0"/>
        <w:autoSpaceDN w:val="0"/>
        <w:adjustRightInd w:val="0"/>
        <w:ind w:left="993" w:hanging="654"/>
        <w:rPr>
          <w:rFonts w:ascii="Abadi" w:hAnsi="Abadi"/>
          <w:spacing w:val="-2"/>
          <w:sz w:val="21"/>
          <w:szCs w:val="21"/>
        </w:rPr>
      </w:pP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z w:val="21"/>
          <w:szCs w:val="21"/>
        </w:rPr>
        <w:t>Ley</w:t>
      </w:r>
      <w:r w:rsidRPr="00507397">
        <w:rPr>
          <w:rFonts w:ascii="Abadi" w:hAnsi="Abadi"/>
          <w:spacing w:val="-2"/>
          <w:sz w:val="21"/>
          <w:szCs w:val="21"/>
        </w:rPr>
        <w:t xml:space="preserve"> </w:t>
      </w:r>
      <w:r w:rsidRPr="00507397">
        <w:rPr>
          <w:rFonts w:ascii="Abadi" w:hAnsi="Abadi"/>
          <w:sz w:val="21"/>
          <w:szCs w:val="21"/>
        </w:rPr>
        <w:t>General</w:t>
      </w:r>
      <w:r w:rsidRPr="00507397">
        <w:rPr>
          <w:rFonts w:ascii="Abadi" w:hAnsi="Abadi"/>
          <w:spacing w:val="-5"/>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los</w:t>
      </w:r>
      <w:r w:rsidRPr="00507397">
        <w:rPr>
          <w:rFonts w:ascii="Abadi" w:hAnsi="Abadi"/>
          <w:spacing w:val="-3"/>
          <w:sz w:val="21"/>
          <w:szCs w:val="21"/>
        </w:rPr>
        <w:t xml:space="preserve"> </w:t>
      </w:r>
      <w:r w:rsidRPr="00507397">
        <w:rPr>
          <w:rFonts w:ascii="Abadi" w:hAnsi="Abadi"/>
          <w:sz w:val="21"/>
          <w:szCs w:val="21"/>
        </w:rPr>
        <w:t>Derechos</w:t>
      </w:r>
      <w:r w:rsidRPr="00507397">
        <w:rPr>
          <w:rFonts w:ascii="Abadi" w:hAnsi="Abadi"/>
          <w:spacing w:val="-4"/>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Niñas,</w:t>
      </w:r>
      <w:r w:rsidRPr="00507397">
        <w:rPr>
          <w:rFonts w:ascii="Abadi" w:hAnsi="Abadi"/>
          <w:spacing w:val="-1"/>
          <w:sz w:val="21"/>
          <w:szCs w:val="21"/>
        </w:rPr>
        <w:t xml:space="preserve"> </w:t>
      </w:r>
      <w:r w:rsidRPr="00507397">
        <w:rPr>
          <w:rFonts w:ascii="Abadi" w:hAnsi="Abadi"/>
          <w:sz w:val="21"/>
          <w:szCs w:val="21"/>
        </w:rPr>
        <w:t>Niños</w:t>
      </w:r>
      <w:r w:rsidRPr="00507397">
        <w:rPr>
          <w:rFonts w:ascii="Abadi" w:hAnsi="Abadi"/>
          <w:spacing w:val="-2"/>
          <w:sz w:val="21"/>
          <w:szCs w:val="21"/>
        </w:rPr>
        <w:t xml:space="preserve"> </w:t>
      </w:r>
      <w:r w:rsidRPr="00507397">
        <w:rPr>
          <w:rFonts w:ascii="Abadi" w:hAnsi="Abadi"/>
          <w:sz w:val="21"/>
          <w:szCs w:val="21"/>
        </w:rPr>
        <w:t>y</w:t>
      </w:r>
      <w:r w:rsidRPr="00507397">
        <w:rPr>
          <w:rFonts w:ascii="Abadi" w:hAnsi="Abadi"/>
          <w:spacing w:val="-1"/>
          <w:sz w:val="21"/>
          <w:szCs w:val="21"/>
        </w:rPr>
        <w:t xml:space="preserve"> </w:t>
      </w:r>
      <w:r w:rsidRPr="00507397">
        <w:rPr>
          <w:rFonts w:ascii="Abadi" w:hAnsi="Abadi"/>
          <w:spacing w:val="-2"/>
          <w:sz w:val="21"/>
          <w:szCs w:val="21"/>
        </w:rPr>
        <w:t>Adolescentes;</w:t>
      </w:r>
    </w:p>
    <w:p w14:paraId="48778BF8" w14:textId="77777777" w:rsidR="006902BB" w:rsidRPr="00507397" w:rsidRDefault="006902BB" w:rsidP="006902BB">
      <w:pPr>
        <w:pStyle w:val="Textoindependiente"/>
        <w:kinsoku w:val="0"/>
        <w:overflowPunct w:val="0"/>
        <w:ind w:left="993"/>
        <w:rPr>
          <w:rFonts w:ascii="Abadi" w:hAnsi="Abadi"/>
          <w:sz w:val="21"/>
          <w:szCs w:val="21"/>
        </w:rPr>
      </w:pPr>
    </w:p>
    <w:p w14:paraId="2D41730D" w14:textId="77777777" w:rsidR="006902BB" w:rsidRPr="00507397" w:rsidRDefault="006902BB" w:rsidP="00AE0D43">
      <w:pPr>
        <w:pStyle w:val="Prrafodelista"/>
        <w:widowControl w:val="0"/>
        <w:numPr>
          <w:ilvl w:val="0"/>
          <w:numId w:val="31"/>
        </w:numPr>
        <w:kinsoku w:val="0"/>
        <w:overflowPunct w:val="0"/>
        <w:autoSpaceDE w:val="0"/>
        <w:autoSpaceDN w:val="0"/>
        <w:adjustRightInd w:val="0"/>
        <w:ind w:left="993" w:hanging="721"/>
        <w:rPr>
          <w:rFonts w:ascii="Abadi" w:hAnsi="Abadi"/>
          <w:spacing w:val="-2"/>
          <w:sz w:val="21"/>
          <w:szCs w:val="21"/>
        </w:rPr>
      </w:pPr>
      <w:r w:rsidRPr="00507397">
        <w:rPr>
          <w:rFonts w:ascii="Abadi" w:hAnsi="Abadi"/>
          <w:sz w:val="21"/>
          <w:szCs w:val="21"/>
        </w:rPr>
        <w:t>Ley</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Salud</w:t>
      </w:r>
      <w:r w:rsidRPr="00507397">
        <w:rPr>
          <w:rFonts w:ascii="Abadi" w:hAnsi="Abadi"/>
          <w:spacing w:val="-3"/>
          <w:sz w:val="21"/>
          <w:szCs w:val="21"/>
        </w:rPr>
        <w:t xml:space="preserve"> </w:t>
      </w:r>
      <w:r w:rsidRPr="00507397">
        <w:rPr>
          <w:rFonts w:ascii="Abadi" w:hAnsi="Abadi"/>
          <w:sz w:val="21"/>
          <w:szCs w:val="21"/>
        </w:rPr>
        <w:t>del</w:t>
      </w:r>
      <w:r w:rsidRPr="00507397">
        <w:rPr>
          <w:rFonts w:ascii="Abadi" w:hAnsi="Abadi"/>
          <w:spacing w:val="-2"/>
          <w:sz w:val="21"/>
          <w:szCs w:val="21"/>
        </w:rPr>
        <w:t xml:space="preserve"> </w:t>
      </w:r>
      <w:r w:rsidRPr="00507397">
        <w:rPr>
          <w:rFonts w:ascii="Abadi" w:hAnsi="Abadi"/>
          <w:sz w:val="21"/>
          <w:szCs w:val="21"/>
        </w:rPr>
        <w:t>Estado</w:t>
      </w:r>
      <w:r w:rsidRPr="00507397">
        <w:rPr>
          <w:rFonts w:ascii="Abadi" w:hAnsi="Abadi"/>
          <w:spacing w:val="-1"/>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pacing w:val="-2"/>
          <w:sz w:val="21"/>
          <w:szCs w:val="21"/>
        </w:rPr>
        <w:t>Guanajuato;</w:t>
      </w:r>
    </w:p>
    <w:p w14:paraId="42E777EA" w14:textId="77777777" w:rsidR="006902BB" w:rsidRPr="00507397" w:rsidRDefault="006902BB" w:rsidP="006902BB">
      <w:pPr>
        <w:pStyle w:val="Textoindependiente"/>
        <w:kinsoku w:val="0"/>
        <w:overflowPunct w:val="0"/>
        <w:ind w:left="993"/>
        <w:rPr>
          <w:rFonts w:ascii="Abadi" w:hAnsi="Abadi"/>
          <w:sz w:val="21"/>
          <w:szCs w:val="21"/>
        </w:rPr>
      </w:pPr>
    </w:p>
    <w:p w14:paraId="44F01CB5" w14:textId="77777777" w:rsidR="006902BB" w:rsidRPr="00507397" w:rsidRDefault="006902BB" w:rsidP="00AE0D43">
      <w:pPr>
        <w:pStyle w:val="Prrafodelista"/>
        <w:widowControl w:val="0"/>
        <w:numPr>
          <w:ilvl w:val="0"/>
          <w:numId w:val="31"/>
        </w:numPr>
        <w:kinsoku w:val="0"/>
        <w:overflowPunct w:val="0"/>
        <w:autoSpaceDE w:val="0"/>
        <w:autoSpaceDN w:val="0"/>
        <w:adjustRightInd w:val="0"/>
        <w:ind w:left="993" w:right="-25" w:hanging="788"/>
        <w:jc w:val="both"/>
        <w:rPr>
          <w:rFonts w:ascii="Abadi" w:hAnsi="Abadi"/>
          <w:sz w:val="21"/>
          <w:szCs w:val="21"/>
        </w:rPr>
      </w:pPr>
      <w:r w:rsidRPr="00507397">
        <w:rPr>
          <w:rFonts w:ascii="Abadi" w:hAnsi="Abadi"/>
          <w:sz w:val="21"/>
          <w:szCs w:val="21"/>
        </w:rPr>
        <w:t>Ley para Regular la Prestación de Servicios de Atención, Cuidado y Desarrollo Integral Infantil en el Estado de Guanajuato;</w:t>
      </w:r>
    </w:p>
    <w:p w14:paraId="4A8A1748" w14:textId="77777777" w:rsidR="006902BB" w:rsidRPr="00507397" w:rsidRDefault="006902BB" w:rsidP="006902BB">
      <w:pPr>
        <w:pStyle w:val="Textoindependiente"/>
        <w:kinsoku w:val="0"/>
        <w:overflowPunct w:val="0"/>
        <w:ind w:left="993" w:right="-25"/>
        <w:rPr>
          <w:rFonts w:ascii="Abadi" w:hAnsi="Abadi"/>
          <w:sz w:val="21"/>
          <w:szCs w:val="21"/>
        </w:rPr>
      </w:pPr>
    </w:p>
    <w:p w14:paraId="2EAC0298" w14:textId="77777777" w:rsidR="006902BB" w:rsidRPr="00507397" w:rsidRDefault="006902BB" w:rsidP="00AE0D43">
      <w:pPr>
        <w:pStyle w:val="Prrafodelista"/>
        <w:widowControl w:val="0"/>
        <w:numPr>
          <w:ilvl w:val="0"/>
          <w:numId w:val="31"/>
        </w:numPr>
        <w:kinsoku w:val="0"/>
        <w:overflowPunct w:val="0"/>
        <w:autoSpaceDE w:val="0"/>
        <w:autoSpaceDN w:val="0"/>
        <w:adjustRightInd w:val="0"/>
        <w:ind w:left="993" w:right="-25" w:hanging="653"/>
        <w:jc w:val="both"/>
        <w:rPr>
          <w:rFonts w:ascii="Abadi" w:hAnsi="Abadi"/>
          <w:spacing w:val="-2"/>
          <w:sz w:val="21"/>
          <w:szCs w:val="21"/>
        </w:rPr>
      </w:pPr>
      <w:r w:rsidRPr="00507397">
        <w:rPr>
          <w:rFonts w:ascii="Abadi" w:hAnsi="Abadi"/>
          <w:sz w:val="21"/>
          <w:szCs w:val="21"/>
        </w:rPr>
        <w:t>Ley de</w:t>
      </w:r>
      <w:r w:rsidRPr="00507397">
        <w:rPr>
          <w:rFonts w:ascii="Abadi" w:hAnsi="Abadi"/>
          <w:spacing w:val="25"/>
          <w:sz w:val="21"/>
          <w:szCs w:val="21"/>
        </w:rPr>
        <w:t xml:space="preserve"> </w:t>
      </w:r>
      <w:r w:rsidRPr="00507397">
        <w:rPr>
          <w:rFonts w:ascii="Abadi" w:hAnsi="Abadi"/>
          <w:sz w:val="21"/>
          <w:szCs w:val="21"/>
        </w:rPr>
        <w:t>Trabajo</w:t>
      </w:r>
      <w:r w:rsidRPr="00507397">
        <w:rPr>
          <w:rFonts w:ascii="Abadi" w:hAnsi="Abadi"/>
          <w:spacing w:val="25"/>
          <w:sz w:val="21"/>
          <w:szCs w:val="21"/>
        </w:rPr>
        <w:t xml:space="preserve"> </w:t>
      </w:r>
      <w:r w:rsidRPr="00507397">
        <w:rPr>
          <w:rFonts w:ascii="Abadi" w:hAnsi="Abadi"/>
          <w:sz w:val="21"/>
          <w:szCs w:val="21"/>
        </w:rPr>
        <w:t>de</w:t>
      </w:r>
      <w:r w:rsidRPr="00507397">
        <w:rPr>
          <w:rFonts w:ascii="Abadi" w:hAnsi="Abadi"/>
          <w:spacing w:val="25"/>
          <w:sz w:val="21"/>
          <w:szCs w:val="21"/>
        </w:rPr>
        <w:t xml:space="preserve"> </w:t>
      </w:r>
      <w:r w:rsidRPr="00507397">
        <w:rPr>
          <w:rFonts w:ascii="Abadi" w:hAnsi="Abadi"/>
          <w:sz w:val="21"/>
          <w:szCs w:val="21"/>
        </w:rPr>
        <w:t>los Servidores Públicos al Servicio</w:t>
      </w:r>
      <w:r w:rsidRPr="00507397">
        <w:rPr>
          <w:rFonts w:ascii="Abadi" w:hAnsi="Abadi"/>
          <w:spacing w:val="25"/>
          <w:sz w:val="21"/>
          <w:szCs w:val="21"/>
        </w:rPr>
        <w:t xml:space="preserve"> </w:t>
      </w:r>
      <w:r w:rsidRPr="00507397">
        <w:rPr>
          <w:rFonts w:ascii="Abadi" w:hAnsi="Abadi"/>
          <w:sz w:val="21"/>
          <w:szCs w:val="21"/>
        </w:rPr>
        <w:t>del Estado y de</w:t>
      </w:r>
      <w:r w:rsidRPr="00507397">
        <w:rPr>
          <w:rFonts w:ascii="Abadi" w:hAnsi="Abadi"/>
          <w:spacing w:val="25"/>
          <w:sz w:val="21"/>
          <w:szCs w:val="21"/>
        </w:rPr>
        <w:t xml:space="preserve"> </w:t>
      </w:r>
      <w:r w:rsidRPr="00507397">
        <w:rPr>
          <w:rFonts w:ascii="Abadi" w:hAnsi="Abadi"/>
          <w:sz w:val="21"/>
          <w:szCs w:val="21"/>
        </w:rPr>
        <w:t xml:space="preserve">los </w:t>
      </w:r>
      <w:r w:rsidRPr="00507397">
        <w:rPr>
          <w:rFonts w:ascii="Abadi" w:hAnsi="Abadi"/>
          <w:spacing w:val="-2"/>
          <w:sz w:val="21"/>
          <w:szCs w:val="21"/>
        </w:rPr>
        <w:t>Municipios;</w:t>
      </w:r>
    </w:p>
    <w:p w14:paraId="17EC481B" w14:textId="77777777" w:rsidR="006902BB" w:rsidRPr="00507397" w:rsidRDefault="006902BB" w:rsidP="006902BB">
      <w:pPr>
        <w:pStyle w:val="Textoindependiente"/>
        <w:kinsoku w:val="0"/>
        <w:overflowPunct w:val="0"/>
        <w:ind w:left="993" w:right="-25"/>
        <w:rPr>
          <w:rFonts w:ascii="Abadi" w:hAnsi="Abadi"/>
          <w:sz w:val="21"/>
          <w:szCs w:val="21"/>
        </w:rPr>
      </w:pPr>
    </w:p>
    <w:p w14:paraId="5E96E0D7" w14:textId="77777777" w:rsidR="006902BB" w:rsidRPr="00507397" w:rsidRDefault="006902BB" w:rsidP="00AE0D43">
      <w:pPr>
        <w:pStyle w:val="Prrafodelista"/>
        <w:widowControl w:val="0"/>
        <w:numPr>
          <w:ilvl w:val="0"/>
          <w:numId w:val="31"/>
        </w:numPr>
        <w:kinsoku w:val="0"/>
        <w:overflowPunct w:val="0"/>
        <w:autoSpaceDE w:val="0"/>
        <w:autoSpaceDN w:val="0"/>
        <w:adjustRightInd w:val="0"/>
        <w:ind w:left="993" w:right="-25" w:hanging="586"/>
        <w:jc w:val="both"/>
        <w:rPr>
          <w:rFonts w:ascii="Abadi" w:hAnsi="Abadi"/>
          <w:sz w:val="21"/>
          <w:szCs w:val="21"/>
        </w:rPr>
      </w:pPr>
      <w:r w:rsidRPr="00507397">
        <w:rPr>
          <w:rFonts w:ascii="Abadi" w:hAnsi="Abadi"/>
          <w:sz w:val="21"/>
          <w:szCs w:val="21"/>
        </w:rPr>
        <w:t>Ley de Acceso de las Mujeres a una Vida Libre de Violencia para el Estado de Guanajuato;</w:t>
      </w:r>
    </w:p>
    <w:p w14:paraId="5D3C7850" w14:textId="77777777" w:rsidR="006902BB" w:rsidRPr="00507397" w:rsidRDefault="006902BB" w:rsidP="006902BB">
      <w:pPr>
        <w:pStyle w:val="Textoindependiente"/>
        <w:kinsoku w:val="0"/>
        <w:overflowPunct w:val="0"/>
        <w:ind w:left="993" w:right="-25"/>
        <w:rPr>
          <w:rFonts w:ascii="Abadi" w:hAnsi="Abadi"/>
          <w:sz w:val="21"/>
          <w:szCs w:val="21"/>
        </w:rPr>
      </w:pPr>
    </w:p>
    <w:p w14:paraId="73E07797" w14:textId="77777777" w:rsidR="006902BB" w:rsidRPr="00507397" w:rsidRDefault="006902BB" w:rsidP="00AE0D43">
      <w:pPr>
        <w:pStyle w:val="Prrafodelista"/>
        <w:widowControl w:val="0"/>
        <w:numPr>
          <w:ilvl w:val="0"/>
          <w:numId w:val="31"/>
        </w:numPr>
        <w:kinsoku w:val="0"/>
        <w:overflowPunct w:val="0"/>
        <w:autoSpaceDE w:val="0"/>
        <w:autoSpaceDN w:val="0"/>
        <w:adjustRightInd w:val="0"/>
        <w:ind w:left="993" w:right="-25" w:hanging="653"/>
        <w:jc w:val="both"/>
        <w:rPr>
          <w:rFonts w:ascii="Abadi" w:hAnsi="Abadi"/>
          <w:spacing w:val="-2"/>
          <w:sz w:val="21"/>
          <w:szCs w:val="21"/>
        </w:rPr>
      </w:pPr>
      <w:r w:rsidRPr="00507397">
        <w:rPr>
          <w:rFonts w:ascii="Abadi" w:hAnsi="Abadi"/>
          <w:sz w:val="21"/>
          <w:szCs w:val="21"/>
        </w:rPr>
        <w:t>Ley</w:t>
      </w:r>
      <w:r w:rsidRPr="00507397">
        <w:rPr>
          <w:rFonts w:ascii="Abadi" w:hAnsi="Abadi"/>
          <w:spacing w:val="80"/>
          <w:sz w:val="21"/>
          <w:szCs w:val="21"/>
        </w:rPr>
        <w:t xml:space="preserve"> </w:t>
      </w:r>
      <w:r w:rsidRPr="00507397">
        <w:rPr>
          <w:rFonts w:ascii="Abadi" w:hAnsi="Abadi"/>
          <w:sz w:val="21"/>
          <w:szCs w:val="21"/>
        </w:rPr>
        <w:t>de</w:t>
      </w:r>
      <w:r w:rsidRPr="00507397">
        <w:rPr>
          <w:rFonts w:ascii="Abadi" w:hAnsi="Abadi"/>
          <w:spacing w:val="80"/>
          <w:sz w:val="21"/>
          <w:szCs w:val="21"/>
        </w:rPr>
        <w:t xml:space="preserve"> </w:t>
      </w:r>
      <w:r w:rsidRPr="00507397">
        <w:rPr>
          <w:rFonts w:ascii="Abadi" w:hAnsi="Abadi"/>
          <w:sz w:val="21"/>
          <w:szCs w:val="21"/>
        </w:rPr>
        <w:t>los</w:t>
      </w:r>
      <w:r w:rsidRPr="00507397">
        <w:rPr>
          <w:rFonts w:ascii="Abadi" w:hAnsi="Abadi"/>
          <w:spacing w:val="80"/>
          <w:sz w:val="21"/>
          <w:szCs w:val="21"/>
        </w:rPr>
        <w:t xml:space="preserve"> </w:t>
      </w:r>
      <w:r w:rsidRPr="00507397">
        <w:rPr>
          <w:rFonts w:ascii="Abadi" w:hAnsi="Abadi"/>
          <w:sz w:val="21"/>
          <w:szCs w:val="21"/>
        </w:rPr>
        <w:t>Derechos</w:t>
      </w:r>
      <w:r w:rsidRPr="00507397">
        <w:rPr>
          <w:rFonts w:ascii="Abadi" w:hAnsi="Abadi"/>
          <w:spacing w:val="80"/>
          <w:sz w:val="21"/>
          <w:szCs w:val="21"/>
        </w:rPr>
        <w:t xml:space="preserve"> </w:t>
      </w:r>
      <w:r w:rsidRPr="00507397">
        <w:rPr>
          <w:rFonts w:ascii="Abadi" w:hAnsi="Abadi"/>
          <w:sz w:val="21"/>
          <w:szCs w:val="21"/>
        </w:rPr>
        <w:t>de</w:t>
      </w:r>
      <w:r w:rsidRPr="00507397">
        <w:rPr>
          <w:rFonts w:ascii="Abadi" w:hAnsi="Abadi"/>
          <w:spacing w:val="80"/>
          <w:sz w:val="21"/>
          <w:szCs w:val="21"/>
        </w:rPr>
        <w:t xml:space="preserve"> </w:t>
      </w:r>
      <w:r w:rsidRPr="00507397">
        <w:rPr>
          <w:rFonts w:ascii="Abadi" w:hAnsi="Abadi"/>
          <w:sz w:val="21"/>
          <w:szCs w:val="21"/>
        </w:rPr>
        <w:t>Niñas,</w:t>
      </w:r>
      <w:r w:rsidRPr="00507397">
        <w:rPr>
          <w:rFonts w:ascii="Abadi" w:hAnsi="Abadi"/>
          <w:spacing w:val="80"/>
          <w:sz w:val="21"/>
          <w:szCs w:val="21"/>
        </w:rPr>
        <w:t xml:space="preserve"> </w:t>
      </w:r>
      <w:r w:rsidRPr="00507397">
        <w:rPr>
          <w:rFonts w:ascii="Abadi" w:hAnsi="Abadi"/>
          <w:sz w:val="21"/>
          <w:szCs w:val="21"/>
        </w:rPr>
        <w:t>Niños</w:t>
      </w:r>
      <w:r w:rsidRPr="00507397">
        <w:rPr>
          <w:rFonts w:ascii="Abadi" w:hAnsi="Abadi"/>
          <w:spacing w:val="80"/>
          <w:sz w:val="21"/>
          <w:szCs w:val="21"/>
        </w:rPr>
        <w:t xml:space="preserve"> </w:t>
      </w:r>
      <w:r w:rsidRPr="00507397">
        <w:rPr>
          <w:rFonts w:ascii="Abadi" w:hAnsi="Abadi"/>
          <w:sz w:val="21"/>
          <w:szCs w:val="21"/>
        </w:rPr>
        <w:t>y</w:t>
      </w:r>
      <w:r w:rsidRPr="00507397">
        <w:rPr>
          <w:rFonts w:ascii="Abadi" w:hAnsi="Abadi"/>
          <w:spacing w:val="79"/>
          <w:sz w:val="21"/>
          <w:szCs w:val="21"/>
        </w:rPr>
        <w:t xml:space="preserve"> </w:t>
      </w:r>
      <w:r w:rsidRPr="00507397">
        <w:rPr>
          <w:rFonts w:ascii="Abadi" w:hAnsi="Abadi"/>
          <w:sz w:val="21"/>
          <w:szCs w:val="21"/>
        </w:rPr>
        <w:t>Adolescentes</w:t>
      </w:r>
      <w:r w:rsidRPr="00507397">
        <w:rPr>
          <w:rFonts w:ascii="Abadi" w:hAnsi="Abadi"/>
          <w:spacing w:val="80"/>
          <w:sz w:val="21"/>
          <w:szCs w:val="21"/>
        </w:rPr>
        <w:t xml:space="preserve"> </w:t>
      </w:r>
      <w:r w:rsidRPr="00507397">
        <w:rPr>
          <w:rFonts w:ascii="Abadi" w:hAnsi="Abadi"/>
          <w:sz w:val="21"/>
          <w:szCs w:val="21"/>
        </w:rPr>
        <w:t>del</w:t>
      </w:r>
      <w:r w:rsidRPr="00507397">
        <w:rPr>
          <w:rFonts w:ascii="Abadi" w:hAnsi="Abadi"/>
          <w:spacing w:val="80"/>
          <w:sz w:val="21"/>
          <w:szCs w:val="21"/>
        </w:rPr>
        <w:t xml:space="preserve"> </w:t>
      </w:r>
      <w:r w:rsidRPr="00507397">
        <w:rPr>
          <w:rFonts w:ascii="Abadi" w:hAnsi="Abadi"/>
          <w:sz w:val="21"/>
          <w:szCs w:val="21"/>
        </w:rPr>
        <w:t>Estado</w:t>
      </w:r>
      <w:r w:rsidRPr="00507397">
        <w:rPr>
          <w:rFonts w:ascii="Abadi" w:hAnsi="Abadi"/>
          <w:spacing w:val="80"/>
          <w:sz w:val="21"/>
          <w:szCs w:val="21"/>
        </w:rPr>
        <w:t xml:space="preserve"> </w:t>
      </w:r>
      <w:r w:rsidRPr="00507397">
        <w:rPr>
          <w:rFonts w:ascii="Abadi" w:hAnsi="Abadi"/>
          <w:sz w:val="21"/>
          <w:szCs w:val="21"/>
        </w:rPr>
        <w:t xml:space="preserve">de </w:t>
      </w:r>
      <w:r w:rsidRPr="00507397">
        <w:rPr>
          <w:rFonts w:ascii="Abadi" w:hAnsi="Abadi"/>
          <w:spacing w:val="-2"/>
          <w:sz w:val="21"/>
          <w:szCs w:val="21"/>
        </w:rPr>
        <w:t>Guanajuato;</w:t>
      </w:r>
    </w:p>
    <w:p w14:paraId="0558D698" w14:textId="77777777" w:rsidR="006902BB" w:rsidRPr="00507397" w:rsidRDefault="006902BB" w:rsidP="006902BB">
      <w:pPr>
        <w:pStyle w:val="Textoindependiente"/>
        <w:kinsoku w:val="0"/>
        <w:overflowPunct w:val="0"/>
        <w:ind w:left="993" w:right="-25"/>
        <w:rPr>
          <w:rFonts w:ascii="Abadi" w:hAnsi="Abadi"/>
          <w:sz w:val="21"/>
          <w:szCs w:val="21"/>
        </w:rPr>
      </w:pPr>
    </w:p>
    <w:p w14:paraId="3C2D26B6" w14:textId="77777777" w:rsidR="006902BB" w:rsidRPr="00507397" w:rsidRDefault="006902BB" w:rsidP="00AE0D43">
      <w:pPr>
        <w:pStyle w:val="Prrafodelista"/>
        <w:widowControl w:val="0"/>
        <w:numPr>
          <w:ilvl w:val="0"/>
          <w:numId w:val="31"/>
        </w:numPr>
        <w:kinsoku w:val="0"/>
        <w:overflowPunct w:val="0"/>
        <w:autoSpaceDE w:val="0"/>
        <w:autoSpaceDN w:val="0"/>
        <w:adjustRightInd w:val="0"/>
        <w:ind w:left="993" w:right="-25" w:hanging="720"/>
        <w:jc w:val="both"/>
        <w:rPr>
          <w:rFonts w:ascii="Abadi" w:hAnsi="Abadi"/>
          <w:sz w:val="21"/>
          <w:szCs w:val="21"/>
        </w:rPr>
      </w:pPr>
      <w:r w:rsidRPr="00507397">
        <w:rPr>
          <w:rFonts w:ascii="Abadi" w:hAnsi="Abadi"/>
          <w:sz w:val="21"/>
          <w:szCs w:val="21"/>
        </w:rPr>
        <w:t>La</w:t>
      </w:r>
      <w:r w:rsidRPr="00507397">
        <w:rPr>
          <w:rFonts w:ascii="Abadi" w:hAnsi="Abadi"/>
          <w:spacing w:val="-13"/>
          <w:sz w:val="21"/>
          <w:szCs w:val="21"/>
        </w:rPr>
        <w:t xml:space="preserve"> </w:t>
      </w:r>
      <w:r w:rsidRPr="00507397">
        <w:rPr>
          <w:rFonts w:ascii="Abadi" w:hAnsi="Abadi"/>
          <w:sz w:val="21"/>
          <w:szCs w:val="21"/>
        </w:rPr>
        <w:t>NOM–007–SSA2-2016,</w:t>
      </w:r>
      <w:r w:rsidRPr="00507397">
        <w:rPr>
          <w:rFonts w:ascii="Abadi" w:hAnsi="Abadi"/>
          <w:spacing w:val="-15"/>
          <w:sz w:val="21"/>
          <w:szCs w:val="21"/>
        </w:rPr>
        <w:t xml:space="preserve"> </w:t>
      </w:r>
      <w:r w:rsidRPr="00507397">
        <w:rPr>
          <w:rFonts w:ascii="Abadi" w:hAnsi="Abadi"/>
          <w:sz w:val="21"/>
          <w:szCs w:val="21"/>
        </w:rPr>
        <w:t>para</w:t>
      </w:r>
      <w:r w:rsidRPr="00507397">
        <w:rPr>
          <w:rFonts w:ascii="Abadi" w:hAnsi="Abadi"/>
          <w:spacing w:val="-13"/>
          <w:sz w:val="21"/>
          <w:szCs w:val="21"/>
        </w:rPr>
        <w:t xml:space="preserve"> </w:t>
      </w:r>
      <w:r w:rsidRPr="00507397">
        <w:rPr>
          <w:rFonts w:ascii="Abadi" w:hAnsi="Abadi"/>
          <w:sz w:val="21"/>
          <w:szCs w:val="21"/>
        </w:rPr>
        <w:t>la</w:t>
      </w:r>
      <w:r w:rsidRPr="00507397">
        <w:rPr>
          <w:rFonts w:ascii="Abadi" w:hAnsi="Abadi"/>
          <w:spacing w:val="-15"/>
          <w:sz w:val="21"/>
          <w:szCs w:val="21"/>
        </w:rPr>
        <w:t xml:space="preserve"> </w:t>
      </w:r>
      <w:r w:rsidRPr="00507397">
        <w:rPr>
          <w:rFonts w:ascii="Abadi" w:hAnsi="Abadi"/>
          <w:sz w:val="21"/>
          <w:szCs w:val="21"/>
        </w:rPr>
        <w:t>atención</w:t>
      </w:r>
      <w:r w:rsidRPr="00507397">
        <w:rPr>
          <w:rFonts w:ascii="Abadi" w:hAnsi="Abadi"/>
          <w:spacing w:val="-15"/>
          <w:sz w:val="21"/>
          <w:szCs w:val="21"/>
        </w:rPr>
        <w:t xml:space="preserve"> </w:t>
      </w:r>
      <w:r w:rsidRPr="00507397">
        <w:rPr>
          <w:rFonts w:ascii="Abadi" w:hAnsi="Abadi"/>
          <w:sz w:val="21"/>
          <w:szCs w:val="21"/>
        </w:rPr>
        <w:t>de</w:t>
      </w:r>
      <w:r w:rsidRPr="00507397">
        <w:rPr>
          <w:rFonts w:ascii="Abadi" w:hAnsi="Abadi"/>
          <w:spacing w:val="-13"/>
          <w:sz w:val="21"/>
          <w:szCs w:val="21"/>
        </w:rPr>
        <w:t xml:space="preserve"> </w:t>
      </w:r>
      <w:r w:rsidRPr="00507397">
        <w:rPr>
          <w:rFonts w:ascii="Abadi" w:hAnsi="Abadi"/>
          <w:sz w:val="21"/>
          <w:szCs w:val="21"/>
        </w:rPr>
        <w:t>la</w:t>
      </w:r>
      <w:r w:rsidRPr="00507397">
        <w:rPr>
          <w:rFonts w:ascii="Abadi" w:hAnsi="Abadi"/>
          <w:spacing w:val="-15"/>
          <w:sz w:val="21"/>
          <w:szCs w:val="21"/>
        </w:rPr>
        <w:t xml:space="preserve"> </w:t>
      </w:r>
      <w:r w:rsidRPr="00507397">
        <w:rPr>
          <w:rFonts w:ascii="Abadi" w:hAnsi="Abadi"/>
          <w:sz w:val="21"/>
          <w:szCs w:val="21"/>
        </w:rPr>
        <w:t>mujer</w:t>
      </w:r>
      <w:r w:rsidRPr="00507397">
        <w:rPr>
          <w:rFonts w:ascii="Abadi" w:hAnsi="Abadi"/>
          <w:spacing w:val="-14"/>
          <w:sz w:val="21"/>
          <w:szCs w:val="21"/>
        </w:rPr>
        <w:t xml:space="preserve"> </w:t>
      </w:r>
      <w:r w:rsidRPr="00507397">
        <w:rPr>
          <w:rFonts w:ascii="Abadi" w:hAnsi="Abadi"/>
          <w:sz w:val="21"/>
          <w:szCs w:val="21"/>
        </w:rPr>
        <w:t>durante</w:t>
      </w:r>
      <w:r w:rsidRPr="00507397">
        <w:rPr>
          <w:rFonts w:ascii="Abadi" w:hAnsi="Abadi"/>
          <w:spacing w:val="-15"/>
          <w:sz w:val="21"/>
          <w:szCs w:val="21"/>
        </w:rPr>
        <w:t xml:space="preserve"> </w:t>
      </w:r>
      <w:r w:rsidRPr="00507397">
        <w:rPr>
          <w:rFonts w:ascii="Abadi" w:hAnsi="Abadi"/>
          <w:sz w:val="21"/>
          <w:szCs w:val="21"/>
        </w:rPr>
        <w:t>el</w:t>
      </w:r>
      <w:r w:rsidRPr="00507397">
        <w:rPr>
          <w:rFonts w:ascii="Abadi" w:hAnsi="Abadi"/>
          <w:spacing w:val="-16"/>
          <w:sz w:val="21"/>
          <w:szCs w:val="21"/>
        </w:rPr>
        <w:t xml:space="preserve"> </w:t>
      </w:r>
      <w:r w:rsidRPr="00507397">
        <w:rPr>
          <w:rFonts w:ascii="Abadi" w:hAnsi="Abadi"/>
          <w:sz w:val="21"/>
          <w:szCs w:val="21"/>
        </w:rPr>
        <w:t>embarazo, parto y puerperio, y de la persona recién nacida; y</w:t>
      </w:r>
    </w:p>
    <w:p w14:paraId="2B32F560" w14:textId="77777777" w:rsidR="006902BB" w:rsidRPr="00507397" w:rsidRDefault="006902BB" w:rsidP="006902BB">
      <w:pPr>
        <w:pStyle w:val="Textoindependiente"/>
        <w:kinsoku w:val="0"/>
        <w:overflowPunct w:val="0"/>
        <w:ind w:left="993" w:right="-25"/>
        <w:rPr>
          <w:rFonts w:ascii="Abadi" w:hAnsi="Abadi"/>
          <w:sz w:val="21"/>
          <w:szCs w:val="21"/>
        </w:rPr>
      </w:pPr>
    </w:p>
    <w:p w14:paraId="6524C7DA" w14:textId="78046195" w:rsidR="000B7F21" w:rsidRPr="00C23F71" w:rsidRDefault="006902BB" w:rsidP="00AE0D43">
      <w:pPr>
        <w:pStyle w:val="Prrafodelista"/>
        <w:widowControl w:val="0"/>
        <w:numPr>
          <w:ilvl w:val="0"/>
          <w:numId w:val="31"/>
        </w:numPr>
        <w:kinsoku w:val="0"/>
        <w:overflowPunct w:val="0"/>
        <w:autoSpaceDE w:val="0"/>
        <w:autoSpaceDN w:val="0"/>
        <w:adjustRightInd w:val="0"/>
        <w:ind w:left="1181" w:right="116" w:hanging="788"/>
        <w:jc w:val="both"/>
        <w:rPr>
          <w:rFonts w:ascii="Abadi" w:hAnsi="Abadi"/>
          <w:sz w:val="21"/>
          <w:szCs w:val="21"/>
        </w:rPr>
      </w:pPr>
      <w:r w:rsidRPr="00C23F71">
        <w:rPr>
          <w:rFonts w:ascii="Abadi" w:hAnsi="Abadi"/>
          <w:sz w:val="21"/>
          <w:szCs w:val="21"/>
        </w:rPr>
        <w:t>Las demás normas jurídicas aplicables en el país, y en el Estado que contemplen disposiciones para la protección, cuidado, atención, bienestar y salud de la mujer y las niñas y niños.</w:t>
      </w:r>
    </w:p>
    <w:p w14:paraId="5147BC0D" w14:textId="77777777" w:rsidR="00C23F71" w:rsidRPr="00507397" w:rsidRDefault="00C23F71" w:rsidP="00C23F71">
      <w:pPr>
        <w:pStyle w:val="Ttulo3"/>
        <w:kinsoku w:val="0"/>
        <w:overflowPunct w:val="0"/>
        <w:ind w:left="9044"/>
        <w:rPr>
          <w:rFonts w:ascii="Abadi" w:hAnsi="Abadi"/>
          <w:spacing w:val="-2"/>
          <w:sz w:val="21"/>
          <w:szCs w:val="21"/>
        </w:rPr>
      </w:pPr>
      <w:r w:rsidRPr="00507397">
        <w:rPr>
          <w:rFonts w:ascii="Abadi" w:hAnsi="Abadi"/>
          <w:spacing w:val="-2"/>
          <w:sz w:val="21"/>
          <w:szCs w:val="21"/>
        </w:rPr>
        <w:t>Glosario</w:t>
      </w:r>
    </w:p>
    <w:p w14:paraId="48061E55" w14:textId="77777777" w:rsidR="00C23F71" w:rsidRPr="00507397" w:rsidRDefault="00C23F71" w:rsidP="00C23F71">
      <w:pPr>
        <w:pStyle w:val="Textoindependiente"/>
        <w:kinsoku w:val="0"/>
        <w:overflowPunct w:val="0"/>
        <w:ind w:left="284"/>
        <w:rPr>
          <w:rFonts w:ascii="Abadi" w:hAnsi="Abadi"/>
          <w:spacing w:val="-4"/>
          <w:sz w:val="21"/>
          <w:szCs w:val="21"/>
        </w:rPr>
      </w:pPr>
      <w:r w:rsidRPr="00507397">
        <w:rPr>
          <w:rFonts w:ascii="Abadi" w:hAnsi="Abadi"/>
          <w:sz w:val="21"/>
          <w:szCs w:val="21"/>
        </w:rPr>
        <w:t>Artículo</w:t>
      </w:r>
      <w:r w:rsidRPr="00507397">
        <w:rPr>
          <w:rFonts w:ascii="Abadi" w:hAnsi="Abadi"/>
          <w:spacing w:val="-3"/>
          <w:sz w:val="21"/>
          <w:szCs w:val="21"/>
        </w:rPr>
        <w:t xml:space="preserve"> </w:t>
      </w:r>
      <w:r w:rsidRPr="00507397">
        <w:rPr>
          <w:rFonts w:ascii="Abadi" w:hAnsi="Abadi"/>
          <w:spacing w:val="-5"/>
          <w:sz w:val="21"/>
          <w:szCs w:val="21"/>
        </w:rPr>
        <w:t>5.</w:t>
      </w:r>
      <w:r w:rsidRPr="00507397">
        <w:rPr>
          <w:rFonts w:ascii="Abadi" w:hAnsi="Abadi"/>
          <w:sz w:val="21"/>
          <w:szCs w:val="21"/>
        </w:rPr>
        <w:tab/>
        <w:t>Para</w:t>
      </w:r>
      <w:r w:rsidRPr="00507397">
        <w:rPr>
          <w:rFonts w:ascii="Abadi" w:hAnsi="Abadi"/>
          <w:spacing w:val="-2"/>
          <w:sz w:val="21"/>
          <w:szCs w:val="21"/>
        </w:rPr>
        <w:t xml:space="preserve"> </w:t>
      </w:r>
      <w:r w:rsidRPr="00507397">
        <w:rPr>
          <w:rFonts w:ascii="Abadi" w:hAnsi="Abadi"/>
          <w:sz w:val="21"/>
          <w:szCs w:val="21"/>
        </w:rPr>
        <w:t>los</w:t>
      </w:r>
      <w:r w:rsidRPr="00507397">
        <w:rPr>
          <w:rFonts w:ascii="Abadi" w:hAnsi="Abadi"/>
          <w:spacing w:val="-4"/>
          <w:sz w:val="21"/>
          <w:szCs w:val="21"/>
        </w:rPr>
        <w:t xml:space="preserve"> </w:t>
      </w:r>
      <w:r w:rsidRPr="00507397">
        <w:rPr>
          <w:rFonts w:ascii="Abadi" w:hAnsi="Abadi"/>
          <w:sz w:val="21"/>
          <w:szCs w:val="21"/>
        </w:rPr>
        <w:t>efectos</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esta</w:t>
      </w:r>
      <w:r w:rsidRPr="00507397">
        <w:rPr>
          <w:rFonts w:ascii="Abadi" w:hAnsi="Abadi"/>
          <w:spacing w:val="-2"/>
          <w:sz w:val="21"/>
          <w:szCs w:val="21"/>
        </w:rPr>
        <w:t xml:space="preserve"> </w:t>
      </w:r>
      <w:r w:rsidRPr="00507397">
        <w:rPr>
          <w:rFonts w:ascii="Abadi" w:hAnsi="Abadi"/>
          <w:sz w:val="21"/>
          <w:szCs w:val="21"/>
        </w:rPr>
        <w:t>Ley,</w:t>
      </w:r>
      <w:r w:rsidRPr="00507397">
        <w:rPr>
          <w:rFonts w:ascii="Abadi" w:hAnsi="Abadi"/>
          <w:spacing w:val="-2"/>
          <w:sz w:val="21"/>
          <w:szCs w:val="21"/>
        </w:rPr>
        <w:t xml:space="preserve"> </w:t>
      </w:r>
      <w:r w:rsidRPr="00507397">
        <w:rPr>
          <w:rFonts w:ascii="Abadi" w:hAnsi="Abadi"/>
          <w:sz w:val="21"/>
          <w:szCs w:val="21"/>
        </w:rPr>
        <w:t>se</w:t>
      </w:r>
      <w:r w:rsidRPr="00507397">
        <w:rPr>
          <w:rFonts w:ascii="Abadi" w:hAnsi="Abadi"/>
          <w:spacing w:val="-3"/>
          <w:sz w:val="21"/>
          <w:szCs w:val="21"/>
        </w:rPr>
        <w:t xml:space="preserve"> </w:t>
      </w:r>
      <w:r w:rsidRPr="00507397">
        <w:rPr>
          <w:rFonts w:ascii="Abadi" w:hAnsi="Abadi"/>
          <w:sz w:val="21"/>
          <w:szCs w:val="21"/>
        </w:rPr>
        <w:t>entenderá</w:t>
      </w:r>
      <w:r w:rsidRPr="00507397">
        <w:rPr>
          <w:rFonts w:ascii="Abadi" w:hAnsi="Abadi"/>
          <w:spacing w:val="-3"/>
          <w:sz w:val="21"/>
          <w:szCs w:val="21"/>
        </w:rPr>
        <w:t xml:space="preserve"> </w:t>
      </w:r>
      <w:r w:rsidRPr="00507397">
        <w:rPr>
          <w:rFonts w:ascii="Abadi" w:hAnsi="Abadi"/>
          <w:spacing w:val="-4"/>
          <w:sz w:val="21"/>
          <w:szCs w:val="21"/>
        </w:rPr>
        <w:t>por:</w:t>
      </w:r>
    </w:p>
    <w:p w14:paraId="2DC67407" w14:textId="77777777" w:rsidR="00C23F71" w:rsidRPr="00507397" w:rsidRDefault="00C23F71" w:rsidP="00C23F71">
      <w:pPr>
        <w:pStyle w:val="Textoindependiente"/>
        <w:kinsoku w:val="0"/>
        <w:overflowPunct w:val="0"/>
        <w:ind w:left="284"/>
        <w:rPr>
          <w:rFonts w:ascii="Abadi" w:hAnsi="Abadi"/>
          <w:sz w:val="21"/>
          <w:szCs w:val="21"/>
        </w:rPr>
      </w:pPr>
    </w:p>
    <w:p w14:paraId="315DFF85" w14:textId="77777777" w:rsidR="00C23F71" w:rsidRPr="00507397" w:rsidRDefault="00C23F71" w:rsidP="00AE0D43">
      <w:pPr>
        <w:pStyle w:val="Prrafodelista"/>
        <w:widowControl w:val="0"/>
        <w:numPr>
          <w:ilvl w:val="0"/>
          <w:numId w:val="32"/>
        </w:numPr>
        <w:tabs>
          <w:tab w:val="left" w:pos="1902"/>
        </w:tabs>
        <w:kinsoku w:val="0"/>
        <w:overflowPunct w:val="0"/>
        <w:autoSpaceDE w:val="0"/>
        <w:autoSpaceDN w:val="0"/>
        <w:adjustRightInd w:val="0"/>
        <w:ind w:right="258"/>
        <w:rPr>
          <w:rFonts w:ascii="Abadi" w:hAnsi="Abadi"/>
          <w:sz w:val="21"/>
          <w:szCs w:val="21"/>
        </w:rPr>
      </w:pPr>
      <w:r w:rsidRPr="00507397">
        <w:rPr>
          <w:rFonts w:ascii="Abadi" w:hAnsi="Abadi"/>
          <w:b/>
          <w:bCs/>
          <w:sz w:val="21"/>
          <w:szCs w:val="21"/>
        </w:rPr>
        <w:t>Alimento complementario</w:t>
      </w:r>
      <w:r w:rsidRPr="00507397">
        <w:rPr>
          <w:rFonts w:ascii="Abadi" w:hAnsi="Abadi"/>
          <w:sz w:val="21"/>
          <w:szCs w:val="21"/>
        </w:rPr>
        <w:t>: al alimento adicional a la leche materna o a la fórmula infantil;</w:t>
      </w:r>
    </w:p>
    <w:p w14:paraId="7E205606" w14:textId="77777777" w:rsidR="00C23F71" w:rsidRPr="00507397" w:rsidRDefault="00C23F71" w:rsidP="002A464B">
      <w:pPr>
        <w:pStyle w:val="Textoindependiente"/>
        <w:kinsoku w:val="0"/>
        <w:overflowPunct w:val="0"/>
        <w:ind w:left="284" w:right="258"/>
        <w:rPr>
          <w:rFonts w:ascii="Abadi" w:hAnsi="Abadi"/>
          <w:sz w:val="21"/>
          <w:szCs w:val="21"/>
        </w:rPr>
      </w:pPr>
    </w:p>
    <w:p w14:paraId="399113AC" w14:textId="77777777" w:rsidR="00C23F71" w:rsidRPr="00507397" w:rsidRDefault="00C23F71" w:rsidP="00AE0D43">
      <w:pPr>
        <w:pStyle w:val="Prrafodelista"/>
        <w:widowControl w:val="0"/>
        <w:numPr>
          <w:ilvl w:val="0"/>
          <w:numId w:val="32"/>
        </w:numPr>
        <w:tabs>
          <w:tab w:val="left" w:pos="1902"/>
        </w:tabs>
        <w:kinsoku w:val="0"/>
        <w:overflowPunct w:val="0"/>
        <w:autoSpaceDE w:val="0"/>
        <w:autoSpaceDN w:val="0"/>
        <w:adjustRightInd w:val="0"/>
        <w:ind w:right="258"/>
        <w:rPr>
          <w:rFonts w:ascii="Abadi" w:hAnsi="Abadi"/>
          <w:sz w:val="21"/>
          <w:szCs w:val="21"/>
        </w:rPr>
      </w:pPr>
      <w:r w:rsidRPr="00507397">
        <w:rPr>
          <w:rFonts w:ascii="Abadi" w:hAnsi="Abadi"/>
          <w:b/>
          <w:bCs/>
          <w:sz w:val="21"/>
          <w:szCs w:val="21"/>
        </w:rPr>
        <w:t>Alojamiento conjunto</w:t>
      </w:r>
      <w:r w:rsidRPr="00507397">
        <w:rPr>
          <w:rFonts w:ascii="Abadi" w:hAnsi="Abadi"/>
          <w:sz w:val="21"/>
          <w:szCs w:val="21"/>
        </w:rPr>
        <w:t>: A la ubicación y convivencia de la persona recién</w:t>
      </w:r>
      <w:r w:rsidRPr="00507397">
        <w:rPr>
          <w:rFonts w:ascii="Abadi" w:hAnsi="Abadi"/>
          <w:spacing w:val="40"/>
          <w:sz w:val="21"/>
          <w:szCs w:val="21"/>
        </w:rPr>
        <w:t xml:space="preserve"> </w:t>
      </w:r>
      <w:r w:rsidRPr="00507397">
        <w:rPr>
          <w:rFonts w:ascii="Abadi" w:hAnsi="Abadi"/>
          <w:sz w:val="21"/>
          <w:szCs w:val="21"/>
        </w:rPr>
        <w:t>nacida</w:t>
      </w:r>
      <w:r w:rsidRPr="00507397">
        <w:rPr>
          <w:rFonts w:ascii="Abadi" w:hAnsi="Abadi"/>
          <w:spacing w:val="76"/>
          <w:sz w:val="21"/>
          <w:szCs w:val="21"/>
        </w:rPr>
        <w:t xml:space="preserve"> </w:t>
      </w:r>
      <w:r w:rsidRPr="00507397">
        <w:rPr>
          <w:rFonts w:ascii="Abadi" w:hAnsi="Abadi"/>
          <w:sz w:val="21"/>
          <w:szCs w:val="21"/>
        </w:rPr>
        <w:t>y</w:t>
      </w:r>
      <w:r w:rsidRPr="00507397">
        <w:rPr>
          <w:rFonts w:ascii="Abadi" w:hAnsi="Abadi"/>
          <w:spacing w:val="74"/>
          <w:sz w:val="21"/>
          <w:szCs w:val="21"/>
        </w:rPr>
        <w:t xml:space="preserve"> </w:t>
      </w:r>
      <w:r w:rsidRPr="00507397">
        <w:rPr>
          <w:rFonts w:ascii="Abadi" w:hAnsi="Abadi"/>
          <w:sz w:val="21"/>
          <w:szCs w:val="21"/>
        </w:rPr>
        <w:t>su</w:t>
      </w:r>
      <w:r w:rsidRPr="00507397">
        <w:rPr>
          <w:rFonts w:ascii="Abadi" w:hAnsi="Abadi"/>
          <w:spacing w:val="75"/>
          <w:sz w:val="21"/>
          <w:szCs w:val="21"/>
        </w:rPr>
        <w:t xml:space="preserve"> </w:t>
      </w:r>
      <w:r w:rsidRPr="00507397">
        <w:rPr>
          <w:rFonts w:ascii="Abadi" w:hAnsi="Abadi"/>
          <w:sz w:val="21"/>
          <w:szCs w:val="21"/>
        </w:rPr>
        <w:t>madre</w:t>
      </w:r>
      <w:r w:rsidRPr="00507397">
        <w:rPr>
          <w:rFonts w:ascii="Abadi" w:hAnsi="Abadi"/>
          <w:spacing w:val="75"/>
          <w:sz w:val="21"/>
          <w:szCs w:val="21"/>
        </w:rPr>
        <w:t xml:space="preserve"> </w:t>
      </w:r>
      <w:r w:rsidRPr="00507397">
        <w:rPr>
          <w:rFonts w:ascii="Abadi" w:hAnsi="Abadi"/>
          <w:sz w:val="21"/>
          <w:szCs w:val="21"/>
        </w:rPr>
        <w:t>en</w:t>
      </w:r>
      <w:r w:rsidRPr="00507397">
        <w:rPr>
          <w:rFonts w:ascii="Abadi" w:hAnsi="Abadi"/>
          <w:spacing w:val="76"/>
          <w:sz w:val="21"/>
          <w:szCs w:val="21"/>
        </w:rPr>
        <w:t xml:space="preserve"> </w:t>
      </w:r>
      <w:r w:rsidRPr="00507397">
        <w:rPr>
          <w:rFonts w:ascii="Abadi" w:hAnsi="Abadi"/>
          <w:sz w:val="21"/>
          <w:szCs w:val="21"/>
        </w:rPr>
        <w:t>la</w:t>
      </w:r>
      <w:r w:rsidRPr="00507397">
        <w:rPr>
          <w:rFonts w:ascii="Abadi" w:hAnsi="Abadi"/>
          <w:spacing w:val="-2"/>
          <w:sz w:val="21"/>
          <w:szCs w:val="21"/>
        </w:rPr>
        <w:t xml:space="preserve"> </w:t>
      </w:r>
      <w:r w:rsidRPr="00507397">
        <w:rPr>
          <w:rFonts w:ascii="Abadi" w:hAnsi="Abadi"/>
          <w:sz w:val="21"/>
          <w:szCs w:val="21"/>
        </w:rPr>
        <w:t>misma</w:t>
      </w:r>
      <w:r w:rsidRPr="00507397">
        <w:rPr>
          <w:rFonts w:ascii="Abadi" w:hAnsi="Abadi"/>
          <w:spacing w:val="76"/>
          <w:sz w:val="21"/>
          <w:szCs w:val="21"/>
        </w:rPr>
        <w:t xml:space="preserve"> </w:t>
      </w:r>
      <w:r w:rsidRPr="00507397">
        <w:rPr>
          <w:rFonts w:ascii="Abadi" w:hAnsi="Abadi"/>
          <w:sz w:val="21"/>
          <w:szCs w:val="21"/>
        </w:rPr>
        <w:t>habitación</w:t>
      </w:r>
      <w:r w:rsidRPr="00507397">
        <w:rPr>
          <w:rFonts w:ascii="Abadi" w:hAnsi="Abadi"/>
          <w:spacing w:val="76"/>
          <w:sz w:val="21"/>
          <w:szCs w:val="21"/>
        </w:rPr>
        <w:t xml:space="preserve"> </w:t>
      </w:r>
      <w:r w:rsidRPr="00507397">
        <w:rPr>
          <w:rFonts w:ascii="Abadi" w:hAnsi="Abadi"/>
          <w:sz w:val="21"/>
          <w:szCs w:val="21"/>
        </w:rPr>
        <w:t>para</w:t>
      </w:r>
      <w:r w:rsidRPr="00507397">
        <w:rPr>
          <w:rFonts w:ascii="Abadi" w:hAnsi="Abadi"/>
          <w:spacing w:val="76"/>
          <w:sz w:val="21"/>
          <w:szCs w:val="21"/>
        </w:rPr>
        <w:t xml:space="preserve"> </w:t>
      </w:r>
      <w:r w:rsidRPr="00507397">
        <w:rPr>
          <w:rFonts w:ascii="Abadi" w:hAnsi="Abadi"/>
          <w:sz w:val="21"/>
          <w:szCs w:val="21"/>
        </w:rPr>
        <w:t>favorecer</w:t>
      </w:r>
      <w:r w:rsidRPr="00507397">
        <w:rPr>
          <w:rFonts w:ascii="Abadi" w:hAnsi="Abadi"/>
          <w:spacing w:val="75"/>
          <w:sz w:val="21"/>
          <w:szCs w:val="21"/>
        </w:rPr>
        <w:t xml:space="preserve"> </w:t>
      </w:r>
      <w:r w:rsidRPr="00507397">
        <w:rPr>
          <w:rFonts w:ascii="Abadi" w:hAnsi="Abadi"/>
          <w:sz w:val="21"/>
          <w:szCs w:val="21"/>
        </w:rPr>
        <w:t>el</w:t>
      </w:r>
      <w:r w:rsidRPr="00507397">
        <w:rPr>
          <w:rFonts w:ascii="Abadi" w:hAnsi="Abadi"/>
          <w:spacing w:val="74"/>
          <w:sz w:val="21"/>
          <w:szCs w:val="21"/>
        </w:rPr>
        <w:t xml:space="preserve"> </w:t>
      </w:r>
      <w:r w:rsidRPr="00507397">
        <w:rPr>
          <w:rFonts w:ascii="Abadi" w:hAnsi="Abadi"/>
          <w:sz w:val="21"/>
          <w:szCs w:val="21"/>
        </w:rPr>
        <w:t>contacto</w:t>
      </w:r>
    </w:p>
    <w:p w14:paraId="0DAC921E" w14:textId="77777777" w:rsidR="00C23F71" w:rsidRPr="00507397" w:rsidRDefault="00C23F71" w:rsidP="00AE0D43">
      <w:pPr>
        <w:pStyle w:val="Textoindependiente"/>
        <w:numPr>
          <w:ilvl w:val="0"/>
          <w:numId w:val="32"/>
        </w:numPr>
        <w:kinsoku w:val="0"/>
        <w:overflowPunct w:val="0"/>
        <w:ind w:right="258"/>
        <w:rPr>
          <w:rFonts w:ascii="Abadi" w:hAnsi="Abadi"/>
          <w:sz w:val="21"/>
          <w:szCs w:val="21"/>
        </w:rPr>
      </w:pPr>
      <w:r w:rsidRPr="00507397">
        <w:rPr>
          <w:rFonts w:ascii="Abadi" w:hAnsi="Abadi"/>
          <w:sz w:val="21"/>
          <w:szCs w:val="21"/>
        </w:rPr>
        <w:t>inmediato</w:t>
      </w:r>
      <w:r w:rsidRPr="00507397">
        <w:rPr>
          <w:rFonts w:ascii="Abadi" w:hAnsi="Abadi"/>
          <w:spacing w:val="76"/>
          <w:sz w:val="21"/>
          <w:szCs w:val="21"/>
        </w:rPr>
        <w:t xml:space="preserve"> </w:t>
      </w:r>
      <w:r w:rsidRPr="00507397">
        <w:rPr>
          <w:rFonts w:ascii="Abadi" w:hAnsi="Abadi"/>
          <w:sz w:val="21"/>
          <w:szCs w:val="21"/>
        </w:rPr>
        <w:t>y</w:t>
      </w:r>
      <w:r w:rsidRPr="00507397">
        <w:rPr>
          <w:rFonts w:ascii="Abadi" w:hAnsi="Abadi"/>
          <w:spacing w:val="76"/>
          <w:sz w:val="21"/>
          <w:szCs w:val="21"/>
        </w:rPr>
        <w:t xml:space="preserve"> </w:t>
      </w:r>
      <w:r w:rsidRPr="00507397">
        <w:rPr>
          <w:rFonts w:ascii="Abadi" w:hAnsi="Abadi"/>
          <w:sz w:val="21"/>
          <w:szCs w:val="21"/>
        </w:rPr>
        <w:t>permanente,</w:t>
      </w:r>
      <w:r w:rsidRPr="00507397">
        <w:rPr>
          <w:rFonts w:ascii="Abadi" w:hAnsi="Abadi"/>
          <w:spacing w:val="76"/>
          <w:sz w:val="21"/>
          <w:szCs w:val="21"/>
        </w:rPr>
        <w:t xml:space="preserve"> </w:t>
      </w:r>
      <w:r w:rsidRPr="00507397">
        <w:rPr>
          <w:rFonts w:ascii="Abadi" w:hAnsi="Abadi"/>
          <w:sz w:val="21"/>
          <w:szCs w:val="21"/>
        </w:rPr>
        <w:t>así</w:t>
      </w:r>
      <w:r w:rsidRPr="00507397">
        <w:rPr>
          <w:rFonts w:ascii="Abadi" w:hAnsi="Abadi"/>
          <w:spacing w:val="76"/>
          <w:sz w:val="21"/>
          <w:szCs w:val="21"/>
        </w:rPr>
        <w:t xml:space="preserve"> </w:t>
      </w:r>
      <w:r w:rsidRPr="00507397">
        <w:rPr>
          <w:rFonts w:ascii="Abadi" w:hAnsi="Abadi"/>
          <w:sz w:val="21"/>
          <w:szCs w:val="21"/>
        </w:rPr>
        <w:t>como</w:t>
      </w:r>
      <w:r w:rsidRPr="00507397">
        <w:rPr>
          <w:rFonts w:ascii="Abadi" w:hAnsi="Abadi"/>
          <w:spacing w:val="76"/>
          <w:sz w:val="21"/>
          <w:szCs w:val="21"/>
        </w:rPr>
        <w:t xml:space="preserve"> </w:t>
      </w:r>
      <w:r w:rsidRPr="00507397">
        <w:rPr>
          <w:rFonts w:ascii="Abadi" w:hAnsi="Abadi"/>
          <w:sz w:val="21"/>
          <w:szCs w:val="21"/>
        </w:rPr>
        <w:t>la</w:t>
      </w:r>
      <w:r w:rsidRPr="00507397">
        <w:rPr>
          <w:rFonts w:ascii="Abadi" w:hAnsi="Abadi"/>
          <w:spacing w:val="76"/>
          <w:sz w:val="21"/>
          <w:szCs w:val="21"/>
        </w:rPr>
        <w:t xml:space="preserve"> </w:t>
      </w:r>
      <w:r w:rsidRPr="00507397">
        <w:rPr>
          <w:rFonts w:ascii="Abadi" w:hAnsi="Abadi"/>
          <w:sz w:val="21"/>
          <w:szCs w:val="21"/>
        </w:rPr>
        <w:t>práctica</w:t>
      </w:r>
      <w:r w:rsidRPr="00507397">
        <w:rPr>
          <w:rFonts w:ascii="Abadi" w:hAnsi="Abadi"/>
          <w:spacing w:val="79"/>
          <w:sz w:val="21"/>
          <w:szCs w:val="21"/>
        </w:rPr>
        <w:t xml:space="preserve"> </w:t>
      </w:r>
      <w:r w:rsidRPr="00507397">
        <w:rPr>
          <w:rFonts w:ascii="Abadi" w:hAnsi="Abadi"/>
          <w:sz w:val="21"/>
          <w:szCs w:val="21"/>
        </w:rPr>
        <w:t>de</w:t>
      </w:r>
      <w:r w:rsidRPr="00507397">
        <w:rPr>
          <w:rFonts w:ascii="Abadi" w:hAnsi="Abadi"/>
          <w:spacing w:val="79"/>
          <w:sz w:val="21"/>
          <w:szCs w:val="21"/>
        </w:rPr>
        <w:t xml:space="preserve"> </w:t>
      </w:r>
      <w:r w:rsidRPr="00507397">
        <w:rPr>
          <w:rFonts w:ascii="Abadi" w:hAnsi="Abadi"/>
          <w:sz w:val="21"/>
          <w:szCs w:val="21"/>
        </w:rPr>
        <w:t>la</w:t>
      </w:r>
      <w:r w:rsidRPr="00507397">
        <w:rPr>
          <w:rFonts w:ascii="Abadi" w:hAnsi="Abadi"/>
          <w:spacing w:val="76"/>
          <w:sz w:val="21"/>
          <w:szCs w:val="21"/>
        </w:rPr>
        <w:t xml:space="preserve"> </w:t>
      </w:r>
      <w:r w:rsidRPr="00507397">
        <w:rPr>
          <w:rFonts w:ascii="Abadi" w:hAnsi="Abadi"/>
          <w:sz w:val="21"/>
          <w:szCs w:val="21"/>
        </w:rPr>
        <w:t>lactancia</w:t>
      </w:r>
      <w:r w:rsidRPr="00507397">
        <w:rPr>
          <w:rFonts w:ascii="Abadi" w:hAnsi="Abadi"/>
          <w:spacing w:val="-3"/>
          <w:sz w:val="21"/>
          <w:szCs w:val="21"/>
        </w:rPr>
        <w:t xml:space="preserve"> </w:t>
      </w:r>
      <w:r w:rsidRPr="00507397">
        <w:rPr>
          <w:rFonts w:ascii="Abadi" w:hAnsi="Abadi"/>
          <w:sz w:val="21"/>
          <w:szCs w:val="21"/>
        </w:rPr>
        <w:t>materna exclusiva o sucedáneos de la leche;</w:t>
      </w:r>
    </w:p>
    <w:p w14:paraId="306E3A34" w14:textId="77777777" w:rsidR="00C23F71" w:rsidRPr="00507397" w:rsidRDefault="00C23F71" w:rsidP="002A464B">
      <w:pPr>
        <w:pStyle w:val="Textoindependiente"/>
        <w:kinsoku w:val="0"/>
        <w:overflowPunct w:val="0"/>
        <w:ind w:left="284" w:right="258"/>
        <w:rPr>
          <w:rFonts w:ascii="Abadi" w:hAnsi="Abadi"/>
          <w:sz w:val="21"/>
          <w:szCs w:val="21"/>
        </w:rPr>
      </w:pPr>
    </w:p>
    <w:p w14:paraId="0FBBA44D" w14:textId="77777777" w:rsidR="00C23F71" w:rsidRPr="00507397" w:rsidRDefault="00C23F71" w:rsidP="00AE0D43">
      <w:pPr>
        <w:pStyle w:val="Prrafodelista"/>
        <w:widowControl w:val="0"/>
        <w:numPr>
          <w:ilvl w:val="0"/>
          <w:numId w:val="32"/>
        </w:numPr>
        <w:tabs>
          <w:tab w:val="left" w:pos="1902"/>
        </w:tabs>
        <w:kinsoku w:val="0"/>
        <w:overflowPunct w:val="0"/>
        <w:autoSpaceDE w:val="0"/>
        <w:autoSpaceDN w:val="0"/>
        <w:adjustRightInd w:val="0"/>
        <w:ind w:right="258"/>
        <w:jc w:val="both"/>
        <w:rPr>
          <w:rFonts w:ascii="Abadi" w:hAnsi="Abadi"/>
          <w:sz w:val="21"/>
          <w:szCs w:val="21"/>
        </w:rPr>
      </w:pPr>
      <w:r w:rsidRPr="00507397">
        <w:rPr>
          <w:rFonts w:ascii="Abadi" w:hAnsi="Abadi"/>
          <w:b/>
          <w:bCs/>
          <w:sz w:val="21"/>
          <w:szCs w:val="21"/>
        </w:rPr>
        <w:t>Atención prenatal</w:t>
      </w:r>
      <w:r w:rsidRPr="00507397">
        <w:rPr>
          <w:rFonts w:ascii="Abadi" w:hAnsi="Abadi"/>
          <w:sz w:val="21"/>
          <w:szCs w:val="21"/>
        </w:rPr>
        <w:t>: A la serie de contactos, entrevistas o visitas programadas</w:t>
      </w:r>
      <w:r w:rsidRPr="00507397">
        <w:rPr>
          <w:rFonts w:ascii="Abadi" w:hAnsi="Abadi"/>
          <w:spacing w:val="-1"/>
          <w:sz w:val="21"/>
          <w:szCs w:val="21"/>
        </w:rPr>
        <w:t xml:space="preserve"> </w:t>
      </w:r>
      <w:r w:rsidRPr="00507397">
        <w:rPr>
          <w:rFonts w:ascii="Abadi" w:hAnsi="Abadi"/>
          <w:sz w:val="21"/>
          <w:szCs w:val="21"/>
        </w:rPr>
        <w:t>de la embarazada con</w:t>
      </w:r>
      <w:r w:rsidRPr="00507397">
        <w:rPr>
          <w:rFonts w:ascii="Abadi" w:hAnsi="Abadi"/>
          <w:spacing w:val="-2"/>
          <w:sz w:val="21"/>
          <w:szCs w:val="21"/>
        </w:rPr>
        <w:t xml:space="preserve"> </w:t>
      </w:r>
      <w:r w:rsidRPr="00507397">
        <w:rPr>
          <w:rFonts w:ascii="Abadi" w:hAnsi="Abadi"/>
          <w:sz w:val="21"/>
          <w:szCs w:val="21"/>
        </w:rPr>
        <w:t>personal</w:t>
      </w:r>
      <w:r w:rsidRPr="00507397">
        <w:rPr>
          <w:rFonts w:ascii="Abadi" w:hAnsi="Abadi"/>
          <w:spacing w:val="-1"/>
          <w:sz w:val="21"/>
          <w:szCs w:val="21"/>
        </w:rPr>
        <w:t xml:space="preserve"> </w:t>
      </w:r>
      <w:r w:rsidRPr="00507397">
        <w:rPr>
          <w:rFonts w:ascii="Abadi" w:hAnsi="Abadi"/>
          <w:sz w:val="21"/>
          <w:szCs w:val="21"/>
        </w:rPr>
        <w:t>de salud, a</w:t>
      </w:r>
      <w:r w:rsidRPr="00507397">
        <w:rPr>
          <w:rFonts w:ascii="Abadi" w:hAnsi="Abadi"/>
          <w:spacing w:val="-2"/>
          <w:sz w:val="21"/>
          <w:szCs w:val="21"/>
        </w:rPr>
        <w:t xml:space="preserve"> </w:t>
      </w:r>
      <w:r w:rsidRPr="00507397">
        <w:rPr>
          <w:rFonts w:ascii="Abadi" w:hAnsi="Abadi"/>
          <w:sz w:val="21"/>
          <w:szCs w:val="21"/>
        </w:rPr>
        <w:t>efecto de</w:t>
      </w:r>
      <w:r w:rsidRPr="00507397">
        <w:rPr>
          <w:rFonts w:ascii="Abadi" w:hAnsi="Abadi"/>
          <w:spacing w:val="-2"/>
          <w:sz w:val="21"/>
          <w:szCs w:val="21"/>
        </w:rPr>
        <w:t xml:space="preserve"> </w:t>
      </w:r>
      <w:r w:rsidRPr="00507397">
        <w:rPr>
          <w:rFonts w:ascii="Abadi" w:hAnsi="Abadi"/>
          <w:sz w:val="21"/>
          <w:szCs w:val="21"/>
        </w:rPr>
        <w:t>vigilar</w:t>
      </w:r>
      <w:r w:rsidRPr="00507397">
        <w:rPr>
          <w:rFonts w:ascii="Abadi" w:hAnsi="Abadi"/>
          <w:spacing w:val="-1"/>
          <w:sz w:val="21"/>
          <w:szCs w:val="21"/>
        </w:rPr>
        <w:t xml:space="preserve"> </w:t>
      </w:r>
      <w:r w:rsidRPr="00507397">
        <w:rPr>
          <w:rFonts w:ascii="Abadi" w:hAnsi="Abadi"/>
          <w:sz w:val="21"/>
          <w:szCs w:val="21"/>
        </w:rPr>
        <w:t>la evolución del embarazo y obtener una adecuada preparación para el</w:t>
      </w:r>
      <w:r w:rsidRPr="00507397">
        <w:rPr>
          <w:rFonts w:ascii="Abadi" w:hAnsi="Abadi"/>
          <w:spacing w:val="-3"/>
          <w:sz w:val="21"/>
          <w:szCs w:val="21"/>
        </w:rPr>
        <w:t xml:space="preserve"> </w:t>
      </w:r>
      <w:r w:rsidRPr="00507397">
        <w:rPr>
          <w:rFonts w:ascii="Abadi" w:hAnsi="Abadi"/>
          <w:sz w:val="21"/>
          <w:szCs w:val="21"/>
        </w:rPr>
        <w:t>parto, el puerperio y el manejo de la persona recién nacida. La atención prenatal, incluye</w:t>
      </w:r>
      <w:r w:rsidRPr="00507397">
        <w:rPr>
          <w:rFonts w:ascii="Abadi" w:hAnsi="Abadi"/>
          <w:spacing w:val="-5"/>
          <w:sz w:val="21"/>
          <w:szCs w:val="21"/>
        </w:rPr>
        <w:t xml:space="preserve"> </w:t>
      </w:r>
      <w:r w:rsidRPr="00507397">
        <w:rPr>
          <w:rFonts w:ascii="Abadi" w:hAnsi="Abadi"/>
          <w:sz w:val="21"/>
          <w:szCs w:val="21"/>
        </w:rPr>
        <w:t>la</w:t>
      </w:r>
      <w:r w:rsidRPr="00507397">
        <w:rPr>
          <w:rFonts w:ascii="Abadi" w:hAnsi="Abadi"/>
          <w:spacing w:val="-8"/>
          <w:sz w:val="21"/>
          <w:szCs w:val="21"/>
        </w:rPr>
        <w:t xml:space="preserve"> </w:t>
      </w:r>
      <w:r w:rsidRPr="00507397">
        <w:rPr>
          <w:rFonts w:ascii="Abadi" w:hAnsi="Abadi"/>
          <w:sz w:val="21"/>
          <w:szCs w:val="21"/>
        </w:rPr>
        <w:t>promoción</w:t>
      </w:r>
      <w:r w:rsidRPr="00507397">
        <w:rPr>
          <w:rFonts w:ascii="Abadi" w:hAnsi="Abadi"/>
          <w:spacing w:val="-8"/>
          <w:sz w:val="21"/>
          <w:szCs w:val="21"/>
        </w:rPr>
        <w:t xml:space="preserve"> </w:t>
      </w:r>
      <w:r w:rsidRPr="00507397">
        <w:rPr>
          <w:rFonts w:ascii="Abadi" w:hAnsi="Abadi"/>
          <w:sz w:val="21"/>
          <w:szCs w:val="21"/>
        </w:rPr>
        <w:t>de</w:t>
      </w:r>
      <w:r w:rsidRPr="00507397">
        <w:rPr>
          <w:rFonts w:ascii="Abadi" w:hAnsi="Abadi"/>
          <w:spacing w:val="-5"/>
          <w:sz w:val="21"/>
          <w:szCs w:val="21"/>
        </w:rPr>
        <w:t xml:space="preserve"> </w:t>
      </w:r>
      <w:r w:rsidRPr="00507397">
        <w:rPr>
          <w:rFonts w:ascii="Abadi" w:hAnsi="Abadi"/>
          <w:sz w:val="21"/>
          <w:szCs w:val="21"/>
        </w:rPr>
        <w:t>información</w:t>
      </w:r>
      <w:r w:rsidRPr="00507397">
        <w:rPr>
          <w:rFonts w:ascii="Abadi" w:hAnsi="Abadi"/>
          <w:spacing w:val="-8"/>
          <w:sz w:val="21"/>
          <w:szCs w:val="21"/>
        </w:rPr>
        <w:t xml:space="preserve"> </w:t>
      </w:r>
      <w:r w:rsidRPr="00507397">
        <w:rPr>
          <w:rFonts w:ascii="Abadi" w:hAnsi="Abadi"/>
          <w:sz w:val="21"/>
          <w:szCs w:val="21"/>
        </w:rPr>
        <w:t>sobre</w:t>
      </w:r>
      <w:r w:rsidRPr="00507397">
        <w:rPr>
          <w:rFonts w:ascii="Abadi" w:hAnsi="Abadi"/>
          <w:spacing w:val="-8"/>
          <w:sz w:val="21"/>
          <w:szCs w:val="21"/>
        </w:rPr>
        <w:t xml:space="preserve"> </w:t>
      </w:r>
      <w:r w:rsidRPr="00507397">
        <w:rPr>
          <w:rFonts w:ascii="Abadi" w:hAnsi="Abadi"/>
          <w:sz w:val="21"/>
          <w:szCs w:val="21"/>
        </w:rPr>
        <w:t>la</w:t>
      </w:r>
      <w:r w:rsidRPr="00507397">
        <w:rPr>
          <w:rFonts w:ascii="Abadi" w:hAnsi="Abadi"/>
          <w:spacing w:val="-10"/>
          <w:sz w:val="21"/>
          <w:szCs w:val="21"/>
        </w:rPr>
        <w:t xml:space="preserve"> </w:t>
      </w:r>
      <w:r w:rsidRPr="00507397">
        <w:rPr>
          <w:rFonts w:ascii="Abadi" w:hAnsi="Abadi"/>
          <w:sz w:val="21"/>
          <w:szCs w:val="21"/>
        </w:rPr>
        <w:t>evolución</w:t>
      </w:r>
      <w:r w:rsidRPr="00507397">
        <w:rPr>
          <w:rFonts w:ascii="Abadi" w:hAnsi="Abadi"/>
          <w:spacing w:val="-8"/>
          <w:sz w:val="21"/>
          <w:szCs w:val="21"/>
        </w:rPr>
        <w:t xml:space="preserve"> </w:t>
      </w:r>
      <w:r w:rsidRPr="00507397">
        <w:rPr>
          <w:rFonts w:ascii="Abadi" w:hAnsi="Abadi"/>
          <w:sz w:val="21"/>
          <w:szCs w:val="21"/>
        </w:rPr>
        <w:t>normal</w:t>
      </w:r>
      <w:r w:rsidRPr="00507397">
        <w:rPr>
          <w:rFonts w:ascii="Abadi" w:hAnsi="Abadi"/>
          <w:spacing w:val="-7"/>
          <w:sz w:val="21"/>
          <w:szCs w:val="21"/>
        </w:rPr>
        <w:t xml:space="preserve"> </w:t>
      </w:r>
      <w:r w:rsidRPr="00507397">
        <w:rPr>
          <w:rFonts w:ascii="Abadi" w:hAnsi="Abadi"/>
          <w:sz w:val="21"/>
          <w:szCs w:val="21"/>
        </w:rPr>
        <w:t>del</w:t>
      </w:r>
      <w:r w:rsidRPr="00507397">
        <w:rPr>
          <w:rFonts w:ascii="Abadi" w:hAnsi="Abadi"/>
          <w:spacing w:val="-7"/>
          <w:sz w:val="21"/>
          <w:szCs w:val="21"/>
        </w:rPr>
        <w:t xml:space="preserve"> </w:t>
      </w:r>
      <w:r w:rsidRPr="00507397">
        <w:rPr>
          <w:rFonts w:ascii="Abadi" w:hAnsi="Abadi"/>
          <w:sz w:val="21"/>
          <w:szCs w:val="21"/>
        </w:rPr>
        <w:t>embarazo y parto, así como, sobre los síntomas de urgencia obstétrica; el derecho de las mujeres a recibir atención digna, de calidad, con pertinencia cultural y respetuosa</w:t>
      </w:r>
      <w:r w:rsidRPr="00507397">
        <w:rPr>
          <w:rFonts w:ascii="Abadi" w:hAnsi="Abadi"/>
          <w:spacing w:val="-8"/>
          <w:sz w:val="21"/>
          <w:szCs w:val="21"/>
        </w:rPr>
        <w:t xml:space="preserve"> </w:t>
      </w:r>
      <w:r w:rsidRPr="00507397">
        <w:rPr>
          <w:rFonts w:ascii="Abadi" w:hAnsi="Abadi"/>
          <w:sz w:val="21"/>
          <w:szCs w:val="21"/>
        </w:rPr>
        <w:t>de</w:t>
      </w:r>
      <w:r w:rsidRPr="00507397">
        <w:rPr>
          <w:rFonts w:ascii="Abadi" w:hAnsi="Abadi"/>
          <w:spacing w:val="-6"/>
          <w:sz w:val="21"/>
          <w:szCs w:val="21"/>
        </w:rPr>
        <w:t xml:space="preserve"> </w:t>
      </w:r>
      <w:r w:rsidRPr="00507397">
        <w:rPr>
          <w:rFonts w:ascii="Abadi" w:hAnsi="Abadi"/>
          <w:sz w:val="21"/>
          <w:szCs w:val="21"/>
        </w:rPr>
        <w:t>su</w:t>
      </w:r>
      <w:r w:rsidRPr="00507397">
        <w:rPr>
          <w:rFonts w:ascii="Abadi" w:hAnsi="Abadi"/>
          <w:spacing w:val="-8"/>
          <w:sz w:val="21"/>
          <w:szCs w:val="21"/>
        </w:rPr>
        <w:t xml:space="preserve"> </w:t>
      </w:r>
      <w:r w:rsidRPr="00507397">
        <w:rPr>
          <w:rFonts w:ascii="Abadi" w:hAnsi="Abadi"/>
          <w:sz w:val="21"/>
          <w:szCs w:val="21"/>
        </w:rPr>
        <w:t>autonomía;</w:t>
      </w:r>
      <w:r w:rsidRPr="00507397">
        <w:rPr>
          <w:rFonts w:ascii="Abadi" w:hAnsi="Abadi"/>
          <w:spacing w:val="-9"/>
          <w:sz w:val="21"/>
          <w:szCs w:val="21"/>
        </w:rPr>
        <w:t xml:space="preserve"> </w:t>
      </w:r>
      <w:r w:rsidRPr="00507397">
        <w:rPr>
          <w:rFonts w:ascii="Abadi" w:hAnsi="Abadi"/>
          <w:sz w:val="21"/>
          <w:szCs w:val="21"/>
        </w:rPr>
        <w:t>además</w:t>
      </w:r>
      <w:r w:rsidRPr="00507397">
        <w:rPr>
          <w:rFonts w:ascii="Abadi" w:hAnsi="Abadi"/>
          <w:spacing w:val="-9"/>
          <w:sz w:val="21"/>
          <w:szCs w:val="21"/>
        </w:rPr>
        <w:t xml:space="preserve"> </w:t>
      </w:r>
      <w:r w:rsidRPr="00507397">
        <w:rPr>
          <w:rFonts w:ascii="Abadi" w:hAnsi="Abadi"/>
          <w:sz w:val="21"/>
          <w:szCs w:val="21"/>
        </w:rPr>
        <w:t>de</w:t>
      </w:r>
      <w:r w:rsidRPr="00507397">
        <w:rPr>
          <w:rFonts w:ascii="Abadi" w:hAnsi="Abadi"/>
          <w:spacing w:val="-8"/>
          <w:sz w:val="21"/>
          <w:szCs w:val="21"/>
        </w:rPr>
        <w:t xml:space="preserve"> </w:t>
      </w:r>
      <w:r w:rsidRPr="00507397">
        <w:rPr>
          <w:rFonts w:ascii="Abadi" w:hAnsi="Abadi"/>
          <w:sz w:val="21"/>
          <w:szCs w:val="21"/>
        </w:rPr>
        <w:t>elaborar</w:t>
      </w:r>
      <w:r w:rsidRPr="00507397">
        <w:rPr>
          <w:rFonts w:ascii="Abadi" w:hAnsi="Abadi"/>
          <w:spacing w:val="-8"/>
          <w:sz w:val="21"/>
          <w:szCs w:val="21"/>
        </w:rPr>
        <w:t xml:space="preserve"> </w:t>
      </w:r>
      <w:r w:rsidRPr="00507397">
        <w:rPr>
          <w:rFonts w:ascii="Abadi" w:hAnsi="Abadi"/>
          <w:sz w:val="21"/>
          <w:szCs w:val="21"/>
        </w:rPr>
        <w:t>un</w:t>
      </w:r>
      <w:r w:rsidRPr="00507397">
        <w:rPr>
          <w:rFonts w:ascii="Abadi" w:hAnsi="Abadi"/>
          <w:spacing w:val="-8"/>
          <w:sz w:val="21"/>
          <w:szCs w:val="21"/>
        </w:rPr>
        <w:t xml:space="preserve"> </w:t>
      </w:r>
      <w:r w:rsidRPr="00507397">
        <w:rPr>
          <w:rFonts w:ascii="Abadi" w:hAnsi="Abadi"/>
          <w:sz w:val="21"/>
          <w:szCs w:val="21"/>
        </w:rPr>
        <w:t>plan</w:t>
      </w:r>
      <w:r w:rsidRPr="00507397">
        <w:rPr>
          <w:rFonts w:ascii="Abadi" w:hAnsi="Abadi"/>
          <w:spacing w:val="-8"/>
          <w:sz w:val="21"/>
          <w:szCs w:val="21"/>
        </w:rPr>
        <w:t xml:space="preserve"> </w:t>
      </w:r>
      <w:r w:rsidRPr="00507397">
        <w:rPr>
          <w:rFonts w:ascii="Abadi" w:hAnsi="Abadi"/>
          <w:sz w:val="21"/>
          <w:szCs w:val="21"/>
        </w:rPr>
        <w:t>de</w:t>
      </w:r>
      <w:r w:rsidRPr="00507397">
        <w:rPr>
          <w:rFonts w:ascii="Abadi" w:hAnsi="Abadi"/>
          <w:spacing w:val="-6"/>
          <w:sz w:val="21"/>
          <w:szCs w:val="21"/>
        </w:rPr>
        <w:t xml:space="preserve"> </w:t>
      </w:r>
      <w:r w:rsidRPr="00507397">
        <w:rPr>
          <w:rFonts w:ascii="Abadi" w:hAnsi="Abadi"/>
          <w:sz w:val="21"/>
          <w:szCs w:val="21"/>
        </w:rPr>
        <w:t>seguridad</w:t>
      </w:r>
      <w:r w:rsidRPr="00507397">
        <w:rPr>
          <w:rFonts w:ascii="Abadi" w:hAnsi="Abadi"/>
          <w:spacing w:val="-8"/>
          <w:sz w:val="21"/>
          <w:szCs w:val="21"/>
        </w:rPr>
        <w:t xml:space="preserve"> </w:t>
      </w:r>
      <w:r w:rsidRPr="00507397">
        <w:rPr>
          <w:rFonts w:ascii="Abadi" w:hAnsi="Abadi"/>
          <w:sz w:val="21"/>
          <w:szCs w:val="21"/>
        </w:rPr>
        <w:t>para que las mujeres identifiquen el establecimiento para la atención médica resolutivo donde deben recibir atención inmediata. Todas</w:t>
      </w:r>
      <w:r w:rsidRPr="00507397">
        <w:rPr>
          <w:rFonts w:ascii="Abadi" w:hAnsi="Abadi"/>
          <w:spacing w:val="-2"/>
          <w:sz w:val="21"/>
          <w:szCs w:val="21"/>
        </w:rPr>
        <w:t xml:space="preserve"> </w:t>
      </w:r>
      <w:r w:rsidRPr="00507397">
        <w:rPr>
          <w:rFonts w:ascii="Abadi" w:hAnsi="Abadi"/>
          <w:sz w:val="21"/>
          <w:szCs w:val="21"/>
        </w:rPr>
        <w:t>estas</w:t>
      </w:r>
      <w:r w:rsidRPr="00507397">
        <w:rPr>
          <w:rFonts w:ascii="Abadi" w:hAnsi="Abadi"/>
          <w:spacing w:val="-2"/>
          <w:sz w:val="21"/>
          <w:szCs w:val="21"/>
        </w:rPr>
        <w:t xml:space="preserve"> </w:t>
      </w:r>
      <w:r w:rsidRPr="00507397">
        <w:rPr>
          <w:rFonts w:ascii="Abadi" w:hAnsi="Abadi"/>
          <w:sz w:val="21"/>
          <w:szCs w:val="21"/>
        </w:rPr>
        <w:t>acciones se deben registrar en el expediente clínico;</w:t>
      </w:r>
    </w:p>
    <w:p w14:paraId="2C9AD56C" w14:textId="77777777" w:rsidR="00C23F71" w:rsidRPr="00507397" w:rsidRDefault="00C23F71" w:rsidP="002A464B">
      <w:pPr>
        <w:pStyle w:val="Textoindependiente"/>
        <w:kinsoku w:val="0"/>
        <w:overflowPunct w:val="0"/>
        <w:ind w:left="284" w:right="258"/>
        <w:rPr>
          <w:rFonts w:ascii="Abadi" w:hAnsi="Abadi"/>
          <w:sz w:val="21"/>
          <w:szCs w:val="21"/>
        </w:rPr>
      </w:pPr>
    </w:p>
    <w:p w14:paraId="4AFA5398" w14:textId="77777777" w:rsidR="00C23F71" w:rsidRPr="00507397" w:rsidRDefault="00C23F71" w:rsidP="00AE0D43">
      <w:pPr>
        <w:pStyle w:val="Prrafodelista"/>
        <w:widowControl w:val="0"/>
        <w:numPr>
          <w:ilvl w:val="0"/>
          <w:numId w:val="32"/>
        </w:numPr>
        <w:tabs>
          <w:tab w:val="left" w:pos="1902"/>
        </w:tabs>
        <w:kinsoku w:val="0"/>
        <w:overflowPunct w:val="0"/>
        <w:autoSpaceDE w:val="0"/>
        <w:autoSpaceDN w:val="0"/>
        <w:adjustRightInd w:val="0"/>
        <w:ind w:right="258"/>
        <w:jc w:val="both"/>
        <w:rPr>
          <w:rFonts w:ascii="Abadi" w:hAnsi="Abadi"/>
          <w:sz w:val="21"/>
          <w:szCs w:val="21"/>
        </w:rPr>
      </w:pPr>
      <w:r w:rsidRPr="00507397">
        <w:rPr>
          <w:rFonts w:ascii="Abadi" w:hAnsi="Abadi"/>
          <w:b/>
          <w:bCs/>
          <w:sz w:val="21"/>
          <w:szCs w:val="21"/>
        </w:rPr>
        <w:t>Ayuda</w:t>
      </w:r>
      <w:r w:rsidRPr="00507397">
        <w:rPr>
          <w:rFonts w:ascii="Abadi" w:hAnsi="Abadi"/>
          <w:b/>
          <w:bCs/>
          <w:spacing w:val="-4"/>
          <w:sz w:val="21"/>
          <w:szCs w:val="21"/>
        </w:rPr>
        <w:t xml:space="preserve"> </w:t>
      </w:r>
      <w:r w:rsidRPr="00507397">
        <w:rPr>
          <w:rFonts w:ascii="Abadi" w:hAnsi="Abadi"/>
          <w:b/>
          <w:bCs/>
          <w:sz w:val="21"/>
          <w:szCs w:val="21"/>
        </w:rPr>
        <w:t>alimentaria</w:t>
      </w:r>
      <w:r w:rsidRPr="00507397">
        <w:rPr>
          <w:rFonts w:ascii="Abadi" w:hAnsi="Abadi"/>
          <w:b/>
          <w:bCs/>
          <w:spacing w:val="-4"/>
          <w:sz w:val="21"/>
          <w:szCs w:val="21"/>
        </w:rPr>
        <w:t xml:space="preserve"> </w:t>
      </w:r>
      <w:r w:rsidRPr="00507397">
        <w:rPr>
          <w:rFonts w:ascii="Abadi" w:hAnsi="Abadi"/>
          <w:b/>
          <w:bCs/>
          <w:sz w:val="21"/>
          <w:szCs w:val="21"/>
        </w:rPr>
        <w:t>directa</w:t>
      </w:r>
      <w:r w:rsidRPr="00507397">
        <w:rPr>
          <w:rFonts w:ascii="Abadi" w:hAnsi="Abadi"/>
          <w:sz w:val="21"/>
          <w:szCs w:val="21"/>
        </w:rPr>
        <w:t>:</w:t>
      </w:r>
      <w:r w:rsidRPr="00507397">
        <w:rPr>
          <w:rFonts w:ascii="Abadi" w:hAnsi="Abadi"/>
          <w:spacing w:val="-7"/>
          <w:sz w:val="21"/>
          <w:szCs w:val="21"/>
        </w:rPr>
        <w:t xml:space="preserve"> </w:t>
      </w:r>
      <w:r w:rsidRPr="00507397">
        <w:rPr>
          <w:rFonts w:ascii="Abadi" w:hAnsi="Abadi"/>
          <w:sz w:val="21"/>
          <w:szCs w:val="21"/>
        </w:rPr>
        <w:t>A</w:t>
      </w:r>
      <w:r w:rsidRPr="00507397">
        <w:rPr>
          <w:rFonts w:ascii="Abadi" w:hAnsi="Abadi"/>
          <w:spacing w:val="-4"/>
          <w:sz w:val="21"/>
          <w:szCs w:val="21"/>
        </w:rPr>
        <w:t xml:space="preserve"> </w:t>
      </w:r>
      <w:r w:rsidRPr="00507397">
        <w:rPr>
          <w:rFonts w:ascii="Abadi" w:hAnsi="Abadi"/>
          <w:sz w:val="21"/>
          <w:szCs w:val="21"/>
        </w:rPr>
        <w:t>la</w:t>
      </w:r>
      <w:r w:rsidRPr="00507397">
        <w:rPr>
          <w:rFonts w:ascii="Abadi" w:hAnsi="Abadi"/>
          <w:spacing w:val="-6"/>
          <w:sz w:val="21"/>
          <w:szCs w:val="21"/>
        </w:rPr>
        <w:t xml:space="preserve"> </w:t>
      </w:r>
      <w:r w:rsidRPr="00507397">
        <w:rPr>
          <w:rFonts w:ascii="Abadi" w:hAnsi="Abadi"/>
          <w:sz w:val="21"/>
          <w:szCs w:val="21"/>
        </w:rPr>
        <w:t>provisión</w:t>
      </w:r>
      <w:r w:rsidRPr="00507397">
        <w:rPr>
          <w:rFonts w:ascii="Abadi" w:hAnsi="Abadi"/>
          <w:spacing w:val="-6"/>
          <w:sz w:val="21"/>
          <w:szCs w:val="21"/>
        </w:rPr>
        <w:t xml:space="preserve"> </w:t>
      </w:r>
      <w:r w:rsidRPr="00507397">
        <w:rPr>
          <w:rFonts w:ascii="Abadi" w:hAnsi="Abadi"/>
          <w:sz w:val="21"/>
          <w:szCs w:val="21"/>
        </w:rPr>
        <w:t>de</w:t>
      </w:r>
      <w:r w:rsidRPr="00507397">
        <w:rPr>
          <w:rFonts w:ascii="Abadi" w:hAnsi="Abadi"/>
          <w:spacing w:val="-6"/>
          <w:sz w:val="21"/>
          <w:szCs w:val="21"/>
        </w:rPr>
        <w:t xml:space="preserve"> </w:t>
      </w:r>
      <w:r w:rsidRPr="00507397">
        <w:rPr>
          <w:rFonts w:ascii="Abadi" w:hAnsi="Abadi"/>
          <w:sz w:val="21"/>
          <w:szCs w:val="21"/>
        </w:rPr>
        <w:t>alimento</w:t>
      </w:r>
      <w:r w:rsidRPr="00507397">
        <w:rPr>
          <w:rFonts w:ascii="Abadi" w:hAnsi="Abadi"/>
          <w:spacing w:val="-4"/>
          <w:sz w:val="21"/>
          <w:szCs w:val="21"/>
        </w:rPr>
        <w:t xml:space="preserve"> </w:t>
      </w:r>
      <w:r w:rsidRPr="00507397">
        <w:rPr>
          <w:rFonts w:ascii="Abadi" w:hAnsi="Abadi"/>
          <w:sz w:val="21"/>
          <w:szCs w:val="21"/>
        </w:rPr>
        <w:t>complementario</w:t>
      </w:r>
      <w:r w:rsidRPr="00507397">
        <w:rPr>
          <w:rFonts w:ascii="Abadi" w:hAnsi="Abadi"/>
          <w:spacing w:val="-4"/>
          <w:sz w:val="21"/>
          <w:szCs w:val="21"/>
        </w:rPr>
        <w:t xml:space="preserve"> </w:t>
      </w:r>
      <w:r w:rsidRPr="00507397">
        <w:rPr>
          <w:rFonts w:ascii="Abadi" w:hAnsi="Abadi"/>
          <w:sz w:val="21"/>
          <w:szCs w:val="21"/>
        </w:rPr>
        <w:t>para los lactantes que no satisfacen sus necesidades alimentarias en cantidad y calidad, bajo prescripción médica;</w:t>
      </w:r>
    </w:p>
    <w:p w14:paraId="0065D360" w14:textId="77777777" w:rsidR="00C23F71" w:rsidRPr="00507397" w:rsidRDefault="00C23F71" w:rsidP="002A464B">
      <w:pPr>
        <w:pStyle w:val="Textoindependiente"/>
        <w:kinsoku w:val="0"/>
        <w:overflowPunct w:val="0"/>
        <w:ind w:left="284" w:right="258"/>
        <w:rPr>
          <w:rFonts w:ascii="Abadi" w:hAnsi="Abadi"/>
          <w:sz w:val="21"/>
          <w:szCs w:val="21"/>
        </w:rPr>
      </w:pPr>
    </w:p>
    <w:p w14:paraId="5D6AC597" w14:textId="77777777" w:rsidR="00C23F71" w:rsidRPr="00507397" w:rsidRDefault="00C23F71" w:rsidP="00AE0D43">
      <w:pPr>
        <w:pStyle w:val="Prrafodelista"/>
        <w:widowControl w:val="0"/>
        <w:numPr>
          <w:ilvl w:val="0"/>
          <w:numId w:val="32"/>
        </w:numPr>
        <w:tabs>
          <w:tab w:val="left" w:pos="1902"/>
        </w:tabs>
        <w:kinsoku w:val="0"/>
        <w:overflowPunct w:val="0"/>
        <w:autoSpaceDE w:val="0"/>
        <w:autoSpaceDN w:val="0"/>
        <w:adjustRightInd w:val="0"/>
        <w:ind w:right="258"/>
        <w:jc w:val="both"/>
        <w:rPr>
          <w:rFonts w:ascii="Abadi" w:hAnsi="Abadi"/>
          <w:sz w:val="21"/>
          <w:szCs w:val="21"/>
        </w:rPr>
      </w:pPr>
      <w:r w:rsidRPr="00507397">
        <w:rPr>
          <w:rFonts w:ascii="Abadi" w:hAnsi="Abadi"/>
          <w:b/>
          <w:bCs/>
          <w:sz w:val="21"/>
          <w:szCs w:val="21"/>
        </w:rPr>
        <w:t>Banco de leche Humana</w:t>
      </w:r>
      <w:r w:rsidRPr="00507397">
        <w:rPr>
          <w:rFonts w:ascii="Abadi" w:hAnsi="Abadi"/>
          <w:sz w:val="21"/>
          <w:szCs w:val="21"/>
        </w:rPr>
        <w:t>: Al establecimiento para recolectar, almacenar, conservar y suministrar la leche materna extraída o donada;</w:t>
      </w:r>
    </w:p>
    <w:p w14:paraId="642B2924" w14:textId="77777777" w:rsidR="00C23F71" w:rsidRPr="00507397" w:rsidRDefault="00C23F71" w:rsidP="002A464B">
      <w:pPr>
        <w:pStyle w:val="Textoindependiente"/>
        <w:kinsoku w:val="0"/>
        <w:overflowPunct w:val="0"/>
        <w:ind w:right="258"/>
        <w:rPr>
          <w:rFonts w:ascii="Abadi" w:hAnsi="Abadi"/>
          <w:sz w:val="21"/>
          <w:szCs w:val="21"/>
        </w:rPr>
      </w:pPr>
    </w:p>
    <w:p w14:paraId="4F13E9CF" w14:textId="0E769EE3" w:rsidR="000B7F21" w:rsidRDefault="00C23F71" w:rsidP="00AE0D43">
      <w:pPr>
        <w:pStyle w:val="Textoindependiente"/>
        <w:numPr>
          <w:ilvl w:val="0"/>
          <w:numId w:val="30"/>
        </w:numPr>
        <w:kinsoku w:val="0"/>
        <w:overflowPunct w:val="0"/>
        <w:ind w:right="-25"/>
        <w:rPr>
          <w:rFonts w:ascii="Abadi" w:hAnsi="Abadi"/>
          <w:b w:val="0"/>
          <w:bCs w:val="0"/>
          <w:sz w:val="21"/>
          <w:szCs w:val="21"/>
        </w:rPr>
      </w:pPr>
      <w:r w:rsidRPr="00507397">
        <w:rPr>
          <w:rFonts w:ascii="Abadi" w:hAnsi="Abadi"/>
          <w:sz w:val="21"/>
          <w:szCs w:val="21"/>
        </w:rPr>
        <w:t>Calidad</w:t>
      </w:r>
      <w:r w:rsidRPr="00507397">
        <w:rPr>
          <w:rFonts w:ascii="Abadi" w:hAnsi="Abadi"/>
          <w:spacing w:val="-17"/>
          <w:sz w:val="21"/>
          <w:szCs w:val="21"/>
        </w:rPr>
        <w:t xml:space="preserve"> </w:t>
      </w:r>
      <w:r w:rsidRPr="00507397">
        <w:rPr>
          <w:rFonts w:ascii="Abadi" w:hAnsi="Abadi"/>
          <w:sz w:val="21"/>
          <w:szCs w:val="21"/>
        </w:rPr>
        <w:t>de</w:t>
      </w:r>
      <w:r w:rsidRPr="00507397">
        <w:rPr>
          <w:rFonts w:ascii="Abadi" w:hAnsi="Abadi"/>
          <w:spacing w:val="-17"/>
          <w:sz w:val="21"/>
          <w:szCs w:val="21"/>
        </w:rPr>
        <w:t xml:space="preserve"> </w:t>
      </w:r>
      <w:r w:rsidRPr="00507397">
        <w:rPr>
          <w:rFonts w:ascii="Abadi" w:hAnsi="Abadi"/>
          <w:sz w:val="21"/>
          <w:szCs w:val="21"/>
        </w:rPr>
        <w:t>la</w:t>
      </w:r>
      <w:r w:rsidRPr="00507397">
        <w:rPr>
          <w:rFonts w:ascii="Abadi" w:hAnsi="Abadi"/>
          <w:spacing w:val="-16"/>
          <w:sz w:val="21"/>
          <w:szCs w:val="21"/>
        </w:rPr>
        <w:t xml:space="preserve"> </w:t>
      </w:r>
      <w:r w:rsidRPr="00507397">
        <w:rPr>
          <w:rFonts w:ascii="Abadi" w:hAnsi="Abadi"/>
          <w:sz w:val="21"/>
          <w:szCs w:val="21"/>
        </w:rPr>
        <w:t>atención</w:t>
      </w:r>
      <w:r w:rsidRPr="00507397">
        <w:rPr>
          <w:rFonts w:ascii="Abadi" w:hAnsi="Abadi"/>
          <w:spacing w:val="-17"/>
          <w:sz w:val="21"/>
          <w:szCs w:val="21"/>
        </w:rPr>
        <w:t xml:space="preserve"> </w:t>
      </w:r>
      <w:r w:rsidRPr="00507397">
        <w:rPr>
          <w:rFonts w:ascii="Abadi" w:hAnsi="Abadi"/>
          <w:sz w:val="21"/>
          <w:szCs w:val="21"/>
        </w:rPr>
        <w:t>en</w:t>
      </w:r>
      <w:r w:rsidRPr="00507397">
        <w:rPr>
          <w:rFonts w:ascii="Abadi" w:hAnsi="Abadi"/>
          <w:spacing w:val="-17"/>
          <w:sz w:val="21"/>
          <w:szCs w:val="21"/>
        </w:rPr>
        <w:t xml:space="preserve"> </w:t>
      </w:r>
      <w:r w:rsidRPr="00507397">
        <w:rPr>
          <w:rFonts w:ascii="Abadi" w:hAnsi="Abadi"/>
          <w:sz w:val="21"/>
          <w:szCs w:val="21"/>
        </w:rPr>
        <w:t>salud:</w:t>
      </w:r>
      <w:r w:rsidRPr="00775884">
        <w:rPr>
          <w:rFonts w:ascii="Abadi" w:hAnsi="Abadi"/>
          <w:b w:val="0"/>
          <w:bCs w:val="0"/>
          <w:spacing w:val="-17"/>
          <w:sz w:val="21"/>
          <w:szCs w:val="21"/>
        </w:rPr>
        <w:t xml:space="preserve"> </w:t>
      </w:r>
      <w:r w:rsidRPr="00775884">
        <w:rPr>
          <w:rFonts w:ascii="Abadi" w:hAnsi="Abadi"/>
          <w:b w:val="0"/>
          <w:bCs w:val="0"/>
          <w:sz w:val="21"/>
          <w:szCs w:val="21"/>
        </w:rPr>
        <w:t>Al</w:t>
      </w:r>
      <w:r w:rsidRPr="00775884">
        <w:rPr>
          <w:rFonts w:ascii="Abadi" w:hAnsi="Abadi"/>
          <w:b w:val="0"/>
          <w:bCs w:val="0"/>
          <w:spacing w:val="-16"/>
          <w:sz w:val="21"/>
          <w:szCs w:val="21"/>
        </w:rPr>
        <w:t xml:space="preserve"> </w:t>
      </w:r>
      <w:r w:rsidRPr="00775884">
        <w:rPr>
          <w:rFonts w:ascii="Abadi" w:hAnsi="Abadi"/>
          <w:b w:val="0"/>
          <w:bCs w:val="0"/>
          <w:sz w:val="21"/>
          <w:szCs w:val="21"/>
        </w:rPr>
        <w:t>grado</w:t>
      </w:r>
      <w:r w:rsidRPr="00775884">
        <w:rPr>
          <w:rFonts w:ascii="Abadi" w:hAnsi="Abadi"/>
          <w:b w:val="0"/>
          <w:bCs w:val="0"/>
          <w:spacing w:val="-17"/>
          <w:sz w:val="21"/>
          <w:szCs w:val="21"/>
        </w:rPr>
        <w:t xml:space="preserve"> </w:t>
      </w:r>
      <w:r w:rsidRPr="00775884">
        <w:rPr>
          <w:rFonts w:ascii="Abadi" w:hAnsi="Abadi"/>
          <w:b w:val="0"/>
          <w:bCs w:val="0"/>
          <w:sz w:val="21"/>
          <w:szCs w:val="21"/>
        </w:rPr>
        <w:t>en</w:t>
      </w:r>
      <w:r w:rsidRPr="00775884">
        <w:rPr>
          <w:rFonts w:ascii="Abadi" w:hAnsi="Abadi"/>
          <w:b w:val="0"/>
          <w:bCs w:val="0"/>
          <w:spacing w:val="-17"/>
          <w:sz w:val="21"/>
          <w:szCs w:val="21"/>
        </w:rPr>
        <w:t xml:space="preserve"> </w:t>
      </w:r>
      <w:r w:rsidRPr="00775884">
        <w:rPr>
          <w:rFonts w:ascii="Abadi" w:hAnsi="Abadi"/>
          <w:b w:val="0"/>
          <w:bCs w:val="0"/>
          <w:sz w:val="21"/>
          <w:szCs w:val="21"/>
        </w:rPr>
        <w:t>el</w:t>
      </w:r>
      <w:r w:rsidRPr="00775884">
        <w:rPr>
          <w:rFonts w:ascii="Abadi" w:hAnsi="Abadi"/>
          <w:b w:val="0"/>
          <w:bCs w:val="0"/>
          <w:spacing w:val="-16"/>
          <w:sz w:val="21"/>
          <w:szCs w:val="21"/>
        </w:rPr>
        <w:t xml:space="preserve"> </w:t>
      </w:r>
      <w:r w:rsidRPr="00775884">
        <w:rPr>
          <w:rFonts w:ascii="Abadi" w:hAnsi="Abadi"/>
          <w:b w:val="0"/>
          <w:bCs w:val="0"/>
          <w:sz w:val="21"/>
          <w:szCs w:val="21"/>
        </w:rPr>
        <w:t>que</w:t>
      </w:r>
      <w:r w:rsidRPr="00775884">
        <w:rPr>
          <w:rFonts w:ascii="Abadi" w:hAnsi="Abadi"/>
          <w:b w:val="0"/>
          <w:bCs w:val="0"/>
          <w:spacing w:val="-17"/>
          <w:sz w:val="21"/>
          <w:szCs w:val="21"/>
        </w:rPr>
        <w:t xml:space="preserve"> </w:t>
      </w:r>
      <w:r w:rsidRPr="00775884">
        <w:rPr>
          <w:rFonts w:ascii="Abadi" w:hAnsi="Abadi"/>
          <w:b w:val="0"/>
          <w:bCs w:val="0"/>
          <w:sz w:val="21"/>
          <w:szCs w:val="21"/>
        </w:rPr>
        <w:t>se</w:t>
      </w:r>
      <w:r w:rsidRPr="00775884">
        <w:rPr>
          <w:rFonts w:ascii="Abadi" w:hAnsi="Abadi"/>
          <w:b w:val="0"/>
          <w:bCs w:val="0"/>
          <w:spacing w:val="-17"/>
          <w:sz w:val="21"/>
          <w:szCs w:val="21"/>
        </w:rPr>
        <w:t xml:space="preserve"> </w:t>
      </w:r>
      <w:r w:rsidRPr="00775884">
        <w:rPr>
          <w:rFonts w:ascii="Abadi" w:hAnsi="Abadi"/>
          <w:b w:val="0"/>
          <w:bCs w:val="0"/>
          <w:sz w:val="21"/>
          <w:szCs w:val="21"/>
        </w:rPr>
        <w:t>obtienen</w:t>
      </w:r>
      <w:r w:rsidRPr="00775884">
        <w:rPr>
          <w:rFonts w:ascii="Abadi" w:hAnsi="Abadi"/>
          <w:b w:val="0"/>
          <w:bCs w:val="0"/>
          <w:spacing w:val="-16"/>
          <w:sz w:val="21"/>
          <w:szCs w:val="21"/>
        </w:rPr>
        <w:t xml:space="preserve"> </w:t>
      </w:r>
      <w:r w:rsidRPr="00775884">
        <w:rPr>
          <w:rFonts w:ascii="Abadi" w:hAnsi="Abadi"/>
          <w:b w:val="0"/>
          <w:bCs w:val="0"/>
          <w:sz w:val="21"/>
          <w:szCs w:val="21"/>
        </w:rPr>
        <w:t>los</w:t>
      </w:r>
      <w:r w:rsidRPr="00775884">
        <w:rPr>
          <w:rFonts w:ascii="Abadi" w:hAnsi="Abadi"/>
          <w:b w:val="0"/>
          <w:bCs w:val="0"/>
          <w:spacing w:val="-17"/>
          <w:sz w:val="21"/>
          <w:szCs w:val="21"/>
        </w:rPr>
        <w:t xml:space="preserve"> </w:t>
      </w:r>
      <w:r w:rsidRPr="00775884">
        <w:rPr>
          <w:rFonts w:ascii="Abadi" w:hAnsi="Abadi"/>
          <w:b w:val="0"/>
          <w:bCs w:val="0"/>
          <w:sz w:val="21"/>
          <w:szCs w:val="21"/>
        </w:rPr>
        <w:t>mayores beneficios de la</w:t>
      </w:r>
      <w:r w:rsidRPr="00775884">
        <w:rPr>
          <w:rFonts w:ascii="Abadi" w:hAnsi="Abadi"/>
          <w:b w:val="0"/>
          <w:bCs w:val="0"/>
          <w:spacing w:val="-1"/>
          <w:sz w:val="21"/>
          <w:szCs w:val="21"/>
        </w:rPr>
        <w:t xml:space="preserve"> </w:t>
      </w:r>
      <w:r w:rsidRPr="00775884">
        <w:rPr>
          <w:rFonts w:ascii="Abadi" w:hAnsi="Abadi"/>
          <w:b w:val="0"/>
          <w:bCs w:val="0"/>
          <w:sz w:val="21"/>
          <w:szCs w:val="21"/>
        </w:rPr>
        <w:t>atención médica, acorde con las disposiciones jurídicas aplicables, con los menores riesgos</w:t>
      </w:r>
      <w:r w:rsidR="00FB1066">
        <w:rPr>
          <w:rFonts w:ascii="Abadi" w:hAnsi="Abadi"/>
          <w:b w:val="0"/>
          <w:bCs w:val="0"/>
          <w:sz w:val="21"/>
          <w:szCs w:val="21"/>
        </w:rPr>
        <w:t xml:space="preserve"> </w:t>
      </w:r>
      <w:r w:rsidR="00FB1066" w:rsidRPr="00FB1066">
        <w:rPr>
          <w:rFonts w:ascii="Abadi" w:hAnsi="Abadi"/>
          <w:b w:val="0"/>
          <w:bCs w:val="0"/>
          <w:sz w:val="21"/>
          <w:szCs w:val="21"/>
        </w:rPr>
        <w:t>para los</w:t>
      </w:r>
      <w:r w:rsidR="00FB1066" w:rsidRPr="00FB1066">
        <w:rPr>
          <w:rFonts w:ascii="Abadi" w:hAnsi="Abadi"/>
          <w:b w:val="0"/>
          <w:bCs w:val="0"/>
          <w:spacing w:val="-5"/>
          <w:sz w:val="21"/>
          <w:szCs w:val="21"/>
        </w:rPr>
        <w:t xml:space="preserve"> </w:t>
      </w:r>
      <w:r w:rsidR="00FB1066" w:rsidRPr="00FB1066">
        <w:rPr>
          <w:rFonts w:ascii="Abadi" w:hAnsi="Abadi"/>
          <w:b w:val="0"/>
          <w:bCs w:val="0"/>
          <w:sz w:val="21"/>
          <w:szCs w:val="21"/>
        </w:rPr>
        <w:t>pacientes y al trato respetuoso y de los derechos de las usuarias, considerando los recursos con los que</w:t>
      </w:r>
      <w:r w:rsidR="00FB1066" w:rsidRPr="00FB1066">
        <w:rPr>
          <w:rFonts w:ascii="Abadi" w:hAnsi="Abadi"/>
          <w:b w:val="0"/>
          <w:bCs w:val="0"/>
          <w:spacing w:val="80"/>
          <w:sz w:val="21"/>
          <w:szCs w:val="21"/>
        </w:rPr>
        <w:t xml:space="preserve"> </w:t>
      </w:r>
      <w:r w:rsidR="00FB1066" w:rsidRPr="00FB1066">
        <w:rPr>
          <w:rFonts w:ascii="Abadi" w:hAnsi="Abadi"/>
          <w:b w:val="0"/>
          <w:bCs w:val="0"/>
          <w:sz w:val="21"/>
          <w:szCs w:val="21"/>
        </w:rPr>
        <w:t>se</w:t>
      </w:r>
      <w:r w:rsidR="00FB1066" w:rsidRPr="00FB1066">
        <w:rPr>
          <w:rFonts w:ascii="Abadi" w:hAnsi="Abadi"/>
          <w:b w:val="0"/>
          <w:bCs w:val="0"/>
          <w:spacing w:val="-1"/>
          <w:sz w:val="21"/>
          <w:szCs w:val="21"/>
        </w:rPr>
        <w:t xml:space="preserve"> </w:t>
      </w:r>
      <w:r w:rsidR="00FB1066" w:rsidRPr="00FB1066">
        <w:rPr>
          <w:rFonts w:ascii="Abadi" w:hAnsi="Abadi"/>
          <w:b w:val="0"/>
          <w:bCs w:val="0"/>
          <w:sz w:val="21"/>
          <w:szCs w:val="21"/>
        </w:rPr>
        <w:t>cuenta y los valores sociales imperantes. Incluye oportunidad de la atención, accesibilidad a los servicios,</w:t>
      </w:r>
      <w:r w:rsidR="00FB1066" w:rsidRPr="00FB1066">
        <w:rPr>
          <w:rFonts w:ascii="Abadi" w:hAnsi="Abadi"/>
          <w:b w:val="0"/>
          <w:bCs w:val="0"/>
          <w:spacing w:val="-1"/>
          <w:sz w:val="21"/>
          <w:szCs w:val="21"/>
        </w:rPr>
        <w:t xml:space="preserve"> </w:t>
      </w:r>
      <w:r w:rsidR="00FB1066" w:rsidRPr="00FB1066">
        <w:rPr>
          <w:rFonts w:ascii="Abadi" w:hAnsi="Abadi"/>
          <w:b w:val="0"/>
          <w:bCs w:val="0"/>
          <w:sz w:val="21"/>
          <w:szCs w:val="21"/>
        </w:rPr>
        <w:t>tiempo de espera, información adecuada, así como los resultados;</w:t>
      </w:r>
    </w:p>
    <w:p w14:paraId="19281570" w14:textId="77777777" w:rsidR="001E7C59" w:rsidRDefault="001E7C59" w:rsidP="001E7C59">
      <w:pPr>
        <w:pStyle w:val="Textoindependiente"/>
        <w:kinsoku w:val="0"/>
        <w:overflowPunct w:val="0"/>
        <w:ind w:left="720" w:right="-25"/>
        <w:rPr>
          <w:rFonts w:ascii="Abadi" w:hAnsi="Abadi"/>
          <w:b w:val="0"/>
          <w:bCs w:val="0"/>
          <w:sz w:val="21"/>
          <w:szCs w:val="21"/>
        </w:rPr>
      </w:pPr>
    </w:p>
    <w:p w14:paraId="35A7504D" w14:textId="77777777" w:rsidR="001E7C59" w:rsidRPr="00507397" w:rsidRDefault="001E7C59" w:rsidP="00AE0D43">
      <w:pPr>
        <w:pStyle w:val="Prrafodelista"/>
        <w:widowControl w:val="0"/>
        <w:numPr>
          <w:ilvl w:val="0"/>
          <w:numId w:val="30"/>
        </w:numPr>
        <w:tabs>
          <w:tab w:val="left" w:pos="1902"/>
        </w:tabs>
        <w:kinsoku w:val="0"/>
        <w:overflowPunct w:val="0"/>
        <w:autoSpaceDE w:val="0"/>
        <w:autoSpaceDN w:val="0"/>
        <w:adjustRightInd w:val="0"/>
        <w:ind w:right="-25"/>
        <w:jc w:val="both"/>
        <w:rPr>
          <w:rFonts w:ascii="Abadi" w:hAnsi="Abadi"/>
          <w:sz w:val="21"/>
          <w:szCs w:val="21"/>
        </w:rPr>
      </w:pPr>
      <w:r w:rsidRPr="00507397">
        <w:rPr>
          <w:rFonts w:ascii="Abadi" w:hAnsi="Abadi"/>
          <w:b/>
          <w:bCs/>
          <w:sz w:val="21"/>
          <w:szCs w:val="21"/>
        </w:rPr>
        <w:t>Certificado de nacimiento</w:t>
      </w:r>
      <w:r w:rsidRPr="00507397">
        <w:rPr>
          <w:rFonts w:ascii="Abadi" w:hAnsi="Abadi"/>
          <w:sz w:val="21"/>
          <w:szCs w:val="21"/>
        </w:rPr>
        <w:t>: El documento de expedición gratuita y obligatoria, con carácter individual e intransferible, que hace constar el nacimiento</w:t>
      </w:r>
      <w:r w:rsidRPr="00507397">
        <w:rPr>
          <w:rFonts w:ascii="Abadi" w:hAnsi="Abadi"/>
          <w:spacing w:val="-17"/>
          <w:sz w:val="21"/>
          <w:szCs w:val="21"/>
        </w:rPr>
        <w:t xml:space="preserve"> </w:t>
      </w:r>
      <w:r w:rsidRPr="00507397">
        <w:rPr>
          <w:rFonts w:ascii="Abadi" w:hAnsi="Abadi"/>
          <w:sz w:val="21"/>
          <w:szCs w:val="21"/>
        </w:rPr>
        <w:t>de</w:t>
      </w:r>
      <w:r w:rsidRPr="00507397">
        <w:rPr>
          <w:rFonts w:ascii="Abadi" w:hAnsi="Abadi"/>
          <w:spacing w:val="-17"/>
          <w:sz w:val="21"/>
          <w:szCs w:val="21"/>
        </w:rPr>
        <w:t xml:space="preserve"> </w:t>
      </w:r>
      <w:r w:rsidRPr="00507397">
        <w:rPr>
          <w:rFonts w:ascii="Abadi" w:hAnsi="Abadi"/>
          <w:sz w:val="21"/>
          <w:szCs w:val="21"/>
        </w:rPr>
        <w:t>un</w:t>
      </w:r>
      <w:r w:rsidRPr="00507397">
        <w:rPr>
          <w:rFonts w:ascii="Abadi" w:hAnsi="Abadi"/>
          <w:spacing w:val="-16"/>
          <w:sz w:val="21"/>
          <w:szCs w:val="21"/>
        </w:rPr>
        <w:t xml:space="preserve"> </w:t>
      </w:r>
      <w:r w:rsidRPr="00507397">
        <w:rPr>
          <w:rFonts w:ascii="Abadi" w:hAnsi="Abadi"/>
          <w:sz w:val="21"/>
          <w:szCs w:val="21"/>
        </w:rPr>
        <w:t>nacido</w:t>
      </w:r>
      <w:r w:rsidRPr="00507397">
        <w:rPr>
          <w:rFonts w:ascii="Abadi" w:hAnsi="Abadi"/>
          <w:spacing w:val="-17"/>
          <w:sz w:val="21"/>
          <w:szCs w:val="21"/>
        </w:rPr>
        <w:t xml:space="preserve"> </w:t>
      </w:r>
      <w:r w:rsidRPr="00507397">
        <w:rPr>
          <w:rFonts w:ascii="Abadi" w:hAnsi="Abadi"/>
          <w:sz w:val="21"/>
          <w:szCs w:val="21"/>
        </w:rPr>
        <w:t>vivo</w:t>
      </w:r>
      <w:r w:rsidRPr="00507397">
        <w:rPr>
          <w:rFonts w:ascii="Abadi" w:hAnsi="Abadi"/>
          <w:spacing w:val="-17"/>
          <w:sz w:val="21"/>
          <w:szCs w:val="21"/>
        </w:rPr>
        <w:t xml:space="preserve"> </w:t>
      </w:r>
      <w:r w:rsidRPr="00507397">
        <w:rPr>
          <w:rFonts w:ascii="Abadi" w:hAnsi="Abadi"/>
          <w:sz w:val="21"/>
          <w:szCs w:val="21"/>
        </w:rPr>
        <w:t>y</w:t>
      </w:r>
      <w:r w:rsidRPr="00507397">
        <w:rPr>
          <w:rFonts w:ascii="Abadi" w:hAnsi="Abadi"/>
          <w:spacing w:val="-17"/>
          <w:sz w:val="21"/>
          <w:szCs w:val="21"/>
        </w:rPr>
        <w:t xml:space="preserve"> </w:t>
      </w:r>
      <w:r w:rsidRPr="00507397">
        <w:rPr>
          <w:rFonts w:ascii="Abadi" w:hAnsi="Abadi"/>
          <w:sz w:val="21"/>
          <w:szCs w:val="21"/>
        </w:rPr>
        <w:t>las</w:t>
      </w:r>
      <w:r w:rsidRPr="00507397">
        <w:rPr>
          <w:rFonts w:ascii="Abadi" w:hAnsi="Abadi"/>
          <w:spacing w:val="-16"/>
          <w:sz w:val="21"/>
          <w:szCs w:val="21"/>
        </w:rPr>
        <w:t xml:space="preserve"> </w:t>
      </w:r>
      <w:r w:rsidRPr="00507397">
        <w:rPr>
          <w:rFonts w:ascii="Abadi" w:hAnsi="Abadi"/>
          <w:sz w:val="21"/>
          <w:szCs w:val="21"/>
        </w:rPr>
        <w:t>circunstancias</w:t>
      </w:r>
      <w:r w:rsidRPr="00507397">
        <w:rPr>
          <w:rFonts w:ascii="Abadi" w:hAnsi="Abadi"/>
          <w:spacing w:val="-17"/>
          <w:sz w:val="21"/>
          <w:szCs w:val="21"/>
        </w:rPr>
        <w:t xml:space="preserve"> </w:t>
      </w:r>
      <w:r w:rsidRPr="00507397">
        <w:rPr>
          <w:rFonts w:ascii="Abadi" w:hAnsi="Abadi"/>
          <w:sz w:val="21"/>
          <w:szCs w:val="21"/>
        </w:rPr>
        <w:t>que</w:t>
      </w:r>
      <w:r w:rsidRPr="00507397">
        <w:rPr>
          <w:rFonts w:ascii="Abadi" w:hAnsi="Abadi"/>
          <w:spacing w:val="-17"/>
          <w:sz w:val="21"/>
          <w:szCs w:val="21"/>
        </w:rPr>
        <w:t xml:space="preserve"> </w:t>
      </w:r>
      <w:r w:rsidRPr="00507397">
        <w:rPr>
          <w:rFonts w:ascii="Abadi" w:hAnsi="Abadi"/>
          <w:sz w:val="21"/>
          <w:szCs w:val="21"/>
        </w:rPr>
        <w:t>acompañaron</w:t>
      </w:r>
      <w:r w:rsidRPr="00507397">
        <w:rPr>
          <w:rFonts w:ascii="Abadi" w:hAnsi="Abadi"/>
          <w:spacing w:val="-16"/>
          <w:sz w:val="21"/>
          <w:szCs w:val="21"/>
        </w:rPr>
        <w:t xml:space="preserve"> </w:t>
      </w:r>
      <w:r w:rsidRPr="00507397">
        <w:rPr>
          <w:rFonts w:ascii="Abadi" w:hAnsi="Abadi"/>
          <w:sz w:val="21"/>
          <w:szCs w:val="21"/>
        </w:rPr>
        <w:t>el</w:t>
      </w:r>
      <w:r w:rsidRPr="00507397">
        <w:rPr>
          <w:rFonts w:ascii="Abadi" w:hAnsi="Abadi"/>
          <w:spacing w:val="-17"/>
          <w:sz w:val="21"/>
          <w:szCs w:val="21"/>
        </w:rPr>
        <w:t xml:space="preserve"> </w:t>
      </w:r>
      <w:r w:rsidRPr="00507397">
        <w:rPr>
          <w:rFonts w:ascii="Abadi" w:hAnsi="Abadi"/>
          <w:sz w:val="21"/>
          <w:szCs w:val="21"/>
        </w:rPr>
        <w:t>hecho, el</w:t>
      </w:r>
      <w:r w:rsidRPr="00507397">
        <w:rPr>
          <w:rFonts w:ascii="Abadi" w:hAnsi="Abadi"/>
          <w:spacing w:val="-6"/>
          <w:sz w:val="21"/>
          <w:szCs w:val="21"/>
        </w:rPr>
        <w:t xml:space="preserve"> </w:t>
      </w:r>
      <w:r w:rsidRPr="00507397">
        <w:rPr>
          <w:rFonts w:ascii="Abadi" w:hAnsi="Abadi"/>
          <w:sz w:val="21"/>
          <w:szCs w:val="21"/>
        </w:rPr>
        <w:t>cual</w:t>
      </w:r>
      <w:r w:rsidRPr="00507397">
        <w:rPr>
          <w:rFonts w:ascii="Abadi" w:hAnsi="Abadi"/>
          <w:spacing w:val="-6"/>
          <w:sz w:val="21"/>
          <w:szCs w:val="21"/>
        </w:rPr>
        <w:t xml:space="preserve"> </w:t>
      </w:r>
      <w:r w:rsidRPr="00507397">
        <w:rPr>
          <w:rFonts w:ascii="Abadi" w:hAnsi="Abadi"/>
          <w:sz w:val="21"/>
          <w:szCs w:val="21"/>
        </w:rPr>
        <w:t>es</w:t>
      </w:r>
      <w:r w:rsidRPr="00507397">
        <w:rPr>
          <w:rFonts w:ascii="Abadi" w:hAnsi="Abadi"/>
          <w:spacing w:val="-5"/>
          <w:sz w:val="21"/>
          <w:szCs w:val="21"/>
        </w:rPr>
        <w:t xml:space="preserve"> </w:t>
      </w:r>
      <w:r w:rsidRPr="00507397">
        <w:rPr>
          <w:rFonts w:ascii="Abadi" w:hAnsi="Abadi"/>
          <w:sz w:val="21"/>
          <w:szCs w:val="21"/>
        </w:rPr>
        <w:t>expedido</w:t>
      </w:r>
      <w:r w:rsidRPr="00507397">
        <w:rPr>
          <w:rFonts w:ascii="Abadi" w:hAnsi="Abadi"/>
          <w:spacing w:val="-4"/>
          <w:sz w:val="21"/>
          <w:szCs w:val="21"/>
        </w:rPr>
        <w:t xml:space="preserve"> </w:t>
      </w:r>
      <w:r w:rsidRPr="00507397">
        <w:rPr>
          <w:rFonts w:ascii="Abadi" w:hAnsi="Abadi"/>
          <w:sz w:val="21"/>
          <w:szCs w:val="21"/>
        </w:rPr>
        <w:t>por</w:t>
      </w:r>
      <w:r w:rsidRPr="00507397">
        <w:rPr>
          <w:rFonts w:ascii="Abadi" w:hAnsi="Abadi"/>
          <w:spacing w:val="-6"/>
          <w:sz w:val="21"/>
          <w:szCs w:val="21"/>
        </w:rPr>
        <w:t xml:space="preserve"> </w:t>
      </w:r>
      <w:r w:rsidRPr="00507397">
        <w:rPr>
          <w:rFonts w:ascii="Abadi" w:hAnsi="Abadi"/>
          <w:sz w:val="21"/>
          <w:szCs w:val="21"/>
        </w:rPr>
        <w:t>profesionales</w:t>
      </w:r>
      <w:r w:rsidRPr="00507397">
        <w:rPr>
          <w:rFonts w:ascii="Abadi" w:hAnsi="Abadi"/>
          <w:spacing w:val="-5"/>
          <w:sz w:val="21"/>
          <w:szCs w:val="21"/>
        </w:rPr>
        <w:t xml:space="preserve"> </w:t>
      </w:r>
      <w:r w:rsidRPr="00507397">
        <w:rPr>
          <w:rFonts w:ascii="Abadi" w:hAnsi="Abadi"/>
          <w:sz w:val="21"/>
          <w:szCs w:val="21"/>
        </w:rPr>
        <w:t>de</w:t>
      </w:r>
      <w:r w:rsidRPr="00507397">
        <w:rPr>
          <w:rFonts w:ascii="Abadi" w:hAnsi="Abadi"/>
          <w:spacing w:val="-4"/>
          <w:sz w:val="21"/>
          <w:szCs w:val="21"/>
        </w:rPr>
        <w:t xml:space="preserve"> </w:t>
      </w:r>
      <w:r w:rsidRPr="00507397">
        <w:rPr>
          <w:rFonts w:ascii="Abadi" w:hAnsi="Abadi"/>
          <w:sz w:val="21"/>
          <w:szCs w:val="21"/>
        </w:rPr>
        <w:t>la</w:t>
      </w:r>
      <w:r w:rsidRPr="00507397">
        <w:rPr>
          <w:rFonts w:ascii="Abadi" w:hAnsi="Abadi"/>
          <w:spacing w:val="-4"/>
          <w:sz w:val="21"/>
          <w:szCs w:val="21"/>
        </w:rPr>
        <w:t xml:space="preserve"> </w:t>
      </w:r>
      <w:r w:rsidRPr="00507397">
        <w:rPr>
          <w:rFonts w:ascii="Abadi" w:hAnsi="Abadi"/>
          <w:sz w:val="21"/>
          <w:szCs w:val="21"/>
        </w:rPr>
        <w:t>medicina</w:t>
      </w:r>
      <w:r w:rsidRPr="00507397">
        <w:rPr>
          <w:rFonts w:ascii="Abadi" w:hAnsi="Abadi"/>
          <w:spacing w:val="-4"/>
          <w:sz w:val="21"/>
          <w:szCs w:val="21"/>
        </w:rPr>
        <w:t xml:space="preserve"> </w:t>
      </w:r>
      <w:r w:rsidRPr="00507397">
        <w:rPr>
          <w:rFonts w:ascii="Abadi" w:hAnsi="Abadi"/>
          <w:sz w:val="21"/>
          <w:szCs w:val="21"/>
        </w:rPr>
        <w:t>o</w:t>
      </w:r>
      <w:r w:rsidRPr="00507397">
        <w:rPr>
          <w:rFonts w:ascii="Abadi" w:hAnsi="Abadi"/>
          <w:spacing w:val="-7"/>
          <w:sz w:val="21"/>
          <w:szCs w:val="21"/>
        </w:rPr>
        <w:t xml:space="preserve"> </w:t>
      </w:r>
      <w:r w:rsidRPr="00507397">
        <w:rPr>
          <w:rFonts w:ascii="Abadi" w:hAnsi="Abadi"/>
          <w:sz w:val="21"/>
          <w:szCs w:val="21"/>
        </w:rPr>
        <w:t>personas</w:t>
      </w:r>
      <w:r w:rsidRPr="00507397">
        <w:rPr>
          <w:rFonts w:ascii="Abadi" w:hAnsi="Abadi"/>
          <w:spacing w:val="-5"/>
          <w:sz w:val="21"/>
          <w:szCs w:val="21"/>
        </w:rPr>
        <w:t xml:space="preserve"> </w:t>
      </w:r>
      <w:r w:rsidRPr="00507397">
        <w:rPr>
          <w:rFonts w:ascii="Abadi" w:hAnsi="Abadi"/>
          <w:sz w:val="21"/>
          <w:szCs w:val="21"/>
        </w:rPr>
        <w:t>autorizadas para ello por la autoridad sanitaria competente;</w:t>
      </w:r>
    </w:p>
    <w:p w14:paraId="6EC07BE7" w14:textId="77777777" w:rsidR="001E7C59" w:rsidRPr="00507397" w:rsidRDefault="001E7C59" w:rsidP="001E7C59">
      <w:pPr>
        <w:pStyle w:val="Textoindependiente"/>
        <w:kinsoku w:val="0"/>
        <w:overflowPunct w:val="0"/>
        <w:ind w:right="-25"/>
        <w:rPr>
          <w:rFonts w:ascii="Abadi" w:hAnsi="Abadi"/>
          <w:sz w:val="21"/>
          <w:szCs w:val="21"/>
        </w:rPr>
      </w:pPr>
    </w:p>
    <w:p w14:paraId="695E3644" w14:textId="77777777" w:rsidR="001E7C59" w:rsidRPr="00507397" w:rsidRDefault="001E7C59" w:rsidP="00AE0D43">
      <w:pPr>
        <w:pStyle w:val="Prrafodelista"/>
        <w:widowControl w:val="0"/>
        <w:numPr>
          <w:ilvl w:val="0"/>
          <w:numId w:val="30"/>
        </w:numPr>
        <w:tabs>
          <w:tab w:val="left" w:pos="1902"/>
        </w:tabs>
        <w:kinsoku w:val="0"/>
        <w:overflowPunct w:val="0"/>
        <w:autoSpaceDE w:val="0"/>
        <w:autoSpaceDN w:val="0"/>
        <w:adjustRightInd w:val="0"/>
        <w:ind w:right="-25"/>
        <w:jc w:val="both"/>
        <w:rPr>
          <w:rFonts w:ascii="Abadi" w:hAnsi="Abadi"/>
          <w:sz w:val="21"/>
          <w:szCs w:val="21"/>
        </w:rPr>
      </w:pPr>
      <w:r w:rsidRPr="00507397">
        <w:rPr>
          <w:rFonts w:ascii="Abadi" w:hAnsi="Abadi"/>
          <w:b/>
          <w:bCs/>
          <w:sz w:val="21"/>
          <w:szCs w:val="21"/>
        </w:rPr>
        <w:t>Código de Sucedáneos</w:t>
      </w:r>
      <w:r w:rsidRPr="00507397">
        <w:rPr>
          <w:rFonts w:ascii="Abadi" w:hAnsi="Abadi"/>
          <w:sz w:val="21"/>
          <w:szCs w:val="21"/>
        </w:rPr>
        <w:t>: Al Código Internacional de Comercialización de Sucedáneos</w:t>
      </w:r>
      <w:r w:rsidRPr="00507397">
        <w:rPr>
          <w:rFonts w:ascii="Abadi" w:hAnsi="Abadi"/>
          <w:spacing w:val="-1"/>
          <w:sz w:val="21"/>
          <w:szCs w:val="21"/>
        </w:rPr>
        <w:t xml:space="preserve"> </w:t>
      </w:r>
      <w:r w:rsidRPr="00507397">
        <w:rPr>
          <w:rFonts w:ascii="Abadi" w:hAnsi="Abadi"/>
          <w:sz w:val="21"/>
          <w:szCs w:val="21"/>
        </w:rPr>
        <w:t>de la Leche Materna, expedido</w:t>
      </w:r>
      <w:r w:rsidRPr="00507397">
        <w:rPr>
          <w:rFonts w:ascii="Abadi" w:hAnsi="Abadi"/>
          <w:spacing w:val="-2"/>
          <w:sz w:val="21"/>
          <w:szCs w:val="21"/>
        </w:rPr>
        <w:t xml:space="preserve"> </w:t>
      </w:r>
      <w:r w:rsidRPr="00507397">
        <w:rPr>
          <w:rFonts w:ascii="Abadi" w:hAnsi="Abadi"/>
          <w:sz w:val="21"/>
          <w:szCs w:val="21"/>
        </w:rPr>
        <w:t>por</w:t>
      </w:r>
      <w:r w:rsidRPr="00507397">
        <w:rPr>
          <w:rFonts w:ascii="Abadi" w:hAnsi="Abadi"/>
          <w:spacing w:val="-1"/>
          <w:sz w:val="21"/>
          <w:szCs w:val="21"/>
        </w:rPr>
        <w:t xml:space="preserve"> </w:t>
      </w:r>
      <w:r w:rsidRPr="00507397">
        <w:rPr>
          <w:rFonts w:ascii="Abadi" w:hAnsi="Abadi"/>
          <w:sz w:val="21"/>
          <w:szCs w:val="21"/>
        </w:rPr>
        <w:t>la Organización Mundial</w:t>
      </w:r>
      <w:r w:rsidRPr="00507397">
        <w:rPr>
          <w:rFonts w:ascii="Abadi" w:hAnsi="Abadi"/>
          <w:spacing w:val="-1"/>
          <w:sz w:val="21"/>
          <w:szCs w:val="21"/>
        </w:rPr>
        <w:t xml:space="preserve"> </w:t>
      </w:r>
      <w:r w:rsidRPr="00507397">
        <w:rPr>
          <w:rFonts w:ascii="Abadi" w:hAnsi="Abadi"/>
          <w:sz w:val="21"/>
          <w:szCs w:val="21"/>
        </w:rPr>
        <w:t>de la Salud y el Fondo de las Naciones Unidas para la Infancia;</w:t>
      </w:r>
    </w:p>
    <w:p w14:paraId="5E54B787" w14:textId="77777777" w:rsidR="001E7C59" w:rsidRPr="00507397" w:rsidRDefault="001E7C59" w:rsidP="001E7C59">
      <w:pPr>
        <w:pStyle w:val="Textoindependiente"/>
        <w:kinsoku w:val="0"/>
        <w:overflowPunct w:val="0"/>
        <w:ind w:right="-25"/>
        <w:rPr>
          <w:rFonts w:ascii="Abadi" w:hAnsi="Abadi"/>
          <w:sz w:val="21"/>
          <w:szCs w:val="21"/>
        </w:rPr>
      </w:pPr>
    </w:p>
    <w:p w14:paraId="7311944D" w14:textId="77777777" w:rsidR="001E7C59" w:rsidRDefault="001E7C59" w:rsidP="00AE0D43">
      <w:pPr>
        <w:pStyle w:val="Prrafodelista"/>
        <w:widowControl w:val="0"/>
        <w:numPr>
          <w:ilvl w:val="0"/>
          <w:numId w:val="30"/>
        </w:numPr>
        <w:tabs>
          <w:tab w:val="left" w:pos="1902"/>
        </w:tabs>
        <w:kinsoku w:val="0"/>
        <w:overflowPunct w:val="0"/>
        <w:autoSpaceDE w:val="0"/>
        <w:autoSpaceDN w:val="0"/>
        <w:adjustRightInd w:val="0"/>
        <w:ind w:right="-25"/>
        <w:jc w:val="both"/>
        <w:rPr>
          <w:rFonts w:ascii="Abadi" w:hAnsi="Abadi"/>
          <w:sz w:val="21"/>
          <w:szCs w:val="21"/>
        </w:rPr>
      </w:pPr>
      <w:r w:rsidRPr="00507397">
        <w:rPr>
          <w:rFonts w:ascii="Abadi" w:hAnsi="Abadi"/>
          <w:b/>
          <w:bCs/>
          <w:sz w:val="21"/>
          <w:szCs w:val="21"/>
        </w:rPr>
        <w:t>Comercialización de Sucedáneos de la leche materna</w:t>
      </w:r>
      <w:r w:rsidRPr="00507397">
        <w:rPr>
          <w:rFonts w:ascii="Abadi" w:hAnsi="Abadi"/>
          <w:sz w:val="21"/>
          <w:szCs w:val="21"/>
        </w:rPr>
        <w:t>: A las actividades que induzcan directa o indirectamente a sustituir la leche materna;</w:t>
      </w:r>
    </w:p>
    <w:p w14:paraId="04733B26" w14:textId="77777777" w:rsidR="001E7C59" w:rsidRPr="00507397" w:rsidRDefault="001E7C59" w:rsidP="001E7C59">
      <w:pPr>
        <w:pStyle w:val="Prrafodelista"/>
        <w:tabs>
          <w:tab w:val="left" w:pos="1902"/>
        </w:tabs>
        <w:kinsoku w:val="0"/>
        <w:overflowPunct w:val="0"/>
        <w:ind w:left="0" w:right="-25"/>
        <w:rPr>
          <w:rFonts w:ascii="Abadi" w:hAnsi="Abadi"/>
          <w:sz w:val="21"/>
          <w:szCs w:val="21"/>
        </w:rPr>
      </w:pPr>
    </w:p>
    <w:p w14:paraId="53B0C6F1" w14:textId="77777777" w:rsidR="001E7C59" w:rsidRPr="00507397" w:rsidRDefault="001E7C59" w:rsidP="00AE0D43">
      <w:pPr>
        <w:pStyle w:val="Prrafodelista"/>
        <w:widowControl w:val="0"/>
        <w:numPr>
          <w:ilvl w:val="0"/>
          <w:numId w:val="30"/>
        </w:numPr>
        <w:tabs>
          <w:tab w:val="left" w:pos="1902"/>
        </w:tabs>
        <w:kinsoku w:val="0"/>
        <w:overflowPunct w:val="0"/>
        <w:autoSpaceDE w:val="0"/>
        <w:autoSpaceDN w:val="0"/>
        <w:adjustRightInd w:val="0"/>
        <w:ind w:right="-25"/>
        <w:jc w:val="both"/>
        <w:rPr>
          <w:rFonts w:ascii="Abadi" w:hAnsi="Abadi"/>
          <w:sz w:val="21"/>
          <w:szCs w:val="21"/>
        </w:rPr>
      </w:pPr>
      <w:r w:rsidRPr="00507397">
        <w:rPr>
          <w:rFonts w:ascii="Abadi" w:hAnsi="Abadi"/>
          <w:b/>
          <w:bCs/>
          <w:sz w:val="21"/>
          <w:szCs w:val="21"/>
        </w:rPr>
        <w:t xml:space="preserve">Conceptus: </w:t>
      </w:r>
      <w:r w:rsidRPr="00507397">
        <w:rPr>
          <w:rFonts w:ascii="Abadi" w:hAnsi="Abadi"/>
          <w:sz w:val="21"/>
          <w:szCs w:val="21"/>
        </w:rPr>
        <w:t>Al producto de la concepción en cualquier etapa de desarrollo desde la fertilización al nacimiento. Incluye al embrión o el feto y las membranas embrionarias;</w:t>
      </w:r>
    </w:p>
    <w:p w14:paraId="3FCCF6D9" w14:textId="77777777" w:rsidR="001E7C59" w:rsidRPr="00507397" w:rsidRDefault="001E7C59" w:rsidP="001E7C59">
      <w:pPr>
        <w:pStyle w:val="Textoindependiente"/>
        <w:kinsoku w:val="0"/>
        <w:overflowPunct w:val="0"/>
        <w:ind w:right="-25"/>
        <w:rPr>
          <w:rFonts w:ascii="Abadi" w:hAnsi="Abadi"/>
          <w:sz w:val="21"/>
          <w:szCs w:val="21"/>
        </w:rPr>
      </w:pPr>
    </w:p>
    <w:p w14:paraId="3526C0DE" w14:textId="77777777" w:rsidR="001E7C59" w:rsidRPr="00507397" w:rsidRDefault="001E7C59" w:rsidP="00AE0D43">
      <w:pPr>
        <w:pStyle w:val="Prrafodelista"/>
        <w:widowControl w:val="0"/>
        <w:numPr>
          <w:ilvl w:val="0"/>
          <w:numId w:val="30"/>
        </w:numPr>
        <w:tabs>
          <w:tab w:val="left" w:pos="1902"/>
        </w:tabs>
        <w:kinsoku w:val="0"/>
        <w:overflowPunct w:val="0"/>
        <w:autoSpaceDE w:val="0"/>
        <w:autoSpaceDN w:val="0"/>
        <w:adjustRightInd w:val="0"/>
        <w:ind w:right="-25"/>
        <w:jc w:val="both"/>
        <w:rPr>
          <w:rFonts w:ascii="Abadi" w:hAnsi="Abadi"/>
          <w:sz w:val="21"/>
          <w:szCs w:val="21"/>
        </w:rPr>
      </w:pPr>
      <w:r w:rsidRPr="00507397">
        <w:rPr>
          <w:rFonts w:ascii="Abadi" w:hAnsi="Abadi"/>
          <w:b/>
          <w:bCs/>
          <w:sz w:val="21"/>
          <w:szCs w:val="21"/>
        </w:rPr>
        <w:t xml:space="preserve">Cesárea: </w:t>
      </w:r>
      <w:r w:rsidRPr="00507397">
        <w:rPr>
          <w:rFonts w:ascii="Abadi" w:hAnsi="Abadi"/>
          <w:sz w:val="21"/>
          <w:szCs w:val="21"/>
        </w:rPr>
        <w:t>A la intervención quirúrgica que tiene por objeto, extraer el feto, vivo o muerto, de 22 semanas cumplidas o más, así como la placenta y sus anexos, a través de una incisión en la pared abdominal y uterina;</w:t>
      </w:r>
    </w:p>
    <w:p w14:paraId="2AC1DCEA" w14:textId="77777777" w:rsidR="001E7C59" w:rsidRPr="00507397" w:rsidRDefault="001E7C59" w:rsidP="001E7C59">
      <w:pPr>
        <w:pStyle w:val="Textoindependiente"/>
        <w:kinsoku w:val="0"/>
        <w:overflowPunct w:val="0"/>
        <w:ind w:right="-25"/>
        <w:rPr>
          <w:rFonts w:ascii="Abadi" w:hAnsi="Abadi"/>
          <w:sz w:val="21"/>
          <w:szCs w:val="21"/>
        </w:rPr>
      </w:pPr>
    </w:p>
    <w:p w14:paraId="6A44D5CC" w14:textId="77777777" w:rsidR="001E7C59" w:rsidRPr="00507397" w:rsidRDefault="001E7C59" w:rsidP="00AE0D43">
      <w:pPr>
        <w:pStyle w:val="Prrafodelista"/>
        <w:widowControl w:val="0"/>
        <w:numPr>
          <w:ilvl w:val="0"/>
          <w:numId w:val="30"/>
        </w:numPr>
        <w:tabs>
          <w:tab w:val="left" w:pos="1902"/>
        </w:tabs>
        <w:kinsoku w:val="0"/>
        <w:overflowPunct w:val="0"/>
        <w:autoSpaceDE w:val="0"/>
        <w:autoSpaceDN w:val="0"/>
        <w:adjustRightInd w:val="0"/>
        <w:ind w:right="-25"/>
        <w:jc w:val="both"/>
        <w:rPr>
          <w:rFonts w:ascii="Abadi" w:hAnsi="Abadi"/>
          <w:sz w:val="21"/>
          <w:szCs w:val="21"/>
        </w:rPr>
      </w:pPr>
      <w:r w:rsidRPr="00507397">
        <w:rPr>
          <w:rFonts w:ascii="Abadi" w:hAnsi="Abadi"/>
          <w:b/>
          <w:bCs/>
          <w:sz w:val="21"/>
          <w:szCs w:val="21"/>
        </w:rPr>
        <w:t>Consentimiento</w:t>
      </w:r>
      <w:r w:rsidRPr="00507397">
        <w:rPr>
          <w:rFonts w:ascii="Abadi" w:hAnsi="Abadi"/>
          <w:b/>
          <w:bCs/>
          <w:spacing w:val="-1"/>
          <w:sz w:val="21"/>
          <w:szCs w:val="21"/>
        </w:rPr>
        <w:t xml:space="preserve"> </w:t>
      </w:r>
      <w:r w:rsidRPr="00507397">
        <w:rPr>
          <w:rFonts w:ascii="Abadi" w:hAnsi="Abadi"/>
          <w:b/>
          <w:bCs/>
          <w:sz w:val="21"/>
          <w:szCs w:val="21"/>
        </w:rPr>
        <w:t>informado:</w:t>
      </w:r>
      <w:r w:rsidRPr="00507397">
        <w:rPr>
          <w:rFonts w:ascii="Abadi" w:hAnsi="Abadi"/>
          <w:b/>
          <w:bCs/>
          <w:spacing w:val="-2"/>
          <w:sz w:val="21"/>
          <w:szCs w:val="21"/>
        </w:rPr>
        <w:t xml:space="preserve"> </w:t>
      </w:r>
      <w:r w:rsidRPr="00507397">
        <w:rPr>
          <w:rFonts w:ascii="Abadi" w:hAnsi="Abadi"/>
          <w:sz w:val="21"/>
          <w:szCs w:val="21"/>
        </w:rPr>
        <w:t>Al</w:t>
      </w:r>
      <w:r w:rsidRPr="00507397">
        <w:rPr>
          <w:rFonts w:ascii="Abadi" w:hAnsi="Abadi"/>
          <w:spacing w:val="-1"/>
          <w:sz w:val="21"/>
          <w:szCs w:val="21"/>
        </w:rPr>
        <w:t xml:space="preserve"> </w:t>
      </w:r>
      <w:r w:rsidRPr="00507397">
        <w:rPr>
          <w:rFonts w:ascii="Abadi" w:hAnsi="Abadi"/>
          <w:sz w:val="21"/>
          <w:szCs w:val="21"/>
        </w:rPr>
        <w:t>proceso continuo y</w:t>
      </w:r>
      <w:r w:rsidRPr="00507397">
        <w:rPr>
          <w:rFonts w:ascii="Abadi" w:hAnsi="Abadi"/>
          <w:spacing w:val="-3"/>
          <w:sz w:val="21"/>
          <w:szCs w:val="21"/>
        </w:rPr>
        <w:t xml:space="preserve"> </w:t>
      </w:r>
      <w:r w:rsidRPr="00507397">
        <w:rPr>
          <w:rFonts w:ascii="Abadi" w:hAnsi="Abadi"/>
          <w:sz w:val="21"/>
          <w:szCs w:val="21"/>
        </w:rPr>
        <w:t>gradual</w:t>
      </w:r>
      <w:r w:rsidRPr="00507397">
        <w:rPr>
          <w:rFonts w:ascii="Abadi" w:hAnsi="Abadi"/>
          <w:spacing w:val="-3"/>
          <w:sz w:val="21"/>
          <w:szCs w:val="21"/>
        </w:rPr>
        <w:t xml:space="preserve"> </w:t>
      </w:r>
      <w:r w:rsidRPr="00507397">
        <w:rPr>
          <w:rFonts w:ascii="Abadi" w:hAnsi="Abadi"/>
          <w:sz w:val="21"/>
          <w:szCs w:val="21"/>
        </w:rPr>
        <w:t>que</w:t>
      </w:r>
      <w:r w:rsidRPr="00507397">
        <w:rPr>
          <w:rFonts w:ascii="Abadi" w:hAnsi="Abadi"/>
          <w:spacing w:val="-2"/>
          <w:sz w:val="21"/>
          <w:szCs w:val="21"/>
        </w:rPr>
        <w:t xml:space="preserve"> </w:t>
      </w:r>
      <w:r w:rsidRPr="00507397">
        <w:rPr>
          <w:rFonts w:ascii="Abadi" w:hAnsi="Abadi"/>
          <w:sz w:val="21"/>
          <w:szCs w:val="21"/>
        </w:rPr>
        <w:t>se</w:t>
      </w:r>
      <w:r w:rsidRPr="00507397">
        <w:rPr>
          <w:rFonts w:ascii="Abadi" w:hAnsi="Abadi"/>
          <w:spacing w:val="-2"/>
          <w:sz w:val="21"/>
          <w:szCs w:val="21"/>
        </w:rPr>
        <w:t xml:space="preserve"> </w:t>
      </w:r>
      <w:r w:rsidRPr="00507397">
        <w:rPr>
          <w:rFonts w:ascii="Abadi" w:hAnsi="Abadi"/>
          <w:sz w:val="21"/>
          <w:szCs w:val="21"/>
        </w:rPr>
        <w:t>da entre el</w:t>
      </w:r>
      <w:r w:rsidRPr="00507397">
        <w:rPr>
          <w:rFonts w:ascii="Abadi" w:hAnsi="Abadi"/>
          <w:spacing w:val="-17"/>
          <w:sz w:val="21"/>
          <w:szCs w:val="21"/>
        </w:rPr>
        <w:t xml:space="preserve"> </w:t>
      </w:r>
      <w:r w:rsidRPr="00507397">
        <w:rPr>
          <w:rFonts w:ascii="Abadi" w:hAnsi="Abadi"/>
          <w:sz w:val="21"/>
          <w:szCs w:val="21"/>
        </w:rPr>
        <w:t>personal</w:t>
      </w:r>
      <w:r w:rsidRPr="00507397">
        <w:rPr>
          <w:rFonts w:ascii="Abadi" w:hAnsi="Abadi"/>
          <w:spacing w:val="-17"/>
          <w:sz w:val="21"/>
          <w:szCs w:val="21"/>
        </w:rPr>
        <w:t xml:space="preserve"> </w:t>
      </w:r>
      <w:r w:rsidRPr="00507397">
        <w:rPr>
          <w:rFonts w:ascii="Abadi" w:hAnsi="Abadi"/>
          <w:sz w:val="21"/>
          <w:szCs w:val="21"/>
        </w:rPr>
        <w:t>de</w:t>
      </w:r>
      <w:r w:rsidRPr="00507397">
        <w:rPr>
          <w:rFonts w:ascii="Abadi" w:hAnsi="Abadi"/>
          <w:spacing w:val="-16"/>
          <w:sz w:val="21"/>
          <w:szCs w:val="21"/>
        </w:rPr>
        <w:t xml:space="preserve"> </w:t>
      </w:r>
      <w:r w:rsidRPr="00507397">
        <w:rPr>
          <w:rFonts w:ascii="Abadi" w:hAnsi="Abadi"/>
          <w:sz w:val="21"/>
          <w:szCs w:val="21"/>
        </w:rPr>
        <w:t>salud</w:t>
      </w:r>
      <w:r w:rsidRPr="00507397">
        <w:rPr>
          <w:rFonts w:ascii="Abadi" w:hAnsi="Abadi"/>
          <w:spacing w:val="-17"/>
          <w:sz w:val="21"/>
          <w:szCs w:val="21"/>
        </w:rPr>
        <w:t xml:space="preserve"> </w:t>
      </w:r>
      <w:r w:rsidRPr="00507397">
        <w:rPr>
          <w:rFonts w:ascii="Abadi" w:hAnsi="Abadi"/>
          <w:sz w:val="21"/>
          <w:szCs w:val="21"/>
        </w:rPr>
        <w:t>y</w:t>
      </w:r>
      <w:r w:rsidRPr="00507397">
        <w:rPr>
          <w:rFonts w:ascii="Abadi" w:hAnsi="Abadi"/>
          <w:spacing w:val="-17"/>
          <w:sz w:val="21"/>
          <w:szCs w:val="21"/>
        </w:rPr>
        <w:t xml:space="preserve"> </w:t>
      </w:r>
      <w:r w:rsidRPr="00507397">
        <w:rPr>
          <w:rFonts w:ascii="Abadi" w:hAnsi="Abadi"/>
          <w:sz w:val="21"/>
          <w:szCs w:val="21"/>
        </w:rPr>
        <w:t>el</w:t>
      </w:r>
      <w:r w:rsidRPr="00507397">
        <w:rPr>
          <w:rFonts w:ascii="Abadi" w:hAnsi="Abadi"/>
          <w:spacing w:val="-13"/>
          <w:sz w:val="21"/>
          <w:szCs w:val="21"/>
        </w:rPr>
        <w:t xml:space="preserve"> </w:t>
      </w:r>
      <w:r w:rsidRPr="00507397">
        <w:rPr>
          <w:rFonts w:ascii="Abadi" w:hAnsi="Abadi"/>
          <w:sz w:val="21"/>
          <w:szCs w:val="21"/>
        </w:rPr>
        <w:t>paciente</w:t>
      </w:r>
      <w:r w:rsidRPr="00507397">
        <w:rPr>
          <w:rFonts w:ascii="Abadi" w:hAnsi="Abadi"/>
          <w:spacing w:val="-17"/>
          <w:sz w:val="21"/>
          <w:szCs w:val="21"/>
        </w:rPr>
        <w:t xml:space="preserve"> </w:t>
      </w:r>
      <w:r w:rsidRPr="00507397">
        <w:rPr>
          <w:rFonts w:ascii="Abadi" w:hAnsi="Abadi"/>
          <w:sz w:val="21"/>
          <w:szCs w:val="21"/>
        </w:rPr>
        <w:t>y</w:t>
      </w:r>
      <w:r w:rsidRPr="00507397">
        <w:rPr>
          <w:rFonts w:ascii="Abadi" w:hAnsi="Abadi"/>
          <w:spacing w:val="-17"/>
          <w:sz w:val="21"/>
          <w:szCs w:val="21"/>
        </w:rPr>
        <w:t xml:space="preserve"> </w:t>
      </w:r>
      <w:r w:rsidRPr="00507397">
        <w:rPr>
          <w:rFonts w:ascii="Abadi" w:hAnsi="Abadi"/>
          <w:sz w:val="21"/>
          <w:szCs w:val="21"/>
        </w:rPr>
        <w:t>que</w:t>
      </w:r>
      <w:r w:rsidRPr="00507397">
        <w:rPr>
          <w:rFonts w:ascii="Abadi" w:hAnsi="Abadi"/>
          <w:spacing w:val="-16"/>
          <w:sz w:val="21"/>
          <w:szCs w:val="21"/>
        </w:rPr>
        <w:t xml:space="preserve"> </w:t>
      </w:r>
      <w:r w:rsidRPr="00507397">
        <w:rPr>
          <w:rFonts w:ascii="Abadi" w:hAnsi="Abadi"/>
          <w:sz w:val="21"/>
          <w:szCs w:val="21"/>
        </w:rPr>
        <w:t>se</w:t>
      </w:r>
      <w:r w:rsidRPr="00507397">
        <w:rPr>
          <w:rFonts w:ascii="Abadi" w:hAnsi="Abadi"/>
          <w:spacing w:val="-17"/>
          <w:sz w:val="21"/>
          <w:szCs w:val="21"/>
        </w:rPr>
        <w:t xml:space="preserve"> </w:t>
      </w:r>
      <w:r w:rsidRPr="00507397">
        <w:rPr>
          <w:rFonts w:ascii="Abadi" w:hAnsi="Abadi"/>
          <w:sz w:val="21"/>
          <w:szCs w:val="21"/>
        </w:rPr>
        <w:t>consolida</w:t>
      </w:r>
      <w:r w:rsidRPr="00507397">
        <w:rPr>
          <w:rFonts w:ascii="Abadi" w:hAnsi="Abadi"/>
          <w:spacing w:val="-17"/>
          <w:sz w:val="21"/>
          <w:szCs w:val="21"/>
        </w:rPr>
        <w:t xml:space="preserve"> </w:t>
      </w:r>
      <w:r w:rsidRPr="00507397">
        <w:rPr>
          <w:rFonts w:ascii="Abadi" w:hAnsi="Abadi"/>
          <w:sz w:val="21"/>
          <w:szCs w:val="21"/>
        </w:rPr>
        <w:t>en</w:t>
      </w:r>
      <w:r w:rsidRPr="00507397">
        <w:rPr>
          <w:rFonts w:ascii="Abadi" w:hAnsi="Abadi"/>
          <w:spacing w:val="-16"/>
          <w:sz w:val="21"/>
          <w:szCs w:val="21"/>
        </w:rPr>
        <w:t xml:space="preserve"> </w:t>
      </w:r>
      <w:r w:rsidRPr="00507397">
        <w:rPr>
          <w:rFonts w:ascii="Abadi" w:hAnsi="Abadi"/>
          <w:sz w:val="21"/>
          <w:szCs w:val="21"/>
        </w:rPr>
        <w:t>un</w:t>
      </w:r>
      <w:r w:rsidRPr="00507397">
        <w:rPr>
          <w:rFonts w:ascii="Abadi" w:hAnsi="Abadi"/>
          <w:spacing w:val="-17"/>
          <w:sz w:val="21"/>
          <w:szCs w:val="21"/>
        </w:rPr>
        <w:t xml:space="preserve"> </w:t>
      </w:r>
      <w:r w:rsidRPr="00507397">
        <w:rPr>
          <w:rFonts w:ascii="Abadi" w:hAnsi="Abadi"/>
          <w:sz w:val="21"/>
          <w:szCs w:val="21"/>
        </w:rPr>
        <w:t>documento</w:t>
      </w:r>
      <w:r w:rsidRPr="00507397">
        <w:rPr>
          <w:rFonts w:ascii="Abadi" w:hAnsi="Abadi"/>
          <w:spacing w:val="-15"/>
          <w:sz w:val="21"/>
          <w:szCs w:val="21"/>
        </w:rPr>
        <w:t xml:space="preserve"> </w:t>
      </w:r>
      <w:r w:rsidRPr="00507397">
        <w:rPr>
          <w:rFonts w:ascii="Abadi" w:hAnsi="Abadi"/>
          <w:sz w:val="21"/>
          <w:szCs w:val="21"/>
        </w:rPr>
        <w:t>escrito signado por el paciente o su representante legal o</w:t>
      </w:r>
      <w:r w:rsidRPr="00507397">
        <w:rPr>
          <w:rFonts w:ascii="Abadi" w:hAnsi="Abadi"/>
          <w:spacing w:val="-2"/>
          <w:sz w:val="21"/>
          <w:szCs w:val="21"/>
        </w:rPr>
        <w:t xml:space="preserve"> </w:t>
      </w:r>
      <w:r w:rsidRPr="00507397">
        <w:rPr>
          <w:rFonts w:ascii="Abadi" w:hAnsi="Abadi"/>
          <w:sz w:val="21"/>
          <w:szCs w:val="21"/>
        </w:rPr>
        <w:t>familiar más cercano en vínculo,</w:t>
      </w:r>
      <w:r w:rsidRPr="00507397">
        <w:rPr>
          <w:rFonts w:ascii="Abadi" w:hAnsi="Abadi"/>
          <w:spacing w:val="-13"/>
          <w:sz w:val="21"/>
          <w:szCs w:val="21"/>
        </w:rPr>
        <w:t xml:space="preserve"> </w:t>
      </w:r>
      <w:r w:rsidRPr="00507397">
        <w:rPr>
          <w:rFonts w:ascii="Abadi" w:hAnsi="Abadi"/>
          <w:sz w:val="21"/>
          <w:szCs w:val="21"/>
        </w:rPr>
        <w:t>mediante</w:t>
      </w:r>
      <w:r w:rsidRPr="00507397">
        <w:rPr>
          <w:rFonts w:ascii="Abadi" w:hAnsi="Abadi"/>
          <w:spacing w:val="-10"/>
          <w:sz w:val="21"/>
          <w:szCs w:val="21"/>
        </w:rPr>
        <w:t xml:space="preserve"> </w:t>
      </w:r>
      <w:r w:rsidRPr="00507397">
        <w:rPr>
          <w:rFonts w:ascii="Abadi" w:hAnsi="Abadi"/>
          <w:sz w:val="21"/>
          <w:szCs w:val="21"/>
        </w:rPr>
        <w:t>los</w:t>
      </w:r>
      <w:r w:rsidRPr="00507397">
        <w:rPr>
          <w:rFonts w:ascii="Abadi" w:hAnsi="Abadi"/>
          <w:spacing w:val="-11"/>
          <w:sz w:val="21"/>
          <w:szCs w:val="21"/>
        </w:rPr>
        <w:t xml:space="preserve"> </w:t>
      </w:r>
      <w:r w:rsidRPr="00507397">
        <w:rPr>
          <w:rFonts w:ascii="Abadi" w:hAnsi="Abadi"/>
          <w:sz w:val="21"/>
          <w:szCs w:val="21"/>
        </w:rPr>
        <w:t>cuales</w:t>
      </w:r>
      <w:r w:rsidRPr="00507397">
        <w:rPr>
          <w:rFonts w:ascii="Abadi" w:hAnsi="Abadi"/>
          <w:spacing w:val="-11"/>
          <w:sz w:val="21"/>
          <w:szCs w:val="21"/>
        </w:rPr>
        <w:t xml:space="preserve"> </w:t>
      </w:r>
      <w:r w:rsidRPr="00507397">
        <w:rPr>
          <w:rFonts w:ascii="Abadi" w:hAnsi="Abadi"/>
          <w:sz w:val="21"/>
          <w:szCs w:val="21"/>
        </w:rPr>
        <w:t>se</w:t>
      </w:r>
      <w:r w:rsidRPr="00507397">
        <w:rPr>
          <w:rFonts w:ascii="Abadi" w:hAnsi="Abadi"/>
          <w:spacing w:val="-10"/>
          <w:sz w:val="21"/>
          <w:szCs w:val="21"/>
        </w:rPr>
        <w:t xml:space="preserve"> </w:t>
      </w:r>
      <w:r w:rsidRPr="00507397">
        <w:rPr>
          <w:rFonts w:ascii="Abadi" w:hAnsi="Abadi"/>
          <w:sz w:val="21"/>
          <w:szCs w:val="21"/>
        </w:rPr>
        <w:t>acepta</w:t>
      </w:r>
      <w:r w:rsidRPr="00507397">
        <w:rPr>
          <w:rFonts w:ascii="Abadi" w:hAnsi="Abadi"/>
          <w:spacing w:val="-10"/>
          <w:sz w:val="21"/>
          <w:szCs w:val="21"/>
        </w:rPr>
        <w:t xml:space="preserve"> </w:t>
      </w:r>
      <w:r w:rsidRPr="00507397">
        <w:rPr>
          <w:rFonts w:ascii="Abadi" w:hAnsi="Abadi"/>
          <w:sz w:val="21"/>
          <w:szCs w:val="21"/>
        </w:rPr>
        <w:t>un</w:t>
      </w:r>
      <w:r w:rsidRPr="00507397">
        <w:rPr>
          <w:rFonts w:ascii="Abadi" w:hAnsi="Abadi"/>
          <w:spacing w:val="-10"/>
          <w:sz w:val="21"/>
          <w:szCs w:val="21"/>
        </w:rPr>
        <w:t xml:space="preserve"> </w:t>
      </w:r>
      <w:r w:rsidRPr="00507397">
        <w:rPr>
          <w:rFonts w:ascii="Abadi" w:hAnsi="Abadi"/>
          <w:sz w:val="21"/>
          <w:szCs w:val="21"/>
        </w:rPr>
        <w:t>procedimiento</w:t>
      </w:r>
      <w:r w:rsidRPr="00507397">
        <w:rPr>
          <w:rFonts w:ascii="Abadi" w:hAnsi="Abadi"/>
          <w:spacing w:val="-13"/>
          <w:sz w:val="21"/>
          <w:szCs w:val="21"/>
        </w:rPr>
        <w:t xml:space="preserve"> </w:t>
      </w:r>
      <w:r w:rsidRPr="00507397">
        <w:rPr>
          <w:rFonts w:ascii="Abadi" w:hAnsi="Abadi"/>
          <w:sz w:val="21"/>
          <w:szCs w:val="21"/>
        </w:rPr>
        <w:t>médico</w:t>
      </w:r>
      <w:r w:rsidRPr="00507397">
        <w:rPr>
          <w:rFonts w:ascii="Abadi" w:hAnsi="Abadi"/>
          <w:spacing w:val="-13"/>
          <w:sz w:val="21"/>
          <w:szCs w:val="21"/>
        </w:rPr>
        <w:t xml:space="preserve"> </w:t>
      </w:r>
      <w:r w:rsidRPr="00507397">
        <w:rPr>
          <w:rFonts w:ascii="Abadi" w:hAnsi="Abadi"/>
          <w:sz w:val="21"/>
          <w:szCs w:val="21"/>
        </w:rPr>
        <w:t>o</w:t>
      </w:r>
      <w:r w:rsidRPr="00507397">
        <w:rPr>
          <w:rFonts w:ascii="Abadi" w:hAnsi="Abadi"/>
          <w:spacing w:val="-13"/>
          <w:sz w:val="21"/>
          <w:szCs w:val="21"/>
        </w:rPr>
        <w:t xml:space="preserve"> </w:t>
      </w:r>
      <w:r w:rsidRPr="00507397">
        <w:rPr>
          <w:rFonts w:ascii="Abadi" w:hAnsi="Abadi"/>
          <w:sz w:val="21"/>
          <w:szCs w:val="21"/>
        </w:rPr>
        <w:t>quirúrgico con</w:t>
      </w:r>
      <w:r w:rsidRPr="00507397">
        <w:rPr>
          <w:rFonts w:ascii="Abadi" w:hAnsi="Abadi"/>
          <w:spacing w:val="-17"/>
          <w:sz w:val="21"/>
          <w:szCs w:val="21"/>
        </w:rPr>
        <w:t xml:space="preserve"> </w:t>
      </w:r>
      <w:r w:rsidRPr="00507397">
        <w:rPr>
          <w:rFonts w:ascii="Abadi" w:hAnsi="Abadi"/>
          <w:sz w:val="21"/>
          <w:szCs w:val="21"/>
        </w:rPr>
        <w:t>fines</w:t>
      </w:r>
      <w:r w:rsidRPr="00507397">
        <w:rPr>
          <w:rFonts w:ascii="Abadi" w:hAnsi="Abadi"/>
          <w:spacing w:val="-17"/>
          <w:sz w:val="21"/>
          <w:szCs w:val="21"/>
        </w:rPr>
        <w:t xml:space="preserve"> </w:t>
      </w:r>
      <w:r w:rsidRPr="00507397">
        <w:rPr>
          <w:rFonts w:ascii="Abadi" w:hAnsi="Abadi"/>
          <w:sz w:val="21"/>
          <w:szCs w:val="21"/>
        </w:rPr>
        <w:t>de</w:t>
      </w:r>
      <w:r w:rsidRPr="00507397">
        <w:rPr>
          <w:rFonts w:ascii="Abadi" w:hAnsi="Abadi"/>
          <w:spacing w:val="-16"/>
          <w:sz w:val="21"/>
          <w:szCs w:val="21"/>
        </w:rPr>
        <w:t xml:space="preserve"> </w:t>
      </w:r>
      <w:r w:rsidRPr="00507397">
        <w:rPr>
          <w:rFonts w:ascii="Abadi" w:hAnsi="Abadi"/>
          <w:sz w:val="21"/>
          <w:szCs w:val="21"/>
        </w:rPr>
        <w:t>diagnósticos,</w:t>
      </w:r>
      <w:r w:rsidRPr="00507397">
        <w:rPr>
          <w:rFonts w:ascii="Abadi" w:hAnsi="Abadi"/>
          <w:spacing w:val="-17"/>
          <w:sz w:val="21"/>
          <w:szCs w:val="21"/>
        </w:rPr>
        <w:t xml:space="preserve"> </w:t>
      </w:r>
      <w:r w:rsidRPr="00507397">
        <w:rPr>
          <w:rFonts w:ascii="Abadi" w:hAnsi="Abadi"/>
          <w:sz w:val="21"/>
          <w:szCs w:val="21"/>
        </w:rPr>
        <w:t>rehabilitación,</w:t>
      </w:r>
      <w:r w:rsidRPr="00507397">
        <w:rPr>
          <w:rFonts w:ascii="Abadi" w:hAnsi="Abadi"/>
          <w:spacing w:val="-17"/>
          <w:sz w:val="21"/>
          <w:szCs w:val="21"/>
        </w:rPr>
        <w:t xml:space="preserve"> </w:t>
      </w:r>
      <w:r w:rsidRPr="00507397">
        <w:rPr>
          <w:rFonts w:ascii="Abadi" w:hAnsi="Abadi"/>
          <w:sz w:val="21"/>
          <w:szCs w:val="21"/>
        </w:rPr>
        <w:t>paliativos</w:t>
      </w:r>
      <w:r w:rsidRPr="00507397">
        <w:rPr>
          <w:rFonts w:ascii="Abadi" w:hAnsi="Abadi"/>
          <w:spacing w:val="-17"/>
          <w:sz w:val="21"/>
          <w:szCs w:val="21"/>
        </w:rPr>
        <w:t xml:space="preserve"> </w:t>
      </w:r>
      <w:r w:rsidRPr="00507397">
        <w:rPr>
          <w:rFonts w:ascii="Abadi" w:hAnsi="Abadi"/>
          <w:sz w:val="21"/>
          <w:szCs w:val="21"/>
        </w:rPr>
        <w:t>o</w:t>
      </w:r>
      <w:r w:rsidRPr="00507397">
        <w:rPr>
          <w:rFonts w:ascii="Abadi" w:hAnsi="Abadi"/>
          <w:spacing w:val="-16"/>
          <w:sz w:val="21"/>
          <w:szCs w:val="21"/>
        </w:rPr>
        <w:t xml:space="preserve"> </w:t>
      </w:r>
      <w:r w:rsidRPr="00507397">
        <w:rPr>
          <w:rFonts w:ascii="Abadi" w:hAnsi="Abadi"/>
          <w:sz w:val="21"/>
          <w:szCs w:val="21"/>
        </w:rPr>
        <w:t>de</w:t>
      </w:r>
      <w:r w:rsidRPr="00507397">
        <w:rPr>
          <w:rFonts w:ascii="Abadi" w:hAnsi="Abadi"/>
          <w:spacing w:val="-17"/>
          <w:sz w:val="21"/>
          <w:szCs w:val="21"/>
        </w:rPr>
        <w:t xml:space="preserve"> </w:t>
      </w:r>
      <w:r w:rsidRPr="00507397">
        <w:rPr>
          <w:rFonts w:ascii="Abadi" w:hAnsi="Abadi"/>
          <w:sz w:val="21"/>
          <w:szCs w:val="21"/>
        </w:rPr>
        <w:t>investigación</w:t>
      </w:r>
      <w:r w:rsidRPr="00507397">
        <w:rPr>
          <w:rFonts w:ascii="Abadi" w:hAnsi="Abadi"/>
          <w:spacing w:val="-17"/>
          <w:sz w:val="21"/>
          <w:szCs w:val="21"/>
        </w:rPr>
        <w:t xml:space="preserve"> </w:t>
      </w:r>
      <w:r w:rsidRPr="00507397">
        <w:rPr>
          <w:rFonts w:ascii="Abadi" w:hAnsi="Abadi"/>
          <w:sz w:val="21"/>
          <w:szCs w:val="21"/>
        </w:rPr>
        <w:t>una</w:t>
      </w:r>
      <w:r w:rsidRPr="00507397">
        <w:rPr>
          <w:rFonts w:ascii="Abadi" w:hAnsi="Abadi"/>
          <w:spacing w:val="-16"/>
          <w:sz w:val="21"/>
          <w:szCs w:val="21"/>
        </w:rPr>
        <w:t xml:space="preserve"> </w:t>
      </w:r>
      <w:r w:rsidRPr="00507397">
        <w:rPr>
          <w:rFonts w:ascii="Abadi" w:hAnsi="Abadi"/>
          <w:sz w:val="21"/>
          <w:szCs w:val="21"/>
        </w:rPr>
        <w:t>vez que sea recibido información de los riesgos y beneficios esperados;</w:t>
      </w:r>
    </w:p>
    <w:p w14:paraId="6DCAD650" w14:textId="77777777" w:rsidR="001E7C59" w:rsidRPr="00507397" w:rsidRDefault="001E7C59" w:rsidP="001E7C59">
      <w:pPr>
        <w:pStyle w:val="Textoindependiente"/>
        <w:kinsoku w:val="0"/>
        <w:overflowPunct w:val="0"/>
        <w:ind w:right="-25"/>
        <w:rPr>
          <w:rFonts w:ascii="Abadi" w:hAnsi="Abadi"/>
          <w:sz w:val="21"/>
          <w:szCs w:val="21"/>
        </w:rPr>
      </w:pPr>
    </w:p>
    <w:p w14:paraId="198CA7C9" w14:textId="77777777" w:rsidR="001E7C59" w:rsidRPr="00507397" w:rsidRDefault="001E7C59" w:rsidP="00AE0D43">
      <w:pPr>
        <w:pStyle w:val="Prrafodelista"/>
        <w:widowControl w:val="0"/>
        <w:numPr>
          <w:ilvl w:val="0"/>
          <w:numId w:val="30"/>
        </w:numPr>
        <w:tabs>
          <w:tab w:val="left" w:pos="1902"/>
        </w:tabs>
        <w:kinsoku w:val="0"/>
        <w:overflowPunct w:val="0"/>
        <w:autoSpaceDE w:val="0"/>
        <w:autoSpaceDN w:val="0"/>
        <w:adjustRightInd w:val="0"/>
        <w:ind w:right="-25"/>
        <w:jc w:val="both"/>
        <w:rPr>
          <w:rFonts w:ascii="Abadi" w:hAnsi="Abadi"/>
          <w:spacing w:val="-2"/>
          <w:sz w:val="21"/>
          <w:szCs w:val="21"/>
        </w:rPr>
      </w:pPr>
      <w:r w:rsidRPr="00507397">
        <w:rPr>
          <w:rFonts w:ascii="Abadi" w:hAnsi="Abadi"/>
          <w:b/>
          <w:bCs/>
          <w:sz w:val="21"/>
          <w:szCs w:val="21"/>
        </w:rPr>
        <w:t xml:space="preserve">Derecho a la protección de la salud: </w:t>
      </w:r>
      <w:r w:rsidRPr="00507397">
        <w:rPr>
          <w:rFonts w:ascii="Abadi" w:hAnsi="Abadi"/>
          <w:sz w:val="21"/>
          <w:szCs w:val="21"/>
        </w:rPr>
        <w:t>Derecho humano que incluye acciones</w:t>
      </w:r>
      <w:r w:rsidRPr="00507397">
        <w:rPr>
          <w:rFonts w:ascii="Abadi" w:hAnsi="Abadi"/>
          <w:spacing w:val="-14"/>
          <w:sz w:val="21"/>
          <w:szCs w:val="21"/>
        </w:rPr>
        <w:t xml:space="preserve"> </w:t>
      </w:r>
      <w:r w:rsidRPr="00507397">
        <w:rPr>
          <w:rFonts w:ascii="Abadi" w:hAnsi="Abadi"/>
          <w:sz w:val="21"/>
          <w:szCs w:val="21"/>
        </w:rPr>
        <w:t>a</w:t>
      </w:r>
      <w:r w:rsidRPr="00507397">
        <w:rPr>
          <w:rFonts w:ascii="Abadi" w:hAnsi="Abadi"/>
          <w:spacing w:val="-11"/>
          <w:sz w:val="21"/>
          <w:szCs w:val="21"/>
        </w:rPr>
        <w:t xml:space="preserve"> </w:t>
      </w:r>
      <w:r w:rsidRPr="00507397">
        <w:rPr>
          <w:rFonts w:ascii="Abadi" w:hAnsi="Abadi"/>
          <w:sz w:val="21"/>
          <w:szCs w:val="21"/>
        </w:rPr>
        <w:t>cargo</w:t>
      </w:r>
      <w:r w:rsidRPr="00507397">
        <w:rPr>
          <w:rFonts w:ascii="Abadi" w:hAnsi="Abadi"/>
          <w:spacing w:val="-11"/>
          <w:sz w:val="21"/>
          <w:szCs w:val="21"/>
        </w:rPr>
        <w:t xml:space="preserve"> </w:t>
      </w:r>
      <w:r w:rsidRPr="00507397">
        <w:rPr>
          <w:rFonts w:ascii="Abadi" w:hAnsi="Abadi"/>
          <w:sz w:val="21"/>
          <w:szCs w:val="21"/>
        </w:rPr>
        <w:t>del</w:t>
      </w:r>
      <w:r w:rsidRPr="00507397">
        <w:rPr>
          <w:rFonts w:ascii="Abadi" w:hAnsi="Abadi"/>
          <w:spacing w:val="-12"/>
          <w:sz w:val="21"/>
          <w:szCs w:val="21"/>
        </w:rPr>
        <w:t xml:space="preserve"> </w:t>
      </w:r>
      <w:r w:rsidRPr="00507397">
        <w:rPr>
          <w:rFonts w:ascii="Abadi" w:hAnsi="Abadi"/>
          <w:sz w:val="21"/>
          <w:szCs w:val="21"/>
        </w:rPr>
        <w:t>Estado</w:t>
      </w:r>
      <w:r w:rsidRPr="00507397">
        <w:rPr>
          <w:rFonts w:ascii="Abadi" w:hAnsi="Abadi"/>
          <w:spacing w:val="-13"/>
          <w:sz w:val="21"/>
          <w:szCs w:val="21"/>
        </w:rPr>
        <w:t xml:space="preserve"> </w:t>
      </w:r>
      <w:r w:rsidRPr="00507397">
        <w:rPr>
          <w:rFonts w:ascii="Abadi" w:hAnsi="Abadi"/>
          <w:sz w:val="21"/>
          <w:szCs w:val="21"/>
        </w:rPr>
        <w:t>a</w:t>
      </w:r>
      <w:r w:rsidRPr="00507397">
        <w:rPr>
          <w:rFonts w:ascii="Abadi" w:hAnsi="Abadi"/>
          <w:spacing w:val="-11"/>
          <w:sz w:val="21"/>
          <w:szCs w:val="21"/>
        </w:rPr>
        <w:t xml:space="preserve"> </w:t>
      </w:r>
      <w:r w:rsidRPr="00507397">
        <w:rPr>
          <w:rFonts w:ascii="Abadi" w:hAnsi="Abadi"/>
          <w:sz w:val="21"/>
          <w:szCs w:val="21"/>
        </w:rPr>
        <w:t>efecto</w:t>
      </w:r>
      <w:r w:rsidRPr="00507397">
        <w:rPr>
          <w:rFonts w:ascii="Abadi" w:hAnsi="Abadi"/>
          <w:spacing w:val="-13"/>
          <w:sz w:val="21"/>
          <w:szCs w:val="21"/>
        </w:rPr>
        <w:t xml:space="preserve"> </w:t>
      </w:r>
      <w:r w:rsidRPr="00507397">
        <w:rPr>
          <w:rFonts w:ascii="Abadi" w:hAnsi="Abadi"/>
          <w:sz w:val="21"/>
          <w:szCs w:val="21"/>
        </w:rPr>
        <w:t>de</w:t>
      </w:r>
      <w:r w:rsidRPr="00507397">
        <w:rPr>
          <w:rFonts w:ascii="Abadi" w:hAnsi="Abadi"/>
          <w:spacing w:val="-11"/>
          <w:sz w:val="21"/>
          <w:szCs w:val="21"/>
        </w:rPr>
        <w:t xml:space="preserve"> </w:t>
      </w:r>
      <w:r w:rsidRPr="00507397">
        <w:rPr>
          <w:rFonts w:ascii="Abadi" w:hAnsi="Abadi"/>
          <w:sz w:val="21"/>
          <w:szCs w:val="21"/>
        </w:rPr>
        <w:t>que</w:t>
      </w:r>
      <w:r w:rsidRPr="00507397">
        <w:rPr>
          <w:rFonts w:ascii="Abadi" w:hAnsi="Abadi"/>
          <w:spacing w:val="-12"/>
          <w:sz w:val="21"/>
          <w:szCs w:val="21"/>
        </w:rPr>
        <w:t xml:space="preserve"> </w:t>
      </w:r>
      <w:r w:rsidRPr="00507397">
        <w:rPr>
          <w:rFonts w:ascii="Abadi" w:hAnsi="Abadi"/>
          <w:sz w:val="21"/>
          <w:szCs w:val="21"/>
        </w:rPr>
        <w:t>ofrezca</w:t>
      </w:r>
      <w:r w:rsidRPr="00507397">
        <w:rPr>
          <w:rFonts w:ascii="Abadi" w:hAnsi="Abadi"/>
          <w:spacing w:val="-11"/>
          <w:sz w:val="21"/>
          <w:szCs w:val="21"/>
        </w:rPr>
        <w:t xml:space="preserve"> </w:t>
      </w:r>
      <w:r w:rsidRPr="00507397">
        <w:rPr>
          <w:rFonts w:ascii="Abadi" w:hAnsi="Abadi"/>
          <w:sz w:val="21"/>
          <w:szCs w:val="21"/>
        </w:rPr>
        <w:t>a</w:t>
      </w:r>
      <w:r w:rsidRPr="00507397">
        <w:rPr>
          <w:rFonts w:ascii="Abadi" w:hAnsi="Abadi"/>
          <w:spacing w:val="-13"/>
          <w:sz w:val="21"/>
          <w:szCs w:val="21"/>
        </w:rPr>
        <w:t xml:space="preserve"> </w:t>
      </w:r>
      <w:r w:rsidRPr="00507397">
        <w:rPr>
          <w:rFonts w:ascii="Abadi" w:hAnsi="Abadi"/>
          <w:sz w:val="21"/>
          <w:szCs w:val="21"/>
        </w:rPr>
        <w:t>todas</w:t>
      </w:r>
      <w:r w:rsidRPr="00507397">
        <w:rPr>
          <w:rFonts w:ascii="Abadi" w:hAnsi="Abadi"/>
          <w:spacing w:val="-12"/>
          <w:sz w:val="21"/>
          <w:szCs w:val="21"/>
        </w:rPr>
        <w:t xml:space="preserve"> </w:t>
      </w:r>
      <w:r w:rsidRPr="00507397">
        <w:rPr>
          <w:rFonts w:ascii="Abadi" w:hAnsi="Abadi"/>
          <w:sz w:val="21"/>
          <w:szCs w:val="21"/>
        </w:rPr>
        <w:t>las</w:t>
      </w:r>
      <w:r w:rsidRPr="00507397">
        <w:rPr>
          <w:rFonts w:ascii="Abadi" w:hAnsi="Abadi"/>
          <w:spacing w:val="-12"/>
          <w:sz w:val="21"/>
          <w:szCs w:val="21"/>
        </w:rPr>
        <w:t xml:space="preserve"> </w:t>
      </w:r>
      <w:r w:rsidRPr="00507397">
        <w:rPr>
          <w:rFonts w:ascii="Abadi" w:hAnsi="Abadi"/>
          <w:sz w:val="21"/>
          <w:szCs w:val="21"/>
        </w:rPr>
        <w:t>personas</w:t>
      </w:r>
      <w:r w:rsidRPr="00507397">
        <w:rPr>
          <w:rFonts w:ascii="Abadi" w:hAnsi="Abadi"/>
          <w:spacing w:val="-12"/>
          <w:sz w:val="21"/>
          <w:szCs w:val="21"/>
        </w:rPr>
        <w:t xml:space="preserve"> </w:t>
      </w:r>
      <w:r w:rsidRPr="00507397">
        <w:rPr>
          <w:rFonts w:ascii="Abadi" w:hAnsi="Abadi"/>
          <w:sz w:val="21"/>
          <w:szCs w:val="21"/>
        </w:rPr>
        <w:t>las mismas</w:t>
      </w:r>
      <w:r w:rsidRPr="00507397">
        <w:rPr>
          <w:rFonts w:ascii="Abadi" w:hAnsi="Abadi"/>
          <w:spacing w:val="-5"/>
          <w:sz w:val="21"/>
          <w:szCs w:val="21"/>
        </w:rPr>
        <w:t xml:space="preserve"> </w:t>
      </w:r>
      <w:r w:rsidRPr="00507397">
        <w:rPr>
          <w:rFonts w:ascii="Abadi" w:hAnsi="Abadi"/>
          <w:sz w:val="21"/>
          <w:szCs w:val="21"/>
        </w:rPr>
        <w:t>oportunidades</w:t>
      </w:r>
      <w:r w:rsidRPr="00507397">
        <w:rPr>
          <w:rFonts w:ascii="Abadi" w:hAnsi="Abadi"/>
          <w:spacing w:val="-8"/>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disfrutar</w:t>
      </w:r>
      <w:r w:rsidRPr="00507397">
        <w:rPr>
          <w:rFonts w:ascii="Abadi" w:hAnsi="Abadi"/>
          <w:spacing w:val="-6"/>
          <w:sz w:val="21"/>
          <w:szCs w:val="21"/>
        </w:rPr>
        <w:t xml:space="preserve"> </w:t>
      </w:r>
      <w:r w:rsidRPr="00507397">
        <w:rPr>
          <w:rFonts w:ascii="Abadi" w:hAnsi="Abadi"/>
          <w:sz w:val="21"/>
          <w:szCs w:val="21"/>
        </w:rPr>
        <w:t>del</w:t>
      </w:r>
      <w:r w:rsidRPr="00507397">
        <w:rPr>
          <w:rFonts w:ascii="Abadi" w:hAnsi="Abadi"/>
          <w:spacing w:val="-6"/>
          <w:sz w:val="21"/>
          <w:szCs w:val="21"/>
        </w:rPr>
        <w:t xml:space="preserve"> </w:t>
      </w:r>
      <w:r w:rsidRPr="00507397">
        <w:rPr>
          <w:rFonts w:ascii="Abadi" w:hAnsi="Abadi"/>
          <w:sz w:val="21"/>
          <w:szCs w:val="21"/>
        </w:rPr>
        <w:t>grado</w:t>
      </w:r>
      <w:r w:rsidRPr="00507397">
        <w:rPr>
          <w:rFonts w:ascii="Abadi" w:hAnsi="Abadi"/>
          <w:spacing w:val="-9"/>
          <w:sz w:val="21"/>
          <w:szCs w:val="21"/>
        </w:rPr>
        <w:t xml:space="preserve"> </w:t>
      </w:r>
      <w:r w:rsidRPr="00507397">
        <w:rPr>
          <w:rFonts w:ascii="Abadi" w:hAnsi="Abadi"/>
          <w:sz w:val="21"/>
          <w:szCs w:val="21"/>
        </w:rPr>
        <w:t>máximo</w:t>
      </w:r>
      <w:r w:rsidRPr="00507397">
        <w:rPr>
          <w:rFonts w:ascii="Abadi" w:hAnsi="Abadi"/>
          <w:spacing w:val="-7"/>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salud</w:t>
      </w:r>
      <w:r w:rsidRPr="00507397">
        <w:rPr>
          <w:rFonts w:ascii="Abadi" w:hAnsi="Abadi"/>
          <w:spacing w:val="-4"/>
          <w:sz w:val="21"/>
          <w:szCs w:val="21"/>
        </w:rPr>
        <w:t xml:space="preserve"> </w:t>
      </w:r>
      <w:r w:rsidRPr="00507397">
        <w:rPr>
          <w:rFonts w:ascii="Abadi" w:hAnsi="Abadi"/>
          <w:sz w:val="21"/>
          <w:szCs w:val="21"/>
        </w:rPr>
        <w:t>que</w:t>
      </w:r>
      <w:r w:rsidRPr="00507397">
        <w:rPr>
          <w:rFonts w:ascii="Abadi" w:hAnsi="Abadi"/>
          <w:spacing w:val="-7"/>
          <w:sz w:val="21"/>
          <w:szCs w:val="21"/>
        </w:rPr>
        <w:t xml:space="preserve"> </w:t>
      </w:r>
      <w:r w:rsidRPr="00507397">
        <w:rPr>
          <w:rFonts w:ascii="Abadi" w:hAnsi="Abadi"/>
          <w:sz w:val="21"/>
          <w:szCs w:val="21"/>
        </w:rPr>
        <w:t>se</w:t>
      </w:r>
      <w:r w:rsidRPr="00507397">
        <w:rPr>
          <w:rFonts w:ascii="Abadi" w:hAnsi="Abadi"/>
          <w:spacing w:val="-4"/>
          <w:sz w:val="21"/>
          <w:szCs w:val="21"/>
        </w:rPr>
        <w:t xml:space="preserve"> </w:t>
      </w:r>
      <w:r w:rsidRPr="00507397">
        <w:rPr>
          <w:rFonts w:ascii="Abadi" w:hAnsi="Abadi"/>
          <w:sz w:val="21"/>
          <w:szCs w:val="21"/>
        </w:rPr>
        <w:t xml:space="preserve">pueda </w:t>
      </w:r>
      <w:r w:rsidRPr="00507397">
        <w:rPr>
          <w:rFonts w:ascii="Abadi" w:hAnsi="Abadi"/>
          <w:spacing w:val="-2"/>
          <w:sz w:val="21"/>
          <w:szCs w:val="21"/>
        </w:rPr>
        <w:t>alcanzar;</w:t>
      </w:r>
    </w:p>
    <w:p w14:paraId="440D9313" w14:textId="77777777" w:rsidR="001E7C59" w:rsidRPr="00507397" w:rsidRDefault="001E7C59" w:rsidP="001E7C59">
      <w:pPr>
        <w:pStyle w:val="Textoindependiente"/>
        <w:kinsoku w:val="0"/>
        <w:overflowPunct w:val="0"/>
        <w:ind w:right="-25"/>
        <w:rPr>
          <w:rFonts w:ascii="Abadi" w:hAnsi="Abadi"/>
          <w:sz w:val="21"/>
          <w:szCs w:val="21"/>
        </w:rPr>
      </w:pPr>
    </w:p>
    <w:p w14:paraId="57D01D90" w14:textId="77777777" w:rsidR="001E7C59" w:rsidRPr="00507397" w:rsidRDefault="001E7C59" w:rsidP="00AE0D43">
      <w:pPr>
        <w:pStyle w:val="Prrafodelista"/>
        <w:widowControl w:val="0"/>
        <w:numPr>
          <w:ilvl w:val="0"/>
          <w:numId w:val="30"/>
        </w:numPr>
        <w:tabs>
          <w:tab w:val="left" w:pos="1902"/>
        </w:tabs>
        <w:kinsoku w:val="0"/>
        <w:overflowPunct w:val="0"/>
        <w:autoSpaceDE w:val="0"/>
        <w:autoSpaceDN w:val="0"/>
        <w:adjustRightInd w:val="0"/>
        <w:ind w:right="-25"/>
        <w:jc w:val="both"/>
        <w:rPr>
          <w:rFonts w:ascii="Abadi" w:hAnsi="Abadi"/>
          <w:sz w:val="21"/>
          <w:szCs w:val="21"/>
        </w:rPr>
      </w:pPr>
      <w:r w:rsidRPr="00507397">
        <w:rPr>
          <w:rFonts w:ascii="Abadi" w:hAnsi="Abadi"/>
          <w:b/>
          <w:bCs/>
          <w:sz w:val="21"/>
          <w:szCs w:val="21"/>
        </w:rPr>
        <w:t xml:space="preserve">Derecho a la vida: </w:t>
      </w:r>
      <w:r w:rsidRPr="00507397">
        <w:rPr>
          <w:rFonts w:ascii="Abadi" w:hAnsi="Abadi"/>
          <w:sz w:val="21"/>
          <w:szCs w:val="21"/>
        </w:rPr>
        <w:t>Derecho inherente al ser humano por el solo hecho de vivir y que se prevalezca dicha condición reconocida por la Constitución Política de los Estados Unidos Mexicanos, instrumentos internacionales, la Constitución Política para el Estado de Guanajuato, y demás normas jurídicas aplicables en el país, y en el Estado;</w:t>
      </w:r>
    </w:p>
    <w:p w14:paraId="660AF919" w14:textId="77777777" w:rsidR="001E7C59" w:rsidRPr="00507397" w:rsidRDefault="001E7C59" w:rsidP="001E7C59">
      <w:pPr>
        <w:pStyle w:val="Textoindependiente"/>
        <w:kinsoku w:val="0"/>
        <w:overflowPunct w:val="0"/>
        <w:ind w:right="-25"/>
        <w:rPr>
          <w:rFonts w:ascii="Abadi" w:hAnsi="Abadi"/>
          <w:sz w:val="21"/>
          <w:szCs w:val="21"/>
        </w:rPr>
      </w:pPr>
    </w:p>
    <w:p w14:paraId="4E03217A" w14:textId="77777777" w:rsidR="001E7C59" w:rsidRPr="00507397" w:rsidRDefault="001E7C59" w:rsidP="00AE0D43">
      <w:pPr>
        <w:pStyle w:val="Prrafodelista"/>
        <w:widowControl w:val="0"/>
        <w:numPr>
          <w:ilvl w:val="0"/>
          <w:numId w:val="30"/>
        </w:numPr>
        <w:tabs>
          <w:tab w:val="left" w:pos="1902"/>
        </w:tabs>
        <w:kinsoku w:val="0"/>
        <w:overflowPunct w:val="0"/>
        <w:autoSpaceDE w:val="0"/>
        <w:autoSpaceDN w:val="0"/>
        <w:adjustRightInd w:val="0"/>
        <w:ind w:right="-25"/>
        <w:jc w:val="both"/>
        <w:rPr>
          <w:rFonts w:ascii="Abadi" w:hAnsi="Abadi"/>
          <w:sz w:val="21"/>
          <w:szCs w:val="21"/>
        </w:rPr>
      </w:pPr>
      <w:r w:rsidRPr="00507397">
        <w:rPr>
          <w:rFonts w:ascii="Abadi" w:hAnsi="Abadi"/>
          <w:b/>
          <w:bCs/>
          <w:sz w:val="21"/>
          <w:szCs w:val="21"/>
        </w:rPr>
        <w:t>Doula:</w:t>
      </w:r>
      <w:r w:rsidRPr="00507397">
        <w:rPr>
          <w:rFonts w:ascii="Abadi" w:hAnsi="Abadi"/>
          <w:b/>
          <w:bCs/>
          <w:spacing w:val="-4"/>
          <w:sz w:val="21"/>
          <w:szCs w:val="21"/>
        </w:rPr>
        <w:t xml:space="preserve"> </w:t>
      </w:r>
      <w:r w:rsidRPr="00507397">
        <w:rPr>
          <w:rFonts w:ascii="Abadi" w:hAnsi="Abadi"/>
          <w:sz w:val="21"/>
          <w:szCs w:val="21"/>
        </w:rPr>
        <w:t>Es</w:t>
      </w:r>
      <w:r w:rsidRPr="00507397">
        <w:rPr>
          <w:rFonts w:ascii="Abadi" w:hAnsi="Abadi"/>
          <w:spacing w:val="-3"/>
          <w:sz w:val="21"/>
          <w:szCs w:val="21"/>
        </w:rPr>
        <w:t xml:space="preserve"> </w:t>
      </w:r>
      <w:r w:rsidRPr="00507397">
        <w:rPr>
          <w:rFonts w:ascii="Abadi" w:hAnsi="Abadi"/>
          <w:sz w:val="21"/>
          <w:szCs w:val="21"/>
        </w:rPr>
        <w:t>una</w:t>
      </w:r>
      <w:r w:rsidRPr="00507397">
        <w:rPr>
          <w:rFonts w:ascii="Abadi" w:hAnsi="Abadi"/>
          <w:spacing w:val="-4"/>
          <w:sz w:val="21"/>
          <w:szCs w:val="21"/>
        </w:rPr>
        <w:t xml:space="preserve"> </w:t>
      </w:r>
      <w:r w:rsidRPr="00507397">
        <w:rPr>
          <w:rFonts w:ascii="Abadi" w:hAnsi="Abadi"/>
          <w:sz w:val="21"/>
          <w:szCs w:val="21"/>
        </w:rPr>
        <w:t>persona,</w:t>
      </w:r>
      <w:r w:rsidRPr="00507397">
        <w:rPr>
          <w:rFonts w:ascii="Abadi" w:hAnsi="Abadi"/>
          <w:spacing w:val="-3"/>
          <w:sz w:val="21"/>
          <w:szCs w:val="21"/>
        </w:rPr>
        <w:t xml:space="preserve"> </w:t>
      </w:r>
      <w:r w:rsidRPr="00507397">
        <w:rPr>
          <w:rFonts w:ascii="Abadi" w:hAnsi="Abadi"/>
          <w:sz w:val="21"/>
          <w:szCs w:val="21"/>
        </w:rPr>
        <w:t>generalmente</w:t>
      </w:r>
      <w:r w:rsidRPr="00507397">
        <w:rPr>
          <w:rFonts w:ascii="Abadi" w:hAnsi="Abadi"/>
          <w:spacing w:val="-7"/>
          <w:sz w:val="21"/>
          <w:szCs w:val="21"/>
        </w:rPr>
        <w:t xml:space="preserve"> </w:t>
      </w:r>
      <w:r w:rsidRPr="00507397">
        <w:rPr>
          <w:rFonts w:ascii="Abadi" w:hAnsi="Abadi"/>
          <w:sz w:val="21"/>
          <w:szCs w:val="21"/>
        </w:rPr>
        <w:t>mujer,</w:t>
      </w:r>
      <w:r w:rsidRPr="00507397">
        <w:rPr>
          <w:rFonts w:ascii="Abadi" w:hAnsi="Abadi"/>
          <w:spacing w:val="-3"/>
          <w:sz w:val="21"/>
          <w:szCs w:val="21"/>
        </w:rPr>
        <w:t xml:space="preserve"> </w:t>
      </w:r>
      <w:r w:rsidRPr="00507397">
        <w:rPr>
          <w:rFonts w:ascii="Abadi" w:hAnsi="Abadi"/>
          <w:sz w:val="21"/>
          <w:szCs w:val="21"/>
        </w:rPr>
        <w:t>que</w:t>
      </w:r>
      <w:r w:rsidRPr="00507397">
        <w:rPr>
          <w:rFonts w:ascii="Abadi" w:hAnsi="Abadi"/>
          <w:spacing w:val="-3"/>
          <w:sz w:val="21"/>
          <w:szCs w:val="21"/>
        </w:rPr>
        <w:t xml:space="preserve"> </w:t>
      </w:r>
      <w:r w:rsidRPr="00507397">
        <w:rPr>
          <w:rFonts w:ascii="Abadi" w:hAnsi="Abadi"/>
          <w:sz w:val="21"/>
          <w:szCs w:val="21"/>
        </w:rPr>
        <w:t>informa</w:t>
      </w:r>
      <w:r w:rsidRPr="00507397">
        <w:rPr>
          <w:rFonts w:ascii="Abadi" w:hAnsi="Abadi"/>
          <w:spacing w:val="-3"/>
          <w:sz w:val="21"/>
          <w:szCs w:val="21"/>
        </w:rPr>
        <w:t xml:space="preserve"> </w:t>
      </w:r>
      <w:r w:rsidRPr="00507397">
        <w:rPr>
          <w:rFonts w:ascii="Abadi" w:hAnsi="Abadi"/>
          <w:sz w:val="21"/>
          <w:szCs w:val="21"/>
        </w:rPr>
        <w:t>y</w:t>
      </w:r>
      <w:r w:rsidRPr="00507397">
        <w:rPr>
          <w:rFonts w:ascii="Abadi" w:hAnsi="Abadi"/>
          <w:spacing w:val="-5"/>
          <w:sz w:val="21"/>
          <w:szCs w:val="21"/>
        </w:rPr>
        <w:t xml:space="preserve"> </w:t>
      </w:r>
      <w:r w:rsidRPr="00507397">
        <w:rPr>
          <w:rFonts w:ascii="Abadi" w:hAnsi="Abadi"/>
          <w:sz w:val="21"/>
          <w:szCs w:val="21"/>
        </w:rPr>
        <w:t>acompaña</w:t>
      </w:r>
      <w:r w:rsidRPr="00507397">
        <w:rPr>
          <w:rFonts w:ascii="Abadi" w:hAnsi="Abadi"/>
          <w:spacing w:val="-4"/>
          <w:sz w:val="21"/>
          <w:szCs w:val="21"/>
        </w:rPr>
        <w:t xml:space="preserve"> </w:t>
      </w:r>
      <w:r w:rsidRPr="00507397">
        <w:rPr>
          <w:rFonts w:ascii="Abadi" w:hAnsi="Abadi"/>
          <w:sz w:val="21"/>
          <w:szCs w:val="21"/>
        </w:rPr>
        <w:t>en</w:t>
      </w:r>
      <w:r w:rsidRPr="00507397">
        <w:rPr>
          <w:rFonts w:ascii="Abadi" w:hAnsi="Abadi"/>
          <w:spacing w:val="-4"/>
          <w:sz w:val="21"/>
          <w:szCs w:val="21"/>
        </w:rPr>
        <w:t xml:space="preserve"> </w:t>
      </w:r>
      <w:r w:rsidRPr="00507397">
        <w:rPr>
          <w:rFonts w:ascii="Abadi" w:hAnsi="Abadi"/>
          <w:sz w:val="21"/>
          <w:szCs w:val="21"/>
        </w:rPr>
        <w:t>el proceso de la maternidad, no interponiéndose en los actos médicos ni supliendo la función de las matronas o ginecólogos durante el parto. Su función</w:t>
      </w:r>
      <w:r w:rsidRPr="00507397">
        <w:rPr>
          <w:rFonts w:ascii="Abadi" w:hAnsi="Abadi"/>
          <w:spacing w:val="-2"/>
          <w:sz w:val="21"/>
          <w:szCs w:val="21"/>
        </w:rPr>
        <w:t xml:space="preserve"> </w:t>
      </w:r>
      <w:r w:rsidRPr="00507397">
        <w:rPr>
          <w:rFonts w:ascii="Abadi" w:hAnsi="Abadi"/>
          <w:sz w:val="21"/>
          <w:szCs w:val="21"/>
        </w:rPr>
        <w:t>principal</w:t>
      </w:r>
      <w:r w:rsidRPr="00507397">
        <w:rPr>
          <w:rFonts w:ascii="Abadi" w:hAnsi="Abadi"/>
          <w:spacing w:val="-3"/>
          <w:sz w:val="21"/>
          <w:szCs w:val="21"/>
        </w:rPr>
        <w:t xml:space="preserve"> </w:t>
      </w:r>
      <w:r w:rsidRPr="00507397">
        <w:rPr>
          <w:rFonts w:ascii="Abadi" w:hAnsi="Abadi"/>
          <w:sz w:val="21"/>
          <w:szCs w:val="21"/>
        </w:rPr>
        <w:t>es</w:t>
      </w:r>
      <w:r w:rsidRPr="00507397">
        <w:rPr>
          <w:rFonts w:ascii="Abadi" w:hAnsi="Abadi"/>
          <w:spacing w:val="-5"/>
          <w:sz w:val="21"/>
          <w:szCs w:val="21"/>
        </w:rPr>
        <w:t xml:space="preserve"> </w:t>
      </w:r>
      <w:r w:rsidRPr="00507397">
        <w:rPr>
          <w:rFonts w:ascii="Abadi" w:hAnsi="Abadi"/>
          <w:sz w:val="21"/>
          <w:szCs w:val="21"/>
        </w:rPr>
        <w:t>proporcionar</w:t>
      </w:r>
      <w:r w:rsidRPr="00507397">
        <w:rPr>
          <w:rFonts w:ascii="Abadi" w:hAnsi="Abadi"/>
          <w:spacing w:val="-4"/>
          <w:sz w:val="21"/>
          <w:szCs w:val="21"/>
        </w:rPr>
        <w:t xml:space="preserve"> </w:t>
      </w:r>
      <w:r w:rsidRPr="00507397">
        <w:rPr>
          <w:rFonts w:ascii="Abadi" w:hAnsi="Abadi"/>
          <w:sz w:val="21"/>
          <w:szCs w:val="21"/>
        </w:rPr>
        <w:t>apoyo</w:t>
      </w:r>
      <w:r w:rsidRPr="00507397">
        <w:rPr>
          <w:rFonts w:ascii="Abadi" w:hAnsi="Abadi"/>
          <w:spacing w:val="-2"/>
          <w:sz w:val="21"/>
          <w:szCs w:val="21"/>
        </w:rPr>
        <w:t xml:space="preserve"> </w:t>
      </w:r>
      <w:r w:rsidRPr="00507397">
        <w:rPr>
          <w:rFonts w:ascii="Abadi" w:hAnsi="Abadi"/>
          <w:sz w:val="21"/>
          <w:szCs w:val="21"/>
        </w:rPr>
        <w:t>emocional</w:t>
      </w:r>
      <w:r w:rsidRPr="00507397">
        <w:rPr>
          <w:rFonts w:ascii="Abadi" w:hAnsi="Abadi"/>
          <w:spacing w:val="-3"/>
          <w:sz w:val="21"/>
          <w:szCs w:val="21"/>
        </w:rPr>
        <w:t xml:space="preserve"> </w:t>
      </w:r>
      <w:r w:rsidRPr="00507397">
        <w:rPr>
          <w:rFonts w:ascii="Abadi" w:hAnsi="Abadi"/>
          <w:sz w:val="21"/>
          <w:szCs w:val="21"/>
        </w:rPr>
        <w:t>a</w:t>
      </w:r>
      <w:r w:rsidRPr="00507397">
        <w:rPr>
          <w:rFonts w:ascii="Abadi" w:hAnsi="Abadi"/>
          <w:spacing w:val="-2"/>
          <w:sz w:val="21"/>
          <w:szCs w:val="21"/>
        </w:rPr>
        <w:t xml:space="preserve"> </w:t>
      </w:r>
      <w:r w:rsidRPr="00507397">
        <w:rPr>
          <w:rFonts w:ascii="Abadi" w:hAnsi="Abadi"/>
          <w:sz w:val="21"/>
          <w:szCs w:val="21"/>
        </w:rPr>
        <w:t>la</w:t>
      </w:r>
      <w:r w:rsidRPr="00507397">
        <w:rPr>
          <w:rFonts w:ascii="Abadi" w:hAnsi="Abadi"/>
          <w:spacing w:val="-2"/>
          <w:sz w:val="21"/>
          <w:szCs w:val="21"/>
        </w:rPr>
        <w:t xml:space="preserve"> </w:t>
      </w:r>
      <w:r w:rsidRPr="00507397">
        <w:rPr>
          <w:rFonts w:ascii="Abadi" w:hAnsi="Abadi"/>
          <w:sz w:val="21"/>
          <w:szCs w:val="21"/>
        </w:rPr>
        <w:t>futura</w:t>
      </w:r>
      <w:r w:rsidRPr="00507397">
        <w:rPr>
          <w:rFonts w:ascii="Abadi" w:hAnsi="Abadi"/>
          <w:spacing w:val="-4"/>
          <w:sz w:val="21"/>
          <w:szCs w:val="21"/>
        </w:rPr>
        <w:t xml:space="preserve"> </w:t>
      </w:r>
      <w:r w:rsidRPr="00507397">
        <w:rPr>
          <w:rFonts w:ascii="Abadi" w:hAnsi="Abadi"/>
          <w:sz w:val="21"/>
          <w:szCs w:val="21"/>
        </w:rPr>
        <w:t>madre</w:t>
      </w:r>
      <w:r w:rsidRPr="00507397">
        <w:rPr>
          <w:rFonts w:ascii="Abadi" w:hAnsi="Abadi"/>
          <w:spacing w:val="-2"/>
          <w:sz w:val="21"/>
          <w:szCs w:val="21"/>
        </w:rPr>
        <w:t xml:space="preserve"> </w:t>
      </w:r>
      <w:r w:rsidRPr="00507397">
        <w:rPr>
          <w:rFonts w:ascii="Abadi" w:hAnsi="Abadi"/>
          <w:sz w:val="21"/>
          <w:szCs w:val="21"/>
        </w:rPr>
        <w:t>durante el parto y el puerperio, sin influir en sus decisiones, con total respeto a las decisiones de la mujer y a la relación que ésta tenga con sus familiares y quienes la asisten;</w:t>
      </w:r>
    </w:p>
    <w:p w14:paraId="692826A6" w14:textId="77777777" w:rsidR="001E7C59" w:rsidRPr="00507397" w:rsidRDefault="001E7C59" w:rsidP="001E7C59">
      <w:pPr>
        <w:pStyle w:val="Textoindependiente"/>
        <w:kinsoku w:val="0"/>
        <w:overflowPunct w:val="0"/>
        <w:ind w:right="-25"/>
        <w:rPr>
          <w:rFonts w:ascii="Abadi" w:hAnsi="Abadi"/>
          <w:sz w:val="21"/>
          <w:szCs w:val="21"/>
        </w:rPr>
      </w:pPr>
    </w:p>
    <w:p w14:paraId="445FACA2" w14:textId="77777777" w:rsidR="001E7C59" w:rsidRPr="00507397" w:rsidRDefault="001E7C59" w:rsidP="00AE0D43">
      <w:pPr>
        <w:pStyle w:val="Prrafodelista"/>
        <w:widowControl w:val="0"/>
        <w:numPr>
          <w:ilvl w:val="0"/>
          <w:numId w:val="30"/>
        </w:numPr>
        <w:tabs>
          <w:tab w:val="left" w:pos="1902"/>
        </w:tabs>
        <w:kinsoku w:val="0"/>
        <w:overflowPunct w:val="0"/>
        <w:autoSpaceDE w:val="0"/>
        <w:autoSpaceDN w:val="0"/>
        <w:adjustRightInd w:val="0"/>
        <w:ind w:right="-25"/>
        <w:jc w:val="both"/>
        <w:rPr>
          <w:rFonts w:ascii="Abadi" w:hAnsi="Abadi"/>
          <w:spacing w:val="-2"/>
          <w:sz w:val="21"/>
          <w:szCs w:val="21"/>
        </w:rPr>
      </w:pPr>
      <w:r w:rsidRPr="00507397">
        <w:rPr>
          <w:rFonts w:ascii="Abadi" w:hAnsi="Abadi"/>
          <w:b/>
          <w:bCs/>
          <w:sz w:val="21"/>
          <w:szCs w:val="21"/>
        </w:rPr>
        <w:t>Embarazo:</w:t>
      </w:r>
      <w:r w:rsidRPr="00507397">
        <w:rPr>
          <w:rFonts w:ascii="Abadi" w:hAnsi="Abadi"/>
          <w:b/>
          <w:bCs/>
          <w:spacing w:val="-9"/>
          <w:sz w:val="21"/>
          <w:szCs w:val="21"/>
        </w:rPr>
        <w:t xml:space="preserve"> </w:t>
      </w:r>
      <w:r w:rsidRPr="00507397">
        <w:rPr>
          <w:rFonts w:ascii="Abadi" w:hAnsi="Abadi"/>
          <w:sz w:val="21"/>
          <w:szCs w:val="21"/>
        </w:rPr>
        <w:t>A</w:t>
      </w:r>
      <w:r w:rsidRPr="00507397">
        <w:rPr>
          <w:rFonts w:ascii="Abadi" w:hAnsi="Abadi"/>
          <w:spacing w:val="-7"/>
          <w:sz w:val="21"/>
          <w:szCs w:val="21"/>
        </w:rPr>
        <w:t xml:space="preserve"> </w:t>
      </w:r>
      <w:r w:rsidRPr="00507397">
        <w:rPr>
          <w:rFonts w:ascii="Abadi" w:hAnsi="Abadi"/>
          <w:sz w:val="21"/>
          <w:szCs w:val="21"/>
        </w:rPr>
        <w:t>la</w:t>
      </w:r>
      <w:r w:rsidRPr="00507397">
        <w:rPr>
          <w:rFonts w:ascii="Abadi" w:hAnsi="Abadi"/>
          <w:spacing w:val="-9"/>
          <w:sz w:val="21"/>
          <w:szCs w:val="21"/>
        </w:rPr>
        <w:t xml:space="preserve"> </w:t>
      </w:r>
      <w:r w:rsidRPr="00507397">
        <w:rPr>
          <w:rFonts w:ascii="Abadi" w:hAnsi="Abadi"/>
          <w:sz w:val="21"/>
          <w:szCs w:val="21"/>
        </w:rPr>
        <w:t>parte</w:t>
      </w:r>
      <w:r w:rsidRPr="00507397">
        <w:rPr>
          <w:rFonts w:ascii="Abadi" w:hAnsi="Abadi"/>
          <w:spacing w:val="-9"/>
          <w:sz w:val="21"/>
          <w:szCs w:val="21"/>
        </w:rPr>
        <w:t xml:space="preserve"> </w:t>
      </w:r>
      <w:r w:rsidRPr="00507397">
        <w:rPr>
          <w:rFonts w:ascii="Abadi" w:hAnsi="Abadi"/>
          <w:sz w:val="21"/>
          <w:szCs w:val="21"/>
        </w:rPr>
        <w:t>del</w:t>
      </w:r>
      <w:r w:rsidRPr="00507397">
        <w:rPr>
          <w:rFonts w:ascii="Abadi" w:hAnsi="Abadi"/>
          <w:spacing w:val="-8"/>
          <w:sz w:val="21"/>
          <w:szCs w:val="21"/>
        </w:rPr>
        <w:t xml:space="preserve"> </w:t>
      </w:r>
      <w:r w:rsidRPr="00507397">
        <w:rPr>
          <w:rFonts w:ascii="Abadi" w:hAnsi="Abadi"/>
          <w:sz w:val="21"/>
          <w:szCs w:val="21"/>
        </w:rPr>
        <w:t>proceso</w:t>
      </w:r>
      <w:r w:rsidRPr="00507397">
        <w:rPr>
          <w:rFonts w:ascii="Abadi" w:hAnsi="Abadi"/>
          <w:spacing w:val="-7"/>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la</w:t>
      </w:r>
      <w:r w:rsidRPr="00507397">
        <w:rPr>
          <w:rFonts w:ascii="Abadi" w:hAnsi="Abadi"/>
          <w:spacing w:val="-7"/>
          <w:sz w:val="21"/>
          <w:szCs w:val="21"/>
        </w:rPr>
        <w:t xml:space="preserve"> </w:t>
      </w:r>
      <w:r w:rsidRPr="00507397">
        <w:rPr>
          <w:rFonts w:ascii="Abadi" w:hAnsi="Abadi"/>
          <w:sz w:val="21"/>
          <w:szCs w:val="21"/>
        </w:rPr>
        <w:t>reproducción</w:t>
      </w:r>
      <w:r w:rsidRPr="00507397">
        <w:rPr>
          <w:rFonts w:ascii="Abadi" w:hAnsi="Abadi"/>
          <w:spacing w:val="-9"/>
          <w:sz w:val="21"/>
          <w:szCs w:val="21"/>
        </w:rPr>
        <w:t xml:space="preserve"> </w:t>
      </w:r>
      <w:r w:rsidRPr="00507397">
        <w:rPr>
          <w:rFonts w:ascii="Abadi" w:hAnsi="Abadi"/>
          <w:sz w:val="21"/>
          <w:szCs w:val="21"/>
        </w:rPr>
        <w:t>humana</w:t>
      </w:r>
      <w:r w:rsidRPr="00507397">
        <w:rPr>
          <w:rFonts w:ascii="Abadi" w:hAnsi="Abadi"/>
          <w:spacing w:val="-7"/>
          <w:sz w:val="21"/>
          <w:szCs w:val="21"/>
        </w:rPr>
        <w:t xml:space="preserve"> </w:t>
      </w:r>
      <w:r w:rsidRPr="00507397">
        <w:rPr>
          <w:rFonts w:ascii="Abadi" w:hAnsi="Abadi"/>
          <w:sz w:val="21"/>
          <w:szCs w:val="21"/>
        </w:rPr>
        <w:t>que</w:t>
      </w:r>
      <w:r w:rsidRPr="00507397">
        <w:rPr>
          <w:rFonts w:ascii="Abadi" w:hAnsi="Abadi"/>
          <w:spacing w:val="-7"/>
          <w:sz w:val="21"/>
          <w:szCs w:val="21"/>
        </w:rPr>
        <w:t xml:space="preserve"> </w:t>
      </w:r>
      <w:r w:rsidRPr="00507397">
        <w:rPr>
          <w:rFonts w:ascii="Abadi" w:hAnsi="Abadi"/>
          <w:sz w:val="21"/>
          <w:szCs w:val="21"/>
        </w:rPr>
        <w:t xml:space="preserve">comienza con la implantación del conceptus en el endometrio y termina con el </w:t>
      </w:r>
      <w:r w:rsidRPr="00507397">
        <w:rPr>
          <w:rFonts w:ascii="Abadi" w:hAnsi="Abadi"/>
          <w:spacing w:val="-2"/>
          <w:sz w:val="21"/>
          <w:szCs w:val="21"/>
        </w:rPr>
        <w:t>nacimiento;</w:t>
      </w:r>
    </w:p>
    <w:p w14:paraId="256EA622" w14:textId="77777777" w:rsidR="001E7C59" w:rsidRPr="00507397" w:rsidRDefault="001E7C59" w:rsidP="001E7C59">
      <w:pPr>
        <w:pStyle w:val="Textoindependiente"/>
        <w:kinsoku w:val="0"/>
        <w:overflowPunct w:val="0"/>
        <w:ind w:right="-25"/>
        <w:rPr>
          <w:rFonts w:ascii="Abadi" w:hAnsi="Abadi"/>
          <w:sz w:val="21"/>
          <w:szCs w:val="21"/>
        </w:rPr>
      </w:pPr>
    </w:p>
    <w:p w14:paraId="20E833AE" w14:textId="77777777" w:rsidR="001E7C59" w:rsidRPr="00507397" w:rsidRDefault="001E7C59" w:rsidP="00AE0D43">
      <w:pPr>
        <w:pStyle w:val="Prrafodelista"/>
        <w:widowControl w:val="0"/>
        <w:numPr>
          <w:ilvl w:val="0"/>
          <w:numId w:val="30"/>
        </w:numPr>
        <w:tabs>
          <w:tab w:val="left" w:pos="1902"/>
        </w:tabs>
        <w:kinsoku w:val="0"/>
        <w:overflowPunct w:val="0"/>
        <w:autoSpaceDE w:val="0"/>
        <w:autoSpaceDN w:val="0"/>
        <w:adjustRightInd w:val="0"/>
        <w:ind w:right="-25"/>
        <w:rPr>
          <w:rFonts w:ascii="Abadi" w:hAnsi="Abadi"/>
          <w:sz w:val="21"/>
          <w:szCs w:val="21"/>
        </w:rPr>
      </w:pPr>
      <w:r w:rsidRPr="00507397">
        <w:rPr>
          <w:rFonts w:ascii="Abadi" w:hAnsi="Abadi"/>
          <w:b/>
          <w:bCs/>
          <w:sz w:val="21"/>
          <w:szCs w:val="21"/>
        </w:rPr>
        <w:t xml:space="preserve">Gestación: </w:t>
      </w:r>
      <w:r w:rsidRPr="00507397">
        <w:rPr>
          <w:rFonts w:ascii="Abadi" w:hAnsi="Abadi"/>
          <w:sz w:val="21"/>
          <w:szCs w:val="21"/>
        </w:rPr>
        <w:t>A los procesos fisiológicos de crecimiento y desarrollo del feto en el interior del útero materno;</w:t>
      </w:r>
    </w:p>
    <w:p w14:paraId="7FA768F8" w14:textId="77777777" w:rsidR="005D1903" w:rsidRPr="00507397" w:rsidRDefault="005D1903" w:rsidP="00AE0D43">
      <w:pPr>
        <w:pStyle w:val="Prrafodelista"/>
        <w:widowControl w:val="0"/>
        <w:numPr>
          <w:ilvl w:val="0"/>
          <w:numId w:val="30"/>
        </w:numPr>
        <w:tabs>
          <w:tab w:val="left" w:pos="948"/>
        </w:tabs>
        <w:kinsoku w:val="0"/>
        <w:overflowPunct w:val="0"/>
        <w:autoSpaceDE w:val="0"/>
        <w:autoSpaceDN w:val="0"/>
        <w:adjustRightInd w:val="0"/>
        <w:ind w:right="1176"/>
        <w:jc w:val="right"/>
        <w:rPr>
          <w:rFonts w:ascii="Abadi" w:hAnsi="Abadi"/>
          <w:spacing w:val="-2"/>
          <w:sz w:val="21"/>
          <w:szCs w:val="21"/>
        </w:rPr>
      </w:pPr>
      <w:r w:rsidRPr="00507397">
        <w:rPr>
          <w:rFonts w:ascii="Abadi" w:hAnsi="Abadi"/>
          <w:b/>
          <w:bCs/>
          <w:spacing w:val="-2"/>
          <w:sz w:val="21"/>
          <w:szCs w:val="21"/>
        </w:rPr>
        <w:t>Gobierno</w:t>
      </w:r>
      <w:r w:rsidRPr="00507397">
        <w:rPr>
          <w:rFonts w:ascii="Abadi" w:hAnsi="Abadi"/>
          <w:b/>
          <w:bCs/>
          <w:spacing w:val="-12"/>
          <w:sz w:val="21"/>
          <w:szCs w:val="21"/>
        </w:rPr>
        <w:t xml:space="preserve"> </w:t>
      </w:r>
      <w:r w:rsidRPr="00507397">
        <w:rPr>
          <w:rFonts w:ascii="Abadi" w:hAnsi="Abadi"/>
          <w:b/>
          <w:bCs/>
          <w:spacing w:val="-2"/>
          <w:sz w:val="21"/>
          <w:szCs w:val="21"/>
        </w:rPr>
        <w:t>del</w:t>
      </w:r>
      <w:r w:rsidRPr="00507397">
        <w:rPr>
          <w:rFonts w:ascii="Abadi" w:hAnsi="Abadi"/>
          <w:b/>
          <w:bCs/>
          <w:spacing w:val="-11"/>
          <w:sz w:val="21"/>
          <w:szCs w:val="21"/>
        </w:rPr>
        <w:t xml:space="preserve"> </w:t>
      </w:r>
      <w:r w:rsidRPr="00507397">
        <w:rPr>
          <w:rFonts w:ascii="Abadi" w:hAnsi="Abadi"/>
          <w:b/>
          <w:bCs/>
          <w:spacing w:val="-2"/>
          <w:sz w:val="21"/>
          <w:szCs w:val="21"/>
        </w:rPr>
        <w:t>Estado:</w:t>
      </w:r>
      <w:r w:rsidRPr="00507397">
        <w:rPr>
          <w:rFonts w:ascii="Abadi" w:hAnsi="Abadi"/>
          <w:b/>
          <w:bCs/>
          <w:spacing w:val="-13"/>
          <w:sz w:val="21"/>
          <w:szCs w:val="21"/>
        </w:rPr>
        <w:t xml:space="preserve"> </w:t>
      </w:r>
      <w:r w:rsidRPr="00507397">
        <w:rPr>
          <w:rFonts w:ascii="Abadi" w:hAnsi="Abadi"/>
          <w:spacing w:val="-2"/>
          <w:sz w:val="21"/>
          <w:szCs w:val="21"/>
        </w:rPr>
        <w:t>Gobierno</w:t>
      </w:r>
      <w:r w:rsidRPr="00507397">
        <w:rPr>
          <w:rFonts w:ascii="Abadi" w:hAnsi="Abadi"/>
          <w:spacing w:val="-8"/>
          <w:sz w:val="21"/>
          <w:szCs w:val="21"/>
        </w:rPr>
        <w:t xml:space="preserve"> </w:t>
      </w:r>
      <w:r w:rsidRPr="00507397">
        <w:rPr>
          <w:rFonts w:ascii="Abadi" w:hAnsi="Abadi"/>
          <w:spacing w:val="-2"/>
          <w:sz w:val="21"/>
          <w:szCs w:val="21"/>
        </w:rPr>
        <w:t>Libre</w:t>
      </w:r>
      <w:r w:rsidRPr="00507397">
        <w:rPr>
          <w:rFonts w:ascii="Abadi" w:hAnsi="Abadi"/>
          <w:spacing w:val="-8"/>
          <w:sz w:val="21"/>
          <w:szCs w:val="21"/>
        </w:rPr>
        <w:t xml:space="preserve"> </w:t>
      </w:r>
      <w:r w:rsidRPr="00507397">
        <w:rPr>
          <w:rFonts w:ascii="Abadi" w:hAnsi="Abadi"/>
          <w:spacing w:val="-2"/>
          <w:sz w:val="21"/>
          <w:szCs w:val="21"/>
        </w:rPr>
        <w:t>y</w:t>
      </w:r>
      <w:r w:rsidRPr="00507397">
        <w:rPr>
          <w:rFonts w:ascii="Abadi" w:hAnsi="Abadi"/>
          <w:spacing w:val="-11"/>
          <w:sz w:val="21"/>
          <w:szCs w:val="21"/>
        </w:rPr>
        <w:t xml:space="preserve"> </w:t>
      </w:r>
      <w:r w:rsidRPr="00507397">
        <w:rPr>
          <w:rFonts w:ascii="Abadi" w:hAnsi="Abadi"/>
          <w:spacing w:val="-2"/>
          <w:sz w:val="21"/>
          <w:szCs w:val="21"/>
        </w:rPr>
        <w:t>Soberano</w:t>
      </w:r>
      <w:r w:rsidRPr="00507397">
        <w:rPr>
          <w:rFonts w:ascii="Abadi" w:hAnsi="Abadi"/>
          <w:spacing w:val="-10"/>
          <w:sz w:val="21"/>
          <w:szCs w:val="21"/>
        </w:rPr>
        <w:t xml:space="preserve"> </w:t>
      </w:r>
      <w:r w:rsidRPr="00507397">
        <w:rPr>
          <w:rFonts w:ascii="Abadi" w:hAnsi="Abadi"/>
          <w:spacing w:val="-2"/>
          <w:sz w:val="21"/>
          <w:szCs w:val="21"/>
        </w:rPr>
        <w:t>del</w:t>
      </w:r>
      <w:r w:rsidRPr="00507397">
        <w:rPr>
          <w:rFonts w:ascii="Abadi" w:hAnsi="Abadi"/>
          <w:spacing w:val="-10"/>
          <w:sz w:val="21"/>
          <w:szCs w:val="21"/>
        </w:rPr>
        <w:t xml:space="preserve"> </w:t>
      </w:r>
      <w:r w:rsidRPr="00507397">
        <w:rPr>
          <w:rFonts w:ascii="Abadi" w:hAnsi="Abadi"/>
          <w:spacing w:val="-2"/>
          <w:sz w:val="21"/>
          <w:szCs w:val="21"/>
        </w:rPr>
        <w:t>Estado</w:t>
      </w:r>
      <w:r w:rsidRPr="00507397">
        <w:rPr>
          <w:rFonts w:ascii="Abadi" w:hAnsi="Abadi"/>
          <w:spacing w:val="-8"/>
          <w:sz w:val="21"/>
          <w:szCs w:val="21"/>
        </w:rPr>
        <w:t xml:space="preserve"> </w:t>
      </w:r>
      <w:r w:rsidRPr="00507397">
        <w:rPr>
          <w:rFonts w:ascii="Abadi" w:hAnsi="Abadi"/>
          <w:spacing w:val="-2"/>
          <w:sz w:val="21"/>
          <w:szCs w:val="21"/>
        </w:rPr>
        <w:t>de</w:t>
      </w:r>
      <w:r w:rsidRPr="00507397">
        <w:rPr>
          <w:rFonts w:ascii="Abadi" w:hAnsi="Abadi"/>
          <w:spacing w:val="-7"/>
          <w:sz w:val="21"/>
          <w:szCs w:val="21"/>
        </w:rPr>
        <w:t xml:space="preserve"> </w:t>
      </w:r>
      <w:r w:rsidRPr="00507397">
        <w:rPr>
          <w:rFonts w:ascii="Abadi" w:hAnsi="Abadi"/>
          <w:spacing w:val="-2"/>
          <w:sz w:val="21"/>
          <w:szCs w:val="21"/>
        </w:rPr>
        <w:t>Guanajuato;</w:t>
      </w:r>
    </w:p>
    <w:p w14:paraId="5472E69B" w14:textId="77777777" w:rsidR="005D1903" w:rsidRPr="00507397" w:rsidRDefault="005D1903" w:rsidP="005D1903">
      <w:pPr>
        <w:pStyle w:val="Textoindependiente"/>
        <w:kinsoku w:val="0"/>
        <w:overflowPunct w:val="0"/>
        <w:rPr>
          <w:rFonts w:ascii="Abadi" w:hAnsi="Abadi"/>
          <w:sz w:val="21"/>
          <w:szCs w:val="21"/>
        </w:rPr>
      </w:pPr>
    </w:p>
    <w:p w14:paraId="5705B388"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right"/>
        <w:rPr>
          <w:rFonts w:ascii="Abadi" w:hAnsi="Abadi"/>
          <w:spacing w:val="-4"/>
          <w:sz w:val="21"/>
          <w:szCs w:val="21"/>
        </w:rPr>
      </w:pPr>
      <w:r w:rsidRPr="00507397">
        <w:rPr>
          <w:rFonts w:ascii="Abadi" w:hAnsi="Abadi"/>
          <w:b/>
          <w:bCs/>
          <w:sz w:val="21"/>
          <w:szCs w:val="21"/>
        </w:rPr>
        <w:t>Hora</w:t>
      </w:r>
      <w:r w:rsidRPr="00507397">
        <w:rPr>
          <w:rFonts w:ascii="Abadi" w:hAnsi="Abadi"/>
          <w:b/>
          <w:bCs/>
          <w:spacing w:val="27"/>
          <w:sz w:val="21"/>
          <w:szCs w:val="21"/>
        </w:rPr>
        <w:t xml:space="preserve"> </w:t>
      </w:r>
      <w:r w:rsidRPr="00507397">
        <w:rPr>
          <w:rFonts w:ascii="Abadi" w:hAnsi="Abadi"/>
          <w:b/>
          <w:bCs/>
          <w:sz w:val="21"/>
          <w:szCs w:val="21"/>
        </w:rPr>
        <w:t>Dorada:</w:t>
      </w:r>
      <w:r w:rsidRPr="00507397">
        <w:rPr>
          <w:rFonts w:ascii="Abadi" w:hAnsi="Abadi"/>
          <w:b/>
          <w:bCs/>
          <w:spacing w:val="25"/>
          <w:sz w:val="21"/>
          <w:szCs w:val="21"/>
        </w:rPr>
        <w:t xml:space="preserve"> </w:t>
      </w:r>
      <w:r w:rsidRPr="00507397">
        <w:rPr>
          <w:rFonts w:ascii="Abadi" w:hAnsi="Abadi"/>
          <w:sz w:val="21"/>
          <w:szCs w:val="21"/>
        </w:rPr>
        <w:t>Es el lapso</w:t>
      </w:r>
      <w:r w:rsidRPr="00507397">
        <w:rPr>
          <w:rFonts w:ascii="Abadi" w:hAnsi="Abadi"/>
          <w:spacing w:val="24"/>
          <w:sz w:val="21"/>
          <w:szCs w:val="21"/>
        </w:rPr>
        <w:t xml:space="preserve"> </w:t>
      </w:r>
      <w:r w:rsidRPr="00507397">
        <w:rPr>
          <w:rFonts w:ascii="Abadi" w:hAnsi="Abadi"/>
          <w:sz w:val="21"/>
          <w:szCs w:val="21"/>
        </w:rPr>
        <w:t>no</w:t>
      </w:r>
      <w:r w:rsidRPr="00507397">
        <w:rPr>
          <w:rFonts w:ascii="Abadi" w:hAnsi="Abadi"/>
          <w:spacing w:val="24"/>
          <w:sz w:val="21"/>
          <w:szCs w:val="21"/>
        </w:rPr>
        <w:t xml:space="preserve"> </w:t>
      </w:r>
      <w:r w:rsidRPr="00507397">
        <w:rPr>
          <w:rFonts w:ascii="Abadi" w:hAnsi="Abadi"/>
          <w:sz w:val="21"/>
          <w:szCs w:val="21"/>
        </w:rPr>
        <w:t>menor</w:t>
      </w:r>
      <w:r w:rsidRPr="00507397">
        <w:rPr>
          <w:rFonts w:ascii="Abadi" w:hAnsi="Abadi"/>
          <w:spacing w:val="25"/>
          <w:sz w:val="21"/>
          <w:szCs w:val="21"/>
        </w:rPr>
        <w:t xml:space="preserve"> </w:t>
      </w:r>
      <w:r w:rsidRPr="00507397">
        <w:rPr>
          <w:rFonts w:ascii="Abadi" w:hAnsi="Abadi"/>
          <w:sz w:val="21"/>
          <w:szCs w:val="21"/>
        </w:rPr>
        <w:t>de</w:t>
      </w:r>
      <w:r w:rsidRPr="00507397">
        <w:rPr>
          <w:rFonts w:ascii="Abadi" w:hAnsi="Abadi"/>
          <w:spacing w:val="27"/>
          <w:sz w:val="21"/>
          <w:szCs w:val="21"/>
        </w:rPr>
        <w:t xml:space="preserve"> </w:t>
      </w:r>
      <w:r w:rsidRPr="00507397">
        <w:rPr>
          <w:rFonts w:ascii="Abadi" w:hAnsi="Abadi"/>
          <w:sz w:val="21"/>
          <w:szCs w:val="21"/>
        </w:rPr>
        <w:t>una</w:t>
      </w:r>
      <w:r w:rsidRPr="00507397">
        <w:rPr>
          <w:rFonts w:ascii="Abadi" w:hAnsi="Abadi"/>
          <w:spacing w:val="27"/>
          <w:sz w:val="21"/>
          <w:szCs w:val="21"/>
        </w:rPr>
        <w:t xml:space="preserve"> </w:t>
      </w:r>
      <w:r w:rsidRPr="00507397">
        <w:rPr>
          <w:rFonts w:ascii="Abadi" w:hAnsi="Abadi"/>
          <w:sz w:val="21"/>
          <w:szCs w:val="21"/>
        </w:rPr>
        <w:t>hora,</w:t>
      </w:r>
      <w:r w:rsidRPr="00507397">
        <w:rPr>
          <w:rFonts w:ascii="Abadi" w:hAnsi="Abadi"/>
          <w:spacing w:val="24"/>
          <w:sz w:val="21"/>
          <w:szCs w:val="21"/>
        </w:rPr>
        <w:t xml:space="preserve"> </w:t>
      </w:r>
      <w:r w:rsidRPr="00507397">
        <w:rPr>
          <w:rFonts w:ascii="Abadi" w:hAnsi="Abadi"/>
          <w:sz w:val="21"/>
          <w:szCs w:val="21"/>
        </w:rPr>
        <w:t>que</w:t>
      </w:r>
      <w:r w:rsidRPr="00507397">
        <w:rPr>
          <w:rFonts w:ascii="Abadi" w:hAnsi="Abadi"/>
          <w:spacing w:val="24"/>
          <w:sz w:val="21"/>
          <w:szCs w:val="21"/>
        </w:rPr>
        <w:t xml:space="preserve"> </w:t>
      </w:r>
      <w:r w:rsidRPr="00507397">
        <w:rPr>
          <w:rFonts w:ascii="Abadi" w:hAnsi="Abadi"/>
          <w:sz w:val="21"/>
          <w:szCs w:val="21"/>
        </w:rPr>
        <w:t>busca</w:t>
      </w:r>
      <w:r w:rsidRPr="00507397">
        <w:rPr>
          <w:rFonts w:ascii="Abadi" w:hAnsi="Abadi"/>
          <w:spacing w:val="24"/>
          <w:sz w:val="21"/>
          <w:szCs w:val="21"/>
        </w:rPr>
        <w:t xml:space="preserve"> </w:t>
      </w:r>
      <w:r w:rsidRPr="00507397">
        <w:rPr>
          <w:rFonts w:ascii="Abadi" w:hAnsi="Abadi"/>
          <w:sz w:val="21"/>
          <w:szCs w:val="21"/>
        </w:rPr>
        <w:t>favorecer</w:t>
      </w:r>
      <w:r w:rsidRPr="00507397">
        <w:rPr>
          <w:rFonts w:ascii="Abadi" w:hAnsi="Abadi"/>
          <w:spacing w:val="25"/>
          <w:sz w:val="21"/>
          <w:szCs w:val="21"/>
        </w:rPr>
        <w:t xml:space="preserve"> </w:t>
      </w:r>
      <w:r w:rsidRPr="00507397">
        <w:rPr>
          <w:rFonts w:ascii="Abadi" w:hAnsi="Abadi"/>
          <w:sz w:val="21"/>
          <w:szCs w:val="21"/>
        </w:rPr>
        <w:t>el contacto</w:t>
      </w:r>
      <w:r w:rsidRPr="00507397">
        <w:rPr>
          <w:rFonts w:ascii="Abadi" w:hAnsi="Abadi"/>
          <w:spacing w:val="-12"/>
          <w:sz w:val="21"/>
          <w:szCs w:val="21"/>
        </w:rPr>
        <w:t xml:space="preserve"> </w:t>
      </w:r>
      <w:r w:rsidRPr="00507397">
        <w:rPr>
          <w:rFonts w:ascii="Abadi" w:hAnsi="Abadi"/>
          <w:sz w:val="21"/>
          <w:szCs w:val="21"/>
        </w:rPr>
        <w:t>inmediato</w:t>
      </w:r>
      <w:r w:rsidRPr="00507397">
        <w:rPr>
          <w:rFonts w:ascii="Abadi" w:hAnsi="Abadi"/>
          <w:spacing w:val="-9"/>
          <w:sz w:val="21"/>
          <w:szCs w:val="21"/>
        </w:rPr>
        <w:t xml:space="preserve"> </w:t>
      </w:r>
      <w:r w:rsidRPr="00507397">
        <w:rPr>
          <w:rFonts w:ascii="Abadi" w:hAnsi="Abadi"/>
          <w:sz w:val="21"/>
          <w:szCs w:val="21"/>
        </w:rPr>
        <w:t>y</w:t>
      </w:r>
      <w:r w:rsidRPr="00507397">
        <w:rPr>
          <w:rFonts w:ascii="Abadi" w:hAnsi="Abadi"/>
          <w:spacing w:val="-10"/>
          <w:sz w:val="21"/>
          <w:szCs w:val="21"/>
        </w:rPr>
        <w:t xml:space="preserve"> </w:t>
      </w:r>
      <w:r w:rsidRPr="00507397">
        <w:rPr>
          <w:rFonts w:ascii="Abadi" w:hAnsi="Abadi"/>
          <w:sz w:val="21"/>
          <w:szCs w:val="21"/>
        </w:rPr>
        <w:t>permanente</w:t>
      </w:r>
      <w:r w:rsidRPr="00507397">
        <w:rPr>
          <w:rFonts w:ascii="Abadi" w:hAnsi="Abadi"/>
          <w:spacing w:val="-9"/>
          <w:sz w:val="21"/>
          <w:szCs w:val="21"/>
        </w:rPr>
        <w:t xml:space="preserve"> </w:t>
      </w:r>
      <w:r w:rsidRPr="00507397">
        <w:rPr>
          <w:rFonts w:ascii="Abadi" w:hAnsi="Abadi"/>
          <w:sz w:val="21"/>
          <w:szCs w:val="21"/>
        </w:rPr>
        <w:t>entre</w:t>
      </w:r>
      <w:r w:rsidRPr="00507397">
        <w:rPr>
          <w:rFonts w:ascii="Abadi" w:hAnsi="Abadi"/>
          <w:spacing w:val="-9"/>
          <w:sz w:val="21"/>
          <w:szCs w:val="21"/>
        </w:rPr>
        <w:t xml:space="preserve"> </w:t>
      </w:r>
      <w:r w:rsidRPr="00507397">
        <w:rPr>
          <w:rFonts w:ascii="Abadi" w:hAnsi="Abadi"/>
          <w:sz w:val="21"/>
          <w:szCs w:val="21"/>
        </w:rPr>
        <w:t>la</w:t>
      </w:r>
      <w:r w:rsidRPr="00507397">
        <w:rPr>
          <w:rFonts w:ascii="Abadi" w:hAnsi="Abadi"/>
          <w:spacing w:val="-10"/>
          <w:sz w:val="21"/>
          <w:szCs w:val="21"/>
        </w:rPr>
        <w:t xml:space="preserve"> </w:t>
      </w:r>
      <w:r w:rsidRPr="00507397">
        <w:rPr>
          <w:rFonts w:ascii="Abadi" w:hAnsi="Abadi"/>
          <w:sz w:val="21"/>
          <w:szCs w:val="21"/>
        </w:rPr>
        <w:t>madre</w:t>
      </w:r>
      <w:r w:rsidRPr="00507397">
        <w:rPr>
          <w:rFonts w:ascii="Abadi" w:hAnsi="Abadi"/>
          <w:spacing w:val="-9"/>
          <w:sz w:val="21"/>
          <w:szCs w:val="21"/>
        </w:rPr>
        <w:t xml:space="preserve"> </w:t>
      </w:r>
      <w:r w:rsidRPr="00507397">
        <w:rPr>
          <w:rFonts w:ascii="Abadi" w:hAnsi="Abadi"/>
          <w:sz w:val="21"/>
          <w:szCs w:val="21"/>
        </w:rPr>
        <w:t>y</w:t>
      </w:r>
      <w:r w:rsidRPr="00507397">
        <w:rPr>
          <w:rFonts w:ascii="Abadi" w:hAnsi="Abadi"/>
          <w:spacing w:val="-10"/>
          <w:sz w:val="21"/>
          <w:szCs w:val="21"/>
        </w:rPr>
        <w:t xml:space="preserve"> </w:t>
      </w:r>
      <w:r w:rsidRPr="00507397">
        <w:rPr>
          <w:rFonts w:ascii="Abadi" w:hAnsi="Abadi"/>
          <w:sz w:val="21"/>
          <w:szCs w:val="21"/>
        </w:rPr>
        <w:t>el</w:t>
      </w:r>
      <w:r w:rsidRPr="00507397">
        <w:rPr>
          <w:rFonts w:ascii="Abadi" w:hAnsi="Abadi"/>
          <w:spacing w:val="-11"/>
          <w:sz w:val="21"/>
          <w:szCs w:val="21"/>
        </w:rPr>
        <w:t xml:space="preserve"> </w:t>
      </w:r>
      <w:r w:rsidRPr="00507397">
        <w:rPr>
          <w:rFonts w:ascii="Abadi" w:hAnsi="Abadi"/>
          <w:sz w:val="21"/>
          <w:szCs w:val="21"/>
        </w:rPr>
        <w:t>recién</w:t>
      </w:r>
      <w:r w:rsidRPr="00507397">
        <w:rPr>
          <w:rFonts w:ascii="Abadi" w:hAnsi="Abadi"/>
          <w:spacing w:val="-9"/>
          <w:sz w:val="21"/>
          <w:szCs w:val="21"/>
        </w:rPr>
        <w:t xml:space="preserve"> </w:t>
      </w:r>
      <w:r w:rsidRPr="00507397">
        <w:rPr>
          <w:rFonts w:ascii="Abadi" w:hAnsi="Abadi"/>
          <w:sz w:val="21"/>
          <w:szCs w:val="21"/>
        </w:rPr>
        <w:t>nacido,</w:t>
      </w:r>
      <w:r w:rsidRPr="00507397">
        <w:rPr>
          <w:rFonts w:ascii="Abadi" w:hAnsi="Abadi"/>
          <w:spacing w:val="-12"/>
          <w:sz w:val="21"/>
          <w:szCs w:val="21"/>
        </w:rPr>
        <w:t xml:space="preserve"> </w:t>
      </w:r>
      <w:r w:rsidRPr="00507397">
        <w:rPr>
          <w:rFonts w:ascii="Abadi" w:hAnsi="Abadi"/>
          <w:sz w:val="21"/>
          <w:szCs w:val="21"/>
        </w:rPr>
        <w:t>así</w:t>
      </w:r>
      <w:r w:rsidRPr="00507397">
        <w:rPr>
          <w:rFonts w:ascii="Abadi" w:hAnsi="Abadi"/>
          <w:spacing w:val="-10"/>
          <w:sz w:val="21"/>
          <w:szCs w:val="21"/>
        </w:rPr>
        <w:t xml:space="preserve"> </w:t>
      </w:r>
      <w:r w:rsidRPr="00507397">
        <w:rPr>
          <w:rFonts w:ascii="Abadi" w:hAnsi="Abadi"/>
          <w:spacing w:val="-4"/>
          <w:sz w:val="21"/>
          <w:szCs w:val="21"/>
        </w:rPr>
        <w:t>como</w:t>
      </w:r>
    </w:p>
    <w:p w14:paraId="10C53F7A" w14:textId="77777777" w:rsidR="005D1903" w:rsidRPr="00507397" w:rsidRDefault="005D1903" w:rsidP="001A7247">
      <w:pPr>
        <w:pStyle w:val="Textoindependiente"/>
        <w:kinsoku w:val="0"/>
        <w:overflowPunct w:val="0"/>
        <w:ind w:left="567" w:right="-25"/>
        <w:rPr>
          <w:rFonts w:ascii="Abadi" w:hAnsi="Abadi"/>
          <w:sz w:val="21"/>
          <w:szCs w:val="21"/>
        </w:rPr>
      </w:pPr>
      <w:r w:rsidRPr="00507397">
        <w:rPr>
          <w:rFonts w:ascii="Abadi" w:hAnsi="Abadi"/>
          <w:sz w:val="21"/>
          <w:szCs w:val="21"/>
        </w:rPr>
        <w:t>el inicio de la lactancia materna exclusiva, además el alojamiento conjunto de</w:t>
      </w:r>
      <w:r w:rsidRPr="00507397">
        <w:rPr>
          <w:rFonts w:ascii="Abadi" w:hAnsi="Abadi"/>
          <w:spacing w:val="-12"/>
          <w:sz w:val="21"/>
          <w:szCs w:val="21"/>
        </w:rPr>
        <w:t xml:space="preserve"> </w:t>
      </w:r>
      <w:r w:rsidRPr="00507397">
        <w:rPr>
          <w:rFonts w:ascii="Abadi" w:hAnsi="Abadi"/>
          <w:sz w:val="21"/>
          <w:szCs w:val="21"/>
        </w:rPr>
        <w:t>la</w:t>
      </w:r>
      <w:r w:rsidRPr="00507397">
        <w:rPr>
          <w:rFonts w:ascii="Abadi" w:hAnsi="Abadi"/>
          <w:spacing w:val="-13"/>
          <w:sz w:val="21"/>
          <w:szCs w:val="21"/>
        </w:rPr>
        <w:t xml:space="preserve"> </w:t>
      </w:r>
      <w:r w:rsidRPr="00507397">
        <w:rPr>
          <w:rFonts w:ascii="Abadi" w:hAnsi="Abadi"/>
          <w:sz w:val="21"/>
          <w:szCs w:val="21"/>
        </w:rPr>
        <w:t>persona</w:t>
      </w:r>
      <w:r w:rsidRPr="00507397">
        <w:rPr>
          <w:rFonts w:ascii="Abadi" w:hAnsi="Abadi"/>
          <w:spacing w:val="-13"/>
          <w:sz w:val="21"/>
          <w:szCs w:val="21"/>
        </w:rPr>
        <w:t xml:space="preserve"> </w:t>
      </w:r>
      <w:r w:rsidRPr="00507397">
        <w:rPr>
          <w:rFonts w:ascii="Abadi" w:hAnsi="Abadi"/>
          <w:sz w:val="21"/>
          <w:szCs w:val="21"/>
        </w:rPr>
        <w:t>recién</w:t>
      </w:r>
      <w:r w:rsidRPr="00507397">
        <w:rPr>
          <w:rFonts w:ascii="Abadi" w:hAnsi="Abadi"/>
          <w:spacing w:val="-13"/>
          <w:sz w:val="21"/>
          <w:szCs w:val="21"/>
        </w:rPr>
        <w:t xml:space="preserve"> </w:t>
      </w:r>
      <w:r w:rsidRPr="00507397">
        <w:rPr>
          <w:rFonts w:ascii="Abadi" w:hAnsi="Abadi"/>
          <w:sz w:val="21"/>
          <w:szCs w:val="21"/>
        </w:rPr>
        <w:t>nacida</w:t>
      </w:r>
      <w:r w:rsidRPr="00507397">
        <w:rPr>
          <w:rFonts w:ascii="Abadi" w:hAnsi="Abadi"/>
          <w:spacing w:val="-12"/>
          <w:sz w:val="21"/>
          <w:szCs w:val="21"/>
        </w:rPr>
        <w:t xml:space="preserve"> </w:t>
      </w:r>
      <w:r w:rsidRPr="00507397">
        <w:rPr>
          <w:rFonts w:ascii="Abadi" w:hAnsi="Abadi"/>
          <w:sz w:val="21"/>
          <w:szCs w:val="21"/>
        </w:rPr>
        <w:t>y</w:t>
      </w:r>
      <w:r w:rsidRPr="00507397">
        <w:rPr>
          <w:rFonts w:ascii="Abadi" w:hAnsi="Abadi"/>
          <w:spacing w:val="-14"/>
          <w:sz w:val="21"/>
          <w:szCs w:val="21"/>
        </w:rPr>
        <w:t xml:space="preserve"> </w:t>
      </w:r>
      <w:r w:rsidRPr="00507397">
        <w:rPr>
          <w:rFonts w:ascii="Abadi" w:hAnsi="Abadi"/>
          <w:sz w:val="21"/>
          <w:szCs w:val="21"/>
        </w:rPr>
        <w:t>de</w:t>
      </w:r>
      <w:r w:rsidRPr="00507397">
        <w:rPr>
          <w:rFonts w:ascii="Abadi" w:hAnsi="Abadi"/>
          <w:spacing w:val="-13"/>
          <w:sz w:val="21"/>
          <w:szCs w:val="21"/>
        </w:rPr>
        <w:t xml:space="preserve"> </w:t>
      </w:r>
      <w:r w:rsidRPr="00507397">
        <w:rPr>
          <w:rFonts w:ascii="Abadi" w:hAnsi="Abadi"/>
          <w:sz w:val="21"/>
          <w:szCs w:val="21"/>
        </w:rPr>
        <w:t>la</w:t>
      </w:r>
      <w:r w:rsidRPr="00507397">
        <w:rPr>
          <w:rFonts w:ascii="Abadi" w:hAnsi="Abadi"/>
          <w:spacing w:val="-13"/>
          <w:sz w:val="21"/>
          <w:szCs w:val="21"/>
        </w:rPr>
        <w:t xml:space="preserve"> </w:t>
      </w:r>
      <w:r w:rsidRPr="00507397">
        <w:rPr>
          <w:rFonts w:ascii="Abadi" w:hAnsi="Abadi"/>
          <w:sz w:val="21"/>
          <w:szCs w:val="21"/>
        </w:rPr>
        <w:t>madre</w:t>
      </w:r>
      <w:r w:rsidRPr="00507397">
        <w:rPr>
          <w:rFonts w:ascii="Abadi" w:hAnsi="Abadi"/>
          <w:spacing w:val="-13"/>
          <w:sz w:val="21"/>
          <w:szCs w:val="21"/>
        </w:rPr>
        <w:t xml:space="preserve"> </w:t>
      </w:r>
      <w:r w:rsidRPr="00507397">
        <w:rPr>
          <w:rFonts w:ascii="Abadi" w:hAnsi="Abadi"/>
          <w:sz w:val="21"/>
          <w:szCs w:val="21"/>
        </w:rPr>
        <w:t>en</w:t>
      </w:r>
      <w:r w:rsidRPr="00507397">
        <w:rPr>
          <w:rFonts w:ascii="Abadi" w:hAnsi="Abadi"/>
          <w:spacing w:val="-13"/>
          <w:sz w:val="21"/>
          <w:szCs w:val="21"/>
        </w:rPr>
        <w:t xml:space="preserve"> </w:t>
      </w:r>
      <w:r w:rsidRPr="00507397">
        <w:rPr>
          <w:rFonts w:ascii="Abadi" w:hAnsi="Abadi"/>
          <w:sz w:val="21"/>
          <w:szCs w:val="21"/>
        </w:rPr>
        <w:t>un</w:t>
      </w:r>
      <w:r w:rsidRPr="00507397">
        <w:rPr>
          <w:rFonts w:ascii="Abadi" w:hAnsi="Abadi"/>
          <w:spacing w:val="-13"/>
          <w:sz w:val="21"/>
          <w:szCs w:val="21"/>
        </w:rPr>
        <w:t xml:space="preserve"> </w:t>
      </w:r>
      <w:r w:rsidRPr="00507397">
        <w:rPr>
          <w:rFonts w:ascii="Abadi" w:hAnsi="Abadi"/>
          <w:sz w:val="21"/>
          <w:szCs w:val="21"/>
        </w:rPr>
        <w:t>mismo</w:t>
      </w:r>
      <w:r w:rsidRPr="00507397">
        <w:rPr>
          <w:rFonts w:ascii="Abadi" w:hAnsi="Abadi"/>
          <w:spacing w:val="-12"/>
          <w:sz w:val="21"/>
          <w:szCs w:val="21"/>
        </w:rPr>
        <w:t xml:space="preserve"> </w:t>
      </w:r>
      <w:r w:rsidRPr="00507397">
        <w:rPr>
          <w:rFonts w:ascii="Abadi" w:hAnsi="Abadi"/>
          <w:sz w:val="21"/>
          <w:szCs w:val="21"/>
        </w:rPr>
        <w:t>espacio,</w:t>
      </w:r>
      <w:r w:rsidRPr="00507397">
        <w:rPr>
          <w:rFonts w:ascii="Abadi" w:hAnsi="Abadi"/>
          <w:spacing w:val="-12"/>
          <w:sz w:val="21"/>
          <w:szCs w:val="21"/>
        </w:rPr>
        <w:t xml:space="preserve"> </w:t>
      </w:r>
      <w:r w:rsidRPr="00507397">
        <w:rPr>
          <w:rFonts w:ascii="Abadi" w:hAnsi="Abadi"/>
          <w:sz w:val="21"/>
          <w:szCs w:val="21"/>
        </w:rPr>
        <w:t>siempre</w:t>
      </w:r>
      <w:r w:rsidRPr="00507397">
        <w:rPr>
          <w:rFonts w:ascii="Abadi" w:hAnsi="Abadi"/>
          <w:spacing w:val="-13"/>
          <w:sz w:val="21"/>
          <w:szCs w:val="21"/>
        </w:rPr>
        <w:t xml:space="preserve"> </w:t>
      </w:r>
      <w:r w:rsidRPr="00507397">
        <w:rPr>
          <w:rFonts w:ascii="Abadi" w:hAnsi="Abadi"/>
          <w:sz w:val="21"/>
          <w:szCs w:val="21"/>
        </w:rPr>
        <w:t>que no exista riesgo de salud grave de alguno de los dos;</w:t>
      </w:r>
    </w:p>
    <w:p w14:paraId="7A20E157" w14:textId="77777777" w:rsidR="005D1903" w:rsidRPr="00507397" w:rsidRDefault="005D1903" w:rsidP="001A7247">
      <w:pPr>
        <w:pStyle w:val="Textoindependiente"/>
        <w:kinsoku w:val="0"/>
        <w:overflowPunct w:val="0"/>
        <w:ind w:left="567" w:right="-25"/>
        <w:rPr>
          <w:rFonts w:ascii="Abadi" w:hAnsi="Abadi"/>
          <w:sz w:val="21"/>
          <w:szCs w:val="21"/>
        </w:rPr>
      </w:pPr>
    </w:p>
    <w:p w14:paraId="5A71C562"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z w:val="21"/>
          <w:szCs w:val="21"/>
        </w:rPr>
      </w:pPr>
      <w:r w:rsidRPr="00507397">
        <w:rPr>
          <w:rFonts w:ascii="Abadi" w:hAnsi="Abadi"/>
          <w:b/>
          <w:bCs/>
          <w:sz w:val="21"/>
          <w:szCs w:val="21"/>
        </w:rPr>
        <w:t xml:space="preserve">Lactancia materna exclusiva: </w:t>
      </w:r>
      <w:r w:rsidRPr="00507397">
        <w:rPr>
          <w:rFonts w:ascii="Abadi" w:hAnsi="Abadi"/>
          <w:sz w:val="21"/>
          <w:szCs w:val="21"/>
        </w:rPr>
        <w:t>A la proporcionada a la persona recién nacida, con leche humana, sin la adición de otros líquidos o alimentos o sucedáneos de la leche;</w:t>
      </w:r>
    </w:p>
    <w:p w14:paraId="59AE2754" w14:textId="77777777" w:rsidR="005D1903" w:rsidRPr="00507397" w:rsidRDefault="005D1903" w:rsidP="001A7247">
      <w:pPr>
        <w:pStyle w:val="Textoindependiente"/>
        <w:kinsoku w:val="0"/>
        <w:overflowPunct w:val="0"/>
        <w:ind w:left="567" w:right="-25"/>
        <w:rPr>
          <w:rFonts w:ascii="Abadi" w:hAnsi="Abadi"/>
          <w:sz w:val="21"/>
          <w:szCs w:val="21"/>
        </w:rPr>
      </w:pPr>
    </w:p>
    <w:p w14:paraId="09279C7B"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pacing w:val="-4"/>
          <w:sz w:val="21"/>
          <w:szCs w:val="21"/>
        </w:rPr>
      </w:pPr>
      <w:r w:rsidRPr="00507397">
        <w:rPr>
          <w:rFonts w:ascii="Abadi" w:hAnsi="Abadi"/>
          <w:b/>
          <w:bCs/>
          <w:sz w:val="21"/>
          <w:szCs w:val="21"/>
        </w:rPr>
        <w:t>Lactante</w:t>
      </w:r>
      <w:r w:rsidRPr="00507397">
        <w:rPr>
          <w:rFonts w:ascii="Abadi" w:hAnsi="Abadi"/>
          <w:sz w:val="21"/>
          <w:szCs w:val="21"/>
        </w:rPr>
        <w:t xml:space="preserve">: A la niña o niño desde la etapa neonatal hasta los dos años de </w:t>
      </w:r>
      <w:r w:rsidRPr="00507397">
        <w:rPr>
          <w:rFonts w:ascii="Abadi" w:hAnsi="Abadi"/>
          <w:spacing w:val="-4"/>
          <w:sz w:val="21"/>
          <w:szCs w:val="21"/>
        </w:rPr>
        <w:t>edad;</w:t>
      </w:r>
    </w:p>
    <w:p w14:paraId="4FAAE1CA" w14:textId="77777777" w:rsidR="005D1903" w:rsidRPr="00507397" w:rsidRDefault="005D1903" w:rsidP="001A7247">
      <w:pPr>
        <w:pStyle w:val="Textoindependiente"/>
        <w:kinsoku w:val="0"/>
        <w:overflowPunct w:val="0"/>
        <w:ind w:left="567" w:right="-25"/>
        <w:rPr>
          <w:rFonts w:ascii="Abadi" w:hAnsi="Abadi"/>
          <w:sz w:val="21"/>
          <w:szCs w:val="21"/>
        </w:rPr>
      </w:pPr>
    </w:p>
    <w:p w14:paraId="69A4EAAE"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z w:val="21"/>
          <w:szCs w:val="21"/>
        </w:rPr>
      </w:pPr>
      <w:r w:rsidRPr="00507397">
        <w:rPr>
          <w:rFonts w:ascii="Abadi" w:hAnsi="Abadi"/>
          <w:b/>
          <w:bCs/>
          <w:sz w:val="21"/>
          <w:szCs w:val="21"/>
        </w:rPr>
        <w:t>Lactario</w:t>
      </w:r>
      <w:r w:rsidRPr="00507397">
        <w:rPr>
          <w:rFonts w:ascii="Abadi" w:hAnsi="Abadi"/>
          <w:b/>
          <w:bCs/>
          <w:spacing w:val="-4"/>
          <w:sz w:val="21"/>
          <w:szCs w:val="21"/>
        </w:rPr>
        <w:t xml:space="preserve"> </w:t>
      </w:r>
      <w:r w:rsidRPr="00507397">
        <w:rPr>
          <w:rFonts w:ascii="Abadi" w:hAnsi="Abadi"/>
          <w:b/>
          <w:bCs/>
          <w:sz w:val="21"/>
          <w:szCs w:val="21"/>
        </w:rPr>
        <w:t>o</w:t>
      </w:r>
      <w:r w:rsidRPr="00507397">
        <w:rPr>
          <w:rFonts w:ascii="Abadi" w:hAnsi="Abadi"/>
          <w:b/>
          <w:bCs/>
          <w:spacing w:val="-6"/>
          <w:sz w:val="21"/>
          <w:szCs w:val="21"/>
        </w:rPr>
        <w:t xml:space="preserve"> </w:t>
      </w:r>
      <w:r w:rsidRPr="00507397">
        <w:rPr>
          <w:rFonts w:ascii="Abadi" w:hAnsi="Abadi"/>
          <w:b/>
          <w:bCs/>
          <w:sz w:val="21"/>
          <w:szCs w:val="21"/>
        </w:rPr>
        <w:t>Sala</w:t>
      </w:r>
      <w:r w:rsidRPr="00507397">
        <w:rPr>
          <w:rFonts w:ascii="Abadi" w:hAnsi="Abadi"/>
          <w:b/>
          <w:bCs/>
          <w:spacing w:val="-3"/>
          <w:sz w:val="21"/>
          <w:szCs w:val="21"/>
        </w:rPr>
        <w:t xml:space="preserve"> </w:t>
      </w:r>
      <w:r w:rsidRPr="00507397">
        <w:rPr>
          <w:rFonts w:ascii="Abadi" w:hAnsi="Abadi"/>
          <w:b/>
          <w:bCs/>
          <w:sz w:val="21"/>
          <w:szCs w:val="21"/>
        </w:rPr>
        <w:t>de</w:t>
      </w:r>
      <w:r w:rsidRPr="00507397">
        <w:rPr>
          <w:rFonts w:ascii="Abadi" w:hAnsi="Abadi"/>
          <w:b/>
          <w:bCs/>
          <w:spacing w:val="-3"/>
          <w:sz w:val="21"/>
          <w:szCs w:val="21"/>
        </w:rPr>
        <w:t xml:space="preserve"> </w:t>
      </w:r>
      <w:r w:rsidRPr="00507397">
        <w:rPr>
          <w:rFonts w:ascii="Abadi" w:hAnsi="Abadi"/>
          <w:b/>
          <w:bCs/>
          <w:sz w:val="21"/>
          <w:szCs w:val="21"/>
        </w:rPr>
        <w:t>Lactancia</w:t>
      </w:r>
      <w:r w:rsidRPr="00507397">
        <w:rPr>
          <w:rFonts w:ascii="Abadi" w:hAnsi="Abadi"/>
          <w:sz w:val="21"/>
          <w:szCs w:val="21"/>
        </w:rPr>
        <w:t>:</w:t>
      </w:r>
      <w:r w:rsidRPr="00507397">
        <w:rPr>
          <w:rFonts w:ascii="Abadi" w:hAnsi="Abadi"/>
          <w:spacing w:val="-3"/>
          <w:sz w:val="21"/>
          <w:szCs w:val="21"/>
        </w:rPr>
        <w:t xml:space="preserve"> </w:t>
      </w:r>
      <w:r w:rsidRPr="00507397">
        <w:rPr>
          <w:rFonts w:ascii="Abadi" w:hAnsi="Abadi"/>
          <w:sz w:val="21"/>
          <w:szCs w:val="21"/>
        </w:rPr>
        <w:t>Al</w:t>
      </w:r>
      <w:r w:rsidRPr="00507397">
        <w:rPr>
          <w:rFonts w:ascii="Abadi" w:hAnsi="Abadi"/>
          <w:spacing w:val="-6"/>
          <w:sz w:val="21"/>
          <w:szCs w:val="21"/>
        </w:rPr>
        <w:t xml:space="preserve"> </w:t>
      </w:r>
      <w:r w:rsidRPr="00507397">
        <w:rPr>
          <w:rFonts w:ascii="Abadi" w:hAnsi="Abadi"/>
          <w:sz w:val="21"/>
          <w:szCs w:val="21"/>
        </w:rPr>
        <w:t>espacio</w:t>
      </w:r>
      <w:r w:rsidRPr="00507397">
        <w:rPr>
          <w:rFonts w:ascii="Abadi" w:hAnsi="Abadi"/>
          <w:spacing w:val="-3"/>
          <w:sz w:val="21"/>
          <w:szCs w:val="21"/>
        </w:rPr>
        <w:t xml:space="preserve"> </w:t>
      </w:r>
      <w:r w:rsidRPr="00507397">
        <w:rPr>
          <w:rFonts w:ascii="Abadi" w:hAnsi="Abadi"/>
          <w:sz w:val="21"/>
          <w:szCs w:val="21"/>
        </w:rPr>
        <w:t>con</w:t>
      </w:r>
      <w:r w:rsidRPr="00507397">
        <w:rPr>
          <w:rFonts w:ascii="Abadi" w:hAnsi="Abadi"/>
          <w:spacing w:val="-3"/>
          <w:sz w:val="21"/>
          <w:szCs w:val="21"/>
        </w:rPr>
        <w:t xml:space="preserve"> </w:t>
      </w:r>
      <w:r w:rsidRPr="00507397">
        <w:rPr>
          <w:rFonts w:ascii="Abadi" w:hAnsi="Abadi"/>
          <w:sz w:val="21"/>
          <w:szCs w:val="21"/>
        </w:rPr>
        <w:t>el</w:t>
      </w:r>
      <w:r w:rsidRPr="00507397">
        <w:rPr>
          <w:rFonts w:ascii="Abadi" w:hAnsi="Abadi"/>
          <w:spacing w:val="-6"/>
          <w:sz w:val="21"/>
          <w:szCs w:val="21"/>
        </w:rPr>
        <w:t xml:space="preserve"> </w:t>
      </w:r>
      <w:r w:rsidRPr="00507397">
        <w:rPr>
          <w:rFonts w:ascii="Abadi" w:hAnsi="Abadi"/>
          <w:sz w:val="21"/>
          <w:szCs w:val="21"/>
        </w:rPr>
        <w:t>ambiente</w:t>
      </w:r>
      <w:r w:rsidRPr="00507397">
        <w:rPr>
          <w:rFonts w:ascii="Abadi" w:hAnsi="Abadi"/>
          <w:spacing w:val="-3"/>
          <w:sz w:val="21"/>
          <w:szCs w:val="21"/>
        </w:rPr>
        <w:t xml:space="preserve"> </w:t>
      </w:r>
      <w:r w:rsidRPr="00507397">
        <w:rPr>
          <w:rFonts w:ascii="Abadi" w:hAnsi="Abadi"/>
          <w:sz w:val="21"/>
          <w:szCs w:val="21"/>
        </w:rPr>
        <w:t>y</w:t>
      </w:r>
      <w:r w:rsidRPr="00507397">
        <w:rPr>
          <w:rFonts w:ascii="Abadi" w:hAnsi="Abadi"/>
          <w:spacing w:val="-6"/>
          <w:sz w:val="21"/>
          <w:szCs w:val="21"/>
        </w:rPr>
        <w:t xml:space="preserve"> </w:t>
      </w:r>
      <w:r w:rsidRPr="00507397">
        <w:rPr>
          <w:rFonts w:ascii="Abadi" w:hAnsi="Abadi"/>
          <w:sz w:val="21"/>
          <w:szCs w:val="21"/>
        </w:rPr>
        <w:t>las</w:t>
      </w:r>
      <w:r w:rsidRPr="00507397">
        <w:rPr>
          <w:rFonts w:ascii="Abadi" w:hAnsi="Abadi"/>
          <w:spacing w:val="-4"/>
          <w:sz w:val="21"/>
          <w:szCs w:val="21"/>
        </w:rPr>
        <w:t xml:space="preserve"> </w:t>
      </w:r>
      <w:r w:rsidRPr="00507397">
        <w:rPr>
          <w:rFonts w:ascii="Abadi" w:hAnsi="Abadi"/>
          <w:sz w:val="21"/>
          <w:szCs w:val="21"/>
        </w:rPr>
        <w:t>condiciones idóneas, en donde las madres pueden amamantar o extraer y conservar la leche para su posterior utilización;</w:t>
      </w:r>
    </w:p>
    <w:p w14:paraId="76CC0F6A" w14:textId="77777777" w:rsidR="005D1903" w:rsidRPr="00507397" w:rsidRDefault="005D1903" w:rsidP="001A7247">
      <w:pPr>
        <w:pStyle w:val="Textoindependiente"/>
        <w:kinsoku w:val="0"/>
        <w:overflowPunct w:val="0"/>
        <w:ind w:left="567" w:right="-25"/>
        <w:rPr>
          <w:rFonts w:ascii="Abadi" w:hAnsi="Abadi"/>
          <w:sz w:val="21"/>
          <w:szCs w:val="21"/>
        </w:rPr>
      </w:pPr>
    </w:p>
    <w:p w14:paraId="0D785F87"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z w:val="21"/>
          <w:szCs w:val="21"/>
        </w:rPr>
      </w:pPr>
      <w:r w:rsidRPr="00507397">
        <w:rPr>
          <w:rFonts w:ascii="Abadi" w:hAnsi="Abadi"/>
          <w:b/>
          <w:bCs/>
          <w:sz w:val="21"/>
          <w:szCs w:val="21"/>
        </w:rPr>
        <w:t>Persona recién nacida</w:t>
      </w:r>
      <w:r w:rsidRPr="00507397">
        <w:rPr>
          <w:rFonts w:ascii="Abadi" w:hAnsi="Abadi"/>
          <w:sz w:val="21"/>
          <w:szCs w:val="21"/>
        </w:rPr>
        <w:t>: Al periodo comprendido desde el nacimiento a los 28 días de vida extrauterina;</w:t>
      </w:r>
    </w:p>
    <w:p w14:paraId="5DF587FF" w14:textId="77777777" w:rsidR="005D1903" w:rsidRPr="00507397" w:rsidRDefault="005D1903" w:rsidP="001A7247">
      <w:pPr>
        <w:pStyle w:val="Textoindependiente"/>
        <w:kinsoku w:val="0"/>
        <w:overflowPunct w:val="0"/>
        <w:ind w:left="567" w:right="-25"/>
        <w:rPr>
          <w:rFonts w:ascii="Abadi" w:hAnsi="Abadi"/>
          <w:sz w:val="21"/>
          <w:szCs w:val="21"/>
        </w:rPr>
      </w:pPr>
    </w:p>
    <w:p w14:paraId="2F6F2631"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z w:val="21"/>
          <w:szCs w:val="21"/>
        </w:rPr>
      </w:pPr>
      <w:r w:rsidRPr="00507397">
        <w:rPr>
          <w:rFonts w:ascii="Abadi" w:hAnsi="Abadi"/>
          <w:b/>
          <w:bCs/>
          <w:sz w:val="21"/>
          <w:szCs w:val="21"/>
        </w:rPr>
        <w:t xml:space="preserve">Primera Infancia: </w:t>
      </w:r>
      <w:r w:rsidRPr="00507397">
        <w:rPr>
          <w:rFonts w:ascii="Abadi" w:hAnsi="Abadi"/>
          <w:sz w:val="21"/>
          <w:szCs w:val="21"/>
        </w:rPr>
        <w:t>Periodo de vida humana comprendido desde el nacimiento hasta los 6 años;</w:t>
      </w:r>
    </w:p>
    <w:p w14:paraId="5618F67F" w14:textId="77777777" w:rsidR="005D1903" w:rsidRPr="00507397" w:rsidRDefault="005D1903" w:rsidP="001A7247">
      <w:pPr>
        <w:pStyle w:val="Textoindependiente"/>
        <w:kinsoku w:val="0"/>
        <w:overflowPunct w:val="0"/>
        <w:ind w:left="567" w:right="-25"/>
        <w:rPr>
          <w:rFonts w:ascii="Abadi" w:hAnsi="Abadi"/>
          <w:sz w:val="21"/>
          <w:szCs w:val="21"/>
        </w:rPr>
      </w:pPr>
    </w:p>
    <w:p w14:paraId="16B55808"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z w:val="21"/>
          <w:szCs w:val="21"/>
        </w:rPr>
      </w:pPr>
      <w:r w:rsidRPr="00507397">
        <w:rPr>
          <w:rFonts w:ascii="Abadi" w:hAnsi="Abadi"/>
          <w:b/>
          <w:bCs/>
          <w:sz w:val="21"/>
          <w:szCs w:val="21"/>
        </w:rPr>
        <w:t xml:space="preserve">Maternidad: </w:t>
      </w:r>
      <w:r w:rsidRPr="00507397">
        <w:rPr>
          <w:rFonts w:ascii="Abadi" w:hAnsi="Abadi"/>
          <w:sz w:val="21"/>
          <w:szCs w:val="21"/>
        </w:rPr>
        <w:t>A la función reproductiva de la mujer que comprende la gestación, el embarazo, parto y puerperio;</w:t>
      </w:r>
    </w:p>
    <w:p w14:paraId="45FEE1FA" w14:textId="77777777" w:rsidR="005D1903" w:rsidRPr="00507397" w:rsidRDefault="005D1903" w:rsidP="001A7247">
      <w:pPr>
        <w:pStyle w:val="Textoindependiente"/>
        <w:kinsoku w:val="0"/>
        <w:overflowPunct w:val="0"/>
        <w:ind w:left="567" w:right="-25"/>
        <w:rPr>
          <w:rFonts w:ascii="Abadi" w:hAnsi="Abadi"/>
          <w:sz w:val="21"/>
          <w:szCs w:val="21"/>
        </w:rPr>
      </w:pPr>
    </w:p>
    <w:p w14:paraId="5E302110"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z w:val="21"/>
          <w:szCs w:val="21"/>
        </w:rPr>
      </w:pPr>
      <w:r w:rsidRPr="00507397">
        <w:rPr>
          <w:rFonts w:ascii="Abadi" w:hAnsi="Abadi"/>
          <w:b/>
          <w:bCs/>
          <w:sz w:val="21"/>
          <w:szCs w:val="21"/>
        </w:rPr>
        <w:t>Oportunidad</w:t>
      </w:r>
      <w:r w:rsidRPr="00507397">
        <w:rPr>
          <w:rFonts w:ascii="Abadi" w:hAnsi="Abadi"/>
          <w:b/>
          <w:bCs/>
          <w:spacing w:val="-9"/>
          <w:sz w:val="21"/>
          <w:szCs w:val="21"/>
        </w:rPr>
        <w:t xml:space="preserve"> </w:t>
      </w:r>
      <w:r w:rsidRPr="00507397">
        <w:rPr>
          <w:rFonts w:ascii="Abadi" w:hAnsi="Abadi"/>
          <w:b/>
          <w:bCs/>
          <w:sz w:val="21"/>
          <w:szCs w:val="21"/>
        </w:rPr>
        <w:t>de</w:t>
      </w:r>
      <w:r w:rsidRPr="00507397">
        <w:rPr>
          <w:rFonts w:ascii="Abadi" w:hAnsi="Abadi"/>
          <w:b/>
          <w:bCs/>
          <w:spacing w:val="-10"/>
          <w:sz w:val="21"/>
          <w:szCs w:val="21"/>
        </w:rPr>
        <w:t xml:space="preserve"> </w:t>
      </w:r>
      <w:r w:rsidRPr="00507397">
        <w:rPr>
          <w:rFonts w:ascii="Abadi" w:hAnsi="Abadi"/>
          <w:b/>
          <w:bCs/>
          <w:sz w:val="21"/>
          <w:szCs w:val="21"/>
        </w:rPr>
        <w:t>la</w:t>
      </w:r>
      <w:r w:rsidRPr="00507397">
        <w:rPr>
          <w:rFonts w:ascii="Abadi" w:hAnsi="Abadi"/>
          <w:b/>
          <w:bCs/>
          <w:spacing w:val="-10"/>
          <w:sz w:val="21"/>
          <w:szCs w:val="21"/>
        </w:rPr>
        <w:t xml:space="preserve"> </w:t>
      </w:r>
      <w:r w:rsidRPr="00507397">
        <w:rPr>
          <w:rFonts w:ascii="Abadi" w:hAnsi="Abadi"/>
          <w:b/>
          <w:bCs/>
          <w:sz w:val="21"/>
          <w:szCs w:val="21"/>
        </w:rPr>
        <w:t>atención</w:t>
      </w:r>
      <w:r w:rsidRPr="00507397">
        <w:rPr>
          <w:rFonts w:ascii="Abadi" w:hAnsi="Abadi"/>
          <w:sz w:val="21"/>
          <w:szCs w:val="21"/>
        </w:rPr>
        <w:t>:</w:t>
      </w:r>
      <w:r w:rsidRPr="00507397">
        <w:rPr>
          <w:rFonts w:ascii="Abadi" w:hAnsi="Abadi"/>
          <w:spacing w:val="-11"/>
          <w:sz w:val="21"/>
          <w:szCs w:val="21"/>
        </w:rPr>
        <w:t xml:space="preserve"> </w:t>
      </w:r>
      <w:r w:rsidRPr="00507397">
        <w:rPr>
          <w:rFonts w:ascii="Abadi" w:hAnsi="Abadi"/>
          <w:sz w:val="21"/>
          <w:szCs w:val="21"/>
        </w:rPr>
        <w:t>A</w:t>
      </w:r>
      <w:r w:rsidRPr="00507397">
        <w:rPr>
          <w:rFonts w:ascii="Abadi" w:hAnsi="Abadi"/>
          <w:spacing w:val="-8"/>
          <w:sz w:val="21"/>
          <w:szCs w:val="21"/>
        </w:rPr>
        <w:t xml:space="preserve"> </w:t>
      </w:r>
      <w:r w:rsidRPr="00507397">
        <w:rPr>
          <w:rFonts w:ascii="Abadi" w:hAnsi="Abadi"/>
          <w:sz w:val="21"/>
          <w:szCs w:val="21"/>
        </w:rPr>
        <w:t>la</w:t>
      </w:r>
      <w:r w:rsidRPr="00507397">
        <w:rPr>
          <w:rFonts w:ascii="Abadi" w:hAnsi="Abadi"/>
          <w:spacing w:val="-10"/>
          <w:sz w:val="21"/>
          <w:szCs w:val="21"/>
        </w:rPr>
        <w:t xml:space="preserve"> </w:t>
      </w:r>
      <w:r w:rsidRPr="00507397">
        <w:rPr>
          <w:rFonts w:ascii="Abadi" w:hAnsi="Abadi"/>
          <w:sz w:val="21"/>
          <w:szCs w:val="21"/>
        </w:rPr>
        <w:t>prestación</w:t>
      </w:r>
      <w:r w:rsidRPr="00507397">
        <w:rPr>
          <w:rFonts w:ascii="Abadi" w:hAnsi="Abadi"/>
          <w:spacing w:val="-10"/>
          <w:sz w:val="21"/>
          <w:szCs w:val="21"/>
        </w:rPr>
        <w:t xml:space="preserve"> </w:t>
      </w:r>
      <w:r w:rsidRPr="00507397">
        <w:rPr>
          <w:rFonts w:ascii="Abadi" w:hAnsi="Abadi"/>
          <w:sz w:val="21"/>
          <w:szCs w:val="21"/>
        </w:rPr>
        <w:t>de</w:t>
      </w:r>
      <w:r w:rsidRPr="00507397">
        <w:rPr>
          <w:rFonts w:ascii="Abadi" w:hAnsi="Abadi"/>
          <w:spacing w:val="-8"/>
          <w:sz w:val="21"/>
          <w:szCs w:val="21"/>
        </w:rPr>
        <w:t xml:space="preserve"> </w:t>
      </w:r>
      <w:r w:rsidRPr="00507397">
        <w:rPr>
          <w:rFonts w:ascii="Abadi" w:hAnsi="Abadi"/>
          <w:sz w:val="21"/>
          <w:szCs w:val="21"/>
        </w:rPr>
        <w:t>los</w:t>
      </w:r>
      <w:r w:rsidRPr="00507397">
        <w:rPr>
          <w:rFonts w:ascii="Abadi" w:hAnsi="Abadi"/>
          <w:spacing w:val="-9"/>
          <w:sz w:val="21"/>
          <w:szCs w:val="21"/>
        </w:rPr>
        <w:t xml:space="preserve"> </w:t>
      </w:r>
      <w:r w:rsidRPr="00507397">
        <w:rPr>
          <w:rFonts w:ascii="Abadi" w:hAnsi="Abadi"/>
          <w:sz w:val="21"/>
          <w:szCs w:val="21"/>
        </w:rPr>
        <w:t>servicios</w:t>
      </w:r>
      <w:r w:rsidRPr="00507397">
        <w:rPr>
          <w:rFonts w:ascii="Abadi" w:hAnsi="Abadi"/>
          <w:spacing w:val="-9"/>
          <w:sz w:val="21"/>
          <w:szCs w:val="21"/>
        </w:rPr>
        <w:t xml:space="preserve"> </w:t>
      </w:r>
      <w:r w:rsidRPr="00507397">
        <w:rPr>
          <w:rFonts w:ascii="Abadi" w:hAnsi="Abadi"/>
          <w:sz w:val="21"/>
          <w:szCs w:val="21"/>
        </w:rPr>
        <w:t>en</w:t>
      </w:r>
      <w:r w:rsidRPr="00507397">
        <w:rPr>
          <w:rFonts w:ascii="Abadi" w:hAnsi="Abadi"/>
          <w:spacing w:val="-10"/>
          <w:sz w:val="21"/>
          <w:szCs w:val="21"/>
        </w:rPr>
        <w:t xml:space="preserve"> </w:t>
      </w:r>
      <w:r w:rsidRPr="00507397">
        <w:rPr>
          <w:rFonts w:ascii="Abadi" w:hAnsi="Abadi"/>
          <w:sz w:val="21"/>
          <w:szCs w:val="21"/>
        </w:rPr>
        <w:t>el</w:t>
      </w:r>
      <w:r w:rsidRPr="00507397">
        <w:rPr>
          <w:rFonts w:ascii="Abadi" w:hAnsi="Abadi"/>
          <w:spacing w:val="-12"/>
          <w:sz w:val="21"/>
          <w:szCs w:val="21"/>
        </w:rPr>
        <w:t xml:space="preserve"> </w:t>
      </w:r>
      <w:r w:rsidRPr="00507397">
        <w:rPr>
          <w:rFonts w:ascii="Abadi" w:hAnsi="Abadi"/>
          <w:sz w:val="21"/>
          <w:szCs w:val="21"/>
        </w:rPr>
        <w:t>momento en</w:t>
      </w:r>
      <w:r w:rsidRPr="00507397">
        <w:rPr>
          <w:rFonts w:ascii="Abadi" w:hAnsi="Abadi"/>
          <w:spacing w:val="-8"/>
          <w:sz w:val="21"/>
          <w:szCs w:val="21"/>
        </w:rPr>
        <w:t xml:space="preserve"> </w:t>
      </w:r>
      <w:r w:rsidRPr="00507397">
        <w:rPr>
          <w:rFonts w:ascii="Abadi" w:hAnsi="Abadi"/>
          <w:sz w:val="21"/>
          <w:szCs w:val="21"/>
        </w:rPr>
        <w:t>que</w:t>
      </w:r>
      <w:r w:rsidRPr="00507397">
        <w:rPr>
          <w:rFonts w:ascii="Abadi" w:hAnsi="Abadi"/>
          <w:spacing w:val="-8"/>
          <w:sz w:val="21"/>
          <w:szCs w:val="21"/>
        </w:rPr>
        <w:t xml:space="preserve"> </w:t>
      </w:r>
      <w:r w:rsidRPr="00507397">
        <w:rPr>
          <w:rFonts w:ascii="Abadi" w:hAnsi="Abadi"/>
          <w:sz w:val="21"/>
          <w:szCs w:val="21"/>
        </w:rPr>
        <w:t>se</w:t>
      </w:r>
      <w:r w:rsidRPr="00507397">
        <w:rPr>
          <w:rFonts w:ascii="Abadi" w:hAnsi="Abadi"/>
          <w:spacing w:val="-8"/>
          <w:sz w:val="21"/>
          <w:szCs w:val="21"/>
        </w:rPr>
        <w:t xml:space="preserve"> </w:t>
      </w:r>
      <w:r w:rsidRPr="00507397">
        <w:rPr>
          <w:rFonts w:ascii="Abadi" w:hAnsi="Abadi"/>
          <w:sz w:val="21"/>
          <w:szCs w:val="21"/>
        </w:rPr>
        <w:t>requieran,</w:t>
      </w:r>
      <w:r w:rsidRPr="00507397">
        <w:rPr>
          <w:rFonts w:ascii="Abadi" w:hAnsi="Abadi"/>
          <w:spacing w:val="-8"/>
          <w:sz w:val="21"/>
          <w:szCs w:val="21"/>
        </w:rPr>
        <w:t xml:space="preserve"> </w:t>
      </w:r>
      <w:r w:rsidRPr="00507397">
        <w:rPr>
          <w:rFonts w:ascii="Abadi" w:hAnsi="Abadi"/>
          <w:sz w:val="21"/>
          <w:szCs w:val="21"/>
        </w:rPr>
        <w:t>comprendiendo</w:t>
      </w:r>
      <w:r w:rsidRPr="00507397">
        <w:rPr>
          <w:rFonts w:ascii="Abadi" w:hAnsi="Abadi"/>
          <w:spacing w:val="-8"/>
          <w:sz w:val="21"/>
          <w:szCs w:val="21"/>
        </w:rPr>
        <w:t xml:space="preserve"> </w:t>
      </w:r>
      <w:r w:rsidRPr="00507397">
        <w:rPr>
          <w:rFonts w:ascii="Abadi" w:hAnsi="Abadi"/>
          <w:sz w:val="21"/>
          <w:szCs w:val="21"/>
        </w:rPr>
        <w:t>accesibilidad</w:t>
      </w:r>
      <w:r w:rsidRPr="00507397">
        <w:rPr>
          <w:rFonts w:ascii="Abadi" w:hAnsi="Abadi"/>
          <w:spacing w:val="-8"/>
          <w:sz w:val="21"/>
          <w:szCs w:val="21"/>
        </w:rPr>
        <w:t xml:space="preserve"> </w:t>
      </w:r>
      <w:r w:rsidRPr="00507397">
        <w:rPr>
          <w:rFonts w:ascii="Abadi" w:hAnsi="Abadi"/>
          <w:sz w:val="21"/>
          <w:szCs w:val="21"/>
        </w:rPr>
        <w:t>al</w:t>
      </w:r>
      <w:r w:rsidRPr="00507397">
        <w:rPr>
          <w:rFonts w:ascii="Abadi" w:hAnsi="Abadi"/>
          <w:spacing w:val="-9"/>
          <w:sz w:val="21"/>
          <w:szCs w:val="21"/>
        </w:rPr>
        <w:t xml:space="preserve"> </w:t>
      </w:r>
      <w:r w:rsidRPr="00507397">
        <w:rPr>
          <w:rFonts w:ascii="Abadi" w:hAnsi="Abadi"/>
          <w:sz w:val="21"/>
          <w:szCs w:val="21"/>
        </w:rPr>
        <w:t>establecimiento</w:t>
      </w:r>
      <w:r w:rsidRPr="00507397">
        <w:rPr>
          <w:rFonts w:ascii="Abadi" w:hAnsi="Abadi"/>
          <w:spacing w:val="-8"/>
          <w:sz w:val="21"/>
          <w:szCs w:val="21"/>
        </w:rPr>
        <w:t xml:space="preserve"> </w:t>
      </w:r>
      <w:r w:rsidRPr="00507397">
        <w:rPr>
          <w:rFonts w:ascii="Abadi" w:hAnsi="Abadi"/>
          <w:sz w:val="21"/>
          <w:szCs w:val="21"/>
        </w:rPr>
        <w:t>para</w:t>
      </w:r>
      <w:r w:rsidRPr="00507397">
        <w:rPr>
          <w:rFonts w:ascii="Abadi" w:hAnsi="Abadi"/>
          <w:spacing w:val="-8"/>
          <w:sz w:val="21"/>
          <w:szCs w:val="21"/>
        </w:rPr>
        <w:t xml:space="preserve"> </w:t>
      </w:r>
      <w:r w:rsidRPr="00507397">
        <w:rPr>
          <w:rFonts w:ascii="Abadi" w:hAnsi="Abadi"/>
          <w:sz w:val="21"/>
          <w:szCs w:val="21"/>
        </w:rPr>
        <w:t>la atención médica y tiempo de respuesta del personal de salud;</w:t>
      </w:r>
    </w:p>
    <w:p w14:paraId="77715C91" w14:textId="77777777" w:rsidR="005D1903" w:rsidRPr="00507397" w:rsidRDefault="005D1903" w:rsidP="001A7247">
      <w:pPr>
        <w:pStyle w:val="Textoindependiente"/>
        <w:kinsoku w:val="0"/>
        <w:overflowPunct w:val="0"/>
        <w:ind w:left="567" w:right="-25"/>
        <w:rPr>
          <w:rFonts w:ascii="Abadi" w:hAnsi="Abadi"/>
          <w:sz w:val="21"/>
          <w:szCs w:val="21"/>
        </w:rPr>
      </w:pPr>
    </w:p>
    <w:p w14:paraId="52F92D3F"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z w:val="21"/>
          <w:szCs w:val="21"/>
        </w:rPr>
      </w:pPr>
      <w:r w:rsidRPr="00507397">
        <w:rPr>
          <w:rFonts w:ascii="Abadi" w:hAnsi="Abadi"/>
          <w:b/>
          <w:bCs/>
          <w:sz w:val="21"/>
          <w:szCs w:val="21"/>
        </w:rPr>
        <w:t>Partera profesional</w:t>
      </w:r>
      <w:r w:rsidRPr="00507397">
        <w:rPr>
          <w:rFonts w:ascii="Abadi" w:hAnsi="Abadi"/>
          <w:sz w:val="21"/>
          <w:szCs w:val="21"/>
        </w:rPr>
        <w:t>: A la persona egresada de las escuelas de formación de partería, cuyo título es reconocido por las autoridades educativas competentes y que corresponde al nivel superior;</w:t>
      </w:r>
    </w:p>
    <w:p w14:paraId="3C49AC6B" w14:textId="77777777" w:rsidR="005D1903" w:rsidRPr="00507397" w:rsidRDefault="005D1903" w:rsidP="001A7247">
      <w:pPr>
        <w:pStyle w:val="Textoindependiente"/>
        <w:kinsoku w:val="0"/>
        <w:overflowPunct w:val="0"/>
        <w:ind w:left="567" w:right="-25"/>
        <w:rPr>
          <w:rFonts w:ascii="Abadi" w:hAnsi="Abadi"/>
          <w:sz w:val="21"/>
          <w:szCs w:val="21"/>
        </w:rPr>
      </w:pPr>
    </w:p>
    <w:p w14:paraId="7168593D"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z w:val="21"/>
          <w:szCs w:val="21"/>
        </w:rPr>
      </w:pPr>
      <w:r w:rsidRPr="00507397">
        <w:rPr>
          <w:rFonts w:ascii="Abadi" w:hAnsi="Abadi"/>
          <w:b/>
          <w:bCs/>
          <w:sz w:val="21"/>
          <w:szCs w:val="21"/>
        </w:rPr>
        <w:t>Partera técnica</w:t>
      </w:r>
      <w:r w:rsidRPr="00507397">
        <w:rPr>
          <w:rFonts w:ascii="Abadi" w:hAnsi="Abadi"/>
          <w:sz w:val="21"/>
          <w:szCs w:val="21"/>
        </w:rPr>
        <w:t>:</w:t>
      </w:r>
      <w:r w:rsidRPr="00507397">
        <w:rPr>
          <w:rFonts w:ascii="Abadi" w:hAnsi="Abadi"/>
          <w:spacing w:val="-4"/>
          <w:sz w:val="21"/>
          <w:szCs w:val="21"/>
        </w:rPr>
        <w:t xml:space="preserve"> </w:t>
      </w:r>
      <w:r w:rsidRPr="00507397">
        <w:rPr>
          <w:rFonts w:ascii="Abadi" w:hAnsi="Abadi"/>
          <w:sz w:val="21"/>
          <w:szCs w:val="21"/>
        </w:rPr>
        <w:t>A la persona</w:t>
      </w:r>
      <w:r w:rsidRPr="00507397">
        <w:rPr>
          <w:rFonts w:ascii="Abadi" w:hAnsi="Abadi"/>
          <w:spacing w:val="-1"/>
          <w:sz w:val="21"/>
          <w:szCs w:val="21"/>
        </w:rPr>
        <w:t xml:space="preserve"> </w:t>
      </w:r>
      <w:r w:rsidRPr="00507397">
        <w:rPr>
          <w:rFonts w:ascii="Abadi" w:hAnsi="Abadi"/>
          <w:sz w:val="21"/>
          <w:szCs w:val="21"/>
        </w:rPr>
        <w:t>egresada de las escuelas de formación de partería, cuyo título es reconocido por las autoridades educativas competentes y que corresponde al nivel técnico;</w:t>
      </w:r>
    </w:p>
    <w:p w14:paraId="4B34673B" w14:textId="77777777" w:rsidR="005D1903" w:rsidRPr="00507397" w:rsidRDefault="005D1903" w:rsidP="001A7247">
      <w:pPr>
        <w:pStyle w:val="Textoindependiente"/>
        <w:kinsoku w:val="0"/>
        <w:overflowPunct w:val="0"/>
        <w:ind w:left="567" w:right="-25"/>
        <w:rPr>
          <w:rFonts w:ascii="Abadi" w:hAnsi="Abadi"/>
          <w:sz w:val="21"/>
          <w:szCs w:val="21"/>
        </w:rPr>
      </w:pPr>
    </w:p>
    <w:p w14:paraId="346915D4"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z w:val="21"/>
          <w:szCs w:val="21"/>
        </w:rPr>
      </w:pPr>
      <w:r w:rsidRPr="00507397">
        <w:rPr>
          <w:rFonts w:ascii="Abadi" w:hAnsi="Abadi"/>
          <w:b/>
          <w:bCs/>
          <w:sz w:val="21"/>
          <w:szCs w:val="21"/>
        </w:rPr>
        <w:t>Partera</w:t>
      </w:r>
      <w:r w:rsidRPr="00507397">
        <w:rPr>
          <w:rFonts w:ascii="Abadi" w:hAnsi="Abadi"/>
          <w:b/>
          <w:bCs/>
          <w:spacing w:val="-8"/>
          <w:sz w:val="21"/>
          <w:szCs w:val="21"/>
        </w:rPr>
        <w:t xml:space="preserve"> </w:t>
      </w:r>
      <w:r w:rsidRPr="00507397">
        <w:rPr>
          <w:rFonts w:ascii="Abadi" w:hAnsi="Abadi"/>
          <w:b/>
          <w:bCs/>
          <w:sz w:val="21"/>
          <w:szCs w:val="21"/>
        </w:rPr>
        <w:t>tradicional</w:t>
      </w:r>
      <w:r w:rsidRPr="00507397">
        <w:rPr>
          <w:rFonts w:ascii="Abadi" w:hAnsi="Abadi"/>
          <w:sz w:val="21"/>
          <w:szCs w:val="21"/>
        </w:rPr>
        <w:t>:</w:t>
      </w:r>
      <w:r w:rsidRPr="00507397">
        <w:rPr>
          <w:rFonts w:ascii="Abadi" w:hAnsi="Abadi"/>
          <w:spacing w:val="-8"/>
          <w:sz w:val="21"/>
          <w:szCs w:val="21"/>
        </w:rPr>
        <w:t xml:space="preserve"> </w:t>
      </w:r>
      <w:r w:rsidRPr="00507397">
        <w:rPr>
          <w:rFonts w:ascii="Abadi" w:hAnsi="Abadi"/>
          <w:sz w:val="21"/>
          <w:szCs w:val="21"/>
        </w:rPr>
        <w:t>a</w:t>
      </w:r>
      <w:r w:rsidRPr="00507397">
        <w:rPr>
          <w:rFonts w:ascii="Abadi" w:hAnsi="Abadi"/>
          <w:spacing w:val="-9"/>
          <w:sz w:val="21"/>
          <w:szCs w:val="21"/>
        </w:rPr>
        <w:t xml:space="preserve"> </w:t>
      </w:r>
      <w:r w:rsidRPr="00507397">
        <w:rPr>
          <w:rFonts w:ascii="Abadi" w:hAnsi="Abadi"/>
          <w:sz w:val="21"/>
          <w:szCs w:val="21"/>
        </w:rPr>
        <w:t>la</w:t>
      </w:r>
      <w:r w:rsidRPr="00507397">
        <w:rPr>
          <w:rFonts w:ascii="Abadi" w:hAnsi="Abadi"/>
          <w:spacing w:val="-5"/>
          <w:sz w:val="21"/>
          <w:szCs w:val="21"/>
        </w:rPr>
        <w:t xml:space="preserve"> </w:t>
      </w:r>
      <w:r w:rsidRPr="00507397">
        <w:rPr>
          <w:rFonts w:ascii="Abadi" w:hAnsi="Abadi"/>
          <w:sz w:val="21"/>
          <w:szCs w:val="21"/>
        </w:rPr>
        <w:t>persona</w:t>
      </w:r>
      <w:r w:rsidRPr="00507397">
        <w:rPr>
          <w:rFonts w:ascii="Abadi" w:hAnsi="Abadi"/>
          <w:spacing w:val="-8"/>
          <w:sz w:val="21"/>
          <w:szCs w:val="21"/>
        </w:rPr>
        <w:t xml:space="preserve"> </w:t>
      </w:r>
      <w:r w:rsidRPr="00507397">
        <w:rPr>
          <w:rFonts w:ascii="Abadi" w:hAnsi="Abadi"/>
          <w:sz w:val="21"/>
          <w:szCs w:val="21"/>
        </w:rPr>
        <w:t>que</w:t>
      </w:r>
      <w:r w:rsidRPr="00507397">
        <w:rPr>
          <w:rFonts w:ascii="Abadi" w:hAnsi="Abadi"/>
          <w:spacing w:val="-8"/>
          <w:sz w:val="21"/>
          <w:szCs w:val="21"/>
        </w:rPr>
        <w:t xml:space="preserve"> </w:t>
      </w:r>
      <w:r w:rsidRPr="00507397">
        <w:rPr>
          <w:rFonts w:ascii="Abadi" w:hAnsi="Abadi"/>
          <w:sz w:val="21"/>
          <w:szCs w:val="21"/>
        </w:rPr>
        <w:t>pertenece</w:t>
      </w:r>
      <w:r w:rsidRPr="00507397">
        <w:rPr>
          <w:rFonts w:ascii="Abadi" w:hAnsi="Abadi"/>
          <w:spacing w:val="-8"/>
          <w:sz w:val="21"/>
          <w:szCs w:val="21"/>
        </w:rPr>
        <w:t xml:space="preserve"> </w:t>
      </w:r>
      <w:r w:rsidRPr="00507397">
        <w:rPr>
          <w:rFonts w:ascii="Abadi" w:hAnsi="Abadi"/>
          <w:sz w:val="21"/>
          <w:szCs w:val="21"/>
        </w:rPr>
        <w:t>a</w:t>
      </w:r>
      <w:r w:rsidRPr="00507397">
        <w:rPr>
          <w:rFonts w:ascii="Abadi" w:hAnsi="Abadi"/>
          <w:spacing w:val="-5"/>
          <w:sz w:val="21"/>
          <w:szCs w:val="21"/>
        </w:rPr>
        <w:t xml:space="preserve"> </w:t>
      </w:r>
      <w:r w:rsidRPr="00507397">
        <w:rPr>
          <w:rFonts w:ascii="Abadi" w:hAnsi="Abadi"/>
          <w:sz w:val="21"/>
          <w:szCs w:val="21"/>
        </w:rPr>
        <w:t>comunidades</w:t>
      </w:r>
      <w:r w:rsidRPr="00507397">
        <w:rPr>
          <w:rFonts w:ascii="Abadi" w:hAnsi="Abadi"/>
          <w:spacing w:val="-6"/>
          <w:sz w:val="21"/>
          <w:szCs w:val="21"/>
        </w:rPr>
        <w:t xml:space="preserve"> </w:t>
      </w:r>
      <w:r w:rsidRPr="00507397">
        <w:rPr>
          <w:rFonts w:ascii="Abadi" w:hAnsi="Abadi"/>
          <w:sz w:val="21"/>
          <w:szCs w:val="21"/>
        </w:rPr>
        <w:t>indígenas</w:t>
      </w:r>
      <w:r w:rsidRPr="00507397">
        <w:rPr>
          <w:rFonts w:ascii="Abadi" w:hAnsi="Abadi"/>
          <w:spacing w:val="-10"/>
          <w:sz w:val="21"/>
          <w:szCs w:val="21"/>
        </w:rPr>
        <w:t xml:space="preserve"> </w:t>
      </w:r>
      <w:r w:rsidRPr="00507397">
        <w:rPr>
          <w:rFonts w:ascii="Abadi" w:hAnsi="Abadi"/>
          <w:sz w:val="21"/>
          <w:szCs w:val="21"/>
        </w:rPr>
        <w:t>y rurales</w:t>
      </w:r>
      <w:r w:rsidRPr="00507397">
        <w:rPr>
          <w:rFonts w:ascii="Abadi" w:hAnsi="Abadi"/>
          <w:spacing w:val="-13"/>
          <w:sz w:val="21"/>
          <w:szCs w:val="21"/>
        </w:rPr>
        <w:t xml:space="preserve"> </w:t>
      </w:r>
      <w:r w:rsidRPr="00507397">
        <w:rPr>
          <w:rFonts w:ascii="Abadi" w:hAnsi="Abadi"/>
          <w:sz w:val="21"/>
          <w:szCs w:val="21"/>
        </w:rPr>
        <w:t>y</w:t>
      </w:r>
      <w:r w:rsidRPr="00507397">
        <w:rPr>
          <w:rFonts w:ascii="Abadi" w:hAnsi="Abadi"/>
          <w:spacing w:val="-13"/>
          <w:sz w:val="21"/>
          <w:szCs w:val="21"/>
        </w:rPr>
        <w:t xml:space="preserve"> </w:t>
      </w:r>
      <w:r w:rsidRPr="00507397">
        <w:rPr>
          <w:rFonts w:ascii="Abadi" w:hAnsi="Abadi"/>
          <w:sz w:val="21"/>
          <w:szCs w:val="21"/>
        </w:rPr>
        <w:t>que</w:t>
      </w:r>
      <w:r w:rsidRPr="00507397">
        <w:rPr>
          <w:rFonts w:ascii="Abadi" w:hAnsi="Abadi"/>
          <w:spacing w:val="-12"/>
          <w:sz w:val="21"/>
          <w:szCs w:val="21"/>
        </w:rPr>
        <w:t xml:space="preserve"> </w:t>
      </w:r>
      <w:r w:rsidRPr="00507397">
        <w:rPr>
          <w:rFonts w:ascii="Abadi" w:hAnsi="Abadi"/>
          <w:sz w:val="21"/>
          <w:szCs w:val="21"/>
        </w:rPr>
        <w:t>ha</w:t>
      </w:r>
      <w:r w:rsidRPr="00507397">
        <w:rPr>
          <w:rFonts w:ascii="Abadi" w:hAnsi="Abadi"/>
          <w:spacing w:val="-12"/>
          <w:sz w:val="21"/>
          <w:szCs w:val="21"/>
        </w:rPr>
        <w:t xml:space="preserve"> </w:t>
      </w:r>
      <w:r w:rsidRPr="00507397">
        <w:rPr>
          <w:rFonts w:ascii="Abadi" w:hAnsi="Abadi"/>
          <w:sz w:val="21"/>
          <w:szCs w:val="21"/>
        </w:rPr>
        <w:t>sido</w:t>
      </w:r>
      <w:r w:rsidRPr="00507397">
        <w:rPr>
          <w:rFonts w:ascii="Abadi" w:hAnsi="Abadi"/>
          <w:spacing w:val="-4"/>
          <w:sz w:val="21"/>
          <w:szCs w:val="21"/>
        </w:rPr>
        <w:t xml:space="preserve"> </w:t>
      </w:r>
      <w:r w:rsidRPr="00507397">
        <w:rPr>
          <w:rFonts w:ascii="Abadi" w:hAnsi="Abadi"/>
          <w:sz w:val="21"/>
          <w:szCs w:val="21"/>
        </w:rPr>
        <w:t>formada</w:t>
      </w:r>
      <w:r w:rsidRPr="00507397">
        <w:rPr>
          <w:rFonts w:ascii="Abadi" w:hAnsi="Abadi"/>
          <w:spacing w:val="-12"/>
          <w:sz w:val="21"/>
          <w:szCs w:val="21"/>
        </w:rPr>
        <w:t xml:space="preserve"> </w:t>
      </w:r>
      <w:r w:rsidRPr="00507397">
        <w:rPr>
          <w:rFonts w:ascii="Abadi" w:hAnsi="Abadi"/>
          <w:sz w:val="21"/>
          <w:szCs w:val="21"/>
        </w:rPr>
        <w:t>y</w:t>
      </w:r>
      <w:r w:rsidRPr="00507397">
        <w:rPr>
          <w:rFonts w:ascii="Abadi" w:hAnsi="Abadi"/>
          <w:spacing w:val="-15"/>
          <w:sz w:val="21"/>
          <w:szCs w:val="21"/>
        </w:rPr>
        <w:t xml:space="preserve"> </w:t>
      </w:r>
      <w:r w:rsidRPr="00507397">
        <w:rPr>
          <w:rFonts w:ascii="Abadi" w:hAnsi="Abadi"/>
          <w:sz w:val="21"/>
          <w:szCs w:val="21"/>
        </w:rPr>
        <w:t>practica</w:t>
      </w:r>
      <w:r w:rsidRPr="00507397">
        <w:rPr>
          <w:rFonts w:ascii="Abadi" w:hAnsi="Abadi"/>
          <w:spacing w:val="-14"/>
          <w:sz w:val="21"/>
          <w:szCs w:val="21"/>
        </w:rPr>
        <w:t xml:space="preserve"> </w:t>
      </w:r>
      <w:r w:rsidRPr="00507397">
        <w:rPr>
          <w:rFonts w:ascii="Abadi" w:hAnsi="Abadi"/>
          <w:sz w:val="21"/>
          <w:szCs w:val="21"/>
        </w:rPr>
        <w:t>el</w:t>
      </w:r>
      <w:r w:rsidRPr="00507397">
        <w:rPr>
          <w:rFonts w:ascii="Abadi" w:hAnsi="Abadi"/>
          <w:spacing w:val="-13"/>
          <w:sz w:val="21"/>
          <w:szCs w:val="21"/>
        </w:rPr>
        <w:t xml:space="preserve"> </w:t>
      </w:r>
      <w:r w:rsidRPr="00507397">
        <w:rPr>
          <w:rFonts w:ascii="Abadi" w:hAnsi="Abadi"/>
          <w:sz w:val="21"/>
          <w:szCs w:val="21"/>
        </w:rPr>
        <w:t>modelo</w:t>
      </w:r>
      <w:r w:rsidRPr="00507397">
        <w:rPr>
          <w:rFonts w:ascii="Abadi" w:hAnsi="Abadi"/>
          <w:spacing w:val="-14"/>
          <w:sz w:val="21"/>
          <w:szCs w:val="21"/>
        </w:rPr>
        <w:t xml:space="preserve"> </w:t>
      </w:r>
      <w:r w:rsidRPr="00507397">
        <w:rPr>
          <w:rFonts w:ascii="Abadi" w:hAnsi="Abadi"/>
          <w:sz w:val="21"/>
          <w:szCs w:val="21"/>
        </w:rPr>
        <w:t>tradicional</w:t>
      </w:r>
      <w:r w:rsidRPr="00507397">
        <w:rPr>
          <w:rFonts w:ascii="Abadi" w:hAnsi="Abadi"/>
          <w:spacing w:val="-13"/>
          <w:sz w:val="21"/>
          <w:szCs w:val="21"/>
        </w:rPr>
        <w:t xml:space="preserve"> </w:t>
      </w:r>
      <w:r w:rsidRPr="00507397">
        <w:rPr>
          <w:rFonts w:ascii="Abadi" w:hAnsi="Abadi"/>
          <w:sz w:val="21"/>
          <w:szCs w:val="21"/>
        </w:rPr>
        <w:t>de</w:t>
      </w:r>
      <w:r w:rsidRPr="00507397">
        <w:rPr>
          <w:rFonts w:ascii="Abadi" w:hAnsi="Abadi"/>
          <w:spacing w:val="-12"/>
          <w:sz w:val="21"/>
          <w:szCs w:val="21"/>
        </w:rPr>
        <w:t xml:space="preserve"> </w:t>
      </w:r>
      <w:r w:rsidRPr="00507397">
        <w:rPr>
          <w:rFonts w:ascii="Abadi" w:hAnsi="Abadi"/>
          <w:sz w:val="21"/>
          <w:szCs w:val="21"/>
        </w:rPr>
        <w:t>atención</w:t>
      </w:r>
      <w:r w:rsidRPr="00507397">
        <w:rPr>
          <w:rFonts w:ascii="Abadi" w:hAnsi="Abadi"/>
          <w:spacing w:val="-12"/>
          <w:sz w:val="21"/>
          <w:szCs w:val="21"/>
        </w:rPr>
        <w:t xml:space="preserve"> </w:t>
      </w:r>
      <w:r w:rsidRPr="00507397">
        <w:rPr>
          <w:rFonts w:ascii="Abadi" w:hAnsi="Abadi"/>
          <w:sz w:val="21"/>
          <w:szCs w:val="21"/>
        </w:rPr>
        <w:t>del embarazo, parto, puerperio y la persona recién</w:t>
      </w:r>
      <w:r w:rsidRPr="00507397">
        <w:rPr>
          <w:rFonts w:ascii="Abadi" w:hAnsi="Abadi"/>
          <w:spacing w:val="-2"/>
          <w:sz w:val="21"/>
          <w:szCs w:val="21"/>
        </w:rPr>
        <w:t xml:space="preserve"> </w:t>
      </w:r>
      <w:r w:rsidRPr="00507397">
        <w:rPr>
          <w:rFonts w:ascii="Abadi" w:hAnsi="Abadi"/>
          <w:sz w:val="21"/>
          <w:szCs w:val="21"/>
        </w:rPr>
        <w:t>nacida, la cual se considera como personal no profesional autorizado para la prestación de los servicios de atención médica;</w:t>
      </w:r>
    </w:p>
    <w:p w14:paraId="3E774639" w14:textId="77777777" w:rsidR="005D1903" w:rsidRPr="00507397" w:rsidRDefault="005D1903" w:rsidP="001A7247">
      <w:pPr>
        <w:pStyle w:val="Textoindependiente"/>
        <w:kinsoku w:val="0"/>
        <w:overflowPunct w:val="0"/>
        <w:ind w:left="567" w:right="-25"/>
        <w:rPr>
          <w:rFonts w:ascii="Abadi" w:hAnsi="Abadi"/>
          <w:sz w:val="21"/>
          <w:szCs w:val="21"/>
        </w:rPr>
      </w:pPr>
    </w:p>
    <w:p w14:paraId="00CDDB3E" w14:textId="77777777" w:rsidR="005D1903" w:rsidRPr="00507397"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pacing w:val="-2"/>
          <w:sz w:val="21"/>
          <w:szCs w:val="21"/>
        </w:rPr>
      </w:pPr>
      <w:r w:rsidRPr="00507397">
        <w:rPr>
          <w:rFonts w:ascii="Abadi" w:hAnsi="Abadi"/>
          <w:b/>
          <w:bCs/>
          <w:sz w:val="21"/>
          <w:szCs w:val="21"/>
        </w:rPr>
        <w:t>Parto:</w:t>
      </w:r>
      <w:r w:rsidRPr="00507397">
        <w:rPr>
          <w:rFonts w:ascii="Abadi" w:hAnsi="Abadi"/>
          <w:b/>
          <w:bCs/>
          <w:spacing w:val="-13"/>
          <w:sz w:val="21"/>
          <w:szCs w:val="21"/>
        </w:rPr>
        <w:t xml:space="preserve"> </w:t>
      </w:r>
      <w:r w:rsidRPr="00507397">
        <w:rPr>
          <w:rFonts w:ascii="Abadi" w:hAnsi="Abadi"/>
          <w:sz w:val="21"/>
          <w:szCs w:val="21"/>
        </w:rPr>
        <w:t>Al</w:t>
      </w:r>
      <w:r w:rsidRPr="00507397">
        <w:rPr>
          <w:rFonts w:ascii="Abadi" w:hAnsi="Abadi"/>
          <w:spacing w:val="-13"/>
          <w:sz w:val="21"/>
          <w:szCs w:val="21"/>
        </w:rPr>
        <w:t xml:space="preserve"> </w:t>
      </w:r>
      <w:r w:rsidRPr="00507397">
        <w:rPr>
          <w:rFonts w:ascii="Abadi" w:hAnsi="Abadi"/>
          <w:sz w:val="21"/>
          <w:szCs w:val="21"/>
        </w:rPr>
        <w:t>conjunto</w:t>
      </w:r>
      <w:r w:rsidRPr="00507397">
        <w:rPr>
          <w:rFonts w:ascii="Abadi" w:hAnsi="Abadi"/>
          <w:spacing w:val="-12"/>
          <w:sz w:val="21"/>
          <w:szCs w:val="21"/>
        </w:rPr>
        <w:t xml:space="preserve"> </w:t>
      </w:r>
      <w:r w:rsidRPr="00507397">
        <w:rPr>
          <w:rFonts w:ascii="Abadi" w:hAnsi="Abadi"/>
          <w:sz w:val="21"/>
          <w:szCs w:val="21"/>
        </w:rPr>
        <w:t>de</w:t>
      </w:r>
      <w:r w:rsidRPr="00507397">
        <w:rPr>
          <w:rFonts w:ascii="Abadi" w:hAnsi="Abadi"/>
          <w:spacing w:val="-12"/>
          <w:sz w:val="21"/>
          <w:szCs w:val="21"/>
        </w:rPr>
        <w:t xml:space="preserve"> </w:t>
      </w:r>
      <w:r w:rsidRPr="00507397">
        <w:rPr>
          <w:rFonts w:ascii="Abadi" w:hAnsi="Abadi"/>
          <w:sz w:val="21"/>
          <w:szCs w:val="21"/>
        </w:rPr>
        <w:t>fenómenos</w:t>
      </w:r>
      <w:r w:rsidRPr="00507397">
        <w:rPr>
          <w:rFonts w:ascii="Abadi" w:hAnsi="Abadi"/>
          <w:spacing w:val="-13"/>
          <w:sz w:val="21"/>
          <w:szCs w:val="21"/>
        </w:rPr>
        <w:t xml:space="preserve"> </w:t>
      </w:r>
      <w:r w:rsidRPr="00507397">
        <w:rPr>
          <w:rFonts w:ascii="Abadi" w:hAnsi="Abadi"/>
          <w:sz w:val="21"/>
          <w:szCs w:val="21"/>
        </w:rPr>
        <w:t>activos</w:t>
      </w:r>
      <w:r w:rsidRPr="00507397">
        <w:rPr>
          <w:rFonts w:ascii="Abadi" w:hAnsi="Abadi"/>
          <w:spacing w:val="-13"/>
          <w:sz w:val="21"/>
          <w:szCs w:val="21"/>
        </w:rPr>
        <w:t xml:space="preserve"> </w:t>
      </w:r>
      <w:r w:rsidRPr="00507397">
        <w:rPr>
          <w:rFonts w:ascii="Abadi" w:hAnsi="Abadi"/>
          <w:sz w:val="21"/>
          <w:szCs w:val="21"/>
        </w:rPr>
        <w:t>y</w:t>
      </w:r>
      <w:r w:rsidRPr="00507397">
        <w:rPr>
          <w:rFonts w:ascii="Abadi" w:hAnsi="Abadi"/>
          <w:spacing w:val="-13"/>
          <w:sz w:val="21"/>
          <w:szCs w:val="21"/>
        </w:rPr>
        <w:t xml:space="preserve"> </w:t>
      </w:r>
      <w:r w:rsidRPr="00507397">
        <w:rPr>
          <w:rFonts w:ascii="Abadi" w:hAnsi="Abadi"/>
          <w:sz w:val="21"/>
          <w:szCs w:val="21"/>
        </w:rPr>
        <w:t>pasivos</w:t>
      </w:r>
      <w:r w:rsidRPr="00507397">
        <w:rPr>
          <w:rFonts w:ascii="Abadi" w:hAnsi="Abadi"/>
          <w:spacing w:val="-13"/>
          <w:sz w:val="21"/>
          <w:szCs w:val="21"/>
        </w:rPr>
        <w:t xml:space="preserve"> </w:t>
      </w:r>
      <w:r w:rsidRPr="00507397">
        <w:rPr>
          <w:rFonts w:ascii="Abadi" w:hAnsi="Abadi"/>
          <w:sz w:val="21"/>
          <w:szCs w:val="21"/>
        </w:rPr>
        <w:t>que</w:t>
      </w:r>
      <w:r w:rsidRPr="00507397">
        <w:rPr>
          <w:rFonts w:ascii="Abadi" w:hAnsi="Abadi"/>
          <w:spacing w:val="-14"/>
          <w:sz w:val="21"/>
          <w:szCs w:val="21"/>
        </w:rPr>
        <w:t xml:space="preserve"> </w:t>
      </w:r>
      <w:r w:rsidRPr="00507397">
        <w:rPr>
          <w:rFonts w:ascii="Abadi" w:hAnsi="Abadi"/>
          <w:sz w:val="21"/>
          <w:szCs w:val="21"/>
        </w:rPr>
        <w:t>permiten</w:t>
      </w:r>
      <w:r w:rsidRPr="00507397">
        <w:rPr>
          <w:rFonts w:ascii="Abadi" w:hAnsi="Abadi"/>
          <w:spacing w:val="-12"/>
          <w:sz w:val="21"/>
          <w:szCs w:val="21"/>
        </w:rPr>
        <w:t xml:space="preserve"> </w:t>
      </w:r>
      <w:r w:rsidRPr="00507397">
        <w:rPr>
          <w:rFonts w:ascii="Abadi" w:hAnsi="Abadi"/>
          <w:sz w:val="21"/>
          <w:szCs w:val="21"/>
        </w:rPr>
        <w:t>la</w:t>
      </w:r>
      <w:r w:rsidRPr="00507397">
        <w:rPr>
          <w:rFonts w:ascii="Abadi" w:hAnsi="Abadi"/>
          <w:spacing w:val="-14"/>
          <w:sz w:val="21"/>
          <w:szCs w:val="21"/>
        </w:rPr>
        <w:t xml:space="preserve"> </w:t>
      </w:r>
      <w:r w:rsidRPr="00507397">
        <w:rPr>
          <w:rFonts w:ascii="Abadi" w:hAnsi="Abadi"/>
          <w:sz w:val="21"/>
          <w:szCs w:val="21"/>
        </w:rPr>
        <w:t xml:space="preserve">expulsión del feto de 22 semanas o más por vía vaginal, incluyendo la placenta y sus </w:t>
      </w:r>
      <w:r w:rsidRPr="00507397">
        <w:rPr>
          <w:rFonts w:ascii="Abadi" w:hAnsi="Abadi"/>
          <w:spacing w:val="-2"/>
          <w:sz w:val="21"/>
          <w:szCs w:val="21"/>
        </w:rPr>
        <w:t>anexos;</w:t>
      </w:r>
    </w:p>
    <w:p w14:paraId="74608787" w14:textId="77777777" w:rsidR="005D1903" w:rsidRPr="00507397" w:rsidRDefault="005D1903" w:rsidP="001A7247">
      <w:pPr>
        <w:pStyle w:val="Textoindependiente"/>
        <w:kinsoku w:val="0"/>
        <w:overflowPunct w:val="0"/>
        <w:ind w:left="567" w:right="-25"/>
        <w:rPr>
          <w:rFonts w:ascii="Abadi" w:hAnsi="Abadi"/>
          <w:sz w:val="21"/>
          <w:szCs w:val="21"/>
        </w:rPr>
      </w:pPr>
    </w:p>
    <w:p w14:paraId="363C341D" w14:textId="77777777" w:rsidR="005D1903" w:rsidRDefault="005D1903" w:rsidP="00AE0D43">
      <w:pPr>
        <w:pStyle w:val="Prrafodelista"/>
        <w:widowControl w:val="0"/>
        <w:numPr>
          <w:ilvl w:val="0"/>
          <w:numId w:val="30"/>
        </w:numPr>
        <w:tabs>
          <w:tab w:val="left" w:pos="1902"/>
        </w:tabs>
        <w:kinsoku w:val="0"/>
        <w:overflowPunct w:val="0"/>
        <w:autoSpaceDE w:val="0"/>
        <w:autoSpaceDN w:val="0"/>
        <w:adjustRightInd w:val="0"/>
        <w:ind w:left="567" w:right="-25"/>
        <w:jc w:val="both"/>
        <w:rPr>
          <w:rFonts w:ascii="Abadi" w:hAnsi="Abadi"/>
          <w:spacing w:val="-2"/>
          <w:sz w:val="21"/>
          <w:szCs w:val="21"/>
        </w:rPr>
      </w:pPr>
      <w:r w:rsidRPr="00507397">
        <w:rPr>
          <w:rFonts w:ascii="Abadi" w:hAnsi="Abadi"/>
          <w:b/>
          <w:bCs/>
          <w:sz w:val="21"/>
          <w:szCs w:val="21"/>
        </w:rPr>
        <w:t>Parto humanizado</w:t>
      </w:r>
      <w:r w:rsidRPr="00507397">
        <w:rPr>
          <w:rFonts w:ascii="Abadi" w:hAnsi="Abadi"/>
          <w:sz w:val="21"/>
          <w:szCs w:val="21"/>
        </w:rPr>
        <w:t>:</w:t>
      </w:r>
      <w:r w:rsidRPr="00507397">
        <w:rPr>
          <w:rFonts w:ascii="Abadi" w:hAnsi="Abadi"/>
          <w:spacing w:val="-1"/>
          <w:sz w:val="21"/>
          <w:szCs w:val="21"/>
        </w:rPr>
        <w:t xml:space="preserve"> </w:t>
      </w:r>
      <w:r w:rsidRPr="00507397">
        <w:rPr>
          <w:rFonts w:ascii="Abadi" w:hAnsi="Abadi"/>
          <w:sz w:val="21"/>
          <w:szCs w:val="21"/>
        </w:rPr>
        <w:t>Modelo</w:t>
      </w:r>
      <w:r w:rsidRPr="00507397">
        <w:rPr>
          <w:rFonts w:ascii="Abadi" w:hAnsi="Abadi"/>
          <w:spacing w:val="-1"/>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atención en el que se facilita un ajuste de la asistencia</w:t>
      </w:r>
      <w:r w:rsidRPr="00507397">
        <w:rPr>
          <w:rFonts w:ascii="Abadi" w:hAnsi="Abadi"/>
          <w:spacing w:val="-5"/>
          <w:sz w:val="21"/>
          <w:szCs w:val="21"/>
        </w:rPr>
        <w:t xml:space="preserve"> </w:t>
      </w:r>
      <w:r w:rsidRPr="00507397">
        <w:rPr>
          <w:rFonts w:ascii="Abadi" w:hAnsi="Abadi"/>
          <w:sz w:val="21"/>
          <w:szCs w:val="21"/>
        </w:rPr>
        <w:t>médica</w:t>
      </w:r>
      <w:r w:rsidRPr="00507397">
        <w:rPr>
          <w:rFonts w:ascii="Abadi" w:hAnsi="Abadi"/>
          <w:spacing w:val="-5"/>
          <w:sz w:val="21"/>
          <w:szCs w:val="21"/>
        </w:rPr>
        <w:t xml:space="preserve"> </w:t>
      </w:r>
      <w:r w:rsidRPr="00507397">
        <w:rPr>
          <w:rFonts w:ascii="Abadi" w:hAnsi="Abadi"/>
          <w:sz w:val="21"/>
          <w:szCs w:val="21"/>
        </w:rPr>
        <w:t>a</w:t>
      </w:r>
      <w:r w:rsidRPr="00507397">
        <w:rPr>
          <w:rFonts w:ascii="Abadi" w:hAnsi="Abadi"/>
          <w:spacing w:val="-5"/>
          <w:sz w:val="21"/>
          <w:szCs w:val="21"/>
        </w:rPr>
        <w:t xml:space="preserve"> </w:t>
      </w:r>
      <w:r w:rsidRPr="00507397">
        <w:rPr>
          <w:rFonts w:ascii="Abadi" w:hAnsi="Abadi"/>
          <w:sz w:val="21"/>
          <w:szCs w:val="21"/>
        </w:rPr>
        <w:t>la</w:t>
      </w:r>
      <w:r w:rsidRPr="00507397">
        <w:rPr>
          <w:rFonts w:ascii="Abadi" w:hAnsi="Abadi"/>
          <w:spacing w:val="-5"/>
          <w:sz w:val="21"/>
          <w:szCs w:val="21"/>
        </w:rPr>
        <w:t xml:space="preserve"> </w:t>
      </w:r>
      <w:r w:rsidRPr="00507397">
        <w:rPr>
          <w:rFonts w:ascii="Abadi" w:hAnsi="Abadi"/>
          <w:sz w:val="21"/>
          <w:szCs w:val="21"/>
        </w:rPr>
        <w:t>cultura,</w:t>
      </w:r>
      <w:r w:rsidRPr="00507397">
        <w:rPr>
          <w:rFonts w:ascii="Abadi" w:hAnsi="Abadi"/>
          <w:spacing w:val="-4"/>
          <w:sz w:val="21"/>
          <w:szCs w:val="21"/>
        </w:rPr>
        <w:t xml:space="preserve"> </w:t>
      </w:r>
      <w:r w:rsidRPr="00507397">
        <w:rPr>
          <w:rFonts w:ascii="Abadi" w:hAnsi="Abadi"/>
          <w:sz w:val="21"/>
          <w:szCs w:val="21"/>
        </w:rPr>
        <w:t>creencias,</w:t>
      </w:r>
      <w:r w:rsidRPr="00507397">
        <w:rPr>
          <w:rFonts w:ascii="Abadi" w:hAnsi="Abadi"/>
          <w:spacing w:val="-3"/>
          <w:sz w:val="21"/>
          <w:szCs w:val="21"/>
        </w:rPr>
        <w:t xml:space="preserve"> </w:t>
      </w:r>
      <w:r w:rsidRPr="00507397">
        <w:rPr>
          <w:rFonts w:ascii="Abadi" w:hAnsi="Abadi"/>
          <w:sz w:val="21"/>
          <w:szCs w:val="21"/>
        </w:rPr>
        <w:t>valores</w:t>
      </w:r>
      <w:r w:rsidRPr="00507397">
        <w:rPr>
          <w:rFonts w:ascii="Abadi" w:hAnsi="Abadi"/>
          <w:spacing w:val="-4"/>
          <w:sz w:val="21"/>
          <w:szCs w:val="21"/>
        </w:rPr>
        <w:t xml:space="preserve"> </w:t>
      </w:r>
      <w:r w:rsidRPr="00507397">
        <w:rPr>
          <w:rFonts w:ascii="Abadi" w:hAnsi="Abadi"/>
          <w:sz w:val="21"/>
          <w:szCs w:val="21"/>
        </w:rPr>
        <w:t>y</w:t>
      </w:r>
      <w:r w:rsidRPr="00507397">
        <w:rPr>
          <w:rFonts w:ascii="Abadi" w:hAnsi="Abadi"/>
          <w:spacing w:val="-4"/>
          <w:sz w:val="21"/>
          <w:szCs w:val="21"/>
        </w:rPr>
        <w:t xml:space="preserve"> </w:t>
      </w:r>
      <w:r w:rsidRPr="00507397">
        <w:rPr>
          <w:rFonts w:ascii="Abadi" w:hAnsi="Abadi"/>
          <w:sz w:val="21"/>
          <w:szCs w:val="21"/>
        </w:rPr>
        <w:t>expectativas</w:t>
      </w:r>
      <w:r w:rsidRPr="00507397">
        <w:rPr>
          <w:rFonts w:ascii="Abadi" w:hAnsi="Abadi"/>
          <w:spacing w:val="-6"/>
          <w:sz w:val="21"/>
          <w:szCs w:val="21"/>
        </w:rPr>
        <w:t xml:space="preserve"> </w:t>
      </w:r>
      <w:r w:rsidRPr="00507397">
        <w:rPr>
          <w:rFonts w:ascii="Abadi" w:hAnsi="Abadi"/>
          <w:sz w:val="21"/>
          <w:szCs w:val="21"/>
        </w:rPr>
        <w:t>de</w:t>
      </w:r>
      <w:r w:rsidRPr="00507397">
        <w:rPr>
          <w:rFonts w:ascii="Abadi" w:hAnsi="Abadi"/>
          <w:spacing w:val="-5"/>
          <w:sz w:val="21"/>
          <w:szCs w:val="21"/>
        </w:rPr>
        <w:t xml:space="preserve"> </w:t>
      </w:r>
      <w:r w:rsidRPr="00507397">
        <w:rPr>
          <w:rFonts w:ascii="Abadi" w:hAnsi="Abadi"/>
          <w:sz w:val="21"/>
          <w:szCs w:val="21"/>
        </w:rPr>
        <w:t>la</w:t>
      </w:r>
      <w:r w:rsidRPr="00507397">
        <w:rPr>
          <w:rFonts w:ascii="Abadi" w:hAnsi="Abadi"/>
          <w:spacing w:val="-5"/>
          <w:sz w:val="21"/>
          <w:szCs w:val="21"/>
        </w:rPr>
        <w:t xml:space="preserve"> </w:t>
      </w:r>
      <w:r w:rsidRPr="00507397">
        <w:rPr>
          <w:rFonts w:ascii="Abadi" w:hAnsi="Abadi"/>
          <w:sz w:val="21"/>
          <w:szCs w:val="21"/>
        </w:rPr>
        <w:t xml:space="preserve">mujer, respetando la dignidad humana, así como sus derechos y los de la persona recién nacida, erradicando todo tipo de violencia física, psicológica e institucional, respetando los tiempos biológico y psicológico, evitando prácticas invasivas y suministro de medicación que no estén justificados </w:t>
      </w:r>
      <w:r w:rsidRPr="00507397">
        <w:rPr>
          <w:rFonts w:ascii="Abadi" w:hAnsi="Abadi"/>
          <w:spacing w:val="-2"/>
          <w:sz w:val="21"/>
          <w:szCs w:val="21"/>
        </w:rPr>
        <w:t>médicamente;</w:t>
      </w:r>
    </w:p>
    <w:p w14:paraId="40B1818B" w14:textId="77777777" w:rsidR="008708CC" w:rsidRPr="008708CC" w:rsidRDefault="008708CC" w:rsidP="008708CC">
      <w:pPr>
        <w:widowControl w:val="0"/>
        <w:tabs>
          <w:tab w:val="left" w:pos="1902"/>
        </w:tabs>
        <w:kinsoku w:val="0"/>
        <w:overflowPunct w:val="0"/>
        <w:autoSpaceDE w:val="0"/>
        <w:autoSpaceDN w:val="0"/>
        <w:adjustRightInd w:val="0"/>
        <w:ind w:right="-25"/>
        <w:jc w:val="both"/>
        <w:rPr>
          <w:rFonts w:ascii="Abadi" w:hAnsi="Abadi"/>
          <w:spacing w:val="-2"/>
          <w:sz w:val="21"/>
          <w:szCs w:val="21"/>
        </w:rPr>
      </w:pPr>
    </w:p>
    <w:p w14:paraId="6CAF77C9" w14:textId="77777777" w:rsidR="00FA21F1" w:rsidRPr="00507397" w:rsidRDefault="00FA21F1" w:rsidP="00AE0D43">
      <w:pPr>
        <w:pStyle w:val="Prrafodelista"/>
        <w:widowControl w:val="0"/>
        <w:numPr>
          <w:ilvl w:val="0"/>
          <w:numId w:val="30"/>
        </w:numPr>
        <w:tabs>
          <w:tab w:val="left" w:pos="1902"/>
        </w:tabs>
        <w:kinsoku w:val="0"/>
        <w:overflowPunct w:val="0"/>
        <w:autoSpaceDE w:val="0"/>
        <w:autoSpaceDN w:val="0"/>
        <w:adjustRightInd w:val="0"/>
        <w:ind w:right="116"/>
        <w:jc w:val="both"/>
        <w:rPr>
          <w:rFonts w:ascii="Abadi" w:hAnsi="Abadi"/>
          <w:sz w:val="21"/>
          <w:szCs w:val="21"/>
        </w:rPr>
      </w:pPr>
      <w:r w:rsidRPr="00507397">
        <w:rPr>
          <w:rFonts w:ascii="Abadi" w:hAnsi="Abadi"/>
          <w:b/>
          <w:bCs/>
          <w:sz w:val="21"/>
          <w:szCs w:val="21"/>
        </w:rPr>
        <w:t>Pertinencia</w:t>
      </w:r>
      <w:r w:rsidRPr="00507397">
        <w:rPr>
          <w:rFonts w:ascii="Abadi" w:hAnsi="Abadi"/>
          <w:b/>
          <w:bCs/>
          <w:spacing w:val="-14"/>
          <w:sz w:val="21"/>
          <w:szCs w:val="21"/>
        </w:rPr>
        <w:t xml:space="preserve"> </w:t>
      </w:r>
      <w:r w:rsidRPr="00507397">
        <w:rPr>
          <w:rFonts w:ascii="Abadi" w:hAnsi="Abadi"/>
          <w:b/>
          <w:bCs/>
          <w:sz w:val="21"/>
          <w:szCs w:val="21"/>
        </w:rPr>
        <w:t>cultural</w:t>
      </w:r>
      <w:r w:rsidRPr="00507397">
        <w:rPr>
          <w:rFonts w:ascii="Abadi" w:hAnsi="Abadi"/>
          <w:sz w:val="21"/>
          <w:szCs w:val="21"/>
        </w:rPr>
        <w:t>:</w:t>
      </w:r>
      <w:r w:rsidRPr="00507397">
        <w:rPr>
          <w:rFonts w:ascii="Abadi" w:hAnsi="Abadi"/>
          <w:spacing w:val="-17"/>
          <w:sz w:val="21"/>
          <w:szCs w:val="21"/>
        </w:rPr>
        <w:t xml:space="preserve"> </w:t>
      </w:r>
      <w:r w:rsidRPr="00507397">
        <w:rPr>
          <w:rFonts w:ascii="Abadi" w:hAnsi="Abadi"/>
          <w:sz w:val="21"/>
          <w:szCs w:val="21"/>
        </w:rPr>
        <w:t>Al</w:t>
      </w:r>
      <w:r w:rsidRPr="00507397">
        <w:rPr>
          <w:rFonts w:ascii="Abadi" w:hAnsi="Abadi"/>
          <w:spacing w:val="-15"/>
          <w:sz w:val="21"/>
          <w:szCs w:val="21"/>
        </w:rPr>
        <w:t xml:space="preserve"> </w:t>
      </w:r>
      <w:r w:rsidRPr="00507397">
        <w:rPr>
          <w:rFonts w:ascii="Abadi" w:hAnsi="Abadi"/>
          <w:sz w:val="21"/>
          <w:szCs w:val="21"/>
        </w:rPr>
        <w:t>modo</w:t>
      </w:r>
      <w:r w:rsidRPr="00507397">
        <w:rPr>
          <w:rFonts w:ascii="Abadi" w:hAnsi="Abadi"/>
          <w:spacing w:val="-14"/>
          <w:sz w:val="21"/>
          <w:szCs w:val="21"/>
        </w:rPr>
        <w:t xml:space="preserve"> </w:t>
      </w:r>
      <w:r w:rsidRPr="00507397">
        <w:rPr>
          <w:rFonts w:ascii="Abadi" w:hAnsi="Abadi"/>
          <w:sz w:val="21"/>
          <w:szCs w:val="21"/>
        </w:rPr>
        <w:t>de</w:t>
      </w:r>
      <w:r w:rsidRPr="00507397">
        <w:rPr>
          <w:rFonts w:ascii="Abadi" w:hAnsi="Abadi"/>
          <w:spacing w:val="-14"/>
          <w:sz w:val="21"/>
          <w:szCs w:val="21"/>
        </w:rPr>
        <w:t xml:space="preserve"> </w:t>
      </w:r>
      <w:r w:rsidRPr="00507397">
        <w:rPr>
          <w:rFonts w:ascii="Abadi" w:hAnsi="Abadi"/>
          <w:sz w:val="21"/>
          <w:szCs w:val="21"/>
        </w:rPr>
        <w:t>convivencia</w:t>
      </w:r>
      <w:r w:rsidRPr="00507397">
        <w:rPr>
          <w:rFonts w:ascii="Abadi" w:hAnsi="Abadi"/>
          <w:spacing w:val="-14"/>
          <w:sz w:val="21"/>
          <w:szCs w:val="21"/>
        </w:rPr>
        <w:t xml:space="preserve"> </w:t>
      </w:r>
      <w:r w:rsidRPr="00507397">
        <w:rPr>
          <w:rFonts w:ascii="Abadi" w:hAnsi="Abadi"/>
          <w:sz w:val="21"/>
          <w:szCs w:val="21"/>
        </w:rPr>
        <w:t>en</w:t>
      </w:r>
      <w:r w:rsidRPr="00507397">
        <w:rPr>
          <w:rFonts w:ascii="Abadi" w:hAnsi="Abadi"/>
          <w:spacing w:val="-16"/>
          <w:sz w:val="21"/>
          <w:szCs w:val="21"/>
        </w:rPr>
        <w:t xml:space="preserve"> </w:t>
      </w:r>
      <w:r w:rsidRPr="00507397">
        <w:rPr>
          <w:rFonts w:ascii="Abadi" w:hAnsi="Abadi"/>
          <w:sz w:val="21"/>
          <w:szCs w:val="21"/>
        </w:rPr>
        <w:t>el</w:t>
      </w:r>
      <w:r w:rsidRPr="00507397">
        <w:rPr>
          <w:rFonts w:ascii="Abadi" w:hAnsi="Abadi"/>
          <w:spacing w:val="-15"/>
          <w:sz w:val="21"/>
          <w:szCs w:val="21"/>
        </w:rPr>
        <w:t xml:space="preserve"> </w:t>
      </w:r>
      <w:r w:rsidRPr="00507397">
        <w:rPr>
          <w:rFonts w:ascii="Abadi" w:hAnsi="Abadi"/>
          <w:sz w:val="21"/>
          <w:szCs w:val="21"/>
        </w:rPr>
        <w:t>que</w:t>
      </w:r>
      <w:r w:rsidRPr="00507397">
        <w:rPr>
          <w:rFonts w:ascii="Abadi" w:hAnsi="Abadi"/>
          <w:spacing w:val="-14"/>
          <w:sz w:val="21"/>
          <w:szCs w:val="21"/>
        </w:rPr>
        <w:t xml:space="preserve"> </w:t>
      </w:r>
      <w:r w:rsidRPr="00507397">
        <w:rPr>
          <w:rFonts w:ascii="Abadi" w:hAnsi="Abadi"/>
          <w:sz w:val="21"/>
          <w:szCs w:val="21"/>
        </w:rPr>
        <w:t>las</w:t>
      </w:r>
      <w:r w:rsidRPr="00507397">
        <w:rPr>
          <w:rFonts w:ascii="Abadi" w:hAnsi="Abadi"/>
          <w:spacing w:val="-15"/>
          <w:sz w:val="21"/>
          <w:szCs w:val="21"/>
        </w:rPr>
        <w:t xml:space="preserve"> </w:t>
      </w:r>
      <w:r w:rsidRPr="00507397">
        <w:rPr>
          <w:rFonts w:ascii="Abadi" w:hAnsi="Abadi"/>
          <w:sz w:val="21"/>
          <w:szCs w:val="21"/>
        </w:rPr>
        <w:t>personas,</w:t>
      </w:r>
      <w:r w:rsidRPr="00507397">
        <w:rPr>
          <w:rFonts w:ascii="Abadi" w:hAnsi="Abadi"/>
          <w:spacing w:val="-14"/>
          <w:sz w:val="21"/>
          <w:szCs w:val="21"/>
        </w:rPr>
        <w:t xml:space="preserve"> </w:t>
      </w:r>
      <w:r w:rsidRPr="00507397">
        <w:rPr>
          <w:rFonts w:ascii="Abadi" w:hAnsi="Abadi"/>
          <w:sz w:val="21"/>
          <w:szCs w:val="21"/>
        </w:rPr>
        <w:t>grupos e</w:t>
      </w:r>
      <w:r w:rsidRPr="00507397">
        <w:rPr>
          <w:rFonts w:ascii="Abadi" w:hAnsi="Abadi"/>
          <w:spacing w:val="-2"/>
          <w:sz w:val="21"/>
          <w:szCs w:val="21"/>
        </w:rPr>
        <w:t xml:space="preserve"> </w:t>
      </w:r>
      <w:r w:rsidRPr="00507397">
        <w:rPr>
          <w:rFonts w:ascii="Abadi" w:hAnsi="Abadi"/>
          <w:sz w:val="21"/>
          <w:szCs w:val="21"/>
        </w:rPr>
        <w:t>instituciones</w:t>
      </w:r>
      <w:r w:rsidRPr="00507397">
        <w:rPr>
          <w:rFonts w:ascii="Abadi" w:hAnsi="Abadi"/>
          <w:spacing w:val="-3"/>
          <w:sz w:val="21"/>
          <w:szCs w:val="21"/>
        </w:rPr>
        <w:t xml:space="preserve"> </w:t>
      </w:r>
      <w:r w:rsidRPr="00507397">
        <w:rPr>
          <w:rFonts w:ascii="Abadi" w:hAnsi="Abadi"/>
          <w:sz w:val="21"/>
          <w:szCs w:val="21"/>
        </w:rPr>
        <w:t>con</w:t>
      </w:r>
      <w:r w:rsidRPr="00507397">
        <w:rPr>
          <w:rFonts w:ascii="Abadi" w:hAnsi="Abadi"/>
          <w:spacing w:val="-2"/>
          <w:sz w:val="21"/>
          <w:szCs w:val="21"/>
        </w:rPr>
        <w:t xml:space="preserve"> </w:t>
      </w:r>
      <w:r w:rsidRPr="00507397">
        <w:rPr>
          <w:rFonts w:ascii="Abadi" w:hAnsi="Abadi"/>
          <w:sz w:val="21"/>
          <w:szCs w:val="21"/>
        </w:rPr>
        <w:t>características</w:t>
      </w:r>
      <w:r w:rsidRPr="00507397">
        <w:rPr>
          <w:rFonts w:ascii="Abadi" w:hAnsi="Abadi"/>
          <w:spacing w:val="-3"/>
          <w:sz w:val="21"/>
          <w:szCs w:val="21"/>
        </w:rPr>
        <w:t xml:space="preserve"> </w:t>
      </w:r>
      <w:r w:rsidRPr="00507397">
        <w:rPr>
          <w:rFonts w:ascii="Abadi" w:hAnsi="Abadi"/>
          <w:sz w:val="21"/>
          <w:szCs w:val="21"/>
        </w:rPr>
        <w:t>culturales</w:t>
      </w:r>
      <w:r w:rsidRPr="00507397">
        <w:rPr>
          <w:rFonts w:ascii="Abadi" w:hAnsi="Abadi"/>
          <w:spacing w:val="-5"/>
          <w:sz w:val="21"/>
          <w:szCs w:val="21"/>
        </w:rPr>
        <w:t xml:space="preserve"> </w:t>
      </w:r>
      <w:r w:rsidRPr="00507397">
        <w:rPr>
          <w:rFonts w:ascii="Abadi" w:hAnsi="Abadi"/>
          <w:sz w:val="21"/>
          <w:szCs w:val="21"/>
        </w:rPr>
        <w:t>y</w:t>
      </w:r>
      <w:r w:rsidRPr="00507397">
        <w:rPr>
          <w:rFonts w:ascii="Abadi" w:hAnsi="Abadi"/>
          <w:spacing w:val="-3"/>
          <w:sz w:val="21"/>
          <w:szCs w:val="21"/>
        </w:rPr>
        <w:t xml:space="preserve"> </w:t>
      </w:r>
      <w:r w:rsidRPr="00507397">
        <w:rPr>
          <w:rFonts w:ascii="Abadi" w:hAnsi="Abadi"/>
          <w:sz w:val="21"/>
          <w:szCs w:val="21"/>
        </w:rPr>
        <w:t>posiciones</w:t>
      </w:r>
      <w:r w:rsidRPr="00507397">
        <w:rPr>
          <w:rFonts w:ascii="Abadi" w:hAnsi="Abadi"/>
          <w:spacing w:val="-3"/>
          <w:sz w:val="21"/>
          <w:szCs w:val="21"/>
        </w:rPr>
        <w:t xml:space="preserve"> </w:t>
      </w:r>
      <w:r w:rsidRPr="00507397">
        <w:rPr>
          <w:rFonts w:ascii="Abadi" w:hAnsi="Abadi"/>
          <w:sz w:val="21"/>
          <w:szCs w:val="21"/>
        </w:rPr>
        <w:t>diversas,</w:t>
      </w:r>
      <w:r w:rsidRPr="00507397">
        <w:rPr>
          <w:rFonts w:ascii="Abadi" w:hAnsi="Abadi"/>
          <w:spacing w:val="-5"/>
          <w:sz w:val="21"/>
          <w:szCs w:val="21"/>
        </w:rPr>
        <w:t xml:space="preserve"> </w:t>
      </w:r>
      <w:r w:rsidRPr="00507397">
        <w:rPr>
          <w:rFonts w:ascii="Abadi" w:hAnsi="Abadi"/>
          <w:sz w:val="21"/>
          <w:szCs w:val="21"/>
        </w:rPr>
        <w:t>conviven y se relacionan de manera abierta, horizontal, incluyente, respetuosa y sinérgica en un contexto compartido;</w:t>
      </w:r>
    </w:p>
    <w:p w14:paraId="229352A8" w14:textId="77777777" w:rsidR="00FA21F1" w:rsidRPr="00507397" w:rsidRDefault="00FA21F1" w:rsidP="00FA21F1">
      <w:pPr>
        <w:pStyle w:val="Textoindependiente"/>
        <w:kinsoku w:val="0"/>
        <w:overflowPunct w:val="0"/>
        <w:ind w:right="116"/>
        <w:rPr>
          <w:rFonts w:ascii="Abadi" w:hAnsi="Abadi"/>
          <w:sz w:val="21"/>
          <w:szCs w:val="21"/>
        </w:rPr>
      </w:pPr>
    </w:p>
    <w:p w14:paraId="08D6BB98" w14:textId="77777777" w:rsidR="00FA21F1" w:rsidRPr="00507397" w:rsidRDefault="00FA21F1" w:rsidP="00AE0D43">
      <w:pPr>
        <w:pStyle w:val="Prrafodelista"/>
        <w:widowControl w:val="0"/>
        <w:numPr>
          <w:ilvl w:val="0"/>
          <w:numId w:val="30"/>
        </w:numPr>
        <w:tabs>
          <w:tab w:val="left" w:pos="1902"/>
        </w:tabs>
        <w:kinsoku w:val="0"/>
        <w:overflowPunct w:val="0"/>
        <w:autoSpaceDE w:val="0"/>
        <w:autoSpaceDN w:val="0"/>
        <w:adjustRightInd w:val="0"/>
        <w:ind w:right="116"/>
        <w:jc w:val="both"/>
        <w:rPr>
          <w:rFonts w:ascii="Abadi" w:hAnsi="Abadi"/>
          <w:sz w:val="21"/>
          <w:szCs w:val="21"/>
        </w:rPr>
      </w:pPr>
      <w:r w:rsidRPr="00507397">
        <w:rPr>
          <w:rFonts w:ascii="Abadi" w:hAnsi="Abadi"/>
          <w:b/>
          <w:bCs/>
          <w:sz w:val="21"/>
          <w:szCs w:val="21"/>
        </w:rPr>
        <w:t>Primera</w:t>
      </w:r>
      <w:r w:rsidRPr="00507397">
        <w:rPr>
          <w:rFonts w:ascii="Abadi" w:hAnsi="Abadi"/>
          <w:b/>
          <w:bCs/>
          <w:spacing w:val="-17"/>
          <w:sz w:val="21"/>
          <w:szCs w:val="21"/>
        </w:rPr>
        <w:t xml:space="preserve"> </w:t>
      </w:r>
      <w:r w:rsidRPr="00507397">
        <w:rPr>
          <w:rFonts w:ascii="Abadi" w:hAnsi="Abadi"/>
          <w:b/>
          <w:bCs/>
          <w:sz w:val="21"/>
          <w:szCs w:val="21"/>
        </w:rPr>
        <w:t>Infancia</w:t>
      </w:r>
      <w:r w:rsidRPr="00507397">
        <w:rPr>
          <w:rFonts w:ascii="Abadi" w:hAnsi="Abadi"/>
          <w:sz w:val="21"/>
          <w:szCs w:val="21"/>
        </w:rPr>
        <w:t>:</w:t>
      </w:r>
      <w:r w:rsidRPr="00507397">
        <w:rPr>
          <w:rFonts w:ascii="Abadi" w:hAnsi="Abadi"/>
          <w:spacing w:val="-17"/>
          <w:sz w:val="21"/>
          <w:szCs w:val="21"/>
        </w:rPr>
        <w:t xml:space="preserve"> </w:t>
      </w:r>
      <w:r w:rsidRPr="00507397">
        <w:rPr>
          <w:rFonts w:ascii="Abadi" w:hAnsi="Abadi"/>
          <w:sz w:val="21"/>
          <w:szCs w:val="21"/>
        </w:rPr>
        <w:t>Periodo</w:t>
      </w:r>
      <w:r w:rsidRPr="00507397">
        <w:rPr>
          <w:rFonts w:ascii="Abadi" w:hAnsi="Abadi"/>
          <w:spacing w:val="-16"/>
          <w:sz w:val="21"/>
          <w:szCs w:val="21"/>
        </w:rPr>
        <w:t xml:space="preserve"> </w:t>
      </w:r>
      <w:r w:rsidRPr="00507397">
        <w:rPr>
          <w:rFonts w:ascii="Abadi" w:hAnsi="Abadi"/>
          <w:sz w:val="21"/>
          <w:szCs w:val="21"/>
        </w:rPr>
        <w:t>de</w:t>
      </w:r>
      <w:r w:rsidRPr="00507397">
        <w:rPr>
          <w:rFonts w:ascii="Abadi" w:hAnsi="Abadi"/>
          <w:spacing w:val="-17"/>
          <w:sz w:val="21"/>
          <w:szCs w:val="21"/>
        </w:rPr>
        <w:t xml:space="preserve"> </w:t>
      </w:r>
      <w:r w:rsidRPr="00507397">
        <w:rPr>
          <w:rFonts w:ascii="Abadi" w:hAnsi="Abadi"/>
          <w:sz w:val="21"/>
          <w:szCs w:val="21"/>
        </w:rPr>
        <w:t>vida</w:t>
      </w:r>
      <w:r w:rsidRPr="00507397">
        <w:rPr>
          <w:rFonts w:ascii="Abadi" w:hAnsi="Abadi"/>
          <w:spacing w:val="-17"/>
          <w:sz w:val="21"/>
          <w:szCs w:val="21"/>
        </w:rPr>
        <w:t xml:space="preserve"> </w:t>
      </w:r>
      <w:r w:rsidRPr="00507397">
        <w:rPr>
          <w:rFonts w:ascii="Abadi" w:hAnsi="Abadi"/>
          <w:sz w:val="21"/>
          <w:szCs w:val="21"/>
        </w:rPr>
        <w:t>humana</w:t>
      </w:r>
      <w:r w:rsidRPr="00507397">
        <w:rPr>
          <w:rFonts w:ascii="Abadi" w:hAnsi="Abadi"/>
          <w:spacing w:val="-17"/>
          <w:sz w:val="21"/>
          <w:szCs w:val="21"/>
        </w:rPr>
        <w:t xml:space="preserve"> </w:t>
      </w:r>
      <w:r w:rsidRPr="00507397">
        <w:rPr>
          <w:rFonts w:ascii="Abadi" w:hAnsi="Abadi"/>
          <w:sz w:val="21"/>
          <w:szCs w:val="21"/>
        </w:rPr>
        <w:t>comprendido</w:t>
      </w:r>
      <w:r w:rsidRPr="00507397">
        <w:rPr>
          <w:rFonts w:ascii="Abadi" w:hAnsi="Abadi"/>
          <w:spacing w:val="-16"/>
          <w:sz w:val="21"/>
          <w:szCs w:val="21"/>
        </w:rPr>
        <w:t xml:space="preserve"> </w:t>
      </w:r>
      <w:r w:rsidRPr="00507397">
        <w:rPr>
          <w:rFonts w:ascii="Abadi" w:hAnsi="Abadi"/>
          <w:sz w:val="21"/>
          <w:szCs w:val="21"/>
        </w:rPr>
        <w:t>desde</w:t>
      </w:r>
      <w:r w:rsidRPr="00507397">
        <w:rPr>
          <w:rFonts w:ascii="Abadi" w:hAnsi="Abadi"/>
          <w:spacing w:val="-17"/>
          <w:sz w:val="21"/>
          <w:szCs w:val="21"/>
        </w:rPr>
        <w:t xml:space="preserve"> </w:t>
      </w:r>
      <w:r w:rsidRPr="00507397">
        <w:rPr>
          <w:rFonts w:ascii="Abadi" w:hAnsi="Abadi"/>
          <w:sz w:val="21"/>
          <w:szCs w:val="21"/>
        </w:rPr>
        <w:t>el</w:t>
      </w:r>
      <w:r w:rsidRPr="00507397">
        <w:rPr>
          <w:rFonts w:ascii="Abadi" w:hAnsi="Abadi"/>
          <w:spacing w:val="-17"/>
          <w:sz w:val="21"/>
          <w:szCs w:val="21"/>
        </w:rPr>
        <w:t xml:space="preserve"> </w:t>
      </w:r>
      <w:r w:rsidRPr="00507397">
        <w:rPr>
          <w:rFonts w:ascii="Abadi" w:hAnsi="Abadi"/>
          <w:sz w:val="21"/>
          <w:szCs w:val="21"/>
        </w:rPr>
        <w:t>nacimiento hasta los 6 años;</w:t>
      </w:r>
    </w:p>
    <w:p w14:paraId="30E7716A" w14:textId="77777777" w:rsidR="00FA21F1" w:rsidRPr="00507397" w:rsidRDefault="00FA21F1" w:rsidP="00FA21F1">
      <w:pPr>
        <w:pStyle w:val="Textoindependiente"/>
        <w:kinsoku w:val="0"/>
        <w:overflowPunct w:val="0"/>
        <w:ind w:right="116"/>
        <w:rPr>
          <w:rFonts w:ascii="Abadi" w:hAnsi="Abadi"/>
          <w:sz w:val="21"/>
          <w:szCs w:val="21"/>
        </w:rPr>
      </w:pPr>
    </w:p>
    <w:p w14:paraId="39F6B604" w14:textId="77777777" w:rsidR="00FA21F1" w:rsidRPr="00507397" w:rsidRDefault="00FA21F1" w:rsidP="00AE0D43">
      <w:pPr>
        <w:pStyle w:val="Prrafodelista"/>
        <w:widowControl w:val="0"/>
        <w:numPr>
          <w:ilvl w:val="0"/>
          <w:numId w:val="30"/>
        </w:numPr>
        <w:tabs>
          <w:tab w:val="left" w:pos="1902"/>
        </w:tabs>
        <w:kinsoku w:val="0"/>
        <w:overflowPunct w:val="0"/>
        <w:autoSpaceDE w:val="0"/>
        <w:autoSpaceDN w:val="0"/>
        <w:adjustRightInd w:val="0"/>
        <w:ind w:right="116"/>
        <w:jc w:val="both"/>
        <w:rPr>
          <w:rFonts w:ascii="Abadi" w:hAnsi="Abadi"/>
          <w:sz w:val="21"/>
          <w:szCs w:val="21"/>
        </w:rPr>
      </w:pPr>
      <w:r w:rsidRPr="00507397">
        <w:rPr>
          <w:rFonts w:ascii="Abadi" w:hAnsi="Abadi"/>
          <w:b/>
          <w:bCs/>
          <w:sz w:val="21"/>
          <w:szCs w:val="21"/>
        </w:rPr>
        <w:t xml:space="preserve">Profesionales de la salud: </w:t>
      </w:r>
      <w:r w:rsidRPr="00507397">
        <w:rPr>
          <w:rFonts w:ascii="Abadi" w:hAnsi="Abadi"/>
          <w:sz w:val="21"/>
          <w:szCs w:val="21"/>
        </w:rPr>
        <w:t>Médicos, enfermeras, parteras Técnicas o Profesionales</w:t>
      </w:r>
      <w:r w:rsidRPr="00507397">
        <w:rPr>
          <w:rFonts w:ascii="Abadi" w:hAnsi="Abadi"/>
          <w:spacing w:val="-17"/>
          <w:sz w:val="21"/>
          <w:szCs w:val="21"/>
        </w:rPr>
        <w:t xml:space="preserve"> </w:t>
      </w:r>
      <w:r w:rsidRPr="00507397">
        <w:rPr>
          <w:rFonts w:ascii="Abadi" w:hAnsi="Abadi"/>
          <w:sz w:val="21"/>
          <w:szCs w:val="21"/>
        </w:rPr>
        <w:t>que</w:t>
      </w:r>
      <w:r w:rsidRPr="00507397">
        <w:rPr>
          <w:rFonts w:ascii="Abadi" w:hAnsi="Abadi"/>
          <w:spacing w:val="-17"/>
          <w:sz w:val="21"/>
          <w:szCs w:val="21"/>
        </w:rPr>
        <w:t xml:space="preserve"> </w:t>
      </w:r>
      <w:r w:rsidRPr="00507397">
        <w:rPr>
          <w:rFonts w:ascii="Abadi" w:hAnsi="Abadi"/>
          <w:sz w:val="21"/>
          <w:szCs w:val="21"/>
        </w:rPr>
        <w:t>atiendan</w:t>
      </w:r>
      <w:r w:rsidRPr="00507397">
        <w:rPr>
          <w:rFonts w:ascii="Abadi" w:hAnsi="Abadi"/>
          <w:spacing w:val="-16"/>
          <w:sz w:val="21"/>
          <w:szCs w:val="21"/>
        </w:rPr>
        <w:t xml:space="preserve"> </w:t>
      </w:r>
      <w:r w:rsidRPr="00507397">
        <w:rPr>
          <w:rFonts w:ascii="Abadi" w:hAnsi="Abadi"/>
          <w:sz w:val="21"/>
          <w:szCs w:val="21"/>
        </w:rPr>
        <w:t>a</w:t>
      </w:r>
      <w:r w:rsidRPr="00507397">
        <w:rPr>
          <w:rFonts w:ascii="Abadi" w:hAnsi="Abadi"/>
          <w:spacing w:val="-17"/>
          <w:sz w:val="21"/>
          <w:szCs w:val="21"/>
        </w:rPr>
        <w:t xml:space="preserve"> </w:t>
      </w:r>
      <w:r w:rsidRPr="00507397">
        <w:rPr>
          <w:rFonts w:ascii="Abadi" w:hAnsi="Abadi"/>
          <w:sz w:val="21"/>
          <w:szCs w:val="21"/>
        </w:rPr>
        <w:t>la</w:t>
      </w:r>
      <w:r w:rsidRPr="00507397">
        <w:rPr>
          <w:rFonts w:ascii="Abadi" w:hAnsi="Abadi"/>
          <w:spacing w:val="-17"/>
          <w:sz w:val="21"/>
          <w:szCs w:val="21"/>
        </w:rPr>
        <w:t xml:space="preserve"> </w:t>
      </w:r>
      <w:r w:rsidRPr="00507397">
        <w:rPr>
          <w:rFonts w:ascii="Abadi" w:hAnsi="Abadi"/>
          <w:sz w:val="21"/>
          <w:szCs w:val="21"/>
        </w:rPr>
        <w:t>mujer</w:t>
      </w:r>
      <w:r w:rsidRPr="00507397">
        <w:rPr>
          <w:rFonts w:ascii="Abadi" w:hAnsi="Abadi"/>
          <w:spacing w:val="-17"/>
          <w:sz w:val="21"/>
          <w:szCs w:val="21"/>
        </w:rPr>
        <w:t xml:space="preserve"> </w:t>
      </w:r>
      <w:r w:rsidRPr="00507397">
        <w:rPr>
          <w:rFonts w:ascii="Abadi" w:hAnsi="Abadi"/>
          <w:sz w:val="21"/>
          <w:szCs w:val="21"/>
        </w:rPr>
        <w:t>y</w:t>
      </w:r>
      <w:r w:rsidRPr="00507397">
        <w:rPr>
          <w:rFonts w:ascii="Abadi" w:hAnsi="Abadi"/>
          <w:spacing w:val="-16"/>
          <w:sz w:val="21"/>
          <w:szCs w:val="21"/>
        </w:rPr>
        <w:t xml:space="preserve"> </w:t>
      </w:r>
      <w:r w:rsidRPr="00507397">
        <w:rPr>
          <w:rFonts w:ascii="Abadi" w:hAnsi="Abadi"/>
          <w:sz w:val="21"/>
          <w:szCs w:val="21"/>
        </w:rPr>
        <w:t>el</w:t>
      </w:r>
      <w:r w:rsidRPr="00507397">
        <w:rPr>
          <w:rFonts w:ascii="Abadi" w:hAnsi="Abadi"/>
          <w:spacing w:val="-17"/>
          <w:sz w:val="21"/>
          <w:szCs w:val="21"/>
        </w:rPr>
        <w:t xml:space="preserve"> </w:t>
      </w:r>
      <w:r w:rsidRPr="00507397">
        <w:rPr>
          <w:rFonts w:ascii="Abadi" w:hAnsi="Abadi"/>
          <w:sz w:val="21"/>
          <w:szCs w:val="21"/>
        </w:rPr>
        <w:t>recién</w:t>
      </w:r>
      <w:r w:rsidRPr="00507397">
        <w:rPr>
          <w:rFonts w:ascii="Abadi" w:hAnsi="Abadi"/>
          <w:spacing w:val="-17"/>
          <w:sz w:val="21"/>
          <w:szCs w:val="21"/>
        </w:rPr>
        <w:t xml:space="preserve"> </w:t>
      </w:r>
      <w:r w:rsidRPr="00507397">
        <w:rPr>
          <w:rFonts w:ascii="Abadi" w:hAnsi="Abadi"/>
          <w:sz w:val="21"/>
          <w:szCs w:val="21"/>
        </w:rPr>
        <w:t>nacido</w:t>
      </w:r>
      <w:r w:rsidRPr="00507397">
        <w:rPr>
          <w:rFonts w:ascii="Abadi" w:hAnsi="Abadi"/>
          <w:spacing w:val="-16"/>
          <w:sz w:val="21"/>
          <w:szCs w:val="21"/>
        </w:rPr>
        <w:t xml:space="preserve"> </w:t>
      </w:r>
      <w:r w:rsidRPr="00507397">
        <w:rPr>
          <w:rFonts w:ascii="Abadi" w:hAnsi="Abadi"/>
          <w:sz w:val="21"/>
          <w:szCs w:val="21"/>
        </w:rPr>
        <w:t>durante</w:t>
      </w:r>
      <w:r w:rsidRPr="00507397">
        <w:rPr>
          <w:rFonts w:ascii="Abadi" w:hAnsi="Abadi"/>
          <w:spacing w:val="-17"/>
          <w:sz w:val="21"/>
          <w:szCs w:val="21"/>
        </w:rPr>
        <w:t xml:space="preserve"> </w:t>
      </w:r>
      <w:r w:rsidRPr="00507397">
        <w:rPr>
          <w:rFonts w:ascii="Abadi" w:hAnsi="Abadi"/>
          <w:sz w:val="21"/>
          <w:szCs w:val="21"/>
        </w:rPr>
        <w:t>el</w:t>
      </w:r>
      <w:r w:rsidRPr="00507397">
        <w:rPr>
          <w:rFonts w:ascii="Abadi" w:hAnsi="Abadi"/>
          <w:spacing w:val="-17"/>
          <w:sz w:val="21"/>
          <w:szCs w:val="21"/>
        </w:rPr>
        <w:t xml:space="preserve"> </w:t>
      </w:r>
      <w:r w:rsidRPr="00507397">
        <w:rPr>
          <w:rFonts w:ascii="Abadi" w:hAnsi="Abadi"/>
          <w:sz w:val="21"/>
          <w:szCs w:val="21"/>
        </w:rPr>
        <w:t>embarazo, parto y puerperio;</w:t>
      </w:r>
    </w:p>
    <w:p w14:paraId="48B18E5F" w14:textId="77777777" w:rsidR="00FA21F1" w:rsidRPr="00507397" w:rsidRDefault="00FA21F1" w:rsidP="00FA21F1">
      <w:pPr>
        <w:pStyle w:val="Textoindependiente"/>
        <w:kinsoku w:val="0"/>
        <w:overflowPunct w:val="0"/>
        <w:ind w:right="116"/>
        <w:rPr>
          <w:rFonts w:ascii="Abadi" w:hAnsi="Abadi"/>
          <w:sz w:val="21"/>
          <w:szCs w:val="21"/>
        </w:rPr>
      </w:pPr>
    </w:p>
    <w:p w14:paraId="5EAFA0F6" w14:textId="77777777" w:rsidR="00FA21F1" w:rsidRPr="00507397" w:rsidRDefault="00FA21F1" w:rsidP="00AE0D43">
      <w:pPr>
        <w:pStyle w:val="Prrafodelista"/>
        <w:widowControl w:val="0"/>
        <w:numPr>
          <w:ilvl w:val="0"/>
          <w:numId w:val="30"/>
        </w:numPr>
        <w:tabs>
          <w:tab w:val="left" w:pos="1902"/>
        </w:tabs>
        <w:kinsoku w:val="0"/>
        <w:overflowPunct w:val="0"/>
        <w:autoSpaceDE w:val="0"/>
        <w:autoSpaceDN w:val="0"/>
        <w:adjustRightInd w:val="0"/>
        <w:ind w:right="116"/>
        <w:jc w:val="both"/>
        <w:rPr>
          <w:rFonts w:ascii="Abadi" w:hAnsi="Abadi"/>
          <w:sz w:val="21"/>
          <w:szCs w:val="21"/>
        </w:rPr>
      </w:pPr>
      <w:r w:rsidRPr="00507397">
        <w:rPr>
          <w:rFonts w:ascii="Abadi" w:hAnsi="Abadi"/>
          <w:b/>
          <w:bCs/>
          <w:sz w:val="21"/>
          <w:szCs w:val="21"/>
        </w:rPr>
        <w:t>Promoción</w:t>
      </w:r>
      <w:r w:rsidRPr="00507397">
        <w:rPr>
          <w:rFonts w:ascii="Abadi" w:hAnsi="Abadi"/>
          <w:b/>
          <w:bCs/>
          <w:spacing w:val="-9"/>
          <w:sz w:val="21"/>
          <w:szCs w:val="21"/>
        </w:rPr>
        <w:t xml:space="preserve"> </w:t>
      </w:r>
      <w:r w:rsidRPr="00507397">
        <w:rPr>
          <w:rFonts w:ascii="Abadi" w:hAnsi="Abadi"/>
          <w:b/>
          <w:bCs/>
          <w:sz w:val="21"/>
          <w:szCs w:val="21"/>
        </w:rPr>
        <w:t>de</w:t>
      </w:r>
      <w:r w:rsidRPr="00507397">
        <w:rPr>
          <w:rFonts w:ascii="Abadi" w:hAnsi="Abadi"/>
          <w:b/>
          <w:bCs/>
          <w:spacing w:val="-10"/>
          <w:sz w:val="21"/>
          <w:szCs w:val="21"/>
        </w:rPr>
        <w:t xml:space="preserve"> </w:t>
      </w:r>
      <w:r w:rsidRPr="00507397">
        <w:rPr>
          <w:rFonts w:ascii="Abadi" w:hAnsi="Abadi"/>
          <w:b/>
          <w:bCs/>
          <w:sz w:val="21"/>
          <w:szCs w:val="21"/>
        </w:rPr>
        <w:t>la</w:t>
      </w:r>
      <w:r w:rsidRPr="00507397">
        <w:rPr>
          <w:rFonts w:ascii="Abadi" w:hAnsi="Abadi"/>
          <w:b/>
          <w:bCs/>
          <w:spacing w:val="-10"/>
          <w:sz w:val="21"/>
          <w:szCs w:val="21"/>
        </w:rPr>
        <w:t xml:space="preserve"> </w:t>
      </w:r>
      <w:r w:rsidRPr="00507397">
        <w:rPr>
          <w:rFonts w:ascii="Abadi" w:hAnsi="Abadi"/>
          <w:b/>
          <w:bCs/>
          <w:sz w:val="21"/>
          <w:szCs w:val="21"/>
        </w:rPr>
        <w:t>salud:</w:t>
      </w:r>
      <w:r w:rsidRPr="00507397">
        <w:rPr>
          <w:rFonts w:ascii="Abadi" w:hAnsi="Abadi"/>
          <w:b/>
          <w:bCs/>
          <w:spacing w:val="-5"/>
          <w:sz w:val="21"/>
          <w:szCs w:val="21"/>
        </w:rPr>
        <w:t xml:space="preserve"> </w:t>
      </w:r>
      <w:r w:rsidRPr="00507397">
        <w:rPr>
          <w:rFonts w:ascii="Abadi" w:hAnsi="Abadi"/>
          <w:sz w:val="21"/>
          <w:szCs w:val="21"/>
        </w:rPr>
        <w:t>a</w:t>
      </w:r>
      <w:r w:rsidRPr="00507397">
        <w:rPr>
          <w:rFonts w:ascii="Abadi" w:hAnsi="Abadi"/>
          <w:spacing w:val="-8"/>
          <w:sz w:val="21"/>
          <w:szCs w:val="21"/>
        </w:rPr>
        <w:t xml:space="preserve"> </w:t>
      </w:r>
      <w:r w:rsidRPr="00507397">
        <w:rPr>
          <w:rFonts w:ascii="Abadi" w:hAnsi="Abadi"/>
          <w:sz w:val="21"/>
          <w:szCs w:val="21"/>
        </w:rPr>
        <w:t>la</w:t>
      </w:r>
      <w:r w:rsidRPr="00507397">
        <w:rPr>
          <w:rFonts w:ascii="Abadi" w:hAnsi="Abadi"/>
          <w:spacing w:val="-10"/>
          <w:sz w:val="21"/>
          <w:szCs w:val="21"/>
        </w:rPr>
        <w:t xml:space="preserve"> </w:t>
      </w:r>
      <w:r w:rsidRPr="00507397">
        <w:rPr>
          <w:rFonts w:ascii="Abadi" w:hAnsi="Abadi"/>
          <w:sz w:val="21"/>
          <w:szCs w:val="21"/>
        </w:rPr>
        <w:t>estrategia</w:t>
      </w:r>
      <w:r w:rsidRPr="00507397">
        <w:rPr>
          <w:rFonts w:ascii="Abadi" w:hAnsi="Abadi"/>
          <w:spacing w:val="-8"/>
          <w:sz w:val="21"/>
          <w:szCs w:val="21"/>
        </w:rPr>
        <w:t xml:space="preserve"> </w:t>
      </w:r>
      <w:r w:rsidRPr="00507397">
        <w:rPr>
          <w:rFonts w:ascii="Abadi" w:hAnsi="Abadi"/>
          <w:sz w:val="21"/>
          <w:szCs w:val="21"/>
        </w:rPr>
        <w:t>fundamental</w:t>
      </w:r>
      <w:r w:rsidRPr="00507397">
        <w:rPr>
          <w:rFonts w:ascii="Abadi" w:hAnsi="Abadi"/>
          <w:spacing w:val="-11"/>
          <w:sz w:val="21"/>
          <w:szCs w:val="21"/>
        </w:rPr>
        <w:t xml:space="preserve"> </w:t>
      </w:r>
      <w:r w:rsidRPr="00507397">
        <w:rPr>
          <w:rFonts w:ascii="Abadi" w:hAnsi="Abadi"/>
          <w:sz w:val="21"/>
          <w:szCs w:val="21"/>
        </w:rPr>
        <w:t>para</w:t>
      </w:r>
      <w:r w:rsidRPr="00507397">
        <w:rPr>
          <w:rFonts w:ascii="Abadi" w:hAnsi="Abadi"/>
          <w:spacing w:val="-10"/>
          <w:sz w:val="21"/>
          <w:szCs w:val="21"/>
        </w:rPr>
        <w:t xml:space="preserve"> </w:t>
      </w:r>
      <w:r w:rsidRPr="00507397">
        <w:rPr>
          <w:rFonts w:ascii="Abadi" w:hAnsi="Abadi"/>
          <w:sz w:val="21"/>
          <w:szCs w:val="21"/>
        </w:rPr>
        <w:t>proteger</w:t>
      </w:r>
      <w:r w:rsidRPr="00507397">
        <w:rPr>
          <w:rFonts w:ascii="Abadi" w:hAnsi="Abadi"/>
          <w:spacing w:val="-10"/>
          <w:sz w:val="21"/>
          <w:szCs w:val="21"/>
        </w:rPr>
        <w:t xml:space="preserve"> </w:t>
      </w:r>
      <w:r w:rsidRPr="00507397">
        <w:rPr>
          <w:rFonts w:ascii="Abadi" w:hAnsi="Abadi"/>
          <w:sz w:val="21"/>
          <w:szCs w:val="21"/>
        </w:rPr>
        <w:t>y</w:t>
      </w:r>
      <w:r w:rsidRPr="00507397">
        <w:rPr>
          <w:rFonts w:ascii="Abadi" w:hAnsi="Abadi"/>
          <w:spacing w:val="-11"/>
          <w:sz w:val="21"/>
          <w:szCs w:val="21"/>
        </w:rPr>
        <w:t xml:space="preserve"> </w:t>
      </w:r>
      <w:r w:rsidRPr="00507397">
        <w:rPr>
          <w:rFonts w:ascii="Abadi" w:hAnsi="Abadi"/>
          <w:sz w:val="21"/>
          <w:szCs w:val="21"/>
        </w:rPr>
        <w:t>mejorar la</w:t>
      </w:r>
      <w:r w:rsidRPr="00507397">
        <w:rPr>
          <w:rFonts w:ascii="Abadi" w:hAnsi="Abadi"/>
          <w:spacing w:val="-9"/>
          <w:sz w:val="21"/>
          <w:szCs w:val="21"/>
        </w:rPr>
        <w:t xml:space="preserve"> </w:t>
      </w:r>
      <w:r w:rsidRPr="00507397">
        <w:rPr>
          <w:rFonts w:ascii="Abadi" w:hAnsi="Abadi"/>
          <w:sz w:val="21"/>
          <w:szCs w:val="21"/>
        </w:rPr>
        <w:t>salud</w:t>
      </w:r>
      <w:r w:rsidRPr="00507397">
        <w:rPr>
          <w:rFonts w:ascii="Abadi" w:hAnsi="Abadi"/>
          <w:spacing w:val="-9"/>
          <w:sz w:val="21"/>
          <w:szCs w:val="21"/>
        </w:rPr>
        <w:t xml:space="preserve"> </w:t>
      </w:r>
      <w:r w:rsidRPr="00507397">
        <w:rPr>
          <w:rFonts w:ascii="Abadi" w:hAnsi="Abadi"/>
          <w:sz w:val="21"/>
          <w:szCs w:val="21"/>
        </w:rPr>
        <w:t>de</w:t>
      </w:r>
      <w:r w:rsidRPr="00507397">
        <w:rPr>
          <w:rFonts w:ascii="Abadi" w:hAnsi="Abadi"/>
          <w:spacing w:val="-9"/>
          <w:sz w:val="21"/>
          <w:szCs w:val="21"/>
        </w:rPr>
        <w:t xml:space="preserve"> </w:t>
      </w:r>
      <w:r w:rsidRPr="00507397">
        <w:rPr>
          <w:rFonts w:ascii="Abadi" w:hAnsi="Abadi"/>
          <w:sz w:val="21"/>
          <w:szCs w:val="21"/>
        </w:rPr>
        <w:t>la</w:t>
      </w:r>
      <w:r w:rsidRPr="00507397">
        <w:rPr>
          <w:rFonts w:ascii="Abadi" w:hAnsi="Abadi"/>
          <w:spacing w:val="-9"/>
          <w:sz w:val="21"/>
          <w:szCs w:val="21"/>
        </w:rPr>
        <w:t xml:space="preserve"> </w:t>
      </w:r>
      <w:r w:rsidRPr="00507397">
        <w:rPr>
          <w:rFonts w:ascii="Abadi" w:hAnsi="Abadi"/>
          <w:sz w:val="21"/>
          <w:szCs w:val="21"/>
        </w:rPr>
        <w:t>población.</w:t>
      </w:r>
      <w:r w:rsidRPr="00507397">
        <w:rPr>
          <w:rFonts w:ascii="Abadi" w:hAnsi="Abadi"/>
          <w:spacing w:val="-3"/>
          <w:sz w:val="21"/>
          <w:szCs w:val="21"/>
        </w:rPr>
        <w:t xml:space="preserve"> </w:t>
      </w:r>
      <w:r w:rsidRPr="00507397">
        <w:rPr>
          <w:rFonts w:ascii="Abadi" w:hAnsi="Abadi"/>
          <w:sz w:val="21"/>
          <w:szCs w:val="21"/>
        </w:rPr>
        <w:t>Acción</w:t>
      </w:r>
      <w:r w:rsidRPr="00507397">
        <w:rPr>
          <w:rFonts w:ascii="Abadi" w:hAnsi="Abadi"/>
          <w:spacing w:val="-9"/>
          <w:sz w:val="21"/>
          <w:szCs w:val="21"/>
        </w:rPr>
        <w:t xml:space="preserve"> </w:t>
      </w:r>
      <w:r w:rsidRPr="00507397">
        <w:rPr>
          <w:rFonts w:ascii="Abadi" w:hAnsi="Abadi"/>
          <w:sz w:val="21"/>
          <w:szCs w:val="21"/>
        </w:rPr>
        <w:t>política,</w:t>
      </w:r>
      <w:r w:rsidRPr="00507397">
        <w:rPr>
          <w:rFonts w:ascii="Abadi" w:hAnsi="Abadi"/>
          <w:spacing w:val="-10"/>
          <w:sz w:val="21"/>
          <w:szCs w:val="21"/>
        </w:rPr>
        <w:t xml:space="preserve"> </w:t>
      </w:r>
      <w:r w:rsidRPr="00507397">
        <w:rPr>
          <w:rFonts w:ascii="Abadi" w:hAnsi="Abadi"/>
          <w:sz w:val="21"/>
          <w:szCs w:val="21"/>
        </w:rPr>
        <w:t>educativa</w:t>
      </w:r>
      <w:r w:rsidRPr="00507397">
        <w:rPr>
          <w:rFonts w:ascii="Abadi" w:hAnsi="Abadi"/>
          <w:spacing w:val="-9"/>
          <w:sz w:val="21"/>
          <w:szCs w:val="21"/>
        </w:rPr>
        <w:t xml:space="preserve"> </w:t>
      </w:r>
      <w:r w:rsidRPr="00507397">
        <w:rPr>
          <w:rFonts w:ascii="Abadi" w:hAnsi="Abadi"/>
          <w:sz w:val="21"/>
          <w:szCs w:val="21"/>
        </w:rPr>
        <w:t>y</w:t>
      </w:r>
      <w:r w:rsidRPr="00507397">
        <w:rPr>
          <w:rFonts w:ascii="Abadi" w:hAnsi="Abadi"/>
          <w:spacing w:val="-10"/>
          <w:sz w:val="21"/>
          <w:szCs w:val="21"/>
        </w:rPr>
        <w:t xml:space="preserve"> </w:t>
      </w:r>
      <w:r w:rsidRPr="00507397">
        <w:rPr>
          <w:rFonts w:ascii="Abadi" w:hAnsi="Abadi"/>
          <w:sz w:val="21"/>
          <w:szCs w:val="21"/>
        </w:rPr>
        <w:t>social</w:t>
      </w:r>
      <w:r w:rsidRPr="00507397">
        <w:rPr>
          <w:rFonts w:ascii="Abadi" w:hAnsi="Abadi"/>
          <w:spacing w:val="-11"/>
          <w:sz w:val="21"/>
          <w:szCs w:val="21"/>
        </w:rPr>
        <w:t xml:space="preserve"> </w:t>
      </w:r>
      <w:r w:rsidRPr="00507397">
        <w:rPr>
          <w:rFonts w:ascii="Abadi" w:hAnsi="Abadi"/>
          <w:sz w:val="21"/>
          <w:szCs w:val="21"/>
        </w:rPr>
        <w:t>que</w:t>
      </w:r>
      <w:r w:rsidRPr="00507397">
        <w:rPr>
          <w:rFonts w:ascii="Abadi" w:hAnsi="Abadi"/>
          <w:spacing w:val="-9"/>
          <w:sz w:val="21"/>
          <w:szCs w:val="21"/>
        </w:rPr>
        <w:t xml:space="preserve"> </w:t>
      </w:r>
      <w:r w:rsidRPr="00507397">
        <w:rPr>
          <w:rFonts w:ascii="Abadi" w:hAnsi="Abadi"/>
          <w:sz w:val="21"/>
          <w:szCs w:val="21"/>
        </w:rPr>
        <w:t>incrementa</w:t>
      </w:r>
      <w:r w:rsidRPr="00507397">
        <w:rPr>
          <w:rFonts w:ascii="Abadi" w:hAnsi="Abadi"/>
          <w:spacing w:val="-12"/>
          <w:sz w:val="21"/>
          <w:szCs w:val="21"/>
        </w:rPr>
        <w:t xml:space="preserve"> </w:t>
      </w:r>
      <w:r w:rsidRPr="00507397">
        <w:rPr>
          <w:rFonts w:ascii="Abadi" w:hAnsi="Abadi"/>
          <w:sz w:val="21"/>
          <w:szCs w:val="21"/>
        </w:rPr>
        <w:t>la conciencia pública sobre la salud. Promueve estilos de</w:t>
      </w:r>
      <w:r w:rsidRPr="00507397">
        <w:rPr>
          <w:rFonts w:ascii="Abadi" w:hAnsi="Abadi"/>
          <w:spacing w:val="-1"/>
          <w:sz w:val="21"/>
          <w:szCs w:val="21"/>
        </w:rPr>
        <w:t xml:space="preserve"> </w:t>
      </w:r>
      <w:r w:rsidRPr="00507397">
        <w:rPr>
          <w:rFonts w:ascii="Abadi" w:hAnsi="Abadi"/>
          <w:sz w:val="21"/>
          <w:szCs w:val="21"/>
        </w:rPr>
        <w:t>vida saludables y acciones</w:t>
      </w:r>
      <w:r w:rsidRPr="00507397">
        <w:rPr>
          <w:rFonts w:ascii="Abadi" w:hAnsi="Abadi"/>
          <w:spacing w:val="-5"/>
          <w:sz w:val="21"/>
          <w:szCs w:val="21"/>
        </w:rPr>
        <w:t xml:space="preserve"> </w:t>
      </w:r>
      <w:r w:rsidRPr="00507397">
        <w:rPr>
          <w:rFonts w:ascii="Abadi" w:hAnsi="Abadi"/>
          <w:sz w:val="21"/>
          <w:szCs w:val="21"/>
        </w:rPr>
        <w:t>comunitarias</w:t>
      </w:r>
      <w:r w:rsidRPr="00507397">
        <w:rPr>
          <w:rFonts w:ascii="Abadi" w:hAnsi="Abadi"/>
          <w:spacing w:val="-8"/>
          <w:sz w:val="21"/>
          <w:szCs w:val="21"/>
        </w:rPr>
        <w:t xml:space="preserve"> </w:t>
      </w:r>
      <w:r w:rsidRPr="00507397">
        <w:rPr>
          <w:rFonts w:ascii="Abadi" w:hAnsi="Abadi"/>
          <w:sz w:val="21"/>
          <w:szCs w:val="21"/>
        </w:rPr>
        <w:t>a</w:t>
      </w:r>
      <w:r w:rsidRPr="00507397">
        <w:rPr>
          <w:rFonts w:ascii="Abadi" w:hAnsi="Abadi"/>
          <w:spacing w:val="-4"/>
          <w:sz w:val="21"/>
          <w:szCs w:val="21"/>
        </w:rPr>
        <w:t xml:space="preserve"> </w:t>
      </w:r>
      <w:r w:rsidRPr="00507397">
        <w:rPr>
          <w:rFonts w:ascii="Abadi" w:hAnsi="Abadi"/>
          <w:sz w:val="21"/>
          <w:szCs w:val="21"/>
        </w:rPr>
        <w:t>favor</w:t>
      </w:r>
      <w:r w:rsidRPr="00507397">
        <w:rPr>
          <w:rFonts w:ascii="Abadi" w:hAnsi="Abadi"/>
          <w:spacing w:val="-6"/>
          <w:sz w:val="21"/>
          <w:szCs w:val="21"/>
        </w:rPr>
        <w:t xml:space="preserve"> </w:t>
      </w:r>
      <w:r w:rsidRPr="00507397">
        <w:rPr>
          <w:rFonts w:ascii="Abadi" w:hAnsi="Abadi"/>
          <w:sz w:val="21"/>
          <w:szCs w:val="21"/>
        </w:rPr>
        <w:t>de</w:t>
      </w:r>
      <w:r w:rsidRPr="00507397">
        <w:rPr>
          <w:rFonts w:ascii="Abadi" w:hAnsi="Abadi"/>
          <w:spacing w:val="-4"/>
          <w:sz w:val="21"/>
          <w:szCs w:val="21"/>
        </w:rPr>
        <w:t xml:space="preserve"> </w:t>
      </w:r>
      <w:r w:rsidRPr="00507397">
        <w:rPr>
          <w:rFonts w:ascii="Abadi" w:hAnsi="Abadi"/>
          <w:sz w:val="21"/>
          <w:szCs w:val="21"/>
        </w:rPr>
        <w:t>la</w:t>
      </w:r>
      <w:r w:rsidRPr="00507397">
        <w:rPr>
          <w:rFonts w:ascii="Abadi" w:hAnsi="Abadi"/>
          <w:spacing w:val="-4"/>
          <w:sz w:val="21"/>
          <w:szCs w:val="21"/>
        </w:rPr>
        <w:t xml:space="preserve"> </w:t>
      </w:r>
      <w:r w:rsidRPr="00507397">
        <w:rPr>
          <w:rFonts w:ascii="Abadi" w:hAnsi="Abadi"/>
          <w:sz w:val="21"/>
          <w:szCs w:val="21"/>
        </w:rPr>
        <w:t>salud</w:t>
      </w:r>
      <w:r w:rsidRPr="00507397">
        <w:rPr>
          <w:rFonts w:ascii="Abadi" w:hAnsi="Abadi"/>
          <w:spacing w:val="-4"/>
          <w:sz w:val="21"/>
          <w:szCs w:val="21"/>
        </w:rPr>
        <w:t xml:space="preserve"> </w:t>
      </w:r>
      <w:r w:rsidRPr="00507397">
        <w:rPr>
          <w:rFonts w:ascii="Abadi" w:hAnsi="Abadi"/>
          <w:sz w:val="21"/>
          <w:szCs w:val="21"/>
        </w:rPr>
        <w:t>para</w:t>
      </w:r>
      <w:r w:rsidRPr="00507397">
        <w:rPr>
          <w:rFonts w:ascii="Abadi" w:hAnsi="Abadi"/>
          <w:spacing w:val="-4"/>
          <w:sz w:val="21"/>
          <w:szCs w:val="21"/>
        </w:rPr>
        <w:t xml:space="preserve"> </w:t>
      </w:r>
      <w:r w:rsidRPr="00507397">
        <w:rPr>
          <w:rFonts w:ascii="Abadi" w:hAnsi="Abadi"/>
          <w:sz w:val="21"/>
          <w:szCs w:val="21"/>
        </w:rPr>
        <w:t>que</w:t>
      </w:r>
      <w:r w:rsidRPr="00507397">
        <w:rPr>
          <w:rFonts w:ascii="Abadi" w:hAnsi="Abadi"/>
          <w:spacing w:val="-4"/>
          <w:sz w:val="21"/>
          <w:szCs w:val="21"/>
        </w:rPr>
        <w:t xml:space="preserve"> </w:t>
      </w:r>
      <w:r w:rsidRPr="00507397">
        <w:rPr>
          <w:rFonts w:ascii="Abadi" w:hAnsi="Abadi"/>
          <w:sz w:val="21"/>
          <w:szCs w:val="21"/>
        </w:rPr>
        <w:t>las</w:t>
      </w:r>
      <w:r w:rsidRPr="00507397">
        <w:rPr>
          <w:rFonts w:ascii="Abadi" w:hAnsi="Abadi"/>
          <w:spacing w:val="-5"/>
          <w:sz w:val="21"/>
          <w:szCs w:val="21"/>
        </w:rPr>
        <w:t xml:space="preserve"> </w:t>
      </w:r>
      <w:r w:rsidRPr="00507397">
        <w:rPr>
          <w:rFonts w:ascii="Abadi" w:hAnsi="Abadi"/>
          <w:sz w:val="21"/>
          <w:szCs w:val="21"/>
        </w:rPr>
        <w:t>personas</w:t>
      </w:r>
      <w:r w:rsidRPr="00507397">
        <w:rPr>
          <w:rFonts w:ascii="Abadi" w:hAnsi="Abadi"/>
          <w:spacing w:val="-5"/>
          <w:sz w:val="21"/>
          <w:szCs w:val="21"/>
        </w:rPr>
        <w:t xml:space="preserve"> </w:t>
      </w:r>
      <w:r w:rsidRPr="00507397">
        <w:rPr>
          <w:rFonts w:ascii="Abadi" w:hAnsi="Abadi"/>
          <w:sz w:val="21"/>
          <w:szCs w:val="21"/>
        </w:rPr>
        <w:t>ejerzan</w:t>
      </w:r>
      <w:r w:rsidRPr="00507397">
        <w:rPr>
          <w:rFonts w:ascii="Abadi" w:hAnsi="Abadi"/>
          <w:spacing w:val="-4"/>
          <w:sz w:val="21"/>
          <w:szCs w:val="21"/>
        </w:rPr>
        <w:t xml:space="preserve"> </w:t>
      </w:r>
      <w:r w:rsidRPr="00507397">
        <w:rPr>
          <w:rFonts w:ascii="Abadi" w:hAnsi="Abadi"/>
          <w:sz w:val="21"/>
          <w:szCs w:val="21"/>
        </w:rPr>
        <w:t>sus derechos y</w:t>
      </w:r>
      <w:r w:rsidRPr="00507397">
        <w:rPr>
          <w:rFonts w:ascii="Abadi" w:hAnsi="Abadi"/>
          <w:spacing w:val="-2"/>
          <w:sz w:val="21"/>
          <w:szCs w:val="21"/>
        </w:rPr>
        <w:t xml:space="preserve"> </w:t>
      </w:r>
      <w:r w:rsidRPr="00507397">
        <w:rPr>
          <w:rFonts w:ascii="Abadi" w:hAnsi="Abadi"/>
          <w:sz w:val="21"/>
          <w:szCs w:val="21"/>
        </w:rPr>
        <w:t>responsabilidades y participen en la creación de ambientes, sistemas y políticas favorables al bienestar;</w:t>
      </w:r>
    </w:p>
    <w:p w14:paraId="12BEDE07" w14:textId="77777777" w:rsidR="00FA21F1" w:rsidRPr="00507397" w:rsidRDefault="00FA21F1" w:rsidP="00FA21F1">
      <w:pPr>
        <w:pStyle w:val="Textoindependiente"/>
        <w:kinsoku w:val="0"/>
        <w:overflowPunct w:val="0"/>
        <w:ind w:right="116"/>
        <w:rPr>
          <w:rFonts w:ascii="Abadi" w:hAnsi="Abadi"/>
          <w:sz w:val="21"/>
          <w:szCs w:val="21"/>
        </w:rPr>
      </w:pPr>
    </w:p>
    <w:p w14:paraId="3F587228" w14:textId="77777777" w:rsidR="00FA21F1" w:rsidRPr="00507397" w:rsidRDefault="00FA21F1" w:rsidP="00AE0D43">
      <w:pPr>
        <w:pStyle w:val="Prrafodelista"/>
        <w:widowControl w:val="0"/>
        <w:numPr>
          <w:ilvl w:val="0"/>
          <w:numId w:val="30"/>
        </w:numPr>
        <w:tabs>
          <w:tab w:val="left" w:pos="1902"/>
        </w:tabs>
        <w:kinsoku w:val="0"/>
        <w:overflowPunct w:val="0"/>
        <w:autoSpaceDE w:val="0"/>
        <w:autoSpaceDN w:val="0"/>
        <w:adjustRightInd w:val="0"/>
        <w:ind w:right="116"/>
        <w:jc w:val="both"/>
        <w:rPr>
          <w:rFonts w:ascii="Abadi" w:hAnsi="Abadi"/>
          <w:sz w:val="21"/>
          <w:szCs w:val="21"/>
        </w:rPr>
      </w:pPr>
      <w:r w:rsidRPr="00507397">
        <w:rPr>
          <w:rFonts w:ascii="Abadi" w:hAnsi="Abadi"/>
          <w:b/>
          <w:bCs/>
          <w:sz w:val="21"/>
          <w:szCs w:val="21"/>
        </w:rPr>
        <w:t xml:space="preserve">Puerperio: </w:t>
      </w:r>
      <w:r w:rsidRPr="00507397">
        <w:rPr>
          <w:rFonts w:ascii="Abadi" w:hAnsi="Abadi"/>
          <w:sz w:val="21"/>
          <w:szCs w:val="21"/>
        </w:rPr>
        <w:t>Al periodo que sigue a la expulsión del conceptus de la concepción, en el cual los cambios anatomo-fisiológicos propios del embarazo se revierten al estado pregestacional;</w:t>
      </w:r>
    </w:p>
    <w:p w14:paraId="3F204A8A" w14:textId="77777777" w:rsidR="00FA21F1" w:rsidRPr="00507397" w:rsidRDefault="00FA21F1" w:rsidP="00FA21F1">
      <w:pPr>
        <w:pStyle w:val="Textoindependiente"/>
        <w:kinsoku w:val="0"/>
        <w:overflowPunct w:val="0"/>
        <w:ind w:right="116"/>
        <w:rPr>
          <w:rFonts w:ascii="Abadi" w:hAnsi="Abadi"/>
          <w:sz w:val="21"/>
          <w:szCs w:val="21"/>
        </w:rPr>
      </w:pPr>
    </w:p>
    <w:p w14:paraId="54D85A16" w14:textId="77777777" w:rsidR="00FA21F1" w:rsidRPr="00507397" w:rsidRDefault="00FA21F1" w:rsidP="00AE0D43">
      <w:pPr>
        <w:pStyle w:val="Prrafodelista"/>
        <w:widowControl w:val="0"/>
        <w:numPr>
          <w:ilvl w:val="0"/>
          <w:numId w:val="30"/>
        </w:numPr>
        <w:tabs>
          <w:tab w:val="left" w:pos="1902"/>
        </w:tabs>
        <w:kinsoku w:val="0"/>
        <w:overflowPunct w:val="0"/>
        <w:autoSpaceDE w:val="0"/>
        <w:autoSpaceDN w:val="0"/>
        <w:adjustRightInd w:val="0"/>
        <w:ind w:right="116"/>
        <w:jc w:val="both"/>
        <w:rPr>
          <w:rFonts w:ascii="Abadi" w:hAnsi="Abadi"/>
          <w:spacing w:val="-2"/>
          <w:sz w:val="21"/>
          <w:szCs w:val="21"/>
        </w:rPr>
      </w:pPr>
      <w:r w:rsidRPr="00507397">
        <w:rPr>
          <w:rFonts w:ascii="Abadi" w:hAnsi="Abadi"/>
          <w:b/>
          <w:bCs/>
          <w:sz w:val="21"/>
          <w:szCs w:val="21"/>
        </w:rPr>
        <w:t xml:space="preserve">Secretaría de Educación: </w:t>
      </w:r>
      <w:r w:rsidRPr="00507397">
        <w:rPr>
          <w:rFonts w:ascii="Abadi" w:hAnsi="Abadi"/>
          <w:sz w:val="21"/>
          <w:szCs w:val="21"/>
        </w:rPr>
        <w:t xml:space="preserve">La Secretaría de Educación del Estado de </w:t>
      </w:r>
      <w:r w:rsidRPr="00507397">
        <w:rPr>
          <w:rFonts w:ascii="Abadi" w:hAnsi="Abadi"/>
          <w:spacing w:val="-2"/>
          <w:sz w:val="21"/>
          <w:szCs w:val="21"/>
        </w:rPr>
        <w:t>Guanajuato;</w:t>
      </w:r>
    </w:p>
    <w:p w14:paraId="0B04E28D" w14:textId="77777777" w:rsidR="00FA21F1" w:rsidRPr="00507397" w:rsidRDefault="00FA21F1" w:rsidP="00FA21F1">
      <w:pPr>
        <w:pStyle w:val="Textoindependiente"/>
        <w:kinsoku w:val="0"/>
        <w:overflowPunct w:val="0"/>
        <w:ind w:right="116"/>
        <w:rPr>
          <w:rFonts w:ascii="Abadi" w:hAnsi="Abadi"/>
          <w:sz w:val="21"/>
          <w:szCs w:val="21"/>
        </w:rPr>
      </w:pPr>
    </w:p>
    <w:p w14:paraId="5573E58E" w14:textId="77777777" w:rsidR="00FA21F1" w:rsidRPr="00507397" w:rsidRDefault="00FA21F1" w:rsidP="00AE0D43">
      <w:pPr>
        <w:pStyle w:val="Prrafodelista"/>
        <w:widowControl w:val="0"/>
        <w:numPr>
          <w:ilvl w:val="0"/>
          <w:numId w:val="30"/>
        </w:numPr>
        <w:tabs>
          <w:tab w:val="left" w:pos="1902"/>
        </w:tabs>
        <w:kinsoku w:val="0"/>
        <w:overflowPunct w:val="0"/>
        <w:autoSpaceDE w:val="0"/>
        <w:autoSpaceDN w:val="0"/>
        <w:adjustRightInd w:val="0"/>
        <w:ind w:right="116"/>
        <w:rPr>
          <w:rFonts w:ascii="Abadi" w:hAnsi="Abadi"/>
          <w:spacing w:val="-10"/>
          <w:sz w:val="21"/>
          <w:szCs w:val="21"/>
        </w:rPr>
      </w:pPr>
      <w:r w:rsidRPr="00507397">
        <w:rPr>
          <w:rFonts w:ascii="Abadi" w:hAnsi="Abadi"/>
          <w:b/>
          <w:bCs/>
          <w:sz w:val="21"/>
          <w:szCs w:val="21"/>
        </w:rPr>
        <w:t>Secretaría</w:t>
      </w:r>
      <w:r w:rsidRPr="00507397">
        <w:rPr>
          <w:rFonts w:ascii="Abadi" w:hAnsi="Abadi"/>
          <w:b/>
          <w:bCs/>
          <w:spacing w:val="-5"/>
          <w:sz w:val="21"/>
          <w:szCs w:val="21"/>
        </w:rPr>
        <w:t xml:space="preserve"> </w:t>
      </w:r>
      <w:r w:rsidRPr="00507397">
        <w:rPr>
          <w:rFonts w:ascii="Abadi" w:hAnsi="Abadi"/>
          <w:b/>
          <w:bCs/>
          <w:sz w:val="21"/>
          <w:szCs w:val="21"/>
        </w:rPr>
        <w:t>de</w:t>
      </w:r>
      <w:r w:rsidRPr="00507397">
        <w:rPr>
          <w:rFonts w:ascii="Abadi" w:hAnsi="Abadi"/>
          <w:b/>
          <w:bCs/>
          <w:spacing w:val="-2"/>
          <w:sz w:val="21"/>
          <w:szCs w:val="21"/>
        </w:rPr>
        <w:t xml:space="preserve"> </w:t>
      </w:r>
      <w:r w:rsidRPr="00507397">
        <w:rPr>
          <w:rFonts w:ascii="Abadi" w:hAnsi="Abadi"/>
          <w:b/>
          <w:bCs/>
          <w:sz w:val="21"/>
          <w:szCs w:val="21"/>
        </w:rPr>
        <w:t>Salud</w:t>
      </w:r>
      <w:r w:rsidRPr="00507397">
        <w:rPr>
          <w:rFonts w:ascii="Abadi" w:hAnsi="Abadi"/>
          <w:sz w:val="21"/>
          <w:szCs w:val="21"/>
        </w:rPr>
        <w:t>:</w:t>
      </w:r>
      <w:r w:rsidRPr="00507397">
        <w:rPr>
          <w:rFonts w:ascii="Abadi" w:hAnsi="Abadi"/>
          <w:spacing w:val="-5"/>
          <w:sz w:val="21"/>
          <w:szCs w:val="21"/>
        </w:rPr>
        <w:t xml:space="preserve"> </w:t>
      </w: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z w:val="21"/>
          <w:szCs w:val="21"/>
        </w:rPr>
        <w:t>Secretaría</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Salud</w:t>
      </w:r>
      <w:r w:rsidRPr="00507397">
        <w:rPr>
          <w:rFonts w:ascii="Abadi" w:hAnsi="Abadi"/>
          <w:spacing w:val="-4"/>
          <w:sz w:val="21"/>
          <w:szCs w:val="21"/>
        </w:rPr>
        <w:t xml:space="preserve"> </w:t>
      </w:r>
      <w:r w:rsidRPr="00507397">
        <w:rPr>
          <w:rFonts w:ascii="Abadi" w:hAnsi="Abadi"/>
          <w:sz w:val="21"/>
          <w:szCs w:val="21"/>
        </w:rPr>
        <w:t>del</w:t>
      </w:r>
      <w:r w:rsidRPr="00507397">
        <w:rPr>
          <w:rFonts w:ascii="Abadi" w:hAnsi="Abadi"/>
          <w:spacing w:val="-4"/>
          <w:sz w:val="21"/>
          <w:szCs w:val="21"/>
        </w:rPr>
        <w:t xml:space="preserve"> </w:t>
      </w:r>
      <w:r w:rsidRPr="00507397">
        <w:rPr>
          <w:rFonts w:ascii="Abadi" w:hAnsi="Abadi"/>
          <w:sz w:val="21"/>
          <w:szCs w:val="21"/>
        </w:rPr>
        <w:t>Estado</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Guanajuato;</w:t>
      </w:r>
      <w:r w:rsidRPr="00507397">
        <w:rPr>
          <w:rFonts w:ascii="Abadi" w:hAnsi="Abadi"/>
          <w:spacing w:val="-2"/>
          <w:sz w:val="21"/>
          <w:szCs w:val="21"/>
        </w:rPr>
        <w:t xml:space="preserve"> </w:t>
      </w:r>
      <w:r w:rsidRPr="00507397">
        <w:rPr>
          <w:rFonts w:ascii="Abadi" w:hAnsi="Abadi"/>
          <w:spacing w:val="-10"/>
          <w:sz w:val="21"/>
          <w:szCs w:val="21"/>
        </w:rPr>
        <w:t>y</w:t>
      </w:r>
    </w:p>
    <w:p w14:paraId="5A3A6A7A" w14:textId="77777777" w:rsidR="00FA21F1" w:rsidRPr="00507397" w:rsidRDefault="00FA21F1" w:rsidP="00FA21F1">
      <w:pPr>
        <w:pStyle w:val="Textoindependiente"/>
        <w:kinsoku w:val="0"/>
        <w:overflowPunct w:val="0"/>
        <w:ind w:right="116"/>
        <w:rPr>
          <w:rFonts w:ascii="Abadi" w:hAnsi="Abadi"/>
          <w:sz w:val="21"/>
          <w:szCs w:val="21"/>
        </w:rPr>
      </w:pPr>
    </w:p>
    <w:p w14:paraId="0E13A7C2" w14:textId="77777777" w:rsidR="00FA21F1" w:rsidRPr="00507397" w:rsidRDefault="00FA21F1" w:rsidP="00AE0D43">
      <w:pPr>
        <w:pStyle w:val="Prrafodelista"/>
        <w:widowControl w:val="0"/>
        <w:numPr>
          <w:ilvl w:val="0"/>
          <w:numId w:val="30"/>
        </w:numPr>
        <w:tabs>
          <w:tab w:val="left" w:pos="1902"/>
        </w:tabs>
        <w:kinsoku w:val="0"/>
        <w:overflowPunct w:val="0"/>
        <w:autoSpaceDE w:val="0"/>
        <w:autoSpaceDN w:val="0"/>
        <w:adjustRightInd w:val="0"/>
        <w:ind w:right="116"/>
        <w:jc w:val="both"/>
        <w:rPr>
          <w:rFonts w:ascii="Abadi" w:hAnsi="Abadi"/>
          <w:sz w:val="21"/>
          <w:szCs w:val="21"/>
        </w:rPr>
      </w:pPr>
      <w:r w:rsidRPr="00507397">
        <w:rPr>
          <w:rFonts w:ascii="Abadi" w:hAnsi="Abadi"/>
          <w:b/>
          <w:bCs/>
          <w:sz w:val="21"/>
          <w:szCs w:val="21"/>
        </w:rPr>
        <w:t xml:space="preserve">Trabajo de parto: </w:t>
      </w:r>
      <w:r w:rsidRPr="00507397">
        <w:rPr>
          <w:rFonts w:ascii="Abadi" w:hAnsi="Abadi"/>
          <w:sz w:val="21"/>
          <w:szCs w:val="21"/>
        </w:rPr>
        <w:t>Es el periodo comprendido desde el inicio de las contracciones uterinas y que termina con la expulsión o extracción del conceptus y sus anexos.</w:t>
      </w:r>
    </w:p>
    <w:p w14:paraId="3D2C4743" w14:textId="77777777" w:rsidR="00FB1066" w:rsidRDefault="00FB1066" w:rsidP="00FA21F1">
      <w:pPr>
        <w:pStyle w:val="Textoindependiente"/>
        <w:kinsoku w:val="0"/>
        <w:overflowPunct w:val="0"/>
        <w:ind w:left="1416" w:right="258"/>
        <w:rPr>
          <w:rFonts w:ascii="Abadi" w:hAnsi="Abadi"/>
          <w:b w:val="0"/>
          <w:bCs w:val="0"/>
          <w:sz w:val="21"/>
          <w:szCs w:val="21"/>
        </w:rPr>
      </w:pPr>
    </w:p>
    <w:p w14:paraId="4C1D264B" w14:textId="598D3BE8" w:rsidR="007A0FF1" w:rsidRPr="00507397" w:rsidRDefault="007A0FF1" w:rsidP="00477A89">
      <w:pPr>
        <w:pStyle w:val="Ttulo1"/>
        <w:kinsoku w:val="0"/>
        <w:overflowPunct w:val="0"/>
        <w:ind w:right="116" w:firstLine="0"/>
        <w:jc w:val="left"/>
        <w:rPr>
          <w:rFonts w:ascii="Abadi" w:hAnsi="Abadi"/>
          <w:spacing w:val="-2"/>
          <w:sz w:val="21"/>
          <w:szCs w:val="21"/>
        </w:rPr>
      </w:pPr>
      <w:r w:rsidRPr="00507397">
        <w:rPr>
          <w:rFonts w:ascii="Abadi" w:hAnsi="Abadi"/>
          <w:sz w:val="21"/>
          <w:szCs w:val="21"/>
        </w:rPr>
        <w:t>CAPÍTULO II COMPETENCIA</w:t>
      </w:r>
      <w:r w:rsidRPr="00507397">
        <w:rPr>
          <w:rFonts w:ascii="Abadi" w:hAnsi="Abadi"/>
          <w:spacing w:val="-17"/>
          <w:sz w:val="21"/>
          <w:szCs w:val="21"/>
        </w:rPr>
        <w:t xml:space="preserve"> </w:t>
      </w:r>
      <w:r w:rsidRPr="00507397">
        <w:rPr>
          <w:rFonts w:ascii="Abadi" w:hAnsi="Abadi"/>
          <w:sz w:val="21"/>
          <w:szCs w:val="21"/>
        </w:rPr>
        <w:t>DE</w:t>
      </w:r>
      <w:r w:rsidRPr="00507397">
        <w:rPr>
          <w:rFonts w:ascii="Abadi" w:hAnsi="Abadi"/>
          <w:spacing w:val="-17"/>
          <w:sz w:val="21"/>
          <w:szCs w:val="21"/>
        </w:rPr>
        <w:t xml:space="preserve"> </w:t>
      </w:r>
      <w:r w:rsidRPr="00507397">
        <w:rPr>
          <w:rFonts w:ascii="Abadi" w:hAnsi="Abadi"/>
          <w:sz w:val="21"/>
          <w:szCs w:val="21"/>
        </w:rPr>
        <w:t>AUTORIDADES</w:t>
      </w:r>
      <w:r w:rsidR="001071A8">
        <w:rPr>
          <w:rFonts w:ascii="Abadi" w:hAnsi="Abadi"/>
          <w:sz w:val="21"/>
          <w:szCs w:val="21"/>
        </w:rPr>
        <w:t xml:space="preserve"> </w:t>
      </w:r>
      <w:r w:rsidRPr="00507397">
        <w:rPr>
          <w:rFonts w:ascii="Abadi" w:hAnsi="Abadi"/>
          <w:spacing w:val="-2"/>
          <w:sz w:val="21"/>
          <w:szCs w:val="21"/>
        </w:rPr>
        <w:t>Autoridades</w:t>
      </w:r>
    </w:p>
    <w:p w14:paraId="29D08711" w14:textId="77777777" w:rsidR="00477A89" w:rsidRDefault="00477A89" w:rsidP="001071A8">
      <w:pPr>
        <w:pStyle w:val="Textoindependiente"/>
        <w:kinsoku w:val="0"/>
        <w:overflowPunct w:val="0"/>
        <w:ind w:left="567"/>
        <w:rPr>
          <w:rFonts w:ascii="Abadi" w:hAnsi="Abadi"/>
          <w:sz w:val="21"/>
          <w:szCs w:val="21"/>
        </w:rPr>
      </w:pPr>
    </w:p>
    <w:p w14:paraId="1552F486" w14:textId="1A4024CD" w:rsidR="007A0FF1" w:rsidRPr="00507397" w:rsidRDefault="007A0FF1" w:rsidP="001071A8">
      <w:pPr>
        <w:pStyle w:val="Textoindependiente"/>
        <w:kinsoku w:val="0"/>
        <w:overflowPunct w:val="0"/>
        <w:ind w:left="567"/>
        <w:rPr>
          <w:rFonts w:ascii="Abadi" w:hAnsi="Abadi"/>
          <w:spacing w:val="-4"/>
          <w:sz w:val="21"/>
          <w:szCs w:val="21"/>
        </w:rPr>
      </w:pPr>
      <w:r w:rsidRPr="00507397">
        <w:rPr>
          <w:rFonts w:ascii="Abadi" w:hAnsi="Abadi"/>
          <w:sz w:val="21"/>
          <w:szCs w:val="21"/>
        </w:rPr>
        <w:t>Artículo</w:t>
      </w:r>
      <w:r w:rsidRPr="00507397">
        <w:rPr>
          <w:rFonts w:ascii="Abadi" w:hAnsi="Abadi"/>
          <w:spacing w:val="-3"/>
          <w:sz w:val="21"/>
          <w:szCs w:val="21"/>
        </w:rPr>
        <w:t xml:space="preserve"> </w:t>
      </w:r>
      <w:r w:rsidRPr="00507397">
        <w:rPr>
          <w:rFonts w:ascii="Abadi" w:hAnsi="Abadi"/>
          <w:spacing w:val="-5"/>
          <w:sz w:val="21"/>
          <w:szCs w:val="21"/>
        </w:rPr>
        <w:t>6.</w:t>
      </w:r>
      <w:r w:rsidRPr="00507397">
        <w:rPr>
          <w:rFonts w:ascii="Abadi" w:hAnsi="Abadi"/>
          <w:sz w:val="21"/>
          <w:szCs w:val="21"/>
        </w:rPr>
        <w:tab/>
        <w:t>Son</w:t>
      </w:r>
      <w:r w:rsidRPr="00507397">
        <w:rPr>
          <w:rFonts w:ascii="Abadi" w:hAnsi="Abadi"/>
          <w:spacing w:val="-5"/>
          <w:sz w:val="21"/>
          <w:szCs w:val="21"/>
        </w:rPr>
        <w:t xml:space="preserve"> </w:t>
      </w:r>
      <w:r w:rsidRPr="00507397">
        <w:rPr>
          <w:rFonts w:ascii="Abadi" w:hAnsi="Abadi"/>
          <w:sz w:val="21"/>
          <w:szCs w:val="21"/>
        </w:rPr>
        <w:t>autoridades</w:t>
      </w:r>
      <w:r w:rsidRPr="00507397">
        <w:rPr>
          <w:rFonts w:ascii="Abadi" w:hAnsi="Abadi"/>
          <w:spacing w:val="-3"/>
          <w:sz w:val="21"/>
          <w:szCs w:val="21"/>
        </w:rPr>
        <w:t xml:space="preserve"> </w:t>
      </w:r>
      <w:r w:rsidRPr="00507397">
        <w:rPr>
          <w:rFonts w:ascii="Abadi" w:hAnsi="Abadi"/>
          <w:sz w:val="21"/>
          <w:szCs w:val="21"/>
        </w:rPr>
        <w:t>responsables</w:t>
      </w:r>
      <w:r w:rsidRPr="00507397">
        <w:rPr>
          <w:rFonts w:ascii="Abadi" w:hAnsi="Abadi"/>
          <w:spacing w:val="-6"/>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z w:val="21"/>
          <w:szCs w:val="21"/>
        </w:rPr>
        <w:t>aplicación</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5"/>
          <w:sz w:val="21"/>
          <w:szCs w:val="21"/>
        </w:rPr>
        <w:t xml:space="preserve"> </w:t>
      </w:r>
      <w:r w:rsidRPr="00507397">
        <w:rPr>
          <w:rFonts w:ascii="Abadi" w:hAnsi="Abadi"/>
          <w:sz w:val="21"/>
          <w:szCs w:val="21"/>
        </w:rPr>
        <w:t>esta</w:t>
      </w:r>
      <w:r w:rsidRPr="00507397">
        <w:rPr>
          <w:rFonts w:ascii="Abadi" w:hAnsi="Abadi"/>
          <w:spacing w:val="-2"/>
          <w:sz w:val="21"/>
          <w:szCs w:val="21"/>
        </w:rPr>
        <w:t xml:space="preserve"> </w:t>
      </w:r>
      <w:r w:rsidRPr="00507397">
        <w:rPr>
          <w:rFonts w:ascii="Abadi" w:hAnsi="Abadi"/>
          <w:spacing w:val="-4"/>
          <w:sz w:val="21"/>
          <w:szCs w:val="21"/>
        </w:rPr>
        <w:t>Ley:</w:t>
      </w:r>
    </w:p>
    <w:p w14:paraId="2A7B7406" w14:textId="77777777" w:rsidR="007A0FF1" w:rsidRPr="00507397" w:rsidRDefault="007A0FF1" w:rsidP="008600EA">
      <w:pPr>
        <w:pStyle w:val="Textoindependiente"/>
        <w:kinsoku w:val="0"/>
        <w:overflowPunct w:val="0"/>
        <w:ind w:left="567"/>
        <w:rPr>
          <w:rFonts w:ascii="Abadi" w:hAnsi="Abadi"/>
          <w:sz w:val="21"/>
          <w:szCs w:val="21"/>
        </w:rPr>
      </w:pPr>
    </w:p>
    <w:p w14:paraId="5D1EDE9F" w14:textId="77777777" w:rsidR="007A0FF1" w:rsidRPr="00507397" w:rsidRDefault="007A0FF1" w:rsidP="00AE0D43">
      <w:pPr>
        <w:pStyle w:val="Prrafodelista"/>
        <w:widowControl w:val="0"/>
        <w:numPr>
          <w:ilvl w:val="0"/>
          <w:numId w:val="33"/>
        </w:numPr>
        <w:tabs>
          <w:tab w:val="left" w:pos="1902"/>
        </w:tabs>
        <w:kinsoku w:val="0"/>
        <w:overflowPunct w:val="0"/>
        <w:autoSpaceDE w:val="0"/>
        <w:autoSpaceDN w:val="0"/>
        <w:adjustRightInd w:val="0"/>
        <w:ind w:left="567" w:hanging="141"/>
        <w:jc w:val="both"/>
        <w:rPr>
          <w:rFonts w:ascii="Abadi" w:hAnsi="Abadi"/>
          <w:spacing w:val="-2"/>
          <w:sz w:val="21"/>
          <w:szCs w:val="21"/>
        </w:rPr>
      </w:pPr>
      <w:r w:rsidRPr="00507397">
        <w:rPr>
          <w:rFonts w:ascii="Abadi" w:hAnsi="Abadi"/>
          <w:sz w:val="21"/>
          <w:szCs w:val="21"/>
        </w:rPr>
        <w:t>El</w:t>
      </w:r>
      <w:r w:rsidRPr="00507397">
        <w:rPr>
          <w:rFonts w:ascii="Abadi" w:hAnsi="Abadi"/>
          <w:spacing w:val="-3"/>
          <w:sz w:val="21"/>
          <w:szCs w:val="21"/>
        </w:rPr>
        <w:t xml:space="preserve"> </w:t>
      </w:r>
      <w:r w:rsidRPr="00507397">
        <w:rPr>
          <w:rFonts w:ascii="Abadi" w:hAnsi="Abadi"/>
          <w:sz w:val="21"/>
          <w:szCs w:val="21"/>
        </w:rPr>
        <w:t>titular</w:t>
      </w:r>
      <w:r w:rsidRPr="00507397">
        <w:rPr>
          <w:rFonts w:ascii="Abadi" w:hAnsi="Abadi"/>
          <w:spacing w:val="-3"/>
          <w:sz w:val="21"/>
          <w:szCs w:val="21"/>
        </w:rPr>
        <w:t xml:space="preserve"> </w:t>
      </w:r>
      <w:r w:rsidRPr="00507397">
        <w:rPr>
          <w:rFonts w:ascii="Abadi" w:hAnsi="Abadi"/>
          <w:sz w:val="21"/>
          <w:szCs w:val="21"/>
        </w:rPr>
        <w:t>del</w:t>
      </w:r>
      <w:r w:rsidRPr="00507397">
        <w:rPr>
          <w:rFonts w:ascii="Abadi" w:hAnsi="Abadi"/>
          <w:spacing w:val="-2"/>
          <w:sz w:val="21"/>
          <w:szCs w:val="21"/>
        </w:rPr>
        <w:t xml:space="preserve"> </w:t>
      </w:r>
      <w:r w:rsidRPr="00507397">
        <w:rPr>
          <w:rFonts w:ascii="Abadi" w:hAnsi="Abadi"/>
          <w:sz w:val="21"/>
          <w:szCs w:val="21"/>
        </w:rPr>
        <w:t>Poder</w:t>
      </w:r>
      <w:r w:rsidRPr="00507397">
        <w:rPr>
          <w:rFonts w:ascii="Abadi" w:hAnsi="Abadi"/>
          <w:spacing w:val="-4"/>
          <w:sz w:val="21"/>
          <w:szCs w:val="21"/>
        </w:rPr>
        <w:t xml:space="preserve"> </w:t>
      </w:r>
      <w:r w:rsidRPr="00507397">
        <w:rPr>
          <w:rFonts w:ascii="Abadi" w:hAnsi="Abadi"/>
          <w:sz w:val="21"/>
          <w:szCs w:val="21"/>
        </w:rPr>
        <w:t>Ejecutivo</w:t>
      </w:r>
      <w:r w:rsidRPr="00507397">
        <w:rPr>
          <w:rFonts w:ascii="Abadi" w:hAnsi="Abadi"/>
          <w:spacing w:val="-1"/>
          <w:sz w:val="21"/>
          <w:szCs w:val="21"/>
        </w:rPr>
        <w:t xml:space="preserve"> </w:t>
      </w:r>
      <w:r w:rsidRPr="00507397">
        <w:rPr>
          <w:rFonts w:ascii="Abadi" w:hAnsi="Abadi"/>
          <w:sz w:val="21"/>
          <w:szCs w:val="21"/>
        </w:rPr>
        <w:t>del</w:t>
      </w:r>
      <w:r w:rsidRPr="00507397">
        <w:rPr>
          <w:rFonts w:ascii="Abadi" w:hAnsi="Abadi"/>
          <w:spacing w:val="-2"/>
          <w:sz w:val="21"/>
          <w:szCs w:val="21"/>
        </w:rPr>
        <w:t xml:space="preserve"> Estado;</w:t>
      </w:r>
    </w:p>
    <w:p w14:paraId="044F6ECE" w14:textId="77777777" w:rsidR="007A0FF1" w:rsidRPr="00507397" w:rsidRDefault="007A0FF1" w:rsidP="008600EA">
      <w:pPr>
        <w:pStyle w:val="Textoindependiente"/>
        <w:kinsoku w:val="0"/>
        <w:overflowPunct w:val="0"/>
        <w:ind w:left="567"/>
        <w:rPr>
          <w:rFonts w:ascii="Abadi" w:hAnsi="Abadi"/>
          <w:sz w:val="21"/>
          <w:szCs w:val="21"/>
        </w:rPr>
      </w:pPr>
    </w:p>
    <w:p w14:paraId="765A7DAB" w14:textId="77777777" w:rsidR="007A0FF1" w:rsidRPr="00507397" w:rsidRDefault="007A0FF1" w:rsidP="00AE0D43">
      <w:pPr>
        <w:pStyle w:val="Prrafodelista"/>
        <w:widowControl w:val="0"/>
        <w:numPr>
          <w:ilvl w:val="0"/>
          <w:numId w:val="33"/>
        </w:numPr>
        <w:tabs>
          <w:tab w:val="left" w:pos="1902"/>
        </w:tabs>
        <w:kinsoku w:val="0"/>
        <w:overflowPunct w:val="0"/>
        <w:autoSpaceDE w:val="0"/>
        <w:autoSpaceDN w:val="0"/>
        <w:adjustRightInd w:val="0"/>
        <w:ind w:left="567" w:hanging="141"/>
        <w:jc w:val="both"/>
        <w:rPr>
          <w:rFonts w:ascii="Abadi" w:hAnsi="Abadi"/>
          <w:spacing w:val="-2"/>
          <w:sz w:val="21"/>
          <w:szCs w:val="21"/>
        </w:rPr>
      </w:pPr>
      <w:r w:rsidRPr="00507397">
        <w:rPr>
          <w:rFonts w:ascii="Abadi" w:hAnsi="Abadi"/>
          <w:sz w:val="21"/>
          <w:szCs w:val="21"/>
        </w:rPr>
        <w:t>La</w:t>
      </w:r>
      <w:r w:rsidRPr="00507397">
        <w:rPr>
          <w:rFonts w:ascii="Abadi" w:hAnsi="Abadi"/>
          <w:spacing w:val="-2"/>
          <w:sz w:val="21"/>
          <w:szCs w:val="21"/>
        </w:rPr>
        <w:t xml:space="preserve"> </w:t>
      </w:r>
      <w:r w:rsidRPr="00507397">
        <w:rPr>
          <w:rFonts w:ascii="Abadi" w:hAnsi="Abadi"/>
          <w:sz w:val="21"/>
          <w:szCs w:val="21"/>
        </w:rPr>
        <w:t>Secretaría</w:t>
      </w:r>
      <w:r w:rsidRPr="00507397">
        <w:rPr>
          <w:rFonts w:ascii="Abadi" w:hAnsi="Abadi"/>
          <w:spacing w:val="-1"/>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Salud</w:t>
      </w:r>
      <w:r w:rsidRPr="00507397">
        <w:rPr>
          <w:rFonts w:ascii="Abadi" w:hAnsi="Abadi"/>
          <w:spacing w:val="-3"/>
          <w:sz w:val="21"/>
          <w:szCs w:val="21"/>
        </w:rPr>
        <w:t xml:space="preserve"> </w:t>
      </w:r>
      <w:r w:rsidRPr="00507397">
        <w:rPr>
          <w:rFonts w:ascii="Abadi" w:hAnsi="Abadi"/>
          <w:sz w:val="21"/>
          <w:szCs w:val="21"/>
        </w:rPr>
        <w:t>del</w:t>
      </w:r>
      <w:r w:rsidRPr="00507397">
        <w:rPr>
          <w:rFonts w:ascii="Abadi" w:hAnsi="Abadi"/>
          <w:spacing w:val="-3"/>
          <w:sz w:val="21"/>
          <w:szCs w:val="21"/>
        </w:rPr>
        <w:t xml:space="preserve"> </w:t>
      </w:r>
      <w:r w:rsidRPr="00507397">
        <w:rPr>
          <w:rFonts w:ascii="Abadi" w:hAnsi="Abadi"/>
          <w:spacing w:val="-2"/>
          <w:sz w:val="21"/>
          <w:szCs w:val="21"/>
        </w:rPr>
        <w:t>Estado;</w:t>
      </w:r>
    </w:p>
    <w:p w14:paraId="0894091A" w14:textId="77777777" w:rsidR="007A0FF1" w:rsidRPr="00507397" w:rsidRDefault="007A0FF1" w:rsidP="008600EA">
      <w:pPr>
        <w:pStyle w:val="Textoindependiente"/>
        <w:kinsoku w:val="0"/>
        <w:overflowPunct w:val="0"/>
        <w:ind w:left="567"/>
        <w:rPr>
          <w:rFonts w:ascii="Abadi" w:hAnsi="Abadi"/>
          <w:sz w:val="21"/>
          <w:szCs w:val="21"/>
        </w:rPr>
      </w:pPr>
    </w:p>
    <w:p w14:paraId="322DE737" w14:textId="77777777" w:rsidR="007A0FF1" w:rsidRPr="00507397" w:rsidRDefault="007A0FF1" w:rsidP="00AE0D43">
      <w:pPr>
        <w:pStyle w:val="Prrafodelista"/>
        <w:widowControl w:val="0"/>
        <w:numPr>
          <w:ilvl w:val="0"/>
          <w:numId w:val="33"/>
        </w:numPr>
        <w:tabs>
          <w:tab w:val="left" w:pos="1902"/>
        </w:tabs>
        <w:kinsoku w:val="0"/>
        <w:overflowPunct w:val="0"/>
        <w:autoSpaceDE w:val="0"/>
        <w:autoSpaceDN w:val="0"/>
        <w:adjustRightInd w:val="0"/>
        <w:ind w:left="567" w:hanging="141"/>
        <w:jc w:val="both"/>
        <w:rPr>
          <w:rFonts w:ascii="Abadi" w:hAnsi="Abadi"/>
          <w:spacing w:val="-2"/>
          <w:sz w:val="21"/>
          <w:szCs w:val="21"/>
        </w:rPr>
      </w:pP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z w:val="21"/>
          <w:szCs w:val="21"/>
        </w:rPr>
        <w:t>Secretaría</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Educación</w:t>
      </w:r>
      <w:r w:rsidRPr="00507397">
        <w:rPr>
          <w:rFonts w:ascii="Abadi" w:hAnsi="Abadi"/>
          <w:spacing w:val="-4"/>
          <w:sz w:val="21"/>
          <w:szCs w:val="21"/>
        </w:rPr>
        <w:t xml:space="preserve"> </w:t>
      </w:r>
      <w:r w:rsidRPr="00507397">
        <w:rPr>
          <w:rFonts w:ascii="Abadi" w:hAnsi="Abadi"/>
          <w:sz w:val="21"/>
          <w:szCs w:val="21"/>
        </w:rPr>
        <w:t>del</w:t>
      </w:r>
      <w:r w:rsidRPr="00507397">
        <w:rPr>
          <w:rFonts w:ascii="Abadi" w:hAnsi="Abadi"/>
          <w:spacing w:val="-3"/>
          <w:sz w:val="21"/>
          <w:szCs w:val="21"/>
        </w:rPr>
        <w:t xml:space="preserve"> </w:t>
      </w:r>
      <w:r w:rsidRPr="00507397">
        <w:rPr>
          <w:rFonts w:ascii="Abadi" w:hAnsi="Abadi"/>
          <w:spacing w:val="-2"/>
          <w:sz w:val="21"/>
          <w:szCs w:val="21"/>
        </w:rPr>
        <w:t>Estado;</w:t>
      </w:r>
    </w:p>
    <w:p w14:paraId="260BE85F" w14:textId="77777777" w:rsidR="007A0FF1" w:rsidRPr="00507397" w:rsidRDefault="007A0FF1" w:rsidP="008600EA">
      <w:pPr>
        <w:pStyle w:val="Textoindependiente"/>
        <w:kinsoku w:val="0"/>
        <w:overflowPunct w:val="0"/>
        <w:ind w:left="567"/>
        <w:rPr>
          <w:rFonts w:ascii="Abadi" w:hAnsi="Abadi"/>
          <w:sz w:val="21"/>
          <w:szCs w:val="21"/>
        </w:rPr>
      </w:pPr>
    </w:p>
    <w:p w14:paraId="31DE519D" w14:textId="77777777" w:rsidR="007A0FF1" w:rsidRPr="00507397" w:rsidRDefault="007A0FF1" w:rsidP="00441A4A">
      <w:pPr>
        <w:pStyle w:val="Prrafodelista"/>
        <w:widowControl w:val="0"/>
        <w:numPr>
          <w:ilvl w:val="0"/>
          <w:numId w:val="33"/>
        </w:numPr>
        <w:tabs>
          <w:tab w:val="left" w:pos="1902"/>
        </w:tabs>
        <w:kinsoku w:val="0"/>
        <w:overflowPunct w:val="0"/>
        <w:autoSpaceDE w:val="0"/>
        <w:autoSpaceDN w:val="0"/>
        <w:adjustRightInd w:val="0"/>
        <w:ind w:left="709" w:right="116" w:hanging="141"/>
        <w:jc w:val="both"/>
        <w:rPr>
          <w:rFonts w:ascii="Abadi" w:hAnsi="Abadi"/>
          <w:spacing w:val="-2"/>
          <w:sz w:val="21"/>
          <w:szCs w:val="21"/>
        </w:rPr>
      </w:pPr>
      <w:r w:rsidRPr="00507397">
        <w:rPr>
          <w:rFonts w:ascii="Abadi" w:hAnsi="Abadi"/>
          <w:sz w:val="21"/>
          <w:szCs w:val="21"/>
        </w:rPr>
        <w:t>La</w:t>
      </w:r>
      <w:r w:rsidRPr="00507397">
        <w:rPr>
          <w:rFonts w:ascii="Abadi" w:hAnsi="Abadi"/>
          <w:spacing w:val="-4"/>
          <w:sz w:val="21"/>
          <w:szCs w:val="21"/>
        </w:rPr>
        <w:t xml:space="preserve"> </w:t>
      </w:r>
      <w:r w:rsidRPr="00507397">
        <w:rPr>
          <w:rFonts w:ascii="Abadi" w:hAnsi="Abadi"/>
          <w:sz w:val="21"/>
          <w:szCs w:val="21"/>
        </w:rPr>
        <w:t>Secretaría</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Desarrollo</w:t>
      </w:r>
      <w:r w:rsidRPr="00507397">
        <w:rPr>
          <w:rFonts w:ascii="Abadi" w:hAnsi="Abadi"/>
          <w:spacing w:val="-2"/>
          <w:sz w:val="21"/>
          <w:szCs w:val="21"/>
        </w:rPr>
        <w:t xml:space="preserve"> </w:t>
      </w:r>
      <w:r w:rsidRPr="00507397">
        <w:rPr>
          <w:rFonts w:ascii="Abadi" w:hAnsi="Abadi"/>
          <w:sz w:val="21"/>
          <w:szCs w:val="21"/>
        </w:rPr>
        <w:t>Social</w:t>
      </w:r>
      <w:r w:rsidRPr="00507397">
        <w:rPr>
          <w:rFonts w:ascii="Abadi" w:hAnsi="Abadi"/>
          <w:spacing w:val="-3"/>
          <w:sz w:val="21"/>
          <w:szCs w:val="21"/>
        </w:rPr>
        <w:t xml:space="preserve"> </w:t>
      </w:r>
      <w:r w:rsidRPr="00507397">
        <w:rPr>
          <w:rFonts w:ascii="Abadi" w:hAnsi="Abadi"/>
          <w:sz w:val="21"/>
          <w:szCs w:val="21"/>
        </w:rPr>
        <w:t>y</w:t>
      </w:r>
      <w:r w:rsidRPr="00507397">
        <w:rPr>
          <w:rFonts w:ascii="Abadi" w:hAnsi="Abadi"/>
          <w:spacing w:val="-3"/>
          <w:sz w:val="21"/>
          <w:szCs w:val="21"/>
        </w:rPr>
        <w:t xml:space="preserve"> </w:t>
      </w:r>
      <w:r w:rsidRPr="00507397">
        <w:rPr>
          <w:rFonts w:ascii="Abadi" w:hAnsi="Abadi"/>
          <w:sz w:val="21"/>
          <w:szCs w:val="21"/>
        </w:rPr>
        <w:t>Humano</w:t>
      </w:r>
      <w:r w:rsidRPr="00507397">
        <w:rPr>
          <w:rFonts w:ascii="Abadi" w:hAnsi="Abadi"/>
          <w:spacing w:val="-4"/>
          <w:sz w:val="21"/>
          <w:szCs w:val="21"/>
        </w:rPr>
        <w:t xml:space="preserve"> </w:t>
      </w:r>
      <w:r w:rsidRPr="00507397">
        <w:rPr>
          <w:rFonts w:ascii="Abadi" w:hAnsi="Abadi"/>
          <w:sz w:val="21"/>
          <w:szCs w:val="21"/>
        </w:rPr>
        <w:t>del</w:t>
      </w:r>
      <w:r w:rsidRPr="00507397">
        <w:rPr>
          <w:rFonts w:ascii="Abadi" w:hAnsi="Abadi"/>
          <w:spacing w:val="-2"/>
          <w:sz w:val="21"/>
          <w:szCs w:val="21"/>
        </w:rPr>
        <w:t xml:space="preserve"> Estado;</w:t>
      </w:r>
    </w:p>
    <w:p w14:paraId="38EDCA5A" w14:textId="77777777" w:rsidR="007A0FF1" w:rsidRPr="00507397" w:rsidRDefault="007A0FF1" w:rsidP="00441A4A">
      <w:pPr>
        <w:pStyle w:val="Textoindependiente"/>
        <w:kinsoku w:val="0"/>
        <w:overflowPunct w:val="0"/>
        <w:ind w:left="709" w:right="116"/>
        <w:rPr>
          <w:rFonts w:ascii="Abadi" w:hAnsi="Abadi"/>
          <w:sz w:val="21"/>
          <w:szCs w:val="21"/>
        </w:rPr>
      </w:pPr>
    </w:p>
    <w:p w14:paraId="1578C221" w14:textId="77777777" w:rsidR="007A0FF1" w:rsidRPr="00507397" w:rsidRDefault="007A0FF1" w:rsidP="00441A4A">
      <w:pPr>
        <w:pStyle w:val="Prrafodelista"/>
        <w:widowControl w:val="0"/>
        <w:numPr>
          <w:ilvl w:val="0"/>
          <w:numId w:val="33"/>
        </w:numPr>
        <w:tabs>
          <w:tab w:val="left" w:pos="1902"/>
        </w:tabs>
        <w:kinsoku w:val="0"/>
        <w:overflowPunct w:val="0"/>
        <w:autoSpaceDE w:val="0"/>
        <w:autoSpaceDN w:val="0"/>
        <w:adjustRightInd w:val="0"/>
        <w:ind w:left="709" w:right="116" w:hanging="141"/>
        <w:jc w:val="both"/>
        <w:rPr>
          <w:rFonts w:ascii="Abadi" w:hAnsi="Abadi"/>
          <w:spacing w:val="-2"/>
          <w:sz w:val="21"/>
          <w:szCs w:val="21"/>
        </w:rPr>
      </w:pPr>
      <w:r w:rsidRPr="00507397">
        <w:rPr>
          <w:rFonts w:ascii="Abadi" w:hAnsi="Abadi"/>
          <w:sz w:val="21"/>
          <w:szCs w:val="21"/>
        </w:rPr>
        <w:t>El</w:t>
      </w:r>
      <w:r w:rsidRPr="00507397">
        <w:rPr>
          <w:rFonts w:ascii="Abadi" w:hAnsi="Abadi"/>
          <w:spacing w:val="-3"/>
          <w:sz w:val="21"/>
          <w:szCs w:val="21"/>
        </w:rPr>
        <w:t xml:space="preserve"> </w:t>
      </w:r>
      <w:r w:rsidRPr="00507397">
        <w:rPr>
          <w:rFonts w:ascii="Abadi" w:hAnsi="Abadi"/>
          <w:sz w:val="21"/>
          <w:szCs w:val="21"/>
        </w:rPr>
        <w:t>Sistema</w:t>
      </w:r>
      <w:r w:rsidRPr="00507397">
        <w:rPr>
          <w:rFonts w:ascii="Abadi" w:hAnsi="Abadi"/>
          <w:spacing w:val="-3"/>
          <w:sz w:val="21"/>
          <w:szCs w:val="21"/>
        </w:rPr>
        <w:t xml:space="preserve"> </w:t>
      </w:r>
      <w:r w:rsidRPr="00507397">
        <w:rPr>
          <w:rFonts w:ascii="Abadi" w:hAnsi="Abadi"/>
          <w:sz w:val="21"/>
          <w:szCs w:val="21"/>
        </w:rPr>
        <w:t>para</w:t>
      </w:r>
      <w:r w:rsidRPr="00507397">
        <w:rPr>
          <w:rFonts w:ascii="Abadi" w:hAnsi="Abadi"/>
          <w:spacing w:val="-4"/>
          <w:sz w:val="21"/>
          <w:szCs w:val="21"/>
        </w:rPr>
        <w:t xml:space="preserve"> </w:t>
      </w:r>
      <w:r w:rsidRPr="00507397">
        <w:rPr>
          <w:rFonts w:ascii="Abadi" w:hAnsi="Abadi"/>
          <w:sz w:val="21"/>
          <w:szCs w:val="21"/>
        </w:rPr>
        <w:t>el</w:t>
      </w:r>
      <w:r w:rsidRPr="00507397">
        <w:rPr>
          <w:rFonts w:ascii="Abadi" w:hAnsi="Abadi"/>
          <w:spacing w:val="-2"/>
          <w:sz w:val="21"/>
          <w:szCs w:val="21"/>
        </w:rPr>
        <w:t xml:space="preserve"> </w:t>
      </w:r>
      <w:r w:rsidRPr="00507397">
        <w:rPr>
          <w:rFonts w:ascii="Abadi" w:hAnsi="Abadi"/>
          <w:sz w:val="21"/>
          <w:szCs w:val="21"/>
        </w:rPr>
        <w:t>Desarrollo</w:t>
      </w:r>
      <w:r w:rsidRPr="00507397">
        <w:rPr>
          <w:rFonts w:ascii="Abadi" w:hAnsi="Abadi"/>
          <w:spacing w:val="-1"/>
          <w:sz w:val="21"/>
          <w:szCs w:val="21"/>
        </w:rPr>
        <w:t xml:space="preserve"> </w:t>
      </w:r>
      <w:r w:rsidRPr="00507397">
        <w:rPr>
          <w:rFonts w:ascii="Abadi" w:hAnsi="Abadi"/>
          <w:sz w:val="21"/>
          <w:szCs w:val="21"/>
        </w:rPr>
        <w:t>Integral</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la</w:t>
      </w:r>
      <w:r w:rsidRPr="00507397">
        <w:rPr>
          <w:rFonts w:ascii="Abadi" w:hAnsi="Abadi"/>
          <w:spacing w:val="-2"/>
          <w:sz w:val="21"/>
          <w:szCs w:val="21"/>
        </w:rPr>
        <w:t xml:space="preserve"> </w:t>
      </w:r>
      <w:r w:rsidRPr="00507397">
        <w:rPr>
          <w:rFonts w:ascii="Abadi" w:hAnsi="Abadi"/>
          <w:sz w:val="21"/>
          <w:szCs w:val="21"/>
        </w:rPr>
        <w:t>Familia</w:t>
      </w:r>
      <w:r w:rsidRPr="00507397">
        <w:rPr>
          <w:rFonts w:ascii="Abadi" w:hAnsi="Abadi"/>
          <w:spacing w:val="-1"/>
          <w:sz w:val="21"/>
          <w:szCs w:val="21"/>
        </w:rPr>
        <w:t xml:space="preserve"> </w:t>
      </w:r>
      <w:r w:rsidRPr="00507397">
        <w:rPr>
          <w:rFonts w:ascii="Abadi" w:hAnsi="Abadi"/>
          <w:sz w:val="21"/>
          <w:szCs w:val="21"/>
        </w:rPr>
        <w:t>del</w:t>
      </w:r>
      <w:r w:rsidRPr="00507397">
        <w:rPr>
          <w:rFonts w:ascii="Abadi" w:hAnsi="Abadi"/>
          <w:spacing w:val="-2"/>
          <w:sz w:val="21"/>
          <w:szCs w:val="21"/>
        </w:rPr>
        <w:t xml:space="preserve"> Estado;</w:t>
      </w:r>
    </w:p>
    <w:p w14:paraId="54BC20E3" w14:textId="77777777" w:rsidR="007A0FF1" w:rsidRPr="00507397" w:rsidRDefault="007A0FF1" w:rsidP="00441A4A">
      <w:pPr>
        <w:pStyle w:val="Textoindependiente"/>
        <w:kinsoku w:val="0"/>
        <w:overflowPunct w:val="0"/>
        <w:ind w:left="709" w:right="116"/>
        <w:rPr>
          <w:rFonts w:ascii="Abadi" w:hAnsi="Abadi"/>
          <w:sz w:val="21"/>
          <w:szCs w:val="21"/>
        </w:rPr>
      </w:pPr>
    </w:p>
    <w:p w14:paraId="50468772" w14:textId="77777777" w:rsidR="007A0FF1" w:rsidRPr="00507397" w:rsidRDefault="007A0FF1" w:rsidP="00441A4A">
      <w:pPr>
        <w:pStyle w:val="Prrafodelista"/>
        <w:widowControl w:val="0"/>
        <w:numPr>
          <w:ilvl w:val="0"/>
          <w:numId w:val="33"/>
        </w:numPr>
        <w:tabs>
          <w:tab w:val="left" w:pos="1902"/>
        </w:tabs>
        <w:kinsoku w:val="0"/>
        <w:overflowPunct w:val="0"/>
        <w:autoSpaceDE w:val="0"/>
        <w:autoSpaceDN w:val="0"/>
        <w:adjustRightInd w:val="0"/>
        <w:ind w:left="709" w:right="116" w:hanging="141"/>
        <w:jc w:val="both"/>
        <w:rPr>
          <w:rFonts w:ascii="Abadi" w:hAnsi="Abadi"/>
          <w:sz w:val="21"/>
          <w:szCs w:val="21"/>
        </w:rPr>
      </w:pPr>
      <w:r w:rsidRPr="00507397">
        <w:rPr>
          <w:rFonts w:ascii="Abadi" w:hAnsi="Abadi"/>
          <w:sz w:val="21"/>
          <w:szCs w:val="21"/>
        </w:rPr>
        <w:t>Los</w:t>
      </w:r>
      <w:r w:rsidRPr="00507397">
        <w:rPr>
          <w:rFonts w:ascii="Abadi" w:hAnsi="Abadi"/>
          <w:spacing w:val="-17"/>
          <w:sz w:val="21"/>
          <w:szCs w:val="21"/>
        </w:rPr>
        <w:t xml:space="preserve"> </w:t>
      </w:r>
      <w:r w:rsidRPr="00507397">
        <w:rPr>
          <w:rFonts w:ascii="Abadi" w:hAnsi="Abadi"/>
          <w:sz w:val="21"/>
          <w:szCs w:val="21"/>
        </w:rPr>
        <w:t>Ayuntamientos</w:t>
      </w:r>
      <w:r w:rsidRPr="00507397">
        <w:rPr>
          <w:rFonts w:ascii="Abadi" w:hAnsi="Abadi"/>
          <w:spacing w:val="-17"/>
          <w:sz w:val="21"/>
          <w:szCs w:val="21"/>
        </w:rPr>
        <w:t xml:space="preserve"> </w:t>
      </w:r>
      <w:r w:rsidRPr="00507397">
        <w:rPr>
          <w:rFonts w:ascii="Abadi" w:hAnsi="Abadi"/>
          <w:sz w:val="21"/>
          <w:szCs w:val="21"/>
        </w:rPr>
        <w:t>del</w:t>
      </w:r>
      <w:r w:rsidRPr="00507397">
        <w:rPr>
          <w:rFonts w:ascii="Abadi" w:hAnsi="Abadi"/>
          <w:spacing w:val="-17"/>
          <w:sz w:val="21"/>
          <w:szCs w:val="21"/>
        </w:rPr>
        <w:t xml:space="preserve"> </w:t>
      </w:r>
      <w:r w:rsidRPr="00507397">
        <w:rPr>
          <w:rFonts w:ascii="Abadi" w:hAnsi="Abadi"/>
          <w:sz w:val="21"/>
          <w:szCs w:val="21"/>
        </w:rPr>
        <w:t>Estado,</w:t>
      </w:r>
      <w:r w:rsidRPr="00507397">
        <w:rPr>
          <w:rFonts w:ascii="Abadi" w:hAnsi="Abadi"/>
          <w:spacing w:val="-17"/>
          <w:sz w:val="21"/>
          <w:szCs w:val="21"/>
        </w:rPr>
        <w:t xml:space="preserve"> </w:t>
      </w:r>
      <w:r w:rsidRPr="00507397">
        <w:rPr>
          <w:rFonts w:ascii="Abadi" w:hAnsi="Abadi"/>
          <w:sz w:val="21"/>
          <w:szCs w:val="21"/>
        </w:rPr>
        <w:t>en</w:t>
      </w:r>
      <w:r w:rsidRPr="00507397">
        <w:rPr>
          <w:rFonts w:ascii="Abadi" w:hAnsi="Abadi"/>
          <w:spacing w:val="-16"/>
          <w:sz w:val="21"/>
          <w:szCs w:val="21"/>
        </w:rPr>
        <w:t xml:space="preserve"> </w:t>
      </w:r>
      <w:r w:rsidRPr="00507397">
        <w:rPr>
          <w:rFonts w:ascii="Abadi" w:hAnsi="Abadi"/>
          <w:sz w:val="21"/>
          <w:szCs w:val="21"/>
        </w:rPr>
        <w:t>el</w:t>
      </w:r>
      <w:r w:rsidRPr="00507397">
        <w:rPr>
          <w:rFonts w:ascii="Abadi" w:hAnsi="Abadi"/>
          <w:spacing w:val="-17"/>
          <w:sz w:val="21"/>
          <w:szCs w:val="21"/>
        </w:rPr>
        <w:t xml:space="preserve"> </w:t>
      </w:r>
      <w:r w:rsidRPr="00507397">
        <w:rPr>
          <w:rFonts w:ascii="Abadi" w:hAnsi="Abadi"/>
          <w:sz w:val="21"/>
          <w:szCs w:val="21"/>
        </w:rPr>
        <w:t>ámbito</w:t>
      </w:r>
      <w:r w:rsidRPr="00507397">
        <w:rPr>
          <w:rFonts w:ascii="Abadi" w:hAnsi="Abadi"/>
          <w:spacing w:val="-17"/>
          <w:sz w:val="21"/>
          <w:szCs w:val="21"/>
        </w:rPr>
        <w:t xml:space="preserve"> </w:t>
      </w:r>
      <w:r w:rsidRPr="00507397">
        <w:rPr>
          <w:rFonts w:ascii="Abadi" w:hAnsi="Abadi"/>
          <w:sz w:val="21"/>
          <w:szCs w:val="21"/>
        </w:rPr>
        <w:t>de</w:t>
      </w:r>
      <w:r w:rsidRPr="00507397">
        <w:rPr>
          <w:rFonts w:ascii="Abadi" w:hAnsi="Abadi"/>
          <w:spacing w:val="-17"/>
          <w:sz w:val="21"/>
          <w:szCs w:val="21"/>
        </w:rPr>
        <w:t xml:space="preserve"> </w:t>
      </w:r>
      <w:r w:rsidRPr="00507397">
        <w:rPr>
          <w:rFonts w:ascii="Abadi" w:hAnsi="Abadi"/>
          <w:sz w:val="21"/>
          <w:szCs w:val="21"/>
        </w:rPr>
        <w:t>sus</w:t>
      </w:r>
      <w:r w:rsidRPr="00507397">
        <w:rPr>
          <w:rFonts w:ascii="Abadi" w:hAnsi="Abadi"/>
          <w:spacing w:val="-16"/>
          <w:sz w:val="21"/>
          <w:szCs w:val="21"/>
        </w:rPr>
        <w:t xml:space="preserve"> </w:t>
      </w:r>
      <w:r w:rsidRPr="00507397">
        <w:rPr>
          <w:rFonts w:ascii="Abadi" w:hAnsi="Abadi"/>
          <w:sz w:val="21"/>
          <w:szCs w:val="21"/>
        </w:rPr>
        <w:t>competencias</w:t>
      </w:r>
      <w:r w:rsidRPr="00507397">
        <w:rPr>
          <w:rFonts w:ascii="Abadi" w:hAnsi="Abadi"/>
          <w:spacing w:val="-17"/>
          <w:sz w:val="21"/>
          <w:szCs w:val="21"/>
        </w:rPr>
        <w:t xml:space="preserve"> </w:t>
      </w:r>
      <w:r w:rsidRPr="00507397">
        <w:rPr>
          <w:rFonts w:ascii="Abadi" w:hAnsi="Abadi"/>
          <w:sz w:val="21"/>
          <w:szCs w:val="21"/>
        </w:rPr>
        <w:t>o</w:t>
      </w:r>
      <w:r w:rsidRPr="00507397">
        <w:rPr>
          <w:rFonts w:ascii="Abadi" w:hAnsi="Abadi"/>
          <w:spacing w:val="-17"/>
          <w:sz w:val="21"/>
          <w:szCs w:val="21"/>
        </w:rPr>
        <w:t xml:space="preserve"> </w:t>
      </w:r>
      <w:r w:rsidRPr="00507397">
        <w:rPr>
          <w:rFonts w:ascii="Abadi" w:hAnsi="Abadi"/>
          <w:sz w:val="21"/>
          <w:szCs w:val="21"/>
        </w:rPr>
        <w:t>conforme a los convenios establecidos; y</w:t>
      </w:r>
    </w:p>
    <w:p w14:paraId="3CC6F83B" w14:textId="77777777" w:rsidR="007A0FF1" w:rsidRPr="00507397" w:rsidRDefault="007A0FF1" w:rsidP="00441A4A">
      <w:pPr>
        <w:pStyle w:val="Textoindependiente"/>
        <w:kinsoku w:val="0"/>
        <w:overflowPunct w:val="0"/>
        <w:ind w:left="709" w:right="116"/>
        <w:rPr>
          <w:rFonts w:ascii="Abadi" w:hAnsi="Abadi"/>
          <w:sz w:val="21"/>
          <w:szCs w:val="21"/>
        </w:rPr>
      </w:pPr>
    </w:p>
    <w:p w14:paraId="382DC4C7" w14:textId="4A0A4C45" w:rsidR="007A0FF1" w:rsidRDefault="007A0FF1" w:rsidP="00441A4A">
      <w:pPr>
        <w:pStyle w:val="Prrafodelista"/>
        <w:widowControl w:val="0"/>
        <w:numPr>
          <w:ilvl w:val="0"/>
          <w:numId w:val="33"/>
        </w:numPr>
        <w:kinsoku w:val="0"/>
        <w:overflowPunct w:val="0"/>
        <w:autoSpaceDE w:val="0"/>
        <w:autoSpaceDN w:val="0"/>
        <w:adjustRightInd w:val="0"/>
        <w:spacing w:line="237" w:lineRule="auto"/>
        <w:ind w:left="709" w:right="116" w:hanging="141"/>
        <w:jc w:val="both"/>
        <w:rPr>
          <w:rFonts w:ascii="Abadi" w:hAnsi="Abadi"/>
          <w:sz w:val="21"/>
          <w:szCs w:val="21"/>
        </w:rPr>
      </w:pPr>
      <w:r w:rsidRPr="008600EA">
        <w:rPr>
          <w:rFonts w:ascii="Abadi" w:hAnsi="Abadi"/>
          <w:sz w:val="21"/>
          <w:szCs w:val="21"/>
        </w:rPr>
        <w:t>Las</w:t>
      </w:r>
      <w:r w:rsidRPr="008600EA">
        <w:rPr>
          <w:rFonts w:ascii="Abadi" w:hAnsi="Abadi"/>
          <w:spacing w:val="-1"/>
          <w:sz w:val="21"/>
          <w:szCs w:val="21"/>
        </w:rPr>
        <w:t xml:space="preserve"> </w:t>
      </w:r>
      <w:r w:rsidRPr="008600EA">
        <w:rPr>
          <w:rFonts w:ascii="Abadi" w:hAnsi="Abadi"/>
          <w:sz w:val="21"/>
          <w:szCs w:val="21"/>
        </w:rPr>
        <w:t>demás</w:t>
      </w:r>
      <w:r w:rsidRPr="008600EA">
        <w:rPr>
          <w:rFonts w:ascii="Abadi" w:hAnsi="Abadi"/>
          <w:spacing w:val="-1"/>
          <w:sz w:val="21"/>
          <w:szCs w:val="21"/>
        </w:rPr>
        <w:t xml:space="preserve"> </w:t>
      </w:r>
      <w:r w:rsidRPr="008600EA">
        <w:rPr>
          <w:rFonts w:ascii="Abadi" w:hAnsi="Abadi"/>
          <w:sz w:val="21"/>
          <w:szCs w:val="21"/>
        </w:rPr>
        <w:t>entidades</w:t>
      </w:r>
      <w:r w:rsidRPr="008600EA">
        <w:rPr>
          <w:rFonts w:ascii="Abadi" w:hAnsi="Abadi"/>
          <w:spacing w:val="-3"/>
          <w:sz w:val="21"/>
          <w:szCs w:val="21"/>
        </w:rPr>
        <w:t xml:space="preserve"> </w:t>
      </w:r>
      <w:r w:rsidRPr="008600EA">
        <w:rPr>
          <w:rFonts w:ascii="Abadi" w:hAnsi="Abadi"/>
          <w:sz w:val="21"/>
          <w:szCs w:val="21"/>
        </w:rPr>
        <w:t>públicas</w:t>
      </w:r>
      <w:r w:rsidRPr="008600EA">
        <w:rPr>
          <w:rFonts w:ascii="Abadi" w:hAnsi="Abadi"/>
          <w:spacing w:val="-1"/>
          <w:sz w:val="21"/>
          <w:szCs w:val="21"/>
        </w:rPr>
        <w:t xml:space="preserve"> </w:t>
      </w:r>
      <w:r w:rsidRPr="008600EA">
        <w:rPr>
          <w:rFonts w:ascii="Abadi" w:hAnsi="Abadi"/>
          <w:sz w:val="21"/>
          <w:szCs w:val="21"/>
        </w:rPr>
        <w:t>y/o privadas</w:t>
      </w:r>
      <w:r w:rsidRPr="008600EA">
        <w:rPr>
          <w:rFonts w:ascii="Abadi" w:hAnsi="Abadi"/>
          <w:spacing w:val="-1"/>
          <w:sz w:val="21"/>
          <w:szCs w:val="21"/>
        </w:rPr>
        <w:t xml:space="preserve"> </w:t>
      </w:r>
      <w:r w:rsidRPr="008600EA">
        <w:rPr>
          <w:rFonts w:ascii="Abadi" w:hAnsi="Abadi"/>
          <w:sz w:val="21"/>
          <w:szCs w:val="21"/>
        </w:rPr>
        <w:t>cuyas funciones</w:t>
      </w:r>
      <w:r w:rsidRPr="008600EA">
        <w:rPr>
          <w:rFonts w:ascii="Abadi" w:hAnsi="Abadi"/>
          <w:spacing w:val="-1"/>
          <w:sz w:val="21"/>
          <w:szCs w:val="21"/>
        </w:rPr>
        <w:t xml:space="preserve"> </w:t>
      </w:r>
      <w:r w:rsidRPr="008600EA">
        <w:rPr>
          <w:rFonts w:ascii="Abadi" w:hAnsi="Abadi"/>
          <w:sz w:val="21"/>
          <w:szCs w:val="21"/>
        </w:rPr>
        <w:t>tengan relación con lo previsto en la presente Ley.</w:t>
      </w:r>
    </w:p>
    <w:p w14:paraId="5B5921C6" w14:textId="77777777" w:rsidR="000B2F74" w:rsidRDefault="000B2F74" w:rsidP="0039076E">
      <w:pPr>
        <w:pStyle w:val="Textoindependiente"/>
        <w:kinsoku w:val="0"/>
        <w:overflowPunct w:val="0"/>
        <w:ind w:left="142" w:right="258" w:firstLine="4874"/>
        <w:rPr>
          <w:rFonts w:ascii="Abadi" w:hAnsi="Abadi"/>
          <w:i/>
          <w:iCs/>
          <w:sz w:val="21"/>
          <w:szCs w:val="21"/>
        </w:rPr>
      </w:pPr>
    </w:p>
    <w:p w14:paraId="18BCF81B" w14:textId="22D4DE19" w:rsidR="000B2F74" w:rsidRDefault="000B2F74" w:rsidP="0039076E">
      <w:pPr>
        <w:pStyle w:val="Textoindependiente"/>
        <w:kinsoku w:val="0"/>
        <w:overflowPunct w:val="0"/>
        <w:ind w:left="142" w:right="258" w:firstLine="4874"/>
        <w:rPr>
          <w:rFonts w:ascii="Abadi" w:hAnsi="Abadi"/>
          <w:b w:val="0"/>
          <w:bCs w:val="0"/>
          <w:spacing w:val="80"/>
          <w:sz w:val="21"/>
          <w:szCs w:val="21"/>
        </w:rPr>
      </w:pPr>
      <w:r w:rsidRPr="000B2F74">
        <w:rPr>
          <w:rFonts w:ascii="Abadi" w:hAnsi="Abadi"/>
          <w:i/>
          <w:iCs/>
          <w:sz w:val="21"/>
          <w:szCs w:val="21"/>
        </w:rPr>
        <w:t>S</w:t>
      </w:r>
      <w:r>
        <w:rPr>
          <w:rFonts w:ascii="Abadi" w:hAnsi="Abadi"/>
          <w:i/>
          <w:iCs/>
          <w:sz w:val="21"/>
          <w:szCs w:val="21"/>
        </w:rPr>
        <w:t>S</w:t>
      </w:r>
      <w:r w:rsidRPr="000B2F74">
        <w:rPr>
          <w:rFonts w:ascii="Abadi" w:hAnsi="Abadi"/>
          <w:i/>
          <w:iCs/>
          <w:sz w:val="21"/>
          <w:szCs w:val="21"/>
        </w:rPr>
        <w:t>ecretaría</w:t>
      </w:r>
      <w:r w:rsidR="0039076E" w:rsidRPr="000B2F74">
        <w:rPr>
          <w:rFonts w:ascii="Abadi" w:hAnsi="Abadi"/>
          <w:i/>
          <w:iCs/>
          <w:spacing w:val="-7"/>
          <w:sz w:val="21"/>
          <w:szCs w:val="21"/>
        </w:rPr>
        <w:t xml:space="preserve"> </w:t>
      </w:r>
      <w:r w:rsidR="0039076E" w:rsidRPr="000B2F74">
        <w:rPr>
          <w:rFonts w:ascii="Abadi" w:hAnsi="Abadi"/>
          <w:i/>
          <w:iCs/>
          <w:sz w:val="21"/>
          <w:szCs w:val="21"/>
        </w:rPr>
        <w:t>de</w:t>
      </w:r>
      <w:r w:rsidR="0039076E" w:rsidRPr="000B2F74">
        <w:rPr>
          <w:rFonts w:ascii="Abadi" w:hAnsi="Abadi"/>
          <w:i/>
          <w:iCs/>
          <w:spacing w:val="-7"/>
          <w:sz w:val="21"/>
          <w:szCs w:val="21"/>
        </w:rPr>
        <w:t xml:space="preserve"> </w:t>
      </w:r>
      <w:r w:rsidR="0039076E" w:rsidRPr="000B2F74">
        <w:rPr>
          <w:rFonts w:ascii="Abadi" w:hAnsi="Abadi"/>
          <w:i/>
          <w:iCs/>
          <w:sz w:val="21"/>
          <w:szCs w:val="21"/>
        </w:rPr>
        <w:t>Salud</w:t>
      </w:r>
      <w:r w:rsidR="0039076E" w:rsidRPr="000B2F74">
        <w:rPr>
          <w:rFonts w:ascii="Abadi" w:hAnsi="Abadi"/>
          <w:i/>
          <w:iCs/>
          <w:spacing w:val="-8"/>
          <w:sz w:val="21"/>
          <w:szCs w:val="21"/>
        </w:rPr>
        <w:t xml:space="preserve"> </w:t>
      </w:r>
      <w:r w:rsidR="0039076E" w:rsidRPr="000B2F74">
        <w:rPr>
          <w:rFonts w:ascii="Abadi" w:hAnsi="Abadi"/>
          <w:i/>
          <w:iCs/>
          <w:sz w:val="21"/>
          <w:szCs w:val="21"/>
        </w:rPr>
        <w:t>y</w:t>
      </w:r>
      <w:r w:rsidR="0039076E" w:rsidRPr="000B2F74">
        <w:rPr>
          <w:rFonts w:ascii="Abadi" w:hAnsi="Abadi"/>
          <w:i/>
          <w:iCs/>
          <w:spacing w:val="-9"/>
          <w:sz w:val="21"/>
          <w:szCs w:val="21"/>
        </w:rPr>
        <w:t xml:space="preserve"> </w:t>
      </w:r>
      <w:r w:rsidR="0039076E" w:rsidRPr="000B2F74">
        <w:rPr>
          <w:rFonts w:ascii="Abadi" w:hAnsi="Abadi"/>
          <w:i/>
          <w:iCs/>
          <w:sz w:val="21"/>
          <w:szCs w:val="21"/>
        </w:rPr>
        <w:t>las</w:t>
      </w:r>
      <w:r w:rsidR="0039076E" w:rsidRPr="000B2F74">
        <w:rPr>
          <w:rFonts w:ascii="Abadi" w:hAnsi="Abadi"/>
          <w:i/>
          <w:iCs/>
          <w:spacing w:val="-7"/>
          <w:sz w:val="21"/>
          <w:szCs w:val="21"/>
        </w:rPr>
        <w:t xml:space="preserve"> </w:t>
      </w:r>
      <w:r w:rsidR="0039076E" w:rsidRPr="000B2F74">
        <w:rPr>
          <w:rFonts w:ascii="Abadi" w:hAnsi="Abadi"/>
          <w:i/>
          <w:iCs/>
          <w:sz w:val="21"/>
          <w:szCs w:val="21"/>
        </w:rPr>
        <w:t xml:space="preserve">garantías </w:t>
      </w:r>
      <w:r w:rsidR="0039076E" w:rsidRPr="000B2F74">
        <w:rPr>
          <w:rFonts w:ascii="Abadi" w:hAnsi="Abadi"/>
          <w:sz w:val="21"/>
          <w:szCs w:val="21"/>
        </w:rPr>
        <w:t>Artículo</w:t>
      </w:r>
      <w:r w:rsidR="0039076E" w:rsidRPr="000B2F74">
        <w:rPr>
          <w:rFonts w:ascii="Abadi" w:hAnsi="Abadi"/>
          <w:spacing w:val="-2"/>
          <w:sz w:val="21"/>
          <w:szCs w:val="21"/>
        </w:rPr>
        <w:t xml:space="preserve"> </w:t>
      </w:r>
      <w:r w:rsidR="0039076E" w:rsidRPr="000B2F74">
        <w:rPr>
          <w:rFonts w:ascii="Abadi" w:hAnsi="Abadi"/>
          <w:sz w:val="21"/>
          <w:szCs w:val="21"/>
        </w:rPr>
        <w:t>7.</w:t>
      </w:r>
      <w:r w:rsidR="0039076E" w:rsidRPr="000B2F74">
        <w:rPr>
          <w:rFonts w:ascii="Abadi" w:hAnsi="Abadi"/>
          <w:b w:val="0"/>
          <w:bCs w:val="0"/>
          <w:spacing w:val="80"/>
          <w:sz w:val="21"/>
          <w:szCs w:val="21"/>
        </w:rPr>
        <w:t xml:space="preserve"> </w:t>
      </w:r>
    </w:p>
    <w:p w14:paraId="691B2DE8" w14:textId="2486DFE7" w:rsidR="0039076E" w:rsidRPr="000B2F74" w:rsidRDefault="0039076E" w:rsidP="0039076E">
      <w:pPr>
        <w:pStyle w:val="Textoindependiente"/>
        <w:kinsoku w:val="0"/>
        <w:overflowPunct w:val="0"/>
        <w:ind w:left="142" w:right="258" w:firstLine="4874"/>
        <w:rPr>
          <w:rFonts w:ascii="Abadi" w:hAnsi="Abadi"/>
          <w:b w:val="0"/>
          <w:bCs w:val="0"/>
          <w:sz w:val="21"/>
          <w:szCs w:val="21"/>
        </w:rPr>
      </w:pPr>
      <w:r w:rsidRPr="000B2F74">
        <w:rPr>
          <w:rFonts w:ascii="Abadi" w:hAnsi="Abadi"/>
          <w:b w:val="0"/>
          <w:bCs w:val="0"/>
          <w:sz w:val="21"/>
          <w:szCs w:val="21"/>
        </w:rPr>
        <w:t>L</w:t>
      </w:r>
      <w:r w:rsidR="000B2F74">
        <w:rPr>
          <w:rFonts w:ascii="Abadi" w:hAnsi="Abadi"/>
          <w:b w:val="0"/>
          <w:bCs w:val="0"/>
          <w:sz w:val="21"/>
          <w:szCs w:val="21"/>
        </w:rPr>
        <w:t>L</w:t>
      </w:r>
      <w:r w:rsidRPr="000B2F74">
        <w:rPr>
          <w:rFonts w:ascii="Abadi" w:hAnsi="Abadi"/>
          <w:b w:val="0"/>
          <w:bCs w:val="0"/>
          <w:sz w:val="21"/>
          <w:szCs w:val="21"/>
        </w:rPr>
        <w:t>a Secretaría de Salud garantizará las medidas necesarias para que todas</w:t>
      </w:r>
      <w:r w:rsidRPr="000B2F74">
        <w:rPr>
          <w:rFonts w:ascii="Abadi" w:hAnsi="Abadi"/>
          <w:b w:val="0"/>
          <w:bCs w:val="0"/>
          <w:spacing w:val="-2"/>
          <w:sz w:val="21"/>
          <w:szCs w:val="21"/>
        </w:rPr>
        <w:t xml:space="preserve"> </w:t>
      </w:r>
      <w:r w:rsidRPr="000B2F74">
        <w:rPr>
          <w:rFonts w:ascii="Abadi" w:hAnsi="Abadi"/>
          <w:b w:val="0"/>
          <w:bCs w:val="0"/>
          <w:sz w:val="21"/>
          <w:szCs w:val="21"/>
        </w:rPr>
        <w:t>las</w:t>
      </w:r>
      <w:r w:rsidRPr="000B2F74">
        <w:rPr>
          <w:rFonts w:ascii="Abadi" w:hAnsi="Abadi"/>
          <w:b w:val="0"/>
          <w:bCs w:val="0"/>
          <w:spacing w:val="-2"/>
          <w:sz w:val="21"/>
          <w:szCs w:val="21"/>
        </w:rPr>
        <w:t xml:space="preserve"> </w:t>
      </w:r>
      <w:r w:rsidRPr="000B2F74">
        <w:rPr>
          <w:rFonts w:ascii="Abadi" w:hAnsi="Abadi"/>
          <w:b w:val="0"/>
          <w:bCs w:val="0"/>
          <w:sz w:val="21"/>
          <w:szCs w:val="21"/>
        </w:rPr>
        <w:t>mujeres</w:t>
      </w:r>
      <w:r w:rsidRPr="000B2F74">
        <w:rPr>
          <w:rFonts w:ascii="Abadi" w:hAnsi="Abadi"/>
          <w:b w:val="0"/>
          <w:bCs w:val="0"/>
          <w:spacing w:val="-2"/>
          <w:sz w:val="21"/>
          <w:szCs w:val="21"/>
        </w:rPr>
        <w:t xml:space="preserve"> </w:t>
      </w:r>
      <w:r w:rsidRPr="000B2F74">
        <w:rPr>
          <w:rFonts w:ascii="Abadi" w:hAnsi="Abadi"/>
          <w:b w:val="0"/>
          <w:bCs w:val="0"/>
          <w:sz w:val="21"/>
          <w:szCs w:val="21"/>
        </w:rPr>
        <w:t>puedan</w:t>
      </w:r>
      <w:r w:rsidRPr="000B2F74">
        <w:rPr>
          <w:rFonts w:ascii="Abadi" w:hAnsi="Abadi"/>
          <w:b w:val="0"/>
          <w:bCs w:val="0"/>
          <w:spacing w:val="-1"/>
          <w:sz w:val="21"/>
          <w:szCs w:val="21"/>
        </w:rPr>
        <w:t xml:space="preserve"> </w:t>
      </w:r>
      <w:r w:rsidRPr="000B2F74">
        <w:rPr>
          <w:rFonts w:ascii="Abadi" w:hAnsi="Abadi"/>
          <w:b w:val="0"/>
          <w:bCs w:val="0"/>
          <w:sz w:val="21"/>
          <w:szCs w:val="21"/>
        </w:rPr>
        <w:t>tener acceso a</w:t>
      </w:r>
      <w:r w:rsidRPr="000B2F74">
        <w:rPr>
          <w:rFonts w:ascii="Abadi" w:hAnsi="Abadi"/>
          <w:b w:val="0"/>
          <w:bCs w:val="0"/>
          <w:spacing w:val="-1"/>
          <w:sz w:val="21"/>
          <w:szCs w:val="21"/>
        </w:rPr>
        <w:t xml:space="preserve"> </w:t>
      </w:r>
      <w:r w:rsidRPr="000B2F74">
        <w:rPr>
          <w:rFonts w:ascii="Abadi" w:hAnsi="Abadi"/>
          <w:b w:val="0"/>
          <w:bCs w:val="0"/>
          <w:sz w:val="21"/>
          <w:szCs w:val="21"/>
        </w:rPr>
        <w:t>un</w:t>
      </w:r>
      <w:r w:rsidRPr="000B2F74">
        <w:rPr>
          <w:rFonts w:ascii="Abadi" w:hAnsi="Abadi"/>
          <w:b w:val="0"/>
          <w:bCs w:val="0"/>
          <w:spacing w:val="-1"/>
          <w:sz w:val="21"/>
          <w:szCs w:val="21"/>
        </w:rPr>
        <w:t xml:space="preserve"> </w:t>
      </w:r>
      <w:r w:rsidRPr="000B2F74">
        <w:rPr>
          <w:rFonts w:ascii="Abadi" w:hAnsi="Abadi"/>
          <w:b w:val="0"/>
          <w:bCs w:val="0"/>
          <w:sz w:val="21"/>
          <w:szCs w:val="21"/>
        </w:rPr>
        <w:t>parto respetado</w:t>
      </w:r>
      <w:r w:rsidRPr="000B2F74">
        <w:rPr>
          <w:rFonts w:ascii="Abadi" w:hAnsi="Abadi"/>
          <w:b w:val="0"/>
          <w:bCs w:val="0"/>
          <w:spacing w:val="-1"/>
          <w:sz w:val="21"/>
          <w:szCs w:val="21"/>
        </w:rPr>
        <w:t xml:space="preserve"> </w:t>
      </w:r>
      <w:r w:rsidRPr="000B2F74">
        <w:rPr>
          <w:rFonts w:ascii="Abadi" w:hAnsi="Abadi"/>
          <w:b w:val="0"/>
          <w:bCs w:val="0"/>
          <w:sz w:val="21"/>
          <w:szCs w:val="21"/>
        </w:rPr>
        <w:t>y seguro, que incluya las posibilidades</w:t>
      </w:r>
      <w:r w:rsidRPr="000B2F74">
        <w:rPr>
          <w:rFonts w:ascii="Abadi" w:hAnsi="Abadi"/>
          <w:b w:val="0"/>
          <w:bCs w:val="0"/>
          <w:spacing w:val="-1"/>
          <w:sz w:val="21"/>
          <w:szCs w:val="21"/>
        </w:rPr>
        <w:t xml:space="preserve"> </w:t>
      </w:r>
      <w:r w:rsidRPr="000B2F74">
        <w:rPr>
          <w:rFonts w:ascii="Abadi" w:hAnsi="Abadi"/>
          <w:b w:val="0"/>
          <w:bCs w:val="0"/>
          <w:sz w:val="21"/>
          <w:szCs w:val="21"/>
        </w:rPr>
        <w:t>de tomar decisiones informadas y</w:t>
      </w:r>
      <w:r w:rsidRPr="000B2F74">
        <w:rPr>
          <w:rFonts w:ascii="Abadi" w:hAnsi="Abadi"/>
          <w:b w:val="0"/>
          <w:bCs w:val="0"/>
          <w:spacing w:val="-1"/>
          <w:sz w:val="21"/>
          <w:szCs w:val="21"/>
        </w:rPr>
        <w:t xml:space="preserve"> </w:t>
      </w:r>
      <w:r w:rsidRPr="000B2F74">
        <w:rPr>
          <w:rFonts w:ascii="Abadi" w:hAnsi="Abadi"/>
          <w:b w:val="0"/>
          <w:bCs w:val="0"/>
          <w:sz w:val="21"/>
          <w:szCs w:val="21"/>
        </w:rPr>
        <w:t>libres de violencia, a fin de que durante el parto se respeten sus decisiones, necesidades específicas e identidad cultural, evitando toda intervención médica no sustentada científicamente, innecesaria o excesiva y/o carente de evidencia científica.</w:t>
      </w:r>
    </w:p>
    <w:p w14:paraId="52BD1012" w14:textId="77777777" w:rsidR="0039076E" w:rsidRPr="000B2F74" w:rsidRDefault="0039076E" w:rsidP="0039076E">
      <w:pPr>
        <w:pStyle w:val="Textoindependiente"/>
        <w:kinsoku w:val="0"/>
        <w:overflowPunct w:val="0"/>
        <w:ind w:left="142" w:right="258"/>
        <w:rPr>
          <w:rFonts w:ascii="Abadi" w:hAnsi="Abadi"/>
          <w:b w:val="0"/>
          <w:bCs w:val="0"/>
          <w:sz w:val="21"/>
          <w:szCs w:val="21"/>
        </w:rPr>
      </w:pPr>
    </w:p>
    <w:p w14:paraId="26BD0B9E" w14:textId="77777777" w:rsidR="000B2F74" w:rsidRDefault="0039076E" w:rsidP="000B2F74">
      <w:pPr>
        <w:pStyle w:val="Textoindependiente"/>
        <w:kinsoku w:val="0"/>
        <w:overflowPunct w:val="0"/>
        <w:ind w:left="142" w:right="258"/>
        <w:rPr>
          <w:rFonts w:ascii="Abadi" w:hAnsi="Abadi"/>
          <w:b w:val="0"/>
          <w:bCs w:val="0"/>
          <w:spacing w:val="40"/>
          <w:sz w:val="21"/>
          <w:szCs w:val="21"/>
        </w:rPr>
      </w:pPr>
      <w:r w:rsidRPr="000B2F74">
        <w:rPr>
          <w:rFonts w:ascii="Abadi" w:hAnsi="Abadi"/>
          <w:i/>
          <w:iCs/>
          <w:sz w:val="21"/>
          <w:szCs w:val="21"/>
        </w:rPr>
        <w:t>Coordinación</w:t>
      </w:r>
      <w:r w:rsidRPr="000B2F74">
        <w:rPr>
          <w:rFonts w:ascii="Abadi" w:hAnsi="Abadi"/>
          <w:i/>
          <w:iCs/>
          <w:spacing w:val="-9"/>
          <w:sz w:val="21"/>
          <w:szCs w:val="21"/>
        </w:rPr>
        <w:t xml:space="preserve"> </w:t>
      </w:r>
      <w:r w:rsidRPr="000B2F74">
        <w:rPr>
          <w:rFonts w:ascii="Abadi" w:hAnsi="Abadi"/>
          <w:i/>
          <w:iCs/>
          <w:sz w:val="21"/>
          <w:szCs w:val="21"/>
        </w:rPr>
        <w:t>con</w:t>
      </w:r>
      <w:r w:rsidRPr="000B2F74">
        <w:rPr>
          <w:rFonts w:ascii="Abadi" w:hAnsi="Abadi"/>
          <w:i/>
          <w:iCs/>
          <w:spacing w:val="-9"/>
          <w:sz w:val="21"/>
          <w:szCs w:val="21"/>
        </w:rPr>
        <w:t xml:space="preserve"> </w:t>
      </w:r>
      <w:r w:rsidRPr="000B2F74">
        <w:rPr>
          <w:rFonts w:ascii="Abadi" w:hAnsi="Abadi"/>
          <w:i/>
          <w:iCs/>
          <w:sz w:val="21"/>
          <w:szCs w:val="21"/>
        </w:rPr>
        <w:t>Secretaría</w:t>
      </w:r>
      <w:r w:rsidRPr="000B2F74">
        <w:rPr>
          <w:rFonts w:ascii="Abadi" w:hAnsi="Abadi"/>
          <w:i/>
          <w:iCs/>
          <w:spacing w:val="-9"/>
          <w:sz w:val="21"/>
          <w:szCs w:val="21"/>
        </w:rPr>
        <w:t xml:space="preserve"> </w:t>
      </w:r>
      <w:r w:rsidRPr="000B2F74">
        <w:rPr>
          <w:rFonts w:ascii="Abadi" w:hAnsi="Abadi"/>
          <w:i/>
          <w:iCs/>
          <w:sz w:val="21"/>
          <w:szCs w:val="21"/>
        </w:rPr>
        <w:t>de</w:t>
      </w:r>
      <w:r w:rsidRPr="000B2F74">
        <w:rPr>
          <w:rFonts w:ascii="Abadi" w:hAnsi="Abadi"/>
          <w:i/>
          <w:iCs/>
          <w:spacing w:val="-10"/>
          <w:sz w:val="21"/>
          <w:szCs w:val="21"/>
        </w:rPr>
        <w:t xml:space="preserve"> </w:t>
      </w:r>
      <w:r w:rsidRPr="000B2F74">
        <w:rPr>
          <w:rFonts w:ascii="Abadi" w:hAnsi="Abadi"/>
          <w:i/>
          <w:iCs/>
          <w:sz w:val="21"/>
          <w:szCs w:val="21"/>
        </w:rPr>
        <w:t xml:space="preserve">Educación </w:t>
      </w:r>
      <w:r w:rsidRPr="000B2F74">
        <w:rPr>
          <w:rFonts w:ascii="Abadi" w:hAnsi="Abadi"/>
          <w:sz w:val="21"/>
          <w:szCs w:val="21"/>
        </w:rPr>
        <w:t>Artículo</w:t>
      </w:r>
      <w:r w:rsidRPr="000B2F74">
        <w:rPr>
          <w:rFonts w:ascii="Abadi" w:hAnsi="Abadi"/>
          <w:spacing w:val="-2"/>
          <w:sz w:val="21"/>
          <w:szCs w:val="21"/>
        </w:rPr>
        <w:t xml:space="preserve"> </w:t>
      </w:r>
      <w:r w:rsidRPr="000B2F74">
        <w:rPr>
          <w:rFonts w:ascii="Abadi" w:hAnsi="Abadi"/>
          <w:sz w:val="21"/>
          <w:szCs w:val="21"/>
        </w:rPr>
        <w:t>8.</w:t>
      </w:r>
      <w:r w:rsidRPr="000B2F74">
        <w:rPr>
          <w:rFonts w:ascii="Abadi" w:hAnsi="Abadi"/>
          <w:b w:val="0"/>
          <w:bCs w:val="0"/>
          <w:spacing w:val="40"/>
          <w:sz w:val="21"/>
          <w:szCs w:val="21"/>
        </w:rPr>
        <w:t xml:space="preserve"> </w:t>
      </w:r>
    </w:p>
    <w:p w14:paraId="3A1E66DE" w14:textId="65486E51" w:rsidR="0039076E" w:rsidRPr="000B2F74" w:rsidRDefault="0039076E" w:rsidP="000B2F74">
      <w:pPr>
        <w:pStyle w:val="Textoindependiente"/>
        <w:kinsoku w:val="0"/>
        <w:overflowPunct w:val="0"/>
        <w:ind w:left="142" w:right="258"/>
        <w:rPr>
          <w:rFonts w:ascii="Abadi" w:hAnsi="Abadi"/>
          <w:b w:val="0"/>
          <w:bCs w:val="0"/>
          <w:sz w:val="21"/>
          <w:szCs w:val="21"/>
        </w:rPr>
      </w:pPr>
      <w:r w:rsidRPr="000B2F74">
        <w:rPr>
          <w:rFonts w:ascii="Abadi" w:hAnsi="Abadi"/>
          <w:b w:val="0"/>
          <w:bCs w:val="0"/>
          <w:sz w:val="21"/>
          <w:szCs w:val="21"/>
        </w:rPr>
        <w:t>Para lograr el objetivo señalado en el artículo anterior, se deberá garantizar en coordinación con la Secretaría de Educación, la capacitación permanente y obligatoria relativa al parto humanizado en las instituciones educativas públicas y privadas de formación de profesionales de la salud.</w:t>
      </w:r>
    </w:p>
    <w:p w14:paraId="3B5D34CE" w14:textId="77777777" w:rsidR="0039076E" w:rsidRPr="000B2F74" w:rsidRDefault="0039076E" w:rsidP="0039076E">
      <w:pPr>
        <w:pStyle w:val="Textoindependiente"/>
        <w:kinsoku w:val="0"/>
        <w:overflowPunct w:val="0"/>
        <w:ind w:left="142" w:right="258"/>
        <w:rPr>
          <w:rFonts w:ascii="Abadi" w:hAnsi="Abadi"/>
          <w:b w:val="0"/>
          <w:bCs w:val="0"/>
          <w:sz w:val="21"/>
          <w:szCs w:val="21"/>
        </w:rPr>
      </w:pPr>
    </w:p>
    <w:p w14:paraId="2768A5FF" w14:textId="40ED89F0" w:rsidR="000B2F74" w:rsidRDefault="0039076E" w:rsidP="000B2F74">
      <w:pPr>
        <w:pStyle w:val="Textoindependiente"/>
        <w:kinsoku w:val="0"/>
        <w:overflowPunct w:val="0"/>
        <w:ind w:left="142" w:right="258"/>
        <w:rPr>
          <w:rFonts w:ascii="Abadi" w:hAnsi="Abadi"/>
          <w:b w:val="0"/>
          <w:bCs w:val="0"/>
          <w:i/>
          <w:iCs/>
          <w:spacing w:val="-2"/>
          <w:sz w:val="21"/>
          <w:szCs w:val="21"/>
        </w:rPr>
      </w:pPr>
      <w:r w:rsidRPr="000B2F74">
        <w:rPr>
          <w:rFonts w:ascii="Abadi" w:hAnsi="Abadi"/>
          <w:b w:val="0"/>
          <w:bCs w:val="0"/>
          <w:sz w:val="21"/>
          <w:szCs w:val="21"/>
        </w:rPr>
        <w:t>Asimismo, la Secretaría de Salud deberá capacitar e integrar equipos interdisciplinarios conformados por profesionales de salud, parteras y acompañantes de apoyo, a fin de garantizar una atención integral y de calidad, fomentando la atención basada en los principios de respeto, voluntad y menor número de intervenciones posible.</w:t>
      </w:r>
      <w:r w:rsidR="000B2F74">
        <w:rPr>
          <w:rFonts w:ascii="Abadi" w:hAnsi="Abadi"/>
          <w:b w:val="0"/>
          <w:bCs w:val="0"/>
          <w:sz w:val="21"/>
          <w:szCs w:val="21"/>
        </w:rPr>
        <w:t xml:space="preserve"> </w:t>
      </w:r>
      <w:r w:rsidR="000B2F74">
        <w:rPr>
          <w:rFonts w:ascii="Abadi" w:hAnsi="Abadi"/>
          <w:b w:val="0"/>
          <w:bCs w:val="0"/>
          <w:i/>
          <w:iCs/>
          <w:spacing w:val="-2"/>
          <w:sz w:val="21"/>
          <w:szCs w:val="21"/>
        </w:rPr>
        <w:t xml:space="preserve">                                              </w:t>
      </w:r>
    </w:p>
    <w:p w14:paraId="5D3A8BAF" w14:textId="77777777" w:rsidR="000B2F74" w:rsidRDefault="000B2F74" w:rsidP="001071A8">
      <w:pPr>
        <w:pStyle w:val="Textoindependiente"/>
        <w:kinsoku w:val="0"/>
        <w:overflowPunct w:val="0"/>
        <w:ind w:left="567" w:right="-25" w:firstLine="7876"/>
        <w:rPr>
          <w:rFonts w:ascii="Abadi" w:hAnsi="Abadi"/>
          <w:b w:val="0"/>
          <w:bCs w:val="0"/>
          <w:i/>
          <w:iCs/>
          <w:spacing w:val="-2"/>
          <w:sz w:val="21"/>
          <w:szCs w:val="21"/>
        </w:rPr>
      </w:pPr>
    </w:p>
    <w:p w14:paraId="66BF3248" w14:textId="77777777" w:rsidR="000B2F74" w:rsidRDefault="000B2F74" w:rsidP="001071A8">
      <w:pPr>
        <w:pStyle w:val="Textoindependiente"/>
        <w:kinsoku w:val="0"/>
        <w:overflowPunct w:val="0"/>
        <w:ind w:left="567" w:right="-25" w:firstLine="7876"/>
        <w:rPr>
          <w:rFonts w:ascii="Abadi" w:hAnsi="Abadi"/>
          <w:b w:val="0"/>
          <w:bCs w:val="0"/>
          <w:i/>
          <w:iCs/>
          <w:spacing w:val="-2"/>
          <w:sz w:val="21"/>
          <w:szCs w:val="21"/>
        </w:rPr>
      </w:pPr>
    </w:p>
    <w:p w14:paraId="40539FF1" w14:textId="74C3011D" w:rsidR="000B2F74" w:rsidRDefault="000B2F74" w:rsidP="001071A8">
      <w:pPr>
        <w:pStyle w:val="Textoindependiente"/>
        <w:kinsoku w:val="0"/>
        <w:overflowPunct w:val="0"/>
        <w:ind w:left="567" w:right="-25" w:firstLine="7876"/>
        <w:rPr>
          <w:rFonts w:ascii="Abadi" w:hAnsi="Abadi"/>
          <w:b w:val="0"/>
          <w:bCs w:val="0"/>
          <w:i/>
          <w:iCs/>
          <w:spacing w:val="-2"/>
          <w:sz w:val="21"/>
          <w:szCs w:val="21"/>
        </w:rPr>
      </w:pPr>
      <w:r>
        <w:rPr>
          <w:rFonts w:ascii="Abadi" w:hAnsi="Abadi"/>
          <w:b w:val="0"/>
          <w:bCs w:val="0"/>
          <w:i/>
          <w:iCs/>
          <w:spacing w:val="-2"/>
          <w:sz w:val="21"/>
          <w:szCs w:val="21"/>
        </w:rPr>
        <w:t xml:space="preserve">                                                 D</w:t>
      </w:r>
      <w:r w:rsidR="007A0FF1" w:rsidRPr="000B2F74">
        <w:rPr>
          <w:rFonts w:ascii="Abadi" w:hAnsi="Abadi"/>
          <w:b w:val="0"/>
          <w:bCs w:val="0"/>
          <w:i/>
          <w:iCs/>
          <w:spacing w:val="-2"/>
          <w:sz w:val="21"/>
          <w:szCs w:val="21"/>
        </w:rPr>
        <w:t xml:space="preserve">ifusión </w:t>
      </w:r>
    </w:p>
    <w:p w14:paraId="5821C2C3" w14:textId="18D49CB0" w:rsidR="007A0FF1" w:rsidRPr="000B2F74" w:rsidRDefault="007A0FF1" w:rsidP="001071A8">
      <w:pPr>
        <w:pStyle w:val="Textoindependiente"/>
        <w:kinsoku w:val="0"/>
        <w:overflowPunct w:val="0"/>
        <w:ind w:left="567" w:right="-25" w:firstLine="7876"/>
        <w:rPr>
          <w:rFonts w:ascii="Abadi" w:hAnsi="Abadi"/>
          <w:b w:val="0"/>
          <w:bCs w:val="0"/>
          <w:sz w:val="21"/>
          <w:szCs w:val="21"/>
        </w:rPr>
      </w:pPr>
      <w:r w:rsidRPr="000B2F74">
        <w:rPr>
          <w:rFonts w:ascii="Abadi" w:hAnsi="Abadi"/>
          <w:sz w:val="21"/>
          <w:szCs w:val="21"/>
        </w:rPr>
        <w:t>A</w:t>
      </w:r>
      <w:r w:rsidR="000B2F74" w:rsidRPr="000B2F74">
        <w:rPr>
          <w:rFonts w:ascii="Abadi" w:hAnsi="Abadi"/>
          <w:sz w:val="21"/>
          <w:szCs w:val="21"/>
        </w:rPr>
        <w:t>A</w:t>
      </w:r>
      <w:r w:rsidRPr="000B2F74">
        <w:rPr>
          <w:rFonts w:ascii="Abadi" w:hAnsi="Abadi"/>
          <w:sz w:val="21"/>
          <w:szCs w:val="21"/>
        </w:rPr>
        <w:t>rtículo</w:t>
      </w:r>
      <w:r w:rsidRPr="000B2F74">
        <w:rPr>
          <w:rFonts w:ascii="Abadi" w:hAnsi="Abadi"/>
          <w:spacing w:val="-3"/>
          <w:sz w:val="21"/>
          <w:szCs w:val="21"/>
        </w:rPr>
        <w:t xml:space="preserve"> </w:t>
      </w:r>
      <w:r w:rsidRPr="000B2F74">
        <w:rPr>
          <w:rFonts w:ascii="Abadi" w:hAnsi="Abadi"/>
          <w:sz w:val="21"/>
          <w:szCs w:val="21"/>
        </w:rPr>
        <w:t>9.</w:t>
      </w:r>
      <w:r w:rsidRPr="000B2F74">
        <w:rPr>
          <w:rFonts w:ascii="Abadi" w:hAnsi="Abadi"/>
          <w:b w:val="0"/>
          <w:bCs w:val="0"/>
          <w:spacing w:val="80"/>
          <w:sz w:val="21"/>
          <w:szCs w:val="21"/>
        </w:rPr>
        <w:t xml:space="preserve"> </w:t>
      </w:r>
      <w:r w:rsidRPr="000B2F74">
        <w:rPr>
          <w:rFonts w:ascii="Abadi" w:hAnsi="Abadi"/>
          <w:b w:val="0"/>
          <w:bCs w:val="0"/>
          <w:sz w:val="21"/>
          <w:szCs w:val="21"/>
        </w:rPr>
        <w:t>Los</w:t>
      </w:r>
      <w:r w:rsidRPr="000B2F74">
        <w:rPr>
          <w:rFonts w:ascii="Abadi" w:hAnsi="Abadi"/>
          <w:b w:val="0"/>
          <w:bCs w:val="0"/>
          <w:spacing w:val="-3"/>
          <w:sz w:val="21"/>
          <w:szCs w:val="21"/>
        </w:rPr>
        <w:t xml:space="preserve"> </w:t>
      </w:r>
      <w:r w:rsidRPr="000B2F74">
        <w:rPr>
          <w:rFonts w:ascii="Abadi" w:hAnsi="Abadi"/>
          <w:b w:val="0"/>
          <w:bCs w:val="0"/>
          <w:sz w:val="21"/>
          <w:szCs w:val="21"/>
        </w:rPr>
        <w:t>profesionales</w:t>
      </w:r>
      <w:r w:rsidRPr="000B2F74">
        <w:rPr>
          <w:rFonts w:ascii="Abadi" w:hAnsi="Abadi"/>
          <w:b w:val="0"/>
          <w:bCs w:val="0"/>
          <w:spacing w:val="-3"/>
          <w:sz w:val="21"/>
          <w:szCs w:val="21"/>
        </w:rPr>
        <w:t xml:space="preserve"> </w:t>
      </w:r>
      <w:r w:rsidRPr="000B2F74">
        <w:rPr>
          <w:rFonts w:ascii="Abadi" w:hAnsi="Abadi"/>
          <w:b w:val="0"/>
          <w:bCs w:val="0"/>
          <w:sz w:val="21"/>
          <w:szCs w:val="21"/>
        </w:rPr>
        <w:t>de la salud tanto</w:t>
      </w:r>
      <w:r w:rsidRPr="000B2F74">
        <w:rPr>
          <w:rFonts w:ascii="Abadi" w:hAnsi="Abadi"/>
          <w:b w:val="0"/>
          <w:bCs w:val="0"/>
          <w:spacing w:val="-2"/>
          <w:sz w:val="21"/>
          <w:szCs w:val="21"/>
        </w:rPr>
        <w:t xml:space="preserve"> </w:t>
      </w:r>
      <w:r w:rsidRPr="000B2F74">
        <w:rPr>
          <w:rFonts w:ascii="Abadi" w:hAnsi="Abadi"/>
          <w:b w:val="0"/>
          <w:bCs w:val="0"/>
          <w:sz w:val="21"/>
          <w:szCs w:val="21"/>
        </w:rPr>
        <w:t>de</w:t>
      </w:r>
      <w:r w:rsidRPr="000B2F74">
        <w:rPr>
          <w:rFonts w:ascii="Abadi" w:hAnsi="Abadi"/>
          <w:b w:val="0"/>
          <w:bCs w:val="0"/>
          <w:spacing w:val="-2"/>
          <w:sz w:val="21"/>
          <w:szCs w:val="21"/>
        </w:rPr>
        <w:t xml:space="preserve"> </w:t>
      </w:r>
      <w:r w:rsidRPr="000B2F74">
        <w:rPr>
          <w:rFonts w:ascii="Abadi" w:hAnsi="Abadi"/>
          <w:b w:val="0"/>
          <w:bCs w:val="0"/>
          <w:sz w:val="21"/>
          <w:szCs w:val="21"/>
        </w:rPr>
        <w:t>las</w:t>
      </w:r>
      <w:r w:rsidRPr="000B2F74">
        <w:rPr>
          <w:rFonts w:ascii="Abadi" w:hAnsi="Abadi"/>
          <w:b w:val="0"/>
          <w:bCs w:val="0"/>
          <w:spacing w:val="-1"/>
          <w:sz w:val="21"/>
          <w:szCs w:val="21"/>
        </w:rPr>
        <w:t xml:space="preserve"> </w:t>
      </w:r>
      <w:r w:rsidRPr="000B2F74">
        <w:rPr>
          <w:rFonts w:ascii="Abadi" w:hAnsi="Abadi"/>
          <w:b w:val="0"/>
          <w:bCs w:val="0"/>
          <w:sz w:val="21"/>
          <w:szCs w:val="21"/>
        </w:rPr>
        <w:t>instituciones</w:t>
      </w:r>
      <w:r w:rsidRPr="000B2F74">
        <w:rPr>
          <w:rFonts w:ascii="Abadi" w:hAnsi="Abadi"/>
          <w:b w:val="0"/>
          <w:bCs w:val="0"/>
          <w:spacing w:val="-1"/>
          <w:sz w:val="21"/>
          <w:szCs w:val="21"/>
        </w:rPr>
        <w:t xml:space="preserve"> </w:t>
      </w:r>
      <w:r w:rsidRPr="000B2F74">
        <w:rPr>
          <w:rFonts w:ascii="Abadi" w:hAnsi="Abadi"/>
          <w:b w:val="0"/>
          <w:bCs w:val="0"/>
          <w:sz w:val="21"/>
          <w:szCs w:val="21"/>
        </w:rPr>
        <w:t>públicas</w:t>
      </w:r>
      <w:r w:rsidRPr="000B2F74">
        <w:rPr>
          <w:rFonts w:ascii="Abadi" w:hAnsi="Abadi"/>
          <w:b w:val="0"/>
          <w:bCs w:val="0"/>
          <w:spacing w:val="-3"/>
          <w:sz w:val="21"/>
          <w:szCs w:val="21"/>
        </w:rPr>
        <w:t xml:space="preserve"> </w:t>
      </w:r>
      <w:r w:rsidRPr="000B2F74">
        <w:rPr>
          <w:rFonts w:ascii="Abadi" w:hAnsi="Abadi"/>
          <w:b w:val="0"/>
          <w:bCs w:val="0"/>
          <w:sz w:val="21"/>
          <w:szCs w:val="21"/>
        </w:rPr>
        <w:t>como privadas, involucrados en la atención de la mujer durante el embarazo, parto, puerperio y de la persona recién nacida, deberán informar a las mujeres embarazadas sobre las disposiciones de la presente Ley, de su objeto y de la protección que este ordenamiento les brinda.</w:t>
      </w:r>
    </w:p>
    <w:p w14:paraId="2E0BC760" w14:textId="77777777" w:rsidR="00826B09" w:rsidRPr="00FB1066" w:rsidRDefault="00826B09" w:rsidP="00826B09">
      <w:pPr>
        <w:pStyle w:val="Textoindependiente"/>
        <w:kinsoku w:val="0"/>
        <w:overflowPunct w:val="0"/>
        <w:ind w:left="-284" w:right="258"/>
        <w:rPr>
          <w:rFonts w:ascii="Abadi" w:hAnsi="Abadi"/>
          <w:b w:val="0"/>
          <w:bCs w:val="0"/>
          <w:sz w:val="21"/>
          <w:szCs w:val="21"/>
        </w:rPr>
      </w:pPr>
    </w:p>
    <w:p w14:paraId="6C41C17A" w14:textId="77777777" w:rsidR="00453137" w:rsidRPr="00507397" w:rsidRDefault="00453137" w:rsidP="00453137">
      <w:pPr>
        <w:pStyle w:val="Textoindependiente"/>
        <w:kinsoku w:val="0"/>
        <w:overflowPunct w:val="0"/>
        <w:ind w:left="284" w:right="-25"/>
        <w:rPr>
          <w:rFonts w:ascii="Abadi" w:hAnsi="Abadi"/>
          <w:sz w:val="21"/>
          <w:szCs w:val="21"/>
        </w:rPr>
      </w:pPr>
      <w:r w:rsidRPr="00507397">
        <w:rPr>
          <w:rFonts w:ascii="Abadi" w:hAnsi="Abadi"/>
          <w:sz w:val="21"/>
          <w:szCs w:val="21"/>
        </w:rPr>
        <w:t>Asimismo, la difusión de esta información deberá enfatizarse cuando se trate de población con desventaja socioeconómica o en situación de vulnerabilidad y/o en los casos de embarazo adolescente.</w:t>
      </w:r>
    </w:p>
    <w:p w14:paraId="31A85424" w14:textId="77777777" w:rsidR="00453137" w:rsidRPr="00507397" w:rsidRDefault="00453137" w:rsidP="00453137">
      <w:pPr>
        <w:pStyle w:val="Textoindependiente"/>
        <w:kinsoku w:val="0"/>
        <w:overflowPunct w:val="0"/>
        <w:ind w:left="284" w:right="-25"/>
        <w:rPr>
          <w:rFonts w:ascii="Abadi" w:hAnsi="Abadi"/>
          <w:sz w:val="21"/>
          <w:szCs w:val="21"/>
        </w:rPr>
      </w:pPr>
    </w:p>
    <w:p w14:paraId="21B0B56F" w14:textId="77777777" w:rsidR="00453137" w:rsidRPr="00507397" w:rsidRDefault="00453137" w:rsidP="00453137">
      <w:pPr>
        <w:pStyle w:val="Ttulo3"/>
        <w:kinsoku w:val="0"/>
        <w:overflowPunct w:val="0"/>
        <w:ind w:left="284" w:right="-25"/>
        <w:jc w:val="both"/>
        <w:rPr>
          <w:rFonts w:ascii="Abadi" w:hAnsi="Abadi"/>
          <w:spacing w:val="-2"/>
          <w:sz w:val="21"/>
          <w:szCs w:val="21"/>
        </w:rPr>
      </w:pPr>
      <w:r w:rsidRPr="00507397">
        <w:rPr>
          <w:rFonts w:ascii="Abadi" w:hAnsi="Abadi"/>
          <w:sz w:val="21"/>
          <w:szCs w:val="21"/>
        </w:rPr>
        <w:t>Atribuciones</w:t>
      </w:r>
      <w:r w:rsidRPr="00507397">
        <w:rPr>
          <w:rFonts w:ascii="Abadi" w:hAnsi="Abadi"/>
          <w:spacing w:val="-1"/>
          <w:sz w:val="21"/>
          <w:szCs w:val="21"/>
        </w:rPr>
        <w:t xml:space="preserve"> </w:t>
      </w:r>
      <w:r w:rsidRPr="00507397">
        <w:rPr>
          <w:rFonts w:ascii="Abadi" w:hAnsi="Abadi"/>
          <w:sz w:val="21"/>
          <w:szCs w:val="21"/>
        </w:rPr>
        <w:t>del</w:t>
      </w:r>
      <w:r w:rsidRPr="00507397">
        <w:rPr>
          <w:rFonts w:ascii="Abadi" w:hAnsi="Abadi"/>
          <w:spacing w:val="-4"/>
          <w:sz w:val="21"/>
          <w:szCs w:val="21"/>
        </w:rPr>
        <w:t xml:space="preserve"> </w:t>
      </w:r>
      <w:r w:rsidRPr="00507397">
        <w:rPr>
          <w:rFonts w:ascii="Abadi" w:hAnsi="Abadi"/>
          <w:sz w:val="21"/>
          <w:szCs w:val="21"/>
        </w:rPr>
        <w:t>titular</w:t>
      </w:r>
      <w:r w:rsidRPr="00507397">
        <w:rPr>
          <w:rFonts w:ascii="Abadi" w:hAnsi="Abadi"/>
          <w:spacing w:val="-1"/>
          <w:sz w:val="21"/>
          <w:szCs w:val="21"/>
        </w:rPr>
        <w:t xml:space="preserve"> </w:t>
      </w:r>
      <w:r w:rsidRPr="00507397">
        <w:rPr>
          <w:rFonts w:ascii="Abadi" w:hAnsi="Abadi"/>
          <w:sz w:val="21"/>
          <w:szCs w:val="21"/>
        </w:rPr>
        <w:t>del</w:t>
      </w:r>
      <w:r w:rsidRPr="00507397">
        <w:rPr>
          <w:rFonts w:ascii="Abadi" w:hAnsi="Abadi"/>
          <w:spacing w:val="-4"/>
          <w:sz w:val="21"/>
          <w:szCs w:val="21"/>
        </w:rPr>
        <w:t xml:space="preserve"> </w:t>
      </w:r>
      <w:r w:rsidRPr="00507397">
        <w:rPr>
          <w:rFonts w:ascii="Abadi" w:hAnsi="Abadi"/>
          <w:sz w:val="21"/>
          <w:szCs w:val="21"/>
        </w:rPr>
        <w:t>Poder</w:t>
      </w:r>
      <w:r w:rsidRPr="00507397">
        <w:rPr>
          <w:rFonts w:ascii="Abadi" w:hAnsi="Abadi"/>
          <w:spacing w:val="-1"/>
          <w:sz w:val="21"/>
          <w:szCs w:val="21"/>
        </w:rPr>
        <w:t xml:space="preserve"> </w:t>
      </w:r>
      <w:r w:rsidRPr="00507397">
        <w:rPr>
          <w:rFonts w:ascii="Abadi" w:hAnsi="Abadi"/>
          <w:spacing w:val="-2"/>
          <w:sz w:val="21"/>
          <w:szCs w:val="21"/>
        </w:rPr>
        <w:t>Ejecutivo</w:t>
      </w:r>
    </w:p>
    <w:p w14:paraId="132D1A53" w14:textId="77777777" w:rsidR="00453137" w:rsidRPr="00507397" w:rsidRDefault="00453137" w:rsidP="00453137">
      <w:pPr>
        <w:pStyle w:val="Textoindependiente"/>
        <w:kinsoku w:val="0"/>
        <w:overflowPunct w:val="0"/>
        <w:ind w:left="284" w:right="-25"/>
        <w:rPr>
          <w:rFonts w:ascii="Abadi" w:hAnsi="Abadi"/>
          <w:spacing w:val="-2"/>
          <w:sz w:val="21"/>
          <w:szCs w:val="21"/>
        </w:rPr>
      </w:pPr>
      <w:r w:rsidRPr="00507397">
        <w:rPr>
          <w:rFonts w:ascii="Abadi" w:hAnsi="Abadi"/>
          <w:sz w:val="21"/>
          <w:szCs w:val="21"/>
        </w:rPr>
        <w:t>Artículo</w:t>
      </w:r>
      <w:r w:rsidRPr="00507397">
        <w:rPr>
          <w:rFonts w:ascii="Abadi" w:hAnsi="Abadi"/>
          <w:spacing w:val="-3"/>
          <w:sz w:val="21"/>
          <w:szCs w:val="21"/>
        </w:rPr>
        <w:t xml:space="preserve"> </w:t>
      </w:r>
      <w:r w:rsidRPr="00507397">
        <w:rPr>
          <w:rFonts w:ascii="Abadi" w:hAnsi="Abadi"/>
          <w:sz w:val="21"/>
          <w:szCs w:val="21"/>
        </w:rPr>
        <w:t>10.</w:t>
      </w:r>
      <w:r w:rsidRPr="00507397">
        <w:rPr>
          <w:rFonts w:ascii="Abadi" w:hAnsi="Abadi"/>
          <w:spacing w:val="35"/>
          <w:sz w:val="21"/>
          <w:szCs w:val="21"/>
        </w:rPr>
        <w:t xml:space="preserve"> </w:t>
      </w:r>
      <w:r w:rsidRPr="00507397">
        <w:rPr>
          <w:rFonts w:ascii="Abadi" w:hAnsi="Abadi"/>
          <w:sz w:val="21"/>
          <w:szCs w:val="21"/>
        </w:rPr>
        <w:t>Atribuciones</w:t>
      </w:r>
      <w:r w:rsidRPr="00507397">
        <w:rPr>
          <w:rFonts w:ascii="Abadi" w:hAnsi="Abadi"/>
          <w:spacing w:val="-2"/>
          <w:sz w:val="21"/>
          <w:szCs w:val="21"/>
        </w:rPr>
        <w:t xml:space="preserve"> </w:t>
      </w:r>
      <w:r w:rsidRPr="00507397">
        <w:rPr>
          <w:rFonts w:ascii="Abadi" w:hAnsi="Abadi"/>
          <w:sz w:val="21"/>
          <w:szCs w:val="21"/>
        </w:rPr>
        <w:t>del</w:t>
      </w:r>
      <w:r w:rsidRPr="00507397">
        <w:rPr>
          <w:rFonts w:ascii="Abadi" w:hAnsi="Abadi"/>
          <w:spacing w:val="-2"/>
          <w:sz w:val="21"/>
          <w:szCs w:val="21"/>
        </w:rPr>
        <w:t xml:space="preserve"> </w:t>
      </w:r>
      <w:r w:rsidRPr="00507397">
        <w:rPr>
          <w:rFonts w:ascii="Abadi" w:hAnsi="Abadi"/>
          <w:sz w:val="21"/>
          <w:szCs w:val="21"/>
        </w:rPr>
        <w:t>titular</w:t>
      </w:r>
      <w:r w:rsidRPr="00507397">
        <w:rPr>
          <w:rFonts w:ascii="Abadi" w:hAnsi="Abadi"/>
          <w:spacing w:val="-5"/>
          <w:sz w:val="21"/>
          <w:szCs w:val="21"/>
        </w:rPr>
        <w:t xml:space="preserve"> </w:t>
      </w:r>
      <w:r w:rsidRPr="00507397">
        <w:rPr>
          <w:rFonts w:ascii="Abadi" w:hAnsi="Abadi"/>
          <w:sz w:val="21"/>
          <w:szCs w:val="21"/>
        </w:rPr>
        <w:t>del</w:t>
      </w:r>
      <w:r w:rsidRPr="00507397">
        <w:rPr>
          <w:rFonts w:ascii="Abadi" w:hAnsi="Abadi"/>
          <w:spacing w:val="-2"/>
          <w:sz w:val="21"/>
          <w:szCs w:val="21"/>
        </w:rPr>
        <w:t xml:space="preserve"> </w:t>
      </w:r>
      <w:r w:rsidRPr="00507397">
        <w:rPr>
          <w:rFonts w:ascii="Abadi" w:hAnsi="Abadi"/>
          <w:sz w:val="21"/>
          <w:szCs w:val="21"/>
        </w:rPr>
        <w:t>Poder</w:t>
      </w:r>
      <w:r w:rsidRPr="00507397">
        <w:rPr>
          <w:rFonts w:ascii="Abadi" w:hAnsi="Abadi"/>
          <w:spacing w:val="-3"/>
          <w:sz w:val="21"/>
          <w:szCs w:val="21"/>
        </w:rPr>
        <w:t xml:space="preserve"> </w:t>
      </w:r>
      <w:r w:rsidRPr="00507397">
        <w:rPr>
          <w:rFonts w:ascii="Abadi" w:hAnsi="Abadi"/>
          <w:sz w:val="21"/>
          <w:szCs w:val="21"/>
        </w:rPr>
        <w:t>Ejecutivo</w:t>
      </w:r>
      <w:r w:rsidRPr="00507397">
        <w:rPr>
          <w:rFonts w:ascii="Abadi" w:hAnsi="Abadi"/>
          <w:spacing w:val="-3"/>
          <w:sz w:val="21"/>
          <w:szCs w:val="21"/>
        </w:rPr>
        <w:t xml:space="preserve"> </w:t>
      </w:r>
      <w:r w:rsidRPr="00507397">
        <w:rPr>
          <w:rFonts w:ascii="Abadi" w:hAnsi="Abadi"/>
          <w:sz w:val="21"/>
          <w:szCs w:val="21"/>
        </w:rPr>
        <w:t>del</w:t>
      </w:r>
      <w:r w:rsidRPr="00507397">
        <w:rPr>
          <w:rFonts w:ascii="Abadi" w:hAnsi="Abadi"/>
          <w:spacing w:val="-5"/>
          <w:sz w:val="21"/>
          <w:szCs w:val="21"/>
        </w:rPr>
        <w:t xml:space="preserve"> </w:t>
      </w:r>
      <w:r w:rsidRPr="00507397">
        <w:rPr>
          <w:rFonts w:ascii="Abadi" w:hAnsi="Abadi"/>
          <w:spacing w:val="-2"/>
          <w:sz w:val="21"/>
          <w:szCs w:val="21"/>
        </w:rPr>
        <w:t>Estado:</w:t>
      </w:r>
    </w:p>
    <w:p w14:paraId="4457A211" w14:textId="77777777" w:rsidR="00453137" w:rsidRPr="00507397" w:rsidRDefault="00453137" w:rsidP="00453137">
      <w:pPr>
        <w:pStyle w:val="Textoindependiente"/>
        <w:kinsoku w:val="0"/>
        <w:overflowPunct w:val="0"/>
        <w:ind w:left="284" w:right="-25"/>
        <w:rPr>
          <w:rFonts w:ascii="Abadi" w:hAnsi="Abadi"/>
          <w:sz w:val="21"/>
          <w:szCs w:val="21"/>
        </w:rPr>
      </w:pPr>
    </w:p>
    <w:p w14:paraId="70F13DB0" w14:textId="77777777" w:rsidR="00453137" w:rsidRPr="00507397" w:rsidRDefault="00453137" w:rsidP="00453137">
      <w:pPr>
        <w:pStyle w:val="Prrafodelista"/>
        <w:widowControl w:val="0"/>
        <w:numPr>
          <w:ilvl w:val="0"/>
          <w:numId w:val="13"/>
        </w:numPr>
        <w:tabs>
          <w:tab w:val="left" w:pos="1902"/>
        </w:tabs>
        <w:kinsoku w:val="0"/>
        <w:overflowPunct w:val="0"/>
        <w:autoSpaceDE w:val="0"/>
        <w:autoSpaceDN w:val="0"/>
        <w:adjustRightInd w:val="0"/>
        <w:ind w:left="284" w:right="-25" w:hanging="495"/>
        <w:jc w:val="both"/>
        <w:rPr>
          <w:rFonts w:ascii="Abadi" w:hAnsi="Abadi"/>
          <w:sz w:val="21"/>
          <w:szCs w:val="21"/>
        </w:rPr>
      </w:pPr>
      <w:r w:rsidRPr="00507397">
        <w:rPr>
          <w:rFonts w:ascii="Abadi" w:hAnsi="Abadi"/>
          <w:sz w:val="21"/>
          <w:szCs w:val="21"/>
        </w:rPr>
        <w:t>Supervisar y coordinar el cumplimiento de la presente Ley respecto a las atribuciones que le corresponden a las</w:t>
      </w:r>
      <w:r w:rsidRPr="00507397">
        <w:rPr>
          <w:rFonts w:ascii="Abadi" w:hAnsi="Abadi"/>
          <w:spacing w:val="-1"/>
          <w:sz w:val="21"/>
          <w:szCs w:val="21"/>
        </w:rPr>
        <w:t xml:space="preserve"> </w:t>
      </w:r>
      <w:r w:rsidRPr="00507397">
        <w:rPr>
          <w:rFonts w:ascii="Abadi" w:hAnsi="Abadi"/>
          <w:sz w:val="21"/>
          <w:szCs w:val="21"/>
        </w:rPr>
        <w:t>dependencias</w:t>
      </w:r>
      <w:r w:rsidRPr="00507397">
        <w:rPr>
          <w:rFonts w:ascii="Abadi" w:hAnsi="Abadi"/>
          <w:spacing w:val="-1"/>
          <w:sz w:val="21"/>
          <w:szCs w:val="21"/>
        </w:rPr>
        <w:t xml:space="preserve"> </w:t>
      </w:r>
      <w:r w:rsidRPr="00507397">
        <w:rPr>
          <w:rFonts w:ascii="Abadi" w:hAnsi="Abadi"/>
          <w:sz w:val="21"/>
          <w:szCs w:val="21"/>
        </w:rPr>
        <w:t>y entidades</w:t>
      </w:r>
      <w:r w:rsidRPr="00507397">
        <w:rPr>
          <w:rFonts w:ascii="Abadi" w:hAnsi="Abadi"/>
          <w:spacing w:val="-1"/>
          <w:sz w:val="21"/>
          <w:szCs w:val="21"/>
        </w:rPr>
        <w:t xml:space="preserve"> </w:t>
      </w:r>
      <w:r w:rsidRPr="00507397">
        <w:rPr>
          <w:rFonts w:ascii="Abadi" w:hAnsi="Abadi"/>
          <w:sz w:val="21"/>
          <w:szCs w:val="21"/>
        </w:rPr>
        <w:t>estatales;</w:t>
      </w:r>
    </w:p>
    <w:p w14:paraId="71D88F22" w14:textId="77777777" w:rsidR="00453137" w:rsidRPr="00507397" w:rsidRDefault="00453137" w:rsidP="00453137">
      <w:pPr>
        <w:pStyle w:val="Textoindependiente"/>
        <w:kinsoku w:val="0"/>
        <w:overflowPunct w:val="0"/>
        <w:ind w:left="284" w:right="-25"/>
        <w:rPr>
          <w:rFonts w:ascii="Abadi" w:hAnsi="Abadi"/>
          <w:sz w:val="21"/>
          <w:szCs w:val="21"/>
        </w:rPr>
      </w:pPr>
    </w:p>
    <w:p w14:paraId="1BF7F17B" w14:textId="77777777" w:rsidR="00453137" w:rsidRPr="00507397" w:rsidRDefault="00453137" w:rsidP="00453137">
      <w:pPr>
        <w:pStyle w:val="Prrafodelista"/>
        <w:widowControl w:val="0"/>
        <w:numPr>
          <w:ilvl w:val="0"/>
          <w:numId w:val="13"/>
        </w:numPr>
        <w:tabs>
          <w:tab w:val="left" w:pos="1902"/>
        </w:tabs>
        <w:kinsoku w:val="0"/>
        <w:overflowPunct w:val="0"/>
        <w:autoSpaceDE w:val="0"/>
        <w:autoSpaceDN w:val="0"/>
        <w:adjustRightInd w:val="0"/>
        <w:ind w:left="284" w:right="-25" w:hanging="560"/>
        <w:jc w:val="both"/>
        <w:rPr>
          <w:rFonts w:ascii="Abadi" w:hAnsi="Abadi"/>
          <w:sz w:val="21"/>
          <w:szCs w:val="21"/>
        </w:rPr>
      </w:pPr>
      <w:r w:rsidRPr="00507397">
        <w:rPr>
          <w:rFonts w:ascii="Abadi" w:hAnsi="Abadi"/>
          <w:sz w:val="21"/>
          <w:szCs w:val="21"/>
        </w:rPr>
        <w:t>Crear un programa integral de apoyo a la maternidad a través de la participación</w:t>
      </w:r>
      <w:r w:rsidRPr="00507397">
        <w:rPr>
          <w:rFonts w:ascii="Abadi" w:hAnsi="Abadi"/>
          <w:spacing w:val="-4"/>
          <w:sz w:val="21"/>
          <w:szCs w:val="21"/>
        </w:rPr>
        <w:t xml:space="preserve"> </w:t>
      </w:r>
      <w:r w:rsidRPr="00507397">
        <w:rPr>
          <w:rFonts w:ascii="Abadi" w:hAnsi="Abadi"/>
          <w:sz w:val="21"/>
          <w:szCs w:val="21"/>
        </w:rPr>
        <w:t>de</w:t>
      </w:r>
      <w:r w:rsidRPr="00507397">
        <w:rPr>
          <w:rFonts w:ascii="Abadi" w:hAnsi="Abadi"/>
          <w:spacing w:val="-4"/>
          <w:sz w:val="21"/>
          <w:szCs w:val="21"/>
        </w:rPr>
        <w:t xml:space="preserve"> </w:t>
      </w:r>
      <w:r w:rsidRPr="00507397">
        <w:rPr>
          <w:rFonts w:ascii="Abadi" w:hAnsi="Abadi"/>
          <w:sz w:val="21"/>
          <w:szCs w:val="21"/>
        </w:rPr>
        <w:t>las</w:t>
      </w:r>
      <w:r w:rsidRPr="00507397">
        <w:rPr>
          <w:rFonts w:ascii="Abadi" w:hAnsi="Abadi"/>
          <w:spacing w:val="-5"/>
          <w:sz w:val="21"/>
          <w:szCs w:val="21"/>
        </w:rPr>
        <w:t xml:space="preserve"> </w:t>
      </w:r>
      <w:r w:rsidRPr="00507397">
        <w:rPr>
          <w:rFonts w:ascii="Abadi" w:hAnsi="Abadi"/>
          <w:sz w:val="21"/>
          <w:szCs w:val="21"/>
        </w:rPr>
        <w:t>dependencias</w:t>
      </w:r>
      <w:r w:rsidRPr="00507397">
        <w:rPr>
          <w:rFonts w:ascii="Abadi" w:hAnsi="Abadi"/>
          <w:spacing w:val="-7"/>
          <w:sz w:val="21"/>
          <w:szCs w:val="21"/>
        </w:rPr>
        <w:t xml:space="preserve"> </w:t>
      </w:r>
      <w:r w:rsidRPr="00507397">
        <w:rPr>
          <w:rFonts w:ascii="Abadi" w:hAnsi="Abadi"/>
          <w:sz w:val="21"/>
          <w:szCs w:val="21"/>
        </w:rPr>
        <w:t>y</w:t>
      </w:r>
      <w:r w:rsidRPr="00507397">
        <w:rPr>
          <w:rFonts w:ascii="Abadi" w:hAnsi="Abadi"/>
          <w:spacing w:val="-7"/>
          <w:sz w:val="21"/>
          <w:szCs w:val="21"/>
        </w:rPr>
        <w:t xml:space="preserve"> </w:t>
      </w:r>
      <w:r w:rsidRPr="00507397">
        <w:rPr>
          <w:rFonts w:ascii="Abadi" w:hAnsi="Abadi"/>
          <w:sz w:val="21"/>
          <w:szCs w:val="21"/>
        </w:rPr>
        <w:t>entidades</w:t>
      </w:r>
      <w:r w:rsidRPr="00507397">
        <w:rPr>
          <w:rFonts w:ascii="Abadi" w:hAnsi="Abadi"/>
          <w:spacing w:val="-5"/>
          <w:sz w:val="21"/>
          <w:szCs w:val="21"/>
        </w:rPr>
        <w:t xml:space="preserve"> </w:t>
      </w:r>
      <w:r w:rsidRPr="00507397">
        <w:rPr>
          <w:rFonts w:ascii="Abadi" w:hAnsi="Abadi"/>
          <w:sz w:val="21"/>
          <w:szCs w:val="21"/>
        </w:rPr>
        <w:t>estatales,</w:t>
      </w:r>
      <w:r w:rsidRPr="00507397">
        <w:rPr>
          <w:rFonts w:ascii="Abadi" w:hAnsi="Abadi"/>
          <w:spacing w:val="-7"/>
          <w:sz w:val="21"/>
          <w:szCs w:val="21"/>
        </w:rPr>
        <w:t xml:space="preserve"> </w:t>
      </w:r>
      <w:r w:rsidRPr="00507397">
        <w:rPr>
          <w:rFonts w:ascii="Abadi" w:hAnsi="Abadi"/>
          <w:sz w:val="21"/>
          <w:szCs w:val="21"/>
        </w:rPr>
        <w:t>con</w:t>
      </w:r>
      <w:r w:rsidRPr="00507397">
        <w:rPr>
          <w:rFonts w:ascii="Abadi" w:hAnsi="Abadi"/>
          <w:spacing w:val="-4"/>
          <w:sz w:val="21"/>
          <w:szCs w:val="21"/>
        </w:rPr>
        <w:t xml:space="preserve"> </w:t>
      </w:r>
      <w:r w:rsidRPr="00507397">
        <w:rPr>
          <w:rFonts w:ascii="Abadi" w:hAnsi="Abadi"/>
          <w:sz w:val="21"/>
          <w:szCs w:val="21"/>
        </w:rPr>
        <w:t>la</w:t>
      </w:r>
      <w:r w:rsidRPr="00507397">
        <w:rPr>
          <w:rFonts w:ascii="Abadi" w:hAnsi="Abadi"/>
          <w:spacing w:val="-6"/>
          <w:sz w:val="21"/>
          <w:szCs w:val="21"/>
        </w:rPr>
        <w:t xml:space="preserve"> </w:t>
      </w:r>
      <w:r w:rsidRPr="00507397">
        <w:rPr>
          <w:rFonts w:ascii="Abadi" w:hAnsi="Abadi"/>
          <w:sz w:val="21"/>
          <w:szCs w:val="21"/>
        </w:rPr>
        <w:t>participación de los Ayuntamientos;</w:t>
      </w:r>
    </w:p>
    <w:p w14:paraId="11F7C557" w14:textId="77777777" w:rsidR="00453137" w:rsidRPr="00507397" w:rsidRDefault="00453137" w:rsidP="00453137">
      <w:pPr>
        <w:pStyle w:val="Textoindependiente"/>
        <w:kinsoku w:val="0"/>
        <w:overflowPunct w:val="0"/>
        <w:ind w:left="284" w:right="-25"/>
        <w:rPr>
          <w:rFonts w:ascii="Abadi" w:hAnsi="Abadi"/>
          <w:sz w:val="21"/>
          <w:szCs w:val="21"/>
        </w:rPr>
      </w:pPr>
    </w:p>
    <w:p w14:paraId="695A6349" w14:textId="77777777" w:rsidR="00453137" w:rsidRPr="00507397" w:rsidRDefault="00453137" w:rsidP="00453137">
      <w:pPr>
        <w:pStyle w:val="Prrafodelista"/>
        <w:widowControl w:val="0"/>
        <w:numPr>
          <w:ilvl w:val="0"/>
          <w:numId w:val="13"/>
        </w:numPr>
        <w:tabs>
          <w:tab w:val="left" w:pos="1902"/>
        </w:tabs>
        <w:kinsoku w:val="0"/>
        <w:overflowPunct w:val="0"/>
        <w:autoSpaceDE w:val="0"/>
        <w:autoSpaceDN w:val="0"/>
        <w:adjustRightInd w:val="0"/>
        <w:ind w:left="284" w:right="-25" w:hanging="627"/>
        <w:jc w:val="both"/>
        <w:rPr>
          <w:rFonts w:ascii="Abadi" w:hAnsi="Abadi"/>
          <w:sz w:val="21"/>
          <w:szCs w:val="21"/>
        </w:rPr>
      </w:pPr>
      <w:r w:rsidRPr="00507397">
        <w:rPr>
          <w:rFonts w:ascii="Abadi" w:hAnsi="Abadi"/>
          <w:sz w:val="21"/>
          <w:szCs w:val="21"/>
        </w:rPr>
        <w:t>Considerar dentro del proyecto del presupuesto de egresos para cada ejercicio</w:t>
      </w:r>
      <w:r w:rsidRPr="00507397">
        <w:rPr>
          <w:rFonts w:ascii="Abadi" w:hAnsi="Abadi"/>
          <w:spacing w:val="-5"/>
          <w:sz w:val="21"/>
          <w:szCs w:val="21"/>
        </w:rPr>
        <w:t xml:space="preserve"> </w:t>
      </w:r>
      <w:r w:rsidRPr="00507397">
        <w:rPr>
          <w:rFonts w:ascii="Abadi" w:hAnsi="Abadi"/>
          <w:sz w:val="21"/>
          <w:szCs w:val="21"/>
        </w:rPr>
        <w:t>fiscal,</w:t>
      </w:r>
      <w:r w:rsidRPr="00507397">
        <w:rPr>
          <w:rFonts w:ascii="Abadi" w:hAnsi="Abadi"/>
          <w:spacing w:val="-6"/>
          <w:sz w:val="21"/>
          <w:szCs w:val="21"/>
        </w:rPr>
        <w:t xml:space="preserve"> </w:t>
      </w:r>
      <w:r w:rsidRPr="00507397">
        <w:rPr>
          <w:rFonts w:ascii="Abadi" w:hAnsi="Abadi"/>
          <w:sz w:val="21"/>
          <w:szCs w:val="21"/>
        </w:rPr>
        <w:t>las</w:t>
      </w:r>
      <w:r w:rsidRPr="00507397">
        <w:rPr>
          <w:rFonts w:ascii="Abadi" w:hAnsi="Abadi"/>
          <w:spacing w:val="-6"/>
          <w:sz w:val="21"/>
          <w:szCs w:val="21"/>
        </w:rPr>
        <w:t xml:space="preserve"> </w:t>
      </w:r>
      <w:r w:rsidRPr="00507397">
        <w:rPr>
          <w:rFonts w:ascii="Abadi" w:hAnsi="Abadi"/>
          <w:sz w:val="21"/>
          <w:szCs w:val="21"/>
        </w:rPr>
        <w:t>partidas</w:t>
      </w:r>
      <w:r w:rsidRPr="00507397">
        <w:rPr>
          <w:rFonts w:ascii="Abadi" w:hAnsi="Abadi"/>
          <w:spacing w:val="-6"/>
          <w:sz w:val="21"/>
          <w:szCs w:val="21"/>
        </w:rPr>
        <w:t xml:space="preserve"> </w:t>
      </w:r>
      <w:r w:rsidRPr="00507397">
        <w:rPr>
          <w:rFonts w:ascii="Abadi" w:hAnsi="Abadi"/>
          <w:sz w:val="21"/>
          <w:szCs w:val="21"/>
        </w:rPr>
        <w:t>y</w:t>
      </w:r>
      <w:r w:rsidRPr="00507397">
        <w:rPr>
          <w:rFonts w:ascii="Abadi" w:hAnsi="Abadi"/>
          <w:spacing w:val="-6"/>
          <w:sz w:val="21"/>
          <w:szCs w:val="21"/>
        </w:rPr>
        <w:t xml:space="preserve"> </w:t>
      </w:r>
      <w:r w:rsidRPr="00507397">
        <w:rPr>
          <w:rFonts w:ascii="Abadi" w:hAnsi="Abadi"/>
          <w:sz w:val="21"/>
          <w:szCs w:val="21"/>
        </w:rPr>
        <w:t>recursos</w:t>
      </w:r>
      <w:r w:rsidRPr="00507397">
        <w:rPr>
          <w:rFonts w:ascii="Abadi" w:hAnsi="Abadi"/>
          <w:spacing w:val="-9"/>
          <w:sz w:val="21"/>
          <w:szCs w:val="21"/>
        </w:rPr>
        <w:t xml:space="preserve"> </w:t>
      </w:r>
      <w:r w:rsidRPr="00507397">
        <w:rPr>
          <w:rFonts w:ascii="Abadi" w:hAnsi="Abadi"/>
          <w:sz w:val="21"/>
          <w:szCs w:val="21"/>
        </w:rPr>
        <w:t>necesarios</w:t>
      </w:r>
      <w:r w:rsidRPr="00507397">
        <w:rPr>
          <w:rFonts w:ascii="Abadi" w:hAnsi="Abadi"/>
          <w:spacing w:val="-6"/>
          <w:sz w:val="21"/>
          <w:szCs w:val="21"/>
        </w:rPr>
        <w:t xml:space="preserve"> </w:t>
      </w:r>
      <w:r w:rsidRPr="00507397">
        <w:rPr>
          <w:rFonts w:ascii="Abadi" w:hAnsi="Abadi"/>
          <w:sz w:val="21"/>
          <w:szCs w:val="21"/>
        </w:rPr>
        <w:t>para</w:t>
      </w:r>
      <w:r w:rsidRPr="00507397">
        <w:rPr>
          <w:rFonts w:ascii="Abadi" w:hAnsi="Abadi"/>
          <w:spacing w:val="-8"/>
          <w:sz w:val="21"/>
          <w:szCs w:val="21"/>
        </w:rPr>
        <w:t xml:space="preserve"> </w:t>
      </w:r>
      <w:r w:rsidRPr="00507397">
        <w:rPr>
          <w:rFonts w:ascii="Abadi" w:hAnsi="Abadi"/>
          <w:sz w:val="21"/>
          <w:szCs w:val="21"/>
        </w:rPr>
        <w:t>dar</w:t>
      </w:r>
      <w:r w:rsidRPr="00507397">
        <w:rPr>
          <w:rFonts w:ascii="Abadi" w:hAnsi="Abadi"/>
          <w:spacing w:val="-7"/>
          <w:sz w:val="21"/>
          <w:szCs w:val="21"/>
        </w:rPr>
        <w:t xml:space="preserve"> </w:t>
      </w:r>
      <w:r w:rsidRPr="00507397">
        <w:rPr>
          <w:rFonts w:ascii="Abadi" w:hAnsi="Abadi"/>
          <w:sz w:val="21"/>
          <w:szCs w:val="21"/>
        </w:rPr>
        <w:t>cumplimiento</w:t>
      </w:r>
      <w:r w:rsidRPr="00507397">
        <w:rPr>
          <w:rFonts w:ascii="Abadi" w:hAnsi="Abadi"/>
          <w:spacing w:val="-8"/>
          <w:sz w:val="21"/>
          <w:szCs w:val="21"/>
        </w:rPr>
        <w:t xml:space="preserve"> </w:t>
      </w:r>
      <w:r w:rsidRPr="00507397">
        <w:rPr>
          <w:rFonts w:ascii="Abadi" w:hAnsi="Abadi"/>
          <w:sz w:val="21"/>
          <w:szCs w:val="21"/>
        </w:rPr>
        <w:t>a</w:t>
      </w:r>
      <w:r w:rsidRPr="00507397">
        <w:rPr>
          <w:rFonts w:ascii="Abadi" w:hAnsi="Abadi"/>
          <w:spacing w:val="-8"/>
          <w:sz w:val="21"/>
          <w:szCs w:val="21"/>
        </w:rPr>
        <w:t xml:space="preserve"> </w:t>
      </w:r>
      <w:r w:rsidRPr="00507397">
        <w:rPr>
          <w:rFonts w:ascii="Abadi" w:hAnsi="Abadi"/>
          <w:sz w:val="21"/>
          <w:szCs w:val="21"/>
        </w:rPr>
        <w:t>la presente Ley; y</w:t>
      </w:r>
    </w:p>
    <w:p w14:paraId="4B9FC8B3" w14:textId="77777777" w:rsidR="00453137" w:rsidRPr="00507397" w:rsidRDefault="00453137" w:rsidP="00453137">
      <w:pPr>
        <w:pStyle w:val="Textoindependiente"/>
        <w:kinsoku w:val="0"/>
        <w:overflowPunct w:val="0"/>
        <w:ind w:left="284" w:right="-25"/>
        <w:rPr>
          <w:rFonts w:ascii="Abadi" w:hAnsi="Abadi"/>
          <w:sz w:val="21"/>
          <w:szCs w:val="21"/>
        </w:rPr>
      </w:pPr>
    </w:p>
    <w:p w14:paraId="4BE36B6B" w14:textId="77777777" w:rsidR="00453137" w:rsidRPr="00507397" w:rsidRDefault="00453137" w:rsidP="00453137">
      <w:pPr>
        <w:pStyle w:val="Prrafodelista"/>
        <w:widowControl w:val="0"/>
        <w:numPr>
          <w:ilvl w:val="0"/>
          <w:numId w:val="13"/>
        </w:numPr>
        <w:tabs>
          <w:tab w:val="left" w:pos="1902"/>
        </w:tabs>
        <w:kinsoku w:val="0"/>
        <w:overflowPunct w:val="0"/>
        <w:autoSpaceDE w:val="0"/>
        <w:autoSpaceDN w:val="0"/>
        <w:adjustRightInd w:val="0"/>
        <w:ind w:left="284" w:right="-25" w:hanging="654"/>
        <w:jc w:val="both"/>
        <w:rPr>
          <w:rFonts w:ascii="Abadi" w:hAnsi="Abadi"/>
          <w:spacing w:val="-2"/>
          <w:sz w:val="21"/>
          <w:szCs w:val="21"/>
        </w:rPr>
      </w:pPr>
      <w:r w:rsidRPr="00507397">
        <w:rPr>
          <w:rFonts w:ascii="Abadi" w:hAnsi="Abadi"/>
          <w:sz w:val="21"/>
          <w:szCs w:val="21"/>
        </w:rPr>
        <w:t>Las</w:t>
      </w:r>
      <w:r w:rsidRPr="00507397">
        <w:rPr>
          <w:rFonts w:ascii="Abadi" w:hAnsi="Abadi"/>
          <w:spacing w:val="-6"/>
          <w:sz w:val="21"/>
          <w:szCs w:val="21"/>
        </w:rPr>
        <w:t xml:space="preserve"> </w:t>
      </w:r>
      <w:r w:rsidRPr="00507397">
        <w:rPr>
          <w:rFonts w:ascii="Abadi" w:hAnsi="Abadi"/>
          <w:sz w:val="21"/>
          <w:szCs w:val="21"/>
        </w:rPr>
        <w:t>demás</w:t>
      </w:r>
      <w:r w:rsidRPr="00507397">
        <w:rPr>
          <w:rFonts w:ascii="Abadi" w:hAnsi="Abadi"/>
          <w:spacing w:val="-4"/>
          <w:sz w:val="21"/>
          <w:szCs w:val="21"/>
        </w:rPr>
        <w:t xml:space="preserve"> </w:t>
      </w:r>
      <w:r w:rsidRPr="00507397">
        <w:rPr>
          <w:rFonts w:ascii="Abadi" w:hAnsi="Abadi"/>
          <w:sz w:val="21"/>
          <w:szCs w:val="21"/>
        </w:rPr>
        <w:t>que</w:t>
      </w:r>
      <w:r w:rsidRPr="00507397">
        <w:rPr>
          <w:rFonts w:ascii="Abadi" w:hAnsi="Abadi"/>
          <w:spacing w:val="-4"/>
          <w:sz w:val="21"/>
          <w:szCs w:val="21"/>
        </w:rPr>
        <w:t xml:space="preserve"> </w:t>
      </w:r>
      <w:r w:rsidRPr="00507397">
        <w:rPr>
          <w:rFonts w:ascii="Abadi" w:hAnsi="Abadi"/>
          <w:sz w:val="21"/>
          <w:szCs w:val="21"/>
        </w:rPr>
        <w:t>establezcan</w:t>
      </w:r>
      <w:r w:rsidRPr="00507397">
        <w:rPr>
          <w:rFonts w:ascii="Abadi" w:hAnsi="Abadi"/>
          <w:spacing w:val="-3"/>
          <w:sz w:val="21"/>
          <w:szCs w:val="21"/>
        </w:rPr>
        <w:t xml:space="preserve"> </w:t>
      </w:r>
      <w:r w:rsidRPr="00507397">
        <w:rPr>
          <w:rFonts w:ascii="Abadi" w:hAnsi="Abadi"/>
          <w:sz w:val="21"/>
          <w:szCs w:val="21"/>
        </w:rPr>
        <w:t>las</w:t>
      </w:r>
      <w:r w:rsidRPr="00507397">
        <w:rPr>
          <w:rFonts w:ascii="Abadi" w:hAnsi="Abadi"/>
          <w:spacing w:val="-3"/>
          <w:sz w:val="21"/>
          <w:szCs w:val="21"/>
        </w:rPr>
        <w:t xml:space="preserve"> </w:t>
      </w:r>
      <w:r w:rsidRPr="00507397">
        <w:rPr>
          <w:rFonts w:ascii="Abadi" w:hAnsi="Abadi"/>
          <w:sz w:val="21"/>
          <w:szCs w:val="21"/>
        </w:rPr>
        <w:t>disposiciones</w:t>
      </w:r>
      <w:r w:rsidRPr="00507397">
        <w:rPr>
          <w:rFonts w:ascii="Abadi" w:hAnsi="Abadi"/>
          <w:spacing w:val="-4"/>
          <w:sz w:val="21"/>
          <w:szCs w:val="21"/>
        </w:rPr>
        <w:t xml:space="preserve"> </w:t>
      </w:r>
      <w:r w:rsidRPr="00507397">
        <w:rPr>
          <w:rFonts w:ascii="Abadi" w:hAnsi="Abadi"/>
          <w:sz w:val="21"/>
          <w:szCs w:val="21"/>
        </w:rPr>
        <w:t>legales</w:t>
      </w:r>
      <w:r w:rsidRPr="00507397">
        <w:rPr>
          <w:rFonts w:ascii="Abadi" w:hAnsi="Abadi"/>
          <w:spacing w:val="-5"/>
          <w:sz w:val="21"/>
          <w:szCs w:val="21"/>
        </w:rPr>
        <w:t xml:space="preserve"> </w:t>
      </w:r>
      <w:r w:rsidRPr="00507397">
        <w:rPr>
          <w:rFonts w:ascii="Abadi" w:hAnsi="Abadi"/>
          <w:spacing w:val="-2"/>
          <w:sz w:val="21"/>
          <w:szCs w:val="21"/>
        </w:rPr>
        <w:t>aplicables.</w:t>
      </w:r>
    </w:p>
    <w:p w14:paraId="6E9CD364" w14:textId="77777777" w:rsidR="00453137" w:rsidRPr="00507397" w:rsidRDefault="00453137" w:rsidP="00453137">
      <w:pPr>
        <w:pStyle w:val="Textoindependiente"/>
        <w:kinsoku w:val="0"/>
        <w:overflowPunct w:val="0"/>
        <w:ind w:left="284" w:right="-25"/>
        <w:rPr>
          <w:rFonts w:ascii="Abadi" w:hAnsi="Abadi"/>
          <w:sz w:val="21"/>
          <w:szCs w:val="21"/>
        </w:rPr>
      </w:pPr>
    </w:p>
    <w:p w14:paraId="11669645" w14:textId="77777777" w:rsidR="00453137" w:rsidRPr="00507397" w:rsidRDefault="00453137" w:rsidP="00453137">
      <w:pPr>
        <w:pStyle w:val="Ttulo3"/>
        <w:kinsoku w:val="0"/>
        <w:overflowPunct w:val="0"/>
        <w:ind w:left="284" w:right="-25"/>
        <w:jc w:val="both"/>
        <w:rPr>
          <w:rFonts w:ascii="Abadi" w:hAnsi="Abadi"/>
          <w:spacing w:val="-2"/>
          <w:sz w:val="21"/>
          <w:szCs w:val="21"/>
        </w:rPr>
      </w:pPr>
      <w:r w:rsidRPr="00507397">
        <w:rPr>
          <w:rFonts w:ascii="Abadi" w:hAnsi="Abadi"/>
          <w:sz w:val="21"/>
          <w:szCs w:val="21"/>
        </w:rPr>
        <w:t>Atribuciones</w:t>
      </w:r>
      <w:r w:rsidRPr="00507397">
        <w:rPr>
          <w:rFonts w:ascii="Abadi" w:hAnsi="Abadi"/>
          <w:spacing w:val="-4"/>
          <w:sz w:val="21"/>
          <w:szCs w:val="21"/>
        </w:rPr>
        <w:t xml:space="preserve"> </w:t>
      </w:r>
      <w:r w:rsidRPr="00507397">
        <w:rPr>
          <w:rFonts w:ascii="Abadi" w:hAnsi="Abadi"/>
          <w:sz w:val="21"/>
          <w:szCs w:val="21"/>
        </w:rPr>
        <w:t>de</w:t>
      </w:r>
      <w:r w:rsidRPr="00507397">
        <w:rPr>
          <w:rFonts w:ascii="Abadi" w:hAnsi="Abadi"/>
          <w:spacing w:val="-4"/>
          <w:sz w:val="21"/>
          <w:szCs w:val="21"/>
        </w:rPr>
        <w:t xml:space="preserve"> </w:t>
      </w: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z w:val="21"/>
          <w:szCs w:val="21"/>
        </w:rPr>
        <w:t>Secretaría</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3"/>
          <w:sz w:val="21"/>
          <w:szCs w:val="21"/>
        </w:rPr>
        <w:t xml:space="preserve"> </w:t>
      </w:r>
      <w:r w:rsidRPr="00507397">
        <w:rPr>
          <w:rFonts w:ascii="Abadi" w:hAnsi="Abadi"/>
          <w:spacing w:val="-2"/>
          <w:sz w:val="21"/>
          <w:szCs w:val="21"/>
        </w:rPr>
        <w:t>Salud</w:t>
      </w:r>
    </w:p>
    <w:p w14:paraId="279FA11F" w14:textId="77777777" w:rsidR="00453137" w:rsidRPr="00507397" w:rsidRDefault="00453137" w:rsidP="00AE0D43">
      <w:pPr>
        <w:pStyle w:val="Textoindependiente"/>
        <w:kinsoku w:val="0"/>
        <w:overflowPunct w:val="0"/>
        <w:ind w:left="142" w:right="-25"/>
        <w:rPr>
          <w:rFonts w:ascii="Abadi" w:hAnsi="Abadi"/>
          <w:spacing w:val="-2"/>
          <w:sz w:val="21"/>
          <w:szCs w:val="21"/>
        </w:rPr>
      </w:pPr>
      <w:r w:rsidRPr="00507397">
        <w:rPr>
          <w:rFonts w:ascii="Abadi" w:hAnsi="Abadi"/>
          <w:sz w:val="21"/>
          <w:szCs w:val="21"/>
        </w:rPr>
        <w:t>Artículo</w:t>
      </w:r>
      <w:r w:rsidRPr="00507397">
        <w:rPr>
          <w:rFonts w:ascii="Abadi" w:hAnsi="Abadi"/>
          <w:spacing w:val="-5"/>
          <w:sz w:val="21"/>
          <w:szCs w:val="21"/>
        </w:rPr>
        <w:t xml:space="preserve"> </w:t>
      </w:r>
      <w:r w:rsidRPr="00507397">
        <w:rPr>
          <w:rFonts w:ascii="Abadi" w:hAnsi="Abadi"/>
          <w:sz w:val="21"/>
          <w:szCs w:val="21"/>
        </w:rPr>
        <w:t>11.</w:t>
      </w:r>
      <w:r w:rsidRPr="00507397">
        <w:rPr>
          <w:rFonts w:ascii="Abadi" w:hAnsi="Abadi"/>
          <w:spacing w:val="35"/>
          <w:sz w:val="21"/>
          <w:szCs w:val="21"/>
        </w:rPr>
        <w:t xml:space="preserve"> </w:t>
      </w:r>
      <w:r w:rsidRPr="00507397">
        <w:rPr>
          <w:rFonts w:ascii="Abadi" w:hAnsi="Abadi"/>
          <w:sz w:val="21"/>
          <w:szCs w:val="21"/>
        </w:rPr>
        <w:t>Atribuciones</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z w:val="21"/>
          <w:szCs w:val="21"/>
        </w:rPr>
        <w:t>Secretaría</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Salud</w:t>
      </w:r>
      <w:r w:rsidRPr="00507397">
        <w:rPr>
          <w:rFonts w:ascii="Abadi" w:hAnsi="Abadi"/>
          <w:spacing w:val="-3"/>
          <w:sz w:val="21"/>
          <w:szCs w:val="21"/>
        </w:rPr>
        <w:t xml:space="preserve"> </w:t>
      </w:r>
      <w:r w:rsidRPr="00507397">
        <w:rPr>
          <w:rFonts w:ascii="Abadi" w:hAnsi="Abadi"/>
          <w:sz w:val="21"/>
          <w:szCs w:val="21"/>
        </w:rPr>
        <w:t>del</w:t>
      </w:r>
      <w:r w:rsidRPr="00507397">
        <w:rPr>
          <w:rFonts w:ascii="Abadi" w:hAnsi="Abadi"/>
          <w:spacing w:val="-5"/>
          <w:sz w:val="21"/>
          <w:szCs w:val="21"/>
        </w:rPr>
        <w:t xml:space="preserve"> </w:t>
      </w:r>
      <w:r w:rsidRPr="00507397">
        <w:rPr>
          <w:rFonts w:ascii="Abadi" w:hAnsi="Abadi"/>
          <w:spacing w:val="-2"/>
          <w:sz w:val="21"/>
          <w:szCs w:val="21"/>
        </w:rPr>
        <w:t>Estado:</w:t>
      </w:r>
    </w:p>
    <w:p w14:paraId="31F4E3C0" w14:textId="77777777" w:rsidR="00453137" w:rsidRPr="00507397" w:rsidRDefault="00453137" w:rsidP="00453137">
      <w:pPr>
        <w:pStyle w:val="Textoindependiente"/>
        <w:kinsoku w:val="0"/>
        <w:overflowPunct w:val="0"/>
        <w:ind w:left="284" w:right="-25"/>
        <w:rPr>
          <w:rFonts w:ascii="Abadi" w:hAnsi="Abadi"/>
          <w:sz w:val="21"/>
          <w:szCs w:val="21"/>
        </w:rPr>
      </w:pPr>
    </w:p>
    <w:p w14:paraId="1AD20D27" w14:textId="77777777" w:rsidR="00453137" w:rsidRPr="00507397" w:rsidRDefault="00453137" w:rsidP="00AE0D43">
      <w:pPr>
        <w:pStyle w:val="Prrafodelista"/>
        <w:widowControl w:val="0"/>
        <w:numPr>
          <w:ilvl w:val="0"/>
          <w:numId w:val="34"/>
        </w:numPr>
        <w:tabs>
          <w:tab w:val="left" w:pos="1902"/>
        </w:tabs>
        <w:kinsoku w:val="0"/>
        <w:overflowPunct w:val="0"/>
        <w:autoSpaceDE w:val="0"/>
        <w:autoSpaceDN w:val="0"/>
        <w:adjustRightInd w:val="0"/>
        <w:ind w:left="284" w:right="-25"/>
        <w:jc w:val="both"/>
        <w:rPr>
          <w:rFonts w:ascii="Abadi" w:hAnsi="Abadi"/>
          <w:sz w:val="21"/>
          <w:szCs w:val="21"/>
        </w:rPr>
      </w:pPr>
      <w:r w:rsidRPr="00507397">
        <w:rPr>
          <w:rFonts w:ascii="Abadi" w:hAnsi="Abadi"/>
          <w:sz w:val="21"/>
          <w:szCs w:val="21"/>
        </w:rPr>
        <w:t>Brindar atención médica a la mujer que no cuente con ningún tipo de seguridad</w:t>
      </w:r>
      <w:r w:rsidRPr="00507397">
        <w:rPr>
          <w:rFonts w:ascii="Abadi" w:hAnsi="Abadi"/>
          <w:spacing w:val="-4"/>
          <w:sz w:val="21"/>
          <w:szCs w:val="21"/>
        </w:rPr>
        <w:t xml:space="preserve"> </w:t>
      </w:r>
      <w:r w:rsidRPr="00507397">
        <w:rPr>
          <w:rFonts w:ascii="Abadi" w:hAnsi="Abadi"/>
          <w:sz w:val="21"/>
          <w:szCs w:val="21"/>
        </w:rPr>
        <w:t>social</w:t>
      </w:r>
      <w:r w:rsidRPr="00507397">
        <w:rPr>
          <w:rFonts w:ascii="Abadi" w:hAnsi="Abadi"/>
          <w:spacing w:val="-8"/>
          <w:sz w:val="21"/>
          <w:szCs w:val="21"/>
        </w:rPr>
        <w:t xml:space="preserve"> </w:t>
      </w:r>
      <w:r w:rsidRPr="00507397">
        <w:rPr>
          <w:rFonts w:ascii="Abadi" w:hAnsi="Abadi"/>
          <w:sz w:val="21"/>
          <w:szCs w:val="21"/>
        </w:rPr>
        <w:t>previo</w:t>
      </w:r>
      <w:r w:rsidRPr="00507397">
        <w:rPr>
          <w:rFonts w:ascii="Abadi" w:hAnsi="Abadi"/>
          <w:spacing w:val="-6"/>
          <w:sz w:val="21"/>
          <w:szCs w:val="21"/>
        </w:rPr>
        <w:t xml:space="preserve"> </w:t>
      </w:r>
      <w:r w:rsidRPr="00507397">
        <w:rPr>
          <w:rFonts w:ascii="Abadi" w:hAnsi="Abadi"/>
          <w:sz w:val="21"/>
          <w:szCs w:val="21"/>
        </w:rPr>
        <w:t>estudio</w:t>
      </w:r>
      <w:r w:rsidRPr="00507397">
        <w:rPr>
          <w:rFonts w:ascii="Abadi" w:hAnsi="Abadi"/>
          <w:spacing w:val="-6"/>
          <w:sz w:val="21"/>
          <w:szCs w:val="21"/>
        </w:rPr>
        <w:t xml:space="preserve"> </w:t>
      </w:r>
      <w:r w:rsidRPr="00507397">
        <w:rPr>
          <w:rFonts w:ascii="Abadi" w:hAnsi="Abadi"/>
          <w:sz w:val="21"/>
          <w:szCs w:val="21"/>
        </w:rPr>
        <w:t>socioeconómico,</w:t>
      </w:r>
      <w:r w:rsidRPr="00507397">
        <w:rPr>
          <w:rFonts w:ascii="Abadi" w:hAnsi="Abadi"/>
          <w:spacing w:val="-7"/>
          <w:sz w:val="21"/>
          <w:szCs w:val="21"/>
        </w:rPr>
        <w:t xml:space="preserve"> </w:t>
      </w:r>
      <w:r w:rsidRPr="00507397">
        <w:rPr>
          <w:rFonts w:ascii="Abadi" w:hAnsi="Abadi"/>
          <w:sz w:val="21"/>
          <w:szCs w:val="21"/>
        </w:rPr>
        <w:t>promoviendo</w:t>
      </w:r>
      <w:r w:rsidRPr="00507397">
        <w:rPr>
          <w:rFonts w:ascii="Abadi" w:hAnsi="Abadi"/>
          <w:spacing w:val="-6"/>
          <w:sz w:val="21"/>
          <w:szCs w:val="21"/>
        </w:rPr>
        <w:t xml:space="preserve"> </w:t>
      </w:r>
      <w:r w:rsidRPr="00507397">
        <w:rPr>
          <w:rFonts w:ascii="Abadi" w:hAnsi="Abadi"/>
          <w:sz w:val="21"/>
          <w:szCs w:val="21"/>
        </w:rPr>
        <w:t>su</w:t>
      </w:r>
      <w:r w:rsidRPr="00507397">
        <w:rPr>
          <w:rFonts w:ascii="Abadi" w:hAnsi="Abadi"/>
          <w:spacing w:val="-6"/>
          <w:sz w:val="21"/>
          <w:szCs w:val="21"/>
        </w:rPr>
        <w:t xml:space="preserve"> </w:t>
      </w:r>
      <w:r w:rsidRPr="00507397">
        <w:rPr>
          <w:rFonts w:ascii="Abadi" w:hAnsi="Abadi"/>
          <w:sz w:val="21"/>
          <w:szCs w:val="21"/>
        </w:rPr>
        <w:t>afiliación</w:t>
      </w:r>
      <w:r w:rsidRPr="00507397">
        <w:rPr>
          <w:rFonts w:ascii="Abadi" w:hAnsi="Abadi"/>
          <w:spacing w:val="-4"/>
          <w:sz w:val="21"/>
          <w:szCs w:val="21"/>
        </w:rPr>
        <w:t xml:space="preserve"> </w:t>
      </w:r>
      <w:r w:rsidRPr="00507397">
        <w:rPr>
          <w:rFonts w:ascii="Abadi" w:hAnsi="Abadi"/>
          <w:sz w:val="21"/>
          <w:szCs w:val="21"/>
        </w:rPr>
        <w:t>a los sistemas de salud federal y estatal vigentes, durante:</w:t>
      </w:r>
    </w:p>
    <w:p w14:paraId="074F40D3" w14:textId="77777777" w:rsidR="00453137" w:rsidRPr="00507397" w:rsidRDefault="00453137" w:rsidP="00453137">
      <w:pPr>
        <w:pStyle w:val="Textoindependiente"/>
        <w:kinsoku w:val="0"/>
        <w:overflowPunct w:val="0"/>
        <w:ind w:left="284" w:right="-25"/>
        <w:rPr>
          <w:rFonts w:ascii="Abadi" w:hAnsi="Abadi"/>
          <w:sz w:val="21"/>
          <w:szCs w:val="21"/>
        </w:rPr>
      </w:pPr>
    </w:p>
    <w:p w14:paraId="0676A636" w14:textId="77777777" w:rsidR="00453137" w:rsidRPr="00507397" w:rsidRDefault="00453137" w:rsidP="00AE0D43">
      <w:pPr>
        <w:pStyle w:val="Prrafodelista"/>
        <w:widowControl w:val="0"/>
        <w:numPr>
          <w:ilvl w:val="1"/>
          <w:numId w:val="34"/>
        </w:numPr>
        <w:tabs>
          <w:tab w:val="left" w:pos="2459"/>
        </w:tabs>
        <w:kinsoku w:val="0"/>
        <w:overflowPunct w:val="0"/>
        <w:autoSpaceDE w:val="0"/>
        <w:autoSpaceDN w:val="0"/>
        <w:adjustRightInd w:val="0"/>
        <w:ind w:left="284" w:right="-25"/>
        <w:jc w:val="both"/>
        <w:rPr>
          <w:rFonts w:ascii="Abadi" w:hAnsi="Abadi"/>
          <w:sz w:val="21"/>
          <w:szCs w:val="21"/>
        </w:rPr>
      </w:pPr>
      <w:r w:rsidRPr="00507397">
        <w:rPr>
          <w:rFonts w:ascii="Abadi" w:hAnsi="Abadi"/>
          <w:sz w:val="21"/>
          <w:szCs w:val="21"/>
        </w:rPr>
        <w:t>El embarazo, consistente en revisiones periódicas con el objetivo de verificar el desarrollo de este, así como el estado de salud tanto de la mujer gestante como del conceptus;</w:t>
      </w:r>
    </w:p>
    <w:p w14:paraId="10D32B01" w14:textId="77777777" w:rsidR="00453137" w:rsidRPr="00507397" w:rsidRDefault="00453137" w:rsidP="00453137">
      <w:pPr>
        <w:pStyle w:val="Textoindependiente"/>
        <w:kinsoku w:val="0"/>
        <w:overflowPunct w:val="0"/>
        <w:ind w:left="284" w:right="-25"/>
        <w:rPr>
          <w:rFonts w:ascii="Abadi" w:hAnsi="Abadi"/>
          <w:sz w:val="21"/>
          <w:szCs w:val="21"/>
        </w:rPr>
      </w:pPr>
    </w:p>
    <w:p w14:paraId="1025807C" w14:textId="77777777" w:rsidR="00453137" w:rsidRPr="00507397" w:rsidRDefault="00453137" w:rsidP="00AE0D43">
      <w:pPr>
        <w:pStyle w:val="Prrafodelista"/>
        <w:widowControl w:val="0"/>
        <w:numPr>
          <w:ilvl w:val="1"/>
          <w:numId w:val="34"/>
        </w:numPr>
        <w:tabs>
          <w:tab w:val="left" w:pos="2459"/>
        </w:tabs>
        <w:kinsoku w:val="0"/>
        <w:overflowPunct w:val="0"/>
        <w:autoSpaceDE w:val="0"/>
        <w:autoSpaceDN w:val="0"/>
        <w:adjustRightInd w:val="0"/>
        <w:ind w:left="284" w:right="-25"/>
        <w:jc w:val="both"/>
        <w:rPr>
          <w:rFonts w:ascii="Abadi" w:hAnsi="Abadi"/>
          <w:sz w:val="21"/>
          <w:szCs w:val="21"/>
        </w:rPr>
      </w:pPr>
      <w:r w:rsidRPr="00507397">
        <w:rPr>
          <w:rFonts w:ascii="Abadi" w:hAnsi="Abadi"/>
          <w:sz w:val="21"/>
          <w:szCs w:val="21"/>
        </w:rPr>
        <w:t>El parto, brindar atención médica necesaria y atender cualquier emergencia obstétrica que se presente; y</w:t>
      </w:r>
    </w:p>
    <w:p w14:paraId="09BED497" w14:textId="77777777" w:rsidR="00453137" w:rsidRPr="00507397" w:rsidRDefault="00453137" w:rsidP="00453137">
      <w:pPr>
        <w:pStyle w:val="Textoindependiente"/>
        <w:kinsoku w:val="0"/>
        <w:overflowPunct w:val="0"/>
        <w:ind w:left="284" w:right="-25"/>
        <w:rPr>
          <w:rFonts w:ascii="Abadi" w:hAnsi="Abadi"/>
          <w:sz w:val="21"/>
          <w:szCs w:val="21"/>
        </w:rPr>
      </w:pPr>
    </w:p>
    <w:p w14:paraId="78EE5987" w14:textId="77777777" w:rsidR="00453137" w:rsidRPr="00507397" w:rsidRDefault="00453137" w:rsidP="00AE0D43">
      <w:pPr>
        <w:pStyle w:val="Prrafodelista"/>
        <w:widowControl w:val="0"/>
        <w:numPr>
          <w:ilvl w:val="1"/>
          <w:numId w:val="34"/>
        </w:numPr>
        <w:tabs>
          <w:tab w:val="left" w:pos="2459"/>
        </w:tabs>
        <w:kinsoku w:val="0"/>
        <w:overflowPunct w:val="0"/>
        <w:autoSpaceDE w:val="0"/>
        <w:autoSpaceDN w:val="0"/>
        <w:adjustRightInd w:val="0"/>
        <w:ind w:left="284" w:right="-25"/>
        <w:jc w:val="both"/>
        <w:rPr>
          <w:rFonts w:ascii="Abadi" w:hAnsi="Abadi"/>
          <w:sz w:val="21"/>
          <w:szCs w:val="21"/>
        </w:rPr>
      </w:pPr>
      <w:r w:rsidRPr="00507397">
        <w:rPr>
          <w:rFonts w:ascii="Abadi" w:hAnsi="Abadi"/>
          <w:sz w:val="21"/>
          <w:szCs w:val="21"/>
        </w:rPr>
        <w:t>El puerperio, brindar atención médica a la madre en caso de ser necesario, así como el seguimiento al desarrollo de la persona recién nacida y la detección</w:t>
      </w:r>
      <w:r w:rsidRPr="00507397">
        <w:rPr>
          <w:rFonts w:ascii="Abadi" w:hAnsi="Abadi"/>
          <w:spacing w:val="-2"/>
          <w:sz w:val="21"/>
          <w:szCs w:val="21"/>
        </w:rPr>
        <w:t xml:space="preserve"> </w:t>
      </w:r>
      <w:r w:rsidRPr="00507397">
        <w:rPr>
          <w:rFonts w:ascii="Abadi" w:hAnsi="Abadi"/>
          <w:sz w:val="21"/>
          <w:szCs w:val="21"/>
        </w:rPr>
        <w:t>oportuna de enfermedades</w:t>
      </w:r>
      <w:r w:rsidRPr="00507397">
        <w:rPr>
          <w:rFonts w:ascii="Abadi" w:hAnsi="Abadi"/>
          <w:spacing w:val="-1"/>
          <w:sz w:val="21"/>
          <w:szCs w:val="21"/>
        </w:rPr>
        <w:t xml:space="preserve"> </w:t>
      </w:r>
      <w:r w:rsidRPr="00507397">
        <w:rPr>
          <w:rFonts w:ascii="Abadi" w:hAnsi="Abadi"/>
          <w:sz w:val="21"/>
          <w:szCs w:val="21"/>
        </w:rPr>
        <w:t>neonatales</w:t>
      </w:r>
      <w:r w:rsidRPr="00507397">
        <w:rPr>
          <w:rFonts w:ascii="Abadi" w:hAnsi="Abadi"/>
          <w:spacing w:val="-1"/>
          <w:sz w:val="21"/>
          <w:szCs w:val="21"/>
        </w:rPr>
        <w:t xml:space="preserve"> </w:t>
      </w:r>
      <w:r w:rsidRPr="00507397">
        <w:rPr>
          <w:rFonts w:ascii="Abadi" w:hAnsi="Abadi"/>
          <w:sz w:val="21"/>
          <w:szCs w:val="21"/>
        </w:rPr>
        <w:t>aplicando los esquemas de prevención necesarios.</w:t>
      </w:r>
    </w:p>
    <w:p w14:paraId="6AED847B" w14:textId="77777777" w:rsidR="00453137" w:rsidRPr="00507397" w:rsidRDefault="00453137" w:rsidP="00453137">
      <w:pPr>
        <w:pStyle w:val="Textoindependiente"/>
        <w:kinsoku w:val="0"/>
        <w:overflowPunct w:val="0"/>
        <w:ind w:left="284" w:right="-25"/>
        <w:rPr>
          <w:rFonts w:ascii="Abadi" w:hAnsi="Abadi"/>
          <w:sz w:val="21"/>
          <w:szCs w:val="21"/>
        </w:rPr>
      </w:pPr>
    </w:p>
    <w:p w14:paraId="35004703" w14:textId="77777777" w:rsidR="00453137" w:rsidRPr="00507397" w:rsidRDefault="00453137" w:rsidP="00AE0D43">
      <w:pPr>
        <w:pStyle w:val="Prrafodelista"/>
        <w:widowControl w:val="0"/>
        <w:numPr>
          <w:ilvl w:val="0"/>
          <w:numId w:val="34"/>
        </w:numPr>
        <w:tabs>
          <w:tab w:val="left" w:pos="1902"/>
        </w:tabs>
        <w:kinsoku w:val="0"/>
        <w:overflowPunct w:val="0"/>
        <w:autoSpaceDE w:val="0"/>
        <w:autoSpaceDN w:val="0"/>
        <w:adjustRightInd w:val="0"/>
        <w:ind w:left="284" w:right="-25" w:hanging="560"/>
        <w:jc w:val="both"/>
        <w:rPr>
          <w:rFonts w:ascii="Abadi" w:hAnsi="Abadi"/>
          <w:spacing w:val="-2"/>
          <w:sz w:val="21"/>
          <w:szCs w:val="21"/>
        </w:rPr>
      </w:pPr>
      <w:r w:rsidRPr="00507397">
        <w:rPr>
          <w:rFonts w:ascii="Abadi" w:hAnsi="Abadi"/>
          <w:sz w:val="21"/>
          <w:szCs w:val="21"/>
        </w:rPr>
        <w:t xml:space="preserve">Impulsar la atención a la salud física, mental, sexual y reproductiva de las mujeres y sus parejas, garantizando el ejercicio pleno de su derecho a la </w:t>
      </w:r>
      <w:r w:rsidRPr="00507397">
        <w:rPr>
          <w:rFonts w:ascii="Abadi" w:hAnsi="Abadi"/>
          <w:spacing w:val="-2"/>
          <w:sz w:val="21"/>
          <w:szCs w:val="21"/>
        </w:rPr>
        <w:t>salud;</w:t>
      </w:r>
    </w:p>
    <w:p w14:paraId="66B12052" w14:textId="77777777" w:rsidR="00453137" w:rsidRPr="00507397" w:rsidRDefault="00453137" w:rsidP="00453137">
      <w:pPr>
        <w:pStyle w:val="Textoindependiente"/>
        <w:kinsoku w:val="0"/>
        <w:overflowPunct w:val="0"/>
        <w:ind w:left="284" w:right="-25"/>
        <w:rPr>
          <w:rFonts w:ascii="Abadi" w:hAnsi="Abadi"/>
          <w:sz w:val="21"/>
          <w:szCs w:val="21"/>
        </w:rPr>
      </w:pPr>
    </w:p>
    <w:p w14:paraId="3431C8A6" w14:textId="77777777" w:rsidR="00453137" w:rsidRPr="00507397" w:rsidRDefault="00453137" w:rsidP="00AE0D43">
      <w:pPr>
        <w:pStyle w:val="Prrafodelista"/>
        <w:widowControl w:val="0"/>
        <w:numPr>
          <w:ilvl w:val="0"/>
          <w:numId w:val="34"/>
        </w:numPr>
        <w:tabs>
          <w:tab w:val="left" w:pos="1902"/>
        </w:tabs>
        <w:kinsoku w:val="0"/>
        <w:overflowPunct w:val="0"/>
        <w:autoSpaceDE w:val="0"/>
        <w:autoSpaceDN w:val="0"/>
        <w:adjustRightInd w:val="0"/>
        <w:ind w:left="284" w:right="-25" w:hanging="627"/>
        <w:jc w:val="both"/>
        <w:rPr>
          <w:rFonts w:ascii="Abadi" w:hAnsi="Abadi"/>
          <w:sz w:val="21"/>
          <w:szCs w:val="21"/>
        </w:rPr>
      </w:pPr>
      <w:r w:rsidRPr="00507397">
        <w:rPr>
          <w:rFonts w:ascii="Abadi" w:hAnsi="Abadi"/>
          <w:sz w:val="21"/>
          <w:szCs w:val="21"/>
        </w:rPr>
        <w:t>Realizar campañas permanentes, en conjunto con la Secretaría de Educación, sobre</w:t>
      </w:r>
      <w:r w:rsidRPr="00507397">
        <w:rPr>
          <w:rFonts w:ascii="Abadi" w:hAnsi="Abadi"/>
          <w:spacing w:val="-2"/>
          <w:sz w:val="21"/>
          <w:szCs w:val="21"/>
        </w:rPr>
        <w:t xml:space="preserve"> </w:t>
      </w:r>
      <w:r w:rsidRPr="00507397">
        <w:rPr>
          <w:rFonts w:ascii="Abadi" w:hAnsi="Abadi"/>
          <w:sz w:val="21"/>
          <w:szCs w:val="21"/>
        </w:rPr>
        <w:t>planificación familiar</w:t>
      </w:r>
      <w:r w:rsidRPr="00507397">
        <w:rPr>
          <w:rFonts w:ascii="Abadi" w:hAnsi="Abadi"/>
          <w:spacing w:val="-1"/>
          <w:sz w:val="21"/>
          <w:szCs w:val="21"/>
        </w:rPr>
        <w:t xml:space="preserve"> </w:t>
      </w:r>
      <w:r w:rsidRPr="00507397">
        <w:rPr>
          <w:rFonts w:ascii="Abadi" w:hAnsi="Abadi"/>
          <w:sz w:val="21"/>
          <w:szCs w:val="21"/>
        </w:rPr>
        <w:t>voluntaria, dirigidas</w:t>
      </w:r>
      <w:r w:rsidRPr="00507397">
        <w:rPr>
          <w:rFonts w:ascii="Abadi" w:hAnsi="Abadi"/>
          <w:spacing w:val="-2"/>
          <w:sz w:val="21"/>
          <w:szCs w:val="21"/>
        </w:rPr>
        <w:t xml:space="preserve"> </w:t>
      </w:r>
      <w:r w:rsidRPr="00507397">
        <w:rPr>
          <w:rFonts w:ascii="Abadi" w:hAnsi="Abadi"/>
          <w:sz w:val="21"/>
          <w:szCs w:val="21"/>
        </w:rPr>
        <w:t>especialmente</w:t>
      </w:r>
      <w:r w:rsidRPr="00507397">
        <w:rPr>
          <w:rFonts w:ascii="Abadi" w:hAnsi="Abadi"/>
          <w:spacing w:val="-2"/>
          <w:sz w:val="21"/>
          <w:szCs w:val="21"/>
        </w:rPr>
        <w:t xml:space="preserve"> </w:t>
      </w:r>
      <w:r w:rsidRPr="00507397">
        <w:rPr>
          <w:rFonts w:ascii="Abadi" w:hAnsi="Abadi"/>
          <w:sz w:val="21"/>
          <w:szCs w:val="21"/>
        </w:rPr>
        <w:t>al grupo de adolescentes, además de dirigirlos a las dependencias correspondientes para recibir capacitación sobre el buen desarrollo e integración de la familia;</w:t>
      </w:r>
    </w:p>
    <w:p w14:paraId="74EB607E" w14:textId="77777777" w:rsidR="00453137" w:rsidRPr="00507397" w:rsidRDefault="00453137" w:rsidP="00453137">
      <w:pPr>
        <w:pStyle w:val="Textoindependiente"/>
        <w:kinsoku w:val="0"/>
        <w:overflowPunct w:val="0"/>
        <w:ind w:left="284" w:right="-25"/>
        <w:rPr>
          <w:rFonts w:ascii="Abadi" w:hAnsi="Abadi"/>
          <w:sz w:val="21"/>
          <w:szCs w:val="21"/>
        </w:rPr>
      </w:pPr>
    </w:p>
    <w:p w14:paraId="04E1B9F6" w14:textId="77777777" w:rsidR="00453137" w:rsidRPr="00507397" w:rsidRDefault="00453137" w:rsidP="00AE0D43">
      <w:pPr>
        <w:pStyle w:val="Prrafodelista"/>
        <w:widowControl w:val="0"/>
        <w:numPr>
          <w:ilvl w:val="0"/>
          <w:numId w:val="34"/>
        </w:numPr>
        <w:tabs>
          <w:tab w:val="left" w:pos="1902"/>
        </w:tabs>
        <w:kinsoku w:val="0"/>
        <w:overflowPunct w:val="0"/>
        <w:autoSpaceDE w:val="0"/>
        <w:autoSpaceDN w:val="0"/>
        <w:adjustRightInd w:val="0"/>
        <w:ind w:left="284" w:right="-25" w:hanging="653"/>
        <w:jc w:val="both"/>
        <w:rPr>
          <w:rFonts w:ascii="Abadi" w:hAnsi="Abadi"/>
          <w:sz w:val="21"/>
          <w:szCs w:val="21"/>
        </w:rPr>
      </w:pPr>
      <w:r w:rsidRPr="00507397">
        <w:rPr>
          <w:rFonts w:ascii="Abadi" w:hAnsi="Abadi"/>
          <w:sz w:val="21"/>
          <w:szCs w:val="21"/>
        </w:rPr>
        <w:t>Garantizar la realización de las acciones y programas necesarios para el cumplimiento de la presente Ley;</w:t>
      </w:r>
    </w:p>
    <w:p w14:paraId="62A7D354" w14:textId="77777777" w:rsidR="00453137" w:rsidRPr="00507397" w:rsidRDefault="00453137" w:rsidP="00453137">
      <w:pPr>
        <w:pStyle w:val="Textoindependiente"/>
        <w:kinsoku w:val="0"/>
        <w:overflowPunct w:val="0"/>
        <w:ind w:left="284" w:right="-25"/>
        <w:rPr>
          <w:rFonts w:ascii="Abadi" w:hAnsi="Abadi"/>
          <w:sz w:val="21"/>
          <w:szCs w:val="21"/>
        </w:rPr>
      </w:pPr>
    </w:p>
    <w:p w14:paraId="5B6329DC" w14:textId="77777777" w:rsidR="00453137" w:rsidRPr="00507397" w:rsidRDefault="00453137" w:rsidP="00AE0D43">
      <w:pPr>
        <w:pStyle w:val="Prrafodelista"/>
        <w:widowControl w:val="0"/>
        <w:numPr>
          <w:ilvl w:val="0"/>
          <w:numId w:val="34"/>
        </w:numPr>
        <w:tabs>
          <w:tab w:val="left" w:pos="1902"/>
        </w:tabs>
        <w:kinsoku w:val="0"/>
        <w:overflowPunct w:val="0"/>
        <w:autoSpaceDE w:val="0"/>
        <w:autoSpaceDN w:val="0"/>
        <w:adjustRightInd w:val="0"/>
        <w:ind w:left="284" w:right="-25" w:hanging="586"/>
        <w:jc w:val="both"/>
        <w:rPr>
          <w:rFonts w:ascii="Abadi" w:hAnsi="Abadi"/>
          <w:spacing w:val="-10"/>
          <w:sz w:val="21"/>
          <w:szCs w:val="21"/>
        </w:rPr>
      </w:pPr>
      <w:r w:rsidRPr="00507397">
        <w:rPr>
          <w:rFonts w:ascii="Abadi" w:hAnsi="Abadi"/>
          <w:sz w:val="21"/>
          <w:szCs w:val="21"/>
        </w:rPr>
        <w:t>Supervisar</w:t>
      </w:r>
      <w:r w:rsidRPr="00507397">
        <w:rPr>
          <w:rFonts w:ascii="Abadi" w:hAnsi="Abadi"/>
          <w:spacing w:val="-6"/>
          <w:sz w:val="21"/>
          <w:szCs w:val="21"/>
        </w:rPr>
        <w:t xml:space="preserve"> </w:t>
      </w:r>
      <w:r w:rsidRPr="00507397">
        <w:rPr>
          <w:rFonts w:ascii="Abadi" w:hAnsi="Abadi"/>
          <w:sz w:val="21"/>
          <w:szCs w:val="21"/>
        </w:rPr>
        <w:t>y</w:t>
      </w:r>
      <w:r w:rsidRPr="00507397">
        <w:rPr>
          <w:rFonts w:ascii="Abadi" w:hAnsi="Abadi"/>
          <w:spacing w:val="-4"/>
          <w:sz w:val="21"/>
          <w:szCs w:val="21"/>
        </w:rPr>
        <w:t xml:space="preserve"> </w:t>
      </w:r>
      <w:r w:rsidRPr="00507397">
        <w:rPr>
          <w:rFonts w:ascii="Abadi" w:hAnsi="Abadi"/>
          <w:sz w:val="21"/>
          <w:szCs w:val="21"/>
        </w:rPr>
        <w:t>sancionar</w:t>
      </w:r>
      <w:r w:rsidRPr="00507397">
        <w:rPr>
          <w:rFonts w:ascii="Abadi" w:hAnsi="Abadi"/>
          <w:spacing w:val="-5"/>
          <w:sz w:val="21"/>
          <w:szCs w:val="21"/>
        </w:rPr>
        <w:t xml:space="preserve"> </w:t>
      </w:r>
      <w:r w:rsidRPr="00507397">
        <w:rPr>
          <w:rFonts w:ascii="Abadi" w:hAnsi="Abadi"/>
          <w:sz w:val="21"/>
          <w:szCs w:val="21"/>
        </w:rPr>
        <w:t>el</w:t>
      </w:r>
      <w:r w:rsidRPr="00507397">
        <w:rPr>
          <w:rFonts w:ascii="Abadi" w:hAnsi="Abadi"/>
          <w:spacing w:val="-4"/>
          <w:sz w:val="21"/>
          <w:szCs w:val="21"/>
        </w:rPr>
        <w:t xml:space="preserve"> </w:t>
      </w:r>
      <w:r w:rsidRPr="00507397">
        <w:rPr>
          <w:rFonts w:ascii="Abadi" w:hAnsi="Abadi"/>
          <w:sz w:val="21"/>
          <w:szCs w:val="21"/>
        </w:rPr>
        <w:t>cumplimiento</w:t>
      </w:r>
      <w:r w:rsidRPr="00507397">
        <w:rPr>
          <w:rFonts w:ascii="Abadi" w:hAnsi="Abadi"/>
          <w:spacing w:val="-4"/>
          <w:sz w:val="21"/>
          <w:szCs w:val="21"/>
        </w:rPr>
        <w:t xml:space="preserve"> </w:t>
      </w:r>
      <w:r w:rsidRPr="00507397">
        <w:rPr>
          <w:rFonts w:ascii="Abadi" w:hAnsi="Abadi"/>
          <w:sz w:val="21"/>
          <w:szCs w:val="21"/>
        </w:rPr>
        <w:t>de</w:t>
      </w:r>
      <w:r w:rsidRPr="00507397">
        <w:rPr>
          <w:rFonts w:ascii="Abadi" w:hAnsi="Abadi"/>
          <w:spacing w:val="-4"/>
          <w:sz w:val="21"/>
          <w:szCs w:val="21"/>
        </w:rPr>
        <w:t xml:space="preserve"> </w:t>
      </w:r>
      <w:r w:rsidRPr="00507397">
        <w:rPr>
          <w:rFonts w:ascii="Abadi" w:hAnsi="Abadi"/>
          <w:sz w:val="21"/>
          <w:szCs w:val="21"/>
        </w:rPr>
        <w:t>las</w:t>
      </w:r>
      <w:r w:rsidRPr="00507397">
        <w:rPr>
          <w:rFonts w:ascii="Abadi" w:hAnsi="Abadi"/>
          <w:spacing w:val="-5"/>
          <w:sz w:val="21"/>
          <w:szCs w:val="21"/>
        </w:rPr>
        <w:t xml:space="preserve"> </w:t>
      </w:r>
      <w:r w:rsidRPr="00507397">
        <w:rPr>
          <w:rFonts w:ascii="Abadi" w:hAnsi="Abadi"/>
          <w:sz w:val="21"/>
          <w:szCs w:val="21"/>
        </w:rPr>
        <w:t>instituciones</w:t>
      </w:r>
      <w:r w:rsidRPr="00507397">
        <w:rPr>
          <w:rFonts w:ascii="Abadi" w:hAnsi="Abadi"/>
          <w:spacing w:val="-3"/>
          <w:sz w:val="21"/>
          <w:szCs w:val="21"/>
        </w:rPr>
        <w:t xml:space="preserve"> </w:t>
      </w:r>
      <w:r w:rsidRPr="00507397">
        <w:rPr>
          <w:rFonts w:ascii="Abadi" w:hAnsi="Abadi"/>
          <w:sz w:val="21"/>
          <w:szCs w:val="21"/>
        </w:rPr>
        <w:t>privadas;</w:t>
      </w:r>
      <w:r w:rsidRPr="00507397">
        <w:rPr>
          <w:rFonts w:ascii="Abadi" w:hAnsi="Abadi"/>
          <w:spacing w:val="-4"/>
          <w:sz w:val="21"/>
          <w:szCs w:val="21"/>
        </w:rPr>
        <w:t xml:space="preserve"> </w:t>
      </w:r>
      <w:r w:rsidRPr="00507397">
        <w:rPr>
          <w:rFonts w:ascii="Abadi" w:hAnsi="Abadi"/>
          <w:spacing w:val="-10"/>
          <w:sz w:val="21"/>
          <w:szCs w:val="21"/>
        </w:rPr>
        <w:t>y</w:t>
      </w:r>
    </w:p>
    <w:p w14:paraId="0649CFCA" w14:textId="77777777" w:rsidR="00453137" w:rsidRPr="00507397" w:rsidRDefault="00453137" w:rsidP="00453137">
      <w:pPr>
        <w:pStyle w:val="Textoindependiente"/>
        <w:kinsoku w:val="0"/>
        <w:overflowPunct w:val="0"/>
        <w:ind w:left="284" w:right="-25"/>
        <w:rPr>
          <w:rFonts w:ascii="Abadi" w:hAnsi="Abadi"/>
          <w:sz w:val="21"/>
          <w:szCs w:val="21"/>
        </w:rPr>
      </w:pPr>
    </w:p>
    <w:p w14:paraId="58B53D51" w14:textId="77777777" w:rsidR="00453137" w:rsidRPr="00507397" w:rsidRDefault="00453137" w:rsidP="00AE0D43">
      <w:pPr>
        <w:pStyle w:val="Prrafodelista"/>
        <w:widowControl w:val="0"/>
        <w:numPr>
          <w:ilvl w:val="0"/>
          <w:numId w:val="34"/>
        </w:numPr>
        <w:tabs>
          <w:tab w:val="left" w:pos="1902"/>
        </w:tabs>
        <w:kinsoku w:val="0"/>
        <w:overflowPunct w:val="0"/>
        <w:autoSpaceDE w:val="0"/>
        <w:autoSpaceDN w:val="0"/>
        <w:adjustRightInd w:val="0"/>
        <w:ind w:left="284" w:right="-25" w:hanging="654"/>
        <w:jc w:val="both"/>
        <w:rPr>
          <w:rFonts w:ascii="Abadi" w:hAnsi="Abadi"/>
          <w:spacing w:val="-2"/>
          <w:sz w:val="21"/>
          <w:szCs w:val="21"/>
        </w:rPr>
      </w:pPr>
      <w:r w:rsidRPr="00507397">
        <w:rPr>
          <w:rFonts w:ascii="Abadi" w:hAnsi="Abadi"/>
          <w:sz w:val="21"/>
          <w:szCs w:val="21"/>
        </w:rPr>
        <w:t>Las</w:t>
      </w:r>
      <w:r w:rsidRPr="00507397">
        <w:rPr>
          <w:rFonts w:ascii="Abadi" w:hAnsi="Abadi"/>
          <w:spacing w:val="-6"/>
          <w:sz w:val="21"/>
          <w:szCs w:val="21"/>
        </w:rPr>
        <w:t xml:space="preserve"> </w:t>
      </w:r>
      <w:r w:rsidRPr="00507397">
        <w:rPr>
          <w:rFonts w:ascii="Abadi" w:hAnsi="Abadi"/>
          <w:sz w:val="21"/>
          <w:szCs w:val="21"/>
        </w:rPr>
        <w:t>demás</w:t>
      </w:r>
      <w:r w:rsidRPr="00507397">
        <w:rPr>
          <w:rFonts w:ascii="Abadi" w:hAnsi="Abadi"/>
          <w:spacing w:val="-4"/>
          <w:sz w:val="21"/>
          <w:szCs w:val="21"/>
        </w:rPr>
        <w:t xml:space="preserve"> </w:t>
      </w:r>
      <w:r w:rsidRPr="00507397">
        <w:rPr>
          <w:rFonts w:ascii="Abadi" w:hAnsi="Abadi"/>
          <w:sz w:val="21"/>
          <w:szCs w:val="21"/>
        </w:rPr>
        <w:t>que</w:t>
      </w:r>
      <w:r w:rsidRPr="00507397">
        <w:rPr>
          <w:rFonts w:ascii="Abadi" w:hAnsi="Abadi"/>
          <w:spacing w:val="-4"/>
          <w:sz w:val="21"/>
          <w:szCs w:val="21"/>
        </w:rPr>
        <w:t xml:space="preserve"> </w:t>
      </w:r>
      <w:r w:rsidRPr="00507397">
        <w:rPr>
          <w:rFonts w:ascii="Abadi" w:hAnsi="Abadi"/>
          <w:sz w:val="21"/>
          <w:szCs w:val="21"/>
        </w:rPr>
        <w:t>establezcan</w:t>
      </w:r>
      <w:r w:rsidRPr="00507397">
        <w:rPr>
          <w:rFonts w:ascii="Abadi" w:hAnsi="Abadi"/>
          <w:spacing w:val="-3"/>
          <w:sz w:val="21"/>
          <w:szCs w:val="21"/>
        </w:rPr>
        <w:t xml:space="preserve"> </w:t>
      </w:r>
      <w:r w:rsidRPr="00507397">
        <w:rPr>
          <w:rFonts w:ascii="Abadi" w:hAnsi="Abadi"/>
          <w:sz w:val="21"/>
          <w:szCs w:val="21"/>
        </w:rPr>
        <w:t>las</w:t>
      </w:r>
      <w:r w:rsidRPr="00507397">
        <w:rPr>
          <w:rFonts w:ascii="Abadi" w:hAnsi="Abadi"/>
          <w:spacing w:val="-3"/>
          <w:sz w:val="21"/>
          <w:szCs w:val="21"/>
        </w:rPr>
        <w:t xml:space="preserve"> </w:t>
      </w:r>
      <w:r w:rsidRPr="00507397">
        <w:rPr>
          <w:rFonts w:ascii="Abadi" w:hAnsi="Abadi"/>
          <w:sz w:val="21"/>
          <w:szCs w:val="21"/>
        </w:rPr>
        <w:t>disposiciones</w:t>
      </w:r>
      <w:r w:rsidRPr="00507397">
        <w:rPr>
          <w:rFonts w:ascii="Abadi" w:hAnsi="Abadi"/>
          <w:spacing w:val="-4"/>
          <w:sz w:val="21"/>
          <w:szCs w:val="21"/>
        </w:rPr>
        <w:t xml:space="preserve"> </w:t>
      </w:r>
      <w:r w:rsidRPr="00507397">
        <w:rPr>
          <w:rFonts w:ascii="Abadi" w:hAnsi="Abadi"/>
          <w:sz w:val="21"/>
          <w:szCs w:val="21"/>
        </w:rPr>
        <w:t>legales</w:t>
      </w:r>
      <w:r w:rsidRPr="00507397">
        <w:rPr>
          <w:rFonts w:ascii="Abadi" w:hAnsi="Abadi"/>
          <w:spacing w:val="-5"/>
          <w:sz w:val="21"/>
          <w:szCs w:val="21"/>
        </w:rPr>
        <w:t xml:space="preserve"> </w:t>
      </w:r>
      <w:r w:rsidRPr="00507397">
        <w:rPr>
          <w:rFonts w:ascii="Abadi" w:hAnsi="Abadi"/>
          <w:spacing w:val="-2"/>
          <w:sz w:val="21"/>
          <w:szCs w:val="21"/>
        </w:rPr>
        <w:t>aplicables.</w:t>
      </w:r>
    </w:p>
    <w:p w14:paraId="49FD8E74" w14:textId="77777777" w:rsidR="000B7F21" w:rsidRDefault="000B7F21" w:rsidP="00453137">
      <w:pPr>
        <w:pStyle w:val="Textoindependiente"/>
        <w:kinsoku w:val="0"/>
        <w:overflowPunct w:val="0"/>
        <w:ind w:right="258"/>
        <w:rPr>
          <w:rFonts w:ascii="Abadi" w:hAnsi="Abadi"/>
          <w:sz w:val="21"/>
          <w:szCs w:val="21"/>
        </w:rPr>
      </w:pPr>
    </w:p>
    <w:p w14:paraId="1F4ED355" w14:textId="77777777" w:rsidR="000B7F21" w:rsidRDefault="000B7F21" w:rsidP="002A464B">
      <w:pPr>
        <w:pStyle w:val="Textoindependiente"/>
        <w:kinsoku w:val="0"/>
        <w:overflowPunct w:val="0"/>
        <w:ind w:left="1181" w:right="258"/>
        <w:rPr>
          <w:rFonts w:ascii="Abadi" w:hAnsi="Abadi"/>
          <w:sz w:val="21"/>
          <w:szCs w:val="21"/>
        </w:rPr>
      </w:pPr>
    </w:p>
    <w:p w14:paraId="3883A8DD" w14:textId="77777777" w:rsidR="00453137" w:rsidRDefault="00453137" w:rsidP="000B7F21">
      <w:pPr>
        <w:pStyle w:val="Textoindependiente"/>
        <w:kinsoku w:val="0"/>
        <w:overflowPunct w:val="0"/>
        <w:ind w:left="1181" w:right="1174"/>
        <w:rPr>
          <w:rFonts w:ascii="Abadi" w:hAnsi="Abadi"/>
          <w:sz w:val="21"/>
          <w:szCs w:val="21"/>
        </w:rPr>
      </w:pPr>
    </w:p>
    <w:p w14:paraId="4C8CC7C0" w14:textId="26AF1295" w:rsidR="00D16FFB" w:rsidRPr="00507397" w:rsidRDefault="00D16FFB" w:rsidP="00D16FFB">
      <w:pPr>
        <w:pStyle w:val="Ttulo3"/>
        <w:kinsoku w:val="0"/>
        <w:overflowPunct w:val="0"/>
        <w:ind w:left="5084"/>
        <w:rPr>
          <w:rFonts w:ascii="Abadi" w:hAnsi="Abadi"/>
          <w:spacing w:val="-2"/>
          <w:sz w:val="21"/>
          <w:szCs w:val="21"/>
        </w:rPr>
      </w:pPr>
    </w:p>
    <w:p w14:paraId="08D47D5E" w14:textId="77777777" w:rsidR="00AE0D43" w:rsidRDefault="00AE0D43" w:rsidP="00AE0D43">
      <w:pPr>
        <w:pStyle w:val="Textoindependiente"/>
        <w:kinsoku w:val="0"/>
        <w:overflowPunct w:val="0"/>
        <w:ind w:left="284" w:right="-451"/>
        <w:rPr>
          <w:rFonts w:ascii="Abadi" w:hAnsi="Abadi"/>
          <w:sz w:val="21"/>
          <w:szCs w:val="21"/>
        </w:rPr>
      </w:pPr>
    </w:p>
    <w:p w14:paraId="7F761A10" w14:textId="77777777" w:rsidR="00AE0D43" w:rsidRDefault="00AE0D43" w:rsidP="00AE0D43">
      <w:pPr>
        <w:pStyle w:val="Textoindependiente"/>
        <w:kinsoku w:val="0"/>
        <w:overflowPunct w:val="0"/>
        <w:ind w:left="284" w:right="-451"/>
        <w:rPr>
          <w:rFonts w:ascii="Abadi" w:hAnsi="Abadi"/>
          <w:sz w:val="21"/>
          <w:szCs w:val="21"/>
        </w:rPr>
      </w:pPr>
    </w:p>
    <w:p w14:paraId="6106E208" w14:textId="77777777" w:rsidR="00AE0D43" w:rsidRDefault="00AE0D43" w:rsidP="00AE0D43">
      <w:pPr>
        <w:pStyle w:val="Textoindependiente"/>
        <w:kinsoku w:val="0"/>
        <w:overflowPunct w:val="0"/>
        <w:ind w:left="284" w:right="-451"/>
        <w:rPr>
          <w:rFonts w:ascii="Abadi" w:hAnsi="Abadi"/>
          <w:sz w:val="21"/>
          <w:szCs w:val="21"/>
        </w:rPr>
      </w:pPr>
    </w:p>
    <w:p w14:paraId="6A1E9316" w14:textId="77777777" w:rsidR="00AE0D43" w:rsidRDefault="00AE0D43" w:rsidP="00AE0D43">
      <w:pPr>
        <w:pStyle w:val="Textoindependiente"/>
        <w:kinsoku w:val="0"/>
        <w:overflowPunct w:val="0"/>
        <w:ind w:left="284" w:right="-451"/>
        <w:rPr>
          <w:rFonts w:ascii="Abadi" w:hAnsi="Abadi"/>
          <w:sz w:val="21"/>
          <w:szCs w:val="21"/>
        </w:rPr>
      </w:pPr>
    </w:p>
    <w:p w14:paraId="69BCBA45" w14:textId="77777777" w:rsidR="00AE0D43" w:rsidRDefault="00AE0D43" w:rsidP="00AE0D43">
      <w:pPr>
        <w:pStyle w:val="Textoindependiente"/>
        <w:kinsoku w:val="0"/>
        <w:overflowPunct w:val="0"/>
        <w:ind w:left="284" w:right="-451"/>
        <w:rPr>
          <w:rFonts w:ascii="Abadi" w:hAnsi="Abadi"/>
          <w:sz w:val="21"/>
          <w:szCs w:val="21"/>
        </w:rPr>
      </w:pPr>
    </w:p>
    <w:p w14:paraId="06A8F406" w14:textId="32AD29B2" w:rsidR="00AE0D43" w:rsidRPr="00AE0D43" w:rsidRDefault="00AE0D43" w:rsidP="00AE0D43">
      <w:pPr>
        <w:pStyle w:val="Textoindependiente"/>
        <w:kinsoku w:val="0"/>
        <w:overflowPunct w:val="0"/>
        <w:ind w:left="284" w:right="-451"/>
        <w:rPr>
          <w:rFonts w:ascii="Abadi" w:hAnsi="Abadi"/>
          <w:i/>
          <w:iCs/>
          <w:sz w:val="21"/>
          <w:szCs w:val="21"/>
        </w:rPr>
      </w:pPr>
      <w:r>
        <w:rPr>
          <w:rFonts w:ascii="Abadi" w:hAnsi="Abadi"/>
          <w:i/>
          <w:iCs/>
          <w:sz w:val="21"/>
          <w:szCs w:val="21"/>
        </w:rPr>
        <w:t xml:space="preserve">     Atribuciones de la Secretaría de Educación</w:t>
      </w:r>
    </w:p>
    <w:p w14:paraId="4FD7FFDE" w14:textId="0842D318" w:rsidR="00D16FFB" w:rsidRPr="00507397" w:rsidRDefault="00D16FFB" w:rsidP="00AE0D43">
      <w:pPr>
        <w:pStyle w:val="Textoindependiente"/>
        <w:kinsoku w:val="0"/>
        <w:overflowPunct w:val="0"/>
        <w:ind w:left="284" w:right="-451"/>
        <w:rPr>
          <w:rFonts w:ascii="Abadi" w:hAnsi="Abadi"/>
          <w:spacing w:val="-2"/>
          <w:sz w:val="21"/>
          <w:szCs w:val="21"/>
        </w:rPr>
      </w:pPr>
      <w:r w:rsidRPr="00507397">
        <w:rPr>
          <w:rFonts w:ascii="Abadi" w:hAnsi="Abadi"/>
          <w:sz w:val="21"/>
          <w:szCs w:val="21"/>
        </w:rPr>
        <w:t>Artículo</w:t>
      </w:r>
      <w:r w:rsidRPr="00507397">
        <w:rPr>
          <w:rFonts w:ascii="Abadi" w:hAnsi="Abadi"/>
          <w:spacing w:val="-5"/>
          <w:sz w:val="21"/>
          <w:szCs w:val="21"/>
        </w:rPr>
        <w:t xml:space="preserve"> </w:t>
      </w:r>
      <w:r w:rsidRPr="00507397">
        <w:rPr>
          <w:rFonts w:ascii="Abadi" w:hAnsi="Abadi"/>
          <w:sz w:val="21"/>
          <w:szCs w:val="21"/>
        </w:rPr>
        <w:t>12.</w:t>
      </w:r>
      <w:r w:rsidRPr="00507397">
        <w:rPr>
          <w:rFonts w:ascii="Abadi" w:hAnsi="Abadi"/>
          <w:spacing w:val="34"/>
          <w:sz w:val="21"/>
          <w:szCs w:val="21"/>
        </w:rPr>
        <w:t xml:space="preserve"> </w:t>
      </w:r>
      <w:r w:rsidRPr="00507397">
        <w:rPr>
          <w:rFonts w:ascii="Abadi" w:hAnsi="Abadi"/>
          <w:sz w:val="21"/>
          <w:szCs w:val="21"/>
        </w:rPr>
        <w:t>Atribuciones</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la</w:t>
      </w:r>
      <w:r w:rsidRPr="00507397">
        <w:rPr>
          <w:rFonts w:ascii="Abadi" w:hAnsi="Abadi"/>
          <w:spacing w:val="-4"/>
          <w:sz w:val="21"/>
          <w:szCs w:val="21"/>
        </w:rPr>
        <w:t xml:space="preserve"> </w:t>
      </w:r>
      <w:r w:rsidRPr="00507397">
        <w:rPr>
          <w:rFonts w:ascii="Abadi" w:hAnsi="Abadi"/>
          <w:sz w:val="21"/>
          <w:szCs w:val="21"/>
        </w:rPr>
        <w:t>Secretaría</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Educación</w:t>
      </w:r>
      <w:r w:rsidRPr="00507397">
        <w:rPr>
          <w:rFonts w:ascii="Abadi" w:hAnsi="Abadi"/>
          <w:spacing w:val="-4"/>
          <w:sz w:val="21"/>
          <w:szCs w:val="21"/>
        </w:rPr>
        <w:t xml:space="preserve"> </w:t>
      </w:r>
      <w:r w:rsidRPr="00507397">
        <w:rPr>
          <w:rFonts w:ascii="Abadi" w:hAnsi="Abadi"/>
          <w:sz w:val="21"/>
          <w:szCs w:val="21"/>
        </w:rPr>
        <w:t>del</w:t>
      </w:r>
      <w:r w:rsidRPr="00507397">
        <w:rPr>
          <w:rFonts w:ascii="Abadi" w:hAnsi="Abadi"/>
          <w:spacing w:val="-2"/>
          <w:sz w:val="21"/>
          <w:szCs w:val="21"/>
        </w:rPr>
        <w:t xml:space="preserve"> Estado:</w:t>
      </w:r>
    </w:p>
    <w:p w14:paraId="2C7FCFCD" w14:textId="77777777" w:rsidR="00D16FFB" w:rsidRPr="00507397" w:rsidRDefault="00D16FFB" w:rsidP="00AE0D43">
      <w:pPr>
        <w:pStyle w:val="Textoindependiente"/>
        <w:kinsoku w:val="0"/>
        <w:overflowPunct w:val="0"/>
        <w:ind w:left="284" w:right="-451"/>
        <w:rPr>
          <w:rFonts w:ascii="Abadi" w:hAnsi="Abadi"/>
          <w:sz w:val="21"/>
          <w:szCs w:val="21"/>
        </w:rPr>
      </w:pPr>
    </w:p>
    <w:p w14:paraId="3E53B162" w14:textId="77777777" w:rsidR="00D16FFB" w:rsidRPr="00507397" w:rsidRDefault="00D16FFB" w:rsidP="00AF0BC5">
      <w:pPr>
        <w:pStyle w:val="Prrafodelista"/>
        <w:widowControl w:val="0"/>
        <w:numPr>
          <w:ilvl w:val="0"/>
          <w:numId w:val="36"/>
        </w:numPr>
        <w:tabs>
          <w:tab w:val="left" w:pos="1902"/>
        </w:tabs>
        <w:kinsoku w:val="0"/>
        <w:overflowPunct w:val="0"/>
        <w:autoSpaceDE w:val="0"/>
        <w:autoSpaceDN w:val="0"/>
        <w:adjustRightInd w:val="0"/>
        <w:ind w:left="284" w:right="-451" w:hanging="284"/>
        <w:jc w:val="both"/>
        <w:rPr>
          <w:rFonts w:ascii="Abadi" w:hAnsi="Abadi"/>
          <w:sz w:val="21"/>
          <w:szCs w:val="21"/>
        </w:rPr>
      </w:pPr>
      <w:r w:rsidRPr="00507397">
        <w:rPr>
          <w:rFonts w:ascii="Abadi" w:hAnsi="Abadi"/>
          <w:sz w:val="21"/>
          <w:szCs w:val="21"/>
        </w:rPr>
        <w:t>Promover acciones de prevención enfocadas a evitar embarazos no planeados</w:t>
      </w:r>
      <w:r w:rsidRPr="00507397">
        <w:rPr>
          <w:rFonts w:ascii="Abadi" w:hAnsi="Abadi"/>
          <w:spacing w:val="-7"/>
          <w:sz w:val="21"/>
          <w:szCs w:val="21"/>
        </w:rPr>
        <w:t xml:space="preserve"> </w:t>
      </w:r>
      <w:r w:rsidRPr="00507397">
        <w:rPr>
          <w:rFonts w:ascii="Abadi" w:hAnsi="Abadi"/>
          <w:sz w:val="21"/>
          <w:szCs w:val="21"/>
        </w:rPr>
        <w:t>en</w:t>
      </w:r>
      <w:r w:rsidRPr="00507397">
        <w:rPr>
          <w:rFonts w:ascii="Abadi" w:hAnsi="Abadi"/>
          <w:spacing w:val="-4"/>
          <w:sz w:val="21"/>
          <w:szCs w:val="21"/>
        </w:rPr>
        <w:t xml:space="preserve"> </w:t>
      </w:r>
      <w:r w:rsidRPr="00507397">
        <w:rPr>
          <w:rFonts w:ascii="Abadi" w:hAnsi="Abadi"/>
          <w:sz w:val="21"/>
          <w:szCs w:val="21"/>
        </w:rPr>
        <w:t>los</w:t>
      </w:r>
      <w:r w:rsidRPr="00507397">
        <w:rPr>
          <w:rFonts w:ascii="Abadi" w:hAnsi="Abadi"/>
          <w:spacing w:val="-7"/>
          <w:sz w:val="21"/>
          <w:szCs w:val="21"/>
        </w:rPr>
        <w:t xml:space="preserve"> </w:t>
      </w:r>
      <w:r w:rsidRPr="00507397">
        <w:rPr>
          <w:rFonts w:ascii="Abadi" w:hAnsi="Abadi"/>
          <w:sz w:val="21"/>
          <w:szCs w:val="21"/>
        </w:rPr>
        <w:t>diferentes</w:t>
      </w:r>
      <w:r w:rsidRPr="00507397">
        <w:rPr>
          <w:rFonts w:ascii="Abadi" w:hAnsi="Abadi"/>
          <w:spacing w:val="-7"/>
          <w:sz w:val="21"/>
          <w:szCs w:val="21"/>
        </w:rPr>
        <w:t xml:space="preserve"> </w:t>
      </w:r>
      <w:r w:rsidRPr="00507397">
        <w:rPr>
          <w:rFonts w:ascii="Abadi" w:hAnsi="Abadi"/>
          <w:sz w:val="21"/>
          <w:szCs w:val="21"/>
        </w:rPr>
        <w:t>niveles</w:t>
      </w:r>
      <w:r w:rsidRPr="00507397">
        <w:rPr>
          <w:rFonts w:ascii="Abadi" w:hAnsi="Abadi"/>
          <w:spacing w:val="-5"/>
          <w:sz w:val="21"/>
          <w:szCs w:val="21"/>
        </w:rPr>
        <w:t xml:space="preserve"> </w:t>
      </w:r>
      <w:r w:rsidRPr="00507397">
        <w:rPr>
          <w:rFonts w:ascii="Abadi" w:hAnsi="Abadi"/>
          <w:sz w:val="21"/>
          <w:szCs w:val="21"/>
        </w:rPr>
        <w:t>educativos,</w:t>
      </w:r>
      <w:r w:rsidRPr="00507397">
        <w:rPr>
          <w:rFonts w:ascii="Abadi" w:hAnsi="Abadi"/>
          <w:spacing w:val="-5"/>
          <w:sz w:val="21"/>
          <w:szCs w:val="21"/>
        </w:rPr>
        <w:t xml:space="preserve"> </w:t>
      </w:r>
      <w:r w:rsidRPr="00507397">
        <w:rPr>
          <w:rFonts w:ascii="Abadi" w:hAnsi="Abadi"/>
          <w:sz w:val="21"/>
          <w:szCs w:val="21"/>
        </w:rPr>
        <w:t>a</w:t>
      </w:r>
      <w:r w:rsidRPr="00507397">
        <w:rPr>
          <w:rFonts w:ascii="Abadi" w:hAnsi="Abadi"/>
          <w:spacing w:val="-4"/>
          <w:sz w:val="21"/>
          <w:szCs w:val="21"/>
        </w:rPr>
        <w:t xml:space="preserve"> </w:t>
      </w:r>
      <w:r w:rsidRPr="00507397">
        <w:rPr>
          <w:rFonts w:ascii="Abadi" w:hAnsi="Abadi"/>
          <w:sz w:val="21"/>
          <w:szCs w:val="21"/>
        </w:rPr>
        <w:t>través</w:t>
      </w:r>
      <w:r w:rsidRPr="00507397">
        <w:rPr>
          <w:rFonts w:ascii="Abadi" w:hAnsi="Abadi"/>
          <w:spacing w:val="-7"/>
          <w:sz w:val="21"/>
          <w:szCs w:val="21"/>
        </w:rPr>
        <w:t xml:space="preserve"> </w:t>
      </w:r>
      <w:r w:rsidRPr="00507397">
        <w:rPr>
          <w:rFonts w:ascii="Abadi" w:hAnsi="Abadi"/>
          <w:sz w:val="21"/>
          <w:szCs w:val="21"/>
        </w:rPr>
        <w:t>de</w:t>
      </w:r>
      <w:r w:rsidRPr="00507397">
        <w:rPr>
          <w:rFonts w:ascii="Abadi" w:hAnsi="Abadi"/>
          <w:spacing w:val="-4"/>
          <w:sz w:val="21"/>
          <w:szCs w:val="21"/>
        </w:rPr>
        <w:t xml:space="preserve"> </w:t>
      </w:r>
      <w:r w:rsidRPr="00507397">
        <w:rPr>
          <w:rFonts w:ascii="Abadi" w:hAnsi="Abadi"/>
          <w:sz w:val="21"/>
          <w:szCs w:val="21"/>
        </w:rPr>
        <w:t>la</w:t>
      </w:r>
      <w:r w:rsidRPr="00507397">
        <w:rPr>
          <w:rFonts w:ascii="Abadi" w:hAnsi="Abadi"/>
          <w:spacing w:val="-7"/>
          <w:sz w:val="21"/>
          <w:szCs w:val="21"/>
        </w:rPr>
        <w:t xml:space="preserve"> </w:t>
      </w:r>
      <w:r w:rsidRPr="00507397">
        <w:rPr>
          <w:rFonts w:ascii="Abadi" w:hAnsi="Abadi"/>
          <w:sz w:val="21"/>
          <w:szCs w:val="21"/>
        </w:rPr>
        <w:t>difusión</w:t>
      </w:r>
      <w:r w:rsidRPr="00507397">
        <w:rPr>
          <w:rFonts w:ascii="Abadi" w:hAnsi="Abadi"/>
          <w:spacing w:val="-4"/>
          <w:sz w:val="21"/>
          <w:szCs w:val="21"/>
        </w:rPr>
        <w:t xml:space="preserve"> </w:t>
      </w:r>
      <w:r w:rsidRPr="00507397">
        <w:rPr>
          <w:rFonts w:ascii="Abadi" w:hAnsi="Abadi"/>
          <w:sz w:val="21"/>
          <w:szCs w:val="21"/>
        </w:rPr>
        <w:t>en</w:t>
      </w:r>
      <w:r w:rsidRPr="00507397">
        <w:rPr>
          <w:rFonts w:ascii="Abadi" w:hAnsi="Abadi"/>
          <w:spacing w:val="-4"/>
          <w:sz w:val="21"/>
          <w:szCs w:val="21"/>
        </w:rPr>
        <w:t xml:space="preserve"> </w:t>
      </w:r>
      <w:r w:rsidRPr="00507397">
        <w:rPr>
          <w:rFonts w:ascii="Abadi" w:hAnsi="Abadi"/>
          <w:sz w:val="21"/>
          <w:szCs w:val="21"/>
        </w:rPr>
        <w:t>los diversos medios de comunicación y en los planes educativos;</w:t>
      </w:r>
    </w:p>
    <w:p w14:paraId="2BC8C223" w14:textId="77777777" w:rsidR="00D16FFB" w:rsidRPr="00507397" w:rsidRDefault="00D16FFB" w:rsidP="00D16FFB">
      <w:pPr>
        <w:pStyle w:val="Textoindependiente"/>
        <w:kinsoku w:val="0"/>
        <w:overflowPunct w:val="0"/>
        <w:rPr>
          <w:rFonts w:ascii="Abadi" w:hAnsi="Abadi"/>
          <w:sz w:val="21"/>
          <w:szCs w:val="21"/>
        </w:rPr>
      </w:pPr>
    </w:p>
    <w:p w14:paraId="4FCC81C5" w14:textId="77777777" w:rsidR="00D16FFB" w:rsidRPr="00507397" w:rsidRDefault="00D16FFB" w:rsidP="00AF0BC5">
      <w:pPr>
        <w:pStyle w:val="Prrafodelista"/>
        <w:widowControl w:val="0"/>
        <w:numPr>
          <w:ilvl w:val="0"/>
          <w:numId w:val="36"/>
        </w:numPr>
        <w:kinsoku w:val="0"/>
        <w:overflowPunct w:val="0"/>
        <w:autoSpaceDE w:val="0"/>
        <w:autoSpaceDN w:val="0"/>
        <w:adjustRightInd w:val="0"/>
        <w:ind w:left="0" w:right="-451" w:firstLine="0"/>
        <w:jc w:val="both"/>
        <w:rPr>
          <w:rFonts w:ascii="Abadi" w:hAnsi="Abadi"/>
          <w:spacing w:val="-2"/>
          <w:sz w:val="21"/>
          <w:szCs w:val="21"/>
        </w:rPr>
      </w:pPr>
      <w:r w:rsidRPr="00507397">
        <w:rPr>
          <w:rFonts w:ascii="Abadi" w:hAnsi="Abadi"/>
          <w:sz w:val="21"/>
          <w:szCs w:val="21"/>
        </w:rPr>
        <w:t xml:space="preserve">Concienciar a los jóvenes sobre la importancia de los embarazos </w:t>
      </w:r>
      <w:r w:rsidRPr="00507397">
        <w:rPr>
          <w:rFonts w:ascii="Abadi" w:hAnsi="Abadi"/>
          <w:spacing w:val="-2"/>
          <w:sz w:val="21"/>
          <w:szCs w:val="21"/>
        </w:rPr>
        <w:t>responsables;</w:t>
      </w:r>
    </w:p>
    <w:p w14:paraId="739B4039" w14:textId="77777777" w:rsidR="00D16FFB" w:rsidRPr="00507397" w:rsidRDefault="00D16FFB" w:rsidP="00AF0BC5">
      <w:pPr>
        <w:pStyle w:val="Textoindependiente"/>
        <w:kinsoku w:val="0"/>
        <w:overflowPunct w:val="0"/>
        <w:ind w:right="-451"/>
        <w:rPr>
          <w:rFonts w:ascii="Abadi" w:hAnsi="Abadi"/>
          <w:sz w:val="21"/>
          <w:szCs w:val="21"/>
        </w:rPr>
      </w:pPr>
    </w:p>
    <w:p w14:paraId="25FBCCDC" w14:textId="77777777" w:rsidR="00D16FFB" w:rsidRPr="00507397" w:rsidRDefault="00D16FFB" w:rsidP="00AF0BC5">
      <w:pPr>
        <w:pStyle w:val="Prrafodelista"/>
        <w:widowControl w:val="0"/>
        <w:numPr>
          <w:ilvl w:val="0"/>
          <w:numId w:val="36"/>
        </w:numPr>
        <w:kinsoku w:val="0"/>
        <w:overflowPunct w:val="0"/>
        <w:autoSpaceDE w:val="0"/>
        <w:autoSpaceDN w:val="0"/>
        <w:adjustRightInd w:val="0"/>
        <w:ind w:left="0" w:right="-451" w:firstLine="0"/>
        <w:jc w:val="both"/>
        <w:rPr>
          <w:rFonts w:ascii="Abadi" w:hAnsi="Abadi"/>
          <w:sz w:val="21"/>
          <w:szCs w:val="21"/>
        </w:rPr>
      </w:pPr>
      <w:r w:rsidRPr="00507397">
        <w:rPr>
          <w:rFonts w:ascii="Abadi" w:hAnsi="Abadi"/>
          <w:sz w:val="21"/>
          <w:szCs w:val="21"/>
        </w:rPr>
        <w:t>Implementar y fortalecer en los programas educativos, los temas de maternidad y paternidad responsables, que les permita a los adolescentes concientizarse y priorizar las situaciones cuando se presente un embarazo no planeado;</w:t>
      </w:r>
    </w:p>
    <w:p w14:paraId="47EEDB07" w14:textId="77777777" w:rsidR="00D16FFB" w:rsidRPr="00507397" w:rsidRDefault="00D16FFB" w:rsidP="00AF0BC5">
      <w:pPr>
        <w:pStyle w:val="Textoindependiente"/>
        <w:kinsoku w:val="0"/>
        <w:overflowPunct w:val="0"/>
        <w:ind w:right="-451"/>
        <w:rPr>
          <w:rFonts w:ascii="Abadi" w:hAnsi="Abadi"/>
          <w:sz w:val="21"/>
          <w:szCs w:val="21"/>
        </w:rPr>
      </w:pPr>
    </w:p>
    <w:p w14:paraId="315583D8" w14:textId="77777777" w:rsidR="00D16FFB" w:rsidRPr="00507397" w:rsidRDefault="00D16FFB" w:rsidP="00AF0BC5">
      <w:pPr>
        <w:pStyle w:val="Prrafodelista"/>
        <w:widowControl w:val="0"/>
        <w:numPr>
          <w:ilvl w:val="0"/>
          <w:numId w:val="36"/>
        </w:numPr>
        <w:kinsoku w:val="0"/>
        <w:overflowPunct w:val="0"/>
        <w:autoSpaceDE w:val="0"/>
        <w:autoSpaceDN w:val="0"/>
        <w:adjustRightInd w:val="0"/>
        <w:ind w:left="0" w:right="-451" w:firstLine="0"/>
        <w:jc w:val="both"/>
        <w:rPr>
          <w:rFonts w:ascii="Abadi" w:hAnsi="Abadi"/>
          <w:sz w:val="21"/>
          <w:szCs w:val="21"/>
        </w:rPr>
      </w:pPr>
      <w:r w:rsidRPr="00507397">
        <w:rPr>
          <w:rFonts w:ascii="Abadi" w:hAnsi="Abadi"/>
          <w:sz w:val="21"/>
          <w:szCs w:val="21"/>
        </w:rPr>
        <w:t>Explicar a los adolescentes y jóvenes, las consecuencias de tener un hijo o hija sin contar con un proyecto de vida;</w:t>
      </w:r>
    </w:p>
    <w:p w14:paraId="38AFC950" w14:textId="77777777" w:rsidR="00D16FFB" w:rsidRPr="00507397" w:rsidRDefault="00D16FFB" w:rsidP="00AF0BC5">
      <w:pPr>
        <w:pStyle w:val="Textoindependiente"/>
        <w:kinsoku w:val="0"/>
        <w:overflowPunct w:val="0"/>
        <w:ind w:right="-451"/>
        <w:rPr>
          <w:rFonts w:ascii="Abadi" w:hAnsi="Abadi"/>
          <w:sz w:val="21"/>
          <w:szCs w:val="21"/>
        </w:rPr>
      </w:pPr>
    </w:p>
    <w:p w14:paraId="4ACAE5B7" w14:textId="77777777" w:rsidR="00D16FFB" w:rsidRPr="00507397" w:rsidRDefault="00D16FFB" w:rsidP="00AF0BC5">
      <w:pPr>
        <w:pStyle w:val="Prrafodelista"/>
        <w:widowControl w:val="0"/>
        <w:numPr>
          <w:ilvl w:val="0"/>
          <w:numId w:val="36"/>
        </w:numPr>
        <w:kinsoku w:val="0"/>
        <w:overflowPunct w:val="0"/>
        <w:autoSpaceDE w:val="0"/>
        <w:autoSpaceDN w:val="0"/>
        <w:adjustRightInd w:val="0"/>
        <w:ind w:left="0" w:right="-451" w:firstLine="0"/>
        <w:jc w:val="both"/>
        <w:rPr>
          <w:rFonts w:ascii="Abadi" w:hAnsi="Abadi"/>
          <w:sz w:val="21"/>
          <w:szCs w:val="21"/>
        </w:rPr>
      </w:pPr>
      <w:r w:rsidRPr="00507397">
        <w:rPr>
          <w:rFonts w:ascii="Abadi" w:hAnsi="Abadi"/>
          <w:sz w:val="21"/>
          <w:szCs w:val="21"/>
        </w:rPr>
        <w:t>Generar y garantizar las condiciones necesarias para optimizar el rendimiento académico de la mujer embarazada y estimular la continuidad de sus estudios, y no permitir en ninguna circunstancia medidas discriminatorias que las obliguen a interrumpir sus estudios;</w:t>
      </w:r>
    </w:p>
    <w:p w14:paraId="64DB8DA5" w14:textId="77777777" w:rsidR="00D16FFB" w:rsidRPr="00507397" w:rsidRDefault="00D16FFB" w:rsidP="00AF0BC5">
      <w:pPr>
        <w:pStyle w:val="Textoindependiente"/>
        <w:kinsoku w:val="0"/>
        <w:overflowPunct w:val="0"/>
        <w:ind w:right="-451"/>
        <w:rPr>
          <w:rFonts w:ascii="Abadi" w:hAnsi="Abadi"/>
          <w:sz w:val="21"/>
          <w:szCs w:val="21"/>
        </w:rPr>
      </w:pPr>
    </w:p>
    <w:p w14:paraId="55D5EFEC" w14:textId="77777777" w:rsidR="00D16FFB" w:rsidRPr="00507397" w:rsidRDefault="00D16FFB" w:rsidP="00AF0BC5">
      <w:pPr>
        <w:pStyle w:val="Prrafodelista"/>
        <w:widowControl w:val="0"/>
        <w:numPr>
          <w:ilvl w:val="0"/>
          <w:numId w:val="36"/>
        </w:numPr>
        <w:kinsoku w:val="0"/>
        <w:overflowPunct w:val="0"/>
        <w:autoSpaceDE w:val="0"/>
        <w:autoSpaceDN w:val="0"/>
        <w:adjustRightInd w:val="0"/>
        <w:ind w:left="0" w:right="-451" w:firstLine="0"/>
        <w:jc w:val="both"/>
        <w:rPr>
          <w:rFonts w:ascii="Abadi" w:hAnsi="Abadi"/>
          <w:sz w:val="21"/>
          <w:szCs w:val="21"/>
        </w:rPr>
      </w:pPr>
      <w:r w:rsidRPr="00507397">
        <w:rPr>
          <w:rFonts w:ascii="Abadi" w:hAnsi="Abadi"/>
          <w:sz w:val="21"/>
          <w:szCs w:val="21"/>
        </w:rPr>
        <w:t>Vigilar</w:t>
      </w:r>
      <w:r w:rsidRPr="00507397">
        <w:rPr>
          <w:rFonts w:ascii="Abadi" w:hAnsi="Abadi"/>
          <w:spacing w:val="-12"/>
          <w:sz w:val="21"/>
          <w:szCs w:val="21"/>
        </w:rPr>
        <w:t xml:space="preserve"> </w:t>
      </w:r>
      <w:r w:rsidRPr="00507397">
        <w:rPr>
          <w:rFonts w:ascii="Abadi" w:hAnsi="Abadi"/>
          <w:sz w:val="21"/>
          <w:szCs w:val="21"/>
        </w:rPr>
        <w:t>que</w:t>
      </w:r>
      <w:r w:rsidRPr="00507397">
        <w:rPr>
          <w:rFonts w:ascii="Abadi" w:hAnsi="Abadi"/>
          <w:spacing w:val="-11"/>
          <w:sz w:val="21"/>
          <w:szCs w:val="21"/>
        </w:rPr>
        <w:t xml:space="preserve"> </w:t>
      </w:r>
      <w:r w:rsidRPr="00507397">
        <w:rPr>
          <w:rFonts w:ascii="Abadi" w:hAnsi="Abadi"/>
          <w:sz w:val="21"/>
          <w:szCs w:val="21"/>
        </w:rPr>
        <w:t>no</w:t>
      </w:r>
      <w:r w:rsidRPr="00507397">
        <w:rPr>
          <w:rFonts w:ascii="Abadi" w:hAnsi="Abadi"/>
          <w:spacing w:val="-11"/>
          <w:sz w:val="21"/>
          <w:szCs w:val="21"/>
        </w:rPr>
        <w:t xml:space="preserve"> </w:t>
      </w:r>
      <w:r w:rsidRPr="00507397">
        <w:rPr>
          <w:rFonts w:ascii="Abadi" w:hAnsi="Abadi"/>
          <w:sz w:val="21"/>
          <w:szCs w:val="21"/>
        </w:rPr>
        <w:t>se</w:t>
      </w:r>
      <w:r w:rsidRPr="00507397">
        <w:rPr>
          <w:rFonts w:ascii="Abadi" w:hAnsi="Abadi"/>
          <w:spacing w:val="-11"/>
          <w:sz w:val="21"/>
          <w:szCs w:val="21"/>
        </w:rPr>
        <w:t xml:space="preserve"> </w:t>
      </w:r>
      <w:r w:rsidRPr="00507397">
        <w:rPr>
          <w:rFonts w:ascii="Abadi" w:hAnsi="Abadi"/>
          <w:sz w:val="21"/>
          <w:szCs w:val="21"/>
        </w:rPr>
        <w:t>restrinja</w:t>
      </w:r>
      <w:r w:rsidRPr="00507397">
        <w:rPr>
          <w:rFonts w:ascii="Abadi" w:hAnsi="Abadi"/>
          <w:spacing w:val="-11"/>
          <w:sz w:val="21"/>
          <w:szCs w:val="21"/>
        </w:rPr>
        <w:t xml:space="preserve"> </w:t>
      </w:r>
      <w:r w:rsidRPr="00507397">
        <w:rPr>
          <w:rFonts w:ascii="Abadi" w:hAnsi="Abadi"/>
          <w:sz w:val="21"/>
          <w:szCs w:val="21"/>
        </w:rPr>
        <w:t>el</w:t>
      </w:r>
      <w:r w:rsidRPr="00507397">
        <w:rPr>
          <w:rFonts w:ascii="Abadi" w:hAnsi="Abadi"/>
          <w:spacing w:val="-12"/>
          <w:sz w:val="21"/>
          <w:szCs w:val="21"/>
        </w:rPr>
        <w:t xml:space="preserve"> </w:t>
      </w:r>
      <w:r w:rsidRPr="00507397">
        <w:rPr>
          <w:rFonts w:ascii="Abadi" w:hAnsi="Abadi"/>
          <w:sz w:val="21"/>
          <w:szCs w:val="21"/>
        </w:rPr>
        <w:t>acceso</w:t>
      </w:r>
      <w:r w:rsidRPr="00507397">
        <w:rPr>
          <w:rFonts w:ascii="Abadi" w:hAnsi="Abadi"/>
          <w:spacing w:val="-13"/>
          <w:sz w:val="21"/>
          <w:szCs w:val="21"/>
        </w:rPr>
        <w:t xml:space="preserve"> </w:t>
      </w:r>
      <w:r w:rsidRPr="00507397">
        <w:rPr>
          <w:rFonts w:ascii="Abadi" w:hAnsi="Abadi"/>
          <w:sz w:val="21"/>
          <w:szCs w:val="21"/>
        </w:rPr>
        <w:t>a</w:t>
      </w:r>
      <w:r w:rsidRPr="00507397">
        <w:rPr>
          <w:rFonts w:ascii="Abadi" w:hAnsi="Abadi"/>
          <w:spacing w:val="-11"/>
          <w:sz w:val="21"/>
          <w:szCs w:val="21"/>
        </w:rPr>
        <w:t xml:space="preserve"> </w:t>
      </w:r>
      <w:r w:rsidRPr="00507397">
        <w:rPr>
          <w:rFonts w:ascii="Abadi" w:hAnsi="Abadi"/>
          <w:sz w:val="21"/>
          <w:szCs w:val="21"/>
        </w:rPr>
        <w:t>las</w:t>
      </w:r>
      <w:r w:rsidRPr="00507397">
        <w:rPr>
          <w:rFonts w:ascii="Abadi" w:hAnsi="Abadi"/>
          <w:spacing w:val="-12"/>
          <w:sz w:val="21"/>
          <w:szCs w:val="21"/>
        </w:rPr>
        <w:t xml:space="preserve"> </w:t>
      </w:r>
      <w:r w:rsidRPr="00507397">
        <w:rPr>
          <w:rFonts w:ascii="Abadi" w:hAnsi="Abadi"/>
          <w:sz w:val="21"/>
          <w:szCs w:val="21"/>
        </w:rPr>
        <w:t>mujeres</w:t>
      </w:r>
      <w:r w:rsidRPr="00507397">
        <w:rPr>
          <w:rFonts w:ascii="Abadi" w:hAnsi="Abadi"/>
          <w:spacing w:val="-12"/>
          <w:sz w:val="21"/>
          <w:szCs w:val="21"/>
        </w:rPr>
        <w:t xml:space="preserve"> </w:t>
      </w:r>
      <w:r w:rsidRPr="00507397">
        <w:rPr>
          <w:rFonts w:ascii="Abadi" w:hAnsi="Abadi"/>
          <w:sz w:val="21"/>
          <w:szCs w:val="21"/>
        </w:rPr>
        <w:t>embarazadas</w:t>
      </w:r>
      <w:r w:rsidRPr="00507397">
        <w:rPr>
          <w:rFonts w:ascii="Abadi" w:hAnsi="Abadi"/>
          <w:spacing w:val="-14"/>
          <w:sz w:val="21"/>
          <w:szCs w:val="21"/>
        </w:rPr>
        <w:t xml:space="preserve"> </w:t>
      </w:r>
      <w:r w:rsidRPr="00507397">
        <w:rPr>
          <w:rFonts w:ascii="Abadi" w:hAnsi="Abadi"/>
          <w:sz w:val="21"/>
          <w:szCs w:val="21"/>
        </w:rPr>
        <w:t>a</w:t>
      </w:r>
      <w:r w:rsidRPr="00507397">
        <w:rPr>
          <w:rFonts w:ascii="Abadi" w:hAnsi="Abadi"/>
          <w:spacing w:val="-11"/>
          <w:sz w:val="21"/>
          <w:szCs w:val="21"/>
        </w:rPr>
        <w:t xml:space="preserve"> </w:t>
      </w:r>
      <w:r w:rsidRPr="00507397">
        <w:rPr>
          <w:rFonts w:ascii="Abadi" w:hAnsi="Abadi"/>
          <w:sz w:val="21"/>
          <w:szCs w:val="21"/>
        </w:rPr>
        <w:t>los</w:t>
      </w:r>
      <w:r w:rsidRPr="00507397">
        <w:rPr>
          <w:rFonts w:ascii="Abadi" w:hAnsi="Abadi"/>
          <w:spacing w:val="-12"/>
          <w:sz w:val="21"/>
          <w:szCs w:val="21"/>
        </w:rPr>
        <w:t xml:space="preserve"> </w:t>
      </w:r>
      <w:r w:rsidRPr="00507397">
        <w:rPr>
          <w:rFonts w:ascii="Abadi" w:hAnsi="Abadi"/>
          <w:sz w:val="21"/>
          <w:szCs w:val="21"/>
        </w:rPr>
        <w:t>centros de educación públicos</w:t>
      </w:r>
      <w:r w:rsidRPr="00507397">
        <w:rPr>
          <w:rFonts w:ascii="Abadi" w:hAnsi="Abadi"/>
          <w:spacing w:val="-2"/>
          <w:sz w:val="21"/>
          <w:szCs w:val="21"/>
        </w:rPr>
        <w:t xml:space="preserve"> </w:t>
      </w:r>
      <w:r w:rsidRPr="00507397">
        <w:rPr>
          <w:rFonts w:ascii="Abadi" w:hAnsi="Abadi"/>
          <w:sz w:val="21"/>
          <w:szCs w:val="21"/>
        </w:rPr>
        <w:t>o privados, además deberán justificar su inasistencia por motivos de atención médica, y en caso de ser necesario, se autorizarán bajas temporales, a efecto de garantizar la continuidad de sus estudios;</w:t>
      </w:r>
    </w:p>
    <w:p w14:paraId="0B6209AE" w14:textId="77777777" w:rsidR="00D16FFB" w:rsidRPr="00507397" w:rsidRDefault="00D16FFB" w:rsidP="00AF0BC5">
      <w:pPr>
        <w:pStyle w:val="Textoindependiente"/>
        <w:kinsoku w:val="0"/>
        <w:overflowPunct w:val="0"/>
        <w:ind w:right="-451"/>
        <w:rPr>
          <w:rFonts w:ascii="Abadi" w:hAnsi="Abadi"/>
          <w:sz w:val="21"/>
          <w:szCs w:val="21"/>
        </w:rPr>
      </w:pPr>
    </w:p>
    <w:p w14:paraId="4B19FCA0" w14:textId="77777777" w:rsidR="00D16FFB" w:rsidRPr="00507397" w:rsidRDefault="00D16FFB" w:rsidP="00AF0BC5">
      <w:pPr>
        <w:pStyle w:val="Prrafodelista"/>
        <w:widowControl w:val="0"/>
        <w:numPr>
          <w:ilvl w:val="0"/>
          <w:numId w:val="36"/>
        </w:numPr>
        <w:kinsoku w:val="0"/>
        <w:overflowPunct w:val="0"/>
        <w:autoSpaceDE w:val="0"/>
        <w:autoSpaceDN w:val="0"/>
        <w:adjustRightInd w:val="0"/>
        <w:ind w:left="0" w:right="-451" w:firstLine="0"/>
        <w:rPr>
          <w:rFonts w:ascii="Abadi" w:hAnsi="Abadi"/>
          <w:spacing w:val="-2"/>
          <w:sz w:val="21"/>
          <w:szCs w:val="21"/>
        </w:rPr>
      </w:pPr>
      <w:r w:rsidRPr="00507397">
        <w:rPr>
          <w:rFonts w:ascii="Abadi" w:hAnsi="Abadi"/>
          <w:sz w:val="21"/>
          <w:szCs w:val="21"/>
        </w:rPr>
        <w:t>Fortalecer</w:t>
      </w:r>
      <w:r w:rsidRPr="00507397">
        <w:rPr>
          <w:rFonts w:ascii="Abadi" w:hAnsi="Abadi"/>
          <w:spacing w:val="-6"/>
          <w:sz w:val="21"/>
          <w:szCs w:val="21"/>
        </w:rPr>
        <w:t xml:space="preserve"> </w:t>
      </w:r>
      <w:r w:rsidRPr="00507397">
        <w:rPr>
          <w:rFonts w:ascii="Abadi" w:hAnsi="Abadi"/>
          <w:sz w:val="21"/>
          <w:szCs w:val="21"/>
        </w:rPr>
        <w:t>el</w:t>
      </w:r>
      <w:r w:rsidRPr="00507397">
        <w:rPr>
          <w:rFonts w:ascii="Abadi" w:hAnsi="Abadi"/>
          <w:spacing w:val="-5"/>
          <w:sz w:val="21"/>
          <w:szCs w:val="21"/>
        </w:rPr>
        <w:t xml:space="preserve"> </w:t>
      </w:r>
      <w:r w:rsidRPr="00507397">
        <w:rPr>
          <w:rFonts w:ascii="Abadi" w:hAnsi="Abadi"/>
          <w:sz w:val="21"/>
          <w:szCs w:val="21"/>
        </w:rPr>
        <w:t>proyecto</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vida</w:t>
      </w:r>
      <w:r w:rsidRPr="00507397">
        <w:rPr>
          <w:rFonts w:ascii="Abadi" w:hAnsi="Abadi"/>
          <w:spacing w:val="-1"/>
          <w:sz w:val="21"/>
          <w:szCs w:val="21"/>
        </w:rPr>
        <w:t xml:space="preserve"> </w:t>
      </w:r>
      <w:r w:rsidRPr="00507397">
        <w:rPr>
          <w:rFonts w:ascii="Abadi" w:hAnsi="Abadi"/>
          <w:sz w:val="21"/>
          <w:szCs w:val="21"/>
        </w:rPr>
        <w:t>en</w:t>
      </w:r>
      <w:r w:rsidRPr="00507397">
        <w:rPr>
          <w:rFonts w:ascii="Abadi" w:hAnsi="Abadi"/>
          <w:spacing w:val="-3"/>
          <w:sz w:val="21"/>
          <w:szCs w:val="21"/>
        </w:rPr>
        <w:t xml:space="preserve"> </w:t>
      </w:r>
      <w:r w:rsidRPr="00507397">
        <w:rPr>
          <w:rFonts w:ascii="Abadi" w:hAnsi="Abadi"/>
          <w:sz w:val="21"/>
          <w:szCs w:val="21"/>
        </w:rPr>
        <w:t>los</w:t>
      </w:r>
      <w:r w:rsidRPr="00507397">
        <w:rPr>
          <w:rFonts w:ascii="Abadi" w:hAnsi="Abadi"/>
          <w:spacing w:val="-3"/>
          <w:sz w:val="21"/>
          <w:szCs w:val="21"/>
        </w:rPr>
        <w:t xml:space="preserve"> </w:t>
      </w:r>
      <w:r w:rsidRPr="00507397">
        <w:rPr>
          <w:rFonts w:ascii="Abadi" w:hAnsi="Abadi"/>
          <w:sz w:val="21"/>
          <w:szCs w:val="21"/>
        </w:rPr>
        <w:t>adolescentes</w:t>
      </w:r>
      <w:r w:rsidRPr="00507397">
        <w:rPr>
          <w:rFonts w:ascii="Abadi" w:hAnsi="Abadi"/>
          <w:spacing w:val="-4"/>
          <w:sz w:val="21"/>
          <w:szCs w:val="21"/>
        </w:rPr>
        <w:t xml:space="preserve"> </w:t>
      </w:r>
      <w:r w:rsidRPr="00507397">
        <w:rPr>
          <w:rFonts w:ascii="Abadi" w:hAnsi="Abadi"/>
          <w:sz w:val="21"/>
          <w:szCs w:val="21"/>
        </w:rPr>
        <w:t>y</w:t>
      </w:r>
      <w:r w:rsidRPr="00507397">
        <w:rPr>
          <w:rFonts w:ascii="Abadi" w:hAnsi="Abadi"/>
          <w:spacing w:val="-2"/>
          <w:sz w:val="21"/>
          <w:szCs w:val="21"/>
        </w:rPr>
        <w:t xml:space="preserve"> jóvenes;</w:t>
      </w:r>
    </w:p>
    <w:p w14:paraId="3EFD6A9B" w14:textId="77777777" w:rsidR="00D16FFB" w:rsidRPr="00507397" w:rsidRDefault="00D16FFB" w:rsidP="00AF0BC5">
      <w:pPr>
        <w:pStyle w:val="Textoindependiente"/>
        <w:kinsoku w:val="0"/>
        <w:overflowPunct w:val="0"/>
        <w:ind w:right="-451"/>
        <w:rPr>
          <w:rFonts w:ascii="Abadi" w:hAnsi="Abadi"/>
          <w:sz w:val="21"/>
          <w:szCs w:val="21"/>
        </w:rPr>
      </w:pPr>
    </w:p>
    <w:p w14:paraId="1AEF860A" w14:textId="77777777" w:rsidR="00D16FFB" w:rsidRDefault="00D16FFB" w:rsidP="00AF0BC5">
      <w:pPr>
        <w:pStyle w:val="Prrafodelista"/>
        <w:widowControl w:val="0"/>
        <w:numPr>
          <w:ilvl w:val="0"/>
          <w:numId w:val="36"/>
        </w:numPr>
        <w:kinsoku w:val="0"/>
        <w:overflowPunct w:val="0"/>
        <w:autoSpaceDE w:val="0"/>
        <w:autoSpaceDN w:val="0"/>
        <w:adjustRightInd w:val="0"/>
        <w:ind w:left="0" w:right="-451" w:firstLine="0"/>
        <w:jc w:val="both"/>
        <w:rPr>
          <w:rFonts w:ascii="Abadi" w:hAnsi="Abadi"/>
          <w:sz w:val="21"/>
          <w:szCs w:val="21"/>
        </w:rPr>
      </w:pPr>
      <w:r w:rsidRPr="00507397">
        <w:rPr>
          <w:rFonts w:ascii="Abadi" w:hAnsi="Abadi"/>
          <w:sz w:val="21"/>
          <w:szCs w:val="21"/>
        </w:rPr>
        <w:t>Asesorar a las adolescentes embarazas sobre cuidados y crianza, para garantizar el sano desarrollo físico y emocional de la embarazada y su hijo durante el embarazo y su hijo durante el embarazo, parto, puerperio y la primera infancia;</w:t>
      </w:r>
    </w:p>
    <w:p w14:paraId="6E8AFD5F" w14:textId="77777777" w:rsidR="00441A4A" w:rsidRPr="00441A4A" w:rsidRDefault="00441A4A" w:rsidP="00441A4A">
      <w:pPr>
        <w:pStyle w:val="Prrafodelista"/>
        <w:rPr>
          <w:rFonts w:ascii="Abadi" w:hAnsi="Abadi"/>
          <w:sz w:val="21"/>
          <w:szCs w:val="21"/>
        </w:rPr>
      </w:pPr>
    </w:p>
    <w:p w14:paraId="6BD892F7" w14:textId="77777777" w:rsidR="00441A4A" w:rsidRPr="00507397" w:rsidRDefault="00441A4A" w:rsidP="00441A4A">
      <w:pPr>
        <w:pStyle w:val="Prrafodelista"/>
        <w:widowControl w:val="0"/>
        <w:kinsoku w:val="0"/>
        <w:overflowPunct w:val="0"/>
        <w:autoSpaceDE w:val="0"/>
        <w:autoSpaceDN w:val="0"/>
        <w:adjustRightInd w:val="0"/>
        <w:ind w:left="0" w:right="-451"/>
        <w:jc w:val="both"/>
        <w:rPr>
          <w:rFonts w:ascii="Abadi" w:hAnsi="Abadi"/>
          <w:sz w:val="21"/>
          <w:szCs w:val="21"/>
        </w:rPr>
      </w:pPr>
    </w:p>
    <w:p w14:paraId="71F5FD47" w14:textId="77777777" w:rsidR="00D16FFB" w:rsidRPr="00507397" w:rsidRDefault="00D16FFB" w:rsidP="00441A4A">
      <w:pPr>
        <w:pStyle w:val="Prrafodelista"/>
        <w:widowControl w:val="0"/>
        <w:numPr>
          <w:ilvl w:val="0"/>
          <w:numId w:val="36"/>
        </w:numPr>
        <w:kinsoku w:val="0"/>
        <w:overflowPunct w:val="0"/>
        <w:autoSpaceDE w:val="0"/>
        <w:autoSpaceDN w:val="0"/>
        <w:adjustRightInd w:val="0"/>
        <w:ind w:left="0" w:right="116" w:firstLine="0"/>
        <w:jc w:val="both"/>
        <w:rPr>
          <w:rFonts w:ascii="Abadi" w:hAnsi="Abadi"/>
          <w:sz w:val="21"/>
          <w:szCs w:val="21"/>
        </w:rPr>
      </w:pPr>
      <w:r w:rsidRPr="00507397">
        <w:rPr>
          <w:rFonts w:ascii="Abadi" w:hAnsi="Abadi"/>
          <w:sz w:val="21"/>
          <w:szCs w:val="21"/>
        </w:rPr>
        <w:t>Generar e implementar acciones de educación para la salud orientada a favorecer la decisión libre e informada que estimule en las</w:t>
      </w:r>
      <w:r w:rsidRPr="00507397">
        <w:rPr>
          <w:rFonts w:ascii="Abadi" w:hAnsi="Abadi"/>
          <w:spacing w:val="-1"/>
          <w:sz w:val="21"/>
          <w:szCs w:val="21"/>
        </w:rPr>
        <w:t xml:space="preserve"> </w:t>
      </w:r>
      <w:r w:rsidRPr="00507397">
        <w:rPr>
          <w:rFonts w:ascii="Abadi" w:hAnsi="Abadi"/>
          <w:sz w:val="21"/>
          <w:szCs w:val="21"/>
        </w:rPr>
        <w:t>madres y padres actitudes</w:t>
      </w:r>
      <w:r w:rsidRPr="00507397">
        <w:rPr>
          <w:rFonts w:ascii="Abadi" w:hAnsi="Abadi"/>
          <w:spacing w:val="-11"/>
          <w:sz w:val="21"/>
          <w:szCs w:val="21"/>
        </w:rPr>
        <w:t xml:space="preserve"> </w:t>
      </w:r>
      <w:r w:rsidRPr="00507397">
        <w:rPr>
          <w:rFonts w:ascii="Abadi" w:hAnsi="Abadi"/>
          <w:sz w:val="21"/>
          <w:szCs w:val="21"/>
        </w:rPr>
        <w:t>y</w:t>
      </w:r>
      <w:r w:rsidRPr="00507397">
        <w:rPr>
          <w:rFonts w:ascii="Abadi" w:hAnsi="Abadi"/>
          <w:spacing w:val="-11"/>
          <w:sz w:val="21"/>
          <w:szCs w:val="21"/>
        </w:rPr>
        <w:t xml:space="preserve"> </w:t>
      </w:r>
      <w:r w:rsidRPr="00507397">
        <w:rPr>
          <w:rFonts w:ascii="Abadi" w:hAnsi="Abadi"/>
          <w:sz w:val="21"/>
          <w:szCs w:val="21"/>
        </w:rPr>
        <w:t>aptitudes</w:t>
      </w:r>
      <w:r w:rsidRPr="00507397">
        <w:rPr>
          <w:rFonts w:ascii="Abadi" w:hAnsi="Abadi"/>
          <w:spacing w:val="-11"/>
          <w:sz w:val="21"/>
          <w:szCs w:val="21"/>
        </w:rPr>
        <w:t xml:space="preserve"> </w:t>
      </w:r>
      <w:r w:rsidRPr="00507397">
        <w:rPr>
          <w:rFonts w:ascii="Abadi" w:hAnsi="Abadi"/>
          <w:sz w:val="21"/>
          <w:szCs w:val="21"/>
        </w:rPr>
        <w:t>de</w:t>
      </w:r>
      <w:r w:rsidRPr="00507397">
        <w:rPr>
          <w:rFonts w:ascii="Abadi" w:hAnsi="Abadi"/>
          <w:spacing w:val="-10"/>
          <w:sz w:val="21"/>
          <w:szCs w:val="21"/>
        </w:rPr>
        <w:t xml:space="preserve"> </w:t>
      </w:r>
      <w:r w:rsidRPr="00507397">
        <w:rPr>
          <w:rFonts w:ascii="Abadi" w:hAnsi="Abadi"/>
          <w:sz w:val="21"/>
          <w:szCs w:val="21"/>
        </w:rPr>
        <w:t>autocuidado</w:t>
      </w:r>
      <w:r w:rsidRPr="00507397">
        <w:rPr>
          <w:rFonts w:ascii="Abadi" w:hAnsi="Abadi"/>
          <w:spacing w:val="-13"/>
          <w:sz w:val="21"/>
          <w:szCs w:val="21"/>
        </w:rPr>
        <w:t xml:space="preserve"> </w:t>
      </w:r>
      <w:r w:rsidRPr="00507397">
        <w:rPr>
          <w:rFonts w:ascii="Abadi" w:hAnsi="Abadi"/>
          <w:sz w:val="21"/>
          <w:szCs w:val="21"/>
        </w:rPr>
        <w:t>de</w:t>
      </w:r>
      <w:r w:rsidRPr="00507397">
        <w:rPr>
          <w:rFonts w:ascii="Abadi" w:hAnsi="Abadi"/>
          <w:spacing w:val="-10"/>
          <w:sz w:val="21"/>
          <w:szCs w:val="21"/>
        </w:rPr>
        <w:t xml:space="preserve"> </w:t>
      </w:r>
      <w:r w:rsidRPr="00507397">
        <w:rPr>
          <w:rFonts w:ascii="Abadi" w:hAnsi="Abadi"/>
          <w:sz w:val="21"/>
          <w:szCs w:val="21"/>
        </w:rPr>
        <w:t>la</w:t>
      </w:r>
      <w:r w:rsidRPr="00507397">
        <w:rPr>
          <w:rFonts w:ascii="Abadi" w:hAnsi="Abadi"/>
          <w:spacing w:val="-10"/>
          <w:sz w:val="21"/>
          <w:szCs w:val="21"/>
        </w:rPr>
        <w:t xml:space="preserve"> </w:t>
      </w:r>
      <w:r w:rsidRPr="00507397">
        <w:rPr>
          <w:rFonts w:ascii="Abadi" w:hAnsi="Abadi"/>
          <w:sz w:val="21"/>
          <w:szCs w:val="21"/>
        </w:rPr>
        <w:t>salud</w:t>
      </w:r>
      <w:r w:rsidRPr="00507397">
        <w:rPr>
          <w:rFonts w:ascii="Abadi" w:hAnsi="Abadi"/>
          <w:spacing w:val="-10"/>
          <w:sz w:val="21"/>
          <w:szCs w:val="21"/>
        </w:rPr>
        <w:t xml:space="preserve"> </w:t>
      </w:r>
      <w:r w:rsidRPr="00507397">
        <w:rPr>
          <w:rFonts w:ascii="Abadi" w:hAnsi="Abadi"/>
          <w:sz w:val="21"/>
          <w:szCs w:val="21"/>
        </w:rPr>
        <w:t>y</w:t>
      </w:r>
      <w:r w:rsidRPr="00507397">
        <w:rPr>
          <w:rFonts w:ascii="Abadi" w:hAnsi="Abadi"/>
          <w:spacing w:val="-11"/>
          <w:sz w:val="21"/>
          <w:szCs w:val="21"/>
        </w:rPr>
        <w:t xml:space="preserve"> </w:t>
      </w:r>
      <w:r w:rsidRPr="00507397">
        <w:rPr>
          <w:rFonts w:ascii="Abadi" w:hAnsi="Abadi"/>
          <w:sz w:val="21"/>
          <w:szCs w:val="21"/>
        </w:rPr>
        <w:t>corresponsabilidad</w:t>
      </w:r>
      <w:r w:rsidRPr="00507397">
        <w:rPr>
          <w:rFonts w:ascii="Abadi" w:hAnsi="Abadi"/>
          <w:spacing w:val="-10"/>
          <w:sz w:val="21"/>
          <w:szCs w:val="21"/>
        </w:rPr>
        <w:t xml:space="preserve"> </w:t>
      </w:r>
      <w:r w:rsidRPr="00507397">
        <w:rPr>
          <w:rFonts w:ascii="Abadi" w:hAnsi="Abadi"/>
          <w:sz w:val="21"/>
          <w:szCs w:val="21"/>
        </w:rPr>
        <w:t>a</w:t>
      </w:r>
      <w:r w:rsidRPr="00507397">
        <w:rPr>
          <w:rFonts w:ascii="Abadi" w:hAnsi="Abadi"/>
          <w:spacing w:val="-10"/>
          <w:sz w:val="21"/>
          <w:szCs w:val="21"/>
        </w:rPr>
        <w:t xml:space="preserve"> </w:t>
      </w:r>
      <w:r w:rsidRPr="00507397">
        <w:rPr>
          <w:rFonts w:ascii="Abadi" w:hAnsi="Abadi"/>
          <w:sz w:val="21"/>
          <w:szCs w:val="21"/>
        </w:rPr>
        <w:t>favor de la</w:t>
      </w:r>
      <w:r w:rsidRPr="00507397">
        <w:rPr>
          <w:rFonts w:ascii="Abadi" w:hAnsi="Abadi"/>
          <w:spacing w:val="-1"/>
          <w:sz w:val="21"/>
          <w:szCs w:val="21"/>
        </w:rPr>
        <w:t xml:space="preserve"> </w:t>
      </w:r>
      <w:r w:rsidRPr="00507397">
        <w:rPr>
          <w:rFonts w:ascii="Abadi" w:hAnsi="Abadi"/>
          <w:sz w:val="21"/>
          <w:szCs w:val="21"/>
        </w:rPr>
        <w:t>salud</w:t>
      </w:r>
      <w:r w:rsidRPr="00507397">
        <w:rPr>
          <w:rFonts w:ascii="Abadi" w:hAnsi="Abadi"/>
          <w:spacing w:val="-1"/>
          <w:sz w:val="21"/>
          <w:szCs w:val="21"/>
        </w:rPr>
        <w:t xml:space="preserve"> </w:t>
      </w:r>
      <w:r w:rsidRPr="00507397">
        <w:rPr>
          <w:rFonts w:ascii="Abadi" w:hAnsi="Abadi"/>
          <w:sz w:val="21"/>
          <w:szCs w:val="21"/>
        </w:rPr>
        <w:t>perinatal y</w:t>
      </w:r>
      <w:r w:rsidRPr="00507397">
        <w:rPr>
          <w:rFonts w:ascii="Abadi" w:hAnsi="Abadi"/>
          <w:spacing w:val="-4"/>
          <w:sz w:val="21"/>
          <w:szCs w:val="21"/>
        </w:rPr>
        <w:t xml:space="preserve"> </w:t>
      </w:r>
      <w:r w:rsidRPr="00507397">
        <w:rPr>
          <w:rFonts w:ascii="Abadi" w:hAnsi="Abadi"/>
          <w:sz w:val="21"/>
          <w:szCs w:val="21"/>
        </w:rPr>
        <w:t>de la</w:t>
      </w:r>
      <w:r w:rsidRPr="00507397">
        <w:rPr>
          <w:rFonts w:ascii="Abadi" w:hAnsi="Abadi"/>
          <w:spacing w:val="-3"/>
          <w:sz w:val="21"/>
          <w:szCs w:val="21"/>
        </w:rPr>
        <w:t xml:space="preserve"> </w:t>
      </w:r>
      <w:r w:rsidRPr="00507397">
        <w:rPr>
          <w:rFonts w:ascii="Abadi" w:hAnsi="Abadi"/>
          <w:sz w:val="21"/>
          <w:szCs w:val="21"/>
        </w:rPr>
        <w:t>maternidad,</w:t>
      </w:r>
      <w:r w:rsidRPr="00507397">
        <w:rPr>
          <w:rFonts w:ascii="Abadi" w:hAnsi="Abadi"/>
          <w:spacing w:val="-2"/>
          <w:sz w:val="21"/>
          <w:szCs w:val="21"/>
        </w:rPr>
        <w:t xml:space="preserve"> </w:t>
      </w:r>
      <w:r w:rsidRPr="00507397">
        <w:rPr>
          <w:rFonts w:ascii="Abadi" w:hAnsi="Abadi"/>
          <w:sz w:val="21"/>
          <w:szCs w:val="21"/>
        </w:rPr>
        <w:t>paternidad,</w:t>
      </w:r>
      <w:r w:rsidRPr="00507397">
        <w:rPr>
          <w:rFonts w:ascii="Abadi" w:hAnsi="Abadi"/>
          <w:spacing w:val="-2"/>
          <w:sz w:val="21"/>
          <w:szCs w:val="21"/>
        </w:rPr>
        <w:t xml:space="preserve"> </w:t>
      </w:r>
      <w:r w:rsidRPr="00507397">
        <w:rPr>
          <w:rFonts w:ascii="Abadi" w:hAnsi="Abadi"/>
          <w:sz w:val="21"/>
          <w:szCs w:val="21"/>
        </w:rPr>
        <w:t>familias y</w:t>
      </w:r>
      <w:r w:rsidRPr="00507397">
        <w:rPr>
          <w:rFonts w:ascii="Abadi" w:hAnsi="Abadi"/>
          <w:spacing w:val="-2"/>
          <w:sz w:val="21"/>
          <w:szCs w:val="21"/>
        </w:rPr>
        <w:t xml:space="preserve"> </w:t>
      </w:r>
      <w:r w:rsidRPr="00507397">
        <w:rPr>
          <w:rFonts w:ascii="Abadi" w:hAnsi="Abadi"/>
          <w:sz w:val="21"/>
          <w:szCs w:val="21"/>
        </w:rPr>
        <w:t>ambientes</w:t>
      </w:r>
      <w:r w:rsidRPr="00507397">
        <w:rPr>
          <w:rFonts w:ascii="Abadi" w:hAnsi="Abadi"/>
          <w:spacing w:val="-4"/>
          <w:sz w:val="21"/>
          <w:szCs w:val="21"/>
        </w:rPr>
        <w:t xml:space="preserve"> </w:t>
      </w:r>
      <w:r w:rsidRPr="00507397">
        <w:rPr>
          <w:rFonts w:ascii="Abadi" w:hAnsi="Abadi"/>
          <w:sz w:val="21"/>
          <w:szCs w:val="21"/>
        </w:rPr>
        <w:t>de trabajo saludables;</w:t>
      </w:r>
    </w:p>
    <w:p w14:paraId="05029039" w14:textId="77777777" w:rsidR="00D16FFB" w:rsidRPr="00507397" w:rsidRDefault="00D16FFB" w:rsidP="00AE0D43">
      <w:pPr>
        <w:pStyle w:val="Textoindependiente"/>
        <w:kinsoku w:val="0"/>
        <w:overflowPunct w:val="0"/>
        <w:ind w:left="426" w:right="116"/>
        <w:rPr>
          <w:rFonts w:ascii="Abadi" w:hAnsi="Abadi"/>
          <w:sz w:val="21"/>
          <w:szCs w:val="21"/>
        </w:rPr>
      </w:pPr>
    </w:p>
    <w:p w14:paraId="4E637EE6" w14:textId="77777777" w:rsidR="00D16FFB" w:rsidRPr="00507397" w:rsidRDefault="00D16FFB" w:rsidP="00AE0D43">
      <w:pPr>
        <w:pStyle w:val="Prrafodelista"/>
        <w:widowControl w:val="0"/>
        <w:numPr>
          <w:ilvl w:val="0"/>
          <w:numId w:val="36"/>
        </w:numPr>
        <w:kinsoku w:val="0"/>
        <w:overflowPunct w:val="0"/>
        <w:autoSpaceDE w:val="0"/>
        <w:autoSpaceDN w:val="0"/>
        <w:adjustRightInd w:val="0"/>
        <w:ind w:left="426" w:right="116" w:firstLine="0"/>
        <w:jc w:val="both"/>
        <w:rPr>
          <w:rFonts w:ascii="Abadi" w:hAnsi="Abadi"/>
          <w:sz w:val="21"/>
          <w:szCs w:val="21"/>
        </w:rPr>
      </w:pPr>
      <w:r w:rsidRPr="00507397">
        <w:rPr>
          <w:rFonts w:ascii="Abadi" w:hAnsi="Abadi"/>
          <w:sz w:val="21"/>
          <w:szCs w:val="21"/>
        </w:rPr>
        <w:t>Garantizar la realización de las acciones y programas necesarios para el cumplimiento de la presente Ley; y</w:t>
      </w:r>
    </w:p>
    <w:p w14:paraId="5A080D21" w14:textId="77777777" w:rsidR="00D16FFB" w:rsidRPr="00507397" w:rsidRDefault="00D16FFB" w:rsidP="00AE0D43">
      <w:pPr>
        <w:pStyle w:val="Textoindependiente"/>
        <w:kinsoku w:val="0"/>
        <w:overflowPunct w:val="0"/>
        <w:ind w:left="426" w:right="116"/>
        <w:rPr>
          <w:rFonts w:ascii="Abadi" w:hAnsi="Abadi"/>
          <w:sz w:val="21"/>
          <w:szCs w:val="21"/>
        </w:rPr>
      </w:pPr>
    </w:p>
    <w:p w14:paraId="01EC8116" w14:textId="77777777" w:rsidR="00D16FFB" w:rsidRPr="00507397" w:rsidRDefault="00D16FFB" w:rsidP="00AE0D43">
      <w:pPr>
        <w:pStyle w:val="Prrafodelista"/>
        <w:widowControl w:val="0"/>
        <w:numPr>
          <w:ilvl w:val="0"/>
          <w:numId w:val="36"/>
        </w:numPr>
        <w:kinsoku w:val="0"/>
        <w:overflowPunct w:val="0"/>
        <w:autoSpaceDE w:val="0"/>
        <w:autoSpaceDN w:val="0"/>
        <w:adjustRightInd w:val="0"/>
        <w:ind w:left="426" w:right="116" w:firstLine="0"/>
        <w:rPr>
          <w:rFonts w:ascii="Abadi" w:hAnsi="Abadi"/>
          <w:spacing w:val="-2"/>
          <w:sz w:val="21"/>
          <w:szCs w:val="21"/>
        </w:rPr>
      </w:pPr>
      <w:r w:rsidRPr="00507397">
        <w:rPr>
          <w:rFonts w:ascii="Abadi" w:hAnsi="Abadi"/>
          <w:sz w:val="21"/>
          <w:szCs w:val="21"/>
        </w:rPr>
        <w:t>Las</w:t>
      </w:r>
      <w:r w:rsidRPr="00507397">
        <w:rPr>
          <w:rFonts w:ascii="Abadi" w:hAnsi="Abadi"/>
          <w:spacing w:val="-6"/>
          <w:sz w:val="21"/>
          <w:szCs w:val="21"/>
        </w:rPr>
        <w:t xml:space="preserve"> </w:t>
      </w:r>
      <w:r w:rsidRPr="00507397">
        <w:rPr>
          <w:rFonts w:ascii="Abadi" w:hAnsi="Abadi"/>
          <w:sz w:val="21"/>
          <w:szCs w:val="21"/>
        </w:rPr>
        <w:t>demás</w:t>
      </w:r>
      <w:r w:rsidRPr="00507397">
        <w:rPr>
          <w:rFonts w:ascii="Abadi" w:hAnsi="Abadi"/>
          <w:spacing w:val="-4"/>
          <w:sz w:val="21"/>
          <w:szCs w:val="21"/>
        </w:rPr>
        <w:t xml:space="preserve"> </w:t>
      </w:r>
      <w:r w:rsidRPr="00507397">
        <w:rPr>
          <w:rFonts w:ascii="Abadi" w:hAnsi="Abadi"/>
          <w:sz w:val="21"/>
          <w:szCs w:val="21"/>
        </w:rPr>
        <w:t>que</w:t>
      </w:r>
      <w:r w:rsidRPr="00507397">
        <w:rPr>
          <w:rFonts w:ascii="Abadi" w:hAnsi="Abadi"/>
          <w:spacing w:val="-4"/>
          <w:sz w:val="21"/>
          <w:szCs w:val="21"/>
        </w:rPr>
        <w:t xml:space="preserve"> </w:t>
      </w:r>
      <w:r w:rsidRPr="00507397">
        <w:rPr>
          <w:rFonts w:ascii="Abadi" w:hAnsi="Abadi"/>
          <w:sz w:val="21"/>
          <w:szCs w:val="21"/>
        </w:rPr>
        <w:t>establezcan</w:t>
      </w:r>
      <w:r w:rsidRPr="00507397">
        <w:rPr>
          <w:rFonts w:ascii="Abadi" w:hAnsi="Abadi"/>
          <w:spacing w:val="-3"/>
          <w:sz w:val="21"/>
          <w:szCs w:val="21"/>
        </w:rPr>
        <w:t xml:space="preserve"> </w:t>
      </w:r>
      <w:r w:rsidRPr="00507397">
        <w:rPr>
          <w:rFonts w:ascii="Abadi" w:hAnsi="Abadi"/>
          <w:sz w:val="21"/>
          <w:szCs w:val="21"/>
        </w:rPr>
        <w:t>las</w:t>
      </w:r>
      <w:r w:rsidRPr="00507397">
        <w:rPr>
          <w:rFonts w:ascii="Abadi" w:hAnsi="Abadi"/>
          <w:spacing w:val="-3"/>
          <w:sz w:val="21"/>
          <w:szCs w:val="21"/>
        </w:rPr>
        <w:t xml:space="preserve"> </w:t>
      </w:r>
      <w:r w:rsidRPr="00507397">
        <w:rPr>
          <w:rFonts w:ascii="Abadi" w:hAnsi="Abadi"/>
          <w:sz w:val="21"/>
          <w:szCs w:val="21"/>
        </w:rPr>
        <w:t>disposiciones</w:t>
      </w:r>
      <w:r w:rsidRPr="00507397">
        <w:rPr>
          <w:rFonts w:ascii="Abadi" w:hAnsi="Abadi"/>
          <w:spacing w:val="-4"/>
          <w:sz w:val="21"/>
          <w:szCs w:val="21"/>
        </w:rPr>
        <w:t xml:space="preserve"> </w:t>
      </w:r>
      <w:r w:rsidRPr="00507397">
        <w:rPr>
          <w:rFonts w:ascii="Abadi" w:hAnsi="Abadi"/>
          <w:sz w:val="21"/>
          <w:szCs w:val="21"/>
        </w:rPr>
        <w:t>legales</w:t>
      </w:r>
      <w:r w:rsidRPr="00507397">
        <w:rPr>
          <w:rFonts w:ascii="Abadi" w:hAnsi="Abadi"/>
          <w:spacing w:val="-5"/>
          <w:sz w:val="21"/>
          <w:szCs w:val="21"/>
        </w:rPr>
        <w:t xml:space="preserve"> </w:t>
      </w:r>
      <w:r w:rsidRPr="00507397">
        <w:rPr>
          <w:rFonts w:ascii="Abadi" w:hAnsi="Abadi"/>
          <w:spacing w:val="-2"/>
          <w:sz w:val="21"/>
          <w:szCs w:val="21"/>
        </w:rPr>
        <w:t>aplicables.</w:t>
      </w:r>
    </w:p>
    <w:p w14:paraId="6920D127" w14:textId="77777777" w:rsidR="00D16FFB" w:rsidRPr="00507397" w:rsidRDefault="00D16FFB" w:rsidP="00AE0D43">
      <w:pPr>
        <w:pStyle w:val="Textoindependiente"/>
        <w:kinsoku w:val="0"/>
        <w:overflowPunct w:val="0"/>
        <w:ind w:left="426" w:right="116"/>
        <w:rPr>
          <w:rFonts w:ascii="Abadi" w:hAnsi="Abadi"/>
          <w:sz w:val="21"/>
          <w:szCs w:val="21"/>
        </w:rPr>
      </w:pPr>
    </w:p>
    <w:p w14:paraId="2B04ACCC" w14:textId="77777777" w:rsidR="00D16FFB" w:rsidRPr="00507397" w:rsidRDefault="00D16FFB" w:rsidP="00AE0D43">
      <w:pPr>
        <w:pStyle w:val="Textoindependiente"/>
        <w:kinsoku w:val="0"/>
        <w:overflowPunct w:val="0"/>
        <w:ind w:left="426" w:right="116"/>
        <w:rPr>
          <w:rFonts w:ascii="Abadi" w:hAnsi="Abadi"/>
          <w:spacing w:val="-2"/>
          <w:sz w:val="21"/>
          <w:szCs w:val="21"/>
        </w:rPr>
      </w:pPr>
      <w:r w:rsidRPr="00507397">
        <w:rPr>
          <w:rFonts w:ascii="Abadi" w:hAnsi="Abadi"/>
          <w:i/>
          <w:iCs/>
          <w:sz w:val="21"/>
          <w:szCs w:val="21"/>
        </w:rPr>
        <w:t>Atribuciones</w:t>
      </w:r>
      <w:r w:rsidRPr="00507397">
        <w:rPr>
          <w:rFonts w:ascii="Abadi" w:hAnsi="Abadi"/>
          <w:i/>
          <w:iCs/>
          <w:spacing w:val="-4"/>
          <w:sz w:val="21"/>
          <w:szCs w:val="21"/>
        </w:rPr>
        <w:t xml:space="preserve"> </w:t>
      </w:r>
      <w:r w:rsidRPr="00507397">
        <w:rPr>
          <w:rFonts w:ascii="Abadi" w:hAnsi="Abadi"/>
          <w:i/>
          <w:iCs/>
          <w:sz w:val="21"/>
          <w:szCs w:val="21"/>
        </w:rPr>
        <w:t>de</w:t>
      </w:r>
      <w:r w:rsidRPr="00507397">
        <w:rPr>
          <w:rFonts w:ascii="Abadi" w:hAnsi="Abadi"/>
          <w:i/>
          <w:iCs/>
          <w:spacing w:val="-6"/>
          <w:sz w:val="21"/>
          <w:szCs w:val="21"/>
        </w:rPr>
        <w:t xml:space="preserve"> </w:t>
      </w:r>
      <w:r w:rsidRPr="00507397">
        <w:rPr>
          <w:rFonts w:ascii="Abadi" w:hAnsi="Abadi"/>
          <w:i/>
          <w:iCs/>
          <w:sz w:val="21"/>
          <w:szCs w:val="21"/>
        </w:rPr>
        <w:t>la</w:t>
      </w:r>
      <w:r w:rsidRPr="00507397">
        <w:rPr>
          <w:rFonts w:ascii="Abadi" w:hAnsi="Abadi"/>
          <w:i/>
          <w:iCs/>
          <w:spacing w:val="-6"/>
          <w:sz w:val="21"/>
          <w:szCs w:val="21"/>
        </w:rPr>
        <w:t xml:space="preserve"> </w:t>
      </w:r>
      <w:r w:rsidRPr="00507397">
        <w:rPr>
          <w:rFonts w:ascii="Abadi" w:hAnsi="Abadi"/>
          <w:i/>
          <w:iCs/>
          <w:sz w:val="21"/>
          <w:szCs w:val="21"/>
        </w:rPr>
        <w:t>Secretaría</w:t>
      </w:r>
      <w:r w:rsidRPr="00507397">
        <w:rPr>
          <w:rFonts w:ascii="Abadi" w:hAnsi="Abadi"/>
          <w:i/>
          <w:iCs/>
          <w:spacing w:val="-4"/>
          <w:sz w:val="21"/>
          <w:szCs w:val="21"/>
        </w:rPr>
        <w:t xml:space="preserve"> </w:t>
      </w:r>
      <w:r w:rsidRPr="00507397">
        <w:rPr>
          <w:rFonts w:ascii="Abadi" w:hAnsi="Abadi"/>
          <w:i/>
          <w:iCs/>
          <w:sz w:val="21"/>
          <w:szCs w:val="21"/>
        </w:rPr>
        <w:t>de</w:t>
      </w:r>
      <w:r w:rsidRPr="00507397">
        <w:rPr>
          <w:rFonts w:ascii="Abadi" w:hAnsi="Abadi"/>
          <w:i/>
          <w:iCs/>
          <w:spacing w:val="-4"/>
          <w:sz w:val="21"/>
          <w:szCs w:val="21"/>
        </w:rPr>
        <w:t xml:space="preserve"> </w:t>
      </w:r>
      <w:r w:rsidRPr="00507397">
        <w:rPr>
          <w:rFonts w:ascii="Abadi" w:hAnsi="Abadi"/>
          <w:i/>
          <w:iCs/>
          <w:sz w:val="21"/>
          <w:szCs w:val="21"/>
        </w:rPr>
        <w:t>Desarrollo</w:t>
      </w:r>
      <w:r w:rsidRPr="00507397">
        <w:rPr>
          <w:rFonts w:ascii="Abadi" w:hAnsi="Abadi"/>
          <w:i/>
          <w:iCs/>
          <w:spacing w:val="-5"/>
          <w:sz w:val="21"/>
          <w:szCs w:val="21"/>
        </w:rPr>
        <w:t xml:space="preserve"> </w:t>
      </w:r>
      <w:r w:rsidRPr="00507397">
        <w:rPr>
          <w:rFonts w:ascii="Abadi" w:hAnsi="Abadi"/>
          <w:i/>
          <w:iCs/>
          <w:sz w:val="21"/>
          <w:szCs w:val="21"/>
        </w:rPr>
        <w:t>Social</w:t>
      </w:r>
      <w:r w:rsidRPr="00507397">
        <w:rPr>
          <w:rFonts w:ascii="Abadi" w:hAnsi="Abadi"/>
          <w:i/>
          <w:iCs/>
          <w:spacing w:val="-4"/>
          <w:sz w:val="21"/>
          <w:szCs w:val="21"/>
        </w:rPr>
        <w:t xml:space="preserve"> </w:t>
      </w:r>
      <w:r w:rsidRPr="00507397">
        <w:rPr>
          <w:rFonts w:ascii="Abadi" w:hAnsi="Abadi"/>
          <w:i/>
          <w:iCs/>
          <w:sz w:val="21"/>
          <w:szCs w:val="21"/>
        </w:rPr>
        <w:t>y</w:t>
      </w:r>
      <w:r w:rsidRPr="00507397">
        <w:rPr>
          <w:rFonts w:ascii="Abadi" w:hAnsi="Abadi"/>
          <w:i/>
          <w:iCs/>
          <w:spacing w:val="-4"/>
          <w:sz w:val="21"/>
          <w:szCs w:val="21"/>
        </w:rPr>
        <w:t xml:space="preserve"> </w:t>
      </w:r>
      <w:r w:rsidRPr="00507397">
        <w:rPr>
          <w:rFonts w:ascii="Abadi" w:hAnsi="Abadi"/>
          <w:i/>
          <w:iCs/>
          <w:sz w:val="21"/>
          <w:szCs w:val="21"/>
        </w:rPr>
        <w:t xml:space="preserve">Humano </w:t>
      </w:r>
      <w:r w:rsidRPr="00507397">
        <w:rPr>
          <w:rFonts w:ascii="Abadi" w:hAnsi="Abadi"/>
          <w:sz w:val="21"/>
          <w:szCs w:val="21"/>
        </w:rPr>
        <w:t>Artículo</w:t>
      </w:r>
      <w:r w:rsidRPr="00507397">
        <w:rPr>
          <w:rFonts w:ascii="Abadi" w:hAnsi="Abadi"/>
          <w:spacing w:val="-2"/>
          <w:sz w:val="21"/>
          <w:szCs w:val="21"/>
        </w:rPr>
        <w:t xml:space="preserve"> </w:t>
      </w:r>
      <w:r w:rsidRPr="00507397">
        <w:rPr>
          <w:rFonts w:ascii="Abadi" w:hAnsi="Abadi"/>
          <w:sz w:val="21"/>
          <w:szCs w:val="21"/>
        </w:rPr>
        <w:t xml:space="preserve">13. Corresponde de la Secretaría de Desarrollo Social y Humano del </w:t>
      </w:r>
      <w:r w:rsidRPr="00507397">
        <w:rPr>
          <w:rFonts w:ascii="Abadi" w:hAnsi="Abadi"/>
          <w:spacing w:val="-2"/>
          <w:sz w:val="21"/>
          <w:szCs w:val="21"/>
        </w:rPr>
        <w:t>Estado:</w:t>
      </w:r>
    </w:p>
    <w:p w14:paraId="6D65E09A" w14:textId="77777777" w:rsidR="00D16FFB" w:rsidRPr="00507397" w:rsidRDefault="00D16FFB" w:rsidP="00AE0D43">
      <w:pPr>
        <w:pStyle w:val="Textoindependiente"/>
        <w:kinsoku w:val="0"/>
        <w:overflowPunct w:val="0"/>
        <w:ind w:left="426" w:right="116"/>
        <w:rPr>
          <w:rFonts w:ascii="Abadi" w:hAnsi="Abadi"/>
          <w:sz w:val="21"/>
          <w:szCs w:val="21"/>
        </w:rPr>
      </w:pPr>
    </w:p>
    <w:p w14:paraId="7866739F" w14:textId="77777777" w:rsidR="00D16FFB" w:rsidRPr="00507397" w:rsidRDefault="00D16FFB" w:rsidP="00AE0D43">
      <w:pPr>
        <w:pStyle w:val="Prrafodelista"/>
        <w:widowControl w:val="0"/>
        <w:numPr>
          <w:ilvl w:val="0"/>
          <w:numId w:val="35"/>
        </w:numPr>
        <w:kinsoku w:val="0"/>
        <w:overflowPunct w:val="0"/>
        <w:autoSpaceDE w:val="0"/>
        <w:autoSpaceDN w:val="0"/>
        <w:adjustRightInd w:val="0"/>
        <w:ind w:left="426" w:right="116" w:firstLine="0"/>
        <w:jc w:val="both"/>
        <w:rPr>
          <w:rFonts w:ascii="Abadi" w:hAnsi="Abadi"/>
          <w:sz w:val="21"/>
          <w:szCs w:val="21"/>
        </w:rPr>
      </w:pPr>
      <w:r w:rsidRPr="00507397">
        <w:rPr>
          <w:rFonts w:ascii="Abadi" w:hAnsi="Abadi"/>
          <w:sz w:val="21"/>
          <w:szCs w:val="21"/>
        </w:rPr>
        <w:t>Generar y vincular los programas sociales para la atención de mujeres embarazadas, especialmente a aquellas que se encuentren en estado de vulnerabilidad social y/o económica;</w:t>
      </w:r>
    </w:p>
    <w:p w14:paraId="0D6E8863" w14:textId="77777777" w:rsidR="00D16FFB" w:rsidRPr="00507397" w:rsidRDefault="00D16FFB" w:rsidP="00AE0D43">
      <w:pPr>
        <w:pStyle w:val="Textoindependiente"/>
        <w:kinsoku w:val="0"/>
        <w:overflowPunct w:val="0"/>
        <w:ind w:left="426" w:right="116"/>
        <w:rPr>
          <w:rFonts w:ascii="Abadi" w:hAnsi="Abadi"/>
          <w:sz w:val="21"/>
          <w:szCs w:val="21"/>
        </w:rPr>
      </w:pPr>
    </w:p>
    <w:p w14:paraId="6472E78C" w14:textId="77777777" w:rsidR="00D16FFB" w:rsidRDefault="00D16FFB" w:rsidP="00AE0D43">
      <w:pPr>
        <w:pStyle w:val="Prrafodelista"/>
        <w:widowControl w:val="0"/>
        <w:numPr>
          <w:ilvl w:val="0"/>
          <w:numId w:val="35"/>
        </w:numPr>
        <w:kinsoku w:val="0"/>
        <w:overflowPunct w:val="0"/>
        <w:autoSpaceDE w:val="0"/>
        <w:autoSpaceDN w:val="0"/>
        <w:adjustRightInd w:val="0"/>
        <w:ind w:left="426" w:right="116" w:firstLine="0"/>
        <w:jc w:val="both"/>
        <w:rPr>
          <w:rFonts w:ascii="Abadi" w:hAnsi="Abadi"/>
          <w:sz w:val="21"/>
          <w:szCs w:val="21"/>
        </w:rPr>
      </w:pPr>
      <w:r w:rsidRPr="00507397">
        <w:rPr>
          <w:rFonts w:ascii="Abadi" w:hAnsi="Abadi"/>
          <w:sz w:val="21"/>
          <w:szCs w:val="21"/>
        </w:rPr>
        <w:t>Promover,</w:t>
      </w:r>
      <w:r w:rsidRPr="00507397">
        <w:rPr>
          <w:rFonts w:ascii="Abadi" w:hAnsi="Abadi"/>
          <w:spacing w:val="-8"/>
          <w:sz w:val="21"/>
          <w:szCs w:val="21"/>
        </w:rPr>
        <w:t xml:space="preserve"> </w:t>
      </w:r>
      <w:r w:rsidRPr="00507397">
        <w:rPr>
          <w:rFonts w:ascii="Abadi" w:hAnsi="Abadi"/>
          <w:sz w:val="21"/>
          <w:szCs w:val="21"/>
        </w:rPr>
        <w:t>impulsar</w:t>
      </w:r>
      <w:r w:rsidRPr="00507397">
        <w:rPr>
          <w:rFonts w:ascii="Abadi" w:hAnsi="Abadi"/>
          <w:spacing w:val="-10"/>
          <w:sz w:val="21"/>
          <w:szCs w:val="21"/>
        </w:rPr>
        <w:t xml:space="preserve"> </w:t>
      </w:r>
      <w:r w:rsidRPr="00507397">
        <w:rPr>
          <w:rFonts w:ascii="Abadi" w:hAnsi="Abadi"/>
          <w:sz w:val="21"/>
          <w:szCs w:val="21"/>
        </w:rPr>
        <w:t>y</w:t>
      </w:r>
      <w:r w:rsidRPr="00507397">
        <w:rPr>
          <w:rFonts w:ascii="Abadi" w:hAnsi="Abadi"/>
          <w:spacing w:val="-9"/>
          <w:sz w:val="21"/>
          <w:szCs w:val="21"/>
        </w:rPr>
        <w:t xml:space="preserve"> </w:t>
      </w:r>
      <w:r w:rsidRPr="00507397">
        <w:rPr>
          <w:rFonts w:ascii="Abadi" w:hAnsi="Abadi"/>
          <w:sz w:val="21"/>
          <w:szCs w:val="21"/>
        </w:rPr>
        <w:t>fortalecer</w:t>
      </w:r>
      <w:r w:rsidRPr="00507397">
        <w:rPr>
          <w:rFonts w:ascii="Abadi" w:hAnsi="Abadi"/>
          <w:spacing w:val="-10"/>
          <w:sz w:val="21"/>
          <w:szCs w:val="21"/>
        </w:rPr>
        <w:t xml:space="preserve"> </w:t>
      </w:r>
      <w:r w:rsidRPr="00507397">
        <w:rPr>
          <w:rFonts w:ascii="Abadi" w:hAnsi="Abadi"/>
          <w:sz w:val="21"/>
          <w:szCs w:val="21"/>
        </w:rPr>
        <w:t>la</w:t>
      </w:r>
      <w:r w:rsidRPr="00507397">
        <w:rPr>
          <w:rFonts w:ascii="Abadi" w:hAnsi="Abadi"/>
          <w:spacing w:val="-8"/>
          <w:sz w:val="21"/>
          <w:szCs w:val="21"/>
        </w:rPr>
        <w:t xml:space="preserve"> </w:t>
      </w:r>
      <w:r w:rsidRPr="00507397">
        <w:rPr>
          <w:rFonts w:ascii="Abadi" w:hAnsi="Abadi"/>
          <w:sz w:val="21"/>
          <w:szCs w:val="21"/>
        </w:rPr>
        <w:t>participación</w:t>
      </w:r>
      <w:r w:rsidRPr="00507397">
        <w:rPr>
          <w:rFonts w:ascii="Abadi" w:hAnsi="Abadi"/>
          <w:spacing w:val="-8"/>
          <w:sz w:val="21"/>
          <w:szCs w:val="21"/>
        </w:rPr>
        <w:t xml:space="preserve"> </w:t>
      </w:r>
      <w:r w:rsidRPr="00507397">
        <w:rPr>
          <w:rFonts w:ascii="Abadi" w:hAnsi="Abadi"/>
          <w:sz w:val="21"/>
          <w:szCs w:val="21"/>
        </w:rPr>
        <w:t>de</w:t>
      </w:r>
      <w:r w:rsidRPr="00507397">
        <w:rPr>
          <w:rFonts w:ascii="Abadi" w:hAnsi="Abadi"/>
          <w:spacing w:val="-10"/>
          <w:sz w:val="21"/>
          <w:szCs w:val="21"/>
        </w:rPr>
        <w:t xml:space="preserve"> </w:t>
      </w:r>
      <w:r w:rsidRPr="00507397">
        <w:rPr>
          <w:rFonts w:ascii="Abadi" w:hAnsi="Abadi"/>
          <w:sz w:val="21"/>
          <w:szCs w:val="21"/>
        </w:rPr>
        <w:t>autoridades</w:t>
      </w:r>
      <w:r w:rsidRPr="00507397">
        <w:rPr>
          <w:rFonts w:ascii="Abadi" w:hAnsi="Abadi"/>
          <w:spacing w:val="-9"/>
          <w:sz w:val="21"/>
          <w:szCs w:val="21"/>
        </w:rPr>
        <w:t xml:space="preserve"> </w:t>
      </w:r>
      <w:r w:rsidRPr="00507397">
        <w:rPr>
          <w:rFonts w:ascii="Abadi" w:hAnsi="Abadi"/>
          <w:sz w:val="21"/>
          <w:szCs w:val="21"/>
        </w:rPr>
        <w:t>comunitarias, municipales</w:t>
      </w:r>
      <w:r w:rsidRPr="00507397">
        <w:rPr>
          <w:rFonts w:ascii="Abadi" w:hAnsi="Abadi"/>
          <w:spacing w:val="-15"/>
          <w:sz w:val="21"/>
          <w:szCs w:val="21"/>
        </w:rPr>
        <w:t xml:space="preserve"> </w:t>
      </w:r>
      <w:r w:rsidRPr="00507397">
        <w:rPr>
          <w:rFonts w:ascii="Abadi" w:hAnsi="Abadi"/>
          <w:sz w:val="21"/>
          <w:szCs w:val="21"/>
        </w:rPr>
        <w:t>y</w:t>
      </w:r>
      <w:r w:rsidRPr="00507397">
        <w:rPr>
          <w:rFonts w:ascii="Abadi" w:hAnsi="Abadi"/>
          <w:spacing w:val="-15"/>
          <w:sz w:val="21"/>
          <w:szCs w:val="21"/>
        </w:rPr>
        <w:t xml:space="preserve"> </w:t>
      </w:r>
      <w:r w:rsidRPr="00507397">
        <w:rPr>
          <w:rFonts w:ascii="Abadi" w:hAnsi="Abadi"/>
          <w:sz w:val="21"/>
          <w:szCs w:val="21"/>
        </w:rPr>
        <w:t>de</w:t>
      </w:r>
      <w:r w:rsidRPr="00507397">
        <w:rPr>
          <w:rFonts w:ascii="Abadi" w:hAnsi="Abadi"/>
          <w:spacing w:val="-14"/>
          <w:sz w:val="21"/>
          <w:szCs w:val="21"/>
        </w:rPr>
        <w:t xml:space="preserve"> </w:t>
      </w: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z w:val="21"/>
          <w:szCs w:val="21"/>
        </w:rPr>
        <w:t>sociedad</w:t>
      </w:r>
      <w:r w:rsidRPr="00507397">
        <w:rPr>
          <w:rFonts w:ascii="Abadi" w:hAnsi="Abadi"/>
          <w:spacing w:val="-14"/>
          <w:sz w:val="21"/>
          <w:szCs w:val="21"/>
        </w:rPr>
        <w:t xml:space="preserve"> </w:t>
      </w:r>
      <w:r w:rsidRPr="00507397">
        <w:rPr>
          <w:rFonts w:ascii="Abadi" w:hAnsi="Abadi"/>
          <w:sz w:val="21"/>
          <w:szCs w:val="21"/>
        </w:rPr>
        <w:t>civil</w:t>
      </w:r>
      <w:r w:rsidRPr="00507397">
        <w:rPr>
          <w:rFonts w:ascii="Abadi" w:hAnsi="Abadi"/>
          <w:spacing w:val="-15"/>
          <w:sz w:val="21"/>
          <w:szCs w:val="21"/>
        </w:rPr>
        <w:t xml:space="preserve"> </w:t>
      </w:r>
      <w:r w:rsidRPr="00507397">
        <w:rPr>
          <w:rFonts w:ascii="Abadi" w:hAnsi="Abadi"/>
          <w:sz w:val="21"/>
          <w:szCs w:val="21"/>
        </w:rPr>
        <w:t>organizada,</w:t>
      </w:r>
      <w:r w:rsidRPr="00507397">
        <w:rPr>
          <w:rFonts w:ascii="Abadi" w:hAnsi="Abadi"/>
          <w:spacing w:val="-17"/>
          <w:sz w:val="21"/>
          <w:szCs w:val="21"/>
        </w:rPr>
        <w:t xml:space="preserve"> </w:t>
      </w:r>
      <w:r w:rsidRPr="00507397">
        <w:rPr>
          <w:rFonts w:ascii="Abadi" w:hAnsi="Abadi"/>
          <w:sz w:val="21"/>
          <w:szCs w:val="21"/>
        </w:rPr>
        <w:t>para</w:t>
      </w:r>
      <w:r w:rsidRPr="00507397">
        <w:rPr>
          <w:rFonts w:ascii="Abadi" w:hAnsi="Abadi"/>
          <w:spacing w:val="-14"/>
          <w:sz w:val="21"/>
          <w:szCs w:val="21"/>
        </w:rPr>
        <w:t xml:space="preserve"> </w:t>
      </w:r>
      <w:r w:rsidRPr="00507397">
        <w:rPr>
          <w:rFonts w:ascii="Abadi" w:hAnsi="Abadi"/>
          <w:sz w:val="21"/>
          <w:szCs w:val="21"/>
        </w:rPr>
        <w:t>la</w:t>
      </w:r>
      <w:r w:rsidRPr="00507397">
        <w:rPr>
          <w:rFonts w:ascii="Abadi" w:hAnsi="Abadi"/>
          <w:spacing w:val="-14"/>
          <w:sz w:val="21"/>
          <w:szCs w:val="21"/>
        </w:rPr>
        <w:t xml:space="preserve"> </w:t>
      </w:r>
      <w:r w:rsidRPr="00507397">
        <w:rPr>
          <w:rFonts w:ascii="Abadi" w:hAnsi="Abadi"/>
          <w:sz w:val="21"/>
          <w:szCs w:val="21"/>
        </w:rPr>
        <w:t>elaboración</w:t>
      </w:r>
      <w:r w:rsidRPr="00507397">
        <w:rPr>
          <w:rFonts w:ascii="Abadi" w:hAnsi="Abadi"/>
          <w:spacing w:val="-14"/>
          <w:sz w:val="21"/>
          <w:szCs w:val="21"/>
        </w:rPr>
        <w:t xml:space="preserve"> </w:t>
      </w:r>
      <w:r w:rsidRPr="00507397">
        <w:rPr>
          <w:rFonts w:ascii="Abadi" w:hAnsi="Abadi"/>
          <w:sz w:val="21"/>
          <w:szCs w:val="21"/>
        </w:rPr>
        <w:t>y</w:t>
      </w:r>
      <w:r w:rsidRPr="00507397">
        <w:rPr>
          <w:rFonts w:ascii="Abadi" w:hAnsi="Abadi"/>
          <w:spacing w:val="-15"/>
          <w:sz w:val="21"/>
          <w:szCs w:val="21"/>
        </w:rPr>
        <w:t xml:space="preserve"> </w:t>
      </w:r>
      <w:r w:rsidRPr="00507397">
        <w:rPr>
          <w:rFonts w:ascii="Abadi" w:hAnsi="Abadi"/>
          <w:sz w:val="21"/>
          <w:szCs w:val="21"/>
        </w:rPr>
        <w:t>ejecución de acciones que disminuyan los factores de riesgos</w:t>
      </w:r>
      <w:r w:rsidRPr="00507397">
        <w:rPr>
          <w:rFonts w:ascii="Abadi" w:hAnsi="Abadi"/>
          <w:spacing w:val="-4"/>
          <w:sz w:val="21"/>
          <w:szCs w:val="21"/>
        </w:rPr>
        <w:t xml:space="preserve"> </w:t>
      </w:r>
      <w:r w:rsidRPr="00507397">
        <w:rPr>
          <w:rFonts w:ascii="Abadi" w:hAnsi="Abadi"/>
          <w:sz w:val="21"/>
          <w:szCs w:val="21"/>
        </w:rPr>
        <w:t>que afectan la salud materna y perinatal, incluyendo la violencia familiar y de género y los factores ambientales negativos;</w:t>
      </w:r>
    </w:p>
    <w:p w14:paraId="4ADA070A" w14:textId="77777777" w:rsidR="00CC19A7" w:rsidRPr="00CC19A7" w:rsidRDefault="00CC19A7" w:rsidP="00CC19A7">
      <w:pPr>
        <w:pStyle w:val="Prrafodelista"/>
        <w:rPr>
          <w:rFonts w:ascii="Abadi" w:hAnsi="Abadi"/>
          <w:sz w:val="21"/>
          <w:szCs w:val="21"/>
        </w:rPr>
      </w:pPr>
    </w:p>
    <w:p w14:paraId="0F001920" w14:textId="77777777" w:rsidR="001A30AD" w:rsidRPr="00507397" w:rsidRDefault="001A30AD" w:rsidP="00441A4A">
      <w:pPr>
        <w:pStyle w:val="Prrafodelista"/>
        <w:widowControl w:val="0"/>
        <w:numPr>
          <w:ilvl w:val="0"/>
          <w:numId w:val="35"/>
        </w:numPr>
        <w:kinsoku w:val="0"/>
        <w:overflowPunct w:val="0"/>
        <w:autoSpaceDE w:val="0"/>
        <w:autoSpaceDN w:val="0"/>
        <w:adjustRightInd w:val="0"/>
        <w:ind w:left="0" w:right="116" w:firstLine="0"/>
        <w:jc w:val="both"/>
        <w:rPr>
          <w:rFonts w:ascii="Abadi" w:hAnsi="Abadi"/>
          <w:sz w:val="21"/>
          <w:szCs w:val="21"/>
        </w:rPr>
      </w:pPr>
      <w:r w:rsidRPr="00507397">
        <w:rPr>
          <w:rFonts w:ascii="Abadi" w:hAnsi="Abadi"/>
          <w:sz w:val="21"/>
          <w:szCs w:val="21"/>
        </w:rPr>
        <w:t>Garantizar la realización de las acciones y programas necesarios para el cumplimiento de la presente Ley; y</w:t>
      </w:r>
    </w:p>
    <w:p w14:paraId="11D08844" w14:textId="77777777" w:rsidR="001A30AD" w:rsidRPr="00507397" w:rsidRDefault="001A30AD" w:rsidP="00441A4A">
      <w:pPr>
        <w:pStyle w:val="Textoindependiente"/>
        <w:kinsoku w:val="0"/>
        <w:overflowPunct w:val="0"/>
        <w:ind w:right="116"/>
        <w:rPr>
          <w:rFonts w:ascii="Abadi" w:hAnsi="Abadi"/>
          <w:sz w:val="21"/>
          <w:szCs w:val="21"/>
        </w:rPr>
      </w:pPr>
    </w:p>
    <w:p w14:paraId="08084F8E" w14:textId="77777777" w:rsidR="001A30AD" w:rsidRPr="00507397" w:rsidRDefault="001A30AD" w:rsidP="00441A4A">
      <w:pPr>
        <w:pStyle w:val="Prrafodelista"/>
        <w:widowControl w:val="0"/>
        <w:numPr>
          <w:ilvl w:val="0"/>
          <w:numId w:val="35"/>
        </w:numPr>
        <w:kinsoku w:val="0"/>
        <w:overflowPunct w:val="0"/>
        <w:autoSpaceDE w:val="0"/>
        <w:autoSpaceDN w:val="0"/>
        <w:adjustRightInd w:val="0"/>
        <w:ind w:left="0" w:right="116" w:firstLine="0"/>
        <w:jc w:val="both"/>
        <w:rPr>
          <w:rFonts w:ascii="Abadi" w:hAnsi="Abadi"/>
          <w:spacing w:val="-2"/>
          <w:sz w:val="21"/>
          <w:szCs w:val="21"/>
        </w:rPr>
      </w:pPr>
      <w:r w:rsidRPr="00507397">
        <w:rPr>
          <w:rFonts w:ascii="Abadi" w:hAnsi="Abadi"/>
          <w:sz w:val="21"/>
          <w:szCs w:val="21"/>
        </w:rPr>
        <w:t>Las</w:t>
      </w:r>
      <w:r w:rsidRPr="00507397">
        <w:rPr>
          <w:rFonts w:ascii="Abadi" w:hAnsi="Abadi"/>
          <w:spacing w:val="-6"/>
          <w:sz w:val="21"/>
          <w:szCs w:val="21"/>
        </w:rPr>
        <w:t xml:space="preserve"> </w:t>
      </w:r>
      <w:r w:rsidRPr="00507397">
        <w:rPr>
          <w:rFonts w:ascii="Abadi" w:hAnsi="Abadi"/>
          <w:sz w:val="21"/>
          <w:szCs w:val="21"/>
        </w:rPr>
        <w:t>demás</w:t>
      </w:r>
      <w:r w:rsidRPr="00507397">
        <w:rPr>
          <w:rFonts w:ascii="Abadi" w:hAnsi="Abadi"/>
          <w:spacing w:val="-4"/>
          <w:sz w:val="21"/>
          <w:szCs w:val="21"/>
        </w:rPr>
        <w:t xml:space="preserve"> </w:t>
      </w:r>
      <w:r w:rsidRPr="00507397">
        <w:rPr>
          <w:rFonts w:ascii="Abadi" w:hAnsi="Abadi"/>
          <w:sz w:val="21"/>
          <w:szCs w:val="21"/>
        </w:rPr>
        <w:t>que</w:t>
      </w:r>
      <w:r w:rsidRPr="00507397">
        <w:rPr>
          <w:rFonts w:ascii="Abadi" w:hAnsi="Abadi"/>
          <w:spacing w:val="-4"/>
          <w:sz w:val="21"/>
          <w:szCs w:val="21"/>
        </w:rPr>
        <w:t xml:space="preserve"> </w:t>
      </w:r>
      <w:r w:rsidRPr="00507397">
        <w:rPr>
          <w:rFonts w:ascii="Abadi" w:hAnsi="Abadi"/>
          <w:sz w:val="21"/>
          <w:szCs w:val="21"/>
        </w:rPr>
        <w:t>establezcan</w:t>
      </w:r>
      <w:r w:rsidRPr="00507397">
        <w:rPr>
          <w:rFonts w:ascii="Abadi" w:hAnsi="Abadi"/>
          <w:spacing w:val="-3"/>
          <w:sz w:val="21"/>
          <w:szCs w:val="21"/>
        </w:rPr>
        <w:t xml:space="preserve"> </w:t>
      </w:r>
      <w:r w:rsidRPr="00507397">
        <w:rPr>
          <w:rFonts w:ascii="Abadi" w:hAnsi="Abadi"/>
          <w:sz w:val="21"/>
          <w:szCs w:val="21"/>
        </w:rPr>
        <w:t>las</w:t>
      </w:r>
      <w:r w:rsidRPr="00507397">
        <w:rPr>
          <w:rFonts w:ascii="Abadi" w:hAnsi="Abadi"/>
          <w:spacing w:val="-3"/>
          <w:sz w:val="21"/>
          <w:szCs w:val="21"/>
        </w:rPr>
        <w:t xml:space="preserve"> </w:t>
      </w:r>
      <w:r w:rsidRPr="00507397">
        <w:rPr>
          <w:rFonts w:ascii="Abadi" w:hAnsi="Abadi"/>
          <w:sz w:val="21"/>
          <w:szCs w:val="21"/>
        </w:rPr>
        <w:t>disposiciones</w:t>
      </w:r>
      <w:r w:rsidRPr="00507397">
        <w:rPr>
          <w:rFonts w:ascii="Abadi" w:hAnsi="Abadi"/>
          <w:spacing w:val="-4"/>
          <w:sz w:val="21"/>
          <w:szCs w:val="21"/>
        </w:rPr>
        <w:t xml:space="preserve"> </w:t>
      </w:r>
      <w:r w:rsidRPr="00507397">
        <w:rPr>
          <w:rFonts w:ascii="Abadi" w:hAnsi="Abadi"/>
          <w:sz w:val="21"/>
          <w:szCs w:val="21"/>
        </w:rPr>
        <w:t>legales</w:t>
      </w:r>
      <w:r w:rsidRPr="00507397">
        <w:rPr>
          <w:rFonts w:ascii="Abadi" w:hAnsi="Abadi"/>
          <w:spacing w:val="-5"/>
          <w:sz w:val="21"/>
          <w:szCs w:val="21"/>
        </w:rPr>
        <w:t xml:space="preserve"> </w:t>
      </w:r>
      <w:r w:rsidRPr="00507397">
        <w:rPr>
          <w:rFonts w:ascii="Abadi" w:hAnsi="Abadi"/>
          <w:spacing w:val="-2"/>
          <w:sz w:val="21"/>
          <w:szCs w:val="21"/>
        </w:rPr>
        <w:t>aplicables.</w:t>
      </w:r>
    </w:p>
    <w:p w14:paraId="41E0AC90" w14:textId="77777777" w:rsidR="001A30AD" w:rsidRPr="00507397" w:rsidRDefault="001A30AD" w:rsidP="00441A4A">
      <w:pPr>
        <w:pStyle w:val="Textoindependiente"/>
        <w:kinsoku w:val="0"/>
        <w:overflowPunct w:val="0"/>
        <w:ind w:right="116"/>
        <w:rPr>
          <w:rFonts w:ascii="Abadi" w:hAnsi="Abadi"/>
          <w:sz w:val="21"/>
          <w:szCs w:val="21"/>
        </w:rPr>
      </w:pPr>
    </w:p>
    <w:p w14:paraId="6348F012" w14:textId="77777777" w:rsidR="001A30AD" w:rsidRPr="00507397" w:rsidRDefault="001A30AD" w:rsidP="00441A4A">
      <w:pPr>
        <w:pStyle w:val="Textoindependiente"/>
        <w:kinsoku w:val="0"/>
        <w:overflowPunct w:val="0"/>
        <w:ind w:right="116"/>
        <w:rPr>
          <w:rFonts w:ascii="Abadi" w:hAnsi="Abadi"/>
          <w:sz w:val="21"/>
          <w:szCs w:val="21"/>
        </w:rPr>
      </w:pPr>
      <w:r w:rsidRPr="00507397">
        <w:rPr>
          <w:rFonts w:ascii="Abadi" w:hAnsi="Abadi"/>
          <w:i/>
          <w:iCs/>
          <w:sz w:val="21"/>
          <w:szCs w:val="21"/>
        </w:rPr>
        <w:t>Atribuciones</w:t>
      </w:r>
      <w:r w:rsidRPr="00507397">
        <w:rPr>
          <w:rFonts w:ascii="Abadi" w:hAnsi="Abadi"/>
          <w:i/>
          <w:iCs/>
          <w:spacing w:val="-4"/>
          <w:sz w:val="21"/>
          <w:szCs w:val="21"/>
        </w:rPr>
        <w:t xml:space="preserve"> </w:t>
      </w:r>
      <w:r w:rsidRPr="00507397">
        <w:rPr>
          <w:rFonts w:ascii="Abadi" w:hAnsi="Abadi"/>
          <w:i/>
          <w:iCs/>
          <w:sz w:val="21"/>
          <w:szCs w:val="21"/>
        </w:rPr>
        <w:t>del</w:t>
      </w:r>
      <w:r w:rsidRPr="00507397">
        <w:rPr>
          <w:rFonts w:ascii="Abadi" w:hAnsi="Abadi"/>
          <w:i/>
          <w:iCs/>
          <w:spacing w:val="-7"/>
          <w:sz w:val="21"/>
          <w:szCs w:val="21"/>
        </w:rPr>
        <w:t xml:space="preserve"> </w:t>
      </w:r>
      <w:r w:rsidRPr="00507397">
        <w:rPr>
          <w:rFonts w:ascii="Abadi" w:hAnsi="Abadi"/>
          <w:i/>
          <w:iCs/>
          <w:sz w:val="21"/>
          <w:szCs w:val="21"/>
        </w:rPr>
        <w:t>DIF</w:t>
      </w:r>
      <w:r w:rsidRPr="00507397">
        <w:rPr>
          <w:rFonts w:ascii="Abadi" w:hAnsi="Abadi"/>
          <w:i/>
          <w:iCs/>
          <w:spacing w:val="-8"/>
          <w:sz w:val="21"/>
          <w:szCs w:val="21"/>
        </w:rPr>
        <w:t xml:space="preserve"> </w:t>
      </w:r>
      <w:r w:rsidRPr="00507397">
        <w:rPr>
          <w:rFonts w:ascii="Abadi" w:hAnsi="Abadi"/>
          <w:i/>
          <w:iCs/>
          <w:sz w:val="21"/>
          <w:szCs w:val="21"/>
        </w:rPr>
        <w:t>estatal</w:t>
      </w:r>
      <w:r w:rsidRPr="00507397">
        <w:rPr>
          <w:rFonts w:ascii="Abadi" w:hAnsi="Abadi"/>
          <w:i/>
          <w:iCs/>
          <w:spacing w:val="-7"/>
          <w:sz w:val="21"/>
          <w:szCs w:val="21"/>
        </w:rPr>
        <w:t xml:space="preserve"> </w:t>
      </w:r>
      <w:r w:rsidRPr="00507397">
        <w:rPr>
          <w:rFonts w:ascii="Abadi" w:hAnsi="Abadi"/>
          <w:i/>
          <w:iCs/>
          <w:sz w:val="21"/>
          <w:szCs w:val="21"/>
        </w:rPr>
        <w:t>y</w:t>
      </w:r>
      <w:r w:rsidRPr="00507397">
        <w:rPr>
          <w:rFonts w:ascii="Abadi" w:hAnsi="Abadi"/>
          <w:i/>
          <w:iCs/>
          <w:spacing w:val="-4"/>
          <w:sz w:val="21"/>
          <w:szCs w:val="21"/>
        </w:rPr>
        <w:t xml:space="preserve"> </w:t>
      </w:r>
      <w:r w:rsidRPr="00507397">
        <w:rPr>
          <w:rFonts w:ascii="Abadi" w:hAnsi="Abadi"/>
          <w:i/>
          <w:iCs/>
          <w:sz w:val="21"/>
          <w:szCs w:val="21"/>
        </w:rPr>
        <w:t>DIF</w:t>
      </w:r>
      <w:r w:rsidRPr="00507397">
        <w:rPr>
          <w:rFonts w:ascii="Abadi" w:hAnsi="Abadi"/>
          <w:i/>
          <w:iCs/>
          <w:spacing w:val="-5"/>
          <w:sz w:val="21"/>
          <w:szCs w:val="21"/>
        </w:rPr>
        <w:t xml:space="preserve"> </w:t>
      </w:r>
      <w:r w:rsidRPr="00507397">
        <w:rPr>
          <w:rFonts w:ascii="Abadi" w:hAnsi="Abadi"/>
          <w:i/>
          <w:iCs/>
          <w:sz w:val="21"/>
          <w:szCs w:val="21"/>
        </w:rPr>
        <w:t xml:space="preserve">municipales </w:t>
      </w:r>
      <w:r w:rsidRPr="00507397">
        <w:rPr>
          <w:rFonts w:ascii="Abadi" w:hAnsi="Abadi"/>
          <w:sz w:val="21"/>
          <w:szCs w:val="21"/>
        </w:rPr>
        <w:t>Artículo</w:t>
      </w:r>
      <w:r w:rsidRPr="00507397">
        <w:rPr>
          <w:rFonts w:ascii="Abadi" w:hAnsi="Abadi"/>
          <w:spacing w:val="-2"/>
          <w:sz w:val="21"/>
          <w:szCs w:val="21"/>
        </w:rPr>
        <w:t xml:space="preserve"> </w:t>
      </w:r>
      <w:r w:rsidRPr="00507397">
        <w:rPr>
          <w:rFonts w:ascii="Abadi" w:hAnsi="Abadi"/>
          <w:sz w:val="21"/>
          <w:szCs w:val="21"/>
        </w:rPr>
        <w:t>14.</w:t>
      </w:r>
      <w:r w:rsidRPr="00507397">
        <w:rPr>
          <w:rFonts w:ascii="Abadi" w:hAnsi="Abadi"/>
          <w:spacing w:val="34"/>
          <w:sz w:val="21"/>
          <w:szCs w:val="21"/>
        </w:rPr>
        <w:t xml:space="preserve"> </w:t>
      </w:r>
      <w:r w:rsidRPr="00507397">
        <w:rPr>
          <w:rFonts w:ascii="Abadi" w:hAnsi="Abadi"/>
          <w:sz w:val="21"/>
          <w:szCs w:val="21"/>
        </w:rPr>
        <w:t>Atribuciones de los Sistemas para el Desarrollo Integral de la Familia en el Estado y los municipios de Guanajuato:</w:t>
      </w:r>
    </w:p>
    <w:p w14:paraId="002EC1A1" w14:textId="77777777" w:rsidR="001A30AD" w:rsidRPr="00507397" w:rsidRDefault="001A30AD" w:rsidP="00441A4A">
      <w:pPr>
        <w:pStyle w:val="Textoindependiente"/>
        <w:kinsoku w:val="0"/>
        <w:overflowPunct w:val="0"/>
        <w:ind w:right="116"/>
        <w:rPr>
          <w:rFonts w:ascii="Abadi" w:hAnsi="Abadi"/>
          <w:sz w:val="21"/>
          <w:szCs w:val="21"/>
        </w:rPr>
      </w:pPr>
    </w:p>
    <w:p w14:paraId="1CC6DDDC" w14:textId="77777777" w:rsidR="001A30AD" w:rsidRPr="00507397" w:rsidRDefault="001A30AD" w:rsidP="00441A4A">
      <w:pPr>
        <w:pStyle w:val="Prrafodelista"/>
        <w:widowControl w:val="0"/>
        <w:numPr>
          <w:ilvl w:val="0"/>
          <w:numId w:val="38"/>
        </w:numPr>
        <w:kinsoku w:val="0"/>
        <w:overflowPunct w:val="0"/>
        <w:autoSpaceDE w:val="0"/>
        <w:autoSpaceDN w:val="0"/>
        <w:adjustRightInd w:val="0"/>
        <w:ind w:left="0" w:right="116" w:firstLine="0"/>
        <w:jc w:val="both"/>
        <w:rPr>
          <w:rFonts w:ascii="Abadi" w:hAnsi="Abadi"/>
          <w:spacing w:val="-2"/>
          <w:sz w:val="21"/>
          <w:szCs w:val="21"/>
        </w:rPr>
      </w:pPr>
      <w:r w:rsidRPr="00507397">
        <w:rPr>
          <w:rFonts w:ascii="Abadi" w:hAnsi="Abadi"/>
          <w:sz w:val="21"/>
          <w:szCs w:val="21"/>
        </w:rPr>
        <w:t>Proporcionar</w:t>
      </w:r>
      <w:r w:rsidRPr="00507397">
        <w:rPr>
          <w:rFonts w:ascii="Abadi" w:hAnsi="Abadi"/>
          <w:spacing w:val="-6"/>
          <w:sz w:val="21"/>
          <w:szCs w:val="21"/>
        </w:rPr>
        <w:t xml:space="preserve"> </w:t>
      </w:r>
      <w:r w:rsidRPr="00507397">
        <w:rPr>
          <w:rFonts w:ascii="Abadi" w:hAnsi="Abadi"/>
          <w:sz w:val="21"/>
          <w:szCs w:val="21"/>
        </w:rPr>
        <w:t>apoyos</w:t>
      </w:r>
      <w:r w:rsidRPr="00507397">
        <w:rPr>
          <w:rFonts w:ascii="Abadi" w:hAnsi="Abadi"/>
          <w:spacing w:val="-4"/>
          <w:sz w:val="21"/>
          <w:szCs w:val="21"/>
        </w:rPr>
        <w:t xml:space="preserve"> </w:t>
      </w:r>
      <w:r w:rsidRPr="00507397">
        <w:rPr>
          <w:rFonts w:ascii="Abadi" w:hAnsi="Abadi"/>
          <w:sz w:val="21"/>
          <w:szCs w:val="21"/>
        </w:rPr>
        <w:t>asistenciales</w:t>
      </w:r>
      <w:r w:rsidRPr="00507397">
        <w:rPr>
          <w:rFonts w:ascii="Abadi" w:hAnsi="Abadi"/>
          <w:spacing w:val="-5"/>
          <w:sz w:val="21"/>
          <w:szCs w:val="21"/>
        </w:rPr>
        <w:t xml:space="preserve"> </w:t>
      </w:r>
      <w:r w:rsidRPr="00507397">
        <w:rPr>
          <w:rFonts w:ascii="Abadi" w:hAnsi="Abadi"/>
          <w:sz w:val="21"/>
          <w:szCs w:val="21"/>
        </w:rPr>
        <w:t>a</w:t>
      </w:r>
      <w:r w:rsidRPr="00507397">
        <w:rPr>
          <w:rFonts w:ascii="Abadi" w:hAnsi="Abadi"/>
          <w:spacing w:val="-3"/>
          <w:sz w:val="21"/>
          <w:szCs w:val="21"/>
        </w:rPr>
        <w:t xml:space="preserve"> </w:t>
      </w:r>
      <w:r w:rsidRPr="00507397">
        <w:rPr>
          <w:rFonts w:ascii="Abadi" w:hAnsi="Abadi"/>
          <w:sz w:val="21"/>
          <w:szCs w:val="21"/>
        </w:rPr>
        <w:t>mujeres</w:t>
      </w:r>
      <w:r w:rsidRPr="00507397">
        <w:rPr>
          <w:rFonts w:ascii="Abadi" w:hAnsi="Abadi"/>
          <w:spacing w:val="-4"/>
          <w:sz w:val="21"/>
          <w:szCs w:val="21"/>
        </w:rPr>
        <w:t xml:space="preserve"> </w:t>
      </w:r>
      <w:r w:rsidRPr="00507397">
        <w:rPr>
          <w:rFonts w:ascii="Abadi" w:hAnsi="Abadi"/>
          <w:sz w:val="21"/>
          <w:szCs w:val="21"/>
        </w:rPr>
        <w:t>en</w:t>
      </w:r>
      <w:r w:rsidRPr="00507397">
        <w:rPr>
          <w:rFonts w:ascii="Abadi" w:hAnsi="Abadi"/>
          <w:spacing w:val="-2"/>
          <w:sz w:val="21"/>
          <w:szCs w:val="21"/>
        </w:rPr>
        <w:t xml:space="preserve"> </w:t>
      </w:r>
      <w:r w:rsidRPr="00507397">
        <w:rPr>
          <w:rFonts w:ascii="Abadi" w:hAnsi="Abadi"/>
          <w:sz w:val="21"/>
          <w:szCs w:val="21"/>
        </w:rPr>
        <w:t>periodo</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3"/>
          <w:sz w:val="21"/>
          <w:szCs w:val="21"/>
        </w:rPr>
        <w:t xml:space="preserve"> </w:t>
      </w:r>
      <w:r w:rsidRPr="00507397">
        <w:rPr>
          <w:rFonts w:ascii="Abadi" w:hAnsi="Abadi"/>
          <w:spacing w:val="-2"/>
          <w:sz w:val="21"/>
          <w:szCs w:val="21"/>
        </w:rPr>
        <w:t>gestación;</w:t>
      </w:r>
    </w:p>
    <w:p w14:paraId="143A0663" w14:textId="77777777" w:rsidR="001A30AD" w:rsidRPr="00507397" w:rsidRDefault="001A30AD" w:rsidP="00F13B3E">
      <w:pPr>
        <w:pStyle w:val="Textoindependiente"/>
        <w:kinsoku w:val="0"/>
        <w:overflowPunct w:val="0"/>
        <w:ind w:left="426" w:right="116" w:hanging="58"/>
        <w:rPr>
          <w:rFonts w:ascii="Abadi" w:hAnsi="Abadi"/>
          <w:sz w:val="21"/>
          <w:szCs w:val="21"/>
        </w:rPr>
      </w:pPr>
    </w:p>
    <w:p w14:paraId="1113AE14" w14:textId="77777777" w:rsidR="001A30AD" w:rsidRPr="00507397" w:rsidRDefault="001A30AD" w:rsidP="00F13B3E">
      <w:pPr>
        <w:pStyle w:val="Prrafodelista"/>
        <w:widowControl w:val="0"/>
        <w:numPr>
          <w:ilvl w:val="0"/>
          <w:numId w:val="38"/>
        </w:numPr>
        <w:kinsoku w:val="0"/>
        <w:overflowPunct w:val="0"/>
        <w:autoSpaceDE w:val="0"/>
        <w:autoSpaceDN w:val="0"/>
        <w:adjustRightInd w:val="0"/>
        <w:ind w:left="426" w:right="116" w:hanging="58"/>
        <w:jc w:val="both"/>
        <w:rPr>
          <w:rFonts w:ascii="Abadi" w:hAnsi="Abadi"/>
          <w:spacing w:val="-2"/>
          <w:sz w:val="21"/>
          <w:szCs w:val="21"/>
        </w:rPr>
      </w:pPr>
      <w:r w:rsidRPr="00507397">
        <w:rPr>
          <w:rFonts w:ascii="Abadi" w:hAnsi="Abadi"/>
          <w:sz w:val="21"/>
          <w:szCs w:val="21"/>
        </w:rPr>
        <w:t>Otorgar asesoría legal por cualquier acto de discriminación, vejación y vulneración de sus derechos como mujer embarazada. En los casos que se considere</w:t>
      </w:r>
      <w:r w:rsidRPr="00507397">
        <w:rPr>
          <w:rFonts w:ascii="Abadi" w:hAnsi="Abadi"/>
          <w:spacing w:val="-10"/>
          <w:sz w:val="21"/>
          <w:szCs w:val="21"/>
        </w:rPr>
        <w:t xml:space="preserve"> </w:t>
      </w:r>
      <w:r w:rsidRPr="00507397">
        <w:rPr>
          <w:rFonts w:ascii="Abadi" w:hAnsi="Abadi"/>
          <w:sz w:val="21"/>
          <w:szCs w:val="21"/>
        </w:rPr>
        <w:t>necesario,</w:t>
      </w:r>
      <w:r w:rsidRPr="00507397">
        <w:rPr>
          <w:rFonts w:ascii="Abadi" w:hAnsi="Abadi"/>
          <w:spacing w:val="-11"/>
          <w:sz w:val="21"/>
          <w:szCs w:val="21"/>
        </w:rPr>
        <w:t xml:space="preserve"> </w:t>
      </w:r>
      <w:r w:rsidRPr="00507397">
        <w:rPr>
          <w:rFonts w:ascii="Abadi" w:hAnsi="Abadi"/>
          <w:sz w:val="21"/>
          <w:szCs w:val="21"/>
        </w:rPr>
        <w:t>canalizar</w:t>
      </w:r>
      <w:r w:rsidRPr="00507397">
        <w:rPr>
          <w:rFonts w:ascii="Abadi" w:hAnsi="Abadi"/>
          <w:spacing w:val="-10"/>
          <w:sz w:val="21"/>
          <w:szCs w:val="21"/>
        </w:rPr>
        <w:t xml:space="preserve"> </w:t>
      </w:r>
      <w:r w:rsidRPr="00507397">
        <w:rPr>
          <w:rFonts w:ascii="Abadi" w:hAnsi="Abadi"/>
          <w:sz w:val="21"/>
          <w:szCs w:val="21"/>
        </w:rPr>
        <w:t>hacia</w:t>
      </w:r>
      <w:r w:rsidRPr="00507397">
        <w:rPr>
          <w:rFonts w:ascii="Abadi" w:hAnsi="Abadi"/>
          <w:spacing w:val="-8"/>
          <w:sz w:val="21"/>
          <w:szCs w:val="21"/>
        </w:rPr>
        <w:t xml:space="preserve"> </w:t>
      </w:r>
      <w:r w:rsidRPr="00507397">
        <w:rPr>
          <w:rFonts w:ascii="Abadi" w:hAnsi="Abadi"/>
          <w:sz w:val="21"/>
          <w:szCs w:val="21"/>
        </w:rPr>
        <w:t>las</w:t>
      </w:r>
      <w:r w:rsidRPr="00507397">
        <w:rPr>
          <w:rFonts w:ascii="Abadi" w:hAnsi="Abadi"/>
          <w:spacing w:val="-9"/>
          <w:sz w:val="21"/>
          <w:szCs w:val="21"/>
        </w:rPr>
        <w:t xml:space="preserve"> </w:t>
      </w:r>
      <w:r w:rsidRPr="00507397">
        <w:rPr>
          <w:rFonts w:ascii="Abadi" w:hAnsi="Abadi"/>
          <w:sz w:val="21"/>
          <w:szCs w:val="21"/>
        </w:rPr>
        <w:t>autoridades</w:t>
      </w:r>
      <w:r w:rsidRPr="00507397">
        <w:rPr>
          <w:rFonts w:ascii="Abadi" w:hAnsi="Abadi"/>
          <w:spacing w:val="-11"/>
          <w:sz w:val="21"/>
          <w:szCs w:val="21"/>
        </w:rPr>
        <w:t xml:space="preserve"> </w:t>
      </w:r>
      <w:r w:rsidRPr="00507397">
        <w:rPr>
          <w:rFonts w:ascii="Abadi" w:hAnsi="Abadi"/>
          <w:sz w:val="21"/>
          <w:szCs w:val="21"/>
        </w:rPr>
        <w:t>competentes</w:t>
      </w:r>
      <w:r w:rsidRPr="00507397">
        <w:rPr>
          <w:rFonts w:ascii="Abadi" w:hAnsi="Abadi"/>
          <w:spacing w:val="-11"/>
          <w:sz w:val="21"/>
          <w:szCs w:val="21"/>
        </w:rPr>
        <w:t xml:space="preserve"> </w:t>
      </w:r>
      <w:r w:rsidRPr="00507397">
        <w:rPr>
          <w:rFonts w:ascii="Abadi" w:hAnsi="Abadi"/>
          <w:sz w:val="21"/>
          <w:szCs w:val="21"/>
        </w:rPr>
        <w:t>de</w:t>
      </w:r>
      <w:r w:rsidRPr="00507397">
        <w:rPr>
          <w:rFonts w:ascii="Abadi" w:hAnsi="Abadi"/>
          <w:spacing w:val="-8"/>
          <w:sz w:val="21"/>
          <w:szCs w:val="21"/>
        </w:rPr>
        <w:t xml:space="preserve"> </w:t>
      </w:r>
      <w:r w:rsidRPr="00507397">
        <w:rPr>
          <w:rFonts w:ascii="Abadi" w:hAnsi="Abadi"/>
          <w:sz w:val="21"/>
          <w:szCs w:val="21"/>
        </w:rPr>
        <w:t xml:space="preserve">prestar los servicios de defensoría pública, para interponer los recursos, juicios o medios legales de defensa necesarios para proteger o reivindicar sus </w:t>
      </w:r>
      <w:r w:rsidRPr="00507397">
        <w:rPr>
          <w:rFonts w:ascii="Abadi" w:hAnsi="Abadi"/>
          <w:spacing w:val="-2"/>
          <w:sz w:val="21"/>
          <w:szCs w:val="21"/>
        </w:rPr>
        <w:t>derechos;</w:t>
      </w:r>
    </w:p>
    <w:p w14:paraId="3B09EBE4" w14:textId="77777777" w:rsidR="001A30AD" w:rsidRPr="00507397" w:rsidRDefault="001A30AD" w:rsidP="00F13B3E">
      <w:pPr>
        <w:pStyle w:val="Prrafodelista"/>
        <w:widowControl w:val="0"/>
        <w:numPr>
          <w:ilvl w:val="0"/>
          <w:numId w:val="38"/>
        </w:numPr>
        <w:kinsoku w:val="0"/>
        <w:overflowPunct w:val="0"/>
        <w:autoSpaceDE w:val="0"/>
        <w:autoSpaceDN w:val="0"/>
        <w:adjustRightInd w:val="0"/>
        <w:ind w:left="426" w:right="116" w:hanging="58"/>
        <w:jc w:val="both"/>
        <w:rPr>
          <w:rFonts w:ascii="Abadi" w:hAnsi="Abadi"/>
          <w:sz w:val="21"/>
          <w:szCs w:val="21"/>
        </w:rPr>
      </w:pPr>
      <w:r w:rsidRPr="00507397">
        <w:rPr>
          <w:rFonts w:ascii="Abadi" w:hAnsi="Abadi"/>
          <w:sz w:val="21"/>
          <w:szCs w:val="21"/>
        </w:rPr>
        <w:t>Proporcionar ayuda psicológica durante el embarazo y después del parto, cuando se trate de embarazos no deseados y de riesgo, así mismo cuando presenten signos de depresión post parto. Esta ayuda deberá hacerse extensiva</w:t>
      </w:r>
      <w:r w:rsidRPr="00507397">
        <w:rPr>
          <w:rFonts w:ascii="Abadi" w:hAnsi="Abadi"/>
          <w:spacing w:val="-5"/>
          <w:sz w:val="21"/>
          <w:szCs w:val="21"/>
        </w:rPr>
        <w:t xml:space="preserve"> </w:t>
      </w:r>
      <w:r w:rsidRPr="00507397">
        <w:rPr>
          <w:rFonts w:ascii="Abadi" w:hAnsi="Abadi"/>
          <w:sz w:val="21"/>
          <w:szCs w:val="21"/>
        </w:rPr>
        <w:t>al</w:t>
      </w:r>
      <w:r w:rsidRPr="00507397">
        <w:rPr>
          <w:rFonts w:ascii="Abadi" w:hAnsi="Abadi"/>
          <w:spacing w:val="-9"/>
          <w:sz w:val="21"/>
          <w:szCs w:val="21"/>
        </w:rPr>
        <w:t xml:space="preserve"> </w:t>
      </w:r>
      <w:r w:rsidRPr="00507397">
        <w:rPr>
          <w:rFonts w:ascii="Abadi" w:hAnsi="Abadi"/>
          <w:sz w:val="21"/>
          <w:szCs w:val="21"/>
        </w:rPr>
        <w:t>padre,</w:t>
      </w:r>
      <w:r w:rsidRPr="00507397">
        <w:rPr>
          <w:rFonts w:ascii="Abadi" w:hAnsi="Abadi"/>
          <w:spacing w:val="-6"/>
          <w:sz w:val="21"/>
          <w:szCs w:val="21"/>
        </w:rPr>
        <w:t xml:space="preserve"> </w:t>
      </w:r>
      <w:r w:rsidRPr="00507397">
        <w:rPr>
          <w:rFonts w:ascii="Abadi" w:hAnsi="Abadi"/>
          <w:sz w:val="21"/>
          <w:szCs w:val="21"/>
        </w:rPr>
        <w:t>y</w:t>
      </w:r>
      <w:r w:rsidRPr="00507397">
        <w:rPr>
          <w:rFonts w:ascii="Abadi" w:hAnsi="Abadi"/>
          <w:spacing w:val="-9"/>
          <w:sz w:val="21"/>
          <w:szCs w:val="21"/>
        </w:rPr>
        <w:t xml:space="preserve"> </w:t>
      </w:r>
      <w:r w:rsidRPr="00507397">
        <w:rPr>
          <w:rFonts w:ascii="Abadi" w:hAnsi="Abadi"/>
          <w:sz w:val="21"/>
          <w:szCs w:val="21"/>
        </w:rPr>
        <w:t>demás</w:t>
      </w:r>
      <w:r w:rsidRPr="00507397">
        <w:rPr>
          <w:rFonts w:ascii="Abadi" w:hAnsi="Abadi"/>
          <w:spacing w:val="-9"/>
          <w:sz w:val="21"/>
          <w:szCs w:val="21"/>
        </w:rPr>
        <w:t xml:space="preserve"> </w:t>
      </w:r>
      <w:r w:rsidRPr="00507397">
        <w:rPr>
          <w:rFonts w:ascii="Abadi" w:hAnsi="Abadi"/>
          <w:sz w:val="21"/>
          <w:szCs w:val="21"/>
        </w:rPr>
        <w:t>familiares,</w:t>
      </w:r>
      <w:r w:rsidRPr="00507397">
        <w:rPr>
          <w:rFonts w:ascii="Abadi" w:hAnsi="Abadi"/>
          <w:spacing w:val="-8"/>
          <w:sz w:val="21"/>
          <w:szCs w:val="21"/>
        </w:rPr>
        <w:t xml:space="preserve"> </w:t>
      </w:r>
      <w:r w:rsidRPr="00507397">
        <w:rPr>
          <w:rFonts w:ascii="Abadi" w:hAnsi="Abadi"/>
          <w:sz w:val="21"/>
          <w:szCs w:val="21"/>
        </w:rPr>
        <w:t>principalmente,</w:t>
      </w:r>
      <w:r w:rsidRPr="00507397">
        <w:rPr>
          <w:rFonts w:ascii="Abadi" w:hAnsi="Abadi"/>
          <w:spacing w:val="-6"/>
          <w:sz w:val="21"/>
          <w:szCs w:val="21"/>
        </w:rPr>
        <w:t xml:space="preserve"> </w:t>
      </w:r>
      <w:r w:rsidRPr="00507397">
        <w:rPr>
          <w:rFonts w:ascii="Abadi" w:hAnsi="Abadi"/>
          <w:sz w:val="21"/>
          <w:szCs w:val="21"/>
        </w:rPr>
        <w:t>cuando</w:t>
      </w:r>
      <w:r w:rsidRPr="00507397">
        <w:rPr>
          <w:rFonts w:ascii="Abadi" w:hAnsi="Abadi"/>
          <w:spacing w:val="-5"/>
          <w:sz w:val="21"/>
          <w:szCs w:val="21"/>
        </w:rPr>
        <w:t xml:space="preserve"> </w:t>
      </w:r>
      <w:r w:rsidRPr="00507397">
        <w:rPr>
          <w:rFonts w:ascii="Abadi" w:hAnsi="Abadi"/>
          <w:sz w:val="21"/>
          <w:szCs w:val="21"/>
        </w:rPr>
        <w:t>la</w:t>
      </w:r>
      <w:r w:rsidRPr="00507397">
        <w:rPr>
          <w:rFonts w:ascii="Abadi" w:hAnsi="Abadi"/>
          <w:spacing w:val="-8"/>
          <w:sz w:val="21"/>
          <w:szCs w:val="21"/>
        </w:rPr>
        <w:t xml:space="preserve"> </w:t>
      </w:r>
      <w:r w:rsidRPr="00507397">
        <w:rPr>
          <w:rFonts w:ascii="Abadi" w:hAnsi="Abadi"/>
          <w:sz w:val="21"/>
          <w:szCs w:val="21"/>
        </w:rPr>
        <w:t>madre</w:t>
      </w:r>
      <w:r w:rsidRPr="00507397">
        <w:rPr>
          <w:rFonts w:ascii="Abadi" w:hAnsi="Abadi"/>
          <w:spacing w:val="-5"/>
          <w:sz w:val="21"/>
          <w:szCs w:val="21"/>
        </w:rPr>
        <w:t xml:space="preserve"> </w:t>
      </w:r>
      <w:r w:rsidRPr="00507397">
        <w:rPr>
          <w:rFonts w:ascii="Abadi" w:hAnsi="Abadi"/>
          <w:sz w:val="21"/>
          <w:szCs w:val="21"/>
        </w:rPr>
        <w:t>sea menor de edad; y</w:t>
      </w:r>
    </w:p>
    <w:p w14:paraId="06AB4D44" w14:textId="77777777" w:rsidR="001A30AD" w:rsidRPr="00507397" w:rsidRDefault="001A30AD" w:rsidP="00F13B3E">
      <w:pPr>
        <w:pStyle w:val="Textoindependiente"/>
        <w:kinsoku w:val="0"/>
        <w:overflowPunct w:val="0"/>
        <w:ind w:left="426" w:right="116" w:hanging="58"/>
        <w:rPr>
          <w:rFonts w:ascii="Abadi" w:hAnsi="Abadi"/>
          <w:sz w:val="21"/>
          <w:szCs w:val="21"/>
        </w:rPr>
      </w:pPr>
    </w:p>
    <w:p w14:paraId="74BFEF75" w14:textId="77777777" w:rsidR="001A30AD" w:rsidRPr="00507397" w:rsidRDefault="001A30AD" w:rsidP="00F13B3E">
      <w:pPr>
        <w:pStyle w:val="Prrafodelista"/>
        <w:widowControl w:val="0"/>
        <w:numPr>
          <w:ilvl w:val="0"/>
          <w:numId w:val="38"/>
        </w:numPr>
        <w:kinsoku w:val="0"/>
        <w:overflowPunct w:val="0"/>
        <w:autoSpaceDE w:val="0"/>
        <w:autoSpaceDN w:val="0"/>
        <w:adjustRightInd w:val="0"/>
        <w:ind w:left="426" w:right="116" w:hanging="58"/>
        <w:jc w:val="both"/>
        <w:rPr>
          <w:rFonts w:ascii="Abadi" w:hAnsi="Abadi"/>
          <w:spacing w:val="-2"/>
          <w:sz w:val="21"/>
          <w:szCs w:val="21"/>
        </w:rPr>
      </w:pPr>
      <w:r w:rsidRPr="00507397">
        <w:rPr>
          <w:rFonts w:ascii="Abadi" w:hAnsi="Abadi"/>
          <w:sz w:val="21"/>
          <w:szCs w:val="21"/>
        </w:rPr>
        <w:t>Las</w:t>
      </w:r>
      <w:r w:rsidRPr="00507397">
        <w:rPr>
          <w:rFonts w:ascii="Abadi" w:hAnsi="Abadi"/>
          <w:spacing w:val="-6"/>
          <w:sz w:val="21"/>
          <w:szCs w:val="21"/>
        </w:rPr>
        <w:t xml:space="preserve"> </w:t>
      </w:r>
      <w:r w:rsidRPr="00507397">
        <w:rPr>
          <w:rFonts w:ascii="Abadi" w:hAnsi="Abadi"/>
          <w:sz w:val="21"/>
          <w:szCs w:val="21"/>
        </w:rPr>
        <w:t>demás</w:t>
      </w:r>
      <w:r w:rsidRPr="00507397">
        <w:rPr>
          <w:rFonts w:ascii="Abadi" w:hAnsi="Abadi"/>
          <w:spacing w:val="-4"/>
          <w:sz w:val="21"/>
          <w:szCs w:val="21"/>
        </w:rPr>
        <w:t xml:space="preserve"> </w:t>
      </w:r>
      <w:r w:rsidRPr="00507397">
        <w:rPr>
          <w:rFonts w:ascii="Abadi" w:hAnsi="Abadi"/>
          <w:sz w:val="21"/>
          <w:szCs w:val="21"/>
        </w:rPr>
        <w:t>que</w:t>
      </w:r>
      <w:r w:rsidRPr="00507397">
        <w:rPr>
          <w:rFonts w:ascii="Abadi" w:hAnsi="Abadi"/>
          <w:spacing w:val="-4"/>
          <w:sz w:val="21"/>
          <w:szCs w:val="21"/>
        </w:rPr>
        <w:t xml:space="preserve"> </w:t>
      </w:r>
      <w:r w:rsidRPr="00507397">
        <w:rPr>
          <w:rFonts w:ascii="Abadi" w:hAnsi="Abadi"/>
          <w:sz w:val="21"/>
          <w:szCs w:val="21"/>
        </w:rPr>
        <w:t>establezcan</w:t>
      </w:r>
      <w:r w:rsidRPr="00507397">
        <w:rPr>
          <w:rFonts w:ascii="Abadi" w:hAnsi="Abadi"/>
          <w:spacing w:val="-3"/>
          <w:sz w:val="21"/>
          <w:szCs w:val="21"/>
        </w:rPr>
        <w:t xml:space="preserve"> </w:t>
      </w:r>
      <w:r w:rsidRPr="00507397">
        <w:rPr>
          <w:rFonts w:ascii="Abadi" w:hAnsi="Abadi"/>
          <w:sz w:val="21"/>
          <w:szCs w:val="21"/>
        </w:rPr>
        <w:t>las</w:t>
      </w:r>
      <w:r w:rsidRPr="00507397">
        <w:rPr>
          <w:rFonts w:ascii="Abadi" w:hAnsi="Abadi"/>
          <w:spacing w:val="-3"/>
          <w:sz w:val="21"/>
          <w:szCs w:val="21"/>
        </w:rPr>
        <w:t xml:space="preserve"> </w:t>
      </w:r>
      <w:r w:rsidRPr="00507397">
        <w:rPr>
          <w:rFonts w:ascii="Abadi" w:hAnsi="Abadi"/>
          <w:sz w:val="21"/>
          <w:szCs w:val="21"/>
        </w:rPr>
        <w:t>disposiciones</w:t>
      </w:r>
      <w:r w:rsidRPr="00507397">
        <w:rPr>
          <w:rFonts w:ascii="Abadi" w:hAnsi="Abadi"/>
          <w:spacing w:val="-4"/>
          <w:sz w:val="21"/>
          <w:szCs w:val="21"/>
        </w:rPr>
        <w:t xml:space="preserve"> </w:t>
      </w:r>
      <w:r w:rsidRPr="00507397">
        <w:rPr>
          <w:rFonts w:ascii="Abadi" w:hAnsi="Abadi"/>
          <w:sz w:val="21"/>
          <w:szCs w:val="21"/>
        </w:rPr>
        <w:t>legales</w:t>
      </w:r>
      <w:r w:rsidRPr="00507397">
        <w:rPr>
          <w:rFonts w:ascii="Abadi" w:hAnsi="Abadi"/>
          <w:spacing w:val="-5"/>
          <w:sz w:val="21"/>
          <w:szCs w:val="21"/>
        </w:rPr>
        <w:t xml:space="preserve"> </w:t>
      </w:r>
      <w:r w:rsidRPr="00507397">
        <w:rPr>
          <w:rFonts w:ascii="Abadi" w:hAnsi="Abadi"/>
          <w:spacing w:val="-2"/>
          <w:sz w:val="21"/>
          <w:szCs w:val="21"/>
        </w:rPr>
        <w:t>aplicables.</w:t>
      </w:r>
    </w:p>
    <w:p w14:paraId="02525FD5" w14:textId="77777777" w:rsidR="001A30AD" w:rsidRPr="00507397" w:rsidRDefault="001A30AD" w:rsidP="00F13B3E">
      <w:pPr>
        <w:pStyle w:val="Textoindependiente"/>
        <w:kinsoku w:val="0"/>
        <w:overflowPunct w:val="0"/>
        <w:ind w:left="426" w:right="116" w:hanging="58"/>
        <w:rPr>
          <w:rFonts w:ascii="Abadi" w:hAnsi="Abadi"/>
          <w:sz w:val="21"/>
          <w:szCs w:val="21"/>
        </w:rPr>
      </w:pPr>
    </w:p>
    <w:p w14:paraId="2D331977" w14:textId="77777777" w:rsidR="001A30AD" w:rsidRPr="00507397" w:rsidRDefault="001A30AD" w:rsidP="00F13B3E">
      <w:pPr>
        <w:pStyle w:val="Ttulo3"/>
        <w:kinsoku w:val="0"/>
        <w:overflowPunct w:val="0"/>
        <w:ind w:left="426" w:right="116" w:hanging="58"/>
        <w:jc w:val="both"/>
        <w:rPr>
          <w:rFonts w:ascii="Abadi" w:hAnsi="Abadi"/>
          <w:spacing w:val="-2"/>
          <w:sz w:val="21"/>
          <w:szCs w:val="21"/>
        </w:rPr>
      </w:pPr>
      <w:r w:rsidRPr="00507397">
        <w:rPr>
          <w:rFonts w:ascii="Abadi" w:hAnsi="Abadi"/>
          <w:sz w:val="21"/>
          <w:szCs w:val="21"/>
        </w:rPr>
        <w:t>Atribuciones</w:t>
      </w:r>
      <w:r w:rsidRPr="00507397">
        <w:rPr>
          <w:rFonts w:ascii="Abadi" w:hAnsi="Abadi"/>
          <w:spacing w:val="-4"/>
          <w:sz w:val="21"/>
          <w:szCs w:val="21"/>
        </w:rPr>
        <w:t xml:space="preserve"> </w:t>
      </w:r>
      <w:r w:rsidRPr="00507397">
        <w:rPr>
          <w:rFonts w:ascii="Abadi" w:hAnsi="Abadi"/>
          <w:sz w:val="21"/>
          <w:szCs w:val="21"/>
        </w:rPr>
        <w:t>de</w:t>
      </w:r>
      <w:r w:rsidRPr="00507397">
        <w:rPr>
          <w:rFonts w:ascii="Abadi" w:hAnsi="Abadi"/>
          <w:spacing w:val="-3"/>
          <w:sz w:val="21"/>
          <w:szCs w:val="21"/>
        </w:rPr>
        <w:t xml:space="preserve"> </w:t>
      </w:r>
      <w:r w:rsidRPr="00507397">
        <w:rPr>
          <w:rFonts w:ascii="Abadi" w:hAnsi="Abadi"/>
          <w:sz w:val="21"/>
          <w:szCs w:val="21"/>
        </w:rPr>
        <w:t>los</w:t>
      </w:r>
      <w:r w:rsidRPr="00507397">
        <w:rPr>
          <w:rFonts w:ascii="Abadi" w:hAnsi="Abadi"/>
          <w:spacing w:val="-2"/>
          <w:sz w:val="21"/>
          <w:szCs w:val="21"/>
        </w:rPr>
        <w:t xml:space="preserve"> Ayuntamientos</w:t>
      </w:r>
    </w:p>
    <w:p w14:paraId="1C64AEB8" w14:textId="77777777" w:rsidR="001A30AD" w:rsidRPr="00507397" w:rsidRDefault="001A30AD" w:rsidP="00F13B3E">
      <w:pPr>
        <w:pStyle w:val="Textoindependiente"/>
        <w:kinsoku w:val="0"/>
        <w:overflowPunct w:val="0"/>
        <w:ind w:left="426" w:right="116" w:hanging="58"/>
        <w:rPr>
          <w:rFonts w:ascii="Abadi" w:hAnsi="Abadi"/>
          <w:spacing w:val="-2"/>
          <w:sz w:val="21"/>
          <w:szCs w:val="21"/>
        </w:rPr>
      </w:pPr>
      <w:r w:rsidRPr="00507397">
        <w:rPr>
          <w:rFonts w:ascii="Abadi" w:hAnsi="Abadi"/>
          <w:sz w:val="21"/>
          <w:szCs w:val="21"/>
        </w:rPr>
        <w:t>Artículo</w:t>
      </w:r>
      <w:r w:rsidRPr="00507397">
        <w:rPr>
          <w:rFonts w:ascii="Abadi" w:hAnsi="Abadi"/>
          <w:spacing w:val="-3"/>
          <w:sz w:val="21"/>
          <w:szCs w:val="21"/>
        </w:rPr>
        <w:t xml:space="preserve"> </w:t>
      </w:r>
      <w:r w:rsidRPr="00507397">
        <w:rPr>
          <w:rFonts w:ascii="Abadi" w:hAnsi="Abadi"/>
          <w:sz w:val="21"/>
          <w:szCs w:val="21"/>
        </w:rPr>
        <w:t>15.</w:t>
      </w:r>
      <w:r w:rsidRPr="00507397">
        <w:rPr>
          <w:rFonts w:ascii="Abadi" w:hAnsi="Abadi"/>
          <w:spacing w:val="35"/>
          <w:sz w:val="21"/>
          <w:szCs w:val="21"/>
        </w:rPr>
        <w:t xml:space="preserve"> </w:t>
      </w:r>
      <w:r w:rsidRPr="00507397">
        <w:rPr>
          <w:rFonts w:ascii="Abadi" w:hAnsi="Abadi"/>
          <w:sz w:val="21"/>
          <w:szCs w:val="21"/>
        </w:rPr>
        <w:t>Atribuciones</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los</w:t>
      </w:r>
      <w:r w:rsidRPr="00507397">
        <w:rPr>
          <w:rFonts w:ascii="Abadi" w:hAnsi="Abadi"/>
          <w:spacing w:val="-4"/>
          <w:sz w:val="21"/>
          <w:szCs w:val="21"/>
        </w:rPr>
        <w:t xml:space="preserve"> </w:t>
      </w:r>
      <w:r w:rsidRPr="00507397">
        <w:rPr>
          <w:rFonts w:ascii="Abadi" w:hAnsi="Abadi"/>
          <w:spacing w:val="-2"/>
          <w:sz w:val="21"/>
          <w:szCs w:val="21"/>
        </w:rPr>
        <w:t>Ayuntamientos:</w:t>
      </w:r>
    </w:p>
    <w:p w14:paraId="5D8F9412" w14:textId="77777777" w:rsidR="001A30AD" w:rsidRPr="00507397" w:rsidRDefault="001A30AD" w:rsidP="00F13B3E">
      <w:pPr>
        <w:pStyle w:val="Textoindependiente"/>
        <w:kinsoku w:val="0"/>
        <w:overflowPunct w:val="0"/>
        <w:ind w:left="426" w:right="116" w:hanging="58"/>
        <w:rPr>
          <w:rFonts w:ascii="Abadi" w:hAnsi="Abadi"/>
          <w:sz w:val="21"/>
          <w:szCs w:val="21"/>
        </w:rPr>
      </w:pPr>
    </w:p>
    <w:p w14:paraId="68305E76" w14:textId="77777777" w:rsidR="001A30AD" w:rsidRPr="00507397" w:rsidRDefault="001A30AD" w:rsidP="00F13B3E">
      <w:pPr>
        <w:pStyle w:val="Prrafodelista"/>
        <w:widowControl w:val="0"/>
        <w:numPr>
          <w:ilvl w:val="0"/>
          <w:numId w:val="37"/>
        </w:numPr>
        <w:kinsoku w:val="0"/>
        <w:overflowPunct w:val="0"/>
        <w:autoSpaceDE w:val="0"/>
        <w:autoSpaceDN w:val="0"/>
        <w:adjustRightInd w:val="0"/>
        <w:ind w:left="426" w:right="116" w:hanging="58"/>
        <w:jc w:val="both"/>
        <w:rPr>
          <w:rFonts w:ascii="Abadi" w:hAnsi="Abadi"/>
          <w:sz w:val="21"/>
          <w:szCs w:val="21"/>
        </w:rPr>
      </w:pPr>
      <w:r w:rsidRPr="00507397">
        <w:rPr>
          <w:rFonts w:ascii="Abadi" w:hAnsi="Abadi"/>
          <w:sz w:val="21"/>
          <w:szCs w:val="21"/>
        </w:rPr>
        <w:t>Coadyuvar</w:t>
      </w:r>
      <w:r w:rsidRPr="00507397">
        <w:rPr>
          <w:rFonts w:ascii="Abadi" w:hAnsi="Abadi"/>
          <w:spacing w:val="-17"/>
          <w:sz w:val="21"/>
          <w:szCs w:val="21"/>
        </w:rPr>
        <w:t xml:space="preserve"> </w:t>
      </w:r>
      <w:r w:rsidRPr="00507397">
        <w:rPr>
          <w:rFonts w:ascii="Abadi" w:hAnsi="Abadi"/>
          <w:sz w:val="21"/>
          <w:szCs w:val="21"/>
        </w:rPr>
        <w:t>con</w:t>
      </w:r>
      <w:r w:rsidRPr="00507397">
        <w:rPr>
          <w:rFonts w:ascii="Abadi" w:hAnsi="Abadi"/>
          <w:spacing w:val="-16"/>
          <w:sz w:val="21"/>
          <w:szCs w:val="21"/>
        </w:rPr>
        <w:t xml:space="preserve"> </w:t>
      </w:r>
      <w:r w:rsidRPr="00507397">
        <w:rPr>
          <w:rFonts w:ascii="Abadi" w:hAnsi="Abadi"/>
          <w:sz w:val="21"/>
          <w:szCs w:val="21"/>
        </w:rPr>
        <w:t>el</w:t>
      </w:r>
      <w:r w:rsidRPr="00507397">
        <w:rPr>
          <w:rFonts w:ascii="Abadi" w:hAnsi="Abadi"/>
          <w:spacing w:val="-15"/>
          <w:sz w:val="21"/>
          <w:szCs w:val="21"/>
        </w:rPr>
        <w:t xml:space="preserve"> </w:t>
      </w:r>
      <w:r w:rsidRPr="00507397">
        <w:rPr>
          <w:rFonts w:ascii="Abadi" w:hAnsi="Abadi"/>
          <w:sz w:val="21"/>
          <w:szCs w:val="21"/>
        </w:rPr>
        <w:t>Gobierno</w:t>
      </w:r>
      <w:r w:rsidRPr="00507397">
        <w:rPr>
          <w:rFonts w:ascii="Abadi" w:hAnsi="Abadi"/>
          <w:spacing w:val="-14"/>
          <w:sz w:val="21"/>
          <w:szCs w:val="21"/>
        </w:rPr>
        <w:t xml:space="preserve"> </w:t>
      </w:r>
      <w:r w:rsidRPr="00507397">
        <w:rPr>
          <w:rFonts w:ascii="Abadi" w:hAnsi="Abadi"/>
          <w:sz w:val="21"/>
          <w:szCs w:val="21"/>
        </w:rPr>
        <w:t>del</w:t>
      </w:r>
      <w:r w:rsidRPr="00507397">
        <w:rPr>
          <w:rFonts w:ascii="Abadi" w:hAnsi="Abadi"/>
          <w:spacing w:val="-15"/>
          <w:sz w:val="21"/>
          <w:szCs w:val="21"/>
        </w:rPr>
        <w:t xml:space="preserve"> </w:t>
      </w:r>
      <w:r w:rsidRPr="00507397">
        <w:rPr>
          <w:rFonts w:ascii="Abadi" w:hAnsi="Abadi"/>
          <w:sz w:val="21"/>
          <w:szCs w:val="21"/>
        </w:rPr>
        <w:t>Estado</w:t>
      </w:r>
      <w:r w:rsidRPr="00507397">
        <w:rPr>
          <w:rFonts w:ascii="Abadi" w:hAnsi="Abadi"/>
          <w:spacing w:val="-16"/>
          <w:sz w:val="21"/>
          <w:szCs w:val="21"/>
        </w:rPr>
        <w:t xml:space="preserve"> </w:t>
      </w:r>
      <w:r w:rsidRPr="00507397">
        <w:rPr>
          <w:rFonts w:ascii="Abadi" w:hAnsi="Abadi"/>
          <w:sz w:val="21"/>
          <w:szCs w:val="21"/>
        </w:rPr>
        <w:t>a</w:t>
      </w:r>
      <w:r w:rsidRPr="00507397">
        <w:rPr>
          <w:rFonts w:ascii="Abadi" w:hAnsi="Abadi"/>
          <w:spacing w:val="-14"/>
          <w:sz w:val="21"/>
          <w:szCs w:val="21"/>
        </w:rPr>
        <w:t xml:space="preserve"> </w:t>
      </w:r>
      <w:r w:rsidRPr="00507397">
        <w:rPr>
          <w:rFonts w:ascii="Abadi" w:hAnsi="Abadi"/>
          <w:sz w:val="21"/>
          <w:szCs w:val="21"/>
        </w:rPr>
        <w:t>crear</w:t>
      </w:r>
      <w:r w:rsidRPr="00507397">
        <w:rPr>
          <w:rFonts w:ascii="Abadi" w:hAnsi="Abadi"/>
          <w:spacing w:val="-17"/>
          <w:sz w:val="21"/>
          <w:szCs w:val="21"/>
        </w:rPr>
        <w:t xml:space="preserve"> </w:t>
      </w:r>
      <w:r w:rsidRPr="00507397">
        <w:rPr>
          <w:rFonts w:ascii="Abadi" w:hAnsi="Abadi"/>
          <w:sz w:val="21"/>
          <w:szCs w:val="21"/>
        </w:rPr>
        <w:t>el</w:t>
      </w:r>
      <w:r w:rsidRPr="00507397">
        <w:rPr>
          <w:rFonts w:ascii="Abadi" w:hAnsi="Abadi"/>
          <w:spacing w:val="-15"/>
          <w:sz w:val="21"/>
          <w:szCs w:val="21"/>
        </w:rPr>
        <w:t xml:space="preserve"> </w:t>
      </w:r>
      <w:r w:rsidRPr="00507397">
        <w:rPr>
          <w:rFonts w:ascii="Abadi" w:hAnsi="Abadi"/>
          <w:sz w:val="21"/>
          <w:szCs w:val="21"/>
        </w:rPr>
        <w:t>Programa</w:t>
      </w:r>
      <w:r w:rsidRPr="00507397">
        <w:rPr>
          <w:rFonts w:ascii="Abadi" w:hAnsi="Abadi"/>
          <w:spacing w:val="-16"/>
          <w:sz w:val="21"/>
          <w:szCs w:val="21"/>
        </w:rPr>
        <w:t xml:space="preserve"> </w:t>
      </w:r>
      <w:r w:rsidRPr="00507397">
        <w:rPr>
          <w:rFonts w:ascii="Abadi" w:hAnsi="Abadi"/>
          <w:sz w:val="21"/>
          <w:szCs w:val="21"/>
        </w:rPr>
        <w:t>Integral</w:t>
      </w:r>
      <w:r w:rsidRPr="00507397">
        <w:rPr>
          <w:rFonts w:ascii="Abadi" w:hAnsi="Abadi"/>
          <w:spacing w:val="-15"/>
          <w:sz w:val="21"/>
          <w:szCs w:val="21"/>
        </w:rPr>
        <w:t xml:space="preserve"> </w:t>
      </w:r>
      <w:r w:rsidRPr="00507397">
        <w:rPr>
          <w:rFonts w:ascii="Abadi" w:hAnsi="Abadi"/>
          <w:sz w:val="21"/>
          <w:szCs w:val="21"/>
        </w:rPr>
        <w:t>de</w:t>
      </w:r>
      <w:r w:rsidRPr="00507397">
        <w:rPr>
          <w:rFonts w:ascii="Abadi" w:hAnsi="Abadi"/>
          <w:spacing w:val="-14"/>
          <w:sz w:val="21"/>
          <w:szCs w:val="21"/>
        </w:rPr>
        <w:t xml:space="preserve"> </w:t>
      </w:r>
      <w:r w:rsidRPr="00507397">
        <w:rPr>
          <w:rFonts w:ascii="Abadi" w:hAnsi="Abadi"/>
          <w:sz w:val="21"/>
          <w:szCs w:val="21"/>
        </w:rPr>
        <w:t>Apoyo a la Maternidad;</w:t>
      </w:r>
    </w:p>
    <w:p w14:paraId="22A4D299" w14:textId="77777777" w:rsidR="001A30AD" w:rsidRPr="00507397" w:rsidRDefault="001A30AD" w:rsidP="00F13B3E">
      <w:pPr>
        <w:pStyle w:val="Textoindependiente"/>
        <w:kinsoku w:val="0"/>
        <w:overflowPunct w:val="0"/>
        <w:ind w:left="426" w:right="116" w:hanging="58"/>
        <w:rPr>
          <w:rFonts w:ascii="Abadi" w:hAnsi="Abadi"/>
          <w:sz w:val="21"/>
          <w:szCs w:val="21"/>
        </w:rPr>
      </w:pPr>
    </w:p>
    <w:p w14:paraId="2830097B" w14:textId="77777777" w:rsidR="001A30AD" w:rsidRPr="00507397" w:rsidRDefault="001A30AD" w:rsidP="00F13B3E">
      <w:pPr>
        <w:pStyle w:val="Prrafodelista"/>
        <w:widowControl w:val="0"/>
        <w:numPr>
          <w:ilvl w:val="0"/>
          <w:numId w:val="37"/>
        </w:numPr>
        <w:kinsoku w:val="0"/>
        <w:overflowPunct w:val="0"/>
        <w:autoSpaceDE w:val="0"/>
        <w:autoSpaceDN w:val="0"/>
        <w:adjustRightInd w:val="0"/>
        <w:ind w:left="426" w:right="116" w:hanging="58"/>
        <w:jc w:val="both"/>
        <w:rPr>
          <w:rFonts w:ascii="Abadi" w:hAnsi="Abadi"/>
          <w:sz w:val="21"/>
          <w:szCs w:val="21"/>
        </w:rPr>
      </w:pPr>
      <w:r w:rsidRPr="00507397">
        <w:rPr>
          <w:rFonts w:ascii="Abadi" w:hAnsi="Abadi"/>
          <w:sz w:val="21"/>
          <w:szCs w:val="21"/>
        </w:rPr>
        <w:t>Coordinarse con las dependencias y entidades municipales las acciones y programas necesarios para coadyuvar con el Gobierno del Estado en el cumplimiento del objetivo de la presente Ley; y</w:t>
      </w:r>
    </w:p>
    <w:p w14:paraId="55E87B9D" w14:textId="77777777" w:rsidR="001A30AD" w:rsidRPr="00507397" w:rsidRDefault="001A30AD" w:rsidP="00F13B3E">
      <w:pPr>
        <w:pStyle w:val="Textoindependiente"/>
        <w:kinsoku w:val="0"/>
        <w:overflowPunct w:val="0"/>
        <w:ind w:left="426" w:right="116" w:hanging="58"/>
        <w:rPr>
          <w:rFonts w:ascii="Abadi" w:hAnsi="Abadi"/>
          <w:sz w:val="21"/>
          <w:szCs w:val="21"/>
        </w:rPr>
      </w:pPr>
    </w:p>
    <w:p w14:paraId="52DB1E42" w14:textId="77777777" w:rsidR="001A30AD" w:rsidRPr="00507397" w:rsidRDefault="001A30AD" w:rsidP="00F13B3E">
      <w:pPr>
        <w:pStyle w:val="Prrafodelista"/>
        <w:widowControl w:val="0"/>
        <w:numPr>
          <w:ilvl w:val="0"/>
          <w:numId w:val="37"/>
        </w:numPr>
        <w:kinsoku w:val="0"/>
        <w:overflowPunct w:val="0"/>
        <w:autoSpaceDE w:val="0"/>
        <w:autoSpaceDN w:val="0"/>
        <w:adjustRightInd w:val="0"/>
        <w:ind w:left="426" w:right="116" w:hanging="58"/>
        <w:jc w:val="both"/>
        <w:rPr>
          <w:rFonts w:ascii="Abadi" w:hAnsi="Abadi"/>
          <w:spacing w:val="-2"/>
          <w:sz w:val="21"/>
          <w:szCs w:val="21"/>
        </w:rPr>
      </w:pPr>
      <w:r w:rsidRPr="00507397">
        <w:rPr>
          <w:rFonts w:ascii="Abadi" w:hAnsi="Abadi"/>
          <w:sz w:val="21"/>
          <w:szCs w:val="21"/>
        </w:rPr>
        <w:t>Las</w:t>
      </w:r>
      <w:r w:rsidRPr="00507397">
        <w:rPr>
          <w:rFonts w:ascii="Abadi" w:hAnsi="Abadi"/>
          <w:spacing w:val="-6"/>
          <w:sz w:val="21"/>
          <w:szCs w:val="21"/>
        </w:rPr>
        <w:t xml:space="preserve"> </w:t>
      </w:r>
      <w:r w:rsidRPr="00507397">
        <w:rPr>
          <w:rFonts w:ascii="Abadi" w:hAnsi="Abadi"/>
          <w:sz w:val="21"/>
          <w:szCs w:val="21"/>
        </w:rPr>
        <w:t>demás</w:t>
      </w:r>
      <w:r w:rsidRPr="00507397">
        <w:rPr>
          <w:rFonts w:ascii="Abadi" w:hAnsi="Abadi"/>
          <w:spacing w:val="-4"/>
          <w:sz w:val="21"/>
          <w:szCs w:val="21"/>
        </w:rPr>
        <w:t xml:space="preserve"> </w:t>
      </w:r>
      <w:r w:rsidRPr="00507397">
        <w:rPr>
          <w:rFonts w:ascii="Abadi" w:hAnsi="Abadi"/>
          <w:sz w:val="21"/>
          <w:szCs w:val="21"/>
        </w:rPr>
        <w:t>que</w:t>
      </w:r>
      <w:r w:rsidRPr="00507397">
        <w:rPr>
          <w:rFonts w:ascii="Abadi" w:hAnsi="Abadi"/>
          <w:spacing w:val="-4"/>
          <w:sz w:val="21"/>
          <w:szCs w:val="21"/>
        </w:rPr>
        <w:t xml:space="preserve"> </w:t>
      </w:r>
      <w:r w:rsidRPr="00507397">
        <w:rPr>
          <w:rFonts w:ascii="Abadi" w:hAnsi="Abadi"/>
          <w:sz w:val="21"/>
          <w:szCs w:val="21"/>
        </w:rPr>
        <w:t>establezcan</w:t>
      </w:r>
      <w:r w:rsidRPr="00507397">
        <w:rPr>
          <w:rFonts w:ascii="Abadi" w:hAnsi="Abadi"/>
          <w:spacing w:val="-3"/>
          <w:sz w:val="21"/>
          <w:szCs w:val="21"/>
        </w:rPr>
        <w:t xml:space="preserve"> </w:t>
      </w:r>
      <w:r w:rsidRPr="00507397">
        <w:rPr>
          <w:rFonts w:ascii="Abadi" w:hAnsi="Abadi"/>
          <w:sz w:val="21"/>
          <w:szCs w:val="21"/>
        </w:rPr>
        <w:t>las</w:t>
      </w:r>
      <w:r w:rsidRPr="00507397">
        <w:rPr>
          <w:rFonts w:ascii="Abadi" w:hAnsi="Abadi"/>
          <w:spacing w:val="-3"/>
          <w:sz w:val="21"/>
          <w:szCs w:val="21"/>
        </w:rPr>
        <w:t xml:space="preserve"> </w:t>
      </w:r>
      <w:r w:rsidRPr="00507397">
        <w:rPr>
          <w:rFonts w:ascii="Abadi" w:hAnsi="Abadi"/>
          <w:sz w:val="21"/>
          <w:szCs w:val="21"/>
        </w:rPr>
        <w:t>disposiciones</w:t>
      </w:r>
      <w:r w:rsidRPr="00507397">
        <w:rPr>
          <w:rFonts w:ascii="Abadi" w:hAnsi="Abadi"/>
          <w:spacing w:val="-4"/>
          <w:sz w:val="21"/>
          <w:szCs w:val="21"/>
        </w:rPr>
        <w:t xml:space="preserve"> </w:t>
      </w:r>
      <w:r w:rsidRPr="00507397">
        <w:rPr>
          <w:rFonts w:ascii="Abadi" w:hAnsi="Abadi"/>
          <w:sz w:val="21"/>
          <w:szCs w:val="21"/>
        </w:rPr>
        <w:t>legales</w:t>
      </w:r>
      <w:r w:rsidRPr="00507397">
        <w:rPr>
          <w:rFonts w:ascii="Abadi" w:hAnsi="Abadi"/>
          <w:spacing w:val="-5"/>
          <w:sz w:val="21"/>
          <w:szCs w:val="21"/>
        </w:rPr>
        <w:t xml:space="preserve"> </w:t>
      </w:r>
      <w:r w:rsidRPr="00507397">
        <w:rPr>
          <w:rFonts w:ascii="Abadi" w:hAnsi="Abadi"/>
          <w:spacing w:val="-2"/>
          <w:sz w:val="21"/>
          <w:szCs w:val="21"/>
        </w:rPr>
        <w:t>aplicables.</w:t>
      </w:r>
    </w:p>
    <w:p w14:paraId="3B24BD38" w14:textId="77777777" w:rsidR="001A30AD" w:rsidRPr="00507397" w:rsidRDefault="001A30AD" w:rsidP="001A30AD">
      <w:pPr>
        <w:pStyle w:val="Textoindependiente"/>
        <w:kinsoku w:val="0"/>
        <w:overflowPunct w:val="0"/>
        <w:ind w:right="116" w:hanging="58"/>
        <w:rPr>
          <w:rFonts w:ascii="Abadi" w:hAnsi="Abadi"/>
          <w:sz w:val="21"/>
          <w:szCs w:val="21"/>
        </w:rPr>
      </w:pPr>
    </w:p>
    <w:p w14:paraId="0B7BCEC2" w14:textId="77777777" w:rsidR="001A30AD" w:rsidRPr="00507397" w:rsidRDefault="001A30AD" w:rsidP="001A30AD">
      <w:pPr>
        <w:pStyle w:val="Textoindependiente"/>
        <w:kinsoku w:val="0"/>
        <w:overflowPunct w:val="0"/>
        <w:ind w:right="116" w:hanging="58"/>
        <w:rPr>
          <w:rFonts w:ascii="Abadi" w:hAnsi="Abadi"/>
          <w:sz w:val="21"/>
          <w:szCs w:val="21"/>
        </w:rPr>
      </w:pPr>
    </w:p>
    <w:p w14:paraId="27B7B1E8" w14:textId="77777777" w:rsidR="001A30AD" w:rsidRPr="00507397" w:rsidRDefault="001A30AD" w:rsidP="001A30AD">
      <w:pPr>
        <w:pStyle w:val="Ttulo1"/>
        <w:kinsoku w:val="0"/>
        <w:overflowPunct w:val="0"/>
        <w:ind w:right="116" w:hanging="58"/>
        <w:rPr>
          <w:rFonts w:ascii="Abadi" w:hAnsi="Abadi"/>
          <w:sz w:val="21"/>
          <w:szCs w:val="21"/>
        </w:rPr>
      </w:pPr>
      <w:r w:rsidRPr="00507397">
        <w:rPr>
          <w:rFonts w:ascii="Abadi" w:hAnsi="Abadi"/>
          <w:sz w:val="21"/>
          <w:szCs w:val="21"/>
        </w:rPr>
        <w:t>CAPÍTULO III EDUCACIÓN</w:t>
      </w:r>
      <w:r w:rsidRPr="00507397">
        <w:rPr>
          <w:rFonts w:ascii="Abadi" w:hAnsi="Abadi"/>
          <w:spacing w:val="-17"/>
          <w:sz w:val="21"/>
          <w:szCs w:val="21"/>
        </w:rPr>
        <w:t xml:space="preserve"> </w:t>
      </w:r>
      <w:r w:rsidRPr="00507397">
        <w:rPr>
          <w:rFonts w:ascii="Abadi" w:hAnsi="Abadi"/>
          <w:sz w:val="21"/>
          <w:szCs w:val="21"/>
        </w:rPr>
        <w:t>PRENATAL</w:t>
      </w:r>
    </w:p>
    <w:p w14:paraId="4D30EB6B" w14:textId="77777777" w:rsidR="001A30AD" w:rsidRPr="00507397" w:rsidRDefault="001A30AD" w:rsidP="001A30AD">
      <w:pPr>
        <w:pStyle w:val="Textoindependiente"/>
        <w:kinsoku w:val="0"/>
        <w:overflowPunct w:val="0"/>
        <w:ind w:right="116" w:hanging="58"/>
        <w:rPr>
          <w:rFonts w:ascii="Abadi" w:hAnsi="Abadi"/>
          <w:b w:val="0"/>
          <w:bCs w:val="0"/>
          <w:sz w:val="21"/>
          <w:szCs w:val="21"/>
        </w:rPr>
      </w:pPr>
    </w:p>
    <w:p w14:paraId="68C4556A" w14:textId="77777777" w:rsidR="001A30AD" w:rsidRPr="00507397" w:rsidRDefault="001A30AD" w:rsidP="001A30AD">
      <w:pPr>
        <w:pStyle w:val="Textoindependiente"/>
        <w:kinsoku w:val="0"/>
        <w:overflowPunct w:val="0"/>
        <w:ind w:right="116" w:hanging="58"/>
        <w:rPr>
          <w:rFonts w:ascii="Abadi" w:hAnsi="Abadi"/>
          <w:sz w:val="21"/>
          <w:szCs w:val="21"/>
        </w:rPr>
      </w:pPr>
      <w:r w:rsidRPr="00507397">
        <w:rPr>
          <w:rFonts w:ascii="Abadi" w:hAnsi="Abadi"/>
          <w:i/>
          <w:iCs/>
          <w:sz w:val="21"/>
          <w:szCs w:val="21"/>
        </w:rPr>
        <w:t>Promoción</w:t>
      </w:r>
      <w:r w:rsidRPr="00507397">
        <w:rPr>
          <w:rFonts w:ascii="Abadi" w:hAnsi="Abadi"/>
          <w:i/>
          <w:iCs/>
          <w:spacing w:val="-9"/>
          <w:sz w:val="21"/>
          <w:szCs w:val="21"/>
        </w:rPr>
        <w:t xml:space="preserve"> </w:t>
      </w:r>
      <w:r w:rsidRPr="00507397">
        <w:rPr>
          <w:rFonts w:ascii="Abadi" w:hAnsi="Abadi"/>
          <w:i/>
          <w:iCs/>
          <w:sz w:val="21"/>
          <w:szCs w:val="21"/>
        </w:rPr>
        <w:t>de</w:t>
      </w:r>
      <w:r w:rsidRPr="00507397">
        <w:rPr>
          <w:rFonts w:ascii="Abadi" w:hAnsi="Abadi"/>
          <w:i/>
          <w:iCs/>
          <w:spacing w:val="-9"/>
          <w:sz w:val="21"/>
          <w:szCs w:val="21"/>
        </w:rPr>
        <w:t xml:space="preserve"> </w:t>
      </w:r>
      <w:r w:rsidRPr="00507397">
        <w:rPr>
          <w:rFonts w:ascii="Abadi" w:hAnsi="Abadi"/>
          <w:i/>
          <w:iCs/>
          <w:sz w:val="21"/>
          <w:szCs w:val="21"/>
        </w:rPr>
        <w:t>la</w:t>
      </w:r>
      <w:r w:rsidRPr="00507397">
        <w:rPr>
          <w:rFonts w:ascii="Abadi" w:hAnsi="Abadi"/>
          <w:i/>
          <w:iCs/>
          <w:spacing w:val="-9"/>
          <w:sz w:val="21"/>
          <w:szCs w:val="21"/>
        </w:rPr>
        <w:t xml:space="preserve"> </w:t>
      </w:r>
      <w:r w:rsidRPr="00507397">
        <w:rPr>
          <w:rFonts w:ascii="Abadi" w:hAnsi="Abadi"/>
          <w:i/>
          <w:iCs/>
          <w:sz w:val="21"/>
          <w:szCs w:val="21"/>
        </w:rPr>
        <w:t>atención</w:t>
      </w:r>
      <w:r w:rsidRPr="00507397">
        <w:rPr>
          <w:rFonts w:ascii="Abadi" w:hAnsi="Abadi"/>
          <w:i/>
          <w:iCs/>
          <w:spacing w:val="-9"/>
          <w:sz w:val="21"/>
          <w:szCs w:val="21"/>
        </w:rPr>
        <w:t xml:space="preserve"> </w:t>
      </w:r>
      <w:r w:rsidRPr="00507397">
        <w:rPr>
          <w:rFonts w:ascii="Abadi" w:hAnsi="Abadi"/>
          <w:i/>
          <w:iCs/>
          <w:sz w:val="21"/>
          <w:szCs w:val="21"/>
        </w:rPr>
        <w:t xml:space="preserve">prenatal </w:t>
      </w:r>
      <w:r w:rsidRPr="00507397">
        <w:rPr>
          <w:rFonts w:ascii="Abadi" w:hAnsi="Abadi"/>
          <w:sz w:val="21"/>
          <w:szCs w:val="21"/>
        </w:rPr>
        <w:t>Artículo</w:t>
      </w:r>
      <w:r w:rsidRPr="00507397">
        <w:rPr>
          <w:rFonts w:ascii="Abadi" w:hAnsi="Abadi"/>
          <w:spacing w:val="-2"/>
          <w:sz w:val="21"/>
          <w:szCs w:val="21"/>
        </w:rPr>
        <w:t xml:space="preserve"> </w:t>
      </w:r>
      <w:r w:rsidRPr="00507397">
        <w:rPr>
          <w:rFonts w:ascii="Abadi" w:hAnsi="Abadi"/>
          <w:sz w:val="21"/>
          <w:szCs w:val="21"/>
        </w:rPr>
        <w:t xml:space="preserve">16. </w:t>
      </w:r>
      <w:r w:rsidRPr="00C462C1">
        <w:rPr>
          <w:rFonts w:ascii="Abadi" w:hAnsi="Abadi"/>
          <w:b w:val="0"/>
          <w:bCs w:val="0"/>
          <w:sz w:val="21"/>
          <w:szCs w:val="21"/>
        </w:rPr>
        <w:t>Las autoridades estatales y municipales en sus respectivos ámbitos de competencia, promoverán la calidad de la atención prenatal desde el periodo preconcepcional para alcanzar la maternidad digna y segura, para lo cual desarrollarán información sobre planificación familiar, atención preconcepcional, prenatal, parto limpio y seguro, puerperio y los cuidados obstétricos esenciales, lo cual</w:t>
      </w:r>
      <w:r w:rsidRPr="00C462C1">
        <w:rPr>
          <w:rFonts w:ascii="Abadi" w:hAnsi="Abadi"/>
          <w:b w:val="0"/>
          <w:bCs w:val="0"/>
          <w:spacing w:val="-8"/>
          <w:sz w:val="21"/>
          <w:szCs w:val="21"/>
        </w:rPr>
        <w:t xml:space="preserve"> </w:t>
      </w:r>
      <w:r w:rsidRPr="00C462C1">
        <w:rPr>
          <w:rFonts w:ascii="Abadi" w:hAnsi="Abadi"/>
          <w:b w:val="0"/>
          <w:bCs w:val="0"/>
          <w:sz w:val="21"/>
          <w:szCs w:val="21"/>
        </w:rPr>
        <w:t>permitirá</w:t>
      </w:r>
      <w:r w:rsidRPr="00C462C1">
        <w:rPr>
          <w:rFonts w:ascii="Abadi" w:hAnsi="Abadi"/>
          <w:b w:val="0"/>
          <w:bCs w:val="0"/>
          <w:spacing w:val="-7"/>
          <w:sz w:val="21"/>
          <w:szCs w:val="21"/>
        </w:rPr>
        <w:t xml:space="preserve"> </w:t>
      </w:r>
      <w:r w:rsidRPr="00C462C1">
        <w:rPr>
          <w:rFonts w:ascii="Abadi" w:hAnsi="Abadi"/>
          <w:b w:val="0"/>
          <w:bCs w:val="0"/>
          <w:sz w:val="21"/>
          <w:szCs w:val="21"/>
        </w:rPr>
        <w:t>a</w:t>
      </w:r>
      <w:r w:rsidRPr="00C462C1">
        <w:rPr>
          <w:rFonts w:ascii="Abadi" w:hAnsi="Abadi"/>
          <w:b w:val="0"/>
          <w:bCs w:val="0"/>
          <w:spacing w:val="-7"/>
          <w:sz w:val="21"/>
          <w:szCs w:val="21"/>
        </w:rPr>
        <w:t xml:space="preserve"> </w:t>
      </w:r>
      <w:r w:rsidRPr="00C462C1">
        <w:rPr>
          <w:rFonts w:ascii="Abadi" w:hAnsi="Abadi"/>
          <w:b w:val="0"/>
          <w:bCs w:val="0"/>
          <w:sz w:val="21"/>
          <w:szCs w:val="21"/>
        </w:rPr>
        <w:t>la</w:t>
      </w:r>
      <w:r w:rsidRPr="00C462C1">
        <w:rPr>
          <w:rFonts w:ascii="Abadi" w:hAnsi="Abadi"/>
          <w:b w:val="0"/>
          <w:bCs w:val="0"/>
          <w:spacing w:val="-7"/>
          <w:sz w:val="21"/>
          <w:szCs w:val="21"/>
        </w:rPr>
        <w:t xml:space="preserve"> </w:t>
      </w:r>
      <w:r w:rsidRPr="00C462C1">
        <w:rPr>
          <w:rFonts w:ascii="Abadi" w:hAnsi="Abadi"/>
          <w:b w:val="0"/>
          <w:bCs w:val="0"/>
          <w:sz w:val="21"/>
          <w:szCs w:val="21"/>
        </w:rPr>
        <w:t>identificación</w:t>
      </w:r>
      <w:r w:rsidRPr="00C462C1">
        <w:rPr>
          <w:rFonts w:ascii="Abadi" w:hAnsi="Abadi"/>
          <w:b w:val="0"/>
          <w:bCs w:val="0"/>
          <w:spacing w:val="-7"/>
          <w:sz w:val="21"/>
          <w:szCs w:val="21"/>
        </w:rPr>
        <w:t xml:space="preserve"> </w:t>
      </w:r>
      <w:r w:rsidRPr="00C462C1">
        <w:rPr>
          <w:rFonts w:ascii="Abadi" w:hAnsi="Abadi"/>
          <w:b w:val="0"/>
          <w:bCs w:val="0"/>
          <w:sz w:val="21"/>
          <w:szCs w:val="21"/>
        </w:rPr>
        <w:t>oportuna</w:t>
      </w:r>
      <w:r w:rsidRPr="00C462C1">
        <w:rPr>
          <w:rFonts w:ascii="Abadi" w:hAnsi="Abadi"/>
          <w:b w:val="0"/>
          <w:bCs w:val="0"/>
          <w:spacing w:val="-7"/>
          <w:sz w:val="21"/>
          <w:szCs w:val="21"/>
        </w:rPr>
        <w:t xml:space="preserve"> </w:t>
      </w:r>
      <w:r w:rsidRPr="00C462C1">
        <w:rPr>
          <w:rFonts w:ascii="Abadi" w:hAnsi="Abadi"/>
          <w:b w:val="0"/>
          <w:bCs w:val="0"/>
          <w:sz w:val="21"/>
          <w:szCs w:val="21"/>
        </w:rPr>
        <w:t>de</w:t>
      </w:r>
      <w:r w:rsidRPr="00C462C1">
        <w:rPr>
          <w:rFonts w:ascii="Abadi" w:hAnsi="Abadi"/>
          <w:b w:val="0"/>
          <w:bCs w:val="0"/>
          <w:spacing w:val="-9"/>
          <w:sz w:val="21"/>
          <w:szCs w:val="21"/>
        </w:rPr>
        <w:t xml:space="preserve"> </w:t>
      </w:r>
      <w:r w:rsidRPr="00C462C1">
        <w:rPr>
          <w:rFonts w:ascii="Abadi" w:hAnsi="Abadi"/>
          <w:b w:val="0"/>
          <w:bCs w:val="0"/>
          <w:sz w:val="21"/>
          <w:szCs w:val="21"/>
        </w:rPr>
        <w:t>posibles</w:t>
      </w:r>
      <w:r w:rsidRPr="00C462C1">
        <w:rPr>
          <w:rFonts w:ascii="Abadi" w:hAnsi="Abadi"/>
          <w:b w:val="0"/>
          <w:bCs w:val="0"/>
          <w:spacing w:val="-8"/>
          <w:sz w:val="21"/>
          <w:szCs w:val="21"/>
        </w:rPr>
        <w:t xml:space="preserve"> </w:t>
      </w:r>
      <w:r w:rsidRPr="00C462C1">
        <w:rPr>
          <w:rFonts w:ascii="Abadi" w:hAnsi="Abadi"/>
          <w:b w:val="0"/>
          <w:bCs w:val="0"/>
          <w:sz w:val="21"/>
          <w:szCs w:val="21"/>
        </w:rPr>
        <w:t>riesgos</w:t>
      </w:r>
      <w:r w:rsidRPr="00C462C1">
        <w:rPr>
          <w:rFonts w:ascii="Abadi" w:hAnsi="Abadi"/>
          <w:b w:val="0"/>
          <w:bCs w:val="0"/>
          <w:spacing w:val="-8"/>
          <w:sz w:val="21"/>
          <w:szCs w:val="21"/>
        </w:rPr>
        <w:t xml:space="preserve"> </w:t>
      </w:r>
      <w:r w:rsidRPr="00C462C1">
        <w:rPr>
          <w:rFonts w:ascii="Abadi" w:hAnsi="Abadi"/>
          <w:b w:val="0"/>
          <w:bCs w:val="0"/>
          <w:sz w:val="21"/>
          <w:szCs w:val="21"/>
        </w:rPr>
        <w:t>en</w:t>
      </w:r>
      <w:r w:rsidRPr="00C462C1">
        <w:rPr>
          <w:rFonts w:ascii="Abadi" w:hAnsi="Abadi"/>
          <w:b w:val="0"/>
          <w:bCs w:val="0"/>
          <w:spacing w:val="-4"/>
          <w:sz w:val="21"/>
          <w:szCs w:val="21"/>
        </w:rPr>
        <w:t xml:space="preserve"> </w:t>
      </w:r>
      <w:r w:rsidRPr="00C462C1">
        <w:rPr>
          <w:rFonts w:ascii="Abadi" w:hAnsi="Abadi"/>
          <w:b w:val="0"/>
          <w:bCs w:val="0"/>
          <w:sz w:val="21"/>
          <w:szCs w:val="21"/>
        </w:rPr>
        <w:t>una</w:t>
      </w:r>
      <w:r w:rsidRPr="00C462C1">
        <w:rPr>
          <w:rFonts w:ascii="Abadi" w:hAnsi="Abadi"/>
          <w:b w:val="0"/>
          <w:bCs w:val="0"/>
          <w:spacing w:val="-7"/>
          <w:sz w:val="21"/>
          <w:szCs w:val="21"/>
        </w:rPr>
        <w:t xml:space="preserve"> </w:t>
      </w:r>
      <w:r w:rsidRPr="00C462C1">
        <w:rPr>
          <w:rFonts w:ascii="Abadi" w:hAnsi="Abadi"/>
          <w:b w:val="0"/>
          <w:bCs w:val="0"/>
          <w:sz w:val="21"/>
          <w:szCs w:val="21"/>
        </w:rPr>
        <w:t>fase</w:t>
      </w:r>
      <w:r w:rsidRPr="00C462C1">
        <w:rPr>
          <w:rFonts w:ascii="Abadi" w:hAnsi="Abadi"/>
          <w:b w:val="0"/>
          <w:bCs w:val="0"/>
          <w:spacing w:val="-9"/>
          <w:sz w:val="21"/>
          <w:szCs w:val="21"/>
        </w:rPr>
        <w:t xml:space="preserve"> </w:t>
      </w:r>
      <w:r w:rsidRPr="00C462C1">
        <w:rPr>
          <w:rFonts w:ascii="Abadi" w:hAnsi="Abadi"/>
          <w:b w:val="0"/>
          <w:bCs w:val="0"/>
          <w:sz w:val="21"/>
          <w:szCs w:val="21"/>
        </w:rPr>
        <w:t>temprana y</w:t>
      </w:r>
      <w:r w:rsidRPr="00C462C1">
        <w:rPr>
          <w:rFonts w:ascii="Abadi" w:hAnsi="Abadi"/>
          <w:b w:val="0"/>
          <w:bCs w:val="0"/>
          <w:spacing w:val="-17"/>
          <w:sz w:val="21"/>
          <w:szCs w:val="21"/>
        </w:rPr>
        <w:t xml:space="preserve"> </w:t>
      </w:r>
      <w:r w:rsidRPr="00C462C1">
        <w:rPr>
          <w:rFonts w:ascii="Abadi" w:hAnsi="Abadi"/>
          <w:b w:val="0"/>
          <w:bCs w:val="0"/>
          <w:sz w:val="21"/>
          <w:szCs w:val="21"/>
        </w:rPr>
        <w:t>por</w:t>
      </w:r>
      <w:r w:rsidRPr="00C462C1">
        <w:rPr>
          <w:rFonts w:ascii="Abadi" w:hAnsi="Abadi"/>
          <w:b w:val="0"/>
          <w:bCs w:val="0"/>
          <w:spacing w:val="-17"/>
          <w:sz w:val="21"/>
          <w:szCs w:val="21"/>
        </w:rPr>
        <w:t xml:space="preserve"> </w:t>
      </w:r>
      <w:r w:rsidRPr="00C462C1">
        <w:rPr>
          <w:rFonts w:ascii="Abadi" w:hAnsi="Abadi"/>
          <w:b w:val="0"/>
          <w:bCs w:val="0"/>
          <w:sz w:val="21"/>
          <w:szCs w:val="21"/>
        </w:rPr>
        <w:t>lo</w:t>
      </w:r>
      <w:r w:rsidRPr="00C462C1">
        <w:rPr>
          <w:rFonts w:ascii="Abadi" w:hAnsi="Abadi"/>
          <w:b w:val="0"/>
          <w:bCs w:val="0"/>
          <w:spacing w:val="-16"/>
          <w:sz w:val="21"/>
          <w:szCs w:val="21"/>
        </w:rPr>
        <w:t xml:space="preserve"> </w:t>
      </w:r>
      <w:r w:rsidRPr="00C462C1">
        <w:rPr>
          <w:rFonts w:ascii="Abadi" w:hAnsi="Abadi"/>
          <w:b w:val="0"/>
          <w:bCs w:val="0"/>
          <w:sz w:val="21"/>
          <w:szCs w:val="21"/>
        </w:rPr>
        <w:t>tanto</w:t>
      </w:r>
      <w:r w:rsidRPr="00C462C1">
        <w:rPr>
          <w:rFonts w:ascii="Abadi" w:hAnsi="Abadi"/>
          <w:b w:val="0"/>
          <w:bCs w:val="0"/>
          <w:spacing w:val="-17"/>
          <w:sz w:val="21"/>
          <w:szCs w:val="21"/>
        </w:rPr>
        <w:t xml:space="preserve"> </w:t>
      </w:r>
      <w:r w:rsidRPr="00C462C1">
        <w:rPr>
          <w:rFonts w:ascii="Abadi" w:hAnsi="Abadi"/>
          <w:b w:val="0"/>
          <w:bCs w:val="0"/>
          <w:sz w:val="21"/>
          <w:szCs w:val="21"/>
        </w:rPr>
        <w:t>establecer</w:t>
      </w:r>
      <w:r w:rsidRPr="00C462C1">
        <w:rPr>
          <w:rFonts w:ascii="Abadi" w:hAnsi="Abadi"/>
          <w:b w:val="0"/>
          <w:bCs w:val="0"/>
          <w:spacing w:val="-17"/>
          <w:sz w:val="21"/>
          <w:szCs w:val="21"/>
        </w:rPr>
        <w:t xml:space="preserve"> </w:t>
      </w:r>
      <w:r w:rsidRPr="00C462C1">
        <w:rPr>
          <w:rFonts w:ascii="Abadi" w:hAnsi="Abadi"/>
          <w:b w:val="0"/>
          <w:bCs w:val="0"/>
          <w:sz w:val="21"/>
          <w:szCs w:val="21"/>
        </w:rPr>
        <w:t>medidas</w:t>
      </w:r>
      <w:r w:rsidRPr="00C462C1">
        <w:rPr>
          <w:rFonts w:ascii="Abadi" w:hAnsi="Abadi"/>
          <w:b w:val="0"/>
          <w:bCs w:val="0"/>
          <w:spacing w:val="-17"/>
          <w:sz w:val="21"/>
          <w:szCs w:val="21"/>
        </w:rPr>
        <w:t xml:space="preserve"> </w:t>
      </w:r>
      <w:r w:rsidRPr="00C462C1">
        <w:rPr>
          <w:rFonts w:ascii="Abadi" w:hAnsi="Abadi"/>
          <w:b w:val="0"/>
          <w:bCs w:val="0"/>
          <w:sz w:val="21"/>
          <w:szCs w:val="21"/>
        </w:rPr>
        <w:t>preventivas,</w:t>
      </w:r>
      <w:r w:rsidRPr="00C462C1">
        <w:rPr>
          <w:rFonts w:ascii="Abadi" w:hAnsi="Abadi"/>
          <w:b w:val="0"/>
          <w:bCs w:val="0"/>
          <w:spacing w:val="-16"/>
          <w:sz w:val="21"/>
          <w:szCs w:val="21"/>
        </w:rPr>
        <w:t xml:space="preserve"> </w:t>
      </w:r>
      <w:r w:rsidRPr="00C462C1">
        <w:rPr>
          <w:rFonts w:ascii="Abadi" w:hAnsi="Abadi"/>
          <w:b w:val="0"/>
          <w:bCs w:val="0"/>
          <w:sz w:val="21"/>
          <w:szCs w:val="21"/>
        </w:rPr>
        <w:t>o</w:t>
      </w:r>
      <w:r w:rsidRPr="00C462C1">
        <w:rPr>
          <w:rFonts w:ascii="Abadi" w:hAnsi="Abadi"/>
          <w:b w:val="0"/>
          <w:bCs w:val="0"/>
          <w:spacing w:val="-17"/>
          <w:sz w:val="21"/>
          <w:szCs w:val="21"/>
        </w:rPr>
        <w:t xml:space="preserve"> </w:t>
      </w:r>
      <w:r w:rsidRPr="00C462C1">
        <w:rPr>
          <w:rFonts w:ascii="Abadi" w:hAnsi="Abadi"/>
          <w:b w:val="0"/>
          <w:bCs w:val="0"/>
          <w:sz w:val="21"/>
          <w:szCs w:val="21"/>
        </w:rPr>
        <w:t>bien,</w:t>
      </w:r>
      <w:r w:rsidRPr="00C462C1">
        <w:rPr>
          <w:rFonts w:ascii="Abadi" w:hAnsi="Abadi"/>
          <w:b w:val="0"/>
          <w:bCs w:val="0"/>
          <w:spacing w:val="-17"/>
          <w:sz w:val="21"/>
          <w:szCs w:val="21"/>
        </w:rPr>
        <w:t xml:space="preserve"> </w:t>
      </w:r>
      <w:r w:rsidRPr="00C462C1">
        <w:rPr>
          <w:rFonts w:ascii="Abadi" w:hAnsi="Abadi"/>
          <w:b w:val="0"/>
          <w:bCs w:val="0"/>
          <w:sz w:val="21"/>
          <w:szCs w:val="21"/>
        </w:rPr>
        <w:t>el</w:t>
      </w:r>
      <w:r w:rsidRPr="00C462C1">
        <w:rPr>
          <w:rFonts w:ascii="Abadi" w:hAnsi="Abadi"/>
          <w:b w:val="0"/>
          <w:bCs w:val="0"/>
          <w:spacing w:val="-16"/>
          <w:sz w:val="21"/>
          <w:szCs w:val="21"/>
        </w:rPr>
        <w:t xml:space="preserve"> </w:t>
      </w:r>
      <w:r w:rsidRPr="00C462C1">
        <w:rPr>
          <w:rFonts w:ascii="Abadi" w:hAnsi="Abadi"/>
          <w:b w:val="0"/>
          <w:bCs w:val="0"/>
          <w:sz w:val="21"/>
          <w:szCs w:val="21"/>
        </w:rPr>
        <w:t>tratamiento</w:t>
      </w:r>
      <w:r w:rsidRPr="00C462C1">
        <w:rPr>
          <w:rFonts w:ascii="Abadi" w:hAnsi="Abadi"/>
          <w:b w:val="0"/>
          <w:bCs w:val="0"/>
          <w:spacing w:val="-17"/>
          <w:sz w:val="21"/>
          <w:szCs w:val="21"/>
        </w:rPr>
        <w:t xml:space="preserve"> </w:t>
      </w:r>
      <w:r w:rsidRPr="00C462C1">
        <w:rPr>
          <w:rFonts w:ascii="Abadi" w:hAnsi="Abadi"/>
          <w:b w:val="0"/>
          <w:bCs w:val="0"/>
          <w:sz w:val="21"/>
          <w:szCs w:val="21"/>
        </w:rPr>
        <w:t>correspondiente con mínimas secuelas y evolución satisfactoria.</w:t>
      </w:r>
    </w:p>
    <w:p w14:paraId="4F0DB2C7" w14:textId="77777777" w:rsidR="001A30AD" w:rsidRPr="00507397" w:rsidRDefault="001A30AD" w:rsidP="001A30AD">
      <w:pPr>
        <w:pStyle w:val="Textoindependiente"/>
        <w:kinsoku w:val="0"/>
        <w:overflowPunct w:val="0"/>
        <w:ind w:right="116" w:hanging="58"/>
        <w:rPr>
          <w:rFonts w:ascii="Abadi" w:hAnsi="Abadi"/>
          <w:sz w:val="21"/>
          <w:szCs w:val="21"/>
        </w:rPr>
      </w:pPr>
    </w:p>
    <w:p w14:paraId="46B9395A" w14:textId="215C5B5F" w:rsidR="00CC19A7" w:rsidRDefault="001A30AD" w:rsidP="001A30AD">
      <w:pPr>
        <w:pStyle w:val="Prrafodelista"/>
        <w:widowControl w:val="0"/>
        <w:numPr>
          <w:ilvl w:val="0"/>
          <w:numId w:val="35"/>
        </w:numPr>
        <w:kinsoku w:val="0"/>
        <w:overflowPunct w:val="0"/>
        <w:autoSpaceDE w:val="0"/>
        <w:autoSpaceDN w:val="0"/>
        <w:adjustRightInd w:val="0"/>
        <w:ind w:left="0" w:right="116" w:hanging="58"/>
        <w:jc w:val="both"/>
        <w:rPr>
          <w:rFonts w:ascii="Abadi" w:hAnsi="Abadi"/>
          <w:sz w:val="21"/>
          <w:szCs w:val="21"/>
        </w:rPr>
      </w:pPr>
      <w:r w:rsidRPr="00507397">
        <w:rPr>
          <w:rFonts w:ascii="Abadi" w:hAnsi="Abadi"/>
          <w:b/>
          <w:bCs/>
          <w:i/>
          <w:iCs/>
          <w:sz w:val="21"/>
          <w:szCs w:val="21"/>
        </w:rPr>
        <w:t>Educación</w:t>
      </w:r>
      <w:r w:rsidRPr="00507397">
        <w:rPr>
          <w:rFonts w:ascii="Abadi" w:hAnsi="Abadi"/>
          <w:b/>
          <w:bCs/>
          <w:i/>
          <w:iCs/>
          <w:spacing w:val="-16"/>
          <w:sz w:val="21"/>
          <w:szCs w:val="21"/>
        </w:rPr>
        <w:t xml:space="preserve"> </w:t>
      </w:r>
      <w:r w:rsidRPr="00507397">
        <w:rPr>
          <w:rFonts w:ascii="Abadi" w:hAnsi="Abadi"/>
          <w:b/>
          <w:bCs/>
          <w:i/>
          <w:iCs/>
          <w:sz w:val="21"/>
          <w:szCs w:val="21"/>
        </w:rPr>
        <w:t>atención</w:t>
      </w:r>
      <w:r w:rsidRPr="00507397">
        <w:rPr>
          <w:rFonts w:ascii="Abadi" w:hAnsi="Abadi"/>
          <w:b/>
          <w:bCs/>
          <w:i/>
          <w:iCs/>
          <w:spacing w:val="-17"/>
          <w:sz w:val="21"/>
          <w:szCs w:val="21"/>
        </w:rPr>
        <w:t xml:space="preserve"> </w:t>
      </w:r>
      <w:r w:rsidRPr="00507397">
        <w:rPr>
          <w:rFonts w:ascii="Abadi" w:hAnsi="Abadi"/>
          <w:b/>
          <w:bCs/>
          <w:i/>
          <w:iCs/>
          <w:sz w:val="21"/>
          <w:szCs w:val="21"/>
        </w:rPr>
        <w:t xml:space="preserve">prenatal </w:t>
      </w:r>
      <w:r w:rsidRPr="00507397">
        <w:rPr>
          <w:rFonts w:ascii="Abadi" w:hAnsi="Abadi"/>
          <w:b/>
          <w:bCs/>
          <w:sz w:val="21"/>
          <w:szCs w:val="21"/>
        </w:rPr>
        <w:t>Artículo</w:t>
      </w:r>
      <w:r w:rsidRPr="00507397">
        <w:rPr>
          <w:rFonts w:ascii="Abadi" w:hAnsi="Abadi"/>
          <w:b/>
          <w:bCs/>
          <w:spacing w:val="-2"/>
          <w:sz w:val="21"/>
          <w:szCs w:val="21"/>
        </w:rPr>
        <w:t xml:space="preserve"> </w:t>
      </w:r>
      <w:r w:rsidRPr="00507397">
        <w:rPr>
          <w:rFonts w:ascii="Abadi" w:hAnsi="Abadi"/>
          <w:b/>
          <w:bCs/>
          <w:sz w:val="21"/>
          <w:szCs w:val="21"/>
        </w:rPr>
        <w:t xml:space="preserve">17. </w:t>
      </w:r>
      <w:r w:rsidRPr="00507397">
        <w:rPr>
          <w:rFonts w:ascii="Abadi" w:hAnsi="Abadi"/>
          <w:sz w:val="21"/>
          <w:szCs w:val="21"/>
        </w:rPr>
        <w:t>La educación en la atención prenatal deberá incluir la promoción de información sobre la evolución normal del embarazo y parto, así como, sobre los síntomas</w:t>
      </w:r>
      <w:r w:rsidRPr="00507397">
        <w:rPr>
          <w:rFonts w:ascii="Abadi" w:hAnsi="Abadi"/>
          <w:spacing w:val="-9"/>
          <w:sz w:val="21"/>
          <w:szCs w:val="21"/>
        </w:rPr>
        <w:t xml:space="preserve"> </w:t>
      </w:r>
      <w:r w:rsidRPr="00507397">
        <w:rPr>
          <w:rFonts w:ascii="Abadi" w:hAnsi="Abadi"/>
          <w:sz w:val="21"/>
          <w:szCs w:val="21"/>
        </w:rPr>
        <w:t>de</w:t>
      </w:r>
      <w:r w:rsidRPr="00507397">
        <w:rPr>
          <w:rFonts w:ascii="Abadi" w:hAnsi="Abadi"/>
          <w:spacing w:val="-8"/>
          <w:sz w:val="21"/>
          <w:szCs w:val="21"/>
        </w:rPr>
        <w:t xml:space="preserve"> </w:t>
      </w:r>
      <w:r w:rsidRPr="00507397">
        <w:rPr>
          <w:rFonts w:ascii="Abadi" w:hAnsi="Abadi"/>
          <w:sz w:val="21"/>
          <w:szCs w:val="21"/>
        </w:rPr>
        <w:t>urgencia</w:t>
      </w:r>
      <w:r w:rsidRPr="00507397">
        <w:rPr>
          <w:rFonts w:ascii="Abadi" w:hAnsi="Abadi"/>
          <w:spacing w:val="-8"/>
          <w:sz w:val="21"/>
          <w:szCs w:val="21"/>
        </w:rPr>
        <w:t xml:space="preserve"> </w:t>
      </w:r>
      <w:r w:rsidRPr="00507397">
        <w:rPr>
          <w:rFonts w:ascii="Abadi" w:hAnsi="Abadi"/>
          <w:sz w:val="21"/>
          <w:szCs w:val="21"/>
        </w:rPr>
        <w:t>obstétrica;</w:t>
      </w:r>
      <w:r w:rsidRPr="00507397">
        <w:rPr>
          <w:rFonts w:ascii="Abadi" w:hAnsi="Abadi"/>
          <w:spacing w:val="-7"/>
          <w:sz w:val="21"/>
          <w:szCs w:val="21"/>
        </w:rPr>
        <w:t xml:space="preserve"> </w:t>
      </w:r>
      <w:r w:rsidRPr="00507397">
        <w:rPr>
          <w:rFonts w:ascii="Abadi" w:hAnsi="Abadi"/>
          <w:sz w:val="21"/>
          <w:szCs w:val="21"/>
        </w:rPr>
        <w:t>el</w:t>
      </w:r>
      <w:r w:rsidR="00F03AB8">
        <w:rPr>
          <w:rFonts w:ascii="Abadi" w:hAnsi="Abadi"/>
          <w:sz w:val="21"/>
          <w:szCs w:val="21"/>
        </w:rPr>
        <w:t xml:space="preserve"> </w:t>
      </w:r>
      <w:r w:rsidR="00422ED0" w:rsidRPr="00507397">
        <w:rPr>
          <w:rFonts w:ascii="Abadi" w:hAnsi="Abadi"/>
          <w:sz w:val="21"/>
          <w:szCs w:val="21"/>
        </w:rPr>
        <w:t>derecho</w:t>
      </w:r>
      <w:r w:rsidR="00422ED0" w:rsidRPr="00507397">
        <w:rPr>
          <w:rFonts w:ascii="Abadi" w:hAnsi="Abadi"/>
          <w:spacing w:val="-8"/>
          <w:sz w:val="21"/>
          <w:szCs w:val="21"/>
        </w:rPr>
        <w:t xml:space="preserve"> </w:t>
      </w:r>
      <w:r w:rsidR="00422ED0" w:rsidRPr="00507397">
        <w:rPr>
          <w:rFonts w:ascii="Abadi" w:hAnsi="Abadi"/>
          <w:sz w:val="21"/>
          <w:szCs w:val="21"/>
        </w:rPr>
        <w:t>de</w:t>
      </w:r>
      <w:r w:rsidR="00422ED0" w:rsidRPr="00507397">
        <w:rPr>
          <w:rFonts w:ascii="Abadi" w:hAnsi="Abadi"/>
          <w:spacing w:val="-7"/>
          <w:sz w:val="21"/>
          <w:szCs w:val="21"/>
        </w:rPr>
        <w:t xml:space="preserve"> </w:t>
      </w:r>
      <w:r w:rsidR="00422ED0" w:rsidRPr="00507397">
        <w:rPr>
          <w:rFonts w:ascii="Abadi" w:hAnsi="Abadi"/>
          <w:sz w:val="21"/>
          <w:szCs w:val="21"/>
        </w:rPr>
        <w:t>las</w:t>
      </w:r>
      <w:r w:rsidR="00422ED0" w:rsidRPr="00507397">
        <w:rPr>
          <w:rFonts w:ascii="Abadi" w:hAnsi="Abadi"/>
          <w:spacing w:val="-9"/>
          <w:sz w:val="21"/>
          <w:szCs w:val="21"/>
        </w:rPr>
        <w:t xml:space="preserve"> </w:t>
      </w:r>
      <w:r w:rsidR="00422ED0" w:rsidRPr="00507397">
        <w:rPr>
          <w:rFonts w:ascii="Abadi" w:hAnsi="Abadi"/>
          <w:sz w:val="21"/>
          <w:szCs w:val="21"/>
        </w:rPr>
        <w:t>mujeres</w:t>
      </w:r>
      <w:r w:rsidR="00422ED0" w:rsidRPr="00507397">
        <w:rPr>
          <w:rFonts w:ascii="Abadi" w:hAnsi="Abadi"/>
          <w:spacing w:val="-9"/>
          <w:sz w:val="21"/>
          <w:szCs w:val="21"/>
        </w:rPr>
        <w:t xml:space="preserve"> </w:t>
      </w:r>
      <w:r w:rsidR="00422ED0" w:rsidRPr="00507397">
        <w:rPr>
          <w:rFonts w:ascii="Abadi" w:hAnsi="Abadi"/>
          <w:sz w:val="21"/>
          <w:szCs w:val="21"/>
        </w:rPr>
        <w:t>a</w:t>
      </w:r>
      <w:r w:rsidR="00422ED0" w:rsidRPr="00507397">
        <w:rPr>
          <w:rFonts w:ascii="Abadi" w:hAnsi="Abadi"/>
          <w:spacing w:val="-7"/>
          <w:sz w:val="21"/>
          <w:szCs w:val="21"/>
        </w:rPr>
        <w:t xml:space="preserve"> </w:t>
      </w:r>
      <w:r w:rsidR="00422ED0" w:rsidRPr="00507397">
        <w:rPr>
          <w:rFonts w:ascii="Abadi" w:hAnsi="Abadi"/>
          <w:sz w:val="21"/>
          <w:szCs w:val="21"/>
        </w:rPr>
        <w:t>recibir</w:t>
      </w:r>
      <w:r w:rsidR="00422ED0" w:rsidRPr="00507397">
        <w:rPr>
          <w:rFonts w:ascii="Abadi" w:hAnsi="Abadi"/>
          <w:spacing w:val="-7"/>
          <w:sz w:val="21"/>
          <w:szCs w:val="21"/>
        </w:rPr>
        <w:t xml:space="preserve"> </w:t>
      </w:r>
      <w:r w:rsidR="00422ED0" w:rsidRPr="00507397">
        <w:rPr>
          <w:rFonts w:ascii="Abadi" w:hAnsi="Abadi"/>
          <w:sz w:val="21"/>
          <w:szCs w:val="21"/>
        </w:rPr>
        <w:t>atención</w:t>
      </w:r>
      <w:r w:rsidR="00422ED0" w:rsidRPr="00507397">
        <w:rPr>
          <w:rFonts w:ascii="Abadi" w:hAnsi="Abadi"/>
          <w:spacing w:val="-8"/>
          <w:sz w:val="21"/>
          <w:szCs w:val="21"/>
        </w:rPr>
        <w:t xml:space="preserve"> </w:t>
      </w:r>
      <w:r w:rsidR="00422ED0" w:rsidRPr="00507397">
        <w:rPr>
          <w:rFonts w:ascii="Abadi" w:hAnsi="Abadi"/>
          <w:sz w:val="21"/>
          <w:szCs w:val="21"/>
        </w:rPr>
        <w:t>digna, de calidad, con pertinencia cultural y respetuosa de su autonomía; además de elaborar un plan de seguridad para que las</w:t>
      </w:r>
      <w:r w:rsidR="00422ED0" w:rsidRPr="00507397">
        <w:rPr>
          <w:rFonts w:ascii="Abadi" w:hAnsi="Abadi"/>
          <w:spacing w:val="-1"/>
          <w:sz w:val="21"/>
          <w:szCs w:val="21"/>
        </w:rPr>
        <w:t xml:space="preserve"> </w:t>
      </w:r>
      <w:r w:rsidR="00422ED0" w:rsidRPr="00507397">
        <w:rPr>
          <w:rFonts w:ascii="Abadi" w:hAnsi="Abadi"/>
          <w:sz w:val="21"/>
          <w:szCs w:val="21"/>
        </w:rPr>
        <w:t>mujeres identifiquen el</w:t>
      </w:r>
      <w:r w:rsidR="00422ED0" w:rsidRPr="00507397">
        <w:rPr>
          <w:rFonts w:ascii="Abadi" w:hAnsi="Abadi"/>
          <w:spacing w:val="-1"/>
          <w:sz w:val="21"/>
          <w:szCs w:val="21"/>
        </w:rPr>
        <w:t xml:space="preserve"> </w:t>
      </w:r>
      <w:r w:rsidR="00422ED0" w:rsidRPr="00507397">
        <w:rPr>
          <w:rFonts w:ascii="Abadi" w:hAnsi="Abadi"/>
          <w:sz w:val="21"/>
          <w:szCs w:val="21"/>
        </w:rPr>
        <w:t>establecimiento para la atención médica resolutivo donde deben recibir atención inmediata. Todas estas acciones se deben registrar en el expediente clínico.</w:t>
      </w:r>
    </w:p>
    <w:p w14:paraId="5A897489" w14:textId="77777777" w:rsidR="00422ED0" w:rsidRDefault="00422ED0" w:rsidP="00422ED0">
      <w:pPr>
        <w:widowControl w:val="0"/>
        <w:kinsoku w:val="0"/>
        <w:overflowPunct w:val="0"/>
        <w:autoSpaceDE w:val="0"/>
        <w:autoSpaceDN w:val="0"/>
        <w:adjustRightInd w:val="0"/>
        <w:ind w:right="116"/>
        <w:jc w:val="both"/>
        <w:rPr>
          <w:rFonts w:ascii="Abadi" w:hAnsi="Abadi"/>
          <w:sz w:val="21"/>
          <w:szCs w:val="21"/>
        </w:rPr>
      </w:pPr>
    </w:p>
    <w:p w14:paraId="52AB3675" w14:textId="77777777" w:rsidR="001861BD" w:rsidRPr="001861BD" w:rsidRDefault="001861BD" w:rsidP="001861BD">
      <w:pPr>
        <w:pStyle w:val="Ttulo3"/>
        <w:kinsoku w:val="0"/>
        <w:overflowPunct w:val="0"/>
        <w:ind w:right="258"/>
        <w:jc w:val="right"/>
        <w:rPr>
          <w:rFonts w:ascii="Abadi" w:hAnsi="Abadi"/>
          <w:spacing w:val="-2"/>
          <w:sz w:val="21"/>
          <w:szCs w:val="21"/>
        </w:rPr>
      </w:pPr>
      <w:r w:rsidRPr="001861BD">
        <w:rPr>
          <w:rFonts w:ascii="Abadi" w:hAnsi="Abadi"/>
          <w:spacing w:val="-2"/>
          <w:sz w:val="21"/>
          <w:szCs w:val="21"/>
        </w:rPr>
        <w:t>Finalidad</w:t>
      </w:r>
    </w:p>
    <w:p w14:paraId="0D55012C" w14:textId="77777777" w:rsidR="001861BD" w:rsidRPr="001861BD" w:rsidRDefault="001861BD" w:rsidP="001861BD">
      <w:pPr>
        <w:pStyle w:val="Textoindependiente"/>
        <w:kinsoku w:val="0"/>
        <w:overflowPunct w:val="0"/>
        <w:ind w:right="258"/>
        <w:rPr>
          <w:rFonts w:ascii="Abadi" w:hAnsi="Abadi"/>
          <w:b w:val="0"/>
          <w:bCs w:val="0"/>
          <w:sz w:val="21"/>
          <w:szCs w:val="21"/>
        </w:rPr>
      </w:pPr>
      <w:r w:rsidRPr="001861BD">
        <w:rPr>
          <w:rFonts w:ascii="Abadi" w:hAnsi="Abadi"/>
          <w:sz w:val="21"/>
          <w:szCs w:val="21"/>
        </w:rPr>
        <w:t>Artículo</w:t>
      </w:r>
      <w:r w:rsidRPr="001861BD">
        <w:rPr>
          <w:rFonts w:ascii="Abadi" w:hAnsi="Abadi"/>
          <w:spacing w:val="-2"/>
          <w:sz w:val="21"/>
          <w:szCs w:val="21"/>
        </w:rPr>
        <w:t xml:space="preserve"> </w:t>
      </w:r>
      <w:r w:rsidRPr="001861BD">
        <w:rPr>
          <w:rFonts w:ascii="Abadi" w:hAnsi="Abadi"/>
          <w:sz w:val="21"/>
          <w:szCs w:val="21"/>
        </w:rPr>
        <w:t>18.</w:t>
      </w:r>
      <w:r w:rsidRPr="001861BD">
        <w:rPr>
          <w:rFonts w:ascii="Abadi" w:hAnsi="Abadi"/>
          <w:b w:val="0"/>
          <w:bCs w:val="0"/>
          <w:spacing w:val="35"/>
          <w:sz w:val="21"/>
          <w:szCs w:val="21"/>
        </w:rPr>
        <w:t xml:space="preserve"> </w:t>
      </w:r>
      <w:r w:rsidRPr="001861BD">
        <w:rPr>
          <w:rFonts w:ascii="Abadi" w:hAnsi="Abadi"/>
          <w:b w:val="0"/>
          <w:bCs w:val="0"/>
          <w:sz w:val="21"/>
          <w:szCs w:val="21"/>
        </w:rPr>
        <w:t>La educación prenatal tiene como finalidad contribuir al desarrollo del ser</w:t>
      </w:r>
      <w:r w:rsidRPr="001861BD">
        <w:rPr>
          <w:rFonts w:ascii="Abadi" w:hAnsi="Abadi"/>
          <w:b w:val="0"/>
          <w:bCs w:val="0"/>
          <w:spacing w:val="-13"/>
          <w:sz w:val="21"/>
          <w:szCs w:val="21"/>
        </w:rPr>
        <w:t xml:space="preserve"> </w:t>
      </w:r>
      <w:r w:rsidRPr="001861BD">
        <w:rPr>
          <w:rFonts w:ascii="Abadi" w:hAnsi="Abadi"/>
          <w:b w:val="0"/>
          <w:bCs w:val="0"/>
          <w:sz w:val="21"/>
          <w:szCs w:val="21"/>
        </w:rPr>
        <w:t>humano</w:t>
      </w:r>
      <w:r w:rsidRPr="001861BD">
        <w:rPr>
          <w:rFonts w:ascii="Abadi" w:hAnsi="Abadi"/>
          <w:b w:val="0"/>
          <w:bCs w:val="0"/>
          <w:spacing w:val="-12"/>
          <w:sz w:val="21"/>
          <w:szCs w:val="21"/>
        </w:rPr>
        <w:t xml:space="preserve"> </w:t>
      </w:r>
      <w:r w:rsidRPr="001861BD">
        <w:rPr>
          <w:rFonts w:ascii="Abadi" w:hAnsi="Abadi"/>
          <w:b w:val="0"/>
          <w:bCs w:val="0"/>
          <w:sz w:val="21"/>
          <w:szCs w:val="21"/>
        </w:rPr>
        <w:t>desde</w:t>
      </w:r>
      <w:r w:rsidRPr="001861BD">
        <w:rPr>
          <w:rFonts w:ascii="Abadi" w:hAnsi="Abadi"/>
          <w:b w:val="0"/>
          <w:bCs w:val="0"/>
          <w:spacing w:val="-12"/>
          <w:sz w:val="21"/>
          <w:szCs w:val="21"/>
        </w:rPr>
        <w:t xml:space="preserve"> </w:t>
      </w:r>
      <w:r w:rsidRPr="001861BD">
        <w:rPr>
          <w:rFonts w:ascii="Abadi" w:hAnsi="Abadi"/>
          <w:b w:val="0"/>
          <w:bCs w:val="0"/>
          <w:sz w:val="21"/>
          <w:szCs w:val="21"/>
        </w:rPr>
        <w:t>su</w:t>
      </w:r>
      <w:r w:rsidRPr="001861BD">
        <w:rPr>
          <w:rFonts w:ascii="Abadi" w:hAnsi="Abadi"/>
          <w:b w:val="0"/>
          <w:bCs w:val="0"/>
          <w:spacing w:val="-14"/>
          <w:sz w:val="21"/>
          <w:szCs w:val="21"/>
        </w:rPr>
        <w:t xml:space="preserve"> </w:t>
      </w:r>
      <w:r w:rsidRPr="001861BD">
        <w:rPr>
          <w:rFonts w:ascii="Abadi" w:hAnsi="Abadi"/>
          <w:b w:val="0"/>
          <w:bCs w:val="0"/>
          <w:sz w:val="21"/>
          <w:szCs w:val="21"/>
        </w:rPr>
        <w:t>comienzo,</w:t>
      </w:r>
      <w:r w:rsidRPr="001861BD">
        <w:rPr>
          <w:rFonts w:ascii="Abadi" w:hAnsi="Abadi"/>
          <w:b w:val="0"/>
          <w:bCs w:val="0"/>
          <w:spacing w:val="-15"/>
          <w:sz w:val="21"/>
          <w:szCs w:val="21"/>
        </w:rPr>
        <w:t xml:space="preserve"> </w:t>
      </w:r>
      <w:r w:rsidRPr="001861BD">
        <w:rPr>
          <w:rFonts w:ascii="Abadi" w:hAnsi="Abadi"/>
          <w:b w:val="0"/>
          <w:bCs w:val="0"/>
          <w:sz w:val="21"/>
          <w:szCs w:val="21"/>
        </w:rPr>
        <w:t>para</w:t>
      </w:r>
      <w:r w:rsidRPr="001861BD">
        <w:rPr>
          <w:rFonts w:ascii="Abadi" w:hAnsi="Abadi"/>
          <w:b w:val="0"/>
          <w:bCs w:val="0"/>
          <w:spacing w:val="-12"/>
          <w:sz w:val="21"/>
          <w:szCs w:val="21"/>
        </w:rPr>
        <w:t xml:space="preserve"> </w:t>
      </w:r>
      <w:r w:rsidRPr="001861BD">
        <w:rPr>
          <w:rFonts w:ascii="Abadi" w:hAnsi="Abadi"/>
          <w:b w:val="0"/>
          <w:bCs w:val="0"/>
          <w:sz w:val="21"/>
          <w:szCs w:val="21"/>
        </w:rPr>
        <w:t>favorecer</w:t>
      </w:r>
      <w:r w:rsidRPr="001861BD">
        <w:rPr>
          <w:rFonts w:ascii="Abadi" w:hAnsi="Abadi"/>
          <w:b w:val="0"/>
          <w:bCs w:val="0"/>
          <w:spacing w:val="-13"/>
          <w:sz w:val="21"/>
          <w:szCs w:val="21"/>
        </w:rPr>
        <w:t xml:space="preserve"> </w:t>
      </w:r>
      <w:r w:rsidRPr="001861BD">
        <w:rPr>
          <w:rFonts w:ascii="Abadi" w:hAnsi="Abadi"/>
          <w:b w:val="0"/>
          <w:bCs w:val="0"/>
          <w:sz w:val="21"/>
          <w:szCs w:val="21"/>
        </w:rPr>
        <w:t>y</w:t>
      </w:r>
      <w:r w:rsidRPr="001861BD">
        <w:rPr>
          <w:rFonts w:ascii="Abadi" w:hAnsi="Abadi"/>
          <w:b w:val="0"/>
          <w:bCs w:val="0"/>
          <w:spacing w:val="-13"/>
          <w:sz w:val="21"/>
          <w:szCs w:val="21"/>
        </w:rPr>
        <w:t xml:space="preserve"> </w:t>
      </w:r>
      <w:r w:rsidRPr="001861BD">
        <w:rPr>
          <w:rFonts w:ascii="Abadi" w:hAnsi="Abadi"/>
          <w:b w:val="0"/>
          <w:bCs w:val="0"/>
          <w:sz w:val="21"/>
          <w:szCs w:val="21"/>
        </w:rPr>
        <w:t>compensar</w:t>
      </w:r>
      <w:r w:rsidRPr="001861BD">
        <w:rPr>
          <w:rFonts w:ascii="Abadi" w:hAnsi="Abadi"/>
          <w:b w:val="0"/>
          <w:bCs w:val="0"/>
          <w:spacing w:val="-13"/>
          <w:sz w:val="21"/>
          <w:szCs w:val="21"/>
        </w:rPr>
        <w:t xml:space="preserve"> </w:t>
      </w:r>
      <w:r w:rsidRPr="001861BD">
        <w:rPr>
          <w:rFonts w:ascii="Abadi" w:hAnsi="Abadi"/>
          <w:b w:val="0"/>
          <w:bCs w:val="0"/>
          <w:sz w:val="21"/>
          <w:szCs w:val="21"/>
        </w:rPr>
        <w:t>las</w:t>
      </w:r>
      <w:r w:rsidRPr="001861BD">
        <w:rPr>
          <w:rFonts w:ascii="Abadi" w:hAnsi="Abadi"/>
          <w:b w:val="0"/>
          <w:bCs w:val="0"/>
          <w:spacing w:val="-13"/>
          <w:sz w:val="21"/>
          <w:szCs w:val="21"/>
        </w:rPr>
        <w:t xml:space="preserve"> </w:t>
      </w:r>
      <w:r w:rsidRPr="001861BD">
        <w:rPr>
          <w:rFonts w:ascii="Abadi" w:hAnsi="Abadi"/>
          <w:b w:val="0"/>
          <w:bCs w:val="0"/>
          <w:sz w:val="21"/>
          <w:szCs w:val="21"/>
        </w:rPr>
        <w:t>posibles</w:t>
      </w:r>
      <w:r w:rsidRPr="001861BD">
        <w:rPr>
          <w:rFonts w:ascii="Abadi" w:hAnsi="Abadi"/>
          <w:b w:val="0"/>
          <w:bCs w:val="0"/>
          <w:spacing w:val="-13"/>
          <w:sz w:val="21"/>
          <w:szCs w:val="21"/>
        </w:rPr>
        <w:t xml:space="preserve"> </w:t>
      </w:r>
      <w:r w:rsidRPr="001861BD">
        <w:rPr>
          <w:rFonts w:ascii="Abadi" w:hAnsi="Abadi"/>
          <w:b w:val="0"/>
          <w:bCs w:val="0"/>
          <w:sz w:val="21"/>
          <w:szCs w:val="21"/>
        </w:rPr>
        <w:t>carencias originadas por partir de unas condiciones adversas, ya sean biológicas, psíquicas, ambientales, e incluye el periodo prenatal, que abarca desde la planificación del embarazo, el embarazo y hasta el nacimiento.</w:t>
      </w:r>
    </w:p>
    <w:p w14:paraId="111AA039" w14:textId="77777777" w:rsidR="001861BD" w:rsidRPr="001861BD" w:rsidRDefault="001861BD" w:rsidP="001861BD">
      <w:pPr>
        <w:pStyle w:val="Textoindependiente"/>
        <w:kinsoku w:val="0"/>
        <w:overflowPunct w:val="0"/>
        <w:ind w:right="258"/>
        <w:rPr>
          <w:rFonts w:ascii="Abadi" w:hAnsi="Abadi"/>
          <w:b w:val="0"/>
          <w:bCs w:val="0"/>
          <w:sz w:val="21"/>
          <w:szCs w:val="21"/>
        </w:rPr>
      </w:pPr>
    </w:p>
    <w:p w14:paraId="458156C4" w14:textId="77777777" w:rsidR="001861BD" w:rsidRDefault="001861BD" w:rsidP="00F13B3E">
      <w:pPr>
        <w:pStyle w:val="Textoindependiente"/>
        <w:kinsoku w:val="0"/>
        <w:overflowPunct w:val="0"/>
        <w:ind w:left="284" w:right="258"/>
        <w:rPr>
          <w:rFonts w:ascii="Abadi" w:hAnsi="Abadi"/>
          <w:b w:val="0"/>
          <w:bCs w:val="0"/>
          <w:sz w:val="21"/>
          <w:szCs w:val="21"/>
        </w:rPr>
      </w:pPr>
      <w:r w:rsidRPr="001861BD">
        <w:rPr>
          <w:rFonts w:ascii="Abadi" w:hAnsi="Abadi"/>
          <w:i/>
          <w:iCs/>
          <w:sz w:val="21"/>
          <w:szCs w:val="21"/>
        </w:rPr>
        <w:t>Promoción</w:t>
      </w:r>
      <w:r w:rsidRPr="001861BD">
        <w:rPr>
          <w:rFonts w:ascii="Abadi" w:hAnsi="Abadi"/>
          <w:i/>
          <w:iCs/>
          <w:spacing w:val="-8"/>
          <w:sz w:val="21"/>
          <w:szCs w:val="21"/>
        </w:rPr>
        <w:t xml:space="preserve"> </w:t>
      </w:r>
      <w:r w:rsidRPr="001861BD">
        <w:rPr>
          <w:rFonts w:ascii="Abadi" w:hAnsi="Abadi"/>
          <w:i/>
          <w:iCs/>
          <w:sz w:val="21"/>
          <w:szCs w:val="21"/>
        </w:rPr>
        <w:t>por</w:t>
      </w:r>
      <w:r w:rsidRPr="001861BD">
        <w:rPr>
          <w:rFonts w:ascii="Abadi" w:hAnsi="Abadi"/>
          <w:i/>
          <w:iCs/>
          <w:spacing w:val="-8"/>
          <w:sz w:val="21"/>
          <w:szCs w:val="21"/>
        </w:rPr>
        <w:t xml:space="preserve"> </w:t>
      </w:r>
      <w:r w:rsidRPr="001861BD">
        <w:rPr>
          <w:rFonts w:ascii="Abadi" w:hAnsi="Abadi"/>
          <w:i/>
          <w:iCs/>
          <w:sz w:val="21"/>
          <w:szCs w:val="21"/>
        </w:rPr>
        <w:t>parte</w:t>
      </w:r>
      <w:r w:rsidRPr="001861BD">
        <w:rPr>
          <w:rFonts w:ascii="Abadi" w:hAnsi="Abadi"/>
          <w:i/>
          <w:iCs/>
          <w:spacing w:val="-12"/>
          <w:sz w:val="21"/>
          <w:szCs w:val="21"/>
        </w:rPr>
        <w:t xml:space="preserve"> </w:t>
      </w:r>
      <w:r w:rsidRPr="001861BD">
        <w:rPr>
          <w:rFonts w:ascii="Abadi" w:hAnsi="Abadi"/>
          <w:i/>
          <w:iCs/>
          <w:sz w:val="21"/>
          <w:szCs w:val="21"/>
        </w:rPr>
        <w:t>de</w:t>
      </w:r>
      <w:r w:rsidRPr="001861BD">
        <w:rPr>
          <w:rFonts w:ascii="Abadi" w:hAnsi="Abadi"/>
          <w:i/>
          <w:iCs/>
          <w:spacing w:val="-8"/>
          <w:sz w:val="21"/>
          <w:szCs w:val="21"/>
        </w:rPr>
        <w:t xml:space="preserve"> </w:t>
      </w:r>
      <w:r w:rsidRPr="001861BD">
        <w:rPr>
          <w:rFonts w:ascii="Abadi" w:hAnsi="Abadi"/>
          <w:i/>
          <w:iCs/>
          <w:sz w:val="21"/>
          <w:szCs w:val="21"/>
        </w:rPr>
        <w:t xml:space="preserve">autoridades </w:t>
      </w:r>
      <w:r w:rsidRPr="001861BD">
        <w:rPr>
          <w:rFonts w:ascii="Abadi" w:hAnsi="Abadi"/>
          <w:sz w:val="21"/>
          <w:szCs w:val="21"/>
        </w:rPr>
        <w:t>Artículo</w:t>
      </w:r>
      <w:r w:rsidRPr="001861BD">
        <w:rPr>
          <w:rFonts w:ascii="Abadi" w:hAnsi="Abadi"/>
          <w:spacing w:val="-1"/>
          <w:sz w:val="21"/>
          <w:szCs w:val="21"/>
        </w:rPr>
        <w:t xml:space="preserve"> </w:t>
      </w:r>
      <w:r w:rsidRPr="001861BD">
        <w:rPr>
          <w:rFonts w:ascii="Abadi" w:hAnsi="Abadi"/>
          <w:sz w:val="21"/>
          <w:szCs w:val="21"/>
        </w:rPr>
        <w:t>19.</w:t>
      </w:r>
      <w:r w:rsidRPr="001861BD">
        <w:rPr>
          <w:rFonts w:ascii="Abadi" w:hAnsi="Abadi"/>
          <w:b w:val="0"/>
          <w:bCs w:val="0"/>
          <w:sz w:val="21"/>
          <w:szCs w:val="21"/>
        </w:rPr>
        <w:t xml:space="preserve"> Las autoridades en sus respectivos ámbitos de competencia procurarán promover la educación y estimulación prenatal dirigida a la familia, a la madre,</w:t>
      </w:r>
      <w:r w:rsidRPr="001861BD">
        <w:rPr>
          <w:rFonts w:ascii="Abadi" w:hAnsi="Abadi"/>
          <w:b w:val="0"/>
          <w:bCs w:val="0"/>
          <w:spacing w:val="-2"/>
          <w:sz w:val="21"/>
          <w:szCs w:val="21"/>
        </w:rPr>
        <w:t xml:space="preserve"> </w:t>
      </w:r>
      <w:r w:rsidRPr="001861BD">
        <w:rPr>
          <w:rFonts w:ascii="Abadi" w:hAnsi="Abadi"/>
          <w:b w:val="0"/>
          <w:bCs w:val="0"/>
          <w:sz w:val="21"/>
          <w:szCs w:val="21"/>
        </w:rPr>
        <w:t>al feto</w:t>
      </w:r>
      <w:r w:rsidRPr="001861BD">
        <w:rPr>
          <w:rFonts w:ascii="Abadi" w:hAnsi="Abadi"/>
          <w:b w:val="0"/>
          <w:bCs w:val="0"/>
          <w:spacing w:val="-1"/>
          <w:sz w:val="21"/>
          <w:szCs w:val="21"/>
        </w:rPr>
        <w:t xml:space="preserve"> </w:t>
      </w:r>
      <w:r w:rsidRPr="001861BD">
        <w:rPr>
          <w:rFonts w:ascii="Abadi" w:hAnsi="Abadi"/>
          <w:b w:val="0"/>
          <w:bCs w:val="0"/>
          <w:sz w:val="21"/>
          <w:szCs w:val="21"/>
        </w:rPr>
        <w:t>y</w:t>
      </w:r>
      <w:r w:rsidRPr="001861BD">
        <w:rPr>
          <w:rFonts w:ascii="Abadi" w:hAnsi="Abadi"/>
          <w:b w:val="0"/>
          <w:bCs w:val="0"/>
          <w:spacing w:val="-2"/>
          <w:sz w:val="21"/>
          <w:szCs w:val="21"/>
        </w:rPr>
        <w:t xml:space="preserve"> </w:t>
      </w:r>
      <w:r w:rsidRPr="001861BD">
        <w:rPr>
          <w:rFonts w:ascii="Abadi" w:hAnsi="Abadi"/>
          <w:b w:val="0"/>
          <w:bCs w:val="0"/>
          <w:sz w:val="21"/>
          <w:szCs w:val="21"/>
        </w:rPr>
        <w:t>a su</w:t>
      </w:r>
      <w:r w:rsidRPr="001861BD">
        <w:rPr>
          <w:rFonts w:ascii="Abadi" w:hAnsi="Abadi"/>
          <w:b w:val="0"/>
          <w:bCs w:val="0"/>
          <w:spacing w:val="-1"/>
          <w:sz w:val="21"/>
          <w:szCs w:val="21"/>
        </w:rPr>
        <w:t xml:space="preserve"> </w:t>
      </w:r>
      <w:r w:rsidRPr="001861BD">
        <w:rPr>
          <w:rFonts w:ascii="Abadi" w:hAnsi="Abadi"/>
          <w:b w:val="0"/>
          <w:bCs w:val="0"/>
          <w:sz w:val="21"/>
          <w:szCs w:val="21"/>
        </w:rPr>
        <w:t>entorno,</w:t>
      </w:r>
      <w:r w:rsidRPr="001861BD">
        <w:rPr>
          <w:rFonts w:ascii="Abadi" w:hAnsi="Abadi"/>
          <w:b w:val="0"/>
          <w:bCs w:val="0"/>
          <w:spacing w:val="-1"/>
          <w:sz w:val="21"/>
          <w:szCs w:val="21"/>
        </w:rPr>
        <w:t xml:space="preserve"> </w:t>
      </w:r>
      <w:r w:rsidRPr="001861BD">
        <w:rPr>
          <w:rFonts w:ascii="Abadi" w:hAnsi="Abadi"/>
          <w:b w:val="0"/>
          <w:bCs w:val="0"/>
          <w:sz w:val="21"/>
          <w:szCs w:val="21"/>
        </w:rPr>
        <w:t>en</w:t>
      </w:r>
      <w:r w:rsidRPr="001861BD">
        <w:rPr>
          <w:rFonts w:ascii="Abadi" w:hAnsi="Abadi"/>
          <w:b w:val="0"/>
          <w:bCs w:val="0"/>
          <w:spacing w:val="-1"/>
          <w:sz w:val="21"/>
          <w:szCs w:val="21"/>
        </w:rPr>
        <w:t xml:space="preserve"> </w:t>
      </w:r>
      <w:r w:rsidRPr="001861BD">
        <w:rPr>
          <w:rFonts w:ascii="Abadi" w:hAnsi="Abadi"/>
          <w:b w:val="0"/>
          <w:bCs w:val="0"/>
          <w:sz w:val="21"/>
          <w:szCs w:val="21"/>
        </w:rPr>
        <w:t>materia</w:t>
      </w:r>
      <w:r w:rsidRPr="001861BD">
        <w:rPr>
          <w:rFonts w:ascii="Abadi" w:hAnsi="Abadi"/>
          <w:b w:val="0"/>
          <w:bCs w:val="0"/>
          <w:spacing w:val="-1"/>
          <w:sz w:val="21"/>
          <w:szCs w:val="21"/>
        </w:rPr>
        <w:t xml:space="preserve"> </w:t>
      </w:r>
      <w:r w:rsidRPr="001861BD">
        <w:rPr>
          <w:rFonts w:ascii="Abadi" w:hAnsi="Abadi"/>
          <w:b w:val="0"/>
          <w:bCs w:val="0"/>
          <w:sz w:val="21"/>
          <w:szCs w:val="21"/>
        </w:rPr>
        <w:t>de</w:t>
      </w:r>
      <w:r w:rsidRPr="001861BD">
        <w:rPr>
          <w:rFonts w:ascii="Abadi" w:hAnsi="Abadi"/>
          <w:b w:val="0"/>
          <w:bCs w:val="0"/>
          <w:spacing w:val="-3"/>
          <w:sz w:val="21"/>
          <w:szCs w:val="21"/>
        </w:rPr>
        <w:t xml:space="preserve"> </w:t>
      </w:r>
      <w:r w:rsidRPr="001861BD">
        <w:rPr>
          <w:rFonts w:ascii="Abadi" w:hAnsi="Abadi"/>
          <w:b w:val="0"/>
          <w:bCs w:val="0"/>
          <w:sz w:val="21"/>
          <w:szCs w:val="21"/>
        </w:rPr>
        <w:t>salud,</w:t>
      </w:r>
      <w:r w:rsidRPr="001861BD">
        <w:rPr>
          <w:rFonts w:ascii="Abadi" w:hAnsi="Abadi"/>
          <w:b w:val="0"/>
          <w:bCs w:val="0"/>
          <w:spacing w:val="-2"/>
          <w:sz w:val="21"/>
          <w:szCs w:val="21"/>
        </w:rPr>
        <w:t xml:space="preserve"> </w:t>
      </w:r>
      <w:r w:rsidRPr="001861BD">
        <w:rPr>
          <w:rFonts w:ascii="Abadi" w:hAnsi="Abadi"/>
          <w:b w:val="0"/>
          <w:bCs w:val="0"/>
          <w:sz w:val="21"/>
          <w:szCs w:val="21"/>
        </w:rPr>
        <w:t>seguridad,</w:t>
      </w:r>
      <w:r w:rsidRPr="001861BD">
        <w:rPr>
          <w:rFonts w:ascii="Abadi" w:hAnsi="Abadi"/>
          <w:b w:val="0"/>
          <w:bCs w:val="0"/>
          <w:spacing w:val="-1"/>
          <w:sz w:val="21"/>
          <w:szCs w:val="21"/>
        </w:rPr>
        <w:t xml:space="preserve"> </w:t>
      </w:r>
      <w:r w:rsidRPr="001861BD">
        <w:rPr>
          <w:rFonts w:ascii="Abadi" w:hAnsi="Abadi"/>
          <w:b w:val="0"/>
          <w:bCs w:val="0"/>
          <w:sz w:val="21"/>
          <w:szCs w:val="21"/>
        </w:rPr>
        <w:t>alimentación,</w:t>
      </w:r>
      <w:r w:rsidRPr="001861BD">
        <w:rPr>
          <w:rFonts w:ascii="Abadi" w:hAnsi="Abadi"/>
          <w:b w:val="0"/>
          <w:bCs w:val="0"/>
          <w:spacing w:val="-2"/>
          <w:sz w:val="21"/>
          <w:szCs w:val="21"/>
        </w:rPr>
        <w:t xml:space="preserve"> </w:t>
      </w:r>
      <w:r w:rsidRPr="001861BD">
        <w:rPr>
          <w:rFonts w:ascii="Abadi" w:hAnsi="Abadi"/>
          <w:b w:val="0"/>
          <w:bCs w:val="0"/>
          <w:sz w:val="21"/>
          <w:szCs w:val="21"/>
        </w:rPr>
        <w:t>sueño, higiene, afectividad.</w:t>
      </w:r>
    </w:p>
    <w:p w14:paraId="3DF6C7B3" w14:textId="77777777" w:rsidR="001861BD" w:rsidRPr="00F13B3E" w:rsidRDefault="001861BD" w:rsidP="00F13B3E">
      <w:pPr>
        <w:pStyle w:val="Textoindependiente"/>
        <w:kinsoku w:val="0"/>
        <w:overflowPunct w:val="0"/>
        <w:ind w:left="284" w:right="258"/>
        <w:rPr>
          <w:rFonts w:ascii="Abadi" w:hAnsi="Abadi"/>
          <w:b w:val="0"/>
          <w:bCs w:val="0"/>
          <w:sz w:val="21"/>
          <w:szCs w:val="21"/>
        </w:rPr>
      </w:pPr>
    </w:p>
    <w:p w14:paraId="07FF3DBB" w14:textId="1D787E29" w:rsidR="00CC7EFF" w:rsidRPr="00F13B3E" w:rsidRDefault="00CC7EFF" w:rsidP="00F13B3E">
      <w:pPr>
        <w:pStyle w:val="Ttulo1"/>
        <w:kinsoku w:val="0"/>
        <w:overflowPunct w:val="0"/>
        <w:ind w:left="284" w:right="-309" w:firstLine="0"/>
        <w:jc w:val="left"/>
        <w:rPr>
          <w:rFonts w:ascii="Abadi" w:hAnsi="Abadi"/>
          <w:i w:val="0"/>
          <w:iCs w:val="0"/>
          <w:sz w:val="21"/>
          <w:szCs w:val="21"/>
        </w:rPr>
      </w:pPr>
      <w:r w:rsidRPr="00F13B3E">
        <w:rPr>
          <w:rFonts w:ascii="Abadi" w:hAnsi="Abadi"/>
          <w:i w:val="0"/>
          <w:iCs w:val="0"/>
          <w:sz w:val="21"/>
          <w:szCs w:val="21"/>
        </w:rPr>
        <w:t>CAPÍTULO IV DERECHOS</w:t>
      </w:r>
      <w:r w:rsidRPr="00F13B3E">
        <w:rPr>
          <w:rFonts w:ascii="Abadi" w:hAnsi="Abadi"/>
          <w:i w:val="0"/>
          <w:iCs w:val="0"/>
          <w:spacing w:val="-12"/>
          <w:sz w:val="21"/>
          <w:szCs w:val="21"/>
        </w:rPr>
        <w:t xml:space="preserve"> </w:t>
      </w:r>
      <w:r w:rsidRPr="00F13B3E">
        <w:rPr>
          <w:rFonts w:ascii="Abadi" w:hAnsi="Abadi"/>
          <w:i w:val="0"/>
          <w:iCs w:val="0"/>
          <w:sz w:val="21"/>
          <w:szCs w:val="21"/>
        </w:rPr>
        <w:t>DE</w:t>
      </w:r>
      <w:r w:rsidRPr="00F13B3E">
        <w:rPr>
          <w:rFonts w:ascii="Abadi" w:hAnsi="Abadi"/>
          <w:i w:val="0"/>
          <w:iCs w:val="0"/>
          <w:spacing w:val="-12"/>
          <w:sz w:val="21"/>
          <w:szCs w:val="21"/>
        </w:rPr>
        <w:t xml:space="preserve"> </w:t>
      </w:r>
      <w:r w:rsidRPr="00F13B3E">
        <w:rPr>
          <w:rFonts w:ascii="Abadi" w:hAnsi="Abadi"/>
          <w:i w:val="0"/>
          <w:iCs w:val="0"/>
          <w:sz w:val="21"/>
          <w:szCs w:val="21"/>
        </w:rPr>
        <w:t>LAS</w:t>
      </w:r>
      <w:r w:rsidRPr="00F13B3E">
        <w:rPr>
          <w:rFonts w:ascii="Abadi" w:hAnsi="Abadi"/>
          <w:i w:val="0"/>
          <w:iCs w:val="0"/>
          <w:spacing w:val="-14"/>
          <w:sz w:val="21"/>
          <w:szCs w:val="21"/>
        </w:rPr>
        <w:t xml:space="preserve"> </w:t>
      </w:r>
      <w:r w:rsidRPr="00F13B3E">
        <w:rPr>
          <w:rFonts w:ascii="Abadi" w:hAnsi="Abadi"/>
          <w:i w:val="0"/>
          <w:iCs w:val="0"/>
          <w:sz w:val="21"/>
          <w:szCs w:val="21"/>
        </w:rPr>
        <w:t>MUJERES</w:t>
      </w:r>
    </w:p>
    <w:p w14:paraId="65EFE541" w14:textId="77777777" w:rsidR="00CC7EFF" w:rsidRPr="00507397" w:rsidRDefault="00CC7EFF" w:rsidP="00CC7EFF">
      <w:pPr>
        <w:pStyle w:val="Textoindependiente"/>
        <w:kinsoku w:val="0"/>
        <w:overflowPunct w:val="0"/>
        <w:rPr>
          <w:rFonts w:ascii="Abadi" w:hAnsi="Abadi"/>
          <w:b w:val="0"/>
          <w:bCs w:val="0"/>
          <w:sz w:val="21"/>
          <w:szCs w:val="21"/>
        </w:rPr>
      </w:pPr>
    </w:p>
    <w:p w14:paraId="3F3AE2E7" w14:textId="552F951E" w:rsidR="00CC7EFF" w:rsidRPr="00151C7B" w:rsidRDefault="00F13B3E" w:rsidP="00D2693C">
      <w:pPr>
        <w:pStyle w:val="Textoindependiente"/>
        <w:kinsoku w:val="0"/>
        <w:overflowPunct w:val="0"/>
        <w:ind w:left="284" w:right="-25" w:hanging="116"/>
        <w:rPr>
          <w:rFonts w:ascii="Abadi" w:hAnsi="Abadi"/>
          <w:sz w:val="21"/>
          <w:szCs w:val="21"/>
        </w:rPr>
      </w:pPr>
      <w:r>
        <w:rPr>
          <w:rFonts w:ascii="Abadi" w:hAnsi="Abadi"/>
          <w:b w:val="0"/>
          <w:bCs w:val="0"/>
          <w:i/>
          <w:iCs/>
          <w:spacing w:val="-2"/>
          <w:sz w:val="21"/>
          <w:szCs w:val="21"/>
        </w:rPr>
        <w:t xml:space="preserve">  </w:t>
      </w:r>
      <w:r w:rsidR="00CC7EFF" w:rsidRPr="00F13B3E">
        <w:rPr>
          <w:rFonts w:ascii="Abadi" w:hAnsi="Abadi"/>
          <w:b w:val="0"/>
          <w:bCs w:val="0"/>
          <w:i/>
          <w:iCs/>
          <w:spacing w:val="-2"/>
          <w:sz w:val="21"/>
          <w:szCs w:val="21"/>
        </w:rPr>
        <w:t xml:space="preserve">Derechos </w:t>
      </w:r>
      <w:r w:rsidR="00CC7EFF" w:rsidRPr="00F13B3E">
        <w:rPr>
          <w:rFonts w:ascii="Abadi" w:hAnsi="Abadi"/>
          <w:b w:val="0"/>
          <w:bCs w:val="0"/>
          <w:sz w:val="21"/>
          <w:szCs w:val="21"/>
        </w:rPr>
        <w:t>Artículo</w:t>
      </w:r>
      <w:r w:rsidR="00CC7EFF" w:rsidRPr="00F13B3E">
        <w:rPr>
          <w:rFonts w:ascii="Abadi" w:hAnsi="Abadi"/>
          <w:b w:val="0"/>
          <w:bCs w:val="0"/>
          <w:spacing w:val="-2"/>
          <w:sz w:val="21"/>
          <w:szCs w:val="21"/>
        </w:rPr>
        <w:t xml:space="preserve"> </w:t>
      </w:r>
      <w:r w:rsidR="00CC7EFF" w:rsidRPr="00F13B3E">
        <w:rPr>
          <w:rFonts w:ascii="Abadi" w:hAnsi="Abadi"/>
          <w:b w:val="0"/>
          <w:bCs w:val="0"/>
          <w:sz w:val="21"/>
          <w:szCs w:val="21"/>
        </w:rPr>
        <w:t>20. Toda mujer tiene derecho a la maternidad y a un parto con enfoque humanizado, intercultural y seguro. Para tales efectos, el Gobierno del Estado fomentará</w:t>
      </w:r>
      <w:r w:rsidR="00CC7EFF" w:rsidRPr="00F13B3E">
        <w:rPr>
          <w:rFonts w:ascii="Abadi" w:hAnsi="Abadi"/>
          <w:b w:val="0"/>
          <w:bCs w:val="0"/>
          <w:spacing w:val="-15"/>
          <w:sz w:val="21"/>
          <w:szCs w:val="21"/>
        </w:rPr>
        <w:t xml:space="preserve"> </w:t>
      </w:r>
      <w:r w:rsidR="00CC7EFF" w:rsidRPr="00F13B3E">
        <w:rPr>
          <w:rFonts w:ascii="Abadi" w:hAnsi="Abadi"/>
          <w:b w:val="0"/>
          <w:bCs w:val="0"/>
          <w:sz w:val="21"/>
          <w:szCs w:val="21"/>
        </w:rPr>
        <w:t>y</w:t>
      </w:r>
      <w:r w:rsidR="00CC7EFF" w:rsidRPr="00F13B3E">
        <w:rPr>
          <w:rFonts w:ascii="Abadi" w:hAnsi="Abadi"/>
          <w:b w:val="0"/>
          <w:bCs w:val="0"/>
          <w:spacing w:val="-17"/>
          <w:sz w:val="21"/>
          <w:szCs w:val="21"/>
        </w:rPr>
        <w:t xml:space="preserve"> </w:t>
      </w:r>
      <w:r w:rsidR="00CC7EFF" w:rsidRPr="00F13B3E">
        <w:rPr>
          <w:rFonts w:ascii="Abadi" w:hAnsi="Abadi"/>
          <w:b w:val="0"/>
          <w:bCs w:val="0"/>
          <w:sz w:val="21"/>
          <w:szCs w:val="21"/>
        </w:rPr>
        <w:t>propiciará</w:t>
      </w:r>
      <w:r w:rsidR="00CC7EFF" w:rsidRPr="00F13B3E">
        <w:rPr>
          <w:rFonts w:ascii="Abadi" w:hAnsi="Abadi"/>
          <w:b w:val="0"/>
          <w:bCs w:val="0"/>
          <w:spacing w:val="-16"/>
          <w:sz w:val="21"/>
          <w:szCs w:val="21"/>
        </w:rPr>
        <w:t xml:space="preserve"> </w:t>
      </w:r>
      <w:r w:rsidR="00CC7EFF" w:rsidRPr="00F13B3E">
        <w:rPr>
          <w:rFonts w:ascii="Abadi" w:hAnsi="Abadi"/>
          <w:b w:val="0"/>
          <w:bCs w:val="0"/>
          <w:sz w:val="21"/>
          <w:szCs w:val="21"/>
        </w:rPr>
        <w:t>las</w:t>
      </w:r>
      <w:r w:rsidR="00CC7EFF" w:rsidRPr="00F13B3E">
        <w:rPr>
          <w:rFonts w:ascii="Abadi" w:hAnsi="Abadi"/>
          <w:b w:val="0"/>
          <w:bCs w:val="0"/>
          <w:spacing w:val="-15"/>
          <w:sz w:val="21"/>
          <w:szCs w:val="21"/>
        </w:rPr>
        <w:t xml:space="preserve"> </w:t>
      </w:r>
      <w:r w:rsidR="00CC7EFF" w:rsidRPr="00151C7B">
        <w:rPr>
          <w:rFonts w:ascii="Abadi" w:hAnsi="Abadi"/>
          <w:sz w:val="21"/>
          <w:szCs w:val="21"/>
        </w:rPr>
        <w:t>condiciones</w:t>
      </w:r>
      <w:r w:rsidR="00CC7EFF" w:rsidRPr="00151C7B">
        <w:rPr>
          <w:rFonts w:ascii="Abadi" w:hAnsi="Abadi"/>
          <w:spacing w:val="-15"/>
          <w:sz w:val="21"/>
          <w:szCs w:val="21"/>
        </w:rPr>
        <w:t xml:space="preserve"> </w:t>
      </w:r>
      <w:r w:rsidR="00CC7EFF" w:rsidRPr="00151C7B">
        <w:rPr>
          <w:rFonts w:ascii="Abadi" w:hAnsi="Abadi"/>
          <w:sz w:val="21"/>
          <w:szCs w:val="21"/>
        </w:rPr>
        <w:t>para</w:t>
      </w:r>
      <w:r w:rsidR="00CC7EFF" w:rsidRPr="00151C7B">
        <w:rPr>
          <w:rFonts w:ascii="Abadi" w:hAnsi="Abadi"/>
          <w:spacing w:val="-16"/>
          <w:sz w:val="21"/>
          <w:szCs w:val="21"/>
        </w:rPr>
        <w:t xml:space="preserve"> </w:t>
      </w:r>
      <w:r w:rsidR="00CC7EFF" w:rsidRPr="00151C7B">
        <w:rPr>
          <w:rFonts w:ascii="Abadi" w:hAnsi="Abadi"/>
          <w:sz w:val="21"/>
          <w:szCs w:val="21"/>
        </w:rPr>
        <w:t>hacer</w:t>
      </w:r>
      <w:r w:rsidR="00CC7EFF" w:rsidRPr="00151C7B">
        <w:rPr>
          <w:rFonts w:ascii="Abadi" w:hAnsi="Abadi"/>
          <w:spacing w:val="-16"/>
          <w:sz w:val="21"/>
          <w:szCs w:val="21"/>
        </w:rPr>
        <w:t xml:space="preserve"> </w:t>
      </w:r>
      <w:r w:rsidR="00CC7EFF" w:rsidRPr="00151C7B">
        <w:rPr>
          <w:rFonts w:ascii="Abadi" w:hAnsi="Abadi"/>
          <w:sz w:val="21"/>
          <w:szCs w:val="21"/>
        </w:rPr>
        <w:t>efectivo</w:t>
      </w:r>
      <w:r w:rsidR="00CC7EFF" w:rsidRPr="00151C7B">
        <w:rPr>
          <w:rFonts w:ascii="Abadi" w:hAnsi="Abadi"/>
          <w:spacing w:val="-16"/>
          <w:sz w:val="21"/>
          <w:szCs w:val="21"/>
        </w:rPr>
        <w:t xml:space="preserve"> </w:t>
      </w:r>
      <w:r w:rsidR="00CC7EFF" w:rsidRPr="00151C7B">
        <w:rPr>
          <w:rFonts w:ascii="Abadi" w:hAnsi="Abadi"/>
          <w:sz w:val="21"/>
          <w:szCs w:val="21"/>
        </w:rPr>
        <w:t>este</w:t>
      </w:r>
      <w:r w:rsidR="00CC7EFF" w:rsidRPr="00151C7B">
        <w:rPr>
          <w:rFonts w:ascii="Abadi" w:hAnsi="Abadi"/>
          <w:spacing w:val="-16"/>
          <w:sz w:val="21"/>
          <w:szCs w:val="21"/>
        </w:rPr>
        <w:t xml:space="preserve"> </w:t>
      </w:r>
      <w:r w:rsidR="00CC7EFF" w:rsidRPr="00151C7B">
        <w:rPr>
          <w:rFonts w:ascii="Abadi" w:hAnsi="Abadi"/>
          <w:sz w:val="21"/>
          <w:szCs w:val="21"/>
        </w:rPr>
        <w:t>derecho,</w:t>
      </w:r>
      <w:r w:rsidR="00CC7EFF" w:rsidRPr="00151C7B">
        <w:rPr>
          <w:rFonts w:ascii="Abadi" w:hAnsi="Abadi"/>
          <w:spacing w:val="-17"/>
          <w:sz w:val="21"/>
          <w:szCs w:val="21"/>
        </w:rPr>
        <w:t xml:space="preserve"> </w:t>
      </w:r>
      <w:r w:rsidR="00CC7EFF" w:rsidRPr="00151C7B">
        <w:rPr>
          <w:rFonts w:ascii="Abadi" w:hAnsi="Abadi"/>
          <w:sz w:val="21"/>
          <w:szCs w:val="21"/>
        </w:rPr>
        <w:t>para</w:t>
      </w:r>
      <w:r w:rsidR="00CC7EFF" w:rsidRPr="00151C7B">
        <w:rPr>
          <w:rFonts w:ascii="Abadi" w:hAnsi="Abadi"/>
          <w:spacing w:val="-16"/>
          <w:sz w:val="21"/>
          <w:szCs w:val="21"/>
        </w:rPr>
        <w:t xml:space="preserve"> </w:t>
      </w:r>
      <w:r w:rsidR="00CC7EFF" w:rsidRPr="00151C7B">
        <w:rPr>
          <w:rFonts w:ascii="Abadi" w:hAnsi="Abadi"/>
          <w:sz w:val="21"/>
          <w:szCs w:val="21"/>
        </w:rPr>
        <w:t>lo</w:t>
      </w:r>
      <w:r w:rsidR="00CC7EFF" w:rsidRPr="00151C7B">
        <w:rPr>
          <w:rFonts w:ascii="Abadi" w:hAnsi="Abadi"/>
          <w:spacing w:val="-16"/>
          <w:sz w:val="21"/>
          <w:szCs w:val="21"/>
        </w:rPr>
        <w:t xml:space="preserve"> </w:t>
      </w:r>
      <w:r w:rsidR="00CC7EFF" w:rsidRPr="00151C7B">
        <w:rPr>
          <w:rFonts w:ascii="Abadi" w:hAnsi="Abadi"/>
          <w:sz w:val="21"/>
          <w:szCs w:val="21"/>
        </w:rPr>
        <w:t>que podrá entre otras acciones celebrar convenios con diferentes organizaciones y niveles</w:t>
      </w:r>
      <w:r w:rsidR="00CC7EFF" w:rsidRPr="00151C7B">
        <w:rPr>
          <w:rFonts w:ascii="Abadi" w:hAnsi="Abadi"/>
          <w:spacing w:val="-13"/>
          <w:sz w:val="21"/>
          <w:szCs w:val="21"/>
        </w:rPr>
        <w:t xml:space="preserve"> </w:t>
      </w:r>
      <w:r w:rsidR="00CC7EFF" w:rsidRPr="00151C7B">
        <w:rPr>
          <w:rFonts w:ascii="Abadi" w:hAnsi="Abadi"/>
          <w:sz w:val="21"/>
          <w:szCs w:val="21"/>
        </w:rPr>
        <w:t>de</w:t>
      </w:r>
      <w:r w:rsidR="00CC7EFF" w:rsidRPr="00151C7B">
        <w:rPr>
          <w:rFonts w:ascii="Abadi" w:hAnsi="Abadi"/>
          <w:spacing w:val="-12"/>
          <w:sz w:val="21"/>
          <w:szCs w:val="21"/>
        </w:rPr>
        <w:t xml:space="preserve"> </w:t>
      </w:r>
      <w:r w:rsidR="00CC7EFF" w:rsidRPr="00151C7B">
        <w:rPr>
          <w:rFonts w:ascii="Abadi" w:hAnsi="Abadi"/>
          <w:sz w:val="21"/>
          <w:szCs w:val="21"/>
        </w:rPr>
        <w:t>gobierno</w:t>
      </w:r>
      <w:r w:rsidR="00CC7EFF" w:rsidRPr="00151C7B">
        <w:rPr>
          <w:rFonts w:ascii="Abadi" w:hAnsi="Abadi"/>
          <w:spacing w:val="-12"/>
          <w:sz w:val="21"/>
          <w:szCs w:val="21"/>
        </w:rPr>
        <w:t xml:space="preserve"> </w:t>
      </w:r>
      <w:r w:rsidR="00CC7EFF" w:rsidRPr="00151C7B">
        <w:rPr>
          <w:rFonts w:ascii="Abadi" w:hAnsi="Abadi"/>
          <w:sz w:val="21"/>
          <w:szCs w:val="21"/>
        </w:rPr>
        <w:t>para</w:t>
      </w:r>
      <w:r w:rsidR="00CC7EFF" w:rsidRPr="00151C7B">
        <w:rPr>
          <w:rFonts w:ascii="Abadi" w:hAnsi="Abadi"/>
          <w:spacing w:val="-9"/>
          <w:sz w:val="21"/>
          <w:szCs w:val="21"/>
        </w:rPr>
        <w:t xml:space="preserve"> </w:t>
      </w:r>
      <w:r w:rsidR="00CC7EFF" w:rsidRPr="00151C7B">
        <w:rPr>
          <w:rFonts w:ascii="Abadi" w:hAnsi="Abadi"/>
          <w:sz w:val="21"/>
          <w:szCs w:val="21"/>
        </w:rPr>
        <w:t>la</w:t>
      </w:r>
      <w:r w:rsidR="00CC7EFF" w:rsidRPr="00151C7B">
        <w:rPr>
          <w:rFonts w:ascii="Abadi" w:hAnsi="Abadi"/>
          <w:spacing w:val="-9"/>
          <w:sz w:val="21"/>
          <w:szCs w:val="21"/>
        </w:rPr>
        <w:t xml:space="preserve"> </w:t>
      </w:r>
      <w:r w:rsidR="00CC7EFF" w:rsidRPr="00151C7B">
        <w:rPr>
          <w:rFonts w:ascii="Abadi" w:hAnsi="Abadi"/>
          <w:sz w:val="21"/>
          <w:szCs w:val="21"/>
        </w:rPr>
        <w:t>consecución</w:t>
      </w:r>
      <w:r w:rsidR="00CC7EFF" w:rsidRPr="00151C7B">
        <w:rPr>
          <w:rFonts w:ascii="Abadi" w:hAnsi="Abadi"/>
          <w:spacing w:val="-12"/>
          <w:sz w:val="21"/>
          <w:szCs w:val="21"/>
        </w:rPr>
        <w:t xml:space="preserve"> </w:t>
      </w:r>
      <w:r w:rsidR="00CC7EFF" w:rsidRPr="00151C7B">
        <w:rPr>
          <w:rFonts w:ascii="Abadi" w:hAnsi="Abadi"/>
          <w:sz w:val="21"/>
          <w:szCs w:val="21"/>
        </w:rPr>
        <w:t>de</w:t>
      </w:r>
      <w:r w:rsidR="00CC7EFF" w:rsidRPr="00151C7B">
        <w:rPr>
          <w:rFonts w:ascii="Abadi" w:hAnsi="Abadi"/>
          <w:spacing w:val="-12"/>
          <w:sz w:val="21"/>
          <w:szCs w:val="21"/>
        </w:rPr>
        <w:t xml:space="preserve"> </w:t>
      </w:r>
      <w:r w:rsidR="00CC7EFF" w:rsidRPr="00151C7B">
        <w:rPr>
          <w:rFonts w:ascii="Abadi" w:hAnsi="Abadi"/>
          <w:sz w:val="21"/>
          <w:szCs w:val="21"/>
        </w:rPr>
        <w:t>este</w:t>
      </w:r>
      <w:r w:rsidR="00CC7EFF" w:rsidRPr="00151C7B">
        <w:rPr>
          <w:rFonts w:ascii="Abadi" w:hAnsi="Abadi"/>
          <w:spacing w:val="-9"/>
          <w:sz w:val="21"/>
          <w:szCs w:val="21"/>
        </w:rPr>
        <w:t xml:space="preserve"> </w:t>
      </w:r>
      <w:r w:rsidR="00CC7EFF" w:rsidRPr="00151C7B">
        <w:rPr>
          <w:rFonts w:ascii="Abadi" w:hAnsi="Abadi"/>
          <w:sz w:val="21"/>
          <w:szCs w:val="21"/>
        </w:rPr>
        <w:t>objetivo,</w:t>
      </w:r>
      <w:r w:rsidR="00CC7EFF" w:rsidRPr="00151C7B">
        <w:rPr>
          <w:rFonts w:ascii="Abadi" w:hAnsi="Abadi"/>
          <w:spacing w:val="-10"/>
          <w:sz w:val="21"/>
          <w:szCs w:val="21"/>
        </w:rPr>
        <w:t xml:space="preserve"> </w:t>
      </w:r>
      <w:r w:rsidR="00CC7EFF" w:rsidRPr="00151C7B">
        <w:rPr>
          <w:rFonts w:ascii="Abadi" w:hAnsi="Abadi"/>
          <w:sz w:val="21"/>
          <w:szCs w:val="21"/>
        </w:rPr>
        <w:t>así</w:t>
      </w:r>
      <w:r w:rsidR="00CC7EFF" w:rsidRPr="00151C7B">
        <w:rPr>
          <w:rFonts w:ascii="Abadi" w:hAnsi="Abadi"/>
          <w:spacing w:val="-10"/>
          <w:sz w:val="21"/>
          <w:szCs w:val="21"/>
        </w:rPr>
        <w:t xml:space="preserve"> </w:t>
      </w:r>
      <w:r w:rsidR="00CC7EFF" w:rsidRPr="00151C7B">
        <w:rPr>
          <w:rFonts w:ascii="Abadi" w:hAnsi="Abadi"/>
          <w:sz w:val="21"/>
          <w:szCs w:val="21"/>
        </w:rPr>
        <w:t>como</w:t>
      </w:r>
      <w:r w:rsidR="00CC7EFF" w:rsidRPr="00151C7B">
        <w:rPr>
          <w:rFonts w:ascii="Abadi" w:hAnsi="Abadi"/>
          <w:spacing w:val="-12"/>
          <w:sz w:val="21"/>
          <w:szCs w:val="21"/>
        </w:rPr>
        <w:t xml:space="preserve"> </w:t>
      </w:r>
      <w:r w:rsidR="00CC7EFF" w:rsidRPr="00151C7B">
        <w:rPr>
          <w:rFonts w:ascii="Abadi" w:hAnsi="Abadi"/>
          <w:sz w:val="21"/>
          <w:szCs w:val="21"/>
        </w:rPr>
        <w:t>la</w:t>
      </w:r>
      <w:r w:rsidR="00CC7EFF" w:rsidRPr="00151C7B">
        <w:rPr>
          <w:rFonts w:ascii="Abadi" w:hAnsi="Abadi"/>
          <w:spacing w:val="-9"/>
          <w:sz w:val="21"/>
          <w:szCs w:val="21"/>
        </w:rPr>
        <w:t xml:space="preserve"> </w:t>
      </w:r>
      <w:r w:rsidR="00CC7EFF" w:rsidRPr="00151C7B">
        <w:rPr>
          <w:rFonts w:ascii="Abadi" w:hAnsi="Abadi"/>
          <w:sz w:val="21"/>
          <w:szCs w:val="21"/>
        </w:rPr>
        <w:t>realización</w:t>
      </w:r>
      <w:r w:rsidR="00CC7EFF" w:rsidRPr="00151C7B">
        <w:rPr>
          <w:rFonts w:ascii="Abadi" w:hAnsi="Abadi"/>
          <w:spacing w:val="-12"/>
          <w:sz w:val="21"/>
          <w:szCs w:val="21"/>
        </w:rPr>
        <w:t xml:space="preserve"> </w:t>
      </w:r>
      <w:r w:rsidR="00CC7EFF" w:rsidRPr="00151C7B">
        <w:rPr>
          <w:rFonts w:ascii="Abadi" w:hAnsi="Abadi"/>
          <w:sz w:val="21"/>
          <w:szCs w:val="21"/>
        </w:rPr>
        <w:t>de talleres de sensibilización y actualización sobre la evidencia científica para el personal médico.</w:t>
      </w:r>
    </w:p>
    <w:p w14:paraId="511F8E29" w14:textId="77777777" w:rsidR="00CC7EFF" w:rsidRPr="00151C7B" w:rsidRDefault="00CC7EFF" w:rsidP="00D2693C">
      <w:pPr>
        <w:pStyle w:val="Textoindependiente"/>
        <w:kinsoku w:val="0"/>
        <w:overflowPunct w:val="0"/>
        <w:ind w:left="284" w:right="-25" w:hanging="116"/>
        <w:rPr>
          <w:rFonts w:ascii="Abadi" w:hAnsi="Abadi"/>
          <w:sz w:val="21"/>
          <w:szCs w:val="21"/>
        </w:rPr>
      </w:pPr>
    </w:p>
    <w:p w14:paraId="429D975B" w14:textId="27FCEA2D" w:rsidR="00CC7EFF" w:rsidRPr="00151C7B" w:rsidRDefault="00F13B3E" w:rsidP="00D2693C">
      <w:pPr>
        <w:pStyle w:val="Textoindependiente"/>
        <w:kinsoku w:val="0"/>
        <w:overflowPunct w:val="0"/>
        <w:ind w:left="284" w:right="-25" w:hanging="116"/>
        <w:rPr>
          <w:rFonts w:ascii="Abadi" w:hAnsi="Abadi"/>
          <w:sz w:val="21"/>
          <w:szCs w:val="21"/>
        </w:rPr>
      </w:pPr>
      <w:r w:rsidRPr="00151C7B">
        <w:rPr>
          <w:rFonts w:ascii="Abadi" w:hAnsi="Abadi"/>
          <w:sz w:val="21"/>
          <w:szCs w:val="21"/>
        </w:rPr>
        <w:t xml:space="preserve">  </w:t>
      </w:r>
      <w:r w:rsidR="00CC7EFF" w:rsidRPr="00151C7B">
        <w:rPr>
          <w:rFonts w:ascii="Abadi" w:hAnsi="Abadi"/>
          <w:sz w:val="21"/>
          <w:szCs w:val="21"/>
        </w:rPr>
        <w:t>En situaciones</w:t>
      </w:r>
      <w:r w:rsidR="00CC7EFF" w:rsidRPr="00151C7B">
        <w:rPr>
          <w:rFonts w:ascii="Abadi" w:hAnsi="Abadi"/>
          <w:spacing w:val="-1"/>
          <w:sz w:val="21"/>
          <w:szCs w:val="21"/>
        </w:rPr>
        <w:t xml:space="preserve"> </w:t>
      </w:r>
      <w:r w:rsidR="00CC7EFF" w:rsidRPr="00151C7B">
        <w:rPr>
          <w:rFonts w:ascii="Abadi" w:hAnsi="Abadi"/>
          <w:sz w:val="21"/>
          <w:szCs w:val="21"/>
        </w:rPr>
        <w:t>de emergencia ambiental</w:t>
      </w:r>
      <w:r w:rsidR="00CC7EFF" w:rsidRPr="00151C7B">
        <w:rPr>
          <w:rFonts w:ascii="Abadi" w:hAnsi="Abadi"/>
          <w:spacing w:val="-1"/>
          <w:sz w:val="21"/>
          <w:szCs w:val="21"/>
        </w:rPr>
        <w:t xml:space="preserve"> </w:t>
      </w:r>
      <w:r w:rsidR="00CC7EFF" w:rsidRPr="00151C7B">
        <w:rPr>
          <w:rFonts w:ascii="Abadi" w:hAnsi="Abadi"/>
          <w:sz w:val="21"/>
          <w:szCs w:val="21"/>
        </w:rPr>
        <w:t>o</w:t>
      </w:r>
      <w:r w:rsidR="00CC7EFF" w:rsidRPr="00151C7B">
        <w:rPr>
          <w:rFonts w:ascii="Abadi" w:hAnsi="Abadi"/>
          <w:spacing w:val="-2"/>
          <w:sz w:val="21"/>
          <w:szCs w:val="21"/>
        </w:rPr>
        <w:t xml:space="preserve"> </w:t>
      </w:r>
      <w:r w:rsidR="00CC7EFF" w:rsidRPr="00151C7B">
        <w:rPr>
          <w:rFonts w:ascii="Abadi" w:hAnsi="Abadi"/>
          <w:sz w:val="21"/>
          <w:szCs w:val="21"/>
        </w:rPr>
        <w:t>desastres</w:t>
      </w:r>
      <w:r w:rsidR="00CC7EFF" w:rsidRPr="00151C7B">
        <w:rPr>
          <w:rFonts w:ascii="Abadi" w:hAnsi="Abadi"/>
          <w:spacing w:val="-1"/>
          <w:sz w:val="21"/>
          <w:szCs w:val="21"/>
        </w:rPr>
        <w:t xml:space="preserve"> </w:t>
      </w:r>
      <w:r w:rsidR="00CC7EFF" w:rsidRPr="00151C7B">
        <w:rPr>
          <w:rFonts w:ascii="Abadi" w:hAnsi="Abadi"/>
          <w:sz w:val="21"/>
          <w:szCs w:val="21"/>
        </w:rPr>
        <w:t>naturales</w:t>
      </w:r>
      <w:r w:rsidR="00CC7EFF" w:rsidRPr="00151C7B">
        <w:rPr>
          <w:rFonts w:ascii="Abadi" w:hAnsi="Abadi"/>
          <w:spacing w:val="-1"/>
          <w:sz w:val="21"/>
          <w:szCs w:val="21"/>
        </w:rPr>
        <w:t xml:space="preserve"> </w:t>
      </w:r>
      <w:r w:rsidR="00CC7EFF" w:rsidRPr="00151C7B">
        <w:rPr>
          <w:rFonts w:ascii="Abadi" w:hAnsi="Abadi"/>
          <w:sz w:val="21"/>
          <w:szCs w:val="21"/>
        </w:rPr>
        <w:t>debe</w:t>
      </w:r>
      <w:r w:rsidR="00CC7EFF" w:rsidRPr="00151C7B">
        <w:rPr>
          <w:rFonts w:ascii="Abadi" w:hAnsi="Abadi"/>
          <w:spacing w:val="-2"/>
          <w:sz w:val="21"/>
          <w:szCs w:val="21"/>
        </w:rPr>
        <w:t xml:space="preserve"> </w:t>
      </w:r>
      <w:r w:rsidR="00CC7EFF" w:rsidRPr="00151C7B">
        <w:rPr>
          <w:rFonts w:ascii="Abadi" w:hAnsi="Abadi"/>
          <w:sz w:val="21"/>
          <w:szCs w:val="21"/>
        </w:rPr>
        <w:t>asegurarse la lactancia</w:t>
      </w:r>
      <w:r w:rsidR="00CC7EFF" w:rsidRPr="00151C7B">
        <w:rPr>
          <w:rFonts w:ascii="Abadi" w:hAnsi="Abadi"/>
          <w:spacing w:val="-17"/>
          <w:sz w:val="21"/>
          <w:szCs w:val="21"/>
        </w:rPr>
        <w:t xml:space="preserve"> </w:t>
      </w:r>
      <w:r w:rsidR="00CC7EFF" w:rsidRPr="00151C7B">
        <w:rPr>
          <w:rFonts w:ascii="Abadi" w:hAnsi="Abadi"/>
          <w:sz w:val="21"/>
          <w:szCs w:val="21"/>
        </w:rPr>
        <w:t>materna</w:t>
      </w:r>
      <w:r w:rsidR="00CC7EFF" w:rsidRPr="00151C7B">
        <w:rPr>
          <w:rFonts w:ascii="Abadi" w:hAnsi="Abadi"/>
          <w:spacing w:val="-17"/>
          <w:sz w:val="21"/>
          <w:szCs w:val="21"/>
        </w:rPr>
        <w:t xml:space="preserve"> </w:t>
      </w:r>
      <w:r w:rsidR="00CC7EFF" w:rsidRPr="00151C7B">
        <w:rPr>
          <w:rFonts w:ascii="Abadi" w:hAnsi="Abadi"/>
          <w:sz w:val="21"/>
          <w:szCs w:val="21"/>
        </w:rPr>
        <w:t>como</w:t>
      </w:r>
      <w:r w:rsidR="00CC7EFF" w:rsidRPr="00151C7B">
        <w:rPr>
          <w:rFonts w:ascii="Abadi" w:hAnsi="Abadi"/>
          <w:spacing w:val="-16"/>
          <w:sz w:val="21"/>
          <w:szCs w:val="21"/>
        </w:rPr>
        <w:t xml:space="preserve"> </w:t>
      </w:r>
      <w:r w:rsidR="00CC7EFF" w:rsidRPr="00151C7B">
        <w:rPr>
          <w:rFonts w:ascii="Abadi" w:hAnsi="Abadi"/>
          <w:sz w:val="21"/>
          <w:szCs w:val="21"/>
        </w:rPr>
        <w:t>medio</w:t>
      </w:r>
      <w:r w:rsidR="00CC7EFF" w:rsidRPr="00151C7B">
        <w:rPr>
          <w:rFonts w:ascii="Abadi" w:hAnsi="Abadi"/>
          <w:spacing w:val="-17"/>
          <w:sz w:val="21"/>
          <w:szCs w:val="21"/>
        </w:rPr>
        <w:t xml:space="preserve"> </w:t>
      </w:r>
      <w:r w:rsidR="00CC7EFF" w:rsidRPr="00151C7B">
        <w:rPr>
          <w:rFonts w:ascii="Abadi" w:hAnsi="Abadi"/>
          <w:sz w:val="21"/>
          <w:szCs w:val="21"/>
        </w:rPr>
        <w:t>idóneo</w:t>
      </w:r>
      <w:r w:rsidR="00CC7EFF" w:rsidRPr="00151C7B">
        <w:rPr>
          <w:rFonts w:ascii="Abadi" w:hAnsi="Abadi"/>
          <w:spacing w:val="-17"/>
          <w:sz w:val="21"/>
          <w:szCs w:val="21"/>
        </w:rPr>
        <w:t xml:space="preserve"> </w:t>
      </w:r>
      <w:r w:rsidR="00CC7EFF" w:rsidRPr="00151C7B">
        <w:rPr>
          <w:rFonts w:ascii="Abadi" w:hAnsi="Abadi"/>
          <w:sz w:val="21"/>
          <w:szCs w:val="21"/>
        </w:rPr>
        <w:t>para</w:t>
      </w:r>
      <w:r w:rsidR="00CC7EFF" w:rsidRPr="00151C7B">
        <w:rPr>
          <w:rFonts w:ascii="Abadi" w:hAnsi="Abadi"/>
          <w:spacing w:val="-17"/>
          <w:sz w:val="21"/>
          <w:szCs w:val="21"/>
        </w:rPr>
        <w:t xml:space="preserve"> </w:t>
      </w:r>
      <w:r w:rsidR="00CC7EFF" w:rsidRPr="00151C7B">
        <w:rPr>
          <w:rFonts w:ascii="Abadi" w:hAnsi="Abadi"/>
          <w:sz w:val="21"/>
          <w:szCs w:val="21"/>
        </w:rPr>
        <w:t>garantizar</w:t>
      </w:r>
      <w:r w:rsidR="00CC7EFF" w:rsidRPr="00151C7B">
        <w:rPr>
          <w:rFonts w:ascii="Abadi" w:hAnsi="Abadi"/>
          <w:spacing w:val="-16"/>
          <w:sz w:val="21"/>
          <w:szCs w:val="21"/>
        </w:rPr>
        <w:t xml:space="preserve"> </w:t>
      </w:r>
      <w:r w:rsidR="00CC7EFF" w:rsidRPr="00151C7B">
        <w:rPr>
          <w:rFonts w:ascii="Abadi" w:hAnsi="Abadi"/>
          <w:sz w:val="21"/>
          <w:szCs w:val="21"/>
        </w:rPr>
        <w:t>la</w:t>
      </w:r>
      <w:r w:rsidR="00CC7EFF" w:rsidRPr="00151C7B">
        <w:rPr>
          <w:rFonts w:ascii="Abadi" w:hAnsi="Abadi"/>
          <w:spacing w:val="-17"/>
          <w:sz w:val="21"/>
          <w:szCs w:val="21"/>
        </w:rPr>
        <w:t xml:space="preserve"> </w:t>
      </w:r>
      <w:r w:rsidR="00CC7EFF" w:rsidRPr="00151C7B">
        <w:rPr>
          <w:rFonts w:ascii="Abadi" w:hAnsi="Abadi"/>
          <w:sz w:val="21"/>
          <w:szCs w:val="21"/>
        </w:rPr>
        <w:t>vida,</w:t>
      </w:r>
      <w:r w:rsidR="00CC7EFF" w:rsidRPr="00151C7B">
        <w:rPr>
          <w:rFonts w:ascii="Abadi" w:hAnsi="Abadi"/>
          <w:spacing w:val="-17"/>
          <w:sz w:val="21"/>
          <w:szCs w:val="21"/>
        </w:rPr>
        <w:t xml:space="preserve"> </w:t>
      </w:r>
      <w:r w:rsidR="00CC7EFF" w:rsidRPr="00151C7B">
        <w:rPr>
          <w:rFonts w:ascii="Abadi" w:hAnsi="Abadi"/>
          <w:sz w:val="21"/>
          <w:szCs w:val="21"/>
        </w:rPr>
        <w:t>la</w:t>
      </w:r>
      <w:r w:rsidR="00CC7EFF" w:rsidRPr="00151C7B">
        <w:rPr>
          <w:rFonts w:ascii="Abadi" w:hAnsi="Abadi"/>
          <w:spacing w:val="-16"/>
          <w:sz w:val="21"/>
          <w:szCs w:val="21"/>
        </w:rPr>
        <w:t xml:space="preserve"> </w:t>
      </w:r>
      <w:r w:rsidR="00CC7EFF" w:rsidRPr="00151C7B">
        <w:rPr>
          <w:rFonts w:ascii="Abadi" w:hAnsi="Abadi"/>
          <w:sz w:val="21"/>
          <w:szCs w:val="21"/>
        </w:rPr>
        <w:t>salud</w:t>
      </w:r>
      <w:r w:rsidR="00CC7EFF" w:rsidRPr="00151C7B">
        <w:rPr>
          <w:rFonts w:ascii="Abadi" w:hAnsi="Abadi"/>
          <w:spacing w:val="-16"/>
          <w:sz w:val="21"/>
          <w:szCs w:val="21"/>
        </w:rPr>
        <w:t xml:space="preserve"> </w:t>
      </w:r>
      <w:r w:rsidR="00CC7EFF" w:rsidRPr="00151C7B">
        <w:rPr>
          <w:rFonts w:ascii="Abadi" w:hAnsi="Abadi"/>
          <w:sz w:val="21"/>
          <w:szCs w:val="21"/>
        </w:rPr>
        <w:t>y</w:t>
      </w:r>
      <w:r w:rsidR="00CC7EFF" w:rsidRPr="00151C7B">
        <w:rPr>
          <w:rFonts w:ascii="Abadi" w:hAnsi="Abadi"/>
          <w:spacing w:val="-16"/>
          <w:sz w:val="21"/>
          <w:szCs w:val="21"/>
        </w:rPr>
        <w:t xml:space="preserve"> </w:t>
      </w:r>
      <w:r w:rsidR="00CC7EFF" w:rsidRPr="00151C7B">
        <w:rPr>
          <w:rFonts w:ascii="Abadi" w:hAnsi="Abadi"/>
          <w:sz w:val="21"/>
          <w:szCs w:val="21"/>
        </w:rPr>
        <w:t>el</w:t>
      </w:r>
      <w:r w:rsidR="00CC7EFF" w:rsidRPr="00151C7B">
        <w:rPr>
          <w:rFonts w:ascii="Abadi" w:hAnsi="Abadi"/>
          <w:spacing w:val="-17"/>
          <w:sz w:val="21"/>
          <w:szCs w:val="21"/>
        </w:rPr>
        <w:t xml:space="preserve"> </w:t>
      </w:r>
      <w:r w:rsidR="00CC7EFF" w:rsidRPr="00151C7B">
        <w:rPr>
          <w:rFonts w:ascii="Abadi" w:hAnsi="Abadi"/>
          <w:sz w:val="21"/>
          <w:szCs w:val="21"/>
        </w:rPr>
        <w:t>desarrollo integral de los lactantes, identificando como tarea prioritaria la protección y el agrupamiento de las</w:t>
      </w:r>
      <w:r w:rsidR="00CC7EFF" w:rsidRPr="00151C7B">
        <w:rPr>
          <w:rFonts w:ascii="Abadi" w:hAnsi="Abadi"/>
          <w:spacing w:val="-1"/>
          <w:sz w:val="21"/>
          <w:szCs w:val="21"/>
        </w:rPr>
        <w:t xml:space="preserve"> </w:t>
      </w:r>
      <w:r w:rsidR="00CC7EFF" w:rsidRPr="00151C7B">
        <w:rPr>
          <w:rFonts w:ascii="Abadi" w:hAnsi="Abadi"/>
          <w:sz w:val="21"/>
          <w:szCs w:val="21"/>
        </w:rPr>
        <w:t>madres lactantes, otorgándoles</w:t>
      </w:r>
      <w:r w:rsidR="00CC7EFF" w:rsidRPr="00151C7B">
        <w:rPr>
          <w:rFonts w:ascii="Abadi" w:hAnsi="Abadi"/>
          <w:spacing w:val="-1"/>
          <w:sz w:val="21"/>
          <w:szCs w:val="21"/>
        </w:rPr>
        <w:t xml:space="preserve"> </w:t>
      </w:r>
      <w:r w:rsidR="00CC7EFF" w:rsidRPr="00151C7B">
        <w:rPr>
          <w:rFonts w:ascii="Abadi" w:hAnsi="Abadi"/>
          <w:sz w:val="21"/>
          <w:szCs w:val="21"/>
        </w:rPr>
        <w:t>para ello apoyo nutricional de manera especial.</w:t>
      </w:r>
    </w:p>
    <w:p w14:paraId="32C45D72" w14:textId="77777777" w:rsidR="00CC7EFF" w:rsidRPr="00151C7B" w:rsidRDefault="00CC7EFF" w:rsidP="00CC7EFF">
      <w:pPr>
        <w:pStyle w:val="Textoindependiente"/>
        <w:kinsoku w:val="0"/>
        <w:overflowPunct w:val="0"/>
        <w:rPr>
          <w:rFonts w:ascii="Abadi" w:hAnsi="Abadi"/>
          <w:sz w:val="21"/>
          <w:szCs w:val="21"/>
        </w:rPr>
      </w:pPr>
    </w:p>
    <w:p w14:paraId="32419AA8" w14:textId="77777777" w:rsidR="00CC7EFF" w:rsidRPr="00151C7B" w:rsidRDefault="00CC7EFF" w:rsidP="00D2693C">
      <w:pPr>
        <w:pStyle w:val="Textoindependiente"/>
        <w:kinsoku w:val="0"/>
        <w:overflowPunct w:val="0"/>
        <w:ind w:left="284" w:right="-25"/>
        <w:rPr>
          <w:rFonts w:ascii="Abadi" w:hAnsi="Abadi"/>
          <w:spacing w:val="-2"/>
          <w:sz w:val="21"/>
          <w:szCs w:val="21"/>
        </w:rPr>
      </w:pPr>
      <w:r w:rsidRPr="00151C7B">
        <w:rPr>
          <w:rFonts w:ascii="Abadi" w:hAnsi="Abadi"/>
          <w:sz w:val="21"/>
          <w:szCs w:val="21"/>
        </w:rPr>
        <w:t>Se podrán distribuir sucedáneos cuando la lactancia materna sea imposible y sea médicamente</w:t>
      </w:r>
      <w:r w:rsidRPr="00151C7B">
        <w:rPr>
          <w:rFonts w:ascii="Abadi" w:hAnsi="Abadi"/>
          <w:spacing w:val="-8"/>
          <w:sz w:val="21"/>
          <w:szCs w:val="21"/>
        </w:rPr>
        <w:t xml:space="preserve"> </w:t>
      </w:r>
      <w:r w:rsidRPr="00151C7B">
        <w:rPr>
          <w:rFonts w:ascii="Abadi" w:hAnsi="Abadi"/>
          <w:sz w:val="21"/>
          <w:szCs w:val="21"/>
        </w:rPr>
        <w:t>justificado,</w:t>
      </w:r>
      <w:r w:rsidRPr="00151C7B">
        <w:rPr>
          <w:rFonts w:ascii="Abadi" w:hAnsi="Abadi"/>
          <w:spacing w:val="-8"/>
          <w:sz w:val="21"/>
          <w:szCs w:val="21"/>
        </w:rPr>
        <w:t xml:space="preserve"> </w:t>
      </w:r>
      <w:r w:rsidRPr="00151C7B">
        <w:rPr>
          <w:rFonts w:ascii="Abadi" w:hAnsi="Abadi"/>
          <w:sz w:val="21"/>
          <w:szCs w:val="21"/>
        </w:rPr>
        <w:t>para</w:t>
      </w:r>
      <w:r w:rsidRPr="00151C7B">
        <w:rPr>
          <w:rFonts w:ascii="Abadi" w:hAnsi="Abadi"/>
          <w:spacing w:val="-8"/>
          <w:sz w:val="21"/>
          <w:szCs w:val="21"/>
        </w:rPr>
        <w:t xml:space="preserve"> </w:t>
      </w:r>
      <w:r w:rsidRPr="00151C7B">
        <w:rPr>
          <w:rFonts w:ascii="Abadi" w:hAnsi="Abadi"/>
          <w:sz w:val="21"/>
          <w:szCs w:val="21"/>
        </w:rPr>
        <w:t>lo</w:t>
      </w:r>
      <w:r w:rsidRPr="00151C7B">
        <w:rPr>
          <w:rFonts w:ascii="Abadi" w:hAnsi="Abadi"/>
          <w:spacing w:val="-8"/>
          <w:sz w:val="21"/>
          <w:szCs w:val="21"/>
        </w:rPr>
        <w:t xml:space="preserve"> </w:t>
      </w:r>
      <w:r w:rsidRPr="00151C7B">
        <w:rPr>
          <w:rFonts w:ascii="Abadi" w:hAnsi="Abadi"/>
          <w:sz w:val="21"/>
          <w:szCs w:val="21"/>
        </w:rPr>
        <w:t>cual</w:t>
      </w:r>
      <w:r w:rsidRPr="00151C7B">
        <w:rPr>
          <w:rFonts w:ascii="Abadi" w:hAnsi="Abadi"/>
          <w:spacing w:val="-9"/>
          <w:sz w:val="21"/>
          <w:szCs w:val="21"/>
        </w:rPr>
        <w:t xml:space="preserve"> </w:t>
      </w:r>
      <w:r w:rsidRPr="00151C7B">
        <w:rPr>
          <w:rFonts w:ascii="Abadi" w:hAnsi="Abadi"/>
          <w:sz w:val="21"/>
          <w:szCs w:val="21"/>
        </w:rPr>
        <w:t>será</w:t>
      </w:r>
      <w:r w:rsidRPr="00151C7B">
        <w:rPr>
          <w:rFonts w:ascii="Abadi" w:hAnsi="Abadi"/>
          <w:spacing w:val="-8"/>
          <w:sz w:val="21"/>
          <w:szCs w:val="21"/>
        </w:rPr>
        <w:t xml:space="preserve"> </w:t>
      </w:r>
      <w:r w:rsidRPr="00151C7B">
        <w:rPr>
          <w:rFonts w:ascii="Abadi" w:hAnsi="Abadi"/>
          <w:sz w:val="21"/>
          <w:szCs w:val="21"/>
        </w:rPr>
        <w:t>necesaria</w:t>
      </w:r>
      <w:r w:rsidRPr="00151C7B">
        <w:rPr>
          <w:rFonts w:ascii="Abadi" w:hAnsi="Abadi"/>
          <w:spacing w:val="-8"/>
          <w:sz w:val="21"/>
          <w:szCs w:val="21"/>
        </w:rPr>
        <w:t xml:space="preserve"> </w:t>
      </w:r>
      <w:r w:rsidRPr="00151C7B">
        <w:rPr>
          <w:rFonts w:ascii="Abadi" w:hAnsi="Abadi"/>
          <w:sz w:val="21"/>
          <w:szCs w:val="21"/>
        </w:rPr>
        <w:t>la</w:t>
      </w:r>
      <w:r w:rsidRPr="00151C7B">
        <w:rPr>
          <w:rFonts w:ascii="Abadi" w:hAnsi="Abadi"/>
          <w:spacing w:val="-8"/>
          <w:sz w:val="21"/>
          <w:szCs w:val="21"/>
        </w:rPr>
        <w:t xml:space="preserve"> </w:t>
      </w:r>
      <w:r w:rsidRPr="00151C7B">
        <w:rPr>
          <w:rFonts w:ascii="Abadi" w:hAnsi="Abadi"/>
          <w:sz w:val="21"/>
          <w:szCs w:val="21"/>
        </w:rPr>
        <w:t>supervisión</w:t>
      </w:r>
      <w:r w:rsidRPr="00151C7B">
        <w:rPr>
          <w:rFonts w:ascii="Abadi" w:hAnsi="Abadi"/>
          <w:spacing w:val="-9"/>
          <w:sz w:val="21"/>
          <w:szCs w:val="21"/>
        </w:rPr>
        <w:t xml:space="preserve"> </w:t>
      </w:r>
      <w:r w:rsidRPr="00151C7B">
        <w:rPr>
          <w:rFonts w:ascii="Abadi" w:hAnsi="Abadi"/>
          <w:sz w:val="21"/>
          <w:szCs w:val="21"/>
        </w:rPr>
        <w:t>de</w:t>
      </w:r>
      <w:r w:rsidRPr="00151C7B">
        <w:rPr>
          <w:rFonts w:ascii="Abadi" w:hAnsi="Abadi"/>
          <w:spacing w:val="-8"/>
          <w:sz w:val="21"/>
          <w:szCs w:val="21"/>
        </w:rPr>
        <w:t xml:space="preserve"> </w:t>
      </w:r>
      <w:r w:rsidRPr="00151C7B">
        <w:rPr>
          <w:rFonts w:ascii="Abadi" w:hAnsi="Abadi"/>
          <w:sz w:val="21"/>
          <w:szCs w:val="21"/>
        </w:rPr>
        <w:t>la</w:t>
      </w:r>
      <w:r w:rsidRPr="00151C7B">
        <w:rPr>
          <w:rFonts w:ascii="Abadi" w:hAnsi="Abadi"/>
          <w:spacing w:val="-8"/>
          <w:sz w:val="21"/>
          <w:szCs w:val="21"/>
        </w:rPr>
        <w:t xml:space="preserve"> </w:t>
      </w:r>
      <w:r w:rsidRPr="00151C7B">
        <w:rPr>
          <w:rFonts w:ascii="Abadi" w:hAnsi="Abadi"/>
          <w:sz w:val="21"/>
          <w:szCs w:val="21"/>
        </w:rPr>
        <w:t xml:space="preserve">Secretaría de Salud para su preparación correcta y segura, así como la promoción de esta </w:t>
      </w:r>
      <w:r w:rsidRPr="00151C7B">
        <w:rPr>
          <w:rFonts w:ascii="Abadi" w:hAnsi="Abadi"/>
          <w:spacing w:val="-2"/>
          <w:sz w:val="21"/>
          <w:szCs w:val="21"/>
        </w:rPr>
        <w:t>actividad.</w:t>
      </w:r>
    </w:p>
    <w:p w14:paraId="19D6FA5F" w14:textId="77777777" w:rsidR="00CC7EFF" w:rsidRPr="00151C7B" w:rsidRDefault="00CC7EFF" w:rsidP="00D2693C">
      <w:pPr>
        <w:pStyle w:val="Textoindependiente"/>
        <w:kinsoku w:val="0"/>
        <w:overflowPunct w:val="0"/>
        <w:ind w:left="284" w:right="-25"/>
        <w:rPr>
          <w:rFonts w:ascii="Abadi" w:hAnsi="Abadi"/>
          <w:sz w:val="21"/>
          <w:szCs w:val="21"/>
        </w:rPr>
      </w:pPr>
    </w:p>
    <w:p w14:paraId="72E2D2AE" w14:textId="77777777" w:rsidR="00966858" w:rsidRPr="00151C7B" w:rsidRDefault="00CC7EFF" w:rsidP="00D2693C">
      <w:pPr>
        <w:pStyle w:val="Ttulo2"/>
        <w:kinsoku w:val="0"/>
        <w:overflowPunct w:val="0"/>
        <w:ind w:left="284" w:right="-25"/>
        <w:rPr>
          <w:rFonts w:ascii="Abadi" w:hAnsi="Abadi"/>
          <w:sz w:val="21"/>
          <w:szCs w:val="21"/>
        </w:rPr>
      </w:pPr>
      <w:r w:rsidRPr="00151C7B">
        <w:rPr>
          <w:rFonts w:ascii="Abadi" w:hAnsi="Abadi"/>
          <w:sz w:val="21"/>
          <w:szCs w:val="21"/>
        </w:rPr>
        <w:t>Sección Primera Durante</w:t>
      </w:r>
      <w:r w:rsidRPr="00151C7B">
        <w:rPr>
          <w:rFonts w:ascii="Abadi" w:hAnsi="Abadi"/>
          <w:spacing w:val="-17"/>
          <w:sz w:val="21"/>
          <w:szCs w:val="21"/>
        </w:rPr>
        <w:t xml:space="preserve"> </w:t>
      </w:r>
      <w:r w:rsidRPr="00151C7B">
        <w:rPr>
          <w:rFonts w:ascii="Abadi" w:hAnsi="Abadi"/>
          <w:sz w:val="21"/>
          <w:szCs w:val="21"/>
        </w:rPr>
        <w:t>el</w:t>
      </w:r>
      <w:r w:rsidRPr="00151C7B">
        <w:rPr>
          <w:rFonts w:ascii="Abadi" w:hAnsi="Abadi"/>
          <w:spacing w:val="-17"/>
          <w:sz w:val="21"/>
          <w:szCs w:val="21"/>
        </w:rPr>
        <w:t xml:space="preserve"> </w:t>
      </w:r>
      <w:r w:rsidRPr="00151C7B">
        <w:rPr>
          <w:rFonts w:ascii="Abadi" w:hAnsi="Abadi"/>
          <w:sz w:val="21"/>
          <w:szCs w:val="21"/>
        </w:rPr>
        <w:t>embarazo</w:t>
      </w:r>
      <w:r w:rsidR="00D2693C" w:rsidRPr="00151C7B">
        <w:rPr>
          <w:rFonts w:ascii="Abadi" w:hAnsi="Abadi"/>
          <w:sz w:val="21"/>
          <w:szCs w:val="21"/>
        </w:rPr>
        <w:t xml:space="preserve"> </w:t>
      </w:r>
    </w:p>
    <w:p w14:paraId="17DD8FC0" w14:textId="77777777" w:rsidR="00966858" w:rsidRPr="00151C7B" w:rsidRDefault="00966858" w:rsidP="00D2693C">
      <w:pPr>
        <w:pStyle w:val="Ttulo2"/>
        <w:kinsoku w:val="0"/>
        <w:overflowPunct w:val="0"/>
        <w:ind w:left="284" w:right="-25"/>
        <w:rPr>
          <w:rFonts w:ascii="Abadi" w:hAnsi="Abadi"/>
          <w:sz w:val="21"/>
          <w:szCs w:val="21"/>
        </w:rPr>
      </w:pPr>
    </w:p>
    <w:p w14:paraId="1F919403" w14:textId="4561F0A2" w:rsidR="00CC7EFF" w:rsidRPr="00151C7B" w:rsidRDefault="00966858" w:rsidP="00D2693C">
      <w:pPr>
        <w:pStyle w:val="Ttulo2"/>
        <w:kinsoku w:val="0"/>
        <w:overflowPunct w:val="0"/>
        <w:ind w:left="284" w:right="-25"/>
        <w:rPr>
          <w:rFonts w:ascii="Abadi" w:hAnsi="Abadi"/>
          <w:spacing w:val="-2"/>
          <w:sz w:val="21"/>
          <w:szCs w:val="21"/>
        </w:rPr>
      </w:pPr>
      <w:r w:rsidRPr="00151C7B">
        <w:rPr>
          <w:rFonts w:ascii="Abadi" w:hAnsi="Abadi"/>
          <w:sz w:val="21"/>
          <w:szCs w:val="21"/>
        </w:rPr>
        <w:t xml:space="preserve">                                              </w:t>
      </w:r>
      <w:r w:rsidR="00CC7EFF" w:rsidRPr="00151C7B">
        <w:rPr>
          <w:rFonts w:ascii="Abadi" w:hAnsi="Abadi"/>
          <w:spacing w:val="-2"/>
          <w:sz w:val="21"/>
          <w:szCs w:val="21"/>
        </w:rPr>
        <w:t>Derecho</w:t>
      </w:r>
    </w:p>
    <w:p w14:paraId="2EE80923" w14:textId="77777777" w:rsidR="00CC7EFF" w:rsidRPr="00151C7B" w:rsidRDefault="00CC7EFF" w:rsidP="00D2693C">
      <w:pPr>
        <w:pStyle w:val="Textoindependiente"/>
        <w:kinsoku w:val="0"/>
        <w:overflowPunct w:val="0"/>
        <w:ind w:left="284" w:right="-25"/>
        <w:rPr>
          <w:rFonts w:ascii="Abadi" w:hAnsi="Abadi"/>
          <w:spacing w:val="-5"/>
          <w:sz w:val="21"/>
          <w:szCs w:val="21"/>
        </w:rPr>
      </w:pPr>
      <w:r w:rsidRPr="00151C7B">
        <w:rPr>
          <w:rFonts w:ascii="Abadi" w:hAnsi="Abadi"/>
          <w:sz w:val="21"/>
          <w:szCs w:val="21"/>
        </w:rPr>
        <w:t>Artículo</w:t>
      </w:r>
      <w:r w:rsidRPr="00151C7B">
        <w:rPr>
          <w:rFonts w:ascii="Abadi" w:hAnsi="Abadi"/>
          <w:spacing w:val="-4"/>
          <w:sz w:val="21"/>
          <w:szCs w:val="21"/>
        </w:rPr>
        <w:t xml:space="preserve"> </w:t>
      </w:r>
      <w:r w:rsidRPr="00151C7B">
        <w:rPr>
          <w:rFonts w:ascii="Abadi" w:hAnsi="Abadi"/>
          <w:sz w:val="21"/>
          <w:szCs w:val="21"/>
        </w:rPr>
        <w:t>21.</w:t>
      </w:r>
      <w:r w:rsidRPr="00151C7B">
        <w:rPr>
          <w:rFonts w:ascii="Abadi" w:hAnsi="Abadi"/>
          <w:spacing w:val="35"/>
          <w:sz w:val="21"/>
          <w:szCs w:val="21"/>
        </w:rPr>
        <w:t xml:space="preserve"> </w:t>
      </w:r>
      <w:r w:rsidRPr="00151C7B">
        <w:rPr>
          <w:rFonts w:ascii="Abadi" w:hAnsi="Abadi"/>
          <w:sz w:val="21"/>
          <w:szCs w:val="21"/>
        </w:rPr>
        <w:t>La</w:t>
      </w:r>
      <w:r w:rsidRPr="00151C7B">
        <w:rPr>
          <w:rFonts w:ascii="Abadi" w:hAnsi="Abadi"/>
          <w:spacing w:val="-3"/>
          <w:sz w:val="21"/>
          <w:szCs w:val="21"/>
        </w:rPr>
        <w:t xml:space="preserve"> </w:t>
      </w:r>
      <w:r w:rsidRPr="00151C7B">
        <w:rPr>
          <w:rFonts w:ascii="Abadi" w:hAnsi="Abadi"/>
          <w:sz w:val="21"/>
          <w:szCs w:val="21"/>
        </w:rPr>
        <w:t>mujer</w:t>
      </w:r>
      <w:r w:rsidRPr="00151C7B">
        <w:rPr>
          <w:rFonts w:ascii="Abadi" w:hAnsi="Abadi"/>
          <w:spacing w:val="-4"/>
          <w:sz w:val="21"/>
          <w:szCs w:val="21"/>
        </w:rPr>
        <w:t xml:space="preserve"> </w:t>
      </w:r>
      <w:r w:rsidRPr="00151C7B">
        <w:rPr>
          <w:rFonts w:ascii="Abadi" w:hAnsi="Abadi"/>
          <w:sz w:val="21"/>
          <w:szCs w:val="21"/>
        </w:rPr>
        <w:t>embarazada</w:t>
      </w:r>
      <w:r w:rsidRPr="00151C7B">
        <w:rPr>
          <w:rFonts w:ascii="Abadi" w:hAnsi="Abadi"/>
          <w:spacing w:val="-3"/>
          <w:sz w:val="21"/>
          <w:szCs w:val="21"/>
        </w:rPr>
        <w:t xml:space="preserve"> </w:t>
      </w:r>
      <w:r w:rsidRPr="00151C7B">
        <w:rPr>
          <w:rFonts w:ascii="Abadi" w:hAnsi="Abadi"/>
          <w:sz w:val="21"/>
          <w:szCs w:val="21"/>
        </w:rPr>
        <w:t>tiene</w:t>
      </w:r>
      <w:r w:rsidRPr="00151C7B">
        <w:rPr>
          <w:rFonts w:ascii="Abadi" w:hAnsi="Abadi"/>
          <w:spacing w:val="-3"/>
          <w:sz w:val="21"/>
          <w:szCs w:val="21"/>
        </w:rPr>
        <w:t xml:space="preserve"> </w:t>
      </w:r>
      <w:r w:rsidRPr="00151C7B">
        <w:rPr>
          <w:rFonts w:ascii="Abadi" w:hAnsi="Abadi"/>
          <w:sz w:val="21"/>
          <w:szCs w:val="21"/>
        </w:rPr>
        <w:t>derecho</w:t>
      </w:r>
      <w:r w:rsidRPr="00151C7B">
        <w:rPr>
          <w:rFonts w:ascii="Abadi" w:hAnsi="Abadi"/>
          <w:spacing w:val="-2"/>
          <w:sz w:val="21"/>
          <w:szCs w:val="21"/>
        </w:rPr>
        <w:t xml:space="preserve"> </w:t>
      </w:r>
      <w:r w:rsidRPr="00151C7B">
        <w:rPr>
          <w:rFonts w:ascii="Abadi" w:hAnsi="Abadi"/>
          <w:spacing w:val="-5"/>
          <w:sz w:val="21"/>
          <w:szCs w:val="21"/>
        </w:rPr>
        <w:t>a:</w:t>
      </w:r>
    </w:p>
    <w:p w14:paraId="16B35996" w14:textId="77777777" w:rsidR="00CC7EFF" w:rsidRPr="00151C7B" w:rsidRDefault="00CC7EFF" w:rsidP="00D2693C">
      <w:pPr>
        <w:pStyle w:val="Textoindependiente"/>
        <w:kinsoku w:val="0"/>
        <w:overflowPunct w:val="0"/>
        <w:ind w:left="284" w:right="-25"/>
        <w:rPr>
          <w:rFonts w:ascii="Abadi" w:hAnsi="Abadi"/>
          <w:sz w:val="21"/>
          <w:szCs w:val="21"/>
        </w:rPr>
      </w:pPr>
    </w:p>
    <w:p w14:paraId="1417CB18" w14:textId="77777777" w:rsidR="00151C7B" w:rsidRPr="00151C7B" w:rsidRDefault="00CC7EFF" w:rsidP="00151C7B">
      <w:pPr>
        <w:pStyle w:val="Prrafodelista"/>
        <w:widowControl w:val="0"/>
        <w:numPr>
          <w:ilvl w:val="0"/>
          <w:numId w:val="39"/>
        </w:numPr>
        <w:tabs>
          <w:tab w:val="left" w:pos="1902"/>
        </w:tabs>
        <w:kinsoku w:val="0"/>
        <w:overflowPunct w:val="0"/>
        <w:autoSpaceDE w:val="0"/>
        <w:autoSpaceDN w:val="0"/>
        <w:adjustRightInd w:val="0"/>
        <w:ind w:left="284" w:right="-25"/>
        <w:jc w:val="both"/>
        <w:rPr>
          <w:rFonts w:ascii="Abadi" w:hAnsi="Abadi"/>
          <w:sz w:val="21"/>
          <w:szCs w:val="21"/>
        </w:rPr>
      </w:pPr>
      <w:r w:rsidRPr="00151C7B">
        <w:rPr>
          <w:rFonts w:ascii="Abadi" w:hAnsi="Abadi"/>
          <w:sz w:val="21"/>
          <w:szCs w:val="21"/>
        </w:rPr>
        <w:t>Consultas médicas previo estudio de trabajo social, a consultas médicas, exámenes de laboratorio, ultrasonidos, atención ginecológica, orientación psicológica</w:t>
      </w:r>
      <w:r w:rsidRPr="00151C7B">
        <w:rPr>
          <w:rFonts w:ascii="Abadi" w:hAnsi="Abadi"/>
          <w:spacing w:val="-15"/>
          <w:sz w:val="21"/>
          <w:szCs w:val="21"/>
        </w:rPr>
        <w:t xml:space="preserve"> </w:t>
      </w:r>
      <w:r w:rsidRPr="00151C7B">
        <w:rPr>
          <w:rFonts w:ascii="Abadi" w:hAnsi="Abadi"/>
          <w:sz w:val="21"/>
          <w:szCs w:val="21"/>
        </w:rPr>
        <w:t>y</w:t>
      </w:r>
      <w:r w:rsidRPr="00151C7B">
        <w:rPr>
          <w:rFonts w:ascii="Abadi" w:hAnsi="Abadi"/>
          <w:spacing w:val="-16"/>
          <w:sz w:val="21"/>
          <w:szCs w:val="21"/>
        </w:rPr>
        <w:t xml:space="preserve"> </w:t>
      </w:r>
      <w:r w:rsidRPr="00151C7B">
        <w:rPr>
          <w:rFonts w:ascii="Abadi" w:hAnsi="Abadi"/>
          <w:sz w:val="21"/>
          <w:szCs w:val="21"/>
        </w:rPr>
        <w:t>psiquiátrica</w:t>
      </w:r>
      <w:r w:rsidRPr="00151C7B">
        <w:rPr>
          <w:rFonts w:ascii="Abadi" w:hAnsi="Abadi"/>
          <w:spacing w:val="-15"/>
          <w:sz w:val="21"/>
          <w:szCs w:val="21"/>
        </w:rPr>
        <w:t xml:space="preserve"> </w:t>
      </w:r>
      <w:r w:rsidRPr="00151C7B">
        <w:rPr>
          <w:rFonts w:ascii="Abadi" w:hAnsi="Abadi"/>
          <w:sz w:val="21"/>
          <w:szCs w:val="21"/>
        </w:rPr>
        <w:t>hasta</w:t>
      </w:r>
      <w:r w:rsidRPr="00151C7B">
        <w:rPr>
          <w:rFonts w:ascii="Abadi" w:hAnsi="Abadi"/>
          <w:spacing w:val="-15"/>
          <w:sz w:val="21"/>
          <w:szCs w:val="21"/>
        </w:rPr>
        <w:t xml:space="preserve"> </w:t>
      </w:r>
      <w:r w:rsidRPr="00151C7B">
        <w:rPr>
          <w:rFonts w:ascii="Abadi" w:hAnsi="Abadi"/>
          <w:sz w:val="21"/>
          <w:szCs w:val="21"/>
        </w:rPr>
        <w:t>el</w:t>
      </w:r>
      <w:r w:rsidRPr="00151C7B">
        <w:rPr>
          <w:rFonts w:ascii="Abadi" w:hAnsi="Abadi"/>
          <w:spacing w:val="-16"/>
          <w:sz w:val="21"/>
          <w:szCs w:val="21"/>
        </w:rPr>
        <w:t xml:space="preserve"> </w:t>
      </w:r>
      <w:r w:rsidRPr="00151C7B">
        <w:rPr>
          <w:rFonts w:ascii="Abadi" w:hAnsi="Abadi"/>
          <w:sz w:val="21"/>
          <w:szCs w:val="21"/>
        </w:rPr>
        <w:t>puerperio,</w:t>
      </w:r>
      <w:r w:rsidRPr="00151C7B">
        <w:rPr>
          <w:rFonts w:ascii="Abadi" w:hAnsi="Abadi"/>
          <w:spacing w:val="-17"/>
          <w:sz w:val="21"/>
          <w:szCs w:val="21"/>
        </w:rPr>
        <w:t xml:space="preserve"> </w:t>
      </w:r>
      <w:r w:rsidRPr="00151C7B">
        <w:rPr>
          <w:rFonts w:ascii="Abadi" w:hAnsi="Abadi"/>
          <w:sz w:val="21"/>
          <w:szCs w:val="21"/>
        </w:rPr>
        <w:t>así</w:t>
      </w:r>
      <w:r w:rsidRPr="00151C7B">
        <w:rPr>
          <w:rFonts w:ascii="Abadi" w:hAnsi="Abadi"/>
          <w:spacing w:val="-15"/>
          <w:sz w:val="21"/>
          <w:szCs w:val="21"/>
        </w:rPr>
        <w:t xml:space="preserve"> </w:t>
      </w:r>
      <w:r w:rsidRPr="00151C7B">
        <w:rPr>
          <w:rFonts w:ascii="Abadi" w:hAnsi="Abadi"/>
          <w:sz w:val="21"/>
          <w:szCs w:val="21"/>
        </w:rPr>
        <w:t>como</w:t>
      </w:r>
      <w:r w:rsidRPr="00151C7B">
        <w:rPr>
          <w:rFonts w:ascii="Abadi" w:hAnsi="Abadi"/>
          <w:spacing w:val="-15"/>
          <w:sz w:val="21"/>
          <w:szCs w:val="21"/>
        </w:rPr>
        <w:t xml:space="preserve"> </w:t>
      </w:r>
      <w:r w:rsidRPr="00151C7B">
        <w:rPr>
          <w:rFonts w:ascii="Abadi" w:hAnsi="Abadi"/>
          <w:sz w:val="21"/>
          <w:szCs w:val="21"/>
        </w:rPr>
        <w:t>orientación</w:t>
      </w:r>
      <w:r w:rsidRPr="00151C7B">
        <w:rPr>
          <w:rFonts w:ascii="Abadi" w:hAnsi="Abadi"/>
          <w:spacing w:val="-15"/>
          <w:sz w:val="21"/>
          <w:szCs w:val="21"/>
        </w:rPr>
        <w:t xml:space="preserve"> </w:t>
      </w:r>
      <w:r w:rsidRPr="00151C7B">
        <w:rPr>
          <w:rFonts w:ascii="Abadi" w:hAnsi="Abadi"/>
          <w:sz w:val="21"/>
          <w:szCs w:val="21"/>
        </w:rPr>
        <w:t>y</w:t>
      </w:r>
      <w:r w:rsidRPr="00151C7B">
        <w:rPr>
          <w:rFonts w:ascii="Abadi" w:hAnsi="Abadi"/>
          <w:spacing w:val="-16"/>
          <w:sz w:val="21"/>
          <w:szCs w:val="21"/>
        </w:rPr>
        <w:t xml:space="preserve"> </w:t>
      </w:r>
      <w:r w:rsidRPr="00151C7B">
        <w:rPr>
          <w:rFonts w:ascii="Abadi" w:hAnsi="Abadi"/>
          <w:sz w:val="21"/>
          <w:szCs w:val="21"/>
        </w:rPr>
        <w:t>vigilancia</w:t>
      </w:r>
      <w:r w:rsidR="00C170F9" w:rsidRPr="00151C7B">
        <w:rPr>
          <w:rFonts w:ascii="Abadi" w:hAnsi="Abadi"/>
          <w:sz w:val="21"/>
          <w:szCs w:val="21"/>
        </w:rPr>
        <w:t xml:space="preserve"> en materia de nutrición, a través de los sistemas estatal y federal de salud vigentes por medio de los prestadores de servicios de salud públicos o </w:t>
      </w:r>
      <w:r w:rsidR="00C170F9" w:rsidRPr="00151C7B">
        <w:rPr>
          <w:rFonts w:ascii="Abadi" w:hAnsi="Abadi"/>
          <w:spacing w:val="-2"/>
          <w:sz w:val="21"/>
          <w:szCs w:val="21"/>
        </w:rPr>
        <w:t>privados;</w:t>
      </w:r>
    </w:p>
    <w:p w14:paraId="7C848047" w14:textId="77777777" w:rsidR="00151C7B" w:rsidRPr="00151C7B" w:rsidRDefault="00151C7B" w:rsidP="00151C7B">
      <w:pPr>
        <w:pStyle w:val="Prrafodelista"/>
        <w:widowControl w:val="0"/>
        <w:tabs>
          <w:tab w:val="left" w:pos="1902"/>
        </w:tabs>
        <w:kinsoku w:val="0"/>
        <w:overflowPunct w:val="0"/>
        <w:autoSpaceDE w:val="0"/>
        <w:autoSpaceDN w:val="0"/>
        <w:adjustRightInd w:val="0"/>
        <w:ind w:left="284" w:right="-25"/>
        <w:jc w:val="both"/>
        <w:rPr>
          <w:rFonts w:ascii="Abadi" w:hAnsi="Abadi"/>
          <w:sz w:val="21"/>
          <w:szCs w:val="21"/>
        </w:rPr>
      </w:pPr>
    </w:p>
    <w:p w14:paraId="7A6DF044" w14:textId="77777777" w:rsidR="00151C7B" w:rsidRDefault="00E932E8" w:rsidP="00151C7B">
      <w:pPr>
        <w:pStyle w:val="Prrafodelista"/>
        <w:widowControl w:val="0"/>
        <w:numPr>
          <w:ilvl w:val="0"/>
          <w:numId w:val="39"/>
        </w:numPr>
        <w:kinsoku w:val="0"/>
        <w:overflowPunct w:val="0"/>
        <w:autoSpaceDE w:val="0"/>
        <w:autoSpaceDN w:val="0"/>
        <w:adjustRightInd w:val="0"/>
        <w:ind w:left="284" w:right="-25"/>
        <w:jc w:val="both"/>
        <w:rPr>
          <w:rFonts w:ascii="Abadi" w:hAnsi="Abadi"/>
          <w:sz w:val="21"/>
          <w:szCs w:val="21"/>
        </w:rPr>
      </w:pPr>
      <w:r w:rsidRPr="00151C7B">
        <w:rPr>
          <w:rFonts w:ascii="Abadi" w:hAnsi="Abadi"/>
          <w:sz w:val="21"/>
          <w:szCs w:val="21"/>
        </w:rPr>
        <w:t>Ser</w:t>
      </w:r>
      <w:r w:rsidRPr="00151C7B">
        <w:rPr>
          <w:rFonts w:ascii="Abadi" w:hAnsi="Abadi"/>
          <w:spacing w:val="-9"/>
          <w:sz w:val="21"/>
          <w:szCs w:val="21"/>
        </w:rPr>
        <w:t xml:space="preserve"> </w:t>
      </w:r>
      <w:r w:rsidRPr="00151C7B">
        <w:rPr>
          <w:rFonts w:ascii="Abadi" w:hAnsi="Abadi"/>
          <w:sz w:val="21"/>
          <w:szCs w:val="21"/>
        </w:rPr>
        <w:t>acompañada</w:t>
      </w:r>
      <w:r w:rsidRPr="00151C7B">
        <w:rPr>
          <w:rFonts w:ascii="Abadi" w:hAnsi="Abadi"/>
          <w:spacing w:val="-9"/>
          <w:sz w:val="21"/>
          <w:szCs w:val="21"/>
        </w:rPr>
        <w:t xml:space="preserve"> </w:t>
      </w:r>
      <w:r w:rsidRPr="00151C7B">
        <w:rPr>
          <w:rFonts w:ascii="Abadi" w:hAnsi="Abadi"/>
          <w:sz w:val="21"/>
          <w:szCs w:val="21"/>
        </w:rPr>
        <w:t>por</w:t>
      </w:r>
      <w:r w:rsidRPr="00151C7B">
        <w:rPr>
          <w:rFonts w:ascii="Abadi" w:hAnsi="Abadi"/>
          <w:spacing w:val="-9"/>
          <w:sz w:val="21"/>
          <w:szCs w:val="21"/>
        </w:rPr>
        <w:t xml:space="preserve"> </w:t>
      </w:r>
      <w:r w:rsidRPr="00151C7B">
        <w:rPr>
          <w:rFonts w:ascii="Abadi" w:hAnsi="Abadi"/>
          <w:sz w:val="21"/>
          <w:szCs w:val="21"/>
        </w:rPr>
        <w:t>una</w:t>
      </w:r>
      <w:r w:rsidRPr="00151C7B">
        <w:rPr>
          <w:rFonts w:ascii="Abadi" w:hAnsi="Abadi"/>
          <w:spacing w:val="-8"/>
          <w:sz w:val="21"/>
          <w:szCs w:val="21"/>
        </w:rPr>
        <w:t xml:space="preserve"> </w:t>
      </w:r>
      <w:r w:rsidRPr="00151C7B">
        <w:rPr>
          <w:rFonts w:ascii="Abadi" w:hAnsi="Abadi"/>
          <w:sz w:val="21"/>
          <w:szCs w:val="21"/>
        </w:rPr>
        <w:t>Doula</w:t>
      </w:r>
      <w:r w:rsidRPr="00151C7B">
        <w:rPr>
          <w:rFonts w:ascii="Abadi" w:hAnsi="Abadi"/>
          <w:spacing w:val="-8"/>
          <w:sz w:val="21"/>
          <w:szCs w:val="21"/>
        </w:rPr>
        <w:t xml:space="preserve"> </w:t>
      </w:r>
      <w:r w:rsidRPr="00151C7B">
        <w:rPr>
          <w:rFonts w:ascii="Abadi" w:hAnsi="Abadi"/>
          <w:sz w:val="21"/>
          <w:szCs w:val="21"/>
        </w:rPr>
        <w:t>con</w:t>
      </w:r>
      <w:r w:rsidRPr="00151C7B">
        <w:rPr>
          <w:rFonts w:ascii="Abadi" w:hAnsi="Abadi"/>
          <w:spacing w:val="-8"/>
          <w:sz w:val="21"/>
          <w:szCs w:val="21"/>
        </w:rPr>
        <w:t xml:space="preserve"> </w:t>
      </w:r>
      <w:r w:rsidRPr="00151C7B">
        <w:rPr>
          <w:rFonts w:ascii="Abadi" w:hAnsi="Abadi"/>
          <w:sz w:val="21"/>
          <w:szCs w:val="21"/>
        </w:rPr>
        <w:t>la</w:t>
      </w:r>
      <w:r w:rsidRPr="00151C7B">
        <w:rPr>
          <w:rFonts w:ascii="Abadi" w:hAnsi="Abadi"/>
          <w:spacing w:val="-9"/>
          <w:sz w:val="21"/>
          <w:szCs w:val="21"/>
        </w:rPr>
        <w:t xml:space="preserve"> </w:t>
      </w:r>
      <w:r w:rsidRPr="00151C7B">
        <w:rPr>
          <w:rFonts w:ascii="Abadi" w:hAnsi="Abadi"/>
          <w:sz w:val="21"/>
          <w:szCs w:val="21"/>
        </w:rPr>
        <w:t>finalidad</w:t>
      </w:r>
      <w:r w:rsidRPr="00151C7B">
        <w:rPr>
          <w:rFonts w:ascii="Abadi" w:hAnsi="Abadi"/>
          <w:spacing w:val="-8"/>
          <w:sz w:val="21"/>
          <w:szCs w:val="21"/>
        </w:rPr>
        <w:t xml:space="preserve"> </w:t>
      </w:r>
      <w:r w:rsidRPr="00151C7B">
        <w:rPr>
          <w:rFonts w:ascii="Abadi" w:hAnsi="Abadi"/>
          <w:sz w:val="21"/>
          <w:szCs w:val="21"/>
        </w:rPr>
        <w:t>de</w:t>
      </w:r>
      <w:r w:rsidRPr="00151C7B">
        <w:rPr>
          <w:rFonts w:ascii="Abadi" w:hAnsi="Abadi"/>
          <w:spacing w:val="-9"/>
          <w:sz w:val="21"/>
          <w:szCs w:val="21"/>
        </w:rPr>
        <w:t xml:space="preserve"> </w:t>
      </w:r>
      <w:r w:rsidRPr="00151C7B">
        <w:rPr>
          <w:rFonts w:ascii="Abadi" w:hAnsi="Abadi"/>
          <w:sz w:val="21"/>
          <w:szCs w:val="21"/>
        </w:rPr>
        <w:t>que</w:t>
      </w:r>
      <w:r w:rsidRPr="00151C7B">
        <w:rPr>
          <w:rFonts w:ascii="Abadi" w:hAnsi="Abadi"/>
          <w:spacing w:val="-9"/>
          <w:sz w:val="21"/>
          <w:szCs w:val="21"/>
        </w:rPr>
        <w:t xml:space="preserve"> </w:t>
      </w:r>
      <w:r w:rsidRPr="00151C7B">
        <w:rPr>
          <w:rFonts w:ascii="Abadi" w:hAnsi="Abadi"/>
          <w:sz w:val="21"/>
          <w:szCs w:val="21"/>
        </w:rPr>
        <w:t>le</w:t>
      </w:r>
      <w:r w:rsidRPr="00151C7B">
        <w:rPr>
          <w:rFonts w:ascii="Abadi" w:hAnsi="Abadi"/>
          <w:spacing w:val="-9"/>
          <w:sz w:val="21"/>
          <w:szCs w:val="21"/>
        </w:rPr>
        <w:t xml:space="preserve"> </w:t>
      </w:r>
      <w:r w:rsidRPr="00151C7B">
        <w:rPr>
          <w:rFonts w:ascii="Abadi" w:hAnsi="Abadi"/>
          <w:sz w:val="21"/>
          <w:szCs w:val="21"/>
        </w:rPr>
        <w:t>proporcione</w:t>
      </w:r>
      <w:r w:rsidRPr="00151C7B">
        <w:rPr>
          <w:rFonts w:ascii="Abadi" w:hAnsi="Abadi"/>
          <w:spacing w:val="-8"/>
          <w:sz w:val="21"/>
          <w:szCs w:val="21"/>
        </w:rPr>
        <w:t xml:space="preserve"> </w:t>
      </w:r>
      <w:r w:rsidRPr="00151C7B">
        <w:rPr>
          <w:rFonts w:ascii="Abadi" w:hAnsi="Abadi"/>
          <w:sz w:val="21"/>
          <w:szCs w:val="21"/>
        </w:rPr>
        <w:t>apoyo a la futura madre durante el embarazo, parto y puerperio;</w:t>
      </w:r>
      <w:r w:rsidR="00151C7B" w:rsidRPr="00151C7B">
        <w:rPr>
          <w:rFonts w:ascii="Abadi" w:hAnsi="Abadi"/>
          <w:sz w:val="21"/>
          <w:szCs w:val="21"/>
        </w:rPr>
        <w:t xml:space="preserve"> </w:t>
      </w:r>
    </w:p>
    <w:p w14:paraId="03BD2E61" w14:textId="77777777" w:rsidR="00151C7B" w:rsidRPr="00151C7B" w:rsidRDefault="00151C7B" w:rsidP="00151C7B">
      <w:pPr>
        <w:pStyle w:val="Prrafodelista"/>
        <w:rPr>
          <w:rFonts w:ascii="Abadi" w:hAnsi="Abadi"/>
          <w:sz w:val="21"/>
          <w:szCs w:val="21"/>
        </w:rPr>
      </w:pPr>
    </w:p>
    <w:p w14:paraId="07EBFFB3" w14:textId="77777777" w:rsidR="00151C7B" w:rsidRDefault="00151C7B" w:rsidP="00151C7B">
      <w:pPr>
        <w:pStyle w:val="Prrafodelista"/>
        <w:widowControl w:val="0"/>
        <w:kinsoku w:val="0"/>
        <w:overflowPunct w:val="0"/>
        <w:autoSpaceDE w:val="0"/>
        <w:autoSpaceDN w:val="0"/>
        <w:adjustRightInd w:val="0"/>
        <w:ind w:left="284" w:right="-25"/>
        <w:jc w:val="both"/>
        <w:rPr>
          <w:rFonts w:ascii="Abadi" w:hAnsi="Abadi"/>
          <w:sz w:val="21"/>
          <w:szCs w:val="21"/>
        </w:rPr>
      </w:pPr>
    </w:p>
    <w:p w14:paraId="035183CA" w14:textId="2726112F" w:rsidR="00E932E8" w:rsidRPr="00151C7B" w:rsidRDefault="00E932E8" w:rsidP="00151C7B">
      <w:pPr>
        <w:pStyle w:val="Prrafodelista"/>
        <w:widowControl w:val="0"/>
        <w:numPr>
          <w:ilvl w:val="0"/>
          <w:numId w:val="39"/>
        </w:numPr>
        <w:kinsoku w:val="0"/>
        <w:overflowPunct w:val="0"/>
        <w:autoSpaceDE w:val="0"/>
        <w:autoSpaceDN w:val="0"/>
        <w:adjustRightInd w:val="0"/>
        <w:ind w:left="284" w:right="-25"/>
        <w:jc w:val="both"/>
        <w:rPr>
          <w:rFonts w:ascii="Abadi" w:hAnsi="Abadi"/>
          <w:sz w:val="21"/>
          <w:szCs w:val="21"/>
        </w:rPr>
      </w:pPr>
      <w:r w:rsidRPr="00151C7B">
        <w:rPr>
          <w:rFonts w:ascii="Abadi" w:hAnsi="Abadi"/>
          <w:sz w:val="21"/>
          <w:szCs w:val="21"/>
        </w:rPr>
        <w:t>Tener</w:t>
      </w:r>
      <w:r w:rsidRPr="00151C7B">
        <w:rPr>
          <w:rFonts w:ascii="Abadi" w:hAnsi="Abadi"/>
          <w:spacing w:val="-1"/>
          <w:sz w:val="21"/>
          <w:szCs w:val="21"/>
        </w:rPr>
        <w:t xml:space="preserve"> </w:t>
      </w:r>
      <w:r w:rsidRPr="00151C7B">
        <w:rPr>
          <w:rFonts w:ascii="Abadi" w:hAnsi="Abadi"/>
          <w:sz w:val="21"/>
          <w:szCs w:val="21"/>
        </w:rPr>
        <w:t>un embarazo informado,</w:t>
      </w:r>
      <w:r w:rsidRPr="00151C7B">
        <w:rPr>
          <w:rFonts w:ascii="Abadi" w:hAnsi="Abadi"/>
          <w:spacing w:val="-3"/>
          <w:sz w:val="21"/>
          <w:szCs w:val="21"/>
        </w:rPr>
        <w:t xml:space="preserve"> </w:t>
      </w:r>
      <w:r w:rsidRPr="00151C7B">
        <w:rPr>
          <w:rFonts w:ascii="Abadi" w:hAnsi="Abadi"/>
          <w:sz w:val="21"/>
          <w:szCs w:val="21"/>
        </w:rPr>
        <w:t>en el</w:t>
      </w:r>
      <w:r w:rsidRPr="00151C7B">
        <w:rPr>
          <w:rFonts w:ascii="Abadi" w:hAnsi="Abadi"/>
          <w:spacing w:val="-3"/>
          <w:sz w:val="21"/>
          <w:szCs w:val="21"/>
        </w:rPr>
        <w:t xml:space="preserve"> </w:t>
      </w:r>
      <w:r w:rsidRPr="00151C7B">
        <w:rPr>
          <w:rFonts w:ascii="Abadi" w:hAnsi="Abadi"/>
          <w:sz w:val="21"/>
          <w:szCs w:val="21"/>
        </w:rPr>
        <w:t>que será prevenida,</w:t>
      </w:r>
      <w:r w:rsidRPr="00151C7B">
        <w:rPr>
          <w:rFonts w:ascii="Abadi" w:hAnsi="Abadi"/>
          <w:spacing w:val="-3"/>
          <w:sz w:val="21"/>
          <w:szCs w:val="21"/>
        </w:rPr>
        <w:t xml:space="preserve"> </w:t>
      </w:r>
      <w:r w:rsidRPr="00151C7B">
        <w:rPr>
          <w:rFonts w:ascii="Abadi" w:hAnsi="Abadi"/>
          <w:sz w:val="21"/>
          <w:szCs w:val="21"/>
        </w:rPr>
        <w:t>tanto ella</w:t>
      </w:r>
      <w:r w:rsidRPr="00151C7B">
        <w:rPr>
          <w:rFonts w:ascii="Abadi" w:hAnsi="Abadi"/>
          <w:spacing w:val="-2"/>
          <w:sz w:val="21"/>
          <w:szCs w:val="21"/>
        </w:rPr>
        <w:t xml:space="preserve"> </w:t>
      </w:r>
      <w:r w:rsidRPr="00151C7B">
        <w:rPr>
          <w:rFonts w:ascii="Abadi" w:hAnsi="Abadi"/>
          <w:sz w:val="21"/>
          <w:szCs w:val="21"/>
        </w:rPr>
        <w:t>como</w:t>
      </w:r>
      <w:r w:rsidRPr="00151C7B">
        <w:rPr>
          <w:rFonts w:ascii="Abadi" w:hAnsi="Abadi"/>
          <w:spacing w:val="-2"/>
          <w:sz w:val="21"/>
          <w:szCs w:val="21"/>
        </w:rPr>
        <w:t xml:space="preserve"> </w:t>
      </w:r>
      <w:r w:rsidRPr="00151C7B">
        <w:rPr>
          <w:rFonts w:ascii="Abadi" w:hAnsi="Abadi"/>
          <w:sz w:val="21"/>
          <w:szCs w:val="21"/>
        </w:rPr>
        <w:t>su pareja, donde aplique, del riesgo que para la salud implica:</w:t>
      </w:r>
    </w:p>
    <w:p w14:paraId="6939A1B0" w14:textId="77777777" w:rsidR="00E932E8" w:rsidRPr="00507397" w:rsidRDefault="00E932E8" w:rsidP="00151C7B">
      <w:pPr>
        <w:pStyle w:val="Textoindependiente"/>
        <w:kinsoku w:val="0"/>
        <w:overflowPunct w:val="0"/>
        <w:rPr>
          <w:rFonts w:ascii="Abadi" w:hAnsi="Abadi"/>
          <w:sz w:val="21"/>
          <w:szCs w:val="21"/>
        </w:rPr>
      </w:pPr>
    </w:p>
    <w:p w14:paraId="62FCDDD1" w14:textId="77777777" w:rsidR="00E932E8" w:rsidRPr="00507397" w:rsidRDefault="00E932E8" w:rsidP="00151C7B">
      <w:pPr>
        <w:pStyle w:val="Prrafodelista"/>
        <w:widowControl w:val="0"/>
        <w:numPr>
          <w:ilvl w:val="1"/>
          <w:numId w:val="40"/>
        </w:numPr>
        <w:kinsoku w:val="0"/>
        <w:overflowPunct w:val="0"/>
        <w:autoSpaceDE w:val="0"/>
        <w:autoSpaceDN w:val="0"/>
        <w:adjustRightInd w:val="0"/>
        <w:ind w:left="567" w:right="-25"/>
        <w:jc w:val="both"/>
        <w:rPr>
          <w:rFonts w:ascii="Abadi" w:hAnsi="Abadi"/>
          <w:sz w:val="21"/>
          <w:szCs w:val="21"/>
        </w:rPr>
      </w:pPr>
      <w:r w:rsidRPr="00507397">
        <w:rPr>
          <w:rFonts w:ascii="Abadi" w:hAnsi="Abadi"/>
          <w:sz w:val="21"/>
          <w:szCs w:val="21"/>
        </w:rPr>
        <w:t>No acudir a consulta prenatal, como mínimo seis visitas, como lo marcan</w:t>
      </w:r>
      <w:r w:rsidRPr="00507397">
        <w:rPr>
          <w:rFonts w:ascii="Abadi" w:hAnsi="Abadi"/>
          <w:spacing w:val="-13"/>
          <w:sz w:val="21"/>
          <w:szCs w:val="21"/>
        </w:rPr>
        <w:t xml:space="preserve"> </w:t>
      </w:r>
      <w:r w:rsidRPr="00507397">
        <w:rPr>
          <w:rFonts w:ascii="Abadi" w:hAnsi="Abadi"/>
          <w:sz w:val="21"/>
          <w:szCs w:val="21"/>
        </w:rPr>
        <w:t>la</w:t>
      </w:r>
      <w:r w:rsidRPr="00507397">
        <w:rPr>
          <w:rFonts w:ascii="Abadi" w:hAnsi="Abadi"/>
          <w:spacing w:val="-13"/>
          <w:sz w:val="21"/>
          <w:szCs w:val="21"/>
        </w:rPr>
        <w:t xml:space="preserve"> </w:t>
      </w:r>
      <w:r w:rsidRPr="00507397">
        <w:rPr>
          <w:rFonts w:ascii="Abadi" w:hAnsi="Abadi"/>
          <w:sz w:val="21"/>
          <w:szCs w:val="21"/>
        </w:rPr>
        <w:t>Secretaría</w:t>
      </w:r>
      <w:r w:rsidRPr="00507397">
        <w:rPr>
          <w:rFonts w:ascii="Abadi" w:hAnsi="Abadi"/>
          <w:spacing w:val="-13"/>
          <w:sz w:val="21"/>
          <w:szCs w:val="21"/>
        </w:rPr>
        <w:t xml:space="preserve"> </w:t>
      </w:r>
      <w:r w:rsidRPr="00507397">
        <w:rPr>
          <w:rFonts w:ascii="Abadi" w:hAnsi="Abadi"/>
          <w:sz w:val="21"/>
          <w:szCs w:val="21"/>
        </w:rPr>
        <w:t>de</w:t>
      </w:r>
      <w:r w:rsidRPr="00507397">
        <w:rPr>
          <w:rFonts w:ascii="Abadi" w:hAnsi="Abadi"/>
          <w:spacing w:val="-13"/>
          <w:sz w:val="21"/>
          <w:szCs w:val="21"/>
        </w:rPr>
        <w:t xml:space="preserve"> </w:t>
      </w:r>
      <w:r w:rsidRPr="00507397">
        <w:rPr>
          <w:rFonts w:ascii="Abadi" w:hAnsi="Abadi"/>
          <w:sz w:val="21"/>
          <w:szCs w:val="21"/>
        </w:rPr>
        <w:t>Salud</w:t>
      </w:r>
      <w:r w:rsidRPr="00507397">
        <w:rPr>
          <w:rFonts w:ascii="Abadi" w:hAnsi="Abadi"/>
          <w:spacing w:val="-13"/>
          <w:sz w:val="21"/>
          <w:szCs w:val="21"/>
        </w:rPr>
        <w:t xml:space="preserve"> </w:t>
      </w:r>
      <w:r w:rsidRPr="00507397">
        <w:rPr>
          <w:rFonts w:ascii="Abadi" w:hAnsi="Abadi"/>
          <w:sz w:val="21"/>
          <w:szCs w:val="21"/>
        </w:rPr>
        <w:t>del</w:t>
      </w:r>
      <w:r w:rsidRPr="00507397">
        <w:rPr>
          <w:rFonts w:ascii="Abadi" w:hAnsi="Abadi"/>
          <w:spacing w:val="-13"/>
          <w:sz w:val="21"/>
          <w:szCs w:val="21"/>
        </w:rPr>
        <w:t xml:space="preserve"> </w:t>
      </w:r>
      <w:r w:rsidRPr="00507397">
        <w:rPr>
          <w:rFonts w:ascii="Abadi" w:hAnsi="Abadi"/>
          <w:sz w:val="21"/>
          <w:szCs w:val="21"/>
        </w:rPr>
        <w:t>Gobierno</w:t>
      </w:r>
      <w:r w:rsidRPr="00507397">
        <w:rPr>
          <w:rFonts w:ascii="Abadi" w:hAnsi="Abadi"/>
          <w:spacing w:val="-13"/>
          <w:sz w:val="21"/>
          <w:szCs w:val="21"/>
        </w:rPr>
        <w:t xml:space="preserve"> </w:t>
      </w:r>
      <w:r w:rsidRPr="00507397">
        <w:rPr>
          <w:rFonts w:ascii="Abadi" w:hAnsi="Abadi"/>
          <w:sz w:val="21"/>
          <w:szCs w:val="21"/>
        </w:rPr>
        <w:t>Federal</w:t>
      </w:r>
      <w:r w:rsidRPr="00507397">
        <w:rPr>
          <w:rFonts w:ascii="Abadi" w:hAnsi="Abadi"/>
          <w:spacing w:val="-13"/>
          <w:sz w:val="21"/>
          <w:szCs w:val="21"/>
        </w:rPr>
        <w:t xml:space="preserve"> </w:t>
      </w:r>
      <w:r w:rsidRPr="00507397">
        <w:rPr>
          <w:rFonts w:ascii="Abadi" w:hAnsi="Abadi"/>
          <w:sz w:val="21"/>
          <w:szCs w:val="21"/>
        </w:rPr>
        <w:t>y</w:t>
      </w:r>
      <w:r w:rsidRPr="00507397">
        <w:rPr>
          <w:rFonts w:ascii="Abadi" w:hAnsi="Abadi"/>
          <w:spacing w:val="-13"/>
          <w:sz w:val="21"/>
          <w:szCs w:val="21"/>
        </w:rPr>
        <w:t xml:space="preserve"> </w:t>
      </w:r>
      <w:r w:rsidRPr="00507397">
        <w:rPr>
          <w:rFonts w:ascii="Abadi" w:hAnsi="Abadi"/>
          <w:sz w:val="21"/>
          <w:szCs w:val="21"/>
        </w:rPr>
        <w:t>la</w:t>
      </w:r>
      <w:r w:rsidRPr="00507397">
        <w:rPr>
          <w:rFonts w:ascii="Abadi" w:hAnsi="Abadi"/>
          <w:spacing w:val="-14"/>
          <w:sz w:val="21"/>
          <w:szCs w:val="21"/>
        </w:rPr>
        <w:t xml:space="preserve"> </w:t>
      </w:r>
      <w:r w:rsidRPr="00507397">
        <w:rPr>
          <w:rFonts w:ascii="Abadi" w:hAnsi="Abadi"/>
          <w:sz w:val="21"/>
          <w:szCs w:val="21"/>
        </w:rPr>
        <w:t>Norma</w:t>
      </w:r>
      <w:r w:rsidRPr="00507397">
        <w:rPr>
          <w:rFonts w:ascii="Abadi" w:hAnsi="Abadi"/>
          <w:spacing w:val="-14"/>
          <w:sz w:val="21"/>
          <w:szCs w:val="21"/>
        </w:rPr>
        <w:t xml:space="preserve"> </w:t>
      </w:r>
      <w:r w:rsidRPr="00507397">
        <w:rPr>
          <w:rFonts w:ascii="Abadi" w:hAnsi="Abadi"/>
          <w:sz w:val="21"/>
          <w:szCs w:val="21"/>
        </w:rPr>
        <w:t>Oficial Mexicana</w:t>
      </w:r>
      <w:r w:rsidRPr="00507397">
        <w:rPr>
          <w:rFonts w:ascii="Abadi" w:hAnsi="Abadi"/>
          <w:spacing w:val="-9"/>
          <w:sz w:val="21"/>
          <w:szCs w:val="21"/>
        </w:rPr>
        <w:t xml:space="preserve"> </w:t>
      </w:r>
      <w:r w:rsidRPr="00507397">
        <w:rPr>
          <w:rFonts w:ascii="Abadi" w:hAnsi="Abadi"/>
          <w:sz w:val="21"/>
          <w:szCs w:val="21"/>
        </w:rPr>
        <w:t>NOM–007–SSA2-2016</w:t>
      </w:r>
      <w:r w:rsidRPr="00507397">
        <w:rPr>
          <w:rFonts w:ascii="Abadi" w:hAnsi="Abadi"/>
          <w:spacing w:val="-11"/>
          <w:sz w:val="21"/>
          <w:szCs w:val="21"/>
        </w:rPr>
        <w:t xml:space="preserve"> </w:t>
      </w:r>
      <w:r w:rsidRPr="00507397">
        <w:rPr>
          <w:rFonts w:ascii="Abadi" w:hAnsi="Abadi"/>
          <w:sz w:val="21"/>
          <w:szCs w:val="21"/>
        </w:rPr>
        <w:t>para</w:t>
      </w:r>
      <w:r w:rsidRPr="00507397">
        <w:rPr>
          <w:rFonts w:ascii="Abadi" w:hAnsi="Abadi"/>
          <w:spacing w:val="-9"/>
          <w:sz w:val="21"/>
          <w:szCs w:val="21"/>
        </w:rPr>
        <w:t xml:space="preserve"> </w:t>
      </w:r>
      <w:r w:rsidRPr="00507397">
        <w:rPr>
          <w:rFonts w:ascii="Abadi" w:hAnsi="Abadi"/>
          <w:sz w:val="21"/>
          <w:szCs w:val="21"/>
        </w:rPr>
        <w:t>la</w:t>
      </w:r>
      <w:r w:rsidRPr="00507397">
        <w:rPr>
          <w:rFonts w:ascii="Abadi" w:hAnsi="Abadi"/>
          <w:spacing w:val="-9"/>
          <w:sz w:val="21"/>
          <w:szCs w:val="21"/>
        </w:rPr>
        <w:t xml:space="preserve"> </w:t>
      </w:r>
      <w:r w:rsidRPr="00507397">
        <w:rPr>
          <w:rFonts w:ascii="Abadi" w:hAnsi="Abadi"/>
          <w:sz w:val="21"/>
          <w:szCs w:val="21"/>
        </w:rPr>
        <w:t>atención</w:t>
      </w:r>
      <w:r w:rsidRPr="00507397">
        <w:rPr>
          <w:rFonts w:ascii="Abadi" w:hAnsi="Abadi"/>
          <w:spacing w:val="-9"/>
          <w:sz w:val="21"/>
          <w:szCs w:val="21"/>
        </w:rPr>
        <w:t xml:space="preserve"> </w:t>
      </w:r>
      <w:r w:rsidRPr="00507397">
        <w:rPr>
          <w:rFonts w:ascii="Abadi" w:hAnsi="Abadi"/>
          <w:sz w:val="21"/>
          <w:szCs w:val="21"/>
        </w:rPr>
        <w:t>de</w:t>
      </w:r>
      <w:r w:rsidRPr="00507397">
        <w:rPr>
          <w:rFonts w:ascii="Abadi" w:hAnsi="Abadi"/>
          <w:spacing w:val="-9"/>
          <w:sz w:val="21"/>
          <w:szCs w:val="21"/>
        </w:rPr>
        <w:t xml:space="preserve"> </w:t>
      </w:r>
      <w:r w:rsidRPr="00507397">
        <w:rPr>
          <w:rFonts w:ascii="Abadi" w:hAnsi="Abadi"/>
          <w:sz w:val="21"/>
          <w:szCs w:val="21"/>
        </w:rPr>
        <w:t>la</w:t>
      </w:r>
      <w:r w:rsidRPr="00507397">
        <w:rPr>
          <w:rFonts w:ascii="Abadi" w:hAnsi="Abadi"/>
          <w:spacing w:val="-11"/>
          <w:sz w:val="21"/>
          <w:szCs w:val="21"/>
        </w:rPr>
        <w:t xml:space="preserve"> </w:t>
      </w:r>
      <w:r w:rsidRPr="00507397">
        <w:rPr>
          <w:rFonts w:ascii="Abadi" w:hAnsi="Abadi"/>
          <w:sz w:val="21"/>
          <w:szCs w:val="21"/>
        </w:rPr>
        <w:t>mujer</w:t>
      </w:r>
      <w:r w:rsidRPr="00507397">
        <w:rPr>
          <w:rFonts w:ascii="Abadi" w:hAnsi="Abadi"/>
          <w:spacing w:val="-11"/>
          <w:sz w:val="21"/>
          <w:szCs w:val="21"/>
        </w:rPr>
        <w:t xml:space="preserve"> </w:t>
      </w:r>
      <w:r w:rsidRPr="00507397">
        <w:rPr>
          <w:rFonts w:ascii="Abadi" w:hAnsi="Abadi"/>
          <w:sz w:val="21"/>
          <w:szCs w:val="21"/>
        </w:rPr>
        <w:t>durante el embrazo, parto y puerperio, y de la persona recién nacida.</w:t>
      </w:r>
    </w:p>
    <w:p w14:paraId="19D67597" w14:textId="77777777" w:rsidR="00E932E8" w:rsidRPr="00507397" w:rsidRDefault="00E932E8" w:rsidP="00151C7B">
      <w:pPr>
        <w:pStyle w:val="Textoindependiente"/>
        <w:kinsoku w:val="0"/>
        <w:overflowPunct w:val="0"/>
        <w:rPr>
          <w:rFonts w:ascii="Abadi" w:hAnsi="Abadi"/>
          <w:sz w:val="21"/>
          <w:szCs w:val="21"/>
        </w:rPr>
      </w:pPr>
    </w:p>
    <w:p w14:paraId="5369F374" w14:textId="77777777" w:rsidR="00E932E8" w:rsidRPr="00507397" w:rsidRDefault="00E932E8" w:rsidP="00151C7B">
      <w:pPr>
        <w:pStyle w:val="Prrafodelista"/>
        <w:widowControl w:val="0"/>
        <w:numPr>
          <w:ilvl w:val="1"/>
          <w:numId w:val="40"/>
        </w:numPr>
        <w:kinsoku w:val="0"/>
        <w:overflowPunct w:val="0"/>
        <w:autoSpaceDE w:val="0"/>
        <w:autoSpaceDN w:val="0"/>
        <w:adjustRightInd w:val="0"/>
        <w:ind w:left="567" w:right="-25"/>
        <w:jc w:val="both"/>
        <w:rPr>
          <w:rFonts w:ascii="Abadi" w:hAnsi="Abadi"/>
          <w:sz w:val="21"/>
          <w:szCs w:val="21"/>
        </w:rPr>
      </w:pPr>
      <w:r w:rsidRPr="00507397">
        <w:rPr>
          <w:rFonts w:ascii="Abadi" w:hAnsi="Abadi"/>
          <w:sz w:val="21"/>
          <w:szCs w:val="21"/>
        </w:rPr>
        <w:t>No</w:t>
      </w:r>
      <w:r w:rsidRPr="00507397">
        <w:rPr>
          <w:rFonts w:ascii="Abadi" w:hAnsi="Abadi"/>
          <w:spacing w:val="-1"/>
          <w:sz w:val="21"/>
          <w:szCs w:val="21"/>
        </w:rPr>
        <w:t xml:space="preserve"> </w:t>
      </w:r>
      <w:r w:rsidRPr="00507397">
        <w:rPr>
          <w:rFonts w:ascii="Abadi" w:hAnsi="Abadi"/>
          <w:sz w:val="21"/>
          <w:szCs w:val="21"/>
        </w:rPr>
        <w:t>cumplir</w:t>
      </w:r>
      <w:r w:rsidRPr="00507397">
        <w:rPr>
          <w:rFonts w:ascii="Abadi" w:hAnsi="Abadi"/>
          <w:spacing w:val="-2"/>
          <w:sz w:val="21"/>
          <w:szCs w:val="21"/>
        </w:rPr>
        <w:t xml:space="preserve"> </w:t>
      </w:r>
      <w:r w:rsidRPr="00507397">
        <w:rPr>
          <w:rFonts w:ascii="Abadi" w:hAnsi="Abadi"/>
          <w:sz w:val="21"/>
          <w:szCs w:val="21"/>
        </w:rPr>
        <w:t>con</w:t>
      </w:r>
      <w:r w:rsidRPr="00507397">
        <w:rPr>
          <w:rFonts w:ascii="Abadi" w:hAnsi="Abadi"/>
          <w:spacing w:val="-3"/>
          <w:sz w:val="21"/>
          <w:szCs w:val="21"/>
        </w:rPr>
        <w:t xml:space="preserve"> </w:t>
      </w:r>
      <w:r w:rsidRPr="00507397">
        <w:rPr>
          <w:rFonts w:ascii="Abadi" w:hAnsi="Abadi"/>
          <w:sz w:val="21"/>
          <w:szCs w:val="21"/>
        </w:rPr>
        <w:t>el</w:t>
      </w:r>
      <w:r w:rsidRPr="00507397">
        <w:rPr>
          <w:rFonts w:ascii="Abadi" w:hAnsi="Abadi"/>
          <w:spacing w:val="-2"/>
          <w:sz w:val="21"/>
          <w:szCs w:val="21"/>
        </w:rPr>
        <w:t xml:space="preserve"> </w:t>
      </w:r>
      <w:r w:rsidRPr="00507397">
        <w:rPr>
          <w:rFonts w:ascii="Abadi" w:hAnsi="Abadi"/>
          <w:sz w:val="21"/>
          <w:szCs w:val="21"/>
        </w:rPr>
        <w:t>esquema</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vacunación</w:t>
      </w:r>
      <w:r w:rsidRPr="00507397">
        <w:rPr>
          <w:rFonts w:ascii="Abadi" w:hAnsi="Abadi"/>
          <w:spacing w:val="-3"/>
          <w:sz w:val="21"/>
          <w:szCs w:val="21"/>
        </w:rPr>
        <w:t xml:space="preserve"> </w:t>
      </w:r>
      <w:r w:rsidRPr="00507397">
        <w:rPr>
          <w:rFonts w:ascii="Abadi" w:hAnsi="Abadi"/>
          <w:sz w:val="21"/>
          <w:szCs w:val="21"/>
        </w:rPr>
        <w:t>prenatal,</w:t>
      </w:r>
      <w:r w:rsidRPr="00507397">
        <w:rPr>
          <w:rFonts w:ascii="Abadi" w:hAnsi="Abadi"/>
          <w:spacing w:val="-3"/>
          <w:sz w:val="21"/>
          <w:szCs w:val="21"/>
        </w:rPr>
        <w:t xml:space="preserve"> </w:t>
      </w:r>
      <w:r w:rsidRPr="00507397">
        <w:rPr>
          <w:rFonts w:ascii="Abadi" w:hAnsi="Abadi"/>
          <w:sz w:val="21"/>
          <w:szCs w:val="21"/>
        </w:rPr>
        <w:t>obligatorio</w:t>
      </w:r>
      <w:r w:rsidRPr="00507397">
        <w:rPr>
          <w:rFonts w:ascii="Abadi" w:hAnsi="Abadi"/>
          <w:spacing w:val="-3"/>
          <w:sz w:val="21"/>
          <w:szCs w:val="21"/>
        </w:rPr>
        <w:t xml:space="preserve"> </w:t>
      </w:r>
      <w:r w:rsidRPr="00507397">
        <w:rPr>
          <w:rFonts w:ascii="Abadi" w:hAnsi="Abadi"/>
          <w:sz w:val="21"/>
          <w:szCs w:val="21"/>
        </w:rPr>
        <w:t>en</w:t>
      </w:r>
      <w:r w:rsidRPr="00507397">
        <w:rPr>
          <w:rFonts w:ascii="Abadi" w:hAnsi="Abadi"/>
          <w:spacing w:val="-3"/>
          <w:sz w:val="21"/>
          <w:szCs w:val="21"/>
        </w:rPr>
        <w:t xml:space="preserve"> </w:t>
      </w:r>
      <w:r w:rsidRPr="00507397">
        <w:rPr>
          <w:rFonts w:ascii="Abadi" w:hAnsi="Abadi"/>
          <w:sz w:val="21"/>
          <w:szCs w:val="21"/>
        </w:rPr>
        <w:t>los servicios</w:t>
      </w:r>
      <w:r w:rsidRPr="00507397">
        <w:rPr>
          <w:rFonts w:ascii="Abadi" w:hAnsi="Abadi"/>
          <w:spacing w:val="-1"/>
          <w:sz w:val="21"/>
          <w:szCs w:val="21"/>
        </w:rPr>
        <w:t xml:space="preserve"> </w:t>
      </w:r>
      <w:r w:rsidRPr="00507397">
        <w:rPr>
          <w:rFonts w:ascii="Abadi" w:hAnsi="Abadi"/>
          <w:sz w:val="21"/>
          <w:szCs w:val="21"/>
        </w:rPr>
        <w:t>de salud y</w:t>
      </w:r>
      <w:r w:rsidRPr="00507397">
        <w:rPr>
          <w:rFonts w:ascii="Abadi" w:hAnsi="Abadi"/>
          <w:spacing w:val="-1"/>
          <w:sz w:val="21"/>
          <w:szCs w:val="21"/>
        </w:rPr>
        <w:t xml:space="preserve"> </w:t>
      </w:r>
      <w:r w:rsidRPr="00507397">
        <w:rPr>
          <w:rFonts w:ascii="Abadi" w:hAnsi="Abadi"/>
          <w:sz w:val="21"/>
          <w:szCs w:val="21"/>
        </w:rPr>
        <w:t>que debe ser</w:t>
      </w:r>
      <w:r w:rsidRPr="00507397">
        <w:rPr>
          <w:rFonts w:ascii="Abadi" w:hAnsi="Abadi"/>
          <w:spacing w:val="-1"/>
          <w:sz w:val="21"/>
          <w:szCs w:val="21"/>
        </w:rPr>
        <w:t xml:space="preserve"> </w:t>
      </w:r>
      <w:r w:rsidRPr="00507397">
        <w:rPr>
          <w:rFonts w:ascii="Abadi" w:hAnsi="Abadi"/>
          <w:sz w:val="21"/>
          <w:szCs w:val="21"/>
        </w:rPr>
        <w:t>registrado</w:t>
      </w:r>
      <w:r w:rsidRPr="00507397">
        <w:rPr>
          <w:rFonts w:ascii="Abadi" w:hAnsi="Abadi"/>
          <w:spacing w:val="-2"/>
          <w:sz w:val="21"/>
          <w:szCs w:val="21"/>
        </w:rPr>
        <w:t xml:space="preserve"> </w:t>
      </w:r>
      <w:r w:rsidRPr="00507397">
        <w:rPr>
          <w:rFonts w:ascii="Abadi" w:hAnsi="Abadi"/>
          <w:sz w:val="21"/>
          <w:szCs w:val="21"/>
        </w:rPr>
        <w:t>oficialmente</w:t>
      </w:r>
      <w:r w:rsidRPr="00507397">
        <w:rPr>
          <w:rFonts w:ascii="Abadi" w:hAnsi="Abadi"/>
          <w:spacing w:val="-2"/>
          <w:sz w:val="21"/>
          <w:szCs w:val="21"/>
        </w:rPr>
        <w:t xml:space="preserve"> </w:t>
      </w:r>
      <w:r w:rsidRPr="00507397">
        <w:rPr>
          <w:rFonts w:ascii="Abadi" w:hAnsi="Abadi"/>
          <w:sz w:val="21"/>
          <w:szCs w:val="21"/>
        </w:rPr>
        <w:t>en la</w:t>
      </w:r>
      <w:r w:rsidRPr="00507397">
        <w:rPr>
          <w:rFonts w:ascii="Abadi" w:hAnsi="Abadi"/>
          <w:spacing w:val="-2"/>
          <w:sz w:val="21"/>
          <w:szCs w:val="21"/>
        </w:rPr>
        <w:t xml:space="preserve"> </w:t>
      </w:r>
      <w:r w:rsidRPr="00507397">
        <w:rPr>
          <w:rFonts w:ascii="Abadi" w:hAnsi="Abadi"/>
          <w:sz w:val="21"/>
          <w:szCs w:val="21"/>
        </w:rPr>
        <w:t>cartilla nacional de salud de la mujer.</w:t>
      </w:r>
    </w:p>
    <w:p w14:paraId="22AD7B90" w14:textId="77777777" w:rsidR="00E932E8" w:rsidRPr="00507397" w:rsidRDefault="00E932E8" w:rsidP="00151C7B">
      <w:pPr>
        <w:pStyle w:val="Textoindependiente"/>
        <w:kinsoku w:val="0"/>
        <w:overflowPunct w:val="0"/>
        <w:rPr>
          <w:rFonts w:ascii="Abadi" w:hAnsi="Abadi"/>
          <w:sz w:val="21"/>
          <w:szCs w:val="21"/>
        </w:rPr>
      </w:pPr>
    </w:p>
    <w:p w14:paraId="746A15A8" w14:textId="77777777" w:rsidR="00E932E8" w:rsidRPr="00507397" w:rsidRDefault="00E932E8" w:rsidP="00151C7B">
      <w:pPr>
        <w:pStyle w:val="Prrafodelista"/>
        <w:widowControl w:val="0"/>
        <w:numPr>
          <w:ilvl w:val="1"/>
          <w:numId w:val="40"/>
        </w:numPr>
        <w:kinsoku w:val="0"/>
        <w:overflowPunct w:val="0"/>
        <w:autoSpaceDE w:val="0"/>
        <w:autoSpaceDN w:val="0"/>
        <w:adjustRightInd w:val="0"/>
        <w:ind w:left="567" w:right="-25"/>
        <w:jc w:val="both"/>
        <w:rPr>
          <w:rFonts w:ascii="Abadi" w:hAnsi="Abadi"/>
          <w:sz w:val="21"/>
          <w:szCs w:val="21"/>
        </w:rPr>
      </w:pPr>
      <w:r w:rsidRPr="00507397">
        <w:rPr>
          <w:rFonts w:ascii="Abadi" w:hAnsi="Abadi"/>
          <w:sz w:val="21"/>
          <w:szCs w:val="21"/>
        </w:rPr>
        <w:t>No tomar los suplementos nutricionales en la dosis, forma y tiempo correctos para prevenir el daño neurológico y los trastornos en el desarrollo y crecimiento durante todo el embarazo y la lactancia.</w:t>
      </w:r>
    </w:p>
    <w:p w14:paraId="24CDBFC6" w14:textId="77777777" w:rsidR="00E932E8" w:rsidRPr="00507397" w:rsidRDefault="00E932E8" w:rsidP="00151C7B">
      <w:pPr>
        <w:pStyle w:val="Textoindependiente"/>
        <w:kinsoku w:val="0"/>
        <w:overflowPunct w:val="0"/>
        <w:rPr>
          <w:rFonts w:ascii="Abadi" w:hAnsi="Abadi"/>
          <w:sz w:val="21"/>
          <w:szCs w:val="21"/>
        </w:rPr>
      </w:pPr>
    </w:p>
    <w:p w14:paraId="0442DE95" w14:textId="77777777" w:rsidR="00E932E8" w:rsidRPr="00507397" w:rsidRDefault="00E932E8" w:rsidP="00151C7B">
      <w:pPr>
        <w:pStyle w:val="Prrafodelista"/>
        <w:widowControl w:val="0"/>
        <w:numPr>
          <w:ilvl w:val="1"/>
          <w:numId w:val="40"/>
        </w:numPr>
        <w:kinsoku w:val="0"/>
        <w:overflowPunct w:val="0"/>
        <w:autoSpaceDE w:val="0"/>
        <w:autoSpaceDN w:val="0"/>
        <w:adjustRightInd w:val="0"/>
        <w:ind w:left="567" w:right="-25"/>
        <w:jc w:val="both"/>
        <w:rPr>
          <w:rFonts w:ascii="Abadi" w:hAnsi="Abadi"/>
          <w:spacing w:val="-2"/>
          <w:sz w:val="21"/>
          <w:szCs w:val="21"/>
        </w:rPr>
      </w:pPr>
      <w:r w:rsidRPr="00507397">
        <w:rPr>
          <w:rFonts w:ascii="Abadi" w:hAnsi="Abadi"/>
          <w:sz w:val="21"/>
          <w:szCs w:val="21"/>
        </w:rPr>
        <w:t xml:space="preserve">Ocultar, modificar o alterar la información necesaria, completa y confiable sobre sus antecedentes de salud, enfermedades preexistentes, uso de fármacos, drogas legales e ilegales, tabaco y </w:t>
      </w:r>
      <w:r w:rsidRPr="00507397">
        <w:rPr>
          <w:rFonts w:ascii="Abadi" w:hAnsi="Abadi"/>
          <w:spacing w:val="-2"/>
          <w:sz w:val="21"/>
          <w:szCs w:val="21"/>
        </w:rPr>
        <w:t>alcohol.</w:t>
      </w:r>
    </w:p>
    <w:p w14:paraId="1461B0D4" w14:textId="77777777" w:rsidR="00E932E8" w:rsidRPr="00507397" w:rsidRDefault="00E932E8" w:rsidP="00151C7B">
      <w:pPr>
        <w:pStyle w:val="Textoindependiente"/>
        <w:kinsoku w:val="0"/>
        <w:overflowPunct w:val="0"/>
        <w:rPr>
          <w:rFonts w:ascii="Abadi" w:hAnsi="Abadi"/>
          <w:sz w:val="21"/>
          <w:szCs w:val="21"/>
        </w:rPr>
      </w:pPr>
    </w:p>
    <w:p w14:paraId="02C97F6C" w14:textId="77777777" w:rsidR="00E932E8" w:rsidRPr="00507397" w:rsidRDefault="00E932E8" w:rsidP="00151C7B">
      <w:pPr>
        <w:pStyle w:val="Prrafodelista"/>
        <w:widowControl w:val="0"/>
        <w:numPr>
          <w:ilvl w:val="1"/>
          <w:numId w:val="40"/>
        </w:numPr>
        <w:kinsoku w:val="0"/>
        <w:overflowPunct w:val="0"/>
        <w:autoSpaceDE w:val="0"/>
        <w:autoSpaceDN w:val="0"/>
        <w:adjustRightInd w:val="0"/>
        <w:ind w:left="567" w:right="116"/>
        <w:jc w:val="both"/>
        <w:rPr>
          <w:rFonts w:ascii="Abadi" w:hAnsi="Abadi"/>
          <w:sz w:val="21"/>
          <w:szCs w:val="21"/>
        </w:rPr>
      </w:pPr>
      <w:r w:rsidRPr="00507397">
        <w:rPr>
          <w:rFonts w:ascii="Abadi" w:hAnsi="Abadi"/>
          <w:sz w:val="21"/>
          <w:szCs w:val="21"/>
        </w:rPr>
        <w:t>Continuar ambos progenitores madre y padre o mujer gestante y pareja, con el uso de fármacos, drogas legales e ilegales, tabaco o alcohol por razón de daño a la salud física y mental de ambos y por ende del conceptus.</w:t>
      </w:r>
    </w:p>
    <w:p w14:paraId="072A13E0" w14:textId="77777777" w:rsidR="00E932E8" w:rsidRPr="00507397" w:rsidRDefault="00E932E8" w:rsidP="00151C7B">
      <w:pPr>
        <w:pStyle w:val="Textoindependiente"/>
        <w:kinsoku w:val="0"/>
        <w:overflowPunct w:val="0"/>
        <w:rPr>
          <w:rFonts w:ascii="Abadi" w:hAnsi="Abadi"/>
          <w:sz w:val="21"/>
          <w:szCs w:val="21"/>
        </w:rPr>
      </w:pPr>
    </w:p>
    <w:p w14:paraId="74493059" w14:textId="77777777" w:rsidR="00E932E8" w:rsidRPr="00507397" w:rsidRDefault="00E932E8" w:rsidP="00151C7B">
      <w:pPr>
        <w:pStyle w:val="Prrafodelista"/>
        <w:widowControl w:val="0"/>
        <w:numPr>
          <w:ilvl w:val="1"/>
          <w:numId w:val="40"/>
        </w:numPr>
        <w:kinsoku w:val="0"/>
        <w:overflowPunct w:val="0"/>
        <w:autoSpaceDE w:val="0"/>
        <w:autoSpaceDN w:val="0"/>
        <w:adjustRightInd w:val="0"/>
        <w:ind w:left="567" w:right="116"/>
        <w:jc w:val="both"/>
        <w:rPr>
          <w:rFonts w:ascii="Abadi" w:hAnsi="Abadi"/>
          <w:spacing w:val="-2"/>
          <w:sz w:val="21"/>
          <w:szCs w:val="21"/>
        </w:rPr>
      </w:pPr>
      <w:r w:rsidRPr="00507397">
        <w:rPr>
          <w:rFonts w:ascii="Abadi" w:hAnsi="Abadi"/>
          <w:sz w:val="21"/>
          <w:szCs w:val="21"/>
        </w:rPr>
        <w:t xml:space="preserve">No atender ni ejecutar las recomendaciones médicas de prevención, cambio de hábitos, eliminación de adicciones y tratamientos médicos </w:t>
      </w:r>
      <w:r w:rsidRPr="00507397">
        <w:rPr>
          <w:rFonts w:ascii="Abadi" w:hAnsi="Abadi"/>
          <w:spacing w:val="-2"/>
          <w:sz w:val="21"/>
          <w:szCs w:val="21"/>
        </w:rPr>
        <w:t>específicos</w:t>
      </w:r>
    </w:p>
    <w:p w14:paraId="36D0AB1A" w14:textId="77777777" w:rsidR="00E932E8" w:rsidRPr="00507397" w:rsidRDefault="00E932E8" w:rsidP="00151C7B">
      <w:pPr>
        <w:pStyle w:val="Textoindependiente"/>
        <w:kinsoku w:val="0"/>
        <w:overflowPunct w:val="0"/>
        <w:rPr>
          <w:rFonts w:ascii="Abadi" w:hAnsi="Abadi"/>
          <w:sz w:val="21"/>
          <w:szCs w:val="21"/>
        </w:rPr>
      </w:pPr>
    </w:p>
    <w:p w14:paraId="7E40DAD6" w14:textId="77777777" w:rsidR="00E932E8" w:rsidRPr="00507397" w:rsidRDefault="00E932E8" w:rsidP="00151C7B">
      <w:pPr>
        <w:pStyle w:val="Prrafodelista"/>
        <w:widowControl w:val="0"/>
        <w:numPr>
          <w:ilvl w:val="1"/>
          <w:numId w:val="40"/>
        </w:numPr>
        <w:kinsoku w:val="0"/>
        <w:overflowPunct w:val="0"/>
        <w:autoSpaceDE w:val="0"/>
        <w:autoSpaceDN w:val="0"/>
        <w:adjustRightInd w:val="0"/>
        <w:ind w:left="426" w:right="116"/>
        <w:jc w:val="both"/>
        <w:rPr>
          <w:rFonts w:ascii="Abadi" w:hAnsi="Abadi"/>
          <w:sz w:val="21"/>
          <w:szCs w:val="21"/>
        </w:rPr>
      </w:pPr>
      <w:r w:rsidRPr="00507397">
        <w:rPr>
          <w:rFonts w:ascii="Abadi" w:hAnsi="Abadi"/>
          <w:sz w:val="21"/>
          <w:szCs w:val="21"/>
        </w:rPr>
        <w:t>No aceptar, ignorar o retrasar la recomendación de intervención médica o traslado a un hospital, en caso de riesgo inminente o complicaciones de parto.</w:t>
      </w:r>
    </w:p>
    <w:p w14:paraId="19182E25" w14:textId="77777777" w:rsidR="00E932E8" w:rsidRPr="00507397" w:rsidRDefault="00E932E8" w:rsidP="00151C7B">
      <w:pPr>
        <w:pStyle w:val="Textoindependiente"/>
        <w:kinsoku w:val="0"/>
        <w:overflowPunct w:val="0"/>
        <w:rPr>
          <w:rFonts w:ascii="Abadi" w:hAnsi="Abadi"/>
          <w:sz w:val="21"/>
          <w:szCs w:val="21"/>
        </w:rPr>
      </w:pPr>
    </w:p>
    <w:p w14:paraId="4FAEF238" w14:textId="77777777" w:rsidR="00E932E8" w:rsidRPr="00507397" w:rsidRDefault="00E932E8" w:rsidP="00151C7B">
      <w:pPr>
        <w:pStyle w:val="Prrafodelista"/>
        <w:widowControl w:val="0"/>
        <w:numPr>
          <w:ilvl w:val="1"/>
          <w:numId w:val="40"/>
        </w:numPr>
        <w:kinsoku w:val="0"/>
        <w:overflowPunct w:val="0"/>
        <w:autoSpaceDE w:val="0"/>
        <w:autoSpaceDN w:val="0"/>
        <w:adjustRightInd w:val="0"/>
        <w:ind w:left="426" w:right="116"/>
        <w:jc w:val="both"/>
        <w:rPr>
          <w:rFonts w:ascii="Abadi" w:hAnsi="Abadi"/>
          <w:sz w:val="21"/>
          <w:szCs w:val="21"/>
        </w:rPr>
      </w:pPr>
      <w:r w:rsidRPr="00507397">
        <w:rPr>
          <w:rFonts w:ascii="Abadi" w:hAnsi="Abadi"/>
          <w:sz w:val="21"/>
          <w:szCs w:val="21"/>
        </w:rPr>
        <w:t>No autorizar la intervención quirúrgica que sea requerida en opinión del médico a cargo, no obstante haber recibido la información de los riesgos y complicaciones del parto que podrían poner en riesgo la salud de la madre y/o la persona por nacer.</w:t>
      </w:r>
    </w:p>
    <w:p w14:paraId="058F31B4" w14:textId="77777777" w:rsidR="00E932E8" w:rsidRPr="00507397" w:rsidRDefault="00E932E8" w:rsidP="00151C7B">
      <w:pPr>
        <w:pStyle w:val="Textoindependiente"/>
        <w:kinsoku w:val="0"/>
        <w:overflowPunct w:val="0"/>
        <w:rPr>
          <w:rFonts w:ascii="Abadi" w:hAnsi="Abadi"/>
          <w:sz w:val="21"/>
          <w:szCs w:val="21"/>
        </w:rPr>
      </w:pPr>
    </w:p>
    <w:p w14:paraId="61727452" w14:textId="77777777" w:rsidR="00E932E8" w:rsidRPr="00507397" w:rsidRDefault="00E932E8" w:rsidP="00151C7B">
      <w:pPr>
        <w:pStyle w:val="Prrafodelista"/>
        <w:widowControl w:val="0"/>
        <w:numPr>
          <w:ilvl w:val="1"/>
          <w:numId w:val="40"/>
        </w:numPr>
        <w:kinsoku w:val="0"/>
        <w:overflowPunct w:val="0"/>
        <w:autoSpaceDE w:val="0"/>
        <w:autoSpaceDN w:val="0"/>
        <w:adjustRightInd w:val="0"/>
        <w:ind w:left="426" w:right="116"/>
        <w:jc w:val="both"/>
        <w:rPr>
          <w:rFonts w:ascii="Abadi" w:hAnsi="Abadi"/>
          <w:sz w:val="21"/>
          <w:szCs w:val="21"/>
        </w:rPr>
      </w:pPr>
      <w:r w:rsidRPr="00507397">
        <w:rPr>
          <w:rFonts w:ascii="Abadi" w:hAnsi="Abadi"/>
          <w:sz w:val="21"/>
          <w:szCs w:val="21"/>
        </w:rPr>
        <w:t>No trasladarse de manera inmediata a los servicios de salud de su zona o de su elección, para ser evaluada una vez iniciado el trabajo de parto, sin mediar impedimento para ello.</w:t>
      </w:r>
    </w:p>
    <w:p w14:paraId="7EE554E3" w14:textId="77777777" w:rsidR="00E932E8" w:rsidRPr="00507397" w:rsidRDefault="00E932E8" w:rsidP="00151C7B">
      <w:pPr>
        <w:pStyle w:val="Textoindependiente"/>
        <w:kinsoku w:val="0"/>
        <w:overflowPunct w:val="0"/>
        <w:rPr>
          <w:rFonts w:ascii="Abadi" w:hAnsi="Abadi"/>
          <w:sz w:val="21"/>
          <w:szCs w:val="21"/>
        </w:rPr>
      </w:pPr>
    </w:p>
    <w:p w14:paraId="3EF68645" w14:textId="2933CF4F" w:rsidR="00E932E8" w:rsidRPr="00507397" w:rsidRDefault="00E932E8" w:rsidP="00AA0F41">
      <w:pPr>
        <w:pStyle w:val="Prrafodelista"/>
        <w:widowControl w:val="0"/>
        <w:numPr>
          <w:ilvl w:val="0"/>
          <w:numId w:val="39"/>
        </w:numPr>
        <w:kinsoku w:val="0"/>
        <w:overflowPunct w:val="0"/>
        <w:autoSpaceDE w:val="0"/>
        <w:autoSpaceDN w:val="0"/>
        <w:adjustRightInd w:val="0"/>
        <w:ind w:left="426" w:right="-25"/>
        <w:jc w:val="both"/>
        <w:rPr>
          <w:rFonts w:ascii="Abadi" w:hAnsi="Abadi"/>
          <w:sz w:val="21"/>
          <w:szCs w:val="21"/>
        </w:rPr>
      </w:pPr>
      <w:r w:rsidRPr="00507397">
        <w:rPr>
          <w:rFonts w:ascii="Abadi" w:hAnsi="Abadi"/>
          <w:sz w:val="21"/>
          <w:szCs w:val="21"/>
        </w:rPr>
        <w:t>Gozar de estabilidad en el empleo, cargo u ocupación que desarrolle, a no desempeñar jornadas laborales nocturnas, a no ser discriminada por el hecho de estar embarazada, a tener acceso al trabajo en las mismas condiciones que las mujeres no embarazadas, de conformidad con la legislación laboral;</w:t>
      </w:r>
    </w:p>
    <w:p w14:paraId="1289DE02" w14:textId="77777777" w:rsidR="00E932E8" w:rsidRPr="00507397" w:rsidRDefault="00E932E8" w:rsidP="00151C7B">
      <w:pPr>
        <w:pStyle w:val="Textoindependiente"/>
        <w:kinsoku w:val="0"/>
        <w:overflowPunct w:val="0"/>
        <w:rPr>
          <w:rFonts w:ascii="Abadi" w:hAnsi="Abadi"/>
          <w:sz w:val="21"/>
          <w:szCs w:val="21"/>
        </w:rPr>
      </w:pPr>
    </w:p>
    <w:p w14:paraId="4E16BD81" w14:textId="06920F90" w:rsidR="00E932E8" w:rsidRPr="00507397" w:rsidRDefault="00E932E8" w:rsidP="00AA0F41">
      <w:pPr>
        <w:pStyle w:val="Prrafodelista"/>
        <w:widowControl w:val="0"/>
        <w:numPr>
          <w:ilvl w:val="0"/>
          <w:numId w:val="39"/>
        </w:numPr>
        <w:kinsoku w:val="0"/>
        <w:overflowPunct w:val="0"/>
        <w:autoSpaceDE w:val="0"/>
        <w:autoSpaceDN w:val="0"/>
        <w:adjustRightInd w:val="0"/>
        <w:ind w:left="426" w:right="-167"/>
        <w:jc w:val="both"/>
        <w:rPr>
          <w:rFonts w:ascii="Abadi" w:hAnsi="Abadi"/>
          <w:sz w:val="21"/>
          <w:szCs w:val="21"/>
        </w:rPr>
      </w:pPr>
      <w:r w:rsidRPr="00507397">
        <w:rPr>
          <w:rFonts w:ascii="Abadi" w:hAnsi="Abadi"/>
          <w:sz w:val="21"/>
          <w:szCs w:val="21"/>
        </w:rPr>
        <w:t>Ocupar cargos de elección popular en todos los niveles de gobierno o de designación en los órganos de Gobierno del Estado y sus Municipios, en igualdad</w:t>
      </w:r>
      <w:r w:rsidRPr="00507397">
        <w:rPr>
          <w:rFonts w:ascii="Abadi" w:hAnsi="Abadi"/>
          <w:spacing w:val="-7"/>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condiciones</w:t>
      </w:r>
      <w:r w:rsidRPr="00507397">
        <w:rPr>
          <w:rFonts w:ascii="Abadi" w:hAnsi="Abadi"/>
          <w:spacing w:val="-8"/>
          <w:sz w:val="21"/>
          <w:szCs w:val="21"/>
        </w:rPr>
        <w:t xml:space="preserve"> </w:t>
      </w:r>
      <w:r w:rsidRPr="00507397">
        <w:rPr>
          <w:rFonts w:ascii="Abadi" w:hAnsi="Abadi"/>
          <w:sz w:val="21"/>
          <w:szCs w:val="21"/>
        </w:rPr>
        <w:t>en</w:t>
      </w:r>
      <w:r w:rsidRPr="00507397">
        <w:rPr>
          <w:rFonts w:ascii="Abadi" w:hAnsi="Abadi"/>
          <w:spacing w:val="-7"/>
          <w:sz w:val="21"/>
          <w:szCs w:val="21"/>
        </w:rPr>
        <w:t xml:space="preserve"> </w:t>
      </w:r>
      <w:r w:rsidRPr="00507397">
        <w:rPr>
          <w:rFonts w:ascii="Abadi" w:hAnsi="Abadi"/>
          <w:sz w:val="21"/>
          <w:szCs w:val="21"/>
        </w:rPr>
        <w:t>que</w:t>
      </w:r>
      <w:r w:rsidRPr="00507397">
        <w:rPr>
          <w:rFonts w:ascii="Abadi" w:hAnsi="Abadi"/>
          <w:spacing w:val="-7"/>
          <w:sz w:val="21"/>
          <w:szCs w:val="21"/>
        </w:rPr>
        <w:t xml:space="preserve"> </w:t>
      </w:r>
      <w:r w:rsidRPr="00507397">
        <w:rPr>
          <w:rFonts w:ascii="Abadi" w:hAnsi="Abadi"/>
          <w:sz w:val="21"/>
          <w:szCs w:val="21"/>
        </w:rPr>
        <w:t>lo</w:t>
      </w:r>
      <w:r w:rsidRPr="00507397">
        <w:rPr>
          <w:rFonts w:ascii="Abadi" w:hAnsi="Abadi"/>
          <w:spacing w:val="-7"/>
          <w:sz w:val="21"/>
          <w:szCs w:val="21"/>
        </w:rPr>
        <w:t xml:space="preserve"> </w:t>
      </w:r>
      <w:r w:rsidRPr="00507397">
        <w:rPr>
          <w:rFonts w:ascii="Abadi" w:hAnsi="Abadi"/>
          <w:sz w:val="21"/>
          <w:szCs w:val="21"/>
        </w:rPr>
        <w:t>realizan</w:t>
      </w:r>
      <w:r w:rsidRPr="00507397">
        <w:rPr>
          <w:rFonts w:ascii="Abadi" w:hAnsi="Abadi"/>
          <w:spacing w:val="-9"/>
          <w:sz w:val="21"/>
          <w:szCs w:val="21"/>
        </w:rPr>
        <w:t xml:space="preserve"> </w:t>
      </w:r>
      <w:r w:rsidRPr="00507397">
        <w:rPr>
          <w:rFonts w:ascii="Abadi" w:hAnsi="Abadi"/>
          <w:sz w:val="21"/>
          <w:szCs w:val="21"/>
        </w:rPr>
        <w:t>con</w:t>
      </w:r>
      <w:r w:rsidRPr="00507397">
        <w:rPr>
          <w:rFonts w:ascii="Abadi" w:hAnsi="Abadi"/>
          <w:spacing w:val="-7"/>
          <w:sz w:val="21"/>
          <w:szCs w:val="21"/>
        </w:rPr>
        <w:t xml:space="preserve"> </w:t>
      </w:r>
      <w:r w:rsidRPr="00507397">
        <w:rPr>
          <w:rFonts w:ascii="Abadi" w:hAnsi="Abadi"/>
          <w:sz w:val="21"/>
          <w:szCs w:val="21"/>
        </w:rPr>
        <w:t>los</w:t>
      </w:r>
      <w:r w:rsidRPr="00507397">
        <w:rPr>
          <w:rFonts w:ascii="Abadi" w:hAnsi="Abadi"/>
          <w:spacing w:val="-8"/>
          <w:sz w:val="21"/>
          <w:szCs w:val="21"/>
        </w:rPr>
        <w:t xml:space="preserve"> </w:t>
      </w:r>
      <w:r w:rsidRPr="00507397">
        <w:rPr>
          <w:rFonts w:ascii="Abadi" w:hAnsi="Abadi"/>
          <w:sz w:val="21"/>
          <w:szCs w:val="21"/>
        </w:rPr>
        <w:t>hombres</w:t>
      </w:r>
      <w:r w:rsidRPr="00507397">
        <w:rPr>
          <w:rFonts w:ascii="Abadi" w:hAnsi="Abadi"/>
          <w:spacing w:val="-8"/>
          <w:sz w:val="21"/>
          <w:szCs w:val="21"/>
        </w:rPr>
        <w:t xml:space="preserve"> </w:t>
      </w:r>
      <w:r w:rsidRPr="00507397">
        <w:rPr>
          <w:rFonts w:ascii="Abadi" w:hAnsi="Abadi"/>
          <w:sz w:val="21"/>
          <w:szCs w:val="21"/>
        </w:rPr>
        <w:t>y</w:t>
      </w:r>
      <w:r w:rsidRPr="00507397">
        <w:rPr>
          <w:rFonts w:ascii="Abadi" w:hAnsi="Abadi"/>
          <w:spacing w:val="-8"/>
          <w:sz w:val="21"/>
          <w:szCs w:val="21"/>
        </w:rPr>
        <w:t xml:space="preserve"> </w:t>
      </w:r>
      <w:r w:rsidRPr="00507397">
        <w:rPr>
          <w:rFonts w:ascii="Abadi" w:hAnsi="Abadi"/>
          <w:sz w:val="21"/>
          <w:szCs w:val="21"/>
        </w:rPr>
        <w:t>las</w:t>
      </w:r>
      <w:r w:rsidRPr="00507397">
        <w:rPr>
          <w:rFonts w:ascii="Abadi" w:hAnsi="Abadi"/>
          <w:spacing w:val="-10"/>
          <w:sz w:val="21"/>
          <w:szCs w:val="21"/>
        </w:rPr>
        <w:t xml:space="preserve"> </w:t>
      </w:r>
      <w:r w:rsidRPr="00507397">
        <w:rPr>
          <w:rFonts w:ascii="Abadi" w:hAnsi="Abadi"/>
          <w:sz w:val="21"/>
          <w:szCs w:val="21"/>
        </w:rPr>
        <w:t>mujeres</w:t>
      </w:r>
      <w:r w:rsidRPr="00507397">
        <w:rPr>
          <w:rFonts w:ascii="Abadi" w:hAnsi="Abadi"/>
          <w:spacing w:val="-8"/>
          <w:sz w:val="21"/>
          <w:szCs w:val="21"/>
        </w:rPr>
        <w:t xml:space="preserve"> </w:t>
      </w:r>
      <w:r w:rsidRPr="00507397">
        <w:rPr>
          <w:rFonts w:ascii="Abadi" w:hAnsi="Abadi"/>
          <w:sz w:val="21"/>
          <w:szCs w:val="21"/>
        </w:rPr>
        <w:t>no embarazadas, en los términos de la legislación electoral;</w:t>
      </w:r>
    </w:p>
    <w:p w14:paraId="5970E257" w14:textId="77777777" w:rsidR="00E932E8" w:rsidRPr="00507397" w:rsidRDefault="00E932E8" w:rsidP="00151C7B">
      <w:pPr>
        <w:pStyle w:val="Textoindependiente"/>
        <w:kinsoku w:val="0"/>
        <w:overflowPunct w:val="0"/>
        <w:rPr>
          <w:rFonts w:ascii="Abadi" w:hAnsi="Abadi"/>
          <w:sz w:val="21"/>
          <w:szCs w:val="21"/>
        </w:rPr>
      </w:pPr>
    </w:p>
    <w:p w14:paraId="5AA813B2" w14:textId="77777777" w:rsidR="00E932E8" w:rsidRPr="00507397" w:rsidRDefault="00E932E8" w:rsidP="00AA0F41">
      <w:pPr>
        <w:pStyle w:val="Prrafodelista"/>
        <w:widowControl w:val="0"/>
        <w:numPr>
          <w:ilvl w:val="0"/>
          <w:numId w:val="39"/>
        </w:numPr>
        <w:kinsoku w:val="0"/>
        <w:overflowPunct w:val="0"/>
        <w:autoSpaceDE w:val="0"/>
        <w:autoSpaceDN w:val="0"/>
        <w:adjustRightInd w:val="0"/>
        <w:ind w:left="567" w:right="-167" w:hanging="653"/>
        <w:jc w:val="both"/>
        <w:rPr>
          <w:rFonts w:ascii="Abadi" w:hAnsi="Abadi"/>
          <w:sz w:val="21"/>
          <w:szCs w:val="21"/>
        </w:rPr>
      </w:pPr>
      <w:r w:rsidRPr="00507397">
        <w:rPr>
          <w:rFonts w:ascii="Abadi" w:hAnsi="Abadi"/>
          <w:sz w:val="21"/>
          <w:szCs w:val="21"/>
        </w:rPr>
        <w:t>Acceso y continuidad en la educación, por lo que no podrá restringirse el acceso</w:t>
      </w:r>
      <w:r w:rsidRPr="00507397">
        <w:rPr>
          <w:rFonts w:ascii="Abadi" w:hAnsi="Abadi"/>
          <w:spacing w:val="-12"/>
          <w:sz w:val="21"/>
          <w:szCs w:val="21"/>
        </w:rPr>
        <w:t xml:space="preserve"> </w:t>
      </w:r>
      <w:r w:rsidRPr="00507397">
        <w:rPr>
          <w:rFonts w:ascii="Abadi" w:hAnsi="Abadi"/>
          <w:sz w:val="21"/>
          <w:szCs w:val="21"/>
        </w:rPr>
        <w:t>de</w:t>
      </w:r>
      <w:r w:rsidRPr="00507397">
        <w:rPr>
          <w:rFonts w:ascii="Abadi" w:hAnsi="Abadi"/>
          <w:spacing w:val="-9"/>
          <w:sz w:val="21"/>
          <w:szCs w:val="21"/>
        </w:rPr>
        <w:t xml:space="preserve"> </w:t>
      </w:r>
      <w:r w:rsidRPr="00507397">
        <w:rPr>
          <w:rFonts w:ascii="Abadi" w:hAnsi="Abadi"/>
          <w:sz w:val="21"/>
          <w:szCs w:val="21"/>
        </w:rPr>
        <w:t>las</w:t>
      </w:r>
      <w:r w:rsidRPr="00507397">
        <w:rPr>
          <w:rFonts w:ascii="Abadi" w:hAnsi="Abadi"/>
          <w:spacing w:val="-13"/>
          <w:sz w:val="21"/>
          <w:szCs w:val="21"/>
        </w:rPr>
        <w:t xml:space="preserve"> </w:t>
      </w:r>
      <w:r w:rsidRPr="00507397">
        <w:rPr>
          <w:rFonts w:ascii="Abadi" w:hAnsi="Abadi"/>
          <w:sz w:val="21"/>
          <w:szCs w:val="21"/>
        </w:rPr>
        <w:t>mujeres</w:t>
      </w:r>
      <w:r w:rsidRPr="00507397">
        <w:rPr>
          <w:rFonts w:ascii="Abadi" w:hAnsi="Abadi"/>
          <w:spacing w:val="-13"/>
          <w:sz w:val="21"/>
          <w:szCs w:val="21"/>
        </w:rPr>
        <w:t xml:space="preserve"> </w:t>
      </w:r>
      <w:r w:rsidRPr="00507397">
        <w:rPr>
          <w:rFonts w:ascii="Abadi" w:hAnsi="Abadi"/>
          <w:sz w:val="21"/>
          <w:szCs w:val="21"/>
        </w:rPr>
        <w:t>embarazadas</w:t>
      </w:r>
      <w:r w:rsidRPr="00507397">
        <w:rPr>
          <w:rFonts w:ascii="Abadi" w:hAnsi="Abadi"/>
          <w:spacing w:val="-13"/>
          <w:sz w:val="21"/>
          <w:szCs w:val="21"/>
        </w:rPr>
        <w:t xml:space="preserve"> </w:t>
      </w:r>
      <w:r w:rsidRPr="00507397">
        <w:rPr>
          <w:rFonts w:ascii="Abadi" w:hAnsi="Abadi"/>
          <w:sz w:val="21"/>
          <w:szCs w:val="21"/>
        </w:rPr>
        <w:t>a</w:t>
      </w:r>
      <w:r w:rsidRPr="00507397">
        <w:rPr>
          <w:rFonts w:ascii="Abadi" w:hAnsi="Abadi"/>
          <w:spacing w:val="-9"/>
          <w:sz w:val="21"/>
          <w:szCs w:val="21"/>
        </w:rPr>
        <w:t xml:space="preserve"> </w:t>
      </w:r>
      <w:r w:rsidRPr="00507397">
        <w:rPr>
          <w:rFonts w:ascii="Abadi" w:hAnsi="Abadi"/>
          <w:sz w:val="21"/>
          <w:szCs w:val="21"/>
        </w:rPr>
        <w:t>las</w:t>
      </w:r>
      <w:r w:rsidRPr="00507397">
        <w:rPr>
          <w:rFonts w:ascii="Abadi" w:hAnsi="Abadi"/>
          <w:spacing w:val="-10"/>
          <w:sz w:val="21"/>
          <w:szCs w:val="21"/>
        </w:rPr>
        <w:t xml:space="preserve"> </w:t>
      </w:r>
      <w:r w:rsidRPr="00507397">
        <w:rPr>
          <w:rFonts w:ascii="Abadi" w:hAnsi="Abadi"/>
          <w:sz w:val="21"/>
          <w:szCs w:val="21"/>
        </w:rPr>
        <w:t>instituciones</w:t>
      </w:r>
      <w:r w:rsidRPr="00507397">
        <w:rPr>
          <w:rFonts w:ascii="Abadi" w:hAnsi="Abadi"/>
          <w:spacing w:val="-13"/>
          <w:sz w:val="21"/>
          <w:szCs w:val="21"/>
        </w:rPr>
        <w:t xml:space="preserve"> </w:t>
      </w:r>
      <w:r w:rsidRPr="00507397">
        <w:rPr>
          <w:rFonts w:ascii="Abadi" w:hAnsi="Abadi"/>
          <w:sz w:val="21"/>
          <w:szCs w:val="21"/>
        </w:rPr>
        <w:t>de</w:t>
      </w:r>
      <w:r w:rsidRPr="00507397">
        <w:rPr>
          <w:rFonts w:ascii="Abadi" w:hAnsi="Abadi"/>
          <w:spacing w:val="-12"/>
          <w:sz w:val="21"/>
          <w:szCs w:val="21"/>
        </w:rPr>
        <w:t xml:space="preserve"> </w:t>
      </w:r>
      <w:r w:rsidRPr="00507397">
        <w:rPr>
          <w:rFonts w:ascii="Abadi" w:hAnsi="Abadi"/>
          <w:sz w:val="21"/>
          <w:szCs w:val="21"/>
        </w:rPr>
        <w:t>educación</w:t>
      </w:r>
      <w:r w:rsidRPr="00507397">
        <w:rPr>
          <w:rFonts w:ascii="Abadi" w:hAnsi="Abadi"/>
          <w:spacing w:val="-12"/>
          <w:sz w:val="21"/>
          <w:szCs w:val="21"/>
        </w:rPr>
        <w:t xml:space="preserve"> </w:t>
      </w:r>
      <w:r w:rsidRPr="00507397">
        <w:rPr>
          <w:rFonts w:ascii="Abadi" w:hAnsi="Abadi"/>
          <w:sz w:val="21"/>
          <w:szCs w:val="21"/>
        </w:rPr>
        <w:t>pública o privada;</w:t>
      </w:r>
    </w:p>
    <w:p w14:paraId="7D0889AC" w14:textId="77777777" w:rsidR="00E932E8" w:rsidRPr="00507397" w:rsidRDefault="00E932E8" w:rsidP="00151C7B">
      <w:pPr>
        <w:pStyle w:val="Textoindependiente"/>
        <w:kinsoku w:val="0"/>
        <w:overflowPunct w:val="0"/>
        <w:rPr>
          <w:rFonts w:ascii="Abadi" w:hAnsi="Abadi"/>
          <w:sz w:val="21"/>
          <w:szCs w:val="21"/>
        </w:rPr>
      </w:pPr>
    </w:p>
    <w:p w14:paraId="1426BF8D" w14:textId="39F4498A" w:rsidR="00C170F9" w:rsidRDefault="00E932E8" w:rsidP="00AA0F41">
      <w:pPr>
        <w:pStyle w:val="Prrafodelista"/>
        <w:widowControl w:val="0"/>
        <w:numPr>
          <w:ilvl w:val="0"/>
          <w:numId w:val="39"/>
        </w:numPr>
        <w:kinsoku w:val="0"/>
        <w:overflowPunct w:val="0"/>
        <w:autoSpaceDE w:val="0"/>
        <w:autoSpaceDN w:val="0"/>
        <w:adjustRightInd w:val="0"/>
        <w:ind w:left="284" w:right="-25"/>
        <w:jc w:val="both"/>
        <w:rPr>
          <w:rFonts w:ascii="Abadi" w:hAnsi="Abadi"/>
          <w:sz w:val="21"/>
          <w:szCs w:val="21"/>
        </w:rPr>
      </w:pPr>
      <w:r w:rsidRPr="00507397">
        <w:rPr>
          <w:rFonts w:ascii="Abadi" w:hAnsi="Abadi"/>
          <w:sz w:val="21"/>
          <w:szCs w:val="21"/>
        </w:rPr>
        <w:t>Contar con asesoría legal por cualquier acto de discriminación, vejación y vulneración de sus derechos como mujer embarazada. En los casos que se considere necesario, gozará de los servicios de defensoría pública a través del Gobierno del Estado, para interponer los</w:t>
      </w:r>
      <w:r w:rsidR="00AA0F41">
        <w:rPr>
          <w:rFonts w:ascii="Abadi" w:hAnsi="Abadi"/>
          <w:sz w:val="21"/>
          <w:szCs w:val="21"/>
        </w:rPr>
        <w:t xml:space="preserve"> </w:t>
      </w:r>
      <w:r w:rsidR="006827C4" w:rsidRPr="00507397">
        <w:rPr>
          <w:rFonts w:ascii="Abadi" w:hAnsi="Abadi"/>
          <w:sz w:val="21"/>
          <w:szCs w:val="21"/>
        </w:rPr>
        <w:t>recursos, juicios o medios legales de defensa necesarios para proteger o reivindicar sus derechos; y</w:t>
      </w:r>
    </w:p>
    <w:p w14:paraId="08F009D2" w14:textId="77777777" w:rsidR="00AA0F41" w:rsidRPr="00AA0F41" w:rsidRDefault="00AA0F41" w:rsidP="00AA0F41">
      <w:pPr>
        <w:pStyle w:val="Prrafodelista"/>
        <w:rPr>
          <w:rFonts w:ascii="Abadi" w:hAnsi="Abadi"/>
          <w:sz w:val="21"/>
          <w:szCs w:val="21"/>
        </w:rPr>
      </w:pPr>
    </w:p>
    <w:p w14:paraId="5E89E5C6" w14:textId="77777777" w:rsidR="00841B70" w:rsidRPr="00507397" w:rsidRDefault="00841B70" w:rsidP="00841B70">
      <w:pPr>
        <w:pStyle w:val="Prrafodelista"/>
        <w:widowControl w:val="0"/>
        <w:numPr>
          <w:ilvl w:val="0"/>
          <w:numId w:val="39"/>
        </w:numPr>
        <w:kinsoku w:val="0"/>
        <w:overflowPunct w:val="0"/>
        <w:autoSpaceDE w:val="0"/>
        <w:autoSpaceDN w:val="0"/>
        <w:adjustRightInd w:val="0"/>
        <w:ind w:left="284" w:right="-25" w:hanging="426"/>
        <w:jc w:val="both"/>
        <w:rPr>
          <w:rFonts w:ascii="Abadi" w:hAnsi="Abadi"/>
          <w:sz w:val="21"/>
          <w:szCs w:val="21"/>
        </w:rPr>
      </w:pPr>
      <w:r w:rsidRPr="00507397">
        <w:rPr>
          <w:rFonts w:ascii="Abadi" w:hAnsi="Abadi"/>
          <w:sz w:val="21"/>
          <w:szCs w:val="21"/>
        </w:rPr>
        <w:t>Recibir apoyo psicológico o psiquiátrico durante el embarazo y después del parto cuando se trate</w:t>
      </w:r>
      <w:r w:rsidRPr="00507397">
        <w:rPr>
          <w:rFonts w:ascii="Abadi" w:hAnsi="Abadi"/>
          <w:spacing w:val="-1"/>
          <w:sz w:val="21"/>
          <w:szCs w:val="21"/>
        </w:rPr>
        <w:t xml:space="preserve"> </w:t>
      </w:r>
      <w:r w:rsidRPr="00507397">
        <w:rPr>
          <w:rFonts w:ascii="Abadi" w:hAnsi="Abadi"/>
          <w:sz w:val="21"/>
          <w:szCs w:val="21"/>
        </w:rPr>
        <w:t>de embarazos no previstos, a través del Sistema para el Desarrollo Integral de la Familia del Estado y la Secretaría de Salud del Estado,</w:t>
      </w:r>
      <w:r w:rsidRPr="00507397">
        <w:rPr>
          <w:rFonts w:ascii="Abadi" w:hAnsi="Abadi"/>
          <w:spacing w:val="-7"/>
          <w:sz w:val="21"/>
          <w:szCs w:val="21"/>
        </w:rPr>
        <w:t xml:space="preserve"> </w:t>
      </w:r>
      <w:r w:rsidRPr="00507397">
        <w:rPr>
          <w:rFonts w:ascii="Abadi" w:hAnsi="Abadi"/>
          <w:sz w:val="21"/>
          <w:szCs w:val="21"/>
        </w:rPr>
        <w:t>por</w:t>
      </w:r>
      <w:r w:rsidRPr="00507397">
        <w:rPr>
          <w:rFonts w:ascii="Abadi" w:hAnsi="Abadi"/>
          <w:spacing w:val="-9"/>
          <w:sz w:val="21"/>
          <w:szCs w:val="21"/>
        </w:rPr>
        <w:t xml:space="preserve"> </w:t>
      </w:r>
      <w:r w:rsidRPr="00507397">
        <w:rPr>
          <w:rFonts w:ascii="Abadi" w:hAnsi="Abadi"/>
          <w:sz w:val="21"/>
          <w:szCs w:val="21"/>
        </w:rPr>
        <w:t>el</w:t>
      </w:r>
      <w:r w:rsidRPr="00507397">
        <w:rPr>
          <w:rFonts w:ascii="Abadi" w:hAnsi="Abadi"/>
          <w:spacing w:val="-6"/>
          <w:sz w:val="21"/>
          <w:szCs w:val="21"/>
        </w:rPr>
        <w:t xml:space="preserve"> </w:t>
      </w:r>
      <w:r w:rsidRPr="00507397">
        <w:rPr>
          <w:rFonts w:ascii="Abadi" w:hAnsi="Abadi"/>
          <w:sz w:val="21"/>
          <w:szCs w:val="21"/>
        </w:rPr>
        <w:t>tiempo</w:t>
      </w:r>
      <w:r w:rsidRPr="00507397">
        <w:rPr>
          <w:rFonts w:ascii="Abadi" w:hAnsi="Abadi"/>
          <w:spacing w:val="-7"/>
          <w:sz w:val="21"/>
          <w:szCs w:val="21"/>
        </w:rPr>
        <w:t xml:space="preserve"> </w:t>
      </w:r>
      <w:r w:rsidRPr="00507397">
        <w:rPr>
          <w:rFonts w:ascii="Abadi" w:hAnsi="Abadi"/>
          <w:sz w:val="21"/>
          <w:szCs w:val="21"/>
        </w:rPr>
        <w:t>que</w:t>
      </w:r>
      <w:r w:rsidRPr="00507397">
        <w:rPr>
          <w:rFonts w:ascii="Abadi" w:hAnsi="Abadi"/>
          <w:spacing w:val="-7"/>
          <w:sz w:val="21"/>
          <w:szCs w:val="21"/>
        </w:rPr>
        <w:t xml:space="preserve"> </w:t>
      </w:r>
      <w:r w:rsidRPr="00507397">
        <w:rPr>
          <w:rFonts w:ascii="Abadi" w:hAnsi="Abadi"/>
          <w:sz w:val="21"/>
          <w:szCs w:val="21"/>
        </w:rPr>
        <w:t>el</w:t>
      </w:r>
      <w:r w:rsidRPr="00507397">
        <w:rPr>
          <w:rFonts w:ascii="Abadi" w:hAnsi="Abadi"/>
          <w:spacing w:val="-6"/>
          <w:sz w:val="21"/>
          <w:szCs w:val="21"/>
        </w:rPr>
        <w:t xml:space="preserve"> </w:t>
      </w:r>
      <w:r w:rsidRPr="00507397">
        <w:rPr>
          <w:rFonts w:ascii="Abadi" w:hAnsi="Abadi"/>
          <w:sz w:val="21"/>
          <w:szCs w:val="21"/>
        </w:rPr>
        <w:t>especialista</w:t>
      </w:r>
      <w:r w:rsidRPr="00507397">
        <w:rPr>
          <w:rFonts w:ascii="Abadi" w:hAnsi="Abadi"/>
          <w:spacing w:val="-7"/>
          <w:sz w:val="21"/>
          <w:szCs w:val="21"/>
        </w:rPr>
        <w:t xml:space="preserve"> </w:t>
      </w:r>
      <w:r w:rsidRPr="00507397">
        <w:rPr>
          <w:rFonts w:ascii="Abadi" w:hAnsi="Abadi"/>
          <w:sz w:val="21"/>
          <w:szCs w:val="21"/>
        </w:rPr>
        <w:t>señale.</w:t>
      </w:r>
      <w:r w:rsidRPr="00507397">
        <w:rPr>
          <w:rFonts w:ascii="Abadi" w:hAnsi="Abadi"/>
          <w:spacing w:val="-5"/>
          <w:sz w:val="21"/>
          <w:szCs w:val="21"/>
        </w:rPr>
        <w:t xml:space="preserve"> </w:t>
      </w:r>
      <w:r w:rsidRPr="00507397">
        <w:rPr>
          <w:rFonts w:ascii="Abadi" w:hAnsi="Abadi"/>
          <w:sz w:val="21"/>
          <w:szCs w:val="21"/>
        </w:rPr>
        <w:t>Esta</w:t>
      </w:r>
      <w:r w:rsidRPr="00507397">
        <w:rPr>
          <w:rFonts w:ascii="Abadi" w:hAnsi="Abadi"/>
          <w:spacing w:val="-7"/>
          <w:sz w:val="21"/>
          <w:szCs w:val="21"/>
        </w:rPr>
        <w:t xml:space="preserve"> </w:t>
      </w:r>
      <w:r w:rsidRPr="00507397">
        <w:rPr>
          <w:rFonts w:ascii="Abadi" w:hAnsi="Abadi"/>
          <w:sz w:val="21"/>
          <w:szCs w:val="21"/>
        </w:rPr>
        <w:t>ayuda</w:t>
      </w:r>
      <w:r w:rsidRPr="00507397">
        <w:rPr>
          <w:rFonts w:ascii="Abadi" w:hAnsi="Abadi"/>
          <w:spacing w:val="-7"/>
          <w:sz w:val="21"/>
          <w:szCs w:val="21"/>
        </w:rPr>
        <w:t xml:space="preserve"> </w:t>
      </w:r>
      <w:r w:rsidRPr="00507397">
        <w:rPr>
          <w:rFonts w:ascii="Abadi" w:hAnsi="Abadi"/>
          <w:sz w:val="21"/>
          <w:szCs w:val="21"/>
        </w:rPr>
        <w:t>deberá</w:t>
      </w:r>
      <w:r w:rsidRPr="00507397">
        <w:rPr>
          <w:rFonts w:ascii="Abadi" w:hAnsi="Abadi"/>
          <w:spacing w:val="-7"/>
          <w:sz w:val="21"/>
          <w:szCs w:val="21"/>
        </w:rPr>
        <w:t xml:space="preserve"> </w:t>
      </w:r>
      <w:r w:rsidRPr="00507397">
        <w:rPr>
          <w:rFonts w:ascii="Abadi" w:hAnsi="Abadi"/>
          <w:sz w:val="21"/>
          <w:szCs w:val="21"/>
        </w:rPr>
        <w:t>hacerse extensiva al padre, madre y demás familiares, principalmente, cuando la madre sea menor de edad.</w:t>
      </w:r>
    </w:p>
    <w:p w14:paraId="6B40D44A" w14:textId="77777777" w:rsidR="00841B70" w:rsidRPr="00507397" w:rsidRDefault="00841B70" w:rsidP="00841B70">
      <w:pPr>
        <w:pStyle w:val="Textoindependiente"/>
        <w:kinsoku w:val="0"/>
        <w:overflowPunct w:val="0"/>
        <w:ind w:left="284" w:right="-25" w:hanging="426"/>
        <w:rPr>
          <w:rFonts w:ascii="Abadi" w:hAnsi="Abadi"/>
          <w:sz w:val="21"/>
          <w:szCs w:val="21"/>
        </w:rPr>
      </w:pPr>
    </w:p>
    <w:p w14:paraId="4BF20D48" w14:textId="076406C4" w:rsidR="00AF2E33" w:rsidRPr="00AF2E33" w:rsidRDefault="00AF2E33" w:rsidP="00AF2E33">
      <w:pPr>
        <w:pStyle w:val="Ttulo3"/>
        <w:kinsoku w:val="0"/>
        <w:overflowPunct w:val="0"/>
        <w:ind w:left="284" w:right="-25" w:hanging="426"/>
        <w:jc w:val="both"/>
      </w:pPr>
      <w:r>
        <w:rPr>
          <w:rFonts w:ascii="Abadi" w:hAnsi="Abadi"/>
          <w:sz w:val="21"/>
          <w:szCs w:val="21"/>
        </w:rPr>
        <w:t xml:space="preserve">       </w:t>
      </w:r>
      <w:r w:rsidR="00841B70" w:rsidRPr="00507397">
        <w:rPr>
          <w:rFonts w:ascii="Abadi" w:hAnsi="Abadi"/>
          <w:sz w:val="21"/>
          <w:szCs w:val="21"/>
        </w:rPr>
        <w:t>Campañas</w:t>
      </w:r>
      <w:r w:rsidR="00841B70" w:rsidRPr="00507397">
        <w:rPr>
          <w:rFonts w:ascii="Abadi" w:hAnsi="Abadi"/>
          <w:spacing w:val="-8"/>
          <w:sz w:val="21"/>
          <w:szCs w:val="21"/>
        </w:rPr>
        <w:t xml:space="preserve"> </w:t>
      </w:r>
      <w:r w:rsidR="00841B70" w:rsidRPr="00507397">
        <w:rPr>
          <w:rFonts w:ascii="Abadi" w:hAnsi="Abadi"/>
          <w:sz w:val="21"/>
          <w:szCs w:val="21"/>
        </w:rPr>
        <w:t>de</w:t>
      </w:r>
      <w:r w:rsidR="00841B70" w:rsidRPr="00507397">
        <w:rPr>
          <w:rFonts w:ascii="Abadi" w:hAnsi="Abadi"/>
          <w:spacing w:val="-8"/>
          <w:sz w:val="21"/>
          <w:szCs w:val="21"/>
        </w:rPr>
        <w:t xml:space="preserve"> </w:t>
      </w:r>
      <w:r w:rsidR="00841B70" w:rsidRPr="00507397">
        <w:rPr>
          <w:rFonts w:ascii="Abadi" w:hAnsi="Abadi"/>
          <w:sz w:val="21"/>
          <w:szCs w:val="21"/>
        </w:rPr>
        <w:t>difusión</w:t>
      </w:r>
      <w:r w:rsidR="00841B70" w:rsidRPr="00507397">
        <w:rPr>
          <w:rFonts w:ascii="Abadi" w:hAnsi="Abadi"/>
          <w:spacing w:val="-9"/>
          <w:sz w:val="21"/>
          <w:szCs w:val="21"/>
        </w:rPr>
        <w:t xml:space="preserve"> </w:t>
      </w:r>
      <w:r w:rsidR="00841B70" w:rsidRPr="00507397">
        <w:rPr>
          <w:rFonts w:ascii="Abadi" w:hAnsi="Abadi"/>
          <w:sz w:val="21"/>
          <w:szCs w:val="21"/>
        </w:rPr>
        <w:t>para</w:t>
      </w:r>
      <w:r w:rsidR="00841B70" w:rsidRPr="00507397">
        <w:rPr>
          <w:rFonts w:ascii="Abadi" w:hAnsi="Abadi"/>
          <w:spacing w:val="-8"/>
          <w:sz w:val="21"/>
          <w:szCs w:val="21"/>
        </w:rPr>
        <w:t xml:space="preserve"> </w:t>
      </w:r>
      <w:r w:rsidR="00841B70" w:rsidRPr="00507397">
        <w:rPr>
          <w:rFonts w:ascii="Abadi" w:hAnsi="Abadi"/>
          <w:sz w:val="21"/>
          <w:szCs w:val="21"/>
        </w:rPr>
        <w:t>abstención de</w:t>
      </w:r>
      <w:r w:rsidR="00841B70" w:rsidRPr="00507397">
        <w:rPr>
          <w:rFonts w:ascii="Abadi" w:hAnsi="Abadi"/>
          <w:spacing w:val="-2"/>
          <w:sz w:val="21"/>
          <w:szCs w:val="21"/>
        </w:rPr>
        <w:t xml:space="preserve"> </w:t>
      </w:r>
      <w:r w:rsidR="00841B70" w:rsidRPr="00507397">
        <w:rPr>
          <w:rFonts w:ascii="Abadi" w:hAnsi="Abadi"/>
          <w:sz w:val="21"/>
          <w:szCs w:val="21"/>
        </w:rPr>
        <w:t>uso</w:t>
      </w:r>
      <w:r w:rsidR="00841B70" w:rsidRPr="00507397">
        <w:rPr>
          <w:rFonts w:ascii="Abadi" w:hAnsi="Abadi"/>
          <w:spacing w:val="-2"/>
          <w:sz w:val="21"/>
          <w:szCs w:val="21"/>
        </w:rPr>
        <w:t xml:space="preserve"> </w:t>
      </w:r>
      <w:r w:rsidR="00841B70" w:rsidRPr="00507397">
        <w:rPr>
          <w:rFonts w:ascii="Abadi" w:hAnsi="Abadi"/>
          <w:sz w:val="21"/>
          <w:szCs w:val="21"/>
        </w:rPr>
        <w:t>de</w:t>
      </w:r>
      <w:r w:rsidR="00841B70" w:rsidRPr="00507397">
        <w:rPr>
          <w:rFonts w:ascii="Abadi" w:hAnsi="Abadi"/>
          <w:spacing w:val="-3"/>
          <w:sz w:val="21"/>
          <w:szCs w:val="21"/>
        </w:rPr>
        <w:t xml:space="preserve"> </w:t>
      </w:r>
      <w:r w:rsidR="00841B70" w:rsidRPr="00507397">
        <w:rPr>
          <w:rFonts w:ascii="Abadi" w:hAnsi="Abadi"/>
          <w:sz w:val="21"/>
          <w:szCs w:val="21"/>
        </w:rPr>
        <w:t>sustancia</w:t>
      </w:r>
      <w:r w:rsidR="00841B70" w:rsidRPr="00507397">
        <w:rPr>
          <w:rFonts w:ascii="Abadi" w:hAnsi="Abadi"/>
          <w:spacing w:val="-2"/>
          <w:sz w:val="21"/>
          <w:szCs w:val="21"/>
        </w:rPr>
        <w:t xml:space="preserve"> </w:t>
      </w:r>
      <w:r w:rsidR="00841B70" w:rsidRPr="00507397">
        <w:rPr>
          <w:rFonts w:ascii="Abadi" w:hAnsi="Abadi"/>
          <w:sz w:val="21"/>
          <w:szCs w:val="21"/>
        </w:rPr>
        <w:t>adictivas</w:t>
      </w:r>
      <w:r w:rsidR="00841B70" w:rsidRPr="00507397">
        <w:rPr>
          <w:rFonts w:ascii="Abadi" w:hAnsi="Abadi"/>
          <w:spacing w:val="-3"/>
          <w:sz w:val="21"/>
          <w:szCs w:val="21"/>
        </w:rPr>
        <w:t xml:space="preserve"> </w:t>
      </w:r>
      <w:r w:rsidR="00841B70" w:rsidRPr="00507397">
        <w:rPr>
          <w:rFonts w:ascii="Abadi" w:hAnsi="Abadi"/>
          <w:sz w:val="21"/>
          <w:szCs w:val="21"/>
        </w:rPr>
        <w:t>y</w:t>
      </w:r>
      <w:r w:rsidR="00841B70" w:rsidRPr="00507397">
        <w:rPr>
          <w:rFonts w:ascii="Abadi" w:hAnsi="Abadi"/>
          <w:spacing w:val="-1"/>
          <w:sz w:val="21"/>
          <w:szCs w:val="21"/>
        </w:rPr>
        <w:t xml:space="preserve"> </w:t>
      </w:r>
      <w:r w:rsidR="00841B70" w:rsidRPr="00507397">
        <w:rPr>
          <w:rFonts w:ascii="Abadi" w:hAnsi="Abadi"/>
          <w:spacing w:val="-2"/>
          <w:sz w:val="21"/>
          <w:szCs w:val="21"/>
        </w:rPr>
        <w:t>dañinas</w:t>
      </w:r>
    </w:p>
    <w:p w14:paraId="40ED7779" w14:textId="34BCE1AA" w:rsidR="00841B70" w:rsidRPr="00AF2E33" w:rsidRDefault="00AF2E33" w:rsidP="00841B70">
      <w:pPr>
        <w:pStyle w:val="Textoindependiente"/>
        <w:kinsoku w:val="0"/>
        <w:overflowPunct w:val="0"/>
        <w:ind w:left="284" w:right="-25" w:hanging="426"/>
        <w:rPr>
          <w:rFonts w:ascii="Abadi" w:hAnsi="Abadi"/>
          <w:b w:val="0"/>
          <w:bCs w:val="0"/>
          <w:sz w:val="21"/>
          <w:szCs w:val="21"/>
        </w:rPr>
      </w:pPr>
      <w:r>
        <w:rPr>
          <w:rFonts w:ascii="Abadi" w:hAnsi="Abadi"/>
          <w:sz w:val="21"/>
          <w:szCs w:val="21"/>
        </w:rPr>
        <w:t xml:space="preserve">       </w:t>
      </w:r>
      <w:r w:rsidR="00841B70" w:rsidRPr="00507397">
        <w:rPr>
          <w:rFonts w:ascii="Abadi" w:hAnsi="Abadi"/>
          <w:sz w:val="21"/>
          <w:szCs w:val="21"/>
        </w:rPr>
        <w:t>Artículo</w:t>
      </w:r>
      <w:r w:rsidR="00841B70" w:rsidRPr="00507397">
        <w:rPr>
          <w:rFonts w:ascii="Abadi" w:hAnsi="Abadi"/>
          <w:spacing w:val="-2"/>
          <w:sz w:val="21"/>
          <w:szCs w:val="21"/>
        </w:rPr>
        <w:t xml:space="preserve"> </w:t>
      </w:r>
      <w:r w:rsidR="00841B70" w:rsidRPr="00507397">
        <w:rPr>
          <w:rFonts w:ascii="Abadi" w:hAnsi="Abadi"/>
          <w:sz w:val="21"/>
          <w:szCs w:val="21"/>
        </w:rPr>
        <w:t xml:space="preserve">22. </w:t>
      </w:r>
      <w:r w:rsidR="00841B70" w:rsidRPr="00AF2E33">
        <w:rPr>
          <w:rFonts w:ascii="Abadi" w:hAnsi="Abadi"/>
          <w:b w:val="0"/>
          <w:bCs w:val="0"/>
          <w:sz w:val="21"/>
          <w:szCs w:val="21"/>
        </w:rPr>
        <w:t>Todo el tiempo y en especial durante el embarazo y la lactancia, la Secretaría</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Salud</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del</w:t>
      </w:r>
      <w:r w:rsidR="00841B70" w:rsidRPr="00AF2E33">
        <w:rPr>
          <w:rFonts w:ascii="Abadi" w:hAnsi="Abadi"/>
          <w:b w:val="0"/>
          <w:bCs w:val="0"/>
          <w:spacing w:val="-1"/>
          <w:sz w:val="21"/>
          <w:szCs w:val="21"/>
        </w:rPr>
        <w:t xml:space="preserve"> </w:t>
      </w:r>
      <w:r w:rsidR="00841B70" w:rsidRPr="00AF2E33">
        <w:rPr>
          <w:rFonts w:ascii="Abadi" w:hAnsi="Abadi"/>
          <w:b w:val="0"/>
          <w:bCs w:val="0"/>
          <w:sz w:val="21"/>
          <w:szCs w:val="21"/>
        </w:rPr>
        <w:t>Estado</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promoverá campañas</w:t>
      </w:r>
      <w:r w:rsidR="00841B70" w:rsidRPr="00AF2E33">
        <w:rPr>
          <w:rFonts w:ascii="Abadi" w:hAnsi="Abadi"/>
          <w:b w:val="0"/>
          <w:bCs w:val="0"/>
          <w:spacing w:val="-3"/>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difusión</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dirigidas</w:t>
      </w:r>
      <w:r w:rsidR="00841B70" w:rsidRPr="00AF2E33">
        <w:rPr>
          <w:rFonts w:ascii="Abadi" w:hAnsi="Abadi"/>
          <w:b w:val="0"/>
          <w:bCs w:val="0"/>
          <w:spacing w:val="-1"/>
          <w:sz w:val="21"/>
          <w:szCs w:val="21"/>
        </w:rPr>
        <w:t xml:space="preserve"> </w:t>
      </w:r>
      <w:r w:rsidR="00841B70" w:rsidRPr="00AF2E33">
        <w:rPr>
          <w:rFonts w:ascii="Abadi" w:hAnsi="Abadi"/>
          <w:b w:val="0"/>
          <w:bCs w:val="0"/>
          <w:sz w:val="21"/>
          <w:szCs w:val="21"/>
        </w:rPr>
        <w:t>a</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que la mujer y su pareja, se</w:t>
      </w:r>
      <w:r w:rsidR="00841B70" w:rsidRPr="00AF2E33">
        <w:rPr>
          <w:rFonts w:ascii="Abadi" w:hAnsi="Abadi"/>
          <w:b w:val="0"/>
          <w:bCs w:val="0"/>
          <w:spacing w:val="-6"/>
          <w:sz w:val="21"/>
          <w:szCs w:val="21"/>
        </w:rPr>
        <w:t xml:space="preserve"> </w:t>
      </w:r>
      <w:r w:rsidR="00841B70" w:rsidRPr="00AF2E33">
        <w:rPr>
          <w:rFonts w:ascii="Abadi" w:hAnsi="Abadi"/>
          <w:b w:val="0"/>
          <w:bCs w:val="0"/>
          <w:sz w:val="21"/>
          <w:szCs w:val="21"/>
        </w:rPr>
        <w:t>abstenga de utilizar sustancias adictivas como tabaco, aún como fumadora pasiva, bebidas alcohólicas y sustancias psicoactivas.</w:t>
      </w:r>
    </w:p>
    <w:p w14:paraId="710D2556" w14:textId="77777777" w:rsidR="00841B70" w:rsidRPr="00507397" w:rsidRDefault="00841B70" w:rsidP="00841B70">
      <w:pPr>
        <w:pStyle w:val="Textoindependiente"/>
        <w:kinsoku w:val="0"/>
        <w:overflowPunct w:val="0"/>
        <w:ind w:left="284" w:right="-25" w:hanging="426"/>
        <w:rPr>
          <w:rFonts w:ascii="Abadi" w:hAnsi="Abadi"/>
          <w:sz w:val="21"/>
          <w:szCs w:val="21"/>
        </w:rPr>
      </w:pPr>
    </w:p>
    <w:p w14:paraId="688B68C7" w14:textId="0F4D2186" w:rsidR="00AF2E33" w:rsidRDefault="00AF2E33" w:rsidP="00AF2E33">
      <w:pPr>
        <w:pStyle w:val="Ttulo3"/>
        <w:kinsoku w:val="0"/>
        <w:overflowPunct w:val="0"/>
        <w:ind w:left="284" w:right="-25" w:hanging="426"/>
        <w:jc w:val="both"/>
        <w:rPr>
          <w:rFonts w:ascii="Abadi" w:hAnsi="Abadi"/>
          <w:spacing w:val="-4"/>
          <w:sz w:val="21"/>
          <w:szCs w:val="21"/>
        </w:rPr>
      </w:pPr>
      <w:r>
        <w:rPr>
          <w:rFonts w:ascii="Abadi" w:hAnsi="Abadi"/>
          <w:sz w:val="21"/>
          <w:szCs w:val="21"/>
        </w:rPr>
        <w:t xml:space="preserve">       </w:t>
      </w:r>
      <w:r w:rsidR="00841B70" w:rsidRPr="00507397">
        <w:rPr>
          <w:rFonts w:ascii="Abadi" w:hAnsi="Abadi"/>
          <w:sz w:val="21"/>
          <w:szCs w:val="21"/>
        </w:rPr>
        <w:t>Atención</w:t>
      </w:r>
      <w:r w:rsidR="00841B70" w:rsidRPr="00507397">
        <w:rPr>
          <w:rFonts w:ascii="Abadi" w:hAnsi="Abadi"/>
          <w:spacing w:val="-11"/>
          <w:sz w:val="21"/>
          <w:szCs w:val="21"/>
        </w:rPr>
        <w:t xml:space="preserve"> </w:t>
      </w:r>
      <w:r w:rsidR="00841B70" w:rsidRPr="00507397">
        <w:rPr>
          <w:rFonts w:ascii="Abadi" w:hAnsi="Abadi"/>
          <w:sz w:val="21"/>
          <w:szCs w:val="21"/>
        </w:rPr>
        <w:t>a</w:t>
      </w:r>
      <w:r w:rsidR="00841B70" w:rsidRPr="00507397">
        <w:rPr>
          <w:rFonts w:ascii="Abadi" w:hAnsi="Abadi"/>
          <w:spacing w:val="-10"/>
          <w:sz w:val="21"/>
          <w:szCs w:val="21"/>
        </w:rPr>
        <w:t xml:space="preserve"> </w:t>
      </w:r>
      <w:r w:rsidR="00841B70" w:rsidRPr="00507397">
        <w:rPr>
          <w:rFonts w:ascii="Abadi" w:hAnsi="Abadi"/>
          <w:sz w:val="21"/>
          <w:szCs w:val="21"/>
        </w:rPr>
        <w:t>mujer</w:t>
      </w:r>
      <w:r w:rsidR="00841B70" w:rsidRPr="00507397">
        <w:rPr>
          <w:rFonts w:ascii="Abadi" w:hAnsi="Abadi"/>
          <w:spacing w:val="-11"/>
          <w:sz w:val="21"/>
          <w:szCs w:val="21"/>
        </w:rPr>
        <w:t xml:space="preserve"> </w:t>
      </w:r>
      <w:r w:rsidR="00841B70" w:rsidRPr="00507397">
        <w:rPr>
          <w:rFonts w:ascii="Abadi" w:hAnsi="Abadi"/>
          <w:sz w:val="21"/>
          <w:szCs w:val="21"/>
        </w:rPr>
        <w:t>embaraza menor</w:t>
      </w:r>
      <w:r w:rsidR="00841B70" w:rsidRPr="00507397">
        <w:rPr>
          <w:rFonts w:ascii="Abadi" w:hAnsi="Abadi"/>
          <w:spacing w:val="-3"/>
          <w:sz w:val="21"/>
          <w:szCs w:val="21"/>
        </w:rPr>
        <w:t xml:space="preserve"> </w:t>
      </w:r>
      <w:r w:rsidR="00841B70" w:rsidRPr="00507397">
        <w:rPr>
          <w:rFonts w:ascii="Abadi" w:hAnsi="Abadi"/>
          <w:sz w:val="21"/>
          <w:szCs w:val="21"/>
        </w:rPr>
        <w:t>a</w:t>
      </w:r>
      <w:r w:rsidR="00841B70" w:rsidRPr="00507397">
        <w:rPr>
          <w:rFonts w:ascii="Abadi" w:hAnsi="Abadi"/>
          <w:spacing w:val="-1"/>
          <w:sz w:val="21"/>
          <w:szCs w:val="21"/>
        </w:rPr>
        <w:t xml:space="preserve"> </w:t>
      </w:r>
      <w:r w:rsidR="00841B70" w:rsidRPr="00507397">
        <w:rPr>
          <w:rFonts w:ascii="Abadi" w:hAnsi="Abadi"/>
          <w:sz w:val="21"/>
          <w:szCs w:val="21"/>
        </w:rPr>
        <w:t>quince</w:t>
      </w:r>
      <w:r w:rsidR="00841B70" w:rsidRPr="00507397">
        <w:rPr>
          <w:rFonts w:ascii="Abadi" w:hAnsi="Abadi"/>
          <w:spacing w:val="-1"/>
          <w:sz w:val="21"/>
          <w:szCs w:val="21"/>
        </w:rPr>
        <w:t xml:space="preserve"> </w:t>
      </w:r>
      <w:r w:rsidR="00841B70" w:rsidRPr="00507397">
        <w:rPr>
          <w:rFonts w:ascii="Abadi" w:hAnsi="Abadi"/>
          <w:spacing w:val="-4"/>
          <w:sz w:val="21"/>
          <w:szCs w:val="21"/>
        </w:rPr>
        <w:t>años</w:t>
      </w:r>
      <w:r>
        <w:rPr>
          <w:rFonts w:ascii="Abadi" w:hAnsi="Abadi"/>
          <w:spacing w:val="-4"/>
          <w:sz w:val="21"/>
          <w:szCs w:val="21"/>
        </w:rPr>
        <w:t xml:space="preserve">  </w:t>
      </w:r>
    </w:p>
    <w:p w14:paraId="5AC6CE98" w14:textId="4EFEC3E8" w:rsidR="00841B70" w:rsidRPr="00AF2E33" w:rsidRDefault="00AF2E33" w:rsidP="00AF2E33">
      <w:pPr>
        <w:pStyle w:val="Ttulo3"/>
        <w:kinsoku w:val="0"/>
        <w:overflowPunct w:val="0"/>
        <w:ind w:left="284" w:right="-25" w:hanging="426"/>
        <w:jc w:val="both"/>
        <w:rPr>
          <w:rFonts w:ascii="Abadi" w:hAnsi="Abadi"/>
          <w:b w:val="0"/>
          <w:bCs w:val="0"/>
          <w:spacing w:val="-2"/>
          <w:sz w:val="21"/>
          <w:szCs w:val="21"/>
        </w:rPr>
      </w:pPr>
      <w:r>
        <w:rPr>
          <w:rFonts w:ascii="Abadi" w:hAnsi="Abadi"/>
          <w:sz w:val="21"/>
          <w:szCs w:val="21"/>
        </w:rPr>
        <w:t xml:space="preserve">       </w:t>
      </w:r>
      <w:r w:rsidR="00841B70" w:rsidRPr="00507397">
        <w:rPr>
          <w:rFonts w:ascii="Abadi" w:hAnsi="Abadi"/>
          <w:sz w:val="21"/>
          <w:szCs w:val="21"/>
        </w:rPr>
        <w:t>Artículo</w:t>
      </w:r>
      <w:r w:rsidR="00841B70" w:rsidRPr="00507397">
        <w:rPr>
          <w:rFonts w:ascii="Abadi" w:hAnsi="Abadi"/>
          <w:spacing w:val="-2"/>
          <w:sz w:val="21"/>
          <w:szCs w:val="21"/>
        </w:rPr>
        <w:t xml:space="preserve"> </w:t>
      </w:r>
      <w:r w:rsidR="00841B70" w:rsidRPr="00507397">
        <w:rPr>
          <w:rFonts w:ascii="Abadi" w:hAnsi="Abadi"/>
          <w:sz w:val="21"/>
          <w:szCs w:val="21"/>
        </w:rPr>
        <w:t>23.</w:t>
      </w:r>
      <w:r w:rsidR="00841B70" w:rsidRPr="00507397">
        <w:rPr>
          <w:rFonts w:ascii="Abadi" w:hAnsi="Abadi"/>
          <w:spacing w:val="35"/>
          <w:sz w:val="21"/>
          <w:szCs w:val="21"/>
        </w:rPr>
        <w:t xml:space="preserve"> </w:t>
      </w:r>
      <w:r w:rsidR="00841B70" w:rsidRPr="00AF2E33">
        <w:rPr>
          <w:rFonts w:ascii="Abadi" w:hAnsi="Abadi"/>
          <w:b w:val="0"/>
          <w:bCs w:val="0"/>
          <w:sz w:val="21"/>
          <w:szCs w:val="21"/>
        </w:rPr>
        <w:t>Cuando se atienda a una mujer embarazada, de manera particular si es adolescente menor a quince años, se deberá establecer contacto con quienes sean</w:t>
      </w:r>
      <w:r w:rsidR="00841B70" w:rsidRPr="00AF2E33">
        <w:rPr>
          <w:rFonts w:ascii="Abadi" w:hAnsi="Abadi"/>
          <w:b w:val="0"/>
          <w:bCs w:val="0"/>
          <w:spacing w:val="40"/>
          <w:sz w:val="21"/>
          <w:szCs w:val="21"/>
        </w:rPr>
        <w:t xml:space="preserve"> </w:t>
      </w:r>
      <w:r w:rsidR="00841B70" w:rsidRPr="00AF2E33">
        <w:rPr>
          <w:rFonts w:ascii="Abadi" w:hAnsi="Abadi"/>
          <w:b w:val="0"/>
          <w:bCs w:val="0"/>
          <w:sz w:val="21"/>
          <w:szCs w:val="21"/>
        </w:rPr>
        <w:t>jurídicamente</w:t>
      </w:r>
      <w:r w:rsidR="00841B70" w:rsidRPr="00AF2E33">
        <w:rPr>
          <w:rFonts w:ascii="Abadi" w:hAnsi="Abadi"/>
          <w:b w:val="0"/>
          <w:bCs w:val="0"/>
          <w:spacing w:val="40"/>
          <w:sz w:val="21"/>
          <w:szCs w:val="21"/>
        </w:rPr>
        <w:t xml:space="preserve"> </w:t>
      </w:r>
      <w:r w:rsidR="00841B70" w:rsidRPr="00AF2E33">
        <w:rPr>
          <w:rFonts w:ascii="Abadi" w:hAnsi="Abadi"/>
          <w:b w:val="0"/>
          <w:bCs w:val="0"/>
          <w:sz w:val="21"/>
          <w:szCs w:val="21"/>
        </w:rPr>
        <w:t>responsables</w:t>
      </w:r>
      <w:r w:rsidR="00841B70" w:rsidRPr="00AF2E33">
        <w:rPr>
          <w:rFonts w:ascii="Abadi" w:hAnsi="Abadi"/>
          <w:b w:val="0"/>
          <w:bCs w:val="0"/>
          <w:spacing w:val="40"/>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40"/>
          <w:sz w:val="21"/>
          <w:szCs w:val="21"/>
        </w:rPr>
        <w:t xml:space="preserve"> </w:t>
      </w:r>
      <w:r w:rsidR="00841B70" w:rsidRPr="00AF2E33">
        <w:rPr>
          <w:rFonts w:ascii="Abadi" w:hAnsi="Abadi"/>
          <w:b w:val="0"/>
          <w:bCs w:val="0"/>
          <w:sz w:val="21"/>
          <w:szCs w:val="21"/>
        </w:rPr>
        <w:t>la</w:t>
      </w:r>
      <w:r w:rsidR="00841B70" w:rsidRPr="00AF2E33">
        <w:rPr>
          <w:rFonts w:ascii="Abadi" w:hAnsi="Abadi"/>
          <w:b w:val="0"/>
          <w:bCs w:val="0"/>
          <w:spacing w:val="40"/>
          <w:sz w:val="21"/>
          <w:szCs w:val="21"/>
        </w:rPr>
        <w:t xml:space="preserve"> </w:t>
      </w:r>
      <w:r w:rsidR="00841B70" w:rsidRPr="00AF2E33">
        <w:rPr>
          <w:rFonts w:ascii="Abadi" w:hAnsi="Abadi"/>
          <w:b w:val="0"/>
          <w:bCs w:val="0"/>
          <w:sz w:val="21"/>
          <w:szCs w:val="21"/>
        </w:rPr>
        <w:t>misma,</w:t>
      </w:r>
      <w:r w:rsidR="00841B70" w:rsidRPr="00AF2E33">
        <w:rPr>
          <w:rFonts w:ascii="Abadi" w:hAnsi="Abadi"/>
          <w:b w:val="0"/>
          <w:bCs w:val="0"/>
          <w:spacing w:val="40"/>
          <w:sz w:val="21"/>
          <w:szCs w:val="21"/>
        </w:rPr>
        <w:t xml:space="preserve"> </w:t>
      </w:r>
      <w:r w:rsidR="00841B70" w:rsidRPr="00AF2E33">
        <w:rPr>
          <w:rFonts w:ascii="Abadi" w:hAnsi="Abadi"/>
          <w:b w:val="0"/>
          <w:bCs w:val="0"/>
          <w:sz w:val="21"/>
          <w:szCs w:val="21"/>
        </w:rPr>
        <w:t>así</w:t>
      </w:r>
      <w:r w:rsidR="00841B70" w:rsidRPr="00AF2E33">
        <w:rPr>
          <w:rFonts w:ascii="Abadi" w:hAnsi="Abadi"/>
          <w:b w:val="0"/>
          <w:bCs w:val="0"/>
          <w:spacing w:val="40"/>
          <w:sz w:val="21"/>
          <w:szCs w:val="21"/>
        </w:rPr>
        <w:t xml:space="preserve"> </w:t>
      </w:r>
      <w:r w:rsidR="00841B70" w:rsidRPr="00AF2E33">
        <w:rPr>
          <w:rFonts w:ascii="Abadi" w:hAnsi="Abadi"/>
          <w:b w:val="0"/>
          <w:bCs w:val="0"/>
          <w:sz w:val="21"/>
          <w:szCs w:val="21"/>
        </w:rPr>
        <w:t>como,</w:t>
      </w:r>
      <w:r w:rsidR="00841B70" w:rsidRPr="00AF2E33">
        <w:rPr>
          <w:rFonts w:ascii="Abadi" w:hAnsi="Abadi"/>
          <w:b w:val="0"/>
          <w:bCs w:val="0"/>
          <w:spacing w:val="40"/>
          <w:sz w:val="21"/>
          <w:szCs w:val="21"/>
        </w:rPr>
        <w:t xml:space="preserve"> </w:t>
      </w:r>
      <w:r w:rsidR="00841B70" w:rsidRPr="00AF2E33">
        <w:rPr>
          <w:rFonts w:ascii="Abadi" w:hAnsi="Abadi"/>
          <w:b w:val="0"/>
          <w:bCs w:val="0"/>
          <w:sz w:val="21"/>
          <w:szCs w:val="21"/>
        </w:rPr>
        <w:t>realizar</w:t>
      </w:r>
      <w:r w:rsidR="00841B70" w:rsidRPr="00AF2E33">
        <w:rPr>
          <w:rFonts w:ascii="Abadi" w:hAnsi="Abadi"/>
          <w:b w:val="0"/>
          <w:bCs w:val="0"/>
          <w:spacing w:val="40"/>
          <w:sz w:val="21"/>
          <w:szCs w:val="21"/>
        </w:rPr>
        <w:t xml:space="preserve"> </w:t>
      </w:r>
      <w:r w:rsidR="00841B70" w:rsidRPr="00AF2E33">
        <w:rPr>
          <w:rFonts w:ascii="Abadi" w:hAnsi="Abadi"/>
          <w:b w:val="0"/>
          <w:bCs w:val="0"/>
          <w:sz w:val="21"/>
          <w:szCs w:val="21"/>
        </w:rPr>
        <w:t>la</w:t>
      </w:r>
      <w:r w:rsidR="00841B70" w:rsidRPr="00AF2E33">
        <w:rPr>
          <w:rFonts w:ascii="Abadi" w:hAnsi="Abadi"/>
          <w:b w:val="0"/>
          <w:bCs w:val="0"/>
          <w:spacing w:val="40"/>
          <w:sz w:val="21"/>
          <w:szCs w:val="21"/>
        </w:rPr>
        <w:t xml:space="preserve"> </w:t>
      </w:r>
      <w:r w:rsidR="00841B70" w:rsidRPr="00AF2E33">
        <w:rPr>
          <w:rFonts w:ascii="Abadi" w:hAnsi="Abadi"/>
          <w:b w:val="0"/>
          <w:bCs w:val="0"/>
          <w:sz w:val="21"/>
          <w:szCs w:val="21"/>
        </w:rPr>
        <w:t>búsqueda intencionada</w:t>
      </w:r>
      <w:r w:rsidR="00841B70" w:rsidRPr="00AF2E33">
        <w:rPr>
          <w:rFonts w:ascii="Abadi" w:hAnsi="Abadi"/>
          <w:b w:val="0"/>
          <w:bCs w:val="0"/>
          <w:spacing w:val="74"/>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74"/>
          <w:sz w:val="21"/>
          <w:szCs w:val="21"/>
        </w:rPr>
        <w:t xml:space="preserve"> </w:t>
      </w:r>
      <w:r w:rsidR="00841B70" w:rsidRPr="00AF2E33">
        <w:rPr>
          <w:rFonts w:ascii="Abadi" w:hAnsi="Abadi"/>
          <w:b w:val="0"/>
          <w:bCs w:val="0"/>
          <w:sz w:val="21"/>
          <w:szCs w:val="21"/>
        </w:rPr>
        <w:t>ejercicio</w:t>
      </w:r>
      <w:r w:rsidR="00841B70" w:rsidRPr="00AF2E33">
        <w:rPr>
          <w:rFonts w:ascii="Abadi" w:hAnsi="Abadi"/>
          <w:b w:val="0"/>
          <w:bCs w:val="0"/>
          <w:spacing w:val="74"/>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74"/>
          <w:sz w:val="21"/>
          <w:szCs w:val="21"/>
        </w:rPr>
        <w:t xml:space="preserve"> </w:t>
      </w:r>
      <w:r w:rsidR="00841B70" w:rsidRPr="00AF2E33">
        <w:rPr>
          <w:rFonts w:ascii="Abadi" w:hAnsi="Abadi"/>
          <w:b w:val="0"/>
          <w:bCs w:val="0"/>
          <w:sz w:val="21"/>
          <w:szCs w:val="21"/>
        </w:rPr>
        <w:t>violencia</w:t>
      </w:r>
      <w:r w:rsidR="00841B70" w:rsidRPr="00AF2E33">
        <w:rPr>
          <w:rFonts w:ascii="Abadi" w:hAnsi="Abadi"/>
          <w:b w:val="0"/>
          <w:bCs w:val="0"/>
          <w:spacing w:val="74"/>
          <w:sz w:val="21"/>
          <w:szCs w:val="21"/>
        </w:rPr>
        <w:t xml:space="preserve"> </w:t>
      </w:r>
      <w:r w:rsidR="00841B70" w:rsidRPr="00AF2E33">
        <w:rPr>
          <w:rFonts w:ascii="Abadi" w:hAnsi="Abadi"/>
          <w:b w:val="0"/>
          <w:bCs w:val="0"/>
          <w:sz w:val="21"/>
          <w:szCs w:val="21"/>
        </w:rPr>
        <w:t>sexual,</w:t>
      </w:r>
      <w:r w:rsidR="00841B70" w:rsidRPr="00AF2E33">
        <w:rPr>
          <w:rFonts w:ascii="Abadi" w:hAnsi="Abadi"/>
          <w:b w:val="0"/>
          <w:bCs w:val="0"/>
          <w:spacing w:val="74"/>
          <w:sz w:val="21"/>
          <w:szCs w:val="21"/>
        </w:rPr>
        <w:t xml:space="preserve"> </w:t>
      </w:r>
      <w:r w:rsidR="00841B70" w:rsidRPr="00AF2E33">
        <w:rPr>
          <w:rFonts w:ascii="Abadi" w:hAnsi="Abadi"/>
          <w:b w:val="0"/>
          <w:bCs w:val="0"/>
          <w:sz w:val="21"/>
          <w:szCs w:val="21"/>
        </w:rPr>
        <w:t>familiar</w:t>
      </w:r>
      <w:r w:rsidR="00841B70" w:rsidRPr="00AF2E33">
        <w:rPr>
          <w:rFonts w:ascii="Abadi" w:hAnsi="Abadi"/>
          <w:b w:val="0"/>
          <w:bCs w:val="0"/>
          <w:spacing w:val="72"/>
          <w:sz w:val="21"/>
          <w:szCs w:val="21"/>
        </w:rPr>
        <w:t xml:space="preserve"> </w:t>
      </w:r>
      <w:r w:rsidR="00841B70" w:rsidRPr="00AF2E33">
        <w:rPr>
          <w:rFonts w:ascii="Abadi" w:hAnsi="Abadi"/>
          <w:b w:val="0"/>
          <w:bCs w:val="0"/>
          <w:sz w:val="21"/>
          <w:szCs w:val="21"/>
        </w:rPr>
        <w:t>o</w:t>
      </w:r>
      <w:r w:rsidR="00841B70" w:rsidRPr="00AF2E33">
        <w:rPr>
          <w:rFonts w:ascii="Abadi" w:hAnsi="Abadi"/>
          <w:b w:val="0"/>
          <w:bCs w:val="0"/>
          <w:spacing w:val="72"/>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72"/>
          <w:sz w:val="21"/>
          <w:szCs w:val="21"/>
        </w:rPr>
        <w:t xml:space="preserve"> </w:t>
      </w:r>
      <w:r w:rsidR="00841B70" w:rsidRPr="00AF2E33">
        <w:rPr>
          <w:rFonts w:ascii="Abadi" w:hAnsi="Abadi"/>
          <w:b w:val="0"/>
          <w:bCs w:val="0"/>
          <w:sz w:val="21"/>
          <w:szCs w:val="21"/>
        </w:rPr>
        <w:t>género.</w:t>
      </w:r>
      <w:r w:rsidR="00841B70" w:rsidRPr="00AF2E33">
        <w:rPr>
          <w:rFonts w:ascii="Abadi" w:hAnsi="Abadi"/>
          <w:b w:val="0"/>
          <w:bCs w:val="0"/>
          <w:spacing w:val="74"/>
          <w:sz w:val="21"/>
          <w:szCs w:val="21"/>
        </w:rPr>
        <w:t xml:space="preserve"> </w:t>
      </w:r>
      <w:r w:rsidR="00841B70" w:rsidRPr="00AF2E33">
        <w:rPr>
          <w:rFonts w:ascii="Abadi" w:hAnsi="Abadi"/>
          <w:b w:val="0"/>
          <w:bCs w:val="0"/>
          <w:sz w:val="21"/>
          <w:szCs w:val="21"/>
        </w:rPr>
        <w:t>En</w:t>
      </w:r>
      <w:r w:rsidR="00841B70" w:rsidRPr="00AF2E33">
        <w:rPr>
          <w:rFonts w:ascii="Abadi" w:hAnsi="Abadi"/>
          <w:b w:val="0"/>
          <w:bCs w:val="0"/>
          <w:spacing w:val="74"/>
          <w:sz w:val="21"/>
          <w:szCs w:val="21"/>
        </w:rPr>
        <w:t xml:space="preserve"> </w:t>
      </w:r>
      <w:r w:rsidR="00841B70" w:rsidRPr="00AF2E33">
        <w:rPr>
          <w:rFonts w:ascii="Abadi" w:hAnsi="Abadi"/>
          <w:b w:val="0"/>
          <w:bCs w:val="0"/>
          <w:sz w:val="21"/>
          <w:szCs w:val="21"/>
        </w:rPr>
        <w:t>caso de</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 xml:space="preserve">encontrarse datos sugestivos, proceder conforme a las disposiciones jurídicas </w:t>
      </w:r>
      <w:r w:rsidR="00841B70" w:rsidRPr="00AF2E33">
        <w:rPr>
          <w:rFonts w:ascii="Abadi" w:hAnsi="Abadi"/>
          <w:b w:val="0"/>
          <w:bCs w:val="0"/>
          <w:spacing w:val="-2"/>
          <w:sz w:val="21"/>
          <w:szCs w:val="21"/>
        </w:rPr>
        <w:t>aplicables.</w:t>
      </w:r>
    </w:p>
    <w:p w14:paraId="17F08E37" w14:textId="77777777" w:rsidR="00841B70" w:rsidRPr="00AF2E33" w:rsidRDefault="00841B70" w:rsidP="00841B70">
      <w:pPr>
        <w:pStyle w:val="Textoindependiente"/>
        <w:kinsoku w:val="0"/>
        <w:overflowPunct w:val="0"/>
        <w:ind w:left="284" w:right="-25" w:hanging="426"/>
        <w:rPr>
          <w:rFonts w:ascii="Abadi" w:hAnsi="Abadi"/>
          <w:b w:val="0"/>
          <w:bCs w:val="0"/>
          <w:sz w:val="21"/>
          <w:szCs w:val="21"/>
        </w:rPr>
      </w:pPr>
    </w:p>
    <w:p w14:paraId="028C842A" w14:textId="43EFE756" w:rsidR="00841B70" w:rsidRPr="00AF2E33" w:rsidRDefault="00AF2E33" w:rsidP="00841B70">
      <w:pPr>
        <w:pStyle w:val="Textoindependiente"/>
        <w:kinsoku w:val="0"/>
        <w:overflowPunct w:val="0"/>
        <w:ind w:left="284" w:right="-25" w:hanging="426"/>
        <w:rPr>
          <w:rFonts w:ascii="Abadi" w:hAnsi="Abadi"/>
          <w:b w:val="0"/>
          <w:bCs w:val="0"/>
          <w:sz w:val="21"/>
          <w:szCs w:val="21"/>
        </w:rPr>
      </w:pPr>
      <w:r>
        <w:rPr>
          <w:rFonts w:ascii="Abadi" w:hAnsi="Abadi"/>
          <w:b w:val="0"/>
          <w:bCs w:val="0"/>
          <w:sz w:val="21"/>
          <w:szCs w:val="21"/>
        </w:rPr>
        <w:t xml:space="preserve">       </w:t>
      </w:r>
      <w:r w:rsidR="00841B70" w:rsidRPr="00AF2E33">
        <w:rPr>
          <w:rFonts w:ascii="Abadi" w:hAnsi="Abadi"/>
          <w:b w:val="0"/>
          <w:bCs w:val="0"/>
          <w:sz w:val="21"/>
          <w:szCs w:val="21"/>
        </w:rPr>
        <w:t>En</w:t>
      </w:r>
      <w:r w:rsidR="00841B70" w:rsidRPr="00AF2E33">
        <w:rPr>
          <w:rFonts w:ascii="Abadi" w:hAnsi="Abadi"/>
          <w:b w:val="0"/>
          <w:bCs w:val="0"/>
          <w:spacing w:val="-12"/>
          <w:sz w:val="21"/>
          <w:szCs w:val="21"/>
        </w:rPr>
        <w:t xml:space="preserve"> </w:t>
      </w:r>
      <w:r w:rsidR="00841B70" w:rsidRPr="00AF2E33">
        <w:rPr>
          <w:rFonts w:ascii="Abadi" w:hAnsi="Abadi"/>
          <w:b w:val="0"/>
          <w:bCs w:val="0"/>
          <w:sz w:val="21"/>
          <w:szCs w:val="21"/>
        </w:rPr>
        <w:t>todos</w:t>
      </w:r>
      <w:r w:rsidR="00841B70" w:rsidRPr="00AF2E33">
        <w:rPr>
          <w:rFonts w:ascii="Abadi" w:hAnsi="Abadi"/>
          <w:b w:val="0"/>
          <w:bCs w:val="0"/>
          <w:spacing w:val="-15"/>
          <w:sz w:val="21"/>
          <w:szCs w:val="21"/>
        </w:rPr>
        <w:t xml:space="preserve"> </w:t>
      </w:r>
      <w:r w:rsidR="00841B70" w:rsidRPr="00AF2E33">
        <w:rPr>
          <w:rFonts w:ascii="Abadi" w:hAnsi="Abadi"/>
          <w:b w:val="0"/>
          <w:bCs w:val="0"/>
          <w:sz w:val="21"/>
          <w:szCs w:val="21"/>
        </w:rPr>
        <w:t>los</w:t>
      </w:r>
      <w:r w:rsidR="00841B70" w:rsidRPr="00AF2E33">
        <w:rPr>
          <w:rFonts w:ascii="Abadi" w:hAnsi="Abadi"/>
          <w:b w:val="0"/>
          <w:bCs w:val="0"/>
          <w:spacing w:val="-13"/>
          <w:sz w:val="21"/>
          <w:szCs w:val="21"/>
        </w:rPr>
        <w:t xml:space="preserve"> </w:t>
      </w:r>
      <w:r w:rsidR="00841B70" w:rsidRPr="00AF2E33">
        <w:rPr>
          <w:rFonts w:ascii="Abadi" w:hAnsi="Abadi"/>
          <w:b w:val="0"/>
          <w:bCs w:val="0"/>
          <w:sz w:val="21"/>
          <w:szCs w:val="21"/>
        </w:rPr>
        <w:t>casos,</w:t>
      </w:r>
      <w:r w:rsidR="00841B70" w:rsidRPr="00AF2E33">
        <w:rPr>
          <w:rFonts w:ascii="Abadi" w:hAnsi="Abadi"/>
          <w:b w:val="0"/>
          <w:bCs w:val="0"/>
          <w:spacing w:val="-12"/>
          <w:sz w:val="21"/>
          <w:szCs w:val="21"/>
        </w:rPr>
        <w:t xml:space="preserve"> </w:t>
      </w:r>
      <w:r w:rsidR="00841B70" w:rsidRPr="00AF2E33">
        <w:rPr>
          <w:rFonts w:ascii="Abadi" w:hAnsi="Abadi"/>
          <w:b w:val="0"/>
          <w:bCs w:val="0"/>
          <w:sz w:val="21"/>
          <w:szCs w:val="21"/>
        </w:rPr>
        <w:t>se</w:t>
      </w:r>
      <w:r w:rsidR="00841B70" w:rsidRPr="00AF2E33">
        <w:rPr>
          <w:rFonts w:ascii="Abadi" w:hAnsi="Abadi"/>
          <w:b w:val="0"/>
          <w:bCs w:val="0"/>
          <w:spacing w:val="-14"/>
          <w:sz w:val="21"/>
          <w:szCs w:val="21"/>
        </w:rPr>
        <w:t xml:space="preserve"> </w:t>
      </w:r>
      <w:r w:rsidR="00841B70" w:rsidRPr="00AF2E33">
        <w:rPr>
          <w:rFonts w:ascii="Abadi" w:hAnsi="Abadi"/>
          <w:b w:val="0"/>
          <w:bCs w:val="0"/>
          <w:sz w:val="21"/>
          <w:szCs w:val="21"/>
        </w:rPr>
        <w:t>deberá</w:t>
      </w:r>
      <w:r w:rsidR="00841B70" w:rsidRPr="00AF2E33">
        <w:rPr>
          <w:rFonts w:ascii="Abadi" w:hAnsi="Abadi"/>
          <w:b w:val="0"/>
          <w:bCs w:val="0"/>
          <w:spacing w:val="-12"/>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12"/>
          <w:sz w:val="21"/>
          <w:szCs w:val="21"/>
        </w:rPr>
        <w:t xml:space="preserve"> </w:t>
      </w:r>
      <w:r w:rsidR="00841B70" w:rsidRPr="00AF2E33">
        <w:rPr>
          <w:rFonts w:ascii="Abadi" w:hAnsi="Abadi"/>
          <w:b w:val="0"/>
          <w:bCs w:val="0"/>
          <w:sz w:val="21"/>
          <w:szCs w:val="21"/>
        </w:rPr>
        <w:t>informar</w:t>
      </w:r>
      <w:r w:rsidR="00841B70" w:rsidRPr="00AF2E33">
        <w:rPr>
          <w:rFonts w:ascii="Abadi" w:hAnsi="Abadi"/>
          <w:b w:val="0"/>
          <w:bCs w:val="0"/>
          <w:spacing w:val="-16"/>
          <w:sz w:val="21"/>
          <w:szCs w:val="21"/>
        </w:rPr>
        <w:t xml:space="preserve"> </w:t>
      </w:r>
      <w:r w:rsidR="00841B70" w:rsidRPr="00AF2E33">
        <w:rPr>
          <w:rFonts w:ascii="Abadi" w:hAnsi="Abadi"/>
          <w:b w:val="0"/>
          <w:bCs w:val="0"/>
          <w:sz w:val="21"/>
          <w:szCs w:val="21"/>
        </w:rPr>
        <w:t>a</w:t>
      </w:r>
      <w:r w:rsidR="00841B70" w:rsidRPr="00AF2E33">
        <w:rPr>
          <w:rFonts w:ascii="Abadi" w:hAnsi="Abadi"/>
          <w:b w:val="0"/>
          <w:bCs w:val="0"/>
          <w:spacing w:val="-12"/>
          <w:sz w:val="21"/>
          <w:szCs w:val="21"/>
        </w:rPr>
        <w:t xml:space="preserve"> </w:t>
      </w:r>
      <w:r w:rsidR="00841B70" w:rsidRPr="00AF2E33">
        <w:rPr>
          <w:rFonts w:ascii="Abadi" w:hAnsi="Abadi"/>
          <w:b w:val="0"/>
          <w:bCs w:val="0"/>
          <w:sz w:val="21"/>
          <w:szCs w:val="21"/>
        </w:rPr>
        <w:t>las</w:t>
      </w:r>
      <w:r w:rsidR="00841B70" w:rsidRPr="00AF2E33">
        <w:rPr>
          <w:rFonts w:ascii="Abadi" w:hAnsi="Abadi"/>
          <w:b w:val="0"/>
          <w:bCs w:val="0"/>
          <w:spacing w:val="-13"/>
          <w:sz w:val="21"/>
          <w:szCs w:val="21"/>
        </w:rPr>
        <w:t xml:space="preserve"> </w:t>
      </w:r>
      <w:r w:rsidR="00841B70" w:rsidRPr="00AF2E33">
        <w:rPr>
          <w:rFonts w:ascii="Abadi" w:hAnsi="Abadi"/>
          <w:b w:val="0"/>
          <w:bCs w:val="0"/>
          <w:sz w:val="21"/>
          <w:szCs w:val="21"/>
        </w:rPr>
        <w:t>autoridades</w:t>
      </w:r>
      <w:r w:rsidR="00841B70" w:rsidRPr="00AF2E33">
        <w:rPr>
          <w:rFonts w:ascii="Abadi" w:hAnsi="Abadi"/>
          <w:b w:val="0"/>
          <w:bCs w:val="0"/>
          <w:spacing w:val="-13"/>
          <w:sz w:val="21"/>
          <w:szCs w:val="21"/>
        </w:rPr>
        <w:t xml:space="preserve"> </w:t>
      </w:r>
      <w:r w:rsidR="00841B70" w:rsidRPr="00AF2E33">
        <w:rPr>
          <w:rFonts w:ascii="Abadi" w:hAnsi="Abadi"/>
          <w:b w:val="0"/>
          <w:bCs w:val="0"/>
          <w:sz w:val="21"/>
          <w:szCs w:val="21"/>
        </w:rPr>
        <w:t>Estatales</w:t>
      </w:r>
      <w:r w:rsidR="00841B70" w:rsidRPr="00AF2E33">
        <w:rPr>
          <w:rFonts w:ascii="Abadi" w:hAnsi="Abadi"/>
          <w:b w:val="0"/>
          <w:bCs w:val="0"/>
          <w:spacing w:val="-13"/>
          <w:sz w:val="21"/>
          <w:szCs w:val="21"/>
        </w:rPr>
        <w:t xml:space="preserve"> </w:t>
      </w:r>
      <w:r w:rsidR="00841B70" w:rsidRPr="00AF2E33">
        <w:rPr>
          <w:rFonts w:ascii="Abadi" w:hAnsi="Abadi"/>
          <w:b w:val="0"/>
          <w:bCs w:val="0"/>
          <w:sz w:val="21"/>
          <w:szCs w:val="21"/>
        </w:rPr>
        <w:t>y</w:t>
      </w:r>
      <w:r w:rsidR="00841B70" w:rsidRPr="00AF2E33">
        <w:rPr>
          <w:rFonts w:ascii="Abadi" w:hAnsi="Abadi"/>
          <w:b w:val="0"/>
          <w:bCs w:val="0"/>
          <w:spacing w:val="-13"/>
          <w:sz w:val="21"/>
          <w:szCs w:val="21"/>
        </w:rPr>
        <w:t xml:space="preserve"> </w:t>
      </w:r>
      <w:r w:rsidR="00841B70" w:rsidRPr="00AF2E33">
        <w:rPr>
          <w:rFonts w:ascii="Abadi" w:hAnsi="Abadi"/>
          <w:b w:val="0"/>
          <w:bCs w:val="0"/>
          <w:sz w:val="21"/>
          <w:szCs w:val="21"/>
        </w:rPr>
        <w:t>Municipales de protección de niñas, niños y adolescentes de Guanajuato.</w:t>
      </w:r>
    </w:p>
    <w:p w14:paraId="63B6EADD" w14:textId="77777777" w:rsidR="00841B70" w:rsidRPr="00507397" w:rsidRDefault="00841B70" w:rsidP="00841B70">
      <w:pPr>
        <w:pStyle w:val="Textoindependiente"/>
        <w:kinsoku w:val="0"/>
        <w:overflowPunct w:val="0"/>
        <w:ind w:left="284" w:right="-25" w:hanging="426"/>
        <w:rPr>
          <w:rFonts w:ascii="Abadi" w:hAnsi="Abadi"/>
          <w:sz w:val="21"/>
          <w:szCs w:val="21"/>
        </w:rPr>
      </w:pPr>
    </w:p>
    <w:p w14:paraId="7B5D158C" w14:textId="70593E0E" w:rsidR="00841B70" w:rsidRDefault="00AF2E33" w:rsidP="00841B70">
      <w:pPr>
        <w:pStyle w:val="Ttulo3"/>
        <w:kinsoku w:val="0"/>
        <w:overflowPunct w:val="0"/>
        <w:ind w:left="284" w:right="-25" w:hanging="426"/>
        <w:jc w:val="both"/>
        <w:rPr>
          <w:rFonts w:ascii="Abadi" w:hAnsi="Abadi"/>
          <w:spacing w:val="-2"/>
          <w:sz w:val="21"/>
          <w:szCs w:val="21"/>
        </w:rPr>
      </w:pPr>
      <w:r>
        <w:rPr>
          <w:rFonts w:ascii="Abadi" w:hAnsi="Abadi"/>
          <w:sz w:val="21"/>
          <w:szCs w:val="21"/>
        </w:rPr>
        <w:t xml:space="preserve">       </w:t>
      </w:r>
      <w:r w:rsidR="00841B70" w:rsidRPr="00507397">
        <w:rPr>
          <w:rFonts w:ascii="Abadi" w:hAnsi="Abadi"/>
          <w:sz w:val="21"/>
          <w:szCs w:val="21"/>
        </w:rPr>
        <w:t>Mujeres</w:t>
      </w:r>
      <w:r w:rsidR="00841B70" w:rsidRPr="00507397">
        <w:rPr>
          <w:rFonts w:ascii="Abadi" w:hAnsi="Abadi"/>
          <w:spacing w:val="-10"/>
          <w:sz w:val="21"/>
          <w:szCs w:val="21"/>
        </w:rPr>
        <w:t xml:space="preserve"> </w:t>
      </w:r>
      <w:r w:rsidR="00841B70" w:rsidRPr="00507397">
        <w:rPr>
          <w:rFonts w:ascii="Abadi" w:hAnsi="Abadi"/>
          <w:sz w:val="21"/>
          <w:szCs w:val="21"/>
        </w:rPr>
        <w:t>embarazadas</w:t>
      </w:r>
      <w:r w:rsidR="00841B70" w:rsidRPr="00507397">
        <w:rPr>
          <w:rFonts w:ascii="Abadi" w:hAnsi="Abadi"/>
          <w:spacing w:val="-8"/>
          <w:sz w:val="21"/>
          <w:szCs w:val="21"/>
        </w:rPr>
        <w:t xml:space="preserve"> </w:t>
      </w:r>
      <w:r w:rsidR="00841B70" w:rsidRPr="00507397">
        <w:rPr>
          <w:rFonts w:ascii="Abadi" w:hAnsi="Abadi"/>
          <w:sz w:val="21"/>
          <w:szCs w:val="21"/>
        </w:rPr>
        <w:t>con</w:t>
      </w:r>
      <w:r w:rsidR="00841B70" w:rsidRPr="00507397">
        <w:rPr>
          <w:rFonts w:ascii="Abadi" w:hAnsi="Abadi"/>
          <w:spacing w:val="-9"/>
          <w:sz w:val="21"/>
          <w:szCs w:val="21"/>
        </w:rPr>
        <w:t xml:space="preserve"> </w:t>
      </w:r>
      <w:r w:rsidR="00841B70" w:rsidRPr="00507397">
        <w:rPr>
          <w:rFonts w:ascii="Abadi" w:hAnsi="Abadi"/>
          <w:sz w:val="21"/>
          <w:szCs w:val="21"/>
        </w:rPr>
        <w:t>diagnóstico</w:t>
      </w:r>
      <w:r w:rsidR="00841B70" w:rsidRPr="00507397">
        <w:rPr>
          <w:rFonts w:ascii="Abadi" w:hAnsi="Abadi"/>
          <w:spacing w:val="-9"/>
          <w:sz w:val="21"/>
          <w:szCs w:val="21"/>
        </w:rPr>
        <w:t xml:space="preserve"> </w:t>
      </w:r>
      <w:r w:rsidR="00841B70" w:rsidRPr="00507397">
        <w:rPr>
          <w:rFonts w:ascii="Abadi" w:hAnsi="Abadi"/>
          <w:sz w:val="21"/>
          <w:szCs w:val="21"/>
        </w:rPr>
        <w:t>de síndrome</w:t>
      </w:r>
      <w:r w:rsidR="00841B70" w:rsidRPr="00507397">
        <w:rPr>
          <w:rFonts w:ascii="Abadi" w:hAnsi="Abadi"/>
          <w:spacing w:val="-6"/>
          <w:sz w:val="21"/>
          <w:szCs w:val="21"/>
        </w:rPr>
        <w:t xml:space="preserve"> </w:t>
      </w:r>
      <w:r w:rsidR="00841B70" w:rsidRPr="00507397">
        <w:rPr>
          <w:rFonts w:ascii="Abadi" w:hAnsi="Abadi"/>
          <w:sz w:val="21"/>
          <w:szCs w:val="21"/>
        </w:rPr>
        <w:t>de</w:t>
      </w:r>
      <w:r w:rsidR="00841B70" w:rsidRPr="00507397">
        <w:rPr>
          <w:rFonts w:ascii="Abadi" w:hAnsi="Abadi"/>
          <w:spacing w:val="-6"/>
          <w:sz w:val="21"/>
          <w:szCs w:val="21"/>
        </w:rPr>
        <w:t xml:space="preserve"> </w:t>
      </w:r>
      <w:r w:rsidR="00841B70" w:rsidRPr="00507397">
        <w:rPr>
          <w:rFonts w:ascii="Abadi" w:hAnsi="Abadi"/>
          <w:sz w:val="21"/>
          <w:szCs w:val="21"/>
        </w:rPr>
        <w:t>inmunodeficiencia</w:t>
      </w:r>
      <w:r w:rsidR="00841B70" w:rsidRPr="00507397">
        <w:rPr>
          <w:rFonts w:ascii="Abadi" w:hAnsi="Abadi"/>
          <w:spacing w:val="-5"/>
          <w:sz w:val="21"/>
          <w:szCs w:val="21"/>
        </w:rPr>
        <w:t xml:space="preserve"> </w:t>
      </w:r>
      <w:r w:rsidR="00841B70" w:rsidRPr="00507397">
        <w:rPr>
          <w:rFonts w:ascii="Abadi" w:hAnsi="Abadi"/>
          <w:spacing w:val="-2"/>
          <w:sz w:val="21"/>
          <w:szCs w:val="21"/>
        </w:rPr>
        <w:t>adquirida</w:t>
      </w:r>
    </w:p>
    <w:p w14:paraId="16197FE1" w14:textId="77777777" w:rsidR="00AF2E33" w:rsidRPr="00AF2E33" w:rsidRDefault="00AF2E33" w:rsidP="00AF2E33"/>
    <w:p w14:paraId="3D1096F8" w14:textId="24BFB9BF" w:rsidR="00841B70" w:rsidRPr="00507397" w:rsidRDefault="00AF2E33" w:rsidP="00841B70">
      <w:pPr>
        <w:pStyle w:val="Textoindependiente"/>
        <w:kinsoku w:val="0"/>
        <w:overflowPunct w:val="0"/>
        <w:ind w:left="284" w:right="-25" w:hanging="426"/>
        <w:rPr>
          <w:rFonts w:ascii="Abadi" w:hAnsi="Abadi"/>
          <w:spacing w:val="-2"/>
          <w:sz w:val="21"/>
          <w:szCs w:val="21"/>
        </w:rPr>
      </w:pPr>
      <w:r>
        <w:rPr>
          <w:rFonts w:ascii="Abadi" w:hAnsi="Abadi"/>
          <w:sz w:val="21"/>
          <w:szCs w:val="21"/>
        </w:rPr>
        <w:t xml:space="preserve">       </w:t>
      </w:r>
      <w:r w:rsidR="00841B70" w:rsidRPr="00507397">
        <w:rPr>
          <w:rFonts w:ascii="Abadi" w:hAnsi="Abadi"/>
          <w:sz w:val="21"/>
          <w:szCs w:val="21"/>
        </w:rPr>
        <w:t>Artículo</w:t>
      </w:r>
      <w:r w:rsidR="00841B70" w:rsidRPr="00507397">
        <w:rPr>
          <w:rFonts w:ascii="Abadi" w:hAnsi="Abadi"/>
          <w:spacing w:val="-2"/>
          <w:sz w:val="21"/>
          <w:szCs w:val="21"/>
        </w:rPr>
        <w:t xml:space="preserve"> </w:t>
      </w:r>
      <w:r w:rsidR="00841B70" w:rsidRPr="00507397">
        <w:rPr>
          <w:rFonts w:ascii="Abadi" w:hAnsi="Abadi"/>
          <w:sz w:val="21"/>
          <w:szCs w:val="21"/>
        </w:rPr>
        <w:t>24.</w:t>
      </w:r>
      <w:r w:rsidR="00841B70" w:rsidRPr="00507397">
        <w:rPr>
          <w:rFonts w:ascii="Abadi" w:hAnsi="Abadi"/>
          <w:spacing w:val="35"/>
          <w:sz w:val="21"/>
          <w:szCs w:val="21"/>
        </w:rPr>
        <w:t xml:space="preserve"> </w:t>
      </w:r>
      <w:r w:rsidR="00841B70" w:rsidRPr="00AF2E33">
        <w:rPr>
          <w:rFonts w:ascii="Abadi" w:hAnsi="Abadi"/>
          <w:b w:val="0"/>
          <w:bCs w:val="0"/>
          <w:sz w:val="21"/>
          <w:szCs w:val="21"/>
        </w:rPr>
        <w:t xml:space="preserve">En el caso de mujeres embarazadas diagnosticadas con el síndrome de inmunodeficiencia adquirida, contarán además con atención especializada a </w:t>
      </w:r>
      <w:r w:rsidR="00841B70" w:rsidRPr="00AF2E33">
        <w:rPr>
          <w:rFonts w:ascii="Abadi" w:hAnsi="Abadi"/>
          <w:b w:val="0"/>
          <w:bCs w:val="0"/>
          <w:spacing w:val="-2"/>
          <w:sz w:val="21"/>
          <w:szCs w:val="21"/>
        </w:rPr>
        <w:t>efecto</w:t>
      </w:r>
      <w:r w:rsidR="00841B70" w:rsidRPr="00AF2E33">
        <w:rPr>
          <w:rFonts w:ascii="Abadi" w:hAnsi="Abadi"/>
          <w:b w:val="0"/>
          <w:bCs w:val="0"/>
          <w:spacing w:val="-8"/>
          <w:sz w:val="21"/>
          <w:szCs w:val="21"/>
        </w:rPr>
        <w:t xml:space="preserve"> </w:t>
      </w:r>
      <w:r w:rsidR="00841B70" w:rsidRPr="00AF2E33">
        <w:rPr>
          <w:rFonts w:ascii="Abadi" w:hAnsi="Abadi"/>
          <w:b w:val="0"/>
          <w:bCs w:val="0"/>
          <w:spacing w:val="-2"/>
          <w:sz w:val="21"/>
          <w:szCs w:val="21"/>
        </w:rPr>
        <w:t>de</w:t>
      </w:r>
      <w:r w:rsidR="00841B70" w:rsidRPr="00AF2E33">
        <w:rPr>
          <w:rFonts w:ascii="Abadi" w:hAnsi="Abadi"/>
          <w:b w:val="0"/>
          <w:bCs w:val="0"/>
          <w:spacing w:val="-11"/>
          <w:sz w:val="21"/>
          <w:szCs w:val="21"/>
        </w:rPr>
        <w:t xml:space="preserve"> </w:t>
      </w:r>
      <w:r w:rsidR="00841B70" w:rsidRPr="00AF2E33">
        <w:rPr>
          <w:rFonts w:ascii="Abadi" w:hAnsi="Abadi"/>
          <w:b w:val="0"/>
          <w:bCs w:val="0"/>
          <w:spacing w:val="-2"/>
          <w:sz w:val="21"/>
          <w:szCs w:val="21"/>
        </w:rPr>
        <w:t>garantizar</w:t>
      </w:r>
      <w:r w:rsidR="00841B70" w:rsidRPr="00AF2E33">
        <w:rPr>
          <w:rFonts w:ascii="Abadi" w:hAnsi="Abadi"/>
          <w:b w:val="0"/>
          <w:bCs w:val="0"/>
          <w:spacing w:val="-11"/>
          <w:sz w:val="21"/>
          <w:szCs w:val="21"/>
        </w:rPr>
        <w:t xml:space="preserve"> </w:t>
      </w:r>
      <w:r w:rsidR="00841B70" w:rsidRPr="00AF2E33">
        <w:rPr>
          <w:rFonts w:ascii="Abadi" w:hAnsi="Abadi"/>
          <w:b w:val="0"/>
          <w:bCs w:val="0"/>
          <w:spacing w:val="-2"/>
          <w:sz w:val="21"/>
          <w:szCs w:val="21"/>
        </w:rPr>
        <w:t>su</w:t>
      </w:r>
      <w:r w:rsidR="00841B70" w:rsidRPr="00AF2E33">
        <w:rPr>
          <w:rFonts w:ascii="Abadi" w:hAnsi="Abadi"/>
          <w:b w:val="0"/>
          <w:bCs w:val="0"/>
          <w:spacing w:val="-11"/>
          <w:sz w:val="21"/>
          <w:szCs w:val="21"/>
        </w:rPr>
        <w:t xml:space="preserve"> </w:t>
      </w:r>
      <w:r w:rsidR="00841B70" w:rsidRPr="00AF2E33">
        <w:rPr>
          <w:rFonts w:ascii="Abadi" w:hAnsi="Abadi"/>
          <w:b w:val="0"/>
          <w:bCs w:val="0"/>
          <w:spacing w:val="-2"/>
          <w:sz w:val="21"/>
          <w:szCs w:val="21"/>
        </w:rPr>
        <w:t>salud</w:t>
      </w:r>
      <w:r w:rsidR="00841B70" w:rsidRPr="00AF2E33">
        <w:rPr>
          <w:rFonts w:ascii="Abadi" w:hAnsi="Abadi"/>
          <w:b w:val="0"/>
          <w:bCs w:val="0"/>
          <w:spacing w:val="-8"/>
          <w:sz w:val="21"/>
          <w:szCs w:val="21"/>
        </w:rPr>
        <w:t xml:space="preserve"> </w:t>
      </w:r>
      <w:r w:rsidR="00841B70" w:rsidRPr="00AF2E33">
        <w:rPr>
          <w:rFonts w:ascii="Abadi" w:hAnsi="Abadi"/>
          <w:b w:val="0"/>
          <w:bCs w:val="0"/>
          <w:spacing w:val="-2"/>
          <w:sz w:val="21"/>
          <w:szCs w:val="21"/>
        </w:rPr>
        <w:t>y</w:t>
      </w:r>
      <w:r w:rsidR="00841B70" w:rsidRPr="00AF2E33">
        <w:rPr>
          <w:rFonts w:ascii="Abadi" w:hAnsi="Abadi"/>
          <w:b w:val="0"/>
          <w:bCs w:val="0"/>
          <w:spacing w:val="-9"/>
          <w:sz w:val="21"/>
          <w:szCs w:val="21"/>
        </w:rPr>
        <w:t xml:space="preserve"> </w:t>
      </w:r>
      <w:r w:rsidR="00841B70" w:rsidRPr="00AF2E33">
        <w:rPr>
          <w:rFonts w:ascii="Abadi" w:hAnsi="Abadi"/>
          <w:b w:val="0"/>
          <w:bCs w:val="0"/>
          <w:spacing w:val="-2"/>
          <w:sz w:val="21"/>
          <w:szCs w:val="21"/>
        </w:rPr>
        <w:t>la</w:t>
      </w:r>
      <w:r w:rsidR="00841B70" w:rsidRPr="00AF2E33">
        <w:rPr>
          <w:rFonts w:ascii="Abadi" w:hAnsi="Abadi"/>
          <w:b w:val="0"/>
          <w:bCs w:val="0"/>
          <w:spacing w:val="-11"/>
          <w:sz w:val="21"/>
          <w:szCs w:val="21"/>
        </w:rPr>
        <w:t xml:space="preserve"> </w:t>
      </w:r>
      <w:r w:rsidR="00841B70" w:rsidRPr="00AF2E33">
        <w:rPr>
          <w:rFonts w:ascii="Abadi" w:hAnsi="Abadi"/>
          <w:b w:val="0"/>
          <w:bCs w:val="0"/>
          <w:spacing w:val="-2"/>
          <w:sz w:val="21"/>
          <w:szCs w:val="21"/>
        </w:rPr>
        <w:t>del</w:t>
      </w:r>
      <w:r w:rsidR="00841B70" w:rsidRPr="00AF2E33">
        <w:rPr>
          <w:rFonts w:ascii="Abadi" w:hAnsi="Abadi"/>
          <w:b w:val="0"/>
          <w:bCs w:val="0"/>
          <w:spacing w:val="-9"/>
          <w:sz w:val="21"/>
          <w:szCs w:val="21"/>
        </w:rPr>
        <w:t xml:space="preserve"> </w:t>
      </w:r>
      <w:r w:rsidR="00841B70" w:rsidRPr="00AF2E33">
        <w:rPr>
          <w:rFonts w:ascii="Abadi" w:hAnsi="Abadi"/>
          <w:b w:val="0"/>
          <w:bCs w:val="0"/>
          <w:spacing w:val="-2"/>
          <w:sz w:val="21"/>
          <w:szCs w:val="21"/>
        </w:rPr>
        <w:t>niño</w:t>
      </w:r>
      <w:r w:rsidR="00841B70" w:rsidRPr="00AF2E33">
        <w:rPr>
          <w:rFonts w:ascii="Abadi" w:hAnsi="Abadi"/>
          <w:b w:val="0"/>
          <w:bCs w:val="0"/>
          <w:spacing w:val="-8"/>
          <w:sz w:val="21"/>
          <w:szCs w:val="21"/>
        </w:rPr>
        <w:t xml:space="preserve"> </w:t>
      </w:r>
      <w:r w:rsidR="00841B70" w:rsidRPr="00AF2E33">
        <w:rPr>
          <w:rFonts w:ascii="Abadi" w:hAnsi="Abadi"/>
          <w:b w:val="0"/>
          <w:bCs w:val="0"/>
          <w:spacing w:val="-2"/>
          <w:sz w:val="21"/>
          <w:szCs w:val="21"/>
        </w:rPr>
        <w:t>o</w:t>
      </w:r>
      <w:r w:rsidR="00841B70" w:rsidRPr="00AF2E33">
        <w:rPr>
          <w:rFonts w:ascii="Abadi" w:hAnsi="Abadi"/>
          <w:b w:val="0"/>
          <w:bCs w:val="0"/>
          <w:spacing w:val="-11"/>
          <w:sz w:val="21"/>
          <w:szCs w:val="21"/>
        </w:rPr>
        <w:t xml:space="preserve"> </w:t>
      </w:r>
      <w:r w:rsidR="00841B70" w:rsidRPr="00AF2E33">
        <w:rPr>
          <w:rFonts w:ascii="Abadi" w:hAnsi="Abadi"/>
          <w:b w:val="0"/>
          <w:bCs w:val="0"/>
          <w:spacing w:val="-2"/>
          <w:sz w:val="21"/>
          <w:szCs w:val="21"/>
        </w:rPr>
        <w:t>niña</w:t>
      </w:r>
      <w:r w:rsidR="00841B70" w:rsidRPr="00AF2E33">
        <w:rPr>
          <w:rFonts w:ascii="Abadi" w:hAnsi="Abadi"/>
          <w:b w:val="0"/>
          <w:bCs w:val="0"/>
          <w:spacing w:val="-8"/>
          <w:sz w:val="21"/>
          <w:szCs w:val="21"/>
        </w:rPr>
        <w:t xml:space="preserve"> </w:t>
      </w:r>
      <w:r w:rsidR="00841B70" w:rsidRPr="00AF2E33">
        <w:rPr>
          <w:rFonts w:ascii="Abadi" w:hAnsi="Abadi"/>
          <w:b w:val="0"/>
          <w:bCs w:val="0"/>
          <w:spacing w:val="-2"/>
          <w:sz w:val="21"/>
          <w:szCs w:val="21"/>
        </w:rPr>
        <w:t>en</w:t>
      </w:r>
      <w:r w:rsidR="00841B70" w:rsidRPr="00AF2E33">
        <w:rPr>
          <w:rFonts w:ascii="Abadi" w:hAnsi="Abadi"/>
          <w:b w:val="0"/>
          <w:bCs w:val="0"/>
          <w:spacing w:val="-11"/>
          <w:sz w:val="21"/>
          <w:szCs w:val="21"/>
        </w:rPr>
        <w:t xml:space="preserve"> </w:t>
      </w:r>
      <w:r w:rsidR="00841B70" w:rsidRPr="00AF2E33">
        <w:rPr>
          <w:rFonts w:ascii="Abadi" w:hAnsi="Abadi"/>
          <w:b w:val="0"/>
          <w:bCs w:val="0"/>
          <w:spacing w:val="-2"/>
          <w:sz w:val="21"/>
          <w:szCs w:val="21"/>
        </w:rPr>
        <w:t>gestación,</w:t>
      </w:r>
      <w:r w:rsidR="00841B70" w:rsidRPr="00AF2E33">
        <w:rPr>
          <w:rFonts w:ascii="Abadi" w:hAnsi="Abadi"/>
          <w:b w:val="0"/>
          <w:bCs w:val="0"/>
          <w:spacing w:val="-12"/>
          <w:sz w:val="21"/>
          <w:szCs w:val="21"/>
        </w:rPr>
        <w:t xml:space="preserve"> </w:t>
      </w:r>
      <w:r w:rsidR="00841B70" w:rsidRPr="00AF2E33">
        <w:rPr>
          <w:rFonts w:ascii="Abadi" w:hAnsi="Abadi"/>
          <w:b w:val="0"/>
          <w:bCs w:val="0"/>
          <w:spacing w:val="-2"/>
          <w:sz w:val="21"/>
          <w:szCs w:val="21"/>
        </w:rPr>
        <w:t>otorgando</w:t>
      </w:r>
      <w:r w:rsidR="00841B70" w:rsidRPr="00AF2E33">
        <w:rPr>
          <w:rFonts w:ascii="Abadi" w:hAnsi="Abadi"/>
          <w:b w:val="0"/>
          <w:bCs w:val="0"/>
          <w:spacing w:val="-8"/>
          <w:sz w:val="21"/>
          <w:szCs w:val="21"/>
        </w:rPr>
        <w:t xml:space="preserve"> </w:t>
      </w:r>
      <w:r w:rsidR="00841B70" w:rsidRPr="00AF2E33">
        <w:rPr>
          <w:rFonts w:ascii="Abadi" w:hAnsi="Abadi"/>
          <w:b w:val="0"/>
          <w:bCs w:val="0"/>
          <w:spacing w:val="-2"/>
          <w:sz w:val="21"/>
          <w:szCs w:val="21"/>
        </w:rPr>
        <w:t>las</w:t>
      </w:r>
      <w:r w:rsidR="00841B70" w:rsidRPr="00AF2E33">
        <w:rPr>
          <w:rFonts w:ascii="Abadi" w:hAnsi="Abadi"/>
          <w:b w:val="0"/>
          <w:bCs w:val="0"/>
          <w:spacing w:val="-12"/>
          <w:sz w:val="21"/>
          <w:szCs w:val="21"/>
        </w:rPr>
        <w:t xml:space="preserve"> </w:t>
      </w:r>
      <w:r w:rsidR="00841B70" w:rsidRPr="00AF2E33">
        <w:rPr>
          <w:rFonts w:ascii="Abadi" w:hAnsi="Abadi"/>
          <w:b w:val="0"/>
          <w:bCs w:val="0"/>
          <w:spacing w:val="-2"/>
          <w:sz w:val="21"/>
          <w:szCs w:val="21"/>
        </w:rPr>
        <w:t xml:space="preserve">mejores </w:t>
      </w:r>
      <w:r w:rsidR="00841B70" w:rsidRPr="00AF2E33">
        <w:rPr>
          <w:rFonts w:ascii="Abadi" w:hAnsi="Abadi"/>
          <w:b w:val="0"/>
          <w:bCs w:val="0"/>
          <w:sz w:val="21"/>
          <w:szCs w:val="21"/>
        </w:rPr>
        <w:t>condiciones de atención médica y cuyo personal deberá contar con la certificación de</w:t>
      </w:r>
      <w:r w:rsidR="00841B70" w:rsidRPr="00AF2E33">
        <w:rPr>
          <w:rFonts w:ascii="Abadi" w:hAnsi="Abadi"/>
          <w:b w:val="0"/>
          <w:bCs w:val="0"/>
          <w:spacing w:val="-4"/>
          <w:sz w:val="21"/>
          <w:szCs w:val="21"/>
        </w:rPr>
        <w:t xml:space="preserve"> </w:t>
      </w:r>
      <w:r w:rsidR="00841B70" w:rsidRPr="00AF2E33">
        <w:rPr>
          <w:rFonts w:ascii="Abadi" w:hAnsi="Abadi"/>
          <w:b w:val="0"/>
          <w:bCs w:val="0"/>
          <w:sz w:val="21"/>
          <w:szCs w:val="21"/>
        </w:rPr>
        <w:t>médico</w:t>
      </w:r>
      <w:r w:rsidR="00841B70" w:rsidRPr="00AF2E33">
        <w:rPr>
          <w:rFonts w:ascii="Abadi" w:hAnsi="Abadi"/>
          <w:b w:val="0"/>
          <w:bCs w:val="0"/>
          <w:spacing w:val="-7"/>
          <w:sz w:val="21"/>
          <w:szCs w:val="21"/>
        </w:rPr>
        <w:t xml:space="preserve"> </w:t>
      </w:r>
      <w:r w:rsidR="00841B70" w:rsidRPr="00AF2E33">
        <w:rPr>
          <w:rFonts w:ascii="Abadi" w:hAnsi="Abadi"/>
          <w:b w:val="0"/>
          <w:bCs w:val="0"/>
          <w:sz w:val="21"/>
          <w:szCs w:val="21"/>
        </w:rPr>
        <w:t>especialista,</w:t>
      </w:r>
      <w:r w:rsidR="00841B70" w:rsidRPr="00AF2E33">
        <w:rPr>
          <w:rFonts w:ascii="Abadi" w:hAnsi="Abadi"/>
          <w:b w:val="0"/>
          <w:bCs w:val="0"/>
          <w:spacing w:val="-5"/>
          <w:sz w:val="21"/>
          <w:szCs w:val="21"/>
        </w:rPr>
        <w:t xml:space="preserve"> </w:t>
      </w:r>
      <w:r w:rsidR="00841B70" w:rsidRPr="00AF2E33">
        <w:rPr>
          <w:rFonts w:ascii="Abadi" w:hAnsi="Abadi"/>
          <w:b w:val="0"/>
          <w:bCs w:val="0"/>
          <w:sz w:val="21"/>
          <w:szCs w:val="21"/>
        </w:rPr>
        <w:t>así</w:t>
      </w:r>
      <w:r w:rsidR="00841B70" w:rsidRPr="00AF2E33">
        <w:rPr>
          <w:rFonts w:ascii="Abadi" w:hAnsi="Abadi"/>
          <w:b w:val="0"/>
          <w:bCs w:val="0"/>
          <w:spacing w:val="-5"/>
          <w:sz w:val="21"/>
          <w:szCs w:val="21"/>
        </w:rPr>
        <w:t xml:space="preserve"> </w:t>
      </w:r>
      <w:r w:rsidR="00841B70" w:rsidRPr="00AF2E33">
        <w:rPr>
          <w:rFonts w:ascii="Abadi" w:hAnsi="Abadi"/>
          <w:b w:val="0"/>
          <w:bCs w:val="0"/>
          <w:sz w:val="21"/>
          <w:szCs w:val="21"/>
        </w:rPr>
        <w:t>como</w:t>
      </w:r>
      <w:r w:rsidR="00841B70" w:rsidRPr="00AF2E33">
        <w:rPr>
          <w:rFonts w:ascii="Abadi" w:hAnsi="Abadi"/>
          <w:b w:val="0"/>
          <w:bCs w:val="0"/>
          <w:spacing w:val="-4"/>
          <w:sz w:val="21"/>
          <w:szCs w:val="21"/>
        </w:rPr>
        <w:t xml:space="preserve"> </w:t>
      </w:r>
      <w:r w:rsidR="00841B70" w:rsidRPr="00AF2E33">
        <w:rPr>
          <w:rFonts w:ascii="Abadi" w:hAnsi="Abadi"/>
          <w:b w:val="0"/>
          <w:bCs w:val="0"/>
          <w:sz w:val="21"/>
          <w:szCs w:val="21"/>
        </w:rPr>
        <w:t>también</w:t>
      </w:r>
      <w:r w:rsidR="00841B70" w:rsidRPr="00AF2E33">
        <w:rPr>
          <w:rFonts w:ascii="Abadi" w:hAnsi="Abadi"/>
          <w:b w:val="0"/>
          <w:bCs w:val="0"/>
          <w:spacing w:val="-4"/>
          <w:sz w:val="21"/>
          <w:szCs w:val="21"/>
        </w:rPr>
        <w:t xml:space="preserve"> </w:t>
      </w:r>
      <w:r w:rsidR="00841B70" w:rsidRPr="00AF2E33">
        <w:rPr>
          <w:rFonts w:ascii="Abadi" w:hAnsi="Abadi"/>
          <w:b w:val="0"/>
          <w:bCs w:val="0"/>
          <w:sz w:val="21"/>
          <w:szCs w:val="21"/>
        </w:rPr>
        <w:t>será</w:t>
      </w:r>
      <w:r w:rsidR="00841B70" w:rsidRPr="00AF2E33">
        <w:rPr>
          <w:rFonts w:ascii="Abadi" w:hAnsi="Abadi"/>
          <w:b w:val="0"/>
          <w:bCs w:val="0"/>
          <w:spacing w:val="-4"/>
          <w:sz w:val="21"/>
          <w:szCs w:val="21"/>
        </w:rPr>
        <w:t xml:space="preserve"> </w:t>
      </w:r>
      <w:r w:rsidR="00841B70" w:rsidRPr="00AF2E33">
        <w:rPr>
          <w:rFonts w:ascii="Abadi" w:hAnsi="Abadi"/>
          <w:b w:val="0"/>
          <w:bCs w:val="0"/>
          <w:sz w:val="21"/>
          <w:szCs w:val="21"/>
        </w:rPr>
        <w:t>informada</w:t>
      </w:r>
      <w:r w:rsidR="00841B70" w:rsidRPr="00AF2E33">
        <w:rPr>
          <w:rFonts w:ascii="Abadi" w:hAnsi="Abadi"/>
          <w:b w:val="0"/>
          <w:bCs w:val="0"/>
          <w:spacing w:val="-4"/>
          <w:sz w:val="21"/>
          <w:szCs w:val="21"/>
        </w:rPr>
        <w:t xml:space="preserve"> </w:t>
      </w:r>
      <w:r w:rsidR="00841B70" w:rsidRPr="00AF2E33">
        <w:rPr>
          <w:rFonts w:ascii="Abadi" w:hAnsi="Abadi"/>
          <w:b w:val="0"/>
          <w:bCs w:val="0"/>
          <w:sz w:val="21"/>
          <w:szCs w:val="21"/>
        </w:rPr>
        <w:t>del</w:t>
      </w:r>
      <w:r w:rsidR="00841B70" w:rsidRPr="00AF2E33">
        <w:rPr>
          <w:rFonts w:ascii="Abadi" w:hAnsi="Abadi"/>
          <w:b w:val="0"/>
          <w:bCs w:val="0"/>
          <w:spacing w:val="-6"/>
          <w:sz w:val="21"/>
          <w:szCs w:val="21"/>
        </w:rPr>
        <w:t xml:space="preserve"> </w:t>
      </w:r>
      <w:r w:rsidR="00841B70" w:rsidRPr="00AF2E33">
        <w:rPr>
          <w:rFonts w:ascii="Abadi" w:hAnsi="Abadi"/>
          <w:b w:val="0"/>
          <w:bCs w:val="0"/>
          <w:sz w:val="21"/>
          <w:szCs w:val="21"/>
        </w:rPr>
        <w:t>riesgo</w:t>
      </w:r>
      <w:r w:rsidR="00841B70" w:rsidRPr="00AF2E33">
        <w:rPr>
          <w:rFonts w:ascii="Abadi" w:hAnsi="Abadi"/>
          <w:b w:val="0"/>
          <w:bCs w:val="0"/>
          <w:spacing w:val="-7"/>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4"/>
          <w:sz w:val="21"/>
          <w:szCs w:val="21"/>
        </w:rPr>
        <w:t xml:space="preserve"> </w:t>
      </w:r>
      <w:r w:rsidR="00841B70" w:rsidRPr="00AF2E33">
        <w:rPr>
          <w:rFonts w:ascii="Abadi" w:hAnsi="Abadi"/>
          <w:b w:val="0"/>
          <w:bCs w:val="0"/>
          <w:sz w:val="21"/>
          <w:szCs w:val="21"/>
        </w:rPr>
        <w:t xml:space="preserve">transmisión vertical de la persona recién nacida al momento de ser alimentado con lactancia </w:t>
      </w:r>
      <w:r w:rsidR="00841B70" w:rsidRPr="00AF2E33">
        <w:rPr>
          <w:rFonts w:ascii="Abadi" w:hAnsi="Abadi"/>
          <w:b w:val="0"/>
          <w:bCs w:val="0"/>
          <w:spacing w:val="-2"/>
          <w:sz w:val="21"/>
          <w:szCs w:val="21"/>
        </w:rPr>
        <w:t>materna.</w:t>
      </w:r>
    </w:p>
    <w:p w14:paraId="407C6C5B" w14:textId="77777777" w:rsidR="00841B70" w:rsidRPr="00507397" w:rsidRDefault="00841B70" w:rsidP="00841B70">
      <w:pPr>
        <w:pStyle w:val="Textoindependiente"/>
        <w:kinsoku w:val="0"/>
        <w:overflowPunct w:val="0"/>
        <w:ind w:left="284" w:right="-25" w:hanging="426"/>
        <w:rPr>
          <w:rFonts w:ascii="Abadi" w:hAnsi="Abadi"/>
          <w:sz w:val="21"/>
          <w:szCs w:val="21"/>
        </w:rPr>
      </w:pPr>
    </w:p>
    <w:p w14:paraId="0055A4BF" w14:textId="7F6CF111" w:rsidR="00841B70" w:rsidRPr="00AF2E33" w:rsidRDefault="00AF2E33" w:rsidP="00841B70">
      <w:pPr>
        <w:pStyle w:val="Textoindependiente"/>
        <w:kinsoku w:val="0"/>
        <w:overflowPunct w:val="0"/>
        <w:ind w:left="284" w:right="-25" w:hanging="426"/>
        <w:rPr>
          <w:rFonts w:ascii="Abadi" w:hAnsi="Abadi"/>
          <w:b w:val="0"/>
          <w:bCs w:val="0"/>
          <w:sz w:val="21"/>
          <w:szCs w:val="21"/>
        </w:rPr>
      </w:pPr>
      <w:r>
        <w:rPr>
          <w:rFonts w:ascii="Abadi" w:hAnsi="Abadi"/>
          <w:b w:val="0"/>
          <w:bCs w:val="0"/>
          <w:sz w:val="21"/>
          <w:szCs w:val="21"/>
        </w:rPr>
        <w:t xml:space="preserve">       </w:t>
      </w:r>
      <w:r w:rsidR="00841B70" w:rsidRPr="00AF2E33">
        <w:rPr>
          <w:rFonts w:ascii="Abadi" w:hAnsi="Abadi"/>
          <w:b w:val="0"/>
          <w:bCs w:val="0"/>
          <w:sz w:val="21"/>
          <w:szCs w:val="21"/>
        </w:rPr>
        <w:t>Asimismo,</w:t>
      </w:r>
      <w:r w:rsidR="00841B70" w:rsidRPr="00AF2E33">
        <w:rPr>
          <w:rFonts w:ascii="Abadi" w:hAnsi="Abadi"/>
          <w:b w:val="0"/>
          <w:bCs w:val="0"/>
          <w:spacing w:val="-3"/>
          <w:sz w:val="21"/>
          <w:szCs w:val="21"/>
        </w:rPr>
        <w:t xml:space="preserve"> </w:t>
      </w:r>
      <w:r w:rsidR="00841B70" w:rsidRPr="00AF2E33">
        <w:rPr>
          <w:rFonts w:ascii="Abadi" w:hAnsi="Abadi"/>
          <w:b w:val="0"/>
          <w:bCs w:val="0"/>
          <w:sz w:val="21"/>
          <w:szCs w:val="21"/>
        </w:rPr>
        <w:t>se</w:t>
      </w:r>
      <w:r w:rsidR="00841B70" w:rsidRPr="00AF2E33">
        <w:rPr>
          <w:rFonts w:ascii="Abadi" w:hAnsi="Abadi"/>
          <w:b w:val="0"/>
          <w:bCs w:val="0"/>
          <w:spacing w:val="-4"/>
          <w:sz w:val="21"/>
          <w:szCs w:val="21"/>
        </w:rPr>
        <w:t xml:space="preserve"> </w:t>
      </w:r>
      <w:r w:rsidR="00841B70" w:rsidRPr="00AF2E33">
        <w:rPr>
          <w:rFonts w:ascii="Abadi" w:hAnsi="Abadi"/>
          <w:b w:val="0"/>
          <w:bCs w:val="0"/>
          <w:sz w:val="21"/>
          <w:szCs w:val="21"/>
        </w:rPr>
        <w:t>deberá</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garantizar</w:t>
      </w:r>
      <w:r w:rsidR="00841B70" w:rsidRPr="00AF2E33">
        <w:rPr>
          <w:rFonts w:ascii="Abadi" w:hAnsi="Abadi"/>
          <w:b w:val="0"/>
          <w:bCs w:val="0"/>
          <w:spacing w:val="-4"/>
          <w:sz w:val="21"/>
          <w:szCs w:val="21"/>
        </w:rPr>
        <w:t xml:space="preserve"> </w:t>
      </w:r>
      <w:r w:rsidR="00841B70" w:rsidRPr="00AF2E33">
        <w:rPr>
          <w:rFonts w:ascii="Abadi" w:hAnsi="Abadi"/>
          <w:b w:val="0"/>
          <w:bCs w:val="0"/>
          <w:sz w:val="21"/>
          <w:szCs w:val="21"/>
        </w:rPr>
        <w:t>la</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confidencialidad</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la</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identidad</w:t>
      </w:r>
      <w:r w:rsidR="00841B70" w:rsidRPr="00AF2E33">
        <w:rPr>
          <w:rFonts w:ascii="Abadi" w:hAnsi="Abadi"/>
          <w:b w:val="0"/>
          <w:bCs w:val="0"/>
          <w:spacing w:val="-4"/>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la</w:t>
      </w:r>
      <w:r w:rsidR="00841B70" w:rsidRPr="00AF2E33">
        <w:rPr>
          <w:rFonts w:ascii="Abadi" w:hAnsi="Abadi"/>
          <w:b w:val="0"/>
          <w:bCs w:val="0"/>
          <w:spacing w:val="-4"/>
          <w:sz w:val="21"/>
          <w:szCs w:val="21"/>
        </w:rPr>
        <w:t xml:space="preserve"> </w:t>
      </w:r>
      <w:r w:rsidR="00841B70" w:rsidRPr="00AF2E33">
        <w:rPr>
          <w:rFonts w:ascii="Abadi" w:hAnsi="Abadi"/>
          <w:b w:val="0"/>
          <w:bCs w:val="0"/>
          <w:sz w:val="21"/>
          <w:szCs w:val="21"/>
        </w:rPr>
        <w:t>madre,</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del padre y</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del</w:t>
      </w:r>
      <w:r w:rsidR="00841B70" w:rsidRPr="00AF2E33">
        <w:rPr>
          <w:rFonts w:ascii="Abadi" w:hAnsi="Abadi"/>
          <w:b w:val="0"/>
          <w:bCs w:val="0"/>
          <w:spacing w:val="-3"/>
          <w:sz w:val="21"/>
          <w:szCs w:val="21"/>
        </w:rPr>
        <w:t xml:space="preserve"> </w:t>
      </w:r>
      <w:r w:rsidR="00841B70" w:rsidRPr="00AF2E33">
        <w:rPr>
          <w:rFonts w:ascii="Abadi" w:hAnsi="Abadi"/>
          <w:b w:val="0"/>
          <w:bCs w:val="0"/>
          <w:sz w:val="21"/>
          <w:szCs w:val="21"/>
        </w:rPr>
        <w:t>niño</w:t>
      </w:r>
      <w:r w:rsidR="00841B70" w:rsidRPr="00AF2E33">
        <w:rPr>
          <w:rFonts w:ascii="Abadi" w:hAnsi="Abadi"/>
          <w:b w:val="0"/>
          <w:bCs w:val="0"/>
          <w:spacing w:val="-1"/>
          <w:sz w:val="21"/>
          <w:szCs w:val="21"/>
        </w:rPr>
        <w:t xml:space="preserve"> </w:t>
      </w:r>
      <w:r w:rsidR="00841B70" w:rsidRPr="00AF2E33">
        <w:rPr>
          <w:rFonts w:ascii="Abadi" w:hAnsi="Abadi"/>
          <w:b w:val="0"/>
          <w:bCs w:val="0"/>
          <w:sz w:val="21"/>
          <w:szCs w:val="21"/>
        </w:rPr>
        <w:t>en</w:t>
      </w:r>
      <w:r w:rsidR="00841B70" w:rsidRPr="00AF2E33">
        <w:rPr>
          <w:rFonts w:ascii="Abadi" w:hAnsi="Abadi"/>
          <w:b w:val="0"/>
          <w:bCs w:val="0"/>
          <w:spacing w:val="-1"/>
          <w:sz w:val="21"/>
          <w:szCs w:val="21"/>
        </w:rPr>
        <w:t xml:space="preserve"> </w:t>
      </w:r>
      <w:r w:rsidR="00841B70" w:rsidRPr="00AF2E33">
        <w:rPr>
          <w:rFonts w:ascii="Abadi" w:hAnsi="Abadi"/>
          <w:b w:val="0"/>
          <w:bCs w:val="0"/>
          <w:sz w:val="21"/>
          <w:szCs w:val="21"/>
        </w:rPr>
        <w:t>todo momento, conforme</w:t>
      </w:r>
      <w:r w:rsidR="00841B70" w:rsidRPr="00AF2E33">
        <w:rPr>
          <w:rFonts w:ascii="Abadi" w:hAnsi="Abadi"/>
          <w:b w:val="0"/>
          <w:bCs w:val="0"/>
          <w:spacing w:val="-1"/>
          <w:sz w:val="21"/>
          <w:szCs w:val="21"/>
        </w:rPr>
        <w:t xml:space="preserve"> </w:t>
      </w:r>
      <w:r w:rsidR="00841B70" w:rsidRPr="00AF2E33">
        <w:rPr>
          <w:rFonts w:ascii="Abadi" w:hAnsi="Abadi"/>
          <w:b w:val="0"/>
          <w:bCs w:val="0"/>
          <w:sz w:val="21"/>
          <w:szCs w:val="21"/>
        </w:rPr>
        <w:t>a la legislación y</w:t>
      </w:r>
      <w:r w:rsidR="00841B70" w:rsidRPr="00AF2E33">
        <w:rPr>
          <w:rFonts w:ascii="Abadi" w:hAnsi="Abadi"/>
          <w:b w:val="0"/>
          <w:bCs w:val="0"/>
          <w:spacing w:val="-2"/>
          <w:sz w:val="21"/>
          <w:szCs w:val="21"/>
        </w:rPr>
        <w:t xml:space="preserve"> </w:t>
      </w:r>
      <w:r w:rsidR="00841B70" w:rsidRPr="00AF2E33">
        <w:rPr>
          <w:rFonts w:ascii="Abadi" w:hAnsi="Abadi"/>
          <w:b w:val="0"/>
          <w:bCs w:val="0"/>
          <w:sz w:val="21"/>
          <w:szCs w:val="21"/>
        </w:rPr>
        <w:t>normativa aplicable.</w:t>
      </w:r>
    </w:p>
    <w:p w14:paraId="709DE403" w14:textId="77777777" w:rsidR="00841B70" w:rsidRPr="00507397" w:rsidRDefault="00841B70" w:rsidP="00841B70">
      <w:pPr>
        <w:pStyle w:val="Textoindependiente"/>
        <w:kinsoku w:val="0"/>
        <w:overflowPunct w:val="0"/>
        <w:ind w:left="284" w:right="-25" w:hanging="426"/>
        <w:rPr>
          <w:rFonts w:ascii="Abadi" w:hAnsi="Abadi"/>
          <w:sz w:val="21"/>
          <w:szCs w:val="21"/>
        </w:rPr>
      </w:pPr>
    </w:p>
    <w:p w14:paraId="744142DF" w14:textId="7B12A050" w:rsidR="00841B70" w:rsidRPr="00507397" w:rsidRDefault="00AF2E33" w:rsidP="00841B70">
      <w:pPr>
        <w:pStyle w:val="Ttulo3"/>
        <w:kinsoku w:val="0"/>
        <w:overflowPunct w:val="0"/>
        <w:ind w:left="284" w:right="-25" w:hanging="426"/>
        <w:jc w:val="both"/>
        <w:rPr>
          <w:rFonts w:ascii="Abadi" w:hAnsi="Abadi"/>
          <w:spacing w:val="-2"/>
          <w:sz w:val="21"/>
          <w:szCs w:val="21"/>
        </w:rPr>
      </w:pPr>
      <w:r>
        <w:rPr>
          <w:rFonts w:ascii="Abadi" w:hAnsi="Abadi"/>
          <w:sz w:val="21"/>
          <w:szCs w:val="21"/>
        </w:rPr>
        <w:t xml:space="preserve">       </w:t>
      </w:r>
      <w:r w:rsidR="00841B70" w:rsidRPr="00507397">
        <w:rPr>
          <w:rFonts w:ascii="Abadi" w:hAnsi="Abadi"/>
          <w:sz w:val="21"/>
          <w:szCs w:val="21"/>
        </w:rPr>
        <w:t>Derechos</w:t>
      </w:r>
      <w:r w:rsidR="00841B70" w:rsidRPr="00507397">
        <w:rPr>
          <w:rFonts w:ascii="Abadi" w:hAnsi="Abadi"/>
          <w:spacing w:val="-10"/>
          <w:sz w:val="21"/>
          <w:szCs w:val="21"/>
        </w:rPr>
        <w:t xml:space="preserve"> </w:t>
      </w:r>
      <w:r w:rsidR="00841B70" w:rsidRPr="00507397">
        <w:rPr>
          <w:rFonts w:ascii="Abadi" w:hAnsi="Abadi"/>
          <w:sz w:val="21"/>
          <w:szCs w:val="21"/>
        </w:rPr>
        <w:t>de</w:t>
      </w:r>
      <w:r w:rsidR="00841B70" w:rsidRPr="00507397">
        <w:rPr>
          <w:rFonts w:ascii="Abadi" w:hAnsi="Abadi"/>
          <w:spacing w:val="-10"/>
          <w:sz w:val="21"/>
          <w:szCs w:val="21"/>
        </w:rPr>
        <w:t xml:space="preserve"> </w:t>
      </w:r>
      <w:r w:rsidR="00841B70" w:rsidRPr="00507397">
        <w:rPr>
          <w:rFonts w:ascii="Abadi" w:hAnsi="Abadi"/>
          <w:sz w:val="21"/>
          <w:szCs w:val="21"/>
        </w:rPr>
        <w:t>mueres</w:t>
      </w:r>
      <w:r w:rsidR="00841B70" w:rsidRPr="00507397">
        <w:rPr>
          <w:rFonts w:ascii="Abadi" w:hAnsi="Abadi"/>
          <w:spacing w:val="-12"/>
          <w:sz w:val="21"/>
          <w:szCs w:val="21"/>
        </w:rPr>
        <w:t xml:space="preserve"> </w:t>
      </w:r>
      <w:r w:rsidR="00841B70" w:rsidRPr="00507397">
        <w:rPr>
          <w:rFonts w:ascii="Abadi" w:hAnsi="Abadi"/>
          <w:sz w:val="21"/>
          <w:szCs w:val="21"/>
        </w:rPr>
        <w:t>embarazadas sujetas</w:t>
      </w:r>
      <w:r w:rsidR="00841B70" w:rsidRPr="00507397">
        <w:rPr>
          <w:rFonts w:ascii="Abadi" w:hAnsi="Abadi"/>
          <w:spacing w:val="-3"/>
          <w:sz w:val="21"/>
          <w:szCs w:val="21"/>
        </w:rPr>
        <w:t xml:space="preserve"> </w:t>
      </w:r>
      <w:r w:rsidR="00841B70" w:rsidRPr="00507397">
        <w:rPr>
          <w:rFonts w:ascii="Abadi" w:hAnsi="Abadi"/>
          <w:sz w:val="21"/>
          <w:szCs w:val="21"/>
        </w:rPr>
        <w:t>a</w:t>
      </w:r>
      <w:r w:rsidR="00841B70" w:rsidRPr="00507397">
        <w:rPr>
          <w:rFonts w:ascii="Abadi" w:hAnsi="Abadi"/>
          <w:spacing w:val="-1"/>
          <w:sz w:val="21"/>
          <w:szCs w:val="21"/>
        </w:rPr>
        <w:t xml:space="preserve"> </w:t>
      </w:r>
      <w:r w:rsidR="00841B70" w:rsidRPr="00507397">
        <w:rPr>
          <w:rFonts w:ascii="Abadi" w:hAnsi="Abadi"/>
          <w:sz w:val="21"/>
          <w:szCs w:val="21"/>
        </w:rPr>
        <w:t>prisión</w:t>
      </w:r>
      <w:r w:rsidR="00841B70" w:rsidRPr="00507397">
        <w:rPr>
          <w:rFonts w:ascii="Abadi" w:hAnsi="Abadi"/>
          <w:spacing w:val="-2"/>
          <w:sz w:val="21"/>
          <w:szCs w:val="21"/>
        </w:rPr>
        <w:t xml:space="preserve"> preventiva</w:t>
      </w:r>
    </w:p>
    <w:p w14:paraId="06AF4FF0" w14:textId="0CF9527C" w:rsidR="00841B70" w:rsidRPr="00507397" w:rsidRDefault="00AF2E33" w:rsidP="00841B70">
      <w:pPr>
        <w:pStyle w:val="Textoindependiente"/>
        <w:kinsoku w:val="0"/>
        <w:overflowPunct w:val="0"/>
        <w:ind w:left="284" w:right="-25" w:hanging="426"/>
        <w:rPr>
          <w:rFonts w:ascii="Abadi" w:hAnsi="Abadi"/>
          <w:sz w:val="21"/>
          <w:szCs w:val="21"/>
        </w:rPr>
      </w:pPr>
      <w:r>
        <w:rPr>
          <w:rFonts w:ascii="Abadi" w:hAnsi="Abadi"/>
          <w:sz w:val="21"/>
          <w:szCs w:val="21"/>
        </w:rPr>
        <w:t xml:space="preserve">       </w:t>
      </w:r>
      <w:r w:rsidR="00841B70" w:rsidRPr="00507397">
        <w:rPr>
          <w:rFonts w:ascii="Abadi" w:hAnsi="Abadi"/>
          <w:sz w:val="21"/>
          <w:szCs w:val="21"/>
        </w:rPr>
        <w:t>Artículo</w:t>
      </w:r>
      <w:r w:rsidR="00841B70" w:rsidRPr="00507397">
        <w:rPr>
          <w:rFonts w:ascii="Abadi" w:hAnsi="Abadi"/>
          <w:spacing w:val="-3"/>
          <w:sz w:val="21"/>
          <w:szCs w:val="21"/>
        </w:rPr>
        <w:t xml:space="preserve"> </w:t>
      </w:r>
      <w:r w:rsidR="00841B70" w:rsidRPr="00507397">
        <w:rPr>
          <w:rFonts w:ascii="Abadi" w:hAnsi="Abadi"/>
          <w:sz w:val="21"/>
          <w:szCs w:val="21"/>
        </w:rPr>
        <w:t>25.</w:t>
      </w:r>
      <w:r w:rsidR="00841B70" w:rsidRPr="00507397">
        <w:rPr>
          <w:rFonts w:ascii="Abadi" w:hAnsi="Abadi"/>
          <w:spacing w:val="34"/>
          <w:sz w:val="21"/>
          <w:szCs w:val="21"/>
        </w:rPr>
        <w:t xml:space="preserve"> </w:t>
      </w:r>
      <w:r w:rsidR="00841B70" w:rsidRPr="00AF2E33">
        <w:rPr>
          <w:rFonts w:ascii="Abadi" w:hAnsi="Abadi"/>
          <w:b w:val="0"/>
          <w:bCs w:val="0"/>
          <w:sz w:val="21"/>
          <w:szCs w:val="21"/>
        </w:rPr>
        <w:t>Los</w:t>
      </w:r>
      <w:r w:rsidR="00841B70" w:rsidRPr="00AF2E33">
        <w:rPr>
          <w:rFonts w:ascii="Abadi" w:hAnsi="Abadi"/>
          <w:b w:val="0"/>
          <w:bCs w:val="0"/>
          <w:spacing w:val="-10"/>
          <w:sz w:val="21"/>
          <w:szCs w:val="21"/>
        </w:rPr>
        <w:t xml:space="preserve"> </w:t>
      </w:r>
      <w:r w:rsidR="00841B70" w:rsidRPr="00AF2E33">
        <w:rPr>
          <w:rFonts w:ascii="Abadi" w:hAnsi="Abadi"/>
          <w:b w:val="0"/>
          <w:bCs w:val="0"/>
          <w:sz w:val="21"/>
          <w:szCs w:val="21"/>
        </w:rPr>
        <w:t>derechos</w:t>
      </w:r>
      <w:r w:rsidR="00841B70" w:rsidRPr="00AF2E33">
        <w:rPr>
          <w:rFonts w:ascii="Abadi" w:hAnsi="Abadi"/>
          <w:b w:val="0"/>
          <w:bCs w:val="0"/>
          <w:spacing w:val="-10"/>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9"/>
          <w:sz w:val="21"/>
          <w:szCs w:val="21"/>
        </w:rPr>
        <w:t xml:space="preserve"> </w:t>
      </w:r>
      <w:r w:rsidR="00841B70" w:rsidRPr="00AF2E33">
        <w:rPr>
          <w:rFonts w:ascii="Abadi" w:hAnsi="Abadi"/>
          <w:b w:val="0"/>
          <w:bCs w:val="0"/>
          <w:sz w:val="21"/>
          <w:szCs w:val="21"/>
        </w:rPr>
        <w:t>las</w:t>
      </w:r>
      <w:r w:rsidR="00841B70" w:rsidRPr="00AF2E33">
        <w:rPr>
          <w:rFonts w:ascii="Abadi" w:hAnsi="Abadi"/>
          <w:b w:val="0"/>
          <w:bCs w:val="0"/>
          <w:spacing w:val="-10"/>
          <w:sz w:val="21"/>
          <w:szCs w:val="21"/>
        </w:rPr>
        <w:t xml:space="preserve"> </w:t>
      </w:r>
      <w:r w:rsidR="00841B70" w:rsidRPr="00AF2E33">
        <w:rPr>
          <w:rFonts w:ascii="Abadi" w:hAnsi="Abadi"/>
          <w:b w:val="0"/>
          <w:bCs w:val="0"/>
          <w:sz w:val="21"/>
          <w:szCs w:val="21"/>
        </w:rPr>
        <w:t>mujeres</w:t>
      </w:r>
      <w:r w:rsidR="00841B70" w:rsidRPr="00AF2E33">
        <w:rPr>
          <w:rFonts w:ascii="Abadi" w:hAnsi="Abadi"/>
          <w:b w:val="0"/>
          <w:bCs w:val="0"/>
          <w:spacing w:val="-8"/>
          <w:sz w:val="21"/>
          <w:szCs w:val="21"/>
        </w:rPr>
        <w:t xml:space="preserve"> </w:t>
      </w:r>
      <w:r w:rsidR="00841B70" w:rsidRPr="00AF2E33">
        <w:rPr>
          <w:rFonts w:ascii="Abadi" w:hAnsi="Abadi"/>
          <w:b w:val="0"/>
          <w:bCs w:val="0"/>
          <w:sz w:val="21"/>
          <w:szCs w:val="21"/>
        </w:rPr>
        <w:t>embarazadas</w:t>
      </w:r>
      <w:r w:rsidR="00841B70" w:rsidRPr="00AF2E33">
        <w:rPr>
          <w:rFonts w:ascii="Abadi" w:hAnsi="Abadi"/>
          <w:b w:val="0"/>
          <w:bCs w:val="0"/>
          <w:spacing w:val="-10"/>
          <w:sz w:val="21"/>
          <w:szCs w:val="21"/>
        </w:rPr>
        <w:t xml:space="preserve"> </w:t>
      </w:r>
      <w:r w:rsidR="00841B70" w:rsidRPr="00AF2E33">
        <w:rPr>
          <w:rFonts w:ascii="Abadi" w:hAnsi="Abadi"/>
          <w:b w:val="0"/>
          <w:bCs w:val="0"/>
          <w:sz w:val="21"/>
          <w:szCs w:val="21"/>
        </w:rPr>
        <w:t>que</w:t>
      </w:r>
      <w:r w:rsidR="00841B70" w:rsidRPr="00AF2E33">
        <w:rPr>
          <w:rFonts w:ascii="Abadi" w:hAnsi="Abadi"/>
          <w:b w:val="0"/>
          <w:bCs w:val="0"/>
          <w:spacing w:val="-7"/>
          <w:sz w:val="21"/>
          <w:szCs w:val="21"/>
        </w:rPr>
        <w:t xml:space="preserve"> </w:t>
      </w:r>
      <w:r w:rsidR="00841B70" w:rsidRPr="00AF2E33">
        <w:rPr>
          <w:rFonts w:ascii="Abadi" w:hAnsi="Abadi"/>
          <w:b w:val="0"/>
          <w:bCs w:val="0"/>
          <w:sz w:val="21"/>
          <w:szCs w:val="21"/>
        </w:rPr>
        <w:t>se</w:t>
      </w:r>
      <w:r w:rsidR="00841B70" w:rsidRPr="00AF2E33">
        <w:rPr>
          <w:rFonts w:ascii="Abadi" w:hAnsi="Abadi"/>
          <w:b w:val="0"/>
          <w:bCs w:val="0"/>
          <w:spacing w:val="-9"/>
          <w:sz w:val="21"/>
          <w:szCs w:val="21"/>
        </w:rPr>
        <w:t xml:space="preserve"> </w:t>
      </w:r>
      <w:r w:rsidR="00841B70" w:rsidRPr="00AF2E33">
        <w:rPr>
          <w:rFonts w:ascii="Abadi" w:hAnsi="Abadi"/>
          <w:b w:val="0"/>
          <w:bCs w:val="0"/>
          <w:sz w:val="21"/>
          <w:szCs w:val="21"/>
        </w:rPr>
        <w:t>encuentren</w:t>
      </w:r>
      <w:r w:rsidR="00841B70" w:rsidRPr="00AF2E33">
        <w:rPr>
          <w:rFonts w:ascii="Abadi" w:hAnsi="Abadi"/>
          <w:b w:val="0"/>
          <w:bCs w:val="0"/>
          <w:spacing w:val="-7"/>
          <w:sz w:val="21"/>
          <w:szCs w:val="21"/>
        </w:rPr>
        <w:t xml:space="preserve"> </w:t>
      </w:r>
      <w:r w:rsidR="00841B70" w:rsidRPr="00AF2E33">
        <w:rPr>
          <w:rFonts w:ascii="Abadi" w:hAnsi="Abadi"/>
          <w:b w:val="0"/>
          <w:bCs w:val="0"/>
          <w:sz w:val="21"/>
          <w:szCs w:val="21"/>
        </w:rPr>
        <w:t>sujetas a</w:t>
      </w:r>
      <w:r w:rsidR="00841B70" w:rsidRPr="00AF2E33">
        <w:rPr>
          <w:rFonts w:ascii="Abadi" w:hAnsi="Abadi"/>
          <w:b w:val="0"/>
          <w:bCs w:val="0"/>
          <w:spacing w:val="-15"/>
          <w:sz w:val="21"/>
          <w:szCs w:val="21"/>
        </w:rPr>
        <w:t xml:space="preserve"> </w:t>
      </w:r>
      <w:r w:rsidR="00841B70" w:rsidRPr="00AF2E33">
        <w:rPr>
          <w:rFonts w:ascii="Abadi" w:hAnsi="Abadi"/>
          <w:b w:val="0"/>
          <w:bCs w:val="0"/>
          <w:sz w:val="21"/>
          <w:szCs w:val="21"/>
        </w:rPr>
        <w:t>prisión</w:t>
      </w:r>
      <w:r w:rsidR="00841B70" w:rsidRPr="00AF2E33">
        <w:rPr>
          <w:rFonts w:ascii="Abadi" w:hAnsi="Abadi"/>
          <w:b w:val="0"/>
          <w:bCs w:val="0"/>
          <w:spacing w:val="-16"/>
          <w:sz w:val="21"/>
          <w:szCs w:val="21"/>
        </w:rPr>
        <w:t xml:space="preserve"> </w:t>
      </w:r>
      <w:r w:rsidR="00841B70" w:rsidRPr="00AF2E33">
        <w:rPr>
          <w:rFonts w:ascii="Abadi" w:hAnsi="Abadi"/>
          <w:b w:val="0"/>
          <w:bCs w:val="0"/>
          <w:sz w:val="21"/>
          <w:szCs w:val="21"/>
        </w:rPr>
        <w:t>preventiva</w:t>
      </w:r>
      <w:r w:rsidR="00841B70" w:rsidRPr="00AF2E33">
        <w:rPr>
          <w:rFonts w:ascii="Abadi" w:hAnsi="Abadi"/>
          <w:b w:val="0"/>
          <w:bCs w:val="0"/>
          <w:spacing w:val="-17"/>
          <w:sz w:val="21"/>
          <w:szCs w:val="21"/>
        </w:rPr>
        <w:t xml:space="preserve"> </w:t>
      </w:r>
      <w:r w:rsidR="00841B70" w:rsidRPr="00AF2E33">
        <w:rPr>
          <w:rFonts w:ascii="Abadi" w:hAnsi="Abadi"/>
          <w:b w:val="0"/>
          <w:bCs w:val="0"/>
          <w:sz w:val="21"/>
          <w:szCs w:val="21"/>
        </w:rPr>
        <w:t>o</w:t>
      </w:r>
      <w:r w:rsidR="00841B70" w:rsidRPr="00AF2E33">
        <w:rPr>
          <w:rFonts w:ascii="Abadi" w:hAnsi="Abadi"/>
          <w:b w:val="0"/>
          <w:bCs w:val="0"/>
          <w:spacing w:val="-16"/>
          <w:sz w:val="21"/>
          <w:szCs w:val="21"/>
        </w:rPr>
        <w:t xml:space="preserve"> </w:t>
      </w:r>
      <w:r w:rsidR="00841B70" w:rsidRPr="00AF2E33">
        <w:rPr>
          <w:rFonts w:ascii="Abadi" w:hAnsi="Abadi"/>
          <w:b w:val="0"/>
          <w:bCs w:val="0"/>
          <w:sz w:val="21"/>
          <w:szCs w:val="21"/>
        </w:rPr>
        <w:t>pena</w:t>
      </w:r>
      <w:r w:rsidR="00841B70" w:rsidRPr="00AF2E33">
        <w:rPr>
          <w:rFonts w:ascii="Abadi" w:hAnsi="Abadi"/>
          <w:b w:val="0"/>
          <w:bCs w:val="0"/>
          <w:spacing w:val="-16"/>
          <w:sz w:val="21"/>
          <w:szCs w:val="21"/>
        </w:rPr>
        <w:t xml:space="preserve"> </w:t>
      </w:r>
      <w:r w:rsidR="00841B70" w:rsidRPr="00AF2E33">
        <w:rPr>
          <w:rFonts w:ascii="Abadi" w:hAnsi="Abadi"/>
          <w:b w:val="0"/>
          <w:bCs w:val="0"/>
          <w:sz w:val="21"/>
          <w:szCs w:val="21"/>
        </w:rPr>
        <w:t>privativa</w:t>
      </w:r>
      <w:r w:rsidR="00841B70" w:rsidRPr="00AF2E33">
        <w:rPr>
          <w:rFonts w:ascii="Abadi" w:hAnsi="Abadi"/>
          <w:b w:val="0"/>
          <w:bCs w:val="0"/>
          <w:spacing w:val="-16"/>
          <w:sz w:val="21"/>
          <w:szCs w:val="21"/>
        </w:rPr>
        <w:t xml:space="preserve"> </w:t>
      </w:r>
      <w:r w:rsidR="00841B70" w:rsidRPr="00AF2E33">
        <w:rPr>
          <w:rFonts w:ascii="Abadi" w:hAnsi="Abadi"/>
          <w:b w:val="0"/>
          <w:bCs w:val="0"/>
          <w:sz w:val="21"/>
          <w:szCs w:val="21"/>
        </w:rPr>
        <w:t>de</w:t>
      </w:r>
      <w:r w:rsidR="00841B70" w:rsidRPr="00AF2E33">
        <w:rPr>
          <w:rFonts w:ascii="Abadi" w:hAnsi="Abadi"/>
          <w:b w:val="0"/>
          <w:bCs w:val="0"/>
          <w:spacing w:val="-15"/>
          <w:sz w:val="21"/>
          <w:szCs w:val="21"/>
        </w:rPr>
        <w:t xml:space="preserve"> </w:t>
      </w:r>
      <w:r w:rsidR="00841B70" w:rsidRPr="00AF2E33">
        <w:rPr>
          <w:rFonts w:ascii="Abadi" w:hAnsi="Abadi"/>
          <w:b w:val="0"/>
          <w:bCs w:val="0"/>
          <w:sz w:val="21"/>
          <w:szCs w:val="21"/>
        </w:rPr>
        <w:t>la</w:t>
      </w:r>
      <w:r w:rsidR="00841B70" w:rsidRPr="00AF2E33">
        <w:rPr>
          <w:rFonts w:ascii="Abadi" w:hAnsi="Abadi"/>
          <w:b w:val="0"/>
          <w:bCs w:val="0"/>
          <w:spacing w:val="-16"/>
          <w:sz w:val="21"/>
          <w:szCs w:val="21"/>
        </w:rPr>
        <w:t xml:space="preserve"> </w:t>
      </w:r>
      <w:r w:rsidR="00841B70" w:rsidRPr="00AF2E33">
        <w:rPr>
          <w:rFonts w:ascii="Abadi" w:hAnsi="Abadi"/>
          <w:b w:val="0"/>
          <w:bCs w:val="0"/>
          <w:sz w:val="21"/>
          <w:szCs w:val="21"/>
        </w:rPr>
        <w:t>libertad</w:t>
      </w:r>
      <w:r w:rsidR="00841B70" w:rsidRPr="00AF2E33">
        <w:rPr>
          <w:rFonts w:ascii="Abadi" w:hAnsi="Abadi"/>
          <w:b w:val="0"/>
          <w:bCs w:val="0"/>
          <w:spacing w:val="-16"/>
          <w:sz w:val="21"/>
          <w:szCs w:val="21"/>
        </w:rPr>
        <w:t xml:space="preserve"> </w:t>
      </w:r>
      <w:r w:rsidR="00841B70" w:rsidRPr="00AF2E33">
        <w:rPr>
          <w:rFonts w:ascii="Abadi" w:hAnsi="Abadi"/>
          <w:b w:val="0"/>
          <w:bCs w:val="0"/>
          <w:sz w:val="21"/>
          <w:szCs w:val="21"/>
        </w:rPr>
        <w:t>se</w:t>
      </w:r>
      <w:r w:rsidR="00841B70" w:rsidRPr="00AF2E33">
        <w:rPr>
          <w:rFonts w:ascii="Abadi" w:hAnsi="Abadi"/>
          <w:b w:val="0"/>
          <w:bCs w:val="0"/>
          <w:spacing w:val="-16"/>
          <w:sz w:val="21"/>
          <w:szCs w:val="21"/>
        </w:rPr>
        <w:t xml:space="preserve"> </w:t>
      </w:r>
      <w:r w:rsidR="00841B70" w:rsidRPr="00AF2E33">
        <w:rPr>
          <w:rFonts w:ascii="Abadi" w:hAnsi="Abadi"/>
          <w:b w:val="0"/>
          <w:bCs w:val="0"/>
          <w:sz w:val="21"/>
          <w:szCs w:val="21"/>
        </w:rPr>
        <w:t>regularán</w:t>
      </w:r>
      <w:r w:rsidR="00841B70" w:rsidRPr="00AF2E33">
        <w:rPr>
          <w:rFonts w:ascii="Abadi" w:hAnsi="Abadi"/>
          <w:b w:val="0"/>
          <w:bCs w:val="0"/>
          <w:spacing w:val="-16"/>
          <w:sz w:val="21"/>
          <w:szCs w:val="21"/>
        </w:rPr>
        <w:t xml:space="preserve"> </w:t>
      </w:r>
      <w:r w:rsidR="00841B70" w:rsidRPr="00AF2E33">
        <w:rPr>
          <w:rFonts w:ascii="Abadi" w:hAnsi="Abadi"/>
          <w:b w:val="0"/>
          <w:bCs w:val="0"/>
          <w:sz w:val="21"/>
          <w:szCs w:val="21"/>
        </w:rPr>
        <w:t>bajo</w:t>
      </w:r>
      <w:r w:rsidR="00841B70" w:rsidRPr="00AF2E33">
        <w:rPr>
          <w:rFonts w:ascii="Abadi" w:hAnsi="Abadi"/>
          <w:b w:val="0"/>
          <w:bCs w:val="0"/>
          <w:spacing w:val="-15"/>
          <w:sz w:val="21"/>
          <w:szCs w:val="21"/>
        </w:rPr>
        <w:t xml:space="preserve"> </w:t>
      </w:r>
      <w:r w:rsidR="00841B70" w:rsidRPr="00AF2E33">
        <w:rPr>
          <w:rFonts w:ascii="Abadi" w:hAnsi="Abadi"/>
          <w:b w:val="0"/>
          <w:bCs w:val="0"/>
          <w:sz w:val="21"/>
          <w:szCs w:val="21"/>
        </w:rPr>
        <w:t>lo</w:t>
      </w:r>
      <w:r w:rsidR="00841B70" w:rsidRPr="00AF2E33">
        <w:rPr>
          <w:rFonts w:ascii="Abadi" w:hAnsi="Abadi"/>
          <w:b w:val="0"/>
          <w:bCs w:val="0"/>
          <w:spacing w:val="-15"/>
          <w:sz w:val="21"/>
          <w:szCs w:val="21"/>
        </w:rPr>
        <w:t xml:space="preserve"> </w:t>
      </w:r>
      <w:r w:rsidR="00841B70" w:rsidRPr="00AF2E33">
        <w:rPr>
          <w:rFonts w:ascii="Abadi" w:hAnsi="Abadi"/>
          <w:b w:val="0"/>
          <w:bCs w:val="0"/>
          <w:sz w:val="21"/>
          <w:szCs w:val="21"/>
        </w:rPr>
        <w:t>que</w:t>
      </w:r>
      <w:r w:rsidR="00841B70" w:rsidRPr="00AF2E33">
        <w:rPr>
          <w:rFonts w:ascii="Abadi" w:hAnsi="Abadi"/>
          <w:b w:val="0"/>
          <w:bCs w:val="0"/>
          <w:spacing w:val="-16"/>
          <w:sz w:val="21"/>
          <w:szCs w:val="21"/>
        </w:rPr>
        <w:t xml:space="preserve"> </w:t>
      </w:r>
      <w:r w:rsidR="00841B70" w:rsidRPr="00AF2E33">
        <w:rPr>
          <w:rFonts w:ascii="Abadi" w:hAnsi="Abadi"/>
          <w:b w:val="0"/>
          <w:bCs w:val="0"/>
          <w:sz w:val="21"/>
          <w:szCs w:val="21"/>
        </w:rPr>
        <w:t>establece la Ley Nacional de Ejecución Penal.</w:t>
      </w:r>
    </w:p>
    <w:p w14:paraId="0E9A6576" w14:textId="77777777" w:rsidR="00841B70" w:rsidRPr="00507397" w:rsidRDefault="00841B70" w:rsidP="00841B70">
      <w:pPr>
        <w:pStyle w:val="Textoindependiente"/>
        <w:kinsoku w:val="0"/>
        <w:overflowPunct w:val="0"/>
        <w:ind w:left="284" w:right="-25" w:hanging="426"/>
        <w:rPr>
          <w:rFonts w:ascii="Abadi" w:hAnsi="Abadi"/>
          <w:sz w:val="21"/>
          <w:szCs w:val="21"/>
        </w:rPr>
      </w:pPr>
    </w:p>
    <w:p w14:paraId="543306FB" w14:textId="0EDA77F1" w:rsidR="00841B70" w:rsidRPr="00AF2E33" w:rsidRDefault="00AF2E33" w:rsidP="00841B70">
      <w:pPr>
        <w:pStyle w:val="Textoindependiente"/>
        <w:kinsoku w:val="0"/>
        <w:overflowPunct w:val="0"/>
        <w:ind w:left="284" w:right="-25" w:hanging="426"/>
        <w:rPr>
          <w:rFonts w:ascii="Abadi" w:hAnsi="Abadi"/>
          <w:b w:val="0"/>
          <w:bCs w:val="0"/>
          <w:spacing w:val="-2"/>
          <w:sz w:val="21"/>
          <w:szCs w:val="21"/>
        </w:rPr>
      </w:pPr>
      <w:r>
        <w:rPr>
          <w:rFonts w:ascii="Abadi" w:hAnsi="Abadi"/>
          <w:i/>
          <w:iCs/>
          <w:sz w:val="21"/>
          <w:szCs w:val="21"/>
        </w:rPr>
        <w:t xml:space="preserve">       </w:t>
      </w:r>
      <w:r w:rsidR="00841B70" w:rsidRPr="00507397">
        <w:rPr>
          <w:rFonts w:ascii="Abadi" w:hAnsi="Abadi"/>
          <w:i/>
          <w:iCs/>
          <w:sz w:val="21"/>
          <w:szCs w:val="21"/>
        </w:rPr>
        <w:t>Prohibiciones</w:t>
      </w:r>
      <w:r w:rsidR="00841B70" w:rsidRPr="00507397">
        <w:rPr>
          <w:rFonts w:ascii="Abadi" w:hAnsi="Abadi"/>
          <w:i/>
          <w:iCs/>
          <w:spacing w:val="-6"/>
          <w:sz w:val="21"/>
          <w:szCs w:val="21"/>
        </w:rPr>
        <w:t xml:space="preserve"> </w:t>
      </w:r>
      <w:r w:rsidR="00841B70" w:rsidRPr="00507397">
        <w:rPr>
          <w:rFonts w:ascii="Abadi" w:hAnsi="Abadi"/>
          <w:i/>
          <w:iCs/>
          <w:sz w:val="21"/>
          <w:szCs w:val="21"/>
        </w:rPr>
        <w:t>y</w:t>
      </w:r>
      <w:r w:rsidR="00841B70" w:rsidRPr="00507397">
        <w:rPr>
          <w:rFonts w:ascii="Abadi" w:hAnsi="Abadi"/>
          <w:i/>
          <w:iCs/>
          <w:spacing w:val="-8"/>
          <w:sz w:val="21"/>
          <w:szCs w:val="21"/>
        </w:rPr>
        <w:t xml:space="preserve"> </w:t>
      </w:r>
      <w:r w:rsidR="00841B70" w:rsidRPr="00507397">
        <w:rPr>
          <w:rFonts w:ascii="Abadi" w:hAnsi="Abadi"/>
          <w:i/>
          <w:iCs/>
          <w:sz w:val="21"/>
          <w:szCs w:val="21"/>
        </w:rPr>
        <w:t>acciones</w:t>
      </w:r>
      <w:r w:rsidR="00841B70" w:rsidRPr="00507397">
        <w:rPr>
          <w:rFonts w:ascii="Abadi" w:hAnsi="Abadi"/>
          <w:i/>
          <w:iCs/>
          <w:spacing w:val="-6"/>
          <w:sz w:val="21"/>
          <w:szCs w:val="21"/>
        </w:rPr>
        <w:t xml:space="preserve"> </w:t>
      </w:r>
      <w:r w:rsidR="00841B70" w:rsidRPr="00507397">
        <w:rPr>
          <w:rFonts w:ascii="Abadi" w:hAnsi="Abadi"/>
          <w:i/>
          <w:iCs/>
          <w:sz w:val="21"/>
          <w:szCs w:val="21"/>
        </w:rPr>
        <w:t>durante</w:t>
      </w:r>
      <w:r w:rsidR="00841B70" w:rsidRPr="00507397">
        <w:rPr>
          <w:rFonts w:ascii="Abadi" w:hAnsi="Abadi"/>
          <w:i/>
          <w:iCs/>
          <w:spacing w:val="-8"/>
          <w:sz w:val="21"/>
          <w:szCs w:val="21"/>
        </w:rPr>
        <w:t xml:space="preserve"> </w:t>
      </w:r>
      <w:r w:rsidR="00841B70" w:rsidRPr="00507397">
        <w:rPr>
          <w:rFonts w:ascii="Abadi" w:hAnsi="Abadi"/>
          <w:i/>
          <w:iCs/>
          <w:sz w:val="21"/>
          <w:szCs w:val="21"/>
        </w:rPr>
        <w:t>el</w:t>
      </w:r>
      <w:r w:rsidR="00841B70" w:rsidRPr="00507397">
        <w:rPr>
          <w:rFonts w:ascii="Abadi" w:hAnsi="Abadi"/>
          <w:i/>
          <w:iCs/>
          <w:spacing w:val="-7"/>
          <w:sz w:val="21"/>
          <w:szCs w:val="21"/>
        </w:rPr>
        <w:t xml:space="preserve"> </w:t>
      </w:r>
      <w:r w:rsidR="00841B70" w:rsidRPr="00507397">
        <w:rPr>
          <w:rFonts w:ascii="Abadi" w:hAnsi="Abadi"/>
          <w:i/>
          <w:iCs/>
          <w:sz w:val="21"/>
          <w:szCs w:val="21"/>
        </w:rPr>
        <w:t xml:space="preserve">embarazo </w:t>
      </w:r>
      <w:r w:rsidR="00841B70" w:rsidRPr="00507397">
        <w:rPr>
          <w:rFonts w:ascii="Abadi" w:hAnsi="Abadi"/>
          <w:sz w:val="21"/>
          <w:szCs w:val="21"/>
        </w:rPr>
        <w:t>Artículo</w:t>
      </w:r>
      <w:r w:rsidR="00841B70" w:rsidRPr="00507397">
        <w:rPr>
          <w:rFonts w:ascii="Abadi" w:hAnsi="Abadi"/>
          <w:spacing w:val="-2"/>
          <w:sz w:val="21"/>
          <w:szCs w:val="21"/>
        </w:rPr>
        <w:t xml:space="preserve"> </w:t>
      </w:r>
      <w:r w:rsidR="00841B70" w:rsidRPr="00507397">
        <w:rPr>
          <w:rFonts w:ascii="Abadi" w:hAnsi="Abadi"/>
          <w:sz w:val="21"/>
          <w:szCs w:val="21"/>
        </w:rPr>
        <w:t xml:space="preserve">26. </w:t>
      </w:r>
      <w:r w:rsidR="00841B70" w:rsidRPr="00AF2E33">
        <w:rPr>
          <w:rFonts w:ascii="Abadi" w:hAnsi="Abadi"/>
          <w:b w:val="0"/>
          <w:bCs w:val="0"/>
          <w:sz w:val="21"/>
          <w:szCs w:val="21"/>
        </w:rPr>
        <w:t xml:space="preserve">Durante el embarazo, se establecen las siguientes prohibiciones y </w:t>
      </w:r>
      <w:r w:rsidR="00841B70" w:rsidRPr="00AF2E33">
        <w:rPr>
          <w:rFonts w:ascii="Abadi" w:hAnsi="Abadi"/>
          <w:b w:val="0"/>
          <w:bCs w:val="0"/>
          <w:spacing w:val="-2"/>
          <w:sz w:val="21"/>
          <w:szCs w:val="21"/>
        </w:rPr>
        <w:t>acciones:</w:t>
      </w:r>
    </w:p>
    <w:p w14:paraId="449F9DFB" w14:textId="77777777" w:rsidR="00841B70" w:rsidRPr="00507397" w:rsidRDefault="00841B70" w:rsidP="00841B70">
      <w:pPr>
        <w:pStyle w:val="Textoindependiente"/>
        <w:kinsoku w:val="0"/>
        <w:overflowPunct w:val="0"/>
        <w:ind w:left="284" w:right="-25" w:hanging="426"/>
        <w:rPr>
          <w:rFonts w:ascii="Abadi" w:hAnsi="Abadi"/>
          <w:sz w:val="21"/>
          <w:szCs w:val="21"/>
        </w:rPr>
      </w:pPr>
    </w:p>
    <w:p w14:paraId="3A7C7502" w14:textId="77777777" w:rsidR="00841B70" w:rsidRPr="00507397" w:rsidRDefault="00841B70" w:rsidP="00DD0E44">
      <w:pPr>
        <w:pStyle w:val="Prrafodelista"/>
        <w:widowControl w:val="0"/>
        <w:numPr>
          <w:ilvl w:val="0"/>
          <w:numId w:val="41"/>
        </w:numPr>
        <w:kinsoku w:val="0"/>
        <w:overflowPunct w:val="0"/>
        <w:autoSpaceDE w:val="0"/>
        <w:autoSpaceDN w:val="0"/>
        <w:adjustRightInd w:val="0"/>
        <w:ind w:left="284" w:right="-25" w:hanging="426"/>
        <w:rPr>
          <w:rFonts w:ascii="Abadi" w:hAnsi="Abadi"/>
          <w:spacing w:val="-2"/>
          <w:sz w:val="21"/>
          <w:szCs w:val="21"/>
        </w:rPr>
      </w:pPr>
      <w:r w:rsidRPr="00507397">
        <w:rPr>
          <w:rFonts w:ascii="Abadi" w:hAnsi="Abadi"/>
          <w:sz w:val="21"/>
          <w:szCs w:val="21"/>
        </w:rPr>
        <w:t>En</w:t>
      </w:r>
      <w:r w:rsidRPr="00507397">
        <w:rPr>
          <w:rFonts w:ascii="Abadi" w:hAnsi="Abadi"/>
          <w:spacing w:val="-1"/>
          <w:sz w:val="21"/>
          <w:szCs w:val="21"/>
        </w:rPr>
        <w:t xml:space="preserve"> </w:t>
      </w:r>
      <w:r w:rsidRPr="00507397">
        <w:rPr>
          <w:rFonts w:ascii="Abadi" w:hAnsi="Abadi"/>
          <w:sz w:val="21"/>
          <w:szCs w:val="21"/>
        </w:rPr>
        <w:t>los</w:t>
      </w:r>
      <w:r w:rsidRPr="00507397">
        <w:rPr>
          <w:rFonts w:ascii="Abadi" w:hAnsi="Abadi"/>
          <w:spacing w:val="-1"/>
          <w:sz w:val="21"/>
          <w:szCs w:val="21"/>
        </w:rPr>
        <w:t xml:space="preserve"> </w:t>
      </w:r>
      <w:r w:rsidRPr="00507397">
        <w:rPr>
          <w:rFonts w:ascii="Abadi" w:hAnsi="Abadi"/>
          <w:sz w:val="21"/>
          <w:szCs w:val="21"/>
        </w:rPr>
        <w:t>centros</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2"/>
          <w:sz w:val="21"/>
          <w:szCs w:val="21"/>
        </w:rPr>
        <w:t xml:space="preserve"> trabajo:</w:t>
      </w:r>
    </w:p>
    <w:p w14:paraId="53A1AADD" w14:textId="77777777" w:rsidR="00841B70" w:rsidRPr="00507397" w:rsidRDefault="00841B70" w:rsidP="00841B70">
      <w:pPr>
        <w:pStyle w:val="Textoindependiente"/>
        <w:kinsoku w:val="0"/>
        <w:overflowPunct w:val="0"/>
        <w:ind w:left="284" w:right="-25" w:hanging="426"/>
        <w:rPr>
          <w:rFonts w:ascii="Abadi" w:hAnsi="Abadi"/>
          <w:sz w:val="21"/>
          <w:szCs w:val="21"/>
        </w:rPr>
      </w:pPr>
    </w:p>
    <w:p w14:paraId="7C24B1A7" w14:textId="77777777" w:rsidR="00841B70" w:rsidRPr="00507397" w:rsidRDefault="00841B70" w:rsidP="00DD0E44">
      <w:pPr>
        <w:pStyle w:val="Prrafodelista"/>
        <w:widowControl w:val="0"/>
        <w:numPr>
          <w:ilvl w:val="1"/>
          <w:numId w:val="41"/>
        </w:numPr>
        <w:tabs>
          <w:tab w:val="left" w:pos="2622"/>
        </w:tabs>
        <w:kinsoku w:val="0"/>
        <w:overflowPunct w:val="0"/>
        <w:autoSpaceDE w:val="0"/>
        <w:autoSpaceDN w:val="0"/>
        <w:adjustRightInd w:val="0"/>
        <w:ind w:left="284" w:right="-25" w:hanging="426"/>
        <w:jc w:val="both"/>
        <w:rPr>
          <w:rFonts w:ascii="Abadi" w:hAnsi="Abadi"/>
          <w:sz w:val="21"/>
          <w:szCs w:val="21"/>
        </w:rPr>
      </w:pPr>
      <w:r w:rsidRPr="00507397">
        <w:rPr>
          <w:rFonts w:ascii="Abadi" w:hAnsi="Abadi"/>
          <w:sz w:val="21"/>
          <w:szCs w:val="21"/>
        </w:rPr>
        <w:t>No</w:t>
      </w:r>
      <w:r w:rsidRPr="00507397">
        <w:rPr>
          <w:rFonts w:ascii="Abadi" w:hAnsi="Abadi"/>
          <w:spacing w:val="-3"/>
          <w:sz w:val="21"/>
          <w:szCs w:val="21"/>
        </w:rPr>
        <w:t xml:space="preserve"> </w:t>
      </w:r>
      <w:r w:rsidRPr="00507397">
        <w:rPr>
          <w:rFonts w:ascii="Abadi" w:hAnsi="Abadi"/>
          <w:sz w:val="21"/>
          <w:szCs w:val="21"/>
        </w:rPr>
        <w:t>podrá</w:t>
      </w:r>
      <w:r w:rsidRPr="00507397">
        <w:rPr>
          <w:rFonts w:ascii="Abadi" w:hAnsi="Abadi"/>
          <w:spacing w:val="-3"/>
          <w:sz w:val="21"/>
          <w:szCs w:val="21"/>
        </w:rPr>
        <w:t xml:space="preserve"> </w:t>
      </w:r>
      <w:r w:rsidRPr="00507397">
        <w:rPr>
          <w:rFonts w:ascii="Abadi" w:hAnsi="Abadi"/>
          <w:sz w:val="21"/>
          <w:szCs w:val="21"/>
        </w:rPr>
        <w:t>ser</w:t>
      </w:r>
      <w:r w:rsidRPr="00507397">
        <w:rPr>
          <w:rFonts w:ascii="Abadi" w:hAnsi="Abadi"/>
          <w:spacing w:val="-5"/>
          <w:sz w:val="21"/>
          <w:szCs w:val="21"/>
        </w:rPr>
        <w:t xml:space="preserve"> </w:t>
      </w:r>
      <w:r w:rsidRPr="00507397">
        <w:rPr>
          <w:rFonts w:ascii="Abadi" w:hAnsi="Abadi"/>
          <w:sz w:val="21"/>
          <w:szCs w:val="21"/>
        </w:rPr>
        <w:t>expuesta</w:t>
      </w:r>
      <w:r w:rsidRPr="00507397">
        <w:rPr>
          <w:rFonts w:ascii="Abadi" w:hAnsi="Abadi"/>
          <w:spacing w:val="-5"/>
          <w:sz w:val="21"/>
          <w:szCs w:val="21"/>
        </w:rPr>
        <w:t xml:space="preserve"> </w:t>
      </w:r>
      <w:r w:rsidRPr="00507397">
        <w:rPr>
          <w:rFonts w:ascii="Abadi" w:hAnsi="Abadi"/>
          <w:sz w:val="21"/>
          <w:szCs w:val="21"/>
        </w:rPr>
        <w:t>con</w:t>
      </w:r>
      <w:r w:rsidRPr="00507397">
        <w:rPr>
          <w:rFonts w:ascii="Abadi" w:hAnsi="Abadi"/>
          <w:spacing w:val="-3"/>
          <w:sz w:val="21"/>
          <w:szCs w:val="21"/>
        </w:rPr>
        <w:t xml:space="preserve"> </w:t>
      </w:r>
      <w:r w:rsidRPr="00507397">
        <w:rPr>
          <w:rFonts w:ascii="Abadi" w:hAnsi="Abadi"/>
          <w:sz w:val="21"/>
          <w:szCs w:val="21"/>
        </w:rPr>
        <w:t>agentes</w:t>
      </w:r>
      <w:r w:rsidRPr="00507397">
        <w:rPr>
          <w:rFonts w:ascii="Abadi" w:hAnsi="Abadi"/>
          <w:spacing w:val="-4"/>
          <w:sz w:val="21"/>
          <w:szCs w:val="21"/>
        </w:rPr>
        <w:t xml:space="preserve"> </w:t>
      </w:r>
      <w:r w:rsidRPr="00507397">
        <w:rPr>
          <w:rFonts w:ascii="Abadi" w:hAnsi="Abadi"/>
          <w:sz w:val="21"/>
          <w:szCs w:val="21"/>
        </w:rPr>
        <w:t>infectocontagiosos</w:t>
      </w:r>
      <w:r w:rsidRPr="00507397">
        <w:rPr>
          <w:rFonts w:ascii="Abadi" w:hAnsi="Abadi"/>
          <w:spacing w:val="-4"/>
          <w:sz w:val="21"/>
          <w:szCs w:val="21"/>
        </w:rPr>
        <w:t xml:space="preserve"> </w:t>
      </w:r>
      <w:r w:rsidRPr="00507397">
        <w:rPr>
          <w:rFonts w:ascii="Abadi" w:hAnsi="Abadi"/>
          <w:sz w:val="21"/>
          <w:szCs w:val="21"/>
        </w:rPr>
        <w:t>y/o</w:t>
      </w:r>
      <w:r w:rsidRPr="00507397">
        <w:rPr>
          <w:rFonts w:ascii="Abadi" w:hAnsi="Abadi"/>
          <w:spacing w:val="-3"/>
          <w:sz w:val="21"/>
          <w:szCs w:val="21"/>
        </w:rPr>
        <w:t xml:space="preserve"> </w:t>
      </w:r>
      <w:r w:rsidRPr="00507397">
        <w:rPr>
          <w:rFonts w:ascii="Abadi" w:hAnsi="Abadi"/>
          <w:sz w:val="21"/>
          <w:szCs w:val="21"/>
        </w:rPr>
        <w:t>inhalación de substancias tóxicas, volátiles, o a trabajar en áreas con emanaciones radioactivas o contacto con substancias materiales o fluidos explosivos o peligrosos en cualquier actividad que desarrolle. Tampoco</w:t>
      </w:r>
      <w:r w:rsidRPr="00507397">
        <w:rPr>
          <w:rFonts w:ascii="Abadi" w:hAnsi="Abadi"/>
          <w:spacing w:val="-2"/>
          <w:sz w:val="21"/>
          <w:szCs w:val="21"/>
        </w:rPr>
        <w:t xml:space="preserve"> </w:t>
      </w:r>
      <w:r w:rsidRPr="00507397">
        <w:rPr>
          <w:rFonts w:ascii="Abadi" w:hAnsi="Abadi"/>
          <w:sz w:val="21"/>
          <w:szCs w:val="21"/>
        </w:rPr>
        <w:t>se</w:t>
      </w:r>
      <w:r w:rsidRPr="00507397">
        <w:rPr>
          <w:rFonts w:ascii="Abadi" w:hAnsi="Abadi"/>
          <w:spacing w:val="-2"/>
          <w:sz w:val="21"/>
          <w:szCs w:val="21"/>
        </w:rPr>
        <w:t xml:space="preserve"> </w:t>
      </w:r>
      <w:r w:rsidRPr="00507397">
        <w:rPr>
          <w:rFonts w:ascii="Abadi" w:hAnsi="Abadi"/>
          <w:sz w:val="21"/>
          <w:szCs w:val="21"/>
        </w:rPr>
        <w:t>les</w:t>
      </w:r>
      <w:r w:rsidRPr="00507397">
        <w:rPr>
          <w:rFonts w:ascii="Abadi" w:hAnsi="Abadi"/>
          <w:spacing w:val="-5"/>
          <w:sz w:val="21"/>
          <w:szCs w:val="21"/>
        </w:rPr>
        <w:t xml:space="preserve"> </w:t>
      </w:r>
      <w:r w:rsidRPr="00507397">
        <w:rPr>
          <w:rFonts w:ascii="Abadi" w:hAnsi="Abadi"/>
          <w:sz w:val="21"/>
          <w:szCs w:val="21"/>
        </w:rPr>
        <w:t>podrá</w:t>
      </w:r>
      <w:r w:rsidRPr="00507397">
        <w:rPr>
          <w:rFonts w:ascii="Abadi" w:hAnsi="Abadi"/>
          <w:spacing w:val="-4"/>
          <w:sz w:val="21"/>
          <w:szCs w:val="21"/>
        </w:rPr>
        <w:t xml:space="preserve"> </w:t>
      </w:r>
      <w:r w:rsidRPr="00507397">
        <w:rPr>
          <w:rFonts w:ascii="Abadi" w:hAnsi="Abadi"/>
          <w:sz w:val="21"/>
          <w:szCs w:val="21"/>
        </w:rPr>
        <w:t>obligar</w:t>
      </w:r>
      <w:r w:rsidRPr="00507397">
        <w:rPr>
          <w:rFonts w:ascii="Abadi" w:hAnsi="Abadi"/>
          <w:spacing w:val="-4"/>
          <w:sz w:val="21"/>
          <w:szCs w:val="21"/>
        </w:rPr>
        <w:t xml:space="preserve"> </w:t>
      </w:r>
      <w:r w:rsidRPr="00507397">
        <w:rPr>
          <w:rFonts w:ascii="Abadi" w:hAnsi="Abadi"/>
          <w:sz w:val="21"/>
          <w:szCs w:val="21"/>
        </w:rPr>
        <w:t>a</w:t>
      </w:r>
      <w:r w:rsidRPr="00507397">
        <w:rPr>
          <w:rFonts w:ascii="Abadi" w:hAnsi="Abadi"/>
          <w:spacing w:val="-2"/>
          <w:sz w:val="21"/>
          <w:szCs w:val="21"/>
        </w:rPr>
        <w:t xml:space="preserve"> </w:t>
      </w:r>
      <w:r w:rsidRPr="00507397">
        <w:rPr>
          <w:rFonts w:ascii="Abadi" w:hAnsi="Abadi"/>
          <w:sz w:val="21"/>
          <w:szCs w:val="21"/>
        </w:rPr>
        <w:t>realizar</w:t>
      </w:r>
      <w:r w:rsidRPr="00507397">
        <w:rPr>
          <w:rFonts w:ascii="Abadi" w:hAnsi="Abadi"/>
          <w:spacing w:val="-4"/>
          <w:sz w:val="21"/>
          <w:szCs w:val="21"/>
        </w:rPr>
        <w:t xml:space="preserve"> </w:t>
      </w:r>
      <w:r w:rsidRPr="00507397">
        <w:rPr>
          <w:rFonts w:ascii="Abadi" w:hAnsi="Abadi"/>
          <w:sz w:val="21"/>
          <w:szCs w:val="21"/>
        </w:rPr>
        <w:t>actividades</w:t>
      </w:r>
      <w:r w:rsidRPr="00507397">
        <w:rPr>
          <w:rFonts w:ascii="Abadi" w:hAnsi="Abadi"/>
          <w:spacing w:val="-3"/>
          <w:sz w:val="21"/>
          <w:szCs w:val="21"/>
        </w:rPr>
        <w:t xml:space="preserve"> </w:t>
      </w:r>
      <w:r w:rsidRPr="00507397">
        <w:rPr>
          <w:rFonts w:ascii="Abadi" w:hAnsi="Abadi"/>
          <w:sz w:val="21"/>
          <w:szCs w:val="21"/>
        </w:rPr>
        <w:t>físicas</w:t>
      </w:r>
      <w:r w:rsidRPr="00507397">
        <w:rPr>
          <w:rFonts w:ascii="Abadi" w:hAnsi="Abadi"/>
          <w:spacing w:val="-3"/>
          <w:sz w:val="21"/>
          <w:szCs w:val="21"/>
        </w:rPr>
        <w:t xml:space="preserve"> </w:t>
      </w:r>
      <w:r w:rsidRPr="00507397">
        <w:rPr>
          <w:rFonts w:ascii="Abadi" w:hAnsi="Abadi"/>
          <w:sz w:val="21"/>
          <w:szCs w:val="21"/>
        </w:rPr>
        <w:t>vigorosas, violentas</w:t>
      </w:r>
      <w:r w:rsidRPr="00507397">
        <w:rPr>
          <w:rFonts w:ascii="Abadi" w:hAnsi="Abadi"/>
          <w:spacing w:val="-10"/>
          <w:sz w:val="21"/>
          <w:szCs w:val="21"/>
        </w:rPr>
        <w:t xml:space="preserve"> </w:t>
      </w:r>
      <w:r w:rsidRPr="00507397">
        <w:rPr>
          <w:rFonts w:ascii="Abadi" w:hAnsi="Abadi"/>
          <w:sz w:val="21"/>
          <w:szCs w:val="21"/>
        </w:rPr>
        <w:t>o</w:t>
      </w:r>
      <w:r w:rsidRPr="00507397">
        <w:rPr>
          <w:rFonts w:ascii="Abadi" w:hAnsi="Abadi"/>
          <w:spacing w:val="-7"/>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levantamiento</w:t>
      </w:r>
      <w:r w:rsidRPr="00507397">
        <w:rPr>
          <w:rFonts w:ascii="Abadi" w:hAnsi="Abadi"/>
          <w:spacing w:val="-7"/>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pesos</w:t>
      </w:r>
      <w:r w:rsidRPr="00507397">
        <w:rPr>
          <w:rFonts w:ascii="Abadi" w:hAnsi="Abadi"/>
          <w:spacing w:val="-8"/>
          <w:sz w:val="21"/>
          <w:szCs w:val="21"/>
        </w:rPr>
        <w:t xml:space="preserve"> </w:t>
      </w:r>
      <w:r w:rsidRPr="00507397">
        <w:rPr>
          <w:rFonts w:ascii="Abadi" w:hAnsi="Abadi"/>
          <w:sz w:val="21"/>
          <w:szCs w:val="21"/>
        </w:rPr>
        <w:t>y</w:t>
      </w:r>
      <w:r w:rsidRPr="00507397">
        <w:rPr>
          <w:rFonts w:ascii="Abadi" w:hAnsi="Abadi"/>
          <w:spacing w:val="-8"/>
          <w:sz w:val="21"/>
          <w:szCs w:val="21"/>
        </w:rPr>
        <w:t xml:space="preserve"> </w:t>
      </w:r>
      <w:r w:rsidRPr="00507397">
        <w:rPr>
          <w:rFonts w:ascii="Abadi" w:hAnsi="Abadi"/>
          <w:sz w:val="21"/>
          <w:szCs w:val="21"/>
        </w:rPr>
        <w:t>cargas</w:t>
      </w:r>
      <w:r w:rsidRPr="00507397">
        <w:rPr>
          <w:rFonts w:ascii="Abadi" w:hAnsi="Abadi"/>
          <w:spacing w:val="-8"/>
          <w:sz w:val="21"/>
          <w:szCs w:val="21"/>
        </w:rPr>
        <w:t xml:space="preserve"> </w:t>
      </w:r>
      <w:r w:rsidRPr="00507397">
        <w:rPr>
          <w:rFonts w:ascii="Abadi" w:hAnsi="Abadi"/>
          <w:sz w:val="21"/>
          <w:szCs w:val="21"/>
        </w:rPr>
        <w:t>que</w:t>
      </w:r>
      <w:r w:rsidRPr="00507397">
        <w:rPr>
          <w:rFonts w:ascii="Abadi" w:hAnsi="Abadi"/>
          <w:spacing w:val="-7"/>
          <w:sz w:val="21"/>
          <w:szCs w:val="21"/>
        </w:rPr>
        <w:t xml:space="preserve"> </w:t>
      </w:r>
      <w:r w:rsidRPr="00507397">
        <w:rPr>
          <w:rFonts w:ascii="Abadi" w:hAnsi="Abadi"/>
          <w:sz w:val="21"/>
          <w:szCs w:val="21"/>
        </w:rPr>
        <w:t>pongan</w:t>
      </w:r>
      <w:r w:rsidRPr="00507397">
        <w:rPr>
          <w:rFonts w:ascii="Abadi" w:hAnsi="Abadi"/>
          <w:spacing w:val="-9"/>
          <w:sz w:val="21"/>
          <w:szCs w:val="21"/>
        </w:rPr>
        <w:t xml:space="preserve"> </w:t>
      </w:r>
      <w:r w:rsidRPr="00507397">
        <w:rPr>
          <w:rFonts w:ascii="Abadi" w:hAnsi="Abadi"/>
          <w:sz w:val="21"/>
          <w:szCs w:val="21"/>
        </w:rPr>
        <w:t>en</w:t>
      </w:r>
      <w:r w:rsidRPr="00507397">
        <w:rPr>
          <w:rFonts w:ascii="Abadi" w:hAnsi="Abadi"/>
          <w:spacing w:val="-7"/>
          <w:sz w:val="21"/>
          <w:szCs w:val="21"/>
        </w:rPr>
        <w:t xml:space="preserve"> </w:t>
      </w:r>
      <w:r w:rsidRPr="00507397">
        <w:rPr>
          <w:rFonts w:ascii="Abadi" w:hAnsi="Abadi"/>
          <w:sz w:val="21"/>
          <w:szCs w:val="21"/>
        </w:rPr>
        <w:t>riesgo su salud y del conceptus; y</w:t>
      </w:r>
    </w:p>
    <w:p w14:paraId="26C05DEA" w14:textId="77777777" w:rsidR="00841B70" w:rsidRPr="00507397" w:rsidRDefault="00841B70" w:rsidP="00841B70">
      <w:pPr>
        <w:pStyle w:val="Textoindependiente"/>
        <w:kinsoku w:val="0"/>
        <w:overflowPunct w:val="0"/>
        <w:ind w:left="284" w:right="-25" w:hanging="426"/>
        <w:rPr>
          <w:rFonts w:ascii="Abadi" w:hAnsi="Abadi"/>
          <w:sz w:val="21"/>
          <w:szCs w:val="21"/>
        </w:rPr>
      </w:pPr>
    </w:p>
    <w:p w14:paraId="3CDF926E" w14:textId="77777777" w:rsidR="00841B70" w:rsidRDefault="00841B70" w:rsidP="00DD0E44">
      <w:pPr>
        <w:pStyle w:val="Prrafodelista"/>
        <w:widowControl w:val="0"/>
        <w:numPr>
          <w:ilvl w:val="1"/>
          <w:numId w:val="41"/>
        </w:numPr>
        <w:tabs>
          <w:tab w:val="left" w:pos="2622"/>
        </w:tabs>
        <w:kinsoku w:val="0"/>
        <w:overflowPunct w:val="0"/>
        <w:autoSpaceDE w:val="0"/>
        <w:autoSpaceDN w:val="0"/>
        <w:adjustRightInd w:val="0"/>
        <w:ind w:left="284" w:right="-25" w:hanging="426"/>
        <w:jc w:val="both"/>
        <w:rPr>
          <w:rFonts w:ascii="Abadi" w:hAnsi="Abadi"/>
          <w:sz w:val="21"/>
          <w:szCs w:val="21"/>
        </w:rPr>
      </w:pPr>
      <w:r w:rsidRPr="00507397">
        <w:rPr>
          <w:rFonts w:ascii="Abadi" w:hAnsi="Abadi"/>
          <w:sz w:val="21"/>
          <w:szCs w:val="21"/>
        </w:rPr>
        <w:t>Contarán con el derecho de tener sillas o asientos cómodos que les permitan reducir el agotamiento y los riesgos de salud inherentes, cuando en su trabajo realicen actividades de pie; y</w:t>
      </w:r>
    </w:p>
    <w:p w14:paraId="6801572E" w14:textId="77777777" w:rsidR="00841B70" w:rsidRDefault="00841B70" w:rsidP="00841B70">
      <w:pPr>
        <w:pStyle w:val="Prrafodelista"/>
        <w:ind w:left="284" w:right="-25" w:hanging="426"/>
        <w:rPr>
          <w:rFonts w:ascii="Abadi" w:hAnsi="Abadi"/>
          <w:sz w:val="21"/>
          <w:szCs w:val="21"/>
        </w:rPr>
      </w:pPr>
    </w:p>
    <w:p w14:paraId="0208068D" w14:textId="19503FA8" w:rsidR="00AA0F41" w:rsidRDefault="00841B70" w:rsidP="00DD0E44">
      <w:pPr>
        <w:pStyle w:val="Prrafodelista"/>
        <w:widowControl w:val="0"/>
        <w:numPr>
          <w:ilvl w:val="0"/>
          <w:numId w:val="41"/>
        </w:numPr>
        <w:kinsoku w:val="0"/>
        <w:overflowPunct w:val="0"/>
        <w:autoSpaceDE w:val="0"/>
        <w:autoSpaceDN w:val="0"/>
        <w:adjustRightInd w:val="0"/>
        <w:ind w:left="284" w:right="-25"/>
        <w:jc w:val="both"/>
        <w:rPr>
          <w:rFonts w:ascii="Abadi" w:hAnsi="Abadi"/>
          <w:sz w:val="21"/>
          <w:szCs w:val="21"/>
        </w:rPr>
      </w:pPr>
      <w:r w:rsidRPr="00507397">
        <w:rPr>
          <w:rFonts w:ascii="Abadi" w:hAnsi="Abadi"/>
          <w:sz w:val="21"/>
          <w:szCs w:val="21"/>
        </w:rPr>
        <w:t>No se podrá negar el acceso a mujeres embarazadas con hijos en primera infancia, a los</w:t>
      </w:r>
      <w:r w:rsidR="00EF2C31">
        <w:rPr>
          <w:rFonts w:ascii="Abadi" w:hAnsi="Abadi"/>
          <w:sz w:val="21"/>
          <w:szCs w:val="21"/>
        </w:rPr>
        <w:t xml:space="preserve"> </w:t>
      </w:r>
      <w:r w:rsidR="0096105E" w:rsidRPr="00507397">
        <w:rPr>
          <w:rFonts w:ascii="Abadi" w:hAnsi="Abadi"/>
          <w:sz w:val="21"/>
          <w:szCs w:val="21"/>
        </w:rPr>
        <w:t>establecimientos mercantiles de acceso al público, bajo regulación del Estado o los Municipios, exceptuando las prohibiciones fundadas y acreditadas en la misma ley o que pongan en riesgo su salud o la de sus hijos.</w:t>
      </w:r>
    </w:p>
    <w:p w14:paraId="409813A2" w14:textId="77777777" w:rsidR="0096105E" w:rsidRDefault="0096105E" w:rsidP="0096105E">
      <w:pPr>
        <w:pStyle w:val="Prrafodelista"/>
        <w:widowControl w:val="0"/>
        <w:kinsoku w:val="0"/>
        <w:overflowPunct w:val="0"/>
        <w:autoSpaceDE w:val="0"/>
        <w:autoSpaceDN w:val="0"/>
        <w:adjustRightInd w:val="0"/>
        <w:ind w:left="284" w:right="-25"/>
        <w:jc w:val="both"/>
        <w:rPr>
          <w:rFonts w:ascii="Abadi" w:hAnsi="Abadi"/>
          <w:sz w:val="21"/>
          <w:szCs w:val="21"/>
        </w:rPr>
      </w:pPr>
    </w:p>
    <w:p w14:paraId="14C9281C" w14:textId="77777777" w:rsidR="006E75FF" w:rsidRPr="006E75FF" w:rsidRDefault="006E75FF" w:rsidP="006E75FF">
      <w:pPr>
        <w:pStyle w:val="Textoindependiente"/>
        <w:kinsoku w:val="0"/>
        <w:overflowPunct w:val="0"/>
        <w:ind w:left="284" w:right="-25"/>
        <w:rPr>
          <w:rFonts w:ascii="Abadi" w:hAnsi="Abadi"/>
          <w:b w:val="0"/>
          <w:bCs w:val="0"/>
          <w:sz w:val="21"/>
          <w:szCs w:val="21"/>
        </w:rPr>
      </w:pPr>
      <w:r w:rsidRPr="006E75FF">
        <w:rPr>
          <w:rFonts w:ascii="Abadi" w:hAnsi="Abadi"/>
          <w:b w:val="0"/>
          <w:bCs w:val="0"/>
          <w:sz w:val="21"/>
          <w:szCs w:val="21"/>
        </w:rPr>
        <w:t>La</w:t>
      </w:r>
      <w:r w:rsidRPr="006E75FF">
        <w:rPr>
          <w:rFonts w:ascii="Abadi" w:hAnsi="Abadi"/>
          <w:b w:val="0"/>
          <w:bCs w:val="0"/>
          <w:spacing w:val="-7"/>
          <w:sz w:val="21"/>
          <w:szCs w:val="21"/>
        </w:rPr>
        <w:t xml:space="preserve"> </w:t>
      </w:r>
      <w:r w:rsidRPr="006E75FF">
        <w:rPr>
          <w:rFonts w:ascii="Abadi" w:hAnsi="Abadi"/>
          <w:b w:val="0"/>
          <w:bCs w:val="0"/>
          <w:sz w:val="21"/>
          <w:szCs w:val="21"/>
        </w:rPr>
        <w:t>violación</w:t>
      </w:r>
      <w:r w:rsidRPr="006E75FF">
        <w:rPr>
          <w:rFonts w:ascii="Abadi" w:hAnsi="Abadi"/>
          <w:b w:val="0"/>
          <w:bCs w:val="0"/>
          <w:spacing w:val="-9"/>
          <w:sz w:val="21"/>
          <w:szCs w:val="21"/>
        </w:rPr>
        <w:t xml:space="preserve"> </w:t>
      </w:r>
      <w:r w:rsidRPr="006E75FF">
        <w:rPr>
          <w:rFonts w:ascii="Abadi" w:hAnsi="Abadi"/>
          <w:b w:val="0"/>
          <w:bCs w:val="0"/>
          <w:sz w:val="21"/>
          <w:szCs w:val="21"/>
        </w:rPr>
        <w:t>a</w:t>
      </w:r>
      <w:r w:rsidRPr="006E75FF">
        <w:rPr>
          <w:rFonts w:ascii="Abadi" w:hAnsi="Abadi"/>
          <w:b w:val="0"/>
          <w:bCs w:val="0"/>
          <w:spacing w:val="-7"/>
          <w:sz w:val="21"/>
          <w:szCs w:val="21"/>
        </w:rPr>
        <w:t xml:space="preserve"> </w:t>
      </w:r>
      <w:r w:rsidRPr="006E75FF">
        <w:rPr>
          <w:rFonts w:ascii="Abadi" w:hAnsi="Abadi"/>
          <w:b w:val="0"/>
          <w:bCs w:val="0"/>
          <w:sz w:val="21"/>
          <w:szCs w:val="21"/>
        </w:rPr>
        <w:t>estas</w:t>
      </w:r>
      <w:r w:rsidRPr="006E75FF">
        <w:rPr>
          <w:rFonts w:ascii="Abadi" w:hAnsi="Abadi"/>
          <w:b w:val="0"/>
          <w:bCs w:val="0"/>
          <w:spacing w:val="-8"/>
          <w:sz w:val="21"/>
          <w:szCs w:val="21"/>
        </w:rPr>
        <w:t xml:space="preserve"> </w:t>
      </w:r>
      <w:r w:rsidRPr="006E75FF">
        <w:rPr>
          <w:rFonts w:ascii="Abadi" w:hAnsi="Abadi"/>
          <w:b w:val="0"/>
          <w:bCs w:val="0"/>
          <w:sz w:val="21"/>
          <w:szCs w:val="21"/>
        </w:rPr>
        <w:t>prohibiciones</w:t>
      </w:r>
      <w:r w:rsidRPr="006E75FF">
        <w:rPr>
          <w:rFonts w:ascii="Abadi" w:hAnsi="Abadi"/>
          <w:b w:val="0"/>
          <w:bCs w:val="0"/>
          <w:spacing w:val="-8"/>
          <w:sz w:val="21"/>
          <w:szCs w:val="21"/>
        </w:rPr>
        <w:t xml:space="preserve"> </w:t>
      </w:r>
      <w:r w:rsidRPr="006E75FF">
        <w:rPr>
          <w:rFonts w:ascii="Abadi" w:hAnsi="Abadi"/>
          <w:b w:val="0"/>
          <w:bCs w:val="0"/>
          <w:sz w:val="21"/>
          <w:szCs w:val="21"/>
        </w:rPr>
        <w:t>será</w:t>
      </w:r>
      <w:r w:rsidRPr="006E75FF">
        <w:rPr>
          <w:rFonts w:ascii="Abadi" w:hAnsi="Abadi"/>
          <w:b w:val="0"/>
          <w:bCs w:val="0"/>
          <w:spacing w:val="-7"/>
          <w:sz w:val="21"/>
          <w:szCs w:val="21"/>
        </w:rPr>
        <w:t xml:space="preserve"> </w:t>
      </w:r>
      <w:r w:rsidRPr="006E75FF">
        <w:rPr>
          <w:rFonts w:ascii="Abadi" w:hAnsi="Abadi"/>
          <w:b w:val="0"/>
          <w:bCs w:val="0"/>
          <w:sz w:val="21"/>
          <w:szCs w:val="21"/>
        </w:rPr>
        <w:t>causa</w:t>
      </w:r>
      <w:r w:rsidRPr="006E75FF">
        <w:rPr>
          <w:rFonts w:ascii="Abadi" w:hAnsi="Abadi"/>
          <w:b w:val="0"/>
          <w:bCs w:val="0"/>
          <w:spacing w:val="-9"/>
          <w:sz w:val="21"/>
          <w:szCs w:val="21"/>
        </w:rPr>
        <w:t xml:space="preserve"> </w:t>
      </w:r>
      <w:r w:rsidRPr="006E75FF">
        <w:rPr>
          <w:rFonts w:ascii="Abadi" w:hAnsi="Abadi"/>
          <w:b w:val="0"/>
          <w:bCs w:val="0"/>
          <w:sz w:val="21"/>
          <w:szCs w:val="21"/>
        </w:rPr>
        <w:t>de</w:t>
      </w:r>
      <w:r w:rsidRPr="006E75FF">
        <w:rPr>
          <w:rFonts w:ascii="Abadi" w:hAnsi="Abadi"/>
          <w:b w:val="0"/>
          <w:bCs w:val="0"/>
          <w:spacing w:val="-7"/>
          <w:sz w:val="21"/>
          <w:szCs w:val="21"/>
        </w:rPr>
        <w:t xml:space="preserve"> </w:t>
      </w:r>
      <w:r w:rsidRPr="006E75FF">
        <w:rPr>
          <w:rFonts w:ascii="Abadi" w:hAnsi="Abadi"/>
          <w:b w:val="0"/>
          <w:bCs w:val="0"/>
          <w:sz w:val="21"/>
          <w:szCs w:val="21"/>
        </w:rPr>
        <w:t>responsabilidad,</w:t>
      </w:r>
      <w:r w:rsidRPr="006E75FF">
        <w:rPr>
          <w:rFonts w:ascii="Abadi" w:hAnsi="Abadi"/>
          <w:b w:val="0"/>
          <w:bCs w:val="0"/>
          <w:spacing w:val="-7"/>
          <w:sz w:val="21"/>
          <w:szCs w:val="21"/>
        </w:rPr>
        <w:t xml:space="preserve"> </w:t>
      </w:r>
      <w:r w:rsidRPr="006E75FF">
        <w:rPr>
          <w:rFonts w:ascii="Abadi" w:hAnsi="Abadi"/>
          <w:b w:val="0"/>
          <w:bCs w:val="0"/>
          <w:sz w:val="21"/>
          <w:szCs w:val="21"/>
        </w:rPr>
        <w:t>en</w:t>
      </w:r>
      <w:r w:rsidRPr="006E75FF">
        <w:rPr>
          <w:rFonts w:ascii="Abadi" w:hAnsi="Abadi"/>
          <w:b w:val="0"/>
          <w:bCs w:val="0"/>
          <w:spacing w:val="-7"/>
          <w:sz w:val="21"/>
          <w:szCs w:val="21"/>
        </w:rPr>
        <w:t xml:space="preserve"> </w:t>
      </w:r>
      <w:r w:rsidRPr="006E75FF">
        <w:rPr>
          <w:rFonts w:ascii="Abadi" w:hAnsi="Abadi"/>
          <w:b w:val="0"/>
          <w:bCs w:val="0"/>
          <w:sz w:val="21"/>
          <w:szCs w:val="21"/>
        </w:rPr>
        <w:t>términos</w:t>
      </w:r>
      <w:r w:rsidRPr="006E75FF">
        <w:rPr>
          <w:rFonts w:ascii="Abadi" w:hAnsi="Abadi"/>
          <w:b w:val="0"/>
          <w:bCs w:val="0"/>
          <w:spacing w:val="-8"/>
          <w:sz w:val="21"/>
          <w:szCs w:val="21"/>
        </w:rPr>
        <w:t xml:space="preserve"> </w:t>
      </w:r>
      <w:r w:rsidRPr="006E75FF">
        <w:rPr>
          <w:rFonts w:ascii="Abadi" w:hAnsi="Abadi"/>
          <w:b w:val="0"/>
          <w:bCs w:val="0"/>
          <w:sz w:val="21"/>
          <w:szCs w:val="21"/>
        </w:rPr>
        <w:t>de</w:t>
      </w:r>
      <w:r w:rsidRPr="006E75FF">
        <w:rPr>
          <w:rFonts w:ascii="Abadi" w:hAnsi="Abadi"/>
          <w:b w:val="0"/>
          <w:bCs w:val="0"/>
          <w:spacing w:val="-7"/>
          <w:sz w:val="21"/>
          <w:szCs w:val="21"/>
        </w:rPr>
        <w:t xml:space="preserve"> </w:t>
      </w:r>
      <w:r w:rsidRPr="006E75FF">
        <w:rPr>
          <w:rFonts w:ascii="Abadi" w:hAnsi="Abadi"/>
          <w:b w:val="0"/>
          <w:bCs w:val="0"/>
          <w:sz w:val="21"/>
          <w:szCs w:val="21"/>
        </w:rPr>
        <w:t>la normativa que resulte aplicable.</w:t>
      </w:r>
    </w:p>
    <w:p w14:paraId="19446CB8" w14:textId="77777777" w:rsidR="0096105E" w:rsidRPr="00C170F9" w:rsidRDefault="0096105E" w:rsidP="0096105E">
      <w:pPr>
        <w:pStyle w:val="Prrafodelista"/>
        <w:widowControl w:val="0"/>
        <w:kinsoku w:val="0"/>
        <w:overflowPunct w:val="0"/>
        <w:autoSpaceDE w:val="0"/>
        <w:autoSpaceDN w:val="0"/>
        <w:adjustRightInd w:val="0"/>
        <w:ind w:left="284" w:right="-25"/>
        <w:jc w:val="both"/>
        <w:rPr>
          <w:rFonts w:ascii="Abadi" w:hAnsi="Abadi"/>
          <w:sz w:val="21"/>
          <w:szCs w:val="21"/>
        </w:rPr>
      </w:pPr>
    </w:p>
    <w:p w14:paraId="53A4BA47" w14:textId="77777777" w:rsidR="00C170F9" w:rsidRPr="007C64DE" w:rsidRDefault="00C170F9" w:rsidP="00C170F9">
      <w:pPr>
        <w:widowControl w:val="0"/>
        <w:tabs>
          <w:tab w:val="left" w:pos="1902"/>
        </w:tabs>
        <w:kinsoku w:val="0"/>
        <w:overflowPunct w:val="0"/>
        <w:autoSpaceDE w:val="0"/>
        <w:autoSpaceDN w:val="0"/>
        <w:adjustRightInd w:val="0"/>
        <w:ind w:right="-25"/>
        <w:jc w:val="both"/>
        <w:rPr>
          <w:rFonts w:ascii="Abadi" w:hAnsi="Abadi"/>
          <w:b/>
          <w:bCs/>
          <w:sz w:val="21"/>
          <w:szCs w:val="21"/>
        </w:rPr>
      </w:pPr>
    </w:p>
    <w:p w14:paraId="3BBD7BA9" w14:textId="77777777" w:rsidR="00111A4B" w:rsidRPr="007C64DE" w:rsidRDefault="00F406AD" w:rsidP="00111A4B">
      <w:pPr>
        <w:pStyle w:val="Ttulo2"/>
        <w:kinsoku w:val="0"/>
        <w:overflowPunct w:val="0"/>
        <w:ind w:left="284" w:right="-25"/>
        <w:jc w:val="left"/>
        <w:rPr>
          <w:rFonts w:ascii="Abadi" w:hAnsi="Abadi"/>
          <w:sz w:val="21"/>
          <w:szCs w:val="21"/>
        </w:rPr>
      </w:pPr>
      <w:r w:rsidRPr="007C64DE">
        <w:rPr>
          <w:rFonts w:ascii="Abadi" w:hAnsi="Abadi"/>
          <w:sz w:val="21"/>
          <w:szCs w:val="21"/>
        </w:rPr>
        <w:t>Sección Segunda Prestación</w:t>
      </w:r>
      <w:r w:rsidRPr="007C64DE">
        <w:rPr>
          <w:rFonts w:ascii="Abadi" w:hAnsi="Abadi"/>
          <w:spacing w:val="-9"/>
          <w:sz w:val="21"/>
          <w:szCs w:val="21"/>
        </w:rPr>
        <w:t xml:space="preserve"> </w:t>
      </w:r>
      <w:r w:rsidRPr="007C64DE">
        <w:rPr>
          <w:rFonts w:ascii="Abadi" w:hAnsi="Abadi"/>
          <w:sz w:val="21"/>
          <w:szCs w:val="21"/>
        </w:rPr>
        <w:t>de</w:t>
      </w:r>
      <w:r w:rsidRPr="007C64DE">
        <w:rPr>
          <w:rFonts w:ascii="Abadi" w:hAnsi="Abadi"/>
          <w:spacing w:val="-10"/>
          <w:sz w:val="21"/>
          <w:szCs w:val="21"/>
        </w:rPr>
        <w:t xml:space="preserve"> </w:t>
      </w:r>
      <w:r w:rsidRPr="007C64DE">
        <w:rPr>
          <w:rFonts w:ascii="Abadi" w:hAnsi="Abadi"/>
          <w:sz w:val="21"/>
          <w:szCs w:val="21"/>
        </w:rPr>
        <w:t>Servicios</w:t>
      </w:r>
      <w:r w:rsidRPr="007C64DE">
        <w:rPr>
          <w:rFonts w:ascii="Abadi" w:hAnsi="Abadi"/>
          <w:spacing w:val="-9"/>
          <w:sz w:val="21"/>
          <w:szCs w:val="21"/>
        </w:rPr>
        <w:t xml:space="preserve"> </w:t>
      </w:r>
      <w:r w:rsidRPr="007C64DE">
        <w:rPr>
          <w:rFonts w:ascii="Abadi" w:hAnsi="Abadi"/>
          <w:sz w:val="21"/>
          <w:szCs w:val="21"/>
        </w:rPr>
        <w:t>de</w:t>
      </w:r>
      <w:r w:rsidRPr="007C64DE">
        <w:rPr>
          <w:rFonts w:ascii="Abadi" w:hAnsi="Abadi"/>
          <w:spacing w:val="-9"/>
          <w:sz w:val="21"/>
          <w:szCs w:val="21"/>
        </w:rPr>
        <w:t xml:space="preserve"> </w:t>
      </w:r>
      <w:r w:rsidRPr="007C64DE">
        <w:rPr>
          <w:rFonts w:ascii="Abadi" w:hAnsi="Abadi"/>
          <w:sz w:val="21"/>
          <w:szCs w:val="21"/>
        </w:rPr>
        <w:t>Salud</w:t>
      </w:r>
      <w:r w:rsidR="00111A4B" w:rsidRPr="007C64DE">
        <w:rPr>
          <w:rFonts w:ascii="Abadi" w:hAnsi="Abadi"/>
          <w:sz w:val="21"/>
          <w:szCs w:val="21"/>
        </w:rPr>
        <w:t xml:space="preserve"> </w:t>
      </w:r>
    </w:p>
    <w:p w14:paraId="345ECE26" w14:textId="77777777" w:rsidR="00111A4B" w:rsidRPr="007C64DE" w:rsidRDefault="00111A4B" w:rsidP="00111A4B">
      <w:pPr>
        <w:pStyle w:val="Ttulo2"/>
        <w:kinsoku w:val="0"/>
        <w:overflowPunct w:val="0"/>
        <w:ind w:left="284" w:right="-25"/>
        <w:jc w:val="left"/>
        <w:rPr>
          <w:rFonts w:ascii="Abadi" w:hAnsi="Abadi"/>
          <w:sz w:val="21"/>
          <w:szCs w:val="21"/>
        </w:rPr>
      </w:pPr>
    </w:p>
    <w:p w14:paraId="4FAC47B0" w14:textId="6F3DE3F3" w:rsidR="00F406AD" w:rsidRPr="007C64DE" w:rsidRDefault="00F406AD" w:rsidP="00111A4B">
      <w:pPr>
        <w:pStyle w:val="Ttulo2"/>
        <w:kinsoku w:val="0"/>
        <w:overflowPunct w:val="0"/>
        <w:ind w:left="284" w:right="-25"/>
        <w:jc w:val="both"/>
        <w:rPr>
          <w:rFonts w:ascii="Abadi" w:hAnsi="Abadi"/>
          <w:b w:val="0"/>
          <w:bCs w:val="0"/>
          <w:sz w:val="21"/>
          <w:szCs w:val="21"/>
        </w:rPr>
      </w:pPr>
      <w:r w:rsidRPr="007C64DE">
        <w:rPr>
          <w:rFonts w:ascii="Abadi" w:hAnsi="Abadi"/>
          <w:i/>
          <w:iCs/>
          <w:spacing w:val="-2"/>
          <w:sz w:val="21"/>
          <w:szCs w:val="21"/>
        </w:rPr>
        <w:t xml:space="preserve">Derechos </w:t>
      </w:r>
      <w:r w:rsidRPr="007C64DE">
        <w:rPr>
          <w:rFonts w:ascii="Abadi" w:hAnsi="Abadi"/>
          <w:sz w:val="21"/>
          <w:szCs w:val="21"/>
        </w:rPr>
        <w:t>Artículo</w:t>
      </w:r>
      <w:r w:rsidRPr="007C64DE">
        <w:rPr>
          <w:rFonts w:ascii="Abadi" w:hAnsi="Abadi"/>
          <w:spacing w:val="-3"/>
          <w:sz w:val="21"/>
          <w:szCs w:val="21"/>
        </w:rPr>
        <w:t xml:space="preserve"> </w:t>
      </w:r>
      <w:r w:rsidRPr="007C64DE">
        <w:rPr>
          <w:rFonts w:ascii="Abadi" w:hAnsi="Abadi"/>
          <w:sz w:val="21"/>
          <w:szCs w:val="21"/>
        </w:rPr>
        <w:t>27.</w:t>
      </w:r>
      <w:r w:rsidRPr="007C64DE">
        <w:rPr>
          <w:rFonts w:ascii="Abadi" w:hAnsi="Abadi"/>
          <w:b w:val="0"/>
          <w:bCs w:val="0"/>
          <w:sz w:val="21"/>
          <w:szCs w:val="21"/>
        </w:rPr>
        <w:t xml:space="preserve"> Las mujeres embarazadas y sus parejas como corresponsables, con enfoque en las mujeres por su condición biológica en etapa de maternidad, tienen los siguientes derechos:</w:t>
      </w:r>
    </w:p>
    <w:p w14:paraId="1F470AEC" w14:textId="77777777" w:rsidR="00F406AD" w:rsidRPr="00507397" w:rsidRDefault="00F406AD" w:rsidP="00F406AD">
      <w:pPr>
        <w:pStyle w:val="Textoindependiente"/>
        <w:kinsoku w:val="0"/>
        <w:overflowPunct w:val="0"/>
        <w:rPr>
          <w:rFonts w:ascii="Abadi" w:hAnsi="Abadi"/>
          <w:sz w:val="21"/>
          <w:szCs w:val="21"/>
        </w:rPr>
      </w:pPr>
    </w:p>
    <w:p w14:paraId="037ACD5D" w14:textId="77777777" w:rsidR="00F406AD" w:rsidRPr="00507397" w:rsidRDefault="00F406AD" w:rsidP="00DD0E44">
      <w:pPr>
        <w:pStyle w:val="Prrafodelista"/>
        <w:widowControl w:val="0"/>
        <w:numPr>
          <w:ilvl w:val="0"/>
          <w:numId w:val="42"/>
        </w:numPr>
        <w:kinsoku w:val="0"/>
        <w:overflowPunct w:val="0"/>
        <w:autoSpaceDE w:val="0"/>
        <w:autoSpaceDN w:val="0"/>
        <w:adjustRightInd w:val="0"/>
        <w:ind w:left="426" w:right="-25"/>
        <w:jc w:val="both"/>
        <w:rPr>
          <w:rFonts w:ascii="Abadi" w:hAnsi="Abadi"/>
          <w:sz w:val="21"/>
          <w:szCs w:val="21"/>
        </w:rPr>
      </w:pPr>
      <w:r w:rsidRPr="00507397">
        <w:rPr>
          <w:rFonts w:ascii="Abadi" w:hAnsi="Abadi"/>
          <w:sz w:val="21"/>
          <w:szCs w:val="21"/>
        </w:rPr>
        <w:t>A</w:t>
      </w:r>
      <w:r w:rsidRPr="00507397">
        <w:rPr>
          <w:rFonts w:ascii="Abadi" w:hAnsi="Abadi"/>
          <w:spacing w:val="-15"/>
          <w:sz w:val="21"/>
          <w:szCs w:val="21"/>
        </w:rPr>
        <w:t xml:space="preserve"> </w:t>
      </w:r>
      <w:r w:rsidRPr="00507397">
        <w:rPr>
          <w:rFonts w:ascii="Abadi" w:hAnsi="Abadi"/>
          <w:sz w:val="21"/>
          <w:szCs w:val="21"/>
        </w:rPr>
        <w:t>ser</w:t>
      </w:r>
      <w:r w:rsidRPr="00507397">
        <w:rPr>
          <w:rFonts w:ascii="Abadi" w:hAnsi="Abadi"/>
          <w:spacing w:val="-16"/>
          <w:sz w:val="21"/>
          <w:szCs w:val="21"/>
        </w:rPr>
        <w:t xml:space="preserve"> </w:t>
      </w:r>
      <w:r w:rsidRPr="00507397">
        <w:rPr>
          <w:rFonts w:ascii="Abadi" w:hAnsi="Abadi"/>
          <w:sz w:val="21"/>
          <w:szCs w:val="21"/>
        </w:rPr>
        <w:t>informada</w:t>
      </w:r>
      <w:r w:rsidRPr="00507397">
        <w:rPr>
          <w:rFonts w:ascii="Abadi" w:hAnsi="Abadi"/>
          <w:spacing w:val="-15"/>
          <w:sz w:val="21"/>
          <w:szCs w:val="21"/>
        </w:rPr>
        <w:t xml:space="preserve"> </w:t>
      </w:r>
      <w:r w:rsidRPr="00507397">
        <w:rPr>
          <w:rFonts w:ascii="Abadi" w:hAnsi="Abadi"/>
          <w:sz w:val="21"/>
          <w:szCs w:val="21"/>
        </w:rPr>
        <w:t>sobre</w:t>
      </w:r>
      <w:r w:rsidRPr="00507397">
        <w:rPr>
          <w:rFonts w:ascii="Abadi" w:hAnsi="Abadi"/>
          <w:spacing w:val="-15"/>
          <w:sz w:val="21"/>
          <w:szCs w:val="21"/>
        </w:rPr>
        <w:t xml:space="preserve"> </w:t>
      </w:r>
      <w:r w:rsidRPr="00507397">
        <w:rPr>
          <w:rFonts w:ascii="Abadi" w:hAnsi="Abadi"/>
          <w:sz w:val="21"/>
          <w:szCs w:val="21"/>
        </w:rPr>
        <w:t>las</w:t>
      </w:r>
      <w:r w:rsidRPr="00507397">
        <w:rPr>
          <w:rFonts w:ascii="Abadi" w:hAnsi="Abadi"/>
          <w:spacing w:val="-16"/>
          <w:sz w:val="21"/>
          <w:szCs w:val="21"/>
        </w:rPr>
        <w:t xml:space="preserve"> </w:t>
      </w:r>
      <w:r w:rsidRPr="00507397">
        <w:rPr>
          <w:rFonts w:ascii="Abadi" w:hAnsi="Abadi"/>
          <w:sz w:val="21"/>
          <w:szCs w:val="21"/>
        </w:rPr>
        <w:t>opciones</w:t>
      </w:r>
      <w:r w:rsidRPr="00507397">
        <w:rPr>
          <w:rFonts w:ascii="Abadi" w:hAnsi="Abadi"/>
          <w:spacing w:val="-16"/>
          <w:sz w:val="21"/>
          <w:szCs w:val="21"/>
        </w:rPr>
        <w:t xml:space="preserve"> </w:t>
      </w:r>
      <w:r w:rsidRPr="00507397">
        <w:rPr>
          <w:rFonts w:ascii="Abadi" w:hAnsi="Abadi"/>
          <w:sz w:val="21"/>
          <w:szCs w:val="21"/>
        </w:rPr>
        <w:t>disponibles</w:t>
      </w:r>
      <w:r w:rsidRPr="00507397">
        <w:rPr>
          <w:rFonts w:ascii="Abadi" w:hAnsi="Abadi"/>
          <w:spacing w:val="-16"/>
          <w:sz w:val="21"/>
          <w:szCs w:val="21"/>
        </w:rPr>
        <w:t xml:space="preserve"> </w:t>
      </w:r>
      <w:r w:rsidRPr="00507397">
        <w:rPr>
          <w:rFonts w:ascii="Abadi" w:hAnsi="Abadi"/>
          <w:sz w:val="21"/>
          <w:szCs w:val="21"/>
        </w:rPr>
        <w:t>en</w:t>
      </w:r>
      <w:r w:rsidRPr="00507397">
        <w:rPr>
          <w:rFonts w:ascii="Abadi" w:hAnsi="Abadi"/>
          <w:spacing w:val="-15"/>
          <w:sz w:val="21"/>
          <w:szCs w:val="21"/>
        </w:rPr>
        <w:t xml:space="preserve"> </w:t>
      </w:r>
      <w:r w:rsidRPr="00507397">
        <w:rPr>
          <w:rFonts w:ascii="Abadi" w:hAnsi="Abadi"/>
          <w:sz w:val="21"/>
          <w:szCs w:val="21"/>
        </w:rPr>
        <w:t>relación</w:t>
      </w:r>
      <w:r w:rsidRPr="00507397">
        <w:rPr>
          <w:rFonts w:ascii="Abadi" w:hAnsi="Abadi"/>
          <w:spacing w:val="-15"/>
          <w:sz w:val="21"/>
          <w:szCs w:val="21"/>
        </w:rPr>
        <w:t xml:space="preserve"> </w:t>
      </w:r>
      <w:r w:rsidRPr="00507397">
        <w:rPr>
          <w:rFonts w:ascii="Abadi" w:hAnsi="Abadi"/>
          <w:sz w:val="21"/>
          <w:szCs w:val="21"/>
        </w:rPr>
        <w:t>con</w:t>
      </w:r>
      <w:r w:rsidRPr="00507397">
        <w:rPr>
          <w:rFonts w:ascii="Abadi" w:hAnsi="Abadi"/>
          <w:spacing w:val="-15"/>
          <w:sz w:val="21"/>
          <w:szCs w:val="21"/>
        </w:rPr>
        <w:t xml:space="preserve"> </w:t>
      </w:r>
      <w:r w:rsidRPr="00507397">
        <w:rPr>
          <w:rFonts w:ascii="Abadi" w:hAnsi="Abadi"/>
          <w:sz w:val="21"/>
          <w:szCs w:val="21"/>
        </w:rPr>
        <w:t>su</w:t>
      </w:r>
      <w:r w:rsidRPr="00507397">
        <w:rPr>
          <w:rFonts w:ascii="Abadi" w:hAnsi="Abadi"/>
          <w:spacing w:val="-15"/>
          <w:sz w:val="21"/>
          <w:szCs w:val="21"/>
        </w:rPr>
        <w:t xml:space="preserve"> </w:t>
      </w:r>
      <w:r w:rsidRPr="00507397">
        <w:rPr>
          <w:rFonts w:ascii="Abadi" w:hAnsi="Abadi"/>
          <w:sz w:val="21"/>
          <w:szCs w:val="21"/>
        </w:rPr>
        <w:t>embarazo, parto, puerperio y crianza de su hija o hijo, así como recibir información detallada sobre todas las formas, lugares, profesionales y métodos disponibles para atender el parto;</w:t>
      </w:r>
    </w:p>
    <w:p w14:paraId="19252328" w14:textId="77777777" w:rsidR="00F406AD" w:rsidRPr="00507397" w:rsidRDefault="00F406AD" w:rsidP="00111A4B">
      <w:pPr>
        <w:pStyle w:val="Textoindependiente"/>
        <w:kinsoku w:val="0"/>
        <w:overflowPunct w:val="0"/>
        <w:ind w:left="426" w:right="-25"/>
        <w:rPr>
          <w:rFonts w:ascii="Abadi" w:hAnsi="Abadi"/>
          <w:sz w:val="21"/>
          <w:szCs w:val="21"/>
        </w:rPr>
      </w:pPr>
    </w:p>
    <w:p w14:paraId="40C27C1D" w14:textId="77777777" w:rsidR="00F406AD" w:rsidRPr="00507397" w:rsidRDefault="00F406AD" w:rsidP="00DD0E44">
      <w:pPr>
        <w:pStyle w:val="Prrafodelista"/>
        <w:widowControl w:val="0"/>
        <w:numPr>
          <w:ilvl w:val="0"/>
          <w:numId w:val="42"/>
        </w:numPr>
        <w:kinsoku w:val="0"/>
        <w:overflowPunct w:val="0"/>
        <w:autoSpaceDE w:val="0"/>
        <w:autoSpaceDN w:val="0"/>
        <w:adjustRightInd w:val="0"/>
        <w:ind w:left="426" w:right="-25" w:hanging="560"/>
        <w:jc w:val="both"/>
        <w:rPr>
          <w:rFonts w:ascii="Abadi" w:hAnsi="Abadi"/>
          <w:sz w:val="21"/>
          <w:szCs w:val="21"/>
        </w:rPr>
      </w:pPr>
      <w:r w:rsidRPr="00507397">
        <w:rPr>
          <w:rFonts w:ascii="Abadi" w:hAnsi="Abadi"/>
          <w:sz w:val="21"/>
          <w:szCs w:val="21"/>
        </w:rPr>
        <w:t>A recibir información completa y actualizada sobre los beneficios y riesgos de todos los procedimientos, fármacos y pruebas que se usan durante el embarazo, parto y posparto;</w:t>
      </w:r>
    </w:p>
    <w:p w14:paraId="0020426D" w14:textId="77777777" w:rsidR="00F406AD" w:rsidRPr="00507397" w:rsidRDefault="00F406AD" w:rsidP="00111A4B">
      <w:pPr>
        <w:pStyle w:val="Textoindependiente"/>
        <w:kinsoku w:val="0"/>
        <w:overflowPunct w:val="0"/>
        <w:rPr>
          <w:rFonts w:ascii="Abadi" w:hAnsi="Abadi"/>
          <w:sz w:val="21"/>
          <w:szCs w:val="21"/>
        </w:rPr>
      </w:pPr>
    </w:p>
    <w:p w14:paraId="70A0F390" w14:textId="77777777" w:rsidR="00F406AD" w:rsidRPr="00507397" w:rsidRDefault="00F406AD" w:rsidP="00DD0E44">
      <w:pPr>
        <w:pStyle w:val="Prrafodelista"/>
        <w:widowControl w:val="0"/>
        <w:numPr>
          <w:ilvl w:val="0"/>
          <w:numId w:val="42"/>
        </w:numPr>
        <w:kinsoku w:val="0"/>
        <w:overflowPunct w:val="0"/>
        <w:autoSpaceDE w:val="0"/>
        <w:autoSpaceDN w:val="0"/>
        <w:adjustRightInd w:val="0"/>
        <w:ind w:left="284" w:right="-25" w:hanging="627"/>
        <w:jc w:val="both"/>
        <w:rPr>
          <w:rFonts w:ascii="Abadi" w:hAnsi="Abadi"/>
          <w:sz w:val="21"/>
          <w:szCs w:val="21"/>
        </w:rPr>
      </w:pPr>
      <w:r w:rsidRPr="00507397">
        <w:rPr>
          <w:rFonts w:ascii="Abadi" w:hAnsi="Abadi"/>
          <w:sz w:val="21"/>
          <w:szCs w:val="21"/>
        </w:rPr>
        <w:t>A que no se emplee en forma rutinaria prácticas y procedimientos carentes de respaldo científico;</w:t>
      </w:r>
    </w:p>
    <w:p w14:paraId="69ACBC58" w14:textId="77777777" w:rsidR="00F406AD" w:rsidRPr="00507397" w:rsidRDefault="00F406AD" w:rsidP="00111A4B">
      <w:pPr>
        <w:pStyle w:val="Textoindependiente"/>
        <w:kinsoku w:val="0"/>
        <w:overflowPunct w:val="0"/>
        <w:ind w:left="284" w:right="-25"/>
        <w:rPr>
          <w:rFonts w:ascii="Abadi" w:hAnsi="Abadi"/>
          <w:sz w:val="21"/>
          <w:szCs w:val="21"/>
        </w:rPr>
      </w:pPr>
    </w:p>
    <w:p w14:paraId="22C26CE3" w14:textId="77777777" w:rsidR="00F406AD" w:rsidRPr="00507397" w:rsidRDefault="00F406AD" w:rsidP="00DD0E44">
      <w:pPr>
        <w:pStyle w:val="Prrafodelista"/>
        <w:widowControl w:val="0"/>
        <w:numPr>
          <w:ilvl w:val="0"/>
          <w:numId w:val="42"/>
        </w:numPr>
        <w:kinsoku w:val="0"/>
        <w:overflowPunct w:val="0"/>
        <w:autoSpaceDE w:val="0"/>
        <w:autoSpaceDN w:val="0"/>
        <w:adjustRightInd w:val="0"/>
        <w:ind w:left="284" w:right="-25" w:hanging="653"/>
        <w:jc w:val="both"/>
        <w:rPr>
          <w:rFonts w:ascii="Abadi" w:hAnsi="Abadi"/>
          <w:sz w:val="21"/>
          <w:szCs w:val="21"/>
        </w:rPr>
      </w:pPr>
      <w:r w:rsidRPr="00507397">
        <w:rPr>
          <w:rFonts w:ascii="Abadi" w:hAnsi="Abadi"/>
          <w:sz w:val="21"/>
          <w:szCs w:val="21"/>
        </w:rPr>
        <w:t>A otorgar su consentimiento informado sobre los probables beneficios y riesgos inherentes a la intervención profesional;</w:t>
      </w:r>
    </w:p>
    <w:p w14:paraId="17D8100B" w14:textId="77777777" w:rsidR="00F406AD" w:rsidRPr="00507397" w:rsidRDefault="00F406AD" w:rsidP="00111A4B">
      <w:pPr>
        <w:pStyle w:val="Textoindependiente"/>
        <w:kinsoku w:val="0"/>
        <w:overflowPunct w:val="0"/>
        <w:ind w:left="284" w:right="-25"/>
        <w:rPr>
          <w:rFonts w:ascii="Abadi" w:hAnsi="Abadi"/>
          <w:sz w:val="21"/>
          <w:szCs w:val="21"/>
        </w:rPr>
      </w:pPr>
    </w:p>
    <w:p w14:paraId="56EC25B9" w14:textId="77777777" w:rsidR="00F406AD" w:rsidRPr="00507397" w:rsidRDefault="00F406AD" w:rsidP="00DD0E44">
      <w:pPr>
        <w:pStyle w:val="Prrafodelista"/>
        <w:widowControl w:val="0"/>
        <w:numPr>
          <w:ilvl w:val="0"/>
          <w:numId w:val="42"/>
        </w:numPr>
        <w:kinsoku w:val="0"/>
        <w:overflowPunct w:val="0"/>
        <w:autoSpaceDE w:val="0"/>
        <w:autoSpaceDN w:val="0"/>
        <w:adjustRightInd w:val="0"/>
        <w:ind w:left="284" w:right="-25" w:hanging="587"/>
        <w:jc w:val="both"/>
        <w:rPr>
          <w:rFonts w:ascii="Abadi" w:hAnsi="Abadi"/>
          <w:spacing w:val="-2"/>
          <w:sz w:val="21"/>
          <w:szCs w:val="21"/>
        </w:rPr>
      </w:pPr>
      <w:r w:rsidRPr="00507397">
        <w:rPr>
          <w:rFonts w:ascii="Abadi" w:hAnsi="Abadi"/>
          <w:sz w:val="21"/>
          <w:szCs w:val="21"/>
        </w:rPr>
        <w:t>A</w:t>
      </w:r>
      <w:r w:rsidRPr="00507397">
        <w:rPr>
          <w:rFonts w:ascii="Abadi" w:hAnsi="Abadi"/>
          <w:spacing w:val="-3"/>
          <w:sz w:val="21"/>
          <w:szCs w:val="21"/>
        </w:rPr>
        <w:t xml:space="preserve"> </w:t>
      </w:r>
      <w:r w:rsidRPr="00507397">
        <w:rPr>
          <w:rFonts w:ascii="Abadi" w:hAnsi="Abadi"/>
          <w:sz w:val="21"/>
          <w:szCs w:val="21"/>
        </w:rPr>
        <w:t>acceder</w:t>
      </w:r>
      <w:r w:rsidRPr="00507397">
        <w:rPr>
          <w:rFonts w:ascii="Abadi" w:hAnsi="Abadi"/>
          <w:spacing w:val="-3"/>
          <w:sz w:val="21"/>
          <w:szCs w:val="21"/>
        </w:rPr>
        <w:t xml:space="preserve"> </w:t>
      </w:r>
      <w:r w:rsidRPr="00507397">
        <w:rPr>
          <w:rFonts w:ascii="Abadi" w:hAnsi="Abadi"/>
          <w:sz w:val="21"/>
          <w:szCs w:val="21"/>
        </w:rPr>
        <w:t>a</w:t>
      </w:r>
      <w:r w:rsidRPr="00507397">
        <w:rPr>
          <w:rFonts w:ascii="Abadi" w:hAnsi="Abadi"/>
          <w:spacing w:val="-3"/>
          <w:sz w:val="21"/>
          <w:szCs w:val="21"/>
        </w:rPr>
        <w:t xml:space="preserve"> </w:t>
      </w:r>
      <w:r w:rsidRPr="00507397">
        <w:rPr>
          <w:rFonts w:ascii="Abadi" w:hAnsi="Abadi"/>
          <w:sz w:val="21"/>
          <w:szCs w:val="21"/>
        </w:rPr>
        <w:t>su</w:t>
      </w:r>
      <w:r w:rsidRPr="00507397">
        <w:rPr>
          <w:rFonts w:ascii="Abadi" w:hAnsi="Abadi"/>
          <w:spacing w:val="-3"/>
          <w:sz w:val="21"/>
          <w:szCs w:val="21"/>
        </w:rPr>
        <w:t xml:space="preserve"> </w:t>
      </w:r>
      <w:r w:rsidRPr="00507397">
        <w:rPr>
          <w:rFonts w:ascii="Abadi" w:hAnsi="Abadi"/>
          <w:sz w:val="21"/>
          <w:szCs w:val="21"/>
        </w:rPr>
        <w:t>historia</w:t>
      </w:r>
      <w:r w:rsidRPr="00507397">
        <w:rPr>
          <w:rFonts w:ascii="Abadi" w:hAnsi="Abadi"/>
          <w:spacing w:val="-3"/>
          <w:sz w:val="21"/>
          <w:szCs w:val="21"/>
        </w:rPr>
        <w:t xml:space="preserve"> </w:t>
      </w:r>
      <w:r w:rsidRPr="00507397">
        <w:rPr>
          <w:rFonts w:ascii="Abadi" w:hAnsi="Abadi"/>
          <w:sz w:val="21"/>
          <w:szCs w:val="21"/>
        </w:rPr>
        <w:t>clínica</w:t>
      </w:r>
      <w:r w:rsidRPr="00507397">
        <w:rPr>
          <w:rFonts w:ascii="Abadi" w:hAnsi="Abadi"/>
          <w:spacing w:val="-1"/>
          <w:sz w:val="21"/>
          <w:szCs w:val="21"/>
        </w:rPr>
        <w:t xml:space="preserve"> </w:t>
      </w:r>
      <w:r w:rsidRPr="00507397">
        <w:rPr>
          <w:rFonts w:ascii="Abadi" w:hAnsi="Abadi"/>
          <w:sz w:val="21"/>
          <w:szCs w:val="21"/>
        </w:rPr>
        <w:t>y</w:t>
      </w:r>
      <w:r w:rsidRPr="00507397">
        <w:rPr>
          <w:rFonts w:ascii="Abadi" w:hAnsi="Abadi"/>
          <w:spacing w:val="-2"/>
          <w:sz w:val="21"/>
          <w:szCs w:val="21"/>
        </w:rPr>
        <w:t xml:space="preserve"> </w:t>
      </w:r>
      <w:r w:rsidRPr="00507397">
        <w:rPr>
          <w:rFonts w:ascii="Abadi" w:hAnsi="Abadi"/>
          <w:sz w:val="21"/>
          <w:szCs w:val="21"/>
        </w:rPr>
        <w:t>solicitar</w:t>
      </w:r>
      <w:r w:rsidRPr="00507397">
        <w:rPr>
          <w:rFonts w:ascii="Abadi" w:hAnsi="Abadi"/>
          <w:spacing w:val="-3"/>
          <w:sz w:val="21"/>
          <w:szCs w:val="21"/>
        </w:rPr>
        <w:t xml:space="preserve"> </w:t>
      </w:r>
      <w:r w:rsidRPr="00507397">
        <w:rPr>
          <w:rFonts w:ascii="Abadi" w:hAnsi="Abadi"/>
          <w:sz w:val="21"/>
          <w:szCs w:val="21"/>
        </w:rPr>
        <w:t>un</w:t>
      </w:r>
      <w:r w:rsidRPr="00507397">
        <w:rPr>
          <w:rFonts w:ascii="Abadi" w:hAnsi="Abadi"/>
          <w:spacing w:val="-1"/>
          <w:sz w:val="21"/>
          <w:szCs w:val="21"/>
        </w:rPr>
        <w:t xml:space="preserve"> </w:t>
      </w:r>
      <w:r w:rsidRPr="00507397">
        <w:rPr>
          <w:rFonts w:ascii="Abadi" w:hAnsi="Abadi"/>
          <w:sz w:val="21"/>
          <w:szCs w:val="21"/>
        </w:rPr>
        <w:t xml:space="preserve">resumen </w:t>
      </w:r>
      <w:r w:rsidRPr="00507397">
        <w:rPr>
          <w:rFonts w:ascii="Abadi" w:hAnsi="Abadi"/>
          <w:spacing w:val="-2"/>
          <w:sz w:val="21"/>
          <w:szCs w:val="21"/>
        </w:rPr>
        <w:t>clínico;</w:t>
      </w:r>
    </w:p>
    <w:p w14:paraId="3C701F19" w14:textId="77777777" w:rsidR="00F406AD" w:rsidRPr="00507397" w:rsidRDefault="00F406AD" w:rsidP="00111A4B">
      <w:pPr>
        <w:pStyle w:val="Textoindependiente"/>
        <w:kinsoku w:val="0"/>
        <w:overflowPunct w:val="0"/>
        <w:ind w:left="284" w:right="-25"/>
        <w:rPr>
          <w:rFonts w:ascii="Abadi" w:hAnsi="Abadi"/>
          <w:sz w:val="21"/>
          <w:szCs w:val="21"/>
        </w:rPr>
      </w:pPr>
    </w:p>
    <w:p w14:paraId="3465C358" w14:textId="77777777" w:rsidR="00F406AD" w:rsidRPr="00507397" w:rsidRDefault="00F406AD" w:rsidP="00DD0E44">
      <w:pPr>
        <w:pStyle w:val="Prrafodelista"/>
        <w:widowControl w:val="0"/>
        <w:numPr>
          <w:ilvl w:val="0"/>
          <w:numId w:val="42"/>
        </w:numPr>
        <w:kinsoku w:val="0"/>
        <w:overflowPunct w:val="0"/>
        <w:autoSpaceDE w:val="0"/>
        <w:autoSpaceDN w:val="0"/>
        <w:adjustRightInd w:val="0"/>
        <w:ind w:left="284" w:right="-25" w:hanging="653"/>
        <w:jc w:val="both"/>
        <w:rPr>
          <w:rFonts w:ascii="Abadi" w:hAnsi="Abadi"/>
          <w:sz w:val="21"/>
          <w:szCs w:val="21"/>
        </w:rPr>
      </w:pPr>
      <w:r w:rsidRPr="00507397">
        <w:rPr>
          <w:rFonts w:ascii="Abadi" w:hAnsi="Abadi"/>
          <w:sz w:val="21"/>
          <w:szCs w:val="21"/>
        </w:rPr>
        <w:t>A recibir una atención cultural apropiada, es decir, una atención sensible y que responda a las creencias y valores, así como a las costumbres específicas de etnia y religión de la madre;</w:t>
      </w:r>
    </w:p>
    <w:p w14:paraId="3F03E8D3" w14:textId="77777777" w:rsidR="00F406AD" w:rsidRPr="00507397" w:rsidRDefault="00F406AD" w:rsidP="00111A4B">
      <w:pPr>
        <w:pStyle w:val="Textoindependiente"/>
        <w:kinsoku w:val="0"/>
        <w:overflowPunct w:val="0"/>
        <w:ind w:left="284" w:right="-25"/>
        <w:rPr>
          <w:rFonts w:ascii="Abadi" w:hAnsi="Abadi"/>
          <w:sz w:val="21"/>
          <w:szCs w:val="21"/>
        </w:rPr>
      </w:pPr>
    </w:p>
    <w:p w14:paraId="1407C909" w14:textId="77777777" w:rsidR="00F406AD" w:rsidRPr="00507397" w:rsidRDefault="00F406AD" w:rsidP="00DD0E44">
      <w:pPr>
        <w:pStyle w:val="Prrafodelista"/>
        <w:widowControl w:val="0"/>
        <w:numPr>
          <w:ilvl w:val="0"/>
          <w:numId w:val="42"/>
        </w:numPr>
        <w:tabs>
          <w:tab w:val="left" w:pos="1902"/>
        </w:tabs>
        <w:kinsoku w:val="0"/>
        <w:overflowPunct w:val="0"/>
        <w:autoSpaceDE w:val="0"/>
        <w:autoSpaceDN w:val="0"/>
        <w:adjustRightInd w:val="0"/>
        <w:ind w:left="284" w:right="-25" w:hanging="720"/>
        <w:jc w:val="both"/>
        <w:rPr>
          <w:rFonts w:ascii="Abadi" w:hAnsi="Abadi"/>
          <w:sz w:val="21"/>
          <w:szCs w:val="21"/>
        </w:rPr>
      </w:pPr>
      <w:r w:rsidRPr="00507397">
        <w:rPr>
          <w:rFonts w:ascii="Abadi" w:hAnsi="Abadi"/>
          <w:sz w:val="21"/>
          <w:szCs w:val="21"/>
        </w:rPr>
        <w:t>A</w:t>
      </w:r>
      <w:r w:rsidRPr="00507397">
        <w:rPr>
          <w:rFonts w:ascii="Abadi" w:hAnsi="Abadi"/>
          <w:spacing w:val="-12"/>
          <w:sz w:val="21"/>
          <w:szCs w:val="21"/>
        </w:rPr>
        <w:t xml:space="preserve"> </w:t>
      </w:r>
      <w:r w:rsidRPr="00507397">
        <w:rPr>
          <w:rFonts w:ascii="Abadi" w:hAnsi="Abadi"/>
          <w:sz w:val="21"/>
          <w:szCs w:val="21"/>
        </w:rPr>
        <w:t>elegir</w:t>
      </w:r>
      <w:r w:rsidRPr="00507397">
        <w:rPr>
          <w:rFonts w:ascii="Abadi" w:hAnsi="Abadi"/>
          <w:spacing w:val="-16"/>
          <w:sz w:val="21"/>
          <w:szCs w:val="21"/>
        </w:rPr>
        <w:t xml:space="preserve"> </w:t>
      </w:r>
      <w:r w:rsidRPr="00507397">
        <w:rPr>
          <w:rFonts w:ascii="Abadi" w:hAnsi="Abadi"/>
          <w:sz w:val="21"/>
          <w:szCs w:val="21"/>
        </w:rPr>
        <w:t>métodos</w:t>
      </w:r>
      <w:r w:rsidRPr="00507397">
        <w:rPr>
          <w:rFonts w:ascii="Abadi" w:hAnsi="Abadi"/>
          <w:spacing w:val="-15"/>
          <w:sz w:val="21"/>
          <w:szCs w:val="21"/>
        </w:rPr>
        <w:t xml:space="preserve"> </w:t>
      </w:r>
      <w:r w:rsidRPr="00507397">
        <w:rPr>
          <w:rFonts w:ascii="Abadi" w:hAnsi="Abadi"/>
          <w:sz w:val="21"/>
          <w:szCs w:val="21"/>
        </w:rPr>
        <w:t>no</w:t>
      </w:r>
      <w:r w:rsidRPr="00507397">
        <w:rPr>
          <w:rFonts w:ascii="Abadi" w:hAnsi="Abadi"/>
          <w:spacing w:val="-14"/>
          <w:sz w:val="21"/>
          <w:szCs w:val="21"/>
        </w:rPr>
        <w:t xml:space="preserve"> </w:t>
      </w:r>
      <w:r w:rsidRPr="00507397">
        <w:rPr>
          <w:rFonts w:ascii="Abadi" w:hAnsi="Abadi"/>
          <w:sz w:val="21"/>
          <w:szCs w:val="21"/>
        </w:rPr>
        <w:t>farmacológicos</w:t>
      </w:r>
      <w:r w:rsidRPr="00507397">
        <w:rPr>
          <w:rFonts w:ascii="Abadi" w:hAnsi="Abadi"/>
          <w:spacing w:val="-15"/>
          <w:sz w:val="21"/>
          <w:szCs w:val="21"/>
        </w:rPr>
        <w:t xml:space="preserve"> </w:t>
      </w:r>
      <w:r w:rsidRPr="00507397">
        <w:rPr>
          <w:rFonts w:ascii="Abadi" w:hAnsi="Abadi"/>
          <w:sz w:val="21"/>
          <w:szCs w:val="21"/>
        </w:rPr>
        <w:t>de</w:t>
      </w:r>
      <w:r w:rsidRPr="00507397">
        <w:rPr>
          <w:rFonts w:ascii="Abadi" w:hAnsi="Abadi"/>
          <w:spacing w:val="-14"/>
          <w:sz w:val="21"/>
          <w:szCs w:val="21"/>
        </w:rPr>
        <w:t xml:space="preserve"> </w:t>
      </w:r>
      <w:r w:rsidRPr="00507397">
        <w:rPr>
          <w:rFonts w:ascii="Abadi" w:hAnsi="Abadi"/>
          <w:sz w:val="21"/>
          <w:szCs w:val="21"/>
        </w:rPr>
        <w:t>alivio</w:t>
      </w:r>
      <w:r w:rsidRPr="00507397">
        <w:rPr>
          <w:rFonts w:ascii="Abadi" w:hAnsi="Abadi"/>
          <w:spacing w:val="-12"/>
          <w:sz w:val="21"/>
          <w:szCs w:val="21"/>
        </w:rPr>
        <w:t xml:space="preserve"> </w:t>
      </w:r>
      <w:r w:rsidRPr="00507397">
        <w:rPr>
          <w:rFonts w:ascii="Abadi" w:hAnsi="Abadi"/>
          <w:sz w:val="21"/>
          <w:szCs w:val="21"/>
        </w:rPr>
        <w:t>del</w:t>
      </w:r>
      <w:r w:rsidRPr="00507397">
        <w:rPr>
          <w:rFonts w:ascii="Abadi" w:hAnsi="Abadi"/>
          <w:spacing w:val="-13"/>
          <w:sz w:val="21"/>
          <w:szCs w:val="21"/>
        </w:rPr>
        <w:t xml:space="preserve"> </w:t>
      </w:r>
      <w:r w:rsidRPr="00507397">
        <w:rPr>
          <w:rFonts w:ascii="Abadi" w:hAnsi="Abadi"/>
          <w:sz w:val="21"/>
          <w:szCs w:val="21"/>
        </w:rPr>
        <w:t>dolor,</w:t>
      </w:r>
      <w:r w:rsidRPr="00507397">
        <w:rPr>
          <w:rFonts w:ascii="Abadi" w:hAnsi="Abadi"/>
          <w:spacing w:val="-12"/>
          <w:sz w:val="21"/>
          <w:szCs w:val="21"/>
        </w:rPr>
        <w:t xml:space="preserve"> </w:t>
      </w:r>
      <w:r w:rsidRPr="00507397">
        <w:rPr>
          <w:rFonts w:ascii="Abadi" w:hAnsi="Abadi"/>
          <w:sz w:val="21"/>
          <w:szCs w:val="21"/>
        </w:rPr>
        <w:t>siempre</w:t>
      </w:r>
      <w:r w:rsidRPr="00507397">
        <w:rPr>
          <w:rFonts w:ascii="Abadi" w:hAnsi="Abadi"/>
          <w:spacing w:val="-12"/>
          <w:sz w:val="21"/>
          <w:szCs w:val="21"/>
        </w:rPr>
        <w:t xml:space="preserve"> </w:t>
      </w:r>
      <w:r w:rsidRPr="00507397">
        <w:rPr>
          <w:rFonts w:ascii="Abadi" w:hAnsi="Abadi"/>
          <w:sz w:val="21"/>
          <w:szCs w:val="21"/>
        </w:rPr>
        <w:t>que</w:t>
      </w:r>
      <w:r w:rsidRPr="00507397">
        <w:rPr>
          <w:rFonts w:ascii="Abadi" w:hAnsi="Abadi"/>
          <w:spacing w:val="-12"/>
          <w:sz w:val="21"/>
          <w:szCs w:val="21"/>
        </w:rPr>
        <w:t xml:space="preserve"> </w:t>
      </w:r>
      <w:r w:rsidRPr="00507397">
        <w:rPr>
          <w:rFonts w:ascii="Abadi" w:hAnsi="Abadi"/>
          <w:sz w:val="21"/>
          <w:szCs w:val="21"/>
        </w:rPr>
        <w:t>no</w:t>
      </w:r>
      <w:r w:rsidRPr="00507397">
        <w:rPr>
          <w:rFonts w:ascii="Abadi" w:hAnsi="Abadi"/>
          <w:spacing w:val="-12"/>
          <w:sz w:val="21"/>
          <w:szCs w:val="21"/>
        </w:rPr>
        <w:t xml:space="preserve"> </w:t>
      </w:r>
      <w:r w:rsidRPr="00507397">
        <w:rPr>
          <w:rFonts w:ascii="Abadi" w:hAnsi="Abadi"/>
          <w:sz w:val="21"/>
          <w:szCs w:val="21"/>
        </w:rPr>
        <w:t>exista contraindicación médica;</w:t>
      </w:r>
    </w:p>
    <w:p w14:paraId="09B824B5" w14:textId="77777777" w:rsidR="00F406AD" w:rsidRPr="00507397" w:rsidRDefault="00F406AD" w:rsidP="00111A4B">
      <w:pPr>
        <w:pStyle w:val="Textoindependiente"/>
        <w:kinsoku w:val="0"/>
        <w:overflowPunct w:val="0"/>
        <w:ind w:left="284" w:right="-25"/>
        <w:rPr>
          <w:rFonts w:ascii="Abadi" w:hAnsi="Abadi"/>
          <w:sz w:val="21"/>
          <w:szCs w:val="21"/>
        </w:rPr>
      </w:pPr>
    </w:p>
    <w:p w14:paraId="7864DD56" w14:textId="77777777" w:rsidR="00F406AD" w:rsidRDefault="00F406AD" w:rsidP="00DD0E44">
      <w:pPr>
        <w:pStyle w:val="Prrafodelista"/>
        <w:widowControl w:val="0"/>
        <w:numPr>
          <w:ilvl w:val="0"/>
          <w:numId w:val="42"/>
        </w:numPr>
        <w:tabs>
          <w:tab w:val="left" w:pos="1902"/>
        </w:tabs>
        <w:kinsoku w:val="0"/>
        <w:overflowPunct w:val="0"/>
        <w:autoSpaceDE w:val="0"/>
        <w:autoSpaceDN w:val="0"/>
        <w:adjustRightInd w:val="0"/>
        <w:ind w:left="284" w:right="-25" w:hanging="788"/>
        <w:jc w:val="both"/>
        <w:rPr>
          <w:rFonts w:ascii="Abadi" w:hAnsi="Abadi"/>
          <w:sz w:val="21"/>
          <w:szCs w:val="21"/>
        </w:rPr>
      </w:pPr>
      <w:r w:rsidRPr="00507397">
        <w:rPr>
          <w:rFonts w:ascii="Abadi" w:hAnsi="Abadi"/>
          <w:sz w:val="21"/>
          <w:szCs w:val="21"/>
        </w:rPr>
        <w:t>A conocer el nombre y la calificación profesional de la persona que le administra algún medicamento o le realiza algún procedimiento durante la gestación, trabajo de parto, parto y puerperio;</w:t>
      </w:r>
    </w:p>
    <w:p w14:paraId="508C252D" w14:textId="77777777" w:rsidR="00F406AD" w:rsidRDefault="00F406AD" w:rsidP="00F406AD">
      <w:pPr>
        <w:pStyle w:val="Prrafodelista"/>
        <w:rPr>
          <w:rFonts w:ascii="Abadi" w:hAnsi="Abadi"/>
          <w:sz w:val="21"/>
          <w:szCs w:val="21"/>
        </w:rPr>
      </w:pPr>
    </w:p>
    <w:p w14:paraId="2B7B0FC8" w14:textId="77777777" w:rsidR="00F406AD" w:rsidRPr="00507397" w:rsidRDefault="00F406AD" w:rsidP="00F406AD">
      <w:pPr>
        <w:pStyle w:val="Prrafodelista"/>
        <w:tabs>
          <w:tab w:val="left" w:pos="1902"/>
        </w:tabs>
        <w:kinsoku w:val="0"/>
        <w:overflowPunct w:val="0"/>
        <w:ind w:right="1178"/>
        <w:rPr>
          <w:rFonts w:ascii="Abadi" w:hAnsi="Abadi"/>
          <w:sz w:val="21"/>
          <w:szCs w:val="21"/>
        </w:rPr>
      </w:pPr>
    </w:p>
    <w:p w14:paraId="2B193CBB" w14:textId="77777777" w:rsidR="00F406AD" w:rsidRPr="00507397" w:rsidRDefault="00F406AD" w:rsidP="00DD0E44">
      <w:pPr>
        <w:pStyle w:val="Prrafodelista"/>
        <w:widowControl w:val="0"/>
        <w:numPr>
          <w:ilvl w:val="0"/>
          <w:numId w:val="42"/>
        </w:numPr>
        <w:kinsoku w:val="0"/>
        <w:overflowPunct w:val="0"/>
        <w:autoSpaceDE w:val="0"/>
        <w:autoSpaceDN w:val="0"/>
        <w:adjustRightInd w:val="0"/>
        <w:ind w:left="284" w:right="-25" w:hanging="653"/>
        <w:jc w:val="both"/>
        <w:rPr>
          <w:rFonts w:ascii="Abadi" w:hAnsi="Abadi"/>
          <w:spacing w:val="-2"/>
          <w:sz w:val="21"/>
          <w:szCs w:val="21"/>
        </w:rPr>
      </w:pPr>
      <w:r w:rsidRPr="00507397">
        <w:rPr>
          <w:rFonts w:ascii="Abadi" w:hAnsi="Abadi"/>
          <w:sz w:val="21"/>
          <w:szCs w:val="21"/>
        </w:rPr>
        <w:t xml:space="preserve">A ser informada acerca de cualquier afección conocida o sospechada del </w:t>
      </w:r>
      <w:r w:rsidRPr="00507397">
        <w:rPr>
          <w:rFonts w:ascii="Abadi" w:hAnsi="Abadi"/>
          <w:spacing w:val="-2"/>
          <w:sz w:val="21"/>
          <w:szCs w:val="21"/>
        </w:rPr>
        <w:t>conceptus;</w:t>
      </w:r>
    </w:p>
    <w:p w14:paraId="023B99F2" w14:textId="77777777" w:rsidR="00F406AD" w:rsidRPr="00507397" w:rsidRDefault="00F406AD" w:rsidP="00111A4B">
      <w:pPr>
        <w:pStyle w:val="Textoindependiente"/>
        <w:kinsoku w:val="0"/>
        <w:overflowPunct w:val="0"/>
        <w:ind w:right="-25"/>
        <w:rPr>
          <w:rFonts w:ascii="Abadi" w:hAnsi="Abadi"/>
          <w:sz w:val="21"/>
          <w:szCs w:val="21"/>
        </w:rPr>
      </w:pPr>
    </w:p>
    <w:p w14:paraId="438D7B62" w14:textId="77777777" w:rsidR="00F406AD" w:rsidRPr="00507397" w:rsidRDefault="00F406AD" w:rsidP="00DD0E44">
      <w:pPr>
        <w:pStyle w:val="Prrafodelista"/>
        <w:widowControl w:val="0"/>
        <w:numPr>
          <w:ilvl w:val="0"/>
          <w:numId w:val="42"/>
        </w:numPr>
        <w:kinsoku w:val="0"/>
        <w:overflowPunct w:val="0"/>
        <w:autoSpaceDE w:val="0"/>
        <w:autoSpaceDN w:val="0"/>
        <w:adjustRightInd w:val="0"/>
        <w:ind w:left="284" w:right="-25" w:hanging="586"/>
        <w:jc w:val="both"/>
        <w:rPr>
          <w:rFonts w:ascii="Abadi" w:hAnsi="Abadi"/>
          <w:sz w:val="21"/>
          <w:szCs w:val="21"/>
        </w:rPr>
      </w:pPr>
      <w:r w:rsidRPr="00507397">
        <w:rPr>
          <w:rFonts w:ascii="Abadi" w:hAnsi="Abadi"/>
          <w:sz w:val="21"/>
          <w:szCs w:val="21"/>
        </w:rPr>
        <w:t>A recibir</w:t>
      </w:r>
      <w:r w:rsidRPr="00507397">
        <w:rPr>
          <w:rFonts w:ascii="Abadi" w:hAnsi="Abadi"/>
          <w:spacing w:val="-1"/>
          <w:sz w:val="21"/>
          <w:szCs w:val="21"/>
        </w:rPr>
        <w:t xml:space="preserve"> </w:t>
      </w:r>
      <w:r w:rsidRPr="00507397">
        <w:rPr>
          <w:rFonts w:ascii="Abadi" w:hAnsi="Abadi"/>
          <w:sz w:val="21"/>
          <w:szCs w:val="21"/>
        </w:rPr>
        <w:t>información y</w:t>
      </w:r>
      <w:r w:rsidRPr="00507397">
        <w:rPr>
          <w:rFonts w:ascii="Abadi" w:hAnsi="Abadi"/>
          <w:spacing w:val="-5"/>
          <w:sz w:val="21"/>
          <w:szCs w:val="21"/>
        </w:rPr>
        <w:t xml:space="preserve"> </w:t>
      </w:r>
      <w:r w:rsidRPr="00507397">
        <w:rPr>
          <w:rFonts w:ascii="Abadi" w:hAnsi="Abadi"/>
          <w:sz w:val="21"/>
          <w:szCs w:val="21"/>
        </w:rPr>
        <w:t>asesoría</w:t>
      </w:r>
      <w:r w:rsidRPr="00507397">
        <w:rPr>
          <w:rFonts w:ascii="Abadi" w:hAnsi="Abadi"/>
          <w:spacing w:val="-2"/>
          <w:sz w:val="21"/>
          <w:szCs w:val="21"/>
        </w:rPr>
        <w:t xml:space="preserve"> </w:t>
      </w:r>
      <w:r w:rsidRPr="00507397">
        <w:rPr>
          <w:rFonts w:ascii="Abadi" w:hAnsi="Abadi"/>
          <w:sz w:val="21"/>
          <w:szCs w:val="21"/>
        </w:rPr>
        <w:t>de los</w:t>
      </w:r>
      <w:r w:rsidRPr="00507397">
        <w:rPr>
          <w:rFonts w:ascii="Abadi" w:hAnsi="Abadi"/>
          <w:spacing w:val="-3"/>
          <w:sz w:val="21"/>
          <w:szCs w:val="21"/>
        </w:rPr>
        <w:t xml:space="preserve"> </w:t>
      </w:r>
      <w:r w:rsidRPr="00507397">
        <w:rPr>
          <w:rFonts w:ascii="Abadi" w:hAnsi="Abadi"/>
          <w:sz w:val="21"/>
          <w:szCs w:val="21"/>
        </w:rPr>
        <w:t>métodos</w:t>
      </w:r>
      <w:r w:rsidRPr="00507397">
        <w:rPr>
          <w:rFonts w:ascii="Abadi" w:hAnsi="Abadi"/>
          <w:spacing w:val="-1"/>
          <w:sz w:val="21"/>
          <w:szCs w:val="21"/>
        </w:rPr>
        <w:t xml:space="preserve"> </w:t>
      </w:r>
      <w:r w:rsidRPr="00507397">
        <w:rPr>
          <w:rFonts w:ascii="Abadi" w:hAnsi="Abadi"/>
          <w:sz w:val="21"/>
          <w:szCs w:val="21"/>
        </w:rPr>
        <w:t>seguros</w:t>
      </w:r>
      <w:r w:rsidRPr="00507397">
        <w:rPr>
          <w:rFonts w:ascii="Abadi" w:hAnsi="Abadi"/>
          <w:spacing w:val="-3"/>
          <w:sz w:val="21"/>
          <w:szCs w:val="21"/>
        </w:rPr>
        <w:t xml:space="preserve"> </w:t>
      </w:r>
      <w:r w:rsidRPr="00507397">
        <w:rPr>
          <w:rFonts w:ascii="Abadi" w:hAnsi="Abadi"/>
          <w:sz w:val="21"/>
          <w:szCs w:val="21"/>
        </w:rPr>
        <w:t>para</w:t>
      </w:r>
      <w:r w:rsidRPr="00507397">
        <w:rPr>
          <w:rFonts w:ascii="Abadi" w:hAnsi="Abadi"/>
          <w:spacing w:val="-2"/>
          <w:sz w:val="21"/>
          <w:szCs w:val="21"/>
        </w:rPr>
        <w:t xml:space="preserve"> </w:t>
      </w:r>
      <w:r w:rsidRPr="00507397">
        <w:rPr>
          <w:rFonts w:ascii="Abadi" w:hAnsi="Abadi"/>
          <w:sz w:val="21"/>
          <w:szCs w:val="21"/>
        </w:rPr>
        <w:t>la interrupción del embarazo cuando la mujer esté en peligro de muerte o se corra grave riesgo a su salud y tratándose de los supuestos legales en los cuales no es punible dicha interrupción, conforme al Código Penal del Estado;</w:t>
      </w:r>
    </w:p>
    <w:p w14:paraId="25C3275C" w14:textId="77777777" w:rsidR="00F406AD" w:rsidRPr="00507397" w:rsidRDefault="00F406AD" w:rsidP="00F406AD">
      <w:pPr>
        <w:pStyle w:val="Textoindependiente"/>
        <w:kinsoku w:val="0"/>
        <w:overflowPunct w:val="0"/>
        <w:rPr>
          <w:rFonts w:ascii="Abadi" w:hAnsi="Abadi"/>
          <w:sz w:val="21"/>
          <w:szCs w:val="21"/>
        </w:rPr>
      </w:pPr>
    </w:p>
    <w:p w14:paraId="4AC9CD36" w14:textId="77777777" w:rsidR="00F406AD" w:rsidRPr="00507397" w:rsidRDefault="00F406AD" w:rsidP="00DD0E44">
      <w:pPr>
        <w:pStyle w:val="Prrafodelista"/>
        <w:widowControl w:val="0"/>
        <w:numPr>
          <w:ilvl w:val="0"/>
          <w:numId w:val="42"/>
        </w:numPr>
        <w:kinsoku w:val="0"/>
        <w:overflowPunct w:val="0"/>
        <w:autoSpaceDE w:val="0"/>
        <w:autoSpaceDN w:val="0"/>
        <w:adjustRightInd w:val="0"/>
        <w:ind w:left="284" w:right="-25" w:hanging="142"/>
        <w:jc w:val="both"/>
        <w:rPr>
          <w:rFonts w:ascii="Abadi" w:hAnsi="Abadi"/>
          <w:sz w:val="21"/>
          <w:szCs w:val="21"/>
        </w:rPr>
      </w:pPr>
      <w:r w:rsidRPr="00507397">
        <w:rPr>
          <w:rFonts w:ascii="Abadi" w:hAnsi="Abadi"/>
          <w:sz w:val="21"/>
          <w:szCs w:val="21"/>
        </w:rPr>
        <w:t>A recibir asesoría, acompañamiento y atención médica para que, encontrándose dentro de los supuestos en los que no es punible la interrupción del embarazo, pueda acceder a dicho servicio en las instituciones de salud del Estado;</w:t>
      </w:r>
    </w:p>
    <w:p w14:paraId="3AD273D3" w14:textId="77777777" w:rsidR="00F406AD" w:rsidRPr="00507397" w:rsidRDefault="00F406AD" w:rsidP="009338C4">
      <w:pPr>
        <w:pStyle w:val="Textoindependiente"/>
        <w:kinsoku w:val="0"/>
        <w:overflowPunct w:val="0"/>
        <w:ind w:left="284" w:right="-25" w:hanging="142"/>
        <w:rPr>
          <w:rFonts w:ascii="Abadi" w:hAnsi="Abadi"/>
          <w:sz w:val="21"/>
          <w:szCs w:val="21"/>
        </w:rPr>
      </w:pPr>
    </w:p>
    <w:p w14:paraId="36B22C03" w14:textId="77777777" w:rsidR="00F406AD" w:rsidRPr="00507397" w:rsidRDefault="00F406AD" w:rsidP="00DD0E44">
      <w:pPr>
        <w:pStyle w:val="Prrafodelista"/>
        <w:widowControl w:val="0"/>
        <w:numPr>
          <w:ilvl w:val="0"/>
          <w:numId w:val="42"/>
        </w:numPr>
        <w:kinsoku w:val="0"/>
        <w:overflowPunct w:val="0"/>
        <w:autoSpaceDE w:val="0"/>
        <w:autoSpaceDN w:val="0"/>
        <w:adjustRightInd w:val="0"/>
        <w:ind w:left="284" w:right="-25" w:hanging="142"/>
        <w:jc w:val="both"/>
        <w:rPr>
          <w:rFonts w:ascii="Abadi" w:hAnsi="Abadi"/>
          <w:spacing w:val="-2"/>
          <w:sz w:val="21"/>
          <w:szCs w:val="21"/>
        </w:rPr>
      </w:pPr>
      <w:r w:rsidRPr="00507397">
        <w:rPr>
          <w:rFonts w:ascii="Abadi" w:hAnsi="Abadi"/>
          <w:sz w:val="21"/>
          <w:szCs w:val="21"/>
        </w:rPr>
        <w:t xml:space="preserve">A recibir atención psicológica y en su caso psiquiátrica por parte de la Secretaría de Salud, cuando se haya optado por la interrupción legal del </w:t>
      </w:r>
      <w:r w:rsidRPr="00507397">
        <w:rPr>
          <w:rFonts w:ascii="Abadi" w:hAnsi="Abadi"/>
          <w:spacing w:val="-2"/>
          <w:sz w:val="21"/>
          <w:szCs w:val="21"/>
        </w:rPr>
        <w:t>embarazo;</w:t>
      </w:r>
    </w:p>
    <w:p w14:paraId="6C4F3811" w14:textId="77777777" w:rsidR="00F406AD" w:rsidRPr="00507397" w:rsidRDefault="00F406AD" w:rsidP="009338C4">
      <w:pPr>
        <w:pStyle w:val="Textoindependiente"/>
        <w:kinsoku w:val="0"/>
        <w:overflowPunct w:val="0"/>
        <w:ind w:left="284" w:right="-25" w:hanging="142"/>
        <w:rPr>
          <w:rFonts w:ascii="Abadi" w:hAnsi="Abadi"/>
          <w:sz w:val="21"/>
          <w:szCs w:val="21"/>
        </w:rPr>
      </w:pPr>
    </w:p>
    <w:p w14:paraId="58E46CD5" w14:textId="77777777" w:rsidR="009338C4" w:rsidRDefault="00F406AD" w:rsidP="00DD0E44">
      <w:pPr>
        <w:pStyle w:val="Prrafodelista"/>
        <w:widowControl w:val="0"/>
        <w:numPr>
          <w:ilvl w:val="0"/>
          <w:numId w:val="42"/>
        </w:numPr>
        <w:kinsoku w:val="0"/>
        <w:overflowPunct w:val="0"/>
        <w:autoSpaceDE w:val="0"/>
        <w:autoSpaceDN w:val="0"/>
        <w:adjustRightInd w:val="0"/>
        <w:ind w:left="284" w:right="-25" w:hanging="142"/>
        <w:rPr>
          <w:rFonts w:ascii="Abadi" w:hAnsi="Abadi"/>
          <w:sz w:val="21"/>
          <w:szCs w:val="21"/>
        </w:rPr>
      </w:pPr>
      <w:r w:rsidRPr="00507397">
        <w:rPr>
          <w:rFonts w:ascii="Abadi" w:hAnsi="Abadi"/>
          <w:sz w:val="21"/>
          <w:szCs w:val="21"/>
        </w:rPr>
        <w:t>A</w:t>
      </w:r>
      <w:r w:rsidRPr="00507397">
        <w:rPr>
          <w:rFonts w:ascii="Abadi" w:hAnsi="Abadi"/>
          <w:spacing w:val="31"/>
          <w:sz w:val="21"/>
          <w:szCs w:val="21"/>
        </w:rPr>
        <w:t xml:space="preserve"> </w:t>
      </w:r>
      <w:r w:rsidRPr="00507397">
        <w:rPr>
          <w:rFonts w:ascii="Abadi" w:hAnsi="Abadi"/>
          <w:sz w:val="21"/>
          <w:szCs w:val="21"/>
        </w:rPr>
        <w:t>ser</w:t>
      </w:r>
      <w:r w:rsidRPr="00507397">
        <w:rPr>
          <w:rFonts w:ascii="Abadi" w:hAnsi="Abadi"/>
          <w:spacing w:val="29"/>
          <w:sz w:val="21"/>
          <w:szCs w:val="21"/>
        </w:rPr>
        <w:t xml:space="preserve"> </w:t>
      </w:r>
      <w:r w:rsidRPr="00507397">
        <w:rPr>
          <w:rFonts w:ascii="Abadi" w:hAnsi="Abadi"/>
          <w:sz w:val="21"/>
          <w:szCs w:val="21"/>
        </w:rPr>
        <w:t>informada</w:t>
      </w:r>
      <w:r w:rsidRPr="00507397">
        <w:rPr>
          <w:rFonts w:ascii="Abadi" w:hAnsi="Abadi"/>
          <w:spacing w:val="31"/>
          <w:sz w:val="21"/>
          <w:szCs w:val="21"/>
        </w:rPr>
        <w:t xml:space="preserve"> </w:t>
      </w:r>
      <w:r w:rsidRPr="00507397">
        <w:rPr>
          <w:rFonts w:ascii="Abadi" w:hAnsi="Abadi"/>
          <w:sz w:val="21"/>
          <w:szCs w:val="21"/>
        </w:rPr>
        <w:t>sobre</w:t>
      </w:r>
      <w:r w:rsidRPr="00507397">
        <w:rPr>
          <w:rFonts w:ascii="Abadi" w:hAnsi="Abadi"/>
          <w:spacing w:val="31"/>
          <w:sz w:val="21"/>
          <w:szCs w:val="21"/>
        </w:rPr>
        <w:t xml:space="preserve"> </w:t>
      </w:r>
      <w:r w:rsidRPr="00507397">
        <w:rPr>
          <w:rFonts w:ascii="Abadi" w:hAnsi="Abadi"/>
          <w:sz w:val="21"/>
          <w:szCs w:val="21"/>
        </w:rPr>
        <w:t>el</w:t>
      </w:r>
      <w:r w:rsidRPr="00507397">
        <w:rPr>
          <w:rFonts w:ascii="Abadi" w:hAnsi="Abadi"/>
          <w:spacing w:val="29"/>
          <w:sz w:val="21"/>
          <w:szCs w:val="21"/>
        </w:rPr>
        <w:t xml:space="preserve"> </w:t>
      </w:r>
      <w:r w:rsidRPr="00507397">
        <w:rPr>
          <w:rFonts w:ascii="Abadi" w:hAnsi="Abadi"/>
          <w:sz w:val="21"/>
          <w:szCs w:val="21"/>
        </w:rPr>
        <w:t>sistema</w:t>
      </w:r>
      <w:r w:rsidRPr="00507397">
        <w:rPr>
          <w:rFonts w:ascii="Abadi" w:hAnsi="Abadi"/>
          <w:spacing w:val="31"/>
          <w:sz w:val="21"/>
          <w:szCs w:val="21"/>
        </w:rPr>
        <w:t xml:space="preserve"> </w:t>
      </w:r>
      <w:r w:rsidRPr="00507397">
        <w:rPr>
          <w:rFonts w:ascii="Abadi" w:hAnsi="Abadi"/>
          <w:sz w:val="21"/>
          <w:szCs w:val="21"/>
        </w:rPr>
        <w:t>de</w:t>
      </w:r>
      <w:r w:rsidRPr="00507397">
        <w:rPr>
          <w:rFonts w:ascii="Abadi" w:hAnsi="Abadi"/>
          <w:spacing w:val="31"/>
          <w:sz w:val="21"/>
          <w:szCs w:val="21"/>
        </w:rPr>
        <w:t xml:space="preserve"> </w:t>
      </w:r>
      <w:r w:rsidRPr="00507397">
        <w:rPr>
          <w:rFonts w:ascii="Abadi" w:hAnsi="Abadi"/>
          <w:sz w:val="21"/>
          <w:szCs w:val="21"/>
        </w:rPr>
        <w:t>orientación</w:t>
      </w:r>
      <w:r w:rsidRPr="00507397">
        <w:rPr>
          <w:rFonts w:ascii="Abadi" w:hAnsi="Abadi"/>
          <w:spacing w:val="31"/>
          <w:sz w:val="21"/>
          <w:szCs w:val="21"/>
        </w:rPr>
        <w:t xml:space="preserve"> </w:t>
      </w:r>
      <w:r w:rsidRPr="00507397">
        <w:rPr>
          <w:rFonts w:ascii="Abadi" w:hAnsi="Abadi"/>
          <w:sz w:val="21"/>
          <w:szCs w:val="21"/>
        </w:rPr>
        <w:t>y</w:t>
      </w:r>
      <w:r w:rsidRPr="00507397">
        <w:rPr>
          <w:rFonts w:ascii="Abadi" w:hAnsi="Abadi"/>
          <w:spacing w:val="30"/>
          <w:sz w:val="21"/>
          <w:szCs w:val="21"/>
        </w:rPr>
        <w:t xml:space="preserve"> </w:t>
      </w:r>
      <w:r w:rsidRPr="00507397">
        <w:rPr>
          <w:rFonts w:ascii="Abadi" w:hAnsi="Abadi"/>
          <w:sz w:val="21"/>
          <w:szCs w:val="21"/>
        </w:rPr>
        <w:t>quejas</w:t>
      </w:r>
      <w:r w:rsidRPr="00507397">
        <w:rPr>
          <w:rFonts w:ascii="Abadi" w:hAnsi="Abadi"/>
          <w:spacing w:val="30"/>
          <w:sz w:val="21"/>
          <w:szCs w:val="21"/>
        </w:rPr>
        <w:t xml:space="preserve"> </w:t>
      </w:r>
      <w:r w:rsidRPr="00507397">
        <w:rPr>
          <w:rFonts w:ascii="Abadi" w:hAnsi="Abadi"/>
          <w:sz w:val="21"/>
          <w:szCs w:val="21"/>
        </w:rPr>
        <w:t>disponible</w:t>
      </w:r>
      <w:r w:rsidRPr="00507397">
        <w:rPr>
          <w:rFonts w:ascii="Abadi" w:hAnsi="Abadi"/>
          <w:spacing w:val="31"/>
          <w:sz w:val="21"/>
          <w:szCs w:val="21"/>
        </w:rPr>
        <w:t xml:space="preserve"> </w:t>
      </w:r>
      <w:r w:rsidRPr="00507397">
        <w:rPr>
          <w:rFonts w:ascii="Abadi" w:hAnsi="Abadi"/>
          <w:sz w:val="21"/>
          <w:szCs w:val="21"/>
        </w:rPr>
        <w:t>para inconformarse por la prestación de los servicios de salud; y</w:t>
      </w:r>
    </w:p>
    <w:p w14:paraId="4E300A22" w14:textId="77777777" w:rsidR="009338C4" w:rsidRPr="009338C4" w:rsidRDefault="009338C4" w:rsidP="009338C4">
      <w:pPr>
        <w:pStyle w:val="Prrafodelista"/>
        <w:rPr>
          <w:rFonts w:ascii="Abadi" w:hAnsi="Abadi"/>
          <w:sz w:val="21"/>
          <w:szCs w:val="21"/>
        </w:rPr>
      </w:pPr>
    </w:p>
    <w:p w14:paraId="0FD6410E" w14:textId="77777777" w:rsidR="009338C4" w:rsidRPr="009338C4" w:rsidRDefault="009338C4" w:rsidP="00DD0E44">
      <w:pPr>
        <w:pStyle w:val="Prrafodelista"/>
        <w:widowControl w:val="0"/>
        <w:numPr>
          <w:ilvl w:val="0"/>
          <w:numId w:val="42"/>
        </w:numPr>
        <w:kinsoku w:val="0"/>
        <w:overflowPunct w:val="0"/>
        <w:autoSpaceDE w:val="0"/>
        <w:autoSpaceDN w:val="0"/>
        <w:adjustRightInd w:val="0"/>
        <w:ind w:left="284" w:right="-25" w:hanging="142"/>
        <w:rPr>
          <w:rFonts w:ascii="Abadi" w:hAnsi="Abadi"/>
          <w:sz w:val="21"/>
          <w:szCs w:val="21"/>
        </w:rPr>
      </w:pPr>
      <w:r w:rsidRPr="009338C4">
        <w:rPr>
          <w:rFonts w:ascii="Abadi" w:hAnsi="Abadi"/>
          <w:sz w:val="21"/>
          <w:szCs w:val="21"/>
        </w:rPr>
        <w:t>Las</w:t>
      </w:r>
      <w:r w:rsidRPr="009338C4">
        <w:rPr>
          <w:rFonts w:ascii="Abadi" w:hAnsi="Abadi"/>
          <w:spacing w:val="-5"/>
          <w:sz w:val="21"/>
          <w:szCs w:val="21"/>
        </w:rPr>
        <w:t xml:space="preserve"> </w:t>
      </w:r>
      <w:r w:rsidRPr="009338C4">
        <w:rPr>
          <w:rFonts w:ascii="Abadi" w:hAnsi="Abadi"/>
          <w:sz w:val="21"/>
          <w:szCs w:val="21"/>
        </w:rPr>
        <w:t>demás</w:t>
      </w:r>
      <w:r w:rsidRPr="009338C4">
        <w:rPr>
          <w:rFonts w:ascii="Abadi" w:hAnsi="Abadi"/>
          <w:spacing w:val="-3"/>
          <w:sz w:val="21"/>
          <w:szCs w:val="21"/>
        </w:rPr>
        <w:t xml:space="preserve"> </w:t>
      </w:r>
      <w:r w:rsidRPr="009338C4">
        <w:rPr>
          <w:rFonts w:ascii="Abadi" w:hAnsi="Abadi"/>
          <w:sz w:val="21"/>
          <w:szCs w:val="21"/>
        </w:rPr>
        <w:t>que</w:t>
      </w:r>
      <w:r w:rsidRPr="009338C4">
        <w:rPr>
          <w:rFonts w:ascii="Abadi" w:hAnsi="Abadi"/>
          <w:spacing w:val="-2"/>
          <w:sz w:val="21"/>
          <w:szCs w:val="21"/>
        </w:rPr>
        <w:t xml:space="preserve"> </w:t>
      </w:r>
      <w:r w:rsidRPr="009338C4">
        <w:rPr>
          <w:rFonts w:ascii="Abadi" w:hAnsi="Abadi"/>
          <w:sz w:val="21"/>
          <w:szCs w:val="21"/>
        </w:rPr>
        <w:t>se</w:t>
      </w:r>
      <w:r w:rsidRPr="009338C4">
        <w:rPr>
          <w:rFonts w:ascii="Abadi" w:hAnsi="Abadi"/>
          <w:spacing w:val="-1"/>
          <w:sz w:val="21"/>
          <w:szCs w:val="21"/>
        </w:rPr>
        <w:t xml:space="preserve"> </w:t>
      </w:r>
      <w:r w:rsidRPr="009338C4">
        <w:rPr>
          <w:rFonts w:ascii="Abadi" w:hAnsi="Abadi"/>
          <w:sz w:val="21"/>
          <w:szCs w:val="21"/>
        </w:rPr>
        <w:t>contemplen</w:t>
      </w:r>
      <w:r w:rsidRPr="009338C4">
        <w:rPr>
          <w:rFonts w:ascii="Abadi" w:hAnsi="Abadi"/>
          <w:spacing w:val="-4"/>
          <w:sz w:val="21"/>
          <w:szCs w:val="21"/>
        </w:rPr>
        <w:t xml:space="preserve"> </w:t>
      </w:r>
      <w:r w:rsidRPr="009338C4">
        <w:rPr>
          <w:rFonts w:ascii="Abadi" w:hAnsi="Abadi"/>
          <w:sz w:val="21"/>
          <w:szCs w:val="21"/>
        </w:rPr>
        <w:t>en</w:t>
      </w:r>
      <w:r w:rsidRPr="009338C4">
        <w:rPr>
          <w:rFonts w:ascii="Abadi" w:hAnsi="Abadi"/>
          <w:spacing w:val="-4"/>
          <w:sz w:val="21"/>
          <w:szCs w:val="21"/>
        </w:rPr>
        <w:t xml:space="preserve"> </w:t>
      </w:r>
      <w:r w:rsidRPr="009338C4">
        <w:rPr>
          <w:rFonts w:ascii="Abadi" w:hAnsi="Abadi"/>
          <w:sz w:val="21"/>
          <w:szCs w:val="21"/>
        </w:rPr>
        <w:t>otras</w:t>
      </w:r>
      <w:r w:rsidRPr="009338C4">
        <w:rPr>
          <w:rFonts w:ascii="Abadi" w:hAnsi="Abadi"/>
          <w:spacing w:val="-4"/>
          <w:sz w:val="21"/>
          <w:szCs w:val="21"/>
        </w:rPr>
        <w:t xml:space="preserve"> </w:t>
      </w:r>
      <w:r w:rsidRPr="009338C4">
        <w:rPr>
          <w:rFonts w:ascii="Abadi" w:hAnsi="Abadi"/>
          <w:sz w:val="21"/>
          <w:szCs w:val="21"/>
        </w:rPr>
        <w:t>disposiciones</w:t>
      </w:r>
      <w:r w:rsidRPr="009338C4">
        <w:rPr>
          <w:rFonts w:ascii="Abadi" w:hAnsi="Abadi"/>
          <w:spacing w:val="-3"/>
          <w:sz w:val="21"/>
          <w:szCs w:val="21"/>
        </w:rPr>
        <w:t xml:space="preserve"> </w:t>
      </w:r>
      <w:r w:rsidRPr="009338C4">
        <w:rPr>
          <w:rFonts w:ascii="Abadi" w:hAnsi="Abadi"/>
          <w:sz w:val="21"/>
          <w:szCs w:val="21"/>
        </w:rPr>
        <w:t>legales</w:t>
      </w:r>
      <w:r w:rsidRPr="009338C4">
        <w:rPr>
          <w:rFonts w:ascii="Abadi" w:hAnsi="Abadi"/>
          <w:spacing w:val="-4"/>
          <w:sz w:val="21"/>
          <w:szCs w:val="21"/>
        </w:rPr>
        <w:t xml:space="preserve"> </w:t>
      </w:r>
      <w:r w:rsidRPr="009338C4">
        <w:rPr>
          <w:rFonts w:ascii="Abadi" w:hAnsi="Abadi"/>
          <w:spacing w:val="-2"/>
          <w:sz w:val="21"/>
          <w:szCs w:val="21"/>
        </w:rPr>
        <w:t xml:space="preserve">aplicables. </w:t>
      </w:r>
    </w:p>
    <w:p w14:paraId="298A71F5" w14:textId="77777777" w:rsidR="009338C4" w:rsidRPr="009338C4" w:rsidRDefault="009338C4" w:rsidP="009338C4">
      <w:pPr>
        <w:pStyle w:val="Prrafodelista"/>
        <w:rPr>
          <w:rFonts w:ascii="Abadi" w:hAnsi="Abadi"/>
          <w:sz w:val="21"/>
          <w:szCs w:val="21"/>
        </w:rPr>
      </w:pPr>
    </w:p>
    <w:p w14:paraId="3E59A845" w14:textId="77777777" w:rsidR="009338C4" w:rsidRDefault="009338C4" w:rsidP="009338C4">
      <w:pPr>
        <w:widowControl w:val="0"/>
        <w:kinsoku w:val="0"/>
        <w:overflowPunct w:val="0"/>
        <w:autoSpaceDE w:val="0"/>
        <w:autoSpaceDN w:val="0"/>
        <w:adjustRightInd w:val="0"/>
        <w:ind w:right="-25"/>
        <w:rPr>
          <w:rFonts w:ascii="Abadi" w:hAnsi="Abadi"/>
          <w:b/>
          <w:bCs/>
          <w:i/>
          <w:iCs/>
          <w:sz w:val="21"/>
          <w:szCs w:val="21"/>
        </w:rPr>
      </w:pPr>
      <w:r w:rsidRPr="009338C4">
        <w:rPr>
          <w:rFonts w:ascii="Abadi" w:hAnsi="Abadi"/>
          <w:b/>
          <w:bCs/>
          <w:i/>
          <w:iCs/>
          <w:sz w:val="21"/>
          <w:szCs w:val="21"/>
        </w:rPr>
        <w:t>Información</w:t>
      </w:r>
      <w:r w:rsidRPr="009338C4">
        <w:rPr>
          <w:rFonts w:ascii="Abadi" w:hAnsi="Abadi"/>
          <w:b/>
          <w:bCs/>
          <w:i/>
          <w:iCs/>
          <w:spacing w:val="-8"/>
          <w:sz w:val="21"/>
          <w:szCs w:val="21"/>
        </w:rPr>
        <w:t xml:space="preserve"> </w:t>
      </w:r>
      <w:r w:rsidRPr="009338C4">
        <w:rPr>
          <w:rFonts w:ascii="Abadi" w:hAnsi="Abadi"/>
          <w:b/>
          <w:bCs/>
          <w:i/>
          <w:iCs/>
          <w:sz w:val="21"/>
          <w:szCs w:val="21"/>
        </w:rPr>
        <w:t>sobre</w:t>
      </w:r>
      <w:r w:rsidRPr="009338C4">
        <w:rPr>
          <w:rFonts w:ascii="Abadi" w:hAnsi="Abadi"/>
          <w:b/>
          <w:bCs/>
          <w:i/>
          <w:iCs/>
          <w:spacing w:val="-4"/>
          <w:sz w:val="21"/>
          <w:szCs w:val="21"/>
        </w:rPr>
        <w:t xml:space="preserve"> </w:t>
      </w:r>
      <w:r w:rsidRPr="009338C4">
        <w:rPr>
          <w:rFonts w:ascii="Abadi" w:hAnsi="Abadi"/>
          <w:b/>
          <w:bCs/>
          <w:i/>
          <w:iCs/>
          <w:sz w:val="21"/>
          <w:szCs w:val="21"/>
        </w:rPr>
        <w:t>sustancias</w:t>
      </w:r>
      <w:r w:rsidRPr="009338C4">
        <w:rPr>
          <w:rFonts w:ascii="Abadi" w:hAnsi="Abadi"/>
          <w:b/>
          <w:bCs/>
          <w:i/>
          <w:iCs/>
          <w:spacing w:val="-4"/>
          <w:sz w:val="21"/>
          <w:szCs w:val="21"/>
        </w:rPr>
        <w:t xml:space="preserve"> </w:t>
      </w:r>
      <w:r w:rsidRPr="009338C4">
        <w:rPr>
          <w:rFonts w:ascii="Abadi" w:hAnsi="Abadi"/>
          <w:b/>
          <w:bCs/>
          <w:i/>
          <w:iCs/>
          <w:sz w:val="21"/>
          <w:szCs w:val="21"/>
        </w:rPr>
        <w:t>dañinas</w:t>
      </w:r>
      <w:r w:rsidRPr="009338C4">
        <w:rPr>
          <w:rFonts w:ascii="Abadi" w:hAnsi="Abadi"/>
          <w:b/>
          <w:bCs/>
          <w:i/>
          <w:iCs/>
          <w:spacing w:val="-6"/>
          <w:sz w:val="21"/>
          <w:szCs w:val="21"/>
        </w:rPr>
        <w:t xml:space="preserve"> </w:t>
      </w:r>
      <w:r w:rsidRPr="009338C4">
        <w:rPr>
          <w:rFonts w:ascii="Abadi" w:hAnsi="Abadi"/>
          <w:b/>
          <w:bCs/>
          <w:i/>
          <w:iCs/>
          <w:spacing w:val="-10"/>
          <w:sz w:val="21"/>
          <w:szCs w:val="21"/>
        </w:rPr>
        <w:t>y</w:t>
      </w:r>
      <w:r>
        <w:rPr>
          <w:rFonts w:ascii="Abadi" w:hAnsi="Abadi"/>
          <w:b/>
          <w:bCs/>
          <w:i/>
          <w:iCs/>
          <w:spacing w:val="-10"/>
          <w:sz w:val="21"/>
          <w:szCs w:val="21"/>
        </w:rPr>
        <w:t xml:space="preserve"> </w:t>
      </w:r>
      <w:r w:rsidRPr="00507397">
        <w:rPr>
          <w:rFonts w:ascii="Abadi" w:hAnsi="Abadi"/>
          <w:b/>
          <w:bCs/>
          <w:i/>
          <w:iCs/>
          <w:sz w:val="21"/>
          <w:szCs w:val="21"/>
        </w:rPr>
        <w:t>correcta</w:t>
      </w:r>
      <w:r w:rsidRPr="00507397">
        <w:rPr>
          <w:rFonts w:ascii="Abadi" w:hAnsi="Abadi"/>
          <w:b/>
          <w:bCs/>
          <w:i/>
          <w:iCs/>
          <w:spacing w:val="-17"/>
          <w:sz w:val="21"/>
          <w:szCs w:val="21"/>
        </w:rPr>
        <w:t xml:space="preserve"> </w:t>
      </w:r>
      <w:r w:rsidRPr="00507397">
        <w:rPr>
          <w:rFonts w:ascii="Abadi" w:hAnsi="Abadi"/>
          <w:b/>
          <w:bCs/>
          <w:i/>
          <w:iCs/>
          <w:sz w:val="21"/>
          <w:szCs w:val="21"/>
        </w:rPr>
        <w:t xml:space="preserve">nutrición </w:t>
      </w:r>
    </w:p>
    <w:p w14:paraId="6A74DB1B" w14:textId="77777777" w:rsidR="004B2056" w:rsidRDefault="004B2056" w:rsidP="004B2056">
      <w:pPr>
        <w:pStyle w:val="Textoindependiente"/>
        <w:kinsoku w:val="0"/>
        <w:overflowPunct w:val="0"/>
        <w:ind w:right="1176"/>
        <w:rPr>
          <w:rFonts w:ascii="Abadi" w:hAnsi="Abadi"/>
          <w:sz w:val="21"/>
          <w:szCs w:val="21"/>
        </w:rPr>
      </w:pPr>
    </w:p>
    <w:p w14:paraId="48B39865" w14:textId="21343228" w:rsidR="004B2056" w:rsidRPr="00507397" w:rsidRDefault="004B2056" w:rsidP="004B2056">
      <w:pPr>
        <w:pStyle w:val="Textoindependiente"/>
        <w:kinsoku w:val="0"/>
        <w:overflowPunct w:val="0"/>
        <w:ind w:right="-25"/>
        <w:rPr>
          <w:rFonts w:ascii="Abadi" w:hAnsi="Abadi"/>
          <w:sz w:val="21"/>
          <w:szCs w:val="21"/>
        </w:rPr>
      </w:pPr>
      <w:r>
        <w:rPr>
          <w:rFonts w:ascii="Abadi" w:hAnsi="Abadi"/>
          <w:sz w:val="21"/>
          <w:szCs w:val="21"/>
        </w:rPr>
        <w:t>A</w:t>
      </w:r>
      <w:r w:rsidR="009338C4" w:rsidRPr="00507397">
        <w:rPr>
          <w:rFonts w:ascii="Abadi" w:hAnsi="Abadi"/>
          <w:sz w:val="21"/>
          <w:szCs w:val="21"/>
        </w:rPr>
        <w:t>rtículo</w:t>
      </w:r>
      <w:r w:rsidR="009338C4" w:rsidRPr="00507397">
        <w:rPr>
          <w:rFonts w:ascii="Abadi" w:hAnsi="Abadi"/>
          <w:spacing w:val="-2"/>
          <w:sz w:val="21"/>
          <w:szCs w:val="21"/>
        </w:rPr>
        <w:t xml:space="preserve"> </w:t>
      </w:r>
      <w:r w:rsidR="009338C4" w:rsidRPr="00507397">
        <w:rPr>
          <w:rFonts w:ascii="Abadi" w:hAnsi="Abadi"/>
          <w:sz w:val="21"/>
          <w:szCs w:val="21"/>
        </w:rPr>
        <w:t xml:space="preserve">28. </w:t>
      </w:r>
      <w:r w:rsidR="009338C4" w:rsidRPr="004B2056">
        <w:rPr>
          <w:rFonts w:ascii="Abadi" w:hAnsi="Abadi"/>
          <w:b w:val="0"/>
          <w:bCs w:val="0"/>
          <w:sz w:val="21"/>
          <w:szCs w:val="21"/>
        </w:rPr>
        <w:t>Para lograr el objetivo anterior, se identificará e informará a la mujer embarazada,</w:t>
      </w:r>
      <w:r w:rsidR="009338C4" w:rsidRPr="004B2056">
        <w:rPr>
          <w:rFonts w:ascii="Abadi" w:hAnsi="Abadi"/>
          <w:b w:val="0"/>
          <w:bCs w:val="0"/>
          <w:spacing w:val="-7"/>
          <w:sz w:val="21"/>
          <w:szCs w:val="21"/>
        </w:rPr>
        <w:t xml:space="preserve"> </w:t>
      </w:r>
      <w:r w:rsidR="009338C4" w:rsidRPr="004B2056">
        <w:rPr>
          <w:rFonts w:ascii="Abadi" w:hAnsi="Abadi"/>
          <w:b w:val="0"/>
          <w:bCs w:val="0"/>
          <w:sz w:val="21"/>
          <w:szCs w:val="21"/>
        </w:rPr>
        <w:t>y</w:t>
      </w:r>
      <w:r w:rsidR="009338C4" w:rsidRPr="004B2056">
        <w:rPr>
          <w:rFonts w:ascii="Abadi" w:hAnsi="Abadi"/>
          <w:b w:val="0"/>
          <w:bCs w:val="0"/>
          <w:spacing w:val="-5"/>
          <w:sz w:val="21"/>
          <w:szCs w:val="21"/>
        </w:rPr>
        <w:t xml:space="preserve"> </w:t>
      </w:r>
      <w:r w:rsidR="009338C4" w:rsidRPr="004B2056">
        <w:rPr>
          <w:rFonts w:ascii="Abadi" w:hAnsi="Abadi"/>
          <w:b w:val="0"/>
          <w:bCs w:val="0"/>
          <w:sz w:val="21"/>
          <w:szCs w:val="21"/>
        </w:rPr>
        <w:t>a</w:t>
      </w:r>
      <w:r w:rsidRPr="004B2056">
        <w:rPr>
          <w:rFonts w:ascii="Abadi" w:hAnsi="Abadi"/>
          <w:b w:val="0"/>
          <w:bCs w:val="0"/>
          <w:sz w:val="21"/>
          <w:szCs w:val="21"/>
        </w:rPr>
        <w:t xml:space="preserve"> su</w:t>
      </w:r>
      <w:r w:rsidRPr="004B2056">
        <w:rPr>
          <w:rFonts w:ascii="Abadi" w:hAnsi="Abadi"/>
          <w:b w:val="0"/>
          <w:bCs w:val="0"/>
          <w:spacing w:val="-7"/>
          <w:sz w:val="21"/>
          <w:szCs w:val="21"/>
        </w:rPr>
        <w:t xml:space="preserve"> </w:t>
      </w:r>
      <w:r w:rsidRPr="004B2056">
        <w:rPr>
          <w:rFonts w:ascii="Abadi" w:hAnsi="Abadi"/>
          <w:b w:val="0"/>
          <w:bCs w:val="0"/>
          <w:sz w:val="21"/>
          <w:szCs w:val="21"/>
        </w:rPr>
        <w:t>pareja,</w:t>
      </w:r>
      <w:r w:rsidRPr="004B2056">
        <w:rPr>
          <w:rFonts w:ascii="Abadi" w:hAnsi="Abadi"/>
          <w:b w:val="0"/>
          <w:bCs w:val="0"/>
          <w:spacing w:val="-5"/>
          <w:sz w:val="21"/>
          <w:szCs w:val="21"/>
        </w:rPr>
        <w:t xml:space="preserve"> </w:t>
      </w:r>
      <w:r w:rsidRPr="004B2056">
        <w:rPr>
          <w:rFonts w:ascii="Abadi" w:hAnsi="Abadi"/>
          <w:b w:val="0"/>
          <w:bCs w:val="0"/>
          <w:sz w:val="21"/>
          <w:szCs w:val="21"/>
        </w:rPr>
        <w:t>sobre</w:t>
      </w:r>
      <w:r w:rsidRPr="004B2056">
        <w:rPr>
          <w:rFonts w:ascii="Abadi" w:hAnsi="Abadi"/>
          <w:b w:val="0"/>
          <w:bCs w:val="0"/>
          <w:spacing w:val="-4"/>
          <w:sz w:val="21"/>
          <w:szCs w:val="21"/>
        </w:rPr>
        <w:t xml:space="preserve"> </w:t>
      </w:r>
      <w:r w:rsidRPr="004B2056">
        <w:rPr>
          <w:rFonts w:ascii="Abadi" w:hAnsi="Abadi"/>
          <w:b w:val="0"/>
          <w:bCs w:val="0"/>
          <w:sz w:val="21"/>
          <w:szCs w:val="21"/>
        </w:rPr>
        <w:t>el</w:t>
      </w:r>
      <w:r w:rsidRPr="004B2056">
        <w:rPr>
          <w:rFonts w:ascii="Abadi" w:hAnsi="Abadi"/>
          <w:b w:val="0"/>
          <w:bCs w:val="0"/>
          <w:spacing w:val="-8"/>
          <w:sz w:val="21"/>
          <w:szCs w:val="21"/>
        </w:rPr>
        <w:t xml:space="preserve"> </w:t>
      </w:r>
      <w:r w:rsidRPr="004B2056">
        <w:rPr>
          <w:rFonts w:ascii="Abadi" w:hAnsi="Abadi"/>
          <w:b w:val="0"/>
          <w:bCs w:val="0"/>
          <w:sz w:val="21"/>
          <w:szCs w:val="21"/>
        </w:rPr>
        <w:t>alto</w:t>
      </w:r>
      <w:r w:rsidRPr="004B2056">
        <w:rPr>
          <w:rFonts w:ascii="Abadi" w:hAnsi="Abadi"/>
          <w:b w:val="0"/>
          <w:bCs w:val="0"/>
          <w:spacing w:val="-4"/>
          <w:sz w:val="21"/>
          <w:szCs w:val="21"/>
        </w:rPr>
        <w:t xml:space="preserve"> </w:t>
      </w:r>
      <w:r w:rsidRPr="004B2056">
        <w:rPr>
          <w:rFonts w:ascii="Abadi" w:hAnsi="Abadi"/>
          <w:b w:val="0"/>
          <w:bCs w:val="0"/>
          <w:sz w:val="21"/>
          <w:szCs w:val="21"/>
        </w:rPr>
        <w:t>riesgo</w:t>
      </w:r>
      <w:r w:rsidRPr="004B2056">
        <w:rPr>
          <w:rFonts w:ascii="Abadi" w:hAnsi="Abadi"/>
          <w:b w:val="0"/>
          <w:bCs w:val="0"/>
          <w:spacing w:val="-4"/>
          <w:sz w:val="21"/>
          <w:szCs w:val="21"/>
        </w:rPr>
        <w:t xml:space="preserve"> </w:t>
      </w:r>
      <w:r w:rsidRPr="004B2056">
        <w:rPr>
          <w:rFonts w:ascii="Abadi" w:hAnsi="Abadi"/>
          <w:b w:val="0"/>
          <w:bCs w:val="0"/>
          <w:sz w:val="21"/>
          <w:szCs w:val="21"/>
        </w:rPr>
        <w:t>que</w:t>
      </w:r>
      <w:r w:rsidRPr="004B2056">
        <w:rPr>
          <w:rFonts w:ascii="Abadi" w:hAnsi="Abadi"/>
          <w:b w:val="0"/>
          <w:bCs w:val="0"/>
          <w:spacing w:val="-4"/>
          <w:sz w:val="21"/>
          <w:szCs w:val="21"/>
        </w:rPr>
        <w:t xml:space="preserve"> </w:t>
      </w:r>
      <w:r w:rsidRPr="004B2056">
        <w:rPr>
          <w:rFonts w:ascii="Abadi" w:hAnsi="Abadi"/>
          <w:b w:val="0"/>
          <w:bCs w:val="0"/>
          <w:sz w:val="21"/>
          <w:szCs w:val="21"/>
        </w:rPr>
        <w:t>representan</w:t>
      </w:r>
      <w:r w:rsidRPr="004B2056">
        <w:rPr>
          <w:rFonts w:ascii="Abadi" w:hAnsi="Abadi"/>
          <w:b w:val="0"/>
          <w:bCs w:val="0"/>
          <w:spacing w:val="-7"/>
          <w:sz w:val="21"/>
          <w:szCs w:val="21"/>
        </w:rPr>
        <w:t xml:space="preserve"> </w:t>
      </w:r>
      <w:r w:rsidRPr="004B2056">
        <w:rPr>
          <w:rFonts w:ascii="Abadi" w:hAnsi="Abadi"/>
          <w:b w:val="0"/>
          <w:bCs w:val="0"/>
          <w:sz w:val="21"/>
          <w:szCs w:val="21"/>
        </w:rPr>
        <w:t>las</w:t>
      </w:r>
      <w:r w:rsidRPr="004B2056">
        <w:rPr>
          <w:rFonts w:ascii="Abadi" w:hAnsi="Abadi"/>
          <w:b w:val="0"/>
          <w:bCs w:val="0"/>
          <w:spacing w:val="-8"/>
          <w:sz w:val="21"/>
          <w:szCs w:val="21"/>
        </w:rPr>
        <w:t xml:space="preserve"> </w:t>
      </w:r>
      <w:r w:rsidRPr="004B2056">
        <w:rPr>
          <w:rFonts w:ascii="Abadi" w:hAnsi="Abadi"/>
          <w:b w:val="0"/>
          <w:bCs w:val="0"/>
          <w:sz w:val="21"/>
          <w:szCs w:val="21"/>
        </w:rPr>
        <w:t>adicciones,</w:t>
      </w:r>
      <w:r w:rsidRPr="004B2056">
        <w:rPr>
          <w:rFonts w:ascii="Abadi" w:hAnsi="Abadi"/>
          <w:b w:val="0"/>
          <w:bCs w:val="0"/>
          <w:spacing w:val="-5"/>
          <w:sz w:val="21"/>
          <w:szCs w:val="21"/>
        </w:rPr>
        <w:t xml:space="preserve"> </w:t>
      </w:r>
      <w:r w:rsidRPr="004B2056">
        <w:rPr>
          <w:rFonts w:ascii="Abadi" w:hAnsi="Abadi"/>
          <w:b w:val="0"/>
          <w:bCs w:val="0"/>
          <w:sz w:val="21"/>
          <w:szCs w:val="21"/>
        </w:rPr>
        <w:t>por parte de ambos, a sustancias químicas, la automedicación, la exposición de fármacos, tabaco, marihuana, alcohol o sustancias psicoactivas o psicotrópicas y otras drogas con efectos potencialmente agresivos para la madre y el conceptus, que puedan tener repercusiones en general en la salud física y mental de ambos, sobre</w:t>
      </w:r>
      <w:r w:rsidRPr="004B2056">
        <w:rPr>
          <w:rFonts w:ascii="Abadi" w:hAnsi="Abadi"/>
          <w:b w:val="0"/>
          <w:bCs w:val="0"/>
          <w:spacing w:val="-7"/>
          <w:sz w:val="21"/>
          <w:szCs w:val="21"/>
        </w:rPr>
        <w:t xml:space="preserve"> </w:t>
      </w:r>
      <w:r w:rsidRPr="004B2056">
        <w:rPr>
          <w:rFonts w:ascii="Abadi" w:hAnsi="Abadi"/>
          <w:b w:val="0"/>
          <w:bCs w:val="0"/>
          <w:sz w:val="21"/>
          <w:szCs w:val="21"/>
        </w:rPr>
        <w:t>todo</w:t>
      </w:r>
      <w:r w:rsidRPr="004B2056">
        <w:rPr>
          <w:rFonts w:ascii="Abadi" w:hAnsi="Abadi"/>
          <w:b w:val="0"/>
          <w:bCs w:val="0"/>
          <w:spacing w:val="-7"/>
          <w:sz w:val="21"/>
          <w:szCs w:val="21"/>
        </w:rPr>
        <w:t xml:space="preserve"> </w:t>
      </w:r>
      <w:r w:rsidRPr="004B2056">
        <w:rPr>
          <w:rFonts w:ascii="Abadi" w:hAnsi="Abadi"/>
          <w:b w:val="0"/>
          <w:bCs w:val="0"/>
          <w:sz w:val="21"/>
          <w:szCs w:val="21"/>
        </w:rPr>
        <w:t>en,</w:t>
      </w:r>
      <w:r w:rsidRPr="004B2056">
        <w:rPr>
          <w:rFonts w:ascii="Abadi" w:hAnsi="Abadi"/>
          <w:b w:val="0"/>
          <w:bCs w:val="0"/>
          <w:spacing w:val="40"/>
          <w:sz w:val="21"/>
          <w:szCs w:val="21"/>
        </w:rPr>
        <w:t xml:space="preserve"> </w:t>
      </w:r>
      <w:r w:rsidRPr="004B2056">
        <w:rPr>
          <w:rFonts w:ascii="Abadi" w:hAnsi="Abadi"/>
          <w:b w:val="0"/>
          <w:bCs w:val="0"/>
          <w:sz w:val="21"/>
          <w:szCs w:val="21"/>
        </w:rPr>
        <w:t>la</w:t>
      </w:r>
      <w:r w:rsidRPr="004B2056">
        <w:rPr>
          <w:rFonts w:ascii="Abadi" w:hAnsi="Abadi"/>
          <w:b w:val="0"/>
          <w:bCs w:val="0"/>
          <w:spacing w:val="-7"/>
          <w:sz w:val="21"/>
          <w:szCs w:val="21"/>
        </w:rPr>
        <w:t xml:space="preserve"> </w:t>
      </w:r>
      <w:r w:rsidRPr="004B2056">
        <w:rPr>
          <w:rFonts w:ascii="Abadi" w:hAnsi="Abadi"/>
          <w:b w:val="0"/>
          <w:bCs w:val="0"/>
          <w:sz w:val="21"/>
          <w:szCs w:val="21"/>
        </w:rPr>
        <w:t>evolución</w:t>
      </w:r>
      <w:r w:rsidRPr="004B2056">
        <w:rPr>
          <w:rFonts w:ascii="Abadi" w:hAnsi="Abadi"/>
          <w:b w:val="0"/>
          <w:bCs w:val="0"/>
          <w:spacing w:val="-7"/>
          <w:sz w:val="21"/>
          <w:szCs w:val="21"/>
        </w:rPr>
        <w:t xml:space="preserve"> </w:t>
      </w:r>
      <w:r w:rsidRPr="004B2056">
        <w:rPr>
          <w:rFonts w:ascii="Abadi" w:hAnsi="Abadi"/>
          <w:b w:val="0"/>
          <w:bCs w:val="0"/>
          <w:sz w:val="21"/>
          <w:szCs w:val="21"/>
        </w:rPr>
        <w:t>del</w:t>
      </w:r>
      <w:r w:rsidRPr="004B2056">
        <w:rPr>
          <w:rFonts w:ascii="Abadi" w:hAnsi="Abadi"/>
          <w:b w:val="0"/>
          <w:bCs w:val="0"/>
          <w:spacing w:val="-8"/>
          <w:sz w:val="21"/>
          <w:szCs w:val="21"/>
        </w:rPr>
        <w:t xml:space="preserve"> </w:t>
      </w:r>
      <w:r w:rsidRPr="004B2056">
        <w:rPr>
          <w:rFonts w:ascii="Abadi" w:hAnsi="Abadi"/>
          <w:b w:val="0"/>
          <w:bCs w:val="0"/>
          <w:sz w:val="21"/>
          <w:szCs w:val="21"/>
        </w:rPr>
        <w:t>embarazo,</w:t>
      </w:r>
      <w:r w:rsidRPr="004B2056">
        <w:rPr>
          <w:rFonts w:ascii="Abadi" w:hAnsi="Abadi"/>
          <w:b w:val="0"/>
          <w:bCs w:val="0"/>
          <w:spacing w:val="-7"/>
          <w:sz w:val="21"/>
          <w:szCs w:val="21"/>
        </w:rPr>
        <w:t xml:space="preserve"> </w:t>
      </w:r>
      <w:r w:rsidRPr="004B2056">
        <w:rPr>
          <w:rFonts w:ascii="Abadi" w:hAnsi="Abadi"/>
          <w:b w:val="0"/>
          <w:bCs w:val="0"/>
          <w:sz w:val="21"/>
          <w:szCs w:val="21"/>
        </w:rPr>
        <w:t>y</w:t>
      </w:r>
      <w:r w:rsidRPr="004B2056">
        <w:rPr>
          <w:rFonts w:ascii="Abadi" w:hAnsi="Abadi"/>
          <w:b w:val="0"/>
          <w:bCs w:val="0"/>
          <w:spacing w:val="-8"/>
          <w:sz w:val="21"/>
          <w:szCs w:val="21"/>
        </w:rPr>
        <w:t xml:space="preserve"> </w:t>
      </w:r>
      <w:r w:rsidRPr="004B2056">
        <w:rPr>
          <w:rFonts w:ascii="Abadi" w:hAnsi="Abadi"/>
          <w:b w:val="0"/>
          <w:bCs w:val="0"/>
          <w:sz w:val="21"/>
          <w:szCs w:val="21"/>
        </w:rPr>
        <w:t>daño</w:t>
      </w:r>
      <w:r w:rsidRPr="004B2056">
        <w:rPr>
          <w:rFonts w:ascii="Abadi" w:hAnsi="Abadi"/>
          <w:b w:val="0"/>
          <w:bCs w:val="0"/>
          <w:spacing w:val="-4"/>
          <w:sz w:val="21"/>
          <w:szCs w:val="21"/>
        </w:rPr>
        <w:t xml:space="preserve"> </w:t>
      </w:r>
      <w:r w:rsidRPr="004B2056">
        <w:rPr>
          <w:rFonts w:ascii="Abadi" w:hAnsi="Abadi"/>
          <w:b w:val="0"/>
          <w:bCs w:val="0"/>
          <w:sz w:val="21"/>
          <w:szCs w:val="21"/>
        </w:rPr>
        <w:t>embriofetal,</w:t>
      </w:r>
      <w:r w:rsidRPr="004B2056">
        <w:rPr>
          <w:rFonts w:ascii="Abadi" w:hAnsi="Abadi"/>
          <w:b w:val="0"/>
          <w:bCs w:val="0"/>
          <w:spacing w:val="-5"/>
          <w:sz w:val="21"/>
          <w:szCs w:val="21"/>
        </w:rPr>
        <w:t xml:space="preserve"> </w:t>
      </w:r>
      <w:r w:rsidRPr="004B2056">
        <w:rPr>
          <w:rFonts w:ascii="Abadi" w:hAnsi="Abadi"/>
          <w:b w:val="0"/>
          <w:bCs w:val="0"/>
          <w:sz w:val="21"/>
          <w:szCs w:val="21"/>
        </w:rPr>
        <w:t>independientemente del periodo gestacional.</w:t>
      </w:r>
    </w:p>
    <w:p w14:paraId="2CEA2DDD" w14:textId="77777777" w:rsidR="004B2056" w:rsidRPr="00507397" w:rsidRDefault="004B2056" w:rsidP="004B2056">
      <w:pPr>
        <w:pStyle w:val="Textoindependiente"/>
        <w:kinsoku w:val="0"/>
        <w:overflowPunct w:val="0"/>
        <w:rPr>
          <w:rFonts w:ascii="Abadi" w:hAnsi="Abadi"/>
          <w:sz w:val="21"/>
          <w:szCs w:val="21"/>
        </w:rPr>
      </w:pPr>
    </w:p>
    <w:p w14:paraId="02EA3EC4" w14:textId="7F38077B" w:rsidR="003F2D38" w:rsidRDefault="004B2056" w:rsidP="004B2056">
      <w:pPr>
        <w:widowControl w:val="0"/>
        <w:kinsoku w:val="0"/>
        <w:overflowPunct w:val="0"/>
        <w:autoSpaceDE w:val="0"/>
        <w:autoSpaceDN w:val="0"/>
        <w:adjustRightInd w:val="0"/>
        <w:ind w:right="-25"/>
        <w:jc w:val="both"/>
        <w:rPr>
          <w:rFonts w:ascii="Abadi" w:hAnsi="Abadi"/>
          <w:sz w:val="21"/>
          <w:szCs w:val="21"/>
        </w:rPr>
      </w:pPr>
      <w:r w:rsidRPr="00507397">
        <w:rPr>
          <w:rFonts w:ascii="Abadi" w:hAnsi="Abadi"/>
          <w:sz w:val="21"/>
          <w:szCs w:val="21"/>
        </w:rPr>
        <w:t>La Secretaría de Salud del Estado realizará campañas de difusión sobre la importancia que tiene una correcta nutrición durante la gestación, con la finalidad de disminuir las probabilidades que la persona recién nacida presente malformaciones</w:t>
      </w:r>
      <w:r w:rsidRPr="00507397">
        <w:rPr>
          <w:rFonts w:ascii="Abadi" w:hAnsi="Abadi"/>
          <w:spacing w:val="-4"/>
          <w:sz w:val="21"/>
          <w:szCs w:val="21"/>
        </w:rPr>
        <w:t xml:space="preserve"> </w:t>
      </w:r>
      <w:r w:rsidRPr="00507397">
        <w:rPr>
          <w:rFonts w:ascii="Abadi" w:hAnsi="Abadi"/>
          <w:sz w:val="21"/>
          <w:szCs w:val="21"/>
        </w:rPr>
        <w:t>al</w:t>
      </w:r>
      <w:r w:rsidRPr="00507397">
        <w:rPr>
          <w:rFonts w:ascii="Abadi" w:hAnsi="Abadi"/>
          <w:spacing w:val="-4"/>
          <w:sz w:val="21"/>
          <w:szCs w:val="21"/>
        </w:rPr>
        <w:t xml:space="preserve"> </w:t>
      </w:r>
      <w:r w:rsidRPr="00507397">
        <w:rPr>
          <w:rFonts w:ascii="Abadi" w:hAnsi="Abadi"/>
          <w:sz w:val="21"/>
          <w:szCs w:val="21"/>
        </w:rPr>
        <w:t>nacimiento</w:t>
      </w:r>
      <w:r w:rsidRPr="00507397">
        <w:rPr>
          <w:rFonts w:ascii="Abadi" w:hAnsi="Abadi"/>
          <w:spacing w:val="-3"/>
          <w:sz w:val="21"/>
          <w:szCs w:val="21"/>
        </w:rPr>
        <w:t xml:space="preserve"> </w:t>
      </w:r>
      <w:r w:rsidRPr="00507397">
        <w:rPr>
          <w:rFonts w:ascii="Abadi" w:hAnsi="Abadi"/>
          <w:sz w:val="21"/>
          <w:szCs w:val="21"/>
        </w:rPr>
        <w:t>dependientes</w:t>
      </w:r>
      <w:r w:rsidRPr="00507397">
        <w:rPr>
          <w:rFonts w:ascii="Abadi" w:hAnsi="Abadi"/>
          <w:spacing w:val="-4"/>
          <w:sz w:val="21"/>
          <w:szCs w:val="21"/>
        </w:rPr>
        <w:t xml:space="preserve"> </w:t>
      </w:r>
      <w:r w:rsidRPr="00507397">
        <w:rPr>
          <w:rFonts w:ascii="Abadi" w:hAnsi="Abadi"/>
          <w:sz w:val="21"/>
          <w:szCs w:val="21"/>
        </w:rPr>
        <w:t>del</w:t>
      </w:r>
      <w:r w:rsidRPr="00507397">
        <w:rPr>
          <w:rFonts w:ascii="Abadi" w:hAnsi="Abadi"/>
          <w:spacing w:val="-4"/>
          <w:sz w:val="21"/>
          <w:szCs w:val="21"/>
        </w:rPr>
        <w:t xml:space="preserve"> </w:t>
      </w:r>
      <w:r w:rsidRPr="00507397">
        <w:rPr>
          <w:rFonts w:ascii="Abadi" w:hAnsi="Abadi"/>
          <w:sz w:val="21"/>
          <w:szCs w:val="21"/>
        </w:rPr>
        <w:t>sistema</w:t>
      </w:r>
      <w:r w:rsidRPr="00507397">
        <w:rPr>
          <w:rFonts w:ascii="Abadi" w:hAnsi="Abadi"/>
          <w:spacing w:val="-5"/>
          <w:sz w:val="21"/>
          <w:szCs w:val="21"/>
        </w:rPr>
        <w:t xml:space="preserve"> </w:t>
      </w:r>
      <w:r w:rsidRPr="00507397">
        <w:rPr>
          <w:rFonts w:ascii="Abadi" w:hAnsi="Abadi"/>
          <w:sz w:val="21"/>
          <w:szCs w:val="21"/>
        </w:rPr>
        <w:t>nervioso</w:t>
      </w:r>
      <w:r w:rsidRPr="00507397">
        <w:rPr>
          <w:rFonts w:ascii="Abadi" w:hAnsi="Abadi"/>
          <w:spacing w:val="-3"/>
          <w:sz w:val="21"/>
          <w:szCs w:val="21"/>
        </w:rPr>
        <w:t xml:space="preserve"> </w:t>
      </w:r>
      <w:r w:rsidRPr="00507397">
        <w:rPr>
          <w:rFonts w:ascii="Abadi" w:hAnsi="Abadi"/>
          <w:sz w:val="21"/>
          <w:szCs w:val="21"/>
        </w:rPr>
        <w:t>central,</w:t>
      </w:r>
      <w:r w:rsidRPr="00507397">
        <w:rPr>
          <w:rFonts w:ascii="Abadi" w:hAnsi="Abadi"/>
          <w:spacing w:val="-3"/>
          <w:sz w:val="21"/>
          <w:szCs w:val="21"/>
        </w:rPr>
        <w:t xml:space="preserve"> </w:t>
      </w:r>
      <w:r w:rsidRPr="00507397">
        <w:rPr>
          <w:rFonts w:ascii="Abadi" w:hAnsi="Abadi"/>
          <w:sz w:val="21"/>
          <w:szCs w:val="21"/>
        </w:rPr>
        <w:t>así</w:t>
      </w:r>
      <w:r w:rsidRPr="00507397">
        <w:rPr>
          <w:rFonts w:ascii="Abadi" w:hAnsi="Abadi"/>
          <w:spacing w:val="-3"/>
          <w:sz w:val="21"/>
          <w:szCs w:val="21"/>
        </w:rPr>
        <w:t xml:space="preserve"> </w:t>
      </w:r>
      <w:r w:rsidRPr="00507397">
        <w:rPr>
          <w:rFonts w:ascii="Abadi" w:hAnsi="Abadi"/>
          <w:sz w:val="21"/>
          <w:szCs w:val="21"/>
        </w:rPr>
        <w:t>como una</w:t>
      </w:r>
      <w:r w:rsidRPr="00507397">
        <w:rPr>
          <w:rFonts w:ascii="Abadi" w:hAnsi="Abadi"/>
          <w:spacing w:val="-2"/>
          <w:sz w:val="21"/>
          <w:szCs w:val="21"/>
        </w:rPr>
        <w:t xml:space="preserve"> </w:t>
      </w:r>
      <w:r w:rsidRPr="00507397">
        <w:rPr>
          <w:rFonts w:ascii="Abadi" w:hAnsi="Abadi"/>
          <w:sz w:val="21"/>
          <w:szCs w:val="21"/>
        </w:rPr>
        <w:t>adecuada salud física y</w:t>
      </w:r>
      <w:r w:rsidRPr="00507397">
        <w:rPr>
          <w:rFonts w:ascii="Abadi" w:hAnsi="Abadi"/>
          <w:spacing w:val="-1"/>
          <w:sz w:val="21"/>
          <w:szCs w:val="21"/>
        </w:rPr>
        <w:t xml:space="preserve"> </w:t>
      </w:r>
      <w:r w:rsidRPr="00507397">
        <w:rPr>
          <w:rFonts w:ascii="Abadi" w:hAnsi="Abadi"/>
          <w:sz w:val="21"/>
          <w:szCs w:val="21"/>
        </w:rPr>
        <w:t>mental</w:t>
      </w:r>
      <w:r w:rsidRPr="00507397">
        <w:rPr>
          <w:rFonts w:ascii="Abadi" w:hAnsi="Abadi"/>
          <w:spacing w:val="-1"/>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ambos</w:t>
      </w:r>
      <w:r w:rsidRPr="00507397">
        <w:rPr>
          <w:rFonts w:ascii="Abadi" w:hAnsi="Abadi"/>
          <w:spacing w:val="-1"/>
          <w:sz w:val="21"/>
          <w:szCs w:val="21"/>
        </w:rPr>
        <w:t xml:space="preserve"> </w:t>
      </w:r>
      <w:r w:rsidRPr="00507397">
        <w:rPr>
          <w:rFonts w:ascii="Abadi" w:hAnsi="Abadi"/>
          <w:sz w:val="21"/>
          <w:szCs w:val="21"/>
        </w:rPr>
        <w:t>mujer</w:t>
      </w:r>
      <w:r w:rsidRPr="00507397">
        <w:rPr>
          <w:rFonts w:ascii="Abadi" w:hAnsi="Abadi"/>
          <w:spacing w:val="-4"/>
          <w:sz w:val="21"/>
          <w:szCs w:val="21"/>
        </w:rPr>
        <w:t xml:space="preserve"> </w:t>
      </w:r>
      <w:r w:rsidRPr="00507397">
        <w:rPr>
          <w:rFonts w:ascii="Abadi" w:hAnsi="Abadi"/>
          <w:sz w:val="21"/>
          <w:szCs w:val="21"/>
        </w:rPr>
        <w:t>embarazada y</w:t>
      </w:r>
      <w:r w:rsidRPr="00507397">
        <w:rPr>
          <w:rFonts w:ascii="Abadi" w:hAnsi="Abadi"/>
          <w:spacing w:val="-5"/>
          <w:sz w:val="21"/>
          <w:szCs w:val="21"/>
        </w:rPr>
        <w:t xml:space="preserve"> </w:t>
      </w:r>
      <w:r w:rsidRPr="00507397">
        <w:rPr>
          <w:rFonts w:ascii="Abadi" w:hAnsi="Abadi"/>
          <w:sz w:val="21"/>
          <w:szCs w:val="21"/>
        </w:rPr>
        <w:t>su pareja, para el bienestar general del conceptus y persona recién nacida.</w:t>
      </w:r>
    </w:p>
    <w:p w14:paraId="3045D8B5" w14:textId="77777777" w:rsidR="003F2D38" w:rsidRPr="00507397" w:rsidRDefault="003F2D38" w:rsidP="003F2D38">
      <w:pPr>
        <w:pStyle w:val="Ttulo2"/>
        <w:kinsoku w:val="0"/>
        <w:overflowPunct w:val="0"/>
        <w:ind w:left="4671" w:right="4669"/>
        <w:rPr>
          <w:rFonts w:ascii="Abadi" w:hAnsi="Abadi"/>
          <w:spacing w:val="-2"/>
          <w:sz w:val="21"/>
          <w:szCs w:val="21"/>
        </w:rPr>
      </w:pPr>
      <w:r w:rsidRPr="00507397">
        <w:rPr>
          <w:rFonts w:ascii="Abadi" w:hAnsi="Abadi"/>
          <w:sz w:val="21"/>
          <w:szCs w:val="21"/>
        </w:rPr>
        <w:t>Sección</w:t>
      </w:r>
      <w:r w:rsidRPr="00507397">
        <w:rPr>
          <w:rFonts w:ascii="Abadi" w:hAnsi="Abadi"/>
          <w:spacing w:val="-17"/>
          <w:sz w:val="21"/>
          <w:szCs w:val="21"/>
        </w:rPr>
        <w:t xml:space="preserve"> </w:t>
      </w:r>
      <w:r w:rsidRPr="00507397">
        <w:rPr>
          <w:rFonts w:ascii="Abadi" w:hAnsi="Abadi"/>
          <w:sz w:val="21"/>
          <w:szCs w:val="21"/>
        </w:rPr>
        <w:t>Tercera Durante</w:t>
      </w:r>
      <w:r w:rsidRPr="00507397">
        <w:rPr>
          <w:rFonts w:ascii="Abadi" w:hAnsi="Abadi"/>
          <w:spacing w:val="-2"/>
          <w:sz w:val="21"/>
          <w:szCs w:val="21"/>
        </w:rPr>
        <w:t xml:space="preserve"> </w:t>
      </w:r>
      <w:r w:rsidRPr="00507397">
        <w:rPr>
          <w:rFonts w:ascii="Abadi" w:hAnsi="Abadi"/>
          <w:sz w:val="21"/>
          <w:szCs w:val="21"/>
        </w:rPr>
        <w:t>el</w:t>
      </w:r>
      <w:r w:rsidRPr="00507397">
        <w:rPr>
          <w:rFonts w:ascii="Abadi" w:hAnsi="Abadi"/>
          <w:spacing w:val="-1"/>
          <w:sz w:val="21"/>
          <w:szCs w:val="21"/>
        </w:rPr>
        <w:t xml:space="preserve"> </w:t>
      </w:r>
      <w:r w:rsidRPr="00507397">
        <w:rPr>
          <w:rFonts w:ascii="Abadi" w:hAnsi="Abadi"/>
          <w:spacing w:val="-2"/>
          <w:sz w:val="21"/>
          <w:szCs w:val="21"/>
        </w:rPr>
        <w:t>Parto</w:t>
      </w:r>
    </w:p>
    <w:p w14:paraId="02975400" w14:textId="77777777" w:rsidR="003F2D38" w:rsidRPr="00507397" w:rsidRDefault="003F2D38" w:rsidP="003F2D38">
      <w:pPr>
        <w:pStyle w:val="Textoindependiente"/>
        <w:kinsoku w:val="0"/>
        <w:overflowPunct w:val="0"/>
        <w:rPr>
          <w:rFonts w:ascii="Abadi" w:hAnsi="Abadi"/>
          <w:b w:val="0"/>
          <w:bCs w:val="0"/>
          <w:sz w:val="21"/>
          <w:szCs w:val="21"/>
        </w:rPr>
      </w:pPr>
    </w:p>
    <w:p w14:paraId="027E38FA" w14:textId="77777777" w:rsidR="003F2D38" w:rsidRPr="00507397" w:rsidRDefault="003F2D38" w:rsidP="003F2D38">
      <w:pPr>
        <w:pStyle w:val="Ttulo3"/>
        <w:kinsoku w:val="0"/>
        <w:overflowPunct w:val="0"/>
        <w:ind w:left="7044"/>
        <w:rPr>
          <w:rFonts w:ascii="Abadi" w:hAnsi="Abadi"/>
          <w:spacing w:val="-4"/>
          <w:sz w:val="21"/>
          <w:szCs w:val="21"/>
        </w:rPr>
      </w:pPr>
      <w:r w:rsidRPr="00507397">
        <w:rPr>
          <w:rFonts w:ascii="Abadi" w:hAnsi="Abadi"/>
          <w:sz w:val="21"/>
          <w:szCs w:val="21"/>
        </w:rPr>
        <w:t>Derechos</w:t>
      </w:r>
      <w:r w:rsidRPr="00507397">
        <w:rPr>
          <w:rFonts w:ascii="Abadi" w:hAnsi="Abadi"/>
          <w:spacing w:val="-3"/>
          <w:sz w:val="21"/>
          <w:szCs w:val="21"/>
        </w:rPr>
        <w:t xml:space="preserve"> </w:t>
      </w:r>
      <w:r w:rsidRPr="00507397">
        <w:rPr>
          <w:rFonts w:ascii="Abadi" w:hAnsi="Abadi"/>
          <w:sz w:val="21"/>
          <w:szCs w:val="21"/>
        </w:rPr>
        <w:t>durante</w:t>
      </w:r>
      <w:r w:rsidRPr="00507397">
        <w:rPr>
          <w:rFonts w:ascii="Abadi" w:hAnsi="Abadi"/>
          <w:spacing w:val="-2"/>
          <w:sz w:val="21"/>
          <w:szCs w:val="21"/>
        </w:rPr>
        <w:t xml:space="preserve"> </w:t>
      </w:r>
      <w:r w:rsidRPr="00507397">
        <w:rPr>
          <w:rFonts w:ascii="Abadi" w:hAnsi="Abadi"/>
          <w:sz w:val="21"/>
          <w:szCs w:val="21"/>
        </w:rPr>
        <w:t>el</w:t>
      </w:r>
      <w:r w:rsidRPr="00507397">
        <w:rPr>
          <w:rFonts w:ascii="Abadi" w:hAnsi="Abadi"/>
          <w:spacing w:val="-7"/>
          <w:sz w:val="21"/>
          <w:szCs w:val="21"/>
        </w:rPr>
        <w:t xml:space="preserve"> </w:t>
      </w:r>
      <w:r w:rsidRPr="00507397">
        <w:rPr>
          <w:rFonts w:ascii="Abadi" w:hAnsi="Abadi"/>
          <w:spacing w:val="-4"/>
          <w:sz w:val="21"/>
          <w:szCs w:val="21"/>
        </w:rPr>
        <w:t>parto</w:t>
      </w:r>
    </w:p>
    <w:p w14:paraId="3F5C9269" w14:textId="77777777" w:rsidR="003F2D38" w:rsidRPr="00507397" w:rsidRDefault="003F2D38" w:rsidP="00BF4ADE">
      <w:pPr>
        <w:pStyle w:val="Textoindependiente"/>
        <w:kinsoku w:val="0"/>
        <w:overflowPunct w:val="0"/>
        <w:ind w:left="426"/>
        <w:rPr>
          <w:rFonts w:ascii="Abadi" w:hAnsi="Abadi"/>
          <w:spacing w:val="-2"/>
          <w:sz w:val="21"/>
          <w:szCs w:val="21"/>
        </w:rPr>
      </w:pPr>
      <w:r w:rsidRPr="00507397">
        <w:rPr>
          <w:rFonts w:ascii="Abadi" w:hAnsi="Abadi"/>
          <w:sz w:val="21"/>
          <w:szCs w:val="21"/>
        </w:rPr>
        <w:t>Artículo</w:t>
      </w:r>
      <w:r w:rsidRPr="00507397">
        <w:rPr>
          <w:rFonts w:ascii="Abadi" w:hAnsi="Abadi"/>
          <w:spacing w:val="-4"/>
          <w:sz w:val="21"/>
          <w:szCs w:val="21"/>
        </w:rPr>
        <w:t xml:space="preserve"> </w:t>
      </w:r>
      <w:r w:rsidRPr="00507397">
        <w:rPr>
          <w:rFonts w:ascii="Abadi" w:hAnsi="Abadi"/>
          <w:sz w:val="21"/>
          <w:szCs w:val="21"/>
        </w:rPr>
        <w:t>29.</w:t>
      </w:r>
      <w:r w:rsidRPr="00507397">
        <w:rPr>
          <w:rFonts w:ascii="Abadi" w:hAnsi="Abadi"/>
          <w:spacing w:val="35"/>
          <w:sz w:val="21"/>
          <w:szCs w:val="21"/>
        </w:rPr>
        <w:t xml:space="preserve"> </w:t>
      </w: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z w:val="21"/>
          <w:szCs w:val="21"/>
        </w:rPr>
        <w:t>mujer</w:t>
      </w:r>
      <w:r w:rsidRPr="00507397">
        <w:rPr>
          <w:rFonts w:ascii="Abadi" w:hAnsi="Abadi"/>
          <w:spacing w:val="-2"/>
          <w:sz w:val="21"/>
          <w:szCs w:val="21"/>
        </w:rPr>
        <w:t xml:space="preserve"> </w:t>
      </w:r>
      <w:r w:rsidRPr="00507397">
        <w:rPr>
          <w:rFonts w:ascii="Abadi" w:hAnsi="Abadi"/>
          <w:sz w:val="21"/>
          <w:szCs w:val="21"/>
        </w:rPr>
        <w:t>tiene</w:t>
      </w:r>
      <w:r w:rsidRPr="00507397">
        <w:rPr>
          <w:rFonts w:ascii="Abadi" w:hAnsi="Abadi"/>
          <w:spacing w:val="-1"/>
          <w:sz w:val="21"/>
          <w:szCs w:val="21"/>
        </w:rPr>
        <w:t xml:space="preserve"> </w:t>
      </w:r>
      <w:r w:rsidRPr="00507397">
        <w:rPr>
          <w:rFonts w:ascii="Abadi" w:hAnsi="Abadi"/>
          <w:sz w:val="21"/>
          <w:szCs w:val="21"/>
        </w:rPr>
        <w:t>los</w:t>
      </w:r>
      <w:r w:rsidRPr="00507397">
        <w:rPr>
          <w:rFonts w:ascii="Abadi" w:hAnsi="Abadi"/>
          <w:spacing w:val="-2"/>
          <w:sz w:val="21"/>
          <w:szCs w:val="21"/>
        </w:rPr>
        <w:t xml:space="preserve"> </w:t>
      </w:r>
      <w:r w:rsidRPr="00507397">
        <w:rPr>
          <w:rFonts w:ascii="Abadi" w:hAnsi="Abadi"/>
          <w:sz w:val="21"/>
          <w:szCs w:val="21"/>
        </w:rPr>
        <w:t>siguientes</w:t>
      </w:r>
      <w:r w:rsidRPr="00507397">
        <w:rPr>
          <w:rFonts w:ascii="Abadi" w:hAnsi="Abadi"/>
          <w:spacing w:val="-3"/>
          <w:sz w:val="21"/>
          <w:szCs w:val="21"/>
        </w:rPr>
        <w:t xml:space="preserve"> </w:t>
      </w:r>
      <w:r w:rsidRPr="00507397">
        <w:rPr>
          <w:rFonts w:ascii="Abadi" w:hAnsi="Abadi"/>
          <w:spacing w:val="-2"/>
          <w:sz w:val="21"/>
          <w:szCs w:val="21"/>
        </w:rPr>
        <w:t>derechos:</w:t>
      </w:r>
    </w:p>
    <w:p w14:paraId="5D698A79" w14:textId="77777777" w:rsidR="003F2D38" w:rsidRPr="00507397" w:rsidRDefault="003F2D38" w:rsidP="00BF4ADE">
      <w:pPr>
        <w:pStyle w:val="Textoindependiente"/>
        <w:kinsoku w:val="0"/>
        <w:overflowPunct w:val="0"/>
        <w:ind w:left="426"/>
        <w:rPr>
          <w:rFonts w:ascii="Abadi" w:hAnsi="Abadi"/>
          <w:sz w:val="21"/>
          <w:szCs w:val="21"/>
        </w:rPr>
      </w:pPr>
    </w:p>
    <w:p w14:paraId="34F22F55" w14:textId="77777777" w:rsidR="003F2D38" w:rsidRPr="00507397" w:rsidRDefault="003F2D38" w:rsidP="00DD0E44">
      <w:pPr>
        <w:pStyle w:val="Prrafodelista"/>
        <w:widowControl w:val="0"/>
        <w:numPr>
          <w:ilvl w:val="0"/>
          <w:numId w:val="43"/>
        </w:numPr>
        <w:kinsoku w:val="0"/>
        <w:overflowPunct w:val="0"/>
        <w:autoSpaceDE w:val="0"/>
        <w:autoSpaceDN w:val="0"/>
        <w:adjustRightInd w:val="0"/>
        <w:ind w:left="426" w:right="-25"/>
        <w:jc w:val="both"/>
        <w:rPr>
          <w:rFonts w:ascii="Abadi" w:hAnsi="Abadi"/>
          <w:sz w:val="21"/>
          <w:szCs w:val="21"/>
        </w:rPr>
      </w:pPr>
      <w:r w:rsidRPr="00507397">
        <w:rPr>
          <w:rFonts w:ascii="Abadi" w:hAnsi="Abadi"/>
          <w:sz w:val="21"/>
          <w:szCs w:val="21"/>
        </w:rPr>
        <w:t>A decidir de manera libre e informada la forma en que se llevará a cabo el parto, de manera natural, por intervención quirúrgica, o a través de los distintos mecanismos establecidos en la práctica médica. En todo caso, la madre deberá otorgar por escrito su consentimiento, o a través de las personas que autorice para otorgarlo;</w:t>
      </w:r>
    </w:p>
    <w:p w14:paraId="4A0E8E85" w14:textId="77777777" w:rsidR="003F2D38" w:rsidRPr="00507397" w:rsidRDefault="003F2D38" w:rsidP="00BF4ADE">
      <w:pPr>
        <w:pStyle w:val="Textoindependiente"/>
        <w:kinsoku w:val="0"/>
        <w:overflowPunct w:val="0"/>
        <w:ind w:left="426"/>
        <w:rPr>
          <w:rFonts w:ascii="Abadi" w:hAnsi="Abadi"/>
          <w:sz w:val="21"/>
          <w:szCs w:val="21"/>
        </w:rPr>
      </w:pPr>
    </w:p>
    <w:p w14:paraId="2B7E5876" w14:textId="77777777" w:rsidR="003F2D38" w:rsidRPr="00507397" w:rsidRDefault="003F2D38" w:rsidP="00DD0E44">
      <w:pPr>
        <w:pStyle w:val="Prrafodelista"/>
        <w:widowControl w:val="0"/>
        <w:numPr>
          <w:ilvl w:val="0"/>
          <w:numId w:val="43"/>
        </w:numPr>
        <w:tabs>
          <w:tab w:val="left" w:pos="1902"/>
        </w:tabs>
        <w:kinsoku w:val="0"/>
        <w:overflowPunct w:val="0"/>
        <w:autoSpaceDE w:val="0"/>
        <w:autoSpaceDN w:val="0"/>
        <w:adjustRightInd w:val="0"/>
        <w:ind w:left="426" w:right="-25" w:hanging="560"/>
        <w:jc w:val="both"/>
        <w:rPr>
          <w:rFonts w:ascii="Abadi" w:hAnsi="Abadi"/>
          <w:spacing w:val="-2"/>
          <w:sz w:val="21"/>
          <w:szCs w:val="21"/>
        </w:rPr>
      </w:pPr>
      <w:r w:rsidRPr="00507397">
        <w:rPr>
          <w:rFonts w:ascii="Abadi" w:hAnsi="Abadi"/>
          <w:sz w:val="21"/>
          <w:szCs w:val="21"/>
        </w:rPr>
        <w:t>A</w:t>
      </w:r>
      <w:r w:rsidRPr="00507397">
        <w:rPr>
          <w:rFonts w:ascii="Abadi" w:hAnsi="Abadi"/>
          <w:spacing w:val="-5"/>
          <w:sz w:val="21"/>
          <w:szCs w:val="21"/>
        </w:rPr>
        <w:t xml:space="preserve"> </w:t>
      </w:r>
      <w:r w:rsidRPr="00507397">
        <w:rPr>
          <w:rFonts w:ascii="Abadi" w:hAnsi="Abadi"/>
          <w:sz w:val="21"/>
          <w:szCs w:val="21"/>
        </w:rPr>
        <w:t>recibir</w:t>
      </w:r>
      <w:r w:rsidRPr="00507397">
        <w:rPr>
          <w:rFonts w:ascii="Abadi" w:hAnsi="Abadi"/>
          <w:spacing w:val="-4"/>
          <w:sz w:val="21"/>
          <w:szCs w:val="21"/>
        </w:rPr>
        <w:t xml:space="preserve"> </w:t>
      </w:r>
      <w:r w:rsidRPr="00507397">
        <w:rPr>
          <w:rFonts w:ascii="Abadi" w:hAnsi="Abadi"/>
          <w:sz w:val="21"/>
          <w:szCs w:val="21"/>
        </w:rPr>
        <w:t>una</w:t>
      </w:r>
      <w:r w:rsidRPr="00507397">
        <w:rPr>
          <w:rFonts w:ascii="Abadi" w:hAnsi="Abadi"/>
          <w:spacing w:val="-2"/>
          <w:sz w:val="21"/>
          <w:szCs w:val="21"/>
        </w:rPr>
        <w:t xml:space="preserve"> </w:t>
      </w:r>
      <w:r w:rsidRPr="00507397">
        <w:rPr>
          <w:rFonts w:ascii="Abadi" w:hAnsi="Abadi"/>
          <w:sz w:val="21"/>
          <w:szCs w:val="21"/>
        </w:rPr>
        <w:t>atención</w:t>
      </w:r>
      <w:r w:rsidRPr="00507397">
        <w:rPr>
          <w:rFonts w:ascii="Abadi" w:hAnsi="Abadi"/>
          <w:spacing w:val="-4"/>
          <w:sz w:val="21"/>
          <w:szCs w:val="21"/>
        </w:rPr>
        <w:t xml:space="preserve"> </w:t>
      </w:r>
      <w:r w:rsidRPr="00507397">
        <w:rPr>
          <w:rFonts w:ascii="Abadi" w:hAnsi="Abadi"/>
          <w:sz w:val="21"/>
          <w:szCs w:val="21"/>
        </w:rPr>
        <w:t>respetuosa,</w:t>
      </w:r>
      <w:r w:rsidRPr="00507397">
        <w:rPr>
          <w:rFonts w:ascii="Abadi" w:hAnsi="Abadi"/>
          <w:spacing w:val="-5"/>
          <w:sz w:val="21"/>
          <w:szCs w:val="21"/>
        </w:rPr>
        <w:t xml:space="preserve"> </w:t>
      </w:r>
      <w:r w:rsidRPr="00507397">
        <w:rPr>
          <w:rFonts w:ascii="Abadi" w:hAnsi="Abadi"/>
          <w:sz w:val="21"/>
          <w:szCs w:val="21"/>
        </w:rPr>
        <w:t>digna,</w:t>
      </w:r>
      <w:r w:rsidRPr="00507397">
        <w:rPr>
          <w:rFonts w:ascii="Abadi" w:hAnsi="Abadi"/>
          <w:spacing w:val="-3"/>
          <w:sz w:val="21"/>
          <w:szCs w:val="21"/>
        </w:rPr>
        <w:t xml:space="preserve"> </w:t>
      </w:r>
      <w:r w:rsidRPr="00507397">
        <w:rPr>
          <w:rFonts w:ascii="Abadi" w:hAnsi="Abadi"/>
          <w:sz w:val="21"/>
          <w:szCs w:val="21"/>
        </w:rPr>
        <w:t>segura,</w:t>
      </w:r>
      <w:r w:rsidRPr="00507397">
        <w:rPr>
          <w:rFonts w:ascii="Abadi" w:hAnsi="Abadi"/>
          <w:spacing w:val="-3"/>
          <w:sz w:val="21"/>
          <w:szCs w:val="21"/>
        </w:rPr>
        <w:t xml:space="preserve"> </w:t>
      </w:r>
      <w:r w:rsidRPr="00507397">
        <w:rPr>
          <w:rFonts w:ascii="Abadi" w:hAnsi="Abadi"/>
          <w:sz w:val="21"/>
          <w:szCs w:val="21"/>
        </w:rPr>
        <w:t>informada</w:t>
      </w:r>
      <w:r w:rsidRPr="00507397">
        <w:rPr>
          <w:rFonts w:ascii="Abadi" w:hAnsi="Abadi"/>
          <w:spacing w:val="-2"/>
          <w:sz w:val="21"/>
          <w:szCs w:val="21"/>
        </w:rPr>
        <w:t xml:space="preserve"> </w:t>
      </w:r>
      <w:r w:rsidRPr="00507397">
        <w:rPr>
          <w:rFonts w:ascii="Abadi" w:hAnsi="Abadi"/>
          <w:sz w:val="21"/>
          <w:szCs w:val="21"/>
        </w:rPr>
        <w:t>y</w:t>
      </w:r>
      <w:r w:rsidRPr="00507397">
        <w:rPr>
          <w:rFonts w:ascii="Abadi" w:hAnsi="Abadi"/>
          <w:spacing w:val="-5"/>
          <w:sz w:val="21"/>
          <w:szCs w:val="21"/>
        </w:rPr>
        <w:t xml:space="preserve"> </w:t>
      </w:r>
      <w:r w:rsidRPr="00507397">
        <w:rPr>
          <w:rFonts w:ascii="Abadi" w:hAnsi="Abadi"/>
          <w:sz w:val="21"/>
          <w:szCs w:val="21"/>
        </w:rPr>
        <w:t>de</w:t>
      </w:r>
      <w:r w:rsidRPr="00507397">
        <w:rPr>
          <w:rFonts w:ascii="Abadi" w:hAnsi="Abadi"/>
          <w:spacing w:val="-4"/>
          <w:sz w:val="21"/>
          <w:szCs w:val="21"/>
        </w:rPr>
        <w:t xml:space="preserve"> </w:t>
      </w:r>
      <w:r w:rsidRPr="00507397">
        <w:rPr>
          <w:rFonts w:ascii="Abadi" w:hAnsi="Abadi"/>
          <w:spacing w:val="-2"/>
          <w:sz w:val="21"/>
          <w:szCs w:val="21"/>
        </w:rPr>
        <w:t>calidad;</w:t>
      </w:r>
    </w:p>
    <w:p w14:paraId="29148009" w14:textId="77777777" w:rsidR="003F2D38" w:rsidRPr="00507397" w:rsidRDefault="003F2D38" w:rsidP="00BF4ADE">
      <w:pPr>
        <w:pStyle w:val="Textoindependiente"/>
        <w:kinsoku w:val="0"/>
        <w:overflowPunct w:val="0"/>
        <w:ind w:left="426" w:right="-25"/>
        <w:rPr>
          <w:rFonts w:ascii="Abadi" w:hAnsi="Abadi"/>
          <w:sz w:val="21"/>
          <w:szCs w:val="21"/>
        </w:rPr>
      </w:pPr>
    </w:p>
    <w:p w14:paraId="12809298" w14:textId="77777777" w:rsidR="003F2D38" w:rsidRPr="00507397" w:rsidRDefault="003F2D38" w:rsidP="00DD0E44">
      <w:pPr>
        <w:pStyle w:val="Prrafodelista"/>
        <w:widowControl w:val="0"/>
        <w:numPr>
          <w:ilvl w:val="0"/>
          <w:numId w:val="43"/>
        </w:numPr>
        <w:tabs>
          <w:tab w:val="left" w:pos="1902"/>
        </w:tabs>
        <w:kinsoku w:val="0"/>
        <w:overflowPunct w:val="0"/>
        <w:autoSpaceDE w:val="0"/>
        <w:autoSpaceDN w:val="0"/>
        <w:adjustRightInd w:val="0"/>
        <w:ind w:left="426" w:right="-25" w:hanging="627"/>
        <w:jc w:val="both"/>
        <w:rPr>
          <w:rFonts w:ascii="Abadi" w:hAnsi="Abadi"/>
          <w:sz w:val="21"/>
          <w:szCs w:val="21"/>
        </w:rPr>
      </w:pPr>
      <w:r w:rsidRPr="00507397">
        <w:rPr>
          <w:rFonts w:ascii="Abadi" w:hAnsi="Abadi"/>
          <w:sz w:val="21"/>
          <w:szCs w:val="21"/>
        </w:rPr>
        <w:t>A ser informada de la evolución del parto y de todo lo que ocurre durante el proceso, las causas del dolor en el parto y las estrategias de su manejo no medicalizado, y en general a que se le haga partícipe de las diferentes actuaciones del personal de salud;</w:t>
      </w:r>
    </w:p>
    <w:p w14:paraId="698482F8" w14:textId="77777777" w:rsidR="003F2D38" w:rsidRPr="00507397" w:rsidRDefault="003F2D38" w:rsidP="00BF4ADE">
      <w:pPr>
        <w:pStyle w:val="Textoindependiente"/>
        <w:kinsoku w:val="0"/>
        <w:overflowPunct w:val="0"/>
        <w:ind w:left="426"/>
        <w:rPr>
          <w:rFonts w:ascii="Abadi" w:hAnsi="Abadi"/>
          <w:sz w:val="21"/>
          <w:szCs w:val="21"/>
        </w:rPr>
      </w:pPr>
    </w:p>
    <w:p w14:paraId="1BA15550" w14:textId="77777777" w:rsidR="003F2D38" w:rsidRPr="00507397" w:rsidRDefault="003F2D38" w:rsidP="00DD0E44">
      <w:pPr>
        <w:pStyle w:val="Prrafodelista"/>
        <w:widowControl w:val="0"/>
        <w:numPr>
          <w:ilvl w:val="0"/>
          <w:numId w:val="43"/>
        </w:numPr>
        <w:tabs>
          <w:tab w:val="left" w:pos="1902"/>
        </w:tabs>
        <w:kinsoku w:val="0"/>
        <w:overflowPunct w:val="0"/>
        <w:autoSpaceDE w:val="0"/>
        <w:autoSpaceDN w:val="0"/>
        <w:adjustRightInd w:val="0"/>
        <w:ind w:left="426" w:right="-25" w:hanging="653"/>
        <w:jc w:val="both"/>
        <w:rPr>
          <w:rFonts w:ascii="Abadi" w:hAnsi="Abadi"/>
          <w:sz w:val="21"/>
          <w:szCs w:val="21"/>
        </w:rPr>
      </w:pPr>
      <w:r w:rsidRPr="00507397">
        <w:rPr>
          <w:rFonts w:ascii="Abadi" w:hAnsi="Abadi"/>
          <w:sz w:val="21"/>
          <w:szCs w:val="21"/>
        </w:rPr>
        <w:t>A</w:t>
      </w:r>
      <w:r w:rsidRPr="00507397">
        <w:rPr>
          <w:rFonts w:ascii="Abadi" w:hAnsi="Abadi"/>
          <w:spacing w:val="-10"/>
          <w:sz w:val="21"/>
          <w:szCs w:val="21"/>
        </w:rPr>
        <w:t xml:space="preserve"> </w:t>
      </w:r>
      <w:r w:rsidRPr="00507397">
        <w:rPr>
          <w:rFonts w:ascii="Abadi" w:hAnsi="Abadi"/>
          <w:sz w:val="21"/>
          <w:szCs w:val="21"/>
        </w:rPr>
        <w:t>no</w:t>
      </w:r>
      <w:r w:rsidRPr="00507397">
        <w:rPr>
          <w:rFonts w:ascii="Abadi" w:hAnsi="Abadi"/>
          <w:spacing w:val="-10"/>
          <w:sz w:val="21"/>
          <w:szCs w:val="21"/>
        </w:rPr>
        <w:t xml:space="preserve"> </w:t>
      </w:r>
      <w:r w:rsidRPr="00507397">
        <w:rPr>
          <w:rFonts w:ascii="Abadi" w:hAnsi="Abadi"/>
          <w:sz w:val="21"/>
          <w:szCs w:val="21"/>
        </w:rPr>
        <w:t>ser</w:t>
      </w:r>
      <w:r w:rsidRPr="00507397">
        <w:rPr>
          <w:rFonts w:ascii="Abadi" w:hAnsi="Abadi"/>
          <w:spacing w:val="-14"/>
          <w:sz w:val="21"/>
          <w:szCs w:val="21"/>
        </w:rPr>
        <w:t xml:space="preserve"> </w:t>
      </w:r>
      <w:r w:rsidRPr="00507397">
        <w:rPr>
          <w:rFonts w:ascii="Abadi" w:hAnsi="Abadi"/>
          <w:sz w:val="21"/>
          <w:szCs w:val="21"/>
        </w:rPr>
        <w:t>objeto</w:t>
      </w:r>
      <w:r w:rsidRPr="00507397">
        <w:rPr>
          <w:rFonts w:ascii="Abadi" w:hAnsi="Abadi"/>
          <w:spacing w:val="-10"/>
          <w:sz w:val="21"/>
          <w:szCs w:val="21"/>
        </w:rPr>
        <w:t xml:space="preserve"> </w:t>
      </w:r>
      <w:r w:rsidRPr="00507397">
        <w:rPr>
          <w:rFonts w:ascii="Abadi" w:hAnsi="Abadi"/>
          <w:sz w:val="21"/>
          <w:szCs w:val="21"/>
        </w:rPr>
        <w:t>de</w:t>
      </w:r>
      <w:r w:rsidRPr="00507397">
        <w:rPr>
          <w:rFonts w:ascii="Abadi" w:hAnsi="Abadi"/>
          <w:spacing w:val="-13"/>
          <w:sz w:val="21"/>
          <w:szCs w:val="21"/>
        </w:rPr>
        <w:t xml:space="preserve"> </w:t>
      </w:r>
      <w:r w:rsidRPr="00507397">
        <w:rPr>
          <w:rFonts w:ascii="Abadi" w:hAnsi="Abadi"/>
          <w:sz w:val="21"/>
          <w:szCs w:val="21"/>
        </w:rPr>
        <w:t>procedimientos</w:t>
      </w:r>
      <w:r w:rsidRPr="00507397">
        <w:rPr>
          <w:rFonts w:ascii="Abadi" w:hAnsi="Abadi"/>
          <w:spacing w:val="-11"/>
          <w:sz w:val="21"/>
          <w:szCs w:val="21"/>
        </w:rPr>
        <w:t xml:space="preserve"> </w:t>
      </w:r>
      <w:r w:rsidRPr="00507397">
        <w:rPr>
          <w:rFonts w:ascii="Abadi" w:hAnsi="Abadi"/>
          <w:sz w:val="21"/>
          <w:szCs w:val="21"/>
        </w:rPr>
        <w:t>innecesarios</w:t>
      </w:r>
      <w:r w:rsidRPr="00507397">
        <w:rPr>
          <w:rFonts w:ascii="Abadi" w:hAnsi="Abadi"/>
          <w:spacing w:val="-11"/>
          <w:sz w:val="21"/>
          <w:szCs w:val="21"/>
        </w:rPr>
        <w:t xml:space="preserve"> </w:t>
      </w:r>
      <w:r w:rsidRPr="00507397">
        <w:rPr>
          <w:rFonts w:ascii="Abadi" w:hAnsi="Abadi"/>
          <w:sz w:val="21"/>
          <w:szCs w:val="21"/>
        </w:rPr>
        <w:t>o</w:t>
      </w:r>
      <w:r w:rsidRPr="00507397">
        <w:rPr>
          <w:rFonts w:ascii="Abadi" w:hAnsi="Abadi"/>
          <w:spacing w:val="-10"/>
          <w:sz w:val="21"/>
          <w:szCs w:val="21"/>
        </w:rPr>
        <w:t xml:space="preserve"> </w:t>
      </w:r>
      <w:r w:rsidRPr="00507397">
        <w:rPr>
          <w:rFonts w:ascii="Abadi" w:hAnsi="Abadi"/>
          <w:sz w:val="21"/>
          <w:szCs w:val="21"/>
        </w:rPr>
        <w:t>injustificados,</w:t>
      </w:r>
      <w:r w:rsidRPr="00507397">
        <w:rPr>
          <w:rFonts w:ascii="Abadi" w:hAnsi="Abadi"/>
          <w:spacing w:val="-11"/>
          <w:sz w:val="21"/>
          <w:szCs w:val="21"/>
        </w:rPr>
        <w:t xml:space="preserve"> </w:t>
      </w:r>
      <w:r w:rsidRPr="00507397">
        <w:rPr>
          <w:rFonts w:ascii="Abadi" w:hAnsi="Abadi"/>
          <w:sz w:val="21"/>
          <w:szCs w:val="21"/>
        </w:rPr>
        <w:t>enlistándose de manera enunciativa más no limitativa los siguientes:</w:t>
      </w:r>
    </w:p>
    <w:p w14:paraId="1752A326" w14:textId="77777777" w:rsidR="003F2D38" w:rsidRPr="00507397" w:rsidRDefault="003F2D38" w:rsidP="00BF4ADE">
      <w:pPr>
        <w:pStyle w:val="Textoindependiente"/>
        <w:kinsoku w:val="0"/>
        <w:overflowPunct w:val="0"/>
        <w:ind w:left="426" w:right="-25"/>
        <w:rPr>
          <w:rFonts w:ascii="Abadi" w:hAnsi="Abadi"/>
          <w:sz w:val="21"/>
          <w:szCs w:val="21"/>
        </w:rPr>
      </w:pPr>
    </w:p>
    <w:p w14:paraId="5849AE69" w14:textId="77777777" w:rsidR="003F2D38" w:rsidRPr="00507397" w:rsidRDefault="003F2D38" w:rsidP="00DD0E44">
      <w:pPr>
        <w:pStyle w:val="Prrafodelista"/>
        <w:widowControl w:val="0"/>
        <w:numPr>
          <w:ilvl w:val="1"/>
          <w:numId w:val="43"/>
        </w:numPr>
        <w:tabs>
          <w:tab w:val="left" w:pos="2600"/>
        </w:tabs>
        <w:kinsoku w:val="0"/>
        <w:overflowPunct w:val="0"/>
        <w:autoSpaceDE w:val="0"/>
        <w:autoSpaceDN w:val="0"/>
        <w:adjustRightInd w:val="0"/>
        <w:ind w:left="426" w:right="-25"/>
        <w:jc w:val="both"/>
        <w:rPr>
          <w:rFonts w:ascii="Abadi" w:hAnsi="Abadi"/>
          <w:spacing w:val="-2"/>
          <w:sz w:val="21"/>
          <w:szCs w:val="21"/>
        </w:rPr>
      </w:pPr>
      <w:r w:rsidRPr="00507397">
        <w:rPr>
          <w:rFonts w:ascii="Abadi" w:hAnsi="Abadi"/>
          <w:sz w:val="21"/>
          <w:szCs w:val="21"/>
        </w:rPr>
        <w:t>Tactos</w:t>
      </w:r>
      <w:r w:rsidRPr="00507397">
        <w:rPr>
          <w:rFonts w:ascii="Abadi" w:hAnsi="Abadi"/>
          <w:spacing w:val="-2"/>
          <w:sz w:val="21"/>
          <w:szCs w:val="21"/>
        </w:rPr>
        <w:t xml:space="preserve"> vaginales;</w:t>
      </w:r>
    </w:p>
    <w:p w14:paraId="1DB4E889" w14:textId="77777777" w:rsidR="003F2D38" w:rsidRPr="00507397" w:rsidRDefault="003F2D38" w:rsidP="00BF4ADE">
      <w:pPr>
        <w:pStyle w:val="Textoindependiente"/>
        <w:kinsoku w:val="0"/>
        <w:overflowPunct w:val="0"/>
        <w:ind w:left="426" w:right="-25"/>
        <w:rPr>
          <w:rFonts w:ascii="Abadi" w:hAnsi="Abadi"/>
          <w:sz w:val="21"/>
          <w:szCs w:val="21"/>
        </w:rPr>
      </w:pPr>
    </w:p>
    <w:p w14:paraId="404982F2" w14:textId="77777777" w:rsidR="003F2D38" w:rsidRPr="00507397" w:rsidRDefault="003F2D38" w:rsidP="00DD0E44">
      <w:pPr>
        <w:pStyle w:val="Prrafodelista"/>
        <w:widowControl w:val="0"/>
        <w:numPr>
          <w:ilvl w:val="1"/>
          <w:numId w:val="43"/>
        </w:numPr>
        <w:tabs>
          <w:tab w:val="left" w:pos="2600"/>
        </w:tabs>
        <w:kinsoku w:val="0"/>
        <w:overflowPunct w:val="0"/>
        <w:autoSpaceDE w:val="0"/>
        <w:autoSpaceDN w:val="0"/>
        <w:adjustRightInd w:val="0"/>
        <w:ind w:left="426" w:right="-25"/>
        <w:jc w:val="both"/>
        <w:rPr>
          <w:rFonts w:ascii="Abadi" w:hAnsi="Abadi"/>
          <w:spacing w:val="-2"/>
          <w:sz w:val="21"/>
          <w:szCs w:val="21"/>
        </w:rPr>
      </w:pPr>
      <w:r w:rsidRPr="00507397">
        <w:rPr>
          <w:rFonts w:ascii="Abadi" w:hAnsi="Abadi"/>
          <w:spacing w:val="-2"/>
          <w:sz w:val="21"/>
          <w:szCs w:val="21"/>
        </w:rPr>
        <w:t>Tricotomía;</w:t>
      </w:r>
    </w:p>
    <w:p w14:paraId="5F315A13" w14:textId="77777777" w:rsidR="003F2D38" w:rsidRPr="00507397" w:rsidRDefault="003F2D38" w:rsidP="00BF4ADE">
      <w:pPr>
        <w:pStyle w:val="Textoindependiente"/>
        <w:kinsoku w:val="0"/>
        <w:overflowPunct w:val="0"/>
        <w:ind w:left="426" w:right="-25"/>
        <w:rPr>
          <w:rFonts w:ascii="Abadi" w:hAnsi="Abadi"/>
          <w:sz w:val="21"/>
          <w:szCs w:val="21"/>
        </w:rPr>
      </w:pPr>
    </w:p>
    <w:p w14:paraId="035974C8" w14:textId="77777777" w:rsidR="003F2D38" w:rsidRPr="00507397" w:rsidRDefault="003F2D38" w:rsidP="00DD0E44">
      <w:pPr>
        <w:pStyle w:val="Prrafodelista"/>
        <w:widowControl w:val="0"/>
        <w:numPr>
          <w:ilvl w:val="1"/>
          <w:numId w:val="43"/>
        </w:numPr>
        <w:tabs>
          <w:tab w:val="left" w:pos="2600"/>
        </w:tabs>
        <w:kinsoku w:val="0"/>
        <w:overflowPunct w:val="0"/>
        <w:autoSpaceDE w:val="0"/>
        <w:autoSpaceDN w:val="0"/>
        <w:adjustRightInd w:val="0"/>
        <w:ind w:left="426" w:right="-25"/>
        <w:jc w:val="both"/>
        <w:rPr>
          <w:rFonts w:ascii="Abadi" w:hAnsi="Abadi"/>
          <w:spacing w:val="-2"/>
          <w:sz w:val="21"/>
          <w:szCs w:val="21"/>
        </w:rPr>
      </w:pPr>
      <w:r w:rsidRPr="00507397">
        <w:rPr>
          <w:rFonts w:ascii="Abadi" w:hAnsi="Abadi"/>
          <w:spacing w:val="-2"/>
          <w:sz w:val="21"/>
          <w:szCs w:val="21"/>
        </w:rPr>
        <w:t>Enemas;</w:t>
      </w:r>
    </w:p>
    <w:p w14:paraId="19E1C306" w14:textId="77777777" w:rsidR="003F2D38" w:rsidRPr="00507397" w:rsidRDefault="003F2D38" w:rsidP="00BF4ADE">
      <w:pPr>
        <w:pStyle w:val="Textoindependiente"/>
        <w:kinsoku w:val="0"/>
        <w:overflowPunct w:val="0"/>
        <w:ind w:left="426" w:right="-25"/>
        <w:rPr>
          <w:rFonts w:ascii="Abadi" w:hAnsi="Abadi"/>
          <w:sz w:val="21"/>
          <w:szCs w:val="21"/>
        </w:rPr>
      </w:pPr>
    </w:p>
    <w:p w14:paraId="050370A9" w14:textId="77777777" w:rsidR="003F2D38" w:rsidRPr="00507397" w:rsidRDefault="003F2D38" w:rsidP="00DD0E44">
      <w:pPr>
        <w:pStyle w:val="Prrafodelista"/>
        <w:widowControl w:val="0"/>
        <w:numPr>
          <w:ilvl w:val="1"/>
          <w:numId w:val="43"/>
        </w:numPr>
        <w:tabs>
          <w:tab w:val="left" w:pos="2600"/>
        </w:tabs>
        <w:kinsoku w:val="0"/>
        <w:overflowPunct w:val="0"/>
        <w:autoSpaceDE w:val="0"/>
        <w:autoSpaceDN w:val="0"/>
        <w:adjustRightInd w:val="0"/>
        <w:ind w:left="426" w:right="-25"/>
        <w:jc w:val="both"/>
        <w:rPr>
          <w:rFonts w:ascii="Abadi" w:hAnsi="Abadi"/>
          <w:spacing w:val="-2"/>
          <w:sz w:val="21"/>
          <w:szCs w:val="21"/>
        </w:rPr>
      </w:pPr>
      <w:r w:rsidRPr="00507397">
        <w:rPr>
          <w:rFonts w:ascii="Abadi" w:hAnsi="Abadi"/>
          <w:sz w:val="21"/>
          <w:szCs w:val="21"/>
        </w:rPr>
        <w:t>Restricción</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3"/>
          <w:sz w:val="21"/>
          <w:szCs w:val="21"/>
        </w:rPr>
        <w:t xml:space="preserve"> </w:t>
      </w:r>
      <w:r w:rsidRPr="00507397">
        <w:rPr>
          <w:rFonts w:ascii="Abadi" w:hAnsi="Abadi"/>
          <w:spacing w:val="-2"/>
          <w:sz w:val="21"/>
          <w:szCs w:val="21"/>
        </w:rPr>
        <w:t>líquidos;</w:t>
      </w:r>
    </w:p>
    <w:p w14:paraId="7005AEB3" w14:textId="77777777" w:rsidR="003F2D38" w:rsidRPr="00507397" w:rsidRDefault="003F2D38" w:rsidP="00BF4ADE">
      <w:pPr>
        <w:pStyle w:val="Textoindependiente"/>
        <w:kinsoku w:val="0"/>
        <w:overflowPunct w:val="0"/>
        <w:ind w:left="426" w:right="-25"/>
        <w:rPr>
          <w:rFonts w:ascii="Abadi" w:hAnsi="Abadi"/>
          <w:sz w:val="21"/>
          <w:szCs w:val="21"/>
        </w:rPr>
      </w:pPr>
    </w:p>
    <w:p w14:paraId="250C08C8" w14:textId="77777777" w:rsidR="003F2D38" w:rsidRPr="00507397" w:rsidRDefault="003F2D38" w:rsidP="00DD0E44">
      <w:pPr>
        <w:pStyle w:val="Prrafodelista"/>
        <w:widowControl w:val="0"/>
        <w:numPr>
          <w:ilvl w:val="1"/>
          <w:numId w:val="43"/>
        </w:numPr>
        <w:tabs>
          <w:tab w:val="left" w:pos="2600"/>
        </w:tabs>
        <w:kinsoku w:val="0"/>
        <w:overflowPunct w:val="0"/>
        <w:autoSpaceDE w:val="0"/>
        <w:autoSpaceDN w:val="0"/>
        <w:adjustRightInd w:val="0"/>
        <w:ind w:left="426" w:right="-25"/>
        <w:jc w:val="both"/>
        <w:rPr>
          <w:rFonts w:ascii="Abadi" w:hAnsi="Abadi"/>
          <w:spacing w:val="-2"/>
          <w:sz w:val="21"/>
          <w:szCs w:val="21"/>
        </w:rPr>
      </w:pPr>
      <w:r w:rsidRPr="00507397">
        <w:rPr>
          <w:rFonts w:ascii="Abadi" w:hAnsi="Abadi"/>
          <w:sz w:val="21"/>
          <w:szCs w:val="21"/>
        </w:rPr>
        <w:t>Restricción</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3"/>
          <w:sz w:val="21"/>
          <w:szCs w:val="21"/>
        </w:rPr>
        <w:t xml:space="preserve"> </w:t>
      </w:r>
      <w:r w:rsidRPr="00507397">
        <w:rPr>
          <w:rFonts w:ascii="Abadi" w:hAnsi="Abadi"/>
          <w:spacing w:val="-2"/>
          <w:sz w:val="21"/>
          <w:szCs w:val="21"/>
        </w:rPr>
        <w:t>movimiento;</w:t>
      </w:r>
    </w:p>
    <w:p w14:paraId="59B9AEF4" w14:textId="77777777" w:rsidR="003F2D38" w:rsidRPr="00507397" w:rsidRDefault="003F2D38" w:rsidP="00BF4ADE">
      <w:pPr>
        <w:pStyle w:val="Textoindependiente"/>
        <w:kinsoku w:val="0"/>
        <w:overflowPunct w:val="0"/>
        <w:ind w:left="426" w:right="-25"/>
        <w:rPr>
          <w:rFonts w:ascii="Abadi" w:hAnsi="Abadi"/>
          <w:sz w:val="21"/>
          <w:szCs w:val="21"/>
        </w:rPr>
      </w:pPr>
    </w:p>
    <w:p w14:paraId="4379BFBA" w14:textId="77777777" w:rsidR="003F2D38" w:rsidRPr="00507397" w:rsidRDefault="003F2D38" w:rsidP="00DD0E44">
      <w:pPr>
        <w:pStyle w:val="Prrafodelista"/>
        <w:widowControl w:val="0"/>
        <w:numPr>
          <w:ilvl w:val="1"/>
          <w:numId w:val="43"/>
        </w:numPr>
        <w:tabs>
          <w:tab w:val="left" w:pos="2600"/>
        </w:tabs>
        <w:kinsoku w:val="0"/>
        <w:overflowPunct w:val="0"/>
        <w:autoSpaceDE w:val="0"/>
        <w:autoSpaceDN w:val="0"/>
        <w:adjustRightInd w:val="0"/>
        <w:ind w:left="426" w:right="-25"/>
        <w:jc w:val="both"/>
        <w:rPr>
          <w:rFonts w:ascii="Abadi" w:hAnsi="Abadi"/>
          <w:spacing w:val="-2"/>
          <w:sz w:val="21"/>
          <w:szCs w:val="21"/>
        </w:rPr>
      </w:pPr>
      <w:r w:rsidRPr="00507397">
        <w:rPr>
          <w:rFonts w:ascii="Abadi" w:hAnsi="Abadi"/>
          <w:spacing w:val="-2"/>
          <w:sz w:val="21"/>
          <w:szCs w:val="21"/>
        </w:rPr>
        <w:t>Amniotomía;</w:t>
      </w:r>
    </w:p>
    <w:p w14:paraId="30BD0A6E" w14:textId="77777777" w:rsidR="003F2D38" w:rsidRPr="00507397" w:rsidRDefault="003F2D38" w:rsidP="00BF4ADE">
      <w:pPr>
        <w:pStyle w:val="Textoindependiente"/>
        <w:kinsoku w:val="0"/>
        <w:overflowPunct w:val="0"/>
        <w:ind w:left="426" w:right="-25"/>
        <w:rPr>
          <w:rFonts w:ascii="Abadi" w:hAnsi="Abadi"/>
          <w:sz w:val="21"/>
          <w:szCs w:val="21"/>
        </w:rPr>
      </w:pPr>
    </w:p>
    <w:p w14:paraId="5F45D8DA" w14:textId="77777777" w:rsidR="003F2D38" w:rsidRPr="00507397" w:rsidRDefault="003F2D38" w:rsidP="00DD0E44">
      <w:pPr>
        <w:pStyle w:val="Prrafodelista"/>
        <w:widowControl w:val="0"/>
        <w:numPr>
          <w:ilvl w:val="1"/>
          <w:numId w:val="43"/>
        </w:numPr>
        <w:tabs>
          <w:tab w:val="left" w:pos="2600"/>
        </w:tabs>
        <w:kinsoku w:val="0"/>
        <w:overflowPunct w:val="0"/>
        <w:autoSpaceDE w:val="0"/>
        <w:autoSpaceDN w:val="0"/>
        <w:adjustRightInd w:val="0"/>
        <w:ind w:left="426" w:right="-25"/>
        <w:jc w:val="both"/>
        <w:rPr>
          <w:rFonts w:ascii="Abadi" w:hAnsi="Abadi"/>
          <w:spacing w:val="-2"/>
          <w:sz w:val="21"/>
          <w:szCs w:val="21"/>
        </w:rPr>
      </w:pPr>
      <w:r w:rsidRPr="00507397">
        <w:rPr>
          <w:rFonts w:ascii="Abadi" w:hAnsi="Abadi"/>
          <w:sz w:val="21"/>
          <w:szCs w:val="21"/>
        </w:rPr>
        <w:t>Dilatación</w:t>
      </w:r>
      <w:r w:rsidRPr="00507397">
        <w:rPr>
          <w:rFonts w:ascii="Abadi" w:hAnsi="Abadi"/>
          <w:spacing w:val="-4"/>
          <w:sz w:val="21"/>
          <w:szCs w:val="21"/>
        </w:rPr>
        <w:t xml:space="preserve"> </w:t>
      </w:r>
      <w:r w:rsidRPr="00507397">
        <w:rPr>
          <w:rFonts w:ascii="Abadi" w:hAnsi="Abadi"/>
          <w:sz w:val="21"/>
          <w:szCs w:val="21"/>
        </w:rPr>
        <w:t>manual</w:t>
      </w:r>
      <w:r w:rsidRPr="00507397">
        <w:rPr>
          <w:rFonts w:ascii="Abadi" w:hAnsi="Abadi"/>
          <w:spacing w:val="-5"/>
          <w:sz w:val="21"/>
          <w:szCs w:val="21"/>
        </w:rPr>
        <w:t xml:space="preserve"> </w:t>
      </w:r>
      <w:r w:rsidRPr="00507397">
        <w:rPr>
          <w:rFonts w:ascii="Abadi" w:hAnsi="Abadi"/>
          <w:sz w:val="21"/>
          <w:szCs w:val="21"/>
        </w:rPr>
        <w:t>del</w:t>
      </w:r>
      <w:r w:rsidRPr="00507397">
        <w:rPr>
          <w:rFonts w:ascii="Abadi" w:hAnsi="Abadi"/>
          <w:spacing w:val="-4"/>
          <w:sz w:val="21"/>
          <w:szCs w:val="21"/>
        </w:rPr>
        <w:t xml:space="preserve"> </w:t>
      </w:r>
      <w:r w:rsidRPr="00507397">
        <w:rPr>
          <w:rFonts w:ascii="Abadi" w:hAnsi="Abadi"/>
          <w:spacing w:val="-2"/>
          <w:sz w:val="21"/>
          <w:szCs w:val="21"/>
        </w:rPr>
        <w:t>periné;</w:t>
      </w:r>
    </w:p>
    <w:p w14:paraId="159D1A8F" w14:textId="77777777" w:rsidR="003F2D38" w:rsidRPr="00507397" w:rsidRDefault="003F2D38" w:rsidP="00BF4ADE">
      <w:pPr>
        <w:pStyle w:val="Textoindependiente"/>
        <w:kinsoku w:val="0"/>
        <w:overflowPunct w:val="0"/>
        <w:ind w:left="426" w:right="-25"/>
        <w:rPr>
          <w:rFonts w:ascii="Abadi" w:hAnsi="Abadi"/>
          <w:sz w:val="21"/>
          <w:szCs w:val="21"/>
        </w:rPr>
      </w:pPr>
    </w:p>
    <w:p w14:paraId="4710A0FD" w14:textId="77777777" w:rsidR="003F2D38" w:rsidRPr="00507397" w:rsidRDefault="003F2D38" w:rsidP="00DD0E44">
      <w:pPr>
        <w:pStyle w:val="Prrafodelista"/>
        <w:widowControl w:val="0"/>
        <w:numPr>
          <w:ilvl w:val="1"/>
          <w:numId w:val="43"/>
        </w:numPr>
        <w:kinsoku w:val="0"/>
        <w:overflowPunct w:val="0"/>
        <w:autoSpaceDE w:val="0"/>
        <w:autoSpaceDN w:val="0"/>
        <w:adjustRightInd w:val="0"/>
        <w:ind w:left="426" w:right="-25"/>
        <w:jc w:val="both"/>
        <w:rPr>
          <w:rFonts w:ascii="Abadi" w:hAnsi="Abadi"/>
          <w:spacing w:val="-2"/>
          <w:sz w:val="21"/>
          <w:szCs w:val="21"/>
        </w:rPr>
      </w:pPr>
      <w:r w:rsidRPr="00507397">
        <w:rPr>
          <w:rFonts w:ascii="Abadi" w:hAnsi="Abadi"/>
          <w:spacing w:val="-2"/>
          <w:sz w:val="21"/>
          <w:szCs w:val="21"/>
        </w:rPr>
        <w:t>Episiotomías;</w:t>
      </w:r>
    </w:p>
    <w:p w14:paraId="63FCD6DC" w14:textId="77777777" w:rsidR="003F2D38" w:rsidRPr="00507397" w:rsidRDefault="003F2D38" w:rsidP="00BF4ADE">
      <w:pPr>
        <w:pStyle w:val="Textoindependiente"/>
        <w:kinsoku w:val="0"/>
        <w:overflowPunct w:val="0"/>
        <w:ind w:left="426" w:right="-25"/>
        <w:rPr>
          <w:rFonts w:ascii="Abadi" w:hAnsi="Abadi"/>
          <w:sz w:val="21"/>
          <w:szCs w:val="21"/>
        </w:rPr>
      </w:pPr>
    </w:p>
    <w:p w14:paraId="75CBA4AA" w14:textId="77777777" w:rsidR="003F2D38" w:rsidRPr="00507397" w:rsidRDefault="003F2D38" w:rsidP="00DD0E44">
      <w:pPr>
        <w:pStyle w:val="Prrafodelista"/>
        <w:widowControl w:val="0"/>
        <w:numPr>
          <w:ilvl w:val="1"/>
          <w:numId w:val="43"/>
        </w:numPr>
        <w:kinsoku w:val="0"/>
        <w:overflowPunct w:val="0"/>
        <w:autoSpaceDE w:val="0"/>
        <w:autoSpaceDN w:val="0"/>
        <w:adjustRightInd w:val="0"/>
        <w:ind w:left="426" w:right="-25"/>
        <w:jc w:val="both"/>
        <w:rPr>
          <w:rFonts w:ascii="Abadi" w:hAnsi="Abadi"/>
          <w:spacing w:val="-2"/>
          <w:sz w:val="21"/>
          <w:szCs w:val="21"/>
        </w:rPr>
      </w:pPr>
      <w:r w:rsidRPr="00507397">
        <w:rPr>
          <w:rFonts w:ascii="Abadi" w:hAnsi="Abadi"/>
          <w:sz w:val="21"/>
          <w:szCs w:val="21"/>
        </w:rPr>
        <w:t>Revisión</w:t>
      </w:r>
      <w:r w:rsidRPr="00507397">
        <w:rPr>
          <w:rFonts w:ascii="Abadi" w:hAnsi="Abadi"/>
          <w:spacing w:val="-3"/>
          <w:sz w:val="21"/>
          <w:szCs w:val="21"/>
        </w:rPr>
        <w:t xml:space="preserve"> </w:t>
      </w:r>
      <w:r w:rsidRPr="00507397">
        <w:rPr>
          <w:rFonts w:ascii="Abadi" w:hAnsi="Abadi"/>
          <w:sz w:val="21"/>
          <w:szCs w:val="21"/>
        </w:rPr>
        <w:t>manual</w:t>
      </w:r>
      <w:r w:rsidRPr="00507397">
        <w:rPr>
          <w:rFonts w:ascii="Abadi" w:hAnsi="Abadi"/>
          <w:spacing w:val="-3"/>
          <w:sz w:val="21"/>
          <w:szCs w:val="21"/>
        </w:rPr>
        <w:t xml:space="preserve"> </w:t>
      </w:r>
      <w:r w:rsidRPr="00507397">
        <w:rPr>
          <w:rFonts w:ascii="Abadi" w:hAnsi="Abadi"/>
          <w:sz w:val="21"/>
          <w:szCs w:val="21"/>
        </w:rPr>
        <w:t>del</w:t>
      </w:r>
      <w:r w:rsidRPr="00507397">
        <w:rPr>
          <w:rFonts w:ascii="Abadi" w:hAnsi="Abadi"/>
          <w:spacing w:val="-2"/>
          <w:sz w:val="21"/>
          <w:szCs w:val="21"/>
        </w:rPr>
        <w:t xml:space="preserve"> periné;</w:t>
      </w:r>
    </w:p>
    <w:p w14:paraId="2078F96F" w14:textId="77777777" w:rsidR="003F2D38" w:rsidRPr="00507397" w:rsidRDefault="003F2D38" w:rsidP="00BF4ADE">
      <w:pPr>
        <w:pStyle w:val="Textoindependiente"/>
        <w:kinsoku w:val="0"/>
        <w:overflowPunct w:val="0"/>
        <w:ind w:left="426" w:right="-25"/>
        <w:rPr>
          <w:rFonts w:ascii="Abadi" w:hAnsi="Abadi"/>
          <w:sz w:val="21"/>
          <w:szCs w:val="21"/>
        </w:rPr>
      </w:pPr>
    </w:p>
    <w:p w14:paraId="5C05CB8C" w14:textId="77777777" w:rsidR="003F2D38" w:rsidRPr="00507397" w:rsidRDefault="003F2D38" w:rsidP="00DD0E44">
      <w:pPr>
        <w:pStyle w:val="Prrafodelista"/>
        <w:widowControl w:val="0"/>
        <w:numPr>
          <w:ilvl w:val="1"/>
          <w:numId w:val="43"/>
        </w:numPr>
        <w:kinsoku w:val="0"/>
        <w:overflowPunct w:val="0"/>
        <w:autoSpaceDE w:val="0"/>
        <w:autoSpaceDN w:val="0"/>
        <w:adjustRightInd w:val="0"/>
        <w:ind w:left="426" w:right="-25"/>
        <w:jc w:val="both"/>
        <w:rPr>
          <w:rFonts w:ascii="Abadi" w:hAnsi="Abadi"/>
          <w:spacing w:val="-2"/>
          <w:sz w:val="21"/>
          <w:szCs w:val="21"/>
        </w:rPr>
      </w:pPr>
      <w:r w:rsidRPr="00507397">
        <w:rPr>
          <w:rFonts w:ascii="Abadi" w:hAnsi="Abadi"/>
          <w:sz w:val="21"/>
          <w:szCs w:val="21"/>
        </w:rPr>
        <w:t>Maniobra</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2"/>
          <w:sz w:val="21"/>
          <w:szCs w:val="21"/>
        </w:rPr>
        <w:t xml:space="preserve"> Kristeller;</w:t>
      </w:r>
    </w:p>
    <w:p w14:paraId="655EAAD9" w14:textId="77777777" w:rsidR="003F2D38" w:rsidRPr="00507397" w:rsidRDefault="003F2D38" w:rsidP="00BF4ADE">
      <w:pPr>
        <w:pStyle w:val="Textoindependiente"/>
        <w:kinsoku w:val="0"/>
        <w:overflowPunct w:val="0"/>
        <w:ind w:left="426"/>
        <w:rPr>
          <w:rFonts w:ascii="Abadi" w:hAnsi="Abadi"/>
          <w:sz w:val="21"/>
          <w:szCs w:val="21"/>
        </w:rPr>
      </w:pPr>
    </w:p>
    <w:p w14:paraId="7BCD43BC" w14:textId="77777777" w:rsidR="003F2D38" w:rsidRPr="00507397" w:rsidRDefault="003F2D38" w:rsidP="00DD0E44">
      <w:pPr>
        <w:pStyle w:val="Prrafodelista"/>
        <w:widowControl w:val="0"/>
        <w:numPr>
          <w:ilvl w:val="1"/>
          <w:numId w:val="43"/>
        </w:numPr>
        <w:kinsoku w:val="0"/>
        <w:overflowPunct w:val="0"/>
        <w:autoSpaceDE w:val="0"/>
        <w:autoSpaceDN w:val="0"/>
        <w:adjustRightInd w:val="0"/>
        <w:ind w:left="426"/>
        <w:jc w:val="both"/>
        <w:rPr>
          <w:rFonts w:ascii="Abadi" w:hAnsi="Abadi"/>
          <w:spacing w:val="-10"/>
          <w:sz w:val="21"/>
          <w:szCs w:val="21"/>
        </w:rPr>
      </w:pPr>
      <w:r w:rsidRPr="00507397">
        <w:rPr>
          <w:rFonts w:ascii="Abadi" w:hAnsi="Abadi"/>
          <w:sz w:val="21"/>
          <w:szCs w:val="21"/>
        </w:rPr>
        <w:t>Separación</w:t>
      </w:r>
      <w:r w:rsidRPr="00507397">
        <w:rPr>
          <w:rFonts w:ascii="Abadi" w:hAnsi="Abadi"/>
          <w:spacing w:val="-6"/>
          <w:sz w:val="21"/>
          <w:szCs w:val="21"/>
        </w:rPr>
        <w:t xml:space="preserve"> </w:t>
      </w:r>
      <w:r w:rsidRPr="00507397">
        <w:rPr>
          <w:rFonts w:ascii="Abadi" w:hAnsi="Abadi"/>
          <w:sz w:val="21"/>
          <w:szCs w:val="21"/>
        </w:rPr>
        <w:t>de</w:t>
      </w:r>
      <w:r w:rsidRPr="00507397">
        <w:rPr>
          <w:rFonts w:ascii="Abadi" w:hAnsi="Abadi"/>
          <w:spacing w:val="-4"/>
          <w:sz w:val="21"/>
          <w:szCs w:val="21"/>
        </w:rPr>
        <w:t xml:space="preserve"> </w:t>
      </w:r>
      <w:r w:rsidRPr="00507397">
        <w:rPr>
          <w:rFonts w:ascii="Abadi" w:hAnsi="Abadi"/>
          <w:sz w:val="21"/>
          <w:szCs w:val="21"/>
        </w:rPr>
        <w:t>membranas</w:t>
      </w:r>
      <w:r w:rsidRPr="00507397">
        <w:rPr>
          <w:rFonts w:ascii="Abadi" w:hAnsi="Abadi"/>
          <w:spacing w:val="-5"/>
          <w:sz w:val="21"/>
          <w:szCs w:val="21"/>
        </w:rPr>
        <w:t xml:space="preserve"> </w:t>
      </w:r>
      <w:r w:rsidRPr="00507397">
        <w:rPr>
          <w:rFonts w:ascii="Abadi" w:hAnsi="Abadi"/>
          <w:sz w:val="21"/>
          <w:szCs w:val="21"/>
        </w:rPr>
        <w:t>manual</w:t>
      </w:r>
      <w:r w:rsidRPr="00507397">
        <w:rPr>
          <w:rFonts w:ascii="Abadi" w:hAnsi="Abadi"/>
          <w:spacing w:val="-3"/>
          <w:sz w:val="21"/>
          <w:szCs w:val="21"/>
        </w:rPr>
        <w:t xml:space="preserve"> </w:t>
      </w:r>
      <w:r w:rsidRPr="00507397">
        <w:rPr>
          <w:rFonts w:ascii="Abadi" w:hAnsi="Abadi"/>
          <w:sz w:val="21"/>
          <w:szCs w:val="21"/>
        </w:rPr>
        <w:t>dentro</w:t>
      </w:r>
      <w:r w:rsidRPr="00507397">
        <w:rPr>
          <w:rFonts w:ascii="Abadi" w:hAnsi="Abadi"/>
          <w:spacing w:val="-4"/>
          <w:sz w:val="21"/>
          <w:szCs w:val="21"/>
        </w:rPr>
        <w:t xml:space="preserve"> </w:t>
      </w:r>
      <w:r w:rsidRPr="00507397">
        <w:rPr>
          <w:rFonts w:ascii="Abadi" w:hAnsi="Abadi"/>
          <w:sz w:val="21"/>
          <w:szCs w:val="21"/>
        </w:rPr>
        <w:t>del</w:t>
      </w:r>
      <w:r w:rsidRPr="00507397">
        <w:rPr>
          <w:rFonts w:ascii="Abadi" w:hAnsi="Abadi"/>
          <w:spacing w:val="-4"/>
          <w:sz w:val="21"/>
          <w:szCs w:val="21"/>
        </w:rPr>
        <w:t xml:space="preserve"> </w:t>
      </w:r>
      <w:r w:rsidRPr="00507397">
        <w:rPr>
          <w:rFonts w:ascii="Abadi" w:hAnsi="Abadi"/>
          <w:sz w:val="21"/>
          <w:szCs w:val="21"/>
        </w:rPr>
        <w:t>útero</w:t>
      </w:r>
      <w:r w:rsidRPr="00507397">
        <w:rPr>
          <w:rFonts w:ascii="Abadi" w:hAnsi="Abadi"/>
          <w:spacing w:val="-4"/>
          <w:sz w:val="21"/>
          <w:szCs w:val="21"/>
        </w:rPr>
        <w:t xml:space="preserve"> </w:t>
      </w:r>
      <w:r w:rsidRPr="00507397">
        <w:rPr>
          <w:rFonts w:ascii="Abadi" w:hAnsi="Abadi"/>
          <w:sz w:val="21"/>
          <w:szCs w:val="21"/>
        </w:rPr>
        <w:t>materno;</w:t>
      </w:r>
      <w:r w:rsidRPr="00507397">
        <w:rPr>
          <w:rFonts w:ascii="Abadi" w:hAnsi="Abadi"/>
          <w:spacing w:val="-1"/>
          <w:sz w:val="21"/>
          <w:szCs w:val="21"/>
        </w:rPr>
        <w:t xml:space="preserve"> </w:t>
      </w:r>
      <w:r w:rsidRPr="00507397">
        <w:rPr>
          <w:rFonts w:ascii="Abadi" w:hAnsi="Abadi"/>
          <w:spacing w:val="-10"/>
          <w:sz w:val="21"/>
          <w:szCs w:val="21"/>
        </w:rPr>
        <w:t>y</w:t>
      </w:r>
    </w:p>
    <w:p w14:paraId="0CAC7BA3" w14:textId="77777777" w:rsidR="003F2D38" w:rsidRPr="00507397" w:rsidRDefault="003F2D38" w:rsidP="00BF4ADE">
      <w:pPr>
        <w:pStyle w:val="Textoindependiente"/>
        <w:kinsoku w:val="0"/>
        <w:overflowPunct w:val="0"/>
        <w:ind w:left="426"/>
        <w:rPr>
          <w:rFonts w:ascii="Abadi" w:hAnsi="Abadi"/>
          <w:sz w:val="21"/>
          <w:szCs w:val="21"/>
        </w:rPr>
      </w:pPr>
    </w:p>
    <w:p w14:paraId="500FC4E6" w14:textId="77777777" w:rsidR="003F2D38" w:rsidRPr="00507397" w:rsidRDefault="003F2D38" w:rsidP="00DD0E44">
      <w:pPr>
        <w:pStyle w:val="Prrafodelista"/>
        <w:widowControl w:val="0"/>
        <w:numPr>
          <w:ilvl w:val="1"/>
          <w:numId w:val="43"/>
        </w:numPr>
        <w:kinsoku w:val="0"/>
        <w:overflowPunct w:val="0"/>
        <w:autoSpaceDE w:val="0"/>
        <w:autoSpaceDN w:val="0"/>
        <w:adjustRightInd w:val="0"/>
        <w:ind w:left="284" w:right="-25"/>
        <w:jc w:val="both"/>
        <w:rPr>
          <w:rFonts w:ascii="Abadi" w:hAnsi="Abadi"/>
          <w:spacing w:val="-2"/>
          <w:sz w:val="21"/>
          <w:szCs w:val="21"/>
        </w:rPr>
      </w:pPr>
      <w:r w:rsidRPr="00507397">
        <w:rPr>
          <w:rFonts w:ascii="Abadi" w:hAnsi="Abadi"/>
          <w:sz w:val="21"/>
          <w:szCs w:val="21"/>
        </w:rPr>
        <w:t>Corte</w:t>
      </w:r>
      <w:r w:rsidRPr="00507397">
        <w:rPr>
          <w:rFonts w:ascii="Abadi" w:hAnsi="Abadi"/>
          <w:spacing w:val="-2"/>
          <w:sz w:val="21"/>
          <w:szCs w:val="21"/>
        </w:rPr>
        <w:t xml:space="preserve"> </w:t>
      </w:r>
      <w:r w:rsidRPr="00507397">
        <w:rPr>
          <w:rFonts w:ascii="Abadi" w:hAnsi="Abadi"/>
          <w:sz w:val="21"/>
          <w:szCs w:val="21"/>
        </w:rPr>
        <w:t>temprano</w:t>
      </w:r>
      <w:r w:rsidRPr="00507397">
        <w:rPr>
          <w:rFonts w:ascii="Abadi" w:hAnsi="Abadi"/>
          <w:spacing w:val="-2"/>
          <w:sz w:val="21"/>
          <w:szCs w:val="21"/>
        </w:rPr>
        <w:t xml:space="preserve"> </w:t>
      </w:r>
      <w:r w:rsidRPr="00507397">
        <w:rPr>
          <w:rFonts w:ascii="Abadi" w:hAnsi="Abadi"/>
          <w:sz w:val="21"/>
          <w:szCs w:val="21"/>
        </w:rPr>
        <w:t>del</w:t>
      </w:r>
      <w:r w:rsidRPr="00507397">
        <w:rPr>
          <w:rFonts w:ascii="Abadi" w:hAnsi="Abadi"/>
          <w:spacing w:val="-2"/>
          <w:sz w:val="21"/>
          <w:szCs w:val="21"/>
        </w:rPr>
        <w:t xml:space="preserve"> cordón.</w:t>
      </w:r>
    </w:p>
    <w:p w14:paraId="08019D99" w14:textId="77777777" w:rsidR="003F2D38" w:rsidRPr="00507397" w:rsidRDefault="003F2D38" w:rsidP="00AE632F">
      <w:pPr>
        <w:pStyle w:val="Textoindependiente"/>
        <w:kinsoku w:val="0"/>
        <w:overflowPunct w:val="0"/>
        <w:ind w:left="284" w:right="-25"/>
        <w:rPr>
          <w:rFonts w:ascii="Abadi" w:hAnsi="Abadi"/>
          <w:sz w:val="21"/>
          <w:szCs w:val="21"/>
        </w:rPr>
      </w:pPr>
    </w:p>
    <w:p w14:paraId="4107BB97" w14:textId="77777777" w:rsidR="003F2D38" w:rsidRDefault="003F2D38" w:rsidP="00DD0E44">
      <w:pPr>
        <w:pStyle w:val="Prrafodelista"/>
        <w:widowControl w:val="0"/>
        <w:numPr>
          <w:ilvl w:val="0"/>
          <w:numId w:val="43"/>
        </w:numPr>
        <w:tabs>
          <w:tab w:val="left" w:pos="1902"/>
        </w:tabs>
        <w:kinsoku w:val="0"/>
        <w:overflowPunct w:val="0"/>
        <w:autoSpaceDE w:val="0"/>
        <w:autoSpaceDN w:val="0"/>
        <w:adjustRightInd w:val="0"/>
        <w:ind w:left="284" w:right="-25" w:hanging="586"/>
        <w:jc w:val="both"/>
        <w:rPr>
          <w:rFonts w:ascii="Abadi" w:hAnsi="Abadi"/>
          <w:sz w:val="21"/>
          <w:szCs w:val="21"/>
        </w:rPr>
      </w:pPr>
      <w:r w:rsidRPr="00507397">
        <w:rPr>
          <w:rFonts w:ascii="Abadi" w:hAnsi="Abadi"/>
          <w:sz w:val="21"/>
          <w:szCs w:val="21"/>
        </w:rPr>
        <w:t>A ser parte activa y quien decida directamente sobre cada circunstancia de su parto o a través de la persona o personas que autorice para decidirlo;</w:t>
      </w:r>
    </w:p>
    <w:p w14:paraId="530B4C29" w14:textId="77777777" w:rsidR="00BD6DAF" w:rsidRDefault="00BD6DAF" w:rsidP="00BD6DAF">
      <w:pPr>
        <w:pStyle w:val="Prrafodelista"/>
        <w:widowControl w:val="0"/>
        <w:tabs>
          <w:tab w:val="left" w:pos="1902"/>
        </w:tabs>
        <w:kinsoku w:val="0"/>
        <w:overflowPunct w:val="0"/>
        <w:autoSpaceDE w:val="0"/>
        <w:autoSpaceDN w:val="0"/>
        <w:adjustRightInd w:val="0"/>
        <w:ind w:left="284" w:right="-25"/>
        <w:jc w:val="both"/>
        <w:rPr>
          <w:rFonts w:ascii="Abadi" w:hAnsi="Abadi"/>
          <w:sz w:val="21"/>
          <w:szCs w:val="21"/>
        </w:rPr>
      </w:pPr>
    </w:p>
    <w:p w14:paraId="7B20BF7B" w14:textId="77777777" w:rsidR="00DB18BB" w:rsidRPr="00507397" w:rsidRDefault="00DB18BB" w:rsidP="00DD0E44">
      <w:pPr>
        <w:pStyle w:val="Prrafodelista"/>
        <w:widowControl w:val="0"/>
        <w:numPr>
          <w:ilvl w:val="0"/>
          <w:numId w:val="43"/>
        </w:numPr>
        <w:kinsoku w:val="0"/>
        <w:overflowPunct w:val="0"/>
        <w:autoSpaceDE w:val="0"/>
        <w:autoSpaceDN w:val="0"/>
        <w:adjustRightInd w:val="0"/>
        <w:ind w:left="284" w:right="116" w:hanging="653"/>
        <w:jc w:val="both"/>
        <w:rPr>
          <w:rFonts w:ascii="Abadi" w:hAnsi="Abadi"/>
          <w:sz w:val="21"/>
          <w:szCs w:val="21"/>
        </w:rPr>
      </w:pPr>
      <w:r w:rsidRPr="00507397">
        <w:rPr>
          <w:rFonts w:ascii="Abadi" w:hAnsi="Abadi"/>
          <w:sz w:val="21"/>
          <w:szCs w:val="21"/>
        </w:rPr>
        <w:t>A ser acompañada por una Doula o la persona que ella decida durante el parto, dando consentimiento expreso para ello;</w:t>
      </w:r>
    </w:p>
    <w:p w14:paraId="325ED196" w14:textId="77777777" w:rsidR="00DB18BB" w:rsidRPr="00507397" w:rsidRDefault="00DB18BB" w:rsidP="00DB18BB">
      <w:pPr>
        <w:pStyle w:val="Textoindependiente"/>
        <w:kinsoku w:val="0"/>
        <w:overflowPunct w:val="0"/>
        <w:ind w:left="284" w:right="116"/>
        <w:rPr>
          <w:rFonts w:ascii="Abadi" w:hAnsi="Abadi"/>
          <w:sz w:val="21"/>
          <w:szCs w:val="21"/>
        </w:rPr>
      </w:pPr>
    </w:p>
    <w:p w14:paraId="7A9B43BA" w14:textId="77777777" w:rsidR="00DB18BB" w:rsidRPr="00507397" w:rsidRDefault="00DB18BB" w:rsidP="00DD0E44">
      <w:pPr>
        <w:pStyle w:val="Prrafodelista"/>
        <w:widowControl w:val="0"/>
        <w:numPr>
          <w:ilvl w:val="0"/>
          <w:numId w:val="43"/>
        </w:numPr>
        <w:kinsoku w:val="0"/>
        <w:overflowPunct w:val="0"/>
        <w:autoSpaceDE w:val="0"/>
        <w:autoSpaceDN w:val="0"/>
        <w:adjustRightInd w:val="0"/>
        <w:ind w:left="284" w:right="116" w:hanging="720"/>
        <w:jc w:val="both"/>
        <w:rPr>
          <w:rFonts w:ascii="Abadi" w:hAnsi="Abadi"/>
          <w:sz w:val="21"/>
          <w:szCs w:val="21"/>
        </w:rPr>
      </w:pPr>
      <w:r w:rsidRPr="00507397">
        <w:rPr>
          <w:rFonts w:ascii="Abadi" w:hAnsi="Abadi"/>
          <w:sz w:val="21"/>
          <w:szCs w:val="21"/>
        </w:rPr>
        <w:t>Al respeto pleno de sus creencias en la atención del parto, exceptuado los casos de urgencia médica;</w:t>
      </w:r>
    </w:p>
    <w:p w14:paraId="3182276A" w14:textId="77777777" w:rsidR="00DB18BB" w:rsidRPr="00507397" w:rsidRDefault="00DB18BB" w:rsidP="00DB18BB">
      <w:pPr>
        <w:pStyle w:val="Textoindependiente"/>
        <w:kinsoku w:val="0"/>
        <w:overflowPunct w:val="0"/>
        <w:ind w:left="284" w:right="116"/>
        <w:rPr>
          <w:rFonts w:ascii="Abadi" w:hAnsi="Abadi"/>
          <w:sz w:val="21"/>
          <w:szCs w:val="21"/>
        </w:rPr>
      </w:pPr>
    </w:p>
    <w:p w14:paraId="692ED643" w14:textId="77777777" w:rsidR="00DB18BB" w:rsidRPr="00507397" w:rsidRDefault="00DB18BB" w:rsidP="00DD0E44">
      <w:pPr>
        <w:pStyle w:val="Prrafodelista"/>
        <w:widowControl w:val="0"/>
        <w:numPr>
          <w:ilvl w:val="0"/>
          <w:numId w:val="43"/>
        </w:numPr>
        <w:kinsoku w:val="0"/>
        <w:overflowPunct w:val="0"/>
        <w:autoSpaceDE w:val="0"/>
        <w:autoSpaceDN w:val="0"/>
        <w:adjustRightInd w:val="0"/>
        <w:ind w:left="284" w:right="116" w:hanging="788"/>
        <w:jc w:val="both"/>
        <w:rPr>
          <w:rFonts w:ascii="Abadi" w:hAnsi="Abadi"/>
          <w:sz w:val="21"/>
          <w:szCs w:val="21"/>
        </w:rPr>
      </w:pPr>
      <w:r w:rsidRPr="00507397">
        <w:rPr>
          <w:rFonts w:ascii="Abadi" w:hAnsi="Abadi"/>
          <w:sz w:val="21"/>
          <w:szCs w:val="21"/>
        </w:rPr>
        <w:t>A gozar de la hora dorada y se le realice el apego inmediato, mediante el contacto piel a piel inmediatamente después del nacimiento, siempre y cuando las condiciones médicas de la madre y de la persona recién nacida así lo permitan, amamantarlo y cargarlo, realizando sobre sus pechos los cuidados inmediatos y la revisión con el método de Apgar, retrasando los procedimientos no urgentes como la somatometría y revisión general, siempre y cuando no requiera cuidados especiales.</w:t>
      </w:r>
    </w:p>
    <w:p w14:paraId="44DEB07D" w14:textId="77777777" w:rsidR="00DB18BB" w:rsidRPr="00507397" w:rsidRDefault="00DB18BB" w:rsidP="00DB18BB">
      <w:pPr>
        <w:pStyle w:val="Textoindependiente"/>
        <w:kinsoku w:val="0"/>
        <w:overflowPunct w:val="0"/>
        <w:ind w:left="284" w:right="116"/>
        <w:rPr>
          <w:rFonts w:ascii="Abadi" w:hAnsi="Abadi"/>
          <w:sz w:val="21"/>
          <w:szCs w:val="21"/>
        </w:rPr>
      </w:pPr>
    </w:p>
    <w:p w14:paraId="2E2597AF" w14:textId="77777777" w:rsidR="00DB18BB" w:rsidRPr="00507397" w:rsidRDefault="00DB18BB" w:rsidP="00DB18BB">
      <w:pPr>
        <w:pStyle w:val="Textoindependiente"/>
        <w:kinsoku w:val="0"/>
        <w:overflowPunct w:val="0"/>
        <w:ind w:left="284" w:right="116"/>
        <w:rPr>
          <w:rFonts w:ascii="Abadi" w:hAnsi="Abadi"/>
          <w:sz w:val="21"/>
          <w:szCs w:val="21"/>
        </w:rPr>
      </w:pPr>
      <w:r w:rsidRPr="00507397">
        <w:rPr>
          <w:rFonts w:ascii="Abadi" w:hAnsi="Abadi"/>
          <w:sz w:val="21"/>
          <w:szCs w:val="21"/>
        </w:rPr>
        <w:t>En caso de que la madre no pueda tener el contacto piel a piel por una situación médica, se permitirá lo haga con el acompañante;</w:t>
      </w:r>
    </w:p>
    <w:p w14:paraId="7338DA1B" w14:textId="77777777" w:rsidR="00DB18BB" w:rsidRPr="00507397" w:rsidRDefault="00DB18BB" w:rsidP="00DB18BB">
      <w:pPr>
        <w:pStyle w:val="Textoindependiente"/>
        <w:kinsoku w:val="0"/>
        <w:overflowPunct w:val="0"/>
        <w:ind w:left="284" w:right="116"/>
        <w:rPr>
          <w:rFonts w:ascii="Abadi" w:hAnsi="Abadi"/>
          <w:sz w:val="21"/>
          <w:szCs w:val="21"/>
        </w:rPr>
      </w:pPr>
    </w:p>
    <w:p w14:paraId="67142D3A" w14:textId="77777777" w:rsidR="00DB18BB" w:rsidRPr="00507397" w:rsidRDefault="00DB18BB" w:rsidP="00DD0E44">
      <w:pPr>
        <w:pStyle w:val="Prrafodelista"/>
        <w:widowControl w:val="0"/>
        <w:numPr>
          <w:ilvl w:val="0"/>
          <w:numId w:val="43"/>
        </w:numPr>
        <w:kinsoku w:val="0"/>
        <w:overflowPunct w:val="0"/>
        <w:autoSpaceDE w:val="0"/>
        <w:autoSpaceDN w:val="0"/>
        <w:adjustRightInd w:val="0"/>
        <w:ind w:left="284" w:right="116" w:hanging="653"/>
        <w:jc w:val="both"/>
        <w:rPr>
          <w:rFonts w:ascii="Abadi" w:hAnsi="Abadi"/>
          <w:sz w:val="21"/>
          <w:szCs w:val="21"/>
        </w:rPr>
      </w:pPr>
      <w:r w:rsidRPr="00507397">
        <w:rPr>
          <w:rFonts w:ascii="Abadi" w:hAnsi="Abadi"/>
          <w:sz w:val="21"/>
          <w:szCs w:val="21"/>
        </w:rPr>
        <w:t>A tener a la persona recién nacida a su lado en alojamiento conjunto, permaneciendo ambos en la misma habitación para facilitar la lactancia materna, siempre y cuando la salud de ambos lo permita;</w:t>
      </w:r>
    </w:p>
    <w:p w14:paraId="0C17E7CF" w14:textId="77777777" w:rsidR="00DB18BB" w:rsidRPr="00507397" w:rsidRDefault="00DB18BB" w:rsidP="00DB18BB">
      <w:pPr>
        <w:pStyle w:val="Textoindependiente"/>
        <w:kinsoku w:val="0"/>
        <w:overflowPunct w:val="0"/>
        <w:ind w:left="284" w:right="116"/>
        <w:rPr>
          <w:rFonts w:ascii="Abadi" w:hAnsi="Abadi"/>
          <w:sz w:val="21"/>
          <w:szCs w:val="21"/>
        </w:rPr>
      </w:pPr>
    </w:p>
    <w:p w14:paraId="0C24AC98" w14:textId="77777777" w:rsidR="00DB18BB" w:rsidRPr="00507397" w:rsidRDefault="00DB18BB" w:rsidP="00DD0E44">
      <w:pPr>
        <w:pStyle w:val="Prrafodelista"/>
        <w:widowControl w:val="0"/>
        <w:numPr>
          <w:ilvl w:val="0"/>
          <w:numId w:val="43"/>
        </w:numPr>
        <w:kinsoku w:val="0"/>
        <w:overflowPunct w:val="0"/>
        <w:autoSpaceDE w:val="0"/>
        <w:autoSpaceDN w:val="0"/>
        <w:adjustRightInd w:val="0"/>
        <w:ind w:left="284" w:right="116" w:hanging="586"/>
        <w:jc w:val="both"/>
        <w:rPr>
          <w:rFonts w:ascii="Abadi" w:hAnsi="Abadi"/>
          <w:sz w:val="21"/>
          <w:szCs w:val="21"/>
        </w:rPr>
      </w:pPr>
      <w:r w:rsidRPr="00507397">
        <w:rPr>
          <w:rFonts w:ascii="Abadi" w:hAnsi="Abadi"/>
          <w:sz w:val="21"/>
          <w:szCs w:val="21"/>
        </w:rPr>
        <w:t>A recibir el certificado de nacimiento o de defunción de forma inmediata cuando el parto sea atendido en hospitales o clínicas públicas o privadas.</w:t>
      </w:r>
    </w:p>
    <w:p w14:paraId="75FE0620" w14:textId="77777777" w:rsidR="00DB18BB" w:rsidRPr="00507397" w:rsidRDefault="00DB18BB" w:rsidP="00DB18BB">
      <w:pPr>
        <w:pStyle w:val="Textoindependiente"/>
        <w:kinsoku w:val="0"/>
        <w:overflowPunct w:val="0"/>
        <w:ind w:left="284" w:right="116"/>
        <w:rPr>
          <w:rFonts w:ascii="Abadi" w:hAnsi="Abadi"/>
          <w:sz w:val="21"/>
          <w:szCs w:val="21"/>
        </w:rPr>
      </w:pPr>
    </w:p>
    <w:p w14:paraId="2D3E01B2" w14:textId="77777777" w:rsidR="00DB18BB" w:rsidRPr="00507397" w:rsidRDefault="00DB18BB" w:rsidP="00DB18BB">
      <w:pPr>
        <w:pStyle w:val="Textoindependiente"/>
        <w:kinsoku w:val="0"/>
        <w:overflowPunct w:val="0"/>
        <w:ind w:left="284" w:right="116"/>
        <w:rPr>
          <w:rFonts w:ascii="Abadi" w:hAnsi="Abadi"/>
          <w:spacing w:val="-2"/>
          <w:sz w:val="21"/>
          <w:szCs w:val="21"/>
        </w:rPr>
      </w:pPr>
      <w:r w:rsidRPr="00507397">
        <w:rPr>
          <w:rFonts w:ascii="Abadi" w:hAnsi="Abadi"/>
          <w:sz w:val="21"/>
          <w:szCs w:val="21"/>
        </w:rPr>
        <w:t>En</w:t>
      </w:r>
      <w:r w:rsidRPr="00507397">
        <w:rPr>
          <w:rFonts w:ascii="Abadi" w:hAnsi="Abadi"/>
          <w:spacing w:val="-2"/>
          <w:sz w:val="21"/>
          <w:szCs w:val="21"/>
        </w:rPr>
        <w:t xml:space="preserve"> </w:t>
      </w:r>
      <w:r w:rsidRPr="00507397">
        <w:rPr>
          <w:rFonts w:ascii="Abadi" w:hAnsi="Abadi"/>
          <w:sz w:val="21"/>
          <w:szCs w:val="21"/>
        </w:rPr>
        <w:t>los</w:t>
      </w:r>
      <w:r w:rsidRPr="00507397">
        <w:rPr>
          <w:rFonts w:ascii="Abadi" w:hAnsi="Abadi"/>
          <w:spacing w:val="-3"/>
          <w:sz w:val="21"/>
          <w:szCs w:val="21"/>
        </w:rPr>
        <w:t xml:space="preserve"> </w:t>
      </w:r>
      <w:r w:rsidRPr="00507397">
        <w:rPr>
          <w:rFonts w:ascii="Abadi" w:hAnsi="Abadi"/>
          <w:sz w:val="21"/>
          <w:szCs w:val="21"/>
        </w:rPr>
        <w:t>casos</w:t>
      </w:r>
      <w:r w:rsidRPr="00507397">
        <w:rPr>
          <w:rFonts w:ascii="Abadi" w:hAnsi="Abadi"/>
          <w:spacing w:val="-3"/>
          <w:sz w:val="21"/>
          <w:szCs w:val="21"/>
        </w:rPr>
        <w:t xml:space="preserve"> </w:t>
      </w:r>
      <w:r w:rsidRPr="00507397">
        <w:rPr>
          <w:rFonts w:ascii="Abadi" w:hAnsi="Abadi"/>
          <w:sz w:val="21"/>
          <w:szCs w:val="21"/>
        </w:rPr>
        <w:t>en</w:t>
      </w:r>
      <w:r w:rsidRPr="00507397">
        <w:rPr>
          <w:rFonts w:ascii="Abadi" w:hAnsi="Abadi"/>
          <w:spacing w:val="-2"/>
          <w:sz w:val="21"/>
          <w:szCs w:val="21"/>
        </w:rPr>
        <w:t xml:space="preserve"> </w:t>
      </w:r>
      <w:r w:rsidRPr="00507397">
        <w:rPr>
          <w:rFonts w:ascii="Abadi" w:hAnsi="Abadi"/>
          <w:sz w:val="21"/>
          <w:szCs w:val="21"/>
        </w:rPr>
        <w:t>los</w:t>
      </w:r>
      <w:r w:rsidRPr="00507397">
        <w:rPr>
          <w:rFonts w:ascii="Abadi" w:hAnsi="Abadi"/>
          <w:spacing w:val="-3"/>
          <w:sz w:val="21"/>
          <w:szCs w:val="21"/>
        </w:rPr>
        <w:t xml:space="preserve"> </w:t>
      </w:r>
      <w:r w:rsidRPr="00507397">
        <w:rPr>
          <w:rFonts w:ascii="Abadi" w:hAnsi="Abadi"/>
          <w:sz w:val="21"/>
          <w:szCs w:val="21"/>
        </w:rPr>
        <w:t>que</w:t>
      </w:r>
      <w:r w:rsidRPr="00507397">
        <w:rPr>
          <w:rFonts w:ascii="Abadi" w:hAnsi="Abadi"/>
          <w:spacing w:val="-2"/>
          <w:sz w:val="21"/>
          <w:szCs w:val="21"/>
        </w:rPr>
        <w:t xml:space="preserve"> </w:t>
      </w:r>
      <w:r w:rsidRPr="00507397">
        <w:rPr>
          <w:rFonts w:ascii="Abadi" w:hAnsi="Abadi"/>
          <w:sz w:val="21"/>
          <w:szCs w:val="21"/>
        </w:rPr>
        <w:t>el</w:t>
      </w:r>
      <w:r w:rsidRPr="00507397">
        <w:rPr>
          <w:rFonts w:ascii="Abadi" w:hAnsi="Abadi"/>
          <w:spacing w:val="-3"/>
          <w:sz w:val="21"/>
          <w:szCs w:val="21"/>
        </w:rPr>
        <w:t xml:space="preserve"> </w:t>
      </w:r>
      <w:r w:rsidRPr="00507397">
        <w:rPr>
          <w:rFonts w:ascii="Abadi" w:hAnsi="Abadi"/>
          <w:sz w:val="21"/>
          <w:szCs w:val="21"/>
        </w:rPr>
        <w:t>parto</w:t>
      </w:r>
      <w:r w:rsidRPr="00507397">
        <w:rPr>
          <w:rFonts w:ascii="Abadi" w:hAnsi="Abadi"/>
          <w:spacing w:val="-2"/>
          <w:sz w:val="21"/>
          <w:szCs w:val="21"/>
        </w:rPr>
        <w:t xml:space="preserve"> </w:t>
      </w:r>
      <w:r w:rsidRPr="00507397">
        <w:rPr>
          <w:rFonts w:ascii="Abadi" w:hAnsi="Abadi"/>
          <w:sz w:val="21"/>
          <w:szCs w:val="21"/>
        </w:rPr>
        <w:t>haya</w:t>
      </w:r>
      <w:r w:rsidRPr="00507397">
        <w:rPr>
          <w:rFonts w:ascii="Abadi" w:hAnsi="Abadi"/>
          <w:spacing w:val="-2"/>
          <w:sz w:val="21"/>
          <w:szCs w:val="21"/>
        </w:rPr>
        <w:t xml:space="preserve"> </w:t>
      </w:r>
      <w:r w:rsidRPr="00507397">
        <w:rPr>
          <w:rFonts w:ascii="Abadi" w:hAnsi="Abadi"/>
          <w:sz w:val="21"/>
          <w:szCs w:val="21"/>
        </w:rPr>
        <w:t>sido</w:t>
      </w:r>
      <w:r w:rsidRPr="00507397">
        <w:rPr>
          <w:rFonts w:ascii="Abadi" w:hAnsi="Abadi"/>
          <w:spacing w:val="-2"/>
          <w:sz w:val="21"/>
          <w:szCs w:val="21"/>
        </w:rPr>
        <w:t xml:space="preserve"> </w:t>
      </w:r>
      <w:r w:rsidRPr="00507397">
        <w:rPr>
          <w:rFonts w:ascii="Abadi" w:hAnsi="Abadi"/>
          <w:sz w:val="21"/>
          <w:szCs w:val="21"/>
        </w:rPr>
        <w:t>en</w:t>
      </w:r>
      <w:r w:rsidRPr="00507397">
        <w:rPr>
          <w:rFonts w:ascii="Abadi" w:hAnsi="Abadi"/>
          <w:spacing w:val="-4"/>
          <w:sz w:val="21"/>
          <w:szCs w:val="21"/>
        </w:rPr>
        <w:t xml:space="preserve"> </w:t>
      </w:r>
      <w:r w:rsidRPr="00507397">
        <w:rPr>
          <w:rFonts w:ascii="Abadi" w:hAnsi="Abadi"/>
          <w:sz w:val="21"/>
          <w:szCs w:val="21"/>
        </w:rPr>
        <w:t>casa</w:t>
      </w:r>
      <w:r w:rsidRPr="00507397">
        <w:rPr>
          <w:rFonts w:ascii="Abadi" w:hAnsi="Abadi"/>
          <w:spacing w:val="-2"/>
          <w:sz w:val="21"/>
          <w:szCs w:val="21"/>
        </w:rPr>
        <w:t xml:space="preserve"> </w:t>
      </w:r>
      <w:r w:rsidRPr="00507397">
        <w:rPr>
          <w:rFonts w:ascii="Abadi" w:hAnsi="Abadi"/>
          <w:sz w:val="21"/>
          <w:szCs w:val="21"/>
        </w:rPr>
        <w:t>o</w:t>
      </w:r>
      <w:r w:rsidRPr="00507397">
        <w:rPr>
          <w:rFonts w:ascii="Abadi" w:hAnsi="Abadi"/>
          <w:spacing w:val="-2"/>
          <w:sz w:val="21"/>
          <w:szCs w:val="21"/>
        </w:rPr>
        <w:t xml:space="preserve"> </w:t>
      </w:r>
      <w:r w:rsidRPr="00507397">
        <w:rPr>
          <w:rFonts w:ascii="Abadi" w:hAnsi="Abadi"/>
          <w:sz w:val="21"/>
          <w:szCs w:val="21"/>
        </w:rPr>
        <w:t>se</w:t>
      </w:r>
      <w:r w:rsidRPr="00507397">
        <w:rPr>
          <w:rFonts w:ascii="Abadi" w:hAnsi="Abadi"/>
          <w:spacing w:val="-2"/>
          <w:sz w:val="21"/>
          <w:szCs w:val="21"/>
        </w:rPr>
        <w:t xml:space="preserve"> </w:t>
      </w:r>
      <w:r w:rsidRPr="00507397">
        <w:rPr>
          <w:rFonts w:ascii="Abadi" w:hAnsi="Abadi"/>
          <w:sz w:val="21"/>
          <w:szCs w:val="21"/>
        </w:rPr>
        <w:t>haya</w:t>
      </w:r>
      <w:r w:rsidRPr="00507397">
        <w:rPr>
          <w:rFonts w:ascii="Abadi" w:hAnsi="Abadi"/>
          <w:spacing w:val="-2"/>
          <w:sz w:val="21"/>
          <w:szCs w:val="21"/>
        </w:rPr>
        <w:t xml:space="preserve"> </w:t>
      </w:r>
      <w:r w:rsidRPr="00507397">
        <w:rPr>
          <w:rFonts w:ascii="Abadi" w:hAnsi="Abadi"/>
          <w:sz w:val="21"/>
          <w:szCs w:val="21"/>
        </w:rPr>
        <w:t>presentado</w:t>
      </w:r>
      <w:r w:rsidRPr="00507397">
        <w:rPr>
          <w:rFonts w:ascii="Abadi" w:hAnsi="Abadi"/>
          <w:spacing w:val="-2"/>
          <w:sz w:val="21"/>
          <w:szCs w:val="21"/>
        </w:rPr>
        <w:t xml:space="preserve"> </w:t>
      </w:r>
      <w:r w:rsidRPr="00507397">
        <w:rPr>
          <w:rFonts w:ascii="Abadi" w:hAnsi="Abadi"/>
          <w:sz w:val="21"/>
          <w:szCs w:val="21"/>
        </w:rPr>
        <w:t>de manera espontánea en algún otro lugar, se tendrá que realizar revisiones médicas</w:t>
      </w:r>
      <w:r w:rsidRPr="00507397">
        <w:rPr>
          <w:rFonts w:ascii="Abadi" w:hAnsi="Abadi"/>
          <w:spacing w:val="-9"/>
          <w:sz w:val="21"/>
          <w:szCs w:val="21"/>
        </w:rPr>
        <w:t xml:space="preserve"> </w:t>
      </w:r>
      <w:r w:rsidRPr="00507397">
        <w:rPr>
          <w:rFonts w:ascii="Abadi" w:hAnsi="Abadi"/>
          <w:sz w:val="21"/>
          <w:szCs w:val="21"/>
        </w:rPr>
        <w:t>para</w:t>
      </w:r>
      <w:r w:rsidRPr="00507397">
        <w:rPr>
          <w:rFonts w:ascii="Abadi" w:hAnsi="Abadi"/>
          <w:spacing w:val="-8"/>
          <w:sz w:val="21"/>
          <w:szCs w:val="21"/>
        </w:rPr>
        <w:t xml:space="preserve"> </w:t>
      </w:r>
      <w:r w:rsidRPr="00507397">
        <w:rPr>
          <w:rFonts w:ascii="Abadi" w:hAnsi="Abadi"/>
          <w:sz w:val="21"/>
          <w:szCs w:val="21"/>
        </w:rPr>
        <w:t>constatar</w:t>
      </w:r>
      <w:r w:rsidRPr="00507397">
        <w:rPr>
          <w:rFonts w:ascii="Abadi" w:hAnsi="Abadi"/>
          <w:spacing w:val="-9"/>
          <w:sz w:val="21"/>
          <w:szCs w:val="21"/>
        </w:rPr>
        <w:t xml:space="preserve"> </w:t>
      </w:r>
      <w:r w:rsidRPr="00507397">
        <w:rPr>
          <w:rFonts w:ascii="Abadi" w:hAnsi="Abadi"/>
          <w:sz w:val="21"/>
          <w:szCs w:val="21"/>
        </w:rPr>
        <w:t>que</w:t>
      </w:r>
      <w:r w:rsidRPr="00507397">
        <w:rPr>
          <w:rFonts w:ascii="Abadi" w:hAnsi="Abadi"/>
          <w:spacing w:val="-9"/>
          <w:sz w:val="21"/>
          <w:szCs w:val="21"/>
        </w:rPr>
        <w:t xml:space="preserve"> </w:t>
      </w:r>
      <w:r w:rsidRPr="00507397">
        <w:rPr>
          <w:rFonts w:ascii="Abadi" w:hAnsi="Abadi"/>
          <w:sz w:val="21"/>
          <w:szCs w:val="21"/>
        </w:rPr>
        <w:t>efectivamente</w:t>
      </w:r>
      <w:r w:rsidRPr="00507397">
        <w:rPr>
          <w:rFonts w:ascii="Abadi" w:hAnsi="Abadi"/>
          <w:spacing w:val="-9"/>
          <w:sz w:val="21"/>
          <w:szCs w:val="21"/>
        </w:rPr>
        <w:t xml:space="preserve"> </w:t>
      </w:r>
      <w:r w:rsidRPr="00507397">
        <w:rPr>
          <w:rFonts w:ascii="Abadi" w:hAnsi="Abadi"/>
          <w:sz w:val="21"/>
          <w:szCs w:val="21"/>
        </w:rPr>
        <w:t>la</w:t>
      </w:r>
      <w:r w:rsidRPr="00507397">
        <w:rPr>
          <w:rFonts w:ascii="Abadi" w:hAnsi="Abadi"/>
          <w:spacing w:val="-9"/>
          <w:sz w:val="21"/>
          <w:szCs w:val="21"/>
        </w:rPr>
        <w:t xml:space="preserve"> </w:t>
      </w:r>
      <w:r w:rsidRPr="00507397">
        <w:rPr>
          <w:rFonts w:ascii="Abadi" w:hAnsi="Abadi"/>
          <w:sz w:val="21"/>
          <w:szCs w:val="21"/>
        </w:rPr>
        <w:t>paciente</w:t>
      </w:r>
      <w:r w:rsidRPr="00507397">
        <w:rPr>
          <w:rFonts w:ascii="Abadi" w:hAnsi="Abadi"/>
          <w:spacing w:val="-9"/>
          <w:sz w:val="21"/>
          <w:szCs w:val="21"/>
        </w:rPr>
        <w:t xml:space="preserve"> </w:t>
      </w:r>
      <w:r w:rsidRPr="00507397">
        <w:rPr>
          <w:rFonts w:ascii="Abadi" w:hAnsi="Abadi"/>
          <w:sz w:val="21"/>
          <w:szCs w:val="21"/>
        </w:rPr>
        <w:t>es</w:t>
      </w:r>
      <w:r w:rsidRPr="00507397">
        <w:rPr>
          <w:rFonts w:ascii="Abadi" w:hAnsi="Abadi"/>
          <w:spacing w:val="-9"/>
          <w:sz w:val="21"/>
          <w:szCs w:val="21"/>
        </w:rPr>
        <w:t xml:space="preserve"> </w:t>
      </w:r>
      <w:r w:rsidRPr="00507397">
        <w:rPr>
          <w:rFonts w:ascii="Abadi" w:hAnsi="Abadi"/>
          <w:sz w:val="21"/>
          <w:szCs w:val="21"/>
        </w:rPr>
        <w:t>la</w:t>
      </w:r>
      <w:r w:rsidRPr="00507397">
        <w:rPr>
          <w:rFonts w:ascii="Abadi" w:hAnsi="Abadi"/>
          <w:spacing w:val="-12"/>
          <w:sz w:val="21"/>
          <w:szCs w:val="21"/>
        </w:rPr>
        <w:t xml:space="preserve"> </w:t>
      </w:r>
      <w:r w:rsidRPr="00507397">
        <w:rPr>
          <w:rFonts w:ascii="Abadi" w:hAnsi="Abadi"/>
          <w:sz w:val="21"/>
          <w:szCs w:val="21"/>
        </w:rPr>
        <w:t>madre</w:t>
      </w:r>
      <w:r w:rsidRPr="00507397">
        <w:rPr>
          <w:rFonts w:ascii="Abadi" w:hAnsi="Abadi"/>
          <w:spacing w:val="-9"/>
          <w:sz w:val="21"/>
          <w:szCs w:val="21"/>
        </w:rPr>
        <w:t xml:space="preserve"> </w:t>
      </w:r>
      <w:r w:rsidRPr="00507397">
        <w:rPr>
          <w:rFonts w:ascii="Abadi" w:hAnsi="Abadi"/>
          <w:sz w:val="21"/>
          <w:szCs w:val="21"/>
        </w:rPr>
        <w:t>del</w:t>
      </w:r>
      <w:r w:rsidRPr="00507397">
        <w:rPr>
          <w:rFonts w:ascii="Abadi" w:hAnsi="Abadi"/>
          <w:spacing w:val="-9"/>
          <w:sz w:val="21"/>
          <w:szCs w:val="21"/>
        </w:rPr>
        <w:t xml:space="preserve"> </w:t>
      </w:r>
      <w:r w:rsidRPr="00507397">
        <w:rPr>
          <w:rFonts w:ascii="Abadi" w:hAnsi="Abadi"/>
          <w:sz w:val="21"/>
          <w:szCs w:val="21"/>
        </w:rPr>
        <w:t xml:space="preserve">recién </w:t>
      </w:r>
      <w:r w:rsidRPr="00507397">
        <w:rPr>
          <w:rFonts w:ascii="Abadi" w:hAnsi="Abadi"/>
          <w:spacing w:val="-2"/>
          <w:sz w:val="21"/>
          <w:szCs w:val="21"/>
        </w:rPr>
        <w:t>nacido.</w:t>
      </w:r>
    </w:p>
    <w:p w14:paraId="3ED3DE1C" w14:textId="77777777" w:rsidR="00DB18BB" w:rsidRPr="00507397" w:rsidRDefault="00DB18BB" w:rsidP="00DB18BB">
      <w:pPr>
        <w:pStyle w:val="Textoindependiente"/>
        <w:kinsoku w:val="0"/>
        <w:overflowPunct w:val="0"/>
        <w:ind w:left="284" w:right="116"/>
        <w:rPr>
          <w:rFonts w:ascii="Abadi" w:hAnsi="Abadi"/>
          <w:sz w:val="21"/>
          <w:szCs w:val="21"/>
        </w:rPr>
      </w:pPr>
    </w:p>
    <w:p w14:paraId="60FCA6D8" w14:textId="77777777" w:rsidR="00DB18BB" w:rsidRPr="00507397" w:rsidRDefault="00DB18BB" w:rsidP="00DD0E44">
      <w:pPr>
        <w:pStyle w:val="Prrafodelista"/>
        <w:widowControl w:val="0"/>
        <w:numPr>
          <w:ilvl w:val="0"/>
          <w:numId w:val="43"/>
        </w:numPr>
        <w:kinsoku w:val="0"/>
        <w:overflowPunct w:val="0"/>
        <w:autoSpaceDE w:val="0"/>
        <w:autoSpaceDN w:val="0"/>
        <w:adjustRightInd w:val="0"/>
        <w:ind w:left="284" w:right="116" w:hanging="653"/>
        <w:jc w:val="both"/>
        <w:rPr>
          <w:rFonts w:ascii="Abadi" w:hAnsi="Abadi"/>
          <w:sz w:val="21"/>
          <w:szCs w:val="21"/>
        </w:rPr>
      </w:pPr>
      <w:r w:rsidRPr="00507397">
        <w:rPr>
          <w:rFonts w:ascii="Abadi" w:hAnsi="Abadi"/>
          <w:sz w:val="21"/>
          <w:szCs w:val="21"/>
        </w:rPr>
        <w:t>La persona recién nacida tendrá derecho a las pruebas de escrutinio de tamizaje neonatal los primeros 5 días después del nacimiento; y</w:t>
      </w:r>
    </w:p>
    <w:p w14:paraId="5799A208" w14:textId="77777777" w:rsidR="00DB18BB" w:rsidRPr="00507397" w:rsidRDefault="00DB18BB" w:rsidP="00DB18BB">
      <w:pPr>
        <w:pStyle w:val="Textoindependiente"/>
        <w:kinsoku w:val="0"/>
        <w:overflowPunct w:val="0"/>
        <w:ind w:left="284" w:right="116"/>
        <w:rPr>
          <w:rFonts w:ascii="Abadi" w:hAnsi="Abadi"/>
          <w:sz w:val="21"/>
          <w:szCs w:val="21"/>
        </w:rPr>
      </w:pPr>
    </w:p>
    <w:p w14:paraId="3BE9E685" w14:textId="77777777" w:rsidR="00DB18BB" w:rsidRPr="00507397" w:rsidRDefault="00DB18BB" w:rsidP="00DD0E44">
      <w:pPr>
        <w:pStyle w:val="Prrafodelista"/>
        <w:widowControl w:val="0"/>
        <w:numPr>
          <w:ilvl w:val="0"/>
          <w:numId w:val="43"/>
        </w:numPr>
        <w:kinsoku w:val="0"/>
        <w:overflowPunct w:val="0"/>
        <w:autoSpaceDE w:val="0"/>
        <w:autoSpaceDN w:val="0"/>
        <w:adjustRightInd w:val="0"/>
        <w:ind w:left="284" w:right="116" w:hanging="720"/>
        <w:jc w:val="both"/>
        <w:rPr>
          <w:rFonts w:ascii="Abadi" w:hAnsi="Abadi"/>
          <w:spacing w:val="-2"/>
          <w:sz w:val="21"/>
          <w:szCs w:val="21"/>
        </w:rPr>
      </w:pPr>
      <w:r w:rsidRPr="00507397">
        <w:rPr>
          <w:rFonts w:ascii="Abadi" w:hAnsi="Abadi"/>
          <w:sz w:val="21"/>
          <w:szCs w:val="21"/>
        </w:rPr>
        <w:t>A dar en adopción al recién nacido, en términos de las disposiciones aplicables</w:t>
      </w:r>
      <w:r w:rsidRPr="00507397">
        <w:rPr>
          <w:rFonts w:ascii="Abadi" w:hAnsi="Abadi"/>
          <w:spacing w:val="-6"/>
          <w:sz w:val="21"/>
          <w:szCs w:val="21"/>
        </w:rPr>
        <w:t xml:space="preserve"> </w:t>
      </w:r>
      <w:r w:rsidRPr="00507397">
        <w:rPr>
          <w:rFonts w:ascii="Abadi" w:hAnsi="Abadi"/>
          <w:sz w:val="21"/>
          <w:szCs w:val="21"/>
        </w:rPr>
        <w:t>en</w:t>
      </w:r>
      <w:r w:rsidRPr="00507397">
        <w:rPr>
          <w:rFonts w:ascii="Abadi" w:hAnsi="Abadi"/>
          <w:spacing w:val="-8"/>
          <w:sz w:val="21"/>
          <w:szCs w:val="21"/>
        </w:rPr>
        <w:t xml:space="preserve"> </w:t>
      </w:r>
      <w:r w:rsidRPr="00507397">
        <w:rPr>
          <w:rFonts w:ascii="Abadi" w:hAnsi="Abadi"/>
          <w:sz w:val="21"/>
          <w:szCs w:val="21"/>
        </w:rPr>
        <w:t>materia</w:t>
      </w:r>
      <w:r w:rsidRPr="00507397">
        <w:rPr>
          <w:rFonts w:ascii="Abadi" w:hAnsi="Abadi"/>
          <w:spacing w:val="-3"/>
          <w:sz w:val="21"/>
          <w:szCs w:val="21"/>
        </w:rPr>
        <w:t xml:space="preserve"> </w:t>
      </w:r>
      <w:r w:rsidRPr="00507397">
        <w:rPr>
          <w:rFonts w:ascii="Abadi" w:hAnsi="Abadi"/>
          <w:sz w:val="21"/>
          <w:szCs w:val="21"/>
        </w:rPr>
        <w:t>civil,</w:t>
      </w:r>
      <w:r w:rsidRPr="00507397">
        <w:rPr>
          <w:rFonts w:ascii="Abadi" w:hAnsi="Abadi"/>
          <w:spacing w:val="-3"/>
          <w:sz w:val="21"/>
          <w:szCs w:val="21"/>
        </w:rPr>
        <w:t xml:space="preserve"> </w:t>
      </w:r>
      <w:r w:rsidRPr="00507397">
        <w:rPr>
          <w:rFonts w:ascii="Abadi" w:hAnsi="Abadi"/>
          <w:sz w:val="21"/>
          <w:szCs w:val="21"/>
        </w:rPr>
        <w:t>para</w:t>
      </w:r>
      <w:r w:rsidRPr="00507397">
        <w:rPr>
          <w:rFonts w:ascii="Abadi" w:hAnsi="Abadi"/>
          <w:spacing w:val="-3"/>
          <w:sz w:val="21"/>
          <w:szCs w:val="21"/>
        </w:rPr>
        <w:t xml:space="preserve"> </w:t>
      </w:r>
      <w:r w:rsidRPr="00507397">
        <w:rPr>
          <w:rFonts w:ascii="Abadi" w:hAnsi="Abadi"/>
          <w:sz w:val="21"/>
          <w:szCs w:val="21"/>
        </w:rPr>
        <w:t>lo</w:t>
      </w:r>
      <w:r w:rsidRPr="00507397">
        <w:rPr>
          <w:rFonts w:ascii="Abadi" w:hAnsi="Abadi"/>
          <w:spacing w:val="-5"/>
          <w:sz w:val="21"/>
          <w:szCs w:val="21"/>
        </w:rPr>
        <w:t xml:space="preserve"> </w:t>
      </w:r>
      <w:r w:rsidRPr="00507397">
        <w:rPr>
          <w:rFonts w:ascii="Abadi" w:hAnsi="Abadi"/>
          <w:sz w:val="21"/>
          <w:szCs w:val="21"/>
        </w:rPr>
        <w:t>cual</w:t>
      </w:r>
      <w:r w:rsidRPr="00507397">
        <w:rPr>
          <w:rFonts w:ascii="Abadi" w:hAnsi="Abadi"/>
          <w:spacing w:val="-4"/>
          <w:sz w:val="21"/>
          <w:szCs w:val="21"/>
        </w:rPr>
        <w:t xml:space="preserve"> </w:t>
      </w:r>
      <w:r w:rsidRPr="00507397">
        <w:rPr>
          <w:rFonts w:ascii="Abadi" w:hAnsi="Abadi"/>
          <w:sz w:val="21"/>
          <w:szCs w:val="21"/>
        </w:rPr>
        <w:t>recibirá</w:t>
      </w:r>
      <w:r w:rsidRPr="00507397">
        <w:rPr>
          <w:rFonts w:ascii="Abadi" w:hAnsi="Abadi"/>
          <w:spacing w:val="-3"/>
          <w:sz w:val="21"/>
          <w:szCs w:val="21"/>
        </w:rPr>
        <w:t xml:space="preserve"> </w:t>
      </w:r>
      <w:r w:rsidRPr="00507397">
        <w:rPr>
          <w:rFonts w:ascii="Abadi" w:hAnsi="Abadi"/>
          <w:sz w:val="21"/>
          <w:szCs w:val="21"/>
        </w:rPr>
        <w:t>asesoría</w:t>
      </w:r>
      <w:r w:rsidRPr="00507397">
        <w:rPr>
          <w:rFonts w:ascii="Abadi" w:hAnsi="Abadi"/>
          <w:spacing w:val="-5"/>
          <w:sz w:val="21"/>
          <w:szCs w:val="21"/>
        </w:rPr>
        <w:t xml:space="preserve"> </w:t>
      </w:r>
      <w:r w:rsidRPr="00507397">
        <w:rPr>
          <w:rFonts w:ascii="Abadi" w:hAnsi="Abadi"/>
          <w:sz w:val="21"/>
          <w:szCs w:val="21"/>
        </w:rPr>
        <w:t>psicológica</w:t>
      </w:r>
      <w:r w:rsidRPr="00507397">
        <w:rPr>
          <w:rFonts w:ascii="Abadi" w:hAnsi="Abadi"/>
          <w:spacing w:val="-5"/>
          <w:sz w:val="21"/>
          <w:szCs w:val="21"/>
        </w:rPr>
        <w:t xml:space="preserve"> </w:t>
      </w:r>
      <w:r w:rsidRPr="00507397">
        <w:rPr>
          <w:rFonts w:ascii="Abadi" w:hAnsi="Abadi"/>
          <w:sz w:val="21"/>
          <w:szCs w:val="21"/>
        </w:rPr>
        <w:t>a</w:t>
      </w:r>
      <w:r w:rsidRPr="00507397">
        <w:rPr>
          <w:rFonts w:ascii="Abadi" w:hAnsi="Abadi"/>
          <w:spacing w:val="-3"/>
          <w:sz w:val="21"/>
          <w:szCs w:val="21"/>
        </w:rPr>
        <w:t xml:space="preserve"> </w:t>
      </w:r>
      <w:r w:rsidRPr="00507397">
        <w:rPr>
          <w:rFonts w:ascii="Abadi" w:hAnsi="Abadi"/>
          <w:sz w:val="21"/>
          <w:szCs w:val="21"/>
        </w:rPr>
        <w:t xml:space="preserve">través del Sistema para el Desarrollo Integral de la Familia del Estado de Guanajuato y atención psiquiátrica a través de la Secretaría de Salud del </w:t>
      </w:r>
      <w:r w:rsidRPr="00507397">
        <w:rPr>
          <w:rFonts w:ascii="Abadi" w:hAnsi="Abadi"/>
          <w:spacing w:val="-2"/>
          <w:sz w:val="21"/>
          <w:szCs w:val="21"/>
        </w:rPr>
        <w:t>Estado.</w:t>
      </w:r>
    </w:p>
    <w:p w14:paraId="173D5F73" w14:textId="77777777" w:rsidR="00DB18BB" w:rsidRPr="00507397" w:rsidRDefault="00DB18BB" w:rsidP="00DB18BB">
      <w:pPr>
        <w:pStyle w:val="Textoindependiente"/>
        <w:kinsoku w:val="0"/>
        <w:overflowPunct w:val="0"/>
        <w:ind w:left="284" w:right="116"/>
        <w:rPr>
          <w:rFonts w:ascii="Abadi" w:hAnsi="Abadi"/>
          <w:sz w:val="21"/>
          <w:szCs w:val="21"/>
        </w:rPr>
      </w:pPr>
    </w:p>
    <w:p w14:paraId="28837E2B" w14:textId="77777777" w:rsidR="00DB18BB" w:rsidRPr="00507397" w:rsidRDefault="00DB18BB" w:rsidP="00DB18BB">
      <w:pPr>
        <w:pStyle w:val="Ttulo2"/>
        <w:kinsoku w:val="0"/>
        <w:overflowPunct w:val="0"/>
        <w:ind w:left="284" w:right="116" w:firstLine="2"/>
        <w:rPr>
          <w:rFonts w:ascii="Abadi" w:hAnsi="Abadi"/>
          <w:sz w:val="21"/>
          <w:szCs w:val="21"/>
        </w:rPr>
      </w:pPr>
      <w:r w:rsidRPr="00507397">
        <w:rPr>
          <w:rFonts w:ascii="Abadi" w:hAnsi="Abadi"/>
          <w:sz w:val="21"/>
          <w:szCs w:val="21"/>
        </w:rPr>
        <w:t>Sección Cuarta Lactancia</w:t>
      </w:r>
      <w:r w:rsidRPr="00507397">
        <w:rPr>
          <w:rFonts w:ascii="Abadi" w:hAnsi="Abadi"/>
          <w:spacing w:val="-17"/>
          <w:sz w:val="21"/>
          <w:szCs w:val="21"/>
        </w:rPr>
        <w:t xml:space="preserve"> </w:t>
      </w:r>
      <w:r w:rsidRPr="00507397">
        <w:rPr>
          <w:rFonts w:ascii="Abadi" w:hAnsi="Abadi"/>
          <w:sz w:val="21"/>
          <w:szCs w:val="21"/>
        </w:rPr>
        <w:t>Materna</w:t>
      </w:r>
    </w:p>
    <w:p w14:paraId="578C04B9" w14:textId="77777777" w:rsidR="00DB18BB" w:rsidRPr="00507397" w:rsidRDefault="00DB18BB" w:rsidP="00DB18BB">
      <w:pPr>
        <w:pStyle w:val="Textoindependiente"/>
        <w:kinsoku w:val="0"/>
        <w:overflowPunct w:val="0"/>
        <w:ind w:left="284" w:right="116"/>
        <w:rPr>
          <w:rFonts w:ascii="Abadi" w:hAnsi="Abadi"/>
          <w:b w:val="0"/>
          <w:bCs w:val="0"/>
          <w:sz w:val="21"/>
          <w:szCs w:val="21"/>
        </w:rPr>
      </w:pPr>
    </w:p>
    <w:p w14:paraId="319E0387" w14:textId="77777777" w:rsidR="00DB18BB" w:rsidRPr="00507397" w:rsidRDefault="00DB18BB" w:rsidP="00DB18BB">
      <w:pPr>
        <w:pStyle w:val="Textoindependiente"/>
        <w:kinsoku w:val="0"/>
        <w:overflowPunct w:val="0"/>
        <w:ind w:left="284" w:right="116" w:firstLine="3902"/>
        <w:rPr>
          <w:rFonts w:ascii="Abadi" w:hAnsi="Abadi"/>
          <w:spacing w:val="-5"/>
          <w:sz w:val="21"/>
          <w:szCs w:val="21"/>
        </w:rPr>
      </w:pPr>
      <w:r w:rsidRPr="00507397">
        <w:rPr>
          <w:rFonts w:ascii="Abadi" w:hAnsi="Abadi"/>
          <w:i/>
          <w:iCs/>
          <w:sz w:val="21"/>
          <w:szCs w:val="21"/>
        </w:rPr>
        <w:t>Lactancia</w:t>
      </w:r>
      <w:r w:rsidRPr="00507397">
        <w:rPr>
          <w:rFonts w:ascii="Abadi" w:hAnsi="Abadi"/>
          <w:i/>
          <w:iCs/>
          <w:spacing w:val="-8"/>
          <w:sz w:val="21"/>
          <w:szCs w:val="21"/>
        </w:rPr>
        <w:t xml:space="preserve"> </w:t>
      </w:r>
      <w:r w:rsidRPr="00507397">
        <w:rPr>
          <w:rFonts w:ascii="Abadi" w:hAnsi="Abadi"/>
          <w:i/>
          <w:iCs/>
          <w:sz w:val="21"/>
          <w:szCs w:val="21"/>
        </w:rPr>
        <w:t>materna</w:t>
      </w:r>
      <w:r w:rsidRPr="00507397">
        <w:rPr>
          <w:rFonts w:ascii="Abadi" w:hAnsi="Abadi"/>
          <w:i/>
          <w:iCs/>
          <w:spacing w:val="-8"/>
          <w:sz w:val="21"/>
          <w:szCs w:val="21"/>
        </w:rPr>
        <w:t xml:space="preserve"> </w:t>
      </w:r>
      <w:r w:rsidRPr="00507397">
        <w:rPr>
          <w:rFonts w:ascii="Abadi" w:hAnsi="Abadi"/>
          <w:i/>
          <w:iCs/>
          <w:sz w:val="21"/>
          <w:szCs w:val="21"/>
        </w:rPr>
        <w:t>es</w:t>
      </w:r>
      <w:r w:rsidRPr="00507397">
        <w:rPr>
          <w:rFonts w:ascii="Abadi" w:hAnsi="Abadi"/>
          <w:i/>
          <w:iCs/>
          <w:spacing w:val="-10"/>
          <w:sz w:val="21"/>
          <w:szCs w:val="21"/>
        </w:rPr>
        <w:t xml:space="preserve"> </w:t>
      </w:r>
      <w:r w:rsidRPr="00507397">
        <w:rPr>
          <w:rFonts w:ascii="Abadi" w:hAnsi="Abadi"/>
          <w:i/>
          <w:iCs/>
          <w:sz w:val="21"/>
          <w:szCs w:val="21"/>
        </w:rPr>
        <w:t>derecho</w:t>
      </w:r>
      <w:r w:rsidRPr="00507397">
        <w:rPr>
          <w:rFonts w:ascii="Abadi" w:hAnsi="Abadi"/>
          <w:i/>
          <w:iCs/>
          <w:spacing w:val="-9"/>
          <w:sz w:val="21"/>
          <w:szCs w:val="21"/>
        </w:rPr>
        <w:t xml:space="preserve"> </w:t>
      </w:r>
      <w:r w:rsidRPr="00507397">
        <w:rPr>
          <w:rFonts w:ascii="Abadi" w:hAnsi="Abadi"/>
          <w:i/>
          <w:iCs/>
          <w:sz w:val="21"/>
          <w:szCs w:val="21"/>
        </w:rPr>
        <w:t xml:space="preserve">fundamental </w:t>
      </w:r>
      <w:r w:rsidRPr="00507397">
        <w:rPr>
          <w:rFonts w:ascii="Abadi" w:hAnsi="Abadi"/>
          <w:sz w:val="21"/>
          <w:szCs w:val="21"/>
        </w:rPr>
        <w:t>Artículo</w:t>
      </w:r>
      <w:r w:rsidRPr="00507397">
        <w:rPr>
          <w:rFonts w:ascii="Abadi" w:hAnsi="Abadi"/>
          <w:spacing w:val="-1"/>
          <w:sz w:val="21"/>
          <w:szCs w:val="21"/>
        </w:rPr>
        <w:t xml:space="preserve"> </w:t>
      </w:r>
      <w:r w:rsidRPr="00507397">
        <w:rPr>
          <w:rFonts w:ascii="Abadi" w:hAnsi="Abadi"/>
          <w:sz w:val="21"/>
          <w:szCs w:val="21"/>
        </w:rPr>
        <w:t>30. La lactancia materna es un derecho fundamental, universal, imprescriptible e inalienable de las niñas, niños y mujeres. Constituye un proceso en</w:t>
      </w:r>
      <w:r w:rsidRPr="00507397">
        <w:rPr>
          <w:rFonts w:ascii="Abadi" w:hAnsi="Abadi"/>
          <w:spacing w:val="9"/>
          <w:sz w:val="21"/>
          <w:szCs w:val="21"/>
        </w:rPr>
        <w:t xml:space="preserve"> </w:t>
      </w:r>
      <w:r w:rsidRPr="00507397">
        <w:rPr>
          <w:rFonts w:ascii="Abadi" w:hAnsi="Abadi"/>
          <w:sz w:val="21"/>
          <w:szCs w:val="21"/>
        </w:rPr>
        <w:t>el</w:t>
      </w:r>
      <w:r w:rsidRPr="00507397">
        <w:rPr>
          <w:rFonts w:ascii="Abadi" w:hAnsi="Abadi"/>
          <w:spacing w:val="7"/>
          <w:sz w:val="21"/>
          <w:szCs w:val="21"/>
        </w:rPr>
        <w:t xml:space="preserve"> </w:t>
      </w:r>
      <w:r w:rsidRPr="00507397">
        <w:rPr>
          <w:rFonts w:ascii="Abadi" w:hAnsi="Abadi"/>
          <w:sz w:val="21"/>
          <w:szCs w:val="21"/>
        </w:rPr>
        <w:t>cual,</w:t>
      </w:r>
      <w:r w:rsidRPr="00507397">
        <w:rPr>
          <w:rFonts w:ascii="Abadi" w:hAnsi="Abadi"/>
          <w:spacing w:val="6"/>
          <w:sz w:val="21"/>
          <w:szCs w:val="21"/>
        </w:rPr>
        <w:t xml:space="preserve"> </w:t>
      </w:r>
      <w:r w:rsidRPr="00507397">
        <w:rPr>
          <w:rFonts w:ascii="Abadi" w:hAnsi="Abadi"/>
          <w:sz w:val="21"/>
          <w:szCs w:val="21"/>
        </w:rPr>
        <w:t>el</w:t>
      </w:r>
      <w:r w:rsidRPr="00507397">
        <w:rPr>
          <w:rFonts w:ascii="Abadi" w:hAnsi="Abadi"/>
          <w:spacing w:val="7"/>
          <w:sz w:val="21"/>
          <w:szCs w:val="21"/>
        </w:rPr>
        <w:t xml:space="preserve"> </w:t>
      </w:r>
      <w:r w:rsidRPr="00507397">
        <w:rPr>
          <w:rFonts w:ascii="Abadi" w:hAnsi="Abadi"/>
          <w:sz w:val="21"/>
          <w:szCs w:val="21"/>
        </w:rPr>
        <w:t>Estado</w:t>
      </w:r>
      <w:r w:rsidRPr="00507397">
        <w:rPr>
          <w:rFonts w:ascii="Abadi" w:hAnsi="Abadi"/>
          <w:spacing w:val="6"/>
          <w:sz w:val="21"/>
          <w:szCs w:val="21"/>
        </w:rPr>
        <w:t xml:space="preserve"> </w:t>
      </w:r>
      <w:r w:rsidRPr="00507397">
        <w:rPr>
          <w:rFonts w:ascii="Abadi" w:hAnsi="Abadi"/>
          <w:sz w:val="21"/>
          <w:szCs w:val="21"/>
        </w:rPr>
        <w:t>y</w:t>
      </w:r>
      <w:r w:rsidRPr="00507397">
        <w:rPr>
          <w:rFonts w:ascii="Abadi" w:hAnsi="Abadi"/>
          <w:spacing w:val="5"/>
          <w:sz w:val="21"/>
          <w:szCs w:val="21"/>
        </w:rPr>
        <w:t xml:space="preserve"> </w:t>
      </w:r>
      <w:r w:rsidRPr="00507397">
        <w:rPr>
          <w:rFonts w:ascii="Abadi" w:hAnsi="Abadi"/>
          <w:sz w:val="21"/>
          <w:szCs w:val="21"/>
        </w:rPr>
        <w:t>los</w:t>
      </w:r>
      <w:r w:rsidRPr="00507397">
        <w:rPr>
          <w:rFonts w:ascii="Abadi" w:hAnsi="Abadi"/>
          <w:spacing w:val="8"/>
          <w:sz w:val="21"/>
          <w:szCs w:val="21"/>
        </w:rPr>
        <w:t xml:space="preserve"> </w:t>
      </w:r>
      <w:r w:rsidRPr="00507397">
        <w:rPr>
          <w:rFonts w:ascii="Abadi" w:hAnsi="Abadi"/>
          <w:sz w:val="21"/>
          <w:szCs w:val="21"/>
        </w:rPr>
        <w:t>sectores</w:t>
      </w:r>
      <w:r w:rsidRPr="00507397">
        <w:rPr>
          <w:rFonts w:ascii="Abadi" w:hAnsi="Abadi"/>
          <w:spacing w:val="8"/>
          <w:sz w:val="21"/>
          <w:szCs w:val="21"/>
        </w:rPr>
        <w:t xml:space="preserve"> </w:t>
      </w:r>
      <w:r w:rsidRPr="00507397">
        <w:rPr>
          <w:rFonts w:ascii="Abadi" w:hAnsi="Abadi"/>
          <w:sz w:val="21"/>
          <w:szCs w:val="21"/>
        </w:rPr>
        <w:t>público,</w:t>
      </w:r>
      <w:r w:rsidRPr="00507397">
        <w:rPr>
          <w:rFonts w:ascii="Abadi" w:hAnsi="Abadi"/>
          <w:spacing w:val="6"/>
          <w:sz w:val="21"/>
          <w:szCs w:val="21"/>
        </w:rPr>
        <w:t xml:space="preserve"> </w:t>
      </w:r>
      <w:r w:rsidRPr="00507397">
        <w:rPr>
          <w:rFonts w:ascii="Abadi" w:hAnsi="Abadi"/>
          <w:sz w:val="21"/>
          <w:szCs w:val="21"/>
        </w:rPr>
        <w:t>privado</w:t>
      </w:r>
      <w:r w:rsidRPr="00507397">
        <w:rPr>
          <w:rFonts w:ascii="Abadi" w:hAnsi="Abadi"/>
          <w:spacing w:val="9"/>
          <w:sz w:val="21"/>
          <w:szCs w:val="21"/>
        </w:rPr>
        <w:t xml:space="preserve"> </w:t>
      </w:r>
      <w:r w:rsidRPr="00507397">
        <w:rPr>
          <w:rFonts w:ascii="Abadi" w:hAnsi="Abadi"/>
          <w:sz w:val="21"/>
          <w:szCs w:val="21"/>
        </w:rPr>
        <w:t>y</w:t>
      </w:r>
      <w:r w:rsidRPr="00507397">
        <w:rPr>
          <w:rFonts w:ascii="Abadi" w:hAnsi="Abadi"/>
          <w:spacing w:val="5"/>
          <w:sz w:val="21"/>
          <w:szCs w:val="21"/>
        </w:rPr>
        <w:t xml:space="preserve"> </w:t>
      </w:r>
      <w:r w:rsidRPr="00507397">
        <w:rPr>
          <w:rFonts w:ascii="Abadi" w:hAnsi="Abadi"/>
          <w:sz w:val="21"/>
          <w:szCs w:val="21"/>
        </w:rPr>
        <w:t>de</w:t>
      </w:r>
      <w:r w:rsidRPr="00507397">
        <w:rPr>
          <w:rFonts w:ascii="Abadi" w:hAnsi="Abadi"/>
          <w:spacing w:val="9"/>
          <w:sz w:val="21"/>
          <w:szCs w:val="21"/>
        </w:rPr>
        <w:t xml:space="preserve"> </w:t>
      </w:r>
      <w:r w:rsidRPr="00507397">
        <w:rPr>
          <w:rFonts w:ascii="Abadi" w:hAnsi="Abadi"/>
          <w:sz w:val="21"/>
          <w:szCs w:val="21"/>
        </w:rPr>
        <w:t>la</w:t>
      </w:r>
      <w:r w:rsidRPr="00507397">
        <w:rPr>
          <w:rFonts w:ascii="Abadi" w:hAnsi="Abadi"/>
          <w:spacing w:val="9"/>
          <w:sz w:val="21"/>
          <w:szCs w:val="21"/>
        </w:rPr>
        <w:t xml:space="preserve"> </w:t>
      </w:r>
      <w:r w:rsidRPr="00507397">
        <w:rPr>
          <w:rFonts w:ascii="Abadi" w:hAnsi="Abadi"/>
          <w:sz w:val="21"/>
          <w:szCs w:val="21"/>
        </w:rPr>
        <w:t>sociedad</w:t>
      </w:r>
      <w:r w:rsidRPr="00507397">
        <w:rPr>
          <w:rFonts w:ascii="Abadi" w:hAnsi="Abadi"/>
          <w:spacing w:val="9"/>
          <w:sz w:val="21"/>
          <w:szCs w:val="21"/>
        </w:rPr>
        <w:t xml:space="preserve"> </w:t>
      </w:r>
      <w:r w:rsidRPr="00507397">
        <w:rPr>
          <w:rFonts w:ascii="Abadi" w:hAnsi="Abadi"/>
          <w:sz w:val="21"/>
          <w:szCs w:val="21"/>
        </w:rPr>
        <w:t>civil</w:t>
      </w:r>
      <w:r w:rsidRPr="00507397">
        <w:rPr>
          <w:rFonts w:ascii="Abadi" w:hAnsi="Abadi"/>
          <w:spacing w:val="7"/>
          <w:sz w:val="21"/>
          <w:szCs w:val="21"/>
        </w:rPr>
        <w:t xml:space="preserve"> </w:t>
      </w:r>
      <w:r w:rsidRPr="00507397">
        <w:rPr>
          <w:rFonts w:ascii="Abadi" w:hAnsi="Abadi"/>
          <w:sz w:val="21"/>
          <w:szCs w:val="21"/>
        </w:rPr>
        <w:t>tienen</w:t>
      </w:r>
      <w:r w:rsidRPr="00507397">
        <w:rPr>
          <w:rFonts w:ascii="Abadi" w:hAnsi="Abadi"/>
          <w:spacing w:val="10"/>
          <w:sz w:val="21"/>
          <w:szCs w:val="21"/>
        </w:rPr>
        <w:t xml:space="preserve"> </w:t>
      </w:r>
      <w:r w:rsidRPr="00507397">
        <w:rPr>
          <w:rFonts w:ascii="Abadi" w:hAnsi="Abadi"/>
          <w:spacing w:val="-5"/>
          <w:sz w:val="21"/>
          <w:szCs w:val="21"/>
        </w:rPr>
        <w:t>la</w:t>
      </w:r>
    </w:p>
    <w:p w14:paraId="15FA0F1D" w14:textId="77777777" w:rsidR="00DB18BB" w:rsidRPr="00507397" w:rsidRDefault="00DB18BB" w:rsidP="00DB18BB">
      <w:pPr>
        <w:pStyle w:val="Textoindependiente"/>
        <w:kinsoku w:val="0"/>
        <w:overflowPunct w:val="0"/>
        <w:ind w:left="284" w:right="116"/>
        <w:rPr>
          <w:rFonts w:ascii="Abadi" w:hAnsi="Abadi"/>
          <w:sz w:val="21"/>
          <w:szCs w:val="21"/>
        </w:rPr>
      </w:pPr>
      <w:r w:rsidRPr="00507397">
        <w:rPr>
          <w:rFonts w:ascii="Abadi" w:hAnsi="Abadi"/>
          <w:sz w:val="21"/>
          <w:szCs w:val="21"/>
        </w:rPr>
        <w:t>obligación de proveer su protección, apoyo y promoción, a efecto de garantizar la alimentación adecuada, el crecimiento y el desarrollo integral de los lactantes y su salud y la de sus propias madres.</w:t>
      </w:r>
    </w:p>
    <w:p w14:paraId="3522806F" w14:textId="77777777" w:rsidR="00DB18BB" w:rsidRPr="00507397" w:rsidRDefault="00DB18BB" w:rsidP="00DB18BB">
      <w:pPr>
        <w:pStyle w:val="Textoindependiente"/>
        <w:kinsoku w:val="0"/>
        <w:overflowPunct w:val="0"/>
        <w:ind w:left="284" w:right="116"/>
        <w:rPr>
          <w:rFonts w:ascii="Abadi" w:hAnsi="Abadi"/>
          <w:sz w:val="21"/>
          <w:szCs w:val="21"/>
        </w:rPr>
      </w:pPr>
    </w:p>
    <w:p w14:paraId="07A6054F" w14:textId="77777777" w:rsidR="00DB18BB" w:rsidRPr="00507397" w:rsidRDefault="00DB18BB" w:rsidP="00DB18BB">
      <w:pPr>
        <w:pStyle w:val="Ttulo3"/>
        <w:kinsoku w:val="0"/>
        <w:overflowPunct w:val="0"/>
        <w:ind w:left="284" w:right="116"/>
        <w:rPr>
          <w:rFonts w:ascii="Abadi" w:hAnsi="Abadi"/>
          <w:spacing w:val="-2"/>
          <w:sz w:val="21"/>
          <w:szCs w:val="21"/>
        </w:rPr>
      </w:pPr>
      <w:r w:rsidRPr="00507397">
        <w:rPr>
          <w:rFonts w:ascii="Abadi" w:hAnsi="Abadi"/>
          <w:sz w:val="21"/>
          <w:szCs w:val="21"/>
        </w:rPr>
        <w:t>Derechos</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las</w:t>
      </w:r>
      <w:r w:rsidRPr="00507397">
        <w:rPr>
          <w:rFonts w:ascii="Abadi" w:hAnsi="Abadi"/>
          <w:spacing w:val="-2"/>
          <w:sz w:val="21"/>
          <w:szCs w:val="21"/>
        </w:rPr>
        <w:t xml:space="preserve"> </w:t>
      </w:r>
      <w:r w:rsidRPr="00507397">
        <w:rPr>
          <w:rFonts w:ascii="Abadi" w:hAnsi="Abadi"/>
          <w:sz w:val="21"/>
          <w:szCs w:val="21"/>
        </w:rPr>
        <w:t>madres</w:t>
      </w:r>
      <w:r w:rsidRPr="00507397">
        <w:rPr>
          <w:rFonts w:ascii="Abadi" w:hAnsi="Abadi"/>
          <w:spacing w:val="-1"/>
          <w:sz w:val="21"/>
          <w:szCs w:val="21"/>
        </w:rPr>
        <w:t xml:space="preserve"> </w:t>
      </w:r>
      <w:r w:rsidRPr="00507397">
        <w:rPr>
          <w:rFonts w:ascii="Abadi" w:hAnsi="Abadi"/>
          <w:sz w:val="21"/>
          <w:szCs w:val="21"/>
        </w:rPr>
        <w:t>durante</w:t>
      </w:r>
      <w:r w:rsidRPr="00507397">
        <w:rPr>
          <w:rFonts w:ascii="Abadi" w:hAnsi="Abadi"/>
          <w:spacing w:val="-4"/>
          <w:sz w:val="21"/>
          <w:szCs w:val="21"/>
        </w:rPr>
        <w:t xml:space="preserve"> </w:t>
      </w: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pacing w:val="-2"/>
          <w:sz w:val="21"/>
          <w:szCs w:val="21"/>
        </w:rPr>
        <w:t>lactancia</w:t>
      </w:r>
    </w:p>
    <w:p w14:paraId="07265928" w14:textId="77777777" w:rsidR="00DB18BB" w:rsidRPr="00507397" w:rsidRDefault="00DB18BB" w:rsidP="00DB18BB">
      <w:pPr>
        <w:pStyle w:val="Textoindependiente"/>
        <w:kinsoku w:val="0"/>
        <w:overflowPunct w:val="0"/>
        <w:ind w:left="284" w:right="116"/>
        <w:rPr>
          <w:rFonts w:ascii="Abadi" w:hAnsi="Abadi"/>
          <w:spacing w:val="-2"/>
          <w:sz w:val="21"/>
          <w:szCs w:val="21"/>
        </w:rPr>
      </w:pPr>
      <w:r w:rsidRPr="00507397">
        <w:rPr>
          <w:rFonts w:ascii="Abadi" w:hAnsi="Abadi"/>
          <w:sz w:val="21"/>
          <w:szCs w:val="21"/>
        </w:rPr>
        <w:t>Artículo</w:t>
      </w:r>
      <w:r w:rsidRPr="00507397">
        <w:rPr>
          <w:rFonts w:ascii="Abadi" w:hAnsi="Abadi"/>
          <w:spacing w:val="-4"/>
          <w:sz w:val="21"/>
          <w:szCs w:val="21"/>
        </w:rPr>
        <w:t xml:space="preserve"> </w:t>
      </w:r>
      <w:r w:rsidRPr="00507397">
        <w:rPr>
          <w:rFonts w:ascii="Abadi" w:hAnsi="Abadi"/>
          <w:sz w:val="21"/>
          <w:szCs w:val="21"/>
        </w:rPr>
        <w:t>31.</w:t>
      </w:r>
      <w:r w:rsidRPr="00507397">
        <w:rPr>
          <w:rFonts w:ascii="Abadi" w:hAnsi="Abadi"/>
          <w:spacing w:val="35"/>
          <w:sz w:val="21"/>
          <w:szCs w:val="21"/>
        </w:rPr>
        <w:t xml:space="preserve"> </w:t>
      </w:r>
      <w:r w:rsidRPr="00507397">
        <w:rPr>
          <w:rFonts w:ascii="Abadi" w:hAnsi="Abadi"/>
          <w:sz w:val="21"/>
          <w:szCs w:val="21"/>
        </w:rPr>
        <w:t>Son</w:t>
      </w:r>
      <w:r w:rsidRPr="00507397">
        <w:rPr>
          <w:rFonts w:ascii="Abadi" w:hAnsi="Abadi"/>
          <w:spacing w:val="-2"/>
          <w:sz w:val="21"/>
          <w:szCs w:val="21"/>
        </w:rPr>
        <w:t xml:space="preserve"> </w:t>
      </w:r>
      <w:r w:rsidRPr="00507397">
        <w:rPr>
          <w:rFonts w:ascii="Abadi" w:hAnsi="Abadi"/>
          <w:sz w:val="21"/>
          <w:szCs w:val="21"/>
        </w:rPr>
        <w:t>derechos</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las</w:t>
      </w:r>
      <w:r w:rsidRPr="00507397">
        <w:rPr>
          <w:rFonts w:ascii="Abadi" w:hAnsi="Abadi"/>
          <w:spacing w:val="-3"/>
          <w:sz w:val="21"/>
          <w:szCs w:val="21"/>
        </w:rPr>
        <w:t xml:space="preserve"> </w:t>
      </w:r>
      <w:r w:rsidRPr="00507397">
        <w:rPr>
          <w:rFonts w:ascii="Abadi" w:hAnsi="Abadi"/>
          <w:sz w:val="21"/>
          <w:szCs w:val="21"/>
        </w:rPr>
        <w:t>madres,</w:t>
      </w:r>
      <w:r w:rsidRPr="00507397">
        <w:rPr>
          <w:rFonts w:ascii="Abadi" w:hAnsi="Abadi"/>
          <w:spacing w:val="-1"/>
          <w:sz w:val="21"/>
          <w:szCs w:val="21"/>
        </w:rPr>
        <w:t xml:space="preserve"> </w:t>
      </w:r>
      <w:r w:rsidRPr="00507397">
        <w:rPr>
          <w:rFonts w:ascii="Abadi" w:hAnsi="Abadi"/>
          <w:sz w:val="21"/>
          <w:szCs w:val="21"/>
        </w:rPr>
        <w:t>los</w:t>
      </w:r>
      <w:r w:rsidRPr="00507397">
        <w:rPr>
          <w:rFonts w:ascii="Abadi" w:hAnsi="Abadi"/>
          <w:spacing w:val="-3"/>
          <w:sz w:val="21"/>
          <w:szCs w:val="21"/>
        </w:rPr>
        <w:t xml:space="preserve"> </w:t>
      </w:r>
      <w:r w:rsidRPr="00507397">
        <w:rPr>
          <w:rFonts w:ascii="Abadi" w:hAnsi="Abadi"/>
          <w:spacing w:val="-2"/>
          <w:sz w:val="21"/>
          <w:szCs w:val="21"/>
        </w:rPr>
        <w:t>siguientes:</w:t>
      </w:r>
    </w:p>
    <w:p w14:paraId="65370282" w14:textId="77777777" w:rsidR="00DB18BB" w:rsidRPr="00507397" w:rsidRDefault="00DB18BB" w:rsidP="00DB18BB">
      <w:pPr>
        <w:pStyle w:val="Textoindependiente"/>
        <w:kinsoku w:val="0"/>
        <w:overflowPunct w:val="0"/>
        <w:ind w:left="284" w:right="116"/>
        <w:rPr>
          <w:rFonts w:ascii="Abadi" w:hAnsi="Abadi"/>
          <w:sz w:val="21"/>
          <w:szCs w:val="21"/>
        </w:rPr>
      </w:pPr>
    </w:p>
    <w:p w14:paraId="0A683129" w14:textId="77777777" w:rsidR="00DB18BB" w:rsidRPr="00507397" w:rsidRDefault="00DB18BB" w:rsidP="00DD0E44">
      <w:pPr>
        <w:pStyle w:val="Prrafodelista"/>
        <w:widowControl w:val="0"/>
        <w:numPr>
          <w:ilvl w:val="0"/>
          <w:numId w:val="44"/>
        </w:numPr>
        <w:kinsoku w:val="0"/>
        <w:overflowPunct w:val="0"/>
        <w:autoSpaceDE w:val="0"/>
        <w:autoSpaceDN w:val="0"/>
        <w:adjustRightInd w:val="0"/>
        <w:ind w:left="284" w:right="116"/>
        <w:jc w:val="both"/>
        <w:rPr>
          <w:rFonts w:ascii="Abadi" w:hAnsi="Abadi"/>
          <w:sz w:val="21"/>
          <w:szCs w:val="21"/>
        </w:rPr>
      </w:pPr>
      <w:r w:rsidRPr="00507397">
        <w:rPr>
          <w:rFonts w:ascii="Abadi" w:hAnsi="Abadi"/>
          <w:sz w:val="21"/>
          <w:szCs w:val="21"/>
        </w:rPr>
        <w:t>Decidir entre contar con dos reposos</w:t>
      </w:r>
      <w:r w:rsidRPr="00507397">
        <w:rPr>
          <w:rFonts w:ascii="Abadi" w:hAnsi="Abadi"/>
          <w:spacing w:val="-1"/>
          <w:sz w:val="21"/>
          <w:szCs w:val="21"/>
        </w:rPr>
        <w:t xml:space="preserve"> </w:t>
      </w:r>
      <w:r w:rsidRPr="00507397">
        <w:rPr>
          <w:rFonts w:ascii="Abadi" w:hAnsi="Abadi"/>
          <w:sz w:val="21"/>
          <w:szCs w:val="21"/>
        </w:rPr>
        <w:t>extraordinarios por día, de media hora cada uno, o bien, un descanso extraordinario por día, de una hora para amamantar a sus hijos o para realizar la extracción manual de leche.</w:t>
      </w:r>
    </w:p>
    <w:p w14:paraId="5A32B601" w14:textId="77777777" w:rsidR="00DB18BB" w:rsidRPr="00507397" w:rsidRDefault="00DB18BB" w:rsidP="00DB18BB">
      <w:pPr>
        <w:pStyle w:val="Textoindependiente"/>
        <w:kinsoku w:val="0"/>
        <w:overflowPunct w:val="0"/>
        <w:ind w:left="284" w:right="116"/>
        <w:rPr>
          <w:rFonts w:ascii="Abadi" w:hAnsi="Abadi"/>
          <w:sz w:val="21"/>
          <w:szCs w:val="21"/>
        </w:rPr>
      </w:pPr>
    </w:p>
    <w:p w14:paraId="667D2279" w14:textId="77777777" w:rsidR="00DB18BB" w:rsidRPr="00507397" w:rsidRDefault="00DB18BB" w:rsidP="00DD0E44">
      <w:pPr>
        <w:pStyle w:val="Prrafodelista"/>
        <w:widowControl w:val="0"/>
        <w:numPr>
          <w:ilvl w:val="0"/>
          <w:numId w:val="44"/>
        </w:numPr>
        <w:kinsoku w:val="0"/>
        <w:overflowPunct w:val="0"/>
        <w:autoSpaceDE w:val="0"/>
        <w:autoSpaceDN w:val="0"/>
        <w:adjustRightInd w:val="0"/>
        <w:ind w:left="284" w:right="116" w:hanging="560"/>
        <w:jc w:val="both"/>
        <w:rPr>
          <w:rFonts w:ascii="Abadi" w:hAnsi="Abadi"/>
          <w:sz w:val="21"/>
          <w:szCs w:val="21"/>
        </w:rPr>
      </w:pPr>
      <w:r w:rsidRPr="00507397">
        <w:rPr>
          <w:rFonts w:ascii="Abadi" w:hAnsi="Abadi"/>
          <w:sz w:val="21"/>
          <w:szCs w:val="21"/>
        </w:rPr>
        <w:t>Para gozar de los reposos y/o descansos extraordinarios, posterior a la licencia por maternidad, la trabajadora debe acreditar la práctica de la lactancia materna efectiva, mediante certificado expedido por médico Ginecólogo o Pediatra y copia del acta de nacimiento del menor, que presentará a su centro de trabajo cada mes;</w:t>
      </w:r>
    </w:p>
    <w:p w14:paraId="69A05B30" w14:textId="77777777" w:rsidR="00DB18BB" w:rsidRPr="00507397" w:rsidRDefault="00DB18BB" w:rsidP="00DB18BB">
      <w:pPr>
        <w:pStyle w:val="Textoindependiente"/>
        <w:kinsoku w:val="0"/>
        <w:overflowPunct w:val="0"/>
        <w:ind w:left="284" w:right="116"/>
        <w:rPr>
          <w:rFonts w:ascii="Abadi" w:hAnsi="Abadi"/>
          <w:sz w:val="21"/>
          <w:szCs w:val="21"/>
        </w:rPr>
      </w:pPr>
    </w:p>
    <w:p w14:paraId="47D73B78" w14:textId="77777777" w:rsidR="00DB18BB" w:rsidRPr="00507397" w:rsidRDefault="00DB18BB" w:rsidP="00DD0E44">
      <w:pPr>
        <w:pStyle w:val="Prrafodelista"/>
        <w:widowControl w:val="0"/>
        <w:numPr>
          <w:ilvl w:val="0"/>
          <w:numId w:val="44"/>
        </w:numPr>
        <w:kinsoku w:val="0"/>
        <w:overflowPunct w:val="0"/>
        <w:autoSpaceDE w:val="0"/>
        <w:autoSpaceDN w:val="0"/>
        <w:adjustRightInd w:val="0"/>
        <w:ind w:left="284" w:right="116" w:hanging="627"/>
        <w:jc w:val="both"/>
        <w:rPr>
          <w:rFonts w:ascii="Abadi" w:hAnsi="Abadi"/>
          <w:sz w:val="21"/>
          <w:szCs w:val="21"/>
        </w:rPr>
      </w:pPr>
      <w:r w:rsidRPr="00507397">
        <w:rPr>
          <w:rFonts w:ascii="Abadi" w:hAnsi="Abadi"/>
          <w:sz w:val="21"/>
          <w:szCs w:val="21"/>
        </w:rPr>
        <w:t>Ejercer la lactancia plenamente en cualquier lugar, incluido su centro de trabajo ya sea público o privado, en las mejores condiciones;</w:t>
      </w:r>
    </w:p>
    <w:p w14:paraId="4241189C" w14:textId="77777777" w:rsidR="00BD6DAF" w:rsidRDefault="00BD6DAF" w:rsidP="00BD6DAF">
      <w:pPr>
        <w:pStyle w:val="Prrafodelista"/>
        <w:widowControl w:val="0"/>
        <w:tabs>
          <w:tab w:val="left" w:pos="1902"/>
        </w:tabs>
        <w:kinsoku w:val="0"/>
        <w:overflowPunct w:val="0"/>
        <w:autoSpaceDE w:val="0"/>
        <w:autoSpaceDN w:val="0"/>
        <w:adjustRightInd w:val="0"/>
        <w:ind w:left="284" w:right="-25"/>
        <w:jc w:val="both"/>
        <w:rPr>
          <w:rFonts w:ascii="Abadi" w:hAnsi="Abadi"/>
          <w:sz w:val="21"/>
          <w:szCs w:val="21"/>
        </w:rPr>
      </w:pPr>
    </w:p>
    <w:p w14:paraId="5E2E957E" w14:textId="77777777" w:rsidR="00DB18BB" w:rsidRDefault="00DB18BB" w:rsidP="00BD6DAF">
      <w:pPr>
        <w:pStyle w:val="Prrafodelista"/>
        <w:widowControl w:val="0"/>
        <w:tabs>
          <w:tab w:val="left" w:pos="1902"/>
        </w:tabs>
        <w:kinsoku w:val="0"/>
        <w:overflowPunct w:val="0"/>
        <w:autoSpaceDE w:val="0"/>
        <w:autoSpaceDN w:val="0"/>
        <w:adjustRightInd w:val="0"/>
        <w:ind w:left="284" w:right="-25"/>
        <w:jc w:val="both"/>
        <w:rPr>
          <w:rFonts w:ascii="Abadi" w:hAnsi="Abadi"/>
          <w:sz w:val="21"/>
          <w:szCs w:val="21"/>
        </w:rPr>
      </w:pPr>
    </w:p>
    <w:p w14:paraId="6E55E713" w14:textId="77777777" w:rsidR="00234985" w:rsidRPr="00507397" w:rsidRDefault="00234985" w:rsidP="00DD0E44">
      <w:pPr>
        <w:pStyle w:val="Prrafodelista"/>
        <w:widowControl w:val="0"/>
        <w:numPr>
          <w:ilvl w:val="0"/>
          <w:numId w:val="44"/>
        </w:numPr>
        <w:kinsoku w:val="0"/>
        <w:overflowPunct w:val="0"/>
        <w:autoSpaceDE w:val="0"/>
        <w:autoSpaceDN w:val="0"/>
        <w:adjustRightInd w:val="0"/>
        <w:ind w:left="284" w:right="116" w:hanging="653"/>
        <w:jc w:val="both"/>
        <w:rPr>
          <w:rFonts w:ascii="Abadi" w:hAnsi="Abadi"/>
          <w:sz w:val="21"/>
          <w:szCs w:val="21"/>
        </w:rPr>
      </w:pPr>
      <w:r w:rsidRPr="00507397">
        <w:rPr>
          <w:rFonts w:ascii="Abadi" w:hAnsi="Abadi"/>
          <w:sz w:val="21"/>
          <w:szCs w:val="21"/>
        </w:rPr>
        <w:t>Acceder de manera gratuita a los bancos de</w:t>
      </w:r>
      <w:r w:rsidRPr="00507397">
        <w:rPr>
          <w:rFonts w:ascii="Abadi" w:hAnsi="Abadi"/>
          <w:spacing w:val="-1"/>
          <w:sz w:val="21"/>
          <w:szCs w:val="21"/>
        </w:rPr>
        <w:t xml:space="preserve"> </w:t>
      </w:r>
      <w:r w:rsidRPr="00507397">
        <w:rPr>
          <w:rFonts w:ascii="Abadi" w:hAnsi="Abadi"/>
          <w:sz w:val="21"/>
          <w:szCs w:val="21"/>
        </w:rPr>
        <w:t>leche humana, en caso de que la madre lo requiera; y</w:t>
      </w:r>
    </w:p>
    <w:p w14:paraId="708EC467" w14:textId="77777777" w:rsidR="00234985" w:rsidRPr="00507397" w:rsidRDefault="00234985" w:rsidP="009B418C">
      <w:pPr>
        <w:pStyle w:val="Textoindependiente"/>
        <w:kinsoku w:val="0"/>
        <w:overflowPunct w:val="0"/>
        <w:ind w:left="284" w:right="116"/>
        <w:rPr>
          <w:rFonts w:ascii="Abadi" w:hAnsi="Abadi"/>
          <w:sz w:val="21"/>
          <w:szCs w:val="21"/>
        </w:rPr>
      </w:pPr>
    </w:p>
    <w:p w14:paraId="3011910A" w14:textId="77777777" w:rsidR="00234985" w:rsidRPr="00507397" w:rsidRDefault="00234985" w:rsidP="00DD0E44">
      <w:pPr>
        <w:pStyle w:val="Prrafodelista"/>
        <w:widowControl w:val="0"/>
        <w:numPr>
          <w:ilvl w:val="0"/>
          <w:numId w:val="44"/>
        </w:numPr>
        <w:kinsoku w:val="0"/>
        <w:overflowPunct w:val="0"/>
        <w:autoSpaceDE w:val="0"/>
        <w:autoSpaceDN w:val="0"/>
        <w:adjustRightInd w:val="0"/>
        <w:ind w:left="284" w:right="116" w:hanging="586"/>
        <w:jc w:val="both"/>
        <w:rPr>
          <w:rFonts w:ascii="Abadi" w:hAnsi="Abadi"/>
          <w:spacing w:val="-2"/>
          <w:sz w:val="21"/>
          <w:szCs w:val="21"/>
        </w:rPr>
      </w:pPr>
      <w:r w:rsidRPr="00507397">
        <w:rPr>
          <w:rFonts w:ascii="Abadi" w:hAnsi="Abadi"/>
          <w:sz w:val="21"/>
          <w:szCs w:val="21"/>
        </w:rPr>
        <w:t xml:space="preserve">Recibir educación e información oportuna, veraz y comprensible sobre los beneficios de la lactancia materna, las técnicas adecuadas para el amamantamiento y las posibles dificultades con sus respectivos medios de </w:t>
      </w:r>
      <w:r w:rsidRPr="00507397">
        <w:rPr>
          <w:rFonts w:ascii="Abadi" w:hAnsi="Abadi"/>
          <w:spacing w:val="-2"/>
          <w:sz w:val="21"/>
          <w:szCs w:val="21"/>
        </w:rPr>
        <w:t>solución.</w:t>
      </w:r>
    </w:p>
    <w:p w14:paraId="2CF5FC95" w14:textId="77777777" w:rsidR="00234985" w:rsidRPr="00507397" w:rsidRDefault="00234985" w:rsidP="009B418C">
      <w:pPr>
        <w:pStyle w:val="Textoindependiente"/>
        <w:kinsoku w:val="0"/>
        <w:overflowPunct w:val="0"/>
        <w:ind w:left="284" w:right="116"/>
        <w:rPr>
          <w:rFonts w:ascii="Abadi" w:hAnsi="Abadi"/>
          <w:sz w:val="21"/>
          <w:szCs w:val="21"/>
        </w:rPr>
      </w:pPr>
    </w:p>
    <w:p w14:paraId="73E7B2B2" w14:textId="77777777" w:rsidR="00234985" w:rsidRPr="00507397" w:rsidRDefault="00234985" w:rsidP="009B418C">
      <w:pPr>
        <w:pStyle w:val="Textoindependiente"/>
        <w:kinsoku w:val="0"/>
        <w:overflowPunct w:val="0"/>
        <w:ind w:left="284" w:right="116" w:firstLine="4420"/>
        <w:rPr>
          <w:rFonts w:ascii="Abadi" w:hAnsi="Abadi"/>
          <w:sz w:val="21"/>
          <w:szCs w:val="21"/>
        </w:rPr>
      </w:pPr>
      <w:r w:rsidRPr="00507397">
        <w:rPr>
          <w:rFonts w:ascii="Abadi" w:hAnsi="Abadi"/>
          <w:i/>
          <w:iCs/>
          <w:sz w:val="21"/>
          <w:szCs w:val="21"/>
        </w:rPr>
        <w:t>Establecimientos</w:t>
      </w:r>
      <w:r w:rsidRPr="00507397">
        <w:rPr>
          <w:rFonts w:ascii="Abadi" w:hAnsi="Abadi"/>
          <w:i/>
          <w:iCs/>
          <w:spacing w:val="-12"/>
          <w:sz w:val="21"/>
          <w:szCs w:val="21"/>
        </w:rPr>
        <w:t xml:space="preserve"> </w:t>
      </w:r>
      <w:r w:rsidRPr="00507397">
        <w:rPr>
          <w:rFonts w:ascii="Abadi" w:hAnsi="Abadi"/>
          <w:i/>
          <w:iCs/>
          <w:sz w:val="21"/>
          <w:szCs w:val="21"/>
        </w:rPr>
        <w:t>de</w:t>
      </w:r>
      <w:r w:rsidRPr="00507397">
        <w:rPr>
          <w:rFonts w:ascii="Abadi" w:hAnsi="Abadi"/>
          <w:i/>
          <w:iCs/>
          <w:spacing w:val="-12"/>
          <w:sz w:val="21"/>
          <w:szCs w:val="21"/>
        </w:rPr>
        <w:t xml:space="preserve"> </w:t>
      </w:r>
      <w:r w:rsidRPr="00507397">
        <w:rPr>
          <w:rFonts w:ascii="Abadi" w:hAnsi="Abadi"/>
          <w:i/>
          <w:iCs/>
          <w:sz w:val="21"/>
          <w:szCs w:val="21"/>
        </w:rPr>
        <w:t>lactancia</w:t>
      </w:r>
      <w:r w:rsidRPr="00507397">
        <w:rPr>
          <w:rFonts w:ascii="Abadi" w:hAnsi="Abadi"/>
          <w:i/>
          <w:iCs/>
          <w:spacing w:val="-12"/>
          <w:sz w:val="21"/>
          <w:szCs w:val="21"/>
        </w:rPr>
        <w:t xml:space="preserve"> </w:t>
      </w:r>
      <w:r w:rsidRPr="00507397">
        <w:rPr>
          <w:rFonts w:ascii="Abadi" w:hAnsi="Abadi"/>
          <w:i/>
          <w:iCs/>
          <w:sz w:val="21"/>
          <w:szCs w:val="21"/>
        </w:rPr>
        <w:t xml:space="preserve">materna </w:t>
      </w:r>
      <w:r w:rsidRPr="00507397">
        <w:rPr>
          <w:rFonts w:ascii="Abadi" w:hAnsi="Abadi"/>
          <w:sz w:val="21"/>
          <w:szCs w:val="21"/>
        </w:rPr>
        <w:t>Artículo</w:t>
      </w:r>
      <w:r w:rsidRPr="00507397">
        <w:rPr>
          <w:rFonts w:ascii="Abadi" w:hAnsi="Abadi"/>
          <w:spacing w:val="-4"/>
          <w:sz w:val="21"/>
          <w:szCs w:val="21"/>
        </w:rPr>
        <w:t xml:space="preserve"> </w:t>
      </w:r>
      <w:r w:rsidRPr="00507397">
        <w:rPr>
          <w:rFonts w:ascii="Abadi" w:hAnsi="Abadi"/>
          <w:sz w:val="21"/>
          <w:szCs w:val="21"/>
        </w:rPr>
        <w:t>32.</w:t>
      </w:r>
      <w:r w:rsidRPr="00507397">
        <w:rPr>
          <w:rFonts w:ascii="Abadi" w:hAnsi="Abadi"/>
          <w:spacing w:val="33"/>
          <w:sz w:val="21"/>
          <w:szCs w:val="21"/>
        </w:rPr>
        <w:t xml:space="preserve"> </w:t>
      </w:r>
      <w:r w:rsidRPr="00507397">
        <w:rPr>
          <w:rFonts w:ascii="Abadi" w:hAnsi="Abadi"/>
          <w:sz w:val="21"/>
          <w:szCs w:val="21"/>
        </w:rPr>
        <w:t>Los</w:t>
      </w:r>
      <w:r w:rsidRPr="00507397">
        <w:rPr>
          <w:rFonts w:ascii="Abadi" w:hAnsi="Abadi"/>
          <w:spacing w:val="-13"/>
          <w:sz w:val="21"/>
          <w:szCs w:val="21"/>
        </w:rPr>
        <w:t xml:space="preserve"> </w:t>
      </w:r>
      <w:r w:rsidRPr="00507397">
        <w:rPr>
          <w:rFonts w:ascii="Abadi" w:hAnsi="Abadi"/>
          <w:sz w:val="21"/>
          <w:szCs w:val="21"/>
        </w:rPr>
        <w:t>establecimientos</w:t>
      </w:r>
      <w:r w:rsidRPr="00507397">
        <w:rPr>
          <w:rFonts w:ascii="Abadi" w:hAnsi="Abadi"/>
          <w:spacing w:val="-15"/>
          <w:sz w:val="21"/>
          <w:szCs w:val="21"/>
        </w:rPr>
        <w:t xml:space="preserve"> </w:t>
      </w:r>
      <w:r w:rsidRPr="00507397">
        <w:rPr>
          <w:rFonts w:ascii="Abadi" w:hAnsi="Abadi"/>
          <w:sz w:val="21"/>
          <w:szCs w:val="21"/>
        </w:rPr>
        <w:t>de</w:t>
      </w:r>
      <w:r w:rsidRPr="00507397">
        <w:rPr>
          <w:rFonts w:ascii="Abadi" w:hAnsi="Abadi"/>
          <w:spacing w:val="-12"/>
          <w:sz w:val="21"/>
          <w:szCs w:val="21"/>
        </w:rPr>
        <w:t xml:space="preserve"> </w:t>
      </w:r>
      <w:r w:rsidRPr="00507397">
        <w:rPr>
          <w:rFonts w:ascii="Abadi" w:hAnsi="Abadi"/>
          <w:sz w:val="21"/>
          <w:szCs w:val="21"/>
        </w:rPr>
        <w:t>protección,</w:t>
      </w:r>
      <w:r w:rsidRPr="00507397">
        <w:rPr>
          <w:rFonts w:ascii="Abadi" w:hAnsi="Abadi"/>
          <w:spacing w:val="-12"/>
          <w:sz w:val="21"/>
          <w:szCs w:val="21"/>
        </w:rPr>
        <w:t xml:space="preserve"> </w:t>
      </w:r>
      <w:r w:rsidRPr="00507397">
        <w:rPr>
          <w:rFonts w:ascii="Abadi" w:hAnsi="Abadi"/>
          <w:sz w:val="21"/>
          <w:szCs w:val="21"/>
        </w:rPr>
        <w:t>apoyo</w:t>
      </w:r>
      <w:r w:rsidRPr="00507397">
        <w:rPr>
          <w:rFonts w:ascii="Abadi" w:hAnsi="Abadi"/>
          <w:spacing w:val="-14"/>
          <w:sz w:val="21"/>
          <w:szCs w:val="21"/>
        </w:rPr>
        <w:t xml:space="preserve"> </w:t>
      </w:r>
      <w:r w:rsidRPr="00507397">
        <w:rPr>
          <w:rFonts w:ascii="Abadi" w:hAnsi="Abadi"/>
          <w:sz w:val="21"/>
          <w:szCs w:val="21"/>
        </w:rPr>
        <w:t>y</w:t>
      </w:r>
      <w:r w:rsidRPr="00507397">
        <w:rPr>
          <w:rFonts w:ascii="Abadi" w:hAnsi="Abadi"/>
          <w:spacing w:val="-13"/>
          <w:sz w:val="21"/>
          <w:szCs w:val="21"/>
        </w:rPr>
        <w:t xml:space="preserve"> </w:t>
      </w:r>
      <w:r w:rsidRPr="00507397">
        <w:rPr>
          <w:rFonts w:ascii="Abadi" w:hAnsi="Abadi"/>
          <w:sz w:val="21"/>
          <w:szCs w:val="21"/>
        </w:rPr>
        <w:t>promoción</w:t>
      </w:r>
      <w:r w:rsidRPr="00507397">
        <w:rPr>
          <w:rFonts w:ascii="Abadi" w:hAnsi="Abadi"/>
          <w:spacing w:val="-12"/>
          <w:sz w:val="21"/>
          <w:szCs w:val="21"/>
        </w:rPr>
        <w:t xml:space="preserve"> </w:t>
      </w:r>
      <w:r w:rsidRPr="00507397">
        <w:rPr>
          <w:rFonts w:ascii="Abadi" w:hAnsi="Abadi"/>
          <w:sz w:val="21"/>
          <w:szCs w:val="21"/>
        </w:rPr>
        <w:t>de</w:t>
      </w:r>
      <w:r w:rsidRPr="00507397">
        <w:rPr>
          <w:rFonts w:ascii="Abadi" w:hAnsi="Abadi"/>
          <w:spacing w:val="-12"/>
          <w:sz w:val="21"/>
          <w:szCs w:val="21"/>
        </w:rPr>
        <w:t xml:space="preserve"> </w:t>
      </w:r>
      <w:r w:rsidRPr="00507397">
        <w:rPr>
          <w:rFonts w:ascii="Abadi" w:hAnsi="Abadi"/>
          <w:sz w:val="21"/>
          <w:szCs w:val="21"/>
        </w:rPr>
        <w:t>la</w:t>
      </w:r>
      <w:r w:rsidRPr="00507397">
        <w:rPr>
          <w:rFonts w:ascii="Abadi" w:hAnsi="Abadi"/>
          <w:spacing w:val="-14"/>
          <w:sz w:val="21"/>
          <w:szCs w:val="21"/>
        </w:rPr>
        <w:t xml:space="preserve"> </w:t>
      </w:r>
      <w:r w:rsidRPr="00507397">
        <w:rPr>
          <w:rFonts w:ascii="Abadi" w:hAnsi="Abadi"/>
          <w:sz w:val="21"/>
          <w:szCs w:val="21"/>
        </w:rPr>
        <w:t>lactancia materna son los siguientes:</w:t>
      </w:r>
    </w:p>
    <w:p w14:paraId="1ABF5D50" w14:textId="77777777" w:rsidR="00234985" w:rsidRPr="00507397" w:rsidRDefault="00234985" w:rsidP="009B418C">
      <w:pPr>
        <w:pStyle w:val="Textoindependiente"/>
        <w:kinsoku w:val="0"/>
        <w:overflowPunct w:val="0"/>
        <w:ind w:left="284" w:right="116"/>
        <w:rPr>
          <w:rFonts w:ascii="Abadi" w:hAnsi="Abadi"/>
          <w:sz w:val="21"/>
          <w:szCs w:val="21"/>
        </w:rPr>
      </w:pPr>
    </w:p>
    <w:p w14:paraId="3A6B8946" w14:textId="77777777" w:rsidR="00234985" w:rsidRPr="00507397" w:rsidRDefault="00234985" w:rsidP="00DD0E44">
      <w:pPr>
        <w:pStyle w:val="Prrafodelista"/>
        <w:widowControl w:val="0"/>
        <w:numPr>
          <w:ilvl w:val="0"/>
          <w:numId w:val="47"/>
        </w:numPr>
        <w:kinsoku w:val="0"/>
        <w:overflowPunct w:val="0"/>
        <w:autoSpaceDE w:val="0"/>
        <w:autoSpaceDN w:val="0"/>
        <w:adjustRightInd w:val="0"/>
        <w:ind w:left="284" w:right="116"/>
        <w:rPr>
          <w:rFonts w:ascii="Abadi" w:hAnsi="Abadi"/>
          <w:spacing w:val="-10"/>
          <w:sz w:val="21"/>
          <w:szCs w:val="21"/>
        </w:rPr>
      </w:pPr>
      <w:r w:rsidRPr="00507397">
        <w:rPr>
          <w:rFonts w:ascii="Abadi" w:hAnsi="Abadi"/>
          <w:sz w:val="21"/>
          <w:szCs w:val="21"/>
        </w:rPr>
        <w:t>Lactarios</w:t>
      </w:r>
      <w:r w:rsidRPr="00507397">
        <w:rPr>
          <w:rFonts w:ascii="Abadi" w:hAnsi="Abadi"/>
          <w:spacing w:val="-5"/>
          <w:sz w:val="21"/>
          <w:szCs w:val="21"/>
        </w:rPr>
        <w:t xml:space="preserve"> </w:t>
      </w:r>
      <w:r w:rsidRPr="00507397">
        <w:rPr>
          <w:rFonts w:ascii="Abadi" w:hAnsi="Abadi"/>
          <w:sz w:val="21"/>
          <w:szCs w:val="21"/>
        </w:rPr>
        <w:t>y</w:t>
      </w:r>
      <w:r w:rsidRPr="00507397">
        <w:rPr>
          <w:rFonts w:ascii="Abadi" w:hAnsi="Abadi"/>
          <w:spacing w:val="-4"/>
          <w:sz w:val="21"/>
          <w:szCs w:val="21"/>
        </w:rPr>
        <w:t xml:space="preserve"> </w:t>
      </w:r>
      <w:r w:rsidRPr="00507397">
        <w:rPr>
          <w:rFonts w:ascii="Abadi" w:hAnsi="Abadi"/>
          <w:sz w:val="21"/>
          <w:szCs w:val="21"/>
        </w:rPr>
        <w:t>salas</w:t>
      </w:r>
      <w:r w:rsidRPr="00507397">
        <w:rPr>
          <w:rFonts w:ascii="Abadi" w:hAnsi="Abadi"/>
          <w:spacing w:val="-4"/>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lactancia;</w:t>
      </w:r>
      <w:r w:rsidRPr="00507397">
        <w:rPr>
          <w:rFonts w:ascii="Abadi" w:hAnsi="Abadi"/>
          <w:spacing w:val="-4"/>
          <w:sz w:val="21"/>
          <w:szCs w:val="21"/>
        </w:rPr>
        <w:t xml:space="preserve"> </w:t>
      </w:r>
      <w:r w:rsidRPr="00507397">
        <w:rPr>
          <w:rFonts w:ascii="Abadi" w:hAnsi="Abadi"/>
          <w:spacing w:val="-10"/>
          <w:sz w:val="21"/>
          <w:szCs w:val="21"/>
        </w:rPr>
        <w:t>y</w:t>
      </w:r>
    </w:p>
    <w:p w14:paraId="4A7E19A5" w14:textId="77777777" w:rsidR="00234985" w:rsidRPr="00507397" w:rsidRDefault="00234985" w:rsidP="009B418C">
      <w:pPr>
        <w:pStyle w:val="Textoindependiente"/>
        <w:kinsoku w:val="0"/>
        <w:overflowPunct w:val="0"/>
        <w:ind w:left="284" w:right="116"/>
        <w:rPr>
          <w:rFonts w:ascii="Abadi" w:hAnsi="Abadi"/>
          <w:sz w:val="21"/>
          <w:szCs w:val="21"/>
        </w:rPr>
      </w:pPr>
    </w:p>
    <w:p w14:paraId="62AAB943" w14:textId="77777777" w:rsidR="00234985" w:rsidRPr="00507397" w:rsidRDefault="00234985" w:rsidP="00DD0E44">
      <w:pPr>
        <w:pStyle w:val="Prrafodelista"/>
        <w:widowControl w:val="0"/>
        <w:numPr>
          <w:ilvl w:val="0"/>
          <w:numId w:val="47"/>
        </w:numPr>
        <w:kinsoku w:val="0"/>
        <w:overflowPunct w:val="0"/>
        <w:autoSpaceDE w:val="0"/>
        <w:autoSpaceDN w:val="0"/>
        <w:adjustRightInd w:val="0"/>
        <w:ind w:left="284" w:right="116" w:hanging="560"/>
        <w:rPr>
          <w:rFonts w:ascii="Abadi" w:hAnsi="Abadi"/>
          <w:spacing w:val="-2"/>
          <w:sz w:val="21"/>
          <w:szCs w:val="21"/>
        </w:rPr>
      </w:pPr>
      <w:r w:rsidRPr="00507397">
        <w:rPr>
          <w:rFonts w:ascii="Abadi" w:hAnsi="Abadi"/>
          <w:sz w:val="21"/>
          <w:szCs w:val="21"/>
        </w:rPr>
        <w:t>Bancos</w:t>
      </w:r>
      <w:r w:rsidRPr="00507397">
        <w:rPr>
          <w:rFonts w:ascii="Abadi" w:hAnsi="Abadi"/>
          <w:spacing w:val="-4"/>
          <w:sz w:val="21"/>
          <w:szCs w:val="21"/>
        </w:rPr>
        <w:t xml:space="preserve"> </w:t>
      </w:r>
      <w:r w:rsidRPr="00507397">
        <w:rPr>
          <w:rFonts w:ascii="Abadi" w:hAnsi="Abadi"/>
          <w:sz w:val="21"/>
          <w:szCs w:val="21"/>
        </w:rPr>
        <w:t>de</w:t>
      </w:r>
      <w:r w:rsidRPr="00507397">
        <w:rPr>
          <w:rFonts w:ascii="Abadi" w:hAnsi="Abadi"/>
          <w:spacing w:val="-3"/>
          <w:sz w:val="21"/>
          <w:szCs w:val="21"/>
        </w:rPr>
        <w:t xml:space="preserve"> </w:t>
      </w:r>
      <w:r w:rsidRPr="00507397">
        <w:rPr>
          <w:rFonts w:ascii="Abadi" w:hAnsi="Abadi"/>
          <w:sz w:val="21"/>
          <w:szCs w:val="21"/>
        </w:rPr>
        <w:t xml:space="preserve">leche </w:t>
      </w:r>
      <w:r w:rsidRPr="00507397">
        <w:rPr>
          <w:rFonts w:ascii="Abadi" w:hAnsi="Abadi"/>
          <w:spacing w:val="-2"/>
          <w:sz w:val="21"/>
          <w:szCs w:val="21"/>
        </w:rPr>
        <w:t>humana.</w:t>
      </w:r>
    </w:p>
    <w:p w14:paraId="4A9235E0" w14:textId="77777777" w:rsidR="00234985" w:rsidRPr="00507397" w:rsidRDefault="00234985" w:rsidP="009B418C">
      <w:pPr>
        <w:pStyle w:val="Textoindependiente"/>
        <w:kinsoku w:val="0"/>
        <w:overflowPunct w:val="0"/>
        <w:ind w:left="284" w:right="116"/>
        <w:rPr>
          <w:rFonts w:ascii="Abadi" w:hAnsi="Abadi"/>
          <w:sz w:val="21"/>
          <w:szCs w:val="21"/>
        </w:rPr>
      </w:pPr>
    </w:p>
    <w:p w14:paraId="6629B9D9" w14:textId="77777777" w:rsidR="00234985" w:rsidRPr="00507397" w:rsidRDefault="00234985" w:rsidP="009B418C">
      <w:pPr>
        <w:pStyle w:val="Textoindependiente"/>
        <w:kinsoku w:val="0"/>
        <w:overflowPunct w:val="0"/>
        <w:ind w:left="284" w:right="116" w:firstLine="4339"/>
        <w:rPr>
          <w:rFonts w:ascii="Abadi" w:hAnsi="Abadi"/>
          <w:sz w:val="21"/>
          <w:szCs w:val="21"/>
        </w:rPr>
      </w:pPr>
      <w:r w:rsidRPr="00507397">
        <w:rPr>
          <w:rFonts w:ascii="Abadi" w:hAnsi="Abadi"/>
          <w:i/>
          <w:iCs/>
          <w:sz w:val="21"/>
          <w:szCs w:val="21"/>
        </w:rPr>
        <w:t>Características</w:t>
      </w:r>
      <w:r w:rsidRPr="00507397">
        <w:rPr>
          <w:rFonts w:ascii="Abadi" w:hAnsi="Abadi"/>
          <w:i/>
          <w:iCs/>
          <w:spacing w:val="-11"/>
          <w:sz w:val="21"/>
          <w:szCs w:val="21"/>
        </w:rPr>
        <w:t xml:space="preserve"> </w:t>
      </w:r>
      <w:r w:rsidRPr="00507397">
        <w:rPr>
          <w:rFonts w:ascii="Abadi" w:hAnsi="Abadi"/>
          <w:i/>
          <w:iCs/>
          <w:sz w:val="21"/>
          <w:szCs w:val="21"/>
        </w:rPr>
        <w:t>de</w:t>
      </w:r>
      <w:r w:rsidRPr="00507397">
        <w:rPr>
          <w:rFonts w:ascii="Abadi" w:hAnsi="Abadi"/>
          <w:i/>
          <w:iCs/>
          <w:spacing w:val="-13"/>
          <w:sz w:val="21"/>
          <w:szCs w:val="21"/>
        </w:rPr>
        <w:t xml:space="preserve"> </w:t>
      </w:r>
      <w:r w:rsidRPr="00507397">
        <w:rPr>
          <w:rFonts w:ascii="Abadi" w:hAnsi="Abadi"/>
          <w:i/>
          <w:iCs/>
          <w:sz w:val="21"/>
          <w:szCs w:val="21"/>
        </w:rPr>
        <w:t>los</w:t>
      </w:r>
      <w:r w:rsidRPr="00507397">
        <w:rPr>
          <w:rFonts w:ascii="Abadi" w:hAnsi="Abadi"/>
          <w:i/>
          <w:iCs/>
          <w:spacing w:val="-11"/>
          <w:sz w:val="21"/>
          <w:szCs w:val="21"/>
        </w:rPr>
        <w:t xml:space="preserve"> </w:t>
      </w:r>
      <w:r w:rsidRPr="00507397">
        <w:rPr>
          <w:rFonts w:ascii="Abadi" w:hAnsi="Abadi"/>
          <w:i/>
          <w:iCs/>
          <w:sz w:val="21"/>
          <w:szCs w:val="21"/>
        </w:rPr>
        <w:t xml:space="preserve">establecimientos </w:t>
      </w:r>
      <w:r w:rsidRPr="00507397">
        <w:rPr>
          <w:rFonts w:ascii="Abadi" w:hAnsi="Abadi"/>
          <w:sz w:val="21"/>
          <w:szCs w:val="21"/>
        </w:rPr>
        <w:t>Artículo</w:t>
      </w:r>
      <w:r w:rsidRPr="00507397">
        <w:rPr>
          <w:rFonts w:ascii="Abadi" w:hAnsi="Abadi"/>
          <w:spacing w:val="-2"/>
          <w:sz w:val="21"/>
          <w:szCs w:val="21"/>
        </w:rPr>
        <w:t xml:space="preserve"> </w:t>
      </w:r>
      <w:r w:rsidRPr="00507397">
        <w:rPr>
          <w:rFonts w:ascii="Abadi" w:hAnsi="Abadi"/>
          <w:sz w:val="21"/>
          <w:szCs w:val="21"/>
        </w:rPr>
        <w:t>33. Los lactarios y salas de lactancia son los espacios privados, dignos, higiénicos y cálidos en los cuales las</w:t>
      </w:r>
      <w:r w:rsidRPr="00507397">
        <w:rPr>
          <w:rFonts w:ascii="Abadi" w:hAnsi="Abadi"/>
          <w:spacing w:val="-1"/>
          <w:sz w:val="21"/>
          <w:szCs w:val="21"/>
        </w:rPr>
        <w:t xml:space="preserve"> </w:t>
      </w:r>
      <w:r w:rsidRPr="00507397">
        <w:rPr>
          <w:rFonts w:ascii="Abadi" w:hAnsi="Abadi"/>
          <w:sz w:val="21"/>
          <w:szCs w:val="21"/>
        </w:rPr>
        <w:t>madres pueden amamantar, extraer su leche y/o</w:t>
      </w:r>
      <w:r w:rsidRPr="00507397">
        <w:rPr>
          <w:rFonts w:ascii="Abadi" w:hAnsi="Abadi"/>
          <w:spacing w:val="-4"/>
          <w:sz w:val="21"/>
          <w:szCs w:val="21"/>
        </w:rPr>
        <w:t xml:space="preserve"> </w:t>
      </w:r>
      <w:r w:rsidRPr="00507397">
        <w:rPr>
          <w:rFonts w:ascii="Abadi" w:hAnsi="Abadi"/>
          <w:sz w:val="21"/>
          <w:szCs w:val="21"/>
        </w:rPr>
        <w:t>conservarla,</w:t>
      </w:r>
      <w:r w:rsidRPr="00507397">
        <w:rPr>
          <w:rFonts w:ascii="Abadi" w:hAnsi="Abadi"/>
          <w:spacing w:val="-5"/>
          <w:sz w:val="21"/>
          <w:szCs w:val="21"/>
        </w:rPr>
        <w:t xml:space="preserve"> </w:t>
      </w:r>
      <w:r w:rsidRPr="00507397">
        <w:rPr>
          <w:rFonts w:ascii="Abadi" w:hAnsi="Abadi"/>
          <w:sz w:val="21"/>
          <w:szCs w:val="21"/>
        </w:rPr>
        <w:t>en</w:t>
      </w:r>
      <w:r w:rsidRPr="00507397">
        <w:rPr>
          <w:rFonts w:ascii="Abadi" w:hAnsi="Abadi"/>
          <w:spacing w:val="-4"/>
          <w:sz w:val="21"/>
          <w:szCs w:val="21"/>
        </w:rPr>
        <w:t xml:space="preserve"> </w:t>
      </w:r>
      <w:r w:rsidRPr="00507397">
        <w:rPr>
          <w:rFonts w:ascii="Abadi" w:hAnsi="Abadi"/>
          <w:sz w:val="21"/>
          <w:szCs w:val="21"/>
        </w:rPr>
        <w:t>términos</w:t>
      </w:r>
      <w:r w:rsidRPr="00507397">
        <w:rPr>
          <w:rFonts w:ascii="Abadi" w:hAnsi="Abadi"/>
          <w:spacing w:val="-5"/>
          <w:sz w:val="21"/>
          <w:szCs w:val="21"/>
        </w:rPr>
        <w:t xml:space="preserve"> </w:t>
      </w:r>
      <w:r w:rsidRPr="00507397">
        <w:rPr>
          <w:rFonts w:ascii="Abadi" w:hAnsi="Abadi"/>
          <w:sz w:val="21"/>
          <w:szCs w:val="21"/>
        </w:rPr>
        <w:t>de</w:t>
      </w:r>
      <w:r w:rsidRPr="00507397">
        <w:rPr>
          <w:rFonts w:ascii="Abadi" w:hAnsi="Abadi"/>
          <w:spacing w:val="-4"/>
          <w:sz w:val="21"/>
          <w:szCs w:val="21"/>
        </w:rPr>
        <w:t xml:space="preserve"> </w:t>
      </w:r>
      <w:r w:rsidRPr="00507397">
        <w:rPr>
          <w:rFonts w:ascii="Abadi" w:hAnsi="Abadi"/>
          <w:sz w:val="21"/>
          <w:szCs w:val="21"/>
        </w:rPr>
        <w:t>la</w:t>
      </w:r>
      <w:r w:rsidRPr="00507397">
        <w:rPr>
          <w:rFonts w:ascii="Abadi" w:hAnsi="Abadi"/>
          <w:spacing w:val="-4"/>
          <w:sz w:val="21"/>
          <w:szCs w:val="21"/>
        </w:rPr>
        <w:t xml:space="preserve"> </w:t>
      </w:r>
      <w:r w:rsidRPr="00507397">
        <w:rPr>
          <w:rFonts w:ascii="Abadi" w:hAnsi="Abadi"/>
          <w:sz w:val="21"/>
          <w:szCs w:val="21"/>
        </w:rPr>
        <w:t>normativa</w:t>
      </w:r>
      <w:r w:rsidRPr="00507397">
        <w:rPr>
          <w:rFonts w:ascii="Abadi" w:hAnsi="Abadi"/>
          <w:spacing w:val="-4"/>
          <w:sz w:val="21"/>
          <w:szCs w:val="21"/>
        </w:rPr>
        <w:t xml:space="preserve"> </w:t>
      </w:r>
      <w:r w:rsidRPr="00507397">
        <w:rPr>
          <w:rFonts w:ascii="Abadi" w:hAnsi="Abadi"/>
          <w:sz w:val="21"/>
          <w:szCs w:val="21"/>
        </w:rPr>
        <w:t>que</w:t>
      </w:r>
      <w:r w:rsidRPr="00507397">
        <w:rPr>
          <w:rFonts w:ascii="Abadi" w:hAnsi="Abadi"/>
          <w:spacing w:val="-4"/>
          <w:sz w:val="21"/>
          <w:szCs w:val="21"/>
        </w:rPr>
        <w:t xml:space="preserve"> </w:t>
      </w:r>
      <w:r w:rsidRPr="00507397">
        <w:rPr>
          <w:rFonts w:ascii="Abadi" w:hAnsi="Abadi"/>
          <w:sz w:val="21"/>
          <w:szCs w:val="21"/>
        </w:rPr>
        <w:t>al</w:t>
      </w:r>
      <w:r w:rsidRPr="00507397">
        <w:rPr>
          <w:rFonts w:ascii="Abadi" w:hAnsi="Abadi"/>
          <w:spacing w:val="-6"/>
          <w:sz w:val="21"/>
          <w:szCs w:val="21"/>
        </w:rPr>
        <w:t xml:space="preserve"> </w:t>
      </w:r>
      <w:r w:rsidRPr="00507397">
        <w:rPr>
          <w:rFonts w:ascii="Abadi" w:hAnsi="Abadi"/>
          <w:sz w:val="21"/>
          <w:szCs w:val="21"/>
        </w:rPr>
        <w:t>efecto</w:t>
      </w:r>
      <w:r w:rsidRPr="00507397">
        <w:rPr>
          <w:rFonts w:ascii="Abadi" w:hAnsi="Abadi"/>
          <w:spacing w:val="-4"/>
          <w:sz w:val="21"/>
          <w:szCs w:val="21"/>
        </w:rPr>
        <w:t xml:space="preserve"> </w:t>
      </w:r>
      <w:r w:rsidRPr="00507397">
        <w:rPr>
          <w:rFonts w:ascii="Abadi" w:hAnsi="Abadi"/>
          <w:sz w:val="21"/>
          <w:szCs w:val="21"/>
        </w:rPr>
        <w:t>se</w:t>
      </w:r>
      <w:r w:rsidRPr="00507397">
        <w:rPr>
          <w:rFonts w:ascii="Abadi" w:hAnsi="Abadi"/>
          <w:spacing w:val="-4"/>
          <w:sz w:val="21"/>
          <w:szCs w:val="21"/>
        </w:rPr>
        <w:t xml:space="preserve"> </w:t>
      </w:r>
      <w:r w:rsidRPr="00507397">
        <w:rPr>
          <w:rFonts w:ascii="Abadi" w:hAnsi="Abadi"/>
          <w:sz w:val="21"/>
          <w:szCs w:val="21"/>
        </w:rPr>
        <w:t>expida</w:t>
      </w:r>
      <w:r w:rsidRPr="00507397">
        <w:rPr>
          <w:rFonts w:ascii="Abadi" w:hAnsi="Abadi"/>
          <w:spacing w:val="-4"/>
          <w:sz w:val="21"/>
          <w:szCs w:val="21"/>
        </w:rPr>
        <w:t xml:space="preserve"> </w:t>
      </w:r>
      <w:r w:rsidRPr="00507397">
        <w:rPr>
          <w:rFonts w:ascii="Abadi" w:hAnsi="Abadi"/>
          <w:sz w:val="21"/>
          <w:szCs w:val="21"/>
        </w:rPr>
        <w:t>para</w:t>
      </w:r>
      <w:r w:rsidRPr="00507397">
        <w:rPr>
          <w:rFonts w:ascii="Abadi" w:hAnsi="Abadi"/>
          <w:spacing w:val="-4"/>
          <w:sz w:val="21"/>
          <w:szCs w:val="21"/>
        </w:rPr>
        <w:t xml:space="preserve"> </w:t>
      </w:r>
      <w:r w:rsidRPr="00507397">
        <w:rPr>
          <w:rFonts w:ascii="Abadi" w:hAnsi="Abadi"/>
          <w:sz w:val="21"/>
          <w:szCs w:val="21"/>
        </w:rPr>
        <w:t>cada</w:t>
      </w:r>
      <w:r w:rsidRPr="00507397">
        <w:rPr>
          <w:rFonts w:ascii="Abadi" w:hAnsi="Abadi"/>
          <w:spacing w:val="-4"/>
          <w:sz w:val="21"/>
          <w:szCs w:val="21"/>
        </w:rPr>
        <w:t xml:space="preserve"> </w:t>
      </w:r>
      <w:r w:rsidRPr="00507397">
        <w:rPr>
          <w:rFonts w:ascii="Abadi" w:hAnsi="Abadi"/>
          <w:sz w:val="21"/>
          <w:szCs w:val="21"/>
        </w:rPr>
        <w:t>uno de ellos.</w:t>
      </w:r>
    </w:p>
    <w:p w14:paraId="69CBB41D" w14:textId="77777777" w:rsidR="00234985" w:rsidRPr="00507397" w:rsidRDefault="00234985" w:rsidP="009B418C">
      <w:pPr>
        <w:pStyle w:val="Textoindependiente"/>
        <w:kinsoku w:val="0"/>
        <w:overflowPunct w:val="0"/>
        <w:ind w:left="284" w:right="116"/>
        <w:rPr>
          <w:rFonts w:ascii="Abadi" w:hAnsi="Abadi"/>
          <w:sz w:val="21"/>
          <w:szCs w:val="21"/>
        </w:rPr>
      </w:pPr>
    </w:p>
    <w:p w14:paraId="46C9A728" w14:textId="77777777" w:rsidR="00234985" w:rsidRPr="00507397" w:rsidRDefault="00234985" w:rsidP="009B418C">
      <w:pPr>
        <w:pStyle w:val="Textoindependiente"/>
        <w:kinsoku w:val="0"/>
        <w:overflowPunct w:val="0"/>
        <w:ind w:left="284" w:right="116" w:firstLine="5796"/>
        <w:rPr>
          <w:rFonts w:ascii="Abadi" w:hAnsi="Abadi"/>
          <w:sz w:val="21"/>
          <w:szCs w:val="21"/>
        </w:rPr>
      </w:pPr>
      <w:r w:rsidRPr="00507397">
        <w:rPr>
          <w:rFonts w:ascii="Abadi" w:hAnsi="Abadi"/>
          <w:i/>
          <w:iCs/>
          <w:sz w:val="21"/>
          <w:szCs w:val="21"/>
        </w:rPr>
        <w:t>Requisitos</w:t>
      </w:r>
      <w:r w:rsidRPr="00507397">
        <w:rPr>
          <w:rFonts w:ascii="Abadi" w:hAnsi="Abadi"/>
          <w:i/>
          <w:iCs/>
          <w:spacing w:val="-11"/>
          <w:sz w:val="21"/>
          <w:szCs w:val="21"/>
        </w:rPr>
        <w:t xml:space="preserve"> </w:t>
      </w:r>
      <w:r w:rsidRPr="00507397">
        <w:rPr>
          <w:rFonts w:ascii="Abadi" w:hAnsi="Abadi"/>
          <w:i/>
          <w:iCs/>
          <w:sz w:val="21"/>
          <w:szCs w:val="21"/>
        </w:rPr>
        <w:t>de</w:t>
      </w:r>
      <w:r w:rsidRPr="00507397">
        <w:rPr>
          <w:rFonts w:ascii="Abadi" w:hAnsi="Abadi"/>
          <w:i/>
          <w:iCs/>
          <w:spacing w:val="-13"/>
          <w:sz w:val="21"/>
          <w:szCs w:val="21"/>
        </w:rPr>
        <w:t xml:space="preserve"> </w:t>
      </w:r>
      <w:r w:rsidRPr="00507397">
        <w:rPr>
          <w:rFonts w:ascii="Abadi" w:hAnsi="Abadi"/>
          <w:i/>
          <w:iCs/>
          <w:sz w:val="21"/>
          <w:szCs w:val="21"/>
        </w:rPr>
        <w:t>los</w:t>
      </w:r>
      <w:r w:rsidRPr="00507397">
        <w:rPr>
          <w:rFonts w:ascii="Abadi" w:hAnsi="Abadi"/>
          <w:i/>
          <w:iCs/>
          <w:spacing w:val="-11"/>
          <w:sz w:val="21"/>
          <w:szCs w:val="21"/>
        </w:rPr>
        <w:t xml:space="preserve"> </w:t>
      </w:r>
      <w:r w:rsidRPr="00507397">
        <w:rPr>
          <w:rFonts w:ascii="Abadi" w:hAnsi="Abadi"/>
          <w:i/>
          <w:iCs/>
          <w:sz w:val="21"/>
          <w:szCs w:val="21"/>
        </w:rPr>
        <w:t xml:space="preserve">lactarios </w:t>
      </w:r>
      <w:r w:rsidRPr="00507397">
        <w:rPr>
          <w:rFonts w:ascii="Abadi" w:hAnsi="Abadi"/>
          <w:sz w:val="21"/>
          <w:szCs w:val="21"/>
        </w:rPr>
        <w:t>Artículo</w:t>
      </w:r>
      <w:r w:rsidRPr="00507397">
        <w:rPr>
          <w:rFonts w:ascii="Abadi" w:hAnsi="Abadi"/>
          <w:spacing w:val="-3"/>
          <w:sz w:val="21"/>
          <w:szCs w:val="21"/>
        </w:rPr>
        <w:t xml:space="preserve"> </w:t>
      </w:r>
      <w:r w:rsidRPr="00507397">
        <w:rPr>
          <w:rFonts w:ascii="Abadi" w:hAnsi="Abadi"/>
          <w:sz w:val="21"/>
          <w:szCs w:val="21"/>
        </w:rPr>
        <w:t>34.</w:t>
      </w:r>
      <w:r w:rsidRPr="00507397">
        <w:rPr>
          <w:rFonts w:ascii="Abadi" w:hAnsi="Abadi"/>
          <w:spacing w:val="33"/>
          <w:sz w:val="21"/>
          <w:szCs w:val="21"/>
        </w:rPr>
        <w:t xml:space="preserve"> </w:t>
      </w:r>
      <w:r w:rsidRPr="00507397">
        <w:rPr>
          <w:rFonts w:ascii="Abadi" w:hAnsi="Abadi"/>
          <w:sz w:val="21"/>
          <w:szCs w:val="21"/>
        </w:rPr>
        <w:t>Los</w:t>
      </w:r>
      <w:r w:rsidRPr="00507397">
        <w:rPr>
          <w:rFonts w:ascii="Abadi" w:hAnsi="Abadi"/>
          <w:spacing w:val="-15"/>
          <w:sz w:val="21"/>
          <w:szCs w:val="21"/>
        </w:rPr>
        <w:t xml:space="preserve"> </w:t>
      </w:r>
      <w:r w:rsidRPr="00507397">
        <w:rPr>
          <w:rFonts w:ascii="Abadi" w:hAnsi="Abadi"/>
          <w:sz w:val="21"/>
          <w:szCs w:val="21"/>
        </w:rPr>
        <w:t>requisitos</w:t>
      </w:r>
      <w:r w:rsidRPr="00507397">
        <w:rPr>
          <w:rFonts w:ascii="Abadi" w:hAnsi="Abadi"/>
          <w:spacing w:val="-15"/>
          <w:sz w:val="21"/>
          <w:szCs w:val="21"/>
        </w:rPr>
        <w:t xml:space="preserve"> </w:t>
      </w:r>
      <w:r w:rsidRPr="00507397">
        <w:rPr>
          <w:rFonts w:ascii="Abadi" w:hAnsi="Abadi"/>
          <w:sz w:val="21"/>
          <w:szCs w:val="21"/>
        </w:rPr>
        <w:t>mínimos</w:t>
      </w:r>
      <w:r w:rsidRPr="00507397">
        <w:rPr>
          <w:rFonts w:ascii="Abadi" w:hAnsi="Abadi"/>
          <w:spacing w:val="-17"/>
          <w:sz w:val="21"/>
          <w:szCs w:val="21"/>
        </w:rPr>
        <w:t xml:space="preserve"> </w:t>
      </w:r>
      <w:r w:rsidRPr="00507397">
        <w:rPr>
          <w:rFonts w:ascii="Abadi" w:hAnsi="Abadi"/>
          <w:sz w:val="21"/>
          <w:szCs w:val="21"/>
        </w:rPr>
        <w:t>necesarios</w:t>
      </w:r>
      <w:r w:rsidRPr="00507397">
        <w:rPr>
          <w:rFonts w:ascii="Abadi" w:hAnsi="Abadi"/>
          <w:spacing w:val="-14"/>
          <w:sz w:val="21"/>
          <w:szCs w:val="21"/>
        </w:rPr>
        <w:t xml:space="preserve"> </w:t>
      </w:r>
      <w:r w:rsidRPr="00507397">
        <w:rPr>
          <w:rFonts w:ascii="Abadi" w:hAnsi="Abadi"/>
          <w:sz w:val="21"/>
          <w:szCs w:val="21"/>
        </w:rPr>
        <w:t>para</w:t>
      </w:r>
      <w:r w:rsidRPr="00507397">
        <w:rPr>
          <w:rFonts w:ascii="Abadi" w:hAnsi="Abadi"/>
          <w:spacing w:val="-14"/>
          <w:sz w:val="21"/>
          <w:szCs w:val="21"/>
        </w:rPr>
        <w:t xml:space="preserve"> </w:t>
      </w:r>
      <w:r w:rsidRPr="00507397">
        <w:rPr>
          <w:rFonts w:ascii="Abadi" w:hAnsi="Abadi"/>
          <w:sz w:val="21"/>
          <w:szCs w:val="21"/>
        </w:rPr>
        <w:t>el</w:t>
      </w:r>
      <w:r w:rsidRPr="00507397">
        <w:rPr>
          <w:rFonts w:ascii="Abadi" w:hAnsi="Abadi"/>
          <w:spacing w:val="-15"/>
          <w:sz w:val="21"/>
          <w:szCs w:val="21"/>
        </w:rPr>
        <w:t xml:space="preserve"> </w:t>
      </w:r>
      <w:r w:rsidRPr="00507397">
        <w:rPr>
          <w:rFonts w:ascii="Abadi" w:hAnsi="Abadi"/>
          <w:sz w:val="21"/>
          <w:szCs w:val="21"/>
        </w:rPr>
        <w:t>establecimiento</w:t>
      </w:r>
      <w:r w:rsidRPr="00507397">
        <w:rPr>
          <w:rFonts w:ascii="Abadi" w:hAnsi="Abadi"/>
          <w:spacing w:val="-14"/>
          <w:sz w:val="21"/>
          <w:szCs w:val="21"/>
        </w:rPr>
        <w:t xml:space="preserve"> </w:t>
      </w:r>
      <w:r w:rsidRPr="00507397">
        <w:rPr>
          <w:rFonts w:ascii="Abadi" w:hAnsi="Abadi"/>
          <w:sz w:val="21"/>
          <w:szCs w:val="21"/>
        </w:rPr>
        <w:t>de</w:t>
      </w:r>
      <w:r w:rsidRPr="00507397">
        <w:rPr>
          <w:rFonts w:ascii="Abadi" w:hAnsi="Abadi"/>
          <w:spacing w:val="-14"/>
          <w:sz w:val="21"/>
          <w:szCs w:val="21"/>
        </w:rPr>
        <w:t xml:space="preserve"> </w:t>
      </w:r>
      <w:r w:rsidRPr="00507397">
        <w:rPr>
          <w:rFonts w:ascii="Abadi" w:hAnsi="Abadi"/>
          <w:sz w:val="21"/>
          <w:szCs w:val="21"/>
        </w:rPr>
        <w:t>lactarios y salas de lactancia son los siguientes:</w:t>
      </w:r>
    </w:p>
    <w:p w14:paraId="411E9594" w14:textId="77777777" w:rsidR="00234985" w:rsidRPr="00507397" w:rsidRDefault="00234985" w:rsidP="009B418C">
      <w:pPr>
        <w:pStyle w:val="Textoindependiente"/>
        <w:kinsoku w:val="0"/>
        <w:overflowPunct w:val="0"/>
        <w:ind w:left="284" w:right="116"/>
        <w:rPr>
          <w:rFonts w:ascii="Abadi" w:hAnsi="Abadi"/>
          <w:sz w:val="21"/>
          <w:szCs w:val="21"/>
        </w:rPr>
      </w:pPr>
    </w:p>
    <w:p w14:paraId="4D5D25C2" w14:textId="77777777" w:rsidR="00234985" w:rsidRPr="00507397" w:rsidRDefault="00234985" w:rsidP="00DD0E44">
      <w:pPr>
        <w:pStyle w:val="Prrafodelista"/>
        <w:widowControl w:val="0"/>
        <w:numPr>
          <w:ilvl w:val="0"/>
          <w:numId w:val="46"/>
        </w:numPr>
        <w:kinsoku w:val="0"/>
        <w:overflowPunct w:val="0"/>
        <w:autoSpaceDE w:val="0"/>
        <w:autoSpaceDN w:val="0"/>
        <w:adjustRightInd w:val="0"/>
        <w:ind w:left="284" w:right="116"/>
        <w:rPr>
          <w:rFonts w:ascii="Abadi" w:hAnsi="Abadi"/>
          <w:spacing w:val="-2"/>
          <w:sz w:val="21"/>
          <w:szCs w:val="21"/>
        </w:rPr>
      </w:pPr>
      <w:r w:rsidRPr="00507397">
        <w:rPr>
          <w:rFonts w:ascii="Abadi" w:hAnsi="Abadi"/>
          <w:spacing w:val="-2"/>
          <w:sz w:val="21"/>
          <w:szCs w:val="21"/>
        </w:rPr>
        <w:t>Refrigerador;</w:t>
      </w:r>
    </w:p>
    <w:p w14:paraId="097E58E6" w14:textId="77777777" w:rsidR="00234985" w:rsidRPr="00507397" w:rsidRDefault="00234985" w:rsidP="009B418C">
      <w:pPr>
        <w:pStyle w:val="Textoindependiente"/>
        <w:kinsoku w:val="0"/>
        <w:overflowPunct w:val="0"/>
        <w:ind w:left="284" w:right="116"/>
        <w:rPr>
          <w:rFonts w:ascii="Abadi" w:hAnsi="Abadi"/>
          <w:sz w:val="21"/>
          <w:szCs w:val="21"/>
        </w:rPr>
      </w:pPr>
    </w:p>
    <w:p w14:paraId="4F2525BA" w14:textId="77777777" w:rsidR="00234985" w:rsidRPr="00507397" w:rsidRDefault="00234985" w:rsidP="00DD0E44">
      <w:pPr>
        <w:pStyle w:val="Prrafodelista"/>
        <w:widowControl w:val="0"/>
        <w:numPr>
          <w:ilvl w:val="0"/>
          <w:numId w:val="46"/>
        </w:numPr>
        <w:kinsoku w:val="0"/>
        <w:overflowPunct w:val="0"/>
        <w:autoSpaceDE w:val="0"/>
        <w:autoSpaceDN w:val="0"/>
        <w:adjustRightInd w:val="0"/>
        <w:ind w:left="284" w:right="116" w:hanging="560"/>
        <w:rPr>
          <w:rFonts w:ascii="Abadi" w:hAnsi="Abadi"/>
          <w:spacing w:val="-2"/>
          <w:sz w:val="21"/>
          <w:szCs w:val="21"/>
        </w:rPr>
      </w:pPr>
      <w:r w:rsidRPr="00507397">
        <w:rPr>
          <w:rFonts w:ascii="Abadi" w:hAnsi="Abadi"/>
          <w:spacing w:val="-2"/>
          <w:sz w:val="21"/>
          <w:szCs w:val="21"/>
        </w:rPr>
        <w:t>Mesa;</w:t>
      </w:r>
    </w:p>
    <w:p w14:paraId="5F2536EC" w14:textId="77777777" w:rsidR="00234985" w:rsidRPr="00507397" w:rsidRDefault="00234985" w:rsidP="009B418C">
      <w:pPr>
        <w:pStyle w:val="Textoindependiente"/>
        <w:kinsoku w:val="0"/>
        <w:overflowPunct w:val="0"/>
        <w:ind w:left="284" w:right="116"/>
        <w:rPr>
          <w:rFonts w:ascii="Abadi" w:hAnsi="Abadi"/>
          <w:sz w:val="21"/>
          <w:szCs w:val="21"/>
        </w:rPr>
      </w:pPr>
    </w:p>
    <w:p w14:paraId="31B8DA38" w14:textId="77777777" w:rsidR="00234985" w:rsidRPr="00507397" w:rsidRDefault="00234985" w:rsidP="00DD0E44">
      <w:pPr>
        <w:pStyle w:val="Prrafodelista"/>
        <w:widowControl w:val="0"/>
        <w:numPr>
          <w:ilvl w:val="0"/>
          <w:numId w:val="46"/>
        </w:numPr>
        <w:kinsoku w:val="0"/>
        <w:overflowPunct w:val="0"/>
        <w:autoSpaceDE w:val="0"/>
        <w:autoSpaceDN w:val="0"/>
        <w:adjustRightInd w:val="0"/>
        <w:ind w:left="284" w:right="116" w:hanging="627"/>
        <w:rPr>
          <w:rFonts w:ascii="Abadi" w:hAnsi="Abadi"/>
          <w:spacing w:val="-2"/>
          <w:sz w:val="21"/>
          <w:szCs w:val="21"/>
        </w:rPr>
      </w:pPr>
      <w:r w:rsidRPr="00507397">
        <w:rPr>
          <w:rFonts w:ascii="Abadi" w:hAnsi="Abadi"/>
          <w:spacing w:val="-2"/>
          <w:sz w:val="21"/>
          <w:szCs w:val="21"/>
        </w:rPr>
        <w:t>Sillón;</w:t>
      </w:r>
    </w:p>
    <w:p w14:paraId="1B98720F" w14:textId="77777777" w:rsidR="00234985" w:rsidRPr="00507397" w:rsidRDefault="00234985" w:rsidP="009B418C">
      <w:pPr>
        <w:pStyle w:val="Textoindependiente"/>
        <w:kinsoku w:val="0"/>
        <w:overflowPunct w:val="0"/>
        <w:ind w:left="284" w:right="116"/>
        <w:rPr>
          <w:rFonts w:ascii="Abadi" w:hAnsi="Abadi"/>
          <w:sz w:val="21"/>
          <w:szCs w:val="21"/>
        </w:rPr>
      </w:pPr>
    </w:p>
    <w:p w14:paraId="425C6983" w14:textId="77777777" w:rsidR="00234985" w:rsidRPr="00507397" w:rsidRDefault="00234985" w:rsidP="00DD0E44">
      <w:pPr>
        <w:pStyle w:val="Prrafodelista"/>
        <w:widowControl w:val="0"/>
        <w:numPr>
          <w:ilvl w:val="0"/>
          <w:numId w:val="46"/>
        </w:numPr>
        <w:kinsoku w:val="0"/>
        <w:overflowPunct w:val="0"/>
        <w:autoSpaceDE w:val="0"/>
        <w:autoSpaceDN w:val="0"/>
        <w:adjustRightInd w:val="0"/>
        <w:ind w:left="284" w:right="116" w:hanging="654"/>
        <w:rPr>
          <w:rFonts w:ascii="Abadi" w:hAnsi="Abadi"/>
          <w:spacing w:val="-2"/>
          <w:sz w:val="21"/>
          <w:szCs w:val="21"/>
        </w:rPr>
      </w:pPr>
      <w:r w:rsidRPr="00507397">
        <w:rPr>
          <w:rFonts w:ascii="Abadi" w:hAnsi="Abadi"/>
          <w:spacing w:val="-2"/>
          <w:sz w:val="21"/>
          <w:szCs w:val="21"/>
        </w:rPr>
        <w:t>Lavabos;</w:t>
      </w:r>
    </w:p>
    <w:p w14:paraId="6E48AC0A" w14:textId="77777777" w:rsidR="00234985" w:rsidRPr="00507397" w:rsidRDefault="00234985" w:rsidP="009B418C">
      <w:pPr>
        <w:pStyle w:val="Textoindependiente"/>
        <w:kinsoku w:val="0"/>
        <w:overflowPunct w:val="0"/>
        <w:ind w:left="284" w:right="116"/>
        <w:rPr>
          <w:rFonts w:ascii="Abadi" w:hAnsi="Abadi"/>
          <w:sz w:val="21"/>
          <w:szCs w:val="21"/>
        </w:rPr>
      </w:pPr>
    </w:p>
    <w:p w14:paraId="74FCF996" w14:textId="77777777" w:rsidR="00234985" w:rsidRPr="00507397" w:rsidRDefault="00234985" w:rsidP="00DD0E44">
      <w:pPr>
        <w:pStyle w:val="Prrafodelista"/>
        <w:widowControl w:val="0"/>
        <w:numPr>
          <w:ilvl w:val="0"/>
          <w:numId w:val="46"/>
        </w:numPr>
        <w:kinsoku w:val="0"/>
        <w:overflowPunct w:val="0"/>
        <w:autoSpaceDE w:val="0"/>
        <w:autoSpaceDN w:val="0"/>
        <w:adjustRightInd w:val="0"/>
        <w:ind w:left="284" w:right="116" w:hanging="587"/>
        <w:rPr>
          <w:rFonts w:ascii="Abadi" w:hAnsi="Abadi"/>
          <w:spacing w:val="-2"/>
          <w:sz w:val="21"/>
          <w:szCs w:val="21"/>
        </w:rPr>
      </w:pPr>
      <w:r w:rsidRPr="00507397">
        <w:rPr>
          <w:rFonts w:ascii="Abadi" w:hAnsi="Abadi"/>
          <w:sz w:val="21"/>
          <w:szCs w:val="21"/>
        </w:rPr>
        <w:t>Bombas</w:t>
      </w:r>
      <w:r w:rsidRPr="00507397">
        <w:rPr>
          <w:rFonts w:ascii="Abadi" w:hAnsi="Abadi"/>
          <w:spacing w:val="-5"/>
          <w:sz w:val="21"/>
          <w:szCs w:val="21"/>
        </w:rPr>
        <w:t xml:space="preserve"> </w:t>
      </w:r>
      <w:r w:rsidRPr="00507397">
        <w:rPr>
          <w:rFonts w:ascii="Abadi" w:hAnsi="Abadi"/>
          <w:sz w:val="21"/>
          <w:szCs w:val="21"/>
        </w:rPr>
        <w:t>extractoras</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2"/>
          <w:sz w:val="21"/>
          <w:szCs w:val="21"/>
        </w:rPr>
        <w:t xml:space="preserve"> leche;</w:t>
      </w:r>
    </w:p>
    <w:p w14:paraId="27FFD65F" w14:textId="77777777" w:rsidR="00234985" w:rsidRPr="00507397" w:rsidRDefault="00234985" w:rsidP="009B418C">
      <w:pPr>
        <w:pStyle w:val="Textoindependiente"/>
        <w:kinsoku w:val="0"/>
        <w:overflowPunct w:val="0"/>
        <w:ind w:left="284" w:right="116"/>
        <w:rPr>
          <w:rFonts w:ascii="Abadi" w:hAnsi="Abadi"/>
          <w:sz w:val="21"/>
          <w:szCs w:val="21"/>
        </w:rPr>
      </w:pPr>
    </w:p>
    <w:p w14:paraId="1CCFBD20" w14:textId="77777777" w:rsidR="00234985" w:rsidRPr="00507397" w:rsidRDefault="00234985" w:rsidP="00DD0E44">
      <w:pPr>
        <w:pStyle w:val="Prrafodelista"/>
        <w:widowControl w:val="0"/>
        <w:numPr>
          <w:ilvl w:val="0"/>
          <w:numId w:val="46"/>
        </w:numPr>
        <w:kinsoku w:val="0"/>
        <w:overflowPunct w:val="0"/>
        <w:autoSpaceDE w:val="0"/>
        <w:autoSpaceDN w:val="0"/>
        <w:adjustRightInd w:val="0"/>
        <w:ind w:left="284" w:right="116" w:hanging="653"/>
        <w:rPr>
          <w:rFonts w:ascii="Abadi" w:hAnsi="Abadi"/>
          <w:sz w:val="21"/>
          <w:szCs w:val="21"/>
        </w:rPr>
      </w:pPr>
      <w:r w:rsidRPr="00507397">
        <w:rPr>
          <w:rFonts w:ascii="Abadi" w:hAnsi="Abadi"/>
          <w:sz w:val="21"/>
          <w:szCs w:val="21"/>
        </w:rPr>
        <w:t>En el caso de lactarios hospitalarios: Gorros, Cubrebocas, Batas y guantes estériles; y</w:t>
      </w:r>
    </w:p>
    <w:p w14:paraId="68973A75" w14:textId="77777777" w:rsidR="00234985" w:rsidRPr="00507397" w:rsidRDefault="00234985" w:rsidP="009B418C">
      <w:pPr>
        <w:pStyle w:val="Textoindependiente"/>
        <w:kinsoku w:val="0"/>
        <w:overflowPunct w:val="0"/>
        <w:ind w:left="284" w:right="116"/>
        <w:rPr>
          <w:rFonts w:ascii="Abadi" w:hAnsi="Abadi"/>
          <w:sz w:val="21"/>
          <w:szCs w:val="21"/>
        </w:rPr>
      </w:pPr>
    </w:p>
    <w:p w14:paraId="0CAA7F70" w14:textId="77777777" w:rsidR="00234985" w:rsidRPr="00507397" w:rsidRDefault="00234985" w:rsidP="00DD0E44">
      <w:pPr>
        <w:pStyle w:val="Prrafodelista"/>
        <w:widowControl w:val="0"/>
        <w:numPr>
          <w:ilvl w:val="0"/>
          <w:numId w:val="46"/>
        </w:numPr>
        <w:kinsoku w:val="0"/>
        <w:overflowPunct w:val="0"/>
        <w:autoSpaceDE w:val="0"/>
        <w:autoSpaceDN w:val="0"/>
        <w:adjustRightInd w:val="0"/>
        <w:ind w:left="284" w:right="116" w:hanging="721"/>
        <w:rPr>
          <w:rFonts w:ascii="Abadi" w:hAnsi="Abadi"/>
          <w:spacing w:val="-2"/>
          <w:sz w:val="21"/>
          <w:szCs w:val="21"/>
        </w:rPr>
      </w:pPr>
      <w:r w:rsidRPr="00507397">
        <w:rPr>
          <w:rFonts w:ascii="Abadi" w:hAnsi="Abadi"/>
          <w:sz w:val="21"/>
          <w:szCs w:val="21"/>
        </w:rPr>
        <w:t>Bitácora</w:t>
      </w:r>
      <w:r w:rsidRPr="00507397">
        <w:rPr>
          <w:rFonts w:ascii="Abadi" w:hAnsi="Abadi"/>
          <w:spacing w:val="-4"/>
          <w:sz w:val="21"/>
          <w:szCs w:val="21"/>
        </w:rPr>
        <w:t xml:space="preserve"> </w:t>
      </w:r>
      <w:r w:rsidRPr="00507397">
        <w:rPr>
          <w:rFonts w:ascii="Abadi" w:hAnsi="Abadi"/>
          <w:sz w:val="21"/>
          <w:szCs w:val="21"/>
        </w:rPr>
        <w:t>de</w:t>
      </w:r>
      <w:r w:rsidRPr="00507397">
        <w:rPr>
          <w:rFonts w:ascii="Abadi" w:hAnsi="Abadi"/>
          <w:spacing w:val="-3"/>
          <w:sz w:val="21"/>
          <w:szCs w:val="21"/>
        </w:rPr>
        <w:t xml:space="preserve"> </w:t>
      </w:r>
      <w:r w:rsidRPr="00507397">
        <w:rPr>
          <w:rFonts w:ascii="Abadi" w:hAnsi="Abadi"/>
          <w:sz w:val="21"/>
          <w:szCs w:val="21"/>
        </w:rPr>
        <w:t>ocupación</w:t>
      </w:r>
      <w:r w:rsidRPr="00507397">
        <w:rPr>
          <w:rFonts w:ascii="Abadi" w:hAnsi="Abadi"/>
          <w:spacing w:val="-7"/>
          <w:sz w:val="21"/>
          <w:szCs w:val="21"/>
        </w:rPr>
        <w:t xml:space="preserve"> </w:t>
      </w:r>
      <w:r w:rsidRPr="00507397">
        <w:rPr>
          <w:rFonts w:ascii="Abadi" w:hAnsi="Abadi"/>
          <w:sz w:val="21"/>
          <w:szCs w:val="21"/>
        </w:rPr>
        <w:t>del</w:t>
      </w:r>
      <w:r w:rsidRPr="00507397">
        <w:rPr>
          <w:rFonts w:ascii="Abadi" w:hAnsi="Abadi"/>
          <w:spacing w:val="-2"/>
          <w:sz w:val="21"/>
          <w:szCs w:val="21"/>
        </w:rPr>
        <w:t xml:space="preserve"> </w:t>
      </w:r>
      <w:r w:rsidRPr="00507397">
        <w:rPr>
          <w:rFonts w:ascii="Abadi" w:hAnsi="Abadi"/>
          <w:sz w:val="21"/>
          <w:szCs w:val="21"/>
        </w:rPr>
        <w:t>lactario</w:t>
      </w:r>
      <w:r w:rsidRPr="00507397">
        <w:rPr>
          <w:rFonts w:ascii="Abadi" w:hAnsi="Abadi"/>
          <w:spacing w:val="-2"/>
          <w:sz w:val="21"/>
          <w:szCs w:val="21"/>
        </w:rPr>
        <w:t xml:space="preserve"> </w:t>
      </w:r>
      <w:r w:rsidRPr="00507397">
        <w:rPr>
          <w:rFonts w:ascii="Abadi" w:hAnsi="Abadi"/>
          <w:sz w:val="21"/>
          <w:szCs w:val="21"/>
        </w:rPr>
        <w:t>o</w:t>
      </w:r>
      <w:r w:rsidRPr="00507397">
        <w:rPr>
          <w:rFonts w:ascii="Abadi" w:hAnsi="Abadi"/>
          <w:spacing w:val="-1"/>
          <w:sz w:val="21"/>
          <w:szCs w:val="21"/>
        </w:rPr>
        <w:t xml:space="preserve"> </w:t>
      </w:r>
      <w:r w:rsidRPr="00507397">
        <w:rPr>
          <w:rFonts w:ascii="Abadi" w:hAnsi="Abadi"/>
          <w:sz w:val="21"/>
          <w:szCs w:val="21"/>
        </w:rPr>
        <w:t>sala</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pacing w:val="-2"/>
          <w:sz w:val="21"/>
          <w:szCs w:val="21"/>
        </w:rPr>
        <w:t>lactancia.</w:t>
      </w:r>
    </w:p>
    <w:p w14:paraId="03E79281" w14:textId="77777777" w:rsidR="00234985" w:rsidRPr="00507397" w:rsidRDefault="00234985" w:rsidP="009B418C">
      <w:pPr>
        <w:pStyle w:val="Textoindependiente"/>
        <w:kinsoku w:val="0"/>
        <w:overflowPunct w:val="0"/>
        <w:ind w:left="284" w:right="116"/>
        <w:rPr>
          <w:rFonts w:ascii="Abadi" w:hAnsi="Abadi"/>
          <w:sz w:val="21"/>
          <w:szCs w:val="21"/>
        </w:rPr>
      </w:pPr>
    </w:p>
    <w:p w14:paraId="65EC15C9" w14:textId="77777777" w:rsidR="00234985" w:rsidRPr="00507397" w:rsidRDefault="00234985" w:rsidP="009B418C">
      <w:pPr>
        <w:pStyle w:val="Textoindependiente"/>
        <w:kinsoku w:val="0"/>
        <w:overflowPunct w:val="0"/>
        <w:ind w:left="284" w:right="116" w:firstLine="6943"/>
        <w:rPr>
          <w:rFonts w:ascii="Abadi" w:hAnsi="Abadi"/>
          <w:sz w:val="21"/>
          <w:szCs w:val="21"/>
        </w:rPr>
      </w:pPr>
      <w:r w:rsidRPr="00507397">
        <w:rPr>
          <w:rFonts w:ascii="Abadi" w:hAnsi="Abadi"/>
          <w:i/>
          <w:iCs/>
          <w:sz w:val="21"/>
          <w:szCs w:val="21"/>
        </w:rPr>
        <w:t>Bancos</w:t>
      </w:r>
      <w:r w:rsidRPr="00507397">
        <w:rPr>
          <w:rFonts w:ascii="Abadi" w:hAnsi="Abadi"/>
          <w:i/>
          <w:iCs/>
          <w:spacing w:val="-17"/>
          <w:sz w:val="21"/>
          <w:szCs w:val="21"/>
        </w:rPr>
        <w:t xml:space="preserve"> </w:t>
      </w:r>
      <w:r w:rsidRPr="00507397">
        <w:rPr>
          <w:rFonts w:ascii="Abadi" w:hAnsi="Abadi"/>
          <w:i/>
          <w:iCs/>
          <w:sz w:val="21"/>
          <w:szCs w:val="21"/>
        </w:rPr>
        <w:t>de</w:t>
      </w:r>
      <w:r w:rsidRPr="00507397">
        <w:rPr>
          <w:rFonts w:ascii="Abadi" w:hAnsi="Abadi"/>
          <w:i/>
          <w:iCs/>
          <w:spacing w:val="-17"/>
          <w:sz w:val="21"/>
          <w:szCs w:val="21"/>
        </w:rPr>
        <w:t xml:space="preserve"> </w:t>
      </w:r>
      <w:r w:rsidRPr="00507397">
        <w:rPr>
          <w:rFonts w:ascii="Abadi" w:hAnsi="Abadi"/>
          <w:i/>
          <w:iCs/>
          <w:sz w:val="21"/>
          <w:szCs w:val="21"/>
        </w:rPr>
        <w:t xml:space="preserve">leche </w:t>
      </w:r>
      <w:r w:rsidRPr="00507397">
        <w:rPr>
          <w:rFonts w:ascii="Abadi" w:hAnsi="Abadi"/>
          <w:sz w:val="21"/>
          <w:szCs w:val="21"/>
        </w:rPr>
        <w:t>Artículo</w:t>
      </w:r>
      <w:r w:rsidRPr="00507397">
        <w:rPr>
          <w:rFonts w:ascii="Abadi" w:hAnsi="Abadi"/>
          <w:spacing w:val="-2"/>
          <w:sz w:val="21"/>
          <w:szCs w:val="21"/>
        </w:rPr>
        <w:t xml:space="preserve"> </w:t>
      </w:r>
      <w:r w:rsidRPr="00507397">
        <w:rPr>
          <w:rFonts w:ascii="Abadi" w:hAnsi="Abadi"/>
          <w:sz w:val="21"/>
          <w:szCs w:val="21"/>
        </w:rPr>
        <w:t>35. Los bancos de leche humana son centros donde se recolecta y se conserva la leche de madres donantes y posteriormente se ofrece a lactantes que la requieren, pero no pueden obtenerla de sus propias madres.</w:t>
      </w:r>
    </w:p>
    <w:p w14:paraId="2D0C9F54" w14:textId="77777777" w:rsidR="00234985" w:rsidRPr="00507397" w:rsidRDefault="00234985" w:rsidP="009B418C">
      <w:pPr>
        <w:pStyle w:val="Textoindependiente"/>
        <w:kinsoku w:val="0"/>
        <w:overflowPunct w:val="0"/>
        <w:ind w:left="284" w:right="116"/>
        <w:rPr>
          <w:rFonts w:ascii="Abadi" w:hAnsi="Abadi"/>
          <w:sz w:val="21"/>
          <w:szCs w:val="21"/>
        </w:rPr>
      </w:pPr>
    </w:p>
    <w:p w14:paraId="58493527" w14:textId="77777777" w:rsidR="00234985" w:rsidRPr="00507397" w:rsidRDefault="00234985" w:rsidP="009B418C">
      <w:pPr>
        <w:pStyle w:val="Textoindependiente"/>
        <w:kinsoku w:val="0"/>
        <w:overflowPunct w:val="0"/>
        <w:ind w:left="284" w:right="116"/>
        <w:rPr>
          <w:rFonts w:ascii="Abadi" w:hAnsi="Abadi"/>
          <w:sz w:val="21"/>
          <w:szCs w:val="21"/>
        </w:rPr>
      </w:pPr>
      <w:r w:rsidRPr="00507397">
        <w:rPr>
          <w:rFonts w:ascii="Abadi" w:hAnsi="Abadi"/>
          <w:sz w:val="21"/>
          <w:szCs w:val="21"/>
        </w:rPr>
        <w:t>En</w:t>
      </w:r>
      <w:r w:rsidRPr="00507397">
        <w:rPr>
          <w:rFonts w:ascii="Abadi" w:hAnsi="Abadi"/>
          <w:spacing w:val="-11"/>
          <w:sz w:val="21"/>
          <w:szCs w:val="21"/>
        </w:rPr>
        <w:t xml:space="preserve"> </w:t>
      </w:r>
      <w:r w:rsidRPr="00507397">
        <w:rPr>
          <w:rFonts w:ascii="Abadi" w:hAnsi="Abadi"/>
          <w:sz w:val="21"/>
          <w:szCs w:val="21"/>
        </w:rPr>
        <w:t>este</w:t>
      </w:r>
      <w:r w:rsidRPr="00507397">
        <w:rPr>
          <w:rFonts w:ascii="Abadi" w:hAnsi="Abadi"/>
          <w:spacing w:val="-11"/>
          <w:sz w:val="21"/>
          <w:szCs w:val="21"/>
        </w:rPr>
        <w:t xml:space="preserve"> </w:t>
      </w:r>
      <w:r w:rsidRPr="00507397">
        <w:rPr>
          <w:rFonts w:ascii="Abadi" w:hAnsi="Abadi"/>
          <w:sz w:val="21"/>
          <w:szCs w:val="21"/>
        </w:rPr>
        <w:t>supuesto,</w:t>
      </w:r>
      <w:r w:rsidRPr="00507397">
        <w:rPr>
          <w:rFonts w:ascii="Abadi" w:hAnsi="Abadi"/>
          <w:spacing w:val="-11"/>
          <w:sz w:val="21"/>
          <w:szCs w:val="21"/>
        </w:rPr>
        <w:t xml:space="preserve"> </w:t>
      </w:r>
      <w:r w:rsidRPr="00507397">
        <w:rPr>
          <w:rFonts w:ascii="Abadi" w:hAnsi="Abadi"/>
          <w:sz w:val="21"/>
          <w:szCs w:val="21"/>
        </w:rPr>
        <w:t>la</w:t>
      </w:r>
      <w:r w:rsidRPr="00507397">
        <w:rPr>
          <w:rFonts w:ascii="Abadi" w:hAnsi="Abadi"/>
          <w:spacing w:val="-11"/>
          <w:sz w:val="21"/>
          <w:szCs w:val="21"/>
        </w:rPr>
        <w:t xml:space="preserve"> </w:t>
      </w:r>
      <w:r w:rsidRPr="00507397">
        <w:rPr>
          <w:rFonts w:ascii="Abadi" w:hAnsi="Abadi"/>
          <w:sz w:val="21"/>
          <w:szCs w:val="21"/>
        </w:rPr>
        <w:t>alimentación</w:t>
      </w:r>
      <w:r w:rsidRPr="00507397">
        <w:rPr>
          <w:rFonts w:ascii="Abadi" w:hAnsi="Abadi"/>
          <w:spacing w:val="-11"/>
          <w:sz w:val="21"/>
          <w:szCs w:val="21"/>
        </w:rPr>
        <w:t xml:space="preserve"> </w:t>
      </w:r>
      <w:r w:rsidRPr="00507397">
        <w:rPr>
          <w:rFonts w:ascii="Abadi" w:hAnsi="Abadi"/>
          <w:sz w:val="21"/>
          <w:szCs w:val="21"/>
        </w:rPr>
        <w:t>de</w:t>
      </w:r>
      <w:r w:rsidRPr="00507397">
        <w:rPr>
          <w:rFonts w:ascii="Abadi" w:hAnsi="Abadi"/>
          <w:spacing w:val="-11"/>
          <w:sz w:val="21"/>
          <w:szCs w:val="21"/>
        </w:rPr>
        <w:t xml:space="preserve"> </w:t>
      </w:r>
      <w:r w:rsidRPr="00507397">
        <w:rPr>
          <w:rFonts w:ascii="Abadi" w:hAnsi="Abadi"/>
          <w:sz w:val="21"/>
          <w:szCs w:val="21"/>
        </w:rPr>
        <w:t>los</w:t>
      </w:r>
      <w:r w:rsidRPr="00507397">
        <w:rPr>
          <w:rFonts w:ascii="Abadi" w:hAnsi="Abadi"/>
          <w:spacing w:val="-12"/>
          <w:sz w:val="21"/>
          <w:szCs w:val="21"/>
        </w:rPr>
        <w:t xml:space="preserve"> </w:t>
      </w:r>
      <w:r w:rsidRPr="00507397">
        <w:rPr>
          <w:rFonts w:ascii="Abadi" w:hAnsi="Abadi"/>
          <w:sz w:val="21"/>
          <w:szCs w:val="21"/>
        </w:rPr>
        <w:t>lactantes</w:t>
      </w:r>
      <w:r w:rsidRPr="00507397">
        <w:rPr>
          <w:rFonts w:ascii="Abadi" w:hAnsi="Abadi"/>
          <w:spacing w:val="-12"/>
          <w:sz w:val="21"/>
          <w:szCs w:val="21"/>
        </w:rPr>
        <w:t xml:space="preserve"> </w:t>
      </w:r>
      <w:r w:rsidRPr="00507397">
        <w:rPr>
          <w:rFonts w:ascii="Abadi" w:hAnsi="Abadi"/>
          <w:sz w:val="21"/>
          <w:szCs w:val="21"/>
        </w:rPr>
        <w:t>será</w:t>
      </w:r>
      <w:r w:rsidRPr="00507397">
        <w:rPr>
          <w:rFonts w:ascii="Abadi" w:hAnsi="Abadi"/>
          <w:spacing w:val="-11"/>
          <w:sz w:val="21"/>
          <w:szCs w:val="21"/>
        </w:rPr>
        <w:t xml:space="preserve"> </w:t>
      </w:r>
      <w:r w:rsidRPr="00507397">
        <w:rPr>
          <w:rFonts w:ascii="Abadi" w:hAnsi="Abadi"/>
          <w:sz w:val="21"/>
          <w:szCs w:val="21"/>
        </w:rPr>
        <w:t>preferentemente</w:t>
      </w:r>
      <w:r w:rsidRPr="00507397">
        <w:rPr>
          <w:rFonts w:ascii="Abadi" w:hAnsi="Abadi"/>
          <w:spacing w:val="-11"/>
          <w:sz w:val="21"/>
          <w:szCs w:val="21"/>
        </w:rPr>
        <w:t xml:space="preserve"> </w:t>
      </w:r>
      <w:r w:rsidRPr="00507397">
        <w:rPr>
          <w:rFonts w:ascii="Abadi" w:hAnsi="Abadi"/>
          <w:sz w:val="21"/>
          <w:szCs w:val="21"/>
        </w:rPr>
        <w:t>a</w:t>
      </w:r>
      <w:r w:rsidRPr="00507397">
        <w:rPr>
          <w:rFonts w:ascii="Abadi" w:hAnsi="Abadi"/>
          <w:spacing w:val="-11"/>
          <w:sz w:val="21"/>
          <w:szCs w:val="21"/>
        </w:rPr>
        <w:t xml:space="preserve"> </w:t>
      </w:r>
      <w:r w:rsidRPr="00507397">
        <w:rPr>
          <w:rFonts w:ascii="Abadi" w:hAnsi="Abadi"/>
          <w:sz w:val="21"/>
          <w:szCs w:val="21"/>
        </w:rPr>
        <w:t>través</w:t>
      </w:r>
      <w:r w:rsidRPr="00507397">
        <w:rPr>
          <w:rFonts w:ascii="Abadi" w:hAnsi="Abadi"/>
          <w:spacing w:val="-12"/>
          <w:sz w:val="21"/>
          <w:szCs w:val="21"/>
        </w:rPr>
        <w:t xml:space="preserve"> </w:t>
      </w:r>
      <w:r w:rsidRPr="00507397">
        <w:rPr>
          <w:rFonts w:ascii="Abadi" w:hAnsi="Abadi"/>
          <w:sz w:val="21"/>
          <w:szCs w:val="21"/>
        </w:rPr>
        <w:t>de bancos</w:t>
      </w:r>
      <w:r w:rsidRPr="00507397">
        <w:rPr>
          <w:rFonts w:ascii="Abadi" w:hAnsi="Abadi"/>
          <w:spacing w:val="-1"/>
          <w:sz w:val="21"/>
          <w:szCs w:val="21"/>
        </w:rPr>
        <w:t xml:space="preserve"> </w:t>
      </w:r>
      <w:r w:rsidRPr="00507397">
        <w:rPr>
          <w:rFonts w:ascii="Abadi" w:hAnsi="Abadi"/>
          <w:sz w:val="21"/>
          <w:szCs w:val="21"/>
        </w:rPr>
        <w:t>de leche</w:t>
      </w:r>
      <w:r w:rsidRPr="00507397">
        <w:rPr>
          <w:rFonts w:ascii="Abadi" w:hAnsi="Abadi"/>
          <w:spacing w:val="-2"/>
          <w:sz w:val="21"/>
          <w:szCs w:val="21"/>
        </w:rPr>
        <w:t xml:space="preserve"> </w:t>
      </w:r>
      <w:r w:rsidRPr="00507397">
        <w:rPr>
          <w:rFonts w:ascii="Abadi" w:hAnsi="Abadi"/>
          <w:sz w:val="21"/>
          <w:szCs w:val="21"/>
        </w:rPr>
        <w:t>humana cuando se disponga del</w:t>
      </w:r>
      <w:r w:rsidRPr="00507397">
        <w:rPr>
          <w:rFonts w:ascii="Abadi" w:hAnsi="Abadi"/>
          <w:spacing w:val="-3"/>
          <w:sz w:val="21"/>
          <w:szCs w:val="21"/>
        </w:rPr>
        <w:t xml:space="preserve"> </w:t>
      </w:r>
      <w:r w:rsidRPr="00507397">
        <w:rPr>
          <w:rFonts w:ascii="Abadi" w:hAnsi="Abadi"/>
          <w:sz w:val="21"/>
          <w:szCs w:val="21"/>
        </w:rPr>
        <w:t>mismo y</w:t>
      </w:r>
      <w:r w:rsidRPr="00507397">
        <w:rPr>
          <w:rFonts w:ascii="Abadi" w:hAnsi="Abadi"/>
          <w:spacing w:val="-3"/>
          <w:sz w:val="21"/>
          <w:szCs w:val="21"/>
        </w:rPr>
        <w:t xml:space="preserve"> </w:t>
      </w:r>
      <w:r w:rsidRPr="00507397">
        <w:rPr>
          <w:rFonts w:ascii="Abadi" w:hAnsi="Abadi"/>
          <w:sz w:val="21"/>
          <w:szCs w:val="21"/>
        </w:rPr>
        <w:t>en caso</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que este</w:t>
      </w:r>
      <w:r w:rsidRPr="00507397">
        <w:rPr>
          <w:rFonts w:ascii="Abadi" w:hAnsi="Abadi"/>
          <w:spacing w:val="-2"/>
          <w:sz w:val="21"/>
          <w:szCs w:val="21"/>
        </w:rPr>
        <w:t xml:space="preserve"> </w:t>
      </w:r>
      <w:r w:rsidRPr="00507397">
        <w:rPr>
          <w:rFonts w:ascii="Abadi" w:hAnsi="Abadi"/>
          <w:sz w:val="21"/>
          <w:szCs w:val="21"/>
        </w:rPr>
        <w:t>no pueda</w:t>
      </w:r>
      <w:r w:rsidRPr="00507397">
        <w:rPr>
          <w:rFonts w:ascii="Abadi" w:hAnsi="Abadi"/>
          <w:spacing w:val="-12"/>
          <w:sz w:val="21"/>
          <w:szCs w:val="21"/>
        </w:rPr>
        <w:t xml:space="preserve"> </w:t>
      </w:r>
      <w:r w:rsidRPr="00507397">
        <w:rPr>
          <w:rFonts w:ascii="Abadi" w:hAnsi="Abadi"/>
          <w:sz w:val="21"/>
          <w:szCs w:val="21"/>
        </w:rPr>
        <w:t>suministrar</w:t>
      </w:r>
      <w:r w:rsidRPr="00507397">
        <w:rPr>
          <w:rFonts w:ascii="Abadi" w:hAnsi="Abadi"/>
          <w:spacing w:val="-11"/>
          <w:sz w:val="21"/>
          <w:szCs w:val="21"/>
        </w:rPr>
        <w:t xml:space="preserve"> </w:t>
      </w:r>
      <w:r w:rsidRPr="00507397">
        <w:rPr>
          <w:rFonts w:ascii="Abadi" w:hAnsi="Abadi"/>
          <w:sz w:val="21"/>
          <w:szCs w:val="21"/>
        </w:rPr>
        <w:t>la</w:t>
      </w:r>
      <w:r w:rsidRPr="00507397">
        <w:rPr>
          <w:rFonts w:ascii="Abadi" w:hAnsi="Abadi"/>
          <w:spacing w:val="-12"/>
          <w:sz w:val="21"/>
          <w:szCs w:val="21"/>
        </w:rPr>
        <w:t xml:space="preserve"> </w:t>
      </w:r>
      <w:r w:rsidRPr="00507397">
        <w:rPr>
          <w:rFonts w:ascii="Abadi" w:hAnsi="Abadi"/>
          <w:sz w:val="21"/>
          <w:szCs w:val="21"/>
        </w:rPr>
        <w:t>leche</w:t>
      </w:r>
      <w:r w:rsidRPr="00507397">
        <w:rPr>
          <w:rFonts w:ascii="Abadi" w:hAnsi="Abadi"/>
          <w:spacing w:val="-12"/>
          <w:sz w:val="21"/>
          <w:szCs w:val="21"/>
        </w:rPr>
        <w:t xml:space="preserve"> </w:t>
      </w:r>
      <w:r w:rsidRPr="00507397">
        <w:rPr>
          <w:rFonts w:ascii="Abadi" w:hAnsi="Abadi"/>
          <w:sz w:val="21"/>
          <w:szCs w:val="21"/>
        </w:rPr>
        <w:t>materna</w:t>
      </w:r>
      <w:r w:rsidRPr="00507397">
        <w:rPr>
          <w:rFonts w:ascii="Abadi" w:hAnsi="Abadi"/>
          <w:spacing w:val="-12"/>
          <w:sz w:val="21"/>
          <w:szCs w:val="21"/>
        </w:rPr>
        <w:t xml:space="preserve"> </w:t>
      </w:r>
      <w:r w:rsidRPr="00507397">
        <w:rPr>
          <w:rFonts w:ascii="Abadi" w:hAnsi="Abadi"/>
          <w:sz w:val="21"/>
          <w:szCs w:val="21"/>
        </w:rPr>
        <w:t>extraída</w:t>
      </w:r>
      <w:r w:rsidRPr="00507397">
        <w:rPr>
          <w:rFonts w:ascii="Abadi" w:hAnsi="Abadi"/>
          <w:spacing w:val="-12"/>
          <w:sz w:val="21"/>
          <w:szCs w:val="21"/>
        </w:rPr>
        <w:t xml:space="preserve"> </w:t>
      </w:r>
      <w:r w:rsidRPr="00507397">
        <w:rPr>
          <w:rFonts w:ascii="Abadi" w:hAnsi="Abadi"/>
          <w:sz w:val="21"/>
          <w:szCs w:val="21"/>
        </w:rPr>
        <w:t>o</w:t>
      </w:r>
      <w:r w:rsidRPr="00507397">
        <w:rPr>
          <w:rFonts w:ascii="Abadi" w:hAnsi="Abadi"/>
          <w:spacing w:val="-12"/>
          <w:sz w:val="21"/>
          <w:szCs w:val="21"/>
        </w:rPr>
        <w:t xml:space="preserve"> </w:t>
      </w:r>
      <w:r w:rsidRPr="00507397">
        <w:rPr>
          <w:rFonts w:ascii="Abadi" w:hAnsi="Abadi"/>
          <w:sz w:val="21"/>
          <w:szCs w:val="21"/>
        </w:rPr>
        <w:t>donada,</w:t>
      </w:r>
      <w:r w:rsidRPr="00507397">
        <w:rPr>
          <w:rFonts w:ascii="Abadi" w:hAnsi="Abadi"/>
          <w:spacing w:val="-12"/>
          <w:sz w:val="21"/>
          <w:szCs w:val="21"/>
        </w:rPr>
        <w:t xml:space="preserve"> </w:t>
      </w:r>
      <w:r w:rsidRPr="00507397">
        <w:rPr>
          <w:rFonts w:ascii="Abadi" w:hAnsi="Abadi"/>
          <w:sz w:val="21"/>
          <w:szCs w:val="21"/>
        </w:rPr>
        <w:t>la</w:t>
      </w:r>
      <w:r w:rsidRPr="00507397">
        <w:rPr>
          <w:rFonts w:ascii="Abadi" w:hAnsi="Abadi"/>
          <w:spacing w:val="-12"/>
          <w:sz w:val="21"/>
          <w:szCs w:val="21"/>
        </w:rPr>
        <w:t xml:space="preserve"> </w:t>
      </w:r>
      <w:r w:rsidRPr="00507397">
        <w:rPr>
          <w:rFonts w:ascii="Abadi" w:hAnsi="Abadi"/>
          <w:sz w:val="21"/>
          <w:szCs w:val="21"/>
        </w:rPr>
        <w:t>alimentación</w:t>
      </w:r>
      <w:r w:rsidRPr="00507397">
        <w:rPr>
          <w:rFonts w:ascii="Abadi" w:hAnsi="Abadi"/>
          <w:spacing w:val="-9"/>
          <w:sz w:val="21"/>
          <w:szCs w:val="21"/>
        </w:rPr>
        <w:t xml:space="preserve"> </w:t>
      </w:r>
      <w:r w:rsidRPr="00507397">
        <w:rPr>
          <w:rFonts w:ascii="Abadi" w:hAnsi="Abadi"/>
          <w:sz w:val="21"/>
          <w:szCs w:val="21"/>
        </w:rPr>
        <w:t>será</w:t>
      </w:r>
      <w:r w:rsidRPr="00507397">
        <w:rPr>
          <w:rFonts w:ascii="Abadi" w:hAnsi="Abadi"/>
          <w:spacing w:val="-12"/>
          <w:sz w:val="21"/>
          <w:szCs w:val="21"/>
        </w:rPr>
        <w:t xml:space="preserve"> </w:t>
      </w:r>
      <w:r w:rsidRPr="00507397">
        <w:rPr>
          <w:rFonts w:ascii="Abadi" w:hAnsi="Abadi"/>
          <w:sz w:val="21"/>
          <w:szCs w:val="21"/>
        </w:rPr>
        <w:t>a</w:t>
      </w:r>
      <w:r w:rsidRPr="00507397">
        <w:rPr>
          <w:rFonts w:ascii="Abadi" w:hAnsi="Abadi"/>
          <w:spacing w:val="-12"/>
          <w:sz w:val="21"/>
          <w:szCs w:val="21"/>
        </w:rPr>
        <w:t xml:space="preserve"> </w:t>
      </w:r>
      <w:r w:rsidRPr="00507397">
        <w:rPr>
          <w:rFonts w:ascii="Abadi" w:hAnsi="Abadi"/>
          <w:sz w:val="21"/>
          <w:szCs w:val="21"/>
        </w:rPr>
        <w:t>través de sucedáneos, únicamente en los siguientes casos:</w:t>
      </w:r>
    </w:p>
    <w:p w14:paraId="0B88F8A1" w14:textId="77777777" w:rsidR="00234985" w:rsidRPr="00507397" w:rsidRDefault="00234985" w:rsidP="009B418C">
      <w:pPr>
        <w:pStyle w:val="Textoindependiente"/>
        <w:kinsoku w:val="0"/>
        <w:overflowPunct w:val="0"/>
        <w:ind w:left="284" w:right="116"/>
        <w:rPr>
          <w:rFonts w:ascii="Abadi" w:hAnsi="Abadi"/>
          <w:sz w:val="21"/>
          <w:szCs w:val="21"/>
        </w:rPr>
      </w:pPr>
    </w:p>
    <w:p w14:paraId="20B6FBB4" w14:textId="77777777" w:rsidR="00234985" w:rsidRPr="00507397" w:rsidRDefault="00234985" w:rsidP="00DD0E44">
      <w:pPr>
        <w:pStyle w:val="Prrafodelista"/>
        <w:widowControl w:val="0"/>
        <w:numPr>
          <w:ilvl w:val="0"/>
          <w:numId w:val="45"/>
        </w:numPr>
        <w:kinsoku w:val="0"/>
        <w:overflowPunct w:val="0"/>
        <w:autoSpaceDE w:val="0"/>
        <w:autoSpaceDN w:val="0"/>
        <w:adjustRightInd w:val="0"/>
        <w:ind w:left="284" w:right="116"/>
        <w:rPr>
          <w:rFonts w:ascii="Abadi" w:hAnsi="Abadi"/>
          <w:spacing w:val="-2"/>
          <w:sz w:val="21"/>
          <w:szCs w:val="21"/>
        </w:rPr>
      </w:pPr>
      <w:r w:rsidRPr="00507397">
        <w:rPr>
          <w:rFonts w:ascii="Abadi" w:hAnsi="Abadi"/>
          <w:sz w:val="21"/>
          <w:szCs w:val="21"/>
        </w:rPr>
        <w:t>Cuando</w:t>
      </w:r>
      <w:r w:rsidRPr="00507397">
        <w:rPr>
          <w:rFonts w:ascii="Abadi" w:hAnsi="Abadi"/>
          <w:spacing w:val="-3"/>
          <w:sz w:val="21"/>
          <w:szCs w:val="21"/>
        </w:rPr>
        <w:t xml:space="preserve"> </w:t>
      </w:r>
      <w:r w:rsidRPr="00507397">
        <w:rPr>
          <w:rFonts w:ascii="Abadi" w:hAnsi="Abadi"/>
          <w:sz w:val="21"/>
          <w:szCs w:val="21"/>
        </w:rPr>
        <w:t>por</w:t>
      </w:r>
      <w:r w:rsidRPr="00507397">
        <w:rPr>
          <w:rFonts w:ascii="Abadi" w:hAnsi="Abadi"/>
          <w:spacing w:val="-5"/>
          <w:sz w:val="21"/>
          <w:szCs w:val="21"/>
        </w:rPr>
        <w:t xml:space="preserve"> </w:t>
      </w:r>
      <w:r w:rsidRPr="00507397">
        <w:rPr>
          <w:rFonts w:ascii="Abadi" w:hAnsi="Abadi"/>
          <w:sz w:val="21"/>
          <w:szCs w:val="21"/>
        </w:rPr>
        <w:t>enfermedad</w:t>
      </w:r>
      <w:r w:rsidRPr="00507397">
        <w:rPr>
          <w:rFonts w:ascii="Abadi" w:hAnsi="Abadi"/>
          <w:spacing w:val="-3"/>
          <w:sz w:val="21"/>
          <w:szCs w:val="21"/>
        </w:rPr>
        <w:t xml:space="preserve"> </w:t>
      </w:r>
      <w:r w:rsidRPr="00507397">
        <w:rPr>
          <w:rFonts w:ascii="Abadi" w:hAnsi="Abadi"/>
          <w:sz w:val="21"/>
          <w:szCs w:val="21"/>
        </w:rPr>
        <w:t>sea</w:t>
      </w:r>
      <w:r w:rsidRPr="00507397">
        <w:rPr>
          <w:rFonts w:ascii="Abadi" w:hAnsi="Abadi"/>
          <w:spacing w:val="-6"/>
          <w:sz w:val="21"/>
          <w:szCs w:val="21"/>
        </w:rPr>
        <w:t xml:space="preserve"> </w:t>
      </w:r>
      <w:r w:rsidRPr="00507397">
        <w:rPr>
          <w:rFonts w:ascii="Abadi" w:hAnsi="Abadi"/>
          <w:sz w:val="21"/>
          <w:szCs w:val="21"/>
        </w:rPr>
        <w:t>médicamente</w:t>
      </w:r>
      <w:r w:rsidRPr="00507397">
        <w:rPr>
          <w:rFonts w:ascii="Abadi" w:hAnsi="Abadi"/>
          <w:spacing w:val="-2"/>
          <w:sz w:val="21"/>
          <w:szCs w:val="21"/>
        </w:rPr>
        <w:t xml:space="preserve"> prescrito;</w:t>
      </w:r>
    </w:p>
    <w:p w14:paraId="26E2D93F" w14:textId="77777777" w:rsidR="00234985" w:rsidRPr="00507397" w:rsidRDefault="00234985" w:rsidP="009B418C">
      <w:pPr>
        <w:pStyle w:val="Textoindependiente"/>
        <w:kinsoku w:val="0"/>
        <w:overflowPunct w:val="0"/>
        <w:ind w:left="284" w:right="116"/>
        <w:rPr>
          <w:rFonts w:ascii="Abadi" w:hAnsi="Abadi"/>
          <w:sz w:val="21"/>
          <w:szCs w:val="21"/>
        </w:rPr>
      </w:pPr>
    </w:p>
    <w:p w14:paraId="67B509D8" w14:textId="77777777" w:rsidR="00234985" w:rsidRPr="00507397" w:rsidRDefault="00234985" w:rsidP="00DD0E44">
      <w:pPr>
        <w:pStyle w:val="Prrafodelista"/>
        <w:widowControl w:val="0"/>
        <w:numPr>
          <w:ilvl w:val="0"/>
          <w:numId w:val="45"/>
        </w:numPr>
        <w:kinsoku w:val="0"/>
        <w:overflowPunct w:val="0"/>
        <w:autoSpaceDE w:val="0"/>
        <w:autoSpaceDN w:val="0"/>
        <w:adjustRightInd w:val="0"/>
        <w:ind w:left="284" w:right="116" w:hanging="560"/>
        <w:rPr>
          <w:rFonts w:ascii="Abadi" w:hAnsi="Abadi"/>
          <w:spacing w:val="-2"/>
          <w:sz w:val="21"/>
          <w:szCs w:val="21"/>
        </w:rPr>
      </w:pPr>
      <w:r w:rsidRPr="00507397">
        <w:rPr>
          <w:rFonts w:ascii="Abadi" w:hAnsi="Abadi"/>
          <w:sz w:val="21"/>
          <w:szCs w:val="21"/>
        </w:rPr>
        <w:t>Por</w:t>
      </w:r>
      <w:r w:rsidRPr="00507397">
        <w:rPr>
          <w:rFonts w:ascii="Abadi" w:hAnsi="Abadi"/>
          <w:spacing w:val="-2"/>
          <w:sz w:val="21"/>
          <w:szCs w:val="21"/>
        </w:rPr>
        <w:t xml:space="preserve"> </w:t>
      </w:r>
      <w:r w:rsidRPr="00507397">
        <w:rPr>
          <w:rFonts w:ascii="Abadi" w:hAnsi="Abadi"/>
          <w:sz w:val="21"/>
          <w:szCs w:val="21"/>
        </w:rPr>
        <w:t>muerte</w:t>
      </w:r>
      <w:r w:rsidRPr="00507397">
        <w:rPr>
          <w:rFonts w:ascii="Abadi" w:hAnsi="Abadi"/>
          <w:spacing w:val="-2"/>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la</w:t>
      </w:r>
      <w:r w:rsidRPr="00507397">
        <w:rPr>
          <w:rFonts w:ascii="Abadi" w:hAnsi="Abadi"/>
          <w:spacing w:val="-1"/>
          <w:sz w:val="21"/>
          <w:szCs w:val="21"/>
        </w:rPr>
        <w:t xml:space="preserve"> </w:t>
      </w:r>
      <w:r w:rsidRPr="00507397">
        <w:rPr>
          <w:rFonts w:ascii="Abadi" w:hAnsi="Abadi"/>
          <w:spacing w:val="-2"/>
          <w:sz w:val="21"/>
          <w:szCs w:val="21"/>
        </w:rPr>
        <w:t>madre;</w:t>
      </w:r>
    </w:p>
    <w:p w14:paraId="27479A02" w14:textId="77777777" w:rsidR="00234985" w:rsidRPr="00507397" w:rsidRDefault="00234985" w:rsidP="009B418C">
      <w:pPr>
        <w:pStyle w:val="Textoindependiente"/>
        <w:kinsoku w:val="0"/>
        <w:overflowPunct w:val="0"/>
        <w:ind w:left="284" w:right="116"/>
        <w:rPr>
          <w:rFonts w:ascii="Abadi" w:hAnsi="Abadi"/>
          <w:sz w:val="21"/>
          <w:szCs w:val="21"/>
        </w:rPr>
      </w:pPr>
    </w:p>
    <w:p w14:paraId="00EBFFD8" w14:textId="77777777" w:rsidR="00234985" w:rsidRPr="00507397" w:rsidRDefault="00234985" w:rsidP="00DD0E44">
      <w:pPr>
        <w:pStyle w:val="Prrafodelista"/>
        <w:widowControl w:val="0"/>
        <w:numPr>
          <w:ilvl w:val="0"/>
          <w:numId w:val="45"/>
        </w:numPr>
        <w:kinsoku w:val="0"/>
        <w:overflowPunct w:val="0"/>
        <w:autoSpaceDE w:val="0"/>
        <w:autoSpaceDN w:val="0"/>
        <w:adjustRightInd w:val="0"/>
        <w:ind w:left="284" w:right="116" w:hanging="627"/>
        <w:rPr>
          <w:rFonts w:ascii="Abadi" w:hAnsi="Abadi"/>
          <w:spacing w:val="-10"/>
          <w:sz w:val="21"/>
          <w:szCs w:val="21"/>
        </w:rPr>
      </w:pPr>
      <w:r w:rsidRPr="00507397">
        <w:rPr>
          <w:rFonts w:ascii="Abadi" w:hAnsi="Abadi"/>
          <w:sz w:val="21"/>
          <w:szCs w:val="21"/>
        </w:rPr>
        <w:t>Abandono</w:t>
      </w:r>
      <w:r w:rsidRPr="00507397">
        <w:rPr>
          <w:rFonts w:ascii="Abadi" w:hAnsi="Abadi"/>
          <w:spacing w:val="-5"/>
          <w:sz w:val="21"/>
          <w:szCs w:val="21"/>
        </w:rPr>
        <w:t xml:space="preserve"> </w:t>
      </w:r>
      <w:r w:rsidRPr="00507397">
        <w:rPr>
          <w:rFonts w:ascii="Abadi" w:hAnsi="Abadi"/>
          <w:sz w:val="21"/>
          <w:szCs w:val="21"/>
        </w:rPr>
        <w:t>del</w:t>
      </w:r>
      <w:r w:rsidRPr="00507397">
        <w:rPr>
          <w:rFonts w:ascii="Abadi" w:hAnsi="Abadi"/>
          <w:spacing w:val="-3"/>
          <w:sz w:val="21"/>
          <w:szCs w:val="21"/>
        </w:rPr>
        <w:t xml:space="preserve"> </w:t>
      </w:r>
      <w:r w:rsidRPr="00507397">
        <w:rPr>
          <w:rFonts w:ascii="Abadi" w:hAnsi="Abadi"/>
          <w:sz w:val="21"/>
          <w:szCs w:val="21"/>
        </w:rPr>
        <w:t>lactante;</w:t>
      </w:r>
      <w:r w:rsidRPr="00507397">
        <w:rPr>
          <w:rFonts w:ascii="Abadi" w:hAnsi="Abadi"/>
          <w:spacing w:val="-5"/>
          <w:sz w:val="21"/>
          <w:szCs w:val="21"/>
        </w:rPr>
        <w:t xml:space="preserve"> </w:t>
      </w:r>
      <w:r w:rsidRPr="00507397">
        <w:rPr>
          <w:rFonts w:ascii="Abadi" w:hAnsi="Abadi"/>
          <w:spacing w:val="-10"/>
          <w:sz w:val="21"/>
          <w:szCs w:val="21"/>
        </w:rPr>
        <w:t>y</w:t>
      </w:r>
    </w:p>
    <w:p w14:paraId="78C2AF06" w14:textId="77777777" w:rsidR="00234985" w:rsidRPr="00507397" w:rsidRDefault="00234985" w:rsidP="009B418C">
      <w:pPr>
        <w:pStyle w:val="Textoindependiente"/>
        <w:kinsoku w:val="0"/>
        <w:overflowPunct w:val="0"/>
        <w:ind w:left="284" w:right="116"/>
        <w:rPr>
          <w:rFonts w:ascii="Abadi" w:hAnsi="Abadi"/>
          <w:sz w:val="21"/>
          <w:szCs w:val="21"/>
        </w:rPr>
      </w:pPr>
    </w:p>
    <w:p w14:paraId="5FC163CD" w14:textId="77777777" w:rsidR="00234985" w:rsidRPr="00507397" w:rsidRDefault="00234985" w:rsidP="00DD0E44">
      <w:pPr>
        <w:pStyle w:val="Prrafodelista"/>
        <w:widowControl w:val="0"/>
        <w:numPr>
          <w:ilvl w:val="0"/>
          <w:numId w:val="45"/>
        </w:numPr>
        <w:kinsoku w:val="0"/>
        <w:overflowPunct w:val="0"/>
        <w:autoSpaceDE w:val="0"/>
        <w:autoSpaceDN w:val="0"/>
        <w:adjustRightInd w:val="0"/>
        <w:ind w:left="284" w:right="116" w:hanging="653"/>
        <w:rPr>
          <w:rFonts w:ascii="Abadi" w:hAnsi="Abadi"/>
          <w:spacing w:val="-2"/>
          <w:sz w:val="21"/>
          <w:szCs w:val="21"/>
        </w:rPr>
      </w:pPr>
      <w:r w:rsidRPr="00507397">
        <w:rPr>
          <w:rFonts w:ascii="Abadi" w:hAnsi="Abadi"/>
          <w:sz w:val="21"/>
          <w:szCs w:val="21"/>
        </w:rPr>
        <w:t>Las</w:t>
      </w:r>
      <w:r w:rsidRPr="00507397">
        <w:rPr>
          <w:rFonts w:ascii="Abadi" w:hAnsi="Abadi"/>
          <w:spacing w:val="40"/>
          <w:sz w:val="21"/>
          <w:szCs w:val="21"/>
        </w:rPr>
        <w:t xml:space="preserve"> </w:t>
      </w:r>
      <w:r w:rsidRPr="00507397">
        <w:rPr>
          <w:rFonts w:ascii="Abadi" w:hAnsi="Abadi"/>
          <w:sz w:val="21"/>
          <w:szCs w:val="21"/>
        </w:rPr>
        <w:t>demás</w:t>
      </w:r>
      <w:r w:rsidRPr="00507397">
        <w:rPr>
          <w:rFonts w:ascii="Abadi" w:hAnsi="Abadi"/>
          <w:spacing w:val="40"/>
          <w:sz w:val="21"/>
          <w:szCs w:val="21"/>
        </w:rPr>
        <w:t xml:space="preserve"> </w:t>
      </w:r>
      <w:r w:rsidRPr="00507397">
        <w:rPr>
          <w:rFonts w:ascii="Abadi" w:hAnsi="Abadi"/>
          <w:sz w:val="21"/>
          <w:szCs w:val="21"/>
        </w:rPr>
        <w:t>que</w:t>
      </w:r>
      <w:r w:rsidRPr="00507397">
        <w:rPr>
          <w:rFonts w:ascii="Abadi" w:hAnsi="Abadi"/>
          <w:spacing w:val="40"/>
          <w:sz w:val="21"/>
          <w:szCs w:val="21"/>
        </w:rPr>
        <w:t xml:space="preserve"> </w:t>
      </w:r>
      <w:r w:rsidRPr="00507397">
        <w:rPr>
          <w:rFonts w:ascii="Abadi" w:hAnsi="Abadi"/>
          <w:sz w:val="21"/>
          <w:szCs w:val="21"/>
        </w:rPr>
        <w:t>resulten</w:t>
      </w:r>
      <w:r w:rsidRPr="00507397">
        <w:rPr>
          <w:rFonts w:ascii="Abadi" w:hAnsi="Abadi"/>
          <w:spacing w:val="40"/>
          <w:sz w:val="21"/>
          <w:szCs w:val="21"/>
        </w:rPr>
        <w:t xml:space="preserve"> </w:t>
      </w:r>
      <w:r w:rsidRPr="00507397">
        <w:rPr>
          <w:rFonts w:ascii="Abadi" w:hAnsi="Abadi"/>
          <w:sz w:val="21"/>
          <w:szCs w:val="21"/>
        </w:rPr>
        <w:t>procedentes,</w:t>
      </w:r>
      <w:r w:rsidRPr="00507397">
        <w:rPr>
          <w:rFonts w:ascii="Abadi" w:hAnsi="Abadi"/>
          <w:spacing w:val="40"/>
          <w:sz w:val="21"/>
          <w:szCs w:val="21"/>
        </w:rPr>
        <w:t xml:space="preserve"> </w:t>
      </w:r>
      <w:r w:rsidRPr="00507397">
        <w:rPr>
          <w:rFonts w:ascii="Abadi" w:hAnsi="Abadi"/>
          <w:sz w:val="21"/>
          <w:szCs w:val="21"/>
        </w:rPr>
        <w:t>atendiendo</w:t>
      </w:r>
      <w:r w:rsidRPr="00507397">
        <w:rPr>
          <w:rFonts w:ascii="Abadi" w:hAnsi="Abadi"/>
          <w:spacing w:val="40"/>
          <w:sz w:val="21"/>
          <w:szCs w:val="21"/>
        </w:rPr>
        <w:t xml:space="preserve"> </w:t>
      </w:r>
      <w:r w:rsidRPr="00507397">
        <w:rPr>
          <w:rFonts w:ascii="Abadi" w:hAnsi="Abadi"/>
          <w:sz w:val="21"/>
          <w:szCs w:val="21"/>
        </w:rPr>
        <w:t>el</w:t>
      </w:r>
      <w:r w:rsidRPr="00507397">
        <w:rPr>
          <w:rFonts w:ascii="Abadi" w:hAnsi="Abadi"/>
          <w:spacing w:val="40"/>
          <w:sz w:val="21"/>
          <w:szCs w:val="21"/>
        </w:rPr>
        <w:t xml:space="preserve"> </w:t>
      </w:r>
      <w:r w:rsidRPr="00507397">
        <w:rPr>
          <w:rFonts w:ascii="Abadi" w:hAnsi="Abadi"/>
          <w:sz w:val="21"/>
          <w:szCs w:val="21"/>
        </w:rPr>
        <w:t>interés</w:t>
      </w:r>
      <w:r w:rsidRPr="00507397">
        <w:rPr>
          <w:rFonts w:ascii="Abadi" w:hAnsi="Abadi"/>
          <w:spacing w:val="40"/>
          <w:sz w:val="21"/>
          <w:szCs w:val="21"/>
        </w:rPr>
        <w:t xml:space="preserve"> </w:t>
      </w:r>
      <w:r w:rsidRPr="00507397">
        <w:rPr>
          <w:rFonts w:ascii="Abadi" w:hAnsi="Abadi"/>
          <w:sz w:val="21"/>
          <w:szCs w:val="21"/>
        </w:rPr>
        <w:t>superior</w:t>
      </w:r>
      <w:r w:rsidRPr="00507397">
        <w:rPr>
          <w:rFonts w:ascii="Abadi" w:hAnsi="Abadi"/>
          <w:spacing w:val="40"/>
          <w:sz w:val="21"/>
          <w:szCs w:val="21"/>
        </w:rPr>
        <w:t xml:space="preserve"> </w:t>
      </w:r>
      <w:r w:rsidRPr="00507397">
        <w:rPr>
          <w:rFonts w:ascii="Abadi" w:hAnsi="Abadi"/>
          <w:sz w:val="21"/>
          <w:szCs w:val="21"/>
        </w:rPr>
        <w:t xml:space="preserve">del </w:t>
      </w:r>
      <w:r w:rsidRPr="00507397">
        <w:rPr>
          <w:rFonts w:ascii="Abadi" w:hAnsi="Abadi"/>
          <w:spacing w:val="-2"/>
          <w:sz w:val="21"/>
          <w:szCs w:val="21"/>
        </w:rPr>
        <w:t>menor.</w:t>
      </w:r>
    </w:p>
    <w:p w14:paraId="191EA723" w14:textId="77777777" w:rsidR="00234985" w:rsidRPr="00507397" w:rsidRDefault="00234985" w:rsidP="009B418C">
      <w:pPr>
        <w:pStyle w:val="Textoindependiente"/>
        <w:kinsoku w:val="0"/>
        <w:overflowPunct w:val="0"/>
        <w:ind w:left="284" w:right="116"/>
        <w:rPr>
          <w:rFonts w:ascii="Abadi" w:hAnsi="Abadi"/>
          <w:sz w:val="21"/>
          <w:szCs w:val="21"/>
        </w:rPr>
      </w:pPr>
    </w:p>
    <w:p w14:paraId="47FEA043" w14:textId="77777777" w:rsidR="00234985" w:rsidRPr="00564865" w:rsidRDefault="00234985" w:rsidP="009B418C">
      <w:pPr>
        <w:pStyle w:val="Textoindependiente"/>
        <w:kinsoku w:val="0"/>
        <w:overflowPunct w:val="0"/>
        <w:ind w:left="284" w:right="116"/>
        <w:rPr>
          <w:rFonts w:ascii="Abadi" w:hAnsi="Abadi"/>
          <w:b w:val="0"/>
          <w:bCs w:val="0"/>
          <w:spacing w:val="-2"/>
          <w:sz w:val="21"/>
          <w:szCs w:val="21"/>
        </w:rPr>
      </w:pPr>
      <w:r w:rsidRPr="00564865">
        <w:rPr>
          <w:rFonts w:ascii="Abadi" w:hAnsi="Abadi"/>
          <w:b w:val="0"/>
          <w:bCs w:val="0"/>
          <w:sz w:val="21"/>
          <w:szCs w:val="21"/>
        </w:rPr>
        <w:t xml:space="preserve">Los servicios que presten los bancos de leche humana serán gratuitos y tendrán acceso a dichos servicios la madre, el padre, el tutor o quienes ejerzan la patria </w:t>
      </w:r>
      <w:r w:rsidRPr="00564865">
        <w:rPr>
          <w:rFonts w:ascii="Abadi" w:hAnsi="Abadi"/>
          <w:b w:val="0"/>
          <w:bCs w:val="0"/>
          <w:spacing w:val="-2"/>
          <w:sz w:val="21"/>
          <w:szCs w:val="21"/>
        </w:rPr>
        <w:t>potestad.</w:t>
      </w:r>
    </w:p>
    <w:p w14:paraId="0E570D2C" w14:textId="77777777" w:rsidR="00234985" w:rsidRPr="00507397" w:rsidRDefault="00234985" w:rsidP="009B418C">
      <w:pPr>
        <w:pStyle w:val="Textoindependiente"/>
        <w:kinsoku w:val="0"/>
        <w:overflowPunct w:val="0"/>
        <w:ind w:left="284" w:right="116"/>
        <w:rPr>
          <w:rFonts w:ascii="Abadi" w:hAnsi="Abadi"/>
          <w:sz w:val="21"/>
          <w:szCs w:val="21"/>
        </w:rPr>
      </w:pPr>
    </w:p>
    <w:p w14:paraId="3CA11ADD" w14:textId="77777777" w:rsidR="00234985" w:rsidRPr="00507397" w:rsidRDefault="00234985" w:rsidP="009B418C">
      <w:pPr>
        <w:pStyle w:val="Textoindependiente"/>
        <w:kinsoku w:val="0"/>
        <w:overflowPunct w:val="0"/>
        <w:ind w:left="284" w:right="116"/>
        <w:rPr>
          <w:rFonts w:ascii="Abadi" w:hAnsi="Abadi"/>
          <w:sz w:val="21"/>
          <w:szCs w:val="21"/>
        </w:rPr>
      </w:pPr>
    </w:p>
    <w:p w14:paraId="0B906DE0" w14:textId="77777777" w:rsidR="00234985" w:rsidRPr="00507397" w:rsidRDefault="00234985" w:rsidP="006E09BF">
      <w:pPr>
        <w:pStyle w:val="Ttulo1"/>
        <w:kinsoku w:val="0"/>
        <w:overflowPunct w:val="0"/>
        <w:ind w:left="284" w:right="-25" w:firstLine="0"/>
        <w:jc w:val="center"/>
        <w:rPr>
          <w:rFonts w:ascii="Abadi" w:hAnsi="Abadi"/>
          <w:spacing w:val="-10"/>
          <w:sz w:val="21"/>
          <w:szCs w:val="21"/>
        </w:rPr>
      </w:pPr>
      <w:r w:rsidRPr="00507397">
        <w:rPr>
          <w:rFonts w:ascii="Abadi" w:hAnsi="Abadi"/>
          <w:sz w:val="21"/>
          <w:szCs w:val="21"/>
        </w:rPr>
        <w:t>CAPÍTULO</w:t>
      </w:r>
      <w:r w:rsidRPr="00507397">
        <w:rPr>
          <w:rFonts w:ascii="Abadi" w:hAnsi="Abadi"/>
          <w:spacing w:val="-1"/>
          <w:sz w:val="21"/>
          <w:szCs w:val="21"/>
        </w:rPr>
        <w:t xml:space="preserve"> </w:t>
      </w:r>
      <w:r w:rsidRPr="00507397">
        <w:rPr>
          <w:rFonts w:ascii="Abadi" w:hAnsi="Abadi"/>
          <w:spacing w:val="-10"/>
          <w:sz w:val="21"/>
          <w:szCs w:val="21"/>
        </w:rPr>
        <w:t>V</w:t>
      </w:r>
    </w:p>
    <w:p w14:paraId="3ED3D8D5" w14:textId="77777777" w:rsidR="00234985" w:rsidRDefault="00234985" w:rsidP="006E09BF">
      <w:pPr>
        <w:pStyle w:val="Textoindependiente"/>
        <w:kinsoku w:val="0"/>
        <w:overflowPunct w:val="0"/>
        <w:ind w:left="284" w:right="-25"/>
        <w:jc w:val="center"/>
        <w:rPr>
          <w:rFonts w:ascii="Abadi" w:hAnsi="Abadi"/>
          <w:spacing w:val="-2"/>
          <w:sz w:val="21"/>
          <w:szCs w:val="21"/>
        </w:rPr>
      </w:pPr>
      <w:r w:rsidRPr="00507397">
        <w:rPr>
          <w:rFonts w:ascii="Abadi" w:hAnsi="Abadi"/>
          <w:sz w:val="21"/>
          <w:szCs w:val="21"/>
        </w:rPr>
        <w:t>PARTO</w:t>
      </w:r>
      <w:r w:rsidRPr="00507397">
        <w:rPr>
          <w:rFonts w:ascii="Abadi" w:hAnsi="Abadi"/>
          <w:spacing w:val="-5"/>
          <w:sz w:val="21"/>
          <w:szCs w:val="21"/>
        </w:rPr>
        <w:t xml:space="preserve"> </w:t>
      </w:r>
      <w:r w:rsidRPr="00507397">
        <w:rPr>
          <w:rFonts w:ascii="Abadi" w:hAnsi="Abadi"/>
          <w:sz w:val="21"/>
          <w:szCs w:val="21"/>
        </w:rPr>
        <w:t>HUMANIZADO</w:t>
      </w:r>
      <w:r w:rsidRPr="00507397">
        <w:rPr>
          <w:rFonts w:ascii="Abadi" w:hAnsi="Abadi"/>
          <w:spacing w:val="-3"/>
          <w:sz w:val="21"/>
          <w:szCs w:val="21"/>
        </w:rPr>
        <w:t xml:space="preserve"> </w:t>
      </w:r>
      <w:r w:rsidRPr="00507397">
        <w:rPr>
          <w:rFonts w:ascii="Abadi" w:hAnsi="Abadi"/>
          <w:sz w:val="21"/>
          <w:szCs w:val="21"/>
        </w:rPr>
        <w:t>Y</w:t>
      </w:r>
      <w:r w:rsidRPr="00507397">
        <w:rPr>
          <w:rFonts w:ascii="Abadi" w:hAnsi="Abadi"/>
          <w:spacing w:val="-2"/>
          <w:sz w:val="21"/>
          <w:szCs w:val="21"/>
        </w:rPr>
        <w:t xml:space="preserve"> </w:t>
      </w:r>
      <w:r w:rsidRPr="00507397">
        <w:rPr>
          <w:rFonts w:ascii="Abadi" w:hAnsi="Abadi"/>
          <w:sz w:val="21"/>
          <w:szCs w:val="21"/>
        </w:rPr>
        <w:t>LA</w:t>
      </w:r>
      <w:r w:rsidRPr="00507397">
        <w:rPr>
          <w:rFonts w:ascii="Abadi" w:hAnsi="Abadi"/>
          <w:spacing w:val="-4"/>
          <w:sz w:val="21"/>
          <w:szCs w:val="21"/>
        </w:rPr>
        <w:t xml:space="preserve"> </w:t>
      </w:r>
      <w:r w:rsidRPr="00507397">
        <w:rPr>
          <w:rFonts w:ascii="Abadi" w:hAnsi="Abadi"/>
          <w:sz w:val="21"/>
          <w:szCs w:val="21"/>
        </w:rPr>
        <w:t>MATERNIDAD</w:t>
      </w:r>
      <w:r w:rsidRPr="00507397">
        <w:rPr>
          <w:rFonts w:ascii="Abadi" w:hAnsi="Abadi"/>
          <w:spacing w:val="-4"/>
          <w:sz w:val="21"/>
          <w:szCs w:val="21"/>
        </w:rPr>
        <w:t xml:space="preserve"> </w:t>
      </w:r>
      <w:r w:rsidRPr="00507397">
        <w:rPr>
          <w:rFonts w:ascii="Abadi" w:hAnsi="Abadi"/>
          <w:spacing w:val="-2"/>
          <w:sz w:val="21"/>
          <w:szCs w:val="21"/>
        </w:rPr>
        <w:t>DIGNA</w:t>
      </w:r>
    </w:p>
    <w:p w14:paraId="4705CC90" w14:textId="77777777" w:rsidR="00564865" w:rsidRDefault="00564865" w:rsidP="006E09BF">
      <w:pPr>
        <w:pStyle w:val="Textoindependiente"/>
        <w:kinsoku w:val="0"/>
        <w:overflowPunct w:val="0"/>
        <w:ind w:left="284" w:right="-25"/>
        <w:jc w:val="center"/>
        <w:rPr>
          <w:rFonts w:ascii="Abadi" w:hAnsi="Abadi"/>
          <w:spacing w:val="-2"/>
          <w:sz w:val="21"/>
          <w:szCs w:val="21"/>
        </w:rPr>
      </w:pPr>
    </w:p>
    <w:p w14:paraId="51CFAED0" w14:textId="77777777" w:rsidR="00564865" w:rsidRDefault="00564865" w:rsidP="006E09BF">
      <w:pPr>
        <w:pStyle w:val="Textoindependiente"/>
        <w:kinsoku w:val="0"/>
        <w:overflowPunct w:val="0"/>
        <w:ind w:left="284" w:right="-25"/>
        <w:jc w:val="center"/>
        <w:rPr>
          <w:rFonts w:ascii="Abadi" w:hAnsi="Abadi"/>
          <w:spacing w:val="-2"/>
          <w:sz w:val="21"/>
          <w:szCs w:val="21"/>
        </w:rPr>
      </w:pPr>
    </w:p>
    <w:p w14:paraId="670131B2" w14:textId="77777777" w:rsidR="00564865" w:rsidRDefault="00564865" w:rsidP="006E09BF">
      <w:pPr>
        <w:pStyle w:val="Textoindependiente"/>
        <w:kinsoku w:val="0"/>
        <w:overflowPunct w:val="0"/>
        <w:ind w:left="284" w:right="-25"/>
        <w:jc w:val="center"/>
        <w:rPr>
          <w:rFonts w:ascii="Abadi" w:hAnsi="Abadi"/>
          <w:spacing w:val="-2"/>
          <w:sz w:val="21"/>
          <w:szCs w:val="21"/>
        </w:rPr>
      </w:pPr>
    </w:p>
    <w:p w14:paraId="2AC37C43" w14:textId="77777777" w:rsidR="00564865" w:rsidRPr="00507397" w:rsidRDefault="00564865" w:rsidP="00564865">
      <w:pPr>
        <w:pStyle w:val="Textoindependiente"/>
        <w:kinsoku w:val="0"/>
        <w:overflowPunct w:val="0"/>
        <w:ind w:left="284" w:right="-25"/>
        <w:jc w:val="left"/>
        <w:rPr>
          <w:rFonts w:ascii="Abadi" w:hAnsi="Abadi"/>
          <w:b w:val="0"/>
          <w:bCs w:val="0"/>
          <w:spacing w:val="-2"/>
          <w:sz w:val="21"/>
          <w:szCs w:val="21"/>
        </w:rPr>
      </w:pPr>
    </w:p>
    <w:p w14:paraId="31653224" w14:textId="77777777" w:rsidR="00DB18BB" w:rsidRDefault="00DB18BB" w:rsidP="006E09BF">
      <w:pPr>
        <w:pStyle w:val="Prrafodelista"/>
        <w:widowControl w:val="0"/>
        <w:tabs>
          <w:tab w:val="left" w:pos="1902"/>
        </w:tabs>
        <w:kinsoku w:val="0"/>
        <w:overflowPunct w:val="0"/>
        <w:autoSpaceDE w:val="0"/>
        <w:autoSpaceDN w:val="0"/>
        <w:adjustRightInd w:val="0"/>
        <w:ind w:left="284" w:right="-25"/>
        <w:jc w:val="both"/>
        <w:rPr>
          <w:rFonts w:ascii="Abadi" w:hAnsi="Abadi"/>
          <w:sz w:val="21"/>
          <w:szCs w:val="21"/>
        </w:rPr>
      </w:pPr>
    </w:p>
    <w:p w14:paraId="2E167B8E" w14:textId="77777777" w:rsidR="00C170F9" w:rsidRPr="00C170F9" w:rsidRDefault="00C170F9" w:rsidP="006E09BF">
      <w:pPr>
        <w:widowControl w:val="0"/>
        <w:tabs>
          <w:tab w:val="left" w:pos="1902"/>
        </w:tabs>
        <w:kinsoku w:val="0"/>
        <w:overflowPunct w:val="0"/>
        <w:autoSpaceDE w:val="0"/>
        <w:autoSpaceDN w:val="0"/>
        <w:adjustRightInd w:val="0"/>
        <w:ind w:right="-25"/>
        <w:jc w:val="both"/>
        <w:rPr>
          <w:rFonts w:ascii="Abadi" w:hAnsi="Abadi"/>
          <w:sz w:val="21"/>
          <w:szCs w:val="21"/>
        </w:rPr>
      </w:pPr>
    </w:p>
    <w:p w14:paraId="2E6D9E92" w14:textId="77777777" w:rsidR="001861BD" w:rsidRPr="001861BD" w:rsidRDefault="001861BD" w:rsidP="006E09BF">
      <w:pPr>
        <w:pStyle w:val="Textoindependiente"/>
        <w:kinsoku w:val="0"/>
        <w:overflowPunct w:val="0"/>
        <w:ind w:right="-25"/>
        <w:rPr>
          <w:rFonts w:ascii="Abadi" w:hAnsi="Abadi"/>
          <w:b w:val="0"/>
          <w:bCs w:val="0"/>
          <w:sz w:val="21"/>
          <w:szCs w:val="21"/>
        </w:rPr>
      </w:pPr>
    </w:p>
    <w:p w14:paraId="4B3CACBB" w14:textId="77777777" w:rsidR="00422ED0" w:rsidRPr="00422ED0" w:rsidRDefault="00422ED0" w:rsidP="006E09BF">
      <w:pPr>
        <w:widowControl w:val="0"/>
        <w:kinsoku w:val="0"/>
        <w:overflowPunct w:val="0"/>
        <w:autoSpaceDE w:val="0"/>
        <w:autoSpaceDN w:val="0"/>
        <w:adjustRightInd w:val="0"/>
        <w:ind w:right="-25"/>
        <w:jc w:val="both"/>
        <w:rPr>
          <w:rFonts w:ascii="Abadi" w:hAnsi="Abadi"/>
          <w:sz w:val="21"/>
          <w:szCs w:val="21"/>
        </w:rPr>
      </w:pPr>
    </w:p>
    <w:p w14:paraId="6463F03C" w14:textId="77777777" w:rsidR="006E09BF" w:rsidRPr="00507397" w:rsidRDefault="006E09BF" w:rsidP="006E09BF">
      <w:pPr>
        <w:pStyle w:val="Ttulo3"/>
        <w:kinsoku w:val="0"/>
        <w:overflowPunct w:val="0"/>
        <w:ind w:left="4483" w:right="-25"/>
        <w:rPr>
          <w:rFonts w:ascii="Abadi" w:hAnsi="Abadi"/>
          <w:spacing w:val="-2"/>
          <w:sz w:val="21"/>
          <w:szCs w:val="21"/>
        </w:rPr>
      </w:pPr>
      <w:r w:rsidRPr="00507397">
        <w:rPr>
          <w:rFonts w:ascii="Abadi" w:hAnsi="Abadi"/>
          <w:sz w:val="21"/>
          <w:szCs w:val="21"/>
        </w:rPr>
        <w:t>Atención</w:t>
      </w:r>
      <w:r w:rsidRPr="00507397">
        <w:rPr>
          <w:rFonts w:ascii="Abadi" w:hAnsi="Abadi"/>
          <w:spacing w:val="-3"/>
          <w:sz w:val="21"/>
          <w:szCs w:val="21"/>
        </w:rPr>
        <w:t xml:space="preserve"> </w:t>
      </w:r>
      <w:r w:rsidRPr="00507397">
        <w:rPr>
          <w:rFonts w:ascii="Abadi" w:hAnsi="Abadi"/>
          <w:sz w:val="21"/>
          <w:szCs w:val="21"/>
        </w:rPr>
        <w:t>durante</w:t>
      </w:r>
      <w:r w:rsidRPr="00507397">
        <w:rPr>
          <w:rFonts w:ascii="Abadi" w:hAnsi="Abadi"/>
          <w:spacing w:val="-1"/>
          <w:sz w:val="21"/>
          <w:szCs w:val="21"/>
        </w:rPr>
        <w:t xml:space="preserve"> </w:t>
      </w:r>
      <w:r w:rsidRPr="00507397">
        <w:rPr>
          <w:rFonts w:ascii="Abadi" w:hAnsi="Abadi"/>
          <w:sz w:val="21"/>
          <w:szCs w:val="21"/>
        </w:rPr>
        <w:t>el</w:t>
      </w:r>
      <w:r w:rsidRPr="00507397">
        <w:rPr>
          <w:rFonts w:ascii="Abadi" w:hAnsi="Abadi"/>
          <w:spacing w:val="-4"/>
          <w:sz w:val="21"/>
          <w:szCs w:val="21"/>
        </w:rPr>
        <w:t xml:space="preserve"> </w:t>
      </w:r>
      <w:r w:rsidRPr="00507397">
        <w:rPr>
          <w:rFonts w:ascii="Abadi" w:hAnsi="Abadi"/>
          <w:sz w:val="21"/>
          <w:szCs w:val="21"/>
        </w:rPr>
        <w:t>embarazo,</w:t>
      </w:r>
      <w:r w:rsidRPr="00507397">
        <w:rPr>
          <w:rFonts w:ascii="Abadi" w:hAnsi="Abadi"/>
          <w:spacing w:val="-2"/>
          <w:sz w:val="21"/>
          <w:szCs w:val="21"/>
        </w:rPr>
        <w:t xml:space="preserve"> </w:t>
      </w:r>
      <w:r w:rsidRPr="00507397">
        <w:rPr>
          <w:rFonts w:ascii="Abadi" w:hAnsi="Abadi"/>
          <w:sz w:val="21"/>
          <w:szCs w:val="21"/>
        </w:rPr>
        <w:t>parto</w:t>
      </w:r>
      <w:r w:rsidRPr="00507397">
        <w:rPr>
          <w:rFonts w:ascii="Abadi" w:hAnsi="Abadi"/>
          <w:spacing w:val="-2"/>
          <w:sz w:val="21"/>
          <w:szCs w:val="21"/>
        </w:rPr>
        <w:t xml:space="preserve"> </w:t>
      </w:r>
      <w:r w:rsidRPr="00507397">
        <w:rPr>
          <w:rFonts w:ascii="Abadi" w:hAnsi="Abadi"/>
          <w:sz w:val="21"/>
          <w:szCs w:val="21"/>
        </w:rPr>
        <w:t>y</w:t>
      </w:r>
      <w:r w:rsidRPr="00507397">
        <w:rPr>
          <w:rFonts w:ascii="Abadi" w:hAnsi="Abadi"/>
          <w:spacing w:val="-1"/>
          <w:sz w:val="21"/>
          <w:szCs w:val="21"/>
        </w:rPr>
        <w:t xml:space="preserve"> </w:t>
      </w:r>
      <w:r w:rsidRPr="00507397">
        <w:rPr>
          <w:rFonts w:ascii="Abadi" w:hAnsi="Abadi"/>
          <w:spacing w:val="-2"/>
          <w:sz w:val="21"/>
          <w:szCs w:val="21"/>
        </w:rPr>
        <w:t>puerperio</w:t>
      </w:r>
    </w:p>
    <w:p w14:paraId="690427DA" w14:textId="77777777" w:rsidR="006E09BF" w:rsidRPr="00CC4EB4" w:rsidRDefault="006E09BF" w:rsidP="002C46F0">
      <w:pPr>
        <w:pStyle w:val="Textoindependiente"/>
        <w:kinsoku w:val="0"/>
        <w:overflowPunct w:val="0"/>
        <w:ind w:right="-25"/>
        <w:rPr>
          <w:rFonts w:ascii="Abadi" w:hAnsi="Abadi"/>
          <w:b w:val="0"/>
          <w:bCs w:val="0"/>
          <w:sz w:val="21"/>
          <w:szCs w:val="21"/>
        </w:rPr>
      </w:pPr>
      <w:r w:rsidRPr="00507397">
        <w:rPr>
          <w:rFonts w:ascii="Abadi" w:hAnsi="Abadi"/>
          <w:sz w:val="21"/>
          <w:szCs w:val="21"/>
        </w:rPr>
        <w:t>Artículo</w:t>
      </w:r>
      <w:r w:rsidRPr="00507397">
        <w:rPr>
          <w:rFonts w:ascii="Abadi" w:hAnsi="Abadi"/>
          <w:spacing w:val="-2"/>
          <w:sz w:val="21"/>
          <w:szCs w:val="21"/>
        </w:rPr>
        <w:t xml:space="preserve"> </w:t>
      </w:r>
      <w:r w:rsidRPr="00507397">
        <w:rPr>
          <w:rFonts w:ascii="Abadi" w:hAnsi="Abadi"/>
          <w:sz w:val="21"/>
          <w:szCs w:val="21"/>
        </w:rPr>
        <w:t>36.</w:t>
      </w:r>
      <w:r w:rsidRPr="00507397">
        <w:rPr>
          <w:rFonts w:ascii="Abadi" w:hAnsi="Abadi"/>
          <w:spacing w:val="35"/>
          <w:sz w:val="21"/>
          <w:szCs w:val="21"/>
        </w:rPr>
        <w:t xml:space="preserve"> </w:t>
      </w:r>
      <w:r w:rsidRPr="00CC4EB4">
        <w:rPr>
          <w:rFonts w:ascii="Abadi" w:hAnsi="Abadi"/>
          <w:b w:val="0"/>
          <w:bCs w:val="0"/>
          <w:sz w:val="21"/>
          <w:szCs w:val="21"/>
        </w:rPr>
        <w:t>La atención a la mujer durante el embarazo, parto y puerperio y de la persona recién nacida, deberá ser proporcionada con calidad y respeto de sus derechos</w:t>
      </w:r>
      <w:r w:rsidRPr="00CC4EB4">
        <w:rPr>
          <w:rFonts w:ascii="Abadi" w:hAnsi="Abadi"/>
          <w:b w:val="0"/>
          <w:bCs w:val="0"/>
          <w:spacing w:val="-11"/>
          <w:sz w:val="21"/>
          <w:szCs w:val="21"/>
        </w:rPr>
        <w:t xml:space="preserve"> </w:t>
      </w:r>
      <w:r w:rsidRPr="00CC4EB4">
        <w:rPr>
          <w:rFonts w:ascii="Abadi" w:hAnsi="Abadi"/>
          <w:b w:val="0"/>
          <w:bCs w:val="0"/>
          <w:sz w:val="21"/>
          <w:szCs w:val="21"/>
        </w:rPr>
        <w:t>humanos,</w:t>
      </w:r>
      <w:r w:rsidRPr="00CC4EB4">
        <w:rPr>
          <w:rFonts w:ascii="Abadi" w:hAnsi="Abadi"/>
          <w:b w:val="0"/>
          <w:bCs w:val="0"/>
          <w:spacing w:val="-13"/>
          <w:sz w:val="21"/>
          <w:szCs w:val="21"/>
        </w:rPr>
        <w:t xml:space="preserve"> </w:t>
      </w:r>
      <w:r w:rsidRPr="00CC4EB4">
        <w:rPr>
          <w:rFonts w:ascii="Abadi" w:hAnsi="Abadi"/>
          <w:b w:val="0"/>
          <w:bCs w:val="0"/>
          <w:sz w:val="21"/>
          <w:szCs w:val="21"/>
        </w:rPr>
        <w:t>principalmente</w:t>
      </w:r>
      <w:r w:rsidRPr="00CC4EB4">
        <w:rPr>
          <w:rFonts w:ascii="Abadi" w:hAnsi="Abadi"/>
          <w:b w:val="0"/>
          <w:bCs w:val="0"/>
          <w:spacing w:val="-13"/>
          <w:sz w:val="21"/>
          <w:szCs w:val="21"/>
        </w:rPr>
        <w:t xml:space="preserve"> </w:t>
      </w:r>
      <w:r w:rsidRPr="00CC4EB4">
        <w:rPr>
          <w:rFonts w:ascii="Abadi" w:hAnsi="Abadi"/>
          <w:b w:val="0"/>
          <w:bCs w:val="0"/>
          <w:sz w:val="21"/>
          <w:szCs w:val="21"/>
        </w:rPr>
        <w:t>a</w:t>
      </w:r>
      <w:r w:rsidRPr="00CC4EB4">
        <w:rPr>
          <w:rFonts w:ascii="Abadi" w:hAnsi="Abadi"/>
          <w:b w:val="0"/>
          <w:bCs w:val="0"/>
          <w:spacing w:val="-10"/>
          <w:sz w:val="21"/>
          <w:szCs w:val="21"/>
        </w:rPr>
        <w:t xml:space="preserve"> </w:t>
      </w:r>
      <w:r w:rsidRPr="00CC4EB4">
        <w:rPr>
          <w:rFonts w:ascii="Abadi" w:hAnsi="Abadi"/>
          <w:b w:val="0"/>
          <w:bCs w:val="0"/>
          <w:sz w:val="21"/>
          <w:szCs w:val="21"/>
        </w:rPr>
        <w:t>su</w:t>
      </w:r>
      <w:r w:rsidRPr="00CC4EB4">
        <w:rPr>
          <w:rFonts w:ascii="Abadi" w:hAnsi="Abadi"/>
          <w:b w:val="0"/>
          <w:bCs w:val="0"/>
          <w:spacing w:val="-10"/>
          <w:sz w:val="21"/>
          <w:szCs w:val="21"/>
        </w:rPr>
        <w:t xml:space="preserve"> </w:t>
      </w:r>
      <w:r w:rsidRPr="00CC4EB4">
        <w:rPr>
          <w:rFonts w:ascii="Abadi" w:hAnsi="Abadi"/>
          <w:b w:val="0"/>
          <w:bCs w:val="0"/>
          <w:sz w:val="21"/>
          <w:szCs w:val="21"/>
        </w:rPr>
        <w:t>dignidad</w:t>
      </w:r>
      <w:r w:rsidRPr="00CC4EB4">
        <w:rPr>
          <w:rFonts w:ascii="Abadi" w:hAnsi="Abadi"/>
          <w:b w:val="0"/>
          <w:bCs w:val="0"/>
          <w:spacing w:val="-13"/>
          <w:sz w:val="21"/>
          <w:szCs w:val="21"/>
        </w:rPr>
        <w:t xml:space="preserve"> </w:t>
      </w:r>
      <w:r w:rsidRPr="00CC4EB4">
        <w:rPr>
          <w:rFonts w:ascii="Abadi" w:hAnsi="Abadi"/>
          <w:b w:val="0"/>
          <w:bCs w:val="0"/>
          <w:sz w:val="21"/>
          <w:szCs w:val="21"/>
        </w:rPr>
        <w:t>y</w:t>
      </w:r>
      <w:r w:rsidRPr="00CC4EB4">
        <w:rPr>
          <w:rFonts w:ascii="Abadi" w:hAnsi="Abadi"/>
          <w:b w:val="0"/>
          <w:bCs w:val="0"/>
          <w:spacing w:val="-11"/>
          <w:sz w:val="21"/>
          <w:szCs w:val="21"/>
        </w:rPr>
        <w:t xml:space="preserve"> </w:t>
      </w:r>
      <w:r w:rsidRPr="00CC4EB4">
        <w:rPr>
          <w:rFonts w:ascii="Abadi" w:hAnsi="Abadi"/>
          <w:b w:val="0"/>
          <w:bCs w:val="0"/>
          <w:sz w:val="21"/>
          <w:szCs w:val="21"/>
        </w:rPr>
        <w:t>cultura,</w:t>
      </w:r>
      <w:r w:rsidRPr="00CC4EB4">
        <w:rPr>
          <w:rFonts w:ascii="Abadi" w:hAnsi="Abadi"/>
          <w:b w:val="0"/>
          <w:bCs w:val="0"/>
          <w:spacing w:val="-13"/>
          <w:sz w:val="21"/>
          <w:szCs w:val="21"/>
        </w:rPr>
        <w:t xml:space="preserve"> </w:t>
      </w:r>
      <w:r w:rsidRPr="00CC4EB4">
        <w:rPr>
          <w:rFonts w:ascii="Abadi" w:hAnsi="Abadi"/>
          <w:b w:val="0"/>
          <w:bCs w:val="0"/>
          <w:sz w:val="21"/>
          <w:szCs w:val="21"/>
        </w:rPr>
        <w:t>facilitando,</w:t>
      </w:r>
      <w:r w:rsidRPr="00CC4EB4">
        <w:rPr>
          <w:rFonts w:ascii="Abadi" w:hAnsi="Abadi"/>
          <w:b w:val="0"/>
          <w:bCs w:val="0"/>
          <w:spacing w:val="-13"/>
          <w:sz w:val="21"/>
          <w:szCs w:val="21"/>
        </w:rPr>
        <w:t xml:space="preserve"> </w:t>
      </w:r>
      <w:r w:rsidRPr="00CC4EB4">
        <w:rPr>
          <w:rFonts w:ascii="Abadi" w:hAnsi="Abadi"/>
          <w:b w:val="0"/>
          <w:bCs w:val="0"/>
          <w:sz w:val="21"/>
          <w:szCs w:val="21"/>
        </w:rPr>
        <w:t>en</w:t>
      </w:r>
      <w:r w:rsidRPr="00CC4EB4">
        <w:rPr>
          <w:rFonts w:ascii="Abadi" w:hAnsi="Abadi"/>
          <w:b w:val="0"/>
          <w:bCs w:val="0"/>
          <w:spacing w:val="-10"/>
          <w:sz w:val="21"/>
          <w:szCs w:val="21"/>
        </w:rPr>
        <w:t xml:space="preserve"> </w:t>
      </w:r>
      <w:r w:rsidRPr="00CC4EB4">
        <w:rPr>
          <w:rFonts w:ascii="Abadi" w:hAnsi="Abadi"/>
          <w:b w:val="0"/>
          <w:bCs w:val="0"/>
          <w:sz w:val="21"/>
          <w:szCs w:val="21"/>
        </w:rPr>
        <w:t>la</w:t>
      </w:r>
      <w:r w:rsidRPr="00CC4EB4">
        <w:rPr>
          <w:rFonts w:ascii="Abadi" w:hAnsi="Abadi"/>
          <w:b w:val="0"/>
          <w:bCs w:val="0"/>
          <w:spacing w:val="-13"/>
          <w:sz w:val="21"/>
          <w:szCs w:val="21"/>
        </w:rPr>
        <w:t xml:space="preserve"> </w:t>
      </w:r>
      <w:r w:rsidRPr="00CC4EB4">
        <w:rPr>
          <w:rFonts w:ascii="Abadi" w:hAnsi="Abadi"/>
          <w:b w:val="0"/>
          <w:bCs w:val="0"/>
          <w:sz w:val="21"/>
          <w:szCs w:val="21"/>
        </w:rPr>
        <w:t>medida de lo</w:t>
      </w:r>
      <w:r w:rsidRPr="00CC4EB4">
        <w:rPr>
          <w:rFonts w:ascii="Abadi" w:hAnsi="Abadi"/>
          <w:b w:val="0"/>
          <w:bCs w:val="0"/>
          <w:spacing w:val="-2"/>
          <w:sz w:val="21"/>
          <w:szCs w:val="21"/>
        </w:rPr>
        <w:t xml:space="preserve"> </w:t>
      </w:r>
      <w:r w:rsidRPr="00CC4EB4">
        <w:rPr>
          <w:rFonts w:ascii="Abadi" w:hAnsi="Abadi"/>
          <w:b w:val="0"/>
          <w:bCs w:val="0"/>
          <w:sz w:val="21"/>
          <w:szCs w:val="21"/>
        </w:rPr>
        <w:t>posible,</w:t>
      </w:r>
      <w:r w:rsidRPr="00CC4EB4">
        <w:rPr>
          <w:rFonts w:ascii="Abadi" w:hAnsi="Abadi"/>
          <w:b w:val="0"/>
          <w:bCs w:val="0"/>
          <w:spacing w:val="-3"/>
          <w:sz w:val="21"/>
          <w:szCs w:val="21"/>
        </w:rPr>
        <w:t xml:space="preserve"> </w:t>
      </w:r>
      <w:r w:rsidRPr="00CC4EB4">
        <w:rPr>
          <w:rFonts w:ascii="Abadi" w:hAnsi="Abadi"/>
          <w:b w:val="0"/>
          <w:bCs w:val="0"/>
          <w:sz w:val="21"/>
          <w:szCs w:val="21"/>
        </w:rPr>
        <w:t>apoyo</w:t>
      </w:r>
      <w:r w:rsidRPr="00CC4EB4">
        <w:rPr>
          <w:rFonts w:ascii="Abadi" w:hAnsi="Abadi"/>
          <w:b w:val="0"/>
          <w:bCs w:val="0"/>
          <w:spacing w:val="-2"/>
          <w:sz w:val="21"/>
          <w:szCs w:val="21"/>
        </w:rPr>
        <w:t xml:space="preserve"> </w:t>
      </w:r>
      <w:r w:rsidRPr="00CC4EB4">
        <w:rPr>
          <w:rFonts w:ascii="Abadi" w:hAnsi="Abadi"/>
          <w:b w:val="0"/>
          <w:bCs w:val="0"/>
          <w:sz w:val="21"/>
          <w:szCs w:val="21"/>
        </w:rPr>
        <w:t>psicológico</w:t>
      </w:r>
      <w:r w:rsidRPr="00CC4EB4">
        <w:rPr>
          <w:rFonts w:ascii="Abadi" w:hAnsi="Abadi"/>
          <w:b w:val="0"/>
          <w:bCs w:val="0"/>
          <w:spacing w:val="-2"/>
          <w:sz w:val="21"/>
          <w:szCs w:val="21"/>
        </w:rPr>
        <w:t xml:space="preserve"> </w:t>
      </w:r>
      <w:r w:rsidRPr="00CC4EB4">
        <w:rPr>
          <w:rFonts w:ascii="Abadi" w:hAnsi="Abadi"/>
          <w:b w:val="0"/>
          <w:bCs w:val="0"/>
          <w:sz w:val="21"/>
          <w:szCs w:val="21"/>
        </w:rPr>
        <w:t>durante</w:t>
      </w:r>
      <w:r w:rsidRPr="00CC4EB4">
        <w:rPr>
          <w:rFonts w:ascii="Abadi" w:hAnsi="Abadi"/>
          <w:b w:val="0"/>
          <w:bCs w:val="0"/>
          <w:spacing w:val="-2"/>
          <w:sz w:val="21"/>
          <w:szCs w:val="21"/>
        </w:rPr>
        <w:t xml:space="preserve"> </w:t>
      </w:r>
      <w:r w:rsidRPr="00CC4EB4">
        <w:rPr>
          <w:rFonts w:ascii="Abadi" w:hAnsi="Abadi"/>
          <w:b w:val="0"/>
          <w:bCs w:val="0"/>
          <w:sz w:val="21"/>
          <w:szCs w:val="21"/>
        </w:rPr>
        <w:t>su</w:t>
      </w:r>
      <w:r w:rsidRPr="00CC4EB4">
        <w:rPr>
          <w:rFonts w:ascii="Abadi" w:hAnsi="Abadi"/>
          <w:b w:val="0"/>
          <w:bCs w:val="0"/>
          <w:spacing w:val="-4"/>
          <w:sz w:val="21"/>
          <w:szCs w:val="21"/>
        </w:rPr>
        <w:t xml:space="preserve"> </w:t>
      </w:r>
      <w:r w:rsidRPr="00CC4EB4">
        <w:rPr>
          <w:rFonts w:ascii="Abadi" w:hAnsi="Abadi"/>
          <w:b w:val="0"/>
          <w:bCs w:val="0"/>
          <w:sz w:val="21"/>
          <w:szCs w:val="21"/>
        </w:rPr>
        <w:t>evolución</w:t>
      </w:r>
      <w:r w:rsidRPr="00CC4EB4">
        <w:rPr>
          <w:rFonts w:ascii="Abadi" w:hAnsi="Abadi"/>
          <w:b w:val="0"/>
          <w:bCs w:val="0"/>
          <w:spacing w:val="-2"/>
          <w:sz w:val="21"/>
          <w:szCs w:val="21"/>
        </w:rPr>
        <w:t xml:space="preserve"> </w:t>
      </w:r>
      <w:r w:rsidRPr="00CC4EB4">
        <w:rPr>
          <w:rFonts w:ascii="Abadi" w:hAnsi="Abadi"/>
          <w:b w:val="0"/>
          <w:bCs w:val="0"/>
          <w:sz w:val="21"/>
          <w:szCs w:val="21"/>
        </w:rPr>
        <w:t>por</w:t>
      </w:r>
      <w:r w:rsidRPr="00CC4EB4">
        <w:rPr>
          <w:rFonts w:ascii="Abadi" w:hAnsi="Abadi"/>
          <w:b w:val="0"/>
          <w:bCs w:val="0"/>
          <w:spacing w:val="-1"/>
          <w:sz w:val="21"/>
          <w:szCs w:val="21"/>
        </w:rPr>
        <w:t xml:space="preserve"> </w:t>
      </w:r>
      <w:r w:rsidRPr="00CC4EB4">
        <w:rPr>
          <w:rFonts w:ascii="Abadi" w:hAnsi="Abadi"/>
          <w:b w:val="0"/>
          <w:bCs w:val="0"/>
          <w:sz w:val="21"/>
          <w:szCs w:val="21"/>
        </w:rPr>
        <w:t>parte</w:t>
      </w:r>
      <w:r w:rsidRPr="00CC4EB4">
        <w:rPr>
          <w:rFonts w:ascii="Abadi" w:hAnsi="Abadi"/>
          <w:b w:val="0"/>
          <w:bCs w:val="0"/>
          <w:spacing w:val="-2"/>
          <w:sz w:val="21"/>
          <w:szCs w:val="21"/>
        </w:rPr>
        <w:t xml:space="preserve"> </w:t>
      </w:r>
      <w:r w:rsidRPr="00CC4EB4">
        <w:rPr>
          <w:rFonts w:ascii="Abadi" w:hAnsi="Abadi"/>
          <w:b w:val="0"/>
          <w:bCs w:val="0"/>
          <w:sz w:val="21"/>
          <w:szCs w:val="21"/>
        </w:rPr>
        <w:t>del</w:t>
      </w:r>
      <w:r w:rsidRPr="00CC4EB4">
        <w:rPr>
          <w:rFonts w:ascii="Abadi" w:hAnsi="Abadi"/>
          <w:b w:val="0"/>
          <w:bCs w:val="0"/>
          <w:spacing w:val="-3"/>
          <w:sz w:val="21"/>
          <w:szCs w:val="21"/>
        </w:rPr>
        <w:t xml:space="preserve"> </w:t>
      </w:r>
      <w:r w:rsidRPr="00CC4EB4">
        <w:rPr>
          <w:rFonts w:ascii="Abadi" w:hAnsi="Abadi"/>
          <w:b w:val="0"/>
          <w:bCs w:val="0"/>
          <w:sz w:val="21"/>
          <w:szCs w:val="21"/>
        </w:rPr>
        <w:t>Sistema</w:t>
      </w:r>
      <w:r w:rsidRPr="00CC4EB4">
        <w:rPr>
          <w:rFonts w:ascii="Abadi" w:hAnsi="Abadi"/>
          <w:b w:val="0"/>
          <w:bCs w:val="0"/>
          <w:spacing w:val="-2"/>
          <w:sz w:val="21"/>
          <w:szCs w:val="21"/>
        </w:rPr>
        <w:t xml:space="preserve"> </w:t>
      </w:r>
      <w:r w:rsidRPr="00CC4EB4">
        <w:rPr>
          <w:rFonts w:ascii="Abadi" w:hAnsi="Abadi"/>
          <w:b w:val="0"/>
          <w:bCs w:val="0"/>
          <w:sz w:val="21"/>
          <w:szCs w:val="21"/>
        </w:rPr>
        <w:t>Estatal de Salud.</w:t>
      </w:r>
    </w:p>
    <w:p w14:paraId="5F79D246" w14:textId="77777777" w:rsidR="006E09BF" w:rsidRPr="00CC4EB4" w:rsidRDefault="006E09BF" w:rsidP="006E09BF">
      <w:pPr>
        <w:pStyle w:val="Textoindependiente"/>
        <w:kinsoku w:val="0"/>
        <w:overflowPunct w:val="0"/>
        <w:ind w:left="284" w:right="-25"/>
        <w:rPr>
          <w:rFonts w:ascii="Abadi" w:hAnsi="Abadi"/>
          <w:b w:val="0"/>
          <w:bCs w:val="0"/>
          <w:sz w:val="21"/>
          <w:szCs w:val="21"/>
        </w:rPr>
      </w:pPr>
    </w:p>
    <w:p w14:paraId="0A00370F" w14:textId="06E4DBB8" w:rsidR="002C46F0" w:rsidRDefault="002C46F0" w:rsidP="006E09BF">
      <w:pPr>
        <w:pStyle w:val="Textoindependiente"/>
        <w:kinsoku w:val="0"/>
        <w:overflowPunct w:val="0"/>
        <w:ind w:left="284" w:right="-25"/>
        <w:rPr>
          <w:rFonts w:ascii="Abadi" w:hAnsi="Abadi"/>
          <w:i/>
          <w:iCs/>
          <w:sz w:val="21"/>
          <w:szCs w:val="21"/>
        </w:rPr>
      </w:pPr>
      <w:r>
        <w:rPr>
          <w:rFonts w:ascii="Abadi" w:hAnsi="Abadi"/>
          <w:i/>
          <w:iCs/>
          <w:sz w:val="21"/>
          <w:szCs w:val="21"/>
        </w:rPr>
        <w:t xml:space="preserve">                   </w:t>
      </w:r>
      <w:r w:rsidR="006E09BF" w:rsidRPr="00CC4EB4">
        <w:rPr>
          <w:rFonts w:ascii="Abadi" w:hAnsi="Abadi"/>
          <w:i/>
          <w:iCs/>
          <w:sz w:val="21"/>
          <w:szCs w:val="21"/>
        </w:rPr>
        <w:t>Procedimientos</w:t>
      </w:r>
      <w:r w:rsidR="006E09BF" w:rsidRPr="00CC4EB4">
        <w:rPr>
          <w:rFonts w:ascii="Abadi" w:hAnsi="Abadi"/>
          <w:i/>
          <w:iCs/>
          <w:spacing w:val="-17"/>
          <w:sz w:val="21"/>
          <w:szCs w:val="21"/>
        </w:rPr>
        <w:t xml:space="preserve"> </w:t>
      </w:r>
      <w:r w:rsidR="006E09BF" w:rsidRPr="00CC4EB4">
        <w:rPr>
          <w:rFonts w:ascii="Abadi" w:hAnsi="Abadi"/>
          <w:i/>
          <w:iCs/>
          <w:sz w:val="21"/>
          <w:szCs w:val="21"/>
        </w:rPr>
        <w:t>de</w:t>
      </w:r>
      <w:r w:rsidR="006E09BF" w:rsidRPr="00CC4EB4">
        <w:rPr>
          <w:rFonts w:ascii="Abadi" w:hAnsi="Abadi"/>
          <w:i/>
          <w:iCs/>
          <w:spacing w:val="-17"/>
          <w:sz w:val="21"/>
          <w:szCs w:val="21"/>
        </w:rPr>
        <w:t xml:space="preserve"> </w:t>
      </w:r>
      <w:r w:rsidR="006E09BF" w:rsidRPr="00CC4EB4">
        <w:rPr>
          <w:rFonts w:ascii="Abadi" w:hAnsi="Abadi"/>
          <w:i/>
          <w:iCs/>
          <w:sz w:val="21"/>
          <w:szCs w:val="21"/>
        </w:rPr>
        <w:t xml:space="preserve">atención </w:t>
      </w:r>
    </w:p>
    <w:p w14:paraId="5F84BFD6" w14:textId="2646ED09" w:rsidR="006E09BF" w:rsidRPr="00CC4EB4" w:rsidRDefault="006E09BF" w:rsidP="006E09BF">
      <w:pPr>
        <w:pStyle w:val="Textoindependiente"/>
        <w:kinsoku w:val="0"/>
        <w:overflowPunct w:val="0"/>
        <w:ind w:left="284" w:right="-25"/>
        <w:rPr>
          <w:rFonts w:ascii="Abadi" w:hAnsi="Abadi"/>
          <w:b w:val="0"/>
          <w:bCs w:val="0"/>
          <w:sz w:val="21"/>
          <w:szCs w:val="21"/>
        </w:rPr>
      </w:pPr>
      <w:r w:rsidRPr="00CC4EB4">
        <w:rPr>
          <w:rFonts w:ascii="Abadi" w:hAnsi="Abadi"/>
          <w:sz w:val="21"/>
          <w:szCs w:val="21"/>
        </w:rPr>
        <w:t>Artículo</w:t>
      </w:r>
      <w:r w:rsidRPr="00CC4EB4">
        <w:rPr>
          <w:rFonts w:ascii="Abadi" w:hAnsi="Abadi"/>
          <w:spacing w:val="-2"/>
          <w:sz w:val="21"/>
          <w:szCs w:val="21"/>
        </w:rPr>
        <w:t xml:space="preserve"> </w:t>
      </w:r>
      <w:r w:rsidRPr="00CC4EB4">
        <w:rPr>
          <w:rFonts w:ascii="Abadi" w:hAnsi="Abadi"/>
          <w:sz w:val="21"/>
          <w:szCs w:val="21"/>
        </w:rPr>
        <w:t>37.</w:t>
      </w:r>
      <w:r w:rsidRPr="00CC4EB4">
        <w:rPr>
          <w:rFonts w:ascii="Abadi" w:hAnsi="Abadi"/>
          <w:b w:val="0"/>
          <w:bCs w:val="0"/>
          <w:sz w:val="21"/>
          <w:szCs w:val="21"/>
        </w:rPr>
        <w:t xml:space="preserve"> En todas las instituciones de salud, públicas o privadas, se deberán aplicar los procedimientos necesarios para la atención del parto, favoreciendo la seguridad emocional de la mujer, así como su bienestar durante todo el proceso, siendo prioritario facilitar el parto, siguiendo las guías médicas vigentes, así como las recomendaciones establecidas en la Norma Oficial Mexicana NOM-007-SSA2- 2016, para la atención de la mujer durante el embarazo, parto y puerperio, y de la persona recién nacida.</w:t>
      </w:r>
    </w:p>
    <w:p w14:paraId="02C070FA" w14:textId="77777777" w:rsidR="006E09BF" w:rsidRPr="00CC4EB4" w:rsidRDefault="006E09BF" w:rsidP="006E09BF">
      <w:pPr>
        <w:pStyle w:val="Textoindependiente"/>
        <w:kinsoku w:val="0"/>
        <w:overflowPunct w:val="0"/>
        <w:ind w:left="284" w:right="-25"/>
        <w:rPr>
          <w:rFonts w:ascii="Abadi" w:hAnsi="Abadi"/>
          <w:sz w:val="21"/>
          <w:szCs w:val="21"/>
        </w:rPr>
      </w:pPr>
    </w:p>
    <w:p w14:paraId="5FB43B1B" w14:textId="55EAA849" w:rsidR="002C46F0" w:rsidRDefault="002C46F0" w:rsidP="006E09BF">
      <w:pPr>
        <w:pStyle w:val="Textoindependiente"/>
        <w:kinsoku w:val="0"/>
        <w:overflowPunct w:val="0"/>
        <w:ind w:left="284" w:right="-25"/>
        <w:rPr>
          <w:rFonts w:ascii="Abadi" w:hAnsi="Abadi"/>
          <w:i/>
          <w:iCs/>
          <w:sz w:val="21"/>
          <w:szCs w:val="21"/>
        </w:rPr>
      </w:pPr>
      <w:r>
        <w:rPr>
          <w:rFonts w:ascii="Abadi" w:hAnsi="Abadi"/>
          <w:i/>
          <w:iCs/>
          <w:sz w:val="21"/>
          <w:szCs w:val="21"/>
        </w:rPr>
        <w:t xml:space="preserve">                             </w:t>
      </w:r>
      <w:r w:rsidR="006E09BF" w:rsidRPr="00CC4EB4">
        <w:rPr>
          <w:rFonts w:ascii="Abadi" w:hAnsi="Abadi"/>
          <w:i/>
          <w:iCs/>
          <w:sz w:val="21"/>
          <w:szCs w:val="21"/>
        </w:rPr>
        <w:t>Mujeres</w:t>
      </w:r>
      <w:r w:rsidR="006E09BF" w:rsidRPr="00CC4EB4">
        <w:rPr>
          <w:rFonts w:ascii="Abadi" w:hAnsi="Abadi"/>
          <w:i/>
          <w:iCs/>
          <w:spacing w:val="-17"/>
          <w:sz w:val="21"/>
          <w:szCs w:val="21"/>
        </w:rPr>
        <w:t xml:space="preserve"> </w:t>
      </w:r>
      <w:r w:rsidR="006E09BF" w:rsidRPr="00CC4EB4">
        <w:rPr>
          <w:rFonts w:ascii="Abadi" w:hAnsi="Abadi"/>
          <w:i/>
          <w:iCs/>
          <w:sz w:val="21"/>
          <w:szCs w:val="21"/>
        </w:rPr>
        <w:t xml:space="preserve">primigestas </w:t>
      </w:r>
    </w:p>
    <w:p w14:paraId="2BBAE071" w14:textId="250C30AE" w:rsidR="006E09BF" w:rsidRPr="00CC4EB4" w:rsidRDefault="006E09BF" w:rsidP="006E09BF">
      <w:pPr>
        <w:pStyle w:val="Textoindependiente"/>
        <w:kinsoku w:val="0"/>
        <w:overflowPunct w:val="0"/>
        <w:ind w:left="284" w:right="-25"/>
        <w:rPr>
          <w:rFonts w:ascii="Abadi" w:hAnsi="Abadi"/>
          <w:b w:val="0"/>
          <w:bCs w:val="0"/>
          <w:sz w:val="21"/>
          <w:szCs w:val="21"/>
        </w:rPr>
      </w:pPr>
      <w:r w:rsidRPr="00CC4EB4">
        <w:rPr>
          <w:rFonts w:ascii="Abadi" w:hAnsi="Abadi"/>
          <w:sz w:val="21"/>
          <w:szCs w:val="21"/>
        </w:rPr>
        <w:t>Artículo</w:t>
      </w:r>
      <w:r w:rsidRPr="00CC4EB4">
        <w:rPr>
          <w:rFonts w:ascii="Abadi" w:hAnsi="Abadi"/>
          <w:spacing w:val="-2"/>
          <w:sz w:val="21"/>
          <w:szCs w:val="21"/>
        </w:rPr>
        <w:t xml:space="preserve"> </w:t>
      </w:r>
      <w:r w:rsidRPr="00CC4EB4">
        <w:rPr>
          <w:rFonts w:ascii="Abadi" w:hAnsi="Abadi"/>
          <w:sz w:val="21"/>
          <w:szCs w:val="21"/>
        </w:rPr>
        <w:t>38</w:t>
      </w:r>
      <w:r w:rsidRPr="00CC4EB4">
        <w:rPr>
          <w:rFonts w:ascii="Abadi" w:hAnsi="Abadi"/>
          <w:b w:val="0"/>
          <w:bCs w:val="0"/>
          <w:sz w:val="21"/>
          <w:szCs w:val="21"/>
        </w:rPr>
        <w:t>. En los casos de mujeres primigestas, se procurará la conducción no medicalizada del trabajo de parto y el parto fisiológico, siempre que no exista contraindicación</w:t>
      </w:r>
      <w:r w:rsidRPr="00CC4EB4">
        <w:rPr>
          <w:rFonts w:ascii="Abadi" w:hAnsi="Abadi"/>
          <w:b w:val="0"/>
          <w:bCs w:val="0"/>
          <w:spacing w:val="-17"/>
          <w:sz w:val="21"/>
          <w:szCs w:val="21"/>
        </w:rPr>
        <w:t xml:space="preserve"> </w:t>
      </w:r>
      <w:r w:rsidRPr="00CC4EB4">
        <w:rPr>
          <w:rFonts w:ascii="Abadi" w:hAnsi="Abadi"/>
          <w:b w:val="0"/>
          <w:bCs w:val="0"/>
          <w:sz w:val="21"/>
          <w:szCs w:val="21"/>
        </w:rPr>
        <w:t>médica</w:t>
      </w:r>
      <w:r w:rsidRPr="00CC4EB4">
        <w:rPr>
          <w:rFonts w:ascii="Abadi" w:hAnsi="Abadi"/>
          <w:b w:val="0"/>
          <w:bCs w:val="0"/>
          <w:spacing w:val="-17"/>
          <w:sz w:val="21"/>
          <w:szCs w:val="21"/>
        </w:rPr>
        <w:t xml:space="preserve"> </w:t>
      </w:r>
      <w:r w:rsidRPr="00CC4EB4">
        <w:rPr>
          <w:rFonts w:ascii="Abadi" w:hAnsi="Abadi"/>
          <w:b w:val="0"/>
          <w:bCs w:val="0"/>
          <w:sz w:val="21"/>
          <w:szCs w:val="21"/>
        </w:rPr>
        <w:t>u</w:t>
      </w:r>
      <w:r w:rsidRPr="00CC4EB4">
        <w:rPr>
          <w:rFonts w:ascii="Abadi" w:hAnsi="Abadi"/>
          <w:b w:val="0"/>
          <w:bCs w:val="0"/>
          <w:spacing w:val="-16"/>
          <w:sz w:val="21"/>
          <w:szCs w:val="21"/>
        </w:rPr>
        <w:t xml:space="preserve"> </w:t>
      </w:r>
      <w:r w:rsidRPr="00CC4EB4">
        <w:rPr>
          <w:rFonts w:ascii="Abadi" w:hAnsi="Abadi"/>
          <w:b w:val="0"/>
          <w:bCs w:val="0"/>
          <w:sz w:val="21"/>
          <w:szCs w:val="21"/>
        </w:rPr>
        <w:t>obstétrica.</w:t>
      </w:r>
      <w:r w:rsidRPr="00CC4EB4">
        <w:rPr>
          <w:rFonts w:ascii="Abadi" w:hAnsi="Abadi"/>
          <w:b w:val="0"/>
          <w:bCs w:val="0"/>
          <w:spacing w:val="-17"/>
          <w:sz w:val="21"/>
          <w:szCs w:val="21"/>
        </w:rPr>
        <w:t xml:space="preserve"> </w:t>
      </w:r>
      <w:r w:rsidRPr="00CC4EB4">
        <w:rPr>
          <w:rFonts w:ascii="Abadi" w:hAnsi="Abadi"/>
          <w:b w:val="0"/>
          <w:bCs w:val="0"/>
          <w:sz w:val="21"/>
          <w:szCs w:val="21"/>
        </w:rPr>
        <w:t>Estas</w:t>
      </w:r>
      <w:r w:rsidRPr="00CC4EB4">
        <w:rPr>
          <w:rFonts w:ascii="Abadi" w:hAnsi="Abadi"/>
          <w:b w:val="0"/>
          <w:bCs w:val="0"/>
          <w:spacing w:val="-17"/>
          <w:sz w:val="21"/>
          <w:szCs w:val="21"/>
        </w:rPr>
        <w:t xml:space="preserve"> </w:t>
      </w:r>
      <w:r w:rsidRPr="00CC4EB4">
        <w:rPr>
          <w:rFonts w:ascii="Abadi" w:hAnsi="Abadi"/>
          <w:b w:val="0"/>
          <w:bCs w:val="0"/>
          <w:sz w:val="21"/>
          <w:szCs w:val="21"/>
        </w:rPr>
        <w:t>medidas</w:t>
      </w:r>
      <w:r w:rsidRPr="00CC4EB4">
        <w:rPr>
          <w:rFonts w:ascii="Abadi" w:hAnsi="Abadi"/>
          <w:b w:val="0"/>
          <w:bCs w:val="0"/>
          <w:spacing w:val="-17"/>
          <w:sz w:val="21"/>
          <w:szCs w:val="21"/>
        </w:rPr>
        <w:t xml:space="preserve"> </w:t>
      </w:r>
      <w:r w:rsidRPr="00CC4EB4">
        <w:rPr>
          <w:rFonts w:ascii="Abadi" w:hAnsi="Abadi"/>
          <w:b w:val="0"/>
          <w:bCs w:val="0"/>
          <w:sz w:val="21"/>
          <w:szCs w:val="21"/>
        </w:rPr>
        <w:t>procuran</w:t>
      </w:r>
      <w:r w:rsidRPr="00CC4EB4">
        <w:rPr>
          <w:rFonts w:ascii="Abadi" w:hAnsi="Abadi"/>
          <w:b w:val="0"/>
          <w:bCs w:val="0"/>
          <w:spacing w:val="-16"/>
          <w:sz w:val="21"/>
          <w:szCs w:val="21"/>
        </w:rPr>
        <w:t xml:space="preserve"> </w:t>
      </w:r>
      <w:r w:rsidRPr="00CC4EB4">
        <w:rPr>
          <w:rFonts w:ascii="Abadi" w:hAnsi="Abadi"/>
          <w:b w:val="0"/>
          <w:bCs w:val="0"/>
          <w:sz w:val="21"/>
          <w:szCs w:val="21"/>
        </w:rPr>
        <w:t>la</w:t>
      </w:r>
      <w:r w:rsidRPr="00CC4EB4">
        <w:rPr>
          <w:rFonts w:ascii="Abadi" w:hAnsi="Abadi"/>
          <w:b w:val="0"/>
          <w:bCs w:val="0"/>
          <w:spacing w:val="-17"/>
          <w:sz w:val="21"/>
          <w:szCs w:val="21"/>
        </w:rPr>
        <w:t xml:space="preserve"> </w:t>
      </w:r>
      <w:r w:rsidRPr="00CC4EB4">
        <w:rPr>
          <w:rFonts w:ascii="Abadi" w:hAnsi="Abadi"/>
          <w:b w:val="0"/>
          <w:bCs w:val="0"/>
          <w:sz w:val="21"/>
          <w:szCs w:val="21"/>
        </w:rPr>
        <w:t>atención</w:t>
      </w:r>
      <w:r w:rsidRPr="00CC4EB4">
        <w:rPr>
          <w:rFonts w:ascii="Abadi" w:hAnsi="Abadi"/>
          <w:b w:val="0"/>
          <w:bCs w:val="0"/>
          <w:spacing w:val="-17"/>
          <w:sz w:val="21"/>
          <w:szCs w:val="21"/>
        </w:rPr>
        <w:t xml:space="preserve"> </w:t>
      </w:r>
      <w:r w:rsidRPr="00CC4EB4">
        <w:rPr>
          <w:rFonts w:ascii="Abadi" w:hAnsi="Abadi"/>
          <w:b w:val="0"/>
          <w:bCs w:val="0"/>
          <w:sz w:val="21"/>
          <w:szCs w:val="21"/>
        </w:rPr>
        <w:t>de</w:t>
      </w:r>
      <w:r w:rsidRPr="00CC4EB4">
        <w:rPr>
          <w:rFonts w:ascii="Abadi" w:hAnsi="Abadi"/>
          <w:b w:val="0"/>
          <w:bCs w:val="0"/>
          <w:spacing w:val="-16"/>
          <w:sz w:val="21"/>
          <w:szCs w:val="21"/>
        </w:rPr>
        <w:t xml:space="preserve"> </w:t>
      </w:r>
      <w:r w:rsidRPr="00CC4EB4">
        <w:rPr>
          <w:rFonts w:ascii="Abadi" w:hAnsi="Abadi"/>
          <w:b w:val="0"/>
          <w:bCs w:val="0"/>
          <w:sz w:val="21"/>
          <w:szCs w:val="21"/>
        </w:rPr>
        <w:t>calidad y respeto al derecho de la mujer a un parto espontáneo, así como reducir el índice de cesáreas, morbimortalidad y el riesgo de complicaciones a largo plazo.</w:t>
      </w:r>
    </w:p>
    <w:p w14:paraId="3B411CAE" w14:textId="77777777" w:rsidR="006E09BF" w:rsidRPr="00CC4EB4" w:rsidRDefault="006E09BF" w:rsidP="006E09BF">
      <w:pPr>
        <w:pStyle w:val="Textoindependiente"/>
        <w:kinsoku w:val="0"/>
        <w:overflowPunct w:val="0"/>
        <w:ind w:left="284" w:right="-25"/>
        <w:rPr>
          <w:rFonts w:ascii="Abadi" w:hAnsi="Abadi"/>
          <w:b w:val="0"/>
          <w:bCs w:val="0"/>
          <w:sz w:val="21"/>
          <w:szCs w:val="21"/>
        </w:rPr>
      </w:pPr>
    </w:p>
    <w:p w14:paraId="4BF61095" w14:textId="77777777" w:rsidR="006E09BF" w:rsidRPr="00CC4EB4" w:rsidRDefault="006E09BF" w:rsidP="006E09BF">
      <w:pPr>
        <w:pStyle w:val="Textoindependiente"/>
        <w:kinsoku w:val="0"/>
        <w:overflowPunct w:val="0"/>
        <w:ind w:left="284" w:right="-25"/>
        <w:rPr>
          <w:rFonts w:ascii="Abadi" w:hAnsi="Abadi"/>
          <w:b w:val="0"/>
          <w:bCs w:val="0"/>
          <w:sz w:val="21"/>
          <w:szCs w:val="21"/>
        </w:rPr>
      </w:pPr>
      <w:r w:rsidRPr="00CC4EB4">
        <w:rPr>
          <w:rFonts w:ascii="Abadi" w:hAnsi="Abadi"/>
          <w:b w:val="0"/>
          <w:bCs w:val="0"/>
          <w:sz w:val="21"/>
          <w:szCs w:val="21"/>
        </w:rPr>
        <w:t>Cuando las condiciones del embarazo no presenten riego y la mujer decida tener parto por cesárea, su voluntad finalmente se deberá respetar.</w:t>
      </w:r>
    </w:p>
    <w:p w14:paraId="39E70802" w14:textId="77777777" w:rsidR="006E09BF" w:rsidRPr="00CC4EB4" w:rsidRDefault="006E09BF" w:rsidP="006E09BF">
      <w:pPr>
        <w:pStyle w:val="Textoindependiente"/>
        <w:kinsoku w:val="0"/>
        <w:overflowPunct w:val="0"/>
        <w:ind w:left="284" w:right="-25"/>
        <w:rPr>
          <w:rFonts w:ascii="Abadi" w:hAnsi="Abadi"/>
          <w:b w:val="0"/>
          <w:bCs w:val="0"/>
          <w:sz w:val="21"/>
          <w:szCs w:val="21"/>
        </w:rPr>
      </w:pPr>
    </w:p>
    <w:p w14:paraId="023B2FD4" w14:textId="6178037A" w:rsidR="002C46F0" w:rsidRDefault="002C46F0" w:rsidP="006E09BF">
      <w:pPr>
        <w:pStyle w:val="Textoindependiente"/>
        <w:kinsoku w:val="0"/>
        <w:overflowPunct w:val="0"/>
        <w:ind w:left="284" w:right="-25"/>
        <w:rPr>
          <w:rFonts w:ascii="Abadi" w:hAnsi="Abadi"/>
          <w:i/>
          <w:iCs/>
          <w:sz w:val="21"/>
          <w:szCs w:val="21"/>
        </w:rPr>
      </w:pPr>
      <w:r>
        <w:rPr>
          <w:rFonts w:ascii="Abadi" w:hAnsi="Abadi"/>
          <w:i/>
          <w:iCs/>
          <w:sz w:val="21"/>
          <w:szCs w:val="21"/>
        </w:rPr>
        <w:t xml:space="preserve">                  </w:t>
      </w:r>
      <w:r w:rsidR="006E09BF" w:rsidRPr="00CC4EB4">
        <w:rPr>
          <w:rFonts w:ascii="Abadi" w:hAnsi="Abadi"/>
          <w:i/>
          <w:iCs/>
          <w:sz w:val="21"/>
          <w:szCs w:val="21"/>
        </w:rPr>
        <w:t>Muerte</w:t>
      </w:r>
      <w:r w:rsidR="006E09BF" w:rsidRPr="00CC4EB4">
        <w:rPr>
          <w:rFonts w:ascii="Abadi" w:hAnsi="Abadi"/>
          <w:i/>
          <w:iCs/>
          <w:spacing w:val="-11"/>
          <w:sz w:val="21"/>
          <w:szCs w:val="21"/>
        </w:rPr>
        <w:t xml:space="preserve"> </w:t>
      </w:r>
      <w:r w:rsidR="006E09BF" w:rsidRPr="00CC4EB4">
        <w:rPr>
          <w:rFonts w:ascii="Abadi" w:hAnsi="Abadi"/>
          <w:i/>
          <w:iCs/>
          <w:sz w:val="21"/>
          <w:szCs w:val="21"/>
        </w:rPr>
        <w:t>perinatal</w:t>
      </w:r>
      <w:r w:rsidR="006E09BF" w:rsidRPr="00CC4EB4">
        <w:rPr>
          <w:rFonts w:ascii="Abadi" w:hAnsi="Abadi"/>
          <w:i/>
          <w:iCs/>
          <w:spacing w:val="-11"/>
          <w:sz w:val="21"/>
          <w:szCs w:val="21"/>
        </w:rPr>
        <w:t xml:space="preserve"> </w:t>
      </w:r>
      <w:r w:rsidR="006E09BF" w:rsidRPr="00CC4EB4">
        <w:rPr>
          <w:rFonts w:ascii="Abadi" w:hAnsi="Abadi"/>
          <w:i/>
          <w:iCs/>
          <w:sz w:val="21"/>
          <w:szCs w:val="21"/>
        </w:rPr>
        <w:t>o</w:t>
      </w:r>
      <w:r w:rsidR="006E09BF" w:rsidRPr="00CC4EB4">
        <w:rPr>
          <w:rFonts w:ascii="Abadi" w:hAnsi="Abadi"/>
          <w:i/>
          <w:iCs/>
          <w:spacing w:val="-12"/>
          <w:sz w:val="21"/>
          <w:szCs w:val="21"/>
        </w:rPr>
        <w:t xml:space="preserve"> </w:t>
      </w:r>
      <w:r w:rsidR="006E09BF" w:rsidRPr="00CC4EB4">
        <w:rPr>
          <w:rFonts w:ascii="Abadi" w:hAnsi="Abadi"/>
          <w:i/>
          <w:iCs/>
          <w:sz w:val="21"/>
          <w:szCs w:val="21"/>
        </w:rPr>
        <w:t>neonatal</w:t>
      </w:r>
    </w:p>
    <w:p w14:paraId="6F2B136F" w14:textId="2ED37BA5" w:rsidR="006E09BF" w:rsidRPr="00CC4EB4" w:rsidRDefault="006E09BF" w:rsidP="006E09BF">
      <w:pPr>
        <w:pStyle w:val="Textoindependiente"/>
        <w:kinsoku w:val="0"/>
        <w:overflowPunct w:val="0"/>
        <w:ind w:left="284" w:right="-25"/>
        <w:rPr>
          <w:rFonts w:ascii="Abadi" w:hAnsi="Abadi"/>
          <w:b w:val="0"/>
          <w:bCs w:val="0"/>
          <w:spacing w:val="-2"/>
          <w:sz w:val="21"/>
          <w:szCs w:val="21"/>
        </w:rPr>
      </w:pPr>
      <w:r w:rsidRPr="00CC4EB4">
        <w:rPr>
          <w:rFonts w:ascii="Abadi" w:hAnsi="Abadi"/>
          <w:i/>
          <w:iCs/>
          <w:sz w:val="21"/>
          <w:szCs w:val="21"/>
        </w:rPr>
        <w:t xml:space="preserve"> </w:t>
      </w:r>
      <w:r w:rsidRPr="00CC4EB4">
        <w:rPr>
          <w:rFonts w:ascii="Abadi" w:hAnsi="Abadi"/>
          <w:sz w:val="21"/>
          <w:szCs w:val="21"/>
        </w:rPr>
        <w:t>Artículo</w:t>
      </w:r>
      <w:r w:rsidRPr="00CC4EB4">
        <w:rPr>
          <w:rFonts w:ascii="Abadi" w:hAnsi="Abadi"/>
          <w:spacing w:val="-2"/>
          <w:sz w:val="21"/>
          <w:szCs w:val="21"/>
        </w:rPr>
        <w:t xml:space="preserve"> </w:t>
      </w:r>
      <w:r w:rsidRPr="00CC4EB4">
        <w:rPr>
          <w:rFonts w:ascii="Abadi" w:hAnsi="Abadi"/>
          <w:sz w:val="21"/>
          <w:szCs w:val="21"/>
        </w:rPr>
        <w:t>39.</w:t>
      </w:r>
      <w:r w:rsidRPr="00CC4EB4">
        <w:rPr>
          <w:rFonts w:ascii="Abadi" w:hAnsi="Abadi"/>
          <w:b w:val="0"/>
          <w:bCs w:val="0"/>
          <w:sz w:val="21"/>
          <w:szCs w:val="21"/>
        </w:rPr>
        <w:t xml:space="preserve"> En caso de que una mujer embarazada sufra un evento de muerte perinatal</w:t>
      </w:r>
      <w:r w:rsidRPr="00CC4EB4">
        <w:rPr>
          <w:rFonts w:ascii="Abadi" w:hAnsi="Abadi"/>
          <w:b w:val="0"/>
          <w:bCs w:val="0"/>
          <w:spacing w:val="-3"/>
          <w:sz w:val="21"/>
          <w:szCs w:val="21"/>
        </w:rPr>
        <w:t xml:space="preserve"> </w:t>
      </w:r>
      <w:r w:rsidRPr="00CC4EB4">
        <w:rPr>
          <w:rFonts w:ascii="Abadi" w:hAnsi="Abadi"/>
          <w:b w:val="0"/>
          <w:bCs w:val="0"/>
          <w:sz w:val="21"/>
          <w:szCs w:val="21"/>
        </w:rPr>
        <w:t>o</w:t>
      </w:r>
      <w:r w:rsidRPr="00CC4EB4">
        <w:rPr>
          <w:rFonts w:ascii="Abadi" w:hAnsi="Abadi"/>
          <w:b w:val="0"/>
          <w:bCs w:val="0"/>
          <w:spacing w:val="-2"/>
          <w:sz w:val="21"/>
          <w:szCs w:val="21"/>
        </w:rPr>
        <w:t xml:space="preserve"> </w:t>
      </w:r>
      <w:r w:rsidRPr="00CC4EB4">
        <w:rPr>
          <w:rFonts w:ascii="Abadi" w:hAnsi="Abadi"/>
          <w:b w:val="0"/>
          <w:bCs w:val="0"/>
          <w:sz w:val="21"/>
          <w:szCs w:val="21"/>
        </w:rPr>
        <w:t>neonatal</w:t>
      </w:r>
      <w:r w:rsidRPr="00CC4EB4">
        <w:rPr>
          <w:rFonts w:ascii="Abadi" w:hAnsi="Abadi"/>
          <w:b w:val="0"/>
          <w:bCs w:val="0"/>
          <w:spacing w:val="-6"/>
          <w:sz w:val="21"/>
          <w:szCs w:val="21"/>
        </w:rPr>
        <w:t xml:space="preserve"> </w:t>
      </w:r>
      <w:r w:rsidRPr="00CC4EB4">
        <w:rPr>
          <w:rFonts w:ascii="Abadi" w:hAnsi="Abadi"/>
          <w:b w:val="0"/>
          <w:bCs w:val="0"/>
          <w:sz w:val="21"/>
          <w:szCs w:val="21"/>
        </w:rPr>
        <w:t>del</w:t>
      </w:r>
      <w:r w:rsidRPr="00CC4EB4">
        <w:rPr>
          <w:rFonts w:ascii="Abadi" w:hAnsi="Abadi"/>
          <w:b w:val="0"/>
          <w:bCs w:val="0"/>
          <w:spacing w:val="-4"/>
          <w:sz w:val="21"/>
          <w:szCs w:val="21"/>
        </w:rPr>
        <w:t xml:space="preserve"> </w:t>
      </w:r>
      <w:r w:rsidRPr="00CC4EB4">
        <w:rPr>
          <w:rFonts w:ascii="Abadi" w:hAnsi="Abadi"/>
          <w:b w:val="0"/>
          <w:bCs w:val="0"/>
          <w:sz w:val="21"/>
          <w:szCs w:val="21"/>
        </w:rPr>
        <w:t>producto</w:t>
      </w:r>
      <w:r w:rsidRPr="00CC4EB4">
        <w:rPr>
          <w:rFonts w:ascii="Abadi" w:hAnsi="Abadi"/>
          <w:b w:val="0"/>
          <w:bCs w:val="0"/>
          <w:spacing w:val="-2"/>
          <w:sz w:val="21"/>
          <w:szCs w:val="21"/>
        </w:rPr>
        <w:t xml:space="preserve"> </w:t>
      </w:r>
      <w:r w:rsidRPr="00CC4EB4">
        <w:rPr>
          <w:rFonts w:ascii="Abadi" w:hAnsi="Abadi"/>
          <w:b w:val="0"/>
          <w:bCs w:val="0"/>
          <w:sz w:val="21"/>
          <w:szCs w:val="21"/>
        </w:rPr>
        <w:t>en</w:t>
      </w:r>
      <w:r w:rsidRPr="00CC4EB4">
        <w:rPr>
          <w:rFonts w:ascii="Abadi" w:hAnsi="Abadi"/>
          <w:b w:val="0"/>
          <w:bCs w:val="0"/>
          <w:spacing w:val="-4"/>
          <w:sz w:val="21"/>
          <w:szCs w:val="21"/>
        </w:rPr>
        <w:t xml:space="preserve"> </w:t>
      </w:r>
      <w:r w:rsidRPr="00CC4EB4">
        <w:rPr>
          <w:rFonts w:ascii="Abadi" w:hAnsi="Abadi"/>
          <w:b w:val="0"/>
          <w:bCs w:val="0"/>
          <w:sz w:val="21"/>
          <w:szCs w:val="21"/>
        </w:rPr>
        <w:t>gestación,</w:t>
      </w:r>
      <w:r w:rsidRPr="00CC4EB4">
        <w:rPr>
          <w:rFonts w:ascii="Abadi" w:hAnsi="Abadi"/>
          <w:b w:val="0"/>
          <w:bCs w:val="0"/>
          <w:spacing w:val="-3"/>
          <w:sz w:val="21"/>
          <w:szCs w:val="21"/>
        </w:rPr>
        <w:t xml:space="preserve"> </w:t>
      </w:r>
      <w:r w:rsidRPr="00CC4EB4">
        <w:rPr>
          <w:rFonts w:ascii="Abadi" w:hAnsi="Abadi"/>
          <w:b w:val="0"/>
          <w:bCs w:val="0"/>
          <w:sz w:val="21"/>
          <w:szCs w:val="21"/>
        </w:rPr>
        <w:t>deberá</w:t>
      </w:r>
      <w:r w:rsidRPr="00CC4EB4">
        <w:rPr>
          <w:rFonts w:ascii="Abadi" w:hAnsi="Abadi"/>
          <w:b w:val="0"/>
          <w:bCs w:val="0"/>
          <w:spacing w:val="-2"/>
          <w:sz w:val="21"/>
          <w:szCs w:val="21"/>
        </w:rPr>
        <w:t xml:space="preserve"> </w:t>
      </w:r>
      <w:r w:rsidRPr="00CC4EB4">
        <w:rPr>
          <w:rFonts w:ascii="Abadi" w:hAnsi="Abadi"/>
          <w:b w:val="0"/>
          <w:bCs w:val="0"/>
          <w:sz w:val="21"/>
          <w:szCs w:val="21"/>
        </w:rPr>
        <w:t>ser</w:t>
      </w:r>
      <w:r w:rsidRPr="00CC4EB4">
        <w:rPr>
          <w:rFonts w:ascii="Abadi" w:hAnsi="Abadi"/>
          <w:b w:val="0"/>
          <w:bCs w:val="0"/>
          <w:spacing w:val="-4"/>
          <w:sz w:val="21"/>
          <w:szCs w:val="21"/>
        </w:rPr>
        <w:t xml:space="preserve"> </w:t>
      </w:r>
      <w:r w:rsidRPr="00CC4EB4">
        <w:rPr>
          <w:rFonts w:ascii="Abadi" w:hAnsi="Abadi"/>
          <w:b w:val="0"/>
          <w:bCs w:val="0"/>
          <w:sz w:val="21"/>
          <w:szCs w:val="21"/>
        </w:rPr>
        <w:t>atendida</w:t>
      </w:r>
      <w:r w:rsidRPr="00CC4EB4">
        <w:rPr>
          <w:rFonts w:ascii="Abadi" w:hAnsi="Abadi"/>
          <w:b w:val="0"/>
          <w:bCs w:val="0"/>
          <w:spacing w:val="-4"/>
          <w:sz w:val="21"/>
          <w:szCs w:val="21"/>
        </w:rPr>
        <w:t xml:space="preserve"> </w:t>
      </w:r>
      <w:r w:rsidRPr="00CC4EB4">
        <w:rPr>
          <w:rFonts w:ascii="Abadi" w:hAnsi="Abadi"/>
          <w:b w:val="0"/>
          <w:bCs w:val="0"/>
          <w:sz w:val="21"/>
          <w:szCs w:val="21"/>
        </w:rPr>
        <w:t>conforme</w:t>
      </w:r>
      <w:r w:rsidRPr="00CC4EB4">
        <w:rPr>
          <w:rFonts w:ascii="Abadi" w:hAnsi="Abadi"/>
          <w:b w:val="0"/>
          <w:bCs w:val="0"/>
          <w:spacing w:val="-4"/>
          <w:sz w:val="21"/>
          <w:szCs w:val="21"/>
        </w:rPr>
        <w:t xml:space="preserve"> </w:t>
      </w:r>
      <w:r w:rsidRPr="00CC4EB4">
        <w:rPr>
          <w:rFonts w:ascii="Abadi" w:hAnsi="Abadi"/>
          <w:b w:val="0"/>
          <w:bCs w:val="0"/>
          <w:sz w:val="21"/>
          <w:szCs w:val="21"/>
        </w:rPr>
        <w:t>a</w:t>
      </w:r>
      <w:r w:rsidRPr="00CC4EB4">
        <w:rPr>
          <w:rFonts w:ascii="Abadi" w:hAnsi="Abadi"/>
          <w:b w:val="0"/>
          <w:bCs w:val="0"/>
          <w:spacing w:val="-2"/>
          <w:sz w:val="21"/>
          <w:szCs w:val="21"/>
        </w:rPr>
        <w:t xml:space="preserve"> </w:t>
      </w:r>
      <w:r w:rsidRPr="00CC4EB4">
        <w:rPr>
          <w:rFonts w:ascii="Abadi" w:hAnsi="Abadi"/>
          <w:b w:val="0"/>
          <w:bCs w:val="0"/>
          <w:sz w:val="21"/>
          <w:szCs w:val="21"/>
        </w:rPr>
        <w:t>las directrices</w:t>
      </w:r>
      <w:r w:rsidRPr="00CC4EB4">
        <w:rPr>
          <w:rFonts w:ascii="Abadi" w:hAnsi="Abadi"/>
          <w:b w:val="0"/>
          <w:bCs w:val="0"/>
          <w:spacing w:val="-10"/>
          <w:sz w:val="21"/>
          <w:szCs w:val="21"/>
        </w:rPr>
        <w:t xml:space="preserve"> </w:t>
      </w:r>
      <w:r w:rsidRPr="00CC4EB4">
        <w:rPr>
          <w:rFonts w:ascii="Abadi" w:hAnsi="Abadi"/>
          <w:b w:val="0"/>
          <w:bCs w:val="0"/>
          <w:sz w:val="21"/>
          <w:szCs w:val="21"/>
        </w:rPr>
        <w:t>señaladas</w:t>
      </w:r>
      <w:r w:rsidRPr="00CC4EB4">
        <w:rPr>
          <w:rFonts w:ascii="Abadi" w:hAnsi="Abadi"/>
          <w:b w:val="0"/>
          <w:bCs w:val="0"/>
          <w:spacing w:val="-12"/>
          <w:sz w:val="21"/>
          <w:szCs w:val="21"/>
        </w:rPr>
        <w:t xml:space="preserve"> </w:t>
      </w:r>
      <w:r w:rsidRPr="00CC4EB4">
        <w:rPr>
          <w:rFonts w:ascii="Abadi" w:hAnsi="Abadi"/>
          <w:b w:val="0"/>
          <w:bCs w:val="0"/>
          <w:sz w:val="21"/>
          <w:szCs w:val="21"/>
        </w:rPr>
        <w:t>en</w:t>
      </w:r>
      <w:r w:rsidRPr="00CC4EB4">
        <w:rPr>
          <w:rFonts w:ascii="Abadi" w:hAnsi="Abadi"/>
          <w:b w:val="0"/>
          <w:bCs w:val="0"/>
          <w:spacing w:val="-9"/>
          <w:sz w:val="21"/>
          <w:szCs w:val="21"/>
        </w:rPr>
        <w:t xml:space="preserve"> </w:t>
      </w:r>
      <w:r w:rsidRPr="00CC4EB4">
        <w:rPr>
          <w:rFonts w:ascii="Abadi" w:hAnsi="Abadi"/>
          <w:b w:val="0"/>
          <w:bCs w:val="0"/>
          <w:sz w:val="21"/>
          <w:szCs w:val="21"/>
        </w:rPr>
        <w:t>la</w:t>
      </w:r>
      <w:r w:rsidRPr="00CC4EB4">
        <w:rPr>
          <w:rFonts w:ascii="Abadi" w:hAnsi="Abadi"/>
          <w:b w:val="0"/>
          <w:bCs w:val="0"/>
          <w:spacing w:val="-12"/>
          <w:sz w:val="21"/>
          <w:szCs w:val="21"/>
        </w:rPr>
        <w:t xml:space="preserve"> </w:t>
      </w:r>
      <w:r w:rsidRPr="00CC4EB4">
        <w:rPr>
          <w:rFonts w:ascii="Abadi" w:hAnsi="Abadi"/>
          <w:b w:val="0"/>
          <w:bCs w:val="0"/>
          <w:sz w:val="21"/>
          <w:szCs w:val="21"/>
        </w:rPr>
        <w:t>guía</w:t>
      </w:r>
      <w:r w:rsidRPr="00CC4EB4">
        <w:rPr>
          <w:rFonts w:ascii="Abadi" w:hAnsi="Abadi"/>
          <w:b w:val="0"/>
          <w:bCs w:val="0"/>
          <w:spacing w:val="-12"/>
          <w:sz w:val="21"/>
          <w:szCs w:val="21"/>
        </w:rPr>
        <w:t xml:space="preserve"> </w:t>
      </w:r>
      <w:r w:rsidRPr="00CC4EB4">
        <w:rPr>
          <w:rFonts w:ascii="Abadi" w:hAnsi="Abadi"/>
          <w:b w:val="0"/>
          <w:bCs w:val="0"/>
          <w:sz w:val="21"/>
          <w:szCs w:val="21"/>
        </w:rPr>
        <w:t>de</w:t>
      </w:r>
      <w:r w:rsidRPr="00CC4EB4">
        <w:rPr>
          <w:rFonts w:ascii="Abadi" w:hAnsi="Abadi"/>
          <w:b w:val="0"/>
          <w:bCs w:val="0"/>
          <w:spacing w:val="-12"/>
          <w:sz w:val="21"/>
          <w:szCs w:val="21"/>
        </w:rPr>
        <w:t xml:space="preserve"> </w:t>
      </w:r>
      <w:r w:rsidRPr="00CC4EB4">
        <w:rPr>
          <w:rFonts w:ascii="Abadi" w:hAnsi="Abadi"/>
          <w:b w:val="0"/>
          <w:bCs w:val="0"/>
          <w:sz w:val="21"/>
          <w:szCs w:val="21"/>
        </w:rPr>
        <w:t>atención</w:t>
      </w:r>
      <w:r w:rsidRPr="00CC4EB4">
        <w:rPr>
          <w:rFonts w:ascii="Abadi" w:hAnsi="Abadi"/>
          <w:b w:val="0"/>
          <w:bCs w:val="0"/>
          <w:spacing w:val="-12"/>
          <w:sz w:val="21"/>
          <w:szCs w:val="21"/>
        </w:rPr>
        <w:t xml:space="preserve"> </w:t>
      </w:r>
      <w:r w:rsidRPr="00CC4EB4">
        <w:rPr>
          <w:rFonts w:ascii="Abadi" w:hAnsi="Abadi"/>
          <w:b w:val="0"/>
          <w:bCs w:val="0"/>
          <w:sz w:val="21"/>
          <w:szCs w:val="21"/>
        </w:rPr>
        <w:t>para</w:t>
      </w:r>
      <w:r w:rsidRPr="00CC4EB4">
        <w:rPr>
          <w:rFonts w:ascii="Abadi" w:hAnsi="Abadi"/>
          <w:b w:val="0"/>
          <w:bCs w:val="0"/>
          <w:spacing w:val="-9"/>
          <w:sz w:val="21"/>
          <w:szCs w:val="21"/>
        </w:rPr>
        <w:t xml:space="preserve"> </w:t>
      </w:r>
      <w:r w:rsidRPr="00CC4EB4">
        <w:rPr>
          <w:rFonts w:ascii="Abadi" w:hAnsi="Abadi"/>
          <w:b w:val="0"/>
          <w:bCs w:val="0"/>
          <w:sz w:val="21"/>
          <w:szCs w:val="21"/>
        </w:rPr>
        <w:t>la</w:t>
      </w:r>
      <w:r w:rsidRPr="00CC4EB4">
        <w:rPr>
          <w:rFonts w:ascii="Abadi" w:hAnsi="Abadi"/>
          <w:b w:val="0"/>
          <w:bCs w:val="0"/>
          <w:spacing w:val="-12"/>
          <w:sz w:val="21"/>
          <w:szCs w:val="21"/>
        </w:rPr>
        <w:t xml:space="preserve"> </w:t>
      </w:r>
      <w:r w:rsidRPr="00CC4EB4">
        <w:rPr>
          <w:rFonts w:ascii="Abadi" w:hAnsi="Abadi"/>
          <w:b w:val="0"/>
          <w:bCs w:val="0"/>
          <w:sz w:val="21"/>
          <w:szCs w:val="21"/>
        </w:rPr>
        <w:t>muerte</w:t>
      </w:r>
      <w:r w:rsidRPr="00CC4EB4">
        <w:rPr>
          <w:rFonts w:ascii="Abadi" w:hAnsi="Abadi"/>
          <w:b w:val="0"/>
          <w:bCs w:val="0"/>
          <w:spacing w:val="-12"/>
          <w:sz w:val="21"/>
          <w:szCs w:val="21"/>
        </w:rPr>
        <w:t xml:space="preserve"> </w:t>
      </w:r>
      <w:r w:rsidRPr="00CC4EB4">
        <w:rPr>
          <w:rFonts w:ascii="Abadi" w:hAnsi="Abadi"/>
          <w:b w:val="0"/>
          <w:bCs w:val="0"/>
          <w:sz w:val="21"/>
          <w:szCs w:val="21"/>
        </w:rPr>
        <w:t>perinatal</w:t>
      </w:r>
      <w:r w:rsidRPr="00CC4EB4">
        <w:rPr>
          <w:rFonts w:ascii="Abadi" w:hAnsi="Abadi"/>
          <w:b w:val="0"/>
          <w:bCs w:val="0"/>
          <w:spacing w:val="-14"/>
          <w:sz w:val="21"/>
          <w:szCs w:val="21"/>
        </w:rPr>
        <w:t xml:space="preserve"> </w:t>
      </w:r>
      <w:r w:rsidRPr="00CC4EB4">
        <w:rPr>
          <w:rFonts w:ascii="Abadi" w:hAnsi="Abadi"/>
          <w:b w:val="0"/>
          <w:bCs w:val="0"/>
          <w:sz w:val="21"/>
          <w:szCs w:val="21"/>
        </w:rPr>
        <w:t>o</w:t>
      </w:r>
      <w:r w:rsidRPr="00CC4EB4">
        <w:rPr>
          <w:rFonts w:ascii="Abadi" w:hAnsi="Abadi"/>
          <w:b w:val="0"/>
          <w:bCs w:val="0"/>
          <w:spacing w:val="-9"/>
          <w:sz w:val="21"/>
          <w:szCs w:val="21"/>
        </w:rPr>
        <w:t xml:space="preserve"> </w:t>
      </w:r>
      <w:r w:rsidRPr="00CC4EB4">
        <w:rPr>
          <w:rFonts w:ascii="Abadi" w:hAnsi="Abadi"/>
          <w:b w:val="0"/>
          <w:bCs w:val="0"/>
          <w:sz w:val="21"/>
          <w:szCs w:val="21"/>
        </w:rPr>
        <w:t>neonatal</w:t>
      </w:r>
      <w:r w:rsidRPr="00CC4EB4">
        <w:rPr>
          <w:rFonts w:ascii="Abadi" w:hAnsi="Abadi"/>
          <w:b w:val="0"/>
          <w:bCs w:val="0"/>
          <w:spacing w:val="-12"/>
          <w:sz w:val="21"/>
          <w:szCs w:val="21"/>
        </w:rPr>
        <w:t xml:space="preserve"> </w:t>
      </w:r>
      <w:r w:rsidRPr="00CC4EB4">
        <w:rPr>
          <w:rFonts w:ascii="Abadi" w:hAnsi="Abadi"/>
          <w:b w:val="0"/>
          <w:bCs w:val="0"/>
          <w:sz w:val="21"/>
          <w:szCs w:val="21"/>
        </w:rPr>
        <w:t>que al</w:t>
      </w:r>
      <w:r w:rsidRPr="00CC4EB4">
        <w:rPr>
          <w:rFonts w:ascii="Abadi" w:hAnsi="Abadi"/>
          <w:b w:val="0"/>
          <w:bCs w:val="0"/>
          <w:spacing w:val="-6"/>
          <w:sz w:val="21"/>
          <w:szCs w:val="21"/>
        </w:rPr>
        <w:t xml:space="preserve"> </w:t>
      </w:r>
      <w:r w:rsidRPr="00CC4EB4">
        <w:rPr>
          <w:rFonts w:ascii="Abadi" w:hAnsi="Abadi"/>
          <w:b w:val="0"/>
          <w:bCs w:val="0"/>
          <w:sz w:val="21"/>
          <w:szCs w:val="21"/>
        </w:rPr>
        <w:t>efecto</w:t>
      </w:r>
      <w:r w:rsidRPr="00CC4EB4">
        <w:rPr>
          <w:rFonts w:ascii="Abadi" w:hAnsi="Abadi"/>
          <w:b w:val="0"/>
          <w:bCs w:val="0"/>
          <w:spacing w:val="-4"/>
          <w:sz w:val="21"/>
          <w:szCs w:val="21"/>
        </w:rPr>
        <w:t xml:space="preserve"> </w:t>
      </w:r>
      <w:r w:rsidRPr="00CC4EB4">
        <w:rPr>
          <w:rFonts w:ascii="Abadi" w:hAnsi="Abadi"/>
          <w:b w:val="0"/>
          <w:bCs w:val="0"/>
          <w:sz w:val="21"/>
          <w:szCs w:val="21"/>
        </w:rPr>
        <w:t>expida</w:t>
      </w:r>
      <w:r w:rsidRPr="00CC4EB4">
        <w:rPr>
          <w:rFonts w:ascii="Abadi" w:hAnsi="Abadi"/>
          <w:b w:val="0"/>
          <w:bCs w:val="0"/>
          <w:spacing w:val="-4"/>
          <w:sz w:val="21"/>
          <w:szCs w:val="21"/>
        </w:rPr>
        <w:t xml:space="preserve"> </w:t>
      </w:r>
      <w:r w:rsidRPr="00CC4EB4">
        <w:rPr>
          <w:rFonts w:ascii="Abadi" w:hAnsi="Abadi"/>
          <w:b w:val="0"/>
          <w:bCs w:val="0"/>
          <w:sz w:val="21"/>
          <w:szCs w:val="21"/>
        </w:rPr>
        <w:t>la</w:t>
      </w:r>
      <w:r w:rsidRPr="00CC4EB4">
        <w:rPr>
          <w:rFonts w:ascii="Abadi" w:hAnsi="Abadi"/>
          <w:b w:val="0"/>
          <w:bCs w:val="0"/>
          <w:spacing w:val="-4"/>
          <w:sz w:val="21"/>
          <w:szCs w:val="21"/>
        </w:rPr>
        <w:t xml:space="preserve"> </w:t>
      </w:r>
      <w:r w:rsidRPr="00CC4EB4">
        <w:rPr>
          <w:rFonts w:ascii="Abadi" w:hAnsi="Abadi"/>
          <w:b w:val="0"/>
          <w:bCs w:val="0"/>
          <w:sz w:val="21"/>
          <w:szCs w:val="21"/>
        </w:rPr>
        <w:t>Secretaría</w:t>
      </w:r>
      <w:r w:rsidRPr="00CC4EB4">
        <w:rPr>
          <w:rFonts w:ascii="Abadi" w:hAnsi="Abadi"/>
          <w:b w:val="0"/>
          <w:bCs w:val="0"/>
          <w:spacing w:val="-4"/>
          <w:sz w:val="21"/>
          <w:szCs w:val="21"/>
        </w:rPr>
        <w:t xml:space="preserve"> </w:t>
      </w:r>
      <w:r w:rsidRPr="00CC4EB4">
        <w:rPr>
          <w:rFonts w:ascii="Abadi" w:hAnsi="Abadi"/>
          <w:b w:val="0"/>
          <w:bCs w:val="0"/>
          <w:sz w:val="21"/>
          <w:szCs w:val="21"/>
        </w:rPr>
        <w:t>de</w:t>
      </w:r>
      <w:r w:rsidRPr="00CC4EB4">
        <w:rPr>
          <w:rFonts w:ascii="Abadi" w:hAnsi="Abadi"/>
          <w:b w:val="0"/>
          <w:bCs w:val="0"/>
          <w:spacing w:val="-4"/>
          <w:sz w:val="21"/>
          <w:szCs w:val="21"/>
        </w:rPr>
        <w:t xml:space="preserve"> </w:t>
      </w:r>
      <w:r w:rsidRPr="00CC4EB4">
        <w:rPr>
          <w:rFonts w:ascii="Abadi" w:hAnsi="Abadi"/>
          <w:b w:val="0"/>
          <w:bCs w:val="0"/>
          <w:sz w:val="21"/>
          <w:szCs w:val="21"/>
        </w:rPr>
        <w:t>Salud</w:t>
      </w:r>
      <w:r w:rsidRPr="00CC4EB4">
        <w:rPr>
          <w:rFonts w:ascii="Abadi" w:hAnsi="Abadi"/>
          <w:b w:val="0"/>
          <w:bCs w:val="0"/>
          <w:spacing w:val="-4"/>
          <w:sz w:val="21"/>
          <w:szCs w:val="21"/>
        </w:rPr>
        <w:t xml:space="preserve"> </w:t>
      </w:r>
      <w:r w:rsidRPr="00CC4EB4">
        <w:rPr>
          <w:rFonts w:ascii="Abadi" w:hAnsi="Abadi"/>
          <w:b w:val="0"/>
          <w:bCs w:val="0"/>
          <w:sz w:val="21"/>
          <w:szCs w:val="21"/>
        </w:rPr>
        <w:t>del</w:t>
      </w:r>
      <w:r w:rsidRPr="00CC4EB4">
        <w:rPr>
          <w:rFonts w:ascii="Abadi" w:hAnsi="Abadi"/>
          <w:b w:val="0"/>
          <w:bCs w:val="0"/>
          <w:spacing w:val="-6"/>
          <w:sz w:val="21"/>
          <w:szCs w:val="21"/>
        </w:rPr>
        <w:t xml:space="preserve"> </w:t>
      </w:r>
      <w:r w:rsidRPr="00CC4EB4">
        <w:rPr>
          <w:rFonts w:ascii="Abadi" w:hAnsi="Abadi"/>
          <w:b w:val="0"/>
          <w:bCs w:val="0"/>
          <w:sz w:val="21"/>
          <w:szCs w:val="21"/>
        </w:rPr>
        <w:t>Gobierno</w:t>
      </w:r>
      <w:r w:rsidRPr="00CC4EB4">
        <w:rPr>
          <w:rFonts w:ascii="Abadi" w:hAnsi="Abadi"/>
          <w:b w:val="0"/>
          <w:bCs w:val="0"/>
          <w:spacing w:val="-7"/>
          <w:sz w:val="21"/>
          <w:szCs w:val="21"/>
        </w:rPr>
        <w:t xml:space="preserve"> </w:t>
      </w:r>
      <w:r w:rsidRPr="00CC4EB4">
        <w:rPr>
          <w:rFonts w:ascii="Abadi" w:hAnsi="Abadi"/>
          <w:b w:val="0"/>
          <w:bCs w:val="0"/>
          <w:sz w:val="21"/>
          <w:szCs w:val="21"/>
        </w:rPr>
        <w:t>del</w:t>
      </w:r>
      <w:r w:rsidRPr="00CC4EB4">
        <w:rPr>
          <w:rFonts w:ascii="Abadi" w:hAnsi="Abadi"/>
          <w:b w:val="0"/>
          <w:bCs w:val="0"/>
          <w:spacing w:val="-6"/>
          <w:sz w:val="21"/>
          <w:szCs w:val="21"/>
        </w:rPr>
        <w:t xml:space="preserve"> </w:t>
      </w:r>
      <w:r w:rsidRPr="00CC4EB4">
        <w:rPr>
          <w:rFonts w:ascii="Abadi" w:hAnsi="Abadi"/>
          <w:b w:val="0"/>
          <w:bCs w:val="0"/>
          <w:sz w:val="21"/>
          <w:szCs w:val="21"/>
        </w:rPr>
        <w:t>Estado</w:t>
      </w:r>
      <w:r w:rsidRPr="00CC4EB4">
        <w:rPr>
          <w:rFonts w:ascii="Abadi" w:hAnsi="Abadi"/>
          <w:b w:val="0"/>
          <w:bCs w:val="0"/>
          <w:spacing w:val="-4"/>
          <w:sz w:val="21"/>
          <w:szCs w:val="21"/>
        </w:rPr>
        <w:t xml:space="preserve"> </w:t>
      </w:r>
      <w:r w:rsidRPr="00CC4EB4">
        <w:rPr>
          <w:rFonts w:ascii="Abadi" w:hAnsi="Abadi"/>
          <w:b w:val="0"/>
          <w:bCs w:val="0"/>
          <w:sz w:val="21"/>
          <w:szCs w:val="21"/>
        </w:rPr>
        <w:t>y</w:t>
      </w:r>
      <w:r w:rsidRPr="00CC4EB4">
        <w:rPr>
          <w:rFonts w:ascii="Abadi" w:hAnsi="Abadi"/>
          <w:b w:val="0"/>
          <w:bCs w:val="0"/>
          <w:spacing w:val="-5"/>
          <w:sz w:val="21"/>
          <w:szCs w:val="21"/>
        </w:rPr>
        <w:t xml:space="preserve"> </w:t>
      </w:r>
      <w:r w:rsidRPr="00CC4EB4">
        <w:rPr>
          <w:rFonts w:ascii="Abadi" w:hAnsi="Abadi"/>
          <w:b w:val="0"/>
          <w:bCs w:val="0"/>
          <w:sz w:val="21"/>
          <w:szCs w:val="21"/>
        </w:rPr>
        <w:t>demás</w:t>
      </w:r>
      <w:r w:rsidRPr="00CC4EB4">
        <w:rPr>
          <w:rFonts w:ascii="Abadi" w:hAnsi="Abadi"/>
          <w:b w:val="0"/>
          <w:bCs w:val="0"/>
          <w:spacing w:val="-8"/>
          <w:sz w:val="21"/>
          <w:szCs w:val="21"/>
        </w:rPr>
        <w:t xml:space="preserve"> </w:t>
      </w:r>
      <w:r w:rsidRPr="00CC4EB4">
        <w:rPr>
          <w:rFonts w:ascii="Abadi" w:hAnsi="Abadi"/>
          <w:b w:val="0"/>
          <w:bCs w:val="0"/>
          <w:sz w:val="21"/>
          <w:szCs w:val="21"/>
        </w:rPr>
        <w:t xml:space="preserve">normativa </w:t>
      </w:r>
      <w:r w:rsidRPr="00CC4EB4">
        <w:rPr>
          <w:rFonts w:ascii="Abadi" w:hAnsi="Abadi"/>
          <w:b w:val="0"/>
          <w:bCs w:val="0"/>
          <w:spacing w:val="-2"/>
          <w:sz w:val="21"/>
          <w:szCs w:val="21"/>
        </w:rPr>
        <w:t>aplicable.</w:t>
      </w:r>
    </w:p>
    <w:p w14:paraId="629579F1" w14:textId="77777777" w:rsidR="006E09BF" w:rsidRPr="00CC4EB4" w:rsidRDefault="006E09BF" w:rsidP="006E09BF">
      <w:pPr>
        <w:pStyle w:val="Textoindependiente"/>
        <w:kinsoku w:val="0"/>
        <w:overflowPunct w:val="0"/>
        <w:ind w:left="284" w:right="-25"/>
        <w:rPr>
          <w:rFonts w:ascii="Abadi" w:hAnsi="Abadi"/>
          <w:b w:val="0"/>
          <w:bCs w:val="0"/>
          <w:sz w:val="21"/>
          <w:szCs w:val="21"/>
        </w:rPr>
      </w:pPr>
    </w:p>
    <w:p w14:paraId="3A68DAD6" w14:textId="1F3E29BA" w:rsidR="002C46F0" w:rsidRDefault="002C46F0" w:rsidP="006E09BF">
      <w:pPr>
        <w:pStyle w:val="Textoindependiente"/>
        <w:kinsoku w:val="0"/>
        <w:overflowPunct w:val="0"/>
        <w:ind w:left="284" w:right="-25"/>
        <w:rPr>
          <w:rFonts w:ascii="Abadi" w:hAnsi="Abadi"/>
          <w:i/>
          <w:iCs/>
          <w:spacing w:val="-2"/>
          <w:sz w:val="21"/>
          <w:szCs w:val="21"/>
        </w:rPr>
      </w:pPr>
      <w:r>
        <w:rPr>
          <w:rFonts w:ascii="Abadi" w:hAnsi="Abadi"/>
          <w:i/>
          <w:iCs/>
          <w:spacing w:val="-2"/>
          <w:sz w:val="21"/>
          <w:szCs w:val="21"/>
        </w:rPr>
        <w:t xml:space="preserve">                                      </w:t>
      </w:r>
      <w:r w:rsidR="006E09BF" w:rsidRPr="00CC4EB4">
        <w:rPr>
          <w:rFonts w:ascii="Abadi" w:hAnsi="Abadi"/>
          <w:i/>
          <w:iCs/>
          <w:spacing w:val="-2"/>
          <w:sz w:val="21"/>
          <w:szCs w:val="21"/>
        </w:rPr>
        <w:t>Discriminación</w:t>
      </w:r>
    </w:p>
    <w:p w14:paraId="1B73ECB1" w14:textId="14CDE8CE" w:rsidR="006E09BF" w:rsidRPr="00CC4EB4" w:rsidRDefault="006E09BF" w:rsidP="006E09BF">
      <w:pPr>
        <w:pStyle w:val="Textoindependiente"/>
        <w:kinsoku w:val="0"/>
        <w:overflowPunct w:val="0"/>
        <w:ind w:left="284" w:right="-25"/>
        <w:rPr>
          <w:rFonts w:ascii="Abadi" w:hAnsi="Abadi"/>
          <w:b w:val="0"/>
          <w:bCs w:val="0"/>
          <w:sz w:val="21"/>
          <w:szCs w:val="21"/>
        </w:rPr>
      </w:pPr>
      <w:r w:rsidRPr="00CC4EB4">
        <w:rPr>
          <w:rFonts w:ascii="Abadi" w:hAnsi="Abadi"/>
          <w:i/>
          <w:iCs/>
          <w:spacing w:val="-2"/>
          <w:sz w:val="21"/>
          <w:szCs w:val="21"/>
        </w:rPr>
        <w:t xml:space="preserve"> </w:t>
      </w:r>
      <w:r w:rsidRPr="00CC4EB4">
        <w:rPr>
          <w:rFonts w:ascii="Abadi" w:hAnsi="Abadi"/>
          <w:sz w:val="21"/>
          <w:szCs w:val="21"/>
        </w:rPr>
        <w:t>Artículo</w:t>
      </w:r>
      <w:r w:rsidRPr="00CC4EB4">
        <w:rPr>
          <w:rFonts w:ascii="Abadi" w:hAnsi="Abadi"/>
          <w:spacing w:val="-3"/>
          <w:sz w:val="21"/>
          <w:szCs w:val="21"/>
        </w:rPr>
        <w:t xml:space="preserve"> </w:t>
      </w:r>
      <w:r w:rsidRPr="00CC4EB4">
        <w:rPr>
          <w:rFonts w:ascii="Abadi" w:hAnsi="Abadi"/>
          <w:sz w:val="21"/>
          <w:szCs w:val="21"/>
        </w:rPr>
        <w:t>40.</w:t>
      </w:r>
      <w:r w:rsidRPr="00CC4EB4">
        <w:rPr>
          <w:rFonts w:ascii="Abadi" w:hAnsi="Abadi"/>
          <w:b w:val="0"/>
          <w:bCs w:val="0"/>
          <w:spacing w:val="33"/>
          <w:sz w:val="21"/>
          <w:szCs w:val="21"/>
        </w:rPr>
        <w:t xml:space="preserve"> </w:t>
      </w:r>
      <w:r w:rsidRPr="00CC4EB4">
        <w:rPr>
          <w:rFonts w:ascii="Abadi" w:hAnsi="Abadi"/>
          <w:b w:val="0"/>
          <w:bCs w:val="0"/>
          <w:sz w:val="21"/>
          <w:szCs w:val="21"/>
        </w:rPr>
        <w:t>El</w:t>
      </w:r>
      <w:r w:rsidRPr="00CC4EB4">
        <w:rPr>
          <w:rFonts w:ascii="Abadi" w:hAnsi="Abadi"/>
          <w:b w:val="0"/>
          <w:bCs w:val="0"/>
          <w:spacing w:val="-15"/>
          <w:sz w:val="21"/>
          <w:szCs w:val="21"/>
        </w:rPr>
        <w:t xml:space="preserve"> </w:t>
      </w:r>
      <w:r w:rsidRPr="00CC4EB4">
        <w:rPr>
          <w:rFonts w:ascii="Abadi" w:hAnsi="Abadi"/>
          <w:b w:val="0"/>
          <w:bCs w:val="0"/>
          <w:sz w:val="21"/>
          <w:szCs w:val="21"/>
        </w:rPr>
        <w:t>personal</w:t>
      </w:r>
      <w:r w:rsidRPr="00CC4EB4">
        <w:rPr>
          <w:rFonts w:ascii="Abadi" w:hAnsi="Abadi"/>
          <w:b w:val="0"/>
          <w:bCs w:val="0"/>
          <w:spacing w:val="-15"/>
          <w:sz w:val="21"/>
          <w:szCs w:val="21"/>
        </w:rPr>
        <w:t xml:space="preserve"> </w:t>
      </w:r>
      <w:r w:rsidRPr="00CC4EB4">
        <w:rPr>
          <w:rFonts w:ascii="Abadi" w:hAnsi="Abadi"/>
          <w:b w:val="0"/>
          <w:bCs w:val="0"/>
          <w:sz w:val="21"/>
          <w:szCs w:val="21"/>
        </w:rPr>
        <w:t>de</w:t>
      </w:r>
      <w:r w:rsidRPr="00CC4EB4">
        <w:rPr>
          <w:rFonts w:ascii="Abadi" w:hAnsi="Abadi"/>
          <w:b w:val="0"/>
          <w:bCs w:val="0"/>
          <w:spacing w:val="-14"/>
          <w:sz w:val="21"/>
          <w:szCs w:val="21"/>
        </w:rPr>
        <w:t xml:space="preserve"> </w:t>
      </w:r>
      <w:r w:rsidRPr="00CC4EB4">
        <w:rPr>
          <w:rFonts w:ascii="Abadi" w:hAnsi="Abadi"/>
          <w:b w:val="0"/>
          <w:bCs w:val="0"/>
          <w:sz w:val="21"/>
          <w:szCs w:val="21"/>
        </w:rPr>
        <w:t>las</w:t>
      </w:r>
      <w:r w:rsidRPr="00CC4EB4">
        <w:rPr>
          <w:rFonts w:ascii="Abadi" w:hAnsi="Abadi"/>
          <w:b w:val="0"/>
          <w:bCs w:val="0"/>
          <w:spacing w:val="-15"/>
          <w:sz w:val="21"/>
          <w:szCs w:val="21"/>
        </w:rPr>
        <w:t xml:space="preserve"> </w:t>
      </w:r>
      <w:r w:rsidRPr="00CC4EB4">
        <w:rPr>
          <w:rFonts w:ascii="Abadi" w:hAnsi="Abadi"/>
          <w:b w:val="0"/>
          <w:bCs w:val="0"/>
          <w:sz w:val="21"/>
          <w:szCs w:val="21"/>
        </w:rPr>
        <w:t>instituciones</w:t>
      </w:r>
      <w:r w:rsidRPr="00CC4EB4">
        <w:rPr>
          <w:rFonts w:ascii="Abadi" w:hAnsi="Abadi"/>
          <w:b w:val="0"/>
          <w:bCs w:val="0"/>
          <w:spacing w:val="-17"/>
          <w:sz w:val="21"/>
          <w:szCs w:val="21"/>
        </w:rPr>
        <w:t xml:space="preserve"> </w:t>
      </w:r>
      <w:r w:rsidRPr="00CC4EB4">
        <w:rPr>
          <w:rFonts w:ascii="Abadi" w:hAnsi="Abadi"/>
          <w:b w:val="0"/>
          <w:bCs w:val="0"/>
          <w:sz w:val="21"/>
          <w:szCs w:val="21"/>
        </w:rPr>
        <w:t>de</w:t>
      </w:r>
      <w:r w:rsidRPr="00CC4EB4">
        <w:rPr>
          <w:rFonts w:ascii="Abadi" w:hAnsi="Abadi"/>
          <w:b w:val="0"/>
          <w:bCs w:val="0"/>
          <w:spacing w:val="-13"/>
          <w:sz w:val="21"/>
          <w:szCs w:val="21"/>
        </w:rPr>
        <w:t xml:space="preserve"> </w:t>
      </w:r>
      <w:r w:rsidRPr="00CC4EB4">
        <w:rPr>
          <w:rFonts w:ascii="Abadi" w:hAnsi="Abadi"/>
          <w:b w:val="0"/>
          <w:bCs w:val="0"/>
          <w:sz w:val="21"/>
          <w:szCs w:val="21"/>
        </w:rPr>
        <w:t>salud,</w:t>
      </w:r>
      <w:r w:rsidRPr="00CC4EB4">
        <w:rPr>
          <w:rFonts w:ascii="Abadi" w:hAnsi="Abadi"/>
          <w:b w:val="0"/>
          <w:bCs w:val="0"/>
          <w:spacing w:val="-14"/>
          <w:sz w:val="21"/>
          <w:szCs w:val="21"/>
        </w:rPr>
        <w:t xml:space="preserve"> </w:t>
      </w:r>
      <w:r w:rsidRPr="00CC4EB4">
        <w:rPr>
          <w:rFonts w:ascii="Abadi" w:hAnsi="Abadi"/>
          <w:b w:val="0"/>
          <w:bCs w:val="0"/>
          <w:sz w:val="21"/>
          <w:szCs w:val="21"/>
        </w:rPr>
        <w:t>en</w:t>
      </w:r>
      <w:r w:rsidRPr="00CC4EB4">
        <w:rPr>
          <w:rFonts w:ascii="Abadi" w:hAnsi="Abadi"/>
          <w:b w:val="0"/>
          <w:bCs w:val="0"/>
          <w:spacing w:val="-16"/>
          <w:sz w:val="21"/>
          <w:szCs w:val="21"/>
        </w:rPr>
        <w:t xml:space="preserve"> </w:t>
      </w:r>
      <w:r w:rsidRPr="00CC4EB4">
        <w:rPr>
          <w:rFonts w:ascii="Abadi" w:hAnsi="Abadi"/>
          <w:b w:val="0"/>
          <w:bCs w:val="0"/>
          <w:sz w:val="21"/>
          <w:szCs w:val="21"/>
        </w:rPr>
        <w:t>las</w:t>
      </w:r>
      <w:r w:rsidRPr="00CC4EB4">
        <w:rPr>
          <w:rFonts w:ascii="Abadi" w:hAnsi="Abadi"/>
          <w:b w:val="0"/>
          <w:bCs w:val="0"/>
          <w:spacing w:val="-15"/>
          <w:sz w:val="21"/>
          <w:szCs w:val="21"/>
        </w:rPr>
        <w:t xml:space="preserve"> </w:t>
      </w:r>
      <w:r w:rsidRPr="00CC4EB4">
        <w:rPr>
          <w:rFonts w:ascii="Abadi" w:hAnsi="Abadi"/>
          <w:b w:val="0"/>
          <w:bCs w:val="0"/>
          <w:sz w:val="21"/>
          <w:szCs w:val="21"/>
        </w:rPr>
        <w:t>que</w:t>
      </w:r>
      <w:r w:rsidRPr="00CC4EB4">
        <w:rPr>
          <w:rFonts w:ascii="Abadi" w:hAnsi="Abadi"/>
          <w:b w:val="0"/>
          <w:bCs w:val="0"/>
          <w:spacing w:val="-14"/>
          <w:sz w:val="21"/>
          <w:szCs w:val="21"/>
        </w:rPr>
        <w:t xml:space="preserve"> </w:t>
      </w:r>
      <w:r w:rsidRPr="00CC4EB4">
        <w:rPr>
          <w:rFonts w:ascii="Abadi" w:hAnsi="Abadi"/>
          <w:b w:val="0"/>
          <w:bCs w:val="0"/>
          <w:sz w:val="21"/>
          <w:szCs w:val="21"/>
        </w:rPr>
        <w:t>se</w:t>
      </w:r>
      <w:r w:rsidRPr="00CC4EB4">
        <w:rPr>
          <w:rFonts w:ascii="Abadi" w:hAnsi="Abadi"/>
          <w:b w:val="0"/>
          <w:bCs w:val="0"/>
          <w:spacing w:val="-14"/>
          <w:sz w:val="21"/>
          <w:szCs w:val="21"/>
        </w:rPr>
        <w:t xml:space="preserve"> </w:t>
      </w:r>
      <w:r w:rsidRPr="00CC4EB4">
        <w:rPr>
          <w:rFonts w:ascii="Abadi" w:hAnsi="Abadi"/>
          <w:b w:val="0"/>
          <w:bCs w:val="0"/>
          <w:sz w:val="21"/>
          <w:szCs w:val="21"/>
        </w:rPr>
        <w:t>brinde</w:t>
      </w:r>
      <w:r w:rsidRPr="00CC4EB4">
        <w:rPr>
          <w:rFonts w:ascii="Abadi" w:hAnsi="Abadi"/>
          <w:b w:val="0"/>
          <w:bCs w:val="0"/>
          <w:spacing w:val="-14"/>
          <w:sz w:val="21"/>
          <w:szCs w:val="21"/>
        </w:rPr>
        <w:t xml:space="preserve"> </w:t>
      </w:r>
      <w:r w:rsidRPr="00CC4EB4">
        <w:rPr>
          <w:rFonts w:ascii="Abadi" w:hAnsi="Abadi"/>
          <w:b w:val="0"/>
          <w:bCs w:val="0"/>
          <w:sz w:val="21"/>
          <w:szCs w:val="21"/>
        </w:rPr>
        <w:t>servicios de ginecología y obstetricia, no deberá discriminar</w:t>
      </w:r>
      <w:r w:rsidRPr="00CC4EB4">
        <w:rPr>
          <w:rFonts w:ascii="Abadi" w:hAnsi="Abadi"/>
          <w:b w:val="0"/>
          <w:bCs w:val="0"/>
          <w:spacing w:val="-1"/>
          <w:sz w:val="21"/>
          <w:szCs w:val="21"/>
        </w:rPr>
        <w:t xml:space="preserve"> </w:t>
      </w:r>
      <w:r w:rsidRPr="00CC4EB4">
        <w:rPr>
          <w:rFonts w:ascii="Abadi" w:hAnsi="Abadi"/>
          <w:b w:val="0"/>
          <w:bCs w:val="0"/>
          <w:sz w:val="21"/>
          <w:szCs w:val="21"/>
        </w:rPr>
        <w:t>o ejercer</w:t>
      </w:r>
      <w:r w:rsidRPr="00CC4EB4">
        <w:rPr>
          <w:rFonts w:ascii="Abadi" w:hAnsi="Abadi"/>
          <w:b w:val="0"/>
          <w:bCs w:val="0"/>
          <w:spacing w:val="-1"/>
          <w:sz w:val="21"/>
          <w:szCs w:val="21"/>
        </w:rPr>
        <w:t xml:space="preserve"> </w:t>
      </w:r>
      <w:r w:rsidRPr="00CC4EB4">
        <w:rPr>
          <w:rFonts w:ascii="Abadi" w:hAnsi="Abadi"/>
          <w:b w:val="0"/>
          <w:bCs w:val="0"/>
          <w:sz w:val="21"/>
          <w:szCs w:val="21"/>
        </w:rPr>
        <w:t>algún tipo de violencia hacia la mujer durante la atención del embarazo, parto y puerperio.</w:t>
      </w:r>
    </w:p>
    <w:p w14:paraId="494C097B" w14:textId="77777777" w:rsidR="006E09BF" w:rsidRPr="00CC4EB4" w:rsidRDefault="006E09BF" w:rsidP="006E09BF">
      <w:pPr>
        <w:pStyle w:val="Textoindependiente"/>
        <w:kinsoku w:val="0"/>
        <w:overflowPunct w:val="0"/>
        <w:ind w:left="284" w:right="-25"/>
        <w:rPr>
          <w:rFonts w:ascii="Abadi" w:hAnsi="Abadi"/>
          <w:b w:val="0"/>
          <w:bCs w:val="0"/>
          <w:sz w:val="21"/>
          <w:szCs w:val="21"/>
        </w:rPr>
      </w:pPr>
    </w:p>
    <w:p w14:paraId="72DCCBB1" w14:textId="79BC4B1D" w:rsidR="002C46F0" w:rsidRDefault="002C46F0" w:rsidP="006E09BF">
      <w:pPr>
        <w:pStyle w:val="Textoindependiente"/>
        <w:kinsoku w:val="0"/>
        <w:overflowPunct w:val="0"/>
        <w:ind w:left="284" w:right="-25"/>
        <w:rPr>
          <w:rFonts w:ascii="Abadi" w:hAnsi="Abadi"/>
          <w:i/>
          <w:iCs/>
          <w:sz w:val="21"/>
          <w:szCs w:val="21"/>
        </w:rPr>
      </w:pPr>
      <w:r>
        <w:rPr>
          <w:rFonts w:ascii="Abadi" w:hAnsi="Abadi"/>
          <w:i/>
          <w:iCs/>
          <w:sz w:val="21"/>
          <w:szCs w:val="21"/>
        </w:rPr>
        <w:t xml:space="preserve">                         </w:t>
      </w:r>
      <w:r w:rsidR="006E09BF" w:rsidRPr="002C46F0">
        <w:rPr>
          <w:rFonts w:ascii="Abadi" w:hAnsi="Abadi"/>
          <w:i/>
          <w:iCs/>
          <w:sz w:val="21"/>
          <w:szCs w:val="21"/>
        </w:rPr>
        <w:t>Presunción</w:t>
      </w:r>
      <w:r w:rsidR="006E09BF" w:rsidRPr="002C46F0">
        <w:rPr>
          <w:rFonts w:ascii="Abadi" w:hAnsi="Abadi"/>
          <w:i/>
          <w:iCs/>
          <w:spacing w:val="-17"/>
          <w:sz w:val="21"/>
          <w:szCs w:val="21"/>
        </w:rPr>
        <w:t xml:space="preserve"> </w:t>
      </w:r>
      <w:r w:rsidR="006E09BF" w:rsidRPr="002C46F0">
        <w:rPr>
          <w:rFonts w:ascii="Abadi" w:hAnsi="Abadi"/>
          <w:i/>
          <w:iCs/>
          <w:sz w:val="21"/>
          <w:szCs w:val="21"/>
        </w:rPr>
        <w:t>de</w:t>
      </w:r>
      <w:r w:rsidR="006E09BF" w:rsidRPr="002C46F0">
        <w:rPr>
          <w:rFonts w:ascii="Abadi" w:hAnsi="Abadi"/>
          <w:i/>
          <w:iCs/>
          <w:spacing w:val="-16"/>
          <w:sz w:val="21"/>
          <w:szCs w:val="21"/>
        </w:rPr>
        <w:t xml:space="preserve"> </w:t>
      </w:r>
      <w:r w:rsidR="006E09BF" w:rsidRPr="002C46F0">
        <w:rPr>
          <w:rFonts w:ascii="Abadi" w:hAnsi="Abadi"/>
          <w:i/>
          <w:iCs/>
          <w:sz w:val="21"/>
          <w:szCs w:val="21"/>
        </w:rPr>
        <w:t>violencia</w:t>
      </w:r>
    </w:p>
    <w:p w14:paraId="0514A2F5" w14:textId="542A3915" w:rsidR="006E09BF" w:rsidRPr="00507397" w:rsidRDefault="006E09BF" w:rsidP="006E09BF">
      <w:pPr>
        <w:pStyle w:val="Textoindependiente"/>
        <w:kinsoku w:val="0"/>
        <w:overflowPunct w:val="0"/>
        <w:ind w:left="284" w:right="-25"/>
        <w:rPr>
          <w:rFonts w:ascii="Abadi" w:hAnsi="Abadi"/>
          <w:spacing w:val="-2"/>
          <w:sz w:val="21"/>
          <w:szCs w:val="21"/>
        </w:rPr>
      </w:pPr>
      <w:r w:rsidRPr="002C46F0">
        <w:rPr>
          <w:rFonts w:ascii="Abadi" w:hAnsi="Abadi"/>
          <w:i/>
          <w:iCs/>
          <w:sz w:val="21"/>
          <w:szCs w:val="21"/>
        </w:rPr>
        <w:t xml:space="preserve"> </w:t>
      </w:r>
      <w:r w:rsidRPr="002C46F0">
        <w:rPr>
          <w:rFonts w:ascii="Abadi" w:hAnsi="Abadi"/>
          <w:sz w:val="21"/>
          <w:szCs w:val="21"/>
        </w:rPr>
        <w:t>Artículo</w:t>
      </w:r>
      <w:r w:rsidRPr="002C46F0">
        <w:rPr>
          <w:rFonts w:ascii="Abadi" w:hAnsi="Abadi"/>
          <w:spacing w:val="-2"/>
          <w:sz w:val="21"/>
          <w:szCs w:val="21"/>
        </w:rPr>
        <w:t xml:space="preserve"> </w:t>
      </w:r>
      <w:r w:rsidRPr="002C46F0">
        <w:rPr>
          <w:rFonts w:ascii="Abadi" w:hAnsi="Abadi"/>
          <w:sz w:val="21"/>
          <w:szCs w:val="21"/>
        </w:rPr>
        <w:t>41.</w:t>
      </w:r>
      <w:r w:rsidRPr="00CC4EB4">
        <w:rPr>
          <w:rFonts w:ascii="Abadi" w:hAnsi="Abadi"/>
          <w:b w:val="0"/>
          <w:bCs w:val="0"/>
          <w:sz w:val="21"/>
          <w:szCs w:val="21"/>
        </w:rPr>
        <w:t xml:space="preserve"> Se presumirá violencia hacia la mujer toda conducta u omisión por parte del personal que tenga como consecuencia la pérdida de la autonomía </w:t>
      </w:r>
      <w:r w:rsidRPr="002C46F0">
        <w:rPr>
          <w:rFonts w:ascii="Abadi" w:hAnsi="Abadi"/>
          <w:b w:val="0"/>
          <w:bCs w:val="0"/>
          <w:sz w:val="21"/>
          <w:szCs w:val="21"/>
        </w:rPr>
        <w:t xml:space="preserve">y capacidad de la mujer para decidir libremente sobre su cuerpo y sexualidad </w:t>
      </w:r>
      <w:r w:rsidRPr="002C46F0">
        <w:rPr>
          <w:rFonts w:ascii="Abadi" w:hAnsi="Abadi"/>
          <w:b w:val="0"/>
          <w:bCs w:val="0"/>
          <w:spacing w:val="-2"/>
          <w:sz w:val="21"/>
          <w:szCs w:val="21"/>
        </w:rPr>
        <w:t>mediante:</w:t>
      </w:r>
    </w:p>
    <w:p w14:paraId="03BC3A5E" w14:textId="77777777" w:rsidR="006E09BF" w:rsidRPr="00507397" w:rsidRDefault="006E09BF" w:rsidP="006E09BF">
      <w:pPr>
        <w:pStyle w:val="Textoindependiente"/>
        <w:kinsoku w:val="0"/>
        <w:overflowPunct w:val="0"/>
        <w:ind w:left="284" w:right="-25"/>
        <w:rPr>
          <w:rFonts w:ascii="Abadi" w:hAnsi="Abadi"/>
          <w:sz w:val="21"/>
          <w:szCs w:val="21"/>
        </w:rPr>
      </w:pPr>
    </w:p>
    <w:p w14:paraId="6717E5D0" w14:textId="77777777" w:rsidR="006E09BF" w:rsidRDefault="006E09BF" w:rsidP="00DD0E44">
      <w:pPr>
        <w:pStyle w:val="Prrafodelista"/>
        <w:widowControl w:val="0"/>
        <w:numPr>
          <w:ilvl w:val="0"/>
          <w:numId w:val="48"/>
        </w:numPr>
        <w:tabs>
          <w:tab w:val="left" w:pos="1902"/>
        </w:tabs>
        <w:kinsoku w:val="0"/>
        <w:overflowPunct w:val="0"/>
        <w:autoSpaceDE w:val="0"/>
        <w:autoSpaceDN w:val="0"/>
        <w:adjustRightInd w:val="0"/>
        <w:ind w:left="284" w:right="-25" w:firstLine="0"/>
        <w:rPr>
          <w:rFonts w:ascii="Abadi" w:hAnsi="Abadi"/>
          <w:spacing w:val="-2"/>
          <w:sz w:val="21"/>
          <w:szCs w:val="21"/>
        </w:rPr>
      </w:pPr>
      <w:r w:rsidRPr="00507397">
        <w:rPr>
          <w:rFonts w:ascii="Abadi" w:hAnsi="Abadi"/>
          <w:sz w:val="21"/>
          <w:szCs w:val="21"/>
        </w:rPr>
        <w:t>No</w:t>
      </w:r>
      <w:r w:rsidRPr="00507397">
        <w:rPr>
          <w:rFonts w:ascii="Abadi" w:hAnsi="Abadi"/>
          <w:spacing w:val="-4"/>
          <w:sz w:val="21"/>
          <w:szCs w:val="21"/>
        </w:rPr>
        <w:t xml:space="preserve"> </w:t>
      </w:r>
      <w:r w:rsidRPr="00507397">
        <w:rPr>
          <w:rFonts w:ascii="Abadi" w:hAnsi="Abadi"/>
          <w:sz w:val="21"/>
          <w:szCs w:val="21"/>
        </w:rPr>
        <w:t>atender</w:t>
      </w:r>
      <w:r w:rsidRPr="00507397">
        <w:rPr>
          <w:rFonts w:ascii="Abadi" w:hAnsi="Abadi"/>
          <w:spacing w:val="-6"/>
          <w:sz w:val="21"/>
          <w:szCs w:val="21"/>
        </w:rPr>
        <w:t xml:space="preserve"> </w:t>
      </w:r>
      <w:r w:rsidRPr="00507397">
        <w:rPr>
          <w:rFonts w:ascii="Abadi" w:hAnsi="Abadi"/>
          <w:sz w:val="21"/>
          <w:szCs w:val="21"/>
        </w:rPr>
        <w:t>oportuna</w:t>
      </w:r>
      <w:r w:rsidRPr="00507397">
        <w:rPr>
          <w:rFonts w:ascii="Abadi" w:hAnsi="Abadi"/>
          <w:spacing w:val="-2"/>
          <w:sz w:val="21"/>
          <w:szCs w:val="21"/>
        </w:rPr>
        <w:t xml:space="preserve"> </w:t>
      </w:r>
      <w:r w:rsidRPr="00507397">
        <w:rPr>
          <w:rFonts w:ascii="Abadi" w:hAnsi="Abadi"/>
          <w:sz w:val="21"/>
          <w:szCs w:val="21"/>
        </w:rPr>
        <w:t>y</w:t>
      </w:r>
      <w:r w:rsidRPr="00507397">
        <w:rPr>
          <w:rFonts w:ascii="Abadi" w:hAnsi="Abadi"/>
          <w:spacing w:val="-5"/>
          <w:sz w:val="21"/>
          <w:szCs w:val="21"/>
        </w:rPr>
        <w:t xml:space="preserve"> </w:t>
      </w:r>
      <w:r w:rsidRPr="00507397">
        <w:rPr>
          <w:rFonts w:ascii="Abadi" w:hAnsi="Abadi"/>
          <w:sz w:val="21"/>
          <w:szCs w:val="21"/>
        </w:rPr>
        <w:t>eficazmente</w:t>
      </w:r>
      <w:r w:rsidRPr="00507397">
        <w:rPr>
          <w:rFonts w:ascii="Abadi" w:hAnsi="Abadi"/>
          <w:spacing w:val="-2"/>
          <w:sz w:val="21"/>
          <w:szCs w:val="21"/>
        </w:rPr>
        <w:t xml:space="preserve"> </w:t>
      </w:r>
      <w:r w:rsidRPr="00507397">
        <w:rPr>
          <w:rFonts w:ascii="Abadi" w:hAnsi="Abadi"/>
          <w:sz w:val="21"/>
          <w:szCs w:val="21"/>
        </w:rPr>
        <w:t>las</w:t>
      </w:r>
      <w:r w:rsidRPr="00507397">
        <w:rPr>
          <w:rFonts w:ascii="Abadi" w:hAnsi="Abadi"/>
          <w:spacing w:val="-5"/>
          <w:sz w:val="21"/>
          <w:szCs w:val="21"/>
        </w:rPr>
        <w:t xml:space="preserve"> </w:t>
      </w:r>
      <w:r w:rsidRPr="00507397">
        <w:rPr>
          <w:rFonts w:ascii="Abadi" w:hAnsi="Abadi"/>
          <w:sz w:val="21"/>
          <w:szCs w:val="21"/>
        </w:rPr>
        <w:t>emergencias</w:t>
      </w:r>
      <w:r w:rsidRPr="00507397">
        <w:rPr>
          <w:rFonts w:ascii="Abadi" w:hAnsi="Abadi"/>
          <w:spacing w:val="-4"/>
          <w:sz w:val="21"/>
          <w:szCs w:val="21"/>
        </w:rPr>
        <w:t xml:space="preserve"> </w:t>
      </w:r>
      <w:r w:rsidRPr="00507397">
        <w:rPr>
          <w:rFonts w:ascii="Abadi" w:hAnsi="Abadi"/>
          <w:spacing w:val="-2"/>
          <w:sz w:val="21"/>
          <w:szCs w:val="21"/>
        </w:rPr>
        <w:t>obstétricas;</w:t>
      </w:r>
    </w:p>
    <w:p w14:paraId="1AD84936" w14:textId="77777777" w:rsidR="006E09BF" w:rsidRPr="00507397" w:rsidRDefault="006E09BF" w:rsidP="006E09BF">
      <w:pPr>
        <w:pStyle w:val="Prrafodelista"/>
        <w:tabs>
          <w:tab w:val="left" w:pos="1902"/>
        </w:tabs>
        <w:kinsoku w:val="0"/>
        <w:overflowPunct w:val="0"/>
        <w:ind w:left="284" w:right="-25"/>
        <w:rPr>
          <w:rFonts w:ascii="Abadi" w:hAnsi="Abadi"/>
          <w:spacing w:val="-2"/>
          <w:sz w:val="21"/>
          <w:szCs w:val="21"/>
        </w:rPr>
      </w:pPr>
    </w:p>
    <w:p w14:paraId="767D5EA0" w14:textId="77777777" w:rsidR="006E09BF" w:rsidRPr="00507397" w:rsidRDefault="006E09BF" w:rsidP="00DD0E44">
      <w:pPr>
        <w:pStyle w:val="Prrafodelista"/>
        <w:widowControl w:val="0"/>
        <w:numPr>
          <w:ilvl w:val="0"/>
          <w:numId w:val="48"/>
        </w:numPr>
        <w:tabs>
          <w:tab w:val="left" w:pos="1902"/>
        </w:tabs>
        <w:kinsoku w:val="0"/>
        <w:overflowPunct w:val="0"/>
        <w:autoSpaceDE w:val="0"/>
        <w:autoSpaceDN w:val="0"/>
        <w:adjustRightInd w:val="0"/>
        <w:ind w:left="284" w:right="-25" w:firstLine="0"/>
        <w:jc w:val="both"/>
        <w:rPr>
          <w:rFonts w:ascii="Abadi" w:hAnsi="Abadi"/>
          <w:sz w:val="21"/>
          <w:szCs w:val="21"/>
        </w:rPr>
      </w:pPr>
      <w:r w:rsidRPr="00507397">
        <w:rPr>
          <w:rFonts w:ascii="Abadi" w:hAnsi="Abadi"/>
          <w:sz w:val="21"/>
          <w:szCs w:val="21"/>
        </w:rPr>
        <w:t>No otorgar información mínima sobre los riesgos de la cesárea de conformidad con la evidencia científica y las recomendaciones de la Organización Mundial de la Salud;</w:t>
      </w:r>
    </w:p>
    <w:p w14:paraId="42A4214D" w14:textId="77777777" w:rsidR="006E09BF" w:rsidRPr="00507397" w:rsidRDefault="006E09BF" w:rsidP="006E09BF">
      <w:pPr>
        <w:pStyle w:val="Textoindependiente"/>
        <w:kinsoku w:val="0"/>
        <w:overflowPunct w:val="0"/>
        <w:ind w:left="284" w:right="-25"/>
        <w:rPr>
          <w:rFonts w:ascii="Abadi" w:hAnsi="Abadi"/>
          <w:sz w:val="21"/>
          <w:szCs w:val="21"/>
        </w:rPr>
      </w:pPr>
    </w:p>
    <w:p w14:paraId="2D9E6682" w14:textId="77777777" w:rsidR="006E09BF" w:rsidRPr="00507397" w:rsidRDefault="006E09BF" w:rsidP="00DD0E44">
      <w:pPr>
        <w:pStyle w:val="Prrafodelista"/>
        <w:widowControl w:val="0"/>
        <w:numPr>
          <w:ilvl w:val="0"/>
          <w:numId w:val="48"/>
        </w:numPr>
        <w:tabs>
          <w:tab w:val="left" w:pos="1902"/>
        </w:tabs>
        <w:kinsoku w:val="0"/>
        <w:overflowPunct w:val="0"/>
        <w:autoSpaceDE w:val="0"/>
        <w:autoSpaceDN w:val="0"/>
        <w:adjustRightInd w:val="0"/>
        <w:ind w:left="284" w:right="-25" w:firstLine="0"/>
        <w:jc w:val="both"/>
        <w:rPr>
          <w:rFonts w:ascii="Abadi" w:hAnsi="Abadi"/>
          <w:spacing w:val="-2"/>
          <w:sz w:val="21"/>
          <w:szCs w:val="21"/>
        </w:rPr>
      </w:pPr>
      <w:r w:rsidRPr="00507397">
        <w:rPr>
          <w:rFonts w:ascii="Abadi" w:hAnsi="Abadi"/>
          <w:sz w:val="21"/>
          <w:szCs w:val="21"/>
        </w:rPr>
        <w:t xml:space="preserve">Revisiones y prácticas de salud que consideren personal adicional no </w:t>
      </w:r>
      <w:r w:rsidRPr="00507397">
        <w:rPr>
          <w:rFonts w:ascii="Abadi" w:hAnsi="Abadi"/>
          <w:spacing w:val="-2"/>
          <w:sz w:val="21"/>
          <w:szCs w:val="21"/>
        </w:rPr>
        <w:t>necesario;</w:t>
      </w:r>
    </w:p>
    <w:p w14:paraId="30CF5368" w14:textId="77777777" w:rsidR="006E09BF" w:rsidRPr="00507397" w:rsidRDefault="006E09BF" w:rsidP="006E09BF">
      <w:pPr>
        <w:pStyle w:val="Textoindependiente"/>
        <w:kinsoku w:val="0"/>
        <w:overflowPunct w:val="0"/>
        <w:ind w:left="284" w:right="-25"/>
        <w:rPr>
          <w:rFonts w:ascii="Abadi" w:hAnsi="Abadi"/>
          <w:sz w:val="21"/>
          <w:szCs w:val="21"/>
        </w:rPr>
      </w:pPr>
    </w:p>
    <w:p w14:paraId="1CBF8FE1" w14:textId="77777777" w:rsidR="006E09BF" w:rsidRPr="00507397" w:rsidRDefault="006E09BF" w:rsidP="00DD0E44">
      <w:pPr>
        <w:pStyle w:val="Prrafodelista"/>
        <w:widowControl w:val="0"/>
        <w:numPr>
          <w:ilvl w:val="0"/>
          <w:numId w:val="48"/>
        </w:numPr>
        <w:tabs>
          <w:tab w:val="left" w:pos="1902"/>
        </w:tabs>
        <w:kinsoku w:val="0"/>
        <w:overflowPunct w:val="0"/>
        <w:autoSpaceDE w:val="0"/>
        <w:autoSpaceDN w:val="0"/>
        <w:adjustRightInd w:val="0"/>
        <w:ind w:left="284" w:right="-25" w:firstLine="0"/>
        <w:jc w:val="both"/>
        <w:rPr>
          <w:rFonts w:ascii="Abadi" w:hAnsi="Abadi"/>
          <w:sz w:val="21"/>
          <w:szCs w:val="21"/>
        </w:rPr>
      </w:pPr>
      <w:r w:rsidRPr="00507397">
        <w:rPr>
          <w:rFonts w:ascii="Abadi" w:hAnsi="Abadi"/>
          <w:sz w:val="21"/>
          <w:szCs w:val="21"/>
        </w:rPr>
        <w:t>La imposición de métodos anticonceptivos sin mediar consentimiento de la mujer, o en caso de ser menor de edad, de su tutor;</w:t>
      </w:r>
    </w:p>
    <w:p w14:paraId="7BFF6F12" w14:textId="77777777" w:rsidR="006E09BF" w:rsidRPr="00507397" w:rsidRDefault="006E09BF" w:rsidP="006E09BF">
      <w:pPr>
        <w:pStyle w:val="Textoindependiente"/>
        <w:kinsoku w:val="0"/>
        <w:overflowPunct w:val="0"/>
        <w:ind w:left="284" w:right="-25"/>
        <w:rPr>
          <w:rFonts w:ascii="Abadi" w:hAnsi="Abadi"/>
          <w:sz w:val="21"/>
          <w:szCs w:val="21"/>
        </w:rPr>
      </w:pPr>
    </w:p>
    <w:p w14:paraId="1154F88F" w14:textId="77777777" w:rsidR="006E09BF" w:rsidRPr="00507397" w:rsidRDefault="006E09BF" w:rsidP="00DD0E44">
      <w:pPr>
        <w:pStyle w:val="Prrafodelista"/>
        <w:widowControl w:val="0"/>
        <w:numPr>
          <w:ilvl w:val="0"/>
          <w:numId w:val="48"/>
        </w:numPr>
        <w:tabs>
          <w:tab w:val="left" w:pos="1902"/>
        </w:tabs>
        <w:kinsoku w:val="0"/>
        <w:overflowPunct w:val="0"/>
        <w:autoSpaceDE w:val="0"/>
        <w:autoSpaceDN w:val="0"/>
        <w:adjustRightInd w:val="0"/>
        <w:ind w:left="284" w:right="-25" w:firstLine="0"/>
        <w:jc w:val="both"/>
        <w:rPr>
          <w:rFonts w:ascii="Abadi" w:hAnsi="Abadi"/>
          <w:sz w:val="21"/>
          <w:szCs w:val="21"/>
        </w:rPr>
      </w:pPr>
      <w:r w:rsidRPr="00507397">
        <w:rPr>
          <w:rFonts w:ascii="Abadi" w:hAnsi="Abadi"/>
          <w:sz w:val="21"/>
          <w:szCs w:val="21"/>
        </w:rPr>
        <w:t>La práctica del parto vía cesárea existiendo posibilidad para efectuar parto natural y sin haber obtenido la renuncia voluntaria expresa e informada a la mujer de esta posibilidad;</w:t>
      </w:r>
    </w:p>
    <w:p w14:paraId="03D03289" w14:textId="77777777" w:rsidR="006E09BF" w:rsidRPr="00507397" w:rsidRDefault="006E09BF" w:rsidP="006E09BF">
      <w:pPr>
        <w:pStyle w:val="Textoindependiente"/>
        <w:kinsoku w:val="0"/>
        <w:overflowPunct w:val="0"/>
        <w:ind w:left="284" w:right="-25"/>
        <w:rPr>
          <w:rFonts w:ascii="Abadi" w:hAnsi="Abadi"/>
          <w:sz w:val="21"/>
          <w:szCs w:val="21"/>
        </w:rPr>
      </w:pPr>
    </w:p>
    <w:p w14:paraId="652F682A" w14:textId="77777777" w:rsidR="006E09BF" w:rsidRPr="00507397" w:rsidRDefault="006E09BF" w:rsidP="00DD0E44">
      <w:pPr>
        <w:pStyle w:val="Prrafodelista"/>
        <w:widowControl w:val="0"/>
        <w:numPr>
          <w:ilvl w:val="0"/>
          <w:numId w:val="48"/>
        </w:numPr>
        <w:tabs>
          <w:tab w:val="left" w:pos="1902"/>
        </w:tabs>
        <w:kinsoku w:val="0"/>
        <w:overflowPunct w:val="0"/>
        <w:autoSpaceDE w:val="0"/>
        <w:autoSpaceDN w:val="0"/>
        <w:adjustRightInd w:val="0"/>
        <w:ind w:left="284" w:right="-25" w:firstLine="0"/>
        <w:jc w:val="both"/>
        <w:rPr>
          <w:rFonts w:ascii="Abadi" w:hAnsi="Abadi"/>
          <w:sz w:val="21"/>
          <w:szCs w:val="21"/>
        </w:rPr>
      </w:pPr>
      <w:r w:rsidRPr="00507397">
        <w:rPr>
          <w:rFonts w:ascii="Abadi" w:hAnsi="Abadi"/>
          <w:sz w:val="21"/>
          <w:szCs w:val="21"/>
        </w:rPr>
        <w:t>Alterar el proceso natural del parto de bajo riesgo, mediante el uso de técnicas de aceleración, sin obtener el consentimiento voluntario, expreso e informado de la mujer;</w:t>
      </w:r>
    </w:p>
    <w:p w14:paraId="66BC0E83" w14:textId="77777777" w:rsidR="006E09BF" w:rsidRPr="00507397" w:rsidRDefault="006E09BF" w:rsidP="006E09BF">
      <w:pPr>
        <w:pStyle w:val="Textoindependiente"/>
        <w:kinsoku w:val="0"/>
        <w:overflowPunct w:val="0"/>
        <w:ind w:left="284" w:right="-25"/>
        <w:rPr>
          <w:rFonts w:ascii="Abadi" w:hAnsi="Abadi"/>
          <w:sz w:val="21"/>
          <w:szCs w:val="21"/>
        </w:rPr>
      </w:pPr>
    </w:p>
    <w:p w14:paraId="5785B013" w14:textId="77777777" w:rsidR="006E09BF" w:rsidRPr="00507397" w:rsidRDefault="006E09BF" w:rsidP="00DD0E44">
      <w:pPr>
        <w:pStyle w:val="Prrafodelista"/>
        <w:widowControl w:val="0"/>
        <w:numPr>
          <w:ilvl w:val="0"/>
          <w:numId w:val="48"/>
        </w:numPr>
        <w:tabs>
          <w:tab w:val="left" w:pos="1902"/>
        </w:tabs>
        <w:kinsoku w:val="0"/>
        <w:overflowPunct w:val="0"/>
        <w:autoSpaceDE w:val="0"/>
        <w:autoSpaceDN w:val="0"/>
        <w:adjustRightInd w:val="0"/>
        <w:ind w:left="284" w:right="-25" w:firstLine="0"/>
        <w:jc w:val="both"/>
        <w:rPr>
          <w:rFonts w:ascii="Abadi" w:hAnsi="Abadi"/>
          <w:sz w:val="21"/>
          <w:szCs w:val="21"/>
        </w:rPr>
      </w:pPr>
      <w:r w:rsidRPr="00507397">
        <w:rPr>
          <w:rFonts w:ascii="Abadi" w:hAnsi="Abadi"/>
          <w:sz w:val="21"/>
          <w:szCs w:val="21"/>
        </w:rPr>
        <w:t>Obstaculizar</w:t>
      </w:r>
      <w:r w:rsidRPr="00507397">
        <w:rPr>
          <w:rFonts w:ascii="Abadi" w:hAnsi="Abadi"/>
          <w:spacing w:val="-9"/>
          <w:sz w:val="21"/>
          <w:szCs w:val="21"/>
        </w:rPr>
        <w:t xml:space="preserve"> </w:t>
      </w:r>
      <w:r w:rsidRPr="00507397">
        <w:rPr>
          <w:rFonts w:ascii="Abadi" w:hAnsi="Abadi"/>
          <w:sz w:val="21"/>
          <w:szCs w:val="21"/>
        </w:rPr>
        <w:t>el</w:t>
      </w:r>
      <w:r w:rsidRPr="00507397">
        <w:rPr>
          <w:rFonts w:ascii="Abadi" w:hAnsi="Abadi"/>
          <w:spacing w:val="-8"/>
          <w:sz w:val="21"/>
          <w:szCs w:val="21"/>
        </w:rPr>
        <w:t xml:space="preserve"> </w:t>
      </w:r>
      <w:r w:rsidRPr="00507397">
        <w:rPr>
          <w:rFonts w:ascii="Abadi" w:hAnsi="Abadi"/>
          <w:sz w:val="21"/>
          <w:szCs w:val="21"/>
        </w:rPr>
        <w:t>apego</w:t>
      </w:r>
      <w:r w:rsidRPr="00507397">
        <w:rPr>
          <w:rFonts w:ascii="Abadi" w:hAnsi="Abadi"/>
          <w:spacing w:val="-9"/>
          <w:sz w:val="21"/>
          <w:szCs w:val="21"/>
        </w:rPr>
        <w:t xml:space="preserve"> </w:t>
      </w:r>
      <w:r w:rsidRPr="00507397">
        <w:rPr>
          <w:rFonts w:ascii="Abadi" w:hAnsi="Abadi"/>
          <w:sz w:val="21"/>
          <w:szCs w:val="21"/>
        </w:rPr>
        <w:t>precoz</w:t>
      </w:r>
      <w:r w:rsidRPr="00507397">
        <w:rPr>
          <w:rFonts w:ascii="Abadi" w:hAnsi="Abadi"/>
          <w:spacing w:val="-8"/>
          <w:sz w:val="21"/>
          <w:szCs w:val="21"/>
        </w:rPr>
        <w:t xml:space="preserve"> </w:t>
      </w:r>
      <w:r w:rsidRPr="00507397">
        <w:rPr>
          <w:rFonts w:ascii="Abadi" w:hAnsi="Abadi"/>
          <w:sz w:val="21"/>
          <w:szCs w:val="21"/>
        </w:rPr>
        <w:t>del</w:t>
      </w:r>
      <w:r w:rsidRPr="00507397">
        <w:rPr>
          <w:rFonts w:ascii="Abadi" w:hAnsi="Abadi"/>
          <w:spacing w:val="-8"/>
          <w:sz w:val="21"/>
          <w:szCs w:val="21"/>
        </w:rPr>
        <w:t xml:space="preserve"> </w:t>
      </w:r>
      <w:r w:rsidRPr="00507397">
        <w:rPr>
          <w:rFonts w:ascii="Abadi" w:hAnsi="Abadi"/>
          <w:sz w:val="21"/>
          <w:szCs w:val="21"/>
        </w:rPr>
        <w:t>niño</w:t>
      </w:r>
      <w:r w:rsidRPr="00507397">
        <w:rPr>
          <w:rFonts w:ascii="Abadi" w:hAnsi="Abadi"/>
          <w:spacing w:val="-7"/>
          <w:sz w:val="21"/>
          <w:szCs w:val="21"/>
        </w:rPr>
        <w:t xml:space="preserve"> </w:t>
      </w:r>
      <w:r w:rsidRPr="00507397">
        <w:rPr>
          <w:rFonts w:ascii="Abadi" w:hAnsi="Abadi"/>
          <w:sz w:val="21"/>
          <w:szCs w:val="21"/>
        </w:rPr>
        <w:t>o</w:t>
      </w:r>
      <w:r w:rsidRPr="00507397">
        <w:rPr>
          <w:rFonts w:ascii="Abadi" w:hAnsi="Abadi"/>
          <w:spacing w:val="-9"/>
          <w:sz w:val="21"/>
          <w:szCs w:val="21"/>
        </w:rPr>
        <w:t xml:space="preserve"> </w:t>
      </w:r>
      <w:r w:rsidRPr="00507397">
        <w:rPr>
          <w:rFonts w:ascii="Abadi" w:hAnsi="Abadi"/>
          <w:sz w:val="21"/>
          <w:szCs w:val="21"/>
        </w:rPr>
        <w:t>niña</w:t>
      </w:r>
      <w:r w:rsidRPr="00507397">
        <w:rPr>
          <w:rFonts w:ascii="Abadi" w:hAnsi="Abadi"/>
          <w:spacing w:val="-9"/>
          <w:sz w:val="21"/>
          <w:szCs w:val="21"/>
        </w:rPr>
        <w:t xml:space="preserve"> </w:t>
      </w:r>
      <w:r w:rsidRPr="00507397">
        <w:rPr>
          <w:rFonts w:ascii="Abadi" w:hAnsi="Abadi"/>
          <w:sz w:val="21"/>
          <w:szCs w:val="21"/>
        </w:rPr>
        <w:t>con</w:t>
      </w:r>
      <w:r w:rsidRPr="00507397">
        <w:rPr>
          <w:rFonts w:ascii="Abadi" w:hAnsi="Abadi"/>
          <w:spacing w:val="-7"/>
          <w:sz w:val="21"/>
          <w:szCs w:val="21"/>
        </w:rPr>
        <w:t xml:space="preserve"> </w:t>
      </w:r>
      <w:r w:rsidRPr="00507397">
        <w:rPr>
          <w:rFonts w:ascii="Abadi" w:hAnsi="Abadi"/>
          <w:sz w:val="21"/>
          <w:szCs w:val="21"/>
        </w:rPr>
        <w:t>su</w:t>
      </w:r>
      <w:r w:rsidRPr="00507397">
        <w:rPr>
          <w:rFonts w:ascii="Abadi" w:hAnsi="Abadi"/>
          <w:spacing w:val="-9"/>
          <w:sz w:val="21"/>
          <w:szCs w:val="21"/>
        </w:rPr>
        <w:t xml:space="preserve"> </w:t>
      </w:r>
      <w:r w:rsidRPr="00507397">
        <w:rPr>
          <w:rFonts w:ascii="Abadi" w:hAnsi="Abadi"/>
          <w:sz w:val="21"/>
          <w:szCs w:val="21"/>
        </w:rPr>
        <w:t>madre</w:t>
      </w:r>
      <w:r w:rsidRPr="00507397">
        <w:rPr>
          <w:rFonts w:ascii="Abadi" w:hAnsi="Abadi"/>
          <w:spacing w:val="-7"/>
          <w:sz w:val="21"/>
          <w:szCs w:val="21"/>
        </w:rPr>
        <w:t xml:space="preserve"> </w:t>
      </w:r>
      <w:r w:rsidRPr="00507397">
        <w:rPr>
          <w:rFonts w:ascii="Abadi" w:hAnsi="Abadi"/>
          <w:sz w:val="21"/>
          <w:szCs w:val="21"/>
        </w:rPr>
        <w:t>sin</w:t>
      </w:r>
      <w:r w:rsidRPr="00507397">
        <w:rPr>
          <w:rFonts w:ascii="Abadi" w:hAnsi="Abadi"/>
          <w:spacing w:val="-7"/>
          <w:sz w:val="21"/>
          <w:szCs w:val="21"/>
        </w:rPr>
        <w:t xml:space="preserve"> </w:t>
      </w:r>
      <w:r w:rsidRPr="00507397">
        <w:rPr>
          <w:rFonts w:ascii="Abadi" w:hAnsi="Abadi"/>
          <w:sz w:val="21"/>
          <w:szCs w:val="21"/>
        </w:rPr>
        <w:t>causa</w:t>
      </w:r>
      <w:r w:rsidRPr="00507397">
        <w:rPr>
          <w:rFonts w:ascii="Abadi" w:hAnsi="Abadi"/>
          <w:spacing w:val="-7"/>
          <w:sz w:val="21"/>
          <w:szCs w:val="21"/>
        </w:rPr>
        <w:t xml:space="preserve"> </w:t>
      </w:r>
      <w:r w:rsidRPr="00507397">
        <w:rPr>
          <w:rFonts w:ascii="Abadi" w:hAnsi="Abadi"/>
          <w:sz w:val="21"/>
          <w:szCs w:val="21"/>
        </w:rPr>
        <w:t>médica justificada, negándole la posibilidad de cargarlo o amamantarlo inmediatamente al nacer;</w:t>
      </w:r>
    </w:p>
    <w:p w14:paraId="3EC0A5BD" w14:textId="77777777" w:rsidR="006E09BF" w:rsidRPr="00507397" w:rsidRDefault="006E09BF" w:rsidP="006E09BF">
      <w:pPr>
        <w:pStyle w:val="Textoindependiente"/>
        <w:kinsoku w:val="0"/>
        <w:overflowPunct w:val="0"/>
        <w:ind w:left="284" w:right="-25"/>
        <w:rPr>
          <w:rFonts w:ascii="Abadi" w:hAnsi="Abadi"/>
          <w:sz w:val="21"/>
          <w:szCs w:val="21"/>
        </w:rPr>
      </w:pPr>
    </w:p>
    <w:p w14:paraId="7FA31F85" w14:textId="77777777" w:rsidR="006E09BF" w:rsidRDefault="006E09BF" w:rsidP="00DD0E44">
      <w:pPr>
        <w:pStyle w:val="Prrafodelista"/>
        <w:widowControl w:val="0"/>
        <w:numPr>
          <w:ilvl w:val="0"/>
          <w:numId w:val="48"/>
        </w:numPr>
        <w:tabs>
          <w:tab w:val="left" w:pos="1902"/>
        </w:tabs>
        <w:kinsoku w:val="0"/>
        <w:overflowPunct w:val="0"/>
        <w:autoSpaceDE w:val="0"/>
        <w:autoSpaceDN w:val="0"/>
        <w:adjustRightInd w:val="0"/>
        <w:ind w:left="284" w:right="-25" w:firstLine="0"/>
        <w:jc w:val="both"/>
        <w:rPr>
          <w:rFonts w:ascii="Abadi" w:hAnsi="Abadi"/>
          <w:sz w:val="21"/>
          <w:szCs w:val="21"/>
        </w:rPr>
      </w:pPr>
      <w:r w:rsidRPr="00507397">
        <w:rPr>
          <w:rFonts w:ascii="Abadi" w:hAnsi="Abadi"/>
          <w:sz w:val="21"/>
          <w:szCs w:val="21"/>
        </w:rPr>
        <w:t>Promover</w:t>
      </w:r>
      <w:r w:rsidRPr="00507397">
        <w:rPr>
          <w:rFonts w:ascii="Abadi" w:hAnsi="Abadi"/>
          <w:spacing w:val="-1"/>
          <w:sz w:val="21"/>
          <w:szCs w:val="21"/>
        </w:rPr>
        <w:t xml:space="preserve"> </w:t>
      </w:r>
      <w:r w:rsidRPr="00507397">
        <w:rPr>
          <w:rFonts w:ascii="Abadi" w:hAnsi="Abadi"/>
          <w:sz w:val="21"/>
          <w:szCs w:val="21"/>
        </w:rPr>
        <w:t>fórmulas</w:t>
      </w:r>
      <w:r w:rsidRPr="00507397">
        <w:rPr>
          <w:rFonts w:ascii="Abadi" w:hAnsi="Abadi"/>
          <w:spacing w:val="-1"/>
          <w:sz w:val="21"/>
          <w:szCs w:val="21"/>
        </w:rPr>
        <w:t xml:space="preserve"> </w:t>
      </w:r>
      <w:r w:rsidRPr="00507397">
        <w:rPr>
          <w:rFonts w:ascii="Abadi" w:hAnsi="Abadi"/>
          <w:sz w:val="21"/>
          <w:szCs w:val="21"/>
        </w:rPr>
        <w:t>lácteas</w:t>
      </w:r>
      <w:r w:rsidRPr="00507397">
        <w:rPr>
          <w:rFonts w:ascii="Abadi" w:hAnsi="Abadi"/>
          <w:spacing w:val="-1"/>
          <w:sz w:val="21"/>
          <w:szCs w:val="21"/>
        </w:rPr>
        <w:t xml:space="preserve"> </w:t>
      </w:r>
      <w:r w:rsidRPr="00507397">
        <w:rPr>
          <w:rFonts w:ascii="Abadi" w:hAnsi="Abadi"/>
          <w:sz w:val="21"/>
          <w:szCs w:val="21"/>
        </w:rPr>
        <w:t>en sustitución de la leche</w:t>
      </w:r>
      <w:r w:rsidRPr="00507397">
        <w:rPr>
          <w:rFonts w:ascii="Abadi" w:hAnsi="Abadi"/>
          <w:spacing w:val="-2"/>
          <w:sz w:val="21"/>
          <w:szCs w:val="21"/>
        </w:rPr>
        <w:t xml:space="preserve"> </w:t>
      </w:r>
      <w:r w:rsidRPr="00507397">
        <w:rPr>
          <w:rFonts w:ascii="Abadi" w:hAnsi="Abadi"/>
          <w:sz w:val="21"/>
          <w:szCs w:val="21"/>
        </w:rPr>
        <w:t>materna, a menos</w:t>
      </w:r>
      <w:r w:rsidRPr="00507397">
        <w:rPr>
          <w:rFonts w:ascii="Abadi" w:hAnsi="Abadi"/>
          <w:spacing w:val="-1"/>
          <w:sz w:val="21"/>
          <w:szCs w:val="21"/>
        </w:rPr>
        <w:t xml:space="preserve"> </w:t>
      </w:r>
      <w:r w:rsidRPr="00507397">
        <w:rPr>
          <w:rFonts w:ascii="Abadi" w:hAnsi="Abadi"/>
          <w:sz w:val="21"/>
          <w:szCs w:val="21"/>
        </w:rPr>
        <w:t>que se acredite la indicación médica; y</w:t>
      </w:r>
    </w:p>
    <w:p w14:paraId="5AB20B4A" w14:textId="77777777" w:rsidR="003F3013" w:rsidRPr="003F3013" w:rsidRDefault="003F3013" w:rsidP="003F3013">
      <w:pPr>
        <w:pStyle w:val="Prrafodelista"/>
        <w:rPr>
          <w:rFonts w:ascii="Abadi" w:hAnsi="Abadi"/>
          <w:sz w:val="21"/>
          <w:szCs w:val="21"/>
        </w:rPr>
      </w:pPr>
    </w:p>
    <w:p w14:paraId="2C0B4DFB" w14:textId="724DB2F9" w:rsidR="008126C0" w:rsidRPr="00507397" w:rsidRDefault="008126C0" w:rsidP="00DD0E44">
      <w:pPr>
        <w:pStyle w:val="Prrafodelista"/>
        <w:widowControl w:val="0"/>
        <w:numPr>
          <w:ilvl w:val="0"/>
          <w:numId w:val="48"/>
        </w:numPr>
        <w:kinsoku w:val="0"/>
        <w:overflowPunct w:val="0"/>
        <w:autoSpaceDE w:val="0"/>
        <w:autoSpaceDN w:val="0"/>
        <w:adjustRightInd w:val="0"/>
        <w:ind w:left="284" w:right="-25" w:firstLine="0"/>
        <w:jc w:val="both"/>
        <w:rPr>
          <w:rFonts w:ascii="Abadi" w:hAnsi="Abadi"/>
          <w:sz w:val="21"/>
          <w:szCs w:val="21"/>
        </w:rPr>
      </w:pPr>
      <w:r w:rsidRPr="00507397">
        <w:rPr>
          <w:rFonts w:ascii="Abadi" w:hAnsi="Abadi"/>
          <w:sz w:val="21"/>
          <w:szCs w:val="21"/>
        </w:rPr>
        <w:t>Todas</w:t>
      </w:r>
      <w:r w:rsidRPr="00507397">
        <w:rPr>
          <w:rFonts w:ascii="Abadi" w:hAnsi="Abadi"/>
          <w:spacing w:val="-10"/>
          <w:sz w:val="21"/>
          <w:szCs w:val="21"/>
        </w:rPr>
        <w:t xml:space="preserve"> </w:t>
      </w:r>
      <w:r w:rsidRPr="00507397">
        <w:rPr>
          <w:rFonts w:ascii="Abadi" w:hAnsi="Abadi"/>
          <w:sz w:val="21"/>
          <w:szCs w:val="21"/>
        </w:rPr>
        <w:t>aquellas</w:t>
      </w:r>
      <w:r w:rsidRPr="00507397">
        <w:rPr>
          <w:rFonts w:ascii="Abadi" w:hAnsi="Abadi"/>
          <w:spacing w:val="-8"/>
          <w:sz w:val="21"/>
          <w:szCs w:val="21"/>
        </w:rPr>
        <w:t xml:space="preserve"> </w:t>
      </w:r>
      <w:r w:rsidRPr="00507397">
        <w:rPr>
          <w:rFonts w:ascii="Abadi" w:hAnsi="Abadi"/>
          <w:sz w:val="21"/>
          <w:szCs w:val="21"/>
        </w:rPr>
        <w:t>previstas</w:t>
      </w:r>
      <w:r w:rsidRPr="00507397">
        <w:rPr>
          <w:rFonts w:ascii="Abadi" w:hAnsi="Abadi"/>
          <w:spacing w:val="-8"/>
          <w:sz w:val="21"/>
          <w:szCs w:val="21"/>
        </w:rPr>
        <w:t xml:space="preserve"> </w:t>
      </w:r>
      <w:r w:rsidRPr="00507397">
        <w:rPr>
          <w:rFonts w:ascii="Abadi" w:hAnsi="Abadi"/>
          <w:sz w:val="21"/>
          <w:szCs w:val="21"/>
        </w:rPr>
        <w:t>por</w:t>
      </w:r>
      <w:r w:rsidRPr="00507397">
        <w:rPr>
          <w:rFonts w:ascii="Abadi" w:hAnsi="Abadi"/>
          <w:spacing w:val="-9"/>
          <w:sz w:val="21"/>
          <w:szCs w:val="21"/>
        </w:rPr>
        <w:t xml:space="preserve"> </w:t>
      </w:r>
      <w:r w:rsidRPr="00507397">
        <w:rPr>
          <w:rFonts w:ascii="Abadi" w:hAnsi="Abadi"/>
          <w:sz w:val="21"/>
          <w:szCs w:val="21"/>
        </w:rPr>
        <w:t>la</w:t>
      </w:r>
      <w:r w:rsidRPr="00507397">
        <w:rPr>
          <w:rFonts w:ascii="Abadi" w:hAnsi="Abadi"/>
          <w:spacing w:val="-9"/>
          <w:sz w:val="21"/>
          <w:szCs w:val="21"/>
        </w:rPr>
        <w:t xml:space="preserve"> </w:t>
      </w:r>
      <w:r w:rsidRPr="00507397">
        <w:rPr>
          <w:rFonts w:ascii="Abadi" w:hAnsi="Abadi"/>
          <w:sz w:val="21"/>
          <w:szCs w:val="21"/>
        </w:rPr>
        <w:t>Ley</w:t>
      </w:r>
      <w:r w:rsidRPr="00507397">
        <w:rPr>
          <w:rFonts w:ascii="Abadi" w:hAnsi="Abadi"/>
          <w:spacing w:val="-10"/>
          <w:sz w:val="21"/>
          <w:szCs w:val="21"/>
        </w:rPr>
        <w:t xml:space="preserve"> </w:t>
      </w:r>
      <w:r w:rsidRPr="00507397">
        <w:rPr>
          <w:rFonts w:ascii="Abadi" w:hAnsi="Abadi"/>
          <w:sz w:val="21"/>
          <w:szCs w:val="21"/>
        </w:rPr>
        <w:t>General</w:t>
      </w:r>
      <w:r w:rsidRPr="00507397">
        <w:rPr>
          <w:rFonts w:ascii="Abadi" w:hAnsi="Abadi"/>
          <w:spacing w:val="-10"/>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Acceso</w:t>
      </w:r>
      <w:r w:rsidRPr="00507397">
        <w:rPr>
          <w:rFonts w:ascii="Abadi" w:hAnsi="Abadi"/>
          <w:spacing w:val="-7"/>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las</w:t>
      </w:r>
      <w:r w:rsidRPr="00507397">
        <w:rPr>
          <w:rFonts w:ascii="Abadi" w:hAnsi="Abadi"/>
          <w:spacing w:val="-8"/>
          <w:sz w:val="21"/>
          <w:szCs w:val="21"/>
        </w:rPr>
        <w:t xml:space="preserve"> </w:t>
      </w:r>
      <w:r w:rsidRPr="00507397">
        <w:rPr>
          <w:rFonts w:ascii="Abadi" w:hAnsi="Abadi"/>
          <w:sz w:val="21"/>
          <w:szCs w:val="21"/>
        </w:rPr>
        <w:t>Mujeres</w:t>
      </w:r>
      <w:r w:rsidRPr="00507397">
        <w:rPr>
          <w:rFonts w:ascii="Abadi" w:hAnsi="Abadi"/>
          <w:spacing w:val="-8"/>
          <w:sz w:val="21"/>
          <w:szCs w:val="21"/>
        </w:rPr>
        <w:t xml:space="preserve"> </w:t>
      </w:r>
      <w:r w:rsidRPr="00507397">
        <w:rPr>
          <w:rFonts w:ascii="Abadi" w:hAnsi="Abadi"/>
          <w:sz w:val="21"/>
          <w:szCs w:val="21"/>
        </w:rPr>
        <w:t>a</w:t>
      </w:r>
      <w:r w:rsidRPr="00507397">
        <w:rPr>
          <w:rFonts w:ascii="Abadi" w:hAnsi="Abadi"/>
          <w:spacing w:val="-7"/>
          <w:sz w:val="21"/>
          <w:szCs w:val="21"/>
        </w:rPr>
        <w:t xml:space="preserve"> </w:t>
      </w:r>
      <w:r w:rsidRPr="00507397">
        <w:rPr>
          <w:rFonts w:ascii="Abadi" w:hAnsi="Abadi"/>
          <w:sz w:val="21"/>
          <w:szCs w:val="21"/>
        </w:rPr>
        <w:t>una Vida</w:t>
      </w:r>
      <w:r w:rsidRPr="00507397">
        <w:rPr>
          <w:rFonts w:ascii="Abadi" w:hAnsi="Abadi"/>
          <w:spacing w:val="-7"/>
          <w:sz w:val="21"/>
          <w:szCs w:val="21"/>
        </w:rPr>
        <w:t xml:space="preserve"> </w:t>
      </w:r>
      <w:r w:rsidRPr="00507397">
        <w:rPr>
          <w:rFonts w:ascii="Abadi" w:hAnsi="Abadi"/>
          <w:sz w:val="21"/>
          <w:szCs w:val="21"/>
        </w:rPr>
        <w:t>Libre</w:t>
      </w:r>
      <w:r w:rsidRPr="00507397">
        <w:rPr>
          <w:rFonts w:ascii="Abadi" w:hAnsi="Abadi"/>
          <w:spacing w:val="-7"/>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Violencia,</w:t>
      </w:r>
      <w:r w:rsidRPr="00507397">
        <w:rPr>
          <w:rFonts w:ascii="Abadi" w:hAnsi="Abadi"/>
          <w:spacing w:val="-7"/>
          <w:sz w:val="21"/>
          <w:szCs w:val="21"/>
        </w:rPr>
        <w:t xml:space="preserve"> </w:t>
      </w:r>
      <w:r w:rsidRPr="00507397">
        <w:rPr>
          <w:rFonts w:ascii="Abadi" w:hAnsi="Abadi"/>
          <w:sz w:val="21"/>
          <w:szCs w:val="21"/>
        </w:rPr>
        <w:t>la</w:t>
      </w:r>
      <w:r w:rsidRPr="00507397">
        <w:rPr>
          <w:rFonts w:ascii="Abadi" w:hAnsi="Abadi"/>
          <w:spacing w:val="-7"/>
          <w:sz w:val="21"/>
          <w:szCs w:val="21"/>
        </w:rPr>
        <w:t xml:space="preserve"> </w:t>
      </w:r>
      <w:r w:rsidRPr="00507397">
        <w:rPr>
          <w:rFonts w:ascii="Abadi" w:hAnsi="Abadi"/>
          <w:sz w:val="21"/>
          <w:szCs w:val="21"/>
        </w:rPr>
        <w:t>Ley</w:t>
      </w:r>
      <w:r w:rsidRPr="00507397">
        <w:rPr>
          <w:rFonts w:ascii="Abadi" w:hAnsi="Abadi"/>
          <w:spacing w:val="-8"/>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Acceso</w:t>
      </w:r>
      <w:r w:rsidRPr="00507397">
        <w:rPr>
          <w:rFonts w:ascii="Abadi" w:hAnsi="Abadi"/>
          <w:spacing w:val="-9"/>
          <w:sz w:val="21"/>
          <w:szCs w:val="21"/>
        </w:rPr>
        <w:t xml:space="preserve"> </w:t>
      </w:r>
      <w:r w:rsidRPr="00507397">
        <w:rPr>
          <w:rFonts w:ascii="Abadi" w:hAnsi="Abadi"/>
          <w:sz w:val="21"/>
          <w:szCs w:val="21"/>
        </w:rPr>
        <w:t>de</w:t>
      </w:r>
      <w:r w:rsidRPr="00507397">
        <w:rPr>
          <w:rFonts w:ascii="Abadi" w:hAnsi="Abadi"/>
          <w:spacing w:val="-7"/>
          <w:sz w:val="21"/>
          <w:szCs w:val="21"/>
        </w:rPr>
        <w:t xml:space="preserve"> </w:t>
      </w:r>
      <w:r w:rsidRPr="00507397">
        <w:rPr>
          <w:rFonts w:ascii="Abadi" w:hAnsi="Abadi"/>
          <w:sz w:val="21"/>
          <w:szCs w:val="21"/>
        </w:rPr>
        <w:t>las</w:t>
      </w:r>
      <w:r w:rsidRPr="00507397">
        <w:rPr>
          <w:rFonts w:ascii="Abadi" w:hAnsi="Abadi"/>
          <w:spacing w:val="-8"/>
          <w:sz w:val="21"/>
          <w:szCs w:val="21"/>
        </w:rPr>
        <w:t xml:space="preserve"> </w:t>
      </w:r>
      <w:r w:rsidRPr="00507397">
        <w:rPr>
          <w:rFonts w:ascii="Abadi" w:hAnsi="Abadi"/>
          <w:sz w:val="21"/>
          <w:szCs w:val="21"/>
        </w:rPr>
        <w:t>Mujeres</w:t>
      </w:r>
      <w:r w:rsidRPr="00507397">
        <w:rPr>
          <w:rFonts w:ascii="Abadi" w:hAnsi="Abadi"/>
          <w:spacing w:val="-10"/>
          <w:sz w:val="21"/>
          <w:szCs w:val="21"/>
        </w:rPr>
        <w:t xml:space="preserve"> </w:t>
      </w:r>
      <w:r w:rsidRPr="00507397">
        <w:rPr>
          <w:rFonts w:ascii="Abadi" w:hAnsi="Abadi"/>
          <w:sz w:val="21"/>
          <w:szCs w:val="21"/>
        </w:rPr>
        <w:t>a</w:t>
      </w:r>
      <w:r w:rsidRPr="00507397">
        <w:rPr>
          <w:rFonts w:ascii="Abadi" w:hAnsi="Abadi"/>
          <w:spacing w:val="-7"/>
          <w:sz w:val="21"/>
          <w:szCs w:val="21"/>
        </w:rPr>
        <w:t xml:space="preserve"> </w:t>
      </w:r>
      <w:r w:rsidRPr="00507397">
        <w:rPr>
          <w:rFonts w:ascii="Abadi" w:hAnsi="Abadi"/>
          <w:sz w:val="21"/>
          <w:szCs w:val="21"/>
        </w:rPr>
        <w:t>una</w:t>
      </w:r>
      <w:r w:rsidRPr="00507397">
        <w:rPr>
          <w:rFonts w:ascii="Abadi" w:hAnsi="Abadi"/>
          <w:spacing w:val="-9"/>
          <w:sz w:val="21"/>
          <w:szCs w:val="21"/>
        </w:rPr>
        <w:t xml:space="preserve"> </w:t>
      </w:r>
      <w:r w:rsidRPr="00507397">
        <w:rPr>
          <w:rFonts w:ascii="Abadi" w:hAnsi="Abadi"/>
          <w:sz w:val="21"/>
          <w:szCs w:val="21"/>
        </w:rPr>
        <w:t>Vida</w:t>
      </w:r>
      <w:r w:rsidRPr="00507397">
        <w:rPr>
          <w:rFonts w:ascii="Abadi" w:hAnsi="Abadi"/>
          <w:spacing w:val="-9"/>
          <w:sz w:val="21"/>
          <w:szCs w:val="21"/>
        </w:rPr>
        <w:t xml:space="preserve"> </w:t>
      </w:r>
      <w:r w:rsidRPr="00507397">
        <w:rPr>
          <w:rFonts w:ascii="Abadi" w:hAnsi="Abadi"/>
          <w:sz w:val="21"/>
          <w:szCs w:val="21"/>
        </w:rPr>
        <w:t>Libre</w:t>
      </w:r>
      <w:r w:rsidRPr="00507397">
        <w:rPr>
          <w:rFonts w:ascii="Abadi" w:hAnsi="Abadi"/>
          <w:spacing w:val="-7"/>
          <w:sz w:val="21"/>
          <w:szCs w:val="21"/>
        </w:rPr>
        <w:t xml:space="preserve"> </w:t>
      </w:r>
      <w:r w:rsidRPr="00507397">
        <w:rPr>
          <w:rFonts w:ascii="Abadi" w:hAnsi="Abadi"/>
          <w:sz w:val="21"/>
          <w:szCs w:val="21"/>
        </w:rPr>
        <w:t>de Violencia para el Estado de Guanajuato, y demás normativa aplicable.</w:t>
      </w:r>
    </w:p>
    <w:p w14:paraId="48BB666E" w14:textId="77777777" w:rsidR="008126C0" w:rsidRPr="00507397" w:rsidRDefault="008126C0" w:rsidP="00A9456B">
      <w:pPr>
        <w:pStyle w:val="Textoindependiente"/>
        <w:kinsoku w:val="0"/>
        <w:overflowPunct w:val="0"/>
        <w:ind w:left="284" w:right="-25"/>
        <w:rPr>
          <w:rFonts w:ascii="Abadi" w:hAnsi="Abadi"/>
          <w:sz w:val="21"/>
          <w:szCs w:val="21"/>
        </w:rPr>
      </w:pPr>
    </w:p>
    <w:p w14:paraId="2E85B65E" w14:textId="58557867" w:rsidR="003F3013" w:rsidRPr="00507397" w:rsidRDefault="008126C0" w:rsidP="00A9456B">
      <w:pPr>
        <w:pStyle w:val="Prrafodelista"/>
        <w:widowControl w:val="0"/>
        <w:kinsoku w:val="0"/>
        <w:overflowPunct w:val="0"/>
        <w:autoSpaceDE w:val="0"/>
        <w:autoSpaceDN w:val="0"/>
        <w:adjustRightInd w:val="0"/>
        <w:ind w:left="284" w:right="-25"/>
        <w:jc w:val="both"/>
        <w:rPr>
          <w:rFonts w:ascii="Abadi" w:hAnsi="Abadi"/>
          <w:sz w:val="21"/>
          <w:szCs w:val="21"/>
        </w:rPr>
      </w:pPr>
      <w:r w:rsidRPr="00507397">
        <w:rPr>
          <w:rFonts w:ascii="Abadi" w:hAnsi="Abadi"/>
          <w:b/>
          <w:bCs/>
          <w:i/>
          <w:iCs/>
          <w:sz w:val="21"/>
          <w:szCs w:val="21"/>
        </w:rPr>
        <w:t>Atención</w:t>
      </w:r>
      <w:r w:rsidRPr="00507397">
        <w:rPr>
          <w:rFonts w:ascii="Abadi" w:hAnsi="Abadi"/>
          <w:b/>
          <w:bCs/>
          <w:i/>
          <w:iCs/>
          <w:spacing w:val="-12"/>
          <w:sz w:val="21"/>
          <w:szCs w:val="21"/>
        </w:rPr>
        <w:t xml:space="preserve"> </w:t>
      </w:r>
      <w:r w:rsidRPr="00507397">
        <w:rPr>
          <w:rFonts w:ascii="Abadi" w:hAnsi="Abadi"/>
          <w:b/>
          <w:bCs/>
          <w:i/>
          <w:iCs/>
          <w:sz w:val="21"/>
          <w:szCs w:val="21"/>
        </w:rPr>
        <w:t>del</w:t>
      </w:r>
      <w:r w:rsidRPr="00507397">
        <w:rPr>
          <w:rFonts w:ascii="Abadi" w:hAnsi="Abadi"/>
          <w:b/>
          <w:bCs/>
          <w:i/>
          <w:iCs/>
          <w:spacing w:val="-11"/>
          <w:sz w:val="21"/>
          <w:szCs w:val="21"/>
        </w:rPr>
        <w:t xml:space="preserve"> </w:t>
      </w:r>
      <w:r w:rsidRPr="00507397">
        <w:rPr>
          <w:rFonts w:ascii="Abadi" w:hAnsi="Abadi"/>
          <w:b/>
          <w:bCs/>
          <w:i/>
          <w:iCs/>
          <w:sz w:val="21"/>
          <w:szCs w:val="21"/>
        </w:rPr>
        <w:t>parto</w:t>
      </w:r>
      <w:r w:rsidRPr="00507397">
        <w:rPr>
          <w:rFonts w:ascii="Abadi" w:hAnsi="Abadi"/>
          <w:b/>
          <w:bCs/>
          <w:i/>
          <w:iCs/>
          <w:spacing w:val="-12"/>
          <w:sz w:val="21"/>
          <w:szCs w:val="21"/>
        </w:rPr>
        <w:t xml:space="preserve"> </w:t>
      </w:r>
      <w:r w:rsidRPr="00507397">
        <w:rPr>
          <w:rFonts w:ascii="Abadi" w:hAnsi="Abadi"/>
          <w:b/>
          <w:bCs/>
          <w:i/>
          <w:iCs/>
          <w:sz w:val="21"/>
          <w:szCs w:val="21"/>
        </w:rPr>
        <w:t xml:space="preserve">respetuoso </w:t>
      </w:r>
      <w:r w:rsidRPr="00507397">
        <w:rPr>
          <w:rFonts w:ascii="Abadi" w:hAnsi="Abadi"/>
          <w:b/>
          <w:bCs/>
          <w:sz w:val="21"/>
          <w:szCs w:val="21"/>
        </w:rPr>
        <w:t>Artículo</w:t>
      </w:r>
      <w:r w:rsidRPr="00507397">
        <w:rPr>
          <w:rFonts w:ascii="Abadi" w:hAnsi="Abadi"/>
          <w:b/>
          <w:bCs/>
          <w:spacing w:val="-2"/>
          <w:sz w:val="21"/>
          <w:szCs w:val="21"/>
        </w:rPr>
        <w:t xml:space="preserve"> </w:t>
      </w:r>
      <w:r w:rsidRPr="00507397">
        <w:rPr>
          <w:rFonts w:ascii="Abadi" w:hAnsi="Abadi"/>
          <w:b/>
          <w:bCs/>
          <w:sz w:val="21"/>
          <w:szCs w:val="21"/>
        </w:rPr>
        <w:t xml:space="preserve">42. </w:t>
      </w:r>
      <w:r w:rsidRPr="00507397">
        <w:rPr>
          <w:rFonts w:ascii="Abadi" w:hAnsi="Abadi"/>
          <w:sz w:val="21"/>
          <w:szCs w:val="21"/>
        </w:rPr>
        <w:t>La atención del parto respetuoso con pertinencia cultural deberá promoverse</w:t>
      </w:r>
      <w:r w:rsidRPr="00507397">
        <w:rPr>
          <w:rFonts w:ascii="Abadi" w:hAnsi="Abadi"/>
          <w:spacing w:val="-10"/>
          <w:sz w:val="21"/>
          <w:szCs w:val="21"/>
        </w:rPr>
        <w:t xml:space="preserve"> </w:t>
      </w:r>
      <w:r w:rsidRPr="00507397">
        <w:rPr>
          <w:rFonts w:ascii="Abadi" w:hAnsi="Abadi"/>
          <w:sz w:val="21"/>
          <w:szCs w:val="21"/>
        </w:rPr>
        <w:t>en</w:t>
      </w:r>
      <w:r w:rsidRPr="00507397">
        <w:rPr>
          <w:rFonts w:ascii="Abadi" w:hAnsi="Abadi"/>
          <w:spacing w:val="-10"/>
          <w:sz w:val="21"/>
          <w:szCs w:val="21"/>
        </w:rPr>
        <w:t xml:space="preserve"> </w:t>
      </w:r>
      <w:r w:rsidRPr="00507397">
        <w:rPr>
          <w:rFonts w:ascii="Abadi" w:hAnsi="Abadi"/>
          <w:sz w:val="21"/>
          <w:szCs w:val="21"/>
        </w:rPr>
        <w:t>los</w:t>
      </w:r>
      <w:r w:rsidRPr="00507397">
        <w:rPr>
          <w:rFonts w:ascii="Abadi" w:hAnsi="Abadi"/>
          <w:spacing w:val="-11"/>
          <w:sz w:val="21"/>
          <w:szCs w:val="21"/>
        </w:rPr>
        <w:t xml:space="preserve"> </w:t>
      </w:r>
      <w:r w:rsidRPr="00507397">
        <w:rPr>
          <w:rFonts w:ascii="Abadi" w:hAnsi="Abadi"/>
          <w:sz w:val="21"/>
          <w:szCs w:val="21"/>
        </w:rPr>
        <w:t>establecimientos</w:t>
      </w:r>
      <w:r w:rsidRPr="00507397">
        <w:rPr>
          <w:rFonts w:ascii="Abadi" w:hAnsi="Abadi"/>
          <w:spacing w:val="-11"/>
          <w:sz w:val="21"/>
          <w:szCs w:val="21"/>
        </w:rPr>
        <w:t xml:space="preserve"> </w:t>
      </w:r>
      <w:r w:rsidRPr="00507397">
        <w:rPr>
          <w:rFonts w:ascii="Abadi" w:hAnsi="Abadi"/>
          <w:sz w:val="21"/>
          <w:szCs w:val="21"/>
        </w:rPr>
        <w:t>para</w:t>
      </w:r>
      <w:r w:rsidRPr="00507397">
        <w:rPr>
          <w:rFonts w:ascii="Abadi" w:hAnsi="Abadi"/>
          <w:spacing w:val="-10"/>
          <w:sz w:val="21"/>
          <w:szCs w:val="21"/>
        </w:rPr>
        <w:t xml:space="preserve"> </w:t>
      </w:r>
      <w:r w:rsidRPr="00507397">
        <w:rPr>
          <w:rFonts w:ascii="Abadi" w:hAnsi="Abadi"/>
          <w:sz w:val="21"/>
          <w:szCs w:val="21"/>
        </w:rPr>
        <w:t>la</w:t>
      </w:r>
      <w:r w:rsidRPr="00507397">
        <w:rPr>
          <w:rFonts w:ascii="Abadi" w:hAnsi="Abadi"/>
          <w:spacing w:val="-10"/>
          <w:sz w:val="21"/>
          <w:szCs w:val="21"/>
        </w:rPr>
        <w:t xml:space="preserve"> </w:t>
      </w:r>
      <w:r w:rsidRPr="00507397">
        <w:rPr>
          <w:rFonts w:ascii="Abadi" w:hAnsi="Abadi"/>
          <w:sz w:val="21"/>
          <w:szCs w:val="21"/>
        </w:rPr>
        <w:t>atención</w:t>
      </w:r>
      <w:r w:rsidRPr="00507397">
        <w:rPr>
          <w:rFonts w:ascii="Abadi" w:hAnsi="Abadi"/>
          <w:spacing w:val="-10"/>
          <w:sz w:val="21"/>
          <w:szCs w:val="21"/>
        </w:rPr>
        <w:t xml:space="preserve"> </w:t>
      </w:r>
      <w:r w:rsidRPr="00507397">
        <w:rPr>
          <w:rFonts w:ascii="Abadi" w:hAnsi="Abadi"/>
          <w:sz w:val="21"/>
          <w:szCs w:val="21"/>
        </w:rPr>
        <w:t>médica.</w:t>
      </w:r>
      <w:r w:rsidRPr="00507397">
        <w:rPr>
          <w:rFonts w:ascii="Abadi" w:hAnsi="Abadi"/>
          <w:spacing w:val="-13"/>
          <w:sz w:val="21"/>
          <w:szCs w:val="21"/>
        </w:rPr>
        <w:t xml:space="preserve"> </w:t>
      </w:r>
      <w:r w:rsidRPr="00507397">
        <w:rPr>
          <w:rFonts w:ascii="Abadi" w:hAnsi="Abadi"/>
          <w:sz w:val="21"/>
          <w:szCs w:val="21"/>
        </w:rPr>
        <w:t>Esto</w:t>
      </w:r>
      <w:r w:rsidRPr="00507397">
        <w:rPr>
          <w:rFonts w:ascii="Abadi" w:hAnsi="Abadi"/>
          <w:spacing w:val="-10"/>
          <w:sz w:val="21"/>
          <w:szCs w:val="21"/>
        </w:rPr>
        <w:t xml:space="preserve"> </w:t>
      </w:r>
      <w:r w:rsidRPr="00507397">
        <w:rPr>
          <w:rFonts w:ascii="Abadi" w:hAnsi="Abadi"/>
          <w:sz w:val="21"/>
          <w:szCs w:val="21"/>
        </w:rPr>
        <w:t>se</w:t>
      </w:r>
      <w:r w:rsidRPr="00507397">
        <w:rPr>
          <w:rFonts w:ascii="Abadi" w:hAnsi="Abadi"/>
          <w:spacing w:val="-10"/>
          <w:sz w:val="21"/>
          <w:szCs w:val="21"/>
        </w:rPr>
        <w:t xml:space="preserve"> </w:t>
      </w:r>
      <w:r w:rsidRPr="00507397">
        <w:rPr>
          <w:rFonts w:ascii="Abadi" w:hAnsi="Abadi"/>
          <w:sz w:val="21"/>
          <w:szCs w:val="21"/>
        </w:rPr>
        <w:t>debe</w:t>
      </w:r>
      <w:r w:rsidRPr="00507397">
        <w:rPr>
          <w:rFonts w:ascii="Abadi" w:hAnsi="Abadi"/>
          <w:spacing w:val="-10"/>
          <w:sz w:val="21"/>
          <w:szCs w:val="21"/>
        </w:rPr>
        <w:t xml:space="preserve"> </w:t>
      </w:r>
      <w:r w:rsidRPr="00507397">
        <w:rPr>
          <w:rFonts w:ascii="Abadi" w:hAnsi="Abadi"/>
          <w:sz w:val="21"/>
          <w:szCs w:val="21"/>
        </w:rPr>
        <w:t>efectuar de acuerdo con las condiciones clínicas de la mujer embarazada y de la persona por nacer, así como de la adecuación de la infraestructura hospitalaria y la capacitación del personal para este tipo de atención.</w:t>
      </w:r>
    </w:p>
    <w:p w14:paraId="74FD2583" w14:textId="77777777" w:rsidR="00453137" w:rsidRDefault="00453137" w:rsidP="00564865">
      <w:pPr>
        <w:pStyle w:val="Textoindependiente"/>
        <w:kinsoku w:val="0"/>
        <w:overflowPunct w:val="0"/>
        <w:ind w:right="1174"/>
        <w:jc w:val="center"/>
        <w:rPr>
          <w:rFonts w:ascii="Abadi" w:hAnsi="Abadi"/>
          <w:sz w:val="21"/>
          <w:szCs w:val="21"/>
        </w:rPr>
      </w:pPr>
    </w:p>
    <w:p w14:paraId="0B1B3CCC" w14:textId="77777777" w:rsidR="00A9456B" w:rsidRDefault="00A9456B" w:rsidP="00564865">
      <w:pPr>
        <w:pStyle w:val="Textoindependiente"/>
        <w:kinsoku w:val="0"/>
        <w:overflowPunct w:val="0"/>
        <w:ind w:right="-25"/>
        <w:jc w:val="center"/>
        <w:rPr>
          <w:rFonts w:ascii="Abadi" w:hAnsi="Abadi"/>
          <w:sz w:val="21"/>
          <w:szCs w:val="21"/>
        </w:rPr>
      </w:pPr>
    </w:p>
    <w:p w14:paraId="03B5281C" w14:textId="77777777" w:rsidR="00564865" w:rsidRDefault="00564865" w:rsidP="00564865">
      <w:pPr>
        <w:pStyle w:val="Ttulo1"/>
        <w:kinsoku w:val="0"/>
        <w:overflowPunct w:val="0"/>
        <w:ind w:right="-25" w:firstLine="142"/>
        <w:jc w:val="center"/>
        <w:rPr>
          <w:rFonts w:ascii="Abadi" w:hAnsi="Abadi"/>
          <w:spacing w:val="-5"/>
          <w:sz w:val="21"/>
          <w:szCs w:val="21"/>
        </w:rPr>
      </w:pPr>
      <w:r w:rsidRPr="00507397">
        <w:rPr>
          <w:rFonts w:ascii="Abadi" w:hAnsi="Abadi"/>
          <w:sz w:val="21"/>
          <w:szCs w:val="21"/>
        </w:rPr>
        <w:t>CAPÍTULO</w:t>
      </w:r>
      <w:r w:rsidRPr="00507397">
        <w:rPr>
          <w:rFonts w:ascii="Abadi" w:hAnsi="Abadi"/>
          <w:spacing w:val="-1"/>
          <w:sz w:val="21"/>
          <w:szCs w:val="21"/>
        </w:rPr>
        <w:t xml:space="preserve"> </w:t>
      </w:r>
      <w:r w:rsidRPr="00507397">
        <w:rPr>
          <w:rFonts w:ascii="Abadi" w:hAnsi="Abadi"/>
          <w:spacing w:val="-5"/>
          <w:sz w:val="21"/>
          <w:szCs w:val="21"/>
        </w:rPr>
        <w:t>VI</w:t>
      </w:r>
    </w:p>
    <w:p w14:paraId="5F9FD60E" w14:textId="77777777" w:rsidR="00564865" w:rsidRPr="00564865" w:rsidRDefault="00564865" w:rsidP="00564865"/>
    <w:p w14:paraId="10B510FE" w14:textId="3EB5D71D" w:rsidR="00564865" w:rsidRDefault="00564865" w:rsidP="00DF483F">
      <w:pPr>
        <w:pStyle w:val="Ttulo1"/>
        <w:kinsoku w:val="0"/>
        <w:overflowPunct w:val="0"/>
        <w:ind w:right="-25" w:firstLine="284"/>
        <w:jc w:val="center"/>
      </w:pPr>
      <w:r w:rsidRPr="00507397">
        <w:rPr>
          <w:rFonts w:ascii="Abadi" w:hAnsi="Abadi"/>
          <w:bCs/>
          <w:sz w:val="21"/>
          <w:szCs w:val="21"/>
        </w:rPr>
        <w:t>DERECHOS</w:t>
      </w:r>
      <w:r w:rsidRPr="00507397">
        <w:rPr>
          <w:rFonts w:ascii="Abadi" w:hAnsi="Abadi"/>
          <w:bCs/>
          <w:spacing w:val="-4"/>
          <w:sz w:val="21"/>
          <w:szCs w:val="21"/>
        </w:rPr>
        <w:t xml:space="preserve"> </w:t>
      </w:r>
      <w:r w:rsidRPr="00507397">
        <w:rPr>
          <w:rFonts w:ascii="Abadi" w:hAnsi="Abadi"/>
          <w:bCs/>
          <w:sz w:val="21"/>
          <w:szCs w:val="21"/>
        </w:rPr>
        <w:t>EN</w:t>
      </w:r>
      <w:r w:rsidRPr="00507397">
        <w:rPr>
          <w:rFonts w:ascii="Abadi" w:hAnsi="Abadi"/>
          <w:bCs/>
          <w:spacing w:val="-4"/>
          <w:sz w:val="21"/>
          <w:szCs w:val="21"/>
        </w:rPr>
        <w:t xml:space="preserve"> </w:t>
      </w:r>
      <w:r w:rsidRPr="00507397">
        <w:rPr>
          <w:rFonts w:ascii="Abadi" w:hAnsi="Abadi"/>
          <w:bCs/>
          <w:sz w:val="21"/>
          <w:szCs w:val="21"/>
        </w:rPr>
        <w:t>RELACIÓN</w:t>
      </w:r>
      <w:r w:rsidRPr="00507397">
        <w:rPr>
          <w:rFonts w:ascii="Abadi" w:hAnsi="Abadi"/>
          <w:bCs/>
          <w:spacing w:val="-3"/>
          <w:sz w:val="21"/>
          <w:szCs w:val="21"/>
        </w:rPr>
        <w:t xml:space="preserve"> </w:t>
      </w:r>
      <w:r w:rsidRPr="00507397">
        <w:rPr>
          <w:rFonts w:ascii="Abadi" w:hAnsi="Abadi"/>
          <w:bCs/>
          <w:sz w:val="21"/>
          <w:szCs w:val="21"/>
        </w:rPr>
        <w:t>CON</w:t>
      </w:r>
      <w:r w:rsidRPr="00507397">
        <w:rPr>
          <w:rFonts w:ascii="Abadi" w:hAnsi="Abadi"/>
          <w:bCs/>
          <w:spacing w:val="-4"/>
          <w:sz w:val="21"/>
          <w:szCs w:val="21"/>
        </w:rPr>
        <w:t xml:space="preserve"> </w:t>
      </w:r>
      <w:r w:rsidRPr="00507397">
        <w:rPr>
          <w:rFonts w:ascii="Abadi" w:hAnsi="Abadi"/>
          <w:bCs/>
          <w:sz w:val="21"/>
          <w:szCs w:val="21"/>
        </w:rPr>
        <w:t>LA</w:t>
      </w:r>
      <w:r w:rsidRPr="00507397">
        <w:rPr>
          <w:rFonts w:ascii="Abadi" w:hAnsi="Abadi"/>
          <w:bCs/>
          <w:spacing w:val="-3"/>
          <w:sz w:val="21"/>
          <w:szCs w:val="21"/>
        </w:rPr>
        <w:t xml:space="preserve"> </w:t>
      </w:r>
      <w:r w:rsidRPr="00507397">
        <w:rPr>
          <w:rFonts w:ascii="Abadi" w:hAnsi="Abadi"/>
          <w:bCs/>
          <w:sz w:val="21"/>
          <w:szCs w:val="21"/>
        </w:rPr>
        <w:t>PRIMERA</w:t>
      </w:r>
      <w:r w:rsidRPr="00507397">
        <w:rPr>
          <w:rFonts w:ascii="Abadi" w:hAnsi="Abadi"/>
          <w:bCs/>
          <w:spacing w:val="-3"/>
          <w:sz w:val="21"/>
          <w:szCs w:val="21"/>
        </w:rPr>
        <w:t xml:space="preserve"> </w:t>
      </w:r>
      <w:r w:rsidRPr="00507397">
        <w:rPr>
          <w:rFonts w:ascii="Abadi" w:hAnsi="Abadi"/>
          <w:bCs/>
          <w:spacing w:val="-2"/>
          <w:sz w:val="21"/>
          <w:szCs w:val="21"/>
        </w:rPr>
        <w:t>INFANCIA</w:t>
      </w:r>
    </w:p>
    <w:p w14:paraId="400BCDDA" w14:textId="77777777" w:rsidR="00DF483F" w:rsidRDefault="00DF483F" w:rsidP="00DF483F">
      <w:pPr>
        <w:pStyle w:val="Textoindependiente"/>
        <w:kinsoku w:val="0"/>
        <w:overflowPunct w:val="0"/>
        <w:ind w:left="709" w:right="-25" w:firstLine="6095"/>
        <w:rPr>
          <w:rFonts w:ascii="Abadi" w:hAnsi="Abadi"/>
          <w:b w:val="0"/>
          <w:bCs w:val="0"/>
          <w:sz w:val="21"/>
          <w:szCs w:val="21"/>
        </w:rPr>
      </w:pPr>
      <w:r w:rsidRPr="00DF483F">
        <w:rPr>
          <w:rFonts w:ascii="Abadi" w:hAnsi="Abadi"/>
          <w:i/>
          <w:iCs/>
          <w:sz w:val="21"/>
          <w:szCs w:val="21"/>
        </w:rPr>
        <w:t>Protección</w:t>
      </w:r>
      <w:r w:rsidRPr="00DF483F">
        <w:rPr>
          <w:rFonts w:ascii="Abadi" w:hAnsi="Abadi"/>
          <w:i/>
          <w:iCs/>
          <w:spacing w:val="-12"/>
          <w:sz w:val="21"/>
          <w:szCs w:val="21"/>
        </w:rPr>
        <w:t xml:space="preserve"> </w:t>
      </w:r>
      <w:r w:rsidRPr="00DF483F">
        <w:rPr>
          <w:rFonts w:ascii="Abadi" w:hAnsi="Abadi"/>
          <w:i/>
          <w:iCs/>
          <w:sz w:val="21"/>
          <w:szCs w:val="21"/>
        </w:rPr>
        <w:t>de</w:t>
      </w:r>
      <w:r w:rsidRPr="00DF483F">
        <w:rPr>
          <w:rFonts w:ascii="Abadi" w:hAnsi="Abadi"/>
          <w:i/>
          <w:iCs/>
          <w:spacing w:val="-11"/>
          <w:sz w:val="21"/>
          <w:szCs w:val="21"/>
        </w:rPr>
        <w:t xml:space="preserve"> </w:t>
      </w:r>
      <w:r w:rsidRPr="00DF483F">
        <w:rPr>
          <w:rFonts w:ascii="Abadi" w:hAnsi="Abadi"/>
          <w:i/>
          <w:iCs/>
          <w:sz w:val="21"/>
          <w:szCs w:val="21"/>
        </w:rPr>
        <w:t>la</w:t>
      </w:r>
      <w:r w:rsidRPr="00DF483F">
        <w:rPr>
          <w:rFonts w:ascii="Abadi" w:hAnsi="Abadi"/>
          <w:i/>
          <w:iCs/>
          <w:spacing w:val="-13"/>
          <w:sz w:val="21"/>
          <w:szCs w:val="21"/>
        </w:rPr>
        <w:t xml:space="preserve"> </w:t>
      </w:r>
      <w:r w:rsidRPr="00DF483F">
        <w:rPr>
          <w:rFonts w:ascii="Abadi" w:hAnsi="Abadi"/>
          <w:i/>
          <w:iCs/>
          <w:sz w:val="21"/>
          <w:szCs w:val="21"/>
        </w:rPr>
        <w:t xml:space="preserve">maternidad </w:t>
      </w:r>
      <w:r w:rsidRPr="00DF483F">
        <w:rPr>
          <w:rFonts w:ascii="Abadi" w:hAnsi="Abadi"/>
          <w:sz w:val="21"/>
          <w:szCs w:val="21"/>
        </w:rPr>
        <w:t>Artículo</w:t>
      </w:r>
      <w:r w:rsidRPr="00DF483F">
        <w:rPr>
          <w:rFonts w:ascii="Abadi" w:hAnsi="Abadi"/>
          <w:spacing w:val="-3"/>
          <w:sz w:val="21"/>
          <w:szCs w:val="21"/>
        </w:rPr>
        <w:t xml:space="preserve"> </w:t>
      </w:r>
      <w:r w:rsidRPr="00DF483F">
        <w:rPr>
          <w:rFonts w:ascii="Abadi" w:hAnsi="Abadi"/>
          <w:sz w:val="21"/>
          <w:szCs w:val="21"/>
        </w:rPr>
        <w:t>43.</w:t>
      </w:r>
      <w:r w:rsidRPr="00DF483F">
        <w:rPr>
          <w:rFonts w:ascii="Abadi" w:hAnsi="Abadi"/>
          <w:b w:val="0"/>
          <w:bCs w:val="0"/>
          <w:spacing w:val="34"/>
          <w:sz w:val="21"/>
          <w:szCs w:val="21"/>
        </w:rPr>
        <w:t xml:space="preserve"> </w:t>
      </w:r>
      <w:r w:rsidRPr="00DF483F">
        <w:rPr>
          <w:rFonts w:ascii="Abadi" w:hAnsi="Abadi"/>
          <w:b w:val="0"/>
          <w:bCs w:val="0"/>
          <w:sz w:val="21"/>
          <w:szCs w:val="21"/>
        </w:rPr>
        <w:t>La</w:t>
      </w:r>
      <w:r w:rsidRPr="00DF483F">
        <w:rPr>
          <w:rFonts w:ascii="Abadi" w:hAnsi="Abadi"/>
          <w:b w:val="0"/>
          <w:bCs w:val="0"/>
          <w:spacing w:val="-2"/>
          <w:sz w:val="21"/>
          <w:szCs w:val="21"/>
        </w:rPr>
        <w:t xml:space="preserve"> </w:t>
      </w:r>
      <w:r w:rsidRPr="00DF483F">
        <w:rPr>
          <w:rFonts w:ascii="Abadi" w:hAnsi="Abadi"/>
          <w:b w:val="0"/>
          <w:bCs w:val="0"/>
          <w:sz w:val="21"/>
          <w:szCs w:val="21"/>
        </w:rPr>
        <w:t>protección</w:t>
      </w:r>
      <w:r w:rsidRPr="00DF483F">
        <w:rPr>
          <w:rFonts w:ascii="Abadi" w:hAnsi="Abadi"/>
          <w:b w:val="0"/>
          <w:bCs w:val="0"/>
          <w:spacing w:val="-2"/>
          <w:sz w:val="21"/>
          <w:szCs w:val="21"/>
        </w:rPr>
        <w:t xml:space="preserve"> </w:t>
      </w:r>
      <w:r w:rsidRPr="00DF483F">
        <w:rPr>
          <w:rFonts w:ascii="Abadi" w:hAnsi="Abadi"/>
          <w:b w:val="0"/>
          <w:bCs w:val="0"/>
          <w:sz w:val="21"/>
          <w:szCs w:val="21"/>
        </w:rPr>
        <w:t>de</w:t>
      </w:r>
      <w:r w:rsidRPr="00DF483F">
        <w:rPr>
          <w:rFonts w:ascii="Abadi" w:hAnsi="Abadi"/>
          <w:b w:val="0"/>
          <w:bCs w:val="0"/>
          <w:spacing w:val="-2"/>
          <w:sz w:val="21"/>
          <w:szCs w:val="21"/>
        </w:rPr>
        <w:t xml:space="preserve"> </w:t>
      </w:r>
      <w:r w:rsidRPr="00DF483F">
        <w:rPr>
          <w:rFonts w:ascii="Abadi" w:hAnsi="Abadi"/>
          <w:b w:val="0"/>
          <w:bCs w:val="0"/>
          <w:sz w:val="21"/>
          <w:szCs w:val="21"/>
        </w:rPr>
        <w:t>la</w:t>
      </w:r>
      <w:r w:rsidRPr="00DF483F">
        <w:rPr>
          <w:rFonts w:ascii="Abadi" w:hAnsi="Abadi"/>
          <w:b w:val="0"/>
          <w:bCs w:val="0"/>
          <w:spacing w:val="-2"/>
          <w:sz w:val="21"/>
          <w:szCs w:val="21"/>
        </w:rPr>
        <w:t xml:space="preserve"> </w:t>
      </w:r>
      <w:r w:rsidRPr="00DF483F">
        <w:rPr>
          <w:rFonts w:ascii="Abadi" w:hAnsi="Abadi"/>
          <w:b w:val="0"/>
          <w:bCs w:val="0"/>
          <w:sz w:val="21"/>
          <w:szCs w:val="21"/>
        </w:rPr>
        <w:t>maternidad con relación</w:t>
      </w:r>
      <w:r w:rsidRPr="00DF483F">
        <w:rPr>
          <w:rFonts w:ascii="Abadi" w:hAnsi="Abadi"/>
          <w:b w:val="0"/>
          <w:bCs w:val="0"/>
          <w:spacing w:val="-2"/>
          <w:sz w:val="21"/>
          <w:szCs w:val="21"/>
        </w:rPr>
        <w:t xml:space="preserve"> </w:t>
      </w:r>
      <w:r w:rsidRPr="00DF483F">
        <w:rPr>
          <w:rFonts w:ascii="Abadi" w:hAnsi="Abadi"/>
          <w:b w:val="0"/>
          <w:bCs w:val="0"/>
          <w:sz w:val="21"/>
          <w:szCs w:val="21"/>
        </w:rPr>
        <w:t>a</w:t>
      </w:r>
      <w:r w:rsidRPr="00DF483F">
        <w:rPr>
          <w:rFonts w:ascii="Abadi" w:hAnsi="Abadi"/>
          <w:b w:val="0"/>
          <w:bCs w:val="0"/>
          <w:spacing w:val="-2"/>
          <w:sz w:val="21"/>
          <w:szCs w:val="21"/>
        </w:rPr>
        <w:t xml:space="preserve"> </w:t>
      </w:r>
      <w:r w:rsidRPr="00DF483F">
        <w:rPr>
          <w:rFonts w:ascii="Abadi" w:hAnsi="Abadi"/>
          <w:b w:val="0"/>
          <w:bCs w:val="0"/>
          <w:sz w:val="21"/>
          <w:szCs w:val="21"/>
        </w:rPr>
        <w:t>la infancia temprana se extiende tanto a madres biológicas, como filiales derivadas de la adopción.</w:t>
      </w:r>
      <w:r>
        <w:rPr>
          <w:rFonts w:ascii="Abadi" w:hAnsi="Abadi"/>
          <w:b w:val="0"/>
          <w:bCs w:val="0"/>
          <w:sz w:val="21"/>
          <w:szCs w:val="21"/>
        </w:rPr>
        <w:t xml:space="preserve"> </w:t>
      </w:r>
    </w:p>
    <w:p w14:paraId="50D37D14" w14:textId="76CD446E" w:rsidR="00DF483F" w:rsidRPr="00DF483F" w:rsidRDefault="00DF483F" w:rsidP="00DF483F">
      <w:pPr>
        <w:pStyle w:val="Textoindependiente"/>
        <w:kinsoku w:val="0"/>
        <w:overflowPunct w:val="0"/>
        <w:ind w:left="709" w:right="-25" w:firstLine="6095"/>
        <w:rPr>
          <w:rFonts w:ascii="Abadi" w:hAnsi="Abadi"/>
          <w:b w:val="0"/>
          <w:bCs w:val="0"/>
          <w:spacing w:val="-2"/>
          <w:sz w:val="21"/>
          <w:szCs w:val="21"/>
        </w:rPr>
      </w:pPr>
      <w:r w:rsidRPr="00DF483F">
        <w:rPr>
          <w:rFonts w:ascii="Abadi" w:hAnsi="Abadi"/>
          <w:sz w:val="21"/>
          <w:szCs w:val="21"/>
        </w:rPr>
        <w:t xml:space="preserve"> </w:t>
      </w:r>
      <w:r>
        <w:rPr>
          <w:rFonts w:ascii="Abadi" w:hAnsi="Abadi"/>
          <w:sz w:val="21"/>
          <w:szCs w:val="21"/>
        </w:rPr>
        <w:t xml:space="preserve">                  </w:t>
      </w:r>
      <w:r w:rsidRPr="00DF483F">
        <w:rPr>
          <w:rFonts w:ascii="Abadi" w:hAnsi="Abadi"/>
          <w:sz w:val="21"/>
          <w:szCs w:val="21"/>
        </w:rPr>
        <w:t>Protección</w:t>
      </w:r>
      <w:r w:rsidRPr="00DF483F">
        <w:rPr>
          <w:rFonts w:ascii="Abadi" w:hAnsi="Abadi"/>
          <w:spacing w:val="-2"/>
          <w:sz w:val="21"/>
          <w:szCs w:val="21"/>
        </w:rPr>
        <w:t xml:space="preserve"> </w:t>
      </w:r>
      <w:r w:rsidRPr="00DF483F">
        <w:rPr>
          <w:rFonts w:ascii="Abadi" w:hAnsi="Abadi"/>
          <w:sz w:val="21"/>
          <w:szCs w:val="21"/>
        </w:rPr>
        <w:t>de</w:t>
      </w:r>
      <w:r w:rsidRPr="00DF483F">
        <w:rPr>
          <w:rFonts w:ascii="Abadi" w:hAnsi="Abadi"/>
          <w:spacing w:val="-2"/>
          <w:sz w:val="21"/>
          <w:szCs w:val="21"/>
        </w:rPr>
        <w:t xml:space="preserve"> </w:t>
      </w:r>
      <w:r w:rsidRPr="00DF483F">
        <w:rPr>
          <w:rFonts w:ascii="Abadi" w:hAnsi="Abadi"/>
          <w:sz w:val="21"/>
          <w:szCs w:val="21"/>
        </w:rPr>
        <w:t>la</w:t>
      </w:r>
      <w:r w:rsidRPr="00DF483F">
        <w:rPr>
          <w:rFonts w:ascii="Abadi" w:hAnsi="Abadi"/>
          <w:spacing w:val="-2"/>
          <w:sz w:val="21"/>
          <w:szCs w:val="21"/>
        </w:rPr>
        <w:t xml:space="preserve"> paternidad</w:t>
      </w:r>
      <w:r>
        <w:rPr>
          <w:rFonts w:ascii="Abadi" w:hAnsi="Abadi"/>
          <w:spacing w:val="-2"/>
          <w:sz w:val="21"/>
          <w:szCs w:val="21"/>
        </w:rPr>
        <w:t xml:space="preserve"> </w:t>
      </w:r>
    </w:p>
    <w:p w14:paraId="33848665" w14:textId="77777777" w:rsidR="00DF483F" w:rsidRPr="00DF483F" w:rsidRDefault="00DF483F" w:rsidP="00DF483F">
      <w:pPr>
        <w:pStyle w:val="Textoindependiente"/>
        <w:kinsoku w:val="0"/>
        <w:overflowPunct w:val="0"/>
        <w:ind w:left="284" w:right="-25"/>
        <w:rPr>
          <w:rFonts w:ascii="Abadi" w:hAnsi="Abadi"/>
          <w:b w:val="0"/>
          <w:bCs w:val="0"/>
          <w:sz w:val="21"/>
          <w:szCs w:val="21"/>
        </w:rPr>
      </w:pPr>
      <w:r w:rsidRPr="00DF483F">
        <w:rPr>
          <w:rFonts w:ascii="Abadi" w:hAnsi="Abadi"/>
          <w:sz w:val="21"/>
          <w:szCs w:val="21"/>
        </w:rPr>
        <w:t>Artículo</w:t>
      </w:r>
      <w:r w:rsidRPr="00DF483F">
        <w:rPr>
          <w:rFonts w:ascii="Abadi" w:hAnsi="Abadi"/>
          <w:spacing w:val="-2"/>
          <w:sz w:val="21"/>
          <w:szCs w:val="21"/>
        </w:rPr>
        <w:t xml:space="preserve"> </w:t>
      </w:r>
      <w:r w:rsidRPr="00DF483F">
        <w:rPr>
          <w:rFonts w:ascii="Abadi" w:hAnsi="Abadi"/>
          <w:sz w:val="21"/>
          <w:szCs w:val="21"/>
        </w:rPr>
        <w:t>44.</w:t>
      </w:r>
      <w:r w:rsidRPr="00DF483F">
        <w:rPr>
          <w:rFonts w:ascii="Abadi" w:hAnsi="Abadi"/>
          <w:b w:val="0"/>
          <w:bCs w:val="0"/>
          <w:spacing w:val="35"/>
          <w:sz w:val="21"/>
          <w:szCs w:val="21"/>
        </w:rPr>
        <w:t xml:space="preserve"> </w:t>
      </w:r>
      <w:r w:rsidRPr="00DF483F">
        <w:rPr>
          <w:rFonts w:ascii="Abadi" w:hAnsi="Abadi"/>
          <w:b w:val="0"/>
          <w:bCs w:val="0"/>
          <w:sz w:val="21"/>
          <w:szCs w:val="21"/>
        </w:rPr>
        <w:t>Las</w:t>
      </w:r>
      <w:r w:rsidRPr="00DF483F">
        <w:rPr>
          <w:rFonts w:ascii="Abadi" w:hAnsi="Abadi"/>
          <w:b w:val="0"/>
          <w:bCs w:val="0"/>
          <w:spacing w:val="-12"/>
          <w:sz w:val="21"/>
          <w:szCs w:val="21"/>
        </w:rPr>
        <w:t xml:space="preserve"> </w:t>
      </w:r>
      <w:r w:rsidRPr="00DF483F">
        <w:rPr>
          <w:rFonts w:ascii="Abadi" w:hAnsi="Abadi"/>
          <w:b w:val="0"/>
          <w:bCs w:val="0"/>
          <w:sz w:val="21"/>
          <w:szCs w:val="21"/>
        </w:rPr>
        <w:t>disposiciones</w:t>
      </w:r>
      <w:r w:rsidRPr="00DF483F">
        <w:rPr>
          <w:rFonts w:ascii="Abadi" w:hAnsi="Abadi"/>
          <w:b w:val="0"/>
          <w:bCs w:val="0"/>
          <w:spacing w:val="-12"/>
          <w:sz w:val="21"/>
          <w:szCs w:val="21"/>
        </w:rPr>
        <w:t xml:space="preserve"> </w:t>
      </w:r>
      <w:r w:rsidRPr="00DF483F">
        <w:rPr>
          <w:rFonts w:ascii="Abadi" w:hAnsi="Abadi"/>
          <w:b w:val="0"/>
          <w:bCs w:val="0"/>
          <w:sz w:val="21"/>
          <w:szCs w:val="21"/>
        </w:rPr>
        <w:t>previstas</w:t>
      </w:r>
      <w:r w:rsidRPr="00DF483F">
        <w:rPr>
          <w:rFonts w:ascii="Abadi" w:hAnsi="Abadi"/>
          <w:b w:val="0"/>
          <w:bCs w:val="0"/>
          <w:spacing w:val="-12"/>
          <w:sz w:val="21"/>
          <w:szCs w:val="21"/>
        </w:rPr>
        <w:t xml:space="preserve"> </w:t>
      </w:r>
      <w:r w:rsidRPr="00DF483F">
        <w:rPr>
          <w:rFonts w:ascii="Abadi" w:hAnsi="Abadi"/>
          <w:b w:val="0"/>
          <w:bCs w:val="0"/>
          <w:sz w:val="21"/>
          <w:szCs w:val="21"/>
        </w:rPr>
        <w:t>en</w:t>
      </w:r>
      <w:r w:rsidRPr="00DF483F">
        <w:rPr>
          <w:rFonts w:ascii="Abadi" w:hAnsi="Abadi"/>
          <w:b w:val="0"/>
          <w:bCs w:val="0"/>
          <w:spacing w:val="-11"/>
          <w:sz w:val="21"/>
          <w:szCs w:val="21"/>
        </w:rPr>
        <w:t xml:space="preserve"> </w:t>
      </w:r>
      <w:r w:rsidRPr="00DF483F">
        <w:rPr>
          <w:rFonts w:ascii="Abadi" w:hAnsi="Abadi"/>
          <w:b w:val="0"/>
          <w:bCs w:val="0"/>
          <w:sz w:val="21"/>
          <w:szCs w:val="21"/>
        </w:rPr>
        <w:t>este</w:t>
      </w:r>
      <w:r w:rsidRPr="00DF483F">
        <w:rPr>
          <w:rFonts w:ascii="Abadi" w:hAnsi="Abadi"/>
          <w:b w:val="0"/>
          <w:bCs w:val="0"/>
          <w:spacing w:val="-11"/>
          <w:sz w:val="21"/>
          <w:szCs w:val="21"/>
        </w:rPr>
        <w:t xml:space="preserve"> </w:t>
      </w:r>
      <w:r w:rsidRPr="00DF483F">
        <w:rPr>
          <w:rFonts w:ascii="Abadi" w:hAnsi="Abadi"/>
          <w:b w:val="0"/>
          <w:bCs w:val="0"/>
          <w:sz w:val="21"/>
          <w:szCs w:val="21"/>
        </w:rPr>
        <w:t>Capítulo</w:t>
      </w:r>
      <w:r w:rsidRPr="00DF483F">
        <w:rPr>
          <w:rFonts w:ascii="Abadi" w:hAnsi="Abadi"/>
          <w:b w:val="0"/>
          <w:bCs w:val="0"/>
          <w:spacing w:val="-11"/>
          <w:sz w:val="21"/>
          <w:szCs w:val="21"/>
        </w:rPr>
        <w:t xml:space="preserve"> </w:t>
      </w:r>
      <w:r w:rsidRPr="00DF483F">
        <w:rPr>
          <w:rFonts w:ascii="Abadi" w:hAnsi="Abadi"/>
          <w:b w:val="0"/>
          <w:bCs w:val="0"/>
          <w:sz w:val="21"/>
          <w:szCs w:val="21"/>
        </w:rPr>
        <w:t>aplicarán</w:t>
      </w:r>
      <w:r w:rsidRPr="00DF483F">
        <w:rPr>
          <w:rFonts w:ascii="Abadi" w:hAnsi="Abadi"/>
          <w:b w:val="0"/>
          <w:bCs w:val="0"/>
          <w:spacing w:val="-11"/>
          <w:sz w:val="21"/>
          <w:szCs w:val="21"/>
        </w:rPr>
        <w:t xml:space="preserve"> </w:t>
      </w:r>
      <w:r w:rsidRPr="00DF483F">
        <w:rPr>
          <w:rFonts w:ascii="Abadi" w:hAnsi="Abadi"/>
          <w:b w:val="0"/>
          <w:bCs w:val="0"/>
          <w:sz w:val="21"/>
          <w:szCs w:val="21"/>
        </w:rPr>
        <w:t>también</w:t>
      </w:r>
      <w:r w:rsidRPr="00DF483F">
        <w:rPr>
          <w:rFonts w:ascii="Abadi" w:hAnsi="Abadi"/>
          <w:b w:val="0"/>
          <w:bCs w:val="0"/>
          <w:spacing w:val="-11"/>
          <w:sz w:val="21"/>
          <w:szCs w:val="21"/>
        </w:rPr>
        <w:t xml:space="preserve"> </w:t>
      </w:r>
      <w:r w:rsidRPr="00DF483F">
        <w:rPr>
          <w:rFonts w:ascii="Abadi" w:hAnsi="Abadi"/>
          <w:b w:val="0"/>
          <w:bCs w:val="0"/>
          <w:sz w:val="21"/>
          <w:szCs w:val="21"/>
        </w:rPr>
        <w:t>para</w:t>
      </w:r>
      <w:r w:rsidRPr="00DF483F">
        <w:rPr>
          <w:rFonts w:ascii="Abadi" w:hAnsi="Abadi"/>
          <w:b w:val="0"/>
          <w:bCs w:val="0"/>
          <w:spacing w:val="-13"/>
          <w:sz w:val="21"/>
          <w:szCs w:val="21"/>
        </w:rPr>
        <w:t xml:space="preserve"> </w:t>
      </w:r>
      <w:r w:rsidRPr="00DF483F">
        <w:rPr>
          <w:rFonts w:ascii="Abadi" w:hAnsi="Abadi"/>
          <w:b w:val="0"/>
          <w:bCs w:val="0"/>
          <w:sz w:val="21"/>
          <w:szCs w:val="21"/>
        </w:rPr>
        <w:t>el caso</w:t>
      </w:r>
      <w:r w:rsidRPr="00DF483F">
        <w:rPr>
          <w:rFonts w:ascii="Abadi" w:hAnsi="Abadi"/>
          <w:b w:val="0"/>
          <w:bCs w:val="0"/>
          <w:spacing w:val="-4"/>
          <w:sz w:val="21"/>
          <w:szCs w:val="21"/>
        </w:rPr>
        <w:t xml:space="preserve"> </w:t>
      </w:r>
      <w:r w:rsidRPr="00DF483F">
        <w:rPr>
          <w:rFonts w:ascii="Abadi" w:hAnsi="Abadi"/>
          <w:b w:val="0"/>
          <w:bCs w:val="0"/>
          <w:sz w:val="21"/>
          <w:szCs w:val="21"/>
        </w:rPr>
        <w:t>de</w:t>
      </w:r>
      <w:r w:rsidRPr="00DF483F">
        <w:rPr>
          <w:rFonts w:ascii="Abadi" w:hAnsi="Abadi"/>
          <w:b w:val="0"/>
          <w:bCs w:val="0"/>
          <w:spacing w:val="-2"/>
          <w:sz w:val="21"/>
          <w:szCs w:val="21"/>
        </w:rPr>
        <w:t xml:space="preserve"> </w:t>
      </w:r>
      <w:r w:rsidRPr="00DF483F">
        <w:rPr>
          <w:rFonts w:ascii="Abadi" w:hAnsi="Abadi"/>
          <w:b w:val="0"/>
          <w:bCs w:val="0"/>
          <w:sz w:val="21"/>
          <w:szCs w:val="21"/>
        </w:rPr>
        <w:t>los</w:t>
      </w:r>
      <w:r w:rsidRPr="00DF483F">
        <w:rPr>
          <w:rFonts w:ascii="Abadi" w:hAnsi="Abadi"/>
          <w:b w:val="0"/>
          <w:bCs w:val="0"/>
          <w:spacing w:val="-3"/>
          <w:sz w:val="21"/>
          <w:szCs w:val="21"/>
        </w:rPr>
        <w:t xml:space="preserve"> </w:t>
      </w:r>
      <w:r w:rsidRPr="00DF483F">
        <w:rPr>
          <w:rFonts w:ascii="Abadi" w:hAnsi="Abadi"/>
          <w:b w:val="0"/>
          <w:bCs w:val="0"/>
          <w:sz w:val="21"/>
          <w:szCs w:val="21"/>
        </w:rPr>
        <w:t>padres</w:t>
      </w:r>
      <w:r w:rsidRPr="00DF483F">
        <w:rPr>
          <w:rFonts w:ascii="Abadi" w:hAnsi="Abadi"/>
          <w:b w:val="0"/>
          <w:bCs w:val="0"/>
          <w:spacing w:val="-5"/>
          <w:sz w:val="21"/>
          <w:szCs w:val="21"/>
        </w:rPr>
        <w:t xml:space="preserve"> </w:t>
      </w:r>
      <w:r w:rsidRPr="00DF483F">
        <w:rPr>
          <w:rFonts w:ascii="Abadi" w:hAnsi="Abadi"/>
          <w:b w:val="0"/>
          <w:bCs w:val="0"/>
          <w:sz w:val="21"/>
          <w:szCs w:val="21"/>
        </w:rPr>
        <w:t>que</w:t>
      </w:r>
      <w:r w:rsidRPr="00DF483F">
        <w:rPr>
          <w:rFonts w:ascii="Abadi" w:hAnsi="Abadi"/>
          <w:b w:val="0"/>
          <w:bCs w:val="0"/>
          <w:spacing w:val="-2"/>
          <w:sz w:val="21"/>
          <w:szCs w:val="21"/>
        </w:rPr>
        <w:t xml:space="preserve"> </w:t>
      </w:r>
      <w:r w:rsidRPr="00DF483F">
        <w:rPr>
          <w:rFonts w:ascii="Abadi" w:hAnsi="Abadi"/>
          <w:b w:val="0"/>
          <w:bCs w:val="0"/>
          <w:sz w:val="21"/>
          <w:szCs w:val="21"/>
        </w:rPr>
        <w:t>acrediten</w:t>
      </w:r>
      <w:r w:rsidRPr="00DF483F">
        <w:rPr>
          <w:rFonts w:ascii="Abadi" w:hAnsi="Abadi"/>
          <w:b w:val="0"/>
          <w:bCs w:val="0"/>
          <w:spacing w:val="-4"/>
          <w:sz w:val="21"/>
          <w:szCs w:val="21"/>
        </w:rPr>
        <w:t xml:space="preserve"> </w:t>
      </w:r>
      <w:r w:rsidRPr="00DF483F">
        <w:rPr>
          <w:rFonts w:ascii="Abadi" w:hAnsi="Abadi"/>
          <w:b w:val="0"/>
          <w:bCs w:val="0"/>
          <w:sz w:val="21"/>
          <w:szCs w:val="21"/>
        </w:rPr>
        <w:t>hacerse</w:t>
      </w:r>
      <w:r w:rsidRPr="00DF483F">
        <w:rPr>
          <w:rFonts w:ascii="Abadi" w:hAnsi="Abadi"/>
          <w:b w:val="0"/>
          <w:bCs w:val="0"/>
          <w:spacing w:val="-2"/>
          <w:sz w:val="21"/>
          <w:szCs w:val="21"/>
        </w:rPr>
        <w:t xml:space="preserve"> </w:t>
      </w:r>
      <w:r w:rsidRPr="00DF483F">
        <w:rPr>
          <w:rFonts w:ascii="Abadi" w:hAnsi="Abadi"/>
          <w:b w:val="0"/>
          <w:bCs w:val="0"/>
          <w:sz w:val="21"/>
          <w:szCs w:val="21"/>
        </w:rPr>
        <w:t>cargo</w:t>
      </w:r>
      <w:r w:rsidRPr="00DF483F">
        <w:rPr>
          <w:rFonts w:ascii="Abadi" w:hAnsi="Abadi"/>
          <w:b w:val="0"/>
          <w:bCs w:val="0"/>
          <w:spacing w:val="-2"/>
          <w:sz w:val="21"/>
          <w:szCs w:val="21"/>
        </w:rPr>
        <w:t xml:space="preserve"> </w:t>
      </w:r>
      <w:r w:rsidRPr="00DF483F">
        <w:rPr>
          <w:rFonts w:ascii="Abadi" w:hAnsi="Abadi"/>
          <w:b w:val="0"/>
          <w:bCs w:val="0"/>
          <w:sz w:val="21"/>
          <w:szCs w:val="21"/>
        </w:rPr>
        <w:t>del</w:t>
      </w:r>
      <w:r w:rsidRPr="00DF483F">
        <w:rPr>
          <w:rFonts w:ascii="Abadi" w:hAnsi="Abadi"/>
          <w:b w:val="0"/>
          <w:bCs w:val="0"/>
          <w:spacing w:val="-3"/>
          <w:sz w:val="21"/>
          <w:szCs w:val="21"/>
        </w:rPr>
        <w:t xml:space="preserve"> </w:t>
      </w:r>
      <w:r w:rsidRPr="00DF483F">
        <w:rPr>
          <w:rFonts w:ascii="Abadi" w:hAnsi="Abadi"/>
          <w:b w:val="0"/>
          <w:bCs w:val="0"/>
          <w:sz w:val="21"/>
          <w:szCs w:val="21"/>
        </w:rPr>
        <w:t>cuidado</w:t>
      </w:r>
      <w:r w:rsidRPr="00DF483F">
        <w:rPr>
          <w:rFonts w:ascii="Abadi" w:hAnsi="Abadi"/>
          <w:b w:val="0"/>
          <w:bCs w:val="0"/>
          <w:spacing w:val="-2"/>
          <w:sz w:val="21"/>
          <w:szCs w:val="21"/>
        </w:rPr>
        <w:t xml:space="preserve"> </w:t>
      </w:r>
      <w:r w:rsidRPr="00DF483F">
        <w:rPr>
          <w:rFonts w:ascii="Abadi" w:hAnsi="Abadi"/>
          <w:b w:val="0"/>
          <w:bCs w:val="0"/>
          <w:sz w:val="21"/>
          <w:szCs w:val="21"/>
        </w:rPr>
        <w:t>de</w:t>
      </w:r>
      <w:r w:rsidRPr="00DF483F">
        <w:rPr>
          <w:rFonts w:ascii="Abadi" w:hAnsi="Abadi"/>
          <w:b w:val="0"/>
          <w:bCs w:val="0"/>
          <w:spacing w:val="-2"/>
          <w:sz w:val="21"/>
          <w:szCs w:val="21"/>
        </w:rPr>
        <w:t xml:space="preserve"> </w:t>
      </w:r>
      <w:r w:rsidRPr="00DF483F">
        <w:rPr>
          <w:rFonts w:ascii="Abadi" w:hAnsi="Abadi"/>
          <w:b w:val="0"/>
          <w:bCs w:val="0"/>
          <w:sz w:val="21"/>
          <w:szCs w:val="21"/>
        </w:rPr>
        <w:t>sus</w:t>
      </w:r>
      <w:r w:rsidRPr="00DF483F">
        <w:rPr>
          <w:rFonts w:ascii="Abadi" w:hAnsi="Abadi"/>
          <w:b w:val="0"/>
          <w:bCs w:val="0"/>
          <w:spacing w:val="-5"/>
          <w:sz w:val="21"/>
          <w:szCs w:val="21"/>
        </w:rPr>
        <w:t xml:space="preserve"> </w:t>
      </w:r>
      <w:r w:rsidRPr="00DF483F">
        <w:rPr>
          <w:rFonts w:ascii="Abadi" w:hAnsi="Abadi"/>
          <w:b w:val="0"/>
          <w:bCs w:val="0"/>
          <w:sz w:val="21"/>
          <w:szCs w:val="21"/>
        </w:rPr>
        <w:t>hijas</w:t>
      </w:r>
      <w:r w:rsidRPr="00DF483F">
        <w:rPr>
          <w:rFonts w:ascii="Abadi" w:hAnsi="Abadi"/>
          <w:b w:val="0"/>
          <w:bCs w:val="0"/>
          <w:spacing w:val="-5"/>
          <w:sz w:val="21"/>
          <w:szCs w:val="21"/>
        </w:rPr>
        <w:t xml:space="preserve"> </w:t>
      </w:r>
      <w:r w:rsidRPr="00DF483F">
        <w:rPr>
          <w:rFonts w:ascii="Abadi" w:hAnsi="Abadi"/>
          <w:b w:val="0"/>
          <w:bCs w:val="0"/>
          <w:sz w:val="21"/>
          <w:szCs w:val="21"/>
        </w:rPr>
        <w:t>e</w:t>
      </w:r>
      <w:r w:rsidRPr="00DF483F">
        <w:rPr>
          <w:rFonts w:ascii="Abadi" w:hAnsi="Abadi"/>
          <w:b w:val="0"/>
          <w:bCs w:val="0"/>
          <w:spacing w:val="-2"/>
          <w:sz w:val="21"/>
          <w:szCs w:val="21"/>
        </w:rPr>
        <w:t xml:space="preserve"> </w:t>
      </w:r>
      <w:r w:rsidRPr="00DF483F">
        <w:rPr>
          <w:rFonts w:ascii="Abadi" w:hAnsi="Abadi"/>
          <w:b w:val="0"/>
          <w:bCs w:val="0"/>
          <w:sz w:val="21"/>
          <w:szCs w:val="21"/>
        </w:rPr>
        <w:t>hijos</w:t>
      </w:r>
      <w:r w:rsidRPr="00DF483F">
        <w:rPr>
          <w:rFonts w:ascii="Abadi" w:hAnsi="Abadi"/>
          <w:b w:val="0"/>
          <w:bCs w:val="0"/>
          <w:spacing w:val="-5"/>
          <w:sz w:val="21"/>
          <w:szCs w:val="21"/>
        </w:rPr>
        <w:t xml:space="preserve"> </w:t>
      </w:r>
      <w:r w:rsidRPr="00DF483F">
        <w:rPr>
          <w:rFonts w:ascii="Abadi" w:hAnsi="Abadi"/>
          <w:b w:val="0"/>
          <w:bCs w:val="0"/>
          <w:sz w:val="21"/>
          <w:szCs w:val="21"/>
        </w:rPr>
        <w:t>en primera infancia, sin contar con el apoyo de la madre.</w:t>
      </w:r>
    </w:p>
    <w:p w14:paraId="7E2499BE" w14:textId="77777777" w:rsidR="00DF483F" w:rsidRPr="00DF483F" w:rsidRDefault="00DF483F" w:rsidP="00DF483F">
      <w:pPr>
        <w:pStyle w:val="Textoindependiente"/>
        <w:kinsoku w:val="0"/>
        <w:overflowPunct w:val="0"/>
        <w:ind w:left="284" w:right="-25"/>
        <w:rPr>
          <w:rFonts w:ascii="Abadi" w:hAnsi="Abadi"/>
          <w:b w:val="0"/>
          <w:bCs w:val="0"/>
          <w:sz w:val="21"/>
          <w:szCs w:val="21"/>
        </w:rPr>
      </w:pPr>
    </w:p>
    <w:p w14:paraId="2434C7CA" w14:textId="2A26A182" w:rsidR="00DF483F" w:rsidRDefault="00DF483F" w:rsidP="00DF483F">
      <w:pPr>
        <w:pStyle w:val="Textoindependiente"/>
        <w:kinsoku w:val="0"/>
        <w:overflowPunct w:val="0"/>
        <w:ind w:left="284" w:right="-25" w:firstLine="3621"/>
        <w:rPr>
          <w:rFonts w:ascii="Abadi" w:hAnsi="Abadi"/>
          <w:i/>
          <w:iCs/>
          <w:sz w:val="21"/>
          <w:szCs w:val="21"/>
        </w:rPr>
      </w:pPr>
      <w:r>
        <w:rPr>
          <w:rFonts w:ascii="Abadi" w:hAnsi="Abadi"/>
          <w:b w:val="0"/>
          <w:bCs w:val="0"/>
          <w:i/>
          <w:iCs/>
          <w:sz w:val="21"/>
          <w:szCs w:val="21"/>
        </w:rPr>
        <w:t xml:space="preserve">         </w:t>
      </w:r>
      <w:r w:rsidRPr="00DF483F">
        <w:rPr>
          <w:rFonts w:ascii="Abadi" w:hAnsi="Abadi"/>
          <w:i/>
          <w:iCs/>
          <w:sz w:val="21"/>
          <w:szCs w:val="21"/>
        </w:rPr>
        <w:t>Satisfacción</w:t>
      </w:r>
      <w:r w:rsidRPr="00DF483F">
        <w:rPr>
          <w:rFonts w:ascii="Abadi" w:hAnsi="Abadi"/>
          <w:i/>
          <w:iCs/>
          <w:spacing w:val="-6"/>
          <w:sz w:val="21"/>
          <w:szCs w:val="21"/>
        </w:rPr>
        <w:t xml:space="preserve"> </w:t>
      </w:r>
      <w:r w:rsidRPr="00DF483F">
        <w:rPr>
          <w:rFonts w:ascii="Abadi" w:hAnsi="Abadi"/>
          <w:i/>
          <w:iCs/>
          <w:sz w:val="21"/>
          <w:szCs w:val="21"/>
        </w:rPr>
        <w:t>de</w:t>
      </w:r>
      <w:r w:rsidRPr="00DF483F">
        <w:rPr>
          <w:rFonts w:ascii="Abadi" w:hAnsi="Abadi"/>
          <w:i/>
          <w:iCs/>
          <w:spacing w:val="-7"/>
          <w:sz w:val="21"/>
          <w:szCs w:val="21"/>
        </w:rPr>
        <w:t xml:space="preserve"> </w:t>
      </w:r>
      <w:r w:rsidRPr="00DF483F">
        <w:rPr>
          <w:rFonts w:ascii="Abadi" w:hAnsi="Abadi"/>
          <w:i/>
          <w:iCs/>
          <w:sz w:val="21"/>
          <w:szCs w:val="21"/>
        </w:rPr>
        <w:t>necesidades</w:t>
      </w:r>
      <w:r w:rsidRPr="00DF483F">
        <w:rPr>
          <w:rFonts w:ascii="Abadi" w:hAnsi="Abadi"/>
          <w:i/>
          <w:iCs/>
          <w:spacing w:val="-5"/>
          <w:sz w:val="21"/>
          <w:szCs w:val="21"/>
        </w:rPr>
        <w:t xml:space="preserve"> </w:t>
      </w:r>
      <w:r w:rsidRPr="00DF483F">
        <w:rPr>
          <w:rFonts w:ascii="Abadi" w:hAnsi="Abadi"/>
          <w:i/>
          <w:iCs/>
          <w:sz w:val="21"/>
          <w:szCs w:val="21"/>
        </w:rPr>
        <w:t>de</w:t>
      </w:r>
      <w:r w:rsidRPr="00DF483F">
        <w:rPr>
          <w:rFonts w:ascii="Abadi" w:hAnsi="Abadi"/>
          <w:i/>
          <w:iCs/>
          <w:spacing w:val="-5"/>
          <w:sz w:val="21"/>
          <w:szCs w:val="21"/>
        </w:rPr>
        <w:t xml:space="preserve"> </w:t>
      </w:r>
      <w:r w:rsidRPr="00DF483F">
        <w:rPr>
          <w:rFonts w:ascii="Abadi" w:hAnsi="Abadi"/>
          <w:i/>
          <w:iCs/>
          <w:sz w:val="21"/>
          <w:szCs w:val="21"/>
        </w:rPr>
        <w:t>niñas</w:t>
      </w:r>
      <w:r w:rsidRPr="00DF483F">
        <w:rPr>
          <w:rFonts w:ascii="Abadi" w:hAnsi="Abadi"/>
          <w:i/>
          <w:iCs/>
          <w:spacing w:val="-7"/>
          <w:sz w:val="21"/>
          <w:szCs w:val="21"/>
        </w:rPr>
        <w:t xml:space="preserve"> </w:t>
      </w:r>
      <w:r w:rsidRPr="00DF483F">
        <w:rPr>
          <w:rFonts w:ascii="Abadi" w:hAnsi="Abadi"/>
          <w:i/>
          <w:iCs/>
          <w:sz w:val="21"/>
          <w:szCs w:val="21"/>
        </w:rPr>
        <w:t>y</w:t>
      </w:r>
      <w:r w:rsidRPr="00DF483F">
        <w:rPr>
          <w:rFonts w:ascii="Abadi" w:hAnsi="Abadi"/>
          <w:i/>
          <w:iCs/>
          <w:spacing w:val="-5"/>
          <w:sz w:val="21"/>
          <w:szCs w:val="21"/>
        </w:rPr>
        <w:t xml:space="preserve"> </w:t>
      </w:r>
      <w:r w:rsidRPr="00DF483F">
        <w:rPr>
          <w:rFonts w:ascii="Abadi" w:hAnsi="Abadi"/>
          <w:i/>
          <w:iCs/>
          <w:sz w:val="21"/>
          <w:szCs w:val="21"/>
        </w:rPr>
        <w:t xml:space="preserve">niños </w:t>
      </w:r>
    </w:p>
    <w:p w14:paraId="5D2B120C" w14:textId="17E162F5" w:rsidR="00DF483F" w:rsidRPr="00DF483F" w:rsidRDefault="00DF483F" w:rsidP="00DF483F">
      <w:pPr>
        <w:pStyle w:val="Textoindependiente"/>
        <w:kinsoku w:val="0"/>
        <w:overflowPunct w:val="0"/>
        <w:ind w:left="284" w:right="-25"/>
        <w:rPr>
          <w:rFonts w:ascii="Abadi" w:hAnsi="Abadi"/>
          <w:b w:val="0"/>
          <w:bCs w:val="0"/>
          <w:sz w:val="21"/>
          <w:szCs w:val="21"/>
        </w:rPr>
      </w:pPr>
      <w:r w:rsidRPr="00DF483F">
        <w:rPr>
          <w:rFonts w:ascii="Abadi" w:hAnsi="Abadi"/>
          <w:sz w:val="21"/>
          <w:szCs w:val="21"/>
        </w:rPr>
        <w:t>Artículo</w:t>
      </w:r>
      <w:r w:rsidRPr="00DF483F">
        <w:rPr>
          <w:rFonts w:ascii="Abadi" w:hAnsi="Abadi"/>
          <w:spacing w:val="-3"/>
          <w:sz w:val="21"/>
          <w:szCs w:val="21"/>
        </w:rPr>
        <w:t xml:space="preserve"> </w:t>
      </w:r>
      <w:r w:rsidRPr="00DF483F">
        <w:rPr>
          <w:rFonts w:ascii="Abadi" w:hAnsi="Abadi"/>
          <w:sz w:val="21"/>
          <w:szCs w:val="21"/>
        </w:rPr>
        <w:t>45.</w:t>
      </w:r>
      <w:r w:rsidRPr="00DF483F">
        <w:rPr>
          <w:rFonts w:ascii="Abadi" w:hAnsi="Abadi"/>
          <w:b w:val="0"/>
          <w:bCs w:val="0"/>
          <w:spacing w:val="34"/>
          <w:sz w:val="21"/>
          <w:szCs w:val="21"/>
        </w:rPr>
        <w:t xml:space="preserve"> </w:t>
      </w:r>
      <w:r w:rsidRPr="00DF483F">
        <w:rPr>
          <w:rFonts w:ascii="Abadi" w:hAnsi="Abadi"/>
          <w:b w:val="0"/>
          <w:bCs w:val="0"/>
          <w:sz w:val="21"/>
          <w:szCs w:val="21"/>
        </w:rPr>
        <w:t>Las</w:t>
      </w:r>
      <w:r w:rsidRPr="00DF483F">
        <w:rPr>
          <w:rFonts w:ascii="Abadi" w:hAnsi="Abadi"/>
          <w:b w:val="0"/>
          <w:bCs w:val="0"/>
          <w:spacing w:val="-8"/>
          <w:sz w:val="21"/>
          <w:szCs w:val="21"/>
        </w:rPr>
        <w:t xml:space="preserve"> </w:t>
      </w:r>
      <w:r w:rsidRPr="00DF483F">
        <w:rPr>
          <w:rFonts w:ascii="Abadi" w:hAnsi="Abadi"/>
          <w:b w:val="0"/>
          <w:bCs w:val="0"/>
          <w:sz w:val="21"/>
          <w:szCs w:val="21"/>
        </w:rPr>
        <w:t>niñas</w:t>
      </w:r>
      <w:r w:rsidRPr="00DF483F">
        <w:rPr>
          <w:rFonts w:ascii="Abadi" w:hAnsi="Abadi"/>
          <w:b w:val="0"/>
          <w:bCs w:val="0"/>
          <w:spacing w:val="-8"/>
          <w:sz w:val="21"/>
          <w:szCs w:val="21"/>
        </w:rPr>
        <w:t xml:space="preserve"> </w:t>
      </w:r>
      <w:r w:rsidRPr="00DF483F">
        <w:rPr>
          <w:rFonts w:ascii="Abadi" w:hAnsi="Abadi"/>
          <w:b w:val="0"/>
          <w:bCs w:val="0"/>
          <w:sz w:val="21"/>
          <w:szCs w:val="21"/>
        </w:rPr>
        <w:t>y</w:t>
      </w:r>
      <w:r w:rsidRPr="00DF483F">
        <w:rPr>
          <w:rFonts w:ascii="Abadi" w:hAnsi="Abadi"/>
          <w:b w:val="0"/>
          <w:bCs w:val="0"/>
          <w:spacing w:val="-8"/>
          <w:sz w:val="21"/>
          <w:szCs w:val="21"/>
        </w:rPr>
        <w:t xml:space="preserve"> </w:t>
      </w:r>
      <w:r w:rsidRPr="00DF483F">
        <w:rPr>
          <w:rFonts w:ascii="Abadi" w:hAnsi="Abadi"/>
          <w:b w:val="0"/>
          <w:bCs w:val="0"/>
          <w:sz w:val="21"/>
          <w:szCs w:val="21"/>
        </w:rPr>
        <w:t>niños</w:t>
      </w:r>
      <w:r w:rsidRPr="00DF483F">
        <w:rPr>
          <w:rFonts w:ascii="Abadi" w:hAnsi="Abadi"/>
          <w:b w:val="0"/>
          <w:bCs w:val="0"/>
          <w:spacing w:val="-8"/>
          <w:sz w:val="21"/>
          <w:szCs w:val="21"/>
        </w:rPr>
        <w:t xml:space="preserve"> </w:t>
      </w:r>
      <w:r w:rsidRPr="00DF483F">
        <w:rPr>
          <w:rFonts w:ascii="Abadi" w:hAnsi="Abadi"/>
          <w:b w:val="0"/>
          <w:bCs w:val="0"/>
          <w:sz w:val="21"/>
          <w:szCs w:val="21"/>
        </w:rPr>
        <w:t>tienen</w:t>
      </w:r>
      <w:r w:rsidRPr="00DF483F">
        <w:rPr>
          <w:rFonts w:ascii="Abadi" w:hAnsi="Abadi"/>
          <w:b w:val="0"/>
          <w:bCs w:val="0"/>
          <w:spacing w:val="-7"/>
          <w:sz w:val="21"/>
          <w:szCs w:val="21"/>
        </w:rPr>
        <w:t xml:space="preserve"> </w:t>
      </w:r>
      <w:r w:rsidRPr="00DF483F">
        <w:rPr>
          <w:rFonts w:ascii="Abadi" w:hAnsi="Abadi"/>
          <w:b w:val="0"/>
          <w:bCs w:val="0"/>
          <w:sz w:val="21"/>
          <w:szCs w:val="21"/>
        </w:rPr>
        <w:t>derecho</w:t>
      </w:r>
      <w:r w:rsidRPr="00DF483F">
        <w:rPr>
          <w:rFonts w:ascii="Abadi" w:hAnsi="Abadi"/>
          <w:b w:val="0"/>
          <w:bCs w:val="0"/>
          <w:spacing w:val="-9"/>
          <w:sz w:val="21"/>
          <w:szCs w:val="21"/>
        </w:rPr>
        <w:t xml:space="preserve"> </w:t>
      </w:r>
      <w:r w:rsidRPr="00DF483F">
        <w:rPr>
          <w:rFonts w:ascii="Abadi" w:hAnsi="Abadi"/>
          <w:b w:val="0"/>
          <w:bCs w:val="0"/>
          <w:sz w:val="21"/>
          <w:szCs w:val="21"/>
        </w:rPr>
        <w:t>a</w:t>
      </w:r>
      <w:r w:rsidRPr="00DF483F">
        <w:rPr>
          <w:rFonts w:ascii="Abadi" w:hAnsi="Abadi"/>
          <w:b w:val="0"/>
          <w:bCs w:val="0"/>
          <w:spacing w:val="-7"/>
          <w:sz w:val="21"/>
          <w:szCs w:val="21"/>
        </w:rPr>
        <w:t xml:space="preserve"> </w:t>
      </w:r>
      <w:r w:rsidRPr="00DF483F">
        <w:rPr>
          <w:rFonts w:ascii="Abadi" w:hAnsi="Abadi"/>
          <w:b w:val="0"/>
          <w:bCs w:val="0"/>
          <w:sz w:val="21"/>
          <w:szCs w:val="21"/>
        </w:rPr>
        <w:t>la</w:t>
      </w:r>
      <w:r w:rsidRPr="00DF483F">
        <w:rPr>
          <w:rFonts w:ascii="Abadi" w:hAnsi="Abadi"/>
          <w:b w:val="0"/>
          <w:bCs w:val="0"/>
          <w:spacing w:val="-7"/>
          <w:sz w:val="21"/>
          <w:szCs w:val="21"/>
        </w:rPr>
        <w:t xml:space="preserve"> </w:t>
      </w:r>
      <w:r w:rsidRPr="00DF483F">
        <w:rPr>
          <w:rFonts w:ascii="Abadi" w:hAnsi="Abadi"/>
          <w:b w:val="0"/>
          <w:bCs w:val="0"/>
          <w:sz w:val="21"/>
          <w:szCs w:val="21"/>
        </w:rPr>
        <w:t>satisfacción</w:t>
      </w:r>
      <w:r w:rsidRPr="00DF483F">
        <w:rPr>
          <w:rFonts w:ascii="Abadi" w:hAnsi="Abadi"/>
          <w:b w:val="0"/>
          <w:bCs w:val="0"/>
          <w:spacing w:val="-7"/>
          <w:sz w:val="21"/>
          <w:szCs w:val="21"/>
        </w:rPr>
        <w:t xml:space="preserve"> </w:t>
      </w:r>
      <w:r w:rsidRPr="00DF483F">
        <w:rPr>
          <w:rFonts w:ascii="Abadi" w:hAnsi="Abadi"/>
          <w:b w:val="0"/>
          <w:bCs w:val="0"/>
          <w:sz w:val="21"/>
          <w:szCs w:val="21"/>
        </w:rPr>
        <w:t>de</w:t>
      </w:r>
      <w:r w:rsidRPr="00DF483F">
        <w:rPr>
          <w:rFonts w:ascii="Abadi" w:hAnsi="Abadi"/>
          <w:b w:val="0"/>
          <w:bCs w:val="0"/>
          <w:spacing w:val="-7"/>
          <w:sz w:val="21"/>
          <w:szCs w:val="21"/>
        </w:rPr>
        <w:t xml:space="preserve"> </w:t>
      </w:r>
      <w:r w:rsidRPr="00DF483F">
        <w:rPr>
          <w:rFonts w:ascii="Abadi" w:hAnsi="Abadi"/>
          <w:b w:val="0"/>
          <w:bCs w:val="0"/>
          <w:sz w:val="21"/>
          <w:szCs w:val="21"/>
        </w:rPr>
        <w:t>sus</w:t>
      </w:r>
      <w:r w:rsidRPr="00DF483F">
        <w:rPr>
          <w:rFonts w:ascii="Abadi" w:hAnsi="Abadi"/>
          <w:b w:val="0"/>
          <w:bCs w:val="0"/>
          <w:spacing w:val="-8"/>
          <w:sz w:val="21"/>
          <w:szCs w:val="21"/>
        </w:rPr>
        <w:t xml:space="preserve"> </w:t>
      </w:r>
      <w:r w:rsidRPr="00DF483F">
        <w:rPr>
          <w:rFonts w:ascii="Abadi" w:hAnsi="Abadi"/>
          <w:b w:val="0"/>
          <w:bCs w:val="0"/>
          <w:sz w:val="21"/>
          <w:szCs w:val="21"/>
        </w:rPr>
        <w:t>necesidades de</w:t>
      </w:r>
      <w:r w:rsidRPr="00DF483F">
        <w:rPr>
          <w:rFonts w:ascii="Abadi" w:hAnsi="Abadi"/>
          <w:b w:val="0"/>
          <w:bCs w:val="0"/>
          <w:spacing w:val="-5"/>
          <w:sz w:val="21"/>
          <w:szCs w:val="21"/>
        </w:rPr>
        <w:t xml:space="preserve"> </w:t>
      </w:r>
      <w:r w:rsidRPr="00DF483F">
        <w:rPr>
          <w:rFonts w:ascii="Abadi" w:hAnsi="Abadi"/>
          <w:b w:val="0"/>
          <w:bCs w:val="0"/>
          <w:sz w:val="21"/>
          <w:szCs w:val="21"/>
        </w:rPr>
        <w:t>alimentación,</w:t>
      </w:r>
      <w:r w:rsidRPr="00DF483F">
        <w:rPr>
          <w:rFonts w:ascii="Abadi" w:hAnsi="Abadi"/>
          <w:b w:val="0"/>
          <w:bCs w:val="0"/>
          <w:spacing w:val="-6"/>
          <w:sz w:val="21"/>
          <w:szCs w:val="21"/>
        </w:rPr>
        <w:t xml:space="preserve"> </w:t>
      </w:r>
      <w:r w:rsidRPr="00DF483F">
        <w:rPr>
          <w:rFonts w:ascii="Abadi" w:hAnsi="Abadi"/>
          <w:b w:val="0"/>
          <w:bCs w:val="0"/>
          <w:sz w:val="21"/>
          <w:szCs w:val="21"/>
        </w:rPr>
        <w:t>salud,</w:t>
      </w:r>
      <w:r w:rsidRPr="00DF483F">
        <w:rPr>
          <w:rFonts w:ascii="Abadi" w:hAnsi="Abadi"/>
          <w:b w:val="0"/>
          <w:bCs w:val="0"/>
          <w:spacing w:val="-8"/>
          <w:sz w:val="21"/>
          <w:szCs w:val="21"/>
        </w:rPr>
        <w:t xml:space="preserve"> </w:t>
      </w:r>
      <w:r w:rsidRPr="00DF483F">
        <w:rPr>
          <w:rFonts w:ascii="Abadi" w:hAnsi="Abadi"/>
          <w:b w:val="0"/>
          <w:bCs w:val="0"/>
          <w:sz w:val="21"/>
          <w:szCs w:val="21"/>
        </w:rPr>
        <w:t>educación</w:t>
      </w:r>
      <w:r w:rsidRPr="00DF483F">
        <w:rPr>
          <w:rFonts w:ascii="Abadi" w:hAnsi="Abadi"/>
          <w:b w:val="0"/>
          <w:bCs w:val="0"/>
          <w:spacing w:val="-5"/>
          <w:sz w:val="21"/>
          <w:szCs w:val="21"/>
        </w:rPr>
        <w:t xml:space="preserve"> </w:t>
      </w:r>
      <w:r w:rsidRPr="00DF483F">
        <w:rPr>
          <w:rFonts w:ascii="Abadi" w:hAnsi="Abadi"/>
          <w:b w:val="0"/>
          <w:bCs w:val="0"/>
          <w:sz w:val="21"/>
          <w:szCs w:val="21"/>
        </w:rPr>
        <w:t>y</w:t>
      </w:r>
      <w:r w:rsidRPr="00DF483F">
        <w:rPr>
          <w:rFonts w:ascii="Abadi" w:hAnsi="Abadi"/>
          <w:b w:val="0"/>
          <w:bCs w:val="0"/>
          <w:spacing w:val="-6"/>
          <w:sz w:val="21"/>
          <w:szCs w:val="21"/>
        </w:rPr>
        <w:t xml:space="preserve"> </w:t>
      </w:r>
      <w:r w:rsidRPr="00DF483F">
        <w:rPr>
          <w:rFonts w:ascii="Abadi" w:hAnsi="Abadi"/>
          <w:b w:val="0"/>
          <w:bCs w:val="0"/>
          <w:sz w:val="21"/>
          <w:szCs w:val="21"/>
        </w:rPr>
        <w:t>sano</w:t>
      </w:r>
      <w:r w:rsidRPr="00DF483F">
        <w:rPr>
          <w:rFonts w:ascii="Abadi" w:hAnsi="Abadi"/>
          <w:b w:val="0"/>
          <w:bCs w:val="0"/>
          <w:spacing w:val="-8"/>
          <w:sz w:val="21"/>
          <w:szCs w:val="21"/>
        </w:rPr>
        <w:t xml:space="preserve"> </w:t>
      </w:r>
      <w:r w:rsidRPr="00DF483F">
        <w:rPr>
          <w:rFonts w:ascii="Abadi" w:hAnsi="Abadi"/>
          <w:b w:val="0"/>
          <w:bCs w:val="0"/>
          <w:sz w:val="21"/>
          <w:szCs w:val="21"/>
        </w:rPr>
        <w:t>esparcimiento</w:t>
      </w:r>
      <w:r w:rsidRPr="00DF483F">
        <w:rPr>
          <w:rFonts w:ascii="Abadi" w:hAnsi="Abadi"/>
          <w:b w:val="0"/>
          <w:bCs w:val="0"/>
          <w:spacing w:val="-5"/>
          <w:sz w:val="21"/>
          <w:szCs w:val="21"/>
        </w:rPr>
        <w:t xml:space="preserve"> </w:t>
      </w:r>
      <w:r w:rsidRPr="00DF483F">
        <w:rPr>
          <w:rFonts w:ascii="Abadi" w:hAnsi="Abadi"/>
          <w:b w:val="0"/>
          <w:bCs w:val="0"/>
          <w:sz w:val="21"/>
          <w:szCs w:val="21"/>
        </w:rPr>
        <w:t>para</w:t>
      </w:r>
      <w:r w:rsidRPr="00DF483F">
        <w:rPr>
          <w:rFonts w:ascii="Abadi" w:hAnsi="Abadi"/>
          <w:b w:val="0"/>
          <w:bCs w:val="0"/>
          <w:spacing w:val="-5"/>
          <w:sz w:val="21"/>
          <w:szCs w:val="21"/>
        </w:rPr>
        <w:t xml:space="preserve"> </w:t>
      </w:r>
      <w:r w:rsidRPr="00DF483F">
        <w:rPr>
          <w:rFonts w:ascii="Abadi" w:hAnsi="Abadi"/>
          <w:b w:val="0"/>
          <w:bCs w:val="0"/>
          <w:sz w:val="21"/>
          <w:szCs w:val="21"/>
        </w:rPr>
        <w:t>su</w:t>
      </w:r>
      <w:r w:rsidRPr="00DF483F">
        <w:rPr>
          <w:rFonts w:ascii="Abadi" w:hAnsi="Abadi"/>
          <w:b w:val="0"/>
          <w:bCs w:val="0"/>
          <w:spacing w:val="-5"/>
          <w:sz w:val="21"/>
          <w:szCs w:val="21"/>
        </w:rPr>
        <w:t xml:space="preserve"> </w:t>
      </w:r>
      <w:r w:rsidRPr="00DF483F">
        <w:rPr>
          <w:rFonts w:ascii="Abadi" w:hAnsi="Abadi"/>
          <w:b w:val="0"/>
          <w:bCs w:val="0"/>
          <w:sz w:val="21"/>
          <w:szCs w:val="21"/>
        </w:rPr>
        <w:t>desarrollo</w:t>
      </w:r>
      <w:r w:rsidRPr="00DF483F">
        <w:rPr>
          <w:rFonts w:ascii="Abadi" w:hAnsi="Abadi"/>
          <w:b w:val="0"/>
          <w:bCs w:val="0"/>
          <w:spacing w:val="-5"/>
          <w:sz w:val="21"/>
          <w:szCs w:val="21"/>
        </w:rPr>
        <w:t xml:space="preserve"> </w:t>
      </w:r>
      <w:r w:rsidRPr="00DF483F">
        <w:rPr>
          <w:rFonts w:ascii="Abadi" w:hAnsi="Abadi"/>
          <w:b w:val="0"/>
          <w:bCs w:val="0"/>
          <w:sz w:val="21"/>
          <w:szCs w:val="21"/>
        </w:rPr>
        <w:t>integral.</w:t>
      </w:r>
    </w:p>
    <w:p w14:paraId="5860324C" w14:textId="77777777" w:rsidR="00DF483F" w:rsidRPr="00DF483F" w:rsidRDefault="00DF483F" w:rsidP="00DF483F">
      <w:pPr>
        <w:pStyle w:val="Textoindependiente"/>
        <w:kinsoku w:val="0"/>
        <w:overflowPunct w:val="0"/>
        <w:ind w:left="284" w:right="-25"/>
        <w:rPr>
          <w:rFonts w:ascii="Abadi" w:hAnsi="Abadi"/>
          <w:b w:val="0"/>
          <w:bCs w:val="0"/>
          <w:sz w:val="21"/>
          <w:szCs w:val="21"/>
        </w:rPr>
      </w:pPr>
    </w:p>
    <w:p w14:paraId="7D766293" w14:textId="77777777" w:rsidR="00DF483F" w:rsidRPr="00DF483F" w:rsidRDefault="00DF483F" w:rsidP="00DF483F">
      <w:pPr>
        <w:pStyle w:val="Textoindependiente"/>
        <w:kinsoku w:val="0"/>
        <w:overflowPunct w:val="0"/>
        <w:ind w:left="284" w:right="-25"/>
        <w:rPr>
          <w:rFonts w:ascii="Abadi" w:hAnsi="Abadi"/>
          <w:b w:val="0"/>
          <w:bCs w:val="0"/>
          <w:sz w:val="21"/>
          <w:szCs w:val="21"/>
        </w:rPr>
      </w:pPr>
      <w:r w:rsidRPr="00DF483F">
        <w:rPr>
          <w:rFonts w:ascii="Abadi" w:hAnsi="Abadi"/>
          <w:b w:val="0"/>
          <w:bCs w:val="0"/>
          <w:sz w:val="21"/>
          <w:szCs w:val="21"/>
        </w:rPr>
        <w:t>Los</w:t>
      </w:r>
      <w:r w:rsidRPr="00DF483F">
        <w:rPr>
          <w:rFonts w:ascii="Abadi" w:hAnsi="Abadi"/>
          <w:b w:val="0"/>
          <w:bCs w:val="0"/>
          <w:spacing w:val="-3"/>
          <w:sz w:val="21"/>
          <w:szCs w:val="21"/>
        </w:rPr>
        <w:t xml:space="preserve"> </w:t>
      </w:r>
      <w:r w:rsidRPr="00DF483F">
        <w:rPr>
          <w:rFonts w:ascii="Abadi" w:hAnsi="Abadi"/>
          <w:b w:val="0"/>
          <w:bCs w:val="0"/>
          <w:sz w:val="21"/>
          <w:szCs w:val="21"/>
        </w:rPr>
        <w:t>ascendientes,</w:t>
      </w:r>
      <w:r w:rsidRPr="00DF483F">
        <w:rPr>
          <w:rFonts w:ascii="Abadi" w:hAnsi="Abadi"/>
          <w:b w:val="0"/>
          <w:bCs w:val="0"/>
          <w:spacing w:val="-2"/>
          <w:sz w:val="21"/>
          <w:szCs w:val="21"/>
        </w:rPr>
        <w:t xml:space="preserve"> </w:t>
      </w:r>
      <w:r w:rsidRPr="00DF483F">
        <w:rPr>
          <w:rFonts w:ascii="Abadi" w:hAnsi="Abadi"/>
          <w:b w:val="0"/>
          <w:bCs w:val="0"/>
          <w:sz w:val="21"/>
          <w:szCs w:val="21"/>
        </w:rPr>
        <w:t>tutores</w:t>
      </w:r>
      <w:r w:rsidRPr="00DF483F">
        <w:rPr>
          <w:rFonts w:ascii="Abadi" w:hAnsi="Abadi"/>
          <w:b w:val="0"/>
          <w:bCs w:val="0"/>
          <w:spacing w:val="-3"/>
          <w:sz w:val="21"/>
          <w:szCs w:val="21"/>
        </w:rPr>
        <w:t xml:space="preserve"> </w:t>
      </w:r>
      <w:r w:rsidRPr="00DF483F">
        <w:rPr>
          <w:rFonts w:ascii="Abadi" w:hAnsi="Abadi"/>
          <w:b w:val="0"/>
          <w:bCs w:val="0"/>
          <w:sz w:val="21"/>
          <w:szCs w:val="21"/>
        </w:rPr>
        <w:t>y</w:t>
      </w:r>
      <w:r w:rsidRPr="00DF483F">
        <w:rPr>
          <w:rFonts w:ascii="Abadi" w:hAnsi="Abadi"/>
          <w:b w:val="0"/>
          <w:bCs w:val="0"/>
          <w:spacing w:val="-3"/>
          <w:sz w:val="21"/>
          <w:szCs w:val="21"/>
        </w:rPr>
        <w:t xml:space="preserve"> </w:t>
      </w:r>
      <w:r w:rsidRPr="00DF483F">
        <w:rPr>
          <w:rFonts w:ascii="Abadi" w:hAnsi="Abadi"/>
          <w:b w:val="0"/>
          <w:bCs w:val="0"/>
          <w:sz w:val="21"/>
          <w:szCs w:val="21"/>
        </w:rPr>
        <w:t>custodios</w:t>
      </w:r>
      <w:r w:rsidRPr="00DF483F">
        <w:rPr>
          <w:rFonts w:ascii="Abadi" w:hAnsi="Abadi"/>
          <w:b w:val="0"/>
          <w:bCs w:val="0"/>
          <w:spacing w:val="-3"/>
          <w:sz w:val="21"/>
          <w:szCs w:val="21"/>
        </w:rPr>
        <w:t xml:space="preserve"> </w:t>
      </w:r>
      <w:r w:rsidRPr="00DF483F">
        <w:rPr>
          <w:rFonts w:ascii="Abadi" w:hAnsi="Abadi"/>
          <w:b w:val="0"/>
          <w:bCs w:val="0"/>
          <w:sz w:val="21"/>
          <w:szCs w:val="21"/>
        </w:rPr>
        <w:t>tienen</w:t>
      </w:r>
      <w:r w:rsidRPr="00DF483F">
        <w:rPr>
          <w:rFonts w:ascii="Abadi" w:hAnsi="Abadi"/>
          <w:b w:val="0"/>
          <w:bCs w:val="0"/>
          <w:spacing w:val="-4"/>
          <w:sz w:val="21"/>
          <w:szCs w:val="21"/>
        </w:rPr>
        <w:t xml:space="preserve"> </w:t>
      </w:r>
      <w:r w:rsidRPr="00DF483F">
        <w:rPr>
          <w:rFonts w:ascii="Abadi" w:hAnsi="Abadi"/>
          <w:b w:val="0"/>
          <w:bCs w:val="0"/>
          <w:sz w:val="21"/>
          <w:szCs w:val="21"/>
        </w:rPr>
        <w:t>el</w:t>
      </w:r>
      <w:r w:rsidRPr="00DF483F">
        <w:rPr>
          <w:rFonts w:ascii="Abadi" w:hAnsi="Abadi"/>
          <w:b w:val="0"/>
          <w:bCs w:val="0"/>
          <w:spacing w:val="-3"/>
          <w:sz w:val="21"/>
          <w:szCs w:val="21"/>
        </w:rPr>
        <w:t xml:space="preserve"> </w:t>
      </w:r>
      <w:r w:rsidRPr="00DF483F">
        <w:rPr>
          <w:rFonts w:ascii="Abadi" w:hAnsi="Abadi"/>
          <w:b w:val="0"/>
          <w:bCs w:val="0"/>
          <w:sz w:val="21"/>
          <w:szCs w:val="21"/>
        </w:rPr>
        <w:t>deber</w:t>
      </w:r>
      <w:r w:rsidRPr="00DF483F">
        <w:rPr>
          <w:rFonts w:ascii="Abadi" w:hAnsi="Abadi"/>
          <w:b w:val="0"/>
          <w:bCs w:val="0"/>
          <w:spacing w:val="-4"/>
          <w:sz w:val="21"/>
          <w:szCs w:val="21"/>
        </w:rPr>
        <w:t xml:space="preserve"> </w:t>
      </w:r>
      <w:r w:rsidRPr="00DF483F">
        <w:rPr>
          <w:rFonts w:ascii="Abadi" w:hAnsi="Abadi"/>
          <w:b w:val="0"/>
          <w:bCs w:val="0"/>
          <w:sz w:val="21"/>
          <w:szCs w:val="21"/>
        </w:rPr>
        <w:t>de</w:t>
      </w:r>
      <w:r w:rsidRPr="00DF483F">
        <w:rPr>
          <w:rFonts w:ascii="Abadi" w:hAnsi="Abadi"/>
          <w:b w:val="0"/>
          <w:bCs w:val="0"/>
          <w:spacing w:val="-2"/>
          <w:sz w:val="21"/>
          <w:szCs w:val="21"/>
        </w:rPr>
        <w:t xml:space="preserve"> </w:t>
      </w:r>
      <w:r w:rsidRPr="00DF483F">
        <w:rPr>
          <w:rFonts w:ascii="Abadi" w:hAnsi="Abadi"/>
          <w:b w:val="0"/>
          <w:bCs w:val="0"/>
          <w:sz w:val="21"/>
          <w:szCs w:val="21"/>
        </w:rPr>
        <w:t>preservar</w:t>
      </w:r>
      <w:r w:rsidRPr="00DF483F">
        <w:rPr>
          <w:rFonts w:ascii="Abadi" w:hAnsi="Abadi"/>
          <w:b w:val="0"/>
          <w:bCs w:val="0"/>
          <w:spacing w:val="-6"/>
          <w:sz w:val="21"/>
          <w:szCs w:val="21"/>
        </w:rPr>
        <w:t xml:space="preserve"> </w:t>
      </w:r>
      <w:r w:rsidRPr="00DF483F">
        <w:rPr>
          <w:rFonts w:ascii="Abadi" w:hAnsi="Abadi"/>
          <w:b w:val="0"/>
          <w:bCs w:val="0"/>
          <w:sz w:val="21"/>
          <w:szCs w:val="21"/>
        </w:rPr>
        <w:t>estos</w:t>
      </w:r>
      <w:r w:rsidRPr="00DF483F">
        <w:rPr>
          <w:rFonts w:ascii="Abadi" w:hAnsi="Abadi"/>
          <w:b w:val="0"/>
          <w:bCs w:val="0"/>
          <w:spacing w:val="-3"/>
          <w:sz w:val="21"/>
          <w:szCs w:val="21"/>
        </w:rPr>
        <w:t xml:space="preserve"> </w:t>
      </w:r>
      <w:r w:rsidRPr="00DF483F">
        <w:rPr>
          <w:rFonts w:ascii="Abadi" w:hAnsi="Abadi"/>
          <w:b w:val="0"/>
          <w:bCs w:val="0"/>
          <w:sz w:val="21"/>
          <w:szCs w:val="21"/>
        </w:rPr>
        <w:t>derechos, contando con el apoyo del Gobierno del Estado, mismo que deberá impulsar el crecimiento físico y mental de la niñez.</w:t>
      </w:r>
    </w:p>
    <w:p w14:paraId="41B0A0DB" w14:textId="77777777" w:rsidR="00DF483F" w:rsidRPr="00DF483F" w:rsidRDefault="00DF483F" w:rsidP="00DF483F">
      <w:pPr>
        <w:pStyle w:val="Textoindependiente"/>
        <w:kinsoku w:val="0"/>
        <w:overflowPunct w:val="0"/>
        <w:ind w:left="284" w:right="-25"/>
        <w:rPr>
          <w:rFonts w:ascii="Abadi" w:hAnsi="Abadi"/>
          <w:b w:val="0"/>
          <w:bCs w:val="0"/>
          <w:sz w:val="21"/>
          <w:szCs w:val="21"/>
        </w:rPr>
      </w:pPr>
    </w:p>
    <w:p w14:paraId="3017CA5A" w14:textId="77777777" w:rsidR="00DF483F" w:rsidRPr="00DF483F" w:rsidRDefault="00DF483F" w:rsidP="00DF483F">
      <w:pPr>
        <w:pStyle w:val="Textoindependiente"/>
        <w:kinsoku w:val="0"/>
        <w:overflowPunct w:val="0"/>
        <w:ind w:left="284" w:right="-25"/>
        <w:rPr>
          <w:rFonts w:ascii="Abadi" w:hAnsi="Abadi"/>
          <w:b w:val="0"/>
          <w:bCs w:val="0"/>
          <w:sz w:val="21"/>
          <w:szCs w:val="21"/>
        </w:rPr>
      </w:pPr>
      <w:r w:rsidRPr="00DF483F">
        <w:rPr>
          <w:rFonts w:ascii="Abadi" w:hAnsi="Abadi"/>
          <w:i/>
          <w:iCs/>
          <w:sz w:val="21"/>
          <w:szCs w:val="21"/>
        </w:rPr>
        <w:t>Protección</w:t>
      </w:r>
      <w:r w:rsidRPr="00DF483F">
        <w:rPr>
          <w:rFonts w:ascii="Abadi" w:hAnsi="Abadi"/>
          <w:i/>
          <w:iCs/>
          <w:spacing w:val="-7"/>
          <w:sz w:val="21"/>
          <w:szCs w:val="21"/>
        </w:rPr>
        <w:t xml:space="preserve"> </w:t>
      </w:r>
      <w:r w:rsidRPr="00DF483F">
        <w:rPr>
          <w:rFonts w:ascii="Abadi" w:hAnsi="Abadi"/>
          <w:i/>
          <w:iCs/>
          <w:sz w:val="21"/>
          <w:szCs w:val="21"/>
        </w:rPr>
        <w:t>de</w:t>
      </w:r>
      <w:r w:rsidRPr="00DF483F">
        <w:rPr>
          <w:rFonts w:ascii="Abadi" w:hAnsi="Abadi"/>
          <w:i/>
          <w:iCs/>
          <w:spacing w:val="-6"/>
          <w:sz w:val="21"/>
          <w:szCs w:val="21"/>
        </w:rPr>
        <w:t xml:space="preserve"> </w:t>
      </w:r>
      <w:r w:rsidRPr="00DF483F">
        <w:rPr>
          <w:rFonts w:ascii="Abadi" w:hAnsi="Abadi"/>
          <w:i/>
          <w:iCs/>
          <w:sz w:val="21"/>
          <w:szCs w:val="21"/>
        </w:rPr>
        <w:t>salud</w:t>
      </w:r>
      <w:r w:rsidRPr="00DF483F">
        <w:rPr>
          <w:rFonts w:ascii="Abadi" w:hAnsi="Abadi"/>
          <w:i/>
          <w:iCs/>
          <w:spacing w:val="-10"/>
          <w:sz w:val="21"/>
          <w:szCs w:val="21"/>
        </w:rPr>
        <w:t xml:space="preserve"> </w:t>
      </w:r>
      <w:r w:rsidRPr="00DF483F">
        <w:rPr>
          <w:rFonts w:ascii="Abadi" w:hAnsi="Abadi"/>
          <w:i/>
          <w:iCs/>
          <w:sz w:val="21"/>
          <w:szCs w:val="21"/>
        </w:rPr>
        <w:t>de</w:t>
      </w:r>
      <w:r w:rsidRPr="00DF483F">
        <w:rPr>
          <w:rFonts w:ascii="Abadi" w:hAnsi="Abadi"/>
          <w:i/>
          <w:iCs/>
          <w:spacing w:val="-6"/>
          <w:sz w:val="21"/>
          <w:szCs w:val="21"/>
        </w:rPr>
        <w:t xml:space="preserve"> </w:t>
      </w:r>
      <w:r w:rsidRPr="00DF483F">
        <w:rPr>
          <w:rFonts w:ascii="Abadi" w:hAnsi="Abadi"/>
          <w:i/>
          <w:iCs/>
          <w:sz w:val="21"/>
          <w:szCs w:val="21"/>
        </w:rPr>
        <w:t>la</w:t>
      </w:r>
      <w:r w:rsidRPr="00DF483F">
        <w:rPr>
          <w:rFonts w:ascii="Abadi" w:hAnsi="Abadi"/>
          <w:i/>
          <w:iCs/>
          <w:spacing w:val="-6"/>
          <w:sz w:val="21"/>
          <w:szCs w:val="21"/>
        </w:rPr>
        <w:t xml:space="preserve"> </w:t>
      </w:r>
      <w:r w:rsidRPr="00DF483F">
        <w:rPr>
          <w:rFonts w:ascii="Abadi" w:hAnsi="Abadi"/>
          <w:i/>
          <w:iCs/>
          <w:sz w:val="21"/>
          <w:szCs w:val="21"/>
        </w:rPr>
        <w:t xml:space="preserve">niñez </w:t>
      </w:r>
      <w:r w:rsidRPr="00DF483F">
        <w:rPr>
          <w:rFonts w:ascii="Abadi" w:hAnsi="Abadi"/>
          <w:sz w:val="21"/>
          <w:szCs w:val="21"/>
        </w:rPr>
        <w:t>Artículo</w:t>
      </w:r>
      <w:r w:rsidRPr="00DF483F">
        <w:rPr>
          <w:rFonts w:ascii="Abadi" w:hAnsi="Abadi"/>
          <w:spacing w:val="-2"/>
          <w:sz w:val="21"/>
          <w:szCs w:val="21"/>
        </w:rPr>
        <w:t xml:space="preserve"> </w:t>
      </w:r>
      <w:r w:rsidRPr="00DF483F">
        <w:rPr>
          <w:rFonts w:ascii="Abadi" w:hAnsi="Abadi"/>
          <w:sz w:val="21"/>
          <w:szCs w:val="21"/>
        </w:rPr>
        <w:t>46.</w:t>
      </w:r>
      <w:r w:rsidRPr="00DF483F">
        <w:rPr>
          <w:rFonts w:ascii="Abadi" w:hAnsi="Abadi"/>
          <w:b w:val="0"/>
          <w:bCs w:val="0"/>
          <w:sz w:val="21"/>
          <w:szCs w:val="21"/>
        </w:rPr>
        <w:t xml:space="preserve"> La Secretaría de Salud del Estado, implementará las acciones necesarias para propiciar la protección</w:t>
      </w:r>
      <w:r w:rsidRPr="00DF483F">
        <w:rPr>
          <w:rFonts w:ascii="Abadi" w:hAnsi="Abadi"/>
          <w:b w:val="0"/>
          <w:bCs w:val="0"/>
          <w:spacing w:val="-1"/>
          <w:sz w:val="21"/>
          <w:szCs w:val="21"/>
        </w:rPr>
        <w:t xml:space="preserve"> </w:t>
      </w:r>
      <w:r w:rsidRPr="00DF483F">
        <w:rPr>
          <w:rFonts w:ascii="Abadi" w:hAnsi="Abadi"/>
          <w:b w:val="0"/>
          <w:bCs w:val="0"/>
          <w:sz w:val="21"/>
          <w:szCs w:val="21"/>
        </w:rPr>
        <w:t>de</w:t>
      </w:r>
      <w:r w:rsidRPr="00DF483F">
        <w:rPr>
          <w:rFonts w:ascii="Abadi" w:hAnsi="Abadi"/>
          <w:b w:val="0"/>
          <w:bCs w:val="0"/>
          <w:spacing w:val="-1"/>
          <w:sz w:val="21"/>
          <w:szCs w:val="21"/>
        </w:rPr>
        <w:t xml:space="preserve"> </w:t>
      </w:r>
      <w:r w:rsidRPr="00DF483F">
        <w:rPr>
          <w:rFonts w:ascii="Abadi" w:hAnsi="Abadi"/>
          <w:b w:val="0"/>
          <w:bCs w:val="0"/>
          <w:sz w:val="21"/>
          <w:szCs w:val="21"/>
        </w:rPr>
        <w:t>la</w:t>
      </w:r>
      <w:r w:rsidRPr="00DF483F">
        <w:rPr>
          <w:rFonts w:ascii="Abadi" w:hAnsi="Abadi"/>
          <w:b w:val="0"/>
          <w:bCs w:val="0"/>
          <w:spacing w:val="-1"/>
          <w:sz w:val="21"/>
          <w:szCs w:val="21"/>
        </w:rPr>
        <w:t xml:space="preserve"> </w:t>
      </w:r>
      <w:r w:rsidRPr="00DF483F">
        <w:rPr>
          <w:rFonts w:ascii="Abadi" w:hAnsi="Abadi"/>
          <w:b w:val="0"/>
          <w:bCs w:val="0"/>
          <w:sz w:val="21"/>
          <w:szCs w:val="21"/>
        </w:rPr>
        <w:t>salud</w:t>
      </w:r>
      <w:r w:rsidRPr="00DF483F">
        <w:rPr>
          <w:rFonts w:ascii="Abadi" w:hAnsi="Abadi"/>
          <w:b w:val="0"/>
          <w:bCs w:val="0"/>
          <w:spacing w:val="-1"/>
          <w:sz w:val="21"/>
          <w:szCs w:val="21"/>
        </w:rPr>
        <w:t xml:space="preserve"> </w:t>
      </w:r>
      <w:r w:rsidRPr="00DF483F">
        <w:rPr>
          <w:rFonts w:ascii="Abadi" w:hAnsi="Abadi"/>
          <w:b w:val="0"/>
          <w:bCs w:val="0"/>
          <w:sz w:val="21"/>
          <w:szCs w:val="21"/>
        </w:rPr>
        <w:t>de la niña y</w:t>
      </w:r>
      <w:r w:rsidRPr="00DF483F">
        <w:rPr>
          <w:rFonts w:ascii="Abadi" w:hAnsi="Abadi"/>
          <w:b w:val="0"/>
          <w:bCs w:val="0"/>
          <w:spacing w:val="-2"/>
          <w:sz w:val="21"/>
          <w:szCs w:val="21"/>
        </w:rPr>
        <w:t xml:space="preserve"> </w:t>
      </w:r>
      <w:r w:rsidRPr="00DF483F">
        <w:rPr>
          <w:rFonts w:ascii="Abadi" w:hAnsi="Abadi"/>
          <w:b w:val="0"/>
          <w:bCs w:val="0"/>
          <w:sz w:val="21"/>
          <w:szCs w:val="21"/>
        </w:rPr>
        <w:t>el niño,</w:t>
      </w:r>
      <w:r w:rsidRPr="00DF483F">
        <w:rPr>
          <w:rFonts w:ascii="Abadi" w:hAnsi="Abadi"/>
          <w:b w:val="0"/>
          <w:bCs w:val="0"/>
          <w:spacing w:val="-2"/>
          <w:sz w:val="21"/>
          <w:szCs w:val="21"/>
        </w:rPr>
        <w:t xml:space="preserve"> </w:t>
      </w:r>
      <w:r w:rsidRPr="00DF483F">
        <w:rPr>
          <w:rFonts w:ascii="Abadi" w:hAnsi="Abadi"/>
          <w:b w:val="0"/>
          <w:bCs w:val="0"/>
          <w:sz w:val="21"/>
          <w:szCs w:val="21"/>
        </w:rPr>
        <w:t>el respeto</w:t>
      </w:r>
      <w:r w:rsidRPr="00DF483F">
        <w:rPr>
          <w:rFonts w:ascii="Abadi" w:hAnsi="Abadi"/>
          <w:b w:val="0"/>
          <w:bCs w:val="0"/>
          <w:spacing w:val="-3"/>
          <w:sz w:val="21"/>
          <w:szCs w:val="21"/>
        </w:rPr>
        <w:t xml:space="preserve"> </w:t>
      </w:r>
      <w:r w:rsidRPr="00DF483F">
        <w:rPr>
          <w:rFonts w:ascii="Abadi" w:hAnsi="Abadi"/>
          <w:b w:val="0"/>
          <w:bCs w:val="0"/>
          <w:sz w:val="21"/>
          <w:szCs w:val="21"/>
        </w:rPr>
        <w:t>a la dignidad de la niñez y el ejercicio pleno de sus derechos.</w:t>
      </w:r>
    </w:p>
    <w:p w14:paraId="1BBA9B8A" w14:textId="77777777" w:rsidR="00DF483F" w:rsidRPr="00507397" w:rsidRDefault="00DF483F" w:rsidP="00DF483F">
      <w:pPr>
        <w:pStyle w:val="Textoindependiente"/>
        <w:kinsoku w:val="0"/>
        <w:overflowPunct w:val="0"/>
        <w:rPr>
          <w:rFonts w:ascii="Abadi" w:hAnsi="Abadi"/>
          <w:sz w:val="21"/>
          <w:szCs w:val="21"/>
        </w:rPr>
      </w:pPr>
    </w:p>
    <w:p w14:paraId="42324B27" w14:textId="60EDC37D" w:rsidR="00564865" w:rsidRDefault="00DF483F" w:rsidP="00DF483F">
      <w:pPr>
        <w:jc w:val="both"/>
        <w:rPr>
          <w:rFonts w:ascii="Abadi" w:hAnsi="Abadi"/>
          <w:sz w:val="21"/>
          <w:szCs w:val="21"/>
        </w:rPr>
      </w:pPr>
      <w:r w:rsidRPr="00507397">
        <w:rPr>
          <w:rFonts w:ascii="Abadi" w:hAnsi="Abadi"/>
          <w:b/>
          <w:bCs/>
          <w:i/>
          <w:iCs/>
          <w:spacing w:val="-2"/>
          <w:sz w:val="21"/>
          <w:szCs w:val="21"/>
        </w:rPr>
        <w:t xml:space="preserve">Capacitación </w:t>
      </w:r>
      <w:r w:rsidRPr="00507397">
        <w:rPr>
          <w:rFonts w:ascii="Abadi" w:hAnsi="Abadi"/>
          <w:b/>
          <w:bCs/>
          <w:sz w:val="21"/>
          <w:szCs w:val="21"/>
        </w:rPr>
        <w:t>Artículo</w:t>
      </w:r>
      <w:r w:rsidRPr="00507397">
        <w:rPr>
          <w:rFonts w:ascii="Abadi" w:hAnsi="Abadi"/>
          <w:b/>
          <w:bCs/>
          <w:spacing w:val="-2"/>
          <w:sz w:val="21"/>
          <w:szCs w:val="21"/>
        </w:rPr>
        <w:t xml:space="preserve"> </w:t>
      </w:r>
      <w:r w:rsidRPr="00507397">
        <w:rPr>
          <w:rFonts w:ascii="Abadi" w:hAnsi="Abadi"/>
          <w:b/>
          <w:bCs/>
          <w:sz w:val="21"/>
          <w:szCs w:val="21"/>
        </w:rPr>
        <w:t xml:space="preserve">47. </w:t>
      </w:r>
      <w:r w:rsidRPr="00507397">
        <w:rPr>
          <w:rFonts w:ascii="Abadi" w:hAnsi="Abadi"/>
          <w:sz w:val="21"/>
          <w:szCs w:val="21"/>
        </w:rPr>
        <w:t>Todas las instituciones competentes en la materia deben capacitar a las y los profesionales en materia de enfermería obstétrica, parteras técnicas, parteras tradicionales y parteras profesionales, para identificar complicaciones del embarazo, parto y puerperio; así como,</w:t>
      </w:r>
      <w:r w:rsidRPr="00507397">
        <w:rPr>
          <w:rFonts w:ascii="Abadi" w:hAnsi="Abadi"/>
          <w:spacing w:val="-4"/>
          <w:sz w:val="21"/>
          <w:szCs w:val="21"/>
        </w:rPr>
        <w:t xml:space="preserve"> </w:t>
      </w:r>
      <w:r w:rsidRPr="00507397">
        <w:rPr>
          <w:rFonts w:ascii="Abadi" w:hAnsi="Abadi"/>
          <w:sz w:val="21"/>
          <w:szCs w:val="21"/>
        </w:rPr>
        <w:t>proveer facilidades para la referencia y acompañamiento oportuno de la embarazada a los establecimientos para la atención médica, en su caso. Los embarazos, partos o puerperios normales o de bajo riesgo de término, pueden ser atendidos por</w:t>
      </w:r>
      <w:r w:rsidRPr="00507397">
        <w:rPr>
          <w:rFonts w:ascii="Abadi" w:hAnsi="Abadi"/>
          <w:spacing w:val="-1"/>
          <w:sz w:val="21"/>
          <w:szCs w:val="21"/>
        </w:rPr>
        <w:t xml:space="preserve"> </w:t>
      </w:r>
      <w:r w:rsidRPr="00507397">
        <w:rPr>
          <w:rFonts w:ascii="Abadi" w:hAnsi="Abadi"/>
          <w:sz w:val="21"/>
          <w:szCs w:val="21"/>
        </w:rPr>
        <w:t>enfermeras y enfermeros obstetras,</w:t>
      </w:r>
      <w:r w:rsidRPr="00507397">
        <w:rPr>
          <w:rFonts w:ascii="Abadi" w:hAnsi="Abadi"/>
          <w:spacing w:val="-2"/>
          <w:sz w:val="21"/>
          <w:szCs w:val="21"/>
        </w:rPr>
        <w:t xml:space="preserve"> </w:t>
      </w:r>
      <w:r w:rsidRPr="00507397">
        <w:rPr>
          <w:rFonts w:ascii="Abadi" w:hAnsi="Abadi"/>
          <w:sz w:val="21"/>
          <w:szCs w:val="21"/>
        </w:rPr>
        <w:t>parteras</w:t>
      </w:r>
      <w:r w:rsidRPr="00507397">
        <w:rPr>
          <w:rFonts w:ascii="Abadi" w:hAnsi="Abadi"/>
          <w:spacing w:val="-3"/>
          <w:sz w:val="21"/>
          <w:szCs w:val="21"/>
        </w:rPr>
        <w:t xml:space="preserve"> </w:t>
      </w:r>
      <w:r w:rsidRPr="00507397">
        <w:rPr>
          <w:rFonts w:ascii="Abadi" w:hAnsi="Abadi"/>
          <w:sz w:val="21"/>
          <w:szCs w:val="21"/>
        </w:rPr>
        <w:t>técnicas</w:t>
      </w:r>
      <w:r w:rsidRPr="00507397">
        <w:rPr>
          <w:rFonts w:ascii="Abadi" w:hAnsi="Abadi"/>
          <w:spacing w:val="-1"/>
          <w:sz w:val="21"/>
          <w:szCs w:val="21"/>
        </w:rPr>
        <w:t xml:space="preserve"> </w:t>
      </w:r>
      <w:r w:rsidRPr="00507397">
        <w:rPr>
          <w:rFonts w:ascii="Abadi" w:hAnsi="Abadi"/>
          <w:sz w:val="21"/>
          <w:szCs w:val="21"/>
        </w:rPr>
        <w:t>y</w:t>
      </w:r>
      <w:r w:rsidRPr="00507397">
        <w:rPr>
          <w:rFonts w:ascii="Abadi" w:hAnsi="Abadi"/>
          <w:spacing w:val="-3"/>
          <w:sz w:val="21"/>
          <w:szCs w:val="21"/>
        </w:rPr>
        <w:t xml:space="preserve"> </w:t>
      </w:r>
      <w:r w:rsidRPr="00507397">
        <w:rPr>
          <w:rFonts w:ascii="Abadi" w:hAnsi="Abadi"/>
          <w:sz w:val="21"/>
          <w:szCs w:val="21"/>
        </w:rPr>
        <w:t>parteras</w:t>
      </w:r>
      <w:r w:rsidRPr="00507397">
        <w:rPr>
          <w:rFonts w:ascii="Abadi" w:hAnsi="Abadi"/>
          <w:spacing w:val="-3"/>
          <w:sz w:val="21"/>
          <w:szCs w:val="21"/>
        </w:rPr>
        <w:t xml:space="preserve"> </w:t>
      </w:r>
      <w:r w:rsidRPr="00507397">
        <w:rPr>
          <w:rFonts w:ascii="Abadi" w:hAnsi="Abadi"/>
          <w:sz w:val="21"/>
          <w:szCs w:val="21"/>
        </w:rPr>
        <w:t>tradicionales</w:t>
      </w:r>
      <w:r w:rsidRPr="00507397">
        <w:rPr>
          <w:rFonts w:ascii="Abadi" w:hAnsi="Abadi"/>
          <w:spacing w:val="-3"/>
          <w:sz w:val="21"/>
          <w:szCs w:val="21"/>
        </w:rPr>
        <w:t xml:space="preserve"> </w:t>
      </w:r>
      <w:r w:rsidRPr="00507397">
        <w:rPr>
          <w:rFonts w:ascii="Abadi" w:hAnsi="Abadi"/>
          <w:sz w:val="21"/>
          <w:szCs w:val="21"/>
        </w:rPr>
        <w:t>capacitadas,</w:t>
      </w:r>
      <w:r w:rsidRPr="00507397">
        <w:rPr>
          <w:rFonts w:ascii="Abadi" w:hAnsi="Abadi"/>
          <w:spacing w:val="-2"/>
          <w:sz w:val="21"/>
          <w:szCs w:val="21"/>
        </w:rPr>
        <w:t xml:space="preserve"> </w:t>
      </w:r>
      <w:r w:rsidRPr="00507397">
        <w:rPr>
          <w:rFonts w:ascii="Abadi" w:hAnsi="Abadi"/>
          <w:sz w:val="21"/>
          <w:szCs w:val="21"/>
        </w:rPr>
        <w:t>en términos</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2"/>
          <w:sz w:val="21"/>
          <w:szCs w:val="21"/>
        </w:rPr>
        <w:t xml:space="preserve"> </w:t>
      </w:r>
      <w:r w:rsidRPr="00507397">
        <w:rPr>
          <w:rFonts w:ascii="Abadi" w:hAnsi="Abadi"/>
          <w:sz w:val="21"/>
          <w:szCs w:val="21"/>
        </w:rPr>
        <w:t>la normativa aplicable.</w:t>
      </w:r>
    </w:p>
    <w:p w14:paraId="56E94EAB" w14:textId="77777777" w:rsidR="000652FB" w:rsidRDefault="000652FB" w:rsidP="00DF483F">
      <w:pPr>
        <w:jc w:val="both"/>
        <w:rPr>
          <w:rFonts w:ascii="Abadi" w:hAnsi="Abadi"/>
          <w:sz w:val="21"/>
          <w:szCs w:val="21"/>
        </w:rPr>
      </w:pPr>
    </w:p>
    <w:p w14:paraId="5AE60D8C" w14:textId="77777777" w:rsidR="000652FB" w:rsidRPr="00564865" w:rsidRDefault="000652FB" w:rsidP="00DF483F">
      <w:pPr>
        <w:jc w:val="both"/>
      </w:pPr>
    </w:p>
    <w:p w14:paraId="15ABDAD1" w14:textId="77777777" w:rsidR="00EE7CFC" w:rsidRPr="00507397" w:rsidRDefault="00EE7CFC" w:rsidP="00EE7CFC">
      <w:pPr>
        <w:pStyle w:val="Ttulo1"/>
        <w:kinsoku w:val="0"/>
        <w:overflowPunct w:val="0"/>
        <w:ind w:hanging="142"/>
        <w:jc w:val="center"/>
        <w:rPr>
          <w:rFonts w:ascii="Abadi" w:hAnsi="Abadi"/>
          <w:spacing w:val="-5"/>
          <w:sz w:val="21"/>
          <w:szCs w:val="21"/>
        </w:rPr>
      </w:pPr>
      <w:r w:rsidRPr="00507397">
        <w:rPr>
          <w:rFonts w:ascii="Abadi" w:hAnsi="Abadi"/>
          <w:sz w:val="21"/>
          <w:szCs w:val="21"/>
        </w:rPr>
        <w:t>CAPÍTULO</w:t>
      </w:r>
      <w:r w:rsidRPr="00507397">
        <w:rPr>
          <w:rFonts w:ascii="Abadi" w:hAnsi="Abadi"/>
          <w:spacing w:val="-1"/>
          <w:sz w:val="21"/>
          <w:szCs w:val="21"/>
        </w:rPr>
        <w:t xml:space="preserve"> </w:t>
      </w:r>
      <w:r w:rsidRPr="00507397">
        <w:rPr>
          <w:rFonts w:ascii="Abadi" w:hAnsi="Abadi"/>
          <w:spacing w:val="-5"/>
          <w:sz w:val="21"/>
          <w:szCs w:val="21"/>
        </w:rPr>
        <w:t>VII</w:t>
      </w:r>
    </w:p>
    <w:p w14:paraId="7CF63034" w14:textId="6E5DD1D2" w:rsidR="00EE7CFC" w:rsidRPr="00507397" w:rsidRDefault="00EE7CFC" w:rsidP="00EE7CFC">
      <w:pPr>
        <w:pStyle w:val="Textoindependiente"/>
        <w:kinsoku w:val="0"/>
        <w:overflowPunct w:val="0"/>
        <w:ind w:left="1375" w:right="1375"/>
        <w:jc w:val="center"/>
        <w:rPr>
          <w:rFonts w:ascii="Abadi" w:hAnsi="Abadi"/>
          <w:b w:val="0"/>
          <w:bCs w:val="0"/>
          <w:spacing w:val="-2"/>
          <w:sz w:val="21"/>
          <w:szCs w:val="21"/>
        </w:rPr>
      </w:pPr>
      <w:r w:rsidRPr="00507397">
        <w:rPr>
          <w:rFonts w:ascii="Abadi" w:hAnsi="Abadi"/>
          <w:sz w:val="21"/>
          <w:szCs w:val="21"/>
        </w:rPr>
        <w:t>RED</w:t>
      </w:r>
      <w:r w:rsidRPr="00507397">
        <w:rPr>
          <w:rFonts w:ascii="Abadi" w:hAnsi="Abadi"/>
          <w:spacing w:val="-3"/>
          <w:sz w:val="21"/>
          <w:szCs w:val="21"/>
        </w:rPr>
        <w:t xml:space="preserve"> </w:t>
      </w:r>
      <w:r w:rsidRPr="00507397">
        <w:rPr>
          <w:rFonts w:ascii="Abadi" w:hAnsi="Abadi"/>
          <w:sz w:val="21"/>
          <w:szCs w:val="21"/>
        </w:rPr>
        <w:t>DE POYO A</w:t>
      </w:r>
      <w:r w:rsidRPr="00507397">
        <w:rPr>
          <w:rFonts w:ascii="Abadi" w:hAnsi="Abadi"/>
          <w:spacing w:val="-2"/>
          <w:sz w:val="21"/>
          <w:szCs w:val="21"/>
        </w:rPr>
        <w:t xml:space="preserve"> </w:t>
      </w:r>
      <w:r w:rsidRPr="00507397">
        <w:rPr>
          <w:rFonts w:ascii="Abadi" w:hAnsi="Abadi"/>
          <w:sz w:val="21"/>
          <w:szCs w:val="21"/>
        </w:rPr>
        <w:t>LA</w:t>
      </w:r>
      <w:r w:rsidRPr="00507397">
        <w:rPr>
          <w:rFonts w:ascii="Abadi" w:hAnsi="Abadi"/>
          <w:spacing w:val="-2"/>
          <w:sz w:val="21"/>
          <w:szCs w:val="21"/>
        </w:rPr>
        <w:t xml:space="preserve"> MATERNIDAD</w:t>
      </w:r>
    </w:p>
    <w:p w14:paraId="00CF9640" w14:textId="14325E8A" w:rsidR="00A9456B" w:rsidRDefault="00CC25D3" w:rsidP="00CC25D3">
      <w:pPr>
        <w:pStyle w:val="Textoindependiente"/>
        <w:kinsoku w:val="0"/>
        <w:overflowPunct w:val="0"/>
        <w:ind w:right="-25"/>
        <w:rPr>
          <w:rFonts w:ascii="Abadi" w:hAnsi="Abadi"/>
          <w:spacing w:val="-2"/>
          <w:sz w:val="21"/>
          <w:szCs w:val="21"/>
        </w:rPr>
      </w:pPr>
      <w:r>
        <w:rPr>
          <w:rFonts w:ascii="Abadi" w:hAnsi="Abadi"/>
          <w:sz w:val="21"/>
          <w:szCs w:val="21"/>
        </w:rPr>
        <w:t>C</w:t>
      </w:r>
      <w:r w:rsidR="002143BC">
        <w:rPr>
          <w:rFonts w:ascii="Abadi" w:hAnsi="Abadi"/>
          <w:sz w:val="21"/>
          <w:szCs w:val="21"/>
        </w:rPr>
        <w:t>olaborac</w:t>
      </w:r>
      <w:r>
        <w:rPr>
          <w:rFonts w:ascii="Abadi" w:hAnsi="Abadi"/>
          <w:sz w:val="21"/>
          <w:szCs w:val="21"/>
        </w:rPr>
        <w:t>i</w:t>
      </w:r>
      <w:r w:rsidR="002143BC" w:rsidRPr="00507397">
        <w:rPr>
          <w:rFonts w:ascii="Abadi" w:hAnsi="Abadi"/>
          <w:sz w:val="21"/>
          <w:szCs w:val="21"/>
        </w:rPr>
        <w:t>ón</w:t>
      </w:r>
      <w:r w:rsidR="002143BC" w:rsidRPr="00507397">
        <w:rPr>
          <w:rFonts w:ascii="Abadi" w:hAnsi="Abadi"/>
          <w:spacing w:val="-8"/>
          <w:sz w:val="21"/>
          <w:szCs w:val="21"/>
        </w:rPr>
        <w:t xml:space="preserve"> </w:t>
      </w:r>
      <w:r w:rsidR="002143BC" w:rsidRPr="00507397">
        <w:rPr>
          <w:rFonts w:ascii="Abadi" w:hAnsi="Abadi"/>
          <w:sz w:val="21"/>
          <w:szCs w:val="21"/>
        </w:rPr>
        <w:t>de</w:t>
      </w:r>
      <w:r w:rsidR="002143BC" w:rsidRPr="00507397">
        <w:rPr>
          <w:rFonts w:ascii="Abadi" w:hAnsi="Abadi"/>
          <w:spacing w:val="-9"/>
          <w:sz w:val="21"/>
          <w:szCs w:val="21"/>
        </w:rPr>
        <w:t xml:space="preserve"> </w:t>
      </w:r>
      <w:r w:rsidR="002143BC" w:rsidRPr="00507397">
        <w:rPr>
          <w:rFonts w:ascii="Abadi" w:hAnsi="Abadi"/>
          <w:sz w:val="21"/>
          <w:szCs w:val="21"/>
        </w:rPr>
        <w:t>autoridades</w:t>
      </w:r>
      <w:r w:rsidR="002143BC" w:rsidRPr="00507397">
        <w:rPr>
          <w:rFonts w:ascii="Abadi" w:hAnsi="Abadi"/>
          <w:spacing w:val="-9"/>
          <w:sz w:val="21"/>
          <w:szCs w:val="21"/>
        </w:rPr>
        <w:t xml:space="preserve"> </w:t>
      </w:r>
      <w:r w:rsidR="002143BC" w:rsidRPr="00507397">
        <w:rPr>
          <w:rFonts w:ascii="Abadi" w:hAnsi="Abadi"/>
          <w:sz w:val="21"/>
          <w:szCs w:val="21"/>
        </w:rPr>
        <w:t>y</w:t>
      </w:r>
      <w:r w:rsidR="002143BC" w:rsidRPr="00507397">
        <w:rPr>
          <w:rFonts w:ascii="Abadi" w:hAnsi="Abadi"/>
          <w:spacing w:val="-7"/>
          <w:sz w:val="21"/>
          <w:szCs w:val="21"/>
        </w:rPr>
        <w:t xml:space="preserve"> </w:t>
      </w:r>
      <w:r w:rsidR="002143BC" w:rsidRPr="00507397">
        <w:rPr>
          <w:rFonts w:ascii="Abadi" w:hAnsi="Abadi"/>
          <w:sz w:val="21"/>
          <w:szCs w:val="21"/>
        </w:rPr>
        <w:t>entidades en</w:t>
      </w:r>
      <w:r w:rsidR="002143BC" w:rsidRPr="00507397">
        <w:rPr>
          <w:rFonts w:ascii="Abadi" w:hAnsi="Abadi"/>
          <w:spacing w:val="-2"/>
          <w:sz w:val="21"/>
          <w:szCs w:val="21"/>
        </w:rPr>
        <w:t xml:space="preserve"> </w:t>
      </w:r>
      <w:r w:rsidR="002143BC" w:rsidRPr="00507397">
        <w:rPr>
          <w:rFonts w:ascii="Abadi" w:hAnsi="Abadi"/>
          <w:sz w:val="21"/>
          <w:szCs w:val="21"/>
        </w:rPr>
        <w:t>la red</w:t>
      </w:r>
      <w:r w:rsidR="002143BC" w:rsidRPr="00507397">
        <w:rPr>
          <w:rFonts w:ascii="Abadi" w:hAnsi="Abadi"/>
          <w:spacing w:val="-1"/>
          <w:sz w:val="21"/>
          <w:szCs w:val="21"/>
        </w:rPr>
        <w:t xml:space="preserve"> </w:t>
      </w:r>
      <w:r w:rsidR="002143BC" w:rsidRPr="00507397">
        <w:rPr>
          <w:rFonts w:ascii="Abadi" w:hAnsi="Abadi"/>
          <w:sz w:val="21"/>
          <w:szCs w:val="21"/>
        </w:rPr>
        <w:t>de</w:t>
      </w:r>
      <w:r w:rsidR="002143BC" w:rsidRPr="00507397">
        <w:rPr>
          <w:rFonts w:ascii="Abadi" w:hAnsi="Abadi"/>
          <w:spacing w:val="-2"/>
          <w:sz w:val="21"/>
          <w:szCs w:val="21"/>
        </w:rPr>
        <w:t xml:space="preserve"> </w:t>
      </w:r>
      <w:r w:rsidR="002143BC">
        <w:rPr>
          <w:rFonts w:ascii="Abadi" w:hAnsi="Abadi"/>
          <w:spacing w:val="-2"/>
          <w:sz w:val="21"/>
          <w:szCs w:val="21"/>
        </w:rPr>
        <w:t xml:space="preserve">    </w:t>
      </w:r>
      <w:r w:rsidR="002143BC" w:rsidRPr="00507397">
        <w:rPr>
          <w:rFonts w:ascii="Abadi" w:hAnsi="Abadi"/>
          <w:sz w:val="21"/>
          <w:szCs w:val="21"/>
        </w:rPr>
        <w:t>apoyo</w:t>
      </w:r>
      <w:r w:rsidR="002143BC" w:rsidRPr="00507397">
        <w:rPr>
          <w:rFonts w:ascii="Abadi" w:hAnsi="Abadi"/>
          <w:spacing w:val="-1"/>
          <w:sz w:val="21"/>
          <w:szCs w:val="21"/>
        </w:rPr>
        <w:t xml:space="preserve"> </w:t>
      </w:r>
      <w:r w:rsidR="002143BC" w:rsidRPr="00507397">
        <w:rPr>
          <w:rFonts w:ascii="Abadi" w:hAnsi="Abadi"/>
          <w:sz w:val="21"/>
          <w:szCs w:val="21"/>
        </w:rPr>
        <w:t>a</w:t>
      </w:r>
      <w:r w:rsidR="002143BC" w:rsidRPr="00507397">
        <w:rPr>
          <w:rFonts w:ascii="Abadi" w:hAnsi="Abadi"/>
          <w:spacing w:val="-2"/>
          <w:sz w:val="21"/>
          <w:szCs w:val="21"/>
        </w:rPr>
        <w:t xml:space="preserve"> </w:t>
      </w:r>
      <w:r w:rsidR="002143BC" w:rsidRPr="00507397">
        <w:rPr>
          <w:rFonts w:ascii="Abadi" w:hAnsi="Abadi"/>
          <w:sz w:val="21"/>
          <w:szCs w:val="21"/>
        </w:rPr>
        <w:t xml:space="preserve">la </w:t>
      </w:r>
      <w:r w:rsidR="002143BC" w:rsidRPr="00507397">
        <w:rPr>
          <w:rFonts w:ascii="Abadi" w:hAnsi="Abadi"/>
          <w:spacing w:val="-2"/>
          <w:sz w:val="21"/>
          <w:szCs w:val="21"/>
        </w:rPr>
        <w:t>maternidad</w:t>
      </w:r>
    </w:p>
    <w:p w14:paraId="126665A9" w14:textId="77777777" w:rsidR="00CC25D3" w:rsidRDefault="00CC25D3" w:rsidP="00A57694">
      <w:pPr>
        <w:pStyle w:val="Textoindependiente"/>
        <w:kinsoku w:val="0"/>
        <w:overflowPunct w:val="0"/>
        <w:ind w:right="-25"/>
        <w:rPr>
          <w:rFonts w:ascii="Abadi" w:hAnsi="Abadi"/>
          <w:spacing w:val="-2"/>
          <w:sz w:val="21"/>
          <w:szCs w:val="21"/>
        </w:rPr>
      </w:pPr>
    </w:p>
    <w:p w14:paraId="54EA7D97" w14:textId="77777777" w:rsidR="00A57694" w:rsidRPr="00A57694" w:rsidRDefault="00A57694" w:rsidP="00A57694">
      <w:pPr>
        <w:pStyle w:val="Textoindependiente"/>
        <w:kinsoku w:val="0"/>
        <w:overflowPunct w:val="0"/>
        <w:ind w:right="-25"/>
        <w:rPr>
          <w:rFonts w:ascii="Abadi" w:hAnsi="Abadi"/>
          <w:b w:val="0"/>
          <w:bCs w:val="0"/>
          <w:sz w:val="21"/>
          <w:szCs w:val="21"/>
        </w:rPr>
      </w:pPr>
      <w:r w:rsidRPr="00507397">
        <w:rPr>
          <w:rFonts w:ascii="Abadi" w:hAnsi="Abadi"/>
          <w:sz w:val="21"/>
          <w:szCs w:val="21"/>
        </w:rPr>
        <w:t>Artículo</w:t>
      </w:r>
      <w:r w:rsidRPr="00507397">
        <w:rPr>
          <w:rFonts w:ascii="Abadi" w:hAnsi="Abadi"/>
          <w:spacing w:val="-1"/>
          <w:sz w:val="21"/>
          <w:szCs w:val="21"/>
        </w:rPr>
        <w:t xml:space="preserve"> </w:t>
      </w:r>
      <w:r w:rsidRPr="00507397">
        <w:rPr>
          <w:rFonts w:ascii="Abadi" w:hAnsi="Abadi"/>
          <w:sz w:val="21"/>
          <w:szCs w:val="21"/>
        </w:rPr>
        <w:t>48.</w:t>
      </w:r>
      <w:r w:rsidRPr="00A57694">
        <w:rPr>
          <w:rFonts w:ascii="Abadi" w:hAnsi="Abadi"/>
          <w:b w:val="0"/>
          <w:bCs w:val="0"/>
          <w:sz w:val="21"/>
          <w:szCs w:val="21"/>
        </w:rPr>
        <w:t xml:space="preserve"> El Gobierno del Estado deberá implementar la Red de Apoyo a la Maternidad a través de las dependencias estatales involucradas en la materia, involucrando para ello la participación de los municipios.</w:t>
      </w:r>
    </w:p>
    <w:p w14:paraId="42E0E305" w14:textId="77777777" w:rsidR="00A57694" w:rsidRPr="00A57694" w:rsidRDefault="00A57694" w:rsidP="00A57694">
      <w:pPr>
        <w:pStyle w:val="Textoindependiente"/>
        <w:kinsoku w:val="0"/>
        <w:overflowPunct w:val="0"/>
        <w:rPr>
          <w:rFonts w:ascii="Abadi" w:hAnsi="Abadi"/>
          <w:b w:val="0"/>
          <w:bCs w:val="0"/>
          <w:sz w:val="21"/>
          <w:szCs w:val="21"/>
        </w:rPr>
      </w:pPr>
    </w:p>
    <w:p w14:paraId="48721680" w14:textId="77777777" w:rsidR="00A57694" w:rsidRPr="00A57694" w:rsidRDefault="00A57694" w:rsidP="00A57694">
      <w:pPr>
        <w:pStyle w:val="Textoindependiente"/>
        <w:kinsoku w:val="0"/>
        <w:overflowPunct w:val="0"/>
        <w:ind w:right="116"/>
        <w:rPr>
          <w:rFonts w:ascii="Abadi" w:hAnsi="Abadi"/>
          <w:b w:val="0"/>
          <w:bCs w:val="0"/>
          <w:sz w:val="21"/>
          <w:szCs w:val="21"/>
        </w:rPr>
      </w:pPr>
      <w:r w:rsidRPr="00A57694">
        <w:rPr>
          <w:rFonts w:ascii="Abadi" w:hAnsi="Abadi"/>
          <w:b w:val="0"/>
          <w:bCs w:val="0"/>
          <w:sz w:val="21"/>
          <w:szCs w:val="21"/>
        </w:rPr>
        <w:t>Para tales efectos, el Gobierno del Estado promoverá la participación, tanto de las instituciones</w:t>
      </w:r>
      <w:r w:rsidRPr="00A57694">
        <w:rPr>
          <w:rFonts w:ascii="Abadi" w:hAnsi="Abadi"/>
          <w:b w:val="0"/>
          <w:bCs w:val="0"/>
          <w:spacing w:val="-2"/>
          <w:sz w:val="21"/>
          <w:szCs w:val="21"/>
        </w:rPr>
        <w:t xml:space="preserve"> </w:t>
      </w:r>
      <w:r w:rsidRPr="00A57694">
        <w:rPr>
          <w:rFonts w:ascii="Abadi" w:hAnsi="Abadi"/>
          <w:b w:val="0"/>
          <w:bCs w:val="0"/>
          <w:sz w:val="21"/>
          <w:szCs w:val="21"/>
        </w:rPr>
        <w:t>públicas,</w:t>
      </w:r>
      <w:r w:rsidRPr="00A57694">
        <w:rPr>
          <w:rFonts w:ascii="Abadi" w:hAnsi="Abadi"/>
          <w:b w:val="0"/>
          <w:bCs w:val="0"/>
          <w:spacing w:val="-3"/>
          <w:sz w:val="21"/>
          <w:szCs w:val="21"/>
        </w:rPr>
        <w:t xml:space="preserve"> </w:t>
      </w:r>
      <w:r w:rsidRPr="00A57694">
        <w:rPr>
          <w:rFonts w:ascii="Abadi" w:hAnsi="Abadi"/>
          <w:b w:val="0"/>
          <w:bCs w:val="0"/>
          <w:sz w:val="21"/>
          <w:szCs w:val="21"/>
        </w:rPr>
        <w:t>privadas,</w:t>
      </w:r>
      <w:r w:rsidRPr="00A57694">
        <w:rPr>
          <w:rFonts w:ascii="Abadi" w:hAnsi="Abadi"/>
          <w:b w:val="0"/>
          <w:bCs w:val="0"/>
          <w:spacing w:val="-3"/>
          <w:sz w:val="21"/>
          <w:szCs w:val="21"/>
        </w:rPr>
        <w:t xml:space="preserve"> </w:t>
      </w:r>
      <w:r w:rsidRPr="00A57694">
        <w:rPr>
          <w:rFonts w:ascii="Abadi" w:hAnsi="Abadi"/>
          <w:b w:val="0"/>
          <w:bCs w:val="0"/>
          <w:sz w:val="21"/>
          <w:szCs w:val="21"/>
        </w:rPr>
        <w:t>académicas,</w:t>
      </w:r>
      <w:r w:rsidRPr="00A57694">
        <w:rPr>
          <w:rFonts w:ascii="Abadi" w:hAnsi="Abadi"/>
          <w:b w:val="0"/>
          <w:bCs w:val="0"/>
          <w:spacing w:val="-3"/>
          <w:sz w:val="21"/>
          <w:szCs w:val="21"/>
        </w:rPr>
        <w:t xml:space="preserve"> </w:t>
      </w:r>
      <w:r w:rsidRPr="00A57694">
        <w:rPr>
          <w:rFonts w:ascii="Abadi" w:hAnsi="Abadi"/>
          <w:b w:val="0"/>
          <w:bCs w:val="0"/>
          <w:sz w:val="21"/>
          <w:szCs w:val="21"/>
        </w:rPr>
        <w:t>empresariales</w:t>
      </w:r>
      <w:r w:rsidRPr="00A57694">
        <w:rPr>
          <w:rFonts w:ascii="Abadi" w:hAnsi="Abadi"/>
          <w:b w:val="0"/>
          <w:bCs w:val="0"/>
          <w:spacing w:val="-2"/>
          <w:sz w:val="21"/>
          <w:szCs w:val="21"/>
        </w:rPr>
        <w:t xml:space="preserve"> </w:t>
      </w:r>
      <w:r w:rsidRPr="00A57694">
        <w:rPr>
          <w:rFonts w:ascii="Abadi" w:hAnsi="Abadi"/>
          <w:b w:val="0"/>
          <w:bCs w:val="0"/>
          <w:sz w:val="21"/>
          <w:szCs w:val="21"/>
        </w:rPr>
        <w:t>y</w:t>
      </w:r>
      <w:r w:rsidRPr="00A57694">
        <w:rPr>
          <w:rFonts w:ascii="Abadi" w:hAnsi="Abadi"/>
          <w:b w:val="0"/>
          <w:bCs w:val="0"/>
          <w:spacing w:val="-4"/>
          <w:sz w:val="21"/>
          <w:szCs w:val="21"/>
        </w:rPr>
        <w:t xml:space="preserve"> </w:t>
      </w:r>
      <w:r w:rsidRPr="00A57694">
        <w:rPr>
          <w:rFonts w:ascii="Abadi" w:hAnsi="Abadi"/>
          <w:b w:val="0"/>
          <w:bCs w:val="0"/>
          <w:sz w:val="21"/>
          <w:szCs w:val="21"/>
        </w:rPr>
        <w:t>organizaciones</w:t>
      </w:r>
      <w:r w:rsidRPr="00A57694">
        <w:rPr>
          <w:rFonts w:ascii="Abadi" w:hAnsi="Abadi"/>
          <w:b w:val="0"/>
          <w:bCs w:val="0"/>
          <w:spacing w:val="-4"/>
          <w:sz w:val="21"/>
          <w:szCs w:val="21"/>
        </w:rPr>
        <w:t xml:space="preserve"> </w:t>
      </w:r>
      <w:r w:rsidRPr="00A57694">
        <w:rPr>
          <w:rFonts w:ascii="Abadi" w:hAnsi="Abadi"/>
          <w:b w:val="0"/>
          <w:bCs w:val="0"/>
          <w:sz w:val="21"/>
          <w:szCs w:val="21"/>
        </w:rPr>
        <w:t>de</w:t>
      </w:r>
      <w:r w:rsidRPr="00A57694">
        <w:rPr>
          <w:rFonts w:ascii="Abadi" w:hAnsi="Abadi"/>
          <w:b w:val="0"/>
          <w:bCs w:val="0"/>
          <w:spacing w:val="-1"/>
          <w:sz w:val="21"/>
          <w:szCs w:val="21"/>
        </w:rPr>
        <w:t xml:space="preserve"> </w:t>
      </w:r>
      <w:r w:rsidRPr="00A57694">
        <w:rPr>
          <w:rFonts w:ascii="Abadi" w:hAnsi="Abadi"/>
          <w:b w:val="0"/>
          <w:bCs w:val="0"/>
          <w:sz w:val="21"/>
          <w:szCs w:val="21"/>
        </w:rPr>
        <w:t>la sociedad</w:t>
      </w:r>
      <w:r w:rsidRPr="00A57694">
        <w:rPr>
          <w:rFonts w:ascii="Abadi" w:hAnsi="Abadi"/>
          <w:b w:val="0"/>
          <w:bCs w:val="0"/>
          <w:spacing w:val="-5"/>
          <w:sz w:val="21"/>
          <w:szCs w:val="21"/>
        </w:rPr>
        <w:t xml:space="preserve"> </w:t>
      </w:r>
      <w:r w:rsidRPr="00A57694">
        <w:rPr>
          <w:rFonts w:ascii="Abadi" w:hAnsi="Abadi"/>
          <w:b w:val="0"/>
          <w:bCs w:val="0"/>
          <w:sz w:val="21"/>
          <w:szCs w:val="21"/>
        </w:rPr>
        <w:t>civil</w:t>
      </w:r>
      <w:r w:rsidRPr="00A57694">
        <w:rPr>
          <w:rFonts w:ascii="Abadi" w:hAnsi="Abadi"/>
          <w:b w:val="0"/>
          <w:bCs w:val="0"/>
          <w:spacing w:val="-6"/>
          <w:sz w:val="21"/>
          <w:szCs w:val="21"/>
        </w:rPr>
        <w:t xml:space="preserve"> </w:t>
      </w:r>
      <w:r w:rsidRPr="00A57694">
        <w:rPr>
          <w:rFonts w:ascii="Abadi" w:hAnsi="Abadi"/>
          <w:b w:val="0"/>
          <w:bCs w:val="0"/>
          <w:sz w:val="21"/>
          <w:szCs w:val="21"/>
        </w:rPr>
        <w:t>para</w:t>
      </w:r>
      <w:r w:rsidRPr="00A57694">
        <w:rPr>
          <w:rFonts w:ascii="Abadi" w:hAnsi="Abadi"/>
          <w:b w:val="0"/>
          <w:bCs w:val="0"/>
          <w:spacing w:val="-5"/>
          <w:sz w:val="21"/>
          <w:szCs w:val="21"/>
        </w:rPr>
        <w:t xml:space="preserve"> </w:t>
      </w:r>
      <w:r w:rsidRPr="00A57694">
        <w:rPr>
          <w:rFonts w:ascii="Abadi" w:hAnsi="Abadi"/>
          <w:b w:val="0"/>
          <w:bCs w:val="0"/>
          <w:sz w:val="21"/>
          <w:szCs w:val="21"/>
        </w:rPr>
        <w:t>la</w:t>
      </w:r>
      <w:r w:rsidRPr="00A57694">
        <w:rPr>
          <w:rFonts w:ascii="Abadi" w:hAnsi="Abadi"/>
          <w:b w:val="0"/>
          <w:bCs w:val="0"/>
          <w:spacing w:val="-7"/>
          <w:sz w:val="21"/>
          <w:szCs w:val="21"/>
        </w:rPr>
        <w:t xml:space="preserve"> </w:t>
      </w:r>
      <w:r w:rsidRPr="00A57694">
        <w:rPr>
          <w:rFonts w:ascii="Abadi" w:hAnsi="Abadi"/>
          <w:b w:val="0"/>
          <w:bCs w:val="0"/>
          <w:sz w:val="21"/>
          <w:szCs w:val="21"/>
        </w:rPr>
        <w:t>coordinación</w:t>
      </w:r>
      <w:r w:rsidRPr="00A57694">
        <w:rPr>
          <w:rFonts w:ascii="Abadi" w:hAnsi="Abadi"/>
          <w:b w:val="0"/>
          <w:bCs w:val="0"/>
          <w:spacing w:val="-5"/>
          <w:sz w:val="21"/>
          <w:szCs w:val="21"/>
        </w:rPr>
        <w:t xml:space="preserve"> </w:t>
      </w:r>
      <w:r w:rsidRPr="00A57694">
        <w:rPr>
          <w:rFonts w:ascii="Abadi" w:hAnsi="Abadi"/>
          <w:b w:val="0"/>
          <w:bCs w:val="0"/>
          <w:sz w:val="21"/>
          <w:szCs w:val="21"/>
        </w:rPr>
        <w:t>y</w:t>
      </w:r>
      <w:r w:rsidRPr="00A57694">
        <w:rPr>
          <w:rFonts w:ascii="Abadi" w:hAnsi="Abadi"/>
          <w:b w:val="0"/>
          <w:bCs w:val="0"/>
          <w:spacing w:val="-8"/>
          <w:sz w:val="21"/>
          <w:szCs w:val="21"/>
        </w:rPr>
        <w:t xml:space="preserve"> </w:t>
      </w:r>
      <w:r w:rsidRPr="00A57694">
        <w:rPr>
          <w:rFonts w:ascii="Abadi" w:hAnsi="Abadi"/>
          <w:b w:val="0"/>
          <w:bCs w:val="0"/>
          <w:sz w:val="21"/>
          <w:szCs w:val="21"/>
        </w:rPr>
        <w:t>cooperación</w:t>
      </w:r>
      <w:r w:rsidRPr="00A57694">
        <w:rPr>
          <w:rFonts w:ascii="Abadi" w:hAnsi="Abadi"/>
          <w:b w:val="0"/>
          <w:bCs w:val="0"/>
          <w:spacing w:val="-5"/>
          <w:sz w:val="21"/>
          <w:szCs w:val="21"/>
        </w:rPr>
        <w:t xml:space="preserve"> </w:t>
      </w:r>
      <w:r w:rsidRPr="00A57694">
        <w:rPr>
          <w:rFonts w:ascii="Abadi" w:hAnsi="Abadi"/>
          <w:b w:val="0"/>
          <w:bCs w:val="0"/>
          <w:sz w:val="21"/>
          <w:szCs w:val="21"/>
        </w:rPr>
        <w:t>para</w:t>
      </w:r>
      <w:r w:rsidRPr="00A57694">
        <w:rPr>
          <w:rFonts w:ascii="Abadi" w:hAnsi="Abadi"/>
          <w:b w:val="0"/>
          <w:bCs w:val="0"/>
          <w:spacing w:val="-5"/>
          <w:sz w:val="21"/>
          <w:szCs w:val="21"/>
        </w:rPr>
        <w:t xml:space="preserve"> </w:t>
      </w:r>
      <w:r w:rsidRPr="00A57694">
        <w:rPr>
          <w:rFonts w:ascii="Abadi" w:hAnsi="Abadi"/>
          <w:b w:val="0"/>
          <w:bCs w:val="0"/>
          <w:sz w:val="21"/>
          <w:szCs w:val="21"/>
        </w:rPr>
        <w:t>la</w:t>
      </w:r>
      <w:r w:rsidRPr="00A57694">
        <w:rPr>
          <w:rFonts w:ascii="Abadi" w:hAnsi="Abadi"/>
          <w:b w:val="0"/>
          <w:bCs w:val="0"/>
          <w:spacing w:val="-7"/>
          <w:sz w:val="21"/>
          <w:szCs w:val="21"/>
        </w:rPr>
        <w:t xml:space="preserve"> </w:t>
      </w:r>
      <w:r w:rsidRPr="00A57694">
        <w:rPr>
          <w:rFonts w:ascii="Abadi" w:hAnsi="Abadi"/>
          <w:b w:val="0"/>
          <w:bCs w:val="0"/>
          <w:sz w:val="21"/>
          <w:szCs w:val="21"/>
        </w:rPr>
        <w:t>ejecución</w:t>
      </w:r>
      <w:r w:rsidRPr="00A57694">
        <w:rPr>
          <w:rFonts w:ascii="Abadi" w:hAnsi="Abadi"/>
          <w:b w:val="0"/>
          <w:bCs w:val="0"/>
          <w:spacing w:val="-9"/>
          <w:sz w:val="21"/>
          <w:szCs w:val="21"/>
        </w:rPr>
        <w:t xml:space="preserve"> </w:t>
      </w:r>
      <w:r w:rsidRPr="00A57694">
        <w:rPr>
          <w:rFonts w:ascii="Abadi" w:hAnsi="Abadi"/>
          <w:b w:val="0"/>
          <w:bCs w:val="0"/>
          <w:sz w:val="21"/>
          <w:szCs w:val="21"/>
        </w:rPr>
        <w:t>de</w:t>
      </w:r>
      <w:r w:rsidRPr="00A57694">
        <w:rPr>
          <w:rFonts w:ascii="Abadi" w:hAnsi="Abadi"/>
          <w:b w:val="0"/>
          <w:bCs w:val="0"/>
          <w:spacing w:val="-7"/>
          <w:sz w:val="21"/>
          <w:szCs w:val="21"/>
        </w:rPr>
        <w:t xml:space="preserve"> </w:t>
      </w:r>
      <w:r w:rsidRPr="00A57694">
        <w:rPr>
          <w:rFonts w:ascii="Abadi" w:hAnsi="Abadi"/>
          <w:b w:val="0"/>
          <w:bCs w:val="0"/>
          <w:sz w:val="21"/>
          <w:szCs w:val="21"/>
        </w:rPr>
        <w:t>proyectos</w:t>
      </w:r>
      <w:r w:rsidRPr="00A57694">
        <w:rPr>
          <w:rFonts w:ascii="Abadi" w:hAnsi="Abadi"/>
          <w:b w:val="0"/>
          <w:bCs w:val="0"/>
          <w:spacing w:val="-6"/>
          <w:sz w:val="21"/>
          <w:szCs w:val="21"/>
        </w:rPr>
        <w:t xml:space="preserve"> </w:t>
      </w:r>
      <w:r w:rsidRPr="00A57694">
        <w:rPr>
          <w:rFonts w:ascii="Abadi" w:hAnsi="Abadi"/>
          <w:b w:val="0"/>
          <w:bCs w:val="0"/>
          <w:sz w:val="21"/>
          <w:szCs w:val="21"/>
        </w:rPr>
        <w:t>en esta materia.</w:t>
      </w:r>
    </w:p>
    <w:p w14:paraId="5BD6049D" w14:textId="77777777" w:rsidR="00A57694" w:rsidRPr="00A57694" w:rsidRDefault="00A57694" w:rsidP="00A57694">
      <w:pPr>
        <w:pStyle w:val="Textoindependiente"/>
        <w:kinsoku w:val="0"/>
        <w:overflowPunct w:val="0"/>
        <w:rPr>
          <w:rFonts w:ascii="Abadi" w:hAnsi="Abadi"/>
          <w:b w:val="0"/>
          <w:bCs w:val="0"/>
          <w:sz w:val="21"/>
          <w:szCs w:val="21"/>
        </w:rPr>
      </w:pPr>
    </w:p>
    <w:p w14:paraId="3C7BEC41" w14:textId="77777777" w:rsidR="00A57694" w:rsidRDefault="00A57694" w:rsidP="00A57694">
      <w:pPr>
        <w:pStyle w:val="Textoindependiente"/>
        <w:kinsoku w:val="0"/>
        <w:overflowPunct w:val="0"/>
        <w:ind w:left="142" w:right="-25"/>
        <w:rPr>
          <w:rFonts w:ascii="Abadi" w:hAnsi="Abadi"/>
          <w:b w:val="0"/>
          <w:bCs w:val="0"/>
          <w:sz w:val="21"/>
          <w:szCs w:val="21"/>
        </w:rPr>
      </w:pPr>
      <w:r w:rsidRPr="00A57694">
        <w:rPr>
          <w:rFonts w:ascii="Abadi" w:hAnsi="Abadi"/>
          <w:b w:val="0"/>
          <w:bCs w:val="0"/>
          <w:sz w:val="21"/>
          <w:szCs w:val="21"/>
        </w:rPr>
        <w:t>Los miembros de la Red de Apoyo serán de carácter honorífico y estos serán invitados a propuesta del Gobernador del Estado.</w:t>
      </w:r>
    </w:p>
    <w:p w14:paraId="42D7F0D2" w14:textId="77777777" w:rsidR="00A57694" w:rsidRDefault="00A57694" w:rsidP="00A57694">
      <w:pPr>
        <w:pStyle w:val="Textoindependiente"/>
        <w:kinsoku w:val="0"/>
        <w:overflowPunct w:val="0"/>
        <w:ind w:left="142" w:right="-25"/>
        <w:rPr>
          <w:rFonts w:ascii="Abadi" w:hAnsi="Abadi"/>
          <w:b w:val="0"/>
          <w:bCs w:val="0"/>
          <w:sz w:val="21"/>
          <w:szCs w:val="21"/>
        </w:rPr>
      </w:pPr>
    </w:p>
    <w:p w14:paraId="059375DF" w14:textId="77777777" w:rsidR="00E02985" w:rsidRDefault="00E02985" w:rsidP="00E02985">
      <w:pPr>
        <w:pStyle w:val="Textoindependiente"/>
        <w:kinsoku w:val="0"/>
        <w:overflowPunct w:val="0"/>
        <w:ind w:left="142" w:right="116"/>
        <w:rPr>
          <w:rFonts w:ascii="Abadi" w:hAnsi="Abadi"/>
          <w:b w:val="0"/>
          <w:bCs w:val="0"/>
          <w:sz w:val="21"/>
          <w:szCs w:val="21"/>
        </w:rPr>
      </w:pPr>
      <w:r w:rsidRPr="00507397">
        <w:rPr>
          <w:rFonts w:ascii="Abadi" w:hAnsi="Abadi"/>
          <w:i/>
          <w:iCs/>
          <w:sz w:val="21"/>
          <w:szCs w:val="21"/>
        </w:rPr>
        <w:t>Objeto</w:t>
      </w:r>
      <w:r w:rsidRPr="00507397">
        <w:rPr>
          <w:rFonts w:ascii="Abadi" w:hAnsi="Abadi"/>
          <w:i/>
          <w:iCs/>
          <w:spacing w:val="-4"/>
          <w:sz w:val="21"/>
          <w:szCs w:val="21"/>
        </w:rPr>
        <w:t xml:space="preserve"> </w:t>
      </w:r>
      <w:r w:rsidRPr="00507397">
        <w:rPr>
          <w:rFonts w:ascii="Abadi" w:hAnsi="Abadi"/>
          <w:i/>
          <w:iCs/>
          <w:sz w:val="21"/>
          <w:szCs w:val="21"/>
        </w:rPr>
        <w:t>de</w:t>
      </w:r>
      <w:r w:rsidRPr="00507397">
        <w:rPr>
          <w:rFonts w:ascii="Abadi" w:hAnsi="Abadi"/>
          <w:i/>
          <w:iCs/>
          <w:spacing w:val="-4"/>
          <w:sz w:val="21"/>
          <w:szCs w:val="21"/>
        </w:rPr>
        <w:t xml:space="preserve"> </w:t>
      </w:r>
      <w:r w:rsidRPr="00507397">
        <w:rPr>
          <w:rFonts w:ascii="Abadi" w:hAnsi="Abadi"/>
          <w:i/>
          <w:iCs/>
          <w:sz w:val="21"/>
          <w:szCs w:val="21"/>
        </w:rPr>
        <w:t>la</w:t>
      </w:r>
      <w:r w:rsidRPr="00507397">
        <w:rPr>
          <w:rFonts w:ascii="Abadi" w:hAnsi="Abadi"/>
          <w:i/>
          <w:iCs/>
          <w:spacing w:val="-4"/>
          <w:sz w:val="21"/>
          <w:szCs w:val="21"/>
        </w:rPr>
        <w:t xml:space="preserve"> </w:t>
      </w:r>
      <w:r w:rsidRPr="00507397">
        <w:rPr>
          <w:rFonts w:ascii="Abadi" w:hAnsi="Abadi"/>
          <w:i/>
          <w:iCs/>
          <w:sz w:val="21"/>
          <w:szCs w:val="21"/>
        </w:rPr>
        <w:t>Red</w:t>
      </w:r>
      <w:r w:rsidRPr="00507397">
        <w:rPr>
          <w:rFonts w:ascii="Abadi" w:hAnsi="Abadi"/>
          <w:i/>
          <w:iCs/>
          <w:spacing w:val="-4"/>
          <w:sz w:val="21"/>
          <w:szCs w:val="21"/>
        </w:rPr>
        <w:t xml:space="preserve"> </w:t>
      </w:r>
      <w:r w:rsidRPr="00507397">
        <w:rPr>
          <w:rFonts w:ascii="Abadi" w:hAnsi="Abadi"/>
          <w:i/>
          <w:iCs/>
          <w:sz w:val="21"/>
          <w:szCs w:val="21"/>
        </w:rPr>
        <w:t>de</w:t>
      </w:r>
      <w:r w:rsidRPr="00507397">
        <w:rPr>
          <w:rFonts w:ascii="Abadi" w:hAnsi="Abadi"/>
          <w:i/>
          <w:iCs/>
          <w:spacing w:val="-8"/>
          <w:sz w:val="21"/>
          <w:szCs w:val="21"/>
        </w:rPr>
        <w:t xml:space="preserve"> </w:t>
      </w:r>
      <w:r w:rsidRPr="00507397">
        <w:rPr>
          <w:rFonts w:ascii="Abadi" w:hAnsi="Abadi"/>
          <w:i/>
          <w:iCs/>
          <w:sz w:val="21"/>
          <w:szCs w:val="21"/>
        </w:rPr>
        <w:t>Apoyo</w:t>
      </w:r>
      <w:r w:rsidRPr="00507397">
        <w:rPr>
          <w:rFonts w:ascii="Abadi" w:hAnsi="Abadi"/>
          <w:i/>
          <w:iCs/>
          <w:spacing w:val="-4"/>
          <w:sz w:val="21"/>
          <w:szCs w:val="21"/>
        </w:rPr>
        <w:t xml:space="preserve"> </w:t>
      </w:r>
      <w:r w:rsidRPr="00507397">
        <w:rPr>
          <w:rFonts w:ascii="Abadi" w:hAnsi="Abadi"/>
          <w:i/>
          <w:iCs/>
          <w:sz w:val="21"/>
          <w:szCs w:val="21"/>
        </w:rPr>
        <w:t>a</w:t>
      </w:r>
      <w:r w:rsidRPr="00507397">
        <w:rPr>
          <w:rFonts w:ascii="Abadi" w:hAnsi="Abadi"/>
          <w:i/>
          <w:iCs/>
          <w:spacing w:val="-4"/>
          <w:sz w:val="21"/>
          <w:szCs w:val="21"/>
        </w:rPr>
        <w:t xml:space="preserve"> </w:t>
      </w:r>
      <w:r w:rsidRPr="00507397">
        <w:rPr>
          <w:rFonts w:ascii="Abadi" w:hAnsi="Abadi"/>
          <w:i/>
          <w:iCs/>
          <w:sz w:val="21"/>
          <w:szCs w:val="21"/>
        </w:rPr>
        <w:t>la</w:t>
      </w:r>
      <w:r w:rsidRPr="00507397">
        <w:rPr>
          <w:rFonts w:ascii="Abadi" w:hAnsi="Abadi"/>
          <w:i/>
          <w:iCs/>
          <w:spacing w:val="-5"/>
          <w:sz w:val="21"/>
          <w:szCs w:val="21"/>
        </w:rPr>
        <w:t xml:space="preserve"> </w:t>
      </w:r>
      <w:r w:rsidRPr="00507397">
        <w:rPr>
          <w:rFonts w:ascii="Abadi" w:hAnsi="Abadi"/>
          <w:i/>
          <w:iCs/>
          <w:sz w:val="21"/>
          <w:szCs w:val="21"/>
        </w:rPr>
        <w:t xml:space="preserve">Maternidad </w:t>
      </w:r>
      <w:r w:rsidRPr="00507397">
        <w:rPr>
          <w:rFonts w:ascii="Abadi" w:hAnsi="Abadi"/>
          <w:sz w:val="21"/>
          <w:szCs w:val="21"/>
        </w:rPr>
        <w:t>Artículo</w:t>
      </w:r>
      <w:r w:rsidRPr="00507397">
        <w:rPr>
          <w:rFonts w:ascii="Abadi" w:hAnsi="Abadi"/>
          <w:spacing w:val="-1"/>
          <w:sz w:val="21"/>
          <w:szCs w:val="21"/>
        </w:rPr>
        <w:t xml:space="preserve"> </w:t>
      </w:r>
      <w:r w:rsidRPr="00507397">
        <w:rPr>
          <w:rFonts w:ascii="Abadi" w:hAnsi="Abadi"/>
          <w:sz w:val="21"/>
          <w:szCs w:val="21"/>
        </w:rPr>
        <w:t xml:space="preserve">49. </w:t>
      </w:r>
      <w:r w:rsidRPr="00E02985">
        <w:rPr>
          <w:rFonts w:ascii="Abadi" w:hAnsi="Abadi"/>
          <w:b w:val="0"/>
          <w:bCs w:val="0"/>
          <w:sz w:val="21"/>
          <w:szCs w:val="21"/>
        </w:rPr>
        <w:t>El objeto de la Red de Apoyo a la Maternidad será reunir a las organizaciones</w:t>
      </w:r>
      <w:r w:rsidRPr="00E02985">
        <w:rPr>
          <w:rFonts w:ascii="Abadi" w:hAnsi="Abadi"/>
          <w:b w:val="0"/>
          <w:bCs w:val="0"/>
          <w:spacing w:val="-13"/>
          <w:sz w:val="21"/>
          <w:szCs w:val="21"/>
        </w:rPr>
        <w:t xml:space="preserve"> </w:t>
      </w:r>
      <w:r w:rsidRPr="00E02985">
        <w:rPr>
          <w:rFonts w:ascii="Abadi" w:hAnsi="Abadi"/>
          <w:b w:val="0"/>
          <w:bCs w:val="0"/>
          <w:sz w:val="21"/>
          <w:szCs w:val="21"/>
        </w:rPr>
        <w:t>públicas</w:t>
      </w:r>
      <w:r w:rsidRPr="00E02985">
        <w:rPr>
          <w:rFonts w:ascii="Abadi" w:hAnsi="Abadi"/>
          <w:b w:val="0"/>
          <w:bCs w:val="0"/>
          <w:spacing w:val="-10"/>
          <w:sz w:val="21"/>
          <w:szCs w:val="21"/>
        </w:rPr>
        <w:t xml:space="preserve"> </w:t>
      </w:r>
      <w:r w:rsidRPr="00E02985">
        <w:rPr>
          <w:rFonts w:ascii="Abadi" w:hAnsi="Abadi"/>
          <w:b w:val="0"/>
          <w:bCs w:val="0"/>
          <w:sz w:val="21"/>
          <w:szCs w:val="21"/>
        </w:rPr>
        <w:t>y</w:t>
      </w:r>
      <w:r w:rsidRPr="00E02985">
        <w:rPr>
          <w:rFonts w:ascii="Abadi" w:hAnsi="Abadi"/>
          <w:b w:val="0"/>
          <w:bCs w:val="0"/>
          <w:spacing w:val="-10"/>
          <w:sz w:val="21"/>
          <w:szCs w:val="21"/>
        </w:rPr>
        <w:t xml:space="preserve"> </w:t>
      </w:r>
      <w:r w:rsidRPr="00E02985">
        <w:rPr>
          <w:rFonts w:ascii="Abadi" w:hAnsi="Abadi"/>
          <w:b w:val="0"/>
          <w:bCs w:val="0"/>
          <w:sz w:val="21"/>
          <w:szCs w:val="21"/>
        </w:rPr>
        <w:t>privadas</w:t>
      </w:r>
      <w:r w:rsidRPr="00E02985">
        <w:rPr>
          <w:rFonts w:ascii="Abadi" w:hAnsi="Abadi"/>
          <w:b w:val="0"/>
          <w:bCs w:val="0"/>
          <w:spacing w:val="-10"/>
          <w:sz w:val="21"/>
          <w:szCs w:val="21"/>
        </w:rPr>
        <w:t xml:space="preserve"> </w:t>
      </w:r>
      <w:r w:rsidRPr="00E02985">
        <w:rPr>
          <w:rFonts w:ascii="Abadi" w:hAnsi="Abadi"/>
          <w:b w:val="0"/>
          <w:bCs w:val="0"/>
          <w:sz w:val="21"/>
          <w:szCs w:val="21"/>
        </w:rPr>
        <w:t>para</w:t>
      </w:r>
      <w:r w:rsidRPr="00E02985">
        <w:rPr>
          <w:rFonts w:ascii="Abadi" w:hAnsi="Abadi"/>
          <w:b w:val="0"/>
          <w:bCs w:val="0"/>
          <w:spacing w:val="-9"/>
          <w:sz w:val="21"/>
          <w:szCs w:val="21"/>
        </w:rPr>
        <w:t xml:space="preserve"> </w:t>
      </w:r>
      <w:r w:rsidRPr="00E02985">
        <w:rPr>
          <w:rFonts w:ascii="Abadi" w:hAnsi="Abadi"/>
          <w:b w:val="0"/>
          <w:bCs w:val="0"/>
          <w:sz w:val="21"/>
          <w:szCs w:val="21"/>
        </w:rPr>
        <w:t>que</w:t>
      </w:r>
      <w:r w:rsidRPr="00E02985">
        <w:rPr>
          <w:rFonts w:ascii="Abadi" w:hAnsi="Abadi"/>
          <w:b w:val="0"/>
          <w:bCs w:val="0"/>
          <w:spacing w:val="-12"/>
          <w:sz w:val="21"/>
          <w:szCs w:val="21"/>
        </w:rPr>
        <w:t xml:space="preserve"> </w:t>
      </w:r>
      <w:r w:rsidRPr="00E02985">
        <w:rPr>
          <w:rFonts w:ascii="Abadi" w:hAnsi="Abadi"/>
          <w:b w:val="0"/>
          <w:bCs w:val="0"/>
          <w:sz w:val="21"/>
          <w:szCs w:val="21"/>
        </w:rPr>
        <w:t>brinden</w:t>
      </w:r>
      <w:r w:rsidRPr="00E02985">
        <w:rPr>
          <w:rFonts w:ascii="Abadi" w:hAnsi="Abadi"/>
          <w:b w:val="0"/>
          <w:bCs w:val="0"/>
          <w:spacing w:val="-12"/>
          <w:sz w:val="21"/>
          <w:szCs w:val="21"/>
        </w:rPr>
        <w:t xml:space="preserve"> </w:t>
      </w:r>
      <w:r w:rsidRPr="00E02985">
        <w:rPr>
          <w:rFonts w:ascii="Abadi" w:hAnsi="Abadi"/>
          <w:b w:val="0"/>
          <w:bCs w:val="0"/>
          <w:sz w:val="21"/>
          <w:szCs w:val="21"/>
        </w:rPr>
        <w:t>asesoría</w:t>
      </w:r>
      <w:r w:rsidRPr="00E02985">
        <w:rPr>
          <w:rFonts w:ascii="Abadi" w:hAnsi="Abadi"/>
          <w:b w:val="0"/>
          <w:bCs w:val="0"/>
          <w:spacing w:val="-9"/>
          <w:sz w:val="21"/>
          <w:szCs w:val="21"/>
        </w:rPr>
        <w:t xml:space="preserve"> </w:t>
      </w:r>
      <w:r w:rsidRPr="00E02985">
        <w:rPr>
          <w:rFonts w:ascii="Abadi" w:hAnsi="Abadi"/>
          <w:b w:val="0"/>
          <w:bCs w:val="0"/>
          <w:sz w:val="21"/>
          <w:szCs w:val="21"/>
        </w:rPr>
        <w:t>con</w:t>
      </w:r>
      <w:r w:rsidRPr="00E02985">
        <w:rPr>
          <w:rFonts w:ascii="Abadi" w:hAnsi="Abadi"/>
          <w:b w:val="0"/>
          <w:bCs w:val="0"/>
          <w:spacing w:val="-9"/>
          <w:sz w:val="21"/>
          <w:szCs w:val="21"/>
        </w:rPr>
        <w:t xml:space="preserve"> </w:t>
      </w:r>
      <w:r w:rsidRPr="00E02985">
        <w:rPr>
          <w:rFonts w:ascii="Abadi" w:hAnsi="Abadi"/>
          <w:b w:val="0"/>
          <w:bCs w:val="0"/>
          <w:sz w:val="21"/>
          <w:szCs w:val="21"/>
        </w:rPr>
        <w:t>base</w:t>
      </w:r>
      <w:r w:rsidRPr="00E02985">
        <w:rPr>
          <w:rFonts w:ascii="Abadi" w:hAnsi="Abadi"/>
          <w:b w:val="0"/>
          <w:bCs w:val="0"/>
          <w:spacing w:val="-9"/>
          <w:sz w:val="21"/>
          <w:szCs w:val="21"/>
        </w:rPr>
        <w:t xml:space="preserve"> </w:t>
      </w:r>
      <w:r w:rsidRPr="00E02985">
        <w:rPr>
          <w:rFonts w:ascii="Abadi" w:hAnsi="Abadi"/>
          <w:b w:val="0"/>
          <w:bCs w:val="0"/>
          <w:sz w:val="21"/>
          <w:szCs w:val="21"/>
        </w:rPr>
        <w:t>a</w:t>
      </w:r>
      <w:r w:rsidRPr="00E02985">
        <w:rPr>
          <w:rFonts w:ascii="Abadi" w:hAnsi="Abadi"/>
          <w:b w:val="0"/>
          <w:bCs w:val="0"/>
          <w:spacing w:val="-12"/>
          <w:sz w:val="21"/>
          <w:szCs w:val="21"/>
        </w:rPr>
        <w:t xml:space="preserve"> </w:t>
      </w:r>
      <w:r w:rsidRPr="00E02985">
        <w:rPr>
          <w:rFonts w:ascii="Abadi" w:hAnsi="Abadi"/>
          <w:b w:val="0"/>
          <w:bCs w:val="0"/>
          <w:sz w:val="21"/>
          <w:szCs w:val="21"/>
        </w:rPr>
        <w:t>evidencia científica</w:t>
      </w:r>
      <w:r w:rsidRPr="00E02985">
        <w:rPr>
          <w:rFonts w:ascii="Abadi" w:hAnsi="Abadi"/>
          <w:b w:val="0"/>
          <w:bCs w:val="0"/>
          <w:spacing w:val="-8"/>
          <w:sz w:val="21"/>
          <w:szCs w:val="21"/>
        </w:rPr>
        <w:t xml:space="preserve"> </w:t>
      </w:r>
      <w:r w:rsidRPr="00E02985">
        <w:rPr>
          <w:rFonts w:ascii="Abadi" w:hAnsi="Abadi"/>
          <w:b w:val="0"/>
          <w:bCs w:val="0"/>
          <w:sz w:val="21"/>
          <w:szCs w:val="21"/>
        </w:rPr>
        <w:t>y</w:t>
      </w:r>
      <w:r w:rsidRPr="00E02985">
        <w:rPr>
          <w:rFonts w:ascii="Abadi" w:hAnsi="Abadi"/>
          <w:b w:val="0"/>
          <w:bCs w:val="0"/>
          <w:spacing w:val="-12"/>
          <w:sz w:val="21"/>
          <w:szCs w:val="21"/>
        </w:rPr>
        <w:t xml:space="preserve"> </w:t>
      </w:r>
      <w:r w:rsidRPr="00E02985">
        <w:rPr>
          <w:rFonts w:ascii="Abadi" w:hAnsi="Abadi"/>
          <w:b w:val="0"/>
          <w:bCs w:val="0"/>
          <w:sz w:val="21"/>
          <w:szCs w:val="21"/>
        </w:rPr>
        <w:t>apoyo</w:t>
      </w:r>
      <w:r w:rsidRPr="00E02985">
        <w:rPr>
          <w:rFonts w:ascii="Abadi" w:hAnsi="Abadi"/>
          <w:b w:val="0"/>
          <w:bCs w:val="0"/>
          <w:spacing w:val="-8"/>
          <w:sz w:val="21"/>
          <w:szCs w:val="21"/>
        </w:rPr>
        <w:t xml:space="preserve"> </w:t>
      </w:r>
      <w:r w:rsidRPr="00E02985">
        <w:rPr>
          <w:rFonts w:ascii="Abadi" w:hAnsi="Abadi"/>
          <w:b w:val="0"/>
          <w:bCs w:val="0"/>
          <w:sz w:val="21"/>
          <w:szCs w:val="21"/>
        </w:rPr>
        <w:t>a</w:t>
      </w:r>
      <w:r w:rsidRPr="00E02985">
        <w:rPr>
          <w:rFonts w:ascii="Abadi" w:hAnsi="Abadi"/>
          <w:b w:val="0"/>
          <w:bCs w:val="0"/>
          <w:spacing w:val="-8"/>
          <w:sz w:val="21"/>
          <w:szCs w:val="21"/>
        </w:rPr>
        <w:t xml:space="preserve"> </w:t>
      </w:r>
      <w:r w:rsidRPr="00E02985">
        <w:rPr>
          <w:rFonts w:ascii="Abadi" w:hAnsi="Abadi"/>
          <w:b w:val="0"/>
          <w:bCs w:val="0"/>
          <w:sz w:val="21"/>
          <w:szCs w:val="21"/>
        </w:rPr>
        <w:t>las</w:t>
      </w:r>
      <w:r w:rsidRPr="00E02985">
        <w:rPr>
          <w:rFonts w:ascii="Abadi" w:hAnsi="Abadi"/>
          <w:b w:val="0"/>
          <w:bCs w:val="0"/>
          <w:spacing w:val="-12"/>
          <w:sz w:val="21"/>
          <w:szCs w:val="21"/>
        </w:rPr>
        <w:t xml:space="preserve"> </w:t>
      </w:r>
      <w:r w:rsidRPr="00E02985">
        <w:rPr>
          <w:rFonts w:ascii="Abadi" w:hAnsi="Abadi"/>
          <w:b w:val="0"/>
          <w:bCs w:val="0"/>
          <w:sz w:val="21"/>
          <w:szCs w:val="21"/>
        </w:rPr>
        <w:t>mujeres</w:t>
      </w:r>
      <w:r w:rsidRPr="00E02985">
        <w:rPr>
          <w:rFonts w:ascii="Abadi" w:hAnsi="Abadi"/>
          <w:b w:val="0"/>
          <w:bCs w:val="0"/>
          <w:spacing w:val="-12"/>
          <w:sz w:val="21"/>
          <w:szCs w:val="21"/>
        </w:rPr>
        <w:t xml:space="preserve"> </w:t>
      </w:r>
      <w:r w:rsidRPr="00E02985">
        <w:rPr>
          <w:rFonts w:ascii="Abadi" w:hAnsi="Abadi"/>
          <w:b w:val="0"/>
          <w:bCs w:val="0"/>
          <w:sz w:val="21"/>
          <w:szCs w:val="21"/>
        </w:rPr>
        <w:t>para</w:t>
      </w:r>
      <w:r w:rsidRPr="00E02985">
        <w:rPr>
          <w:rFonts w:ascii="Abadi" w:hAnsi="Abadi"/>
          <w:b w:val="0"/>
          <w:bCs w:val="0"/>
          <w:spacing w:val="-8"/>
          <w:sz w:val="21"/>
          <w:szCs w:val="21"/>
        </w:rPr>
        <w:t xml:space="preserve"> </w:t>
      </w:r>
      <w:r w:rsidRPr="00E02985">
        <w:rPr>
          <w:rFonts w:ascii="Abadi" w:hAnsi="Abadi"/>
          <w:b w:val="0"/>
          <w:bCs w:val="0"/>
          <w:sz w:val="21"/>
          <w:szCs w:val="21"/>
        </w:rPr>
        <w:t>superar</w:t>
      </w:r>
      <w:r w:rsidRPr="00E02985">
        <w:rPr>
          <w:rFonts w:ascii="Abadi" w:hAnsi="Abadi"/>
          <w:b w:val="0"/>
          <w:bCs w:val="0"/>
          <w:spacing w:val="-12"/>
          <w:sz w:val="21"/>
          <w:szCs w:val="21"/>
        </w:rPr>
        <w:t xml:space="preserve"> </w:t>
      </w:r>
      <w:r w:rsidRPr="00E02985">
        <w:rPr>
          <w:rFonts w:ascii="Abadi" w:hAnsi="Abadi"/>
          <w:b w:val="0"/>
          <w:bCs w:val="0"/>
          <w:sz w:val="21"/>
          <w:szCs w:val="21"/>
        </w:rPr>
        <w:t>cualquier</w:t>
      </w:r>
      <w:r w:rsidRPr="00E02985">
        <w:rPr>
          <w:rFonts w:ascii="Abadi" w:hAnsi="Abadi"/>
          <w:b w:val="0"/>
          <w:bCs w:val="0"/>
          <w:spacing w:val="-10"/>
          <w:sz w:val="21"/>
          <w:szCs w:val="21"/>
        </w:rPr>
        <w:t xml:space="preserve"> </w:t>
      </w:r>
      <w:r w:rsidRPr="00E02985">
        <w:rPr>
          <w:rFonts w:ascii="Abadi" w:hAnsi="Abadi"/>
          <w:b w:val="0"/>
          <w:bCs w:val="0"/>
          <w:sz w:val="21"/>
          <w:szCs w:val="21"/>
        </w:rPr>
        <w:t>conflicto</w:t>
      </w:r>
      <w:r w:rsidRPr="00E02985">
        <w:rPr>
          <w:rFonts w:ascii="Abadi" w:hAnsi="Abadi"/>
          <w:b w:val="0"/>
          <w:bCs w:val="0"/>
          <w:spacing w:val="-11"/>
          <w:sz w:val="21"/>
          <w:szCs w:val="21"/>
        </w:rPr>
        <w:t xml:space="preserve"> </w:t>
      </w:r>
      <w:r w:rsidRPr="00E02985">
        <w:rPr>
          <w:rFonts w:ascii="Abadi" w:hAnsi="Abadi"/>
          <w:b w:val="0"/>
          <w:bCs w:val="0"/>
          <w:sz w:val="21"/>
          <w:szCs w:val="21"/>
        </w:rPr>
        <w:t>que</w:t>
      </w:r>
      <w:r w:rsidRPr="00E02985">
        <w:rPr>
          <w:rFonts w:ascii="Abadi" w:hAnsi="Abadi"/>
          <w:b w:val="0"/>
          <w:bCs w:val="0"/>
          <w:spacing w:val="-11"/>
          <w:sz w:val="21"/>
          <w:szCs w:val="21"/>
        </w:rPr>
        <w:t xml:space="preserve"> </w:t>
      </w:r>
      <w:r w:rsidRPr="00E02985">
        <w:rPr>
          <w:rFonts w:ascii="Abadi" w:hAnsi="Abadi"/>
          <w:b w:val="0"/>
          <w:bCs w:val="0"/>
          <w:sz w:val="21"/>
          <w:szCs w:val="21"/>
        </w:rPr>
        <w:t>se</w:t>
      </w:r>
      <w:r w:rsidRPr="00E02985">
        <w:rPr>
          <w:rFonts w:ascii="Abadi" w:hAnsi="Abadi"/>
          <w:b w:val="0"/>
          <w:bCs w:val="0"/>
          <w:spacing w:val="-8"/>
          <w:sz w:val="21"/>
          <w:szCs w:val="21"/>
        </w:rPr>
        <w:t xml:space="preserve"> </w:t>
      </w:r>
      <w:r w:rsidRPr="00E02985">
        <w:rPr>
          <w:rFonts w:ascii="Abadi" w:hAnsi="Abadi"/>
          <w:b w:val="0"/>
          <w:bCs w:val="0"/>
          <w:sz w:val="21"/>
          <w:szCs w:val="21"/>
        </w:rPr>
        <w:t>les</w:t>
      </w:r>
      <w:r w:rsidRPr="00E02985">
        <w:rPr>
          <w:rFonts w:ascii="Abadi" w:hAnsi="Abadi"/>
          <w:b w:val="0"/>
          <w:bCs w:val="0"/>
          <w:spacing w:val="-9"/>
          <w:sz w:val="21"/>
          <w:szCs w:val="21"/>
        </w:rPr>
        <w:t xml:space="preserve"> </w:t>
      </w:r>
      <w:r w:rsidRPr="00E02985">
        <w:rPr>
          <w:rFonts w:ascii="Abadi" w:hAnsi="Abadi"/>
          <w:b w:val="0"/>
          <w:bCs w:val="0"/>
          <w:sz w:val="21"/>
          <w:szCs w:val="21"/>
        </w:rPr>
        <w:t>presente durante y después del embarazo.</w:t>
      </w:r>
    </w:p>
    <w:p w14:paraId="468834B0" w14:textId="77777777" w:rsidR="00E02985" w:rsidRDefault="00E02985" w:rsidP="00E02985">
      <w:pPr>
        <w:pStyle w:val="Textoindependiente"/>
        <w:kinsoku w:val="0"/>
        <w:overflowPunct w:val="0"/>
        <w:ind w:left="142" w:right="116"/>
        <w:rPr>
          <w:rFonts w:ascii="Abadi" w:hAnsi="Abadi"/>
          <w:sz w:val="21"/>
          <w:szCs w:val="21"/>
        </w:rPr>
      </w:pPr>
    </w:p>
    <w:p w14:paraId="6DE8B93D" w14:textId="77777777" w:rsidR="00127C95" w:rsidRPr="00127C95" w:rsidRDefault="00127C95" w:rsidP="00127C95">
      <w:pPr>
        <w:pStyle w:val="Textoindependiente"/>
        <w:kinsoku w:val="0"/>
        <w:overflowPunct w:val="0"/>
        <w:ind w:left="142" w:right="116"/>
        <w:rPr>
          <w:rFonts w:ascii="Abadi" w:hAnsi="Abadi"/>
          <w:b w:val="0"/>
          <w:bCs w:val="0"/>
          <w:sz w:val="21"/>
          <w:szCs w:val="21"/>
        </w:rPr>
      </w:pPr>
      <w:r w:rsidRPr="00127C95">
        <w:rPr>
          <w:rFonts w:ascii="Abadi" w:hAnsi="Abadi"/>
          <w:b w:val="0"/>
          <w:bCs w:val="0"/>
          <w:sz w:val="21"/>
          <w:szCs w:val="21"/>
        </w:rPr>
        <w:t>Para que se incorporen a esta Red las diferentes organizaciones públicas y privadas, deberá verificarse que no exista conflicto de intereses o de los principios establecidos entre la presente Ley y demás normativa aplicable.</w:t>
      </w:r>
    </w:p>
    <w:p w14:paraId="14174044" w14:textId="77777777" w:rsidR="00127C95" w:rsidRPr="00507397" w:rsidRDefault="00127C95" w:rsidP="00127C95">
      <w:pPr>
        <w:pStyle w:val="Textoindependiente"/>
        <w:kinsoku w:val="0"/>
        <w:overflowPunct w:val="0"/>
        <w:rPr>
          <w:rFonts w:ascii="Abadi" w:hAnsi="Abadi"/>
          <w:sz w:val="21"/>
          <w:szCs w:val="21"/>
        </w:rPr>
      </w:pPr>
    </w:p>
    <w:p w14:paraId="3004A51E" w14:textId="50F38DD3" w:rsidR="00E044F8" w:rsidRPr="00507397" w:rsidRDefault="00E044F8" w:rsidP="00E044F8">
      <w:pPr>
        <w:pStyle w:val="Textoindependiente"/>
        <w:kinsoku w:val="0"/>
        <w:overflowPunct w:val="0"/>
        <w:ind w:left="142" w:right="-25"/>
        <w:rPr>
          <w:rFonts w:ascii="Abadi" w:hAnsi="Abadi"/>
          <w:sz w:val="21"/>
          <w:szCs w:val="21"/>
        </w:rPr>
      </w:pPr>
      <w:r w:rsidRPr="00507397">
        <w:rPr>
          <w:rFonts w:ascii="Abadi" w:hAnsi="Abadi"/>
          <w:i/>
          <w:iCs/>
          <w:spacing w:val="-2"/>
          <w:sz w:val="21"/>
          <w:szCs w:val="21"/>
        </w:rPr>
        <w:t xml:space="preserve">Confidencialidad </w:t>
      </w:r>
      <w:r w:rsidRPr="00507397">
        <w:rPr>
          <w:rFonts w:ascii="Abadi" w:hAnsi="Abadi"/>
          <w:sz w:val="21"/>
          <w:szCs w:val="21"/>
        </w:rPr>
        <w:t>Artículo</w:t>
      </w:r>
      <w:r w:rsidRPr="00507397">
        <w:rPr>
          <w:rFonts w:ascii="Abadi" w:hAnsi="Abadi"/>
          <w:spacing w:val="-2"/>
          <w:sz w:val="21"/>
          <w:szCs w:val="21"/>
        </w:rPr>
        <w:t xml:space="preserve"> </w:t>
      </w:r>
      <w:r w:rsidRPr="00507397">
        <w:rPr>
          <w:rFonts w:ascii="Abadi" w:hAnsi="Abadi"/>
          <w:sz w:val="21"/>
          <w:szCs w:val="21"/>
        </w:rPr>
        <w:t>50.</w:t>
      </w:r>
      <w:r w:rsidRPr="00507397">
        <w:rPr>
          <w:rFonts w:ascii="Abadi" w:hAnsi="Abadi"/>
          <w:spacing w:val="35"/>
          <w:sz w:val="21"/>
          <w:szCs w:val="21"/>
        </w:rPr>
        <w:t xml:space="preserve"> </w:t>
      </w:r>
      <w:r w:rsidRPr="00E044F8">
        <w:rPr>
          <w:rFonts w:ascii="Abadi" w:hAnsi="Abadi"/>
          <w:b w:val="0"/>
          <w:bCs w:val="0"/>
          <w:sz w:val="21"/>
          <w:szCs w:val="21"/>
        </w:rPr>
        <w:t>Las personas que formen parte de las organizaciones integrantes de la</w:t>
      </w:r>
      <w:r w:rsidRPr="00E044F8">
        <w:rPr>
          <w:rFonts w:ascii="Abadi" w:hAnsi="Abadi"/>
          <w:b w:val="0"/>
          <w:bCs w:val="0"/>
          <w:spacing w:val="-2"/>
          <w:sz w:val="21"/>
          <w:szCs w:val="21"/>
        </w:rPr>
        <w:t xml:space="preserve"> </w:t>
      </w:r>
      <w:r w:rsidRPr="00E044F8">
        <w:rPr>
          <w:rFonts w:ascii="Abadi" w:hAnsi="Abadi"/>
          <w:b w:val="0"/>
          <w:bCs w:val="0"/>
          <w:sz w:val="21"/>
          <w:szCs w:val="21"/>
        </w:rPr>
        <w:t>Red</w:t>
      </w:r>
      <w:r w:rsidRPr="00E044F8">
        <w:rPr>
          <w:rFonts w:ascii="Abadi" w:hAnsi="Abadi"/>
          <w:b w:val="0"/>
          <w:bCs w:val="0"/>
          <w:spacing w:val="-2"/>
          <w:sz w:val="21"/>
          <w:szCs w:val="21"/>
        </w:rPr>
        <w:t xml:space="preserve"> </w:t>
      </w:r>
      <w:r w:rsidRPr="00E044F8">
        <w:rPr>
          <w:rFonts w:ascii="Abadi" w:hAnsi="Abadi"/>
          <w:b w:val="0"/>
          <w:bCs w:val="0"/>
          <w:sz w:val="21"/>
          <w:szCs w:val="21"/>
        </w:rPr>
        <w:t>de</w:t>
      </w:r>
      <w:r w:rsidRPr="00E044F8">
        <w:rPr>
          <w:rFonts w:ascii="Abadi" w:hAnsi="Abadi"/>
          <w:b w:val="0"/>
          <w:bCs w:val="0"/>
          <w:spacing w:val="-4"/>
          <w:sz w:val="21"/>
          <w:szCs w:val="21"/>
        </w:rPr>
        <w:t xml:space="preserve"> </w:t>
      </w:r>
      <w:r w:rsidRPr="00E044F8">
        <w:rPr>
          <w:rFonts w:ascii="Abadi" w:hAnsi="Abadi"/>
          <w:b w:val="0"/>
          <w:bCs w:val="0"/>
          <w:sz w:val="21"/>
          <w:szCs w:val="21"/>
        </w:rPr>
        <w:t>Apoyo</w:t>
      </w:r>
      <w:r w:rsidRPr="00E044F8">
        <w:rPr>
          <w:rFonts w:ascii="Abadi" w:hAnsi="Abadi"/>
          <w:b w:val="0"/>
          <w:bCs w:val="0"/>
          <w:spacing w:val="-2"/>
          <w:sz w:val="21"/>
          <w:szCs w:val="21"/>
        </w:rPr>
        <w:t xml:space="preserve"> </w:t>
      </w:r>
      <w:r w:rsidRPr="00E044F8">
        <w:rPr>
          <w:rFonts w:ascii="Abadi" w:hAnsi="Abadi"/>
          <w:b w:val="0"/>
          <w:bCs w:val="0"/>
          <w:sz w:val="21"/>
          <w:szCs w:val="21"/>
        </w:rPr>
        <w:t>a</w:t>
      </w:r>
      <w:r w:rsidRPr="00E044F8">
        <w:rPr>
          <w:rFonts w:ascii="Abadi" w:hAnsi="Abadi"/>
          <w:b w:val="0"/>
          <w:bCs w:val="0"/>
          <w:spacing w:val="-2"/>
          <w:sz w:val="21"/>
          <w:szCs w:val="21"/>
        </w:rPr>
        <w:t xml:space="preserve"> </w:t>
      </w:r>
      <w:r w:rsidRPr="00E044F8">
        <w:rPr>
          <w:rFonts w:ascii="Abadi" w:hAnsi="Abadi"/>
          <w:b w:val="0"/>
          <w:bCs w:val="0"/>
          <w:sz w:val="21"/>
          <w:szCs w:val="21"/>
        </w:rPr>
        <w:t>la</w:t>
      </w:r>
      <w:r w:rsidRPr="00E044F8">
        <w:rPr>
          <w:rFonts w:ascii="Abadi" w:hAnsi="Abadi"/>
          <w:b w:val="0"/>
          <w:bCs w:val="0"/>
          <w:spacing w:val="-4"/>
          <w:sz w:val="21"/>
          <w:szCs w:val="21"/>
        </w:rPr>
        <w:t xml:space="preserve"> </w:t>
      </w:r>
      <w:r w:rsidRPr="00E044F8">
        <w:rPr>
          <w:rFonts w:ascii="Abadi" w:hAnsi="Abadi"/>
          <w:b w:val="0"/>
          <w:bCs w:val="0"/>
          <w:sz w:val="21"/>
          <w:szCs w:val="21"/>
        </w:rPr>
        <w:t>Maternidad</w:t>
      </w:r>
      <w:r w:rsidRPr="00E044F8">
        <w:rPr>
          <w:rFonts w:ascii="Abadi" w:hAnsi="Abadi"/>
          <w:b w:val="0"/>
          <w:bCs w:val="0"/>
          <w:spacing w:val="-2"/>
          <w:sz w:val="21"/>
          <w:szCs w:val="21"/>
        </w:rPr>
        <w:t xml:space="preserve"> </w:t>
      </w:r>
      <w:r w:rsidRPr="00E044F8">
        <w:rPr>
          <w:rFonts w:ascii="Abadi" w:hAnsi="Abadi"/>
          <w:b w:val="0"/>
          <w:bCs w:val="0"/>
          <w:sz w:val="21"/>
          <w:szCs w:val="21"/>
        </w:rPr>
        <w:t>garantizarán</w:t>
      </w:r>
      <w:r w:rsidRPr="00E044F8">
        <w:rPr>
          <w:rFonts w:ascii="Abadi" w:hAnsi="Abadi"/>
          <w:b w:val="0"/>
          <w:bCs w:val="0"/>
          <w:spacing w:val="-2"/>
          <w:sz w:val="21"/>
          <w:szCs w:val="21"/>
        </w:rPr>
        <w:t xml:space="preserve"> </w:t>
      </w:r>
      <w:r w:rsidRPr="00E044F8">
        <w:rPr>
          <w:rFonts w:ascii="Abadi" w:hAnsi="Abadi"/>
          <w:b w:val="0"/>
          <w:bCs w:val="0"/>
          <w:sz w:val="21"/>
          <w:szCs w:val="21"/>
        </w:rPr>
        <w:t>la</w:t>
      </w:r>
      <w:r w:rsidRPr="00E044F8">
        <w:rPr>
          <w:rFonts w:ascii="Abadi" w:hAnsi="Abadi"/>
          <w:b w:val="0"/>
          <w:bCs w:val="0"/>
          <w:spacing w:val="-2"/>
          <w:sz w:val="21"/>
          <w:szCs w:val="21"/>
        </w:rPr>
        <w:t xml:space="preserve"> </w:t>
      </w:r>
      <w:r w:rsidRPr="00E044F8">
        <w:rPr>
          <w:rFonts w:ascii="Abadi" w:hAnsi="Abadi"/>
          <w:b w:val="0"/>
          <w:bCs w:val="0"/>
          <w:sz w:val="21"/>
          <w:szCs w:val="21"/>
        </w:rPr>
        <w:t>confidencialidad</w:t>
      </w:r>
      <w:r w:rsidRPr="00E044F8">
        <w:rPr>
          <w:rFonts w:ascii="Abadi" w:hAnsi="Abadi"/>
          <w:b w:val="0"/>
          <w:bCs w:val="0"/>
          <w:spacing w:val="-4"/>
          <w:sz w:val="21"/>
          <w:szCs w:val="21"/>
        </w:rPr>
        <w:t xml:space="preserve"> </w:t>
      </w:r>
      <w:r w:rsidRPr="00E044F8">
        <w:rPr>
          <w:rFonts w:ascii="Abadi" w:hAnsi="Abadi"/>
          <w:b w:val="0"/>
          <w:bCs w:val="0"/>
          <w:sz w:val="21"/>
          <w:szCs w:val="21"/>
        </w:rPr>
        <w:t>en</w:t>
      </w:r>
      <w:r w:rsidRPr="00E044F8">
        <w:rPr>
          <w:rFonts w:ascii="Abadi" w:hAnsi="Abadi"/>
          <w:b w:val="0"/>
          <w:bCs w:val="0"/>
          <w:spacing w:val="-2"/>
          <w:sz w:val="21"/>
          <w:szCs w:val="21"/>
        </w:rPr>
        <w:t xml:space="preserve"> </w:t>
      </w:r>
      <w:r w:rsidRPr="00E044F8">
        <w:rPr>
          <w:rFonts w:ascii="Abadi" w:hAnsi="Abadi"/>
          <w:b w:val="0"/>
          <w:bCs w:val="0"/>
          <w:sz w:val="21"/>
          <w:szCs w:val="21"/>
        </w:rPr>
        <w:t>la</w:t>
      </w:r>
      <w:r w:rsidRPr="00E044F8">
        <w:rPr>
          <w:rFonts w:ascii="Abadi" w:hAnsi="Abadi"/>
          <w:b w:val="0"/>
          <w:bCs w:val="0"/>
          <w:spacing w:val="-2"/>
          <w:sz w:val="21"/>
          <w:szCs w:val="21"/>
        </w:rPr>
        <w:t xml:space="preserve"> </w:t>
      </w:r>
      <w:r w:rsidRPr="00E044F8">
        <w:rPr>
          <w:rFonts w:ascii="Abadi" w:hAnsi="Abadi"/>
          <w:b w:val="0"/>
          <w:bCs w:val="0"/>
          <w:sz w:val="21"/>
          <w:szCs w:val="21"/>
        </w:rPr>
        <w:t>información que se recabe con</w:t>
      </w:r>
      <w:r w:rsidRPr="00E044F8">
        <w:rPr>
          <w:rFonts w:ascii="Abadi" w:hAnsi="Abadi"/>
          <w:b w:val="0"/>
          <w:bCs w:val="0"/>
          <w:spacing w:val="-1"/>
          <w:sz w:val="21"/>
          <w:szCs w:val="21"/>
        </w:rPr>
        <w:t xml:space="preserve"> </w:t>
      </w:r>
      <w:r w:rsidRPr="00E044F8">
        <w:rPr>
          <w:rFonts w:ascii="Abadi" w:hAnsi="Abadi"/>
          <w:b w:val="0"/>
          <w:bCs w:val="0"/>
          <w:sz w:val="21"/>
          <w:szCs w:val="21"/>
        </w:rPr>
        <w:t>motivo de la asesoría y apoyo brindado</w:t>
      </w:r>
      <w:r w:rsidRPr="00E044F8">
        <w:rPr>
          <w:rFonts w:ascii="Abadi" w:hAnsi="Abadi"/>
          <w:b w:val="0"/>
          <w:bCs w:val="0"/>
          <w:spacing w:val="-1"/>
          <w:sz w:val="21"/>
          <w:szCs w:val="21"/>
        </w:rPr>
        <w:t xml:space="preserve"> </w:t>
      </w:r>
      <w:r w:rsidRPr="00E044F8">
        <w:rPr>
          <w:rFonts w:ascii="Abadi" w:hAnsi="Abadi"/>
          <w:b w:val="0"/>
          <w:bCs w:val="0"/>
          <w:sz w:val="21"/>
          <w:szCs w:val="21"/>
        </w:rPr>
        <w:t>a las mujeres conforme a las leyes y normatividad aplicables.</w:t>
      </w:r>
    </w:p>
    <w:p w14:paraId="3D3F3189" w14:textId="77777777" w:rsidR="00E044F8" w:rsidRPr="00507397" w:rsidRDefault="00E044F8" w:rsidP="00E044F8">
      <w:pPr>
        <w:pStyle w:val="Textoindependiente"/>
        <w:kinsoku w:val="0"/>
        <w:overflowPunct w:val="0"/>
        <w:ind w:left="142" w:right="-25" w:firstLine="2977"/>
        <w:rPr>
          <w:rFonts w:ascii="Abadi" w:hAnsi="Abadi"/>
          <w:sz w:val="21"/>
          <w:szCs w:val="21"/>
        </w:rPr>
      </w:pPr>
    </w:p>
    <w:p w14:paraId="3C5C331B" w14:textId="77777777" w:rsidR="00E044F8" w:rsidRPr="00E044F8" w:rsidRDefault="00E044F8" w:rsidP="00E044F8">
      <w:pPr>
        <w:pStyle w:val="Textoindependiente"/>
        <w:kinsoku w:val="0"/>
        <w:overflowPunct w:val="0"/>
        <w:ind w:left="142" w:right="-25"/>
        <w:rPr>
          <w:rFonts w:ascii="Abadi" w:hAnsi="Abadi"/>
          <w:b w:val="0"/>
          <w:bCs w:val="0"/>
          <w:sz w:val="21"/>
          <w:szCs w:val="21"/>
        </w:rPr>
      </w:pPr>
      <w:r w:rsidRPr="00E044F8">
        <w:rPr>
          <w:rFonts w:ascii="Abadi" w:hAnsi="Abadi"/>
          <w:b w:val="0"/>
          <w:bCs w:val="0"/>
          <w:sz w:val="21"/>
          <w:szCs w:val="21"/>
        </w:rPr>
        <w:t>Igualmente</w:t>
      </w:r>
      <w:r w:rsidRPr="00E044F8">
        <w:rPr>
          <w:rFonts w:ascii="Abadi" w:hAnsi="Abadi"/>
          <w:b w:val="0"/>
          <w:bCs w:val="0"/>
          <w:spacing w:val="-7"/>
          <w:sz w:val="21"/>
          <w:szCs w:val="21"/>
        </w:rPr>
        <w:t xml:space="preserve"> </w:t>
      </w:r>
      <w:r w:rsidRPr="00E044F8">
        <w:rPr>
          <w:rFonts w:ascii="Abadi" w:hAnsi="Abadi"/>
          <w:b w:val="0"/>
          <w:bCs w:val="0"/>
          <w:sz w:val="21"/>
          <w:szCs w:val="21"/>
        </w:rPr>
        <w:t>deberán</w:t>
      </w:r>
      <w:r w:rsidRPr="00E044F8">
        <w:rPr>
          <w:rFonts w:ascii="Abadi" w:hAnsi="Abadi"/>
          <w:b w:val="0"/>
          <w:bCs w:val="0"/>
          <w:spacing w:val="-4"/>
          <w:sz w:val="21"/>
          <w:szCs w:val="21"/>
        </w:rPr>
        <w:t xml:space="preserve"> </w:t>
      </w:r>
      <w:r w:rsidRPr="00E044F8">
        <w:rPr>
          <w:rFonts w:ascii="Abadi" w:hAnsi="Abadi"/>
          <w:b w:val="0"/>
          <w:bCs w:val="0"/>
          <w:sz w:val="21"/>
          <w:szCs w:val="21"/>
        </w:rPr>
        <w:t>respetar</w:t>
      </w:r>
      <w:r w:rsidRPr="00E044F8">
        <w:rPr>
          <w:rFonts w:ascii="Abadi" w:hAnsi="Abadi"/>
          <w:b w:val="0"/>
          <w:bCs w:val="0"/>
          <w:spacing w:val="-6"/>
          <w:sz w:val="21"/>
          <w:szCs w:val="21"/>
        </w:rPr>
        <w:t xml:space="preserve"> </w:t>
      </w:r>
      <w:r w:rsidRPr="00E044F8">
        <w:rPr>
          <w:rFonts w:ascii="Abadi" w:hAnsi="Abadi"/>
          <w:b w:val="0"/>
          <w:bCs w:val="0"/>
          <w:sz w:val="21"/>
          <w:szCs w:val="21"/>
        </w:rPr>
        <w:t>en</w:t>
      </w:r>
      <w:r w:rsidRPr="00E044F8">
        <w:rPr>
          <w:rFonts w:ascii="Abadi" w:hAnsi="Abadi"/>
          <w:b w:val="0"/>
          <w:bCs w:val="0"/>
          <w:spacing w:val="-4"/>
          <w:sz w:val="21"/>
          <w:szCs w:val="21"/>
        </w:rPr>
        <w:t xml:space="preserve"> </w:t>
      </w:r>
      <w:r w:rsidRPr="00E044F8">
        <w:rPr>
          <w:rFonts w:ascii="Abadi" w:hAnsi="Abadi"/>
          <w:b w:val="0"/>
          <w:bCs w:val="0"/>
          <w:sz w:val="21"/>
          <w:szCs w:val="21"/>
        </w:rPr>
        <w:t>todo</w:t>
      </w:r>
      <w:r w:rsidRPr="00E044F8">
        <w:rPr>
          <w:rFonts w:ascii="Abadi" w:hAnsi="Abadi"/>
          <w:b w:val="0"/>
          <w:bCs w:val="0"/>
          <w:spacing w:val="-7"/>
          <w:sz w:val="21"/>
          <w:szCs w:val="21"/>
        </w:rPr>
        <w:t xml:space="preserve"> </w:t>
      </w:r>
      <w:r w:rsidRPr="00E044F8">
        <w:rPr>
          <w:rFonts w:ascii="Abadi" w:hAnsi="Abadi"/>
          <w:b w:val="0"/>
          <w:bCs w:val="0"/>
          <w:sz w:val="21"/>
          <w:szCs w:val="21"/>
        </w:rPr>
        <w:t>momento</w:t>
      </w:r>
      <w:r w:rsidRPr="00E044F8">
        <w:rPr>
          <w:rFonts w:ascii="Abadi" w:hAnsi="Abadi"/>
          <w:b w:val="0"/>
          <w:bCs w:val="0"/>
          <w:spacing w:val="-4"/>
          <w:sz w:val="21"/>
          <w:szCs w:val="21"/>
        </w:rPr>
        <w:t xml:space="preserve"> </w:t>
      </w:r>
      <w:r w:rsidRPr="00E044F8">
        <w:rPr>
          <w:rFonts w:ascii="Abadi" w:hAnsi="Abadi"/>
          <w:b w:val="0"/>
          <w:bCs w:val="0"/>
          <w:sz w:val="21"/>
          <w:szCs w:val="21"/>
        </w:rPr>
        <w:t>las</w:t>
      </w:r>
      <w:r w:rsidRPr="00E044F8">
        <w:rPr>
          <w:rFonts w:ascii="Abadi" w:hAnsi="Abadi"/>
          <w:b w:val="0"/>
          <w:bCs w:val="0"/>
          <w:spacing w:val="-5"/>
          <w:sz w:val="21"/>
          <w:szCs w:val="21"/>
        </w:rPr>
        <w:t xml:space="preserve"> </w:t>
      </w:r>
      <w:r w:rsidRPr="00E044F8">
        <w:rPr>
          <w:rFonts w:ascii="Abadi" w:hAnsi="Abadi"/>
          <w:b w:val="0"/>
          <w:bCs w:val="0"/>
          <w:sz w:val="21"/>
          <w:szCs w:val="21"/>
        </w:rPr>
        <w:t>creencias</w:t>
      </w:r>
      <w:r w:rsidRPr="00E044F8">
        <w:rPr>
          <w:rFonts w:ascii="Abadi" w:hAnsi="Abadi"/>
          <w:b w:val="0"/>
          <w:bCs w:val="0"/>
          <w:spacing w:val="-5"/>
          <w:sz w:val="21"/>
          <w:szCs w:val="21"/>
        </w:rPr>
        <w:t xml:space="preserve"> </w:t>
      </w:r>
      <w:r w:rsidRPr="00E044F8">
        <w:rPr>
          <w:rFonts w:ascii="Abadi" w:hAnsi="Abadi"/>
          <w:b w:val="0"/>
          <w:bCs w:val="0"/>
          <w:sz w:val="21"/>
          <w:szCs w:val="21"/>
        </w:rPr>
        <w:t>religiosas</w:t>
      </w:r>
      <w:r w:rsidRPr="00E044F8">
        <w:rPr>
          <w:rFonts w:ascii="Abadi" w:hAnsi="Abadi"/>
          <w:b w:val="0"/>
          <w:bCs w:val="0"/>
          <w:spacing w:val="-5"/>
          <w:sz w:val="21"/>
          <w:szCs w:val="21"/>
        </w:rPr>
        <w:t xml:space="preserve"> </w:t>
      </w:r>
      <w:r w:rsidRPr="00E044F8">
        <w:rPr>
          <w:rFonts w:ascii="Abadi" w:hAnsi="Abadi"/>
          <w:b w:val="0"/>
          <w:bCs w:val="0"/>
          <w:sz w:val="21"/>
          <w:szCs w:val="21"/>
        </w:rPr>
        <w:t>y</w:t>
      </w:r>
      <w:r w:rsidRPr="00E044F8">
        <w:rPr>
          <w:rFonts w:ascii="Abadi" w:hAnsi="Abadi"/>
          <w:b w:val="0"/>
          <w:bCs w:val="0"/>
          <w:spacing w:val="-5"/>
          <w:sz w:val="21"/>
          <w:szCs w:val="21"/>
        </w:rPr>
        <w:t xml:space="preserve"> </w:t>
      </w:r>
      <w:r w:rsidRPr="00E044F8">
        <w:rPr>
          <w:rFonts w:ascii="Abadi" w:hAnsi="Abadi"/>
          <w:b w:val="0"/>
          <w:bCs w:val="0"/>
          <w:sz w:val="21"/>
          <w:szCs w:val="21"/>
        </w:rPr>
        <w:t>la</w:t>
      </w:r>
      <w:r w:rsidRPr="00E044F8">
        <w:rPr>
          <w:rFonts w:ascii="Abadi" w:hAnsi="Abadi"/>
          <w:b w:val="0"/>
          <w:bCs w:val="0"/>
          <w:spacing w:val="-4"/>
          <w:sz w:val="21"/>
          <w:szCs w:val="21"/>
        </w:rPr>
        <w:t xml:space="preserve"> </w:t>
      </w:r>
      <w:r w:rsidRPr="00E044F8">
        <w:rPr>
          <w:rFonts w:ascii="Abadi" w:hAnsi="Abadi"/>
          <w:b w:val="0"/>
          <w:bCs w:val="0"/>
          <w:sz w:val="21"/>
          <w:szCs w:val="21"/>
        </w:rPr>
        <w:t>libertad de culto de las mujeres embarazadas.</w:t>
      </w:r>
    </w:p>
    <w:p w14:paraId="38216096" w14:textId="77777777" w:rsidR="00E044F8" w:rsidRPr="00507397" w:rsidRDefault="00E044F8" w:rsidP="00E044F8">
      <w:pPr>
        <w:pStyle w:val="Textoindependiente"/>
        <w:kinsoku w:val="0"/>
        <w:overflowPunct w:val="0"/>
        <w:ind w:left="142" w:right="-25" w:firstLine="2977"/>
        <w:rPr>
          <w:rFonts w:ascii="Abadi" w:hAnsi="Abadi"/>
          <w:sz w:val="21"/>
          <w:szCs w:val="21"/>
        </w:rPr>
      </w:pPr>
    </w:p>
    <w:p w14:paraId="738322CC" w14:textId="77777777" w:rsidR="00E044F8" w:rsidRPr="00E044F8" w:rsidRDefault="00E044F8" w:rsidP="00E044F8">
      <w:pPr>
        <w:pStyle w:val="Textoindependiente"/>
        <w:kinsoku w:val="0"/>
        <w:overflowPunct w:val="0"/>
        <w:ind w:left="142" w:right="-25"/>
        <w:rPr>
          <w:rFonts w:ascii="Abadi" w:hAnsi="Abadi"/>
          <w:b w:val="0"/>
          <w:bCs w:val="0"/>
          <w:sz w:val="21"/>
          <w:szCs w:val="21"/>
        </w:rPr>
      </w:pPr>
      <w:r w:rsidRPr="00E044F8">
        <w:rPr>
          <w:rFonts w:ascii="Abadi" w:hAnsi="Abadi"/>
          <w:b w:val="0"/>
          <w:bCs w:val="0"/>
          <w:sz w:val="21"/>
          <w:szCs w:val="21"/>
        </w:rPr>
        <w:t>Las</w:t>
      </w:r>
      <w:r w:rsidRPr="00E044F8">
        <w:rPr>
          <w:rFonts w:ascii="Abadi" w:hAnsi="Abadi"/>
          <w:b w:val="0"/>
          <w:bCs w:val="0"/>
          <w:spacing w:val="-17"/>
          <w:sz w:val="21"/>
          <w:szCs w:val="21"/>
        </w:rPr>
        <w:t xml:space="preserve"> </w:t>
      </w:r>
      <w:r w:rsidRPr="00E044F8">
        <w:rPr>
          <w:rFonts w:ascii="Abadi" w:hAnsi="Abadi"/>
          <w:b w:val="0"/>
          <w:bCs w:val="0"/>
          <w:sz w:val="21"/>
          <w:szCs w:val="21"/>
        </w:rPr>
        <w:t>organizaciones</w:t>
      </w:r>
      <w:r w:rsidRPr="00E044F8">
        <w:rPr>
          <w:rFonts w:ascii="Abadi" w:hAnsi="Abadi"/>
          <w:b w:val="0"/>
          <w:bCs w:val="0"/>
          <w:spacing w:val="-17"/>
          <w:sz w:val="21"/>
          <w:szCs w:val="21"/>
        </w:rPr>
        <w:t xml:space="preserve"> </w:t>
      </w:r>
      <w:r w:rsidRPr="00E044F8">
        <w:rPr>
          <w:rFonts w:ascii="Abadi" w:hAnsi="Abadi"/>
          <w:b w:val="0"/>
          <w:bCs w:val="0"/>
          <w:sz w:val="21"/>
          <w:szCs w:val="21"/>
        </w:rPr>
        <w:t>responderán</w:t>
      </w:r>
      <w:r w:rsidRPr="00E044F8">
        <w:rPr>
          <w:rFonts w:ascii="Abadi" w:hAnsi="Abadi"/>
          <w:b w:val="0"/>
          <w:bCs w:val="0"/>
          <w:spacing w:val="-16"/>
          <w:sz w:val="21"/>
          <w:szCs w:val="21"/>
        </w:rPr>
        <w:t xml:space="preserve"> </w:t>
      </w:r>
      <w:r w:rsidRPr="00E044F8">
        <w:rPr>
          <w:rFonts w:ascii="Abadi" w:hAnsi="Abadi"/>
          <w:b w:val="0"/>
          <w:bCs w:val="0"/>
          <w:sz w:val="21"/>
          <w:szCs w:val="21"/>
        </w:rPr>
        <w:t>objetivamente</w:t>
      </w:r>
      <w:r w:rsidRPr="00E044F8">
        <w:rPr>
          <w:rFonts w:ascii="Abadi" w:hAnsi="Abadi"/>
          <w:b w:val="0"/>
          <w:bCs w:val="0"/>
          <w:spacing w:val="-17"/>
          <w:sz w:val="21"/>
          <w:szCs w:val="21"/>
        </w:rPr>
        <w:t xml:space="preserve"> </w:t>
      </w:r>
      <w:r w:rsidRPr="00E044F8">
        <w:rPr>
          <w:rFonts w:ascii="Abadi" w:hAnsi="Abadi"/>
          <w:b w:val="0"/>
          <w:bCs w:val="0"/>
          <w:sz w:val="21"/>
          <w:szCs w:val="21"/>
        </w:rPr>
        <w:t>por</w:t>
      </w:r>
      <w:r w:rsidRPr="00E044F8">
        <w:rPr>
          <w:rFonts w:ascii="Abadi" w:hAnsi="Abadi"/>
          <w:b w:val="0"/>
          <w:bCs w:val="0"/>
          <w:spacing w:val="-17"/>
          <w:sz w:val="21"/>
          <w:szCs w:val="21"/>
        </w:rPr>
        <w:t xml:space="preserve"> </w:t>
      </w:r>
      <w:r w:rsidRPr="00E044F8">
        <w:rPr>
          <w:rFonts w:ascii="Abadi" w:hAnsi="Abadi"/>
          <w:b w:val="0"/>
          <w:bCs w:val="0"/>
          <w:sz w:val="21"/>
          <w:szCs w:val="21"/>
        </w:rPr>
        <w:t>la</w:t>
      </w:r>
      <w:r w:rsidRPr="00E044F8">
        <w:rPr>
          <w:rFonts w:ascii="Abadi" w:hAnsi="Abadi"/>
          <w:b w:val="0"/>
          <w:bCs w:val="0"/>
          <w:spacing w:val="-17"/>
          <w:sz w:val="21"/>
          <w:szCs w:val="21"/>
        </w:rPr>
        <w:t xml:space="preserve"> </w:t>
      </w:r>
      <w:r w:rsidRPr="00E044F8">
        <w:rPr>
          <w:rFonts w:ascii="Abadi" w:hAnsi="Abadi"/>
          <w:b w:val="0"/>
          <w:bCs w:val="0"/>
          <w:sz w:val="21"/>
          <w:szCs w:val="21"/>
        </w:rPr>
        <w:t>violación</w:t>
      </w:r>
      <w:r w:rsidRPr="00E044F8">
        <w:rPr>
          <w:rFonts w:ascii="Abadi" w:hAnsi="Abadi"/>
          <w:b w:val="0"/>
          <w:bCs w:val="0"/>
          <w:spacing w:val="-16"/>
          <w:sz w:val="21"/>
          <w:szCs w:val="21"/>
        </w:rPr>
        <w:t xml:space="preserve"> </w:t>
      </w:r>
      <w:r w:rsidRPr="00E044F8">
        <w:rPr>
          <w:rFonts w:ascii="Abadi" w:hAnsi="Abadi"/>
          <w:b w:val="0"/>
          <w:bCs w:val="0"/>
          <w:sz w:val="21"/>
          <w:szCs w:val="21"/>
        </w:rPr>
        <w:t>a</w:t>
      </w:r>
      <w:r w:rsidRPr="00E044F8">
        <w:rPr>
          <w:rFonts w:ascii="Abadi" w:hAnsi="Abadi"/>
          <w:b w:val="0"/>
          <w:bCs w:val="0"/>
          <w:spacing w:val="-17"/>
          <w:sz w:val="21"/>
          <w:szCs w:val="21"/>
        </w:rPr>
        <w:t xml:space="preserve"> </w:t>
      </w:r>
      <w:r w:rsidRPr="00E044F8">
        <w:rPr>
          <w:rFonts w:ascii="Abadi" w:hAnsi="Abadi"/>
          <w:b w:val="0"/>
          <w:bCs w:val="0"/>
          <w:sz w:val="21"/>
          <w:szCs w:val="21"/>
        </w:rPr>
        <w:t>la</w:t>
      </w:r>
      <w:r w:rsidRPr="00E044F8">
        <w:rPr>
          <w:rFonts w:ascii="Abadi" w:hAnsi="Abadi"/>
          <w:b w:val="0"/>
          <w:bCs w:val="0"/>
          <w:spacing w:val="-17"/>
          <w:sz w:val="21"/>
          <w:szCs w:val="21"/>
        </w:rPr>
        <w:t xml:space="preserve"> </w:t>
      </w:r>
      <w:r w:rsidRPr="00E044F8">
        <w:rPr>
          <w:rFonts w:ascii="Abadi" w:hAnsi="Abadi"/>
          <w:b w:val="0"/>
          <w:bCs w:val="0"/>
          <w:sz w:val="21"/>
          <w:szCs w:val="21"/>
        </w:rPr>
        <w:t>confidencialidad prevista en este precepto,</w:t>
      </w:r>
      <w:r w:rsidRPr="00E044F8">
        <w:rPr>
          <w:rFonts w:ascii="Abadi" w:hAnsi="Abadi"/>
          <w:b w:val="0"/>
          <w:bCs w:val="0"/>
          <w:spacing w:val="-3"/>
          <w:sz w:val="21"/>
          <w:szCs w:val="21"/>
        </w:rPr>
        <w:t xml:space="preserve"> </w:t>
      </w:r>
      <w:r w:rsidRPr="00E044F8">
        <w:rPr>
          <w:rFonts w:ascii="Abadi" w:hAnsi="Abadi"/>
          <w:b w:val="0"/>
          <w:bCs w:val="0"/>
          <w:sz w:val="21"/>
          <w:szCs w:val="21"/>
        </w:rPr>
        <w:t>así como</w:t>
      </w:r>
      <w:r w:rsidRPr="00E044F8">
        <w:rPr>
          <w:rFonts w:ascii="Abadi" w:hAnsi="Abadi"/>
          <w:b w:val="0"/>
          <w:bCs w:val="0"/>
          <w:spacing w:val="-2"/>
          <w:sz w:val="21"/>
          <w:szCs w:val="21"/>
        </w:rPr>
        <w:t xml:space="preserve"> </w:t>
      </w:r>
      <w:r w:rsidRPr="00E044F8">
        <w:rPr>
          <w:rFonts w:ascii="Abadi" w:hAnsi="Abadi"/>
          <w:b w:val="0"/>
          <w:bCs w:val="0"/>
          <w:sz w:val="21"/>
          <w:szCs w:val="21"/>
        </w:rPr>
        <w:t>por</w:t>
      </w:r>
      <w:r w:rsidRPr="00E044F8">
        <w:rPr>
          <w:rFonts w:ascii="Abadi" w:hAnsi="Abadi"/>
          <w:b w:val="0"/>
          <w:bCs w:val="0"/>
          <w:spacing w:val="-1"/>
          <w:sz w:val="21"/>
          <w:szCs w:val="21"/>
        </w:rPr>
        <w:t xml:space="preserve"> </w:t>
      </w:r>
      <w:r w:rsidRPr="00E044F8">
        <w:rPr>
          <w:rFonts w:ascii="Abadi" w:hAnsi="Abadi"/>
          <w:b w:val="0"/>
          <w:bCs w:val="0"/>
          <w:sz w:val="21"/>
          <w:szCs w:val="21"/>
        </w:rPr>
        <w:t>la práctica de conductas</w:t>
      </w:r>
      <w:r w:rsidRPr="00E044F8">
        <w:rPr>
          <w:rFonts w:ascii="Abadi" w:hAnsi="Abadi"/>
          <w:b w:val="0"/>
          <w:bCs w:val="0"/>
          <w:spacing w:val="-1"/>
          <w:sz w:val="21"/>
          <w:szCs w:val="21"/>
        </w:rPr>
        <w:t xml:space="preserve"> </w:t>
      </w:r>
      <w:r w:rsidRPr="00E044F8">
        <w:rPr>
          <w:rFonts w:ascii="Abadi" w:hAnsi="Abadi"/>
          <w:b w:val="0"/>
          <w:bCs w:val="0"/>
          <w:sz w:val="21"/>
          <w:szCs w:val="21"/>
        </w:rPr>
        <w:t>discriminatorias</w:t>
      </w:r>
      <w:r w:rsidRPr="00E044F8">
        <w:rPr>
          <w:rFonts w:ascii="Abadi" w:hAnsi="Abadi"/>
          <w:b w:val="0"/>
          <w:bCs w:val="0"/>
          <w:spacing w:val="-3"/>
          <w:sz w:val="21"/>
          <w:szCs w:val="21"/>
        </w:rPr>
        <w:t xml:space="preserve"> </w:t>
      </w:r>
      <w:r w:rsidRPr="00E044F8">
        <w:rPr>
          <w:rFonts w:ascii="Abadi" w:hAnsi="Abadi"/>
          <w:b w:val="0"/>
          <w:bCs w:val="0"/>
          <w:sz w:val="21"/>
          <w:szCs w:val="21"/>
        </w:rPr>
        <w:t>o que atenten contra las garantías individuales y libertades de las mujeres que soliciten su ayuda.</w:t>
      </w:r>
    </w:p>
    <w:p w14:paraId="08DAD0D1" w14:textId="77777777" w:rsidR="00E044F8" w:rsidRPr="00507397" w:rsidRDefault="00E044F8" w:rsidP="00E044F8">
      <w:pPr>
        <w:pStyle w:val="Textoindependiente"/>
        <w:kinsoku w:val="0"/>
        <w:overflowPunct w:val="0"/>
        <w:ind w:left="142" w:right="-25" w:firstLine="2977"/>
        <w:rPr>
          <w:rFonts w:ascii="Abadi" w:hAnsi="Abadi"/>
          <w:sz w:val="21"/>
          <w:szCs w:val="21"/>
        </w:rPr>
      </w:pPr>
    </w:p>
    <w:p w14:paraId="4D899A32" w14:textId="77777777" w:rsidR="00E044F8" w:rsidRPr="00507397" w:rsidRDefault="00E044F8" w:rsidP="00E044F8">
      <w:pPr>
        <w:pStyle w:val="Textoindependiente"/>
        <w:kinsoku w:val="0"/>
        <w:overflowPunct w:val="0"/>
        <w:ind w:left="142" w:right="-25"/>
        <w:rPr>
          <w:rFonts w:ascii="Abadi" w:hAnsi="Abadi"/>
          <w:sz w:val="21"/>
          <w:szCs w:val="21"/>
        </w:rPr>
      </w:pPr>
      <w:r w:rsidRPr="00507397">
        <w:rPr>
          <w:rFonts w:ascii="Abadi" w:hAnsi="Abadi"/>
          <w:i/>
          <w:iCs/>
          <w:sz w:val="21"/>
          <w:szCs w:val="21"/>
        </w:rPr>
        <w:t>Programa</w:t>
      </w:r>
      <w:r w:rsidRPr="00507397">
        <w:rPr>
          <w:rFonts w:ascii="Abadi" w:hAnsi="Abadi"/>
          <w:i/>
          <w:iCs/>
          <w:spacing w:val="-7"/>
          <w:sz w:val="21"/>
          <w:szCs w:val="21"/>
        </w:rPr>
        <w:t xml:space="preserve"> </w:t>
      </w:r>
      <w:r w:rsidRPr="00507397">
        <w:rPr>
          <w:rFonts w:ascii="Abadi" w:hAnsi="Abadi"/>
          <w:i/>
          <w:iCs/>
          <w:sz w:val="21"/>
          <w:szCs w:val="21"/>
        </w:rPr>
        <w:t>Integral</w:t>
      </w:r>
      <w:r w:rsidRPr="00507397">
        <w:rPr>
          <w:rFonts w:ascii="Abadi" w:hAnsi="Abadi"/>
          <w:i/>
          <w:iCs/>
          <w:spacing w:val="-6"/>
          <w:sz w:val="21"/>
          <w:szCs w:val="21"/>
        </w:rPr>
        <w:t xml:space="preserve"> </w:t>
      </w:r>
      <w:r w:rsidRPr="00507397">
        <w:rPr>
          <w:rFonts w:ascii="Abadi" w:hAnsi="Abadi"/>
          <w:i/>
          <w:iCs/>
          <w:sz w:val="21"/>
          <w:szCs w:val="21"/>
        </w:rPr>
        <w:t>de</w:t>
      </w:r>
      <w:r w:rsidRPr="00507397">
        <w:rPr>
          <w:rFonts w:ascii="Abadi" w:hAnsi="Abadi"/>
          <w:i/>
          <w:iCs/>
          <w:spacing w:val="-7"/>
          <w:sz w:val="21"/>
          <w:szCs w:val="21"/>
        </w:rPr>
        <w:t xml:space="preserve"> </w:t>
      </w:r>
      <w:r w:rsidRPr="00507397">
        <w:rPr>
          <w:rFonts w:ascii="Abadi" w:hAnsi="Abadi"/>
          <w:i/>
          <w:iCs/>
          <w:sz w:val="21"/>
          <w:szCs w:val="21"/>
        </w:rPr>
        <w:t>Apoyo</w:t>
      </w:r>
      <w:r w:rsidRPr="00507397">
        <w:rPr>
          <w:rFonts w:ascii="Abadi" w:hAnsi="Abadi"/>
          <w:i/>
          <w:iCs/>
          <w:spacing w:val="-6"/>
          <w:sz w:val="21"/>
          <w:szCs w:val="21"/>
        </w:rPr>
        <w:t xml:space="preserve"> </w:t>
      </w:r>
      <w:r w:rsidRPr="00507397">
        <w:rPr>
          <w:rFonts w:ascii="Abadi" w:hAnsi="Abadi"/>
          <w:i/>
          <w:iCs/>
          <w:sz w:val="21"/>
          <w:szCs w:val="21"/>
        </w:rPr>
        <w:t>a</w:t>
      </w:r>
      <w:r w:rsidRPr="00507397">
        <w:rPr>
          <w:rFonts w:ascii="Abadi" w:hAnsi="Abadi"/>
          <w:i/>
          <w:iCs/>
          <w:spacing w:val="-5"/>
          <w:sz w:val="21"/>
          <w:szCs w:val="21"/>
        </w:rPr>
        <w:t xml:space="preserve"> </w:t>
      </w:r>
      <w:r w:rsidRPr="00507397">
        <w:rPr>
          <w:rFonts w:ascii="Abadi" w:hAnsi="Abadi"/>
          <w:i/>
          <w:iCs/>
          <w:sz w:val="21"/>
          <w:szCs w:val="21"/>
        </w:rPr>
        <w:t>la</w:t>
      </w:r>
      <w:r w:rsidRPr="00507397">
        <w:rPr>
          <w:rFonts w:ascii="Abadi" w:hAnsi="Abadi"/>
          <w:i/>
          <w:iCs/>
          <w:spacing w:val="-5"/>
          <w:sz w:val="21"/>
          <w:szCs w:val="21"/>
        </w:rPr>
        <w:t xml:space="preserve"> </w:t>
      </w:r>
      <w:r w:rsidRPr="00507397">
        <w:rPr>
          <w:rFonts w:ascii="Abadi" w:hAnsi="Abadi"/>
          <w:i/>
          <w:iCs/>
          <w:sz w:val="21"/>
          <w:szCs w:val="21"/>
        </w:rPr>
        <w:t xml:space="preserve">Maternidad </w:t>
      </w:r>
      <w:r w:rsidRPr="00507397">
        <w:rPr>
          <w:rFonts w:ascii="Abadi" w:hAnsi="Abadi"/>
          <w:sz w:val="21"/>
          <w:szCs w:val="21"/>
        </w:rPr>
        <w:t>Artículo</w:t>
      </w:r>
      <w:r w:rsidRPr="00507397">
        <w:rPr>
          <w:rFonts w:ascii="Abadi" w:hAnsi="Abadi"/>
          <w:spacing w:val="-2"/>
          <w:sz w:val="21"/>
          <w:szCs w:val="21"/>
        </w:rPr>
        <w:t xml:space="preserve"> </w:t>
      </w:r>
      <w:r w:rsidRPr="00507397">
        <w:rPr>
          <w:rFonts w:ascii="Abadi" w:hAnsi="Abadi"/>
          <w:sz w:val="21"/>
          <w:szCs w:val="21"/>
        </w:rPr>
        <w:t>51.</w:t>
      </w:r>
      <w:r w:rsidRPr="00507397">
        <w:rPr>
          <w:rFonts w:ascii="Abadi" w:hAnsi="Abadi"/>
          <w:spacing w:val="35"/>
          <w:sz w:val="21"/>
          <w:szCs w:val="21"/>
        </w:rPr>
        <w:t xml:space="preserve"> </w:t>
      </w:r>
      <w:r w:rsidRPr="00E044F8">
        <w:rPr>
          <w:rFonts w:ascii="Abadi" w:hAnsi="Abadi"/>
          <w:b w:val="0"/>
          <w:bCs w:val="0"/>
          <w:sz w:val="21"/>
          <w:szCs w:val="21"/>
        </w:rPr>
        <w:t>El Gobierno del Estado, a través de las dependencias estatales y</w:t>
      </w:r>
      <w:r w:rsidRPr="00E044F8">
        <w:rPr>
          <w:rFonts w:ascii="Abadi" w:hAnsi="Abadi"/>
          <w:b w:val="0"/>
          <w:bCs w:val="0"/>
          <w:spacing w:val="-2"/>
          <w:sz w:val="21"/>
          <w:szCs w:val="21"/>
        </w:rPr>
        <w:t xml:space="preserve"> </w:t>
      </w:r>
      <w:r w:rsidRPr="00E044F8">
        <w:rPr>
          <w:rFonts w:ascii="Abadi" w:hAnsi="Abadi"/>
          <w:b w:val="0"/>
          <w:bCs w:val="0"/>
          <w:sz w:val="21"/>
          <w:szCs w:val="21"/>
        </w:rPr>
        <w:t>con la</w:t>
      </w:r>
      <w:r w:rsidRPr="00E044F8">
        <w:rPr>
          <w:rFonts w:ascii="Abadi" w:hAnsi="Abadi"/>
          <w:b w:val="0"/>
          <w:bCs w:val="0"/>
          <w:spacing w:val="-9"/>
          <w:sz w:val="21"/>
          <w:szCs w:val="21"/>
        </w:rPr>
        <w:t xml:space="preserve"> </w:t>
      </w:r>
      <w:r w:rsidRPr="00E044F8">
        <w:rPr>
          <w:rFonts w:ascii="Abadi" w:hAnsi="Abadi"/>
          <w:b w:val="0"/>
          <w:bCs w:val="0"/>
          <w:sz w:val="21"/>
          <w:szCs w:val="21"/>
        </w:rPr>
        <w:t>participación</w:t>
      </w:r>
      <w:r w:rsidRPr="00E044F8">
        <w:rPr>
          <w:rFonts w:ascii="Abadi" w:hAnsi="Abadi"/>
          <w:b w:val="0"/>
          <w:bCs w:val="0"/>
          <w:spacing w:val="-9"/>
          <w:sz w:val="21"/>
          <w:szCs w:val="21"/>
        </w:rPr>
        <w:t xml:space="preserve"> </w:t>
      </w:r>
      <w:r w:rsidRPr="00E044F8">
        <w:rPr>
          <w:rFonts w:ascii="Abadi" w:hAnsi="Abadi"/>
          <w:b w:val="0"/>
          <w:bCs w:val="0"/>
          <w:sz w:val="21"/>
          <w:szCs w:val="21"/>
        </w:rPr>
        <w:t>de</w:t>
      </w:r>
      <w:r w:rsidRPr="00E044F8">
        <w:rPr>
          <w:rFonts w:ascii="Abadi" w:hAnsi="Abadi"/>
          <w:b w:val="0"/>
          <w:bCs w:val="0"/>
          <w:spacing w:val="-9"/>
          <w:sz w:val="21"/>
          <w:szCs w:val="21"/>
        </w:rPr>
        <w:t xml:space="preserve"> </w:t>
      </w:r>
      <w:r w:rsidRPr="00E044F8">
        <w:rPr>
          <w:rFonts w:ascii="Abadi" w:hAnsi="Abadi"/>
          <w:b w:val="0"/>
          <w:bCs w:val="0"/>
          <w:sz w:val="21"/>
          <w:szCs w:val="21"/>
        </w:rPr>
        <w:t>los</w:t>
      </w:r>
      <w:r w:rsidRPr="00E044F8">
        <w:rPr>
          <w:rFonts w:ascii="Abadi" w:hAnsi="Abadi"/>
          <w:b w:val="0"/>
          <w:bCs w:val="0"/>
          <w:spacing w:val="-13"/>
          <w:sz w:val="21"/>
          <w:szCs w:val="21"/>
        </w:rPr>
        <w:t xml:space="preserve"> </w:t>
      </w:r>
      <w:r w:rsidRPr="00E044F8">
        <w:rPr>
          <w:rFonts w:ascii="Abadi" w:hAnsi="Abadi"/>
          <w:b w:val="0"/>
          <w:bCs w:val="0"/>
          <w:sz w:val="21"/>
          <w:szCs w:val="21"/>
        </w:rPr>
        <w:t>municipios,</w:t>
      </w:r>
      <w:r w:rsidRPr="00E044F8">
        <w:rPr>
          <w:rFonts w:ascii="Abadi" w:hAnsi="Abadi"/>
          <w:b w:val="0"/>
          <w:bCs w:val="0"/>
          <w:spacing w:val="-10"/>
          <w:sz w:val="21"/>
          <w:szCs w:val="21"/>
        </w:rPr>
        <w:t xml:space="preserve"> </w:t>
      </w:r>
      <w:r w:rsidRPr="00E044F8">
        <w:rPr>
          <w:rFonts w:ascii="Abadi" w:hAnsi="Abadi"/>
          <w:b w:val="0"/>
          <w:bCs w:val="0"/>
          <w:sz w:val="21"/>
          <w:szCs w:val="21"/>
        </w:rPr>
        <w:t>deberán</w:t>
      </w:r>
      <w:r w:rsidRPr="00E044F8">
        <w:rPr>
          <w:rFonts w:ascii="Abadi" w:hAnsi="Abadi"/>
          <w:b w:val="0"/>
          <w:bCs w:val="0"/>
          <w:spacing w:val="-9"/>
          <w:sz w:val="21"/>
          <w:szCs w:val="21"/>
        </w:rPr>
        <w:t xml:space="preserve"> </w:t>
      </w:r>
      <w:r w:rsidRPr="00E044F8">
        <w:rPr>
          <w:rFonts w:ascii="Abadi" w:hAnsi="Abadi"/>
          <w:b w:val="0"/>
          <w:bCs w:val="0"/>
          <w:sz w:val="21"/>
          <w:szCs w:val="21"/>
        </w:rPr>
        <w:t>crear</w:t>
      </w:r>
      <w:r w:rsidRPr="00E044F8">
        <w:rPr>
          <w:rFonts w:ascii="Abadi" w:hAnsi="Abadi"/>
          <w:b w:val="0"/>
          <w:bCs w:val="0"/>
          <w:spacing w:val="-11"/>
          <w:sz w:val="21"/>
          <w:szCs w:val="21"/>
        </w:rPr>
        <w:t xml:space="preserve"> </w:t>
      </w:r>
      <w:r w:rsidRPr="00E044F8">
        <w:rPr>
          <w:rFonts w:ascii="Abadi" w:hAnsi="Abadi"/>
          <w:b w:val="0"/>
          <w:bCs w:val="0"/>
          <w:sz w:val="21"/>
          <w:szCs w:val="21"/>
        </w:rPr>
        <w:t>un</w:t>
      </w:r>
      <w:r w:rsidRPr="00E044F8">
        <w:rPr>
          <w:rFonts w:ascii="Abadi" w:hAnsi="Abadi"/>
          <w:b w:val="0"/>
          <w:bCs w:val="0"/>
          <w:spacing w:val="-12"/>
          <w:sz w:val="21"/>
          <w:szCs w:val="21"/>
        </w:rPr>
        <w:t xml:space="preserve"> </w:t>
      </w:r>
      <w:r w:rsidRPr="00E044F8">
        <w:rPr>
          <w:rFonts w:ascii="Abadi" w:hAnsi="Abadi"/>
          <w:b w:val="0"/>
          <w:bCs w:val="0"/>
          <w:sz w:val="21"/>
          <w:szCs w:val="21"/>
        </w:rPr>
        <w:t>programa</w:t>
      </w:r>
      <w:r w:rsidRPr="00E044F8">
        <w:rPr>
          <w:rFonts w:ascii="Abadi" w:hAnsi="Abadi"/>
          <w:b w:val="0"/>
          <w:bCs w:val="0"/>
          <w:spacing w:val="-9"/>
          <w:sz w:val="21"/>
          <w:szCs w:val="21"/>
        </w:rPr>
        <w:t xml:space="preserve"> </w:t>
      </w:r>
      <w:r w:rsidRPr="00E044F8">
        <w:rPr>
          <w:rFonts w:ascii="Abadi" w:hAnsi="Abadi"/>
          <w:b w:val="0"/>
          <w:bCs w:val="0"/>
          <w:sz w:val="21"/>
          <w:szCs w:val="21"/>
        </w:rPr>
        <w:t>integral</w:t>
      </w:r>
      <w:r w:rsidRPr="00E044F8">
        <w:rPr>
          <w:rFonts w:ascii="Abadi" w:hAnsi="Abadi"/>
          <w:b w:val="0"/>
          <w:bCs w:val="0"/>
          <w:spacing w:val="-11"/>
          <w:sz w:val="21"/>
          <w:szCs w:val="21"/>
        </w:rPr>
        <w:t xml:space="preserve"> </w:t>
      </w:r>
      <w:r w:rsidRPr="00E044F8">
        <w:rPr>
          <w:rFonts w:ascii="Abadi" w:hAnsi="Abadi"/>
          <w:b w:val="0"/>
          <w:bCs w:val="0"/>
          <w:sz w:val="21"/>
          <w:szCs w:val="21"/>
        </w:rPr>
        <w:t>de</w:t>
      </w:r>
      <w:r w:rsidRPr="00E044F8">
        <w:rPr>
          <w:rFonts w:ascii="Abadi" w:hAnsi="Abadi"/>
          <w:b w:val="0"/>
          <w:bCs w:val="0"/>
          <w:spacing w:val="-9"/>
          <w:sz w:val="21"/>
          <w:szCs w:val="21"/>
        </w:rPr>
        <w:t xml:space="preserve"> </w:t>
      </w:r>
      <w:r w:rsidRPr="00E044F8">
        <w:rPr>
          <w:rFonts w:ascii="Abadi" w:hAnsi="Abadi"/>
          <w:b w:val="0"/>
          <w:bCs w:val="0"/>
          <w:sz w:val="21"/>
          <w:szCs w:val="21"/>
        </w:rPr>
        <w:t>apoyo</w:t>
      </w:r>
      <w:r w:rsidRPr="00E044F8">
        <w:rPr>
          <w:rFonts w:ascii="Abadi" w:hAnsi="Abadi"/>
          <w:b w:val="0"/>
          <w:bCs w:val="0"/>
          <w:spacing w:val="-12"/>
          <w:sz w:val="21"/>
          <w:szCs w:val="21"/>
        </w:rPr>
        <w:t xml:space="preserve"> </w:t>
      </w:r>
      <w:r w:rsidRPr="00E044F8">
        <w:rPr>
          <w:rFonts w:ascii="Abadi" w:hAnsi="Abadi"/>
          <w:b w:val="0"/>
          <w:bCs w:val="0"/>
          <w:sz w:val="21"/>
          <w:szCs w:val="21"/>
        </w:rPr>
        <w:t>a</w:t>
      </w:r>
      <w:r w:rsidRPr="00E044F8">
        <w:rPr>
          <w:rFonts w:ascii="Abadi" w:hAnsi="Abadi"/>
          <w:b w:val="0"/>
          <w:bCs w:val="0"/>
          <w:spacing w:val="-9"/>
          <w:sz w:val="21"/>
          <w:szCs w:val="21"/>
        </w:rPr>
        <w:t xml:space="preserve"> </w:t>
      </w:r>
      <w:r w:rsidRPr="00E044F8">
        <w:rPr>
          <w:rFonts w:ascii="Abadi" w:hAnsi="Abadi"/>
          <w:b w:val="0"/>
          <w:bCs w:val="0"/>
          <w:sz w:val="21"/>
          <w:szCs w:val="21"/>
        </w:rPr>
        <w:t>la maternidad, que establezca líneas de acción y objetivos para lograr el propósito. Dicho programa deberá definir:</w:t>
      </w:r>
    </w:p>
    <w:p w14:paraId="32ED59D0" w14:textId="77777777" w:rsidR="00E044F8" w:rsidRPr="00507397" w:rsidRDefault="00E044F8" w:rsidP="00E044F8">
      <w:pPr>
        <w:pStyle w:val="Textoindependiente"/>
        <w:kinsoku w:val="0"/>
        <w:overflowPunct w:val="0"/>
        <w:ind w:left="142" w:right="-25" w:firstLine="2977"/>
        <w:rPr>
          <w:rFonts w:ascii="Abadi" w:hAnsi="Abadi"/>
          <w:sz w:val="21"/>
          <w:szCs w:val="21"/>
        </w:rPr>
      </w:pPr>
    </w:p>
    <w:p w14:paraId="569B5EBF" w14:textId="77777777" w:rsidR="00E044F8" w:rsidRPr="00507397" w:rsidRDefault="00E044F8" w:rsidP="00DD0E44">
      <w:pPr>
        <w:pStyle w:val="Prrafodelista"/>
        <w:widowControl w:val="0"/>
        <w:numPr>
          <w:ilvl w:val="0"/>
          <w:numId w:val="49"/>
        </w:numPr>
        <w:tabs>
          <w:tab w:val="left" w:pos="1902"/>
        </w:tabs>
        <w:kinsoku w:val="0"/>
        <w:overflowPunct w:val="0"/>
        <w:autoSpaceDE w:val="0"/>
        <w:autoSpaceDN w:val="0"/>
        <w:adjustRightInd w:val="0"/>
        <w:ind w:left="142" w:right="-25" w:firstLine="142"/>
        <w:jc w:val="both"/>
        <w:rPr>
          <w:rFonts w:ascii="Abadi" w:hAnsi="Abadi"/>
          <w:sz w:val="21"/>
          <w:szCs w:val="21"/>
        </w:rPr>
      </w:pPr>
      <w:r w:rsidRPr="00507397">
        <w:rPr>
          <w:rFonts w:ascii="Abadi" w:hAnsi="Abadi"/>
          <w:sz w:val="21"/>
          <w:szCs w:val="21"/>
        </w:rPr>
        <w:t>La identificación de los organismos y servicios a los que puede acceder la mujer embarazada, para obtener el apoyo necesario para el desarrollo del embarazo, parto, puerperio y la lactancia;</w:t>
      </w:r>
    </w:p>
    <w:p w14:paraId="218EAB97" w14:textId="77777777" w:rsidR="00E044F8" w:rsidRPr="00507397" w:rsidRDefault="00E044F8" w:rsidP="00E044F8">
      <w:pPr>
        <w:pStyle w:val="Textoindependiente"/>
        <w:kinsoku w:val="0"/>
        <w:overflowPunct w:val="0"/>
        <w:ind w:left="142" w:right="-25" w:firstLine="142"/>
        <w:rPr>
          <w:rFonts w:ascii="Abadi" w:hAnsi="Abadi"/>
          <w:sz w:val="21"/>
          <w:szCs w:val="21"/>
        </w:rPr>
      </w:pPr>
    </w:p>
    <w:p w14:paraId="79599066" w14:textId="77777777" w:rsidR="00E044F8" w:rsidRPr="00507397" w:rsidRDefault="00E044F8" w:rsidP="00DD0E44">
      <w:pPr>
        <w:pStyle w:val="Prrafodelista"/>
        <w:widowControl w:val="0"/>
        <w:numPr>
          <w:ilvl w:val="0"/>
          <w:numId w:val="49"/>
        </w:numPr>
        <w:tabs>
          <w:tab w:val="left" w:pos="1902"/>
        </w:tabs>
        <w:kinsoku w:val="0"/>
        <w:overflowPunct w:val="0"/>
        <w:autoSpaceDE w:val="0"/>
        <w:autoSpaceDN w:val="0"/>
        <w:adjustRightInd w:val="0"/>
        <w:ind w:left="142" w:right="-25" w:firstLine="142"/>
        <w:jc w:val="both"/>
        <w:rPr>
          <w:rFonts w:ascii="Abadi" w:hAnsi="Abadi"/>
          <w:sz w:val="21"/>
          <w:szCs w:val="21"/>
        </w:rPr>
      </w:pPr>
      <w:r w:rsidRPr="00507397">
        <w:rPr>
          <w:rFonts w:ascii="Abadi" w:hAnsi="Abadi"/>
          <w:sz w:val="21"/>
          <w:szCs w:val="21"/>
        </w:rPr>
        <w:t>La prevención y realización de campañas públicas, sobre sexualidad responsable y segura;</w:t>
      </w:r>
    </w:p>
    <w:p w14:paraId="7C05A35E" w14:textId="77777777" w:rsidR="00E044F8" w:rsidRPr="00507397" w:rsidRDefault="00E044F8" w:rsidP="00E044F8">
      <w:pPr>
        <w:pStyle w:val="Textoindependiente"/>
        <w:kinsoku w:val="0"/>
        <w:overflowPunct w:val="0"/>
        <w:ind w:left="142" w:right="-25" w:firstLine="142"/>
        <w:rPr>
          <w:rFonts w:ascii="Abadi" w:hAnsi="Abadi"/>
          <w:sz w:val="21"/>
          <w:szCs w:val="21"/>
        </w:rPr>
      </w:pPr>
    </w:p>
    <w:p w14:paraId="7F595956" w14:textId="77777777" w:rsidR="00E044F8" w:rsidRPr="00507397" w:rsidRDefault="00E044F8" w:rsidP="00DD0E44">
      <w:pPr>
        <w:pStyle w:val="Prrafodelista"/>
        <w:widowControl w:val="0"/>
        <w:numPr>
          <w:ilvl w:val="0"/>
          <w:numId w:val="49"/>
        </w:numPr>
        <w:tabs>
          <w:tab w:val="left" w:pos="1902"/>
        </w:tabs>
        <w:kinsoku w:val="0"/>
        <w:overflowPunct w:val="0"/>
        <w:autoSpaceDE w:val="0"/>
        <w:autoSpaceDN w:val="0"/>
        <w:adjustRightInd w:val="0"/>
        <w:ind w:left="142" w:right="-25" w:firstLine="142"/>
        <w:jc w:val="both"/>
        <w:rPr>
          <w:rFonts w:ascii="Abadi" w:hAnsi="Abadi"/>
          <w:sz w:val="21"/>
          <w:szCs w:val="21"/>
        </w:rPr>
      </w:pPr>
      <w:r w:rsidRPr="00507397">
        <w:rPr>
          <w:rFonts w:ascii="Abadi" w:hAnsi="Abadi"/>
          <w:sz w:val="21"/>
          <w:szCs w:val="21"/>
        </w:rPr>
        <w:t>La</w:t>
      </w:r>
      <w:r w:rsidRPr="00507397">
        <w:rPr>
          <w:rFonts w:ascii="Abadi" w:hAnsi="Abadi"/>
          <w:spacing w:val="-10"/>
          <w:sz w:val="21"/>
          <w:szCs w:val="21"/>
        </w:rPr>
        <w:t xml:space="preserve"> </w:t>
      </w:r>
      <w:r w:rsidRPr="00507397">
        <w:rPr>
          <w:rFonts w:ascii="Abadi" w:hAnsi="Abadi"/>
          <w:sz w:val="21"/>
          <w:szCs w:val="21"/>
        </w:rPr>
        <w:t>instrumentación</w:t>
      </w:r>
      <w:r w:rsidRPr="00507397">
        <w:rPr>
          <w:rFonts w:ascii="Abadi" w:hAnsi="Abadi"/>
          <w:spacing w:val="-13"/>
          <w:sz w:val="21"/>
          <w:szCs w:val="21"/>
        </w:rPr>
        <w:t xml:space="preserve"> </w:t>
      </w:r>
      <w:r w:rsidRPr="00507397">
        <w:rPr>
          <w:rFonts w:ascii="Abadi" w:hAnsi="Abadi"/>
          <w:sz w:val="21"/>
          <w:szCs w:val="21"/>
        </w:rPr>
        <w:t>de</w:t>
      </w:r>
      <w:r w:rsidRPr="00507397">
        <w:rPr>
          <w:rFonts w:ascii="Abadi" w:hAnsi="Abadi"/>
          <w:spacing w:val="-13"/>
          <w:sz w:val="21"/>
          <w:szCs w:val="21"/>
        </w:rPr>
        <w:t xml:space="preserve"> </w:t>
      </w:r>
      <w:r w:rsidRPr="00507397">
        <w:rPr>
          <w:rFonts w:ascii="Abadi" w:hAnsi="Abadi"/>
          <w:sz w:val="21"/>
          <w:szCs w:val="21"/>
        </w:rPr>
        <w:t>campañas</w:t>
      </w:r>
      <w:r w:rsidRPr="00507397">
        <w:rPr>
          <w:rFonts w:ascii="Abadi" w:hAnsi="Abadi"/>
          <w:spacing w:val="-11"/>
          <w:sz w:val="21"/>
          <w:szCs w:val="21"/>
        </w:rPr>
        <w:t xml:space="preserve"> </w:t>
      </w:r>
      <w:r w:rsidRPr="00507397">
        <w:rPr>
          <w:rFonts w:ascii="Abadi" w:hAnsi="Abadi"/>
          <w:sz w:val="21"/>
          <w:szCs w:val="21"/>
        </w:rPr>
        <w:t>dirigidas</w:t>
      </w:r>
      <w:r w:rsidRPr="00507397">
        <w:rPr>
          <w:rFonts w:ascii="Abadi" w:hAnsi="Abadi"/>
          <w:spacing w:val="-14"/>
          <w:sz w:val="21"/>
          <w:szCs w:val="21"/>
        </w:rPr>
        <w:t xml:space="preserve"> </w:t>
      </w:r>
      <w:r w:rsidRPr="00507397">
        <w:rPr>
          <w:rFonts w:ascii="Abadi" w:hAnsi="Abadi"/>
          <w:sz w:val="21"/>
          <w:szCs w:val="21"/>
        </w:rPr>
        <w:t>a</w:t>
      </w:r>
      <w:r w:rsidRPr="00507397">
        <w:rPr>
          <w:rFonts w:ascii="Abadi" w:hAnsi="Abadi"/>
          <w:spacing w:val="-10"/>
          <w:sz w:val="21"/>
          <w:szCs w:val="21"/>
        </w:rPr>
        <w:t xml:space="preserve"> </w:t>
      </w:r>
      <w:r w:rsidRPr="00507397">
        <w:rPr>
          <w:rFonts w:ascii="Abadi" w:hAnsi="Abadi"/>
          <w:sz w:val="21"/>
          <w:szCs w:val="21"/>
        </w:rPr>
        <w:t>los</w:t>
      </w:r>
      <w:r w:rsidRPr="00507397">
        <w:rPr>
          <w:rFonts w:ascii="Abadi" w:hAnsi="Abadi"/>
          <w:spacing w:val="-11"/>
          <w:sz w:val="21"/>
          <w:szCs w:val="21"/>
        </w:rPr>
        <w:t xml:space="preserve"> </w:t>
      </w:r>
      <w:r w:rsidRPr="00507397">
        <w:rPr>
          <w:rFonts w:ascii="Abadi" w:hAnsi="Abadi"/>
          <w:sz w:val="21"/>
          <w:szCs w:val="21"/>
        </w:rPr>
        <w:t>adultos</w:t>
      </w:r>
      <w:r w:rsidRPr="00507397">
        <w:rPr>
          <w:rFonts w:ascii="Abadi" w:hAnsi="Abadi"/>
          <w:spacing w:val="-11"/>
          <w:sz w:val="21"/>
          <w:szCs w:val="21"/>
        </w:rPr>
        <w:t xml:space="preserve"> </w:t>
      </w:r>
      <w:r w:rsidRPr="00507397">
        <w:rPr>
          <w:rFonts w:ascii="Abadi" w:hAnsi="Abadi"/>
          <w:sz w:val="21"/>
          <w:szCs w:val="21"/>
        </w:rPr>
        <w:t>y</w:t>
      </w:r>
      <w:r w:rsidRPr="00507397">
        <w:rPr>
          <w:rFonts w:ascii="Abadi" w:hAnsi="Abadi"/>
          <w:spacing w:val="-14"/>
          <w:sz w:val="21"/>
          <w:szCs w:val="21"/>
        </w:rPr>
        <w:t xml:space="preserve"> </w:t>
      </w:r>
      <w:r w:rsidRPr="00507397">
        <w:rPr>
          <w:rFonts w:ascii="Abadi" w:hAnsi="Abadi"/>
          <w:sz w:val="21"/>
          <w:szCs w:val="21"/>
        </w:rPr>
        <w:t>adolescentes,</w:t>
      </w:r>
      <w:r w:rsidRPr="00507397">
        <w:rPr>
          <w:rFonts w:ascii="Abadi" w:hAnsi="Abadi"/>
          <w:spacing w:val="-11"/>
          <w:sz w:val="21"/>
          <w:szCs w:val="21"/>
        </w:rPr>
        <w:t xml:space="preserve"> </w:t>
      </w:r>
      <w:r w:rsidRPr="00507397">
        <w:rPr>
          <w:rFonts w:ascii="Abadi" w:hAnsi="Abadi"/>
          <w:sz w:val="21"/>
          <w:szCs w:val="21"/>
        </w:rPr>
        <w:t>para motivarles a asumir la corresponsabilidad de que deben tener las mujeres y sus parejas ante un embarazo, parto y la primera infancia;</w:t>
      </w:r>
    </w:p>
    <w:p w14:paraId="21C532C1" w14:textId="77777777" w:rsidR="00E044F8" w:rsidRPr="00507397" w:rsidRDefault="00E044F8" w:rsidP="00E044F8">
      <w:pPr>
        <w:pStyle w:val="Textoindependiente"/>
        <w:kinsoku w:val="0"/>
        <w:overflowPunct w:val="0"/>
        <w:ind w:right="-25" w:firstLine="142"/>
        <w:rPr>
          <w:rFonts w:ascii="Abadi" w:hAnsi="Abadi"/>
          <w:sz w:val="21"/>
          <w:szCs w:val="21"/>
        </w:rPr>
      </w:pPr>
    </w:p>
    <w:p w14:paraId="2538C8FE" w14:textId="77777777" w:rsidR="00E044F8" w:rsidRPr="00507397" w:rsidRDefault="00E044F8" w:rsidP="00DD0E44">
      <w:pPr>
        <w:pStyle w:val="Prrafodelista"/>
        <w:widowControl w:val="0"/>
        <w:numPr>
          <w:ilvl w:val="0"/>
          <w:numId w:val="49"/>
        </w:numPr>
        <w:tabs>
          <w:tab w:val="left" w:pos="1902"/>
        </w:tabs>
        <w:kinsoku w:val="0"/>
        <w:overflowPunct w:val="0"/>
        <w:autoSpaceDE w:val="0"/>
        <w:autoSpaceDN w:val="0"/>
        <w:adjustRightInd w:val="0"/>
        <w:ind w:left="0" w:right="-25" w:firstLine="142"/>
        <w:jc w:val="both"/>
        <w:rPr>
          <w:rFonts w:ascii="Abadi" w:hAnsi="Abadi"/>
          <w:sz w:val="21"/>
          <w:szCs w:val="21"/>
        </w:rPr>
      </w:pPr>
      <w:r w:rsidRPr="00507397">
        <w:rPr>
          <w:rFonts w:ascii="Abadi" w:hAnsi="Abadi"/>
          <w:sz w:val="21"/>
          <w:szCs w:val="21"/>
        </w:rPr>
        <w:t>Las medidas que se pondrán en marcha para facilitar el acceso de la mujer embarazada o nueva madre a los programas de apoyo social que sean adecuados a su situación, y</w:t>
      </w:r>
    </w:p>
    <w:p w14:paraId="0E837891" w14:textId="77777777" w:rsidR="00E044F8" w:rsidRPr="00507397" w:rsidRDefault="00E044F8" w:rsidP="00E044F8">
      <w:pPr>
        <w:pStyle w:val="Textoindependiente"/>
        <w:kinsoku w:val="0"/>
        <w:overflowPunct w:val="0"/>
        <w:ind w:right="-25" w:firstLine="142"/>
        <w:rPr>
          <w:rFonts w:ascii="Abadi" w:hAnsi="Abadi"/>
          <w:sz w:val="21"/>
          <w:szCs w:val="21"/>
        </w:rPr>
      </w:pPr>
    </w:p>
    <w:p w14:paraId="64B5004E" w14:textId="77777777" w:rsidR="00E044F8" w:rsidRPr="00507397" w:rsidRDefault="00E044F8" w:rsidP="00DD0E44">
      <w:pPr>
        <w:pStyle w:val="Prrafodelista"/>
        <w:widowControl w:val="0"/>
        <w:numPr>
          <w:ilvl w:val="0"/>
          <w:numId w:val="49"/>
        </w:numPr>
        <w:tabs>
          <w:tab w:val="left" w:pos="1902"/>
        </w:tabs>
        <w:kinsoku w:val="0"/>
        <w:overflowPunct w:val="0"/>
        <w:autoSpaceDE w:val="0"/>
        <w:autoSpaceDN w:val="0"/>
        <w:adjustRightInd w:val="0"/>
        <w:ind w:left="0" w:right="-25" w:firstLine="142"/>
        <w:jc w:val="both"/>
        <w:rPr>
          <w:rFonts w:ascii="Abadi" w:hAnsi="Abadi"/>
          <w:sz w:val="21"/>
          <w:szCs w:val="21"/>
        </w:rPr>
      </w:pPr>
      <w:r w:rsidRPr="00507397">
        <w:rPr>
          <w:rFonts w:ascii="Abadi" w:hAnsi="Abadi"/>
          <w:sz w:val="21"/>
          <w:szCs w:val="21"/>
        </w:rPr>
        <w:t>Los mecanismos de difusión pública que se pondrán en marcha para que toda</w:t>
      </w:r>
      <w:r w:rsidRPr="00507397">
        <w:rPr>
          <w:rFonts w:ascii="Abadi" w:hAnsi="Abadi"/>
          <w:spacing w:val="-12"/>
          <w:sz w:val="21"/>
          <w:szCs w:val="21"/>
        </w:rPr>
        <w:t xml:space="preserve"> </w:t>
      </w:r>
      <w:r w:rsidRPr="00507397">
        <w:rPr>
          <w:rFonts w:ascii="Abadi" w:hAnsi="Abadi"/>
          <w:sz w:val="21"/>
          <w:szCs w:val="21"/>
        </w:rPr>
        <w:t>mujer</w:t>
      </w:r>
      <w:r w:rsidRPr="00507397">
        <w:rPr>
          <w:rFonts w:ascii="Abadi" w:hAnsi="Abadi"/>
          <w:spacing w:val="-11"/>
          <w:sz w:val="21"/>
          <w:szCs w:val="21"/>
        </w:rPr>
        <w:t xml:space="preserve"> </w:t>
      </w:r>
      <w:r w:rsidRPr="00507397">
        <w:rPr>
          <w:rFonts w:ascii="Abadi" w:hAnsi="Abadi"/>
          <w:sz w:val="21"/>
          <w:szCs w:val="21"/>
        </w:rPr>
        <w:t>embarazada</w:t>
      </w:r>
      <w:r w:rsidRPr="00507397">
        <w:rPr>
          <w:rFonts w:ascii="Abadi" w:hAnsi="Abadi"/>
          <w:spacing w:val="-9"/>
          <w:sz w:val="21"/>
          <w:szCs w:val="21"/>
        </w:rPr>
        <w:t xml:space="preserve"> </w:t>
      </w:r>
      <w:r w:rsidRPr="00507397">
        <w:rPr>
          <w:rFonts w:ascii="Abadi" w:hAnsi="Abadi"/>
          <w:sz w:val="21"/>
          <w:szCs w:val="21"/>
        </w:rPr>
        <w:t>pueda</w:t>
      </w:r>
      <w:r w:rsidRPr="00507397">
        <w:rPr>
          <w:rFonts w:ascii="Abadi" w:hAnsi="Abadi"/>
          <w:spacing w:val="-9"/>
          <w:sz w:val="21"/>
          <w:szCs w:val="21"/>
        </w:rPr>
        <w:t xml:space="preserve"> </w:t>
      </w:r>
      <w:r w:rsidRPr="00507397">
        <w:rPr>
          <w:rFonts w:ascii="Abadi" w:hAnsi="Abadi"/>
          <w:sz w:val="21"/>
          <w:szCs w:val="21"/>
        </w:rPr>
        <w:t>conocer</w:t>
      </w:r>
      <w:r w:rsidRPr="00507397">
        <w:rPr>
          <w:rFonts w:ascii="Abadi" w:hAnsi="Abadi"/>
          <w:spacing w:val="-11"/>
          <w:sz w:val="21"/>
          <w:szCs w:val="21"/>
        </w:rPr>
        <w:t xml:space="preserve"> </w:t>
      </w:r>
      <w:r w:rsidRPr="00507397">
        <w:rPr>
          <w:rFonts w:ascii="Abadi" w:hAnsi="Abadi"/>
          <w:sz w:val="21"/>
          <w:szCs w:val="21"/>
        </w:rPr>
        <w:t>la</w:t>
      </w:r>
      <w:r w:rsidRPr="00507397">
        <w:rPr>
          <w:rFonts w:ascii="Abadi" w:hAnsi="Abadi"/>
          <w:spacing w:val="-9"/>
          <w:sz w:val="21"/>
          <w:szCs w:val="21"/>
        </w:rPr>
        <w:t xml:space="preserve"> </w:t>
      </w:r>
      <w:r w:rsidRPr="00507397">
        <w:rPr>
          <w:rFonts w:ascii="Abadi" w:hAnsi="Abadi"/>
          <w:sz w:val="21"/>
          <w:szCs w:val="21"/>
        </w:rPr>
        <w:t>existencia</w:t>
      </w:r>
      <w:r w:rsidRPr="00507397">
        <w:rPr>
          <w:rFonts w:ascii="Abadi" w:hAnsi="Abadi"/>
          <w:spacing w:val="-12"/>
          <w:sz w:val="21"/>
          <w:szCs w:val="21"/>
        </w:rPr>
        <w:t xml:space="preserve"> </w:t>
      </w:r>
      <w:r w:rsidRPr="00507397">
        <w:rPr>
          <w:rFonts w:ascii="Abadi" w:hAnsi="Abadi"/>
          <w:sz w:val="21"/>
          <w:szCs w:val="21"/>
        </w:rPr>
        <w:t>de</w:t>
      </w:r>
      <w:r w:rsidRPr="00507397">
        <w:rPr>
          <w:rFonts w:ascii="Abadi" w:hAnsi="Abadi"/>
          <w:spacing w:val="-9"/>
          <w:sz w:val="21"/>
          <w:szCs w:val="21"/>
        </w:rPr>
        <w:t xml:space="preserve"> </w:t>
      </w:r>
      <w:r w:rsidRPr="00507397">
        <w:rPr>
          <w:rFonts w:ascii="Abadi" w:hAnsi="Abadi"/>
          <w:sz w:val="21"/>
          <w:szCs w:val="21"/>
        </w:rPr>
        <w:t>la</w:t>
      </w:r>
      <w:r w:rsidRPr="00507397">
        <w:rPr>
          <w:rFonts w:ascii="Abadi" w:hAnsi="Abadi"/>
          <w:spacing w:val="-9"/>
          <w:sz w:val="21"/>
          <w:szCs w:val="21"/>
        </w:rPr>
        <w:t xml:space="preserve"> </w:t>
      </w:r>
      <w:r w:rsidRPr="00507397">
        <w:rPr>
          <w:rFonts w:ascii="Abadi" w:hAnsi="Abadi"/>
          <w:sz w:val="21"/>
          <w:szCs w:val="21"/>
        </w:rPr>
        <w:t>Red</w:t>
      </w:r>
      <w:r w:rsidRPr="00507397">
        <w:rPr>
          <w:rFonts w:ascii="Abadi" w:hAnsi="Abadi"/>
          <w:spacing w:val="-9"/>
          <w:sz w:val="21"/>
          <w:szCs w:val="21"/>
        </w:rPr>
        <w:t xml:space="preserve"> </w:t>
      </w:r>
      <w:r w:rsidRPr="00507397">
        <w:rPr>
          <w:rFonts w:ascii="Abadi" w:hAnsi="Abadi"/>
          <w:sz w:val="21"/>
          <w:szCs w:val="21"/>
        </w:rPr>
        <w:t>de</w:t>
      </w:r>
      <w:r w:rsidRPr="00507397">
        <w:rPr>
          <w:rFonts w:ascii="Abadi" w:hAnsi="Abadi"/>
          <w:spacing w:val="-12"/>
          <w:sz w:val="21"/>
          <w:szCs w:val="21"/>
        </w:rPr>
        <w:t xml:space="preserve"> </w:t>
      </w:r>
      <w:r w:rsidRPr="00507397">
        <w:rPr>
          <w:rFonts w:ascii="Abadi" w:hAnsi="Abadi"/>
          <w:sz w:val="21"/>
          <w:szCs w:val="21"/>
        </w:rPr>
        <w:t>Apoyo</w:t>
      </w:r>
      <w:r w:rsidRPr="00507397">
        <w:rPr>
          <w:rFonts w:ascii="Abadi" w:hAnsi="Abadi"/>
          <w:spacing w:val="-12"/>
          <w:sz w:val="21"/>
          <w:szCs w:val="21"/>
        </w:rPr>
        <w:t xml:space="preserve"> </w:t>
      </w:r>
      <w:r w:rsidRPr="00507397">
        <w:rPr>
          <w:rFonts w:ascii="Abadi" w:hAnsi="Abadi"/>
          <w:sz w:val="21"/>
          <w:szCs w:val="21"/>
        </w:rPr>
        <w:t>a</w:t>
      </w:r>
      <w:r w:rsidRPr="00507397">
        <w:rPr>
          <w:rFonts w:ascii="Abadi" w:hAnsi="Abadi"/>
          <w:spacing w:val="-9"/>
          <w:sz w:val="21"/>
          <w:szCs w:val="21"/>
        </w:rPr>
        <w:t xml:space="preserve"> </w:t>
      </w:r>
      <w:r w:rsidRPr="00507397">
        <w:rPr>
          <w:rFonts w:ascii="Abadi" w:hAnsi="Abadi"/>
          <w:sz w:val="21"/>
          <w:szCs w:val="21"/>
        </w:rPr>
        <w:t>la Maternidad y las formas de acceder a ésta.</w:t>
      </w:r>
    </w:p>
    <w:p w14:paraId="0ED9A1EE" w14:textId="77777777" w:rsidR="00E044F8" w:rsidRPr="00507397" w:rsidRDefault="00E044F8" w:rsidP="00E044F8">
      <w:pPr>
        <w:pStyle w:val="Textoindependiente"/>
        <w:kinsoku w:val="0"/>
        <w:overflowPunct w:val="0"/>
        <w:ind w:right="-25" w:firstLine="1813"/>
        <w:rPr>
          <w:rFonts w:ascii="Abadi" w:hAnsi="Abadi"/>
          <w:sz w:val="21"/>
          <w:szCs w:val="21"/>
        </w:rPr>
      </w:pPr>
    </w:p>
    <w:p w14:paraId="4E25E906" w14:textId="77777777" w:rsidR="00E044F8" w:rsidRPr="00507397" w:rsidRDefault="00E044F8" w:rsidP="00E044F8">
      <w:pPr>
        <w:pStyle w:val="Ttulo3"/>
        <w:kinsoku w:val="0"/>
        <w:overflowPunct w:val="0"/>
        <w:ind w:right="-25" w:firstLine="1813"/>
        <w:jc w:val="both"/>
        <w:rPr>
          <w:rFonts w:ascii="Abadi" w:hAnsi="Abadi"/>
          <w:spacing w:val="-2"/>
          <w:sz w:val="21"/>
          <w:szCs w:val="21"/>
        </w:rPr>
      </w:pPr>
      <w:r w:rsidRPr="00507397">
        <w:rPr>
          <w:rFonts w:ascii="Abadi" w:hAnsi="Abadi"/>
          <w:sz w:val="21"/>
          <w:szCs w:val="21"/>
        </w:rPr>
        <w:t>Coordinación</w:t>
      </w:r>
      <w:r w:rsidRPr="00507397">
        <w:rPr>
          <w:rFonts w:ascii="Abadi" w:hAnsi="Abadi"/>
          <w:spacing w:val="-11"/>
          <w:sz w:val="21"/>
          <w:szCs w:val="21"/>
        </w:rPr>
        <w:t xml:space="preserve"> </w:t>
      </w:r>
      <w:r w:rsidRPr="00507397">
        <w:rPr>
          <w:rFonts w:ascii="Abadi" w:hAnsi="Abadi"/>
          <w:sz w:val="21"/>
          <w:szCs w:val="21"/>
        </w:rPr>
        <w:t>y</w:t>
      </w:r>
      <w:r w:rsidRPr="00507397">
        <w:rPr>
          <w:rFonts w:ascii="Abadi" w:hAnsi="Abadi"/>
          <w:spacing w:val="-12"/>
          <w:sz w:val="21"/>
          <w:szCs w:val="21"/>
        </w:rPr>
        <w:t xml:space="preserve"> </w:t>
      </w:r>
      <w:r w:rsidRPr="00507397">
        <w:rPr>
          <w:rFonts w:ascii="Abadi" w:hAnsi="Abadi"/>
          <w:sz w:val="21"/>
          <w:szCs w:val="21"/>
        </w:rPr>
        <w:t>colaboración</w:t>
      </w:r>
      <w:r w:rsidRPr="00507397">
        <w:rPr>
          <w:rFonts w:ascii="Abadi" w:hAnsi="Abadi"/>
          <w:spacing w:val="-11"/>
          <w:sz w:val="21"/>
          <w:szCs w:val="21"/>
        </w:rPr>
        <w:t xml:space="preserve"> </w:t>
      </w:r>
      <w:r w:rsidRPr="00507397">
        <w:rPr>
          <w:rFonts w:ascii="Abadi" w:hAnsi="Abadi"/>
          <w:sz w:val="21"/>
          <w:szCs w:val="21"/>
        </w:rPr>
        <w:t>con Organizaciones</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3"/>
          <w:sz w:val="21"/>
          <w:szCs w:val="21"/>
        </w:rPr>
        <w:t xml:space="preserve"> </w:t>
      </w:r>
      <w:r w:rsidRPr="00507397">
        <w:rPr>
          <w:rFonts w:ascii="Abadi" w:hAnsi="Abadi"/>
          <w:sz w:val="21"/>
          <w:szCs w:val="21"/>
        </w:rPr>
        <w:t>la</w:t>
      </w:r>
      <w:r w:rsidRPr="00507397">
        <w:rPr>
          <w:rFonts w:ascii="Abadi" w:hAnsi="Abadi"/>
          <w:spacing w:val="-5"/>
          <w:sz w:val="21"/>
          <w:szCs w:val="21"/>
        </w:rPr>
        <w:t xml:space="preserve"> </w:t>
      </w:r>
      <w:r w:rsidRPr="00507397">
        <w:rPr>
          <w:rFonts w:ascii="Abadi" w:hAnsi="Abadi"/>
          <w:sz w:val="21"/>
          <w:szCs w:val="21"/>
        </w:rPr>
        <w:t>sociedad</w:t>
      </w:r>
      <w:r w:rsidRPr="00507397">
        <w:rPr>
          <w:rFonts w:ascii="Abadi" w:hAnsi="Abadi"/>
          <w:spacing w:val="-3"/>
          <w:sz w:val="21"/>
          <w:szCs w:val="21"/>
        </w:rPr>
        <w:t xml:space="preserve"> </w:t>
      </w:r>
      <w:r w:rsidRPr="00507397">
        <w:rPr>
          <w:rFonts w:ascii="Abadi" w:hAnsi="Abadi"/>
          <w:spacing w:val="-2"/>
          <w:sz w:val="21"/>
          <w:szCs w:val="21"/>
        </w:rPr>
        <w:t>civil</w:t>
      </w:r>
    </w:p>
    <w:p w14:paraId="1F69628C" w14:textId="77777777" w:rsidR="00E044F8" w:rsidRPr="00507397" w:rsidRDefault="00E044F8" w:rsidP="00E044F8">
      <w:pPr>
        <w:pStyle w:val="Textoindependiente"/>
        <w:kinsoku w:val="0"/>
        <w:overflowPunct w:val="0"/>
        <w:ind w:right="-25" w:firstLine="1813"/>
        <w:rPr>
          <w:rFonts w:ascii="Abadi" w:hAnsi="Abadi"/>
          <w:sz w:val="21"/>
          <w:szCs w:val="21"/>
        </w:rPr>
      </w:pPr>
      <w:r w:rsidRPr="00507397">
        <w:rPr>
          <w:rFonts w:ascii="Abadi" w:hAnsi="Abadi"/>
          <w:sz w:val="21"/>
          <w:szCs w:val="21"/>
        </w:rPr>
        <w:t>Artículo</w:t>
      </w:r>
      <w:r w:rsidRPr="00507397">
        <w:rPr>
          <w:rFonts w:ascii="Abadi" w:hAnsi="Abadi"/>
          <w:spacing w:val="-3"/>
          <w:sz w:val="21"/>
          <w:szCs w:val="21"/>
        </w:rPr>
        <w:t xml:space="preserve"> </w:t>
      </w:r>
      <w:r w:rsidRPr="00507397">
        <w:rPr>
          <w:rFonts w:ascii="Abadi" w:hAnsi="Abadi"/>
          <w:sz w:val="21"/>
          <w:szCs w:val="21"/>
        </w:rPr>
        <w:t>52.</w:t>
      </w:r>
      <w:r w:rsidRPr="00507397">
        <w:rPr>
          <w:rFonts w:ascii="Abadi" w:hAnsi="Abadi"/>
          <w:spacing w:val="33"/>
          <w:sz w:val="21"/>
          <w:szCs w:val="21"/>
        </w:rPr>
        <w:t xml:space="preserve"> </w:t>
      </w:r>
      <w:r w:rsidRPr="00E044F8">
        <w:rPr>
          <w:rFonts w:ascii="Abadi" w:hAnsi="Abadi"/>
          <w:b w:val="0"/>
          <w:bCs w:val="0"/>
          <w:sz w:val="21"/>
          <w:szCs w:val="21"/>
        </w:rPr>
        <w:t>El</w:t>
      </w:r>
      <w:r w:rsidRPr="00E044F8">
        <w:rPr>
          <w:rFonts w:ascii="Abadi" w:hAnsi="Abadi"/>
          <w:b w:val="0"/>
          <w:bCs w:val="0"/>
          <w:spacing w:val="-6"/>
          <w:sz w:val="21"/>
          <w:szCs w:val="21"/>
        </w:rPr>
        <w:t xml:space="preserve"> </w:t>
      </w:r>
      <w:r w:rsidRPr="00E044F8">
        <w:rPr>
          <w:rFonts w:ascii="Abadi" w:hAnsi="Abadi"/>
          <w:b w:val="0"/>
          <w:bCs w:val="0"/>
          <w:sz w:val="21"/>
          <w:szCs w:val="21"/>
        </w:rPr>
        <w:t>Gobierno</w:t>
      </w:r>
      <w:r w:rsidRPr="00E044F8">
        <w:rPr>
          <w:rFonts w:ascii="Abadi" w:hAnsi="Abadi"/>
          <w:b w:val="0"/>
          <w:bCs w:val="0"/>
          <w:spacing w:val="-7"/>
          <w:sz w:val="21"/>
          <w:szCs w:val="21"/>
        </w:rPr>
        <w:t xml:space="preserve"> </w:t>
      </w:r>
      <w:r w:rsidRPr="00E044F8">
        <w:rPr>
          <w:rFonts w:ascii="Abadi" w:hAnsi="Abadi"/>
          <w:b w:val="0"/>
          <w:bCs w:val="0"/>
          <w:sz w:val="21"/>
          <w:szCs w:val="21"/>
        </w:rPr>
        <w:t>del</w:t>
      </w:r>
      <w:r w:rsidRPr="00E044F8">
        <w:rPr>
          <w:rFonts w:ascii="Abadi" w:hAnsi="Abadi"/>
          <w:b w:val="0"/>
          <w:bCs w:val="0"/>
          <w:spacing w:val="-6"/>
          <w:sz w:val="21"/>
          <w:szCs w:val="21"/>
        </w:rPr>
        <w:t xml:space="preserve"> </w:t>
      </w:r>
      <w:r w:rsidRPr="00E044F8">
        <w:rPr>
          <w:rFonts w:ascii="Abadi" w:hAnsi="Abadi"/>
          <w:b w:val="0"/>
          <w:bCs w:val="0"/>
          <w:sz w:val="21"/>
          <w:szCs w:val="21"/>
        </w:rPr>
        <w:t>Estado</w:t>
      </w:r>
      <w:r w:rsidRPr="00E044F8">
        <w:rPr>
          <w:rFonts w:ascii="Abadi" w:hAnsi="Abadi"/>
          <w:b w:val="0"/>
          <w:bCs w:val="0"/>
          <w:spacing w:val="-4"/>
          <w:sz w:val="21"/>
          <w:szCs w:val="21"/>
        </w:rPr>
        <w:t xml:space="preserve"> </w:t>
      </w:r>
      <w:r w:rsidRPr="00E044F8">
        <w:rPr>
          <w:rFonts w:ascii="Abadi" w:hAnsi="Abadi"/>
          <w:b w:val="0"/>
          <w:bCs w:val="0"/>
          <w:sz w:val="21"/>
          <w:szCs w:val="21"/>
        </w:rPr>
        <w:t>deberá</w:t>
      </w:r>
      <w:r w:rsidRPr="00E044F8">
        <w:rPr>
          <w:rFonts w:ascii="Abadi" w:hAnsi="Abadi"/>
          <w:b w:val="0"/>
          <w:bCs w:val="0"/>
          <w:spacing w:val="-7"/>
          <w:sz w:val="21"/>
          <w:szCs w:val="21"/>
        </w:rPr>
        <w:t xml:space="preserve"> </w:t>
      </w:r>
      <w:r w:rsidRPr="00E044F8">
        <w:rPr>
          <w:rFonts w:ascii="Abadi" w:hAnsi="Abadi"/>
          <w:b w:val="0"/>
          <w:bCs w:val="0"/>
          <w:sz w:val="21"/>
          <w:szCs w:val="21"/>
        </w:rPr>
        <w:t>coordinarse</w:t>
      </w:r>
      <w:r w:rsidRPr="00E044F8">
        <w:rPr>
          <w:rFonts w:ascii="Abadi" w:hAnsi="Abadi"/>
          <w:b w:val="0"/>
          <w:bCs w:val="0"/>
          <w:spacing w:val="-4"/>
          <w:sz w:val="21"/>
          <w:szCs w:val="21"/>
        </w:rPr>
        <w:t xml:space="preserve"> </w:t>
      </w:r>
      <w:r w:rsidRPr="00E044F8">
        <w:rPr>
          <w:rFonts w:ascii="Abadi" w:hAnsi="Abadi"/>
          <w:b w:val="0"/>
          <w:bCs w:val="0"/>
          <w:sz w:val="21"/>
          <w:szCs w:val="21"/>
        </w:rPr>
        <w:t>con</w:t>
      </w:r>
      <w:r w:rsidRPr="00E044F8">
        <w:rPr>
          <w:rFonts w:ascii="Abadi" w:hAnsi="Abadi"/>
          <w:b w:val="0"/>
          <w:bCs w:val="0"/>
          <w:spacing w:val="-4"/>
          <w:sz w:val="21"/>
          <w:szCs w:val="21"/>
        </w:rPr>
        <w:t xml:space="preserve"> </w:t>
      </w:r>
      <w:r w:rsidRPr="00E044F8">
        <w:rPr>
          <w:rFonts w:ascii="Abadi" w:hAnsi="Abadi"/>
          <w:b w:val="0"/>
          <w:bCs w:val="0"/>
          <w:sz w:val="21"/>
          <w:szCs w:val="21"/>
        </w:rPr>
        <w:t>las</w:t>
      </w:r>
      <w:r w:rsidRPr="00E044F8">
        <w:rPr>
          <w:rFonts w:ascii="Abadi" w:hAnsi="Abadi"/>
          <w:b w:val="0"/>
          <w:bCs w:val="0"/>
          <w:spacing w:val="-8"/>
          <w:sz w:val="21"/>
          <w:szCs w:val="21"/>
        </w:rPr>
        <w:t xml:space="preserve"> </w:t>
      </w:r>
      <w:r w:rsidRPr="00E044F8">
        <w:rPr>
          <w:rFonts w:ascii="Abadi" w:hAnsi="Abadi"/>
          <w:b w:val="0"/>
          <w:bCs w:val="0"/>
          <w:sz w:val="21"/>
          <w:szCs w:val="21"/>
        </w:rPr>
        <w:t>organizaciones</w:t>
      </w:r>
      <w:r w:rsidRPr="00E044F8">
        <w:rPr>
          <w:rFonts w:ascii="Abadi" w:hAnsi="Abadi"/>
          <w:b w:val="0"/>
          <w:bCs w:val="0"/>
          <w:spacing w:val="-8"/>
          <w:sz w:val="21"/>
          <w:szCs w:val="21"/>
        </w:rPr>
        <w:t xml:space="preserve"> </w:t>
      </w:r>
      <w:r w:rsidRPr="00E044F8">
        <w:rPr>
          <w:rFonts w:ascii="Abadi" w:hAnsi="Abadi"/>
          <w:b w:val="0"/>
          <w:bCs w:val="0"/>
          <w:sz w:val="21"/>
          <w:szCs w:val="21"/>
        </w:rPr>
        <w:t>de la sociedad civil que tengan por objeto la protección del embarazo, a fin de brindarles apoyo y protección de los derechos de la maternidad y paternidad.</w:t>
      </w:r>
    </w:p>
    <w:p w14:paraId="28F666C2" w14:textId="77777777" w:rsidR="00E044F8" w:rsidRPr="00507397" w:rsidRDefault="00E044F8" w:rsidP="00E044F8">
      <w:pPr>
        <w:pStyle w:val="Textoindependiente"/>
        <w:kinsoku w:val="0"/>
        <w:overflowPunct w:val="0"/>
        <w:ind w:left="1276" w:right="-25" w:firstLine="1813"/>
        <w:rPr>
          <w:rFonts w:ascii="Abadi" w:hAnsi="Abadi"/>
          <w:sz w:val="21"/>
          <w:szCs w:val="21"/>
        </w:rPr>
      </w:pPr>
    </w:p>
    <w:p w14:paraId="0FD0E869" w14:textId="77777777" w:rsidR="00E044F8" w:rsidRPr="00507397" w:rsidRDefault="00E044F8" w:rsidP="00E044F8">
      <w:pPr>
        <w:pStyle w:val="Textoindependiente"/>
        <w:kinsoku w:val="0"/>
        <w:overflowPunct w:val="0"/>
        <w:ind w:right="-25" w:firstLine="1813"/>
        <w:rPr>
          <w:rFonts w:ascii="Abadi" w:hAnsi="Abadi"/>
          <w:sz w:val="21"/>
          <w:szCs w:val="21"/>
        </w:rPr>
      </w:pPr>
      <w:r w:rsidRPr="00507397">
        <w:rPr>
          <w:rFonts w:ascii="Abadi" w:hAnsi="Abadi"/>
          <w:i/>
          <w:iCs/>
          <w:sz w:val="21"/>
          <w:szCs w:val="21"/>
        </w:rPr>
        <w:t>Recursos</w:t>
      </w:r>
      <w:r w:rsidRPr="00507397">
        <w:rPr>
          <w:rFonts w:ascii="Abadi" w:hAnsi="Abadi"/>
          <w:i/>
          <w:iCs/>
          <w:spacing w:val="-8"/>
          <w:sz w:val="21"/>
          <w:szCs w:val="21"/>
        </w:rPr>
        <w:t xml:space="preserve"> </w:t>
      </w:r>
      <w:r w:rsidRPr="00507397">
        <w:rPr>
          <w:rFonts w:ascii="Abadi" w:hAnsi="Abadi"/>
          <w:i/>
          <w:iCs/>
          <w:sz w:val="21"/>
          <w:szCs w:val="21"/>
        </w:rPr>
        <w:t>humanos,</w:t>
      </w:r>
      <w:r w:rsidRPr="00507397">
        <w:rPr>
          <w:rFonts w:ascii="Abadi" w:hAnsi="Abadi"/>
          <w:i/>
          <w:iCs/>
          <w:spacing w:val="-8"/>
          <w:sz w:val="21"/>
          <w:szCs w:val="21"/>
        </w:rPr>
        <w:t xml:space="preserve"> </w:t>
      </w:r>
      <w:r w:rsidRPr="00507397">
        <w:rPr>
          <w:rFonts w:ascii="Abadi" w:hAnsi="Abadi"/>
          <w:i/>
          <w:iCs/>
          <w:sz w:val="21"/>
          <w:szCs w:val="21"/>
        </w:rPr>
        <w:t>financieros</w:t>
      </w:r>
      <w:r w:rsidRPr="00507397">
        <w:rPr>
          <w:rFonts w:ascii="Abadi" w:hAnsi="Abadi"/>
          <w:i/>
          <w:iCs/>
          <w:spacing w:val="-8"/>
          <w:sz w:val="21"/>
          <w:szCs w:val="21"/>
        </w:rPr>
        <w:t xml:space="preserve"> </w:t>
      </w:r>
      <w:r w:rsidRPr="00507397">
        <w:rPr>
          <w:rFonts w:ascii="Abadi" w:hAnsi="Abadi"/>
          <w:i/>
          <w:iCs/>
          <w:sz w:val="21"/>
          <w:szCs w:val="21"/>
        </w:rPr>
        <w:t>y</w:t>
      </w:r>
      <w:r w:rsidRPr="00507397">
        <w:rPr>
          <w:rFonts w:ascii="Abadi" w:hAnsi="Abadi"/>
          <w:i/>
          <w:iCs/>
          <w:spacing w:val="-10"/>
          <w:sz w:val="21"/>
          <w:szCs w:val="21"/>
        </w:rPr>
        <w:t xml:space="preserve"> </w:t>
      </w:r>
      <w:r w:rsidRPr="00507397">
        <w:rPr>
          <w:rFonts w:ascii="Abadi" w:hAnsi="Abadi"/>
          <w:i/>
          <w:iCs/>
          <w:sz w:val="21"/>
          <w:szCs w:val="21"/>
        </w:rPr>
        <w:t xml:space="preserve">materiales </w:t>
      </w:r>
      <w:r w:rsidRPr="00507397">
        <w:rPr>
          <w:rFonts w:ascii="Abadi" w:hAnsi="Abadi"/>
          <w:sz w:val="21"/>
          <w:szCs w:val="21"/>
        </w:rPr>
        <w:t>Artículo</w:t>
      </w:r>
      <w:r w:rsidRPr="00507397">
        <w:rPr>
          <w:rFonts w:ascii="Abadi" w:hAnsi="Abadi"/>
          <w:spacing w:val="-1"/>
          <w:sz w:val="21"/>
          <w:szCs w:val="21"/>
        </w:rPr>
        <w:t xml:space="preserve"> </w:t>
      </w:r>
      <w:r w:rsidRPr="00507397">
        <w:rPr>
          <w:rFonts w:ascii="Abadi" w:hAnsi="Abadi"/>
          <w:sz w:val="21"/>
          <w:szCs w:val="21"/>
        </w:rPr>
        <w:t xml:space="preserve">53. </w:t>
      </w:r>
      <w:r w:rsidRPr="00E044F8">
        <w:rPr>
          <w:rFonts w:ascii="Abadi" w:hAnsi="Abadi"/>
          <w:b w:val="0"/>
          <w:bCs w:val="0"/>
          <w:sz w:val="21"/>
          <w:szCs w:val="21"/>
        </w:rPr>
        <w:t>Para el cumplimiento a los objetivos de la presente Ley, las autoridades</w:t>
      </w:r>
      <w:r w:rsidRPr="00E044F8">
        <w:rPr>
          <w:rFonts w:ascii="Abadi" w:hAnsi="Abadi"/>
          <w:b w:val="0"/>
          <w:bCs w:val="0"/>
          <w:spacing w:val="-3"/>
          <w:sz w:val="21"/>
          <w:szCs w:val="21"/>
        </w:rPr>
        <w:t xml:space="preserve"> </w:t>
      </w:r>
      <w:r w:rsidRPr="00E044F8">
        <w:rPr>
          <w:rFonts w:ascii="Abadi" w:hAnsi="Abadi"/>
          <w:b w:val="0"/>
          <w:bCs w:val="0"/>
          <w:sz w:val="21"/>
          <w:szCs w:val="21"/>
        </w:rPr>
        <w:t>en sus</w:t>
      </w:r>
      <w:r w:rsidRPr="00E044F8">
        <w:rPr>
          <w:rFonts w:ascii="Abadi" w:hAnsi="Abadi"/>
          <w:b w:val="0"/>
          <w:bCs w:val="0"/>
          <w:spacing w:val="-1"/>
          <w:sz w:val="21"/>
          <w:szCs w:val="21"/>
        </w:rPr>
        <w:t xml:space="preserve"> </w:t>
      </w:r>
      <w:r w:rsidRPr="00E044F8">
        <w:rPr>
          <w:rFonts w:ascii="Abadi" w:hAnsi="Abadi"/>
          <w:b w:val="0"/>
          <w:bCs w:val="0"/>
          <w:sz w:val="21"/>
          <w:szCs w:val="21"/>
        </w:rPr>
        <w:t>respectivos</w:t>
      </w:r>
      <w:r w:rsidRPr="00E044F8">
        <w:rPr>
          <w:rFonts w:ascii="Abadi" w:hAnsi="Abadi"/>
          <w:b w:val="0"/>
          <w:bCs w:val="0"/>
          <w:spacing w:val="-1"/>
          <w:sz w:val="21"/>
          <w:szCs w:val="21"/>
        </w:rPr>
        <w:t xml:space="preserve"> </w:t>
      </w:r>
      <w:r w:rsidRPr="00E044F8">
        <w:rPr>
          <w:rFonts w:ascii="Abadi" w:hAnsi="Abadi"/>
          <w:b w:val="0"/>
          <w:bCs w:val="0"/>
          <w:sz w:val="21"/>
          <w:szCs w:val="21"/>
        </w:rPr>
        <w:t>ámbitos</w:t>
      </w:r>
      <w:r w:rsidRPr="00E044F8">
        <w:rPr>
          <w:rFonts w:ascii="Abadi" w:hAnsi="Abadi"/>
          <w:b w:val="0"/>
          <w:bCs w:val="0"/>
          <w:spacing w:val="-1"/>
          <w:sz w:val="21"/>
          <w:szCs w:val="21"/>
        </w:rPr>
        <w:t xml:space="preserve"> </w:t>
      </w:r>
      <w:r w:rsidRPr="00E044F8">
        <w:rPr>
          <w:rFonts w:ascii="Abadi" w:hAnsi="Abadi"/>
          <w:b w:val="0"/>
          <w:bCs w:val="0"/>
          <w:sz w:val="21"/>
          <w:szCs w:val="21"/>
        </w:rPr>
        <w:t>de competencia harán uso</w:t>
      </w:r>
      <w:r w:rsidRPr="00E044F8">
        <w:rPr>
          <w:rFonts w:ascii="Abadi" w:hAnsi="Abadi"/>
          <w:b w:val="0"/>
          <w:bCs w:val="0"/>
          <w:spacing w:val="-2"/>
          <w:sz w:val="21"/>
          <w:szCs w:val="21"/>
        </w:rPr>
        <w:t xml:space="preserve"> </w:t>
      </w:r>
      <w:r w:rsidRPr="00E044F8">
        <w:rPr>
          <w:rFonts w:ascii="Abadi" w:hAnsi="Abadi"/>
          <w:b w:val="0"/>
          <w:bCs w:val="0"/>
          <w:sz w:val="21"/>
          <w:szCs w:val="21"/>
        </w:rPr>
        <w:t>de los</w:t>
      </w:r>
      <w:r w:rsidRPr="00E044F8">
        <w:rPr>
          <w:rFonts w:ascii="Abadi" w:hAnsi="Abadi"/>
          <w:b w:val="0"/>
          <w:bCs w:val="0"/>
          <w:spacing w:val="-1"/>
          <w:sz w:val="21"/>
          <w:szCs w:val="21"/>
        </w:rPr>
        <w:t xml:space="preserve"> </w:t>
      </w:r>
      <w:r w:rsidRPr="00E044F8">
        <w:rPr>
          <w:rFonts w:ascii="Abadi" w:hAnsi="Abadi"/>
          <w:b w:val="0"/>
          <w:bCs w:val="0"/>
          <w:sz w:val="21"/>
          <w:szCs w:val="21"/>
        </w:rPr>
        <w:t>recursos humanos, financieros y materiales con los que dispongan al momento de la aprobación y publicación de esta.</w:t>
      </w:r>
    </w:p>
    <w:p w14:paraId="5C70C601" w14:textId="77777777" w:rsidR="00E044F8" w:rsidRDefault="00E044F8" w:rsidP="00E044F8">
      <w:pPr>
        <w:pStyle w:val="Textoindependiente"/>
        <w:kinsoku w:val="0"/>
        <w:overflowPunct w:val="0"/>
        <w:rPr>
          <w:rFonts w:ascii="Abadi" w:hAnsi="Abadi"/>
          <w:sz w:val="21"/>
          <w:szCs w:val="21"/>
        </w:rPr>
      </w:pPr>
    </w:p>
    <w:p w14:paraId="5A6CC039" w14:textId="6A4E7541" w:rsidR="00E044F8" w:rsidRDefault="00B02C1C" w:rsidP="00E044F8">
      <w:pPr>
        <w:pStyle w:val="Textoindependiente"/>
        <w:kinsoku w:val="0"/>
        <w:overflowPunct w:val="0"/>
        <w:rPr>
          <w:rFonts w:ascii="Abadi" w:hAnsi="Abadi"/>
          <w:sz w:val="21"/>
          <w:szCs w:val="21"/>
        </w:rPr>
      </w:pPr>
      <w:r w:rsidRPr="00507397">
        <w:rPr>
          <w:rFonts w:ascii="Abadi" w:hAnsi="Abadi"/>
          <w:sz w:val="21"/>
          <w:szCs w:val="21"/>
        </w:rPr>
        <w:t>CAPÍTULO VIII</w:t>
      </w:r>
      <w:r w:rsidRPr="00507397">
        <w:rPr>
          <w:rFonts w:ascii="Abadi" w:hAnsi="Abadi"/>
          <w:spacing w:val="80"/>
          <w:sz w:val="21"/>
          <w:szCs w:val="21"/>
        </w:rPr>
        <w:t xml:space="preserve"> </w:t>
      </w:r>
      <w:r w:rsidRPr="00507397">
        <w:rPr>
          <w:rFonts w:ascii="Abadi" w:hAnsi="Abadi"/>
          <w:sz w:val="21"/>
          <w:szCs w:val="21"/>
        </w:rPr>
        <w:t>INFRACCIONES</w:t>
      </w:r>
      <w:r w:rsidRPr="00507397">
        <w:rPr>
          <w:rFonts w:ascii="Abadi" w:hAnsi="Abadi"/>
          <w:spacing w:val="-17"/>
          <w:sz w:val="21"/>
          <w:szCs w:val="21"/>
        </w:rPr>
        <w:t xml:space="preserve"> </w:t>
      </w:r>
      <w:r w:rsidRPr="00507397">
        <w:rPr>
          <w:rFonts w:ascii="Abadi" w:hAnsi="Abadi"/>
          <w:sz w:val="21"/>
          <w:szCs w:val="21"/>
        </w:rPr>
        <w:t>Y</w:t>
      </w:r>
      <w:r w:rsidRPr="00507397">
        <w:rPr>
          <w:rFonts w:ascii="Abadi" w:hAnsi="Abadi"/>
          <w:spacing w:val="-17"/>
          <w:sz w:val="21"/>
          <w:szCs w:val="21"/>
        </w:rPr>
        <w:t xml:space="preserve"> </w:t>
      </w:r>
      <w:r w:rsidRPr="00507397">
        <w:rPr>
          <w:rFonts w:ascii="Abadi" w:hAnsi="Abadi"/>
          <w:sz w:val="21"/>
          <w:szCs w:val="21"/>
        </w:rPr>
        <w:t>SANCIONES</w:t>
      </w:r>
    </w:p>
    <w:p w14:paraId="556219BE" w14:textId="77777777" w:rsidR="00B02C1C" w:rsidRDefault="00B02C1C" w:rsidP="00E044F8">
      <w:pPr>
        <w:pStyle w:val="Textoindependiente"/>
        <w:kinsoku w:val="0"/>
        <w:overflowPunct w:val="0"/>
        <w:rPr>
          <w:rFonts w:ascii="Abadi" w:hAnsi="Abadi"/>
          <w:sz w:val="21"/>
          <w:szCs w:val="21"/>
        </w:rPr>
      </w:pPr>
    </w:p>
    <w:p w14:paraId="3E21A6E4" w14:textId="77777777" w:rsidR="003A74B6" w:rsidRPr="00507397" w:rsidRDefault="003A74B6" w:rsidP="003A74B6">
      <w:pPr>
        <w:pStyle w:val="Ttulo3"/>
        <w:kinsoku w:val="0"/>
        <w:overflowPunct w:val="0"/>
        <w:ind w:right="1177"/>
        <w:jc w:val="right"/>
        <w:rPr>
          <w:rFonts w:ascii="Abadi" w:hAnsi="Abadi"/>
          <w:spacing w:val="-2"/>
          <w:sz w:val="21"/>
          <w:szCs w:val="21"/>
        </w:rPr>
      </w:pPr>
      <w:r w:rsidRPr="00507397">
        <w:rPr>
          <w:rFonts w:ascii="Abadi" w:hAnsi="Abadi"/>
          <w:spacing w:val="-2"/>
          <w:sz w:val="21"/>
          <w:szCs w:val="21"/>
        </w:rPr>
        <w:t>Responsabilidades</w:t>
      </w:r>
    </w:p>
    <w:p w14:paraId="01B40836" w14:textId="77777777" w:rsidR="00F42226" w:rsidRDefault="003A74B6" w:rsidP="00F42226">
      <w:pPr>
        <w:pStyle w:val="Textoindependiente"/>
        <w:kinsoku w:val="0"/>
        <w:overflowPunct w:val="0"/>
        <w:rPr>
          <w:rFonts w:ascii="Abadi" w:hAnsi="Abadi"/>
          <w:b w:val="0"/>
          <w:bCs w:val="0"/>
          <w:sz w:val="21"/>
          <w:szCs w:val="21"/>
        </w:rPr>
      </w:pPr>
      <w:r w:rsidRPr="00507397">
        <w:rPr>
          <w:rFonts w:ascii="Abadi" w:hAnsi="Abadi"/>
          <w:sz w:val="21"/>
          <w:szCs w:val="21"/>
        </w:rPr>
        <w:t>Artículo</w:t>
      </w:r>
      <w:r w:rsidRPr="00507397">
        <w:rPr>
          <w:rFonts w:ascii="Abadi" w:hAnsi="Abadi"/>
          <w:spacing w:val="-1"/>
          <w:sz w:val="21"/>
          <w:szCs w:val="21"/>
        </w:rPr>
        <w:t xml:space="preserve"> </w:t>
      </w:r>
      <w:r w:rsidRPr="00507397">
        <w:rPr>
          <w:rFonts w:ascii="Abadi" w:hAnsi="Abadi"/>
          <w:sz w:val="21"/>
          <w:szCs w:val="21"/>
        </w:rPr>
        <w:t xml:space="preserve">54. </w:t>
      </w:r>
      <w:r w:rsidRPr="003A74B6">
        <w:rPr>
          <w:rFonts w:ascii="Abadi" w:hAnsi="Abadi"/>
          <w:b w:val="0"/>
          <w:bCs w:val="0"/>
          <w:sz w:val="21"/>
          <w:szCs w:val="21"/>
        </w:rPr>
        <w:t>Las violaciones a los preceptos de esta Ley serán sancionadas administrativamente por las autoridades sanitarias y educativas correspondientes, en los términos que al efecto establezca la Ley General de Salud, la Ley de Salud del Estado de Guanajuato, la Ley de Educación para el</w:t>
      </w:r>
      <w:r>
        <w:rPr>
          <w:rFonts w:ascii="Abadi" w:hAnsi="Abadi"/>
          <w:b w:val="0"/>
          <w:bCs w:val="0"/>
          <w:sz w:val="21"/>
          <w:szCs w:val="21"/>
        </w:rPr>
        <w:t xml:space="preserve"> </w:t>
      </w:r>
      <w:r w:rsidR="00E56753" w:rsidRPr="00E56753">
        <w:rPr>
          <w:rFonts w:ascii="Abadi" w:hAnsi="Abadi"/>
          <w:b w:val="0"/>
          <w:bCs w:val="0"/>
          <w:sz w:val="21"/>
          <w:szCs w:val="21"/>
        </w:rPr>
        <w:t>Estado de Guanajuato, según corresponda, sin perjuicio de las penas que implique cuando sean constitutivas de delitos.</w:t>
      </w:r>
      <w:r w:rsidR="00F42226">
        <w:rPr>
          <w:rFonts w:ascii="Abadi" w:hAnsi="Abadi"/>
          <w:b w:val="0"/>
          <w:bCs w:val="0"/>
          <w:sz w:val="21"/>
          <w:szCs w:val="21"/>
        </w:rPr>
        <w:t xml:space="preserve"> </w:t>
      </w:r>
    </w:p>
    <w:p w14:paraId="4152C243" w14:textId="77777777" w:rsidR="00F42226" w:rsidRDefault="00F42226" w:rsidP="00F42226">
      <w:pPr>
        <w:pStyle w:val="Textoindependiente"/>
        <w:kinsoku w:val="0"/>
        <w:overflowPunct w:val="0"/>
        <w:rPr>
          <w:rFonts w:ascii="Abadi" w:hAnsi="Abadi"/>
          <w:b w:val="0"/>
          <w:bCs w:val="0"/>
          <w:sz w:val="21"/>
          <w:szCs w:val="21"/>
        </w:rPr>
      </w:pPr>
    </w:p>
    <w:p w14:paraId="551B0703" w14:textId="72ABBBDB" w:rsidR="00F42226" w:rsidRPr="00507397" w:rsidRDefault="00F42226" w:rsidP="00F42226">
      <w:pPr>
        <w:pStyle w:val="Textoindependiente"/>
        <w:kinsoku w:val="0"/>
        <w:overflowPunct w:val="0"/>
        <w:rPr>
          <w:rFonts w:ascii="Abadi" w:hAnsi="Abadi"/>
          <w:sz w:val="21"/>
          <w:szCs w:val="21"/>
        </w:rPr>
      </w:pPr>
      <w:r w:rsidRPr="00507397">
        <w:rPr>
          <w:rFonts w:ascii="Abadi" w:hAnsi="Abadi"/>
          <w:sz w:val="21"/>
          <w:szCs w:val="21"/>
        </w:rPr>
        <w:t>Artículo</w:t>
      </w:r>
      <w:r w:rsidRPr="00507397">
        <w:rPr>
          <w:rFonts w:ascii="Abadi" w:hAnsi="Abadi"/>
          <w:spacing w:val="-1"/>
          <w:sz w:val="21"/>
          <w:szCs w:val="21"/>
        </w:rPr>
        <w:t xml:space="preserve"> </w:t>
      </w:r>
      <w:r w:rsidRPr="00507397">
        <w:rPr>
          <w:rFonts w:ascii="Abadi" w:hAnsi="Abadi"/>
          <w:sz w:val="21"/>
          <w:szCs w:val="21"/>
        </w:rPr>
        <w:t>55.</w:t>
      </w:r>
      <w:r w:rsidRPr="00F46D34">
        <w:rPr>
          <w:rFonts w:ascii="Abadi" w:hAnsi="Abadi"/>
          <w:b w:val="0"/>
          <w:bCs w:val="0"/>
          <w:sz w:val="21"/>
          <w:szCs w:val="21"/>
        </w:rPr>
        <w:t xml:space="preserve"> Por violaciones a lo establecido en esta Ley, además de las enunciadas en las leyes anteriores, podrán aplicarse las siguientes sanciones:</w:t>
      </w:r>
    </w:p>
    <w:p w14:paraId="08E8E7F8" w14:textId="77777777" w:rsidR="00F42226" w:rsidRPr="00507397" w:rsidRDefault="00F42226" w:rsidP="00F46D34">
      <w:pPr>
        <w:pStyle w:val="Textoindependiente"/>
        <w:kinsoku w:val="0"/>
        <w:overflowPunct w:val="0"/>
        <w:ind w:right="-25"/>
        <w:rPr>
          <w:rFonts w:ascii="Abadi" w:hAnsi="Abadi"/>
          <w:sz w:val="21"/>
          <w:szCs w:val="21"/>
        </w:rPr>
      </w:pPr>
    </w:p>
    <w:p w14:paraId="6A17BB74" w14:textId="77777777" w:rsidR="00F42226" w:rsidRPr="00507397" w:rsidRDefault="00F42226" w:rsidP="00DD0E44">
      <w:pPr>
        <w:pStyle w:val="Prrafodelista"/>
        <w:widowControl w:val="0"/>
        <w:numPr>
          <w:ilvl w:val="0"/>
          <w:numId w:val="51"/>
        </w:numPr>
        <w:kinsoku w:val="0"/>
        <w:overflowPunct w:val="0"/>
        <w:autoSpaceDE w:val="0"/>
        <w:autoSpaceDN w:val="0"/>
        <w:adjustRightInd w:val="0"/>
        <w:ind w:right="-25" w:hanging="1901"/>
        <w:jc w:val="both"/>
        <w:rPr>
          <w:rFonts w:ascii="Abadi" w:hAnsi="Abadi"/>
          <w:spacing w:val="-2"/>
          <w:sz w:val="21"/>
          <w:szCs w:val="21"/>
        </w:rPr>
      </w:pPr>
      <w:r w:rsidRPr="00507397">
        <w:rPr>
          <w:rFonts w:ascii="Abadi" w:hAnsi="Abadi"/>
          <w:sz w:val="21"/>
          <w:szCs w:val="21"/>
        </w:rPr>
        <w:t>Amonestación</w:t>
      </w:r>
      <w:r w:rsidRPr="00507397">
        <w:rPr>
          <w:rFonts w:ascii="Abadi" w:hAnsi="Abadi"/>
          <w:spacing w:val="-4"/>
          <w:sz w:val="21"/>
          <w:szCs w:val="21"/>
        </w:rPr>
        <w:t xml:space="preserve"> </w:t>
      </w:r>
      <w:r w:rsidRPr="00507397">
        <w:rPr>
          <w:rFonts w:ascii="Abadi" w:hAnsi="Abadi"/>
          <w:sz w:val="21"/>
          <w:szCs w:val="21"/>
        </w:rPr>
        <w:t>con</w:t>
      </w:r>
      <w:r w:rsidRPr="00507397">
        <w:rPr>
          <w:rFonts w:ascii="Abadi" w:hAnsi="Abadi"/>
          <w:spacing w:val="-5"/>
          <w:sz w:val="21"/>
          <w:szCs w:val="21"/>
        </w:rPr>
        <w:t xml:space="preserve"> </w:t>
      </w:r>
      <w:r w:rsidRPr="00507397">
        <w:rPr>
          <w:rFonts w:ascii="Abadi" w:hAnsi="Abadi"/>
          <w:spacing w:val="-2"/>
          <w:sz w:val="21"/>
          <w:szCs w:val="21"/>
        </w:rPr>
        <w:t>apercibimiento;</w:t>
      </w:r>
    </w:p>
    <w:p w14:paraId="2B7F5158" w14:textId="77777777" w:rsidR="00F42226" w:rsidRPr="00507397" w:rsidRDefault="00F42226" w:rsidP="00F46D34">
      <w:pPr>
        <w:pStyle w:val="Textoindependiente"/>
        <w:kinsoku w:val="0"/>
        <w:overflowPunct w:val="0"/>
        <w:ind w:right="-25" w:firstLine="226"/>
        <w:rPr>
          <w:rFonts w:ascii="Abadi" w:hAnsi="Abadi"/>
          <w:sz w:val="21"/>
          <w:szCs w:val="21"/>
        </w:rPr>
      </w:pPr>
    </w:p>
    <w:p w14:paraId="4E606EA4" w14:textId="77777777" w:rsidR="00F42226" w:rsidRPr="00507397" w:rsidRDefault="00F42226" w:rsidP="00DD0E44">
      <w:pPr>
        <w:pStyle w:val="Prrafodelista"/>
        <w:widowControl w:val="0"/>
        <w:numPr>
          <w:ilvl w:val="0"/>
          <w:numId w:val="51"/>
        </w:numPr>
        <w:kinsoku w:val="0"/>
        <w:overflowPunct w:val="0"/>
        <w:autoSpaceDE w:val="0"/>
        <w:autoSpaceDN w:val="0"/>
        <w:adjustRightInd w:val="0"/>
        <w:ind w:right="-25" w:hanging="1901"/>
        <w:jc w:val="both"/>
        <w:rPr>
          <w:rFonts w:ascii="Abadi" w:hAnsi="Abadi"/>
          <w:spacing w:val="-10"/>
          <w:sz w:val="21"/>
          <w:szCs w:val="21"/>
        </w:rPr>
      </w:pPr>
      <w:r w:rsidRPr="00507397">
        <w:rPr>
          <w:rFonts w:ascii="Abadi" w:hAnsi="Abadi"/>
          <w:sz w:val="21"/>
          <w:szCs w:val="21"/>
        </w:rPr>
        <w:t>Multa;</w:t>
      </w:r>
      <w:r w:rsidRPr="00507397">
        <w:rPr>
          <w:rFonts w:ascii="Abadi" w:hAnsi="Abadi"/>
          <w:spacing w:val="-3"/>
          <w:sz w:val="21"/>
          <w:szCs w:val="21"/>
        </w:rPr>
        <w:t xml:space="preserve"> </w:t>
      </w:r>
      <w:r w:rsidRPr="00507397">
        <w:rPr>
          <w:rFonts w:ascii="Abadi" w:hAnsi="Abadi"/>
          <w:spacing w:val="-10"/>
          <w:sz w:val="21"/>
          <w:szCs w:val="21"/>
        </w:rPr>
        <w:t>y</w:t>
      </w:r>
    </w:p>
    <w:p w14:paraId="648162F7" w14:textId="77777777" w:rsidR="00F42226" w:rsidRPr="00507397" w:rsidRDefault="00F42226" w:rsidP="00E20AF0">
      <w:pPr>
        <w:pStyle w:val="Textoindependiente"/>
        <w:kinsoku w:val="0"/>
        <w:overflowPunct w:val="0"/>
        <w:ind w:right="-25" w:firstLine="226"/>
        <w:rPr>
          <w:rFonts w:ascii="Abadi" w:hAnsi="Abadi"/>
          <w:sz w:val="21"/>
          <w:szCs w:val="21"/>
        </w:rPr>
      </w:pPr>
    </w:p>
    <w:p w14:paraId="1E260B40" w14:textId="77777777" w:rsidR="00D04A53" w:rsidRPr="00D04A53" w:rsidRDefault="00F42226" w:rsidP="00DD0E44">
      <w:pPr>
        <w:pStyle w:val="Prrafodelista"/>
        <w:widowControl w:val="0"/>
        <w:numPr>
          <w:ilvl w:val="0"/>
          <w:numId w:val="51"/>
        </w:numPr>
        <w:kinsoku w:val="0"/>
        <w:overflowPunct w:val="0"/>
        <w:autoSpaceDE w:val="0"/>
        <w:autoSpaceDN w:val="0"/>
        <w:adjustRightInd w:val="0"/>
        <w:ind w:left="0" w:right="-25" w:firstLine="0"/>
        <w:jc w:val="both"/>
        <w:rPr>
          <w:rFonts w:ascii="Abadi" w:hAnsi="Abadi"/>
          <w:sz w:val="21"/>
          <w:szCs w:val="21"/>
        </w:rPr>
      </w:pPr>
      <w:r w:rsidRPr="00F42226">
        <w:rPr>
          <w:rFonts w:ascii="Abadi" w:hAnsi="Abadi"/>
          <w:sz w:val="21"/>
          <w:szCs w:val="21"/>
        </w:rPr>
        <w:t>Arresto</w:t>
      </w:r>
      <w:r w:rsidRPr="00F42226">
        <w:rPr>
          <w:rFonts w:ascii="Abadi" w:hAnsi="Abadi"/>
          <w:spacing w:val="-2"/>
          <w:sz w:val="21"/>
          <w:szCs w:val="21"/>
        </w:rPr>
        <w:t xml:space="preserve"> </w:t>
      </w:r>
      <w:r w:rsidRPr="00F42226">
        <w:rPr>
          <w:rFonts w:ascii="Abadi" w:hAnsi="Abadi"/>
          <w:sz w:val="21"/>
          <w:szCs w:val="21"/>
        </w:rPr>
        <w:t>hasta</w:t>
      </w:r>
      <w:r w:rsidRPr="00F42226">
        <w:rPr>
          <w:rFonts w:ascii="Abadi" w:hAnsi="Abadi"/>
          <w:spacing w:val="-3"/>
          <w:sz w:val="21"/>
          <w:szCs w:val="21"/>
        </w:rPr>
        <w:t xml:space="preserve"> </w:t>
      </w:r>
      <w:r w:rsidRPr="00F42226">
        <w:rPr>
          <w:rFonts w:ascii="Abadi" w:hAnsi="Abadi"/>
          <w:sz w:val="21"/>
          <w:szCs w:val="21"/>
        </w:rPr>
        <w:t>por</w:t>
      </w:r>
      <w:r w:rsidRPr="00F42226">
        <w:rPr>
          <w:rFonts w:ascii="Abadi" w:hAnsi="Abadi"/>
          <w:spacing w:val="-3"/>
          <w:sz w:val="21"/>
          <w:szCs w:val="21"/>
        </w:rPr>
        <w:t xml:space="preserve"> </w:t>
      </w:r>
      <w:r w:rsidRPr="00F42226">
        <w:rPr>
          <w:rFonts w:ascii="Abadi" w:hAnsi="Abadi"/>
          <w:sz w:val="21"/>
          <w:szCs w:val="21"/>
        </w:rPr>
        <w:t>treinta</w:t>
      </w:r>
      <w:r w:rsidRPr="00F42226">
        <w:rPr>
          <w:rFonts w:ascii="Abadi" w:hAnsi="Abadi"/>
          <w:spacing w:val="-1"/>
          <w:sz w:val="21"/>
          <w:szCs w:val="21"/>
        </w:rPr>
        <w:t xml:space="preserve"> </w:t>
      </w:r>
      <w:r w:rsidRPr="00F42226">
        <w:rPr>
          <w:rFonts w:ascii="Abadi" w:hAnsi="Abadi"/>
          <w:sz w:val="21"/>
          <w:szCs w:val="21"/>
        </w:rPr>
        <w:t>y</w:t>
      </w:r>
      <w:r w:rsidRPr="00F42226">
        <w:rPr>
          <w:rFonts w:ascii="Abadi" w:hAnsi="Abadi"/>
          <w:spacing w:val="-2"/>
          <w:sz w:val="21"/>
          <w:szCs w:val="21"/>
        </w:rPr>
        <w:t xml:space="preserve"> </w:t>
      </w:r>
      <w:r w:rsidRPr="00F42226">
        <w:rPr>
          <w:rFonts w:ascii="Abadi" w:hAnsi="Abadi"/>
          <w:sz w:val="21"/>
          <w:szCs w:val="21"/>
        </w:rPr>
        <w:t>seis</w:t>
      </w:r>
      <w:r w:rsidRPr="00F42226">
        <w:rPr>
          <w:rFonts w:ascii="Abadi" w:hAnsi="Abadi"/>
          <w:spacing w:val="-4"/>
          <w:sz w:val="21"/>
          <w:szCs w:val="21"/>
        </w:rPr>
        <w:t xml:space="preserve"> </w:t>
      </w:r>
      <w:r w:rsidR="009E3EAA">
        <w:rPr>
          <w:rFonts w:ascii="Abadi" w:hAnsi="Abadi"/>
          <w:spacing w:val="-4"/>
          <w:sz w:val="21"/>
          <w:szCs w:val="21"/>
        </w:rPr>
        <w:t>h</w:t>
      </w:r>
      <w:r w:rsidRPr="00F42226">
        <w:rPr>
          <w:rFonts w:ascii="Abadi" w:hAnsi="Abadi"/>
          <w:spacing w:val="-2"/>
          <w:sz w:val="21"/>
          <w:szCs w:val="21"/>
        </w:rPr>
        <w:t xml:space="preserve">oras. </w:t>
      </w:r>
    </w:p>
    <w:p w14:paraId="348A5F62" w14:textId="77777777" w:rsidR="00D04A53" w:rsidRPr="00D04A53" w:rsidRDefault="00D04A53" w:rsidP="00D04A53">
      <w:pPr>
        <w:pStyle w:val="Prrafodelista"/>
        <w:rPr>
          <w:rFonts w:ascii="Abadi" w:hAnsi="Abadi"/>
          <w:b/>
          <w:bCs/>
          <w:i/>
          <w:iCs/>
          <w:sz w:val="21"/>
          <w:szCs w:val="21"/>
        </w:rPr>
      </w:pPr>
    </w:p>
    <w:p w14:paraId="43C6E379" w14:textId="065FA412" w:rsidR="00F42226" w:rsidRPr="00F42226" w:rsidRDefault="00F42226" w:rsidP="00DD0E44">
      <w:pPr>
        <w:pStyle w:val="Prrafodelista"/>
        <w:widowControl w:val="0"/>
        <w:numPr>
          <w:ilvl w:val="0"/>
          <w:numId w:val="51"/>
        </w:numPr>
        <w:kinsoku w:val="0"/>
        <w:overflowPunct w:val="0"/>
        <w:autoSpaceDE w:val="0"/>
        <w:autoSpaceDN w:val="0"/>
        <w:adjustRightInd w:val="0"/>
        <w:ind w:left="0" w:right="-25" w:firstLine="0"/>
        <w:jc w:val="both"/>
        <w:rPr>
          <w:rFonts w:ascii="Abadi" w:hAnsi="Abadi"/>
          <w:sz w:val="21"/>
          <w:szCs w:val="21"/>
        </w:rPr>
      </w:pPr>
      <w:r w:rsidRPr="00F42226">
        <w:rPr>
          <w:rFonts w:ascii="Abadi" w:hAnsi="Abadi"/>
          <w:b/>
          <w:bCs/>
          <w:i/>
          <w:iCs/>
          <w:sz w:val="21"/>
          <w:szCs w:val="21"/>
        </w:rPr>
        <w:t>Imposición</w:t>
      </w:r>
      <w:r w:rsidRPr="00F42226">
        <w:rPr>
          <w:rFonts w:ascii="Abadi" w:hAnsi="Abadi"/>
          <w:b/>
          <w:bCs/>
          <w:i/>
          <w:iCs/>
          <w:spacing w:val="-17"/>
          <w:sz w:val="21"/>
          <w:szCs w:val="21"/>
        </w:rPr>
        <w:t xml:space="preserve"> </w:t>
      </w:r>
      <w:r w:rsidRPr="00F42226">
        <w:rPr>
          <w:rFonts w:ascii="Abadi" w:hAnsi="Abadi"/>
          <w:b/>
          <w:bCs/>
          <w:i/>
          <w:iCs/>
          <w:sz w:val="21"/>
          <w:szCs w:val="21"/>
        </w:rPr>
        <w:t>de</w:t>
      </w:r>
      <w:r w:rsidRPr="00F42226">
        <w:rPr>
          <w:rFonts w:ascii="Abadi" w:hAnsi="Abadi"/>
          <w:b/>
          <w:bCs/>
          <w:i/>
          <w:iCs/>
          <w:spacing w:val="-17"/>
          <w:sz w:val="21"/>
          <w:szCs w:val="21"/>
        </w:rPr>
        <w:t xml:space="preserve"> </w:t>
      </w:r>
      <w:r w:rsidRPr="00F42226">
        <w:rPr>
          <w:rFonts w:ascii="Abadi" w:hAnsi="Abadi"/>
          <w:b/>
          <w:bCs/>
          <w:i/>
          <w:iCs/>
          <w:sz w:val="21"/>
          <w:szCs w:val="21"/>
        </w:rPr>
        <w:t xml:space="preserve">sanciones </w:t>
      </w:r>
      <w:r w:rsidRPr="00F42226">
        <w:rPr>
          <w:rFonts w:ascii="Abadi" w:hAnsi="Abadi"/>
          <w:b/>
          <w:bCs/>
          <w:sz w:val="21"/>
          <w:szCs w:val="21"/>
        </w:rPr>
        <w:t>Artículo</w:t>
      </w:r>
      <w:r w:rsidRPr="00F42226">
        <w:rPr>
          <w:rFonts w:ascii="Abadi" w:hAnsi="Abadi"/>
          <w:b/>
          <w:bCs/>
          <w:spacing w:val="-1"/>
          <w:sz w:val="21"/>
          <w:szCs w:val="21"/>
        </w:rPr>
        <w:t xml:space="preserve"> </w:t>
      </w:r>
      <w:r w:rsidRPr="00F42226">
        <w:rPr>
          <w:rFonts w:ascii="Abadi" w:hAnsi="Abadi"/>
          <w:b/>
          <w:bCs/>
          <w:sz w:val="21"/>
          <w:szCs w:val="21"/>
        </w:rPr>
        <w:t xml:space="preserve">56. </w:t>
      </w:r>
      <w:r w:rsidRPr="00F42226">
        <w:rPr>
          <w:rFonts w:ascii="Abadi" w:hAnsi="Abadi"/>
          <w:sz w:val="21"/>
          <w:szCs w:val="21"/>
        </w:rPr>
        <w:t>Al imponerse una sanción, se fundará y motivará la resolución, tomando en cuenta:</w:t>
      </w:r>
    </w:p>
    <w:p w14:paraId="401179FD" w14:textId="77777777" w:rsidR="00F42226" w:rsidRPr="00507397" w:rsidRDefault="00F42226" w:rsidP="00E20AF0">
      <w:pPr>
        <w:pStyle w:val="Textoindependiente"/>
        <w:kinsoku w:val="0"/>
        <w:overflowPunct w:val="0"/>
        <w:ind w:left="-2835" w:right="-25" w:firstLine="226"/>
        <w:rPr>
          <w:rFonts w:ascii="Abadi" w:hAnsi="Abadi"/>
          <w:sz w:val="21"/>
          <w:szCs w:val="21"/>
        </w:rPr>
      </w:pPr>
    </w:p>
    <w:p w14:paraId="7981C15D" w14:textId="77777777" w:rsidR="00F42226" w:rsidRPr="00507397" w:rsidRDefault="00F42226" w:rsidP="00DD0E44">
      <w:pPr>
        <w:pStyle w:val="Prrafodelista"/>
        <w:widowControl w:val="0"/>
        <w:numPr>
          <w:ilvl w:val="0"/>
          <w:numId w:val="50"/>
        </w:numPr>
        <w:kinsoku w:val="0"/>
        <w:overflowPunct w:val="0"/>
        <w:autoSpaceDE w:val="0"/>
        <w:autoSpaceDN w:val="0"/>
        <w:adjustRightInd w:val="0"/>
        <w:ind w:right="-25" w:hanging="1901"/>
        <w:jc w:val="both"/>
        <w:rPr>
          <w:rFonts w:ascii="Abadi" w:hAnsi="Abadi"/>
          <w:spacing w:val="-2"/>
          <w:sz w:val="21"/>
          <w:szCs w:val="21"/>
        </w:rPr>
      </w:pPr>
      <w:r w:rsidRPr="00507397">
        <w:rPr>
          <w:rFonts w:ascii="Abadi" w:hAnsi="Abadi"/>
          <w:sz w:val="21"/>
          <w:szCs w:val="21"/>
        </w:rPr>
        <w:t xml:space="preserve">Los daños que se hayan producido o puedan producirse en la salud de las </w:t>
      </w:r>
      <w:r w:rsidRPr="00507397">
        <w:rPr>
          <w:rFonts w:ascii="Abadi" w:hAnsi="Abadi"/>
          <w:spacing w:val="-2"/>
          <w:sz w:val="21"/>
          <w:szCs w:val="21"/>
        </w:rPr>
        <w:t>personas;</w:t>
      </w:r>
    </w:p>
    <w:p w14:paraId="01E4008E" w14:textId="77777777" w:rsidR="00F42226" w:rsidRPr="00507397" w:rsidRDefault="00F42226" w:rsidP="00F46D34">
      <w:pPr>
        <w:pStyle w:val="Textoindependiente"/>
        <w:kinsoku w:val="0"/>
        <w:overflowPunct w:val="0"/>
        <w:ind w:left="1901" w:right="-25" w:firstLine="226"/>
        <w:rPr>
          <w:rFonts w:ascii="Abadi" w:hAnsi="Abadi"/>
          <w:sz w:val="21"/>
          <w:szCs w:val="21"/>
        </w:rPr>
      </w:pPr>
    </w:p>
    <w:p w14:paraId="22F5ED21" w14:textId="77777777" w:rsidR="00F42226" w:rsidRPr="00507397" w:rsidRDefault="00F42226" w:rsidP="00DD0E44">
      <w:pPr>
        <w:pStyle w:val="Prrafodelista"/>
        <w:widowControl w:val="0"/>
        <w:numPr>
          <w:ilvl w:val="0"/>
          <w:numId w:val="50"/>
        </w:numPr>
        <w:kinsoku w:val="0"/>
        <w:overflowPunct w:val="0"/>
        <w:autoSpaceDE w:val="0"/>
        <w:autoSpaceDN w:val="0"/>
        <w:adjustRightInd w:val="0"/>
        <w:ind w:right="-25" w:hanging="1901"/>
        <w:jc w:val="both"/>
        <w:rPr>
          <w:rFonts w:ascii="Abadi" w:hAnsi="Abadi"/>
          <w:spacing w:val="-2"/>
          <w:sz w:val="21"/>
          <w:szCs w:val="21"/>
        </w:rPr>
      </w:pPr>
      <w:r w:rsidRPr="00507397">
        <w:rPr>
          <w:rFonts w:ascii="Abadi" w:hAnsi="Abadi"/>
          <w:sz w:val="21"/>
          <w:szCs w:val="21"/>
        </w:rPr>
        <w:t>La</w:t>
      </w:r>
      <w:r w:rsidRPr="00507397">
        <w:rPr>
          <w:rFonts w:ascii="Abadi" w:hAnsi="Abadi"/>
          <w:spacing w:val="-1"/>
          <w:sz w:val="21"/>
          <w:szCs w:val="21"/>
        </w:rPr>
        <w:t xml:space="preserve"> </w:t>
      </w:r>
      <w:r w:rsidRPr="00507397">
        <w:rPr>
          <w:rFonts w:ascii="Abadi" w:hAnsi="Abadi"/>
          <w:sz w:val="21"/>
          <w:szCs w:val="21"/>
        </w:rPr>
        <w:t>gravedad</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1"/>
          <w:sz w:val="21"/>
          <w:szCs w:val="21"/>
        </w:rPr>
        <w:t xml:space="preserve"> </w:t>
      </w:r>
      <w:r w:rsidRPr="00507397">
        <w:rPr>
          <w:rFonts w:ascii="Abadi" w:hAnsi="Abadi"/>
          <w:sz w:val="21"/>
          <w:szCs w:val="21"/>
        </w:rPr>
        <w:t>la</w:t>
      </w:r>
      <w:r w:rsidRPr="00507397">
        <w:rPr>
          <w:rFonts w:ascii="Abadi" w:hAnsi="Abadi"/>
          <w:spacing w:val="-2"/>
          <w:sz w:val="21"/>
          <w:szCs w:val="21"/>
        </w:rPr>
        <w:t xml:space="preserve"> infracción;</w:t>
      </w:r>
    </w:p>
    <w:p w14:paraId="4F96BE8A" w14:textId="77777777" w:rsidR="00F42226" w:rsidRPr="00507397" w:rsidRDefault="00F42226" w:rsidP="00F46D34">
      <w:pPr>
        <w:pStyle w:val="Textoindependiente"/>
        <w:kinsoku w:val="0"/>
        <w:overflowPunct w:val="0"/>
        <w:ind w:left="1901" w:right="-25" w:firstLine="226"/>
        <w:rPr>
          <w:rFonts w:ascii="Abadi" w:hAnsi="Abadi"/>
          <w:sz w:val="21"/>
          <w:szCs w:val="21"/>
        </w:rPr>
      </w:pPr>
    </w:p>
    <w:p w14:paraId="6518A3C6" w14:textId="77777777" w:rsidR="00F42226" w:rsidRPr="00507397" w:rsidRDefault="00F42226" w:rsidP="00DD0E44">
      <w:pPr>
        <w:pStyle w:val="Prrafodelista"/>
        <w:widowControl w:val="0"/>
        <w:numPr>
          <w:ilvl w:val="0"/>
          <w:numId w:val="50"/>
        </w:numPr>
        <w:kinsoku w:val="0"/>
        <w:overflowPunct w:val="0"/>
        <w:autoSpaceDE w:val="0"/>
        <w:autoSpaceDN w:val="0"/>
        <w:adjustRightInd w:val="0"/>
        <w:ind w:right="-25" w:hanging="1901"/>
        <w:jc w:val="both"/>
        <w:rPr>
          <w:rFonts w:ascii="Abadi" w:hAnsi="Abadi"/>
          <w:spacing w:val="-2"/>
          <w:sz w:val="21"/>
          <w:szCs w:val="21"/>
        </w:rPr>
      </w:pPr>
      <w:r w:rsidRPr="00507397">
        <w:rPr>
          <w:rFonts w:ascii="Abadi" w:hAnsi="Abadi"/>
          <w:sz w:val="21"/>
          <w:szCs w:val="21"/>
        </w:rPr>
        <w:t>Las</w:t>
      </w:r>
      <w:r w:rsidRPr="00507397">
        <w:rPr>
          <w:rFonts w:ascii="Abadi" w:hAnsi="Abadi"/>
          <w:spacing w:val="-4"/>
          <w:sz w:val="21"/>
          <w:szCs w:val="21"/>
        </w:rPr>
        <w:t xml:space="preserve"> </w:t>
      </w:r>
      <w:r w:rsidRPr="00507397">
        <w:rPr>
          <w:rFonts w:ascii="Abadi" w:hAnsi="Abadi"/>
          <w:sz w:val="21"/>
          <w:szCs w:val="21"/>
        </w:rPr>
        <w:t>condiciones</w:t>
      </w:r>
      <w:r w:rsidRPr="00507397">
        <w:rPr>
          <w:rFonts w:ascii="Abadi" w:hAnsi="Abadi"/>
          <w:spacing w:val="-4"/>
          <w:sz w:val="21"/>
          <w:szCs w:val="21"/>
        </w:rPr>
        <w:t xml:space="preserve"> </w:t>
      </w:r>
      <w:r w:rsidRPr="00507397">
        <w:rPr>
          <w:rFonts w:ascii="Abadi" w:hAnsi="Abadi"/>
          <w:sz w:val="21"/>
          <w:szCs w:val="21"/>
        </w:rPr>
        <w:t>socioeconómicas</w:t>
      </w:r>
      <w:r w:rsidRPr="00507397">
        <w:rPr>
          <w:rFonts w:ascii="Abadi" w:hAnsi="Abadi"/>
          <w:spacing w:val="-6"/>
          <w:sz w:val="21"/>
          <w:szCs w:val="21"/>
        </w:rPr>
        <w:t xml:space="preserve"> </w:t>
      </w:r>
      <w:r w:rsidRPr="00507397">
        <w:rPr>
          <w:rFonts w:ascii="Abadi" w:hAnsi="Abadi"/>
          <w:sz w:val="21"/>
          <w:szCs w:val="21"/>
        </w:rPr>
        <w:t>del</w:t>
      </w:r>
      <w:r w:rsidRPr="00507397">
        <w:rPr>
          <w:rFonts w:ascii="Abadi" w:hAnsi="Abadi"/>
          <w:spacing w:val="-3"/>
          <w:sz w:val="21"/>
          <w:szCs w:val="21"/>
        </w:rPr>
        <w:t xml:space="preserve"> </w:t>
      </w:r>
      <w:r w:rsidRPr="00507397">
        <w:rPr>
          <w:rFonts w:ascii="Abadi" w:hAnsi="Abadi"/>
          <w:spacing w:val="-2"/>
          <w:sz w:val="21"/>
          <w:szCs w:val="21"/>
        </w:rPr>
        <w:t>infractor;</w:t>
      </w:r>
    </w:p>
    <w:p w14:paraId="7D4FD57E" w14:textId="77777777" w:rsidR="00F42226" w:rsidRPr="00507397" w:rsidRDefault="00F42226" w:rsidP="00F46D34">
      <w:pPr>
        <w:pStyle w:val="Textoindependiente"/>
        <w:kinsoku w:val="0"/>
        <w:overflowPunct w:val="0"/>
        <w:ind w:left="1901" w:right="-25" w:firstLine="226"/>
        <w:rPr>
          <w:rFonts w:ascii="Abadi" w:hAnsi="Abadi"/>
          <w:sz w:val="21"/>
          <w:szCs w:val="21"/>
        </w:rPr>
      </w:pPr>
    </w:p>
    <w:p w14:paraId="7ABE388F" w14:textId="77777777" w:rsidR="00F42226" w:rsidRDefault="00F42226" w:rsidP="00DD0E44">
      <w:pPr>
        <w:pStyle w:val="Prrafodelista"/>
        <w:widowControl w:val="0"/>
        <w:numPr>
          <w:ilvl w:val="0"/>
          <w:numId w:val="50"/>
        </w:numPr>
        <w:kinsoku w:val="0"/>
        <w:overflowPunct w:val="0"/>
        <w:autoSpaceDE w:val="0"/>
        <w:autoSpaceDN w:val="0"/>
        <w:adjustRightInd w:val="0"/>
        <w:ind w:right="-25" w:hanging="1901"/>
        <w:jc w:val="both"/>
        <w:rPr>
          <w:rFonts w:ascii="Abadi" w:hAnsi="Abadi"/>
          <w:spacing w:val="-10"/>
          <w:sz w:val="21"/>
          <w:szCs w:val="21"/>
        </w:rPr>
      </w:pPr>
      <w:r w:rsidRPr="00507397">
        <w:rPr>
          <w:rFonts w:ascii="Abadi" w:hAnsi="Abadi"/>
          <w:sz w:val="21"/>
          <w:szCs w:val="21"/>
        </w:rPr>
        <w:t>La</w:t>
      </w:r>
      <w:r w:rsidRPr="00507397">
        <w:rPr>
          <w:rFonts w:ascii="Abadi" w:hAnsi="Abadi"/>
          <w:spacing w:val="-5"/>
          <w:sz w:val="21"/>
          <w:szCs w:val="21"/>
        </w:rPr>
        <w:t xml:space="preserve"> </w:t>
      </w:r>
      <w:r w:rsidRPr="00507397">
        <w:rPr>
          <w:rFonts w:ascii="Abadi" w:hAnsi="Abadi"/>
          <w:sz w:val="21"/>
          <w:szCs w:val="21"/>
        </w:rPr>
        <w:t>calidad</w:t>
      </w:r>
      <w:r w:rsidRPr="00507397">
        <w:rPr>
          <w:rFonts w:ascii="Abadi" w:hAnsi="Abadi"/>
          <w:spacing w:val="-3"/>
          <w:sz w:val="21"/>
          <w:szCs w:val="21"/>
        </w:rPr>
        <w:t xml:space="preserve"> </w:t>
      </w:r>
      <w:r w:rsidRPr="00507397">
        <w:rPr>
          <w:rFonts w:ascii="Abadi" w:hAnsi="Abadi"/>
          <w:sz w:val="21"/>
          <w:szCs w:val="21"/>
        </w:rPr>
        <w:t>de</w:t>
      </w:r>
      <w:r w:rsidRPr="00507397">
        <w:rPr>
          <w:rFonts w:ascii="Abadi" w:hAnsi="Abadi"/>
          <w:spacing w:val="-3"/>
          <w:sz w:val="21"/>
          <w:szCs w:val="21"/>
        </w:rPr>
        <w:t xml:space="preserve"> </w:t>
      </w:r>
      <w:r w:rsidRPr="00507397">
        <w:rPr>
          <w:rFonts w:ascii="Abadi" w:hAnsi="Abadi"/>
          <w:sz w:val="21"/>
          <w:szCs w:val="21"/>
        </w:rPr>
        <w:t>reincidente</w:t>
      </w:r>
      <w:r w:rsidRPr="00507397">
        <w:rPr>
          <w:rFonts w:ascii="Abadi" w:hAnsi="Abadi"/>
          <w:spacing w:val="-3"/>
          <w:sz w:val="21"/>
          <w:szCs w:val="21"/>
        </w:rPr>
        <w:t xml:space="preserve"> </w:t>
      </w:r>
      <w:r w:rsidRPr="00507397">
        <w:rPr>
          <w:rFonts w:ascii="Abadi" w:hAnsi="Abadi"/>
          <w:sz w:val="21"/>
          <w:szCs w:val="21"/>
        </w:rPr>
        <w:t>del</w:t>
      </w:r>
      <w:r w:rsidRPr="00507397">
        <w:rPr>
          <w:rFonts w:ascii="Abadi" w:hAnsi="Abadi"/>
          <w:spacing w:val="-3"/>
          <w:sz w:val="21"/>
          <w:szCs w:val="21"/>
        </w:rPr>
        <w:t xml:space="preserve"> </w:t>
      </w:r>
      <w:r w:rsidRPr="00507397">
        <w:rPr>
          <w:rFonts w:ascii="Abadi" w:hAnsi="Abadi"/>
          <w:sz w:val="21"/>
          <w:szCs w:val="21"/>
        </w:rPr>
        <w:t>infractor;</w:t>
      </w:r>
      <w:r w:rsidRPr="00507397">
        <w:rPr>
          <w:rFonts w:ascii="Abadi" w:hAnsi="Abadi"/>
          <w:spacing w:val="-2"/>
          <w:sz w:val="21"/>
          <w:szCs w:val="21"/>
        </w:rPr>
        <w:t xml:space="preserve"> </w:t>
      </w:r>
      <w:r w:rsidRPr="00507397">
        <w:rPr>
          <w:rFonts w:ascii="Abadi" w:hAnsi="Abadi"/>
          <w:spacing w:val="-10"/>
          <w:sz w:val="21"/>
          <w:szCs w:val="21"/>
        </w:rPr>
        <w:t>y</w:t>
      </w:r>
    </w:p>
    <w:p w14:paraId="1A16ABF2" w14:textId="77777777" w:rsidR="00F46D34" w:rsidRPr="00F46D34" w:rsidRDefault="00F46D34" w:rsidP="00F46D34">
      <w:pPr>
        <w:pStyle w:val="Prrafodelista"/>
        <w:rPr>
          <w:rFonts w:ascii="Abadi" w:hAnsi="Abadi"/>
          <w:spacing w:val="-10"/>
          <w:sz w:val="21"/>
          <w:szCs w:val="21"/>
        </w:rPr>
      </w:pPr>
    </w:p>
    <w:p w14:paraId="49C80939" w14:textId="77777777" w:rsidR="00F46D34" w:rsidRPr="00507397" w:rsidRDefault="00F46D34" w:rsidP="00F46D34">
      <w:pPr>
        <w:pStyle w:val="Prrafodelista"/>
        <w:widowControl w:val="0"/>
        <w:kinsoku w:val="0"/>
        <w:overflowPunct w:val="0"/>
        <w:autoSpaceDE w:val="0"/>
        <w:autoSpaceDN w:val="0"/>
        <w:adjustRightInd w:val="0"/>
        <w:ind w:left="1901" w:right="-25"/>
        <w:jc w:val="both"/>
        <w:rPr>
          <w:rFonts w:ascii="Abadi" w:hAnsi="Abadi"/>
          <w:spacing w:val="-10"/>
          <w:sz w:val="21"/>
          <w:szCs w:val="21"/>
        </w:rPr>
      </w:pPr>
    </w:p>
    <w:p w14:paraId="5052A38E" w14:textId="77777777" w:rsidR="00DF2832" w:rsidRPr="00F46D34" w:rsidRDefault="00F42226" w:rsidP="00DD0E44">
      <w:pPr>
        <w:pStyle w:val="Prrafodelista"/>
        <w:widowControl w:val="0"/>
        <w:numPr>
          <w:ilvl w:val="0"/>
          <w:numId w:val="50"/>
        </w:numPr>
        <w:kinsoku w:val="0"/>
        <w:overflowPunct w:val="0"/>
        <w:autoSpaceDE w:val="0"/>
        <w:autoSpaceDN w:val="0"/>
        <w:adjustRightInd w:val="0"/>
        <w:ind w:left="1181" w:right="-25" w:hanging="1181"/>
        <w:jc w:val="both"/>
        <w:rPr>
          <w:rFonts w:ascii="Abadi" w:hAnsi="Abadi"/>
          <w:sz w:val="21"/>
          <w:szCs w:val="21"/>
        </w:rPr>
      </w:pPr>
      <w:r w:rsidRPr="00DF2832">
        <w:rPr>
          <w:rFonts w:ascii="Abadi" w:hAnsi="Abadi"/>
          <w:sz w:val="21"/>
          <w:szCs w:val="21"/>
        </w:rPr>
        <w:t>El</w:t>
      </w:r>
      <w:r w:rsidRPr="00DF2832">
        <w:rPr>
          <w:rFonts w:ascii="Abadi" w:hAnsi="Abadi"/>
          <w:spacing w:val="-5"/>
          <w:sz w:val="21"/>
          <w:szCs w:val="21"/>
        </w:rPr>
        <w:t xml:space="preserve"> </w:t>
      </w:r>
      <w:r w:rsidRPr="00DF2832">
        <w:rPr>
          <w:rFonts w:ascii="Abadi" w:hAnsi="Abadi"/>
          <w:sz w:val="21"/>
          <w:szCs w:val="21"/>
        </w:rPr>
        <w:t>beneficio</w:t>
      </w:r>
      <w:r w:rsidRPr="00DF2832">
        <w:rPr>
          <w:rFonts w:ascii="Abadi" w:hAnsi="Abadi"/>
          <w:spacing w:val="-3"/>
          <w:sz w:val="21"/>
          <w:szCs w:val="21"/>
        </w:rPr>
        <w:t xml:space="preserve"> </w:t>
      </w:r>
      <w:r w:rsidRPr="00DF2832">
        <w:rPr>
          <w:rFonts w:ascii="Abadi" w:hAnsi="Abadi"/>
          <w:sz w:val="21"/>
          <w:szCs w:val="21"/>
        </w:rPr>
        <w:t>obtenido</w:t>
      </w:r>
      <w:r w:rsidRPr="00DF2832">
        <w:rPr>
          <w:rFonts w:ascii="Abadi" w:hAnsi="Abadi"/>
          <w:spacing w:val="-3"/>
          <w:sz w:val="21"/>
          <w:szCs w:val="21"/>
        </w:rPr>
        <w:t xml:space="preserve"> </w:t>
      </w:r>
      <w:r w:rsidRPr="00DF2832">
        <w:rPr>
          <w:rFonts w:ascii="Abadi" w:hAnsi="Abadi"/>
          <w:sz w:val="21"/>
          <w:szCs w:val="21"/>
        </w:rPr>
        <w:t>por</w:t>
      </w:r>
      <w:r w:rsidRPr="00DF2832">
        <w:rPr>
          <w:rFonts w:ascii="Abadi" w:hAnsi="Abadi"/>
          <w:spacing w:val="-4"/>
          <w:sz w:val="21"/>
          <w:szCs w:val="21"/>
        </w:rPr>
        <w:t xml:space="preserve"> </w:t>
      </w:r>
      <w:r w:rsidRPr="00DF2832">
        <w:rPr>
          <w:rFonts w:ascii="Abadi" w:hAnsi="Abadi"/>
          <w:sz w:val="21"/>
          <w:szCs w:val="21"/>
        </w:rPr>
        <w:t>el</w:t>
      </w:r>
      <w:r w:rsidRPr="00DF2832">
        <w:rPr>
          <w:rFonts w:ascii="Abadi" w:hAnsi="Abadi"/>
          <w:spacing w:val="-2"/>
          <w:sz w:val="21"/>
          <w:szCs w:val="21"/>
        </w:rPr>
        <w:t xml:space="preserve"> </w:t>
      </w:r>
      <w:r w:rsidRPr="00DF2832">
        <w:rPr>
          <w:rFonts w:ascii="Abadi" w:hAnsi="Abadi"/>
          <w:sz w:val="21"/>
          <w:szCs w:val="21"/>
        </w:rPr>
        <w:t>infractor</w:t>
      </w:r>
      <w:r w:rsidRPr="00DF2832">
        <w:rPr>
          <w:rFonts w:ascii="Abadi" w:hAnsi="Abadi"/>
          <w:spacing w:val="-3"/>
          <w:sz w:val="21"/>
          <w:szCs w:val="21"/>
        </w:rPr>
        <w:t xml:space="preserve"> </w:t>
      </w:r>
      <w:r w:rsidRPr="00DF2832">
        <w:rPr>
          <w:rFonts w:ascii="Abadi" w:hAnsi="Abadi"/>
          <w:sz w:val="21"/>
          <w:szCs w:val="21"/>
        </w:rPr>
        <w:t>como</w:t>
      </w:r>
      <w:r w:rsidRPr="00DF2832">
        <w:rPr>
          <w:rFonts w:ascii="Abadi" w:hAnsi="Abadi"/>
          <w:spacing w:val="-2"/>
          <w:sz w:val="21"/>
          <w:szCs w:val="21"/>
        </w:rPr>
        <w:t xml:space="preserve"> </w:t>
      </w:r>
      <w:r w:rsidRPr="00DF2832">
        <w:rPr>
          <w:rFonts w:ascii="Abadi" w:hAnsi="Abadi"/>
          <w:sz w:val="21"/>
          <w:szCs w:val="21"/>
        </w:rPr>
        <w:t>resultado</w:t>
      </w:r>
      <w:r w:rsidRPr="00DF2832">
        <w:rPr>
          <w:rFonts w:ascii="Abadi" w:hAnsi="Abadi"/>
          <w:spacing w:val="-1"/>
          <w:sz w:val="21"/>
          <w:szCs w:val="21"/>
        </w:rPr>
        <w:t xml:space="preserve"> </w:t>
      </w:r>
      <w:r w:rsidRPr="00DF2832">
        <w:rPr>
          <w:rFonts w:ascii="Abadi" w:hAnsi="Abadi"/>
          <w:sz w:val="21"/>
          <w:szCs w:val="21"/>
        </w:rPr>
        <w:t>de</w:t>
      </w:r>
      <w:r w:rsidRPr="00DF2832">
        <w:rPr>
          <w:rFonts w:ascii="Abadi" w:hAnsi="Abadi"/>
          <w:spacing w:val="-3"/>
          <w:sz w:val="21"/>
          <w:szCs w:val="21"/>
        </w:rPr>
        <w:t xml:space="preserve"> </w:t>
      </w:r>
      <w:r w:rsidRPr="00DF2832">
        <w:rPr>
          <w:rFonts w:ascii="Abadi" w:hAnsi="Abadi"/>
          <w:sz w:val="21"/>
          <w:szCs w:val="21"/>
        </w:rPr>
        <w:t>la</w:t>
      </w:r>
      <w:r w:rsidRPr="00DF2832">
        <w:rPr>
          <w:rFonts w:ascii="Abadi" w:hAnsi="Abadi"/>
          <w:spacing w:val="-1"/>
          <w:sz w:val="21"/>
          <w:szCs w:val="21"/>
        </w:rPr>
        <w:t xml:space="preserve"> </w:t>
      </w:r>
      <w:r w:rsidRPr="00DF2832">
        <w:rPr>
          <w:rFonts w:ascii="Abadi" w:hAnsi="Abadi"/>
          <w:spacing w:val="-2"/>
          <w:sz w:val="21"/>
          <w:szCs w:val="21"/>
        </w:rPr>
        <w:t>infracción.</w:t>
      </w:r>
    </w:p>
    <w:p w14:paraId="17D5CE80" w14:textId="77777777" w:rsidR="00F46D34" w:rsidRPr="00DF2832" w:rsidRDefault="00F46D34" w:rsidP="00F46D34">
      <w:pPr>
        <w:pStyle w:val="Prrafodelista"/>
        <w:widowControl w:val="0"/>
        <w:kinsoku w:val="0"/>
        <w:overflowPunct w:val="0"/>
        <w:autoSpaceDE w:val="0"/>
        <w:autoSpaceDN w:val="0"/>
        <w:adjustRightInd w:val="0"/>
        <w:ind w:left="1181" w:right="-25"/>
        <w:jc w:val="both"/>
        <w:rPr>
          <w:rFonts w:ascii="Abadi" w:hAnsi="Abadi"/>
          <w:sz w:val="21"/>
          <w:szCs w:val="21"/>
        </w:rPr>
      </w:pPr>
    </w:p>
    <w:p w14:paraId="783216E1" w14:textId="15D1FB37" w:rsidR="00DF2832" w:rsidRDefault="00DF2832" w:rsidP="00DD0E44">
      <w:pPr>
        <w:pStyle w:val="Prrafodelista"/>
        <w:widowControl w:val="0"/>
        <w:numPr>
          <w:ilvl w:val="0"/>
          <w:numId w:val="50"/>
        </w:numPr>
        <w:kinsoku w:val="0"/>
        <w:overflowPunct w:val="0"/>
        <w:autoSpaceDE w:val="0"/>
        <w:autoSpaceDN w:val="0"/>
        <w:adjustRightInd w:val="0"/>
        <w:ind w:left="0" w:right="-25" w:firstLine="0"/>
        <w:jc w:val="both"/>
        <w:rPr>
          <w:rFonts w:ascii="Abadi" w:hAnsi="Abadi"/>
          <w:sz w:val="21"/>
          <w:szCs w:val="21"/>
        </w:rPr>
      </w:pPr>
      <w:r w:rsidRPr="009E3EAA">
        <w:rPr>
          <w:rFonts w:ascii="Abadi" w:hAnsi="Abadi"/>
          <w:b/>
          <w:bCs/>
          <w:i/>
          <w:iCs/>
          <w:spacing w:val="-2"/>
          <w:sz w:val="21"/>
          <w:szCs w:val="21"/>
        </w:rPr>
        <w:t>M</w:t>
      </w:r>
      <w:r w:rsidR="00F42226" w:rsidRPr="00DF2832">
        <w:rPr>
          <w:rFonts w:ascii="Abadi" w:hAnsi="Abadi"/>
          <w:b/>
          <w:bCs/>
          <w:i/>
          <w:iCs/>
          <w:spacing w:val="-2"/>
          <w:sz w:val="21"/>
          <w:szCs w:val="21"/>
        </w:rPr>
        <w:t xml:space="preserve">ulta </w:t>
      </w:r>
      <w:r w:rsidR="00F42226" w:rsidRPr="00DF2832">
        <w:rPr>
          <w:rFonts w:ascii="Abadi" w:hAnsi="Abadi"/>
          <w:b/>
          <w:bCs/>
          <w:sz w:val="21"/>
          <w:szCs w:val="21"/>
        </w:rPr>
        <w:t>Artículo</w:t>
      </w:r>
      <w:r w:rsidR="00F42226" w:rsidRPr="00DF2832">
        <w:rPr>
          <w:rFonts w:ascii="Abadi" w:hAnsi="Abadi"/>
          <w:b/>
          <w:bCs/>
          <w:spacing w:val="-3"/>
          <w:sz w:val="21"/>
          <w:szCs w:val="21"/>
        </w:rPr>
        <w:t xml:space="preserve"> </w:t>
      </w:r>
      <w:r w:rsidR="00F42226" w:rsidRPr="00DF2832">
        <w:rPr>
          <w:rFonts w:ascii="Abadi" w:hAnsi="Abadi"/>
          <w:b/>
          <w:bCs/>
          <w:sz w:val="21"/>
          <w:szCs w:val="21"/>
        </w:rPr>
        <w:t>57.</w:t>
      </w:r>
      <w:r w:rsidR="00F42226" w:rsidRPr="00DF2832">
        <w:rPr>
          <w:rFonts w:ascii="Abadi" w:hAnsi="Abadi"/>
          <w:b/>
          <w:bCs/>
          <w:spacing w:val="34"/>
          <w:sz w:val="21"/>
          <w:szCs w:val="21"/>
        </w:rPr>
        <w:t xml:space="preserve"> </w:t>
      </w:r>
      <w:r w:rsidR="00F42226" w:rsidRPr="00DF2832">
        <w:rPr>
          <w:rFonts w:ascii="Abadi" w:hAnsi="Abadi"/>
          <w:sz w:val="21"/>
          <w:szCs w:val="21"/>
        </w:rPr>
        <w:t>Se sancionará con multa equivalente de mil hasta cuatro mil veces el valor diario de la Unidad de Medida y Actualización.</w:t>
      </w:r>
      <w:r w:rsidRPr="00DF2832">
        <w:rPr>
          <w:rFonts w:ascii="Abadi" w:hAnsi="Abadi"/>
          <w:sz w:val="21"/>
          <w:szCs w:val="21"/>
        </w:rPr>
        <w:t xml:space="preserve"> </w:t>
      </w:r>
    </w:p>
    <w:p w14:paraId="54D29FB3" w14:textId="77777777" w:rsidR="00F46D34" w:rsidRDefault="00F46D34" w:rsidP="00F46D34">
      <w:pPr>
        <w:pStyle w:val="Prrafodelista"/>
        <w:widowControl w:val="0"/>
        <w:kinsoku w:val="0"/>
        <w:overflowPunct w:val="0"/>
        <w:autoSpaceDE w:val="0"/>
        <w:autoSpaceDN w:val="0"/>
        <w:adjustRightInd w:val="0"/>
        <w:ind w:left="0" w:right="-25"/>
        <w:jc w:val="both"/>
        <w:rPr>
          <w:rFonts w:ascii="Abadi" w:hAnsi="Abadi"/>
          <w:sz w:val="21"/>
          <w:szCs w:val="21"/>
        </w:rPr>
      </w:pPr>
    </w:p>
    <w:p w14:paraId="785D9BC1" w14:textId="339F1CDC" w:rsidR="00F42226" w:rsidRPr="00DF2832" w:rsidRDefault="009E3EAA" w:rsidP="00DD0E44">
      <w:pPr>
        <w:pStyle w:val="Prrafodelista"/>
        <w:widowControl w:val="0"/>
        <w:numPr>
          <w:ilvl w:val="0"/>
          <w:numId w:val="50"/>
        </w:numPr>
        <w:kinsoku w:val="0"/>
        <w:overflowPunct w:val="0"/>
        <w:autoSpaceDE w:val="0"/>
        <w:autoSpaceDN w:val="0"/>
        <w:adjustRightInd w:val="0"/>
        <w:ind w:left="0" w:right="-25" w:firstLine="0"/>
        <w:jc w:val="both"/>
        <w:rPr>
          <w:rFonts w:ascii="Abadi" w:hAnsi="Abadi"/>
          <w:sz w:val="21"/>
          <w:szCs w:val="21"/>
        </w:rPr>
      </w:pPr>
      <w:r>
        <w:rPr>
          <w:rFonts w:ascii="Abadi" w:hAnsi="Abadi"/>
          <w:b/>
          <w:bCs/>
          <w:i/>
          <w:iCs/>
          <w:spacing w:val="-2"/>
          <w:sz w:val="21"/>
          <w:szCs w:val="21"/>
        </w:rPr>
        <w:t>R</w:t>
      </w:r>
      <w:r w:rsidR="00F42226" w:rsidRPr="00DF2832">
        <w:rPr>
          <w:rFonts w:ascii="Abadi" w:hAnsi="Abadi"/>
          <w:b/>
          <w:bCs/>
          <w:i/>
          <w:iCs/>
          <w:spacing w:val="-2"/>
          <w:sz w:val="21"/>
          <w:szCs w:val="21"/>
        </w:rPr>
        <w:t xml:space="preserve">eincidencia </w:t>
      </w:r>
      <w:r w:rsidR="00F42226" w:rsidRPr="00DF2832">
        <w:rPr>
          <w:rFonts w:ascii="Abadi" w:hAnsi="Abadi"/>
          <w:b/>
          <w:bCs/>
          <w:sz w:val="21"/>
          <w:szCs w:val="21"/>
        </w:rPr>
        <w:t>Artículo</w:t>
      </w:r>
      <w:r w:rsidR="00F42226" w:rsidRPr="00DF2832">
        <w:rPr>
          <w:rFonts w:ascii="Abadi" w:hAnsi="Abadi"/>
          <w:b/>
          <w:bCs/>
          <w:spacing w:val="-1"/>
          <w:sz w:val="21"/>
          <w:szCs w:val="21"/>
        </w:rPr>
        <w:t xml:space="preserve"> </w:t>
      </w:r>
      <w:r w:rsidR="00F42226" w:rsidRPr="00DF2832">
        <w:rPr>
          <w:rFonts w:ascii="Abadi" w:hAnsi="Abadi"/>
          <w:b/>
          <w:bCs/>
          <w:sz w:val="21"/>
          <w:szCs w:val="21"/>
        </w:rPr>
        <w:t xml:space="preserve">58. </w:t>
      </w:r>
      <w:r w:rsidR="00F42226" w:rsidRPr="00DF2832">
        <w:rPr>
          <w:rFonts w:ascii="Abadi" w:hAnsi="Abadi"/>
          <w:sz w:val="21"/>
          <w:szCs w:val="21"/>
        </w:rPr>
        <w:t>En caso de reincidencia se duplicará el monto de la multa que corresponda.</w:t>
      </w:r>
      <w:r w:rsidR="00F42226" w:rsidRPr="00DF2832">
        <w:rPr>
          <w:rFonts w:ascii="Abadi" w:hAnsi="Abadi"/>
          <w:spacing w:val="-2"/>
          <w:sz w:val="21"/>
          <w:szCs w:val="21"/>
        </w:rPr>
        <w:t xml:space="preserve"> </w:t>
      </w:r>
      <w:r w:rsidR="00F42226" w:rsidRPr="00DF2832">
        <w:rPr>
          <w:rFonts w:ascii="Abadi" w:hAnsi="Abadi"/>
          <w:sz w:val="21"/>
          <w:szCs w:val="21"/>
        </w:rPr>
        <w:t>Para los</w:t>
      </w:r>
      <w:r w:rsidR="00F42226" w:rsidRPr="00DF2832">
        <w:rPr>
          <w:rFonts w:ascii="Abadi" w:hAnsi="Abadi"/>
          <w:spacing w:val="-2"/>
          <w:sz w:val="21"/>
          <w:szCs w:val="21"/>
        </w:rPr>
        <w:t xml:space="preserve"> </w:t>
      </w:r>
      <w:r w:rsidR="00F42226" w:rsidRPr="00DF2832">
        <w:rPr>
          <w:rFonts w:ascii="Abadi" w:hAnsi="Abadi"/>
          <w:sz w:val="21"/>
          <w:szCs w:val="21"/>
        </w:rPr>
        <w:t>efectos de</w:t>
      </w:r>
      <w:r w:rsidR="00F42226" w:rsidRPr="00DF2832">
        <w:rPr>
          <w:rFonts w:ascii="Abadi" w:hAnsi="Abadi"/>
          <w:spacing w:val="-1"/>
          <w:sz w:val="21"/>
          <w:szCs w:val="21"/>
        </w:rPr>
        <w:t xml:space="preserve"> </w:t>
      </w:r>
      <w:r w:rsidR="00F42226" w:rsidRPr="00DF2832">
        <w:rPr>
          <w:rFonts w:ascii="Abadi" w:hAnsi="Abadi"/>
          <w:sz w:val="21"/>
          <w:szCs w:val="21"/>
        </w:rPr>
        <w:t>este</w:t>
      </w:r>
      <w:r w:rsidR="00F42226" w:rsidRPr="00DF2832">
        <w:rPr>
          <w:rFonts w:ascii="Abadi" w:hAnsi="Abadi"/>
          <w:spacing w:val="-1"/>
          <w:sz w:val="21"/>
          <w:szCs w:val="21"/>
        </w:rPr>
        <w:t xml:space="preserve"> </w:t>
      </w:r>
      <w:r w:rsidR="00F42226" w:rsidRPr="00DF2832">
        <w:rPr>
          <w:rFonts w:ascii="Abadi" w:hAnsi="Abadi"/>
          <w:sz w:val="21"/>
          <w:szCs w:val="21"/>
        </w:rPr>
        <w:t>capítulo se entiende</w:t>
      </w:r>
      <w:r w:rsidR="00F42226" w:rsidRPr="00DF2832">
        <w:rPr>
          <w:rFonts w:ascii="Abadi" w:hAnsi="Abadi"/>
          <w:spacing w:val="-1"/>
          <w:sz w:val="21"/>
          <w:szCs w:val="21"/>
        </w:rPr>
        <w:t xml:space="preserve"> </w:t>
      </w:r>
      <w:r w:rsidR="00F42226" w:rsidRPr="00DF2832">
        <w:rPr>
          <w:rFonts w:ascii="Abadi" w:hAnsi="Abadi"/>
          <w:sz w:val="21"/>
          <w:szCs w:val="21"/>
        </w:rPr>
        <w:t>por reincidencia,</w:t>
      </w:r>
      <w:r w:rsidR="00F42226" w:rsidRPr="00DF2832">
        <w:rPr>
          <w:rFonts w:ascii="Abadi" w:hAnsi="Abadi"/>
          <w:spacing w:val="-2"/>
          <w:sz w:val="21"/>
          <w:szCs w:val="21"/>
        </w:rPr>
        <w:t xml:space="preserve"> </w:t>
      </w:r>
      <w:r w:rsidR="00F42226" w:rsidRPr="00DF2832">
        <w:rPr>
          <w:rFonts w:ascii="Abadi" w:hAnsi="Abadi"/>
          <w:sz w:val="21"/>
          <w:szCs w:val="21"/>
        </w:rPr>
        <w:t xml:space="preserve">que el </w:t>
      </w:r>
      <w:r w:rsidR="00F42226" w:rsidRPr="00DF2832">
        <w:rPr>
          <w:rFonts w:ascii="Abadi" w:hAnsi="Abadi"/>
          <w:spacing w:val="-2"/>
          <w:sz w:val="21"/>
          <w:szCs w:val="21"/>
        </w:rPr>
        <w:t>infractor</w:t>
      </w:r>
      <w:r w:rsidR="00F42226" w:rsidRPr="00DF2832">
        <w:rPr>
          <w:rFonts w:ascii="Abadi" w:hAnsi="Abadi"/>
          <w:spacing w:val="-10"/>
          <w:sz w:val="21"/>
          <w:szCs w:val="21"/>
        </w:rPr>
        <w:t xml:space="preserve"> </w:t>
      </w:r>
      <w:r w:rsidR="00F42226" w:rsidRPr="00DF2832">
        <w:rPr>
          <w:rFonts w:ascii="Abadi" w:hAnsi="Abadi"/>
          <w:spacing w:val="-2"/>
          <w:sz w:val="21"/>
          <w:szCs w:val="21"/>
        </w:rPr>
        <w:t>cometa</w:t>
      </w:r>
      <w:r w:rsidR="00F42226" w:rsidRPr="00DF2832">
        <w:rPr>
          <w:rFonts w:ascii="Abadi" w:hAnsi="Abadi"/>
          <w:spacing w:val="-8"/>
          <w:sz w:val="21"/>
          <w:szCs w:val="21"/>
        </w:rPr>
        <w:t xml:space="preserve"> </w:t>
      </w:r>
      <w:r w:rsidR="00F42226" w:rsidRPr="00DF2832">
        <w:rPr>
          <w:rFonts w:ascii="Abadi" w:hAnsi="Abadi"/>
          <w:spacing w:val="-2"/>
          <w:sz w:val="21"/>
          <w:szCs w:val="21"/>
        </w:rPr>
        <w:t>la</w:t>
      </w:r>
      <w:r w:rsidR="00F42226" w:rsidRPr="00DF2832">
        <w:rPr>
          <w:rFonts w:ascii="Abadi" w:hAnsi="Abadi"/>
          <w:spacing w:val="-10"/>
          <w:sz w:val="21"/>
          <w:szCs w:val="21"/>
        </w:rPr>
        <w:t xml:space="preserve"> </w:t>
      </w:r>
      <w:r w:rsidR="00F42226" w:rsidRPr="00DF2832">
        <w:rPr>
          <w:rFonts w:ascii="Abadi" w:hAnsi="Abadi"/>
          <w:spacing w:val="-2"/>
          <w:sz w:val="21"/>
          <w:szCs w:val="21"/>
        </w:rPr>
        <w:t>misma</w:t>
      </w:r>
      <w:r w:rsidR="00F42226" w:rsidRPr="00DF2832">
        <w:rPr>
          <w:rFonts w:ascii="Abadi" w:hAnsi="Abadi"/>
          <w:spacing w:val="-8"/>
          <w:sz w:val="21"/>
          <w:szCs w:val="21"/>
        </w:rPr>
        <w:t xml:space="preserve"> </w:t>
      </w:r>
      <w:r w:rsidR="00F42226" w:rsidRPr="00DF2832">
        <w:rPr>
          <w:rFonts w:ascii="Abadi" w:hAnsi="Abadi"/>
          <w:spacing w:val="-2"/>
          <w:sz w:val="21"/>
          <w:szCs w:val="21"/>
        </w:rPr>
        <w:t>violación</w:t>
      </w:r>
      <w:r w:rsidR="00F42226" w:rsidRPr="00DF2832">
        <w:rPr>
          <w:rFonts w:ascii="Abadi" w:hAnsi="Abadi"/>
          <w:spacing w:val="-10"/>
          <w:sz w:val="21"/>
          <w:szCs w:val="21"/>
        </w:rPr>
        <w:t xml:space="preserve"> </w:t>
      </w:r>
      <w:r w:rsidR="00F42226" w:rsidRPr="00DF2832">
        <w:rPr>
          <w:rFonts w:ascii="Abadi" w:hAnsi="Abadi"/>
          <w:spacing w:val="-2"/>
          <w:sz w:val="21"/>
          <w:szCs w:val="21"/>
        </w:rPr>
        <w:t>a</w:t>
      </w:r>
      <w:r w:rsidR="00F42226" w:rsidRPr="00DF2832">
        <w:rPr>
          <w:rFonts w:ascii="Abadi" w:hAnsi="Abadi"/>
          <w:spacing w:val="-8"/>
          <w:sz w:val="21"/>
          <w:szCs w:val="21"/>
        </w:rPr>
        <w:t xml:space="preserve"> </w:t>
      </w:r>
      <w:r w:rsidR="00F42226" w:rsidRPr="00DF2832">
        <w:rPr>
          <w:rFonts w:ascii="Abadi" w:hAnsi="Abadi"/>
          <w:spacing w:val="-2"/>
          <w:sz w:val="21"/>
          <w:szCs w:val="21"/>
        </w:rPr>
        <w:t>las</w:t>
      </w:r>
      <w:r w:rsidR="00F42226" w:rsidRPr="00DF2832">
        <w:rPr>
          <w:rFonts w:ascii="Abadi" w:hAnsi="Abadi"/>
          <w:spacing w:val="-9"/>
          <w:sz w:val="21"/>
          <w:szCs w:val="21"/>
        </w:rPr>
        <w:t xml:space="preserve"> </w:t>
      </w:r>
      <w:r w:rsidR="00F42226" w:rsidRPr="00DF2832">
        <w:rPr>
          <w:rFonts w:ascii="Abadi" w:hAnsi="Abadi"/>
          <w:spacing w:val="-2"/>
          <w:sz w:val="21"/>
          <w:szCs w:val="21"/>
        </w:rPr>
        <w:t>disposiciones</w:t>
      </w:r>
      <w:r w:rsidR="00F42226" w:rsidRPr="00DF2832">
        <w:rPr>
          <w:rFonts w:ascii="Abadi" w:hAnsi="Abadi"/>
          <w:spacing w:val="-11"/>
          <w:sz w:val="21"/>
          <w:szCs w:val="21"/>
        </w:rPr>
        <w:t xml:space="preserve"> </w:t>
      </w:r>
      <w:r w:rsidR="00F42226" w:rsidRPr="00DF2832">
        <w:rPr>
          <w:rFonts w:ascii="Abadi" w:hAnsi="Abadi"/>
          <w:spacing w:val="-2"/>
          <w:sz w:val="21"/>
          <w:szCs w:val="21"/>
        </w:rPr>
        <w:t>de</w:t>
      </w:r>
      <w:r w:rsidR="00F42226" w:rsidRPr="00DF2832">
        <w:rPr>
          <w:rFonts w:ascii="Abadi" w:hAnsi="Abadi"/>
          <w:spacing w:val="-10"/>
          <w:sz w:val="21"/>
          <w:szCs w:val="21"/>
        </w:rPr>
        <w:t xml:space="preserve"> </w:t>
      </w:r>
      <w:r w:rsidR="00F42226" w:rsidRPr="00DF2832">
        <w:rPr>
          <w:rFonts w:ascii="Abadi" w:hAnsi="Abadi"/>
          <w:spacing w:val="-2"/>
          <w:sz w:val="21"/>
          <w:szCs w:val="21"/>
        </w:rPr>
        <w:t>esta</w:t>
      </w:r>
      <w:r w:rsidR="00F42226" w:rsidRPr="00DF2832">
        <w:rPr>
          <w:rFonts w:ascii="Abadi" w:hAnsi="Abadi"/>
          <w:spacing w:val="-10"/>
          <w:sz w:val="21"/>
          <w:szCs w:val="21"/>
        </w:rPr>
        <w:t xml:space="preserve"> </w:t>
      </w:r>
      <w:r w:rsidR="00F42226" w:rsidRPr="00DF2832">
        <w:rPr>
          <w:rFonts w:ascii="Abadi" w:hAnsi="Abadi"/>
          <w:spacing w:val="-2"/>
          <w:sz w:val="21"/>
          <w:szCs w:val="21"/>
        </w:rPr>
        <w:t>Ley</w:t>
      </w:r>
      <w:r w:rsidR="00F42226" w:rsidRPr="00DF2832">
        <w:rPr>
          <w:rFonts w:ascii="Abadi" w:hAnsi="Abadi"/>
          <w:spacing w:val="-11"/>
          <w:sz w:val="21"/>
          <w:szCs w:val="21"/>
        </w:rPr>
        <w:t xml:space="preserve"> </w:t>
      </w:r>
      <w:r w:rsidR="00F42226" w:rsidRPr="00DF2832">
        <w:rPr>
          <w:rFonts w:ascii="Abadi" w:hAnsi="Abadi"/>
          <w:spacing w:val="-2"/>
          <w:sz w:val="21"/>
          <w:szCs w:val="21"/>
        </w:rPr>
        <w:t>dos</w:t>
      </w:r>
      <w:r w:rsidR="00F42226" w:rsidRPr="00DF2832">
        <w:rPr>
          <w:rFonts w:ascii="Abadi" w:hAnsi="Abadi"/>
          <w:spacing w:val="-9"/>
          <w:sz w:val="21"/>
          <w:szCs w:val="21"/>
        </w:rPr>
        <w:t xml:space="preserve"> </w:t>
      </w:r>
      <w:r w:rsidR="00F42226" w:rsidRPr="00DF2832">
        <w:rPr>
          <w:rFonts w:ascii="Abadi" w:hAnsi="Abadi"/>
          <w:spacing w:val="-2"/>
          <w:sz w:val="21"/>
          <w:szCs w:val="21"/>
        </w:rPr>
        <w:t>o</w:t>
      </w:r>
      <w:r w:rsidR="00F42226" w:rsidRPr="00DF2832">
        <w:rPr>
          <w:rFonts w:ascii="Abadi" w:hAnsi="Abadi"/>
          <w:spacing w:val="-10"/>
          <w:sz w:val="21"/>
          <w:szCs w:val="21"/>
        </w:rPr>
        <w:t xml:space="preserve"> </w:t>
      </w:r>
      <w:r w:rsidR="00F42226" w:rsidRPr="00DF2832">
        <w:rPr>
          <w:rFonts w:ascii="Abadi" w:hAnsi="Abadi"/>
          <w:spacing w:val="-2"/>
          <w:sz w:val="21"/>
          <w:szCs w:val="21"/>
        </w:rPr>
        <w:t>más</w:t>
      </w:r>
      <w:r w:rsidR="00F42226" w:rsidRPr="00DF2832">
        <w:rPr>
          <w:rFonts w:ascii="Abadi" w:hAnsi="Abadi"/>
          <w:spacing w:val="-9"/>
          <w:sz w:val="21"/>
          <w:szCs w:val="21"/>
        </w:rPr>
        <w:t xml:space="preserve"> </w:t>
      </w:r>
      <w:r w:rsidR="00F42226" w:rsidRPr="00DF2832">
        <w:rPr>
          <w:rFonts w:ascii="Abadi" w:hAnsi="Abadi"/>
          <w:spacing w:val="-2"/>
          <w:sz w:val="21"/>
          <w:szCs w:val="21"/>
        </w:rPr>
        <w:t xml:space="preserve">veces, </w:t>
      </w:r>
      <w:r w:rsidR="00F42226" w:rsidRPr="00DF2832">
        <w:rPr>
          <w:rFonts w:ascii="Abadi" w:hAnsi="Abadi"/>
          <w:sz w:val="21"/>
          <w:szCs w:val="21"/>
        </w:rPr>
        <w:t>dentro del período de un año, contado a partir de la fecha en que se hubiere notificado la sanción inmediata anterior.</w:t>
      </w:r>
    </w:p>
    <w:p w14:paraId="3A2D242A" w14:textId="77777777" w:rsidR="00F42226" w:rsidRPr="00F42226" w:rsidRDefault="00F42226" w:rsidP="00F42226">
      <w:pPr>
        <w:pStyle w:val="Textoindependiente"/>
        <w:kinsoku w:val="0"/>
        <w:overflowPunct w:val="0"/>
        <w:ind w:right="-25"/>
        <w:rPr>
          <w:rFonts w:ascii="Abadi" w:hAnsi="Abadi"/>
          <w:b w:val="0"/>
          <w:bCs w:val="0"/>
          <w:sz w:val="21"/>
          <w:szCs w:val="21"/>
        </w:rPr>
      </w:pPr>
    </w:p>
    <w:p w14:paraId="70D12C35" w14:textId="1EBEA501" w:rsidR="00F42226" w:rsidRPr="00F42226" w:rsidRDefault="00F46D34" w:rsidP="00F46D34">
      <w:pPr>
        <w:pStyle w:val="Textoindependiente"/>
        <w:kinsoku w:val="0"/>
        <w:overflowPunct w:val="0"/>
        <w:ind w:right="-25"/>
        <w:rPr>
          <w:rFonts w:ascii="Abadi" w:hAnsi="Abadi"/>
          <w:b w:val="0"/>
          <w:bCs w:val="0"/>
          <w:spacing w:val="-2"/>
          <w:sz w:val="21"/>
          <w:szCs w:val="21"/>
        </w:rPr>
      </w:pPr>
      <w:r w:rsidRPr="00F46D34">
        <w:rPr>
          <w:rFonts w:ascii="Abadi" w:hAnsi="Abadi"/>
          <w:i/>
          <w:iCs/>
          <w:sz w:val="21"/>
          <w:szCs w:val="21"/>
        </w:rPr>
        <w:t>M</w:t>
      </w:r>
      <w:r>
        <w:rPr>
          <w:rFonts w:ascii="Abadi" w:hAnsi="Abadi"/>
          <w:i/>
          <w:iCs/>
          <w:sz w:val="21"/>
          <w:szCs w:val="21"/>
        </w:rPr>
        <w:t>e</w:t>
      </w:r>
      <w:r w:rsidRPr="00F46D34">
        <w:rPr>
          <w:rFonts w:ascii="Abadi" w:hAnsi="Abadi"/>
          <w:i/>
          <w:iCs/>
          <w:sz w:val="21"/>
          <w:szCs w:val="21"/>
        </w:rPr>
        <w:t>didas</w:t>
      </w:r>
      <w:r w:rsidR="00F42226" w:rsidRPr="00F46D34">
        <w:rPr>
          <w:rFonts w:ascii="Abadi" w:hAnsi="Abadi"/>
          <w:i/>
          <w:iCs/>
          <w:spacing w:val="-17"/>
          <w:sz w:val="21"/>
          <w:szCs w:val="21"/>
        </w:rPr>
        <w:t xml:space="preserve"> </w:t>
      </w:r>
      <w:r w:rsidR="00F42226" w:rsidRPr="00F46D34">
        <w:rPr>
          <w:rFonts w:ascii="Abadi" w:hAnsi="Abadi"/>
          <w:i/>
          <w:iCs/>
          <w:sz w:val="21"/>
          <w:szCs w:val="21"/>
        </w:rPr>
        <w:t>de</w:t>
      </w:r>
      <w:r w:rsidR="00F42226" w:rsidRPr="00F46D34">
        <w:rPr>
          <w:rFonts w:ascii="Abadi" w:hAnsi="Abadi"/>
          <w:i/>
          <w:iCs/>
          <w:spacing w:val="-17"/>
          <w:sz w:val="21"/>
          <w:szCs w:val="21"/>
        </w:rPr>
        <w:t xml:space="preserve"> </w:t>
      </w:r>
      <w:r w:rsidR="00F42226" w:rsidRPr="00F46D34">
        <w:rPr>
          <w:rFonts w:ascii="Abadi" w:hAnsi="Abadi"/>
          <w:i/>
          <w:iCs/>
          <w:sz w:val="21"/>
          <w:szCs w:val="21"/>
        </w:rPr>
        <w:t xml:space="preserve">seguridad </w:t>
      </w:r>
      <w:r w:rsidR="00F42226" w:rsidRPr="00F46D34">
        <w:rPr>
          <w:rFonts w:ascii="Abadi" w:hAnsi="Abadi"/>
          <w:sz w:val="21"/>
          <w:szCs w:val="21"/>
        </w:rPr>
        <w:t>Artículo</w:t>
      </w:r>
      <w:r w:rsidR="00F42226" w:rsidRPr="00F46D34">
        <w:rPr>
          <w:rFonts w:ascii="Abadi" w:hAnsi="Abadi"/>
          <w:spacing w:val="-2"/>
          <w:sz w:val="21"/>
          <w:szCs w:val="21"/>
        </w:rPr>
        <w:t xml:space="preserve"> </w:t>
      </w:r>
      <w:r w:rsidR="00F42226" w:rsidRPr="00F46D34">
        <w:rPr>
          <w:rFonts w:ascii="Abadi" w:hAnsi="Abadi"/>
          <w:sz w:val="21"/>
          <w:szCs w:val="21"/>
        </w:rPr>
        <w:t xml:space="preserve">59. </w:t>
      </w:r>
      <w:r w:rsidR="00F42226" w:rsidRPr="00F42226">
        <w:rPr>
          <w:rFonts w:ascii="Abadi" w:hAnsi="Abadi"/>
          <w:b w:val="0"/>
          <w:bCs w:val="0"/>
          <w:sz w:val="21"/>
          <w:szCs w:val="21"/>
        </w:rPr>
        <w:t xml:space="preserve">La aplicación de las multas será sin perjuicio de que se dicten las medidas de seguridad que procedan, hasta en tanto se subsanen las </w:t>
      </w:r>
      <w:r w:rsidR="00F42226" w:rsidRPr="00F42226">
        <w:rPr>
          <w:rFonts w:ascii="Abadi" w:hAnsi="Abadi"/>
          <w:b w:val="0"/>
          <w:bCs w:val="0"/>
          <w:spacing w:val="-2"/>
          <w:sz w:val="21"/>
          <w:szCs w:val="21"/>
        </w:rPr>
        <w:t>irregularidades.</w:t>
      </w:r>
    </w:p>
    <w:p w14:paraId="2399DC00" w14:textId="77777777" w:rsidR="00F42226" w:rsidRPr="00F42226" w:rsidRDefault="00F42226" w:rsidP="00F46D34">
      <w:pPr>
        <w:pStyle w:val="Textoindependiente"/>
        <w:kinsoku w:val="0"/>
        <w:overflowPunct w:val="0"/>
        <w:ind w:right="-25"/>
        <w:rPr>
          <w:rFonts w:ascii="Abadi" w:hAnsi="Abadi"/>
          <w:b w:val="0"/>
          <w:bCs w:val="0"/>
          <w:sz w:val="21"/>
          <w:szCs w:val="21"/>
        </w:rPr>
      </w:pPr>
    </w:p>
    <w:p w14:paraId="6099B175" w14:textId="5C9A2687" w:rsidR="00F42226" w:rsidRPr="00F42226" w:rsidRDefault="00F46D34" w:rsidP="00F46D34">
      <w:pPr>
        <w:pStyle w:val="Textoindependiente"/>
        <w:kinsoku w:val="0"/>
        <w:overflowPunct w:val="0"/>
        <w:ind w:right="-25"/>
        <w:rPr>
          <w:rFonts w:ascii="Abadi" w:hAnsi="Abadi"/>
          <w:b w:val="0"/>
          <w:bCs w:val="0"/>
          <w:sz w:val="21"/>
          <w:szCs w:val="21"/>
        </w:rPr>
      </w:pPr>
      <w:r>
        <w:rPr>
          <w:rFonts w:ascii="Abadi" w:hAnsi="Abadi"/>
          <w:i/>
          <w:iCs/>
          <w:sz w:val="21"/>
          <w:szCs w:val="21"/>
        </w:rPr>
        <w:t>R</w:t>
      </w:r>
      <w:r w:rsidR="00F42226" w:rsidRPr="00F46D34">
        <w:rPr>
          <w:rFonts w:ascii="Abadi" w:hAnsi="Abadi"/>
          <w:i/>
          <w:iCs/>
          <w:sz w:val="21"/>
          <w:szCs w:val="21"/>
        </w:rPr>
        <w:t>esponsabilidades</w:t>
      </w:r>
      <w:r w:rsidR="00F42226" w:rsidRPr="00F46D34">
        <w:rPr>
          <w:rFonts w:ascii="Abadi" w:hAnsi="Abadi"/>
          <w:i/>
          <w:iCs/>
          <w:spacing w:val="-17"/>
          <w:sz w:val="21"/>
          <w:szCs w:val="21"/>
        </w:rPr>
        <w:t xml:space="preserve"> </w:t>
      </w:r>
      <w:r w:rsidR="00F42226" w:rsidRPr="00F46D34">
        <w:rPr>
          <w:rFonts w:ascii="Abadi" w:hAnsi="Abadi"/>
          <w:i/>
          <w:iCs/>
          <w:sz w:val="21"/>
          <w:szCs w:val="21"/>
        </w:rPr>
        <w:t xml:space="preserve">administrativas </w:t>
      </w:r>
      <w:r w:rsidR="00F42226" w:rsidRPr="00F46D34">
        <w:rPr>
          <w:rFonts w:ascii="Abadi" w:hAnsi="Abadi"/>
          <w:sz w:val="21"/>
          <w:szCs w:val="21"/>
        </w:rPr>
        <w:t>Artículo</w:t>
      </w:r>
      <w:r w:rsidR="00F42226" w:rsidRPr="00F46D34">
        <w:rPr>
          <w:rFonts w:ascii="Abadi" w:hAnsi="Abadi"/>
          <w:spacing w:val="-2"/>
          <w:sz w:val="21"/>
          <w:szCs w:val="21"/>
        </w:rPr>
        <w:t xml:space="preserve"> </w:t>
      </w:r>
      <w:r w:rsidR="00F42226" w:rsidRPr="00F46D34">
        <w:rPr>
          <w:rFonts w:ascii="Abadi" w:hAnsi="Abadi"/>
          <w:sz w:val="21"/>
          <w:szCs w:val="21"/>
        </w:rPr>
        <w:t>60.</w:t>
      </w:r>
      <w:r w:rsidR="00F42226" w:rsidRPr="00F42226">
        <w:rPr>
          <w:rFonts w:ascii="Abadi" w:hAnsi="Abadi"/>
          <w:b w:val="0"/>
          <w:bCs w:val="0"/>
          <w:sz w:val="21"/>
          <w:szCs w:val="21"/>
        </w:rPr>
        <w:t xml:space="preserve"> Los servidores públicos que incurran en alguna falta serán sancionados conforme a lo establecido por la Ley General de Responsabilidades Administrativas y la Ley de Responsabilidades Administrativas para el Estado de Guanajuato, según corresponda.</w:t>
      </w:r>
    </w:p>
    <w:p w14:paraId="0339BDF5" w14:textId="77777777" w:rsidR="00F42226" w:rsidRPr="00507397" w:rsidRDefault="00F42226" w:rsidP="00F46D34">
      <w:pPr>
        <w:pStyle w:val="Textoindependiente"/>
        <w:kinsoku w:val="0"/>
        <w:overflowPunct w:val="0"/>
        <w:ind w:right="-25"/>
        <w:rPr>
          <w:rFonts w:ascii="Abadi" w:hAnsi="Abadi"/>
          <w:sz w:val="21"/>
          <w:szCs w:val="21"/>
        </w:rPr>
      </w:pPr>
    </w:p>
    <w:p w14:paraId="59391B6C" w14:textId="77777777" w:rsidR="00F42226" w:rsidRPr="00507397" w:rsidRDefault="00F42226" w:rsidP="00F46D34">
      <w:pPr>
        <w:pStyle w:val="Textoindependiente"/>
        <w:kinsoku w:val="0"/>
        <w:overflowPunct w:val="0"/>
        <w:ind w:right="-25"/>
        <w:rPr>
          <w:rFonts w:ascii="Abadi" w:hAnsi="Abadi"/>
          <w:sz w:val="21"/>
          <w:szCs w:val="21"/>
        </w:rPr>
      </w:pPr>
      <w:r w:rsidRPr="00507397">
        <w:rPr>
          <w:rFonts w:ascii="Abadi" w:hAnsi="Abadi"/>
          <w:i/>
          <w:iCs/>
          <w:spacing w:val="-2"/>
          <w:sz w:val="21"/>
          <w:szCs w:val="21"/>
        </w:rPr>
        <w:t xml:space="preserve">Supletoriedad </w:t>
      </w:r>
      <w:r w:rsidRPr="00507397">
        <w:rPr>
          <w:rFonts w:ascii="Abadi" w:hAnsi="Abadi"/>
          <w:sz w:val="21"/>
          <w:szCs w:val="21"/>
        </w:rPr>
        <w:t>Artículo</w:t>
      </w:r>
      <w:r w:rsidRPr="00507397">
        <w:rPr>
          <w:rFonts w:ascii="Abadi" w:hAnsi="Abadi"/>
          <w:spacing w:val="-4"/>
          <w:sz w:val="21"/>
          <w:szCs w:val="21"/>
        </w:rPr>
        <w:t xml:space="preserve"> </w:t>
      </w:r>
      <w:r w:rsidRPr="00507397">
        <w:rPr>
          <w:rFonts w:ascii="Abadi" w:hAnsi="Abadi"/>
          <w:sz w:val="21"/>
          <w:szCs w:val="21"/>
        </w:rPr>
        <w:t>61.</w:t>
      </w:r>
      <w:r w:rsidRPr="00507397">
        <w:rPr>
          <w:rFonts w:ascii="Abadi" w:hAnsi="Abadi"/>
          <w:spacing w:val="33"/>
          <w:sz w:val="21"/>
          <w:szCs w:val="21"/>
        </w:rPr>
        <w:t xml:space="preserve"> </w:t>
      </w:r>
      <w:r w:rsidRPr="00F42226">
        <w:rPr>
          <w:rFonts w:ascii="Abadi" w:hAnsi="Abadi"/>
          <w:b w:val="0"/>
          <w:bCs w:val="0"/>
          <w:sz w:val="21"/>
          <w:szCs w:val="21"/>
        </w:rPr>
        <w:t>En</w:t>
      </w:r>
      <w:r w:rsidRPr="00F42226">
        <w:rPr>
          <w:rFonts w:ascii="Abadi" w:hAnsi="Abadi"/>
          <w:b w:val="0"/>
          <w:bCs w:val="0"/>
          <w:spacing w:val="-14"/>
          <w:sz w:val="21"/>
          <w:szCs w:val="21"/>
        </w:rPr>
        <w:t xml:space="preserve"> </w:t>
      </w:r>
      <w:r w:rsidRPr="00F42226">
        <w:rPr>
          <w:rFonts w:ascii="Abadi" w:hAnsi="Abadi"/>
          <w:b w:val="0"/>
          <w:bCs w:val="0"/>
          <w:sz w:val="21"/>
          <w:szCs w:val="21"/>
        </w:rPr>
        <w:t>lo</w:t>
      </w:r>
      <w:r w:rsidRPr="00F42226">
        <w:rPr>
          <w:rFonts w:ascii="Abadi" w:hAnsi="Abadi"/>
          <w:b w:val="0"/>
          <w:bCs w:val="0"/>
          <w:spacing w:val="-14"/>
          <w:sz w:val="21"/>
          <w:szCs w:val="21"/>
        </w:rPr>
        <w:t xml:space="preserve"> </w:t>
      </w:r>
      <w:r w:rsidRPr="00F42226">
        <w:rPr>
          <w:rFonts w:ascii="Abadi" w:hAnsi="Abadi"/>
          <w:b w:val="0"/>
          <w:bCs w:val="0"/>
          <w:sz w:val="21"/>
          <w:szCs w:val="21"/>
        </w:rPr>
        <w:t>concerniente</w:t>
      </w:r>
      <w:r w:rsidRPr="00F42226">
        <w:rPr>
          <w:rFonts w:ascii="Abadi" w:hAnsi="Abadi"/>
          <w:b w:val="0"/>
          <w:bCs w:val="0"/>
          <w:spacing w:val="-14"/>
          <w:sz w:val="21"/>
          <w:szCs w:val="21"/>
        </w:rPr>
        <w:t xml:space="preserve"> </w:t>
      </w:r>
      <w:r w:rsidRPr="00F42226">
        <w:rPr>
          <w:rFonts w:ascii="Abadi" w:hAnsi="Abadi"/>
          <w:b w:val="0"/>
          <w:bCs w:val="0"/>
          <w:sz w:val="21"/>
          <w:szCs w:val="21"/>
        </w:rPr>
        <w:t>al</w:t>
      </w:r>
      <w:r w:rsidRPr="00F42226">
        <w:rPr>
          <w:rFonts w:ascii="Abadi" w:hAnsi="Abadi"/>
          <w:b w:val="0"/>
          <w:bCs w:val="0"/>
          <w:spacing w:val="-17"/>
          <w:sz w:val="21"/>
          <w:szCs w:val="21"/>
        </w:rPr>
        <w:t xml:space="preserve"> </w:t>
      </w:r>
      <w:r w:rsidRPr="00F42226">
        <w:rPr>
          <w:rFonts w:ascii="Abadi" w:hAnsi="Abadi"/>
          <w:b w:val="0"/>
          <w:bCs w:val="0"/>
          <w:sz w:val="21"/>
          <w:szCs w:val="21"/>
        </w:rPr>
        <w:t>presente</w:t>
      </w:r>
      <w:r w:rsidRPr="00F42226">
        <w:rPr>
          <w:rFonts w:ascii="Abadi" w:hAnsi="Abadi"/>
          <w:b w:val="0"/>
          <w:bCs w:val="0"/>
          <w:spacing w:val="-14"/>
          <w:sz w:val="21"/>
          <w:szCs w:val="21"/>
        </w:rPr>
        <w:t xml:space="preserve"> </w:t>
      </w:r>
      <w:r w:rsidRPr="00F42226">
        <w:rPr>
          <w:rFonts w:ascii="Abadi" w:hAnsi="Abadi"/>
          <w:b w:val="0"/>
          <w:bCs w:val="0"/>
          <w:sz w:val="21"/>
          <w:szCs w:val="21"/>
        </w:rPr>
        <w:t>capítulo</w:t>
      </w:r>
      <w:r w:rsidRPr="00F42226">
        <w:rPr>
          <w:rFonts w:ascii="Abadi" w:hAnsi="Abadi"/>
          <w:b w:val="0"/>
          <w:bCs w:val="0"/>
          <w:spacing w:val="-14"/>
          <w:sz w:val="21"/>
          <w:szCs w:val="21"/>
        </w:rPr>
        <w:t xml:space="preserve"> </w:t>
      </w:r>
      <w:r w:rsidRPr="00F42226">
        <w:rPr>
          <w:rFonts w:ascii="Abadi" w:hAnsi="Abadi"/>
          <w:b w:val="0"/>
          <w:bCs w:val="0"/>
          <w:sz w:val="21"/>
          <w:szCs w:val="21"/>
        </w:rPr>
        <w:t>se</w:t>
      </w:r>
      <w:r w:rsidRPr="00F42226">
        <w:rPr>
          <w:rFonts w:ascii="Abadi" w:hAnsi="Abadi"/>
          <w:b w:val="0"/>
          <w:bCs w:val="0"/>
          <w:spacing w:val="-16"/>
          <w:sz w:val="21"/>
          <w:szCs w:val="21"/>
        </w:rPr>
        <w:t xml:space="preserve"> </w:t>
      </w:r>
      <w:r w:rsidRPr="00F42226">
        <w:rPr>
          <w:rFonts w:ascii="Abadi" w:hAnsi="Abadi"/>
          <w:b w:val="0"/>
          <w:bCs w:val="0"/>
          <w:sz w:val="21"/>
          <w:szCs w:val="21"/>
        </w:rPr>
        <w:t>aplicará</w:t>
      </w:r>
      <w:r w:rsidRPr="00F42226">
        <w:rPr>
          <w:rFonts w:ascii="Abadi" w:hAnsi="Abadi"/>
          <w:b w:val="0"/>
          <w:bCs w:val="0"/>
          <w:spacing w:val="-14"/>
          <w:sz w:val="21"/>
          <w:szCs w:val="21"/>
        </w:rPr>
        <w:t xml:space="preserve"> </w:t>
      </w:r>
      <w:r w:rsidRPr="00F42226">
        <w:rPr>
          <w:rFonts w:ascii="Abadi" w:hAnsi="Abadi"/>
          <w:b w:val="0"/>
          <w:bCs w:val="0"/>
          <w:sz w:val="21"/>
          <w:szCs w:val="21"/>
        </w:rPr>
        <w:t>supletoriamente</w:t>
      </w:r>
      <w:r w:rsidRPr="00F42226">
        <w:rPr>
          <w:rFonts w:ascii="Abadi" w:hAnsi="Abadi"/>
          <w:b w:val="0"/>
          <w:bCs w:val="0"/>
          <w:spacing w:val="-14"/>
          <w:sz w:val="21"/>
          <w:szCs w:val="21"/>
        </w:rPr>
        <w:t xml:space="preserve"> </w:t>
      </w:r>
      <w:r w:rsidRPr="00F42226">
        <w:rPr>
          <w:rFonts w:ascii="Abadi" w:hAnsi="Abadi"/>
          <w:b w:val="0"/>
          <w:bCs w:val="0"/>
          <w:sz w:val="21"/>
          <w:szCs w:val="21"/>
        </w:rPr>
        <w:t>las disposiciones</w:t>
      </w:r>
      <w:r w:rsidRPr="00F42226">
        <w:rPr>
          <w:rFonts w:ascii="Abadi" w:hAnsi="Abadi"/>
          <w:b w:val="0"/>
          <w:bCs w:val="0"/>
          <w:spacing w:val="-3"/>
          <w:sz w:val="21"/>
          <w:szCs w:val="21"/>
        </w:rPr>
        <w:t xml:space="preserve"> </w:t>
      </w:r>
      <w:r w:rsidRPr="00F42226">
        <w:rPr>
          <w:rFonts w:ascii="Abadi" w:hAnsi="Abadi"/>
          <w:b w:val="0"/>
          <w:bCs w:val="0"/>
          <w:sz w:val="21"/>
          <w:szCs w:val="21"/>
        </w:rPr>
        <w:t>del</w:t>
      </w:r>
      <w:r w:rsidRPr="00F42226">
        <w:rPr>
          <w:rFonts w:ascii="Abadi" w:hAnsi="Abadi"/>
          <w:b w:val="0"/>
          <w:bCs w:val="0"/>
          <w:spacing w:val="-3"/>
          <w:sz w:val="21"/>
          <w:szCs w:val="21"/>
        </w:rPr>
        <w:t xml:space="preserve"> </w:t>
      </w:r>
      <w:r w:rsidRPr="00F42226">
        <w:rPr>
          <w:rFonts w:ascii="Abadi" w:hAnsi="Abadi"/>
          <w:b w:val="0"/>
          <w:bCs w:val="0"/>
          <w:sz w:val="21"/>
          <w:szCs w:val="21"/>
        </w:rPr>
        <w:t>Código</w:t>
      </w:r>
      <w:r w:rsidRPr="00F42226">
        <w:rPr>
          <w:rFonts w:ascii="Abadi" w:hAnsi="Abadi"/>
          <w:b w:val="0"/>
          <w:bCs w:val="0"/>
          <w:spacing w:val="-2"/>
          <w:sz w:val="21"/>
          <w:szCs w:val="21"/>
        </w:rPr>
        <w:t xml:space="preserve"> </w:t>
      </w:r>
      <w:r w:rsidRPr="00F42226">
        <w:rPr>
          <w:rFonts w:ascii="Abadi" w:hAnsi="Abadi"/>
          <w:b w:val="0"/>
          <w:bCs w:val="0"/>
          <w:sz w:val="21"/>
          <w:szCs w:val="21"/>
        </w:rPr>
        <w:t>de</w:t>
      </w:r>
      <w:r w:rsidRPr="00F42226">
        <w:rPr>
          <w:rFonts w:ascii="Abadi" w:hAnsi="Abadi"/>
          <w:b w:val="0"/>
          <w:bCs w:val="0"/>
          <w:spacing w:val="-4"/>
          <w:sz w:val="21"/>
          <w:szCs w:val="21"/>
        </w:rPr>
        <w:t xml:space="preserve"> </w:t>
      </w:r>
      <w:r w:rsidRPr="00F42226">
        <w:rPr>
          <w:rFonts w:ascii="Abadi" w:hAnsi="Abadi"/>
          <w:b w:val="0"/>
          <w:bCs w:val="0"/>
          <w:sz w:val="21"/>
          <w:szCs w:val="21"/>
        </w:rPr>
        <w:t>Procedimiento</w:t>
      </w:r>
      <w:r w:rsidRPr="00F42226">
        <w:rPr>
          <w:rFonts w:ascii="Abadi" w:hAnsi="Abadi"/>
          <w:b w:val="0"/>
          <w:bCs w:val="0"/>
          <w:spacing w:val="-2"/>
          <w:sz w:val="21"/>
          <w:szCs w:val="21"/>
        </w:rPr>
        <w:t xml:space="preserve"> </w:t>
      </w:r>
      <w:r w:rsidRPr="00F42226">
        <w:rPr>
          <w:rFonts w:ascii="Abadi" w:hAnsi="Abadi"/>
          <w:b w:val="0"/>
          <w:bCs w:val="0"/>
          <w:sz w:val="21"/>
          <w:szCs w:val="21"/>
        </w:rPr>
        <w:t>y</w:t>
      </w:r>
      <w:r w:rsidRPr="00F42226">
        <w:rPr>
          <w:rFonts w:ascii="Abadi" w:hAnsi="Abadi"/>
          <w:b w:val="0"/>
          <w:bCs w:val="0"/>
          <w:spacing w:val="-5"/>
          <w:sz w:val="21"/>
          <w:szCs w:val="21"/>
        </w:rPr>
        <w:t xml:space="preserve"> </w:t>
      </w:r>
      <w:r w:rsidRPr="00F42226">
        <w:rPr>
          <w:rFonts w:ascii="Abadi" w:hAnsi="Abadi"/>
          <w:b w:val="0"/>
          <w:bCs w:val="0"/>
          <w:sz w:val="21"/>
          <w:szCs w:val="21"/>
        </w:rPr>
        <w:t>Justicia</w:t>
      </w:r>
      <w:r w:rsidRPr="00F42226">
        <w:rPr>
          <w:rFonts w:ascii="Abadi" w:hAnsi="Abadi"/>
          <w:b w:val="0"/>
          <w:bCs w:val="0"/>
          <w:spacing w:val="-2"/>
          <w:sz w:val="21"/>
          <w:szCs w:val="21"/>
        </w:rPr>
        <w:t xml:space="preserve"> </w:t>
      </w:r>
      <w:r w:rsidRPr="00F42226">
        <w:rPr>
          <w:rFonts w:ascii="Abadi" w:hAnsi="Abadi"/>
          <w:b w:val="0"/>
          <w:bCs w:val="0"/>
          <w:sz w:val="21"/>
          <w:szCs w:val="21"/>
        </w:rPr>
        <w:t>Administrativa</w:t>
      </w:r>
      <w:r w:rsidRPr="00F42226">
        <w:rPr>
          <w:rFonts w:ascii="Abadi" w:hAnsi="Abadi"/>
          <w:b w:val="0"/>
          <w:bCs w:val="0"/>
          <w:spacing w:val="-4"/>
          <w:sz w:val="21"/>
          <w:szCs w:val="21"/>
        </w:rPr>
        <w:t xml:space="preserve"> </w:t>
      </w:r>
      <w:r w:rsidRPr="00F42226">
        <w:rPr>
          <w:rFonts w:ascii="Abadi" w:hAnsi="Abadi"/>
          <w:b w:val="0"/>
          <w:bCs w:val="0"/>
          <w:sz w:val="21"/>
          <w:szCs w:val="21"/>
        </w:rPr>
        <w:t>para</w:t>
      </w:r>
      <w:r w:rsidRPr="00F42226">
        <w:rPr>
          <w:rFonts w:ascii="Abadi" w:hAnsi="Abadi"/>
          <w:b w:val="0"/>
          <w:bCs w:val="0"/>
          <w:spacing w:val="-2"/>
          <w:sz w:val="21"/>
          <w:szCs w:val="21"/>
        </w:rPr>
        <w:t xml:space="preserve"> </w:t>
      </w:r>
      <w:r w:rsidRPr="00F42226">
        <w:rPr>
          <w:rFonts w:ascii="Abadi" w:hAnsi="Abadi"/>
          <w:b w:val="0"/>
          <w:bCs w:val="0"/>
          <w:sz w:val="21"/>
          <w:szCs w:val="21"/>
        </w:rPr>
        <w:t>el</w:t>
      </w:r>
      <w:r w:rsidRPr="00F42226">
        <w:rPr>
          <w:rFonts w:ascii="Abadi" w:hAnsi="Abadi"/>
          <w:b w:val="0"/>
          <w:bCs w:val="0"/>
          <w:spacing w:val="-3"/>
          <w:sz w:val="21"/>
          <w:szCs w:val="21"/>
        </w:rPr>
        <w:t xml:space="preserve"> </w:t>
      </w:r>
      <w:r w:rsidRPr="00F42226">
        <w:rPr>
          <w:rFonts w:ascii="Abadi" w:hAnsi="Abadi"/>
          <w:b w:val="0"/>
          <w:bCs w:val="0"/>
          <w:sz w:val="21"/>
          <w:szCs w:val="21"/>
        </w:rPr>
        <w:t>Estado y los Municipios de Guanajuato.</w:t>
      </w:r>
    </w:p>
    <w:p w14:paraId="7EDDD9A5" w14:textId="77777777" w:rsidR="00F42226" w:rsidRPr="00507397" w:rsidRDefault="00F42226" w:rsidP="00F42226">
      <w:pPr>
        <w:pStyle w:val="Textoindependiente"/>
        <w:kinsoku w:val="0"/>
        <w:overflowPunct w:val="0"/>
        <w:ind w:right="-25"/>
        <w:rPr>
          <w:rFonts w:ascii="Abadi" w:hAnsi="Abadi"/>
          <w:sz w:val="21"/>
          <w:szCs w:val="21"/>
        </w:rPr>
      </w:pPr>
    </w:p>
    <w:p w14:paraId="1FF396DD" w14:textId="77777777" w:rsidR="00F42226" w:rsidRPr="00507397" w:rsidRDefault="00F42226" w:rsidP="00F42226">
      <w:pPr>
        <w:pStyle w:val="Textoindependiente"/>
        <w:kinsoku w:val="0"/>
        <w:overflowPunct w:val="0"/>
        <w:ind w:right="-25"/>
        <w:rPr>
          <w:rFonts w:ascii="Abadi" w:hAnsi="Abadi"/>
          <w:sz w:val="21"/>
          <w:szCs w:val="21"/>
        </w:rPr>
      </w:pPr>
    </w:p>
    <w:p w14:paraId="5EEF62F1" w14:textId="77777777" w:rsidR="00F42226" w:rsidRPr="00507397" w:rsidRDefault="00F42226" w:rsidP="00F46D34">
      <w:pPr>
        <w:pStyle w:val="Ttulo1"/>
        <w:kinsoku w:val="0"/>
        <w:overflowPunct w:val="0"/>
        <w:ind w:right="-25" w:firstLine="0"/>
        <w:jc w:val="center"/>
        <w:rPr>
          <w:rFonts w:ascii="Abadi" w:hAnsi="Abadi"/>
          <w:spacing w:val="-2"/>
          <w:sz w:val="21"/>
          <w:szCs w:val="21"/>
        </w:rPr>
      </w:pPr>
      <w:r w:rsidRPr="00507397">
        <w:rPr>
          <w:rFonts w:ascii="Abadi" w:hAnsi="Abadi"/>
          <w:spacing w:val="-2"/>
          <w:sz w:val="21"/>
          <w:szCs w:val="21"/>
        </w:rPr>
        <w:t>TRANSITORIOS</w:t>
      </w:r>
    </w:p>
    <w:p w14:paraId="20B39C68" w14:textId="77777777" w:rsidR="00F42226" w:rsidRPr="00507397" w:rsidRDefault="00F42226" w:rsidP="00F46D34">
      <w:pPr>
        <w:pStyle w:val="Textoindependiente"/>
        <w:kinsoku w:val="0"/>
        <w:overflowPunct w:val="0"/>
        <w:ind w:right="-25"/>
        <w:rPr>
          <w:rFonts w:ascii="Abadi" w:hAnsi="Abadi"/>
          <w:b w:val="0"/>
          <w:bCs w:val="0"/>
          <w:sz w:val="21"/>
          <w:szCs w:val="21"/>
        </w:rPr>
      </w:pPr>
    </w:p>
    <w:p w14:paraId="258407FE" w14:textId="77777777" w:rsidR="00F42226" w:rsidRPr="00507397" w:rsidRDefault="00F42226" w:rsidP="00F46D34">
      <w:pPr>
        <w:pStyle w:val="Textoindependiente"/>
        <w:kinsoku w:val="0"/>
        <w:overflowPunct w:val="0"/>
        <w:ind w:right="-25"/>
        <w:rPr>
          <w:rFonts w:ascii="Abadi" w:hAnsi="Abadi"/>
          <w:sz w:val="21"/>
          <w:szCs w:val="21"/>
        </w:rPr>
      </w:pPr>
      <w:r w:rsidRPr="00507397">
        <w:rPr>
          <w:rFonts w:ascii="Abadi" w:hAnsi="Abadi"/>
          <w:sz w:val="21"/>
          <w:szCs w:val="21"/>
        </w:rPr>
        <w:t>PRIMERO.</w:t>
      </w:r>
      <w:r w:rsidRPr="00507397">
        <w:rPr>
          <w:rFonts w:ascii="Abadi" w:hAnsi="Abadi"/>
          <w:spacing w:val="-7"/>
          <w:sz w:val="21"/>
          <w:szCs w:val="21"/>
        </w:rPr>
        <w:t xml:space="preserve"> </w:t>
      </w:r>
      <w:r w:rsidRPr="00F42226">
        <w:rPr>
          <w:rFonts w:ascii="Abadi" w:hAnsi="Abadi"/>
          <w:b w:val="0"/>
          <w:bCs w:val="0"/>
          <w:sz w:val="21"/>
          <w:szCs w:val="21"/>
        </w:rPr>
        <w:t>La</w:t>
      </w:r>
      <w:r w:rsidRPr="00F42226">
        <w:rPr>
          <w:rFonts w:ascii="Abadi" w:hAnsi="Abadi"/>
          <w:b w:val="0"/>
          <w:bCs w:val="0"/>
          <w:spacing w:val="-7"/>
          <w:sz w:val="21"/>
          <w:szCs w:val="21"/>
        </w:rPr>
        <w:t xml:space="preserve"> </w:t>
      </w:r>
      <w:r w:rsidRPr="00F42226">
        <w:rPr>
          <w:rFonts w:ascii="Abadi" w:hAnsi="Abadi"/>
          <w:b w:val="0"/>
          <w:bCs w:val="0"/>
          <w:sz w:val="21"/>
          <w:szCs w:val="21"/>
        </w:rPr>
        <w:t>presente</w:t>
      </w:r>
      <w:r w:rsidRPr="00F42226">
        <w:rPr>
          <w:rFonts w:ascii="Abadi" w:hAnsi="Abadi"/>
          <w:b w:val="0"/>
          <w:bCs w:val="0"/>
          <w:spacing w:val="-7"/>
          <w:sz w:val="21"/>
          <w:szCs w:val="21"/>
        </w:rPr>
        <w:t xml:space="preserve"> </w:t>
      </w:r>
      <w:r w:rsidRPr="00F42226">
        <w:rPr>
          <w:rFonts w:ascii="Abadi" w:hAnsi="Abadi"/>
          <w:b w:val="0"/>
          <w:bCs w:val="0"/>
          <w:sz w:val="21"/>
          <w:szCs w:val="21"/>
        </w:rPr>
        <w:t>Ley</w:t>
      </w:r>
      <w:r w:rsidRPr="00F42226">
        <w:rPr>
          <w:rFonts w:ascii="Abadi" w:hAnsi="Abadi"/>
          <w:b w:val="0"/>
          <w:bCs w:val="0"/>
          <w:spacing w:val="-8"/>
          <w:sz w:val="21"/>
          <w:szCs w:val="21"/>
        </w:rPr>
        <w:t xml:space="preserve"> </w:t>
      </w:r>
      <w:r w:rsidRPr="00F42226">
        <w:rPr>
          <w:rFonts w:ascii="Abadi" w:hAnsi="Abadi"/>
          <w:b w:val="0"/>
          <w:bCs w:val="0"/>
          <w:sz w:val="21"/>
          <w:szCs w:val="21"/>
        </w:rPr>
        <w:t>entrará</w:t>
      </w:r>
      <w:r w:rsidRPr="00F42226">
        <w:rPr>
          <w:rFonts w:ascii="Abadi" w:hAnsi="Abadi"/>
          <w:b w:val="0"/>
          <w:bCs w:val="0"/>
          <w:spacing w:val="-9"/>
          <w:sz w:val="21"/>
          <w:szCs w:val="21"/>
        </w:rPr>
        <w:t xml:space="preserve"> </w:t>
      </w:r>
      <w:r w:rsidRPr="00F42226">
        <w:rPr>
          <w:rFonts w:ascii="Abadi" w:hAnsi="Abadi"/>
          <w:b w:val="0"/>
          <w:bCs w:val="0"/>
          <w:sz w:val="21"/>
          <w:szCs w:val="21"/>
        </w:rPr>
        <w:t>en</w:t>
      </w:r>
      <w:r w:rsidRPr="00F42226">
        <w:rPr>
          <w:rFonts w:ascii="Abadi" w:hAnsi="Abadi"/>
          <w:b w:val="0"/>
          <w:bCs w:val="0"/>
          <w:spacing w:val="-9"/>
          <w:sz w:val="21"/>
          <w:szCs w:val="21"/>
        </w:rPr>
        <w:t xml:space="preserve"> </w:t>
      </w:r>
      <w:r w:rsidRPr="00F42226">
        <w:rPr>
          <w:rFonts w:ascii="Abadi" w:hAnsi="Abadi"/>
          <w:b w:val="0"/>
          <w:bCs w:val="0"/>
          <w:sz w:val="21"/>
          <w:szCs w:val="21"/>
        </w:rPr>
        <w:t>vigor</w:t>
      </w:r>
      <w:r w:rsidRPr="00F42226">
        <w:rPr>
          <w:rFonts w:ascii="Abadi" w:hAnsi="Abadi"/>
          <w:b w:val="0"/>
          <w:bCs w:val="0"/>
          <w:spacing w:val="-11"/>
          <w:sz w:val="21"/>
          <w:szCs w:val="21"/>
        </w:rPr>
        <w:t xml:space="preserve"> </w:t>
      </w:r>
      <w:r w:rsidRPr="00F42226">
        <w:rPr>
          <w:rFonts w:ascii="Abadi" w:hAnsi="Abadi"/>
          <w:b w:val="0"/>
          <w:bCs w:val="0"/>
          <w:sz w:val="21"/>
          <w:szCs w:val="21"/>
        </w:rPr>
        <w:t>el</w:t>
      </w:r>
      <w:r w:rsidRPr="00F42226">
        <w:rPr>
          <w:rFonts w:ascii="Abadi" w:hAnsi="Abadi"/>
          <w:b w:val="0"/>
          <w:bCs w:val="0"/>
          <w:spacing w:val="-8"/>
          <w:sz w:val="21"/>
          <w:szCs w:val="21"/>
        </w:rPr>
        <w:t xml:space="preserve"> </w:t>
      </w:r>
      <w:r w:rsidRPr="00F42226">
        <w:rPr>
          <w:rFonts w:ascii="Abadi" w:hAnsi="Abadi"/>
          <w:b w:val="0"/>
          <w:bCs w:val="0"/>
          <w:sz w:val="21"/>
          <w:szCs w:val="21"/>
        </w:rPr>
        <w:t>día</w:t>
      </w:r>
      <w:r w:rsidRPr="00F42226">
        <w:rPr>
          <w:rFonts w:ascii="Abadi" w:hAnsi="Abadi"/>
          <w:b w:val="0"/>
          <w:bCs w:val="0"/>
          <w:spacing w:val="-7"/>
          <w:sz w:val="21"/>
          <w:szCs w:val="21"/>
        </w:rPr>
        <w:t xml:space="preserve"> </w:t>
      </w:r>
      <w:r w:rsidRPr="00F42226">
        <w:rPr>
          <w:rFonts w:ascii="Abadi" w:hAnsi="Abadi"/>
          <w:b w:val="0"/>
          <w:bCs w:val="0"/>
          <w:sz w:val="21"/>
          <w:szCs w:val="21"/>
        </w:rPr>
        <w:t>siguiente</w:t>
      </w:r>
      <w:r w:rsidRPr="00F42226">
        <w:rPr>
          <w:rFonts w:ascii="Abadi" w:hAnsi="Abadi"/>
          <w:b w:val="0"/>
          <w:bCs w:val="0"/>
          <w:spacing w:val="-7"/>
          <w:sz w:val="21"/>
          <w:szCs w:val="21"/>
        </w:rPr>
        <w:t xml:space="preserve"> </w:t>
      </w:r>
      <w:r w:rsidRPr="00F42226">
        <w:rPr>
          <w:rFonts w:ascii="Abadi" w:hAnsi="Abadi"/>
          <w:b w:val="0"/>
          <w:bCs w:val="0"/>
          <w:sz w:val="21"/>
          <w:szCs w:val="21"/>
        </w:rPr>
        <w:t>al</w:t>
      </w:r>
      <w:r w:rsidRPr="00F42226">
        <w:rPr>
          <w:rFonts w:ascii="Abadi" w:hAnsi="Abadi"/>
          <w:b w:val="0"/>
          <w:bCs w:val="0"/>
          <w:spacing w:val="-11"/>
          <w:sz w:val="21"/>
          <w:szCs w:val="21"/>
        </w:rPr>
        <w:t xml:space="preserve"> </w:t>
      </w:r>
      <w:r w:rsidRPr="00F42226">
        <w:rPr>
          <w:rFonts w:ascii="Abadi" w:hAnsi="Abadi"/>
          <w:b w:val="0"/>
          <w:bCs w:val="0"/>
          <w:sz w:val="21"/>
          <w:szCs w:val="21"/>
        </w:rPr>
        <w:t>de</w:t>
      </w:r>
      <w:r w:rsidRPr="00F42226">
        <w:rPr>
          <w:rFonts w:ascii="Abadi" w:hAnsi="Abadi"/>
          <w:b w:val="0"/>
          <w:bCs w:val="0"/>
          <w:spacing w:val="-9"/>
          <w:sz w:val="21"/>
          <w:szCs w:val="21"/>
        </w:rPr>
        <w:t xml:space="preserve"> </w:t>
      </w:r>
      <w:r w:rsidRPr="00F42226">
        <w:rPr>
          <w:rFonts w:ascii="Abadi" w:hAnsi="Abadi"/>
          <w:b w:val="0"/>
          <w:bCs w:val="0"/>
          <w:sz w:val="21"/>
          <w:szCs w:val="21"/>
        </w:rPr>
        <w:t>su</w:t>
      </w:r>
      <w:r w:rsidRPr="00F42226">
        <w:rPr>
          <w:rFonts w:ascii="Abadi" w:hAnsi="Abadi"/>
          <w:b w:val="0"/>
          <w:bCs w:val="0"/>
          <w:spacing w:val="-7"/>
          <w:sz w:val="21"/>
          <w:szCs w:val="21"/>
        </w:rPr>
        <w:t xml:space="preserve"> </w:t>
      </w:r>
      <w:r w:rsidRPr="00F42226">
        <w:rPr>
          <w:rFonts w:ascii="Abadi" w:hAnsi="Abadi"/>
          <w:b w:val="0"/>
          <w:bCs w:val="0"/>
          <w:sz w:val="21"/>
          <w:szCs w:val="21"/>
        </w:rPr>
        <w:t>publicación</w:t>
      </w:r>
      <w:r w:rsidRPr="00F42226">
        <w:rPr>
          <w:rFonts w:ascii="Abadi" w:hAnsi="Abadi"/>
          <w:b w:val="0"/>
          <w:bCs w:val="0"/>
          <w:spacing w:val="-9"/>
          <w:sz w:val="21"/>
          <w:szCs w:val="21"/>
        </w:rPr>
        <w:t xml:space="preserve"> </w:t>
      </w:r>
      <w:r w:rsidRPr="00F42226">
        <w:rPr>
          <w:rFonts w:ascii="Abadi" w:hAnsi="Abadi"/>
          <w:b w:val="0"/>
          <w:bCs w:val="0"/>
          <w:sz w:val="21"/>
          <w:szCs w:val="21"/>
        </w:rPr>
        <w:t>en el Periódico Oficial del Gobierno del Estado de Guanajuato.</w:t>
      </w:r>
    </w:p>
    <w:p w14:paraId="55335651" w14:textId="77777777" w:rsidR="00F42226" w:rsidRPr="00507397" w:rsidRDefault="00F42226" w:rsidP="00F46D34">
      <w:pPr>
        <w:pStyle w:val="Textoindependiente"/>
        <w:kinsoku w:val="0"/>
        <w:overflowPunct w:val="0"/>
        <w:ind w:right="-25"/>
        <w:rPr>
          <w:rFonts w:ascii="Abadi" w:hAnsi="Abadi"/>
          <w:sz w:val="21"/>
          <w:szCs w:val="21"/>
        </w:rPr>
      </w:pPr>
    </w:p>
    <w:p w14:paraId="2D83405D" w14:textId="77777777" w:rsidR="00F42226" w:rsidRPr="00507397" w:rsidRDefault="00F42226" w:rsidP="00F46D34">
      <w:pPr>
        <w:pStyle w:val="Textoindependiente"/>
        <w:kinsoku w:val="0"/>
        <w:overflowPunct w:val="0"/>
        <w:ind w:right="-25"/>
        <w:rPr>
          <w:rFonts w:ascii="Abadi" w:hAnsi="Abadi"/>
          <w:sz w:val="21"/>
          <w:szCs w:val="21"/>
        </w:rPr>
      </w:pPr>
      <w:r w:rsidRPr="00507397">
        <w:rPr>
          <w:rFonts w:ascii="Abadi" w:hAnsi="Abadi"/>
          <w:sz w:val="21"/>
          <w:szCs w:val="21"/>
        </w:rPr>
        <w:t>SEGUNDO.</w:t>
      </w:r>
      <w:r w:rsidRPr="00507397">
        <w:rPr>
          <w:rFonts w:ascii="Abadi" w:hAnsi="Abadi"/>
          <w:spacing w:val="40"/>
          <w:sz w:val="21"/>
          <w:szCs w:val="21"/>
        </w:rPr>
        <w:t xml:space="preserve"> </w:t>
      </w:r>
      <w:r w:rsidRPr="00F42226">
        <w:rPr>
          <w:rFonts w:ascii="Abadi" w:hAnsi="Abadi"/>
          <w:b w:val="0"/>
          <w:bCs w:val="0"/>
          <w:sz w:val="21"/>
          <w:szCs w:val="21"/>
        </w:rPr>
        <w:t>Se</w:t>
      </w:r>
      <w:r w:rsidRPr="00F42226">
        <w:rPr>
          <w:rFonts w:ascii="Abadi" w:hAnsi="Abadi"/>
          <w:b w:val="0"/>
          <w:bCs w:val="0"/>
          <w:spacing w:val="40"/>
          <w:sz w:val="21"/>
          <w:szCs w:val="21"/>
        </w:rPr>
        <w:t xml:space="preserve"> </w:t>
      </w:r>
      <w:r w:rsidRPr="00F42226">
        <w:rPr>
          <w:rFonts w:ascii="Abadi" w:hAnsi="Abadi"/>
          <w:b w:val="0"/>
          <w:bCs w:val="0"/>
          <w:sz w:val="21"/>
          <w:szCs w:val="21"/>
        </w:rPr>
        <w:t>derogan</w:t>
      </w:r>
      <w:r w:rsidRPr="00F42226">
        <w:rPr>
          <w:rFonts w:ascii="Abadi" w:hAnsi="Abadi"/>
          <w:b w:val="0"/>
          <w:bCs w:val="0"/>
          <w:spacing w:val="40"/>
          <w:sz w:val="21"/>
          <w:szCs w:val="21"/>
        </w:rPr>
        <w:t xml:space="preserve"> </w:t>
      </w:r>
      <w:r w:rsidRPr="00F42226">
        <w:rPr>
          <w:rFonts w:ascii="Abadi" w:hAnsi="Abadi"/>
          <w:b w:val="0"/>
          <w:bCs w:val="0"/>
          <w:sz w:val="21"/>
          <w:szCs w:val="21"/>
        </w:rPr>
        <w:t>todas</w:t>
      </w:r>
      <w:r w:rsidRPr="00F42226">
        <w:rPr>
          <w:rFonts w:ascii="Abadi" w:hAnsi="Abadi"/>
          <w:b w:val="0"/>
          <w:bCs w:val="0"/>
          <w:spacing w:val="40"/>
          <w:sz w:val="21"/>
          <w:szCs w:val="21"/>
        </w:rPr>
        <w:t xml:space="preserve"> </w:t>
      </w:r>
      <w:r w:rsidRPr="00F42226">
        <w:rPr>
          <w:rFonts w:ascii="Abadi" w:hAnsi="Abadi"/>
          <w:b w:val="0"/>
          <w:bCs w:val="0"/>
          <w:sz w:val="21"/>
          <w:szCs w:val="21"/>
        </w:rPr>
        <w:t>las</w:t>
      </w:r>
      <w:r w:rsidRPr="00F42226">
        <w:rPr>
          <w:rFonts w:ascii="Abadi" w:hAnsi="Abadi"/>
          <w:b w:val="0"/>
          <w:bCs w:val="0"/>
          <w:spacing w:val="40"/>
          <w:sz w:val="21"/>
          <w:szCs w:val="21"/>
        </w:rPr>
        <w:t xml:space="preserve"> </w:t>
      </w:r>
      <w:r w:rsidRPr="00F42226">
        <w:rPr>
          <w:rFonts w:ascii="Abadi" w:hAnsi="Abadi"/>
          <w:b w:val="0"/>
          <w:bCs w:val="0"/>
          <w:sz w:val="21"/>
          <w:szCs w:val="21"/>
        </w:rPr>
        <w:t>disposiciones</w:t>
      </w:r>
      <w:r w:rsidRPr="00F42226">
        <w:rPr>
          <w:rFonts w:ascii="Abadi" w:hAnsi="Abadi"/>
          <w:b w:val="0"/>
          <w:bCs w:val="0"/>
          <w:spacing w:val="40"/>
          <w:sz w:val="21"/>
          <w:szCs w:val="21"/>
        </w:rPr>
        <w:t xml:space="preserve"> </w:t>
      </w:r>
      <w:r w:rsidRPr="00F42226">
        <w:rPr>
          <w:rFonts w:ascii="Abadi" w:hAnsi="Abadi"/>
          <w:b w:val="0"/>
          <w:bCs w:val="0"/>
          <w:sz w:val="21"/>
          <w:szCs w:val="21"/>
        </w:rPr>
        <w:t>jurídicas</w:t>
      </w:r>
      <w:r w:rsidRPr="00F42226">
        <w:rPr>
          <w:rFonts w:ascii="Abadi" w:hAnsi="Abadi"/>
          <w:b w:val="0"/>
          <w:bCs w:val="0"/>
          <w:spacing w:val="40"/>
          <w:sz w:val="21"/>
          <w:szCs w:val="21"/>
        </w:rPr>
        <w:t xml:space="preserve"> </w:t>
      </w:r>
      <w:r w:rsidRPr="00F42226">
        <w:rPr>
          <w:rFonts w:ascii="Abadi" w:hAnsi="Abadi"/>
          <w:b w:val="0"/>
          <w:bCs w:val="0"/>
          <w:sz w:val="21"/>
          <w:szCs w:val="21"/>
        </w:rPr>
        <w:t>que</w:t>
      </w:r>
      <w:r w:rsidRPr="00F42226">
        <w:rPr>
          <w:rFonts w:ascii="Abadi" w:hAnsi="Abadi"/>
          <w:b w:val="0"/>
          <w:bCs w:val="0"/>
          <w:spacing w:val="40"/>
          <w:sz w:val="21"/>
          <w:szCs w:val="21"/>
        </w:rPr>
        <w:t xml:space="preserve"> </w:t>
      </w:r>
      <w:r w:rsidRPr="00F42226">
        <w:rPr>
          <w:rFonts w:ascii="Abadi" w:hAnsi="Abadi"/>
          <w:b w:val="0"/>
          <w:bCs w:val="0"/>
          <w:sz w:val="21"/>
          <w:szCs w:val="21"/>
        </w:rPr>
        <w:t>se</w:t>
      </w:r>
      <w:r w:rsidRPr="00F42226">
        <w:rPr>
          <w:rFonts w:ascii="Abadi" w:hAnsi="Abadi"/>
          <w:b w:val="0"/>
          <w:bCs w:val="0"/>
          <w:spacing w:val="40"/>
          <w:sz w:val="21"/>
          <w:szCs w:val="21"/>
        </w:rPr>
        <w:t xml:space="preserve"> </w:t>
      </w:r>
      <w:r w:rsidRPr="00F42226">
        <w:rPr>
          <w:rFonts w:ascii="Abadi" w:hAnsi="Abadi"/>
          <w:b w:val="0"/>
          <w:bCs w:val="0"/>
          <w:sz w:val="21"/>
          <w:szCs w:val="21"/>
        </w:rPr>
        <w:t>opongan</w:t>
      </w:r>
      <w:r w:rsidRPr="00F42226">
        <w:rPr>
          <w:rFonts w:ascii="Abadi" w:hAnsi="Abadi"/>
          <w:b w:val="0"/>
          <w:bCs w:val="0"/>
          <w:spacing w:val="40"/>
          <w:sz w:val="21"/>
          <w:szCs w:val="21"/>
        </w:rPr>
        <w:t xml:space="preserve"> </w:t>
      </w:r>
      <w:r w:rsidRPr="00F42226">
        <w:rPr>
          <w:rFonts w:ascii="Abadi" w:hAnsi="Abadi"/>
          <w:b w:val="0"/>
          <w:bCs w:val="0"/>
          <w:sz w:val="21"/>
          <w:szCs w:val="21"/>
        </w:rPr>
        <w:t>a</w:t>
      </w:r>
      <w:r w:rsidRPr="00F42226">
        <w:rPr>
          <w:rFonts w:ascii="Abadi" w:hAnsi="Abadi"/>
          <w:b w:val="0"/>
          <w:bCs w:val="0"/>
          <w:spacing w:val="40"/>
          <w:sz w:val="21"/>
          <w:szCs w:val="21"/>
        </w:rPr>
        <w:t xml:space="preserve"> </w:t>
      </w:r>
      <w:r w:rsidRPr="00F42226">
        <w:rPr>
          <w:rFonts w:ascii="Abadi" w:hAnsi="Abadi"/>
          <w:b w:val="0"/>
          <w:bCs w:val="0"/>
          <w:sz w:val="21"/>
          <w:szCs w:val="21"/>
        </w:rPr>
        <w:t>la presente Ley.</w:t>
      </w:r>
    </w:p>
    <w:p w14:paraId="1B01294D" w14:textId="77777777" w:rsidR="00F42226" w:rsidRDefault="00F42226" w:rsidP="00F46D34">
      <w:pPr>
        <w:pStyle w:val="Textoindependiente"/>
        <w:kinsoku w:val="0"/>
        <w:overflowPunct w:val="0"/>
        <w:ind w:right="-25"/>
        <w:rPr>
          <w:rFonts w:ascii="Abadi" w:hAnsi="Abadi"/>
          <w:sz w:val="21"/>
          <w:szCs w:val="21"/>
        </w:rPr>
      </w:pPr>
    </w:p>
    <w:p w14:paraId="1F48E895" w14:textId="7664FB14" w:rsidR="00F42226" w:rsidRPr="00507397" w:rsidRDefault="00F42226" w:rsidP="00F46D34">
      <w:pPr>
        <w:pStyle w:val="Textoindependiente"/>
        <w:kinsoku w:val="0"/>
        <w:overflowPunct w:val="0"/>
        <w:ind w:right="-25"/>
        <w:rPr>
          <w:rFonts w:ascii="Abadi" w:hAnsi="Abadi"/>
          <w:spacing w:val="-2"/>
          <w:sz w:val="21"/>
          <w:szCs w:val="21"/>
        </w:rPr>
      </w:pPr>
      <w:r w:rsidRPr="00507397">
        <w:rPr>
          <w:rFonts w:ascii="Abadi" w:hAnsi="Abadi"/>
          <w:sz w:val="21"/>
          <w:szCs w:val="21"/>
        </w:rPr>
        <w:t xml:space="preserve">TERCERO. </w:t>
      </w:r>
      <w:r w:rsidRPr="00F42226">
        <w:rPr>
          <w:rFonts w:ascii="Abadi" w:hAnsi="Abadi"/>
          <w:b w:val="0"/>
          <w:bCs w:val="0"/>
          <w:sz w:val="21"/>
          <w:szCs w:val="21"/>
        </w:rPr>
        <w:t>El Gobierno del Estado, a través de las dependencias correspondientes,</w:t>
      </w:r>
      <w:r w:rsidRPr="00F42226">
        <w:rPr>
          <w:rFonts w:ascii="Abadi" w:hAnsi="Abadi"/>
          <w:b w:val="0"/>
          <w:bCs w:val="0"/>
          <w:spacing w:val="-5"/>
          <w:sz w:val="21"/>
          <w:szCs w:val="21"/>
        </w:rPr>
        <w:t xml:space="preserve"> </w:t>
      </w:r>
      <w:r w:rsidRPr="00F42226">
        <w:rPr>
          <w:rFonts w:ascii="Abadi" w:hAnsi="Abadi"/>
          <w:b w:val="0"/>
          <w:bCs w:val="0"/>
          <w:sz w:val="21"/>
          <w:szCs w:val="21"/>
        </w:rPr>
        <w:t>contarán</w:t>
      </w:r>
      <w:r w:rsidRPr="00F42226">
        <w:rPr>
          <w:rFonts w:ascii="Abadi" w:hAnsi="Abadi"/>
          <w:b w:val="0"/>
          <w:bCs w:val="0"/>
          <w:spacing w:val="-4"/>
          <w:sz w:val="21"/>
          <w:szCs w:val="21"/>
        </w:rPr>
        <w:t xml:space="preserve"> </w:t>
      </w:r>
      <w:r w:rsidRPr="00F42226">
        <w:rPr>
          <w:rFonts w:ascii="Abadi" w:hAnsi="Abadi"/>
          <w:b w:val="0"/>
          <w:bCs w:val="0"/>
          <w:sz w:val="21"/>
          <w:szCs w:val="21"/>
        </w:rPr>
        <w:t>con</w:t>
      </w:r>
      <w:r w:rsidRPr="00F42226">
        <w:rPr>
          <w:rFonts w:ascii="Abadi" w:hAnsi="Abadi"/>
          <w:b w:val="0"/>
          <w:bCs w:val="0"/>
          <w:spacing w:val="-4"/>
          <w:sz w:val="21"/>
          <w:szCs w:val="21"/>
        </w:rPr>
        <w:t xml:space="preserve"> </w:t>
      </w:r>
      <w:r w:rsidRPr="00F42226">
        <w:rPr>
          <w:rFonts w:ascii="Abadi" w:hAnsi="Abadi"/>
          <w:b w:val="0"/>
          <w:bCs w:val="0"/>
          <w:sz w:val="21"/>
          <w:szCs w:val="21"/>
        </w:rPr>
        <w:t>un</w:t>
      </w:r>
      <w:r w:rsidRPr="00F42226">
        <w:rPr>
          <w:rFonts w:ascii="Abadi" w:hAnsi="Abadi"/>
          <w:b w:val="0"/>
          <w:bCs w:val="0"/>
          <w:spacing w:val="-7"/>
          <w:sz w:val="21"/>
          <w:szCs w:val="21"/>
        </w:rPr>
        <w:t xml:space="preserve"> </w:t>
      </w:r>
      <w:r w:rsidRPr="00F42226">
        <w:rPr>
          <w:rFonts w:ascii="Abadi" w:hAnsi="Abadi"/>
          <w:b w:val="0"/>
          <w:bCs w:val="0"/>
          <w:sz w:val="21"/>
          <w:szCs w:val="21"/>
        </w:rPr>
        <w:t>plazo</w:t>
      </w:r>
      <w:r w:rsidRPr="00F42226">
        <w:rPr>
          <w:rFonts w:ascii="Abadi" w:hAnsi="Abadi"/>
          <w:b w:val="0"/>
          <w:bCs w:val="0"/>
          <w:spacing w:val="-4"/>
          <w:sz w:val="21"/>
          <w:szCs w:val="21"/>
        </w:rPr>
        <w:t xml:space="preserve"> </w:t>
      </w:r>
      <w:r w:rsidRPr="00F42226">
        <w:rPr>
          <w:rFonts w:ascii="Abadi" w:hAnsi="Abadi"/>
          <w:b w:val="0"/>
          <w:bCs w:val="0"/>
          <w:sz w:val="21"/>
          <w:szCs w:val="21"/>
        </w:rPr>
        <w:t>de</w:t>
      </w:r>
      <w:r w:rsidRPr="00F42226">
        <w:rPr>
          <w:rFonts w:ascii="Abadi" w:hAnsi="Abadi"/>
          <w:b w:val="0"/>
          <w:bCs w:val="0"/>
          <w:spacing w:val="-4"/>
          <w:sz w:val="21"/>
          <w:szCs w:val="21"/>
        </w:rPr>
        <w:t xml:space="preserve"> </w:t>
      </w:r>
      <w:r w:rsidRPr="00F42226">
        <w:rPr>
          <w:rFonts w:ascii="Abadi" w:hAnsi="Abadi"/>
          <w:b w:val="0"/>
          <w:bCs w:val="0"/>
          <w:sz w:val="21"/>
          <w:szCs w:val="21"/>
        </w:rPr>
        <w:t>ciento</w:t>
      </w:r>
      <w:r w:rsidRPr="00F42226">
        <w:rPr>
          <w:rFonts w:ascii="Abadi" w:hAnsi="Abadi"/>
          <w:b w:val="0"/>
          <w:bCs w:val="0"/>
          <w:spacing w:val="-4"/>
          <w:sz w:val="21"/>
          <w:szCs w:val="21"/>
        </w:rPr>
        <w:t xml:space="preserve"> </w:t>
      </w:r>
      <w:r w:rsidRPr="00F42226">
        <w:rPr>
          <w:rFonts w:ascii="Abadi" w:hAnsi="Abadi"/>
          <w:b w:val="0"/>
          <w:bCs w:val="0"/>
          <w:sz w:val="21"/>
          <w:szCs w:val="21"/>
        </w:rPr>
        <w:t>ochenta</w:t>
      </w:r>
      <w:r w:rsidRPr="00F42226">
        <w:rPr>
          <w:rFonts w:ascii="Abadi" w:hAnsi="Abadi"/>
          <w:b w:val="0"/>
          <w:bCs w:val="0"/>
          <w:spacing w:val="-7"/>
          <w:sz w:val="21"/>
          <w:szCs w:val="21"/>
        </w:rPr>
        <w:t xml:space="preserve"> </w:t>
      </w:r>
      <w:r w:rsidRPr="00F42226">
        <w:rPr>
          <w:rFonts w:ascii="Abadi" w:hAnsi="Abadi"/>
          <w:b w:val="0"/>
          <w:bCs w:val="0"/>
          <w:sz w:val="21"/>
          <w:szCs w:val="21"/>
        </w:rPr>
        <w:t>días</w:t>
      </w:r>
      <w:r w:rsidRPr="00F42226">
        <w:rPr>
          <w:rFonts w:ascii="Abadi" w:hAnsi="Abadi"/>
          <w:b w:val="0"/>
          <w:bCs w:val="0"/>
          <w:spacing w:val="-5"/>
          <w:sz w:val="21"/>
          <w:szCs w:val="21"/>
        </w:rPr>
        <w:t xml:space="preserve"> </w:t>
      </w:r>
      <w:r w:rsidRPr="00F42226">
        <w:rPr>
          <w:rFonts w:ascii="Abadi" w:hAnsi="Abadi"/>
          <w:b w:val="0"/>
          <w:bCs w:val="0"/>
          <w:sz w:val="21"/>
          <w:szCs w:val="21"/>
        </w:rPr>
        <w:t>hábiles,</w:t>
      </w:r>
      <w:r w:rsidRPr="00F42226">
        <w:rPr>
          <w:rFonts w:ascii="Abadi" w:hAnsi="Abadi"/>
          <w:b w:val="0"/>
          <w:bCs w:val="0"/>
          <w:spacing w:val="-5"/>
          <w:sz w:val="21"/>
          <w:szCs w:val="21"/>
        </w:rPr>
        <w:t xml:space="preserve"> </w:t>
      </w:r>
      <w:r w:rsidRPr="00F42226">
        <w:rPr>
          <w:rFonts w:ascii="Abadi" w:hAnsi="Abadi"/>
          <w:b w:val="0"/>
          <w:bCs w:val="0"/>
          <w:sz w:val="21"/>
          <w:szCs w:val="21"/>
        </w:rPr>
        <w:t>a</w:t>
      </w:r>
      <w:r w:rsidRPr="00F42226">
        <w:rPr>
          <w:rFonts w:ascii="Abadi" w:hAnsi="Abadi"/>
          <w:b w:val="0"/>
          <w:bCs w:val="0"/>
          <w:spacing w:val="-4"/>
          <w:sz w:val="21"/>
          <w:szCs w:val="21"/>
        </w:rPr>
        <w:t xml:space="preserve"> </w:t>
      </w:r>
      <w:r w:rsidRPr="00F42226">
        <w:rPr>
          <w:rFonts w:ascii="Abadi" w:hAnsi="Abadi"/>
          <w:b w:val="0"/>
          <w:bCs w:val="0"/>
          <w:sz w:val="21"/>
          <w:szCs w:val="21"/>
        </w:rPr>
        <w:t>partir</w:t>
      </w:r>
      <w:r w:rsidRPr="00F42226">
        <w:rPr>
          <w:rFonts w:ascii="Abadi" w:hAnsi="Abadi"/>
          <w:b w:val="0"/>
          <w:bCs w:val="0"/>
          <w:spacing w:val="-6"/>
          <w:sz w:val="21"/>
          <w:szCs w:val="21"/>
        </w:rPr>
        <w:t xml:space="preserve"> </w:t>
      </w:r>
      <w:r w:rsidRPr="00F42226">
        <w:rPr>
          <w:rFonts w:ascii="Abadi" w:hAnsi="Abadi"/>
          <w:b w:val="0"/>
          <w:bCs w:val="0"/>
          <w:sz w:val="21"/>
          <w:szCs w:val="21"/>
        </w:rPr>
        <w:t>de la</w:t>
      </w:r>
      <w:r w:rsidRPr="00F42226">
        <w:rPr>
          <w:rFonts w:ascii="Abadi" w:hAnsi="Abadi"/>
          <w:b w:val="0"/>
          <w:bCs w:val="0"/>
          <w:spacing w:val="-2"/>
          <w:sz w:val="21"/>
          <w:szCs w:val="21"/>
        </w:rPr>
        <w:t xml:space="preserve"> </w:t>
      </w:r>
      <w:r w:rsidRPr="00F42226">
        <w:rPr>
          <w:rFonts w:ascii="Abadi" w:hAnsi="Abadi"/>
          <w:b w:val="0"/>
          <w:bCs w:val="0"/>
          <w:sz w:val="21"/>
          <w:szCs w:val="21"/>
        </w:rPr>
        <w:t>publicación</w:t>
      </w:r>
      <w:r w:rsidRPr="00F42226">
        <w:rPr>
          <w:rFonts w:ascii="Abadi" w:hAnsi="Abadi"/>
          <w:b w:val="0"/>
          <w:bCs w:val="0"/>
          <w:spacing w:val="-2"/>
          <w:sz w:val="21"/>
          <w:szCs w:val="21"/>
        </w:rPr>
        <w:t xml:space="preserve"> </w:t>
      </w:r>
      <w:r w:rsidRPr="00F42226">
        <w:rPr>
          <w:rFonts w:ascii="Abadi" w:hAnsi="Abadi"/>
          <w:b w:val="0"/>
          <w:bCs w:val="0"/>
          <w:sz w:val="21"/>
          <w:szCs w:val="21"/>
        </w:rPr>
        <w:t>de</w:t>
      </w:r>
      <w:r w:rsidRPr="00F42226">
        <w:rPr>
          <w:rFonts w:ascii="Abadi" w:hAnsi="Abadi"/>
          <w:b w:val="0"/>
          <w:bCs w:val="0"/>
          <w:spacing w:val="-2"/>
          <w:sz w:val="21"/>
          <w:szCs w:val="21"/>
        </w:rPr>
        <w:t xml:space="preserve"> </w:t>
      </w:r>
      <w:r w:rsidRPr="00F42226">
        <w:rPr>
          <w:rFonts w:ascii="Abadi" w:hAnsi="Abadi"/>
          <w:b w:val="0"/>
          <w:bCs w:val="0"/>
          <w:sz w:val="21"/>
          <w:szCs w:val="21"/>
        </w:rPr>
        <w:t>esta</w:t>
      </w:r>
      <w:r w:rsidRPr="00F42226">
        <w:rPr>
          <w:rFonts w:ascii="Abadi" w:hAnsi="Abadi"/>
          <w:b w:val="0"/>
          <w:bCs w:val="0"/>
          <w:spacing w:val="-4"/>
          <w:sz w:val="21"/>
          <w:szCs w:val="21"/>
        </w:rPr>
        <w:t xml:space="preserve"> </w:t>
      </w:r>
      <w:r w:rsidRPr="00F42226">
        <w:rPr>
          <w:rFonts w:ascii="Abadi" w:hAnsi="Abadi"/>
          <w:b w:val="0"/>
          <w:bCs w:val="0"/>
          <w:sz w:val="21"/>
          <w:szCs w:val="21"/>
        </w:rPr>
        <w:t>Ley,</w:t>
      </w:r>
      <w:r w:rsidRPr="00F42226">
        <w:rPr>
          <w:rFonts w:ascii="Abadi" w:hAnsi="Abadi"/>
          <w:b w:val="0"/>
          <w:bCs w:val="0"/>
          <w:spacing w:val="-2"/>
          <w:sz w:val="21"/>
          <w:szCs w:val="21"/>
        </w:rPr>
        <w:t xml:space="preserve"> </w:t>
      </w:r>
      <w:r w:rsidRPr="00F42226">
        <w:rPr>
          <w:rFonts w:ascii="Abadi" w:hAnsi="Abadi"/>
          <w:b w:val="0"/>
          <w:bCs w:val="0"/>
          <w:sz w:val="21"/>
          <w:szCs w:val="21"/>
        </w:rPr>
        <w:t>para</w:t>
      </w:r>
      <w:r w:rsidRPr="00F42226">
        <w:rPr>
          <w:rFonts w:ascii="Abadi" w:hAnsi="Abadi"/>
          <w:b w:val="0"/>
          <w:bCs w:val="0"/>
          <w:spacing w:val="-2"/>
          <w:sz w:val="21"/>
          <w:szCs w:val="21"/>
        </w:rPr>
        <w:t xml:space="preserve"> </w:t>
      </w:r>
      <w:r w:rsidRPr="00F42226">
        <w:rPr>
          <w:rFonts w:ascii="Abadi" w:hAnsi="Abadi"/>
          <w:b w:val="0"/>
          <w:bCs w:val="0"/>
          <w:sz w:val="21"/>
          <w:szCs w:val="21"/>
        </w:rPr>
        <w:t>crear</w:t>
      </w:r>
      <w:r w:rsidRPr="00F42226">
        <w:rPr>
          <w:rFonts w:ascii="Abadi" w:hAnsi="Abadi"/>
          <w:b w:val="0"/>
          <w:bCs w:val="0"/>
          <w:spacing w:val="-4"/>
          <w:sz w:val="21"/>
          <w:szCs w:val="21"/>
        </w:rPr>
        <w:t xml:space="preserve"> </w:t>
      </w:r>
      <w:r w:rsidRPr="00F42226">
        <w:rPr>
          <w:rFonts w:ascii="Abadi" w:hAnsi="Abadi"/>
          <w:b w:val="0"/>
          <w:bCs w:val="0"/>
          <w:sz w:val="21"/>
          <w:szCs w:val="21"/>
        </w:rPr>
        <w:t>la</w:t>
      </w:r>
      <w:r w:rsidRPr="00F42226">
        <w:rPr>
          <w:rFonts w:ascii="Abadi" w:hAnsi="Abadi"/>
          <w:b w:val="0"/>
          <w:bCs w:val="0"/>
          <w:spacing w:val="-2"/>
          <w:sz w:val="21"/>
          <w:szCs w:val="21"/>
        </w:rPr>
        <w:t xml:space="preserve"> </w:t>
      </w:r>
      <w:r w:rsidRPr="00F42226">
        <w:rPr>
          <w:rFonts w:ascii="Abadi" w:hAnsi="Abadi"/>
          <w:b w:val="0"/>
          <w:bCs w:val="0"/>
          <w:sz w:val="21"/>
          <w:szCs w:val="21"/>
        </w:rPr>
        <w:t>Red</w:t>
      </w:r>
      <w:r w:rsidRPr="00F42226">
        <w:rPr>
          <w:rFonts w:ascii="Abadi" w:hAnsi="Abadi"/>
          <w:b w:val="0"/>
          <w:bCs w:val="0"/>
          <w:spacing w:val="-4"/>
          <w:sz w:val="21"/>
          <w:szCs w:val="21"/>
        </w:rPr>
        <w:t xml:space="preserve"> </w:t>
      </w:r>
      <w:r w:rsidRPr="00F42226">
        <w:rPr>
          <w:rFonts w:ascii="Abadi" w:hAnsi="Abadi"/>
          <w:b w:val="0"/>
          <w:bCs w:val="0"/>
          <w:sz w:val="21"/>
          <w:szCs w:val="21"/>
        </w:rPr>
        <w:t>de</w:t>
      </w:r>
      <w:r w:rsidRPr="00F42226">
        <w:rPr>
          <w:rFonts w:ascii="Abadi" w:hAnsi="Abadi"/>
          <w:b w:val="0"/>
          <w:bCs w:val="0"/>
          <w:spacing w:val="-2"/>
          <w:sz w:val="21"/>
          <w:szCs w:val="21"/>
        </w:rPr>
        <w:t xml:space="preserve"> </w:t>
      </w:r>
      <w:r w:rsidRPr="00F42226">
        <w:rPr>
          <w:rFonts w:ascii="Abadi" w:hAnsi="Abadi"/>
          <w:b w:val="0"/>
          <w:bCs w:val="0"/>
          <w:sz w:val="21"/>
          <w:szCs w:val="21"/>
        </w:rPr>
        <w:t>Apoyo</w:t>
      </w:r>
      <w:r w:rsidRPr="00F42226">
        <w:rPr>
          <w:rFonts w:ascii="Abadi" w:hAnsi="Abadi"/>
          <w:b w:val="0"/>
          <w:bCs w:val="0"/>
          <w:spacing w:val="-4"/>
          <w:sz w:val="21"/>
          <w:szCs w:val="21"/>
        </w:rPr>
        <w:t xml:space="preserve"> </w:t>
      </w:r>
      <w:r w:rsidRPr="00F42226">
        <w:rPr>
          <w:rFonts w:ascii="Abadi" w:hAnsi="Abadi"/>
          <w:b w:val="0"/>
          <w:bCs w:val="0"/>
          <w:sz w:val="21"/>
          <w:szCs w:val="21"/>
        </w:rPr>
        <w:t>a</w:t>
      </w:r>
      <w:r w:rsidRPr="00F42226">
        <w:rPr>
          <w:rFonts w:ascii="Abadi" w:hAnsi="Abadi"/>
          <w:b w:val="0"/>
          <w:bCs w:val="0"/>
          <w:spacing w:val="-2"/>
          <w:sz w:val="21"/>
          <w:szCs w:val="21"/>
        </w:rPr>
        <w:t xml:space="preserve"> </w:t>
      </w:r>
      <w:r w:rsidRPr="00F42226">
        <w:rPr>
          <w:rFonts w:ascii="Abadi" w:hAnsi="Abadi"/>
          <w:b w:val="0"/>
          <w:bCs w:val="0"/>
          <w:sz w:val="21"/>
          <w:szCs w:val="21"/>
        </w:rPr>
        <w:t>Mujeres</w:t>
      </w:r>
      <w:r w:rsidRPr="00F42226">
        <w:rPr>
          <w:rFonts w:ascii="Abadi" w:hAnsi="Abadi"/>
          <w:b w:val="0"/>
          <w:bCs w:val="0"/>
          <w:spacing w:val="-3"/>
          <w:sz w:val="21"/>
          <w:szCs w:val="21"/>
        </w:rPr>
        <w:t xml:space="preserve"> </w:t>
      </w:r>
      <w:r w:rsidRPr="00F42226">
        <w:rPr>
          <w:rFonts w:ascii="Abadi" w:hAnsi="Abadi"/>
          <w:b w:val="0"/>
          <w:bCs w:val="0"/>
          <w:sz w:val="21"/>
          <w:szCs w:val="21"/>
        </w:rPr>
        <w:t>Embarazadas</w:t>
      </w:r>
      <w:r w:rsidRPr="00F42226">
        <w:rPr>
          <w:rFonts w:ascii="Abadi" w:hAnsi="Abadi"/>
          <w:b w:val="0"/>
          <w:bCs w:val="0"/>
          <w:spacing w:val="-3"/>
          <w:sz w:val="21"/>
          <w:szCs w:val="21"/>
        </w:rPr>
        <w:t xml:space="preserve"> </w:t>
      </w:r>
      <w:r w:rsidRPr="00F42226">
        <w:rPr>
          <w:rFonts w:ascii="Abadi" w:hAnsi="Abadi"/>
          <w:b w:val="0"/>
          <w:bCs w:val="0"/>
          <w:sz w:val="21"/>
          <w:szCs w:val="21"/>
        </w:rPr>
        <w:t xml:space="preserve">de </w:t>
      </w:r>
      <w:r w:rsidRPr="00F42226">
        <w:rPr>
          <w:rFonts w:ascii="Abadi" w:hAnsi="Abadi"/>
          <w:b w:val="0"/>
          <w:bCs w:val="0"/>
          <w:spacing w:val="-2"/>
          <w:sz w:val="21"/>
          <w:szCs w:val="21"/>
        </w:rPr>
        <w:t>Guanajuato.</w:t>
      </w:r>
    </w:p>
    <w:p w14:paraId="4B0F69D4" w14:textId="77777777" w:rsidR="00F42226" w:rsidRPr="00507397" w:rsidRDefault="00F42226" w:rsidP="00F46D34">
      <w:pPr>
        <w:pStyle w:val="Textoindependiente"/>
        <w:kinsoku w:val="0"/>
        <w:overflowPunct w:val="0"/>
        <w:ind w:right="-25"/>
        <w:rPr>
          <w:rFonts w:ascii="Abadi" w:hAnsi="Abadi"/>
          <w:sz w:val="21"/>
          <w:szCs w:val="21"/>
        </w:rPr>
      </w:pPr>
    </w:p>
    <w:p w14:paraId="295BD1B8" w14:textId="77777777" w:rsidR="00F42226" w:rsidRPr="00F42226" w:rsidRDefault="00F42226" w:rsidP="00F46D34">
      <w:pPr>
        <w:pStyle w:val="Textoindependiente"/>
        <w:kinsoku w:val="0"/>
        <w:overflowPunct w:val="0"/>
        <w:ind w:right="-25"/>
        <w:rPr>
          <w:rFonts w:ascii="Abadi" w:hAnsi="Abadi"/>
          <w:b w:val="0"/>
          <w:bCs w:val="0"/>
          <w:sz w:val="21"/>
          <w:szCs w:val="21"/>
        </w:rPr>
      </w:pPr>
      <w:r w:rsidRPr="00507397">
        <w:rPr>
          <w:rFonts w:ascii="Abadi" w:hAnsi="Abadi"/>
          <w:sz w:val="21"/>
          <w:szCs w:val="21"/>
        </w:rPr>
        <w:t xml:space="preserve">CUARTO. </w:t>
      </w:r>
      <w:r w:rsidRPr="00F42226">
        <w:rPr>
          <w:rFonts w:ascii="Abadi" w:hAnsi="Abadi"/>
          <w:b w:val="0"/>
          <w:bCs w:val="0"/>
          <w:sz w:val="21"/>
          <w:szCs w:val="21"/>
        </w:rPr>
        <w:t>Una vez que entre en vigor la presente Ley, la Secretaría de Salud del Estado</w:t>
      </w:r>
      <w:r w:rsidRPr="00F42226">
        <w:rPr>
          <w:rFonts w:ascii="Abadi" w:hAnsi="Abadi"/>
          <w:b w:val="0"/>
          <w:bCs w:val="0"/>
          <w:spacing w:val="-7"/>
          <w:sz w:val="21"/>
          <w:szCs w:val="21"/>
        </w:rPr>
        <w:t xml:space="preserve"> </w:t>
      </w:r>
      <w:r w:rsidRPr="00F42226">
        <w:rPr>
          <w:rFonts w:ascii="Abadi" w:hAnsi="Abadi"/>
          <w:b w:val="0"/>
          <w:bCs w:val="0"/>
          <w:sz w:val="21"/>
          <w:szCs w:val="21"/>
        </w:rPr>
        <w:t>en</w:t>
      </w:r>
      <w:r w:rsidRPr="00F42226">
        <w:rPr>
          <w:rFonts w:ascii="Abadi" w:hAnsi="Abadi"/>
          <w:b w:val="0"/>
          <w:bCs w:val="0"/>
          <w:spacing w:val="-7"/>
          <w:sz w:val="21"/>
          <w:szCs w:val="21"/>
        </w:rPr>
        <w:t xml:space="preserve"> </w:t>
      </w:r>
      <w:r w:rsidRPr="00F42226">
        <w:rPr>
          <w:rFonts w:ascii="Abadi" w:hAnsi="Abadi"/>
          <w:b w:val="0"/>
          <w:bCs w:val="0"/>
          <w:sz w:val="21"/>
          <w:szCs w:val="21"/>
        </w:rPr>
        <w:t>un</w:t>
      </w:r>
      <w:r w:rsidRPr="00F42226">
        <w:rPr>
          <w:rFonts w:ascii="Abadi" w:hAnsi="Abadi"/>
          <w:b w:val="0"/>
          <w:bCs w:val="0"/>
          <w:spacing w:val="-7"/>
          <w:sz w:val="21"/>
          <w:szCs w:val="21"/>
        </w:rPr>
        <w:t xml:space="preserve"> </w:t>
      </w:r>
      <w:r w:rsidRPr="00F42226">
        <w:rPr>
          <w:rFonts w:ascii="Abadi" w:hAnsi="Abadi"/>
          <w:b w:val="0"/>
          <w:bCs w:val="0"/>
          <w:sz w:val="21"/>
          <w:szCs w:val="21"/>
        </w:rPr>
        <w:t>plazo</w:t>
      </w:r>
      <w:r w:rsidRPr="00F42226">
        <w:rPr>
          <w:rFonts w:ascii="Abadi" w:hAnsi="Abadi"/>
          <w:b w:val="0"/>
          <w:bCs w:val="0"/>
          <w:spacing w:val="-7"/>
          <w:sz w:val="21"/>
          <w:szCs w:val="21"/>
        </w:rPr>
        <w:t xml:space="preserve"> </w:t>
      </w:r>
      <w:r w:rsidRPr="00F42226">
        <w:rPr>
          <w:rFonts w:ascii="Abadi" w:hAnsi="Abadi"/>
          <w:b w:val="0"/>
          <w:bCs w:val="0"/>
          <w:sz w:val="21"/>
          <w:szCs w:val="21"/>
        </w:rPr>
        <w:t>de</w:t>
      </w:r>
      <w:r w:rsidRPr="00F42226">
        <w:rPr>
          <w:rFonts w:ascii="Abadi" w:hAnsi="Abadi"/>
          <w:b w:val="0"/>
          <w:bCs w:val="0"/>
          <w:spacing w:val="-9"/>
          <w:sz w:val="21"/>
          <w:szCs w:val="21"/>
        </w:rPr>
        <w:t xml:space="preserve"> </w:t>
      </w:r>
      <w:r w:rsidRPr="00F42226">
        <w:rPr>
          <w:rFonts w:ascii="Abadi" w:hAnsi="Abadi"/>
          <w:b w:val="0"/>
          <w:bCs w:val="0"/>
          <w:sz w:val="21"/>
          <w:szCs w:val="21"/>
        </w:rPr>
        <w:t>90</w:t>
      </w:r>
      <w:r w:rsidRPr="00F42226">
        <w:rPr>
          <w:rFonts w:ascii="Abadi" w:hAnsi="Abadi"/>
          <w:b w:val="0"/>
          <w:bCs w:val="0"/>
          <w:spacing w:val="-7"/>
          <w:sz w:val="21"/>
          <w:szCs w:val="21"/>
        </w:rPr>
        <w:t xml:space="preserve"> </w:t>
      </w:r>
      <w:r w:rsidRPr="00F42226">
        <w:rPr>
          <w:rFonts w:ascii="Abadi" w:hAnsi="Abadi"/>
          <w:b w:val="0"/>
          <w:bCs w:val="0"/>
          <w:sz w:val="21"/>
          <w:szCs w:val="21"/>
        </w:rPr>
        <w:t>días</w:t>
      </w:r>
      <w:r w:rsidRPr="00F42226">
        <w:rPr>
          <w:rFonts w:ascii="Abadi" w:hAnsi="Abadi"/>
          <w:b w:val="0"/>
          <w:bCs w:val="0"/>
          <w:spacing w:val="-10"/>
          <w:sz w:val="21"/>
          <w:szCs w:val="21"/>
        </w:rPr>
        <w:t xml:space="preserve"> </w:t>
      </w:r>
      <w:r w:rsidRPr="00F42226">
        <w:rPr>
          <w:rFonts w:ascii="Abadi" w:hAnsi="Abadi"/>
          <w:b w:val="0"/>
          <w:bCs w:val="0"/>
          <w:sz w:val="21"/>
          <w:szCs w:val="21"/>
        </w:rPr>
        <w:t>naturales,</w:t>
      </w:r>
      <w:r w:rsidRPr="00F42226">
        <w:rPr>
          <w:rFonts w:ascii="Abadi" w:hAnsi="Abadi"/>
          <w:b w:val="0"/>
          <w:bCs w:val="0"/>
          <w:spacing w:val="-7"/>
          <w:sz w:val="21"/>
          <w:szCs w:val="21"/>
        </w:rPr>
        <w:t xml:space="preserve"> </w:t>
      </w:r>
      <w:r w:rsidRPr="00F42226">
        <w:rPr>
          <w:rFonts w:ascii="Abadi" w:hAnsi="Abadi"/>
          <w:b w:val="0"/>
          <w:bCs w:val="0"/>
          <w:sz w:val="21"/>
          <w:szCs w:val="21"/>
        </w:rPr>
        <w:t>elaborará</w:t>
      </w:r>
      <w:r w:rsidRPr="00F42226">
        <w:rPr>
          <w:rFonts w:ascii="Abadi" w:hAnsi="Abadi"/>
          <w:b w:val="0"/>
          <w:bCs w:val="0"/>
          <w:spacing w:val="-7"/>
          <w:sz w:val="21"/>
          <w:szCs w:val="21"/>
        </w:rPr>
        <w:t xml:space="preserve"> </w:t>
      </w:r>
      <w:r w:rsidRPr="00F42226">
        <w:rPr>
          <w:rFonts w:ascii="Abadi" w:hAnsi="Abadi"/>
          <w:b w:val="0"/>
          <w:bCs w:val="0"/>
          <w:sz w:val="21"/>
          <w:szCs w:val="21"/>
        </w:rPr>
        <w:t>e</w:t>
      </w:r>
      <w:r w:rsidRPr="00F42226">
        <w:rPr>
          <w:rFonts w:ascii="Abadi" w:hAnsi="Abadi"/>
          <w:b w:val="0"/>
          <w:bCs w:val="0"/>
          <w:spacing w:val="-7"/>
          <w:sz w:val="21"/>
          <w:szCs w:val="21"/>
        </w:rPr>
        <w:t xml:space="preserve"> </w:t>
      </w:r>
      <w:r w:rsidRPr="00F42226">
        <w:rPr>
          <w:rFonts w:ascii="Abadi" w:hAnsi="Abadi"/>
          <w:b w:val="0"/>
          <w:bCs w:val="0"/>
          <w:sz w:val="21"/>
          <w:szCs w:val="21"/>
        </w:rPr>
        <w:t>implementará</w:t>
      </w:r>
      <w:r w:rsidRPr="00F42226">
        <w:rPr>
          <w:rFonts w:ascii="Abadi" w:hAnsi="Abadi"/>
          <w:b w:val="0"/>
          <w:bCs w:val="0"/>
          <w:spacing w:val="-7"/>
          <w:sz w:val="21"/>
          <w:szCs w:val="21"/>
        </w:rPr>
        <w:t xml:space="preserve"> </w:t>
      </w:r>
      <w:r w:rsidRPr="00F42226">
        <w:rPr>
          <w:rFonts w:ascii="Abadi" w:hAnsi="Abadi"/>
          <w:b w:val="0"/>
          <w:bCs w:val="0"/>
          <w:sz w:val="21"/>
          <w:szCs w:val="21"/>
        </w:rPr>
        <w:t>un</w:t>
      </w:r>
      <w:r w:rsidRPr="00F42226">
        <w:rPr>
          <w:rFonts w:ascii="Abadi" w:hAnsi="Abadi"/>
          <w:b w:val="0"/>
          <w:bCs w:val="0"/>
          <w:spacing w:val="-7"/>
          <w:sz w:val="21"/>
          <w:szCs w:val="21"/>
        </w:rPr>
        <w:t xml:space="preserve"> </w:t>
      </w:r>
      <w:r w:rsidRPr="00F42226">
        <w:rPr>
          <w:rFonts w:ascii="Abadi" w:hAnsi="Abadi"/>
          <w:b w:val="0"/>
          <w:bCs w:val="0"/>
          <w:sz w:val="21"/>
          <w:szCs w:val="21"/>
        </w:rPr>
        <w:t>protocolo</w:t>
      </w:r>
      <w:r w:rsidRPr="00F42226">
        <w:rPr>
          <w:rFonts w:ascii="Abadi" w:hAnsi="Abadi"/>
          <w:b w:val="0"/>
          <w:bCs w:val="0"/>
          <w:spacing w:val="-7"/>
          <w:sz w:val="21"/>
          <w:szCs w:val="21"/>
        </w:rPr>
        <w:t xml:space="preserve"> </w:t>
      </w:r>
      <w:r w:rsidRPr="00F42226">
        <w:rPr>
          <w:rFonts w:ascii="Abadi" w:hAnsi="Abadi"/>
          <w:b w:val="0"/>
          <w:bCs w:val="0"/>
          <w:sz w:val="21"/>
          <w:szCs w:val="21"/>
        </w:rPr>
        <w:t>de prevención, diagnóstico y manejo de la depresión prenatal y postparto.</w:t>
      </w:r>
    </w:p>
    <w:p w14:paraId="4289424E" w14:textId="77777777" w:rsidR="00F42226" w:rsidRPr="00507397" w:rsidRDefault="00F42226" w:rsidP="00F42226">
      <w:pPr>
        <w:pStyle w:val="Textoindependiente"/>
        <w:kinsoku w:val="0"/>
        <w:overflowPunct w:val="0"/>
        <w:ind w:left="426" w:right="-25"/>
        <w:rPr>
          <w:rFonts w:ascii="Abadi" w:hAnsi="Abadi"/>
          <w:sz w:val="21"/>
          <w:szCs w:val="21"/>
        </w:rPr>
      </w:pPr>
    </w:p>
    <w:p w14:paraId="26C18899" w14:textId="77777777" w:rsidR="00F42226" w:rsidRPr="00507397" w:rsidRDefault="00F42226" w:rsidP="00F46D34">
      <w:pPr>
        <w:pStyle w:val="Textoindependiente"/>
        <w:kinsoku w:val="0"/>
        <w:overflowPunct w:val="0"/>
        <w:ind w:right="-25"/>
        <w:rPr>
          <w:rFonts w:ascii="Abadi" w:hAnsi="Abadi"/>
          <w:spacing w:val="-4"/>
          <w:sz w:val="21"/>
          <w:szCs w:val="21"/>
        </w:rPr>
      </w:pPr>
      <w:r w:rsidRPr="00507397">
        <w:rPr>
          <w:rFonts w:ascii="Abadi" w:hAnsi="Abadi"/>
          <w:sz w:val="21"/>
          <w:szCs w:val="21"/>
        </w:rPr>
        <w:t xml:space="preserve">QUINTO. </w:t>
      </w:r>
      <w:r w:rsidRPr="00F42226">
        <w:rPr>
          <w:rFonts w:ascii="Abadi" w:hAnsi="Abadi"/>
          <w:b w:val="0"/>
          <w:bCs w:val="0"/>
          <w:sz w:val="21"/>
          <w:szCs w:val="21"/>
        </w:rPr>
        <w:t>Para los efectos de la presente Ley, se deberán realizar los ajustes presupuestarios necesarios para su cumplimiento en los términos de la Ley de Presupuesto</w:t>
      </w:r>
      <w:r w:rsidRPr="00F42226">
        <w:rPr>
          <w:rFonts w:ascii="Abadi" w:hAnsi="Abadi"/>
          <w:b w:val="0"/>
          <w:bCs w:val="0"/>
          <w:spacing w:val="-7"/>
          <w:sz w:val="21"/>
          <w:szCs w:val="21"/>
        </w:rPr>
        <w:t xml:space="preserve"> </w:t>
      </w:r>
      <w:r w:rsidRPr="00F42226">
        <w:rPr>
          <w:rFonts w:ascii="Abadi" w:hAnsi="Abadi"/>
          <w:b w:val="0"/>
          <w:bCs w:val="0"/>
          <w:sz w:val="21"/>
          <w:szCs w:val="21"/>
        </w:rPr>
        <w:t>General</w:t>
      </w:r>
      <w:r w:rsidRPr="00F42226">
        <w:rPr>
          <w:rFonts w:ascii="Abadi" w:hAnsi="Abadi"/>
          <w:b w:val="0"/>
          <w:bCs w:val="0"/>
          <w:spacing w:val="-8"/>
          <w:sz w:val="21"/>
          <w:szCs w:val="21"/>
        </w:rPr>
        <w:t xml:space="preserve"> </w:t>
      </w:r>
      <w:r w:rsidRPr="00F42226">
        <w:rPr>
          <w:rFonts w:ascii="Abadi" w:hAnsi="Abadi"/>
          <w:b w:val="0"/>
          <w:bCs w:val="0"/>
          <w:sz w:val="21"/>
          <w:szCs w:val="21"/>
        </w:rPr>
        <w:t>de</w:t>
      </w:r>
      <w:r w:rsidRPr="00F42226">
        <w:rPr>
          <w:rFonts w:ascii="Abadi" w:hAnsi="Abadi"/>
          <w:b w:val="0"/>
          <w:bCs w:val="0"/>
          <w:spacing w:val="-4"/>
          <w:sz w:val="21"/>
          <w:szCs w:val="21"/>
        </w:rPr>
        <w:t xml:space="preserve"> </w:t>
      </w:r>
      <w:r w:rsidRPr="00F42226">
        <w:rPr>
          <w:rFonts w:ascii="Abadi" w:hAnsi="Abadi"/>
          <w:b w:val="0"/>
          <w:bCs w:val="0"/>
          <w:sz w:val="21"/>
          <w:szCs w:val="21"/>
        </w:rPr>
        <w:t>Egresos</w:t>
      </w:r>
      <w:r w:rsidRPr="00F42226">
        <w:rPr>
          <w:rFonts w:ascii="Abadi" w:hAnsi="Abadi"/>
          <w:b w:val="0"/>
          <w:bCs w:val="0"/>
          <w:spacing w:val="-5"/>
          <w:sz w:val="21"/>
          <w:szCs w:val="21"/>
        </w:rPr>
        <w:t xml:space="preserve"> </w:t>
      </w:r>
      <w:r w:rsidRPr="00F42226">
        <w:rPr>
          <w:rFonts w:ascii="Abadi" w:hAnsi="Abadi"/>
          <w:b w:val="0"/>
          <w:bCs w:val="0"/>
          <w:sz w:val="21"/>
          <w:szCs w:val="21"/>
        </w:rPr>
        <w:t>del</w:t>
      </w:r>
      <w:r w:rsidRPr="00F42226">
        <w:rPr>
          <w:rFonts w:ascii="Abadi" w:hAnsi="Abadi"/>
          <w:b w:val="0"/>
          <w:bCs w:val="0"/>
          <w:spacing w:val="-6"/>
          <w:sz w:val="21"/>
          <w:szCs w:val="21"/>
        </w:rPr>
        <w:t xml:space="preserve"> </w:t>
      </w:r>
      <w:r w:rsidRPr="00F42226">
        <w:rPr>
          <w:rFonts w:ascii="Abadi" w:hAnsi="Abadi"/>
          <w:b w:val="0"/>
          <w:bCs w:val="0"/>
          <w:sz w:val="21"/>
          <w:szCs w:val="21"/>
        </w:rPr>
        <w:t>Estado</w:t>
      </w:r>
      <w:r w:rsidRPr="00F42226">
        <w:rPr>
          <w:rFonts w:ascii="Abadi" w:hAnsi="Abadi"/>
          <w:b w:val="0"/>
          <w:bCs w:val="0"/>
          <w:spacing w:val="-7"/>
          <w:sz w:val="21"/>
          <w:szCs w:val="21"/>
        </w:rPr>
        <w:t xml:space="preserve"> </w:t>
      </w:r>
      <w:r w:rsidRPr="00F42226">
        <w:rPr>
          <w:rFonts w:ascii="Abadi" w:hAnsi="Abadi"/>
          <w:b w:val="0"/>
          <w:bCs w:val="0"/>
          <w:sz w:val="21"/>
          <w:szCs w:val="21"/>
        </w:rPr>
        <w:t>de</w:t>
      </w:r>
      <w:r w:rsidRPr="00F42226">
        <w:rPr>
          <w:rFonts w:ascii="Abadi" w:hAnsi="Abadi"/>
          <w:b w:val="0"/>
          <w:bCs w:val="0"/>
          <w:spacing w:val="-4"/>
          <w:sz w:val="21"/>
          <w:szCs w:val="21"/>
        </w:rPr>
        <w:t xml:space="preserve"> </w:t>
      </w:r>
      <w:r w:rsidRPr="00F42226">
        <w:rPr>
          <w:rFonts w:ascii="Abadi" w:hAnsi="Abadi"/>
          <w:b w:val="0"/>
          <w:bCs w:val="0"/>
          <w:sz w:val="21"/>
          <w:szCs w:val="21"/>
        </w:rPr>
        <w:t>Guanajuato</w:t>
      </w:r>
      <w:r w:rsidRPr="00F42226">
        <w:rPr>
          <w:rFonts w:ascii="Abadi" w:hAnsi="Abadi"/>
          <w:b w:val="0"/>
          <w:bCs w:val="0"/>
          <w:spacing w:val="-4"/>
          <w:sz w:val="21"/>
          <w:szCs w:val="21"/>
        </w:rPr>
        <w:t xml:space="preserve"> </w:t>
      </w:r>
      <w:r w:rsidRPr="00F42226">
        <w:rPr>
          <w:rFonts w:ascii="Abadi" w:hAnsi="Abadi"/>
          <w:b w:val="0"/>
          <w:bCs w:val="0"/>
          <w:sz w:val="21"/>
          <w:szCs w:val="21"/>
        </w:rPr>
        <w:t>para</w:t>
      </w:r>
      <w:r w:rsidRPr="00F42226">
        <w:rPr>
          <w:rFonts w:ascii="Abadi" w:hAnsi="Abadi"/>
          <w:b w:val="0"/>
          <w:bCs w:val="0"/>
          <w:spacing w:val="-7"/>
          <w:sz w:val="21"/>
          <w:szCs w:val="21"/>
        </w:rPr>
        <w:t xml:space="preserve"> </w:t>
      </w:r>
      <w:r w:rsidRPr="00F42226">
        <w:rPr>
          <w:rFonts w:ascii="Abadi" w:hAnsi="Abadi"/>
          <w:b w:val="0"/>
          <w:bCs w:val="0"/>
          <w:sz w:val="21"/>
          <w:szCs w:val="21"/>
        </w:rPr>
        <w:t>el</w:t>
      </w:r>
      <w:r w:rsidRPr="00F42226">
        <w:rPr>
          <w:rFonts w:ascii="Abadi" w:hAnsi="Abadi"/>
          <w:b w:val="0"/>
          <w:bCs w:val="0"/>
          <w:spacing w:val="-8"/>
          <w:sz w:val="21"/>
          <w:szCs w:val="21"/>
        </w:rPr>
        <w:t xml:space="preserve"> </w:t>
      </w:r>
      <w:r w:rsidRPr="00F42226">
        <w:rPr>
          <w:rFonts w:ascii="Abadi" w:hAnsi="Abadi"/>
          <w:b w:val="0"/>
          <w:bCs w:val="0"/>
          <w:sz w:val="21"/>
          <w:szCs w:val="21"/>
        </w:rPr>
        <w:t>Ejercicio</w:t>
      </w:r>
      <w:r w:rsidRPr="00F42226">
        <w:rPr>
          <w:rFonts w:ascii="Abadi" w:hAnsi="Abadi"/>
          <w:b w:val="0"/>
          <w:bCs w:val="0"/>
          <w:spacing w:val="-4"/>
          <w:sz w:val="21"/>
          <w:szCs w:val="21"/>
        </w:rPr>
        <w:t xml:space="preserve"> </w:t>
      </w:r>
      <w:r w:rsidRPr="00F42226">
        <w:rPr>
          <w:rFonts w:ascii="Abadi" w:hAnsi="Abadi"/>
          <w:b w:val="0"/>
          <w:bCs w:val="0"/>
          <w:sz w:val="21"/>
          <w:szCs w:val="21"/>
        </w:rPr>
        <w:t xml:space="preserve">Fiscal </w:t>
      </w:r>
      <w:r w:rsidRPr="00F42226">
        <w:rPr>
          <w:rFonts w:ascii="Abadi" w:hAnsi="Abadi"/>
          <w:b w:val="0"/>
          <w:bCs w:val="0"/>
          <w:spacing w:val="-4"/>
          <w:sz w:val="21"/>
          <w:szCs w:val="21"/>
        </w:rPr>
        <w:t>2022.</w:t>
      </w:r>
    </w:p>
    <w:p w14:paraId="69A21C63" w14:textId="77777777" w:rsidR="00F42226" w:rsidRPr="00507397" w:rsidRDefault="00F42226" w:rsidP="00F46D34">
      <w:pPr>
        <w:pStyle w:val="Textoindependiente"/>
        <w:kinsoku w:val="0"/>
        <w:overflowPunct w:val="0"/>
        <w:ind w:right="-25"/>
        <w:rPr>
          <w:rFonts w:ascii="Abadi" w:hAnsi="Abadi"/>
          <w:sz w:val="21"/>
          <w:szCs w:val="21"/>
        </w:rPr>
      </w:pPr>
    </w:p>
    <w:p w14:paraId="0B27F4C2" w14:textId="77777777" w:rsidR="00F42226" w:rsidRPr="00F42226" w:rsidRDefault="00F42226" w:rsidP="00F46D34">
      <w:pPr>
        <w:pStyle w:val="Textoindependiente"/>
        <w:kinsoku w:val="0"/>
        <w:overflowPunct w:val="0"/>
        <w:ind w:right="-25"/>
        <w:rPr>
          <w:rFonts w:ascii="Abadi" w:hAnsi="Abadi"/>
          <w:b w:val="0"/>
          <w:bCs w:val="0"/>
          <w:sz w:val="21"/>
          <w:szCs w:val="21"/>
        </w:rPr>
      </w:pPr>
      <w:r w:rsidRPr="00F42226">
        <w:rPr>
          <w:rFonts w:ascii="Abadi" w:hAnsi="Abadi"/>
          <w:b w:val="0"/>
          <w:bCs w:val="0"/>
          <w:sz w:val="21"/>
          <w:szCs w:val="21"/>
        </w:rPr>
        <w:t>En los sucesivos ejercicios presupuestales, se deberá incluir en el Presupuesto de Egresos del Estado de Guanajuato las partidas presupuestales necesarias para el cumplimiento de lo establecido por el presente Decreto.</w:t>
      </w:r>
    </w:p>
    <w:p w14:paraId="71CE64AB" w14:textId="77777777" w:rsidR="00E56753" w:rsidRPr="00E56753" w:rsidRDefault="00E56753" w:rsidP="003A74B6">
      <w:pPr>
        <w:pStyle w:val="Textoindependiente"/>
        <w:kinsoku w:val="0"/>
        <w:overflowPunct w:val="0"/>
        <w:rPr>
          <w:rFonts w:ascii="Abadi" w:hAnsi="Abadi"/>
          <w:sz w:val="21"/>
          <w:szCs w:val="21"/>
        </w:rPr>
      </w:pPr>
    </w:p>
    <w:p w14:paraId="056F2509" w14:textId="77777777" w:rsidR="00A57694" w:rsidRDefault="00A57694" w:rsidP="00617911">
      <w:pPr>
        <w:pStyle w:val="Textoindependiente"/>
        <w:kinsoku w:val="0"/>
        <w:overflowPunct w:val="0"/>
        <w:ind w:right="-25"/>
        <w:rPr>
          <w:rFonts w:ascii="Abadi" w:hAnsi="Abadi"/>
          <w:sz w:val="21"/>
          <w:szCs w:val="21"/>
        </w:rPr>
      </w:pPr>
    </w:p>
    <w:p w14:paraId="4891E7B8" w14:textId="77777777" w:rsidR="00DD0E44" w:rsidRPr="008A1518" w:rsidRDefault="00DD0E44" w:rsidP="00DD0E44">
      <w:pPr>
        <w:pStyle w:val="Textoindependiente"/>
        <w:kinsoku w:val="0"/>
        <w:overflowPunct w:val="0"/>
        <w:ind w:left="1375" w:right="-25" w:hanging="1375"/>
        <w:rPr>
          <w:rFonts w:ascii="Abadi" w:hAnsi="Abadi"/>
          <w:b w:val="0"/>
          <w:bCs w:val="0"/>
          <w:spacing w:val="-4"/>
          <w:sz w:val="21"/>
          <w:szCs w:val="21"/>
        </w:rPr>
      </w:pPr>
      <w:r w:rsidRPr="008A1518">
        <w:rPr>
          <w:rFonts w:ascii="Abadi" w:hAnsi="Abadi"/>
          <w:sz w:val="21"/>
          <w:szCs w:val="21"/>
        </w:rPr>
        <w:t>Guanajuato,</w:t>
      </w:r>
      <w:r w:rsidRPr="008A1518">
        <w:rPr>
          <w:rFonts w:ascii="Abadi" w:hAnsi="Abadi"/>
          <w:spacing w:val="-5"/>
          <w:sz w:val="21"/>
          <w:szCs w:val="21"/>
        </w:rPr>
        <w:t xml:space="preserve"> </w:t>
      </w:r>
      <w:r w:rsidRPr="008A1518">
        <w:rPr>
          <w:rFonts w:ascii="Abadi" w:hAnsi="Abadi"/>
          <w:sz w:val="21"/>
          <w:szCs w:val="21"/>
        </w:rPr>
        <w:t>Gto.,</w:t>
      </w:r>
      <w:r w:rsidRPr="008A1518">
        <w:rPr>
          <w:rFonts w:ascii="Abadi" w:hAnsi="Abadi"/>
          <w:spacing w:val="-2"/>
          <w:sz w:val="21"/>
          <w:szCs w:val="21"/>
        </w:rPr>
        <w:t xml:space="preserve"> </w:t>
      </w:r>
      <w:r w:rsidRPr="008A1518">
        <w:rPr>
          <w:rFonts w:ascii="Abadi" w:hAnsi="Abadi"/>
          <w:sz w:val="21"/>
          <w:szCs w:val="21"/>
        </w:rPr>
        <w:t>16</w:t>
      </w:r>
      <w:r w:rsidRPr="008A1518">
        <w:rPr>
          <w:rFonts w:ascii="Abadi" w:hAnsi="Abadi"/>
          <w:spacing w:val="-2"/>
          <w:sz w:val="21"/>
          <w:szCs w:val="21"/>
        </w:rPr>
        <w:t xml:space="preserve"> </w:t>
      </w:r>
      <w:r w:rsidRPr="008A1518">
        <w:rPr>
          <w:rFonts w:ascii="Abadi" w:hAnsi="Abadi"/>
          <w:sz w:val="21"/>
          <w:szCs w:val="21"/>
        </w:rPr>
        <w:t>de</w:t>
      </w:r>
      <w:r w:rsidRPr="008A1518">
        <w:rPr>
          <w:rFonts w:ascii="Abadi" w:hAnsi="Abadi"/>
          <w:spacing w:val="-1"/>
          <w:sz w:val="21"/>
          <w:szCs w:val="21"/>
        </w:rPr>
        <w:t xml:space="preserve"> </w:t>
      </w:r>
      <w:r w:rsidRPr="008A1518">
        <w:rPr>
          <w:rFonts w:ascii="Abadi" w:hAnsi="Abadi"/>
          <w:sz w:val="21"/>
          <w:szCs w:val="21"/>
        </w:rPr>
        <w:t>diciembre</w:t>
      </w:r>
      <w:r w:rsidRPr="008A1518">
        <w:rPr>
          <w:rFonts w:ascii="Abadi" w:hAnsi="Abadi"/>
          <w:spacing w:val="-4"/>
          <w:sz w:val="21"/>
          <w:szCs w:val="21"/>
        </w:rPr>
        <w:t xml:space="preserve"> </w:t>
      </w:r>
      <w:r w:rsidRPr="008A1518">
        <w:rPr>
          <w:rFonts w:ascii="Abadi" w:hAnsi="Abadi"/>
          <w:sz w:val="21"/>
          <w:szCs w:val="21"/>
        </w:rPr>
        <w:t>de</w:t>
      </w:r>
      <w:r w:rsidRPr="008A1518">
        <w:rPr>
          <w:rFonts w:ascii="Abadi" w:hAnsi="Abadi"/>
          <w:spacing w:val="-3"/>
          <w:sz w:val="21"/>
          <w:szCs w:val="21"/>
        </w:rPr>
        <w:t xml:space="preserve"> </w:t>
      </w:r>
      <w:r w:rsidRPr="008A1518">
        <w:rPr>
          <w:rFonts w:ascii="Abadi" w:hAnsi="Abadi"/>
          <w:spacing w:val="-4"/>
          <w:sz w:val="21"/>
          <w:szCs w:val="21"/>
        </w:rPr>
        <w:t>2021</w:t>
      </w:r>
    </w:p>
    <w:p w14:paraId="20735669" w14:textId="77777777" w:rsidR="00DD0E44" w:rsidRPr="00507397" w:rsidRDefault="00DD0E44" w:rsidP="00DD0E44">
      <w:pPr>
        <w:pStyle w:val="Textoindependiente"/>
        <w:tabs>
          <w:tab w:val="left" w:pos="2552"/>
        </w:tabs>
        <w:kinsoku w:val="0"/>
        <w:overflowPunct w:val="0"/>
        <w:ind w:left="1418" w:right="116" w:hanging="1375"/>
        <w:jc w:val="center"/>
        <w:rPr>
          <w:rFonts w:ascii="Abadi" w:hAnsi="Abadi"/>
          <w:sz w:val="21"/>
          <w:szCs w:val="21"/>
        </w:rPr>
      </w:pPr>
    </w:p>
    <w:p w14:paraId="03C6C873" w14:textId="77777777" w:rsidR="00DD0E44" w:rsidRPr="00507397" w:rsidRDefault="00DD0E44" w:rsidP="00DD0E44">
      <w:pPr>
        <w:pStyle w:val="Ttulo2"/>
        <w:kinsoku w:val="0"/>
        <w:overflowPunct w:val="0"/>
        <w:ind w:left="1418" w:right="116" w:hanging="1375"/>
        <w:rPr>
          <w:rFonts w:ascii="Abadi" w:hAnsi="Abadi"/>
          <w:sz w:val="21"/>
          <w:szCs w:val="21"/>
        </w:rPr>
      </w:pPr>
      <w:r w:rsidRPr="00507397">
        <w:rPr>
          <w:rFonts w:ascii="Abadi" w:hAnsi="Abadi"/>
          <w:sz w:val="21"/>
          <w:szCs w:val="21"/>
        </w:rPr>
        <w:t>La</w:t>
      </w:r>
      <w:r w:rsidRPr="00507397">
        <w:rPr>
          <w:rFonts w:ascii="Abadi" w:hAnsi="Abadi"/>
          <w:spacing w:val="-3"/>
          <w:sz w:val="21"/>
          <w:szCs w:val="21"/>
        </w:rPr>
        <w:t xml:space="preserve"> </w:t>
      </w:r>
      <w:r w:rsidRPr="00507397">
        <w:rPr>
          <w:rFonts w:ascii="Abadi" w:hAnsi="Abadi"/>
          <w:sz w:val="21"/>
          <w:szCs w:val="21"/>
        </w:rPr>
        <w:t>Diputada</w:t>
      </w:r>
      <w:r w:rsidRPr="00507397">
        <w:rPr>
          <w:rFonts w:ascii="Abadi" w:hAnsi="Abadi"/>
          <w:spacing w:val="-3"/>
          <w:sz w:val="21"/>
          <w:szCs w:val="21"/>
        </w:rPr>
        <w:t xml:space="preserve"> </w:t>
      </w:r>
      <w:r w:rsidRPr="00507397">
        <w:rPr>
          <w:rFonts w:ascii="Abadi" w:hAnsi="Abadi"/>
          <w:sz w:val="21"/>
          <w:szCs w:val="21"/>
        </w:rPr>
        <w:t>y</w:t>
      </w:r>
      <w:r w:rsidRPr="00507397">
        <w:rPr>
          <w:rFonts w:ascii="Abadi" w:hAnsi="Abadi"/>
          <w:spacing w:val="-5"/>
          <w:sz w:val="21"/>
          <w:szCs w:val="21"/>
        </w:rPr>
        <w:t xml:space="preserve"> </w:t>
      </w:r>
      <w:r w:rsidRPr="00507397">
        <w:rPr>
          <w:rFonts w:ascii="Abadi" w:hAnsi="Abadi"/>
          <w:sz w:val="21"/>
          <w:szCs w:val="21"/>
        </w:rPr>
        <w:t>el</w:t>
      </w:r>
      <w:r w:rsidRPr="00507397">
        <w:rPr>
          <w:rFonts w:ascii="Abadi" w:hAnsi="Abadi"/>
          <w:spacing w:val="-4"/>
          <w:sz w:val="21"/>
          <w:szCs w:val="21"/>
        </w:rPr>
        <w:t xml:space="preserve"> </w:t>
      </w:r>
      <w:r w:rsidRPr="00507397">
        <w:rPr>
          <w:rFonts w:ascii="Abadi" w:hAnsi="Abadi"/>
          <w:sz w:val="21"/>
          <w:szCs w:val="21"/>
        </w:rPr>
        <w:t>Diputado</w:t>
      </w:r>
      <w:r w:rsidRPr="00507397">
        <w:rPr>
          <w:rFonts w:ascii="Abadi" w:hAnsi="Abadi"/>
          <w:spacing w:val="-4"/>
          <w:sz w:val="21"/>
          <w:szCs w:val="21"/>
        </w:rPr>
        <w:t xml:space="preserve"> </w:t>
      </w:r>
      <w:r w:rsidRPr="00507397">
        <w:rPr>
          <w:rFonts w:ascii="Abadi" w:hAnsi="Abadi"/>
          <w:sz w:val="21"/>
          <w:szCs w:val="21"/>
        </w:rPr>
        <w:t>integrantes</w:t>
      </w:r>
      <w:r w:rsidRPr="00507397">
        <w:rPr>
          <w:rFonts w:ascii="Abadi" w:hAnsi="Abadi"/>
          <w:spacing w:val="-3"/>
          <w:sz w:val="21"/>
          <w:szCs w:val="21"/>
        </w:rPr>
        <w:t xml:space="preserve"> </w:t>
      </w:r>
      <w:r w:rsidRPr="00507397">
        <w:rPr>
          <w:rFonts w:ascii="Abadi" w:hAnsi="Abadi"/>
          <w:sz w:val="21"/>
          <w:szCs w:val="21"/>
        </w:rPr>
        <w:t>del</w:t>
      </w:r>
      <w:r w:rsidRPr="00507397">
        <w:rPr>
          <w:rFonts w:ascii="Abadi" w:hAnsi="Abadi"/>
          <w:spacing w:val="-6"/>
          <w:sz w:val="21"/>
          <w:szCs w:val="21"/>
        </w:rPr>
        <w:t xml:space="preserve"> </w:t>
      </w:r>
      <w:r w:rsidRPr="00507397">
        <w:rPr>
          <w:rFonts w:ascii="Abadi" w:hAnsi="Abadi"/>
          <w:sz w:val="21"/>
          <w:szCs w:val="21"/>
        </w:rPr>
        <w:t>Grupo</w:t>
      </w:r>
      <w:r w:rsidRPr="00507397">
        <w:rPr>
          <w:rFonts w:ascii="Abadi" w:hAnsi="Abadi"/>
          <w:spacing w:val="-4"/>
          <w:sz w:val="21"/>
          <w:szCs w:val="21"/>
        </w:rPr>
        <w:t xml:space="preserve"> </w:t>
      </w:r>
      <w:r w:rsidRPr="00507397">
        <w:rPr>
          <w:rFonts w:ascii="Abadi" w:hAnsi="Abadi"/>
          <w:sz w:val="21"/>
          <w:szCs w:val="21"/>
        </w:rPr>
        <w:t>Parlamentario</w:t>
      </w:r>
      <w:r w:rsidRPr="00507397">
        <w:rPr>
          <w:rFonts w:ascii="Abadi" w:hAnsi="Abadi"/>
          <w:spacing w:val="-7"/>
          <w:sz w:val="21"/>
          <w:szCs w:val="21"/>
        </w:rPr>
        <w:t xml:space="preserve"> </w:t>
      </w:r>
      <w:r w:rsidRPr="00507397">
        <w:rPr>
          <w:rFonts w:ascii="Abadi" w:hAnsi="Abadi"/>
          <w:sz w:val="21"/>
          <w:szCs w:val="21"/>
        </w:rPr>
        <w:t>del Partido Verde Ecologista de México</w:t>
      </w:r>
    </w:p>
    <w:p w14:paraId="7C049022" w14:textId="77777777" w:rsidR="00DD0E44" w:rsidRPr="00507397" w:rsidRDefault="00DD0E44" w:rsidP="00DD0E44">
      <w:pPr>
        <w:pStyle w:val="Textoindependiente"/>
        <w:tabs>
          <w:tab w:val="left" w:pos="2552"/>
        </w:tabs>
        <w:kinsoku w:val="0"/>
        <w:overflowPunct w:val="0"/>
        <w:ind w:left="1375" w:hanging="1375"/>
        <w:rPr>
          <w:rFonts w:ascii="Abadi" w:hAnsi="Abadi"/>
          <w:b w:val="0"/>
          <w:bCs w:val="0"/>
          <w:sz w:val="21"/>
          <w:szCs w:val="21"/>
        </w:rPr>
      </w:pPr>
    </w:p>
    <w:p w14:paraId="561A5692" w14:textId="77777777" w:rsidR="00DD0E44" w:rsidRPr="00507397" w:rsidRDefault="00DD0E44" w:rsidP="00DD0E44">
      <w:pPr>
        <w:pStyle w:val="Textoindependiente"/>
        <w:tabs>
          <w:tab w:val="left" w:pos="2552"/>
        </w:tabs>
        <w:kinsoku w:val="0"/>
        <w:overflowPunct w:val="0"/>
        <w:ind w:left="1375" w:hanging="1375"/>
        <w:rPr>
          <w:rFonts w:ascii="Abadi" w:hAnsi="Abadi"/>
          <w:b w:val="0"/>
          <w:bCs w:val="0"/>
          <w:sz w:val="21"/>
          <w:szCs w:val="21"/>
        </w:rPr>
      </w:pPr>
    </w:p>
    <w:p w14:paraId="4B78005F" w14:textId="77777777" w:rsidR="00DD0E44" w:rsidRPr="00507397" w:rsidRDefault="00DD0E44" w:rsidP="00DD0E44">
      <w:pPr>
        <w:pStyle w:val="Textoindependiente"/>
        <w:tabs>
          <w:tab w:val="left" w:pos="2552"/>
        </w:tabs>
        <w:kinsoku w:val="0"/>
        <w:overflowPunct w:val="0"/>
        <w:ind w:left="1375" w:hanging="1375"/>
        <w:rPr>
          <w:rFonts w:ascii="Abadi" w:hAnsi="Abadi"/>
          <w:b w:val="0"/>
          <w:bCs w:val="0"/>
          <w:sz w:val="21"/>
          <w:szCs w:val="21"/>
        </w:rPr>
      </w:pPr>
    </w:p>
    <w:p w14:paraId="55B3147A" w14:textId="77777777" w:rsidR="00DD0E44" w:rsidRDefault="00DD0E44" w:rsidP="00DD0E44">
      <w:pPr>
        <w:pStyle w:val="Textoindependiente"/>
        <w:tabs>
          <w:tab w:val="left" w:pos="2552"/>
          <w:tab w:val="left" w:pos="6353"/>
        </w:tabs>
        <w:kinsoku w:val="0"/>
        <w:overflowPunct w:val="0"/>
        <w:ind w:left="1375" w:hanging="1375"/>
        <w:rPr>
          <w:rFonts w:ascii="Abadi" w:hAnsi="Abadi"/>
          <w:b w:val="0"/>
          <w:bCs w:val="0"/>
          <w:sz w:val="21"/>
          <w:szCs w:val="21"/>
        </w:rPr>
      </w:pPr>
      <w:r w:rsidRPr="00507397">
        <w:rPr>
          <w:rFonts w:ascii="Abadi" w:hAnsi="Abadi"/>
          <w:sz w:val="21"/>
          <w:szCs w:val="21"/>
        </w:rPr>
        <w:t>Dip.</w:t>
      </w:r>
      <w:r w:rsidRPr="00507397">
        <w:rPr>
          <w:rFonts w:ascii="Abadi" w:hAnsi="Abadi"/>
          <w:spacing w:val="-4"/>
          <w:sz w:val="21"/>
          <w:szCs w:val="21"/>
        </w:rPr>
        <w:t xml:space="preserve"> </w:t>
      </w:r>
      <w:r w:rsidRPr="00507397">
        <w:rPr>
          <w:rFonts w:ascii="Abadi" w:hAnsi="Abadi"/>
          <w:sz w:val="21"/>
          <w:szCs w:val="21"/>
        </w:rPr>
        <w:t>Martha</w:t>
      </w:r>
      <w:r w:rsidRPr="00507397">
        <w:rPr>
          <w:rFonts w:ascii="Abadi" w:hAnsi="Abadi"/>
          <w:spacing w:val="-2"/>
          <w:sz w:val="21"/>
          <w:szCs w:val="21"/>
        </w:rPr>
        <w:t xml:space="preserve"> </w:t>
      </w:r>
      <w:r w:rsidRPr="00507397">
        <w:rPr>
          <w:rFonts w:ascii="Abadi" w:hAnsi="Abadi"/>
          <w:sz w:val="21"/>
          <w:szCs w:val="21"/>
        </w:rPr>
        <w:t>Lourdes</w:t>
      </w:r>
      <w:r w:rsidRPr="00507397">
        <w:rPr>
          <w:rFonts w:ascii="Abadi" w:hAnsi="Abadi"/>
          <w:spacing w:val="-3"/>
          <w:sz w:val="21"/>
          <w:szCs w:val="21"/>
        </w:rPr>
        <w:t xml:space="preserve"> </w:t>
      </w:r>
      <w:r w:rsidRPr="00507397">
        <w:rPr>
          <w:rFonts w:ascii="Abadi" w:hAnsi="Abadi"/>
          <w:sz w:val="21"/>
          <w:szCs w:val="21"/>
        </w:rPr>
        <w:t>Ortega</w:t>
      </w:r>
      <w:r w:rsidRPr="00507397">
        <w:rPr>
          <w:rFonts w:ascii="Abadi" w:hAnsi="Abadi"/>
          <w:spacing w:val="-1"/>
          <w:sz w:val="21"/>
          <w:szCs w:val="21"/>
        </w:rPr>
        <w:t xml:space="preserve"> </w:t>
      </w:r>
      <w:r w:rsidRPr="00507397">
        <w:rPr>
          <w:rFonts w:ascii="Abadi" w:hAnsi="Abadi"/>
          <w:spacing w:val="-2"/>
          <w:sz w:val="21"/>
          <w:szCs w:val="21"/>
        </w:rPr>
        <w:t>Roque</w:t>
      </w:r>
      <w:r w:rsidRPr="00507397">
        <w:rPr>
          <w:rFonts w:ascii="Abadi" w:hAnsi="Abadi"/>
          <w:sz w:val="21"/>
          <w:szCs w:val="21"/>
        </w:rPr>
        <w:tab/>
      </w:r>
    </w:p>
    <w:p w14:paraId="52256F99" w14:textId="77777777" w:rsidR="00DD0E44" w:rsidRDefault="00DD0E44" w:rsidP="00DD0E44">
      <w:pPr>
        <w:pStyle w:val="Textoindependiente"/>
        <w:tabs>
          <w:tab w:val="left" w:pos="2552"/>
          <w:tab w:val="left" w:pos="6353"/>
        </w:tabs>
        <w:kinsoku w:val="0"/>
        <w:overflowPunct w:val="0"/>
        <w:ind w:left="1375" w:hanging="1375"/>
        <w:rPr>
          <w:rFonts w:ascii="Abadi" w:hAnsi="Abadi"/>
          <w:b w:val="0"/>
          <w:bCs w:val="0"/>
          <w:spacing w:val="-2"/>
          <w:sz w:val="21"/>
          <w:szCs w:val="21"/>
        </w:rPr>
      </w:pPr>
      <w:r w:rsidRPr="00507397">
        <w:rPr>
          <w:rFonts w:ascii="Abadi" w:hAnsi="Abadi"/>
          <w:sz w:val="21"/>
          <w:szCs w:val="21"/>
        </w:rPr>
        <w:t>Dip.</w:t>
      </w:r>
      <w:r w:rsidRPr="00507397">
        <w:rPr>
          <w:rFonts w:ascii="Abadi" w:hAnsi="Abadi"/>
          <w:spacing w:val="-5"/>
          <w:sz w:val="21"/>
          <w:szCs w:val="21"/>
        </w:rPr>
        <w:t xml:space="preserve"> </w:t>
      </w:r>
      <w:r w:rsidRPr="00507397">
        <w:rPr>
          <w:rFonts w:ascii="Abadi" w:hAnsi="Abadi"/>
          <w:sz w:val="21"/>
          <w:szCs w:val="21"/>
        </w:rPr>
        <w:t>Gerardo</w:t>
      </w:r>
      <w:r w:rsidRPr="00507397">
        <w:rPr>
          <w:rFonts w:ascii="Abadi" w:hAnsi="Abadi"/>
          <w:spacing w:val="-3"/>
          <w:sz w:val="21"/>
          <w:szCs w:val="21"/>
        </w:rPr>
        <w:t xml:space="preserve"> </w:t>
      </w:r>
      <w:r w:rsidRPr="00507397">
        <w:rPr>
          <w:rFonts w:ascii="Abadi" w:hAnsi="Abadi"/>
          <w:sz w:val="21"/>
          <w:szCs w:val="21"/>
        </w:rPr>
        <w:t>Fernández</w:t>
      </w:r>
      <w:r w:rsidRPr="00507397">
        <w:rPr>
          <w:rFonts w:ascii="Abadi" w:hAnsi="Abadi"/>
          <w:spacing w:val="-2"/>
          <w:sz w:val="21"/>
          <w:szCs w:val="21"/>
        </w:rPr>
        <w:t xml:space="preserve"> González</w:t>
      </w:r>
    </w:p>
    <w:p w14:paraId="5E0F0FA8" w14:textId="77777777" w:rsidR="00354D4D" w:rsidRPr="00507397" w:rsidRDefault="00354D4D" w:rsidP="00A57694">
      <w:pPr>
        <w:pStyle w:val="Textoindependiente"/>
        <w:kinsoku w:val="0"/>
        <w:overflowPunct w:val="0"/>
        <w:ind w:left="142" w:right="-25"/>
        <w:rPr>
          <w:rFonts w:ascii="Abadi" w:hAnsi="Abadi"/>
          <w:sz w:val="21"/>
          <w:szCs w:val="21"/>
        </w:rPr>
      </w:pPr>
    </w:p>
    <w:p w14:paraId="0199A60B" w14:textId="77777777" w:rsidR="00CC25D3" w:rsidRDefault="00CC25D3" w:rsidP="00CC25D3">
      <w:pPr>
        <w:pStyle w:val="Textoindependiente"/>
        <w:kinsoku w:val="0"/>
        <w:overflowPunct w:val="0"/>
        <w:ind w:right="-25"/>
        <w:rPr>
          <w:rFonts w:ascii="Abadi" w:hAnsi="Abadi"/>
          <w:sz w:val="21"/>
          <w:szCs w:val="21"/>
        </w:rPr>
      </w:pPr>
    </w:p>
    <w:p w14:paraId="26223344" w14:textId="7B199AC6" w:rsidR="002143BC" w:rsidRPr="00507397" w:rsidRDefault="002143BC" w:rsidP="002143BC">
      <w:pPr>
        <w:pStyle w:val="Ttulo3"/>
        <w:kinsoku w:val="0"/>
        <w:overflowPunct w:val="0"/>
        <w:ind w:left="5320" w:right="1176"/>
        <w:jc w:val="both"/>
        <w:rPr>
          <w:rFonts w:ascii="Abadi" w:hAnsi="Abadi"/>
          <w:spacing w:val="-2"/>
          <w:sz w:val="21"/>
          <w:szCs w:val="21"/>
        </w:rPr>
      </w:pPr>
      <w:r w:rsidRPr="00507397">
        <w:rPr>
          <w:rFonts w:ascii="Abadi" w:hAnsi="Abadi"/>
          <w:spacing w:val="-8"/>
          <w:sz w:val="21"/>
          <w:szCs w:val="21"/>
        </w:rPr>
        <w:t xml:space="preserve"> </w:t>
      </w:r>
    </w:p>
    <w:p w14:paraId="1465FD04" w14:textId="77777777" w:rsidR="00EE7CFC" w:rsidRDefault="00EE7CFC" w:rsidP="00453137">
      <w:pPr>
        <w:pStyle w:val="Textoindependiente"/>
        <w:kinsoku w:val="0"/>
        <w:overflowPunct w:val="0"/>
        <w:ind w:right="1174"/>
        <w:rPr>
          <w:rFonts w:ascii="Abadi" w:hAnsi="Abadi"/>
          <w:sz w:val="21"/>
          <w:szCs w:val="21"/>
        </w:rPr>
      </w:pPr>
    </w:p>
    <w:p w14:paraId="6DF62BFA" w14:textId="77777777" w:rsidR="000B7F21" w:rsidRPr="000B0590" w:rsidRDefault="000B7F21" w:rsidP="000B7F21">
      <w:pPr>
        <w:pStyle w:val="Textoindependiente"/>
        <w:kinsoku w:val="0"/>
        <w:overflowPunct w:val="0"/>
        <w:ind w:left="1181" w:right="1174"/>
        <w:rPr>
          <w:rFonts w:ascii="Abadi" w:hAnsi="Abadi"/>
          <w:sz w:val="16"/>
          <w:szCs w:val="16"/>
        </w:rPr>
      </w:pPr>
    </w:p>
    <w:p w14:paraId="28089A90" w14:textId="77777777" w:rsidR="00630A7A" w:rsidRPr="000B0590" w:rsidRDefault="00630A7A" w:rsidP="00630A7A">
      <w:pPr>
        <w:pStyle w:val="Textoindependiente"/>
        <w:kinsoku w:val="0"/>
        <w:overflowPunct w:val="0"/>
        <w:rPr>
          <w:rFonts w:ascii="Abadi" w:hAnsi="Abadi"/>
          <w:color w:val="0000FF"/>
          <w:spacing w:val="-2"/>
          <w:sz w:val="16"/>
          <w:szCs w:val="16"/>
        </w:rPr>
      </w:pPr>
      <w:r w:rsidRPr="000B0590">
        <w:rPr>
          <w:rFonts w:ascii="Abadi" w:hAnsi="Abadi"/>
          <w:spacing w:val="-2"/>
          <w:sz w:val="16"/>
          <w:szCs w:val="16"/>
          <w:vertAlign w:val="superscript"/>
        </w:rPr>
        <w:t>12</w:t>
      </w:r>
      <w:r w:rsidRPr="000B0590">
        <w:rPr>
          <w:rFonts w:ascii="Abadi" w:hAnsi="Abadi"/>
          <w:spacing w:val="77"/>
          <w:sz w:val="16"/>
          <w:szCs w:val="16"/>
        </w:rPr>
        <w:t xml:space="preserve"> </w:t>
      </w:r>
      <w:hyperlink r:id="rId21" w:history="1">
        <w:r w:rsidRPr="000B0590">
          <w:rPr>
            <w:rFonts w:ascii="Abadi" w:hAnsi="Abadi"/>
            <w:color w:val="0000FF"/>
            <w:spacing w:val="-2"/>
            <w:sz w:val="16"/>
            <w:szCs w:val="16"/>
            <w:u w:val="single"/>
          </w:rPr>
          <w:t>https://www.gob.mx/agenda2030/articulos/10-reduccion-de-las-desigualdades</w:t>
        </w:r>
      </w:hyperlink>
    </w:p>
    <w:p w14:paraId="6D1E550F" w14:textId="77777777" w:rsidR="00630A7A" w:rsidRPr="000B0590" w:rsidRDefault="00630A7A" w:rsidP="00630A7A">
      <w:pPr>
        <w:pStyle w:val="Textoindependiente"/>
        <w:kinsoku w:val="0"/>
        <w:overflowPunct w:val="0"/>
        <w:ind w:right="-25"/>
        <w:rPr>
          <w:rFonts w:ascii="Abadi" w:hAnsi="Abadi"/>
          <w:b w:val="0"/>
          <w:bCs w:val="0"/>
          <w:sz w:val="16"/>
          <w:szCs w:val="16"/>
        </w:rPr>
      </w:pPr>
    </w:p>
    <w:p w14:paraId="2A1B249F" w14:textId="77777777" w:rsidR="000B0590" w:rsidRPr="000B0590" w:rsidRDefault="000B0590" w:rsidP="000B0590">
      <w:pPr>
        <w:pStyle w:val="Textoindependiente"/>
        <w:kinsoku w:val="0"/>
        <w:overflowPunct w:val="0"/>
        <w:ind w:right="-25"/>
        <w:rPr>
          <w:rFonts w:ascii="Abadi" w:hAnsi="Abadi"/>
          <w:color w:val="0000FF"/>
          <w:spacing w:val="-2"/>
          <w:sz w:val="16"/>
          <w:szCs w:val="16"/>
        </w:rPr>
      </w:pPr>
      <w:r w:rsidRPr="000B0590">
        <w:rPr>
          <w:rFonts w:ascii="Abadi" w:hAnsi="Abadi"/>
          <w:spacing w:val="-2"/>
          <w:sz w:val="16"/>
          <w:szCs w:val="16"/>
          <w:vertAlign w:val="superscript"/>
        </w:rPr>
        <w:t>13</w:t>
      </w:r>
      <w:r w:rsidRPr="000B0590">
        <w:rPr>
          <w:rFonts w:ascii="Abadi" w:hAnsi="Abadi"/>
          <w:spacing w:val="65"/>
          <w:w w:val="150"/>
          <w:sz w:val="16"/>
          <w:szCs w:val="16"/>
        </w:rPr>
        <w:t xml:space="preserve"> </w:t>
      </w:r>
      <w:hyperlink r:id="rId22" w:history="1">
        <w:r w:rsidRPr="000B0590">
          <w:rPr>
            <w:rFonts w:ascii="Abadi" w:hAnsi="Abadi"/>
            <w:color w:val="0000FF"/>
            <w:spacing w:val="-2"/>
            <w:sz w:val="16"/>
            <w:szCs w:val="16"/>
            <w:u w:val="single"/>
          </w:rPr>
          <w:t>https://www.gob.mx/agenda2030/articulos/16-paz-justicia-e-instituciones-solidas</w:t>
        </w:r>
      </w:hyperlink>
    </w:p>
    <w:p w14:paraId="18021128" w14:textId="77777777" w:rsidR="000B7F21" w:rsidRDefault="000B7F21" w:rsidP="000B7F21">
      <w:pPr>
        <w:pStyle w:val="Textoindependiente"/>
        <w:kinsoku w:val="0"/>
        <w:overflowPunct w:val="0"/>
        <w:ind w:left="1181" w:right="1174"/>
        <w:rPr>
          <w:rFonts w:ascii="Abadi" w:hAnsi="Abadi"/>
          <w:sz w:val="21"/>
          <w:szCs w:val="21"/>
        </w:rPr>
      </w:pPr>
    </w:p>
    <w:p w14:paraId="2258DE69" w14:textId="77777777" w:rsidR="000B7F21" w:rsidRDefault="000B7F21" w:rsidP="000B7F21">
      <w:pPr>
        <w:pStyle w:val="Textoindependiente"/>
        <w:kinsoku w:val="0"/>
        <w:overflowPunct w:val="0"/>
        <w:ind w:left="1181" w:right="1174"/>
        <w:rPr>
          <w:rFonts w:ascii="Abadi" w:hAnsi="Abadi"/>
          <w:sz w:val="21"/>
          <w:szCs w:val="21"/>
        </w:rPr>
      </w:pPr>
    </w:p>
    <w:p w14:paraId="4659226F" w14:textId="77777777" w:rsidR="000B7F21" w:rsidRDefault="000B7F21" w:rsidP="000B7F21">
      <w:pPr>
        <w:pStyle w:val="Textoindependiente"/>
        <w:kinsoku w:val="0"/>
        <w:overflowPunct w:val="0"/>
        <w:ind w:left="1181" w:right="1174"/>
        <w:rPr>
          <w:rFonts w:ascii="Abadi" w:hAnsi="Abadi"/>
          <w:sz w:val="21"/>
          <w:szCs w:val="21"/>
        </w:rPr>
      </w:pPr>
    </w:p>
    <w:p w14:paraId="648AD051" w14:textId="03BB4CFB" w:rsidR="000B7F21" w:rsidRPr="00507397" w:rsidRDefault="000B7F21" w:rsidP="00630A7A">
      <w:pPr>
        <w:pStyle w:val="Textoindependiente"/>
        <w:kinsoku w:val="0"/>
        <w:overflowPunct w:val="0"/>
        <w:ind w:right="1174"/>
        <w:rPr>
          <w:rFonts w:ascii="Abadi" w:hAnsi="Abadi"/>
          <w:sz w:val="21"/>
          <w:szCs w:val="21"/>
        </w:rPr>
      </w:pPr>
    </w:p>
    <w:p w14:paraId="06533620" w14:textId="77777777" w:rsidR="00DF2023" w:rsidRPr="00720F6E" w:rsidRDefault="00DF2023" w:rsidP="009C6E51">
      <w:pPr>
        <w:pStyle w:val="Textoindependiente"/>
        <w:kinsoku w:val="0"/>
        <w:overflowPunct w:val="0"/>
        <w:ind w:right="-25"/>
        <w:rPr>
          <w:rFonts w:ascii="Abadi" w:hAnsi="Abadi"/>
          <w:b w:val="0"/>
          <w:bCs w:val="0"/>
          <w:sz w:val="21"/>
          <w:szCs w:val="21"/>
        </w:rPr>
      </w:pPr>
      <w:bookmarkStart w:id="16" w:name="_bookmark11"/>
      <w:bookmarkEnd w:id="16"/>
    </w:p>
    <w:p w14:paraId="4150305C" w14:textId="442ACCDE" w:rsidR="00DF2023" w:rsidRPr="00720F6E" w:rsidRDefault="00DF2023" w:rsidP="009C6E51">
      <w:pPr>
        <w:pStyle w:val="Textoindependiente"/>
        <w:kinsoku w:val="0"/>
        <w:overflowPunct w:val="0"/>
        <w:ind w:right="-25"/>
        <w:rPr>
          <w:rFonts w:ascii="Abadi" w:hAnsi="Abadi"/>
          <w:b w:val="0"/>
          <w:bCs w:val="0"/>
          <w:sz w:val="16"/>
          <w:szCs w:val="16"/>
        </w:rPr>
      </w:pPr>
    </w:p>
    <w:p w14:paraId="3C5BFEE2" w14:textId="77777777" w:rsidR="00DF2023" w:rsidRPr="00720F6E" w:rsidRDefault="00DF2023" w:rsidP="009C6E51">
      <w:pPr>
        <w:pStyle w:val="Textoindependiente"/>
        <w:kinsoku w:val="0"/>
        <w:overflowPunct w:val="0"/>
        <w:ind w:right="-25" w:hanging="1"/>
        <w:rPr>
          <w:rFonts w:ascii="Abadi" w:hAnsi="Abadi"/>
          <w:b w:val="0"/>
          <w:bCs w:val="0"/>
          <w:sz w:val="16"/>
          <w:szCs w:val="16"/>
        </w:rPr>
      </w:pPr>
      <w:bookmarkStart w:id="17" w:name="_bookmark10"/>
      <w:bookmarkEnd w:id="17"/>
      <w:r w:rsidRPr="00720F6E">
        <w:rPr>
          <w:rFonts w:ascii="Abadi" w:hAnsi="Abadi"/>
          <w:b w:val="0"/>
          <w:bCs w:val="0"/>
          <w:sz w:val="16"/>
          <w:szCs w:val="16"/>
          <w:vertAlign w:val="superscript"/>
        </w:rPr>
        <w:t>11</w:t>
      </w:r>
      <w:r w:rsidRPr="00720F6E">
        <w:rPr>
          <w:rFonts w:ascii="Abadi" w:hAnsi="Abadi"/>
          <w:b w:val="0"/>
          <w:bCs w:val="0"/>
          <w:spacing w:val="-3"/>
          <w:sz w:val="16"/>
          <w:szCs w:val="16"/>
        </w:rPr>
        <w:t xml:space="preserve"> </w:t>
      </w:r>
      <w:r w:rsidRPr="00720F6E">
        <w:rPr>
          <w:rFonts w:ascii="Abadi" w:hAnsi="Abadi"/>
          <w:b w:val="0"/>
          <w:bCs w:val="0"/>
          <w:sz w:val="16"/>
          <w:szCs w:val="16"/>
        </w:rPr>
        <w:t>Acuerdo</w:t>
      </w:r>
      <w:r w:rsidRPr="00720F6E">
        <w:rPr>
          <w:rFonts w:ascii="Abadi" w:hAnsi="Abadi"/>
          <w:b w:val="0"/>
          <w:bCs w:val="0"/>
          <w:spacing w:val="-3"/>
          <w:sz w:val="16"/>
          <w:szCs w:val="16"/>
        </w:rPr>
        <w:t xml:space="preserve"> </w:t>
      </w:r>
      <w:r w:rsidRPr="00720F6E">
        <w:rPr>
          <w:rFonts w:ascii="Abadi" w:hAnsi="Abadi"/>
          <w:b w:val="0"/>
          <w:bCs w:val="0"/>
          <w:sz w:val="16"/>
          <w:szCs w:val="16"/>
        </w:rPr>
        <w:t>SO/IV-20/07,S</w:t>
      </w:r>
      <w:r w:rsidRPr="00720F6E">
        <w:rPr>
          <w:rFonts w:ascii="Abadi" w:hAnsi="Abadi"/>
          <w:b w:val="0"/>
          <w:bCs w:val="0"/>
          <w:spacing w:val="-2"/>
          <w:sz w:val="16"/>
          <w:szCs w:val="16"/>
        </w:rPr>
        <w:t xml:space="preserve"> </w:t>
      </w:r>
      <w:r w:rsidRPr="00720F6E">
        <w:rPr>
          <w:rFonts w:ascii="Abadi" w:hAnsi="Abadi"/>
          <w:b w:val="0"/>
          <w:bCs w:val="0"/>
          <w:sz w:val="16"/>
          <w:szCs w:val="16"/>
        </w:rPr>
        <w:t>del</w:t>
      </w:r>
      <w:r w:rsidRPr="00720F6E">
        <w:rPr>
          <w:rFonts w:ascii="Abadi" w:hAnsi="Abadi"/>
          <w:b w:val="0"/>
          <w:bCs w:val="0"/>
          <w:spacing w:val="-4"/>
          <w:sz w:val="16"/>
          <w:szCs w:val="16"/>
        </w:rPr>
        <w:t xml:space="preserve"> </w:t>
      </w:r>
      <w:r w:rsidRPr="00720F6E">
        <w:rPr>
          <w:rFonts w:ascii="Abadi" w:hAnsi="Abadi"/>
          <w:b w:val="0"/>
          <w:bCs w:val="0"/>
          <w:sz w:val="16"/>
          <w:szCs w:val="16"/>
        </w:rPr>
        <w:t>Comité</w:t>
      </w:r>
      <w:r w:rsidRPr="00720F6E">
        <w:rPr>
          <w:rFonts w:ascii="Abadi" w:hAnsi="Abadi"/>
          <w:b w:val="0"/>
          <w:bCs w:val="0"/>
          <w:spacing w:val="-3"/>
          <w:sz w:val="16"/>
          <w:szCs w:val="16"/>
        </w:rPr>
        <w:t xml:space="preserve"> </w:t>
      </w:r>
      <w:r w:rsidRPr="00720F6E">
        <w:rPr>
          <w:rFonts w:ascii="Abadi" w:hAnsi="Abadi"/>
          <w:b w:val="0"/>
          <w:bCs w:val="0"/>
          <w:sz w:val="16"/>
          <w:szCs w:val="16"/>
        </w:rPr>
        <w:t>Técnico</w:t>
      </w:r>
      <w:r w:rsidRPr="00720F6E">
        <w:rPr>
          <w:rFonts w:ascii="Abadi" w:hAnsi="Abadi"/>
          <w:b w:val="0"/>
          <w:bCs w:val="0"/>
          <w:spacing w:val="-3"/>
          <w:sz w:val="16"/>
          <w:szCs w:val="16"/>
        </w:rPr>
        <w:t xml:space="preserve"> </w:t>
      </w:r>
      <w:r w:rsidRPr="00720F6E">
        <w:rPr>
          <w:rFonts w:ascii="Abadi" w:hAnsi="Abadi"/>
          <w:b w:val="0"/>
          <w:bCs w:val="0"/>
          <w:sz w:val="16"/>
          <w:szCs w:val="16"/>
        </w:rPr>
        <w:t>del</w:t>
      </w:r>
      <w:r w:rsidRPr="00720F6E">
        <w:rPr>
          <w:rFonts w:ascii="Abadi" w:hAnsi="Abadi"/>
          <w:b w:val="0"/>
          <w:bCs w:val="0"/>
          <w:spacing w:val="-4"/>
          <w:sz w:val="16"/>
          <w:szCs w:val="16"/>
        </w:rPr>
        <w:t xml:space="preserve"> </w:t>
      </w:r>
      <w:r w:rsidRPr="00720F6E">
        <w:rPr>
          <w:rFonts w:ascii="Abadi" w:hAnsi="Abadi"/>
          <w:b w:val="0"/>
          <w:bCs w:val="0"/>
          <w:sz w:val="16"/>
          <w:szCs w:val="16"/>
        </w:rPr>
        <w:t>Consejo</w:t>
      </w:r>
      <w:r w:rsidRPr="00720F6E">
        <w:rPr>
          <w:rFonts w:ascii="Abadi" w:hAnsi="Abadi"/>
          <w:b w:val="0"/>
          <w:bCs w:val="0"/>
          <w:spacing w:val="-5"/>
          <w:sz w:val="16"/>
          <w:szCs w:val="16"/>
        </w:rPr>
        <w:t xml:space="preserve"> </w:t>
      </w:r>
      <w:r w:rsidRPr="00720F6E">
        <w:rPr>
          <w:rFonts w:ascii="Abadi" w:hAnsi="Abadi"/>
          <w:b w:val="0"/>
          <w:bCs w:val="0"/>
          <w:sz w:val="16"/>
          <w:szCs w:val="16"/>
        </w:rPr>
        <w:t>Nacional</w:t>
      </w:r>
      <w:r w:rsidRPr="00720F6E">
        <w:rPr>
          <w:rFonts w:ascii="Abadi" w:hAnsi="Abadi"/>
          <w:b w:val="0"/>
          <w:bCs w:val="0"/>
          <w:spacing w:val="-4"/>
          <w:sz w:val="16"/>
          <w:szCs w:val="16"/>
        </w:rPr>
        <w:t xml:space="preserve"> </w:t>
      </w:r>
      <w:r w:rsidRPr="00720F6E">
        <w:rPr>
          <w:rFonts w:ascii="Abadi" w:hAnsi="Abadi"/>
          <w:b w:val="0"/>
          <w:bCs w:val="0"/>
          <w:sz w:val="16"/>
          <w:szCs w:val="16"/>
        </w:rPr>
        <w:t>de</w:t>
      </w:r>
      <w:r w:rsidRPr="00720F6E">
        <w:rPr>
          <w:rFonts w:ascii="Abadi" w:hAnsi="Abadi"/>
          <w:b w:val="0"/>
          <w:bCs w:val="0"/>
          <w:spacing w:val="-3"/>
          <w:sz w:val="16"/>
          <w:szCs w:val="16"/>
        </w:rPr>
        <w:t xml:space="preserve"> </w:t>
      </w:r>
      <w:r w:rsidRPr="00720F6E">
        <w:rPr>
          <w:rFonts w:ascii="Abadi" w:hAnsi="Abadi"/>
          <w:b w:val="0"/>
          <w:bCs w:val="0"/>
          <w:sz w:val="16"/>
          <w:szCs w:val="16"/>
        </w:rPr>
        <w:t>Normalización</w:t>
      </w:r>
      <w:r w:rsidRPr="00720F6E">
        <w:rPr>
          <w:rFonts w:ascii="Abadi" w:hAnsi="Abadi"/>
          <w:b w:val="0"/>
          <w:bCs w:val="0"/>
          <w:spacing w:val="-5"/>
          <w:sz w:val="16"/>
          <w:szCs w:val="16"/>
        </w:rPr>
        <w:t xml:space="preserve"> </w:t>
      </w:r>
      <w:r w:rsidRPr="00720F6E">
        <w:rPr>
          <w:rFonts w:ascii="Abadi" w:hAnsi="Abadi"/>
          <w:b w:val="0"/>
          <w:bCs w:val="0"/>
          <w:sz w:val="16"/>
          <w:szCs w:val="16"/>
        </w:rPr>
        <w:t>y</w:t>
      </w:r>
      <w:r w:rsidRPr="00720F6E">
        <w:rPr>
          <w:rFonts w:ascii="Abadi" w:hAnsi="Abadi"/>
          <w:b w:val="0"/>
          <w:bCs w:val="0"/>
          <w:spacing w:val="-3"/>
          <w:sz w:val="16"/>
          <w:szCs w:val="16"/>
        </w:rPr>
        <w:t xml:space="preserve"> </w:t>
      </w:r>
      <w:r w:rsidRPr="00720F6E">
        <w:rPr>
          <w:rFonts w:ascii="Abadi" w:hAnsi="Abadi"/>
          <w:b w:val="0"/>
          <w:bCs w:val="0"/>
          <w:sz w:val="16"/>
          <w:szCs w:val="16"/>
        </w:rPr>
        <w:t>Certificación</w:t>
      </w:r>
      <w:r w:rsidRPr="00720F6E">
        <w:rPr>
          <w:rFonts w:ascii="Abadi" w:hAnsi="Abadi"/>
          <w:b w:val="0"/>
          <w:bCs w:val="0"/>
          <w:spacing w:val="-3"/>
          <w:sz w:val="16"/>
          <w:szCs w:val="16"/>
        </w:rPr>
        <w:t xml:space="preserve"> </w:t>
      </w:r>
      <w:r w:rsidRPr="00720F6E">
        <w:rPr>
          <w:rFonts w:ascii="Abadi" w:hAnsi="Abadi"/>
          <w:b w:val="0"/>
          <w:bCs w:val="0"/>
          <w:sz w:val="16"/>
          <w:szCs w:val="16"/>
        </w:rPr>
        <w:t>de</w:t>
      </w:r>
      <w:r w:rsidRPr="00720F6E">
        <w:rPr>
          <w:rFonts w:ascii="Abadi" w:hAnsi="Abadi"/>
          <w:b w:val="0"/>
          <w:bCs w:val="0"/>
          <w:spacing w:val="-5"/>
          <w:sz w:val="16"/>
          <w:szCs w:val="16"/>
        </w:rPr>
        <w:t xml:space="preserve"> </w:t>
      </w:r>
      <w:r w:rsidRPr="00720F6E">
        <w:rPr>
          <w:rFonts w:ascii="Abadi" w:hAnsi="Abadi"/>
          <w:b w:val="0"/>
          <w:bCs w:val="0"/>
          <w:sz w:val="16"/>
          <w:szCs w:val="16"/>
        </w:rPr>
        <w:t>Competencias Laborales, mediante el cual se aprobaron los Estándares de Competencia que se indican. (vlex.com)</w:t>
      </w:r>
    </w:p>
    <w:p w14:paraId="4E239EEC" w14:textId="77777777" w:rsidR="00DF2023" w:rsidRDefault="00DF2023" w:rsidP="006B65ED">
      <w:pPr>
        <w:pStyle w:val="Prrafodelista"/>
        <w:widowControl w:val="0"/>
        <w:tabs>
          <w:tab w:val="left" w:pos="2365"/>
        </w:tabs>
        <w:kinsoku w:val="0"/>
        <w:overflowPunct w:val="0"/>
        <w:autoSpaceDE w:val="0"/>
        <w:autoSpaceDN w:val="0"/>
        <w:adjustRightInd w:val="0"/>
        <w:spacing w:before="91"/>
        <w:ind w:left="426" w:right="142"/>
        <w:jc w:val="both"/>
        <w:rPr>
          <w:rFonts w:ascii="Abadi" w:hAnsi="Abadi"/>
          <w:b/>
          <w:bCs/>
          <w:sz w:val="21"/>
          <w:szCs w:val="21"/>
        </w:rPr>
      </w:pPr>
    </w:p>
    <w:p w14:paraId="74A3AD8D" w14:textId="77777777" w:rsidR="000107C8" w:rsidRDefault="000107C8" w:rsidP="006B65ED">
      <w:pPr>
        <w:pStyle w:val="Prrafodelista"/>
        <w:widowControl w:val="0"/>
        <w:tabs>
          <w:tab w:val="left" w:pos="2365"/>
        </w:tabs>
        <w:kinsoku w:val="0"/>
        <w:overflowPunct w:val="0"/>
        <w:autoSpaceDE w:val="0"/>
        <w:autoSpaceDN w:val="0"/>
        <w:adjustRightInd w:val="0"/>
        <w:spacing w:before="91"/>
        <w:ind w:left="426" w:right="142"/>
        <w:jc w:val="both"/>
        <w:rPr>
          <w:rFonts w:ascii="Abadi" w:hAnsi="Abadi"/>
          <w:b/>
          <w:bCs/>
          <w:sz w:val="21"/>
          <w:szCs w:val="21"/>
        </w:rPr>
      </w:pPr>
    </w:p>
    <w:p w14:paraId="5D6F12D2" w14:textId="49538A78" w:rsidR="007848B3" w:rsidRDefault="007848B3" w:rsidP="001854D8">
      <w:pPr>
        <w:pStyle w:val="Prrafodelista"/>
        <w:widowControl w:val="0"/>
        <w:numPr>
          <w:ilvl w:val="0"/>
          <w:numId w:val="8"/>
        </w:numPr>
        <w:tabs>
          <w:tab w:val="left" w:pos="2365"/>
        </w:tabs>
        <w:kinsoku w:val="0"/>
        <w:overflowPunct w:val="0"/>
        <w:autoSpaceDE w:val="0"/>
        <w:autoSpaceDN w:val="0"/>
        <w:adjustRightInd w:val="0"/>
        <w:spacing w:before="91"/>
        <w:ind w:left="426" w:right="142"/>
        <w:jc w:val="both"/>
        <w:rPr>
          <w:rFonts w:ascii="Abadi" w:hAnsi="Abadi"/>
          <w:b/>
          <w:bCs/>
          <w:sz w:val="21"/>
          <w:szCs w:val="21"/>
        </w:rPr>
      </w:pPr>
      <w:r w:rsidRPr="00893579">
        <w:rPr>
          <w:rFonts w:ascii="Abadi" w:hAnsi="Abadi"/>
          <w:b/>
          <w:bCs/>
          <w:sz w:val="21"/>
          <w:szCs w:val="21"/>
        </w:rPr>
        <w:t>PRESENTACIÓN DE LAS PROPUESTAS EN TERNA FORMULADAS POR EL PLENO DEL SUPREMO TRIBUNAL DE JUSTICIA DEL ESTADO, RELATIVAS A LA DESIGNACIÓN DE UNA MAGISTRADA Y UN MAGISTRADO SUPERNUMERARIOS.</w:t>
      </w:r>
      <w:r w:rsidR="002D1ACE">
        <w:rPr>
          <w:rStyle w:val="Refdenotaalpie"/>
          <w:rFonts w:ascii="Abadi" w:hAnsi="Abadi"/>
          <w:b/>
          <w:bCs/>
          <w:sz w:val="21"/>
          <w:szCs w:val="21"/>
        </w:rPr>
        <w:footnoteReference w:id="84"/>
      </w:r>
    </w:p>
    <w:p w14:paraId="3B116724" w14:textId="77777777" w:rsidR="00695DB3" w:rsidRDefault="00695DB3" w:rsidP="00695DB3">
      <w:pPr>
        <w:pStyle w:val="Textoindependiente"/>
        <w:kinsoku w:val="0"/>
        <w:overflowPunct w:val="0"/>
        <w:ind w:left="360" w:right="53"/>
        <w:rPr>
          <w:rFonts w:ascii="Abadi" w:hAnsi="Abadi"/>
          <w:color w:val="777777"/>
          <w:spacing w:val="-2"/>
          <w:sz w:val="21"/>
          <w:szCs w:val="21"/>
        </w:rPr>
      </w:pPr>
    </w:p>
    <w:p w14:paraId="328AEE17" w14:textId="2CB92140" w:rsidR="00695DB3" w:rsidRPr="00DF3858" w:rsidRDefault="00695DB3" w:rsidP="00A373C4">
      <w:pPr>
        <w:pStyle w:val="Textoindependiente"/>
        <w:kinsoku w:val="0"/>
        <w:overflowPunct w:val="0"/>
        <w:ind w:left="142" w:right="53"/>
        <w:rPr>
          <w:rFonts w:ascii="Abadi" w:hAnsi="Abadi"/>
          <w:b w:val="0"/>
          <w:bCs w:val="0"/>
          <w:color w:val="777777"/>
          <w:spacing w:val="-4"/>
          <w:sz w:val="21"/>
          <w:szCs w:val="21"/>
        </w:rPr>
      </w:pPr>
      <w:r w:rsidRPr="00DF3858">
        <w:rPr>
          <w:rFonts w:ascii="Abadi" w:hAnsi="Abadi"/>
          <w:color w:val="777777"/>
          <w:spacing w:val="-2"/>
          <w:sz w:val="21"/>
          <w:szCs w:val="21"/>
        </w:rPr>
        <w:t xml:space="preserve">NÚMERO </w:t>
      </w:r>
      <w:r>
        <w:rPr>
          <w:rFonts w:ascii="Abadi" w:hAnsi="Abadi"/>
          <w:color w:val="777777"/>
          <w:spacing w:val="-2"/>
          <w:sz w:val="21"/>
          <w:szCs w:val="21"/>
        </w:rPr>
        <w:t xml:space="preserve">   </w:t>
      </w:r>
      <w:r w:rsidRPr="00DF3858">
        <w:rPr>
          <w:rFonts w:ascii="Abadi" w:hAnsi="Abadi"/>
          <w:color w:val="777777"/>
          <w:spacing w:val="-2"/>
          <w:w w:val="90"/>
          <w:sz w:val="21"/>
          <w:szCs w:val="21"/>
        </w:rPr>
        <w:t>EXPEDIENTE</w:t>
      </w:r>
      <w:r w:rsidR="00A373C4">
        <w:rPr>
          <w:rFonts w:ascii="Abadi" w:hAnsi="Abadi"/>
          <w:color w:val="777777"/>
          <w:spacing w:val="-2"/>
          <w:w w:val="90"/>
          <w:sz w:val="21"/>
          <w:szCs w:val="21"/>
        </w:rPr>
        <w:t xml:space="preserve"> </w:t>
      </w:r>
      <w:r w:rsidRPr="00DF3858">
        <w:rPr>
          <w:rFonts w:ascii="Abadi" w:hAnsi="Abadi"/>
          <w:color w:val="777777"/>
          <w:spacing w:val="-4"/>
          <w:sz w:val="21"/>
          <w:szCs w:val="21"/>
        </w:rPr>
        <w:t>ASUNTO</w:t>
      </w:r>
    </w:p>
    <w:p w14:paraId="1DD2880E" w14:textId="77777777" w:rsidR="00A373C4" w:rsidRDefault="00A373C4" w:rsidP="00A373C4">
      <w:pPr>
        <w:pStyle w:val="Textoindependiente"/>
        <w:kinsoku w:val="0"/>
        <w:overflowPunct w:val="0"/>
        <w:ind w:left="142"/>
        <w:rPr>
          <w:rFonts w:ascii="Abadi" w:hAnsi="Abadi" w:cs="Times New Roman"/>
          <w:color w:val="313131"/>
          <w:spacing w:val="-2"/>
          <w:w w:val="115"/>
          <w:sz w:val="21"/>
          <w:szCs w:val="21"/>
        </w:rPr>
      </w:pPr>
    </w:p>
    <w:p w14:paraId="24390A1B" w14:textId="643ACCB6" w:rsidR="00A373C4" w:rsidRDefault="00A373C4" w:rsidP="00A373C4">
      <w:pPr>
        <w:pStyle w:val="Textoindependiente"/>
        <w:kinsoku w:val="0"/>
        <w:overflowPunct w:val="0"/>
        <w:ind w:left="142"/>
        <w:rPr>
          <w:rFonts w:ascii="Abadi" w:hAnsi="Abadi"/>
          <w:color w:val="313131"/>
          <w:spacing w:val="-2"/>
          <w:sz w:val="21"/>
          <w:szCs w:val="21"/>
        </w:rPr>
      </w:pPr>
      <w:r w:rsidRPr="00DF3858">
        <w:rPr>
          <w:rFonts w:ascii="Abadi" w:hAnsi="Abadi" w:cs="Times New Roman"/>
          <w:color w:val="313131"/>
          <w:spacing w:val="-2"/>
          <w:w w:val="115"/>
          <w:sz w:val="21"/>
          <w:szCs w:val="21"/>
        </w:rPr>
        <w:t>226/2021/P</w:t>
      </w:r>
      <w:r>
        <w:rPr>
          <w:rFonts w:ascii="Abadi" w:hAnsi="Abadi" w:cs="Times New Roman"/>
          <w:color w:val="313131"/>
          <w:spacing w:val="-2"/>
          <w:w w:val="115"/>
          <w:sz w:val="21"/>
          <w:szCs w:val="21"/>
        </w:rPr>
        <w:t xml:space="preserve"> El</w:t>
      </w:r>
      <w:r w:rsidRPr="00DF3858">
        <w:rPr>
          <w:rFonts w:ascii="Abadi" w:hAnsi="Abadi"/>
          <w:color w:val="313131"/>
          <w:spacing w:val="2"/>
          <w:sz w:val="21"/>
          <w:szCs w:val="21"/>
        </w:rPr>
        <w:t xml:space="preserve"> </w:t>
      </w:r>
      <w:r w:rsidRPr="00DF3858">
        <w:rPr>
          <w:rFonts w:ascii="Abadi" w:hAnsi="Abadi"/>
          <w:color w:val="111111"/>
          <w:sz w:val="21"/>
          <w:szCs w:val="21"/>
        </w:rPr>
        <w:t>que</w:t>
      </w:r>
      <w:r w:rsidRPr="00DF3858">
        <w:rPr>
          <w:rFonts w:ascii="Abadi" w:hAnsi="Abadi"/>
          <w:color w:val="111111"/>
          <w:spacing w:val="-4"/>
          <w:sz w:val="21"/>
          <w:szCs w:val="21"/>
        </w:rPr>
        <w:t xml:space="preserve"> </w:t>
      </w:r>
      <w:r w:rsidRPr="00DF3858">
        <w:rPr>
          <w:rFonts w:ascii="Abadi" w:hAnsi="Abadi"/>
          <w:color w:val="313131"/>
          <w:sz w:val="21"/>
          <w:szCs w:val="21"/>
        </w:rPr>
        <w:t>se</w:t>
      </w:r>
      <w:r w:rsidRPr="00DF3858">
        <w:rPr>
          <w:rFonts w:ascii="Abadi" w:hAnsi="Abadi"/>
          <w:color w:val="313131"/>
          <w:spacing w:val="-7"/>
          <w:sz w:val="21"/>
          <w:szCs w:val="21"/>
        </w:rPr>
        <w:t xml:space="preserve"> </w:t>
      </w:r>
      <w:r w:rsidRPr="00DF3858">
        <w:rPr>
          <w:rFonts w:ascii="Abadi" w:hAnsi="Abadi"/>
          <w:color w:val="313131"/>
          <w:spacing w:val="-2"/>
          <w:sz w:val="21"/>
          <w:szCs w:val="21"/>
        </w:rPr>
        <w:t>indica</w:t>
      </w:r>
    </w:p>
    <w:p w14:paraId="02F7A3BB" w14:textId="77777777" w:rsidR="00A373C4" w:rsidRDefault="00A373C4" w:rsidP="00A373C4">
      <w:pPr>
        <w:pStyle w:val="Textoindependiente"/>
        <w:kinsoku w:val="0"/>
        <w:overflowPunct w:val="0"/>
        <w:ind w:left="142"/>
        <w:rPr>
          <w:rFonts w:ascii="Abadi" w:hAnsi="Abadi"/>
          <w:color w:val="313131"/>
          <w:spacing w:val="-2"/>
          <w:sz w:val="21"/>
          <w:szCs w:val="21"/>
        </w:rPr>
      </w:pPr>
    </w:p>
    <w:p w14:paraId="0BE3CE44" w14:textId="4EEA4152" w:rsidR="00A4267F" w:rsidRDefault="00A4267F" w:rsidP="00A4267F">
      <w:pPr>
        <w:pStyle w:val="Ttulo3"/>
        <w:kinsoku w:val="0"/>
        <w:overflowPunct w:val="0"/>
        <w:jc w:val="both"/>
        <w:rPr>
          <w:rFonts w:ascii="Abadi" w:hAnsi="Abadi"/>
          <w:b w:val="0"/>
          <w:bCs w:val="0"/>
          <w:color w:val="111111"/>
          <w:sz w:val="21"/>
          <w:szCs w:val="21"/>
        </w:rPr>
      </w:pPr>
      <w:r w:rsidRPr="00DF3858">
        <w:rPr>
          <w:rFonts w:ascii="Abadi" w:hAnsi="Abadi"/>
          <w:color w:val="111111"/>
          <w:sz w:val="21"/>
          <w:szCs w:val="21"/>
        </w:rPr>
        <w:t>Diputado</w:t>
      </w:r>
      <w:r w:rsidRPr="00DF3858">
        <w:rPr>
          <w:rFonts w:ascii="Abadi" w:hAnsi="Abadi"/>
          <w:color w:val="111111"/>
          <w:spacing w:val="26"/>
          <w:sz w:val="21"/>
          <w:szCs w:val="21"/>
        </w:rPr>
        <w:t xml:space="preserve"> </w:t>
      </w:r>
      <w:r w:rsidRPr="00DF3858">
        <w:rPr>
          <w:rFonts w:ascii="Abadi" w:hAnsi="Abadi"/>
          <w:color w:val="111111"/>
          <w:sz w:val="21"/>
          <w:szCs w:val="21"/>
        </w:rPr>
        <w:t>Armando</w:t>
      </w:r>
      <w:r w:rsidRPr="00DF3858">
        <w:rPr>
          <w:rFonts w:ascii="Abadi" w:hAnsi="Abadi"/>
          <w:color w:val="111111"/>
          <w:spacing w:val="18"/>
          <w:sz w:val="21"/>
          <w:szCs w:val="21"/>
        </w:rPr>
        <w:t xml:space="preserve"> </w:t>
      </w:r>
      <w:r w:rsidRPr="00DF3858">
        <w:rPr>
          <w:rFonts w:ascii="Abadi" w:hAnsi="Abadi"/>
          <w:color w:val="111111"/>
          <w:sz w:val="21"/>
          <w:szCs w:val="21"/>
        </w:rPr>
        <w:t>Hernández</w:t>
      </w:r>
      <w:r w:rsidRPr="00DF3858">
        <w:rPr>
          <w:rFonts w:ascii="Abadi" w:hAnsi="Abadi"/>
          <w:color w:val="111111"/>
          <w:spacing w:val="34"/>
          <w:sz w:val="21"/>
          <w:szCs w:val="21"/>
        </w:rPr>
        <w:t xml:space="preserve"> </w:t>
      </w:r>
      <w:r w:rsidRPr="00DF3858">
        <w:rPr>
          <w:rFonts w:ascii="Abadi" w:hAnsi="Abadi"/>
          <w:color w:val="111111"/>
          <w:spacing w:val="-2"/>
          <w:sz w:val="21"/>
          <w:szCs w:val="21"/>
        </w:rPr>
        <w:t>Rangel</w:t>
      </w:r>
      <w:r>
        <w:rPr>
          <w:rFonts w:ascii="Abadi" w:hAnsi="Abadi"/>
          <w:color w:val="111111"/>
          <w:spacing w:val="-2"/>
          <w:sz w:val="21"/>
          <w:szCs w:val="21"/>
        </w:rPr>
        <w:t xml:space="preserve"> </w:t>
      </w:r>
      <w:r w:rsidRPr="00DF3858">
        <w:rPr>
          <w:rFonts w:ascii="Abadi" w:hAnsi="Abadi"/>
          <w:color w:val="111111"/>
          <w:sz w:val="21"/>
          <w:szCs w:val="21"/>
        </w:rPr>
        <w:t>Presidente del</w:t>
      </w:r>
      <w:r w:rsidRPr="00DF3858">
        <w:rPr>
          <w:rFonts w:ascii="Abadi" w:hAnsi="Abadi"/>
          <w:color w:val="111111"/>
          <w:spacing w:val="-13"/>
          <w:sz w:val="21"/>
          <w:szCs w:val="21"/>
        </w:rPr>
        <w:t xml:space="preserve"> </w:t>
      </w:r>
      <w:r w:rsidRPr="00DF3858">
        <w:rPr>
          <w:rFonts w:ascii="Abadi" w:hAnsi="Abadi"/>
          <w:color w:val="111111"/>
          <w:sz w:val="21"/>
          <w:szCs w:val="21"/>
        </w:rPr>
        <w:t>Congreso del</w:t>
      </w:r>
      <w:r w:rsidRPr="00DF3858">
        <w:rPr>
          <w:rFonts w:ascii="Abadi" w:hAnsi="Abadi"/>
          <w:color w:val="111111"/>
          <w:spacing w:val="27"/>
          <w:sz w:val="21"/>
          <w:szCs w:val="21"/>
        </w:rPr>
        <w:t xml:space="preserve"> </w:t>
      </w:r>
      <w:r w:rsidRPr="00DF3858">
        <w:rPr>
          <w:rFonts w:ascii="Abadi" w:hAnsi="Abadi"/>
          <w:color w:val="111111"/>
          <w:sz w:val="21"/>
          <w:szCs w:val="21"/>
        </w:rPr>
        <w:t>Estado de</w:t>
      </w:r>
      <w:r w:rsidRPr="00DF3858">
        <w:rPr>
          <w:rFonts w:ascii="Abadi" w:hAnsi="Abadi"/>
          <w:color w:val="111111"/>
          <w:spacing w:val="40"/>
          <w:sz w:val="21"/>
          <w:szCs w:val="21"/>
        </w:rPr>
        <w:t xml:space="preserve"> </w:t>
      </w:r>
      <w:r w:rsidRPr="00DF3858">
        <w:rPr>
          <w:rFonts w:ascii="Abadi" w:hAnsi="Abadi"/>
          <w:color w:val="111111"/>
          <w:sz w:val="21"/>
          <w:szCs w:val="21"/>
        </w:rPr>
        <w:t xml:space="preserve">Guanajuato </w:t>
      </w:r>
    </w:p>
    <w:p w14:paraId="4B6B4391" w14:textId="3D6CC319" w:rsidR="00A373C4" w:rsidRPr="00DF3858" w:rsidRDefault="00A4267F" w:rsidP="00A4267F">
      <w:pPr>
        <w:pStyle w:val="Textoindependiente"/>
        <w:kinsoku w:val="0"/>
        <w:overflowPunct w:val="0"/>
        <w:rPr>
          <w:rFonts w:ascii="Abadi" w:hAnsi="Abadi"/>
          <w:color w:val="313131"/>
          <w:spacing w:val="-2"/>
          <w:sz w:val="21"/>
          <w:szCs w:val="21"/>
        </w:rPr>
      </w:pPr>
      <w:r w:rsidRPr="00DF3858">
        <w:rPr>
          <w:rFonts w:ascii="Abadi" w:hAnsi="Abadi"/>
          <w:color w:val="111111"/>
          <w:spacing w:val="-2"/>
          <w:w w:val="125"/>
          <w:sz w:val="21"/>
          <w:szCs w:val="21"/>
        </w:rPr>
        <w:t>Presente</w:t>
      </w:r>
    </w:p>
    <w:p w14:paraId="1444512F" w14:textId="77777777" w:rsidR="006C25AF" w:rsidRDefault="006C25AF" w:rsidP="006C25AF">
      <w:pPr>
        <w:pStyle w:val="Prrafodelista"/>
        <w:widowControl w:val="0"/>
        <w:tabs>
          <w:tab w:val="left" w:pos="2365"/>
        </w:tabs>
        <w:kinsoku w:val="0"/>
        <w:overflowPunct w:val="0"/>
        <w:autoSpaceDE w:val="0"/>
        <w:autoSpaceDN w:val="0"/>
        <w:adjustRightInd w:val="0"/>
        <w:spacing w:before="91"/>
        <w:ind w:left="426" w:right="142"/>
        <w:jc w:val="both"/>
        <w:rPr>
          <w:rFonts w:ascii="Abadi" w:hAnsi="Abadi"/>
          <w:b/>
          <w:bCs/>
          <w:sz w:val="21"/>
          <w:szCs w:val="21"/>
        </w:rPr>
      </w:pPr>
    </w:p>
    <w:p w14:paraId="049B1C24" w14:textId="77777777" w:rsidR="00F941D0" w:rsidRPr="00F941D0" w:rsidRDefault="00F941D0" w:rsidP="00F941D0">
      <w:pPr>
        <w:pStyle w:val="Textoindependiente"/>
        <w:kinsoku w:val="0"/>
        <w:overflowPunct w:val="0"/>
        <w:ind w:right="116"/>
        <w:rPr>
          <w:rFonts w:ascii="Abadi" w:hAnsi="Abadi"/>
          <w:b w:val="0"/>
          <w:bCs w:val="0"/>
          <w:i/>
          <w:iCs/>
          <w:color w:val="313131"/>
          <w:spacing w:val="-2"/>
          <w:w w:val="110"/>
          <w:sz w:val="21"/>
          <w:szCs w:val="21"/>
        </w:rPr>
      </w:pPr>
      <w:r w:rsidRPr="00F941D0">
        <w:rPr>
          <w:rFonts w:ascii="Abadi" w:hAnsi="Abadi"/>
          <w:b w:val="0"/>
          <w:bCs w:val="0"/>
          <w:i/>
          <w:iCs/>
          <w:color w:val="313131"/>
          <w:w w:val="105"/>
          <w:sz w:val="21"/>
          <w:szCs w:val="21"/>
        </w:rPr>
        <w:t>Estimado</w:t>
      </w:r>
      <w:r w:rsidRPr="00F941D0">
        <w:rPr>
          <w:rFonts w:ascii="Abadi" w:hAnsi="Abadi"/>
          <w:b w:val="0"/>
          <w:bCs w:val="0"/>
          <w:i/>
          <w:iCs/>
          <w:color w:val="313131"/>
          <w:spacing w:val="5"/>
          <w:w w:val="110"/>
          <w:sz w:val="21"/>
          <w:szCs w:val="21"/>
        </w:rPr>
        <w:t xml:space="preserve"> </w:t>
      </w:r>
      <w:r w:rsidRPr="00F941D0">
        <w:rPr>
          <w:rFonts w:ascii="Abadi" w:hAnsi="Abadi"/>
          <w:b w:val="0"/>
          <w:bCs w:val="0"/>
          <w:i/>
          <w:iCs/>
          <w:color w:val="313131"/>
          <w:spacing w:val="-2"/>
          <w:w w:val="110"/>
          <w:sz w:val="21"/>
          <w:szCs w:val="21"/>
        </w:rPr>
        <w:t>Diputado:</w:t>
      </w:r>
    </w:p>
    <w:p w14:paraId="4D935676" w14:textId="77777777" w:rsidR="00F941D0" w:rsidRPr="00F941D0" w:rsidRDefault="00F941D0" w:rsidP="00F941D0">
      <w:pPr>
        <w:pStyle w:val="Textoindependiente"/>
        <w:kinsoku w:val="0"/>
        <w:overflowPunct w:val="0"/>
        <w:ind w:right="116"/>
        <w:rPr>
          <w:rFonts w:ascii="Abadi" w:hAnsi="Abadi"/>
          <w:b w:val="0"/>
          <w:bCs w:val="0"/>
          <w:i/>
          <w:iCs/>
          <w:sz w:val="21"/>
          <w:szCs w:val="21"/>
        </w:rPr>
      </w:pPr>
    </w:p>
    <w:p w14:paraId="2868CE5A" w14:textId="2798CB06" w:rsidR="00F941D0" w:rsidRDefault="00F941D0" w:rsidP="00F941D0">
      <w:pPr>
        <w:pStyle w:val="Textoindependiente"/>
        <w:kinsoku w:val="0"/>
        <w:overflowPunct w:val="0"/>
        <w:ind w:right="116" w:firstLine="707"/>
        <w:rPr>
          <w:rFonts w:ascii="Abadi" w:hAnsi="Abadi"/>
          <w:b w:val="0"/>
          <w:bCs w:val="0"/>
          <w:color w:val="111111"/>
          <w:w w:val="105"/>
          <w:sz w:val="21"/>
          <w:szCs w:val="21"/>
        </w:rPr>
      </w:pPr>
      <w:r w:rsidRPr="00F941D0">
        <w:rPr>
          <w:rFonts w:ascii="Abadi" w:hAnsi="Abadi"/>
          <w:b w:val="0"/>
          <w:bCs w:val="0"/>
          <w:color w:val="464646"/>
          <w:w w:val="105"/>
          <w:sz w:val="21"/>
          <w:szCs w:val="21"/>
        </w:rPr>
        <w:t>Con</w:t>
      </w:r>
      <w:r w:rsidRPr="00F941D0">
        <w:rPr>
          <w:rFonts w:ascii="Abadi" w:hAnsi="Abadi"/>
          <w:b w:val="0"/>
          <w:bCs w:val="0"/>
          <w:color w:val="464646"/>
          <w:spacing w:val="40"/>
          <w:w w:val="105"/>
          <w:sz w:val="21"/>
          <w:szCs w:val="21"/>
        </w:rPr>
        <w:t xml:space="preserve"> </w:t>
      </w:r>
      <w:r w:rsidRPr="00F941D0">
        <w:rPr>
          <w:rFonts w:ascii="Abadi" w:hAnsi="Abadi"/>
          <w:b w:val="0"/>
          <w:bCs w:val="0"/>
          <w:color w:val="313131"/>
          <w:w w:val="105"/>
          <w:sz w:val="21"/>
          <w:szCs w:val="21"/>
        </w:rPr>
        <w:t xml:space="preserve">fundamento </w:t>
      </w:r>
      <w:r w:rsidRPr="00F941D0">
        <w:rPr>
          <w:rFonts w:ascii="Abadi" w:hAnsi="Abadi"/>
          <w:b w:val="0"/>
          <w:bCs w:val="0"/>
          <w:color w:val="464646"/>
          <w:w w:val="105"/>
          <w:sz w:val="21"/>
          <w:szCs w:val="21"/>
        </w:rPr>
        <w:t>e</w:t>
      </w:r>
      <w:r w:rsidRPr="00F941D0">
        <w:rPr>
          <w:rFonts w:ascii="Abadi" w:hAnsi="Abadi"/>
          <w:b w:val="0"/>
          <w:bCs w:val="0"/>
          <w:color w:val="111111"/>
          <w:w w:val="105"/>
          <w:sz w:val="21"/>
          <w:szCs w:val="21"/>
        </w:rPr>
        <w:t xml:space="preserve">n </w:t>
      </w:r>
      <w:r w:rsidRPr="00F941D0">
        <w:rPr>
          <w:rFonts w:ascii="Abadi" w:hAnsi="Abadi"/>
          <w:b w:val="0"/>
          <w:bCs w:val="0"/>
          <w:color w:val="313131"/>
          <w:w w:val="105"/>
          <w:sz w:val="21"/>
          <w:szCs w:val="21"/>
        </w:rPr>
        <w:t>lo dispuesto por</w:t>
      </w:r>
      <w:r w:rsidRPr="00F941D0">
        <w:rPr>
          <w:rFonts w:ascii="Abadi" w:hAnsi="Abadi"/>
          <w:b w:val="0"/>
          <w:bCs w:val="0"/>
          <w:color w:val="313131"/>
          <w:spacing w:val="38"/>
          <w:w w:val="105"/>
          <w:sz w:val="21"/>
          <w:szCs w:val="21"/>
        </w:rPr>
        <w:t xml:space="preserve"> </w:t>
      </w:r>
      <w:r w:rsidRPr="00F941D0">
        <w:rPr>
          <w:rFonts w:ascii="Abadi" w:hAnsi="Abadi"/>
          <w:b w:val="0"/>
          <w:bCs w:val="0"/>
          <w:color w:val="313131"/>
          <w:w w:val="105"/>
          <w:sz w:val="21"/>
          <w:szCs w:val="21"/>
        </w:rPr>
        <w:t xml:space="preserve">los artículos </w:t>
      </w:r>
      <w:r w:rsidRPr="00F941D0">
        <w:rPr>
          <w:rFonts w:ascii="Abadi" w:hAnsi="Abadi"/>
          <w:b w:val="0"/>
          <w:bCs w:val="0"/>
          <w:color w:val="464646"/>
          <w:w w:val="105"/>
          <w:sz w:val="21"/>
          <w:szCs w:val="21"/>
        </w:rPr>
        <w:t>63</w:t>
      </w:r>
      <w:r w:rsidRPr="00F941D0">
        <w:rPr>
          <w:rFonts w:ascii="Abadi" w:hAnsi="Abadi"/>
          <w:b w:val="0"/>
          <w:bCs w:val="0"/>
          <w:color w:val="464646"/>
          <w:spacing w:val="-15"/>
          <w:w w:val="105"/>
          <w:sz w:val="21"/>
          <w:szCs w:val="21"/>
        </w:rPr>
        <w:t xml:space="preserve"> </w:t>
      </w:r>
      <w:r w:rsidRPr="00F941D0">
        <w:rPr>
          <w:rFonts w:ascii="Abadi" w:hAnsi="Abadi"/>
          <w:b w:val="0"/>
          <w:bCs w:val="0"/>
          <w:color w:val="313131"/>
          <w:w w:val="105"/>
          <w:sz w:val="21"/>
          <w:szCs w:val="21"/>
        </w:rPr>
        <w:t xml:space="preserve">fracción </w:t>
      </w:r>
      <w:r w:rsidRPr="00F941D0">
        <w:rPr>
          <w:rFonts w:ascii="Abadi" w:hAnsi="Abadi"/>
          <w:b w:val="0"/>
          <w:bCs w:val="0"/>
          <w:color w:val="464646"/>
          <w:w w:val="105"/>
          <w:sz w:val="21"/>
          <w:szCs w:val="21"/>
        </w:rPr>
        <w:t>XX</w:t>
      </w:r>
      <w:r w:rsidRPr="00F941D0">
        <w:rPr>
          <w:rFonts w:ascii="Abadi" w:hAnsi="Abadi"/>
          <w:b w:val="0"/>
          <w:bCs w:val="0"/>
          <w:color w:val="111111"/>
          <w:w w:val="105"/>
          <w:sz w:val="21"/>
          <w:szCs w:val="21"/>
        </w:rPr>
        <w:t>I</w:t>
      </w:r>
      <w:r w:rsidRPr="00F941D0">
        <w:rPr>
          <w:rFonts w:ascii="Abadi" w:hAnsi="Abadi"/>
          <w:b w:val="0"/>
          <w:bCs w:val="0"/>
          <w:color w:val="111111"/>
          <w:spacing w:val="-17"/>
          <w:w w:val="105"/>
          <w:sz w:val="21"/>
          <w:szCs w:val="21"/>
        </w:rPr>
        <w:t xml:space="preserve"> </w:t>
      </w:r>
      <w:r w:rsidRPr="00F941D0">
        <w:rPr>
          <w:rFonts w:ascii="Abadi" w:hAnsi="Abadi"/>
          <w:b w:val="0"/>
          <w:bCs w:val="0"/>
          <w:color w:val="313131"/>
          <w:w w:val="105"/>
          <w:sz w:val="21"/>
          <w:szCs w:val="21"/>
        </w:rPr>
        <w:t xml:space="preserve">párrafo </w:t>
      </w:r>
      <w:r w:rsidRPr="00F941D0">
        <w:rPr>
          <w:rFonts w:ascii="Abadi" w:hAnsi="Abadi"/>
          <w:b w:val="0"/>
          <w:bCs w:val="0"/>
          <w:color w:val="464646"/>
          <w:w w:val="105"/>
          <w:sz w:val="21"/>
          <w:szCs w:val="21"/>
        </w:rPr>
        <w:t xml:space="preserve">cuarto, </w:t>
      </w:r>
      <w:r w:rsidRPr="00F941D0">
        <w:rPr>
          <w:rFonts w:ascii="Abadi" w:hAnsi="Abadi" w:cs="Times New Roman"/>
          <w:b w:val="0"/>
          <w:bCs w:val="0"/>
          <w:color w:val="313131"/>
          <w:w w:val="105"/>
          <w:sz w:val="21"/>
          <w:szCs w:val="21"/>
        </w:rPr>
        <w:t xml:space="preserve">85 </w:t>
      </w:r>
      <w:r w:rsidRPr="00F941D0">
        <w:rPr>
          <w:rFonts w:ascii="Abadi" w:hAnsi="Abadi"/>
          <w:b w:val="0"/>
          <w:bCs w:val="0"/>
          <w:color w:val="313131"/>
          <w:w w:val="105"/>
          <w:sz w:val="21"/>
          <w:szCs w:val="21"/>
        </w:rPr>
        <w:t xml:space="preserve">párrafo segundo y </w:t>
      </w:r>
      <w:r w:rsidRPr="00F941D0">
        <w:rPr>
          <w:rFonts w:ascii="Abadi" w:hAnsi="Abadi" w:cs="Times New Roman"/>
          <w:b w:val="0"/>
          <w:bCs w:val="0"/>
          <w:color w:val="313131"/>
          <w:w w:val="105"/>
          <w:sz w:val="21"/>
          <w:szCs w:val="21"/>
        </w:rPr>
        <w:t xml:space="preserve">86 </w:t>
      </w:r>
      <w:r w:rsidRPr="00F941D0">
        <w:rPr>
          <w:rFonts w:ascii="Abadi" w:hAnsi="Abadi"/>
          <w:b w:val="0"/>
          <w:bCs w:val="0"/>
          <w:color w:val="313131"/>
          <w:w w:val="105"/>
          <w:sz w:val="21"/>
          <w:szCs w:val="21"/>
        </w:rPr>
        <w:t xml:space="preserve">de </w:t>
      </w:r>
      <w:r w:rsidRPr="00F941D0">
        <w:rPr>
          <w:rFonts w:ascii="Abadi" w:hAnsi="Abadi"/>
          <w:b w:val="0"/>
          <w:bCs w:val="0"/>
          <w:color w:val="111111"/>
          <w:w w:val="105"/>
          <w:sz w:val="21"/>
          <w:szCs w:val="21"/>
        </w:rPr>
        <w:t xml:space="preserve">la </w:t>
      </w:r>
      <w:r w:rsidRPr="00F941D0">
        <w:rPr>
          <w:rFonts w:ascii="Abadi" w:hAnsi="Abadi"/>
          <w:b w:val="0"/>
          <w:bCs w:val="0"/>
          <w:color w:val="313131"/>
          <w:w w:val="105"/>
          <w:sz w:val="21"/>
          <w:szCs w:val="21"/>
        </w:rPr>
        <w:t xml:space="preserve">Constitución </w:t>
      </w:r>
      <w:r w:rsidRPr="00F941D0">
        <w:rPr>
          <w:rFonts w:ascii="Abadi" w:hAnsi="Abadi"/>
          <w:b w:val="0"/>
          <w:bCs w:val="0"/>
          <w:color w:val="464646"/>
          <w:w w:val="105"/>
          <w:sz w:val="21"/>
          <w:szCs w:val="21"/>
        </w:rPr>
        <w:t>Po</w:t>
      </w:r>
      <w:r w:rsidRPr="00F941D0">
        <w:rPr>
          <w:rFonts w:ascii="Abadi" w:hAnsi="Abadi"/>
          <w:b w:val="0"/>
          <w:bCs w:val="0"/>
          <w:color w:val="111111"/>
          <w:w w:val="105"/>
          <w:sz w:val="21"/>
          <w:szCs w:val="21"/>
        </w:rPr>
        <w:t>lí</w:t>
      </w:r>
      <w:r w:rsidRPr="00F941D0">
        <w:rPr>
          <w:rFonts w:ascii="Abadi" w:hAnsi="Abadi"/>
          <w:b w:val="0"/>
          <w:bCs w:val="0"/>
          <w:color w:val="464646"/>
          <w:w w:val="105"/>
          <w:sz w:val="21"/>
          <w:szCs w:val="21"/>
        </w:rPr>
        <w:t xml:space="preserve">tica </w:t>
      </w:r>
      <w:r w:rsidRPr="00F941D0">
        <w:rPr>
          <w:rFonts w:ascii="Abadi" w:hAnsi="Abadi"/>
          <w:b w:val="0"/>
          <w:bCs w:val="0"/>
          <w:color w:val="313131"/>
          <w:w w:val="105"/>
          <w:sz w:val="21"/>
          <w:szCs w:val="21"/>
        </w:rPr>
        <w:t xml:space="preserve">para el </w:t>
      </w:r>
      <w:r w:rsidRPr="00F941D0">
        <w:rPr>
          <w:rFonts w:ascii="Abadi" w:hAnsi="Abadi"/>
          <w:b w:val="0"/>
          <w:bCs w:val="0"/>
          <w:color w:val="464646"/>
          <w:w w:val="105"/>
          <w:sz w:val="21"/>
          <w:szCs w:val="21"/>
        </w:rPr>
        <w:t xml:space="preserve">Estado </w:t>
      </w:r>
      <w:r w:rsidRPr="00F941D0">
        <w:rPr>
          <w:rFonts w:ascii="Abadi" w:hAnsi="Abadi"/>
          <w:b w:val="0"/>
          <w:bCs w:val="0"/>
          <w:color w:val="313131"/>
          <w:w w:val="105"/>
          <w:sz w:val="21"/>
          <w:szCs w:val="21"/>
        </w:rPr>
        <w:t xml:space="preserve">de </w:t>
      </w:r>
      <w:r w:rsidRPr="00F941D0">
        <w:rPr>
          <w:rFonts w:ascii="Abadi" w:hAnsi="Abadi"/>
          <w:b w:val="0"/>
          <w:bCs w:val="0"/>
          <w:color w:val="464646"/>
          <w:w w:val="105"/>
          <w:sz w:val="21"/>
          <w:szCs w:val="21"/>
        </w:rPr>
        <w:t>Guana</w:t>
      </w:r>
      <w:r w:rsidRPr="00F941D0">
        <w:rPr>
          <w:rFonts w:ascii="Abadi" w:hAnsi="Abadi"/>
          <w:b w:val="0"/>
          <w:bCs w:val="0"/>
          <w:color w:val="111111"/>
          <w:w w:val="105"/>
          <w:sz w:val="21"/>
          <w:szCs w:val="21"/>
        </w:rPr>
        <w:t>j</w:t>
      </w:r>
      <w:r w:rsidRPr="00F941D0">
        <w:rPr>
          <w:rFonts w:ascii="Abadi" w:hAnsi="Abadi"/>
          <w:b w:val="0"/>
          <w:bCs w:val="0"/>
          <w:color w:val="464646"/>
          <w:w w:val="105"/>
          <w:sz w:val="21"/>
          <w:szCs w:val="21"/>
        </w:rPr>
        <w:t>uato,</w:t>
      </w:r>
      <w:r w:rsidRPr="00F941D0">
        <w:rPr>
          <w:rFonts w:ascii="Abadi" w:hAnsi="Abadi"/>
          <w:b w:val="0"/>
          <w:bCs w:val="0"/>
          <w:color w:val="464646"/>
          <w:spacing w:val="-11"/>
          <w:w w:val="105"/>
          <w:sz w:val="21"/>
          <w:szCs w:val="21"/>
        </w:rPr>
        <w:t xml:space="preserve"> </w:t>
      </w:r>
      <w:r w:rsidRPr="00F941D0">
        <w:rPr>
          <w:rFonts w:ascii="Abadi" w:hAnsi="Abadi"/>
          <w:b w:val="0"/>
          <w:bCs w:val="0"/>
          <w:color w:val="313131"/>
          <w:w w:val="105"/>
          <w:sz w:val="21"/>
          <w:szCs w:val="21"/>
        </w:rPr>
        <w:t xml:space="preserve">13, </w:t>
      </w:r>
      <w:r w:rsidRPr="00F941D0">
        <w:rPr>
          <w:rFonts w:ascii="Abadi" w:hAnsi="Abadi"/>
          <w:b w:val="0"/>
          <w:bCs w:val="0"/>
          <w:color w:val="111111"/>
          <w:w w:val="105"/>
          <w:sz w:val="21"/>
          <w:szCs w:val="21"/>
        </w:rPr>
        <w:t>1</w:t>
      </w:r>
      <w:r w:rsidRPr="00F941D0">
        <w:rPr>
          <w:rFonts w:ascii="Abadi" w:hAnsi="Abadi"/>
          <w:b w:val="0"/>
          <w:bCs w:val="0"/>
          <w:color w:val="464646"/>
          <w:w w:val="105"/>
          <w:sz w:val="21"/>
          <w:szCs w:val="21"/>
        </w:rPr>
        <w:t>7</w:t>
      </w:r>
      <w:r w:rsidRPr="00F941D0">
        <w:rPr>
          <w:rFonts w:ascii="Abadi" w:hAnsi="Abadi"/>
          <w:b w:val="0"/>
          <w:bCs w:val="0"/>
          <w:color w:val="464646"/>
          <w:spacing w:val="-16"/>
          <w:w w:val="105"/>
          <w:sz w:val="21"/>
          <w:szCs w:val="21"/>
        </w:rPr>
        <w:t xml:space="preserve"> </w:t>
      </w:r>
      <w:r w:rsidRPr="00F941D0">
        <w:rPr>
          <w:rFonts w:ascii="Abadi" w:hAnsi="Abadi"/>
          <w:b w:val="0"/>
          <w:bCs w:val="0"/>
          <w:color w:val="313131"/>
          <w:w w:val="105"/>
          <w:sz w:val="21"/>
          <w:szCs w:val="21"/>
        </w:rPr>
        <w:t xml:space="preserve">fracción </w:t>
      </w:r>
      <w:r w:rsidRPr="00F941D0">
        <w:rPr>
          <w:rFonts w:ascii="Abadi" w:hAnsi="Abadi"/>
          <w:b w:val="0"/>
          <w:bCs w:val="0"/>
          <w:color w:val="464646"/>
          <w:w w:val="105"/>
          <w:sz w:val="21"/>
          <w:szCs w:val="21"/>
        </w:rPr>
        <w:t>XVIII,</w:t>
      </w:r>
      <w:r w:rsidRPr="00F941D0">
        <w:rPr>
          <w:rFonts w:ascii="Abadi" w:hAnsi="Abadi"/>
          <w:b w:val="0"/>
          <w:bCs w:val="0"/>
          <w:color w:val="464646"/>
          <w:spacing w:val="-10"/>
          <w:w w:val="105"/>
          <w:sz w:val="21"/>
          <w:szCs w:val="21"/>
        </w:rPr>
        <w:t xml:space="preserve"> </w:t>
      </w:r>
      <w:r w:rsidRPr="00F941D0">
        <w:rPr>
          <w:rFonts w:ascii="Abadi" w:hAnsi="Abadi"/>
          <w:b w:val="0"/>
          <w:bCs w:val="0"/>
          <w:color w:val="464646"/>
          <w:w w:val="105"/>
          <w:sz w:val="21"/>
          <w:szCs w:val="21"/>
        </w:rPr>
        <w:t>30</w:t>
      </w:r>
      <w:r w:rsidRPr="00F941D0">
        <w:rPr>
          <w:rFonts w:ascii="Abadi" w:hAnsi="Abadi"/>
          <w:b w:val="0"/>
          <w:bCs w:val="0"/>
          <w:color w:val="464646"/>
          <w:spacing w:val="-17"/>
          <w:w w:val="105"/>
          <w:sz w:val="21"/>
          <w:szCs w:val="21"/>
        </w:rPr>
        <w:t xml:space="preserve"> </w:t>
      </w:r>
      <w:r w:rsidRPr="00F941D0">
        <w:rPr>
          <w:rFonts w:ascii="Abadi" w:hAnsi="Abadi"/>
          <w:b w:val="0"/>
          <w:bCs w:val="0"/>
          <w:color w:val="464646"/>
          <w:w w:val="105"/>
          <w:sz w:val="21"/>
          <w:szCs w:val="21"/>
        </w:rPr>
        <w:t xml:space="preserve">y </w:t>
      </w:r>
      <w:r w:rsidRPr="00F941D0">
        <w:rPr>
          <w:rFonts w:ascii="Abadi" w:hAnsi="Abadi"/>
          <w:b w:val="0"/>
          <w:bCs w:val="0"/>
          <w:color w:val="313131"/>
          <w:w w:val="105"/>
          <w:sz w:val="21"/>
          <w:szCs w:val="21"/>
        </w:rPr>
        <w:t>49</w:t>
      </w:r>
      <w:r w:rsidRPr="00F941D0">
        <w:rPr>
          <w:rFonts w:ascii="Abadi" w:hAnsi="Abadi"/>
          <w:b w:val="0"/>
          <w:bCs w:val="0"/>
          <w:color w:val="313131"/>
          <w:spacing w:val="-4"/>
          <w:w w:val="105"/>
          <w:sz w:val="21"/>
          <w:szCs w:val="21"/>
        </w:rPr>
        <w:t xml:space="preserve"> </w:t>
      </w:r>
      <w:r w:rsidRPr="00F941D0">
        <w:rPr>
          <w:rFonts w:ascii="Abadi" w:hAnsi="Abadi"/>
          <w:b w:val="0"/>
          <w:bCs w:val="0"/>
          <w:color w:val="313131"/>
          <w:w w:val="105"/>
          <w:sz w:val="21"/>
          <w:szCs w:val="21"/>
        </w:rPr>
        <w:t>de</w:t>
      </w:r>
      <w:r w:rsidRPr="00F941D0">
        <w:rPr>
          <w:rFonts w:ascii="Abadi" w:hAnsi="Abadi"/>
          <w:b w:val="0"/>
          <w:bCs w:val="0"/>
          <w:color w:val="313131"/>
          <w:spacing w:val="40"/>
          <w:w w:val="105"/>
          <w:sz w:val="21"/>
          <w:szCs w:val="21"/>
        </w:rPr>
        <w:t xml:space="preserve"> </w:t>
      </w:r>
      <w:r w:rsidRPr="00F941D0">
        <w:rPr>
          <w:rFonts w:ascii="Abadi" w:hAnsi="Abadi"/>
          <w:b w:val="0"/>
          <w:bCs w:val="0"/>
          <w:color w:val="464646"/>
          <w:w w:val="105"/>
          <w:sz w:val="21"/>
          <w:szCs w:val="21"/>
        </w:rPr>
        <w:t>la</w:t>
      </w:r>
      <w:r w:rsidRPr="00F941D0">
        <w:rPr>
          <w:rFonts w:ascii="Abadi" w:hAnsi="Abadi"/>
          <w:b w:val="0"/>
          <w:bCs w:val="0"/>
          <w:color w:val="464646"/>
          <w:spacing w:val="40"/>
          <w:w w:val="105"/>
          <w:sz w:val="21"/>
          <w:szCs w:val="21"/>
        </w:rPr>
        <w:t xml:space="preserve"> </w:t>
      </w:r>
      <w:r w:rsidRPr="00F941D0">
        <w:rPr>
          <w:rFonts w:ascii="Abadi" w:hAnsi="Abadi"/>
          <w:b w:val="0"/>
          <w:bCs w:val="0"/>
          <w:color w:val="313131"/>
          <w:w w:val="105"/>
          <w:sz w:val="21"/>
          <w:szCs w:val="21"/>
        </w:rPr>
        <w:t>Ley</w:t>
      </w:r>
      <w:r w:rsidRPr="00F941D0">
        <w:rPr>
          <w:rFonts w:ascii="Abadi" w:hAnsi="Abadi"/>
          <w:b w:val="0"/>
          <w:bCs w:val="0"/>
          <w:color w:val="313131"/>
          <w:spacing w:val="-8"/>
          <w:w w:val="105"/>
          <w:sz w:val="21"/>
          <w:szCs w:val="21"/>
        </w:rPr>
        <w:t xml:space="preserve"> </w:t>
      </w:r>
      <w:r w:rsidRPr="00F941D0">
        <w:rPr>
          <w:rFonts w:ascii="Abadi" w:hAnsi="Abadi"/>
          <w:b w:val="0"/>
          <w:bCs w:val="0"/>
          <w:color w:val="464646"/>
          <w:w w:val="105"/>
          <w:sz w:val="21"/>
          <w:szCs w:val="21"/>
        </w:rPr>
        <w:t xml:space="preserve">Orgánica </w:t>
      </w:r>
      <w:r w:rsidRPr="00F941D0">
        <w:rPr>
          <w:rFonts w:ascii="Abadi" w:hAnsi="Abadi"/>
          <w:b w:val="0"/>
          <w:bCs w:val="0"/>
          <w:color w:val="313131"/>
          <w:w w:val="105"/>
          <w:sz w:val="21"/>
          <w:szCs w:val="21"/>
        </w:rPr>
        <w:t>del</w:t>
      </w:r>
      <w:r w:rsidRPr="00F941D0">
        <w:rPr>
          <w:rFonts w:ascii="Abadi" w:hAnsi="Abadi"/>
          <w:b w:val="0"/>
          <w:bCs w:val="0"/>
          <w:color w:val="313131"/>
          <w:spacing w:val="-14"/>
          <w:w w:val="105"/>
          <w:sz w:val="21"/>
          <w:szCs w:val="21"/>
        </w:rPr>
        <w:t xml:space="preserve"> </w:t>
      </w:r>
      <w:r w:rsidRPr="00F941D0">
        <w:rPr>
          <w:rFonts w:ascii="Abadi" w:hAnsi="Abadi"/>
          <w:b w:val="0"/>
          <w:bCs w:val="0"/>
          <w:color w:val="313131"/>
          <w:w w:val="105"/>
          <w:sz w:val="21"/>
          <w:szCs w:val="21"/>
        </w:rPr>
        <w:t xml:space="preserve">Poder </w:t>
      </w:r>
      <w:r w:rsidRPr="00F941D0">
        <w:rPr>
          <w:rFonts w:ascii="Abadi" w:hAnsi="Abadi"/>
          <w:b w:val="0"/>
          <w:bCs w:val="0"/>
          <w:color w:val="464646"/>
          <w:w w:val="105"/>
          <w:sz w:val="21"/>
          <w:szCs w:val="21"/>
        </w:rPr>
        <w:t>Judicial del Estado, e</w:t>
      </w:r>
      <w:r w:rsidRPr="00F941D0">
        <w:rPr>
          <w:rFonts w:ascii="Abadi" w:hAnsi="Abadi"/>
          <w:b w:val="0"/>
          <w:bCs w:val="0"/>
          <w:color w:val="111111"/>
          <w:w w:val="105"/>
          <w:sz w:val="21"/>
          <w:szCs w:val="21"/>
        </w:rPr>
        <w:t xml:space="preserve">l </w:t>
      </w:r>
      <w:r w:rsidRPr="00F941D0">
        <w:rPr>
          <w:rFonts w:ascii="Abadi" w:hAnsi="Abadi"/>
          <w:b w:val="0"/>
          <w:bCs w:val="0"/>
          <w:color w:val="464646"/>
          <w:w w:val="105"/>
          <w:sz w:val="21"/>
          <w:szCs w:val="21"/>
        </w:rPr>
        <w:t>P</w:t>
      </w:r>
      <w:r w:rsidRPr="00F941D0">
        <w:rPr>
          <w:rFonts w:ascii="Abadi" w:hAnsi="Abadi"/>
          <w:b w:val="0"/>
          <w:bCs w:val="0"/>
          <w:color w:val="111111"/>
          <w:w w:val="105"/>
          <w:sz w:val="21"/>
          <w:szCs w:val="21"/>
        </w:rPr>
        <w:t>l</w:t>
      </w:r>
      <w:r w:rsidRPr="00F941D0">
        <w:rPr>
          <w:rFonts w:ascii="Abadi" w:hAnsi="Abadi"/>
          <w:b w:val="0"/>
          <w:bCs w:val="0"/>
          <w:color w:val="464646"/>
          <w:w w:val="105"/>
          <w:sz w:val="21"/>
          <w:szCs w:val="21"/>
        </w:rPr>
        <w:t xml:space="preserve">eno </w:t>
      </w:r>
      <w:r w:rsidRPr="00F941D0">
        <w:rPr>
          <w:rFonts w:ascii="Abadi" w:hAnsi="Abadi"/>
          <w:b w:val="0"/>
          <w:bCs w:val="0"/>
          <w:color w:val="313131"/>
          <w:w w:val="105"/>
          <w:sz w:val="21"/>
          <w:szCs w:val="21"/>
        </w:rPr>
        <w:t xml:space="preserve">del Supremo </w:t>
      </w:r>
      <w:r w:rsidRPr="00F941D0">
        <w:rPr>
          <w:rFonts w:ascii="Abadi" w:hAnsi="Abadi"/>
          <w:b w:val="0"/>
          <w:bCs w:val="0"/>
          <w:color w:val="111111"/>
          <w:w w:val="105"/>
          <w:sz w:val="21"/>
          <w:szCs w:val="21"/>
        </w:rPr>
        <w:t xml:space="preserve">Tribunal </w:t>
      </w:r>
      <w:r w:rsidRPr="00F941D0">
        <w:rPr>
          <w:rFonts w:ascii="Abadi" w:hAnsi="Abadi"/>
          <w:b w:val="0"/>
          <w:bCs w:val="0"/>
          <w:color w:val="313131"/>
          <w:w w:val="105"/>
          <w:sz w:val="21"/>
          <w:szCs w:val="21"/>
        </w:rPr>
        <w:t xml:space="preserve">de Justicia del </w:t>
      </w:r>
      <w:r w:rsidRPr="00F941D0">
        <w:rPr>
          <w:rFonts w:ascii="Abadi" w:hAnsi="Abadi"/>
          <w:b w:val="0"/>
          <w:bCs w:val="0"/>
          <w:color w:val="464646"/>
          <w:w w:val="105"/>
          <w:sz w:val="21"/>
          <w:szCs w:val="21"/>
        </w:rPr>
        <w:t xml:space="preserve">Estado, </w:t>
      </w:r>
      <w:r w:rsidRPr="00F941D0">
        <w:rPr>
          <w:rFonts w:ascii="Abadi" w:hAnsi="Abadi"/>
          <w:b w:val="0"/>
          <w:bCs w:val="0"/>
          <w:color w:val="313131"/>
          <w:w w:val="105"/>
          <w:sz w:val="21"/>
          <w:szCs w:val="21"/>
        </w:rPr>
        <w:t xml:space="preserve">por mi </w:t>
      </w:r>
      <w:r w:rsidRPr="00F941D0">
        <w:rPr>
          <w:rFonts w:ascii="Abadi" w:hAnsi="Abadi"/>
          <w:b w:val="0"/>
          <w:bCs w:val="0"/>
          <w:color w:val="464646"/>
          <w:w w:val="105"/>
          <w:sz w:val="21"/>
          <w:szCs w:val="21"/>
        </w:rPr>
        <w:t>conducto,</w:t>
      </w:r>
      <w:r w:rsidRPr="00F941D0">
        <w:rPr>
          <w:rFonts w:ascii="Abadi" w:hAnsi="Abadi"/>
          <w:b w:val="0"/>
          <w:bCs w:val="0"/>
          <w:color w:val="464646"/>
          <w:spacing w:val="40"/>
          <w:w w:val="105"/>
          <w:sz w:val="21"/>
          <w:szCs w:val="21"/>
        </w:rPr>
        <w:t xml:space="preserve"> </w:t>
      </w:r>
      <w:r w:rsidRPr="00F941D0">
        <w:rPr>
          <w:rFonts w:ascii="Abadi" w:hAnsi="Abadi"/>
          <w:b w:val="0"/>
          <w:bCs w:val="0"/>
          <w:color w:val="464646"/>
          <w:w w:val="105"/>
          <w:sz w:val="21"/>
          <w:szCs w:val="21"/>
        </w:rPr>
        <w:t xml:space="preserve">y </w:t>
      </w:r>
      <w:r w:rsidRPr="00F941D0">
        <w:rPr>
          <w:rFonts w:ascii="Abadi" w:hAnsi="Abadi"/>
          <w:b w:val="0"/>
          <w:bCs w:val="0"/>
          <w:color w:val="313131"/>
          <w:w w:val="105"/>
          <w:sz w:val="21"/>
          <w:szCs w:val="21"/>
        </w:rPr>
        <w:t xml:space="preserve">en </w:t>
      </w:r>
      <w:r w:rsidRPr="00F941D0">
        <w:rPr>
          <w:rFonts w:ascii="Abadi" w:hAnsi="Abadi"/>
          <w:b w:val="0"/>
          <w:bCs w:val="0"/>
          <w:color w:val="464646"/>
          <w:w w:val="105"/>
          <w:sz w:val="21"/>
          <w:szCs w:val="21"/>
        </w:rPr>
        <w:t>cumplim</w:t>
      </w:r>
      <w:r w:rsidRPr="00F941D0">
        <w:rPr>
          <w:rFonts w:ascii="Abadi" w:hAnsi="Abadi"/>
          <w:b w:val="0"/>
          <w:bCs w:val="0"/>
          <w:color w:val="111111"/>
          <w:w w:val="105"/>
          <w:sz w:val="21"/>
          <w:szCs w:val="21"/>
        </w:rPr>
        <w:t>i</w:t>
      </w:r>
      <w:r w:rsidRPr="00F941D0">
        <w:rPr>
          <w:rFonts w:ascii="Abadi" w:hAnsi="Abadi"/>
          <w:b w:val="0"/>
          <w:bCs w:val="0"/>
          <w:color w:val="313131"/>
          <w:w w:val="105"/>
          <w:sz w:val="21"/>
          <w:szCs w:val="21"/>
        </w:rPr>
        <w:t>ento</w:t>
      </w:r>
      <w:r w:rsidRPr="00F941D0">
        <w:rPr>
          <w:rFonts w:ascii="Abadi" w:hAnsi="Abadi"/>
          <w:b w:val="0"/>
          <w:bCs w:val="0"/>
          <w:color w:val="313131"/>
          <w:spacing w:val="40"/>
          <w:w w:val="105"/>
          <w:sz w:val="21"/>
          <w:szCs w:val="21"/>
        </w:rPr>
        <w:t xml:space="preserve"> </w:t>
      </w:r>
      <w:r w:rsidRPr="00F941D0">
        <w:rPr>
          <w:rFonts w:ascii="Abadi" w:hAnsi="Abadi"/>
          <w:b w:val="0"/>
          <w:bCs w:val="0"/>
          <w:color w:val="464646"/>
          <w:w w:val="105"/>
          <w:sz w:val="21"/>
          <w:szCs w:val="21"/>
        </w:rPr>
        <w:t>del</w:t>
      </w:r>
      <w:r w:rsidRPr="00F941D0">
        <w:rPr>
          <w:rFonts w:ascii="Abadi" w:hAnsi="Abadi"/>
          <w:b w:val="0"/>
          <w:bCs w:val="0"/>
          <w:color w:val="464646"/>
          <w:spacing w:val="40"/>
          <w:w w:val="105"/>
          <w:sz w:val="21"/>
          <w:szCs w:val="21"/>
        </w:rPr>
        <w:t xml:space="preserve"> </w:t>
      </w:r>
      <w:r w:rsidRPr="00F941D0">
        <w:rPr>
          <w:rFonts w:ascii="Abadi" w:hAnsi="Abadi"/>
          <w:b w:val="0"/>
          <w:bCs w:val="0"/>
          <w:color w:val="464646"/>
          <w:w w:val="105"/>
          <w:sz w:val="21"/>
          <w:szCs w:val="21"/>
        </w:rPr>
        <w:t>Acuerdo</w:t>
      </w:r>
      <w:r w:rsidRPr="00F941D0">
        <w:rPr>
          <w:rFonts w:ascii="Abadi" w:hAnsi="Abadi"/>
          <w:b w:val="0"/>
          <w:bCs w:val="0"/>
          <w:color w:val="464646"/>
          <w:spacing w:val="40"/>
          <w:w w:val="105"/>
          <w:sz w:val="21"/>
          <w:szCs w:val="21"/>
        </w:rPr>
        <w:t xml:space="preserve"> </w:t>
      </w:r>
      <w:r w:rsidRPr="00F941D0">
        <w:rPr>
          <w:rFonts w:ascii="Abadi" w:hAnsi="Abadi"/>
          <w:b w:val="0"/>
          <w:bCs w:val="0"/>
          <w:color w:val="313131"/>
          <w:w w:val="105"/>
          <w:sz w:val="21"/>
          <w:szCs w:val="21"/>
        </w:rPr>
        <w:t>asumido</w:t>
      </w:r>
      <w:r w:rsidRPr="00F941D0">
        <w:rPr>
          <w:rFonts w:ascii="Abadi" w:hAnsi="Abadi"/>
          <w:b w:val="0"/>
          <w:bCs w:val="0"/>
          <w:color w:val="313131"/>
          <w:spacing w:val="40"/>
          <w:w w:val="105"/>
          <w:sz w:val="21"/>
          <w:szCs w:val="21"/>
        </w:rPr>
        <w:t xml:space="preserve"> </w:t>
      </w:r>
      <w:r w:rsidRPr="00F941D0">
        <w:rPr>
          <w:rFonts w:ascii="Abadi" w:hAnsi="Abadi"/>
          <w:b w:val="0"/>
          <w:bCs w:val="0"/>
          <w:color w:val="464646"/>
          <w:w w:val="105"/>
          <w:sz w:val="21"/>
          <w:szCs w:val="21"/>
        </w:rPr>
        <w:t>en</w:t>
      </w:r>
      <w:r w:rsidRPr="00F941D0">
        <w:rPr>
          <w:rFonts w:ascii="Abadi" w:hAnsi="Abadi"/>
          <w:b w:val="0"/>
          <w:bCs w:val="0"/>
          <w:color w:val="464646"/>
          <w:spacing w:val="40"/>
          <w:w w:val="105"/>
          <w:sz w:val="21"/>
          <w:szCs w:val="21"/>
        </w:rPr>
        <w:t xml:space="preserve"> </w:t>
      </w:r>
      <w:r w:rsidRPr="00F941D0">
        <w:rPr>
          <w:rFonts w:ascii="Abadi" w:hAnsi="Abadi"/>
          <w:b w:val="0"/>
          <w:bCs w:val="0"/>
          <w:color w:val="464646"/>
          <w:w w:val="105"/>
          <w:sz w:val="21"/>
          <w:szCs w:val="21"/>
        </w:rPr>
        <w:t>Sesión</w:t>
      </w:r>
      <w:r w:rsidRPr="00F941D0">
        <w:rPr>
          <w:rFonts w:ascii="Abadi" w:hAnsi="Abadi"/>
          <w:b w:val="0"/>
          <w:bCs w:val="0"/>
          <w:color w:val="464646"/>
          <w:spacing w:val="40"/>
          <w:w w:val="105"/>
          <w:sz w:val="21"/>
          <w:szCs w:val="21"/>
        </w:rPr>
        <w:t xml:space="preserve"> </w:t>
      </w:r>
      <w:r w:rsidRPr="00F941D0">
        <w:rPr>
          <w:rFonts w:ascii="Abadi" w:hAnsi="Abadi"/>
          <w:b w:val="0"/>
          <w:bCs w:val="0"/>
          <w:color w:val="464646"/>
          <w:w w:val="105"/>
          <w:sz w:val="21"/>
          <w:szCs w:val="21"/>
        </w:rPr>
        <w:t>Plenaria ce</w:t>
      </w:r>
      <w:r w:rsidRPr="00F941D0">
        <w:rPr>
          <w:rFonts w:ascii="Abadi" w:hAnsi="Abadi"/>
          <w:b w:val="0"/>
          <w:bCs w:val="0"/>
          <w:color w:val="111111"/>
          <w:w w:val="105"/>
          <w:sz w:val="21"/>
          <w:szCs w:val="21"/>
        </w:rPr>
        <w:t>l</w:t>
      </w:r>
      <w:r w:rsidRPr="00F941D0">
        <w:rPr>
          <w:rFonts w:ascii="Abadi" w:hAnsi="Abadi"/>
          <w:b w:val="0"/>
          <w:bCs w:val="0"/>
          <w:color w:val="313131"/>
          <w:w w:val="105"/>
          <w:sz w:val="21"/>
          <w:szCs w:val="21"/>
        </w:rPr>
        <w:t>ebra</w:t>
      </w:r>
      <w:r w:rsidRPr="00F941D0">
        <w:rPr>
          <w:rFonts w:ascii="Abadi" w:hAnsi="Abadi"/>
          <w:b w:val="0"/>
          <w:bCs w:val="0"/>
          <w:color w:val="111111"/>
          <w:w w:val="105"/>
          <w:sz w:val="21"/>
          <w:szCs w:val="21"/>
        </w:rPr>
        <w:t>d</w:t>
      </w:r>
      <w:r w:rsidRPr="00F941D0">
        <w:rPr>
          <w:rFonts w:ascii="Abadi" w:hAnsi="Abadi"/>
          <w:b w:val="0"/>
          <w:bCs w:val="0"/>
          <w:color w:val="313131"/>
          <w:w w:val="105"/>
          <w:sz w:val="21"/>
          <w:szCs w:val="21"/>
        </w:rPr>
        <w:t xml:space="preserve">a </w:t>
      </w:r>
      <w:r w:rsidRPr="00F941D0">
        <w:rPr>
          <w:rFonts w:ascii="Abadi" w:hAnsi="Abadi"/>
          <w:b w:val="0"/>
          <w:bCs w:val="0"/>
          <w:color w:val="464646"/>
          <w:w w:val="105"/>
          <w:sz w:val="21"/>
          <w:szCs w:val="21"/>
        </w:rPr>
        <w:t>e</w:t>
      </w:r>
      <w:r w:rsidRPr="00F941D0">
        <w:rPr>
          <w:rFonts w:ascii="Abadi" w:hAnsi="Abadi"/>
          <w:b w:val="0"/>
          <w:bCs w:val="0"/>
          <w:color w:val="111111"/>
          <w:w w:val="105"/>
          <w:sz w:val="21"/>
          <w:szCs w:val="21"/>
        </w:rPr>
        <w:t>l 1</w:t>
      </w:r>
      <w:r w:rsidRPr="00F941D0">
        <w:rPr>
          <w:rFonts w:ascii="Abadi" w:hAnsi="Abadi" w:cs="Times New Roman"/>
          <w:b w:val="0"/>
          <w:bCs w:val="0"/>
          <w:color w:val="464646"/>
          <w:w w:val="105"/>
          <w:sz w:val="21"/>
          <w:szCs w:val="21"/>
        </w:rPr>
        <w:t xml:space="preserve">º </w:t>
      </w:r>
      <w:r w:rsidRPr="00F941D0">
        <w:rPr>
          <w:rFonts w:ascii="Abadi" w:hAnsi="Abadi"/>
          <w:b w:val="0"/>
          <w:bCs w:val="0"/>
          <w:color w:val="111111"/>
          <w:w w:val="105"/>
          <w:sz w:val="21"/>
          <w:szCs w:val="21"/>
        </w:rPr>
        <w:t xml:space="preserve">de diciembre </w:t>
      </w:r>
      <w:r w:rsidRPr="00F941D0">
        <w:rPr>
          <w:rFonts w:ascii="Abadi" w:hAnsi="Abadi"/>
          <w:b w:val="0"/>
          <w:bCs w:val="0"/>
          <w:color w:val="313131"/>
          <w:w w:val="105"/>
          <w:sz w:val="21"/>
          <w:szCs w:val="21"/>
        </w:rPr>
        <w:t xml:space="preserve">de </w:t>
      </w:r>
      <w:r w:rsidRPr="00F941D0">
        <w:rPr>
          <w:rFonts w:ascii="Abadi" w:hAnsi="Abadi"/>
          <w:b w:val="0"/>
          <w:bCs w:val="0"/>
          <w:color w:val="111111"/>
          <w:w w:val="105"/>
          <w:sz w:val="21"/>
          <w:szCs w:val="21"/>
        </w:rPr>
        <w:t xml:space="preserve">la </w:t>
      </w:r>
      <w:r w:rsidRPr="00F941D0">
        <w:rPr>
          <w:rFonts w:ascii="Abadi" w:hAnsi="Abadi"/>
          <w:b w:val="0"/>
          <w:bCs w:val="0"/>
          <w:color w:val="313131"/>
          <w:w w:val="105"/>
          <w:sz w:val="21"/>
          <w:szCs w:val="21"/>
        </w:rPr>
        <w:t xml:space="preserve">anualidad que </w:t>
      </w:r>
      <w:r w:rsidRPr="00F941D0">
        <w:rPr>
          <w:rFonts w:ascii="Abadi" w:hAnsi="Abadi"/>
          <w:b w:val="0"/>
          <w:bCs w:val="0"/>
          <w:color w:val="111111"/>
          <w:w w:val="105"/>
          <w:sz w:val="21"/>
          <w:szCs w:val="21"/>
        </w:rPr>
        <w:t xml:space="preserve">transcurre, </w:t>
      </w:r>
      <w:r w:rsidRPr="00F941D0">
        <w:rPr>
          <w:rFonts w:ascii="Abadi" w:hAnsi="Abadi"/>
          <w:b w:val="0"/>
          <w:bCs w:val="0"/>
          <w:color w:val="313131"/>
          <w:w w:val="105"/>
          <w:sz w:val="21"/>
          <w:szCs w:val="21"/>
        </w:rPr>
        <w:t>se permite proponer</w:t>
      </w:r>
      <w:r w:rsidRPr="00F941D0">
        <w:rPr>
          <w:rFonts w:ascii="Abadi" w:hAnsi="Abadi"/>
          <w:b w:val="0"/>
          <w:bCs w:val="0"/>
          <w:color w:val="313131"/>
          <w:spacing w:val="40"/>
          <w:w w:val="105"/>
          <w:sz w:val="21"/>
          <w:szCs w:val="21"/>
        </w:rPr>
        <w:t xml:space="preserve"> </w:t>
      </w:r>
      <w:r w:rsidRPr="00F941D0">
        <w:rPr>
          <w:rFonts w:ascii="Abadi" w:hAnsi="Abadi"/>
          <w:b w:val="0"/>
          <w:bCs w:val="0"/>
          <w:color w:val="464646"/>
          <w:w w:val="105"/>
          <w:sz w:val="21"/>
          <w:szCs w:val="21"/>
        </w:rPr>
        <w:t>a</w:t>
      </w:r>
      <w:r w:rsidRPr="00F941D0">
        <w:rPr>
          <w:rFonts w:ascii="Abadi" w:hAnsi="Abadi"/>
          <w:b w:val="0"/>
          <w:bCs w:val="0"/>
          <w:color w:val="464646"/>
          <w:spacing w:val="64"/>
          <w:w w:val="105"/>
          <w:sz w:val="21"/>
          <w:szCs w:val="21"/>
        </w:rPr>
        <w:t xml:space="preserve"> </w:t>
      </w:r>
      <w:r w:rsidRPr="00F941D0">
        <w:rPr>
          <w:rFonts w:ascii="Abadi" w:hAnsi="Abadi"/>
          <w:b w:val="0"/>
          <w:bCs w:val="0"/>
          <w:color w:val="464646"/>
          <w:w w:val="105"/>
          <w:sz w:val="21"/>
          <w:szCs w:val="21"/>
        </w:rPr>
        <w:t>ese</w:t>
      </w:r>
      <w:r w:rsidRPr="00F941D0">
        <w:rPr>
          <w:rFonts w:ascii="Abadi" w:hAnsi="Abadi"/>
          <w:b w:val="0"/>
          <w:bCs w:val="0"/>
          <w:color w:val="464646"/>
          <w:spacing w:val="21"/>
          <w:w w:val="105"/>
          <w:sz w:val="21"/>
          <w:szCs w:val="21"/>
        </w:rPr>
        <w:t xml:space="preserve"> </w:t>
      </w:r>
      <w:r w:rsidRPr="00F941D0">
        <w:rPr>
          <w:rFonts w:ascii="Abadi" w:hAnsi="Abadi"/>
          <w:b w:val="0"/>
          <w:bCs w:val="0"/>
          <w:color w:val="313131"/>
          <w:w w:val="105"/>
          <w:sz w:val="21"/>
          <w:szCs w:val="21"/>
        </w:rPr>
        <w:t>Honorable</w:t>
      </w:r>
      <w:r w:rsidRPr="00F941D0">
        <w:rPr>
          <w:rFonts w:ascii="Abadi" w:hAnsi="Abadi"/>
          <w:b w:val="0"/>
          <w:bCs w:val="0"/>
          <w:color w:val="313131"/>
          <w:spacing w:val="37"/>
          <w:w w:val="105"/>
          <w:sz w:val="21"/>
          <w:szCs w:val="21"/>
        </w:rPr>
        <w:t xml:space="preserve"> </w:t>
      </w:r>
      <w:r w:rsidRPr="00F941D0">
        <w:rPr>
          <w:rFonts w:ascii="Abadi" w:hAnsi="Abadi"/>
          <w:b w:val="0"/>
          <w:bCs w:val="0"/>
          <w:color w:val="464646"/>
          <w:w w:val="105"/>
          <w:sz w:val="21"/>
          <w:szCs w:val="21"/>
        </w:rPr>
        <w:t>Congreso,</w:t>
      </w:r>
      <w:r w:rsidRPr="00F941D0">
        <w:rPr>
          <w:rFonts w:ascii="Abadi" w:hAnsi="Abadi"/>
          <w:b w:val="0"/>
          <w:bCs w:val="0"/>
          <w:color w:val="464646"/>
          <w:spacing w:val="36"/>
          <w:w w:val="105"/>
          <w:sz w:val="21"/>
          <w:szCs w:val="21"/>
        </w:rPr>
        <w:t xml:space="preserve"> </w:t>
      </w:r>
      <w:r w:rsidRPr="00F941D0">
        <w:rPr>
          <w:rFonts w:ascii="Abadi" w:hAnsi="Abadi"/>
          <w:b w:val="0"/>
          <w:bCs w:val="0"/>
          <w:color w:val="313131"/>
          <w:w w:val="105"/>
          <w:sz w:val="21"/>
          <w:szCs w:val="21"/>
        </w:rPr>
        <w:t>una</w:t>
      </w:r>
      <w:r w:rsidRPr="00F941D0">
        <w:rPr>
          <w:rFonts w:ascii="Abadi" w:hAnsi="Abadi"/>
          <w:b w:val="0"/>
          <w:bCs w:val="0"/>
          <w:color w:val="313131"/>
          <w:spacing w:val="69"/>
          <w:w w:val="105"/>
          <w:sz w:val="21"/>
          <w:szCs w:val="21"/>
        </w:rPr>
        <w:t xml:space="preserve"> </w:t>
      </w:r>
      <w:r w:rsidRPr="00F941D0">
        <w:rPr>
          <w:rFonts w:ascii="Abadi" w:hAnsi="Abadi"/>
          <w:b w:val="0"/>
          <w:bCs w:val="0"/>
          <w:color w:val="111111"/>
          <w:w w:val="105"/>
          <w:sz w:val="21"/>
          <w:szCs w:val="21"/>
        </w:rPr>
        <w:t>terna,</w:t>
      </w:r>
      <w:r w:rsidRPr="00F941D0">
        <w:rPr>
          <w:rFonts w:ascii="Abadi" w:hAnsi="Abadi"/>
          <w:b w:val="0"/>
          <w:bCs w:val="0"/>
          <w:color w:val="111111"/>
          <w:spacing w:val="24"/>
          <w:w w:val="105"/>
          <w:sz w:val="21"/>
          <w:szCs w:val="21"/>
        </w:rPr>
        <w:t xml:space="preserve"> </w:t>
      </w:r>
      <w:r w:rsidRPr="00F941D0">
        <w:rPr>
          <w:rFonts w:ascii="Abadi" w:hAnsi="Abadi"/>
          <w:b w:val="0"/>
          <w:bCs w:val="0"/>
          <w:color w:val="313131"/>
          <w:w w:val="105"/>
          <w:sz w:val="21"/>
          <w:szCs w:val="21"/>
        </w:rPr>
        <w:t>para</w:t>
      </w:r>
      <w:r w:rsidRPr="00F941D0">
        <w:rPr>
          <w:rFonts w:ascii="Abadi" w:hAnsi="Abadi"/>
          <w:b w:val="0"/>
          <w:bCs w:val="0"/>
          <w:color w:val="313131"/>
          <w:spacing w:val="21"/>
          <w:w w:val="105"/>
          <w:sz w:val="21"/>
          <w:szCs w:val="21"/>
        </w:rPr>
        <w:t xml:space="preserve"> </w:t>
      </w:r>
      <w:r w:rsidRPr="00F941D0">
        <w:rPr>
          <w:rFonts w:ascii="Abadi" w:hAnsi="Abadi"/>
          <w:b w:val="0"/>
          <w:bCs w:val="0"/>
          <w:color w:val="313131"/>
          <w:w w:val="105"/>
          <w:sz w:val="21"/>
          <w:szCs w:val="21"/>
        </w:rPr>
        <w:t>que</w:t>
      </w:r>
      <w:r w:rsidRPr="00F941D0">
        <w:rPr>
          <w:rFonts w:ascii="Abadi" w:hAnsi="Abadi"/>
          <w:b w:val="0"/>
          <w:bCs w:val="0"/>
          <w:color w:val="313131"/>
          <w:spacing w:val="15"/>
          <w:w w:val="105"/>
          <w:sz w:val="21"/>
          <w:szCs w:val="21"/>
        </w:rPr>
        <w:t xml:space="preserve"> </w:t>
      </w:r>
      <w:r w:rsidRPr="00F941D0">
        <w:rPr>
          <w:rFonts w:ascii="Abadi" w:hAnsi="Abadi"/>
          <w:b w:val="0"/>
          <w:bCs w:val="0"/>
          <w:color w:val="313131"/>
          <w:w w:val="105"/>
          <w:sz w:val="21"/>
          <w:szCs w:val="21"/>
        </w:rPr>
        <w:t>de</w:t>
      </w:r>
      <w:r w:rsidRPr="00F941D0">
        <w:rPr>
          <w:rFonts w:ascii="Abadi" w:hAnsi="Abadi"/>
          <w:b w:val="0"/>
          <w:bCs w:val="0"/>
          <w:color w:val="313131"/>
          <w:spacing w:val="30"/>
          <w:w w:val="105"/>
          <w:sz w:val="21"/>
          <w:szCs w:val="21"/>
        </w:rPr>
        <w:t xml:space="preserve"> </w:t>
      </w:r>
      <w:r w:rsidRPr="00F941D0">
        <w:rPr>
          <w:rFonts w:ascii="Abadi" w:hAnsi="Abadi"/>
          <w:b w:val="0"/>
          <w:bCs w:val="0"/>
          <w:color w:val="464646"/>
          <w:w w:val="105"/>
          <w:sz w:val="21"/>
          <w:szCs w:val="21"/>
        </w:rPr>
        <w:t>ella</w:t>
      </w:r>
      <w:r w:rsidRPr="00F941D0">
        <w:rPr>
          <w:rFonts w:ascii="Abadi" w:hAnsi="Abadi"/>
          <w:b w:val="0"/>
          <w:bCs w:val="0"/>
          <w:color w:val="464646"/>
          <w:spacing w:val="25"/>
          <w:w w:val="105"/>
          <w:sz w:val="21"/>
          <w:szCs w:val="21"/>
        </w:rPr>
        <w:t xml:space="preserve"> </w:t>
      </w:r>
      <w:r w:rsidRPr="00F941D0">
        <w:rPr>
          <w:rFonts w:ascii="Abadi" w:hAnsi="Abadi"/>
          <w:b w:val="0"/>
          <w:bCs w:val="0"/>
          <w:color w:val="464646"/>
          <w:w w:val="105"/>
          <w:sz w:val="21"/>
          <w:szCs w:val="21"/>
        </w:rPr>
        <w:t>se</w:t>
      </w:r>
      <w:r w:rsidRPr="00F941D0">
        <w:rPr>
          <w:rFonts w:ascii="Abadi" w:hAnsi="Abadi"/>
          <w:b w:val="0"/>
          <w:bCs w:val="0"/>
          <w:color w:val="464646"/>
          <w:spacing w:val="36"/>
          <w:w w:val="105"/>
          <w:sz w:val="21"/>
          <w:szCs w:val="21"/>
        </w:rPr>
        <w:t xml:space="preserve"> </w:t>
      </w:r>
      <w:r w:rsidRPr="00F941D0">
        <w:rPr>
          <w:rFonts w:ascii="Abadi" w:hAnsi="Abadi"/>
          <w:b w:val="0"/>
          <w:bCs w:val="0"/>
          <w:color w:val="464646"/>
          <w:w w:val="105"/>
          <w:sz w:val="21"/>
          <w:szCs w:val="21"/>
        </w:rPr>
        <w:t xml:space="preserve">designe </w:t>
      </w:r>
      <w:r w:rsidRPr="00F941D0">
        <w:rPr>
          <w:rFonts w:ascii="Abadi" w:hAnsi="Abadi"/>
          <w:b w:val="0"/>
          <w:bCs w:val="0"/>
          <w:color w:val="313131"/>
          <w:w w:val="105"/>
          <w:sz w:val="21"/>
          <w:szCs w:val="21"/>
        </w:rPr>
        <w:t>a un</w:t>
      </w:r>
      <w:r w:rsidRPr="00F941D0">
        <w:rPr>
          <w:rFonts w:ascii="Abadi" w:hAnsi="Abadi"/>
          <w:b w:val="0"/>
          <w:bCs w:val="0"/>
          <w:color w:val="313131"/>
          <w:spacing w:val="-1"/>
          <w:w w:val="105"/>
          <w:sz w:val="21"/>
          <w:szCs w:val="21"/>
        </w:rPr>
        <w:t xml:space="preserve"> </w:t>
      </w:r>
      <w:r w:rsidRPr="00F941D0">
        <w:rPr>
          <w:rFonts w:ascii="Abadi" w:hAnsi="Abadi"/>
          <w:b w:val="0"/>
          <w:bCs w:val="0"/>
          <w:color w:val="111111"/>
          <w:w w:val="105"/>
          <w:sz w:val="21"/>
          <w:szCs w:val="21"/>
        </w:rPr>
        <w:t>Magistrado Supernumerario.</w:t>
      </w:r>
    </w:p>
    <w:p w14:paraId="060E9ECC" w14:textId="77777777" w:rsidR="00532970" w:rsidRDefault="00532970" w:rsidP="00F941D0">
      <w:pPr>
        <w:pStyle w:val="Textoindependiente"/>
        <w:kinsoku w:val="0"/>
        <w:overflowPunct w:val="0"/>
        <w:ind w:right="116" w:firstLine="707"/>
        <w:rPr>
          <w:rFonts w:ascii="Abadi" w:hAnsi="Abadi"/>
          <w:b w:val="0"/>
          <w:bCs w:val="0"/>
          <w:color w:val="111111"/>
          <w:w w:val="105"/>
          <w:sz w:val="21"/>
          <w:szCs w:val="21"/>
        </w:rPr>
      </w:pPr>
    </w:p>
    <w:p w14:paraId="126159DF" w14:textId="77777777" w:rsidR="00532970" w:rsidRPr="00532970" w:rsidRDefault="00532970" w:rsidP="00532970">
      <w:pPr>
        <w:pStyle w:val="Textoindependiente"/>
        <w:kinsoku w:val="0"/>
        <w:overflowPunct w:val="0"/>
        <w:rPr>
          <w:b w:val="0"/>
          <w:bCs w:val="0"/>
          <w:color w:val="161616"/>
        </w:rPr>
      </w:pPr>
      <w:r w:rsidRPr="00532970">
        <w:rPr>
          <w:b w:val="0"/>
          <w:bCs w:val="0"/>
          <w:color w:val="161616"/>
        </w:rPr>
        <w:t>La</w:t>
      </w:r>
      <w:r w:rsidRPr="00532970">
        <w:rPr>
          <w:b w:val="0"/>
          <w:bCs w:val="0"/>
          <w:color w:val="161616"/>
          <w:spacing w:val="-11"/>
        </w:rPr>
        <w:t xml:space="preserve"> </w:t>
      </w:r>
      <w:r w:rsidRPr="00532970">
        <w:rPr>
          <w:b w:val="0"/>
          <w:bCs w:val="0"/>
          <w:color w:val="161616"/>
        </w:rPr>
        <w:t>terna</w:t>
      </w:r>
      <w:r w:rsidRPr="00532970">
        <w:rPr>
          <w:b w:val="0"/>
          <w:bCs w:val="0"/>
          <w:color w:val="161616"/>
          <w:spacing w:val="-10"/>
        </w:rPr>
        <w:t xml:space="preserve"> </w:t>
      </w:r>
      <w:r w:rsidRPr="00532970">
        <w:rPr>
          <w:b w:val="0"/>
          <w:bCs w:val="0"/>
          <w:color w:val="161616"/>
        </w:rPr>
        <w:t>se</w:t>
      </w:r>
      <w:r w:rsidRPr="00532970">
        <w:rPr>
          <w:b w:val="0"/>
          <w:bCs w:val="0"/>
          <w:color w:val="161616"/>
          <w:spacing w:val="-7"/>
        </w:rPr>
        <w:t xml:space="preserve"> </w:t>
      </w:r>
      <w:r w:rsidRPr="00532970">
        <w:rPr>
          <w:b w:val="0"/>
          <w:bCs w:val="0"/>
          <w:color w:val="161616"/>
        </w:rPr>
        <w:t>conforma</w:t>
      </w:r>
      <w:r w:rsidRPr="00532970">
        <w:rPr>
          <w:b w:val="0"/>
          <w:bCs w:val="0"/>
          <w:color w:val="161616"/>
          <w:spacing w:val="-2"/>
        </w:rPr>
        <w:t xml:space="preserve"> </w:t>
      </w:r>
      <w:r w:rsidRPr="00532970">
        <w:rPr>
          <w:b w:val="0"/>
          <w:bCs w:val="0"/>
          <w:color w:val="161616"/>
        </w:rPr>
        <w:t>por</w:t>
      </w:r>
      <w:r w:rsidRPr="00532970">
        <w:rPr>
          <w:b w:val="0"/>
          <w:bCs w:val="0"/>
          <w:color w:val="161616"/>
          <w:spacing w:val="-11"/>
        </w:rPr>
        <w:t xml:space="preserve"> </w:t>
      </w:r>
      <w:r w:rsidRPr="00532970">
        <w:rPr>
          <w:b w:val="0"/>
          <w:bCs w:val="0"/>
          <w:color w:val="161616"/>
        </w:rPr>
        <w:t>las</w:t>
      </w:r>
      <w:r w:rsidRPr="00532970">
        <w:rPr>
          <w:b w:val="0"/>
          <w:bCs w:val="0"/>
          <w:color w:val="161616"/>
          <w:spacing w:val="-10"/>
        </w:rPr>
        <w:t xml:space="preserve"> </w:t>
      </w:r>
      <w:r w:rsidRPr="00532970">
        <w:rPr>
          <w:b w:val="0"/>
          <w:bCs w:val="0"/>
          <w:color w:val="161616"/>
        </w:rPr>
        <w:t>siguientes</w:t>
      </w:r>
      <w:r w:rsidRPr="00532970">
        <w:rPr>
          <w:b w:val="0"/>
          <w:bCs w:val="0"/>
          <w:color w:val="161616"/>
          <w:spacing w:val="-2"/>
        </w:rPr>
        <w:t xml:space="preserve"> </w:t>
      </w:r>
      <w:r w:rsidRPr="00532970">
        <w:rPr>
          <w:b w:val="0"/>
          <w:bCs w:val="0"/>
          <w:color w:val="161616"/>
        </w:rPr>
        <w:t>Juezas</w:t>
      </w:r>
      <w:r w:rsidRPr="00532970">
        <w:rPr>
          <w:b w:val="0"/>
          <w:bCs w:val="0"/>
          <w:color w:val="161616"/>
          <w:spacing w:val="-4"/>
        </w:rPr>
        <w:t xml:space="preserve"> </w:t>
      </w:r>
      <w:r w:rsidRPr="00532970">
        <w:rPr>
          <w:b w:val="0"/>
          <w:bCs w:val="0"/>
          <w:color w:val="161616"/>
        </w:rPr>
        <w:t>de Partido:</w:t>
      </w:r>
    </w:p>
    <w:p w14:paraId="3CEE06E5" w14:textId="77777777" w:rsidR="00532970" w:rsidRDefault="00532970" w:rsidP="00F941D0">
      <w:pPr>
        <w:pStyle w:val="Textoindependiente"/>
        <w:kinsoku w:val="0"/>
        <w:overflowPunct w:val="0"/>
        <w:ind w:right="116" w:firstLine="707"/>
        <w:rPr>
          <w:rFonts w:ascii="Abadi" w:hAnsi="Abadi"/>
          <w:b w:val="0"/>
          <w:bCs w:val="0"/>
          <w:color w:val="111111"/>
          <w:w w:val="105"/>
          <w:sz w:val="21"/>
          <w:szCs w:val="21"/>
        </w:rPr>
      </w:pPr>
    </w:p>
    <w:p w14:paraId="38334D54" w14:textId="1F39B39E" w:rsidR="00E52BAB" w:rsidRDefault="00E52BAB" w:rsidP="00F941D0">
      <w:pPr>
        <w:pStyle w:val="Textoindependiente"/>
        <w:kinsoku w:val="0"/>
        <w:overflowPunct w:val="0"/>
        <w:ind w:right="116" w:firstLine="707"/>
        <w:rPr>
          <w:rFonts w:ascii="Abadi" w:hAnsi="Abadi"/>
          <w:b w:val="0"/>
          <w:bCs w:val="0"/>
          <w:color w:val="111111"/>
          <w:w w:val="105"/>
          <w:sz w:val="21"/>
          <w:szCs w:val="21"/>
        </w:rPr>
      </w:pPr>
      <w:r w:rsidRPr="003A60C5">
        <w:rPr>
          <w:rFonts w:ascii="Abadi" w:hAnsi="Abadi"/>
          <w:noProof/>
          <w:sz w:val="21"/>
          <w:szCs w:val="21"/>
        </w:rPr>
        <w:drawing>
          <wp:anchor distT="0" distB="0" distL="114300" distR="114300" simplePos="0" relativeHeight="251658241" behindDoc="1" locked="0" layoutInCell="1" allowOverlap="1" wp14:anchorId="03AC681A" wp14:editId="08226DAA">
            <wp:simplePos x="0" y="0"/>
            <wp:positionH relativeFrom="column">
              <wp:posOffset>0</wp:posOffset>
            </wp:positionH>
            <wp:positionV relativeFrom="paragraph">
              <wp:posOffset>145415</wp:posOffset>
            </wp:positionV>
            <wp:extent cx="2504440" cy="528955"/>
            <wp:effectExtent l="0" t="0" r="0" b="4445"/>
            <wp:wrapThrough wrapText="bothSides">
              <wp:wrapPolygon edited="0">
                <wp:start x="0" y="0"/>
                <wp:lineTo x="0" y="21004"/>
                <wp:lineTo x="21359" y="21004"/>
                <wp:lineTo x="21359" y="0"/>
                <wp:lineTo x="0" y="0"/>
              </wp:wrapPolygon>
            </wp:wrapThrough>
            <wp:docPr id="12" name="Imagen 12" descr="Interfaz de usuario gráfica, Texto, Aplicación&#10;&#10;Descripción generada automáticamente">
              <a:extLst xmlns:a="http://schemas.openxmlformats.org/drawingml/2006/main">
                <a:ext uri="{FF2B5EF4-FFF2-40B4-BE49-F238E27FC236}">
                  <a16:creationId xmlns:a16="http://schemas.microsoft.com/office/drawing/2014/main" id="{F59C3B29-417B-9C38-7A80-CA2044A033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a:extLst>
                        <a:ext uri="{FF2B5EF4-FFF2-40B4-BE49-F238E27FC236}">
                          <a16:creationId xmlns:a16="http://schemas.microsoft.com/office/drawing/2014/main" id="{F59C3B29-417B-9C38-7A80-CA2044A033D7}"/>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3775" t="57551" r="31735" b="21991"/>
                    <a:stretch/>
                  </pic:blipFill>
                  <pic:spPr>
                    <a:xfrm>
                      <a:off x="0" y="0"/>
                      <a:ext cx="2504440" cy="528955"/>
                    </a:xfrm>
                    <a:prstGeom prst="rect">
                      <a:avLst/>
                    </a:prstGeom>
                  </pic:spPr>
                </pic:pic>
              </a:graphicData>
            </a:graphic>
          </wp:anchor>
        </w:drawing>
      </w:r>
    </w:p>
    <w:p w14:paraId="2C0A65E3" w14:textId="77777777" w:rsidR="00E52BAB" w:rsidRPr="00F941D0" w:rsidRDefault="00E52BAB" w:rsidP="00F941D0">
      <w:pPr>
        <w:pStyle w:val="Textoindependiente"/>
        <w:kinsoku w:val="0"/>
        <w:overflowPunct w:val="0"/>
        <w:ind w:right="116" w:firstLine="707"/>
        <w:rPr>
          <w:rFonts w:ascii="Abadi" w:hAnsi="Abadi"/>
          <w:b w:val="0"/>
          <w:bCs w:val="0"/>
          <w:color w:val="111111"/>
          <w:w w:val="105"/>
          <w:sz w:val="21"/>
          <w:szCs w:val="21"/>
        </w:rPr>
      </w:pPr>
    </w:p>
    <w:p w14:paraId="7A8AE96A" w14:textId="77777777" w:rsidR="00E52BAB" w:rsidRPr="00E52BAB" w:rsidRDefault="00E52BAB" w:rsidP="00E52BAB">
      <w:pPr>
        <w:pStyle w:val="Textoindependiente"/>
        <w:kinsoku w:val="0"/>
        <w:overflowPunct w:val="0"/>
        <w:ind w:right="116" w:firstLine="704"/>
        <w:rPr>
          <w:rFonts w:ascii="Abadi" w:hAnsi="Abadi"/>
          <w:b w:val="0"/>
          <w:bCs w:val="0"/>
          <w:color w:val="111111"/>
          <w:w w:val="110"/>
          <w:sz w:val="21"/>
          <w:szCs w:val="21"/>
        </w:rPr>
      </w:pPr>
      <w:r w:rsidRPr="00E52BAB">
        <w:rPr>
          <w:rFonts w:ascii="Abadi" w:hAnsi="Abadi"/>
          <w:b w:val="0"/>
          <w:bCs w:val="0"/>
          <w:color w:val="313131"/>
          <w:w w:val="110"/>
          <w:sz w:val="21"/>
          <w:szCs w:val="21"/>
        </w:rPr>
        <w:t xml:space="preserve">En </w:t>
      </w:r>
      <w:r w:rsidRPr="00E52BAB">
        <w:rPr>
          <w:rFonts w:ascii="Abadi" w:hAnsi="Abadi"/>
          <w:b w:val="0"/>
          <w:bCs w:val="0"/>
          <w:color w:val="464646"/>
          <w:w w:val="110"/>
          <w:sz w:val="21"/>
          <w:szCs w:val="21"/>
        </w:rPr>
        <w:t xml:space="preserve">la </w:t>
      </w:r>
      <w:r w:rsidRPr="00E52BAB">
        <w:rPr>
          <w:rFonts w:ascii="Abadi" w:hAnsi="Abadi"/>
          <w:b w:val="0"/>
          <w:bCs w:val="0"/>
          <w:color w:val="313131"/>
          <w:w w:val="110"/>
          <w:sz w:val="21"/>
          <w:szCs w:val="21"/>
        </w:rPr>
        <w:t xml:space="preserve">sesión de Pleno del </w:t>
      </w:r>
      <w:r w:rsidRPr="00E52BAB">
        <w:rPr>
          <w:rFonts w:ascii="Abadi" w:hAnsi="Abadi"/>
          <w:b w:val="0"/>
          <w:bCs w:val="0"/>
          <w:color w:val="464646"/>
          <w:w w:val="110"/>
          <w:sz w:val="21"/>
          <w:szCs w:val="21"/>
        </w:rPr>
        <w:t xml:space="preserve">Supremo </w:t>
      </w:r>
      <w:r w:rsidRPr="00E52BAB">
        <w:rPr>
          <w:rFonts w:ascii="Abadi" w:hAnsi="Abadi"/>
          <w:b w:val="0"/>
          <w:bCs w:val="0"/>
          <w:color w:val="5E5E5E"/>
          <w:w w:val="110"/>
          <w:sz w:val="21"/>
          <w:szCs w:val="21"/>
        </w:rPr>
        <w:t>T</w:t>
      </w:r>
      <w:r w:rsidRPr="00E52BAB">
        <w:rPr>
          <w:rFonts w:ascii="Abadi" w:hAnsi="Abadi"/>
          <w:b w:val="0"/>
          <w:bCs w:val="0"/>
          <w:color w:val="313131"/>
          <w:w w:val="110"/>
          <w:sz w:val="21"/>
          <w:szCs w:val="21"/>
        </w:rPr>
        <w:t>ribuna</w:t>
      </w:r>
      <w:r w:rsidRPr="00E52BAB">
        <w:rPr>
          <w:rFonts w:ascii="Abadi" w:hAnsi="Abadi"/>
          <w:b w:val="0"/>
          <w:bCs w:val="0"/>
          <w:color w:val="111111"/>
          <w:w w:val="110"/>
          <w:sz w:val="21"/>
          <w:szCs w:val="21"/>
        </w:rPr>
        <w:t xml:space="preserve">l </w:t>
      </w:r>
      <w:r w:rsidRPr="00E52BAB">
        <w:rPr>
          <w:rFonts w:ascii="Abadi" w:hAnsi="Abadi"/>
          <w:b w:val="0"/>
          <w:bCs w:val="0"/>
          <w:color w:val="313131"/>
          <w:w w:val="110"/>
          <w:sz w:val="21"/>
          <w:szCs w:val="21"/>
        </w:rPr>
        <w:t>de Justic</w:t>
      </w:r>
      <w:r w:rsidRPr="00E52BAB">
        <w:rPr>
          <w:rFonts w:ascii="Abadi" w:hAnsi="Abadi"/>
          <w:b w:val="0"/>
          <w:bCs w:val="0"/>
          <w:color w:val="5E5E5E"/>
          <w:w w:val="110"/>
          <w:sz w:val="21"/>
          <w:szCs w:val="21"/>
        </w:rPr>
        <w:t>i</w:t>
      </w:r>
      <w:r w:rsidRPr="00E52BAB">
        <w:rPr>
          <w:rFonts w:ascii="Abadi" w:hAnsi="Abadi"/>
          <w:b w:val="0"/>
          <w:bCs w:val="0"/>
          <w:color w:val="313131"/>
          <w:w w:val="110"/>
          <w:sz w:val="21"/>
          <w:szCs w:val="21"/>
        </w:rPr>
        <w:t xml:space="preserve">a aludida, </w:t>
      </w:r>
      <w:r w:rsidRPr="00E52BAB">
        <w:rPr>
          <w:rFonts w:ascii="Abadi" w:hAnsi="Abadi"/>
          <w:b w:val="0"/>
          <w:bCs w:val="0"/>
          <w:color w:val="464646"/>
          <w:w w:val="110"/>
          <w:sz w:val="21"/>
          <w:szCs w:val="21"/>
        </w:rPr>
        <w:t>se integraron dos</w:t>
      </w:r>
      <w:r w:rsidRPr="00E52BAB">
        <w:rPr>
          <w:rFonts w:ascii="Abadi" w:hAnsi="Abadi"/>
          <w:b w:val="0"/>
          <w:bCs w:val="0"/>
          <w:color w:val="464646"/>
          <w:spacing w:val="-5"/>
          <w:w w:val="110"/>
          <w:sz w:val="21"/>
          <w:szCs w:val="21"/>
        </w:rPr>
        <w:t xml:space="preserve"> </w:t>
      </w:r>
      <w:r w:rsidRPr="00E52BAB">
        <w:rPr>
          <w:rFonts w:ascii="Abadi" w:hAnsi="Abadi"/>
          <w:b w:val="0"/>
          <w:bCs w:val="0"/>
          <w:color w:val="464646"/>
          <w:w w:val="110"/>
          <w:sz w:val="21"/>
          <w:szCs w:val="21"/>
        </w:rPr>
        <w:t>ternas</w:t>
      </w:r>
      <w:r w:rsidRPr="00E52BAB">
        <w:rPr>
          <w:rFonts w:ascii="Abadi" w:hAnsi="Abadi"/>
          <w:b w:val="0"/>
          <w:bCs w:val="0"/>
          <w:color w:val="464646"/>
          <w:spacing w:val="-10"/>
          <w:w w:val="110"/>
          <w:sz w:val="21"/>
          <w:szCs w:val="21"/>
        </w:rPr>
        <w:t xml:space="preserve"> </w:t>
      </w:r>
      <w:r w:rsidRPr="00E52BAB">
        <w:rPr>
          <w:rFonts w:ascii="Abadi" w:hAnsi="Abadi"/>
          <w:b w:val="0"/>
          <w:bCs w:val="0"/>
          <w:color w:val="464646"/>
          <w:w w:val="110"/>
          <w:sz w:val="21"/>
          <w:szCs w:val="21"/>
        </w:rPr>
        <w:t>para la</w:t>
      </w:r>
      <w:r w:rsidRPr="00E52BAB">
        <w:rPr>
          <w:rFonts w:ascii="Abadi" w:hAnsi="Abadi"/>
          <w:b w:val="0"/>
          <w:bCs w:val="0"/>
          <w:color w:val="464646"/>
          <w:spacing w:val="-12"/>
          <w:w w:val="110"/>
          <w:sz w:val="21"/>
          <w:szCs w:val="21"/>
        </w:rPr>
        <w:t xml:space="preserve"> </w:t>
      </w:r>
      <w:r w:rsidRPr="00E52BAB">
        <w:rPr>
          <w:rFonts w:ascii="Abadi" w:hAnsi="Abadi"/>
          <w:b w:val="0"/>
          <w:bCs w:val="0"/>
          <w:color w:val="464646"/>
          <w:w w:val="110"/>
          <w:sz w:val="21"/>
          <w:szCs w:val="21"/>
        </w:rPr>
        <w:t>selección</w:t>
      </w:r>
      <w:r w:rsidRPr="00E52BAB">
        <w:rPr>
          <w:rFonts w:ascii="Abadi" w:hAnsi="Abadi"/>
          <w:b w:val="0"/>
          <w:bCs w:val="0"/>
          <w:color w:val="464646"/>
          <w:spacing w:val="-3"/>
          <w:w w:val="110"/>
          <w:sz w:val="21"/>
          <w:szCs w:val="21"/>
        </w:rPr>
        <w:t xml:space="preserve"> </w:t>
      </w:r>
      <w:r w:rsidRPr="00E52BAB">
        <w:rPr>
          <w:rFonts w:ascii="Abadi" w:hAnsi="Abadi"/>
          <w:b w:val="0"/>
          <w:bCs w:val="0"/>
          <w:color w:val="313131"/>
          <w:w w:val="110"/>
          <w:sz w:val="21"/>
          <w:szCs w:val="21"/>
        </w:rPr>
        <w:t xml:space="preserve">de </w:t>
      </w:r>
      <w:r w:rsidRPr="00E52BAB">
        <w:rPr>
          <w:rFonts w:ascii="Abadi" w:hAnsi="Abadi"/>
          <w:b w:val="0"/>
          <w:bCs w:val="0"/>
          <w:color w:val="464646"/>
          <w:w w:val="110"/>
          <w:sz w:val="21"/>
          <w:szCs w:val="21"/>
        </w:rPr>
        <w:t>Magistrados supernumerarios;</w:t>
      </w:r>
      <w:r w:rsidRPr="00E52BAB">
        <w:rPr>
          <w:rFonts w:ascii="Abadi" w:hAnsi="Abadi"/>
          <w:b w:val="0"/>
          <w:bCs w:val="0"/>
          <w:color w:val="464646"/>
          <w:spacing w:val="-17"/>
          <w:w w:val="110"/>
          <w:sz w:val="21"/>
          <w:szCs w:val="21"/>
        </w:rPr>
        <w:t xml:space="preserve"> </w:t>
      </w:r>
      <w:r w:rsidRPr="00E52BAB">
        <w:rPr>
          <w:rFonts w:ascii="Abadi" w:hAnsi="Abadi"/>
          <w:b w:val="0"/>
          <w:bCs w:val="0"/>
          <w:color w:val="464646"/>
          <w:w w:val="110"/>
          <w:sz w:val="21"/>
          <w:szCs w:val="21"/>
        </w:rPr>
        <w:t xml:space="preserve">una </w:t>
      </w:r>
      <w:r w:rsidRPr="00E52BAB">
        <w:rPr>
          <w:rFonts w:ascii="Abadi" w:hAnsi="Abadi"/>
          <w:b w:val="0"/>
          <w:bCs w:val="0"/>
          <w:color w:val="111111"/>
          <w:w w:val="110"/>
          <w:sz w:val="21"/>
          <w:szCs w:val="21"/>
        </w:rPr>
        <w:t xml:space="preserve">integrada </w:t>
      </w:r>
      <w:r w:rsidRPr="00E52BAB">
        <w:rPr>
          <w:rFonts w:ascii="Abadi" w:hAnsi="Abadi"/>
          <w:b w:val="0"/>
          <w:bCs w:val="0"/>
          <w:color w:val="313131"/>
          <w:w w:val="110"/>
          <w:sz w:val="21"/>
          <w:szCs w:val="21"/>
        </w:rPr>
        <w:t xml:space="preserve">por </w:t>
      </w:r>
      <w:r w:rsidRPr="00E52BAB">
        <w:rPr>
          <w:rFonts w:ascii="Abadi" w:hAnsi="Abadi"/>
          <w:b w:val="0"/>
          <w:bCs w:val="0"/>
          <w:color w:val="111111"/>
          <w:w w:val="110"/>
          <w:sz w:val="21"/>
          <w:szCs w:val="21"/>
        </w:rPr>
        <w:t>h</w:t>
      </w:r>
      <w:r w:rsidRPr="00E52BAB">
        <w:rPr>
          <w:rFonts w:ascii="Abadi" w:hAnsi="Abadi"/>
          <w:b w:val="0"/>
          <w:bCs w:val="0"/>
          <w:color w:val="464646"/>
          <w:w w:val="110"/>
          <w:sz w:val="21"/>
          <w:szCs w:val="21"/>
        </w:rPr>
        <w:t>omb</w:t>
      </w:r>
      <w:r w:rsidRPr="00E52BAB">
        <w:rPr>
          <w:rFonts w:ascii="Abadi" w:hAnsi="Abadi"/>
          <w:b w:val="0"/>
          <w:bCs w:val="0"/>
          <w:color w:val="111111"/>
          <w:w w:val="110"/>
          <w:sz w:val="21"/>
          <w:szCs w:val="21"/>
        </w:rPr>
        <w:t>r</w:t>
      </w:r>
      <w:r w:rsidRPr="00E52BAB">
        <w:rPr>
          <w:rFonts w:ascii="Abadi" w:hAnsi="Abadi"/>
          <w:b w:val="0"/>
          <w:bCs w:val="0"/>
          <w:color w:val="313131"/>
          <w:w w:val="110"/>
          <w:sz w:val="21"/>
          <w:szCs w:val="21"/>
        </w:rPr>
        <w:t xml:space="preserve">es y otra, por mujeres, </w:t>
      </w:r>
      <w:r w:rsidRPr="00E52BAB">
        <w:rPr>
          <w:rFonts w:ascii="Abadi" w:hAnsi="Abadi"/>
          <w:b w:val="0"/>
          <w:bCs w:val="0"/>
          <w:color w:val="111111"/>
          <w:w w:val="110"/>
          <w:sz w:val="21"/>
          <w:szCs w:val="21"/>
        </w:rPr>
        <w:t xml:space="preserve">lo </w:t>
      </w:r>
      <w:r w:rsidRPr="00E52BAB">
        <w:rPr>
          <w:rFonts w:ascii="Abadi" w:hAnsi="Abadi"/>
          <w:b w:val="0"/>
          <w:bCs w:val="0"/>
          <w:color w:val="313131"/>
          <w:w w:val="110"/>
          <w:sz w:val="21"/>
          <w:szCs w:val="21"/>
        </w:rPr>
        <w:t xml:space="preserve">anterior, </w:t>
      </w:r>
      <w:r w:rsidRPr="00E52BAB">
        <w:rPr>
          <w:rFonts w:ascii="Abadi" w:hAnsi="Abadi"/>
          <w:b w:val="0"/>
          <w:bCs w:val="0"/>
          <w:color w:val="464646"/>
          <w:w w:val="110"/>
          <w:sz w:val="21"/>
          <w:szCs w:val="21"/>
        </w:rPr>
        <w:t xml:space="preserve">para </w:t>
      </w:r>
      <w:r w:rsidRPr="00E52BAB">
        <w:rPr>
          <w:rFonts w:ascii="Abadi" w:hAnsi="Abadi"/>
          <w:b w:val="0"/>
          <w:bCs w:val="0"/>
          <w:color w:val="5E5E5E"/>
          <w:w w:val="110"/>
          <w:sz w:val="21"/>
          <w:szCs w:val="21"/>
        </w:rPr>
        <w:t>resp</w:t>
      </w:r>
      <w:r w:rsidRPr="00E52BAB">
        <w:rPr>
          <w:rFonts w:ascii="Abadi" w:hAnsi="Abadi"/>
          <w:b w:val="0"/>
          <w:bCs w:val="0"/>
          <w:color w:val="313131"/>
          <w:w w:val="110"/>
          <w:sz w:val="21"/>
          <w:szCs w:val="21"/>
        </w:rPr>
        <w:t>e</w:t>
      </w:r>
      <w:r w:rsidRPr="00E52BAB">
        <w:rPr>
          <w:rFonts w:ascii="Abadi" w:hAnsi="Abadi"/>
          <w:b w:val="0"/>
          <w:bCs w:val="0"/>
          <w:color w:val="111111"/>
          <w:w w:val="110"/>
          <w:sz w:val="21"/>
          <w:szCs w:val="21"/>
        </w:rPr>
        <w:t>t</w:t>
      </w:r>
      <w:r w:rsidRPr="00E52BAB">
        <w:rPr>
          <w:rFonts w:ascii="Abadi" w:hAnsi="Abadi"/>
          <w:b w:val="0"/>
          <w:bCs w:val="0"/>
          <w:color w:val="313131"/>
          <w:w w:val="110"/>
          <w:sz w:val="21"/>
          <w:szCs w:val="21"/>
        </w:rPr>
        <w:t>ar e</w:t>
      </w:r>
      <w:r w:rsidRPr="00E52BAB">
        <w:rPr>
          <w:rFonts w:ascii="Abadi" w:hAnsi="Abadi"/>
          <w:b w:val="0"/>
          <w:bCs w:val="0"/>
          <w:color w:val="5E5E5E"/>
          <w:w w:val="110"/>
          <w:sz w:val="21"/>
          <w:szCs w:val="21"/>
        </w:rPr>
        <w:t xml:space="preserve">l </w:t>
      </w:r>
      <w:r w:rsidRPr="00E52BAB">
        <w:rPr>
          <w:rFonts w:ascii="Abadi" w:hAnsi="Abadi"/>
          <w:b w:val="0"/>
          <w:bCs w:val="0"/>
          <w:color w:val="313131"/>
          <w:w w:val="110"/>
          <w:sz w:val="21"/>
          <w:szCs w:val="21"/>
        </w:rPr>
        <w:t xml:space="preserve">principio </w:t>
      </w:r>
      <w:r w:rsidRPr="00E52BAB">
        <w:rPr>
          <w:rFonts w:ascii="Abadi" w:hAnsi="Abadi"/>
          <w:b w:val="0"/>
          <w:bCs w:val="0"/>
          <w:color w:val="464646"/>
          <w:w w:val="110"/>
          <w:sz w:val="21"/>
          <w:szCs w:val="21"/>
        </w:rPr>
        <w:t xml:space="preserve">de </w:t>
      </w:r>
      <w:r w:rsidRPr="00E52BAB">
        <w:rPr>
          <w:rFonts w:ascii="Abadi" w:hAnsi="Abadi"/>
          <w:b w:val="0"/>
          <w:bCs w:val="0"/>
          <w:color w:val="313131"/>
          <w:w w:val="110"/>
          <w:sz w:val="21"/>
          <w:szCs w:val="21"/>
        </w:rPr>
        <w:t xml:space="preserve">paridad </w:t>
      </w:r>
      <w:r w:rsidRPr="00E52BAB">
        <w:rPr>
          <w:rFonts w:ascii="Abadi" w:hAnsi="Abadi"/>
          <w:b w:val="0"/>
          <w:bCs w:val="0"/>
          <w:color w:val="464646"/>
          <w:w w:val="110"/>
          <w:sz w:val="21"/>
          <w:szCs w:val="21"/>
        </w:rPr>
        <w:t xml:space="preserve">de género. </w:t>
      </w:r>
      <w:r w:rsidRPr="00E52BAB">
        <w:rPr>
          <w:rFonts w:ascii="Abadi" w:hAnsi="Abadi"/>
          <w:b w:val="0"/>
          <w:bCs w:val="0"/>
          <w:color w:val="313131"/>
          <w:w w:val="110"/>
          <w:sz w:val="21"/>
          <w:szCs w:val="21"/>
        </w:rPr>
        <w:t xml:space="preserve">En </w:t>
      </w:r>
      <w:r w:rsidRPr="00E52BAB">
        <w:rPr>
          <w:rFonts w:ascii="Abadi" w:hAnsi="Abadi"/>
          <w:b w:val="0"/>
          <w:bCs w:val="0"/>
          <w:color w:val="464646"/>
          <w:w w:val="110"/>
          <w:sz w:val="21"/>
          <w:szCs w:val="21"/>
        </w:rPr>
        <w:t xml:space="preserve">el </w:t>
      </w:r>
      <w:r w:rsidRPr="00E52BAB">
        <w:rPr>
          <w:rFonts w:ascii="Abadi" w:hAnsi="Abadi"/>
          <w:b w:val="0"/>
          <w:bCs w:val="0"/>
          <w:color w:val="313131"/>
          <w:w w:val="110"/>
          <w:sz w:val="21"/>
          <w:szCs w:val="21"/>
        </w:rPr>
        <w:t xml:space="preserve">presente </w:t>
      </w:r>
      <w:r w:rsidRPr="00E52BAB">
        <w:rPr>
          <w:rFonts w:ascii="Abadi" w:hAnsi="Abadi"/>
          <w:b w:val="0"/>
          <w:bCs w:val="0"/>
          <w:color w:val="464646"/>
          <w:w w:val="110"/>
          <w:sz w:val="21"/>
          <w:szCs w:val="21"/>
        </w:rPr>
        <w:t xml:space="preserve">oficio se pone </w:t>
      </w:r>
      <w:r w:rsidRPr="00E52BAB">
        <w:rPr>
          <w:rFonts w:ascii="Abadi" w:hAnsi="Abadi"/>
          <w:b w:val="0"/>
          <w:bCs w:val="0"/>
          <w:color w:val="313131"/>
          <w:w w:val="110"/>
          <w:sz w:val="21"/>
          <w:szCs w:val="21"/>
        </w:rPr>
        <w:t xml:space="preserve">a </w:t>
      </w:r>
      <w:r w:rsidRPr="00E52BAB">
        <w:rPr>
          <w:rFonts w:ascii="Abadi" w:hAnsi="Abadi"/>
          <w:b w:val="0"/>
          <w:bCs w:val="0"/>
          <w:color w:val="464646"/>
          <w:w w:val="110"/>
          <w:sz w:val="21"/>
          <w:szCs w:val="21"/>
        </w:rPr>
        <w:t xml:space="preserve">su consideración </w:t>
      </w:r>
      <w:r w:rsidRPr="00E52BAB">
        <w:rPr>
          <w:rFonts w:ascii="Abadi" w:hAnsi="Abadi"/>
          <w:b w:val="0"/>
          <w:bCs w:val="0"/>
          <w:color w:val="111111"/>
          <w:w w:val="110"/>
          <w:sz w:val="21"/>
          <w:szCs w:val="21"/>
        </w:rPr>
        <w:t xml:space="preserve">la </w:t>
      </w:r>
      <w:r w:rsidRPr="00E52BAB">
        <w:rPr>
          <w:rFonts w:ascii="Abadi" w:hAnsi="Abadi"/>
          <w:b w:val="0"/>
          <w:bCs w:val="0"/>
          <w:color w:val="313131"/>
          <w:w w:val="110"/>
          <w:sz w:val="21"/>
          <w:szCs w:val="21"/>
        </w:rPr>
        <w:t xml:space="preserve">terna </w:t>
      </w:r>
      <w:r w:rsidRPr="00E52BAB">
        <w:rPr>
          <w:rFonts w:ascii="Abadi" w:hAnsi="Abadi"/>
          <w:b w:val="0"/>
          <w:bCs w:val="0"/>
          <w:color w:val="111111"/>
          <w:w w:val="110"/>
          <w:sz w:val="21"/>
          <w:szCs w:val="21"/>
        </w:rPr>
        <w:t xml:space="preserve">integrada </w:t>
      </w:r>
      <w:r w:rsidRPr="00E52BAB">
        <w:rPr>
          <w:rFonts w:ascii="Abadi" w:hAnsi="Abadi"/>
          <w:b w:val="0"/>
          <w:bCs w:val="0"/>
          <w:color w:val="313131"/>
          <w:w w:val="110"/>
          <w:sz w:val="21"/>
          <w:szCs w:val="21"/>
        </w:rPr>
        <w:t xml:space="preserve">por </w:t>
      </w:r>
      <w:r w:rsidRPr="00E52BAB">
        <w:rPr>
          <w:rFonts w:ascii="Abadi" w:hAnsi="Abadi"/>
          <w:b w:val="0"/>
          <w:bCs w:val="0"/>
          <w:color w:val="464646"/>
          <w:w w:val="110"/>
          <w:sz w:val="21"/>
          <w:szCs w:val="21"/>
        </w:rPr>
        <w:t>mujeres</w:t>
      </w:r>
      <w:r w:rsidRPr="00E52BAB">
        <w:rPr>
          <w:rFonts w:ascii="Abadi" w:hAnsi="Abadi"/>
          <w:b w:val="0"/>
          <w:bCs w:val="0"/>
          <w:color w:val="111111"/>
          <w:w w:val="110"/>
          <w:sz w:val="21"/>
          <w:szCs w:val="21"/>
        </w:rPr>
        <w:t>.</w:t>
      </w:r>
    </w:p>
    <w:p w14:paraId="3E299127" w14:textId="77777777" w:rsidR="00E52BAB" w:rsidRPr="00E52BAB" w:rsidRDefault="00E52BAB" w:rsidP="00E52BAB">
      <w:pPr>
        <w:pStyle w:val="Textoindependiente"/>
        <w:kinsoku w:val="0"/>
        <w:overflowPunct w:val="0"/>
        <w:ind w:right="116"/>
        <w:rPr>
          <w:rFonts w:ascii="Abadi" w:hAnsi="Abadi"/>
          <w:b w:val="0"/>
          <w:bCs w:val="0"/>
          <w:sz w:val="21"/>
          <w:szCs w:val="21"/>
        </w:rPr>
      </w:pPr>
    </w:p>
    <w:p w14:paraId="5BB25291" w14:textId="77777777" w:rsidR="00E52BAB" w:rsidRPr="00E52BAB" w:rsidRDefault="00E52BAB" w:rsidP="00E52BAB">
      <w:pPr>
        <w:pStyle w:val="Textoindependiente"/>
        <w:kinsoku w:val="0"/>
        <w:overflowPunct w:val="0"/>
        <w:ind w:right="116" w:firstLine="354"/>
        <w:rPr>
          <w:rFonts w:ascii="Abadi" w:hAnsi="Abadi"/>
          <w:b w:val="0"/>
          <w:bCs w:val="0"/>
          <w:color w:val="464646"/>
          <w:w w:val="110"/>
          <w:sz w:val="21"/>
          <w:szCs w:val="21"/>
        </w:rPr>
      </w:pPr>
      <w:r w:rsidRPr="00E52BAB">
        <w:rPr>
          <w:rFonts w:ascii="Abadi" w:hAnsi="Abadi"/>
          <w:b w:val="0"/>
          <w:bCs w:val="0"/>
          <w:color w:val="313131"/>
          <w:w w:val="110"/>
          <w:sz w:val="21"/>
          <w:szCs w:val="21"/>
        </w:rPr>
        <w:t xml:space="preserve">Por cada uno </w:t>
      </w:r>
      <w:r w:rsidRPr="00E52BAB">
        <w:rPr>
          <w:rFonts w:ascii="Abadi" w:hAnsi="Abadi"/>
          <w:b w:val="0"/>
          <w:bCs w:val="0"/>
          <w:color w:val="464646"/>
          <w:w w:val="110"/>
          <w:sz w:val="21"/>
          <w:szCs w:val="21"/>
        </w:rPr>
        <w:t xml:space="preserve">de </w:t>
      </w:r>
      <w:r w:rsidRPr="00E52BAB">
        <w:rPr>
          <w:rFonts w:ascii="Abadi" w:hAnsi="Abadi"/>
          <w:b w:val="0"/>
          <w:bCs w:val="0"/>
          <w:color w:val="111111"/>
          <w:w w:val="110"/>
          <w:sz w:val="21"/>
          <w:szCs w:val="21"/>
        </w:rPr>
        <w:t xml:space="preserve">los </w:t>
      </w:r>
      <w:r w:rsidRPr="00E52BAB">
        <w:rPr>
          <w:rFonts w:ascii="Abadi" w:hAnsi="Abadi"/>
          <w:b w:val="0"/>
          <w:bCs w:val="0"/>
          <w:color w:val="313131"/>
          <w:w w:val="110"/>
          <w:sz w:val="21"/>
          <w:szCs w:val="21"/>
        </w:rPr>
        <w:t>jueces de partido listados</w:t>
      </w:r>
      <w:r w:rsidRPr="00E52BAB">
        <w:rPr>
          <w:rFonts w:ascii="Abadi" w:hAnsi="Abadi"/>
          <w:b w:val="0"/>
          <w:bCs w:val="0"/>
          <w:color w:val="5E5E5E"/>
          <w:w w:val="110"/>
          <w:sz w:val="21"/>
          <w:szCs w:val="21"/>
        </w:rPr>
        <w:t xml:space="preserve">, </w:t>
      </w:r>
      <w:r w:rsidRPr="00E52BAB">
        <w:rPr>
          <w:rFonts w:ascii="Abadi" w:hAnsi="Abadi"/>
          <w:b w:val="0"/>
          <w:bCs w:val="0"/>
          <w:color w:val="464646"/>
          <w:w w:val="110"/>
          <w:sz w:val="21"/>
          <w:szCs w:val="21"/>
        </w:rPr>
        <w:t xml:space="preserve">se </w:t>
      </w:r>
      <w:r w:rsidRPr="00E52BAB">
        <w:rPr>
          <w:rFonts w:ascii="Abadi" w:hAnsi="Abadi"/>
          <w:b w:val="0"/>
          <w:bCs w:val="0"/>
          <w:color w:val="313131"/>
          <w:w w:val="110"/>
          <w:sz w:val="21"/>
          <w:szCs w:val="21"/>
        </w:rPr>
        <w:t xml:space="preserve">adjuntan </w:t>
      </w:r>
      <w:r w:rsidRPr="00E52BAB">
        <w:rPr>
          <w:rFonts w:ascii="Abadi" w:hAnsi="Abadi"/>
          <w:b w:val="0"/>
          <w:bCs w:val="0"/>
          <w:color w:val="111111"/>
          <w:w w:val="110"/>
          <w:sz w:val="21"/>
          <w:szCs w:val="21"/>
        </w:rPr>
        <w:t xml:space="preserve">las </w:t>
      </w:r>
      <w:r w:rsidRPr="00E52BAB">
        <w:rPr>
          <w:rFonts w:ascii="Abadi" w:hAnsi="Abadi"/>
          <w:b w:val="0"/>
          <w:bCs w:val="0"/>
          <w:color w:val="464646"/>
          <w:w w:val="110"/>
          <w:sz w:val="21"/>
          <w:szCs w:val="21"/>
        </w:rPr>
        <w:t xml:space="preserve">documentales </w:t>
      </w:r>
      <w:r w:rsidRPr="00E52BAB">
        <w:rPr>
          <w:rFonts w:ascii="Abadi" w:hAnsi="Abadi"/>
          <w:b w:val="0"/>
          <w:bCs w:val="0"/>
          <w:color w:val="313131"/>
          <w:w w:val="110"/>
          <w:sz w:val="21"/>
          <w:szCs w:val="21"/>
        </w:rPr>
        <w:t xml:space="preserve">públicas, en </w:t>
      </w:r>
      <w:r w:rsidRPr="00E52BAB">
        <w:rPr>
          <w:rFonts w:ascii="Abadi" w:hAnsi="Abadi"/>
          <w:b w:val="0"/>
          <w:bCs w:val="0"/>
          <w:color w:val="464646"/>
          <w:w w:val="110"/>
          <w:sz w:val="21"/>
          <w:szCs w:val="21"/>
        </w:rPr>
        <w:t xml:space="preserve">cumplimiento </w:t>
      </w:r>
      <w:r w:rsidRPr="00E52BAB">
        <w:rPr>
          <w:rFonts w:ascii="Abadi" w:hAnsi="Abadi"/>
          <w:b w:val="0"/>
          <w:bCs w:val="0"/>
          <w:color w:val="313131"/>
          <w:w w:val="110"/>
          <w:sz w:val="21"/>
          <w:szCs w:val="21"/>
        </w:rPr>
        <w:t xml:space="preserve">a los requisitos </w:t>
      </w:r>
      <w:r w:rsidRPr="00E52BAB">
        <w:rPr>
          <w:rFonts w:ascii="Abadi" w:hAnsi="Abadi"/>
          <w:b w:val="0"/>
          <w:bCs w:val="0"/>
          <w:color w:val="464646"/>
          <w:w w:val="110"/>
          <w:sz w:val="21"/>
          <w:szCs w:val="21"/>
        </w:rPr>
        <w:t xml:space="preserve">establecidos en </w:t>
      </w:r>
      <w:r w:rsidRPr="00E52BAB">
        <w:rPr>
          <w:rFonts w:ascii="Abadi" w:hAnsi="Abadi"/>
          <w:b w:val="0"/>
          <w:bCs w:val="0"/>
          <w:color w:val="313131"/>
          <w:w w:val="110"/>
          <w:sz w:val="21"/>
          <w:szCs w:val="21"/>
        </w:rPr>
        <w:t xml:space="preserve">la Constitución Política para el Estado de </w:t>
      </w:r>
      <w:r w:rsidRPr="00E52BAB">
        <w:rPr>
          <w:rFonts w:ascii="Abadi" w:hAnsi="Abadi"/>
          <w:b w:val="0"/>
          <w:bCs w:val="0"/>
          <w:color w:val="464646"/>
          <w:w w:val="110"/>
          <w:sz w:val="21"/>
          <w:szCs w:val="21"/>
        </w:rPr>
        <w:t xml:space="preserve">Guanajuato </w:t>
      </w:r>
      <w:r w:rsidRPr="00E52BAB">
        <w:rPr>
          <w:rFonts w:ascii="Abadi" w:hAnsi="Abadi"/>
          <w:b w:val="0"/>
          <w:bCs w:val="0"/>
          <w:color w:val="313131"/>
          <w:w w:val="110"/>
          <w:sz w:val="21"/>
          <w:szCs w:val="21"/>
        </w:rPr>
        <w:t xml:space="preserve">y </w:t>
      </w:r>
      <w:r w:rsidRPr="00E52BAB">
        <w:rPr>
          <w:rFonts w:ascii="Abadi" w:hAnsi="Abadi"/>
          <w:b w:val="0"/>
          <w:bCs w:val="0"/>
          <w:color w:val="111111"/>
          <w:w w:val="110"/>
          <w:sz w:val="21"/>
          <w:szCs w:val="21"/>
        </w:rPr>
        <w:t xml:space="preserve">la Ley </w:t>
      </w:r>
      <w:r w:rsidRPr="00E52BAB">
        <w:rPr>
          <w:rFonts w:ascii="Abadi" w:hAnsi="Abadi"/>
          <w:b w:val="0"/>
          <w:bCs w:val="0"/>
          <w:color w:val="464646"/>
          <w:w w:val="110"/>
          <w:sz w:val="21"/>
          <w:szCs w:val="21"/>
        </w:rPr>
        <w:t xml:space="preserve">Orgánica </w:t>
      </w:r>
      <w:r w:rsidRPr="00E52BAB">
        <w:rPr>
          <w:rFonts w:ascii="Abadi" w:hAnsi="Abadi"/>
          <w:b w:val="0"/>
          <w:bCs w:val="0"/>
          <w:color w:val="313131"/>
          <w:w w:val="110"/>
          <w:sz w:val="21"/>
          <w:szCs w:val="21"/>
        </w:rPr>
        <w:t>de</w:t>
      </w:r>
      <w:r w:rsidRPr="00E52BAB">
        <w:rPr>
          <w:rFonts w:ascii="Abadi" w:hAnsi="Abadi"/>
          <w:b w:val="0"/>
          <w:bCs w:val="0"/>
          <w:color w:val="5E5E5E"/>
          <w:w w:val="110"/>
          <w:sz w:val="21"/>
          <w:szCs w:val="21"/>
        </w:rPr>
        <w:t xml:space="preserve">l </w:t>
      </w:r>
      <w:r w:rsidRPr="00E52BAB">
        <w:rPr>
          <w:rFonts w:ascii="Abadi" w:hAnsi="Abadi"/>
          <w:b w:val="0"/>
          <w:bCs w:val="0"/>
          <w:color w:val="464646"/>
          <w:w w:val="110"/>
          <w:sz w:val="21"/>
          <w:szCs w:val="21"/>
        </w:rPr>
        <w:t xml:space="preserve">Poder </w:t>
      </w:r>
      <w:r w:rsidRPr="00E52BAB">
        <w:rPr>
          <w:rFonts w:ascii="Abadi" w:hAnsi="Abadi"/>
          <w:b w:val="0"/>
          <w:bCs w:val="0"/>
          <w:color w:val="313131"/>
          <w:w w:val="110"/>
          <w:sz w:val="21"/>
          <w:szCs w:val="21"/>
        </w:rPr>
        <w:t xml:space="preserve">Judicial del </w:t>
      </w:r>
      <w:r w:rsidRPr="00E52BAB">
        <w:rPr>
          <w:rFonts w:ascii="Abadi" w:hAnsi="Abadi"/>
          <w:b w:val="0"/>
          <w:bCs w:val="0"/>
          <w:color w:val="464646"/>
          <w:w w:val="110"/>
          <w:sz w:val="21"/>
          <w:szCs w:val="21"/>
        </w:rPr>
        <w:t xml:space="preserve">Estado </w:t>
      </w:r>
      <w:r w:rsidRPr="00E52BAB">
        <w:rPr>
          <w:rFonts w:ascii="Abadi" w:hAnsi="Abadi"/>
          <w:b w:val="0"/>
          <w:bCs w:val="0"/>
          <w:color w:val="313131"/>
          <w:w w:val="110"/>
          <w:sz w:val="21"/>
          <w:szCs w:val="21"/>
        </w:rPr>
        <w:t>de</w:t>
      </w:r>
      <w:r w:rsidRPr="00E52BAB">
        <w:rPr>
          <w:rFonts w:ascii="Abadi" w:hAnsi="Abadi"/>
          <w:b w:val="0"/>
          <w:bCs w:val="0"/>
          <w:color w:val="313131"/>
          <w:spacing w:val="40"/>
          <w:w w:val="110"/>
          <w:sz w:val="21"/>
          <w:szCs w:val="21"/>
        </w:rPr>
        <w:t xml:space="preserve"> </w:t>
      </w:r>
      <w:r w:rsidRPr="00E52BAB">
        <w:rPr>
          <w:rFonts w:ascii="Abadi" w:hAnsi="Abadi"/>
          <w:b w:val="0"/>
          <w:bCs w:val="0"/>
          <w:color w:val="464646"/>
          <w:w w:val="110"/>
          <w:sz w:val="21"/>
          <w:szCs w:val="21"/>
        </w:rPr>
        <w:t>Guanajuato.</w:t>
      </w:r>
    </w:p>
    <w:p w14:paraId="631676DD" w14:textId="77777777" w:rsidR="00E52BAB" w:rsidRDefault="00E52BAB" w:rsidP="00E52BAB">
      <w:pPr>
        <w:pStyle w:val="Textoindependiente"/>
        <w:kinsoku w:val="0"/>
        <w:overflowPunct w:val="0"/>
        <w:ind w:left="1645" w:right="1383" w:firstLine="354"/>
        <w:rPr>
          <w:rFonts w:ascii="Abadi" w:hAnsi="Abadi"/>
          <w:color w:val="464646"/>
          <w:w w:val="110"/>
          <w:sz w:val="21"/>
          <w:szCs w:val="21"/>
        </w:rPr>
      </w:pPr>
    </w:p>
    <w:p w14:paraId="2C004336" w14:textId="324BC10C" w:rsidR="006C25AF" w:rsidRPr="0073509D" w:rsidRDefault="006C25AF" w:rsidP="0073509D">
      <w:pPr>
        <w:pStyle w:val="Prrafodelista"/>
        <w:widowControl w:val="0"/>
        <w:kinsoku w:val="0"/>
        <w:overflowPunct w:val="0"/>
        <w:autoSpaceDE w:val="0"/>
        <w:autoSpaceDN w:val="0"/>
        <w:adjustRightInd w:val="0"/>
        <w:spacing w:before="91"/>
        <w:ind w:left="0" w:right="116"/>
        <w:jc w:val="both"/>
        <w:rPr>
          <w:rFonts w:ascii="Abadi" w:hAnsi="Abadi"/>
          <w:sz w:val="21"/>
          <w:szCs w:val="21"/>
        </w:rPr>
      </w:pPr>
    </w:p>
    <w:p w14:paraId="10F40002" w14:textId="77777777" w:rsidR="0073509D" w:rsidRPr="0073509D" w:rsidRDefault="0073509D" w:rsidP="0073509D">
      <w:pPr>
        <w:pStyle w:val="Textoindependiente"/>
        <w:kinsoku w:val="0"/>
        <w:overflowPunct w:val="0"/>
        <w:ind w:right="116" w:firstLine="350"/>
        <w:rPr>
          <w:rFonts w:ascii="Abadi" w:hAnsi="Abadi"/>
          <w:b w:val="0"/>
          <w:bCs w:val="0"/>
          <w:color w:val="212121"/>
          <w:w w:val="105"/>
          <w:sz w:val="21"/>
          <w:szCs w:val="21"/>
        </w:rPr>
      </w:pPr>
      <w:r w:rsidRPr="0073509D">
        <w:rPr>
          <w:rFonts w:ascii="Abadi" w:hAnsi="Abadi"/>
          <w:b w:val="0"/>
          <w:bCs w:val="0"/>
          <w:color w:val="363636"/>
          <w:w w:val="105"/>
          <w:sz w:val="21"/>
          <w:szCs w:val="21"/>
        </w:rPr>
        <w:t>En</w:t>
      </w:r>
      <w:r w:rsidRPr="0073509D">
        <w:rPr>
          <w:rFonts w:ascii="Abadi" w:hAnsi="Abadi"/>
          <w:b w:val="0"/>
          <w:bCs w:val="0"/>
          <w:color w:val="363636"/>
          <w:spacing w:val="-5"/>
          <w:w w:val="105"/>
          <w:sz w:val="21"/>
          <w:szCs w:val="21"/>
        </w:rPr>
        <w:t xml:space="preserve"> </w:t>
      </w:r>
      <w:r w:rsidRPr="0073509D">
        <w:rPr>
          <w:rFonts w:ascii="Abadi" w:hAnsi="Abadi"/>
          <w:b w:val="0"/>
          <w:bCs w:val="0"/>
          <w:color w:val="363636"/>
          <w:w w:val="105"/>
          <w:sz w:val="21"/>
          <w:szCs w:val="21"/>
        </w:rPr>
        <w:t>ese</w:t>
      </w:r>
      <w:r w:rsidRPr="0073509D">
        <w:rPr>
          <w:rFonts w:ascii="Abadi" w:hAnsi="Abadi"/>
          <w:b w:val="0"/>
          <w:bCs w:val="0"/>
          <w:color w:val="363636"/>
          <w:spacing w:val="-4"/>
          <w:w w:val="105"/>
          <w:sz w:val="21"/>
          <w:szCs w:val="21"/>
        </w:rPr>
        <w:t xml:space="preserve"> </w:t>
      </w:r>
      <w:r w:rsidRPr="0073509D">
        <w:rPr>
          <w:rFonts w:ascii="Abadi" w:hAnsi="Abadi"/>
          <w:b w:val="0"/>
          <w:bCs w:val="0"/>
          <w:color w:val="363636"/>
          <w:w w:val="105"/>
          <w:sz w:val="21"/>
          <w:szCs w:val="21"/>
        </w:rPr>
        <w:t xml:space="preserve">sentido, </w:t>
      </w:r>
      <w:r w:rsidRPr="0073509D">
        <w:rPr>
          <w:rFonts w:ascii="Abadi" w:hAnsi="Abadi"/>
          <w:b w:val="0"/>
          <w:bCs w:val="0"/>
          <w:color w:val="212121"/>
          <w:w w:val="105"/>
          <w:sz w:val="21"/>
          <w:szCs w:val="21"/>
        </w:rPr>
        <w:t>la</w:t>
      </w:r>
      <w:r w:rsidRPr="0073509D">
        <w:rPr>
          <w:rFonts w:ascii="Abadi" w:hAnsi="Abadi"/>
          <w:b w:val="0"/>
          <w:bCs w:val="0"/>
          <w:color w:val="212121"/>
          <w:spacing w:val="-7"/>
          <w:w w:val="105"/>
          <w:sz w:val="21"/>
          <w:szCs w:val="21"/>
        </w:rPr>
        <w:t xml:space="preserve"> </w:t>
      </w:r>
      <w:r w:rsidRPr="0073509D">
        <w:rPr>
          <w:rFonts w:ascii="Abadi" w:hAnsi="Abadi"/>
          <w:b w:val="0"/>
          <w:bCs w:val="0"/>
          <w:color w:val="0A0A0A"/>
          <w:w w:val="105"/>
          <w:sz w:val="21"/>
          <w:szCs w:val="21"/>
        </w:rPr>
        <w:t>Constitución Política para el</w:t>
      </w:r>
      <w:r w:rsidRPr="0073509D">
        <w:rPr>
          <w:rFonts w:ascii="Abadi" w:hAnsi="Abadi"/>
          <w:b w:val="0"/>
          <w:bCs w:val="0"/>
          <w:color w:val="0A0A0A"/>
          <w:spacing w:val="-8"/>
          <w:w w:val="105"/>
          <w:sz w:val="21"/>
          <w:szCs w:val="21"/>
        </w:rPr>
        <w:t xml:space="preserve"> </w:t>
      </w:r>
      <w:r w:rsidRPr="0073509D">
        <w:rPr>
          <w:rFonts w:ascii="Abadi" w:hAnsi="Abadi"/>
          <w:b w:val="0"/>
          <w:bCs w:val="0"/>
          <w:color w:val="0A0A0A"/>
          <w:w w:val="105"/>
          <w:sz w:val="21"/>
          <w:szCs w:val="21"/>
        </w:rPr>
        <w:t>Estado de</w:t>
      </w:r>
      <w:r w:rsidRPr="0073509D">
        <w:rPr>
          <w:rFonts w:ascii="Abadi" w:hAnsi="Abadi"/>
          <w:b w:val="0"/>
          <w:bCs w:val="0"/>
          <w:color w:val="0A0A0A"/>
          <w:spacing w:val="31"/>
          <w:w w:val="105"/>
          <w:sz w:val="21"/>
          <w:szCs w:val="21"/>
        </w:rPr>
        <w:t xml:space="preserve"> </w:t>
      </w:r>
      <w:r w:rsidRPr="0073509D">
        <w:rPr>
          <w:rFonts w:ascii="Abadi" w:hAnsi="Abadi"/>
          <w:b w:val="0"/>
          <w:bCs w:val="0"/>
          <w:color w:val="0A0A0A"/>
          <w:w w:val="105"/>
          <w:sz w:val="21"/>
          <w:szCs w:val="21"/>
        </w:rPr>
        <w:t>Guanajuato</w:t>
      </w:r>
      <w:r w:rsidRPr="0073509D">
        <w:rPr>
          <w:rFonts w:ascii="Abadi" w:hAnsi="Abadi"/>
          <w:b w:val="0"/>
          <w:bCs w:val="0"/>
          <w:color w:val="363636"/>
          <w:w w:val="105"/>
          <w:sz w:val="21"/>
          <w:szCs w:val="21"/>
        </w:rPr>
        <w:t>,</w:t>
      </w:r>
      <w:r w:rsidRPr="0073509D">
        <w:rPr>
          <w:rFonts w:ascii="Abadi" w:hAnsi="Abadi"/>
          <w:b w:val="0"/>
          <w:bCs w:val="0"/>
          <w:color w:val="363636"/>
          <w:spacing w:val="-4"/>
          <w:w w:val="105"/>
          <w:sz w:val="21"/>
          <w:szCs w:val="21"/>
        </w:rPr>
        <w:t xml:space="preserve"> </w:t>
      </w:r>
      <w:r w:rsidRPr="0073509D">
        <w:rPr>
          <w:rFonts w:ascii="Abadi" w:hAnsi="Abadi"/>
          <w:b w:val="0"/>
          <w:bCs w:val="0"/>
          <w:color w:val="212121"/>
          <w:w w:val="105"/>
          <w:sz w:val="21"/>
          <w:szCs w:val="21"/>
        </w:rPr>
        <w:t>en su</w:t>
      </w:r>
      <w:r w:rsidRPr="0073509D">
        <w:rPr>
          <w:rFonts w:ascii="Abadi" w:hAnsi="Abadi"/>
          <w:b w:val="0"/>
          <w:bCs w:val="0"/>
          <w:color w:val="212121"/>
          <w:spacing w:val="-17"/>
          <w:w w:val="105"/>
          <w:sz w:val="21"/>
          <w:szCs w:val="21"/>
        </w:rPr>
        <w:t xml:space="preserve"> </w:t>
      </w:r>
      <w:r w:rsidRPr="0073509D">
        <w:rPr>
          <w:rFonts w:ascii="Abadi" w:hAnsi="Abadi"/>
          <w:b w:val="0"/>
          <w:bCs w:val="0"/>
          <w:color w:val="212121"/>
          <w:w w:val="105"/>
          <w:sz w:val="21"/>
          <w:szCs w:val="21"/>
        </w:rPr>
        <w:t xml:space="preserve">artículo </w:t>
      </w:r>
      <w:r w:rsidRPr="0073509D">
        <w:rPr>
          <w:rFonts w:ascii="Abadi" w:hAnsi="Abadi"/>
          <w:b w:val="0"/>
          <w:bCs w:val="0"/>
          <w:color w:val="363636"/>
          <w:w w:val="105"/>
          <w:sz w:val="21"/>
          <w:szCs w:val="21"/>
        </w:rPr>
        <w:t>85,</w:t>
      </w:r>
      <w:r w:rsidRPr="0073509D">
        <w:rPr>
          <w:rFonts w:ascii="Abadi" w:hAnsi="Abadi"/>
          <w:b w:val="0"/>
          <w:bCs w:val="0"/>
          <w:color w:val="363636"/>
          <w:spacing w:val="-17"/>
          <w:w w:val="105"/>
          <w:sz w:val="21"/>
          <w:szCs w:val="21"/>
        </w:rPr>
        <w:t xml:space="preserve"> </w:t>
      </w:r>
      <w:r w:rsidRPr="0073509D">
        <w:rPr>
          <w:rFonts w:ascii="Abadi" w:hAnsi="Abadi"/>
          <w:b w:val="0"/>
          <w:bCs w:val="0"/>
          <w:color w:val="212121"/>
          <w:w w:val="105"/>
          <w:sz w:val="21"/>
          <w:szCs w:val="21"/>
        </w:rPr>
        <w:t xml:space="preserve">refiere </w:t>
      </w:r>
      <w:r w:rsidRPr="0073509D">
        <w:rPr>
          <w:rFonts w:ascii="Abadi" w:hAnsi="Abadi"/>
          <w:b w:val="0"/>
          <w:bCs w:val="0"/>
          <w:color w:val="363636"/>
          <w:w w:val="105"/>
          <w:sz w:val="21"/>
          <w:szCs w:val="21"/>
        </w:rPr>
        <w:t>que</w:t>
      </w:r>
      <w:r w:rsidRPr="0073509D">
        <w:rPr>
          <w:rFonts w:ascii="Abadi" w:hAnsi="Abadi"/>
          <w:b w:val="0"/>
          <w:bCs w:val="0"/>
          <w:color w:val="363636"/>
          <w:spacing w:val="33"/>
          <w:w w:val="105"/>
          <w:sz w:val="21"/>
          <w:szCs w:val="21"/>
        </w:rPr>
        <w:t xml:space="preserve"> </w:t>
      </w:r>
      <w:r w:rsidRPr="0073509D">
        <w:rPr>
          <w:rFonts w:ascii="Abadi" w:hAnsi="Abadi"/>
          <w:b w:val="0"/>
          <w:bCs w:val="0"/>
          <w:color w:val="212121"/>
          <w:w w:val="105"/>
          <w:sz w:val="21"/>
          <w:szCs w:val="21"/>
        </w:rPr>
        <w:t xml:space="preserve">para </w:t>
      </w:r>
      <w:r w:rsidRPr="0073509D">
        <w:rPr>
          <w:rFonts w:ascii="Abadi" w:hAnsi="Abadi"/>
          <w:b w:val="0"/>
          <w:bCs w:val="0"/>
          <w:color w:val="363636"/>
          <w:w w:val="105"/>
          <w:sz w:val="21"/>
          <w:szCs w:val="21"/>
        </w:rPr>
        <w:t>ser</w:t>
      </w:r>
      <w:r w:rsidRPr="0073509D">
        <w:rPr>
          <w:rFonts w:ascii="Abadi" w:hAnsi="Abadi"/>
          <w:b w:val="0"/>
          <w:bCs w:val="0"/>
          <w:color w:val="363636"/>
          <w:spacing w:val="-13"/>
          <w:w w:val="105"/>
          <w:sz w:val="21"/>
          <w:szCs w:val="21"/>
        </w:rPr>
        <w:t xml:space="preserve"> </w:t>
      </w:r>
      <w:r w:rsidRPr="0073509D">
        <w:rPr>
          <w:rFonts w:ascii="Abadi" w:hAnsi="Abadi"/>
          <w:b w:val="0"/>
          <w:bCs w:val="0"/>
          <w:color w:val="212121"/>
          <w:w w:val="105"/>
          <w:sz w:val="21"/>
          <w:szCs w:val="21"/>
        </w:rPr>
        <w:t xml:space="preserve">Magistrado </w:t>
      </w:r>
      <w:r w:rsidRPr="0073509D">
        <w:rPr>
          <w:rFonts w:ascii="Abadi" w:hAnsi="Abadi"/>
          <w:b w:val="0"/>
          <w:bCs w:val="0"/>
          <w:color w:val="363636"/>
          <w:w w:val="105"/>
          <w:sz w:val="21"/>
          <w:szCs w:val="21"/>
        </w:rPr>
        <w:t xml:space="preserve">del </w:t>
      </w:r>
      <w:r w:rsidRPr="0073509D">
        <w:rPr>
          <w:rFonts w:ascii="Abadi" w:hAnsi="Abadi"/>
          <w:b w:val="0"/>
          <w:bCs w:val="0"/>
          <w:color w:val="212121"/>
          <w:w w:val="105"/>
          <w:sz w:val="21"/>
          <w:szCs w:val="21"/>
        </w:rPr>
        <w:t>Supremo</w:t>
      </w:r>
      <w:r w:rsidRPr="0073509D">
        <w:rPr>
          <w:rFonts w:ascii="Abadi" w:hAnsi="Abadi"/>
          <w:b w:val="0"/>
          <w:bCs w:val="0"/>
          <w:color w:val="212121"/>
          <w:spacing w:val="-4"/>
          <w:w w:val="105"/>
          <w:sz w:val="21"/>
          <w:szCs w:val="21"/>
        </w:rPr>
        <w:t xml:space="preserve"> </w:t>
      </w:r>
      <w:r w:rsidRPr="0073509D">
        <w:rPr>
          <w:rFonts w:ascii="Abadi" w:hAnsi="Abadi"/>
          <w:b w:val="0"/>
          <w:bCs w:val="0"/>
          <w:color w:val="363636"/>
          <w:w w:val="105"/>
          <w:sz w:val="21"/>
          <w:szCs w:val="21"/>
        </w:rPr>
        <w:t>Tribunal de</w:t>
      </w:r>
      <w:r w:rsidRPr="0073509D">
        <w:rPr>
          <w:rFonts w:ascii="Abadi" w:hAnsi="Abadi"/>
          <w:b w:val="0"/>
          <w:bCs w:val="0"/>
          <w:color w:val="363636"/>
          <w:spacing w:val="40"/>
          <w:w w:val="105"/>
          <w:sz w:val="21"/>
          <w:szCs w:val="21"/>
        </w:rPr>
        <w:t xml:space="preserve"> </w:t>
      </w:r>
      <w:r w:rsidRPr="0073509D">
        <w:rPr>
          <w:rFonts w:ascii="Abadi" w:hAnsi="Abadi"/>
          <w:b w:val="0"/>
          <w:bCs w:val="0"/>
          <w:color w:val="363636"/>
          <w:w w:val="105"/>
          <w:sz w:val="21"/>
          <w:szCs w:val="21"/>
        </w:rPr>
        <w:t>Just</w:t>
      </w:r>
      <w:r w:rsidRPr="0073509D">
        <w:rPr>
          <w:rFonts w:ascii="Abadi" w:hAnsi="Abadi"/>
          <w:b w:val="0"/>
          <w:bCs w:val="0"/>
          <w:color w:val="0A0A0A"/>
          <w:w w:val="105"/>
          <w:sz w:val="21"/>
          <w:szCs w:val="21"/>
        </w:rPr>
        <w:t>i</w:t>
      </w:r>
      <w:r w:rsidRPr="0073509D">
        <w:rPr>
          <w:rFonts w:ascii="Abadi" w:hAnsi="Abadi"/>
          <w:b w:val="0"/>
          <w:bCs w:val="0"/>
          <w:color w:val="363636"/>
          <w:w w:val="105"/>
          <w:sz w:val="21"/>
          <w:szCs w:val="21"/>
        </w:rPr>
        <w:t>cia se</w:t>
      </w:r>
      <w:r w:rsidRPr="0073509D">
        <w:rPr>
          <w:rFonts w:ascii="Abadi" w:hAnsi="Abadi"/>
          <w:b w:val="0"/>
          <w:bCs w:val="0"/>
          <w:color w:val="363636"/>
          <w:spacing w:val="-1"/>
          <w:w w:val="105"/>
          <w:sz w:val="21"/>
          <w:szCs w:val="21"/>
        </w:rPr>
        <w:t xml:space="preserve"> </w:t>
      </w:r>
      <w:r w:rsidRPr="0073509D">
        <w:rPr>
          <w:rFonts w:ascii="Abadi" w:hAnsi="Abadi"/>
          <w:b w:val="0"/>
          <w:bCs w:val="0"/>
          <w:color w:val="212121"/>
          <w:w w:val="105"/>
          <w:sz w:val="21"/>
          <w:szCs w:val="21"/>
        </w:rPr>
        <w:t>requiere:</w:t>
      </w:r>
    </w:p>
    <w:p w14:paraId="4C683E5E" w14:textId="301CBAEB" w:rsidR="006B65ED" w:rsidRDefault="006B65ED"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p>
    <w:p w14:paraId="59FA44BA" w14:textId="77777777" w:rsidR="0006749E" w:rsidRDefault="0006749E"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p>
    <w:p w14:paraId="7AEE0112" w14:textId="462DCAAB" w:rsidR="00A2760E" w:rsidRDefault="00A2760E"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r w:rsidRPr="00A2760E">
        <w:rPr>
          <w:rFonts w:ascii="Abadi" w:hAnsi="Abadi"/>
          <w:b/>
          <w:bCs/>
          <w:noProof/>
          <w:sz w:val="21"/>
          <w:szCs w:val="21"/>
        </w:rPr>
        <w:drawing>
          <wp:anchor distT="0" distB="0" distL="114300" distR="114300" simplePos="0" relativeHeight="251658242" behindDoc="0" locked="0" layoutInCell="1" allowOverlap="1" wp14:anchorId="65C4E83F" wp14:editId="417C153D">
            <wp:simplePos x="0" y="0"/>
            <wp:positionH relativeFrom="column">
              <wp:posOffset>-2364</wp:posOffset>
            </wp:positionH>
            <wp:positionV relativeFrom="paragraph">
              <wp:posOffset>205821</wp:posOffset>
            </wp:positionV>
            <wp:extent cx="2504440" cy="2823845"/>
            <wp:effectExtent l="0" t="0" r="0" b="0"/>
            <wp:wrapThrough wrapText="bothSides">
              <wp:wrapPolygon edited="0">
                <wp:start x="0" y="0"/>
                <wp:lineTo x="0" y="21420"/>
                <wp:lineTo x="21359" y="21420"/>
                <wp:lineTo x="21359" y="0"/>
                <wp:lineTo x="0" y="0"/>
              </wp:wrapPolygon>
            </wp:wrapThrough>
            <wp:docPr id="16" name="Imagen 16" descr="Una captura de pantalla de una computadora&#10;&#10;Descripción generada automáticamente">
              <a:extLst xmlns:a="http://schemas.openxmlformats.org/drawingml/2006/main">
                <a:ext uri="{FF2B5EF4-FFF2-40B4-BE49-F238E27FC236}">
                  <a16:creationId xmlns:a16="http://schemas.microsoft.com/office/drawing/2014/main" id="{0D40377F-36C6-C9EF-6C19-582F8E4FB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a captura de pantalla de una computadora&#10;&#10;Descripción generada automáticamente">
                      <a:extLst>
                        <a:ext uri="{FF2B5EF4-FFF2-40B4-BE49-F238E27FC236}">
                          <a16:creationId xmlns:a16="http://schemas.microsoft.com/office/drawing/2014/main" id="{0D40377F-36C6-C9EF-6C19-582F8E4FBDC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4150" t="22141" r="42411" b="10826"/>
                    <a:stretch/>
                  </pic:blipFill>
                  <pic:spPr>
                    <a:xfrm>
                      <a:off x="0" y="0"/>
                      <a:ext cx="2504440" cy="2823845"/>
                    </a:xfrm>
                    <a:prstGeom prst="rect">
                      <a:avLst/>
                    </a:prstGeom>
                  </pic:spPr>
                </pic:pic>
              </a:graphicData>
            </a:graphic>
            <wp14:sizeRelH relativeFrom="page">
              <wp14:pctWidth>0</wp14:pctWidth>
            </wp14:sizeRelH>
            <wp14:sizeRelV relativeFrom="page">
              <wp14:pctHeight>0</wp14:pctHeight>
            </wp14:sizeRelV>
          </wp:anchor>
        </w:drawing>
      </w:r>
    </w:p>
    <w:p w14:paraId="141F3452" w14:textId="77777777" w:rsidR="00270012" w:rsidRPr="00270012" w:rsidRDefault="00270012" w:rsidP="00270012">
      <w:pPr>
        <w:pStyle w:val="Textoindependiente"/>
        <w:kinsoku w:val="0"/>
        <w:overflowPunct w:val="0"/>
        <w:ind w:left="142" w:right="130" w:firstLine="357"/>
        <w:rPr>
          <w:rFonts w:ascii="Abadi" w:hAnsi="Abadi"/>
          <w:b w:val="0"/>
          <w:bCs w:val="0"/>
          <w:color w:val="363636"/>
          <w:w w:val="105"/>
          <w:sz w:val="21"/>
          <w:szCs w:val="21"/>
        </w:rPr>
      </w:pPr>
      <w:r w:rsidRPr="00270012">
        <w:rPr>
          <w:rFonts w:ascii="Abadi" w:hAnsi="Abadi"/>
          <w:b w:val="0"/>
          <w:bCs w:val="0"/>
          <w:color w:val="242424"/>
          <w:w w:val="105"/>
          <w:sz w:val="21"/>
          <w:szCs w:val="21"/>
        </w:rPr>
        <w:t>Por</w:t>
      </w:r>
      <w:r w:rsidRPr="00270012">
        <w:rPr>
          <w:rFonts w:ascii="Abadi" w:hAnsi="Abadi"/>
          <w:b w:val="0"/>
          <w:bCs w:val="0"/>
          <w:color w:val="242424"/>
          <w:spacing w:val="-17"/>
          <w:w w:val="105"/>
          <w:sz w:val="21"/>
          <w:szCs w:val="21"/>
        </w:rPr>
        <w:t xml:space="preserve"> </w:t>
      </w:r>
      <w:r w:rsidRPr="00270012">
        <w:rPr>
          <w:rFonts w:ascii="Abadi" w:hAnsi="Abadi"/>
          <w:b w:val="0"/>
          <w:bCs w:val="0"/>
          <w:color w:val="242424"/>
          <w:w w:val="105"/>
          <w:sz w:val="21"/>
          <w:szCs w:val="21"/>
        </w:rPr>
        <w:t>su</w:t>
      </w:r>
      <w:r w:rsidRPr="00270012">
        <w:rPr>
          <w:rFonts w:ascii="Abadi" w:hAnsi="Abadi"/>
          <w:b w:val="0"/>
          <w:bCs w:val="0"/>
          <w:color w:val="242424"/>
          <w:spacing w:val="-16"/>
          <w:w w:val="105"/>
          <w:sz w:val="21"/>
          <w:szCs w:val="21"/>
        </w:rPr>
        <w:t xml:space="preserve"> </w:t>
      </w:r>
      <w:r w:rsidRPr="00270012">
        <w:rPr>
          <w:rFonts w:ascii="Abadi" w:hAnsi="Abadi"/>
          <w:b w:val="0"/>
          <w:bCs w:val="0"/>
          <w:color w:val="242424"/>
          <w:w w:val="105"/>
          <w:sz w:val="21"/>
          <w:szCs w:val="21"/>
        </w:rPr>
        <w:t>parte,</w:t>
      </w:r>
      <w:r w:rsidRPr="00270012">
        <w:rPr>
          <w:rFonts w:ascii="Abadi" w:hAnsi="Abadi"/>
          <w:b w:val="0"/>
          <w:bCs w:val="0"/>
          <w:color w:val="242424"/>
          <w:spacing w:val="-16"/>
          <w:w w:val="105"/>
          <w:sz w:val="21"/>
          <w:szCs w:val="21"/>
        </w:rPr>
        <w:t xml:space="preserve"> </w:t>
      </w:r>
      <w:r w:rsidRPr="00270012">
        <w:rPr>
          <w:rFonts w:ascii="Abadi" w:hAnsi="Abadi"/>
          <w:b w:val="0"/>
          <w:bCs w:val="0"/>
          <w:color w:val="363636"/>
          <w:w w:val="105"/>
          <w:sz w:val="21"/>
          <w:szCs w:val="21"/>
        </w:rPr>
        <w:t>la</w:t>
      </w:r>
      <w:r w:rsidRPr="00270012">
        <w:rPr>
          <w:rFonts w:ascii="Abadi" w:hAnsi="Abadi"/>
          <w:b w:val="0"/>
          <w:bCs w:val="0"/>
          <w:color w:val="363636"/>
          <w:spacing w:val="-16"/>
          <w:w w:val="105"/>
          <w:sz w:val="21"/>
          <w:szCs w:val="21"/>
        </w:rPr>
        <w:t xml:space="preserve"> </w:t>
      </w:r>
      <w:r w:rsidRPr="00270012">
        <w:rPr>
          <w:rFonts w:ascii="Abadi" w:hAnsi="Abadi"/>
          <w:b w:val="0"/>
          <w:bCs w:val="0"/>
          <w:color w:val="0C0C0C"/>
          <w:w w:val="105"/>
          <w:sz w:val="21"/>
          <w:szCs w:val="21"/>
        </w:rPr>
        <w:t>Ley</w:t>
      </w:r>
      <w:r w:rsidRPr="00270012">
        <w:rPr>
          <w:rFonts w:ascii="Abadi" w:hAnsi="Abadi"/>
          <w:b w:val="0"/>
          <w:bCs w:val="0"/>
          <w:color w:val="0C0C0C"/>
          <w:spacing w:val="-16"/>
          <w:w w:val="105"/>
          <w:sz w:val="21"/>
          <w:szCs w:val="21"/>
        </w:rPr>
        <w:t xml:space="preserve"> </w:t>
      </w:r>
      <w:r w:rsidRPr="00270012">
        <w:rPr>
          <w:rFonts w:ascii="Abadi" w:hAnsi="Abadi"/>
          <w:b w:val="0"/>
          <w:bCs w:val="0"/>
          <w:color w:val="0C0C0C"/>
          <w:w w:val="105"/>
          <w:sz w:val="21"/>
          <w:szCs w:val="21"/>
        </w:rPr>
        <w:t>Orgánica</w:t>
      </w:r>
      <w:r w:rsidRPr="00270012">
        <w:rPr>
          <w:rFonts w:ascii="Abadi" w:hAnsi="Abadi"/>
          <w:b w:val="0"/>
          <w:bCs w:val="0"/>
          <w:color w:val="0C0C0C"/>
          <w:spacing w:val="-16"/>
          <w:w w:val="105"/>
          <w:sz w:val="21"/>
          <w:szCs w:val="21"/>
        </w:rPr>
        <w:t xml:space="preserve"> </w:t>
      </w:r>
      <w:r w:rsidRPr="00270012">
        <w:rPr>
          <w:rFonts w:ascii="Abadi" w:hAnsi="Abadi"/>
          <w:b w:val="0"/>
          <w:bCs w:val="0"/>
          <w:color w:val="0C0C0C"/>
          <w:w w:val="105"/>
          <w:sz w:val="21"/>
          <w:szCs w:val="21"/>
        </w:rPr>
        <w:t>del</w:t>
      </w:r>
      <w:r w:rsidRPr="00270012">
        <w:rPr>
          <w:rFonts w:ascii="Abadi" w:hAnsi="Abadi"/>
          <w:b w:val="0"/>
          <w:bCs w:val="0"/>
          <w:color w:val="0C0C0C"/>
          <w:spacing w:val="-16"/>
          <w:w w:val="105"/>
          <w:sz w:val="21"/>
          <w:szCs w:val="21"/>
        </w:rPr>
        <w:t xml:space="preserve"> </w:t>
      </w:r>
      <w:r w:rsidRPr="00270012">
        <w:rPr>
          <w:rFonts w:ascii="Abadi" w:hAnsi="Abadi"/>
          <w:b w:val="0"/>
          <w:bCs w:val="0"/>
          <w:color w:val="0C0C0C"/>
          <w:w w:val="105"/>
          <w:sz w:val="21"/>
          <w:szCs w:val="21"/>
        </w:rPr>
        <w:t>Poder</w:t>
      </w:r>
      <w:r w:rsidRPr="00270012">
        <w:rPr>
          <w:rFonts w:ascii="Abadi" w:hAnsi="Abadi"/>
          <w:b w:val="0"/>
          <w:bCs w:val="0"/>
          <w:color w:val="0C0C0C"/>
          <w:spacing w:val="-16"/>
          <w:w w:val="105"/>
          <w:sz w:val="21"/>
          <w:szCs w:val="21"/>
        </w:rPr>
        <w:t xml:space="preserve"> </w:t>
      </w:r>
      <w:r w:rsidRPr="00270012">
        <w:rPr>
          <w:rFonts w:ascii="Abadi" w:hAnsi="Abadi"/>
          <w:b w:val="0"/>
          <w:bCs w:val="0"/>
          <w:color w:val="0C0C0C"/>
          <w:w w:val="105"/>
          <w:sz w:val="21"/>
          <w:szCs w:val="21"/>
        </w:rPr>
        <w:t>Judicial</w:t>
      </w:r>
      <w:r w:rsidRPr="00270012">
        <w:rPr>
          <w:rFonts w:ascii="Abadi" w:hAnsi="Abadi"/>
          <w:b w:val="0"/>
          <w:bCs w:val="0"/>
          <w:color w:val="0C0C0C"/>
          <w:spacing w:val="-16"/>
          <w:w w:val="105"/>
          <w:sz w:val="21"/>
          <w:szCs w:val="21"/>
        </w:rPr>
        <w:t xml:space="preserve"> </w:t>
      </w:r>
      <w:r w:rsidRPr="00270012">
        <w:rPr>
          <w:rFonts w:ascii="Abadi" w:hAnsi="Abadi"/>
          <w:b w:val="0"/>
          <w:bCs w:val="0"/>
          <w:color w:val="0C0C0C"/>
          <w:w w:val="105"/>
          <w:sz w:val="21"/>
          <w:szCs w:val="21"/>
        </w:rPr>
        <w:t>del</w:t>
      </w:r>
      <w:r w:rsidRPr="00270012">
        <w:rPr>
          <w:rFonts w:ascii="Abadi" w:hAnsi="Abadi"/>
          <w:b w:val="0"/>
          <w:bCs w:val="0"/>
          <w:color w:val="0C0C0C"/>
          <w:spacing w:val="-16"/>
          <w:w w:val="105"/>
          <w:sz w:val="21"/>
          <w:szCs w:val="21"/>
        </w:rPr>
        <w:t xml:space="preserve"> </w:t>
      </w:r>
      <w:r w:rsidRPr="00270012">
        <w:rPr>
          <w:rFonts w:ascii="Abadi" w:hAnsi="Abadi"/>
          <w:b w:val="0"/>
          <w:bCs w:val="0"/>
          <w:color w:val="0C0C0C"/>
          <w:w w:val="105"/>
          <w:sz w:val="21"/>
          <w:szCs w:val="21"/>
        </w:rPr>
        <w:t>Estado</w:t>
      </w:r>
      <w:r w:rsidRPr="00270012">
        <w:rPr>
          <w:rFonts w:ascii="Abadi" w:hAnsi="Abadi"/>
          <w:b w:val="0"/>
          <w:bCs w:val="0"/>
          <w:color w:val="0C0C0C"/>
          <w:spacing w:val="-16"/>
          <w:w w:val="105"/>
          <w:sz w:val="21"/>
          <w:szCs w:val="21"/>
        </w:rPr>
        <w:t xml:space="preserve"> </w:t>
      </w:r>
      <w:r w:rsidRPr="00270012">
        <w:rPr>
          <w:rFonts w:ascii="Abadi" w:hAnsi="Abadi"/>
          <w:b w:val="0"/>
          <w:bCs w:val="0"/>
          <w:color w:val="0C0C0C"/>
          <w:w w:val="105"/>
          <w:sz w:val="21"/>
          <w:szCs w:val="21"/>
        </w:rPr>
        <w:t>de</w:t>
      </w:r>
      <w:r w:rsidRPr="00270012">
        <w:rPr>
          <w:rFonts w:ascii="Abadi" w:hAnsi="Abadi"/>
          <w:b w:val="0"/>
          <w:bCs w:val="0"/>
          <w:color w:val="0C0C0C"/>
          <w:spacing w:val="12"/>
          <w:w w:val="105"/>
          <w:sz w:val="21"/>
          <w:szCs w:val="21"/>
        </w:rPr>
        <w:t xml:space="preserve"> </w:t>
      </w:r>
      <w:r w:rsidRPr="00270012">
        <w:rPr>
          <w:rFonts w:ascii="Abadi" w:hAnsi="Abadi"/>
          <w:b w:val="0"/>
          <w:bCs w:val="0"/>
          <w:color w:val="0C0C0C"/>
          <w:w w:val="105"/>
          <w:sz w:val="21"/>
          <w:szCs w:val="21"/>
        </w:rPr>
        <w:t>Guanajuato</w:t>
      </w:r>
      <w:r w:rsidRPr="00270012">
        <w:rPr>
          <w:rFonts w:ascii="Abadi" w:hAnsi="Abadi"/>
          <w:b w:val="0"/>
          <w:bCs w:val="0"/>
          <w:color w:val="464646"/>
          <w:w w:val="105"/>
          <w:sz w:val="21"/>
          <w:szCs w:val="21"/>
        </w:rPr>
        <w:t xml:space="preserve">, en su </w:t>
      </w:r>
      <w:r w:rsidRPr="00270012">
        <w:rPr>
          <w:rFonts w:ascii="Abadi" w:hAnsi="Abadi"/>
          <w:b w:val="0"/>
          <w:bCs w:val="0"/>
          <w:color w:val="363636"/>
          <w:w w:val="105"/>
          <w:sz w:val="21"/>
          <w:szCs w:val="21"/>
        </w:rPr>
        <w:t xml:space="preserve">numeral 63, adicionalmente </w:t>
      </w:r>
      <w:r w:rsidRPr="00270012">
        <w:rPr>
          <w:rFonts w:ascii="Abadi" w:hAnsi="Abadi"/>
          <w:b w:val="0"/>
          <w:bCs w:val="0"/>
          <w:color w:val="242424"/>
          <w:w w:val="105"/>
          <w:sz w:val="21"/>
          <w:szCs w:val="21"/>
        </w:rPr>
        <w:t xml:space="preserve">refiere requisitos </w:t>
      </w:r>
      <w:r w:rsidRPr="00270012">
        <w:rPr>
          <w:rFonts w:ascii="Abadi" w:hAnsi="Abadi"/>
          <w:b w:val="0"/>
          <w:bCs w:val="0"/>
          <w:color w:val="363636"/>
          <w:w w:val="105"/>
          <w:sz w:val="21"/>
          <w:szCs w:val="21"/>
        </w:rPr>
        <w:t>que</w:t>
      </w:r>
      <w:r w:rsidRPr="00270012">
        <w:rPr>
          <w:rFonts w:ascii="Abadi" w:hAnsi="Abadi"/>
          <w:b w:val="0"/>
          <w:bCs w:val="0"/>
          <w:color w:val="363636"/>
          <w:spacing w:val="40"/>
          <w:w w:val="105"/>
          <w:sz w:val="21"/>
          <w:szCs w:val="21"/>
        </w:rPr>
        <w:t xml:space="preserve"> </w:t>
      </w:r>
      <w:r w:rsidRPr="00270012">
        <w:rPr>
          <w:rFonts w:ascii="Abadi" w:hAnsi="Abadi"/>
          <w:b w:val="0"/>
          <w:bCs w:val="0"/>
          <w:color w:val="242424"/>
          <w:w w:val="105"/>
          <w:sz w:val="21"/>
          <w:szCs w:val="21"/>
        </w:rPr>
        <w:t xml:space="preserve">deben </w:t>
      </w:r>
      <w:r w:rsidRPr="00270012">
        <w:rPr>
          <w:rFonts w:ascii="Abadi" w:hAnsi="Abadi"/>
          <w:b w:val="0"/>
          <w:bCs w:val="0"/>
          <w:color w:val="363636"/>
          <w:w w:val="105"/>
          <w:sz w:val="21"/>
          <w:szCs w:val="21"/>
        </w:rPr>
        <w:t>sa</w:t>
      </w:r>
      <w:r w:rsidRPr="00270012">
        <w:rPr>
          <w:rFonts w:ascii="Abadi" w:hAnsi="Abadi"/>
          <w:b w:val="0"/>
          <w:bCs w:val="0"/>
          <w:color w:val="0C0C0C"/>
          <w:w w:val="105"/>
          <w:sz w:val="21"/>
          <w:szCs w:val="21"/>
        </w:rPr>
        <w:t>tisfa</w:t>
      </w:r>
      <w:r w:rsidRPr="00270012">
        <w:rPr>
          <w:rFonts w:ascii="Abadi" w:hAnsi="Abadi"/>
          <w:b w:val="0"/>
          <w:bCs w:val="0"/>
          <w:color w:val="363636"/>
          <w:w w:val="105"/>
          <w:sz w:val="21"/>
          <w:szCs w:val="21"/>
        </w:rPr>
        <w:t xml:space="preserve">cer </w:t>
      </w:r>
      <w:r w:rsidRPr="00270012">
        <w:rPr>
          <w:rFonts w:ascii="Abadi" w:hAnsi="Abadi"/>
          <w:b w:val="0"/>
          <w:bCs w:val="0"/>
          <w:color w:val="242424"/>
          <w:w w:val="105"/>
          <w:sz w:val="21"/>
          <w:szCs w:val="21"/>
        </w:rPr>
        <w:t xml:space="preserve">los </w:t>
      </w:r>
      <w:r w:rsidRPr="00270012">
        <w:rPr>
          <w:rFonts w:ascii="Abadi" w:hAnsi="Abadi"/>
          <w:b w:val="0"/>
          <w:bCs w:val="0"/>
          <w:color w:val="464646"/>
          <w:w w:val="105"/>
          <w:sz w:val="21"/>
          <w:szCs w:val="21"/>
        </w:rPr>
        <w:t xml:space="preserve">jueces </w:t>
      </w:r>
      <w:r w:rsidRPr="00270012">
        <w:rPr>
          <w:rFonts w:ascii="Abadi" w:hAnsi="Abadi"/>
          <w:b w:val="0"/>
          <w:bCs w:val="0"/>
          <w:color w:val="242424"/>
          <w:w w:val="105"/>
          <w:sz w:val="21"/>
          <w:szCs w:val="21"/>
        </w:rPr>
        <w:t xml:space="preserve">de partido </w:t>
      </w:r>
      <w:r w:rsidRPr="00270012">
        <w:rPr>
          <w:rFonts w:ascii="Abadi" w:hAnsi="Abadi"/>
          <w:b w:val="0"/>
          <w:bCs w:val="0"/>
          <w:color w:val="363636"/>
          <w:w w:val="105"/>
          <w:sz w:val="21"/>
          <w:szCs w:val="21"/>
        </w:rPr>
        <w:t xml:space="preserve">que </w:t>
      </w:r>
      <w:r w:rsidRPr="00270012">
        <w:rPr>
          <w:rFonts w:ascii="Abadi" w:hAnsi="Abadi"/>
          <w:b w:val="0"/>
          <w:bCs w:val="0"/>
          <w:color w:val="242424"/>
          <w:w w:val="105"/>
          <w:sz w:val="21"/>
          <w:szCs w:val="21"/>
        </w:rPr>
        <w:t xml:space="preserve">integran </w:t>
      </w:r>
      <w:r w:rsidRPr="00270012">
        <w:rPr>
          <w:rFonts w:ascii="Abadi" w:hAnsi="Abadi"/>
          <w:b w:val="0"/>
          <w:bCs w:val="0"/>
          <w:color w:val="0C0C0C"/>
          <w:w w:val="105"/>
          <w:sz w:val="21"/>
          <w:szCs w:val="21"/>
        </w:rPr>
        <w:t xml:space="preserve">la terna </w:t>
      </w:r>
      <w:r w:rsidRPr="00270012">
        <w:rPr>
          <w:rFonts w:ascii="Abadi" w:hAnsi="Abadi"/>
          <w:b w:val="0"/>
          <w:bCs w:val="0"/>
          <w:color w:val="242424"/>
          <w:w w:val="105"/>
          <w:sz w:val="21"/>
          <w:szCs w:val="21"/>
        </w:rPr>
        <w:t xml:space="preserve">para designación de magistrados </w:t>
      </w:r>
      <w:r w:rsidRPr="00270012">
        <w:rPr>
          <w:rFonts w:ascii="Abadi" w:hAnsi="Abadi"/>
          <w:b w:val="0"/>
          <w:bCs w:val="0"/>
          <w:color w:val="464646"/>
          <w:w w:val="105"/>
          <w:sz w:val="21"/>
          <w:szCs w:val="21"/>
        </w:rPr>
        <w:t xml:space="preserve">supernumerarios, </w:t>
      </w:r>
      <w:r w:rsidRPr="00270012">
        <w:rPr>
          <w:rFonts w:ascii="Abadi" w:hAnsi="Abadi"/>
          <w:b w:val="0"/>
          <w:bCs w:val="0"/>
          <w:color w:val="363636"/>
          <w:w w:val="105"/>
          <w:sz w:val="21"/>
          <w:szCs w:val="21"/>
        </w:rPr>
        <w:t xml:space="preserve">son </w:t>
      </w:r>
      <w:r w:rsidRPr="00270012">
        <w:rPr>
          <w:rFonts w:ascii="Abadi" w:hAnsi="Abadi"/>
          <w:b w:val="0"/>
          <w:bCs w:val="0"/>
          <w:color w:val="0C0C0C"/>
          <w:w w:val="105"/>
          <w:sz w:val="21"/>
          <w:szCs w:val="21"/>
        </w:rPr>
        <w:t>l</w:t>
      </w:r>
      <w:r w:rsidRPr="00270012">
        <w:rPr>
          <w:rFonts w:ascii="Abadi" w:hAnsi="Abadi"/>
          <w:b w:val="0"/>
          <w:bCs w:val="0"/>
          <w:color w:val="363636"/>
          <w:w w:val="105"/>
          <w:sz w:val="21"/>
          <w:szCs w:val="21"/>
        </w:rPr>
        <w:t>os s</w:t>
      </w:r>
      <w:r w:rsidRPr="00270012">
        <w:rPr>
          <w:rFonts w:ascii="Abadi" w:hAnsi="Abadi"/>
          <w:b w:val="0"/>
          <w:bCs w:val="0"/>
          <w:color w:val="0C0C0C"/>
          <w:w w:val="105"/>
          <w:sz w:val="21"/>
          <w:szCs w:val="21"/>
        </w:rPr>
        <w:t>ig</w:t>
      </w:r>
      <w:r w:rsidRPr="00270012">
        <w:rPr>
          <w:rFonts w:ascii="Abadi" w:hAnsi="Abadi"/>
          <w:b w:val="0"/>
          <w:bCs w:val="0"/>
          <w:color w:val="363636"/>
          <w:w w:val="105"/>
          <w:sz w:val="21"/>
          <w:szCs w:val="21"/>
        </w:rPr>
        <w:t>uientes:</w:t>
      </w:r>
    </w:p>
    <w:p w14:paraId="386AEFE8" w14:textId="77777777" w:rsidR="0006749E" w:rsidRDefault="0006749E"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p>
    <w:p w14:paraId="487C6A9F" w14:textId="4375EAC8" w:rsidR="00A524A2" w:rsidRDefault="00D3311C"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r w:rsidRPr="00D3311C">
        <w:rPr>
          <w:rFonts w:ascii="Abadi" w:hAnsi="Abadi"/>
          <w:b/>
          <w:bCs/>
          <w:noProof/>
          <w:sz w:val="21"/>
          <w:szCs w:val="21"/>
        </w:rPr>
        <w:drawing>
          <wp:inline distT="0" distB="0" distL="0" distR="0" wp14:anchorId="1DBCDB77" wp14:editId="10B71888">
            <wp:extent cx="2504440" cy="2898775"/>
            <wp:effectExtent l="0" t="0" r="0" b="0"/>
            <wp:docPr id="3" name="Imagen 3" descr="Interfaz de usuario gráfica, Texto, Aplicación&#10;&#10;Descripción generada automáticamente">
              <a:extLst xmlns:a="http://schemas.openxmlformats.org/drawingml/2006/main">
                <a:ext uri="{FF2B5EF4-FFF2-40B4-BE49-F238E27FC236}">
                  <a16:creationId xmlns:a16="http://schemas.microsoft.com/office/drawing/2014/main" id="{B0706372-92A8-6869-CF86-2D45362A6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 Texto, Aplicación&#10;&#10;Descripción generada automáticamente">
                      <a:extLst>
                        <a:ext uri="{FF2B5EF4-FFF2-40B4-BE49-F238E27FC236}">
                          <a16:creationId xmlns:a16="http://schemas.microsoft.com/office/drawing/2014/main" id="{B0706372-92A8-6869-CF86-2D45362A6D12}"/>
                        </a:ext>
                      </a:extLst>
                    </pic:cNvPr>
                    <pic:cNvPicPr>
                      <a:picLocks noChangeAspect="1"/>
                    </pic:cNvPicPr>
                  </pic:nvPicPr>
                  <pic:blipFill rotWithShape="1">
                    <a:blip r:embed="rId25"/>
                    <a:srcRect l="24185" t="12653" r="42295" b="18367"/>
                    <a:stretch/>
                  </pic:blipFill>
                  <pic:spPr>
                    <a:xfrm>
                      <a:off x="0" y="0"/>
                      <a:ext cx="2504440" cy="2898775"/>
                    </a:xfrm>
                    <a:prstGeom prst="rect">
                      <a:avLst/>
                    </a:prstGeom>
                  </pic:spPr>
                </pic:pic>
              </a:graphicData>
            </a:graphic>
          </wp:inline>
        </w:drawing>
      </w:r>
    </w:p>
    <w:p w14:paraId="1A82862F" w14:textId="77777777" w:rsidR="00D3311C" w:rsidRDefault="00D3311C"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p>
    <w:p w14:paraId="7CCFA9CB" w14:textId="6D8547A5" w:rsidR="00D3311C" w:rsidRDefault="005B170B"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r w:rsidRPr="005B170B">
        <w:rPr>
          <w:rFonts w:ascii="Abadi" w:hAnsi="Abadi"/>
          <w:b/>
          <w:bCs/>
          <w:noProof/>
          <w:sz w:val="21"/>
          <w:szCs w:val="21"/>
        </w:rPr>
        <w:drawing>
          <wp:inline distT="0" distB="0" distL="0" distR="0" wp14:anchorId="2D1A812D" wp14:editId="3C6065E1">
            <wp:extent cx="2504440" cy="966470"/>
            <wp:effectExtent l="0" t="0" r="0" b="5080"/>
            <wp:docPr id="17" name="Imagen 17" descr="Interfaz de usuario gráfica, Aplicación&#10;&#10;Descripción generada automáticamente">
              <a:extLst xmlns:a="http://schemas.openxmlformats.org/drawingml/2006/main">
                <a:ext uri="{FF2B5EF4-FFF2-40B4-BE49-F238E27FC236}">
                  <a16:creationId xmlns:a16="http://schemas.microsoft.com/office/drawing/2014/main" id="{D86BF8C1-E058-0725-BD5F-7E9FE5997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10;&#10;Descripción generada automáticamente">
                      <a:extLst>
                        <a:ext uri="{FF2B5EF4-FFF2-40B4-BE49-F238E27FC236}">
                          <a16:creationId xmlns:a16="http://schemas.microsoft.com/office/drawing/2014/main" id="{D86BF8C1-E058-0725-BD5F-7E9FE5997BE6}"/>
                        </a:ext>
                      </a:extLst>
                    </pic:cNvPr>
                    <pic:cNvPicPr>
                      <a:picLocks noChangeAspect="1"/>
                    </pic:cNvPicPr>
                  </pic:nvPicPr>
                  <pic:blipFill rotWithShape="1">
                    <a:blip r:embed="rId26"/>
                    <a:srcRect l="15843" t="32108" r="34183" b="33606"/>
                    <a:stretch/>
                  </pic:blipFill>
                  <pic:spPr>
                    <a:xfrm>
                      <a:off x="0" y="0"/>
                      <a:ext cx="2504440" cy="966470"/>
                    </a:xfrm>
                    <a:prstGeom prst="rect">
                      <a:avLst/>
                    </a:prstGeom>
                  </pic:spPr>
                </pic:pic>
              </a:graphicData>
            </a:graphic>
          </wp:inline>
        </w:drawing>
      </w:r>
    </w:p>
    <w:p w14:paraId="185CFFB2" w14:textId="77777777" w:rsidR="005B170B" w:rsidRDefault="005B170B"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p>
    <w:p w14:paraId="4E81D16B" w14:textId="77777777" w:rsidR="009156D4" w:rsidRDefault="009156D4"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p>
    <w:p w14:paraId="1230FCA5" w14:textId="77777777" w:rsidR="00605E18" w:rsidRPr="00605E18" w:rsidRDefault="00605E18" w:rsidP="00605E18">
      <w:pPr>
        <w:pStyle w:val="Textoindependiente"/>
        <w:kinsoku w:val="0"/>
        <w:overflowPunct w:val="0"/>
        <w:ind w:right="116" w:firstLine="364"/>
        <w:rPr>
          <w:rFonts w:ascii="Abadi" w:hAnsi="Abadi"/>
          <w:b w:val="0"/>
          <w:bCs w:val="0"/>
          <w:color w:val="676767"/>
          <w:w w:val="105"/>
          <w:sz w:val="21"/>
          <w:szCs w:val="21"/>
        </w:rPr>
      </w:pPr>
      <w:r w:rsidRPr="00605E18">
        <w:rPr>
          <w:rFonts w:ascii="Abadi" w:hAnsi="Abadi"/>
          <w:b w:val="0"/>
          <w:bCs w:val="0"/>
          <w:color w:val="505050"/>
          <w:w w:val="105"/>
          <w:sz w:val="21"/>
          <w:szCs w:val="21"/>
        </w:rPr>
        <w:t>En</w:t>
      </w:r>
      <w:r w:rsidRPr="00605E18">
        <w:rPr>
          <w:rFonts w:ascii="Abadi" w:hAnsi="Abadi"/>
          <w:b w:val="0"/>
          <w:bCs w:val="0"/>
          <w:color w:val="505050"/>
          <w:spacing w:val="30"/>
          <w:w w:val="105"/>
          <w:sz w:val="21"/>
          <w:szCs w:val="21"/>
        </w:rPr>
        <w:t xml:space="preserve"> </w:t>
      </w:r>
      <w:r w:rsidRPr="00605E18">
        <w:rPr>
          <w:rFonts w:ascii="Abadi" w:hAnsi="Abadi"/>
          <w:b w:val="0"/>
          <w:bCs w:val="0"/>
          <w:color w:val="3A3A3A"/>
          <w:w w:val="105"/>
          <w:sz w:val="21"/>
          <w:szCs w:val="21"/>
        </w:rPr>
        <w:t>el</w:t>
      </w:r>
      <w:r w:rsidRPr="00605E18">
        <w:rPr>
          <w:rFonts w:ascii="Abadi" w:hAnsi="Abadi"/>
          <w:b w:val="0"/>
          <w:bCs w:val="0"/>
          <w:color w:val="3A3A3A"/>
          <w:spacing w:val="40"/>
          <w:w w:val="105"/>
          <w:sz w:val="21"/>
          <w:szCs w:val="21"/>
        </w:rPr>
        <w:t xml:space="preserve"> </w:t>
      </w:r>
      <w:r w:rsidRPr="00605E18">
        <w:rPr>
          <w:rFonts w:ascii="Abadi" w:hAnsi="Abadi"/>
          <w:b w:val="0"/>
          <w:bCs w:val="0"/>
          <w:color w:val="505050"/>
          <w:w w:val="105"/>
          <w:sz w:val="21"/>
          <w:szCs w:val="21"/>
        </w:rPr>
        <w:t>entendido</w:t>
      </w:r>
      <w:r w:rsidRPr="00605E18">
        <w:rPr>
          <w:rFonts w:ascii="Abadi" w:hAnsi="Abadi"/>
          <w:b w:val="0"/>
          <w:bCs w:val="0"/>
          <w:color w:val="505050"/>
          <w:spacing w:val="35"/>
          <w:w w:val="105"/>
          <w:sz w:val="21"/>
          <w:szCs w:val="21"/>
        </w:rPr>
        <w:t xml:space="preserve"> </w:t>
      </w:r>
      <w:r w:rsidRPr="00605E18">
        <w:rPr>
          <w:rFonts w:ascii="Abadi" w:hAnsi="Abadi"/>
          <w:b w:val="0"/>
          <w:bCs w:val="0"/>
          <w:color w:val="3A3A3A"/>
          <w:w w:val="105"/>
          <w:sz w:val="21"/>
          <w:szCs w:val="21"/>
        </w:rPr>
        <w:t>de</w:t>
      </w:r>
      <w:r w:rsidRPr="00605E18">
        <w:rPr>
          <w:rFonts w:ascii="Abadi" w:hAnsi="Abadi"/>
          <w:b w:val="0"/>
          <w:bCs w:val="0"/>
          <w:color w:val="3A3A3A"/>
          <w:spacing w:val="40"/>
          <w:w w:val="105"/>
          <w:sz w:val="21"/>
          <w:szCs w:val="21"/>
        </w:rPr>
        <w:t xml:space="preserve"> </w:t>
      </w:r>
      <w:r w:rsidRPr="00605E18">
        <w:rPr>
          <w:rFonts w:ascii="Abadi" w:hAnsi="Abadi"/>
          <w:b w:val="0"/>
          <w:bCs w:val="0"/>
          <w:color w:val="3A3A3A"/>
          <w:w w:val="105"/>
          <w:sz w:val="21"/>
          <w:szCs w:val="21"/>
        </w:rPr>
        <w:t>que</w:t>
      </w:r>
      <w:r w:rsidRPr="00605E18">
        <w:rPr>
          <w:rFonts w:ascii="Abadi" w:hAnsi="Abadi"/>
          <w:b w:val="0"/>
          <w:bCs w:val="0"/>
          <w:color w:val="3A3A3A"/>
          <w:spacing w:val="40"/>
          <w:w w:val="105"/>
          <w:sz w:val="21"/>
          <w:szCs w:val="21"/>
        </w:rPr>
        <w:t xml:space="preserve"> </w:t>
      </w:r>
      <w:r w:rsidRPr="00605E18">
        <w:rPr>
          <w:rFonts w:ascii="Abadi" w:hAnsi="Abadi"/>
          <w:b w:val="0"/>
          <w:bCs w:val="0"/>
          <w:color w:val="3A3A3A"/>
          <w:w w:val="105"/>
          <w:sz w:val="21"/>
          <w:szCs w:val="21"/>
        </w:rPr>
        <w:t>la</w:t>
      </w:r>
      <w:r w:rsidRPr="00605E18">
        <w:rPr>
          <w:rFonts w:ascii="Abadi" w:hAnsi="Abadi"/>
          <w:b w:val="0"/>
          <w:bCs w:val="0"/>
          <w:color w:val="3A3A3A"/>
          <w:spacing w:val="33"/>
          <w:w w:val="105"/>
          <w:sz w:val="21"/>
          <w:szCs w:val="21"/>
        </w:rPr>
        <w:t xml:space="preserve"> </w:t>
      </w:r>
      <w:r w:rsidRPr="00605E18">
        <w:rPr>
          <w:rFonts w:ascii="Abadi" w:hAnsi="Abadi"/>
          <w:b w:val="0"/>
          <w:bCs w:val="0"/>
          <w:color w:val="505050"/>
          <w:w w:val="105"/>
          <w:sz w:val="21"/>
          <w:szCs w:val="21"/>
        </w:rPr>
        <w:t>integración</w:t>
      </w:r>
      <w:r w:rsidRPr="00605E18">
        <w:rPr>
          <w:rFonts w:ascii="Abadi" w:hAnsi="Abadi"/>
          <w:b w:val="0"/>
          <w:bCs w:val="0"/>
          <w:color w:val="505050"/>
          <w:spacing w:val="33"/>
          <w:w w:val="105"/>
          <w:sz w:val="21"/>
          <w:szCs w:val="21"/>
        </w:rPr>
        <w:t xml:space="preserve"> </w:t>
      </w:r>
      <w:r w:rsidRPr="00605E18">
        <w:rPr>
          <w:rFonts w:ascii="Abadi" w:hAnsi="Abadi"/>
          <w:b w:val="0"/>
          <w:bCs w:val="0"/>
          <w:color w:val="3A3A3A"/>
          <w:w w:val="105"/>
          <w:sz w:val="21"/>
          <w:szCs w:val="21"/>
        </w:rPr>
        <w:t>de</w:t>
      </w:r>
      <w:r w:rsidRPr="00605E18">
        <w:rPr>
          <w:rFonts w:ascii="Abadi" w:hAnsi="Abadi"/>
          <w:b w:val="0"/>
          <w:bCs w:val="0"/>
          <w:color w:val="3A3A3A"/>
          <w:spacing w:val="40"/>
          <w:w w:val="105"/>
          <w:sz w:val="21"/>
          <w:szCs w:val="21"/>
        </w:rPr>
        <w:t xml:space="preserve"> </w:t>
      </w:r>
      <w:r w:rsidRPr="00605E18">
        <w:rPr>
          <w:rFonts w:ascii="Abadi" w:hAnsi="Abadi"/>
          <w:b w:val="0"/>
          <w:bCs w:val="0"/>
          <w:color w:val="232323"/>
          <w:w w:val="105"/>
          <w:sz w:val="21"/>
          <w:szCs w:val="21"/>
        </w:rPr>
        <w:t>l</w:t>
      </w:r>
      <w:r w:rsidRPr="00605E18">
        <w:rPr>
          <w:rFonts w:ascii="Abadi" w:hAnsi="Abadi"/>
          <w:b w:val="0"/>
          <w:bCs w:val="0"/>
          <w:color w:val="505050"/>
          <w:w w:val="105"/>
          <w:sz w:val="21"/>
          <w:szCs w:val="21"/>
        </w:rPr>
        <w:t>a</w:t>
      </w:r>
      <w:r w:rsidRPr="00605E18">
        <w:rPr>
          <w:rFonts w:ascii="Abadi" w:hAnsi="Abadi"/>
          <w:b w:val="0"/>
          <w:bCs w:val="0"/>
          <w:color w:val="505050"/>
          <w:spacing w:val="40"/>
          <w:w w:val="105"/>
          <w:sz w:val="21"/>
          <w:szCs w:val="21"/>
        </w:rPr>
        <w:t xml:space="preserve"> </w:t>
      </w:r>
      <w:r w:rsidRPr="00605E18">
        <w:rPr>
          <w:rFonts w:ascii="Abadi" w:hAnsi="Abadi"/>
          <w:b w:val="0"/>
          <w:bCs w:val="0"/>
          <w:color w:val="3A3A3A"/>
          <w:w w:val="105"/>
          <w:sz w:val="21"/>
          <w:szCs w:val="21"/>
        </w:rPr>
        <w:t>terna</w:t>
      </w:r>
      <w:r w:rsidRPr="00605E18">
        <w:rPr>
          <w:rFonts w:ascii="Abadi" w:hAnsi="Abadi"/>
          <w:b w:val="0"/>
          <w:bCs w:val="0"/>
          <w:color w:val="3A3A3A"/>
          <w:spacing w:val="38"/>
          <w:w w:val="105"/>
          <w:sz w:val="21"/>
          <w:szCs w:val="21"/>
        </w:rPr>
        <w:t xml:space="preserve"> </w:t>
      </w:r>
      <w:r w:rsidRPr="00605E18">
        <w:rPr>
          <w:rFonts w:ascii="Abadi" w:hAnsi="Abadi"/>
          <w:b w:val="0"/>
          <w:bCs w:val="0"/>
          <w:color w:val="505050"/>
          <w:w w:val="105"/>
          <w:sz w:val="21"/>
          <w:szCs w:val="21"/>
        </w:rPr>
        <w:t>es atribución</w:t>
      </w:r>
      <w:r w:rsidRPr="00605E18">
        <w:rPr>
          <w:rFonts w:ascii="Abadi" w:hAnsi="Abadi"/>
          <w:b w:val="0"/>
          <w:bCs w:val="0"/>
          <w:color w:val="505050"/>
          <w:spacing w:val="35"/>
          <w:w w:val="105"/>
          <w:sz w:val="21"/>
          <w:szCs w:val="21"/>
        </w:rPr>
        <w:t xml:space="preserve"> </w:t>
      </w:r>
      <w:r w:rsidRPr="00605E18">
        <w:rPr>
          <w:rFonts w:ascii="Abadi" w:hAnsi="Abadi"/>
          <w:b w:val="0"/>
          <w:bCs w:val="0"/>
          <w:color w:val="3A3A3A"/>
          <w:w w:val="105"/>
          <w:sz w:val="21"/>
          <w:szCs w:val="21"/>
        </w:rPr>
        <w:t>del</w:t>
      </w:r>
      <w:r w:rsidRPr="00605E18">
        <w:rPr>
          <w:rFonts w:ascii="Abadi" w:hAnsi="Abadi"/>
          <w:b w:val="0"/>
          <w:bCs w:val="0"/>
          <w:color w:val="3A3A3A"/>
          <w:spacing w:val="40"/>
          <w:w w:val="105"/>
          <w:sz w:val="21"/>
          <w:szCs w:val="21"/>
        </w:rPr>
        <w:t xml:space="preserve"> </w:t>
      </w:r>
      <w:r w:rsidRPr="00605E18">
        <w:rPr>
          <w:rFonts w:ascii="Abadi" w:hAnsi="Abadi"/>
          <w:b w:val="0"/>
          <w:bCs w:val="0"/>
          <w:color w:val="505050"/>
          <w:w w:val="105"/>
          <w:sz w:val="21"/>
          <w:szCs w:val="21"/>
        </w:rPr>
        <w:t xml:space="preserve">Pleno </w:t>
      </w:r>
      <w:r w:rsidRPr="00605E18">
        <w:rPr>
          <w:rFonts w:ascii="Abadi" w:hAnsi="Abadi"/>
          <w:b w:val="0"/>
          <w:bCs w:val="0"/>
          <w:color w:val="3A3A3A"/>
          <w:w w:val="105"/>
          <w:sz w:val="21"/>
          <w:szCs w:val="21"/>
        </w:rPr>
        <w:t xml:space="preserve">del </w:t>
      </w:r>
      <w:r w:rsidRPr="00605E18">
        <w:rPr>
          <w:rFonts w:ascii="Abadi" w:hAnsi="Abadi"/>
          <w:b w:val="0"/>
          <w:bCs w:val="0"/>
          <w:color w:val="505050"/>
          <w:w w:val="105"/>
          <w:sz w:val="21"/>
          <w:szCs w:val="21"/>
        </w:rPr>
        <w:t>Sup</w:t>
      </w:r>
      <w:r w:rsidRPr="00605E18">
        <w:rPr>
          <w:rFonts w:ascii="Abadi" w:hAnsi="Abadi"/>
          <w:b w:val="0"/>
          <w:bCs w:val="0"/>
          <w:color w:val="232323"/>
          <w:w w:val="105"/>
          <w:sz w:val="21"/>
          <w:szCs w:val="21"/>
        </w:rPr>
        <w:t>rem</w:t>
      </w:r>
      <w:r w:rsidRPr="00605E18">
        <w:rPr>
          <w:rFonts w:ascii="Abadi" w:hAnsi="Abadi"/>
          <w:b w:val="0"/>
          <w:bCs w:val="0"/>
          <w:color w:val="505050"/>
          <w:w w:val="105"/>
          <w:sz w:val="21"/>
          <w:szCs w:val="21"/>
        </w:rPr>
        <w:t xml:space="preserve">o </w:t>
      </w:r>
      <w:r w:rsidRPr="00605E18">
        <w:rPr>
          <w:rFonts w:ascii="Abadi" w:hAnsi="Abadi"/>
          <w:b w:val="0"/>
          <w:bCs w:val="0"/>
          <w:color w:val="3A3A3A"/>
          <w:w w:val="105"/>
          <w:sz w:val="21"/>
          <w:szCs w:val="21"/>
        </w:rPr>
        <w:t>Tribunal de</w:t>
      </w:r>
      <w:r w:rsidRPr="00605E18">
        <w:rPr>
          <w:rFonts w:ascii="Abadi" w:hAnsi="Abadi"/>
          <w:b w:val="0"/>
          <w:bCs w:val="0"/>
          <w:color w:val="3A3A3A"/>
          <w:spacing w:val="40"/>
          <w:w w:val="105"/>
          <w:sz w:val="21"/>
          <w:szCs w:val="21"/>
        </w:rPr>
        <w:t xml:space="preserve"> </w:t>
      </w:r>
      <w:r w:rsidRPr="00605E18">
        <w:rPr>
          <w:rFonts w:ascii="Abadi" w:hAnsi="Abadi"/>
          <w:b w:val="0"/>
          <w:bCs w:val="0"/>
          <w:color w:val="3A3A3A"/>
          <w:w w:val="105"/>
          <w:sz w:val="21"/>
          <w:szCs w:val="21"/>
        </w:rPr>
        <w:t xml:space="preserve">Justicia, que selecciona a </w:t>
      </w:r>
      <w:r w:rsidRPr="00605E18">
        <w:rPr>
          <w:rFonts w:ascii="Abadi" w:hAnsi="Abadi"/>
          <w:b w:val="0"/>
          <w:bCs w:val="0"/>
          <w:color w:val="0F0F0F"/>
          <w:w w:val="105"/>
          <w:sz w:val="21"/>
          <w:szCs w:val="21"/>
        </w:rPr>
        <w:t>l</w:t>
      </w:r>
      <w:r w:rsidRPr="00605E18">
        <w:rPr>
          <w:rFonts w:ascii="Abadi" w:hAnsi="Abadi"/>
          <w:b w:val="0"/>
          <w:bCs w:val="0"/>
          <w:color w:val="505050"/>
          <w:w w:val="105"/>
          <w:sz w:val="21"/>
          <w:szCs w:val="21"/>
        </w:rPr>
        <w:t>os</w:t>
      </w:r>
      <w:r w:rsidRPr="00605E18">
        <w:rPr>
          <w:rFonts w:ascii="Abadi" w:hAnsi="Abadi"/>
          <w:b w:val="0"/>
          <w:bCs w:val="0"/>
          <w:color w:val="505050"/>
          <w:spacing w:val="-3"/>
          <w:w w:val="105"/>
          <w:sz w:val="21"/>
          <w:szCs w:val="21"/>
        </w:rPr>
        <w:t xml:space="preserve"> </w:t>
      </w:r>
      <w:r w:rsidRPr="00605E18">
        <w:rPr>
          <w:rFonts w:ascii="Abadi" w:hAnsi="Abadi"/>
          <w:b w:val="0"/>
          <w:bCs w:val="0"/>
          <w:color w:val="232323"/>
          <w:w w:val="105"/>
          <w:sz w:val="21"/>
          <w:szCs w:val="21"/>
        </w:rPr>
        <w:t>ju</w:t>
      </w:r>
      <w:r w:rsidRPr="00605E18">
        <w:rPr>
          <w:rFonts w:ascii="Abadi" w:hAnsi="Abadi"/>
          <w:b w:val="0"/>
          <w:bCs w:val="0"/>
          <w:color w:val="505050"/>
          <w:w w:val="105"/>
          <w:sz w:val="21"/>
          <w:szCs w:val="21"/>
        </w:rPr>
        <w:t>eces</w:t>
      </w:r>
      <w:r w:rsidRPr="00605E18">
        <w:rPr>
          <w:rFonts w:ascii="Abadi" w:hAnsi="Abadi"/>
          <w:b w:val="0"/>
          <w:bCs w:val="0"/>
          <w:color w:val="505050"/>
          <w:spacing w:val="-5"/>
          <w:w w:val="105"/>
          <w:sz w:val="21"/>
          <w:szCs w:val="21"/>
        </w:rPr>
        <w:t xml:space="preserve"> </w:t>
      </w:r>
      <w:r w:rsidRPr="00605E18">
        <w:rPr>
          <w:rFonts w:ascii="Abadi" w:hAnsi="Abadi"/>
          <w:b w:val="0"/>
          <w:bCs w:val="0"/>
          <w:color w:val="3A3A3A"/>
          <w:w w:val="105"/>
          <w:sz w:val="21"/>
          <w:szCs w:val="21"/>
        </w:rPr>
        <w:t xml:space="preserve">de partido </w:t>
      </w:r>
      <w:r w:rsidRPr="00605E18">
        <w:rPr>
          <w:rFonts w:ascii="Abadi" w:hAnsi="Abadi"/>
          <w:b w:val="0"/>
          <w:bCs w:val="0"/>
          <w:color w:val="505050"/>
          <w:w w:val="105"/>
          <w:sz w:val="21"/>
          <w:szCs w:val="21"/>
        </w:rPr>
        <w:t xml:space="preserve">que </w:t>
      </w:r>
      <w:r w:rsidRPr="00605E18">
        <w:rPr>
          <w:rFonts w:ascii="Abadi" w:hAnsi="Abadi"/>
          <w:b w:val="0"/>
          <w:bCs w:val="0"/>
          <w:color w:val="3A3A3A"/>
          <w:w w:val="105"/>
          <w:sz w:val="21"/>
          <w:szCs w:val="21"/>
        </w:rPr>
        <w:t xml:space="preserve">reúnen </w:t>
      </w:r>
      <w:r w:rsidRPr="00605E18">
        <w:rPr>
          <w:rFonts w:ascii="Abadi" w:hAnsi="Abadi"/>
          <w:b w:val="0"/>
          <w:bCs w:val="0"/>
          <w:color w:val="232323"/>
          <w:w w:val="105"/>
          <w:sz w:val="21"/>
          <w:szCs w:val="21"/>
        </w:rPr>
        <w:t>l</w:t>
      </w:r>
      <w:r w:rsidRPr="00605E18">
        <w:rPr>
          <w:rFonts w:ascii="Abadi" w:hAnsi="Abadi"/>
          <w:b w:val="0"/>
          <w:bCs w:val="0"/>
          <w:color w:val="505050"/>
          <w:w w:val="105"/>
          <w:sz w:val="21"/>
          <w:szCs w:val="21"/>
        </w:rPr>
        <w:t xml:space="preserve">os </w:t>
      </w:r>
      <w:r w:rsidRPr="00605E18">
        <w:rPr>
          <w:rFonts w:ascii="Abadi" w:hAnsi="Abadi"/>
          <w:b w:val="0"/>
          <w:bCs w:val="0"/>
          <w:color w:val="3A3A3A"/>
          <w:w w:val="105"/>
          <w:sz w:val="21"/>
          <w:szCs w:val="21"/>
        </w:rPr>
        <w:t>requisitos señalados</w:t>
      </w:r>
      <w:r w:rsidRPr="00605E18">
        <w:rPr>
          <w:rFonts w:ascii="Abadi" w:hAnsi="Abadi"/>
          <w:b w:val="0"/>
          <w:bCs w:val="0"/>
          <w:color w:val="676767"/>
          <w:w w:val="105"/>
          <w:sz w:val="21"/>
          <w:szCs w:val="21"/>
        </w:rPr>
        <w:t xml:space="preserve">, </w:t>
      </w:r>
      <w:r w:rsidRPr="00605E18">
        <w:rPr>
          <w:rFonts w:ascii="Abadi" w:hAnsi="Abadi"/>
          <w:b w:val="0"/>
          <w:bCs w:val="0"/>
          <w:color w:val="505050"/>
          <w:w w:val="105"/>
          <w:sz w:val="21"/>
          <w:szCs w:val="21"/>
        </w:rPr>
        <w:t xml:space="preserve">considerando su experiencia </w:t>
      </w:r>
      <w:r w:rsidRPr="00605E18">
        <w:rPr>
          <w:rFonts w:ascii="Abadi" w:hAnsi="Abadi"/>
          <w:b w:val="0"/>
          <w:bCs w:val="0"/>
          <w:color w:val="3A3A3A"/>
          <w:w w:val="105"/>
          <w:sz w:val="21"/>
          <w:szCs w:val="21"/>
        </w:rPr>
        <w:t xml:space="preserve">jurisdiccional </w:t>
      </w:r>
      <w:r w:rsidRPr="00605E18">
        <w:rPr>
          <w:rFonts w:ascii="Abadi" w:hAnsi="Abadi"/>
          <w:b w:val="0"/>
          <w:bCs w:val="0"/>
          <w:color w:val="505050"/>
          <w:w w:val="105"/>
          <w:sz w:val="21"/>
          <w:szCs w:val="21"/>
        </w:rPr>
        <w:t xml:space="preserve">y </w:t>
      </w:r>
      <w:r w:rsidRPr="00605E18">
        <w:rPr>
          <w:rFonts w:ascii="Abadi" w:hAnsi="Abadi"/>
          <w:b w:val="0"/>
          <w:bCs w:val="0"/>
          <w:color w:val="3A3A3A"/>
          <w:w w:val="105"/>
          <w:sz w:val="21"/>
          <w:szCs w:val="21"/>
        </w:rPr>
        <w:t>profesionalismo</w:t>
      </w:r>
      <w:r w:rsidRPr="00605E18">
        <w:rPr>
          <w:rFonts w:ascii="Abadi" w:hAnsi="Abadi"/>
          <w:b w:val="0"/>
          <w:bCs w:val="0"/>
          <w:color w:val="676767"/>
          <w:w w:val="105"/>
          <w:sz w:val="21"/>
          <w:szCs w:val="21"/>
        </w:rPr>
        <w:t xml:space="preserve">, </w:t>
      </w:r>
      <w:r w:rsidRPr="00605E18">
        <w:rPr>
          <w:rFonts w:ascii="Abadi" w:hAnsi="Abadi"/>
          <w:b w:val="0"/>
          <w:bCs w:val="0"/>
          <w:color w:val="505050"/>
          <w:w w:val="105"/>
          <w:sz w:val="21"/>
          <w:szCs w:val="21"/>
        </w:rPr>
        <w:t xml:space="preserve">por ello, se adjunta </w:t>
      </w:r>
      <w:r w:rsidRPr="00605E18">
        <w:rPr>
          <w:rFonts w:ascii="Abadi" w:hAnsi="Abadi"/>
          <w:color w:val="0F0F0F"/>
          <w:w w:val="105"/>
          <w:sz w:val="21"/>
          <w:szCs w:val="21"/>
        </w:rPr>
        <w:t>Curriculum Vitae</w:t>
      </w:r>
      <w:r w:rsidRPr="00605E18">
        <w:rPr>
          <w:rFonts w:ascii="Abadi" w:hAnsi="Abadi"/>
          <w:color w:val="676767"/>
          <w:w w:val="105"/>
          <w:sz w:val="21"/>
          <w:szCs w:val="21"/>
        </w:rPr>
        <w:t>.</w:t>
      </w:r>
    </w:p>
    <w:p w14:paraId="7C590926" w14:textId="77777777" w:rsidR="00605E18" w:rsidRPr="00605E18" w:rsidRDefault="00605E18" w:rsidP="00605E18">
      <w:pPr>
        <w:pStyle w:val="Textoindependiente"/>
        <w:kinsoku w:val="0"/>
        <w:overflowPunct w:val="0"/>
        <w:ind w:right="116"/>
        <w:rPr>
          <w:rFonts w:ascii="Abadi" w:hAnsi="Abadi"/>
          <w:b w:val="0"/>
          <w:bCs w:val="0"/>
          <w:sz w:val="21"/>
          <w:szCs w:val="21"/>
        </w:rPr>
      </w:pPr>
    </w:p>
    <w:p w14:paraId="7EC0F462" w14:textId="77777777" w:rsidR="00605E18" w:rsidRPr="00605E18" w:rsidRDefault="00605E18" w:rsidP="00605E18">
      <w:pPr>
        <w:pStyle w:val="Textoindependiente"/>
        <w:kinsoku w:val="0"/>
        <w:overflowPunct w:val="0"/>
        <w:ind w:right="116"/>
        <w:rPr>
          <w:rFonts w:ascii="Abadi" w:hAnsi="Abadi"/>
          <w:b w:val="0"/>
          <w:bCs w:val="0"/>
          <w:sz w:val="21"/>
          <w:szCs w:val="21"/>
        </w:rPr>
      </w:pPr>
    </w:p>
    <w:p w14:paraId="4B6C3DED" w14:textId="77777777" w:rsidR="00605E18" w:rsidRPr="00605E18" w:rsidRDefault="00605E18" w:rsidP="00605E18">
      <w:pPr>
        <w:pStyle w:val="Textoindependiente"/>
        <w:kinsoku w:val="0"/>
        <w:overflowPunct w:val="0"/>
        <w:ind w:right="116" w:firstLine="358"/>
        <w:rPr>
          <w:rFonts w:ascii="Abadi" w:hAnsi="Abadi"/>
          <w:b w:val="0"/>
          <w:bCs w:val="0"/>
          <w:color w:val="3A3A3A"/>
          <w:w w:val="110"/>
          <w:sz w:val="21"/>
          <w:szCs w:val="21"/>
        </w:rPr>
      </w:pPr>
      <w:r w:rsidRPr="00605E18">
        <w:rPr>
          <w:rFonts w:ascii="Abadi" w:hAnsi="Abadi"/>
          <w:b w:val="0"/>
          <w:bCs w:val="0"/>
          <w:color w:val="3A3A3A"/>
          <w:w w:val="110"/>
          <w:sz w:val="21"/>
          <w:szCs w:val="21"/>
        </w:rPr>
        <w:t>De igual</w:t>
      </w:r>
      <w:r w:rsidRPr="00605E18">
        <w:rPr>
          <w:rFonts w:ascii="Abadi" w:hAnsi="Abadi"/>
          <w:b w:val="0"/>
          <w:bCs w:val="0"/>
          <w:color w:val="3A3A3A"/>
          <w:spacing w:val="-6"/>
          <w:w w:val="110"/>
          <w:sz w:val="21"/>
          <w:szCs w:val="21"/>
        </w:rPr>
        <w:t xml:space="preserve"> </w:t>
      </w:r>
      <w:r w:rsidRPr="00605E18">
        <w:rPr>
          <w:rFonts w:ascii="Abadi" w:hAnsi="Abadi"/>
          <w:b w:val="0"/>
          <w:bCs w:val="0"/>
          <w:color w:val="3A3A3A"/>
          <w:w w:val="110"/>
          <w:sz w:val="21"/>
          <w:szCs w:val="21"/>
        </w:rPr>
        <w:t>manera,</w:t>
      </w:r>
      <w:r w:rsidRPr="00605E18">
        <w:rPr>
          <w:rFonts w:ascii="Abadi" w:hAnsi="Abadi"/>
          <w:b w:val="0"/>
          <w:bCs w:val="0"/>
          <w:color w:val="3A3A3A"/>
          <w:spacing w:val="-11"/>
          <w:w w:val="110"/>
          <w:sz w:val="21"/>
          <w:szCs w:val="21"/>
        </w:rPr>
        <w:t xml:space="preserve"> </w:t>
      </w:r>
      <w:r w:rsidRPr="00605E18">
        <w:rPr>
          <w:rFonts w:ascii="Abadi" w:hAnsi="Abadi"/>
          <w:b w:val="0"/>
          <w:bCs w:val="0"/>
          <w:color w:val="3A3A3A"/>
          <w:w w:val="110"/>
          <w:sz w:val="21"/>
          <w:szCs w:val="21"/>
        </w:rPr>
        <w:t xml:space="preserve">se anexa </w:t>
      </w:r>
      <w:r w:rsidRPr="00605E18">
        <w:rPr>
          <w:rFonts w:ascii="Abadi" w:hAnsi="Abadi"/>
          <w:b w:val="0"/>
          <w:bCs w:val="0"/>
          <w:color w:val="505050"/>
          <w:w w:val="110"/>
          <w:sz w:val="21"/>
          <w:szCs w:val="21"/>
        </w:rPr>
        <w:t>cop</w:t>
      </w:r>
      <w:r w:rsidRPr="00605E18">
        <w:rPr>
          <w:rFonts w:ascii="Abadi" w:hAnsi="Abadi"/>
          <w:b w:val="0"/>
          <w:bCs w:val="0"/>
          <w:color w:val="0F0F0F"/>
          <w:w w:val="110"/>
          <w:sz w:val="21"/>
          <w:szCs w:val="21"/>
        </w:rPr>
        <w:t xml:space="preserve">ia </w:t>
      </w:r>
      <w:r w:rsidRPr="00605E18">
        <w:rPr>
          <w:rFonts w:ascii="Abadi" w:hAnsi="Abadi"/>
          <w:b w:val="0"/>
          <w:bCs w:val="0"/>
          <w:color w:val="3A3A3A"/>
          <w:w w:val="110"/>
          <w:sz w:val="21"/>
          <w:szCs w:val="21"/>
        </w:rPr>
        <w:t>cer</w:t>
      </w:r>
      <w:r w:rsidRPr="00605E18">
        <w:rPr>
          <w:rFonts w:ascii="Abadi" w:hAnsi="Abadi"/>
          <w:b w:val="0"/>
          <w:bCs w:val="0"/>
          <w:color w:val="0F0F0F"/>
          <w:w w:val="110"/>
          <w:sz w:val="21"/>
          <w:szCs w:val="21"/>
        </w:rPr>
        <w:t>ti</w:t>
      </w:r>
      <w:r w:rsidRPr="00605E18">
        <w:rPr>
          <w:rFonts w:ascii="Abadi" w:hAnsi="Abadi"/>
          <w:b w:val="0"/>
          <w:bCs w:val="0"/>
          <w:color w:val="3A3A3A"/>
          <w:w w:val="110"/>
          <w:sz w:val="21"/>
          <w:szCs w:val="21"/>
        </w:rPr>
        <w:t xml:space="preserve">ficada </w:t>
      </w:r>
      <w:r w:rsidRPr="00605E18">
        <w:rPr>
          <w:rFonts w:ascii="Abadi" w:hAnsi="Abadi"/>
          <w:color w:val="3A3A3A"/>
          <w:w w:val="110"/>
          <w:sz w:val="21"/>
          <w:szCs w:val="21"/>
        </w:rPr>
        <w:t>del</w:t>
      </w:r>
      <w:r w:rsidRPr="00605E18">
        <w:rPr>
          <w:rFonts w:ascii="Abadi" w:hAnsi="Abadi"/>
          <w:color w:val="3A3A3A"/>
          <w:spacing w:val="-2"/>
          <w:w w:val="110"/>
          <w:sz w:val="21"/>
          <w:szCs w:val="21"/>
        </w:rPr>
        <w:t xml:space="preserve"> </w:t>
      </w:r>
      <w:r w:rsidRPr="00605E18">
        <w:rPr>
          <w:rFonts w:ascii="Abadi" w:hAnsi="Abadi"/>
          <w:color w:val="0F0F0F"/>
          <w:w w:val="110"/>
          <w:sz w:val="21"/>
          <w:szCs w:val="21"/>
        </w:rPr>
        <w:t>punto de</w:t>
      </w:r>
      <w:r w:rsidRPr="00605E18">
        <w:rPr>
          <w:rFonts w:ascii="Abadi" w:hAnsi="Abadi"/>
          <w:color w:val="0F0F0F"/>
          <w:spacing w:val="38"/>
          <w:w w:val="110"/>
          <w:sz w:val="21"/>
          <w:szCs w:val="21"/>
        </w:rPr>
        <w:t xml:space="preserve"> </w:t>
      </w:r>
      <w:r w:rsidRPr="00605E18">
        <w:rPr>
          <w:rFonts w:ascii="Abadi" w:hAnsi="Abadi"/>
          <w:color w:val="0F0F0F"/>
          <w:w w:val="110"/>
          <w:sz w:val="21"/>
          <w:szCs w:val="21"/>
        </w:rPr>
        <w:t>acuerdo</w:t>
      </w:r>
      <w:r w:rsidRPr="00605E18">
        <w:rPr>
          <w:rFonts w:ascii="Abadi" w:hAnsi="Abadi"/>
          <w:b w:val="0"/>
          <w:bCs w:val="0"/>
          <w:color w:val="0F0F0F"/>
          <w:w w:val="110"/>
          <w:sz w:val="21"/>
          <w:szCs w:val="21"/>
        </w:rPr>
        <w:t xml:space="preserve"> </w:t>
      </w:r>
      <w:r w:rsidRPr="00605E18">
        <w:rPr>
          <w:rFonts w:ascii="Abadi" w:hAnsi="Abadi"/>
          <w:b w:val="0"/>
          <w:bCs w:val="0"/>
          <w:color w:val="505050"/>
          <w:w w:val="110"/>
          <w:sz w:val="21"/>
          <w:szCs w:val="21"/>
        </w:rPr>
        <w:t>en e</w:t>
      </w:r>
      <w:r w:rsidRPr="00605E18">
        <w:rPr>
          <w:rFonts w:ascii="Abadi" w:hAnsi="Abadi"/>
          <w:b w:val="0"/>
          <w:bCs w:val="0"/>
          <w:color w:val="0F0F0F"/>
          <w:w w:val="110"/>
          <w:sz w:val="21"/>
          <w:szCs w:val="21"/>
        </w:rPr>
        <w:t xml:space="preserve">l </w:t>
      </w:r>
      <w:r w:rsidRPr="00605E18">
        <w:rPr>
          <w:rFonts w:ascii="Abadi" w:hAnsi="Abadi"/>
          <w:b w:val="0"/>
          <w:bCs w:val="0"/>
          <w:color w:val="3A3A3A"/>
          <w:w w:val="110"/>
          <w:sz w:val="21"/>
          <w:szCs w:val="21"/>
        </w:rPr>
        <w:t xml:space="preserve">que </w:t>
      </w:r>
      <w:r w:rsidRPr="00605E18">
        <w:rPr>
          <w:rFonts w:ascii="Abadi" w:hAnsi="Abadi"/>
          <w:b w:val="0"/>
          <w:bCs w:val="0"/>
          <w:color w:val="505050"/>
          <w:w w:val="110"/>
          <w:sz w:val="21"/>
          <w:szCs w:val="21"/>
        </w:rPr>
        <w:t xml:space="preserve">consta </w:t>
      </w:r>
      <w:r w:rsidRPr="00605E18">
        <w:rPr>
          <w:rFonts w:ascii="Abadi" w:hAnsi="Abadi"/>
          <w:b w:val="0"/>
          <w:bCs w:val="0"/>
          <w:color w:val="232323"/>
          <w:w w:val="110"/>
          <w:sz w:val="21"/>
          <w:szCs w:val="21"/>
        </w:rPr>
        <w:t xml:space="preserve">la </w:t>
      </w:r>
      <w:r w:rsidRPr="00605E18">
        <w:rPr>
          <w:rFonts w:ascii="Abadi" w:hAnsi="Abadi"/>
          <w:b w:val="0"/>
          <w:bCs w:val="0"/>
          <w:color w:val="3A3A3A"/>
          <w:w w:val="110"/>
          <w:sz w:val="21"/>
          <w:szCs w:val="21"/>
        </w:rPr>
        <w:t xml:space="preserve">designación de los integrantes </w:t>
      </w:r>
      <w:r w:rsidRPr="00605E18">
        <w:rPr>
          <w:rFonts w:ascii="Abadi" w:hAnsi="Abadi"/>
          <w:b w:val="0"/>
          <w:bCs w:val="0"/>
          <w:color w:val="505050"/>
          <w:w w:val="110"/>
          <w:sz w:val="21"/>
          <w:szCs w:val="21"/>
        </w:rPr>
        <w:t xml:space="preserve">de la </w:t>
      </w:r>
      <w:r w:rsidRPr="00605E18">
        <w:rPr>
          <w:rFonts w:ascii="Abadi" w:hAnsi="Abadi"/>
          <w:b w:val="0"/>
          <w:bCs w:val="0"/>
          <w:color w:val="3A3A3A"/>
          <w:w w:val="110"/>
          <w:sz w:val="21"/>
          <w:szCs w:val="21"/>
        </w:rPr>
        <w:t xml:space="preserve">terna </w:t>
      </w:r>
      <w:r w:rsidRPr="00605E18">
        <w:rPr>
          <w:rFonts w:ascii="Abadi" w:hAnsi="Abadi"/>
          <w:b w:val="0"/>
          <w:bCs w:val="0"/>
          <w:color w:val="505050"/>
          <w:w w:val="110"/>
          <w:sz w:val="21"/>
          <w:szCs w:val="21"/>
        </w:rPr>
        <w:t>por parte</w:t>
      </w:r>
      <w:r w:rsidRPr="00605E18">
        <w:rPr>
          <w:rFonts w:ascii="Abadi" w:hAnsi="Abadi"/>
          <w:b w:val="0"/>
          <w:bCs w:val="0"/>
          <w:color w:val="505050"/>
          <w:spacing w:val="-1"/>
          <w:w w:val="110"/>
          <w:sz w:val="21"/>
          <w:szCs w:val="21"/>
        </w:rPr>
        <w:t xml:space="preserve"> </w:t>
      </w:r>
      <w:r w:rsidRPr="00605E18">
        <w:rPr>
          <w:rFonts w:ascii="Abadi" w:hAnsi="Abadi"/>
          <w:b w:val="0"/>
          <w:bCs w:val="0"/>
          <w:color w:val="505050"/>
          <w:w w:val="110"/>
          <w:sz w:val="21"/>
          <w:szCs w:val="21"/>
        </w:rPr>
        <w:t>del Pleno del</w:t>
      </w:r>
      <w:r w:rsidRPr="00605E18">
        <w:rPr>
          <w:rFonts w:ascii="Abadi" w:hAnsi="Abadi"/>
          <w:b w:val="0"/>
          <w:bCs w:val="0"/>
          <w:color w:val="505050"/>
          <w:spacing w:val="-2"/>
          <w:w w:val="110"/>
          <w:sz w:val="21"/>
          <w:szCs w:val="21"/>
        </w:rPr>
        <w:t xml:space="preserve"> </w:t>
      </w:r>
      <w:r w:rsidRPr="00605E18">
        <w:rPr>
          <w:rFonts w:ascii="Abadi" w:hAnsi="Abadi"/>
          <w:b w:val="0"/>
          <w:bCs w:val="0"/>
          <w:color w:val="505050"/>
          <w:w w:val="110"/>
          <w:sz w:val="21"/>
          <w:szCs w:val="21"/>
        </w:rPr>
        <w:t>Supremo</w:t>
      </w:r>
      <w:r w:rsidRPr="00605E18">
        <w:rPr>
          <w:rFonts w:ascii="Abadi" w:hAnsi="Abadi"/>
          <w:b w:val="0"/>
          <w:bCs w:val="0"/>
          <w:color w:val="505050"/>
          <w:spacing w:val="-6"/>
          <w:w w:val="110"/>
          <w:sz w:val="21"/>
          <w:szCs w:val="21"/>
        </w:rPr>
        <w:t xml:space="preserve"> </w:t>
      </w:r>
      <w:r w:rsidRPr="00605E18">
        <w:rPr>
          <w:rFonts w:ascii="Abadi" w:hAnsi="Abadi"/>
          <w:b w:val="0"/>
          <w:bCs w:val="0"/>
          <w:color w:val="505050"/>
          <w:w w:val="110"/>
          <w:sz w:val="21"/>
          <w:szCs w:val="21"/>
        </w:rPr>
        <w:t>Tribunal</w:t>
      </w:r>
      <w:r w:rsidRPr="00605E18">
        <w:rPr>
          <w:rFonts w:ascii="Abadi" w:hAnsi="Abadi"/>
          <w:b w:val="0"/>
          <w:bCs w:val="0"/>
          <w:color w:val="505050"/>
          <w:spacing w:val="-14"/>
          <w:w w:val="110"/>
          <w:sz w:val="21"/>
          <w:szCs w:val="21"/>
        </w:rPr>
        <w:t xml:space="preserve"> </w:t>
      </w:r>
      <w:r w:rsidRPr="00605E18">
        <w:rPr>
          <w:rFonts w:ascii="Abadi" w:hAnsi="Abadi"/>
          <w:b w:val="0"/>
          <w:bCs w:val="0"/>
          <w:color w:val="505050"/>
          <w:w w:val="110"/>
          <w:sz w:val="21"/>
          <w:szCs w:val="21"/>
        </w:rPr>
        <w:t>de</w:t>
      </w:r>
      <w:r w:rsidRPr="00605E18">
        <w:rPr>
          <w:rFonts w:ascii="Abadi" w:hAnsi="Abadi"/>
          <w:b w:val="0"/>
          <w:bCs w:val="0"/>
          <w:color w:val="505050"/>
          <w:spacing w:val="26"/>
          <w:w w:val="110"/>
          <w:sz w:val="21"/>
          <w:szCs w:val="21"/>
        </w:rPr>
        <w:t xml:space="preserve"> </w:t>
      </w:r>
      <w:r w:rsidRPr="00605E18">
        <w:rPr>
          <w:rFonts w:ascii="Abadi" w:hAnsi="Abadi"/>
          <w:b w:val="0"/>
          <w:bCs w:val="0"/>
          <w:color w:val="505050"/>
          <w:w w:val="110"/>
          <w:sz w:val="21"/>
          <w:szCs w:val="21"/>
        </w:rPr>
        <w:t>Justicia</w:t>
      </w:r>
      <w:r w:rsidRPr="00605E18">
        <w:rPr>
          <w:rFonts w:ascii="Abadi" w:hAnsi="Abadi"/>
          <w:b w:val="0"/>
          <w:bCs w:val="0"/>
          <w:color w:val="505050"/>
          <w:spacing w:val="-10"/>
          <w:w w:val="110"/>
          <w:sz w:val="21"/>
          <w:szCs w:val="21"/>
        </w:rPr>
        <w:t xml:space="preserve"> </w:t>
      </w:r>
      <w:r w:rsidRPr="00605E18">
        <w:rPr>
          <w:rFonts w:ascii="Abadi" w:hAnsi="Abadi"/>
          <w:b w:val="0"/>
          <w:bCs w:val="0"/>
          <w:color w:val="505050"/>
          <w:w w:val="110"/>
          <w:sz w:val="21"/>
          <w:szCs w:val="21"/>
        </w:rPr>
        <w:t xml:space="preserve">del </w:t>
      </w:r>
      <w:r w:rsidRPr="00605E18">
        <w:rPr>
          <w:rFonts w:ascii="Abadi" w:hAnsi="Abadi"/>
          <w:b w:val="0"/>
          <w:bCs w:val="0"/>
          <w:color w:val="3A3A3A"/>
          <w:w w:val="110"/>
          <w:sz w:val="21"/>
          <w:szCs w:val="21"/>
        </w:rPr>
        <w:t>Estado.</w:t>
      </w:r>
    </w:p>
    <w:p w14:paraId="12907D59" w14:textId="77777777" w:rsidR="00605E18" w:rsidRPr="00605E18" w:rsidRDefault="00605E18" w:rsidP="00605E18">
      <w:pPr>
        <w:pStyle w:val="Textoindependiente"/>
        <w:kinsoku w:val="0"/>
        <w:overflowPunct w:val="0"/>
        <w:ind w:right="116"/>
        <w:rPr>
          <w:rFonts w:ascii="Abadi" w:hAnsi="Abadi"/>
          <w:b w:val="0"/>
          <w:bCs w:val="0"/>
          <w:sz w:val="21"/>
          <w:szCs w:val="21"/>
        </w:rPr>
      </w:pPr>
    </w:p>
    <w:p w14:paraId="4C25876A" w14:textId="77777777" w:rsidR="00605E18" w:rsidRPr="00605E18" w:rsidRDefault="00605E18" w:rsidP="00605E18">
      <w:pPr>
        <w:pStyle w:val="Textoindependiente"/>
        <w:kinsoku w:val="0"/>
        <w:overflowPunct w:val="0"/>
        <w:ind w:right="116"/>
        <w:rPr>
          <w:rFonts w:ascii="Abadi" w:hAnsi="Abadi"/>
          <w:b w:val="0"/>
          <w:bCs w:val="0"/>
          <w:sz w:val="21"/>
          <w:szCs w:val="21"/>
        </w:rPr>
      </w:pPr>
    </w:p>
    <w:p w14:paraId="56C8BD4E" w14:textId="77777777" w:rsidR="00605E18" w:rsidRPr="00605E18" w:rsidRDefault="00605E18" w:rsidP="00605E18">
      <w:pPr>
        <w:pStyle w:val="Textoindependiente"/>
        <w:kinsoku w:val="0"/>
        <w:overflowPunct w:val="0"/>
        <w:ind w:right="116"/>
        <w:rPr>
          <w:rFonts w:ascii="Abadi" w:hAnsi="Abadi"/>
          <w:b w:val="0"/>
          <w:bCs w:val="0"/>
          <w:color w:val="505050"/>
          <w:spacing w:val="-10"/>
          <w:w w:val="110"/>
          <w:sz w:val="21"/>
          <w:szCs w:val="21"/>
        </w:rPr>
      </w:pPr>
      <w:r w:rsidRPr="00605E18">
        <w:rPr>
          <w:rFonts w:ascii="Abadi" w:hAnsi="Abadi"/>
          <w:b w:val="0"/>
          <w:bCs w:val="0"/>
          <w:color w:val="3A3A3A"/>
          <w:w w:val="110"/>
          <w:sz w:val="21"/>
          <w:szCs w:val="21"/>
        </w:rPr>
        <w:t>Aprovecho</w:t>
      </w:r>
      <w:r w:rsidRPr="00605E18">
        <w:rPr>
          <w:rFonts w:ascii="Abadi" w:hAnsi="Abadi"/>
          <w:b w:val="0"/>
          <w:bCs w:val="0"/>
          <w:color w:val="3A3A3A"/>
          <w:spacing w:val="36"/>
          <w:w w:val="110"/>
          <w:sz w:val="21"/>
          <w:szCs w:val="21"/>
        </w:rPr>
        <w:t xml:space="preserve"> </w:t>
      </w:r>
      <w:r w:rsidRPr="00605E18">
        <w:rPr>
          <w:rFonts w:ascii="Abadi" w:hAnsi="Abadi"/>
          <w:b w:val="0"/>
          <w:bCs w:val="0"/>
          <w:color w:val="0F0F0F"/>
          <w:w w:val="110"/>
          <w:sz w:val="21"/>
          <w:szCs w:val="21"/>
        </w:rPr>
        <w:t>l</w:t>
      </w:r>
      <w:r w:rsidRPr="00605E18">
        <w:rPr>
          <w:rFonts w:ascii="Abadi" w:hAnsi="Abadi"/>
          <w:b w:val="0"/>
          <w:bCs w:val="0"/>
          <w:color w:val="3A3A3A"/>
          <w:w w:val="110"/>
          <w:sz w:val="21"/>
          <w:szCs w:val="21"/>
        </w:rPr>
        <w:t>a</w:t>
      </w:r>
      <w:r w:rsidRPr="00605E18">
        <w:rPr>
          <w:rFonts w:ascii="Abadi" w:hAnsi="Abadi"/>
          <w:b w:val="0"/>
          <w:bCs w:val="0"/>
          <w:color w:val="3A3A3A"/>
          <w:spacing w:val="48"/>
          <w:w w:val="110"/>
          <w:sz w:val="21"/>
          <w:szCs w:val="21"/>
        </w:rPr>
        <w:t xml:space="preserve"> </w:t>
      </w:r>
      <w:r w:rsidRPr="00605E18">
        <w:rPr>
          <w:rFonts w:ascii="Abadi" w:hAnsi="Abadi"/>
          <w:b w:val="0"/>
          <w:bCs w:val="0"/>
          <w:color w:val="3A3A3A"/>
          <w:w w:val="110"/>
          <w:sz w:val="21"/>
          <w:szCs w:val="21"/>
        </w:rPr>
        <w:t>ocasión</w:t>
      </w:r>
      <w:r w:rsidRPr="00605E18">
        <w:rPr>
          <w:rFonts w:ascii="Abadi" w:hAnsi="Abadi"/>
          <w:b w:val="0"/>
          <w:bCs w:val="0"/>
          <w:color w:val="3A3A3A"/>
          <w:spacing w:val="22"/>
          <w:w w:val="110"/>
          <w:sz w:val="21"/>
          <w:szCs w:val="21"/>
        </w:rPr>
        <w:t xml:space="preserve"> </w:t>
      </w:r>
      <w:r w:rsidRPr="00605E18">
        <w:rPr>
          <w:rFonts w:ascii="Abadi" w:hAnsi="Abadi"/>
          <w:b w:val="0"/>
          <w:bCs w:val="0"/>
          <w:color w:val="3A3A3A"/>
          <w:w w:val="110"/>
          <w:sz w:val="21"/>
          <w:szCs w:val="21"/>
        </w:rPr>
        <w:t>para</w:t>
      </w:r>
      <w:r w:rsidRPr="00605E18">
        <w:rPr>
          <w:rFonts w:ascii="Abadi" w:hAnsi="Abadi"/>
          <w:b w:val="0"/>
          <w:bCs w:val="0"/>
          <w:color w:val="3A3A3A"/>
          <w:spacing w:val="11"/>
          <w:w w:val="110"/>
          <w:sz w:val="21"/>
          <w:szCs w:val="21"/>
        </w:rPr>
        <w:t xml:space="preserve"> </w:t>
      </w:r>
      <w:r w:rsidRPr="00605E18">
        <w:rPr>
          <w:rFonts w:ascii="Abadi" w:hAnsi="Abadi"/>
          <w:b w:val="0"/>
          <w:bCs w:val="0"/>
          <w:color w:val="3A3A3A"/>
          <w:w w:val="110"/>
          <w:sz w:val="21"/>
          <w:szCs w:val="21"/>
        </w:rPr>
        <w:t>reiterarle</w:t>
      </w:r>
      <w:r w:rsidRPr="00605E18">
        <w:rPr>
          <w:rFonts w:ascii="Abadi" w:hAnsi="Abadi"/>
          <w:b w:val="0"/>
          <w:bCs w:val="0"/>
          <w:color w:val="3A3A3A"/>
          <w:spacing w:val="27"/>
          <w:w w:val="110"/>
          <w:sz w:val="21"/>
          <w:szCs w:val="21"/>
        </w:rPr>
        <w:t xml:space="preserve"> </w:t>
      </w:r>
      <w:r w:rsidRPr="00605E18">
        <w:rPr>
          <w:rFonts w:ascii="Abadi" w:hAnsi="Abadi"/>
          <w:b w:val="0"/>
          <w:bCs w:val="0"/>
          <w:color w:val="3A3A3A"/>
          <w:w w:val="110"/>
          <w:sz w:val="21"/>
          <w:szCs w:val="21"/>
        </w:rPr>
        <w:t>las</w:t>
      </w:r>
      <w:r w:rsidRPr="00605E18">
        <w:rPr>
          <w:rFonts w:ascii="Abadi" w:hAnsi="Abadi"/>
          <w:b w:val="0"/>
          <w:bCs w:val="0"/>
          <w:color w:val="3A3A3A"/>
          <w:spacing w:val="18"/>
          <w:w w:val="110"/>
          <w:sz w:val="21"/>
          <w:szCs w:val="21"/>
        </w:rPr>
        <w:t xml:space="preserve"> </w:t>
      </w:r>
      <w:r w:rsidRPr="00605E18">
        <w:rPr>
          <w:rFonts w:ascii="Abadi" w:hAnsi="Abadi"/>
          <w:b w:val="0"/>
          <w:bCs w:val="0"/>
          <w:color w:val="3A3A3A"/>
          <w:w w:val="110"/>
          <w:sz w:val="21"/>
          <w:szCs w:val="21"/>
        </w:rPr>
        <w:t>seguridades</w:t>
      </w:r>
      <w:r w:rsidRPr="00605E18">
        <w:rPr>
          <w:rFonts w:ascii="Abadi" w:hAnsi="Abadi"/>
          <w:b w:val="0"/>
          <w:bCs w:val="0"/>
          <w:color w:val="3A3A3A"/>
          <w:spacing w:val="37"/>
          <w:w w:val="110"/>
          <w:sz w:val="21"/>
          <w:szCs w:val="21"/>
        </w:rPr>
        <w:t xml:space="preserve"> </w:t>
      </w:r>
      <w:r w:rsidRPr="00605E18">
        <w:rPr>
          <w:rFonts w:ascii="Abadi" w:hAnsi="Abadi"/>
          <w:b w:val="0"/>
          <w:bCs w:val="0"/>
          <w:color w:val="3A3A3A"/>
          <w:w w:val="110"/>
          <w:sz w:val="21"/>
          <w:szCs w:val="21"/>
        </w:rPr>
        <w:t>de</w:t>
      </w:r>
      <w:r w:rsidRPr="00605E18">
        <w:rPr>
          <w:rFonts w:ascii="Abadi" w:hAnsi="Abadi"/>
          <w:b w:val="0"/>
          <w:bCs w:val="0"/>
          <w:color w:val="3A3A3A"/>
          <w:spacing w:val="62"/>
          <w:w w:val="110"/>
          <w:sz w:val="21"/>
          <w:szCs w:val="21"/>
        </w:rPr>
        <w:t xml:space="preserve"> </w:t>
      </w:r>
      <w:r w:rsidRPr="00605E18">
        <w:rPr>
          <w:rFonts w:ascii="Abadi" w:hAnsi="Abadi"/>
          <w:b w:val="0"/>
          <w:bCs w:val="0"/>
          <w:color w:val="3A3A3A"/>
          <w:w w:val="110"/>
          <w:sz w:val="21"/>
          <w:szCs w:val="21"/>
        </w:rPr>
        <w:t>mi</w:t>
      </w:r>
      <w:r w:rsidRPr="00605E18">
        <w:rPr>
          <w:rFonts w:ascii="Abadi" w:hAnsi="Abadi"/>
          <w:b w:val="0"/>
          <w:bCs w:val="0"/>
          <w:color w:val="3A3A3A"/>
          <w:spacing w:val="30"/>
          <w:w w:val="110"/>
          <w:sz w:val="21"/>
          <w:szCs w:val="21"/>
        </w:rPr>
        <w:t xml:space="preserve"> </w:t>
      </w:r>
      <w:r w:rsidRPr="00605E18">
        <w:rPr>
          <w:rFonts w:ascii="Abadi" w:hAnsi="Abadi"/>
          <w:b w:val="0"/>
          <w:bCs w:val="0"/>
          <w:color w:val="3A3A3A"/>
          <w:w w:val="110"/>
          <w:sz w:val="21"/>
          <w:szCs w:val="21"/>
        </w:rPr>
        <w:t>atenta</w:t>
      </w:r>
      <w:r w:rsidRPr="00605E18">
        <w:rPr>
          <w:rFonts w:ascii="Abadi" w:hAnsi="Abadi"/>
          <w:b w:val="0"/>
          <w:bCs w:val="0"/>
          <w:color w:val="3A3A3A"/>
          <w:spacing w:val="34"/>
          <w:w w:val="110"/>
          <w:sz w:val="21"/>
          <w:szCs w:val="21"/>
        </w:rPr>
        <w:t xml:space="preserve"> </w:t>
      </w:r>
      <w:r w:rsidRPr="00605E18">
        <w:rPr>
          <w:rFonts w:ascii="Abadi" w:hAnsi="Abadi"/>
          <w:b w:val="0"/>
          <w:bCs w:val="0"/>
          <w:color w:val="505050"/>
          <w:spacing w:val="-10"/>
          <w:w w:val="110"/>
          <w:sz w:val="21"/>
          <w:szCs w:val="21"/>
        </w:rPr>
        <w:t>y</w:t>
      </w:r>
    </w:p>
    <w:p w14:paraId="6E134455" w14:textId="77777777" w:rsidR="00605E18" w:rsidRPr="00605E18" w:rsidRDefault="00605E18" w:rsidP="00605E18">
      <w:pPr>
        <w:pStyle w:val="Textoindependiente"/>
        <w:kinsoku w:val="0"/>
        <w:overflowPunct w:val="0"/>
        <w:ind w:right="116"/>
        <w:rPr>
          <w:rFonts w:ascii="Abadi" w:hAnsi="Abadi"/>
          <w:b w:val="0"/>
          <w:bCs w:val="0"/>
          <w:color w:val="676767"/>
          <w:spacing w:val="-2"/>
          <w:w w:val="110"/>
          <w:sz w:val="21"/>
          <w:szCs w:val="21"/>
        </w:rPr>
      </w:pPr>
      <w:r w:rsidRPr="00605E18">
        <w:rPr>
          <w:rFonts w:ascii="Abadi" w:hAnsi="Abadi"/>
          <w:b w:val="0"/>
          <w:bCs w:val="0"/>
          <w:color w:val="505050"/>
          <w:w w:val="105"/>
          <w:sz w:val="21"/>
          <w:szCs w:val="21"/>
        </w:rPr>
        <w:t>distinguida</w:t>
      </w:r>
      <w:r w:rsidRPr="00605E18">
        <w:rPr>
          <w:rFonts w:ascii="Abadi" w:hAnsi="Abadi"/>
          <w:b w:val="0"/>
          <w:bCs w:val="0"/>
          <w:color w:val="505050"/>
          <w:spacing w:val="25"/>
          <w:w w:val="110"/>
          <w:sz w:val="21"/>
          <w:szCs w:val="21"/>
        </w:rPr>
        <w:t xml:space="preserve"> </w:t>
      </w:r>
      <w:r w:rsidRPr="00605E18">
        <w:rPr>
          <w:rFonts w:ascii="Abadi" w:hAnsi="Abadi"/>
          <w:b w:val="0"/>
          <w:bCs w:val="0"/>
          <w:color w:val="676767"/>
          <w:spacing w:val="-2"/>
          <w:w w:val="110"/>
          <w:sz w:val="21"/>
          <w:szCs w:val="21"/>
        </w:rPr>
        <w:t>consi</w:t>
      </w:r>
      <w:r w:rsidRPr="00605E18">
        <w:rPr>
          <w:rFonts w:ascii="Abadi" w:hAnsi="Abadi"/>
          <w:b w:val="0"/>
          <w:bCs w:val="0"/>
          <w:color w:val="3A3A3A"/>
          <w:spacing w:val="-2"/>
          <w:w w:val="110"/>
          <w:sz w:val="21"/>
          <w:szCs w:val="21"/>
        </w:rPr>
        <w:t>d</w:t>
      </w:r>
      <w:r w:rsidRPr="00605E18">
        <w:rPr>
          <w:rFonts w:ascii="Abadi" w:hAnsi="Abadi"/>
          <w:b w:val="0"/>
          <w:bCs w:val="0"/>
          <w:color w:val="676767"/>
          <w:spacing w:val="-2"/>
          <w:w w:val="110"/>
          <w:sz w:val="21"/>
          <w:szCs w:val="21"/>
        </w:rPr>
        <w:t>eración.</w:t>
      </w:r>
    </w:p>
    <w:p w14:paraId="2BE762B3" w14:textId="77777777" w:rsidR="009156D4" w:rsidRDefault="009156D4"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p>
    <w:p w14:paraId="3A6770C4" w14:textId="39D5A254" w:rsidR="005B170B" w:rsidRDefault="009156D4"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r>
        <w:rPr>
          <w:noProof/>
        </w:rPr>
        <w:drawing>
          <wp:inline distT="0" distB="0" distL="0" distR="0" wp14:anchorId="53C144CF" wp14:editId="15077D77">
            <wp:extent cx="2504440" cy="981854"/>
            <wp:effectExtent l="0" t="0" r="0" b="8890"/>
            <wp:docPr id="4"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o, Cart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4440" cy="981854"/>
                    </a:xfrm>
                    <a:prstGeom prst="rect">
                      <a:avLst/>
                    </a:prstGeom>
                    <a:noFill/>
                    <a:ln>
                      <a:noFill/>
                    </a:ln>
                  </pic:spPr>
                </pic:pic>
              </a:graphicData>
            </a:graphic>
          </wp:inline>
        </w:drawing>
      </w:r>
    </w:p>
    <w:p w14:paraId="199FA1F1" w14:textId="77777777" w:rsidR="0006749E" w:rsidRDefault="0006749E"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p>
    <w:p w14:paraId="68EA0E86" w14:textId="77777777" w:rsidR="00E864C4" w:rsidRPr="00FB618E" w:rsidRDefault="00E864C4" w:rsidP="00E864C4">
      <w:pPr>
        <w:pStyle w:val="Ttulo3"/>
        <w:kinsoku w:val="0"/>
        <w:overflowPunct w:val="0"/>
        <w:ind w:right="-25" w:firstLine="14"/>
        <w:jc w:val="both"/>
        <w:rPr>
          <w:rFonts w:ascii="Abadi" w:hAnsi="Abadi"/>
          <w:b w:val="0"/>
          <w:bCs w:val="0"/>
          <w:color w:val="0F0F0F"/>
          <w:w w:val="105"/>
          <w:sz w:val="21"/>
          <w:szCs w:val="21"/>
        </w:rPr>
      </w:pPr>
      <w:r w:rsidRPr="00FB618E">
        <w:rPr>
          <w:rFonts w:ascii="Abadi" w:hAnsi="Abadi"/>
          <w:color w:val="0F0F0F"/>
          <w:w w:val="105"/>
          <w:sz w:val="21"/>
          <w:szCs w:val="21"/>
        </w:rPr>
        <w:t>El</w:t>
      </w:r>
      <w:r w:rsidRPr="00FB618E">
        <w:rPr>
          <w:rFonts w:ascii="Abadi" w:hAnsi="Abadi"/>
          <w:color w:val="0F0F0F"/>
          <w:spacing w:val="-7"/>
          <w:w w:val="105"/>
          <w:sz w:val="21"/>
          <w:szCs w:val="21"/>
        </w:rPr>
        <w:t xml:space="preserve"> </w:t>
      </w:r>
      <w:r w:rsidRPr="00FB618E">
        <w:rPr>
          <w:rFonts w:ascii="Abadi" w:hAnsi="Abadi"/>
          <w:color w:val="0F0F0F"/>
          <w:w w:val="105"/>
          <w:sz w:val="21"/>
          <w:szCs w:val="21"/>
        </w:rPr>
        <w:t>suscrito, hace constar</w:t>
      </w:r>
      <w:r w:rsidRPr="00FB618E">
        <w:rPr>
          <w:rFonts w:ascii="Abadi" w:hAnsi="Abadi"/>
          <w:color w:val="0F0F0F"/>
          <w:spacing w:val="36"/>
          <w:w w:val="105"/>
          <w:sz w:val="21"/>
          <w:szCs w:val="21"/>
        </w:rPr>
        <w:t xml:space="preserve"> </w:t>
      </w:r>
      <w:r w:rsidRPr="00FB618E">
        <w:rPr>
          <w:rFonts w:ascii="Abadi" w:hAnsi="Abadi" w:cs="Times New Roman"/>
          <w:color w:val="0F0F0F"/>
          <w:w w:val="105"/>
          <w:sz w:val="21"/>
          <w:szCs w:val="21"/>
        </w:rPr>
        <w:t>y certifica</w:t>
      </w:r>
      <w:r w:rsidRPr="00FB618E">
        <w:rPr>
          <w:rFonts w:ascii="Abadi" w:hAnsi="Abadi"/>
          <w:color w:val="0F0F0F"/>
          <w:w w:val="105"/>
          <w:sz w:val="21"/>
          <w:szCs w:val="21"/>
        </w:rPr>
        <w:t>:</w:t>
      </w:r>
      <w:r w:rsidRPr="00FB618E">
        <w:rPr>
          <w:rFonts w:ascii="Abadi" w:hAnsi="Abadi"/>
          <w:color w:val="0F0F0F"/>
          <w:spacing w:val="80"/>
          <w:w w:val="105"/>
          <w:sz w:val="21"/>
          <w:szCs w:val="21"/>
        </w:rPr>
        <w:t xml:space="preserve"> </w:t>
      </w:r>
      <w:r w:rsidRPr="00FB618E">
        <w:rPr>
          <w:rFonts w:ascii="Abadi" w:hAnsi="Abadi"/>
          <w:color w:val="0F0F0F"/>
          <w:w w:val="105"/>
          <w:sz w:val="21"/>
          <w:szCs w:val="21"/>
        </w:rPr>
        <w:t>Que en</w:t>
      </w:r>
      <w:r w:rsidRPr="00FB618E">
        <w:rPr>
          <w:rFonts w:ascii="Abadi" w:hAnsi="Abadi"/>
          <w:color w:val="0F0F0F"/>
          <w:spacing w:val="-1"/>
          <w:w w:val="105"/>
          <w:sz w:val="21"/>
          <w:szCs w:val="21"/>
        </w:rPr>
        <w:t xml:space="preserve"> </w:t>
      </w:r>
      <w:r w:rsidRPr="00FB618E">
        <w:rPr>
          <w:rFonts w:ascii="Abadi" w:hAnsi="Abadi"/>
          <w:color w:val="0F0F0F"/>
          <w:w w:val="105"/>
          <w:sz w:val="21"/>
          <w:szCs w:val="21"/>
        </w:rPr>
        <w:t>la sesión ordinaria de Pleno del Supremo Tribunal de Justicia celebrada el día primero de diciembre</w:t>
      </w:r>
      <w:r w:rsidRPr="00FB618E">
        <w:rPr>
          <w:rFonts w:ascii="Abadi" w:hAnsi="Abadi"/>
          <w:color w:val="0F0F0F"/>
          <w:spacing w:val="40"/>
          <w:w w:val="105"/>
          <w:sz w:val="21"/>
          <w:szCs w:val="21"/>
        </w:rPr>
        <w:t xml:space="preserve"> </w:t>
      </w:r>
      <w:r w:rsidRPr="00FB618E">
        <w:rPr>
          <w:rFonts w:ascii="Abadi" w:hAnsi="Abadi"/>
          <w:color w:val="0F0F0F"/>
          <w:w w:val="105"/>
          <w:sz w:val="21"/>
          <w:szCs w:val="21"/>
        </w:rPr>
        <w:t>de dos mil veintiuno</w:t>
      </w:r>
      <w:r w:rsidRPr="00FB618E">
        <w:rPr>
          <w:rFonts w:ascii="Abadi" w:hAnsi="Abadi"/>
          <w:color w:val="424242"/>
          <w:w w:val="105"/>
          <w:sz w:val="21"/>
          <w:szCs w:val="21"/>
        </w:rPr>
        <w:t xml:space="preserve">, </w:t>
      </w:r>
      <w:r w:rsidRPr="00FB618E">
        <w:rPr>
          <w:rFonts w:ascii="Abadi" w:hAnsi="Abadi"/>
          <w:color w:val="0F0F0F"/>
          <w:w w:val="105"/>
          <w:sz w:val="21"/>
          <w:szCs w:val="21"/>
        </w:rPr>
        <w:t>con la mayoría</w:t>
      </w:r>
      <w:r w:rsidRPr="00FB618E">
        <w:rPr>
          <w:rFonts w:ascii="Abadi" w:hAnsi="Abadi"/>
          <w:color w:val="0F0F0F"/>
          <w:spacing w:val="40"/>
          <w:w w:val="105"/>
          <w:sz w:val="21"/>
          <w:szCs w:val="21"/>
        </w:rPr>
        <w:t xml:space="preserve"> </w:t>
      </w:r>
      <w:r w:rsidRPr="00FB618E">
        <w:rPr>
          <w:rFonts w:ascii="Abadi" w:hAnsi="Abadi"/>
          <w:color w:val="0F0F0F"/>
          <w:w w:val="105"/>
          <w:sz w:val="21"/>
          <w:szCs w:val="21"/>
        </w:rPr>
        <w:t>de sus integrantes,</w:t>
      </w:r>
      <w:r w:rsidRPr="00FB618E">
        <w:rPr>
          <w:rFonts w:ascii="Abadi" w:hAnsi="Abadi"/>
          <w:color w:val="0F0F0F"/>
          <w:spacing w:val="30"/>
          <w:w w:val="105"/>
          <w:sz w:val="21"/>
          <w:szCs w:val="21"/>
        </w:rPr>
        <w:t xml:space="preserve"> </w:t>
      </w:r>
      <w:r w:rsidRPr="00FB618E">
        <w:rPr>
          <w:rFonts w:ascii="Abadi" w:hAnsi="Abadi"/>
          <w:color w:val="0F0F0F"/>
          <w:w w:val="105"/>
          <w:sz w:val="21"/>
          <w:szCs w:val="21"/>
        </w:rPr>
        <w:t>el Pleno asumió el siguiente</w:t>
      </w:r>
      <w:r w:rsidRPr="00FB618E">
        <w:rPr>
          <w:rFonts w:ascii="Abadi" w:hAnsi="Abadi"/>
          <w:color w:val="0F0F0F"/>
          <w:spacing w:val="28"/>
          <w:w w:val="105"/>
          <w:sz w:val="21"/>
          <w:szCs w:val="21"/>
        </w:rPr>
        <w:t xml:space="preserve"> </w:t>
      </w:r>
      <w:r w:rsidRPr="00FB618E">
        <w:rPr>
          <w:rFonts w:ascii="Abadi" w:hAnsi="Abadi"/>
          <w:color w:val="0F0F0F"/>
          <w:w w:val="105"/>
          <w:sz w:val="21"/>
          <w:szCs w:val="21"/>
        </w:rPr>
        <w:t>acuerdo:</w:t>
      </w:r>
      <w:r w:rsidRPr="00FB618E">
        <w:rPr>
          <w:rFonts w:ascii="Abadi" w:hAnsi="Abadi"/>
          <w:b w:val="0"/>
          <w:bCs w:val="0"/>
          <w:color w:val="0F0F0F"/>
          <w:spacing w:val="22"/>
          <w:w w:val="105"/>
          <w:sz w:val="21"/>
          <w:szCs w:val="21"/>
        </w:rPr>
        <w:t xml:space="preserve"> </w:t>
      </w:r>
      <w:r w:rsidRPr="00FB618E">
        <w:rPr>
          <w:rFonts w:ascii="Abadi" w:hAnsi="Abadi"/>
          <w:b w:val="0"/>
          <w:bCs w:val="0"/>
          <w:color w:val="0F0F0F"/>
          <w:w w:val="105"/>
          <w:sz w:val="21"/>
          <w:szCs w:val="21"/>
        </w:rPr>
        <w:t xml:space="preserve">- - - - - </w:t>
      </w:r>
      <w:r w:rsidRPr="00FB618E">
        <w:rPr>
          <w:rFonts w:ascii="Abadi" w:hAnsi="Abadi"/>
          <w:b w:val="0"/>
          <w:bCs w:val="0"/>
          <w:color w:val="262626"/>
          <w:w w:val="105"/>
          <w:sz w:val="21"/>
          <w:szCs w:val="21"/>
        </w:rPr>
        <w:t xml:space="preserve">- </w:t>
      </w:r>
      <w:r w:rsidRPr="00FB618E">
        <w:rPr>
          <w:rFonts w:ascii="Abadi" w:hAnsi="Abadi"/>
          <w:b w:val="0"/>
          <w:bCs w:val="0"/>
          <w:color w:val="5B5B5B"/>
          <w:w w:val="105"/>
          <w:sz w:val="21"/>
          <w:szCs w:val="21"/>
        </w:rPr>
        <w:t xml:space="preserve">- </w:t>
      </w:r>
      <w:r w:rsidRPr="00FB618E">
        <w:rPr>
          <w:rFonts w:ascii="Abadi" w:hAnsi="Abadi"/>
          <w:b w:val="0"/>
          <w:bCs w:val="0"/>
          <w:color w:val="0F0F0F"/>
          <w:w w:val="105"/>
          <w:sz w:val="21"/>
          <w:szCs w:val="21"/>
        </w:rPr>
        <w:t xml:space="preserve">- - - </w:t>
      </w:r>
      <w:r w:rsidRPr="00FB618E">
        <w:rPr>
          <w:rFonts w:ascii="Abadi" w:hAnsi="Abadi"/>
          <w:b w:val="0"/>
          <w:bCs w:val="0"/>
          <w:color w:val="262626"/>
          <w:w w:val="105"/>
          <w:sz w:val="21"/>
          <w:szCs w:val="21"/>
        </w:rPr>
        <w:t xml:space="preserve">- </w:t>
      </w:r>
      <w:r w:rsidRPr="00FB618E">
        <w:rPr>
          <w:rFonts w:ascii="Abadi" w:hAnsi="Abadi"/>
          <w:b w:val="0"/>
          <w:bCs w:val="0"/>
          <w:color w:val="0F0F0F"/>
          <w:w w:val="105"/>
          <w:sz w:val="21"/>
          <w:szCs w:val="21"/>
        </w:rPr>
        <w:t>- -</w:t>
      </w:r>
    </w:p>
    <w:p w14:paraId="763C0A0F" w14:textId="77777777" w:rsidR="00E864C4" w:rsidRPr="00FB618E" w:rsidRDefault="00E864C4" w:rsidP="00E864C4">
      <w:pPr>
        <w:pStyle w:val="Textoindependiente"/>
        <w:tabs>
          <w:tab w:val="left" w:leader="hyphen" w:pos="7795"/>
        </w:tabs>
        <w:kinsoku w:val="0"/>
        <w:overflowPunct w:val="0"/>
        <w:ind w:right="-25"/>
        <w:rPr>
          <w:rFonts w:ascii="Abadi" w:hAnsi="Abadi"/>
          <w:b w:val="0"/>
          <w:bCs w:val="0"/>
          <w:color w:val="0F0F0F"/>
          <w:spacing w:val="-10"/>
          <w:w w:val="105"/>
          <w:sz w:val="21"/>
          <w:szCs w:val="21"/>
        </w:rPr>
      </w:pPr>
      <w:r w:rsidRPr="00FB618E">
        <w:rPr>
          <w:rFonts w:ascii="Abadi" w:hAnsi="Abadi"/>
          <w:b w:val="0"/>
          <w:bCs w:val="0"/>
          <w:color w:val="262626"/>
          <w:w w:val="105"/>
          <w:sz w:val="21"/>
          <w:szCs w:val="21"/>
        </w:rPr>
        <w:t>VIII.-</w:t>
      </w:r>
      <w:r w:rsidRPr="00FB618E">
        <w:rPr>
          <w:rFonts w:ascii="Abadi" w:hAnsi="Abadi"/>
          <w:b w:val="0"/>
          <w:bCs w:val="0"/>
          <w:color w:val="262626"/>
          <w:spacing w:val="5"/>
          <w:w w:val="105"/>
          <w:sz w:val="21"/>
          <w:szCs w:val="21"/>
        </w:rPr>
        <w:t xml:space="preserve"> </w:t>
      </w:r>
      <w:r w:rsidRPr="00FB618E">
        <w:rPr>
          <w:rFonts w:ascii="Abadi" w:hAnsi="Abadi"/>
          <w:b w:val="0"/>
          <w:bCs w:val="0"/>
          <w:color w:val="262626"/>
          <w:w w:val="105"/>
          <w:sz w:val="21"/>
          <w:szCs w:val="21"/>
        </w:rPr>
        <w:t>Asuntos</w:t>
      </w:r>
      <w:r w:rsidRPr="00FB618E">
        <w:rPr>
          <w:rFonts w:ascii="Abadi" w:hAnsi="Abadi"/>
          <w:b w:val="0"/>
          <w:bCs w:val="0"/>
          <w:color w:val="262626"/>
          <w:spacing w:val="4"/>
          <w:w w:val="105"/>
          <w:sz w:val="21"/>
          <w:szCs w:val="21"/>
        </w:rPr>
        <w:t xml:space="preserve"> </w:t>
      </w:r>
      <w:r w:rsidRPr="00FB618E">
        <w:rPr>
          <w:rFonts w:ascii="Abadi" w:hAnsi="Abadi"/>
          <w:b w:val="0"/>
          <w:bCs w:val="0"/>
          <w:color w:val="262626"/>
          <w:spacing w:val="-2"/>
          <w:w w:val="105"/>
          <w:sz w:val="21"/>
          <w:szCs w:val="21"/>
        </w:rPr>
        <w:t>Generales</w:t>
      </w:r>
      <w:r w:rsidRPr="00FB618E">
        <w:rPr>
          <w:rFonts w:ascii="Abadi" w:hAnsi="Abadi"/>
          <w:b w:val="0"/>
          <w:bCs w:val="0"/>
          <w:color w:val="262626"/>
          <w:sz w:val="21"/>
          <w:szCs w:val="21"/>
        </w:rPr>
        <w:tab/>
      </w:r>
      <w:r w:rsidRPr="00FB618E">
        <w:rPr>
          <w:rFonts w:ascii="Abadi" w:hAnsi="Abadi"/>
          <w:b w:val="0"/>
          <w:bCs w:val="0"/>
          <w:color w:val="0F0F0F"/>
          <w:spacing w:val="-10"/>
          <w:w w:val="105"/>
          <w:sz w:val="21"/>
          <w:szCs w:val="21"/>
        </w:rPr>
        <w:t>­</w:t>
      </w:r>
    </w:p>
    <w:p w14:paraId="785AEA6A" w14:textId="77777777" w:rsidR="00E864C4" w:rsidRPr="00FB618E" w:rsidRDefault="00E864C4" w:rsidP="00E864C4">
      <w:pPr>
        <w:pStyle w:val="Textoindependiente"/>
        <w:kinsoku w:val="0"/>
        <w:overflowPunct w:val="0"/>
        <w:ind w:right="-25" w:firstLine="700"/>
        <w:rPr>
          <w:rFonts w:ascii="Abadi" w:hAnsi="Abadi"/>
          <w:b w:val="0"/>
          <w:bCs w:val="0"/>
          <w:color w:val="262626"/>
          <w:w w:val="105"/>
          <w:sz w:val="21"/>
          <w:szCs w:val="21"/>
        </w:rPr>
      </w:pPr>
      <w:r w:rsidRPr="00FB618E">
        <w:rPr>
          <w:rFonts w:ascii="Abadi" w:hAnsi="Abadi"/>
          <w:b w:val="0"/>
          <w:bCs w:val="0"/>
          <w:color w:val="0F0F0F"/>
          <w:w w:val="105"/>
          <w:sz w:val="21"/>
          <w:szCs w:val="21"/>
        </w:rPr>
        <w:t>A).</w:t>
      </w:r>
      <w:r w:rsidRPr="00FB618E">
        <w:rPr>
          <w:rFonts w:ascii="Abadi" w:hAnsi="Abadi"/>
          <w:b w:val="0"/>
          <w:bCs w:val="0"/>
          <w:color w:val="424242"/>
          <w:w w:val="105"/>
          <w:sz w:val="21"/>
          <w:szCs w:val="21"/>
        </w:rPr>
        <w:t xml:space="preserve">- </w:t>
      </w:r>
      <w:r w:rsidRPr="00FB618E">
        <w:rPr>
          <w:rFonts w:ascii="Abadi" w:hAnsi="Abadi"/>
          <w:b w:val="0"/>
          <w:bCs w:val="0"/>
          <w:color w:val="0F0F0F"/>
          <w:w w:val="105"/>
          <w:sz w:val="21"/>
          <w:szCs w:val="21"/>
        </w:rPr>
        <w:t xml:space="preserve">El Magistrado Presidente Héctor Tinajero Muñoz expresó la necesidad de que </w:t>
      </w:r>
      <w:r w:rsidRPr="00FB618E">
        <w:rPr>
          <w:rFonts w:ascii="Abadi" w:hAnsi="Abadi"/>
          <w:b w:val="0"/>
          <w:bCs w:val="0"/>
          <w:color w:val="262626"/>
          <w:w w:val="105"/>
          <w:sz w:val="21"/>
          <w:szCs w:val="21"/>
        </w:rPr>
        <w:t xml:space="preserve">se </w:t>
      </w:r>
      <w:r w:rsidRPr="00FB618E">
        <w:rPr>
          <w:rFonts w:ascii="Abadi" w:hAnsi="Abadi"/>
          <w:b w:val="0"/>
          <w:bCs w:val="0"/>
          <w:color w:val="0F0F0F"/>
          <w:w w:val="105"/>
          <w:sz w:val="21"/>
          <w:szCs w:val="21"/>
        </w:rPr>
        <w:t xml:space="preserve">nombren </w:t>
      </w:r>
      <w:r w:rsidRPr="00FB618E">
        <w:rPr>
          <w:rFonts w:ascii="Abadi" w:hAnsi="Abadi"/>
          <w:b w:val="0"/>
          <w:bCs w:val="0"/>
          <w:color w:val="262626"/>
          <w:w w:val="105"/>
          <w:sz w:val="21"/>
          <w:szCs w:val="21"/>
        </w:rPr>
        <w:t xml:space="preserve">a dos </w:t>
      </w:r>
      <w:r w:rsidRPr="00FB618E">
        <w:rPr>
          <w:rFonts w:ascii="Abadi" w:hAnsi="Abadi"/>
          <w:b w:val="0"/>
          <w:bCs w:val="0"/>
          <w:color w:val="0F0F0F"/>
          <w:w w:val="105"/>
          <w:sz w:val="21"/>
          <w:szCs w:val="21"/>
        </w:rPr>
        <w:t>magistrados supernumerarios en materia</w:t>
      </w:r>
      <w:r w:rsidRPr="00FB618E">
        <w:rPr>
          <w:rFonts w:ascii="Abadi" w:hAnsi="Abadi"/>
          <w:b w:val="0"/>
          <w:bCs w:val="0"/>
          <w:color w:val="0F0F0F"/>
          <w:spacing w:val="14"/>
          <w:w w:val="105"/>
          <w:sz w:val="21"/>
          <w:szCs w:val="21"/>
        </w:rPr>
        <w:t xml:space="preserve"> </w:t>
      </w:r>
      <w:r w:rsidRPr="00FB618E">
        <w:rPr>
          <w:rFonts w:ascii="Abadi" w:hAnsi="Abadi"/>
          <w:b w:val="0"/>
          <w:bCs w:val="0"/>
          <w:color w:val="262626"/>
          <w:w w:val="105"/>
          <w:sz w:val="21"/>
          <w:szCs w:val="21"/>
        </w:rPr>
        <w:t>civil.-</w:t>
      </w:r>
      <w:r w:rsidRPr="00FB618E">
        <w:rPr>
          <w:rFonts w:ascii="Abadi" w:hAnsi="Abadi"/>
          <w:b w:val="0"/>
          <w:bCs w:val="0"/>
          <w:color w:val="262626"/>
          <w:spacing w:val="13"/>
          <w:w w:val="105"/>
          <w:sz w:val="21"/>
          <w:szCs w:val="21"/>
        </w:rPr>
        <w:t xml:space="preserve"> </w:t>
      </w:r>
      <w:r w:rsidRPr="00FB618E">
        <w:rPr>
          <w:rFonts w:ascii="Abadi" w:hAnsi="Abadi"/>
          <w:b w:val="0"/>
          <w:bCs w:val="0"/>
          <w:color w:val="0F0F0F"/>
          <w:w w:val="105"/>
          <w:sz w:val="21"/>
          <w:szCs w:val="21"/>
        </w:rPr>
        <w:t xml:space="preserve">- </w:t>
      </w:r>
      <w:r w:rsidRPr="00FB618E">
        <w:rPr>
          <w:rFonts w:ascii="Abadi" w:hAnsi="Abadi"/>
          <w:b w:val="0"/>
          <w:bCs w:val="0"/>
          <w:color w:val="262626"/>
          <w:w w:val="105"/>
          <w:sz w:val="21"/>
          <w:szCs w:val="21"/>
        </w:rPr>
        <w:t>- -</w:t>
      </w:r>
      <w:r w:rsidRPr="00FB618E">
        <w:rPr>
          <w:rFonts w:ascii="Abadi" w:hAnsi="Abadi"/>
          <w:b w:val="0"/>
          <w:bCs w:val="0"/>
          <w:color w:val="262626"/>
          <w:spacing w:val="-3"/>
          <w:w w:val="105"/>
          <w:sz w:val="21"/>
          <w:szCs w:val="21"/>
        </w:rPr>
        <w:t xml:space="preserve"> </w:t>
      </w:r>
      <w:r w:rsidRPr="00FB618E">
        <w:rPr>
          <w:rFonts w:ascii="Abadi" w:hAnsi="Abadi"/>
          <w:b w:val="0"/>
          <w:bCs w:val="0"/>
          <w:color w:val="5B5B5B"/>
          <w:w w:val="105"/>
          <w:sz w:val="21"/>
          <w:szCs w:val="21"/>
        </w:rPr>
        <w:t>-</w:t>
      </w:r>
      <w:r w:rsidRPr="00FB618E">
        <w:rPr>
          <w:rFonts w:ascii="Abadi" w:hAnsi="Abadi"/>
          <w:b w:val="0"/>
          <w:bCs w:val="0"/>
          <w:color w:val="5B5B5B"/>
          <w:spacing w:val="-3"/>
          <w:w w:val="105"/>
          <w:sz w:val="21"/>
          <w:szCs w:val="21"/>
        </w:rPr>
        <w:t xml:space="preserve"> </w:t>
      </w:r>
      <w:r w:rsidRPr="00FB618E">
        <w:rPr>
          <w:rFonts w:ascii="Abadi" w:hAnsi="Abadi"/>
          <w:b w:val="0"/>
          <w:bCs w:val="0"/>
          <w:color w:val="0F0F0F"/>
          <w:w w:val="105"/>
          <w:sz w:val="21"/>
          <w:szCs w:val="21"/>
        </w:rPr>
        <w:t xml:space="preserve">- </w:t>
      </w:r>
    </w:p>
    <w:p w14:paraId="52DFE635" w14:textId="77777777" w:rsidR="00E864C4" w:rsidRPr="00FB618E" w:rsidRDefault="00E864C4" w:rsidP="00E864C4">
      <w:pPr>
        <w:pStyle w:val="Textoindependiente"/>
        <w:kinsoku w:val="0"/>
        <w:overflowPunct w:val="0"/>
        <w:ind w:right="-25" w:firstLine="704"/>
        <w:rPr>
          <w:rFonts w:ascii="Abadi" w:hAnsi="Abadi"/>
          <w:b w:val="0"/>
          <w:bCs w:val="0"/>
          <w:color w:val="424242"/>
          <w:w w:val="105"/>
          <w:sz w:val="21"/>
          <w:szCs w:val="21"/>
        </w:rPr>
      </w:pPr>
      <w:r w:rsidRPr="00FB618E">
        <w:rPr>
          <w:rFonts w:ascii="Abadi" w:hAnsi="Abadi"/>
          <w:b w:val="0"/>
          <w:bCs w:val="0"/>
          <w:color w:val="0F0F0F"/>
          <w:w w:val="105"/>
          <w:sz w:val="21"/>
          <w:szCs w:val="21"/>
        </w:rPr>
        <w:t xml:space="preserve">El presidente Tinajero Muñoz proporcionó </w:t>
      </w:r>
      <w:r w:rsidRPr="00FB618E">
        <w:rPr>
          <w:rFonts w:ascii="Abadi" w:hAnsi="Abadi"/>
          <w:b w:val="0"/>
          <w:bCs w:val="0"/>
          <w:color w:val="262626"/>
          <w:w w:val="105"/>
          <w:sz w:val="21"/>
          <w:szCs w:val="21"/>
        </w:rPr>
        <w:t xml:space="preserve">a </w:t>
      </w:r>
      <w:r w:rsidRPr="00FB618E">
        <w:rPr>
          <w:rFonts w:ascii="Abadi" w:hAnsi="Abadi"/>
          <w:b w:val="0"/>
          <w:bCs w:val="0"/>
          <w:color w:val="0F0F0F"/>
          <w:w w:val="105"/>
          <w:sz w:val="21"/>
          <w:szCs w:val="21"/>
        </w:rPr>
        <w:t xml:space="preserve">los magistrados </w:t>
      </w:r>
      <w:r w:rsidRPr="00FB618E">
        <w:rPr>
          <w:rFonts w:ascii="Abadi" w:hAnsi="Abadi"/>
          <w:b w:val="0"/>
          <w:bCs w:val="0"/>
          <w:color w:val="262626"/>
          <w:w w:val="105"/>
          <w:sz w:val="21"/>
          <w:szCs w:val="21"/>
        </w:rPr>
        <w:t xml:space="preserve">y magistradas el listado </w:t>
      </w:r>
      <w:r w:rsidRPr="00FB618E">
        <w:rPr>
          <w:rFonts w:ascii="Abadi" w:hAnsi="Abadi"/>
          <w:b w:val="0"/>
          <w:bCs w:val="0"/>
          <w:color w:val="0F0F0F"/>
          <w:w w:val="105"/>
          <w:sz w:val="21"/>
          <w:szCs w:val="21"/>
        </w:rPr>
        <w:t xml:space="preserve">que le hizo llegar el Consejo del </w:t>
      </w:r>
      <w:r w:rsidRPr="00FB618E">
        <w:rPr>
          <w:rFonts w:ascii="Abadi" w:hAnsi="Abadi"/>
          <w:b w:val="0"/>
          <w:bCs w:val="0"/>
          <w:color w:val="262626"/>
          <w:w w:val="105"/>
          <w:sz w:val="21"/>
          <w:szCs w:val="21"/>
        </w:rPr>
        <w:t xml:space="preserve">Poder </w:t>
      </w:r>
      <w:r w:rsidRPr="00FB618E">
        <w:rPr>
          <w:rFonts w:ascii="Abadi" w:hAnsi="Abadi"/>
          <w:b w:val="0"/>
          <w:bCs w:val="0"/>
          <w:color w:val="0F0F0F"/>
          <w:w w:val="105"/>
          <w:sz w:val="21"/>
          <w:szCs w:val="21"/>
        </w:rPr>
        <w:t>Judicial integrada con los nombres de los jueces y juezas que reúnen los</w:t>
      </w:r>
      <w:r w:rsidRPr="00FB618E">
        <w:rPr>
          <w:rFonts w:ascii="Abadi" w:hAnsi="Abadi"/>
          <w:b w:val="0"/>
          <w:bCs w:val="0"/>
          <w:color w:val="0F0F0F"/>
          <w:spacing w:val="40"/>
          <w:w w:val="105"/>
          <w:sz w:val="21"/>
          <w:szCs w:val="21"/>
        </w:rPr>
        <w:t xml:space="preserve"> </w:t>
      </w:r>
      <w:r w:rsidRPr="00FB618E">
        <w:rPr>
          <w:rFonts w:ascii="Abadi" w:hAnsi="Abadi"/>
          <w:b w:val="0"/>
          <w:bCs w:val="0"/>
          <w:color w:val="262626"/>
          <w:w w:val="105"/>
          <w:sz w:val="21"/>
          <w:szCs w:val="21"/>
        </w:rPr>
        <w:t xml:space="preserve">requisitos establecidos </w:t>
      </w:r>
      <w:r w:rsidRPr="00FB618E">
        <w:rPr>
          <w:rFonts w:ascii="Abadi" w:hAnsi="Abadi"/>
          <w:b w:val="0"/>
          <w:bCs w:val="0"/>
          <w:color w:val="0F0F0F"/>
          <w:w w:val="105"/>
          <w:sz w:val="21"/>
          <w:szCs w:val="21"/>
        </w:rPr>
        <w:t xml:space="preserve">por el artículo </w:t>
      </w:r>
      <w:r w:rsidRPr="00FB618E">
        <w:rPr>
          <w:rFonts w:ascii="Abadi" w:hAnsi="Abadi"/>
          <w:b w:val="0"/>
          <w:bCs w:val="0"/>
          <w:color w:val="262626"/>
          <w:w w:val="105"/>
          <w:sz w:val="21"/>
          <w:szCs w:val="21"/>
        </w:rPr>
        <w:t xml:space="preserve">85 </w:t>
      </w:r>
      <w:r w:rsidRPr="00FB618E">
        <w:rPr>
          <w:rFonts w:ascii="Abadi" w:hAnsi="Abadi"/>
          <w:b w:val="0"/>
          <w:bCs w:val="0"/>
          <w:color w:val="0F0F0F"/>
          <w:w w:val="105"/>
          <w:sz w:val="21"/>
          <w:szCs w:val="21"/>
        </w:rPr>
        <w:t>de la Constitución local y 63 de nuestra</w:t>
      </w:r>
      <w:r w:rsidRPr="00FB618E">
        <w:rPr>
          <w:rFonts w:ascii="Abadi" w:hAnsi="Abadi"/>
          <w:b w:val="0"/>
          <w:bCs w:val="0"/>
          <w:color w:val="0F0F0F"/>
          <w:spacing w:val="7"/>
          <w:w w:val="105"/>
          <w:sz w:val="21"/>
          <w:szCs w:val="21"/>
        </w:rPr>
        <w:t xml:space="preserve"> </w:t>
      </w:r>
      <w:r w:rsidRPr="00FB618E">
        <w:rPr>
          <w:rFonts w:ascii="Abadi" w:hAnsi="Abadi"/>
          <w:b w:val="0"/>
          <w:bCs w:val="0"/>
          <w:color w:val="0F0F0F"/>
          <w:w w:val="105"/>
          <w:sz w:val="21"/>
          <w:szCs w:val="21"/>
        </w:rPr>
        <w:t xml:space="preserve">Ley </w:t>
      </w:r>
      <w:r w:rsidRPr="00FB618E">
        <w:rPr>
          <w:rFonts w:ascii="Abadi" w:hAnsi="Abadi"/>
          <w:b w:val="0"/>
          <w:bCs w:val="0"/>
          <w:color w:val="262626"/>
          <w:w w:val="105"/>
          <w:sz w:val="21"/>
          <w:szCs w:val="21"/>
        </w:rPr>
        <w:t>Orgánica. -</w:t>
      </w:r>
      <w:r w:rsidRPr="00FB618E">
        <w:rPr>
          <w:rFonts w:ascii="Abadi" w:hAnsi="Abadi"/>
          <w:b w:val="0"/>
          <w:bCs w:val="0"/>
          <w:color w:val="262626"/>
          <w:spacing w:val="-2"/>
          <w:w w:val="105"/>
          <w:sz w:val="21"/>
          <w:szCs w:val="21"/>
        </w:rPr>
        <w:t xml:space="preserve"> </w:t>
      </w:r>
      <w:r w:rsidRPr="00FB618E">
        <w:rPr>
          <w:rFonts w:ascii="Abadi" w:hAnsi="Abadi"/>
          <w:b w:val="0"/>
          <w:bCs w:val="0"/>
          <w:color w:val="0F0F0F"/>
          <w:w w:val="105"/>
          <w:sz w:val="21"/>
          <w:szCs w:val="21"/>
        </w:rPr>
        <w:t xml:space="preserve">- </w:t>
      </w:r>
      <w:r w:rsidRPr="00FB618E">
        <w:rPr>
          <w:rFonts w:ascii="Abadi" w:hAnsi="Abadi"/>
          <w:b w:val="0"/>
          <w:bCs w:val="0"/>
          <w:color w:val="262626"/>
          <w:w w:val="105"/>
          <w:sz w:val="21"/>
          <w:szCs w:val="21"/>
        </w:rPr>
        <w:t xml:space="preserve">- </w:t>
      </w:r>
      <w:r w:rsidRPr="00FB618E">
        <w:rPr>
          <w:rFonts w:ascii="Abadi" w:hAnsi="Abadi"/>
          <w:b w:val="0"/>
          <w:bCs w:val="0"/>
          <w:color w:val="0F0F0F"/>
          <w:w w:val="105"/>
          <w:sz w:val="21"/>
          <w:szCs w:val="21"/>
        </w:rPr>
        <w:t xml:space="preserve">- - - </w:t>
      </w:r>
    </w:p>
    <w:p w14:paraId="728F6946" w14:textId="77777777" w:rsidR="00E864C4" w:rsidRPr="00FB618E" w:rsidRDefault="00E864C4" w:rsidP="00E864C4">
      <w:pPr>
        <w:pStyle w:val="Textoindependiente"/>
        <w:tabs>
          <w:tab w:val="left" w:pos="684"/>
          <w:tab w:val="left" w:pos="1434"/>
          <w:tab w:val="left" w:pos="2495"/>
          <w:tab w:val="left" w:pos="2915"/>
          <w:tab w:val="left" w:pos="4085"/>
          <w:tab w:val="left" w:pos="4581"/>
          <w:tab w:val="left" w:pos="4992"/>
          <w:tab w:val="left" w:pos="5292"/>
          <w:tab w:val="left" w:pos="5974"/>
          <w:tab w:val="left" w:pos="6477"/>
        </w:tabs>
        <w:kinsoku w:val="0"/>
        <w:overflowPunct w:val="0"/>
        <w:ind w:right="-25" w:firstLine="722"/>
        <w:rPr>
          <w:rFonts w:ascii="Abadi" w:hAnsi="Abadi"/>
          <w:b w:val="0"/>
          <w:bCs w:val="0"/>
          <w:color w:val="262626"/>
          <w:w w:val="105"/>
          <w:sz w:val="21"/>
          <w:szCs w:val="21"/>
        </w:rPr>
      </w:pPr>
      <w:r w:rsidRPr="00FB618E">
        <w:rPr>
          <w:rFonts w:ascii="Abadi" w:hAnsi="Abadi"/>
          <w:b w:val="0"/>
          <w:bCs w:val="0"/>
          <w:color w:val="0F0F0F"/>
          <w:w w:val="105"/>
          <w:sz w:val="21"/>
          <w:szCs w:val="21"/>
        </w:rPr>
        <w:t xml:space="preserve">El </w:t>
      </w:r>
      <w:r w:rsidRPr="00FB618E">
        <w:rPr>
          <w:rFonts w:ascii="Abadi" w:hAnsi="Abadi"/>
          <w:b w:val="0"/>
          <w:bCs w:val="0"/>
          <w:color w:val="262626"/>
          <w:w w:val="105"/>
          <w:sz w:val="21"/>
          <w:szCs w:val="21"/>
        </w:rPr>
        <w:t xml:space="preserve">Pleno por </w:t>
      </w:r>
      <w:r w:rsidRPr="00FB618E">
        <w:rPr>
          <w:rFonts w:ascii="Abadi" w:hAnsi="Abadi"/>
          <w:b w:val="0"/>
          <w:bCs w:val="0"/>
          <w:color w:val="0F0F0F"/>
          <w:w w:val="105"/>
          <w:sz w:val="21"/>
          <w:szCs w:val="21"/>
        </w:rPr>
        <w:t xml:space="preserve">unanimidad de </w:t>
      </w:r>
      <w:r w:rsidRPr="00FB618E">
        <w:rPr>
          <w:rFonts w:ascii="Abadi" w:hAnsi="Abadi"/>
          <w:b w:val="0"/>
          <w:bCs w:val="0"/>
          <w:color w:val="262626"/>
          <w:w w:val="105"/>
          <w:sz w:val="21"/>
          <w:szCs w:val="21"/>
        </w:rPr>
        <w:t xml:space="preserve">votos determinó conformar </w:t>
      </w:r>
      <w:r w:rsidRPr="00FB618E">
        <w:rPr>
          <w:rFonts w:ascii="Abadi" w:hAnsi="Abadi"/>
          <w:b w:val="0"/>
          <w:bCs w:val="0"/>
          <w:color w:val="0F0F0F"/>
          <w:w w:val="105"/>
          <w:sz w:val="21"/>
          <w:szCs w:val="21"/>
        </w:rPr>
        <w:t>la primera terna</w:t>
      </w:r>
      <w:r w:rsidRPr="00FB618E">
        <w:rPr>
          <w:rFonts w:ascii="Abadi" w:hAnsi="Abadi"/>
          <w:b w:val="0"/>
          <w:bCs w:val="0"/>
          <w:color w:val="5B5B5B"/>
          <w:w w:val="105"/>
          <w:sz w:val="21"/>
          <w:szCs w:val="21"/>
        </w:rPr>
        <w:t>,</w:t>
      </w:r>
      <w:r w:rsidRPr="00FB618E">
        <w:rPr>
          <w:rFonts w:ascii="Abadi" w:hAnsi="Abadi"/>
          <w:b w:val="0"/>
          <w:bCs w:val="0"/>
          <w:color w:val="5B5B5B"/>
          <w:spacing w:val="80"/>
          <w:w w:val="105"/>
          <w:sz w:val="21"/>
          <w:szCs w:val="21"/>
        </w:rPr>
        <w:t xml:space="preserve"> </w:t>
      </w:r>
      <w:r w:rsidRPr="00FB618E">
        <w:rPr>
          <w:rFonts w:ascii="Abadi" w:hAnsi="Abadi"/>
          <w:b w:val="0"/>
          <w:bCs w:val="0"/>
          <w:color w:val="262626"/>
          <w:w w:val="105"/>
          <w:sz w:val="21"/>
          <w:szCs w:val="21"/>
        </w:rPr>
        <w:t>con</w:t>
      </w:r>
      <w:r w:rsidRPr="00FB618E">
        <w:rPr>
          <w:rFonts w:ascii="Abadi" w:hAnsi="Abadi"/>
          <w:b w:val="0"/>
          <w:bCs w:val="0"/>
          <w:color w:val="262626"/>
          <w:spacing w:val="80"/>
          <w:w w:val="105"/>
          <w:sz w:val="21"/>
          <w:szCs w:val="21"/>
        </w:rPr>
        <w:t xml:space="preserve"> </w:t>
      </w:r>
      <w:r w:rsidRPr="00FB618E">
        <w:rPr>
          <w:rFonts w:ascii="Abadi" w:hAnsi="Abadi"/>
          <w:b w:val="0"/>
          <w:bCs w:val="0"/>
          <w:color w:val="0F0F0F"/>
          <w:w w:val="105"/>
          <w:sz w:val="21"/>
          <w:szCs w:val="21"/>
        </w:rPr>
        <w:t>las</w:t>
      </w:r>
      <w:r w:rsidRPr="00FB618E">
        <w:rPr>
          <w:rFonts w:ascii="Abadi" w:hAnsi="Abadi"/>
          <w:b w:val="0"/>
          <w:bCs w:val="0"/>
          <w:color w:val="0F0F0F"/>
          <w:spacing w:val="80"/>
          <w:w w:val="105"/>
          <w:sz w:val="21"/>
          <w:szCs w:val="21"/>
        </w:rPr>
        <w:t xml:space="preserve"> </w:t>
      </w:r>
      <w:r w:rsidRPr="00FB618E">
        <w:rPr>
          <w:rFonts w:ascii="Abadi" w:hAnsi="Abadi"/>
          <w:b w:val="0"/>
          <w:bCs w:val="0"/>
          <w:color w:val="0F0F0F"/>
          <w:w w:val="105"/>
          <w:sz w:val="21"/>
          <w:szCs w:val="21"/>
        </w:rPr>
        <w:t>Licenciadas</w:t>
      </w:r>
      <w:r w:rsidRPr="00FB618E">
        <w:rPr>
          <w:rFonts w:ascii="Abadi" w:hAnsi="Abadi"/>
          <w:b w:val="0"/>
          <w:bCs w:val="0"/>
          <w:color w:val="0F0F0F"/>
          <w:spacing w:val="80"/>
          <w:w w:val="105"/>
          <w:sz w:val="21"/>
          <w:szCs w:val="21"/>
        </w:rPr>
        <w:t xml:space="preserve"> </w:t>
      </w:r>
      <w:r w:rsidRPr="00FB618E">
        <w:rPr>
          <w:rFonts w:ascii="Abadi" w:hAnsi="Abadi"/>
          <w:b w:val="0"/>
          <w:bCs w:val="0"/>
          <w:color w:val="262626"/>
          <w:w w:val="105"/>
          <w:sz w:val="21"/>
          <w:szCs w:val="21"/>
        </w:rPr>
        <w:t>Ruth</w:t>
      </w:r>
      <w:r w:rsidRPr="00FB618E">
        <w:rPr>
          <w:rFonts w:ascii="Abadi" w:hAnsi="Abadi"/>
          <w:b w:val="0"/>
          <w:bCs w:val="0"/>
          <w:color w:val="262626"/>
          <w:spacing w:val="80"/>
          <w:w w:val="105"/>
          <w:sz w:val="21"/>
          <w:szCs w:val="21"/>
        </w:rPr>
        <w:t xml:space="preserve"> </w:t>
      </w:r>
      <w:r w:rsidRPr="00FB618E">
        <w:rPr>
          <w:rFonts w:ascii="Abadi" w:hAnsi="Abadi"/>
          <w:b w:val="0"/>
          <w:bCs w:val="0"/>
          <w:color w:val="262626"/>
          <w:w w:val="105"/>
          <w:sz w:val="21"/>
          <w:szCs w:val="21"/>
        </w:rPr>
        <w:t>Alejandra</w:t>
      </w:r>
      <w:r w:rsidRPr="00FB618E">
        <w:rPr>
          <w:rFonts w:ascii="Abadi" w:hAnsi="Abadi"/>
          <w:b w:val="0"/>
          <w:bCs w:val="0"/>
          <w:color w:val="262626"/>
          <w:sz w:val="21"/>
          <w:szCs w:val="21"/>
        </w:rPr>
        <w:tab/>
      </w:r>
      <w:r w:rsidRPr="00FB618E">
        <w:rPr>
          <w:rFonts w:ascii="Abadi" w:hAnsi="Abadi"/>
          <w:b w:val="0"/>
          <w:bCs w:val="0"/>
          <w:color w:val="262626"/>
          <w:sz w:val="21"/>
          <w:szCs w:val="21"/>
        </w:rPr>
        <w:tab/>
      </w:r>
      <w:r w:rsidRPr="00FB618E">
        <w:rPr>
          <w:rFonts w:ascii="Abadi" w:hAnsi="Abadi"/>
          <w:b w:val="0"/>
          <w:bCs w:val="0"/>
          <w:color w:val="262626"/>
          <w:w w:val="105"/>
          <w:sz w:val="21"/>
          <w:szCs w:val="21"/>
        </w:rPr>
        <w:t>Yáñez</w:t>
      </w:r>
      <w:r w:rsidRPr="00FB618E">
        <w:rPr>
          <w:rFonts w:ascii="Abadi" w:hAnsi="Abadi"/>
          <w:b w:val="0"/>
          <w:bCs w:val="0"/>
          <w:color w:val="262626"/>
          <w:spacing w:val="80"/>
          <w:w w:val="105"/>
          <w:sz w:val="21"/>
          <w:szCs w:val="21"/>
        </w:rPr>
        <w:t xml:space="preserve"> </w:t>
      </w:r>
      <w:r w:rsidRPr="00FB618E">
        <w:rPr>
          <w:rFonts w:ascii="Abadi" w:hAnsi="Abadi"/>
          <w:b w:val="0"/>
          <w:bCs w:val="0"/>
          <w:color w:val="0F0F0F"/>
          <w:w w:val="105"/>
          <w:sz w:val="21"/>
          <w:szCs w:val="21"/>
        </w:rPr>
        <w:t>Trejo</w:t>
      </w:r>
      <w:r w:rsidRPr="00FB618E">
        <w:rPr>
          <w:rFonts w:ascii="Abadi" w:hAnsi="Abadi"/>
          <w:b w:val="0"/>
          <w:bCs w:val="0"/>
          <w:color w:val="424242"/>
          <w:w w:val="105"/>
          <w:sz w:val="21"/>
          <w:szCs w:val="21"/>
        </w:rPr>
        <w:t>,</w:t>
      </w:r>
      <w:r w:rsidRPr="00FB618E">
        <w:rPr>
          <w:rFonts w:ascii="Abadi" w:hAnsi="Abadi"/>
          <w:b w:val="0"/>
          <w:bCs w:val="0"/>
          <w:color w:val="424242"/>
          <w:spacing w:val="80"/>
          <w:w w:val="105"/>
          <w:sz w:val="21"/>
          <w:szCs w:val="21"/>
        </w:rPr>
        <w:t xml:space="preserve"> </w:t>
      </w:r>
      <w:r w:rsidRPr="00FB618E">
        <w:rPr>
          <w:rFonts w:ascii="Abadi" w:hAnsi="Abadi"/>
          <w:b w:val="0"/>
          <w:bCs w:val="0"/>
          <w:color w:val="262626"/>
          <w:w w:val="105"/>
          <w:sz w:val="21"/>
          <w:szCs w:val="21"/>
        </w:rPr>
        <w:t>Angélica González</w:t>
      </w:r>
      <w:r w:rsidRPr="00FB618E">
        <w:rPr>
          <w:rFonts w:ascii="Abadi" w:hAnsi="Abadi"/>
          <w:b w:val="0"/>
          <w:bCs w:val="0"/>
          <w:color w:val="262626"/>
          <w:spacing w:val="40"/>
          <w:w w:val="105"/>
          <w:sz w:val="21"/>
          <w:szCs w:val="21"/>
        </w:rPr>
        <w:t xml:space="preserve"> </w:t>
      </w:r>
      <w:r w:rsidRPr="00FB618E">
        <w:rPr>
          <w:rFonts w:ascii="Abadi" w:hAnsi="Abadi"/>
          <w:b w:val="0"/>
          <w:bCs w:val="0"/>
          <w:color w:val="262626"/>
          <w:w w:val="105"/>
          <w:sz w:val="21"/>
          <w:szCs w:val="21"/>
        </w:rPr>
        <w:t>Chavira</w:t>
      </w:r>
      <w:r w:rsidRPr="00FB618E">
        <w:rPr>
          <w:rFonts w:ascii="Abadi" w:hAnsi="Abadi"/>
          <w:b w:val="0"/>
          <w:bCs w:val="0"/>
          <w:color w:val="262626"/>
          <w:spacing w:val="40"/>
          <w:w w:val="105"/>
          <w:sz w:val="21"/>
          <w:szCs w:val="21"/>
        </w:rPr>
        <w:t xml:space="preserve"> </w:t>
      </w:r>
      <w:r w:rsidRPr="00FB618E">
        <w:rPr>
          <w:rFonts w:ascii="Abadi" w:hAnsi="Abadi"/>
          <w:b w:val="0"/>
          <w:bCs w:val="0"/>
          <w:color w:val="0F0F0F"/>
          <w:w w:val="105"/>
          <w:sz w:val="21"/>
          <w:szCs w:val="21"/>
        </w:rPr>
        <w:t xml:space="preserve">y </w:t>
      </w:r>
      <w:r w:rsidRPr="00FB618E">
        <w:rPr>
          <w:rFonts w:ascii="Abadi" w:hAnsi="Abadi"/>
          <w:b w:val="0"/>
          <w:bCs w:val="0"/>
          <w:color w:val="262626"/>
          <w:w w:val="105"/>
          <w:sz w:val="21"/>
          <w:szCs w:val="21"/>
        </w:rPr>
        <w:t xml:space="preserve">Edith </w:t>
      </w:r>
      <w:r w:rsidRPr="00FB618E">
        <w:rPr>
          <w:rFonts w:ascii="Abadi" w:hAnsi="Abadi"/>
          <w:b w:val="0"/>
          <w:bCs w:val="0"/>
          <w:color w:val="0F0F0F"/>
          <w:w w:val="105"/>
          <w:sz w:val="21"/>
          <w:szCs w:val="21"/>
        </w:rPr>
        <w:t>Patricia</w:t>
      </w:r>
      <w:r w:rsidRPr="00FB618E">
        <w:rPr>
          <w:rFonts w:ascii="Abadi" w:hAnsi="Abadi"/>
          <w:b w:val="0"/>
          <w:bCs w:val="0"/>
          <w:color w:val="0F0F0F"/>
          <w:spacing w:val="40"/>
          <w:w w:val="105"/>
          <w:sz w:val="21"/>
          <w:szCs w:val="21"/>
        </w:rPr>
        <w:t xml:space="preserve"> </w:t>
      </w:r>
      <w:r w:rsidRPr="00FB618E">
        <w:rPr>
          <w:rFonts w:ascii="Abadi" w:hAnsi="Abadi"/>
          <w:b w:val="0"/>
          <w:bCs w:val="0"/>
          <w:color w:val="262626"/>
          <w:w w:val="105"/>
          <w:sz w:val="21"/>
          <w:szCs w:val="21"/>
        </w:rPr>
        <w:t>Calzada</w:t>
      </w:r>
      <w:r w:rsidRPr="00FB618E">
        <w:rPr>
          <w:rFonts w:ascii="Abadi" w:hAnsi="Abadi"/>
          <w:b w:val="0"/>
          <w:bCs w:val="0"/>
          <w:color w:val="262626"/>
          <w:spacing w:val="40"/>
          <w:w w:val="105"/>
          <w:sz w:val="21"/>
          <w:szCs w:val="21"/>
        </w:rPr>
        <w:t xml:space="preserve"> </w:t>
      </w:r>
      <w:r w:rsidRPr="00FB618E">
        <w:rPr>
          <w:rFonts w:ascii="Abadi" w:hAnsi="Abadi"/>
          <w:b w:val="0"/>
          <w:bCs w:val="0"/>
          <w:color w:val="0F0F0F"/>
          <w:w w:val="105"/>
          <w:sz w:val="21"/>
          <w:szCs w:val="21"/>
        </w:rPr>
        <w:t>Guerrero;</w:t>
      </w:r>
      <w:r w:rsidRPr="00FB618E">
        <w:rPr>
          <w:rFonts w:ascii="Abadi" w:hAnsi="Abadi"/>
          <w:b w:val="0"/>
          <w:bCs w:val="0"/>
          <w:color w:val="0F0F0F"/>
          <w:spacing w:val="40"/>
          <w:w w:val="105"/>
          <w:sz w:val="21"/>
          <w:szCs w:val="21"/>
        </w:rPr>
        <w:t xml:space="preserve"> </w:t>
      </w:r>
      <w:r w:rsidRPr="00FB618E">
        <w:rPr>
          <w:rFonts w:ascii="Abadi" w:hAnsi="Abadi"/>
          <w:b w:val="0"/>
          <w:bCs w:val="0"/>
          <w:color w:val="262626"/>
          <w:w w:val="105"/>
          <w:sz w:val="21"/>
          <w:szCs w:val="21"/>
        </w:rPr>
        <w:t>en</w:t>
      </w:r>
      <w:r w:rsidRPr="00FB618E">
        <w:rPr>
          <w:rFonts w:ascii="Abadi" w:hAnsi="Abadi"/>
          <w:b w:val="0"/>
          <w:bCs w:val="0"/>
          <w:color w:val="262626"/>
          <w:spacing w:val="29"/>
          <w:w w:val="105"/>
          <w:sz w:val="21"/>
          <w:szCs w:val="21"/>
        </w:rPr>
        <w:t xml:space="preserve"> </w:t>
      </w:r>
      <w:r w:rsidRPr="00FB618E">
        <w:rPr>
          <w:rFonts w:ascii="Abadi" w:hAnsi="Abadi"/>
          <w:b w:val="0"/>
          <w:bCs w:val="0"/>
          <w:color w:val="0F0F0F"/>
          <w:w w:val="105"/>
          <w:sz w:val="21"/>
          <w:szCs w:val="21"/>
        </w:rPr>
        <w:t>lo</w:t>
      </w:r>
      <w:r w:rsidRPr="00FB618E">
        <w:rPr>
          <w:rFonts w:ascii="Abadi" w:hAnsi="Abadi"/>
          <w:b w:val="0"/>
          <w:bCs w:val="0"/>
          <w:color w:val="0F0F0F"/>
          <w:spacing w:val="40"/>
          <w:w w:val="105"/>
          <w:sz w:val="21"/>
          <w:szCs w:val="21"/>
        </w:rPr>
        <w:t xml:space="preserve"> </w:t>
      </w:r>
      <w:r w:rsidRPr="00FB618E">
        <w:rPr>
          <w:rFonts w:ascii="Abadi" w:hAnsi="Abadi"/>
          <w:b w:val="0"/>
          <w:bCs w:val="0"/>
          <w:color w:val="0F0F0F"/>
          <w:w w:val="105"/>
          <w:sz w:val="21"/>
          <w:szCs w:val="21"/>
        </w:rPr>
        <w:t>tocante</w:t>
      </w:r>
      <w:r w:rsidRPr="00FB618E">
        <w:rPr>
          <w:rFonts w:ascii="Abadi" w:hAnsi="Abadi"/>
          <w:b w:val="0"/>
          <w:bCs w:val="0"/>
          <w:color w:val="0F0F0F"/>
          <w:spacing w:val="38"/>
          <w:w w:val="105"/>
          <w:sz w:val="21"/>
          <w:szCs w:val="21"/>
        </w:rPr>
        <w:t xml:space="preserve"> </w:t>
      </w:r>
      <w:r w:rsidRPr="00FB618E">
        <w:rPr>
          <w:rFonts w:ascii="Abadi" w:hAnsi="Abadi"/>
          <w:b w:val="0"/>
          <w:bCs w:val="0"/>
          <w:color w:val="0F0F0F"/>
          <w:w w:val="105"/>
          <w:sz w:val="21"/>
          <w:szCs w:val="21"/>
        </w:rPr>
        <w:t>a</w:t>
      </w:r>
      <w:r w:rsidRPr="00FB618E">
        <w:rPr>
          <w:rFonts w:ascii="Abadi" w:hAnsi="Abadi"/>
          <w:b w:val="0"/>
          <w:bCs w:val="0"/>
          <w:color w:val="0F0F0F"/>
          <w:spacing w:val="37"/>
          <w:w w:val="105"/>
          <w:sz w:val="21"/>
          <w:szCs w:val="21"/>
        </w:rPr>
        <w:t xml:space="preserve"> </w:t>
      </w:r>
      <w:r w:rsidRPr="00FB618E">
        <w:rPr>
          <w:rFonts w:ascii="Abadi" w:hAnsi="Abadi"/>
          <w:b w:val="0"/>
          <w:bCs w:val="0"/>
          <w:color w:val="0F0F0F"/>
          <w:w w:val="105"/>
          <w:sz w:val="21"/>
          <w:szCs w:val="21"/>
        </w:rPr>
        <w:t xml:space="preserve">la </w:t>
      </w:r>
      <w:r w:rsidRPr="00FB618E">
        <w:rPr>
          <w:rFonts w:ascii="Abadi" w:hAnsi="Abadi"/>
          <w:b w:val="0"/>
          <w:bCs w:val="0"/>
          <w:color w:val="262626"/>
          <w:w w:val="105"/>
          <w:sz w:val="21"/>
          <w:szCs w:val="21"/>
        </w:rPr>
        <w:t>segunda</w:t>
      </w:r>
      <w:r w:rsidRPr="00FB618E">
        <w:rPr>
          <w:rFonts w:ascii="Abadi" w:hAnsi="Abadi"/>
          <w:b w:val="0"/>
          <w:bCs w:val="0"/>
          <w:color w:val="262626"/>
          <w:spacing w:val="80"/>
          <w:w w:val="105"/>
          <w:sz w:val="21"/>
          <w:szCs w:val="21"/>
        </w:rPr>
        <w:t xml:space="preserve"> </w:t>
      </w:r>
      <w:r w:rsidRPr="00FB618E">
        <w:rPr>
          <w:rFonts w:ascii="Abadi" w:hAnsi="Abadi"/>
          <w:b w:val="0"/>
          <w:bCs w:val="0"/>
          <w:color w:val="0F0F0F"/>
          <w:w w:val="105"/>
          <w:sz w:val="21"/>
          <w:szCs w:val="21"/>
        </w:rPr>
        <w:t>terna,</w:t>
      </w:r>
      <w:r w:rsidRPr="00FB618E">
        <w:rPr>
          <w:rFonts w:ascii="Abadi" w:hAnsi="Abadi"/>
          <w:b w:val="0"/>
          <w:bCs w:val="0"/>
          <w:color w:val="0F0F0F"/>
          <w:spacing w:val="80"/>
          <w:w w:val="105"/>
          <w:sz w:val="21"/>
          <w:szCs w:val="21"/>
        </w:rPr>
        <w:t xml:space="preserve"> </w:t>
      </w:r>
      <w:r w:rsidRPr="00FB618E">
        <w:rPr>
          <w:rFonts w:ascii="Abadi" w:hAnsi="Abadi"/>
          <w:b w:val="0"/>
          <w:bCs w:val="0"/>
          <w:color w:val="0F0F0F"/>
          <w:w w:val="105"/>
          <w:sz w:val="21"/>
          <w:szCs w:val="21"/>
        </w:rPr>
        <w:t>se</w:t>
      </w:r>
      <w:r w:rsidRPr="00FB618E">
        <w:rPr>
          <w:rFonts w:ascii="Abadi" w:hAnsi="Abadi"/>
          <w:b w:val="0"/>
          <w:bCs w:val="0"/>
          <w:color w:val="0F0F0F"/>
          <w:spacing w:val="80"/>
          <w:w w:val="105"/>
          <w:sz w:val="21"/>
          <w:szCs w:val="21"/>
        </w:rPr>
        <w:t xml:space="preserve"> </w:t>
      </w:r>
      <w:r w:rsidRPr="00FB618E">
        <w:rPr>
          <w:rFonts w:ascii="Abadi" w:hAnsi="Abadi"/>
          <w:b w:val="0"/>
          <w:bCs w:val="0"/>
          <w:color w:val="0F0F0F"/>
          <w:w w:val="105"/>
          <w:sz w:val="21"/>
          <w:szCs w:val="21"/>
        </w:rPr>
        <w:t>determinó</w:t>
      </w:r>
      <w:r w:rsidRPr="00FB618E">
        <w:rPr>
          <w:rFonts w:ascii="Abadi" w:hAnsi="Abadi"/>
          <w:b w:val="0"/>
          <w:bCs w:val="0"/>
          <w:color w:val="0F0F0F"/>
          <w:spacing w:val="80"/>
          <w:w w:val="105"/>
          <w:sz w:val="21"/>
          <w:szCs w:val="21"/>
        </w:rPr>
        <w:t xml:space="preserve"> </w:t>
      </w:r>
      <w:r w:rsidRPr="00FB618E">
        <w:rPr>
          <w:rFonts w:ascii="Abadi" w:hAnsi="Abadi"/>
          <w:b w:val="0"/>
          <w:bCs w:val="0"/>
          <w:color w:val="0F0F0F"/>
          <w:w w:val="105"/>
          <w:sz w:val="21"/>
          <w:szCs w:val="21"/>
        </w:rPr>
        <w:t>por</w:t>
      </w:r>
      <w:r w:rsidRPr="00FB618E">
        <w:rPr>
          <w:rFonts w:ascii="Abadi" w:hAnsi="Abadi"/>
          <w:b w:val="0"/>
          <w:bCs w:val="0"/>
          <w:color w:val="0F0F0F"/>
          <w:spacing w:val="80"/>
          <w:w w:val="105"/>
          <w:sz w:val="21"/>
          <w:szCs w:val="21"/>
        </w:rPr>
        <w:t xml:space="preserve"> </w:t>
      </w:r>
      <w:r w:rsidRPr="00FB618E">
        <w:rPr>
          <w:rFonts w:ascii="Abadi" w:hAnsi="Abadi"/>
          <w:b w:val="0"/>
          <w:bCs w:val="0"/>
          <w:color w:val="0F0F0F"/>
          <w:w w:val="105"/>
          <w:sz w:val="21"/>
          <w:szCs w:val="21"/>
        </w:rPr>
        <w:t>votación</w:t>
      </w:r>
      <w:r w:rsidRPr="00FB618E">
        <w:rPr>
          <w:rFonts w:ascii="Abadi" w:hAnsi="Abadi"/>
          <w:b w:val="0"/>
          <w:bCs w:val="0"/>
          <w:color w:val="0F0F0F"/>
          <w:spacing w:val="80"/>
          <w:w w:val="105"/>
          <w:sz w:val="21"/>
          <w:szCs w:val="21"/>
        </w:rPr>
        <w:t xml:space="preserve"> </w:t>
      </w:r>
      <w:r w:rsidRPr="00FB618E">
        <w:rPr>
          <w:rFonts w:ascii="Abadi" w:hAnsi="Abadi"/>
          <w:b w:val="0"/>
          <w:bCs w:val="0"/>
          <w:color w:val="0F0F0F"/>
          <w:w w:val="105"/>
          <w:sz w:val="21"/>
          <w:szCs w:val="21"/>
        </w:rPr>
        <w:t>unánime</w:t>
      </w:r>
      <w:r w:rsidRPr="00FB618E">
        <w:rPr>
          <w:rFonts w:ascii="Abadi" w:hAnsi="Abadi"/>
          <w:b w:val="0"/>
          <w:bCs w:val="0"/>
          <w:color w:val="0F0F0F"/>
          <w:spacing w:val="80"/>
          <w:w w:val="105"/>
          <w:sz w:val="21"/>
          <w:szCs w:val="21"/>
        </w:rPr>
        <w:t xml:space="preserve"> </w:t>
      </w:r>
      <w:r w:rsidRPr="00FB618E">
        <w:rPr>
          <w:rFonts w:ascii="Abadi" w:hAnsi="Abadi"/>
          <w:b w:val="0"/>
          <w:bCs w:val="0"/>
          <w:color w:val="0F0F0F"/>
          <w:w w:val="105"/>
          <w:sz w:val="21"/>
          <w:szCs w:val="21"/>
        </w:rPr>
        <w:t>la</w:t>
      </w:r>
      <w:r w:rsidRPr="00FB618E">
        <w:rPr>
          <w:rFonts w:ascii="Abadi" w:hAnsi="Abadi"/>
          <w:b w:val="0"/>
          <w:bCs w:val="0"/>
          <w:color w:val="0F0F0F"/>
          <w:spacing w:val="80"/>
          <w:w w:val="105"/>
          <w:sz w:val="21"/>
          <w:szCs w:val="21"/>
        </w:rPr>
        <w:t xml:space="preserve"> </w:t>
      </w:r>
      <w:r w:rsidRPr="00FB618E">
        <w:rPr>
          <w:rFonts w:ascii="Abadi" w:hAnsi="Abadi"/>
          <w:b w:val="0"/>
          <w:bCs w:val="0"/>
          <w:color w:val="0F0F0F"/>
          <w:w w:val="105"/>
          <w:sz w:val="21"/>
          <w:szCs w:val="21"/>
        </w:rPr>
        <w:t>integren</w:t>
      </w:r>
      <w:r w:rsidRPr="00FB618E">
        <w:rPr>
          <w:rFonts w:ascii="Abadi" w:hAnsi="Abadi"/>
          <w:b w:val="0"/>
          <w:bCs w:val="0"/>
          <w:color w:val="0F0F0F"/>
          <w:spacing w:val="80"/>
          <w:w w:val="105"/>
          <w:sz w:val="21"/>
          <w:szCs w:val="21"/>
        </w:rPr>
        <w:t xml:space="preserve"> </w:t>
      </w:r>
      <w:r w:rsidRPr="00FB618E">
        <w:rPr>
          <w:rFonts w:ascii="Abadi" w:hAnsi="Abadi"/>
          <w:b w:val="0"/>
          <w:bCs w:val="0"/>
          <w:color w:val="0F0F0F"/>
          <w:w w:val="105"/>
          <w:sz w:val="21"/>
          <w:szCs w:val="21"/>
        </w:rPr>
        <w:t>los Licenciados</w:t>
      </w:r>
      <w:r w:rsidRPr="00FB618E">
        <w:rPr>
          <w:rFonts w:ascii="Abadi" w:hAnsi="Abadi"/>
          <w:b w:val="0"/>
          <w:bCs w:val="0"/>
          <w:color w:val="0F0F0F"/>
          <w:spacing w:val="40"/>
          <w:w w:val="105"/>
          <w:sz w:val="21"/>
          <w:szCs w:val="21"/>
        </w:rPr>
        <w:t xml:space="preserve"> </w:t>
      </w:r>
      <w:r w:rsidRPr="00FB618E">
        <w:rPr>
          <w:rFonts w:ascii="Abadi" w:hAnsi="Abadi"/>
          <w:b w:val="0"/>
          <w:bCs w:val="0"/>
          <w:color w:val="262626"/>
          <w:w w:val="105"/>
          <w:sz w:val="21"/>
          <w:szCs w:val="21"/>
        </w:rPr>
        <w:t xml:space="preserve">Carlos </w:t>
      </w:r>
      <w:r w:rsidRPr="00FB618E">
        <w:rPr>
          <w:rFonts w:ascii="Abadi" w:hAnsi="Abadi"/>
          <w:b w:val="0"/>
          <w:bCs w:val="0"/>
          <w:color w:val="0F0F0F"/>
          <w:w w:val="105"/>
          <w:sz w:val="21"/>
          <w:szCs w:val="21"/>
        </w:rPr>
        <w:t>Israel Gómez</w:t>
      </w:r>
      <w:r w:rsidRPr="00FB618E">
        <w:rPr>
          <w:rFonts w:ascii="Abadi" w:hAnsi="Abadi"/>
          <w:b w:val="0"/>
          <w:bCs w:val="0"/>
          <w:color w:val="0F0F0F"/>
          <w:spacing w:val="40"/>
          <w:w w:val="105"/>
          <w:sz w:val="21"/>
          <w:szCs w:val="21"/>
        </w:rPr>
        <w:t xml:space="preserve"> </w:t>
      </w:r>
      <w:r w:rsidRPr="00FB618E">
        <w:rPr>
          <w:rFonts w:ascii="Abadi" w:hAnsi="Abadi"/>
          <w:b w:val="0"/>
          <w:bCs w:val="0"/>
          <w:color w:val="0F0F0F"/>
          <w:w w:val="105"/>
          <w:sz w:val="21"/>
          <w:szCs w:val="21"/>
        </w:rPr>
        <w:t xml:space="preserve">Martínez, Daniel Delgado Ávila y Alex </w:t>
      </w:r>
      <w:r w:rsidRPr="00FB618E">
        <w:rPr>
          <w:rFonts w:ascii="Abadi" w:hAnsi="Abadi"/>
          <w:b w:val="0"/>
          <w:bCs w:val="0"/>
          <w:color w:val="262626"/>
          <w:w w:val="105"/>
          <w:sz w:val="21"/>
          <w:szCs w:val="21"/>
        </w:rPr>
        <w:t xml:space="preserve">Antonio Vargas Ávila. Asimismo, se acordó que el </w:t>
      </w:r>
      <w:r w:rsidRPr="00FB618E">
        <w:rPr>
          <w:rFonts w:ascii="Abadi" w:hAnsi="Abadi"/>
          <w:b w:val="0"/>
          <w:bCs w:val="0"/>
          <w:color w:val="0F0F0F"/>
          <w:w w:val="105"/>
          <w:sz w:val="21"/>
          <w:szCs w:val="21"/>
        </w:rPr>
        <w:t xml:space="preserve">Magistrado presidente </w:t>
      </w:r>
      <w:r w:rsidRPr="00FB618E">
        <w:rPr>
          <w:rFonts w:ascii="Abadi" w:hAnsi="Abadi"/>
          <w:b w:val="0"/>
          <w:bCs w:val="0"/>
          <w:color w:val="262626"/>
          <w:w w:val="105"/>
          <w:sz w:val="21"/>
          <w:szCs w:val="21"/>
        </w:rPr>
        <w:t xml:space="preserve">haga </w:t>
      </w:r>
      <w:r w:rsidRPr="00FB618E">
        <w:rPr>
          <w:rFonts w:ascii="Abadi" w:hAnsi="Abadi"/>
          <w:b w:val="0"/>
          <w:bCs w:val="0"/>
          <w:color w:val="0F0F0F"/>
          <w:w w:val="105"/>
          <w:sz w:val="21"/>
          <w:szCs w:val="21"/>
        </w:rPr>
        <w:t xml:space="preserve">llegar al </w:t>
      </w:r>
      <w:r w:rsidRPr="00FB618E">
        <w:rPr>
          <w:rFonts w:ascii="Abadi" w:hAnsi="Abadi"/>
          <w:b w:val="0"/>
          <w:bCs w:val="0"/>
          <w:color w:val="262626"/>
          <w:w w:val="105"/>
          <w:sz w:val="21"/>
          <w:szCs w:val="21"/>
        </w:rPr>
        <w:t xml:space="preserve">Congreso del Estado las ternas anteriormente aprobadas. -  </w:t>
      </w:r>
      <w:r w:rsidRPr="00FB618E">
        <w:rPr>
          <w:rFonts w:ascii="Abadi" w:hAnsi="Abadi"/>
          <w:color w:val="262626"/>
          <w:w w:val="105"/>
          <w:sz w:val="21"/>
          <w:szCs w:val="21"/>
        </w:rPr>
        <w:t>se hace constar lo anterior, en la ciudad de Guanajuato, Guanajuato, a los seis días del mes de diciembre de dos mil veintiuno “2021: Año de la Independencia”. – Doy fe. - - - - - - - - - - - - - - - - - - - - - - - - - - - - - - - - - - - - -</w:t>
      </w:r>
      <w:r w:rsidRPr="00FB618E">
        <w:rPr>
          <w:rFonts w:ascii="Abadi" w:hAnsi="Abadi"/>
          <w:b w:val="0"/>
          <w:bCs w:val="0"/>
          <w:color w:val="262626"/>
          <w:w w:val="105"/>
          <w:sz w:val="21"/>
          <w:szCs w:val="21"/>
        </w:rPr>
        <w:t xml:space="preserve"> </w:t>
      </w:r>
    </w:p>
    <w:p w14:paraId="6AF3251A" w14:textId="44595F7D" w:rsidR="00605E18" w:rsidRPr="00BA0D2A" w:rsidRDefault="008B00AA" w:rsidP="00A64213">
      <w:pPr>
        <w:widowControl w:val="0"/>
        <w:kinsoku w:val="0"/>
        <w:overflowPunct w:val="0"/>
        <w:autoSpaceDE w:val="0"/>
        <w:autoSpaceDN w:val="0"/>
        <w:adjustRightInd w:val="0"/>
        <w:ind w:right="142"/>
        <w:jc w:val="center"/>
        <w:rPr>
          <w:rFonts w:ascii="Abadi" w:hAnsi="Abadi"/>
          <w:sz w:val="21"/>
          <w:szCs w:val="21"/>
        </w:rPr>
      </w:pPr>
      <w:r w:rsidRPr="00BA0D2A">
        <w:rPr>
          <w:rFonts w:ascii="Abadi" w:hAnsi="Abadi"/>
          <w:sz w:val="21"/>
          <w:szCs w:val="21"/>
        </w:rPr>
        <w:t>El Secretario General del Supremo</w:t>
      </w:r>
    </w:p>
    <w:p w14:paraId="29BA5AEB" w14:textId="4475F157" w:rsidR="008B00AA" w:rsidRPr="00BA0D2A" w:rsidRDefault="008B00AA" w:rsidP="00A64213">
      <w:pPr>
        <w:widowControl w:val="0"/>
        <w:kinsoku w:val="0"/>
        <w:overflowPunct w:val="0"/>
        <w:autoSpaceDE w:val="0"/>
        <w:autoSpaceDN w:val="0"/>
        <w:adjustRightInd w:val="0"/>
        <w:ind w:right="142"/>
        <w:jc w:val="center"/>
        <w:rPr>
          <w:rFonts w:ascii="Abadi" w:hAnsi="Abadi"/>
          <w:sz w:val="21"/>
          <w:szCs w:val="21"/>
        </w:rPr>
      </w:pPr>
      <w:r w:rsidRPr="00BA0D2A">
        <w:rPr>
          <w:rFonts w:ascii="Abadi" w:hAnsi="Abadi"/>
          <w:sz w:val="21"/>
          <w:szCs w:val="21"/>
        </w:rPr>
        <w:t xml:space="preserve">Tribunal de </w:t>
      </w:r>
      <w:r w:rsidR="00BA0D2A" w:rsidRPr="00BA0D2A">
        <w:rPr>
          <w:rFonts w:ascii="Abadi" w:hAnsi="Abadi"/>
          <w:sz w:val="21"/>
          <w:szCs w:val="21"/>
        </w:rPr>
        <w:t>Justicia del Estado</w:t>
      </w:r>
    </w:p>
    <w:p w14:paraId="6D657B18" w14:textId="1D8C3EB9" w:rsidR="00BA0D2A" w:rsidRPr="00BA0D2A" w:rsidRDefault="00BA0D2A" w:rsidP="00A64213">
      <w:pPr>
        <w:widowControl w:val="0"/>
        <w:kinsoku w:val="0"/>
        <w:overflowPunct w:val="0"/>
        <w:autoSpaceDE w:val="0"/>
        <w:autoSpaceDN w:val="0"/>
        <w:adjustRightInd w:val="0"/>
        <w:ind w:right="142"/>
        <w:jc w:val="center"/>
        <w:rPr>
          <w:rFonts w:ascii="Abadi" w:hAnsi="Abadi"/>
          <w:sz w:val="21"/>
          <w:szCs w:val="21"/>
        </w:rPr>
      </w:pPr>
      <w:r w:rsidRPr="00BA0D2A">
        <w:rPr>
          <w:rFonts w:ascii="Abadi" w:hAnsi="Abadi"/>
          <w:sz w:val="21"/>
          <w:szCs w:val="21"/>
        </w:rPr>
        <w:t>Francisco Javier Zamora Rocha</w:t>
      </w:r>
    </w:p>
    <w:p w14:paraId="1E98E008" w14:textId="77777777" w:rsidR="00224075" w:rsidRDefault="00224075"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p>
    <w:p w14:paraId="55D93541" w14:textId="77777777" w:rsidR="00605E18" w:rsidRDefault="00605E18"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p>
    <w:p w14:paraId="77C85BFC" w14:textId="77777777" w:rsidR="001C6E03" w:rsidRPr="002D1ACE" w:rsidRDefault="001C6E03" w:rsidP="002D1ACE">
      <w:pPr>
        <w:widowControl w:val="0"/>
        <w:tabs>
          <w:tab w:val="left" w:pos="2365"/>
        </w:tabs>
        <w:kinsoku w:val="0"/>
        <w:overflowPunct w:val="0"/>
        <w:autoSpaceDE w:val="0"/>
        <w:autoSpaceDN w:val="0"/>
        <w:adjustRightInd w:val="0"/>
        <w:spacing w:before="91"/>
        <w:ind w:right="142"/>
        <w:jc w:val="both"/>
        <w:rPr>
          <w:rFonts w:ascii="Abadi" w:hAnsi="Abadi"/>
          <w:b/>
          <w:bCs/>
          <w:sz w:val="21"/>
          <w:szCs w:val="21"/>
        </w:rPr>
      </w:pPr>
    </w:p>
    <w:p w14:paraId="5C1B2A06" w14:textId="5A0084B6" w:rsidR="007848B3" w:rsidRPr="003512F2" w:rsidRDefault="007848B3" w:rsidP="001854D8">
      <w:pPr>
        <w:pStyle w:val="Prrafodelista"/>
        <w:widowControl w:val="0"/>
        <w:numPr>
          <w:ilvl w:val="0"/>
          <w:numId w:val="8"/>
        </w:numPr>
        <w:tabs>
          <w:tab w:val="left" w:pos="2376"/>
        </w:tabs>
        <w:kinsoku w:val="0"/>
        <w:overflowPunct w:val="0"/>
        <w:autoSpaceDE w:val="0"/>
        <w:autoSpaceDN w:val="0"/>
        <w:adjustRightInd w:val="0"/>
        <w:ind w:left="426" w:right="141"/>
        <w:jc w:val="both"/>
        <w:rPr>
          <w:rFonts w:ascii="Abadi" w:hAnsi="Abadi"/>
          <w:b/>
          <w:bCs/>
          <w:sz w:val="21"/>
          <w:szCs w:val="21"/>
        </w:rPr>
      </w:pPr>
      <w:r w:rsidRPr="00893579">
        <w:rPr>
          <w:rFonts w:ascii="Abadi" w:hAnsi="Abadi"/>
          <w:b/>
          <w:bCs/>
          <w:sz w:val="21"/>
          <w:szCs w:val="21"/>
        </w:rPr>
        <w:t>PRESENTACIÓN DE LA INICIATIVA SUSCRITA POR EL AYUNTAMIENTO DE SAN DIEGO DE LA UNIÓN, GTO., A FIN DE QUE SE AUTORICE LA CONTRATACIÓN DE UNO O VARIOS FINANCIAMIENTOS PARA DESTINARLOS A INVERSIONES PÚBLICAS PRODUCTIVAS.</w:t>
      </w:r>
      <w:r w:rsidR="002D1ACE">
        <w:rPr>
          <w:rStyle w:val="Refdenotaalpie"/>
          <w:rFonts w:ascii="Abadi" w:hAnsi="Abadi"/>
          <w:b/>
          <w:bCs/>
          <w:sz w:val="21"/>
          <w:szCs w:val="21"/>
        </w:rPr>
        <w:footnoteReference w:id="85"/>
      </w:r>
      <w:r w:rsidR="002D1ACE" w:rsidRPr="002D1ACE">
        <w:t xml:space="preserve"> </w:t>
      </w:r>
    </w:p>
    <w:p w14:paraId="3C2C5470" w14:textId="77777777" w:rsidR="003512F2" w:rsidRDefault="003512F2" w:rsidP="003512F2">
      <w:pPr>
        <w:widowControl w:val="0"/>
        <w:tabs>
          <w:tab w:val="left" w:pos="2376"/>
        </w:tabs>
        <w:kinsoku w:val="0"/>
        <w:overflowPunct w:val="0"/>
        <w:autoSpaceDE w:val="0"/>
        <w:autoSpaceDN w:val="0"/>
        <w:adjustRightInd w:val="0"/>
        <w:ind w:right="141"/>
        <w:jc w:val="both"/>
        <w:rPr>
          <w:rFonts w:ascii="Abadi" w:hAnsi="Abadi"/>
          <w:b/>
          <w:bCs/>
          <w:sz w:val="21"/>
          <w:szCs w:val="21"/>
        </w:rPr>
      </w:pPr>
    </w:p>
    <w:p w14:paraId="5FC571AA" w14:textId="77777777" w:rsidR="00576DAF" w:rsidRPr="00765C72" w:rsidRDefault="00576DAF" w:rsidP="00576DAF">
      <w:pPr>
        <w:pStyle w:val="Textoindependiente"/>
        <w:ind w:left="142"/>
        <w:rPr>
          <w:rFonts w:ascii="Abadi" w:hAnsi="Abadi"/>
          <w:b w:val="0"/>
          <w:bCs w:val="0"/>
          <w:color w:val="383838"/>
          <w:w w:val="105"/>
        </w:rPr>
      </w:pPr>
      <w:r w:rsidRPr="00765C72">
        <w:rPr>
          <w:rFonts w:ascii="Abadi" w:hAnsi="Abadi"/>
          <w:color w:val="383838"/>
          <w:w w:val="105"/>
        </w:rPr>
        <w:t>Oficio: PMSDU/0242/21</w:t>
      </w:r>
    </w:p>
    <w:p w14:paraId="34A68371" w14:textId="77777777" w:rsidR="00576DAF" w:rsidRPr="00765C72" w:rsidRDefault="00576DAF" w:rsidP="00576DAF">
      <w:pPr>
        <w:pStyle w:val="Textoindependiente"/>
        <w:ind w:left="142" w:right="781"/>
        <w:rPr>
          <w:rFonts w:ascii="Abadi" w:hAnsi="Abadi"/>
          <w:b w:val="0"/>
          <w:bCs w:val="0"/>
          <w:color w:val="383838"/>
          <w:w w:val="105"/>
        </w:rPr>
      </w:pPr>
      <w:r w:rsidRPr="00765C72">
        <w:rPr>
          <w:rFonts w:ascii="Abadi" w:hAnsi="Abadi"/>
          <w:color w:val="383838"/>
          <w:w w:val="105"/>
        </w:rPr>
        <w:t>Asunto: SOLICITUD DE AUTORIZACIÓN DE ENDEUDAMIENTO</w:t>
      </w:r>
    </w:p>
    <w:p w14:paraId="730D431D" w14:textId="77777777" w:rsidR="00576DAF" w:rsidRPr="00765C72" w:rsidRDefault="00576DAF" w:rsidP="00576DAF">
      <w:pPr>
        <w:pStyle w:val="Textoindependiente"/>
        <w:ind w:left="142"/>
        <w:rPr>
          <w:rFonts w:ascii="Abadi" w:hAnsi="Abadi"/>
          <w:color w:val="383838"/>
          <w:w w:val="105"/>
        </w:rPr>
      </w:pPr>
      <w:r w:rsidRPr="00765C72">
        <w:rPr>
          <w:rFonts w:ascii="Abadi" w:hAnsi="Abadi"/>
          <w:color w:val="383838"/>
          <w:w w:val="105"/>
        </w:rPr>
        <w:t>San Diego de la Unión, Gto., a 8 de diciembre de 2021.</w:t>
      </w:r>
    </w:p>
    <w:p w14:paraId="5ED4B129" w14:textId="77777777" w:rsidR="00576DAF" w:rsidRPr="00765C72" w:rsidRDefault="00576DAF" w:rsidP="00576DAF">
      <w:pPr>
        <w:pStyle w:val="Textoindependiente"/>
        <w:ind w:left="142"/>
        <w:rPr>
          <w:rFonts w:ascii="Abadi" w:hAnsi="Abadi"/>
          <w:color w:val="383838"/>
          <w:w w:val="105"/>
        </w:rPr>
      </w:pPr>
    </w:p>
    <w:p w14:paraId="209D5507" w14:textId="77777777" w:rsidR="00576DAF" w:rsidRPr="00765C72" w:rsidRDefault="00576DAF" w:rsidP="00576DAF">
      <w:pPr>
        <w:pStyle w:val="Textoindependiente"/>
        <w:ind w:left="142" w:right="781"/>
        <w:rPr>
          <w:rFonts w:ascii="Abadi" w:hAnsi="Abadi"/>
          <w:color w:val="383838"/>
          <w:w w:val="105"/>
        </w:rPr>
      </w:pPr>
    </w:p>
    <w:p w14:paraId="4ED3ACEF" w14:textId="77777777" w:rsidR="00576DAF" w:rsidRPr="00765C72" w:rsidRDefault="00576DAF" w:rsidP="00576DAF">
      <w:pPr>
        <w:pStyle w:val="Textoindependiente"/>
        <w:ind w:left="142"/>
        <w:rPr>
          <w:rFonts w:ascii="Abadi" w:hAnsi="Abadi"/>
          <w:b w:val="0"/>
          <w:bCs w:val="0"/>
          <w:color w:val="383838"/>
          <w:w w:val="105"/>
        </w:rPr>
      </w:pPr>
      <w:r w:rsidRPr="00765C72">
        <w:rPr>
          <w:rFonts w:ascii="Abadi" w:hAnsi="Abadi"/>
          <w:color w:val="383838"/>
          <w:w w:val="105"/>
        </w:rPr>
        <w:t>H. CONGRESO DEL ESTADO DE GUANAJUATO</w:t>
      </w:r>
    </w:p>
    <w:p w14:paraId="299E19ED" w14:textId="77777777" w:rsidR="00576DAF" w:rsidRPr="00765C72" w:rsidRDefault="00576DAF" w:rsidP="00576DAF">
      <w:pPr>
        <w:pStyle w:val="Textoindependiente"/>
        <w:ind w:left="142"/>
        <w:rPr>
          <w:rFonts w:ascii="Abadi" w:hAnsi="Abadi"/>
          <w:b w:val="0"/>
          <w:bCs w:val="0"/>
          <w:color w:val="383838"/>
          <w:w w:val="105"/>
        </w:rPr>
      </w:pPr>
      <w:r w:rsidRPr="00765C72">
        <w:rPr>
          <w:rFonts w:ascii="Abadi" w:hAnsi="Abadi"/>
          <w:color w:val="383838"/>
          <w:w w:val="105"/>
        </w:rPr>
        <w:t>PRESENTE.</w:t>
      </w:r>
    </w:p>
    <w:p w14:paraId="1B923FF0" w14:textId="77777777" w:rsidR="003512F2" w:rsidRDefault="003512F2" w:rsidP="00576DAF">
      <w:pPr>
        <w:widowControl w:val="0"/>
        <w:tabs>
          <w:tab w:val="left" w:pos="2376"/>
        </w:tabs>
        <w:kinsoku w:val="0"/>
        <w:overflowPunct w:val="0"/>
        <w:autoSpaceDE w:val="0"/>
        <w:autoSpaceDN w:val="0"/>
        <w:adjustRightInd w:val="0"/>
        <w:ind w:left="142" w:right="141"/>
        <w:jc w:val="both"/>
        <w:rPr>
          <w:rFonts w:ascii="Abadi" w:hAnsi="Abadi"/>
          <w:b/>
          <w:bCs/>
          <w:sz w:val="21"/>
          <w:szCs w:val="21"/>
        </w:rPr>
      </w:pPr>
    </w:p>
    <w:p w14:paraId="6FE8D574" w14:textId="77777777" w:rsidR="00970F95" w:rsidRPr="00970F95" w:rsidRDefault="00970F95" w:rsidP="00970F95">
      <w:pPr>
        <w:pStyle w:val="Textoindependiente"/>
        <w:ind w:left="142" w:right="-25"/>
        <w:rPr>
          <w:rFonts w:ascii="Abadi" w:hAnsi="Abadi"/>
          <w:b w:val="0"/>
          <w:bCs w:val="0"/>
          <w:color w:val="383838"/>
          <w:w w:val="105"/>
        </w:rPr>
      </w:pPr>
      <w:r w:rsidRPr="00970F95">
        <w:rPr>
          <w:rFonts w:ascii="Abadi" w:hAnsi="Abadi"/>
          <w:b w:val="0"/>
          <w:bCs w:val="0"/>
          <w:color w:val="383838"/>
          <w:w w:val="105"/>
        </w:rPr>
        <w:t>El que suscribe C. juan Carlos Castillo Cantero, Presidente Municipal de San Diego de la Unión, Guanajuato, por medio de la presente envío a ustedes un respetuoso saludo y para manifestarles lo siguiente:</w:t>
      </w:r>
    </w:p>
    <w:p w14:paraId="5251A5F8" w14:textId="77777777" w:rsidR="00970F95" w:rsidRPr="00970F95" w:rsidRDefault="00970F95" w:rsidP="00970F95">
      <w:pPr>
        <w:pStyle w:val="Textoindependiente"/>
        <w:ind w:left="142" w:right="-25"/>
        <w:rPr>
          <w:rFonts w:ascii="Abadi" w:hAnsi="Abadi"/>
          <w:b w:val="0"/>
          <w:bCs w:val="0"/>
          <w:color w:val="383838"/>
          <w:w w:val="105"/>
        </w:rPr>
      </w:pPr>
    </w:p>
    <w:p w14:paraId="21590B6A" w14:textId="77777777" w:rsidR="00970F95" w:rsidRPr="00970F95" w:rsidRDefault="00970F95" w:rsidP="00970F95">
      <w:pPr>
        <w:pStyle w:val="Textoindependiente"/>
        <w:ind w:left="142" w:right="-25"/>
        <w:rPr>
          <w:rFonts w:ascii="Abadi" w:hAnsi="Abadi"/>
          <w:b w:val="0"/>
          <w:bCs w:val="0"/>
          <w:color w:val="383838"/>
          <w:w w:val="105"/>
        </w:rPr>
      </w:pPr>
      <w:r w:rsidRPr="00970F95">
        <w:rPr>
          <w:rFonts w:ascii="Abadi" w:hAnsi="Abadi"/>
          <w:b w:val="0"/>
          <w:bCs w:val="0"/>
          <w:color w:val="383838"/>
          <w:w w:val="105"/>
        </w:rPr>
        <w:t>El pasado 28 de Octubre del presente año, se desarrollo una sesión de Ayuntamiento en la que se incluyó el punto referente al Esquema de financiamiento multianual que permite la anticipación y potenciación de los recursos del Fondo de Aportaciones para la Infraestructura Social (FAIS) a través del banco Nacional de Obras y Servicios Públicos (BANOBRAS).</w:t>
      </w:r>
    </w:p>
    <w:p w14:paraId="70179FB2" w14:textId="77777777" w:rsidR="00970F95" w:rsidRPr="00970F95" w:rsidRDefault="00970F95" w:rsidP="00970F95">
      <w:pPr>
        <w:pStyle w:val="Textoindependiente"/>
        <w:ind w:left="142" w:right="-25"/>
        <w:rPr>
          <w:rFonts w:ascii="Abadi" w:hAnsi="Abadi"/>
          <w:b w:val="0"/>
          <w:bCs w:val="0"/>
          <w:color w:val="383838"/>
          <w:w w:val="105"/>
        </w:rPr>
      </w:pPr>
    </w:p>
    <w:p w14:paraId="555666B9" w14:textId="77777777" w:rsidR="00970F95" w:rsidRPr="00970F95" w:rsidRDefault="00970F95" w:rsidP="00970F95">
      <w:pPr>
        <w:pStyle w:val="Textoindependiente"/>
        <w:ind w:left="142" w:right="-25"/>
        <w:rPr>
          <w:rFonts w:ascii="Abadi" w:hAnsi="Abadi"/>
          <w:b w:val="0"/>
          <w:bCs w:val="0"/>
          <w:color w:val="383838"/>
        </w:rPr>
      </w:pPr>
      <w:r w:rsidRPr="00970F95">
        <w:rPr>
          <w:rFonts w:ascii="Abadi" w:hAnsi="Abadi"/>
          <w:b w:val="0"/>
          <w:bCs w:val="0"/>
          <w:color w:val="383838"/>
          <w:w w:val="105"/>
        </w:rPr>
        <w:t>El</w:t>
      </w:r>
      <w:r w:rsidRPr="00970F95">
        <w:rPr>
          <w:rFonts w:ascii="Abadi" w:hAnsi="Abadi"/>
          <w:b w:val="0"/>
          <w:bCs w:val="0"/>
          <w:color w:val="383838"/>
          <w:spacing w:val="-18"/>
          <w:w w:val="105"/>
        </w:rPr>
        <w:t xml:space="preserve"> </w:t>
      </w:r>
      <w:r w:rsidRPr="00970F95">
        <w:rPr>
          <w:rFonts w:ascii="Abadi" w:hAnsi="Abadi"/>
          <w:b w:val="0"/>
          <w:bCs w:val="0"/>
          <w:color w:val="383838"/>
          <w:w w:val="105"/>
        </w:rPr>
        <w:t>que</w:t>
      </w:r>
      <w:r w:rsidRPr="00970F95">
        <w:rPr>
          <w:rFonts w:ascii="Abadi" w:hAnsi="Abadi"/>
          <w:b w:val="0"/>
          <w:bCs w:val="0"/>
          <w:color w:val="383838"/>
          <w:spacing w:val="-15"/>
          <w:w w:val="105"/>
        </w:rPr>
        <w:t xml:space="preserve"> </w:t>
      </w:r>
      <w:r w:rsidRPr="00970F95">
        <w:rPr>
          <w:rFonts w:ascii="Abadi" w:hAnsi="Abadi"/>
          <w:b w:val="0"/>
          <w:bCs w:val="0"/>
          <w:color w:val="383838"/>
          <w:w w:val="105"/>
        </w:rPr>
        <w:t>se</w:t>
      </w:r>
      <w:r w:rsidRPr="00970F95">
        <w:rPr>
          <w:rFonts w:ascii="Abadi" w:hAnsi="Abadi"/>
          <w:b w:val="0"/>
          <w:bCs w:val="0"/>
          <w:color w:val="383838"/>
          <w:spacing w:val="-17"/>
          <w:w w:val="105"/>
        </w:rPr>
        <w:t xml:space="preserve"> </w:t>
      </w:r>
      <w:r w:rsidRPr="00970F95">
        <w:rPr>
          <w:rFonts w:ascii="Abadi" w:hAnsi="Abadi"/>
          <w:b w:val="0"/>
          <w:bCs w:val="0"/>
          <w:color w:val="383838"/>
          <w:w w:val="105"/>
        </w:rPr>
        <w:t>expuso</w:t>
      </w:r>
      <w:r w:rsidRPr="00970F95">
        <w:rPr>
          <w:rFonts w:ascii="Abadi" w:hAnsi="Abadi"/>
          <w:b w:val="0"/>
          <w:bCs w:val="0"/>
          <w:color w:val="383838"/>
          <w:spacing w:val="-11"/>
          <w:w w:val="105"/>
        </w:rPr>
        <w:t xml:space="preserve"> </w:t>
      </w:r>
      <w:r w:rsidRPr="00970F95">
        <w:rPr>
          <w:rFonts w:ascii="Abadi" w:hAnsi="Abadi"/>
          <w:b w:val="0"/>
          <w:bCs w:val="0"/>
          <w:color w:val="1A1A1A"/>
          <w:w w:val="105"/>
        </w:rPr>
        <w:t>l</w:t>
      </w:r>
      <w:r w:rsidRPr="00970F95">
        <w:rPr>
          <w:rFonts w:ascii="Abadi" w:hAnsi="Abadi"/>
          <w:b w:val="0"/>
          <w:bCs w:val="0"/>
          <w:color w:val="383838"/>
          <w:w w:val="105"/>
        </w:rPr>
        <w:t>a</w:t>
      </w:r>
      <w:r w:rsidRPr="00970F95">
        <w:rPr>
          <w:rFonts w:ascii="Abadi" w:hAnsi="Abadi"/>
          <w:b w:val="0"/>
          <w:bCs w:val="0"/>
          <w:color w:val="383838"/>
          <w:spacing w:val="-16"/>
          <w:w w:val="105"/>
        </w:rPr>
        <w:t xml:space="preserve"> </w:t>
      </w:r>
      <w:r w:rsidRPr="00970F95">
        <w:rPr>
          <w:rFonts w:ascii="Abadi" w:hAnsi="Abadi"/>
          <w:b w:val="0"/>
          <w:bCs w:val="0"/>
          <w:color w:val="383838"/>
          <w:w w:val="105"/>
        </w:rPr>
        <w:t>conformación del</w:t>
      </w:r>
      <w:r w:rsidRPr="00970F95">
        <w:rPr>
          <w:rFonts w:ascii="Abadi" w:hAnsi="Abadi"/>
          <w:b w:val="0"/>
          <w:bCs w:val="0"/>
          <w:color w:val="383838"/>
          <w:spacing w:val="-16"/>
          <w:w w:val="105"/>
        </w:rPr>
        <w:t xml:space="preserve"> </w:t>
      </w:r>
      <w:r w:rsidRPr="00970F95">
        <w:rPr>
          <w:rFonts w:ascii="Abadi" w:hAnsi="Abadi"/>
          <w:b w:val="0"/>
          <w:bCs w:val="0"/>
          <w:color w:val="383838"/>
          <w:w w:val="105"/>
        </w:rPr>
        <w:t>esquema</w:t>
      </w:r>
      <w:r w:rsidRPr="00970F95">
        <w:rPr>
          <w:rFonts w:ascii="Abadi" w:hAnsi="Abadi"/>
          <w:b w:val="0"/>
          <w:bCs w:val="0"/>
          <w:color w:val="383838"/>
          <w:spacing w:val="5"/>
          <w:w w:val="105"/>
        </w:rPr>
        <w:t xml:space="preserve"> </w:t>
      </w:r>
      <w:r w:rsidRPr="00970F95">
        <w:rPr>
          <w:rFonts w:ascii="Abadi" w:hAnsi="Abadi"/>
          <w:b w:val="0"/>
          <w:bCs w:val="0"/>
          <w:color w:val="383838"/>
          <w:w w:val="105"/>
        </w:rPr>
        <w:t>mencionado</w:t>
      </w:r>
      <w:r w:rsidRPr="00970F95">
        <w:rPr>
          <w:rFonts w:ascii="Abadi" w:hAnsi="Abadi"/>
          <w:b w:val="0"/>
          <w:bCs w:val="0"/>
          <w:color w:val="383838"/>
          <w:spacing w:val="7"/>
          <w:w w:val="105"/>
        </w:rPr>
        <w:t xml:space="preserve"> </w:t>
      </w:r>
      <w:r w:rsidRPr="00970F95">
        <w:rPr>
          <w:rFonts w:ascii="Abadi" w:hAnsi="Abadi"/>
          <w:b w:val="0"/>
          <w:bCs w:val="0"/>
          <w:color w:val="484646"/>
          <w:w w:val="105"/>
        </w:rPr>
        <w:t>supra</w:t>
      </w:r>
      <w:r w:rsidRPr="00970F95">
        <w:rPr>
          <w:rFonts w:ascii="Abadi" w:hAnsi="Abadi"/>
          <w:b w:val="0"/>
          <w:bCs w:val="0"/>
          <w:color w:val="484646"/>
          <w:spacing w:val="-5"/>
          <w:w w:val="105"/>
        </w:rPr>
        <w:t xml:space="preserve"> </w:t>
      </w:r>
      <w:r w:rsidRPr="00970F95">
        <w:rPr>
          <w:rFonts w:ascii="Abadi" w:hAnsi="Abadi"/>
          <w:b w:val="0"/>
          <w:bCs w:val="0"/>
          <w:color w:val="383838"/>
          <w:w w:val="105"/>
        </w:rPr>
        <w:t>líneas,</w:t>
      </w:r>
      <w:r w:rsidRPr="00970F95">
        <w:rPr>
          <w:rFonts w:ascii="Abadi" w:hAnsi="Abadi"/>
          <w:b w:val="0"/>
          <w:bCs w:val="0"/>
          <w:color w:val="383838"/>
          <w:spacing w:val="-8"/>
          <w:w w:val="105"/>
        </w:rPr>
        <w:t xml:space="preserve"> </w:t>
      </w:r>
      <w:r w:rsidRPr="00970F95">
        <w:rPr>
          <w:rFonts w:ascii="Abadi" w:hAnsi="Abadi"/>
          <w:b w:val="0"/>
          <w:bCs w:val="0"/>
          <w:color w:val="383838"/>
          <w:w w:val="105"/>
        </w:rPr>
        <w:t>el</w:t>
      </w:r>
      <w:r w:rsidRPr="00970F95">
        <w:rPr>
          <w:rFonts w:ascii="Abadi" w:hAnsi="Abadi"/>
          <w:b w:val="0"/>
          <w:bCs w:val="0"/>
          <w:color w:val="383838"/>
          <w:spacing w:val="-1"/>
          <w:w w:val="105"/>
        </w:rPr>
        <w:t xml:space="preserve"> </w:t>
      </w:r>
      <w:r w:rsidRPr="00970F95">
        <w:rPr>
          <w:rFonts w:ascii="Abadi" w:hAnsi="Abadi"/>
          <w:b w:val="0"/>
          <w:bCs w:val="0"/>
          <w:color w:val="383838"/>
          <w:w w:val="105"/>
        </w:rPr>
        <w:t>cual</w:t>
      </w:r>
      <w:r w:rsidRPr="00970F95">
        <w:rPr>
          <w:rFonts w:ascii="Abadi" w:hAnsi="Abadi"/>
          <w:b w:val="0"/>
          <w:bCs w:val="0"/>
          <w:color w:val="383838"/>
          <w:spacing w:val="-21"/>
          <w:w w:val="105"/>
        </w:rPr>
        <w:t xml:space="preserve"> </w:t>
      </w:r>
      <w:r w:rsidRPr="00970F95">
        <w:rPr>
          <w:rFonts w:ascii="Abadi" w:hAnsi="Abadi"/>
          <w:b w:val="0"/>
          <w:bCs w:val="0"/>
          <w:color w:val="383838"/>
          <w:w w:val="105"/>
        </w:rPr>
        <w:t>se</w:t>
      </w:r>
      <w:r w:rsidRPr="00970F95">
        <w:rPr>
          <w:rFonts w:ascii="Abadi" w:hAnsi="Abadi"/>
          <w:b w:val="0"/>
          <w:bCs w:val="0"/>
          <w:color w:val="383838"/>
          <w:spacing w:val="-15"/>
          <w:w w:val="105"/>
        </w:rPr>
        <w:t xml:space="preserve"> </w:t>
      </w:r>
      <w:r w:rsidRPr="00970F95">
        <w:rPr>
          <w:rFonts w:ascii="Abadi" w:hAnsi="Abadi"/>
          <w:b w:val="0"/>
          <w:bCs w:val="0"/>
          <w:color w:val="383838"/>
          <w:w w:val="105"/>
        </w:rPr>
        <w:t>refiere</w:t>
      </w:r>
      <w:r w:rsidRPr="00970F95">
        <w:rPr>
          <w:rFonts w:ascii="Abadi" w:hAnsi="Abadi"/>
          <w:b w:val="0"/>
          <w:bCs w:val="0"/>
          <w:color w:val="383838"/>
          <w:spacing w:val="-9"/>
          <w:w w:val="105"/>
        </w:rPr>
        <w:t xml:space="preserve"> </w:t>
      </w:r>
      <w:r w:rsidRPr="00970F95">
        <w:rPr>
          <w:rFonts w:ascii="Abadi" w:hAnsi="Abadi"/>
          <w:b w:val="0"/>
          <w:bCs w:val="0"/>
          <w:color w:val="383838"/>
          <w:w w:val="105"/>
        </w:rPr>
        <w:t>al</w:t>
      </w:r>
      <w:r w:rsidRPr="00970F95">
        <w:rPr>
          <w:rFonts w:ascii="Abadi" w:hAnsi="Abadi"/>
          <w:b w:val="0"/>
          <w:bCs w:val="0"/>
          <w:color w:val="383838"/>
          <w:spacing w:val="-4"/>
          <w:w w:val="105"/>
        </w:rPr>
        <w:t xml:space="preserve"> </w:t>
      </w:r>
      <w:r w:rsidRPr="00970F95">
        <w:rPr>
          <w:rFonts w:ascii="Abadi" w:hAnsi="Abadi"/>
          <w:b w:val="0"/>
          <w:bCs w:val="0"/>
          <w:color w:val="383838"/>
          <w:spacing w:val="-2"/>
          <w:w w:val="105"/>
        </w:rPr>
        <w:t xml:space="preserve">Programa  </w:t>
      </w:r>
      <w:r w:rsidRPr="00970F95">
        <w:rPr>
          <w:rFonts w:ascii="Abadi" w:hAnsi="Abadi"/>
          <w:b w:val="0"/>
          <w:bCs w:val="0"/>
          <w:color w:val="383838"/>
          <w:w w:val="105"/>
        </w:rPr>
        <w:t>Banobras- AIS,</w:t>
      </w:r>
      <w:r w:rsidRPr="00970F95">
        <w:rPr>
          <w:rFonts w:ascii="Abadi" w:hAnsi="Abadi"/>
          <w:b w:val="0"/>
          <w:bCs w:val="0"/>
          <w:color w:val="383838"/>
          <w:spacing w:val="-16"/>
          <w:w w:val="105"/>
        </w:rPr>
        <w:t xml:space="preserve"> </w:t>
      </w:r>
      <w:r w:rsidRPr="00970F95">
        <w:rPr>
          <w:rFonts w:ascii="Abadi" w:hAnsi="Abadi"/>
          <w:b w:val="0"/>
          <w:bCs w:val="0"/>
          <w:color w:val="383838"/>
          <w:w w:val="105"/>
        </w:rPr>
        <w:t>el</w:t>
      </w:r>
      <w:r w:rsidRPr="00970F95">
        <w:rPr>
          <w:rFonts w:ascii="Abadi" w:hAnsi="Abadi"/>
          <w:b w:val="0"/>
          <w:bCs w:val="0"/>
          <w:color w:val="383838"/>
          <w:spacing w:val="-9"/>
          <w:w w:val="105"/>
        </w:rPr>
        <w:t xml:space="preserve"> </w:t>
      </w:r>
      <w:r w:rsidRPr="00970F95">
        <w:rPr>
          <w:rFonts w:ascii="Abadi" w:hAnsi="Abadi"/>
          <w:b w:val="0"/>
          <w:bCs w:val="0"/>
          <w:color w:val="484646"/>
          <w:w w:val="105"/>
        </w:rPr>
        <w:t>cual</w:t>
      </w:r>
      <w:r w:rsidRPr="00970F95">
        <w:rPr>
          <w:rFonts w:ascii="Abadi" w:hAnsi="Abadi"/>
          <w:b w:val="0"/>
          <w:bCs w:val="0"/>
          <w:color w:val="484646"/>
          <w:spacing w:val="-16"/>
          <w:w w:val="105"/>
        </w:rPr>
        <w:t xml:space="preserve"> </w:t>
      </w:r>
      <w:r w:rsidRPr="00970F95">
        <w:rPr>
          <w:rFonts w:ascii="Abadi" w:hAnsi="Abadi"/>
          <w:b w:val="0"/>
          <w:bCs w:val="0"/>
          <w:color w:val="383838"/>
          <w:w w:val="105"/>
        </w:rPr>
        <w:t>permite</w:t>
      </w:r>
      <w:r w:rsidRPr="00970F95">
        <w:rPr>
          <w:rFonts w:ascii="Abadi" w:hAnsi="Abadi"/>
          <w:b w:val="0"/>
          <w:bCs w:val="0"/>
          <w:color w:val="383838"/>
          <w:spacing w:val="-15"/>
          <w:w w:val="105"/>
        </w:rPr>
        <w:t xml:space="preserve"> </w:t>
      </w:r>
      <w:r w:rsidRPr="00970F95">
        <w:rPr>
          <w:rFonts w:ascii="Abadi" w:hAnsi="Abadi"/>
          <w:b w:val="0"/>
          <w:bCs w:val="0"/>
          <w:color w:val="383838"/>
          <w:w w:val="105"/>
        </w:rPr>
        <w:t>la</w:t>
      </w:r>
      <w:r w:rsidRPr="00970F95">
        <w:rPr>
          <w:rFonts w:ascii="Abadi" w:hAnsi="Abadi"/>
          <w:b w:val="0"/>
          <w:bCs w:val="0"/>
          <w:color w:val="383838"/>
          <w:spacing w:val="-15"/>
          <w:w w:val="105"/>
        </w:rPr>
        <w:t xml:space="preserve"> </w:t>
      </w:r>
      <w:r w:rsidRPr="00970F95">
        <w:rPr>
          <w:rFonts w:ascii="Abadi" w:hAnsi="Abadi"/>
          <w:b w:val="0"/>
          <w:bCs w:val="0"/>
          <w:color w:val="383838"/>
          <w:w w:val="105"/>
        </w:rPr>
        <w:t>anticipación</w:t>
      </w:r>
      <w:r w:rsidRPr="00970F95">
        <w:rPr>
          <w:rFonts w:ascii="Abadi" w:hAnsi="Abadi"/>
          <w:b w:val="0"/>
          <w:bCs w:val="0"/>
          <w:color w:val="383838"/>
          <w:spacing w:val="-16"/>
          <w:w w:val="105"/>
        </w:rPr>
        <w:t xml:space="preserve"> </w:t>
      </w:r>
      <w:r w:rsidRPr="00970F95">
        <w:rPr>
          <w:rFonts w:ascii="Abadi" w:hAnsi="Abadi"/>
          <w:b w:val="0"/>
          <w:bCs w:val="0"/>
          <w:color w:val="383838"/>
          <w:w w:val="105"/>
        </w:rPr>
        <w:t>de</w:t>
      </w:r>
      <w:r w:rsidRPr="00970F95">
        <w:rPr>
          <w:rFonts w:ascii="Abadi" w:hAnsi="Abadi"/>
          <w:b w:val="0"/>
          <w:bCs w:val="0"/>
          <w:color w:val="383838"/>
          <w:spacing w:val="-15"/>
          <w:w w:val="105"/>
        </w:rPr>
        <w:t xml:space="preserve"> </w:t>
      </w:r>
      <w:r w:rsidRPr="00970F95">
        <w:rPr>
          <w:rFonts w:ascii="Abadi" w:hAnsi="Abadi"/>
          <w:b w:val="0"/>
          <w:bCs w:val="0"/>
          <w:color w:val="383838"/>
          <w:w w:val="105"/>
        </w:rPr>
        <w:t>los</w:t>
      </w:r>
      <w:r w:rsidRPr="00970F95">
        <w:rPr>
          <w:rFonts w:ascii="Abadi" w:hAnsi="Abadi"/>
          <w:b w:val="0"/>
          <w:bCs w:val="0"/>
          <w:color w:val="383838"/>
          <w:spacing w:val="-15"/>
          <w:w w:val="105"/>
        </w:rPr>
        <w:t xml:space="preserve"> </w:t>
      </w:r>
      <w:r w:rsidRPr="00970F95">
        <w:rPr>
          <w:rFonts w:ascii="Abadi" w:hAnsi="Abadi"/>
          <w:b w:val="0"/>
          <w:bCs w:val="0"/>
          <w:color w:val="383838"/>
          <w:w w:val="105"/>
        </w:rPr>
        <w:t>recursos</w:t>
      </w:r>
      <w:r w:rsidRPr="00970F95">
        <w:rPr>
          <w:rFonts w:ascii="Abadi" w:hAnsi="Abadi"/>
          <w:b w:val="0"/>
          <w:bCs w:val="0"/>
          <w:color w:val="383838"/>
          <w:spacing w:val="-16"/>
          <w:w w:val="105"/>
        </w:rPr>
        <w:t xml:space="preserve"> </w:t>
      </w:r>
      <w:r w:rsidRPr="00970F95">
        <w:rPr>
          <w:rFonts w:ascii="Abadi" w:hAnsi="Abadi"/>
          <w:b w:val="0"/>
          <w:bCs w:val="0"/>
          <w:color w:val="383838"/>
          <w:w w:val="105"/>
        </w:rPr>
        <w:t>del</w:t>
      </w:r>
      <w:r w:rsidRPr="00970F95">
        <w:rPr>
          <w:rFonts w:ascii="Abadi" w:hAnsi="Abadi"/>
          <w:b w:val="0"/>
          <w:bCs w:val="0"/>
          <w:color w:val="383838"/>
          <w:spacing w:val="-15"/>
          <w:w w:val="105"/>
        </w:rPr>
        <w:t xml:space="preserve"> </w:t>
      </w:r>
      <w:r w:rsidRPr="00970F95">
        <w:rPr>
          <w:rFonts w:ascii="Abadi" w:hAnsi="Abadi"/>
          <w:b w:val="0"/>
          <w:bCs w:val="0"/>
          <w:color w:val="383838"/>
          <w:w w:val="105"/>
        </w:rPr>
        <w:t>FAIS,</w:t>
      </w:r>
      <w:r w:rsidRPr="00970F95">
        <w:rPr>
          <w:rFonts w:ascii="Abadi" w:hAnsi="Abadi"/>
          <w:b w:val="0"/>
          <w:bCs w:val="0"/>
          <w:color w:val="383838"/>
          <w:spacing w:val="-15"/>
          <w:w w:val="105"/>
        </w:rPr>
        <w:t xml:space="preserve"> </w:t>
      </w:r>
      <w:r w:rsidRPr="00970F95">
        <w:rPr>
          <w:rFonts w:ascii="Abadi" w:hAnsi="Abadi"/>
          <w:b w:val="0"/>
          <w:bCs w:val="0"/>
          <w:color w:val="383838"/>
          <w:w w:val="105"/>
        </w:rPr>
        <w:t>para</w:t>
      </w:r>
      <w:r w:rsidRPr="00970F95">
        <w:rPr>
          <w:rFonts w:ascii="Abadi" w:hAnsi="Abadi"/>
          <w:b w:val="0"/>
          <w:bCs w:val="0"/>
          <w:color w:val="383838"/>
          <w:spacing w:val="-12"/>
          <w:w w:val="105"/>
        </w:rPr>
        <w:t xml:space="preserve"> </w:t>
      </w:r>
      <w:r w:rsidRPr="00970F95">
        <w:rPr>
          <w:rFonts w:ascii="Abadi" w:hAnsi="Abadi"/>
          <w:b w:val="0"/>
          <w:bCs w:val="0"/>
          <w:color w:val="383838"/>
          <w:w w:val="105"/>
        </w:rPr>
        <w:t>apoyar</w:t>
      </w:r>
      <w:r w:rsidRPr="00970F95">
        <w:rPr>
          <w:rFonts w:ascii="Abadi" w:hAnsi="Abadi"/>
          <w:b w:val="0"/>
          <w:bCs w:val="0"/>
          <w:color w:val="383838"/>
          <w:spacing w:val="-5"/>
          <w:w w:val="105"/>
        </w:rPr>
        <w:t xml:space="preserve"> </w:t>
      </w:r>
      <w:r w:rsidRPr="00970F95">
        <w:rPr>
          <w:rFonts w:ascii="Abadi" w:hAnsi="Abadi"/>
          <w:b w:val="0"/>
          <w:bCs w:val="0"/>
          <w:color w:val="383838"/>
          <w:w w:val="105"/>
        </w:rPr>
        <w:t>el</w:t>
      </w:r>
      <w:r w:rsidRPr="00970F95">
        <w:rPr>
          <w:rFonts w:ascii="Abadi" w:hAnsi="Abadi"/>
          <w:b w:val="0"/>
          <w:bCs w:val="0"/>
          <w:color w:val="383838"/>
          <w:spacing w:val="-7"/>
          <w:w w:val="105"/>
        </w:rPr>
        <w:t xml:space="preserve"> </w:t>
      </w:r>
      <w:r w:rsidRPr="00970F95">
        <w:rPr>
          <w:rFonts w:ascii="Abadi" w:hAnsi="Abadi"/>
          <w:b w:val="0"/>
          <w:bCs w:val="0"/>
          <w:color w:val="383838"/>
          <w:w w:val="105"/>
        </w:rPr>
        <w:t>desarrollo</w:t>
      </w:r>
      <w:r w:rsidRPr="00970F95">
        <w:rPr>
          <w:rFonts w:ascii="Abadi" w:hAnsi="Abadi"/>
          <w:b w:val="0"/>
          <w:bCs w:val="0"/>
          <w:color w:val="383838"/>
          <w:spacing w:val="-15"/>
          <w:w w:val="105"/>
        </w:rPr>
        <w:t xml:space="preserve"> </w:t>
      </w:r>
      <w:r w:rsidRPr="00970F95">
        <w:rPr>
          <w:rFonts w:ascii="Abadi" w:hAnsi="Abadi"/>
          <w:b w:val="0"/>
          <w:bCs w:val="0"/>
          <w:color w:val="383838"/>
          <w:w w:val="105"/>
        </w:rPr>
        <w:t>de</w:t>
      </w:r>
      <w:r w:rsidRPr="00970F95">
        <w:rPr>
          <w:rFonts w:ascii="Abadi" w:hAnsi="Abadi"/>
          <w:b w:val="0"/>
          <w:bCs w:val="0"/>
          <w:color w:val="383838"/>
          <w:spacing w:val="-15"/>
          <w:w w:val="105"/>
        </w:rPr>
        <w:t xml:space="preserve"> </w:t>
      </w:r>
      <w:r w:rsidRPr="00970F95">
        <w:rPr>
          <w:rFonts w:ascii="Abadi" w:hAnsi="Abadi"/>
          <w:b w:val="0"/>
          <w:bCs w:val="0"/>
          <w:color w:val="383838"/>
          <w:spacing w:val="-5"/>
          <w:w w:val="105"/>
        </w:rPr>
        <w:t xml:space="preserve">las </w:t>
      </w:r>
      <w:r w:rsidRPr="00970F95">
        <w:rPr>
          <w:rFonts w:ascii="Abadi" w:hAnsi="Abadi"/>
          <w:b w:val="0"/>
          <w:bCs w:val="0"/>
          <w:color w:val="383838"/>
          <w:spacing w:val="-2"/>
          <w:w w:val="110"/>
        </w:rPr>
        <w:t>acciones</w:t>
      </w:r>
      <w:r w:rsidRPr="00970F95">
        <w:rPr>
          <w:rFonts w:ascii="Abadi" w:hAnsi="Abadi"/>
          <w:b w:val="0"/>
          <w:bCs w:val="0"/>
          <w:color w:val="383838"/>
          <w:spacing w:val="-14"/>
          <w:w w:val="110"/>
        </w:rPr>
        <w:t xml:space="preserve"> </w:t>
      </w:r>
      <w:r w:rsidRPr="00970F95">
        <w:rPr>
          <w:rFonts w:ascii="Abadi" w:hAnsi="Abadi"/>
          <w:b w:val="0"/>
          <w:bCs w:val="0"/>
          <w:color w:val="383838"/>
          <w:spacing w:val="-2"/>
          <w:w w:val="110"/>
        </w:rPr>
        <w:t>socia</w:t>
      </w:r>
      <w:r w:rsidRPr="00970F95">
        <w:rPr>
          <w:rFonts w:ascii="Abadi" w:hAnsi="Abadi"/>
          <w:b w:val="0"/>
          <w:bCs w:val="0"/>
          <w:color w:val="575659"/>
          <w:spacing w:val="-2"/>
          <w:w w:val="110"/>
        </w:rPr>
        <w:t>l</w:t>
      </w:r>
      <w:r w:rsidRPr="00970F95">
        <w:rPr>
          <w:rFonts w:ascii="Abadi" w:hAnsi="Abadi"/>
          <w:b w:val="0"/>
          <w:bCs w:val="0"/>
          <w:color w:val="383838"/>
          <w:spacing w:val="-2"/>
          <w:w w:val="110"/>
        </w:rPr>
        <w:t>es</w:t>
      </w:r>
      <w:r w:rsidRPr="00970F95">
        <w:rPr>
          <w:rFonts w:ascii="Abadi" w:hAnsi="Abadi"/>
          <w:b w:val="0"/>
          <w:bCs w:val="0"/>
          <w:color w:val="383838"/>
          <w:spacing w:val="-14"/>
          <w:w w:val="110"/>
        </w:rPr>
        <w:t xml:space="preserve"> </w:t>
      </w:r>
      <w:r w:rsidRPr="00970F95">
        <w:rPr>
          <w:rFonts w:ascii="Abadi" w:hAnsi="Abadi"/>
          <w:b w:val="0"/>
          <w:bCs w:val="0"/>
          <w:color w:val="383838"/>
          <w:spacing w:val="-2"/>
          <w:w w:val="110"/>
        </w:rPr>
        <w:t>básicas</w:t>
      </w:r>
      <w:r w:rsidRPr="00970F95">
        <w:rPr>
          <w:rFonts w:ascii="Abadi" w:hAnsi="Abadi"/>
          <w:b w:val="0"/>
          <w:bCs w:val="0"/>
          <w:color w:val="383838"/>
          <w:spacing w:val="-14"/>
          <w:w w:val="110"/>
        </w:rPr>
        <w:t xml:space="preserve"> </w:t>
      </w:r>
      <w:r w:rsidRPr="00970F95">
        <w:rPr>
          <w:rFonts w:ascii="Abadi" w:hAnsi="Abadi"/>
          <w:b w:val="0"/>
          <w:bCs w:val="0"/>
          <w:color w:val="383838"/>
          <w:spacing w:val="-2"/>
          <w:w w:val="110"/>
        </w:rPr>
        <w:t>e</w:t>
      </w:r>
      <w:r w:rsidRPr="00970F95">
        <w:rPr>
          <w:rFonts w:ascii="Abadi" w:hAnsi="Abadi"/>
          <w:b w:val="0"/>
          <w:bCs w:val="0"/>
          <w:color w:val="383838"/>
          <w:spacing w:val="6"/>
          <w:w w:val="110"/>
        </w:rPr>
        <w:t xml:space="preserve"> </w:t>
      </w:r>
      <w:r w:rsidRPr="00970F95">
        <w:rPr>
          <w:rFonts w:ascii="Abadi" w:hAnsi="Abadi"/>
          <w:b w:val="0"/>
          <w:bCs w:val="0"/>
          <w:color w:val="484646"/>
          <w:spacing w:val="-2"/>
          <w:w w:val="110"/>
        </w:rPr>
        <w:t>invers</w:t>
      </w:r>
      <w:r w:rsidRPr="00970F95">
        <w:rPr>
          <w:rFonts w:ascii="Abadi" w:hAnsi="Abadi"/>
          <w:b w:val="0"/>
          <w:bCs w:val="0"/>
          <w:color w:val="1A1A1A"/>
          <w:spacing w:val="-2"/>
          <w:w w:val="110"/>
        </w:rPr>
        <w:t>i</w:t>
      </w:r>
      <w:r w:rsidRPr="00970F95">
        <w:rPr>
          <w:rFonts w:ascii="Abadi" w:hAnsi="Abadi"/>
          <w:b w:val="0"/>
          <w:bCs w:val="0"/>
          <w:color w:val="383838"/>
          <w:spacing w:val="-2"/>
          <w:w w:val="110"/>
        </w:rPr>
        <w:t>ones</w:t>
      </w:r>
      <w:r w:rsidRPr="00970F95">
        <w:rPr>
          <w:rFonts w:ascii="Abadi" w:hAnsi="Abadi"/>
          <w:b w:val="0"/>
          <w:bCs w:val="0"/>
          <w:color w:val="383838"/>
          <w:spacing w:val="-15"/>
          <w:w w:val="110"/>
        </w:rPr>
        <w:t xml:space="preserve"> </w:t>
      </w:r>
      <w:r w:rsidRPr="00970F95">
        <w:rPr>
          <w:rFonts w:ascii="Abadi" w:hAnsi="Abadi"/>
          <w:b w:val="0"/>
          <w:bCs w:val="0"/>
          <w:color w:val="383838"/>
          <w:spacing w:val="-2"/>
          <w:w w:val="110"/>
        </w:rPr>
        <w:t>en</w:t>
      </w:r>
      <w:r w:rsidRPr="00970F95">
        <w:rPr>
          <w:rFonts w:ascii="Abadi" w:hAnsi="Abadi"/>
          <w:b w:val="0"/>
          <w:bCs w:val="0"/>
          <w:color w:val="383838"/>
          <w:spacing w:val="-14"/>
          <w:w w:val="110"/>
        </w:rPr>
        <w:t xml:space="preserve"> </w:t>
      </w:r>
      <w:r w:rsidRPr="00970F95">
        <w:rPr>
          <w:rFonts w:ascii="Abadi" w:hAnsi="Abadi"/>
          <w:b w:val="0"/>
          <w:bCs w:val="0"/>
          <w:color w:val="383838"/>
          <w:spacing w:val="-2"/>
          <w:w w:val="110"/>
        </w:rPr>
        <w:t>beneficio de</w:t>
      </w:r>
      <w:r w:rsidRPr="00970F95">
        <w:rPr>
          <w:rFonts w:ascii="Abadi" w:hAnsi="Abadi"/>
          <w:b w:val="0"/>
          <w:bCs w:val="0"/>
          <w:color w:val="383838"/>
          <w:spacing w:val="-4"/>
          <w:w w:val="110"/>
        </w:rPr>
        <w:t xml:space="preserve"> </w:t>
      </w:r>
      <w:r w:rsidRPr="00970F95">
        <w:rPr>
          <w:rFonts w:ascii="Abadi" w:hAnsi="Abadi"/>
          <w:b w:val="0"/>
          <w:bCs w:val="0"/>
          <w:color w:val="484646"/>
          <w:spacing w:val="-2"/>
          <w:w w:val="110"/>
        </w:rPr>
        <w:t>sectores</w:t>
      </w:r>
      <w:r w:rsidRPr="00970F95">
        <w:rPr>
          <w:rFonts w:ascii="Abadi" w:hAnsi="Abadi"/>
          <w:b w:val="0"/>
          <w:bCs w:val="0"/>
          <w:color w:val="484646"/>
          <w:spacing w:val="-5"/>
          <w:w w:val="110"/>
        </w:rPr>
        <w:t xml:space="preserve"> </w:t>
      </w:r>
      <w:r w:rsidRPr="00970F95">
        <w:rPr>
          <w:rFonts w:ascii="Abadi" w:hAnsi="Abadi"/>
          <w:b w:val="0"/>
          <w:bCs w:val="0"/>
          <w:color w:val="383838"/>
          <w:spacing w:val="-2"/>
          <w:w w:val="110"/>
        </w:rPr>
        <w:t>de</w:t>
      </w:r>
      <w:r w:rsidRPr="00970F95">
        <w:rPr>
          <w:rFonts w:ascii="Abadi" w:hAnsi="Abadi"/>
          <w:b w:val="0"/>
          <w:bCs w:val="0"/>
          <w:color w:val="383838"/>
          <w:spacing w:val="-13"/>
          <w:w w:val="110"/>
        </w:rPr>
        <w:t xml:space="preserve"> </w:t>
      </w:r>
      <w:r w:rsidRPr="00970F95">
        <w:rPr>
          <w:rFonts w:ascii="Abadi" w:hAnsi="Abadi"/>
          <w:b w:val="0"/>
          <w:bCs w:val="0"/>
          <w:color w:val="383838"/>
          <w:spacing w:val="-2"/>
          <w:w w:val="110"/>
        </w:rPr>
        <w:t>la</w:t>
      </w:r>
      <w:r w:rsidRPr="00970F95">
        <w:rPr>
          <w:rFonts w:ascii="Abadi" w:hAnsi="Abadi"/>
          <w:b w:val="0"/>
          <w:bCs w:val="0"/>
          <w:color w:val="383838"/>
          <w:spacing w:val="-15"/>
          <w:w w:val="110"/>
        </w:rPr>
        <w:t xml:space="preserve"> </w:t>
      </w:r>
      <w:r w:rsidRPr="00970F95">
        <w:rPr>
          <w:rFonts w:ascii="Abadi" w:hAnsi="Abadi"/>
          <w:b w:val="0"/>
          <w:bCs w:val="0"/>
          <w:color w:val="383838"/>
          <w:spacing w:val="-2"/>
          <w:w w:val="110"/>
        </w:rPr>
        <w:t>población</w:t>
      </w:r>
      <w:r w:rsidRPr="00970F95">
        <w:rPr>
          <w:rFonts w:ascii="Abadi" w:hAnsi="Abadi"/>
          <w:b w:val="0"/>
          <w:bCs w:val="0"/>
          <w:color w:val="383838"/>
          <w:spacing w:val="5"/>
          <w:w w:val="110"/>
        </w:rPr>
        <w:t xml:space="preserve"> </w:t>
      </w:r>
      <w:r w:rsidRPr="00970F95">
        <w:rPr>
          <w:rFonts w:ascii="Abadi" w:hAnsi="Abadi"/>
          <w:b w:val="0"/>
          <w:bCs w:val="0"/>
          <w:color w:val="383838"/>
          <w:spacing w:val="-2"/>
          <w:w w:val="110"/>
        </w:rPr>
        <w:t>que</w:t>
      </w:r>
      <w:r w:rsidRPr="00970F95">
        <w:rPr>
          <w:rFonts w:ascii="Abadi" w:hAnsi="Abadi"/>
          <w:b w:val="0"/>
          <w:bCs w:val="0"/>
          <w:color w:val="383838"/>
          <w:spacing w:val="-13"/>
          <w:w w:val="110"/>
        </w:rPr>
        <w:t xml:space="preserve"> </w:t>
      </w:r>
      <w:r w:rsidRPr="00970F95">
        <w:rPr>
          <w:rFonts w:ascii="Abadi" w:hAnsi="Abadi"/>
          <w:b w:val="0"/>
          <w:bCs w:val="0"/>
          <w:color w:val="383838"/>
          <w:spacing w:val="-2"/>
          <w:w w:val="110"/>
        </w:rPr>
        <w:t>se</w:t>
      </w:r>
      <w:r w:rsidRPr="00970F95">
        <w:rPr>
          <w:rFonts w:ascii="Abadi" w:hAnsi="Abadi"/>
          <w:b w:val="0"/>
          <w:bCs w:val="0"/>
          <w:color w:val="383838"/>
          <w:spacing w:val="-15"/>
          <w:w w:val="110"/>
        </w:rPr>
        <w:t xml:space="preserve"> </w:t>
      </w:r>
      <w:r w:rsidRPr="00970F95">
        <w:rPr>
          <w:rFonts w:ascii="Abadi" w:hAnsi="Abadi"/>
          <w:b w:val="0"/>
          <w:bCs w:val="0"/>
          <w:color w:val="383838"/>
          <w:spacing w:val="-2"/>
          <w:w w:val="110"/>
        </w:rPr>
        <w:t xml:space="preserve">encuentren </w:t>
      </w:r>
      <w:r w:rsidRPr="00970F95">
        <w:rPr>
          <w:rFonts w:ascii="Abadi" w:hAnsi="Abadi"/>
          <w:b w:val="0"/>
          <w:bCs w:val="0"/>
          <w:color w:val="383838"/>
        </w:rPr>
        <w:t>en</w:t>
      </w:r>
      <w:r w:rsidRPr="00970F95">
        <w:rPr>
          <w:rFonts w:ascii="Abadi" w:hAnsi="Abadi"/>
          <w:b w:val="0"/>
          <w:bCs w:val="0"/>
          <w:color w:val="383838"/>
          <w:spacing w:val="27"/>
        </w:rPr>
        <w:t xml:space="preserve"> </w:t>
      </w:r>
      <w:r w:rsidRPr="00970F95">
        <w:rPr>
          <w:rFonts w:ascii="Abadi" w:hAnsi="Abadi"/>
          <w:b w:val="0"/>
          <w:bCs w:val="0"/>
          <w:color w:val="383838"/>
        </w:rPr>
        <w:t>pobreza</w:t>
      </w:r>
      <w:r w:rsidRPr="00970F95">
        <w:rPr>
          <w:rFonts w:ascii="Abadi" w:hAnsi="Abadi"/>
          <w:b w:val="0"/>
          <w:bCs w:val="0"/>
          <w:color w:val="383838"/>
          <w:spacing w:val="35"/>
        </w:rPr>
        <w:t xml:space="preserve"> </w:t>
      </w:r>
      <w:r w:rsidRPr="00970F95">
        <w:rPr>
          <w:rFonts w:ascii="Abadi" w:hAnsi="Abadi"/>
          <w:b w:val="0"/>
          <w:bCs w:val="0"/>
          <w:color w:val="383838"/>
        </w:rPr>
        <w:t>extrema</w:t>
      </w:r>
      <w:r w:rsidRPr="00970F95">
        <w:rPr>
          <w:rFonts w:ascii="Abadi" w:hAnsi="Abadi"/>
          <w:b w:val="0"/>
          <w:bCs w:val="0"/>
          <w:color w:val="383838"/>
          <w:spacing w:val="32"/>
        </w:rPr>
        <w:t xml:space="preserve"> </w:t>
      </w:r>
      <w:r w:rsidRPr="00970F95">
        <w:rPr>
          <w:rFonts w:ascii="Abadi" w:hAnsi="Abadi"/>
          <w:b w:val="0"/>
          <w:bCs w:val="0"/>
          <w:color w:val="383838"/>
        </w:rPr>
        <w:t>y</w:t>
      </w:r>
      <w:r w:rsidRPr="00970F95">
        <w:rPr>
          <w:rFonts w:ascii="Abadi" w:hAnsi="Abadi"/>
          <w:b w:val="0"/>
          <w:bCs w:val="0"/>
          <w:color w:val="383838"/>
          <w:spacing w:val="23"/>
        </w:rPr>
        <w:t xml:space="preserve"> </w:t>
      </w:r>
      <w:r w:rsidRPr="00970F95">
        <w:rPr>
          <w:rFonts w:ascii="Abadi" w:hAnsi="Abadi"/>
          <w:b w:val="0"/>
          <w:bCs w:val="0"/>
          <w:color w:val="383838"/>
        </w:rPr>
        <w:t>localidades</w:t>
      </w:r>
      <w:r w:rsidRPr="00970F95">
        <w:rPr>
          <w:rFonts w:ascii="Abadi" w:hAnsi="Abadi"/>
          <w:b w:val="0"/>
          <w:bCs w:val="0"/>
          <w:color w:val="383838"/>
          <w:spacing w:val="40"/>
        </w:rPr>
        <w:t xml:space="preserve"> </w:t>
      </w:r>
      <w:r w:rsidRPr="00970F95">
        <w:rPr>
          <w:rFonts w:ascii="Abadi" w:hAnsi="Abadi"/>
          <w:b w:val="0"/>
          <w:bCs w:val="0"/>
          <w:color w:val="383838"/>
        </w:rPr>
        <w:t>con</w:t>
      </w:r>
      <w:r w:rsidRPr="00970F95">
        <w:rPr>
          <w:rFonts w:ascii="Abadi" w:hAnsi="Abadi"/>
          <w:b w:val="0"/>
          <w:bCs w:val="0"/>
          <w:color w:val="383838"/>
          <w:spacing w:val="22"/>
        </w:rPr>
        <w:t xml:space="preserve"> </w:t>
      </w:r>
      <w:r w:rsidRPr="00970F95">
        <w:rPr>
          <w:rFonts w:ascii="Abadi" w:hAnsi="Abadi"/>
          <w:b w:val="0"/>
          <w:bCs w:val="0"/>
          <w:color w:val="383838"/>
        </w:rPr>
        <w:t>alto o</w:t>
      </w:r>
      <w:r w:rsidRPr="00970F95">
        <w:rPr>
          <w:rFonts w:ascii="Abadi" w:hAnsi="Abadi"/>
          <w:b w:val="0"/>
          <w:bCs w:val="0"/>
          <w:color w:val="383838"/>
          <w:spacing w:val="25"/>
        </w:rPr>
        <w:t xml:space="preserve"> </w:t>
      </w:r>
      <w:r w:rsidRPr="00970F95">
        <w:rPr>
          <w:rFonts w:ascii="Abadi" w:hAnsi="Abadi"/>
          <w:b w:val="0"/>
          <w:bCs w:val="0"/>
          <w:color w:val="383838"/>
        </w:rPr>
        <w:t>muy alto de</w:t>
      </w:r>
      <w:r w:rsidRPr="00970F95">
        <w:rPr>
          <w:rFonts w:ascii="Abadi" w:hAnsi="Abadi"/>
          <w:b w:val="0"/>
          <w:bCs w:val="0"/>
          <w:color w:val="383838"/>
          <w:spacing w:val="16"/>
        </w:rPr>
        <w:t xml:space="preserve"> </w:t>
      </w:r>
      <w:r w:rsidRPr="00970F95">
        <w:rPr>
          <w:rFonts w:ascii="Abadi" w:hAnsi="Abadi"/>
          <w:b w:val="0"/>
          <w:bCs w:val="0"/>
          <w:color w:val="484646"/>
        </w:rPr>
        <w:t>rezago</w:t>
      </w:r>
      <w:r w:rsidRPr="00970F95">
        <w:rPr>
          <w:rFonts w:ascii="Abadi" w:hAnsi="Abadi"/>
          <w:b w:val="0"/>
          <w:bCs w:val="0"/>
          <w:color w:val="484646"/>
          <w:spacing w:val="27"/>
        </w:rPr>
        <w:t xml:space="preserve"> </w:t>
      </w:r>
      <w:r w:rsidRPr="00970F95">
        <w:rPr>
          <w:rFonts w:ascii="Abadi" w:hAnsi="Abadi"/>
          <w:b w:val="0"/>
          <w:bCs w:val="0"/>
          <w:color w:val="383838"/>
        </w:rPr>
        <w:t>socia</w:t>
      </w:r>
      <w:r w:rsidRPr="00970F95">
        <w:rPr>
          <w:rFonts w:ascii="Abadi" w:hAnsi="Abadi"/>
          <w:b w:val="0"/>
          <w:bCs w:val="0"/>
          <w:color w:val="1A1A1A"/>
        </w:rPr>
        <w:t>l</w:t>
      </w:r>
      <w:r w:rsidRPr="00970F95">
        <w:rPr>
          <w:rFonts w:ascii="Abadi" w:hAnsi="Abadi"/>
          <w:b w:val="0"/>
          <w:bCs w:val="0"/>
          <w:color w:val="575659"/>
        </w:rPr>
        <w:t>,</w:t>
      </w:r>
      <w:r w:rsidRPr="00970F95">
        <w:rPr>
          <w:rFonts w:ascii="Abadi" w:hAnsi="Abadi"/>
          <w:b w:val="0"/>
          <w:bCs w:val="0"/>
          <w:color w:val="575659"/>
          <w:spacing w:val="19"/>
        </w:rPr>
        <w:t xml:space="preserve"> </w:t>
      </w:r>
      <w:r w:rsidRPr="00970F95">
        <w:rPr>
          <w:rFonts w:ascii="Abadi" w:hAnsi="Abadi"/>
          <w:b w:val="0"/>
          <w:bCs w:val="0"/>
          <w:color w:val="383838"/>
        </w:rPr>
        <w:t xml:space="preserve">así </w:t>
      </w:r>
      <w:r w:rsidRPr="00970F95">
        <w:rPr>
          <w:rFonts w:ascii="Abadi" w:hAnsi="Abadi"/>
          <w:b w:val="0"/>
          <w:bCs w:val="0"/>
          <w:color w:val="484646"/>
        </w:rPr>
        <w:t>como</w:t>
      </w:r>
      <w:r w:rsidRPr="00970F95">
        <w:rPr>
          <w:rFonts w:ascii="Abadi" w:hAnsi="Abadi"/>
          <w:b w:val="0"/>
          <w:bCs w:val="0"/>
          <w:color w:val="484646"/>
          <w:spacing w:val="25"/>
        </w:rPr>
        <w:t xml:space="preserve"> </w:t>
      </w:r>
      <w:r w:rsidRPr="00970F95">
        <w:rPr>
          <w:rFonts w:ascii="Abadi" w:hAnsi="Abadi"/>
          <w:b w:val="0"/>
          <w:bCs w:val="0"/>
          <w:color w:val="383838"/>
        </w:rPr>
        <w:t>las zonas</w:t>
      </w:r>
      <w:r w:rsidRPr="00970F95">
        <w:rPr>
          <w:rFonts w:ascii="Abadi" w:hAnsi="Abadi"/>
          <w:b w:val="0"/>
          <w:bCs w:val="0"/>
          <w:color w:val="383838"/>
          <w:spacing w:val="20"/>
        </w:rPr>
        <w:t xml:space="preserve"> </w:t>
      </w:r>
      <w:r w:rsidRPr="00970F95">
        <w:rPr>
          <w:rFonts w:ascii="Abadi" w:hAnsi="Abadi"/>
          <w:b w:val="0"/>
          <w:bCs w:val="0"/>
          <w:color w:val="383838"/>
        </w:rPr>
        <w:t>de</w:t>
      </w:r>
      <w:r w:rsidRPr="00970F95">
        <w:rPr>
          <w:rFonts w:ascii="Abadi" w:hAnsi="Abadi"/>
          <w:b w:val="0"/>
          <w:bCs w:val="0"/>
          <w:color w:val="383838"/>
          <w:spacing w:val="24"/>
        </w:rPr>
        <w:t xml:space="preserve"> </w:t>
      </w:r>
      <w:r w:rsidRPr="00970F95">
        <w:rPr>
          <w:rFonts w:ascii="Abadi" w:hAnsi="Abadi"/>
          <w:b w:val="0"/>
          <w:bCs w:val="0"/>
          <w:color w:val="383838"/>
        </w:rPr>
        <w:t>atención priorita</w:t>
      </w:r>
      <w:r w:rsidRPr="00970F95">
        <w:rPr>
          <w:rFonts w:ascii="Abadi" w:hAnsi="Abadi"/>
          <w:b w:val="0"/>
          <w:bCs w:val="0"/>
          <w:color w:val="383838"/>
          <w:w w:val="110"/>
        </w:rPr>
        <w:t>ria:</w:t>
      </w:r>
      <w:r w:rsidRPr="00970F95">
        <w:rPr>
          <w:rFonts w:ascii="Abadi" w:hAnsi="Abadi"/>
          <w:b w:val="0"/>
          <w:bCs w:val="0"/>
          <w:color w:val="383838"/>
          <w:spacing w:val="-16"/>
          <w:w w:val="110"/>
        </w:rPr>
        <w:t xml:space="preserve"> </w:t>
      </w:r>
      <w:r w:rsidRPr="00970F95">
        <w:rPr>
          <w:rFonts w:ascii="Abadi" w:hAnsi="Abadi"/>
          <w:b w:val="0"/>
          <w:bCs w:val="0"/>
          <w:color w:val="383838"/>
          <w:w w:val="110"/>
        </w:rPr>
        <w:t>Lo anterior con el ob</w:t>
      </w:r>
      <w:r w:rsidRPr="00970F95">
        <w:rPr>
          <w:rFonts w:ascii="Abadi" w:hAnsi="Abadi"/>
          <w:b w:val="0"/>
          <w:bCs w:val="0"/>
          <w:color w:val="575659"/>
          <w:w w:val="110"/>
        </w:rPr>
        <w:t>j</w:t>
      </w:r>
      <w:r w:rsidRPr="00970F95">
        <w:rPr>
          <w:rFonts w:ascii="Abadi" w:hAnsi="Abadi"/>
          <w:b w:val="0"/>
          <w:bCs w:val="0"/>
          <w:color w:val="383838"/>
          <w:w w:val="110"/>
        </w:rPr>
        <w:t xml:space="preserve">etivo de brindar el acceso a </w:t>
      </w:r>
      <w:r w:rsidRPr="00970F95">
        <w:rPr>
          <w:rFonts w:ascii="Abadi" w:hAnsi="Abadi"/>
          <w:b w:val="0"/>
          <w:bCs w:val="0"/>
          <w:color w:val="484646"/>
          <w:w w:val="110"/>
        </w:rPr>
        <w:t>los</w:t>
      </w:r>
      <w:r w:rsidRPr="00970F95">
        <w:rPr>
          <w:rFonts w:ascii="Abadi" w:hAnsi="Abadi"/>
          <w:b w:val="0"/>
          <w:bCs w:val="0"/>
          <w:color w:val="484646"/>
          <w:spacing w:val="-1"/>
          <w:w w:val="110"/>
        </w:rPr>
        <w:t xml:space="preserve"> </w:t>
      </w:r>
      <w:r w:rsidRPr="00970F95">
        <w:rPr>
          <w:rFonts w:ascii="Abadi" w:hAnsi="Abadi"/>
          <w:b w:val="0"/>
          <w:bCs w:val="0"/>
          <w:color w:val="383838"/>
          <w:w w:val="110"/>
        </w:rPr>
        <w:t xml:space="preserve">derechos sociales a población en </w:t>
      </w:r>
      <w:r w:rsidRPr="00970F95">
        <w:rPr>
          <w:rFonts w:ascii="Abadi" w:hAnsi="Abadi"/>
          <w:b w:val="0"/>
          <w:bCs w:val="0"/>
          <w:color w:val="383838"/>
        </w:rPr>
        <w:t xml:space="preserve">condiciones de pobreza </w:t>
      </w:r>
      <w:r w:rsidRPr="00970F95">
        <w:rPr>
          <w:rFonts w:ascii="Abadi" w:hAnsi="Abadi"/>
          <w:b w:val="0"/>
          <w:bCs w:val="0"/>
          <w:color w:val="484646"/>
        </w:rPr>
        <w:t xml:space="preserve">conforme a </w:t>
      </w:r>
      <w:r w:rsidRPr="00970F95">
        <w:rPr>
          <w:rFonts w:ascii="Abadi" w:hAnsi="Abadi"/>
          <w:b w:val="0"/>
          <w:bCs w:val="0"/>
          <w:color w:val="383838"/>
        </w:rPr>
        <w:t>lo</w:t>
      </w:r>
      <w:r w:rsidRPr="00970F95">
        <w:rPr>
          <w:rFonts w:ascii="Abadi" w:hAnsi="Abadi"/>
          <w:b w:val="0"/>
          <w:bCs w:val="0"/>
          <w:color w:val="383838"/>
          <w:spacing w:val="40"/>
        </w:rPr>
        <w:t xml:space="preserve"> </w:t>
      </w:r>
      <w:r w:rsidRPr="00970F95">
        <w:rPr>
          <w:rFonts w:ascii="Abadi" w:hAnsi="Abadi"/>
          <w:b w:val="0"/>
          <w:bCs w:val="0"/>
          <w:color w:val="383838"/>
        </w:rPr>
        <w:t>previsto</w:t>
      </w:r>
      <w:r w:rsidRPr="00970F95">
        <w:rPr>
          <w:rFonts w:ascii="Abadi" w:hAnsi="Abadi"/>
          <w:b w:val="0"/>
          <w:bCs w:val="0"/>
          <w:color w:val="383838"/>
          <w:spacing w:val="31"/>
        </w:rPr>
        <w:t xml:space="preserve"> </w:t>
      </w:r>
      <w:r w:rsidRPr="00970F95">
        <w:rPr>
          <w:rFonts w:ascii="Abadi" w:hAnsi="Abadi"/>
          <w:b w:val="0"/>
          <w:bCs w:val="0"/>
          <w:color w:val="383838"/>
        </w:rPr>
        <w:t>en la Ley General de Desarrollo Social.</w:t>
      </w:r>
    </w:p>
    <w:p w14:paraId="6EAFB92C" w14:textId="77777777" w:rsidR="00970F95" w:rsidRPr="00970F95" w:rsidRDefault="00970F95" w:rsidP="00970F95">
      <w:pPr>
        <w:pStyle w:val="Textoindependiente"/>
        <w:ind w:left="142" w:right="-25"/>
        <w:rPr>
          <w:rFonts w:ascii="Abadi" w:hAnsi="Abadi"/>
          <w:b w:val="0"/>
          <w:bCs w:val="0"/>
        </w:rPr>
      </w:pPr>
    </w:p>
    <w:p w14:paraId="665FB163" w14:textId="77777777" w:rsidR="00970F95" w:rsidRPr="00970F95" w:rsidRDefault="00970F95" w:rsidP="00970F95">
      <w:pPr>
        <w:pStyle w:val="Textoindependiente"/>
        <w:ind w:left="142" w:right="-25" w:firstLine="9"/>
        <w:rPr>
          <w:rFonts w:ascii="Abadi" w:hAnsi="Abadi"/>
          <w:b w:val="0"/>
          <w:bCs w:val="0"/>
        </w:rPr>
      </w:pPr>
      <w:r w:rsidRPr="00970F95">
        <w:rPr>
          <w:rFonts w:ascii="Abadi" w:hAnsi="Abadi"/>
          <w:b w:val="0"/>
          <w:bCs w:val="0"/>
          <w:color w:val="383838"/>
          <w:w w:val="105"/>
        </w:rPr>
        <w:t>El</w:t>
      </w:r>
      <w:r w:rsidRPr="00970F95">
        <w:rPr>
          <w:rFonts w:ascii="Abadi" w:hAnsi="Abadi"/>
          <w:b w:val="0"/>
          <w:bCs w:val="0"/>
          <w:color w:val="383838"/>
          <w:spacing w:val="-16"/>
          <w:w w:val="105"/>
        </w:rPr>
        <w:t xml:space="preserve"> </w:t>
      </w:r>
      <w:r w:rsidRPr="00970F95">
        <w:rPr>
          <w:rFonts w:ascii="Abadi" w:hAnsi="Abadi"/>
          <w:b w:val="0"/>
          <w:bCs w:val="0"/>
          <w:color w:val="726E79"/>
          <w:spacing w:val="-15"/>
          <w:w w:val="105"/>
        </w:rPr>
        <w:t>esquema</w:t>
      </w:r>
      <w:r w:rsidRPr="00970F95">
        <w:rPr>
          <w:rFonts w:ascii="Abadi" w:hAnsi="Abadi"/>
          <w:b w:val="0"/>
          <w:bCs w:val="0"/>
          <w:color w:val="383838"/>
          <w:spacing w:val="-15"/>
          <w:w w:val="105"/>
        </w:rPr>
        <w:t xml:space="preserve"> </w:t>
      </w:r>
      <w:r w:rsidRPr="00970F95">
        <w:rPr>
          <w:rFonts w:ascii="Abadi" w:hAnsi="Abadi"/>
          <w:b w:val="0"/>
          <w:bCs w:val="0"/>
          <w:color w:val="383838"/>
          <w:w w:val="105"/>
        </w:rPr>
        <w:t>en</w:t>
      </w:r>
      <w:r w:rsidRPr="00970F95">
        <w:rPr>
          <w:rFonts w:ascii="Abadi" w:hAnsi="Abadi"/>
          <w:b w:val="0"/>
          <w:bCs w:val="0"/>
          <w:color w:val="383838"/>
          <w:spacing w:val="-1"/>
          <w:w w:val="105"/>
        </w:rPr>
        <w:t xml:space="preserve"> </w:t>
      </w:r>
      <w:r w:rsidRPr="00970F95">
        <w:rPr>
          <w:rFonts w:ascii="Abadi" w:hAnsi="Abadi"/>
          <w:b w:val="0"/>
          <w:bCs w:val="0"/>
          <w:color w:val="383838"/>
          <w:w w:val="105"/>
        </w:rPr>
        <w:t>mención</w:t>
      </w:r>
      <w:r w:rsidRPr="00970F95">
        <w:rPr>
          <w:rFonts w:ascii="Abadi" w:hAnsi="Abadi"/>
          <w:b w:val="0"/>
          <w:bCs w:val="0"/>
          <w:color w:val="383838"/>
          <w:spacing w:val="-5"/>
          <w:w w:val="105"/>
        </w:rPr>
        <w:t xml:space="preserve"> </w:t>
      </w:r>
      <w:r w:rsidRPr="00970F95">
        <w:rPr>
          <w:rFonts w:ascii="Abadi" w:hAnsi="Abadi"/>
          <w:b w:val="0"/>
          <w:bCs w:val="0"/>
          <w:color w:val="383838"/>
          <w:w w:val="105"/>
        </w:rPr>
        <w:t>consiste</w:t>
      </w:r>
      <w:r w:rsidRPr="00970F95">
        <w:rPr>
          <w:rFonts w:ascii="Abadi" w:hAnsi="Abadi"/>
          <w:b w:val="0"/>
          <w:bCs w:val="0"/>
          <w:color w:val="383838"/>
          <w:spacing w:val="-9"/>
          <w:w w:val="105"/>
        </w:rPr>
        <w:t xml:space="preserve"> </w:t>
      </w:r>
      <w:r w:rsidRPr="00970F95">
        <w:rPr>
          <w:rFonts w:ascii="Abadi" w:hAnsi="Abadi"/>
          <w:b w:val="0"/>
          <w:bCs w:val="0"/>
          <w:color w:val="383838"/>
          <w:w w:val="105"/>
        </w:rPr>
        <w:t>en el</w:t>
      </w:r>
      <w:r w:rsidRPr="00970F95">
        <w:rPr>
          <w:rFonts w:ascii="Abadi" w:hAnsi="Abadi"/>
          <w:b w:val="0"/>
          <w:bCs w:val="0"/>
          <w:color w:val="383838"/>
          <w:spacing w:val="-9"/>
          <w:w w:val="105"/>
        </w:rPr>
        <w:t xml:space="preserve"> </w:t>
      </w:r>
      <w:r w:rsidRPr="00970F95">
        <w:rPr>
          <w:rFonts w:ascii="Abadi" w:hAnsi="Abadi"/>
          <w:b w:val="0"/>
          <w:bCs w:val="0"/>
          <w:color w:val="383838"/>
          <w:w w:val="105"/>
        </w:rPr>
        <w:t>ade</w:t>
      </w:r>
      <w:r w:rsidRPr="00970F95">
        <w:rPr>
          <w:rFonts w:ascii="Abadi" w:hAnsi="Abadi"/>
          <w:b w:val="0"/>
          <w:bCs w:val="0"/>
          <w:color w:val="1A1A1A"/>
          <w:w w:val="105"/>
        </w:rPr>
        <w:t>l</w:t>
      </w:r>
      <w:r w:rsidRPr="00970F95">
        <w:rPr>
          <w:rFonts w:ascii="Abadi" w:hAnsi="Abadi"/>
          <w:b w:val="0"/>
          <w:bCs w:val="0"/>
          <w:color w:val="383838"/>
          <w:w w:val="105"/>
        </w:rPr>
        <w:t>anto</w:t>
      </w:r>
      <w:r w:rsidRPr="00970F95">
        <w:rPr>
          <w:rFonts w:ascii="Abadi" w:hAnsi="Abadi"/>
          <w:b w:val="0"/>
          <w:bCs w:val="0"/>
          <w:color w:val="383838"/>
          <w:spacing w:val="-1"/>
          <w:w w:val="105"/>
        </w:rPr>
        <w:t xml:space="preserve"> </w:t>
      </w:r>
      <w:r w:rsidRPr="00970F95">
        <w:rPr>
          <w:rFonts w:ascii="Abadi" w:hAnsi="Abadi"/>
          <w:b w:val="0"/>
          <w:bCs w:val="0"/>
          <w:color w:val="383838"/>
          <w:w w:val="105"/>
        </w:rPr>
        <w:t>de hasta</w:t>
      </w:r>
      <w:r w:rsidRPr="00970F95">
        <w:rPr>
          <w:rFonts w:ascii="Abadi" w:hAnsi="Abadi"/>
          <w:b w:val="0"/>
          <w:bCs w:val="0"/>
          <w:color w:val="383838"/>
          <w:spacing w:val="-4"/>
          <w:w w:val="105"/>
        </w:rPr>
        <w:t xml:space="preserve"> </w:t>
      </w:r>
      <w:r w:rsidRPr="00970F95">
        <w:rPr>
          <w:rFonts w:ascii="Abadi" w:hAnsi="Abadi"/>
          <w:b w:val="0"/>
          <w:bCs w:val="0"/>
          <w:color w:val="383838"/>
          <w:w w:val="105"/>
        </w:rPr>
        <w:t>e</w:t>
      </w:r>
      <w:r w:rsidRPr="00970F95">
        <w:rPr>
          <w:rFonts w:ascii="Abadi" w:hAnsi="Abadi"/>
          <w:b w:val="0"/>
          <w:bCs w:val="0"/>
          <w:color w:val="1A1A1A"/>
          <w:w w:val="105"/>
        </w:rPr>
        <w:t>l</w:t>
      </w:r>
      <w:r w:rsidRPr="00970F95">
        <w:rPr>
          <w:rFonts w:ascii="Abadi" w:hAnsi="Abadi"/>
          <w:b w:val="0"/>
          <w:bCs w:val="0"/>
          <w:color w:val="1A1A1A"/>
          <w:spacing w:val="-8"/>
          <w:w w:val="105"/>
        </w:rPr>
        <w:t xml:space="preserve"> </w:t>
      </w:r>
      <w:r w:rsidRPr="00970F95">
        <w:rPr>
          <w:rFonts w:ascii="Abadi" w:hAnsi="Abadi"/>
          <w:b w:val="0"/>
          <w:bCs w:val="0"/>
          <w:color w:val="383838"/>
          <w:w w:val="105"/>
        </w:rPr>
        <w:t>25%</w:t>
      </w:r>
      <w:r w:rsidRPr="00970F95">
        <w:rPr>
          <w:rFonts w:ascii="Abadi" w:hAnsi="Abadi"/>
          <w:b w:val="0"/>
          <w:bCs w:val="0"/>
          <w:color w:val="383838"/>
          <w:spacing w:val="-15"/>
          <w:w w:val="105"/>
        </w:rPr>
        <w:t xml:space="preserve"> </w:t>
      </w:r>
      <w:r w:rsidRPr="00970F95">
        <w:rPr>
          <w:rFonts w:ascii="Abadi" w:hAnsi="Abadi"/>
          <w:b w:val="0"/>
          <w:bCs w:val="0"/>
          <w:color w:val="383838"/>
          <w:w w:val="105"/>
        </w:rPr>
        <w:t>de los</w:t>
      </w:r>
      <w:r w:rsidRPr="00970F95">
        <w:rPr>
          <w:rFonts w:ascii="Abadi" w:hAnsi="Abadi"/>
          <w:b w:val="0"/>
          <w:bCs w:val="0"/>
          <w:color w:val="383838"/>
          <w:spacing w:val="-16"/>
          <w:w w:val="105"/>
        </w:rPr>
        <w:t xml:space="preserve"> </w:t>
      </w:r>
      <w:r w:rsidRPr="00970F95">
        <w:rPr>
          <w:rFonts w:ascii="Abadi" w:hAnsi="Abadi"/>
          <w:b w:val="0"/>
          <w:bCs w:val="0"/>
          <w:color w:val="383838"/>
          <w:w w:val="105"/>
        </w:rPr>
        <w:t>recursos provenientes</w:t>
      </w:r>
      <w:r w:rsidRPr="00970F95">
        <w:rPr>
          <w:rFonts w:ascii="Abadi" w:hAnsi="Abadi"/>
          <w:b w:val="0"/>
          <w:bCs w:val="0"/>
          <w:color w:val="383838"/>
          <w:spacing w:val="-3"/>
          <w:w w:val="105"/>
        </w:rPr>
        <w:t xml:space="preserve"> </w:t>
      </w:r>
      <w:r w:rsidRPr="00970F95">
        <w:rPr>
          <w:rFonts w:ascii="Abadi" w:hAnsi="Abadi"/>
          <w:b w:val="0"/>
          <w:bCs w:val="0"/>
          <w:color w:val="383838"/>
          <w:w w:val="105"/>
        </w:rPr>
        <w:t>del</w:t>
      </w:r>
      <w:r w:rsidRPr="00970F95">
        <w:rPr>
          <w:rFonts w:ascii="Abadi" w:hAnsi="Abadi"/>
          <w:b w:val="0"/>
          <w:bCs w:val="0"/>
          <w:color w:val="383838"/>
          <w:spacing w:val="-3"/>
          <w:w w:val="105"/>
        </w:rPr>
        <w:t xml:space="preserve"> </w:t>
      </w:r>
      <w:r w:rsidRPr="00970F95">
        <w:rPr>
          <w:rFonts w:ascii="Abadi" w:hAnsi="Abadi"/>
          <w:b w:val="0"/>
          <w:bCs w:val="0"/>
          <w:color w:val="383838"/>
          <w:w w:val="105"/>
        </w:rPr>
        <w:t>FA</w:t>
      </w:r>
      <w:r w:rsidRPr="00970F95">
        <w:rPr>
          <w:rFonts w:ascii="Abadi" w:hAnsi="Abadi"/>
          <w:b w:val="0"/>
          <w:bCs w:val="0"/>
          <w:color w:val="1A1A1A"/>
          <w:w w:val="105"/>
        </w:rPr>
        <w:t>I</w:t>
      </w:r>
      <w:r w:rsidRPr="00970F95">
        <w:rPr>
          <w:rFonts w:ascii="Abadi" w:hAnsi="Abadi"/>
          <w:b w:val="0"/>
          <w:bCs w:val="0"/>
          <w:color w:val="383838"/>
          <w:w w:val="105"/>
        </w:rPr>
        <w:t>S que</w:t>
      </w:r>
      <w:r w:rsidRPr="00970F95">
        <w:rPr>
          <w:rFonts w:ascii="Abadi" w:hAnsi="Abadi"/>
          <w:b w:val="0"/>
          <w:bCs w:val="0"/>
          <w:color w:val="383838"/>
          <w:spacing w:val="79"/>
          <w:w w:val="105"/>
        </w:rPr>
        <w:t xml:space="preserve"> </w:t>
      </w:r>
      <w:r w:rsidRPr="00970F95">
        <w:rPr>
          <w:rFonts w:ascii="Abadi" w:hAnsi="Abadi"/>
          <w:b w:val="0"/>
          <w:bCs w:val="0"/>
          <w:color w:val="383838"/>
          <w:w w:val="105"/>
        </w:rPr>
        <w:t>le corresponden</w:t>
      </w:r>
      <w:r w:rsidRPr="00970F95">
        <w:rPr>
          <w:rFonts w:ascii="Abadi" w:hAnsi="Abadi"/>
          <w:b w:val="0"/>
          <w:bCs w:val="0"/>
          <w:color w:val="383838"/>
          <w:spacing w:val="-14"/>
          <w:w w:val="105"/>
        </w:rPr>
        <w:t xml:space="preserve"> </w:t>
      </w:r>
      <w:r w:rsidRPr="00970F95">
        <w:rPr>
          <w:rFonts w:ascii="Abadi" w:hAnsi="Abadi"/>
          <w:b w:val="0"/>
          <w:bCs w:val="0"/>
          <w:color w:val="383838"/>
          <w:w w:val="105"/>
        </w:rPr>
        <w:t>a</w:t>
      </w:r>
      <w:r w:rsidRPr="00970F95">
        <w:rPr>
          <w:rFonts w:ascii="Abadi" w:hAnsi="Abadi"/>
          <w:b w:val="0"/>
          <w:bCs w:val="0"/>
          <w:color w:val="383838"/>
          <w:spacing w:val="-12"/>
          <w:w w:val="105"/>
        </w:rPr>
        <w:t xml:space="preserve"> </w:t>
      </w:r>
      <w:r w:rsidRPr="00970F95">
        <w:rPr>
          <w:rFonts w:ascii="Abadi" w:hAnsi="Abadi"/>
          <w:b w:val="0"/>
          <w:bCs w:val="0"/>
          <w:color w:val="383838"/>
          <w:w w:val="105"/>
        </w:rPr>
        <w:t>los</w:t>
      </w:r>
      <w:r w:rsidRPr="00970F95">
        <w:rPr>
          <w:rFonts w:ascii="Abadi" w:hAnsi="Abadi"/>
          <w:b w:val="0"/>
          <w:bCs w:val="0"/>
          <w:color w:val="383838"/>
          <w:spacing w:val="-16"/>
          <w:w w:val="105"/>
        </w:rPr>
        <w:t xml:space="preserve"> </w:t>
      </w:r>
      <w:r w:rsidRPr="00970F95">
        <w:rPr>
          <w:rFonts w:ascii="Abadi" w:hAnsi="Abadi"/>
          <w:b w:val="0"/>
          <w:bCs w:val="0"/>
          <w:color w:val="383838"/>
          <w:w w:val="105"/>
        </w:rPr>
        <w:t>Municipio</w:t>
      </w:r>
      <w:r w:rsidRPr="00970F95">
        <w:rPr>
          <w:rFonts w:ascii="Abadi" w:hAnsi="Abadi"/>
          <w:b w:val="0"/>
          <w:bCs w:val="0"/>
          <w:color w:val="575659"/>
          <w:w w:val="105"/>
        </w:rPr>
        <w:t>s</w:t>
      </w:r>
      <w:r w:rsidRPr="00970F95">
        <w:rPr>
          <w:rFonts w:ascii="Abadi" w:hAnsi="Abadi"/>
          <w:b w:val="0"/>
          <w:bCs w:val="0"/>
          <w:color w:val="575659"/>
          <w:spacing w:val="-15"/>
          <w:w w:val="105"/>
        </w:rPr>
        <w:t xml:space="preserve"> </w:t>
      </w:r>
      <w:r w:rsidRPr="00970F95">
        <w:rPr>
          <w:rFonts w:ascii="Abadi" w:hAnsi="Abadi"/>
          <w:b w:val="0"/>
          <w:bCs w:val="0"/>
          <w:color w:val="383838"/>
          <w:w w:val="105"/>
        </w:rPr>
        <w:t>durante</w:t>
      </w:r>
      <w:r w:rsidRPr="00970F95">
        <w:rPr>
          <w:rFonts w:ascii="Abadi" w:hAnsi="Abadi"/>
          <w:b w:val="0"/>
          <w:bCs w:val="0"/>
          <w:color w:val="383838"/>
          <w:spacing w:val="-3"/>
          <w:w w:val="105"/>
        </w:rPr>
        <w:t xml:space="preserve"> </w:t>
      </w:r>
      <w:r w:rsidRPr="00970F95">
        <w:rPr>
          <w:rFonts w:ascii="Abadi" w:hAnsi="Abadi"/>
          <w:b w:val="0"/>
          <w:bCs w:val="0"/>
          <w:color w:val="484646"/>
          <w:w w:val="105"/>
        </w:rPr>
        <w:t>su</w:t>
      </w:r>
      <w:r w:rsidRPr="00970F95">
        <w:rPr>
          <w:rFonts w:ascii="Abadi" w:hAnsi="Abadi"/>
          <w:b w:val="0"/>
          <w:bCs w:val="0"/>
          <w:color w:val="484646"/>
          <w:spacing w:val="-16"/>
          <w:w w:val="105"/>
        </w:rPr>
        <w:t xml:space="preserve"> </w:t>
      </w:r>
      <w:r w:rsidRPr="00970F95">
        <w:rPr>
          <w:rFonts w:ascii="Abadi" w:hAnsi="Abadi"/>
          <w:b w:val="0"/>
          <w:bCs w:val="0"/>
          <w:color w:val="383838"/>
          <w:w w:val="105"/>
        </w:rPr>
        <w:t>admin</w:t>
      </w:r>
      <w:r w:rsidRPr="00970F95">
        <w:rPr>
          <w:rFonts w:ascii="Abadi" w:hAnsi="Abadi"/>
          <w:b w:val="0"/>
          <w:bCs w:val="0"/>
          <w:color w:val="575659"/>
          <w:w w:val="105"/>
        </w:rPr>
        <w:t>is</w:t>
      </w:r>
      <w:r w:rsidRPr="00970F95">
        <w:rPr>
          <w:rFonts w:ascii="Abadi" w:hAnsi="Abadi"/>
          <w:b w:val="0"/>
          <w:bCs w:val="0"/>
          <w:color w:val="383838"/>
          <w:w w:val="105"/>
        </w:rPr>
        <w:t>tración</w:t>
      </w:r>
      <w:r w:rsidRPr="00970F95">
        <w:rPr>
          <w:rFonts w:ascii="Abadi" w:hAnsi="Abadi"/>
          <w:b w:val="0"/>
          <w:bCs w:val="0"/>
          <w:color w:val="575659"/>
          <w:w w:val="105"/>
        </w:rPr>
        <w:t>,</w:t>
      </w:r>
      <w:r w:rsidRPr="00970F95">
        <w:rPr>
          <w:rFonts w:ascii="Abadi" w:hAnsi="Abadi"/>
          <w:b w:val="0"/>
          <w:bCs w:val="0"/>
          <w:color w:val="575659"/>
          <w:spacing w:val="-7"/>
          <w:w w:val="105"/>
        </w:rPr>
        <w:t xml:space="preserve"> </w:t>
      </w:r>
      <w:r w:rsidRPr="00970F95">
        <w:rPr>
          <w:rFonts w:ascii="Abadi" w:hAnsi="Abadi"/>
          <w:b w:val="0"/>
          <w:bCs w:val="0"/>
          <w:color w:val="383838"/>
          <w:w w:val="105"/>
        </w:rPr>
        <w:t>dicho</w:t>
      </w:r>
      <w:r w:rsidRPr="00970F95">
        <w:rPr>
          <w:rFonts w:ascii="Abadi" w:hAnsi="Abadi"/>
          <w:b w:val="0"/>
          <w:bCs w:val="0"/>
          <w:color w:val="383838"/>
          <w:spacing w:val="-16"/>
          <w:w w:val="105"/>
        </w:rPr>
        <w:t xml:space="preserve"> </w:t>
      </w:r>
      <w:r w:rsidRPr="00970F95">
        <w:rPr>
          <w:rFonts w:ascii="Abadi" w:hAnsi="Abadi"/>
          <w:b w:val="0"/>
          <w:bCs w:val="0"/>
          <w:color w:val="383838"/>
          <w:w w:val="105"/>
        </w:rPr>
        <w:t>financiamiento</w:t>
      </w:r>
      <w:r w:rsidRPr="00970F95">
        <w:rPr>
          <w:rFonts w:ascii="Abadi" w:hAnsi="Abadi"/>
          <w:b w:val="0"/>
          <w:bCs w:val="0"/>
          <w:color w:val="383838"/>
          <w:spacing w:val="-15"/>
          <w:w w:val="105"/>
        </w:rPr>
        <w:t xml:space="preserve"> </w:t>
      </w:r>
      <w:r w:rsidRPr="00970F95">
        <w:rPr>
          <w:rFonts w:ascii="Abadi" w:hAnsi="Abadi"/>
          <w:b w:val="0"/>
          <w:bCs w:val="0"/>
          <w:color w:val="383838"/>
          <w:w w:val="105"/>
        </w:rPr>
        <w:t>deberá</w:t>
      </w:r>
      <w:r w:rsidRPr="00970F95">
        <w:rPr>
          <w:rFonts w:ascii="Abadi" w:hAnsi="Abadi"/>
          <w:b w:val="0"/>
          <w:bCs w:val="0"/>
          <w:color w:val="383838"/>
          <w:spacing w:val="-5"/>
          <w:w w:val="105"/>
        </w:rPr>
        <w:t xml:space="preserve"> </w:t>
      </w:r>
      <w:r w:rsidRPr="00970F95">
        <w:rPr>
          <w:rFonts w:ascii="Abadi" w:hAnsi="Abadi"/>
          <w:b w:val="0"/>
          <w:bCs w:val="0"/>
          <w:color w:val="383838"/>
          <w:w w:val="105"/>
        </w:rPr>
        <w:t>destinarse exclusivamente</w:t>
      </w:r>
      <w:r w:rsidRPr="00970F95">
        <w:rPr>
          <w:rFonts w:ascii="Abadi" w:hAnsi="Abadi"/>
          <w:b w:val="0"/>
          <w:bCs w:val="0"/>
          <w:color w:val="383838"/>
          <w:spacing w:val="-16"/>
          <w:w w:val="105"/>
        </w:rPr>
        <w:t xml:space="preserve"> </w:t>
      </w:r>
      <w:r w:rsidRPr="00970F95">
        <w:rPr>
          <w:rFonts w:ascii="Abadi" w:hAnsi="Abadi"/>
          <w:b w:val="0"/>
          <w:bCs w:val="0"/>
          <w:color w:val="383838"/>
          <w:w w:val="105"/>
        </w:rPr>
        <w:t>en</w:t>
      </w:r>
      <w:r w:rsidRPr="00970F95">
        <w:rPr>
          <w:rFonts w:ascii="Abadi" w:hAnsi="Abadi"/>
          <w:b w:val="0"/>
          <w:bCs w:val="0"/>
          <w:color w:val="383838"/>
          <w:spacing w:val="-15"/>
          <w:w w:val="105"/>
        </w:rPr>
        <w:t xml:space="preserve"> </w:t>
      </w:r>
      <w:r w:rsidRPr="00970F95">
        <w:rPr>
          <w:rFonts w:ascii="Abadi" w:hAnsi="Abadi"/>
          <w:b w:val="0"/>
          <w:bCs w:val="0"/>
          <w:color w:val="383838"/>
          <w:w w:val="105"/>
        </w:rPr>
        <w:t>los</w:t>
      </w:r>
      <w:r w:rsidRPr="00970F95">
        <w:rPr>
          <w:rFonts w:ascii="Abadi" w:hAnsi="Abadi"/>
          <w:b w:val="0"/>
          <w:bCs w:val="0"/>
          <w:color w:val="383838"/>
          <w:spacing w:val="-15"/>
          <w:w w:val="105"/>
        </w:rPr>
        <w:t xml:space="preserve"> </w:t>
      </w:r>
      <w:r w:rsidRPr="00970F95">
        <w:rPr>
          <w:rFonts w:ascii="Abadi" w:hAnsi="Abadi"/>
          <w:b w:val="0"/>
          <w:bCs w:val="0"/>
          <w:color w:val="383838"/>
          <w:w w:val="105"/>
        </w:rPr>
        <w:t>rubros</w:t>
      </w:r>
      <w:r w:rsidRPr="00970F95">
        <w:rPr>
          <w:rFonts w:ascii="Abadi" w:hAnsi="Abadi"/>
          <w:b w:val="0"/>
          <w:bCs w:val="0"/>
          <w:color w:val="383838"/>
          <w:spacing w:val="-16"/>
          <w:w w:val="105"/>
        </w:rPr>
        <w:t xml:space="preserve"> </w:t>
      </w:r>
      <w:r w:rsidRPr="00970F95">
        <w:rPr>
          <w:rFonts w:ascii="Abadi" w:hAnsi="Abadi"/>
          <w:b w:val="0"/>
          <w:bCs w:val="0"/>
          <w:color w:val="484646"/>
          <w:w w:val="105"/>
        </w:rPr>
        <w:t>señalados</w:t>
      </w:r>
      <w:r w:rsidRPr="00970F95">
        <w:rPr>
          <w:rFonts w:ascii="Abadi" w:hAnsi="Abadi"/>
          <w:b w:val="0"/>
          <w:bCs w:val="0"/>
          <w:color w:val="484646"/>
          <w:spacing w:val="-15"/>
          <w:w w:val="105"/>
        </w:rPr>
        <w:t xml:space="preserve"> </w:t>
      </w:r>
      <w:r w:rsidRPr="00970F95">
        <w:rPr>
          <w:rFonts w:ascii="Abadi" w:hAnsi="Abadi"/>
          <w:b w:val="0"/>
          <w:bCs w:val="0"/>
          <w:color w:val="383838"/>
          <w:w w:val="105"/>
        </w:rPr>
        <w:t>en</w:t>
      </w:r>
      <w:r w:rsidRPr="00970F95">
        <w:rPr>
          <w:rFonts w:ascii="Abadi" w:hAnsi="Abadi"/>
          <w:b w:val="0"/>
          <w:bCs w:val="0"/>
          <w:color w:val="383838"/>
          <w:spacing w:val="-15"/>
          <w:w w:val="105"/>
        </w:rPr>
        <w:t xml:space="preserve"> </w:t>
      </w:r>
      <w:r w:rsidRPr="00970F95">
        <w:rPr>
          <w:rFonts w:ascii="Abadi" w:hAnsi="Abadi"/>
          <w:b w:val="0"/>
          <w:bCs w:val="0"/>
          <w:color w:val="383838"/>
          <w:w w:val="105"/>
        </w:rPr>
        <w:t>el</w:t>
      </w:r>
      <w:r w:rsidRPr="00970F95">
        <w:rPr>
          <w:rFonts w:ascii="Abadi" w:hAnsi="Abadi"/>
          <w:b w:val="0"/>
          <w:bCs w:val="0"/>
          <w:color w:val="383838"/>
          <w:spacing w:val="-16"/>
          <w:w w:val="105"/>
        </w:rPr>
        <w:t xml:space="preserve"> </w:t>
      </w:r>
      <w:r w:rsidRPr="00970F95">
        <w:rPr>
          <w:rFonts w:ascii="Abadi" w:hAnsi="Abadi"/>
          <w:b w:val="0"/>
          <w:bCs w:val="0"/>
          <w:color w:val="383838"/>
          <w:w w:val="105"/>
        </w:rPr>
        <w:t>Catálogo</w:t>
      </w:r>
      <w:r w:rsidRPr="00970F95">
        <w:rPr>
          <w:rFonts w:ascii="Abadi" w:hAnsi="Abadi"/>
          <w:b w:val="0"/>
          <w:bCs w:val="0"/>
          <w:color w:val="383838"/>
          <w:spacing w:val="-15"/>
          <w:w w:val="105"/>
        </w:rPr>
        <w:t xml:space="preserve"> </w:t>
      </w:r>
      <w:r w:rsidRPr="00970F95">
        <w:rPr>
          <w:rFonts w:ascii="Abadi" w:hAnsi="Abadi"/>
          <w:b w:val="0"/>
          <w:bCs w:val="0"/>
          <w:color w:val="383838"/>
          <w:w w:val="105"/>
        </w:rPr>
        <w:t>FAIS,</w:t>
      </w:r>
      <w:r w:rsidRPr="00970F95">
        <w:rPr>
          <w:rFonts w:ascii="Abadi" w:hAnsi="Abadi"/>
          <w:b w:val="0"/>
          <w:bCs w:val="0"/>
          <w:color w:val="383838"/>
          <w:spacing w:val="-15"/>
          <w:w w:val="105"/>
        </w:rPr>
        <w:t xml:space="preserve"> </w:t>
      </w:r>
      <w:r w:rsidRPr="00970F95">
        <w:rPr>
          <w:rFonts w:ascii="Abadi" w:hAnsi="Abadi"/>
          <w:b w:val="0"/>
          <w:bCs w:val="0"/>
          <w:color w:val="383838"/>
          <w:w w:val="105"/>
        </w:rPr>
        <w:t>para</w:t>
      </w:r>
      <w:r w:rsidRPr="00970F95">
        <w:rPr>
          <w:rFonts w:ascii="Abadi" w:hAnsi="Abadi"/>
          <w:b w:val="0"/>
          <w:bCs w:val="0"/>
          <w:color w:val="383838"/>
          <w:spacing w:val="-16"/>
          <w:w w:val="105"/>
        </w:rPr>
        <w:t xml:space="preserve"> </w:t>
      </w:r>
      <w:r w:rsidRPr="00970F95">
        <w:rPr>
          <w:rFonts w:ascii="Abadi" w:hAnsi="Abadi"/>
          <w:b w:val="0"/>
          <w:bCs w:val="0"/>
          <w:color w:val="383838"/>
          <w:w w:val="105"/>
        </w:rPr>
        <w:t>la</w:t>
      </w:r>
      <w:r w:rsidRPr="00970F95">
        <w:rPr>
          <w:rFonts w:ascii="Abadi" w:hAnsi="Abadi"/>
          <w:b w:val="0"/>
          <w:bCs w:val="0"/>
          <w:color w:val="383838"/>
          <w:spacing w:val="-15"/>
          <w:w w:val="105"/>
        </w:rPr>
        <w:t xml:space="preserve"> </w:t>
      </w:r>
      <w:r w:rsidRPr="00970F95">
        <w:rPr>
          <w:rFonts w:ascii="Abadi" w:hAnsi="Abadi"/>
          <w:b w:val="0"/>
          <w:bCs w:val="0"/>
          <w:color w:val="383838"/>
          <w:w w:val="105"/>
        </w:rPr>
        <w:t>ejecución</w:t>
      </w:r>
      <w:r w:rsidRPr="00970F95">
        <w:rPr>
          <w:rFonts w:ascii="Abadi" w:hAnsi="Abadi"/>
          <w:b w:val="0"/>
          <w:bCs w:val="0"/>
          <w:color w:val="383838"/>
          <w:spacing w:val="-15"/>
          <w:w w:val="105"/>
        </w:rPr>
        <w:t xml:space="preserve"> </w:t>
      </w:r>
      <w:r w:rsidRPr="00970F95">
        <w:rPr>
          <w:rFonts w:ascii="Abadi" w:hAnsi="Abadi"/>
          <w:b w:val="0"/>
          <w:bCs w:val="0"/>
          <w:color w:val="383838"/>
          <w:w w:val="105"/>
        </w:rPr>
        <w:t>de</w:t>
      </w:r>
      <w:r w:rsidRPr="00970F95">
        <w:rPr>
          <w:rFonts w:ascii="Abadi" w:hAnsi="Abadi"/>
          <w:b w:val="0"/>
          <w:bCs w:val="0"/>
          <w:color w:val="383838"/>
          <w:spacing w:val="-16"/>
          <w:w w:val="105"/>
        </w:rPr>
        <w:t xml:space="preserve"> </w:t>
      </w:r>
      <w:r w:rsidRPr="00970F95">
        <w:rPr>
          <w:rFonts w:ascii="Abadi" w:hAnsi="Abadi"/>
          <w:b w:val="0"/>
          <w:bCs w:val="0"/>
          <w:color w:val="383838"/>
          <w:w w:val="105"/>
        </w:rPr>
        <w:t>proyectos</w:t>
      </w:r>
      <w:r w:rsidRPr="00970F95">
        <w:rPr>
          <w:rFonts w:ascii="Abadi" w:hAnsi="Abadi"/>
          <w:b w:val="0"/>
          <w:bCs w:val="0"/>
          <w:color w:val="383838"/>
          <w:spacing w:val="-15"/>
          <w:w w:val="105"/>
        </w:rPr>
        <w:t xml:space="preserve"> </w:t>
      </w:r>
      <w:r w:rsidRPr="00970F95">
        <w:rPr>
          <w:rFonts w:ascii="Abadi" w:hAnsi="Abadi"/>
          <w:b w:val="0"/>
          <w:bCs w:val="0"/>
          <w:color w:val="383838"/>
          <w:w w:val="105"/>
        </w:rPr>
        <w:t>como</w:t>
      </w:r>
      <w:r w:rsidRPr="00970F95">
        <w:rPr>
          <w:rFonts w:ascii="Abadi" w:hAnsi="Abadi"/>
          <w:b w:val="0"/>
          <w:bCs w:val="0"/>
          <w:color w:val="383838"/>
          <w:spacing w:val="-15"/>
          <w:w w:val="105"/>
        </w:rPr>
        <w:t xml:space="preserve"> </w:t>
      </w:r>
      <w:r w:rsidRPr="00970F95">
        <w:rPr>
          <w:rFonts w:ascii="Abadi" w:hAnsi="Abadi"/>
          <w:b w:val="0"/>
          <w:bCs w:val="0"/>
          <w:color w:val="383838"/>
          <w:w w:val="105"/>
        </w:rPr>
        <w:t>agua potable,</w:t>
      </w:r>
      <w:r w:rsidRPr="00970F95">
        <w:rPr>
          <w:rFonts w:ascii="Abadi" w:hAnsi="Abadi"/>
          <w:b w:val="0"/>
          <w:bCs w:val="0"/>
          <w:color w:val="383838"/>
          <w:spacing w:val="-6"/>
          <w:w w:val="105"/>
        </w:rPr>
        <w:t xml:space="preserve"> </w:t>
      </w:r>
      <w:r w:rsidRPr="00970F95">
        <w:rPr>
          <w:rFonts w:ascii="Abadi" w:hAnsi="Abadi"/>
          <w:b w:val="0"/>
          <w:bCs w:val="0"/>
          <w:color w:val="383838"/>
          <w:w w:val="105"/>
        </w:rPr>
        <w:t>alcantarillado, drenaje</w:t>
      </w:r>
      <w:r w:rsidRPr="00970F95">
        <w:rPr>
          <w:rFonts w:ascii="Abadi" w:hAnsi="Abadi"/>
          <w:b w:val="0"/>
          <w:bCs w:val="0"/>
          <w:color w:val="575659"/>
          <w:w w:val="105"/>
        </w:rPr>
        <w:t xml:space="preserve">, </w:t>
      </w:r>
      <w:r w:rsidRPr="00970F95">
        <w:rPr>
          <w:rFonts w:ascii="Abadi" w:hAnsi="Abadi"/>
          <w:b w:val="0"/>
          <w:bCs w:val="0"/>
          <w:color w:val="383838"/>
          <w:w w:val="105"/>
        </w:rPr>
        <w:t>electrificación,</w:t>
      </w:r>
      <w:r w:rsidRPr="00970F95">
        <w:rPr>
          <w:rFonts w:ascii="Abadi" w:hAnsi="Abadi"/>
          <w:b w:val="0"/>
          <w:bCs w:val="0"/>
          <w:color w:val="383838"/>
          <w:spacing w:val="-4"/>
          <w:w w:val="105"/>
        </w:rPr>
        <w:t xml:space="preserve"> </w:t>
      </w:r>
      <w:r w:rsidRPr="00970F95">
        <w:rPr>
          <w:rFonts w:ascii="Abadi" w:hAnsi="Abadi"/>
          <w:b w:val="0"/>
          <w:bCs w:val="0"/>
          <w:color w:val="383838"/>
          <w:w w:val="105"/>
        </w:rPr>
        <w:t>infrae</w:t>
      </w:r>
      <w:r w:rsidRPr="00970F95">
        <w:rPr>
          <w:rFonts w:ascii="Abadi" w:hAnsi="Abadi"/>
          <w:b w:val="0"/>
          <w:bCs w:val="0"/>
          <w:color w:val="575659"/>
          <w:w w:val="105"/>
        </w:rPr>
        <w:t>s</w:t>
      </w:r>
      <w:r w:rsidRPr="00970F95">
        <w:rPr>
          <w:rFonts w:ascii="Abadi" w:hAnsi="Abadi"/>
          <w:b w:val="0"/>
          <w:bCs w:val="0"/>
          <w:color w:val="383838"/>
          <w:w w:val="105"/>
        </w:rPr>
        <w:t>tructura básica</w:t>
      </w:r>
      <w:r w:rsidRPr="00970F95">
        <w:rPr>
          <w:rFonts w:ascii="Abadi" w:hAnsi="Abadi"/>
          <w:b w:val="0"/>
          <w:bCs w:val="0"/>
          <w:color w:val="383838"/>
          <w:spacing w:val="30"/>
          <w:w w:val="105"/>
        </w:rPr>
        <w:t xml:space="preserve"> </w:t>
      </w:r>
      <w:r w:rsidRPr="00970F95">
        <w:rPr>
          <w:rFonts w:ascii="Abadi" w:hAnsi="Abadi"/>
          <w:b w:val="0"/>
          <w:bCs w:val="0"/>
          <w:color w:val="383838"/>
          <w:w w:val="105"/>
        </w:rPr>
        <w:t>del</w:t>
      </w:r>
      <w:r w:rsidRPr="00970F95">
        <w:rPr>
          <w:rFonts w:ascii="Abadi" w:hAnsi="Abadi"/>
          <w:b w:val="0"/>
          <w:bCs w:val="0"/>
          <w:color w:val="383838"/>
          <w:spacing w:val="-7"/>
          <w:w w:val="105"/>
        </w:rPr>
        <w:t xml:space="preserve"> </w:t>
      </w:r>
      <w:r w:rsidRPr="00970F95">
        <w:rPr>
          <w:rFonts w:ascii="Abadi" w:hAnsi="Abadi"/>
          <w:b w:val="0"/>
          <w:bCs w:val="0"/>
          <w:color w:val="484646"/>
          <w:w w:val="105"/>
        </w:rPr>
        <w:t xml:space="preserve">sector </w:t>
      </w:r>
      <w:r w:rsidRPr="00970F95">
        <w:rPr>
          <w:rFonts w:ascii="Abadi" w:hAnsi="Abadi"/>
          <w:b w:val="0"/>
          <w:bCs w:val="0"/>
          <w:color w:val="383838"/>
          <w:w w:val="105"/>
        </w:rPr>
        <w:t xml:space="preserve">educativo y del sector </w:t>
      </w:r>
      <w:r w:rsidRPr="00970F95">
        <w:rPr>
          <w:rFonts w:ascii="Abadi" w:hAnsi="Abadi"/>
          <w:b w:val="0"/>
          <w:bCs w:val="0"/>
          <w:color w:val="484646"/>
          <w:w w:val="105"/>
        </w:rPr>
        <w:t>salud,</w:t>
      </w:r>
      <w:r w:rsidRPr="00970F95">
        <w:rPr>
          <w:rFonts w:ascii="Abadi" w:hAnsi="Abadi"/>
          <w:b w:val="0"/>
          <w:bCs w:val="0"/>
          <w:color w:val="484646"/>
          <w:spacing w:val="-7"/>
          <w:w w:val="105"/>
        </w:rPr>
        <w:t xml:space="preserve"> </w:t>
      </w:r>
      <w:r w:rsidRPr="00970F95">
        <w:rPr>
          <w:rFonts w:ascii="Abadi" w:hAnsi="Abadi"/>
          <w:b w:val="0"/>
          <w:bCs w:val="0"/>
          <w:color w:val="383838"/>
          <w:w w:val="105"/>
        </w:rPr>
        <w:t>mejoramiento de vivienda y urbanización.</w:t>
      </w:r>
    </w:p>
    <w:p w14:paraId="00250C18" w14:textId="77777777" w:rsidR="00970F95" w:rsidRPr="00970F95" w:rsidRDefault="00970F95" w:rsidP="00970F95">
      <w:pPr>
        <w:pStyle w:val="Textoindependiente"/>
        <w:ind w:left="142" w:right="-25"/>
        <w:rPr>
          <w:rFonts w:ascii="Abadi" w:hAnsi="Abadi"/>
          <w:b w:val="0"/>
          <w:bCs w:val="0"/>
        </w:rPr>
      </w:pPr>
    </w:p>
    <w:p w14:paraId="284DA221" w14:textId="77777777" w:rsidR="00970F95" w:rsidRPr="00970F95" w:rsidRDefault="00970F95" w:rsidP="00970F95">
      <w:pPr>
        <w:pStyle w:val="Textoindependiente"/>
        <w:ind w:left="142" w:right="-25" w:firstLine="4"/>
        <w:rPr>
          <w:rFonts w:ascii="Abadi" w:hAnsi="Abadi"/>
          <w:b w:val="0"/>
          <w:bCs w:val="0"/>
        </w:rPr>
      </w:pPr>
      <w:r w:rsidRPr="00970F95">
        <w:rPr>
          <w:rFonts w:ascii="Abadi" w:hAnsi="Abadi"/>
          <w:b w:val="0"/>
          <w:bCs w:val="0"/>
          <w:color w:val="383838"/>
          <w:spacing w:val="-2"/>
          <w:w w:val="105"/>
        </w:rPr>
        <w:t>En</w:t>
      </w:r>
      <w:r w:rsidRPr="00970F95">
        <w:rPr>
          <w:rFonts w:ascii="Abadi" w:hAnsi="Abadi"/>
          <w:b w:val="0"/>
          <w:bCs w:val="0"/>
          <w:color w:val="575659"/>
          <w:spacing w:val="-2"/>
          <w:w w:val="105"/>
        </w:rPr>
        <w:t>t</w:t>
      </w:r>
      <w:r w:rsidRPr="00970F95">
        <w:rPr>
          <w:rFonts w:ascii="Abadi" w:hAnsi="Abadi"/>
          <w:b w:val="0"/>
          <w:bCs w:val="0"/>
          <w:color w:val="383838"/>
          <w:spacing w:val="-2"/>
          <w:w w:val="105"/>
        </w:rPr>
        <w:t>re</w:t>
      </w:r>
      <w:r w:rsidRPr="00970F95">
        <w:rPr>
          <w:rFonts w:ascii="Abadi" w:hAnsi="Abadi"/>
          <w:b w:val="0"/>
          <w:bCs w:val="0"/>
          <w:color w:val="383838"/>
          <w:spacing w:val="-14"/>
          <w:w w:val="105"/>
        </w:rPr>
        <w:t xml:space="preserve"> </w:t>
      </w:r>
      <w:r w:rsidRPr="00970F95">
        <w:rPr>
          <w:rFonts w:ascii="Abadi" w:hAnsi="Abadi"/>
          <w:b w:val="0"/>
          <w:bCs w:val="0"/>
          <w:color w:val="383838"/>
          <w:spacing w:val="-2"/>
          <w:w w:val="105"/>
        </w:rPr>
        <w:t>los</w:t>
      </w:r>
      <w:r w:rsidRPr="00970F95">
        <w:rPr>
          <w:rFonts w:ascii="Abadi" w:hAnsi="Abadi"/>
          <w:b w:val="0"/>
          <w:bCs w:val="0"/>
          <w:color w:val="383838"/>
          <w:spacing w:val="-13"/>
          <w:w w:val="105"/>
        </w:rPr>
        <w:t xml:space="preserve"> </w:t>
      </w:r>
      <w:r w:rsidRPr="00970F95">
        <w:rPr>
          <w:rFonts w:ascii="Abadi" w:hAnsi="Abadi"/>
          <w:b w:val="0"/>
          <w:bCs w:val="0"/>
          <w:color w:val="383838"/>
          <w:spacing w:val="-2"/>
          <w:w w:val="105"/>
        </w:rPr>
        <w:t>beneficios</w:t>
      </w:r>
      <w:r w:rsidRPr="00970F95">
        <w:rPr>
          <w:rFonts w:ascii="Abadi" w:hAnsi="Abadi"/>
          <w:b w:val="0"/>
          <w:bCs w:val="0"/>
          <w:color w:val="383838"/>
          <w:spacing w:val="-13"/>
          <w:w w:val="105"/>
        </w:rPr>
        <w:t xml:space="preserve"> </w:t>
      </w:r>
      <w:r w:rsidRPr="00970F95">
        <w:rPr>
          <w:rFonts w:ascii="Abadi" w:hAnsi="Abadi"/>
          <w:b w:val="0"/>
          <w:bCs w:val="0"/>
          <w:color w:val="383838"/>
          <w:spacing w:val="-2"/>
          <w:w w:val="105"/>
        </w:rPr>
        <w:t>podemos</w:t>
      </w:r>
      <w:r w:rsidRPr="00970F95">
        <w:rPr>
          <w:rFonts w:ascii="Abadi" w:hAnsi="Abadi"/>
          <w:b w:val="0"/>
          <w:bCs w:val="0"/>
          <w:color w:val="383838"/>
          <w:spacing w:val="-14"/>
          <w:w w:val="105"/>
        </w:rPr>
        <w:t xml:space="preserve"> </w:t>
      </w:r>
      <w:r w:rsidRPr="00970F95">
        <w:rPr>
          <w:rFonts w:ascii="Abadi" w:hAnsi="Abadi"/>
          <w:b w:val="0"/>
          <w:bCs w:val="0"/>
          <w:color w:val="484646"/>
          <w:spacing w:val="-2"/>
          <w:w w:val="105"/>
        </w:rPr>
        <w:t>identificar</w:t>
      </w:r>
      <w:r w:rsidRPr="00970F95">
        <w:rPr>
          <w:rFonts w:ascii="Abadi" w:hAnsi="Abadi"/>
          <w:b w:val="0"/>
          <w:bCs w:val="0"/>
          <w:color w:val="484646"/>
          <w:spacing w:val="-7"/>
          <w:w w:val="105"/>
        </w:rPr>
        <w:t xml:space="preserve"> </w:t>
      </w:r>
      <w:r w:rsidRPr="00970F95">
        <w:rPr>
          <w:rFonts w:ascii="Abadi" w:hAnsi="Abadi"/>
          <w:b w:val="0"/>
          <w:bCs w:val="0"/>
          <w:color w:val="383838"/>
          <w:spacing w:val="-2"/>
          <w:w w:val="105"/>
        </w:rPr>
        <w:t>que es</w:t>
      </w:r>
      <w:r w:rsidRPr="00970F95">
        <w:rPr>
          <w:rFonts w:ascii="Abadi" w:hAnsi="Abadi"/>
          <w:b w:val="0"/>
          <w:bCs w:val="0"/>
          <w:color w:val="383838"/>
          <w:spacing w:val="-14"/>
          <w:w w:val="105"/>
        </w:rPr>
        <w:t xml:space="preserve"> </w:t>
      </w:r>
      <w:r w:rsidRPr="00970F95">
        <w:rPr>
          <w:rFonts w:ascii="Abadi" w:hAnsi="Abadi"/>
          <w:b w:val="0"/>
          <w:bCs w:val="0"/>
          <w:color w:val="383838"/>
          <w:spacing w:val="-2"/>
          <w:w w:val="105"/>
        </w:rPr>
        <w:t>un</w:t>
      </w:r>
      <w:r w:rsidRPr="00970F95">
        <w:rPr>
          <w:rFonts w:ascii="Abadi" w:hAnsi="Abadi"/>
          <w:b w:val="0"/>
          <w:bCs w:val="0"/>
          <w:color w:val="383838"/>
          <w:spacing w:val="21"/>
          <w:w w:val="105"/>
        </w:rPr>
        <w:t xml:space="preserve"> </w:t>
      </w:r>
      <w:r w:rsidRPr="00970F95">
        <w:rPr>
          <w:rFonts w:ascii="Abadi" w:hAnsi="Abadi"/>
          <w:b w:val="0"/>
          <w:bCs w:val="0"/>
          <w:color w:val="383838"/>
          <w:spacing w:val="-2"/>
          <w:w w:val="105"/>
        </w:rPr>
        <w:t>esquema</w:t>
      </w:r>
      <w:r w:rsidRPr="00970F95">
        <w:rPr>
          <w:rFonts w:ascii="Abadi" w:hAnsi="Abadi"/>
          <w:b w:val="0"/>
          <w:bCs w:val="0"/>
          <w:color w:val="383838"/>
          <w:spacing w:val="-4"/>
          <w:w w:val="105"/>
        </w:rPr>
        <w:t xml:space="preserve"> </w:t>
      </w:r>
      <w:r w:rsidRPr="00970F95">
        <w:rPr>
          <w:rFonts w:ascii="Abadi" w:hAnsi="Abadi"/>
          <w:b w:val="0"/>
          <w:bCs w:val="0"/>
          <w:color w:val="383838"/>
          <w:spacing w:val="-2"/>
          <w:w w:val="105"/>
        </w:rPr>
        <w:t>financiero accesible</w:t>
      </w:r>
      <w:r w:rsidRPr="00970F95">
        <w:rPr>
          <w:rFonts w:ascii="Abadi" w:hAnsi="Abadi"/>
          <w:b w:val="0"/>
          <w:bCs w:val="0"/>
          <w:color w:val="383838"/>
          <w:spacing w:val="-9"/>
          <w:w w:val="105"/>
        </w:rPr>
        <w:t xml:space="preserve"> </w:t>
      </w:r>
      <w:r w:rsidRPr="00970F95">
        <w:rPr>
          <w:rFonts w:ascii="Abadi" w:hAnsi="Abadi"/>
          <w:b w:val="0"/>
          <w:bCs w:val="0"/>
          <w:color w:val="383838"/>
          <w:spacing w:val="-2"/>
          <w:w w:val="105"/>
        </w:rPr>
        <w:t>y</w:t>
      </w:r>
      <w:r w:rsidRPr="00970F95">
        <w:rPr>
          <w:rFonts w:ascii="Abadi" w:hAnsi="Abadi"/>
          <w:b w:val="0"/>
          <w:bCs w:val="0"/>
          <w:color w:val="383838"/>
          <w:spacing w:val="-6"/>
          <w:w w:val="105"/>
        </w:rPr>
        <w:t xml:space="preserve"> </w:t>
      </w:r>
      <w:r w:rsidRPr="00970F95">
        <w:rPr>
          <w:rFonts w:ascii="Abadi" w:hAnsi="Abadi"/>
          <w:b w:val="0"/>
          <w:bCs w:val="0"/>
          <w:color w:val="383838"/>
          <w:spacing w:val="-2"/>
          <w:w w:val="105"/>
        </w:rPr>
        <w:t>que</w:t>
      </w:r>
      <w:r w:rsidRPr="00970F95">
        <w:rPr>
          <w:rFonts w:ascii="Abadi" w:hAnsi="Abadi"/>
          <w:b w:val="0"/>
          <w:bCs w:val="0"/>
          <w:color w:val="383838"/>
          <w:spacing w:val="-13"/>
          <w:w w:val="105"/>
        </w:rPr>
        <w:t xml:space="preserve"> </w:t>
      </w:r>
      <w:r w:rsidRPr="00970F95">
        <w:rPr>
          <w:rFonts w:ascii="Abadi" w:hAnsi="Abadi"/>
          <w:b w:val="0"/>
          <w:bCs w:val="0"/>
          <w:color w:val="383838"/>
          <w:spacing w:val="-2"/>
          <w:w w:val="105"/>
        </w:rPr>
        <w:t>éste</w:t>
      </w:r>
      <w:r w:rsidRPr="00970F95">
        <w:rPr>
          <w:rFonts w:ascii="Abadi" w:hAnsi="Abadi"/>
          <w:b w:val="0"/>
          <w:bCs w:val="0"/>
          <w:color w:val="383838"/>
          <w:spacing w:val="-10"/>
          <w:w w:val="105"/>
        </w:rPr>
        <w:t xml:space="preserve"> </w:t>
      </w:r>
      <w:r w:rsidRPr="00970F95">
        <w:rPr>
          <w:rFonts w:ascii="Abadi" w:hAnsi="Abadi"/>
          <w:b w:val="0"/>
          <w:bCs w:val="0"/>
          <w:color w:val="383838"/>
          <w:spacing w:val="-2"/>
          <w:w w:val="105"/>
        </w:rPr>
        <w:t>no</w:t>
      </w:r>
      <w:r w:rsidRPr="00970F95">
        <w:rPr>
          <w:rFonts w:ascii="Abadi" w:hAnsi="Abadi"/>
          <w:b w:val="0"/>
          <w:bCs w:val="0"/>
          <w:color w:val="383838"/>
          <w:spacing w:val="6"/>
          <w:w w:val="105"/>
        </w:rPr>
        <w:t xml:space="preserve"> </w:t>
      </w:r>
      <w:r w:rsidRPr="00970F95">
        <w:rPr>
          <w:rFonts w:ascii="Abadi" w:hAnsi="Abadi"/>
          <w:b w:val="0"/>
          <w:bCs w:val="0"/>
          <w:color w:val="383838"/>
          <w:spacing w:val="-2"/>
          <w:w w:val="105"/>
        </w:rPr>
        <w:t>afecta</w:t>
      </w:r>
      <w:r w:rsidRPr="00970F95">
        <w:rPr>
          <w:rFonts w:ascii="Abadi" w:hAnsi="Abadi"/>
          <w:b w:val="0"/>
          <w:bCs w:val="0"/>
          <w:color w:val="383838"/>
          <w:spacing w:val="-11"/>
          <w:w w:val="105"/>
        </w:rPr>
        <w:t xml:space="preserve"> </w:t>
      </w:r>
      <w:r w:rsidRPr="00970F95">
        <w:rPr>
          <w:rFonts w:ascii="Abadi" w:hAnsi="Abadi"/>
          <w:b w:val="0"/>
          <w:bCs w:val="0"/>
          <w:color w:val="484646"/>
          <w:spacing w:val="-2"/>
          <w:w w:val="105"/>
        </w:rPr>
        <w:t xml:space="preserve">las </w:t>
      </w:r>
      <w:r w:rsidRPr="00970F95">
        <w:rPr>
          <w:rFonts w:ascii="Abadi" w:hAnsi="Abadi"/>
          <w:b w:val="0"/>
          <w:bCs w:val="0"/>
          <w:color w:val="383838"/>
          <w:w w:val="105"/>
        </w:rPr>
        <w:t xml:space="preserve">finanzas de los municipios, </w:t>
      </w:r>
      <w:r w:rsidRPr="00970F95">
        <w:rPr>
          <w:rFonts w:ascii="Abadi" w:hAnsi="Abadi"/>
          <w:b w:val="0"/>
          <w:bCs w:val="0"/>
          <w:color w:val="1A1A1A"/>
          <w:w w:val="105"/>
        </w:rPr>
        <w:t>l</w:t>
      </w:r>
      <w:r w:rsidRPr="00970F95">
        <w:rPr>
          <w:rFonts w:ascii="Abadi" w:hAnsi="Abadi"/>
          <w:b w:val="0"/>
          <w:bCs w:val="0"/>
          <w:color w:val="383838"/>
          <w:w w:val="105"/>
        </w:rPr>
        <w:t xml:space="preserve">o que </w:t>
      </w:r>
      <w:r w:rsidRPr="00970F95">
        <w:rPr>
          <w:rFonts w:ascii="Abadi" w:hAnsi="Abadi"/>
          <w:b w:val="0"/>
          <w:bCs w:val="0"/>
          <w:color w:val="484646"/>
          <w:w w:val="105"/>
        </w:rPr>
        <w:t xml:space="preserve">permite </w:t>
      </w:r>
      <w:r w:rsidRPr="00970F95">
        <w:rPr>
          <w:rFonts w:ascii="Abadi" w:hAnsi="Abadi"/>
          <w:b w:val="0"/>
          <w:bCs w:val="0"/>
          <w:color w:val="383838"/>
          <w:w w:val="105"/>
        </w:rPr>
        <w:t>tener una me</w:t>
      </w:r>
      <w:r w:rsidRPr="00970F95">
        <w:rPr>
          <w:rFonts w:ascii="Abadi" w:hAnsi="Abadi"/>
          <w:b w:val="0"/>
          <w:bCs w:val="0"/>
          <w:color w:val="575659"/>
          <w:w w:val="105"/>
        </w:rPr>
        <w:t>j</w:t>
      </w:r>
      <w:r w:rsidRPr="00970F95">
        <w:rPr>
          <w:rFonts w:ascii="Abadi" w:hAnsi="Abadi"/>
          <w:b w:val="0"/>
          <w:bCs w:val="0"/>
          <w:color w:val="383838"/>
          <w:w w:val="105"/>
        </w:rPr>
        <w:t>or planeación de sus programas de obras públicas.</w:t>
      </w:r>
      <w:r w:rsidRPr="00970F95">
        <w:rPr>
          <w:rFonts w:ascii="Abadi" w:hAnsi="Abadi"/>
          <w:b w:val="0"/>
          <w:bCs w:val="0"/>
          <w:color w:val="383838"/>
          <w:spacing w:val="21"/>
          <w:w w:val="105"/>
        </w:rPr>
        <w:t xml:space="preserve"> </w:t>
      </w:r>
      <w:r w:rsidRPr="00970F95">
        <w:rPr>
          <w:rFonts w:ascii="Abadi" w:hAnsi="Abadi"/>
          <w:b w:val="0"/>
          <w:bCs w:val="0"/>
          <w:color w:val="383838"/>
          <w:w w:val="105"/>
        </w:rPr>
        <w:t>Con</w:t>
      </w:r>
      <w:r w:rsidRPr="00970F95">
        <w:rPr>
          <w:rFonts w:ascii="Abadi" w:hAnsi="Abadi"/>
          <w:b w:val="0"/>
          <w:bCs w:val="0"/>
          <w:color w:val="383838"/>
          <w:spacing w:val="21"/>
          <w:w w:val="105"/>
        </w:rPr>
        <w:t xml:space="preserve"> </w:t>
      </w:r>
      <w:r w:rsidRPr="00970F95">
        <w:rPr>
          <w:rFonts w:ascii="Abadi" w:hAnsi="Abadi"/>
          <w:b w:val="0"/>
          <w:bCs w:val="0"/>
          <w:color w:val="383838"/>
          <w:w w:val="105"/>
        </w:rPr>
        <w:t>el</w:t>
      </w:r>
      <w:r w:rsidRPr="00970F95">
        <w:rPr>
          <w:rFonts w:ascii="Abadi" w:hAnsi="Abadi"/>
          <w:b w:val="0"/>
          <w:bCs w:val="0"/>
          <w:color w:val="383838"/>
          <w:spacing w:val="40"/>
          <w:w w:val="105"/>
        </w:rPr>
        <w:t xml:space="preserve"> </w:t>
      </w:r>
      <w:r w:rsidRPr="00970F95">
        <w:rPr>
          <w:rFonts w:ascii="Abadi" w:hAnsi="Abadi"/>
          <w:b w:val="0"/>
          <w:bCs w:val="0"/>
          <w:color w:val="383838"/>
          <w:w w:val="105"/>
        </w:rPr>
        <w:t>adelanto</w:t>
      </w:r>
      <w:r w:rsidRPr="00970F95">
        <w:rPr>
          <w:rFonts w:ascii="Abadi" w:hAnsi="Abadi"/>
          <w:b w:val="0"/>
          <w:bCs w:val="0"/>
          <w:color w:val="383838"/>
          <w:spacing w:val="36"/>
          <w:w w:val="105"/>
        </w:rPr>
        <w:t xml:space="preserve"> </w:t>
      </w:r>
      <w:r w:rsidRPr="00970F95">
        <w:rPr>
          <w:rFonts w:ascii="Abadi" w:hAnsi="Abadi"/>
          <w:b w:val="0"/>
          <w:bCs w:val="0"/>
          <w:color w:val="383838"/>
          <w:w w:val="105"/>
        </w:rPr>
        <w:t>se</w:t>
      </w:r>
      <w:r w:rsidRPr="00970F95">
        <w:rPr>
          <w:rFonts w:ascii="Abadi" w:hAnsi="Abadi"/>
          <w:b w:val="0"/>
          <w:bCs w:val="0"/>
          <w:color w:val="383838"/>
          <w:spacing w:val="28"/>
          <w:w w:val="105"/>
        </w:rPr>
        <w:t xml:space="preserve"> </w:t>
      </w:r>
      <w:r w:rsidRPr="00970F95">
        <w:rPr>
          <w:rFonts w:ascii="Abadi" w:hAnsi="Abadi"/>
          <w:b w:val="0"/>
          <w:bCs w:val="0"/>
          <w:color w:val="383838"/>
          <w:w w:val="105"/>
        </w:rPr>
        <w:t>puede</w:t>
      </w:r>
      <w:r w:rsidRPr="00970F95">
        <w:rPr>
          <w:rFonts w:ascii="Abadi" w:hAnsi="Abadi"/>
          <w:b w:val="0"/>
          <w:bCs w:val="0"/>
          <w:color w:val="383838"/>
          <w:spacing w:val="23"/>
          <w:w w:val="105"/>
        </w:rPr>
        <w:t xml:space="preserve"> </w:t>
      </w:r>
      <w:r w:rsidRPr="00970F95">
        <w:rPr>
          <w:rFonts w:ascii="Abadi" w:hAnsi="Abadi"/>
          <w:b w:val="0"/>
          <w:bCs w:val="0"/>
          <w:color w:val="383838"/>
          <w:w w:val="105"/>
        </w:rPr>
        <w:t>potenciar</w:t>
      </w:r>
      <w:r w:rsidRPr="00970F95">
        <w:rPr>
          <w:rFonts w:ascii="Abadi" w:hAnsi="Abadi"/>
          <w:b w:val="0"/>
          <w:bCs w:val="0"/>
          <w:color w:val="383838"/>
          <w:spacing w:val="38"/>
          <w:w w:val="105"/>
        </w:rPr>
        <w:t xml:space="preserve"> </w:t>
      </w:r>
      <w:r w:rsidRPr="00970F95">
        <w:rPr>
          <w:rFonts w:ascii="Abadi" w:hAnsi="Abadi"/>
          <w:b w:val="0"/>
          <w:bCs w:val="0"/>
          <w:color w:val="383838"/>
          <w:w w:val="105"/>
        </w:rPr>
        <w:t>el</w:t>
      </w:r>
      <w:r w:rsidRPr="00970F95">
        <w:rPr>
          <w:rFonts w:ascii="Abadi" w:hAnsi="Abadi"/>
          <w:b w:val="0"/>
          <w:bCs w:val="0"/>
          <w:color w:val="383838"/>
          <w:spacing w:val="30"/>
          <w:w w:val="105"/>
        </w:rPr>
        <w:t xml:space="preserve"> </w:t>
      </w:r>
      <w:r w:rsidRPr="00970F95">
        <w:rPr>
          <w:rFonts w:ascii="Abadi" w:hAnsi="Abadi"/>
          <w:b w:val="0"/>
          <w:bCs w:val="0"/>
          <w:color w:val="383838"/>
          <w:w w:val="105"/>
        </w:rPr>
        <w:t>recu</w:t>
      </w:r>
      <w:r w:rsidRPr="00970F95">
        <w:rPr>
          <w:rFonts w:ascii="Abadi" w:hAnsi="Abadi"/>
          <w:b w:val="0"/>
          <w:bCs w:val="0"/>
          <w:color w:val="1A1A1A"/>
          <w:w w:val="105"/>
        </w:rPr>
        <w:t>r</w:t>
      </w:r>
      <w:r w:rsidRPr="00970F95">
        <w:rPr>
          <w:rFonts w:ascii="Abadi" w:hAnsi="Abadi"/>
          <w:b w:val="0"/>
          <w:bCs w:val="0"/>
          <w:color w:val="383838"/>
          <w:w w:val="105"/>
        </w:rPr>
        <w:t>so</w:t>
      </w:r>
      <w:r w:rsidRPr="00970F95">
        <w:rPr>
          <w:rFonts w:ascii="Abadi" w:hAnsi="Abadi"/>
          <w:b w:val="0"/>
          <w:bCs w:val="0"/>
          <w:color w:val="383838"/>
          <w:spacing w:val="39"/>
          <w:w w:val="105"/>
        </w:rPr>
        <w:t xml:space="preserve"> </w:t>
      </w:r>
      <w:r w:rsidRPr="00970F95">
        <w:rPr>
          <w:rFonts w:ascii="Abadi" w:hAnsi="Abadi"/>
          <w:b w:val="0"/>
          <w:bCs w:val="0"/>
          <w:color w:val="383838"/>
          <w:w w:val="105"/>
        </w:rPr>
        <w:t>del</w:t>
      </w:r>
      <w:r w:rsidRPr="00970F95">
        <w:rPr>
          <w:rFonts w:ascii="Abadi" w:hAnsi="Abadi"/>
          <w:b w:val="0"/>
          <w:bCs w:val="0"/>
          <w:color w:val="383838"/>
          <w:spacing w:val="19"/>
          <w:w w:val="105"/>
        </w:rPr>
        <w:t xml:space="preserve"> </w:t>
      </w:r>
      <w:r w:rsidRPr="00970F95">
        <w:rPr>
          <w:rFonts w:ascii="Abadi" w:hAnsi="Abadi"/>
          <w:b w:val="0"/>
          <w:bCs w:val="0"/>
          <w:color w:val="383838"/>
          <w:w w:val="105"/>
        </w:rPr>
        <w:t xml:space="preserve">FAIS </w:t>
      </w:r>
      <w:r w:rsidRPr="00970F95">
        <w:rPr>
          <w:rFonts w:ascii="Abadi" w:hAnsi="Abadi"/>
          <w:b w:val="0"/>
          <w:bCs w:val="0"/>
          <w:color w:val="484646"/>
          <w:w w:val="105"/>
        </w:rPr>
        <w:t>sin</w:t>
      </w:r>
      <w:r w:rsidRPr="00970F95">
        <w:rPr>
          <w:rFonts w:ascii="Abadi" w:hAnsi="Abadi"/>
          <w:b w:val="0"/>
          <w:bCs w:val="0"/>
          <w:color w:val="484646"/>
          <w:spacing w:val="21"/>
          <w:w w:val="105"/>
        </w:rPr>
        <w:t xml:space="preserve"> </w:t>
      </w:r>
      <w:r w:rsidRPr="00970F95">
        <w:rPr>
          <w:rFonts w:ascii="Abadi" w:hAnsi="Abadi"/>
          <w:b w:val="0"/>
          <w:bCs w:val="0"/>
          <w:color w:val="383838"/>
          <w:w w:val="105"/>
        </w:rPr>
        <w:t>heredar</w:t>
      </w:r>
      <w:r w:rsidRPr="00970F95">
        <w:rPr>
          <w:rFonts w:ascii="Abadi" w:hAnsi="Abadi"/>
          <w:b w:val="0"/>
          <w:bCs w:val="0"/>
          <w:color w:val="383838"/>
          <w:spacing w:val="34"/>
          <w:w w:val="105"/>
        </w:rPr>
        <w:t xml:space="preserve"> </w:t>
      </w:r>
      <w:r w:rsidRPr="00970F95">
        <w:rPr>
          <w:rFonts w:ascii="Abadi" w:hAnsi="Abadi"/>
          <w:b w:val="0"/>
          <w:bCs w:val="0"/>
          <w:color w:val="383838"/>
          <w:w w:val="105"/>
        </w:rPr>
        <w:t>deuda</w:t>
      </w:r>
      <w:r w:rsidRPr="00970F95">
        <w:rPr>
          <w:rFonts w:ascii="Abadi" w:hAnsi="Abadi"/>
          <w:b w:val="0"/>
          <w:bCs w:val="0"/>
          <w:color w:val="383838"/>
          <w:spacing w:val="34"/>
          <w:w w:val="105"/>
        </w:rPr>
        <w:t xml:space="preserve"> </w:t>
      </w:r>
      <w:r w:rsidRPr="00970F95">
        <w:rPr>
          <w:rFonts w:ascii="Abadi" w:hAnsi="Abadi"/>
          <w:b w:val="0"/>
          <w:bCs w:val="0"/>
          <w:color w:val="383838"/>
          <w:w w:val="105"/>
        </w:rPr>
        <w:t>a</w:t>
      </w:r>
      <w:r w:rsidRPr="00970F95">
        <w:rPr>
          <w:rFonts w:ascii="Abadi" w:hAnsi="Abadi"/>
          <w:b w:val="0"/>
          <w:bCs w:val="0"/>
          <w:color w:val="383838"/>
          <w:spacing w:val="17"/>
          <w:w w:val="105"/>
        </w:rPr>
        <w:t xml:space="preserve"> </w:t>
      </w:r>
      <w:r w:rsidRPr="00970F95">
        <w:rPr>
          <w:rFonts w:ascii="Abadi" w:hAnsi="Abadi"/>
          <w:b w:val="0"/>
          <w:bCs w:val="0"/>
          <w:color w:val="383838"/>
          <w:w w:val="105"/>
        </w:rPr>
        <w:t>la</w:t>
      </w:r>
      <w:r w:rsidRPr="00970F95">
        <w:rPr>
          <w:rFonts w:ascii="Abadi" w:hAnsi="Abadi"/>
          <w:b w:val="0"/>
          <w:bCs w:val="0"/>
          <w:color w:val="383838"/>
          <w:spacing w:val="37"/>
          <w:w w:val="105"/>
        </w:rPr>
        <w:t xml:space="preserve"> </w:t>
      </w:r>
      <w:r w:rsidRPr="00970F95">
        <w:rPr>
          <w:rFonts w:ascii="Abadi" w:hAnsi="Abadi"/>
          <w:b w:val="0"/>
          <w:bCs w:val="0"/>
          <w:color w:val="383838"/>
          <w:w w:val="105"/>
        </w:rPr>
        <w:t>siguiente ad</w:t>
      </w:r>
      <w:r w:rsidRPr="00970F95">
        <w:rPr>
          <w:rFonts w:ascii="Abadi" w:hAnsi="Abadi"/>
          <w:b w:val="0"/>
          <w:bCs w:val="0"/>
          <w:color w:val="383838"/>
          <w:spacing w:val="-16"/>
          <w:w w:val="105"/>
        </w:rPr>
        <w:t>ministración,</w:t>
      </w:r>
      <w:r w:rsidRPr="00970F95">
        <w:rPr>
          <w:rFonts w:ascii="Abadi" w:hAnsi="Abadi"/>
          <w:b w:val="0"/>
          <w:bCs w:val="0"/>
          <w:color w:val="383838"/>
          <w:spacing w:val="-15"/>
          <w:w w:val="105"/>
        </w:rPr>
        <w:t xml:space="preserve"> </w:t>
      </w:r>
      <w:r w:rsidRPr="00970F95">
        <w:rPr>
          <w:rFonts w:ascii="Abadi" w:hAnsi="Abadi"/>
          <w:b w:val="0"/>
          <w:bCs w:val="0"/>
          <w:color w:val="383838"/>
          <w:w w:val="105"/>
        </w:rPr>
        <w:t>así</w:t>
      </w:r>
      <w:r w:rsidRPr="00970F95">
        <w:rPr>
          <w:rFonts w:ascii="Abadi" w:hAnsi="Abadi"/>
          <w:b w:val="0"/>
          <w:bCs w:val="0"/>
          <w:color w:val="383838"/>
          <w:spacing w:val="-12"/>
          <w:w w:val="105"/>
        </w:rPr>
        <w:t xml:space="preserve"> </w:t>
      </w:r>
      <w:r w:rsidRPr="00970F95">
        <w:rPr>
          <w:rFonts w:ascii="Abadi" w:hAnsi="Abadi"/>
          <w:b w:val="0"/>
          <w:bCs w:val="0"/>
          <w:color w:val="383838"/>
          <w:w w:val="105"/>
        </w:rPr>
        <w:t xml:space="preserve">mismo otorga </w:t>
      </w:r>
      <w:r w:rsidRPr="00970F95">
        <w:rPr>
          <w:rFonts w:ascii="Abadi" w:hAnsi="Abadi"/>
          <w:b w:val="0"/>
          <w:bCs w:val="0"/>
          <w:color w:val="484646"/>
          <w:w w:val="105"/>
        </w:rPr>
        <w:t xml:space="preserve">condiciones competitivas </w:t>
      </w:r>
      <w:r w:rsidRPr="00970F95">
        <w:rPr>
          <w:rFonts w:ascii="Abadi" w:hAnsi="Abadi"/>
          <w:b w:val="0"/>
          <w:bCs w:val="0"/>
          <w:color w:val="383838"/>
          <w:w w:val="105"/>
        </w:rPr>
        <w:t xml:space="preserve">de mercado al </w:t>
      </w:r>
      <w:r w:rsidRPr="00970F95">
        <w:rPr>
          <w:rFonts w:ascii="Abadi" w:hAnsi="Abadi"/>
          <w:b w:val="0"/>
          <w:bCs w:val="0"/>
          <w:color w:val="484646"/>
          <w:w w:val="105"/>
        </w:rPr>
        <w:t xml:space="preserve">contar </w:t>
      </w:r>
      <w:r w:rsidRPr="00970F95">
        <w:rPr>
          <w:rFonts w:ascii="Abadi" w:hAnsi="Abadi"/>
          <w:b w:val="0"/>
          <w:bCs w:val="0"/>
          <w:color w:val="383838"/>
          <w:w w:val="105"/>
        </w:rPr>
        <w:t>con una tasa fi</w:t>
      </w:r>
      <w:r w:rsidRPr="00970F95">
        <w:rPr>
          <w:rFonts w:ascii="Abadi" w:hAnsi="Abadi"/>
          <w:b w:val="0"/>
          <w:bCs w:val="0"/>
          <w:color w:val="575659"/>
          <w:w w:val="105"/>
        </w:rPr>
        <w:t>j</w:t>
      </w:r>
      <w:r w:rsidRPr="00970F95">
        <w:rPr>
          <w:rFonts w:ascii="Abadi" w:hAnsi="Abadi"/>
          <w:b w:val="0"/>
          <w:bCs w:val="0"/>
          <w:color w:val="383838"/>
          <w:w w:val="105"/>
        </w:rPr>
        <w:t xml:space="preserve">a de </w:t>
      </w:r>
      <w:r w:rsidRPr="00970F95">
        <w:rPr>
          <w:rFonts w:ascii="Abadi" w:hAnsi="Abadi"/>
          <w:b w:val="0"/>
          <w:bCs w:val="0"/>
          <w:color w:val="383838"/>
          <w:spacing w:val="-2"/>
          <w:w w:val="105"/>
        </w:rPr>
        <w:t>in</w:t>
      </w:r>
      <w:r w:rsidRPr="00970F95">
        <w:rPr>
          <w:rFonts w:ascii="Abadi" w:hAnsi="Abadi"/>
          <w:b w:val="0"/>
          <w:bCs w:val="0"/>
          <w:color w:val="575659"/>
          <w:spacing w:val="-2"/>
          <w:w w:val="105"/>
        </w:rPr>
        <w:t>t</w:t>
      </w:r>
      <w:r w:rsidRPr="00970F95">
        <w:rPr>
          <w:rFonts w:ascii="Abadi" w:hAnsi="Abadi"/>
          <w:b w:val="0"/>
          <w:bCs w:val="0"/>
          <w:color w:val="383838"/>
          <w:spacing w:val="-2"/>
          <w:w w:val="105"/>
        </w:rPr>
        <w:t>erés.</w:t>
      </w:r>
    </w:p>
    <w:p w14:paraId="45518250" w14:textId="77777777" w:rsidR="00970F95" w:rsidRPr="00970F95" w:rsidRDefault="00970F95" w:rsidP="00970F95">
      <w:pPr>
        <w:pStyle w:val="Textoindependiente"/>
        <w:ind w:left="142" w:right="-25"/>
        <w:rPr>
          <w:rFonts w:ascii="Abadi" w:hAnsi="Abadi"/>
          <w:b w:val="0"/>
          <w:bCs w:val="0"/>
        </w:rPr>
      </w:pPr>
    </w:p>
    <w:p w14:paraId="6301135F" w14:textId="77777777" w:rsidR="00970F95" w:rsidRPr="00970F95" w:rsidRDefault="00970F95" w:rsidP="00970F95">
      <w:pPr>
        <w:pStyle w:val="Textoindependiente"/>
        <w:ind w:left="142" w:right="-25"/>
        <w:rPr>
          <w:rFonts w:ascii="Abadi" w:hAnsi="Abadi"/>
          <w:b w:val="0"/>
          <w:bCs w:val="0"/>
        </w:rPr>
      </w:pPr>
      <w:r w:rsidRPr="00970F95">
        <w:rPr>
          <w:rFonts w:ascii="Abadi" w:hAnsi="Abadi"/>
          <w:b w:val="0"/>
          <w:bCs w:val="0"/>
          <w:color w:val="383838"/>
          <w:w w:val="105"/>
        </w:rPr>
        <w:t>Una</w:t>
      </w:r>
      <w:r w:rsidRPr="00970F95">
        <w:rPr>
          <w:rFonts w:ascii="Abadi" w:hAnsi="Abadi"/>
          <w:b w:val="0"/>
          <w:bCs w:val="0"/>
          <w:color w:val="383838"/>
          <w:spacing w:val="-23"/>
          <w:w w:val="105"/>
        </w:rPr>
        <w:t xml:space="preserve"> </w:t>
      </w:r>
      <w:r w:rsidRPr="00970F95">
        <w:rPr>
          <w:rFonts w:ascii="Abadi" w:hAnsi="Abadi"/>
          <w:b w:val="0"/>
          <w:bCs w:val="0"/>
          <w:color w:val="383838"/>
          <w:w w:val="105"/>
        </w:rPr>
        <w:t>vez</w:t>
      </w:r>
      <w:r w:rsidRPr="00970F95">
        <w:rPr>
          <w:rFonts w:ascii="Abadi" w:hAnsi="Abadi"/>
          <w:b w:val="0"/>
          <w:bCs w:val="0"/>
          <w:color w:val="383838"/>
          <w:spacing w:val="-19"/>
          <w:w w:val="105"/>
        </w:rPr>
        <w:t xml:space="preserve"> </w:t>
      </w:r>
      <w:r w:rsidRPr="00970F95">
        <w:rPr>
          <w:rFonts w:ascii="Abadi" w:hAnsi="Abadi"/>
          <w:b w:val="0"/>
          <w:bCs w:val="0"/>
          <w:color w:val="383838"/>
          <w:w w:val="105"/>
        </w:rPr>
        <w:t>que</w:t>
      </w:r>
      <w:r w:rsidRPr="00970F95">
        <w:rPr>
          <w:rFonts w:ascii="Abadi" w:hAnsi="Abadi"/>
          <w:b w:val="0"/>
          <w:bCs w:val="0"/>
          <w:color w:val="383838"/>
          <w:spacing w:val="-30"/>
          <w:w w:val="105"/>
        </w:rPr>
        <w:t xml:space="preserve"> </w:t>
      </w:r>
      <w:r w:rsidRPr="00970F95">
        <w:rPr>
          <w:rFonts w:ascii="Abadi" w:hAnsi="Abadi"/>
          <w:b w:val="0"/>
          <w:bCs w:val="0"/>
          <w:color w:val="383838"/>
          <w:w w:val="105"/>
        </w:rPr>
        <w:t>la</w:t>
      </w:r>
      <w:r w:rsidRPr="00970F95">
        <w:rPr>
          <w:rFonts w:ascii="Abadi" w:hAnsi="Abadi"/>
          <w:b w:val="0"/>
          <w:bCs w:val="0"/>
          <w:color w:val="383838"/>
          <w:spacing w:val="-16"/>
          <w:w w:val="105"/>
        </w:rPr>
        <w:t xml:space="preserve"> </w:t>
      </w:r>
      <w:r w:rsidRPr="00970F95">
        <w:rPr>
          <w:rFonts w:ascii="Abadi" w:hAnsi="Abadi"/>
          <w:b w:val="0"/>
          <w:bCs w:val="0"/>
          <w:color w:val="484646"/>
          <w:w w:val="105"/>
        </w:rPr>
        <w:t>información</w:t>
      </w:r>
      <w:r w:rsidRPr="00970F95">
        <w:rPr>
          <w:rFonts w:ascii="Abadi" w:hAnsi="Abadi"/>
          <w:b w:val="0"/>
          <w:bCs w:val="0"/>
          <w:color w:val="484646"/>
          <w:spacing w:val="-17"/>
          <w:w w:val="105"/>
        </w:rPr>
        <w:t xml:space="preserve"> </w:t>
      </w:r>
      <w:r w:rsidRPr="00970F95">
        <w:rPr>
          <w:rFonts w:ascii="Abadi" w:hAnsi="Abadi"/>
          <w:b w:val="0"/>
          <w:bCs w:val="0"/>
          <w:color w:val="383838"/>
          <w:w w:val="105"/>
        </w:rPr>
        <w:t>anterior</w:t>
      </w:r>
      <w:r w:rsidRPr="00970F95">
        <w:rPr>
          <w:rFonts w:ascii="Abadi" w:hAnsi="Abadi"/>
          <w:b w:val="0"/>
          <w:bCs w:val="0"/>
          <w:color w:val="383838"/>
          <w:spacing w:val="-16"/>
          <w:w w:val="105"/>
        </w:rPr>
        <w:t xml:space="preserve"> </w:t>
      </w:r>
      <w:r w:rsidRPr="00970F95">
        <w:rPr>
          <w:rFonts w:ascii="Abadi" w:hAnsi="Abadi"/>
          <w:b w:val="0"/>
          <w:bCs w:val="0"/>
          <w:color w:val="383838"/>
          <w:w w:val="105"/>
        </w:rPr>
        <w:t>fue</w:t>
      </w:r>
      <w:r w:rsidRPr="00970F95">
        <w:rPr>
          <w:rFonts w:ascii="Abadi" w:hAnsi="Abadi"/>
          <w:b w:val="0"/>
          <w:bCs w:val="0"/>
          <w:color w:val="383838"/>
          <w:spacing w:val="-15"/>
          <w:w w:val="105"/>
        </w:rPr>
        <w:t xml:space="preserve"> </w:t>
      </w:r>
      <w:r w:rsidRPr="00970F95">
        <w:rPr>
          <w:rFonts w:ascii="Abadi" w:hAnsi="Abadi"/>
          <w:b w:val="0"/>
          <w:bCs w:val="0"/>
          <w:color w:val="383838"/>
          <w:w w:val="105"/>
        </w:rPr>
        <w:t>valorada</w:t>
      </w:r>
      <w:r w:rsidRPr="00970F95">
        <w:rPr>
          <w:rFonts w:ascii="Abadi" w:hAnsi="Abadi"/>
          <w:b w:val="0"/>
          <w:bCs w:val="0"/>
          <w:color w:val="383838"/>
          <w:spacing w:val="-16"/>
          <w:w w:val="105"/>
        </w:rPr>
        <w:t xml:space="preserve"> </w:t>
      </w:r>
      <w:r w:rsidRPr="00970F95">
        <w:rPr>
          <w:rFonts w:ascii="Abadi" w:hAnsi="Abadi"/>
          <w:b w:val="0"/>
          <w:bCs w:val="0"/>
          <w:color w:val="383838"/>
          <w:w w:val="105"/>
        </w:rPr>
        <w:t>por</w:t>
      </w:r>
      <w:r w:rsidRPr="00970F95">
        <w:rPr>
          <w:rFonts w:ascii="Abadi" w:hAnsi="Abadi"/>
          <w:b w:val="0"/>
          <w:bCs w:val="0"/>
          <w:color w:val="383838"/>
          <w:spacing w:val="-20"/>
          <w:w w:val="105"/>
        </w:rPr>
        <w:t xml:space="preserve"> </w:t>
      </w:r>
      <w:r w:rsidRPr="00970F95">
        <w:rPr>
          <w:rFonts w:ascii="Abadi" w:hAnsi="Abadi"/>
          <w:b w:val="0"/>
          <w:bCs w:val="0"/>
          <w:color w:val="383838"/>
          <w:w w:val="105"/>
        </w:rPr>
        <w:t>los</w:t>
      </w:r>
      <w:r w:rsidRPr="00970F95">
        <w:rPr>
          <w:rFonts w:ascii="Abadi" w:hAnsi="Abadi"/>
          <w:b w:val="0"/>
          <w:bCs w:val="0"/>
          <w:color w:val="383838"/>
          <w:spacing w:val="-31"/>
          <w:w w:val="105"/>
        </w:rPr>
        <w:t xml:space="preserve"> </w:t>
      </w:r>
      <w:r w:rsidRPr="00970F95">
        <w:rPr>
          <w:rFonts w:ascii="Abadi" w:hAnsi="Abadi"/>
          <w:b w:val="0"/>
          <w:bCs w:val="0"/>
          <w:color w:val="484646"/>
          <w:w w:val="105"/>
        </w:rPr>
        <w:t>integrantes</w:t>
      </w:r>
      <w:r w:rsidRPr="00970F95">
        <w:rPr>
          <w:rFonts w:ascii="Abadi" w:hAnsi="Abadi"/>
          <w:b w:val="0"/>
          <w:bCs w:val="0"/>
          <w:color w:val="484646"/>
          <w:spacing w:val="-16"/>
          <w:w w:val="105"/>
        </w:rPr>
        <w:t xml:space="preserve"> </w:t>
      </w:r>
      <w:r w:rsidRPr="00970F95">
        <w:rPr>
          <w:rFonts w:ascii="Abadi" w:hAnsi="Abadi"/>
          <w:b w:val="0"/>
          <w:bCs w:val="0"/>
          <w:color w:val="383838"/>
          <w:w w:val="105"/>
        </w:rPr>
        <w:t>de</w:t>
      </w:r>
      <w:r w:rsidRPr="00970F95">
        <w:rPr>
          <w:rFonts w:ascii="Abadi" w:hAnsi="Abadi"/>
          <w:b w:val="0"/>
          <w:bCs w:val="0"/>
          <w:color w:val="1A1A1A"/>
          <w:w w:val="105"/>
        </w:rPr>
        <w:t>l</w:t>
      </w:r>
      <w:r w:rsidRPr="00970F95">
        <w:rPr>
          <w:rFonts w:ascii="Abadi" w:hAnsi="Abadi"/>
          <w:b w:val="0"/>
          <w:bCs w:val="0"/>
          <w:color w:val="1A1A1A"/>
          <w:spacing w:val="-20"/>
          <w:w w:val="105"/>
        </w:rPr>
        <w:t xml:space="preserve"> </w:t>
      </w:r>
      <w:r w:rsidRPr="00970F95">
        <w:rPr>
          <w:rFonts w:ascii="Abadi" w:hAnsi="Abadi"/>
          <w:b w:val="0"/>
          <w:bCs w:val="0"/>
          <w:color w:val="383838"/>
          <w:w w:val="105"/>
        </w:rPr>
        <w:t>Ayuntamiento,</w:t>
      </w:r>
      <w:r w:rsidRPr="00970F95">
        <w:rPr>
          <w:rFonts w:ascii="Abadi" w:hAnsi="Abadi"/>
          <w:b w:val="0"/>
          <w:bCs w:val="0"/>
          <w:color w:val="383838"/>
          <w:spacing w:val="41"/>
          <w:w w:val="105"/>
        </w:rPr>
        <w:t xml:space="preserve"> </w:t>
      </w:r>
      <w:r w:rsidRPr="00970F95">
        <w:rPr>
          <w:rFonts w:ascii="Abadi" w:hAnsi="Abadi"/>
          <w:b w:val="0"/>
          <w:bCs w:val="0"/>
          <w:color w:val="383838"/>
          <w:w w:val="105"/>
        </w:rPr>
        <w:t>y</w:t>
      </w:r>
      <w:r w:rsidRPr="00970F95">
        <w:rPr>
          <w:rFonts w:ascii="Abadi" w:hAnsi="Abadi"/>
          <w:b w:val="0"/>
          <w:bCs w:val="0"/>
          <w:color w:val="383838"/>
          <w:spacing w:val="-15"/>
          <w:w w:val="105"/>
        </w:rPr>
        <w:t xml:space="preserve"> </w:t>
      </w:r>
      <w:r w:rsidRPr="00970F95">
        <w:rPr>
          <w:rFonts w:ascii="Abadi" w:hAnsi="Abadi"/>
          <w:b w:val="0"/>
          <w:bCs w:val="0"/>
          <w:color w:val="383838"/>
          <w:w w:val="105"/>
        </w:rPr>
        <w:t>agotadas</w:t>
      </w:r>
      <w:r w:rsidRPr="00970F95">
        <w:rPr>
          <w:rFonts w:ascii="Abadi" w:hAnsi="Abadi"/>
          <w:b w:val="0"/>
          <w:bCs w:val="0"/>
          <w:color w:val="383838"/>
          <w:spacing w:val="-19"/>
          <w:w w:val="105"/>
        </w:rPr>
        <w:t xml:space="preserve"> </w:t>
      </w:r>
      <w:r w:rsidRPr="00970F95">
        <w:rPr>
          <w:rFonts w:ascii="Abadi" w:hAnsi="Abadi"/>
          <w:b w:val="0"/>
          <w:bCs w:val="0"/>
          <w:color w:val="383838"/>
          <w:spacing w:val="-4"/>
          <w:w w:val="105"/>
        </w:rPr>
        <w:t xml:space="preserve">todas  </w:t>
      </w:r>
      <w:r w:rsidRPr="00970F95">
        <w:rPr>
          <w:rFonts w:ascii="Abadi" w:hAnsi="Abadi"/>
          <w:b w:val="0"/>
          <w:bCs w:val="0"/>
          <w:color w:val="211F1F"/>
        </w:rPr>
        <w:t xml:space="preserve">las </w:t>
      </w:r>
      <w:r w:rsidRPr="00970F95">
        <w:rPr>
          <w:rFonts w:ascii="Abadi" w:hAnsi="Abadi"/>
          <w:b w:val="0"/>
          <w:bCs w:val="0"/>
          <w:color w:val="383636"/>
        </w:rPr>
        <w:t>dudas por</w:t>
      </w:r>
      <w:r w:rsidRPr="00970F95">
        <w:rPr>
          <w:rFonts w:ascii="Abadi" w:hAnsi="Abadi"/>
          <w:b w:val="0"/>
          <w:bCs w:val="0"/>
          <w:color w:val="383636"/>
          <w:spacing w:val="40"/>
        </w:rPr>
        <w:t xml:space="preserve"> </w:t>
      </w:r>
      <w:r w:rsidRPr="00970F95">
        <w:rPr>
          <w:rFonts w:ascii="Abadi" w:hAnsi="Abadi"/>
          <w:b w:val="0"/>
          <w:bCs w:val="0"/>
          <w:color w:val="383636"/>
        </w:rPr>
        <w:t>parte de los mismos, se procedió</w:t>
      </w:r>
      <w:r w:rsidRPr="00970F95">
        <w:rPr>
          <w:rFonts w:ascii="Abadi" w:hAnsi="Abadi"/>
          <w:b w:val="0"/>
          <w:bCs w:val="0"/>
          <w:color w:val="383636"/>
          <w:spacing w:val="40"/>
        </w:rPr>
        <w:t xml:space="preserve"> </w:t>
      </w:r>
      <w:r w:rsidRPr="00970F95">
        <w:rPr>
          <w:rFonts w:ascii="Abadi" w:hAnsi="Abadi"/>
          <w:b w:val="0"/>
          <w:bCs w:val="0"/>
          <w:color w:val="383636"/>
        </w:rPr>
        <w:t xml:space="preserve">con </w:t>
      </w:r>
      <w:r w:rsidRPr="00970F95">
        <w:rPr>
          <w:rFonts w:ascii="Abadi" w:hAnsi="Abadi"/>
          <w:b w:val="0"/>
          <w:bCs w:val="0"/>
          <w:color w:val="494949"/>
        </w:rPr>
        <w:t xml:space="preserve">la </w:t>
      </w:r>
      <w:r w:rsidRPr="00970F95">
        <w:rPr>
          <w:rFonts w:ascii="Abadi" w:hAnsi="Abadi"/>
          <w:b w:val="0"/>
          <w:bCs w:val="0"/>
          <w:color w:val="383636"/>
        </w:rPr>
        <w:t>votación</w:t>
      </w:r>
      <w:r w:rsidRPr="00970F95">
        <w:rPr>
          <w:rFonts w:ascii="Abadi" w:hAnsi="Abadi"/>
          <w:b w:val="0"/>
          <w:bCs w:val="0"/>
          <w:color w:val="383636"/>
          <w:spacing w:val="40"/>
        </w:rPr>
        <w:t xml:space="preserve"> </w:t>
      </w:r>
      <w:r w:rsidRPr="00970F95">
        <w:rPr>
          <w:rFonts w:ascii="Abadi" w:hAnsi="Abadi"/>
          <w:b w:val="0"/>
          <w:bCs w:val="0"/>
          <w:color w:val="383636"/>
        </w:rPr>
        <w:t>de un</w:t>
      </w:r>
      <w:r w:rsidRPr="00970F95">
        <w:rPr>
          <w:rFonts w:ascii="Abadi" w:hAnsi="Abadi"/>
          <w:b w:val="0"/>
          <w:bCs w:val="0"/>
          <w:color w:val="383636"/>
          <w:spacing w:val="40"/>
        </w:rPr>
        <w:t xml:space="preserve"> </w:t>
      </w:r>
      <w:r w:rsidRPr="00970F95">
        <w:rPr>
          <w:rFonts w:ascii="Abadi" w:hAnsi="Abadi"/>
          <w:b w:val="0"/>
          <w:bCs w:val="0"/>
          <w:color w:val="383636"/>
        </w:rPr>
        <w:t>punto de acuerdo en</w:t>
      </w:r>
      <w:r w:rsidRPr="00970F95">
        <w:rPr>
          <w:rFonts w:ascii="Abadi" w:hAnsi="Abadi"/>
          <w:b w:val="0"/>
          <w:bCs w:val="0"/>
          <w:color w:val="383636"/>
          <w:spacing w:val="40"/>
        </w:rPr>
        <w:t xml:space="preserve"> </w:t>
      </w:r>
      <w:r w:rsidRPr="00970F95">
        <w:rPr>
          <w:rFonts w:ascii="Abadi" w:hAnsi="Abadi"/>
          <w:b w:val="0"/>
          <w:bCs w:val="0"/>
          <w:color w:val="383636"/>
        </w:rPr>
        <w:t>que se sol</w:t>
      </w:r>
      <w:r w:rsidRPr="00970F95">
        <w:rPr>
          <w:rFonts w:ascii="Abadi" w:hAnsi="Abadi"/>
          <w:b w:val="0"/>
          <w:bCs w:val="0"/>
          <w:color w:val="747279"/>
        </w:rPr>
        <w:t>i</w:t>
      </w:r>
      <w:r w:rsidRPr="00970F95">
        <w:rPr>
          <w:rFonts w:ascii="Abadi" w:hAnsi="Abadi"/>
          <w:b w:val="0"/>
          <w:bCs w:val="0"/>
          <w:color w:val="383636"/>
        </w:rPr>
        <w:t xml:space="preserve">citaría al </w:t>
      </w:r>
      <w:r w:rsidRPr="00970F95">
        <w:rPr>
          <w:rFonts w:ascii="Abadi" w:hAnsi="Abadi"/>
          <w:b w:val="0"/>
          <w:bCs w:val="0"/>
          <w:color w:val="211F1F"/>
        </w:rPr>
        <w:t xml:space="preserve">Honorable </w:t>
      </w:r>
      <w:r w:rsidRPr="00970F95">
        <w:rPr>
          <w:rFonts w:ascii="Abadi" w:hAnsi="Abadi"/>
          <w:b w:val="0"/>
          <w:bCs w:val="0"/>
          <w:color w:val="383636"/>
        </w:rPr>
        <w:t xml:space="preserve">Congreso del Estado de Guanajuato, autorización para que el </w:t>
      </w:r>
      <w:r w:rsidRPr="00970F95">
        <w:rPr>
          <w:rFonts w:ascii="Abadi" w:hAnsi="Abadi"/>
          <w:b w:val="0"/>
          <w:bCs w:val="0"/>
          <w:color w:val="211F1F"/>
        </w:rPr>
        <w:t xml:space="preserve">Municipio </w:t>
      </w:r>
      <w:r w:rsidRPr="00970F95">
        <w:rPr>
          <w:rFonts w:ascii="Abadi" w:hAnsi="Abadi"/>
          <w:b w:val="0"/>
          <w:bCs w:val="0"/>
          <w:color w:val="383636"/>
        </w:rPr>
        <w:t>de</w:t>
      </w:r>
      <w:r w:rsidRPr="00970F95">
        <w:rPr>
          <w:rFonts w:ascii="Abadi" w:hAnsi="Abadi"/>
          <w:b w:val="0"/>
          <w:bCs w:val="0"/>
          <w:color w:val="383636"/>
          <w:spacing w:val="-3"/>
        </w:rPr>
        <w:t xml:space="preserve"> </w:t>
      </w:r>
      <w:r w:rsidRPr="00970F95">
        <w:rPr>
          <w:rFonts w:ascii="Abadi" w:hAnsi="Abadi"/>
          <w:b w:val="0"/>
          <w:bCs w:val="0"/>
          <w:color w:val="383636"/>
        </w:rPr>
        <w:t>San Die</w:t>
      </w:r>
      <w:r w:rsidRPr="00970F95">
        <w:rPr>
          <w:rFonts w:ascii="Abadi" w:hAnsi="Abadi"/>
          <w:b w:val="0"/>
          <w:bCs w:val="0"/>
          <w:color w:val="8C898E"/>
        </w:rPr>
        <w:t>g</w:t>
      </w:r>
      <w:r w:rsidRPr="00970F95">
        <w:rPr>
          <w:rFonts w:ascii="Abadi" w:hAnsi="Abadi"/>
          <w:b w:val="0"/>
          <w:bCs w:val="0"/>
          <w:color w:val="383636"/>
        </w:rPr>
        <w:t>o</w:t>
      </w:r>
      <w:r w:rsidRPr="00970F95">
        <w:rPr>
          <w:rFonts w:ascii="Abadi" w:hAnsi="Abadi"/>
          <w:b w:val="0"/>
          <w:bCs w:val="0"/>
          <w:color w:val="383636"/>
          <w:spacing w:val="-15"/>
        </w:rPr>
        <w:t xml:space="preserve"> </w:t>
      </w:r>
      <w:r w:rsidRPr="00970F95">
        <w:rPr>
          <w:rFonts w:ascii="Abadi" w:hAnsi="Abadi"/>
          <w:b w:val="0"/>
          <w:bCs w:val="0"/>
          <w:color w:val="383636"/>
        </w:rPr>
        <w:t>de</w:t>
      </w:r>
      <w:r w:rsidRPr="00970F95">
        <w:rPr>
          <w:rFonts w:ascii="Abadi" w:hAnsi="Abadi"/>
          <w:b w:val="0"/>
          <w:bCs w:val="0"/>
          <w:color w:val="383636"/>
          <w:spacing w:val="-15"/>
        </w:rPr>
        <w:t xml:space="preserve"> </w:t>
      </w:r>
      <w:r w:rsidRPr="00970F95">
        <w:rPr>
          <w:rFonts w:ascii="Abadi" w:hAnsi="Abadi"/>
          <w:b w:val="0"/>
          <w:bCs w:val="0"/>
          <w:color w:val="211F1F"/>
        </w:rPr>
        <w:t>la</w:t>
      </w:r>
      <w:r w:rsidRPr="00970F95">
        <w:rPr>
          <w:rFonts w:ascii="Abadi" w:hAnsi="Abadi"/>
          <w:b w:val="0"/>
          <w:bCs w:val="0"/>
          <w:color w:val="211F1F"/>
          <w:spacing w:val="-14"/>
        </w:rPr>
        <w:t xml:space="preserve"> </w:t>
      </w:r>
      <w:r w:rsidRPr="00970F95">
        <w:rPr>
          <w:rFonts w:ascii="Abadi" w:hAnsi="Abadi"/>
          <w:b w:val="0"/>
          <w:bCs w:val="0"/>
          <w:color w:val="383636"/>
        </w:rPr>
        <w:t>Unión</w:t>
      </w:r>
      <w:r w:rsidRPr="00970F95">
        <w:rPr>
          <w:rFonts w:ascii="Abadi" w:hAnsi="Abadi"/>
          <w:b w:val="0"/>
          <w:bCs w:val="0"/>
          <w:color w:val="383636"/>
          <w:spacing w:val="-15"/>
        </w:rPr>
        <w:t xml:space="preserve"> </w:t>
      </w:r>
      <w:r w:rsidRPr="00970F95">
        <w:rPr>
          <w:rFonts w:ascii="Abadi" w:hAnsi="Abadi"/>
          <w:b w:val="0"/>
          <w:bCs w:val="0"/>
          <w:color w:val="211F1F"/>
        </w:rPr>
        <w:t>pueda</w:t>
      </w:r>
      <w:r w:rsidRPr="00970F95">
        <w:rPr>
          <w:rFonts w:ascii="Abadi" w:hAnsi="Abadi"/>
          <w:b w:val="0"/>
          <w:bCs w:val="0"/>
          <w:color w:val="211F1F"/>
          <w:spacing w:val="-14"/>
        </w:rPr>
        <w:t xml:space="preserve"> </w:t>
      </w:r>
      <w:r w:rsidRPr="00970F95">
        <w:rPr>
          <w:rFonts w:ascii="Abadi" w:hAnsi="Abadi"/>
          <w:b w:val="0"/>
          <w:bCs w:val="0"/>
          <w:color w:val="383636"/>
        </w:rPr>
        <w:t>contratar</w:t>
      </w:r>
      <w:r w:rsidRPr="00970F95">
        <w:rPr>
          <w:rFonts w:ascii="Abadi" w:hAnsi="Abadi"/>
          <w:b w:val="0"/>
          <w:bCs w:val="0"/>
          <w:color w:val="383636"/>
          <w:spacing w:val="-15"/>
        </w:rPr>
        <w:t xml:space="preserve"> </w:t>
      </w:r>
      <w:r w:rsidRPr="00970F95">
        <w:rPr>
          <w:rFonts w:ascii="Abadi" w:hAnsi="Abadi"/>
          <w:b w:val="0"/>
          <w:bCs w:val="0"/>
          <w:color w:val="383636"/>
        </w:rPr>
        <w:t>el</w:t>
      </w:r>
      <w:r w:rsidRPr="00970F95">
        <w:rPr>
          <w:rFonts w:ascii="Abadi" w:hAnsi="Abadi"/>
          <w:b w:val="0"/>
          <w:bCs w:val="0"/>
          <w:color w:val="383636"/>
          <w:spacing w:val="-15"/>
        </w:rPr>
        <w:t xml:space="preserve"> </w:t>
      </w:r>
      <w:r w:rsidRPr="00970F95">
        <w:rPr>
          <w:rFonts w:ascii="Abadi" w:hAnsi="Abadi"/>
          <w:b w:val="0"/>
          <w:bCs w:val="0"/>
          <w:color w:val="383636"/>
        </w:rPr>
        <w:t>esquema</w:t>
      </w:r>
      <w:r w:rsidRPr="00970F95">
        <w:rPr>
          <w:rFonts w:ascii="Abadi" w:hAnsi="Abadi"/>
          <w:b w:val="0"/>
          <w:bCs w:val="0"/>
          <w:color w:val="383636"/>
          <w:spacing w:val="-14"/>
        </w:rPr>
        <w:t xml:space="preserve"> </w:t>
      </w:r>
      <w:r w:rsidRPr="00970F95">
        <w:rPr>
          <w:rFonts w:ascii="Abadi" w:hAnsi="Abadi"/>
          <w:b w:val="0"/>
          <w:bCs w:val="0"/>
          <w:color w:val="383636"/>
        </w:rPr>
        <w:t>BANOBRAS-FAIS</w:t>
      </w:r>
      <w:r w:rsidRPr="00970F95">
        <w:rPr>
          <w:rFonts w:ascii="Abadi" w:hAnsi="Abadi"/>
          <w:b w:val="0"/>
          <w:bCs w:val="0"/>
          <w:color w:val="383636"/>
          <w:spacing w:val="-15"/>
        </w:rPr>
        <w:t xml:space="preserve"> </w:t>
      </w:r>
      <w:r w:rsidRPr="00970F95">
        <w:rPr>
          <w:rFonts w:ascii="Abadi" w:hAnsi="Abadi"/>
          <w:b w:val="0"/>
          <w:bCs w:val="0"/>
          <w:color w:val="383636"/>
        </w:rPr>
        <w:t>y</w:t>
      </w:r>
      <w:r w:rsidRPr="00970F95">
        <w:rPr>
          <w:rFonts w:ascii="Abadi" w:hAnsi="Abadi"/>
          <w:b w:val="0"/>
          <w:bCs w:val="0"/>
          <w:color w:val="383636"/>
          <w:spacing w:val="-14"/>
        </w:rPr>
        <w:t xml:space="preserve"> </w:t>
      </w:r>
      <w:r w:rsidRPr="00970F95">
        <w:rPr>
          <w:rFonts w:ascii="Abadi" w:hAnsi="Abadi"/>
          <w:b w:val="0"/>
          <w:bCs w:val="0"/>
          <w:color w:val="494949"/>
        </w:rPr>
        <w:t>con</w:t>
      </w:r>
      <w:r w:rsidRPr="00970F95">
        <w:rPr>
          <w:rFonts w:ascii="Abadi" w:hAnsi="Abadi"/>
          <w:b w:val="0"/>
          <w:bCs w:val="0"/>
          <w:color w:val="494949"/>
          <w:spacing w:val="-15"/>
        </w:rPr>
        <w:t xml:space="preserve"> </w:t>
      </w:r>
      <w:r w:rsidRPr="00970F95">
        <w:rPr>
          <w:rFonts w:ascii="Abadi" w:hAnsi="Abadi"/>
          <w:b w:val="0"/>
          <w:bCs w:val="0"/>
          <w:color w:val="494949"/>
        </w:rPr>
        <w:t>e</w:t>
      </w:r>
      <w:r w:rsidRPr="00970F95">
        <w:rPr>
          <w:rFonts w:ascii="Abadi" w:hAnsi="Abadi"/>
          <w:b w:val="0"/>
          <w:bCs w:val="0"/>
          <w:color w:val="211F1F"/>
        </w:rPr>
        <w:t>llo</w:t>
      </w:r>
      <w:r w:rsidRPr="00970F95">
        <w:rPr>
          <w:rFonts w:ascii="Abadi" w:hAnsi="Abadi"/>
          <w:b w:val="0"/>
          <w:bCs w:val="0"/>
          <w:color w:val="211F1F"/>
          <w:spacing w:val="-15"/>
        </w:rPr>
        <w:t xml:space="preserve"> </w:t>
      </w:r>
      <w:r w:rsidRPr="00970F95">
        <w:rPr>
          <w:rFonts w:ascii="Abadi" w:hAnsi="Abadi"/>
          <w:b w:val="0"/>
          <w:bCs w:val="0"/>
          <w:color w:val="494949"/>
        </w:rPr>
        <w:t>atender</w:t>
      </w:r>
      <w:r w:rsidRPr="00970F95">
        <w:rPr>
          <w:rFonts w:ascii="Abadi" w:hAnsi="Abadi"/>
          <w:b w:val="0"/>
          <w:bCs w:val="0"/>
          <w:color w:val="494949"/>
          <w:spacing w:val="-14"/>
        </w:rPr>
        <w:t xml:space="preserve"> </w:t>
      </w:r>
      <w:r w:rsidRPr="00970F95">
        <w:rPr>
          <w:rFonts w:ascii="Abadi" w:hAnsi="Abadi"/>
          <w:b w:val="0"/>
          <w:bCs w:val="0"/>
          <w:color w:val="383636"/>
        </w:rPr>
        <w:t>las necesidades</w:t>
      </w:r>
      <w:r w:rsidRPr="00970F95">
        <w:rPr>
          <w:rFonts w:ascii="Abadi" w:hAnsi="Abadi"/>
          <w:b w:val="0"/>
          <w:bCs w:val="0"/>
          <w:color w:val="383636"/>
          <w:spacing w:val="-15"/>
        </w:rPr>
        <w:t xml:space="preserve"> </w:t>
      </w:r>
      <w:r w:rsidRPr="00970F95">
        <w:rPr>
          <w:rFonts w:ascii="Abadi" w:hAnsi="Abadi"/>
          <w:b w:val="0"/>
          <w:bCs w:val="0"/>
          <w:color w:val="494949"/>
        </w:rPr>
        <w:t xml:space="preserve">sociales </w:t>
      </w:r>
      <w:r w:rsidRPr="00970F95">
        <w:rPr>
          <w:rFonts w:ascii="Abadi" w:hAnsi="Abadi"/>
          <w:b w:val="0"/>
          <w:bCs w:val="0"/>
          <w:color w:val="383636"/>
        </w:rPr>
        <w:t>en</w:t>
      </w:r>
      <w:r w:rsidRPr="00970F95">
        <w:rPr>
          <w:rFonts w:ascii="Abadi" w:hAnsi="Abadi"/>
          <w:b w:val="0"/>
          <w:bCs w:val="0"/>
          <w:color w:val="383636"/>
          <w:spacing w:val="34"/>
        </w:rPr>
        <w:t xml:space="preserve"> </w:t>
      </w:r>
      <w:r w:rsidRPr="00970F95">
        <w:rPr>
          <w:rFonts w:ascii="Abadi" w:hAnsi="Abadi"/>
          <w:b w:val="0"/>
          <w:bCs w:val="0"/>
          <w:color w:val="383636"/>
        </w:rPr>
        <w:t>el</w:t>
      </w:r>
      <w:r w:rsidRPr="00970F95">
        <w:rPr>
          <w:rFonts w:ascii="Abadi" w:hAnsi="Abadi"/>
          <w:b w:val="0"/>
          <w:bCs w:val="0"/>
          <w:color w:val="383636"/>
          <w:spacing w:val="40"/>
        </w:rPr>
        <w:t xml:space="preserve"> </w:t>
      </w:r>
      <w:r w:rsidRPr="00970F95">
        <w:rPr>
          <w:rFonts w:ascii="Abadi" w:hAnsi="Abadi"/>
          <w:b w:val="0"/>
          <w:bCs w:val="0"/>
          <w:color w:val="383636"/>
        </w:rPr>
        <w:t>marco de los lineamientos</w:t>
      </w:r>
      <w:r w:rsidRPr="00970F95">
        <w:rPr>
          <w:rFonts w:ascii="Abadi" w:hAnsi="Abadi"/>
          <w:b w:val="0"/>
          <w:bCs w:val="0"/>
          <w:color w:val="383636"/>
          <w:spacing w:val="40"/>
        </w:rPr>
        <w:t xml:space="preserve"> </w:t>
      </w:r>
      <w:r w:rsidRPr="00970F95">
        <w:rPr>
          <w:rFonts w:ascii="Abadi" w:hAnsi="Abadi"/>
          <w:b w:val="0"/>
          <w:bCs w:val="0"/>
          <w:color w:val="383636"/>
        </w:rPr>
        <w:t>del Fondo de Aportaciones</w:t>
      </w:r>
      <w:r w:rsidRPr="00970F95">
        <w:rPr>
          <w:rFonts w:ascii="Abadi" w:hAnsi="Abadi"/>
          <w:b w:val="0"/>
          <w:bCs w:val="0"/>
          <w:color w:val="383636"/>
          <w:spacing w:val="35"/>
        </w:rPr>
        <w:t xml:space="preserve"> </w:t>
      </w:r>
      <w:r w:rsidRPr="00970F95">
        <w:rPr>
          <w:rFonts w:ascii="Abadi" w:hAnsi="Abadi"/>
          <w:b w:val="0"/>
          <w:bCs w:val="0"/>
          <w:color w:val="383636"/>
        </w:rPr>
        <w:t>para la Infraestructura</w:t>
      </w:r>
      <w:r w:rsidRPr="00970F95">
        <w:rPr>
          <w:rFonts w:ascii="Abadi" w:hAnsi="Abadi"/>
          <w:b w:val="0"/>
          <w:bCs w:val="0"/>
          <w:color w:val="383636"/>
          <w:spacing w:val="-11"/>
        </w:rPr>
        <w:t xml:space="preserve"> </w:t>
      </w:r>
      <w:r w:rsidRPr="00970F95">
        <w:rPr>
          <w:rFonts w:ascii="Abadi" w:hAnsi="Abadi"/>
          <w:b w:val="0"/>
          <w:bCs w:val="0"/>
          <w:color w:val="383636"/>
        </w:rPr>
        <w:t xml:space="preserve">Social </w:t>
      </w:r>
      <w:r w:rsidRPr="00970F95">
        <w:rPr>
          <w:rFonts w:ascii="Abadi" w:hAnsi="Abadi"/>
          <w:b w:val="0"/>
          <w:bCs w:val="0"/>
          <w:color w:val="494949"/>
        </w:rPr>
        <w:t>(FAIS).</w:t>
      </w:r>
    </w:p>
    <w:p w14:paraId="3B511B53" w14:textId="77777777" w:rsidR="00970F95" w:rsidRPr="00970F95" w:rsidRDefault="00970F95" w:rsidP="00970F95">
      <w:pPr>
        <w:pStyle w:val="Textoindependiente"/>
        <w:ind w:left="142" w:right="-25"/>
        <w:rPr>
          <w:rFonts w:ascii="Abadi" w:hAnsi="Abadi"/>
          <w:b w:val="0"/>
          <w:bCs w:val="0"/>
        </w:rPr>
      </w:pPr>
    </w:p>
    <w:p w14:paraId="319203A3" w14:textId="77777777" w:rsidR="00970F95" w:rsidRPr="00970F95" w:rsidRDefault="00970F95" w:rsidP="00970F95">
      <w:pPr>
        <w:pStyle w:val="Textoindependiente"/>
        <w:ind w:left="142" w:right="-25" w:firstLine="7"/>
        <w:rPr>
          <w:rFonts w:ascii="Abadi" w:hAnsi="Abadi"/>
          <w:b w:val="0"/>
          <w:bCs w:val="0"/>
          <w:color w:val="494949"/>
          <w:spacing w:val="-4"/>
          <w:w w:val="105"/>
        </w:rPr>
      </w:pPr>
      <w:r w:rsidRPr="00970F95">
        <w:rPr>
          <w:rFonts w:ascii="Abadi" w:hAnsi="Abadi"/>
          <w:b w:val="0"/>
          <w:bCs w:val="0"/>
          <w:color w:val="383636"/>
          <w:w w:val="105"/>
        </w:rPr>
        <w:t>Por</w:t>
      </w:r>
      <w:r w:rsidRPr="00970F95">
        <w:rPr>
          <w:rFonts w:ascii="Abadi" w:hAnsi="Abadi"/>
          <w:b w:val="0"/>
          <w:bCs w:val="0"/>
          <w:color w:val="64626B"/>
          <w:spacing w:val="-16"/>
          <w:w w:val="105"/>
        </w:rPr>
        <w:t xml:space="preserve"> </w:t>
      </w:r>
      <w:r w:rsidRPr="00970F95">
        <w:rPr>
          <w:rFonts w:ascii="Abadi" w:hAnsi="Abadi"/>
          <w:b w:val="0"/>
          <w:bCs w:val="0"/>
          <w:color w:val="383636"/>
          <w:w w:val="105"/>
        </w:rPr>
        <w:t>lo</w:t>
      </w:r>
      <w:r w:rsidRPr="00970F95">
        <w:rPr>
          <w:rFonts w:ascii="Abadi" w:hAnsi="Abadi"/>
          <w:b w:val="0"/>
          <w:bCs w:val="0"/>
          <w:color w:val="383636"/>
          <w:spacing w:val="-7"/>
          <w:w w:val="105"/>
        </w:rPr>
        <w:t xml:space="preserve"> </w:t>
      </w:r>
      <w:r w:rsidRPr="00970F95">
        <w:rPr>
          <w:rFonts w:ascii="Abadi" w:hAnsi="Abadi"/>
          <w:b w:val="0"/>
          <w:bCs w:val="0"/>
          <w:color w:val="383636"/>
          <w:w w:val="105"/>
        </w:rPr>
        <w:t>anterior, en</w:t>
      </w:r>
      <w:r w:rsidRPr="00970F95">
        <w:rPr>
          <w:rFonts w:ascii="Abadi" w:hAnsi="Abadi"/>
          <w:b w:val="0"/>
          <w:bCs w:val="0"/>
          <w:color w:val="383636"/>
          <w:spacing w:val="-12"/>
          <w:w w:val="105"/>
        </w:rPr>
        <w:t xml:space="preserve"> </w:t>
      </w:r>
      <w:r w:rsidRPr="00970F95">
        <w:rPr>
          <w:rFonts w:ascii="Abadi" w:hAnsi="Abadi"/>
          <w:b w:val="0"/>
          <w:bCs w:val="0"/>
          <w:color w:val="383636"/>
          <w:w w:val="105"/>
        </w:rPr>
        <w:t>el</w:t>
      </w:r>
      <w:r w:rsidRPr="00970F95">
        <w:rPr>
          <w:rFonts w:ascii="Abadi" w:hAnsi="Abadi"/>
          <w:b w:val="0"/>
          <w:bCs w:val="0"/>
          <w:color w:val="383636"/>
          <w:spacing w:val="-3"/>
          <w:w w:val="105"/>
        </w:rPr>
        <w:t xml:space="preserve"> </w:t>
      </w:r>
      <w:r w:rsidRPr="00970F95">
        <w:rPr>
          <w:rFonts w:ascii="Abadi" w:hAnsi="Abadi"/>
          <w:b w:val="0"/>
          <w:bCs w:val="0"/>
          <w:color w:val="383636"/>
          <w:w w:val="105"/>
        </w:rPr>
        <w:t>ejercicio de</w:t>
      </w:r>
      <w:r w:rsidRPr="00970F95">
        <w:rPr>
          <w:rFonts w:ascii="Abadi" w:hAnsi="Abadi"/>
          <w:b w:val="0"/>
          <w:bCs w:val="0"/>
          <w:color w:val="383636"/>
          <w:spacing w:val="-11"/>
          <w:w w:val="105"/>
        </w:rPr>
        <w:t xml:space="preserve"> </w:t>
      </w:r>
      <w:r w:rsidRPr="00970F95">
        <w:rPr>
          <w:rFonts w:ascii="Abadi" w:hAnsi="Abadi"/>
          <w:b w:val="0"/>
          <w:bCs w:val="0"/>
          <w:color w:val="383636"/>
          <w:w w:val="105"/>
        </w:rPr>
        <w:t>la</w:t>
      </w:r>
      <w:r w:rsidRPr="00970F95">
        <w:rPr>
          <w:rFonts w:ascii="Abadi" w:hAnsi="Abadi"/>
          <w:b w:val="0"/>
          <w:bCs w:val="0"/>
          <w:color w:val="383636"/>
          <w:spacing w:val="-7"/>
          <w:w w:val="105"/>
        </w:rPr>
        <w:t xml:space="preserve"> </w:t>
      </w:r>
      <w:r w:rsidRPr="00970F95">
        <w:rPr>
          <w:rFonts w:ascii="Abadi" w:hAnsi="Abadi"/>
          <w:b w:val="0"/>
          <w:bCs w:val="0"/>
          <w:color w:val="383636"/>
          <w:w w:val="105"/>
        </w:rPr>
        <w:t>atribución</w:t>
      </w:r>
      <w:r w:rsidRPr="00970F95">
        <w:rPr>
          <w:rFonts w:ascii="Abadi" w:hAnsi="Abadi"/>
          <w:b w:val="0"/>
          <w:bCs w:val="0"/>
          <w:color w:val="383636"/>
          <w:spacing w:val="-2"/>
          <w:w w:val="105"/>
        </w:rPr>
        <w:t xml:space="preserve"> </w:t>
      </w:r>
      <w:r w:rsidRPr="00970F95">
        <w:rPr>
          <w:rFonts w:ascii="Abadi" w:hAnsi="Abadi"/>
          <w:b w:val="0"/>
          <w:bCs w:val="0"/>
          <w:color w:val="211F1F"/>
          <w:w w:val="105"/>
        </w:rPr>
        <w:t xml:space="preserve">prevista </w:t>
      </w:r>
      <w:r w:rsidRPr="00970F95">
        <w:rPr>
          <w:rFonts w:ascii="Abadi" w:hAnsi="Abadi"/>
          <w:b w:val="0"/>
          <w:bCs w:val="0"/>
          <w:color w:val="383636"/>
          <w:w w:val="105"/>
        </w:rPr>
        <w:t>en la</w:t>
      </w:r>
      <w:r w:rsidRPr="00970F95">
        <w:rPr>
          <w:rFonts w:ascii="Abadi" w:hAnsi="Abadi"/>
          <w:b w:val="0"/>
          <w:bCs w:val="0"/>
          <w:color w:val="383636"/>
          <w:spacing w:val="-1"/>
          <w:w w:val="105"/>
        </w:rPr>
        <w:t xml:space="preserve"> </w:t>
      </w:r>
      <w:r w:rsidRPr="00970F95">
        <w:rPr>
          <w:rFonts w:ascii="Abadi" w:hAnsi="Abadi"/>
          <w:b w:val="0"/>
          <w:bCs w:val="0"/>
          <w:color w:val="383636"/>
          <w:w w:val="105"/>
        </w:rPr>
        <w:t>fracción</w:t>
      </w:r>
      <w:r w:rsidRPr="00970F95">
        <w:rPr>
          <w:rFonts w:ascii="Abadi" w:hAnsi="Abadi"/>
          <w:b w:val="0"/>
          <w:bCs w:val="0"/>
          <w:color w:val="383636"/>
          <w:spacing w:val="-2"/>
          <w:w w:val="105"/>
        </w:rPr>
        <w:t xml:space="preserve"> </w:t>
      </w:r>
      <w:r w:rsidRPr="00970F95">
        <w:rPr>
          <w:rFonts w:ascii="Abadi" w:hAnsi="Abadi"/>
          <w:b w:val="0"/>
          <w:bCs w:val="0"/>
          <w:color w:val="383636"/>
          <w:w w:val="105"/>
        </w:rPr>
        <w:t>I</w:t>
      </w:r>
      <w:r w:rsidRPr="00970F95">
        <w:rPr>
          <w:rFonts w:ascii="Abadi" w:hAnsi="Abadi"/>
          <w:b w:val="0"/>
          <w:bCs w:val="0"/>
          <w:color w:val="383636"/>
          <w:spacing w:val="-2"/>
          <w:w w:val="105"/>
        </w:rPr>
        <w:t xml:space="preserve"> </w:t>
      </w:r>
      <w:r w:rsidRPr="00970F95">
        <w:rPr>
          <w:rFonts w:ascii="Abadi" w:hAnsi="Abadi"/>
          <w:b w:val="0"/>
          <w:bCs w:val="0"/>
          <w:color w:val="383636"/>
          <w:w w:val="105"/>
        </w:rPr>
        <w:t>del</w:t>
      </w:r>
      <w:r w:rsidRPr="00970F95">
        <w:rPr>
          <w:rFonts w:ascii="Abadi" w:hAnsi="Abadi"/>
          <w:b w:val="0"/>
          <w:bCs w:val="0"/>
          <w:color w:val="383636"/>
          <w:spacing w:val="-11"/>
          <w:w w:val="105"/>
        </w:rPr>
        <w:t xml:space="preserve"> </w:t>
      </w:r>
      <w:r w:rsidRPr="00970F95">
        <w:rPr>
          <w:rFonts w:ascii="Abadi" w:hAnsi="Abadi"/>
          <w:b w:val="0"/>
          <w:bCs w:val="0"/>
          <w:color w:val="383636"/>
          <w:w w:val="105"/>
        </w:rPr>
        <w:t>artículo</w:t>
      </w:r>
      <w:r w:rsidRPr="00970F95">
        <w:rPr>
          <w:rFonts w:ascii="Abadi" w:hAnsi="Abadi"/>
          <w:b w:val="0"/>
          <w:bCs w:val="0"/>
          <w:color w:val="383636"/>
          <w:spacing w:val="-8"/>
          <w:w w:val="105"/>
        </w:rPr>
        <w:t xml:space="preserve"> </w:t>
      </w:r>
      <w:r w:rsidRPr="00970F95">
        <w:rPr>
          <w:rFonts w:ascii="Abadi" w:hAnsi="Abadi"/>
          <w:b w:val="0"/>
          <w:bCs w:val="0"/>
          <w:color w:val="383636"/>
          <w:w w:val="105"/>
        </w:rPr>
        <w:t>77</w:t>
      </w:r>
      <w:r w:rsidRPr="00970F95">
        <w:rPr>
          <w:rFonts w:ascii="Abadi" w:hAnsi="Abadi"/>
          <w:b w:val="0"/>
          <w:bCs w:val="0"/>
          <w:color w:val="383636"/>
          <w:spacing w:val="-16"/>
          <w:w w:val="105"/>
        </w:rPr>
        <w:t xml:space="preserve"> </w:t>
      </w:r>
      <w:r w:rsidRPr="00970F95">
        <w:rPr>
          <w:rFonts w:ascii="Abadi" w:hAnsi="Abadi"/>
          <w:b w:val="0"/>
          <w:bCs w:val="0"/>
          <w:color w:val="383636"/>
          <w:w w:val="105"/>
        </w:rPr>
        <w:t>de</w:t>
      </w:r>
      <w:r w:rsidRPr="00970F95">
        <w:rPr>
          <w:rFonts w:ascii="Abadi" w:hAnsi="Abadi"/>
          <w:b w:val="0"/>
          <w:bCs w:val="0"/>
          <w:color w:val="383636"/>
          <w:spacing w:val="-10"/>
          <w:w w:val="105"/>
        </w:rPr>
        <w:t xml:space="preserve"> </w:t>
      </w:r>
      <w:r w:rsidRPr="00970F95">
        <w:rPr>
          <w:rFonts w:ascii="Abadi" w:hAnsi="Abadi"/>
          <w:b w:val="0"/>
          <w:bCs w:val="0"/>
          <w:color w:val="383636"/>
          <w:w w:val="105"/>
        </w:rPr>
        <w:t>la</w:t>
      </w:r>
      <w:r w:rsidRPr="00970F95">
        <w:rPr>
          <w:rFonts w:ascii="Abadi" w:hAnsi="Abadi"/>
          <w:b w:val="0"/>
          <w:bCs w:val="0"/>
          <w:color w:val="383636"/>
          <w:spacing w:val="-5"/>
          <w:w w:val="105"/>
        </w:rPr>
        <w:t xml:space="preserve"> </w:t>
      </w:r>
      <w:r w:rsidRPr="00970F95">
        <w:rPr>
          <w:rFonts w:ascii="Abadi" w:hAnsi="Abadi"/>
          <w:b w:val="0"/>
          <w:bCs w:val="0"/>
          <w:color w:val="383636"/>
          <w:w w:val="105"/>
        </w:rPr>
        <w:t>Ley</w:t>
      </w:r>
      <w:r w:rsidRPr="00970F95">
        <w:rPr>
          <w:rFonts w:ascii="Abadi" w:hAnsi="Abadi"/>
          <w:b w:val="0"/>
          <w:bCs w:val="0"/>
          <w:color w:val="383636"/>
          <w:spacing w:val="-16"/>
          <w:w w:val="105"/>
        </w:rPr>
        <w:t xml:space="preserve"> </w:t>
      </w:r>
      <w:r w:rsidRPr="00970F95">
        <w:rPr>
          <w:rFonts w:ascii="Abadi" w:hAnsi="Abadi"/>
          <w:b w:val="0"/>
          <w:bCs w:val="0"/>
          <w:color w:val="383636"/>
          <w:w w:val="105"/>
        </w:rPr>
        <w:t xml:space="preserve">Orgánica Municipal para el Estado de Guanajuato y en </w:t>
      </w:r>
      <w:r w:rsidRPr="00970F95">
        <w:rPr>
          <w:rFonts w:ascii="Abadi" w:hAnsi="Abadi"/>
          <w:b w:val="0"/>
          <w:bCs w:val="0"/>
          <w:color w:val="494949"/>
          <w:w w:val="105"/>
        </w:rPr>
        <w:t xml:space="preserve">cumplimiento </w:t>
      </w:r>
      <w:r w:rsidRPr="00970F95">
        <w:rPr>
          <w:rFonts w:ascii="Abadi" w:hAnsi="Abadi"/>
          <w:b w:val="0"/>
          <w:bCs w:val="0"/>
          <w:color w:val="383636"/>
          <w:w w:val="105"/>
        </w:rPr>
        <w:t xml:space="preserve">a </w:t>
      </w:r>
      <w:r w:rsidRPr="00970F95">
        <w:rPr>
          <w:rFonts w:ascii="Abadi" w:hAnsi="Abadi"/>
          <w:b w:val="0"/>
          <w:bCs w:val="0"/>
          <w:color w:val="494949"/>
          <w:w w:val="105"/>
        </w:rPr>
        <w:t xml:space="preserve">lo </w:t>
      </w:r>
      <w:r w:rsidRPr="00970F95">
        <w:rPr>
          <w:rFonts w:ascii="Abadi" w:hAnsi="Abadi"/>
          <w:b w:val="0"/>
          <w:bCs w:val="0"/>
          <w:color w:val="383636"/>
          <w:w w:val="105"/>
        </w:rPr>
        <w:t>acordado por el H. Ayuntamiento de</w:t>
      </w:r>
      <w:r w:rsidRPr="00970F95">
        <w:rPr>
          <w:rFonts w:ascii="Abadi" w:hAnsi="Abadi"/>
          <w:b w:val="0"/>
          <w:bCs w:val="0"/>
          <w:color w:val="0A0A0A"/>
          <w:w w:val="105"/>
        </w:rPr>
        <w:t xml:space="preserve">l </w:t>
      </w:r>
      <w:r w:rsidRPr="00970F95">
        <w:rPr>
          <w:rFonts w:ascii="Abadi" w:hAnsi="Abadi"/>
          <w:b w:val="0"/>
          <w:bCs w:val="0"/>
          <w:color w:val="211F1F"/>
          <w:w w:val="105"/>
        </w:rPr>
        <w:t>Mun</w:t>
      </w:r>
      <w:r w:rsidRPr="00970F95">
        <w:rPr>
          <w:rFonts w:ascii="Abadi" w:hAnsi="Abadi"/>
          <w:b w:val="0"/>
          <w:bCs w:val="0"/>
          <w:color w:val="494949"/>
          <w:w w:val="105"/>
        </w:rPr>
        <w:t xml:space="preserve">icipio </w:t>
      </w:r>
      <w:r w:rsidRPr="00970F95">
        <w:rPr>
          <w:rFonts w:ascii="Abadi" w:hAnsi="Abadi"/>
          <w:b w:val="0"/>
          <w:bCs w:val="0"/>
          <w:color w:val="383636"/>
          <w:w w:val="105"/>
        </w:rPr>
        <w:t>de</w:t>
      </w:r>
      <w:r w:rsidRPr="00970F95">
        <w:rPr>
          <w:rFonts w:ascii="Abadi" w:hAnsi="Abadi"/>
          <w:b w:val="0"/>
          <w:bCs w:val="0"/>
          <w:color w:val="383636"/>
          <w:spacing w:val="-15"/>
          <w:w w:val="105"/>
        </w:rPr>
        <w:t xml:space="preserve"> </w:t>
      </w:r>
      <w:r w:rsidRPr="00970F95">
        <w:rPr>
          <w:rFonts w:ascii="Abadi" w:hAnsi="Abadi"/>
          <w:b w:val="0"/>
          <w:bCs w:val="0"/>
          <w:color w:val="383636"/>
          <w:w w:val="105"/>
        </w:rPr>
        <w:t>San Diego</w:t>
      </w:r>
      <w:r w:rsidRPr="00970F95">
        <w:rPr>
          <w:rFonts w:ascii="Abadi" w:hAnsi="Abadi"/>
          <w:b w:val="0"/>
          <w:bCs w:val="0"/>
          <w:color w:val="383636"/>
          <w:spacing w:val="-2"/>
          <w:w w:val="105"/>
        </w:rPr>
        <w:t xml:space="preserve"> </w:t>
      </w:r>
      <w:r w:rsidRPr="00970F95">
        <w:rPr>
          <w:rFonts w:ascii="Abadi" w:hAnsi="Abadi"/>
          <w:b w:val="0"/>
          <w:bCs w:val="0"/>
          <w:color w:val="383636"/>
          <w:w w:val="105"/>
        </w:rPr>
        <w:t>de la</w:t>
      </w:r>
      <w:r w:rsidRPr="00970F95">
        <w:rPr>
          <w:rFonts w:ascii="Abadi" w:hAnsi="Abadi"/>
          <w:b w:val="0"/>
          <w:bCs w:val="0"/>
          <w:color w:val="383636"/>
          <w:spacing w:val="-5"/>
          <w:w w:val="105"/>
        </w:rPr>
        <w:t xml:space="preserve"> </w:t>
      </w:r>
      <w:r w:rsidRPr="00970F95">
        <w:rPr>
          <w:rFonts w:ascii="Abadi" w:hAnsi="Abadi"/>
          <w:b w:val="0"/>
          <w:bCs w:val="0"/>
          <w:color w:val="383636"/>
          <w:w w:val="105"/>
        </w:rPr>
        <w:t>Unión,</w:t>
      </w:r>
      <w:r w:rsidRPr="00970F95">
        <w:rPr>
          <w:rFonts w:ascii="Abadi" w:hAnsi="Abadi"/>
          <w:b w:val="0"/>
          <w:bCs w:val="0"/>
          <w:color w:val="383636"/>
          <w:spacing w:val="-10"/>
          <w:w w:val="105"/>
        </w:rPr>
        <w:t xml:space="preserve"> </w:t>
      </w:r>
      <w:r w:rsidRPr="00970F95">
        <w:rPr>
          <w:rFonts w:ascii="Abadi" w:hAnsi="Abadi"/>
          <w:b w:val="0"/>
          <w:bCs w:val="0"/>
          <w:color w:val="383636"/>
          <w:w w:val="105"/>
        </w:rPr>
        <w:t>Guanajuato, en Sesión Ordinaria 05,</w:t>
      </w:r>
      <w:r w:rsidRPr="00970F95">
        <w:rPr>
          <w:rFonts w:ascii="Abadi" w:hAnsi="Abadi"/>
          <w:b w:val="0"/>
          <w:bCs w:val="0"/>
          <w:color w:val="383636"/>
          <w:spacing w:val="-5"/>
          <w:w w:val="105"/>
        </w:rPr>
        <w:t xml:space="preserve"> </w:t>
      </w:r>
      <w:r w:rsidRPr="00970F95">
        <w:rPr>
          <w:rFonts w:ascii="Abadi" w:hAnsi="Abadi"/>
          <w:b w:val="0"/>
          <w:bCs w:val="0"/>
          <w:color w:val="494949"/>
          <w:w w:val="105"/>
        </w:rPr>
        <w:t>con</w:t>
      </w:r>
      <w:r w:rsidRPr="00970F95">
        <w:rPr>
          <w:rFonts w:ascii="Abadi" w:hAnsi="Abadi"/>
          <w:b w:val="0"/>
          <w:bCs w:val="0"/>
          <w:color w:val="494949"/>
          <w:spacing w:val="-10"/>
          <w:w w:val="105"/>
        </w:rPr>
        <w:t xml:space="preserve"> </w:t>
      </w:r>
      <w:r w:rsidRPr="00970F95">
        <w:rPr>
          <w:rFonts w:ascii="Abadi" w:hAnsi="Abadi"/>
          <w:b w:val="0"/>
          <w:bCs w:val="0"/>
          <w:color w:val="383636"/>
          <w:w w:val="105"/>
        </w:rPr>
        <w:t>fecha 28</w:t>
      </w:r>
      <w:r w:rsidRPr="00970F95">
        <w:rPr>
          <w:rFonts w:ascii="Abadi" w:hAnsi="Abadi"/>
          <w:b w:val="0"/>
          <w:bCs w:val="0"/>
          <w:color w:val="383636"/>
          <w:spacing w:val="-13"/>
          <w:w w:val="105"/>
        </w:rPr>
        <w:t xml:space="preserve"> </w:t>
      </w:r>
      <w:r w:rsidRPr="00970F95">
        <w:rPr>
          <w:rFonts w:ascii="Abadi" w:hAnsi="Abadi"/>
          <w:b w:val="0"/>
          <w:bCs w:val="0"/>
          <w:color w:val="383636"/>
          <w:w w:val="105"/>
        </w:rPr>
        <w:t>de</w:t>
      </w:r>
      <w:r w:rsidRPr="00970F95">
        <w:rPr>
          <w:rFonts w:ascii="Abadi" w:hAnsi="Abadi"/>
          <w:b w:val="0"/>
          <w:bCs w:val="0"/>
          <w:color w:val="383636"/>
          <w:spacing w:val="-5"/>
          <w:w w:val="105"/>
        </w:rPr>
        <w:t xml:space="preserve"> </w:t>
      </w:r>
      <w:r w:rsidRPr="00970F95">
        <w:rPr>
          <w:rFonts w:ascii="Abadi" w:hAnsi="Abadi"/>
          <w:b w:val="0"/>
          <w:bCs w:val="0"/>
          <w:color w:val="383636"/>
          <w:w w:val="105"/>
        </w:rPr>
        <w:t xml:space="preserve">Octubre de </w:t>
      </w:r>
      <w:r w:rsidRPr="00970F95">
        <w:rPr>
          <w:rFonts w:ascii="Abadi" w:hAnsi="Abadi"/>
          <w:b w:val="0"/>
          <w:bCs w:val="0"/>
          <w:color w:val="211F1F"/>
          <w:w w:val="105"/>
        </w:rPr>
        <w:t>2021</w:t>
      </w:r>
      <w:r w:rsidRPr="00970F95">
        <w:rPr>
          <w:rFonts w:ascii="Abadi" w:hAnsi="Abadi"/>
          <w:b w:val="0"/>
          <w:bCs w:val="0"/>
          <w:color w:val="383636"/>
          <w:w w:val="105"/>
        </w:rPr>
        <w:t>,</w:t>
      </w:r>
      <w:r w:rsidRPr="00970F95">
        <w:rPr>
          <w:rFonts w:ascii="Abadi" w:hAnsi="Abadi"/>
          <w:b w:val="0"/>
          <w:bCs w:val="0"/>
          <w:color w:val="383636"/>
          <w:spacing w:val="-23"/>
          <w:w w:val="105"/>
        </w:rPr>
        <w:t xml:space="preserve"> </w:t>
      </w:r>
      <w:r w:rsidRPr="00970F95">
        <w:rPr>
          <w:rFonts w:ascii="Abadi" w:hAnsi="Abadi"/>
          <w:b w:val="0"/>
          <w:bCs w:val="0"/>
          <w:color w:val="383636"/>
          <w:w w:val="105"/>
        </w:rPr>
        <w:t>comparezco ante esa H.</w:t>
      </w:r>
      <w:r w:rsidRPr="00970F95">
        <w:rPr>
          <w:rFonts w:ascii="Abadi" w:hAnsi="Abadi"/>
          <w:b w:val="0"/>
          <w:bCs w:val="0"/>
          <w:color w:val="383636"/>
          <w:spacing w:val="-16"/>
          <w:w w:val="105"/>
        </w:rPr>
        <w:t xml:space="preserve"> </w:t>
      </w:r>
      <w:r w:rsidRPr="00970F95">
        <w:rPr>
          <w:rFonts w:ascii="Abadi" w:hAnsi="Abadi"/>
          <w:b w:val="0"/>
          <w:bCs w:val="0"/>
          <w:color w:val="383636"/>
          <w:w w:val="105"/>
        </w:rPr>
        <w:t>Soberanía para solicitar respetuosamente</w:t>
      </w:r>
      <w:r w:rsidRPr="00970F95">
        <w:rPr>
          <w:rFonts w:ascii="Abadi" w:hAnsi="Abadi"/>
          <w:b w:val="0"/>
          <w:bCs w:val="0"/>
          <w:color w:val="383636"/>
          <w:spacing w:val="-13"/>
          <w:w w:val="105"/>
        </w:rPr>
        <w:t xml:space="preserve"> </w:t>
      </w:r>
      <w:r w:rsidRPr="00970F95">
        <w:rPr>
          <w:rFonts w:ascii="Abadi" w:hAnsi="Abadi"/>
          <w:b w:val="0"/>
          <w:bCs w:val="0"/>
          <w:color w:val="383636"/>
          <w:w w:val="105"/>
        </w:rPr>
        <w:t>su</w:t>
      </w:r>
      <w:r w:rsidRPr="00970F95">
        <w:rPr>
          <w:rFonts w:ascii="Abadi" w:hAnsi="Abadi"/>
          <w:b w:val="0"/>
          <w:bCs w:val="0"/>
          <w:color w:val="383636"/>
          <w:spacing w:val="-10"/>
          <w:w w:val="105"/>
        </w:rPr>
        <w:t xml:space="preserve"> </w:t>
      </w:r>
      <w:r w:rsidRPr="00970F95">
        <w:rPr>
          <w:rFonts w:ascii="Abadi" w:hAnsi="Abadi"/>
          <w:b w:val="0"/>
          <w:bCs w:val="0"/>
          <w:color w:val="383636"/>
          <w:w w:val="105"/>
        </w:rPr>
        <w:t>aprobación</w:t>
      </w:r>
      <w:r w:rsidRPr="00970F95">
        <w:rPr>
          <w:rFonts w:ascii="Abadi" w:hAnsi="Abadi"/>
          <w:b w:val="0"/>
          <w:bCs w:val="0"/>
          <w:color w:val="383636"/>
          <w:spacing w:val="-2"/>
          <w:w w:val="105"/>
        </w:rPr>
        <w:t xml:space="preserve"> </w:t>
      </w:r>
      <w:r w:rsidRPr="00970F95">
        <w:rPr>
          <w:rFonts w:ascii="Abadi" w:hAnsi="Abadi"/>
          <w:b w:val="0"/>
          <w:bCs w:val="0"/>
          <w:color w:val="383636"/>
          <w:w w:val="105"/>
        </w:rPr>
        <w:t xml:space="preserve">y autorización </w:t>
      </w:r>
      <w:r w:rsidRPr="00970F95">
        <w:rPr>
          <w:rFonts w:ascii="Abadi" w:hAnsi="Abadi"/>
          <w:b w:val="0"/>
          <w:bCs w:val="0"/>
          <w:color w:val="383636"/>
          <w:spacing w:val="-4"/>
          <w:w w:val="105"/>
        </w:rPr>
        <w:t>pa</w:t>
      </w:r>
      <w:r w:rsidRPr="00970F95">
        <w:rPr>
          <w:rFonts w:ascii="Abadi" w:hAnsi="Abadi"/>
          <w:b w:val="0"/>
          <w:bCs w:val="0"/>
          <w:color w:val="494949"/>
          <w:spacing w:val="-4"/>
          <w:w w:val="105"/>
        </w:rPr>
        <w:t>ra:</w:t>
      </w:r>
    </w:p>
    <w:p w14:paraId="49A25ECE" w14:textId="77777777" w:rsidR="00970F95" w:rsidRPr="00970F95" w:rsidRDefault="00970F95" w:rsidP="00970F95">
      <w:pPr>
        <w:pStyle w:val="Textoindependiente"/>
        <w:ind w:left="142" w:right="-25" w:firstLine="7"/>
        <w:rPr>
          <w:rFonts w:ascii="Abadi" w:hAnsi="Abadi"/>
          <w:b w:val="0"/>
          <w:bCs w:val="0"/>
        </w:rPr>
      </w:pPr>
    </w:p>
    <w:p w14:paraId="751BCF76" w14:textId="77777777" w:rsidR="00970F95" w:rsidRPr="00970F95" w:rsidRDefault="00970F95" w:rsidP="00970F95">
      <w:pPr>
        <w:pStyle w:val="Textoindependiente"/>
        <w:tabs>
          <w:tab w:val="left" w:pos="11570"/>
        </w:tabs>
        <w:ind w:left="142" w:right="-25"/>
        <w:rPr>
          <w:rFonts w:ascii="Abadi" w:hAnsi="Abadi"/>
          <w:b w:val="0"/>
          <w:bCs w:val="0"/>
        </w:rPr>
      </w:pPr>
      <w:r w:rsidRPr="00970F95">
        <w:rPr>
          <w:rFonts w:ascii="Abadi" w:hAnsi="Abadi"/>
          <w:b w:val="0"/>
          <w:bCs w:val="0"/>
          <w:color w:val="211F1F"/>
        </w:rPr>
        <w:t>Se</w:t>
      </w:r>
      <w:r w:rsidRPr="00970F95">
        <w:rPr>
          <w:rFonts w:ascii="Abadi" w:hAnsi="Abadi"/>
          <w:b w:val="0"/>
          <w:bCs w:val="0"/>
          <w:color w:val="211F1F"/>
          <w:spacing w:val="-19"/>
        </w:rPr>
        <w:t xml:space="preserve"> </w:t>
      </w:r>
      <w:r w:rsidRPr="00970F95">
        <w:rPr>
          <w:rFonts w:ascii="Abadi" w:hAnsi="Abadi"/>
          <w:b w:val="0"/>
          <w:bCs w:val="0"/>
          <w:color w:val="383636"/>
        </w:rPr>
        <w:t>so</w:t>
      </w:r>
      <w:r w:rsidRPr="00970F95">
        <w:rPr>
          <w:rFonts w:ascii="Abadi" w:hAnsi="Abadi"/>
          <w:b w:val="0"/>
          <w:bCs w:val="0"/>
          <w:color w:val="0A0A0A"/>
        </w:rPr>
        <w:t>li</w:t>
      </w:r>
      <w:r w:rsidRPr="00970F95">
        <w:rPr>
          <w:rFonts w:ascii="Abadi" w:hAnsi="Abadi"/>
          <w:b w:val="0"/>
          <w:bCs w:val="0"/>
          <w:color w:val="383636"/>
        </w:rPr>
        <w:t>cita</w:t>
      </w:r>
      <w:r w:rsidRPr="00970F95">
        <w:rPr>
          <w:rFonts w:ascii="Abadi" w:hAnsi="Abadi"/>
          <w:b w:val="0"/>
          <w:bCs w:val="0"/>
          <w:color w:val="383636"/>
          <w:spacing w:val="2"/>
        </w:rPr>
        <w:t xml:space="preserve"> </w:t>
      </w:r>
      <w:r w:rsidRPr="00970F95">
        <w:rPr>
          <w:rFonts w:ascii="Abadi" w:hAnsi="Abadi"/>
          <w:b w:val="0"/>
          <w:bCs w:val="0"/>
          <w:color w:val="211F1F"/>
        </w:rPr>
        <w:t>al</w:t>
      </w:r>
      <w:r w:rsidRPr="00970F95">
        <w:rPr>
          <w:rFonts w:ascii="Abadi" w:hAnsi="Abadi"/>
          <w:b w:val="0"/>
          <w:bCs w:val="0"/>
          <w:color w:val="211F1F"/>
          <w:spacing w:val="-5"/>
        </w:rPr>
        <w:t xml:space="preserve"> </w:t>
      </w:r>
      <w:r w:rsidRPr="00970F95">
        <w:rPr>
          <w:rFonts w:ascii="Abadi" w:hAnsi="Abadi"/>
          <w:b w:val="0"/>
          <w:bCs w:val="0"/>
          <w:color w:val="211F1F"/>
        </w:rPr>
        <w:t>Honorable</w:t>
      </w:r>
      <w:r w:rsidRPr="00970F95">
        <w:rPr>
          <w:rFonts w:ascii="Abadi" w:hAnsi="Abadi"/>
          <w:b w:val="0"/>
          <w:bCs w:val="0"/>
          <w:color w:val="211F1F"/>
          <w:spacing w:val="21"/>
        </w:rPr>
        <w:t xml:space="preserve"> </w:t>
      </w:r>
      <w:r w:rsidRPr="00970F95">
        <w:rPr>
          <w:rFonts w:ascii="Abadi" w:hAnsi="Abadi"/>
          <w:b w:val="0"/>
          <w:bCs w:val="0"/>
          <w:color w:val="211F1F"/>
        </w:rPr>
        <w:t>Congreso</w:t>
      </w:r>
      <w:r w:rsidRPr="00970F95">
        <w:rPr>
          <w:rFonts w:ascii="Abadi" w:hAnsi="Abadi"/>
          <w:b w:val="0"/>
          <w:bCs w:val="0"/>
          <w:color w:val="211F1F"/>
          <w:spacing w:val="18"/>
        </w:rPr>
        <w:t xml:space="preserve"> </w:t>
      </w:r>
      <w:r w:rsidRPr="00970F95">
        <w:rPr>
          <w:rFonts w:ascii="Abadi" w:hAnsi="Abadi"/>
          <w:b w:val="0"/>
          <w:bCs w:val="0"/>
          <w:color w:val="211F1F"/>
        </w:rPr>
        <w:t>del</w:t>
      </w:r>
      <w:r w:rsidRPr="00970F95">
        <w:rPr>
          <w:rFonts w:ascii="Abadi" w:hAnsi="Abadi"/>
          <w:b w:val="0"/>
          <w:bCs w:val="0"/>
          <w:color w:val="211F1F"/>
          <w:spacing w:val="40"/>
        </w:rPr>
        <w:t xml:space="preserve"> </w:t>
      </w:r>
      <w:r w:rsidRPr="00970F95">
        <w:rPr>
          <w:rFonts w:ascii="Abadi" w:hAnsi="Abadi"/>
          <w:b w:val="0"/>
          <w:bCs w:val="0"/>
          <w:color w:val="211F1F"/>
        </w:rPr>
        <w:t>Estado</w:t>
      </w:r>
      <w:r w:rsidRPr="00970F95">
        <w:rPr>
          <w:rFonts w:ascii="Abadi" w:hAnsi="Abadi"/>
          <w:b w:val="0"/>
          <w:bCs w:val="0"/>
          <w:color w:val="211F1F"/>
          <w:spacing w:val="-10"/>
        </w:rPr>
        <w:t xml:space="preserve"> </w:t>
      </w:r>
      <w:r w:rsidRPr="00970F95">
        <w:rPr>
          <w:rFonts w:ascii="Abadi" w:hAnsi="Abadi"/>
          <w:b w:val="0"/>
          <w:bCs w:val="0"/>
          <w:color w:val="211F1F"/>
        </w:rPr>
        <w:t>de</w:t>
      </w:r>
      <w:r w:rsidRPr="00970F95">
        <w:rPr>
          <w:rFonts w:ascii="Abadi" w:hAnsi="Abadi"/>
          <w:b w:val="0"/>
          <w:bCs w:val="0"/>
          <w:color w:val="211F1F"/>
          <w:spacing w:val="-13"/>
        </w:rPr>
        <w:t xml:space="preserve"> </w:t>
      </w:r>
      <w:r w:rsidRPr="00970F95">
        <w:rPr>
          <w:rFonts w:ascii="Abadi" w:hAnsi="Abadi"/>
          <w:b w:val="0"/>
          <w:bCs w:val="0"/>
          <w:color w:val="211F1F"/>
        </w:rPr>
        <w:t>Guanajuato,</w:t>
      </w:r>
      <w:r w:rsidRPr="00970F95">
        <w:rPr>
          <w:rFonts w:ascii="Abadi" w:hAnsi="Abadi"/>
          <w:b w:val="0"/>
          <w:bCs w:val="0"/>
          <w:color w:val="211F1F"/>
          <w:spacing w:val="11"/>
        </w:rPr>
        <w:t xml:space="preserve"> </w:t>
      </w:r>
      <w:r w:rsidRPr="00970F95">
        <w:rPr>
          <w:rFonts w:ascii="Abadi" w:hAnsi="Abadi"/>
          <w:b w:val="0"/>
          <w:bCs w:val="0"/>
          <w:color w:val="211F1F"/>
        </w:rPr>
        <w:t>la</w:t>
      </w:r>
      <w:r w:rsidRPr="00970F95">
        <w:rPr>
          <w:rFonts w:ascii="Abadi" w:hAnsi="Abadi"/>
          <w:b w:val="0"/>
          <w:bCs w:val="0"/>
          <w:color w:val="211F1F"/>
          <w:spacing w:val="2"/>
        </w:rPr>
        <w:t xml:space="preserve"> </w:t>
      </w:r>
      <w:r w:rsidRPr="00970F95">
        <w:rPr>
          <w:rFonts w:ascii="Abadi" w:hAnsi="Abadi"/>
          <w:b w:val="0"/>
          <w:bCs w:val="0"/>
          <w:color w:val="383636"/>
        </w:rPr>
        <w:t>autorización</w:t>
      </w:r>
      <w:r w:rsidRPr="00970F95">
        <w:rPr>
          <w:rFonts w:ascii="Abadi" w:hAnsi="Abadi"/>
          <w:b w:val="0"/>
          <w:bCs w:val="0"/>
          <w:color w:val="383636"/>
          <w:spacing w:val="21"/>
        </w:rPr>
        <w:t xml:space="preserve"> </w:t>
      </w:r>
      <w:r w:rsidRPr="00970F95">
        <w:rPr>
          <w:rFonts w:ascii="Abadi" w:hAnsi="Abadi"/>
          <w:b w:val="0"/>
          <w:bCs w:val="0"/>
          <w:color w:val="211F1F"/>
        </w:rPr>
        <w:t>para</w:t>
      </w:r>
      <w:r w:rsidRPr="00970F95">
        <w:rPr>
          <w:rFonts w:ascii="Abadi" w:hAnsi="Abadi"/>
          <w:b w:val="0"/>
          <w:bCs w:val="0"/>
          <w:color w:val="211F1F"/>
          <w:spacing w:val="14"/>
        </w:rPr>
        <w:t xml:space="preserve"> </w:t>
      </w:r>
      <w:r w:rsidRPr="00970F95">
        <w:rPr>
          <w:rFonts w:ascii="Abadi" w:hAnsi="Abadi"/>
          <w:b w:val="0"/>
          <w:bCs w:val="0"/>
          <w:color w:val="211F1F"/>
        </w:rPr>
        <w:t>que</w:t>
      </w:r>
      <w:r w:rsidRPr="00970F95">
        <w:rPr>
          <w:rFonts w:ascii="Abadi" w:hAnsi="Abadi"/>
          <w:b w:val="0"/>
          <w:bCs w:val="0"/>
          <w:color w:val="211F1F"/>
          <w:spacing w:val="-4"/>
        </w:rPr>
        <w:t xml:space="preserve"> </w:t>
      </w:r>
      <w:r w:rsidRPr="00970F95">
        <w:rPr>
          <w:rFonts w:ascii="Abadi" w:hAnsi="Abadi"/>
          <w:b w:val="0"/>
          <w:bCs w:val="0"/>
          <w:color w:val="383636"/>
        </w:rPr>
        <w:t>el</w:t>
      </w:r>
      <w:r w:rsidRPr="00970F95">
        <w:rPr>
          <w:rFonts w:ascii="Abadi" w:hAnsi="Abadi"/>
          <w:b w:val="0"/>
          <w:bCs w:val="0"/>
          <w:color w:val="383636"/>
          <w:spacing w:val="11"/>
        </w:rPr>
        <w:t xml:space="preserve"> </w:t>
      </w:r>
      <w:r w:rsidRPr="00970F95">
        <w:rPr>
          <w:rFonts w:ascii="Abadi" w:hAnsi="Abadi"/>
          <w:b w:val="0"/>
          <w:bCs w:val="0"/>
          <w:color w:val="211F1F"/>
        </w:rPr>
        <w:t>Municipio de</w:t>
      </w:r>
      <w:r w:rsidRPr="00970F95">
        <w:rPr>
          <w:rFonts w:ascii="Abadi" w:hAnsi="Abadi"/>
          <w:b w:val="0"/>
          <w:bCs w:val="0"/>
          <w:color w:val="211F1F"/>
          <w:spacing w:val="-14"/>
        </w:rPr>
        <w:t xml:space="preserve"> </w:t>
      </w:r>
      <w:r w:rsidRPr="00970F95">
        <w:rPr>
          <w:rFonts w:ascii="Abadi" w:hAnsi="Abadi"/>
          <w:b w:val="0"/>
          <w:bCs w:val="0"/>
          <w:color w:val="383636"/>
          <w:spacing w:val="-5"/>
        </w:rPr>
        <w:t>San</w:t>
      </w:r>
      <w:r w:rsidRPr="00970F95">
        <w:rPr>
          <w:rFonts w:ascii="Abadi" w:hAnsi="Abadi"/>
          <w:b w:val="0"/>
          <w:bCs w:val="0"/>
          <w:color w:val="383636"/>
        </w:rPr>
        <w:tab/>
      </w:r>
    </w:p>
    <w:p w14:paraId="46F2DEC6" w14:textId="77777777" w:rsidR="00970F95" w:rsidRPr="00970F95" w:rsidRDefault="00970F95" w:rsidP="00970F95">
      <w:pPr>
        <w:pStyle w:val="Textoindependiente"/>
        <w:ind w:left="142" w:right="-25" w:firstLine="14"/>
        <w:rPr>
          <w:rFonts w:ascii="Abadi" w:hAnsi="Abadi"/>
          <w:b w:val="0"/>
          <w:bCs w:val="0"/>
        </w:rPr>
      </w:pPr>
      <w:r w:rsidRPr="00970F95">
        <w:rPr>
          <w:rFonts w:ascii="Abadi" w:hAnsi="Abadi"/>
          <w:b w:val="0"/>
          <w:bCs w:val="0"/>
          <w:color w:val="211F1F"/>
          <w:w w:val="105"/>
        </w:rPr>
        <w:t>Diego</w:t>
      </w:r>
      <w:r w:rsidRPr="00970F95">
        <w:rPr>
          <w:rFonts w:ascii="Abadi" w:hAnsi="Abadi"/>
          <w:b w:val="0"/>
          <w:bCs w:val="0"/>
          <w:color w:val="211F1F"/>
          <w:spacing w:val="-4"/>
          <w:w w:val="105"/>
        </w:rPr>
        <w:t xml:space="preserve"> </w:t>
      </w:r>
      <w:r w:rsidRPr="00970F95">
        <w:rPr>
          <w:rFonts w:ascii="Abadi" w:hAnsi="Abadi"/>
          <w:b w:val="0"/>
          <w:bCs w:val="0"/>
          <w:color w:val="211F1F"/>
          <w:w w:val="105"/>
        </w:rPr>
        <w:t>de</w:t>
      </w:r>
      <w:r w:rsidRPr="00970F95">
        <w:rPr>
          <w:rFonts w:ascii="Abadi" w:hAnsi="Abadi"/>
          <w:b w:val="0"/>
          <w:bCs w:val="0"/>
          <w:color w:val="211F1F"/>
          <w:spacing w:val="-7"/>
          <w:w w:val="105"/>
        </w:rPr>
        <w:t xml:space="preserve"> </w:t>
      </w:r>
      <w:r w:rsidRPr="00970F95">
        <w:rPr>
          <w:rFonts w:ascii="Abadi" w:hAnsi="Abadi"/>
          <w:b w:val="0"/>
          <w:bCs w:val="0"/>
          <w:color w:val="0A0A0A"/>
          <w:w w:val="105"/>
        </w:rPr>
        <w:t xml:space="preserve">la </w:t>
      </w:r>
      <w:r w:rsidRPr="00970F95">
        <w:rPr>
          <w:rFonts w:ascii="Abadi" w:hAnsi="Abadi"/>
          <w:b w:val="0"/>
          <w:bCs w:val="0"/>
          <w:color w:val="211F1F"/>
          <w:w w:val="105"/>
        </w:rPr>
        <w:t xml:space="preserve">Unión, </w:t>
      </w:r>
      <w:r w:rsidRPr="00970F95">
        <w:rPr>
          <w:rFonts w:ascii="Abadi" w:hAnsi="Abadi"/>
          <w:b w:val="0"/>
          <w:bCs w:val="0"/>
          <w:color w:val="0A0A0A"/>
          <w:w w:val="105"/>
        </w:rPr>
        <w:t>realice la</w:t>
      </w:r>
      <w:r w:rsidRPr="00970F95">
        <w:rPr>
          <w:rFonts w:ascii="Abadi" w:hAnsi="Abadi"/>
          <w:b w:val="0"/>
          <w:bCs w:val="0"/>
          <w:color w:val="0A0A0A"/>
          <w:spacing w:val="-5"/>
          <w:w w:val="105"/>
        </w:rPr>
        <w:t xml:space="preserve"> </w:t>
      </w:r>
      <w:r w:rsidRPr="00970F95">
        <w:rPr>
          <w:rFonts w:ascii="Abadi" w:hAnsi="Abadi"/>
          <w:b w:val="0"/>
          <w:bCs w:val="0"/>
          <w:color w:val="211F1F"/>
          <w:w w:val="105"/>
        </w:rPr>
        <w:t>contratación</w:t>
      </w:r>
      <w:r w:rsidRPr="00970F95">
        <w:rPr>
          <w:rFonts w:ascii="Abadi" w:hAnsi="Abadi"/>
          <w:b w:val="0"/>
          <w:bCs w:val="0"/>
          <w:color w:val="211F1F"/>
          <w:spacing w:val="-1"/>
          <w:w w:val="105"/>
        </w:rPr>
        <w:t xml:space="preserve"> </w:t>
      </w:r>
      <w:r w:rsidRPr="00970F95">
        <w:rPr>
          <w:rFonts w:ascii="Abadi" w:hAnsi="Abadi"/>
          <w:b w:val="0"/>
          <w:bCs w:val="0"/>
          <w:color w:val="211F1F"/>
          <w:w w:val="105"/>
        </w:rPr>
        <w:t>de un financiamiento</w:t>
      </w:r>
      <w:r w:rsidRPr="00970F95">
        <w:rPr>
          <w:rFonts w:ascii="Abadi" w:hAnsi="Abadi"/>
          <w:b w:val="0"/>
          <w:bCs w:val="0"/>
          <w:color w:val="211F1F"/>
          <w:spacing w:val="-16"/>
          <w:w w:val="105"/>
        </w:rPr>
        <w:t xml:space="preserve"> </w:t>
      </w:r>
      <w:r w:rsidRPr="00970F95">
        <w:rPr>
          <w:rFonts w:ascii="Abadi" w:hAnsi="Abadi"/>
          <w:b w:val="0"/>
          <w:bCs w:val="0"/>
          <w:color w:val="211F1F"/>
          <w:w w:val="105"/>
        </w:rPr>
        <w:t>hasta</w:t>
      </w:r>
      <w:r w:rsidRPr="00970F95">
        <w:rPr>
          <w:rFonts w:ascii="Abadi" w:hAnsi="Abadi"/>
          <w:b w:val="0"/>
          <w:bCs w:val="0"/>
          <w:color w:val="211F1F"/>
          <w:spacing w:val="-3"/>
          <w:w w:val="105"/>
        </w:rPr>
        <w:t xml:space="preserve"> </w:t>
      </w:r>
      <w:r w:rsidRPr="00970F95">
        <w:rPr>
          <w:rFonts w:ascii="Abadi" w:hAnsi="Abadi"/>
          <w:b w:val="0"/>
          <w:bCs w:val="0"/>
          <w:color w:val="211F1F"/>
          <w:w w:val="105"/>
        </w:rPr>
        <w:t>por</w:t>
      </w:r>
      <w:r w:rsidRPr="00970F95">
        <w:rPr>
          <w:rFonts w:ascii="Abadi" w:hAnsi="Abadi"/>
          <w:b w:val="0"/>
          <w:bCs w:val="0"/>
          <w:color w:val="211F1F"/>
          <w:spacing w:val="27"/>
          <w:w w:val="105"/>
        </w:rPr>
        <w:t xml:space="preserve"> </w:t>
      </w:r>
      <w:r w:rsidRPr="00970F95">
        <w:rPr>
          <w:rFonts w:ascii="Abadi" w:hAnsi="Abadi"/>
          <w:b w:val="0"/>
          <w:bCs w:val="0"/>
          <w:color w:val="211F1F"/>
          <w:w w:val="105"/>
        </w:rPr>
        <w:t>un monto de</w:t>
      </w:r>
      <w:r w:rsidRPr="00970F95">
        <w:rPr>
          <w:rFonts w:ascii="Abadi" w:hAnsi="Abadi"/>
          <w:b w:val="0"/>
          <w:bCs w:val="0"/>
          <w:color w:val="211F1F"/>
          <w:spacing w:val="-16"/>
          <w:w w:val="105"/>
        </w:rPr>
        <w:t xml:space="preserve"> </w:t>
      </w:r>
      <w:r w:rsidRPr="00970F95">
        <w:rPr>
          <w:rFonts w:ascii="Abadi" w:hAnsi="Abadi"/>
          <w:b w:val="0"/>
          <w:bCs w:val="0"/>
          <w:color w:val="383636"/>
          <w:w w:val="105"/>
        </w:rPr>
        <w:t xml:space="preserve">$29,173,119.00 </w:t>
      </w:r>
      <w:r w:rsidRPr="00970F95">
        <w:rPr>
          <w:rFonts w:ascii="Abadi" w:hAnsi="Abadi"/>
          <w:b w:val="0"/>
          <w:bCs w:val="0"/>
          <w:color w:val="211F1F"/>
          <w:w w:val="105"/>
        </w:rPr>
        <w:t>(Veintinueve</w:t>
      </w:r>
      <w:r w:rsidRPr="00970F95">
        <w:rPr>
          <w:rFonts w:ascii="Abadi" w:hAnsi="Abadi"/>
          <w:b w:val="0"/>
          <w:bCs w:val="0"/>
          <w:color w:val="211F1F"/>
          <w:spacing w:val="-12"/>
          <w:w w:val="105"/>
        </w:rPr>
        <w:t xml:space="preserve"> </w:t>
      </w:r>
      <w:r w:rsidRPr="00970F95">
        <w:rPr>
          <w:rFonts w:ascii="Abadi" w:hAnsi="Abadi"/>
          <w:b w:val="0"/>
          <w:bCs w:val="0"/>
          <w:color w:val="211F1F"/>
          <w:w w:val="105"/>
        </w:rPr>
        <w:t>millones,</w:t>
      </w:r>
      <w:r w:rsidRPr="00970F95">
        <w:rPr>
          <w:rFonts w:ascii="Abadi" w:hAnsi="Abadi"/>
          <w:b w:val="0"/>
          <w:bCs w:val="0"/>
          <w:color w:val="211F1F"/>
          <w:spacing w:val="-15"/>
          <w:w w:val="105"/>
        </w:rPr>
        <w:t xml:space="preserve"> </w:t>
      </w:r>
      <w:r w:rsidRPr="00970F95">
        <w:rPr>
          <w:rFonts w:ascii="Abadi" w:hAnsi="Abadi"/>
          <w:b w:val="0"/>
          <w:bCs w:val="0"/>
          <w:color w:val="383636"/>
          <w:w w:val="105"/>
        </w:rPr>
        <w:t>ciento</w:t>
      </w:r>
      <w:r w:rsidRPr="00970F95">
        <w:rPr>
          <w:rFonts w:ascii="Abadi" w:hAnsi="Abadi"/>
          <w:b w:val="0"/>
          <w:bCs w:val="0"/>
          <w:color w:val="383636"/>
          <w:spacing w:val="-16"/>
          <w:w w:val="105"/>
        </w:rPr>
        <w:t xml:space="preserve"> </w:t>
      </w:r>
      <w:r w:rsidRPr="00970F95">
        <w:rPr>
          <w:rFonts w:ascii="Abadi" w:hAnsi="Abadi"/>
          <w:b w:val="0"/>
          <w:bCs w:val="0"/>
          <w:color w:val="383636"/>
          <w:w w:val="105"/>
        </w:rPr>
        <w:t>setenta</w:t>
      </w:r>
      <w:r w:rsidRPr="00970F95">
        <w:rPr>
          <w:rFonts w:ascii="Abadi" w:hAnsi="Abadi"/>
          <w:b w:val="0"/>
          <w:bCs w:val="0"/>
          <w:color w:val="383636"/>
          <w:spacing w:val="-13"/>
          <w:w w:val="105"/>
        </w:rPr>
        <w:t xml:space="preserve"> </w:t>
      </w:r>
      <w:r w:rsidRPr="00970F95">
        <w:rPr>
          <w:rFonts w:ascii="Abadi" w:hAnsi="Abadi"/>
          <w:b w:val="0"/>
          <w:bCs w:val="0"/>
          <w:color w:val="383636"/>
          <w:w w:val="105"/>
        </w:rPr>
        <w:t>y</w:t>
      </w:r>
      <w:r w:rsidRPr="00970F95">
        <w:rPr>
          <w:rFonts w:ascii="Abadi" w:hAnsi="Abadi"/>
          <w:b w:val="0"/>
          <w:bCs w:val="0"/>
          <w:color w:val="383636"/>
          <w:spacing w:val="-10"/>
          <w:w w:val="105"/>
        </w:rPr>
        <w:t xml:space="preserve"> </w:t>
      </w:r>
      <w:r w:rsidRPr="00970F95">
        <w:rPr>
          <w:rFonts w:ascii="Abadi" w:hAnsi="Abadi"/>
          <w:b w:val="0"/>
          <w:bCs w:val="0"/>
          <w:color w:val="211F1F"/>
          <w:w w:val="105"/>
        </w:rPr>
        <w:t>tres</w:t>
      </w:r>
      <w:r w:rsidRPr="00970F95">
        <w:rPr>
          <w:rFonts w:ascii="Abadi" w:hAnsi="Abadi"/>
          <w:b w:val="0"/>
          <w:bCs w:val="0"/>
          <w:color w:val="211F1F"/>
          <w:spacing w:val="-16"/>
          <w:w w:val="105"/>
        </w:rPr>
        <w:t xml:space="preserve"> </w:t>
      </w:r>
      <w:r w:rsidRPr="00970F95">
        <w:rPr>
          <w:rFonts w:ascii="Abadi" w:hAnsi="Abadi"/>
          <w:b w:val="0"/>
          <w:bCs w:val="0"/>
          <w:color w:val="383636"/>
          <w:w w:val="105"/>
        </w:rPr>
        <w:t>mil</w:t>
      </w:r>
      <w:r w:rsidRPr="00970F95">
        <w:rPr>
          <w:rFonts w:ascii="Abadi" w:hAnsi="Abadi"/>
          <w:b w:val="0"/>
          <w:bCs w:val="0"/>
          <w:color w:val="383636"/>
          <w:spacing w:val="-3"/>
          <w:w w:val="105"/>
        </w:rPr>
        <w:t xml:space="preserve"> </w:t>
      </w:r>
      <w:r w:rsidRPr="00970F95">
        <w:rPr>
          <w:rFonts w:ascii="Abadi" w:hAnsi="Abadi"/>
          <w:b w:val="0"/>
          <w:bCs w:val="0"/>
          <w:color w:val="211F1F"/>
          <w:w w:val="105"/>
        </w:rPr>
        <w:t>ciento</w:t>
      </w:r>
      <w:r w:rsidRPr="00970F95">
        <w:rPr>
          <w:rFonts w:ascii="Abadi" w:hAnsi="Abadi"/>
          <w:b w:val="0"/>
          <w:bCs w:val="0"/>
          <w:color w:val="211F1F"/>
          <w:spacing w:val="-16"/>
          <w:w w:val="105"/>
        </w:rPr>
        <w:t xml:space="preserve"> </w:t>
      </w:r>
      <w:r w:rsidRPr="00970F95">
        <w:rPr>
          <w:rFonts w:ascii="Abadi" w:hAnsi="Abadi"/>
          <w:b w:val="0"/>
          <w:bCs w:val="0"/>
          <w:color w:val="211F1F"/>
          <w:w w:val="105"/>
        </w:rPr>
        <w:t>diecinueve pesos</w:t>
      </w:r>
      <w:r w:rsidRPr="00970F95">
        <w:rPr>
          <w:rFonts w:ascii="Abadi" w:hAnsi="Abadi"/>
          <w:b w:val="0"/>
          <w:bCs w:val="0"/>
          <w:color w:val="211F1F"/>
          <w:spacing w:val="-16"/>
          <w:w w:val="105"/>
        </w:rPr>
        <w:t xml:space="preserve"> </w:t>
      </w:r>
      <w:r w:rsidRPr="00970F95">
        <w:rPr>
          <w:rFonts w:ascii="Abadi" w:hAnsi="Abadi"/>
          <w:b w:val="0"/>
          <w:bCs w:val="0"/>
          <w:color w:val="211F1F"/>
          <w:w w:val="105"/>
        </w:rPr>
        <w:t>00/100</w:t>
      </w:r>
      <w:r w:rsidRPr="00970F95">
        <w:rPr>
          <w:rFonts w:ascii="Abadi" w:hAnsi="Abadi"/>
          <w:b w:val="0"/>
          <w:bCs w:val="0"/>
          <w:color w:val="211F1F"/>
          <w:spacing w:val="12"/>
          <w:w w:val="105"/>
        </w:rPr>
        <w:t xml:space="preserve"> </w:t>
      </w:r>
      <w:r w:rsidRPr="00970F95">
        <w:rPr>
          <w:rFonts w:ascii="Abadi" w:hAnsi="Abadi"/>
          <w:b w:val="0"/>
          <w:bCs w:val="0"/>
          <w:color w:val="211F1F"/>
          <w:w w:val="105"/>
        </w:rPr>
        <w:t>M.N.).</w:t>
      </w:r>
      <w:r w:rsidRPr="00970F95">
        <w:rPr>
          <w:rFonts w:ascii="Abadi" w:hAnsi="Abadi"/>
          <w:b w:val="0"/>
          <w:bCs w:val="0"/>
          <w:color w:val="211F1F"/>
          <w:spacing w:val="11"/>
          <w:w w:val="105"/>
        </w:rPr>
        <w:t xml:space="preserve"> </w:t>
      </w:r>
      <w:r w:rsidRPr="00970F95">
        <w:rPr>
          <w:rFonts w:ascii="Abadi" w:hAnsi="Abadi"/>
          <w:b w:val="0"/>
          <w:bCs w:val="0"/>
          <w:color w:val="383636"/>
          <w:w w:val="105"/>
        </w:rPr>
        <w:t>cuyo</w:t>
      </w:r>
      <w:r w:rsidRPr="00970F95">
        <w:rPr>
          <w:rFonts w:ascii="Abadi" w:hAnsi="Abadi"/>
          <w:b w:val="0"/>
          <w:bCs w:val="0"/>
          <w:color w:val="383636"/>
          <w:spacing w:val="-10"/>
          <w:w w:val="105"/>
        </w:rPr>
        <w:t xml:space="preserve"> </w:t>
      </w:r>
      <w:r w:rsidRPr="00970F95">
        <w:rPr>
          <w:rFonts w:ascii="Abadi" w:hAnsi="Abadi"/>
          <w:b w:val="0"/>
          <w:bCs w:val="0"/>
          <w:color w:val="211F1F"/>
          <w:w w:val="105"/>
        </w:rPr>
        <w:t>destino</w:t>
      </w:r>
      <w:r w:rsidRPr="00970F95">
        <w:rPr>
          <w:rFonts w:ascii="Abadi" w:hAnsi="Abadi"/>
          <w:b w:val="0"/>
          <w:bCs w:val="0"/>
          <w:color w:val="211F1F"/>
          <w:spacing w:val="-5"/>
          <w:w w:val="105"/>
        </w:rPr>
        <w:t xml:space="preserve"> </w:t>
      </w:r>
      <w:r w:rsidRPr="00970F95">
        <w:rPr>
          <w:rFonts w:ascii="Abadi" w:hAnsi="Abadi"/>
          <w:b w:val="0"/>
          <w:bCs w:val="0"/>
          <w:color w:val="383636"/>
          <w:w w:val="105"/>
        </w:rPr>
        <w:t xml:space="preserve">será </w:t>
      </w:r>
      <w:r w:rsidRPr="00970F95">
        <w:rPr>
          <w:rFonts w:ascii="Abadi" w:hAnsi="Abadi"/>
          <w:b w:val="0"/>
          <w:bCs w:val="0"/>
          <w:color w:val="211F1F"/>
          <w:w w:val="105"/>
        </w:rPr>
        <w:t>ún</w:t>
      </w:r>
      <w:r w:rsidRPr="00970F95">
        <w:rPr>
          <w:rFonts w:ascii="Abadi" w:hAnsi="Abadi"/>
          <w:b w:val="0"/>
          <w:bCs w:val="0"/>
          <w:color w:val="747279"/>
          <w:w w:val="105"/>
        </w:rPr>
        <w:t>i</w:t>
      </w:r>
      <w:r w:rsidRPr="00970F95">
        <w:rPr>
          <w:rFonts w:ascii="Abadi" w:hAnsi="Abadi"/>
          <w:b w:val="0"/>
          <w:bCs w:val="0"/>
          <w:color w:val="211F1F"/>
          <w:w w:val="105"/>
        </w:rPr>
        <w:t xml:space="preserve">ca y </w:t>
      </w:r>
      <w:r w:rsidRPr="00970F95">
        <w:rPr>
          <w:rFonts w:ascii="Abadi" w:hAnsi="Abadi"/>
          <w:b w:val="0"/>
          <w:bCs w:val="0"/>
          <w:color w:val="383636"/>
          <w:w w:val="105"/>
        </w:rPr>
        <w:t xml:space="preserve">exclusivamente </w:t>
      </w:r>
      <w:r w:rsidRPr="00970F95">
        <w:rPr>
          <w:rFonts w:ascii="Abadi" w:hAnsi="Abadi"/>
          <w:b w:val="0"/>
          <w:bCs w:val="0"/>
          <w:color w:val="211F1F"/>
          <w:w w:val="105"/>
        </w:rPr>
        <w:t xml:space="preserve">lo </w:t>
      </w:r>
      <w:r w:rsidRPr="00970F95">
        <w:rPr>
          <w:rFonts w:ascii="Abadi" w:hAnsi="Abadi"/>
          <w:b w:val="0"/>
          <w:bCs w:val="0"/>
          <w:color w:val="383636"/>
          <w:w w:val="105"/>
        </w:rPr>
        <w:t xml:space="preserve">señalado en </w:t>
      </w:r>
      <w:r w:rsidRPr="00970F95">
        <w:rPr>
          <w:rFonts w:ascii="Abadi" w:hAnsi="Abadi"/>
          <w:b w:val="0"/>
          <w:bCs w:val="0"/>
          <w:color w:val="211F1F"/>
          <w:w w:val="105"/>
        </w:rPr>
        <w:t>los rubro</w:t>
      </w:r>
      <w:r w:rsidRPr="00970F95">
        <w:rPr>
          <w:rFonts w:ascii="Abadi" w:hAnsi="Abadi"/>
          <w:b w:val="0"/>
          <w:bCs w:val="0"/>
          <w:color w:val="494949"/>
          <w:w w:val="105"/>
        </w:rPr>
        <w:t xml:space="preserve">s </w:t>
      </w:r>
      <w:r w:rsidRPr="00970F95">
        <w:rPr>
          <w:rFonts w:ascii="Abadi" w:hAnsi="Abadi"/>
          <w:b w:val="0"/>
          <w:bCs w:val="0"/>
          <w:color w:val="211F1F"/>
          <w:w w:val="105"/>
        </w:rPr>
        <w:t xml:space="preserve">del </w:t>
      </w:r>
      <w:r w:rsidRPr="00970F95">
        <w:rPr>
          <w:rFonts w:ascii="Abadi" w:hAnsi="Abadi"/>
          <w:b w:val="0"/>
          <w:bCs w:val="0"/>
          <w:color w:val="383636"/>
          <w:w w:val="105"/>
        </w:rPr>
        <w:t xml:space="preserve">Catálogo </w:t>
      </w:r>
      <w:r w:rsidRPr="00970F95">
        <w:rPr>
          <w:rFonts w:ascii="Abadi" w:hAnsi="Abadi"/>
          <w:b w:val="0"/>
          <w:bCs w:val="0"/>
          <w:color w:val="211F1F"/>
          <w:w w:val="105"/>
        </w:rPr>
        <w:t xml:space="preserve">del Fondo de </w:t>
      </w:r>
      <w:r w:rsidRPr="00970F95">
        <w:rPr>
          <w:rFonts w:ascii="Abadi" w:hAnsi="Abadi"/>
          <w:b w:val="0"/>
          <w:bCs w:val="0"/>
          <w:color w:val="383636"/>
          <w:w w:val="105"/>
        </w:rPr>
        <w:t xml:space="preserve">Aportaciones para </w:t>
      </w:r>
      <w:r w:rsidRPr="00970F95">
        <w:rPr>
          <w:rFonts w:ascii="Abadi" w:hAnsi="Abadi"/>
          <w:b w:val="0"/>
          <w:bCs w:val="0"/>
          <w:color w:val="211F1F"/>
          <w:w w:val="105"/>
        </w:rPr>
        <w:t>la Infraestructura</w:t>
      </w:r>
      <w:r w:rsidRPr="00970F95">
        <w:rPr>
          <w:rFonts w:ascii="Abadi" w:hAnsi="Abadi"/>
          <w:b w:val="0"/>
          <w:bCs w:val="0"/>
          <w:color w:val="211F1F"/>
          <w:spacing w:val="-16"/>
          <w:w w:val="105"/>
        </w:rPr>
        <w:t xml:space="preserve"> </w:t>
      </w:r>
      <w:r w:rsidRPr="00970F95">
        <w:rPr>
          <w:rFonts w:ascii="Abadi" w:hAnsi="Abadi"/>
          <w:b w:val="0"/>
          <w:bCs w:val="0"/>
          <w:color w:val="383636"/>
          <w:w w:val="105"/>
        </w:rPr>
        <w:t>Social</w:t>
      </w:r>
      <w:r w:rsidRPr="00970F95">
        <w:rPr>
          <w:rFonts w:ascii="Abadi" w:hAnsi="Abadi"/>
          <w:b w:val="0"/>
          <w:bCs w:val="0"/>
          <w:color w:val="383636"/>
          <w:spacing w:val="-15"/>
          <w:w w:val="105"/>
        </w:rPr>
        <w:t xml:space="preserve"> </w:t>
      </w:r>
      <w:r w:rsidRPr="00970F95">
        <w:rPr>
          <w:rFonts w:ascii="Abadi" w:hAnsi="Abadi"/>
          <w:b w:val="0"/>
          <w:bCs w:val="0"/>
          <w:color w:val="211F1F"/>
          <w:w w:val="105"/>
        </w:rPr>
        <w:t>(FAIS},</w:t>
      </w:r>
      <w:r w:rsidRPr="00970F95">
        <w:rPr>
          <w:rFonts w:ascii="Abadi" w:hAnsi="Abadi"/>
          <w:b w:val="0"/>
          <w:bCs w:val="0"/>
          <w:color w:val="211F1F"/>
          <w:spacing w:val="-15"/>
          <w:w w:val="105"/>
        </w:rPr>
        <w:t xml:space="preserve"> </w:t>
      </w:r>
      <w:r w:rsidRPr="00970F95">
        <w:rPr>
          <w:rFonts w:ascii="Abadi" w:hAnsi="Abadi"/>
          <w:b w:val="0"/>
          <w:bCs w:val="0"/>
          <w:color w:val="383636"/>
          <w:w w:val="105"/>
        </w:rPr>
        <w:t>respecto</w:t>
      </w:r>
      <w:r w:rsidRPr="00970F95">
        <w:rPr>
          <w:rFonts w:ascii="Abadi" w:hAnsi="Abadi"/>
          <w:b w:val="0"/>
          <w:bCs w:val="0"/>
          <w:color w:val="383636"/>
          <w:spacing w:val="-16"/>
          <w:w w:val="105"/>
        </w:rPr>
        <w:t xml:space="preserve"> </w:t>
      </w:r>
      <w:r w:rsidRPr="00970F95">
        <w:rPr>
          <w:rFonts w:ascii="Abadi" w:hAnsi="Abadi"/>
          <w:b w:val="0"/>
          <w:bCs w:val="0"/>
          <w:color w:val="211F1F"/>
          <w:w w:val="105"/>
        </w:rPr>
        <w:t>de</w:t>
      </w:r>
      <w:r w:rsidRPr="00970F95">
        <w:rPr>
          <w:rFonts w:ascii="Abadi" w:hAnsi="Abadi"/>
          <w:b w:val="0"/>
          <w:bCs w:val="0"/>
          <w:color w:val="211F1F"/>
          <w:spacing w:val="-15"/>
          <w:w w:val="105"/>
        </w:rPr>
        <w:t xml:space="preserve"> </w:t>
      </w:r>
      <w:r w:rsidRPr="00970F95">
        <w:rPr>
          <w:rFonts w:ascii="Abadi" w:hAnsi="Abadi"/>
          <w:b w:val="0"/>
          <w:bCs w:val="0"/>
          <w:color w:val="211F1F"/>
          <w:w w:val="105"/>
        </w:rPr>
        <w:t>lo</w:t>
      </w:r>
      <w:r w:rsidRPr="00970F95">
        <w:rPr>
          <w:rFonts w:ascii="Abadi" w:hAnsi="Abadi"/>
          <w:b w:val="0"/>
          <w:bCs w:val="0"/>
          <w:color w:val="211F1F"/>
          <w:spacing w:val="-15"/>
          <w:w w:val="105"/>
        </w:rPr>
        <w:t xml:space="preserve"> </w:t>
      </w:r>
      <w:r w:rsidRPr="00970F95">
        <w:rPr>
          <w:rFonts w:ascii="Abadi" w:hAnsi="Abadi"/>
          <w:b w:val="0"/>
          <w:bCs w:val="0"/>
          <w:color w:val="211F1F"/>
          <w:w w:val="105"/>
        </w:rPr>
        <w:t>acordado</w:t>
      </w:r>
      <w:r w:rsidRPr="00970F95">
        <w:rPr>
          <w:rFonts w:ascii="Abadi" w:hAnsi="Abadi"/>
          <w:b w:val="0"/>
          <w:bCs w:val="0"/>
          <w:color w:val="211F1F"/>
          <w:spacing w:val="-12"/>
          <w:w w:val="105"/>
        </w:rPr>
        <w:t xml:space="preserve"> </w:t>
      </w:r>
      <w:r w:rsidRPr="00970F95">
        <w:rPr>
          <w:rFonts w:ascii="Abadi" w:hAnsi="Abadi"/>
          <w:b w:val="0"/>
          <w:bCs w:val="0"/>
          <w:color w:val="211F1F"/>
          <w:w w:val="105"/>
        </w:rPr>
        <w:t>por</w:t>
      </w:r>
      <w:r w:rsidRPr="00970F95">
        <w:rPr>
          <w:rFonts w:ascii="Abadi" w:hAnsi="Abadi"/>
          <w:b w:val="0"/>
          <w:bCs w:val="0"/>
          <w:color w:val="211F1F"/>
          <w:spacing w:val="7"/>
          <w:w w:val="105"/>
        </w:rPr>
        <w:t xml:space="preserve"> </w:t>
      </w:r>
      <w:r w:rsidRPr="00970F95">
        <w:rPr>
          <w:rFonts w:ascii="Abadi" w:hAnsi="Abadi"/>
          <w:b w:val="0"/>
          <w:bCs w:val="0"/>
          <w:color w:val="383636"/>
          <w:w w:val="105"/>
        </w:rPr>
        <w:t>el</w:t>
      </w:r>
      <w:r w:rsidRPr="00970F95">
        <w:rPr>
          <w:rFonts w:ascii="Abadi" w:hAnsi="Abadi"/>
          <w:b w:val="0"/>
          <w:bCs w:val="0"/>
          <w:color w:val="383636"/>
          <w:spacing w:val="-6"/>
          <w:w w:val="105"/>
        </w:rPr>
        <w:t xml:space="preserve"> </w:t>
      </w:r>
      <w:r w:rsidRPr="00970F95">
        <w:rPr>
          <w:rFonts w:ascii="Abadi" w:hAnsi="Abadi"/>
          <w:b w:val="0"/>
          <w:bCs w:val="0"/>
          <w:color w:val="211F1F"/>
          <w:w w:val="105"/>
        </w:rPr>
        <w:t>H</w:t>
      </w:r>
      <w:r w:rsidRPr="00970F95">
        <w:rPr>
          <w:rFonts w:ascii="Abadi" w:hAnsi="Abadi"/>
          <w:b w:val="0"/>
          <w:bCs w:val="0"/>
          <w:color w:val="494949"/>
          <w:w w:val="105"/>
        </w:rPr>
        <w:t>.</w:t>
      </w:r>
      <w:r w:rsidRPr="00970F95">
        <w:rPr>
          <w:rFonts w:ascii="Abadi" w:hAnsi="Abadi"/>
          <w:b w:val="0"/>
          <w:bCs w:val="0"/>
          <w:color w:val="494949"/>
          <w:spacing w:val="-14"/>
          <w:w w:val="105"/>
        </w:rPr>
        <w:t xml:space="preserve"> </w:t>
      </w:r>
      <w:r w:rsidRPr="00970F95">
        <w:rPr>
          <w:rFonts w:ascii="Abadi" w:hAnsi="Abadi"/>
          <w:b w:val="0"/>
          <w:bCs w:val="0"/>
          <w:color w:val="383636"/>
          <w:w w:val="105"/>
        </w:rPr>
        <w:t>Ayuntamiento</w:t>
      </w:r>
      <w:r w:rsidRPr="00970F95">
        <w:rPr>
          <w:rFonts w:ascii="Abadi" w:hAnsi="Abadi"/>
          <w:b w:val="0"/>
          <w:bCs w:val="0"/>
          <w:color w:val="383636"/>
          <w:spacing w:val="7"/>
          <w:w w:val="105"/>
        </w:rPr>
        <w:t xml:space="preserve"> </w:t>
      </w:r>
      <w:r w:rsidRPr="00970F95">
        <w:rPr>
          <w:rFonts w:ascii="Abadi" w:hAnsi="Abadi"/>
          <w:b w:val="0"/>
          <w:bCs w:val="0"/>
          <w:color w:val="211F1F"/>
          <w:w w:val="105"/>
        </w:rPr>
        <w:t>de</w:t>
      </w:r>
      <w:r w:rsidRPr="00970F95">
        <w:rPr>
          <w:rFonts w:ascii="Abadi" w:hAnsi="Abadi"/>
          <w:b w:val="0"/>
          <w:bCs w:val="0"/>
          <w:color w:val="211F1F"/>
          <w:spacing w:val="-16"/>
          <w:w w:val="105"/>
        </w:rPr>
        <w:t xml:space="preserve"> </w:t>
      </w:r>
      <w:r w:rsidRPr="00970F95">
        <w:rPr>
          <w:rFonts w:ascii="Abadi" w:hAnsi="Abadi"/>
          <w:b w:val="0"/>
          <w:bCs w:val="0"/>
          <w:color w:val="383636"/>
          <w:w w:val="105"/>
        </w:rPr>
        <w:t>San</w:t>
      </w:r>
      <w:r w:rsidRPr="00970F95">
        <w:rPr>
          <w:rFonts w:ascii="Abadi" w:hAnsi="Abadi"/>
          <w:b w:val="0"/>
          <w:bCs w:val="0"/>
          <w:color w:val="383636"/>
          <w:spacing w:val="-12"/>
          <w:w w:val="105"/>
        </w:rPr>
        <w:t xml:space="preserve"> </w:t>
      </w:r>
      <w:r w:rsidRPr="00970F95">
        <w:rPr>
          <w:rFonts w:ascii="Abadi" w:hAnsi="Abadi"/>
          <w:b w:val="0"/>
          <w:bCs w:val="0"/>
          <w:color w:val="383636"/>
          <w:w w:val="105"/>
        </w:rPr>
        <w:t>Diego</w:t>
      </w:r>
      <w:r w:rsidRPr="00970F95">
        <w:rPr>
          <w:rFonts w:ascii="Abadi" w:hAnsi="Abadi"/>
          <w:b w:val="0"/>
          <w:bCs w:val="0"/>
          <w:color w:val="383636"/>
          <w:spacing w:val="-10"/>
          <w:w w:val="105"/>
        </w:rPr>
        <w:t xml:space="preserve"> </w:t>
      </w:r>
      <w:r w:rsidRPr="00970F95">
        <w:rPr>
          <w:rFonts w:ascii="Abadi" w:hAnsi="Abadi"/>
          <w:b w:val="0"/>
          <w:bCs w:val="0"/>
          <w:color w:val="211F1F"/>
          <w:w w:val="105"/>
        </w:rPr>
        <w:t>de</w:t>
      </w:r>
      <w:r w:rsidRPr="00970F95">
        <w:rPr>
          <w:rFonts w:ascii="Abadi" w:hAnsi="Abadi"/>
          <w:b w:val="0"/>
          <w:bCs w:val="0"/>
          <w:color w:val="211F1F"/>
          <w:spacing w:val="-16"/>
          <w:w w:val="105"/>
        </w:rPr>
        <w:t xml:space="preserve"> </w:t>
      </w:r>
      <w:r w:rsidRPr="00970F95">
        <w:rPr>
          <w:rFonts w:ascii="Abadi" w:hAnsi="Abadi"/>
          <w:b w:val="0"/>
          <w:bCs w:val="0"/>
          <w:color w:val="0A0A0A"/>
          <w:w w:val="105"/>
        </w:rPr>
        <w:t>l</w:t>
      </w:r>
      <w:r w:rsidRPr="00970F95">
        <w:rPr>
          <w:rFonts w:ascii="Abadi" w:hAnsi="Abadi"/>
          <w:b w:val="0"/>
          <w:bCs w:val="0"/>
          <w:color w:val="383636"/>
          <w:w w:val="105"/>
        </w:rPr>
        <w:t>a</w:t>
      </w:r>
      <w:r w:rsidRPr="00970F95">
        <w:rPr>
          <w:rFonts w:ascii="Abadi" w:hAnsi="Abadi"/>
          <w:b w:val="0"/>
          <w:bCs w:val="0"/>
          <w:color w:val="383636"/>
          <w:spacing w:val="-12"/>
          <w:w w:val="105"/>
        </w:rPr>
        <w:t xml:space="preserve"> </w:t>
      </w:r>
      <w:r w:rsidRPr="00970F95">
        <w:rPr>
          <w:rFonts w:ascii="Abadi" w:hAnsi="Abadi"/>
          <w:b w:val="0"/>
          <w:bCs w:val="0"/>
          <w:color w:val="211F1F"/>
          <w:w w:val="105"/>
        </w:rPr>
        <w:t xml:space="preserve">Unión, </w:t>
      </w:r>
      <w:r w:rsidRPr="00970F95">
        <w:rPr>
          <w:rFonts w:ascii="Abadi" w:hAnsi="Abadi"/>
          <w:b w:val="0"/>
          <w:bCs w:val="0"/>
          <w:color w:val="211F1F"/>
          <w:spacing w:val="-2"/>
          <w:w w:val="105"/>
        </w:rPr>
        <w:t>Guanajuato.</w:t>
      </w:r>
    </w:p>
    <w:p w14:paraId="6E5923F9" w14:textId="77777777" w:rsidR="00970F95" w:rsidRDefault="00970F95" w:rsidP="00970F95">
      <w:pPr>
        <w:pStyle w:val="Textoindependiente"/>
        <w:rPr>
          <w:rFonts w:ascii="Abadi" w:hAnsi="Abadi"/>
        </w:rPr>
      </w:pPr>
    </w:p>
    <w:p w14:paraId="3382F7E6" w14:textId="77777777" w:rsidR="00184971" w:rsidRPr="00765C72" w:rsidRDefault="00184971" w:rsidP="00184971">
      <w:pPr>
        <w:pStyle w:val="Textoindependiente"/>
        <w:ind w:left="142"/>
        <w:rPr>
          <w:rFonts w:ascii="Abadi" w:hAnsi="Abadi"/>
        </w:rPr>
      </w:pPr>
      <w:r w:rsidRPr="00765C72">
        <w:rPr>
          <w:rFonts w:ascii="Abadi" w:hAnsi="Abadi"/>
          <w:color w:val="383636"/>
        </w:rPr>
        <w:t>Anexo</w:t>
      </w:r>
      <w:r w:rsidRPr="00765C72">
        <w:rPr>
          <w:rFonts w:ascii="Abadi" w:hAnsi="Abadi"/>
          <w:color w:val="383636"/>
          <w:spacing w:val="7"/>
        </w:rPr>
        <w:t xml:space="preserve"> </w:t>
      </w:r>
      <w:r w:rsidRPr="00765C72">
        <w:rPr>
          <w:rFonts w:ascii="Abadi" w:hAnsi="Abadi"/>
          <w:color w:val="383636"/>
        </w:rPr>
        <w:t>a</w:t>
      </w:r>
      <w:r w:rsidRPr="00765C72">
        <w:rPr>
          <w:rFonts w:ascii="Abadi" w:hAnsi="Abadi"/>
          <w:color w:val="383636"/>
          <w:spacing w:val="-1"/>
        </w:rPr>
        <w:t xml:space="preserve"> </w:t>
      </w:r>
      <w:r w:rsidRPr="00765C72">
        <w:rPr>
          <w:rFonts w:ascii="Abadi" w:hAnsi="Abadi"/>
          <w:color w:val="383636"/>
        </w:rPr>
        <w:t>la</w:t>
      </w:r>
      <w:r w:rsidRPr="00765C72">
        <w:rPr>
          <w:rFonts w:ascii="Abadi" w:hAnsi="Abadi"/>
          <w:color w:val="383636"/>
          <w:spacing w:val="-2"/>
        </w:rPr>
        <w:t xml:space="preserve"> </w:t>
      </w:r>
      <w:r w:rsidRPr="00765C72">
        <w:rPr>
          <w:rFonts w:ascii="Abadi" w:hAnsi="Abadi"/>
          <w:color w:val="383636"/>
        </w:rPr>
        <w:t>presente</w:t>
      </w:r>
      <w:r w:rsidRPr="00765C72">
        <w:rPr>
          <w:rFonts w:ascii="Abadi" w:hAnsi="Abadi"/>
          <w:color w:val="383636"/>
          <w:spacing w:val="19"/>
        </w:rPr>
        <w:t xml:space="preserve"> </w:t>
      </w:r>
      <w:r w:rsidRPr="00765C72">
        <w:rPr>
          <w:rFonts w:ascii="Abadi" w:hAnsi="Abadi"/>
          <w:color w:val="0A0A0A"/>
        </w:rPr>
        <w:t>l</w:t>
      </w:r>
      <w:r w:rsidRPr="00765C72">
        <w:rPr>
          <w:rFonts w:ascii="Abadi" w:hAnsi="Abadi"/>
          <w:color w:val="383636"/>
        </w:rPr>
        <w:t>os</w:t>
      </w:r>
      <w:r w:rsidRPr="00765C72">
        <w:rPr>
          <w:rFonts w:ascii="Abadi" w:hAnsi="Abadi"/>
          <w:color w:val="383636"/>
          <w:spacing w:val="-16"/>
        </w:rPr>
        <w:t xml:space="preserve"> </w:t>
      </w:r>
      <w:r w:rsidRPr="00765C72">
        <w:rPr>
          <w:rFonts w:ascii="Abadi" w:hAnsi="Abadi"/>
          <w:color w:val="494949"/>
        </w:rPr>
        <w:t>siguientes</w:t>
      </w:r>
      <w:r w:rsidRPr="00765C72">
        <w:rPr>
          <w:rFonts w:ascii="Abadi" w:hAnsi="Abadi"/>
          <w:color w:val="494949"/>
          <w:spacing w:val="19"/>
        </w:rPr>
        <w:t xml:space="preserve"> </w:t>
      </w:r>
      <w:r w:rsidRPr="00765C72">
        <w:rPr>
          <w:rFonts w:ascii="Abadi" w:hAnsi="Abadi"/>
          <w:color w:val="383636"/>
          <w:spacing w:val="-2"/>
        </w:rPr>
        <w:t>documentos:</w:t>
      </w:r>
    </w:p>
    <w:p w14:paraId="426D0A4C" w14:textId="77777777" w:rsidR="00184971" w:rsidRPr="00765C72" w:rsidRDefault="00184971" w:rsidP="00184971">
      <w:pPr>
        <w:pStyle w:val="Textoindependiente"/>
        <w:rPr>
          <w:rFonts w:ascii="Abadi" w:hAnsi="Abadi"/>
        </w:rPr>
      </w:pPr>
    </w:p>
    <w:p w14:paraId="6C30D3FB" w14:textId="77777777" w:rsidR="00184971" w:rsidRPr="00765C72" w:rsidRDefault="00184971" w:rsidP="00184971">
      <w:pPr>
        <w:tabs>
          <w:tab w:val="left" w:pos="1941"/>
        </w:tabs>
        <w:ind w:left="567"/>
        <w:jc w:val="both"/>
        <w:rPr>
          <w:rFonts w:ascii="Abadi" w:hAnsi="Abadi"/>
          <w:sz w:val="21"/>
          <w:szCs w:val="21"/>
        </w:rPr>
      </w:pPr>
      <w:r w:rsidRPr="00765C72">
        <w:rPr>
          <w:rFonts w:ascii="Abadi" w:hAnsi="Abadi"/>
          <w:color w:val="494949"/>
          <w:spacing w:val="-5"/>
          <w:sz w:val="21"/>
          <w:szCs w:val="21"/>
        </w:rPr>
        <w:t>l.</w:t>
      </w:r>
      <w:r w:rsidRPr="00765C72">
        <w:rPr>
          <w:rFonts w:ascii="Abadi" w:hAnsi="Abadi"/>
          <w:color w:val="494949"/>
          <w:sz w:val="21"/>
          <w:szCs w:val="21"/>
        </w:rPr>
        <w:tab/>
      </w:r>
      <w:r w:rsidRPr="00765C72">
        <w:rPr>
          <w:rFonts w:ascii="Abadi" w:hAnsi="Abadi"/>
          <w:color w:val="383636"/>
          <w:sz w:val="21"/>
          <w:szCs w:val="21"/>
        </w:rPr>
        <w:t>Iniciativa</w:t>
      </w:r>
      <w:r w:rsidRPr="00765C72">
        <w:rPr>
          <w:rFonts w:ascii="Abadi" w:hAnsi="Abadi"/>
          <w:color w:val="383636"/>
          <w:spacing w:val="-3"/>
          <w:sz w:val="21"/>
          <w:szCs w:val="21"/>
        </w:rPr>
        <w:t xml:space="preserve"> </w:t>
      </w:r>
      <w:r w:rsidRPr="00765C72">
        <w:rPr>
          <w:rFonts w:ascii="Abadi" w:hAnsi="Abadi"/>
          <w:color w:val="383636"/>
          <w:sz w:val="21"/>
          <w:szCs w:val="21"/>
        </w:rPr>
        <w:t>de</w:t>
      </w:r>
      <w:r w:rsidRPr="00765C72">
        <w:rPr>
          <w:rFonts w:ascii="Abadi" w:hAnsi="Abadi"/>
          <w:color w:val="383636"/>
          <w:spacing w:val="-16"/>
          <w:sz w:val="21"/>
          <w:szCs w:val="21"/>
        </w:rPr>
        <w:t xml:space="preserve"> </w:t>
      </w:r>
      <w:r w:rsidRPr="00765C72">
        <w:rPr>
          <w:rFonts w:ascii="Abadi" w:hAnsi="Abadi"/>
          <w:color w:val="383636"/>
          <w:spacing w:val="-2"/>
          <w:sz w:val="21"/>
          <w:szCs w:val="21"/>
        </w:rPr>
        <w:t>Deuda.</w:t>
      </w:r>
    </w:p>
    <w:p w14:paraId="2841443D" w14:textId="77777777" w:rsidR="00184971" w:rsidRPr="00765C72" w:rsidRDefault="00184971" w:rsidP="00184971">
      <w:pPr>
        <w:pStyle w:val="Prrafodelista"/>
        <w:widowControl w:val="0"/>
        <w:numPr>
          <w:ilvl w:val="0"/>
          <w:numId w:val="52"/>
        </w:numPr>
        <w:tabs>
          <w:tab w:val="left" w:pos="1942"/>
        </w:tabs>
        <w:autoSpaceDE w:val="0"/>
        <w:autoSpaceDN w:val="0"/>
        <w:ind w:left="567" w:right="924" w:hanging="354"/>
        <w:jc w:val="both"/>
        <w:rPr>
          <w:rFonts w:ascii="Abadi" w:hAnsi="Abadi"/>
          <w:color w:val="383636"/>
          <w:sz w:val="21"/>
          <w:szCs w:val="21"/>
        </w:rPr>
      </w:pPr>
      <w:r w:rsidRPr="00765C72">
        <w:rPr>
          <w:rFonts w:ascii="Abadi" w:hAnsi="Abadi"/>
          <w:color w:val="383636"/>
          <w:w w:val="105"/>
          <w:sz w:val="21"/>
          <w:szCs w:val="21"/>
        </w:rPr>
        <w:t>Copia</w:t>
      </w:r>
      <w:r w:rsidRPr="00765C72">
        <w:rPr>
          <w:rFonts w:ascii="Abadi" w:hAnsi="Abadi"/>
          <w:color w:val="383636"/>
          <w:spacing w:val="-16"/>
          <w:w w:val="105"/>
          <w:sz w:val="21"/>
          <w:szCs w:val="21"/>
        </w:rPr>
        <w:t xml:space="preserve"> </w:t>
      </w:r>
      <w:r w:rsidRPr="00765C72">
        <w:rPr>
          <w:rFonts w:ascii="Abadi" w:hAnsi="Abadi"/>
          <w:color w:val="383636"/>
          <w:w w:val="105"/>
          <w:sz w:val="21"/>
          <w:szCs w:val="21"/>
        </w:rPr>
        <w:t>Certificada</w:t>
      </w:r>
      <w:r w:rsidRPr="00765C72">
        <w:rPr>
          <w:rFonts w:ascii="Abadi" w:hAnsi="Abadi"/>
          <w:color w:val="383636"/>
          <w:spacing w:val="-15"/>
          <w:w w:val="105"/>
          <w:sz w:val="21"/>
          <w:szCs w:val="21"/>
        </w:rPr>
        <w:t xml:space="preserve"> </w:t>
      </w:r>
      <w:r w:rsidRPr="00765C72">
        <w:rPr>
          <w:rFonts w:ascii="Abadi" w:hAnsi="Abadi"/>
          <w:color w:val="383636"/>
          <w:w w:val="105"/>
          <w:sz w:val="21"/>
          <w:szCs w:val="21"/>
        </w:rPr>
        <w:t>del</w:t>
      </w:r>
      <w:r w:rsidRPr="00765C72">
        <w:rPr>
          <w:rFonts w:ascii="Abadi" w:hAnsi="Abadi"/>
          <w:color w:val="383636"/>
          <w:spacing w:val="-15"/>
          <w:w w:val="105"/>
          <w:sz w:val="21"/>
          <w:szCs w:val="21"/>
        </w:rPr>
        <w:t xml:space="preserve"> </w:t>
      </w:r>
      <w:r w:rsidRPr="00765C72">
        <w:rPr>
          <w:rFonts w:ascii="Abadi" w:hAnsi="Abadi"/>
          <w:color w:val="383636"/>
          <w:w w:val="105"/>
          <w:sz w:val="21"/>
          <w:szCs w:val="21"/>
        </w:rPr>
        <w:t>Acta</w:t>
      </w:r>
      <w:r w:rsidRPr="00765C72">
        <w:rPr>
          <w:rFonts w:ascii="Abadi" w:hAnsi="Abadi"/>
          <w:color w:val="383636"/>
          <w:spacing w:val="-16"/>
          <w:w w:val="105"/>
          <w:sz w:val="21"/>
          <w:szCs w:val="21"/>
        </w:rPr>
        <w:t xml:space="preserve"> </w:t>
      </w:r>
      <w:r w:rsidRPr="00765C72">
        <w:rPr>
          <w:rFonts w:ascii="Abadi" w:hAnsi="Abadi"/>
          <w:color w:val="383636"/>
          <w:w w:val="105"/>
          <w:sz w:val="21"/>
          <w:szCs w:val="21"/>
        </w:rPr>
        <w:t>05</w:t>
      </w:r>
      <w:r w:rsidRPr="00765C72">
        <w:rPr>
          <w:rFonts w:ascii="Abadi" w:hAnsi="Abadi"/>
          <w:color w:val="383636"/>
          <w:spacing w:val="-17"/>
          <w:w w:val="105"/>
          <w:sz w:val="21"/>
          <w:szCs w:val="21"/>
        </w:rPr>
        <w:t xml:space="preserve"> </w:t>
      </w:r>
      <w:r w:rsidRPr="00765C72">
        <w:rPr>
          <w:rFonts w:ascii="Abadi" w:hAnsi="Abadi"/>
          <w:color w:val="383636"/>
          <w:w w:val="105"/>
          <w:sz w:val="21"/>
          <w:szCs w:val="21"/>
        </w:rPr>
        <w:t>de</w:t>
      </w:r>
      <w:r w:rsidRPr="00765C72">
        <w:rPr>
          <w:rFonts w:ascii="Abadi" w:hAnsi="Abadi"/>
          <w:color w:val="383636"/>
          <w:spacing w:val="-23"/>
          <w:w w:val="105"/>
          <w:sz w:val="21"/>
          <w:szCs w:val="21"/>
        </w:rPr>
        <w:t xml:space="preserve"> </w:t>
      </w:r>
      <w:r w:rsidRPr="00765C72">
        <w:rPr>
          <w:rFonts w:ascii="Abadi" w:hAnsi="Abadi"/>
          <w:color w:val="383636"/>
          <w:w w:val="105"/>
          <w:sz w:val="21"/>
          <w:szCs w:val="21"/>
        </w:rPr>
        <w:t>la</w:t>
      </w:r>
      <w:r w:rsidRPr="00765C72">
        <w:rPr>
          <w:rFonts w:ascii="Abadi" w:hAnsi="Abadi"/>
          <w:color w:val="383636"/>
          <w:spacing w:val="-23"/>
          <w:w w:val="105"/>
          <w:sz w:val="21"/>
          <w:szCs w:val="21"/>
        </w:rPr>
        <w:t xml:space="preserve"> </w:t>
      </w:r>
      <w:r w:rsidRPr="00765C72">
        <w:rPr>
          <w:rFonts w:ascii="Abadi" w:hAnsi="Abadi"/>
          <w:color w:val="383636"/>
          <w:w w:val="105"/>
          <w:sz w:val="21"/>
          <w:szCs w:val="21"/>
        </w:rPr>
        <w:t>Sesión</w:t>
      </w:r>
      <w:r w:rsidRPr="00765C72">
        <w:rPr>
          <w:rFonts w:ascii="Abadi" w:hAnsi="Abadi"/>
          <w:color w:val="383636"/>
          <w:spacing w:val="-15"/>
          <w:w w:val="105"/>
          <w:sz w:val="21"/>
          <w:szCs w:val="21"/>
        </w:rPr>
        <w:t xml:space="preserve"> </w:t>
      </w:r>
      <w:r w:rsidRPr="00765C72">
        <w:rPr>
          <w:rFonts w:ascii="Abadi" w:hAnsi="Abadi"/>
          <w:color w:val="383636"/>
          <w:w w:val="105"/>
          <w:sz w:val="21"/>
          <w:szCs w:val="21"/>
        </w:rPr>
        <w:t>Ordinaria</w:t>
      </w:r>
      <w:r w:rsidRPr="00765C72">
        <w:rPr>
          <w:rFonts w:ascii="Abadi" w:hAnsi="Abadi"/>
          <w:color w:val="383636"/>
          <w:spacing w:val="-16"/>
          <w:w w:val="105"/>
          <w:sz w:val="21"/>
          <w:szCs w:val="21"/>
        </w:rPr>
        <w:t xml:space="preserve"> </w:t>
      </w:r>
      <w:r w:rsidRPr="00765C72">
        <w:rPr>
          <w:rFonts w:ascii="Abadi" w:hAnsi="Abadi"/>
          <w:color w:val="383636"/>
          <w:w w:val="105"/>
          <w:sz w:val="21"/>
          <w:szCs w:val="21"/>
        </w:rPr>
        <w:t>del</w:t>
      </w:r>
      <w:r w:rsidRPr="00765C72">
        <w:rPr>
          <w:rFonts w:ascii="Abadi" w:hAnsi="Abadi"/>
          <w:color w:val="383636"/>
          <w:spacing w:val="-15"/>
          <w:w w:val="105"/>
          <w:sz w:val="21"/>
          <w:szCs w:val="21"/>
        </w:rPr>
        <w:t xml:space="preserve"> </w:t>
      </w:r>
      <w:r w:rsidRPr="00765C72">
        <w:rPr>
          <w:rFonts w:ascii="Abadi" w:hAnsi="Abadi"/>
          <w:color w:val="383636"/>
          <w:w w:val="105"/>
          <w:sz w:val="21"/>
          <w:szCs w:val="21"/>
        </w:rPr>
        <w:t>Ayuntamiento</w:t>
      </w:r>
      <w:r w:rsidRPr="00765C72">
        <w:rPr>
          <w:rFonts w:ascii="Abadi" w:hAnsi="Abadi"/>
          <w:color w:val="383636"/>
          <w:spacing w:val="-15"/>
          <w:w w:val="105"/>
          <w:sz w:val="21"/>
          <w:szCs w:val="21"/>
        </w:rPr>
        <w:t xml:space="preserve"> </w:t>
      </w:r>
      <w:r w:rsidRPr="00765C72">
        <w:rPr>
          <w:rFonts w:ascii="Abadi" w:hAnsi="Abadi"/>
          <w:color w:val="383636"/>
          <w:w w:val="105"/>
          <w:sz w:val="21"/>
          <w:szCs w:val="21"/>
        </w:rPr>
        <w:t>de</w:t>
      </w:r>
      <w:r w:rsidRPr="00765C72">
        <w:rPr>
          <w:rFonts w:ascii="Abadi" w:hAnsi="Abadi"/>
          <w:color w:val="383636"/>
          <w:spacing w:val="-9"/>
          <w:w w:val="105"/>
          <w:sz w:val="21"/>
          <w:szCs w:val="21"/>
        </w:rPr>
        <w:t xml:space="preserve"> </w:t>
      </w:r>
      <w:r w:rsidRPr="00765C72">
        <w:rPr>
          <w:rFonts w:ascii="Abadi" w:hAnsi="Abadi"/>
          <w:color w:val="383636"/>
          <w:w w:val="105"/>
          <w:sz w:val="21"/>
          <w:szCs w:val="21"/>
        </w:rPr>
        <w:t>San</w:t>
      </w:r>
      <w:r w:rsidRPr="00765C72">
        <w:rPr>
          <w:rFonts w:ascii="Abadi" w:hAnsi="Abadi"/>
          <w:color w:val="383636"/>
          <w:spacing w:val="-16"/>
          <w:w w:val="105"/>
          <w:sz w:val="21"/>
          <w:szCs w:val="21"/>
        </w:rPr>
        <w:t xml:space="preserve"> </w:t>
      </w:r>
      <w:r w:rsidRPr="00765C72">
        <w:rPr>
          <w:rFonts w:ascii="Abadi" w:hAnsi="Abadi"/>
          <w:color w:val="383636"/>
          <w:w w:val="105"/>
          <w:sz w:val="21"/>
          <w:szCs w:val="21"/>
        </w:rPr>
        <w:t>Diego</w:t>
      </w:r>
      <w:r w:rsidRPr="00765C72">
        <w:rPr>
          <w:rFonts w:ascii="Abadi" w:hAnsi="Abadi"/>
          <w:color w:val="383636"/>
          <w:spacing w:val="-15"/>
          <w:w w:val="105"/>
          <w:sz w:val="21"/>
          <w:szCs w:val="21"/>
        </w:rPr>
        <w:t xml:space="preserve"> </w:t>
      </w:r>
      <w:r w:rsidRPr="00765C72">
        <w:rPr>
          <w:rFonts w:ascii="Abadi" w:hAnsi="Abadi"/>
          <w:color w:val="383636"/>
          <w:w w:val="105"/>
          <w:sz w:val="21"/>
          <w:szCs w:val="21"/>
        </w:rPr>
        <w:t>de</w:t>
      </w:r>
      <w:r w:rsidRPr="00765C72">
        <w:rPr>
          <w:rFonts w:ascii="Abadi" w:hAnsi="Abadi"/>
          <w:color w:val="383636"/>
          <w:spacing w:val="-15"/>
          <w:w w:val="105"/>
          <w:sz w:val="21"/>
          <w:szCs w:val="21"/>
        </w:rPr>
        <w:t xml:space="preserve"> </w:t>
      </w:r>
      <w:r w:rsidRPr="00765C72">
        <w:rPr>
          <w:rFonts w:ascii="Abadi" w:hAnsi="Abadi"/>
          <w:color w:val="383636"/>
          <w:w w:val="105"/>
          <w:sz w:val="21"/>
          <w:szCs w:val="21"/>
        </w:rPr>
        <w:t>la</w:t>
      </w:r>
      <w:r w:rsidRPr="00765C72">
        <w:rPr>
          <w:rFonts w:ascii="Abadi" w:hAnsi="Abadi"/>
          <w:color w:val="383636"/>
          <w:spacing w:val="-16"/>
          <w:w w:val="105"/>
          <w:sz w:val="21"/>
          <w:szCs w:val="21"/>
        </w:rPr>
        <w:t xml:space="preserve"> </w:t>
      </w:r>
      <w:r w:rsidRPr="00765C72">
        <w:rPr>
          <w:rFonts w:ascii="Abadi" w:hAnsi="Abadi"/>
          <w:color w:val="383636"/>
          <w:w w:val="105"/>
          <w:sz w:val="21"/>
          <w:szCs w:val="21"/>
        </w:rPr>
        <w:t>Unión con fecha del</w:t>
      </w:r>
      <w:r w:rsidRPr="00765C72">
        <w:rPr>
          <w:rFonts w:ascii="Abadi" w:hAnsi="Abadi"/>
          <w:color w:val="383636"/>
          <w:spacing w:val="-9"/>
          <w:w w:val="105"/>
          <w:sz w:val="21"/>
          <w:szCs w:val="21"/>
        </w:rPr>
        <w:t xml:space="preserve"> </w:t>
      </w:r>
      <w:r w:rsidRPr="00765C72">
        <w:rPr>
          <w:rFonts w:ascii="Abadi" w:hAnsi="Abadi"/>
          <w:color w:val="383636"/>
          <w:w w:val="105"/>
          <w:sz w:val="21"/>
          <w:szCs w:val="21"/>
        </w:rPr>
        <w:t>día 28</w:t>
      </w:r>
      <w:r w:rsidRPr="00765C72">
        <w:rPr>
          <w:rFonts w:ascii="Abadi" w:hAnsi="Abadi"/>
          <w:color w:val="383636"/>
          <w:spacing w:val="-4"/>
          <w:w w:val="105"/>
          <w:sz w:val="21"/>
          <w:szCs w:val="21"/>
        </w:rPr>
        <w:t xml:space="preserve"> </w:t>
      </w:r>
      <w:r w:rsidRPr="00765C72">
        <w:rPr>
          <w:rFonts w:ascii="Abadi" w:hAnsi="Abadi"/>
          <w:color w:val="383636"/>
          <w:w w:val="105"/>
          <w:sz w:val="21"/>
          <w:szCs w:val="21"/>
        </w:rPr>
        <w:t>de</w:t>
      </w:r>
      <w:r w:rsidRPr="00765C72">
        <w:rPr>
          <w:rFonts w:ascii="Abadi" w:hAnsi="Abadi"/>
          <w:color w:val="383636"/>
          <w:spacing w:val="-7"/>
          <w:w w:val="105"/>
          <w:sz w:val="21"/>
          <w:szCs w:val="21"/>
        </w:rPr>
        <w:t xml:space="preserve"> </w:t>
      </w:r>
      <w:r w:rsidRPr="00765C72">
        <w:rPr>
          <w:rFonts w:ascii="Abadi" w:hAnsi="Abadi"/>
          <w:color w:val="383636"/>
          <w:w w:val="105"/>
          <w:sz w:val="21"/>
          <w:szCs w:val="21"/>
        </w:rPr>
        <w:t>Octubre de 2021.</w:t>
      </w:r>
    </w:p>
    <w:p w14:paraId="6AE39BF8" w14:textId="77777777" w:rsidR="00184971" w:rsidRPr="00765C72" w:rsidRDefault="00184971" w:rsidP="00184971">
      <w:pPr>
        <w:pStyle w:val="Prrafodelista"/>
        <w:widowControl w:val="0"/>
        <w:numPr>
          <w:ilvl w:val="0"/>
          <w:numId w:val="52"/>
        </w:numPr>
        <w:tabs>
          <w:tab w:val="left" w:pos="1944"/>
        </w:tabs>
        <w:autoSpaceDE w:val="0"/>
        <w:autoSpaceDN w:val="0"/>
        <w:ind w:left="567" w:hanging="357"/>
        <w:jc w:val="both"/>
        <w:rPr>
          <w:rFonts w:ascii="Abadi" w:hAnsi="Abadi"/>
          <w:color w:val="383636"/>
          <w:sz w:val="21"/>
          <w:szCs w:val="21"/>
        </w:rPr>
      </w:pPr>
      <w:r w:rsidRPr="00765C72">
        <w:rPr>
          <w:rFonts w:ascii="Abadi" w:hAnsi="Abadi"/>
          <w:color w:val="383636"/>
          <w:spacing w:val="-2"/>
          <w:sz w:val="21"/>
          <w:szCs w:val="21"/>
        </w:rPr>
        <w:t>Análisis</w:t>
      </w:r>
      <w:r w:rsidRPr="00765C72">
        <w:rPr>
          <w:rFonts w:ascii="Abadi" w:hAnsi="Abadi"/>
          <w:color w:val="383636"/>
          <w:spacing w:val="-3"/>
          <w:sz w:val="21"/>
          <w:szCs w:val="21"/>
        </w:rPr>
        <w:t xml:space="preserve"> </w:t>
      </w:r>
      <w:r w:rsidRPr="00765C72">
        <w:rPr>
          <w:rFonts w:ascii="Abadi" w:hAnsi="Abadi"/>
          <w:color w:val="383636"/>
          <w:spacing w:val="-2"/>
          <w:sz w:val="21"/>
          <w:szCs w:val="21"/>
        </w:rPr>
        <w:t>Financiero.</w:t>
      </w:r>
    </w:p>
    <w:p w14:paraId="38E361B2" w14:textId="77777777" w:rsidR="00184971" w:rsidRPr="00765C72" w:rsidRDefault="00184971" w:rsidP="00184971">
      <w:pPr>
        <w:pStyle w:val="Prrafodelista"/>
        <w:widowControl w:val="0"/>
        <w:numPr>
          <w:ilvl w:val="0"/>
          <w:numId w:val="52"/>
        </w:numPr>
        <w:tabs>
          <w:tab w:val="left" w:pos="1946"/>
        </w:tabs>
        <w:autoSpaceDE w:val="0"/>
        <w:autoSpaceDN w:val="0"/>
        <w:ind w:left="567" w:hanging="362"/>
        <w:jc w:val="both"/>
        <w:rPr>
          <w:rFonts w:ascii="Abadi" w:hAnsi="Abadi"/>
          <w:color w:val="383636"/>
          <w:sz w:val="21"/>
          <w:szCs w:val="21"/>
        </w:rPr>
      </w:pPr>
      <w:r w:rsidRPr="00765C72">
        <w:rPr>
          <w:rFonts w:ascii="Abadi" w:hAnsi="Abadi"/>
          <w:color w:val="383636"/>
          <w:spacing w:val="-2"/>
          <w:w w:val="105"/>
          <w:sz w:val="21"/>
          <w:szCs w:val="21"/>
        </w:rPr>
        <w:t>Explicación</w:t>
      </w:r>
      <w:r w:rsidRPr="00765C72">
        <w:rPr>
          <w:rFonts w:ascii="Abadi" w:hAnsi="Abadi"/>
          <w:color w:val="383636"/>
          <w:spacing w:val="-10"/>
          <w:w w:val="105"/>
          <w:sz w:val="21"/>
          <w:szCs w:val="21"/>
        </w:rPr>
        <w:t xml:space="preserve"> </w:t>
      </w:r>
      <w:r w:rsidRPr="00765C72">
        <w:rPr>
          <w:rFonts w:ascii="Abadi" w:hAnsi="Abadi"/>
          <w:color w:val="383636"/>
          <w:spacing w:val="-2"/>
          <w:w w:val="105"/>
          <w:sz w:val="21"/>
          <w:szCs w:val="21"/>
        </w:rPr>
        <w:t>del</w:t>
      </w:r>
      <w:r w:rsidRPr="00765C72">
        <w:rPr>
          <w:rFonts w:ascii="Abadi" w:hAnsi="Abadi"/>
          <w:color w:val="383636"/>
          <w:spacing w:val="12"/>
          <w:w w:val="105"/>
          <w:sz w:val="21"/>
          <w:szCs w:val="21"/>
        </w:rPr>
        <w:t xml:space="preserve"> </w:t>
      </w:r>
      <w:r w:rsidRPr="00765C72">
        <w:rPr>
          <w:rFonts w:ascii="Abadi" w:hAnsi="Abadi"/>
          <w:color w:val="383636"/>
          <w:spacing w:val="-2"/>
          <w:w w:val="105"/>
          <w:sz w:val="21"/>
          <w:szCs w:val="21"/>
        </w:rPr>
        <w:t>expediente</w:t>
      </w:r>
      <w:r w:rsidRPr="00765C72">
        <w:rPr>
          <w:rFonts w:ascii="Abadi" w:hAnsi="Abadi"/>
          <w:color w:val="383636"/>
          <w:spacing w:val="4"/>
          <w:w w:val="105"/>
          <w:sz w:val="21"/>
          <w:szCs w:val="21"/>
        </w:rPr>
        <w:t xml:space="preserve"> </w:t>
      </w:r>
      <w:r w:rsidRPr="00765C72">
        <w:rPr>
          <w:rFonts w:ascii="Abadi" w:hAnsi="Abadi"/>
          <w:color w:val="383636"/>
          <w:spacing w:val="-2"/>
          <w:w w:val="105"/>
          <w:sz w:val="21"/>
          <w:szCs w:val="21"/>
        </w:rPr>
        <w:t>del</w:t>
      </w:r>
      <w:r w:rsidRPr="00765C72">
        <w:rPr>
          <w:rFonts w:ascii="Abadi" w:hAnsi="Abadi"/>
          <w:color w:val="383636"/>
          <w:spacing w:val="-19"/>
          <w:w w:val="105"/>
          <w:sz w:val="21"/>
          <w:szCs w:val="21"/>
        </w:rPr>
        <w:t xml:space="preserve"> </w:t>
      </w:r>
      <w:r w:rsidRPr="00765C72">
        <w:rPr>
          <w:rFonts w:ascii="Abadi" w:hAnsi="Abadi"/>
          <w:color w:val="383636"/>
          <w:spacing w:val="-2"/>
          <w:w w:val="105"/>
          <w:sz w:val="21"/>
          <w:szCs w:val="21"/>
        </w:rPr>
        <w:t>proyecto</w:t>
      </w:r>
      <w:r w:rsidRPr="00765C72">
        <w:rPr>
          <w:rFonts w:ascii="Abadi" w:hAnsi="Abadi"/>
          <w:color w:val="383636"/>
          <w:spacing w:val="-5"/>
          <w:w w:val="105"/>
          <w:sz w:val="21"/>
          <w:szCs w:val="21"/>
        </w:rPr>
        <w:t xml:space="preserve"> </w:t>
      </w:r>
      <w:r w:rsidRPr="00765C72">
        <w:rPr>
          <w:rFonts w:ascii="Abadi" w:hAnsi="Abadi"/>
          <w:color w:val="383636"/>
          <w:spacing w:val="-2"/>
          <w:w w:val="105"/>
          <w:sz w:val="21"/>
          <w:szCs w:val="21"/>
        </w:rPr>
        <w:t>de</w:t>
      </w:r>
      <w:r w:rsidRPr="00765C72">
        <w:rPr>
          <w:rFonts w:ascii="Abadi" w:hAnsi="Abadi"/>
          <w:color w:val="383636"/>
          <w:spacing w:val="-23"/>
          <w:w w:val="105"/>
          <w:sz w:val="21"/>
          <w:szCs w:val="21"/>
        </w:rPr>
        <w:t xml:space="preserve"> </w:t>
      </w:r>
      <w:r w:rsidRPr="00765C72">
        <w:rPr>
          <w:rFonts w:ascii="Abadi" w:hAnsi="Abadi"/>
          <w:color w:val="494949"/>
          <w:spacing w:val="-2"/>
          <w:w w:val="105"/>
          <w:sz w:val="21"/>
          <w:szCs w:val="21"/>
        </w:rPr>
        <w:t>inversión</w:t>
      </w:r>
      <w:r w:rsidRPr="00765C72">
        <w:rPr>
          <w:rFonts w:ascii="Abadi" w:hAnsi="Abadi"/>
          <w:color w:val="211F1F"/>
          <w:spacing w:val="-2"/>
          <w:w w:val="105"/>
          <w:sz w:val="21"/>
          <w:szCs w:val="21"/>
        </w:rPr>
        <w:t>.</w:t>
      </w:r>
    </w:p>
    <w:p w14:paraId="0627B306" w14:textId="77777777" w:rsidR="00184971" w:rsidRPr="00765C72" w:rsidRDefault="00184971" w:rsidP="00184971">
      <w:pPr>
        <w:pStyle w:val="Prrafodelista"/>
        <w:widowControl w:val="0"/>
        <w:numPr>
          <w:ilvl w:val="0"/>
          <w:numId w:val="52"/>
        </w:numPr>
        <w:tabs>
          <w:tab w:val="left" w:pos="1945"/>
        </w:tabs>
        <w:autoSpaceDE w:val="0"/>
        <w:autoSpaceDN w:val="0"/>
        <w:ind w:left="567" w:hanging="358"/>
        <w:jc w:val="both"/>
        <w:rPr>
          <w:rFonts w:ascii="Abadi" w:hAnsi="Abadi"/>
          <w:color w:val="383636"/>
          <w:sz w:val="21"/>
          <w:szCs w:val="21"/>
        </w:rPr>
      </w:pPr>
      <w:r w:rsidRPr="00765C72">
        <w:rPr>
          <w:rFonts w:ascii="Abadi" w:hAnsi="Abadi"/>
          <w:color w:val="383636"/>
          <w:sz w:val="21"/>
          <w:szCs w:val="21"/>
        </w:rPr>
        <w:t>Fichas</w:t>
      </w:r>
      <w:r w:rsidRPr="00765C72">
        <w:rPr>
          <w:rFonts w:ascii="Abadi" w:hAnsi="Abadi"/>
          <w:color w:val="383636"/>
          <w:spacing w:val="-4"/>
          <w:sz w:val="21"/>
          <w:szCs w:val="21"/>
        </w:rPr>
        <w:t xml:space="preserve"> </w:t>
      </w:r>
      <w:r w:rsidRPr="00765C72">
        <w:rPr>
          <w:rFonts w:ascii="Abadi" w:hAnsi="Abadi"/>
          <w:color w:val="383636"/>
          <w:sz w:val="21"/>
          <w:szCs w:val="21"/>
        </w:rPr>
        <w:t>técnicas</w:t>
      </w:r>
      <w:r w:rsidRPr="00765C72">
        <w:rPr>
          <w:rFonts w:ascii="Abadi" w:hAnsi="Abadi"/>
          <w:color w:val="383636"/>
          <w:spacing w:val="-6"/>
          <w:sz w:val="21"/>
          <w:szCs w:val="21"/>
        </w:rPr>
        <w:t xml:space="preserve"> </w:t>
      </w:r>
      <w:r w:rsidRPr="00765C72">
        <w:rPr>
          <w:rFonts w:ascii="Abadi" w:hAnsi="Abadi"/>
          <w:color w:val="383636"/>
          <w:sz w:val="21"/>
          <w:szCs w:val="21"/>
        </w:rPr>
        <w:t>descriptivas</w:t>
      </w:r>
      <w:r w:rsidRPr="00765C72">
        <w:rPr>
          <w:rFonts w:ascii="Abadi" w:hAnsi="Abadi"/>
          <w:color w:val="383636"/>
          <w:spacing w:val="19"/>
          <w:sz w:val="21"/>
          <w:szCs w:val="21"/>
        </w:rPr>
        <w:t xml:space="preserve"> </w:t>
      </w:r>
      <w:r w:rsidRPr="00765C72">
        <w:rPr>
          <w:rFonts w:ascii="Abadi" w:hAnsi="Abadi"/>
          <w:color w:val="383636"/>
          <w:sz w:val="21"/>
          <w:szCs w:val="21"/>
        </w:rPr>
        <w:t>de</w:t>
      </w:r>
      <w:r w:rsidRPr="00765C72">
        <w:rPr>
          <w:rFonts w:ascii="Abadi" w:hAnsi="Abadi"/>
          <w:color w:val="383636"/>
          <w:spacing w:val="-15"/>
          <w:sz w:val="21"/>
          <w:szCs w:val="21"/>
        </w:rPr>
        <w:t xml:space="preserve"> </w:t>
      </w:r>
      <w:r w:rsidRPr="00765C72">
        <w:rPr>
          <w:rFonts w:ascii="Abadi" w:hAnsi="Abadi"/>
          <w:color w:val="383636"/>
          <w:sz w:val="21"/>
          <w:szCs w:val="21"/>
        </w:rPr>
        <w:t>los</w:t>
      </w:r>
      <w:r w:rsidRPr="00765C72">
        <w:rPr>
          <w:rFonts w:ascii="Abadi" w:hAnsi="Abadi"/>
          <w:color w:val="383636"/>
          <w:spacing w:val="-15"/>
          <w:sz w:val="21"/>
          <w:szCs w:val="21"/>
        </w:rPr>
        <w:t xml:space="preserve"> </w:t>
      </w:r>
      <w:r w:rsidRPr="00765C72">
        <w:rPr>
          <w:rFonts w:ascii="Abadi" w:hAnsi="Abadi"/>
          <w:color w:val="383636"/>
          <w:spacing w:val="-2"/>
          <w:sz w:val="21"/>
          <w:szCs w:val="21"/>
        </w:rPr>
        <w:t>proyectos.</w:t>
      </w:r>
    </w:p>
    <w:p w14:paraId="3C0B99FD" w14:textId="77777777" w:rsidR="00184971" w:rsidRPr="00765C72" w:rsidRDefault="00184971" w:rsidP="00184971">
      <w:pPr>
        <w:pStyle w:val="Prrafodelista"/>
        <w:widowControl w:val="0"/>
        <w:numPr>
          <w:ilvl w:val="0"/>
          <w:numId w:val="52"/>
        </w:numPr>
        <w:tabs>
          <w:tab w:val="left" w:pos="1946"/>
        </w:tabs>
        <w:autoSpaceDE w:val="0"/>
        <w:autoSpaceDN w:val="0"/>
        <w:ind w:left="567" w:hanging="358"/>
        <w:jc w:val="both"/>
        <w:rPr>
          <w:rFonts w:ascii="Abadi" w:hAnsi="Abadi"/>
          <w:color w:val="383636"/>
          <w:sz w:val="21"/>
          <w:szCs w:val="21"/>
        </w:rPr>
      </w:pPr>
      <w:r w:rsidRPr="00765C72">
        <w:rPr>
          <w:rFonts w:ascii="Abadi" w:hAnsi="Abadi"/>
          <w:color w:val="383636"/>
          <w:spacing w:val="-2"/>
          <w:w w:val="105"/>
          <w:sz w:val="21"/>
          <w:szCs w:val="21"/>
        </w:rPr>
        <w:t>Presupuesto</w:t>
      </w:r>
      <w:r w:rsidRPr="00765C72">
        <w:rPr>
          <w:rFonts w:ascii="Abadi" w:hAnsi="Abadi"/>
          <w:color w:val="383636"/>
          <w:spacing w:val="8"/>
          <w:w w:val="105"/>
          <w:sz w:val="21"/>
          <w:szCs w:val="21"/>
        </w:rPr>
        <w:t xml:space="preserve"> </w:t>
      </w:r>
      <w:r w:rsidRPr="00765C72">
        <w:rPr>
          <w:rFonts w:ascii="Abadi" w:hAnsi="Abadi"/>
          <w:color w:val="383636"/>
          <w:spacing w:val="-2"/>
          <w:w w:val="105"/>
          <w:sz w:val="21"/>
          <w:szCs w:val="21"/>
        </w:rPr>
        <w:t>autorizado</w:t>
      </w:r>
      <w:r w:rsidRPr="00765C72">
        <w:rPr>
          <w:rFonts w:ascii="Abadi" w:hAnsi="Abadi"/>
          <w:color w:val="383636"/>
          <w:spacing w:val="-8"/>
          <w:w w:val="105"/>
          <w:sz w:val="21"/>
          <w:szCs w:val="21"/>
        </w:rPr>
        <w:t xml:space="preserve"> </w:t>
      </w:r>
      <w:r w:rsidRPr="00765C72">
        <w:rPr>
          <w:rFonts w:ascii="Abadi" w:hAnsi="Abadi"/>
          <w:color w:val="383636"/>
          <w:spacing w:val="-2"/>
          <w:w w:val="105"/>
          <w:sz w:val="21"/>
          <w:szCs w:val="21"/>
        </w:rPr>
        <w:t>y</w:t>
      </w:r>
      <w:r w:rsidRPr="00765C72">
        <w:rPr>
          <w:rFonts w:ascii="Abadi" w:hAnsi="Abadi"/>
          <w:color w:val="383636"/>
          <w:spacing w:val="-10"/>
          <w:w w:val="105"/>
          <w:sz w:val="21"/>
          <w:szCs w:val="21"/>
        </w:rPr>
        <w:t xml:space="preserve"> </w:t>
      </w:r>
      <w:r w:rsidRPr="00765C72">
        <w:rPr>
          <w:rFonts w:ascii="Abadi" w:hAnsi="Abadi"/>
          <w:color w:val="383636"/>
          <w:spacing w:val="-2"/>
          <w:w w:val="105"/>
          <w:sz w:val="21"/>
          <w:szCs w:val="21"/>
        </w:rPr>
        <w:t>copia</w:t>
      </w:r>
      <w:r w:rsidRPr="00765C72">
        <w:rPr>
          <w:rFonts w:ascii="Abadi" w:hAnsi="Abadi"/>
          <w:color w:val="383636"/>
          <w:spacing w:val="-18"/>
          <w:w w:val="105"/>
          <w:sz w:val="21"/>
          <w:szCs w:val="21"/>
        </w:rPr>
        <w:t xml:space="preserve"> </w:t>
      </w:r>
      <w:r w:rsidRPr="00765C72">
        <w:rPr>
          <w:rFonts w:ascii="Abadi" w:hAnsi="Abadi"/>
          <w:color w:val="383636"/>
          <w:spacing w:val="-2"/>
          <w:w w:val="105"/>
          <w:sz w:val="21"/>
          <w:szCs w:val="21"/>
        </w:rPr>
        <w:t>de</w:t>
      </w:r>
      <w:r w:rsidRPr="00765C72">
        <w:rPr>
          <w:rFonts w:ascii="Abadi" w:hAnsi="Abadi"/>
          <w:color w:val="383636"/>
          <w:spacing w:val="-3"/>
          <w:w w:val="105"/>
          <w:sz w:val="21"/>
          <w:szCs w:val="21"/>
        </w:rPr>
        <w:t xml:space="preserve"> </w:t>
      </w:r>
      <w:r w:rsidRPr="00765C72">
        <w:rPr>
          <w:rFonts w:ascii="Abadi" w:hAnsi="Abadi"/>
          <w:color w:val="383636"/>
          <w:spacing w:val="-2"/>
          <w:w w:val="105"/>
          <w:sz w:val="21"/>
          <w:szCs w:val="21"/>
        </w:rPr>
        <w:t>publicación del</w:t>
      </w:r>
      <w:r w:rsidRPr="00765C72">
        <w:rPr>
          <w:rFonts w:ascii="Abadi" w:hAnsi="Abadi"/>
          <w:color w:val="383636"/>
          <w:spacing w:val="-18"/>
          <w:w w:val="105"/>
          <w:sz w:val="21"/>
          <w:szCs w:val="21"/>
        </w:rPr>
        <w:t xml:space="preserve"> </w:t>
      </w:r>
      <w:r w:rsidRPr="00765C72">
        <w:rPr>
          <w:rFonts w:ascii="Abadi" w:hAnsi="Abadi"/>
          <w:color w:val="494949"/>
          <w:spacing w:val="-2"/>
          <w:w w:val="105"/>
          <w:sz w:val="21"/>
          <w:szCs w:val="21"/>
        </w:rPr>
        <w:t>Periódico</w:t>
      </w:r>
      <w:r w:rsidRPr="00765C72">
        <w:rPr>
          <w:rFonts w:ascii="Abadi" w:hAnsi="Abadi"/>
          <w:color w:val="494949"/>
          <w:spacing w:val="-3"/>
          <w:w w:val="105"/>
          <w:sz w:val="21"/>
          <w:szCs w:val="21"/>
        </w:rPr>
        <w:t xml:space="preserve"> </w:t>
      </w:r>
      <w:r w:rsidRPr="00765C72">
        <w:rPr>
          <w:rFonts w:ascii="Abadi" w:hAnsi="Abadi"/>
          <w:color w:val="383636"/>
          <w:spacing w:val="-2"/>
          <w:w w:val="105"/>
          <w:sz w:val="21"/>
          <w:szCs w:val="21"/>
        </w:rPr>
        <w:t>Oficial del</w:t>
      </w:r>
      <w:r w:rsidRPr="00765C72">
        <w:rPr>
          <w:rFonts w:ascii="Abadi" w:hAnsi="Abadi"/>
          <w:color w:val="383636"/>
          <w:spacing w:val="-9"/>
          <w:w w:val="105"/>
          <w:sz w:val="21"/>
          <w:szCs w:val="21"/>
        </w:rPr>
        <w:t xml:space="preserve"> </w:t>
      </w:r>
      <w:r w:rsidRPr="00765C72">
        <w:rPr>
          <w:rFonts w:ascii="Abadi" w:hAnsi="Abadi"/>
          <w:color w:val="211F1F"/>
          <w:spacing w:val="-2"/>
          <w:w w:val="105"/>
          <w:sz w:val="21"/>
          <w:szCs w:val="21"/>
        </w:rPr>
        <w:t>Estado.</w:t>
      </w:r>
    </w:p>
    <w:p w14:paraId="241F4A37" w14:textId="77777777" w:rsidR="00184971" w:rsidRPr="00765C72" w:rsidRDefault="00184971" w:rsidP="00184971">
      <w:pPr>
        <w:pStyle w:val="Prrafodelista"/>
        <w:widowControl w:val="0"/>
        <w:numPr>
          <w:ilvl w:val="0"/>
          <w:numId w:val="52"/>
        </w:numPr>
        <w:tabs>
          <w:tab w:val="left" w:pos="1946"/>
        </w:tabs>
        <w:autoSpaceDE w:val="0"/>
        <w:autoSpaceDN w:val="0"/>
        <w:ind w:left="567" w:hanging="360"/>
        <w:jc w:val="both"/>
        <w:rPr>
          <w:rFonts w:ascii="Abadi" w:hAnsi="Abadi"/>
          <w:color w:val="383636"/>
          <w:sz w:val="21"/>
          <w:szCs w:val="21"/>
        </w:rPr>
      </w:pPr>
      <w:r w:rsidRPr="00765C72">
        <w:rPr>
          <w:rFonts w:ascii="Abadi" w:hAnsi="Abadi"/>
          <w:color w:val="383636"/>
          <w:sz w:val="21"/>
          <w:szCs w:val="21"/>
        </w:rPr>
        <w:t>Programa</w:t>
      </w:r>
      <w:r w:rsidRPr="00765C72">
        <w:rPr>
          <w:rFonts w:ascii="Abadi" w:hAnsi="Abadi"/>
          <w:color w:val="383636"/>
          <w:spacing w:val="12"/>
          <w:sz w:val="21"/>
          <w:szCs w:val="21"/>
        </w:rPr>
        <w:t xml:space="preserve"> </w:t>
      </w:r>
      <w:r w:rsidRPr="00765C72">
        <w:rPr>
          <w:rFonts w:ascii="Abadi" w:hAnsi="Abadi"/>
          <w:color w:val="383636"/>
          <w:sz w:val="21"/>
          <w:szCs w:val="21"/>
        </w:rPr>
        <w:t>Financiero</w:t>
      </w:r>
      <w:r w:rsidRPr="00765C72">
        <w:rPr>
          <w:rFonts w:ascii="Abadi" w:hAnsi="Abadi"/>
          <w:color w:val="383636"/>
          <w:spacing w:val="11"/>
          <w:sz w:val="21"/>
          <w:szCs w:val="21"/>
        </w:rPr>
        <w:t xml:space="preserve"> </w:t>
      </w:r>
      <w:r w:rsidRPr="00765C72">
        <w:rPr>
          <w:rFonts w:ascii="Abadi" w:hAnsi="Abadi"/>
          <w:color w:val="383636"/>
          <w:spacing w:val="-2"/>
          <w:sz w:val="21"/>
          <w:szCs w:val="21"/>
        </w:rPr>
        <w:t>Anual</w:t>
      </w:r>
    </w:p>
    <w:p w14:paraId="5F6EE882" w14:textId="77777777" w:rsidR="00184971" w:rsidRPr="00765C72" w:rsidRDefault="00184971" w:rsidP="00184971">
      <w:pPr>
        <w:pStyle w:val="Prrafodelista"/>
        <w:widowControl w:val="0"/>
        <w:numPr>
          <w:ilvl w:val="0"/>
          <w:numId w:val="52"/>
        </w:numPr>
        <w:tabs>
          <w:tab w:val="left" w:pos="1945"/>
        </w:tabs>
        <w:autoSpaceDE w:val="0"/>
        <w:autoSpaceDN w:val="0"/>
        <w:ind w:left="567" w:hanging="367"/>
        <w:jc w:val="both"/>
        <w:rPr>
          <w:rFonts w:ascii="Abadi" w:hAnsi="Abadi"/>
          <w:color w:val="383636"/>
          <w:sz w:val="21"/>
          <w:szCs w:val="21"/>
        </w:rPr>
      </w:pPr>
      <w:r w:rsidRPr="00765C72">
        <w:rPr>
          <w:rFonts w:ascii="Abadi" w:hAnsi="Abadi"/>
          <w:color w:val="383636"/>
          <w:sz w:val="21"/>
          <w:szCs w:val="21"/>
        </w:rPr>
        <w:t>Formatos</w:t>
      </w:r>
      <w:r w:rsidRPr="00765C72">
        <w:rPr>
          <w:rFonts w:ascii="Abadi" w:hAnsi="Abadi"/>
          <w:color w:val="383636"/>
          <w:spacing w:val="2"/>
          <w:sz w:val="21"/>
          <w:szCs w:val="21"/>
        </w:rPr>
        <w:t xml:space="preserve"> </w:t>
      </w:r>
      <w:r w:rsidRPr="00765C72">
        <w:rPr>
          <w:rFonts w:ascii="Abadi" w:hAnsi="Abadi"/>
          <w:color w:val="383636"/>
          <w:sz w:val="21"/>
          <w:szCs w:val="21"/>
        </w:rPr>
        <w:t>establecidos</w:t>
      </w:r>
      <w:r w:rsidRPr="00765C72">
        <w:rPr>
          <w:rFonts w:ascii="Abadi" w:hAnsi="Abadi"/>
          <w:color w:val="383636"/>
          <w:spacing w:val="8"/>
          <w:sz w:val="21"/>
          <w:szCs w:val="21"/>
        </w:rPr>
        <w:t xml:space="preserve"> </w:t>
      </w:r>
      <w:r w:rsidRPr="00765C72">
        <w:rPr>
          <w:rFonts w:ascii="Abadi" w:hAnsi="Abadi"/>
          <w:color w:val="383636"/>
          <w:sz w:val="21"/>
          <w:szCs w:val="21"/>
        </w:rPr>
        <w:t>por</w:t>
      </w:r>
      <w:r w:rsidRPr="00765C72">
        <w:rPr>
          <w:rFonts w:ascii="Abadi" w:hAnsi="Abadi"/>
          <w:color w:val="383636"/>
          <w:spacing w:val="23"/>
          <w:sz w:val="21"/>
          <w:szCs w:val="21"/>
        </w:rPr>
        <w:t xml:space="preserve"> </w:t>
      </w:r>
      <w:r w:rsidRPr="00765C72">
        <w:rPr>
          <w:rFonts w:ascii="Abadi" w:hAnsi="Abadi"/>
          <w:color w:val="494949"/>
          <w:sz w:val="21"/>
          <w:szCs w:val="21"/>
        </w:rPr>
        <w:t>la</w:t>
      </w:r>
      <w:r w:rsidRPr="00765C72">
        <w:rPr>
          <w:rFonts w:ascii="Abadi" w:hAnsi="Abadi"/>
          <w:color w:val="494949"/>
          <w:spacing w:val="50"/>
          <w:sz w:val="21"/>
          <w:szCs w:val="21"/>
        </w:rPr>
        <w:t xml:space="preserve"> </w:t>
      </w:r>
      <w:r w:rsidRPr="00765C72">
        <w:rPr>
          <w:rFonts w:ascii="Abadi" w:hAnsi="Abadi"/>
          <w:color w:val="383636"/>
          <w:sz w:val="21"/>
          <w:szCs w:val="21"/>
        </w:rPr>
        <w:t>Ley</w:t>
      </w:r>
      <w:r w:rsidRPr="00765C72">
        <w:rPr>
          <w:rFonts w:ascii="Abadi" w:hAnsi="Abadi"/>
          <w:color w:val="383636"/>
          <w:spacing w:val="-1"/>
          <w:sz w:val="21"/>
          <w:szCs w:val="21"/>
        </w:rPr>
        <w:t xml:space="preserve"> </w:t>
      </w:r>
      <w:r w:rsidRPr="00765C72">
        <w:rPr>
          <w:rFonts w:ascii="Abadi" w:hAnsi="Abadi"/>
          <w:color w:val="383636"/>
          <w:sz w:val="21"/>
          <w:szCs w:val="21"/>
        </w:rPr>
        <w:t>de</w:t>
      </w:r>
      <w:r w:rsidRPr="00765C72">
        <w:rPr>
          <w:rFonts w:ascii="Abadi" w:hAnsi="Abadi"/>
          <w:color w:val="383636"/>
          <w:spacing w:val="-10"/>
          <w:sz w:val="21"/>
          <w:szCs w:val="21"/>
        </w:rPr>
        <w:t xml:space="preserve"> </w:t>
      </w:r>
      <w:r w:rsidRPr="00765C72">
        <w:rPr>
          <w:rFonts w:ascii="Abadi" w:hAnsi="Abadi"/>
          <w:color w:val="383636"/>
          <w:sz w:val="21"/>
          <w:szCs w:val="21"/>
        </w:rPr>
        <w:t>Disciplina</w:t>
      </w:r>
      <w:r w:rsidRPr="00765C72">
        <w:rPr>
          <w:rFonts w:ascii="Abadi" w:hAnsi="Abadi"/>
          <w:color w:val="383636"/>
          <w:spacing w:val="16"/>
          <w:sz w:val="21"/>
          <w:szCs w:val="21"/>
        </w:rPr>
        <w:t xml:space="preserve"> </w:t>
      </w:r>
      <w:r w:rsidRPr="00765C72">
        <w:rPr>
          <w:rFonts w:ascii="Abadi" w:hAnsi="Abadi"/>
          <w:color w:val="383636"/>
          <w:spacing w:val="-2"/>
          <w:sz w:val="21"/>
          <w:szCs w:val="21"/>
        </w:rPr>
        <w:t>Financiera.</w:t>
      </w:r>
    </w:p>
    <w:p w14:paraId="3CDABCD6" w14:textId="77777777" w:rsidR="00184971" w:rsidRPr="00765C72" w:rsidRDefault="00184971" w:rsidP="00184971">
      <w:pPr>
        <w:pStyle w:val="Prrafodelista"/>
        <w:widowControl w:val="0"/>
        <w:numPr>
          <w:ilvl w:val="0"/>
          <w:numId w:val="52"/>
        </w:numPr>
        <w:tabs>
          <w:tab w:val="left" w:pos="1947"/>
        </w:tabs>
        <w:autoSpaceDE w:val="0"/>
        <w:autoSpaceDN w:val="0"/>
        <w:ind w:left="567" w:hanging="369"/>
        <w:jc w:val="both"/>
        <w:rPr>
          <w:rFonts w:ascii="Abadi" w:hAnsi="Abadi"/>
          <w:color w:val="383636"/>
          <w:sz w:val="21"/>
          <w:szCs w:val="21"/>
        </w:rPr>
      </w:pPr>
      <w:r w:rsidRPr="00765C72">
        <w:rPr>
          <w:rFonts w:ascii="Abadi" w:hAnsi="Abadi"/>
          <w:color w:val="383636"/>
          <w:sz w:val="21"/>
          <w:szCs w:val="21"/>
        </w:rPr>
        <w:t>Lineamientos</w:t>
      </w:r>
      <w:r w:rsidRPr="00765C72">
        <w:rPr>
          <w:rFonts w:ascii="Abadi" w:hAnsi="Abadi"/>
          <w:color w:val="383636"/>
          <w:spacing w:val="5"/>
          <w:sz w:val="21"/>
          <w:szCs w:val="21"/>
        </w:rPr>
        <w:t xml:space="preserve"> </w:t>
      </w:r>
      <w:r w:rsidRPr="00765C72">
        <w:rPr>
          <w:rFonts w:ascii="Abadi" w:hAnsi="Abadi"/>
          <w:color w:val="383636"/>
          <w:sz w:val="21"/>
          <w:szCs w:val="21"/>
        </w:rPr>
        <w:t>Generales</w:t>
      </w:r>
      <w:r w:rsidRPr="00765C72">
        <w:rPr>
          <w:rFonts w:ascii="Abadi" w:hAnsi="Abadi"/>
          <w:color w:val="383636"/>
          <w:spacing w:val="14"/>
          <w:sz w:val="21"/>
          <w:szCs w:val="21"/>
        </w:rPr>
        <w:t xml:space="preserve"> </w:t>
      </w:r>
      <w:r w:rsidRPr="00765C72">
        <w:rPr>
          <w:rFonts w:ascii="Abadi" w:hAnsi="Abadi"/>
          <w:color w:val="383636"/>
          <w:sz w:val="21"/>
          <w:szCs w:val="21"/>
        </w:rPr>
        <w:t>de</w:t>
      </w:r>
      <w:r w:rsidRPr="00765C72">
        <w:rPr>
          <w:rFonts w:ascii="Abadi" w:hAnsi="Abadi"/>
          <w:color w:val="383636"/>
          <w:spacing w:val="-7"/>
          <w:sz w:val="21"/>
          <w:szCs w:val="21"/>
        </w:rPr>
        <w:t xml:space="preserve"> </w:t>
      </w:r>
      <w:r w:rsidRPr="00765C72">
        <w:rPr>
          <w:rFonts w:ascii="Abadi" w:hAnsi="Abadi"/>
          <w:color w:val="383636"/>
          <w:spacing w:val="-2"/>
          <w:sz w:val="21"/>
          <w:szCs w:val="21"/>
        </w:rPr>
        <w:t>Racionalidad.</w:t>
      </w:r>
    </w:p>
    <w:p w14:paraId="2E8B3004" w14:textId="77777777" w:rsidR="00184971" w:rsidRPr="00765C72" w:rsidRDefault="00184971" w:rsidP="00184971">
      <w:pPr>
        <w:pStyle w:val="Prrafodelista"/>
        <w:widowControl w:val="0"/>
        <w:numPr>
          <w:ilvl w:val="0"/>
          <w:numId w:val="52"/>
        </w:numPr>
        <w:tabs>
          <w:tab w:val="left" w:pos="1946"/>
        </w:tabs>
        <w:autoSpaceDE w:val="0"/>
        <w:autoSpaceDN w:val="0"/>
        <w:ind w:left="567" w:hanging="363"/>
        <w:jc w:val="both"/>
        <w:rPr>
          <w:rFonts w:ascii="Abadi" w:hAnsi="Abadi"/>
          <w:color w:val="383636"/>
          <w:sz w:val="21"/>
          <w:szCs w:val="21"/>
        </w:rPr>
      </w:pPr>
      <w:r w:rsidRPr="00765C72">
        <w:rPr>
          <w:rFonts w:ascii="Abadi" w:hAnsi="Abadi"/>
          <w:color w:val="383636"/>
          <w:spacing w:val="-2"/>
          <w:sz w:val="21"/>
          <w:szCs w:val="21"/>
        </w:rPr>
        <w:t>Disposiciones</w:t>
      </w:r>
      <w:r w:rsidRPr="00765C72">
        <w:rPr>
          <w:rFonts w:ascii="Abadi" w:hAnsi="Abadi"/>
          <w:color w:val="383636"/>
          <w:spacing w:val="13"/>
          <w:sz w:val="21"/>
          <w:szCs w:val="21"/>
        </w:rPr>
        <w:t xml:space="preserve"> </w:t>
      </w:r>
      <w:r w:rsidRPr="00765C72">
        <w:rPr>
          <w:rFonts w:ascii="Abadi" w:hAnsi="Abadi"/>
          <w:color w:val="383636"/>
          <w:spacing w:val="-2"/>
          <w:sz w:val="21"/>
          <w:szCs w:val="21"/>
        </w:rPr>
        <w:t>administrativas.</w:t>
      </w:r>
    </w:p>
    <w:p w14:paraId="2CBDCDDD" w14:textId="77777777" w:rsidR="00184971" w:rsidRPr="00765C72" w:rsidRDefault="00184971" w:rsidP="00184971">
      <w:pPr>
        <w:pStyle w:val="Prrafodelista"/>
        <w:widowControl w:val="0"/>
        <w:numPr>
          <w:ilvl w:val="0"/>
          <w:numId w:val="52"/>
        </w:numPr>
        <w:tabs>
          <w:tab w:val="left" w:pos="1943"/>
        </w:tabs>
        <w:autoSpaceDE w:val="0"/>
        <w:autoSpaceDN w:val="0"/>
        <w:ind w:left="567" w:hanging="360"/>
        <w:jc w:val="both"/>
        <w:rPr>
          <w:rFonts w:ascii="Abadi" w:hAnsi="Abadi"/>
          <w:color w:val="383636"/>
          <w:sz w:val="21"/>
          <w:szCs w:val="21"/>
        </w:rPr>
      </w:pPr>
      <w:r w:rsidRPr="00765C72">
        <w:rPr>
          <w:rFonts w:ascii="Abadi" w:hAnsi="Abadi"/>
          <w:color w:val="383636"/>
          <w:w w:val="105"/>
          <w:sz w:val="21"/>
          <w:szCs w:val="21"/>
        </w:rPr>
        <w:t>Oficio</w:t>
      </w:r>
      <w:r w:rsidRPr="00765C72">
        <w:rPr>
          <w:rFonts w:ascii="Abadi" w:hAnsi="Abadi"/>
          <w:color w:val="383636"/>
          <w:spacing w:val="2"/>
          <w:w w:val="105"/>
          <w:sz w:val="21"/>
          <w:szCs w:val="21"/>
        </w:rPr>
        <w:t xml:space="preserve"> </w:t>
      </w:r>
      <w:r w:rsidRPr="00765C72">
        <w:rPr>
          <w:rFonts w:ascii="Abadi" w:hAnsi="Abadi"/>
          <w:color w:val="383636"/>
          <w:w w:val="105"/>
          <w:sz w:val="21"/>
          <w:szCs w:val="21"/>
        </w:rPr>
        <w:t>Opinión</w:t>
      </w:r>
      <w:r w:rsidRPr="00765C72">
        <w:rPr>
          <w:rFonts w:ascii="Abadi" w:hAnsi="Abadi"/>
          <w:color w:val="383636"/>
          <w:spacing w:val="13"/>
          <w:w w:val="105"/>
          <w:sz w:val="21"/>
          <w:szCs w:val="21"/>
        </w:rPr>
        <w:t xml:space="preserve"> </w:t>
      </w:r>
      <w:r w:rsidRPr="00765C72">
        <w:rPr>
          <w:rFonts w:ascii="Abadi" w:hAnsi="Abadi"/>
          <w:color w:val="383636"/>
          <w:w w:val="105"/>
          <w:sz w:val="21"/>
          <w:szCs w:val="21"/>
        </w:rPr>
        <w:t>emitido</w:t>
      </w:r>
      <w:r w:rsidRPr="00765C72">
        <w:rPr>
          <w:rFonts w:ascii="Abadi" w:hAnsi="Abadi"/>
          <w:color w:val="383636"/>
          <w:spacing w:val="-3"/>
          <w:w w:val="105"/>
          <w:sz w:val="21"/>
          <w:szCs w:val="21"/>
        </w:rPr>
        <w:t xml:space="preserve"> </w:t>
      </w:r>
      <w:r w:rsidRPr="00765C72">
        <w:rPr>
          <w:rFonts w:ascii="Abadi" w:hAnsi="Abadi"/>
          <w:color w:val="383636"/>
          <w:w w:val="105"/>
          <w:sz w:val="21"/>
          <w:szCs w:val="21"/>
        </w:rPr>
        <w:t>por</w:t>
      </w:r>
      <w:r w:rsidRPr="00765C72">
        <w:rPr>
          <w:rFonts w:ascii="Abadi" w:hAnsi="Abadi"/>
          <w:color w:val="383636"/>
          <w:spacing w:val="-3"/>
          <w:w w:val="105"/>
          <w:sz w:val="21"/>
          <w:szCs w:val="21"/>
        </w:rPr>
        <w:t xml:space="preserve"> </w:t>
      </w:r>
      <w:r w:rsidRPr="00765C72">
        <w:rPr>
          <w:rFonts w:ascii="Abadi" w:hAnsi="Abadi"/>
          <w:color w:val="383636"/>
          <w:w w:val="105"/>
          <w:sz w:val="21"/>
          <w:szCs w:val="21"/>
        </w:rPr>
        <w:t>el</w:t>
      </w:r>
      <w:r w:rsidRPr="00765C72">
        <w:rPr>
          <w:rFonts w:ascii="Abadi" w:hAnsi="Abadi"/>
          <w:color w:val="383636"/>
          <w:spacing w:val="6"/>
          <w:w w:val="105"/>
          <w:sz w:val="21"/>
          <w:szCs w:val="21"/>
        </w:rPr>
        <w:t xml:space="preserve"> </w:t>
      </w:r>
      <w:r w:rsidRPr="00765C72">
        <w:rPr>
          <w:rFonts w:ascii="Abadi" w:hAnsi="Abadi"/>
          <w:color w:val="383636"/>
          <w:w w:val="105"/>
          <w:sz w:val="21"/>
          <w:szCs w:val="21"/>
        </w:rPr>
        <w:t>titular</w:t>
      </w:r>
      <w:r w:rsidRPr="00765C72">
        <w:rPr>
          <w:rFonts w:ascii="Abadi" w:hAnsi="Abadi"/>
          <w:color w:val="383636"/>
          <w:spacing w:val="8"/>
          <w:w w:val="105"/>
          <w:sz w:val="21"/>
          <w:szCs w:val="21"/>
        </w:rPr>
        <w:t xml:space="preserve"> </w:t>
      </w:r>
      <w:r w:rsidRPr="00765C72">
        <w:rPr>
          <w:rFonts w:ascii="Abadi" w:hAnsi="Abadi"/>
          <w:color w:val="383636"/>
          <w:w w:val="105"/>
          <w:sz w:val="21"/>
          <w:szCs w:val="21"/>
        </w:rPr>
        <w:t>de</w:t>
      </w:r>
      <w:r w:rsidRPr="00765C72">
        <w:rPr>
          <w:rFonts w:ascii="Abadi" w:hAnsi="Abadi"/>
          <w:color w:val="383636"/>
          <w:spacing w:val="-24"/>
          <w:w w:val="105"/>
          <w:sz w:val="21"/>
          <w:szCs w:val="21"/>
        </w:rPr>
        <w:t xml:space="preserve"> </w:t>
      </w:r>
      <w:r w:rsidRPr="00765C72">
        <w:rPr>
          <w:rFonts w:ascii="Abadi" w:hAnsi="Abadi"/>
          <w:color w:val="211F1F"/>
          <w:w w:val="105"/>
          <w:sz w:val="21"/>
          <w:szCs w:val="21"/>
        </w:rPr>
        <w:t>l</w:t>
      </w:r>
      <w:r w:rsidRPr="00765C72">
        <w:rPr>
          <w:rFonts w:ascii="Abadi" w:hAnsi="Abadi"/>
          <w:color w:val="494949"/>
          <w:w w:val="105"/>
          <w:sz w:val="21"/>
          <w:szCs w:val="21"/>
        </w:rPr>
        <w:t>a</w:t>
      </w:r>
      <w:r w:rsidRPr="00765C72">
        <w:rPr>
          <w:rFonts w:ascii="Abadi" w:hAnsi="Abadi"/>
          <w:color w:val="494949"/>
          <w:spacing w:val="-12"/>
          <w:w w:val="105"/>
          <w:sz w:val="21"/>
          <w:szCs w:val="21"/>
        </w:rPr>
        <w:t xml:space="preserve"> </w:t>
      </w:r>
      <w:r w:rsidRPr="00765C72">
        <w:rPr>
          <w:rFonts w:ascii="Abadi" w:hAnsi="Abadi"/>
          <w:color w:val="494949"/>
          <w:spacing w:val="-2"/>
          <w:w w:val="105"/>
          <w:sz w:val="21"/>
          <w:szCs w:val="21"/>
        </w:rPr>
        <w:t>AS</w:t>
      </w:r>
      <w:r w:rsidRPr="00765C72">
        <w:rPr>
          <w:rFonts w:ascii="Abadi" w:hAnsi="Abadi"/>
          <w:color w:val="211F1F"/>
          <w:spacing w:val="-2"/>
          <w:w w:val="105"/>
          <w:sz w:val="21"/>
          <w:szCs w:val="21"/>
        </w:rPr>
        <w:t>EG.</w:t>
      </w:r>
    </w:p>
    <w:p w14:paraId="088F6AE9" w14:textId="77777777" w:rsidR="00184971" w:rsidRPr="00765C72" w:rsidRDefault="00184971" w:rsidP="00184971">
      <w:pPr>
        <w:pStyle w:val="Prrafodelista"/>
        <w:widowControl w:val="0"/>
        <w:numPr>
          <w:ilvl w:val="0"/>
          <w:numId w:val="52"/>
        </w:numPr>
        <w:tabs>
          <w:tab w:val="left" w:pos="1943"/>
        </w:tabs>
        <w:autoSpaceDE w:val="0"/>
        <w:autoSpaceDN w:val="0"/>
        <w:ind w:left="567" w:hanging="360"/>
        <w:jc w:val="both"/>
        <w:rPr>
          <w:rFonts w:ascii="Abadi" w:hAnsi="Abadi"/>
          <w:sz w:val="21"/>
          <w:szCs w:val="21"/>
        </w:rPr>
      </w:pPr>
      <w:r w:rsidRPr="00765C72">
        <w:rPr>
          <w:rFonts w:ascii="Abadi" w:hAnsi="Abadi"/>
          <w:color w:val="383636"/>
          <w:w w:val="105"/>
          <w:sz w:val="21"/>
          <w:szCs w:val="21"/>
        </w:rPr>
        <w:t>Oficio</w:t>
      </w:r>
      <w:r w:rsidRPr="00765C72">
        <w:rPr>
          <w:rFonts w:ascii="Abadi" w:hAnsi="Abadi"/>
          <w:color w:val="383636"/>
          <w:spacing w:val="41"/>
          <w:w w:val="105"/>
          <w:sz w:val="21"/>
          <w:szCs w:val="21"/>
        </w:rPr>
        <w:t xml:space="preserve"> </w:t>
      </w:r>
      <w:r w:rsidRPr="00765C72">
        <w:rPr>
          <w:rFonts w:ascii="Abadi" w:hAnsi="Abadi"/>
          <w:color w:val="383636"/>
          <w:w w:val="105"/>
          <w:sz w:val="21"/>
          <w:szCs w:val="21"/>
        </w:rPr>
        <w:t>en</w:t>
      </w:r>
      <w:r w:rsidRPr="00765C72">
        <w:rPr>
          <w:rFonts w:ascii="Abadi" w:hAnsi="Abadi"/>
          <w:color w:val="383636"/>
          <w:spacing w:val="36"/>
          <w:w w:val="105"/>
          <w:sz w:val="21"/>
          <w:szCs w:val="21"/>
        </w:rPr>
        <w:t xml:space="preserve"> </w:t>
      </w:r>
      <w:r w:rsidRPr="00765C72">
        <w:rPr>
          <w:rFonts w:ascii="Abadi" w:hAnsi="Abadi"/>
          <w:color w:val="383636"/>
          <w:w w:val="105"/>
          <w:sz w:val="21"/>
          <w:szCs w:val="21"/>
        </w:rPr>
        <w:t>el</w:t>
      </w:r>
      <w:r w:rsidRPr="00765C72">
        <w:rPr>
          <w:rFonts w:ascii="Abadi" w:hAnsi="Abadi"/>
          <w:color w:val="383636"/>
          <w:spacing w:val="33"/>
          <w:w w:val="105"/>
          <w:sz w:val="21"/>
          <w:szCs w:val="21"/>
        </w:rPr>
        <w:t xml:space="preserve"> </w:t>
      </w:r>
      <w:r w:rsidRPr="00765C72">
        <w:rPr>
          <w:rFonts w:ascii="Abadi" w:hAnsi="Abadi"/>
          <w:color w:val="383636"/>
          <w:w w:val="105"/>
          <w:sz w:val="21"/>
          <w:szCs w:val="21"/>
        </w:rPr>
        <w:t>que</w:t>
      </w:r>
      <w:r w:rsidRPr="00765C72">
        <w:rPr>
          <w:rFonts w:ascii="Abadi" w:hAnsi="Abadi"/>
          <w:color w:val="383636"/>
          <w:spacing w:val="27"/>
          <w:w w:val="105"/>
          <w:sz w:val="21"/>
          <w:szCs w:val="21"/>
        </w:rPr>
        <w:t xml:space="preserve"> </w:t>
      </w:r>
      <w:r w:rsidRPr="00765C72">
        <w:rPr>
          <w:rFonts w:ascii="Abadi" w:hAnsi="Abadi"/>
          <w:color w:val="383636"/>
          <w:w w:val="105"/>
          <w:sz w:val="21"/>
          <w:szCs w:val="21"/>
        </w:rPr>
        <w:t>se</w:t>
      </w:r>
      <w:r w:rsidRPr="00765C72">
        <w:rPr>
          <w:rFonts w:ascii="Abadi" w:hAnsi="Abadi"/>
          <w:color w:val="383636"/>
          <w:spacing w:val="36"/>
          <w:w w:val="105"/>
          <w:sz w:val="21"/>
          <w:szCs w:val="21"/>
        </w:rPr>
        <w:t xml:space="preserve"> </w:t>
      </w:r>
      <w:r w:rsidRPr="00765C72">
        <w:rPr>
          <w:rFonts w:ascii="Abadi" w:hAnsi="Abadi"/>
          <w:color w:val="383636"/>
          <w:w w:val="105"/>
          <w:sz w:val="21"/>
          <w:szCs w:val="21"/>
        </w:rPr>
        <w:t>manifiesta</w:t>
      </w:r>
      <w:r w:rsidRPr="00765C72">
        <w:rPr>
          <w:rFonts w:ascii="Abadi" w:hAnsi="Abadi"/>
          <w:color w:val="383636"/>
          <w:spacing w:val="45"/>
          <w:w w:val="105"/>
          <w:sz w:val="21"/>
          <w:szCs w:val="21"/>
        </w:rPr>
        <w:t xml:space="preserve"> </w:t>
      </w:r>
      <w:r w:rsidRPr="00765C72">
        <w:rPr>
          <w:rFonts w:ascii="Abadi" w:hAnsi="Abadi"/>
          <w:color w:val="383636"/>
          <w:w w:val="105"/>
          <w:sz w:val="21"/>
          <w:szCs w:val="21"/>
        </w:rPr>
        <w:t>que</w:t>
      </w:r>
      <w:r w:rsidRPr="00765C72">
        <w:rPr>
          <w:rFonts w:ascii="Abadi" w:hAnsi="Abadi"/>
          <w:color w:val="383636"/>
          <w:spacing w:val="34"/>
          <w:w w:val="105"/>
          <w:sz w:val="21"/>
          <w:szCs w:val="21"/>
        </w:rPr>
        <w:t xml:space="preserve"> </w:t>
      </w:r>
      <w:r w:rsidRPr="00765C72">
        <w:rPr>
          <w:rFonts w:ascii="Abadi" w:hAnsi="Abadi"/>
          <w:color w:val="383636"/>
          <w:w w:val="105"/>
          <w:sz w:val="21"/>
          <w:szCs w:val="21"/>
        </w:rPr>
        <w:t>el</w:t>
      </w:r>
      <w:r w:rsidRPr="00765C72">
        <w:rPr>
          <w:rFonts w:ascii="Abadi" w:hAnsi="Abadi"/>
          <w:color w:val="383636"/>
          <w:spacing w:val="36"/>
          <w:w w:val="105"/>
          <w:sz w:val="21"/>
          <w:szCs w:val="21"/>
        </w:rPr>
        <w:t xml:space="preserve"> </w:t>
      </w:r>
      <w:r w:rsidRPr="00765C72">
        <w:rPr>
          <w:rFonts w:ascii="Abadi" w:hAnsi="Abadi"/>
          <w:color w:val="383636"/>
          <w:w w:val="105"/>
          <w:sz w:val="21"/>
          <w:szCs w:val="21"/>
        </w:rPr>
        <w:t>Municipio</w:t>
      </w:r>
      <w:r w:rsidRPr="00765C72">
        <w:rPr>
          <w:rFonts w:ascii="Abadi" w:hAnsi="Abadi"/>
          <w:color w:val="383636"/>
          <w:spacing w:val="36"/>
          <w:w w:val="105"/>
          <w:sz w:val="21"/>
          <w:szCs w:val="21"/>
        </w:rPr>
        <w:t xml:space="preserve"> </w:t>
      </w:r>
      <w:r w:rsidRPr="00765C72">
        <w:rPr>
          <w:rFonts w:ascii="Abadi" w:hAnsi="Abadi"/>
          <w:color w:val="494949"/>
          <w:w w:val="105"/>
          <w:sz w:val="21"/>
          <w:szCs w:val="21"/>
        </w:rPr>
        <w:t>cumple</w:t>
      </w:r>
      <w:r w:rsidRPr="00765C72">
        <w:rPr>
          <w:rFonts w:ascii="Abadi" w:hAnsi="Abadi"/>
          <w:color w:val="494949"/>
          <w:spacing w:val="37"/>
          <w:w w:val="105"/>
          <w:sz w:val="21"/>
          <w:szCs w:val="21"/>
        </w:rPr>
        <w:t xml:space="preserve"> </w:t>
      </w:r>
      <w:r w:rsidRPr="00765C72">
        <w:rPr>
          <w:rFonts w:ascii="Abadi" w:hAnsi="Abadi"/>
          <w:color w:val="494949"/>
          <w:w w:val="105"/>
          <w:sz w:val="21"/>
          <w:szCs w:val="21"/>
        </w:rPr>
        <w:t>con</w:t>
      </w:r>
      <w:r w:rsidRPr="00765C72">
        <w:rPr>
          <w:rFonts w:ascii="Abadi" w:hAnsi="Abadi"/>
          <w:color w:val="494949"/>
          <w:spacing w:val="24"/>
          <w:w w:val="105"/>
          <w:sz w:val="21"/>
          <w:szCs w:val="21"/>
        </w:rPr>
        <w:t xml:space="preserve"> </w:t>
      </w:r>
      <w:r w:rsidRPr="00765C72">
        <w:rPr>
          <w:rFonts w:ascii="Abadi" w:hAnsi="Abadi"/>
          <w:color w:val="383636"/>
          <w:w w:val="105"/>
          <w:sz w:val="21"/>
          <w:szCs w:val="21"/>
        </w:rPr>
        <w:t>publicación</w:t>
      </w:r>
      <w:r w:rsidRPr="00765C72">
        <w:rPr>
          <w:rFonts w:ascii="Abadi" w:hAnsi="Abadi"/>
          <w:color w:val="383636"/>
          <w:spacing w:val="54"/>
          <w:w w:val="105"/>
          <w:sz w:val="21"/>
          <w:szCs w:val="21"/>
        </w:rPr>
        <w:t xml:space="preserve"> </w:t>
      </w:r>
      <w:r w:rsidRPr="00765C72">
        <w:rPr>
          <w:rFonts w:ascii="Abadi" w:hAnsi="Abadi"/>
          <w:color w:val="383636"/>
          <w:w w:val="105"/>
          <w:sz w:val="21"/>
          <w:szCs w:val="21"/>
        </w:rPr>
        <w:t>de</w:t>
      </w:r>
      <w:r w:rsidRPr="00765C72">
        <w:rPr>
          <w:rFonts w:ascii="Abadi" w:hAnsi="Abadi"/>
          <w:color w:val="383636"/>
          <w:spacing w:val="27"/>
          <w:w w:val="105"/>
          <w:sz w:val="21"/>
          <w:szCs w:val="21"/>
        </w:rPr>
        <w:t xml:space="preserve"> </w:t>
      </w:r>
      <w:r w:rsidRPr="00765C72">
        <w:rPr>
          <w:rFonts w:ascii="Abadi" w:hAnsi="Abadi"/>
          <w:color w:val="383636"/>
          <w:w w:val="105"/>
          <w:sz w:val="21"/>
          <w:szCs w:val="21"/>
        </w:rPr>
        <w:t>la</w:t>
      </w:r>
      <w:r w:rsidRPr="00765C72">
        <w:rPr>
          <w:rFonts w:ascii="Abadi" w:hAnsi="Abadi"/>
          <w:color w:val="383636"/>
          <w:spacing w:val="23"/>
          <w:w w:val="105"/>
          <w:sz w:val="21"/>
          <w:szCs w:val="21"/>
        </w:rPr>
        <w:t xml:space="preserve"> </w:t>
      </w:r>
      <w:r w:rsidRPr="00765C72">
        <w:rPr>
          <w:rFonts w:ascii="Abadi" w:hAnsi="Abadi"/>
          <w:color w:val="383636"/>
          <w:spacing w:val="-2"/>
          <w:w w:val="105"/>
          <w:sz w:val="21"/>
          <w:szCs w:val="21"/>
        </w:rPr>
        <w:t xml:space="preserve">información </w:t>
      </w:r>
    </w:p>
    <w:p w14:paraId="01051509" w14:textId="77777777" w:rsidR="00184971" w:rsidRPr="00765C72" w:rsidRDefault="00184971" w:rsidP="00184971">
      <w:pPr>
        <w:pStyle w:val="Textoindependiente"/>
        <w:ind w:left="567" w:right="740"/>
        <w:rPr>
          <w:rFonts w:ascii="Abadi" w:hAnsi="Abadi"/>
          <w:color w:val="282828"/>
          <w:w w:val="105"/>
        </w:rPr>
      </w:pPr>
    </w:p>
    <w:p w14:paraId="3B04AA13" w14:textId="77777777" w:rsidR="00184971" w:rsidRPr="00D84D1C" w:rsidRDefault="00184971" w:rsidP="00184971">
      <w:pPr>
        <w:pStyle w:val="Textoindependiente"/>
        <w:ind w:left="567" w:right="740"/>
        <w:rPr>
          <w:rFonts w:ascii="Abadi" w:hAnsi="Abadi"/>
          <w:b w:val="0"/>
          <w:bCs w:val="0"/>
          <w:color w:val="282828"/>
          <w:w w:val="105"/>
        </w:rPr>
      </w:pPr>
    </w:p>
    <w:p w14:paraId="3CFD7066" w14:textId="77777777" w:rsidR="00184971" w:rsidRPr="00D84D1C" w:rsidRDefault="00184971" w:rsidP="00184971">
      <w:pPr>
        <w:pStyle w:val="Textoindependiente"/>
        <w:ind w:left="567" w:right="740"/>
        <w:rPr>
          <w:rFonts w:ascii="Abadi" w:hAnsi="Abadi"/>
          <w:b w:val="0"/>
          <w:bCs w:val="0"/>
        </w:rPr>
      </w:pPr>
      <w:r w:rsidRPr="00D84D1C">
        <w:rPr>
          <w:rFonts w:ascii="Abadi" w:hAnsi="Abadi"/>
          <w:b w:val="0"/>
          <w:bCs w:val="0"/>
          <w:color w:val="282828"/>
          <w:w w:val="105"/>
        </w:rPr>
        <w:t xml:space="preserve">Agradeciendo la atención mostrada al presente y en espera de obtener una respuesta favorable me despido de usted deseándole tenga un excelente día y continúe su exitosa gestión. </w:t>
      </w:r>
    </w:p>
    <w:p w14:paraId="61CDC1A9" w14:textId="77777777" w:rsidR="00184971" w:rsidRPr="00765C72" w:rsidRDefault="00184971" w:rsidP="00184971">
      <w:pPr>
        <w:ind w:left="567"/>
        <w:jc w:val="both"/>
        <w:rPr>
          <w:rFonts w:ascii="Abadi" w:hAnsi="Abadi"/>
          <w:sz w:val="21"/>
          <w:szCs w:val="21"/>
        </w:rPr>
      </w:pPr>
    </w:p>
    <w:p w14:paraId="2D8B4A9C" w14:textId="77777777" w:rsidR="00184971" w:rsidRPr="00765C72" w:rsidRDefault="00184971" w:rsidP="00184971">
      <w:pPr>
        <w:ind w:left="567"/>
        <w:jc w:val="both"/>
        <w:rPr>
          <w:rFonts w:ascii="Abadi" w:hAnsi="Abadi"/>
          <w:sz w:val="21"/>
          <w:szCs w:val="21"/>
        </w:rPr>
      </w:pPr>
    </w:p>
    <w:p w14:paraId="53BA10D2" w14:textId="77777777" w:rsidR="00184971" w:rsidRPr="00765C72" w:rsidRDefault="00184971" w:rsidP="00184971">
      <w:pPr>
        <w:ind w:left="567"/>
        <w:jc w:val="both"/>
        <w:rPr>
          <w:rFonts w:ascii="Abadi" w:hAnsi="Abadi"/>
          <w:sz w:val="21"/>
          <w:szCs w:val="21"/>
        </w:rPr>
      </w:pPr>
    </w:p>
    <w:p w14:paraId="24243370" w14:textId="77777777" w:rsidR="00184971" w:rsidRPr="00765C72" w:rsidRDefault="00184971" w:rsidP="00184971">
      <w:pPr>
        <w:ind w:left="567"/>
        <w:jc w:val="both"/>
        <w:rPr>
          <w:rFonts w:ascii="Abadi" w:hAnsi="Abadi"/>
          <w:sz w:val="21"/>
          <w:szCs w:val="21"/>
        </w:rPr>
      </w:pPr>
      <w:r w:rsidRPr="00765C72">
        <w:rPr>
          <w:rFonts w:ascii="Abadi" w:hAnsi="Abadi"/>
          <w:sz w:val="21"/>
          <w:szCs w:val="21"/>
        </w:rPr>
        <w:t>Atentamente</w:t>
      </w:r>
    </w:p>
    <w:p w14:paraId="1BD61FCA" w14:textId="77777777" w:rsidR="00184971" w:rsidRPr="00765C72" w:rsidRDefault="00184971" w:rsidP="00184971">
      <w:pPr>
        <w:ind w:left="567"/>
        <w:jc w:val="both"/>
        <w:rPr>
          <w:rFonts w:ascii="Abadi" w:hAnsi="Abadi"/>
          <w:sz w:val="21"/>
          <w:szCs w:val="21"/>
        </w:rPr>
      </w:pPr>
    </w:p>
    <w:p w14:paraId="008E4288" w14:textId="1C2E534C" w:rsidR="00184971" w:rsidRPr="00765C72" w:rsidRDefault="00184971" w:rsidP="00184971">
      <w:pPr>
        <w:ind w:left="567"/>
        <w:jc w:val="both"/>
        <w:rPr>
          <w:rFonts w:ascii="Abadi" w:hAnsi="Abadi"/>
          <w:sz w:val="21"/>
          <w:szCs w:val="21"/>
        </w:rPr>
      </w:pPr>
      <w:r w:rsidRPr="00765C72">
        <w:rPr>
          <w:rFonts w:ascii="Abadi" w:hAnsi="Abadi"/>
          <w:sz w:val="21"/>
          <w:szCs w:val="21"/>
        </w:rPr>
        <w:t xml:space="preserve">“un gobierno de bienestar que </w:t>
      </w:r>
      <w:r w:rsidR="00D84D1C" w:rsidRPr="00765C72">
        <w:rPr>
          <w:rFonts w:ascii="Abadi" w:hAnsi="Abadi"/>
          <w:sz w:val="21"/>
          <w:szCs w:val="21"/>
        </w:rPr>
        <w:t>trabaja</w:t>
      </w:r>
      <w:r w:rsidRPr="00765C72">
        <w:rPr>
          <w:rFonts w:ascii="Abadi" w:hAnsi="Abadi"/>
          <w:sz w:val="21"/>
          <w:szCs w:val="21"/>
        </w:rPr>
        <w:t xml:space="preserve"> impulsa y transforma”</w:t>
      </w:r>
    </w:p>
    <w:p w14:paraId="6C9B0D15" w14:textId="77777777" w:rsidR="00184971" w:rsidRPr="00765C72" w:rsidRDefault="00184971" w:rsidP="00184971">
      <w:pPr>
        <w:ind w:left="567"/>
        <w:jc w:val="both"/>
        <w:rPr>
          <w:rFonts w:ascii="Abadi" w:hAnsi="Abadi"/>
          <w:sz w:val="21"/>
          <w:szCs w:val="21"/>
        </w:rPr>
      </w:pPr>
    </w:p>
    <w:p w14:paraId="1351C8E2" w14:textId="77777777" w:rsidR="00184971" w:rsidRPr="00765C72" w:rsidRDefault="00184971" w:rsidP="00184971">
      <w:pPr>
        <w:ind w:left="567"/>
        <w:jc w:val="both"/>
        <w:rPr>
          <w:rFonts w:ascii="Abadi" w:hAnsi="Abadi"/>
          <w:sz w:val="21"/>
          <w:szCs w:val="21"/>
        </w:rPr>
      </w:pPr>
    </w:p>
    <w:p w14:paraId="4394347B" w14:textId="77777777" w:rsidR="00184971" w:rsidRPr="00765C72" w:rsidRDefault="00184971" w:rsidP="00184971">
      <w:pPr>
        <w:ind w:left="567"/>
        <w:jc w:val="both"/>
        <w:rPr>
          <w:rFonts w:ascii="Abadi" w:hAnsi="Abadi"/>
          <w:sz w:val="21"/>
          <w:szCs w:val="21"/>
        </w:rPr>
      </w:pPr>
    </w:p>
    <w:p w14:paraId="27AE3D3C" w14:textId="77777777" w:rsidR="00184971" w:rsidRPr="00765C72" w:rsidRDefault="00184971" w:rsidP="00184971">
      <w:pPr>
        <w:ind w:left="567"/>
        <w:jc w:val="both"/>
        <w:rPr>
          <w:rFonts w:ascii="Abadi" w:hAnsi="Abadi"/>
          <w:sz w:val="21"/>
          <w:szCs w:val="21"/>
        </w:rPr>
      </w:pPr>
    </w:p>
    <w:p w14:paraId="626FE583" w14:textId="77777777" w:rsidR="00184971" w:rsidRDefault="00184971" w:rsidP="00184971">
      <w:pPr>
        <w:ind w:left="567"/>
        <w:jc w:val="both"/>
        <w:rPr>
          <w:rFonts w:ascii="Abadi" w:hAnsi="Abadi"/>
          <w:sz w:val="21"/>
          <w:szCs w:val="21"/>
        </w:rPr>
      </w:pPr>
      <w:r>
        <w:rPr>
          <w:rFonts w:ascii="Abadi" w:hAnsi="Abadi"/>
          <w:sz w:val="21"/>
          <w:szCs w:val="21"/>
        </w:rPr>
        <w:t xml:space="preserve">   C. Juan Carlos Castillo Cantero   </w:t>
      </w:r>
    </w:p>
    <w:p w14:paraId="79C4ADB3" w14:textId="77777777" w:rsidR="00184971" w:rsidRDefault="00184971" w:rsidP="00184971">
      <w:pPr>
        <w:ind w:left="567"/>
        <w:jc w:val="both"/>
        <w:rPr>
          <w:rFonts w:ascii="Abadi" w:hAnsi="Abadi"/>
          <w:sz w:val="21"/>
          <w:szCs w:val="21"/>
        </w:rPr>
      </w:pPr>
      <w:r>
        <w:rPr>
          <w:rFonts w:ascii="Abadi" w:hAnsi="Abadi"/>
          <w:sz w:val="21"/>
          <w:szCs w:val="21"/>
        </w:rPr>
        <w:t xml:space="preserve">   Presidente Municipal                                                             </w:t>
      </w:r>
    </w:p>
    <w:p w14:paraId="0948A770" w14:textId="77777777" w:rsidR="00184971" w:rsidRDefault="00184971" w:rsidP="00184971">
      <w:pPr>
        <w:ind w:left="567"/>
        <w:jc w:val="both"/>
        <w:rPr>
          <w:rFonts w:ascii="Abadi" w:hAnsi="Abadi"/>
          <w:sz w:val="21"/>
          <w:szCs w:val="21"/>
        </w:rPr>
      </w:pPr>
    </w:p>
    <w:p w14:paraId="434C2D75" w14:textId="77777777" w:rsidR="00184971" w:rsidRDefault="00184971" w:rsidP="00184971">
      <w:pPr>
        <w:ind w:left="567"/>
        <w:jc w:val="both"/>
        <w:rPr>
          <w:rFonts w:ascii="Abadi" w:hAnsi="Abadi"/>
          <w:sz w:val="21"/>
          <w:szCs w:val="21"/>
        </w:rPr>
      </w:pPr>
      <w:r>
        <w:rPr>
          <w:rFonts w:ascii="Abadi" w:hAnsi="Abadi"/>
          <w:sz w:val="21"/>
          <w:szCs w:val="21"/>
        </w:rPr>
        <w:t xml:space="preserve">   Lic Laysa Aida Flores Zuñiga</w:t>
      </w:r>
    </w:p>
    <w:p w14:paraId="5C78BD11" w14:textId="77777777" w:rsidR="00184971" w:rsidRDefault="00184971" w:rsidP="00184971">
      <w:pPr>
        <w:ind w:left="567"/>
        <w:jc w:val="both"/>
        <w:rPr>
          <w:rFonts w:ascii="Abadi" w:hAnsi="Abadi"/>
          <w:sz w:val="21"/>
          <w:szCs w:val="21"/>
        </w:rPr>
      </w:pPr>
      <w:r>
        <w:rPr>
          <w:rFonts w:ascii="Abadi" w:hAnsi="Abadi"/>
          <w:sz w:val="21"/>
          <w:szCs w:val="21"/>
        </w:rPr>
        <w:t xml:space="preserve">   Secretaría del Ayuntamiento</w:t>
      </w:r>
    </w:p>
    <w:p w14:paraId="1EFA0DAB" w14:textId="77777777" w:rsidR="00184971" w:rsidRDefault="00184971" w:rsidP="00184971">
      <w:pPr>
        <w:ind w:left="567"/>
        <w:jc w:val="both"/>
        <w:rPr>
          <w:rFonts w:ascii="Abadi" w:hAnsi="Abadi"/>
          <w:sz w:val="21"/>
          <w:szCs w:val="21"/>
        </w:rPr>
      </w:pPr>
    </w:p>
    <w:p w14:paraId="79EB2073" w14:textId="77777777" w:rsidR="00184971" w:rsidRDefault="00184971" w:rsidP="00184971">
      <w:pPr>
        <w:ind w:left="567"/>
        <w:jc w:val="both"/>
        <w:rPr>
          <w:rFonts w:ascii="Abadi" w:hAnsi="Abadi"/>
          <w:sz w:val="21"/>
          <w:szCs w:val="21"/>
        </w:rPr>
      </w:pPr>
      <w:r>
        <w:rPr>
          <w:rFonts w:ascii="Abadi" w:hAnsi="Abadi"/>
          <w:sz w:val="21"/>
          <w:szCs w:val="21"/>
        </w:rPr>
        <w:t xml:space="preserve">   Ing. Samuel Guzmán Nuñez</w:t>
      </w:r>
    </w:p>
    <w:p w14:paraId="4C48D8FB" w14:textId="77777777" w:rsidR="00184971" w:rsidRPr="00765C72" w:rsidRDefault="00184971" w:rsidP="00184971">
      <w:pPr>
        <w:ind w:left="567"/>
        <w:jc w:val="both"/>
        <w:rPr>
          <w:rFonts w:ascii="Abadi" w:hAnsi="Abadi"/>
          <w:sz w:val="21"/>
          <w:szCs w:val="21"/>
        </w:rPr>
      </w:pPr>
      <w:r>
        <w:rPr>
          <w:rFonts w:ascii="Abadi" w:hAnsi="Abadi"/>
          <w:sz w:val="21"/>
          <w:szCs w:val="21"/>
        </w:rPr>
        <w:t xml:space="preserve">   Tesorero Municipal</w:t>
      </w:r>
    </w:p>
    <w:p w14:paraId="1150FBE3" w14:textId="77777777" w:rsidR="00970F95" w:rsidRPr="00765C72" w:rsidRDefault="00970F95" w:rsidP="00970F95">
      <w:pPr>
        <w:pStyle w:val="Textoindependiente"/>
        <w:rPr>
          <w:rFonts w:ascii="Abadi" w:hAnsi="Abadi"/>
        </w:rPr>
      </w:pPr>
    </w:p>
    <w:p w14:paraId="564C4E93" w14:textId="77777777" w:rsidR="003512F2" w:rsidRDefault="003512F2" w:rsidP="003512F2">
      <w:pPr>
        <w:widowControl w:val="0"/>
        <w:tabs>
          <w:tab w:val="left" w:pos="2376"/>
        </w:tabs>
        <w:kinsoku w:val="0"/>
        <w:overflowPunct w:val="0"/>
        <w:autoSpaceDE w:val="0"/>
        <w:autoSpaceDN w:val="0"/>
        <w:adjustRightInd w:val="0"/>
        <w:ind w:right="141"/>
        <w:jc w:val="both"/>
        <w:rPr>
          <w:rFonts w:ascii="Abadi" w:hAnsi="Abadi"/>
          <w:b/>
          <w:bCs/>
          <w:sz w:val="21"/>
          <w:szCs w:val="21"/>
        </w:rPr>
      </w:pPr>
    </w:p>
    <w:p w14:paraId="61B71540" w14:textId="77777777" w:rsidR="001B7C50" w:rsidRPr="003512F2" w:rsidRDefault="001B7C50" w:rsidP="003512F2">
      <w:pPr>
        <w:widowControl w:val="0"/>
        <w:tabs>
          <w:tab w:val="left" w:pos="2376"/>
        </w:tabs>
        <w:kinsoku w:val="0"/>
        <w:overflowPunct w:val="0"/>
        <w:autoSpaceDE w:val="0"/>
        <w:autoSpaceDN w:val="0"/>
        <w:adjustRightInd w:val="0"/>
        <w:ind w:right="141"/>
        <w:jc w:val="both"/>
        <w:rPr>
          <w:rFonts w:ascii="Abadi" w:hAnsi="Abadi"/>
          <w:b/>
          <w:bCs/>
          <w:sz w:val="21"/>
          <w:szCs w:val="21"/>
        </w:rPr>
      </w:pPr>
    </w:p>
    <w:p w14:paraId="19281DF8" w14:textId="77777777" w:rsidR="007848B3" w:rsidRPr="00893579" w:rsidRDefault="007848B3" w:rsidP="007848B3">
      <w:pPr>
        <w:pStyle w:val="Textoindependiente"/>
        <w:kinsoku w:val="0"/>
        <w:overflowPunct w:val="0"/>
        <w:spacing w:before="11"/>
        <w:rPr>
          <w:rFonts w:ascii="Abadi" w:hAnsi="Abadi"/>
          <w:b w:val="0"/>
          <w:bCs w:val="0"/>
          <w:sz w:val="21"/>
          <w:szCs w:val="21"/>
        </w:rPr>
      </w:pPr>
    </w:p>
    <w:p w14:paraId="33127B40" w14:textId="7638572F" w:rsidR="007848B3" w:rsidRDefault="007848B3" w:rsidP="001854D8">
      <w:pPr>
        <w:pStyle w:val="Prrafodelista"/>
        <w:widowControl w:val="0"/>
        <w:numPr>
          <w:ilvl w:val="0"/>
          <w:numId w:val="8"/>
        </w:numPr>
        <w:kinsoku w:val="0"/>
        <w:overflowPunct w:val="0"/>
        <w:autoSpaceDE w:val="0"/>
        <w:autoSpaceDN w:val="0"/>
        <w:adjustRightInd w:val="0"/>
        <w:ind w:left="426" w:right="140"/>
        <w:jc w:val="both"/>
        <w:rPr>
          <w:rFonts w:ascii="Abadi" w:hAnsi="Abadi"/>
          <w:b/>
          <w:bCs/>
          <w:sz w:val="21"/>
          <w:szCs w:val="21"/>
        </w:rPr>
      </w:pPr>
      <w:r w:rsidRPr="00893579">
        <w:rPr>
          <w:rFonts w:ascii="Abadi" w:hAnsi="Abadi"/>
          <w:b/>
          <w:bCs/>
          <w:sz w:val="21"/>
          <w:szCs w:val="21"/>
        </w:rPr>
        <w:t>PRESENTACIÓN DE LOS INFORMES DE RESULTADOS FORMULADOS POR LA AUDITORÍA SUPERIOR</w:t>
      </w:r>
      <w:r w:rsidRPr="00893579">
        <w:rPr>
          <w:rFonts w:ascii="Abadi" w:hAnsi="Abadi"/>
          <w:b/>
          <w:bCs/>
          <w:spacing w:val="-2"/>
          <w:sz w:val="21"/>
          <w:szCs w:val="21"/>
        </w:rPr>
        <w:t xml:space="preserve"> </w:t>
      </w:r>
      <w:r w:rsidRPr="00893579">
        <w:rPr>
          <w:rFonts w:ascii="Abadi" w:hAnsi="Abadi"/>
          <w:b/>
          <w:bCs/>
          <w:sz w:val="21"/>
          <w:szCs w:val="21"/>
        </w:rPr>
        <w:t>DEL</w:t>
      </w:r>
      <w:r w:rsidRPr="00893579">
        <w:rPr>
          <w:rFonts w:ascii="Abadi" w:hAnsi="Abadi"/>
          <w:b/>
          <w:bCs/>
          <w:spacing w:val="-2"/>
          <w:sz w:val="21"/>
          <w:szCs w:val="21"/>
        </w:rPr>
        <w:t xml:space="preserve"> </w:t>
      </w:r>
      <w:r w:rsidRPr="00893579">
        <w:rPr>
          <w:rFonts w:ascii="Abadi" w:hAnsi="Abadi"/>
          <w:b/>
          <w:bCs/>
          <w:sz w:val="21"/>
          <w:szCs w:val="21"/>
        </w:rPr>
        <w:t>ESTADO</w:t>
      </w:r>
      <w:r w:rsidRPr="00893579">
        <w:rPr>
          <w:rFonts w:ascii="Abadi" w:hAnsi="Abadi"/>
          <w:b/>
          <w:bCs/>
          <w:spacing w:val="-2"/>
          <w:sz w:val="21"/>
          <w:szCs w:val="21"/>
        </w:rPr>
        <w:t xml:space="preserve"> </w:t>
      </w:r>
      <w:r w:rsidRPr="00893579">
        <w:rPr>
          <w:rFonts w:ascii="Abadi" w:hAnsi="Abadi"/>
          <w:b/>
          <w:bCs/>
          <w:sz w:val="21"/>
          <w:szCs w:val="21"/>
        </w:rPr>
        <w:t>DE</w:t>
      </w:r>
      <w:r w:rsidRPr="00893579">
        <w:rPr>
          <w:rFonts w:ascii="Abadi" w:hAnsi="Abadi"/>
          <w:b/>
          <w:bCs/>
          <w:spacing w:val="-2"/>
          <w:sz w:val="21"/>
          <w:szCs w:val="21"/>
        </w:rPr>
        <w:t xml:space="preserve"> </w:t>
      </w:r>
      <w:r w:rsidRPr="00893579">
        <w:rPr>
          <w:rFonts w:ascii="Abadi" w:hAnsi="Abadi"/>
          <w:b/>
          <w:bCs/>
          <w:sz w:val="21"/>
          <w:szCs w:val="21"/>
        </w:rPr>
        <w:t>GUANAJUATO,</w:t>
      </w:r>
      <w:r w:rsidRPr="00893579">
        <w:rPr>
          <w:rFonts w:ascii="Abadi" w:hAnsi="Abadi"/>
          <w:b/>
          <w:bCs/>
          <w:spacing w:val="-2"/>
          <w:sz w:val="21"/>
          <w:szCs w:val="21"/>
        </w:rPr>
        <w:t xml:space="preserve"> </w:t>
      </w:r>
      <w:r w:rsidRPr="00893579">
        <w:rPr>
          <w:rFonts w:ascii="Abadi" w:hAnsi="Abadi"/>
          <w:b/>
          <w:bCs/>
          <w:sz w:val="21"/>
          <w:szCs w:val="21"/>
        </w:rPr>
        <w:t>RELATIVOS</w:t>
      </w:r>
      <w:r w:rsidRPr="00893579">
        <w:rPr>
          <w:rFonts w:ascii="Abadi" w:hAnsi="Abadi"/>
          <w:b/>
          <w:bCs/>
          <w:spacing w:val="-2"/>
          <w:sz w:val="21"/>
          <w:szCs w:val="21"/>
        </w:rPr>
        <w:t xml:space="preserve"> </w:t>
      </w:r>
      <w:r w:rsidRPr="00893579">
        <w:rPr>
          <w:rFonts w:ascii="Abadi" w:hAnsi="Abadi"/>
          <w:b/>
          <w:bCs/>
          <w:sz w:val="21"/>
          <w:szCs w:val="21"/>
        </w:rPr>
        <w:t>A</w:t>
      </w:r>
      <w:r w:rsidRPr="00893579">
        <w:rPr>
          <w:rFonts w:ascii="Abadi" w:hAnsi="Abadi"/>
          <w:b/>
          <w:bCs/>
          <w:spacing w:val="-2"/>
          <w:sz w:val="21"/>
          <w:szCs w:val="21"/>
        </w:rPr>
        <w:t xml:space="preserve"> </w:t>
      </w:r>
      <w:r w:rsidRPr="00893579">
        <w:rPr>
          <w:rFonts w:ascii="Abadi" w:hAnsi="Abadi"/>
          <w:b/>
          <w:bCs/>
          <w:sz w:val="21"/>
          <w:szCs w:val="21"/>
        </w:rPr>
        <w:t>LAS</w:t>
      </w:r>
      <w:r w:rsidRPr="00893579">
        <w:rPr>
          <w:rFonts w:ascii="Abadi" w:hAnsi="Abadi"/>
          <w:b/>
          <w:bCs/>
          <w:spacing w:val="-2"/>
          <w:sz w:val="21"/>
          <w:szCs w:val="21"/>
        </w:rPr>
        <w:t xml:space="preserve"> </w:t>
      </w:r>
      <w:r w:rsidRPr="00893579">
        <w:rPr>
          <w:rFonts w:ascii="Abadi" w:hAnsi="Abadi"/>
          <w:b/>
          <w:bCs/>
          <w:sz w:val="21"/>
          <w:szCs w:val="21"/>
        </w:rPr>
        <w:t>REVISIONES</w:t>
      </w:r>
      <w:r w:rsidRPr="00893579">
        <w:rPr>
          <w:rFonts w:ascii="Abadi" w:hAnsi="Abadi"/>
          <w:b/>
          <w:bCs/>
          <w:spacing w:val="-2"/>
          <w:sz w:val="21"/>
          <w:szCs w:val="21"/>
        </w:rPr>
        <w:t xml:space="preserve"> </w:t>
      </w:r>
      <w:r w:rsidRPr="00893579">
        <w:rPr>
          <w:rFonts w:ascii="Abadi" w:hAnsi="Abadi"/>
          <w:b/>
          <w:bCs/>
          <w:sz w:val="21"/>
          <w:szCs w:val="21"/>
        </w:rPr>
        <w:t>PRACTICADAS</w:t>
      </w:r>
      <w:r w:rsidRPr="00893579">
        <w:rPr>
          <w:rFonts w:ascii="Abadi" w:hAnsi="Abadi"/>
          <w:b/>
          <w:bCs/>
          <w:spacing w:val="-2"/>
          <w:sz w:val="21"/>
          <w:szCs w:val="21"/>
        </w:rPr>
        <w:t xml:space="preserve"> </w:t>
      </w:r>
      <w:r w:rsidRPr="00893579">
        <w:rPr>
          <w:rFonts w:ascii="Abadi" w:hAnsi="Abadi"/>
          <w:b/>
          <w:bCs/>
          <w:sz w:val="21"/>
          <w:szCs w:val="21"/>
        </w:rPr>
        <w:t>A LA CUENTA PÚBLICA MUNICIPAL DE PURÍSIMA DEL RINCÓN, A LA CUENTA PÚBLICA DE LA FISCALÍA GENERAL DEL ESTADO DE GUANAJUATO, Y A LA AUDITORÍA PRACTICADA A LA INFRAESTRUCTURA PÚBLICA MUNICIPAL, RESPECTO A LAS OPERACIONES REALIZADAS POR</w:t>
      </w:r>
      <w:r w:rsidRPr="00893579">
        <w:rPr>
          <w:rFonts w:ascii="Abadi" w:hAnsi="Abadi"/>
          <w:b/>
          <w:bCs/>
          <w:spacing w:val="-6"/>
          <w:sz w:val="21"/>
          <w:szCs w:val="21"/>
        </w:rPr>
        <w:t xml:space="preserve"> </w:t>
      </w:r>
      <w:r w:rsidRPr="00893579">
        <w:rPr>
          <w:rFonts w:ascii="Abadi" w:hAnsi="Abadi"/>
          <w:b/>
          <w:bCs/>
          <w:sz w:val="21"/>
          <w:szCs w:val="21"/>
        </w:rPr>
        <w:t>LA</w:t>
      </w:r>
      <w:r w:rsidRPr="00893579">
        <w:rPr>
          <w:rFonts w:ascii="Abadi" w:hAnsi="Abadi"/>
          <w:b/>
          <w:bCs/>
          <w:spacing w:val="-6"/>
          <w:sz w:val="21"/>
          <w:szCs w:val="21"/>
        </w:rPr>
        <w:t xml:space="preserve"> </w:t>
      </w:r>
      <w:r w:rsidRPr="00893579">
        <w:rPr>
          <w:rFonts w:ascii="Abadi" w:hAnsi="Abadi"/>
          <w:b/>
          <w:bCs/>
          <w:sz w:val="21"/>
          <w:szCs w:val="21"/>
        </w:rPr>
        <w:t>ADMINISTRACIÓN</w:t>
      </w:r>
      <w:r w:rsidRPr="00893579">
        <w:rPr>
          <w:rFonts w:ascii="Abadi" w:hAnsi="Abadi"/>
          <w:b/>
          <w:bCs/>
          <w:spacing w:val="-6"/>
          <w:sz w:val="21"/>
          <w:szCs w:val="21"/>
        </w:rPr>
        <w:t xml:space="preserve"> </w:t>
      </w:r>
      <w:r w:rsidRPr="00893579">
        <w:rPr>
          <w:rFonts w:ascii="Abadi" w:hAnsi="Abadi"/>
          <w:b/>
          <w:bCs/>
          <w:sz w:val="21"/>
          <w:szCs w:val="21"/>
        </w:rPr>
        <w:t>MUNICIPAL</w:t>
      </w:r>
      <w:r w:rsidRPr="00893579">
        <w:rPr>
          <w:rFonts w:ascii="Abadi" w:hAnsi="Abadi"/>
          <w:b/>
          <w:bCs/>
          <w:spacing w:val="-6"/>
          <w:sz w:val="21"/>
          <w:szCs w:val="21"/>
        </w:rPr>
        <w:t xml:space="preserve"> </w:t>
      </w:r>
      <w:r w:rsidRPr="00893579">
        <w:rPr>
          <w:rFonts w:ascii="Abadi" w:hAnsi="Abadi"/>
          <w:b/>
          <w:bCs/>
          <w:sz w:val="21"/>
          <w:szCs w:val="21"/>
        </w:rPr>
        <w:t>DE</w:t>
      </w:r>
      <w:r w:rsidRPr="00893579">
        <w:rPr>
          <w:rFonts w:ascii="Abadi" w:hAnsi="Abadi"/>
          <w:b/>
          <w:bCs/>
          <w:spacing w:val="-5"/>
          <w:sz w:val="21"/>
          <w:szCs w:val="21"/>
        </w:rPr>
        <w:t xml:space="preserve"> </w:t>
      </w:r>
      <w:r w:rsidRPr="00893579">
        <w:rPr>
          <w:rFonts w:ascii="Abadi" w:hAnsi="Abadi"/>
          <w:b/>
          <w:bCs/>
          <w:sz w:val="21"/>
          <w:szCs w:val="21"/>
        </w:rPr>
        <w:t>SALVATIERRA,</w:t>
      </w:r>
      <w:r w:rsidRPr="00893579">
        <w:rPr>
          <w:rFonts w:ascii="Abadi" w:hAnsi="Abadi"/>
          <w:b/>
          <w:bCs/>
          <w:spacing w:val="-6"/>
          <w:sz w:val="21"/>
          <w:szCs w:val="21"/>
        </w:rPr>
        <w:t xml:space="preserve"> </w:t>
      </w:r>
      <w:r w:rsidRPr="00893579">
        <w:rPr>
          <w:rFonts w:ascii="Abadi" w:hAnsi="Abadi"/>
          <w:b/>
          <w:bCs/>
          <w:sz w:val="21"/>
          <w:szCs w:val="21"/>
        </w:rPr>
        <w:t>CORRESPONDIENTES</w:t>
      </w:r>
      <w:r w:rsidRPr="00893579">
        <w:rPr>
          <w:rFonts w:ascii="Abadi" w:hAnsi="Abadi"/>
          <w:b/>
          <w:bCs/>
          <w:spacing w:val="-6"/>
          <w:sz w:val="21"/>
          <w:szCs w:val="21"/>
        </w:rPr>
        <w:t xml:space="preserve"> </w:t>
      </w:r>
      <w:r w:rsidRPr="00893579">
        <w:rPr>
          <w:rFonts w:ascii="Abadi" w:hAnsi="Abadi"/>
          <w:b/>
          <w:bCs/>
          <w:sz w:val="21"/>
          <w:szCs w:val="21"/>
        </w:rPr>
        <w:t>AL</w:t>
      </w:r>
      <w:r w:rsidRPr="00893579">
        <w:rPr>
          <w:rFonts w:ascii="Abadi" w:hAnsi="Abadi"/>
          <w:b/>
          <w:bCs/>
          <w:spacing w:val="-6"/>
          <w:sz w:val="21"/>
          <w:szCs w:val="21"/>
        </w:rPr>
        <w:t xml:space="preserve"> </w:t>
      </w:r>
      <w:r w:rsidRPr="00893579">
        <w:rPr>
          <w:rFonts w:ascii="Abadi" w:hAnsi="Abadi"/>
          <w:b/>
          <w:bCs/>
          <w:sz w:val="21"/>
          <w:szCs w:val="21"/>
        </w:rPr>
        <w:t>EJERCICIO FISCAL 2020.</w:t>
      </w:r>
      <w:r w:rsidR="002D1ACE">
        <w:rPr>
          <w:rStyle w:val="Refdenotaalpie"/>
          <w:rFonts w:ascii="Abadi" w:hAnsi="Abadi"/>
          <w:b/>
          <w:bCs/>
          <w:sz w:val="21"/>
          <w:szCs w:val="21"/>
        </w:rPr>
        <w:footnoteReference w:id="86"/>
      </w:r>
    </w:p>
    <w:p w14:paraId="4C1E0B0C" w14:textId="77777777" w:rsidR="00774A81" w:rsidRDefault="00774A81" w:rsidP="00774A81">
      <w:pPr>
        <w:widowControl w:val="0"/>
        <w:kinsoku w:val="0"/>
        <w:overflowPunct w:val="0"/>
        <w:autoSpaceDE w:val="0"/>
        <w:autoSpaceDN w:val="0"/>
        <w:adjustRightInd w:val="0"/>
        <w:ind w:right="140"/>
        <w:jc w:val="both"/>
        <w:rPr>
          <w:rFonts w:ascii="Abadi" w:hAnsi="Abadi"/>
          <w:b/>
          <w:bCs/>
          <w:sz w:val="21"/>
          <w:szCs w:val="21"/>
        </w:rPr>
      </w:pPr>
    </w:p>
    <w:p w14:paraId="244B26E5" w14:textId="77777777" w:rsidR="00774A81" w:rsidRDefault="00774A81" w:rsidP="00774A81">
      <w:pPr>
        <w:widowControl w:val="0"/>
        <w:kinsoku w:val="0"/>
        <w:overflowPunct w:val="0"/>
        <w:autoSpaceDE w:val="0"/>
        <w:autoSpaceDN w:val="0"/>
        <w:adjustRightInd w:val="0"/>
        <w:ind w:right="140"/>
        <w:jc w:val="both"/>
        <w:rPr>
          <w:rFonts w:ascii="Abadi" w:hAnsi="Abadi"/>
          <w:b/>
          <w:bCs/>
          <w:sz w:val="21"/>
          <w:szCs w:val="21"/>
        </w:rPr>
      </w:pPr>
    </w:p>
    <w:p w14:paraId="2138480A" w14:textId="77777777" w:rsidR="00047A43" w:rsidRPr="0028047E" w:rsidRDefault="00047A43" w:rsidP="00047A43">
      <w:pPr>
        <w:pStyle w:val="Textoindependiente"/>
        <w:kinsoku w:val="0"/>
        <w:overflowPunct w:val="0"/>
        <w:spacing w:before="82"/>
        <w:ind w:right="117"/>
        <w:rPr>
          <w:rFonts w:ascii="Abadi" w:hAnsi="Abadi"/>
          <w:sz w:val="21"/>
          <w:szCs w:val="21"/>
        </w:rPr>
      </w:pPr>
      <w:bookmarkStart w:id="18" w:name="ASEG_877_2021_Se_remite_IR_Presidente_(P"/>
      <w:bookmarkEnd w:id="18"/>
      <w:r w:rsidRPr="0028047E">
        <w:rPr>
          <w:rFonts w:ascii="Abadi" w:hAnsi="Abadi"/>
          <w:sz w:val="21"/>
          <w:szCs w:val="21"/>
        </w:rPr>
        <w:t>Número de Oficio: ASEG/877/2021</w:t>
      </w:r>
      <w:r w:rsidRPr="0028047E">
        <w:rPr>
          <w:rFonts w:ascii="Abadi" w:hAnsi="Abadi"/>
          <w:spacing w:val="40"/>
          <w:sz w:val="21"/>
          <w:szCs w:val="21"/>
        </w:rPr>
        <w:t xml:space="preserve"> </w:t>
      </w:r>
      <w:r w:rsidRPr="0028047E">
        <w:rPr>
          <w:rFonts w:ascii="Abadi" w:hAnsi="Abadi"/>
          <w:sz w:val="21"/>
          <w:szCs w:val="21"/>
        </w:rPr>
        <w:t>Asunto: Se remite informe de resultados Guanajuato,</w:t>
      </w:r>
      <w:r w:rsidRPr="0028047E">
        <w:rPr>
          <w:rFonts w:ascii="Abadi" w:hAnsi="Abadi"/>
          <w:spacing w:val="-8"/>
          <w:sz w:val="21"/>
          <w:szCs w:val="21"/>
        </w:rPr>
        <w:t xml:space="preserve"> </w:t>
      </w:r>
      <w:r w:rsidRPr="0028047E">
        <w:rPr>
          <w:rFonts w:ascii="Abadi" w:hAnsi="Abadi"/>
          <w:sz w:val="21"/>
          <w:szCs w:val="21"/>
        </w:rPr>
        <w:t>Gto.,</w:t>
      </w:r>
      <w:r w:rsidRPr="0028047E">
        <w:rPr>
          <w:rFonts w:ascii="Abadi" w:hAnsi="Abadi"/>
          <w:spacing w:val="-5"/>
          <w:sz w:val="21"/>
          <w:szCs w:val="21"/>
        </w:rPr>
        <w:t xml:space="preserve"> </w:t>
      </w:r>
      <w:r w:rsidRPr="0028047E">
        <w:rPr>
          <w:rFonts w:ascii="Abadi" w:hAnsi="Abadi"/>
          <w:sz w:val="21"/>
          <w:szCs w:val="21"/>
        </w:rPr>
        <w:t>08</w:t>
      </w:r>
      <w:r w:rsidRPr="0028047E">
        <w:rPr>
          <w:rFonts w:ascii="Abadi" w:hAnsi="Abadi"/>
          <w:spacing w:val="-5"/>
          <w:sz w:val="21"/>
          <w:szCs w:val="21"/>
        </w:rPr>
        <w:t xml:space="preserve"> </w:t>
      </w:r>
      <w:r w:rsidRPr="0028047E">
        <w:rPr>
          <w:rFonts w:ascii="Abadi" w:hAnsi="Abadi"/>
          <w:sz w:val="21"/>
          <w:szCs w:val="21"/>
        </w:rPr>
        <w:t>de</w:t>
      </w:r>
      <w:r w:rsidRPr="0028047E">
        <w:rPr>
          <w:rFonts w:ascii="Abadi" w:hAnsi="Abadi"/>
          <w:spacing w:val="-5"/>
          <w:sz w:val="21"/>
          <w:szCs w:val="21"/>
        </w:rPr>
        <w:t xml:space="preserve"> </w:t>
      </w:r>
      <w:r w:rsidRPr="0028047E">
        <w:rPr>
          <w:rFonts w:ascii="Abadi" w:hAnsi="Abadi"/>
          <w:sz w:val="21"/>
          <w:szCs w:val="21"/>
        </w:rPr>
        <w:t>diciembre</w:t>
      </w:r>
      <w:r w:rsidRPr="0028047E">
        <w:rPr>
          <w:rFonts w:ascii="Abadi" w:hAnsi="Abadi"/>
          <w:spacing w:val="-6"/>
          <w:sz w:val="21"/>
          <w:szCs w:val="21"/>
        </w:rPr>
        <w:t xml:space="preserve"> </w:t>
      </w:r>
      <w:r w:rsidRPr="0028047E">
        <w:rPr>
          <w:rFonts w:ascii="Abadi" w:hAnsi="Abadi"/>
          <w:sz w:val="21"/>
          <w:szCs w:val="21"/>
        </w:rPr>
        <w:t>de</w:t>
      </w:r>
      <w:r w:rsidRPr="0028047E">
        <w:rPr>
          <w:rFonts w:ascii="Abadi" w:hAnsi="Abadi"/>
          <w:spacing w:val="-8"/>
          <w:sz w:val="21"/>
          <w:szCs w:val="21"/>
        </w:rPr>
        <w:t xml:space="preserve"> </w:t>
      </w:r>
      <w:r w:rsidRPr="0028047E">
        <w:rPr>
          <w:rFonts w:ascii="Abadi" w:hAnsi="Abadi"/>
          <w:sz w:val="21"/>
          <w:szCs w:val="21"/>
        </w:rPr>
        <w:t>2021</w:t>
      </w:r>
    </w:p>
    <w:p w14:paraId="4B2C4CEC" w14:textId="77777777" w:rsidR="00774A81" w:rsidRDefault="00774A81" w:rsidP="00774A81">
      <w:pPr>
        <w:widowControl w:val="0"/>
        <w:kinsoku w:val="0"/>
        <w:overflowPunct w:val="0"/>
        <w:autoSpaceDE w:val="0"/>
        <w:autoSpaceDN w:val="0"/>
        <w:adjustRightInd w:val="0"/>
        <w:ind w:right="140"/>
        <w:jc w:val="both"/>
        <w:rPr>
          <w:rFonts w:ascii="Abadi" w:hAnsi="Abadi"/>
          <w:b/>
          <w:bCs/>
          <w:sz w:val="21"/>
          <w:szCs w:val="21"/>
        </w:rPr>
      </w:pPr>
    </w:p>
    <w:p w14:paraId="7737737B" w14:textId="77777777" w:rsidR="00AB0B21" w:rsidRPr="00D22638" w:rsidRDefault="00AB0B21" w:rsidP="00AB0B21">
      <w:pPr>
        <w:pStyle w:val="Ttulo4"/>
        <w:kinsoku w:val="0"/>
        <w:overflowPunct w:val="0"/>
        <w:spacing w:before="94"/>
        <w:ind w:left="118"/>
        <w:rPr>
          <w:rFonts w:ascii="Abadi" w:hAnsi="Abadi"/>
          <w:spacing w:val="-2"/>
          <w:sz w:val="21"/>
          <w:szCs w:val="21"/>
        </w:rPr>
      </w:pPr>
      <w:r w:rsidRPr="00D22638">
        <w:rPr>
          <w:rFonts w:ascii="Abadi" w:hAnsi="Abadi"/>
          <w:sz w:val="21"/>
          <w:szCs w:val="21"/>
        </w:rPr>
        <w:t>ING.</w:t>
      </w:r>
      <w:r w:rsidRPr="00D22638">
        <w:rPr>
          <w:rFonts w:ascii="Abadi" w:hAnsi="Abadi"/>
          <w:spacing w:val="-5"/>
          <w:sz w:val="21"/>
          <w:szCs w:val="21"/>
        </w:rPr>
        <w:t xml:space="preserve"> </w:t>
      </w:r>
      <w:r w:rsidRPr="00D22638">
        <w:rPr>
          <w:rFonts w:ascii="Abadi" w:hAnsi="Abadi"/>
          <w:sz w:val="21"/>
          <w:szCs w:val="21"/>
        </w:rPr>
        <w:t>ARMANDO</w:t>
      </w:r>
      <w:r w:rsidRPr="00D22638">
        <w:rPr>
          <w:rFonts w:ascii="Abadi" w:hAnsi="Abadi"/>
          <w:spacing w:val="-6"/>
          <w:sz w:val="21"/>
          <w:szCs w:val="21"/>
        </w:rPr>
        <w:t xml:space="preserve"> </w:t>
      </w:r>
      <w:r w:rsidRPr="00D22638">
        <w:rPr>
          <w:rFonts w:ascii="Abadi" w:hAnsi="Abadi"/>
          <w:sz w:val="21"/>
          <w:szCs w:val="21"/>
        </w:rPr>
        <w:t>RANGEL</w:t>
      </w:r>
      <w:r w:rsidRPr="00D22638">
        <w:rPr>
          <w:rFonts w:ascii="Abadi" w:hAnsi="Abadi"/>
          <w:spacing w:val="-8"/>
          <w:sz w:val="21"/>
          <w:szCs w:val="21"/>
        </w:rPr>
        <w:t xml:space="preserve"> </w:t>
      </w:r>
      <w:r w:rsidRPr="00D22638">
        <w:rPr>
          <w:rFonts w:ascii="Abadi" w:hAnsi="Abadi"/>
          <w:spacing w:val="-2"/>
          <w:sz w:val="21"/>
          <w:szCs w:val="21"/>
        </w:rPr>
        <w:t>HERNÁNDEZ</w:t>
      </w:r>
    </w:p>
    <w:p w14:paraId="7874EA97" w14:textId="00216A88" w:rsidR="00AB0B21" w:rsidRDefault="00AB0B21" w:rsidP="00B34303">
      <w:pPr>
        <w:pStyle w:val="Textoindependiente"/>
        <w:kinsoku w:val="0"/>
        <w:overflowPunct w:val="0"/>
        <w:spacing w:before="1"/>
        <w:ind w:left="118" w:right="116"/>
        <w:rPr>
          <w:rFonts w:ascii="Abadi" w:hAnsi="Abadi"/>
          <w:b w:val="0"/>
          <w:bCs w:val="0"/>
          <w:sz w:val="21"/>
          <w:szCs w:val="21"/>
        </w:rPr>
      </w:pPr>
      <w:r w:rsidRPr="00D22638">
        <w:rPr>
          <w:rFonts w:ascii="Abadi" w:hAnsi="Abadi"/>
          <w:b w:val="0"/>
          <w:bCs w:val="0"/>
          <w:sz w:val="21"/>
          <w:szCs w:val="21"/>
        </w:rPr>
        <w:t>DIPUTADO</w:t>
      </w:r>
      <w:r w:rsidRPr="00D22638">
        <w:rPr>
          <w:rFonts w:ascii="Abadi" w:hAnsi="Abadi"/>
          <w:b w:val="0"/>
          <w:bCs w:val="0"/>
          <w:spacing w:val="-6"/>
          <w:sz w:val="21"/>
          <w:szCs w:val="21"/>
        </w:rPr>
        <w:t xml:space="preserve"> </w:t>
      </w:r>
      <w:r w:rsidRPr="00D22638">
        <w:rPr>
          <w:rFonts w:ascii="Abadi" w:hAnsi="Abadi"/>
          <w:b w:val="0"/>
          <w:bCs w:val="0"/>
          <w:sz w:val="21"/>
          <w:szCs w:val="21"/>
        </w:rPr>
        <w:t>PRESIDENTE</w:t>
      </w:r>
      <w:r w:rsidRPr="00D22638">
        <w:rPr>
          <w:rFonts w:ascii="Abadi" w:hAnsi="Abadi"/>
          <w:b w:val="0"/>
          <w:bCs w:val="0"/>
          <w:spacing w:val="-7"/>
          <w:sz w:val="21"/>
          <w:szCs w:val="21"/>
        </w:rPr>
        <w:t xml:space="preserve"> </w:t>
      </w:r>
      <w:r w:rsidRPr="00D22638">
        <w:rPr>
          <w:rFonts w:ascii="Abadi" w:hAnsi="Abadi"/>
          <w:b w:val="0"/>
          <w:bCs w:val="0"/>
          <w:sz w:val="21"/>
          <w:szCs w:val="21"/>
        </w:rPr>
        <w:t>DEL</w:t>
      </w:r>
      <w:r w:rsidRPr="00D22638">
        <w:rPr>
          <w:rFonts w:ascii="Abadi" w:hAnsi="Abadi"/>
          <w:b w:val="0"/>
          <w:bCs w:val="0"/>
          <w:spacing w:val="-8"/>
          <w:sz w:val="21"/>
          <w:szCs w:val="21"/>
        </w:rPr>
        <w:t xml:space="preserve"> </w:t>
      </w:r>
      <w:r w:rsidRPr="00D22638">
        <w:rPr>
          <w:rFonts w:ascii="Abadi" w:hAnsi="Abadi"/>
          <w:b w:val="0"/>
          <w:bCs w:val="0"/>
          <w:sz w:val="21"/>
          <w:szCs w:val="21"/>
        </w:rPr>
        <w:t>H.</w:t>
      </w:r>
      <w:r w:rsidRPr="00D22638">
        <w:rPr>
          <w:rFonts w:ascii="Abadi" w:hAnsi="Abadi"/>
          <w:b w:val="0"/>
          <w:bCs w:val="0"/>
          <w:spacing w:val="-7"/>
          <w:sz w:val="21"/>
          <w:szCs w:val="21"/>
        </w:rPr>
        <w:t xml:space="preserve"> </w:t>
      </w:r>
      <w:r w:rsidRPr="00D22638">
        <w:rPr>
          <w:rFonts w:ascii="Abadi" w:hAnsi="Abadi"/>
          <w:b w:val="0"/>
          <w:bCs w:val="0"/>
          <w:sz w:val="21"/>
          <w:szCs w:val="21"/>
        </w:rPr>
        <w:t>CONGRESO</w:t>
      </w:r>
      <w:r w:rsidRPr="00D22638">
        <w:rPr>
          <w:rFonts w:ascii="Abadi" w:hAnsi="Abadi"/>
          <w:b w:val="0"/>
          <w:bCs w:val="0"/>
          <w:spacing w:val="-8"/>
          <w:sz w:val="21"/>
          <w:szCs w:val="21"/>
        </w:rPr>
        <w:t xml:space="preserve"> </w:t>
      </w:r>
      <w:r w:rsidRPr="00D22638">
        <w:rPr>
          <w:rFonts w:ascii="Abadi" w:hAnsi="Abadi"/>
          <w:b w:val="0"/>
          <w:bCs w:val="0"/>
          <w:sz w:val="21"/>
          <w:szCs w:val="21"/>
        </w:rPr>
        <w:t>DEL</w:t>
      </w:r>
      <w:r w:rsidRPr="00D22638">
        <w:rPr>
          <w:rFonts w:ascii="Abadi" w:hAnsi="Abadi"/>
          <w:b w:val="0"/>
          <w:bCs w:val="0"/>
          <w:spacing w:val="-8"/>
          <w:sz w:val="21"/>
          <w:szCs w:val="21"/>
        </w:rPr>
        <w:t xml:space="preserve"> </w:t>
      </w:r>
      <w:r w:rsidRPr="00D22638">
        <w:rPr>
          <w:rFonts w:ascii="Abadi" w:hAnsi="Abadi"/>
          <w:b w:val="0"/>
          <w:bCs w:val="0"/>
          <w:sz w:val="21"/>
          <w:szCs w:val="21"/>
        </w:rPr>
        <w:t xml:space="preserve">ESTADO </w:t>
      </w:r>
      <w:r w:rsidR="00832EEB">
        <w:rPr>
          <w:rFonts w:ascii="Abadi" w:hAnsi="Abadi"/>
          <w:b w:val="0"/>
          <w:bCs w:val="0"/>
          <w:sz w:val="21"/>
          <w:szCs w:val="21"/>
        </w:rPr>
        <w:t>P</w:t>
      </w:r>
      <w:r w:rsidRPr="00D22638">
        <w:rPr>
          <w:rFonts w:ascii="Abadi" w:hAnsi="Abadi"/>
          <w:b w:val="0"/>
          <w:bCs w:val="0"/>
          <w:sz w:val="21"/>
          <w:szCs w:val="21"/>
        </w:rPr>
        <w:t>R E S E N T E.</w:t>
      </w:r>
    </w:p>
    <w:p w14:paraId="3B1C289A" w14:textId="77777777" w:rsidR="00832EEB" w:rsidRDefault="00832EEB" w:rsidP="00B34303">
      <w:pPr>
        <w:pStyle w:val="Textoindependiente"/>
        <w:kinsoku w:val="0"/>
        <w:overflowPunct w:val="0"/>
        <w:spacing w:before="1"/>
        <w:ind w:left="118" w:right="116"/>
        <w:rPr>
          <w:rFonts w:ascii="Abadi" w:hAnsi="Abadi"/>
          <w:b w:val="0"/>
          <w:bCs w:val="0"/>
          <w:sz w:val="21"/>
          <w:szCs w:val="21"/>
        </w:rPr>
      </w:pPr>
    </w:p>
    <w:p w14:paraId="576B2D4B" w14:textId="77777777" w:rsidR="00832EEB" w:rsidRDefault="00832EEB" w:rsidP="00B34303">
      <w:pPr>
        <w:pStyle w:val="Textoindependiente"/>
        <w:kinsoku w:val="0"/>
        <w:overflowPunct w:val="0"/>
        <w:spacing w:before="1"/>
        <w:ind w:left="118" w:right="116"/>
        <w:rPr>
          <w:rFonts w:ascii="Abadi" w:hAnsi="Abadi"/>
          <w:b w:val="0"/>
          <w:bCs w:val="0"/>
          <w:sz w:val="21"/>
          <w:szCs w:val="21"/>
        </w:rPr>
      </w:pPr>
    </w:p>
    <w:p w14:paraId="2DC74DE5" w14:textId="77777777" w:rsidR="00832EEB" w:rsidRPr="00832EEB" w:rsidRDefault="00832EEB" w:rsidP="00832EEB">
      <w:pPr>
        <w:pStyle w:val="Textoindependiente"/>
        <w:kinsoku w:val="0"/>
        <w:overflowPunct w:val="0"/>
        <w:ind w:left="118" w:right="170"/>
        <w:rPr>
          <w:rFonts w:ascii="Abadi" w:hAnsi="Abadi"/>
          <w:sz w:val="21"/>
          <w:szCs w:val="21"/>
        </w:rPr>
      </w:pPr>
      <w:r w:rsidRPr="00832EEB">
        <w:rPr>
          <w:rFonts w:ascii="Abadi" w:hAnsi="Abadi"/>
          <w:b w:val="0"/>
          <w:bCs w:val="0"/>
          <w:sz w:val="21"/>
          <w:szCs w:val="21"/>
        </w:rPr>
        <w:t>En cumplimiento</w:t>
      </w:r>
      <w:r w:rsidRPr="00832EEB">
        <w:rPr>
          <w:rFonts w:ascii="Abadi" w:hAnsi="Abadi"/>
          <w:b w:val="0"/>
          <w:bCs w:val="0"/>
          <w:spacing w:val="-2"/>
          <w:sz w:val="21"/>
          <w:szCs w:val="21"/>
        </w:rPr>
        <w:t xml:space="preserve"> </w:t>
      </w:r>
      <w:r w:rsidRPr="00832EEB">
        <w:rPr>
          <w:rFonts w:ascii="Abadi" w:hAnsi="Abadi"/>
          <w:b w:val="0"/>
          <w:bCs w:val="0"/>
          <w:sz w:val="21"/>
          <w:szCs w:val="21"/>
        </w:rPr>
        <w:t>a lo dispuesto en</w:t>
      </w:r>
      <w:r w:rsidRPr="00832EEB">
        <w:rPr>
          <w:rFonts w:ascii="Abadi" w:hAnsi="Abadi"/>
          <w:b w:val="0"/>
          <w:bCs w:val="0"/>
          <w:spacing w:val="-2"/>
          <w:sz w:val="21"/>
          <w:szCs w:val="21"/>
        </w:rPr>
        <w:t xml:space="preserve"> </w:t>
      </w:r>
      <w:r w:rsidRPr="00832EEB">
        <w:rPr>
          <w:rFonts w:ascii="Abadi" w:hAnsi="Abadi"/>
          <w:b w:val="0"/>
          <w:bCs w:val="0"/>
          <w:sz w:val="21"/>
          <w:szCs w:val="21"/>
        </w:rPr>
        <w:t>los artículos 63, último párrafo,</w:t>
      </w:r>
      <w:r w:rsidRPr="00832EEB">
        <w:rPr>
          <w:rFonts w:ascii="Abadi" w:hAnsi="Abadi"/>
          <w:b w:val="0"/>
          <w:bCs w:val="0"/>
          <w:spacing w:val="-3"/>
          <w:sz w:val="21"/>
          <w:szCs w:val="21"/>
        </w:rPr>
        <w:t xml:space="preserve"> </w:t>
      </w:r>
      <w:r w:rsidRPr="00832EEB">
        <w:rPr>
          <w:rFonts w:ascii="Abadi" w:hAnsi="Abadi"/>
          <w:b w:val="0"/>
          <w:bCs w:val="0"/>
          <w:sz w:val="21"/>
          <w:szCs w:val="21"/>
        </w:rPr>
        <w:t>fracción XXVIII, y</w:t>
      </w:r>
      <w:r w:rsidRPr="00832EEB">
        <w:rPr>
          <w:rFonts w:ascii="Abadi" w:hAnsi="Abadi"/>
          <w:b w:val="0"/>
          <w:bCs w:val="0"/>
          <w:spacing w:val="-2"/>
          <w:sz w:val="21"/>
          <w:szCs w:val="21"/>
        </w:rPr>
        <w:t xml:space="preserve"> </w:t>
      </w:r>
      <w:r w:rsidRPr="00832EEB">
        <w:rPr>
          <w:rFonts w:ascii="Abadi" w:hAnsi="Abadi"/>
          <w:b w:val="0"/>
          <w:bCs w:val="0"/>
          <w:sz w:val="21"/>
          <w:szCs w:val="21"/>
        </w:rPr>
        <w:t>66, fracción VIII, de la Constitución</w:t>
      </w:r>
      <w:r w:rsidRPr="00832EEB">
        <w:rPr>
          <w:rFonts w:ascii="Abadi" w:hAnsi="Abadi"/>
          <w:b w:val="0"/>
          <w:bCs w:val="0"/>
          <w:spacing w:val="-2"/>
          <w:sz w:val="21"/>
          <w:szCs w:val="21"/>
        </w:rPr>
        <w:t xml:space="preserve"> </w:t>
      </w:r>
      <w:r w:rsidRPr="00832EEB">
        <w:rPr>
          <w:rFonts w:ascii="Abadi" w:hAnsi="Abadi"/>
          <w:b w:val="0"/>
          <w:bCs w:val="0"/>
          <w:sz w:val="21"/>
          <w:szCs w:val="21"/>
        </w:rPr>
        <w:t>Política para el Estado</w:t>
      </w:r>
      <w:r w:rsidRPr="00832EEB">
        <w:rPr>
          <w:rFonts w:ascii="Abadi" w:hAnsi="Abadi"/>
          <w:b w:val="0"/>
          <w:bCs w:val="0"/>
          <w:spacing w:val="-2"/>
          <w:sz w:val="21"/>
          <w:szCs w:val="21"/>
        </w:rPr>
        <w:t xml:space="preserve"> </w:t>
      </w:r>
      <w:r w:rsidRPr="00832EEB">
        <w:rPr>
          <w:rFonts w:ascii="Abadi" w:hAnsi="Abadi"/>
          <w:b w:val="0"/>
          <w:bCs w:val="0"/>
          <w:sz w:val="21"/>
          <w:szCs w:val="21"/>
        </w:rPr>
        <w:t>de</w:t>
      </w:r>
      <w:r w:rsidRPr="00832EEB">
        <w:rPr>
          <w:rFonts w:ascii="Abadi" w:hAnsi="Abadi"/>
          <w:b w:val="0"/>
          <w:bCs w:val="0"/>
          <w:spacing w:val="-2"/>
          <w:sz w:val="21"/>
          <w:szCs w:val="21"/>
        </w:rPr>
        <w:t xml:space="preserve"> </w:t>
      </w:r>
      <w:r w:rsidRPr="00832EEB">
        <w:rPr>
          <w:rFonts w:ascii="Abadi" w:hAnsi="Abadi"/>
          <w:b w:val="0"/>
          <w:bCs w:val="0"/>
          <w:sz w:val="21"/>
          <w:szCs w:val="21"/>
        </w:rPr>
        <w:t>Guanajuato;</w:t>
      </w:r>
      <w:r w:rsidRPr="00832EEB">
        <w:rPr>
          <w:rFonts w:ascii="Abadi" w:hAnsi="Abadi"/>
          <w:b w:val="0"/>
          <w:bCs w:val="0"/>
          <w:spacing w:val="-1"/>
          <w:sz w:val="21"/>
          <w:szCs w:val="21"/>
        </w:rPr>
        <w:t xml:space="preserve"> </w:t>
      </w:r>
      <w:r w:rsidRPr="00832EEB">
        <w:rPr>
          <w:rFonts w:ascii="Abadi" w:hAnsi="Abadi"/>
          <w:b w:val="0"/>
          <w:bCs w:val="0"/>
          <w:sz w:val="21"/>
          <w:szCs w:val="21"/>
        </w:rPr>
        <w:t>256</w:t>
      </w:r>
      <w:r w:rsidRPr="00832EEB">
        <w:rPr>
          <w:rFonts w:ascii="Abadi" w:hAnsi="Abadi"/>
          <w:b w:val="0"/>
          <w:bCs w:val="0"/>
          <w:spacing w:val="-2"/>
          <w:sz w:val="21"/>
          <w:szCs w:val="21"/>
        </w:rPr>
        <w:t xml:space="preserve"> </w:t>
      </w:r>
      <w:r w:rsidRPr="00832EEB">
        <w:rPr>
          <w:rFonts w:ascii="Abadi" w:hAnsi="Abadi"/>
          <w:b w:val="0"/>
          <w:bCs w:val="0"/>
          <w:sz w:val="21"/>
          <w:szCs w:val="21"/>
        </w:rPr>
        <w:t>de la</w:t>
      </w:r>
      <w:r w:rsidRPr="00832EEB">
        <w:rPr>
          <w:rFonts w:ascii="Abadi" w:hAnsi="Abadi"/>
          <w:b w:val="0"/>
          <w:bCs w:val="0"/>
          <w:spacing w:val="-2"/>
          <w:sz w:val="21"/>
          <w:szCs w:val="21"/>
        </w:rPr>
        <w:t xml:space="preserve"> </w:t>
      </w:r>
      <w:r w:rsidRPr="00832EEB">
        <w:rPr>
          <w:rFonts w:ascii="Abadi" w:hAnsi="Abadi"/>
          <w:b w:val="0"/>
          <w:bCs w:val="0"/>
          <w:sz w:val="21"/>
          <w:szCs w:val="21"/>
        </w:rPr>
        <w:t>Ley</w:t>
      </w:r>
      <w:r w:rsidRPr="00832EEB">
        <w:rPr>
          <w:rFonts w:ascii="Abadi" w:hAnsi="Abadi"/>
          <w:b w:val="0"/>
          <w:bCs w:val="0"/>
          <w:spacing w:val="-2"/>
          <w:sz w:val="21"/>
          <w:szCs w:val="21"/>
        </w:rPr>
        <w:t xml:space="preserve"> </w:t>
      </w:r>
      <w:r w:rsidRPr="00832EEB">
        <w:rPr>
          <w:rFonts w:ascii="Abadi" w:hAnsi="Abadi"/>
          <w:b w:val="0"/>
          <w:bCs w:val="0"/>
          <w:sz w:val="21"/>
          <w:szCs w:val="21"/>
        </w:rPr>
        <w:t>Orgánica del</w:t>
      </w:r>
      <w:r w:rsidRPr="00832EEB">
        <w:rPr>
          <w:rFonts w:ascii="Abadi" w:hAnsi="Abadi"/>
          <w:b w:val="0"/>
          <w:bCs w:val="0"/>
          <w:spacing w:val="-2"/>
          <w:sz w:val="21"/>
          <w:szCs w:val="21"/>
        </w:rPr>
        <w:t xml:space="preserve"> </w:t>
      </w:r>
      <w:r w:rsidRPr="00832EEB">
        <w:rPr>
          <w:rFonts w:ascii="Abadi" w:hAnsi="Abadi"/>
          <w:b w:val="0"/>
          <w:bCs w:val="0"/>
          <w:sz w:val="21"/>
          <w:szCs w:val="21"/>
        </w:rPr>
        <w:t>Poder Legislativo del Estado de Guanajuato; así como artículos 35, 37, fracciones, IV y V, 82, fracción XXIV</w:t>
      </w:r>
      <w:r w:rsidRPr="00832EEB">
        <w:rPr>
          <w:rFonts w:ascii="Abadi" w:hAnsi="Abadi"/>
          <w:b w:val="0"/>
          <w:bCs w:val="0"/>
          <w:spacing w:val="-11"/>
          <w:sz w:val="21"/>
          <w:szCs w:val="21"/>
        </w:rPr>
        <w:t xml:space="preserve"> </w:t>
      </w:r>
      <w:r w:rsidRPr="00832EEB">
        <w:rPr>
          <w:rFonts w:ascii="Abadi" w:hAnsi="Abadi"/>
          <w:b w:val="0"/>
          <w:bCs w:val="0"/>
          <w:sz w:val="21"/>
          <w:szCs w:val="21"/>
        </w:rPr>
        <w:t>y</w:t>
      </w:r>
      <w:r w:rsidRPr="00832EEB">
        <w:rPr>
          <w:rFonts w:ascii="Abadi" w:hAnsi="Abadi"/>
          <w:b w:val="0"/>
          <w:bCs w:val="0"/>
          <w:spacing w:val="-12"/>
          <w:sz w:val="21"/>
          <w:szCs w:val="21"/>
        </w:rPr>
        <w:t xml:space="preserve"> </w:t>
      </w:r>
      <w:r w:rsidRPr="00832EEB">
        <w:rPr>
          <w:rFonts w:ascii="Abadi" w:hAnsi="Abadi"/>
          <w:b w:val="0"/>
          <w:bCs w:val="0"/>
          <w:sz w:val="21"/>
          <w:szCs w:val="21"/>
        </w:rPr>
        <w:t>87,</w:t>
      </w:r>
      <w:r w:rsidRPr="00832EEB">
        <w:rPr>
          <w:rFonts w:ascii="Abadi" w:hAnsi="Abadi"/>
          <w:b w:val="0"/>
          <w:bCs w:val="0"/>
          <w:spacing w:val="-11"/>
          <w:sz w:val="21"/>
          <w:szCs w:val="21"/>
        </w:rPr>
        <w:t xml:space="preserve"> </w:t>
      </w:r>
      <w:r w:rsidRPr="00832EEB">
        <w:rPr>
          <w:rFonts w:ascii="Abadi" w:hAnsi="Abadi"/>
          <w:b w:val="0"/>
          <w:bCs w:val="0"/>
          <w:sz w:val="21"/>
          <w:szCs w:val="21"/>
        </w:rPr>
        <w:t>fracción</w:t>
      </w:r>
      <w:r w:rsidRPr="00832EEB">
        <w:rPr>
          <w:rFonts w:ascii="Abadi" w:hAnsi="Abadi"/>
          <w:b w:val="0"/>
          <w:bCs w:val="0"/>
          <w:spacing w:val="-13"/>
          <w:sz w:val="21"/>
          <w:szCs w:val="21"/>
        </w:rPr>
        <w:t xml:space="preserve"> </w:t>
      </w:r>
      <w:r w:rsidRPr="00832EEB">
        <w:rPr>
          <w:rFonts w:ascii="Abadi" w:hAnsi="Abadi"/>
          <w:b w:val="0"/>
          <w:bCs w:val="0"/>
          <w:sz w:val="21"/>
          <w:szCs w:val="21"/>
        </w:rPr>
        <w:t>XII,</w:t>
      </w:r>
      <w:r w:rsidRPr="00832EEB">
        <w:rPr>
          <w:rFonts w:ascii="Abadi" w:hAnsi="Abadi"/>
          <w:b w:val="0"/>
          <w:bCs w:val="0"/>
          <w:spacing w:val="-9"/>
          <w:sz w:val="21"/>
          <w:szCs w:val="21"/>
        </w:rPr>
        <w:t xml:space="preserve"> </w:t>
      </w:r>
      <w:r w:rsidRPr="00832EEB">
        <w:rPr>
          <w:rFonts w:ascii="Abadi" w:hAnsi="Abadi"/>
          <w:b w:val="0"/>
          <w:bCs w:val="0"/>
          <w:sz w:val="21"/>
          <w:szCs w:val="21"/>
        </w:rPr>
        <w:t>de</w:t>
      </w:r>
      <w:r w:rsidRPr="00832EEB">
        <w:rPr>
          <w:rFonts w:ascii="Abadi" w:hAnsi="Abadi"/>
          <w:b w:val="0"/>
          <w:bCs w:val="0"/>
          <w:spacing w:val="-10"/>
          <w:sz w:val="21"/>
          <w:szCs w:val="21"/>
        </w:rPr>
        <w:t xml:space="preserve"> </w:t>
      </w:r>
      <w:r w:rsidRPr="00832EEB">
        <w:rPr>
          <w:rFonts w:ascii="Abadi" w:hAnsi="Abadi"/>
          <w:b w:val="0"/>
          <w:bCs w:val="0"/>
          <w:sz w:val="21"/>
          <w:szCs w:val="21"/>
        </w:rPr>
        <w:t>la</w:t>
      </w:r>
      <w:r w:rsidRPr="00832EEB">
        <w:rPr>
          <w:rFonts w:ascii="Abadi" w:hAnsi="Abadi"/>
          <w:b w:val="0"/>
          <w:bCs w:val="0"/>
          <w:spacing w:val="-10"/>
          <w:sz w:val="21"/>
          <w:szCs w:val="21"/>
        </w:rPr>
        <w:t xml:space="preserve"> </w:t>
      </w:r>
      <w:r w:rsidRPr="00832EEB">
        <w:rPr>
          <w:rFonts w:ascii="Abadi" w:hAnsi="Abadi"/>
          <w:b w:val="0"/>
          <w:bCs w:val="0"/>
          <w:sz w:val="21"/>
          <w:szCs w:val="21"/>
        </w:rPr>
        <w:t>Ley</w:t>
      </w:r>
      <w:r w:rsidRPr="00832EEB">
        <w:rPr>
          <w:rFonts w:ascii="Abadi" w:hAnsi="Abadi"/>
          <w:b w:val="0"/>
          <w:bCs w:val="0"/>
          <w:spacing w:val="-12"/>
          <w:sz w:val="21"/>
          <w:szCs w:val="21"/>
        </w:rPr>
        <w:t xml:space="preserve"> </w:t>
      </w:r>
      <w:r w:rsidRPr="00832EEB">
        <w:rPr>
          <w:rFonts w:ascii="Abadi" w:hAnsi="Abadi"/>
          <w:b w:val="0"/>
          <w:bCs w:val="0"/>
          <w:sz w:val="21"/>
          <w:szCs w:val="21"/>
        </w:rPr>
        <w:t>de</w:t>
      </w:r>
      <w:r w:rsidRPr="00832EEB">
        <w:rPr>
          <w:rFonts w:ascii="Abadi" w:hAnsi="Abadi"/>
          <w:b w:val="0"/>
          <w:bCs w:val="0"/>
          <w:spacing w:val="-11"/>
          <w:sz w:val="21"/>
          <w:szCs w:val="21"/>
        </w:rPr>
        <w:t xml:space="preserve"> </w:t>
      </w:r>
      <w:r w:rsidRPr="00832EEB">
        <w:rPr>
          <w:rFonts w:ascii="Abadi" w:hAnsi="Abadi"/>
          <w:b w:val="0"/>
          <w:bCs w:val="0"/>
          <w:sz w:val="21"/>
          <w:szCs w:val="21"/>
        </w:rPr>
        <w:t>Fiscalización</w:t>
      </w:r>
      <w:r w:rsidRPr="00832EEB">
        <w:rPr>
          <w:rFonts w:ascii="Abadi" w:hAnsi="Abadi"/>
          <w:b w:val="0"/>
          <w:bCs w:val="0"/>
          <w:spacing w:val="-8"/>
          <w:sz w:val="21"/>
          <w:szCs w:val="21"/>
        </w:rPr>
        <w:t xml:space="preserve"> </w:t>
      </w:r>
      <w:r w:rsidRPr="00832EEB">
        <w:rPr>
          <w:rFonts w:ascii="Abadi" w:hAnsi="Abadi"/>
          <w:b w:val="0"/>
          <w:bCs w:val="0"/>
          <w:sz w:val="21"/>
          <w:szCs w:val="21"/>
        </w:rPr>
        <w:t>Superior</w:t>
      </w:r>
      <w:r w:rsidRPr="00832EEB">
        <w:rPr>
          <w:rFonts w:ascii="Abadi" w:hAnsi="Abadi"/>
          <w:b w:val="0"/>
          <w:bCs w:val="0"/>
          <w:spacing w:val="-9"/>
          <w:sz w:val="21"/>
          <w:szCs w:val="21"/>
        </w:rPr>
        <w:t xml:space="preserve"> </w:t>
      </w:r>
      <w:r w:rsidRPr="00832EEB">
        <w:rPr>
          <w:rFonts w:ascii="Abadi" w:hAnsi="Abadi"/>
          <w:b w:val="0"/>
          <w:bCs w:val="0"/>
          <w:sz w:val="21"/>
          <w:szCs w:val="21"/>
        </w:rPr>
        <w:t>del</w:t>
      </w:r>
      <w:r w:rsidRPr="00832EEB">
        <w:rPr>
          <w:rFonts w:ascii="Abadi" w:hAnsi="Abadi"/>
          <w:b w:val="0"/>
          <w:bCs w:val="0"/>
          <w:spacing w:val="-11"/>
          <w:sz w:val="21"/>
          <w:szCs w:val="21"/>
        </w:rPr>
        <w:t xml:space="preserve"> </w:t>
      </w:r>
      <w:r w:rsidRPr="00832EEB">
        <w:rPr>
          <w:rFonts w:ascii="Abadi" w:hAnsi="Abadi"/>
          <w:b w:val="0"/>
          <w:bCs w:val="0"/>
          <w:sz w:val="21"/>
          <w:szCs w:val="21"/>
        </w:rPr>
        <w:t>Estado</w:t>
      </w:r>
      <w:r w:rsidRPr="00832EEB">
        <w:rPr>
          <w:rFonts w:ascii="Abadi" w:hAnsi="Abadi"/>
          <w:b w:val="0"/>
          <w:bCs w:val="0"/>
          <w:spacing w:val="-10"/>
          <w:sz w:val="21"/>
          <w:szCs w:val="21"/>
        </w:rPr>
        <w:t xml:space="preserve"> </w:t>
      </w:r>
      <w:r w:rsidRPr="00832EEB">
        <w:rPr>
          <w:rFonts w:ascii="Abadi" w:hAnsi="Abadi"/>
          <w:b w:val="0"/>
          <w:bCs w:val="0"/>
          <w:sz w:val="21"/>
          <w:szCs w:val="21"/>
        </w:rPr>
        <w:t>de</w:t>
      </w:r>
      <w:r w:rsidRPr="00832EEB">
        <w:rPr>
          <w:rFonts w:ascii="Abadi" w:hAnsi="Abadi"/>
          <w:b w:val="0"/>
          <w:bCs w:val="0"/>
          <w:spacing w:val="-13"/>
          <w:sz w:val="21"/>
          <w:szCs w:val="21"/>
        </w:rPr>
        <w:t xml:space="preserve"> </w:t>
      </w:r>
      <w:r w:rsidRPr="00832EEB">
        <w:rPr>
          <w:rFonts w:ascii="Abadi" w:hAnsi="Abadi"/>
          <w:b w:val="0"/>
          <w:bCs w:val="0"/>
          <w:sz w:val="21"/>
          <w:szCs w:val="21"/>
        </w:rPr>
        <w:t>Guanajuato,</w:t>
      </w:r>
      <w:r w:rsidRPr="00832EEB">
        <w:rPr>
          <w:rFonts w:ascii="Abadi" w:hAnsi="Abadi"/>
          <w:b w:val="0"/>
          <w:bCs w:val="0"/>
          <w:spacing w:val="-9"/>
          <w:sz w:val="21"/>
          <w:szCs w:val="21"/>
        </w:rPr>
        <w:t xml:space="preserve"> </w:t>
      </w:r>
      <w:r w:rsidRPr="00832EEB">
        <w:rPr>
          <w:rFonts w:ascii="Abadi" w:hAnsi="Abadi"/>
          <w:b w:val="0"/>
          <w:bCs w:val="0"/>
          <w:sz w:val="21"/>
          <w:szCs w:val="21"/>
        </w:rPr>
        <w:t>en</w:t>
      </w:r>
      <w:r w:rsidRPr="00832EEB">
        <w:rPr>
          <w:rFonts w:ascii="Abadi" w:hAnsi="Abadi"/>
          <w:b w:val="0"/>
          <w:bCs w:val="0"/>
          <w:spacing w:val="-11"/>
          <w:sz w:val="21"/>
          <w:szCs w:val="21"/>
        </w:rPr>
        <w:t xml:space="preserve"> </w:t>
      </w:r>
      <w:r w:rsidRPr="00832EEB">
        <w:rPr>
          <w:rFonts w:ascii="Abadi" w:hAnsi="Abadi"/>
          <w:b w:val="0"/>
          <w:bCs w:val="0"/>
          <w:sz w:val="21"/>
          <w:szCs w:val="21"/>
        </w:rPr>
        <w:t>relación con</w:t>
      </w:r>
      <w:r w:rsidRPr="00832EEB">
        <w:rPr>
          <w:rFonts w:ascii="Abadi" w:hAnsi="Abadi"/>
          <w:b w:val="0"/>
          <w:bCs w:val="0"/>
          <w:spacing w:val="-3"/>
          <w:sz w:val="21"/>
          <w:szCs w:val="21"/>
        </w:rPr>
        <w:t xml:space="preserve"> </w:t>
      </w:r>
      <w:r w:rsidRPr="00832EEB">
        <w:rPr>
          <w:rFonts w:ascii="Abadi" w:hAnsi="Abadi"/>
          <w:b w:val="0"/>
          <w:bCs w:val="0"/>
          <w:sz w:val="21"/>
          <w:szCs w:val="21"/>
        </w:rPr>
        <w:t>el</w:t>
      </w:r>
      <w:r w:rsidRPr="00832EEB">
        <w:rPr>
          <w:rFonts w:ascii="Abadi" w:hAnsi="Abadi"/>
          <w:b w:val="0"/>
          <w:bCs w:val="0"/>
          <w:spacing w:val="-5"/>
          <w:sz w:val="21"/>
          <w:szCs w:val="21"/>
        </w:rPr>
        <w:t xml:space="preserve"> </w:t>
      </w:r>
      <w:r w:rsidRPr="00832EEB">
        <w:rPr>
          <w:rFonts w:ascii="Abadi" w:hAnsi="Abadi"/>
          <w:b w:val="0"/>
          <w:bCs w:val="0"/>
          <w:sz w:val="21"/>
          <w:szCs w:val="21"/>
        </w:rPr>
        <w:t>artículo</w:t>
      </w:r>
      <w:r w:rsidRPr="00832EEB">
        <w:rPr>
          <w:rFonts w:ascii="Abadi" w:hAnsi="Abadi"/>
          <w:b w:val="0"/>
          <w:bCs w:val="0"/>
          <w:spacing w:val="-3"/>
          <w:sz w:val="21"/>
          <w:szCs w:val="21"/>
        </w:rPr>
        <w:t xml:space="preserve"> </w:t>
      </w:r>
      <w:r w:rsidRPr="00832EEB">
        <w:rPr>
          <w:rFonts w:ascii="Abadi" w:hAnsi="Abadi"/>
          <w:b w:val="0"/>
          <w:bCs w:val="0"/>
          <w:sz w:val="21"/>
          <w:szCs w:val="21"/>
        </w:rPr>
        <w:t>28</w:t>
      </w:r>
      <w:r w:rsidRPr="00832EEB">
        <w:rPr>
          <w:rFonts w:ascii="Abadi" w:hAnsi="Abadi"/>
          <w:b w:val="0"/>
          <w:bCs w:val="0"/>
          <w:spacing w:val="-3"/>
          <w:sz w:val="21"/>
          <w:szCs w:val="21"/>
        </w:rPr>
        <w:t xml:space="preserve"> </w:t>
      </w:r>
      <w:r w:rsidRPr="00832EEB">
        <w:rPr>
          <w:rFonts w:ascii="Abadi" w:hAnsi="Abadi"/>
          <w:b w:val="0"/>
          <w:bCs w:val="0"/>
          <w:sz w:val="21"/>
          <w:szCs w:val="21"/>
        </w:rPr>
        <w:t>del</w:t>
      </w:r>
      <w:r w:rsidRPr="00832EEB">
        <w:rPr>
          <w:rFonts w:ascii="Abadi" w:hAnsi="Abadi"/>
          <w:b w:val="0"/>
          <w:bCs w:val="0"/>
          <w:spacing w:val="-3"/>
          <w:sz w:val="21"/>
          <w:szCs w:val="21"/>
        </w:rPr>
        <w:t xml:space="preserve"> </w:t>
      </w:r>
      <w:r w:rsidRPr="00832EEB">
        <w:rPr>
          <w:rFonts w:ascii="Abadi" w:hAnsi="Abadi"/>
          <w:b w:val="0"/>
          <w:bCs w:val="0"/>
          <w:sz w:val="21"/>
          <w:szCs w:val="21"/>
        </w:rPr>
        <w:t>Reglamento</w:t>
      </w:r>
      <w:r w:rsidRPr="00832EEB">
        <w:rPr>
          <w:rFonts w:ascii="Abadi" w:hAnsi="Abadi"/>
          <w:b w:val="0"/>
          <w:bCs w:val="0"/>
          <w:spacing w:val="-4"/>
          <w:sz w:val="21"/>
          <w:szCs w:val="21"/>
        </w:rPr>
        <w:t xml:space="preserve"> </w:t>
      </w:r>
      <w:r w:rsidRPr="00832EEB">
        <w:rPr>
          <w:rFonts w:ascii="Abadi" w:hAnsi="Abadi"/>
          <w:b w:val="0"/>
          <w:bCs w:val="0"/>
          <w:sz w:val="21"/>
          <w:szCs w:val="21"/>
        </w:rPr>
        <w:t>de</w:t>
      </w:r>
      <w:r w:rsidRPr="00832EEB">
        <w:rPr>
          <w:rFonts w:ascii="Abadi" w:hAnsi="Abadi"/>
          <w:b w:val="0"/>
          <w:bCs w:val="0"/>
          <w:spacing w:val="-4"/>
          <w:sz w:val="21"/>
          <w:szCs w:val="21"/>
        </w:rPr>
        <w:t xml:space="preserve"> </w:t>
      </w:r>
      <w:r w:rsidRPr="00832EEB">
        <w:rPr>
          <w:rFonts w:ascii="Abadi" w:hAnsi="Abadi"/>
          <w:b w:val="0"/>
          <w:bCs w:val="0"/>
          <w:sz w:val="21"/>
          <w:szCs w:val="21"/>
        </w:rPr>
        <w:t>la</w:t>
      </w:r>
      <w:r w:rsidRPr="00832EEB">
        <w:rPr>
          <w:rFonts w:ascii="Abadi" w:hAnsi="Abadi"/>
          <w:b w:val="0"/>
          <w:bCs w:val="0"/>
          <w:spacing w:val="-3"/>
          <w:sz w:val="21"/>
          <w:szCs w:val="21"/>
        </w:rPr>
        <w:t xml:space="preserve"> </w:t>
      </w:r>
      <w:r w:rsidRPr="00832EEB">
        <w:rPr>
          <w:rFonts w:ascii="Abadi" w:hAnsi="Abadi"/>
          <w:b w:val="0"/>
          <w:bCs w:val="0"/>
          <w:sz w:val="21"/>
          <w:szCs w:val="21"/>
        </w:rPr>
        <w:t>Ley</w:t>
      </w:r>
      <w:r w:rsidRPr="00832EEB">
        <w:rPr>
          <w:rFonts w:ascii="Abadi" w:hAnsi="Abadi"/>
          <w:b w:val="0"/>
          <w:bCs w:val="0"/>
          <w:spacing w:val="-4"/>
          <w:sz w:val="21"/>
          <w:szCs w:val="21"/>
        </w:rPr>
        <w:t xml:space="preserve"> </w:t>
      </w:r>
      <w:r w:rsidRPr="00832EEB">
        <w:rPr>
          <w:rFonts w:ascii="Abadi" w:hAnsi="Abadi"/>
          <w:b w:val="0"/>
          <w:bCs w:val="0"/>
          <w:sz w:val="21"/>
          <w:szCs w:val="21"/>
        </w:rPr>
        <w:t>de</w:t>
      </w:r>
      <w:r w:rsidRPr="00832EEB">
        <w:rPr>
          <w:rFonts w:ascii="Abadi" w:hAnsi="Abadi"/>
          <w:b w:val="0"/>
          <w:bCs w:val="0"/>
          <w:spacing w:val="-4"/>
          <w:sz w:val="21"/>
          <w:szCs w:val="21"/>
        </w:rPr>
        <w:t xml:space="preserve"> </w:t>
      </w:r>
      <w:r w:rsidRPr="00832EEB">
        <w:rPr>
          <w:rFonts w:ascii="Abadi" w:hAnsi="Abadi"/>
          <w:b w:val="0"/>
          <w:bCs w:val="0"/>
          <w:sz w:val="21"/>
          <w:szCs w:val="21"/>
        </w:rPr>
        <w:t>Fiscalización</w:t>
      </w:r>
      <w:r w:rsidRPr="00832EEB">
        <w:rPr>
          <w:rFonts w:ascii="Abadi" w:hAnsi="Abadi"/>
          <w:b w:val="0"/>
          <w:bCs w:val="0"/>
          <w:spacing w:val="-3"/>
          <w:sz w:val="21"/>
          <w:szCs w:val="21"/>
        </w:rPr>
        <w:t xml:space="preserve"> </w:t>
      </w:r>
      <w:r w:rsidRPr="00832EEB">
        <w:rPr>
          <w:rFonts w:ascii="Abadi" w:hAnsi="Abadi"/>
          <w:b w:val="0"/>
          <w:bCs w:val="0"/>
          <w:sz w:val="21"/>
          <w:szCs w:val="21"/>
        </w:rPr>
        <w:t>Superior</w:t>
      </w:r>
      <w:r w:rsidRPr="00832EEB">
        <w:rPr>
          <w:rFonts w:ascii="Abadi" w:hAnsi="Abadi"/>
          <w:b w:val="0"/>
          <w:bCs w:val="0"/>
          <w:spacing w:val="-2"/>
          <w:sz w:val="21"/>
          <w:szCs w:val="21"/>
        </w:rPr>
        <w:t xml:space="preserve"> </w:t>
      </w:r>
      <w:r w:rsidRPr="00832EEB">
        <w:rPr>
          <w:rFonts w:ascii="Abadi" w:hAnsi="Abadi"/>
          <w:b w:val="0"/>
          <w:bCs w:val="0"/>
          <w:sz w:val="21"/>
          <w:szCs w:val="21"/>
        </w:rPr>
        <w:t>del</w:t>
      </w:r>
      <w:r w:rsidRPr="00832EEB">
        <w:rPr>
          <w:rFonts w:ascii="Abadi" w:hAnsi="Abadi"/>
          <w:b w:val="0"/>
          <w:bCs w:val="0"/>
          <w:spacing w:val="-5"/>
          <w:sz w:val="21"/>
          <w:szCs w:val="21"/>
        </w:rPr>
        <w:t xml:space="preserve"> </w:t>
      </w:r>
      <w:r w:rsidRPr="00832EEB">
        <w:rPr>
          <w:rFonts w:ascii="Abadi" w:hAnsi="Abadi"/>
          <w:b w:val="0"/>
          <w:bCs w:val="0"/>
          <w:sz w:val="21"/>
          <w:szCs w:val="21"/>
        </w:rPr>
        <w:t>Estado</w:t>
      </w:r>
      <w:r w:rsidRPr="00832EEB">
        <w:rPr>
          <w:rFonts w:ascii="Abadi" w:hAnsi="Abadi"/>
          <w:b w:val="0"/>
          <w:bCs w:val="0"/>
          <w:spacing w:val="-3"/>
          <w:sz w:val="21"/>
          <w:szCs w:val="21"/>
        </w:rPr>
        <w:t xml:space="preserve"> </w:t>
      </w:r>
      <w:r w:rsidRPr="00832EEB">
        <w:rPr>
          <w:rFonts w:ascii="Abadi" w:hAnsi="Abadi"/>
          <w:b w:val="0"/>
          <w:bCs w:val="0"/>
          <w:sz w:val="21"/>
          <w:szCs w:val="21"/>
        </w:rPr>
        <w:t>de</w:t>
      </w:r>
      <w:r w:rsidRPr="00832EEB">
        <w:rPr>
          <w:rFonts w:ascii="Abadi" w:hAnsi="Abadi"/>
          <w:b w:val="0"/>
          <w:bCs w:val="0"/>
          <w:spacing w:val="-4"/>
          <w:sz w:val="21"/>
          <w:szCs w:val="21"/>
        </w:rPr>
        <w:t xml:space="preserve"> </w:t>
      </w:r>
      <w:r w:rsidRPr="00832EEB">
        <w:rPr>
          <w:rFonts w:ascii="Abadi" w:hAnsi="Abadi"/>
          <w:b w:val="0"/>
          <w:bCs w:val="0"/>
          <w:sz w:val="21"/>
          <w:szCs w:val="21"/>
        </w:rPr>
        <w:t>Guanajuato, así como artículo 9, fracción XIX del Reglamento Interior de la Auditoría Superior del Estado de Guanajuato;</w:t>
      </w:r>
      <w:r w:rsidRPr="00832EEB">
        <w:rPr>
          <w:rFonts w:ascii="Abadi" w:hAnsi="Abadi"/>
          <w:b w:val="0"/>
          <w:bCs w:val="0"/>
          <w:spacing w:val="-11"/>
          <w:sz w:val="21"/>
          <w:szCs w:val="21"/>
        </w:rPr>
        <w:t xml:space="preserve"> </w:t>
      </w:r>
      <w:r w:rsidRPr="00832EEB">
        <w:rPr>
          <w:rFonts w:ascii="Abadi" w:hAnsi="Abadi"/>
          <w:b w:val="0"/>
          <w:bCs w:val="0"/>
          <w:sz w:val="21"/>
          <w:szCs w:val="21"/>
        </w:rPr>
        <w:t>remito</w:t>
      </w:r>
      <w:r w:rsidRPr="00832EEB">
        <w:rPr>
          <w:rFonts w:ascii="Abadi" w:hAnsi="Abadi"/>
          <w:b w:val="0"/>
          <w:bCs w:val="0"/>
          <w:spacing w:val="-10"/>
          <w:sz w:val="21"/>
          <w:szCs w:val="21"/>
        </w:rPr>
        <w:t xml:space="preserve"> </w:t>
      </w:r>
      <w:r w:rsidRPr="00832EEB">
        <w:rPr>
          <w:rFonts w:ascii="Abadi" w:hAnsi="Abadi"/>
          <w:b w:val="0"/>
          <w:bCs w:val="0"/>
          <w:sz w:val="21"/>
          <w:szCs w:val="21"/>
        </w:rPr>
        <w:t>a</w:t>
      </w:r>
      <w:r w:rsidRPr="00832EEB">
        <w:rPr>
          <w:rFonts w:ascii="Abadi" w:hAnsi="Abadi"/>
          <w:b w:val="0"/>
          <w:bCs w:val="0"/>
          <w:spacing w:val="-12"/>
          <w:sz w:val="21"/>
          <w:szCs w:val="21"/>
        </w:rPr>
        <w:t xml:space="preserve"> </w:t>
      </w:r>
      <w:r w:rsidRPr="00832EEB">
        <w:rPr>
          <w:rFonts w:ascii="Abadi" w:hAnsi="Abadi"/>
          <w:b w:val="0"/>
          <w:bCs w:val="0"/>
          <w:sz w:val="21"/>
          <w:szCs w:val="21"/>
        </w:rPr>
        <w:t>Usted,</w:t>
      </w:r>
      <w:r w:rsidRPr="00832EEB">
        <w:rPr>
          <w:rFonts w:ascii="Abadi" w:hAnsi="Abadi"/>
          <w:b w:val="0"/>
          <w:bCs w:val="0"/>
          <w:spacing w:val="-8"/>
          <w:sz w:val="21"/>
          <w:szCs w:val="21"/>
        </w:rPr>
        <w:t xml:space="preserve"> </w:t>
      </w:r>
      <w:r w:rsidRPr="00832EEB">
        <w:rPr>
          <w:rFonts w:ascii="Abadi" w:hAnsi="Abadi"/>
          <w:b w:val="0"/>
          <w:bCs w:val="0"/>
          <w:sz w:val="21"/>
          <w:szCs w:val="21"/>
        </w:rPr>
        <w:t>en</w:t>
      </w:r>
      <w:r w:rsidRPr="00832EEB">
        <w:rPr>
          <w:rFonts w:ascii="Abadi" w:hAnsi="Abadi"/>
          <w:b w:val="0"/>
          <w:bCs w:val="0"/>
          <w:spacing w:val="-10"/>
          <w:sz w:val="21"/>
          <w:szCs w:val="21"/>
        </w:rPr>
        <w:t xml:space="preserve"> </w:t>
      </w:r>
      <w:r w:rsidRPr="00832EEB">
        <w:rPr>
          <w:rFonts w:ascii="Abadi" w:hAnsi="Abadi"/>
          <w:b w:val="0"/>
          <w:bCs w:val="0"/>
          <w:sz w:val="21"/>
          <w:szCs w:val="21"/>
        </w:rPr>
        <w:t>archivo</w:t>
      </w:r>
      <w:r w:rsidRPr="00832EEB">
        <w:rPr>
          <w:rFonts w:ascii="Abadi" w:hAnsi="Abadi"/>
          <w:b w:val="0"/>
          <w:bCs w:val="0"/>
          <w:spacing w:val="-10"/>
          <w:sz w:val="21"/>
          <w:szCs w:val="21"/>
        </w:rPr>
        <w:t xml:space="preserve"> </w:t>
      </w:r>
      <w:r w:rsidRPr="00832EEB">
        <w:rPr>
          <w:rFonts w:ascii="Abadi" w:hAnsi="Abadi"/>
          <w:b w:val="0"/>
          <w:bCs w:val="0"/>
          <w:sz w:val="21"/>
          <w:szCs w:val="21"/>
        </w:rPr>
        <w:t>electrónico,</w:t>
      </w:r>
      <w:r w:rsidRPr="00832EEB">
        <w:rPr>
          <w:rFonts w:ascii="Abadi" w:hAnsi="Abadi"/>
          <w:b w:val="0"/>
          <w:bCs w:val="0"/>
          <w:spacing w:val="-8"/>
          <w:sz w:val="21"/>
          <w:szCs w:val="21"/>
        </w:rPr>
        <w:t xml:space="preserve"> </w:t>
      </w:r>
      <w:r w:rsidRPr="00832EEB">
        <w:rPr>
          <w:rFonts w:ascii="Abadi" w:hAnsi="Abadi"/>
          <w:sz w:val="21"/>
          <w:szCs w:val="21"/>
        </w:rPr>
        <w:t>el</w:t>
      </w:r>
      <w:r w:rsidRPr="00832EEB">
        <w:rPr>
          <w:rFonts w:ascii="Abadi" w:hAnsi="Abadi"/>
          <w:spacing w:val="-10"/>
          <w:sz w:val="21"/>
          <w:szCs w:val="21"/>
        </w:rPr>
        <w:t xml:space="preserve"> </w:t>
      </w:r>
      <w:r w:rsidRPr="00832EEB">
        <w:rPr>
          <w:rFonts w:ascii="Abadi" w:hAnsi="Abadi"/>
          <w:sz w:val="21"/>
          <w:szCs w:val="21"/>
        </w:rPr>
        <w:t>Informe</w:t>
      </w:r>
      <w:r w:rsidRPr="00832EEB">
        <w:rPr>
          <w:rFonts w:ascii="Abadi" w:hAnsi="Abadi"/>
          <w:spacing w:val="-12"/>
          <w:sz w:val="21"/>
          <w:szCs w:val="21"/>
        </w:rPr>
        <w:t xml:space="preserve"> </w:t>
      </w:r>
      <w:r w:rsidRPr="00832EEB">
        <w:rPr>
          <w:rFonts w:ascii="Abadi" w:hAnsi="Abadi"/>
          <w:sz w:val="21"/>
          <w:szCs w:val="21"/>
        </w:rPr>
        <w:t>de</w:t>
      </w:r>
      <w:r w:rsidRPr="00832EEB">
        <w:rPr>
          <w:rFonts w:ascii="Abadi" w:hAnsi="Abadi"/>
          <w:spacing w:val="-10"/>
          <w:sz w:val="21"/>
          <w:szCs w:val="21"/>
        </w:rPr>
        <w:t xml:space="preserve"> </w:t>
      </w:r>
      <w:r w:rsidRPr="00832EEB">
        <w:rPr>
          <w:rFonts w:ascii="Abadi" w:hAnsi="Abadi"/>
          <w:sz w:val="21"/>
          <w:szCs w:val="21"/>
        </w:rPr>
        <w:t>Resultados</w:t>
      </w:r>
      <w:r w:rsidRPr="00832EEB">
        <w:rPr>
          <w:rFonts w:ascii="Abadi" w:hAnsi="Abadi"/>
          <w:spacing w:val="-9"/>
          <w:sz w:val="21"/>
          <w:szCs w:val="21"/>
        </w:rPr>
        <w:t xml:space="preserve"> </w:t>
      </w:r>
      <w:r w:rsidRPr="00832EEB">
        <w:rPr>
          <w:rFonts w:ascii="Abadi" w:hAnsi="Abadi"/>
          <w:sz w:val="21"/>
          <w:szCs w:val="21"/>
        </w:rPr>
        <w:t>correspondiente a la Revisión de Cuenta Pública, practicada al municipio de Purísima del Rincón, Gto., correspondiente al periodo comprendido de enero a diciembre del ejercicio fiscal 2020.</w:t>
      </w:r>
    </w:p>
    <w:p w14:paraId="443BFC8E" w14:textId="77777777" w:rsidR="00AB0B21" w:rsidRPr="00D22638" w:rsidRDefault="00AB0B21" w:rsidP="00AB0B21">
      <w:pPr>
        <w:pStyle w:val="Textoindependiente"/>
        <w:kinsoku w:val="0"/>
        <w:overflowPunct w:val="0"/>
        <w:spacing w:before="3"/>
        <w:rPr>
          <w:rFonts w:ascii="Abadi" w:hAnsi="Abadi"/>
          <w:b w:val="0"/>
          <w:bCs w:val="0"/>
          <w:sz w:val="21"/>
          <w:szCs w:val="21"/>
        </w:rPr>
      </w:pPr>
    </w:p>
    <w:p w14:paraId="4C54B9DD" w14:textId="77777777" w:rsidR="00AB0B21" w:rsidRPr="00832EEB" w:rsidRDefault="00AB0B21" w:rsidP="00AB0B21">
      <w:pPr>
        <w:pStyle w:val="Textoindependiente"/>
        <w:kinsoku w:val="0"/>
        <w:overflowPunct w:val="0"/>
        <w:ind w:left="118" w:right="169"/>
        <w:rPr>
          <w:rFonts w:ascii="Abadi" w:hAnsi="Abadi"/>
          <w:b w:val="0"/>
          <w:bCs w:val="0"/>
          <w:sz w:val="21"/>
          <w:szCs w:val="21"/>
        </w:rPr>
      </w:pPr>
      <w:r w:rsidRPr="00832EEB">
        <w:rPr>
          <w:rFonts w:ascii="Abadi" w:hAnsi="Abadi"/>
          <w:b w:val="0"/>
          <w:bCs w:val="0"/>
          <w:sz w:val="21"/>
          <w:szCs w:val="21"/>
        </w:rPr>
        <w:t>Al respecto, el informe de resultados</w:t>
      </w:r>
      <w:r w:rsidRPr="00832EEB">
        <w:rPr>
          <w:rFonts w:ascii="Abadi" w:hAnsi="Abadi"/>
          <w:b w:val="0"/>
          <w:bCs w:val="0"/>
          <w:spacing w:val="-2"/>
          <w:sz w:val="21"/>
          <w:szCs w:val="21"/>
        </w:rPr>
        <w:t xml:space="preserve"> </w:t>
      </w:r>
      <w:r w:rsidRPr="00832EEB">
        <w:rPr>
          <w:rFonts w:ascii="Abadi" w:hAnsi="Abadi"/>
          <w:b w:val="0"/>
          <w:bCs w:val="0"/>
          <w:sz w:val="21"/>
          <w:szCs w:val="21"/>
        </w:rPr>
        <w:t>fue notificado los días 26 y</w:t>
      </w:r>
      <w:r w:rsidRPr="00832EEB">
        <w:rPr>
          <w:rFonts w:ascii="Abadi" w:hAnsi="Abadi"/>
          <w:b w:val="0"/>
          <w:bCs w:val="0"/>
          <w:spacing w:val="-2"/>
          <w:sz w:val="21"/>
          <w:szCs w:val="21"/>
        </w:rPr>
        <w:t xml:space="preserve"> </w:t>
      </w:r>
      <w:r w:rsidRPr="00832EEB">
        <w:rPr>
          <w:rFonts w:ascii="Abadi" w:hAnsi="Abadi"/>
          <w:b w:val="0"/>
          <w:bCs w:val="0"/>
          <w:sz w:val="21"/>
          <w:szCs w:val="21"/>
        </w:rPr>
        <w:t>30 de noviembre de 2021, sin que posteriormente se promoviera recurso de reconsideración en su contra. De lo anterior, se envían las constancias necesarias para su debida acreditación.</w:t>
      </w:r>
    </w:p>
    <w:p w14:paraId="696B2ACD" w14:textId="77777777" w:rsidR="00AB0B21" w:rsidRPr="00832EEB" w:rsidRDefault="00AB0B21" w:rsidP="00AB0B21">
      <w:pPr>
        <w:pStyle w:val="Textoindependiente"/>
        <w:kinsoku w:val="0"/>
        <w:overflowPunct w:val="0"/>
        <w:spacing w:before="4"/>
        <w:rPr>
          <w:rFonts w:ascii="Abadi" w:hAnsi="Abadi"/>
          <w:b w:val="0"/>
          <w:bCs w:val="0"/>
          <w:sz w:val="21"/>
          <w:szCs w:val="21"/>
        </w:rPr>
      </w:pPr>
    </w:p>
    <w:p w14:paraId="4F55DA4E" w14:textId="77777777" w:rsidR="00AB0B21" w:rsidRDefault="00AB0B21" w:rsidP="00AB0B21">
      <w:pPr>
        <w:pStyle w:val="Textoindependiente"/>
        <w:kinsoku w:val="0"/>
        <w:overflowPunct w:val="0"/>
        <w:ind w:left="118" w:right="174"/>
        <w:rPr>
          <w:rFonts w:ascii="Abadi" w:hAnsi="Abadi"/>
          <w:b w:val="0"/>
          <w:bCs w:val="0"/>
          <w:sz w:val="21"/>
          <w:szCs w:val="21"/>
        </w:rPr>
      </w:pPr>
      <w:r w:rsidRPr="00832EEB">
        <w:rPr>
          <w:rFonts w:ascii="Abadi" w:hAnsi="Abadi"/>
          <w:b w:val="0"/>
          <w:bCs w:val="0"/>
          <w:sz w:val="21"/>
          <w:szCs w:val="21"/>
        </w:rPr>
        <w:t>Sin otro particular por el momento, me despido reiterando la seguridad de mi más alta y distinguida consideración.</w:t>
      </w:r>
    </w:p>
    <w:p w14:paraId="135C2397" w14:textId="77777777" w:rsidR="00832EEB" w:rsidRDefault="00832EEB" w:rsidP="00AB0B21">
      <w:pPr>
        <w:pStyle w:val="Textoindependiente"/>
        <w:kinsoku w:val="0"/>
        <w:overflowPunct w:val="0"/>
        <w:ind w:left="118" w:right="174"/>
        <w:rPr>
          <w:rFonts w:ascii="Abadi" w:hAnsi="Abadi"/>
          <w:b w:val="0"/>
          <w:bCs w:val="0"/>
          <w:sz w:val="21"/>
          <w:szCs w:val="21"/>
        </w:rPr>
      </w:pPr>
    </w:p>
    <w:p w14:paraId="0D029D21" w14:textId="30E4FE81" w:rsidR="00832EEB" w:rsidRDefault="00C90754" w:rsidP="00AB0B21">
      <w:pPr>
        <w:pStyle w:val="Textoindependiente"/>
        <w:kinsoku w:val="0"/>
        <w:overflowPunct w:val="0"/>
        <w:ind w:left="118" w:right="174"/>
        <w:rPr>
          <w:rFonts w:ascii="Abadi" w:hAnsi="Abadi"/>
          <w:sz w:val="21"/>
          <w:szCs w:val="21"/>
        </w:rPr>
      </w:pPr>
      <w:r w:rsidRPr="00D22638">
        <w:rPr>
          <w:rFonts w:ascii="Abadi" w:hAnsi="Abadi"/>
          <w:sz w:val="21"/>
          <w:szCs w:val="21"/>
        </w:rPr>
        <w:t>A T E N T A M E N T E. EL</w:t>
      </w:r>
    </w:p>
    <w:p w14:paraId="68EDCB12" w14:textId="00E7B5BE" w:rsidR="002D5572" w:rsidRDefault="002D5572" w:rsidP="00AB0B21">
      <w:pPr>
        <w:pStyle w:val="Textoindependiente"/>
        <w:kinsoku w:val="0"/>
        <w:overflowPunct w:val="0"/>
        <w:ind w:left="118" w:right="174"/>
        <w:rPr>
          <w:rFonts w:ascii="Abadi" w:hAnsi="Abadi"/>
          <w:sz w:val="21"/>
          <w:szCs w:val="21"/>
        </w:rPr>
      </w:pPr>
      <w:r w:rsidRPr="00D22638">
        <w:rPr>
          <w:rFonts w:ascii="Abadi" w:hAnsi="Abadi"/>
          <w:sz w:val="21"/>
          <w:szCs w:val="21"/>
        </w:rPr>
        <w:t>AUDITOR</w:t>
      </w:r>
      <w:r w:rsidRPr="00D22638">
        <w:rPr>
          <w:rFonts w:ascii="Abadi" w:hAnsi="Abadi"/>
          <w:spacing w:val="-15"/>
          <w:sz w:val="21"/>
          <w:szCs w:val="21"/>
        </w:rPr>
        <w:t xml:space="preserve"> </w:t>
      </w:r>
      <w:r w:rsidRPr="00D22638">
        <w:rPr>
          <w:rFonts w:ascii="Abadi" w:hAnsi="Abadi"/>
          <w:sz w:val="21"/>
          <w:szCs w:val="21"/>
        </w:rPr>
        <w:t>SUPERIOR</w:t>
      </w:r>
    </w:p>
    <w:p w14:paraId="52709B05" w14:textId="77777777" w:rsidR="002D5572" w:rsidRDefault="002D5572" w:rsidP="00AB0B21">
      <w:pPr>
        <w:pStyle w:val="Textoindependiente"/>
        <w:kinsoku w:val="0"/>
        <w:overflowPunct w:val="0"/>
        <w:ind w:left="118" w:right="174"/>
        <w:rPr>
          <w:rFonts w:ascii="Abadi" w:hAnsi="Abadi"/>
          <w:sz w:val="21"/>
          <w:szCs w:val="21"/>
        </w:rPr>
      </w:pPr>
    </w:p>
    <w:p w14:paraId="02AA5CDB" w14:textId="77777777" w:rsidR="00472620" w:rsidRPr="002E7301" w:rsidRDefault="00472620" w:rsidP="00472620">
      <w:pPr>
        <w:spacing w:before="1"/>
        <w:ind w:left="118"/>
        <w:rPr>
          <w:rFonts w:ascii="Abadi" w:hAnsi="Abadi"/>
          <w:b/>
          <w:sz w:val="21"/>
          <w:szCs w:val="21"/>
        </w:rPr>
      </w:pPr>
      <w:r w:rsidRPr="002E7301">
        <w:rPr>
          <w:rFonts w:ascii="Abadi" w:hAnsi="Abadi"/>
          <w:b/>
          <w:spacing w:val="-2"/>
          <w:sz w:val="21"/>
          <w:szCs w:val="21"/>
        </w:rPr>
        <w:t>Atentamente</w:t>
      </w:r>
    </w:p>
    <w:p w14:paraId="5CB8EEC9" w14:textId="77777777" w:rsidR="00472620" w:rsidRPr="002E7301" w:rsidRDefault="00472620" w:rsidP="00472620">
      <w:pPr>
        <w:ind w:left="118"/>
        <w:rPr>
          <w:rFonts w:ascii="Abadi" w:hAnsi="Abadi"/>
          <w:b/>
          <w:sz w:val="21"/>
          <w:szCs w:val="21"/>
        </w:rPr>
      </w:pPr>
      <w:r w:rsidRPr="002E7301">
        <w:rPr>
          <w:rFonts w:ascii="Abadi" w:hAnsi="Abadi"/>
          <w:b/>
          <w:sz w:val="21"/>
          <w:szCs w:val="21"/>
        </w:rPr>
        <w:t>El</w:t>
      </w:r>
      <w:r w:rsidRPr="002E7301">
        <w:rPr>
          <w:rFonts w:ascii="Abadi" w:hAnsi="Abadi"/>
          <w:b/>
          <w:spacing w:val="-4"/>
          <w:sz w:val="21"/>
          <w:szCs w:val="21"/>
        </w:rPr>
        <w:t xml:space="preserve"> </w:t>
      </w:r>
      <w:r w:rsidRPr="002E7301">
        <w:rPr>
          <w:rFonts w:ascii="Abadi" w:hAnsi="Abadi"/>
          <w:b/>
          <w:sz w:val="21"/>
          <w:szCs w:val="21"/>
        </w:rPr>
        <w:t>Auditor</w:t>
      </w:r>
      <w:r w:rsidRPr="002E7301">
        <w:rPr>
          <w:rFonts w:ascii="Abadi" w:hAnsi="Abadi"/>
          <w:b/>
          <w:spacing w:val="-3"/>
          <w:sz w:val="21"/>
          <w:szCs w:val="21"/>
        </w:rPr>
        <w:t xml:space="preserve"> </w:t>
      </w:r>
      <w:r w:rsidRPr="002E7301">
        <w:rPr>
          <w:rFonts w:ascii="Abadi" w:hAnsi="Abadi"/>
          <w:b/>
          <w:spacing w:val="-2"/>
          <w:sz w:val="21"/>
          <w:szCs w:val="21"/>
        </w:rPr>
        <w:t>Superior</w:t>
      </w:r>
    </w:p>
    <w:p w14:paraId="3DAD7BD3" w14:textId="77777777" w:rsidR="00472620" w:rsidRPr="002E7301" w:rsidRDefault="00472620" w:rsidP="00472620">
      <w:pPr>
        <w:spacing w:before="208"/>
        <w:ind w:left="118"/>
        <w:rPr>
          <w:rFonts w:ascii="Abadi" w:hAnsi="Abadi"/>
          <w:b/>
          <w:spacing w:val="-2"/>
          <w:sz w:val="21"/>
          <w:szCs w:val="21"/>
        </w:rPr>
      </w:pPr>
      <w:r w:rsidRPr="002E7301">
        <w:rPr>
          <w:rFonts w:ascii="Abadi" w:hAnsi="Abadi"/>
          <w:b/>
          <w:sz w:val="21"/>
          <w:szCs w:val="21"/>
        </w:rPr>
        <w:t>Lic.</w:t>
      </w:r>
      <w:r w:rsidRPr="002E7301">
        <w:rPr>
          <w:rFonts w:ascii="Abadi" w:hAnsi="Abadi"/>
          <w:b/>
          <w:spacing w:val="-4"/>
          <w:sz w:val="21"/>
          <w:szCs w:val="21"/>
        </w:rPr>
        <w:t xml:space="preserve"> </w:t>
      </w:r>
      <w:r w:rsidRPr="002E7301">
        <w:rPr>
          <w:rFonts w:ascii="Abadi" w:hAnsi="Abadi"/>
          <w:b/>
          <w:sz w:val="21"/>
          <w:szCs w:val="21"/>
        </w:rPr>
        <w:t>y</w:t>
      </w:r>
      <w:r w:rsidRPr="002E7301">
        <w:rPr>
          <w:rFonts w:ascii="Abadi" w:hAnsi="Abadi"/>
          <w:b/>
          <w:spacing w:val="-4"/>
          <w:sz w:val="21"/>
          <w:szCs w:val="21"/>
        </w:rPr>
        <w:t xml:space="preserve"> </w:t>
      </w:r>
      <w:r w:rsidRPr="002E7301">
        <w:rPr>
          <w:rFonts w:ascii="Abadi" w:hAnsi="Abadi"/>
          <w:b/>
          <w:sz w:val="21"/>
          <w:szCs w:val="21"/>
        </w:rPr>
        <w:t>M.F.</w:t>
      </w:r>
      <w:r w:rsidRPr="002E7301">
        <w:rPr>
          <w:rFonts w:ascii="Abadi" w:hAnsi="Abadi"/>
          <w:b/>
          <w:spacing w:val="-1"/>
          <w:sz w:val="21"/>
          <w:szCs w:val="21"/>
        </w:rPr>
        <w:t xml:space="preserve"> </w:t>
      </w:r>
      <w:r w:rsidRPr="002E7301">
        <w:rPr>
          <w:rFonts w:ascii="Abadi" w:hAnsi="Abadi"/>
          <w:b/>
          <w:sz w:val="21"/>
          <w:szCs w:val="21"/>
        </w:rPr>
        <w:t>Javier</w:t>
      </w:r>
      <w:r w:rsidRPr="002E7301">
        <w:rPr>
          <w:rFonts w:ascii="Abadi" w:hAnsi="Abadi"/>
          <w:b/>
          <w:spacing w:val="-4"/>
          <w:sz w:val="21"/>
          <w:szCs w:val="21"/>
        </w:rPr>
        <w:t xml:space="preserve"> </w:t>
      </w:r>
      <w:r w:rsidRPr="002E7301">
        <w:rPr>
          <w:rFonts w:ascii="Abadi" w:hAnsi="Abadi"/>
          <w:b/>
          <w:sz w:val="21"/>
          <w:szCs w:val="21"/>
        </w:rPr>
        <w:t>Pérez</w:t>
      </w:r>
      <w:r w:rsidRPr="002E7301">
        <w:rPr>
          <w:rFonts w:ascii="Abadi" w:hAnsi="Abadi"/>
          <w:b/>
          <w:spacing w:val="-4"/>
          <w:sz w:val="21"/>
          <w:szCs w:val="21"/>
        </w:rPr>
        <w:t xml:space="preserve"> </w:t>
      </w:r>
      <w:r w:rsidRPr="002E7301">
        <w:rPr>
          <w:rFonts w:ascii="Abadi" w:hAnsi="Abadi"/>
          <w:b/>
          <w:spacing w:val="-2"/>
          <w:sz w:val="21"/>
          <w:szCs w:val="21"/>
        </w:rPr>
        <w:t>Salazar</w:t>
      </w:r>
    </w:p>
    <w:p w14:paraId="43742039" w14:textId="77777777" w:rsidR="00472620" w:rsidRPr="000E0C1B" w:rsidRDefault="00472620" w:rsidP="00472620">
      <w:pPr>
        <w:spacing w:before="208"/>
        <w:ind w:left="118" w:right="1417"/>
        <w:jc w:val="both"/>
        <w:rPr>
          <w:rFonts w:ascii="Abadi" w:hAnsi="Abadi"/>
          <w:sz w:val="16"/>
          <w:szCs w:val="16"/>
        </w:rPr>
      </w:pPr>
      <w:r w:rsidRPr="000E0C1B">
        <w:rPr>
          <w:rFonts w:ascii="Abadi" w:hAnsi="Abadi"/>
          <w:b/>
          <w:spacing w:val="-2"/>
          <w:sz w:val="16"/>
          <w:szCs w:val="16"/>
        </w:rPr>
        <w:t xml:space="preserve"> </w:t>
      </w:r>
      <w:r w:rsidRPr="000E0C1B">
        <w:rPr>
          <w:rFonts w:ascii="Abadi" w:hAnsi="Abadi"/>
          <w:sz w:val="16"/>
          <w:szCs w:val="16"/>
        </w:rPr>
        <w:t>El presente documento, se firma electrónicamente con fundamento en lo</w:t>
      </w:r>
      <w:r w:rsidRPr="000E0C1B">
        <w:rPr>
          <w:rFonts w:ascii="Abadi" w:hAnsi="Abadi"/>
          <w:spacing w:val="40"/>
          <w:sz w:val="16"/>
          <w:szCs w:val="16"/>
        </w:rPr>
        <w:t xml:space="preserve"> </w:t>
      </w:r>
      <w:r w:rsidRPr="000E0C1B">
        <w:rPr>
          <w:rFonts w:ascii="Abadi" w:hAnsi="Abadi"/>
          <w:sz w:val="16"/>
          <w:szCs w:val="16"/>
        </w:rPr>
        <w:t>dispuesto en los artículos 15, segundo párrafo de la Ley de Fiscalización</w:t>
      </w:r>
      <w:r w:rsidRPr="000E0C1B">
        <w:rPr>
          <w:rFonts w:ascii="Abadi" w:hAnsi="Abadi"/>
          <w:spacing w:val="40"/>
          <w:sz w:val="16"/>
          <w:szCs w:val="16"/>
        </w:rPr>
        <w:t xml:space="preserve"> </w:t>
      </w:r>
      <w:r w:rsidRPr="000E0C1B">
        <w:rPr>
          <w:rFonts w:ascii="Abadi" w:hAnsi="Abadi"/>
          <w:sz w:val="16"/>
          <w:szCs w:val="16"/>
        </w:rPr>
        <w:t>Superior del Estado de Guanajuato; 17, penúltimo párrafo del Reglamento</w:t>
      </w:r>
      <w:r w:rsidRPr="000E0C1B">
        <w:rPr>
          <w:rFonts w:ascii="Abadi" w:hAnsi="Abadi"/>
          <w:spacing w:val="40"/>
          <w:sz w:val="16"/>
          <w:szCs w:val="16"/>
        </w:rPr>
        <w:t xml:space="preserve"> </w:t>
      </w:r>
      <w:r w:rsidRPr="000E0C1B">
        <w:rPr>
          <w:rFonts w:ascii="Abadi" w:hAnsi="Abadi"/>
          <w:sz w:val="16"/>
          <w:szCs w:val="16"/>
        </w:rPr>
        <w:t>de</w:t>
      </w:r>
      <w:r w:rsidRPr="000E0C1B">
        <w:rPr>
          <w:rFonts w:ascii="Abadi" w:hAnsi="Abadi"/>
          <w:spacing w:val="-4"/>
          <w:sz w:val="16"/>
          <w:szCs w:val="16"/>
        </w:rPr>
        <w:t xml:space="preserve"> </w:t>
      </w:r>
      <w:r w:rsidRPr="000E0C1B">
        <w:rPr>
          <w:rFonts w:ascii="Abadi" w:hAnsi="Abadi"/>
          <w:sz w:val="16"/>
          <w:szCs w:val="16"/>
        </w:rPr>
        <w:t>la</w:t>
      </w:r>
      <w:r w:rsidRPr="000E0C1B">
        <w:rPr>
          <w:rFonts w:ascii="Abadi" w:hAnsi="Abadi"/>
          <w:spacing w:val="-2"/>
          <w:sz w:val="16"/>
          <w:szCs w:val="16"/>
        </w:rPr>
        <w:t xml:space="preserve"> </w:t>
      </w:r>
      <w:r w:rsidRPr="000E0C1B">
        <w:rPr>
          <w:rFonts w:ascii="Abadi" w:hAnsi="Abadi"/>
          <w:sz w:val="16"/>
          <w:szCs w:val="16"/>
        </w:rPr>
        <w:t>Ley</w:t>
      </w:r>
      <w:r w:rsidRPr="000E0C1B">
        <w:rPr>
          <w:rFonts w:ascii="Abadi" w:hAnsi="Abadi"/>
          <w:spacing w:val="-2"/>
          <w:sz w:val="16"/>
          <w:szCs w:val="16"/>
        </w:rPr>
        <w:t xml:space="preserve"> </w:t>
      </w:r>
      <w:r w:rsidRPr="000E0C1B">
        <w:rPr>
          <w:rFonts w:ascii="Abadi" w:hAnsi="Abadi"/>
          <w:sz w:val="16"/>
          <w:szCs w:val="16"/>
        </w:rPr>
        <w:t>de</w:t>
      </w:r>
      <w:r w:rsidRPr="000E0C1B">
        <w:rPr>
          <w:rFonts w:ascii="Abadi" w:hAnsi="Abadi"/>
          <w:spacing w:val="-2"/>
          <w:sz w:val="16"/>
          <w:szCs w:val="16"/>
        </w:rPr>
        <w:t xml:space="preserve"> </w:t>
      </w:r>
      <w:r w:rsidRPr="000E0C1B">
        <w:rPr>
          <w:rFonts w:ascii="Abadi" w:hAnsi="Abadi"/>
          <w:sz w:val="16"/>
          <w:szCs w:val="16"/>
        </w:rPr>
        <w:t>Fiscalización</w:t>
      </w:r>
      <w:r w:rsidRPr="000E0C1B">
        <w:rPr>
          <w:rFonts w:ascii="Abadi" w:hAnsi="Abadi"/>
          <w:spacing w:val="-4"/>
          <w:sz w:val="16"/>
          <w:szCs w:val="16"/>
        </w:rPr>
        <w:t xml:space="preserve"> </w:t>
      </w:r>
      <w:r w:rsidRPr="000E0C1B">
        <w:rPr>
          <w:rFonts w:ascii="Abadi" w:hAnsi="Abadi"/>
          <w:sz w:val="16"/>
          <w:szCs w:val="16"/>
        </w:rPr>
        <w:t>Superior</w:t>
      </w:r>
      <w:r w:rsidRPr="000E0C1B">
        <w:rPr>
          <w:rFonts w:ascii="Abadi" w:hAnsi="Abadi"/>
          <w:spacing w:val="-2"/>
          <w:sz w:val="16"/>
          <w:szCs w:val="16"/>
        </w:rPr>
        <w:t xml:space="preserve"> </w:t>
      </w:r>
      <w:r w:rsidRPr="000E0C1B">
        <w:rPr>
          <w:rFonts w:ascii="Abadi" w:hAnsi="Abadi"/>
          <w:sz w:val="16"/>
          <w:szCs w:val="16"/>
        </w:rPr>
        <w:t>del Estado</w:t>
      </w:r>
      <w:r w:rsidRPr="000E0C1B">
        <w:rPr>
          <w:rFonts w:ascii="Abadi" w:hAnsi="Abadi"/>
          <w:spacing w:val="-2"/>
          <w:sz w:val="16"/>
          <w:szCs w:val="16"/>
        </w:rPr>
        <w:t xml:space="preserve"> </w:t>
      </w:r>
      <w:r w:rsidRPr="000E0C1B">
        <w:rPr>
          <w:rFonts w:ascii="Abadi" w:hAnsi="Abadi"/>
          <w:sz w:val="16"/>
          <w:szCs w:val="16"/>
        </w:rPr>
        <w:t>de</w:t>
      </w:r>
      <w:r w:rsidRPr="000E0C1B">
        <w:rPr>
          <w:rFonts w:ascii="Abadi" w:hAnsi="Abadi"/>
          <w:spacing w:val="-2"/>
          <w:sz w:val="16"/>
          <w:szCs w:val="16"/>
        </w:rPr>
        <w:t xml:space="preserve"> </w:t>
      </w:r>
      <w:r w:rsidRPr="000E0C1B">
        <w:rPr>
          <w:rFonts w:ascii="Abadi" w:hAnsi="Abadi"/>
          <w:sz w:val="16"/>
          <w:szCs w:val="16"/>
        </w:rPr>
        <w:t>Guanajuato;</w:t>
      </w:r>
      <w:r w:rsidRPr="000E0C1B">
        <w:rPr>
          <w:rFonts w:ascii="Abadi" w:hAnsi="Abadi"/>
          <w:spacing w:val="35"/>
          <w:sz w:val="16"/>
          <w:szCs w:val="16"/>
        </w:rPr>
        <w:t xml:space="preserve"> </w:t>
      </w:r>
      <w:r w:rsidRPr="000E0C1B">
        <w:rPr>
          <w:rFonts w:ascii="Abadi" w:hAnsi="Abadi"/>
          <w:sz w:val="16"/>
          <w:szCs w:val="16"/>
        </w:rPr>
        <w:t>3,</w:t>
      </w:r>
      <w:r w:rsidRPr="000E0C1B">
        <w:rPr>
          <w:rFonts w:ascii="Abadi" w:hAnsi="Abadi"/>
          <w:spacing w:val="-2"/>
          <w:sz w:val="16"/>
          <w:szCs w:val="16"/>
        </w:rPr>
        <w:t xml:space="preserve"> </w:t>
      </w:r>
      <w:r w:rsidRPr="000E0C1B">
        <w:rPr>
          <w:rFonts w:ascii="Abadi" w:hAnsi="Abadi"/>
          <w:sz w:val="16"/>
          <w:szCs w:val="16"/>
        </w:rPr>
        <w:t>de</w:t>
      </w:r>
      <w:r w:rsidRPr="000E0C1B">
        <w:rPr>
          <w:rFonts w:ascii="Abadi" w:hAnsi="Abadi"/>
          <w:spacing w:val="-2"/>
          <w:sz w:val="16"/>
          <w:szCs w:val="16"/>
        </w:rPr>
        <w:t xml:space="preserve"> </w:t>
      </w:r>
      <w:r w:rsidRPr="000E0C1B">
        <w:rPr>
          <w:rFonts w:ascii="Abadi" w:hAnsi="Abadi"/>
          <w:sz w:val="16"/>
          <w:szCs w:val="16"/>
        </w:rPr>
        <w:t>la</w:t>
      </w:r>
      <w:r w:rsidRPr="000E0C1B">
        <w:rPr>
          <w:rFonts w:ascii="Abadi" w:hAnsi="Abadi"/>
          <w:spacing w:val="-2"/>
          <w:sz w:val="16"/>
          <w:szCs w:val="16"/>
        </w:rPr>
        <w:t xml:space="preserve"> </w:t>
      </w:r>
      <w:r w:rsidRPr="000E0C1B">
        <w:rPr>
          <w:rFonts w:ascii="Abadi" w:hAnsi="Abadi"/>
          <w:sz w:val="16"/>
          <w:szCs w:val="16"/>
        </w:rPr>
        <w:t>Ley</w:t>
      </w:r>
      <w:r w:rsidRPr="000E0C1B">
        <w:rPr>
          <w:rFonts w:ascii="Abadi" w:hAnsi="Abadi"/>
          <w:spacing w:val="40"/>
          <w:sz w:val="16"/>
          <w:szCs w:val="16"/>
        </w:rPr>
        <w:t xml:space="preserve"> </w:t>
      </w:r>
      <w:r w:rsidRPr="000E0C1B">
        <w:rPr>
          <w:rFonts w:ascii="Abadi" w:hAnsi="Abadi"/>
          <w:sz w:val="16"/>
          <w:szCs w:val="16"/>
        </w:rPr>
        <w:t>Sobre</w:t>
      </w:r>
      <w:r w:rsidRPr="000E0C1B">
        <w:rPr>
          <w:rFonts w:ascii="Abadi" w:hAnsi="Abadi"/>
          <w:spacing w:val="-3"/>
          <w:sz w:val="16"/>
          <w:szCs w:val="16"/>
        </w:rPr>
        <w:t xml:space="preserve"> </w:t>
      </w:r>
      <w:r w:rsidRPr="000E0C1B">
        <w:rPr>
          <w:rFonts w:ascii="Abadi" w:hAnsi="Abadi"/>
          <w:sz w:val="16"/>
          <w:szCs w:val="16"/>
        </w:rPr>
        <w:t>el</w:t>
      </w:r>
      <w:r w:rsidRPr="000E0C1B">
        <w:rPr>
          <w:rFonts w:ascii="Abadi" w:hAnsi="Abadi"/>
          <w:spacing w:val="-4"/>
          <w:sz w:val="16"/>
          <w:szCs w:val="16"/>
        </w:rPr>
        <w:t xml:space="preserve"> </w:t>
      </w:r>
      <w:r w:rsidRPr="000E0C1B">
        <w:rPr>
          <w:rFonts w:ascii="Abadi" w:hAnsi="Abadi"/>
          <w:sz w:val="16"/>
          <w:szCs w:val="16"/>
        </w:rPr>
        <w:t>Uso</w:t>
      </w:r>
      <w:r w:rsidRPr="000E0C1B">
        <w:rPr>
          <w:rFonts w:ascii="Abadi" w:hAnsi="Abadi"/>
          <w:spacing w:val="-3"/>
          <w:sz w:val="16"/>
          <w:szCs w:val="16"/>
        </w:rPr>
        <w:t xml:space="preserve"> </w:t>
      </w:r>
      <w:r w:rsidRPr="000E0C1B">
        <w:rPr>
          <w:rFonts w:ascii="Abadi" w:hAnsi="Abadi"/>
          <w:sz w:val="16"/>
          <w:szCs w:val="16"/>
        </w:rPr>
        <w:t>de</w:t>
      </w:r>
      <w:r w:rsidRPr="000E0C1B">
        <w:rPr>
          <w:rFonts w:ascii="Abadi" w:hAnsi="Abadi"/>
          <w:spacing w:val="-3"/>
          <w:sz w:val="16"/>
          <w:szCs w:val="16"/>
        </w:rPr>
        <w:t xml:space="preserve"> </w:t>
      </w:r>
      <w:r w:rsidRPr="000E0C1B">
        <w:rPr>
          <w:rFonts w:ascii="Abadi" w:hAnsi="Abadi"/>
          <w:sz w:val="16"/>
          <w:szCs w:val="16"/>
        </w:rPr>
        <w:t>Medios</w:t>
      </w:r>
      <w:r w:rsidRPr="000E0C1B">
        <w:rPr>
          <w:rFonts w:ascii="Abadi" w:hAnsi="Abadi"/>
          <w:spacing w:val="-4"/>
          <w:sz w:val="16"/>
          <w:szCs w:val="16"/>
        </w:rPr>
        <w:t xml:space="preserve"> </w:t>
      </w:r>
      <w:r w:rsidRPr="000E0C1B">
        <w:rPr>
          <w:rFonts w:ascii="Abadi" w:hAnsi="Abadi"/>
          <w:sz w:val="16"/>
          <w:szCs w:val="16"/>
        </w:rPr>
        <w:t>Electrónicos</w:t>
      </w:r>
      <w:r w:rsidRPr="000E0C1B">
        <w:rPr>
          <w:rFonts w:ascii="Abadi" w:hAnsi="Abadi"/>
          <w:spacing w:val="-2"/>
          <w:sz w:val="16"/>
          <w:szCs w:val="16"/>
        </w:rPr>
        <w:t xml:space="preserve"> </w:t>
      </w:r>
      <w:r w:rsidRPr="000E0C1B">
        <w:rPr>
          <w:rFonts w:ascii="Abadi" w:hAnsi="Abadi"/>
          <w:sz w:val="16"/>
          <w:szCs w:val="16"/>
        </w:rPr>
        <w:t>y</w:t>
      </w:r>
      <w:r w:rsidRPr="000E0C1B">
        <w:rPr>
          <w:rFonts w:ascii="Abadi" w:hAnsi="Abadi"/>
          <w:spacing w:val="-3"/>
          <w:sz w:val="16"/>
          <w:szCs w:val="16"/>
        </w:rPr>
        <w:t xml:space="preserve"> </w:t>
      </w:r>
      <w:r w:rsidRPr="000E0C1B">
        <w:rPr>
          <w:rFonts w:ascii="Abadi" w:hAnsi="Abadi"/>
          <w:sz w:val="16"/>
          <w:szCs w:val="16"/>
        </w:rPr>
        <w:t>Firma</w:t>
      </w:r>
      <w:r w:rsidRPr="000E0C1B">
        <w:rPr>
          <w:rFonts w:ascii="Abadi" w:hAnsi="Abadi"/>
          <w:spacing w:val="-3"/>
          <w:sz w:val="16"/>
          <w:szCs w:val="16"/>
        </w:rPr>
        <w:t xml:space="preserve"> </w:t>
      </w:r>
      <w:r w:rsidRPr="000E0C1B">
        <w:rPr>
          <w:rFonts w:ascii="Abadi" w:hAnsi="Abadi"/>
          <w:sz w:val="16"/>
          <w:szCs w:val="16"/>
        </w:rPr>
        <w:t>Electrónica</w:t>
      </w:r>
      <w:r w:rsidRPr="000E0C1B">
        <w:rPr>
          <w:rFonts w:ascii="Abadi" w:hAnsi="Abadi"/>
          <w:spacing w:val="-3"/>
          <w:sz w:val="16"/>
          <w:szCs w:val="16"/>
        </w:rPr>
        <w:t xml:space="preserve"> </w:t>
      </w:r>
      <w:r w:rsidRPr="000E0C1B">
        <w:rPr>
          <w:rFonts w:ascii="Abadi" w:hAnsi="Abadi"/>
          <w:sz w:val="16"/>
          <w:szCs w:val="16"/>
        </w:rPr>
        <w:t>para</w:t>
      </w:r>
      <w:r w:rsidRPr="000E0C1B">
        <w:rPr>
          <w:rFonts w:ascii="Abadi" w:hAnsi="Abadi"/>
          <w:spacing w:val="-3"/>
          <w:sz w:val="16"/>
          <w:szCs w:val="16"/>
        </w:rPr>
        <w:t xml:space="preserve"> </w:t>
      </w:r>
      <w:r w:rsidRPr="000E0C1B">
        <w:rPr>
          <w:rFonts w:ascii="Abadi" w:hAnsi="Abadi"/>
          <w:sz w:val="16"/>
          <w:szCs w:val="16"/>
        </w:rPr>
        <w:t>el</w:t>
      </w:r>
      <w:r w:rsidRPr="000E0C1B">
        <w:rPr>
          <w:rFonts w:ascii="Abadi" w:hAnsi="Abadi"/>
          <w:spacing w:val="-2"/>
          <w:sz w:val="16"/>
          <w:szCs w:val="16"/>
        </w:rPr>
        <w:t xml:space="preserve"> </w:t>
      </w:r>
      <w:r w:rsidRPr="000E0C1B">
        <w:rPr>
          <w:rFonts w:ascii="Abadi" w:hAnsi="Abadi"/>
          <w:sz w:val="16"/>
          <w:szCs w:val="16"/>
        </w:rPr>
        <w:t>Estado</w:t>
      </w:r>
      <w:r w:rsidRPr="000E0C1B">
        <w:rPr>
          <w:rFonts w:ascii="Abadi" w:hAnsi="Abadi"/>
          <w:spacing w:val="-3"/>
          <w:sz w:val="16"/>
          <w:szCs w:val="16"/>
        </w:rPr>
        <w:t xml:space="preserve"> </w:t>
      </w:r>
      <w:r w:rsidRPr="000E0C1B">
        <w:rPr>
          <w:rFonts w:ascii="Abadi" w:hAnsi="Abadi"/>
          <w:sz w:val="16"/>
          <w:szCs w:val="16"/>
        </w:rPr>
        <w:t>de</w:t>
      </w:r>
      <w:r w:rsidRPr="000E0C1B">
        <w:rPr>
          <w:rFonts w:ascii="Abadi" w:hAnsi="Abadi"/>
          <w:spacing w:val="40"/>
          <w:sz w:val="16"/>
          <w:szCs w:val="16"/>
        </w:rPr>
        <w:t xml:space="preserve"> </w:t>
      </w:r>
      <w:r w:rsidRPr="000E0C1B">
        <w:rPr>
          <w:rFonts w:ascii="Abadi" w:hAnsi="Abadi"/>
          <w:sz w:val="16"/>
          <w:szCs w:val="16"/>
        </w:rPr>
        <w:t>Guanajuato y sus Municipios; 2, fracción I, del Reglamento del Poder</w:t>
      </w:r>
      <w:r w:rsidRPr="000E0C1B">
        <w:rPr>
          <w:rFonts w:ascii="Abadi" w:hAnsi="Abadi"/>
          <w:spacing w:val="40"/>
          <w:sz w:val="16"/>
          <w:szCs w:val="16"/>
        </w:rPr>
        <w:t xml:space="preserve"> </w:t>
      </w:r>
      <w:r w:rsidRPr="000E0C1B">
        <w:rPr>
          <w:rFonts w:ascii="Abadi" w:hAnsi="Abadi"/>
          <w:sz w:val="16"/>
          <w:szCs w:val="16"/>
        </w:rPr>
        <w:t>Legislativo</w:t>
      </w:r>
      <w:r w:rsidRPr="000E0C1B">
        <w:rPr>
          <w:rFonts w:ascii="Abadi" w:hAnsi="Abadi"/>
          <w:spacing w:val="-3"/>
          <w:sz w:val="16"/>
          <w:szCs w:val="16"/>
        </w:rPr>
        <w:t xml:space="preserve"> </w:t>
      </w:r>
      <w:r w:rsidRPr="000E0C1B">
        <w:rPr>
          <w:rFonts w:ascii="Abadi" w:hAnsi="Abadi"/>
          <w:sz w:val="16"/>
          <w:szCs w:val="16"/>
        </w:rPr>
        <w:t>del</w:t>
      </w:r>
      <w:r w:rsidRPr="000E0C1B">
        <w:rPr>
          <w:rFonts w:ascii="Abadi" w:hAnsi="Abadi"/>
          <w:spacing w:val="-2"/>
          <w:sz w:val="16"/>
          <w:szCs w:val="16"/>
        </w:rPr>
        <w:t xml:space="preserve"> </w:t>
      </w:r>
      <w:r w:rsidRPr="000E0C1B">
        <w:rPr>
          <w:rFonts w:ascii="Abadi" w:hAnsi="Abadi"/>
          <w:sz w:val="16"/>
          <w:szCs w:val="16"/>
        </w:rPr>
        <w:t>Estado</w:t>
      </w:r>
      <w:r w:rsidRPr="000E0C1B">
        <w:rPr>
          <w:rFonts w:ascii="Abadi" w:hAnsi="Abadi"/>
          <w:spacing w:val="-3"/>
          <w:sz w:val="16"/>
          <w:szCs w:val="16"/>
        </w:rPr>
        <w:t xml:space="preserve"> </w:t>
      </w:r>
      <w:r w:rsidRPr="000E0C1B">
        <w:rPr>
          <w:rFonts w:ascii="Abadi" w:hAnsi="Abadi"/>
          <w:sz w:val="16"/>
          <w:szCs w:val="16"/>
        </w:rPr>
        <w:t>de</w:t>
      </w:r>
      <w:r w:rsidRPr="000E0C1B">
        <w:rPr>
          <w:rFonts w:ascii="Abadi" w:hAnsi="Abadi"/>
          <w:spacing w:val="-3"/>
          <w:sz w:val="16"/>
          <w:szCs w:val="16"/>
        </w:rPr>
        <w:t xml:space="preserve"> </w:t>
      </w:r>
      <w:r w:rsidRPr="000E0C1B">
        <w:rPr>
          <w:rFonts w:ascii="Abadi" w:hAnsi="Abadi"/>
          <w:sz w:val="16"/>
          <w:szCs w:val="16"/>
        </w:rPr>
        <w:t>Guanajuato</w:t>
      </w:r>
      <w:r w:rsidRPr="000E0C1B">
        <w:rPr>
          <w:rFonts w:ascii="Abadi" w:hAnsi="Abadi"/>
          <w:spacing w:val="-3"/>
          <w:sz w:val="16"/>
          <w:szCs w:val="16"/>
        </w:rPr>
        <w:t xml:space="preserve"> </w:t>
      </w:r>
      <w:r w:rsidRPr="000E0C1B">
        <w:rPr>
          <w:rFonts w:ascii="Abadi" w:hAnsi="Abadi"/>
          <w:sz w:val="16"/>
          <w:szCs w:val="16"/>
        </w:rPr>
        <w:t>para</w:t>
      </w:r>
      <w:r w:rsidRPr="000E0C1B">
        <w:rPr>
          <w:rFonts w:ascii="Abadi" w:hAnsi="Abadi"/>
          <w:spacing w:val="-1"/>
          <w:sz w:val="16"/>
          <w:szCs w:val="16"/>
        </w:rPr>
        <w:t xml:space="preserve"> </w:t>
      </w:r>
      <w:r w:rsidRPr="000E0C1B">
        <w:rPr>
          <w:rFonts w:ascii="Abadi" w:hAnsi="Abadi"/>
          <w:sz w:val="16"/>
          <w:szCs w:val="16"/>
        </w:rPr>
        <w:t>el</w:t>
      </w:r>
      <w:r w:rsidRPr="000E0C1B">
        <w:rPr>
          <w:rFonts w:ascii="Abadi" w:hAnsi="Abadi"/>
          <w:spacing w:val="-2"/>
          <w:sz w:val="16"/>
          <w:szCs w:val="16"/>
        </w:rPr>
        <w:t xml:space="preserve"> </w:t>
      </w:r>
      <w:r w:rsidRPr="000E0C1B">
        <w:rPr>
          <w:rFonts w:ascii="Abadi" w:hAnsi="Abadi"/>
          <w:sz w:val="16"/>
          <w:szCs w:val="16"/>
        </w:rPr>
        <w:t>Uso</w:t>
      </w:r>
      <w:r w:rsidRPr="000E0C1B">
        <w:rPr>
          <w:rFonts w:ascii="Abadi" w:hAnsi="Abadi"/>
          <w:spacing w:val="-3"/>
          <w:sz w:val="16"/>
          <w:szCs w:val="16"/>
        </w:rPr>
        <w:t xml:space="preserve"> </w:t>
      </w:r>
      <w:r w:rsidRPr="000E0C1B">
        <w:rPr>
          <w:rFonts w:ascii="Abadi" w:hAnsi="Abadi"/>
          <w:sz w:val="16"/>
          <w:szCs w:val="16"/>
        </w:rPr>
        <w:t>de</w:t>
      </w:r>
      <w:r w:rsidRPr="000E0C1B">
        <w:rPr>
          <w:rFonts w:ascii="Abadi" w:hAnsi="Abadi"/>
          <w:spacing w:val="-3"/>
          <w:sz w:val="16"/>
          <w:szCs w:val="16"/>
        </w:rPr>
        <w:t xml:space="preserve"> </w:t>
      </w:r>
      <w:r w:rsidRPr="000E0C1B">
        <w:rPr>
          <w:rFonts w:ascii="Abadi" w:hAnsi="Abadi"/>
          <w:sz w:val="16"/>
          <w:szCs w:val="16"/>
        </w:rPr>
        <w:t>Medios</w:t>
      </w:r>
      <w:r w:rsidRPr="000E0C1B">
        <w:rPr>
          <w:rFonts w:ascii="Abadi" w:hAnsi="Abadi"/>
          <w:spacing w:val="-5"/>
          <w:sz w:val="16"/>
          <w:szCs w:val="16"/>
        </w:rPr>
        <w:t xml:space="preserve"> </w:t>
      </w:r>
      <w:r w:rsidRPr="000E0C1B">
        <w:rPr>
          <w:rFonts w:ascii="Abadi" w:hAnsi="Abadi"/>
          <w:sz w:val="16"/>
          <w:szCs w:val="16"/>
        </w:rPr>
        <w:t>Electrónicos</w:t>
      </w:r>
      <w:r w:rsidRPr="000E0C1B">
        <w:rPr>
          <w:rFonts w:ascii="Abadi" w:hAnsi="Abadi"/>
          <w:spacing w:val="-3"/>
          <w:sz w:val="16"/>
          <w:szCs w:val="16"/>
        </w:rPr>
        <w:t xml:space="preserve"> </w:t>
      </w:r>
      <w:r w:rsidRPr="000E0C1B">
        <w:rPr>
          <w:rFonts w:ascii="Abadi" w:hAnsi="Abadi"/>
          <w:sz w:val="16"/>
          <w:szCs w:val="16"/>
        </w:rPr>
        <w:t>y</w:t>
      </w:r>
      <w:r w:rsidRPr="000E0C1B">
        <w:rPr>
          <w:rFonts w:ascii="Abadi" w:hAnsi="Abadi"/>
          <w:spacing w:val="40"/>
          <w:sz w:val="16"/>
          <w:szCs w:val="16"/>
        </w:rPr>
        <w:t xml:space="preserve"> </w:t>
      </w:r>
      <w:r w:rsidRPr="000E0C1B">
        <w:rPr>
          <w:rFonts w:ascii="Abadi" w:hAnsi="Abadi"/>
          <w:sz w:val="16"/>
          <w:szCs w:val="16"/>
        </w:rPr>
        <w:t>Firma</w:t>
      </w:r>
      <w:r w:rsidRPr="000E0C1B">
        <w:rPr>
          <w:rFonts w:ascii="Abadi" w:hAnsi="Abadi"/>
          <w:spacing w:val="-2"/>
          <w:sz w:val="16"/>
          <w:szCs w:val="16"/>
        </w:rPr>
        <w:t xml:space="preserve"> </w:t>
      </w:r>
      <w:r w:rsidRPr="000E0C1B">
        <w:rPr>
          <w:rFonts w:ascii="Abadi" w:hAnsi="Abadi"/>
          <w:sz w:val="16"/>
          <w:szCs w:val="16"/>
        </w:rPr>
        <w:t>Electrónica;</w:t>
      </w:r>
      <w:r w:rsidRPr="000E0C1B">
        <w:rPr>
          <w:rFonts w:ascii="Abadi" w:hAnsi="Abadi"/>
          <w:spacing w:val="-2"/>
          <w:sz w:val="16"/>
          <w:szCs w:val="16"/>
        </w:rPr>
        <w:t xml:space="preserve"> </w:t>
      </w:r>
      <w:r w:rsidRPr="000E0C1B">
        <w:rPr>
          <w:rFonts w:ascii="Abadi" w:hAnsi="Abadi"/>
          <w:sz w:val="16"/>
          <w:szCs w:val="16"/>
        </w:rPr>
        <w:t>1</w:t>
      </w:r>
      <w:r w:rsidRPr="000E0C1B">
        <w:rPr>
          <w:rFonts w:ascii="Abadi" w:hAnsi="Abadi"/>
          <w:spacing w:val="-2"/>
          <w:sz w:val="16"/>
          <w:szCs w:val="16"/>
        </w:rPr>
        <w:t xml:space="preserve"> </w:t>
      </w:r>
      <w:r w:rsidRPr="000E0C1B">
        <w:rPr>
          <w:rFonts w:ascii="Abadi" w:hAnsi="Abadi"/>
          <w:sz w:val="16"/>
          <w:szCs w:val="16"/>
        </w:rPr>
        <w:t>de</w:t>
      </w:r>
      <w:r w:rsidRPr="000E0C1B">
        <w:rPr>
          <w:rFonts w:ascii="Abadi" w:hAnsi="Abadi"/>
          <w:spacing w:val="-2"/>
          <w:sz w:val="16"/>
          <w:szCs w:val="16"/>
        </w:rPr>
        <w:t xml:space="preserve"> </w:t>
      </w:r>
      <w:r w:rsidRPr="000E0C1B">
        <w:rPr>
          <w:rFonts w:ascii="Abadi" w:hAnsi="Abadi"/>
          <w:sz w:val="16"/>
          <w:szCs w:val="16"/>
        </w:rPr>
        <w:t>los</w:t>
      </w:r>
      <w:r w:rsidRPr="000E0C1B">
        <w:rPr>
          <w:rFonts w:ascii="Abadi" w:hAnsi="Abadi"/>
          <w:spacing w:val="-2"/>
          <w:sz w:val="16"/>
          <w:szCs w:val="16"/>
        </w:rPr>
        <w:t xml:space="preserve"> </w:t>
      </w:r>
      <w:r w:rsidRPr="000E0C1B">
        <w:rPr>
          <w:rFonts w:ascii="Abadi" w:hAnsi="Abadi"/>
          <w:sz w:val="16"/>
          <w:szCs w:val="16"/>
        </w:rPr>
        <w:t>Lineamientos</w:t>
      </w:r>
      <w:r w:rsidRPr="000E0C1B">
        <w:rPr>
          <w:rFonts w:ascii="Abadi" w:hAnsi="Abadi"/>
          <w:spacing w:val="-2"/>
          <w:sz w:val="16"/>
          <w:szCs w:val="16"/>
        </w:rPr>
        <w:t xml:space="preserve"> </w:t>
      </w:r>
      <w:r w:rsidRPr="000E0C1B">
        <w:rPr>
          <w:rFonts w:ascii="Abadi" w:hAnsi="Abadi"/>
          <w:sz w:val="16"/>
          <w:szCs w:val="16"/>
        </w:rPr>
        <w:t>Sobre</w:t>
      </w:r>
      <w:r w:rsidRPr="000E0C1B">
        <w:rPr>
          <w:rFonts w:ascii="Abadi" w:hAnsi="Abadi"/>
          <w:spacing w:val="-2"/>
          <w:sz w:val="16"/>
          <w:szCs w:val="16"/>
        </w:rPr>
        <w:t xml:space="preserve"> </w:t>
      </w:r>
      <w:r w:rsidRPr="000E0C1B">
        <w:rPr>
          <w:rFonts w:ascii="Abadi" w:hAnsi="Abadi"/>
          <w:sz w:val="16"/>
          <w:szCs w:val="16"/>
        </w:rPr>
        <w:t>el</w:t>
      </w:r>
      <w:r w:rsidRPr="000E0C1B">
        <w:rPr>
          <w:rFonts w:ascii="Abadi" w:hAnsi="Abadi"/>
          <w:spacing w:val="-2"/>
          <w:sz w:val="16"/>
          <w:szCs w:val="16"/>
        </w:rPr>
        <w:t xml:space="preserve"> </w:t>
      </w:r>
      <w:r w:rsidRPr="000E0C1B">
        <w:rPr>
          <w:rFonts w:ascii="Abadi" w:hAnsi="Abadi"/>
          <w:sz w:val="16"/>
          <w:szCs w:val="16"/>
        </w:rPr>
        <w:t>Uso</w:t>
      </w:r>
      <w:r w:rsidRPr="000E0C1B">
        <w:rPr>
          <w:rFonts w:ascii="Abadi" w:hAnsi="Abadi"/>
          <w:spacing w:val="-2"/>
          <w:sz w:val="16"/>
          <w:szCs w:val="16"/>
        </w:rPr>
        <w:t xml:space="preserve"> </w:t>
      </w:r>
      <w:r w:rsidRPr="000E0C1B">
        <w:rPr>
          <w:rFonts w:ascii="Abadi" w:hAnsi="Abadi"/>
          <w:sz w:val="16"/>
          <w:szCs w:val="16"/>
        </w:rPr>
        <w:t>de</w:t>
      </w:r>
      <w:r w:rsidRPr="000E0C1B">
        <w:rPr>
          <w:rFonts w:ascii="Abadi" w:hAnsi="Abadi"/>
          <w:spacing w:val="-2"/>
          <w:sz w:val="16"/>
          <w:szCs w:val="16"/>
        </w:rPr>
        <w:t xml:space="preserve"> </w:t>
      </w:r>
      <w:r w:rsidRPr="000E0C1B">
        <w:rPr>
          <w:rFonts w:ascii="Abadi" w:hAnsi="Abadi"/>
          <w:sz w:val="16"/>
          <w:szCs w:val="16"/>
        </w:rPr>
        <w:t>Medios</w:t>
      </w:r>
      <w:r w:rsidRPr="000E0C1B">
        <w:rPr>
          <w:rFonts w:ascii="Abadi" w:hAnsi="Abadi"/>
          <w:spacing w:val="-2"/>
          <w:sz w:val="16"/>
          <w:szCs w:val="16"/>
        </w:rPr>
        <w:t xml:space="preserve"> </w:t>
      </w:r>
      <w:r w:rsidRPr="000E0C1B">
        <w:rPr>
          <w:rFonts w:ascii="Abadi" w:hAnsi="Abadi"/>
          <w:sz w:val="16"/>
          <w:szCs w:val="16"/>
        </w:rPr>
        <w:t>Remotos</w:t>
      </w:r>
      <w:r w:rsidRPr="000E0C1B">
        <w:rPr>
          <w:rFonts w:ascii="Abadi" w:hAnsi="Abadi"/>
          <w:spacing w:val="40"/>
          <w:sz w:val="16"/>
          <w:szCs w:val="16"/>
        </w:rPr>
        <w:t xml:space="preserve"> </w:t>
      </w:r>
      <w:r w:rsidRPr="000E0C1B">
        <w:rPr>
          <w:rFonts w:ascii="Abadi" w:hAnsi="Abadi"/>
          <w:sz w:val="16"/>
          <w:szCs w:val="16"/>
        </w:rPr>
        <w:t>de Comunicación Electrónica del Poder Legislativo del Estado de</w:t>
      </w:r>
      <w:r w:rsidRPr="000E0C1B">
        <w:rPr>
          <w:rFonts w:ascii="Abadi" w:hAnsi="Abadi"/>
          <w:spacing w:val="40"/>
          <w:sz w:val="16"/>
          <w:szCs w:val="16"/>
        </w:rPr>
        <w:t xml:space="preserve"> </w:t>
      </w:r>
      <w:r w:rsidRPr="000E0C1B">
        <w:rPr>
          <w:rFonts w:ascii="Abadi" w:hAnsi="Abadi"/>
          <w:sz w:val="16"/>
          <w:szCs w:val="16"/>
        </w:rPr>
        <w:t>Guanajuato</w:t>
      </w:r>
      <w:r w:rsidRPr="000E0C1B">
        <w:rPr>
          <w:rFonts w:ascii="Abadi" w:hAnsi="Abadi"/>
          <w:spacing w:val="-5"/>
          <w:sz w:val="16"/>
          <w:szCs w:val="16"/>
        </w:rPr>
        <w:t xml:space="preserve"> </w:t>
      </w:r>
      <w:r w:rsidRPr="000E0C1B">
        <w:rPr>
          <w:rFonts w:ascii="Abadi" w:hAnsi="Abadi"/>
          <w:sz w:val="16"/>
          <w:szCs w:val="16"/>
        </w:rPr>
        <w:t>y</w:t>
      </w:r>
      <w:r w:rsidRPr="000E0C1B">
        <w:rPr>
          <w:rFonts w:ascii="Abadi" w:hAnsi="Abadi"/>
          <w:spacing w:val="-5"/>
          <w:sz w:val="16"/>
          <w:szCs w:val="16"/>
        </w:rPr>
        <w:t xml:space="preserve"> </w:t>
      </w:r>
      <w:r w:rsidRPr="000E0C1B">
        <w:rPr>
          <w:rFonts w:ascii="Abadi" w:hAnsi="Abadi"/>
          <w:sz w:val="16"/>
          <w:szCs w:val="16"/>
        </w:rPr>
        <w:t>2,</w:t>
      </w:r>
      <w:r w:rsidRPr="000E0C1B">
        <w:rPr>
          <w:rFonts w:ascii="Abadi" w:hAnsi="Abadi"/>
          <w:spacing w:val="-3"/>
          <w:sz w:val="16"/>
          <w:szCs w:val="16"/>
        </w:rPr>
        <w:t xml:space="preserve"> </w:t>
      </w:r>
      <w:r w:rsidRPr="000E0C1B">
        <w:rPr>
          <w:rFonts w:ascii="Abadi" w:hAnsi="Abadi"/>
          <w:sz w:val="16"/>
          <w:szCs w:val="16"/>
        </w:rPr>
        <w:t>fracción</w:t>
      </w:r>
      <w:r w:rsidRPr="000E0C1B">
        <w:rPr>
          <w:rFonts w:ascii="Abadi" w:hAnsi="Abadi"/>
          <w:spacing w:val="-5"/>
          <w:sz w:val="16"/>
          <w:szCs w:val="16"/>
        </w:rPr>
        <w:t xml:space="preserve"> </w:t>
      </w:r>
      <w:r w:rsidRPr="000E0C1B">
        <w:rPr>
          <w:rFonts w:ascii="Abadi" w:hAnsi="Abadi"/>
          <w:sz w:val="16"/>
          <w:szCs w:val="16"/>
        </w:rPr>
        <w:t>I</w:t>
      </w:r>
      <w:r w:rsidRPr="000E0C1B">
        <w:rPr>
          <w:rFonts w:ascii="Abadi" w:hAnsi="Abadi"/>
          <w:spacing w:val="-5"/>
          <w:sz w:val="16"/>
          <w:szCs w:val="16"/>
        </w:rPr>
        <w:t xml:space="preserve"> </w:t>
      </w:r>
      <w:r w:rsidRPr="000E0C1B">
        <w:rPr>
          <w:rFonts w:ascii="Abadi" w:hAnsi="Abadi"/>
          <w:sz w:val="16"/>
          <w:szCs w:val="16"/>
        </w:rPr>
        <w:t>de</w:t>
      </w:r>
      <w:r w:rsidRPr="000E0C1B">
        <w:rPr>
          <w:rFonts w:ascii="Abadi" w:hAnsi="Abadi"/>
          <w:spacing w:val="-5"/>
          <w:sz w:val="16"/>
          <w:szCs w:val="16"/>
        </w:rPr>
        <w:t xml:space="preserve"> </w:t>
      </w:r>
      <w:r w:rsidRPr="000E0C1B">
        <w:rPr>
          <w:rFonts w:ascii="Abadi" w:hAnsi="Abadi"/>
          <w:sz w:val="16"/>
          <w:szCs w:val="16"/>
        </w:rPr>
        <w:t>los</w:t>
      </w:r>
      <w:r w:rsidRPr="000E0C1B">
        <w:rPr>
          <w:rFonts w:ascii="Abadi" w:hAnsi="Abadi"/>
          <w:spacing w:val="-3"/>
          <w:sz w:val="16"/>
          <w:szCs w:val="16"/>
        </w:rPr>
        <w:t xml:space="preserve"> </w:t>
      </w:r>
      <w:r w:rsidRPr="000E0C1B">
        <w:rPr>
          <w:rFonts w:ascii="Abadi" w:hAnsi="Abadi"/>
          <w:sz w:val="16"/>
          <w:szCs w:val="16"/>
        </w:rPr>
        <w:t>Lineamientos</w:t>
      </w:r>
      <w:r w:rsidRPr="000E0C1B">
        <w:rPr>
          <w:rFonts w:ascii="Abadi" w:hAnsi="Abadi"/>
          <w:spacing w:val="-3"/>
          <w:sz w:val="16"/>
          <w:szCs w:val="16"/>
        </w:rPr>
        <w:t xml:space="preserve"> </w:t>
      </w:r>
      <w:r w:rsidRPr="000E0C1B">
        <w:rPr>
          <w:rFonts w:ascii="Abadi" w:hAnsi="Abadi"/>
          <w:sz w:val="16"/>
          <w:szCs w:val="16"/>
        </w:rPr>
        <w:t>del</w:t>
      </w:r>
      <w:r w:rsidRPr="000E0C1B">
        <w:rPr>
          <w:rFonts w:ascii="Abadi" w:hAnsi="Abadi"/>
          <w:spacing w:val="-5"/>
          <w:sz w:val="16"/>
          <w:szCs w:val="16"/>
        </w:rPr>
        <w:t xml:space="preserve"> </w:t>
      </w:r>
      <w:r w:rsidRPr="000E0C1B">
        <w:rPr>
          <w:rFonts w:ascii="Abadi" w:hAnsi="Abadi"/>
          <w:sz w:val="16"/>
          <w:szCs w:val="16"/>
        </w:rPr>
        <w:t>Sistema</w:t>
      </w:r>
      <w:r w:rsidRPr="000E0C1B">
        <w:rPr>
          <w:rFonts w:ascii="Abadi" w:hAnsi="Abadi"/>
          <w:spacing w:val="-5"/>
          <w:sz w:val="16"/>
          <w:szCs w:val="16"/>
        </w:rPr>
        <w:t xml:space="preserve"> </w:t>
      </w:r>
      <w:r w:rsidRPr="000E0C1B">
        <w:rPr>
          <w:rFonts w:ascii="Abadi" w:hAnsi="Abadi"/>
          <w:sz w:val="16"/>
          <w:szCs w:val="16"/>
        </w:rPr>
        <w:t>de</w:t>
      </w:r>
      <w:r w:rsidRPr="000E0C1B">
        <w:rPr>
          <w:rFonts w:ascii="Abadi" w:hAnsi="Abadi"/>
          <w:spacing w:val="-5"/>
          <w:sz w:val="16"/>
          <w:szCs w:val="16"/>
        </w:rPr>
        <w:t xml:space="preserve"> </w:t>
      </w:r>
      <w:r w:rsidRPr="000E0C1B">
        <w:rPr>
          <w:rFonts w:ascii="Abadi" w:hAnsi="Abadi"/>
          <w:sz w:val="16"/>
          <w:szCs w:val="16"/>
        </w:rPr>
        <w:t>Fiscalización</w:t>
      </w:r>
      <w:r w:rsidRPr="000E0C1B">
        <w:rPr>
          <w:rFonts w:ascii="Abadi" w:hAnsi="Abadi"/>
          <w:spacing w:val="40"/>
          <w:sz w:val="16"/>
          <w:szCs w:val="16"/>
        </w:rPr>
        <w:t xml:space="preserve"> </w:t>
      </w:r>
      <w:r w:rsidRPr="000E0C1B">
        <w:rPr>
          <w:rFonts w:ascii="Abadi" w:hAnsi="Abadi"/>
          <w:sz w:val="16"/>
          <w:szCs w:val="16"/>
        </w:rPr>
        <w:t>Electrónica de la Auditoría Superior del Estado de Guanajuato.</w:t>
      </w:r>
    </w:p>
    <w:p w14:paraId="59050AFD" w14:textId="77777777" w:rsidR="00472620" w:rsidRPr="002E7301" w:rsidRDefault="00472620" w:rsidP="00472620">
      <w:pPr>
        <w:spacing w:before="208"/>
        <w:jc w:val="both"/>
        <w:rPr>
          <w:rFonts w:ascii="Abadi" w:hAnsi="Abadi"/>
          <w:sz w:val="21"/>
          <w:szCs w:val="21"/>
        </w:rPr>
      </w:pPr>
    </w:p>
    <w:p w14:paraId="31837569" w14:textId="77777777" w:rsidR="00472620" w:rsidRPr="002E7301" w:rsidRDefault="00472620" w:rsidP="00472620">
      <w:pPr>
        <w:ind w:left="118"/>
        <w:jc w:val="both"/>
        <w:rPr>
          <w:rFonts w:ascii="Abadi" w:hAnsi="Abadi"/>
          <w:sz w:val="21"/>
          <w:szCs w:val="21"/>
        </w:rPr>
      </w:pPr>
      <w:r w:rsidRPr="002E7301">
        <w:rPr>
          <w:rFonts w:ascii="Abadi" w:hAnsi="Abadi"/>
          <w:sz w:val="21"/>
          <w:szCs w:val="21"/>
        </w:rPr>
        <w:t>Con</w:t>
      </w:r>
      <w:r w:rsidRPr="002E7301">
        <w:rPr>
          <w:rFonts w:ascii="Abadi" w:hAnsi="Abadi"/>
          <w:spacing w:val="-5"/>
          <w:sz w:val="21"/>
          <w:szCs w:val="21"/>
        </w:rPr>
        <w:t xml:space="preserve"> </w:t>
      </w:r>
      <w:r w:rsidRPr="002E7301">
        <w:rPr>
          <w:rFonts w:ascii="Abadi" w:hAnsi="Abadi"/>
          <w:sz w:val="21"/>
          <w:szCs w:val="21"/>
        </w:rPr>
        <w:t>copia</w:t>
      </w:r>
      <w:r w:rsidRPr="002E7301">
        <w:rPr>
          <w:rFonts w:ascii="Abadi" w:hAnsi="Abadi"/>
          <w:spacing w:val="-3"/>
          <w:sz w:val="21"/>
          <w:szCs w:val="21"/>
        </w:rPr>
        <w:t xml:space="preserve"> </w:t>
      </w:r>
      <w:r w:rsidRPr="002E7301">
        <w:rPr>
          <w:rFonts w:ascii="Abadi" w:hAnsi="Abadi"/>
          <w:spacing w:val="-2"/>
          <w:sz w:val="21"/>
          <w:szCs w:val="21"/>
        </w:rPr>
        <w:t>para:</w:t>
      </w:r>
    </w:p>
    <w:p w14:paraId="1B3C0D65" w14:textId="77777777" w:rsidR="00472620" w:rsidRPr="002E7301" w:rsidRDefault="00472620" w:rsidP="00472620">
      <w:pPr>
        <w:pStyle w:val="Prrafodelista"/>
        <w:widowControl w:val="0"/>
        <w:numPr>
          <w:ilvl w:val="0"/>
          <w:numId w:val="53"/>
        </w:numPr>
        <w:tabs>
          <w:tab w:val="left" w:pos="459"/>
          <w:tab w:val="left" w:pos="460"/>
        </w:tabs>
        <w:autoSpaceDE w:val="0"/>
        <w:autoSpaceDN w:val="0"/>
        <w:ind w:left="459" w:hanging="342"/>
        <w:jc w:val="both"/>
        <w:rPr>
          <w:rFonts w:ascii="Abadi" w:hAnsi="Abadi"/>
          <w:sz w:val="21"/>
          <w:szCs w:val="21"/>
        </w:rPr>
      </w:pPr>
      <w:r w:rsidRPr="002E7301">
        <w:rPr>
          <w:rFonts w:ascii="Abadi" w:hAnsi="Abadi"/>
          <w:spacing w:val="-2"/>
          <w:sz w:val="21"/>
          <w:szCs w:val="21"/>
        </w:rPr>
        <w:t>Archivo.</w:t>
      </w:r>
    </w:p>
    <w:p w14:paraId="69DAA3C5" w14:textId="77777777" w:rsidR="00472620" w:rsidRPr="002E7301" w:rsidRDefault="00472620" w:rsidP="00472620">
      <w:pPr>
        <w:pStyle w:val="Prrafodelista"/>
        <w:widowControl w:val="0"/>
        <w:numPr>
          <w:ilvl w:val="0"/>
          <w:numId w:val="53"/>
        </w:numPr>
        <w:tabs>
          <w:tab w:val="left" w:pos="459"/>
          <w:tab w:val="left" w:pos="460"/>
        </w:tabs>
        <w:autoSpaceDE w:val="0"/>
        <w:autoSpaceDN w:val="0"/>
        <w:ind w:left="459" w:hanging="342"/>
        <w:jc w:val="both"/>
        <w:rPr>
          <w:rFonts w:ascii="Abadi" w:hAnsi="Abadi"/>
          <w:sz w:val="21"/>
          <w:szCs w:val="21"/>
        </w:rPr>
      </w:pPr>
      <w:r w:rsidRPr="002E7301">
        <w:rPr>
          <w:rFonts w:ascii="Abadi" w:hAnsi="Abadi"/>
          <w:sz w:val="21"/>
          <w:szCs w:val="21"/>
        </w:rPr>
        <w:t>Expediente</w:t>
      </w:r>
    </w:p>
    <w:p w14:paraId="7446967A" w14:textId="77777777" w:rsidR="002D5572" w:rsidRPr="00832EEB" w:rsidRDefault="002D5572" w:rsidP="00AB0B21">
      <w:pPr>
        <w:pStyle w:val="Textoindependiente"/>
        <w:kinsoku w:val="0"/>
        <w:overflowPunct w:val="0"/>
        <w:ind w:left="118" w:right="174"/>
        <w:rPr>
          <w:rFonts w:ascii="Abadi" w:hAnsi="Abadi"/>
          <w:b w:val="0"/>
          <w:bCs w:val="0"/>
          <w:sz w:val="21"/>
          <w:szCs w:val="21"/>
        </w:rPr>
      </w:pPr>
    </w:p>
    <w:p w14:paraId="74736D55" w14:textId="77777777" w:rsidR="001955E4" w:rsidRPr="00774A81" w:rsidRDefault="001955E4" w:rsidP="00774A81">
      <w:pPr>
        <w:widowControl w:val="0"/>
        <w:kinsoku w:val="0"/>
        <w:overflowPunct w:val="0"/>
        <w:autoSpaceDE w:val="0"/>
        <w:autoSpaceDN w:val="0"/>
        <w:adjustRightInd w:val="0"/>
        <w:ind w:right="140"/>
        <w:jc w:val="both"/>
        <w:rPr>
          <w:rFonts w:ascii="Abadi" w:hAnsi="Abadi"/>
          <w:b/>
          <w:bCs/>
          <w:sz w:val="21"/>
          <w:szCs w:val="21"/>
        </w:rPr>
      </w:pPr>
    </w:p>
    <w:p w14:paraId="670F1D04" w14:textId="77777777" w:rsidR="007848B3" w:rsidRPr="00893579" w:rsidRDefault="007848B3" w:rsidP="004103C3">
      <w:pPr>
        <w:pStyle w:val="Textoindependiente"/>
        <w:kinsoku w:val="0"/>
        <w:overflowPunct w:val="0"/>
        <w:spacing w:before="3"/>
        <w:ind w:left="709"/>
        <w:rPr>
          <w:rFonts w:ascii="Abadi" w:hAnsi="Abadi"/>
          <w:b w:val="0"/>
          <w:bCs w:val="0"/>
          <w:sz w:val="21"/>
          <w:szCs w:val="21"/>
        </w:rPr>
      </w:pPr>
    </w:p>
    <w:p w14:paraId="49D90954" w14:textId="09258DC2" w:rsidR="007848B3" w:rsidRPr="00893579" w:rsidRDefault="007848B3" w:rsidP="001854D8">
      <w:pPr>
        <w:pStyle w:val="Prrafodelista"/>
        <w:widowControl w:val="0"/>
        <w:numPr>
          <w:ilvl w:val="0"/>
          <w:numId w:val="8"/>
        </w:numPr>
        <w:kinsoku w:val="0"/>
        <w:overflowPunct w:val="0"/>
        <w:autoSpaceDE w:val="0"/>
        <w:autoSpaceDN w:val="0"/>
        <w:adjustRightInd w:val="0"/>
        <w:ind w:left="426" w:right="142"/>
        <w:jc w:val="both"/>
        <w:rPr>
          <w:rFonts w:ascii="Abadi" w:hAnsi="Abadi"/>
          <w:b/>
          <w:bCs/>
          <w:sz w:val="21"/>
          <w:szCs w:val="21"/>
        </w:rPr>
      </w:pPr>
      <w:r w:rsidRPr="00893579">
        <w:rPr>
          <w:rFonts w:ascii="Abadi" w:hAnsi="Abadi"/>
          <w:b/>
          <w:bCs/>
          <w:sz w:val="21"/>
          <w:szCs w:val="21"/>
        </w:rPr>
        <w:t>PRESENTACIÓN</w:t>
      </w:r>
      <w:r w:rsidRPr="00893579">
        <w:rPr>
          <w:rFonts w:ascii="Abadi" w:hAnsi="Abadi"/>
          <w:b/>
          <w:bCs/>
          <w:spacing w:val="-19"/>
          <w:sz w:val="21"/>
          <w:szCs w:val="21"/>
        </w:rPr>
        <w:t xml:space="preserve"> </w:t>
      </w:r>
      <w:r w:rsidRPr="00893579">
        <w:rPr>
          <w:rFonts w:ascii="Abadi" w:hAnsi="Abadi"/>
          <w:b/>
          <w:bCs/>
          <w:sz w:val="21"/>
          <w:szCs w:val="21"/>
        </w:rPr>
        <w:t>DE</w:t>
      </w:r>
      <w:r w:rsidRPr="00893579">
        <w:rPr>
          <w:rFonts w:ascii="Abadi" w:hAnsi="Abadi"/>
          <w:b/>
          <w:bCs/>
          <w:spacing w:val="-18"/>
          <w:sz w:val="21"/>
          <w:szCs w:val="21"/>
        </w:rPr>
        <w:t xml:space="preserve"> </w:t>
      </w:r>
      <w:r w:rsidRPr="00893579">
        <w:rPr>
          <w:rFonts w:ascii="Abadi" w:hAnsi="Abadi"/>
          <w:b/>
          <w:bCs/>
          <w:sz w:val="21"/>
          <w:szCs w:val="21"/>
        </w:rPr>
        <w:t>LA</w:t>
      </w:r>
      <w:r w:rsidRPr="00893579">
        <w:rPr>
          <w:rFonts w:ascii="Abadi" w:hAnsi="Abadi"/>
          <w:b/>
          <w:bCs/>
          <w:spacing w:val="-18"/>
          <w:sz w:val="21"/>
          <w:szCs w:val="21"/>
        </w:rPr>
        <w:t xml:space="preserve"> </w:t>
      </w:r>
      <w:r w:rsidRPr="00893579">
        <w:rPr>
          <w:rFonts w:ascii="Abadi" w:hAnsi="Abadi"/>
          <w:b/>
          <w:bCs/>
          <w:sz w:val="21"/>
          <w:szCs w:val="21"/>
        </w:rPr>
        <w:t>PROPUESTA</w:t>
      </w:r>
      <w:r w:rsidRPr="00893579">
        <w:rPr>
          <w:rFonts w:ascii="Abadi" w:hAnsi="Abadi"/>
          <w:b/>
          <w:bCs/>
          <w:spacing w:val="-18"/>
          <w:sz w:val="21"/>
          <w:szCs w:val="21"/>
        </w:rPr>
        <w:t xml:space="preserve"> </w:t>
      </w:r>
      <w:r w:rsidRPr="00893579">
        <w:rPr>
          <w:rFonts w:ascii="Abadi" w:hAnsi="Abadi"/>
          <w:b/>
          <w:bCs/>
          <w:sz w:val="21"/>
          <w:szCs w:val="21"/>
        </w:rPr>
        <w:t>DE</w:t>
      </w:r>
      <w:r w:rsidRPr="00893579">
        <w:rPr>
          <w:rFonts w:ascii="Abadi" w:hAnsi="Abadi"/>
          <w:b/>
          <w:bCs/>
          <w:spacing w:val="-18"/>
          <w:sz w:val="21"/>
          <w:szCs w:val="21"/>
        </w:rPr>
        <w:t xml:space="preserve"> </w:t>
      </w:r>
      <w:r w:rsidRPr="00893579">
        <w:rPr>
          <w:rFonts w:ascii="Abadi" w:hAnsi="Abadi"/>
          <w:b/>
          <w:bCs/>
          <w:sz w:val="21"/>
          <w:szCs w:val="21"/>
        </w:rPr>
        <w:t>PUNTO</w:t>
      </w:r>
      <w:r w:rsidRPr="00893579">
        <w:rPr>
          <w:rFonts w:ascii="Abadi" w:hAnsi="Abadi"/>
          <w:b/>
          <w:bCs/>
          <w:spacing w:val="-18"/>
          <w:sz w:val="21"/>
          <w:szCs w:val="21"/>
        </w:rPr>
        <w:t xml:space="preserve"> </w:t>
      </w:r>
      <w:r w:rsidRPr="00893579">
        <w:rPr>
          <w:rFonts w:ascii="Abadi" w:hAnsi="Abadi"/>
          <w:b/>
          <w:bCs/>
          <w:sz w:val="21"/>
          <w:szCs w:val="21"/>
        </w:rPr>
        <w:t>DE</w:t>
      </w:r>
      <w:r w:rsidRPr="00893579">
        <w:rPr>
          <w:rFonts w:ascii="Abadi" w:hAnsi="Abadi"/>
          <w:b/>
          <w:bCs/>
          <w:spacing w:val="-18"/>
          <w:sz w:val="21"/>
          <w:szCs w:val="21"/>
        </w:rPr>
        <w:t xml:space="preserve"> </w:t>
      </w:r>
      <w:r w:rsidRPr="00893579">
        <w:rPr>
          <w:rFonts w:ascii="Abadi" w:hAnsi="Abadi"/>
          <w:b/>
          <w:bCs/>
          <w:sz w:val="21"/>
          <w:szCs w:val="21"/>
        </w:rPr>
        <w:t>ACUERDO</w:t>
      </w:r>
      <w:r w:rsidRPr="00893579">
        <w:rPr>
          <w:rFonts w:ascii="Abadi" w:hAnsi="Abadi"/>
          <w:b/>
          <w:bCs/>
          <w:spacing w:val="-18"/>
          <w:sz w:val="21"/>
          <w:szCs w:val="21"/>
        </w:rPr>
        <w:t xml:space="preserve"> </w:t>
      </w:r>
      <w:r w:rsidRPr="00893579">
        <w:rPr>
          <w:rFonts w:ascii="Abadi" w:hAnsi="Abadi"/>
          <w:b/>
          <w:bCs/>
          <w:sz w:val="21"/>
          <w:szCs w:val="21"/>
        </w:rPr>
        <w:t>SUSCRITA</w:t>
      </w:r>
      <w:r w:rsidRPr="00893579">
        <w:rPr>
          <w:rFonts w:ascii="Abadi" w:hAnsi="Abadi"/>
          <w:b/>
          <w:bCs/>
          <w:spacing w:val="-18"/>
          <w:sz w:val="21"/>
          <w:szCs w:val="21"/>
        </w:rPr>
        <w:t xml:space="preserve"> </w:t>
      </w:r>
      <w:r w:rsidRPr="00893579">
        <w:rPr>
          <w:rFonts w:ascii="Abadi" w:hAnsi="Abadi"/>
          <w:b/>
          <w:bCs/>
          <w:sz w:val="21"/>
          <w:szCs w:val="21"/>
        </w:rPr>
        <w:t>POR</w:t>
      </w:r>
      <w:r w:rsidRPr="00893579">
        <w:rPr>
          <w:rFonts w:ascii="Abadi" w:hAnsi="Abadi"/>
          <w:b/>
          <w:bCs/>
          <w:spacing w:val="-18"/>
          <w:sz w:val="21"/>
          <w:szCs w:val="21"/>
        </w:rPr>
        <w:t xml:space="preserve"> </w:t>
      </w:r>
      <w:r w:rsidRPr="00893579">
        <w:rPr>
          <w:rFonts w:ascii="Abadi" w:hAnsi="Abadi"/>
          <w:b/>
          <w:bCs/>
          <w:sz w:val="21"/>
          <w:szCs w:val="21"/>
        </w:rPr>
        <w:t>LAS</w:t>
      </w:r>
      <w:r w:rsidRPr="00893579">
        <w:rPr>
          <w:rFonts w:ascii="Abadi" w:hAnsi="Abadi"/>
          <w:b/>
          <w:bCs/>
          <w:spacing w:val="-18"/>
          <w:sz w:val="21"/>
          <w:szCs w:val="21"/>
        </w:rPr>
        <w:t xml:space="preserve"> </w:t>
      </w:r>
      <w:r w:rsidRPr="00893579">
        <w:rPr>
          <w:rFonts w:ascii="Abadi" w:hAnsi="Abadi"/>
          <w:b/>
          <w:bCs/>
          <w:sz w:val="21"/>
          <w:szCs w:val="21"/>
        </w:rPr>
        <w:t>DIPUTADAS Y LOS DIPUTADOS INTEGRANTES DEL GRUPO PARLAMENTARIO DEL PARTIDO ACCIÓN NACIONAL</w:t>
      </w:r>
      <w:r w:rsidRPr="00893579">
        <w:rPr>
          <w:rFonts w:ascii="Abadi" w:hAnsi="Abadi"/>
          <w:b/>
          <w:bCs/>
          <w:spacing w:val="-2"/>
          <w:sz w:val="21"/>
          <w:szCs w:val="21"/>
        </w:rPr>
        <w:t xml:space="preserve"> </w:t>
      </w:r>
      <w:r w:rsidRPr="00893579">
        <w:rPr>
          <w:rFonts w:ascii="Abadi" w:hAnsi="Abadi"/>
          <w:b/>
          <w:bCs/>
          <w:sz w:val="21"/>
          <w:szCs w:val="21"/>
        </w:rPr>
        <w:t>PARA</w:t>
      </w:r>
      <w:r w:rsidRPr="00893579">
        <w:rPr>
          <w:rFonts w:ascii="Abadi" w:hAnsi="Abadi"/>
          <w:b/>
          <w:bCs/>
          <w:spacing w:val="-2"/>
          <w:sz w:val="21"/>
          <w:szCs w:val="21"/>
        </w:rPr>
        <w:t xml:space="preserve"> </w:t>
      </w:r>
      <w:r w:rsidRPr="00893579">
        <w:rPr>
          <w:rFonts w:ascii="Abadi" w:hAnsi="Abadi"/>
          <w:b/>
          <w:bCs/>
          <w:sz w:val="21"/>
          <w:szCs w:val="21"/>
        </w:rPr>
        <w:t>EXHORTAR</w:t>
      </w:r>
      <w:r w:rsidRPr="00893579">
        <w:rPr>
          <w:rFonts w:ascii="Abadi" w:hAnsi="Abadi"/>
          <w:b/>
          <w:bCs/>
          <w:spacing w:val="-2"/>
          <w:sz w:val="21"/>
          <w:szCs w:val="21"/>
        </w:rPr>
        <w:t xml:space="preserve"> </w:t>
      </w:r>
      <w:r w:rsidRPr="00893579">
        <w:rPr>
          <w:rFonts w:ascii="Abadi" w:hAnsi="Abadi"/>
          <w:b/>
          <w:bCs/>
          <w:sz w:val="21"/>
          <w:szCs w:val="21"/>
        </w:rPr>
        <w:t>A</w:t>
      </w:r>
      <w:r w:rsidRPr="00893579">
        <w:rPr>
          <w:rFonts w:ascii="Abadi" w:hAnsi="Abadi"/>
          <w:b/>
          <w:bCs/>
          <w:spacing w:val="-2"/>
          <w:sz w:val="21"/>
          <w:szCs w:val="21"/>
        </w:rPr>
        <w:t xml:space="preserve"> </w:t>
      </w:r>
      <w:r w:rsidRPr="00893579">
        <w:rPr>
          <w:rFonts w:ascii="Abadi" w:hAnsi="Abadi"/>
          <w:b/>
          <w:bCs/>
          <w:sz w:val="21"/>
          <w:szCs w:val="21"/>
        </w:rPr>
        <w:t>LOS</w:t>
      </w:r>
      <w:r w:rsidRPr="00893579">
        <w:rPr>
          <w:rFonts w:ascii="Abadi" w:hAnsi="Abadi"/>
          <w:b/>
          <w:bCs/>
          <w:spacing w:val="-2"/>
          <w:sz w:val="21"/>
          <w:szCs w:val="21"/>
        </w:rPr>
        <w:t xml:space="preserve"> </w:t>
      </w:r>
      <w:r w:rsidRPr="00893579">
        <w:rPr>
          <w:rFonts w:ascii="Abadi" w:hAnsi="Abadi"/>
          <w:b/>
          <w:bCs/>
          <w:sz w:val="21"/>
          <w:szCs w:val="21"/>
        </w:rPr>
        <w:t>46</w:t>
      </w:r>
      <w:r w:rsidRPr="00893579">
        <w:rPr>
          <w:rFonts w:ascii="Abadi" w:hAnsi="Abadi"/>
          <w:b/>
          <w:bCs/>
          <w:spacing w:val="-2"/>
          <w:sz w:val="21"/>
          <w:szCs w:val="21"/>
        </w:rPr>
        <w:t xml:space="preserve"> </w:t>
      </w:r>
      <w:r w:rsidRPr="00893579">
        <w:rPr>
          <w:rFonts w:ascii="Abadi" w:hAnsi="Abadi"/>
          <w:b/>
          <w:bCs/>
          <w:sz w:val="21"/>
          <w:szCs w:val="21"/>
        </w:rPr>
        <w:t>AYUNTAMIENTOS</w:t>
      </w:r>
      <w:r w:rsidRPr="00893579">
        <w:rPr>
          <w:rFonts w:ascii="Abadi" w:hAnsi="Abadi"/>
          <w:b/>
          <w:bCs/>
          <w:spacing w:val="-2"/>
          <w:sz w:val="21"/>
          <w:szCs w:val="21"/>
        </w:rPr>
        <w:t xml:space="preserve"> </w:t>
      </w:r>
      <w:r w:rsidRPr="00893579">
        <w:rPr>
          <w:rFonts w:ascii="Abadi" w:hAnsi="Abadi"/>
          <w:b/>
          <w:bCs/>
          <w:sz w:val="21"/>
          <w:szCs w:val="21"/>
        </w:rPr>
        <w:t>A</w:t>
      </w:r>
      <w:r w:rsidRPr="00893579">
        <w:rPr>
          <w:rFonts w:ascii="Abadi" w:hAnsi="Abadi"/>
          <w:b/>
          <w:bCs/>
          <w:spacing w:val="-2"/>
          <w:sz w:val="21"/>
          <w:szCs w:val="21"/>
        </w:rPr>
        <w:t xml:space="preserve"> </w:t>
      </w:r>
      <w:r w:rsidRPr="00893579">
        <w:rPr>
          <w:rFonts w:ascii="Abadi" w:hAnsi="Abadi"/>
          <w:b/>
          <w:bCs/>
          <w:sz w:val="21"/>
          <w:szCs w:val="21"/>
        </w:rPr>
        <w:t>EFECTO</w:t>
      </w:r>
      <w:r w:rsidRPr="00893579">
        <w:rPr>
          <w:rFonts w:ascii="Abadi" w:hAnsi="Abadi"/>
          <w:b/>
          <w:bCs/>
          <w:spacing w:val="-2"/>
          <w:sz w:val="21"/>
          <w:szCs w:val="21"/>
        </w:rPr>
        <w:t xml:space="preserve"> </w:t>
      </w:r>
      <w:r w:rsidRPr="00893579">
        <w:rPr>
          <w:rFonts w:ascii="Abadi" w:hAnsi="Abadi"/>
          <w:b/>
          <w:bCs/>
          <w:sz w:val="21"/>
          <w:szCs w:val="21"/>
        </w:rPr>
        <w:t>DE</w:t>
      </w:r>
      <w:r w:rsidRPr="00893579">
        <w:rPr>
          <w:rFonts w:ascii="Abadi" w:hAnsi="Abadi"/>
          <w:b/>
          <w:bCs/>
          <w:spacing w:val="-2"/>
          <w:sz w:val="21"/>
          <w:szCs w:val="21"/>
        </w:rPr>
        <w:t xml:space="preserve"> </w:t>
      </w:r>
      <w:r w:rsidRPr="00893579">
        <w:rPr>
          <w:rFonts w:ascii="Abadi" w:hAnsi="Abadi"/>
          <w:b/>
          <w:bCs/>
          <w:sz w:val="21"/>
          <w:szCs w:val="21"/>
        </w:rPr>
        <w:t>DAR</w:t>
      </w:r>
      <w:r w:rsidRPr="00893579">
        <w:rPr>
          <w:rFonts w:ascii="Abadi" w:hAnsi="Abadi"/>
          <w:b/>
          <w:bCs/>
          <w:spacing w:val="-2"/>
          <w:sz w:val="21"/>
          <w:szCs w:val="21"/>
        </w:rPr>
        <w:t xml:space="preserve"> </w:t>
      </w:r>
      <w:r w:rsidRPr="00893579">
        <w:rPr>
          <w:rFonts w:ascii="Abadi" w:hAnsi="Abadi"/>
          <w:b/>
          <w:bCs/>
          <w:sz w:val="21"/>
          <w:szCs w:val="21"/>
        </w:rPr>
        <w:t>SEGUIMIENTO A LA INSTALACIÓN DE LOS CONSEJOS MUNICIPALES DE ADULTOS MAYORES Y SE EXPIDAN LOS REGLAMENTOS CORRESPONDIENTES.</w:t>
      </w:r>
      <w:r w:rsidR="00D87854">
        <w:rPr>
          <w:rStyle w:val="Refdenotaalpie"/>
          <w:rFonts w:ascii="Abadi" w:hAnsi="Abadi"/>
          <w:b/>
          <w:bCs/>
          <w:sz w:val="21"/>
          <w:szCs w:val="21"/>
        </w:rPr>
        <w:footnoteReference w:id="87"/>
      </w:r>
    </w:p>
    <w:p w14:paraId="2647C46B" w14:textId="77777777" w:rsidR="007848B3" w:rsidRDefault="007848B3" w:rsidP="008D3092">
      <w:pPr>
        <w:pStyle w:val="Textoindependiente"/>
        <w:kinsoku w:val="0"/>
        <w:overflowPunct w:val="0"/>
        <w:spacing w:before="7"/>
        <w:ind w:left="426"/>
        <w:rPr>
          <w:rFonts w:ascii="Abadi" w:hAnsi="Abadi"/>
          <w:b w:val="0"/>
          <w:bCs w:val="0"/>
          <w:sz w:val="21"/>
          <w:szCs w:val="21"/>
        </w:rPr>
      </w:pPr>
    </w:p>
    <w:p w14:paraId="64964B45" w14:textId="77777777" w:rsidR="0028047E" w:rsidRDefault="0028047E" w:rsidP="008D3092">
      <w:pPr>
        <w:pStyle w:val="Textoindependiente"/>
        <w:kinsoku w:val="0"/>
        <w:overflowPunct w:val="0"/>
        <w:spacing w:before="7"/>
        <w:ind w:left="426"/>
        <w:rPr>
          <w:rFonts w:ascii="Abadi" w:hAnsi="Abadi"/>
          <w:b w:val="0"/>
          <w:bCs w:val="0"/>
          <w:sz w:val="21"/>
          <w:szCs w:val="21"/>
        </w:rPr>
      </w:pPr>
    </w:p>
    <w:p w14:paraId="541AB2E3" w14:textId="77777777" w:rsidR="00255014" w:rsidRPr="004929BD" w:rsidRDefault="00255014" w:rsidP="00255014">
      <w:pPr>
        <w:jc w:val="both"/>
        <w:rPr>
          <w:rFonts w:ascii="Abadi" w:hAnsi="Abadi"/>
          <w:sz w:val="21"/>
          <w:szCs w:val="21"/>
        </w:rPr>
      </w:pPr>
      <w:r w:rsidRPr="004929BD">
        <w:rPr>
          <w:rFonts w:ascii="Abadi" w:hAnsi="Abadi"/>
          <w:sz w:val="21"/>
          <w:szCs w:val="21"/>
        </w:rPr>
        <w:t>Diputado Armando Rangel Hernández</w:t>
      </w:r>
    </w:p>
    <w:p w14:paraId="1F4D7DE4" w14:textId="77777777" w:rsidR="00255014" w:rsidRPr="004929BD" w:rsidRDefault="00255014" w:rsidP="00255014">
      <w:pPr>
        <w:jc w:val="both"/>
        <w:rPr>
          <w:rFonts w:ascii="Abadi" w:hAnsi="Abadi"/>
          <w:sz w:val="21"/>
          <w:szCs w:val="21"/>
        </w:rPr>
      </w:pPr>
      <w:r w:rsidRPr="004929BD">
        <w:rPr>
          <w:rFonts w:ascii="Abadi" w:hAnsi="Abadi"/>
          <w:sz w:val="21"/>
          <w:szCs w:val="21"/>
        </w:rPr>
        <w:t>Presidente del Congreso del Estado</w:t>
      </w:r>
    </w:p>
    <w:p w14:paraId="7AE35BFB" w14:textId="77777777" w:rsidR="00255014" w:rsidRPr="004929BD" w:rsidRDefault="00255014" w:rsidP="00255014">
      <w:pPr>
        <w:jc w:val="both"/>
        <w:rPr>
          <w:rFonts w:ascii="Abadi" w:hAnsi="Abadi"/>
          <w:sz w:val="21"/>
          <w:szCs w:val="21"/>
        </w:rPr>
      </w:pPr>
      <w:r w:rsidRPr="004929BD">
        <w:rPr>
          <w:rFonts w:ascii="Abadi" w:hAnsi="Abadi"/>
          <w:sz w:val="21"/>
          <w:szCs w:val="21"/>
        </w:rPr>
        <w:t>Libre y Soberano de Guanajuato</w:t>
      </w:r>
    </w:p>
    <w:p w14:paraId="7F4CA94F" w14:textId="77777777" w:rsidR="00255014" w:rsidRPr="004929BD" w:rsidRDefault="00255014" w:rsidP="00255014">
      <w:pPr>
        <w:jc w:val="both"/>
        <w:rPr>
          <w:rFonts w:ascii="Abadi" w:hAnsi="Abadi"/>
          <w:sz w:val="21"/>
          <w:szCs w:val="21"/>
        </w:rPr>
      </w:pPr>
      <w:r w:rsidRPr="004929BD">
        <w:rPr>
          <w:rFonts w:ascii="Abadi" w:hAnsi="Abadi"/>
          <w:sz w:val="21"/>
          <w:szCs w:val="21"/>
        </w:rPr>
        <w:t>Sexagésima Quinta Legislatura</w:t>
      </w:r>
    </w:p>
    <w:p w14:paraId="3B084917" w14:textId="77777777" w:rsidR="00255014" w:rsidRPr="004929BD" w:rsidRDefault="00255014" w:rsidP="00255014">
      <w:pPr>
        <w:jc w:val="both"/>
        <w:rPr>
          <w:rFonts w:ascii="Abadi" w:hAnsi="Abadi"/>
          <w:sz w:val="21"/>
          <w:szCs w:val="21"/>
        </w:rPr>
      </w:pPr>
      <w:r w:rsidRPr="004929BD">
        <w:rPr>
          <w:rFonts w:ascii="Abadi" w:hAnsi="Abadi"/>
          <w:sz w:val="21"/>
          <w:szCs w:val="21"/>
        </w:rPr>
        <w:t>Presente</w:t>
      </w:r>
    </w:p>
    <w:p w14:paraId="47E8C7E7" w14:textId="77777777" w:rsidR="00255014" w:rsidRPr="004929BD" w:rsidRDefault="00255014" w:rsidP="00255014">
      <w:pPr>
        <w:jc w:val="both"/>
        <w:rPr>
          <w:rFonts w:ascii="Abadi" w:hAnsi="Abadi"/>
          <w:sz w:val="21"/>
          <w:szCs w:val="21"/>
        </w:rPr>
      </w:pPr>
    </w:p>
    <w:p w14:paraId="4849CCDF" w14:textId="77777777" w:rsidR="00255014" w:rsidRPr="004929BD" w:rsidRDefault="00255014" w:rsidP="00255014">
      <w:pPr>
        <w:jc w:val="both"/>
        <w:rPr>
          <w:rFonts w:ascii="Abadi" w:hAnsi="Abadi"/>
          <w:sz w:val="21"/>
          <w:szCs w:val="21"/>
        </w:rPr>
      </w:pPr>
    </w:p>
    <w:p w14:paraId="52456CB0" w14:textId="77777777" w:rsidR="00255014" w:rsidRPr="004929BD" w:rsidRDefault="00255014" w:rsidP="00255014">
      <w:pPr>
        <w:jc w:val="both"/>
        <w:rPr>
          <w:rFonts w:ascii="Abadi" w:hAnsi="Abadi"/>
          <w:sz w:val="21"/>
          <w:szCs w:val="21"/>
        </w:rPr>
      </w:pPr>
      <w:r w:rsidRPr="004929BD">
        <w:rPr>
          <w:rFonts w:ascii="Abadi" w:hAnsi="Abadi"/>
          <w:sz w:val="21"/>
          <w:szCs w:val="21"/>
        </w:rPr>
        <w:t>Quienes integramos el Grupo Parlamentario del Partido Acción Nacional ante la Sexagésima Quinta Legislatura del Congreso del Estado Libre y Soberano de Guanajuato, con fundamento en lo dispuesto por los artículos 57 primer párrafo de la Constitución Política para el Estado de Guanajuato y 204 fracción 111 de la Ley Orgánica del Poder Legislativo del Estado de Guanajuato, nos permitimos presentar y someter a la consideración de esta Honorable Asamblea, la presente propuesta de Punto de Acuerdo, mediante el cual, el Congreso del Estado Libre y Soberano de Guanajuato exhorta a los 46 Ayuntamientos, a efecto de dar seguimiento a la instalación de los Consejos Municipales de Adultos Mayores y se expidan los reglamentos correspondientes, lo anterior de conformidad a las siguientes:</w:t>
      </w:r>
    </w:p>
    <w:p w14:paraId="4C67886F" w14:textId="77777777" w:rsidR="00255014" w:rsidRPr="004929BD" w:rsidRDefault="00255014" w:rsidP="00255014">
      <w:pPr>
        <w:jc w:val="both"/>
        <w:rPr>
          <w:rFonts w:ascii="Abadi" w:hAnsi="Abadi"/>
          <w:sz w:val="21"/>
          <w:szCs w:val="21"/>
        </w:rPr>
      </w:pPr>
    </w:p>
    <w:p w14:paraId="3AE9E4C3" w14:textId="77777777" w:rsidR="00255014" w:rsidRPr="004929BD" w:rsidRDefault="00255014" w:rsidP="00255014">
      <w:pPr>
        <w:jc w:val="both"/>
        <w:rPr>
          <w:rFonts w:ascii="Abadi" w:hAnsi="Abadi"/>
          <w:sz w:val="21"/>
          <w:szCs w:val="21"/>
        </w:rPr>
      </w:pPr>
    </w:p>
    <w:p w14:paraId="39F9EFE5" w14:textId="77777777" w:rsidR="00255014" w:rsidRPr="004929BD" w:rsidRDefault="00255014" w:rsidP="00255014">
      <w:pPr>
        <w:jc w:val="center"/>
        <w:rPr>
          <w:rFonts w:ascii="Abadi" w:hAnsi="Abadi"/>
          <w:sz w:val="21"/>
          <w:szCs w:val="21"/>
        </w:rPr>
      </w:pPr>
      <w:r w:rsidRPr="004929BD">
        <w:rPr>
          <w:rFonts w:ascii="Abadi" w:hAnsi="Abadi"/>
          <w:sz w:val="21"/>
          <w:szCs w:val="21"/>
        </w:rPr>
        <w:t>CONSIDERACIONES</w:t>
      </w:r>
    </w:p>
    <w:p w14:paraId="447502FA" w14:textId="77777777" w:rsidR="00255014" w:rsidRPr="004929BD" w:rsidRDefault="00255014" w:rsidP="00255014">
      <w:pPr>
        <w:jc w:val="both"/>
        <w:rPr>
          <w:rFonts w:ascii="Abadi" w:hAnsi="Abadi"/>
          <w:sz w:val="21"/>
          <w:szCs w:val="21"/>
        </w:rPr>
      </w:pPr>
    </w:p>
    <w:p w14:paraId="5800020B" w14:textId="77777777" w:rsidR="00255014" w:rsidRPr="004929BD" w:rsidRDefault="00255014" w:rsidP="00255014">
      <w:pPr>
        <w:jc w:val="both"/>
        <w:rPr>
          <w:rFonts w:ascii="Abadi" w:hAnsi="Abadi"/>
          <w:sz w:val="21"/>
          <w:szCs w:val="21"/>
        </w:rPr>
      </w:pPr>
    </w:p>
    <w:p w14:paraId="135B35F1" w14:textId="77777777" w:rsidR="00255014" w:rsidRDefault="00255014" w:rsidP="00255014">
      <w:pPr>
        <w:jc w:val="both"/>
        <w:rPr>
          <w:rFonts w:ascii="Abadi" w:hAnsi="Abadi"/>
          <w:sz w:val="21"/>
          <w:szCs w:val="21"/>
        </w:rPr>
      </w:pPr>
      <w:r w:rsidRPr="004929BD">
        <w:rPr>
          <w:rFonts w:ascii="Abadi" w:hAnsi="Abadi"/>
          <w:sz w:val="21"/>
          <w:szCs w:val="21"/>
        </w:rPr>
        <w:t>Hoy me dirijo a los grandes de   Guanajuato, no solo en edad, sino en logros, a quiénes han trabajado durante años y que gracias a ustedes tenemos lo que hoy es nuestro estado. Ha sido una labor de generaciones y nos toca honrarlos, tomando la batuta, para continuar con esta brega de eternidad por un estado cada vez más próspero.</w:t>
      </w:r>
      <w:r>
        <w:rPr>
          <w:rFonts w:ascii="Abadi" w:hAnsi="Abadi"/>
          <w:sz w:val="21"/>
          <w:szCs w:val="21"/>
        </w:rPr>
        <w:t xml:space="preserve"> </w:t>
      </w:r>
    </w:p>
    <w:p w14:paraId="2D311F24" w14:textId="77777777" w:rsidR="00255014" w:rsidRPr="004929BD" w:rsidRDefault="00255014" w:rsidP="00255014">
      <w:pPr>
        <w:jc w:val="both"/>
        <w:rPr>
          <w:rFonts w:ascii="Abadi" w:hAnsi="Abadi"/>
          <w:sz w:val="21"/>
          <w:szCs w:val="21"/>
        </w:rPr>
      </w:pPr>
    </w:p>
    <w:p w14:paraId="50847195" w14:textId="77777777" w:rsidR="00255014" w:rsidRPr="004929BD" w:rsidRDefault="00255014" w:rsidP="00255014">
      <w:pPr>
        <w:jc w:val="both"/>
        <w:rPr>
          <w:rFonts w:ascii="Abadi" w:hAnsi="Abadi"/>
          <w:sz w:val="21"/>
          <w:szCs w:val="21"/>
        </w:rPr>
      </w:pPr>
      <w:r w:rsidRPr="004929BD">
        <w:rPr>
          <w:rFonts w:ascii="Abadi" w:hAnsi="Abadi"/>
          <w:sz w:val="21"/>
          <w:szCs w:val="21"/>
        </w:rPr>
        <w:t xml:space="preserve">Pero no podemos hacerlo solos, los necesitamos, a ustedes, las personas adultas mayores, pues solo con su acompañamiento y orientación podremos consolidar el futuro que queremos. </w:t>
      </w:r>
    </w:p>
    <w:p w14:paraId="0406423D" w14:textId="77777777" w:rsidR="00255014" w:rsidRPr="004929BD" w:rsidRDefault="00255014" w:rsidP="00255014">
      <w:pPr>
        <w:jc w:val="both"/>
        <w:rPr>
          <w:rFonts w:ascii="Abadi" w:hAnsi="Abadi"/>
          <w:sz w:val="21"/>
          <w:szCs w:val="21"/>
        </w:rPr>
      </w:pPr>
    </w:p>
    <w:p w14:paraId="7F27E138" w14:textId="77777777" w:rsidR="00255014" w:rsidRPr="004929BD" w:rsidRDefault="00255014" w:rsidP="00255014">
      <w:pPr>
        <w:jc w:val="both"/>
        <w:rPr>
          <w:rFonts w:ascii="Abadi" w:hAnsi="Abadi"/>
          <w:sz w:val="21"/>
          <w:szCs w:val="21"/>
        </w:rPr>
      </w:pPr>
      <w:r w:rsidRPr="004929BD">
        <w:rPr>
          <w:rFonts w:ascii="Abadi" w:hAnsi="Abadi"/>
          <w:sz w:val="21"/>
          <w:szCs w:val="21"/>
        </w:rPr>
        <w:t>La vida tiene diversas etapas, cada una de ellas, son importantes, desde los primeros hasta sus últimos momentos; pues es un viaje en el que vamos sumando experiencia y momentos que vale la pena compartir.</w:t>
      </w:r>
    </w:p>
    <w:p w14:paraId="37F810FD" w14:textId="77777777" w:rsidR="00255014" w:rsidRPr="004929BD" w:rsidRDefault="00255014" w:rsidP="00255014">
      <w:pPr>
        <w:jc w:val="both"/>
        <w:rPr>
          <w:rFonts w:ascii="Abadi" w:hAnsi="Abadi"/>
          <w:sz w:val="21"/>
          <w:szCs w:val="21"/>
        </w:rPr>
      </w:pPr>
    </w:p>
    <w:p w14:paraId="42B08643" w14:textId="77777777" w:rsidR="00255014" w:rsidRPr="004929BD" w:rsidRDefault="00255014" w:rsidP="00255014">
      <w:pPr>
        <w:jc w:val="both"/>
        <w:rPr>
          <w:rFonts w:ascii="Abadi" w:hAnsi="Abadi"/>
          <w:sz w:val="21"/>
          <w:szCs w:val="21"/>
        </w:rPr>
      </w:pPr>
      <w:r w:rsidRPr="004929BD">
        <w:rPr>
          <w:rFonts w:ascii="Abadi" w:hAnsi="Abadi"/>
          <w:sz w:val="21"/>
          <w:szCs w:val="21"/>
        </w:rPr>
        <w:t>Naturalmente, se va dando paso a nuevas generaciones, que continuamos con los pasos de nuestros antepasados, lo hacemos con orgullo, con entusiasmo, pero también conscientes de la responsabilidad que conlleva.</w:t>
      </w:r>
    </w:p>
    <w:p w14:paraId="091B95B4" w14:textId="77777777" w:rsidR="00255014" w:rsidRPr="004929BD" w:rsidRDefault="00255014" w:rsidP="00255014">
      <w:pPr>
        <w:jc w:val="both"/>
        <w:rPr>
          <w:rFonts w:ascii="Abadi" w:hAnsi="Abadi"/>
          <w:sz w:val="21"/>
          <w:szCs w:val="21"/>
        </w:rPr>
      </w:pPr>
    </w:p>
    <w:p w14:paraId="024ADA4F" w14:textId="77777777" w:rsidR="00255014" w:rsidRPr="004929BD" w:rsidRDefault="00255014" w:rsidP="00255014">
      <w:pPr>
        <w:jc w:val="both"/>
        <w:rPr>
          <w:rFonts w:ascii="Abadi" w:hAnsi="Abadi"/>
          <w:sz w:val="21"/>
          <w:szCs w:val="21"/>
        </w:rPr>
      </w:pPr>
      <w:r w:rsidRPr="004929BD">
        <w:rPr>
          <w:rFonts w:ascii="Abadi" w:hAnsi="Abadi"/>
          <w:sz w:val="21"/>
          <w:szCs w:val="21"/>
        </w:rPr>
        <w:t>Nuestras personas adultas mayores, se encuentran en una etapa muy significativa y relevante para la sociedad, pues si bien, su cuerpo ha tenido cierto deterioro natural por el paso del tiempo, su mente guarda recuerdos valiosos, experiencia y sabiduría, que necesitamos las nuevas generaciones</w:t>
      </w:r>
    </w:p>
    <w:p w14:paraId="0CA5B9DB" w14:textId="77777777" w:rsidR="00255014" w:rsidRDefault="00255014" w:rsidP="00255014">
      <w:pPr>
        <w:jc w:val="both"/>
        <w:rPr>
          <w:rFonts w:ascii="Abadi" w:hAnsi="Abadi"/>
          <w:sz w:val="21"/>
          <w:szCs w:val="21"/>
        </w:rPr>
      </w:pPr>
      <w:r w:rsidRPr="004929BD">
        <w:rPr>
          <w:rFonts w:ascii="Abadi" w:hAnsi="Abadi"/>
          <w:sz w:val="21"/>
          <w:szCs w:val="21"/>
        </w:rPr>
        <w:t>Podremos tener las mejores ideas y   proyectos, pero necesitamos de ese acompañamiento, de esa mano de sabiduría que nos vaya guiando, del conocimiento que solo el tiempo puede darle a una persona, y todo esto, únicamente nos lo pueden dar nuestras personas adultas mayores.</w:t>
      </w:r>
    </w:p>
    <w:p w14:paraId="4CD7C008" w14:textId="77777777" w:rsidR="00255014" w:rsidRPr="007F48E8" w:rsidRDefault="00255014" w:rsidP="00255014">
      <w:pPr>
        <w:jc w:val="both"/>
        <w:rPr>
          <w:rFonts w:ascii="Abadi" w:hAnsi="Abadi"/>
          <w:sz w:val="21"/>
          <w:szCs w:val="21"/>
        </w:rPr>
      </w:pPr>
    </w:p>
    <w:p w14:paraId="0BEEC998" w14:textId="77777777" w:rsidR="00255014" w:rsidRPr="007F48E8" w:rsidRDefault="00255014" w:rsidP="00255014">
      <w:pPr>
        <w:pStyle w:val="Textoindependiente"/>
        <w:kinsoku w:val="0"/>
        <w:overflowPunct w:val="0"/>
        <w:ind w:right="156" w:firstLine="6"/>
        <w:rPr>
          <w:rFonts w:ascii="Abadi" w:hAnsi="Abadi"/>
          <w:color w:val="242424"/>
          <w:sz w:val="21"/>
          <w:szCs w:val="21"/>
        </w:rPr>
      </w:pPr>
      <w:r w:rsidRPr="007F48E8">
        <w:rPr>
          <w:rFonts w:ascii="Abadi" w:hAnsi="Abadi"/>
          <w:color w:val="242424"/>
          <w:sz w:val="21"/>
          <w:szCs w:val="21"/>
        </w:rPr>
        <w:t>Podremos</w:t>
      </w:r>
      <w:r w:rsidRPr="007F48E8">
        <w:rPr>
          <w:rFonts w:ascii="Abadi" w:hAnsi="Abadi"/>
          <w:color w:val="242424"/>
          <w:spacing w:val="66"/>
          <w:w w:val="150"/>
          <w:sz w:val="21"/>
          <w:szCs w:val="21"/>
        </w:rPr>
        <w:t xml:space="preserve"> </w:t>
      </w:r>
      <w:r w:rsidRPr="007F48E8">
        <w:rPr>
          <w:rFonts w:ascii="Abadi" w:hAnsi="Abadi"/>
          <w:color w:val="242424"/>
          <w:sz w:val="21"/>
          <w:szCs w:val="21"/>
        </w:rPr>
        <w:t>tener</w:t>
      </w:r>
      <w:r w:rsidRPr="007F48E8">
        <w:rPr>
          <w:rFonts w:ascii="Abadi" w:hAnsi="Abadi"/>
          <w:color w:val="242424"/>
          <w:spacing w:val="77"/>
          <w:w w:val="150"/>
          <w:sz w:val="21"/>
          <w:szCs w:val="21"/>
        </w:rPr>
        <w:t xml:space="preserve"> </w:t>
      </w:r>
      <w:r w:rsidRPr="007F48E8">
        <w:rPr>
          <w:rFonts w:ascii="Abadi" w:hAnsi="Abadi"/>
          <w:color w:val="242424"/>
          <w:sz w:val="21"/>
          <w:szCs w:val="21"/>
        </w:rPr>
        <w:t>las</w:t>
      </w:r>
      <w:r w:rsidRPr="007F48E8">
        <w:rPr>
          <w:rFonts w:ascii="Abadi" w:hAnsi="Abadi"/>
          <w:color w:val="242424"/>
          <w:spacing w:val="63"/>
          <w:w w:val="150"/>
          <w:sz w:val="21"/>
          <w:szCs w:val="21"/>
        </w:rPr>
        <w:t xml:space="preserve"> </w:t>
      </w:r>
      <w:r w:rsidRPr="007F48E8">
        <w:rPr>
          <w:rFonts w:ascii="Abadi" w:hAnsi="Abadi"/>
          <w:color w:val="242424"/>
          <w:sz w:val="21"/>
          <w:szCs w:val="21"/>
        </w:rPr>
        <w:t>mejores</w:t>
      </w:r>
      <w:r w:rsidRPr="007F48E8">
        <w:rPr>
          <w:rFonts w:ascii="Abadi" w:hAnsi="Abadi"/>
          <w:color w:val="242424"/>
          <w:spacing w:val="65"/>
          <w:w w:val="150"/>
          <w:sz w:val="21"/>
          <w:szCs w:val="21"/>
        </w:rPr>
        <w:t xml:space="preserve"> </w:t>
      </w:r>
      <w:r w:rsidRPr="007F48E8">
        <w:rPr>
          <w:rFonts w:ascii="Abadi" w:hAnsi="Abadi"/>
          <w:color w:val="242424"/>
          <w:sz w:val="21"/>
          <w:szCs w:val="21"/>
        </w:rPr>
        <w:t>ideas</w:t>
      </w:r>
      <w:r w:rsidRPr="007F48E8">
        <w:rPr>
          <w:rFonts w:ascii="Abadi" w:hAnsi="Abadi"/>
          <w:color w:val="242424"/>
          <w:spacing w:val="71"/>
          <w:w w:val="150"/>
          <w:sz w:val="21"/>
          <w:szCs w:val="21"/>
        </w:rPr>
        <w:t xml:space="preserve"> </w:t>
      </w:r>
      <w:r w:rsidRPr="007F48E8">
        <w:rPr>
          <w:rFonts w:ascii="Abadi" w:hAnsi="Abadi"/>
          <w:color w:val="242424"/>
          <w:sz w:val="21"/>
          <w:szCs w:val="21"/>
        </w:rPr>
        <w:t>y</w:t>
      </w:r>
      <w:r w:rsidRPr="007F48E8">
        <w:rPr>
          <w:rFonts w:ascii="Abadi" w:hAnsi="Abadi"/>
          <w:color w:val="242424"/>
          <w:spacing w:val="75"/>
          <w:w w:val="150"/>
          <w:sz w:val="21"/>
          <w:szCs w:val="21"/>
        </w:rPr>
        <w:t xml:space="preserve"> </w:t>
      </w:r>
      <w:r w:rsidRPr="007F48E8">
        <w:rPr>
          <w:rFonts w:ascii="Abadi" w:hAnsi="Abadi"/>
          <w:color w:val="242424"/>
          <w:sz w:val="21"/>
          <w:szCs w:val="21"/>
        </w:rPr>
        <w:t>proyectos,</w:t>
      </w:r>
      <w:r w:rsidRPr="007F48E8">
        <w:rPr>
          <w:rFonts w:ascii="Abadi" w:hAnsi="Abadi"/>
          <w:color w:val="242424"/>
          <w:spacing w:val="80"/>
          <w:w w:val="150"/>
          <w:sz w:val="21"/>
          <w:szCs w:val="21"/>
        </w:rPr>
        <w:t xml:space="preserve"> </w:t>
      </w:r>
      <w:r w:rsidRPr="007F48E8">
        <w:rPr>
          <w:rFonts w:ascii="Abadi" w:hAnsi="Abadi"/>
          <w:color w:val="242424"/>
          <w:sz w:val="21"/>
          <w:szCs w:val="21"/>
        </w:rPr>
        <w:t>pero</w:t>
      </w:r>
      <w:r w:rsidRPr="007F48E8">
        <w:rPr>
          <w:rFonts w:ascii="Abadi" w:hAnsi="Abadi"/>
          <w:color w:val="242424"/>
          <w:spacing w:val="69"/>
          <w:w w:val="150"/>
          <w:sz w:val="21"/>
          <w:szCs w:val="21"/>
        </w:rPr>
        <w:t xml:space="preserve"> </w:t>
      </w:r>
      <w:r w:rsidRPr="007F48E8">
        <w:rPr>
          <w:rFonts w:ascii="Abadi" w:hAnsi="Abadi"/>
          <w:color w:val="242424"/>
          <w:sz w:val="21"/>
          <w:szCs w:val="21"/>
        </w:rPr>
        <w:t>necesitamos</w:t>
      </w:r>
      <w:r w:rsidRPr="007F48E8">
        <w:rPr>
          <w:rFonts w:ascii="Abadi" w:hAnsi="Abadi"/>
          <w:color w:val="242424"/>
          <w:spacing w:val="80"/>
          <w:w w:val="150"/>
          <w:sz w:val="21"/>
          <w:szCs w:val="21"/>
        </w:rPr>
        <w:t xml:space="preserve"> </w:t>
      </w:r>
      <w:r w:rsidRPr="007F48E8">
        <w:rPr>
          <w:rFonts w:ascii="Abadi" w:hAnsi="Abadi"/>
          <w:color w:val="242424"/>
          <w:sz w:val="21"/>
          <w:szCs w:val="21"/>
        </w:rPr>
        <w:t>de</w:t>
      </w:r>
      <w:r w:rsidRPr="007F48E8">
        <w:rPr>
          <w:rFonts w:ascii="Abadi" w:hAnsi="Abadi"/>
          <w:color w:val="242424"/>
          <w:spacing w:val="63"/>
          <w:w w:val="150"/>
          <w:sz w:val="21"/>
          <w:szCs w:val="21"/>
        </w:rPr>
        <w:t xml:space="preserve"> </w:t>
      </w:r>
      <w:r w:rsidRPr="007F48E8">
        <w:rPr>
          <w:rFonts w:ascii="Abadi" w:hAnsi="Abadi"/>
          <w:color w:val="242424"/>
          <w:sz w:val="21"/>
          <w:szCs w:val="21"/>
        </w:rPr>
        <w:t>ese</w:t>
      </w:r>
      <w:r w:rsidRPr="007F48E8">
        <w:rPr>
          <w:rFonts w:ascii="Abadi" w:hAnsi="Abadi"/>
          <w:color w:val="242424"/>
          <w:spacing w:val="-5"/>
          <w:sz w:val="21"/>
          <w:szCs w:val="21"/>
        </w:rPr>
        <w:t xml:space="preserve"> </w:t>
      </w:r>
      <w:r w:rsidRPr="007F48E8">
        <w:rPr>
          <w:rFonts w:ascii="Abadi" w:hAnsi="Abadi"/>
          <w:color w:val="242424"/>
          <w:sz w:val="21"/>
          <w:szCs w:val="21"/>
        </w:rPr>
        <w:t>acompañamiento,</w:t>
      </w:r>
      <w:r w:rsidRPr="007F48E8">
        <w:rPr>
          <w:rFonts w:ascii="Abadi" w:hAnsi="Abadi"/>
          <w:color w:val="242424"/>
          <w:spacing w:val="40"/>
          <w:sz w:val="21"/>
          <w:szCs w:val="21"/>
        </w:rPr>
        <w:t xml:space="preserve">  </w:t>
      </w:r>
      <w:r w:rsidRPr="007F48E8">
        <w:rPr>
          <w:rFonts w:ascii="Abadi" w:hAnsi="Abadi"/>
          <w:color w:val="242424"/>
          <w:sz w:val="21"/>
          <w:szCs w:val="21"/>
        </w:rPr>
        <w:t>de</w:t>
      </w:r>
      <w:r w:rsidRPr="007F48E8">
        <w:rPr>
          <w:rFonts w:ascii="Abadi" w:hAnsi="Abadi"/>
          <w:color w:val="242424"/>
          <w:spacing w:val="75"/>
          <w:w w:val="150"/>
          <w:sz w:val="21"/>
          <w:szCs w:val="21"/>
        </w:rPr>
        <w:t xml:space="preserve"> </w:t>
      </w:r>
      <w:r w:rsidRPr="007F48E8">
        <w:rPr>
          <w:rFonts w:ascii="Abadi" w:hAnsi="Abadi"/>
          <w:color w:val="242424"/>
          <w:sz w:val="21"/>
          <w:szCs w:val="21"/>
        </w:rPr>
        <w:t>esa</w:t>
      </w:r>
      <w:r w:rsidRPr="007F48E8">
        <w:rPr>
          <w:rFonts w:ascii="Abadi" w:hAnsi="Abadi"/>
          <w:color w:val="242424"/>
          <w:spacing w:val="73"/>
          <w:w w:val="150"/>
          <w:sz w:val="21"/>
          <w:szCs w:val="21"/>
        </w:rPr>
        <w:t xml:space="preserve"> </w:t>
      </w:r>
      <w:r w:rsidRPr="007F48E8">
        <w:rPr>
          <w:rFonts w:ascii="Abadi" w:hAnsi="Abadi"/>
          <w:color w:val="242424"/>
          <w:sz w:val="21"/>
          <w:szCs w:val="21"/>
        </w:rPr>
        <w:t>mano</w:t>
      </w:r>
      <w:r w:rsidRPr="007F48E8">
        <w:rPr>
          <w:rFonts w:ascii="Abadi" w:hAnsi="Abadi"/>
          <w:color w:val="242424"/>
          <w:spacing w:val="79"/>
          <w:w w:val="150"/>
          <w:sz w:val="21"/>
          <w:szCs w:val="21"/>
        </w:rPr>
        <w:t xml:space="preserve"> </w:t>
      </w:r>
      <w:r w:rsidRPr="007F48E8">
        <w:rPr>
          <w:rFonts w:ascii="Abadi" w:hAnsi="Abadi"/>
          <w:color w:val="242424"/>
          <w:sz w:val="21"/>
          <w:szCs w:val="21"/>
        </w:rPr>
        <w:t>de</w:t>
      </w:r>
      <w:r w:rsidRPr="007F48E8">
        <w:rPr>
          <w:rFonts w:ascii="Abadi" w:hAnsi="Abadi"/>
          <w:color w:val="242424"/>
          <w:spacing w:val="77"/>
          <w:w w:val="150"/>
          <w:sz w:val="21"/>
          <w:szCs w:val="21"/>
        </w:rPr>
        <w:t xml:space="preserve"> </w:t>
      </w:r>
      <w:r w:rsidRPr="007F48E8">
        <w:rPr>
          <w:rFonts w:ascii="Abadi" w:hAnsi="Abadi"/>
          <w:color w:val="242424"/>
          <w:sz w:val="21"/>
          <w:szCs w:val="21"/>
        </w:rPr>
        <w:t>sabiduría</w:t>
      </w:r>
      <w:r w:rsidRPr="007F48E8">
        <w:rPr>
          <w:rFonts w:ascii="Abadi" w:hAnsi="Abadi"/>
          <w:color w:val="242424"/>
          <w:spacing w:val="80"/>
          <w:w w:val="150"/>
          <w:sz w:val="21"/>
          <w:szCs w:val="21"/>
        </w:rPr>
        <w:t xml:space="preserve"> </w:t>
      </w:r>
      <w:r w:rsidRPr="007F48E8">
        <w:rPr>
          <w:rFonts w:ascii="Abadi" w:hAnsi="Abadi"/>
          <w:color w:val="242424"/>
          <w:sz w:val="21"/>
          <w:szCs w:val="21"/>
        </w:rPr>
        <w:t>que</w:t>
      </w:r>
      <w:r w:rsidRPr="007F48E8">
        <w:rPr>
          <w:rFonts w:ascii="Abadi" w:hAnsi="Abadi"/>
          <w:color w:val="242424"/>
          <w:spacing w:val="72"/>
          <w:w w:val="150"/>
          <w:sz w:val="21"/>
          <w:szCs w:val="21"/>
        </w:rPr>
        <w:t xml:space="preserve"> </w:t>
      </w:r>
      <w:r w:rsidRPr="007F48E8">
        <w:rPr>
          <w:rFonts w:ascii="Abadi" w:hAnsi="Abadi"/>
          <w:color w:val="242424"/>
          <w:sz w:val="21"/>
          <w:szCs w:val="21"/>
        </w:rPr>
        <w:t>nos</w:t>
      </w:r>
      <w:r w:rsidRPr="007F48E8">
        <w:rPr>
          <w:rFonts w:ascii="Abadi" w:hAnsi="Abadi"/>
          <w:color w:val="242424"/>
          <w:spacing w:val="80"/>
          <w:w w:val="150"/>
          <w:sz w:val="21"/>
          <w:szCs w:val="21"/>
        </w:rPr>
        <w:t xml:space="preserve"> </w:t>
      </w:r>
      <w:r w:rsidRPr="007F48E8">
        <w:rPr>
          <w:rFonts w:ascii="Abadi" w:hAnsi="Abadi"/>
          <w:color w:val="242424"/>
          <w:sz w:val="21"/>
          <w:szCs w:val="21"/>
        </w:rPr>
        <w:t>vaya</w:t>
      </w:r>
      <w:r w:rsidRPr="007F48E8">
        <w:rPr>
          <w:rFonts w:ascii="Abadi" w:hAnsi="Abadi"/>
          <w:color w:val="242424"/>
          <w:spacing w:val="80"/>
          <w:w w:val="150"/>
          <w:sz w:val="21"/>
          <w:szCs w:val="21"/>
        </w:rPr>
        <w:t xml:space="preserve"> </w:t>
      </w:r>
      <w:r w:rsidRPr="007F48E8">
        <w:rPr>
          <w:rFonts w:ascii="Abadi" w:hAnsi="Abadi"/>
          <w:color w:val="242424"/>
          <w:sz w:val="21"/>
          <w:szCs w:val="21"/>
        </w:rPr>
        <w:t>guiando,</w:t>
      </w:r>
      <w:r w:rsidRPr="007F48E8">
        <w:rPr>
          <w:rFonts w:ascii="Abadi" w:hAnsi="Abadi"/>
          <w:color w:val="242424"/>
          <w:spacing w:val="80"/>
          <w:w w:val="150"/>
          <w:sz w:val="21"/>
          <w:szCs w:val="21"/>
        </w:rPr>
        <w:t xml:space="preserve"> </w:t>
      </w:r>
      <w:r w:rsidRPr="007F48E8">
        <w:rPr>
          <w:rFonts w:ascii="Abadi" w:hAnsi="Abadi"/>
          <w:color w:val="242424"/>
          <w:sz w:val="21"/>
          <w:szCs w:val="21"/>
        </w:rPr>
        <w:t>del</w:t>
      </w:r>
      <w:r w:rsidRPr="007F48E8">
        <w:rPr>
          <w:rFonts w:ascii="Abadi" w:hAnsi="Abadi"/>
          <w:color w:val="242424"/>
          <w:spacing w:val="-5"/>
          <w:sz w:val="21"/>
          <w:szCs w:val="21"/>
        </w:rPr>
        <w:t xml:space="preserve"> </w:t>
      </w:r>
      <w:r w:rsidRPr="007F48E8">
        <w:rPr>
          <w:rFonts w:ascii="Abadi" w:hAnsi="Abadi"/>
          <w:color w:val="242424"/>
          <w:sz w:val="21"/>
          <w:szCs w:val="21"/>
        </w:rPr>
        <w:t>conocimiento</w:t>
      </w:r>
      <w:r w:rsidRPr="007F48E8">
        <w:rPr>
          <w:rFonts w:ascii="Abadi" w:hAnsi="Abadi"/>
          <w:color w:val="242424"/>
          <w:spacing w:val="-2"/>
          <w:sz w:val="21"/>
          <w:szCs w:val="21"/>
        </w:rPr>
        <w:t xml:space="preserve"> </w:t>
      </w:r>
      <w:r w:rsidRPr="007F48E8">
        <w:rPr>
          <w:rFonts w:ascii="Abadi" w:hAnsi="Abadi"/>
          <w:color w:val="242424"/>
          <w:sz w:val="21"/>
          <w:szCs w:val="21"/>
        </w:rPr>
        <w:t>que</w:t>
      </w:r>
      <w:r w:rsidRPr="007F48E8">
        <w:rPr>
          <w:rFonts w:ascii="Abadi" w:hAnsi="Abadi"/>
          <w:color w:val="242424"/>
          <w:spacing w:val="-17"/>
          <w:sz w:val="21"/>
          <w:szCs w:val="21"/>
        </w:rPr>
        <w:t xml:space="preserve"> </w:t>
      </w:r>
      <w:r w:rsidRPr="007F48E8">
        <w:rPr>
          <w:rFonts w:ascii="Abadi" w:hAnsi="Abadi"/>
          <w:color w:val="242424"/>
          <w:sz w:val="21"/>
          <w:szCs w:val="21"/>
        </w:rPr>
        <w:t>solo</w:t>
      </w:r>
      <w:r w:rsidRPr="007F48E8">
        <w:rPr>
          <w:rFonts w:ascii="Abadi" w:hAnsi="Abadi"/>
          <w:color w:val="242424"/>
          <w:spacing w:val="-18"/>
          <w:sz w:val="21"/>
          <w:szCs w:val="21"/>
        </w:rPr>
        <w:t xml:space="preserve"> </w:t>
      </w:r>
      <w:r w:rsidRPr="007F48E8">
        <w:rPr>
          <w:rFonts w:ascii="Abadi" w:hAnsi="Abadi"/>
          <w:color w:val="242424"/>
          <w:sz w:val="21"/>
          <w:szCs w:val="21"/>
        </w:rPr>
        <w:t>el</w:t>
      </w:r>
      <w:r w:rsidRPr="007F48E8">
        <w:rPr>
          <w:rFonts w:ascii="Abadi" w:hAnsi="Abadi"/>
          <w:color w:val="242424"/>
          <w:spacing w:val="-21"/>
          <w:sz w:val="21"/>
          <w:szCs w:val="21"/>
        </w:rPr>
        <w:t xml:space="preserve"> </w:t>
      </w:r>
      <w:r w:rsidRPr="007F48E8">
        <w:rPr>
          <w:rFonts w:ascii="Abadi" w:hAnsi="Abadi"/>
          <w:color w:val="242424"/>
          <w:sz w:val="21"/>
          <w:szCs w:val="21"/>
        </w:rPr>
        <w:t>tiempo</w:t>
      </w:r>
      <w:r w:rsidRPr="007F48E8">
        <w:rPr>
          <w:rFonts w:ascii="Abadi" w:hAnsi="Abadi"/>
          <w:color w:val="242424"/>
          <w:spacing w:val="-22"/>
          <w:sz w:val="21"/>
          <w:szCs w:val="21"/>
        </w:rPr>
        <w:t xml:space="preserve"> </w:t>
      </w:r>
      <w:r w:rsidRPr="007F48E8">
        <w:rPr>
          <w:rFonts w:ascii="Abadi" w:hAnsi="Abadi"/>
          <w:color w:val="242424"/>
          <w:sz w:val="21"/>
          <w:szCs w:val="21"/>
        </w:rPr>
        <w:t>puede</w:t>
      </w:r>
      <w:r w:rsidRPr="007F48E8">
        <w:rPr>
          <w:rFonts w:ascii="Abadi" w:hAnsi="Abadi"/>
          <w:color w:val="242424"/>
          <w:spacing w:val="-17"/>
          <w:sz w:val="21"/>
          <w:szCs w:val="21"/>
        </w:rPr>
        <w:t xml:space="preserve"> </w:t>
      </w:r>
      <w:r w:rsidRPr="007F48E8">
        <w:rPr>
          <w:rFonts w:ascii="Abadi" w:hAnsi="Abadi"/>
          <w:color w:val="242424"/>
          <w:sz w:val="21"/>
          <w:szCs w:val="21"/>
        </w:rPr>
        <w:t>darle</w:t>
      </w:r>
      <w:r w:rsidRPr="007F48E8">
        <w:rPr>
          <w:rFonts w:ascii="Abadi" w:hAnsi="Abadi"/>
          <w:color w:val="242424"/>
          <w:spacing w:val="-17"/>
          <w:sz w:val="21"/>
          <w:szCs w:val="21"/>
        </w:rPr>
        <w:t xml:space="preserve"> </w:t>
      </w:r>
      <w:r w:rsidRPr="007F48E8">
        <w:rPr>
          <w:rFonts w:ascii="Abadi" w:hAnsi="Abadi"/>
          <w:color w:val="242424"/>
          <w:sz w:val="21"/>
          <w:szCs w:val="21"/>
        </w:rPr>
        <w:t>a</w:t>
      </w:r>
      <w:r w:rsidRPr="007F48E8">
        <w:rPr>
          <w:rFonts w:ascii="Abadi" w:hAnsi="Abadi"/>
          <w:color w:val="242424"/>
          <w:spacing w:val="-20"/>
          <w:sz w:val="21"/>
          <w:szCs w:val="21"/>
        </w:rPr>
        <w:t xml:space="preserve"> </w:t>
      </w:r>
      <w:r w:rsidRPr="007F48E8">
        <w:rPr>
          <w:rFonts w:ascii="Abadi" w:hAnsi="Abadi"/>
          <w:color w:val="242424"/>
          <w:sz w:val="21"/>
          <w:szCs w:val="21"/>
        </w:rPr>
        <w:t>una</w:t>
      </w:r>
      <w:r w:rsidRPr="007F48E8">
        <w:rPr>
          <w:rFonts w:ascii="Abadi" w:hAnsi="Abadi"/>
          <w:color w:val="242424"/>
          <w:spacing w:val="-16"/>
          <w:sz w:val="21"/>
          <w:szCs w:val="21"/>
        </w:rPr>
        <w:t xml:space="preserve"> </w:t>
      </w:r>
      <w:r w:rsidRPr="007F48E8">
        <w:rPr>
          <w:rFonts w:ascii="Abadi" w:hAnsi="Abadi"/>
          <w:color w:val="242424"/>
          <w:sz w:val="21"/>
          <w:szCs w:val="21"/>
        </w:rPr>
        <w:t>persona,</w:t>
      </w:r>
      <w:r w:rsidRPr="007F48E8">
        <w:rPr>
          <w:rFonts w:ascii="Abadi" w:hAnsi="Abadi"/>
          <w:color w:val="242424"/>
          <w:spacing w:val="-5"/>
          <w:sz w:val="21"/>
          <w:szCs w:val="21"/>
        </w:rPr>
        <w:t xml:space="preserve"> </w:t>
      </w:r>
      <w:r w:rsidRPr="007F48E8">
        <w:rPr>
          <w:rFonts w:ascii="Abadi" w:hAnsi="Abadi"/>
          <w:color w:val="242424"/>
          <w:sz w:val="21"/>
          <w:szCs w:val="21"/>
        </w:rPr>
        <w:t>y</w:t>
      </w:r>
      <w:r w:rsidRPr="007F48E8">
        <w:rPr>
          <w:rFonts w:ascii="Abadi" w:hAnsi="Abadi"/>
          <w:color w:val="242424"/>
          <w:spacing w:val="-13"/>
          <w:sz w:val="21"/>
          <w:szCs w:val="21"/>
        </w:rPr>
        <w:t xml:space="preserve"> </w:t>
      </w:r>
      <w:r w:rsidRPr="007F48E8">
        <w:rPr>
          <w:rFonts w:ascii="Abadi" w:hAnsi="Abadi"/>
          <w:color w:val="242424"/>
          <w:sz w:val="21"/>
          <w:szCs w:val="21"/>
        </w:rPr>
        <w:t>todo</w:t>
      </w:r>
      <w:r w:rsidRPr="007F48E8">
        <w:rPr>
          <w:rFonts w:ascii="Abadi" w:hAnsi="Abadi"/>
          <w:color w:val="242424"/>
          <w:spacing w:val="-12"/>
          <w:sz w:val="21"/>
          <w:szCs w:val="21"/>
        </w:rPr>
        <w:t xml:space="preserve"> </w:t>
      </w:r>
      <w:r w:rsidRPr="007F48E8">
        <w:rPr>
          <w:rFonts w:ascii="Abadi" w:hAnsi="Abadi"/>
          <w:color w:val="242424"/>
          <w:sz w:val="21"/>
          <w:szCs w:val="21"/>
        </w:rPr>
        <w:t>esto, únicamente</w:t>
      </w:r>
      <w:r>
        <w:rPr>
          <w:rFonts w:ascii="Abadi" w:hAnsi="Abadi"/>
          <w:color w:val="242424"/>
          <w:sz w:val="21"/>
          <w:szCs w:val="21"/>
        </w:rPr>
        <w:t xml:space="preserve"> </w:t>
      </w:r>
      <w:r w:rsidRPr="007F48E8">
        <w:rPr>
          <w:rFonts w:ascii="Abadi" w:hAnsi="Abadi"/>
          <w:color w:val="242424"/>
          <w:sz w:val="21"/>
          <w:szCs w:val="21"/>
        </w:rPr>
        <w:t>nos lo pueden dar nuestras personas adultas mayores.</w:t>
      </w:r>
    </w:p>
    <w:p w14:paraId="62B8767A" w14:textId="77777777" w:rsidR="00255014" w:rsidRPr="004929BD" w:rsidRDefault="00255014" w:rsidP="00255014">
      <w:pPr>
        <w:jc w:val="both"/>
        <w:rPr>
          <w:rFonts w:ascii="Abadi" w:hAnsi="Abadi"/>
          <w:sz w:val="21"/>
          <w:szCs w:val="21"/>
        </w:rPr>
      </w:pPr>
    </w:p>
    <w:p w14:paraId="59A6113E" w14:textId="77777777" w:rsidR="00255014" w:rsidRPr="004929BD" w:rsidRDefault="00255014" w:rsidP="00255014">
      <w:pPr>
        <w:jc w:val="both"/>
        <w:rPr>
          <w:rFonts w:ascii="Abadi" w:hAnsi="Abadi"/>
          <w:sz w:val="21"/>
          <w:szCs w:val="21"/>
        </w:rPr>
      </w:pPr>
    </w:p>
    <w:p w14:paraId="52F05914" w14:textId="77777777" w:rsidR="00255014" w:rsidRPr="004929BD" w:rsidRDefault="00255014" w:rsidP="00255014">
      <w:pPr>
        <w:jc w:val="both"/>
        <w:rPr>
          <w:rFonts w:ascii="Abadi" w:hAnsi="Abadi"/>
          <w:sz w:val="21"/>
          <w:szCs w:val="21"/>
        </w:rPr>
      </w:pPr>
      <w:r w:rsidRPr="004929BD">
        <w:rPr>
          <w:rFonts w:ascii="Abadi" w:hAnsi="Abadi"/>
          <w:sz w:val="21"/>
          <w:szCs w:val="21"/>
        </w:rPr>
        <w:t>El 18 de noviembre de 2013, se publicó en el Periódico Oficial de nuestro estado, la Ley de los Derechos de las Personas Adultas Mayores del Estado, desde entonces se ha reformado en diversas ocasiones, fortaleciendo y mejorando las condiciones para las mismas.</w:t>
      </w:r>
    </w:p>
    <w:p w14:paraId="69964122" w14:textId="77777777" w:rsidR="00255014" w:rsidRPr="004929BD" w:rsidRDefault="00255014" w:rsidP="00255014">
      <w:pPr>
        <w:jc w:val="both"/>
        <w:rPr>
          <w:rFonts w:ascii="Abadi" w:hAnsi="Abadi"/>
          <w:sz w:val="21"/>
          <w:szCs w:val="21"/>
        </w:rPr>
      </w:pPr>
    </w:p>
    <w:p w14:paraId="444DB2A2" w14:textId="77777777" w:rsidR="00255014" w:rsidRPr="004929BD" w:rsidRDefault="00255014" w:rsidP="00255014">
      <w:pPr>
        <w:jc w:val="both"/>
        <w:rPr>
          <w:rFonts w:ascii="Abadi" w:hAnsi="Abadi"/>
          <w:sz w:val="21"/>
          <w:szCs w:val="21"/>
        </w:rPr>
      </w:pPr>
      <w:r w:rsidRPr="004929BD">
        <w:rPr>
          <w:rFonts w:ascii="Abadi" w:hAnsi="Abadi"/>
          <w:sz w:val="21"/>
          <w:szCs w:val="21"/>
        </w:rPr>
        <w:t>Esta ley, tiene como objeto reconocer, proteger y garantizar sus derechos, sin distinción alguna para así, proporcionarles un nivel adecuado de vida con una plena integración al desarrollo social, económico, político y cultural.</w:t>
      </w:r>
    </w:p>
    <w:p w14:paraId="73CABF4C" w14:textId="77777777" w:rsidR="00255014" w:rsidRPr="004929BD" w:rsidRDefault="00255014" w:rsidP="00255014">
      <w:pPr>
        <w:jc w:val="both"/>
        <w:rPr>
          <w:rFonts w:ascii="Abadi" w:hAnsi="Abadi"/>
          <w:sz w:val="21"/>
          <w:szCs w:val="21"/>
        </w:rPr>
      </w:pPr>
    </w:p>
    <w:p w14:paraId="4419CDA1" w14:textId="77777777" w:rsidR="00255014" w:rsidRPr="004929BD" w:rsidRDefault="00255014" w:rsidP="00255014">
      <w:pPr>
        <w:jc w:val="both"/>
        <w:rPr>
          <w:rFonts w:ascii="Abadi" w:hAnsi="Abadi"/>
          <w:sz w:val="21"/>
          <w:szCs w:val="21"/>
        </w:rPr>
      </w:pPr>
      <w:r w:rsidRPr="004929BD">
        <w:rPr>
          <w:rFonts w:ascii="Abadi" w:hAnsi="Abadi"/>
          <w:sz w:val="21"/>
          <w:szCs w:val="21"/>
        </w:rPr>
        <w:t>Es muy importante que, en los ayuntamientos, que son el primer acercamiento con la ciudadanía en los órdenes de gobierno, se sigan impulsando acciones para incluir e integrar adecuadamente a las personas adultas mayores, en particular, a través de este punto de acuerdo buscamos dar seguimiento a los consejos municipales de personas adultas mayores.</w:t>
      </w:r>
    </w:p>
    <w:p w14:paraId="2CF27F9E" w14:textId="77777777" w:rsidR="00255014" w:rsidRPr="004929BD" w:rsidRDefault="00255014" w:rsidP="00255014">
      <w:pPr>
        <w:jc w:val="both"/>
        <w:rPr>
          <w:rFonts w:ascii="Abadi" w:hAnsi="Abadi"/>
          <w:sz w:val="21"/>
          <w:szCs w:val="21"/>
        </w:rPr>
      </w:pPr>
    </w:p>
    <w:p w14:paraId="6E1699FA" w14:textId="77777777" w:rsidR="00255014" w:rsidRPr="004929BD" w:rsidRDefault="00255014" w:rsidP="00255014">
      <w:pPr>
        <w:jc w:val="both"/>
        <w:rPr>
          <w:rFonts w:ascii="Abadi" w:hAnsi="Abadi"/>
          <w:sz w:val="21"/>
          <w:szCs w:val="21"/>
        </w:rPr>
      </w:pPr>
      <w:r w:rsidRPr="004929BD">
        <w:rPr>
          <w:rFonts w:ascii="Abadi" w:hAnsi="Abadi"/>
          <w:sz w:val="21"/>
          <w:szCs w:val="21"/>
        </w:rPr>
        <w:t>A la fecha, no todos los municipios han cumplido con la instalación de estos consejos ni con la expedición de su reglamento respectivo. En el Grupo Parlamentario del PAN, somos              conscientes que, como nueva legislatura, no solo debemos proponer nuevas iniciativas, sino que también debemos realizar el seguimiento del impacto y cumplimiento que tienen las leyes que con anterioridad hayan sido expedidas.</w:t>
      </w:r>
    </w:p>
    <w:p w14:paraId="741DF3E5" w14:textId="77777777" w:rsidR="00255014" w:rsidRPr="004929BD" w:rsidRDefault="00255014" w:rsidP="00255014">
      <w:pPr>
        <w:jc w:val="both"/>
        <w:rPr>
          <w:rFonts w:ascii="Abadi" w:hAnsi="Abadi"/>
          <w:sz w:val="21"/>
          <w:szCs w:val="21"/>
        </w:rPr>
      </w:pPr>
    </w:p>
    <w:p w14:paraId="3C227D92" w14:textId="77777777" w:rsidR="00255014" w:rsidRPr="004929BD" w:rsidRDefault="00255014" w:rsidP="00255014">
      <w:pPr>
        <w:jc w:val="both"/>
        <w:rPr>
          <w:rFonts w:ascii="Abadi" w:hAnsi="Abadi"/>
          <w:sz w:val="21"/>
          <w:szCs w:val="21"/>
        </w:rPr>
      </w:pPr>
      <w:r w:rsidRPr="004929BD">
        <w:rPr>
          <w:rFonts w:ascii="Abadi" w:hAnsi="Abadi"/>
          <w:sz w:val="21"/>
          <w:szCs w:val="21"/>
        </w:rPr>
        <w:t>A través de una minuciosa revisión, nos dimos cuenta que aún hay trabajo pendiente, como lo son nuestros importantes consejos municipales y tenemos un deber como legisladores de dar el seguimiento correspondiente, pues no hay Guanajuato sin nuestras personas adultas mayores.</w:t>
      </w:r>
    </w:p>
    <w:p w14:paraId="12381ABD" w14:textId="77777777" w:rsidR="00255014" w:rsidRPr="004929BD" w:rsidRDefault="00255014" w:rsidP="00255014">
      <w:pPr>
        <w:jc w:val="both"/>
        <w:rPr>
          <w:rFonts w:ascii="Abadi" w:hAnsi="Abadi"/>
          <w:sz w:val="21"/>
          <w:szCs w:val="21"/>
        </w:rPr>
      </w:pPr>
    </w:p>
    <w:p w14:paraId="0D669031" w14:textId="77777777" w:rsidR="00255014" w:rsidRPr="004929BD" w:rsidRDefault="00255014" w:rsidP="00255014">
      <w:pPr>
        <w:jc w:val="both"/>
        <w:rPr>
          <w:rFonts w:ascii="Abadi" w:hAnsi="Abadi"/>
          <w:sz w:val="21"/>
          <w:szCs w:val="21"/>
        </w:rPr>
      </w:pPr>
      <w:r w:rsidRPr="004929BD">
        <w:rPr>
          <w:rFonts w:ascii="Abadi" w:hAnsi="Abadi"/>
          <w:sz w:val="21"/>
          <w:szCs w:val="21"/>
        </w:rPr>
        <w:t xml:space="preserve">Necesitamos que sus voces se escuchen para impulsar las políticas públicas, desarrollar mecanismos e instrumentos para su atención, y que se genere el trabajo transversal y multisectorial, para la actuación coordinada entre las dependencias y entidades de gobierno en su beneficio. </w:t>
      </w:r>
    </w:p>
    <w:p w14:paraId="32B65EE0" w14:textId="77777777" w:rsidR="00255014" w:rsidRPr="004929BD" w:rsidRDefault="00255014" w:rsidP="00255014">
      <w:pPr>
        <w:jc w:val="both"/>
        <w:rPr>
          <w:rFonts w:ascii="Abadi" w:hAnsi="Abadi"/>
          <w:sz w:val="21"/>
          <w:szCs w:val="21"/>
        </w:rPr>
      </w:pPr>
    </w:p>
    <w:p w14:paraId="19627E43" w14:textId="77777777" w:rsidR="00255014" w:rsidRPr="004929BD" w:rsidRDefault="00255014" w:rsidP="00255014">
      <w:pPr>
        <w:autoSpaceDE w:val="0"/>
        <w:autoSpaceDN w:val="0"/>
        <w:adjustRightInd w:val="0"/>
        <w:jc w:val="both"/>
        <w:rPr>
          <w:rFonts w:ascii="Abadi" w:hAnsi="Abadi" w:cs="*Arial-7546-Identity-H"/>
          <w:color w:val="0E0E0E"/>
          <w:sz w:val="21"/>
          <w:szCs w:val="21"/>
        </w:rPr>
      </w:pPr>
      <w:r w:rsidRPr="004929BD">
        <w:rPr>
          <w:rFonts w:ascii="Abadi" w:hAnsi="Abadi" w:cs="*Arial-7546-Identity-H"/>
          <w:color w:val="0E0E0E"/>
          <w:sz w:val="21"/>
          <w:szCs w:val="21"/>
        </w:rPr>
        <w:t>Además, una vez instalados los consejos y expedidos los reglamentos, contaremos</w:t>
      </w:r>
      <w:r>
        <w:rPr>
          <w:rFonts w:ascii="Abadi" w:hAnsi="Abadi" w:cs="*Arial-7546-Identity-H"/>
          <w:color w:val="0E0E0E"/>
          <w:sz w:val="21"/>
          <w:szCs w:val="21"/>
        </w:rPr>
        <w:t xml:space="preserve"> </w:t>
      </w:r>
      <w:r w:rsidRPr="004929BD">
        <w:rPr>
          <w:rFonts w:ascii="Abadi" w:hAnsi="Abadi" w:cs="*Arial-7546-Identity-H"/>
          <w:color w:val="0E0E0E"/>
          <w:sz w:val="21"/>
          <w:szCs w:val="21"/>
        </w:rPr>
        <w:t>con municipios que brinden atención preferente, con programas en los que ellos</w:t>
      </w:r>
      <w:r>
        <w:rPr>
          <w:rFonts w:ascii="Abadi" w:hAnsi="Abadi" w:cs="*Arial-7546-Identity-H"/>
          <w:color w:val="0E0E0E"/>
          <w:sz w:val="21"/>
          <w:szCs w:val="21"/>
        </w:rPr>
        <w:t xml:space="preserve"> </w:t>
      </w:r>
      <w:r w:rsidRPr="004929BD">
        <w:rPr>
          <w:rFonts w:ascii="Abadi" w:hAnsi="Abadi" w:cs="*Arial-7546-Identity-H"/>
          <w:color w:val="0E0E0E"/>
          <w:sz w:val="21"/>
          <w:szCs w:val="21"/>
        </w:rPr>
        <w:t>estén involucrados; también con autonomía y autorrealización porque ayudaríamos</w:t>
      </w:r>
      <w:r>
        <w:rPr>
          <w:rFonts w:ascii="Abadi" w:hAnsi="Abadi" w:cs="*Arial-7546-Identity-H"/>
          <w:color w:val="0E0E0E"/>
          <w:sz w:val="21"/>
          <w:szCs w:val="21"/>
        </w:rPr>
        <w:t xml:space="preserve"> </w:t>
      </w:r>
      <w:r w:rsidRPr="004929BD">
        <w:rPr>
          <w:rFonts w:ascii="Abadi" w:hAnsi="Abadi" w:cs="*Arial-7546-Identity-H"/>
          <w:color w:val="0E0E0E"/>
          <w:sz w:val="21"/>
          <w:szCs w:val="21"/>
        </w:rPr>
        <w:t>a fortalecer su independencia, se les daría un espacio para que decidan y sean</w:t>
      </w:r>
      <w:r>
        <w:rPr>
          <w:rFonts w:ascii="Abadi" w:hAnsi="Abadi" w:cs="*Arial-7546-Identity-H"/>
          <w:color w:val="0E0E0E"/>
          <w:sz w:val="21"/>
          <w:szCs w:val="21"/>
        </w:rPr>
        <w:t xml:space="preserve"> </w:t>
      </w:r>
      <w:r w:rsidRPr="004929BD">
        <w:rPr>
          <w:rFonts w:ascii="Abadi" w:hAnsi="Abadi" w:cs="*Arial-7546-Identity-H"/>
          <w:color w:val="0E0E0E"/>
          <w:sz w:val="21"/>
          <w:szCs w:val="21"/>
        </w:rPr>
        <w:t>escuchados.</w:t>
      </w:r>
    </w:p>
    <w:p w14:paraId="72927D5E" w14:textId="77777777" w:rsidR="00255014" w:rsidRPr="004929BD" w:rsidRDefault="00255014" w:rsidP="00255014">
      <w:pPr>
        <w:autoSpaceDE w:val="0"/>
        <w:autoSpaceDN w:val="0"/>
        <w:adjustRightInd w:val="0"/>
        <w:jc w:val="both"/>
        <w:rPr>
          <w:rFonts w:ascii="Abadi" w:hAnsi="Abadi" w:cs="*Arial-7546-Identity-H"/>
          <w:color w:val="0E0E0E"/>
          <w:sz w:val="21"/>
          <w:szCs w:val="21"/>
        </w:rPr>
      </w:pPr>
    </w:p>
    <w:p w14:paraId="78E085B7" w14:textId="77777777" w:rsidR="00255014" w:rsidRPr="004929BD" w:rsidRDefault="00255014" w:rsidP="00255014">
      <w:pPr>
        <w:autoSpaceDE w:val="0"/>
        <w:autoSpaceDN w:val="0"/>
        <w:adjustRightInd w:val="0"/>
        <w:jc w:val="both"/>
        <w:rPr>
          <w:rFonts w:ascii="Abadi" w:hAnsi="Abadi" w:cs="*Arial-7546-Identity-H"/>
          <w:color w:val="0E0E0E"/>
          <w:sz w:val="21"/>
          <w:szCs w:val="21"/>
        </w:rPr>
      </w:pPr>
      <w:r w:rsidRPr="004929BD">
        <w:rPr>
          <w:rFonts w:ascii="Abadi" w:hAnsi="Abadi" w:cs="*Arial-7546-Identity-H"/>
          <w:color w:val="0E0E0E"/>
          <w:sz w:val="21"/>
          <w:szCs w:val="21"/>
        </w:rPr>
        <w:t>Habría corresponsabilidad, pues el sector de las personas adultas mayores también</w:t>
      </w:r>
      <w:r>
        <w:rPr>
          <w:rFonts w:ascii="Abadi" w:hAnsi="Abadi" w:cs="*Arial-7546-Identity-H"/>
          <w:color w:val="0E0E0E"/>
          <w:sz w:val="21"/>
          <w:szCs w:val="21"/>
        </w:rPr>
        <w:t xml:space="preserve"> </w:t>
      </w:r>
      <w:r w:rsidRPr="004929BD">
        <w:rPr>
          <w:rFonts w:ascii="Abadi" w:hAnsi="Abadi" w:cs="*Arial-7546-Identity-H"/>
          <w:color w:val="0E0E0E"/>
          <w:sz w:val="21"/>
          <w:szCs w:val="21"/>
        </w:rPr>
        <w:t>abonaría para lograr los objetivos de integración y mejora de sus condiciones de</w:t>
      </w:r>
      <w:r>
        <w:rPr>
          <w:rFonts w:ascii="Abadi" w:hAnsi="Abadi" w:cs="*Arial-7546-Identity-H"/>
          <w:color w:val="0E0E0E"/>
          <w:sz w:val="21"/>
          <w:szCs w:val="21"/>
        </w:rPr>
        <w:t xml:space="preserve"> </w:t>
      </w:r>
      <w:r w:rsidRPr="004929BD">
        <w:rPr>
          <w:rFonts w:ascii="Abadi" w:hAnsi="Abadi" w:cs="*Arial-7546-Identity-H"/>
          <w:color w:val="0E0E0E"/>
          <w:sz w:val="21"/>
          <w:szCs w:val="21"/>
        </w:rPr>
        <w:t>vida.</w:t>
      </w:r>
    </w:p>
    <w:p w14:paraId="5876C660" w14:textId="77777777" w:rsidR="00255014" w:rsidRPr="004929BD" w:rsidRDefault="00255014" w:rsidP="00255014">
      <w:pPr>
        <w:autoSpaceDE w:val="0"/>
        <w:autoSpaceDN w:val="0"/>
        <w:adjustRightInd w:val="0"/>
        <w:jc w:val="both"/>
        <w:rPr>
          <w:rFonts w:ascii="Abadi" w:hAnsi="Abadi" w:cs="*Arial-7546-Identity-H"/>
          <w:color w:val="0D0D0D"/>
          <w:sz w:val="21"/>
          <w:szCs w:val="21"/>
        </w:rPr>
      </w:pPr>
    </w:p>
    <w:p w14:paraId="5FA52551" w14:textId="77777777" w:rsidR="00255014" w:rsidRDefault="00255014" w:rsidP="00255014">
      <w:pPr>
        <w:autoSpaceDE w:val="0"/>
        <w:autoSpaceDN w:val="0"/>
        <w:adjustRightInd w:val="0"/>
        <w:jc w:val="both"/>
        <w:rPr>
          <w:rFonts w:ascii="Abadi" w:hAnsi="Abadi" w:cs="*Arial-7546-Identity-H"/>
          <w:color w:val="0D0D0D"/>
          <w:sz w:val="21"/>
          <w:szCs w:val="21"/>
        </w:rPr>
      </w:pPr>
      <w:r w:rsidRPr="004929BD">
        <w:rPr>
          <w:rFonts w:ascii="Abadi" w:hAnsi="Abadi" w:cs="*Arial-7546-Identity-H"/>
          <w:color w:val="0D0D0D"/>
          <w:sz w:val="21"/>
          <w:szCs w:val="21"/>
        </w:rPr>
        <w:t>Aportaríamos a la equidad, con tratos justos y proporcionales en las condiciones de</w:t>
      </w:r>
      <w:r>
        <w:rPr>
          <w:rFonts w:ascii="Abadi" w:hAnsi="Abadi" w:cs="*Arial-7546-Identity-H"/>
          <w:color w:val="0D0D0D"/>
          <w:sz w:val="21"/>
          <w:szCs w:val="21"/>
        </w:rPr>
        <w:t xml:space="preserve"> </w:t>
      </w:r>
      <w:r w:rsidRPr="004929BD">
        <w:rPr>
          <w:rFonts w:ascii="Abadi" w:hAnsi="Abadi" w:cs="*Arial-7546-Identity-H"/>
          <w:color w:val="0D0D0D"/>
          <w:sz w:val="21"/>
          <w:szCs w:val="21"/>
        </w:rPr>
        <w:t>acceso y disfrute de los satisfactores necesarios para su bienestar. Además, que</w:t>
      </w:r>
      <w:r>
        <w:rPr>
          <w:rFonts w:ascii="Abadi" w:hAnsi="Abadi" w:cs="*Arial-7546-Identity-H"/>
          <w:color w:val="0D0D0D"/>
          <w:sz w:val="21"/>
          <w:szCs w:val="21"/>
        </w:rPr>
        <w:t xml:space="preserve"> </w:t>
      </w:r>
      <w:r w:rsidRPr="004929BD">
        <w:rPr>
          <w:rFonts w:ascii="Abadi" w:hAnsi="Abadi" w:cs="*Arial-7546-Identity-H"/>
          <w:color w:val="0D0D0D"/>
          <w:sz w:val="21"/>
          <w:szCs w:val="21"/>
        </w:rPr>
        <w:t>promoveríamos la participación ciudadana de un sector que en el pasado no era</w:t>
      </w:r>
      <w:r>
        <w:rPr>
          <w:rFonts w:ascii="Abadi" w:hAnsi="Abadi" w:cs="*Arial-7546-Identity-H"/>
          <w:color w:val="0D0D0D"/>
          <w:sz w:val="21"/>
          <w:szCs w:val="21"/>
        </w:rPr>
        <w:t xml:space="preserve"> </w:t>
      </w:r>
      <w:r w:rsidRPr="004929BD">
        <w:rPr>
          <w:rFonts w:ascii="Abadi" w:hAnsi="Abadi" w:cs="*Arial-7546-Identity-H"/>
          <w:color w:val="0D0D0D"/>
          <w:sz w:val="21"/>
          <w:szCs w:val="21"/>
        </w:rPr>
        <w:t>escuchado, pero que hoy, tienen voz en espacios de decisión.</w:t>
      </w:r>
    </w:p>
    <w:p w14:paraId="5D958976" w14:textId="77777777" w:rsidR="00255014" w:rsidRPr="004929BD" w:rsidRDefault="00255014" w:rsidP="00255014">
      <w:pPr>
        <w:autoSpaceDE w:val="0"/>
        <w:autoSpaceDN w:val="0"/>
        <w:adjustRightInd w:val="0"/>
        <w:jc w:val="both"/>
        <w:rPr>
          <w:rFonts w:ascii="Abadi" w:hAnsi="Abadi" w:cs="*Arial-7546-Identity-H"/>
          <w:color w:val="0D0D0D"/>
          <w:sz w:val="21"/>
          <w:szCs w:val="21"/>
        </w:rPr>
      </w:pPr>
    </w:p>
    <w:p w14:paraId="4CC7696E" w14:textId="77777777" w:rsidR="00255014" w:rsidRPr="004929BD" w:rsidRDefault="00255014" w:rsidP="00255014">
      <w:pPr>
        <w:autoSpaceDE w:val="0"/>
        <w:autoSpaceDN w:val="0"/>
        <w:adjustRightInd w:val="0"/>
        <w:jc w:val="both"/>
        <w:rPr>
          <w:rFonts w:ascii="Abadi" w:hAnsi="Abadi" w:cs="*Arial-7546-Identity-H"/>
          <w:color w:val="0C0C0C"/>
          <w:sz w:val="21"/>
          <w:szCs w:val="21"/>
        </w:rPr>
      </w:pPr>
      <w:r w:rsidRPr="004929BD">
        <w:rPr>
          <w:rFonts w:ascii="Abadi" w:hAnsi="Abadi" w:cs="*Arial-7546-Identity-H"/>
          <w:color w:val="0C0C0C"/>
          <w:sz w:val="21"/>
          <w:szCs w:val="21"/>
        </w:rPr>
        <w:t>En Guanajuato nos regimos por principios de gobierno abierto, justicia abierta y por</w:t>
      </w:r>
      <w:r>
        <w:rPr>
          <w:rFonts w:ascii="Abadi" w:hAnsi="Abadi" w:cs="*Arial-7546-Identity-H"/>
          <w:color w:val="0C0C0C"/>
          <w:sz w:val="21"/>
          <w:szCs w:val="21"/>
        </w:rPr>
        <w:t xml:space="preserve"> </w:t>
      </w:r>
      <w:r w:rsidRPr="004929BD">
        <w:rPr>
          <w:rFonts w:ascii="Abadi" w:hAnsi="Abadi" w:cs="*Arial-7546-Identity-H"/>
          <w:color w:val="0C0C0C"/>
          <w:sz w:val="21"/>
          <w:szCs w:val="21"/>
        </w:rPr>
        <w:t>supuesto, de parlamento abierto, los cuales están reconocidos en nuestra</w:t>
      </w:r>
      <w:r>
        <w:rPr>
          <w:rFonts w:ascii="Abadi" w:hAnsi="Abadi" w:cs="*Arial-7546-Identity-H"/>
          <w:color w:val="0C0C0C"/>
          <w:sz w:val="21"/>
          <w:szCs w:val="21"/>
        </w:rPr>
        <w:t xml:space="preserve"> </w:t>
      </w:r>
      <w:r w:rsidRPr="004929BD">
        <w:rPr>
          <w:rFonts w:ascii="Abadi" w:hAnsi="Abadi" w:cs="*Arial-7546-Identity-H"/>
          <w:color w:val="0C0C0C"/>
          <w:sz w:val="21"/>
          <w:szCs w:val="21"/>
        </w:rPr>
        <w:t>Constitución P</w:t>
      </w:r>
      <w:r>
        <w:rPr>
          <w:rFonts w:ascii="Abadi" w:hAnsi="Abadi" w:cs="*Arial-7546-Identity-H"/>
          <w:color w:val="0C0C0C"/>
          <w:sz w:val="21"/>
          <w:szCs w:val="21"/>
        </w:rPr>
        <w:t>olítica</w:t>
      </w:r>
      <w:r w:rsidRPr="004929BD">
        <w:rPr>
          <w:rFonts w:ascii="Abadi" w:hAnsi="Abadi" w:cs="*Arial-7546-Identity-H"/>
          <w:color w:val="0C0C0C"/>
          <w:sz w:val="21"/>
          <w:szCs w:val="21"/>
        </w:rPr>
        <w:t xml:space="preserve"> Local.</w:t>
      </w:r>
    </w:p>
    <w:p w14:paraId="19247A94" w14:textId="77777777" w:rsidR="00255014" w:rsidRPr="004929BD" w:rsidRDefault="00255014" w:rsidP="00255014">
      <w:pPr>
        <w:autoSpaceDE w:val="0"/>
        <w:autoSpaceDN w:val="0"/>
        <w:adjustRightInd w:val="0"/>
        <w:jc w:val="both"/>
        <w:rPr>
          <w:rFonts w:ascii="Abadi" w:hAnsi="Abadi" w:cs="*Arial-7546-Identity-H"/>
          <w:color w:val="0D0D0D"/>
          <w:sz w:val="21"/>
          <w:szCs w:val="21"/>
        </w:rPr>
      </w:pPr>
    </w:p>
    <w:p w14:paraId="277F3C89" w14:textId="77777777" w:rsidR="00255014" w:rsidRDefault="00255014" w:rsidP="00255014">
      <w:pPr>
        <w:autoSpaceDE w:val="0"/>
        <w:autoSpaceDN w:val="0"/>
        <w:adjustRightInd w:val="0"/>
        <w:jc w:val="both"/>
        <w:rPr>
          <w:rFonts w:ascii="Abadi" w:hAnsi="Abadi" w:cs="*Arial-7546-Identity-H"/>
          <w:color w:val="0D0D0D"/>
          <w:sz w:val="21"/>
          <w:szCs w:val="21"/>
        </w:rPr>
      </w:pPr>
      <w:r w:rsidRPr="004929BD">
        <w:rPr>
          <w:rFonts w:ascii="Abadi" w:hAnsi="Abadi" w:cs="*Arial-7546-Identity-H"/>
          <w:color w:val="0D0D0D"/>
          <w:sz w:val="21"/>
          <w:szCs w:val="21"/>
        </w:rPr>
        <w:t>La democracia en nuestro estado consiste en tomar decisiones, entre ciudadanía y</w:t>
      </w:r>
      <w:r>
        <w:rPr>
          <w:rFonts w:ascii="Abadi" w:hAnsi="Abadi" w:cs="*Arial-7546-Identity-H"/>
          <w:color w:val="0D0D0D"/>
          <w:sz w:val="21"/>
          <w:szCs w:val="21"/>
        </w:rPr>
        <w:t xml:space="preserve"> </w:t>
      </w:r>
      <w:r w:rsidRPr="004929BD">
        <w:rPr>
          <w:rFonts w:ascii="Abadi" w:hAnsi="Abadi" w:cs="*Arial-7546-Identity-H"/>
          <w:color w:val="0D0D0D"/>
          <w:sz w:val="21"/>
          <w:szCs w:val="21"/>
        </w:rPr>
        <w:t>gobierno y no de manera unilateral, en este caso, necesitamos de nuestras</w:t>
      </w:r>
      <w:r>
        <w:rPr>
          <w:rFonts w:ascii="Abadi" w:hAnsi="Abadi" w:cs="*Arial-7546-Identity-H"/>
          <w:color w:val="0D0D0D"/>
          <w:sz w:val="21"/>
          <w:szCs w:val="21"/>
        </w:rPr>
        <w:t xml:space="preserve"> </w:t>
      </w:r>
      <w:r w:rsidRPr="004929BD">
        <w:rPr>
          <w:rFonts w:ascii="Abadi" w:hAnsi="Abadi" w:cs="*Arial-7546-Identity-H"/>
          <w:color w:val="0D0D0D"/>
          <w:sz w:val="21"/>
          <w:szCs w:val="21"/>
        </w:rPr>
        <w:t>personas adultas mayores para fortalecer esta toma de decisiones, porque para ver</w:t>
      </w:r>
      <w:r>
        <w:rPr>
          <w:rFonts w:ascii="Abadi" w:hAnsi="Abadi" w:cs="*Arial-7546-Identity-H"/>
          <w:color w:val="0D0D0D"/>
          <w:sz w:val="21"/>
          <w:szCs w:val="21"/>
        </w:rPr>
        <w:t xml:space="preserve"> </w:t>
      </w:r>
      <w:r w:rsidRPr="004929BD">
        <w:rPr>
          <w:rFonts w:ascii="Abadi" w:hAnsi="Abadi" w:cs="*Arial-7546-Identity-H"/>
          <w:color w:val="0D0D0D"/>
          <w:sz w:val="21"/>
          <w:szCs w:val="21"/>
        </w:rPr>
        <w:t>a futuro tenemos que apreciar y conocer el pasado</w:t>
      </w:r>
      <w:r>
        <w:rPr>
          <w:rFonts w:ascii="Abadi" w:hAnsi="Abadi" w:cs="*Arial-7546-Identity-H"/>
          <w:color w:val="0D0D0D"/>
          <w:sz w:val="21"/>
          <w:szCs w:val="21"/>
        </w:rPr>
        <w:t xml:space="preserve"> </w:t>
      </w:r>
    </w:p>
    <w:p w14:paraId="57421328" w14:textId="77777777" w:rsidR="00255014" w:rsidRDefault="00255014" w:rsidP="00255014">
      <w:pPr>
        <w:jc w:val="both"/>
        <w:rPr>
          <w:rFonts w:ascii="Abadi" w:hAnsi="Abadi" w:cs="*Arial-7546-Identity-H"/>
          <w:color w:val="0D0D0D"/>
          <w:sz w:val="21"/>
          <w:szCs w:val="21"/>
        </w:rPr>
      </w:pPr>
    </w:p>
    <w:p w14:paraId="1CE5D900" w14:textId="77777777" w:rsidR="00255014" w:rsidRPr="00D33974" w:rsidRDefault="00255014" w:rsidP="00255014">
      <w:pPr>
        <w:kinsoku w:val="0"/>
        <w:overflowPunct w:val="0"/>
        <w:autoSpaceDE w:val="0"/>
        <w:autoSpaceDN w:val="0"/>
        <w:adjustRightInd w:val="0"/>
        <w:ind w:left="39"/>
        <w:rPr>
          <w:rFonts w:ascii="Abadi" w:hAnsi="Abadi" w:cs="Microsoft Sans Serif"/>
          <w:color w:val="0C0C0C"/>
          <w:sz w:val="21"/>
          <w:szCs w:val="21"/>
        </w:rPr>
      </w:pPr>
      <w:r w:rsidRPr="00D33974">
        <w:rPr>
          <w:rFonts w:ascii="Abadi" w:hAnsi="Abadi" w:cs="Microsoft Sans Serif"/>
          <w:color w:val="0C0C0C"/>
          <w:sz w:val="21"/>
          <w:szCs w:val="21"/>
        </w:rPr>
        <w:t>Por</w:t>
      </w:r>
      <w:r w:rsidRPr="00D33974">
        <w:rPr>
          <w:rFonts w:ascii="Abadi" w:hAnsi="Abadi" w:cs="Microsoft Sans Serif"/>
          <w:color w:val="0C0C0C"/>
          <w:spacing w:val="-10"/>
          <w:sz w:val="21"/>
          <w:szCs w:val="21"/>
        </w:rPr>
        <w:t xml:space="preserve"> </w:t>
      </w:r>
      <w:r w:rsidRPr="00D33974">
        <w:rPr>
          <w:rFonts w:ascii="Abadi" w:hAnsi="Abadi" w:cs="Microsoft Sans Serif"/>
          <w:color w:val="0C0C0C"/>
          <w:sz w:val="21"/>
          <w:szCs w:val="21"/>
        </w:rPr>
        <w:t>lo</w:t>
      </w:r>
      <w:r w:rsidRPr="00D33974">
        <w:rPr>
          <w:rFonts w:ascii="Abadi" w:hAnsi="Abadi" w:cs="Microsoft Sans Serif"/>
          <w:color w:val="0C0C0C"/>
          <w:spacing w:val="-13"/>
          <w:sz w:val="21"/>
          <w:szCs w:val="21"/>
        </w:rPr>
        <w:t xml:space="preserve"> </w:t>
      </w:r>
      <w:r w:rsidRPr="00D33974">
        <w:rPr>
          <w:rFonts w:ascii="Abadi" w:hAnsi="Abadi" w:cs="Microsoft Sans Serif"/>
          <w:color w:val="0C0C0C"/>
          <w:sz w:val="21"/>
          <w:szCs w:val="21"/>
        </w:rPr>
        <w:t>anteriormente</w:t>
      </w:r>
      <w:r w:rsidRPr="00D33974">
        <w:rPr>
          <w:rFonts w:ascii="Abadi" w:hAnsi="Abadi" w:cs="Microsoft Sans Serif"/>
          <w:color w:val="0C0C0C"/>
          <w:spacing w:val="-6"/>
          <w:sz w:val="21"/>
          <w:szCs w:val="21"/>
        </w:rPr>
        <w:t xml:space="preserve"> </w:t>
      </w:r>
      <w:r w:rsidRPr="00D33974">
        <w:rPr>
          <w:rFonts w:ascii="Abadi" w:hAnsi="Abadi" w:cs="Microsoft Sans Serif"/>
          <w:color w:val="0C0C0C"/>
          <w:sz w:val="21"/>
          <w:szCs w:val="21"/>
        </w:rPr>
        <w:t>expuesto,</w:t>
      </w:r>
      <w:r w:rsidRPr="00D33974">
        <w:rPr>
          <w:rFonts w:ascii="Abadi" w:hAnsi="Abadi" w:cs="Microsoft Sans Serif"/>
          <w:color w:val="0C0C0C"/>
          <w:spacing w:val="-6"/>
          <w:sz w:val="21"/>
          <w:szCs w:val="21"/>
        </w:rPr>
        <w:t xml:space="preserve"> </w:t>
      </w:r>
      <w:r w:rsidRPr="00D33974">
        <w:rPr>
          <w:rFonts w:ascii="Abadi" w:hAnsi="Abadi" w:cs="Microsoft Sans Serif"/>
          <w:color w:val="0C0C0C"/>
          <w:sz w:val="21"/>
          <w:szCs w:val="21"/>
        </w:rPr>
        <w:t>fundado</w:t>
      </w:r>
      <w:r w:rsidRPr="00D33974">
        <w:rPr>
          <w:rFonts w:ascii="Abadi" w:hAnsi="Abadi" w:cs="Microsoft Sans Serif"/>
          <w:color w:val="0C0C0C"/>
          <w:spacing w:val="-17"/>
          <w:sz w:val="21"/>
          <w:szCs w:val="21"/>
        </w:rPr>
        <w:t xml:space="preserve"> </w:t>
      </w:r>
      <w:r w:rsidRPr="00D33974">
        <w:rPr>
          <w:rFonts w:ascii="Abadi" w:hAnsi="Abadi" w:cs="Microsoft Sans Serif"/>
          <w:color w:val="0C0C0C"/>
          <w:sz w:val="21"/>
          <w:szCs w:val="21"/>
        </w:rPr>
        <w:t>y</w:t>
      </w:r>
      <w:r w:rsidRPr="00D33974">
        <w:rPr>
          <w:rFonts w:ascii="Abadi" w:hAnsi="Abadi" w:cs="Microsoft Sans Serif"/>
          <w:color w:val="0C0C0C"/>
          <w:spacing w:val="-9"/>
          <w:sz w:val="21"/>
          <w:szCs w:val="21"/>
        </w:rPr>
        <w:t xml:space="preserve"> </w:t>
      </w:r>
      <w:r w:rsidRPr="00D33974">
        <w:rPr>
          <w:rFonts w:ascii="Abadi" w:hAnsi="Abadi" w:cs="Microsoft Sans Serif"/>
          <w:color w:val="0C0C0C"/>
          <w:sz w:val="21"/>
          <w:szCs w:val="21"/>
        </w:rPr>
        <w:t>motivado, solicitamos</w:t>
      </w:r>
      <w:r w:rsidRPr="00D33974">
        <w:rPr>
          <w:rFonts w:ascii="Abadi" w:hAnsi="Abadi" w:cs="Microsoft Sans Serif"/>
          <w:color w:val="0C0C0C"/>
          <w:spacing w:val="-8"/>
          <w:sz w:val="21"/>
          <w:szCs w:val="21"/>
        </w:rPr>
        <w:t xml:space="preserve"> </w:t>
      </w:r>
      <w:r w:rsidRPr="00D33974">
        <w:rPr>
          <w:rFonts w:ascii="Abadi" w:hAnsi="Abadi" w:cs="Microsoft Sans Serif"/>
          <w:color w:val="0C0C0C"/>
          <w:sz w:val="21"/>
          <w:szCs w:val="21"/>
        </w:rPr>
        <w:t>a</w:t>
      </w:r>
      <w:r w:rsidRPr="00D33974">
        <w:rPr>
          <w:rFonts w:ascii="Abadi" w:hAnsi="Abadi" w:cs="Microsoft Sans Serif"/>
          <w:color w:val="0C0C0C"/>
          <w:spacing w:val="-17"/>
          <w:sz w:val="21"/>
          <w:szCs w:val="21"/>
        </w:rPr>
        <w:t xml:space="preserve"> </w:t>
      </w:r>
      <w:r w:rsidRPr="00D33974">
        <w:rPr>
          <w:rFonts w:ascii="Abadi" w:hAnsi="Abadi" w:cs="Microsoft Sans Serif"/>
          <w:color w:val="0C0C0C"/>
          <w:sz w:val="21"/>
          <w:szCs w:val="21"/>
        </w:rPr>
        <w:t>esta</w:t>
      </w:r>
      <w:r w:rsidRPr="00D33974">
        <w:rPr>
          <w:rFonts w:ascii="Abadi" w:hAnsi="Abadi" w:cs="Microsoft Sans Serif"/>
          <w:color w:val="0C0C0C"/>
          <w:spacing w:val="-7"/>
          <w:sz w:val="21"/>
          <w:szCs w:val="21"/>
        </w:rPr>
        <w:t xml:space="preserve"> </w:t>
      </w:r>
      <w:r w:rsidRPr="00D33974">
        <w:rPr>
          <w:rFonts w:ascii="Abadi" w:hAnsi="Abadi" w:cs="Microsoft Sans Serif"/>
          <w:color w:val="0C0C0C"/>
          <w:sz w:val="21"/>
          <w:szCs w:val="21"/>
        </w:rPr>
        <w:t>Honorable</w:t>
      </w:r>
    </w:p>
    <w:p w14:paraId="38C284F4" w14:textId="77777777" w:rsidR="00255014" w:rsidRPr="00D33974" w:rsidRDefault="00255014" w:rsidP="00255014">
      <w:pPr>
        <w:kinsoku w:val="0"/>
        <w:overflowPunct w:val="0"/>
        <w:autoSpaceDE w:val="0"/>
        <w:autoSpaceDN w:val="0"/>
        <w:adjustRightInd w:val="0"/>
        <w:ind w:left="39"/>
        <w:rPr>
          <w:rFonts w:ascii="Abadi" w:hAnsi="Abadi" w:cs="Microsoft Sans Serif"/>
          <w:color w:val="0C0C0C"/>
          <w:sz w:val="21"/>
          <w:szCs w:val="21"/>
        </w:rPr>
      </w:pPr>
      <w:r w:rsidRPr="00D33974">
        <w:rPr>
          <w:rFonts w:ascii="Abadi" w:hAnsi="Abadi" w:cs="Microsoft Sans Serif"/>
          <w:color w:val="0C0C0C"/>
          <w:sz w:val="21"/>
          <w:szCs w:val="21"/>
        </w:rPr>
        <w:t>Asamblea</w:t>
      </w:r>
      <w:r w:rsidRPr="00D33974">
        <w:rPr>
          <w:rFonts w:ascii="Abadi" w:hAnsi="Abadi" w:cs="Microsoft Sans Serif"/>
          <w:color w:val="0C0C0C"/>
          <w:spacing w:val="-16"/>
          <w:sz w:val="21"/>
          <w:szCs w:val="21"/>
        </w:rPr>
        <w:t xml:space="preserve"> </w:t>
      </w:r>
      <w:r w:rsidRPr="00D33974">
        <w:rPr>
          <w:rFonts w:ascii="Abadi" w:hAnsi="Abadi" w:cs="Microsoft Sans Serif"/>
          <w:color w:val="0C0C0C"/>
          <w:sz w:val="21"/>
          <w:szCs w:val="21"/>
        </w:rPr>
        <w:t>la</w:t>
      </w:r>
      <w:r w:rsidRPr="00D33974">
        <w:rPr>
          <w:rFonts w:ascii="Abadi" w:hAnsi="Abadi" w:cs="Microsoft Sans Serif"/>
          <w:color w:val="0C0C0C"/>
          <w:spacing w:val="-17"/>
          <w:sz w:val="21"/>
          <w:szCs w:val="21"/>
        </w:rPr>
        <w:t xml:space="preserve"> </w:t>
      </w:r>
      <w:r w:rsidRPr="00D33974">
        <w:rPr>
          <w:rFonts w:ascii="Abadi" w:hAnsi="Abadi" w:cs="Microsoft Sans Serif"/>
          <w:color w:val="0C0C0C"/>
          <w:sz w:val="21"/>
          <w:szCs w:val="21"/>
        </w:rPr>
        <w:t>aprobación</w:t>
      </w:r>
      <w:r w:rsidRPr="00D33974">
        <w:rPr>
          <w:rFonts w:ascii="Abadi" w:hAnsi="Abadi" w:cs="Microsoft Sans Serif"/>
          <w:color w:val="0C0C0C"/>
          <w:spacing w:val="-5"/>
          <w:sz w:val="21"/>
          <w:szCs w:val="21"/>
        </w:rPr>
        <w:t xml:space="preserve"> </w:t>
      </w:r>
      <w:r w:rsidRPr="00D33974">
        <w:rPr>
          <w:rFonts w:ascii="Abadi" w:hAnsi="Abadi" w:cs="Microsoft Sans Serif"/>
          <w:color w:val="0C0C0C"/>
          <w:sz w:val="21"/>
          <w:szCs w:val="21"/>
        </w:rPr>
        <w:t>del</w:t>
      </w:r>
      <w:r w:rsidRPr="00D33974">
        <w:rPr>
          <w:rFonts w:ascii="Abadi" w:hAnsi="Abadi" w:cs="Microsoft Sans Serif"/>
          <w:color w:val="0C0C0C"/>
          <w:spacing w:val="-10"/>
          <w:sz w:val="21"/>
          <w:szCs w:val="21"/>
        </w:rPr>
        <w:t xml:space="preserve"> </w:t>
      </w:r>
      <w:r w:rsidRPr="00D33974">
        <w:rPr>
          <w:rFonts w:ascii="Abadi" w:hAnsi="Abadi" w:cs="Microsoft Sans Serif"/>
          <w:color w:val="0C0C0C"/>
          <w:sz w:val="21"/>
          <w:szCs w:val="21"/>
        </w:rPr>
        <w:t>siguiente:</w:t>
      </w:r>
    </w:p>
    <w:p w14:paraId="4BDEDDA1" w14:textId="77777777" w:rsidR="0028047E" w:rsidRDefault="0028047E" w:rsidP="008D3092">
      <w:pPr>
        <w:pStyle w:val="Textoindependiente"/>
        <w:kinsoku w:val="0"/>
        <w:overflowPunct w:val="0"/>
        <w:spacing w:before="7"/>
        <w:ind w:left="426"/>
        <w:rPr>
          <w:rFonts w:ascii="Abadi" w:hAnsi="Abadi"/>
          <w:b w:val="0"/>
          <w:bCs w:val="0"/>
          <w:sz w:val="21"/>
          <w:szCs w:val="21"/>
        </w:rPr>
      </w:pPr>
    </w:p>
    <w:p w14:paraId="53D00116" w14:textId="77777777" w:rsidR="00BA149F" w:rsidRPr="00BA149F" w:rsidRDefault="00BA149F" w:rsidP="00BA149F">
      <w:pPr>
        <w:pStyle w:val="Textoindependiente"/>
        <w:kinsoku w:val="0"/>
        <w:overflowPunct w:val="0"/>
        <w:spacing w:before="7"/>
        <w:ind w:left="426"/>
        <w:rPr>
          <w:rFonts w:ascii="Abadi" w:hAnsi="Abadi"/>
          <w:b w:val="0"/>
          <w:bCs w:val="0"/>
          <w:sz w:val="21"/>
          <w:szCs w:val="21"/>
        </w:rPr>
      </w:pPr>
    </w:p>
    <w:p w14:paraId="2A12C734" w14:textId="77777777" w:rsidR="00BA149F" w:rsidRPr="00BA149F" w:rsidRDefault="00BA149F" w:rsidP="00BA149F">
      <w:pPr>
        <w:autoSpaceDE w:val="0"/>
        <w:autoSpaceDN w:val="0"/>
        <w:adjustRightInd w:val="0"/>
        <w:jc w:val="center"/>
        <w:rPr>
          <w:rFonts w:ascii="Abadi" w:hAnsi="Abadi" w:cs="*Arial-Bold-5581-Identity-H"/>
          <w:b/>
          <w:bCs/>
          <w:color w:val="0B0B0B"/>
          <w:sz w:val="21"/>
          <w:szCs w:val="21"/>
        </w:rPr>
      </w:pPr>
      <w:r w:rsidRPr="00BA149F">
        <w:rPr>
          <w:rFonts w:ascii="Abadi" w:hAnsi="Abadi" w:cs="*Arial-Bold-5581-Identity-H"/>
          <w:b/>
          <w:bCs/>
          <w:color w:val="0B0B0B"/>
          <w:sz w:val="21"/>
          <w:szCs w:val="21"/>
        </w:rPr>
        <w:t>PUNTO DE AC UERDO</w:t>
      </w:r>
    </w:p>
    <w:p w14:paraId="2D70D68E" w14:textId="77777777" w:rsidR="00BA149F" w:rsidRPr="00BA149F" w:rsidRDefault="00BA149F" w:rsidP="00BA149F">
      <w:pPr>
        <w:autoSpaceDE w:val="0"/>
        <w:autoSpaceDN w:val="0"/>
        <w:adjustRightInd w:val="0"/>
        <w:jc w:val="center"/>
        <w:rPr>
          <w:rFonts w:ascii="Abadi" w:hAnsi="Abadi" w:cs="*Arial-Bold-5581-Identity-H"/>
          <w:b/>
          <w:bCs/>
          <w:color w:val="0B0B0B"/>
          <w:sz w:val="21"/>
          <w:szCs w:val="21"/>
        </w:rPr>
      </w:pPr>
    </w:p>
    <w:p w14:paraId="5CE3D60F" w14:textId="77777777" w:rsidR="00BA149F" w:rsidRPr="00BA149F" w:rsidRDefault="00BA149F" w:rsidP="00BA149F">
      <w:pPr>
        <w:autoSpaceDE w:val="0"/>
        <w:autoSpaceDN w:val="0"/>
        <w:adjustRightInd w:val="0"/>
        <w:jc w:val="both"/>
        <w:rPr>
          <w:rFonts w:ascii="Abadi" w:hAnsi="Abadi" w:cs="*Arial-Bold-5581-Identity-H"/>
          <w:b/>
          <w:bCs/>
          <w:color w:val="0A0A0A"/>
          <w:sz w:val="21"/>
          <w:szCs w:val="21"/>
        </w:rPr>
      </w:pPr>
      <w:r w:rsidRPr="00BA149F">
        <w:rPr>
          <w:rFonts w:ascii="Abadi" w:hAnsi="Abadi" w:cs="*Arial-Bold-5581-Identity-H"/>
          <w:b/>
          <w:bCs/>
          <w:color w:val="0A0A0A"/>
          <w:sz w:val="21"/>
          <w:szCs w:val="21"/>
        </w:rPr>
        <w:t xml:space="preserve">ÚNICO. - La Sexagésima Quinta Legislatura del Congreso del Estado Libre y Soberano de Guanajuato exhorta a los 46 Ayuntamientos, a efecto de dar seguimiento a la instalación de los Consejos Municipales de Adultos Mayores </w:t>
      </w:r>
      <w:r w:rsidRPr="00BA149F">
        <w:rPr>
          <w:rFonts w:ascii="Abadi" w:hAnsi="Abadi" w:cs="*Times New Roman-BoldItalic-557"/>
          <w:b/>
          <w:bCs/>
          <w:i/>
          <w:iCs/>
          <w:color w:val="0A0A0A"/>
          <w:sz w:val="21"/>
          <w:szCs w:val="21"/>
        </w:rPr>
        <w:t xml:space="preserve">y </w:t>
      </w:r>
      <w:r w:rsidRPr="00BA149F">
        <w:rPr>
          <w:rFonts w:ascii="Abadi" w:hAnsi="Abadi" w:cs="*Arial-Bold-5581-Identity-H"/>
          <w:b/>
          <w:bCs/>
          <w:color w:val="0A0A0A"/>
          <w:sz w:val="21"/>
          <w:szCs w:val="21"/>
        </w:rPr>
        <w:t>se expidan los reglamentos correspondientes.</w:t>
      </w:r>
    </w:p>
    <w:p w14:paraId="2B97DA70" w14:textId="77777777" w:rsidR="00BA149F" w:rsidRPr="00BA149F" w:rsidRDefault="00BA149F" w:rsidP="00BA149F">
      <w:pPr>
        <w:autoSpaceDE w:val="0"/>
        <w:autoSpaceDN w:val="0"/>
        <w:adjustRightInd w:val="0"/>
        <w:jc w:val="both"/>
        <w:rPr>
          <w:rFonts w:ascii="Abadi" w:hAnsi="Abadi" w:cs="*Arial-Bold-5581-Identity-H"/>
          <w:b/>
          <w:bCs/>
          <w:color w:val="0A0A0A"/>
          <w:sz w:val="21"/>
          <w:szCs w:val="21"/>
        </w:rPr>
      </w:pPr>
    </w:p>
    <w:p w14:paraId="7BA3BE1F" w14:textId="77777777" w:rsidR="00BA149F" w:rsidRPr="00BA149F" w:rsidRDefault="00BA149F" w:rsidP="00BA149F">
      <w:pPr>
        <w:autoSpaceDE w:val="0"/>
        <w:autoSpaceDN w:val="0"/>
        <w:adjustRightInd w:val="0"/>
        <w:jc w:val="center"/>
        <w:rPr>
          <w:rFonts w:ascii="Abadi" w:hAnsi="Abadi" w:cs="*Arial-Bold-5581-Identity-H"/>
          <w:b/>
          <w:bCs/>
          <w:color w:val="0B0B0B"/>
          <w:sz w:val="21"/>
          <w:szCs w:val="21"/>
        </w:rPr>
      </w:pPr>
    </w:p>
    <w:p w14:paraId="53C19762" w14:textId="77777777" w:rsidR="00BA149F" w:rsidRPr="00BA149F" w:rsidRDefault="00BA149F" w:rsidP="00BA149F">
      <w:pPr>
        <w:autoSpaceDE w:val="0"/>
        <w:autoSpaceDN w:val="0"/>
        <w:adjustRightInd w:val="0"/>
        <w:jc w:val="center"/>
        <w:rPr>
          <w:rFonts w:ascii="Abadi" w:hAnsi="Abadi" w:cs="*Arial-Bold-5581-Identity-H"/>
          <w:b/>
          <w:bCs/>
          <w:color w:val="0B0B0B"/>
          <w:sz w:val="21"/>
          <w:szCs w:val="21"/>
        </w:rPr>
      </w:pPr>
      <w:r w:rsidRPr="00BA149F">
        <w:rPr>
          <w:rFonts w:ascii="Abadi" w:hAnsi="Abadi" w:cs="*Arial-Bold-5581-Identity-H"/>
          <w:b/>
          <w:bCs/>
          <w:color w:val="0B0B0B"/>
          <w:sz w:val="21"/>
          <w:szCs w:val="21"/>
        </w:rPr>
        <w:t>Guanajuato, Gto., a fecha de su presentación.</w:t>
      </w:r>
    </w:p>
    <w:p w14:paraId="44D968A3" w14:textId="77777777" w:rsidR="00BA149F" w:rsidRPr="00BA149F" w:rsidRDefault="00BA149F" w:rsidP="00BA149F">
      <w:pPr>
        <w:autoSpaceDE w:val="0"/>
        <w:autoSpaceDN w:val="0"/>
        <w:adjustRightInd w:val="0"/>
        <w:jc w:val="center"/>
        <w:rPr>
          <w:rFonts w:ascii="Abadi" w:hAnsi="Abadi" w:cs="*Arial-Bold-5581-Identity-H"/>
          <w:b/>
          <w:bCs/>
          <w:color w:val="0A0A0A"/>
          <w:sz w:val="21"/>
          <w:szCs w:val="21"/>
        </w:rPr>
      </w:pPr>
      <w:r w:rsidRPr="00BA149F">
        <w:rPr>
          <w:rFonts w:ascii="Abadi" w:hAnsi="Abadi" w:cs="*Arial-Bold-5581-Identity-H"/>
          <w:b/>
          <w:bCs/>
          <w:color w:val="0A0A0A"/>
          <w:sz w:val="21"/>
          <w:szCs w:val="21"/>
        </w:rPr>
        <w:t>Diputadas y Diputados integrantes del</w:t>
      </w:r>
    </w:p>
    <w:p w14:paraId="63900D7B" w14:textId="77777777" w:rsidR="00BA149F" w:rsidRPr="00BA149F" w:rsidRDefault="00BA149F" w:rsidP="00BA149F">
      <w:pPr>
        <w:jc w:val="center"/>
        <w:rPr>
          <w:rFonts w:ascii="Abadi" w:hAnsi="Abadi" w:cs="*Arial-Bold-5581-Identity-H"/>
          <w:b/>
          <w:bCs/>
          <w:color w:val="0A0A0A"/>
          <w:sz w:val="21"/>
          <w:szCs w:val="21"/>
        </w:rPr>
      </w:pPr>
      <w:r w:rsidRPr="00BA149F">
        <w:rPr>
          <w:rFonts w:ascii="Abadi" w:hAnsi="Abadi" w:cs="*Arial-Bold-5581-Identity-H"/>
          <w:b/>
          <w:bCs/>
          <w:color w:val="0A0A0A"/>
          <w:sz w:val="21"/>
          <w:szCs w:val="21"/>
        </w:rPr>
        <w:t>Grupo Parlamentario del Partido Acción Nacional</w:t>
      </w:r>
    </w:p>
    <w:p w14:paraId="2862007A" w14:textId="77777777" w:rsidR="00BA149F" w:rsidRPr="00BA149F" w:rsidRDefault="00BA149F" w:rsidP="00BA149F">
      <w:pPr>
        <w:jc w:val="center"/>
        <w:rPr>
          <w:rFonts w:ascii="Abadi" w:hAnsi="Abadi" w:cs="*Arial-Bold-5581-Identity-H"/>
          <w:b/>
          <w:bCs/>
          <w:color w:val="0A0A0A"/>
          <w:sz w:val="21"/>
          <w:szCs w:val="21"/>
        </w:rPr>
      </w:pPr>
    </w:p>
    <w:p w14:paraId="52B90529" w14:textId="77777777" w:rsidR="00BA149F" w:rsidRPr="00BA149F" w:rsidRDefault="00BA149F" w:rsidP="00BA149F">
      <w:pPr>
        <w:jc w:val="center"/>
        <w:rPr>
          <w:rFonts w:ascii="Abadi" w:hAnsi="Abadi" w:cs="*Arial-Bold-5581-Identity-H"/>
          <w:b/>
          <w:bCs/>
          <w:color w:val="0A0A0A"/>
          <w:sz w:val="21"/>
          <w:szCs w:val="21"/>
        </w:rPr>
      </w:pPr>
    </w:p>
    <w:p w14:paraId="1F07E29E" w14:textId="77777777" w:rsidR="00BA149F" w:rsidRPr="00BA149F" w:rsidRDefault="00BA149F" w:rsidP="00BA149F">
      <w:pPr>
        <w:contextualSpacing/>
        <w:rPr>
          <w:rFonts w:ascii="Abadi" w:eastAsia="Calibri" w:hAnsi="Abadi" w:cs="Calibri"/>
          <w:b/>
          <w:bCs/>
          <w:sz w:val="21"/>
          <w:szCs w:val="21"/>
        </w:rPr>
      </w:pPr>
      <w:r w:rsidRPr="00BA149F">
        <w:rPr>
          <w:rFonts w:ascii="Abadi" w:eastAsia="Calibri" w:hAnsi="Abadi" w:cs="Calibri"/>
          <w:b/>
          <w:bCs/>
          <w:sz w:val="21"/>
          <w:szCs w:val="21"/>
        </w:rPr>
        <w:t>Dip. Luis Ernesto Ayala Torres.</w:t>
      </w:r>
    </w:p>
    <w:p w14:paraId="0C8D9062" w14:textId="77777777" w:rsidR="00BA149F" w:rsidRPr="00BA149F" w:rsidRDefault="00BA149F" w:rsidP="00BA149F">
      <w:pPr>
        <w:contextualSpacing/>
        <w:rPr>
          <w:rFonts w:ascii="Abadi" w:eastAsia="Calibri" w:hAnsi="Abadi" w:cs="Calibri"/>
          <w:b/>
          <w:bCs/>
          <w:sz w:val="21"/>
          <w:szCs w:val="21"/>
        </w:rPr>
      </w:pPr>
      <w:r w:rsidRPr="00BA149F">
        <w:rPr>
          <w:rFonts w:ascii="Abadi" w:eastAsia="Calibri" w:hAnsi="Abadi" w:cs="Calibri"/>
          <w:b/>
          <w:bCs/>
          <w:sz w:val="21"/>
          <w:szCs w:val="21"/>
        </w:rPr>
        <w:t>Coordinador</w:t>
      </w:r>
    </w:p>
    <w:p w14:paraId="2DE8AFEF" w14:textId="77777777" w:rsidR="00BA149F" w:rsidRPr="00BA149F" w:rsidRDefault="00BA149F" w:rsidP="00BA149F">
      <w:pPr>
        <w:contextualSpacing/>
        <w:rPr>
          <w:rFonts w:ascii="Abadi" w:hAnsi="Abadi"/>
          <w:b/>
          <w:bCs/>
          <w:sz w:val="21"/>
          <w:szCs w:val="21"/>
        </w:rPr>
      </w:pPr>
      <w:r w:rsidRPr="00BA149F">
        <w:rPr>
          <w:rFonts w:ascii="Abadi" w:eastAsia="Calibri" w:hAnsi="Abadi" w:cs="Calibri"/>
          <w:b/>
          <w:bCs/>
          <w:sz w:val="21"/>
          <w:szCs w:val="21"/>
        </w:rPr>
        <w:t xml:space="preserve">Dip. </w:t>
      </w:r>
      <w:r w:rsidRPr="00BA149F">
        <w:rPr>
          <w:rFonts w:ascii="Abadi" w:hAnsi="Abadi"/>
          <w:b/>
          <w:bCs/>
          <w:sz w:val="21"/>
          <w:szCs w:val="21"/>
        </w:rPr>
        <w:t xml:space="preserve">Rolando Fortino Alcántar Rojas </w:t>
      </w:r>
    </w:p>
    <w:p w14:paraId="52B21D5E"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Bricio Balderas Álvarez </w:t>
      </w:r>
    </w:p>
    <w:p w14:paraId="161D8C2C"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Susana Bermúdez Cano </w:t>
      </w:r>
    </w:p>
    <w:p w14:paraId="0697327A"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José Alfonso Borja Pimentel </w:t>
      </w:r>
    </w:p>
    <w:p w14:paraId="71783887"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Angélica Casilla Martínez </w:t>
      </w:r>
    </w:p>
    <w:p w14:paraId="2C1D7474"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Martha Guadalupe Hernández Camarena </w:t>
      </w:r>
    </w:p>
    <w:p w14:paraId="01093EB7"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María de la Luz Hernández Martínez </w:t>
      </w:r>
    </w:p>
    <w:p w14:paraId="5AB7AB46"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César Larrondo Díaz </w:t>
      </w:r>
    </w:p>
    <w:p w14:paraId="5332907E"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Martín López Camacho </w:t>
      </w:r>
    </w:p>
    <w:p w14:paraId="55DE24F0"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Briseida Anabel Magdaleno González </w:t>
      </w:r>
    </w:p>
    <w:p w14:paraId="463BEBFF"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Laura Cristina Márquez Alcalá </w:t>
      </w:r>
    </w:p>
    <w:p w14:paraId="03D96331"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Dp. Aldo Iván Márquez Becerra </w:t>
      </w:r>
    </w:p>
    <w:p w14:paraId="45BF0234"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Noemí Márquez Márquez </w:t>
      </w:r>
    </w:p>
    <w:p w14:paraId="4BC44F98"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Janet Melanie Murillo Chávez </w:t>
      </w:r>
    </w:p>
    <w:p w14:paraId="452E57BB"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Jorge Ortiz Ortega </w:t>
      </w:r>
    </w:p>
    <w:p w14:paraId="1DE86EC9"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Armando Daniel Hernández </w:t>
      </w:r>
    </w:p>
    <w:p w14:paraId="78EEE44A"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Lilia Margarita  Rionda Salas </w:t>
      </w:r>
    </w:p>
    <w:p w14:paraId="7FB8F1D3"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Miguel Ángel  Salim Alle </w:t>
      </w:r>
    </w:p>
    <w:p w14:paraId="75223119" w14:textId="77777777" w:rsidR="00BA149F" w:rsidRPr="00BA149F" w:rsidRDefault="00BA149F" w:rsidP="00BA149F">
      <w:pPr>
        <w:contextualSpacing/>
        <w:rPr>
          <w:rFonts w:ascii="Abadi" w:hAnsi="Abadi"/>
          <w:b/>
          <w:bCs/>
          <w:sz w:val="21"/>
          <w:szCs w:val="21"/>
        </w:rPr>
      </w:pPr>
      <w:r w:rsidRPr="00BA149F">
        <w:rPr>
          <w:rFonts w:ascii="Abadi" w:hAnsi="Abadi"/>
          <w:b/>
          <w:bCs/>
          <w:sz w:val="21"/>
          <w:szCs w:val="21"/>
        </w:rPr>
        <w:t xml:space="preserve">Dip. Katya Cristina   Soto Escamilla                                 </w:t>
      </w:r>
    </w:p>
    <w:p w14:paraId="3BC27941" w14:textId="77777777" w:rsidR="00BA149F" w:rsidRPr="00BA149F" w:rsidRDefault="00BA149F" w:rsidP="00BA149F">
      <w:pPr>
        <w:rPr>
          <w:rFonts w:ascii="Abadi" w:hAnsi="Abadi"/>
          <w:sz w:val="21"/>
          <w:szCs w:val="21"/>
        </w:rPr>
      </w:pPr>
      <w:r w:rsidRPr="00BA149F">
        <w:rPr>
          <w:rFonts w:ascii="Abadi" w:hAnsi="Abadi"/>
          <w:b/>
          <w:bCs/>
          <w:sz w:val="21"/>
          <w:szCs w:val="21"/>
        </w:rPr>
        <w:t>Dip. Víctor Manuel Zanella Huerta</w:t>
      </w:r>
    </w:p>
    <w:p w14:paraId="72F7DE29" w14:textId="77777777" w:rsidR="00BA149F" w:rsidRDefault="00BA149F" w:rsidP="008D3092">
      <w:pPr>
        <w:pStyle w:val="Textoindependiente"/>
        <w:kinsoku w:val="0"/>
        <w:overflowPunct w:val="0"/>
        <w:spacing w:before="7"/>
        <w:ind w:left="426"/>
        <w:rPr>
          <w:rFonts w:ascii="Abadi" w:hAnsi="Abadi"/>
          <w:b w:val="0"/>
          <w:bCs w:val="0"/>
          <w:sz w:val="21"/>
          <w:szCs w:val="21"/>
        </w:rPr>
      </w:pPr>
    </w:p>
    <w:p w14:paraId="60DDA611" w14:textId="77777777" w:rsidR="00F144FD" w:rsidRPr="00893579" w:rsidRDefault="00F144FD" w:rsidP="008D3092">
      <w:pPr>
        <w:pStyle w:val="Textoindependiente"/>
        <w:kinsoku w:val="0"/>
        <w:overflowPunct w:val="0"/>
        <w:spacing w:before="7"/>
        <w:ind w:left="426"/>
        <w:rPr>
          <w:rFonts w:ascii="Abadi" w:hAnsi="Abadi"/>
          <w:b w:val="0"/>
          <w:bCs w:val="0"/>
          <w:sz w:val="21"/>
          <w:szCs w:val="21"/>
        </w:rPr>
      </w:pPr>
    </w:p>
    <w:p w14:paraId="2A46FBBD" w14:textId="07784D80" w:rsidR="007848B3" w:rsidRDefault="007848B3" w:rsidP="001854D8">
      <w:pPr>
        <w:pStyle w:val="Prrafodelista"/>
        <w:widowControl w:val="0"/>
        <w:numPr>
          <w:ilvl w:val="0"/>
          <w:numId w:val="8"/>
        </w:numPr>
        <w:kinsoku w:val="0"/>
        <w:overflowPunct w:val="0"/>
        <w:autoSpaceDE w:val="0"/>
        <w:autoSpaceDN w:val="0"/>
        <w:adjustRightInd w:val="0"/>
        <w:ind w:left="426" w:right="141"/>
        <w:jc w:val="both"/>
        <w:rPr>
          <w:rFonts w:ascii="Abadi" w:hAnsi="Abadi"/>
          <w:b/>
          <w:bCs/>
          <w:sz w:val="21"/>
          <w:szCs w:val="21"/>
        </w:rPr>
      </w:pPr>
      <w:r w:rsidRPr="00893579">
        <w:rPr>
          <w:rFonts w:ascii="Abadi" w:hAnsi="Abadi"/>
          <w:b/>
          <w:bCs/>
          <w:sz w:val="21"/>
          <w:szCs w:val="21"/>
        </w:rPr>
        <w:t>PRESENTACIÓN DE LA PROPUESTA DE PUNTO DE ACUERDO FORMULADA POR LAS DIPUTADAS Y LOS DIPUTADOS INTEGRANTES DEL GRUPO PARLAMENTARIO DEL PARTIDO REVOLUCIONARIO</w:t>
      </w:r>
      <w:r w:rsidRPr="00893579">
        <w:rPr>
          <w:rFonts w:ascii="Abadi" w:hAnsi="Abadi"/>
          <w:b/>
          <w:bCs/>
          <w:spacing w:val="-8"/>
          <w:sz w:val="21"/>
          <w:szCs w:val="21"/>
        </w:rPr>
        <w:t xml:space="preserve"> </w:t>
      </w:r>
      <w:r w:rsidRPr="00893579">
        <w:rPr>
          <w:rFonts w:ascii="Abadi" w:hAnsi="Abadi"/>
          <w:b/>
          <w:bCs/>
          <w:sz w:val="21"/>
          <w:szCs w:val="21"/>
        </w:rPr>
        <w:t>INSTITUCIONAL</w:t>
      </w:r>
      <w:r w:rsidRPr="00893579">
        <w:rPr>
          <w:rFonts w:ascii="Abadi" w:hAnsi="Abadi"/>
          <w:b/>
          <w:bCs/>
          <w:spacing w:val="-8"/>
          <w:sz w:val="21"/>
          <w:szCs w:val="21"/>
        </w:rPr>
        <w:t xml:space="preserve"> </w:t>
      </w:r>
      <w:r w:rsidRPr="00893579">
        <w:rPr>
          <w:rFonts w:ascii="Abadi" w:hAnsi="Abadi"/>
          <w:b/>
          <w:bCs/>
          <w:sz w:val="21"/>
          <w:szCs w:val="21"/>
        </w:rPr>
        <w:t>A</w:t>
      </w:r>
      <w:r w:rsidRPr="00893579">
        <w:rPr>
          <w:rFonts w:ascii="Abadi" w:hAnsi="Abadi"/>
          <w:b/>
          <w:bCs/>
          <w:spacing w:val="-8"/>
          <w:sz w:val="21"/>
          <w:szCs w:val="21"/>
        </w:rPr>
        <w:t xml:space="preserve"> </w:t>
      </w:r>
      <w:r w:rsidRPr="00893579">
        <w:rPr>
          <w:rFonts w:ascii="Abadi" w:hAnsi="Abadi"/>
          <w:b/>
          <w:bCs/>
          <w:sz w:val="21"/>
          <w:szCs w:val="21"/>
        </w:rPr>
        <w:t>FIN</w:t>
      </w:r>
      <w:r w:rsidRPr="00893579">
        <w:rPr>
          <w:rFonts w:ascii="Abadi" w:hAnsi="Abadi"/>
          <w:b/>
          <w:bCs/>
          <w:spacing w:val="-8"/>
          <w:sz w:val="21"/>
          <w:szCs w:val="21"/>
        </w:rPr>
        <w:t xml:space="preserve"> </w:t>
      </w:r>
      <w:r w:rsidRPr="00893579">
        <w:rPr>
          <w:rFonts w:ascii="Abadi" w:hAnsi="Abadi"/>
          <w:b/>
          <w:bCs/>
          <w:sz w:val="21"/>
          <w:szCs w:val="21"/>
        </w:rPr>
        <w:t>DE</w:t>
      </w:r>
      <w:r w:rsidRPr="00893579">
        <w:rPr>
          <w:rFonts w:ascii="Abadi" w:hAnsi="Abadi"/>
          <w:b/>
          <w:bCs/>
          <w:spacing w:val="-8"/>
          <w:sz w:val="21"/>
          <w:szCs w:val="21"/>
        </w:rPr>
        <w:t xml:space="preserve"> </w:t>
      </w:r>
      <w:r w:rsidRPr="00893579">
        <w:rPr>
          <w:rFonts w:ascii="Abadi" w:hAnsi="Abadi"/>
          <w:b/>
          <w:bCs/>
          <w:sz w:val="21"/>
          <w:szCs w:val="21"/>
        </w:rPr>
        <w:t>EXHORTAR</w:t>
      </w:r>
      <w:r w:rsidRPr="00893579">
        <w:rPr>
          <w:rFonts w:ascii="Abadi" w:hAnsi="Abadi"/>
          <w:b/>
          <w:bCs/>
          <w:spacing w:val="-8"/>
          <w:sz w:val="21"/>
          <w:szCs w:val="21"/>
        </w:rPr>
        <w:t xml:space="preserve"> </w:t>
      </w:r>
      <w:r w:rsidRPr="00893579">
        <w:rPr>
          <w:rFonts w:ascii="Abadi" w:hAnsi="Abadi"/>
          <w:b/>
          <w:bCs/>
          <w:sz w:val="21"/>
          <w:szCs w:val="21"/>
        </w:rPr>
        <w:t>AL</w:t>
      </w:r>
      <w:r w:rsidRPr="00893579">
        <w:rPr>
          <w:rFonts w:ascii="Abadi" w:hAnsi="Abadi"/>
          <w:b/>
          <w:bCs/>
          <w:spacing w:val="-8"/>
          <w:sz w:val="21"/>
          <w:szCs w:val="21"/>
        </w:rPr>
        <w:t xml:space="preserve"> </w:t>
      </w:r>
      <w:r w:rsidRPr="00893579">
        <w:rPr>
          <w:rFonts w:ascii="Abadi" w:hAnsi="Abadi"/>
          <w:b/>
          <w:bCs/>
          <w:sz w:val="21"/>
          <w:szCs w:val="21"/>
        </w:rPr>
        <w:t>GOBIERNO</w:t>
      </w:r>
      <w:r w:rsidRPr="00893579">
        <w:rPr>
          <w:rFonts w:ascii="Abadi" w:hAnsi="Abadi"/>
          <w:b/>
          <w:bCs/>
          <w:spacing w:val="-8"/>
          <w:sz w:val="21"/>
          <w:szCs w:val="21"/>
        </w:rPr>
        <w:t xml:space="preserve"> </w:t>
      </w:r>
      <w:r w:rsidRPr="00893579">
        <w:rPr>
          <w:rFonts w:ascii="Abadi" w:hAnsi="Abadi"/>
          <w:b/>
          <w:bCs/>
          <w:sz w:val="21"/>
          <w:szCs w:val="21"/>
        </w:rPr>
        <w:t>MUNICIPAL</w:t>
      </w:r>
      <w:r w:rsidRPr="00893579">
        <w:rPr>
          <w:rFonts w:ascii="Abadi" w:hAnsi="Abadi"/>
          <w:b/>
          <w:bCs/>
          <w:spacing w:val="-8"/>
          <w:sz w:val="21"/>
          <w:szCs w:val="21"/>
        </w:rPr>
        <w:t xml:space="preserve"> </w:t>
      </w:r>
      <w:r w:rsidRPr="00893579">
        <w:rPr>
          <w:rFonts w:ascii="Abadi" w:hAnsi="Abadi"/>
          <w:b/>
          <w:bCs/>
          <w:sz w:val="21"/>
          <w:szCs w:val="21"/>
        </w:rPr>
        <w:t>DE</w:t>
      </w:r>
      <w:r w:rsidRPr="00893579">
        <w:rPr>
          <w:rFonts w:ascii="Abadi" w:hAnsi="Abadi"/>
          <w:b/>
          <w:bCs/>
          <w:spacing w:val="-8"/>
          <w:sz w:val="21"/>
          <w:szCs w:val="21"/>
        </w:rPr>
        <w:t xml:space="preserve"> </w:t>
      </w:r>
      <w:r w:rsidRPr="00893579">
        <w:rPr>
          <w:rFonts w:ascii="Abadi" w:hAnsi="Abadi"/>
          <w:b/>
          <w:bCs/>
          <w:sz w:val="21"/>
          <w:szCs w:val="21"/>
        </w:rPr>
        <w:t>LEÓN PARA QUE ATIENDA LAS RECOMENDACIONES EMITIDAS POR LA PROCURADURÍA DE LOS DERECHOS</w:t>
      </w:r>
      <w:r w:rsidRPr="00893579">
        <w:rPr>
          <w:rFonts w:ascii="Abadi" w:hAnsi="Abadi"/>
          <w:b/>
          <w:bCs/>
          <w:spacing w:val="-4"/>
          <w:sz w:val="21"/>
          <w:szCs w:val="21"/>
        </w:rPr>
        <w:t xml:space="preserve"> </w:t>
      </w:r>
      <w:r w:rsidRPr="00893579">
        <w:rPr>
          <w:rFonts w:ascii="Abadi" w:hAnsi="Abadi"/>
          <w:b/>
          <w:bCs/>
          <w:sz w:val="21"/>
          <w:szCs w:val="21"/>
        </w:rPr>
        <w:t>HUMANOS</w:t>
      </w:r>
      <w:r w:rsidRPr="00893579">
        <w:rPr>
          <w:rFonts w:ascii="Abadi" w:hAnsi="Abadi"/>
          <w:b/>
          <w:bCs/>
          <w:spacing w:val="-4"/>
          <w:sz w:val="21"/>
          <w:szCs w:val="21"/>
        </w:rPr>
        <w:t xml:space="preserve"> </w:t>
      </w:r>
      <w:r w:rsidRPr="00893579">
        <w:rPr>
          <w:rFonts w:ascii="Abadi" w:hAnsi="Abadi"/>
          <w:b/>
          <w:bCs/>
          <w:sz w:val="21"/>
          <w:szCs w:val="21"/>
        </w:rPr>
        <w:t>DEL</w:t>
      </w:r>
      <w:r w:rsidRPr="00893579">
        <w:rPr>
          <w:rFonts w:ascii="Abadi" w:hAnsi="Abadi"/>
          <w:b/>
          <w:bCs/>
          <w:spacing w:val="-4"/>
          <w:sz w:val="21"/>
          <w:szCs w:val="21"/>
        </w:rPr>
        <w:t xml:space="preserve"> </w:t>
      </w:r>
      <w:r w:rsidRPr="00893579">
        <w:rPr>
          <w:rFonts w:ascii="Abadi" w:hAnsi="Abadi"/>
          <w:b/>
          <w:bCs/>
          <w:sz w:val="21"/>
          <w:szCs w:val="21"/>
        </w:rPr>
        <w:t>ESTADO</w:t>
      </w:r>
      <w:r w:rsidRPr="00893579">
        <w:rPr>
          <w:rFonts w:ascii="Abadi" w:hAnsi="Abadi"/>
          <w:b/>
          <w:bCs/>
          <w:spacing w:val="-4"/>
          <w:sz w:val="21"/>
          <w:szCs w:val="21"/>
        </w:rPr>
        <w:t xml:space="preserve"> </w:t>
      </w:r>
      <w:r w:rsidRPr="00893579">
        <w:rPr>
          <w:rFonts w:ascii="Abadi" w:hAnsi="Abadi"/>
          <w:b/>
          <w:bCs/>
          <w:sz w:val="21"/>
          <w:szCs w:val="21"/>
        </w:rPr>
        <w:t>DE</w:t>
      </w:r>
      <w:r w:rsidRPr="00893579">
        <w:rPr>
          <w:rFonts w:ascii="Abadi" w:hAnsi="Abadi"/>
          <w:b/>
          <w:bCs/>
          <w:spacing w:val="-4"/>
          <w:sz w:val="21"/>
          <w:szCs w:val="21"/>
        </w:rPr>
        <w:t xml:space="preserve"> </w:t>
      </w:r>
      <w:r w:rsidRPr="00893579">
        <w:rPr>
          <w:rFonts w:ascii="Abadi" w:hAnsi="Abadi"/>
          <w:b/>
          <w:bCs/>
          <w:sz w:val="21"/>
          <w:szCs w:val="21"/>
        </w:rPr>
        <w:t>GUANAJUATO</w:t>
      </w:r>
      <w:r w:rsidRPr="00893579">
        <w:rPr>
          <w:rFonts w:ascii="Abadi" w:hAnsi="Abadi"/>
          <w:b/>
          <w:bCs/>
          <w:spacing w:val="-4"/>
          <w:sz w:val="21"/>
          <w:szCs w:val="21"/>
        </w:rPr>
        <w:t xml:space="preserve"> </w:t>
      </w:r>
      <w:r w:rsidRPr="00893579">
        <w:rPr>
          <w:rFonts w:ascii="Abadi" w:hAnsi="Abadi"/>
          <w:b/>
          <w:bCs/>
          <w:sz w:val="21"/>
          <w:szCs w:val="21"/>
        </w:rPr>
        <w:t>Y</w:t>
      </w:r>
      <w:r w:rsidRPr="00893579">
        <w:rPr>
          <w:rFonts w:ascii="Abadi" w:hAnsi="Abadi"/>
          <w:b/>
          <w:bCs/>
          <w:spacing w:val="-4"/>
          <w:sz w:val="21"/>
          <w:szCs w:val="21"/>
        </w:rPr>
        <w:t xml:space="preserve"> </w:t>
      </w:r>
      <w:r w:rsidRPr="00893579">
        <w:rPr>
          <w:rFonts w:ascii="Abadi" w:hAnsi="Abadi"/>
          <w:b/>
          <w:bCs/>
          <w:sz w:val="21"/>
          <w:szCs w:val="21"/>
        </w:rPr>
        <w:t>REMITA</w:t>
      </w:r>
      <w:r w:rsidRPr="00893579">
        <w:rPr>
          <w:rFonts w:ascii="Abadi" w:hAnsi="Abadi"/>
          <w:b/>
          <w:bCs/>
          <w:spacing w:val="-4"/>
          <w:sz w:val="21"/>
          <w:szCs w:val="21"/>
        </w:rPr>
        <w:t xml:space="preserve"> </w:t>
      </w:r>
      <w:r w:rsidRPr="00893579">
        <w:rPr>
          <w:rFonts w:ascii="Abadi" w:hAnsi="Abadi"/>
          <w:b/>
          <w:bCs/>
          <w:sz w:val="21"/>
          <w:szCs w:val="21"/>
        </w:rPr>
        <w:t>A</w:t>
      </w:r>
      <w:r w:rsidRPr="00893579">
        <w:rPr>
          <w:rFonts w:ascii="Abadi" w:hAnsi="Abadi"/>
          <w:b/>
          <w:bCs/>
          <w:spacing w:val="-4"/>
          <w:sz w:val="21"/>
          <w:szCs w:val="21"/>
        </w:rPr>
        <w:t xml:space="preserve"> </w:t>
      </w:r>
      <w:r w:rsidRPr="00893579">
        <w:rPr>
          <w:rFonts w:ascii="Abadi" w:hAnsi="Abadi"/>
          <w:b/>
          <w:bCs/>
          <w:sz w:val="21"/>
          <w:szCs w:val="21"/>
        </w:rPr>
        <w:t>ESTA</w:t>
      </w:r>
      <w:r w:rsidRPr="00893579">
        <w:rPr>
          <w:rFonts w:ascii="Abadi" w:hAnsi="Abadi"/>
          <w:b/>
          <w:bCs/>
          <w:spacing w:val="-4"/>
          <w:sz w:val="21"/>
          <w:szCs w:val="21"/>
        </w:rPr>
        <w:t xml:space="preserve"> </w:t>
      </w:r>
      <w:r w:rsidRPr="00893579">
        <w:rPr>
          <w:rFonts w:ascii="Abadi" w:hAnsi="Abadi"/>
          <w:b/>
          <w:bCs/>
          <w:sz w:val="21"/>
          <w:szCs w:val="21"/>
        </w:rPr>
        <w:t>ASAMBLEA</w:t>
      </w:r>
      <w:r w:rsidRPr="00893579">
        <w:rPr>
          <w:rFonts w:ascii="Abadi" w:hAnsi="Abadi"/>
          <w:b/>
          <w:bCs/>
          <w:spacing w:val="-4"/>
          <w:sz w:val="21"/>
          <w:szCs w:val="21"/>
        </w:rPr>
        <w:t xml:space="preserve"> </w:t>
      </w:r>
      <w:r w:rsidRPr="00893579">
        <w:rPr>
          <w:rFonts w:ascii="Abadi" w:hAnsi="Abadi"/>
          <w:b/>
          <w:bCs/>
          <w:sz w:val="21"/>
          <w:szCs w:val="21"/>
        </w:rPr>
        <w:t>UN INFORME INTEGRAL SOBRE LAS ACCIONES CORRECTIVAS Y PREVENTIVAS QUE SE VAN A IMPLEMENTAR PARA GARANTIZAR LA SALVAGUARDA DE LA INTEGRIDAD, LIBERTADES Y DERECHOS DE LAS MUJERES, NIÑAS Y ADOLESCENTES POR PARTE DEL PERSONAL DE LA SECRETARÍA DE SEGURIDAD CIUDADANA DURANTE EL EJERCICIO DE SUS FUNCIONES.</w:t>
      </w:r>
      <w:r w:rsidR="00D87854">
        <w:rPr>
          <w:rStyle w:val="Refdenotaalpie"/>
          <w:rFonts w:ascii="Abadi" w:hAnsi="Abadi"/>
          <w:b/>
          <w:bCs/>
          <w:sz w:val="21"/>
          <w:szCs w:val="21"/>
        </w:rPr>
        <w:footnoteReference w:id="88"/>
      </w:r>
    </w:p>
    <w:p w14:paraId="34CBDBA8" w14:textId="77777777" w:rsidR="00482638" w:rsidRPr="00BF6AC5" w:rsidRDefault="00482638" w:rsidP="00482638">
      <w:pPr>
        <w:widowControl w:val="0"/>
        <w:kinsoku w:val="0"/>
        <w:overflowPunct w:val="0"/>
        <w:autoSpaceDE w:val="0"/>
        <w:autoSpaceDN w:val="0"/>
        <w:adjustRightInd w:val="0"/>
        <w:ind w:right="141"/>
        <w:jc w:val="both"/>
        <w:rPr>
          <w:rFonts w:ascii="Abadi" w:hAnsi="Abadi"/>
          <w:b/>
          <w:bCs/>
          <w:sz w:val="21"/>
          <w:szCs w:val="21"/>
        </w:rPr>
      </w:pPr>
    </w:p>
    <w:p w14:paraId="475782D5" w14:textId="5D45E3C2" w:rsidR="00482638" w:rsidRPr="00BF6AC5" w:rsidRDefault="00E32AEF" w:rsidP="00E32AEF">
      <w:pPr>
        <w:widowControl w:val="0"/>
        <w:kinsoku w:val="0"/>
        <w:overflowPunct w:val="0"/>
        <w:autoSpaceDE w:val="0"/>
        <w:autoSpaceDN w:val="0"/>
        <w:adjustRightInd w:val="0"/>
        <w:ind w:right="141"/>
        <w:jc w:val="both"/>
        <w:rPr>
          <w:rFonts w:ascii="Abadi" w:hAnsi="Abadi"/>
          <w:b/>
          <w:bCs/>
          <w:sz w:val="21"/>
          <w:szCs w:val="21"/>
        </w:rPr>
      </w:pPr>
      <w:r w:rsidRPr="00BF6AC5">
        <w:rPr>
          <w:rFonts w:ascii="Abadi" w:hAnsi="Abadi"/>
          <w:sz w:val="21"/>
          <w:szCs w:val="21"/>
        </w:rPr>
        <w:t>DIP.</w:t>
      </w:r>
      <w:r w:rsidRPr="00BF6AC5">
        <w:rPr>
          <w:rFonts w:ascii="Abadi" w:hAnsi="Abadi"/>
          <w:spacing w:val="-13"/>
          <w:sz w:val="21"/>
          <w:szCs w:val="21"/>
        </w:rPr>
        <w:t xml:space="preserve"> </w:t>
      </w:r>
      <w:r w:rsidRPr="00BF6AC5">
        <w:rPr>
          <w:rFonts w:ascii="Abadi" w:hAnsi="Abadi"/>
          <w:sz w:val="21"/>
          <w:szCs w:val="21"/>
        </w:rPr>
        <w:t>ARMANDO</w:t>
      </w:r>
      <w:r w:rsidRPr="00BF6AC5">
        <w:rPr>
          <w:rFonts w:ascii="Abadi" w:hAnsi="Abadi"/>
          <w:spacing w:val="-13"/>
          <w:sz w:val="21"/>
          <w:szCs w:val="21"/>
        </w:rPr>
        <w:t xml:space="preserve"> </w:t>
      </w:r>
      <w:r w:rsidRPr="00BF6AC5">
        <w:rPr>
          <w:rFonts w:ascii="Abadi" w:hAnsi="Abadi"/>
          <w:sz w:val="21"/>
          <w:szCs w:val="21"/>
        </w:rPr>
        <w:t>RANGEL</w:t>
      </w:r>
      <w:r w:rsidRPr="00BF6AC5">
        <w:rPr>
          <w:rFonts w:ascii="Abadi" w:hAnsi="Abadi"/>
          <w:spacing w:val="-13"/>
          <w:sz w:val="21"/>
          <w:szCs w:val="21"/>
        </w:rPr>
        <w:t xml:space="preserve"> </w:t>
      </w:r>
      <w:r w:rsidRPr="00BF6AC5">
        <w:rPr>
          <w:rFonts w:ascii="Abadi" w:hAnsi="Abadi"/>
          <w:sz w:val="21"/>
          <w:szCs w:val="21"/>
        </w:rPr>
        <w:t>HERNÁNDEZ PRESIDENTE</w:t>
      </w:r>
      <w:r w:rsidRPr="00BF6AC5">
        <w:rPr>
          <w:rFonts w:ascii="Abadi" w:hAnsi="Abadi"/>
          <w:spacing w:val="-3"/>
          <w:sz w:val="21"/>
          <w:szCs w:val="21"/>
        </w:rPr>
        <w:t xml:space="preserve"> </w:t>
      </w:r>
      <w:r w:rsidRPr="00BF6AC5">
        <w:rPr>
          <w:rFonts w:ascii="Abadi" w:hAnsi="Abadi"/>
          <w:sz w:val="21"/>
          <w:szCs w:val="21"/>
        </w:rPr>
        <w:t>DE</w:t>
      </w:r>
      <w:r w:rsidRPr="00BF6AC5">
        <w:rPr>
          <w:rFonts w:ascii="Abadi" w:hAnsi="Abadi"/>
          <w:spacing w:val="-2"/>
          <w:sz w:val="21"/>
          <w:szCs w:val="21"/>
        </w:rPr>
        <w:t xml:space="preserve"> </w:t>
      </w:r>
      <w:r w:rsidRPr="00BF6AC5">
        <w:rPr>
          <w:rFonts w:ascii="Abadi" w:hAnsi="Abadi"/>
          <w:sz w:val="21"/>
          <w:szCs w:val="21"/>
        </w:rPr>
        <w:t>LA</w:t>
      </w:r>
      <w:r w:rsidRPr="00BF6AC5">
        <w:rPr>
          <w:rFonts w:ascii="Abadi" w:hAnsi="Abadi"/>
          <w:spacing w:val="-6"/>
          <w:sz w:val="21"/>
          <w:szCs w:val="21"/>
        </w:rPr>
        <w:t xml:space="preserve"> </w:t>
      </w:r>
      <w:r w:rsidRPr="00BF6AC5">
        <w:rPr>
          <w:rFonts w:ascii="Abadi" w:hAnsi="Abadi"/>
          <w:sz w:val="21"/>
          <w:szCs w:val="21"/>
        </w:rPr>
        <w:t>MESA</w:t>
      </w:r>
      <w:r w:rsidRPr="00BF6AC5">
        <w:rPr>
          <w:rFonts w:ascii="Abadi" w:hAnsi="Abadi"/>
          <w:spacing w:val="-2"/>
          <w:sz w:val="21"/>
          <w:szCs w:val="21"/>
        </w:rPr>
        <w:t xml:space="preserve"> DIRECTIVA</w:t>
      </w:r>
    </w:p>
    <w:p w14:paraId="0AA85CEE" w14:textId="0F1AEC75" w:rsidR="00206181" w:rsidRPr="00BF6AC5" w:rsidRDefault="00206181" w:rsidP="00E32AEF">
      <w:pPr>
        <w:pStyle w:val="Textoindependiente"/>
        <w:kinsoku w:val="0"/>
        <w:overflowPunct w:val="0"/>
        <w:ind w:right="116"/>
        <w:rPr>
          <w:rFonts w:ascii="Abadi" w:hAnsi="Abadi"/>
          <w:b w:val="0"/>
          <w:bCs w:val="0"/>
          <w:spacing w:val="-2"/>
          <w:sz w:val="21"/>
          <w:szCs w:val="21"/>
        </w:rPr>
      </w:pPr>
      <w:r w:rsidRPr="00BF6AC5">
        <w:rPr>
          <w:rFonts w:ascii="Abadi" w:hAnsi="Abadi"/>
          <w:b w:val="0"/>
          <w:bCs w:val="0"/>
          <w:sz w:val="21"/>
          <w:szCs w:val="21"/>
        </w:rPr>
        <w:t>LXV</w:t>
      </w:r>
      <w:r w:rsidRPr="00BF6AC5">
        <w:rPr>
          <w:rFonts w:ascii="Abadi" w:hAnsi="Abadi"/>
          <w:b w:val="0"/>
          <w:bCs w:val="0"/>
          <w:spacing w:val="-7"/>
          <w:sz w:val="21"/>
          <w:szCs w:val="21"/>
        </w:rPr>
        <w:t xml:space="preserve"> </w:t>
      </w:r>
      <w:r w:rsidRPr="00BF6AC5">
        <w:rPr>
          <w:rFonts w:ascii="Abadi" w:hAnsi="Abadi"/>
          <w:b w:val="0"/>
          <w:bCs w:val="0"/>
          <w:sz w:val="21"/>
          <w:szCs w:val="21"/>
        </w:rPr>
        <w:t>LEGISLATURA</w:t>
      </w:r>
      <w:r w:rsidRPr="00BF6AC5">
        <w:rPr>
          <w:rFonts w:ascii="Abadi" w:hAnsi="Abadi"/>
          <w:b w:val="0"/>
          <w:bCs w:val="0"/>
          <w:spacing w:val="-11"/>
          <w:sz w:val="21"/>
          <w:szCs w:val="21"/>
        </w:rPr>
        <w:t xml:space="preserve"> </w:t>
      </w:r>
      <w:r w:rsidRPr="00BF6AC5">
        <w:rPr>
          <w:rFonts w:ascii="Abadi" w:hAnsi="Abadi"/>
          <w:b w:val="0"/>
          <w:bCs w:val="0"/>
          <w:sz w:val="21"/>
          <w:szCs w:val="21"/>
        </w:rPr>
        <w:t>DEL</w:t>
      </w:r>
      <w:r w:rsidRPr="00BF6AC5">
        <w:rPr>
          <w:rFonts w:ascii="Abadi" w:hAnsi="Abadi"/>
          <w:b w:val="0"/>
          <w:bCs w:val="0"/>
          <w:spacing w:val="-8"/>
          <w:sz w:val="21"/>
          <w:szCs w:val="21"/>
        </w:rPr>
        <w:t xml:space="preserve"> </w:t>
      </w:r>
      <w:r w:rsidRPr="00BF6AC5">
        <w:rPr>
          <w:rFonts w:ascii="Abadi" w:hAnsi="Abadi"/>
          <w:b w:val="0"/>
          <w:bCs w:val="0"/>
          <w:sz w:val="21"/>
          <w:szCs w:val="21"/>
        </w:rPr>
        <w:t>ESTADO</w:t>
      </w:r>
      <w:r w:rsidRPr="00BF6AC5">
        <w:rPr>
          <w:rFonts w:ascii="Abadi" w:hAnsi="Abadi"/>
          <w:b w:val="0"/>
          <w:bCs w:val="0"/>
          <w:spacing w:val="-8"/>
          <w:sz w:val="21"/>
          <w:szCs w:val="21"/>
        </w:rPr>
        <w:t xml:space="preserve"> </w:t>
      </w:r>
      <w:r w:rsidRPr="00BF6AC5">
        <w:rPr>
          <w:rFonts w:ascii="Abadi" w:hAnsi="Abadi"/>
          <w:b w:val="0"/>
          <w:bCs w:val="0"/>
          <w:sz w:val="21"/>
          <w:szCs w:val="21"/>
        </w:rPr>
        <w:t>DE</w:t>
      </w:r>
      <w:r w:rsidRPr="00BF6AC5">
        <w:rPr>
          <w:rFonts w:ascii="Abadi" w:hAnsi="Abadi"/>
          <w:b w:val="0"/>
          <w:bCs w:val="0"/>
          <w:spacing w:val="-8"/>
          <w:sz w:val="21"/>
          <w:szCs w:val="21"/>
        </w:rPr>
        <w:t xml:space="preserve"> </w:t>
      </w:r>
      <w:r w:rsidRPr="00BF6AC5">
        <w:rPr>
          <w:rFonts w:ascii="Abadi" w:hAnsi="Abadi"/>
          <w:b w:val="0"/>
          <w:bCs w:val="0"/>
          <w:sz w:val="21"/>
          <w:szCs w:val="21"/>
        </w:rPr>
        <w:t xml:space="preserve">GUANAJUA TO </w:t>
      </w:r>
      <w:r w:rsidRPr="00BF6AC5">
        <w:rPr>
          <w:rFonts w:ascii="Abadi" w:hAnsi="Abadi"/>
          <w:b w:val="0"/>
          <w:bCs w:val="0"/>
          <w:spacing w:val="-2"/>
          <w:sz w:val="21"/>
          <w:szCs w:val="21"/>
        </w:rPr>
        <w:t>PRESENTE</w:t>
      </w:r>
    </w:p>
    <w:p w14:paraId="7801CDFB" w14:textId="77777777" w:rsidR="00206181" w:rsidRPr="00BF6AC5" w:rsidRDefault="00206181" w:rsidP="00E32AEF">
      <w:pPr>
        <w:pStyle w:val="Textoindependiente"/>
        <w:kinsoku w:val="0"/>
        <w:overflowPunct w:val="0"/>
        <w:rPr>
          <w:rFonts w:ascii="Abadi" w:hAnsi="Abadi"/>
          <w:b w:val="0"/>
          <w:bCs w:val="0"/>
          <w:sz w:val="21"/>
          <w:szCs w:val="21"/>
        </w:rPr>
      </w:pPr>
    </w:p>
    <w:p w14:paraId="784806DF" w14:textId="77777777" w:rsidR="00206181" w:rsidRPr="00BF6AC5" w:rsidRDefault="00206181" w:rsidP="00E32AEF">
      <w:pPr>
        <w:pStyle w:val="Textoindependiente"/>
        <w:kinsoku w:val="0"/>
        <w:overflowPunct w:val="0"/>
        <w:ind w:right="116"/>
        <w:rPr>
          <w:rFonts w:ascii="Abadi" w:hAnsi="Abadi"/>
          <w:b w:val="0"/>
          <w:bCs w:val="0"/>
          <w:spacing w:val="-2"/>
          <w:sz w:val="21"/>
          <w:szCs w:val="21"/>
        </w:rPr>
      </w:pPr>
      <w:r w:rsidRPr="00BF6AC5">
        <w:rPr>
          <w:rFonts w:ascii="Abadi" w:hAnsi="Abadi"/>
          <w:b w:val="0"/>
          <w:bCs w:val="0"/>
          <w:sz w:val="21"/>
          <w:szCs w:val="21"/>
        </w:rPr>
        <w:t>La que suscribe,</w:t>
      </w:r>
      <w:r w:rsidRPr="00BF6AC5">
        <w:rPr>
          <w:rFonts w:ascii="Abadi" w:hAnsi="Abadi"/>
          <w:sz w:val="21"/>
          <w:szCs w:val="21"/>
        </w:rPr>
        <w:t xml:space="preserve"> Diputada Yulma Rocha Aguilar, integrante del Grupo Parlamentario del Partido Revolucionario Institucional,</w:t>
      </w:r>
      <w:r w:rsidRPr="00BF6AC5">
        <w:rPr>
          <w:rFonts w:ascii="Abadi" w:hAnsi="Abadi"/>
          <w:b w:val="0"/>
          <w:bCs w:val="0"/>
          <w:sz w:val="21"/>
          <w:szCs w:val="21"/>
        </w:rPr>
        <w:t xml:space="preserve"> con fundamento en lo dispuesto por el Artículo 57, párrafo primero, de la Constitución Política para el Estado de Guanajuato; así como por lo establecido en el Artículo 204, párrafos primero,</w:t>
      </w:r>
      <w:r w:rsidRPr="00BF6AC5">
        <w:rPr>
          <w:rFonts w:ascii="Abadi" w:hAnsi="Abadi"/>
          <w:b w:val="0"/>
          <w:bCs w:val="0"/>
          <w:spacing w:val="-7"/>
          <w:sz w:val="21"/>
          <w:szCs w:val="21"/>
        </w:rPr>
        <w:t xml:space="preserve"> </w:t>
      </w:r>
      <w:r w:rsidRPr="00BF6AC5">
        <w:rPr>
          <w:rFonts w:ascii="Abadi" w:hAnsi="Abadi"/>
          <w:b w:val="0"/>
          <w:bCs w:val="0"/>
          <w:sz w:val="21"/>
          <w:szCs w:val="21"/>
        </w:rPr>
        <w:t>segundo</w:t>
      </w:r>
      <w:r w:rsidRPr="00BF6AC5">
        <w:rPr>
          <w:rFonts w:ascii="Abadi" w:hAnsi="Abadi"/>
          <w:b w:val="0"/>
          <w:bCs w:val="0"/>
          <w:spacing w:val="-4"/>
          <w:sz w:val="21"/>
          <w:szCs w:val="21"/>
        </w:rPr>
        <w:t xml:space="preserve"> </w:t>
      </w:r>
      <w:r w:rsidRPr="00BF6AC5">
        <w:rPr>
          <w:rFonts w:ascii="Abadi" w:hAnsi="Abadi"/>
          <w:b w:val="0"/>
          <w:bCs w:val="0"/>
          <w:sz w:val="21"/>
          <w:szCs w:val="21"/>
        </w:rPr>
        <w:t>y</w:t>
      </w:r>
      <w:r w:rsidRPr="00BF6AC5">
        <w:rPr>
          <w:rFonts w:ascii="Abadi" w:hAnsi="Abadi"/>
          <w:b w:val="0"/>
          <w:bCs w:val="0"/>
          <w:spacing w:val="-7"/>
          <w:sz w:val="21"/>
          <w:szCs w:val="21"/>
        </w:rPr>
        <w:t xml:space="preserve"> </w:t>
      </w:r>
      <w:r w:rsidRPr="00BF6AC5">
        <w:rPr>
          <w:rFonts w:ascii="Abadi" w:hAnsi="Abadi"/>
          <w:b w:val="0"/>
          <w:bCs w:val="0"/>
          <w:sz w:val="21"/>
          <w:szCs w:val="21"/>
        </w:rPr>
        <w:t>fracción</w:t>
      </w:r>
      <w:r w:rsidRPr="00BF6AC5">
        <w:rPr>
          <w:rFonts w:ascii="Abadi" w:hAnsi="Abadi"/>
          <w:b w:val="0"/>
          <w:bCs w:val="0"/>
          <w:spacing w:val="-4"/>
          <w:sz w:val="21"/>
          <w:szCs w:val="21"/>
        </w:rPr>
        <w:t xml:space="preserve"> </w:t>
      </w:r>
      <w:r w:rsidRPr="00BF6AC5">
        <w:rPr>
          <w:rFonts w:ascii="Abadi" w:hAnsi="Abadi"/>
          <w:b w:val="0"/>
          <w:bCs w:val="0"/>
          <w:sz w:val="21"/>
          <w:szCs w:val="21"/>
        </w:rPr>
        <w:t>III,</w:t>
      </w:r>
      <w:r w:rsidRPr="00BF6AC5">
        <w:rPr>
          <w:rFonts w:ascii="Abadi" w:hAnsi="Abadi"/>
          <w:b w:val="0"/>
          <w:bCs w:val="0"/>
          <w:spacing w:val="-5"/>
          <w:sz w:val="21"/>
          <w:szCs w:val="21"/>
        </w:rPr>
        <w:t xml:space="preserve"> </w:t>
      </w:r>
      <w:r w:rsidRPr="00BF6AC5">
        <w:rPr>
          <w:rFonts w:ascii="Abadi" w:hAnsi="Abadi"/>
          <w:b w:val="0"/>
          <w:bCs w:val="0"/>
          <w:sz w:val="21"/>
          <w:szCs w:val="21"/>
        </w:rPr>
        <w:t>de</w:t>
      </w:r>
      <w:r w:rsidRPr="00BF6AC5">
        <w:rPr>
          <w:rFonts w:ascii="Abadi" w:hAnsi="Abadi"/>
          <w:b w:val="0"/>
          <w:bCs w:val="0"/>
          <w:spacing w:val="-5"/>
          <w:sz w:val="21"/>
          <w:szCs w:val="21"/>
        </w:rPr>
        <w:t xml:space="preserve"> </w:t>
      </w:r>
      <w:r w:rsidRPr="00BF6AC5">
        <w:rPr>
          <w:rFonts w:ascii="Abadi" w:hAnsi="Abadi"/>
          <w:b w:val="0"/>
          <w:bCs w:val="0"/>
          <w:sz w:val="21"/>
          <w:szCs w:val="21"/>
        </w:rPr>
        <w:t>la</w:t>
      </w:r>
      <w:r w:rsidRPr="00BF6AC5">
        <w:rPr>
          <w:rFonts w:ascii="Abadi" w:hAnsi="Abadi"/>
          <w:b w:val="0"/>
          <w:bCs w:val="0"/>
          <w:spacing w:val="-7"/>
          <w:sz w:val="21"/>
          <w:szCs w:val="21"/>
        </w:rPr>
        <w:t xml:space="preserve"> </w:t>
      </w:r>
      <w:r w:rsidRPr="00BF6AC5">
        <w:rPr>
          <w:rFonts w:ascii="Abadi" w:hAnsi="Abadi"/>
          <w:b w:val="0"/>
          <w:bCs w:val="0"/>
          <w:sz w:val="21"/>
          <w:szCs w:val="21"/>
        </w:rPr>
        <w:t>Ley</w:t>
      </w:r>
      <w:r w:rsidRPr="00BF6AC5">
        <w:rPr>
          <w:rFonts w:ascii="Abadi" w:hAnsi="Abadi"/>
          <w:b w:val="0"/>
          <w:bCs w:val="0"/>
          <w:spacing w:val="-7"/>
          <w:sz w:val="21"/>
          <w:szCs w:val="21"/>
        </w:rPr>
        <w:t xml:space="preserve"> </w:t>
      </w:r>
      <w:r w:rsidRPr="00BF6AC5">
        <w:rPr>
          <w:rFonts w:ascii="Abadi" w:hAnsi="Abadi"/>
          <w:b w:val="0"/>
          <w:bCs w:val="0"/>
          <w:sz w:val="21"/>
          <w:szCs w:val="21"/>
        </w:rPr>
        <w:t>Orgánica</w:t>
      </w:r>
      <w:r w:rsidRPr="00BF6AC5">
        <w:rPr>
          <w:rFonts w:ascii="Abadi" w:hAnsi="Abadi"/>
          <w:b w:val="0"/>
          <w:bCs w:val="0"/>
          <w:spacing w:val="-7"/>
          <w:sz w:val="21"/>
          <w:szCs w:val="21"/>
        </w:rPr>
        <w:t xml:space="preserve"> </w:t>
      </w:r>
      <w:r w:rsidRPr="00BF6AC5">
        <w:rPr>
          <w:rFonts w:ascii="Abadi" w:hAnsi="Abadi"/>
          <w:b w:val="0"/>
          <w:bCs w:val="0"/>
          <w:sz w:val="21"/>
          <w:szCs w:val="21"/>
        </w:rPr>
        <w:t>del</w:t>
      </w:r>
      <w:r w:rsidRPr="00BF6AC5">
        <w:rPr>
          <w:rFonts w:ascii="Abadi" w:hAnsi="Abadi"/>
          <w:b w:val="0"/>
          <w:bCs w:val="0"/>
          <w:spacing w:val="-6"/>
          <w:sz w:val="21"/>
          <w:szCs w:val="21"/>
        </w:rPr>
        <w:t xml:space="preserve"> </w:t>
      </w:r>
      <w:r w:rsidRPr="00BF6AC5">
        <w:rPr>
          <w:rFonts w:ascii="Abadi" w:hAnsi="Abadi"/>
          <w:b w:val="0"/>
          <w:bCs w:val="0"/>
          <w:sz w:val="21"/>
          <w:szCs w:val="21"/>
        </w:rPr>
        <w:t>Poder</w:t>
      </w:r>
      <w:r w:rsidRPr="00BF6AC5">
        <w:rPr>
          <w:rFonts w:ascii="Abadi" w:hAnsi="Abadi"/>
          <w:b w:val="0"/>
          <w:bCs w:val="0"/>
          <w:spacing w:val="-7"/>
          <w:sz w:val="21"/>
          <w:szCs w:val="21"/>
        </w:rPr>
        <w:t xml:space="preserve"> </w:t>
      </w:r>
      <w:r w:rsidRPr="00BF6AC5">
        <w:rPr>
          <w:rFonts w:ascii="Abadi" w:hAnsi="Abadi"/>
          <w:b w:val="0"/>
          <w:bCs w:val="0"/>
          <w:sz w:val="21"/>
          <w:szCs w:val="21"/>
        </w:rPr>
        <w:t>Legislativo</w:t>
      </w:r>
      <w:r w:rsidRPr="00BF6AC5">
        <w:rPr>
          <w:rFonts w:ascii="Abadi" w:hAnsi="Abadi"/>
          <w:b w:val="0"/>
          <w:bCs w:val="0"/>
          <w:spacing w:val="-5"/>
          <w:sz w:val="21"/>
          <w:szCs w:val="21"/>
        </w:rPr>
        <w:t xml:space="preserve"> </w:t>
      </w:r>
      <w:r w:rsidRPr="00BF6AC5">
        <w:rPr>
          <w:rFonts w:ascii="Abadi" w:hAnsi="Abadi"/>
          <w:b w:val="0"/>
          <w:bCs w:val="0"/>
          <w:sz w:val="21"/>
          <w:szCs w:val="21"/>
        </w:rPr>
        <w:t>del</w:t>
      </w:r>
      <w:r w:rsidRPr="00BF6AC5">
        <w:rPr>
          <w:rFonts w:ascii="Abadi" w:hAnsi="Abadi"/>
          <w:b w:val="0"/>
          <w:bCs w:val="0"/>
          <w:spacing w:val="-6"/>
          <w:sz w:val="21"/>
          <w:szCs w:val="21"/>
        </w:rPr>
        <w:t xml:space="preserve"> </w:t>
      </w:r>
      <w:r w:rsidRPr="00BF6AC5">
        <w:rPr>
          <w:rFonts w:ascii="Abadi" w:hAnsi="Abadi"/>
          <w:b w:val="0"/>
          <w:bCs w:val="0"/>
          <w:sz w:val="21"/>
          <w:szCs w:val="21"/>
        </w:rPr>
        <w:t>Estado de Guanajuato, me permito a presentar y someter a la consideración de esta Honorable Asamblea la presente propuesta de</w:t>
      </w:r>
      <w:r w:rsidRPr="00BF6AC5">
        <w:rPr>
          <w:rFonts w:ascii="Abadi" w:hAnsi="Abadi"/>
          <w:sz w:val="21"/>
          <w:szCs w:val="21"/>
        </w:rPr>
        <w:t xml:space="preserve"> PUNTO DE ACUERDO, a fin de emitir</w:t>
      </w:r>
      <w:r w:rsidRPr="00BF6AC5">
        <w:rPr>
          <w:rFonts w:ascii="Abadi" w:hAnsi="Abadi"/>
          <w:spacing w:val="-5"/>
          <w:sz w:val="21"/>
          <w:szCs w:val="21"/>
        </w:rPr>
        <w:t xml:space="preserve"> </w:t>
      </w:r>
      <w:r w:rsidRPr="00BF6AC5">
        <w:rPr>
          <w:rFonts w:ascii="Abadi" w:hAnsi="Abadi"/>
          <w:sz w:val="21"/>
          <w:szCs w:val="21"/>
        </w:rPr>
        <w:t>un</w:t>
      </w:r>
      <w:r w:rsidRPr="00BF6AC5">
        <w:rPr>
          <w:rFonts w:ascii="Abadi" w:hAnsi="Abadi"/>
          <w:spacing w:val="-5"/>
          <w:sz w:val="21"/>
          <w:szCs w:val="21"/>
        </w:rPr>
        <w:t xml:space="preserve"> </w:t>
      </w:r>
      <w:r w:rsidRPr="00BF6AC5">
        <w:rPr>
          <w:rFonts w:ascii="Abadi" w:hAnsi="Abadi"/>
          <w:sz w:val="21"/>
          <w:szCs w:val="21"/>
        </w:rPr>
        <w:t>respetuoso</w:t>
      </w:r>
      <w:r w:rsidRPr="00BF6AC5">
        <w:rPr>
          <w:rFonts w:ascii="Abadi" w:hAnsi="Abadi"/>
          <w:spacing w:val="-8"/>
          <w:sz w:val="21"/>
          <w:szCs w:val="21"/>
        </w:rPr>
        <w:t xml:space="preserve"> </w:t>
      </w:r>
      <w:r w:rsidRPr="00BF6AC5">
        <w:rPr>
          <w:rFonts w:ascii="Abadi" w:hAnsi="Abadi"/>
          <w:sz w:val="21"/>
          <w:szCs w:val="21"/>
        </w:rPr>
        <w:t>exhorto</w:t>
      </w:r>
      <w:r w:rsidRPr="00BF6AC5">
        <w:rPr>
          <w:rFonts w:ascii="Abadi" w:hAnsi="Abadi"/>
          <w:spacing w:val="-6"/>
          <w:sz w:val="21"/>
          <w:szCs w:val="21"/>
        </w:rPr>
        <w:t xml:space="preserve"> </w:t>
      </w:r>
      <w:r w:rsidRPr="00BF6AC5">
        <w:rPr>
          <w:rFonts w:ascii="Abadi" w:hAnsi="Abadi"/>
          <w:sz w:val="21"/>
          <w:szCs w:val="21"/>
        </w:rPr>
        <w:t>al</w:t>
      </w:r>
      <w:r w:rsidRPr="00BF6AC5">
        <w:rPr>
          <w:rFonts w:ascii="Abadi" w:hAnsi="Abadi"/>
          <w:spacing w:val="-5"/>
          <w:sz w:val="21"/>
          <w:szCs w:val="21"/>
        </w:rPr>
        <w:t xml:space="preserve"> </w:t>
      </w:r>
      <w:r w:rsidRPr="00BF6AC5">
        <w:rPr>
          <w:rFonts w:ascii="Abadi" w:hAnsi="Abadi"/>
          <w:sz w:val="21"/>
          <w:szCs w:val="21"/>
        </w:rPr>
        <w:t>Gobierno</w:t>
      </w:r>
      <w:r w:rsidRPr="00BF6AC5">
        <w:rPr>
          <w:rFonts w:ascii="Abadi" w:hAnsi="Abadi"/>
          <w:spacing w:val="-8"/>
          <w:sz w:val="21"/>
          <w:szCs w:val="21"/>
        </w:rPr>
        <w:t xml:space="preserve"> </w:t>
      </w:r>
      <w:r w:rsidRPr="00BF6AC5">
        <w:rPr>
          <w:rFonts w:ascii="Abadi" w:hAnsi="Abadi"/>
          <w:sz w:val="21"/>
          <w:szCs w:val="21"/>
        </w:rPr>
        <w:t>Municipal</w:t>
      </w:r>
      <w:r w:rsidRPr="00BF6AC5">
        <w:rPr>
          <w:rFonts w:ascii="Abadi" w:hAnsi="Abadi"/>
          <w:spacing w:val="-5"/>
          <w:sz w:val="21"/>
          <w:szCs w:val="21"/>
        </w:rPr>
        <w:t xml:space="preserve"> </w:t>
      </w:r>
      <w:r w:rsidRPr="00BF6AC5">
        <w:rPr>
          <w:rFonts w:ascii="Abadi" w:hAnsi="Abadi"/>
          <w:sz w:val="21"/>
          <w:szCs w:val="21"/>
        </w:rPr>
        <w:t>de</w:t>
      </w:r>
      <w:r w:rsidRPr="00BF6AC5">
        <w:rPr>
          <w:rFonts w:ascii="Abadi" w:hAnsi="Abadi"/>
          <w:spacing w:val="-5"/>
          <w:sz w:val="21"/>
          <w:szCs w:val="21"/>
        </w:rPr>
        <w:t xml:space="preserve"> </w:t>
      </w:r>
      <w:r w:rsidRPr="00BF6AC5">
        <w:rPr>
          <w:rFonts w:ascii="Abadi" w:hAnsi="Abadi"/>
          <w:sz w:val="21"/>
          <w:szCs w:val="21"/>
        </w:rPr>
        <w:t>León</w:t>
      </w:r>
      <w:r w:rsidRPr="00BF6AC5">
        <w:rPr>
          <w:rFonts w:ascii="Abadi" w:hAnsi="Abadi"/>
          <w:spacing w:val="-2"/>
          <w:sz w:val="21"/>
          <w:szCs w:val="21"/>
        </w:rPr>
        <w:t xml:space="preserve"> </w:t>
      </w:r>
      <w:r w:rsidRPr="00BF6AC5">
        <w:rPr>
          <w:rFonts w:ascii="Abadi" w:hAnsi="Abadi"/>
          <w:sz w:val="21"/>
          <w:szCs w:val="21"/>
        </w:rPr>
        <w:t>para</w:t>
      </w:r>
      <w:r w:rsidRPr="00BF6AC5">
        <w:rPr>
          <w:rFonts w:ascii="Abadi" w:hAnsi="Abadi"/>
          <w:spacing w:val="-4"/>
          <w:sz w:val="21"/>
          <w:szCs w:val="21"/>
        </w:rPr>
        <w:t xml:space="preserve"> </w:t>
      </w:r>
      <w:r w:rsidRPr="00BF6AC5">
        <w:rPr>
          <w:rFonts w:ascii="Abadi" w:hAnsi="Abadi"/>
          <w:sz w:val="21"/>
          <w:szCs w:val="21"/>
        </w:rPr>
        <w:t>que</w:t>
      </w:r>
      <w:r w:rsidRPr="00BF6AC5">
        <w:rPr>
          <w:rFonts w:ascii="Abadi" w:hAnsi="Abadi"/>
          <w:spacing w:val="-5"/>
          <w:sz w:val="21"/>
          <w:szCs w:val="21"/>
        </w:rPr>
        <w:t xml:space="preserve"> </w:t>
      </w:r>
      <w:r w:rsidRPr="00BF6AC5">
        <w:rPr>
          <w:rFonts w:ascii="Abadi" w:hAnsi="Abadi"/>
          <w:sz w:val="21"/>
          <w:szCs w:val="21"/>
        </w:rPr>
        <w:t>atienda las</w:t>
      </w:r>
      <w:r w:rsidRPr="00BF6AC5">
        <w:rPr>
          <w:rFonts w:ascii="Abadi" w:hAnsi="Abadi"/>
          <w:spacing w:val="-6"/>
          <w:sz w:val="21"/>
          <w:szCs w:val="21"/>
        </w:rPr>
        <w:t xml:space="preserve"> </w:t>
      </w:r>
      <w:r w:rsidRPr="00BF6AC5">
        <w:rPr>
          <w:rFonts w:ascii="Abadi" w:hAnsi="Abadi"/>
          <w:sz w:val="21"/>
          <w:szCs w:val="21"/>
        </w:rPr>
        <w:t>recomendaciones</w:t>
      </w:r>
      <w:r w:rsidRPr="00BF6AC5">
        <w:rPr>
          <w:rFonts w:ascii="Abadi" w:hAnsi="Abadi"/>
          <w:spacing w:val="-6"/>
          <w:sz w:val="21"/>
          <w:szCs w:val="21"/>
        </w:rPr>
        <w:t xml:space="preserve"> </w:t>
      </w:r>
      <w:r w:rsidRPr="00BF6AC5">
        <w:rPr>
          <w:rFonts w:ascii="Abadi" w:hAnsi="Abadi"/>
          <w:sz w:val="21"/>
          <w:szCs w:val="21"/>
        </w:rPr>
        <w:t>emitidas</w:t>
      </w:r>
      <w:r w:rsidRPr="00BF6AC5">
        <w:rPr>
          <w:rFonts w:ascii="Abadi" w:hAnsi="Abadi"/>
          <w:spacing w:val="-4"/>
          <w:sz w:val="21"/>
          <w:szCs w:val="21"/>
        </w:rPr>
        <w:t xml:space="preserve"> </w:t>
      </w:r>
      <w:r w:rsidRPr="00BF6AC5">
        <w:rPr>
          <w:rFonts w:ascii="Abadi" w:hAnsi="Abadi"/>
          <w:sz w:val="21"/>
          <w:szCs w:val="21"/>
        </w:rPr>
        <w:t>por</w:t>
      </w:r>
      <w:r w:rsidRPr="00BF6AC5">
        <w:rPr>
          <w:rFonts w:ascii="Abadi" w:hAnsi="Abadi"/>
          <w:spacing w:val="-6"/>
          <w:sz w:val="21"/>
          <w:szCs w:val="21"/>
        </w:rPr>
        <w:t xml:space="preserve"> </w:t>
      </w:r>
      <w:r w:rsidRPr="00BF6AC5">
        <w:rPr>
          <w:rFonts w:ascii="Abadi" w:hAnsi="Abadi"/>
          <w:sz w:val="21"/>
          <w:szCs w:val="21"/>
        </w:rPr>
        <w:t>la</w:t>
      </w:r>
      <w:r w:rsidRPr="00BF6AC5">
        <w:rPr>
          <w:rFonts w:ascii="Abadi" w:hAnsi="Abadi"/>
          <w:spacing w:val="-5"/>
          <w:sz w:val="21"/>
          <w:szCs w:val="21"/>
        </w:rPr>
        <w:t xml:space="preserve"> </w:t>
      </w:r>
      <w:r w:rsidRPr="00BF6AC5">
        <w:rPr>
          <w:rFonts w:ascii="Abadi" w:hAnsi="Abadi"/>
          <w:sz w:val="21"/>
          <w:szCs w:val="21"/>
        </w:rPr>
        <w:t>Procuraduría</w:t>
      </w:r>
      <w:r w:rsidRPr="00BF6AC5">
        <w:rPr>
          <w:rFonts w:ascii="Abadi" w:hAnsi="Abadi"/>
          <w:spacing w:val="-3"/>
          <w:sz w:val="21"/>
          <w:szCs w:val="21"/>
        </w:rPr>
        <w:t xml:space="preserve"> </w:t>
      </w:r>
      <w:r w:rsidRPr="00BF6AC5">
        <w:rPr>
          <w:rFonts w:ascii="Abadi" w:hAnsi="Abadi"/>
          <w:sz w:val="21"/>
          <w:szCs w:val="21"/>
        </w:rPr>
        <w:t>de</w:t>
      </w:r>
      <w:r w:rsidRPr="00BF6AC5">
        <w:rPr>
          <w:rFonts w:ascii="Abadi" w:hAnsi="Abadi"/>
          <w:spacing w:val="-4"/>
          <w:sz w:val="21"/>
          <w:szCs w:val="21"/>
        </w:rPr>
        <w:t xml:space="preserve"> </w:t>
      </w:r>
      <w:r w:rsidRPr="00BF6AC5">
        <w:rPr>
          <w:rFonts w:ascii="Abadi" w:hAnsi="Abadi"/>
          <w:sz w:val="21"/>
          <w:szCs w:val="21"/>
        </w:rPr>
        <w:t>los</w:t>
      </w:r>
      <w:r w:rsidRPr="00BF6AC5">
        <w:rPr>
          <w:rFonts w:ascii="Abadi" w:hAnsi="Abadi"/>
          <w:spacing w:val="-4"/>
          <w:sz w:val="21"/>
          <w:szCs w:val="21"/>
        </w:rPr>
        <w:t xml:space="preserve"> </w:t>
      </w:r>
      <w:r w:rsidRPr="00BF6AC5">
        <w:rPr>
          <w:rFonts w:ascii="Abadi" w:hAnsi="Abadi"/>
          <w:sz w:val="21"/>
          <w:szCs w:val="21"/>
        </w:rPr>
        <w:t>Derechos</w:t>
      </w:r>
      <w:r w:rsidRPr="00BF6AC5">
        <w:rPr>
          <w:rFonts w:ascii="Abadi" w:hAnsi="Abadi"/>
          <w:spacing w:val="-4"/>
          <w:sz w:val="21"/>
          <w:szCs w:val="21"/>
        </w:rPr>
        <w:t xml:space="preserve"> </w:t>
      </w:r>
      <w:r w:rsidRPr="00BF6AC5">
        <w:rPr>
          <w:rFonts w:ascii="Abadi" w:hAnsi="Abadi"/>
          <w:sz w:val="21"/>
          <w:szCs w:val="21"/>
        </w:rPr>
        <w:t>Humanos del</w:t>
      </w:r>
      <w:r w:rsidRPr="00BF6AC5">
        <w:rPr>
          <w:rFonts w:ascii="Abadi" w:hAnsi="Abadi"/>
          <w:spacing w:val="-3"/>
          <w:sz w:val="21"/>
          <w:szCs w:val="21"/>
        </w:rPr>
        <w:t xml:space="preserve"> </w:t>
      </w:r>
      <w:r w:rsidRPr="00BF6AC5">
        <w:rPr>
          <w:rFonts w:ascii="Abadi" w:hAnsi="Abadi"/>
          <w:sz w:val="21"/>
          <w:szCs w:val="21"/>
        </w:rPr>
        <w:t>Estado</w:t>
      </w:r>
      <w:r w:rsidRPr="00BF6AC5">
        <w:rPr>
          <w:rFonts w:ascii="Abadi" w:hAnsi="Abadi"/>
          <w:spacing w:val="-3"/>
          <w:sz w:val="21"/>
          <w:szCs w:val="21"/>
        </w:rPr>
        <w:t xml:space="preserve"> </w:t>
      </w:r>
      <w:r w:rsidRPr="00BF6AC5">
        <w:rPr>
          <w:rFonts w:ascii="Abadi" w:hAnsi="Abadi"/>
          <w:sz w:val="21"/>
          <w:szCs w:val="21"/>
        </w:rPr>
        <w:t>de</w:t>
      </w:r>
      <w:r w:rsidRPr="00BF6AC5">
        <w:rPr>
          <w:rFonts w:ascii="Abadi" w:hAnsi="Abadi"/>
          <w:spacing w:val="-5"/>
          <w:sz w:val="21"/>
          <w:szCs w:val="21"/>
        </w:rPr>
        <w:t xml:space="preserve"> </w:t>
      </w:r>
      <w:r w:rsidRPr="00BF6AC5">
        <w:rPr>
          <w:rFonts w:ascii="Abadi" w:hAnsi="Abadi"/>
          <w:sz w:val="21"/>
          <w:szCs w:val="21"/>
        </w:rPr>
        <w:t>Guanajuato</w:t>
      </w:r>
      <w:r w:rsidRPr="00BF6AC5">
        <w:rPr>
          <w:rFonts w:ascii="Abadi" w:hAnsi="Abadi"/>
          <w:spacing w:val="-4"/>
          <w:sz w:val="21"/>
          <w:szCs w:val="21"/>
        </w:rPr>
        <w:t xml:space="preserve"> </w:t>
      </w:r>
      <w:r w:rsidRPr="00BF6AC5">
        <w:rPr>
          <w:rFonts w:ascii="Abadi" w:hAnsi="Abadi"/>
          <w:sz w:val="21"/>
          <w:szCs w:val="21"/>
        </w:rPr>
        <w:t>y</w:t>
      </w:r>
      <w:r w:rsidRPr="00BF6AC5">
        <w:rPr>
          <w:rFonts w:ascii="Abadi" w:hAnsi="Abadi"/>
          <w:spacing w:val="-2"/>
          <w:sz w:val="21"/>
          <w:szCs w:val="21"/>
        </w:rPr>
        <w:t xml:space="preserve"> </w:t>
      </w:r>
      <w:r w:rsidRPr="00BF6AC5">
        <w:rPr>
          <w:rFonts w:ascii="Abadi" w:hAnsi="Abadi"/>
          <w:sz w:val="21"/>
          <w:szCs w:val="21"/>
        </w:rPr>
        <w:t>remita</w:t>
      </w:r>
      <w:r w:rsidRPr="00BF6AC5">
        <w:rPr>
          <w:rFonts w:ascii="Abadi" w:hAnsi="Abadi"/>
          <w:spacing w:val="-5"/>
          <w:sz w:val="21"/>
          <w:szCs w:val="21"/>
        </w:rPr>
        <w:t xml:space="preserve"> </w:t>
      </w:r>
      <w:r w:rsidRPr="00BF6AC5">
        <w:rPr>
          <w:rFonts w:ascii="Abadi" w:hAnsi="Abadi"/>
          <w:sz w:val="21"/>
          <w:szCs w:val="21"/>
        </w:rPr>
        <w:t>a</w:t>
      </w:r>
      <w:r w:rsidRPr="00BF6AC5">
        <w:rPr>
          <w:rFonts w:ascii="Abadi" w:hAnsi="Abadi"/>
          <w:spacing w:val="-3"/>
          <w:sz w:val="21"/>
          <w:szCs w:val="21"/>
        </w:rPr>
        <w:t xml:space="preserve"> </w:t>
      </w:r>
      <w:r w:rsidRPr="00BF6AC5">
        <w:rPr>
          <w:rFonts w:ascii="Abadi" w:hAnsi="Abadi"/>
          <w:sz w:val="21"/>
          <w:szCs w:val="21"/>
        </w:rPr>
        <w:t>esta</w:t>
      </w:r>
      <w:r w:rsidRPr="00BF6AC5">
        <w:rPr>
          <w:rFonts w:ascii="Abadi" w:hAnsi="Abadi"/>
          <w:spacing w:val="-5"/>
          <w:sz w:val="21"/>
          <w:szCs w:val="21"/>
        </w:rPr>
        <w:t xml:space="preserve"> </w:t>
      </w:r>
      <w:r w:rsidRPr="00BF6AC5">
        <w:rPr>
          <w:rFonts w:ascii="Abadi" w:hAnsi="Abadi"/>
          <w:sz w:val="21"/>
          <w:szCs w:val="21"/>
        </w:rPr>
        <w:t>Asamblea</w:t>
      </w:r>
      <w:r w:rsidRPr="00BF6AC5">
        <w:rPr>
          <w:rFonts w:ascii="Abadi" w:hAnsi="Abadi"/>
          <w:spacing w:val="-3"/>
          <w:sz w:val="21"/>
          <w:szCs w:val="21"/>
        </w:rPr>
        <w:t xml:space="preserve"> </w:t>
      </w:r>
      <w:r w:rsidRPr="00BF6AC5">
        <w:rPr>
          <w:rFonts w:ascii="Abadi" w:hAnsi="Abadi"/>
          <w:sz w:val="21"/>
          <w:szCs w:val="21"/>
        </w:rPr>
        <w:t>un</w:t>
      </w:r>
      <w:r w:rsidRPr="00BF6AC5">
        <w:rPr>
          <w:rFonts w:ascii="Abadi" w:hAnsi="Abadi"/>
          <w:spacing w:val="-3"/>
          <w:sz w:val="21"/>
          <w:szCs w:val="21"/>
        </w:rPr>
        <w:t xml:space="preserve"> </w:t>
      </w:r>
      <w:r w:rsidRPr="00BF6AC5">
        <w:rPr>
          <w:rFonts w:ascii="Abadi" w:hAnsi="Abadi"/>
          <w:sz w:val="21"/>
          <w:szCs w:val="21"/>
        </w:rPr>
        <w:t>informe</w:t>
      </w:r>
      <w:r w:rsidRPr="00BF6AC5">
        <w:rPr>
          <w:rFonts w:ascii="Abadi" w:hAnsi="Abadi"/>
          <w:spacing w:val="-5"/>
          <w:sz w:val="21"/>
          <w:szCs w:val="21"/>
        </w:rPr>
        <w:t xml:space="preserve"> </w:t>
      </w:r>
      <w:r w:rsidRPr="00BF6AC5">
        <w:rPr>
          <w:rFonts w:ascii="Abadi" w:hAnsi="Abadi"/>
          <w:sz w:val="21"/>
          <w:szCs w:val="21"/>
        </w:rPr>
        <w:t>integral</w:t>
      </w:r>
      <w:r w:rsidRPr="00BF6AC5">
        <w:rPr>
          <w:rFonts w:ascii="Abadi" w:hAnsi="Abadi"/>
          <w:spacing w:val="-5"/>
          <w:sz w:val="21"/>
          <w:szCs w:val="21"/>
        </w:rPr>
        <w:t xml:space="preserve"> </w:t>
      </w:r>
      <w:r w:rsidRPr="00BF6AC5">
        <w:rPr>
          <w:rFonts w:ascii="Abadi" w:hAnsi="Abadi"/>
          <w:sz w:val="21"/>
          <w:szCs w:val="21"/>
        </w:rPr>
        <w:t>sobre las acciones correctivas y preventivas que se van a implementar para garantizar la salvaguarda de la integridad, libertades y derechos de las mujeres, niñas y adolescentes por parte del personal de la Secretaría de Seguridad Ciudadana durante el ejercicio de sus funciones</w:t>
      </w:r>
      <w:r w:rsidRPr="00BF6AC5">
        <w:rPr>
          <w:rFonts w:ascii="Abadi" w:hAnsi="Abadi"/>
          <w:b w:val="0"/>
          <w:bCs w:val="0"/>
          <w:sz w:val="21"/>
          <w:szCs w:val="21"/>
        </w:rPr>
        <w:t xml:space="preserve">, </w:t>
      </w:r>
      <w:r w:rsidRPr="00BF6AC5">
        <w:rPr>
          <w:rFonts w:ascii="Abadi" w:hAnsi="Abadi"/>
          <w:sz w:val="21"/>
          <w:szCs w:val="21"/>
        </w:rPr>
        <w:t xml:space="preserve">sustentado en las </w:t>
      </w:r>
      <w:r w:rsidRPr="00BF6AC5">
        <w:rPr>
          <w:rFonts w:ascii="Abadi" w:hAnsi="Abadi"/>
          <w:spacing w:val="-2"/>
          <w:sz w:val="21"/>
          <w:szCs w:val="21"/>
        </w:rPr>
        <w:t>siguientes</w:t>
      </w:r>
      <w:r w:rsidRPr="00BF6AC5">
        <w:rPr>
          <w:rFonts w:ascii="Abadi" w:hAnsi="Abadi"/>
          <w:b w:val="0"/>
          <w:bCs w:val="0"/>
          <w:spacing w:val="-2"/>
          <w:sz w:val="21"/>
          <w:szCs w:val="21"/>
        </w:rPr>
        <w:t>:</w:t>
      </w:r>
    </w:p>
    <w:p w14:paraId="7A4C4E6D" w14:textId="77777777" w:rsidR="00E32AEF" w:rsidRPr="00BF6AC5" w:rsidRDefault="00E32AEF" w:rsidP="00E32AEF">
      <w:pPr>
        <w:pStyle w:val="Textoindependiente"/>
        <w:kinsoku w:val="0"/>
        <w:overflowPunct w:val="0"/>
        <w:ind w:right="116"/>
        <w:rPr>
          <w:rFonts w:ascii="Abadi" w:hAnsi="Abadi"/>
          <w:b w:val="0"/>
          <w:bCs w:val="0"/>
          <w:spacing w:val="-2"/>
          <w:sz w:val="21"/>
          <w:szCs w:val="21"/>
        </w:rPr>
      </w:pPr>
    </w:p>
    <w:p w14:paraId="77DED5C1" w14:textId="77777777" w:rsidR="00086D26" w:rsidRPr="00BF6AC5" w:rsidRDefault="00086D26" w:rsidP="00086D26">
      <w:pPr>
        <w:pStyle w:val="Ttulo1"/>
        <w:kinsoku w:val="0"/>
        <w:overflowPunct w:val="0"/>
        <w:ind w:firstLine="0"/>
        <w:jc w:val="center"/>
        <w:rPr>
          <w:rFonts w:ascii="Abadi" w:hAnsi="Abadi"/>
          <w:spacing w:val="-2"/>
          <w:sz w:val="21"/>
          <w:szCs w:val="21"/>
        </w:rPr>
      </w:pPr>
      <w:r w:rsidRPr="00BF6AC5">
        <w:rPr>
          <w:rFonts w:ascii="Abadi" w:hAnsi="Abadi"/>
          <w:spacing w:val="-2"/>
          <w:sz w:val="21"/>
          <w:szCs w:val="21"/>
        </w:rPr>
        <w:t>CONSIDERACIONES</w:t>
      </w:r>
    </w:p>
    <w:p w14:paraId="3ABB4659" w14:textId="77777777" w:rsidR="00086D26" w:rsidRPr="00BF6AC5" w:rsidRDefault="00086D26" w:rsidP="00086D26">
      <w:pPr>
        <w:pStyle w:val="Textoindependiente"/>
        <w:kinsoku w:val="0"/>
        <w:overflowPunct w:val="0"/>
        <w:rPr>
          <w:rFonts w:ascii="Abadi" w:hAnsi="Abadi"/>
          <w:b w:val="0"/>
          <w:bCs w:val="0"/>
          <w:sz w:val="21"/>
          <w:szCs w:val="21"/>
        </w:rPr>
      </w:pPr>
    </w:p>
    <w:p w14:paraId="3D869A46" w14:textId="77777777" w:rsidR="00086D26" w:rsidRPr="00BF6AC5" w:rsidRDefault="00086D26" w:rsidP="00086D26">
      <w:pPr>
        <w:pStyle w:val="Textoindependiente"/>
        <w:kinsoku w:val="0"/>
        <w:overflowPunct w:val="0"/>
        <w:rPr>
          <w:rFonts w:ascii="Abadi" w:hAnsi="Abadi"/>
          <w:b w:val="0"/>
          <w:bCs w:val="0"/>
          <w:sz w:val="21"/>
          <w:szCs w:val="21"/>
        </w:rPr>
      </w:pPr>
    </w:p>
    <w:p w14:paraId="5B91F8FF" w14:textId="6FD95661" w:rsidR="00E32AEF" w:rsidRPr="00BF6AC5" w:rsidRDefault="00086D26" w:rsidP="00086D26">
      <w:pPr>
        <w:pStyle w:val="Textoindependiente"/>
        <w:kinsoku w:val="0"/>
        <w:overflowPunct w:val="0"/>
        <w:ind w:right="116"/>
        <w:rPr>
          <w:rFonts w:ascii="Abadi" w:hAnsi="Abadi"/>
          <w:b w:val="0"/>
          <w:bCs w:val="0"/>
          <w:spacing w:val="-2"/>
          <w:sz w:val="21"/>
          <w:szCs w:val="21"/>
        </w:rPr>
      </w:pPr>
      <w:r w:rsidRPr="00BF6AC5">
        <w:rPr>
          <w:rFonts w:ascii="Abadi" w:hAnsi="Abadi"/>
          <w:b w:val="0"/>
          <w:bCs w:val="0"/>
          <w:sz w:val="21"/>
          <w:szCs w:val="21"/>
        </w:rPr>
        <w:t>El pasado 16 de octubre, la policía municipal de León detuvo de manera arbitraria a</w:t>
      </w:r>
      <w:r w:rsidRPr="00BF6AC5">
        <w:rPr>
          <w:rFonts w:ascii="Abadi" w:hAnsi="Abadi"/>
          <w:b w:val="0"/>
          <w:bCs w:val="0"/>
          <w:spacing w:val="-15"/>
          <w:sz w:val="21"/>
          <w:szCs w:val="21"/>
        </w:rPr>
        <w:t xml:space="preserve"> </w:t>
      </w:r>
      <w:r w:rsidRPr="00BF6AC5">
        <w:rPr>
          <w:rFonts w:ascii="Abadi" w:hAnsi="Abadi"/>
          <w:b w:val="0"/>
          <w:bCs w:val="0"/>
          <w:sz w:val="21"/>
          <w:szCs w:val="21"/>
        </w:rPr>
        <w:t>Dulce,</w:t>
      </w:r>
      <w:r w:rsidRPr="00BF6AC5">
        <w:rPr>
          <w:rFonts w:ascii="Abadi" w:hAnsi="Abadi"/>
          <w:b w:val="0"/>
          <w:bCs w:val="0"/>
          <w:spacing w:val="-16"/>
          <w:sz w:val="21"/>
          <w:szCs w:val="21"/>
        </w:rPr>
        <w:t xml:space="preserve"> </w:t>
      </w:r>
      <w:r w:rsidRPr="00BF6AC5">
        <w:rPr>
          <w:rFonts w:ascii="Abadi" w:hAnsi="Abadi"/>
          <w:b w:val="0"/>
          <w:bCs w:val="0"/>
          <w:sz w:val="21"/>
          <w:szCs w:val="21"/>
        </w:rPr>
        <w:t>una</w:t>
      </w:r>
      <w:r w:rsidRPr="00BF6AC5">
        <w:rPr>
          <w:rFonts w:ascii="Abadi" w:hAnsi="Abadi"/>
          <w:b w:val="0"/>
          <w:bCs w:val="0"/>
          <w:spacing w:val="-17"/>
          <w:sz w:val="21"/>
          <w:szCs w:val="21"/>
        </w:rPr>
        <w:t xml:space="preserve"> </w:t>
      </w:r>
      <w:r w:rsidRPr="00BF6AC5">
        <w:rPr>
          <w:rFonts w:ascii="Abadi" w:hAnsi="Abadi"/>
          <w:b w:val="0"/>
          <w:bCs w:val="0"/>
          <w:sz w:val="21"/>
          <w:szCs w:val="21"/>
        </w:rPr>
        <w:t>menor</w:t>
      </w:r>
      <w:r w:rsidRPr="00BF6AC5">
        <w:rPr>
          <w:rFonts w:ascii="Abadi" w:hAnsi="Abadi"/>
          <w:b w:val="0"/>
          <w:bCs w:val="0"/>
          <w:spacing w:val="-15"/>
          <w:sz w:val="21"/>
          <w:szCs w:val="21"/>
        </w:rPr>
        <w:t xml:space="preserve"> </w:t>
      </w:r>
      <w:r w:rsidRPr="00BF6AC5">
        <w:rPr>
          <w:rFonts w:ascii="Abadi" w:hAnsi="Abadi"/>
          <w:b w:val="0"/>
          <w:bCs w:val="0"/>
          <w:sz w:val="21"/>
          <w:szCs w:val="21"/>
        </w:rPr>
        <w:t>de</w:t>
      </w:r>
      <w:r w:rsidRPr="00BF6AC5">
        <w:rPr>
          <w:rFonts w:ascii="Abadi" w:hAnsi="Abadi"/>
          <w:b w:val="0"/>
          <w:bCs w:val="0"/>
          <w:spacing w:val="-16"/>
          <w:sz w:val="21"/>
          <w:szCs w:val="21"/>
        </w:rPr>
        <w:t xml:space="preserve"> </w:t>
      </w:r>
      <w:r w:rsidRPr="00BF6AC5">
        <w:rPr>
          <w:rFonts w:ascii="Abadi" w:hAnsi="Abadi"/>
          <w:b w:val="0"/>
          <w:bCs w:val="0"/>
          <w:sz w:val="21"/>
          <w:szCs w:val="21"/>
        </w:rPr>
        <w:t>12</w:t>
      </w:r>
      <w:r w:rsidRPr="00BF6AC5">
        <w:rPr>
          <w:rFonts w:ascii="Abadi" w:hAnsi="Abadi"/>
          <w:b w:val="0"/>
          <w:bCs w:val="0"/>
          <w:spacing w:val="-16"/>
          <w:sz w:val="21"/>
          <w:szCs w:val="21"/>
        </w:rPr>
        <w:t xml:space="preserve"> </w:t>
      </w:r>
      <w:r w:rsidRPr="00BF6AC5">
        <w:rPr>
          <w:rFonts w:ascii="Abadi" w:hAnsi="Abadi"/>
          <w:b w:val="0"/>
          <w:bCs w:val="0"/>
          <w:sz w:val="21"/>
          <w:szCs w:val="21"/>
        </w:rPr>
        <w:t>años,</w:t>
      </w:r>
      <w:r w:rsidRPr="00BF6AC5">
        <w:rPr>
          <w:rFonts w:ascii="Abadi" w:hAnsi="Abadi"/>
          <w:b w:val="0"/>
          <w:bCs w:val="0"/>
          <w:spacing w:val="-13"/>
          <w:sz w:val="21"/>
          <w:szCs w:val="21"/>
        </w:rPr>
        <w:t xml:space="preserve"> </w:t>
      </w:r>
      <w:r w:rsidRPr="00BF6AC5">
        <w:rPr>
          <w:rFonts w:ascii="Abadi" w:hAnsi="Abadi"/>
          <w:b w:val="0"/>
          <w:bCs w:val="0"/>
          <w:sz w:val="21"/>
          <w:szCs w:val="21"/>
        </w:rPr>
        <w:t>cuando</w:t>
      </w:r>
      <w:r w:rsidRPr="00BF6AC5">
        <w:rPr>
          <w:rFonts w:ascii="Abadi" w:hAnsi="Abadi"/>
          <w:b w:val="0"/>
          <w:bCs w:val="0"/>
          <w:spacing w:val="-15"/>
          <w:sz w:val="21"/>
          <w:szCs w:val="21"/>
        </w:rPr>
        <w:t xml:space="preserve"> </w:t>
      </w:r>
      <w:r w:rsidRPr="00BF6AC5">
        <w:rPr>
          <w:rFonts w:ascii="Abadi" w:hAnsi="Abadi"/>
          <w:b w:val="0"/>
          <w:bCs w:val="0"/>
          <w:sz w:val="21"/>
          <w:szCs w:val="21"/>
        </w:rPr>
        <w:t>se</w:t>
      </w:r>
      <w:r w:rsidRPr="00BF6AC5">
        <w:rPr>
          <w:rFonts w:ascii="Abadi" w:hAnsi="Abadi"/>
          <w:b w:val="0"/>
          <w:bCs w:val="0"/>
          <w:spacing w:val="-15"/>
          <w:sz w:val="21"/>
          <w:szCs w:val="21"/>
        </w:rPr>
        <w:t xml:space="preserve"> </w:t>
      </w:r>
      <w:r w:rsidRPr="00BF6AC5">
        <w:rPr>
          <w:rFonts w:ascii="Abadi" w:hAnsi="Abadi"/>
          <w:b w:val="0"/>
          <w:bCs w:val="0"/>
          <w:sz w:val="21"/>
          <w:szCs w:val="21"/>
        </w:rPr>
        <w:t>dirigía</w:t>
      </w:r>
      <w:r w:rsidRPr="00BF6AC5">
        <w:rPr>
          <w:rFonts w:ascii="Abadi" w:hAnsi="Abadi"/>
          <w:b w:val="0"/>
          <w:bCs w:val="0"/>
          <w:spacing w:val="-15"/>
          <w:sz w:val="21"/>
          <w:szCs w:val="21"/>
        </w:rPr>
        <w:t xml:space="preserve"> </w:t>
      </w:r>
      <w:r w:rsidRPr="00BF6AC5">
        <w:rPr>
          <w:rFonts w:ascii="Abadi" w:hAnsi="Abadi"/>
          <w:b w:val="0"/>
          <w:bCs w:val="0"/>
          <w:sz w:val="21"/>
          <w:szCs w:val="21"/>
        </w:rPr>
        <w:t>a</w:t>
      </w:r>
      <w:r w:rsidRPr="00BF6AC5">
        <w:rPr>
          <w:rFonts w:ascii="Abadi" w:hAnsi="Abadi"/>
          <w:b w:val="0"/>
          <w:bCs w:val="0"/>
          <w:spacing w:val="-15"/>
          <w:sz w:val="21"/>
          <w:szCs w:val="21"/>
        </w:rPr>
        <w:t xml:space="preserve"> </w:t>
      </w:r>
      <w:r w:rsidRPr="00BF6AC5">
        <w:rPr>
          <w:rFonts w:ascii="Abadi" w:hAnsi="Abadi"/>
          <w:b w:val="0"/>
          <w:bCs w:val="0"/>
          <w:sz w:val="21"/>
          <w:szCs w:val="21"/>
        </w:rPr>
        <w:t>la</w:t>
      </w:r>
      <w:r w:rsidRPr="00BF6AC5">
        <w:rPr>
          <w:rFonts w:ascii="Abadi" w:hAnsi="Abadi"/>
          <w:b w:val="0"/>
          <w:bCs w:val="0"/>
          <w:spacing w:val="-16"/>
          <w:sz w:val="21"/>
          <w:szCs w:val="21"/>
        </w:rPr>
        <w:t xml:space="preserve"> </w:t>
      </w:r>
      <w:r w:rsidRPr="00BF6AC5">
        <w:rPr>
          <w:rFonts w:ascii="Abadi" w:hAnsi="Abadi"/>
          <w:b w:val="0"/>
          <w:bCs w:val="0"/>
          <w:sz w:val="21"/>
          <w:szCs w:val="21"/>
        </w:rPr>
        <w:t>tienda</w:t>
      </w:r>
      <w:r w:rsidRPr="00BF6AC5">
        <w:rPr>
          <w:rFonts w:ascii="Abadi" w:hAnsi="Abadi"/>
          <w:b w:val="0"/>
          <w:bCs w:val="0"/>
          <w:spacing w:val="-15"/>
          <w:sz w:val="21"/>
          <w:szCs w:val="21"/>
        </w:rPr>
        <w:t xml:space="preserve"> </w:t>
      </w:r>
      <w:r w:rsidRPr="00BF6AC5">
        <w:rPr>
          <w:rFonts w:ascii="Abadi" w:hAnsi="Abadi"/>
          <w:b w:val="0"/>
          <w:bCs w:val="0"/>
          <w:sz w:val="21"/>
          <w:szCs w:val="21"/>
        </w:rPr>
        <w:t>y,</w:t>
      </w:r>
      <w:r w:rsidRPr="00BF6AC5">
        <w:rPr>
          <w:rFonts w:ascii="Abadi" w:hAnsi="Abadi"/>
          <w:b w:val="0"/>
          <w:bCs w:val="0"/>
          <w:spacing w:val="-16"/>
          <w:sz w:val="21"/>
          <w:szCs w:val="21"/>
        </w:rPr>
        <w:t xml:space="preserve"> </w:t>
      </w:r>
      <w:r w:rsidRPr="00BF6AC5">
        <w:rPr>
          <w:rFonts w:ascii="Abadi" w:hAnsi="Abadi"/>
          <w:b w:val="0"/>
          <w:bCs w:val="0"/>
          <w:sz w:val="21"/>
          <w:szCs w:val="21"/>
        </w:rPr>
        <w:t>desde</w:t>
      </w:r>
      <w:r w:rsidRPr="00BF6AC5">
        <w:rPr>
          <w:rFonts w:ascii="Abadi" w:hAnsi="Abadi"/>
          <w:b w:val="0"/>
          <w:bCs w:val="0"/>
          <w:spacing w:val="-15"/>
          <w:sz w:val="21"/>
          <w:szCs w:val="21"/>
        </w:rPr>
        <w:t xml:space="preserve"> </w:t>
      </w:r>
      <w:r w:rsidRPr="00BF6AC5">
        <w:rPr>
          <w:rFonts w:ascii="Abadi" w:hAnsi="Abadi"/>
          <w:b w:val="0"/>
          <w:bCs w:val="0"/>
          <w:sz w:val="21"/>
          <w:szCs w:val="21"/>
        </w:rPr>
        <w:t>ese</w:t>
      </w:r>
      <w:r w:rsidRPr="00BF6AC5">
        <w:rPr>
          <w:rFonts w:ascii="Abadi" w:hAnsi="Abadi"/>
          <w:b w:val="0"/>
          <w:bCs w:val="0"/>
          <w:spacing w:val="-17"/>
          <w:sz w:val="21"/>
          <w:szCs w:val="21"/>
        </w:rPr>
        <w:t xml:space="preserve"> </w:t>
      </w:r>
      <w:r w:rsidRPr="00BF6AC5">
        <w:rPr>
          <w:rFonts w:ascii="Abadi" w:hAnsi="Abadi"/>
          <w:b w:val="0"/>
          <w:bCs w:val="0"/>
          <w:sz w:val="21"/>
          <w:szCs w:val="21"/>
        </w:rPr>
        <w:t>momento, el proceso estuvo lleno de errores y omisiones por parte de las autoridades, atentando así contra el interés superior de su niñez y cometiendo una grave violación a sus derechos humanos.</w:t>
      </w:r>
    </w:p>
    <w:p w14:paraId="3D73AB70" w14:textId="77777777" w:rsidR="00482638" w:rsidRPr="00BF6AC5" w:rsidRDefault="00482638" w:rsidP="00482638">
      <w:pPr>
        <w:widowControl w:val="0"/>
        <w:kinsoku w:val="0"/>
        <w:overflowPunct w:val="0"/>
        <w:autoSpaceDE w:val="0"/>
        <w:autoSpaceDN w:val="0"/>
        <w:adjustRightInd w:val="0"/>
        <w:ind w:right="141"/>
        <w:jc w:val="both"/>
        <w:rPr>
          <w:rFonts w:ascii="Abadi" w:hAnsi="Abadi"/>
          <w:b/>
          <w:bCs/>
          <w:sz w:val="21"/>
          <w:szCs w:val="21"/>
        </w:rPr>
      </w:pPr>
    </w:p>
    <w:p w14:paraId="073F5A4E" w14:textId="77777777" w:rsidR="005F7ED8" w:rsidRPr="00BF6AC5" w:rsidRDefault="005F7ED8" w:rsidP="005F7ED8">
      <w:pPr>
        <w:pStyle w:val="Textoindependiente"/>
        <w:kinsoku w:val="0"/>
        <w:overflowPunct w:val="0"/>
        <w:spacing w:before="159"/>
        <w:ind w:right="116"/>
        <w:rPr>
          <w:rFonts w:ascii="Abadi" w:hAnsi="Abadi"/>
          <w:sz w:val="21"/>
          <w:szCs w:val="21"/>
        </w:rPr>
      </w:pPr>
      <w:r w:rsidRPr="00BF6AC5">
        <w:rPr>
          <w:rFonts w:ascii="Abadi" w:hAnsi="Abadi"/>
          <w:sz w:val="21"/>
          <w:szCs w:val="21"/>
        </w:rPr>
        <w:t>Sobre</w:t>
      </w:r>
      <w:r w:rsidRPr="00BF6AC5">
        <w:rPr>
          <w:rFonts w:ascii="Abadi" w:hAnsi="Abadi"/>
          <w:spacing w:val="-12"/>
          <w:sz w:val="21"/>
          <w:szCs w:val="21"/>
        </w:rPr>
        <w:t xml:space="preserve"> </w:t>
      </w:r>
      <w:r w:rsidRPr="00BF6AC5">
        <w:rPr>
          <w:rFonts w:ascii="Abadi" w:hAnsi="Abadi"/>
          <w:sz w:val="21"/>
          <w:szCs w:val="21"/>
        </w:rPr>
        <w:t>esto,</w:t>
      </w:r>
      <w:r w:rsidRPr="00BF6AC5">
        <w:rPr>
          <w:rFonts w:ascii="Abadi" w:hAnsi="Abadi"/>
          <w:spacing w:val="-11"/>
          <w:sz w:val="21"/>
          <w:szCs w:val="21"/>
        </w:rPr>
        <w:t xml:space="preserve"> </w:t>
      </w:r>
      <w:r w:rsidRPr="00BF6AC5">
        <w:rPr>
          <w:rFonts w:ascii="Abadi" w:hAnsi="Abadi"/>
          <w:sz w:val="21"/>
          <w:szCs w:val="21"/>
        </w:rPr>
        <w:t>integrantes</w:t>
      </w:r>
      <w:r w:rsidRPr="00BF6AC5">
        <w:rPr>
          <w:rFonts w:ascii="Abadi" w:hAnsi="Abadi"/>
          <w:spacing w:val="-11"/>
          <w:sz w:val="21"/>
          <w:szCs w:val="21"/>
        </w:rPr>
        <w:t xml:space="preserve"> </w:t>
      </w:r>
      <w:r w:rsidRPr="00BF6AC5">
        <w:rPr>
          <w:rFonts w:ascii="Abadi" w:hAnsi="Abadi"/>
          <w:sz w:val="21"/>
          <w:szCs w:val="21"/>
        </w:rPr>
        <w:t>del</w:t>
      </w:r>
      <w:r w:rsidRPr="00BF6AC5">
        <w:rPr>
          <w:rFonts w:ascii="Abadi" w:hAnsi="Abadi"/>
          <w:spacing w:val="-8"/>
          <w:sz w:val="21"/>
          <w:szCs w:val="21"/>
        </w:rPr>
        <w:t xml:space="preserve"> </w:t>
      </w:r>
      <w:r w:rsidRPr="00BF6AC5">
        <w:rPr>
          <w:rFonts w:ascii="Abadi" w:hAnsi="Abadi"/>
          <w:sz w:val="21"/>
          <w:szCs w:val="21"/>
        </w:rPr>
        <w:t>Colectivo</w:t>
      </w:r>
      <w:r w:rsidRPr="00BF6AC5">
        <w:rPr>
          <w:rFonts w:ascii="Abadi" w:hAnsi="Abadi"/>
          <w:spacing w:val="-10"/>
          <w:sz w:val="21"/>
          <w:szCs w:val="21"/>
        </w:rPr>
        <w:t xml:space="preserve"> </w:t>
      </w:r>
      <w:r w:rsidRPr="00BF6AC5">
        <w:rPr>
          <w:rFonts w:ascii="Abadi" w:hAnsi="Abadi"/>
          <w:sz w:val="21"/>
          <w:szCs w:val="21"/>
        </w:rPr>
        <w:t>Madres</w:t>
      </w:r>
      <w:r w:rsidRPr="00BF6AC5">
        <w:rPr>
          <w:rFonts w:ascii="Abadi" w:hAnsi="Abadi"/>
          <w:spacing w:val="-12"/>
          <w:sz w:val="21"/>
          <w:szCs w:val="21"/>
        </w:rPr>
        <w:t xml:space="preserve"> </w:t>
      </w:r>
      <w:r w:rsidRPr="00BF6AC5">
        <w:rPr>
          <w:rFonts w:ascii="Abadi" w:hAnsi="Abadi"/>
          <w:sz w:val="21"/>
          <w:szCs w:val="21"/>
        </w:rPr>
        <w:t>Guerreras</w:t>
      </w:r>
      <w:r w:rsidRPr="00BF6AC5">
        <w:rPr>
          <w:rFonts w:ascii="Abadi" w:hAnsi="Abadi"/>
          <w:spacing w:val="-11"/>
          <w:sz w:val="21"/>
          <w:szCs w:val="21"/>
        </w:rPr>
        <w:t xml:space="preserve"> </w:t>
      </w:r>
      <w:r w:rsidRPr="00BF6AC5">
        <w:rPr>
          <w:rFonts w:ascii="Abadi" w:hAnsi="Abadi"/>
          <w:sz w:val="21"/>
          <w:szCs w:val="21"/>
        </w:rPr>
        <w:t>de</w:t>
      </w:r>
      <w:r w:rsidRPr="00BF6AC5">
        <w:rPr>
          <w:rFonts w:ascii="Abadi" w:hAnsi="Abadi"/>
          <w:spacing w:val="-10"/>
          <w:sz w:val="21"/>
          <w:szCs w:val="21"/>
        </w:rPr>
        <w:t xml:space="preserve"> </w:t>
      </w:r>
      <w:r w:rsidRPr="00BF6AC5">
        <w:rPr>
          <w:rFonts w:ascii="Abadi" w:hAnsi="Abadi"/>
          <w:sz w:val="21"/>
          <w:szCs w:val="21"/>
        </w:rPr>
        <w:t>León,</w:t>
      </w:r>
      <w:r w:rsidRPr="00BF6AC5">
        <w:rPr>
          <w:rFonts w:ascii="Abadi" w:hAnsi="Abadi"/>
          <w:spacing w:val="-8"/>
          <w:sz w:val="21"/>
          <w:szCs w:val="21"/>
        </w:rPr>
        <w:t xml:space="preserve"> </w:t>
      </w:r>
      <w:r w:rsidRPr="00BF6AC5">
        <w:rPr>
          <w:rFonts w:ascii="Abadi" w:hAnsi="Abadi"/>
          <w:sz w:val="21"/>
          <w:szCs w:val="21"/>
        </w:rPr>
        <w:t>la</w:t>
      </w:r>
      <w:r w:rsidRPr="00BF6AC5">
        <w:rPr>
          <w:rFonts w:ascii="Abadi" w:hAnsi="Abadi"/>
          <w:spacing w:val="-12"/>
          <w:sz w:val="21"/>
          <w:szCs w:val="21"/>
        </w:rPr>
        <w:t xml:space="preserve"> </w:t>
      </w:r>
      <w:r w:rsidRPr="00BF6AC5">
        <w:rPr>
          <w:rFonts w:ascii="Abadi" w:hAnsi="Abadi"/>
          <w:sz w:val="21"/>
          <w:szCs w:val="21"/>
        </w:rPr>
        <w:t>agrupación</w:t>
      </w:r>
      <w:r w:rsidRPr="00BF6AC5">
        <w:rPr>
          <w:rFonts w:ascii="Abadi" w:hAnsi="Abadi"/>
          <w:spacing w:val="-11"/>
          <w:sz w:val="21"/>
          <w:szCs w:val="21"/>
        </w:rPr>
        <w:t xml:space="preserve"> </w:t>
      </w:r>
      <w:r w:rsidRPr="00BF6AC5">
        <w:rPr>
          <w:rFonts w:ascii="Abadi" w:hAnsi="Abadi"/>
          <w:sz w:val="21"/>
          <w:szCs w:val="21"/>
        </w:rPr>
        <w:t>que al</w:t>
      </w:r>
      <w:r w:rsidRPr="00BF6AC5">
        <w:rPr>
          <w:rFonts w:ascii="Abadi" w:hAnsi="Abadi"/>
          <w:spacing w:val="-17"/>
          <w:sz w:val="21"/>
          <w:szCs w:val="21"/>
        </w:rPr>
        <w:t xml:space="preserve"> </w:t>
      </w:r>
      <w:r w:rsidRPr="00BF6AC5">
        <w:rPr>
          <w:rFonts w:ascii="Abadi" w:hAnsi="Abadi"/>
          <w:sz w:val="21"/>
          <w:szCs w:val="21"/>
        </w:rPr>
        <w:t>enterarse</w:t>
      </w:r>
      <w:r w:rsidRPr="00BF6AC5">
        <w:rPr>
          <w:rFonts w:ascii="Abadi" w:hAnsi="Abadi"/>
          <w:spacing w:val="-17"/>
          <w:sz w:val="21"/>
          <w:szCs w:val="21"/>
        </w:rPr>
        <w:t xml:space="preserve"> </w:t>
      </w:r>
      <w:r w:rsidRPr="00BF6AC5">
        <w:rPr>
          <w:rFonts w:ascii="Abadi" w:hAnsi="Abadi"/>
          <w:sz w:val="21"/>
          <w:szCs w:val="21"/>
        </w:rPr>
        <w:t>del</w:t>
      </w:r>
      <w:r w:rsidRPr="00BF6AC5">
        <w:rPr>
          <w:rFonts w:ascii="Abadi" w:hAnsi="Abadi"/>
          <w:spacing w:val="-16"/>
          <w:sz w:val="21"/>
          <w:szCs w:val="21"/>
        </w:rPr>
        <w:t xml:space="preserve"> </w:t>
      </w:r>
      <w:r w:rsidRPr="00BF6AC5">
        <w:rPr>
          <w:rFonts w:ascii="Abadi" w:hAnsi="Abadi"/>
          <w:sz w:val="21"/>
          <w:szCs w:val="21"/>
        </w:rPr>
        <w:t>caso</w:t>
      </w:r>
      <w:r w:rsidRPr="00BF6AC5">
        <w:rPr>
          <w:rFonts w:ascii="Abadi" w:hAnsi="Abadi"/>
          <w:spacing w:val="-17"/>
          <w:sz w:val="21"/>
          <w:szCs w:val="21"/>
        </w:rPr>
        <w:t xml:space="preserve"> </w:t>
      </w:r>
      <w:r w:rsidRPr="00BF6AC5">
        <w:rPr>
          <w:rFonts w:ascii="Abadi" w:hAnsi="Abadi"/>
          <w:sz w:val="21"/>
          <w:szCs w:val="21"/>
        </w:rPr>
        <w:t>se</w:t>
      </w:r>
      <w:r w:rsidRPr="00BF6AC5">
        <w:rPr>
          <w:rFonts w:ascii="Abadi" w:hAnsi="Abadi"/>
          <w:spacing w:val="-17"/>
          <w:sz w:val="21"/>
          <w:szCs w:val="21"/>
        </w:rPr>
        <w:t xml:space="preserve"> </w:t>
      </w:r>
      <w:r w:rsidRPr="00BF6AC5">
        <w:rPr>
          <w:rFonts w:ascii="Abadi" w:hAnsi="Abadi"/>
          <w:sz w:val="21"/>
          <w:szCs w:val="21"/>
        </w:rPr>
        <w:t>puso</w:t>
      </w:r>
      <w:r w:rsidRPr="00BF6AC5">
        <w:rPr>
          <w:rFonts w:ascii="Abadi" w:hAnsi="Abadi"/>
          <w:spacing w:val="-17"/>
          <w:sz w:val="21"/>
          <w:szCs w:val="21"/>
        </w:rPr>
        <w:t xml:space="preserve"> </w:t>
      </w:r>
      <w:r w:rsidRPr="00BF6AC5">
        <w:rPr>
          <w:rFonts w:ascii="Abadi" w:hAnsi="Abadi"/>
          <w:sz w:val="21"/>
          <w:szCs w:val="21"/>
        </w:rPr>
        <w:t>en</w:t>
      </w:r>
      <w:r w:rsidRPr="00BF6AC5">
        <w:rPr>
          <w:rFonts w:ascii="Abadi" w:hAnsi="Abadi"/>
          <w:spacing w:val="-16"/>
          <w:sz w:val="21"/>
          <w:szCs w:val="21"/>
        </w:rPr>
        <w:t xml:space="preserve"> </w:t>
      </w:r>
      <w:r w:rsidRPr="00BF6AC5">
        <w:rPr>
          <w:rFonts w:ascii="Abadi" w:hAnsi="Abadi"/>
          <w:sz w:val="21"/>
          <w:szCs w:val="21"/>
        </w:rPr>
        <w:t>contacto</w:t>
      </w:r>
      <w:r w:rsidRPr="00BF6AC5">
        <w:rPr>
          <w:rFonts w:ascii="Abadi" w:hAnsi="Abadi"/>
          <w:spacing w:val="-17"/>
          <w:sz w:val="21"/>
          <w:szCs w:val="21"/>
        </w:rPr>
        <w:t xml:space="preserve"> </w:t>
      </w:r>
      <w:r w:rsidRPr="00BF6AC5">
        <w:rPr>
          <w:rFonts w:ascii="Abadi" w:hAnsi="Abadi"/>
          <w:sz w:val="21"/>
          <w:szCs w:val="21"/>
        </w:rPr>
        <w:t>con</w:t>
      </w:r>
      <w:r w:rsidRPr="00BF6AC5">
        <w:rPr>
          <w:rFonts w:ascii="Abadi" w:hAnsi="Abadi"/>
          <w:spacing w:val="-17"/>
          <w:sz w:val="21"/>
          <w:szCs w:val="21"/>
        </w:rPr>
        <w:t xml:space="preserve"> </w:t>
      </w:r>
      <w:r w:rsidRPr="00BF6AC5">
        <w:rPr>
          <w:rFonts w:ascii="Abadi" w:hAnsi="Abadi"/>
          <w:sz w:val="21"/>
          <w:szCs w:val="21"/>
        </w:rPr>
        <w:t>la</w:t>
      </w:r>
      <w:r w:rsidRPr="00BF6AC5">
        <w:rPr>
          <w:rFonts w:ascii="Abadi" w:hAnsi="Abadi"/>
          <w:spacing w:val="-16"/>
          <w:sz w:val="21"/>
          <w:szCs w:val="21"/>
        </w:rPr>
        <w:t xml:space="preserve"> </w:t>
      </w:r>
      <w:r w:rsidRPr="00BF6AC5">
        <w:rPr>
          <w:rFonts w:ascii="Abadi" w:hAnsi="Abadi"/>
          <w:sz w:val="21"/>
          <w:szCs w:val="21"/>
        </w:rPr>
        <w:t>mamá</w:t>
      </w:r>
      <w:r w:rsidRPr="00BF6AC5">
        <w:rPr>
          <w:rFonts w:ascii="Abadi" w:hAnsi="Abadi"/>
          <w:spacing w:val="-17"/>
          <w:sz w:val="21"/>
          <w:szCs w:val="21"/>
        </w:rPr>
        <w:t xml:space="preserve"> </w:t>
      </w:r>
      <w:r w:rsidRPr="00BF6AC5">
        <w:rPr>
          <w:rFonts w:ascii="Abadi" w:hAnsi="Abadi"/>
          <w:sz w:val="21"/>
          <w:szCs w:val="21"/>
        </w:rPr>
        <w:t>de</w:t>
      </w:r>
      <w:r w:rsidRPr="00BF6AC5">
        <w:rPr>
          <w:rFonts w:ascii="Abadi" w:hAnsi="Abadi"/>
          <w:spacing w:val="-17"/>
          <w:sz w:val="21"/>
          <w:szCs w:val="21"/>
        </w:rPr>
        <w:t xml:space="preserve"> </w:t>
      </w:r>
      <w:r w:rsidRPr="00BF6AC5">
        <w:rPr>
          <w:rFonts w:ascii="Abadi" w:hAnsi="Abadi"/>
          <w:sz w:val="21"/>
          <w:szCs w:val="21"/>
        </w:rPr>
        <w:t>Dulce</w:t>
      </w:r>
      <w:r w:rsidRPr="00BF6AC5">
        <w:rPr>
          <w:rFonts w:ascii="Abadi" w:hAnsi="Abadi"/>
          <w:spacing w:val="-16"/>
          <w:sz w:val="21"/>
          <w:szCs w:val="21"/>
        </w:rPr>
        <w:t xml:space="preserve"> </w:t>
      </w:r>
      <w:r w:rsidRPr="00BF6AC5">
        <w:rPr>
          <w:rFonts w:ascii="Abadi" w:hAnsi="Abadi"/>
          <w:sz w:val="21"/>
          <w:szCs w:val="21"/>
        </w:rPr>
        <w:t>para</w:t>
      </w:r>
      <w:r w:rsidRPr="00BF6AC5">
        <w:rPr>
          <w:rFonts w:ascii="Abadi" w:hAnsi="Abadi"/>
          <w:spacing w:val="-17"/>
          <w:sz w:val="21"/>
          <w:szCs w:val="21"/>
        </w:rPr>
        <w:t xml:space="preserve"> </w:t>
      </w:r>
      <w:r w:rsidRPr="00BF6AC5">
        <w:rPr>
          <w:rFonts w:ascii="Abadi" w:hAnsi="Abadi"/>
          <w:sz w:val="21"/>
          <w:szCs w:val="21"/>
        </w:rPr>
        <w:t>proporcionarle el apoyo necesario para su localización, a través de un comunicado difundido en sus redes sociales, mencionan que, dentro de estas omisiones se encuentran: la comisión de amenazas en contra de la menor por parte de los policías que la detuvieron, el no haber notificado sobre su detención a las instancias correspondientes, como lo es la Procuraduría de Protección Integral de los Derechos</w:t>
      </w:r>
      <w:r w:rsidRPr="00BF6AC5">
        <w:rPr>
          <w:rFonts w:ascii="Abadi" w:hAnsi="Abadi"/>
          <w:spacing w:val="-4"/>
          <w:sz w:val="21"/>
          <w:szCs w:val="21"/>
        </w:rPr>
        <w:t xml:space="preserve"> </w:t>
      </w:r>
      <w:r w:rsidRPr="00BF6AC5">
        <w:rPr>
          <w:rFonts w:ascii="Abadi" w:hAnsi="Abadi"/>
          <w:sz w:val="21"/>
          <w:szCs w:val="21"/>
        </w:rPr>
        <w:t>de</w:t>
      </w:r>
      <w:r w:rsidRPr="00BF6AC5">
        <w:rPr>
          <w:rFonts w:ascii="Abadi" w:hAnsi="Abadi"/>
          <w:spacing w:val="-4"/>
          <w:sz w:val="21"/>
          <w:szCs w:val="21"/>
        </w:rPr>
        <w:t xml:space="preserve"> </w:t>
      </w:r>
      <w:r w:rsidRPr="00BF6AC5">
        <w:rPr>
          <w:rFonts w:ascii="Abadi" w:hAnsi="Abadi"/>
          <w:sz w:val="21"/>
          <w:szCs w:val="21"/>
        </w:rPr>
        <w:t>Niñas,</w:t>
      </w:r>
      <w:r w:rsidRPr="00BF6AC5">
        <w:rPr>
          <w:rFonts w:ascii="Abadi" w:hAnsi="Abadi"/>
          <w:spacing w:val="-4"/>
          <w:sz w:val="21"/>
          <w:szCs w:val="21"/>
        </w:rPr>
        <w:t xml:space="preserve"> </w:t>
      </w:r>
      <w:r w:rsidRPr="00BF6AC5">
        <w:rPr>
          <w:rFonts w:ascii="Abadi" w:hAnsi="Abadi"/>
          <w:sz w:val="21"/>
          <w:szCs w:val="21"/>
        </w:rPr>
        <w:t>Niños</w:t>
      </w:r>
      <w:r w:rsidRPr="00BF6AC5">
        <w:rPr>
          <w:rFonts w:ascii="Abadi" w:hAnsi="Abadi"/>
          <w:spacing w:val="-4"/>
          <w:sz w:val="21"/>
          <w:szCs w:val="21"/>
        </w:rPr>
        <w:t xml:space="preserve"> </w:t>
      </w:r>
      <w:r w:rsidRPr="00BF6AC5">
        <w:rPr>
          <w:rFonts w:ascii="Abadi" w:hAnsi="Abadi"/>
          <w:sz w:val="21"/>
          <w:szCs w:val="21"/>
        </w:rPr>
        <w:t>y</w:t>
      </w:r>
      <w:r w:rsidRPr="00BF6AC5">
        <w:rPr>
          <w:rFonts w:ascii="Abadi" w:hAnsi="Abadi"/>
          <w:spacing w:val="-4"/>
          <w:sz w:val="21"/>
          <w:szCs w:val="21"/>
        </w:rPr>
        <w:t xml:space="preserve"> </w:t>
      </w:r>
      <w:r w:rsidRPr="00BF6AC5">
        <w:rPr>
          <w:rFonts w:ascii="Abadi" w:hAnsi="Abadi"/>
          <w:sz w:val="21"/>
          <w:szCs w:val="21"/>
        </w:rPr>
        <w:t>Adolescentes,</w:t>
      </w:r>
      <w:r w:rsidRPr="00BF6AC5">
        <w:rPr>
          <w:rFonts w:ascii="Abadi" w:hAnsi="Abadi"/>
          <w:spacing w:val="-6"/>
          <w:sz w:val="21"/>
          <w:szCs w:val="21"/>
        </w:rPr>
        <w:t xml:space="preserve"> </w:t>
      </w:r>
      <w:r w:rsidRPr="00BF6AC5">
        <w:rPr>
          <w:rFonts w:ascii="Abadi" w:hAnsi="Abadi"/>
          <w:sz w:val="21"/>
          <w:szCs w:val="21"/>
        </w:rPr>
        <w:t>el</w:t>
      </w:r>
      <w:r w:rsidRPr="00BF6AC5">
        <w:rPr>
          <w:rFonts w:ascii="Abadi" w:hAnsi="Abadi"/>
          <w:spacing w:val="-4"/>
          <w:sz w:val="21"/>
          <w:szCs w:val="21"/>
        </w:rPr>
        <w:t xml:space="preserve"> </w:t>
      </w:r>
      <w:r w:rsidRPr="00BF6AC5">
        <w:rPr>
          <w:rFonts w:ascii="Abadi" w:hAnsi="Abadi"/>
          <w:sz w:val="21"/>
          <w:szCs w:val="21"/>
        </w:rPr>
        <w:t>haber</w:t>
      </w:r>
      <w:r w:rsidRPr="00BF6AC5">
        <w:rPr>
          <w:rFonts w:ascii="Abadi" w:hAnsi="Abadi"/>
          <w:spacing w:val="-5"/>
          <w:sz w:val="21"/>
          <w:szCs w:val="21"/>
        </w:rPr>
        <w:t xml:space="preserve"> </w:t>
      </w:r>
      <w:r w:rsidRPr="00BF6AC5">
        <w:rPr>
          <w:rFonts w:ascii="Abadi" w:hAnsi="Abadi"/>
          <w:sz w:val="21"/>
          <w:szCs w:val="21"/>
        </w:rPr>
        <w:t>permitido</w:t>
      </w:r>
      <w:r w:rsidRPr="00BF6AC5">
        <w:rPr>
          <w:rFonts w:ascii="Abadi" w:hAnsi="Abadi"/>
          <w:spacing w:val="-4"/>
          <w:sz w:val="21"/>
          <w:szCs w:val="21"/>
        </w:rPr>
        <w:t xml:space="preserve"> </w:t>
      </w:r>
      <w:r w:rsidRPr="00BF6AC5">
        <w:rPr>
          <w:rFonts w:ascii="Abadi" w:hAnsi="Abadi"/>
          <w:sz w:val="21"/>
          <w:szCs w:val="21"/>
        </w:rPr>
        <w:t>que</w:t>
      </w:r>
      <w:r w:rsidRPr="00BF6AC5">
        <w:rPr>
          <w:rFonts w:ascii="Abadi" w:hAnsi="Abadi"/>
          <w:spacing w:val="-4"/>
          <w:sz w:val="21"/>
          <w:szCs w:val="21"/>
        </w:rPr>
        <w:t xml:space="preserve"> </w:t>
      </w:r>
      <w:r w:rsidRPr="00BF6AC5">
        <w:rPr>
          <w:rFonts w:ascii="Abadi" w:hAnsi="Abadi"/>
          <w:sz w:val="21"/>
          <w:szCs w:val="21"/>
        </w:rPr>
        <w:t>personas</w:t>
      </w:r>
      <w:r w:rsidRPr="00BF6AC5">
        <w:rPr>
          <w:rFonts w:ascii="Abadi" w:hAnsi="Abadi"/>
          <w:spacing w:val="-7"/>
          <w:sz w:val="21"/>
          <w:szCs w:val="21"/>
        </w:rPr>
        <w:t xml:space="preserve"> </w:t>
      </w:r>
      <w:r w:rsidRPr="00BF6AC5">
        <w:rPr>
          <w:rFonts w:ascii="Abadi" w:hAnsi="Abadi"/>
          <w:sz w:val="21"/>
          <w:szCs w:val="21"/>
        </w:rPr>
        <w:t>que</w:t>
      </w:r>
      <w:r w:rsidRPr="00BF6AC5">
        <w:rPr>
          <w:rFonts w:ascii="Abadi" w:hAnsi="Abadi"/>
          <w:spacing w:val="-6"/>
          <w:sz w:val="21"/>
          <w:szCs w:val="21"/>
        </w:rPr>
        <w:t xml:space="preserve"> </w:t>
      </w:r>
      <w:r w:rsidRPr="00BF6AC5">
        <w:rPr>
          <w:rFonts w:ascii="Abadi" w:hAnsi="Abadi"/>
          <w:sz w:val="21"/>
          <w:szCs w:val="21"/>
        </w:rPr>
        <w:t>no eran</w:t>
      </w:r>
      <w:r w:rsidRPr="00BF6AC5">
        <w:rPr>
          <w:rFonts w:ascii="Abadi" w:hAnsi="Abadi"/>
          <w:spacing w:val="-1"/>
          <w:sz w:val="21"/>
          <w:szCs w:val="21"/>
        </w:rPr>
        <w:t xml:space="preserve"> </w:t>
      </w:r>
      <w:r w:rsidRPr="00BF6AC5">
        <w:rPr>
          <w:rFonts w:ascii="Abadi" w:hAnsi="Abadi"/>
          <w:sz w:val="21"/>
          <w:szCs w:val="21"/>
        </w:rPr>
        <w:t>sus</w:t>
      </w:r>
      <w:r w:rsidRPr="00BF6AC5">
        <w:rPr>
          <w:rFonts w:ascii="Abadi" w:hAnsi="Abadi"/>
          <w:spacing w:val="-4"/>
          <w:sz w:val="21"/>
          <w:szCs w:val="21"/>
        </w:rPr>
        <w:t xml:space="preserve"> </w:t>
      </w:r>
      <w:r w:rsidRPr="00BF6AC5">
        <w:rPr>
          <w:rFonts w:ascii="Abadi" w:hAnsi="Abadi"/>
          <w:sz w:val="21"/>
          <w:szCs w:val="21"/>
        </w:rPr>
        <w:t>familiares</w:t>
      </w:r>
      <w:r w:rsidRPr="00BF6AC5">
        <w:rPr>
          <w:rFonts w:ascii="Abadi" w:hAnsi="Abadi"/>
          <w:spacing w:val="-2"/>
          <w:sz w:val="21"/>
          <w:szCs w:val="21"/>
        </w:rPr>
        <w:t xml:space="preserve"> </w:t>
      </w:r>
      <w:r w:rsidRPr="00BF6AC5">
        <w:rPr>
          <w:rFonts w:ascii="Abadi" w:hAnsi="Abadi"/>
          <w:sz w:val="21"/>
          <w:szCs w:val="21"/>
        </w:rPr>
        <w:t>se</w:t>
      </w:r>
      <w:r w:rsidRPr="00BF6AC5">
        <w:rPr>
          <w:rFonts w:ascii="Abadi" w:hAnsi="Abadi"/>
          <w:spacing w:val="-1"/>
          <w:sz w:val="21"/>
          <w:szCs w:val="21"/>
        </w:rPr>
        <w:t xml:space="preserve"> </w:t>
      </w:r>
      <w:r w:rsidRPr="00BF6AC5">
        <w:rPr>
          <w:rFonts w:ascii="Abadi" w:hAnsi="Abadi"/>
          <w:sz w:val="21"/>
          <w:szCs w:val="21"/>
        </w:rPr>
        <w:t>la</w:t>
      </w:r>
      <w:r w:rsidRPr="00BF6AC5">
        <w:rPr>
          <w:rFonts w:ascii="Abadi" w:hAnsi="Abadi"/>
          <w:spacing w:val="-2"/>
          <w:sz w:val="21"/>
          <w:szCs w:val="21"/>
        </w:rPr>
        <w:t xml:space="preserve"> </w:t>
      </w:r>
      <w:r w:rsidRPr="00BF6AC5">
        <w:rPr>
          <w:rFonts w:ascii="Abadi" w:hAnsi="Abadi"/>
          <w:sz w:val="21"/>
          <w:szCs w:val="21"/>
        </w:rPr>
        <w:t>llevaran y</w:t>
      </w:r>
      <w:r w:rsidRPr="00BF6AC5">
        <w:rPr>
          <w:rFonts w:ascii="Abadi" w:hAnsi="Abadi"/>
          <w:spacing w:val="-4"/>
          <w:sz w:val="21"/>
          <w:szCs w:val="21"/>
        </w:rPr>
        <w:t xml:space="preserve"> </w:t>
      </w:r>
      <w:r w:rsidRPr="00BF6AC5">
        <w:rPr>
          <w:rFonts w:ascii="Abadi" w:hAnsi="Abadi"/>
          <w:sz w:val="21"/>
          <w:szCs w:val="21"/>
        </w:rPr>
        <w:t>una</w:t>
      </w:r>
      <w:r w:rsidRPr="00BF6AC5">
        <w:rPr>
          <w:rFonts w:ascii="Abadi" w:hAnsi="Abadi"/>
          <w:spacing w:val="-4"/>
          <w:sz w:val="21"/>
          <w:szCs w:val="21"/>
        </w:rPr>
        <w:t xml:space="preserve"> </w:t>
      </w:r>
      <w:r w:rsidRPr="00BF6AC5">
        <w:rPr>
          <w:rFonts w:ascii="Abadi" w:hAnsi="Abadi"/>
          <w:sz w:val="21"/>
          <w:szCs w:val="21"/>
        </w:rPr>
        <w:t>de</w:t>
      </w:r>
      <w:r w:rsidRPr="00BF6AC5">
        <w:rPr>
          <w:rFonts w:ascii="Abadi" w:hAnsi="Abadi"/>
          <w:spacing w:val="-2"/>
          <w:sz w:val="21"/>
          <w:szCs w:val="21"/>
        </w:rPr>
        <w:t xml:space="preserve"> </w:t>
      </w:r>
      <w:r w:rsidRPr="00BF6AC5">
        <w:rPr>
          <w:rFonts w:ascii="Abadi" w:hAnsi="Abadi"/>
          <w:sz w:val="21"/>
          <w:szCs w:val="21"/>
        </w:rPr>
        <w:t>las</w:t>
      </w:r>
      <w:r w:rsidRPr="00BF6AC5">
        <w:rPr>
          <w:rFonts w:ascii="Abadi" w:hAnsi="Abadi"/>
          <w:spacing w:val="-5"/>
          <w:sz w:val="21"/>
          <w:szCs w:val="21"/>
        </w:rPr>
        <w:t xml:space="preserve"> </w:t>
      </w:r>
      <w:r w:rsidRPr="00BF6AC5">
        <w:rPr>
          <w:rFonts w:ascii="Abadi" w:hAnsi="Abadi"/>
          <w:sz w:val="21"/>
          <w:szCs w:val="21"/>
        </w:rPr>
        <w:t>situaciones que</w:t>
      </w:r>
      <w:r w:rsidRPr="00BF6AC5">
        <w:rPr>
          <w:rFonts w:ascii="Abadi" w:hAnsi="Abadi"/>
          <w:spacing w:val="-4"/>
          <w:sz w:val="21"/>
          <w:szCs w:val="21"/>
        </w:rPr>
        <w:t xml:space="preserve"> </w:t>
      </w:r>
      <w:r w:rsidRPr="00BF6AC5">
        <w:rPr>
          <w:rFonts w:ascii="Abadi" w:hAnsi="Abadi"/>
          <w:sz w:val="21"/>
          <w:szCs w:val="21"/>
        </w:rPr>
        <w:t>más</w:t>
      </w:r>
      <w:r w:rsidRPr="00BF6AC5">
        <w:rPr>
          <w:rFonts w:ascii="Abadi" w:hAnsi="Abadi"/>
          <w:spacing w:val="-4"/>
          <w:sz w:val="21"/>
          <w:szCs w:val="21"/>
        </w:rPr>
        <w:t xml:space="preserve"> </w:t>
      </w:r>
      <w:r w:rsidRPr="00BF6AC5">
        <w:rPr>
          <w:rFonts w:ascii="Abadi" w:hAnsi="Abadi"/>
          <w:sz w:val="21"/>
          <w:szCs w:val="21"/>
        </w:rPr>
        <w:t>preocupa</w:t>
      </w:r>
      <w:r w:rsidRPr="00BF6AC5">
        <w:rPr>
          <w:rFonts w:ascii="Abadi" w:hAnsi="Abadi"/>
          <w:spacing w:val="-2"/>
          <w:sz w:val="21"/>
          <w:szCs w:val="21"/>
        </w:rPr>
        <w:t xml:space="preserve"> </w:t>
      </w:r>
      <w:r w:rsidRPr="00BF6AC5">
        <w:rPr>
          <w:rFonts w:ascii="Abadi" w:hAnsi="Abadi"/>
          <w:sz w:val="21"/>
          <w:szCs w:val="21"/>
        </w:rPr>
        <w:t>y</w:t>
      </w:r>
      <w:r w:rsidRPr="00BF6AC5">
        <w:rPr>
          <w:rFonts w:ascii="Abadi" w:hAnsi="Abadi"/>
          <w:spacing w:val="-2"/>
          <w:sz w:val="21"/>
          <w:szCs w:val="21"/>
        </w:rPr>
        <w:t xml:space="preserve"> </w:t>
      </w:r>
      <w:r w:rsidRPr="00BF6AC5">
        <w:rPr>
          <w:rFonts w:ascii="Abadi" w:hAnsi="Abadi"/>
          <w:sz w:val="21"/>
          <w:szCs w:val="21"/>
        </w:rPr>
        <w:t>que más</w:t>
      </w:r>
      <w:r w:rsidRPr="00BF6AC5">
        <w:rPr>
          <w:rFonts w:ascii="Abadi" w:hAnsi="Abadi"/>
          <w:spacing w:val="-12"/>
          <w:sz w:val="21"/>
          <w:szCs w:val="21"/>
        </w:rPr>
        <w:t xml:space="preserve"> </w:t>
      </w:r>
      <w:r w:rsidRPr="00BF6AC5">
        <w:rPr>
          <w:rFonts w:ascii="Abadi" w:hAnsi="Abadi"/>
          <w:sz w:val="21"/>
          <w:szCs w:val="21"/>
        </w:rPr>
        <w:t>llama</w:t>
      </w:r>
      <w:r w:rsidRPr="00BF6AC5">
        <w:rPr>
          <w:rFonts w:ascii="Abadi" w:hAnsi="Abadi"/>
          <w:spacing w:val="-13"/>
          <w:sz w:val="21"/>
          <w:szCs w:val="21"/>
        </w:rPr>
        <w:t xml:space="preserve"> </w:t>
      </w:r>
      <w:r w:rsidRPr="00BF6AC5">
        <w:rPr>
          <w:rFonts w:ascii="Abadi" w:hAnsi="Abadi"/>
          <w:sz w:val="21"/>
          <w:szCs w:val="21"/>
        </w:rPr>
        <w:t>la</w:t>
      </w:r>
      <w:r w:rsidRPr="00BF6AC5">
        <w:rPr>
          <w:rFonts w:ascii="Abadi" w:hAnsi="Abadi"/>
          <w:spacing w:val="-14"/>
          <w:sz w:val="21"/>
          <w:szCs w:val="21"/>
        </w:rPr>
        <w:t xml:space="preserve"> </w:t>
      </w:r>
      <w:r w:rsidRPr="00BF6AC5">
        <w:rPr>
          <w:rFonts w:ascii="Abadi" w:hAnsi="Abadi"/>
          <w:sz w:val="21"/>
          <w:szCs w:val="21"/>
        </w:rPr>
        <w:t>atención:</w:t>
      </w:r>
      <w:r w:rsidRPr="00BF6AC5">
        <w:rPr>
          <w:rFonts w:ascii="Abadi" w:hAnsi="Abadi"/>
          <w:spacing w:val="-16"/>
          <w:sz w:val="21"/>
          <w:szCs w:val="21"/>
        </w:rPr>
        <w:t xml:space="preserve"> </w:t>
      </w:r>
      <w:r w:rsidRPr="00BF6AC5">
        <w:rPr>
          <w:rFonts w:ascii="Abadi" w:hAnsi="Abadi"/>
          <w:sz w:val="21"/>
          <w:szCs w:val="21"/>
        </w:rPr>
        <w:t>el</w:t>
      </w:r>
      <w:r w:rsidRPr="00BF6AC5">
        <w:rPr>
          <w:rFonts w:ascii="Abadi" w:hAnsi="Abadi"/>
          <w:spacing w:val="-12"/>
          <w:sz w:val="21"/>
          <w:szCs w:val="21"/>
        </w:rPr>
        <w:t xml:space="preserve"> </w:t>
      </w:r>
      <w:r w:rsidRPr="00BF6AC5">
        <w:rPr>
          <w:rFonts w:ascii="Abadi" w:hAnsi="Abadi"/>
          <w:sz w:val="21"/>
          <w:szCs w:val="21"/>
        </w:rPr>
        <w:t>no</w:t>
      </w:r>
      <w:r w:rsidRPr="00BF6AC5">
        <w:rPr>
          <w:rFonts w:ascii="Abadi" w:hAnsi="Abadi"/>
          <w:spacing w:val="-13"/>
          <w:sz w:val="21"/>
          <w:szCs w:val="21"/>
        </w:rPr>
        <w:t xml:space="preserve"> </w:t>
      </w:r>
      <w:r w:rsidRPr="00BF6AC5">
        <w:rPr>
          <w:rFonts w:ascii="Abadi" w:hAnsi="Abadi"/>
          <w:sz w:val="21"/>
          <w:szCs w:val="21"/>
        </w:rPr>
        <w:t>haber</w:t>
      </w:r>
      <w:r w:rsidRPr="00BF6AC5">
        <w:rPr>
          <w:rFonts w:ascii="Abadi" w:hAnsi="Abadi"/>
          <w:spacing w:val="-12"/>
          <w:sz w:val="21"/>
          <w:szCs w:val="21"/>
        </w:rPr>
        <w:t xml:space="preserve"> </w:t>
      </w:r>
      <w:r w:rsidRPr="00BF6AC5">
        <w:rPr>
          <w:rFonts w:ascii="Abadi" w:hAnsi="Abadi"/>
          <w:sz w:val="21"/>
          <w:szCs w:val="21"/>
        </w:rPr>
        <w:t>actuado</w:t>
      </w:r>
      <w:r w:rsidRPr="00BF6AC5">
        <w:rPr>
          <w:rFonts w:ascii="Abadi" w:hAnsi="Abadi"/>
          <w:spacing w:val="-13"/>
          <w:sz w:val="21"/>
          <w:szCs w:val="21"/>
        </w:rPr>
        <w:t xml:space="preserve"> </w:t>
      </w:r>
      <w:r w:rsidRPr="00BF6AC5">
        <w:rPr>
          <w:rFonts w:ascii="Abadi" w:hAnsi="Abadi"/>
          <w:sz w:val="21"/>
          <w:szCs w:val="21"/>
        </w:rPr>
        <w:t>de</w:t>
      </w:r>
      <w:r w:rsidRPr="00BF6AC5">
        <w:rPr>
          <w:rFonts w:ascii="Abadi" w:hAnsi="Abadi"/>
          <w:spacing w:val="-13"/>
          <w:sz w:val="21"/>
          <w:szCs w:val="21"/>
        </w:rPr>
        <w:t xml:space="preserve"> </w:t>
      </w:r>
      <w:r w:rsidRPr="00BF6AC5">
        <w:rPr>
          <w:rFonts w:ascii="Abadi" w:hAnsi="Abadi"/>
          <w:sz w:val="21"/>
          <w:szCs w:val="21"/>
        </w:rPr>
        <w:t>manera</w:t>
      </w:r>
      <w:r w:rsidRPr="00BF6AC5">
        <w:rPr>
          <w:rFonts w:ascii="Abadi" w:hAnsi="Abadi"/>
          <w:spacing w:val="-14"/>
          <w:sz w:val="21"/>
          <w:szCs w:val="21"/>
        </w:rPr>
        <w:t xml:space="preserve"> </w:t>
      </w:r>
      <w:r w:rsidRPr="00BF6AC5">
        <w:rPr>
          <w:rFonts w:ascii="Abadi" w:hAnsi="Abadi"/>
          <w:sz w:val="21"/>
          <w:szCs w:val="21"/>
        </w:rPr>
        <w:t>inmediata</w:t>
      </w:r>
      <w:r w:rsidRPr="00BF6AC5">
        <w:rPr>
          <w:rFonts w:ascii="Abadi" w:hAnsi="Abadi"/>
          <w:spacing w:val="-13"/>
          <w:sz w:val="21"/>
          <w:szCs w:val="21"/>
        </w:rPr>
        <w:t xml:space="preserve"> </w:t>
      </w:r>
      <w:r w:rsidRPr="00BF6AC5">
        <w:rPr>
          <w:rFonts w:ascii="Abadi" w:hAnsi="Abadi"/>
          <w:sz w:val="21"/>
          <w:szCs w:val="21"/>
        </w:rPr>
        <w:t>ante</w:t>
      </w:r>
      <w:r w:rsidRPr="00BF6AC5">
        <w:rPr>
          <w:rFonts w:ascii="Abadi" w:hAnsi="Abadi"/>
          <w:spacing w:val="-11"/>
          <w:sz w:val="21"/>
          <w:szCs w:val="21"/>
        </w:rPr>
        <w:t xml:space="preserve"> </w:t>
      </w:r>
      <w:r w:rsidRPr="00BF6AC5">
        <w:rPr>
          <w:rFonts w:ascii="Abadi" w:hAnsi="Abadi"/>
          <w:sz w:val="21"/>
          <w:szCs w:val="21"/>
        </w:rPr>
        <w:t>las</w:t>
      </w:r>
      <w:r w:rsidRPr="00BF6AC5">
        <w:rPr>
          <w:rFonts w:ascii="Abadi" w:hAnsi="Abadi"/>
          <w:spacing w:val="-14"/>
          <w:sz w:val="21"/>
          <w:szCs w:val="21"/>
        </w:rPr>
        <w:t xml:space="preserve"> </w:t>
      </w:r>
      <w:r w:rsidRPr="00BF6AC5">
        <w:rPr>
          <w:rFonts w:ascii="Abadi" w:hAnsi="Abadi"/>
          <w:sz w:val="21"/>
          <w:szCs w:val="21"/>
        </w:rPr>
        <w:t>denuncias de su desaparición, sino hasta casi dos meses después, cuando el caso se hizo público, y porque ya les era imposible seguirlo ignorando.</w:t>
      </w:r>
    </w:p>
    <w:p w14:paraId="207F927E" w14:textId="77777777" w:rsidR="003B522B" w:rsidRPr="00BF6AC5" w:rsidRDefault="003B522B" w:rsidP="005F7ED8">
      <w:pPr>
        <w:pStyle w:val="Textoindependiente"/>
        <w:kinsoku w:val="0"/>
        <w:overflowPunct w:val="0"/>
        <w:spacing w:before="159"/>
        <w:ind w:right="116"/>
        <w:rPr>
          <w:rFonts w:ascii="Abadi" w:hAnsi="Abadi"/>
          <w:sz w:val="21"/>
          <w:szCs w:val="21"/>
        </w:rPr>
      </w:pPr>
    </w:p>
    <w:p w14:paraId="545373E9" w14:textId="77777777" w:rsidR="00440D27" w:rsidRDefault="00440D27" w:rsidP="00BF6AC5">
      <w:pPr>
        <w:pStyle w:val="Textoindependiente"/>
        <w:kinsoku w:val="0"/>
        <w:overflowPunct w:val="0"/>
        <w:ind w:right="116"/>
        <w:rPr>
          <w:rFonts w:ascii="Abadi" w:hAnsi="Abadi"/>
          <w:b w:val="0"/>
          <w:bCs w:val="0"/>
          <w:sz w:val="21"/>
          <w:szCs w:val="21"/>
        </w:rPr>
      </w:pPr>
      <w:r w:rsidRPr="00BF6AC5">
        <w:rPr>
          <w:rFonts w:ascii="Abadi" w:hAnsi="Abadi"/>
          <w:b w:val="0"/>
          <w:bCs w:val="0"/>
          <w:sz w:val="21"/>
          <w:szCs w:val="21"/>
        </w:rPr>
        <w:t>No obstante, cabe resaltar que una vez que se reconoció la situación, algunas autoridades, todavía en un intento de minimizar la responsabilidad municipal, revictimizaron a la familia, como se muestra en un video que circula en redes sociales, donde se aprecia a la Regidora Luz Graciela Rodríguez, mencionando, que, “más allá de todo el proceso y todo lo que se llevó a cabo de la detención” a ella lo que le más le preocupaba era “¿Dónde estaba la familia?”. Declaración emitida desde su privilegio y probablemente sin tener conocimiento de que en ese momento la familia de Dulce se encontraba trabajando precisamente para poder reunir el dinero correspondiente para pagar la multa. Cuando lo reunieron y fueron por ella y Dulce ya no estaba, la habían dejado salir sin supervisión alguna.</w:t>
      </w:r>
    </w:p>
    <w:p w14:paraId="0DCEF2FA" w14:textId="77777777" w:rsidR="003511AA" w:rsidRPr="00BF6AC5" w:rsidRDefault="003511AA" w:rsidP="00BF6AC5">
      <w:pPr>
        <w:pStyle w:val="Textoindependiente"/>
        <w:kinsoku w:val="0"/>
        <w:overflowPunct w:val="0"/>
        <w:ind w:right="116"/>
        <w:rPr>
          <w:rFonts w:ascii="Abadi" w:hAnsi="Abadi"/>
          <w:b w:val="0"/>
          <w:bCs w:val="0"/>
          <w:sz w:val="21"/>
          <w:szCs w:val="21"/>
        </w:rPr>
      </w:pPr>
    </w:p>
    <w:p w14:paraId="2E21BD38" w14:textId="77777777" w:rsidR="007C63E9" w:rsidRPr="007C63E9" w:rsidRDefault="003511AA" w:rsidP="007C63E9">
      <w:pPr>
        <w:pStyle w:val="Textoindependiente"/>
        <w:kinsoku w:val="0"/>
        <w:overflowPunct w:val="0"/>
        <w:spacing w:before="159"/>
        <w:ind w:right="116"/>
        <w:rPr>
          <w:rFonts w:ascii="Abadi" w:hAnsi="Abadi"/>
          <w:b w:val="0"/>
          <w:bCs w:val="0"/>
          <w:sz w:val="21"/>
          <w:szCs w:val="21"/>
        </w:rPr>
      </w:pPr>
      <w:r w:rsidRPr="003511AA">
        <w:rPr>
          <w:rFonts w:ascii="Abadi" w:hAnsi="Abadi"/>
          <w:b w:val="0"/>
          <w:bCs w:val="0"/>
          <w:sz w:val="21"/>
          <w:szCs w:val="21"/>
        </w:rPr>
        <w:t>Primero, porqué detuvieron a una niña de 12 años, qué riesgo real inminente representaba, qué delitos</w:t>
      </w:r>
      <w:r w:rsidRPr="003511AA">
        <w:rPr>
          <w:rFonts w:ascii="Abadi" w:hAnsi="Abadi"/>
          <w:b w:val="0"/>
          <w:bCs w:val="0"/>
          <w:spacing w:val="-1"/>
          <w:sz w:val="21"/>
          <w:szCs w:val="21"/>
        </w:rPr>
        <w:t xml:space="preserve"> </w:t>
      </w:r>
      <w:r w:rsidRPr="003511AA">
        <w:rPr>
          <w:rFonts w:ascii="Abadi" w:hAnsi="Abadi"/>
          <w:b w:val="0"/>
          <w:bCs w:val="0"/>
          <w:sz w:val="21"/>
          <w:szCs w:val="21"/>
        </w:rPr>
        <w:t>estaba cometiendo</w:t>
      </w:r>
      <w:r w:rsidRPr="003511AA">
        <w:rPr>
          <w:rFonts w:ascii="Abadi" w:hAnsi="Abadi"/>
          <w:b w:val="0"/>
          <w:bCs w:val="0"/>
          <w:spacing w:val="-2"/>
          <w:sz w:val="21"/>
          <w:szCs w:val="21"/>
        </w:rPr>
        <w:t xml:space="preserve"> </w:t>
      </w:r>
      <w:r w:rsidRPr="003511AA">
        <w:rPr>
          <w:rFonts w:ascii="Abadi" w:hAnsi="Abadi"/>
          <w:b w:val="0"/>
          <w:bCs w:val="0"/>
          <w:sz w:val="21"/>
          <w:szCs w:val="21"/>
        </w:rPr>
        <w:t>o qué supuestos</w:t>
      </w:r>
      <w:r w:rsidRPr="003511AA">
        <w:rPr>
          <w:rFonts w:ascii="Abadi" w:hAnsi="Abadi"/>
          <w:b w:val="0"/>
          <w:bCs w:val="0"/>
          <w:spacing w:val="-3"/>
          <w:sz w:val="21"/>
          <w:szCs w:val="21"/>
        </w:rPr>
        <w:t xml:space="preserve"> </w:t>
      </w:r>
      <w:r w:rsidRPr="003511AA">
        <w:rPr>
          <w:rFonts w:ascii="Abadi" w:hAnsi="Abadi"/>
          <w:b w:val="0"/>
          <w:bCs w:val="0"/>
          <w:sz w:val="21"/>
          <w:szCs w:val="21"/>
        </w:rPr>
        <w:t>de flagrancia</w:t>
      </w:r>
      <w:r w:rsidRPr="003511AA">
        <w:rPr>
          <w:rFonts w:ascii="Abadi" w:hAnsi="Abadi"/>
          <w:b w:val="0"/>
          <w:bCs w:val="0"/>
          <w:spacing w:val="-3"/>
          <w:sz w:val="21"/>
          <w:szCs w:val="21"/>
        </w:rPr>
        <w:t xml:space="preserve"> </w:t>
      </w:r>
      <w:r w:rsidRPr="003511AA">
        <w:rPr>
          <w:rFonts w:ascii="Abadi" w:hAnsi="Abadi"/>
          <w:b w:val="0"/>
          <w:bCs w:val="0"/>
          <w:sz w:val="21"/>
          <w:szCs w:val="21"/>
        </w:rPr>
        <w:t>había, si</w:t>
      </w:r>
      <w:r w:rsidRPr="003511AA">
        <w:rPr>
          <w:rFonts w:ascii="Abadi" w:hAnsi="Abadi"/>
          <w:b w:val="0"/>
          <w:bCs w:val="0"/>
          <w:spacing w:val="-11"/>
          <w:sz w:val="21"/>
          <w:szCs w:val="21"/>
        </w:rPr>
        <w:t xml:space="preserve"> </w:t>
      </w:r>
      <w:r w:rsidRPr="003511AA">
        <w:rPr>
          <w:rFonts w:ascii="Abadi" w:hAnsi="Abadi"/>
          <w:b w:val="0"/>
          <w:bCs w:val="0"/>
          <w:sz w:val="21"/>
          <w:szCs w:val="21"/>
        </w:rPr>
        <w:t>fuera</w:t>
      </w:r>
      <w:r w:rsidRPr="003511AA">
        <w:rPr>
          <w:rFonts w:ascii="Abadi" w:hAnsi="Abadi"/>
          <w:b w:val="0"/>
          <w:bCs w:val="0"/>
          <w:spacing w:val="-12"/>
          <w:sz w:val="21"/>
          <w:szCs w:val="21"/>
        </w:rPr>
        <w:t xml:space="preserve"> </w:t>
      </w:r>
      <w:r w:rsidRPr="003511AA">
        <w:rPr>
          <w:rFonts w:ascii="Abadi" w:hAnsi="Abadi"/>
          <w:b w:val="0"/>
          <w:bCs w:val="0"/>
          <w:sz w:val="21"/>
          <w:szCs w:val="21"/>
        </w:rPr>
        <w:t>el</w:t>
      </w:r>
      <w:r w:rsidRPr="003511AA">
        <w:rPr>
          <w:rFonts w:ascii="Abadi" w:hAnsi="Abadi"/>
          <w:b w:val="0"/>
          <w:bCs w:val="0"/>
          <w:spacing w:val="-11"/>
          <w:sz w:val="21"/>
          <w:szCs w:val="21"/>
        </w:rPr>
        <w:t xml:space="preserve"> </w:t>
      </w:r>
      <w:r w:rsidRPr="003511AA">
        <w:rPr>
          <w:rFonts w:ascii="Abadi" w:hAnsi="Abadi"/>
          <w:b w:val="0"/>
          <w:bCs w:val="0"/>
          <w:sz w:val="21"/>
          <w:szCs w:val="21"/>
        </w:rPr>
        <w:t>caso,</w:t>
      </w:r>
      <w:r w:rsidRPr="003511AA">
        <w:rPr>
          <w:rFonts w:ascii="Abadi" w:hAnsi="Abadi"/>
          <w:b w:val="0"/>
          <w:bCs w:val="0"/>
          <w:spacing w:val="-10"/>
          <w:sz w:val="21"/>
          <w:szCs w:val="21"/>
        </w:rPr>
        <w:t xml:space="preserve"> </w:t>
      </w:r>
      <w:r w:rsidRPr="003511AA">
        <w:rPr>
          <w:rFonts w:ascii="Abadi" w:hAnsi="Abadi"/>
          <w:b w:val="0"/>
          <w:bCs w:val="0"/>
          <w:sz w:val="21"/>
          <w:szCs w:val="21"/>
        </w:rPr>
        <w:t>que</w:t>
      </w:r>
      <w:r w:rsidRPr="003511AA">
        <w:rPr>
          <w:rFonts w:ascii="Abadi" w:hAnsi="Abadi"/>
          <w:b w:val="0"/>
          <w:bCs w:val="0"/>
          <w:spacing w:val="-8"/>
          <w:sz w:val="21"/>
          <w:szCs w:val="21"/>
        </w:rPr>
        <w:t xml:space="preserve"> </w:t>
      </w:r>
      <w:r w:rsidRPr="003511AA">
        <w:rPr>
          <w:rFonts w:ascii="Abadi" w:hAnsi="Abadi"/>
          <w:b w:val="0"/>
          <w:bCs w:val="0"/>
          <w:sz w:val="21"/>
          <w:szCs w:val="21"/>
        </w:rPr>
        <w:t>tuvieron</w:t>
      </w:r>
      <w:r w:rsidRPr="003511AA">
        <w:rPr>
          <w:rFonts w:ascii="Abadi" w:hAnsi="Abadi"/>
          <w:b w:val="0"/>
          <w:bCs w:val="0"/>
          <w:spacing w:val="-9"/>
          <w:sz w:val="21"/>
          <w:szCs w:val="21"/>
        </w:rPr>
        <w:t xml:space="preserve"> </w:t>
      </w:r>
      <w:r w:rsidRPr="003511AA">
        <w:rPr>
          <w:rFonts w:ascii="Abadi" w:hAnsi="Abadi"/>
          <w:b w:val="0"/>
          <w:bCs w:val="0"/>
          <w:sz w:val="21"/>
          <w:szCs w:val="21"/>
        </w:rPr>
        <w:t>que</w:t>
      </w:r>
      <w:r w:rsidRPr="003511AA">
        <w:rPr>
          <w:rFonts w:ascii="Abadi" w:hAnsi="Abadi"/>
          <w:b w:val="0"/>
          <w:bCs w:val="0"/>
          <w:spacing w:val="-9"/>
          <w:sz w:val="21"/>
          <w:szCs w:val="21"/>
        </w:rPr>
        <w:t xml:space="preserve"> </w:t>
      </w:r>
      <w:r w:rsidRPr="003511AA">
        <w:rPr>
          <w:rFonts w:ascii="Abadi" w:hAnsi="Abadi"/>
          <w:b w:val="0"/>
          <w:bCs w:val="0"/>
          <w:sz w:val="21"/>
          <w:szCs w:val="21"/>
        </w:rPr>
        <w:t>recurrir</w:t>
      </w:r>
      <w:r w:rsidRPr="003511AA">
        <w:rPr>
          <w:rFonts w:ascii="Abadi" w:hAnsi="Abadi"/>
          <w:b w:val="0"/>
          <w:bCs w:val="0"/>
          <w:spacing w:val="-11"/>
          <w:sz w:val="21"/>
          <w:szCs w:val="21"/>
        </w:rPr>
        <w:t xml:space="preserve"> </w:t>
      </w:r>
      <w:r w:rsidRPr="003511AA">
        <w:rPr>
          <w:rFonts w:ascii="Abadi" w:hAnsi="Abadi"/>
          <w:b w:val="0"/>
          <w:bCs w:val="0"/>
          <w:sz w:val="21"/>
          <w:szCs w:val="21"/>
        </w:rPr>
        <w:t>a</w:t>
      </w:r>
      <w:r w:rsidRPr="003511AA">
        <w:rPr>
          <w:rFonts w:ascii="Abadi" w:hAnsi="Abadi"/>
          <w:b w:val="0"/>
          <w:bCs w:val="0"/>
          <w:spacing w:val="-9"/>
          <w:sz w:val="21"/>
          <w:szCs w:val="21"/>
        </w:rPr>
        <w:t xml:space="preserve"> </w:t>
      </w:r>
      <w:r w:rsidRPr="003511AA">
        <w:rPr>
          <w:rFonts w:ascii="Abadi" w:hAnsi="Abadi"/>
          <w:b w:val="0"/>
          <w:bCs w:val="0"/>
          <w:sz w:val="21"/>
          <w:szCs w:val="21"/>
        </w:rPr>
        <w:t>una</w:t>
      </w:r>
      <w:r w:rsidRPr="003511AA">
        <w:rPr>
          <w:rFonts w:ascii="Abadi" w:hAnsi="Abadi"/>
          <w:b w:val="0"/>
          <w:bCs w:val="0"/>
          <w:spacing w:val="-9"/>
          <w:sz w:val="21"/>
          <w:szCs w:val="21"/>
        </w:rPr>
        <w:t xml:space="preserve"> </w:t>
      </w:r>
      <w:r w:rsidRPr="003511AA">
        <w:rPr>
          <w:rFonts w:ascii="Abadi" w:hAnsi="Abadi"/>
          <w:b w:val="0"/>
          <w:bCs w:val="0"/>
          <w:sz w:val="21"/>
          <w:szCs w:val="21"/>
        </w:rPr>
        <w:t>medida</w:t>
      </w:r>
      <w:r w:rsidRPr="003511AA">
        <w:rPr>
          <w:rFonts w:ascii="Abadi" w:hAnsi="Abadi"/>
          <w:b w:val="0"/>
          <w:bCs w:val="0"/>
          <w:spacing w:val="-9"/>
          <w:sz w:val="21"/>
          <w:szCs w:val="21"/>
        </w:rPr>
        <w:t xml:space="preserve"> </w:t>
      </w:r>
      <w:r w:rsidRPr="003511AA">
        <w:rPr>
          <w:rFonts w:ascii="Abadi" w:hAnsi="Abadi"/>
          <w:b w:val="0"/>
          <w:bCs w:val="0"/>
          <w:sz w:val="21"/>
          <w:szCs w:val="21"/>
        </w:rPr>
        <w:t>de</w:t>
      </w:r>
      <w:r w:rsidRPr="003511AA">
        <w:rPr>
          <w:rFonts w:ascii="Abadi" w:hAnsi="Abadi"/>
          <w:b w:val="0"/>
          <w:bCs w:val="0"/>
          <w:spacing w:val="-9"/>
          <w:sz w:val="21"/>
          <w:szCs w:val="21"/>
        </w:rPr>
        <w:t xml:space="preserve"> </w:t>
      </w:r>
      <w:r w:rsidRPr="003511AA">
        <w:rPr>
          <w:rFonts w:ascii="Abadi" w:hAnsi="Abadi"/>
          <w:b w:val="0"/>
          <w:bCs w:val="0"/>
          <w:sz w:val="21"/>
          <w:szCs w:val="21"/>
        </w:rPr>
        <w:t>detención</w:t>
      </w:r>
      <w:r w:rsidRPr="003511AA">
        <w:rPr>
          <w:rFonts w:ascii="Abadi" w:hAnsi="Abadi"/>
          <w:b w:val="0"/>
          <w:bCs w:val="0"/>
          <w:spacing w:val="-11"/>
          <w:sz w:val="21"/>
          <w:szCs w:val="21"/>
        </w:rPr>
        <w:t xml:space="preserve"> </w:t>
      </w:r>
      <w:r w:rsidRPr="003511AA">
        <w:rPr>
          <w:rFonts w:ascii="Abadi" w:hAnsi="Abadi"/>
          <w:b w:val="0"/>
          <w:bCs w:val="0"/>
          <w:sz w:val="21"/>
          <w:szCs w:val="21"/>
        </w:rPr>
        <w:t>para</w:t>
      </w:r>
      <w:r w:rsidRPr="003511AA">
        <w:rPr>
          <w:rFonts w:ascii="Abadi" w:hAnsi="Abadi"/>
          <w:b w:val="0"/>
          <w:bCs w:val="0"/>
          <w:spacing w:val="-12"/>
          <w:sz w:val="21"/>
          <w:szCs w:val="21"/>
        </w:rPr>
        <w:t xml:space="preserve"> </w:t>
      </w:r>
      <w:r w:rsidRPr="003511AA">
        <w:rPr>
          <w:rFonts w:ascii="Abadi" w:hAnsi="Abadi"/>
          <w:b w:val="0"/>
          <w:bCs w:val="0"/>
          <w:sz w:val="21"/>
          <w:szCs w:val="21"/>
        </w:rPr>
        <w:t>atenderlo cuando, para el caso de un menor de doce años de edad la única medida de seguridad</w:t>
      </w:r>
      <w:r w:rsidRPr="003511AA">
        <w:rPr>
          <w:rFonts w:ascii="Abadi" w:hAnsi="Abadi"/>
          <w:b w:val="0"/>
          <w:bCs w:val="0"/>
          <w:spacing w:val="65"/>
          <w:sz w:val="21"/>
          <w:szCs w:val="21"/>
        </w:rPr>
        <w:t xml:space="preserve"> </w:t>
      </w:r>
      <w:r w:rsidRPr="003511AA">
        <w:rPr>
          <w:rFonts w:ascii="Abadi" w:hAnsi="Abadi"/>
          <w:b w:val="0"/>
          <w:bCs w:val="0"/>
          <w:sz w:val="21"/>
          <w:szCs w:val="21"/>
        </w:rPr>
        <w:t>aplicable</w:t>
      </w:r>
      <w:r w:rsidRPr="003511AA">
        <w:rPr>
          <w:rFonts w:ascii="Abadi" w:hAnsi="Abadi"/>
          <w:b w:val="0"/>
          <w:bCs w:val="0"/>
          <w:spacing w:val="62"/>
          <w:sz w:val="21"/>
          <w:szCs w:val="21"/>
        </w:rPr>
        <w:t xml:space="preserve"> </w:t>
      </w:r>
      <w:r w:rsidRPr="003511AA">
        <w:rPr>
          <w:rFonts w:ascii="Abadi" w:hAnsi="Abadi"/>
          <w:b w:val="0"/>
          <w:bCs w:val="0"/>
          <w:sz w:val="21"/>
          <w:szCs w:val="21"/>
        </w:rPr>
        <w:t>debe</w:t>
      </w:r>
      <w:r w:rsidRPr="003511AA">
        <w:rPr>
          <w:rFonts w:ascii="Abadi" w:hAnsi="Abadi"/>
          <w:b w:val="0"/>
          <w:bCs w:val="0"/>
          <w:spacing w:val="65"/>
          <w:sz w:val="21"/>
          <w:szCs w:val="21"/>
        </w:rPr>
        <w:t xml:space="preserve"> </w:t>
      </w:r>
      <w:r w:rsidRPr="003511AA">
        <w:rPr>
          <w:rFonts w:ascii="Abadi" w:hAnsi="Abadi"/>
          <w:b w:val="0"/>
          <w:bCs w:val="0"/>
          <w:sz w:val="21"/>
          <w:szCs w:val="21"/>
        </w:rPr>
        <w:t>ser</w:t>
      </w:r>
      <w:r w:rsidRPr="003511AA">
        <w:rPr>
          <w:rFonts w:ascii="Abadi" w:hAnsi="Abadi"/>
          <w:b w:val="0"/>
          <w:bCs w:val="0"/>
          <w:spacing w:val="64"/>
          <w:sz w:val="21"/>
          <w:szCs w:val="21"/>
        </w:rPr>
        <w:t xml:space="preserve"> </w:t>
      </w:r>
      <w:r w:rsidRPr="003511AA">
        <w:rPr>
          <w:rFonts w:ascii="Abadi" w:hAnsi="Abadi"/>
          <w:b w:val="0"/>
          <w:bCs w:val="0"/>
          <w:sz w:val="21"/>
          <w:szCs w:val="21"/>
        </w:rPr>
        <w:t>la</w:t>
      </w:r>
      <w:r w:rsidRPr="003511AA">
        <w:rPr>
          <w:rFonts w:ascii="Abadi" w:hAnsi="Abadi"/>
          <w:b w:val="0"/>
          <w:bCs w:val="0"/>
          <w:spacing w:val="65"/>
          <w:sz w:val="21"/>
          <w:szCs w:val="21"/>
        </w:rPr>
        <w:t xml:space="preserve"> </w:t>
      </w:r>
      <w:r w:rsidRPr="003511AA">
        <w:rPr>
          <w:rFonts w:ascii="Abadi" w:hAnsi="Abadi"/>
          <w:b w:val="0"/>
          <w:bCs w:val="0"/>
          <w:sz w:val="21"/>
          <w:szCs w:val="21"/>
        </w:rPr>
        <w:t>custodia,</w:t>
      </w:r>
      <w:r w:rsidRPr="003511AA">
        <w:rPr>
          <w:rFonts w:ascii="Abadi" w:hAnsi="Abadi"/>
          <w:b w:val="0"/>
          <w:bCs w:val="0"/>
          <w:spacing w:val="62"/>
          <w:sz w:val="21"/>
          <w:szCs w:val="21"/>
        </w:rPr>
        <w:t xml:space="preserve"> </w:t>
      </w:r>
      <w:r w:rsidRPr="003511AA">
        <w:rPr>
          <w:rFonts w:ascii="Abadi" w:hAnsi="Abadi"/>
          <w:b w:val="0"/>
          <w:bCs w:val="0"/>
          <w:sz w:val="21"/>
          <w:szCs w:val="21"/>
        </w:rPr>
        <w:t>a</w:t>
      </w:r>
      <w:r w:rsidRPr="003511AA">
        <w:rPr>
          <w:rFonts w:ascii="Abadi" w:hAnsi="Abadi"/>
          <w:b w:val="0"/>
          <w:bCs w:val="0"/>
          <w:spacing w:val="65"/>
          <w:sz w:val="21"/>
          <w:szCs w:val="21"/>
        </w:rPr>
        <w:t xml:space="preserve"> </w:t>
      </w:r>
      <w:r w:rsidRPr="003511AA">
        <w:rPr>
          <w:rFonts w:ascii="Abadi" w:hAnsi="Abadi"/>
          <w:b w:val="0"/>
          <w:bCs w:val="0"/>
          <w:sz w:val="21"/>
          <w:szCs w:val="21"/>
        </w:rPr>
        <w:t>fin</w:t>
      </w:r>
      <w:r w:rsidRPr="003511AA">
        <w:rPr>
          <w:rFonts w:ascii="Abadi" w:hAnsi="Abadi"/>
          <w:b w:val="0"/>
          <w:bCs w:val="0"/>
          <w:spacing w:val="63"/>
          <w:sz w:val="21"/>
          <w:szCs w:val="21"/>
        </w:rPr>
        <w:t xml:space="preserve"> </w:t>
      </w:r>
      <w:r w:rsidRPr="003511AA">
        <w:rPr>
          <w:rFonts w:ascii="Abadi" w:hAnsi="Abadi"/>
          <w:b w:val="0"/>
          <w:bCs w:val="0"/>
          <w:sz w:val="21"/>
          <w:szCs w:val="21"/>
        </w:rPr>
        <w:t>de</w:t>
      </w:r>
      <w:r w:rsidRPr="003511AA">
        <w:rPr>
          <w:rFonts w:ascii="Abadi" w:hAnsi="Abadi"/>
          <w:b w:val="0"/>
          <w:bCs w:val="0"/>
          <w:spacing w:val="65"/>
          <w:sz w:val="21"/>
          <w:szCs w:val="21"/>
        </w:rPr>
        <w:t xml:space="preserve"> </w:t>
      </w:r>
      <w:r w:rsidRPr="003511AA">
        <w:rPr>
          <w:rFonts w:ascii="Abadi" w:hAnsi="Abadi"/>
          <w:b w:val="0"/>
          <w:bCs w:val="0"/>
          <w:sz w:val="21"/>
          <w:szCs w:val="21"/>
        </w:rPr>
        <w:t>salvaguardar</w:t>
      </w:r>
      <w:r w:rsidRPr="003511AA">
        <w:rPr>
          <w:rFonts w:ascii="Abadi" w:hAnsi="Abadi"/>
          <w:b w:val="0"/>
          <w:bCs w:val="0"/>
          <w:spacing w:val="61"/>
          <w:sz w:val="21"/>
          <w:szCs w:val="21"/>
        </w:rPr>
        <w:t xml:space="preserve"> </w:t>
      </w:r>
      <w:r w:rsidRPr="003511AA">
        <w:rPr>
          <w:rFonts w:ascii="Abadi" w:hAnsi="Abadi"/>
          <w:b w:val="0"/>
          <w:bCs w:val="0"/>
          <w:sz w:val="21"/>
          <w:szCs w:val="21"/>
        </w:rPr>
        <w:t>su</w:t>
      </w:r>
      <w:r w:rsidRPr="003511AA">
        <w:rPr>
          <w:rFonts w:ascii="Abadi" w:hAnsi="Abadi"/>
          <w:b w:val="0"/>
          <w:bCs w:val="0"/>
          <w:spacing w:val="65"/>
          <w:sz w:val="21"/>
          <w:szCs w:val="21"/>
        </w:rPr>
        <w:t xml:space="preserve"> </w:t>
      </w:r>
      <w:r w:rsidRPr="003511AA">
        <w:rPr>
          <w:rFonts w:ascii="Abadi" w:hAnsi="Abadi"/>
          <w:b w:val="0"/>
          <w:bCs w:val="0"/>
          <w:sz w:val="21"/>
          <w:szCs w:val="21"/>
        </w:rPr>
        <w:t>integridad</w:t>
      </w:r>
      <w:r>
        <w:rPr>
          <w:rFonts w:ascii="Abadi" w:hAnsi="Abadi"/>
          <w:b w:val="0"/>
          <w:bCs w:val="0"/>
          <w:sz w:val="21"/>
          <w:szCs w:val="21"/>
        </w:rPr>
        <w:t xml:space="preserve"> </w:t>
      </w:r>
      <w:r w:rsidR="007C63E9" w:rsidRPr="007C63E9">
        <w:rPr>
          <w:rFonts w:ascii="Abadi" w:hAnsi="Abadi"/>
          <w:b w:val="0"/>
          <w:bCs w:val="0"/>
          <w:sz w:val="21"/>
          <w:szCs w:val="21"/>
        </w:rPr>
        <w:t>personal,</w:t>
      </w:r>
      <w:r w:rsidR="007C63E9" w:rsidRPr="007C63E9">
        <w:rPr>
          <w:rFonts w:ascii="Abadi" w:hAnsi="Abadi"/>
          <w:b w:val="0"/>
          <w:bCs w:val="0"/>
          <w:spacing w:val="-2"/>
          <w:sz w:val="21"/>
          <w:szCs w:val="21"/>
        </w:rPr>
        <w:t xml:space="preserve"> </w:t>
      </w:r>
      <w:r w:rsidR="007C63E9" w:rsidRPr="007C63E9">
        <w:rPr>
          <w:rFonts w:ascii="Abadi" w:hAnsi="Abadi"/>
          <w:b w:val="0"/>
          <w:bCs w:val="0"/>
          <w:sz w:val="21"/>
          <w:szCs w:val="21"/>
        </w:rPr>
        <w:t>en</w:t>
      </w:r>
      <w:r w:rsidR="007C63E9" w:rsidRPr="007C63E9">
        <w:rPr>
          <w:rFonts w:ascii="Abadi" w:hAnsi="Abadi"/>
          <w:b w:val="0"/>
          <w:bCs w:val="0"/>
          <w:spacing w:val="-3"/>
          <w:sz w:val="21"/>
          <w:szCs w:val="21"/>
        </w:rPr>
        <w:t xml:space="preserve"> </w:t>
      </w:r>
      <w:r w:rsidR="007C63E9" w:rsidRPr="007C63E9">
        <w:rPr>
          <w:rFonts w:ascii="Abadi" w:hAnsi="Abadi"/>
          <w:b w:val="0"/>
          <w:bCs w:val="0"/>
          <w:sz w:val="21"/>
          <w:szCs w:val="21"/>
        </w:rPr>
        <w:t>tanto</w:t>
      </w:r>
      <w:r w:rsidR="007C63E9" w:rsidRPr="007C63E9">
        <w:rPr>
          <w:rFonts w:ascii="Abadi" w:hAnsi="Abadi"/>
          <w:b w:val="0"/>
          <w:bCs w:val="0"/>
          <w:spacing w:val="-1"/>
          <w:sz w:val="21"/>
          <w:szCs w:val="21"/>
        </w:rPr>
        <w:t xml:space="preserve"> </w:t>
      </w:r>
      <w:r w:rsidR="007C63E9" w:rsidRPr="007C63E9">
        <w:rPr>
          <w:rFonts w:ascii="Abadi" w:hAnsi="Abadi"/>
          <w:b w:val="0"/>
          <w:bCs w:val="0"/>
          <w:sz w:val="21"/>
          <w:szCs w:val="21"/>
        </w:rPr>
        <w:t>se</w:t>
      </w:r>
      <w:r w:rsidR="007C63E9" w:rsidRPr="007C63E9">
        <w:rPr>
          <w:rFonts w:ascii="Abadi" w:hAnsi="Abadi"/>
          <w:b w:val="0"/>
          <w:bCs w:val="0"/>
          <w:spacing w:val="-1"/>
          <w:sz w:val="21"/>
          <w:szCs w:val="21"/>
        </w:rPr>
        <w:t xml:space="preserve"> </w:t>
      </w:r>
      <w:r w:rsidR="007C63E9" w:rsidRPr="007C63E9">
        <w:rPr>
          <w:rFonts w:ascii="Abadi" w:hAnsi="Abadi"/>
          <w:b w:val="0"/>
          <w:bCs w:val="0"/>
          <w:sz w:val="21"/>
          <w:szCs w:val="21"/>
        </w:rPr>
        <w:t>entrega</w:t>
      </w:r>
      <w:r w:rsidR="007C63E9" w:rsidRPr="007C63E9">
        <w:rPr>
          <w:rFonts w:ascii="Abadi" w:hAnsi="Abadi"/>
          <w:b w:val="0"/>
          <w:bCs w:val="0"/>
          <w:spacing w:val="-3"/>
          <w:sz w:val="21"/>
          <w:szCs w:val="21"/>
        </w:rPr>
        <w:t xml:space="preserve"> </w:t>
      </w:r>
      <w:r w:rsidR="007C63E9" w:rsidRPr="007C63E9">
        <w:rPr>
          <w:rFonts w:ascii="Abadi" w:hAnsi="Abadi"/>
          <w:b w:val="0"/>
          <w:bCs w:val="0"/>
          <w:sz w:val="21"/>
          <w:szCs w:val="21"/>
        </w:rPr>
        <w:t>a</w:t>
      </w:r>
      <w:r w:rsidR="007C63E9" w:rsidRPr="007C63E9">
        <w:rPr>
          <w:rFonts w:ascii="Abadi" w:hAnsi="Abadi"/>
          <w:b w:val="0"/>
          <w:bCs w:val="0"/>
          <w:spacing w:val="-1"/>
          <w:sz w:val="21"/>
          <w:szCs w:val="21"/>
        </w:rPr>
        <w:t xml:space="preserve"> </w:t>
      </w:r>
      <w:r w:rsidR="007C63E9" w:rsidRPr="007C63E9">
        <w:rPr>
          <w:rFonts w:ascii="Abadi" w:hAnsi="Abadi"/>
          <w:b w:val="0"/>
          <w:bCs w:val="0"/>
          <w:sz w:val="21"/>
          <w:szCs w:val="21"/>
        </w:rPr>
        <w:t>la</w:t>
      </w:r>
      <w:r w:rsidR="007C63E9" w:rsidRPr="007C63E9">
        <w:rPr>
          <w:rFonts w:ascii="Abadi" w:hAnsi="Abadi"/>
          <w:b w:val="0"/>
          <w:bCs w:val="0"/>
          <w:spacing w:val="-4"/>
          <w:sz w:val="21"/>
          <w:szCs w:val="21"/>
        </w:rPr>
        <w:t xml:space="preserve"> </w:t>
      </w:r>
      <w:r w:rsidR="007C63E9" w:rsidRPr="007C63E9">
        <w:rPr>
          <w:rFonts w:ascii="Abadi" w:hAnsi="Abadi"/>
          <w:b w:val="0"/>
          <w:bCs w:val="0"/>
          <w:sz w:val="21"/>
          <w:szCs w:val="21"/>
        </w:rPr>
        <w:t>Agencia</w:t>
      </w:r>
      <w:r w:rsidR="007C63E9" w:rsidRPr="007C63E9">
        <w:rPr>
          <w:rFonts w:ascii="Abadi" w:hAnsi="Abadi"/>
          <w:b w:val="0"/>
          <w:bCs w:val="0"/>
          <w:spacing w:val="-1"/>
          <w:sz w:val="21"/>
          <w:szCs w:val="21"/>
        </w:rPr>
        <w:t xml:space="preserve"> </w:t>
      </w:r>
      <w:r w:rsidR="007C63E9" w:rsidRPr="007C63E9">
        <w:rPr>
          <w:rFonts w:ascii="Abadi" w:hAnsi="Abadi"/>
          <w:b w:val="0"/>
          <w:bCs w:val="0"/>
          <w:sz w:val="21"/>
          <w:szCs w:val="21"/>
        </w:rPr>
        <w:t>del</w:t>
      </w:r>
      <w:r w:rsidR="007C63E9" w:rsidRPr="007C63E9">
        <w:rPr>
          <w:rFonts w:ascii="Abadi" w:hAnsi="Abadi"/>
          <w:b w:val="0"/>
          <w:bCs w:val="0"/>
          <w:spacing w:val="-2"/>
          <w:sz w:val="21"/>
          <w:szCs w:val="21"/>
        </w:rPr>
        <w:t xml:space="preserve"> </w:t>
      </w:r>
      <w:r w:rsidR="007C63E9" w:rsidRPr="007C63E9">
        <w:rPr>
          <w:rFonts w:ascii="Abadi" w:hAnsi="Abadi"/>
          <w:b w:val="0"/>
          <w:bCs w:val="0"/>
          <w:sz w:val="21"/>
          <w:szCs w:val="21"/>
        </w:rPr>
        <w:t>Ministerio</w:t>
      </w:r>
      <w:r w:rsidR="007C63E9" w:rsidRPr="007C63E9">
        <w:rPr>
          <w:rFonts w:ascii="Abadi" w:hAnsi="Abadi"/>
          <w:b w:val="0"/>
          <w:bCs w:val="0"/>
          <w:spacing w:val="-1"/>
          <w:sz w:val="21"/>
          <w:szCs w:val="21"/>
        </w:rPr>
        <w:t xml:space="preserve"> </w:t>
      </w:r>
      <w:r w:rsidR="007C63E9" w:rsidRPr="007C63E9">
        <w:rPr>
          <w:rFonts w:ascii="Abadi" w:hAnsi="Abadi"/>
          <w:b w:val="0"/>
          <w:bCs w:val="0"/>
          <w:sz w:val="21"/>
          <w:szCs w:val="21"/>
        </w:rPr>
        <w:t>Público</w:t>
      </w:r>
      <w:r w:rsidR="007C63E9" w:rsidRPr="007C63E9">
        <w:rPr>
          <w:rFonts w:ascii="Abadi" w:hAnsi="Abadi"/>
          <w:b w:val="0"/>
          <w:bCs w:val="0"/>
          <w:spacing w:val="-1"/>
          <w:sz w:val="21"/>
          <w:szCs w:val="21"/>
        </w:rPr>
        <w:t xml:space="preserve"> </w:t>
      </w:r>
      <w:r w:rsidR="007C63E9" w:rsidRPr="007C63E9">
        <w:rPr>
          <w:rFonts w:ascii="Abadi" w:hAnsi="Abadi"/>
          <w:b w:val="0"/>
          <w:bCs w:val="0"/>
          <w:sz w:val="21"/>
          <w:szCs w:val="21"/>
        </w:rPr>
        <w:t>especializada.</w:t>
      </w:r>
      <w:r w:rsidR="007C63E9" w:rsidRPr="007C63E9">
        <w:rPr>
          <w:rFonts w:ascii="Abadi" w:hAnsi="Abadi"/>
          <w:b w:val="0"/>
          <w:bCs w:val="0"/>
          <w:spacing w:val="-1"/>
          <w:sz w:val="21"/>
          <w:szCs w:val="21"/>
        </w:rPr>
        <w:t xml:space="preserve"> </w:t>
      </w:r>
      <w:r w:rsidR="007C63E9" w:rsidRPr="007C63E9">
        <w:rPr>
          <w:rFonts w:ascii="Abadi" w:hAnsi="Abadi"/>
          <w:b w:val="0"/>
          <w:bCs w:val="0"/>
          <w:sz w:val="21"/>
          <w:szCs w:val="21"/>
        </w:rPr>
        <w:t>No es aplicable el uso legítimo de la fuerza.</w:t>
      </w:r>
    </w:p>
    <w:p w14:paraId="5F64DDD1" w14:textId="77777777" w:rsidR="007C63E9" w:rsidRPr="007C63E9" w:rsidRDefault="007C63E9" w:rsidP="007C63E9">
      <w:pPr>
        <w:pStyle w:val="Textoindependiente"/>
        <w:kinsoku w:val="0"/>
        <w:overflowPunct w:val="0"/>
        <w:spacing w:before="6"/>
        <w:ind w:right="116"/>
        <w:rPr>
          <w:rFonts w:ascii="Abadi" w:hAnsi="Abadi"/>
          <w:b w:val="0"/>
          <w:bCs w:val="0"/>
          <w:sz w:val="21"/>
          <w:szCs w:val="21"/>
        </w:rPr>
      </w:pPr>
    </w:p>
    <w:p w14:paraId="3B9E77EA" w14:textId="77777777" w:rsidR="007C63E9" w:rsidRPr="007C63E9" w:rsidRDefault="007C63E9" w:rsidP="007C63E9">
      <w:pPr>
        <w:pStyle w:val="Textoindependiente"/>
        <w:kinsoku w:val="0"/>
        <w:overflowPunct w:val="0"/>
        <w:ind w:right="116"/>
        <w:rPr>
          <w:rFonts w:ascii="Abadi" w:hAnsi="Abadi"/>
          <w:b w:val="0"/>
          <w:bCs w:val="0"/>
          <w:sz w:val="21"/>
          <w:szCs w:val="21"/>
        </w:rPr>
      </w:pPr>
      <w:r w:rsidRPr="007C63E9">
        <w:rPr>
          <w:rFonts w:ascii="Abadi" w:hAnsi="Abadi"/>
          <w:b w:val="0"/>
          <w:bCs w:val="0"/>
          <w:sz w:val="21"/>
          <w:szCs w:val="21"/>
        </w:rPr>
        <w:t>Pero la detuvieron, y desde que lo hicieron adquirieron la responsabilidad de salvaguardar su integridad y bienestar puesto que se encontraba bajo su custodia. El</w:t>
      </w:r>
      <w:r w:rsidRPr="007C63E9">
        <w:rPr>
          <w:rFonts w:ascii="Abadi" w:hAnsi="Abadi"/>
          <w:b w:val="0"/>
          <w:bCs w:val="0"/>
          <w:spacing w:val="-12"/>
          <w:sz w:val="21"/>
          <w:szCs w:val="21"/>
        </w:rPr>
        <w:t xml:space="preserve"> </w:t>
      </w:r>
      <w:r w:rsidRPr="007C63E9">
        <w:rPr>
          <w:rFonts w:ascii="Abadi" w:hAnsi="Abadi"/>
          <w:b w:val="0"/>
          <w:bCs w:val="0"/>
          <w:sz w:val="21"/>
          <w:szCs w:val="21"/>
        </w:rPr>
        <w:t>que</w:t>
      </w:r>
      <w:r w:rsidRPr="007C63E9">
        <w:rPr>
          <w:rFonts w:ascii="Abadi" w:hAnsi="Abadi"/>
          <w:b w:val="0"/>
          <w:bCs w:val="0"/>
          <w:spacing w:val="-12"/>
          <w:sz w:val="21"/>
          <w:szCs w:val="21"/>
        </w:rPr>
        <w:t xml:space="preserve"> </w:t>
      </w:r>
      <w:r w:rsidRPr="007C63E9">
        <w:rPr>
          <w:rFonts w:ascii="Abadi" w:hAnsi="Abadi"/>
          <w:b w:val="0"/>
          <w:bCs w:val="0"/>
          <w:sz w:val="21"/>
          <w:szCs w:val="21"/>
        </w:rPr>
        <w:t>la</w:t>
      </w:r>
      <w:r w:rsidRPr="007C63E9">
        <w:rPr>
          <w:rFonts w:ascii="Abadi" w:hAnsi="Abadi"/>
          <w:b w:val="0"/>
          <w:bCs w:val="0"/>
          <w:spacing w:val="-12"/>
          <w:sz w:val="21"/>
          <w:szCs w:val="21"/>
        </w:rPr>
        <w:t xml:space="preserve"> </w:t>
      </w:r>
      <w:r w:rsidRPr="007C63E9">
        <w:rPr>
          <w:rFonts w:ascii="Abadi" w:hAnsi="Abadi"/>
          <w:b w:val="0"/>
          <w:bCs w:val="0"/>
          <w:sz w:val="21"/>
          <w:szCs w:val="21"/>
        </w:rPr>
        <w:t>policía</w:t>
      </w:r>
      <w:r w:rsidRPr="007C63E9">
        <w:rPr>
          <w:rFonts w:ascii="Abadi" w:hAnsi="Abadi"/>
          <w:b w:val="0"/>
          <w:bCs w:val="0"/>
          <w:spacing w:val="-11"/>
          <w:sz w:val="21"/>
          <w:szCs w:val="21"/>
        </w:rPr>
        <w:t xml:space="preserve"> </w:t>
      </w:r>
      <w:r w:rsidRPr="007C63E9">
        <w:rPr>
          <w:rFonts w:ascii="Abadi" w:hAnsi="Abadi"/>
          <w:b w:val="0"/>
          <w:bCs w:val="0"/>
          <w:sz w:val="21"/>
          <w:szCs w:val="21"/>
        </w:rPr>
        <w:t>haya</w:t>
      </w:r>
      <w:r w:rsidRPr="007C63E9">
        <w:rPr>
          <w:rFonts w:ascii="Abadi" w:hAnsi="Abadi"/>
          <w:b w:val="0"/>
          <w:bCs w:val="0"/>
          <w:spacing w:val="-12"/>
          <w:sz w:val="21"/>
          <w:szCs w:val="21"/>
        </w:rPr>
        <w:t xml:space="preserve"> </w:t>
      </w:r>
      <w:r w:rsidRPr="007C63E9">
        <w:rPr>
          <w:rFonts w:ascii="Abadi" w:hAnsi="Abadi"/>
          <w:b w:val="0"/>
          <w:bCs w:val="0"/>
          <w:sz w:val="21"/>
          <w:szCs w:val="21"/>
        </w:rPr>
        <w:t>dejado</w:t>
      </w:r>
      <w:r w:rsidRPr="007C63E9">
        <w:rPr>
          <w:rFonts w:ascii="Abadi" w:hAnsi="Abadi"/>
          <w:b w:val="0"/>
          <w:bCs w:val="0"/>
          <w:spacing w:val="-12"/>
          <w:sz w:val="21"/>
          <w:szCs w:val="21"/>
        </w:rPr>
        <w:t xml:space="preserve"> </w:t>
      </w:r>
      <w:r w:rsidRPr="007C63E9">
        <w:rPr>
          <w:rFonts w:ascii="Abadi" w:hAnsi="Abadi"/>
          <w:b w:val="0"/>
          <w:bCs w:val="0"/>
          <w:sz w:val="21"/>
          <w:szCs w:val="21"/>
        </w:rPr>
        <w:t>salir</w:t>
      </w:r>
      <w:r w:rsidRPr="007C63E9">
        <w:rPr>
          <w:rFonts w:ascii="Abadi" w:hAnsi="Abadi"/>
          <w:b w:val="0"/>
          <w:bCs w:val="0"/>
          <w:spacing w:val="-10"/>
          <w:sz w:val="21"/>
          <w:szCs w:val="21"/>
        </w:rPr>
        <w:t xml:space="preserve"> </w:t>
      </w:r>
      <w:r w:rsidRPr="007C63E9">
        <w:rPr>
          <w:rFonts w:ascii="Abadi" w:hAnsi="Abadi"/>
          <w:b w:val="0"/>
          <w:bCs w:val="0"/>
          <w:sz w:val="21"/>
          <w:szCs w:val="21"/>
        </w:rPr>
        <w:t>a</w:t>
      </w:r>
      <w:r w:rsidRPr="007C63E9">
        <w:rPr>
          <w:rFonts w:ascii="Abadi" w:hAnsi="Abadi"/>
          <w:b w:val="0"/>
          <w:bCs w:val="0"/>
          <w:spacing w:val="-12"/>
          <w:sz w:val="21"/>
          <w:szCs w:val="21"/>
        </w:rPr>
        <w:t xml:space="preserve"> </w:t>
      </w:r>
      <w:r w:rsidRPr="007C63E9">
        <w:rPr>
          <w:rFonts w:ascii="Abadi" w:hAnsi="Abadi"/>
          <w:b w:val="0"/>
          <w:bCs w:val="0"/>
          <w:sz w:val="21"/>
          <w:szCs w:val="21"/>
        </w:rPr>
        <w:t>Dulce</w:t>
      </w:r>
      <w:r w:rsidRPr="007C63E9">
        <w:rPr>
          <w:rFonts w:ascii="Abadi" w:hAnsi="Abadi"/>
          <w:b w:val="0"/>
          <w:bCs w:val="0"/>
          <w:spacing w:val="-11"/>
          <w:sz w:val="21"/>
          <w:szCs w:val="21"/>
        </w:rPr>
        <w:t xml:space="preserve"> </w:t>
      </w:r>
      <w:r w:rsidRPr="007C63E9">
        <w:rPr>
          <w:rFonts w:ascii="Abadi" w:hAnsi="Abadi"/>
          <w:b w:val="0"/>
          <w:bCs w:val="0"/>
          <w:sz w:val="21"/>
          <w:szCs w:val="21"/>
        </w:rPr>
        <w:t>sin</w:t>
      </w:r>
      <w:r w:rsidRPr="007C63E9">
        <w:rPr>
          <w:rFonts w:ascii="Abadi" w:hAnsi="Abadi"/>
          <w:b w:val="0"/>
          <w:bCs w:val="0"/>
          <w:spacing w:val="-12"/>
          <w:sz w:val="21"/>
          <w:szCs w:val="21"/>
        </w:rPr>
        <w:t xml:space="preserve"> </w:t>
      </w:r>
      <w:r w:rsidRPr="007C63E9">
        <w:rPr>
          <w:rFonts w:ascii="Abadi" w:hAnsi="Abadi"/>
          <w:b w:val="0"/>
          <w:bCs w:val="0"/>
          <w:sz w:val="21"/>
          <w:szCs w:val="21"/>
        </w:rPr>
        <w:t>notificarle</w:t>
      </w:r>
      <w:r w:rsidRPr="007C63E9">
        <w:rPr>
          <w:rFonts w:ascii="Abadi" w:hAnsi="Abadi"/>
          <w:b w:val="0"/>
          <w:bCs w:val="0"/>
          <w:spacing w:val="-12"/>
          <w:sz w:val="21"/>
          <w:szCs w:val="21"/>
        </w:rPr>
        <w:t xml:space="preserve"> </w:t>
      </w:r>
      <w:r w:rsidRPr="007C63E9">
        <w:rPr>
          <w:rFonts w:ascii="Abadi" w:hAnsi="Abadi"/>
          <w:b w:val="0"/>
          <w:bCs w:val="0"/>
          <w:sz w:val="21"/>
          <w:szCs w:val="21"/>
        </w:rPr>
        <w:t>a</w:t>
      </w:r>
      <w:r w:rsidRPr="007C63E9">
        <w:rPr>
          <w:rFonts w:ascii="Abadi" w:hAnsi="Abadi"/>
          <w:b w:val="0"/>
          <w:bCs w:val="0"/>
          <w:spacing w:val="-12"/>
          <w:sz w:val="21"/>
          <w:szCs w:val="21"/>
        </w:rPr>
        <w:t xml:space="preserve"> </w:t>
      </w:r>
      <w:r w:rsidRPr="007C63E9">
        <w:rPr>
          <w:rFonts w:ascii="Abadi" w:hAnsi="Abadi"/>
          <w:b w:val="0"/>
          <w:bCs w:val="0"/>
          <w:sz w:val="21"/>
          <w:szCs w:val="21"/>
        </w:rPr>
        <w:t>su</w:t>
      </w:r>
      <w:r w:rsidRPr="007C63E9">
        <w:rPr>
          <w:rFonts w:ascii="Abadi" w:hAnsi="Abadi"/>
          <w:b w:val="0"/>
          <w:bCs w:val="0"/>
          <w:spacing w:val="-13"/>
          <w:sz w:val="21"/>
          <w:szCs w:val="21"/>
        </w:rPr>
        <w:t xml:space="preserve"> </w:t>
      </w:r>
      <w:r w:rsidRPr="007C63E9">
        <w:rPr>
          <w:rFonts w:ascii="Abadi" w:hAnsi="Abadi"/>
          <w:b w:val="0"/>
          <w:bCs w:val="0"/>
          <w:sz w:val="21"/>
          <w:szCs w:val="21"/>
        </w:rPr>
        <w:t>familia</w:t>
      </w:r>
      <w:r w:rsidRPr="007C63E9">
        <w:rPr>
          <w:rFonts w:ascii="Abadi" w:hAnsi="Abadi"/>
          <w:b w:val="0"/>
          <w:bCs w:val="0"/>
          <w:spacing w:val="-11"/>
          <w:sz w:val="21"/>
          <w:szCs w:val="21"/>
        </w:rPr>
        <w:t xml:space="preserve"> </w:t>
      </w:r>
      <w:r w:rsidRPr="007C63E9">
        <w:rPr>
          <w:rFonts w:ascii="Abadi" w:hAnsi="Abadi"/>
          <w:b w:val="0"/>
          <w:bCs w:val="0"/>
          <w:sz w:val="21"/>
          <w:szCs w:val="21"/>
        </w:rPr>
        <w:t>sobre</w:t>
      </w:r>
      <w:r w:rsidRPr="007C63E9">
        <w:rPr>
          <w:rFonts w:ascii="Abadi" w:hAnsi="Abadi"/>
          <w:b w:val="0"/>
          <w:bCs w:val="0"/>
          <w:spacing w:val="-12"/>
          <w:sz w:val="21"/>
          <w:szCs w:val="21"/>
        </w:rPr>
        <w:t xml:space="preserve"> </w:t>
      </w:r>
      <w:r w:rsidRPr="007C63E9">
        <w:rPr>
          <w:rFonts w:ascii="Abadi" w:hAnsi="Abadi"/>
          <w:b w:val="0"/>
          <w:bCs w:val="0"/>
          <w:sz w:val="21"/>
          <w:szCs w:val="21"/>
        </w:rPr>
        <w:t>su</w:t>
      </w:r>
      <w:r w:rsidRPr="007C63E9">
        <w:rPr>
          <w:rFonts w:ascii="Abadi" w:hAnsi="Abadi"/>
          <w:b w:val="0"/>
          <w:bCs w:val="0"/>
          <w:spacing w:val="-12"/>
          <w:sz w:val="21"/>
          <w:szCs w:val="21"/>
        </w:rPr>
        <w:t xml:space="preserve"> </w:t>
      </w:r>
      <w:r w:rsidRPr="007C63E9">
        <w:rPr>
          <w:rFonts w:ascii="Abadi" w:hAnsi="Abadi"/>
          <w:b w:val="0"/>
          <w:bCs w:val="0"/>
          <w:sz w:val="21"/>
          <w:szCs w:val="21"/>
        </w:rPr>
        <w:t>estado o destino, además</w:t>
      </w:r>
      <w:r w:rsidRPr="007C63E9">
        <w:rPr>
          <w:rFonts w:ascii="Abadi" w:hAnsi="Abadi"/>
          <w:b w:val="0"/>
          <w:bCs w:val="0"/>
          <w:spacing w:val="-1"/>
          <w:sz w:val="21"/>
          <w:szCs w:val="21"/>
        </w:rPr>
        <w:t xml:space="preserve"> </w:t>
      </w:r>
      <w:r w:rsidRPr="007C63E9">
        <w:rPr>
          <w:rFonts w:ascii="Abadi" w:hAnsi="Abadi"/>
          <w:b w:val="0"/>
          <w:bCs w:val="0"/>
          <w:sz w:val="21"/>
          <w:szCs w:val="21"/>
        </w:rPr>
        <w:t>de</w:t>
      </w:r>
      <w:r w:rsidRPr="007C63E9">
        <w:rPr>
          <w:rFonts w:ascii="Abadi" w:hAnsi="Abadi"/>
          <w:b w:val="0"/>
          <w:bCs w:val="0"/>
          <w:spacing w:val="-3"/>
          <w:sz w:val="21"/>
          <w:szCs w:val="21"/>
        </w:rPr>
        <w:t xml:space="preserve"> </w:t>
      </w:r>
      <w:r w:rsidRPr="007C63E9">
        <w:rPr>
          <w:rFonts w:ascii="Abadi" w:hAnsi="Abadi"/>
          <w:b w:val="0"/>
          <w:bCs w:val="0"/>
          <w:sz w:val="21"/>
          <w:szCs w:val="21"/>
        </w:rPr>
        <w:t>haberla puesto en riesgo, también viola lo establecido en los protocolos en la materia y que se encuentran amparados por la Constitución y Tratados Internacionales como la Convención sobre los Derechos del Niño, donde claramente se señala que en los casos de detenciones de menores por parte del Estado,</w:t>
      </w:r>
      <w:r w:rsidRPr="007C63E9">
        <w:rPr>
          <w:rFonts w:ascii="Abadi" w:hAnsi="Abadi"/>
          <w:b w:val="0"/>
          <w:bCs w:val="0"/>
          <w:spacing w:val="-10"/>
          <w:sz w:val="21"/>
          <w:szCs w:val="21"/>
        </w:rPr>
        <w:t xml:space="preserve"> </w:t>
      </w:r>
      <w:r w:rsidRPr="007C63E9">
        <w:rPr>
          <w:rFonts w:ascii="Abadi" w:hAnsi="Abadi"/>
          <w:b w:val="0"/>
          <w:bCs w:val="0"/>
          <w:sz w:val="21"/>
          <w:szCs w:val="21"/>
        </w:rPr>
        <w:t>este</w:t>
      </w:r>
      <w:r w:rsidRPr="007C63E9">
        <w:rPr>
          <w:rFonts w:ascii="Abadi" w:hAnsi="Abadi"/>
          <w:b w:val="0"/>
          <w:bCs w:val="0"/>
          <w:spacing w:val="-8"/>
          <w:sz w:val="21"/>
          <w:szCs w:val="21"/>
        </w:rPr>
        <w:t xml:space="preserve"> </w:t>
      </w:r>
      <w:r w:rsidRPr="007C63E9">
        <w:rPr>
          <w:rFonts w:ascii="Abadi" w:hAnsi="Abadi"/>
          <w:b w:val="0"/>
          <w:bCs w:val="0"/>
          <w:sz w:val="21"/>
          <w:szCs w:val="21"/>
        </w:rPr>
        <w:t>tiene</w:t>
      </w:r>
      <w:r w:rsidRPr="007C63E9">
        <w:rPr>
          <w:rFonts w:ascii="Abadi" w:hAnsi="Abadi"/>
          <w:b w:val="0"/>
          <w:bCs w:val="0"/>
          <w:spacing w:val="-9"/>
          <w:sz w:val="21"/>
          <w:szCs w:val="21"/>
        </w:rPr>
        <w:t xml:space="preserve"> </w:t>
      </w:r>
      <w:r w:rsidRPr="007C63E9">
        <w:rPr>
          <w:rFonts w:ascii="Abadi" w:hAnsi="Abadi"/>
          <w:b w:val="0"/>
          <w:bCs w:val="0"/>
          <w:sz w:val="21"/>
          <w:szCs w:val="21"/>
        </w:rPr>
        <w:t>la</w:t>
      </w:r>
      <w:r w:rsidRPr="007C63E9">
        <w:rPr>
          <w:rFonts w:ascii="Abadi" w:hAnsi="Abadi"/>
          <w:b w:val="0"/>
          <w:bCs w:val="0"/>
          <w:spacing w:val="-10"/>
          <w:sz w:val="21"/>
          <w:szCs w:val="21"/>
        </w:rPr>
        <w:t xml:space="preserve"> </w:t>
      </w:r>
      <w:r w:rsidRPr="007C63E9">
        <w:rPr>
          <w:rFonts w:ascii="Abadi" w:hAnsi="Abadi"/>
          <w:b w:val="0"/>
          <w:bCs w:val="0"/>
          <w:sz w:val="21"/>
          <w:szCs w:val="21"/>
        </w:rPr>
        <w:t>obligación</w:t>
      </w:r>
      <w:r w:rsidRPr="007C63E9">
        <w:rPr>
          <w:rFonts w:ascii="Abadi" w:hAnsi="Abadi"/>
          <w:b w:val="0"/>
          <w:bCs w:val="0"/>
          <w:spacing w:val="-9"/>
          <w:sz w:val="21"/>
          <w:szCs w:val="21"/>
        </w:rPr>
        <w:t xml:space="preserve"> </w:t>
      </w:r>
      <w:r w:rsidRPr="007C63E9">
        <w:rPr>
          <w:rFonts w:ascii="Abadi" w:hAnsi="Abadi"/>
          <w:b w:val="0"/>
          <w:bCs w:val="0"/>
          <w:sz w:val="21"/>
          <w:szCs w:val="21"/>
        </w:rPr>
        <w:t>de</w:t>
      </w:r>
      <w:r w:rsidRPr="007C63E9">
        <w:rPr>
          <w:rFonts w:ascii="Abadi" w:hAnsi="Abadi"/>
          <w:b w:val="0"/>
          <w:bCs w:val="0"/>
          <w:spacing w:val="-9"/>
          <w:sz w:val="21"/>
          <w:szCs w:val="21"/>
        </w:rPr>
        <w:t xml:space="preserve"> </w:t>
      </w:r>
      <w:r w:rsidRPr="007C63E9">
        <w:rPr>
          <w:rFonts w:ascii="Abadi" w:hAnsi="Abadi"/>
          <w:b w:val="0"/>
          <w:bCs w:val="0"/>
          <w:sz w:val="21"/>
          <w:szCs w:val="21"/>
        </w:rPr>
        <w:t>notificar</w:t>
      </w:r>
      <w:r w:rsidRPr="007C63E9">
        <w:rPr>
          <w:rFonts w:ascii="Abadi" w:hAnsi="Abadi"/>
          <w:b w:val="0"/>
          <w:bCs w:val="0"/>
          <w:spacing w:val="-11"/>
          <w:sz w:val="21"/>
          <w:szCs w:val="21"/>
        </w:rPr>
        <w:t xml:space="preserve"> </w:t>
      </w:r>
      <w:r w:rsidRPr="007C63E9">
        <w:rPr>
          <w:rFonts w:ascii="Abadi" w:hAnsi="Abadi"/>
          <w:b w:val="0"/>
          <w:bCs w:val="0"/>
          <w:sz w:val="21"/>
          <w:szCs w:val="21"/>
        </w:rPr>
        <w:t>a</w:t>
      </w:r>
      <w:r w:rsidRPr="007C63E9">
        <w:rPr>
          <w:rFonts w:ascii="Abadi" w:hAnsi="Abadi"/>
          <w:b w:val="0"/>
          <w:bCs w:val="0"/>
          <w:spacing w:val="-9"/>
          <w:sz w:val="21"/>
          <w:szCs w:val="21"/>
        </w:rPr>
        <w:t xml:space="preserve"> </w:t>
      </w:r>
      <w:r w:rsidRPr="007C63E9">
        <w:rPr>
          <w:rFonts w:ascii="Abadi" w:hAnsi="Abadi"/>
          <w:b w:val="0"/>
          <w:bCs w:val="0"/>
          <w:sz w:val="21"/>
          <w:szCs w:val="21"/>
        </w:rPr>
        <w:t>su</w:t>
      </w:r>
      <w:r w:rsidRPr="007C63E9">
        <w:rPr>
          <w:rFonts w:ascii="Abadi" w:hAnsi="Abadi"/>
          <w:b w:val="0"/>
          <w:bCs w:val="0"/>
          <w:spacing w:val="-9"/>
          <w:sz w:val="21"/>
          <w:szCs w:val="21"/>
        </w:rPr>
        <w:t xml:space="preserve"> </w:t>
      </w:r>
      <w:r w:rsidRPr="007C63E9">
        <w:rPr>
          <w:rFonts w:ascii="Abadi" w:hAnsi="Abadi"/>
          <w:b w:val="0"/>
          <w:bCs w:val="0"/>
          <w:sz w:val="21"/>
          <w:szCs w:val="21"/>
        </w:rPr>
        <w:t>familia</w:t>
      </w:r>
      <w:r w:rsidRPr="007C63E9">
        <w:rPr>
          <w:rFonts w:ascii="Abadi" w:hAnsi="Abadi"/>
          <w:b w:val="0"/>
          <w:bCs w:val="0"/>
          <w:spacing w:val="-10"/>
          <w:sz w:val="21"/>
          <w:szCs w:val="21"/>
        </w:rPr>
        <w:t xml:space="preserve"> </w:t>
      </w:r>
      <w:r w:rsidRPr="007C63E9">
        <w:rPr>
          <w:rFonts w:ascii="Abadi" w:hAnsi="Abadi"/>
          <w:b w:val="0"/>
          <w:bCs w:val="0"/>
          <w:sz w:val="21"/>
          <w:szCs w:val="21"/>
        </w:rPr>
        <w:t>o</w:t>
      </w:r>
      <w:r w:rsidRPr="007C63E9">
        <w:rPr>
          <w:rFonts w:ascii="Abadi" w:hAnsi="Abadi"/>
          <w:b w:val="0"/>
          <w:bCs w:val="0"/>
          <w:spacing w:val="-9"/>
          <w:sz w:val="21"/>
          <w:szCs w:val="21"/>
        </w:rPr>
        <w:t xml:space="preserve"> </w:t>
      </w:r>
      <w:r w:rsidRPr="007C63E9">
        <w:rPr>
          <w:rFonts w:ascii="Abadi" w:hAnsi="Abadi"/>
          <w:b w:val="0"/>
          <w:bCs w:val="0"/>
          <w:sz w:val="21"/>
          <w:szCs w:val="21"/>
        </w:rPr>
        <w:t>tutores</w:t>
      </w:r>
      <w:r w:rsidRPr="007C63E9">
        <w:rPr>
          <w:rFonts w:ascii="Abadi" w:hAnsi="Abadi"/>
          <w:b w:val="0"/>
          <w:bCs w:val="0"/>
          <w:spacing w:val="-10"/>
          <w:sz w:val="21"/>
          <w:szCs w:val="21"/>
        </w:rPr>
        <w:t xml:space="preserve"> </w:t>
      </w:r>
      <w:r w:rsidRPr="007C63E9">
        <w:rPr>
          <w:rFonts w:ascii="Abadi" w:hAnsi="Abadi"/>
          <w:b w:val="0"/>
          <w:bCs w:val="0"/>
          <w:sz w:val="21"/>
          <w:szCs w:val="21"/>
        </w:rPr>
        <w:t>sobre</w:t>
      </w:r>
      <w:r w:rsidRPr="007C63E9">
        <w:rPr>
          <w:rFonts w:ascii="Abadi" w:hAnsi="Abadi"/>
          <w:b w:val="0"/>
          <w:bCs w:val="0"/>
          <w:spacing w:val="-10"/>
          <w:sz w:val="21"/>
          <w:szCs w:val="21"/>
        </w:rPr>
        <w:t xml:space="preserve"> </w:t>
      </w:r>
      <w:r w:rsidRPr="007C63E9">
        <w:rPr>
          <w:rFonts w:ascii="Abadi" w:hAnsi="Abadi"/>
          <w:b w:val="0"/>
          <w:bCs w:val="0"/>
          <w:sz w:val="21"/>
          <w:szCs w:val="21"/>
        </w:rPr>
        <w:t>su</w:t>
      </w:r>
      <w:r w:rsidRPr="007C63E9">
        <w:rPr>
          <w:rFonts w:ascii="Abadi" w:hAnsi="Abadi"/>
          <w:b w:val="0"/>
          <w:bCs w:val="0"/>
          <w:spacing w:val="-9"/>
          <w:sz w:val="21"/>
          <w:szCs w:val="21"/>
        </w:rPr>
        <w:t xml:space="preserve"> </w:t>
      </w:r>
      <w:r w:rsidRPr="007C63E9">
        <w:rPr>
          <w:rFonts w:ascii="Abadi" w:hAnsi="Abadi"/>
          <w:b w:val="0"/>
          <w:bCs w:val="0"/>
          <w:sz w:val="21"/>
          <w:szCs w:val="21"/>
        </w:rPr>
        <w:t>paradero, cosa</w:t>
      </w:r>
      <w:r w:rsidRPr="007C63E9">
        <w:rPr>
          <w:rFonts w:ascii="Abadi" w:hAnsi="Abadi"/>
          <w:b w:val="0"/>
          <w:bCs w:val="0"/>
          <w:spacing w:val="-9"/>
          <w:sz w:val="21"/>
          <w:szCs w:val="21"/>
        </w:rPr>
        <w:t xml:space="preserve"> </w:t>
      </w:r>
      <w:r w:rsidRPr="007C63E9">
        <w:rPr>
          <w:rFonts w:ascii="Abadi" w:hAnsi="Abadi"/>
          <w:b w:val="0"/>
          <w:bCs w:val="0"/>
          <w:sz w:val="21"/>
          <w:szCs w:val="21"/>
        </w:rPr>
        <w:t>que</w:t>
      </w:r>
      <w:r w:rsidRPr="007C63E9">
        <w:rPr>
          <w:rFonts w:ascii="Abadi" w:hAnsi="Abadi"/>
          <w:b w:val="0"/>
          <w:bCs w:val="0"/>
          <w:spacing w:val="-9"/>
          <w:sz w:val="21"/>
          <w:szCs w:val="21"/>
        </w:rPr>
        <w:t xml:space="preserve"> </w:t>
      </w:r>
      <w:r w:rsidRPr="007C63E9">
        <w:rPr>
          <w:rFonts w:ascii="Abadi" w:hAnsi="Abadi"/>
          <w:b w:val="0"/>
          <w:bCs w:val="0"/>
          <w:sz w:val="21"/>
          <w:szCs w:val="21"/>
        </w:rPr>
        <w:t>no</w:t>
      </w:r>
      <w:r w:rsidRPr="007C63E9">
        <w:rPr>
          <w:rFonts w:ascii="Abadi" w:hAnsi="Abadi"/>
          <w:b w:val="0"/>
          <w:bCs w:val="0"/>
          <w:spacing w:val="-9"/>
          <w:sz w:val="21"/>
          <w:szCs w:val="21"/>
        </w:rPr>
        <w:t xml:space="preserve"> </w:t>
      </w:r>
      <w:r w:rsidRPr="007C63E9">
        <w:rPr>
          <w:rFonts w:ascii="Abadi" w:hAnsi="Abadi"/>
          <w:b w:val="0"/>
          <w:bCs w:val="0"/>
          <w:sz w:val="21"/>
          <w:szCs w:val="21"/>
        </w:rPr>
        <w:t>sucedió</w:t>
      </w:r>
      <w:r w:rsidRPr="007C63E9">
        <w:rPr>
          <w:rFonts w:ascii="Abadi" w:hAnsi="Abadi"/>
          <w:b w:val="0"/>
          <w:bCs w:val="0"/>
          <w:spacing w:val="-10"/>
          <w:sz w:val="21"/>
          <w:szCs w:val="21"/>
        </w:rPr>
        <w:t xml:space="preserve"> </w:t>
      </w:r>
      <w:r w:rsidRPr="007C63E9">
        <w:rPr>
          <w:rFonts w:ascii="Abadi" w:hAnsi="Abadi"/>
          <w:b w:val="0"/>
          <w:bCs w:val="0"/>
          <w:sz w:val="21"/>
          <w:szCs w:val="21"/>
        </w:rPr>
        <w:t>y</w:t>
      </w:r>
      <w:r w:rsidRPr="007C63E9">
        <w:rPr>
          <w:rFonts w:ascii="Abadi" w:hAnsi="Abadi"/>
          <w:b w:val="0"/>
          <w:bCs w:val="0"/>
          <w:spacing w:val="-13"/>
          <w:sz w:val="21"/>
          <w:szCs w:val="21"/>
        </w:rPr>
        <w:t xml:space="preserve"> </w:t>
      </w:r>
      <w:r w:rsidRPr="007C63E9">
        <w:rPr>
          <w:rFonts w:ascii="Abadi" w:hAnsi="Abadi"/>
          <w:b w:val="0"/>
          <w:bCs w:val="0"/>
          <w:sz w:val="21"/>
          <w:szCs w:val="21"/>
        </w:rPr>
        <w:t>con</w:t>
      </w:r>
      <w:r w:rsidRPr="007C63E9">
        <w:rPr>
          <w:rFonts w:ascii="Abadi" w:hAnsi="Abadi"/>
          <w:b w:val="0"/>
          <w:bCs w:val="0"/>
          <w:spacing w:val="-9"/>
          <w:sz w:val="21"/>
          <w:szCs w:val="21"/>
        </w:rPr>
        <w:t xml:space="preserve"> </w:t>
      </w:r>
      <w:r w:rsidRPr="007C63E9">
        <w:rPr>
          <w:rFonts w:ascii="Abadi" w:hAnsi="Abadi"/>
          <w:b w:val="0"/>
          <w:bCs w:val="0"/>
          <w:sz w:val="21"/>
          <w:szCs w:val="21"/>
        </w:rPr>
        <w:t>esta</w:t>
      </w:r>
      <w:r w:rsidRPr="007C63E9">
        <w:rPr>
          <w:rFonts w:ascii="Abadi" w:hAnsi="Abadi"/>
          <w:b w:val="0"/>
          <w:bCs w:val="0"/>
          <w:spacing w:val="-9"/>
          <w:sz w:val="21"/>
          <w:szCs w:val="21"/>
        </w:rPr>
        <w:t xml:space="preserve"> </w:t>
      </w:r>
      <w:r w:rsidRPr="007C63E9">
        <w:rPr>
          <w:rFonts w:ascii="Abadi" w:hAnsi="Abadi"/>
          <w:b w:val="0"/>
          <w:bCs w:val="0"/>
          <w:sz w:val="21"/>
          <w:szCs w:val="21"/>
        </w:rPr>
        <w:t>omisión</w:t>
      </w:r>
      <w:r w:rsidRPr="007C63E9">
        <w:rPr>
          <w:rFonts w:ascii="Abadi" w:hAnsi="Abadi"/>
          <w:b w:val="0"/>
          <w:bCs w:val="0"/>
          <w:spacing w:val="-9"/>
          <w:sz w:val="21"/>
          <w:szCs w:val="21"/>
        </w:rPr>
        <w:t xml:space="preserve"> </w:t>
      </w:r>
      <w:r w:rsidRPr="007C63E9">
        <w:rPr>
          <w:rFonts w:ascii="Abadi" w:hAnsi="Abadi"/>
          <w:b w:val="0"/>
          <w:bCs w:val="0"/>
          <w:sz w:val="21"/>
          <w:szCs w:val="21"/>
        </w:rPr>
        <w:t>se</w:t>
      </w:r>
      <w:r w:rsidRPr="007C63E9">
        <w:rPr>
          <w:rFonts w:ascii="Abadi" w:hAnsi="Abadi"/>
          <w:b w:val="0"/>
          <w:bCs w:val="0"/>
          <w:spacing w:val="-9"/>
          <w:sz w:val="21"/>
          <w:szCs w:val="21"/>
        </w:rPr>
        <w:t xml:space="preserve"> </w:t>
      </w:r>
      <w:r w:rsidRPr="007C63E9">
        <w:rPr>
          <w:rFonts w:ascii="Abadi" w:hAnsi="Abadi"/>
          <w:b w:val="0"/>
          <w:bCs w:val="0"/>
          <w:sz w:val="21"/>
          <w:szCs w:val="21"/>
        </w:rPr>
        <w:t>pone</w:t>
      </w:r>
      <w:r w:rsidRPr="007C63E9">
        <w:rPr>
          <w:rFonts w:ascii="Abadi" w:hAnsi="Abadi"/>
          <w:b w:val="0"/>
          <w:bCs w:val="0"/>
          <w:spacing w:val="-9"/>
          <w:sz w:val="21"/>
          <w:szCs w:val="21"/>
        </w:rPr>
        <w:t xml:space="preserve"> </w:t>
      </w:r>
      <w:r w:rsidRPr="007C63E9">
        <w:rPr>
          <w:rFonts w:ascii="Abadi" w:hAnsi="Abadi"/>
          <w:b w:val="0"/>
          <w:bCs w:val="0"/>
          <w:sz w:val="21"/>
          <w:szCs w:val="21"/>
        </w:rPr>
        <w:t>en</w:t>
      </w:r>
      <w:r w:rsidRPr="007C63E9">
        <w:rPr>
          <w:rFonts w:ascii="Abadi" w:hAnsi="Abadi"/>
          <w:b w:val="0"/>
          <w:bCs w:val="0"/>
          <w:spacing w:val="-6"/>
          <w:sz w:val="21"/>
          <w:szCs w:val="21"/>
        </w:rPr>
        <w:t xml:space="preserve"> </w:t>
      </w:r>
      <w:r w:rsidRPr="007C63E9">
        <w:rPr>
          <w:rFonts w:ascii="Abadi" w:hAnsi="Abadi"/>
          <w:b w:val="0"/>
          <w:bCs w:val="0"/>
          <w:sz w:val="21"/>
          <w:szCs w:val="21"/>
        </w:rPr>
        <w:t>duda</w:t>
      </w:r>
      <w:r w:rsidRPr="007C63E9">
        <w:rPr>
          <w:rFonts w:ascii="Abadi" w:hAnsi="Abadi"/>
          <w:b w:val="0"/>
          <w:bCs w:val="0"/>
          <w:spacing w:val="-9"/>
          <w:sz w:val="21"/>
          <w:szCs w:val="21"/>
        </w:rPr>
        <w:t xml:space="preserve"> </w:t>
      </w:r>
      <w:r w:rsidRPr="007C63E9">
        <w:rPr>
          <w:rFonts w:ascii="Abadi" w:hAnsi="Abadi"/>
          <w:b w:val="0"/>
          <w:bCs w:val="0"/>
          <w:sz w:val="21"/>
          <w:szCs w:val="21"/>
        </w:rPr>
        <w:t>la</w:t>
      </w:r>
      <w:r w:rsidRPr="007C63E9">
        <w:rPr>
          <w:rFonts w:ascii="Abadi" w:hAnsi="Abadi"/>
          <w:b w:val="0"/>
          <w:bCs w:val="0"/>
          <w:spacing w:val="-10"/>
          <w:sz w:val="21"/>
          <w:szCs w:val="21"/>
        </w:rPr>
        <w:t xml:space="preserve"> </w:t>
      </w:r>
      <w:r w:rsidRPr="007C63E9">
        <w:rPr>
          <w:rFonts w:ascii="Abadi" w:hAnsi="Abadi"/>
          <w:b w:val="0"/>
          <w:bCs w:val="0"/>
          <w:sz w:val="21"/>
          <w:szCs w:val="21"/>
        </w:rPr>
        <w:t>legitimidad</w:t>
      </w:r>
      <w:r w:rsidRPr="007C63E9">
        <w:rPr>
          <w:rFonts w:ascii="Abadi" w:hAnsi="Abadi"/>
          <w:b w:val="0"/>
          <w:bCs w:val="0"/>
          <w:spacing w:val="-9"/>
          <w:sz w:val="21"/>
          <w:szCs w:val="21"/>
        </w:rPr>
        <w:t xml:space="preserve"> </w:t>
      </w:r>
      <w:r w:rsidRPr="007C63E9">
        <w:rPr>
          <w:rFonts w:ascii="Abadi" w:hAnsi="Abadi"/>
          <w:b w:val="0"/>
          <w:bCs w:val="0"/>
          <w:sz w:val="21"/>
          <w:szCs w:val="21"/>
        </w:rPr>
        <w:t>de</w:t>
      </w:r>
      <w:r w:rsidRPr="007C63E9">
        <w:rPr>
          <w:rFonts w:ascii="Abadi" w:hAnsi="Abadi"/>
          <w:b w:val="0"/>
          <w:bCs w:val="0"/>
          <w:spacing w:val="-7"/>
          <w:sz w:val="21"/>
          <w:szCs w:val="21"/>
        </w:rPr>
        <w:t xml:space="preserve"> </w:t>
      </w:r>
      <w:r w:rsidRPr="007C63E9">
        <w:rPr>
          <w:rFonts w:ascii="Abadi" w:hAnsi="Abadi"/>
          <w:b w:val="0"/>
          <w:bCs w:val="0"/>
          <w:sz w:val="21"/>
          <w:szCs w:val="21"/>
        </w:rPr>
        <w:t>todos</w:t>
      </w:r>
      <w:r w:rsidRPr="007C63E9">
        <w:rPr>
          <w:rFonts w:ascii="Abadi" w:hAnsi="Abadi"/>
          <w:b w:val="0"/>
          <w:bCs w:val="0"/>
          <w:spacing w:val="-10"/>
          <w:sz w:val="21"/>
          <w:szCs w:val="21"/>
        </w:rPr>
        <w:t xml:space="preserve"> </w:t>
      </w:r>
      <w:r w:rsidRPr="007C63E9">
        <w:rPr>
          <w:rFonts w:ascii="Abadi" w:hAnsi="Abadi"/>
          <w:b w:val="0"/>
          <w:bCs w:val="0"/>
          <w:sz w:val="21"/>
          <w:szCs w:val="21"/>
        </w:rPr>
        <w:t>los procedimientos llevados a cabo por las autoridades para efectuar las detenciones de niñas, niños y adolescentes.</w:t>
      </w:r>
    </w:p>
    <w:p w14:paraId="2BDE005E" w14:textId="496B0F71" w:rsidR="003511AA" w:rsidRDefault="003511AA" w:rsidP="003511AA">
      <w:pPr>
        <w:pStyle w:val="Textoindependiente"/>
        <w:kinsoku w:val="0"/>
        <w:overflowPunct w:val="0"/>
        <w:spacing w:before="1"/>
        <w:ind w:right="116"/>
        <w:rPr>
          <w:rFonts w:ascii="Abadi" w:hAnsi="Abadi"/>
          <w:b w:val="0"/>
          <w:bCs w:val="0"/>
          <w:sz w:val="21"/>
          <w:szCs w:val="21"/>
        </w:rPr>
      </w:pPr>
    </w:p>
    <w:p w14:paraId="2ACDC512" w14:textId="77777777" w:rsidR="00DB39AD" w:rsidRPr="00DB39AD" w:rsidRDefault="00DB39AD" w:rsidP="00DB39AD">
      <w:pPr>
        <w:pStyle w:val="Textoindependiente"/>
        <w:kinsoku w:val="0"/>
        <w:overflowPunct w:val="0"/>
        <w:ind w:right="116"/>
        <w:rPr>
          <w:rFonts w:ascii="Abadi" w:hAnsi="Abadi"/>
          <w:b w:val="0"/>
          <w:bCs w:val="0"/>
          <w:sz w:val="21"/>
          <w:szCs w:val="21"/>
        </w:rPr>
      </w:pPr>
      <w:r w:rsidRPr="00DB39AD">
        <w:rPr>
          <w:rFonts w:ascii="Abadi" w:hAnsi="Abadi"/>
          <w:b w:val="0"/>
          <w:bCs w:val="0"/>
          <w:sz w:val="21"/>
          <w:szCs w:val="21"/>
        </w:rPr>
        <w:t>Bravo Arrona fue designado como Secretario de Seguridad Pública de León en junio del 2019. ¿Cuántas detenciones de menores no se efectuarán con esta misma modalidad, condiciones o circunstancias? Atentando contra el principio del interés superior de la infancia que consagra que los niños, niñas</w:t>
      </w:r>
      <w:r w:rsidRPr="00DB39AD">
        <w:rPr>
          <w:rFonts w:ascii="Abadi" w:hAnsi="Abadi"/>
          <w:b w:val="0"/>
          <w:bCs w:val="0"/>
          <w:spacing w:val="-1"/>
          <w:sz w:val="21"/>
          <w:szCs w:val="21"/>
        </w:rPr>
        <w:t xml:space="preserve"> </w:t>
      </w:r>
      <w:r w:rsidRPr="00DB39AD">
        <w:rPr>
          <w:rFonts w:ascii="Abadi" w:hAnsi="Abadi"/>
          <w:b w:val="0"/>
          <w:bCs w:val="0"/>
          <w:sz w:val="21"/>
          <w:szCs w:val="21"/>
        </w:rPr>
        <w:t>y adolescentes</w:t>
      </w:r>
      <w:r w:rsidRPr="00DB39AD">
        <w:rPr>
          <w:rFonts w:ascii="Abadi" w:hAnsi="Abadi"/>
          <w:b w:val="0"/>
          <w:bCs w:val="0"/>
          <w:spacing w:val="-1"/>
          <w:sz w:val="21"/>
          <w:szCs w:val="21"/>
        </w:rPr>
        <w:t xml:space="preserve"> </w:t>
      </w:r>
      <w:r w:rsidRPr="00DB39AD">
        <w:rPr>
          <w:rFonts w:ascii="Abadi" w:hAnsi="Abadi"/>
          <w:b w:val="0"/>
          <w:bCs w:val="0"/>
          <w:sz w:val="21"/>
          <w:szCs w:val="21"/>
        </w:rPr>
        <w:t>tienen derecho a que cualquier</w:t>
      </w:r>
      <w:r w:rsidRPr="00DB39AD">
        <w:rPr>
          <w:rFonts w:ascii="Abadi" w:hAnsi="Abadi"/>
          <w:b w:val="0"/>
          <w:bCs w:val="0"/>
          <w:spacing w:val="-3"/>
          <w:sz w:val="21"/>
          <w:szCs w:val="21"/>
        </w:rPr>
        <w:t xml:space="preserve"> </w:t>
      </w:r>
      <w:r w:rsidRPr="00DB39AD">
        <w:rPr>
          <w:rFonts w:ascii="Abadi" w:hAnsi="Abadi"/>
          <w:b w:val="0"/>
          <w:bCs w:val="0"/>
          <w:sz w:val="21"/>
          <w:szCs w:val="21"/>
        </w:rPr>
        <w:t>autoridad,</w:t>
      </w:r>
      <w:r w:rsidRPr="00DB39AD">
        <w:rPr>
          <w:rFonts w:ascii="Abadi" w:hAnsi="Abadi"/>
          <w:b w:val="0"/>
          <w:bCs w:val="0"/>
          <w:spacing w:val="-2"/>
          <w:sz w:val="21"/>
          <w:szCs w:val="21"/>
        </w:rPr>
        <w:t xml:space="preserve"> </w:t>
      </w:r>
      <w:r w:rsidRPr="00DB39AD">
        <w:rPr>
          <w:rFonts w:ascii="Abadi" w:hAnsi="Abadi"/>
          <w:b w:val="0"/>
          <w:bCs w:val="0"/>
          <w:sz w:val="21"/>
          <w:szCs w:val="21"/>
        </w:rPr>
        <w:t>antes de</w:t>
      </w:r>
      <w:r w:rsidRPr="00DB39AD">
        <w:rPr>
          <w:rFonts w:ascii="Abadi" w:hAnsi="Abadi"/>
          <w:b w:val="0"/>
          <w:bCs w:val="0"/>
          <w:spacing w:val="-2"/>
          <w:sz w:val="21"/>
          <w:szCs w:val="21"/>
        </w:rPr>
        <w:t xml:space="preserve"> </w:t>
      </w:r>
      <w:r w:rsidRPr="00DB39AD">
        <w:rPr>
          <w:rFonts w:ascii="Abadi" w:hAnsi="Abadi"/>
          <w:b w:val="0"/>
          <w:bCs w:val="0"/>
          <w:sz w:val="21"/>
          <w:szCs w:val="21"/>
        </w:rPr>
        <w:t>tomar</w:t>
      </w:r>
      <w:r w:rsidRPr="00DB39AD">
        <w:rPr>
          <w:rFonts w:ascii="Abadi" w:hAnsi="Abadi"/>
          <w:b w:val="0"/>
          <w:bCs w:val="0"/>
          <w:spacing w:val="-1"/>
          <w:sz w:val="21"/>
          <w:szCs w:val="21"/>
        </w:rPr>
        <w:t xml:space="preserve"> </w:t>
      </w:r>
      <w:r w:rsidRPr="00DB39AD">
        <w:rPr>
          <w:rFonts w:ascii="Abadi" w:hAnsi="Abadi"/>
          <w:b w:val="0"/>
          <w:bCs w:val="0"/>
          <w:sz w:val="21"/>
          <w:szCs w:val="21"/>
        </w:rPr>
        <w:t>una</w:t>
      </w:r>
      <w:r w:rsidRPr="00DB39AD">
        <w:rPr>
          <w:rFonts w:ascii="Abadi" w:hAnsi="Abadi"/>
          <w:b w:val="0"/>
          <w:bCs w:val="0"/>
          <w:spacing w:val="-2"/>
          <w:sz w:val="21"/>
          <w:szCs w:val="21"/>
        </w:rPr>
        <w:t xml:space="preserve"> </w:t>
      </w:r>
      <w:r w:rsidRPr="00DB39AD">
        <w:rPr>
          <w:rFonts w:ascii="Abadi" w:hAnsi="Abadi"/>
          <w:b w:val="0"/>
          <w:bCs w:val="0"/>
          <w:sz w:val="21"/>
          <w:szCs w:val="21"/>
        </w:rPr>
        <w:t>medida respecto</w:t>
      </w:r>
      <w:r w:rsidRPr="00DB39AD">
        <w:rPr>
          <w:rFonts w:ascii="Abadi" w:hAnsi="Abadi"/>
          <w:b w:val="0"/>
          <w:bCs w:val="0"/>
          <w:spacing w:val="-1"/>
          <w:sz w:val="21"/>
          <w:szCs w:val="21"/>
        </w:rPr>
        <w:t xml:space="preserve"> </w:t>
      </w:r>
      <w:r w:rsidRPr="00DB39AD">
        <w:rPr>
          <w:rFonts w:ascii="Abadi" w:hAnsi="Abadi"/>
          <w:b w:val="0"/>
          <w:bCs w:val="0"/>
          <w:sz w:val="21"/>
          <w:szCs w:val="21"/>
        </w:rPr>
        <w:t>de ellos,</w:t>
      </w:r>
      <w:r w:rsidRPr="00DB39AD">
        <w:rPr>
          <w:rFonts w:ascii="Abadi" w:hAnsi="Abadi"/>
          <w:b w:val="0"/>
          <w:bCs w:val="0"/>
          <w:spacing w:val="-2"/>
          <w:sz w:val="21"/>
          <w:szCs w:val="21"/>
        </w:rPr>
        <w:t xml:space="preserve"> </w:t>
      </w:r>
      <w:r w:rsidRPr="00DB39AD">
        <w:rPr>
          <w:rFonts w:ascii="Abadi" w:hAnsi="Abadi"/>
          <w:b w:val="0"/>
          <w:bCs w:val="0"/>
          <w:sz w:val="21"/>
          <w:szCs w:val="21"/>
        </w:rPr>
        <w:t>adopte aquellas que promuevan y protejan sus derechos y no aquellas que los transgredan.</w:t>
      </w:r>
    </w:p>
    <w:p w14:paraId="0C7976C3" w14:textId="77777777" w:rsidR="00DB39AD" w:rsidRPr="003511AA" w:rsidRDefault="00DB39AD" w:rsidP="003511AA">
      <w:pPr>
        <w:pStyle w:val="Textoindependiente"/>
        <w:kinsoku w:val="0"/>
        <w:overflowPunct w:val="0"/>
        <w:spacing w:before="1"/>
        <w:ind w:right="116"/>
        <w:rPr>
          <w:rFonts w:ascii="Abadi" w:hAnsi="Abadi"/>
          <w:b w:val="0"/>
          <w:bCs w:val="0"/>
          <w:sz w:val="21"/>
          <w:szCs w:val="21"/>
        </w:rPr>
      </w:pPr>
    </w:p>
    <w:p w14:paraId="20CAAB53" w14:textId="77777777" w:rsidR="000D4730" w:rsidRPr="00B37034" w:rsidRDefault="006846C4" w:rsidP="00B37034">
      <w:pPr>
        <w:pStyle w:val="Textoindependiente"/>
        <w:kinsoku w:val="0"/>
        <w:overflowPunct w:val="0"/>
        <w:ind w:right="-25"/>
        <w:rPr>
          <w:rFonts w:ascii="Abadi" w:hAnsi="Abadi"/>
          <w:b w:val="0"/>
          <w:bCs w:val="0"/>
          <w:spacing w:val="-2"/>
          <w:sz w:val="21"/>
          <w:szCs w:val="21"/>
        </w:rPr>
      </w:pPr>
      <w:r w:rsidRPr="006846C4">
        <w:rPr>
          <w:rFonts w:ascii="Abadi" w:hAnsi="Abadi"/>
          <w:b w:val="0"/>
          <w:bCs w:val="0"/>
          <w:sz w:val="21"/>
          <w:szCs w:val="21"/>
        </w:rPr>
        <w:t>Afortunadamente, Dulce fue localizada con vida este sábado 11 de diciembre y si bien, aunque ya las autoridades municipales admitieron las violaciones cometidas hacia sus derechos por parte de los elementos que la detuvieron, reconocieron el incumplimiento de los estándares para garantizar su seguridad y comenzaron las investigaciones internas pertinentes para sancionar a quienes resulten responsables,</w:t>
      </w:r>
      <w:r w:rsidRPr="006846C4">
        <w:rPr>
          <w:rFonts w:ascii="Abadi" w:hAnsi="Abadi"/>
          <w:b w:val="0"/>
          <w:bCs w:val="0"/>
          <w:spacing w:val="-4"/>
          <w:sz w:val="21"/>
          <w:szCs w:val="21"/>
        </w:rPr>
        <w:t xml:space="preserve"> </w:t>
      </w:r>
      <w:r w:rsidRPr="006846C4">
        <w:rPr>
          <w:rFonts w:ascii="Abadi" w:hAnsi="Abadi"/>
          <w:b w:val="0"/>
          <w:bCs w:val="0"/>
          <w:sz w:val="21"/>
          <w:szCs w:val="21"/>
        </w:rPr>
        <w:t>lamentablemente esto</w:t>
      </w:r>
      <w:r w:rsidRPr="006846C4">
        <w:rPr>
          <w:rFonts w:ascii="Abadi" w:hAnsi="Abadi"/>
          <w:b w:val="0"/>
          <w:bCs w:val="0"/>
          <w:spacing w:val="-4"/>
          <w:sz w:val="21"/>
          <w:szCs w:val="21"/>
        </w:rPr>
        <w:t xml:space="preserve"> </w:t>
      </w:r>
      <w:r w:rsidRPr="006846C4">
        <w:rPr>
          <w:rFonts w:ascii="Abadi" w:hAnsi="Abadi"/>
          <w:b w:val="0"/>
          <w:bCs w:val="0"/>
          <w:sz w:val="21"/>
          <w:szCs w:val="21"/>
        </w:rPr>
        <w:t>no</w:t>
      </w:r>
      <w:r w:rsidRPr="006846C4">
        <w:rPr>
          <w:rFonts w:ascii="Abadi" w:hAnsi="Abadi"/>
          <w:b w:val="0"/>
          <w:bCs w:val="0"/>
          <w:spacing w:val="-4"/>
          <w:sz w:val="21"/>
          <w:szCs w:val="21"/>
        </w:rPr>
        <w:t xml:space="preserve"> </w:t>
      </w:r>
      <w:r w:rsidRPr="006846C4">
        <w:rPr>
          <w:rFonts w:ascii="Abadi" w:hAnsi="Abadi"/>
          <w:b w:val="0"/>
          <w:bCs w:val="0"/>
          <w:sz w:val="21"/>
          <w:szCs w:val="21"/>
        </w:rPr>
        <w:t>resulta</w:t>
      </w:r>
      <w:r w:rsidRPr="006846C4">
        <w:rPr>
          <w:rFonts w:ascii="Abadi" w:hAnsi="Abadi"/>
          <w:b w:val="0"/>
          <w:bCs w:val="0"/>
          <w:spacing w:val="-4"/>
          <w:sz w:val="21"/>
          <w:szCs w:val="21"/>
        </w:rPr>
        <w:t xml:space="preserve"> </w:t>
      </w:r>
      <w:r w:rsidRPr="006846C4">
        <w:rPr>
          <w:rFonts w:ascii="Abadi" w:hAnsi="Abadi"/>
          <w:b w:val="0"/>
          <w:bCs w:val="0"/>
          <w:sz w:val="21"/>
          <w:szCs w:val="21"/>
        </w:rPr>
        <w:t>suficiente</w:t>
      </w:r>
      <w:r w:rsidRPr="006846C4">
        <w:rPr>
          <w:rFonts w:ascii="Abadi" w:hAnsi="Abadi"/>
          <w:b w:val="0"/>
          <w:bCs w:val="0"/>
          <w:spacing w:val="-3"/>
          <w:sz w:val="21"/>
          <w:szCs w:val="21"/>
        </w:rPr>
        <w:t xml:space="preserve"> </w:t>
      </w:r>
      <w:r w:rsidRPr="006846C4">
        <w:rPr>
          <w:rFonts w:ascii="Abadi" w:hAnsi="Abadi"/>
          <w:b w:val="0"/>
          <w:bCs w:val="0"/>
          <w:sz w:val="21"/>
          <w:szCs w:val="21"/>
        </w:rPr>
        <w:t>para</w:t>
      </w:r>
      <w:r w:rsidRPr="006846C4">
        <w:rPr>
          <w:rFonts w:ascii="Abadi" w:hAnsi="Abadi"/>
          <w:b w:val="0"/>
          <w:bCs w:val="0"/>
          <w:spacing w:val="-1"/>
          <w:sz w:val="21"/>
          <w:szCs w:val="21"/>
        </w:rPr>
        <w:t xml:space="preserve"> </w:t>
      </w:r>
      <w:r w:rsidRPr="006846C4">
        <w:rPr>
          <w:rFonts w:ascii="Abadi" w:hAnsi="Abadi"/>
          <w:b w:val="0"/>
          <w:bCs w:val="0"/>
          <w:sz w:val="21"/>
          <w:szCs w:val="21"/>
        </w:rPr>
        <w:t>frenar</w:t>
      </w:r>
      <w:r w:rsidRPr="006846C4">
        <w:rPr>
          <w:rFonts w:ascii="Abadi" w:hAnsi="Abadi"/>
          <w:b w:val="0"/>
          <w:bCs w:val="0"/>
          <w:spacing w:val="-5"/>
          <w:sz w:val="21"/>
          <w:szCs w:val="21"/>
        </w:rPr>
        <w:t xml:space="preserve"> </w:t>
      </w:r>
      <w:r w:rsidRPr="006846C4">
        <w:rPr>
          <w:rFonts w:ascii="Abadi" w:hAnsi="Abadi"/>
          <w:b w:val="0"/>
          <w:bCs w:val="0"/>
          <w:sz w:val="21"/>
          <w:szCs w:val="21"/>
        </w:rPr>
        <w:t>la</w:t>
      </w:r>
      <w:r w:rsidRPr="006846C4">
        <w:rPr>
          <w:rFonts w:ascii="Abadi" w:hAnsi="Abadi"/>
          <w:b w:val="0"/>
          <w:bCs w:val="0"/>
          <w:spacing w:val="-4"/>
          <w:sz w:val="21"/>
          <w:szCs w:val="21"/>
        </w:rPr>
        <w:t xml:space="preserve"> </w:t>
      </w:r>
      <w:r w:rsidRPr="006846C4">
        <w:rPr>
          <w:rFonts w:ascii="Abadi" w:hAnsi="Abadi"/>
          <w:b w:val="0"/>
          <w:bCs w:val="0"/>
          <w:sz w:val="21"/>
          <w:szCs w:val="21"/>
        </w:rPr>
        <w:t>manera</w:t>
      </w:r>
      <w:r w:rsidRPr="006846C4">
        <w:rPr>
          <w:rFonts w:ascii="Abadi" w:hAnsi="Abadi"/>
          <w:b w:val="0"/>
          <w:bCs w:val="0"/>
          <w:spacing w:val="-4"/>
          <w:sz w:val="21"/>
          <w:szCs w:val="21"/>
        </w:rPr>
        <w:t xml:space="preserve"> </w:t>
      </w:r>
      <w:r w:rsidRPr="006846C4">
        <w:rPr>
          <w:rFonts w:ascii="Abadi" w:hAnsi="Abadi"/>
          <w:b w:val="0"/>
          <w:bCs w:val="0"/>
          <w:sz w:val="21"/>
          <w:szCs w:val="21"/>
        </w:rPr>
        <w:t>en cómo</w:t>
      </w:r>
      <w:r w:rsidRPr="006846C4">
        <w:rPr>
          <w:rFonts w:ascii="Abadi" w:hAnsi="Abadi"/>
          <w:b w:val="0"/>
          <w:bCs w:val="0"/>
          <w:spacing w:val="-5"/>
          <w:sz w:val="21"/>
          <w:szCs w:val="21"/>
        </w:rPr>
        <w:t xml:space="preserve"> </w:t>
      </w:r>
      <w:r w:rsidRPr="006846C4">
        <w:rPr>
          <w:rFonts w:ascii="Abadi" w:hAnsi="Abadi"/>
          <w:b w:val="0"/>
          <w:bCs w:val="0"/>
          <w:sz w:val="21"/>
          <w:szCs w:val="21"/>
        </w:rPr>
        <w:t>se</w:t>
      </w:r>
      <w:r w:rsidRPr="006846C4">
        <w:rPr>
          <w:rFonts w:ascii="Abadi" w:hAnsi="Abadi"/>
          <w:b w:val="0"/>
          <w:bCs w:val="0"/>
          <w:spacing w:val="-5"/>
          <w:sz w:val="21"/>
          <w:szCs w:val="21"/>
        </w:rPr>
        <w:t xml:space="preserve"> </w:t>
      </w:r>
      <w:r w:rsidRPr="006846C4">
        <w:rPr>
          <w:rFonts w:ascii="Abadi" w:hAnsi="Abadi"/>
          <w:b w:val="0"/>
          <w:bCs w:val="0"/>
          <w:sz w:val="21"/>
          <w:szCs w:val="21"/>
        </w:rPr>
        <w:t>conduce</w:t>
      </w:r>
      <w:r w:rsidRPr="006846C4">
        <w:rPr>
          <w:rFonts w:ascii="Abadi" w:hAnsi="Abadi"/>
          <w:b w:val="0"/>
          <w:bCs w:val="0"/>
          <w:spacing w:val="-4"/>
          <w:sz w:val="21"/>
          <w:szCs w:val="21"/>
        </w:rPr>
        <w:t xml:space="preserve"> </w:t>
      </w:r>
      <w:r w:rsidRPr="006846C4">
        <w:rPr>
          <w:rFonts w:ascii="Abadi" w:hAnsi="Abadi"/>
          <w:b w:val="0"/>
          <w:bCs w:val="0"/>
          <w:sz w:val="21"/>
          <w:szCs w:val="21"/>
        </w:rPr>
        <w:t>la</w:t>
      </w:r>
      <w:r w:rsidRPr="006846C4">
        <w:rPr>
          <w:rFonts w:ascii="Abadi" w:hAnsi="Abadi"/>
          <w:b w:val="0"/>
          <w:bCs w:val="0"/>
          <w:spacing w:val="-5"/>
          <w:sz w:val="21"/>
          <w:szCs w:val="21"/>
        </w:rPr>
        <w:t xml:space="preserve"> </w:t>
      </w:r>
      <w:r w:rsidRPr="006846C4">
        <w:rPr>
          <w:rFonts w:ascii="Abadi" w:hAnsi="Abadi"/>
          <w:b w:val="0"/>
          <w:bCs w:val="0"/>
          <w:sz w:val="21"/>
          <w:szCs w:val="21"/>
        </w:rPr>
        <w:t>policía</w:t>
      </w:r>
      <w:r w:rsidRPr="006846C4">
        <w:rPr>
          <w:rFonts w:ascii="Abadi" w:hAnsi="Abadi"/>
          <w:b w:val="0"/>
          <w:bCs w:val="0"/>
          <w:spacing w:val="-3"/>
          <w:sz w:val="21"/>
          <w:szCs w:val="21"/>
        </w:rPr>
        <w:t xml:space="preserve"> </w:t>
      </w:r>
      <w:r w:rsidRPr="006846C4">
        <w:rPr>
          <w:rFonts w:ascii="Abadi" w:hAnsi="Abadi"/>
          <w:b w:val="0"/>
          <w:bCs w:val="0"/>
          <w:sz w:val="21"/>
          <w:szCs w:val="21"/>
        </w:rPr>
        <w:t>leonesa</w:t>
      </w:r>
      <w:r w:rsidRPr="006846C4">
        <w:rPr>
          <w:rFonts w:ascii="Abadi" w:hAnsi="Abadi"/>
          <w:b w:val="0"/>
          <w:bCs w:val="0"/>
          <w:spacing w:val="-5"/>
          <w:sz w:val="21"/>
          <w:szCs w:val="21"/>
        </w:rPr>
        <w:t xml:space="preserve"> </w:t>
      </w:r>
      <w:r w:rsidRPr="006846C4">
        <w:rPr>
          <w:rFonts w:ascii="Abadi" w:hAnsi="Abadi"/>
          <w:b w:val="0"/>
          <w:bCs w:val="0"/>
          <w:sz w:val="21"/>
          <w:szCs w:val="21"/>
        </w:rPr>
        <w:t>marcada</w:t>
      </w:r>
      <w:r w:rsidRPr="006846C4">
        <w:rPr>
          <w:rFonts w:ascii="Abadi" w:hAnsi="Abadi"/>
          <w:b w:val="0"/>
          <w:bCs w:val="0"/>
          <w:spacing w:val="-4"/>
          <w:sz w:val="21"/>
          <w:szCs w:val="21"/>
        </w:rPr>
        <w:t xml:space="preserve"> </w:t>
      </w:r>
      <w:r w:rsidRPr="006846C4">
        <w:rPr>
          <w:rFonts w:ascii="Abadi" w:hAnsi="Abadi"/>
          <w:b w:val="0"/>
          <w:bCs w:val="0"/>
          <w:sz w:val="21"/>
          <w:szCs w:val="21"/>
        </w:rPr>
        <w:t>por</w:t>
      </w:r>
      <w:r w:rsidRPr="006846C4">
        <w:rPr>
          <w:rFonts w:ascii="Abadi" w:hAnsi="Abadi"/>
          <w:b w:val="0"/>
          <w:bCs w:val="0"/>
          <w:spacing w:val="-4"/>
          <w:sz w:val="21"/>
          <w:szCs w:val="21"/>
        </w:rPr>
        <w:t xml:space="preserve"> </w:t>
      </w:r>
      <w:r w:rsidRPr="006846C4">
        <w:rPr>
          <w:rFonts w:ascii="Abadi" w:hAnsi="Abadi"/>
          <w:b w:val="0"/>
          <w:bCs w:val="0"/>
          <w:sz w:val="21"/>
          <w:szCs w:val="21"/>
        </w:rPr>
        <w:t>la represión</w:t>
      </w:r>
      <w:r w:rsidRPr="006846C4">
        <w:rPr>
          <w:rFonts w:ascii="Abadi" w:hAnsi="Abadi"/>
          <w:b w:val="0"/>
          <w:bCs w:val="0"/>
          <w:spacing w:val="-5"/>
          <w:sz w:val="21"/>
          <w:szCs w:val="21"/>
        </w:rPr>
        <w:t xml:space="preserve"> </w:t>
      </w:r>
      <w:r w:rsidRPr="006846C4">
        <w:rPr>
          <w:rFonts w:ascii="Abadi" w:hAnsi="Abadi"/>
          <w:b w:val="0"/>
          <w:bCs w:val="0"/>
          <w:sz w:val="21"/>
          <w:szCs w:val="21"/>
        </w:rPr>
        <w:t>policial</w:t>
      </w:r>
      <w:r w:rsidRPr="006846C4">
        <w:rPr>
          <w:rFonts w:ascii="Abadi" w:hAnsi="Abadi"/>
          <w:b w:val="0"/>
          <w:bCs w:val="0"/>
          <w:spacing w:val="-4"/>
          <w:sz w:val="21"/>
          <w:szCs w:val="21"/>
        </w:rPr>
        <w:t xml:space="preserve"> </w:t>
      </w:r>
      <w:r w:rsidRPr="006846C4">
        <w:rPr>
          <w:rFonts w:ascii="Abadi" w:hAnsi="Abadi"/>
          <w:b w:val="0"/>
          <w:bCs w:val="0"/>
          <w:sz w:val="21"/>
          <w:szCs w:val="21"/>
        </w:rPr>
        <w:t>y</w:t>
      </w:r>
      <w:r w:rsidRPr="006846C4">
        <w:rPr>
          <w:rFonts w:ascii="Abadi" w:hAnsi="Abadi"/>
          <w:b w:val="0"/>
          <w:bCs w:val="0"/>
          <w:spacing w:val="40"/>
          <w:sz w:val="21"/>
          <w:szCs w:val="21"/>
        </w:rPr>
        <w:t xml:space="preserve"> </w:t>
      </w:r>
      <w:r w:rsidRPr="006846C4">
        <w:rPr>
          <w:rFonts w:ascii="Abadi" w:hAnsi="Abadi"/>
          <w:b w:val="0"/>
          <w:bCs w:val="0"/>
          <w:sz w:val="21"/>
          <w:szCs w:val="21"/>
        </w:rPr>
        <w:t>violaciones a</w:t>
      </w:r>
      <w:r w:rsidRPr="006846C4">
        <w:rPr>
          <w:rFonts w:ascii="Abadi" w:hAnsi="Abadi"/>
          <w:b w:val="0"/>
          <w:bCs w:val="0"/>
          <w:spacing w:val="6"/>
          <w:sz w:val="21"/>
          <w:szCs w:val="21"/>
        </w:rPr>
        <w:t xml:space="preserve"> </w:t>
      </w:r>
      <w:r w:rsidRPr="006846C4">
        <w:rPr>
          <w:rFonts w:ascii="Abadi" w:hAnsi="Abadi"/>
          <w:b w:val="0"/>
          <w:bCs w:val="0"/>
          <w:sz w:val="21"/>
          <w:szCs w:val="21"/>
        </w:rPr>
        <w:t>los</w:t>
      </w:r>
      <w:r w:rsidRPr="006846C4">
        <w:rPr>
          <w:rFonts w:ascii="Abadi" w:hAnsi="Abadi"/>
          <w:b w:val="0"/>
          <w:bCs w:val="0"/>
          <w:spacing w:val="5"/>
          <w:sz w:val="21"/>
          <w:szCs w:val="21"/>
        </w:rPr>
        <w:t xml:space="preserve"> </w:t>
      </w:r>
      <w:r w:rsidRPr="006846C4">
        <w:rPr>
          <w:rFonts w:ascii="Abadi" w:hAnsi="Abadi"/>
          <w:b w:val="0"/>
          <w:bCs w:val="0"/>
          <w:sz w:val="21"/>
          <w:szCs w:val="21"/>
        </w:rPr>
        <w:t>derechos</w:t>
      </w:r>
      <w:r w:rsidRPr="006846C4">
        <w:rPr>
          <w:rFonts w:ascii="Abadi" w:hAnsi="Abadi"/>
          <w:b w:val="0"/>
          <w:bCs w:val="0"/>
          <w:spacing w:val="6"/>
          <w:sz w:val="21"/>
          <w:szCs w:val="21"/>
        </w:rPr>
        <w:t xml:space="preserve"> </w:t>
      </w:r>
      <w:r w:rsidRPr="006846C4">
        <w:rPr>
          <w:rFonts w:ascii="Abadi" w:hAnsi="Abadi"/>
          <w:b w:val="0"/>
          <w:bCs w:val="0"/>
          <w:sz w:val="21"/>
          <w:szCs w:val="21"/>
        </w:rPr>
        <w:t>humanos</w:t>
      </w:r>
      <w:r w:rsidRPr="006846C4">
        <w:rPr>
          <w:rFonts w:ascii="Abadi" w:hAnsi="Abadi"/>
          <w:b w:val="0"/>
          <w:bCs w:val="0"/>
          <w:spacing w:val="7"/>
          <w:sz w:val="21"/>
          <w:szCs w:val="21"/>
        </w:rPr>
        <w:t xml:space="preserve"> </w:t>
      </w:r>
      <w:r w:rsidRPr="006846C4">
        <w:rPr>
          <w:rFonts w:ascii="Abadi" w:hAnsi="Abadi"/>
          <w:b w:val="0"/>
          <w:bCs w:val="0"/>
          <w:sz w:val="21"/>
          <w:szCs w:val="21"/>
        </w:rPr>
        <w:t>de</w:t>
      </w:r>
      <w:r w:rsidRPr="006846C4">
        <w:rPr>
          <w:rFonts w:ascii="Abadi" w:hAnsi="Abadi"/>
          <w:b w:val="0"/>
          <w:bCs w:val="0"/>
          <w:spacing w:val="8"/>
          <w:sz w:val="21"/>
          <w:szCs w:val="21"/>
        </w:rPr>
        <w:t xml:space="preserve"> </w:t>
      </w:r>
      <w:r w:rsidRPr="006846C4">
        <w:rPr>
          <w:rFonts w:ascii="Abadi" w:hAnsi="Abadi"/>
          <w:b w:val="0"/>
          <w:bCs w:val="0"/>
          <w:sz w:val="21"/>
          <w:szCs w:val="21"/>
        </w:rPr>
        <w:t>las</w:t>
      </w:r>
      <w:r w:rsidRPr="006846C4">
        <w:rPr>
          <w:rFonts w:ascii="Abadi" w:hAnsi="Abadi"/>
          <w:b w:val="0"/>
          <w:bCs w:val="0"/>
          <w:spacing w:val="6"/>
          <w:sz w:val="21"/>
          <w:szCs w:val="21"/>
        </w:rPr>
        <w:t xml:space="preserve"> </w:t>
      </w:r>
      <w:r w:rsidRPr="006846C4">
        <w:rPr>
          <w:rFonts w:ascii="Abadi" w:hAnsi="Abadi"/>
          <w:b w:val="0"/>
          <w:bCs w:val="0"/>
          <w:sz w:val="21"/>
          <w:szCs w:val="21"/>
        </w:rPr>
        <w:t>mujeres,</w:t>
      </w:r>
      <w:r w:rsidRPr="006846C4">
        <w:rPr>
          <w:rFonts w:ascii="Abadi" w:hAnsi="Abadi"/>
          <w:b w:val="0"/>
          <w:bCs w:val="0"/>
          <w:spacing w:val="6"/>
          <w:sz w:val="21"/>
          <w:szCs w:val="21"/>
        </w:rPr>
        <w:t xml:space="preserve"> </w:t>
      </w:r>
      <w:r w:rsidRPr="006846C4">
        <w:rPr>
          <w:rFonts w:ascii="Abadi" w:hAnsi="Abadi"/>
          <w:b w:val="0"/>
          <w:bCs w:val="0"/>
          <w:sz w:val="21"/>
          <w:szCs w:val="21"/>
        </w:rPr>
        <w:t>niñas</w:t>
      </w:r>
      <w:r w:rsidRPr="006846C4">
        <w:rPr>
          <w:rFonts w:ascii="Abadi" w:hAnsi="Abadi"/>
          <w:b w:val="0"/>
          <w:bCs w:val="0"/>
          <w:spacing w:val="7"/>
          <w:sz w:val="21"/>
          <w:szCs w:val="21"/>
        </w:rPr>
        <w:t xml:space="preserve"> </w:t>
      </w:r>
      <w:r w:rsidRPr="006846C4">
        <w:rPr>
          <w:rFonts w:ascii="Abadi" w:hAnsi="Abadi"/>
          <w:b w:val="0"/>
          <w:bCs w:val="0"/>
          <w:sz w:val="21"/>
          <w:szCs w:val="21"/>
        </w:rPr>
        <w:t>y</w:t>
      </w:r>
      <w:r w:rsidRPr="006846C4">
        <w:rPr>
          <w:rFonts w:ascii="Abadi" w:hAnsi="Abadi"/>
          <w:b w:val="0"/>
          <w:bCs w:val="0"/>
          <w:spacing w:val="6"/>
          <w:sz w:val="21"/>
          <w:szCs w:val="21"/>
        </w:rPr>
        <w:t xml:space="preserve"> </w:t>
      </w:r>
      <w:r w:rsidRPr="006846C4">
        <w:rPr>
          <w:rFonts w:ascii="Abadi" w:hAnsi="Abadi"/>
          <w:b w:val="0"/>
          <w:bCs w:val="0"/>
          <w:sz w:val="21"/>
          <w:szCs w:val="21"/>
        </w:rPr>
        <w:t>adolescentes</w:t>
      </w:r>
      <w:r w:rsidRPr="006846C4">
        <w:rPr>
          <w:rFonts w:ascii="Abadi" w:hAnsi="Abadi"/>
          <w:b w:val="0"/>
          <w:bCs w:val="0"/>
          <w:spacing w:val="10"/>
          <w:sz w:val="21"/>
          <w:szCs w:val="21"/>
        </w:rPr>
        <w:t xml:space="preserve"> </w:t>
      </w:r>
      <w:r w:rsidRPr="006846C4">
        <w:rPr>
          <w:rFonts w:ascii="Abadi" w:hAnsi="Abadi"/>
          <w:b w:val="0"/>
          <w:bCs w:val="0"/>
          <w:sz w:val="21"/>
          <w:szCs w:val="21"/>
        </w:rPr>
        <w:t>y</w:t>
      </w:r>
      <w:r w:rsidRPr="006846C4">
        <w:rPr>
          <w:rFonts w:ascii="Abadi" w:hAnsi="Abadi"/>
          <w:b w:val="0"/>
          <w:bCs w:val="0"/>
          <w:spacing w:val="5"/>
          <w:sz w:val="21"/>
          <w:szCs w:val="21"/>
        </w:rPr>
        <w:t xml:space="preserve"> </w:t>
      </w:r>
      <w:r w:rsidRPr="006846C4">
        <w:rPr>
          <w:rFonts w:ascii="Abadi" w:hAnsi="Abadi"/>
          <w:b w:val="0"/>
          <w:bCs w:val="0"/>
          <w:sz w:val="21"/>
          <w:szCs w:val="21"/>
        </w:rPr>
        <w:t>que</w:t>
      </w:r>
      <w:r w:rsidRPr="006846C4">
        <w:rPr>
          <w:rFonts w:ascii="Abadi" w:hAnsi="Abadi"/>
          <w:b w:val="0"/>
          <w:bCs w:val="0"/>
          <w:spacing w:val="7"/>
          <w:sz w:val="21"/>
          <w:szCs w:val="21"/>
        </w:rPr>
        <w:t xml:space="preserve"> </w:t>
      </w:r>
      <w:r w:rsidRPr="006846C4">
        <w:rPr>
          <w:rFonts w:ascii="Abadi" w:hAnsi="Abadi"/>
          <w:b w:val="0"/>
          <w:bCs w:val="0"/>
          <w:sz w:val="21"/>
          <w:szCs w:val="21"/>
        </w:rPr>
        <w:t>han</w:t>
      </w:r>
      <w:r w:rsidRPr="006846C4">
        <w:rPr>
          <w:rFonts w:ascii="Abadi" w:hAnsi="Abadi"/>
          <w:b w:val="0"/>
          <w:bCs w:val="0"/>
          <w:spacing w:val="8"/>
          <w:sz w:val="21"/>
          <w:szCs w:val="21"/>
        </w:rPr>
        <w:t xml:space="preserve"> </w:t>
      </w:r>
      <w:r w:rsidRPr="006846C4">
        <w:rPr>
          <w:rFonts w:ascii="Abadi" w:hAnsi="Abadi"/>
          <w:b w:val="0"/>
          <w:bCs w:val="0"/>
          <w:sz w:val="21"/>
          <w:szCs w:val="21"/>
        </w:rPr>
        <w:t>sido</w:t>
      </w:r>
      <w:r w:rsidRPr="006846C4">
        <w:rPr>
          <w:rFonts w:ascii="Abadi" w:hAnsi="Abadi"/>
          <w:b w:val="0"/>
          <w:bCs w:val="0"/>
          <w:spacing w:val="7"/>
          <w:sz w:val="21"/>
          <w:szCs w:val="21"/>
        </w:rPr>
        <w:t xml:space="preserve"> </w:t>
      </w:r>
      <w:r w:rsidRPr="006846C4">
        <w:rPr>
          <w:rFonts w:ascii="Abadi" w:hAnsi="Abadi"/>
          <w:b w:val="0"/>
          <w:bCs w:val="0"/>
          <w:spacing w:val="-5"/>
          <w:sz w:val="21"/>
          <w:szCs w:val="21"/>
        </w:rPr>
        <w:t>una</w:t>
      </w:r>
      <w:r>
        <w:rPr>
          <w:rFonts w:ascii="Abadi" w:hAnsi="Abadi"/>
          <w:b w:val="0"/>
          <w:bCs w:val="0"/>
          <w:spacing w:val="-5"/>
          <w:sz w:val="21"/>
          <w:szCs w:val="21"/>
        </w:rPr>
        <w:t xml:space="preserve"> </w:t>
      </w:r>
      <w:r w:rsidR="00267BBB" w:rsidRPr="00267BBB">
        <w:rPr>
          <w:rFonts w:ascii="Abadi" w:hAnsi="Abadi"/>
          <w:b w:val="0"/>
          <w:bCs w:val="0"/>
          <w:sz w:val="21"/>
          <w:szCs w:val="21"/>
        </w:rPr>
        <w:t>constante desde que Mario</w:t>
      </w:r>
      <w:r w:rsidR="00267BBB">
        <w:rPr>
          <w:rFonts w:ascii="Abadi" w:hAnsi="Abadi"/>
          <w:b w:val="0"/>
          <w:bCs w:val="0"/>
          <w:sz w:val="21"/>
          <w:szCs w:val="21"/>
        </w:rPr>
        <w:t xml:space="preserve"> </w:t>
      </w:r>
      <w:r w:rsidR="000D4730" w:rsidRPr="00B37034">
        <w:rPr>
          <w:rFonts w:ascii="Abadi" w:hAnsi="Abadi"/>
          <w:b w:val="0"/>
          <w:bCs w:val="0"/>
          <w:sz w:val="21"/>
          <w:szCs w:val="21"/>
        </w:rPr>
        <w:t>Prueba de ello es, que, de acuerdo con información proporcionada a distintos medios de comunicación por parte de la Procuraduría de los Derechos Humanos del Estado de Guanajuato, actualmente León es el municipio del estado con más expedientes de queja iniciados en contra de sus elementos de policía por haber cometido presuntas violaciones de derechos humanos, con un acumulado de 105 expedientes</w:t>
      </w:r>
      <w:r w:rsidR="000D4730" w:rsidRPr="00B37034">
        <w:rPr>
          <w:rFonts w:ascii="Abadi" w:hAnsi="Abadi"/>
          <w:b w:val="0"/>
          <w:bCs w:val="0"/>
          <w:spacing w:val="-13"/>
          <w:sz w:val="21"/>
          <w:szCs w:val="21"/>
        </w:rPr>
        <w:t xml:space="preserve"> </w:t>
      </w:r>
      <w:r w:rsidR="000D4730" w:rsidRPr="00B37034">
        <w:rPr>
          <w:rFonts w:ascii="Abadi" w:hAnsi="Abadi"/>
          <w:b w:val="0"/>
          <w:bCs w:val="0"/>
          <w:sz w:val="21"/>
          <w:szCs w:val="21"/>
        </w:rPr>
        <w:t>hasta</w:t>
      </w:r>
      <w:r w:rsidR="000D4730" w:rsidRPr="00B37034">
        <w:rPr>
          <w:rFonts w:ascii="Abadi" w:hAnsi="Abadi"/>
          <w:b w:val="0"/>
          <w:bCs w:val="0"/>
          <w:spacing w:val="-11"/>
          <w:sz w:val="21"/>
          <w:szCs w:val="21"/>
        </w:rPr>
        <w:t xml:space="preserve"> </w:t>
      </w:r>
      <w:r w:rsidR="000D4730" w:rsidRPr="00B37034">
        <w:rPr>
          <w:rFonts w:ascii="Abadi" w:hAnsi="Abadi"/>
          <w:b w:val="0"/>
          <w:bCs w:val="0"/>
          <w:sz w:val="21"/>
          <w:szCs w:val="21"/>
        </w:rPr>
        <w:t>el</w:t>
      </w:r>
      <w:r w:rsidR="000D4730" w:rsidRPr="00B37034">
        <w:rPr>
          <w:rFonts w:ascii="Abadi" w:hAnsi="Abadi"/>
          <w:b w:val="0"/>
          <w:bCs w:val="0"/>
          <w:spacing w:val="-16"/>
          <w:sz w:val="21"/>
          <w:szCs w:val="21"/>
        </w:rPr>
        <w:t xml:space="preserve"> </w:t>
      </w:r>
      <w:r w:rsidR="000D4730" w:rsidRPr="00B37034">
        <w:rPr>
          <w:rFonts w:ascii="Abadi" w:hAnsi="Abadi"/>
          <w:b w:val="0"/>
          <w:bCs w:val="0"/>
          <w:sz w:val="21"/>
          <w:szCs w:val="21"/>
        </w:rPr>
        <w:t>pasado</w:t>
      </w:r>
      <w:r w:rsidR="000D4730" w:rsidRPr="00B37034">
        <w:rPr>
          <w:rFonts w:ascii="Abadi" w:hAnsi="Abadi"/>
          <w:b w:val="0"/>
          <w:bCs w:val="0"/>
          <w:spacing w:val="-12"/>
          <w:sz w:val="21"/>
          <w:szCs w:val="21"/>
        </w:rPr>
        <w:t xml:space="preserve"> </w:t>
      </w:r>
      <w:r w:rsidR="000D4730" w:rsidRPr="00B37034">
        <w:rPr>
          <w:rFonts w:ascii="Abadi" w:hAnsi="Abadi"/>
          <w:b w:val="0"/>
          <w:bCs w:val="0"/>
          <w:sz w:val="21"/>
          <w:szCs w:val="21"/>
        </w:rPr>
        <w:t>10</w:t>
      </w:r>
      <w:r w:rsidR="000D4730" w:rsidRPr="00B37034">
        <w:rPr>
          <w:rFonts w:ascii="Abadi" w:hAnsi="Abadi"/>
          <w:b w:val="0"/>
          <w:bCs w:val="0"/>
          <w:spacing w:val="-14"/>
          <w:sz w:val="21"/>
          <w:szCs w:val="21"/>
        </w:rPr>
        <w:t xml:space="preserve"> </w:t>
      </w:r>
      <w:r w:rsidR="000D4730" w:rsidRPr="00B37034">
        <w:rPr>
          <w:rFonts w:ascii="Abadi" w:hAnsi="Abadi"/>
          <w:b w:val="0"/>
          <w:bCs w:val="0"/>
          <w:sz w:val="21"/>
          <w:szCs w:val="21"/>
        </w:rPr>
        <w:t>de</w:t>
      </w:r>
      <w:r w:rsidR="000D4730" w:rsidRPr="00B37034">
        <w:rPr>
          <w:rFonts w:ascii="Abadi" w:hAnsi="Abadi"/>
          <w:b w:val="0"/>
          <w:bCs w:val="0"/>
          <w:spacing w:val="-14"/>
          <w:sz w:val="21"/>
          <w:szCs w:val="21"/>
        </w:rPr>
        <w:t xml:space="preserve"> </w:t>
      </w:r>
      <w:r w:rsidR="000D4730" w:rsidRPr="00B37034">
        <w:rPr>
          <w:rFonts w:ascii="Abadi" w:hAnsi="Abadi"/>
          <w:b w:val="0"/>
          <w:bCs w:val="0"/>
          <w:sz w:val="21"/>
          <w:szCs w:val="21"/>
        </w:rPr>
        <w:t>diciembre,</w:t>
      </w:r>
      <w:r w:rsidR="000D4730" w:rsidRPr="00B37034">
        <w:rPr>
          <w:rFonts w:ascii="Abadi" w:hAnsi="Abadi"/>
          <w:b w:val="0"/>
          <w:bCs w:val="0"/>
          <w:spacing w:val="-12"/>
          <w:sz w:val="21"/>
          <w:szCs w:val="21"/>
        </w:rPr>
        <w:t xml:space="preserve"> </w:t>
      </w:r>
      <w:r w:rsidR="000D4730" w:rsidRPr="00B37034">
        <w:rPr>
          <w:rFonts w:ascii="Abadi" w:hAnsi="Abadi"/>
          <w:b w:val="0"/>
          <w:bCs w:val="0"/>
          <w:sz w:val="21"/>
          <w:szCs w:val="21"/>
        </w:rPr>
        <w:t>mismos</w:t>
      </w:r>
      <w:r w:rsidR="000D4730" w:rsidRPr="00B37034">
        <w:rPr>
          <w:rFonts w:ascii="Abadi" w:hAnsi="Abadi"/>
          <w:b w:val="0"/>
          <w:bCs w:val="0"/>
          <w:spacing w:val="-13"/>
          <w:sz w:val="21"/>
          <w:szCs w:val="21"/>
        </w:rPr>
        <w:t xml:space="preserve"> </w:t>
      </w:r>
      <w:r w:rsidR="000D4730" w:rsidRPr="00B37034">
        <w:rPr>
          <w:rFonts w:ascii="Abadi" w:hAnsi="Abadi"/>
          <w:b w:val="0"/>
          <w:bCs w:val="0"/>
          <w:sz w:val="21"/>
          <w:szCs w:val="21"/>
        </w:rPr>
        <w:t>que</w:t>
      </w:r>
      <w:r w:rsidR="000D4730" w:rsidRPr="00B37034">
        <w:rPr>
          <w:rFonts w:ascii="Abadi" w:hAnsi="Abadi"/>
          <w:b w:val="0"/>
          <w:bCs w:val="0"/>
          <w:spacing w:val="-12"/>
          <w:sz w:val="21"/>
          <w:szCs w:val="21"/>
        </w:rPr>
        <w:t xml:space="preserve"> </w:t>
      </w:r>
      <w:r w:rsidR="000D4730" w:rsidRPr="00B37034">
        <w:rPr>
          <w:rFonts w:ascii="Abadi" w:hAnsi="Abadi"/>
          <w:b w:val="0"/>
          <w:bCs w:val="0"/>
          <w:sz w:val="21"/>
          <w:szCs w:val="21"/>
        </w:rPr>
        <w:t>representan</w:t>
      </w:r>
      <w:r w:rsidR="000D4730" w:rsidRPr="00B37034">
        <w:rPr>
          <w:rFonts w:ascii="Abadi" w:hAnsi="Abadi"/>
          <w:b w:val="0"/>
          <w:bCs w:val="0"/>
          <w:spacing w:val="-12"/>
          <w:sz w:val="21"/>
          <w:szCs w:val="21"/>
        </w:rPr>
        <w:t xml:space="preserve"> </w:t>
      </w:r>
      <w:r w:rsidR="000D4730" w:rsidRPr="00B37034">
        <w:rPr>
          <w:rFonts w:ascii="Abadi" w:hAnsi="Abadi"/>
          <w:b w:val="0"/>
          <w:bCs w:val="0"/>
          <w:sz w:val="21"/>
          <w:szCs w:val="21"/>
        </w:rPr>
        <w:t>un</w:t>
      </w:r>
      <w:r w:rsidR="000D4730" w:rsidRPr="00B37034">
        <w:rPr>
          <w:rFonts w:ascii="Abadi" w:hAnsi="Abadi"/>
          <w:b w:val="0"/>
          <w:bCs w:val="0"/>
          <w:spacing w:val="-12"/>
          <w:sz w:val="21"/>
          <w:szCs w:val="21"/>
        </w:rPr>
        <w:t xml:space="preserve"> </w:t>
      </w:r>
      <w:r w:rsidR="000D4730" w:rsidRPr="00B37034">
        <w:rPr>
          <w:rFonts w:ascii="Abadi" w:hAnsi="Abadi"/>
          <w:b w:val="0"/>
          <w:bCs w:val="0"/>
          <w:sz w:val="21"/>
          <w:szCs w:val="21"/>
        </w:rPr>
        <w:t>aumento del 84% en relación con los 57 casos recibidos durante</w:t>
      </w:r>
      <w:r w:rsidR="000D4730" w:rsidRPr="00B37034">
        <w:rPr>
          <w:rFonts w:ascii="Abadi" w:hAnsi="Abadi"/>
          <w:b w:val="0"/>
          <w:bCs w:val="0"/>
          <w:spacing w:val="-1"/>
          <w:sz w:val="21"/>
          <w:szCs w:val="21"/>
        </w:rPr>
        <w:t xml:space="preserve"> </w:t>
      </w:r>
      <w:r w:rsidR="000D4730" w:rsidRPr="00B37034">
        <w:rPr>
          <w:rFonts w:ascii="Abadi" w:hAnsi="Abadi"/>
          <w:b w:val="0"/>
          <w:bCs w:val="0"/>
          <w:sz w:val="21"/>
          <w:szCs w:val="21"/>
        </w:rPr>
        <w:t>el 2020</w:t>
      </w:r>
      <w:r w:rsidR="000D4730" w:rsidRPr="00B37034">
        <w:rPr>
          <w:rFonts w:ascii="Abadi" w:hAnsi="Abadi"/>
          <w:b w:val="0"/>
          <w:bCs w:val="0"/>
          <w:position w:val="8"/>
          <w:sz w:val="21"/>
          <w:szCs w:val="21"/>
        </w:rPr>
        <w:t>1</w:t>
      </w:r>
      <w:r w:rsidR="000D4730" w:rsidRPr="00B37034">
        <w:rPr>
          <w:rFonts w:ascii="Abadi" w:hAnsi="Abadi"/>
          <w:b w:val="0"/>
          <w:bCs w:val="0"/>
          <w:sz w:val="21"/>
          <w:szCs w:val="21"/>
        </w:rPr>
        <w:t>, año</w:t>
      </w:r>
      <w:r w:rsidR="000D4730" w:rsidRPr="00B37034">
        <w:rPr>
          <w:rFonts w:ascii="Abadi" w:hAnsi="Abadi"/>
          <w:b w:val="0"/>
          <w:bCs w:val="0"/>
          <w:spacing w:val="-1"/>
          <w:sz w:val="21"/>
          <w:szCs w:val="21"/>
        </w:rPr>
        <w:t xml:space="preserve"> </w:t>
      </w:r>
      <w:r w:rsidR="000D4730" w:rsidRPr="00B37034">
        <w:rPr>
          <w:rFonts w:ascii="Abadi" w:hAnsi="Abadi"/>
          <w:b w:val="0"/>
          <w:bCs w:val="0"/>
          <w:sz w:val="21"/>
          <w:szCs w:val="21"/>
        </w:rPr>
        <w:t>en</w:t>
      </w:r>
      <w:r w:rsidR="000D4730" w:rsidRPr="00B37034">
        <w:rPr>
          <w:rFonts w:ascii="Abadi" w:hAnsi="Abadi"/>
          <w:b w:val="0"/>
          <w:bCs w:val="0"/>
          <w:spacing w:val="-2"/>
          <w:sz w:val="21"/>
          <w:szCs w:val="21"/>
        </w:rPr>
        <w:t xml:space="preserve"> </w:t>
      </w:r>
      <w:r w:rsidR="000D4730" w:rsidRPr="00B37034">
        <w:rPr>
          <w:rFonts w:ascii="Abadi" w:hAnsi="Abadi"/>
          <w:b w:val="0"/>
          <w:bCs w:val="0"/>
          <w:sz w:val="21"/>
          <w:szCs w:val="21"/>
        </w:rPr>
        <w:t>el que,</w:t>
      </w:r>
      <w:r w:rsidR="000D4730" w:rsidRPr="00B37034">
        <w:rPr>
          <w:rFonts w:ascii="Abadi" w:hAnsi="Abadi"/>
          <w:b w:val="0"/>
          <w:bCs w:val="0"/>
          <w:spacing w:val="-2"/>
          <w:sz w:val="21"/>
          <w:szCs w:val="21"/>
        </w:rPr>
        <w:t xml:space="preserve"> </w:t>
      </w:r>
      <w:r w:rsidR="000D4730" w:rsidRPr="00B37034">
        <w:rPr>
          <w:rFonts w:ascii="Abadi" w:hAnsi="Abadi"/>
          <w:b w:val="0"/>
          <w:bCs w:val="0"/>
          <w:sz w:val="21"/>
          <w:szCs w:val="21"/>
        </w:rPr>
        <w:t>en particular,</w:t>
      </w:r>
      <w:r w:rsidR="000D4730" w:rsidRPr="00B37034">
        <w:rPr>
          <w:rFonts w:ascii="Abadi" w:hAnsi="Abadi"/>
          <w:b w:val="0"/>
          <w:bCs w:val="0"/>
          <w:spacing w:val="-11"/>
          <w:sz w:val="21"/>
          <w:szCs w:val="21"/>
        </w:rPr>
        <w:t xml:space="preserve"> </w:t>
      </w:r>
      <w:r w:rsidR="000D4730" w:rsidRPr="00B37034">
        <w:rPr>
          <w:rFonts w:ascii="Abadi" w:hAnsi="Abadi"/>
          <w:b w:val="0"/>
          <w:bCs w:val="0"/>
          <w:sz w:val="21"/>
          <w:szCs w:val="21"/>
        </w:rPr>
        <w:t>sobresalieron</w:t>
      </w:r>
      <w:r w:rsidR="000D4730" w:rsidRPr="00B37034">
        <w:rPr>
          <w:rFonts w:ascii="Abadi" w:hAnsi="Abadi"/>
          <w:b w:val="0"/>
          <w:bCs w:val="0"/>
          <w:spacing w:val="-11"/>
          <w:sz w:val="21"/>
          <w:szCs w:val="21"/>
        </w:rPr>
        <w:t xml:space="preserve"> </w:t>
      </w:r>
      <w:r w:rsidR="000D4730" w:rsidRPr="00B37034">
        <w:rPr>
          <w:rFonts w:ascii="Abadi" w:hAnsi="Abadi"/>
          <w:b w:val="0"/>
          <w:bCs w:val="0"/>
          <w:sz w:val="21"/>
          <w:szCs w:val="21"/>
        </w:rPr>
        <w:t>las</w:t>
      </w:r>
      <w:r w:rsidR="000D4730" w:rsidRPr="00B37034">
        <w:rPr>
          <w:rFonts w:ascii="Abadi" w:hAnsi="Abadi"/>
          <w:b w:val="0"/>
          <w:bCs w:val="0"/>
          <w:spacing w:val="-11"/>
          <w:sz w:val="21"/>
          <w:szCs w:val="21"/>
        </w:rPr>
        <w:t xml:space="preserve"> </w:t>
      </w:r>
      <w:r w:rsidR="000D4730" w:rsidRPr="00B37034">
        <w:rPr>
          <w:rFonts w:ascii="Abadi" w:hAnsi="Abadi"/>
          <w:b w:val="0"/>
          <w:bCs w:val="0"/>
          <w:sz w:val="21"/>
          <w:szCs w:val="21"/>
        </w:rPr>
        <w:t>represiones</w:t>
      </w:r>
      <w:r w:rsidR="000D4730" w:rsidRPr="00B37034">
        <w:rPr>
          <w:rFonts w:ascii="Abadi" w:hAnsi="Abadi"/>
          <w:b w:val="0"/>
          <w:bCs w:val="0"/>
          <w:spacing w:val="-14"/>
          <w:sz w:val="21"/>
          <w:szCs w:val="21"/>
        </w:rPr>
        <w:t xml:space="preserve"> </w:t>
      </w:r>
      <w:r w:rsidR="000D4730" w:rsidRPr="00B37034">
        <w:rPr>
          <w:rFonts w:ascii="Abadi" w:hAnsi="Abadi"/>
          <w:b w:val="0"/>
          <w:bCs w:val="0"/>
          <w:sz w:val="21"/>
          <w:szCs w:val="21"/>
        </w:rPr>
        <w:t>y</w:t>
      </w:r>
      <w:r w:rsidR="000D4730" w:rsidRPr="00B37034">
        <w:rPr>
          <w:rFonts w:ascii="Abadi" w:hAnsi="Abadi"/>
          <w:b w:val="0"/>
          <w:bCs w:val="0"/>
          <w:spacing w:val="-13"/>
          <w:sz w:val="21"/>
          <w:szCs w:val="21"/>
        </w:rPr>
        <w:t xml:space="preserve"> </w:t>
      </w:r>
      <w:r w:rsidR="000D4730" w:rsidRPr="00B37034">
        <w:rPr>
          <w:rFonts w:ascii="Abadi" w:hAnsi="Abadi"/>
          <w:b w:val="0"/>
          <w:bCs w:val="0"/>
          <w:sz w:val="21"/>
          <w:szCs w:val="21"/>
        </w:rPr>
        <w:t>agresiones</w:t>
      </w:r>
      <w:r w:rsidR="000D4730" w:rsidRPr="00B37034">
        <w:rPr>
          <w:rFonts w:ascii="Abadi" w:hAnsi="Abadi"/>
          <w:b w:val="0"/>
          <w:bCs w:val="0"/>
          <w:spacing w:val="-12"/>
          <w:sz w:val="21"/>
          <w:szCs w:val="21"/>
        </w:rPr>
        <w:t xml:space="preserve"> </w:t>
      </w:r>
      <w:r w:rsidR="000D4730" w:rsidRPr="00B37034">
        <w:rPr>
          <w:rFonts w:ascii="Abadi" w:hAnsi="Abadi"/>
          <w:b w:val="0"/>
          <w:bCs w:val="0"/>
          <w:sz w:val="21"/>
          <w:szCs w:val="21"/>
        </w:rPr>
        <w:t>cometidas</w:t>
      </w:r>
      <w:r w:rsidR="000D4730" w:rsidRPr="00B37034">
        <w:rPr>
          <w:rFonts w:ascii="Abadi" w:hAnsi="Abadi"/>
          <w:b w:val="0"/>
          <w:bCs w:val="0"/>
          <w:spacing w:val="-13"/>
          <w:sz w:val="21"/>
          <w:szCs w:val="21"/>
        </w:rPr>
        <w:t xml:space="preserve"> </w:t>
      </w:r>
      <w:r w:rsidR="000D4730" w:rsidRPr="00B37034">
        <w:rPr>
          <w:rFonts w:ascii="Abadi" w:hAnsi="Abadi"/>
          <w:b w:val="0"/>
          <w:bCs w:val="0"/>
          <w:sz w:val="21"/>
          <w:szCs w:val="21"/>
        </w:rPr>
        <w:t>contra</w:t>
      </w:r>
      <w:r w:rsidR="000D4730" w:rsidRPr="00B37034">
        <w:rPr>
          <w:rFonts w:ascii="Abadi" w:hAnsi="Abadi"/>
          <w:b w:val="0"/>
          <w:bCs w:val="0"/>
          <w:spacing w:val="-13"/>
          <w:sz w:val="21"/>
          <w:szCs w:val="21"/>
        </w:rPr>
        <w:t xml:space="preserve"> </w:t>
      </w:r>
      <w:r w:rsidR="000D4730" w:rsidRPr="00B37034">
        <w:rPr>
          <w:rFonts w:ascii="Abadi" w:hAnsi="Abadi"/>
          <w:b w:val="0"/>
          <w:bCs w:val="0"/>
          <w:sz w:val="21"/>
          <w:szCs w:val="21"/>
        </w:rPr>
        <w:t>mujeres</w:t>
      </w:r>
      <w:r w:rsidR="000D4730" w:rsidRPr="00B37034">
        <w:rPr>
          <w:rFonts w:ascii="Abadi" w:hAnsi="Abadi"/>
          <w:b w:val="0"/>
          <w:bCs w:val="0"/>
          <w:spacing w:val="-14"/>
          <w:sz w:val="21"/>
          <w:szCs w:val="21"/>
        </w:rPr>
        <w:t xml:space="preserve"> </w:t>
      </w:r>
      <w:r w:rsidR="000D4730" w:rsidRPr="00B37034">
        <w:rPr>
          <w:rFonts w:ascii="Abadi" w:hAnsi="Abadi"/>
          <w:b w:val="0"/>
          <w:bCs w:val="0"/>
          <w:sz w:val="21"/>
          <w:szCs w:val="21"/>
        </w:rPr>
        <w:t xml:space="preserve">por parte de los elementos de policía, poniendo en riesgo su seguridad y violando sus </w:t>
      </w:r>
      <w:r w:rsidR="000D4730" w:rsidRPr="00B37034">
        <w:rPr>
          <w:rFonts w:ascii="Abadi" w:hAnsi="Abadi"/>
          <w:b w:val="0"/>
          <w:bCs w:val="0"/>
          <w:spacing w:val="-2"/>
          <w:sz w:val="21"/>
          <w:szCs w:val="21"/>
        </w:rPr>
        <w:t>derechos.</w:t>
      </w:r>
    </w:p>
    <w:p w14:paraId="580E70F2" w14:textId="77777777" w:rsidR="001B084B" w:rsidRPr="001B084B" w:rsidRDefault="001B084B" w:rsidP="001B084B">
      <w:pPr>
        <w:pStyle w:val="Textoindependiente"/>
        <w:kinsoku w:val="0"/>
        <w:overflowPunct w:val="0"/>
        <w:ind w:right="-25"/>
        <w:rPr>
          <w:rFonts w:ascii="Abadi" w:hAnsi="Abadi"/>
          <w:b w:val="0"/>
          <w:bCs w:val="0"/>
          <w:spacing w:val="-2"/>
          <w:sz w:val="21"/>
          <w:szCs w:val="21"/>
        </w:rPr>
      </w:pPr>
      <w:r w:rsidRPr="001B084B">
        <w:rPr>
          <w:rFonts w:ascii="Abadi" w:hAnsi="Abadi"/>
          <w:b w:val="0"/>
          <w:bCs w:val="0"/>
          <w:sz w:val="21"/>
          <w:szCs w:val="21"/>
        </w:rPr>
        <w:t>Haciendo</w:t>
      </w:r>
      <w:r w:rsidRPr="001B084B">
        <w:rPr>
          <w:rFonts w:ascii="Abadi" w:hAnsi="Abadi"/>
          <w:b w:val="0"/>
          <w:bCs w:val="0"/>
          <w:spacing w:val="-17"/>
          <w:sz w:val="21"/>
          <w:szCs w:val="21"/>
        </w:rPr>
        <w:t xml:space="preserve"> </w:t>
      </w:r>
      <w:r w:rsidRPr="001B084B">
        <w:rPr>
          <w:rFonts w:ascii="Abadi" w:hAnsi="Abadi"/>
          <w:b w:val="0"/>
          <w:bCs w:val="0"/>
          <w:sz w:val="21"/>
          <w:szCs w:val="21"/>
        </w:rPr>
        <w:t>una</w:t>
      </w:r>
      <w:r w:rsidRPr="001B084B">
        <w:rPr>
          <w:rFonts w:ascii="Abadi" w:hAnsi="Abadi"/>
          <w:b w:val="0"/>
          <w:bCs w:val="0"/>
          <w:spacing w:val="-17"/>
          <w:sz w:val="21"/>
          <w:szCs w:val="21"/>
        </w:rPr>
        <w:t xml:space="preserve"> </w:t>
      </w:r>
      <w:r w:rsidRPr="001B084B">
        <w:rPr>
          <w:rFonts w:ascii="Abadi" w:hAnsi="Abadi"/>
          <w:b w:val="0"/>
          <w:bCs w:val="0"/>
          <w:sz w:val="21"/>
          <w:szCs w:val="21"/>
        </w:rPr>
        <w:t>breve</w:t>
      </w:r>
      <w:r w:rsidRPr="001B084B">
        <w:rPr>
          <w:rFonts w:ascii="Abadi" w:hAnsi="Abadi"/>
          <w:b w:val="0"/>
          <w:bCs w:val="0"/>
          <w:spacing w:val="-16"/>
          <w:sz w:val="21"/>
          <w:szCs w:val="21"/>
        </w:rPr>
        <w:t xml:space="preserve"> </w:t>
      </w:r>
      <w:r w:rsidRPr="001B084B">
        <w:rPr>
          <w:rFonts w:ascii="Abadi" w:hAnsi="Abadi"/>
          <w:b w:val="0"/>
          <w:bCs w:val="0"/>
          <w:sz w:val="21"/>
          <w:szCs w:val="21"/>
        </w:rPr>
        <w:t>recapitulación</w:t>
      </w:r>
      <w:r w:rsidRPr="001B084B">
        <w:rPr>
          <w:rFonts w:ascii="Abadi" w:hAnsi="Abadi"/>
          <w:b w:val="0"/>
          <w:bCs w:val="0"/>
          <w:spacing w:val="-17"/>
          <w:sz w:val="21"/>
          <w:szCs w:val="21"/>
        </w:rPr>
        <w:t xml:space="preserve"> </w:t>
      </w:r>
      <w:r w:rsidRPr="001B084B">
        <w:rPr>
          <w:rFonts w:ascii="Abadi" w:hAnsi="Abadi"/>
          <w:b w:val="0"/>
          <w:bCs w:val="0"/>
          <w:sz w:val="21"/>
          <w:szCs w:val="21"/>
        </w:rPr>
        <w:t>sobre</w:t>
      </w:r>
      <w:r w:rsidRPr="001B084B">
        <w:rPr>
          <w:rFonts w:ascii="Abadi" w:hAnsi="Abadi"/>
          <w:b w:val="0"/>
          <w:bCs w:val="0"/>
          <w:spacing w:val="-17"/>
          <w:sz w:val="21"/>
          <w:szCs w:val="21"/>
        </w:rPr>
        <w:t xml:space="preserve"> </w:t>
      </w:r>
      <w:r w:rsidRPr="001B084B">
        <w:rPr>
          <w:rFonts w:ascii="Abadi" w:hAnsi="Abadi"/>
          <w:b w:val="0"/>
          <w:bCs w:val="0"/>
          <w:sz w:val="21"/>
          <w:szCs w:val="21"/>
        </w:rPr>
        <w:t>el</w:t>
      </w:r>
      <w:r w:rsidRPr="001B084B">
        <w:rPr>
          <w:rFonts w:ascii="Abadi" w:hAnsi="Abadi"/>
          <w:b w:val="0"/>
          <w:bCs w:val="0"/>
          <w:spacing w:val="-17"/>
          <w:sz w:val="21"/>
          <w:szCs w:val="21"/>
        </w:rPr>
        <w:t xml:space="preserve"> </w:t>
      </w:r>
      <w:r w:rsidRPr="001B084B">
        <w:rPr>
          <w:rFonts w:ascii="Abadi" w:hAnsi="Abadi"/>
          <w:b w:val="0"/>
          <w:bCs w:val="0"/>
          <w:sz w:val="21"/>
          <w:szCs w:val="21"/>
        </w:rPr>
        <w:t>tema,</w:t>
      </w:r>
      <w:r w:rsidRPr="001B084B">
        <w:rPr>
          <w:rFonts w:ascii="Abadi" w:hAnsi="Abadi"/>
          <w:b w:val="0"/>
          <w:bCs w:val="0"/>
          <w:spacing w:val="-16"/>
          <w:sz w:val="21"/>
          <w:szCs w:val="21"/>
        </w:rPr>
        <w:t xml:space="preserve"> </w:t>
      </w:r>
      <w:r w:rsidRPr="001B084B">
        <w:rPr>
          <w:rFonts w:ascii="Abadi" w:hAnsi="Abadi"/>
          <w:b w:val="0"/>
          <w:bCs w:val="0"/>
          <w:sz w:val="21"/>
          <w:szCs w:val="21"/>
        </w:rPr>
        <w:t>podemos</w:t>
      </w:r>
      <w:r w:rsidRPr="001B084B">
        <w:rPr>
          <w:rFonts w:ascii="Abadi" w:hAnsi="Abadi"/>
          <w:b w:val="0"/>
          <w:bCs w:val="0"/>
          <w:spacing w:val="-17"/>
          <w:sz w:val="21"/>
          <w:szCs w:val="21"/>
        </w:rPr>
        <w:t xml:space="preserve"> </w:t>
      </w:r>
      <w:r w:rsidRPr="001B084B">
        <w:rPr>
          <w:rFonts w:ascii="Abadi" w:hAnsi="Abadi"/>
          <w:b w:val="0"/>
          <w:bCs w:val="0"/>
          <w:sz w:val="21"/>
          <w:szCs w:val="21"/>
        </w:rPr>
        <w:t>recordar</w:t>
      </w:r>
      <w:r w:rsidRPr="001B084B">
        <w:rPr>
          <w:rFonts w:ascii="Abadi" w:hAnsi="Abadi"/>
          <w:b w:val="0"/>
          <w:bCs w:val="0"/>
          <w:spacing w:val="-17"/>
          <w:sz w:val="21"/>
          <w:szCs w:val="21"/>
        </w:rPr>
        <w:t xml:space="preserve"> </w:t>
      </w:r>
      <w:r w:rsidRPr="001B084B">
        <w:rPr>
          <w:rFonts w:ascii="Abadi" w:hAnsi="Abadi"/>
          <w:b w:val="0"/>
          <w:bCs w:val="0"/>
          <w:sz w:val="21"/>
          <w:szCs w:val="21"/>
        </w:rPr>
        <w:t>que,</w:t>
      </w:r>
      <w:r w:rsidRPr="001B084B">
        <w:rPr>
          <w:rFonts w:ascii="Abadi" w:hAnsi="Abadi"/>
          <w:b w:val="0"/>
          <w:bCs w:val="0"/>
          <w:spacing w:val="-16"/>
          <w:sz w:val="21"/>
          <w:szCs w:val="21"/>
        </w:rPr>
        <w:t xml:space="preserve"> </w:t>
      </w:r>
      <w:r w:rsidRPr="001B084B">
        <w:rPr>
          <w:rFonts w:ascii="Abadi" w:hAnsi="Abadi"/>
          <w:b w:val="0"/>
          <w:bCs w:val="0"/>
          <w:sz w:val="21"/>
          <w:szCs w:val="21"/>
        </w:rPr>
        <w:t>en</w:t>
      </w:r>
      <w:r w:rsidRPr="001B084B">
        <w:rPr>
          <w:rFonts w:ascii="Abadi" w:hAnsi="Abadi"/>
          <w:b w:val="0"/>
          <w:bCs w:val="0"/>
          <w:spacing w:val="-17"/>
          <w:sz w:val="21"/>
          <w:szCs w:val="21"/>
        </w:rPr>
        <w:t xml:space="preserve"> </w:t>
      </w:r>
      <w:r w:rsidRPr="001B084B">
        <w:rPr>
          <w:rFonts w:ascii="Abadi" w:hAnsi="Abadi"/>
          <w:b w:val="0"/>
          <w:bCs w:val="0"/>
          <w:sz w:val="21"/>
          <w:szCs w:val="21"/>
        </w:rPr>
        <w:t>febrero del</w:t>
      </w:r>
      <w:r w:rsidRPr="001B084B">
        <w:rPr>
          <w:rFonts w:ascii="Abadi" w:hAnsi="Abadi"/>
          <w:b w:val="0"/>
          <w:bCs w:val="0"/>
          <w:spacing w:val="-17"/>
          <w:sz w:val="21"/>
          <w:szCs w:val="21"/>
        </w:rPr>
        <w:t xml:space="preserve"> </w:t>
      </w:r>
      <w:r w:rsidRPr="001B084B">
        <w:rPr>
          <w:rFonts w:ascii="Abadi" w:hAnsi="Abadi"/>
          <w:b w:val="0"/>
          <w:bCs w:val="0"/>
          <w:sz w:val="21"/>
          <w:szCs w:val="21"/>
        </w:rPr>
        <w:t>2020,</w:t>
      </w:r>
      <w:r w:rsidRPr="001B084B">
        <w:rPr>
          <w:rFonts w:ascii="Abadi" w:hAnsi="Abadi"/>
          <w:b w:val="0"/>
          <w:bCs w:val="0"/>
          <w:spacing w:val="-17"/>
          <w:sz w:val="21"/>
          <w:szCs w:val="21"/>
        </w:rPr>
        <w:t xml:space="preserve"> </w:t>
      </w:r>
      <w:r w:rsidRPr="001B084B">
        <w:rPr>
          <w:rFonts w:ascii="Abadi" w:hAnsi="Abadi"/>
          <w:b w:val="0"/>
          <w:bCs w:val="0"/>
          <w:sz w:val="21"/>
          <w:szCs w:val="21"/>
        </w:rPr>
        <w:t>cuatro</w:t>
      </w:r>
      <w:r w:rsidRPr="001B084B">
        <w:rPr>
          <w:rFonts w:ascii="Abadi" w:hAnsi="Abadi"/>
          <w:b w:val="0"/>
          <w:bCs w:val="0"/>
          <w:spacing w:val="-16"/>
          <w:sz w:val="21"/>
          <w:szCs w:val="21"/>
        </w:rPr>
        <w:t xml:space="preserve"> </w:t>
      </w:r>
      <w:r w:rsidRPr="001B084B">
        <w:rPr>
          <w:rFonts w:ascii="Abadi" w:hAnsi="Abadi"/>
          <w:b w:val="0"/>
          <w:bCs w:val="0"/>
          <w:sz w:val="21"/>
          <w:szCs w:val="21"/>
        </w:rPr>
        <w:t>policías</w:t>
      </w:r>
      <w:r w:rsidRPr="001B084B">
        <w:rPr>
          <w:rFonts w:ascii="Abadi" w:hAnsi="Abadi"/>
          <w:b w:val="0"/>
          <w:bCs w:val="0"/>
          <w:spacing w:val="-17"/>
          <w:sz w:val="21"/>
          <w:szCs w:val="21"/>
        </w:rPr>
        <w:t xml:space="preserve"> </w:t>
      </w:r>
      <w:r w:rsidRPr="001B084B">
        <w:rPr>
          <w:rFonts w:ascii="Abadi" w:hAnsi="Abadi"/>
          <w:b w:val="0"/>
          <w:bCs w:val="0"/>
          <w:sz w:val="21"/>
          <w:szCs w:val="21"/>
        </w:rPr>
        <w:t>municipales</w:t>
      </w:r>
      <w:r w:rsidRPr="001B084B">
        <w:rPr>
          <w:rFonts w:ascii="Abadi" w:hAnsi="Abadi"/>
          <w:b w:val="0"/>
          <w:bCs w:val="0"/>
          <w:spacing w:val="-17"/>
          <w:sz w:val="21"/>
          <w:szCs w:val="21"/>
        </w:rPr>
        <w:t xml:space="preserve"> </w:t>
      </w:r>
      <w:r w:rsidRPr="001B084B">
        <w:rPr>
          <w:rFonts w:ascii="Abadi" w:hAnsi="Abadi"/>
          <w:b w:val="0"/>
          <w:bCs w:val="0"/>
          <w:sz w:val="21"/>
          <w:szCs w:val="21"/>
        </w:rPr>
        <w:t>de</w:t>
      </w:r>
      <w:r w:rsidRPr="001B084B">
        <w:rPr>
          <w:rFonts w:ascii="Abadi" w:hAnsi="Abadi"/>
          <w:b w:val="0"/>
          <w:bCs w:val="0"/>
          <w:spacing w:val="-17"/>
          <w:sz w:val="21"/>
          <w:szCs w:val="21"/>
        </w:rPr>
        <w:t xml:space="preserve"> </w:t>
      </w:r>
      <w:r w:rsidRPr="001B084B">
        <w:rPr>
          <w:rFonts w:ascii="Abadi" w:hAnsi="Abadi"/>
          <w:b w:val="0"/>
          <w:bCs w:val="0"/>
          <w:sz w:val="21"/>
          <w:szCs w:val="21"/>
        </w:rPr>
        <w:t>León</w:t>
      </w:r>
      <w:r w:rsidRPr="001B084B">
        <w:rPr>
          <w:rFonts w:ascii="Abadi" w:hAnsi="Abadi"/>
          <w:b w:val="0"/>
          <w:bCs w:val="0"/>
          <w:spacing w:val="-16"/>
          <w:sz w:val="21"/>
          <w:szCs w:val="21"/>
        </w:rPr>
        <w:t xml:space="preserve"> </w:t>
      </w:r>
      <w:r w:rsidRPr="001B084B">
        <w:rPr>
          <w:rFonts w:ascii="Abadi" w:hAnsi="Abadi"/>
          <w:b w:val="0"/>
          <w:bCs w:val="0"/>
          <w:sz w:val="21"/>
          <w:szCs w:val="21"/>
        </w:rPr>
        <w:t>fueron</w:t>
      </w:r>
      <w:r w:rsidRPr="001B084B">
        <w:rPr>
          <w:rFonts w:ascii="Abadi" w:hAnsi="Abadi"/>
          <w:b w:val="0"/>
          <w:bCs w:val="0"/>
          <w:spacing w:val="-17"/>
          <w:sz w:val="21"/>
          <w:szCs w:val="21"/>
        </w:rPr>
        <w:t xml:space="preserve"> </w:t>
      </w:r>
      <w:r w:rsidRPr="001B084B">
        <w:rPr>
          <w:rFonts w:ascii="Abadi" w:hAnsi="Abadi"/>
          <w:b w:val="0"/>
          <w:bCs w:val="0"/>
          <w:sz w:val="21"/>
          <w:szCs w:val="21"/>
        </w:rPr>
        <w:t>denunciados</w:t>
      </w:r>
      <w:r w:rsidRPr="001B084B">
        <w:rPr>
          <w:rFonts w:ascii="Abadi" w:hAnsi="Abadi"/>
          <w:b w:val="0"/>
          <w:bCs w:val="0"/>
          <w:spacing w:val="-17"/>
          <w:sz w:val="21"/>
          <w:szCs w:val="21"/>
        </w:rPr>
        <w:t xml:space="preserve"> </w:t>
      </w:r>
      <w:r w:rsidRPr="001B084B">
        <w:rPr>
          <w:rFonts w:ascii="Abadi" w:hAnsi="Abadi"/>
          <w:b w:val="0"/>
          <w:bCs w:val="0"/>
          <w:sz w:val="21"/>
          <w:szCs w:val="21"/>
        </w:rPr>
        <w:t>ante</w:t>
      </w:r>
      <w:r w:rsidRPr="001B084B">
        <w:rPr>
          <w:rFonts w:ascii="Abadi" w:hAnsi="Abadi"/>
          <w:b w:val="0"/>
          <w:bCs w:val="0"/>
          <w:spacing w:val="-16"/>
          <w:sz w:val="21"/>
          <w:szCs w:val="21"/>
        </w:rPr>
        <w:t xml:space="preserve"> </w:t>
      </w:r>
      <w:r w:rsidRPr="001B084B">
        <w:rPr>
          <w:rFonts w:ascii="Abadi" w:hAnsi="Abadi"/>
          <w:b w:val="0"/>
          <w:bCs w:val="0"/>
          <w:sz w:val="21"/>
          <w:szCs w:val="21"/>
        </w:rPr>
        <w:t>la</w:t>
      </w:r>
      <w:r w:rsidRPr="001B084B">
        <w:rPr>
          <w:rFonts w:ascii="Abadi" w:hAnsi="Abadi"/>
          <w:b w:val="0"/>
          <w:bCs w:val="0"/>
          <w:spacing w:val="-17"/>
          <w:sz w:val="21"/>
          <w:szCs w:val="21"/>
        </w:rPr>
        <w:t xml:space="preserve"> </w:t>
      </w:r>
      <w:r w:rsidRPr="001B084B">
        <w:rPr>
          <w:rFonts w:ascii="Abadi" w:hAnsi="Abadi"/>
          <w:b w:val="0"/>
          <w:bCs w:val="0"/>
          <w:sz w:val="21"/>
          <w:szCs w:val="21"/>
        </w:rPr>
        <w:t xml:space="preserve">Secretaría Técnica de Honor y Justicia por cometer acoso sexual en contra de una mujer que se encontraba caminando por una de las calles más transitadas del centro de la </w:t>
      </w:r>
      <w:r w:rsidRPr="001B084B">
        <w:rPr>
          <w:rFonts w:ascii="Abadi" w:hAnsi="Abadi"/>
          <w:b w:val="0"/>
          <w:bCs w:val="0"/>
          <w:spacing w:val="-2"/>
          <w:sz w:val="21"/>
          <w:szCs w:val="21"/>
        </w:rPr>
        <w:t>ciudad</w:t>
      </w:r>
      <w:r w:rsidRPr="001B084B">
        <w:rPr>
          <w:rFonts w:ascii="Abadi" w:hAnsi="Abadi"/>
          <w:b w:val="0"/>
          <w:bCs w:val="0"/>
          <w:spacing w:val="-2"/>
          <w:position w:val="8"/>
          <w:sz w:val="21"/>
          <w:szCs w:val="21"/>
        </w:rPr>
        <w:t>2</w:t>
      </w:r>
      <w:r w:rsidRPr="001B084B">
        <w:rPr>
          <w:rFonts w:ascii="Abadi" w:hAnsi="Abadi"/>
          <w:b w:val="0"/>
          <w:bCs w:val="0"/>
          <w:spacing w:val="-2"/>
          <w:sz w:val="21"/>
          <w:szCs w:val="21"/>
        </w:rPr>
        <w:t>.</w:t>
      </w:r>
    </w:p>
    <w:p w14:paraId="3D0FD911" w14:textId="77777777" w:rsidR="001B084B" w:rsidRPr="001B084B" w:rsidRDefault="001B084B" w:rsidP="001B084B">
      <w:pPr>
        <w:pStyle w:val="Textoindependiente"/>
        <w:kinsoku w:val="0"/>
        <w:overflowPunct w:val="0"/>
        <w:spacing w:before="7"/>
        <w:ind w:right="-25"/>
        <w:rPr>
          <w:rFonts w:ascii="Abadi" w:hAnsi="Abadi"/>
          <w:b w:val="0"/>
          <w:bCs w:val="0"/>
          <w:sz w:val="21"/>
          <w:szCs w:val="21"/>
        </w:rPr>
      </w:pPr>
    </w:p>
    <w:p w14:paraId="2F490020" w14:textId="77777777" w:rsidR="00634127" w:rsidRPr="00230F37" w:rsidRDefault="001B084B" w:rsidP="00634127">
      <w:pPr>
        <w:pStyle w:val="Textoindependiente"/>
        <w:kinsoku w:val="0"/>
        <w:overflowPunct w:val="0"/>
        <w:spacing w:before="154"/>
        <w:ind w:right="-25"/>
        <w:rPr>
          <w:rFonts w:ascii="Abadi" w:hAnsi="Abadi"/>
          <w:b w:val="0"/>
          <w:bCs w:val="0"/>
          <w:sz w:val="21"/>
          <w:szCs w:val="21"/>
        </w:rPr>
      </w:pPr>
      <w:r w:rsidRPr="00230F37">
        <w:rPr>
          <w:rFonts w:ascii="Abadi" w:hAnsi="Abadi"/>
          <w:b w:val="0"/>
          <w:bCs w:val="0"/>
          <w:sz w:val="21"/>
          <w:szCs w:val="21"/>
        </w:rPr>
        <w:t>Posteriormente,</w:t>
      </w:r>
      <w:r w:rsidRPr="00230F37">
        <w:rPr>
          <w:rFonts w:ascii="Abadi" w:hAnsi="Abadi"/>
          <w:b w:val="0"/>
          <w:bCs w:val="0"/>
          <w:spacing w:val="-9"/>
          <w:sz w:val="21"/>
          <w:szCs w:val="21"/>
        </w:rPr>
        <w:t xml:space="preserve"> </w:t>
      </w:r>
      <w:r w:rsidRPr="00230F37">
        <w:rPr>
          <w:rFonts w:ascii="Abadi" w:hAnsi="Abadi"/>
          <w:b w:val="0"/>
          <w:bCs w:val="0"/>
          <w:sz w:val="21"/>
          <w:szCs w:val="21"/>
        </w:rPr>
        <w:t>en</w:t>
      </w:r>
      <w:r w:rsidRPr="00230F37">
        <w:rPr>
          <w:rFonts w:ascii="Abadi" w:hAnsi="Abadi"/>
          <w:b w:val="0"/>
          <w:bCs w:val="0"/>
          <w:spacing w:val="-8"/>
          <w:sz w:val="21"/>
          <w:szCs w:val="21"/>
        </w:rPr>
        <w:t xml:space="preserve"> </w:t>
      </w:r>
      <w:r w:rsidRPr="00230F37">
        <w:rPr>
          <w:rFonts w:ascii="Abadi" w:hAnsi="Abadi"/>
          <w:b w:val="0"/>
          <w:bCs w:val="0"/>
          <w:sz w:val="21"/>
          <w:szCs w:val="21"/>
        </w:rPr>
        <w:t>agosto</w:t>
      </w:r>
      <w:r w:rsidRPr="00230F37">
        <w:rPr>
          <w:rFonts w:ascii="Abadi" w:hAnsi="Abadi"/>
          <w:b w:val="0"/>
          <w:bCs w:val="0"/>
          <w:spacing w:val="-8"/>
          <w:sz w:val="21"/>
          <w:szCs w:val="21"/>
        </w:rPr>
        <w:t xml:space="preserve"> </w:t>
      </w:r>
      <w:r w:rsidRPr="00230F37">
        <w:rPr>
          <w:rFonts w:ascii="Abadi" w:hAnsi="Abadi"/>
          <w:b w:val="0"/>
          <w:bCs w:val="0"/>
          <w:sz w:val="21"/>
          <w:szCs w:val="21"/>
        </w:rPr>
        <w:t>del</w:t>
      </w:r>
      <w:r w:rsidRPr="00230F37">
        <w:rPr>
          <w:rFonts w:ascii="Abadi" w:hAnsi="Abadi"/>
          <w:b w:val="0"/>
          <w:bCs w:val="0"/>
          <w:spacing w:val="-10"/>
          <w:sz w:val="21"/>
          <w:szCs w:val="21"/>
        </w:rPr>
        <w:t xml:space="preserve"> </w:t>
      </w:r>
      <w:r w:rsidRPr="00230F37">
        <w:rPr>
          <w:rFonts w:ascii="Abadi" w:hAnsi="Abadi"/>
          <w:b w:val="0"/>
          <w:bCs w:val="0"/>
          <w:sz w:val="21"/>
          <w:szCs w:val="21"/>
        </w:rPr>
        <w:t>mismo</w:t>
      </w:r>
      <w:r w:rsidRPr="00230F37">
        <w:rPr>
          <w:rFonts w:ascii="Abadi" w:hAnsi="Abadi"/>
          <w:b w:val="0"/>
          <w:bCs w:val="0"/>
          <w:spacing w:val="-8"/>
          <w:sz w:val="21"/>
          <w:szCs w:val="21"/>
        </w:rPr>
        <w:t xml:space="preserve"> </w:t>
      </w:r>
      <w:r w:rsidRPr="00230F37">
        <w:rPr>
          <w:rFonts w:ascii="Abadi" w:hAnsi="Abadi"/>
          <w:b w:val="0"/>
          <w:bCs w:val="0"/>
          <w:sz w:val="21"/>
          <w:szCs w:val="21"/>
        </w:rPr>
        <w:t>año,</w:t>
      </w:r>
      <w:r w:rsidRPr="00230F37">
        <w:rPr>
          <w:rFonts w:ascii="Abadi" w:hAnsi="Abadi"/>
          <w:b w:val="0"/>
          <w:bCs w:val="0"/>
          <w:spacing w:val="-6"/>
          <w:sz w:val="21"/>
          <w:szCs w:val="21"/>
        </w:rPr>
        <w:t xml:space="preserve"> </w:t>
      </w:r>
      <w:r w:rsidRPr="00230F37">
        <w:rPr>
          <w:rFonts w:ascii="Abadi" w:hAnsi="Abadi"/>
          <w:b w:val="0"/>
          <w:bCs w:val="0"/>
          <w:sz w:val="21"/>
          <w:szCs w:val="21"/>
        </w:rPr>
        <w:t>se</w:t>
      </w:r>
      <w:r w:rsidRPr="00230F37">
        <w:rPr>
          <w:rFonts w:ascii="Abadi" w:hAnsi="Abadi"/>
          <w:b w:val="0"/>
          <w:bCs w:val="0"/>
          <w:spacing w:val="-8"/>
          <w:sz w:val="21"/>
          <w:szCs w:val="21"/>
        </w:rPr>
        <w:t xml:space="preserve"> </w:t>
      </w:r>
      <w:r w:rsidRPr="00230F37">
        <w:rPr>
          <w:rFonts w:ascii="Abadi" w:hAnsi="Abadi"/>
          <w:b w:val="0"/>
          <w:bCs w:val="0"/>
          <w:sz w:val="21"/>
          <w:szCs w:val="21"/>
        </w:rPr>
        <w:t>presentó</w:t>
      </w:r>
      <w:r w:rsidRPr="00230F37">
        <w:rPr>
          <w:rFonts w:ascii="Abadi" w:hAnsi="Abadi"/>
          <w:b w:val="0"/>
          <w:bCs w:val="0"/>
          <w:spacing w:val="-5"/>
          <w:sz w:val="21"/>
          <w:szCs w:val="21"/>
        </w:rPr>
        <w:t xml:space="preserve"> </w:t>
      </w:r>
      <w:r w:rsidRPr="00230F37">
        <w:rPr>
          <w:rFonts w:ascii="Abadi" w:hAnsi="Abadi"/>
          <w:b w:val="0"/>
          <w:bCs w:val="0"/>
          <w:sz w:val="21"/>
          <w:szCs w:val="21"/>
        </w:rPr>
        <w:t>el</w:t>
      </w:r>
      <w:r w:rsidRPr="00230F37">
        <w:rPr>
          <w:rFonts w:ascii="Abadi" w:hAnsi="Abadi"/>
          <w:b w:val="0"/>
          <w:bCs w:val="0"/>
          <w:spacing w:val="-7"/>
          <w:sz w:val="21"/>
          <w:szCs w:val="21"/>
        </w:rPr>
        <w:t xml:space="preserve"> </w:t>
      </w:r>
      <w:r w:rsidRPr="00230F37">
        <w:rPr>
          <w:rFonts w:ascii="Abadi" w:hAnsi="Abadi"/>
          <w:b w:val="0"/>
          <w:bCs w:val="0"/>
          <w:sz w:val="21"/>
          <w:szCs w:val="21"/>
        </w:rPr>
        <w:t>caso</w:t>
      </w:r>
      <w:r w:rsidRPr="00230F37">
        <w:rPr>
          <w:rFonts w:ascii="Abadi" w:hAnsi="Abadi"/>
          <w:b w:val="0"/>
          <w:bCs w:val="0"/>
          <w:spacing w:val="-8"/>
          <w:sz w:val="21"/>
          <w:szCs w:val="21"/>
        </w:rPr>
        <w:t xml:space="preserve"> </w:t>
      </w:r>
      <w:r w:rsidRPr="00230F37">
        <w:rPr>
          <w:rFonts w:ascii="Abadi" w:hAnsi="Abadi"/>
          <w:b w:val="0"/>
          <w:bCs w:val="0"/>
          <w:sz w:val="21"/>
          <w:szCs w:val="21"/>
        </w:rPr>
        <w:t>de</w:t>
      </w:r>
      <w:r w:rsidRPr="00230F37">
        <w:rPr>
          <w:rFonts w:ascii="Abadi" w:hAnsi="Abadi"/>
          <w:b w:val="0"/>
          <w:bCs w:val="0"/>
          <w:spacing w:val="-8"/>
          <w:sz w:val="21"/>
          <w:szCs w:val="21"/>
        </w:rPr>
        <w:t xml:space="preserve"> </w:t>
      </w:r>
      <w:r w:rsidRPr="00230F37">
        <w:rPr>
          <w:rFonts w:ascii="Abadi" w:hAnsi="Abadi"/>
          <w:b w:val="0"/>
          <w:bCs w:val="0"/>
          <w:sz w:val="21"/>
          <w:szCs w:val="21"/>
        </w:rPr>
        <w:t>Evelyn,</w:t>
      </w:r>
      <w:r w:rsidRPr="00230F37">
        <w:rPr>
          <w:rFonts w:ascii="Abadi" w:hAnsi="Abadi"/>
          <w:b w:val="0"/>
          <w:bCs w:val="0"/>
          <w:spacing w:val="-6"/>
          <w:sz w:val="21"/>
          <w:szCs w:val="21"/>
        </w:rPr>
        <w:t xml:space="preserve"> </w:t>
      </w:r>
      <w:r w:rsidRPr="00230F37">
        <w:rPr>
          <w:rFonts w:ascii="Abadi" w:hAnsi="Abadi"/>
          <w:b w:val="0"/>
          <w:bCs w:val="0"/>
          <w:sz w:val="21"/>
          <w:szCs w:val="21"/>
        </w:rPr>
        <w:t>quien</w:t>
      </w:r>
      <w:r w:rsidRPr="00230F37">
        <w:rPr>
          <w:rFonts w:ascii="Abadi" w:hAnsi="Abadi"/>
          <w:b w:val="0"/>
          <w:bCs w:val="0"/>
          <w:spacing w:val="-5"/>
          <w:sz w:val="21"/>
          <w:szCs w:val="21"/>
        </w:rPr>
        <w:t xml:space="preserve"> </w:t>
      </w:r>
      <w:r w:rsidRPr="00230F37">
        <w:rPr>
          <w:rFonts w:ascii="Abadi" w:hAnsi="Abadi"/>
          <w:b w:val="0"/>
          <w:bCs w:val="0"/>
          <w:sz w:val="21"/>
          <w:szCs w:val="21"/>
        </w:rPr>
        <w:t>fue víctima de agresiones sexuales también por parte de quienes en aquel entonces eran</w:t>
      </w:r>
      <w:r w:rsidRPr="00230F37">
        <w:rPr>
          <w:rFonts w:ascii="Abadi" w:hAnsi="Abadi"/>
          <w:b w:val="0"/>
          <w:bCs w:val="0"/>
          <w:spacing w:val="23"/>
          <w:sz w:val="21"/>
          <w:szCs w:val="21"/>
        </w:rPr>
        <w:t xml:space="preserve"> </w:t>
      </w:r>
      <w:r w:rsidRPr="00230F37">
        <w:rPr>
          <w:rFonts w:ascii="Abadi" w:hAnsi="Abadi"/>
          <w:b w:val="0"/>
          <w:bCs w:val="0"/>
          <w:sz w:val="21"/>
          <w:szCs w:val="21"/>
        </w:rPr>
        <w:t>elementos</w:t>
      </w:r>
      <w:r w:rsidRPr="00230F37">
        <w:rPr>
          <w:rFonts w:ascii="Abadi" w:hAnsi="Abadi"/>
          <w:b w:val="0"/>
          <w:bCs w:val="0"/>
          <w:spacing w:val="20"/>
          <w:sz w:val="21"/>
          <w:szCs w:val="21"/>
        </w:rPr>
        <w:t xml:space="preserve"> </w:t>
      </w:r>
      <w:r w:rsidRPr="00230F37">
        <w:rPr>
          <w:rFonts w:ascii="Abadi" w:hAnsi="Abadi"/>
          <w:b w:val="0"/>
          <w:bCs w:val="0"/>
          <w:sz w:val="21"/>
          <w:szCs w:val="21"/>
        </w:rPr>
        <w:t>de</w:t>
      </w:r>
      <w:r w:rsidRPr="00230F37">
        <w:rPr>
          <w:rFonts w:ascii="Abadi" w:hAnsi="Abadi"/>
          <w:b w:val="0"/>
          <w:bCs w:val="0"/>
          <w:spacing w:val="22"/>
          <w:sz w:val="21"/>
          <w:szCs w:val="21"/>
        </w:rPr>
        <w:t xml:space="preserve"> </w:t>
      </w:r>
      <w:r w:rsidRPr="00230F37">
        <w:rPr>
          <w:rFonts w:ascii="Abadi" w:hAnsi="Abadi"/>
          <w:b w:val="0"/>
          <w:bCs w:val="0"/>
          <w:sz w:val="21"/>
          <w:szCs w:val="21"/>
        </w:rPr>
        <w:t>la</w:t>
      </w:r>
      <w:r w:rsidRPr="00230F37">
        <w:rPr>
          <w:rFonts w:ascii="Abadi" w:hAnsi="Abadi"/>
          <w:b w:val="0"/>
          <w:bCs w:val="0"/>
          <w:spacing w:val="18"/>
          <w:sz w:val="21"/>
          <w:szCs w:val="21"/>
        </w:rPr>
        <w:t xml:space="preserve"> </w:t>
      </w:r>
      <w:r w:rsidRPr="00230F37">
        <w:rPr>
          <w:rFonts w:ascii="Abadi" w:hAnsi="Abadi"/>
          <w:b w:val="0"/>
          <w:bCs w:val="0"/>
          <w:sz w:val="21"/>
          <w:szCs w:val="21"/>
        </w:rPr>
        <w:t>policía</w:t>
      </w:r>
      <w:r w:rsidRPr="00230F37">
        <w:rPr>
          <w:rFonts w:ascii="Abadi" w:hAnsi="Abadi"/>
          <w:b w:val="0"/>
          <w:bCs w:val="0"/>
          <w:spacing w:val="21"/>
          <w:sz w:val="21"/>
          <w:szCs w:val="21"/>
        </w:rPr>
        <w:t xml:space="preserve"> </w:t>
      </w:r>
      <w:r w:rsidRPr="00230F37">
        <w:rPr>
          <w:rFonts w:ascii="Abadi" w:hAnsi="Abadi"/>
          <w:b w:val="0"/>
          <w:bCs w:val="0"/>
          <w:sz w:val="21"/>
          <w:szCs w:val="21"/>
        </w:rPr>
        <w:t>municipal</w:t>
      </w:r>
      <w:r w:rsidRPr="00230F37">
        <w:rPr>
          <w:rFonts w:ascii="Abadi" w:hAnsi="Abadi"/>
          <w:b w:val="0"/>
          <w:bCs w:val="0"/>
          <w:spacing w:val="22"/>
          <w:sz w:val="21"/>
          <w:szCs w:val="21"/>
        </w:rPr>
        <w:t xml:space="preserve"> </w:t>
      </w:r>
      <w:r w:rsidRPr="00230F37">
        <w:rPr>
          <w:rFonts w:ascii="Abadi" w:hAnsi="Abadi"/>
          <w:b w:val="0"/>
          <w:bCs w:val="0"/>
          <w:sz w:val="21"/>
          <w:szCs w:val="21"/>
        </w:rPr>
        <w:t>de</w:t>
      </w:r>
      <w:r w:rsidRPr="00230F37">
        <w:rPr>
          <w:rFonts w:ascii="Abadi" w:hAnsi="Abadi"/>
          <w:b w:val="0"/>
          <w:bCs w:val="0"/>
          <w:spacing w:val="21"/>
          <w:sz w:val="21"/>
          <w:szCs w:val="21"/>
        </w:rPr>
        <w:t xml:space="preserve"> </w:t>
      </w:r>
      <w:r w:rsidRPr="00230F37">
        <w:rPr>
          <w:rFonts w:ascii="Abadi" w:hAnsi="Abadi"/>
          <w:b w:val="0"/>
          <w:bCs w:val="0"/>
          <w:sz w:val="21"/>
          <w:szCs w:val="21"/>
        </w:rPr>
        <w:t>León</w:t>
      </w:r>
      <w:r w:rsidRPr="00230F37">
        <w:rPr>
          <w:rFonts w:ascii="Abadi" w:hAnsi="Abadi"/>
          <w:b w:val="0"/>
          <w:bCs w:val="0"/>
          <w:spacing w:val="29"/>
          <w:sz w:val="21"/>
          <w:szCs w:val="21"/>
        </w:rPr>
        <w:t xml:space="preserve"> </w:t>
      </w:r>
      <w:r w:rsidRPr="00230F37">
        <w:rPr>
          <w:rFonts w:ascii="Abadi" w:hAnsi="Abadi"/>
          <w:b w:val="0"/>
          <w:bCs w:val="0"/>
          <w:sz w:val="21"/>
          <w:szCs w:val="21"/>
        </w:rPr>
        <w:t>y</w:t>
      </w:r>
      <w:r w:rsidRPr="00230F37">
        <w:rPr>
          <w:rFonts w:ascii="Abadi" w:hAnsi="Abadi"/>
          <w:b w:val="0"/>
          <w:bCs w:val="0"/>
          <w:spacing w:val="21"/>
          <w:sz w:val="21"/>
          <w:szCs w:val="21"/>
        </w:rPr>
        <w:t xml:space="preserve"> </w:t>
      </w:r>
      <w:r w:rsidRPr="00230F37">
        <w:rPr>
          <w:rFonts w:ascii="Abadi" w:hAnsi="Abadi"/>
          <w:b w:val="0"/>
          <w:bCs w:val="0"/>
          <w:sz w:val="21"/>
          <w:szCs w:val="21"/>
        </w:rPr>
        <w:t>que</w:t>
      </w:r>
      <w:r w:rsidRPr="00230F37">
        <w:rPr>
          <w:rFonts w:ascii="Abadi" w:hAnsi="Abadi"/>
          <w:b w:val="0"/>
          <w:bCs w:val="0"/>
          <w:spacing w:val="23"/>
          <w:sz w:val="21"/>
          <w:szCs w:val="21"/>
        </w:rPr>
        <w:t xml:space="preserve"> </w:t>
      </w:r>
      <w:r w:rsidRPr="00230F37">
        <w:rPr>
          <w:rFonts w:ascii="Abadi" w:hAnsi="Abadi"/>
          <w:b w:val="0"/>
          <w:bCs w:val="0"/>
          <w:sz w:val="21"/>
          <w:szCs w:val="21"/>
        </w:rPr>
        <w:t>se</w:t>
      </w:r>
      <w:r w:rsidRPr="00230F37">
        <w:rPr>
          <w:rFonts w:ascii="Abadi" w:hAnsi="Abadi"/>
          <w:b w:val="0"/>
          <w:bCs w:val="0"/>
          <w:spacing w:val="23"/>
          <w:sz w:val="21"/>
          <w:szCs w:val="21"/>
        </w:rPr>
        <w:t xml:space="preserve"> </w:t>
      </w:r>
      <w:r w:rsidRPr="00230F37">
        <w:rPr>
          <w:rFonts w:ascii="Abadi" w:hAnsi="Abadi"/>
          <w:b w:val="0"/>
          <w:bCs w:val="0"/>
          <w:sz w:val="21"/>
          <w:szCs w:val="21"/>
        </w:rPr>
        <w:t>acercaron</w:t>
      </w:r>
      <w:r w:rsidRPr="00230F37">
        <w:rPr>
          <w:rFonts w:ascii="Abadi" w:hAnsi="Abadi"/>
          <w:b w:val="0"/>
          <w:bCs w:val="0"/>
          <w:spacing w:val="23"/>
          <w:sz w:val="21"/>
          <w:szCs w:val="21"/>
        </w:rPr>
        <w:t xml:space="preserve"> </w:t>
      </w:r>
      <w:r w:rsidRPr="00230F37">
        <w:rPr>
          <w:rFonts w:ascii="Abadi" w:hAnsi="Abadi"/>
          <w:b w:val="0"/>
          <w:bCs w:val="0"/>
          <w:sz w:val="21"/>
          <w:szCs w:val="21"/>
        </w:rPr>
        <w:t>a</w:t>
      </w:r>
      <w:r w:rsidRPr="00230F37">
        <w:rPr>
          <w:rFonts w:ascii="Abadi" w:hAnsi="Abadi"/>
          <w:b w:val="0"/>
          <w:bCs w:val="0"/>
          <w:spacing w:val="21"/>
          <w:sz w:val="21"/>
          <w:szCs w:val="21"/>
        </w:rPr>
        <w:t xml:space="preserve"> </w:t>
      </w:r>
      <w:r w:rsidRPr="00230F37">
        <w:rPr>
          <w:rFonts w:ascii="Abadi" w:hAnsi="Abadi"/>
          <w:b w:val="0"/>
          <w:bCs w:val="0"/>
          <w:sz w:val="21"/>
          <w:szCs w:val="21"/>
        </w:rPr>
        <w:t>ella</w:t>
      </w:r>
      <w:r w:rsidRPr="00230F37">
        <w:rPr>
          <w:rFonts w:ascii="Abadi" w:hAnsi="Abadi"/>
          <w:b w:val="0"/>
          <w:bCs w:val="0"/>
          <w:spacing w:val="23"/>
          <w:sz w:val="21"/>
          <w:szCs w:val="21"/>
        </w:rPr>
        <w:t xml:space="preserve"> </w:t>
      </w:r>
      <w:r w:rsidRPr="00230F37">
        <w:rPr>
          <w:rFonts w:ascii="Abadi" w:hAnsi="Abadi"/>
          <w:b w:val="0"/>
          <w:bCs w:val="0"/>
          <w:sz w:val="21"/>
          <w:szCs w:val="21"/>
        </w:rPr>
        <w:t>con</w:t>
      </w:r>
      <w:r w:rsidRPr="00230F37">
        <w:rPr>
          <w:rFonts w:ascii="Abadi" w:hAnsi="Abadi"/>
          <w:b w:val="0"/>
          <w:bCs w:val="0"/>
          <w:spacing w:val="20"/>
          <w:sz w:val="21"/>
          <w:szCs w:val="21"/>
        </w:rPr>
        <w:t xml:space="preserve"> </w:t>
      </w:r>
      <w:r w:rsidRPr="00230F37">
        <w:rPr>
          <w:rFonts w:ascii="Abadi" w:hAnsi="Abadi"/>
          <w:b w:val="0"/>
          <w:bCs w:val="0"/>
          <w:spacing w:val="-5"/>
          <w:sz w:val="21"/>
          <w:szCs w:val="21"/>
        </w:rPr>
        <w:t xml:space="preserve">el </w:t>
      </w:r>
      <w:r w:rsidR="00634127" w:rsidRPr="00230F37">
        <w:rPr>
          <w:rFonts w:ascii="Abadi" w:hAnsi="Abadi"/>
          <w:b w:val="0"/>
          <w:bCs w:val="0"/>
          <w:sz w:val="21"/>
          <w:szCs w:val="21"/>
        </w:rPr>
        <w:t>pretexto de una “revisión de rutina”</w:t>
      </w:r>
      <w:r w:rsidR="00634127" w:rsidRPr="00230F37">
        <w:rPr>
          <w:rFonts w:ascii="Abadi" w:hAnsi="Abadi"/>
          <w:b w:val="0"/>
          <w:bCs w:val="0"/>
          <w:position w:val="8"/>
          <w:sz w:val="21"/>
          <w:szCs w:val="21"/>
        </w:rPr>
        <w:t>3</w:t>
      </w:r>
      <w:r w:rsidR="00634127" w:rsidRPr="00230F37">
        <w:rPr>
          <w:rFonts w:ascii="Abadi" w:hAnsi="Abadi"/>
          <w:b w:val="0"/>
          <w:bCs w:val="0"/>
          <w:sz w:val="21"/>
          <w:szCs w:val="21"/>
        </w:rPr>
        <w:t>. Al hacer público el caso, distintos colectivos feministas</w:t>
      </w:r>
      <w:r w:rsidR="00634127" w:rsidRPr="00230F37">
        <w:rPr>
          <w:rFonts w:ascii="Abadi" w:hAnsi="Abadi"/>
          <w:b w:val="0"/>
          <w:bCs w:val="0"/>
          <w:spacing w:val="-8"/>
          <w:sz w:val="21"/>
          <w:szCs w:val="21"/>
        </w:rPr>
        <w:t xml:space="preserve"> </w:t>
      </w:r>
      <w:r w:rsidR="00634127" w:rsidRPr="00230F37">
        <w:rPr>
          <w:rFonts w:ascii="Abadi" w:hAnsi="Abadi"/>
          <w:b w:val="0"/>
          <w:bCs w:val="0"/>
          <w:sz w:val="21"/>
          <w:szCs w:val="21"/>
        </w:rPr>
        <w:t>de</w:t>
      </w:r>
      <w:r w:rsidR="00634127" w:rsidRPr="00230F37">
        <w:rPr>
          <w:rFonts w:ascii="Abadi" w:hAnsi="Abadi"/>
          <w:b w:val="0"/>
          <w:bCs w:val="0"/>
          <w:spacing w:val="-7"/>
          <w:sz w:val="21"/>
          <w:szCs w:val="21"/>
        </w:rPr>
        <w:t xml:space="preserve"> </w:t>
      </w:r>
      <w:r w:rsidR="00634127" w:rsidRPr="00230F37">
        <w:rPr>
          <w:rFonts w:ascii="Abadi" w:hAnsi="Abadi"/>
          <w:b w:val="0"/>
          <w:bCs w:val="0"/>
          <w:sz w:val="21"/>
          <w:szCs w:val="21"/>
        </w:rPr>
        <w:t>la</w:t>
      </w:r>
      <w:r w:rsidR="00634127" w:rsidRPr="00230F37">
        <w:rPr>
          <w:rFonts w:ascii="Abadi" w:hAnsi="Abadi"/>
          <w:b w:val="0"/>
          <w:bCs w:val="0"/>
          <w:spacing w:val="-5"/>
          <w:sz w:val="21"/>
          <w:szCs w:val="21"/>
        </w:rPr>
        <w:t xml:space="preserve"> </w:t>
      </w:r>
      <w:r w:rsidR="00634127" w:rsidRPr="00230F37">
        <w:rPr>
          <w:rFonts w:ascii="Abadi" w:hAnsi="Abadi"/>
          <w:b w:val="0"/>
          <w:bCs w:val="0"/>
          <w:sz w:val="21"/>
          <w:szCs w:val="21"/>
        </w:rPr>
        <w:t>ciudad</w:t>
      </w:r>
      <w:r w:rsidR="00634127" w:rsidRPr="00230F37">
        <w:rPr>
          <w:rFonts w:ascii="Abadi" w:hAnsi="Abadi"/>
          <w:b w:val="0"/>
          <w:bCs w:val="0"/>
          <w:spacing w:val="-7"/>
          <w:sz w:val="21"/>
          <w:szCs w:val="21"/>
        </w:rPr>
        <w:t xml:space="preserve"> </w:t>
      </w:r>
      <w:r w:rsidR="00634127" w:rsidRPr="00230F37">
        <w:rPr>
          <w:rFonts w:ascii="Abadi" w:hAnsi="Abadi"/>
          <w:b w:val="0"/>
          <w:bCs w:val="0"/>
          <w:sz w:val="21"/>
          <w:szCs w:val="21"/>
        </w:rPr>
        <w:t>convocaron</w:t>
      </w:r>
      <w:r w:rsidR="00634127" w:rsidRPr="00230F37">
        <w:rPr>
          <w:rFonts w:ascii="Abadi" w:hAnsi="Abadi"/>
          <w:b w:val="0"/>
          <w:bCs w:val="0"/>
          <w:spacing w:val="-5"/>
          <w:sz w:val="21"/>
          <w:szCs w:val="21"/>
        </w:rPr>
        <w:t xml:space="preserve"> </w:t>
      </w:r>
      <w:r w:rsidR="00634127" w:rsidRPr="00230F37">
        <w:rPr>
          <w:rFonts w:ascii="Abadi" w:hAnsi="Abadi"/>
          <w:b w:val="0"/>
          <w:bCs w:val="0"/>
          <w:sz w:val="21"/>
          <w:szCs w:val="21"/>
        </w:rPr>
        <w:t>a</w:t>
      </w:r>
      <w:r w:rsidR="00634127" w:rsidRPr="00230F37">
        <w:rPr>
          <w:rFonts w:ascii="Abadi" w:hAnsi="Abadi"/>
          <w:b w:val="0"/>
          <w:bCs w:val="0"/>
          <w:spacing w:val="-7"/>
          <w:sz w:val="21"/>
          <w:szCs w:val="21"/>
        </w:rPr>
        <w:t xml:space="preserve"> </w:t>
      </w:r>
      <w:r w:rsidR="00634127" w:rsidRPr="00230F37">
        <w:rPr>
          <w:rFonts w:ascii="Abadi" w:hAnsi="Abadi"/>
          <w:b w:val="0"/>
          <w:bCs w:val="0"/>
          <w:sz w:val="21"/>
          <w:szCs w:val="21"/>
        </w:rPr>
        <w:t>una</w:t>
      </w:r>
      <w:r w:rsidR="00634127" w:rsidRPr="00230F37">
        <w:rPr>
          <w:rFonts w:ascii="Abadi" w:hAnsi="Abadi"/>
          <w:b w:val="0"/>
          <w:bCs w:val="0"/>
          <w:spacing w:val="-7"/>
          <w:sz w:val="21"/>
          <w:szCs w:val="21"/>
        </w:rPr>
        <w:t xml:space="preserve"> </w:t>
      </w:r>
      <w:r w:rsidR="00634127" w:rsidRPr="00230F37">
        <w:rPr>
          <w:rFonts w:ascii="Abadi" w:hAnsi="Abadi"/>
          <w:b w:val="0"/>
          <w:bCs w:val="0"/>
          <w:sz w:val="21"/>
          <w:szCs w:val="21"/>
        </w:rPr>
        <w:t>marcha</w:t>
      </w:r>
      <w:r w:rsidR="00634127" w:rsidRPr="00230F37">
        <w:rPr>
          <w:rFonts w:ascii="Abadi" w:hAnsi="Abadi"/>
          <w:b w:val="0"/>
          <w:bCs w:val="0"/>
          <w:spacing w:val="-7"/>
          <w:sz w:val="21"/>
          <w:szCs w:val="21"/>
        </w:rPr>
        <w:t xml:space="preserve"> </w:t>
      </w:r>
      <w:r w:rsidR="00634127" w:rsidRPr="00230F37">
        <w:rPr>
          <w:rFonts w:ascii="Abadi" w:hAnsi="Abadi"/>
          <w:b w:val="0"/>
          <w:bCs w:val="0"/>
          <w:sz w:val="21"/>
          <w:szCs w:val="21"/>
        </w:rPr>
        <w:t>que</w:t>
      </w:r>
      <w:r w:rsidR="00634127" w:rsidRPr="00230F37">
        <w:rPr>
          <w:rFonts w:ascii="Abadi" w:hAnsi="Abadi"/>
          <w:b w:val="0"/>
          <w:bCs w:val="0"/>
          <w:spacing w:val="-7"/>
          <w:sz w:val="21"/>
          <w:szCs w:val="21"/>
        </w:rPr>
        <w:t xml:space="preserve"> </w:t>
      </w:r>
      <w:r w:rsidR="00634127" w:rsidRPr="00230F37">
        <w:rPr>
          <w:rFonts w:ascii="Abadi" w:hAnsi="Abadi"/>
          <w:b w:val="0"/>
          <w:bCs w:val="0"/>
          <w:sz w:val="21"/>
          <w:szCs w:val="21"/>
        </w:rPr>
        <w:t>se</w:t>
      </w:r>
      <w:r w:rsidR="00634127" w:rsidRPr="00230F37">
        <w:rPr>
          <w:rFonts w:ascii="Abadi" w:hAnsi="Abadi"/>
          <w:b w:val="0"/>
          <w:bCs w:val="0"/>
          <w:spacing w:val="-7"/>
          <w:sz w:val="21"/>
          <w:szCs w:val="21"/>
        </w:rPr>
        <w:t xml:space="preserve"> </w:t>
      </w:r>
      <w:r w:rsidR="00634127" w:rsidRPr="00230F37">
        <w:rPr>
          <w:rFonts w:ascii="Abadi" w:hAnsi="Abadi"/>
          <w:b w:val="0"/>
          <w:bCs w:val="0"/>
          <w:sz w:val="21"/>
          <w:szCs w:val="21"/>
        </w:rPr>
        <w:t>realizó</w:t>
      </w:r>
      <w:r w:rsidR="00634127" w:rsidRPr="00230F37">
        <w:rPr>
          <w:rFonts w:ascii="Abadi" w:hAnsi="Abadi"/>
          <w:b w:val="0"/>
          <w:bCs w:val="0"/>
          <w:spacing w:val="-7"/>
          <w:sz w:val="21"/>
          <w:szCs w:val="21"/>
        </w:rPr>
        <w:t xml:space="preserve"> </w:t>
      </w:r>
      <w:r w:rsidR="00634127" w:rsidRPr="00230F37">
        <w:rPr>
          <w:rFonts w:ascii="Abadi" w:hAnsi="Abadi"/>
          <w:b w:val="0"/>
          <w:bCs w:val="0"/>
          <w:sz w:val="21"/>
          <w:szCs w:val="21"/>
        </w:rPr>
        <w:t>el</w:t>
      </w:r>
      <w:r w:rsidR="00634127" w:rsidRPr="00230F37">
        <w:rPr>
          <w:rFonts w:ascii="Abadi" w:hAnsi="Abadi"/>
          <w:b w:val="0"/>
          <w:bCs w:val="0"/>
          <w:spacing w:val="-3"/>
          <w:sz w:val="21"/>
          <w:szCs w:val="21"/>
        </w:rPr>
        <w:t xml:space="preserve"> </w:t>
      </w:r>
      <w:r w:rsidR="00634127" w:rsidRPr="00230F37">
        <w:rPr>
          <w:rFonts w:ascii="Abadi" w:hAnsi="Abadi"/>
          <w:b w:val="0"/>
          <w:bCs w:val="0"/>
          <w:sz w:val="21"/>
          <w:szCs w:val="21"/>
        </w:rPr>
        <w:t>22</w:t>
      </w:r>
      <w:r w:rsidR="00634127" w:rsidRPr="00230F37">
        <w:rPr>
          <w:rFonts w:ascii="Abadi" w:hAnsi="Abadi"/>
          <w:b w:val="0"/>
          <w:bCs w:val="0"/>
          <w:spacing w:val="-5"/>
          <w:sz w:val="21"/>
          <w:szCs w:val="21"/>
        </w:rPr>
        <w:t xml:space="preserve"> </w:t>
      </w:r>
      <w:r w:rsidR="00634127" w:rsidRPr="00230F37">
        <w:rPr>
          <w:rFonts w:ascii="Abadi" w:hAnsi="Abadi"/>
          <w:b w:val="0"/>
          <w:bCs w:val="0"/>
          <w:sz w:val="21"/>
          <w:szCs w:val="21"/>
        </w:rPr>
        <w:t>de</w:t>
      </w:r>
      <w:r w:rsidR="00634127" w:rsidRPr="00230F37">
        <w:rPr>
          <w:rFonts w:ascii="Abadi" w:hAnsi="Abadi"/>
          <w:b w:val="0"/>
          <w:bCs w:val="0"/>
          <w:spacing w:val="-7"/>
          <w:sz w:val="21"/>
          <w:szCs w:val="21"/>
        </w:rPr>
        <w:t xml:space="preserve"> </w:t>
      </w:r>
      <w:r w:rsidR="00634127" w:rsidRPr="00230F37">
        <w:rPr>
          <w:rFonts w:ascii="Abadi" w:hAnsi="Abadi"/>
          <w:b w:val="0"/>
          <w:bCs w:val="0"/>
          <w:sz w:val="21"/>
          <w:szCs w:val="21"/>
        </w:rPr>
        <w:t>agosto</w:t>
      </w:r>
      <w:r w:rsidR="00634127" w:rsidRPr="00230F37">
        <w:rPr>
          <w:rFonts w:ascii="Abadi" w:hAnsi="Abadi"/>
          <w:b w:val="0"/>
          <w:bCs w:val="0"/>
          <w:spacing w:val="-7"/>
          <w:sz w:val="21"/>
          <w:szCs w:val="21"/>
        </w:rPr>
        <w:t xml:space="preserve"> </w:t>
      </w:r>
      <w:r w:rsidR="00634127" w:rsidRPr="00230F37">
        <w:rPr>
          <w:rFonts w:ascii="Abadi" w:hAnsi="Abadi"/>
          <w:b w:val="0"/>
          <w:bCs w:val="0"/>
          <w:sz w:val="21"/>
          <w:szCs w:val="21"/>
        </w:rPr>
        <w:t>de ese mismo año para exigir respuesta de las autoridades y justicia para Evelyn.</w:t>
      </w:r>
    </w:p>
    <w:p w14:paraId="1E969582" w14:textId="77777777" w:rsidR="00634127" w:rsidRPr="00230F37" w:rsidRDefault="00634127" w:rsidP="00634127">
      <w:pPr>
        <w:pStyle w:val="Textoindependiente"/>
        <w:kinsoku w:val="0"/>
        <w:overflowPunct w:val="0"/>
        <w:ind w:right="-25"/>
        <w:rPr>
          <w:rFonts w:ascii="Abadi" w:hAnsi="Abadi"/>
          <w:b w:val="0"/>
          <w:bCs w:val="0"/>
          <w:sz w:val="21"/>
          <w:szCs w:val="21"/>
        </w:rPr>
      </w:pPr>
    </w:p>
    <w:p w14:paraId="11F25374" w14:textId="77777777" w:rsidR="00634127" w:rsidRPr="00230F37" w:rsidRDefault="00634127" w:rsidP="00634127">
      <w:pPr>
        <w:pStyle w:val="Textoindependiente"/>
        <w:kinsoku w:val="0"/>
        <w:overflowPunct w:val="0"/>
        <w:ind w:right="-25"/>
        <w:rPr>
          <w:rFonts w:ascii="Abadi" w:hAnsi="Abadi"/>
          <w:b w:val="0"/>
          <w:bCs w:val="0"/>
          <w:sz w:val="21"/>
          <w:szCs w:val="21"/>
        </w:rPr>
      </w:pPr>
      <w:r w:rsidRPr="00230F37">
        <w:rPr>
          <w:rFonts w:ascii="Abadi" w:hAnsi="Abadi"/>
          <w:b w:val="0"/>
          <w:bCs w:val="0"/>
          <w:sz w:val="21"/>
          <w:szCs w:val="21"/>
        </w:rPr>
        <w:t>Lamentablemente,</w:t>
      </w:r>
      <w:r w:rsidRPr="00230F37">
        <w:rPr>
          <w:rFonts w:ascii="Abadi" w:hAnsi="Abadi"/>
          <w:b w:val="0"/>
          <w:bCs w:val="0"/>
          <w:spacing w:val="-10"/>
          <w:sz w:val="21"/>
          <w:szCs w:val="21"/>
        </w:rPr>
        <w:t xml:space="preserve"> </w:t>
      </w:r>
      <w:r w:rsidRPr="00230F37">
        <w:rPr>
          <w:rFonts w:ascii="Abadi" w:hAnsi="Abadi"/>
          <w:b w:val="0"/>
          <w:bCs w:val="0"/>
          <w:sz w:val="21"/>
          <w:szCs w:val="21"/>
        </w:rPr>
        <w:t>la</w:t>
      </w:r>
      <w:r w:rsidRPr="00230F37">
        <w:rPr>
          <w:rFonts w:ascii="Abadi" w:hAnsi="Abadi"/>
          <w:b w:val="0"/>
          <w:bCs w:val="0"/>
          <w:spacing w:val="-7"/>
          <w:sz w:val="21"/>
          <w:szCs w:val="21"/>
        </w:rPr>
        <w:t xml:space="preserve"> </w:t>
      </w:r>
      <w:r w:rsidRPr="00230F37">
        <w:rPr>
          <w:rFonts w:ascii="Abadi" w:hAnsi="Abadi"/>
          <w:b w:val="0"/>
          <w:bCs w:val="0"/>
          <w:sz w:val="21"/>
          <w:szCs w:val="21"/>
        </w:rPr>
        <w:t>justicia</w:t>
      </w:r>
      <w:r w:rsidRPr="00230F37">
        <w:rPr>
          <w:rFonts w:ascii="Abadi" w:hAnsi="Abadi"/>
          <w:b w:val="0"/>
          <w:bCs w:val="0"/>
          <w:spacing w:val="-9"/>
          <w:sz w:val="21"/>
          <w:szCs w:val="21"/>
        </w:rPr>
        <w:t xml:space="preserve"> </w:t>
      </w:r>
      <w:r w:rsidRPr="00230F37">
        <w:rPr>
          <w:rFonts w:ascii="Abadi" w:hAnsi="Abadi"/>
          <w:b w:val="0"/>
          <w:bCs w:val="0"/>
          <w:sz w:val="21"/>
          <w:szCs w:val="21"/>
        </w:rPr>
        <w:t>no</w:t>
      </w:r>
      <w:r w:rsidRPr="00230F37">
        <w:rPr>
          <w:rFonts w:ascii="Abadi" w:hAnsi="Abadi"/>
          <w:b w:val="0"/>
          <w:bCs w:val="0"/>
          <w:spacing w:val="-9"/>
          <w:sz w:val="21"/>
          <w:szCs w:val="21"/>
        </w:rPr>
        <w:t xml:space="preserve"> </w:t>
      </w:r>
      <w:r w:rsidRPr="00230F37">
        <w:rPr>
          <w:rFonts w:ascii="Abadi" w:hAnsi="Abadi"/>
          <w:b w:val="0"/>
          <w:bCs w:val="0"/>
          <w:sz w:val="21"/>
          <w:szCs w:val="21"/>
        </w:rPr>
        <w:t>llegó,</w:t>
      </w:r>
      <w:r w:rsidRPr="00230F37">
        <w:rPr>
          <w:rFonts w:ascii="Abadi" w:hAnsi="Abadi"/>
          <w:b w:val="0"/>
          <w:bCs w:val="0"/>
          <w:spacing w:val="-10"/>
          <w:sz w:val="21"/>
          <w:szCs w:val="21"/>
        </w:rPr>
        <w:t xml:space="preserve"> </w:t>
      </w:r>
      <w:r w:rsidRPr="00230F37">
        <w:rPr>
          <w:rFonts w:ascii="Abadi" w:hAnsi="Abadi"/>
          <w:b w:val="0"/>
          <w:bCs w:val="0"/>
          <w:sz w:val="21"/>
          <w:szCs w:val="21"/>
        </w:rPr>
        <w:t>y</w:t>
      </w:r>
      <w:r w:rsidRPr="00230F37">
        <w:rPr>
          <w:rFonts w:ascii="Abadi" w:hAnsi="Abadi"/>
          <w:b w:val="0"/>
          <w:bCs w:val="0"/>
          <w:spacing w:val="-10"/>
          <w:sz w:val="21"/>
          <w:szCs w:val="21"/>
        </w:rPr>
        <w:t xml:space="preserve"> </w:t>
      </w:r>
      <w:r w:rsidRPr="00230F37">
        <w:rPr>
          <w:rFonts w:ascii="Abadi" w:hAnsi="Abadi"/>
          <w:b w:val="0"/>
          <w:bCs w:val="0"/>
          <w:sz w:val="21"/>
          <w:szCs w:val="21"/>
        </w:rPr>
        <w:t>por</w:t>
      </w:r>
      <w:r w:rsidRPr="00230F37">
        <w:rPr>
          <w:rFonts w:ascii="Abadi" w:hAnsi="Abadi"/>
          <w:b w:val="0"/>
          <w:bCs w:val="0"/>
          <w:spacing w:val="-11"/>
          <w:sz w:val="21"/>
          <w:szCs w:val="21"/>
        </w:rPr>
        <w:t xml:space="preserve"> </w:t>
      </w:r>
      <w:r w:rsidRPr="00230F37">
        <w:rPr>
          <w:rFonts w:ascii="Abadi" w:hAnsi="Abadi"/>
          <w:b w:val="0"/>
          <w:bCs w:val="0"/>
          <w:sz w:val="21"/>
          <w:szCs w:val="21"/>
        </w:rPr>
        <w:t>el</w:t>
      </w:r>
      <w:r w:rsidRPr="00230F37">
        <w:rPr>
          <w:rFonts w:ascii="Abadi" w:hAnsi="Abadi"/>
          <w:b w:val="0"/>
          <w:bCs w:val="0"/>
          <w:spacing w:val="-11"/>
          <w:sz w:val="21"/>
          <w:szCs w:val="21"/>
        </w:rPr>
        <w:t xml:space="preserve"> </w:t>
      </w:r>
      <w:r w:rsidRPr="00230F37">
        <w:rPr>
          <w:rFonts w:ascii="Abadi" w:hAnsi="Abadi"/>
          <w:b w:val="0"/>
          <w:bCs w:val="0"/>
          <w:sz w:val="21"/>
          <w:szCs w:val="21"/>
        </w:rPr>
        <w:t>contrario,</w:t>
      </w:r>
      <w:r w:rsidRPr="00230F37">
        <w:rPr>
          <w:rFonts w:ascii="Abadi" w:hAnsi="Abadi"/>
          <w:b w:val="0"/>
          <w:bCs w:val="0"/>
          <w:spacing w:val="-10"/>
          <w:sz w:val="21"/>
          <w:szCs w:val="21"/>
        </w:rPr>
        <w:t xml:space="preserve"> </w:t>
      </w:r>
      <w:r w:rsidRPr="00230F37">
        <w:rPr>
          <w:rFonts w:ascii="Abadi" w:hAnsi="Abadi"/>
          <w:b w:val="0"/>
          <w:bCs w:val="0"/>
          <w:sz w:val="21"/>
          <w:szCs w:val="21"/>
        </w:rPr>
        <w:t>la</w:t>
      </w:r>
      <w:r w:rsidRPr="00230F37">
        <w:rPr>
          <w:rFonts w:ascii="Abadi" w:hAnsi="Abadi"/>
          <w:b w:val="0"/>
          <w:bCs w:val="0"/>
          <w:spacing w:val="-10"/>
          <w:sz w:val="21"/>
          <w:szCs w:val="21"/>
        </w:rPr>
        <w:t xml:space="preserve"> </w:t>
      </w:r>
      <w:r w:rsidRPr="00230F37">
        <w:rPr>
          <w:rFonts w:ascii="Abadi" w:hAnsi="Abadi"/>
          <w:b w:val="0"/>
          <w:bCs w:val="0"/>
          <w:sz w:val="21"/>
          <w:szCs w:val="21"/>
        </w:rPr>
        <w:t>respuesta</w:t>
      </w:r>
      <w:r w:rsidRPr="00230F37">
        <w:rPr>
          <w:rFonts w:ascii="Abadi" w:hAnsi="Abadi"/>
          <w:b w:val="0"/>
          <w:bCs w:val="0"/>
          <w:spacing w:val="-9"/>
          <w:sz w:val="21"/>
          <w:szCs w:val="21"/>
        </w:rPr>
        <w:t xml:space="preserve"> </w:t>
      </w:r>
      <w:r w:rsidRPr="00230F37">
        <w:rPr>
          <w:rFonts w:ascii="Abadi" w:hAnsi="Abadi"/>
          <w:b w:val="0"/>
          <w:bCs w:val="0"/>
          <w:sz w:val="21"/>
          <w:szCs w:val="21"/>
        </w:rPr>
        <w:t>por</w:t>
      </w:r>
      <w:r w:rsidRPr="00230F37">
        <w:rPr>
          <w:rFonts w:ascii="Abadi" w:hAnsi="Abadi"/>
          <w:b w:val="0"/>
          <w:bCs w:val="0"/>
          <w:spacing w:val="-11"/>
          <w:sz w:val="21"/>
          <w:szCs w:val="21"/>
        </w:rPr>
        <w:t xml:space="preserve"> </w:t>
      </w:r>
      <w:r w:rsidRPr="00230F37">
        <w:rPr>
          <w:rFonts w:ascii="Abadi" w:hAnsi="Abadi"/>
          <w:b w:val="0"/>
          <w:bCs w:val="0"/>
          <w:sz w:val="21"/>
          <w:szCs w:val="21"/>
        </w:rPr>
        <w:t>parte</w:t>
      </w:r>
      <w:r w:rsidRPr="00230F37">
        <w:rPr>
          <w:rFonts w:ascii="Abadi" w:hAnsi="Abadi"/>
          <w:b w:val="0"/>
          <w:bCs w:val="0"/>
          <w:spacing w:val="-9"/>
          <w:sz w:val="21"/>
          <w:szCs w:val="21"/>
        </w:rPr>
        <w:t xml:space="preserve"> </w:t>
      </w:r>
      <w:r w:rsidRPr="00230F37">
        <w:rPr>
          <w:rFonts w:ascii="Abadi" w:hAnsi="Abadi"/>
          <w:b w:val="0"/>
          <w:bCs w:val="0"/>
          <w:sz w:val="21"/>
          <w:szCs w:val="21"/>
        </w:rPr>
        <w:t>de</w:t>
      </w:r>
      <w:r w:rsidRPr="00230F37">
        <w:rPr>
          <w:rFonts w:ascii="Abadi" w:hAnsi="Abadi"/>
          <w:b w:val="0"/>
          <w:bCs w:val="0"/>
          <w:spacing w:val="-9"/>
          <w:sz w:val="21"/>
          <w:szCs w:val="21"/>
        </w:rPr>
        <w:t xml:space="preserve"> </w:t>
      </w:r>
      <w:r w:rsidRPr="00230F37">
        <w:rPr>
          <w:rFonts w:ascii="Abadi" w:hAnsi="Abadi"/>
          <w:b w:val="0"/>
          <w:bCs w:val="0"/>
          <w:sz w:val="21"/>
          <w:szCs w:val="21"/>
        </w:rPr>
        <w:t>la autoridad</w:t>
      </w:r>
      <w:r w:rsidRPr="00230F37">
        <w:rPr>
          <w:rFonts w:ascii="Abadi" w:hAnsi="Abadi"/>
          <w:b w:val="0"/>
          <w:bCs w:val="0"/>
          <w:spacing w:val="-5"/>
          <w:sz w:val="21"/>
          <w:szCs w:val="21"/>
        </w:rPr>
        <w:t xml:space="preserve"> </w:t>
      </w:r>
      <w:r w:rsidRPr="00230F37">
        <w:rPr>
          <w:rFonts w:ascii="Abadi" w:hAnsi="Abadi"/>
          <w:b w:val="0"/>
          <w:bCs w:val="0"/>
          <w:sz w:val="21"/>
          <w:szCs w:val="21"/>
        </w:rPr>
        <w:t>fue</w:t>
      </w:r>
      <w:r w:rsidRPr="00230F37">
        <w:rPr>
          <w:rFonts w:ascii="Abadi" w:hAnsi="Abadi"/>
          <w:b w:val="0"/>
          <w:bCs w:val="0"/>
          <w:spacing w:val="-4"/>
          <w:sz w:val="21"/>
          <w:szCs w:val="21"/>
        </w:rPr>
        <w:t xml:space="preserve"> </w:t>
      </w:r>
      <w:r w:rsidRPr="00230F37">
        <w:rPr>
          <w:rFonts w:ascii="Abadi" w:hAnsi="Abadi"/>
          <w:b w:val="0"/>
          <w:bCs w:val="0"/>
          <w:sz w:val="21"/>
          <w:szCs w:val="21"/>
        </w:rPr>
        <w:t>una</w:t>
      </w:r>
      <w:r w:rsidRPr="00230F37">
        <w:rPr>
          <w:rFonts w:ascii="Abadi" w:hAnsi="Abadi"/>
          <w:b w:val="0"/>
          <w:bCs w:val="0"/>
          <w:spacing w:val="-5"/>
          <w:sz w:val="21"/>
          <w:szCs w:val="21"/>
        </w:rPr>
        <w:t xml:space="preserve"> </w:t>
      </w:r>
      <w:r w:rsidRPr="00230F37">
        <w:rPr>
          <w:rFonts w:ascii="Abadi" w:hAnsi="Abadi"/>
          <w:b w:val="0"/>
          <w:bCs w:val="0"/>
          <w:sz w:val="21"/>
          <w:szCs w:val="21"/>
        </w:rPr>
        <w:t>represión</w:t>
      </w:r>
      <w:r w:rsidRPr="00230F37">
        <w:rPr>
          <w:rFonts w:ascii="Abadi" w:hAnsi="Abadi"/>
          <w:b w:val="0"/>
          <w:bCs w:val="0"/>
          <w:spacing w:val="-4"/>
          <w:sz w:val="21"/>
          <w:szCs w:val="21"/>
        </w:rPr>
        <w:t xml:space="preserve"> </w:t>
      </w:r>
      <w:r w:rsidRPr="00230F37">
        <w:rPr>
          <w:rFonts w:ascii="Abadi" w:hAnsi="Abadi"/>
          <w:b w:val="0"/>
          <w:bCs w:val="0"/>
          <w:sz w:val="21"/>
          <w:szCs w:val="21"/>
        </w:rPr>
        <w:t>policial</w:t>
      </w:r>
      <w:r w:rsidRPr="00230F37">
        <w:rPr>
          <w:rFonts w:ascii="Abadi" w:hAnsi="Abadi"/>
          <w:b w:val="0"/>
          <w:bCs w:val="0"/>
          <w:spacing w:val="-5"/>
          <w:sz w:val="21"/>
          <w:szCs w:val="21"/>
        </w:rPr>
        <w:t xml:space="preserve"> </w:t>
      </w:r>
      <w:r w:rsidRPr="00230F37">
        <w:rPr>
          <w:rFonts w:ascii="Abadi" w:hAnsi="Abadi"/>
          <w:b w:val="0"/>
          <w:bCs w:val="0"/>
          <w:sz w:val="21"/>
          <w:szCs w:val="21"/>
        </w:rPr>
        <w:t>pocas</w:t>
      </w:r>
      <w:r w:rsidRPr="00230F37">
        <w:rPr>
          <w:rFonts w:ascii="Abadi" w:hAnsi="Abadi"/>
          <w:b w:val="0"/>
          <w:bCs w:val="0"/>
          <w:spacing w:val="-5"/>
          <w:sz w:val="21"/>
          <w:szCs w:val="21"/>
        </w:rPr>
        <w:t xml:space="preserve"> </w:t>
      </w:r>
      <w:r w:rsidRPr="00230F37">
        <w:rPr>
          <w:rFonts w:ascii="Abadi" w:hAnsi="Abadi"/>
          <w:b w:val="0"/>
          <w:bCs w:val="0"/>
          <w:sz w:val="21"/>
          <w:szCs w:val="21"/>
        </w:rPr>
        <w:t>veces</w:t>
      </w:r>
      <w:r w:rsidRPr="00230F37">
        <w:rPr>
          <w:rFonts w:ascii="Abadi" w:hAnsi="Abadi"/>
          <w:b w:val="0"/>
          <w:bCs w:val="0"/>
          <w:spacing w:val="-5"/>
          <w:sz w:val="21"/>
          <w:szCs w:val="21"/>
        </w:rPr>
        <w:t xml:space="preserve"> </w:t>
      </w:r>
      <w:r w:rsidRPr="00230F37">
        <w:rPr>
          <w:rFonts w:ascii="Abadi" w:hAnsi="Abadi"/>
          <w:b w:val="0"/>
          <w:bCs w:val="0"/>
          <w:sz w:val="21"/>
          <w:szCs w:val="21"/>
        </w:rPr>
        <w:t>vista</w:t>
      </w:r>
      <w:r w:rsidRPr="00230F37">
        <w:rPr>
          <w:rFonts w:ascii="Abadi" w:hAnsi="Abadi"/>
          <w:b w:val="0"/>
          <w:bCs w:val="0"/>
          <w:spacing w:val="-5"/>
          <w:sz w:val="21"/>
          <w:szCs w:val="21"/>
        </w:rPr>
        <w:t xml:space="preserve"> </w:t>
      </w:r>
      <w:r w:rsidRPr="00230F37">
        <w:rPr>
          <w:rFonts w:ascii="Abadi" w:hAnsi="Abadi"/>
          <w:b w:val="0"/>
          <w:bCs w:val="0"/>
          <w:sz w:val="21"/>
          <w:szCs w:val="21"/>
        </w:rPr>
        <w:t>en</w:t>
      </w:r>
      <w:r w:rsidRPr="00230F37">
        <w:rPr>
          <w:rFonts w:ascii="Abadi" w:hAnsi="Abadi"/>
          <w:b w:val="0"/>
          <w:bCs w:val="0"/>
          <w:spacing w:val="-7"/>
          <w:sz w:val="21"/>
          <w:szCs w:val="21"/>
        </w:rPr>
        <w:t xml:space="preserve"> </w:t>
      </w:r>
      <w:r w:rsidRPr="00230F37">
        <w:rPr>
          <w:rFonts w:ascii="Abadi" w:hAnsi="Abadi"/>
          <w:b w:val="0"/>
          <w:bCs w:val="0"/>
          <w:sz w:val="21"/>
          <w:szCs w:val="21"/>
        </w:rPr>
        <w:t>el</w:t>
      </w:r>
      <w:r w:rsidRPr="00230F37">
        <w:rPr>
          <w:rFonts w:ascii="Abadi" w:hAnsi="Abadi"/>
          <w:b w:val="0"/>
          <w:bCs w:val="0"/>
          <w:spacing w:val="-6"/>
          <w:sz w:val="21"/>
          <w:szCs w:val="21"/>
        </w:rPr>
        <w:t xml:space="preserve"> </w:t>
      </w:r>
      <w:r w:rsidRPr="00230F37">
        <w:rPr>
          <w:rFonts w:ascii="Abadi" w:hAnsi="Abadi"/>
          <w:b w:val="0"/>
          <w:bCs w:val="0"/>
          <w:sz w:val="21"/>
          <w:szCs w:val="21"/>
        </w:rPr>
        <w:t>estado,</w:t>
      </w:r>
      <w:r w:rsidRPr="00230F37">
        <w:rPr>
          <w:rFonts w:ascii="Abadi" w:hAnsi="Abadi"/>
          <w:b w:val="0"/>
          <w:bCs w:val="0"/>
          <w:spacing w:val="-7"/>
          <w:sz w:val="21"/>
          <w:szCs w:val="21"/>
        </w:rPr>
        <w:t xml:space="preserve"> </w:t>
      </w:r>
      <w:r w:rsidRPr="00230F37">
        <w:rPr>
          <w:rFonts w:ascii="Abadi" w:hAnsi="Abadi"/>
          <w:b w:val="0"/>
          <w:bCs w:val="0"/>
          <w:sz w:val="21"/>
          <w:szCs w:val="21"/>
        </w:rPr>
        <w:t>pues durante</w:t>
      </w:r>
      <w:r w:rsidRPr="00230F37">
        <w:rPr>
          <w:rFonts w:ascii="Abadi" w:hAnsi="Abadi"/>
          <w:b w:val="0"/>
          <w:bCs w:val="0"/>
          <w:spacing w:val="-5"/>
          <w:sz w:val="21"/>
          <w:szCs w:val="21"/>
        </w:rPr>
        <w:t xml:space="preserve"> </w:t>
      </w:r>
      <w:r w:rsidRPr="00230F37">
        <w:rPr>
          <w:rFonts w:ascii="Abadi" w:hAnsi="Abadi"/>
          <w:b w:val="0"/>
          <w:bCs w:val="0"/>
          <w:sz w:val="21"/>
          <w:szCs w:val="21"/>
        </w:rPr>
        <w:t>la protesta al menos 22 mujeres fueron detenidas de manera arbitraria, entre las que se encontraban 4 menores de edad y además, 4 reporteras fueron violentadas por parte de elementos de policía, resaltando incluso que las diferentes delegaciones policiales se</w:t>
      </w:r>
      <w:r w:rsidRPr="00230F37">
        <w:rPr>
          <w:rFonts w:ascii="Abadi" w:hAnsi="Abadi"/>
          <w:b w:val="0"/>
          <w:bCs w:val="0"/>
          <w:spacing w:val="-2"/>
          <w:sz w:val="21"/>
          <w:szCs w:val="21"/>
        </w:rPr>
        <w:t xml:space="preserve"> </w:t>
      </w:r>
      <w:r w:rsidRPr="00230F37">
        <w:rPr>
          <w:rFonts w:ascii="Abadi" w:hAnsi="Abadi"/>
          <w:b w:val="0"/>
          <w:bCs w:val="0"/>
          <w:sz w:val="21"/>
          <w:szCs w:val="21"/>
        </w:rPr>
        <w:t>negaron</w:t>
      </w:r>
      <w:r w:rsidRPr="00230F37">
        <w:rPr>
          <w:rFonts w:ascii="Abadi" w:hAnsi="Abadi"/>
          <w:b w:val="0"/>
          <w:bCs w:val="0"/>
          <w:spacing w:val="-1"/>
          <w:sz w:val="21"/>
          <w:szCs w:val="21"/>
        </w:rPr>
        <w:t xml:space="preserve"> </w:t>
      </w:r>
      <w:r w:rsidRPr="00230F37">
        <w:rPr>
          <w:rFonts w:ascii="Abadi" w:hAnsi="Abadi"/>
          <w:b w:val="0"/>
          <w:bCs w:val="0"/>
          <w:sz w:val="21"/>
          <w:szCs w:val="21"/>
        </w:rPr>
        <w:t>a proporcionar</w:t>
      </w:r>
      <w:r w:rsidRPr="00230F37">
        <w:rPr>
          <w:rFonts w:ascii="Abadi" w:hAnsi="Abadi"/>
          <w:b w:val="0"/>
          <w:bCs w:val="0"/>
          <w:spacing w:val="-1"/>
          <w:sz w:val="21"/>
          <w:szCs w:val="21"/>
        </w:rPr>
        <w:t xml:space="preserve"> </w:t>
      </w:r>
      <w:r w:rsidRPr="00230F37">
        <w:rPr>
          <w:rFonts w:ascii="Abadi" w:hAnsi="Abadi"/>
          <w:b w:val="0"/>
          <w:bCs w:val="0"/>
          <w:sz w:val="21"/>
          <w:szCs w:val="21"/>
        </w:rPr>
        <w:t>información sobre</w:t>
      </w:r>
      <w:r w:rsidRPr="00230F37">
        <w:rPr>
          <w:rFonts w:ascii="Abadi" w:hAnsi="Abadi"/>
          <w:b w:val="0"/>
          <w:bCs w:val="0"/>
          <w:spacing w:val="-2"/>
          <w:sz w:val="21"/>
          <w:szCs w:val="21"/>
        </w:rPr>
        <w:t xml:space="preserve"> </w:t>
      </w:r>
      <w:r w:rsidRPr="00230F37">
        <w:rPr>
          <w:rFonts w:ascii="Abadi" w:hAnsi="Abadi"/>
          <w:b w:val="0"/>
          <w:bCs w:val="0"/>
          <w:sz w:val="21"/>
          <w:szCs w:val="21"/>
        </w:rPr>
        <w:t>el estado</w:t>
      </w:r>
      <w:r w:rsidRPr="00230F37">
        <w:rPr>
          <w:rFonts w:ascii="Abadi" w:hAnsi="Abadi"/>
          <w:b w:val="0"/>
          <w:bCs w:val="0"/>
          <w:spacing w:val="-1"/>
          <w:sz w:val="21"/>
          <w:szCs w:val="21"/>
        </w:rPr>
        <w:t xml:space="preserve"> </w:t>
      </w:r>
      <w:r w:rsidRPr="00230F37">
        <w:rPr>
          <w:rFonts w:ascii="Abadi" w:hAnsi="Abadi"/>
          <w:b w:val="0"/>
          <w:bCs w:val="0"/>
          <w:sz w:val="21"/>
          <w:szCs w:val="21"/>
        </w:rPr>
        <w:t>y</w:t>
      </w:r>
      <w:r w:rsidRPr="00230F37">
        <w:rPr>
          <w:rFonts w:ascii="Abadi" w:hAnsi="Abadi"/>
          <w:b w:val="0"/>
          <w:bCs w:val="0"/>
          <w:spacing w:val="-2"/>
          <w:sz w:val="21"/>
          <w:szCs w:val="21"/>
        </w:rPr>
        <w:t xml:space="preserve"> </w:t>
      </w:r>
      <w:r w:rsidRPr="00230F37">
        <w:rPr>
          <w:rFonts w:ascii="Abadi" w:hAnsi="Abadi"/>
          <w:b w:val="0"/>
          <w:bCs w:val="0"/>
          <w:sz w:val="21"/>
          <w:szCs w:val="21"/>
        </w:rPr>
        <w:t>paradero de las mujeres detenidas</w:t>
      </w:r>
      <w:r w:rsidRPr="00230F37">
        <w:rPr>
          <w:rFonts w:ascii="Abadi" w:hAnsi="Abadi"/>
          <w:b w:val="0"/>
          <w:bCs w:val="0"/>
          <w:position w:val="8"/>
          <w:sz w:val="21"/>
          <w:szCs w:val="21"/>
        </w:rPr>
        <w:t>4</w:t>
      </w:r>
      <w:r w:rsidRPr="00230F37">
        <w:rPr>
          <w:rFonts w:ascii="Abadi" w:hAnsi="Abadi"/>
          <w:b w:val="0"/>
          <w:bCs w:val="0"/>
          <w:sz w:val="21"/>
          <w:szCs w:val="21"/>
        </w:rPr>
        <w:t>, lo que evidenció un total desconocimiento en materia de derechos</w:t>
      </w:r>
      <w:r w:rsidRPr="00230F37">
        <w:rPr>
          <w:rFonts w:ascii="Abadi" w:hAnsi="Abadi"/>
          <w:b w:val="0"/>
          <w:bCs w:val="0"/>
          <w:spacing w:val="-13"/>
          <w:sz w:val="21"/>
          <w:szCs w:val="21"/>
        </w:rPr>
        <w:t xml:space="preserve"> </w:t>
      </w:r>
      <w:r w:rsidRPr="00230F37">
        <w:rPr>
          <w:rFonts w:ascii="Abadi" w:hAnsi="Abadi"/>
          <w:b w:val="0"/>
          <w:bCs w:val="0"/>
          <w:sz w:val="21"/>
          <w:szCs w:val="21"/>
        </w:rPr>
        <w:t>humanos</w:t>
      </w:r>
      <w:r w:rsidRPr="00230F37">
        <w:rPr>
          <w:rFonts w:ascii="Abadi" w:hAnsi="Abadi"/>
          <w:b w:val="0"/>
          <w:bCs w:val="0"/>
          <w:spacing w:val="-13"/>
          <w:sz w:val="21"/>
          <w:szCs w:val="21"/>
        </w:rPr>
        <w:t xml:space="preserve"> </w:t>
      </w:r>
      <w:r w:rsidRPr="00230F37">
        <w:rPr>
          <w:rFonts w:ascii="Abadi" w:hAnsi="Abadi"/>
          <w:b w:val="0"/>
          <w:bCs w:val="0"/>
          <w:sz w:val="21"/>
          <w:szCs w:val="21"/>
        </w:rPr>
        <w:t>y</w:t>
      </w:r>
      <w:r w:rsidRPr="00230F37">
        <w:rPr>
          <w:rFonts w:ascii="Abadi" w:hAnsi="Abadi"/>
          <w:b w:val="0"/>
          <w:bCs w:val="0"/>
          <w:spacing w:val="-13"/>
          <w:sz w:val="21"/>
          <w:szCs w:val="21"/>
        </w:rPr>
        <w:t xml:space="preserve"> </w:t>
      </w:r>
      <w:r w:rsidRPr="00230F37">
        <w:rPr>
          <w:rFonts w:ascii="Abadi" w:hAnsi="Abadi"/>
          <w:b w:val="0"/>
          <w:bCs w:val="0"/>
          <w:sz w:val="21"/>
          <w:szCs w:val="21"/>
        </w:rPr>
        <w:t>la</w:t>
      </w:r>
      <w:r w:rsidRPr="00230F37">
        <w:rPr>
          <w:rFonts w:ascii="Abadi" w:hAnsi="Abadi"/>
          <w:b w:val="0"/>
          <w:bCs w:val="0"/>
          <w:spacing w:val="-15"/>
          <w:sz w:val="21"/>
          <w:szCs w:val="21"/>
        </w:rPr>
        <w:t xml:space="preserve"> </w:t>
      </w:r>
      <w:r w:rsidRPr="00230F37">
        <w:rPr>
          <w:rFonts w:ascii="Abadi" w:hAnsi="Abadi"/>
          <w:b w:val="0"/>
          <w:bCs w:val="0"/>
          <w:sz w:val="21"/>
          <w:szCs w:val="21"/>
        </w:rPr>
        <w:t>nula</w:t>
      </w:r>
      <w:r w:rsidRPr="00230F37">
        <w:rPr>
          <w:rFonts w:ascii="Abadi" w:hAnsi="Abadi"/>
          <w:b w:val="0"/>
          <w:bCs w:val="0"/>
          <w:spacing w:val="-12"/>
          <w:sz w:val="21"/>
          <w:szCs w:val="21"/>
        </w:rPr>
        <w:t xml:space="preserve"> </w:t>
      </w:r>
      <w:r w:rsidRPr="00230F37">
        <w:rPr>
          <w:rFonts w:ascii="Abadi" w:hAnsi="Abadi"/>
          <w:b w:val="0"/>
          <w:bCs w:val="0"/>
          <w:sz w:val="21"/>
          <w:szCs w:val="21"/>
        </w:rPr>
        <w:t>aplicación</w:t>
      </w:r>
      <w:r w:rsidRPr="00230F37">
        <w:rPr>
          <w:rFonts w:ascii="Abadi" w:hAnsi="Abadi"/>
          <w:b w:val="0"/>
          <w:bCs w:val="0"/>
          <w:spacing w:val="-12"/>
          <w:sz w:val="21"/>
          <w:szCs w:val="21"/>
        </w:rPr>
        <w:t xml:space="preserve"> </w:t>
      </w:r>
      <w:r w:rsidRPr="00230F37">
        <w:rPr>
          <w:rFonts w:ascii="Abadi" w:hAnsi="Abadi"/>
          <w:b w:val="0"/>
          <w:bCs w:val="0"/>
          <w:sz w:val="21"/>
          <w:szCs w:val="21"/>
        </w:rPr>
        <w:t>de</w:t>
      </w:r>
      <w:r w:rsidRPr="00230F37">
        <w:rPr>
          <w:rFonts w:ascii="Abadi" w:hAnsi="Abadi"/>
          <w:b w:val="0"/>
          <w:bCs w:val="0"/>
          <w:spacing w:val="-12"/>
          <w:sz w:val="21"/>
          <w:szCs w:val="21"/>
        </w:rPr>
        <w:t xml:space="preserve"> </w:t>
      </w:r>
      <w:r w:rsidRPr="00230F37">
        <w:rPr>
          <w:rFonts w:ascii="Abadi" w:hAnsi="Abadi"/>
          <w:b w:val="0"/>
          <w:bCs w:val="0"/>
          <w:sz w:val="21"/>
          <w:szCs w:val="21"/>
        </w:rPr>
        <w:t>los</w:t>
      </w:r>
      <w:r w:rsidRPr="00230F37">
        <w:rPr>
          <w:rFonts w:ascii="Abadi" w:hAnsi="Abadi"/>
          <w:b w:val="0"/>
          <w:bCs w:val="0"/>
          <w:spacing w:val="-12"/>
          <w:sz w:val="21"/>
          <w:szCs w:val="21"/>
        </w:rPr>
        <w:t xml:space="preserve"> </w:t>
      </w:r>
      <w:r w:rsidRPr="00230F37">
        <w:rPr>
          <w:rFonts w:ascii="Abadi" w:hAnsi="Abadi"/>
          <w:b w:val="0"/>
          <w:bCs w:val="0"/>
          <w:sz w:val="21"/>
          <w:szCs w:val="21"/>
        </w:rPr>
        <w:t>Protocolos</w:t>
      </w:r>
      <w:r w:rsidRPr="00230F37">
        <w:rPr>
          <w:rFonts w:ascii="Abadi" w:hAnsi="Abadi"/>
          <w:b w:val="0"/>
          <w:bCs w:val="0"/>
          <w:spacing w:val="-7"/>
          <w:sz w:val="21"/>
          <w:szCs w:val="21"/>
        </w:rPr>
        <w:t xml:space="preserve"> </w:t>
      </w:r>
      <w:r w:rsidRPr="00230F37">
        <w:rPr>
          <w:rFonts w:ascii="Abadi" w:hAnsi="Abadi"/>
          <w:b w:val="0"/>
          <w:bCs w:val="0"/>
          <w:sz w:val="21"/>
          <w:szCs w:val="21"/>
        </w:rPr>
        <w:t>en</w:t>
      </w:r>
      <w:r w:rsidRPr="00230F37">
        <w:rPr>
          <w:rFonts w:ascii="Abadi" w:hAnsi="Abadi"/>
          <w:b w:val="0"/>
          <w:bCs w:val="0"/>
          <w:spacing w:val="-12"/>
          <w:sz w:val="21"/>
          <w:szCs w:val="21"/>
        </w:rPr>
        <w:t xml:space="preserve"> </w:t>
      </w:r>
      <w:r w:rsidRPr="00230F37">
        <w:rPr>
          <w:rFonts w:ascii="Abadi" w:hAnsi="Abadi"/>
          <w:b w:val="0"/>
          <w:bCs w:val="0"/>
          <w:sz w:val="21"/>
          <w:szCs w:val="21"/>
        </w:rPr>
        <w:t>los</w:t>
      </w:r>
      <w:r w:rsidRPr="00230F37">
        <w:rPr>
          <w:rFonts w:ascii="Abadi" w:hAnsi="Abadi"/>
          <w:b w:val="0"/>
          <w:bCs w:val="0"/>
          <w:spacing w:val="-12"/>
          <w:sz w:val="21"/>
          <w:szCs w:val="21"/>
        </w:rPr>
        <w:t xml:space="preserve"> </w:t>
      </w:r>
      <w:r w:rsidRPr="00230F37">
        <w:rPr>
          <w:rFonts w:ascii="Abadi" w:hAnsi="Abadi"/>
          <w:b w:val="0"/>
          <w:bCs w:val="0"/>
          <w:sz w:val="21"/>
          <w:szCs w:val="21"/>
        </w:rPr>
        <w:t>operativos</w:t>
      </w:r>
      <w:r w:rsidRPr="00230F37">
        <w:rPr>
          <w:rFonts w:ascii="Abadi" w:hAnsi="Abadi"/>
          <w:b w:val="0"/>
          <w:bCs w:val="0"/>
          <w:spacing w:val="-11"/>
          <w:sz w:val="21"/>
          <w:szCs w:val="21"/>
        </w:rPr>
        <w:t xml:space="preserve"> </w:t>
      </w:r>
      <w:r w:rsidRPr="00230F37">
        <w:rPr>
          <w:rFonts w:ascii="Abadi" w:hAnsi="Abadi"/>
          <w:b w:val="0"/>
          <w:bCs w:val="0"/>
          <w:sz w:val="21"/>
          <w:szCs w:val="21"/>
        </w:rPr>
        <w:t>por</w:t>
      </w:r>
      <w:r w:rsidRPr="00230F37">
        <w:rPr>
          <w:rFonts w:ascii="Abadi" w:hAnsi="Abadi"/>
          <w:b w:val="0"/>
          <w:bCs w:val="0"/>
          <w:spacing w:val="-13"/>
          <w:sz w:val="21"/>
          <w:szCs w:val="21"/>
        </w:rPr>
        <w:t xml:space="preserve"> </w:t>
      </w:r>
      <w:r w:rsidRPr="00230F37">
        <w:rPr>
          <w:rFonts w:ascii="Abadi" w:hAnsi="Abadi"/>
          <w:b w:val="0"/>
          <w:bCs w:val="0"/>
          <w:sz w:val="21"/>
          <w:szCs w:val="21"/>
        </w:rPr>
        <w:t>parte de quienes integran la Secretaría de Seguridad Ciudadana del Municipio.</w:t>
      </w:r>
    </w:p>
    <w:p w14:paraId="18783799" w14:textId="77777777" w:rsidR="00634127" w:rsidRPr="00230F37" w:rsidRDefault="00634127" w:rsidP="00634127">
      <w:pPr>
        <w:pStyle w:val="Textoindependiente"/>
        <w:kinsoku w:val="0"/>
        <w:overflowPunct w:val="0"/>
        <w:spacing w:before="7"/>
        <w:ind w:right="-25"/>
        <w:rPr>
          <w:rFonts w:ascii="Abadi" w:hAnsi="Abadi"/>
          <w:b w:val="0"/>
          <w:bCs w:val="0"/>
          <w:sz w:val="21"/>
          <w:szCs w:val="21"/>
        </w:rPr>
      </w:pPr>
    </w:p>
    <w:p w14:paraId="56F9B3BC" w14:textId="77777777" w:rsidR="00634127" w:rsidRPr="00230F37" w:rsidRDefault="00634127" w:rsidP="00634127">
      <w:pPr>
        <w:pStyle w:val="Textoindependiente"/>
        <w:kinsoku w:val="0"/>
        <w:overflowPunct w:val="0"/>
        <w:ind w:right="-25"/>
        <w:rPr>
          <w:rFonts w:ascii="Abadi" w:hAnsi="Abadi"/>
          <w:b w:val="0"/>
          <w:bCs w:val="0"/>
          <w:sz w:val="21"/>
          <w:szCs w:val="21"/>
        </w:rPr>
      </w:pPr>
      <w:r w:rsidRPr="00230F37">
        <w:rPr>
          <w:rFonts w:ascii="Abadi" w:hAnsi="Abadi"/>
          <w:b w:val="0"/>
          <w:bCs w:val="0"/>
          <w:sz w:val="21"/>
          <w:szCs w:val="21"/>
        </w:rPr>
        <w:t>Sobre estos acontecimientos, la postura tomada por el Secretario de Seguridad Pública del Estado, Alvar Cabeza de Vaca, fue mas que penosa, cuando en una entrevista dejó entrever una vez más, el pacto patriarcal existente entre las corporaciones encargadas de velar por la seguridad de la sociedad, pues no solamente justificó esta represión policial criminalizando y estigmatizando a las mujeres por haberse manifestado, sino que también la respaldó públicamente</w:t>
      </w:r>
      <w:r w:rsidRPr="00230F37">
        <w:rPr>
          <w:rFonts w:ascii="Abadi" w:hAnsi="Abadi"/>
          <w:b w:val="0"/>
          <w:bCs w:val="0"/>
          <w:position w:val="8"/>
          <w:sz w:val="21"/>
          <w:szCs w:val="21"/>
        </w:rPr>
        <w:t>5</w:t>
      </w:r>
      <w:r w:rsidRPr="00230F37">
        <w:rPr>
          <w:rFonts w:ascii="Abadi" w:hAnsi="Abadi"/>
          <w:b w:val="0"/>
          <w:bCs w:val="0"/>
          <w:sz w:val="21"/>
          <w:szCs w:val="21"/>
        </w:rPr>
        <w:t>.</w:t>
      </w:r>
    </w:p>
    <w:p w14:paraId="24074342" w14:textId="44711441" w:rsidR="001B084B" w:rsidRPr="001B084B" w:rsidRDefault="001B084B" w:rsidP="001B084B">
      <w:pPr>
        <w:pStyle w:val="Textoindependiente"/>
        <w:kinsoku w:val="0"/>
        <w:overflowPunct w:val="0"/>
        <w:ind w:right="-25"/>
        <w:rPr>
          <w:rFonts w:ascii="Abadi" w:hAnsi="Abadi"/>
          <w:b w:val="0"/>
          <w:bCs w:val="0"/>
          <w:spacing w:val="-5"/>
          <w:sz w:val="21"/>
          <w:szCs w:val="21"/>
        </w:rPr>
      </w:pPr>
    </w:p>
    <w:p w14:paraId="211AEA68" w14:textId="77777777" w:rsidR="0084068B" w:rsidRPr="0084068B" w:rsidRDefault="0084068B" w:rsidP="0084068B">
      <w:pPr>
        <w:pStyle w:val="Textoindependiente"/>
        <w:kinsoku w:val="0"/>
        <w:overflowPunct w:val="0"/>
        <w:spacing w:before="159"/>
        <w:ind w:right="-25"/>
        <w:rPr>
          <w:rFonts w:ascii="Abadi" w:hAnsi="Abadi"/>
          <w:b w:val="0"/>
          <w:bCs w:val="0"/>
          <w:sz w:val="21"/>
          <w:szCs w:val="21"/>
        </w:rPr>
      </w:pPr>
      <w:r w:rsidRPr="0084068B">
        <w:rPr>
          <w:rFonts w:ascii="Abadi" w:hAnsi="Abadi"/>
          <w:b w:val="0"/>
          <w:bCs w:val="0"/>
          <w:sz w:val="21"/>
          <w:szCs w:val="21"/>
        </w:rPr>
        <w:t>Más recientemente, a inicios de este 2021 se registraron otros dos hechos, el primero,</w:t>
      </w:r>
      <w:r w:rsidRPr="0084068B">
        <w:rPr>
          <w:rFonts w:ascii="Abadi" w:hAnsi="Abadi"/>
          <w:b w:val="0"/>
          <w:bCs w:val="0"/>
          <w:spacing w:val="-9"/>
          <w:sz w:val="21"/>
          <w:szCs w:val="21"/>
        </w:rPr>
        <w:t xml:space="preserve"> </w:t>
      </w:r>
      <w:r w:rsidRPr="0084068B">
        <w:rPr>
          <w:rFonts w:ascii="Abadi" w:hAnsi="Abadi"/>
          <w:b w:val="0"/>
          <w:bCs w:val="0"/>
          <w:sz w:val="21"/>
          <w:szCs w:val="21"/>
        </w:rPr>
        <w:t>cuando</w:t>
      </w:r>
      <w:r w:rsidRPr="0084068B">
        <w:rPr>
          <w:rFonts w:ascii="Abadi" w:hAnsi="Abadi"/>
          <w:b w:val="0"/>
          <w:bCs w:val="0"/>
          <w:spacing w:val="-9"/>
          <w:sz w:val="21"/>
          <w:szCs w:val="21"/>
        </w:rPr>
        <w:t xml:space="preserve"> </w:t>
      </w:r>
      <w:r w:rsidRPr="0084068B">
        <w:rPr>
          <w:rFonts w:ascii="Abadi" w:hAnsi="Abadi"/>
          <w:b w:val="0"/>
          <w:bCs w:val="0"/>
          <w:sz w:val="21"/>
          <w:szCs w:val="21"/>
        </w:rPr>
        <w:t>en</w:t>
      </w:r>
      <w:r w:rsidRPr="0084068B">
        <w:rPr>
          <w:rFonts w:ascii="Abadi" w:hAnsi="Abadi"/>
          <w:b w:val="0"/>
          <w:bCs w:val="0"/>
          <w:spacing w:val="-12"/>
          <w:sz w:val="21"/>
          <w:szCs w:val="21"/>
        </w:rPr>
        <w:t xml:space="preserve"> </w:t>
      </w:r>
      <w:r w:rsidRPr="0084068B">
        <w:rPr>
          <w:rFonts w:ascii="Abadi" w:hAnsi="Abadi"/>
          <w:b w:val="0"/>
          <w:bCs w:val="0"/>
          <w:sz w:val="21"/>
          <w:szCs w:val="21"/>
        </w:rPr>
        <w:t>enero</w:t>
      </w:r>
      <w:r w:rsidRPr="0084068B">
        <w:rPr>
          <w:rFonts w:ascii="Abadi" w:hAnsi="Abadi"/>
          <w:b w:val="0"/>
          <w:bCs w:val="0"/>
          <w:spacing w:val="-8"/>
          <w:sz w:val="21"/>
          <w:szCs w:val="21"/>
        </w:rPr>
        <w:t xml:space="preserve"> </w:t>
      </w:r>
      <w:r w:rsidRPr="0084068B">
        <w:rPr>
          <w:rFonts w:ascii="Abadi" w:hAnsi="Abadi"/>
          <w:b w:val="0"/>
          <w:bCs w:val="0"/>
          <w:sz w:val="21"/>
          <w:szCs w:val="21"/>
        </w:rPr>
        <w:t>padres</w:t>
      </w:r>
      <w:r w:rsidRPr="0084068B">
        <w:rPr>
          <w:rFonts w:ascii="Abadi" w:hAnsi="Abadi"/>
          <w:b w:val="0"/>
          <w:bCs w:val="0"/>
          <w:spacing w:val="-12"/>
          <w:sz w:val="21"/>
          <w:szCs w:val="21"/>
        </w:rPr>
        <w:t xml:space="preserve"> </w:t>
      </w:r>
      <w:r w:rsidRPr="0084068B">
        <w:rPr>
          <w:rFonts w:ascii="Abadi" w:hAnsi="Abadi"/>
          <w:b w:val="0"/>
          <w:bCs w:val="0"/>
          <w:sz w:val="21"/>
          <w:szCs w:val="21"/>
        </w:rPr>
        <w:t>de</w:t>
      </w:r>
      <w:r w:rsidRPr="0084068B">
        <w:rPr>
          <w:rFonts w:ascii="Abadi" w:hAnsi="Abadi"/>
          <w:b w:val="0"/>
          <w:bCs w:val="0"/>
          <w:spacing w:val="-9"/>
          <w:sz w:val="21"/>
          <w:szCs w:val="21"/>
        </w:rPr>
        <w:t xml:space="preserve"> </w:t>
      </w:r>
      <w:r w:rsidRPr="0084068B">
        <w:rPr>
          <w:rFonts w:ascii="Abadi" w:hAnsi="Abadi"/>
          <w:b w:val="0"/>
          <w:bCs w:val="0"/>
          <w:sz w:val="21"/>
          <w:szCs w:val="21"/>
        </w:rPr>
        <w:t>familia</w:t>
      </w:r>
      <w:r w:rsidRPr="0084068B">
        <w:rPr>
          <w:rFonts w:ascii="Abadi" w:hAnsi="Abadi"/>
          <w:b w:val="0"/>
          <w:bCs w:val="0"/>
          <w:spacing w:val="-10"/>
          <w:sz w:val="21"/>
          <w:szCs w:val="21"/>
        </w:rPr>
        <w:t xml:space="preserve"> </w:t>
      </w:r>
      <w:r w:rsidRPr="0084068B">
        <w:rPr>
          <w:rFonts w:ascii="Abadi" w:hAnsi="Abadi"/>
          <w:b w:val="0"/>
          <w:bCs w:val="0"/>
          <w:sz w:val="21"/>
          <w:szCs w:val="21"/>
        </w:rPr>
        <w:t>se</w:t>
      </w:r>
      <w:r w:rsidRPr="0084068B">
        <w:rPr>
          <w:rFonts w:ascii="Abadi" w:hAnsi="Abadi"/>
          <w:b w:val="0"/>
          <w:bCs w:val="0"/>
          <w:spacing w:val="-9"/>
          <w:sz w:val="21"/>
          <w:szCs w:val="21"/>
        </w:rPr>
        <w:t xml:space="preserve"> </w:t>
      </w:r>
      <w:r w:rsidRPr="0084068B">
        <w:rPr>
          <w:rFonts w:ascii="Abadi" w:hAnsi="Abadi"/>
          <w:b w:val="0"/>
          <w:bCs w:val="0"/>
          <w:sz w:val="21"/>
          <w:szCs w:val="21"/>
        </w:rPr>
        <w:t>manifestaron</w:t>
      </w:r>
      <w:r w:rsidRPr="0084068B">
        <w:rPr>
          <w:rFonts w:ascii="Abadi" w:hAnsi="Abadi"/>
          <w:b w:val="0"/>
          <w:bCs w:val="0"/>
          <w:spacing w:val="-9"/>
          <w:sz w:val="21"/>
          <w:szCs w:val="21"/>
        </w:rPr>
        <w:t xml:space="preserve"> </w:t>
      </w:r>
      <w:r w:rsidRPr="0084068B">
        <w:rPr>
          <w:rFonts w:ascii="Abadi" w:hAnsi="Abadi"/>
          <w:b w:val="0"/>
          <w:bCs w:val="0"/>
          <w:sz w:val="21"/>
          <w:szCs w:val="21"/>
        </w:rPr>
        <w:t>en</w:t>
      </w:r>
      <w:r w:rsidRPr="0084068B">
        <w:rPr>
          <w:rFonts w:ascii="Abadi" w:hAnsi="Abadi"/>
          <w:b w:val="0"/>
          <w:bCs w:val="0"/>
          <w:spacing w:val="-9"/>
          <w:sz w:val="21"/>
          <w:szCs w:val="21"/>
        </w:rPr>
        <w:t xml:space="preserve"> </w:t>
      </w:r>
      <w:r w:rsidRPr="0084068B">
        <w:rPr>
          <w:rFonts w:ascii="Abadi" w:hAnsi="Abadi"/>
          <w:b w:val="0"/>
          <w:bCs w:val="0"/>
          <w:sz w:val="21"/>
          <w:szCs w:val="21"/>
        </w:rPr>
        <w:t>las</w:t>
      </w:r>
      <w:r w:rsidRPr="0084068B">
        <w:rPr>
          <w:rFonts w:ascii="Abadi" w:hAnsi="Abadi"/>
          <w:b w:val="0"/>
          <w:bCs w:val="0"/>
          <w:spacing w:val="-10"/>
          <w:sz w:val="21"/>
          <w:szCs w:val="21"/>
        </w:rPr>
        <w:t xml:space="preserve"> </w:t>
      </w:r>
      <w:r w:rsidRPr="0084068B">
        <w:rPr>
          <w:rFonts w:ascii="Abadi" w:hAnsi="Abadi"/>
          <w:b w:val="0"/>
          <w:bCs w:val="0"/>
          <w:sz w:val="21"/>
          <w:szCs w:val="21"/>
        </w:rPr>
        <w:t>instalaciones</w:t>
      </w:r>
      <w:r w:rsidRPr="0084068B">
        <w:rPr>
          <w:rFonts w:ascii="Abadi" w:hAnsi="Abadi"/>
          <w:b w:val="0"/>
          <w:bCs w:val="0"/>
          <w:spacing w:val="-10"/>
          <w:sz w:val="21"/>
          <w:szCs w:val="21"/>
        </w:rPr>
        <w:t xml:space="preserve"> </w:t>
      </w:r>
      <w:r w:rsidRPr="0084068B">
        <w:rPr>
          <w:rFonts w:ascii="Abadi" w:hAnsi="Abadi"/>
          <w:b w:val="0"/>
          <w:bCs w:val="0"/>
          <w:sz w:val="21"/>
          <w:szCs w:val="21"/>
        </w:rPr>
        <w:t>de la Central de Policía para denunciar el robo y abuso sexual cometido en contra de dos menores de edad por parte de elementos de policía</w:t>
      </w:r>
      <w:r w:rsidRPr="0084068B">
        <w:rPr>
          <w:rFonts w:ascii="Abadi" w:hAnsi="Abadi"/>
          <w:b w:val="0"/>
          <w:bCs w:val="0"/>
          <w:position w:val="8"/>
          <w:sz w:val="21"/>
          <w:szCs w:val="21"/>
        </w:rPr>
        <w:t>6</w:t>
      </w:r>
      <w:r w:rsidRPr="0084068B">
        <w:rPr>
          <w:rFonts w:ascii="Abadi" w:hAnsi="Abadi"/>
          <w:b w:val="0"/>
          <w:bCs w:val="0"/>
          <w:spacing w:val="30"/>
          <w:position w:val="8"/>
          <w:sz w:val="21"/>
          <w:szCs w:val="21"/>
        </w:rPr>
        <w:t xml:space="preserve"> </w:t>
      </w:r>
      <w:r w:rsidRPr="0084068B">
        <w:rPr>
          <w:rFonts w:ascii="Abadi" w:hAnsi="Abadi"/>
          <w:b w:val="0"/>
          <w:bCs w:val="0"/>
          <w:sz w:val="21"/>
          <w:szCs w:val="21"/>
        </w:rPr>
        <w:t>durante “una revisión de rutina”</w:t>
      </w:r>
      <w:r w:rsidRPr="0084068B">
        <w:rPr>
          <w:rFonts w:ascii="Abadi" w:hAnsi="Abadi"/>
          <w:b w:val="0"/>
          <w:bCs w:val="0"/>
          <w:spacing w:val="-8"/>
          <w:sz w:val="21"/>
          <w:szCs w:val="21"/>
        </w:rPr>
        <w:t xml:space="preserve"> </w:t>
      </w:r>
      <w:r w:rsidRPr="0084068B">
        <w:rPr>
          <w:rFonts w:ascii="Abadi" w:hAnsi="Abadi"/>
          <w:b w:val="0"/>
          <w:bCs w:val="0"/>
          <w:sz w:val="21"/>
          <w:szCs w:val="21"/>
        </w:rPr>
        <w:t>en</w:t>
      </w:r>
      <w:r w:rsidRPr="0084068B">
        <w:rPr>
          <w:rFonts w:ascii="Abadi" w:hAnsi="Abadi"/>
          <w:b w:val="0"/>
          <w:bCs w:val="0"/>
          <w:spacing w:val="-7"/>
          <w:sz w:val="21"/>
          <w:szCs w:val="21"/>
        </w:rPr>
        <w:t xml:space="preserve"> </w:t>
      </w:r>
      <w:r w:rsidRPr="0084068B">
        <w:rPr>
          <w:rFonts w:ascii="Abadi" w:hAnsi="Abadi"/>
          <w:b w:val="0"/>
          <w:bCs w:val="0"/>
          <w:sz w:val="21"/>
          <w:szCs w:val="21"/>
        </w:rPr>
        <w:t>la</w:t>
      </w:r>
      <w:r w:rsidRPr="0084068B">
        <w:rPr>
          <w:rFonts w:ascii="Abadi" w:hAnsi="Abadi"/>
          <w:b w:val="0"/>
          <w:bCs w:val="0"/>
          <w:spacing w:val="-7"/>
          <w:sz w:val="21"/>
          <w:szCs w:val="21"/>
        </w:rPr>
        <w:t xml:space="preserve"> </w:t>
      </w:r>
      <w:r w:rsidRPr="0084068B">
        <w:rPr>
          <w:rFonts w:ascii="Abadi" w:hAnsi="Abadi"/>
          <w:b w:val="0"/>
          <w:bCs w:val="0"/>
          <w:sz w:val="21"/>
          <w:szCs w:val="21"/>
        </w:rPr>
        <w:t>Colonia</w:t>
      </w:r>
      <w:r w:rsidRPr="0084068B">
        <w:rPr>
          <w:rFonts w:ascii="Abadi" w:hAnsi="Abadi"/>
          <w:b w:val="0"/>
          <w:bCs w:val="0"/>
          <w:spacing w:val="-10"/>
          <w:sz w:val="21"/>
          <w:szCs w:val="21"/>
        </w:rPr>
        <w:t xml:space="preserve"> </w:t>
      </w:r>
      <w:r w:rsidRPr="0084068B">
        <w:rPr>
          <w:rFonts w:ascii="Abadi" w:hAnsi="Abadi"/>
          <w:b w:val="0"/>
          <w:bCs w:val="0"/>
          <w:sz w:val="21"/>
          <w:szCs w:val="21"/>
        </w:rPr>
        <w:t>Vista</w:t>
      </w:r>
      <w:r w:rsidRPr="0084068B">
        <w:rPr>
          <w:rFonts w:ascii="Abadi" w:hAnsi="Abadi"/>
          <w:b w:val="0"/>
          <w:bCs w:val="0"/>
          <w:spacing w:val="-7"/>
          <w:sz w:val="21"/>
          <w:szCs w:val="21"/>
        </w:rPr>
        <w:t xml:space="preserve"> </w:t>
      </w:r>
      <w:r w:rsidRPr="0084068B">
        <w:rPr>
          <w:rFonts w:ascii="Abadi" w:hAnsi="Abadi"/>
          <w:b w:val="0"/>
          <w:bCs w:val="0"/>
          <w:sz w:val="21"/>
          <w:szCs w:val="21"/>
        </w:rPr>
        <w:t>Hermosa,</w:t>
      </w:r>
      <w:r w:rsidRPr="0084068B">
        <w:rPr>
          <w:rFonts w:ascii="Abadi" w:hAnsi="Abadi"/>
          <w:b w:val="0"/>
          <w:bCs w:val="0"/>
          <w:spacing w:val="-7"/>
          <w:sz w:val="21"/>
          <w:szCs w:val="21"/>
        </w:rPr>
        <w:t xml:space="preserve"> </w:t>
      </w:r>
      <w:r w:rsidRPr="0084068B">
        <w:rPr>
          <w:rFonts w:ascii="Abadi" w:hAnsi="Abadi"/>
          <w:b w:val="0"/>
          <w:bCs w:val="0"/>
          <w:sz w:val="21"/>
          <w:szCs w:val="21"/>
        </w:rPr>
        <w:t>y</w:t>
      </w:r>
      <w:r w:rsidRPr="0084068B">
        <w:rPr>
          <w:rFonts w:ascii="Abadi" w:hAnsi="Abadi"/>
          <w:b w:val="0"/>
          <w:bCs w:val="0"/>
          <w:spacing w:val="-8"/>
          <w:sz w:val="21"/>
          <w:szCs w:val="21"/>
        </w:rPr>
        <w:t xml:space="preserve"> </w:t>
      </w:r>
      <w:r w:rsidRPr="0084068B">
        <w:rPr>
          <w:rFonts w:ascii="Abadi" w:hAnsi="Abadi"/>
          <w:b w:val="0"/>
          <w:bCs w:val="0"/>
          <w:sz w:val="21"/>
          <w:szCs w:val="21"/>
        </w:rPr>
        <w:t>el</w:t>
      </w:r>
      <w:r w:rsidRPr="0084068B">
        <w:rPr>
          <w:rFonts w:ascii="Abadi" w:hAnsi="Abadi"/>
          <w:b w:val="0"/>
          <w:bCs w:val="0"/>
          <w:spacing w:val="-8"/>
          <w:sz w:val="21"/>
          <w:szCs w:val="21"/>
        </w:rPr>
        <w:t xml:space="preserve"> </w:t>
      </w:r>
      <w:r w:rsidRPr="0084068B">
        <w:rPr>
          <w:rFonts w:ascii="Abadi" w:hAnsi="Abadi"/>
          <w:b w:val="0"/>
          <w:bCs w:val="0"/>
          <w:sz w:val="21"/>
          <w:szCs w:val="21"/>
        </w:rPr>
        <w:t>segundo,</w:t>
      </w:r>
      <w:r w:rsidRPr="0084068B">
        <w:rPr>
          <w:rFonts w:ascii="Abadi" w:hAnsi="Abadi"/>
          <w:b w:val="0"/>
          <w:bCs w:val="0"/>
          <w:spacing w:val="-5"/>
          <w:sz w:val="21"/>
          <w:szCs w:val="21"/>
        </w:rPr>
        <w:t xml:space="preserve"> </w:t>
      </w:r>
      <w:r w:rsidRPr="0084068B">
        <w:rPr>
          <w:rFonts w:ascii="Abadi" w:hAnsi="Abadi"/>
          <w:b w:val="0"/>
          <w:bCs w:val="0"/>
          <w:sz w:val="21"/>
          <w:szCs w:val="21"/>
        </w:rPr>
        <w:t>cuando</w:t>
      </w:r>
      <w:r w:rsidRPr="0084068B">
        <w:rPr>
          <w:rFonts w:ascii="Abadi" w:hAnsi="Abadi"/>
          <w:b w:val="0"/>
          <w:bCs w:val="0"/>
          <w:spacing w:val="-9"/>
          <w:sz w:val="21"/>
          <w:szCs w:val="21"/>
        </w:rPr>
        <w:t xml:space="preserve"> </w:t>
      </w:r>
      <w:r w:rsidRPr="0084068B">
        <w:rPr>
          <w:rFonts w:ascii="Abadi" w:hAnsi="Abadi"/>
          <w:b w:val="0"/>
          <w:bCs w:val="0"/>
          <w:sz w:val="21"/>
          <w:szCs w:val="21"/>
        </w:rPr>
        <w:t>dos</w:t>
      </w:r>
      <w:r w:rsidRPr="0084068B">
        <w:rPr>
          <w:rFonts w:ascii="Abadi" w:hAnsi="Abadi"/>
          <w:b w:val="0"/>
          <w:bCs w:val="0"/>
          <w:spacing w:val="-6"/>
          <w:sz w:val="21"/>
          <w:szCs w:val="21"/>
        </w:rPr>
        <w:t xml:space="preserve"> </w:t>
      </w:r>
      <w:r w:rsidRPr="0084068B">
        <w:rPr>
          <w:rFonts w:ascii="Abadi" w:hAnsi="Abadi"/>
          <w:b w:val="0"/>
          <w:bCs w:val="0"/>
          <w:sz w:val="21"/>
          <w:szCs w:val="21"/>
        </w:rPr>
        <w:t>policías</w:t>
      </w:r>
      <w:r w:rsidRPr="0084068B">
        <w:rPr>
          <w:rFonts w:ascii="Abadi" w:hAnsi="Abadi"/>
          <w:b w:val="0"/>
          <w:bCs w:val="0"/>
          <w:spacing w:val="-7"/>
          <w:sz w:val="21"/>
          <w:szCs w:val="21"/>
        </w:rPr>
        <w:t xml:space="preserve"> </w:t>
      </w:r>
      <w:r w:rsidRPr="0084068B">
        <w:rPr>
          <w:rFonts w:ascii="Abadi" w:hAnsi="Abadi"/>
          <w:b w:val="0"/>
          <w:bCs w:val="0"/>
          <w:sz w:val="21"/>
          <w:szCs w:val="21"/>
        </w:rPr>
        <w:t>de</w:t>
      </w:r>
      <w:r w:rsidRPr="0084068B">
        <w:rPr>
          <w:rFonts w:ascii="Abadi" w:hAnsi="Abadi"/>
          <w:b w:val="0"/>
          <w:bCs w:val="0"/>
          <w:spacing w:val="-7"/>
          <w:sz w:val="21"/>
          <w:szCs w:val="21"/>
        </w:rPr>
        <w:t xml:space="preserve"> </w:t>
      </w:r>
      <w:r w:rsidRPr="0084068B">
        <w:rPr>
          <w:rFonts w:ascii="Abadi" w:hAnsi="Abadi"/>
          <w:b w:val="0"/>
          <w:bCs w:val="0"/>
          <w:sz w:val="21"/>
          <w:szCs w:val="21"/>
        </w:rPr>
        <w:t>la</w:t>
      </w:r>
      <w:r w:rsidRPr="0084068B">
        <w:rPr>
          <w:rFonts w:ascii="Abadi" w:hAnsi="Abadi"/>
          <w:b w:val="0"/>
          <w:bCs w:val="0"/>
          <w:spacing w:val="-10"/>
          <w:sz w:val="21"/>
          <w:szCs w:val="21"/>
        </w:rPr>
        <w:t xml:space="preserve"> </w:t>
      </w:r>
      <w:r w:rsidRPr="0084068B">
        <w:rPr>
          <w:rFonts w:ascii="Abadi" w:hAnsi="Abadi"/>
          <w:b w:val="0"/>
          <w:bCs w:val="0"/>
          <w:sz w:val="21"/>
          <w:szCs w:val="21"/>
        </w:rPr>
        <w:t>misma corporación fueron señalados de abusar sexualmente de otra menor en la colonia Las Joyas</w:t>
      </w:r>
      <w:r w:rsidRPr="0084068B">
        <w:rPr>
          <w:rFonts w:ascii="Abadi" w:hAnsi="Abadi"/>
          <w:b w:val="0"/>
          <w:bCs w:val="0"/>
          <w:position w:val="8"/>
          <w:sz w:val="21"/>
          <w:szCs w:val="21"/>
        </w:rPr>
        <w:t>7</w:t>
      </w:r>
      <w:r w:rsidRPr="0084068B">
        <w:rPr>
          <w:rFonts w:ascii="Abadi" w:hAnsi="Abadi"/>
          <w:b w:val="0"/>
          <w:bCs w:val="0"/>
          <w:sz w:val="21"/>
          <w:szCs w:val="21"/>
        </w:rPr>
        <w:t>.</w:t>
      </w:r>
    </w:p>
    <w:p w14:paraId="06C8932B" w14:textId="77777777" w:rsidR="00267BBB" w:rsidRPr="00B37034" w:rsidRDefault="00267BBB" w:rsidP="00267BBB">
      <w:pPr>
        <w:pStyle w:val="Textoindependiente"/>
        <w:kinsoku w:val="0"/>
        <w:overflowPunct w:val="0"/>
        <w:spacing w:before="159"/>
        <w:ind w:right="258"/>
        <w:rPr>
          <w:rFonts w:ascii="Abadi" w:hAnsi="Abadi"/>
          <w:b w:val="0"/>
          <w:bCs w:val="0"/>
          <w:sz w:val="21"/>
          <w:szCs w:val="21"/>
        </w:rPr>
      </w:pPr>
    </w:p>
    <w:p w14:paraId="5AC27F4A" w14:textId="3AFA0605" w:rsidR="00280824" w:rsidRPr="00280824" w:rsidRDefault="00770693" w:rsidP="00280824">
      <w:pPr>
        <w:pStyle w:val="Textoindependiente"/>
        <w:kinsoku w:val="0"/>
        <w:overflowPunct w:val="0"/>
        <w:ind w:right="116"/>
        <w:rPr>
          <w:rFonts w:ascii="Abadi" w:hAnsi="Abadi"/>
          <w:b w:val="0"/>
          <w:bCs w:val="0"/>
          <w:sz w:val="21"/>
          <w:szCs w:val="21"/>
        </w:rPr>
      </w:pPr>
      <w:r w:rsidRPr="00770693">
        <w:rPr>
          <w:rFonts w:ascii="Abadi" w:hAnsi="Abadi"/>
          <w:b w:val="0"/>
          <w:bCs w:val="0"/>
          <w:sz w:val="21"/>
          <w:szCs w:val="21"/>
        </w:rPr>
        <w:t>De estos hechos han surgido diversas recomendaciones por parte de la Procuraduría</w:t>
      </w:r>
      <w:r w:rsidRPr="00770693">
        <w:rPr>
          <w:rFonts w:ascii="Abadi" w:hAnsi="Abadi"/>
          <w:b w:val="0"/>
          <w:bCs w:val="0"/>
          <w:spacing w:val="-2"/>
          <w:sz w:val="21"/>
          <w:szCs w:val="21"/>
        </w:rPr>
        <w:t xml:space="preserve"> </w:t>
      </w:r>
      <w:r w:rsidRPr="00770693">
        <w:rPr>
          <w:rFonts w:ascii="Abadi" w:hAnsi="Abadi"/>
          <w:b w:val="0"/>
          <w:bCs w:val="0"/>
          <w:sz w:val="21"/>
          <w:szCs w:val="21"/>
        </w:rPr>
        <w:t>de</w:t>
      </w:r>
      <w:r w:rsidRPr="00770693">
        <w:rPr>
          <w:rFonts w:ascii="Abadi" w:hAnsi="Abadi"/>
          <w:b w:val="0"/>
          <w:bCs w:val="0"/>
          <w:spacing w:val="-1"/>
          <w:sz w:val="21"/>
          <w:szCs w:val="21"/>
        </w:rPr>
        <w:t xml:space="preserve"> </w:t>
      </w:r>
      <w:r w:rsidRPr="00770693">
        <w:rPr>
          <w:rFonts w:ascii="Abadi" w:hAnsi="Abadi"/>
          <w:b w:val="0"/>
          <w:bCs w:val="0"/>
          <w:sz w:val="21"/>
          <w:szCs w:val="21"/>
        </w:rPr>
        <w:t>los</w:t>
      </w:r>
      <w:r w:rsidRPr="00770693">
        <w:rPr>
          <w:rFonts w:ascii="Abadi" w:hAnsi="Abadi"/>
          <w:b w:val="0"/>
          <w:bCs w:val="0"/>
          <w:spacing w:val="-2"/>
          <w:sz w:val="21"/>
          <w:szCs w:val="21"/>
        </w:rPr>
        <w:t xml:space="preserve"> </w:t>
      </w:r>
      <w:r w:rsidRPr="00770693">
        <w:rPr>
          <w:rFonts w:ascii="Abadi" w:hAnsi="Abadi"/>
          <w:b w:val="0"/>
          <w:bCs w:val="0"/>
          <w:sz w:val="21"/>
          <w:szCs w:val="21"/>
        </w:rPr>
        <w:t>Derechos</w:t>
      </w:r>
      <w:r w:rsidRPr="00770693">
        <w:rPr>
          <w:rFonts w:ascii="Abadi" w:hAnsi="Abadi"/>
          <w:b w:val="0"/>
          <w:bCs w:val="0"/>
          <w:spacing w:val="-2"/>
          <w:sz w:val="21"/>
          <w:szCs w:val="21"/>
        </w:rPr>
        <w:t xml:space="preserve"> </w:t>
      </w:r>
      <w:r w:rsidRPr="00770693">
        <w:rPr>
          <w:rFonts w:ascii="Abadi" w:hAnsi="Abadi"/>
          <w:b w:val="0"/>
          <w:bCs w:val="0"/>
          <w:sz w:val="21"/>
          <w:szCs w:val="21"/>
        </w:rPr>
        <w:t>Humanos, como</w:t>
      </w:r>
      <w:r w:rsidRPr="00770693">
        <w:rPr>
          <w:rFonts w:ascii="Abadi" w:hAnsi="Abadi"/>
          <w:b w:val="0"/>
          <w:bCs w:val="0"/>
          <w:spacing w:val="-1"/>
          <w:sz w:val="21"/>
          <w:szCs w:val="21"/>
        </w:rPr>
        <w:t xml:space="preserve"> </w:t>
      </w:r>
      <w:r w:rsidRPr="00770693">
        <w:rPr>
          <w:rFonts w:ascii="Abadi" w:hAnsi="Abadi"/>
          <w:b w:val="0"/>
          <w:bCs w:val="0"/>
          <w:sz w:val="21"/>
          <w:szCs w:val="21"/>
        </w:rPr>
        <w:t>lo son</w:t>
      </w:r>
      <w:r w:rsidRPr="00770693">
        <w:rPr>
          <w:rFonts w:ascii="Abadi" w:hAnsi="Abadi"/>
          <w:b w:val="0"/>
          <w:bCs w:val="0"/>
          <w:spacing w:val="-1"/>
          <w:sz w:val="21"/>
          <w:szCs w:val="21"/>
        </w:rPr>
        <w:t xml:space="preserve"> </w:t>
      </w:r>
      <w:r w:rsidRPr="00770693">
        <w:rPr>
          <w:rFonts w:ascii="Abadi" w:hAnsi="Abadi"/>
          <w:b w:val="0"/>
          <w:bCs w:val="0"/>
          <w:sz w:val="21"/>
          <w:szCs w:val="21"/>
        </w:rPr>
        <w:t>las</w:t>
      </w:r>
      <w:r w:rsidRPr="00770693">
        <w:rPr>
          <w:rFonts w:ascii="Abadi" w:hAnsi="Abadi"/>
          <w:b w:val="0"/>
          <w:bCs w:val="0"/>
          <w:spacing w:val="-2"/>
          <w:sz w:val="21"/>
          <w:szCs w:val="21"/>
        </w:rPr>
        <w:t xml:space="preserve"> </w:t>
      </w:r>
      <w:r w:rsidRPr="00770693">
        <w:rPr>
          <w:rFonts w:ascii="Abadi" w:hAnsi="Abadi"/>
          <w:b w:val="0"/>
          <w:bCs w:val="0"/>
          <w:sz w:val="21"/>
          <w:szCs w:val="21"/>
        </w:rPr>
        <w:t>emitidas</w:t>
      </w:r>
      <w:r w:rsidRPr="00770693">
        <w:rPr>
          <w:rFonts w:ascii="Abadi" w:hAnsi="Abadi"/>
          <w:b w:val="0"/>
          <w:bCs w:val="0"/>
          <w:spacing w:val="-5"/>
          <w:sz w:val="21"/>
          <w:szCs w:val="21"/>
        </w:rPr>
        <w:t xml:space="preserve"> </w:t>
      </w:r>
      <w:r w:rsidRPr="00770693">
        <w:rPr>
          <w:rFonts w:ascii="Abadi" w:hAnsi="Abadi"/>
          <w:b w:val="0"/>
          <w:bCs w:val="0"/>
          <w:sz w:val="21"/>
          <w:szCs w:val="21"/>
        </w:rPr>
        <w:t>el pasado</w:t>
      </w:r>
      <w:r w:rsidRPr="00770693">
        <w:rPr>
          <w:rFonts w:ascii="Abadi" w:hAnsi="Abadi"/>
          <w:b w:val="0"/>
          <w:bCs w:val="0"/>
          <w:spacing w:val="-2"/>
          <w:sz w:val="21"/>
          <w:szCs w:val="21"/>
        </w:rPr>
        <w:t xml:space="preserve"> </w:t>
      </w:r>
      <w:r w:rsidRPr="00770693">
        <w:rPr>
          <w:rFonts w:ascii="Abadi" w:hAnsi="Abadi"/>
          <w:b w:val="0"/>
          <w:bCs w:val="0"/>
          <w:sz w:val="21"/>
          <w:szCs w:val="21"/>
        </w:rPr>
        <w:t>26</w:t>
      </w:r>
      <w:r w:rsidRPr="00770693">
        <w:rPr>
          <w:rFonts w:ascii="Abadi" w:hAnsi="Abadi"/>
          <w:b w:val="0"/>
          <w:bCs w:val="0"/>
          <w:spacing w:val="-1"/>
          <w:sz w:val="21"/>
          <w:szCs w:val="21"/>
        </w:rPr>
        <w:t xml:space="preserve"> </w:t>
      </w:r>
      <w:r w:rsidRPr="00770693">
        <w:rPr>
          <w:rFonts w:ascii="Abadi" w:hAnsi="Abadi"/>
          <w:b w:val="0"/>
          <w:bCs w:val="0"/>
          <w:sz w:val="21"/>
          <w:szCs w:val="21"/>
        </w:rPr>
        <w:t>de febrero de este año, donde además</w:t>
      </w:r>
      <w:r w:rsidRPr="00770693">
        <w:rPr>
          <w:rFonts w:ascii="Abadi" w:hAnsi="Abadi"/>
          <w:b w:val="0"/>
          <w:bCs w:val="0"/>
          <w:spacing w:val="-1"/>
          <w:sz w:val="21"/>
          <w:szCs w:val="21"/>
        </w:rPr>
        <w:t xml:space="preserve"> </w:t>
      </w:r>
      <w:r w:rsidRPr="00770693">
        <w:rPr>
          <w:rFonts w:ascii="Abadi" w:hAnsi="Abadi"/>
          <w:b w:val="0"/>
          <w:bCs w:val="0"/>
          <w:sz w:val="21"/>
          <w:szCs w:val="21"/>
        </w:rPr>
        <w:t>de reconocer</w:t>
      </w:r>
      <w:r w:rsidRPr="00770693">
        <w:rPr>
          <w:rFonts w:ascii="Abadi" w:hAnsi="Abadi"/>
          <w:b w:val="0"/>
          <w:bCs w:val="0"/>
          <w:spacing w:val="-2"/>
          <w:sz w:val="21"/>
          <w:szCs w:val="21"/>
        </w:rPr>
        <w:t xml:space="preserve"> </w:t>
      </w:r>
      <w:r w:rsidRPr="00770693">
        <w:rPr>
          <w:rFonts w:ascii="Abadi" w:hAnsi="Abadi"/>
          <w:b w:val="0"/>
          <w:bCs w:val="0"/>
          <w:sz w:val="21"/>
          <w:szCs w:val="21"/>
        </w:rPr>
        <w:t>a la autoridad municipal como la responsable de las violaciones cometidas en contra de los derechos a la libertad, reunión, expresión, seguridad e integridad personal de las mujeres, niñas y adolescentes, también se solicitaba, entre otras cosas, que el Secretario de Seguridad implementara las medidas necesarias para evitar la repetición de los hechos y que coordinara las instrucciones necesarias para lograr la reparación del daño a las víctimas</w:t>
      </w:r>
      <w:r w:rsidRPr="00770693">
        <w:rPr>
          <w:rFonts w:ascii="Abadi" w:hAnsi="Abadi"/>
          <w:b w:val="0"/>
          <w:bCs w:val="0"/>
          <w:position w:val="8"/>
          <w:sz w:val="21"/>
          <w:szCs w:val="21"/>
        </w:rPr>
        <w:t>8</w:t>
      </w:r>
      <w:r w:rsidRPr="00770693">
        <w:rPr>
          <w:rFonts w:ascii="Abadi" w:hAnsi="Abadi"/>
          <w:b w:val="0"/>
          <w:bCs w:val="0"/>
          <w:sz w:val="21"/>
          <w:szCs w:val="21"/>
        </w:rPr>
        <w:t>. Sin embargo, como lo declaró recientemente Edith Olivares, directora</w:t>
      </w:r>
      <w:r w:rsidRPr="00770693">
        <w:rPr>
          <w:rFonts w:ascii="Abadi" w:hAnsi="Abadi"/>
          <w:b w:val="0"/>
          <w:bCs w:val="0"/>
          <w:spacing w:val="-15"/>
          <w:sz w:val="21"/>
          <w:szCs w:val="21"/>
        </w:rPr>
        <w:t xml:space="preserve"> </w:t>
      </w:r>
      <w:r w:rsidRPr="00770693">
        <w:rPr>
          <w:rFonts w:ascii="Abadi" w:hAnsi="Abadi"/>
          <w:b w:val="0"/>
          <w:bCs w:val="0"/>
          <w:sz w:val="21"/>
          <w:szCs w:val="21"/>
        </w:rPr>
        <w:t>ejecutiva</w:t>
      </w:r>
      <w:r w:rsidRPr="00770693">
        <w:rPr>
          <w:rFonts w:ascii="Abadi" w:hAnsi="Abadi"/>
          <w:b w:val="0"/>
          <w:bCs w:val="0"/>
          <w:spacing w:val="-13"/>
          <w:sz w:val="21"/>
          <w:szCs w:val="21"/>
        </w:rPr>
        <w:t xml:space="preserve"> </w:t>
      </w:r>
      <w:r w:rsidRPr="00770693">
        <w:rPr>
          <w:rFonts w:ascii="Abadi" w:hAnsi="Abadi"/>
          <w:b w:val="0"/>
          <w:bCs w:val="0"/>
          <w:sz w:val="21"/>
          <w:szCs w:val="21"/>
        </w:rPr>
        <w:t>de</w:t>
      </w:r>
      <w:r w:rsidRPr="00770693">
        <w:rPr>
          <w:rFonts w:ascii="Abadi" w:hAnsi="Abadi"/>
          <w:b w:val="0"/>
          <w:bCs w:val="0"/>
          <w:spacing w:val="-14"/>
          <w:sz w:val="21"/>
          <w:szCs w:val="21"/>
        </w:rPr>
        <w:t xml:space="preserve"> </w:t>
      </w:r>
      <w:r w:rsidRPr="00770693">
        <w:rPr>
          <w:rFonts w:ascii="Abadi" w:hAnsi="Abadi"/>
          <w:b w:val="0"/>
          <w:bCs w:val="0"/>
          <w:sz w:val="21"/>
          <w:szCs w:val="21"/>
        </w:rPr>
        <w:t>Amnistía</w:t>
      </w:r>
      <w:r w:rsidRPr="00770693">
        <w:rPr>
          <w:rFonts w:ascii="Abadi" w:hAnsi="Abadi"/>
          <w:b w:val="0"/>
          <w:bCs w:val="0"/>
          <w:spacing w:val="-14"/>
          <w:sz w:val="21"/>
          <w:szCs w:val="21"/>
        </w:rPr>
        <w:t xml:space="preserve"> </w:t>
      </w:r>
      <w:r w:rsidRPr="00770693">
        <w:rPr>
          <w:rFonts w:ascii="Abadi" w:hAnsi="Abadi"/>
          <w:b w:val="0"/>
          <w:bCs w:val="0"/>
          <w:sz w:val="21"/>
          <w:szCs w:val="21"/>
        </w:rPr>
        <w:t>Internacional</w:t>
      </w:r>
      <w:r w:rsidRPr="00770693">
        <w:rPr>
          <w:rFonts w:ascii="Abadi" w:hAnsi="Abadi"/>
          <w:b w:val="0"/>
          <w:bCs w:val="0"/>
          <w:spacing w:val="-16"/>
          <w:sz w:val="21"/>
          <w:szCs w:val="21"/>
        </w:rPr>
        <w:t xml:space="preserve"> </w:t>
      </w:r>
      <w:r w:rsidRPr="00770693">
        <w:rPr>
          <w:rFonts w:ascii="Abadi" w:hAnsi="Abadi"/>
          <w:b w:val="0"/>
          <w:bCs w:val="0"/>
          <w:sz w:val="21"/>
          <w:szCs w:val="21"/>
        </w:rPr>
        <w:t>México,</w:t>
      </w:r>
      <w:r w:rsidRPr="00770693">
        <w:rPr>
          <w:rFonts w:ascii="Abadi" w:hAnsi="Abadi"/>
          <w:b w:val="0"/>
          <w:bCs w:val="0"/>
          <w:spacing w:val="-12"/>
          <w:sz w:val="21"/>
          <w:szCs w:val="21"/>
        </w:rPr>
        <w:t xml:space="preserve"> </w:t>
      </w:r>
      <w:r w:rsidRPr="00770693">
        <w:rPr>
          <w:rFonts w:ascii="Abadi" w:hAnsi="Abadi"/>
          <w:b w:val="0"/>
          <w:bCs w:val="0"/>
          <w:sz w:val="21"/>
          <w:szCs w:val="21"/>
        </w:rPr>
        <w:t>“no</w:t>
      </w:r>
      <w:r w:rsidRPr="00770693">
        <w:rPr>
          <w:rFonts w:ascii="Abadi" w:hAnsi="Abadi"/>
          <w:b w:val="0"/>
          <w:bCs w:val="0"/>
          <w:spacing w:val="-14"/>
          <w:sz w:val="21"/>
          <w:szCs w:val="21"/>
        </w:rPr>
        <w:t xml:space="preserve"> </w:t>
      </w:r>
      <w:r w:rsidRPr="00770693">
        <w:rPr>
          <w:rFonts w:ascii="Abadi" w:hAnsi="Abadi"/>
          <w:b w:val="0"/>
          <w:bCs w:val="0"/>
          <w:sz w:val="21"/>
          <w:szCs w:val="21"/>
        </w:rPr>
        <w:t>se</w:t>
      </w:r>
      <w:r w:rsidRPr="00770693">
        <w:rPr>
          <w:rFonts w:ascii="Abadi" w:hAnsi="Abadi"/>
          <w:b w:val="0"/>
          <w:bCs w:val="0"/>
          <w:spacing w:val="-14"/>
          <w:sz w:val="21"/>
          <w:szCs w:val="21"/>
        </w:rPr>
        <w:t xml:space="preserve"> </w:t>
      </w:r>
      <w:r w:rsidRPr="00770693">
        <w:rPr>
          <w:rFonts w:ascii="Abadi" w:hAnsi="Abadi"/>
          <w:b w:val="0"/>
          <w:bCs w:val="0"/>
          <w:sz w:val="21"/>
          <w:szCs w:val="21"/>
        </w:rPr>
        <w:t>ha</w:t>
      </w:r>
      <w:r w:rsidRPr="00770693">
        <w:rPr>
          <w:rFonts w:ascii="Abadi" w:hAnsi="Abadi"/>
          <w:b w:val="0"/>
          <w:bCs w:val="0"/>
          <w:spacing w:val="-12"/>
          <w:sz w:val="21"/>
          <w:szCs w:val="21"/>
        </w:rPr>
        <w:t xml:space="preserve"> </w:t>
      </w:r>
      <w:r w:rsidRPr="00770693">
        <w:rPr>
          <w:rFonts w:ascii="Abadi" w:hAnsi="Abadi"/>
          <w:b w:val="0"/>
          <w:bCs w:val="0"/>
          <w:sz w:val="21"/>
          <w:szCs w:val="21"/>
        </w:rPr>
        <w:t>visto</w:t>
      </w:r>
      <w:r w:rsidRPr="00770693">
        <w:rPr>
          <w:rFonts w:ascii="Abadi" w:hAnsi="Abadi"/>
          <w:b w:val="0"/>
          <w:bCs w:val="0"/>
          <w:spacing w:val="-14"/>
          <w:sz w:val="21"/>
          <w:szCs w:val="21"/>
        </w:rPr>
        <w:t xml:space="preserve"> </w:t>
      </w:r>
      <w:r w:rsidRPr="00770693">
        <w:rPr>
          <w:rFonts w:ascii="Abadi" w:hAnsi="Abadi"/>
          <w:b w:val="0"/>
          <w:bCs w:val="0"/>
          <w:sz w:val="21"/>
          <w:szCs w:val="21"/>
        </w:rPr>
        <w:t>ningún</w:t>
      </w:r>
      <w:r w:rsidRPr="00770693">
        <w:rPr>
          <w:rFonts w:ascii="Abadi" w:hAnsi="Abadi"/>
          <w:b w:val="0"/>
          <w:bCs w:val="0"/>
          <w:spacing w:val="-14"/>
          <w:sz w:val="21"/>
          <w:szCs w:val="21"/>
        </w:rPr>
        <w:t xml:space="preserve"> </w:t>
      </w:r>
      <w:r w:rsidRPr="00770693">
        <w:rPr>
          <w:rFonts w:ascii="Abadi" w:hAnsi="Abadi"/>
          <w:b w:val="0"/>
          <w:bCs w:val="0"/>
          <w:sz w:val="21"/>
          <w:szCs w:val="21"/>
        </w:rPr>
        <w:t>avance” de</w:t>
      </w:r>
      <w:r w:rsidRPr="00770693">
        <w:rPr>
          <w:rFonts w:ascii="Abadi" w:hAnsi="Abadi"/>
          <w:b w:val="0"/>
          <w:bCs w:val="0"/>
          <w:spacing w:val="18"/>
          <w:sz w:val="21"/>
          <w:szCs w:val="21"/>
        </w:rPr>
        <w:t xml:space="preserve"> </w:t>
      </w:r>
      <w:r w:rsidRPr="00770693">
        <w:rPr>
          <w:rFonts w:ascii="Abadi" w:hAnsi="Abadi"/>
          <w:b w:val="0"/>
          <w:bCs w:val="0"/>
          <w:sz w:val="21"/>
          <w:szCs w:val="21"/>
        </w:rPr>
        <w:t>su</w:t>
      </w:r>
      <w:r w:rsidRPr="00770693">
        <w:rPr>
          <w:rFonts w:ascii="Abadi" w:hAnsi="Abadi"/>
          <w:b w:val="0"/>
          <w:bCs w:val="0"/>
          <w:spacing w:val="18"/>
          <w:sz w:val="21"/>
          <w:szCs w:val="21"/>
        </w:rPr>
        <w:t xml:space="preserve"> </w:t>
      </w:r>
      <w:r w:rsidRPr="00770693">
        <w:rPr>
          <w:rFonts w:ascii="Abadi" w:hAnsi="Abadi"/>
          <w:b w:val="0"/>
          <w:bCs w:val="0"/>
          <w:sz w:val="21"/>
          <w:szCs w:val="21"/>
        </w:rPr>
        <w:t>aplicación</w:t>
      </w:r>
      <w:r w:rsidRPr="00770693">
        <w:rPr>
          <w:rFonts w:ascii="Abadi" w:hAnsi="Abadi"/>
          <w:b w:val="0"/>
          <w:bCs w:val="0"/>
          <w:position w:val="8"/>
          <w:sz w:val="21"/>
          <w:szCs w:val="21"/>
        </w:rPr>
        <w:t>9</w:t>
      </w:r>
      <w:r w:rsidRPr="00770693">
        <w:rPr>
          <w:rFonts w:ascii="Abadi" w:hAnsi="Abadi"/>
          <w:b w:val="0"/>
          <w:bCs w:val="0"/>
          <w:sz w:val="21"/>
          <w:szCs w:val="21"/>
        </w:rPr>
        <w:t>,</w:t>
      </w:r>
      <w:r w:rsidRPr="00770693">
        <w:rPr>
          <w:rFonts w:ascii="Abadi" w:hAnsi="Abadi"/>
          <w:b w:val="0"/>
          <w:bCs w:val="0"/>
          <w:spacing w:val="17"/>
          <w:sz w:val="21"/>
          <w:szCs w:val="21"/>
        </w:rPr>
        <w:t xml:space="preserve"> </w:t>
      </w:r>
      <w:r w:rsidRPr="00770693">
        <w:rPr>
          <w:rFonts w:ascii="Abadi" w:hAnsi="Abadi"/>
          <w:b w:val="0"/>
          <w:bCs w:val="0"/>
          <w:sz w:val="21"/>
          <w:szCs w:val="21"/>
        </w:rPr>
        <w:t>por</w:t>
      </w:r>
      <w:r w:rsidRPr="00770693">
        <w:rPr>
          <w:rFonts w:ascii="Abadi" w:hAnsi="Abadi"/>
          <w:b w:val="0"/>
          <w:bCs w:val="0"/>
          <w:spacing w:val="16"/>
          <w:sz w:val="21"/>
          <w:szCs w:val="21"/>
        </w:rPr>
        <w:t xml:space="preserve"> </w:t>
      </w:r>
      <w:r w:rsidRPr="00770693">
        <w:rPr>
          <w:rFonts w:ascii="Abadi" w:hAnsi="Abadi"/>
          <w:b w:val="0"/>
          <w:bCs w:val="0"/>
          <w:sz w:val="21"/>
          <w:szCs w:val="21"/>
        </w:rPr>
        <w:t>el</w:t>
      </w:r>
      <w:r w:rsidRPr="00770693">
        <w:rPr>
          <w:rFonts w:ascii="Abadi" w:hAnsi="Abadi"/>
          <w:b w:val="0"/>
          <w:bCs w:val="0"/>
          <w:spacing w:val="16"/>
          <w:sz w:val="21"/>
          <w:szCs w:val="21"/>
        </w:rPr>
        <w:t xml:space="preserve"> </w:t>
      </w:r>
      <w:r w:rsidRPr="00770693">
        <w:rPr>
          <w:rFonts w:ascii="Abadi" w:hAnsi="Abadi"/>
          <w:b w:val="0"/>
          <w:bCs w:val="0"/>
          <w:sz w:val="21"/>
          <w:szCs w:val="21"/>
        </w:rPr>
        <w:t>contrario,</w:t>
      </w:r>
      <w:r w:rsidRPr="00770693">
        <w:rPr>
          <w:rFonts w:ascii="Abadi" w:hAnsi="Abadi"/>
          <w:b w:val="0"/>
          <w:bCs w:val="0"/>
          <w:spacing w:val="17"/>
          <w:sz w:val="21"/>
          <w:szCs w:val="21"/>
        </w:rPr>
        <w:t xml:space="preserve"> </w:t>
      </w:r>
      <w:r w:rsidRPr="00770693">
        <w:rPr>
          <w:rFonts w:ascii="Abadi" w:hAnsi="Abadi"/>
          <w:b w:val="0"/>
          <w:bCs w:val="0"/>
          <w:sz w:val="21"/>
          <w:szCs w:val="21"/>
        </w:rPr>
        <w:t>incluso</w:t>
      </w:r>
      <w:r w:rsidRPr="00770693">
        <w:rPr>
          <w:rFonts w:ascii="Abadi" w:hAnsi="Abadi"/>
          <w:b w:val="0"/>
          <w:bCs w:val="0"/>
          <w:spacing w:val="22"/>
          <w:sz w:val="21"/>
          <w:szCs w:val="21"/>
        </w:rPr>
        <w:t xml:space="preserve"> </w:t>
      </w:r>
      <w:r w:rsidRPr="00770693">
        <w:rPr>
          <w:rFonts w:ascii="Abadi" w:hAnsi="Abadi"/>
          <w:b w:val="0"/>
          <w:bCs w:val="0"/>
          <w:sz w:val="21"/>
          <w:szCs w:val="21"/>
        </w:rPr>
        <w:t>con</w:t>
      </w:r>
      <w:r w:rsidRPr="00770693">
        <w:rPr>
          <w:rFonts w:ascii="Abadi" w:hAnsi="Abadi"/>
          <w:b w:val="0"/>
          <w:bCs w:val="0"/>
          <w:spacing w:val="18"/>
          <w:sz w:val="21"/>
          <w:szCs w:val="21"/>
        </w:rPr>
        <w:t xml:space="preserve"> </w:t>
      </w:r>
      <w:r w:rsidRPr="00770693">
        <w:rPr>
          <w:rFonts w:ascii="Abadi" w:hAnsi="Abadi"/>
          <w:b w:val="0"/>
          <w:bCs w:val="0"/>
          <w:sz w:val="21"/>
          <w:szCs w:val="21"/>
        </w:rPr>
        <w:t>el</w:t>
      </w:r>
      <w:r w:rsidRPr="00770693">
        <w:rPr>
          <w:rFonts w:ascii="Abadi" w:hAnsi="Abadi"/>
          <w:b w:val="0"/>
          <w:bCs w:val="0"/>
          <w:spacing w:val="16"/>
          <w:sz w:val="21"/>
          <w:szCs w:val="21"/>
        </w:rPr>
        <w:t xml:space="preserve"> </w:t>
      </w:r>
      <w:r w:rsidRPr="00770693">
        <w:rPr>
          <w:rFonts w:ascii="Abadi" w:hAnsi="Abadi"/>
          <w:b w:val="0"/>
          <w:bCs w:val="0"/>
          <w:sz w:val="21"/>
          <w:szCs w:val="21"/>
        </w:rPr>
        <w:t>cambio</w:t>
      </w:r>
      <w:r w:rsidRPr="00770693">
        <w:rPr>
          <w:rFonts w:ascii="Abadi" w:hAnsi="Abadi"/>
          <w:b w:val="0"/>
          <w:bCs w:val="0"/>
          <w:spacing w:val="18"/>
          <w:sz w:val="21"/>
          <w:szCs w:val="21"/>
        </w:rPr>
        <w:t xml:space="preserve"> </w:t>
      </w:r>
      <w:r w:rsidRPr="00770693">
        <w:rPr>
          <w:rFonts w:ascii="Abadi" w:hAnsi="Abadi"/>
          <w:b w:val="0"/>
          <w:bCs w:val="0"/>
          <w:sz w:val="21"/>
          <w:szCs w:val="21"/>
        </w:rPr>
        <w:t>de</w:t>
      </w:r>
      <w:r w:rsidRPr="00770693">
        <w:rPr>
          <w:rFonts w:ascii="Abadi" w:hAnsi="Abadi"/>
          <w:b w:val="0"/>
          <w:bCs w:val="0"/>
          <w:spacing w:val="18"/>
          <w:sz w:val="21"/>
          <w:szCs w:val="21"/>
        </w:rPr>
        <w:t xml:space="preserve"> </w:t>
      </w:r>
      <w:r w:rsidRPr="00770693">
        <w:rPr>
          <w:rFonts w:ascii="Abadi" w:hAnsi="Abadi"/>
          <w:b w:val="0"/>
          <w:bCs w:val="0"/>
          <w:sz w:val="21"/>
          <w:szCs w:val="21"/>
        </w:rPr>
        <w:t>administración</w:t>
      </w:r>
      <w:r w:rsidRPr="00770693">
        <w:rPr>
          <w:rFonts w:ascii="Abadi" w:hAnsi="Abadi"/>
          <w:b w:val="0"/>
          <w:bCs w:val="0"/>
          <w:spacing w:val="23"/>
          <w:sz w:val="21"/>
          <w:szCs w:val="21"/>
        </w:rPr>
        <w:t xml:space="preserve"> </w:t>
      </w:r>
      <w:r w:rsidRPr="00770693">
        <w:rPr>
          <w:rFonts w:ascii="Abadi" w:hAnsi="Abadi"/>
          <w:b w:val="0"/>
          <w:bCs w:val="0"/>
          <w:sz w:val="21"/>
          <w:szCs w:val="21"/>
        </w:rPr>
        <w:t>se</w:t>
      </w:r>
      <w:r w:rsidRPr="00770693">
        <w:rPr>
          <w:rFonts w:ascii="Abadi" w:hAnsi="Abadi"/>
          <w:b w:val="0"/>
          <w:bCs w:val="0"/>
          <w:spacing w:val="19"/>
          <w:sz w:val="21"/>
          <w:szCs w:val="21"/>
        </w:rPr>
        <w:t xml:space="preserve"> </w:t>
      </w:r>
      <w:r w:rsidRPr="00770693">
        <w:rPr>
          <w:rFonts w:ascii="Abadi" w:hAnsi="Abadi"/>
          <w:b w:val="0"/>
          <w:bCs w:val="0"/>
          <w:spacing w:val="-5"/>
          <w:sz w:val="21"/>
          <w:szCs w:val="21"/>
        </w:rPr>
        <w:t>ha</w:t>
      </w:r>
      <w:r w:rsidR="00280824">
        <w:rPr>
          <w:rFonts w:ascii="Abadi" w:hAnsi="Abadi"/>
          <w:b w:val="0"/>
          <w:bCs w:val="0"/>
          <w:spacing w:val="-5"/>
          <w:sz w:val="21"/>
          <w:szCs w:val="21"/>
        </w:rPr>
        <w:t xml:space="preserve"> </w:t>
      </w:r>
      <w:r w:rsidR="00280824" w:rsidRPr="00280824">
        <w:rPr>
          <w:rFonts w:ascii="Abadi" w:hAnsi="Abadi"/>
          <w:b w:val="0"/>
          <w:bCs w:val="0"/>
          <w:sz w:val="21"/>
          <w:szCs w:val="21"/>
        </w:rPr>
        <w:t>ratificado</w:t>
      </w:r>
      <w:r w:rsidR="00280824" w:rsidRPr="00280824">
        <w:rPr>
          <w:rFonts w:ascii="Abadi" w:hAnsi="Abadi"/>
          <w:b w:val="0"/>
          <w:bCs w:val="0"/>
          <w:spacing w:val="-5"/>
          <w:sz w:val="21"/>
          <w:szCs w:val="21"/>
        </w:rPr>
        <w:t xml:space="preserve"> </w:t>
      </w:r>
      <w:r w:rsidR="00280824" w:rsidRPr="00280824">
        <w:rPr>
          <w:rFonts w:ascii="Abadi" w:hAnsi="Abadi"/>
          <w:b w:val="0"/>
          <w:bCs w:val="0"/>
          <w:sz w:val="21"/>
          <w:szCs w:val="21"/>
        </w:rPr>
        <w:t>en</w:t>
      </w:r>
      <w:r w:rsidR="00280824" w:rsidRPr="00280824">
        <w:rPr>
          <w:rFonts w:ascii="Abadi" w:hAnsi="Abadi"/>
          <w:b w:val="0"/>
          <w:bCs w:val="0"/>
          <w:spacing w:val="-3"/>
          <w:sz w:val="21"/>
          <w:szCs w:val="21"/>
        </w:rPr>
        <w:t xml:space="preserve"> </w:t>
      </w:r>
      <w:r w:rsidR="00280824" w:rsidRPr="00280824">
        <w:rPr>
          <w:rFonts w:ascii="Abadi" w:hAnsi="Abadi"/>
          <w:b w:val="0"/>
          <w:bCs w:val="0"/>
          <w:sz w:val="21"/>
          <w:szCs w:val="21"/>
        </w:rPr>
        <w:t>el</w:t>
      </w:r>
      <w:r w:rsidR="00280824" w:rsidRPr="00280824">
        <w:rPr>
          <w:rFonts w:ascii="Abadi" w:hAnsi="Abadi"/>
          <w:b w:val="0"/>
          <w:bCs w:val="0"/>
          <w:spacing w:val="-4"/>
          <w:sz w:val="21"/>
          <w:szCs w:val="21"/>
        </w:rPr>
        <w:t xml:space="preserve"> </w:t>
      </w:r>
      <w:r w:rsidR="00280824" w:rsidRPr="00280824">
        <w:rPr>
          <w:rFonts w:ascii="Abadi" w:hAnsi="Abadi"/>
          <w:b w:val="0"/>
          <w:bCs w:val="0"/>
          <w:sz w:val="21"/>
          <w:szCs w:val="21"/>
        </w:rPr>
        <w:t>cargo</w:t>
      </w:r>
      <w:r w:rsidR="00280824" w:rsidRPr="00280824">
        <w:rPr>
          <w:rFonts w:ascii="Abadi" w:hAnsi="Abadi"/>
          <w:b w:val="0"/>
          <w:bCs w:val="0"/>
          <w:spacing w:val="-3"/>
          <w:sz w:val="21"/>
          <w:szCs w:val="21"/>
        </w:rPr>
        <w:t xml:space="preserve"> </w:t>
      </w:r>
      <w:r w:rsidR="00280824" w:rsidRPr="00280824">
        <w:rPr>
          <w:rFonts w:ascii="Abadi" w:hAnsi="Abadi"/>
          <w:b w:val="0"/>
          <w:bCs w:val="0"/>
          <w:sz w:val="21"/>
          <w:szCs w:val="21"/>
        </w:rPr>
        <w:t>a</w:t>
      </w:r>
      <w:r w:rsidR="00280824" w:rsidRPr="00280824">
        <w:rPr>
          <w:rFonts w:ascii="Abadi" w:hAnsi="Abadi"/>
          <w:b w:val="0"/>
          <w:bCs w:val="0"/>
          <w:spacing w:val="-4"/>
          <w:sz w:val="21"/>
          <w:szCs w:val="21"/>
        </w:rPr>
        <w:t xml:space="preserve"> </w:t>
      </w:r>
      <w:r w:rsidR="00280824" w:rsidRPr="00280824">
        <w:rPr>
          <w:rFonts w:ascii="Abadi" w:hAnsi="Abadi"/>
          <w:b w:val="0"/>
          <w:bCs w:val="0"/>
          <w:sz w:val="21"/>
          <w:szCs w:val="21"/>
        </w:rPr>
        <w:t>autoridades responsables</w:t>
      </w:r>
      <w:r w:rsidR="00280824" w:rsidRPr="00280824">
        <w:rPr>
          <w:rFonts w:ascii="Abadi" w:hAnsi="Abadi"/>
          <w:b w:val="0"/>
          <w:bCs w:val="0"/>
          <w:spacing w:val="-1"/>
          <w:sz w:val="21"/>
          <w:szCs w:val="21"/>
        </w:rPr>
        <w:t xml:space="preserve"> </w:t>
      </w:r>
      <w:r w:rsidR="00280824" w:rsidRPr="00280824">
        <w:rPr>
          <w:rFonts w:ascii="Abadi" w:hAnsi="Abadi"/>
          <w:b w:val="0"/>
          <w:bCs w:val="0"/>
          <w:sz w:val="21"/>
          <w:szCs w:val="21"/>
        </w:rPr>
        <w:t>de</w:t>
      </w:r>
      <w:r w:rsidR="00280824" w:rsidRPr="00280824">
        <w:rPr>
          <w:rFonts w:ascii="Abadi" w:hAnsi="Abadi"/>
          <w:b w:val="0"/>
          <w:bCs w:val="0"/>
          <w:spacing w:val="-4"/>
          <w:sz w:val="21"/>
          <w:szCs w:val="21"/>
        </w:rPr>
        <w:t xml:space="preserve"> </w:t>
      </w:r>
      <w:r w:rsidR="00280824" w:rsidRPr="00280824">
        <w:rPr>
          <w:rFonts w:ascii="Abadi" w:hAnsi="Abadi"/>
          <w:b w:val="0"/>
          <w:bCs w:val="0"/>
          <w:sz w:val="21"/>
          <w:szCs w:val="21"/>
        </w:rPr>
        <w:t>estos</w:t>
      </w:r>
      <w:r w:rsidR="00280824" w:rsidRPr="00280824">
        <w:rPr>
          <w:rFonts w:ascii="Abadi" w:hAnsi="Abadi"/>
          <w:b w:val="0"/>
          <w:bCs w:val="0"/>
          <w:spacing w:val="-5"/>
          <w:sz w:val="21"/>
          <w:szCs w:val="21"/>
        </w:rPr>
        <w:t xml:space="preserve"> </w:t>
      </w:r>
      <w:r w:rsidR="00280824" w:rsidRPr="00280824">
        <w:rPr>
          <w:rFonts w:ascii="Abadi" w:hAnsi="Abadi"/>
          <w:b w:val="0"/>
          <w:bCs w:val="0"/>
          <w:sz w:val="21"/>
          <w:szCs w:val="21"/>
        </w:rPr>
        <w:t>abusos</w:t>
      </w:r>
      <w:r w:rsidR="00280824" w:rsidRPr="00280824">
        <w:rPr>
          <w:rFonts w:ascii="Abadi" w:hAnsi="Abadi"/>
          <w:b w:val="0"/>
          <w:bCs w:val="0"/>
          <w:spacing w:val="-5"/>
          <w:sz w:val="21"/>
          <w:szCs w:val="21"/>
        </w:rPr>
        <w:t xml:space="preserve"> </w:t>
      </w:r>
      <w:r w:rsidR="00280824" w:rsidRPr="00280824">
        <w:rPr>
          <w:rFonts w:ascii="Abadi" w:hAnsi="Abadi"/>
          <w:b w:val="0"/>
          <w:bCs w:val="0"/>
          <w:sz w:val="21"/>
          <w:szCs w:val="21"/>
        </w:rPr>
        <w:t>policiales,</w:t>
      </w:r>
      <w:r w:rsidR="00280824" w:rsidRPr="00280824">
        <w:rPr>
          <w:rFonts w:ascii="Abadi" w:hAnsi="Abadi"/>
          <w:b w:val="0"/>
          <w:bCs w:val="0"/>
          <w:spacing w:val="-3"/>
          <w:sz w:val="21"/>
          <w:szCs w:val="21"/>
        </w:rPr>
        <w:t xml:space="preserve"> </w:t>
      </w:r>
      <w:r w:rsidR="00280824" w:rsidRPr="00280824">
        <w:rPr>
          <w:rFonts w:ascii="Abadi" w:hAnsi="Abadi"/>
          <w:b w:val="0"/>
          <w:bCs w:val="0"/>
          <w:sz w:val="21"/>
          <w:szCs w:val="21"/>
        </w:rPr>
        <w:t>como lo es Mario Bravo Arrona.</w:t>
      </w:r>
    </w:p>
    <w:p w14:paraId="729A1957" w14:textId="77777777" w:rsidR="00280824" w:rsidRPr="00280824" w:rsidRDefault="00280824" w:rsidP="00280824">
      <w:pPr>
        <w:pStyle w:val="Textoindependiente"/>
        <w:kinsoku w:val="0"/>
        <w:overflowPunct w:val="0"/>
        <w:spacing w:before="10"/>
        <w:ind w:right="116"/>
        <w:rPr>
          <w:rFonts w:ascii="Abadi" w:hAnsi="Abadi"/>
          <w:b w:val="0"/>
          <w:bCs w:val="0"/>
          <w:sz w:val="21"/>
          <w:szCs w:val="21"/>
        </w:rPr>
      </w:pPr>
    </w:p>
    <w:p w14:paraId="1CCB082F" w14:textId="77777777" w:rsidR="00280824" w:rsidRPr="00280824" w:rsidRDefault="00280824" w:rsidP="00280824">
      <w:pPr>
        <w:pStyle w:val="Textoindependiente"/>
        <w:kinsoku w:val="0"/>
        <w:overflowPunct w:val="0"/>
        <w:ind w:right="116"/>
        <w:rPr>
          <w:rFonts w:ascii="Abadi" w:hAnsi="Abadi"/>
          <w:b w:val="0"/>
          <w:bCs w:val="0"/>
          <w:sz w:val="21"/>
          <w:szCs w:val="21"/>
        </w:rPr>
      </w:pPr>
      <w:r w:rsidRPr="00280824">
        <w:rPr>
          <w:rFonts w:ascii="Abadi" w:hAnsi="Abadi"/>
          <w:b w:val="0"/>
          <w:bCs w:val="0"/>
          <w:sz w:val="21"/>
          <w:szCs w:val="21"/>
        </w:rPr>
        <w:t>Para demostrar lo anterior, basta con ver el caso de Dulce, el cual, se presenta un año y medio después de las primeras señales que alertaron sobre el problema de represión,</w:t>
      </w:r>
      <w:r w:rsidRPr="00280824">
        <w:rPr>
          <w:rFonts w:ascii="Abadi" w:hAnsi="Abadi"/>
          <w:b w:val="0"/>
          <w:bCs w:val="0"/>
          <w:spacing w:val="-17"/>
          <w:sz w:val="21"/>
          <w:szCs w:val="21"/>
        </w:rPr>
        <w:t xml:space="preserve"> </w:t>
      </w:r>
      <w:r w:rsidRPr="00280824">
        <w:rPr>
          <w:rFonts w:ascii="Abadi" w:hAnsi="Abadi"/>
          <w:b w:val="0"/>
          <w:bCs w:val="0"/>
          <w:sz w:val="21"/>
          <w:szCs w:val="21"/>
        </w:rPr>
        <w:t>abuso</w:t>
      </w:r>
      <w:r w:rsidRPr="00280824">
        <w:rPr>
          <w:rFonts w:ascii="Abadi" w:hAnsi="Abadi"/>
          <w:b w:val="0"/>
          <w:bCs w:val="0"/>
          <w:spacing w:val="-14"/>
          <w:sz w:val="21"/>
          <w:szCs w:val="21"/>
        </w:rPr>
        <w:t xml:space="preserve"> </w:t>
      </w:r>
      <w:r w:rsidRPr="00280824">
        <w:rPr>
          <w:rFonts w:ascii="Abadi" w:hAnsi="Abadi"/>
          <w:b w:val="0"/>
          <w:bCs w:val="0"/>
          <w:sz w:val="21"/>
          <w:szCs w:val="21"/>
        </w:rPr>
        <w:t>de</w:t>
      </w:r>
      <w:r w:rsidRPr="00280824">
        <w:rPr>
          <w:rFonts w:ascii="Abadi" w:hAnsi="Abadi"/>
          <w:b w:val="0"/>
          <w:bCs w:val="0"/>
          <w:spacing w:val="-14"/>
          <w:sz w:val="21"/>
          <w:szCs w:val="21"/>
        </w:rPr>
        <w:t xml:space="preserve"> </w:t>
      </w:r>
      <w:r w:rsidRPr="00280824">
        <w:rPr>
          <w:rFonts w:ascii="Abadi" w:hAnsi="Abadi"/>
          <w:b w:val="0"/>
          <w:bCs w:val="0"/>
          <w:sz w:val="21"/>
          <w:szCs w:val="21"/>
        </w:rPr>
        <w:t>autoridad</w:t>
      </w:r>
      <w:r w:rsidRPr="00280824">
        <w:rPr>
          <w:rFonts w:ascii="Abadi" w:hAnsi="Abadi"/>
          <w:b w:val="0"/>
          <w:bCs w:val="0"/>
          <w:spacing w:val="-14"/>
          <w:sz w:val="21"/>
          <w:szCs w:val="21"/>
        </w:rPr>
        <w:t xml:space="preserve"> </w:t>
      </w:r>
      <w:r w:rsidRPr="00280824">
        <w:rPr>
          <w:rFonts w:ascii="Abadi" w:hAnsi="Abadi"/>
          <w:b w:val="0"/>
          <w:bCs w:val="0"/>
          <w:sz w:val="21"/>
          <w:szCs w:val="21"/>
        </w:rPr>
        <w:t>y</w:t>
      </w:r>
      <w:r w:rsidRPr="00280824">
        <w:rPr>
          <w:rFonts w:ascii="Abadi" w:hAnsi="Abadi"/>
          <w:b w:val="0"/>
          <w:bCs w:val="0"/>
          <w:spacing w:val="-15"/>
          <w:sz w:val="21"/>
          <w:szCs w:val="21"/>
        </w:rPr>
        <w:t xml:space="preserve"> </w:t>
      </w:r>
      <w:r w:rsidRPr="00280824">
        <w:rPr>
          <w:rFonts w:ascii="Abadi" w:hAnsi="Abadi"/>
          <w:b w:val="0"/>
          <w:bCs w:val="0"/>
          <w:sz w:val="21"/>
          <w:szCs w:val="21"/>
        </w:rPr>
        <w:t>violaciones</w:t>
      </w:r>
      <w:r w:rsidRPr="00280824">
        <w:rPr>
          <w:rFonts w:ascii="Abadi" w:hAnsi="Abadi"/>
          <w:b w:val="0"/>
          <w:bCs w:val="0"/>
          <w:spacing w:val="-15"/>
          <w:sz w:val="21"/>
          <w:szCs w:val="21"/>
        </w:rPr>
        <w:t xml:space="preserve"> </w:t>
      </w:r>
      <w:r w:rsidRPr="00280824">
        <w:rPr>
          <w:rFonts w:ascii="Abadi" w:hAnsi="Abadi"/>
          <w:b w:val="0"/>
          <w:bCs w:val="0"/>
          <w:sz w:val="21"/>
          <w:szCs w:val="21"/>
        </w:rPr>
        <w:t>a</w:t>
      </w:r>
      <w:r w:rsidRPr="00280824">
        <w:rPr>
          <w:rFonts w:ascii="Abadi" w:hAnsi="Abadi"/>
          <w:b w:val="0"/>
          <w:bCs w:val="0"/>
          <w:spacing w:val="-14"/>
          <w:sz w:val="21"/>
          <w:szCs w:val="21"/>
        </w:rPr>
        <w:t xml:space="preserve"> </w:t>
      </w:r>
      <w:r w:rsidRPr="00280824">
        <w:rPr>
          <w:rFonts w:ascii="Abadi" w:hAnsi="Abadi"/>
          <w:b w:val="0"/>
          <w:bCs w:val="0"/>
          <w:sz w:val="21"/>
          <w:szCs w:val="21"/>
        </w:rPr>
        <w:t>los</w:t>
      </w:r>
      <w:r w:rsidRPr="00280824">
        <w:rPr>
          <w:rFonts w:ascii="Abadi" w:hAnsi="Abadi"/>
          <w:b w:val="0"/>
          <w:bCs w:val="0"/>
          <w:spacing w:val="-15"/>
          <w:sz w:val="21"/>
          <w:szCs w:val="21"/>
        </w:rPr>
        <w:t xml:space="preserve"> </w:t>
      </w:r>
      <w:r w:rsidRPr="00280824">
        <w:rPr>
          <w:rFonts w:ascii="Abadi" w:hAnsi="Abadi"/>
          <w:b w:val="0"/>
          <w:bCs w:val="0"/>
          <w:sz w:val="21"/>
          <w:szCs w:val="21"/>
        </w:rPr>
        <w:t>derechos</w:t>
      </w:r>
      <w:r w:rsidRPr="00280824">
        <w:rPr>
          <w:rFonts w:ascii="Abadi" w:hAnsi="Abadi"/>
          <w:b w:val="0"/>
          <w:bCs w:val="0"/>
          <w:spacing w:val="-11"/>
          <w:sz w:val="21"/>
          <w:szCs w:val="21"/>
        </w:rPr>
        <w:t xml:space="preserve"> </w:t>
      </w:r>
      <w:r w:rsidRPr="00280824">
        <w:rPr>
          <w:rFonts w:ascii="Abadi" w:hAnsi="Abadi"/>
          <w:b w:val="0"/>
          <w:bCs w:val="0"/>
          <w:sz w:val="21"/>
          <w:szCs w:val="21"/>
        </w:rPr>
        <w:t>humanos</w:t>
      </w:r>
      <w:r w:rsidRPr="00280824">
        <w:rPr>
          <w:rFonts w:ascii="Abadi" w:hAnsi="Abadi"/>
          <w:b w:val="0"/>
          <w:bCs w:val="0"/>
          <w:spacing w:val="-17"/>
          <w:sz w:val="21"/>
          <w:szCs w:val="21"/>
        </w:rPr>
        <w:t xml:space="preserve"> </w:t>
      </w:r>
      <w:r w:rsidRPr="00280824">
        <w:rPr>
          <w:rFonts w:ascii="Abadi" w:hAnsi="Abadi"/>
          <w:b w:val="0"/>
          <w:bCs w:val="0"/>
          <w:sz w:val="21"/>
          <w:szCs w:val="21"/>
        </w:rPr>
        <w:t>contra</w:t>
      </w:r>
      <w:r w:rsidRPr="00280824">
        <w:rPr>
          <w:rFonts w:ascii="Abadi" w:hAnsi="Abadi"/>
          <w:b w:val="0"/>
          <w:bCs w:val="0"/>
          <w:spacing w:val="-17"/>
          <w:sz w:val="21"/>
          <w:szCs w:val="21"/>
        </w:rPr>
        <w:t xml:space="preserve"> </w:t>
      </w:r>
      <w:r w:rsidRPr="00280824">
        <w:rPr>
          <w:rFonts w:ascii="Abadi" w:hAnsi="Abadi"/>
          <w:b w:val="0"/>
          <w:bCs w:val="0"/>
          <w:sz w:val="21"/>
          <w:szCs w:val="21"/>
        </w:rPr>
        <w:t>mujeres y adolescentes que se cometían en la ciudad por parte de la policía municipal.</w:t>
      </w:r>
    </w:p>
    <w:p w14:paraId="3405A401" w14:textId="77777777" w:rsidR="00280824" w:rsidRPr="00280824" w:rsidRDefault="00280824" w:rsidP="00280824">
      <w:pPr>
        <w:pStyle w:val="Textoindependiente"/>
        <w:kinsoku w:val="0"/>
        <w:overflowPunct w:val="0"/>
        <w:spacing w:before="2"/>
        <w:ind w:right="116"/>
        <w:rPr>
          <w:rFonts w:ascii="Abadi" w:hAnsi="Abadi"/>
          <w:b w:val="0"/>
          <w:bCs w:val="0"/>
          <w:sz w:val="21"/>
          <w:szCs w:val="21"/>
        </w:rPr>
      </w:pPr>
    </w:p>
    <w:p w14:paraId="5771854A" w14:textId="77777777" w:rsidR="00280824" w:rsidRPr="00280824" w:rsidRDefault="00280824" w:rsidP="00280824">
      <w:pPr>
        <w:pStyle w:val="Textoindependiente"/>
        <w:kinsoku w:val="0"/>
        <w:overflowPunct w:val="0"/>
        <w:ind w:right="116"/>
        <w:rPr>
          <w:rFonts w:ascii="Abadi" w:hAnsi="Abadi"/>
          <w:b w:val="0"/>
          <w:bCs w:val="0"/>
          <w:sz w:val="21"/>
          <w:szCs w:val="21"/>
        </w:rPr>
      </w:pPr>
      <w:r w:rsidRPr="00280824">
        <w:rPr>
          <w:rFonts w:ascii="Abadi" w:hAnsi="Abadi"/>
          <w:b w:val="0"/>
          <w:bCs w:val="0"/>
          <w:sz w:val="21"/>
          <w:szCs w:val="21"/>
        </w:rPr>
        <w:t>Lo anterior demuestra que la Secretaría de Seguridad Ciudadana de León no está siendo la corporación que necesita y merecen sus habitantes, pues, a pesar de contar con uno de los mayores presupuestos, equipamiento y con una Academia Metropolitana de Seguridad y hasta certificaciones que supuestamente tienen la finalidad de impulsar la profesionalización de las personas servidoras públicas encargadas de velar por la salvaguarda de la integridad, libertades y derechos de las</w:t>
      </w:r>
      <w:r w:rsidRPr="00280824">
        <w:rPr>
          <w:rFonts w:ascii="Abadi" w:hAnsi="Abadi"/>
          <w:b w:val="0"/>
          <w:bCs w:val="0"/>
          <w:spacing w:val="-17"/>
          <w:sz w:val="21"/>
          <w:szCs w:val="21"/>
        </w:rPr>
        <w:t xml:space="preserve"> </w:t>
      </w:r>
      <w:r w:rsidRPr="00280824">
        <w:rPr>
          <w:rFonts w:ascii="Abadi" w:hAnsi="Abadi"/>
          <w:b w:val="0"/>
          <w:bCs w:val="0"/>
          <w:sz w:val="21"/>
          <w:szCs w:val="21"/>
        </w:rPr>
        <w:t>personas,</w:t>
      </w:r>
      <w:r w:rsidRPr="00280824">
        <w:rPr>
          <w:rFonts w:ascii="Abadi" w:hAnsi="Abadi"/>
          <w:b w:val="0"/>
          <w:bCs w:val="0"/>
          <w:spacing w:val="-17"/>
          <w:sz w:val="21"/>
          <w:szCs w:val="21"/>
        </w:rPr>
        <w:t xml:space="preserve"> </w:t>
      </w:r>
      <w:r w:rsidRPr="00280824">
        <w:rPr>
          <w:rFonts w:ascii="Abadi" w:hAnsi="Abadi"/>
          <w:b w:val="0"/>
          <w:bCs w:val="0"/>
          <w:sz w:val="21"/>
          <w:szCs w:val="21"/>
        </w:rPr>
        <w:t>podemos</w:t>
      </w:r>
      <w:r w:rsidRPr="00280824">
        <w:rPr>
          <w:rFonts w:ascii="Abadi" w:hAnsi="Abadi"/>
          <w:b w:val="0"/>
          <w:bCs w:val="0"/>
          <w:spacing w:val="-16"/>
          <w:sz w:val="21"/>
          <w:szCs w:val="21"/>
        </w:rPr>
        <w:t xml:space="preserve"> </w:t>
      </w:r>
      <w:r w:rsidRPr="00280824">
        <w:rPr>
          <w:rFonts w:ascii="Abadi" w:hAnsi="Abadi"/>
          <w:b w:val="0"/>
          <w:bCs w:val="0"/>
          <w:sz w:val="21"/>
          <w:szCs w:val="21"/>
        </w:rPr>
        <w:t>ver</w:t>
      </w:r>
      <w:r w:rsidRPr="00280824">
        <w:rPr>
          <w:rFonts w:ascii="Abadi" w:hAnsi="Abadi"/>
          <w:b w:val="0"/>
          <w:bCs w:val="0"/>
          <w:spacing w:val="-17"/>
          <w:sz w:val="21"/>
          <w:szCs w:val="21"/>
        </w:rPr>
        <w:t xml:space="preserve"> </w:t>
      </w:r>
      <w:r w:rsidRPr="00280824">
        <w:rPr>
          <w:rFonts w:ascii="Abadi" w:hAnsi="Abadi"/>
          <w:b w:val="0"/>
          <w:bCs w:val="0"/>
          <w:sz w:val="21"/>
          <w:szCs w:val="21"/>
        </w:rPr>
        <w:t>que</w:t>
      </w:r>
      <w:r w:rsidRPr="00280824">
        <w:rPr>
          <w:rFonts w:ascii="Abadi" w:hAnsi="Abadi"/>
          <w:b w:val="0"/>
          <w:bCs w:val="0"/>
          <w:spacing w:val="-17"/>
          <w:sz w:val="21"/>
          <w:szCs w:val="21"/>
        </w:rPr>
        <w:t xml:space="preserve"> </w:t>
      </w:r>
      <w:r w:rsidRPr="00280824">
        <w:rPr>
          <w:rFonts w:ascii="Abadi" w:hAnsi="Abadi"/>
          <w:b w:val="0"/>
          <w:bCs w:val="0"/>
          <w:sz w:val="21"/>
          <w:szCs w:val="21"/>
        </w:rPr>
        <w:t>claramente</w:t>
      </w:r>
      <w:r w:rsidRPr="00280824">
        <w:rPr>
          <w:rFonts w:ascii="Abadi" w:hAnsi="Abadi"/>
          <w:b w:val="0"/>
          <w:bCs w:val="0"/>
          <w:spacing w:val="-17"/>
          <w:sz w:val="21"/>
          <w:szCs w:val="21"/>
        </w:rPr>
        <w:t xml:space="preserve"> </w:t>
      </w:r>
      <w:r w:rsidRPr="00280824">
        <w:rPr>
          <w:rFonts w:ascii="Abadi" w:hAnsi="Abadi"/>
          <w:b w:val="0"/>
          <w:bCs w:val="0"/>
          <w:sz w:val="21"/>
          <w:szCs w:val="21"/>
        </w:rPr>
        <w:t>este</w:t>
      </w:r>
      <w:r w:rsidRPr="00280824">
        <w:rPr>
          <w:rFonts w:ascii="Abadi" w:hAnsi="Abadi"/>
          <w:b w:val="0"/>
          <w:bCs w:val="0"/>
          <w:spacing w:val="-16"/>
          <w:sz w:val="21"/>
          <w:szCs w:val="21"/>
        </w:rPr>
        <w:t xml:space="preserve"> </w:t>
      </w:r>
      <w:r w:rsidRPr="00280824">
        <w:rPr>
          <w:rFonts w:ascii="Abadi" w:hAnsi="Abadi"/>
          <w:b w:val="0"/>
          <w:bCs w:val="0"/>
          <w:sz w:val="21"/>
          <w:szCs w:val="21"/>
        </w:rPr>
        <w:t>objetivo</w:t>
      </w:r>
      <w:r w:rsidRPr="00280824">
        <w:rPr>
          <w:rFonts w:ascii="Abadi" w:hAnsi="Abadi"/>
          <w:b w:val="0"/>
          <w:bCs w:val="0"/>
          <w:spacing w:val="-17"/>
          <w:sz w:val="21"/>
          <w:szCs w:val="21"/>
        </w:rPr>
        <w:t xml:space="preserve"> </w:t>
      </w:r>
      <w:r w:rsidRPr="00280824">
        <w:rPr>
          <w:rFonts w:ascii="Abadi" w:hAnsi="Abadi"/>
          <w:b w:val="0"/>
          <w:bCs w:val="0"/>
          <w:sz w:val="21"/>
          <w:szCs w:val="21"/>
        </w:rPr>
        <w:t>no</w:t>
      </w:r>
      <w:r w:rsidRPr="00280824">
        <w:rPr>
          <w:rFonts w:ascii="Abadi" w:hAnsi="Abadi"/>
          <w:b w:val="0"/>
          <w:bCs w:val="0"/>
          <w:spacing w:val="-17"/>
          <w:sz w:val="21"/>
          <w:szCs w:val="21"/>
        </w:rPr>
        <w:t xml:space="preserve"> </w:t>
      </w:r>
      <w:r w:rsidRPr="00280824">
        <w:rPr>
          <w:rFonts w:ascii="Abadi" w:hAnsi="Abadi"/>
          <w:b w:val="0"/>
          <w:bCs w:val="0"/>
          <w:sz w:val="21"/>
          <w:szCs w:val="21"/>
        </w:rPr>
        <w:t>se</w:t>
      </w:r>
      <w:r w:rsidRPr="00280824">
        <w:rPr>
          <w:rFonts w:ascii="Abadi" w:hAnsi="Abadi"/>
          <w:b w:val="0"/>
          <w:bCs w:val="0"/>
          <w:spacing w:val="-16"/>
          <w:sz w:val="21"/>
          <w:szCs w:val="21"/>
        </w:rPr>
        <w:t xml:space="preserve"> </w:t>
      </w:r>
      <w:r w:rsidRPr="00280824">
        <w:rPr>
          <w:rFonts w:ascii="Abadi" w:hAnsi="Abadi"/>
          <w:b w:val="0"/>
          <w:bCs w:val="0"/>
          <w:sz w:val="21"/>
          <w:szCs w:val="21"/>
        </w:rPr>
        <w:t>está</w:t>
      </w:r>
      <w:r w:rsidRPr="00280824">
        <w:rPr>
          <w:rFonts w:ascii="Abadi" w:hAnsi="Abadi"/>
          <w:b w:val="0"/>
          <w:bCs w:val="0"/>
          <w:spacing w:val="-17"/>
          <w:sz w:val="21"/>
          <w:szCs w:val="21"/>
        </w:rPr>
        <w:t xml:space="preserve"> </w:t>
      </w:r>
      <w:r w:rsidRPr="00280824">
        <w:rPr>
          <w:rFonts w:ascii="Abadi" w:hAnsi="Abadi"/>
          <w:b w:val="0"/>
          <w:bCs w:val="0"/>
          <w:sz w:val="21"/>
          <w:szCs w:val="21"/>
        </w:rPr>
        <w:t>viendo</w:t>
      </w:r>
      <w:r w:rsidRPr="00280824">
        <w:rPr>
          <w:rFonts w:ascii="Abadi" w:hAnsi="Abadi"/>
          <w:b w:val="0"/>
          <w:bCs w:val="0"/>
          <w:spacing w:val="-17"/>
          <w:sz w:val="21"/>
          <w:szCs w:val="21"/>
        </w:rPr>
        <w:t xml:space="preserve"> </w:t>
      </w:r>
      <w:r w:rsidRPr="00280824">
        <w:rPr>
          <w:rFonts w:ascii="Abadi" w:hAnsi="Abadi"/>
          <w:b w:val="0"/>
          <w:bCs w:val="0"/>
          <w:sz w:val="21"/>
          <w:szCs w:val="21"/>
        </w:rPr>
        <w:t>reflejado, pues</w:t>
      </w:r>
      <w:r w:rsidRPr="00280824">
        <w:rPr>
          <w:rFonts w:ascii="Abadi" w:hAnsi="Abadi"/>
          <w:b w:val="0"/>
          <w:bCs w:val="0"/>
          <w:spacing w:val="-7"/>
          <w:sz w:val="21"/>
          <w:szCs w:val="21"/>
        </w:rPr>
        <w:t xml:space="preserve"> </w:t>
      </w:r>
      <w:r w:rsidRPr="00280824">
        <w:rPr>
          <w:rFonts w:ascii="Abadi" w:hAnsi="Abadi"/>
          <w:b w:val="0"/>
          <w:bCs w:val="0"/>
          <w:sz w:val="21"/>
          <w:szCs w:val="21"/>
        </w:rPr>
        <w:t>las</w:t>
      </w:r>
      <w:r w:rsidRPr="00280824">
        <w:rPr>
          <w:rFonts w:ascii="Abadi" w:hAnsi="Abadi"/>
          <w:b w:val="0"/>
          <w:bCs w:val="0"/>
          <w:spacing w:val="-7"/>
          <w:sz w:val="21"/>
          <w:szCs w:val="21"/>
        </w:rPr>
        <w:t xml:space="preserve"> </w:t>
      </w:r>
      <w:r w:rsidRPr="00280824">
        <w:rPr>
          <w:rFonts w:ascii="Abadi" w:hAnsi="Abadi"/>
          <w:b w:val="0"/>
          <w:bCs w:val="0"/>
          <w:sz w:val="21"/>
          <w:szCs w:val="21"/>
        </w:rPr>
        <w:t>prácticas</w:t>
      </w:r>
      <w:r w:rsidRPr="00280824">
        <w:rPr>
          <w:rFonts w:ascii="Abadi" w:hAnsi="Abadi"/>
          <w:b w:val="0"/>
          <w:bCs w:val="0"/>
          <w:spacing w:val="-7"/>
          <w:sz w:val="21"/>
          <w:szCs w:val="21"/>
        </w:rPr>
        <w:t xml:space="preserve"> </w:t>
      </w:r>
      <w:r w:rsidRPr="00280824">
        <w:rPr>
          <w:rFonts w:ascii="Abadi" w:hAnsi="Abadi"/>
          <w:b w:val="0"/>
          <w:bCs w:val="0"/>
          <w:sz w:val="21"/>
          <w:szCs w:val="21"/>
        </w:rPr>
        <w:t>cotidianas</w:t>
      </w:r>
      <w:r w:rsidRPr="00280824">
        <w:rPr>
          <w:rFonts w:ascii="Abadi" w:hAnsi="Abadi"/>
          <w:b w:val="0"/>
          <w:bCs w:val="0"/>
          <w:spacing w:val="-9"/>
          <w:sz w:val="21"/>
          <w:szCs w:val="21"/>
        </w:rPr>
        <w:t xml:space="preserve"> </w:t>
      </w:r>
      <w:r w:rsidRPr="00280824">
        <w:rPr>
          <w:rFonts w:ascii="Abadi" w:hAnsi="Abadi"/>
          <w:b w:val="0"/>
          <w:bCs w:val="0"/>
          <w:sz w:val="21"/>
          <w:szCs w:val="21"/>
        </w:rPr>
        <w:t>demuestran</w:t>
      </w:r>
      <w:r w:rsidRPr="00280824">
        <w:rPr>
          <w:rFonts w:ascii="Abadi" w:hAnsi="Abadi"/>
          <w:b w:val="0"/>
          <w:bCs w:val="0"/>
          <w:spacing w:val="-7"/>
          <w:sz w:val="21"/>
          <w:szCs w:val="21"/>
        </w:rPr>
        <w:t xml:space="preserve"> </w:t>
      </w:r>
      <w:r w:rsidRPr="00280824">
        <w:rPr>
          <w:rFonts w:ascii="Abadi" w:hAnsi="Abadi"/>
          <w:b w:val="0"/>
          <w:bCs w:val="0"/>
          <w:sz w:val="21"/>
          <w:szCs w:val="21"/>
        </w:rPr>
        <w:t>lo</w:t>
      </w:r>
      <w:r w:rsidRPr="00280824">
        <w:rPr>
          <w:rFonts w:ascii="Abadi" w:hAnsi="Abadi"/>
          <w:b w:val="0"/>
          <w:bCs w:val="0"/>
          <w:spacing w:val="-9"/>
          <w:sz w:val="21"/>
          <w:szCs w:val="21"/>
        </w:rPr>
        <w:t xml:space="preserve"> </w:t>
      </w:r>
      <w:r w:rsidRPr="00280824">
        <w:rPr>
          <w:rFonts w:ascii="Abadi" w:hAnsi="Abadi"/>
          <w:b w:val="0"/>
          <w:bCs w:val="0"/>
          <w:sz w:val="21"/>
          <w:szCs w:val="21"/>
        </w:rPr>
        <w:t>contrario</w:t>
      </w:r>
      <w:r w:rsidRPr="00280824">
        <w:rPr>
          <w:rFonts w:ascii="Abadi" w:hAnsi="Abadi"/>
          <w:b w:val="0"/>
          <w:bCs w:val="0"/>
          <w:spacing w:val="-7"/>
          <w:sz w:val="21"/>
          <w:szCs w:val="21"/>
        </w:rPr>
        <w:t xml:space="preserve"> </w:t>
      </w:r>
      <w:r w:rsidRPr="00280824">
        <w:rPr>
          <w:rFonts w:ascii="Abadi" w:hAnsi="Abadi"/>
          <w:b w:val="0"/>
          <w:bCs w:val="0"/>
          <w:sz w:val="21"/>
          <w:szCs w:val="21"/>
        </w:rPr>
        <w:t>y</w:t>
      </w:r>
      <w:r w:rsidRPr="00280824">
        <w:rPr>
          <w:rFonts w:ascii="Abadi" w:hAnsi="Abadi"/>
          <w:b w:val="0"/>
          <w:bCs w:val="0"/>
          <w:spacing w:val="-3"/>
          <w:sz w:val="21"/>
          <w:szCs w:val="21"/>
        </w:rPr>
        <w:t xml:space="preserve"> </w:t>
      </w:r>
      <w:r w:rsidRPr="00280824">
        <w:rPr>
          <w:rFonts w:ascii="Abadi" w:hAnsi="Abadi"/>
          <w:b w:val="0"/>
          <w:bCs w:val="0"/>
          <w:sz w:val="21"/>
          <w:szCs w:val="21"/>
        </w:rPr>
        <w:t>no</w:t>
      </w:r>
      <w:r w:rsidRPr="00280824">
        <w:rPr>
          <w:rFonts w:ascii="Abadi" w:hAnsi="Abadi"/>
          <w:b w:val="0"/>
          <w:bCs w:val="0"/>
          <w:spacing w:val="-8"/>
          <w:sz w:val="21"/>
          <w:szCs w:val="21"/>
        </w:rPr>
        <w:t xml:space="preserve"> </w:t>
      </w:r>
      <w:r w:rsidRPr="00280824">
        <w:rPr>
          <w:rFonts w:ascii="Abadi" w:hAnsi="Abadi"/>
          <w:b w:val="0"/>
          <w:bCs w:val="0"/>
          <w:sz w:val="21"/>
          <w:szCs w:val="21"/>
        </w:rPr>
        <w:t>hacen</w:t>
      </w:r>
      <w:r w:rsidRPr="00280824">
        <w:rPr>
          <w:rFonts w:ascii="Abadi" w:hAnsi="Abadi"/>
          <w:b w:val="0"/>
          <w:bCs w:val="0"/>
          <w:spacing w:val="-7"/>
          <w:sz w:val="21"/>
          <w:szCs w:val="21"/>
        </w:rPr>
        <w:t xml:space="preserve"> </w:t>
      </w:r>
      <w:r w:rsidRPr="00280824">
        <w:rPr>
          <w:rFonts w:ascii="Abadi" w:hAnsi="Abadi"/>
          <w:b w:val="0"/>
          <w:bCs w:val="0"/>
          <w:sz w:val="21"/>
          <w:szCs w:val="21"/>
        </w:rPr>
        <w:t>más</w:t>
      </w:r>
      <w:r w:rsidRPr="00280824">
        <w:rPr>
          <w:rFonts w:ascii="Abadi" w:hAnsi="Abadi"/>
          <w:b w:val="0"/>
          <w:bCs w:val="0"/>
          <w:spacing w:val="-7"/>
          <w:sz w:val="21"/>
          <w:szCs w:val="21"/>
        </w:rPr>
        <w:t xml:space="preserve"> </w:t>
      </w:r>
      <w:r w:rsidRPr="00280824">
        <w:rPr>
          <w:rFonts w:ascii="Abadi" w:hAnsi="Abadi"/>
          <w:b w:val="0"/>
          <w:bCs w:val="0"/>
          <w:sz w:val="21"/>
          <w:szCs w:val="21"/>
        </w:rPr>
        <w:t>que</w:t>
      </w:r>
      <w:r w:rsidRPr="00280824">
        <w:rPr>
          <w:rFonts w:ascii="Abadi" w:hAnsi="Abadi"/>
          <w:b w:val="0"/>
          <w:bCs w:val="0"/>
          <w:spacing w:val="-8"/>
          <w:sz w:val="21"/>
          <w:szCs w:val="21"/>
        </w:rPr>
        <w:t xml:space="preserve"> </w:t>
      </w:r>
      <w:r w:rsidRPr="00280824">
        <w:rPr>
          <w:rFonts w:ascii="Abadi" w:hAnsi="Abadi"/>
          <w:b w:val="0"/>
          <w:bCs w:val="0"/>
          <w:sz w:val="21"/>
          <w:szCs w:val="21"/>
        </w:rPr>
        <w:t>provocar la desconfianza social.</w:t>
      </w:r>
    </w:p>
    <w:p w14:paraId="39135A4D" w14:textId="77777777" w:rsidR="00280824" w:rsidRPr="00280824" w:rsidRDefault="00280824" w:rsidP="00280824">
      <w:pPr>
        <w:pStyle w:val="Textoindependiente"/>
        <w:kinsoku w:val="0"/>
        <w:overflowPunct w:val="0"/>
        <w:spacing w:before="1"/>
        <w:ind w:right="116"/>
        <w:rPr>
          <w:rFonts w:ascii="Abadi" w:hAnsi="Abadi"/>
          <w:b w:val="0"/>
          <w:bCs w:val="0"/>
          <w:sz w:val="21"/>
          <w:szCs w:val="21"/>
        </w:rPr>
      </w:pPr>
    </w:p>
    <w:p w14:paraId="367BFD76" w14:textId="77777777" w:rsidR="00280824" w:rsidRPr="00280824" w:rsidRDefault="00280824" w:rsidP="00280824">
      <w:pPr>
        <w:pStyle w:val="Textoindependiente"/>
        <w:kinsoku w:val="0"/>
        <w:overflowPunct w:val="0"/>
        <w:ind w:right="116"/>
        <w:rPr>
          <w:rFonts w:ascii="Abadi" w:hAnsi="Abadi"/>
          <w:b w:val="0"/>
          <w:bCs w:val="0"/>
          <w:sz w:val="21"/>
          <w:szCs w:val="21"/>
        </w:rPr>
      </w:pPr>
      <w:r w:rsidRPr="00280824">
        <w:rPr>
          <w:rFonts w:ascii="Abadi" w:hAnsi="Abadi"/>
          <w:b w:val="0"/>
          <w:bCs w:val="0"/>
          <w:sz w:val="21"/>
          <w:szCs w:val="21"/>
        </w:rPr>
        <w:t>Es así que, considerando la importancia de atender esta problemática desde la prevención,</w:t>
      </w:r>
      <w:r w:rsidRPr="00280824">
        <w:rPr>
          <w:rFonts w:ascii="Abadi" w:hAnsi="Abadi"/>
          <w:b w:val="0"/>
          <w:bCs w:val="0"/>
          <w:spacing w:val="-14"/>
          <w:sz w:val="21"/>
          <w:szCs w:val="21"/>
        </w:rPr>
        <w:t xml:space="preserve"> </w:t>
      </w:r>
      <w:r w:rsidRPr="00280824">
        <w:rPr>
          <w:rFonts w:ascii="Abadi" w:hAnsi="Abadi"/>
          <w:b w:val="0"/>
          <w:bCs w:val="0"/>
          <w:sz w:val="21"/>
          <w:szCs w:val="21"/>
        </w:rPr>
        <w:t>que</w:t>
      </w:r>
      <w:r w:rsidRPr="00280824">
        <w:rPr>
          <w:rFonts w:ascii="Abadi" w:hAnsi="Abadi"/>
          <w:b w:val="0"/>
          <w:bCs w:val="0"/>
          <w:spacing w:val="-14"/>
          <w:sz w:val="21"/>
          <w:szCs w:val="21"/>
        </w:rPr>
        <w:t xml:space="preserve"> </w:t>
      </w:r>
      <w:r w:rsidRPr="00280824">
        <w:rPr>
          <w:rFonts w:ascii="Abadi" w:hAnsi="Abadi"/>
          <w:b w:val="0"/>
          <w:bCs w:val="0"/>
          <w:sz w:val="21"/>
          <w:szCs w:val="21"/>
        </w:rPr>
        <w:t>este</w:t>
      </w:r>
      <w:r w:rsidRPr="00280824">
        <w:rPr>
          <w:rFonts w:ascii="Abadi" w:hAnsi="Abadi"/>
          <w:b w:val="0"/>
          <w:bCs w:val="0"/>
          <w:spacing w:val="-14"/>
          <w:sz w:val="21"/>
          <w:szCs w:val="21"/>
        </w:rPr>
        <w:t xml:space="preserve"> </w:t>
      </w:r>
      <w:r w:rsidRPr="00280824">
        <w:rPr>
          <w:rFonts w:ascii="Abadi" w:hAnsi="Abadi"/>
          <w:b w:val="0"/>
          <w:bCs w:val="0"/>
          <w:sz w:val="21"/>
          <w:szCs w:val="21"/>
        </w:rPr>
        <w:t>pronunciamiento</w:t>
      </w:r>
      <w:r w:rsidRPr="00280824">
        <w:rPr>
          <w:rFonts w:ascii="Abadi" w:hAnsi="Abadi"/>
          <w:b w:val="0"/>
          <w:bCs w:val="0"/>
          <w:spacing w:val="-12"/>
          <w:sz w:val="21"/>
          <w:szCs w:val="21"/>
        </w:rPr>
        <w:t xml:space="preserve"> </w:t>
      </w:r>
      <w:r w:rsidRPr="00280824">
        <w:rPr>
          <w:rFonts w:ascii="Abadi" w:hAnsi="Abadi"/>
          <w:b w:val="0"/>
          <w:bCs w:val="0"/>
          <w:sz w:val="21"/>
          <w:szCs w:val="21"/>
        </w:rPr>
        <w:t>es</w:t>
      </w:r>
      <w:r w:rsidRPr="00280824">
        <w:rPr>
          <w:rFonts w:ascii="Abadi" w:hAnsi="Abadi"/>
          <w:b w:val="0"/>
          <w:bCs w:val="0"/>
          <w:spacing w:val="-15"/>
          <w:sz w:val="21"/>
          <w:szCs w:val="21"/>
        </w:rPr>
        <w:t xml:space="preserve"> </w:t>
      </w:r>
      <w:r w:rsidRPr="00280824">
        <w:rPr>
          <w:rFonts w:ascii="Abadi" w:hAnsi="Abadi"/>
          <w:b w:val="0"/>
          <w:bCs w:val="0"/>
          <w:sz w:val="21"/>
          <w:szCs w:val="21"/>
        </w:rPr>
        <w:t>un</w:t>
      </w:r>
      <w:r w:rsidRPr="00280824">
        <w:rPr>
          <w:rFonts w:ascii="Abadi" w:hAnsi="Abadi"/>
          <w:b w:val="0"/>
          <w:bCs w:val="0"/>
          <w:spacing w:val="-14"/>
          <w:sz w:val="21"/>
          <w:szCs w:val="21"/>
        </w:rPr>
        <w:t xml:space="preserve"> </w:t>
      </w:r>
      <w:r w:rsidRPr="00280824">
        <w:rPr>
          <w:rFonts w:ascii="Abadi" w:hAnsi="Abadi"/>
          <w:b w:val="0"/>
          <w:bCs w:val="0"/>
          <w:sz w:val="21"/>
          <w:szCs w:val="21"/>
        </w:rPr>
        <w:t>llamado</w:t>
      </w:r>
      <w:r w:rsidRPr="00280824">
        <w:rPr>
          <w:rFonts w:ascii="Abadi" w:hAnsi="Abadi"/>
          <w:b w:val="0"/>
          <w:bCs w:val="0"/>
          <w:spacing w:val="-12"/>
          <w:sz w:val="21"/>
          <w:szCs w:val="21"/>
        </w:rPr>
        <w:t xml:space="preserve"> </w:t>
      </w:r>
      <w:r w:rsidRPr="00280824">
        <w:rPr>
          <w:rFonts w:ascii="Abadi" w:hAnsi="Abadi"/>
          <w:b w:val="0"/>
          <w:bCs w:val="0"/>
          <w:sz w:val="21"/>
          <w:szCs w:val="21"/>
        </w:rPr>
        <w:t>al</w:t>
      </w:r>
      <w:r w:rsidRPr="00280824">
        <w:rPr>
          <w:rFonts w:ascii="Abadi" w:hAnsi="Abadi"/>
          <w:b w:val="0"/>
          <w:bCs w:val="0"/>
          <w:spacing w:val="-16"/>
          <w:sz w:val="21"/>
          <w:szCs w:val="21"/>
        </w:rPr>
        <w:t xml:space="preserve"> </w:t>
      </w:r>
      <w:r w:rsidRPr="00280824">
        <w:rPr>
          <w:rFonts w:ascii="Abadi" w:hAnsi="Abadi"/>
          <w:b w:val="0"/>
          <w:bCs w:val="0"/>
          <w:sz w:val="21"/>
          <w:szCs w:val="21"/>
        </w:rPr>
        <w:t>Gobierno</w:t>
      </w:r>
      <w:r w:rsidRPr="00280824">
        <w:rPr>
          <w:rFonts w:ascii="Abadi" w:hAnsi="Abadi"/>
          <w:b w:val="0"/>
          <w:bCs w:val="0"/>
          <w:spacing w:val="-14"/>
          <w:sz w:val="21"/>
          <w:szCs w:val="21"/>
        </w:rPr>
        <w:t xml:space="preserve"> </w:t>
      </w:r>
      <w:r w:rsidRPr="00280824">
        <w:rPr>
          <w:rFonts w:ascii="Abadi" w:hAnsi="Abadi"/>
          <w:b w:val="0"/>
          <w:bCs w:val="0"/>
          <w:sz w:val="21"/>
          <w:szCs w:val="21"/>
        </w:rPr>
        <w:t>Municipal</w:t>
      </w:r>
      <w:r w:rsidRPr="00280824">
        <w:rPr>
          <w:rFonts w:ascii="Abadi" w:hAnsi="Abadi"/>
          <w:b w:val="0"/>
          <w:bCs w:val="0"/>
          <w:spacing w:val="-13"/>
          <w:sz w:val="21"/>
          <w:szCs w:val="21"/>
        </w:rPr>
        <w:t xml:space="preserve"> </w:t>
      </w:r>
      <w:r w:rsidRPr="00280824">
        <w:rPr>
          <w:rFonts w:ascii="Abadi" w:hAnsi="Abadi"/>
          <w:b w:val="0"/>
          <w:bCs w:val="0"/>
          <w:sz w:val="21"/>
          <w:szCs w:val="21"/>
        </w:rPr>
        <w:t>de</w:t>
      </w:r>
      <w:r w:rsidRPr="00280824">
        <w:rPr>
          <w:rFonts w:ascii="Abadi" w:hAnsi="Abadi"/>
          <w:b w:val="0"/>
          <w:bCs w:val="0"/>
          <w:spacing w:val="-14"/>
          <w:sz w:val="21"/>
          <w:szCs w:val="21"/>
        </w:rPr>
        <w:t xml:space="preserve"> </w:t>
      </w:r>
      <w:r w:rsidRPr="00280824">
        <w:rPr>
          <w:rFonts w:ascii="Abadi" w:hAnsi="Abadi"/>
          <w:b w:val="0"/>
          <w:bCs w:val="0"/>
          <w:sz w:val="21"/>
          <w:szCs w:val="21"/>
        </w:rPr>
        <w:t xml:space="preserve">León </w:t>
      </w:r>
      <w:r w:rsidRPr="00280824">
        <w:rPr>
          <w:rFonts w:ascii="Abadi" w:hAnsi="Abadi"/>
          <w:b w:val="0"/>
          <w:bCs w:val="0"/>
          <w:spacing w:val="-2"/>
          <w:sz w:val="21"/>
          <w:szCs w:val="21"/>
        </w:rPr>
        <w:t>para</w:t>
      </w:r>
      <w:r w:rsidRPr="00280824">
        <w:rPr>
          <w:rFonts w:ascii="Abadi" w:hAnsi="Abadi"/>
          <w:b w:val="0"/>
          <w:bCs w:val="0"/>
          <w:spacing w:val="-8"/>
          <w:sz w:val="21"/>
          <w:szCs w:val="21"/>
        </w:rPr>
        <w:t xml:space="preserve"> </w:t>
      </w:r>
      <w:r w:rsidRPr="00280824">
        <w:rPr>
          <w:rFonts w:ascii="Abadi" w:hAnsi="Abadi"/>
          <w:b w:val="0"/>
          <w:bCs w:val="0"/>
          <w:spacing w:val="-2"/>
          <w:sz w:val="21"/>
          <w:szCs w:val="21"/>
        </w:rPr>
        <w:t>que</w:t>
      </w:r>
      <w:r w:rsidRPr="00280824">
        <w:rPr>
          <w:rFonts w:ascii="Abadi" w:hAnsi="Abadi"/>
          <w:b w:val="0"/>
          <w:bCs w:val="0"/>
          <w:spacing w:val="-7"/>
          <w:sz w:val="21"/>
          <w:szCs w:val="21"/>
        </w:rPr>
        <w:t xml:space="preserve"> </w:t>
      </w:r>
      <w:r w:rsidRPr="00280824">
        <w:rPr>
          <w:rFonts w:ascii="Abadi" w:hAnsi="Abadi"/>
          <w:b w:val="0"/>
          <w:bCs w:val="0"/>
          <w:spacing w:val="-2"/>
          <w:sz w:val="21"/>
          <w:szCs w:val="21"/>
        </w:rPr>
        <w:t>atienda</w:t>
      </w:r>
      <w:r w:rsidRPr="00280824">
        <w:rPr>
          <w:rFonts w:ascii="Abadi" w:hAnsi="Abadi"/>
          <w:b w:val="0"/>
          <w:bCs w:val="0"/>
          <w:spacing w:val="-7"/>
          <w:sz w:val="21"/>
          <w:szCs w:val="21"/>
        </w:rPr>
        <w:t xml:space="preserve"> </w:t>
      </w:r>
      <w:r w:rsidRPr="00280824">
        <w:rPr>
          <w:rFonts w:ascii="Abadi" w:hAnsi="Abadi"/>
          <w:b w:val="0"/>
          <w:bCs w:val="0"/>
          <w:spacing w:val="-2"/>
          <w:sz w:val="21"/>
          <w:szCs w:val="21"/>
        </w:rPr>
        <w:t>las</w:t>
      </w:r>
      <w:r w:rsidRPr="00280824">
        <w:rPr>
          <w:rFonts w:ascii="Abadi" w:hAnsi="Abadi"/>
          <w:b w:val="0"/>
          <w:bCs w:val="0"/>
          <w:spacing w:val="-7"/>
          <w:sz w:val="21"/>
          <w:szCs w:val="21"/>
        </w:rPr>
        <w:t xml:space="preserve"> </w:t>
      </w:r>
      <w:r w:rsidRPr="00280824">
        <w:rPr>
          <w:rFonts w:ascii="Abadi" w:hAnsi="Abadi"/>
          <w:b w:val="0"/>
          <w:bCs w:val="0"/>
          <w:spacing w:val="-2"/>
          <w:sz w:val="21"/>
          <w:szCs w:val="21"/>
        </w:rPr>
        <w:t>recomendaciones</w:t>
      </w:r>
      <w:r w:rsidRPr="00280824">
        <w:rPr>
          <w:rFonts w:ascii="Abadi" w:hAnsi="Abadi"/>
          <w:b w:val="0"/>
          <w:bCs w:val="0"/>
          <w:spacing w:val="-8"/>
          <w:sz w:val="21"/>
          <w:szCs w:val="21"/>
        </w:rPr>
        <w:t xml:space="preserve"> </w:t>
      </w:r>
      <w:r w:rsidRPr="00280824">
        <w:rPr>
          <w:rFonts w:ascii="Abadi" w:hAnsi="Abadi"/>
          <w:b w:val="0"/>
          <w:bCs w:val="0"/>
          <w:spacing w:val="-2"/>
          <w:sz w:val="21"/>
          <w:szCs w:val="21"/>
        </w:rPr>
        <w:t>emitidas</w:t>
      </w:r>
      <w:r w:rsidRPr="00280824">
        <w:rPr>
          <w:rFonts w:ascii="Abadi" w:hAnsi="Abadi"/>
          <w:b w:val="0"/>
          <w:bCs w:val="0"/>
          <w:spacing w:val="-8"/>
          <w:sz w:val="21"/>
          <w:szCs w:val="21"/>
        </w:rPr>
        <w:t xml:space="preserve"> </w:t>
      </w:r>
      <w:r w:rsidRPr="00280824">
        <w:rPr>
          <w:rFonts w:ascii="Abadi" w:hAnsi="Abadi"/>
          <w:b w:val="0"/>
          <w:bCs w:val="0"/>
          <w:spacing w:val="-2"/>
          <w:sz w:val="21"/>
          <w:szCs w:val="21"/>
        </w:rPr>
        <w:t>por</w:t>
      </w:r>
      <w:r w:rsidRPr="00280824">
        <w:rPr>
          <w:rFonts w:ascii="Abadi" w:hAnsi="Abadi"/>
          <w:b w:val="0"/>
          <w:bCs w:val="0"/>
          <w:spacing w:val="-8"/>
          <w:sz w:val="21"/>
          <w:szCs w:val="21"/>
        </w:rPr>
        <w:t xml:space="preserve"> </w:t>
      </w:r>
      <w:r w:rsidRPr="00280824">
        <w:rPr>
          <w:rFonts w:ascii="Abadi" w:hAnsi="Abadi"/>
          <w:b w:val="0"/>
          <w:bCs w:val="0"/>
          <w:spacing w:val="-2"/>
          <w:sz w:val="21"/>
          <w:szCs w:val="21"/>
        </w:rPr>
        <w:t>la</w:t>
      </w:r>
      <w:r w:rsidRPr="00280824">
        <w:rPr>
          <w:rFonts w:ascii="Abadi" w:hAnsi="Abadi"/>
          <w:b w:val="0"/>
          <w:bCs w:val="0"/>
          <w:spacing w:val="-7"/>
          <w:sz w:val="21"/>
          <w:szCs w:val="21"/>
        </w:rPr>
        <w:t xml:space="preserve"> </w:t>
      </w:r>
      <w:r w:rsidRPr="00280824">
        <w:rPr>
          <w:rFonts w:ascii="Abadi" w:hAnsi="Abadi"/>
          <w:b w:val="0"/>
          <w:bCs w:val="0"/>
          <w:spacing w:val="-2"/>
          <w:sz w:val="21"/>
          <w:szCs w:val="21"/>
        </w:rPr>
        <w:t>Procuraduría</w:t>
      </w:r>
      <w:r w:rsidRPr="00280824">
        <w:rPr>
          <w:rFonts w:ascii="Abadi" w:hAnsi="Abadi"/>
          <w:b w:val="0"/>
          <w:bCs w:val="0"/>
          <w:spacing w:val="-10"/>
          <w:sz w:val="21"/>
          <w:szCs w:val="21"/>
        </w:rPr>
        <w:t xml:space="preserve"> </w:t>
      </w:r>
      <w:r w:rsidRPr="00280824">
        <w:rPr>
          <w:rFonts w:ascii="Abadi" w:hAnsi="Abadi"/>
          <w:b w:val="0"/>
          <w:bCs w:val="0"/>
          <w:spacing w:val="-2"/>
          <w:sz w:val="21"/>
          <w:szCs w:val="21"/>
        </w:rPr>
        <w:t>de</w:t>
      </w:r>
      <w:r w:rsidRPr="00280824">
        <w:rPr>
          <w:rFonts w:ascii="Abadi" w:hAnsi="Abadi"/>
          <w:b w:val="0"/>
          <w:bCs w:val="0"/>
          <w:spacing w:val="-7"/>
          <w:sz w:val="21"/>
          <w:szCs w:val="21"/>
        </w:rPr>
        <w:t xml:space="preserve"> </w:t>
      </w:r>
      <w:r w:rsidRPr="00280824">
        <w:rPr>
          <w:rFonts w:ascii="Abadi" w:hAnsi="Abadi"/>
          <w:b w:val="0"/>
          <w:bCs w:val="0"/>
          <w:spacing w:val="-2"/>
          <w:sz w:val="21"/>
          <w:szCs w:val="21"/>
        </w:rPr>
        <w:t>los</w:t>
      </w:r>
      <w:r w:rsidRPr="00280824">
        <w:rPr>
          <w:rFonts w:ascii="Abadi" w:hAnsi="Abadi"/>
          <w:b w:val="0"/>
          <w:bCs w:val="0"/>
          <w:spacing w:val="-7"/>
          <w:sz w:val="21"/>
          <w:szCs w:val="21"/>
        </w:rPr>
        <w:t xml:space="preserve"> </w:t>
      </w:r>
      <w:r w:rsidRPr="00280824">
        <w:rPr>
          <w:rFonts w:ascii="Abadi" w:hAnsi="Abadi"/>
          <w:b w:val="0"/>
          <w:bCs w:val="0"/>
          <w:spacing w:val="-2"/>
          <w:sz w:val="21"/>
          <w:szCs w:val="21"/>
        </w:rPr>
        <w:t xml:space="preserve">Derechos </w:t>
      </w:r>
      <w:r w:rsidRPr="00280824">
        <w:rPr>
          <w:rFonts w:ascii="Abadi" w:hAnsi="Abadi"/>
          <w:b w:val="0"/>
          <w:bCs w:val="0"/>
          <w:sz w:val="21"/>
          <w:szCs w:val="21"/>
        </w:rPr>
        <w:t>Humanos del Estado de Guanajuato e implemente las acciones correctivas y preventivas</w:t>
      </w:r>
      <w:r w:rsidRPr="00280824">
        <w:rPr>
          <w:rFonts w:ascii="Abadi" w:hAnsi="Abadi"/>
          <w:b w:val="0"/>
          <w:bCs w:val="0"/>
          <w:spacing w:val="-6"/>
          <w:sz w:val="21"/>
          <w:szCs w:val="21"/>
        </w:rPr>
        <w:t xml:space="preserve"> </w:t>
      </w:r>
      <w:r w:rsidRPr="00280824">
        <w:rPr>
          <w:rFonts w:ascii="Abadi" w:hAnsi="Abadi"/>
          <w:b w:val="0"/>
          <w:bCs w:val="0"/>
          <w:sz w:val="21"/>
          <w:szCs w:val="21"/>
        </w:rPr>
        <w:t>pertinentes</w:t>
      </w:r>
      <w:r w:rsidRPr="00280824">
        <w:rPr>
          <w:rFonts w:ascii="Abadi" w:hAnsi="Abadi"/>
          <w:b w:val="0"/>
          <w:bCs w:val="0"/>
          <w:spacing w:val="-6"/>
          <w:sz w:val="21"/>
          <w:szCs w:val="21"/>
        </w:rPr>
        <w:t xml:space="preserve"> </w:t>
      </w:r>
      <w:r w:rsidRPr="00280824">
        <w:rPr>
          <w:rFonts w:ascii="Abadi" w:hAnsi="Abadi"/>
          <w:b w:val="0"/>
          <w:bCs w:val="0"/>
          <w:sz w:val="21"/>
          <w:szCs w:val="21"/>
        </w:rPr>
        <w:t>para</w:t>
      </w:r>
      <w:r w:rsidRPr="00280824">
        <w:rPr>
          <w:rFonts w:ascii="Abadi" w:hAnsi="Abadi"/>
          <w:b w:val="0"/>
          <w:bCs w:val="0"/>
          <w:spacing w:val="-6"/>
          <w:sz w:val="21"/>
          <w:szCs w:val="21"/>
        </w:rPr>
        <w:t xml:space="preserve"> </w:t>
      </w:r>
      <w:r w:rsidRPr="00280824">
        <w:rPr>
          <w:rFonts w:ascii="Abadi" w:hAnsi="Abadi"/>
          <w:b w:val="0"/>
          <w:bCs w:val="0"/>
          <w:sz w:val="21"/>
          <w:szCs w:val="21"/>
        </w:rPr>
        <w:t>garantizar</w:t>
      </w:r>
      <w:r w:rsidRPr="00280824">
        <w:rPr>
          <w:rFonts w:ascii="Abadi" w:hAnsi="Abadi"/>
          <w:b w:val="0"/>
          <w:bCs w:val="0"/>
          <w:spacing w:val="-7"/>
          <w:sz w:val="21"/>
          <w:szCs w:val="21"/>
        </w:rPr>
        <w:t xml:space="preserve"> </w:t>
      </w:r>
      <w:r w:rsidRPr="00280824">
        <w:rPr>
          <w:rFonts w:ascii="Abadi" w:hAnsi="Abadi"/>
          <w:b w:val="0"/>
          <w:bCs w:val="0"/>
          <w:sz w:val="21"/>
          <w:szCs w:val="21"/>
        </w:rPr>
        <w:t>la</w:t>
      </w:r>
      <w:r w:rsidRPr="00280824">
        <w:rPr>
          <w:rFonts w:ascii="Abadi" w:hAnsi="Abadi"/>
          <w:b w:val="0"/>
          <w:bCs w:val="0"/>
          <w:spacing w:val="-4"/>
          <w:sz w:val="21"/>
          <w:szCs w:val="21"/>
        </w:rPr>
        <w:t xml:space="preserve"> </w:t>
      </w:r>
      <w:r w:rsidRPr="00280824">
        <w:rPr>
          <w:rFonts w:ascii="Abadi" w:hAnsi="Abadi"/>
          <w:b w:val="0"/>
          <w:bCs w:val="0"/>
          <w:sz w:val="21"/>
          <w:szCs w:val="21"/>
        </w:rPr>
        <w:t>salvaguarda</w:t>
      </w:r>
      <w:r w:rsidRPr="00280824">
        <w:rPr>
          <w:rFonts w:ascii="Abadi" w:hAnsi="Abadi"/>
          <w:b w:val="0"/>
          <w:bCs w:val="0"/>
          <w:spacing w:val="-6"/>
          <w:sz w:val="21"/>
          <w:szCs w:val="21"/>
        </w:rPr>
        <w:t xml:space="preserve"> </w:t>
      </w:r>
      <w:r w:rsidRPr="00280824">
        <w:rPr>
          <w:rFonts w:ascii="Abadi" w:hAnsi="Abadi"/>
          <w:b w:val="0"/>
          <w:bCs w:val="0"/>
          <w:sz w:val="21"/>
          <w:szCs w:val="21"/>
        </w:rPr>
        <w:t>de</w:t>
      </w:r>
      <w:r w:rsidRPr="00280824">
        <w:rPr>
          <w:rFonts w:ascii="Abadi" w:hAnsi="Abadi"/>
          <w:b w:val="0"/>
          <w:bCs w:val="0"/>
          <w:spacing w:val="-5"/>
          <w:sz w:val="21"/>
          <w:szCs w:val="21"/>
        </w:rPr>
        <w:t xml:space="preserve"> </w:t>
      </w:r>
      <w:r w:rsidRPr="00280824">
        <w:rPr>
          <w:rFonts w:ascii="Abadi" w:hAnsi="Abadi"/>
          <w:b w:val="0"/>
          <w:bCs w:val="0"/>
          <w:sz w:val="21"/>
          <w:szCs w:val="21"/>
        </w:rPr>
        <w:t>la</w:t>
      </w:r>
      <w:r w:rsidRPr="00280824">
        <w:rPr>
          <w:rFonts w:ascii="Abadi" w:hAnsi="Abadi"/>
          <w:b w:val="0"/>
          <w:bCs w:val="0"/>
          <w:spacing w:val="-6"/>
          <w:sz w:val="21"/>
          <w:szCs w:val="21"/>
        </w:rPr>
        <w:t xml:space="preserve"> </w:t>
      </w:r>
      <w:r w:rsidRPr="00280824">
        <w:rPr>
          <w:rFonts w:ascii="Abadi" w:hAnsi="Abadi"/>
          <w:b w:val="0"/>
          <w:bCs w:val="0"/>
          <w:sz w:val="21"/>
          <w:szCs w:val="21"/>
        </w:rPr>
        <w:t>integridad,</w:t>
      </w:r>
      <w:r w:rsidRPr="00280824">
        <w:rPr>
          <w:rFonts w:ascii="Abadi" w:hAnsi="Abadi"/>
          <w:b w:val="0"/>
          <w:bCs w:val="0"/>
          <w:spacing w:val="-6"/>
          <w:sz w:val="21"/>
          <w:szCs w:val="21"/>
        </w:rPr>
        <w:t xml:space="preserve"> </w:t>
      </w:r>
      <w:r w:rsidRPr="00280824">
        <w:rPr>
          <w:rFonts w:ascii="Abadi" w:hAnsi="Abadi"/>
          <w:b w:val="0"/>
          <w:bCs w:val="0"/>
          <w:sz w:val="21"/>
          <w:szCs w:val="21"/>
        </w:rPr>
        <w:t>libertades</w:t>
      </w:r>
      <w:r w:rsidRPr="00280824">
        <w:rPr>
          <w:rFonts w:ascii="Abadi" w:hAnsi="Abadi"/>
          <w:b w:val="0"/>
          <w:bCs w:val="0"/>
          <w:spacing w:val="-7"/>
          <w:sz w:val="21"/>
          <w:szCs w:val="21"/>
        </w:rPr>
        <w:t xml:space="preserve"> </w:t>
      </w:r>
      <w:r w:rsidRPr="00280824">
        <w:rPr>
          <w:rFonts w:ascii="Abadi" w:hAnsi="Abadi"/>
          <w:b w:val="0"/>
          <w:bCs w:val="0"/>
          <w:sz w:val="21"/>
          <w:szCs w:val="21"/>
        </w:rPr>
        <w:t>y derechos de las mujeres, niñas y adolescentes por parte del personal de la Secretaría de Seguridad Ciudadana durante el ejercicio de sus funciones con la finalidad de que lo aquí relatado no vuelva a pasar.</w:t>
      </w:r>
    </w:p>
    <w:p w14:paraId="4DB76844" w14:textId="77777777" w:rsidR="00280824" w:rsidRPr="00280824" w:rsidRDefault="00280824" w:rsidP="00280824">
      <w:pPr>
        <w:pStyle w:val="Textoindependiente"/>
        <w:kinsoku w:val="0"/>
        <w:overflowPunct w:val="0"/>
        <w:spacing w:before="11"/>
        <w:ind w:right="116"/>
        <w:rPr>
          <w:rFonts w:ascii="Abadi" w:hAnsi="Abadi"/>
          <w:b w:val="0"/>
          <w:bCs w:val="0"/>
          <w:sz w:val="21"/>
          <w:szCs w:val="21"/>
        </w:rPr>
      </w:pPr>
    </w:p>
    <w:p w14:paraId="1027CEB9" w14:textId="77777777" w:rsidR="00280824" w:rsidRPr="00280824" w:rsidRDefault="00280824" w:rsidP="00280824">
      <w:pPr>
        <w:pStyle w:val="Textoindependiente"/>
        <w:kinsoku w:val="0"/>
        <w:overflowPunct w:val="0"/>
        <w:ind w:right="116"/>
        <w:rPr>
          <w:rFonts w:ascii="Abadi" w:hAnsi="Abadi"/>
          <w:b w:val="0"/>
          <w:bCs w:val="0"/>
          <w:sz w:val="21"/>
          <w:szCs w:val="21"/>
        </w:rPr>
      </w:pPr>
      <w:r w:rsidRPr="00280824">
        <w:rPr>
          <w:rFonts w:ascii="Abadi" w:hAnsi="Abadi"/>
          <w:b w:val="0"/>
          <w:bCs w:val="0"/>
          <w:sz w:val="21"/>
          <w:szCs w:val="21"/>
        </w:rPr>
        <w:t>Por lo anteriormente expuesto, me permito someter a la consideración de esta Honorable Asamblea, el siguiente Punto de:</w:t>
      </w:r>
    </w:p>
    <w:p w14:paraId="4575023C" w14:textId="77777777" w:rsidR="004C368F" w:rsidRPr="004C368F" w:rsidRDefault="004C368F" w:rsidP="004C368F">
      <w:pPr>
        <w:pStyle w:val="Ttulo1"/>
        <w:kinsoku w:val="0"/>
        <w:overflowPunct w:val="0"/>
        <w:spacing w:before="92"/>
        <w:ind w:right="116"/>
        <w:jc w:val="center"/>
        <w:rPr>
          <w:rFonts w:ascii="Abadi" w:hAnsi="Abadi"/>
          <w:spacing w:val="-2"/>
          <w:sz w:val="21"/>
          <w:szCs w:val="21"/>
        </w:rPr>
      </w:pPr>
      <w:r w:rsidRPr="004C368F">
        <w:rPr>
          <w:rFonts w:ascii="Abadi" w:hAnsi="Abadi"/>
          <w:spacing w:val="-2"/>
          <w:sz w:val="21"/>
          <w:szCs w:val="21"/>
        </w:rPr>
        <w:t>ACUERDO</w:t>
      </w:r>
    </w:p>
    <w:p w14:paraId="34E3832D" w14:textId="77777777" w:rsidR="004C368F" w:rsidRPr="004C368F" w:rsidRDefault="004C368F" w:rsidP="004C368F">
      <w:pPr>
        <w:pStyle w:val="Textoindependiente"/>
        <w:kinsoku w:val="0"/>
        <w:overflowPunct w:val="0"/>
        <w:ind w:right="116"/>
        <w:rPr>
          <w:rFonts w:ascii="Abadi" w:hAnsi="Abadi"/>
          <w:bCs w:val="0"/>
          <w:sz w:val="21"/>
          <w:szCs w:val="21"/>
        </w:rPr>
      </w:pPr>
    </w:p>
    <w:p w14:paraId="172C24D9" w14:textId="77777777" w:rsidR="004C368F" w:rsidRPr="004C368F" w:rsidRDefault="004C368F" w:rsidP="004C368F">
      <w:pPr>
        <w:pStyle w:val="Textoindependiente"/>
        <w:kinsoku w:val="0"/>
        <w:overflowPunct w:val="0"/>
        <w:ind w:right="116"/>
        <w:rPr>
          <w:rFonts w:ascii="Abadi" w:hAnsi="Abadi"/>
          <w:bCs w:val="0"/>
          <w:sz w:val="21"/>
          <w:szCs w:val="21"/>
        </w:rPr>
      </w:pPr>
    </w:p>
    <w:p w14:paraId="75B1B919" w14:textId="77777777" w:rsidR="00283B67" w:rsidRDefault="004C368F" w:rsidP="00283B67">
      <w:pPr>
        <w:pStyle w:val="Textoindependiente"/>
        <w:kinsoku w:val="0"/>
        <w:overflowPunct w:val="0"/>
        <w:ind w:right="116"/>
        <w:rPr>
          <w:rFonts w:ascii="Abadi" w:hAnsi="Abadi"/>
          <w:b w:val="0"/>
          <w:sz w:val="21"/>
          <w:szCs w:val="21"/>
        </w:rPr>
      </w:pPr>
      <w:r w:rsidRPr="004C368F">
        <w:rPr>
          <w:rFonts w:ascii="Abadi" w:hAnsi="Abadi"/>
          <w:bCs w:val="0"/>
          <w:sz w:val="21"/>
          <w:szCs w:val="21"/>
        </w:rPr>
        <w:t xml:space="preserve">ÚNICO. </w:t>
      </w:r>
      <w:r w:rsidRPr="004C368F">
        <w:rPr>
          <w:rFonts w:ascii="Abadi" w:hAnsi="Abadi"/>
          <w:b w:val="0"/>
          <w:sz w:val="21"/>
          <w:szCs w:val="21"/>
        </w:rPr>
        <w:t>- La Sexagésima Quinta Legislatura del Congreso del Estado Libre y Soberano de Guanajuato, efectúa un respetuoso exhorto al Gobierno Municipal de León para que atienda las recomendaciones emitidas por la Procuraduría de los Derechos</w:t>
      </w:r>
      <w:r w:rsidRPr="004C368F">
        <w:rPr>
          <w:rFonts w:ascii="Abadi" w:hAnsi="Abadi"/>
          <w:b w:val="0"/>
          <w:spacing w:val="-13"/>
          <w:sz w:val="21"/>
          <w:szCs w:val="21"/>
        </w:rPr>
        <w:t xml:space="preserve"> </w:t>
      </w:r>
      <w:r w:rsidRPr="004C368F">
        <w:rPr>
          <w:rFonts w:ascii="Abadi" w:hAnsi="Abadi"/>
          <w:b w:val="0"/>
          <w:sz w:val="21"/>
          <w:szCs w:val="21"/>
        </w:rPr>
        <w:t>Humanos</w:t>
      </w:r>
      <w:r w:rsidRPr="004C368F">
        <w:rPr>
          <w:rFonts w:ascii="Abadi" w:hAnsi="Abadi"/>
          <w:b w:val="0"/>
          <w:spacing w:val="-13"/>
          <w:sz w:val="21"/>
          <w:szCs w:val="21"/>
        </w:rPr>
        <w:t xml:space="preserve"> </w:t>
      </w:r>
      <w:r w:rsidRPr="004C368F">
        <w:rPr>
          <w:rFonts w:ascii="Abadi" w:hAnsi="Abadi"/>
          <w:b w:val="0"/>
          <w:sz w:val="21"/>
          <w:szCs w:val="21"/>
        </w:rPr>
        <w:t>del</w:t>
      </w:r>
      <w:r w:rsidRPr="004C368F">
        <w:rPr>
          <w:rFonts w:ascii="Abadi" w:hAnsi="Abadi"/>
          <w:b w:val="0"/>
          <w:spacing w:val="-11"/>
          <w:sz w:val="21"/>
          <w:szCs w:val="21"/>
        </w:rPr>
        <w:t xml:space="preserve"> </w:t>
      </w:r>
      <w:r w:rsidRPr="004C368F">
        <w:rPr>
          <w:rFonts w:ascii="Abadi" w:hAnsi="Abadi"/>
          <w:b w:val="0"/>
          <w:sz w:val="21"/>
          <w:szCs w:val="21"/>
        </w:rPr>
        <w:t>Estado</w:t>
      </w:r>
      <w:r w:rsidRPr="004C368F">
        <w:rPr>
          <w:rFonts w:ascii="Abadi" w:hAnsi="Abadi"/>
          <w:b w:val="0"/>
          <w:spacing w:val="-12"/>
          <w:sz w:val="21"/>
          <w:szCs w:val="21"/>
        </w:rPr>
        <w:t xml:space="preserve"> </w:t>
      </w:r>
      <w:r w:rsidRPr="004C368F">
        <w:rPr>
          <w:rFonts w:ascii="Abadi" w:hAnsi="Abadi"/>
          <w:b w:val="0"/>
          <w:sz w:val="21"/>
          <w:szCs w:val="21"/>
        </w:rPr>
        <w:t>de</w:t>
      </w:r>
      <w:r w:rsidRPr="004C368F">
        <w:rPr>
          <w:rFonts w:ascii="Abadi" w:hAnsi="Abadi"/>
          <w:b w:val="0"/>
          <w:spacing w:val="-9"/>
          <w:sz w:val="21"/>
          <w:szCs w:val="21"/>
        </w:rPr>
        <w:t xml:space="preserve"> </w:t>
      </w:r>
      <w:r w:rsidRPr="004C368F">
        <w:rPr>
          <w:rFonts w:ascii="Abadi" w:hAnsi="Abadi"/>
          <w:b w:val="0"/>
          <w:sz w:val="21"/>
          <w:szCs w:val="21"/>
        </w:rPr>
        <w:t>Guanajuato</w:t>
      </w:r>
      <w:r w:rsidRPr="004C368F">
        <w:rPr>
          <w:rFonts w:ascii="Abadi" w:hAnsi="Abadi"/>
          <w:b w:val="0"/>
          <w:spacing w:val="-9"/>
          <w:sz w:val="21"/>
          <w:szCs w:val="21"/>
        </w:rPr>
        <w:t xml:space="preserve"> </w:t>
      </w:r>
      <w:r w:rsidRPr="004C368F">
        <w:rPr>
          <w:rFonts w:ascii="Abadi" w:hAnsi="Abadi"/>
          <w:b w:val="0"/>
          <w:sz w:val="21"/>
          <w:szCs w:val="21"/>
        </w:rPr>
        <w:t>y</w:t>
      </w:r>
      <w:r w:rsidRPr="004C368F">
        <w:rPr>
          <w:rFonts w:ascii="Abadi" w:hAnsi="Abadi"/>
          <w:b w:val="0"/>
          <w:spacing w:val="-11"/>
          <w:sz w:val="21"/>
          <w:szCs w:val="21"/>
        </w:rPr>
        <w:t xml:space="preserve"> </w:t>
      </w:r>
      <w:r w:rsidRPr="004C368F">
        <w:rPr>
          <w:rFonts w:ascii="Abadi" w:hAnsi="Abadi"/>
          <w:b w:val="0"/>
          <w:sz w:val="21"/>
          <w:szCs w:val="21"/>
        </w:rPr>
        <w:t>remita</w:t>
      </w:r>
      <w:r w:rsidRPr="004C368F">
        <w:rPr>
          <w:rFonts w:ascii="Abadi" w:hAnsi="Abadi"/>
          <w:b w:val="0"/>
          <w:spacing w:val="-12"/>
          <w:sz w:val="21"/>
          <w:szCs w:val="21"/>
        </w:rPr>
        <w:t xml:space="preserve"> </w:t>
      </w:r>
      <w:r w:rsidRPr="004C368F">
        <w:rPr>
          <w:rFonts w:ascii="Abadi" w:hAnsi="Abadi"/>
          <w:b w:val="0"/>
          <w:sz w:val="21"/>
          <w:szCs w:val="21"/>
        </w:rPr>
        <w:t>a</w:t>
      </w:r>
      <w:r w:rsidRPr="004C368F">
        <w:rPr>
          <w:rFonts w:ascii="Abadi" w:hAnsi="Abadi"/>
          <w:b w:val="0"/>
          <w:spacing w:val="-12"/>
          <w:sz w:val="21"/>
          <w:szCs w:val="21"/>
        </w:rPr>
        <w:t xml:space="preserve"> </w:t>
      </w:r>
      <w:r w:rsidRPr="004C368F">
        <w:rPr>
          <w:rFonts w:ascii="Abadi" w:hAnsi="Abadi"/>
          <w:b w:val="0"/>
          <w:sz w:val="21"/>
          <w:szCs w:val="21"/>
        </w:rPr>
        <w:t>esta</w:t>
      </w:r>
      <w:r w:rsidRPr="004C368F">
        <w:rPr>
          <w:rFonts w:ascii="Abadi" w:hAnsi="Abadi"/>
          <w:b w:val="0"/>
          <w:spacing w:val="-12"/>
          <w:sz w:val="21"/>
          <w:szCs w:val="21"/>
        </w:rPr>
        <w:t xml:space="preserve"> </w:t>
      </w:r>
      <w:r w:rsidRPr="004C368F">
        <w:rPr>
          <w:rFonts w:ascii="Abadi" w:hAnsi="Abadi"/>
          <w:b w:val="0"/>
          <w:sz w:val="21"/>
          <w:szCs w:val="21"/>
        </w:rPr>
        <w:t>Asamblea</w:t>
      </w:r>
      <w:r w:rsidRPr="004C368F">
        <w:rPr>
          <w:rFonts w:ascii="Abadi" w:hAnsi="Abadi"/>
          <w:b w:val="0"/>
          <w:spacing w:val="-11"/>
          <w:sz w:val="21"/>
          <w:szCs w:val="21"/>
        </w:rPr>
        <w:t xml:space="preserve"> </w:t>
      </w:r>
      <w:r w:rsidRPr="004C368F">
        <w:rPr>
          <w:rFonts w:ascii="Abadi" w:hAnsi="Abadi"/>
          <w:b w:val="0"/>
          <w:sz w:val="21"/>
          <w:szCs w:val="21"/>
        </w:rPr>
        <w:t>un</w:t>
      </w:r>
      <w:r w:rsidRPr="004C368F">
        <w:rPr>
          <w:rFonts w:ascii="Abadi" w:hAnsi="Abadi"/>
          <w:b w:val="0"/>
          <w:spacing w:val="-12"/>
          <w:sz w:val="21"/>
          <w:szCs w:val="21"/>
        </w:rPr>
        <w:t xml:space="preserve"> </w:t>
      </w:r>
      <w:r w:rsidRPr="004C368F">
        <w:rPr>
          <w:rFonts w:ascii="Abadi" w:hAnsi="Abadi"/>
          <w:b w:val="0"/>
          <w:sz w:val="21"/>
          <w:szCs w:val="21"/>
        </w:rPr>
        <w:t>informe integral</w:t>
      </w:r>
      <w:r w:rsidRPr="004C368F">
        <w:rPr>
          <w:rFonts w:ascii="Abadi" w:hAnsi="Abadi"/>
          <w:b w:val="0"/>
          <w:spacing w:val="-11"/>
          <w:sz w:val="21"/>
          <w:szCs w:val="21"/>
        </w:rPr>
        <w:t xml:space="preserve"> </w:t>
      </w:r>
      <w:r w:rsidRPr="004C368F">
        <w:rPr>
          <w:rFonts w:ascii="Abadi" w:hAnsi="Abadi"/>
          <w:b w:val="0"/>
          <w:sz w:val="21"/>
          <w:szCs w:val="21"/>
        </w:rPr>
        <w:t>sobre</w:t>
      </w:r>
      <w:r w:rsidRPr="004C368F">
        <w:rPr>
          <w:rFonts w:ascii="Abadi" w:hAnsi="Abadi"/>
          <w:b w:val="0"/>
          <w:spacing w:val="-10"/>
          <w:sz w:val="21"/>
          <w:szCs w:val="21"/>
        </w:rPr>
        <w:t xml:space="preserve"> </w:t>
      </w:r>
      <w:r w:rsidRPr="004C368F">
        <w:rPr>
          <w:rFonts w:ascii="Abadi" w:hAnsi="Abadi"/>
          <w:b w:val="0"/>
          <w:sz w:val="21"/>
          <w:szCs w:val="21"/>
        </w:rPr>
        <w:t>las</w:t>
      </w:r>
      <w:r w:rsidRPr="004C368F">
        <w:rPr>
          <w:rFonts w:ascii="Abadi" w:hAnsi="Abadi"/>
          <w:b w:val="0"/>
          <w:spacing w:val="-13"/>
          <w:sz w:val="21"/>
          <w:szCs w:val="21"/>
        </w:rPr>
        <w:t xml:space="preserve"> </w:t>
      </w:r>
      <w:r w:rsidRPr="004C368F">
        <w:rPr>
          <w:rFonts w:ascii="Abadi" w:hAnsi="Abadi"/>
          <w:b w:val="0"/>
          <w:sz w:val="21"/>
          <w:szCs w:val="21"/>
        </w:rPr>
        <w:t>acciones</w:t>
      </w:r>
      <w:r w:rsidRPr="004C368F">
        <w:rPr>
          <w:rFonts w:ascii="Abadi" w:hAnsi="Abadi"/>
          <w:b w:val="0"/>
          <w:spacing w:val="-11"/>
          <w:sz w:val="21"/>
          <w:szCs w:val="21"/>
        </w:rPr>
        <w:t xml:space="preserve"> </w:t>
      </w:r>
      <w:r w:rsidRPr="004C368F">
        <w:rPr>
          <w:rFonts w:ascii="Abadi" w:hAnsi="Abadi"/>
          <w:b w:val="0"/>
          <w:sz w:val="21"/>
          <w:szCs w:val="21"/>
        </w:rPr>
        <w:t>correctivas</w:t>
      </w:r>
      <w:r w:rsidRPr="004C368F">
        <w:rPr>
          <w:rFonts w:ascii="Abadi" w:hAnsi="Abadi"/>
          <w:b w:val="0"/>
          <w:spacing w:val="-12"/>
          <w:sz w:val="21"/>
          <w:szCs w:val="21"/>
        </w:rPr>
        <w:t xml:space="preserve"> </w:t>
      </w:r>
      <w:r w:rsidRPr="004C368F">
        <w:rPr>
          <w:rFonts w:ascii="Abadi" w:hAnsi="Abadi"/>
          <w:b w:val="0"/>
          <w:sz w:val="21"/>
          <w:szCs w:val="21"/>
        </w:rPr>
        <w:t>y</w:t>
      </w:r>
      <w:r w:rsidRPr="004C368F">
        <w:rPr>
          <w:rFonts w:ascii="Abadi" w:hAnsi="Abadi"/>
          <w:b w:val="0"/>
          <w:spacing w:val="-11"/>
          <w:sz w:val="21"/>
          <w:szCs w:val="21"/>
        </w:rPr>
        <w:t xml:space="preserve"> </w:t>
      </w:r>
      <w:r w:rsidRPr="004C368F">
        <w:rPr>
          <w:rFonts w:ascii="Abadi" w:hAnsi="Abadi"/>
          <w:b w:val="0"/>
          <w:sz w:val="21"/>
          <w:szCs w:val="21"/>
        </w:rPr>
        <w:t>preventivas</w:t>
      </w:r>
      <w:r w:rsidRPr="004C368F">
        <w:rPr>
          <w:rFonts w:ascii="Abadi" w:hAnsi="Abadi"/>
          <w:b w:val="0"/>
          <w:spacing w:val="-10"/>
          <w:sz w:val="21"/>
          <w:szCs w:val="21"/>
        </w:rPr>
        <w:t xml:space="preserve"> </w:t>
      </w:r>
      <w:r w:rsidRPr="004C368F">
        <w:rPr>
          <w:rFonts w:ascii="Abadi" w:hAnsi="Abadi"/>
          <w:b w:val="0"/>
          <w:sz w:val="21"/>
          <w:szCs w:val="21"/>
        </w:rPr>
        <w:t>que</w:t>
      </w:r>
      <w:r w:rsidRPr="004C368F">
        <w:rPr>
          <w:rFonts w:ascii="Abadi" w:hAnsi="Abadi"/>
          <w:b w:val="0"/>
          <w:spacing w:val="-10"/>
          <w:sz w:val="21"/>
          <w:szCs w:val="21"/>
        </w:rPr>
        <w:t xml:space="preserve"> </w:t>
      </w:r>
      <w:r w:rsidRPr="004C368F">
        <w:rPr>
          <w:rFonts w:ascii="Abadi" w:hAnsi="Abadi"/>
          <w:b w:val="0"/>
          <w:sz w:val="21"/>
          <w:szCs w:val="21"/>
        </w:rPr>
        <w:t>se</w:t>
      </w:r>
      <w:r w:rsidRPr="004C368F">
        <w:rPr>
          <w:rFonts w:ascii="Abadi" w:hAnsi="Abadi"/>
          <w:b w:val="0"/>
          <w:spacing w:val="-10"/>
          <w:sz w:val="21"/>
          <w:szCs w:val="21"/>
        </w:rPr>
        <w:t xml:space="preserve"> </w:t>
      </w:r>
      <w:r w:rsidRPr="004C368F">
        <w:rPr>
          <w:rFonts w:ascii="Abadi" w:hAnsi="Abadi"/>
          <w:b w:val="0"/>
          <w:sz w:val="21"/>
          <w:szCs w:val="21"/>
        </w:rPr>
        <w:t>van</w:t>
      </w:r>
      <w:r w:rsidRPr="004C368F">
        <w:rPr>
          <w:rFonts w:ascii="Abadi" w:hAnsi="Abadi"/>
          <w:b w:val="0"/>
          <w:spacing w:val="-10"/>
          <w:sz w:val="21"/>
          <w:szCs w:val="21"/>
        </w:rPr>
        <w:t xml:space="preserve"> </w:t>
      </w:r>
      <w:r w:rsidRPr="004C368F">
        <w:rPr>
          <w:rFonts w:ascii="Abadi" w:hAnsi="Abadi"/>
          <w:b w:val="0"/>
          <w:sz w:val="21"/>
          <w:szCs w:val="21"/>
        </w:rPr>
        <w:t>a</w:t>
      </w:r>
      <w:r w:rsidRPr="004C368F">
        <w:rPr>
          <w:rFonts w:ascii="Abadi" w:hAnsi="Abadi"/>
          <w:b w:val="0"/>
          <w:spacing w:val="-10"/>
          <w:sz w:val="21"/>
          <w:szCs w:val="21"/>
        </w:rPr>
        <w:t xml:space="preserve"> </w:t>
      </w:r>
      <w:r w:rsidRPr="004C368F">
        <w:rPr>
          <w:rFonts w:ascii="Abadi" w:hAnsi="Abadi"/>
          <w:b w:val="0"/>
          <w:sz w:val="21"/>
          <w:szCs w:val="21"/>
        </w:rPr>
        <w:t>implementar</w:t>
      </w:r>
      <w:r w:rsidRPr="004C368F">
        <w:rPr>
          <w:rFonts w:ascii="Abadi" w:hAnsi="Abadi"/>
          <w:b w:val="0"/>
          <w:spacing w:val="-9"/>
          <w:sz w:val="21"/>
          <w:szCs w:val="21"/>
        </w:rPr>
        <w:t xml:space="preserve"> </w:t>
      </w:r>
      <w:r w:rsidRPr="004C368F">
        <w:rPr>
          <w:rFonts w:ascii="Abadi" w:hAnsi="Abadi"/>
          <w:b w:val="0"/>
          <w:sz w:val="21"/>
          <w:szCs w:val="21"/>
        </w:rPr>
        <w:t>para garantizar la salvaguarda de la integridad, libertades y derechos de las mujeres, niñas y adolescentes por parte del personal de la Secretaría de Seguridad Ciudadana durante el ejercicio de sus funciones.</w:t>
      </w:r>
    </w:p>
    <w:p w14:paraId="0E8D09F7" w14:textId="77777777" w:rsidR="00283B67" w:rsidRDefault="00283B67" w:rsidP="00283B67">
      <w:pPr>
        <w:pStyle w:val="Textoindependiente"/>
        <w:kinsoku w:val="0"/>
        <w:overflowPunct w:val="0"/>
        <w:ind w:right="116"/>
        <w:rPr>
          <w:rFonts w:ascii="Abadi" w:hAnsi="Abadi"/>
          <w:b w:val="0"/>
          <w:sz w:val="21"/>
          <w:szCs w:val="21"/>
        </w:rPr>
      </w:pPr>
    </w:p>
    <w:p w14:paraId="71B13C9A" w14:textId="1B48848C" w:rsidR="00103070" w:rsidRPr="00B26626" w:rsidRDefault="00283B67" w:rsidP="00283B67">
      <w:pPr>
        <w:pStyle w:val="Textoindependiente"/>
        <w:kinsoku w:val="0"/>
        <w:overflowPunct w:val="0"/>
        <w:ind w:right="116"/>
        <w:rPr>
          <w:rFonts w:ascii="Abadi" w:hAnsi="Abadi"/>
          <w:b w:val="0"/>
          <w:bCs w:val="0"/>
          <w:sz w:val="21"/>
          <w:szCs w:val="21"/>
        </w:rPr>
      </w:pPr>
      <w:r w:rsidRPr="00B26626">
        <w:rPr>
          <w:rFonts w:ascii="Abadi" w:hAnsi="Abadi"/>
          <w:b w:val="0"/>
          <w:bCs w:val="0"/>
          <w:sz w:val="21"/>
          <w:szCs w:val="21"/>
        </w:rPr>
        <w:t>Guanajuato,</w:t>
      </w:r>
      <w:r w:rsidRPr="00B26626">
        <w:rPr>
          <w:rFonts w:ascii="Abadi" w:hAnsi="Abadi"/>
          <w:b w:val="0"/>
          <w:bCs w:val="0"/>
          <w:spacing w:val="-9"/>
          <w:sz w:val="21"/>
          <w:szCs w:val="21"/>
        </w:rPr>
        <w:t xml:space="preserve"> </w:t>
      </w:r>
      <w:r w:rsidRPr="00B26626">
        <w:rPr>
          <w:rFonts w:ascii="Abadi" w:hAnsi="Abadi"/>
          <w:b w:val="0"/>
          <w:bCs w:val="0"/>
          <w:sz w:val="21"/>
          <w:szCs w:val="21"/>
        </w:rPr>
        <w:t>Gto.</w:t>
      </w:r>
      <w:r w:rsidRPr="00B26626">
        <w:rPr>
          <w:rFonts w:ascii="Abadi" w:hAnsi="Abadi"/>
          <w:b w:val="0"/>
          <w:bCs w:val="0"/>
          <w:spacing w:val="-4"/>
          <w:sz w:val="21"/>
          <w:szCs w:val="21"/>
        </w:rPr>
        <w:t xml:space="preserve"> </w:t>
      </w:r>
      <w:r w:rsidRPr="00B26626">
        <w:rPr>
          <w:rFonts w:ascii="Abadi" w:hAnsi="Abadi"/>
          <w:b w:val="0"/>
          <w:bCs w:val="0"/>
          <w:sz w:val="21"/>
          <w:szCs w:val="21"/>
        </w:rPr>
        <w:t>A</w:t>
      </w:r>
      <w:r w:rsidRPr="00B26626">
        <w:rPr>
          <w:rFonts w:ascii="Abadi" w:hAnsi="Abadi"/>
          <w:b w:val="0"/>
          <w:bCs w:val="0"/>
          <w:spacing w:val="-1"/>
          <w:sz w:val="21"/>
          <w:szCs w:val="21"/>
        </w:rPr>
        <w:t xml:space="preserve"> </w:t>
      </w:r>
      <w:r w:rsidRPr="00B26626">
        <w:rPr>
          <w:rFonts w:ascii="Abadi" w:hAnsi="Abadi"/>
          <w:b w:val="0"/>
          <w:bCs w:val="0"/>
          <w:sz w:val="21"/>
          <w:szCs w:val="21"/>
        </w:rPr>
        <w:t>16</w:t>
      </w:r>
      <w:r w:rsidRPr="00B26626">
        <w:rPr>
          <w:rFonts w:ascii="Abadi" w:hAnsi="Abadi"/>
          <w:b w:val="0"/>
          <w:bCs w:val="0"/>
          <w:spacing w:val="-7"/>
          <w:sz w:val="21"/>
          <w:szCs w:val="21"/>
        </w:rPr>
        <w:t xml:space="preserve"> </w:t>
      </w:r>
      <w:r w:rsidRPr="00B26626">
        <w:rPr>
          <w:rFonts w:ascii="Abadi" w:hAnsi="Abadi"/>
          <w:b w:val="0"/>
          <w:bCs w:val="0"/>
          <w:sz w:val="21"/>
          <w:szCs w:val="21"/>
        </w:rPr>
        <w:t>de</w:t>
      </w:r>
      <w:r w:rsidRPr="00B26626">
        <w:rPr>
          <w:rFonts w:ascii="Abadi" w:hAnsi="Abadi"/>
          <w:b w:val="0"/>
          <w:bCs w:val="0"/>
          <w:spacing w:val="-3"/>
          <w:sz w:val="21"/>
          <w:szCs w:val="21"/>
        </w:rPr>
        <w:t xml:space="preserve"> </w:t>
      </w:r>
      <w:r w:rsidRPr="00B26626">
        <w:rPr>
          <w:rFonts w:ascii="Abadi" w:hAnsi="Abadi"/>
          <w:b w:val="0"/>
          <w:bCs w:val="0"/>
          <w:sz w:val="21"/>
          <w:szCs w:val="21"/>
        </w:rPr>
        <w:t>diciembre</w:t>
      </w:r>
      <w:r w:rsidRPr="00B26626">
        <w:rPr>
          <w:rFonts w:ascii="Abadi" w:hAnsi="Abadi"/>
          <w:b w:val="0"/>
          <w:bCs w:val="0"/>
          <w:spacing w:val="-4"/>
          <w:sz w:val="21"/>
          <w:szCs w:val="21"/>
        </w:rPr>
        <w:t xml:space="preserve"> </w:t>
      </w:r>
      <w:r w:rsidRPr="00B26626">
        <w:rPr>
          <w:rFonts w:ascii="Abadi" w:hAnsi="Abadi"/>
          <w:b w:val="0"/>
          <w:bCs w:val="0"/>
          <w:sz w:val="21"/>
          <w:szCs w:val="21"/>
        </w:rPr>
        <w:t xml:space="preserve">del </w:t>
      </w:r>
      <w:r w:rsidRPr="00B26626">
        <w:rPr>
          <w:rFonts w:ascii="Abadi" w:hAnsi="Abadi"/>
          <w:b w:val="0"/>
          <w:bCs w:val="0"/>
          <w:spacing w:val="-4"/>
          <w:sz w:val="21"/>
          <w:szCs w:val="21"/>
        </w:rPr>
        <w:t>2021.</w:t>
      </w:r>
    </w:p>
    <w:p w14:paraId="376ED1E9" w14:textId="77777777" w:rsidR="00103070" w:rsidRPr="00B26626" w:rsidRDefault="00103070" w:rsidP="00103070">
      <w:pPr>
        <w:pStyle w:val="Textoindependiente"/>
        <w:kinsoku w:val="0"/>
        <w:overflowPunct w:val="0"/>
        <w:jc w:val="center"/>
        <w:rPr>
          <w:rFonts w:ascii="Abadi" w:hAnsi="Abadi"/>
          <w:b w:val="0"/>
          <w:bCs w:val="0"/>
          <w:sz w:val="21"/>
          <w:szCs w:val="21"/>
        </w:rPr>
      </w:pPr>
    </w:p>
    <w:p w14:paraId="1F2B680F" w14:textId="65613975" w:rsidR="00DF79C6" w:rsidRDefault="00DF79C6" w:rsidP="00DF79C6">
      <w:pPr>
        <w:pStyle w:val="Ttulo1"/>
        <w:kinsoku w:val="0"/>
        <w:overflowPunct w:val="0"/>
        <w:ind w:left="-284" w:right="-25" w:firstLine="284"/>
        <w:jc w:val="both"/>
        <w:rPr>
          <w:rFonts w:ascii="Abadi" w:hAnsi="Abadi"/>
          <w:sz w:val="21"/>
          <w:szCs w:val="21"/>
        </w:rPr>
      </w:pPr>
      <w:r w:rsidRPr="00B26626">
        <w:rPr>
          <w:rFonts w:ascii="Abadi" w:hAnsi="Abadi"/>
          <w:sz w:val="21"/>
          <w:szCs w:val="21"/>
        </w:rPr>
        <w:t>DIPUTADA YULMA ROCHA AGUILAR</w:t>
      </w:r>
      <w:r>
        <w:rPr>
          <w:rFonts w:ascii="Abadi" w:hAnsi="Abadi"/>
          <w:sz w:val="21"/>
          <w:szCs w:val="21"/>
        </w:rPr>
        <w:t xml:space="preserve"> </w:t>
      </w:r>
      <w:r w:rsidR="00BA6152">
        <w:rPr>
          <w:rFonts w:ascii="Abadi" w:hAnsi="Abadi"/>
          <w:sz w:val="21"/>
          <w:szCs w:val="21"/>
        </w:rPr>
        <w:t xml:space="preserve">  </w:t>
      </w:r>
      <w:r w:rsidRPr="00B26626">
        <w:rPr>
          <w:rFonts w:ascii="Abadi" w:hAnsi="Abadi"/>
          <w:sz w:val="21"/>
          <w:szCs w:val="21"/>
        </w:rPr>
        <w:t>INTEGRANTE</w:t>
      </w:r>
      <w:r w:rsidRPr="00B26626">
        <w:rPr>
          <w:rFonts w:ascii="Abadi" w:hAnsi="Abadi"/>
          <w:spacing w:val="-8"/>
          <w:sz w:val="21"/>
          <w:szCs w:val="21"/>
        </w:rPr>
        <w:t xml:space="preserve"> </w:t>
      </w:r>
      <w:r w:rsidRPr="00B26626">
        <w:rPr>
          <w:rFonts w:ascii="Abadi" w:hAnsi="Abadi"/>
          <w:sz w:val="21"/>
          <w:szCs w:val="21"/>
        </w:rPr>
        <w:t>DEL</w:t>
      </w:r>
      <w:r w:rsidRPr="00B26626">
        <w:rPr>
          <w:rFonts w:ascii="Abadi" w:hAnsi="Abadi"/>
          <w:spacing w:val="-10"/>
          <w:sz w:val="21"/>
          <w:szCs w:val="21"/>
        </w:rPr>
        <w:t xml:space="preserve"> </w:t>
      </w:r>
      <w:r w:rsidRPr="00B26626">
        <w:rPr>
          <w:rFonts w:ascii="Abadi" w:hAnsi="Abadi"/>
          <w:sz w:val="21"/>
          <w:szCs w:val="21"/>
        </w:rPr>
        <w:t>GRUPO</w:t>
      </w:r>
      <w:r w:rsidRPr="00B26626">
        <w:rPr>
          <w:rFonts w:ascii="Abadi" w:hAnsi="Abadi"/>
          <w:spacing w:val="-5"/>
          <w:sz w:val="21"/>
          <w:szCs w:val="21"/>
        </w:rPr>
        <w:t xml:space="preserve"> </w:t>
      </w:r>
      <w:r w:rsidRPr="00B26626">
        <w:rPr>
          <w:rFonts w:ascii="Abadi" w:hAnsi="Abadi"/>
          <w:sz w:val="21"/>
          <w:szCs w:val="21"/>
        </w:rPr>
        <w:t>PARLAMENTARIO</w:t>
      </w:r>
      <w:r w:rsidRPr="00B26626">
        <w:rPr>
          <w:rFonts w:ascii="Abadi" w:hAnsi="Abadi"/>
          <w:spacing w:val="-8"/>
          <w:sz w:val="21"/>
          <w:szCs w:val="21"/>
        </w:rPr>
        <w:t xml:space="preserve"> </w:t>
      </w:r>
      <w:r w:rsidRPr="00B26626">
        <w:rPr>
          <w:rFonts w:ascii="Abadi" w:hAnsi="Abadi"/>
          <w:sz w:val="21"/>
          <w:szCs w:val="21"/>
        </w:rPr>
        <w:t>DEL</w:t>
      </w:r>
      <w:r w:rsidRPr="00B26626">
        <w:rPr>
          <w:rFonts w:ascii="Abadi" w:hAnsi="Abadi"/>
          <w:spacing w:val="-8"/>
          <w:sz w:val="21"/>
          <w:szCs w:val="21"/>
        </w:rPr>
        <w:t xml:space="preserve"> </w:t>
      </w:r>
      <w:r w:rsidRPr="00B26626">
        <w:rPr>
          <w:rFonts w:ascii="Abadi" w:hAnsi="Abadi"/>
          <w:sz w:val="21"/>
          <w:szCs w:val="21"/>
        </w:rPr>
        <w:t>PARTIDO</w:t>
      </w:r>
    </w:p>
    <w:p w14:paraId="640563FE" w14:textId="77777777" w:rsidR="00BA6152" w:rsidRPr="00BA6152" w:rsidRDefault="00BA6152" w:rsidP="00BA6152"/>
    <w:p w14:paraId="3177BC20" w14:textId="15B72629" w:rsidR="00103070" w:rsidRPr="00B26626" w:rsidRDefault="00DF79C6" w:rsidP="00DF79C6">
      <w:pPr>
        <w:pStyle w:val="Textoindependiente"/>
        <w:kinsoku w:val="0"/>
        <w:overflowPunct w:val="0"/>
        <w:rPr>
          <w:rFonts w:ascii="Abadi" w:hAnsi="Abadi"/>
          <w:b w:val="0"/>
          <w:bCs w:val="0"/>
          <w:sz w:val="21"/>
          <w:szCs w:val="21"/>
        </w:rPr>
      </w:pPr>
      <w:r w:rsidRPr="00B26626">
        <w:rPr>
          <w:rFonts w:ascii="Abadi" w:hAnsi="Abadi"/>
          <w:b w:val="0"/>
          <w:bCs w:val="0"/>
          <w:spacing w:val="-2"/>
          <w:sz w:val="21"/>
          <w:szCs w:val="21"/>
        </w:rPr>
        <w:t>REVOLUCIONARIO</w:t>
      </w:r>
      <w:r w:rsidRPr="00B26626">
        <w:rPr>
          <w:rFonts w:ascii="Abadi" w:hAnsi="Abadi"/>
          <w:b w:val="0"/>
          <w:bCs w:val="0"/>
          <w:spacing w:val="10"/>
          <w:sz w:val="21"/>
          <w:szCs w:val="21"/>
        </w:rPr>
        <w:t xml:space="preserve"> </w:t>
      </w:r>
      <w:r w:rsidRPr="00B26626">
        <w:rPr>
          <w:rFonts w:ascii="Abadi" w:hAnsi="Abadi"/>
          <w:b w:val="0"/>
          <w:bCs w:val="0"/>
          <w:spacing w:val="-2"/>
          <w:sz w:val="21"/>
          <w:szCs w:val="21"/>
        </w:rPr>
        <w:t>INSTITUCIONAL</w:t>
      </w:r>
    </w:p>
    <w:p w14:paraId="68D6AD5B" w14:textId="77777777" w:rsidR="00103070" w:rsidRPr="004C368F" w:rsidRDefault="00103070" w:rsidP="004C368F">
      <w:pPr>
        <w:pStyle w:val="Textoindependiente"/>
        <w:kinsoku w:val="0"/>
        <w:overflowPunct w:val="0"/>
        <w:ind w:right="116"/>
        <w:rPr>
          <w:rFonts w:ascii="Abadi" w:hAnsi="Abadi"/>
          <w:b w:val="0"/>
          <w:sz w:val="21"/>
          <w:szCs w:val="21"/>
        </w:rPr>
      </w:pPr>
    </w:p>
    <w:p w14:paraId="4AF0FA43" w14:textId="77777777" w:rsidR="003B522B" w:rsidRDefault="003B522B" w:rsidP="005F7ED8">
      <w:pPr>
        <w:pStyle w:val="Textoindependiente"/>
        <w:kinsoku w:val="0"/>
        <w:overflowPunct w:val="0"/>
        <w:spacing w:before="159"/>
        <w:ind w:right="116"/>
      </w:pPr>
    </w:p>
    <w:p w14:paraId="210A50F9" w14:textId="5EEA95CB" w:rsidR="00CD396D" w:rsidRPr="00B26626" w:rsidRDefault="00CD396D" w:rsidP="00CD396D">
      <w:pPr>
        <w:pStyle w:val="Textoindependiente"/>
        <w:kinsoku w:val="0"/>
        <w:overflowPunct w:val="0"/>
        <w:spacing w:before="8"/>
        <w:rPr>
          <w:rFonts w:ascii="Abadi" w:hAnsi="Abadi"/>
          <w:sz w:val="21"/>
          <w:szCs w:val="21"/>
        </w:rPr>
      </w:pPr>
    </w:p>
    <w:p w14:paraId="23D11E5A" w14:textId="4130E232" w:rsidR="00CD396D" w:rsidRPr="00CD396D" w:rsidRDefault="00CD396D" w:rsidP="00CD396D">
      <w:pPr>
        <w:pStyle w:val="Textoindependiente"/>
        <w:tabs>
          <w:tab w:val="left" w:pos="3611"/>
          <w:tab w:val="left" w:pos="4153"/>
          <w:tab w:val="left" w:pos="8880"/>
          <w:tab w:val="left" w:pos="9588"/>
        </w:tabs>
        <w:kinsoku w:val="0"/>
        <w:overflowPunct w:val="0"/>
        <w:spacing w:before="100"/>
        <w:ind w:right="116"/>
        <w:rPr>
          <w:rFonts w:ascii="Abadi" w:hAnsi="Abadi"/>
          <w:color w:val="0462C1"/>
          <w:spacing w:val="-2"/>
          <w:sz w:val="16"/>
          <w:szCs w:val="16"/>
        </w:rPr>
      </w:pPr>
      <w:r w:rsidRPr="00CD396D">
        <w:rPr>
          <w:rFonts w:ascii="Abadi" w:hAnsi="Abadi"/>
          <w:position w:val="6"/>
          <w:sz w:val="16"/>
          <w:szCs w:val="16"/>
        </w:rPr>
        <w:t>1</w:t>
      </w:r>
      <w:r w:rsidRPr="00CD396D">
        <w:rPr>
          <w:rFonts w:ascii="Abadi" w:hAnsi="Abadi"/>
          <w:sz w:val="16"/>
          <w:szCs w:val="16"/>
        </w:rPr>
        <w:t>Carlos</w:t>
      </w:r>
      <w:r w:rsidRPr="00CD396D">
        <w:rPr>
          <w:rFonts w:ascii="Abadi" w:hAnsi="Abadi"/>
          <w:spacing w:val="-14"/>
          <w:sz w:val="16"/>
          <w:szCs w:val="16"/>
        </w:rPr>
        <w:t xml:space="preserve"> </w:t>
      </w:r>
      <w:r w:rsidRPr="00CD396D">
        <w:rPr>
          <w:rFonts w:ascii="Abadi" w:hAnsi="Abadi"/>
          <w:sz w:val="16"/>
          <w:szCs w:val="16"/>
        </w:rPr>
        <w:t>García.</w:t>
      </w:r>
      <w:r w:rsidRPr="00CD396D">
        <w:rPr>
          <w:rFonts w:ascii="Abadi" w:hAnsi="Abadi"/>
          <w:spacing w:val="-14"/>
          <w:sz w:val="16"/>
          <w:szCs w:val="16"/>
        </w:rPr>
        <w:t xml:space="preserve"> </w:t>
      </w:r>
      <w:r w:rsidRPr="00CD396D">
        <w:rPr>
          <w:rFonts w:ascii="Abadi" w:hAnsi="Abadi"/>
          <w:sz w:val="16"/>
          <w:szCs w:val="16"/>
        </w:rPr>
        <w:t>(2021).</w:t>
      </w:r>
      <w:r w:rsidRPr="00CD396D">
        <w:rPr>
          <w:rFonts w:ascii="Abadi" w:hAnsi="Abadi"/>
          <w:spacing w:val="-12"/>
          <w:sz w:val="16"/>
          <w:szCs w:val="16"/>
        </w:rPr>
        <w:t xml:space="preserve"> </w:t>
      </w:r>
      <w:r w:rsidRPr="00CD396D">
        <w:rPr>
          <w:rFonts w:ascii="Abadi" w:hAnsi="Abadi"/>
          <w:sz w:val="16"/>
          <w:szCs w:val="16"/>
        </w:rPr>
        <w:t>Menor</w:t>
      </w:r>
      <w:r w:rsidRPr="00CD396D">
        <w:rPr>
          <w:rFonts w:ascii="Abadi" w:hAnsi="Abadi"/>
          <w:spacing w:val="-13"/>
          <w:sz w:val="16"/>
          <w:szCs w:val="16"/>
        </w:rPr>
        <w:t xml:space="preserve"> </w:t>
      </w:r>
      <w:r w:rsidRPr="00CD396D">
        <w:rPr>
          <w:rFonts w:ascii="Abadi" w:hAnsi="Abadi"/>
          <w:sz w:val="16"/>
          <w:szCs w:val="16"/>
        </w:rPr>
        <w:t>cumple</w:t>
      </w:r>
      <w:r w:rsidRPr="00CD396D">
        <w:rPr>
          <w:rFonts w:ascii="Abadi" w:hAnsi="Abadi"/>
          <w:spacing w:val="-14"/>
          <w:sz w:val="16"/>
          <w:szCs w:val="16"/>
        </w:rPr>
        <w:t xml:space="preserve"> </w:t>
      </w:r>
      <w:r w:rsidRPr="00CD396D">
        <w:rPr>
          <w:rFonts w:ascii="Abadi" w:hAnsi="Abadi"/>
          <w:sz w:val="16"/>
          <w:szCs w:val="16"/>
        </w:rPr>
        <w:t>dos</w:t>
      </w:r>
      <w:r w:rsidRPr="00CD396D">
        <w:rPr>
          <w:rFonts w:ascii="Abadi" w:hAnsi="Abadi"/>
          <w:spacing w:val="-11"/>
          <w:sz w:val="16"/>
          <w:szCs w:val="16"/>
        </w:rPr>
        <w:t xml:space="preserve"> </w:t>
      </w:r>
      <w:r w:rsidRPr="00CD396D">
        <w:rPr>
          <w:rFonts w:ascii="Abadi" w:hAnsi="Abadi"/>
          <w:sz w:val="16"/>
          <w:szCs w:val="16"/>
        </w:rPr>
        <w:t>meses</w:t>
      </w:r>
      <w:r w:rsidRPr="00CD396D">
        <w:rPr>
          <w:rFonts w:ascii="Abadi" w:hAnsi="Abadi"/>
          <w:spacing w:val="-13"/>
          <w:sz w:val="16"/>
          <w:szCs w:val="16"/>
        </w:rPr>
        <w:t xml:space="preserve"> </w:t>
      </w:r>
      <w:r w:rsidRPr="00CD396D">
        <w:rPr>
          <w:rFonts w:ascii="Abadi" w:hAnsi="Abadi"/>
          <w:sz w:val="16"/>
          <w:szCs w:val="16"/>
        </w:rPr>
        <w:t>desaparecida</w:t>
      </w:r>
      <w:r w:rsidRPr="00CD396D">
        <w:rPr>
          <w:rFonts w:ascii="Abadi" w:hAnsi="Abadi"/>
          <w:spacing w:val="-14"/>
          <w:sz w:val="16"/>
          <w:szCs w:val="16"/>
        </w:rPr>
        <w:t xml:space="preserve"> </w:t>
      </w:r>
      <w:r w:rsidRPr="00CD396D">
        <w:rPr>
          <w:rFonts w:ascii="Abadi" w:hAnsi="Abadi"/>
          <w:sz w:val="16"/>
          <w:szCs w:val="16"/>
        </w:rPr>
        <w:t>luego</w:t>
      </w:r>
      <w:r w:rsidRPr="00CD396D">
        <w:rPr>
          <w:rFonts w:ascii="Abadi" w:hAnsi="Abadi"/>
          <w:spacing w:val="-14"/>
          <w:sz w:val="16"/>
          <w:szCs w:val="16"/>
        </w:rPr>
        <w:t xml:space="preserve"> </w:t>
      </w:r>
      <w:r w:rsidRPr="00CD396D">
        <w:rPr>
          <w:rFonts w:ascii="Abadi" w:hAnsi="Abadi"/>
          <w:sz w:val="16"/>
          <w:szCs w:val="16"/>
        </w:rPr>
        <w:t>de</w:t>
      </w:r>
      <w:r w:rsidRPr="00CD396D">
        <w:rPr>
          <w:rFonts w:ascii="Abadi" w:hAnsi="Abadi"/>
          <w:spacing w:val="-14"/>
          <w:sz w:val="16"/>
          <w:szCs w:val="16"/>
        </w:rPr>
        <w:t xml:space="preserve"> </w:t>
      </w:r>
      <w:r w:rsidRPr="00CD396D">
        <w:rPr>
          <w:rFonts w:ascii="Abadi" w:hAnsi="Abadi"/>
          <w:sz w:val="16"/>
          <w:szCs w:val="16"/>
        </w:rPr>
        <w:t>ser</w:t>
      </w:r>
      <w:r w:rsidRPr="00CD396D">
        <w:rPr>
          <w:rFonts w:ascii="Abadi" w:hAnsi="Abadi"/>
          <w:spacing w:val="-13"/>
          <w:sz w:val="16"/>
          <w:szCs w:val="16"/>
        </w:rPr>
        <w:t xml:space="preserve"> </w:t>
      </w:r>
      <w:r w:rsidRPr="00CD396D">
        <w:rPr>
          <w:rFonts w:ascii="Abadi" w:hAnsi="Abadi"/>
          <w:sz w:val="16"/>
          <w:szCs w:val="16"/>
        </w:rPr>
        <w:t>arrestada</w:t>
      </w:r>
      <w:r w:rsidRPr="00CD396D">
        <w:rPr>
          <w:rFonts w:ascii="Abadi" w:hAnsi="Abadi"/>
          <w:spacing w:val="-14"/>
          <w:sz w:val="16"/>
          <w:szCs w:val="16"/>
        </w:rPr>
        <w:t xml:space="preserve"> </w:t>
      </w:r>
      <w:r w:rsidRPr="00CD396D">
        <w:rPr>
          <w:rFonts w:ascii="Abadi" w:hAnsi="Abadi"/>
          <w:sz w:val="16"/>
          <w:szCs w:val="16"/>
        </w:rPr>
        <w:t>en</w:t>
      </w:r>
      <w:r w:rsidRPr="00CD396D">
        <w:rPr>
          <w:rFonts w:ascii="Abadi" w:hAnsi="Abadi"/>
          <w:spacing w:val="-14"/>
          <w:sz w:val="16"/>
          <w:szCs w:val="16"/>
        </w:rPr>
        <w:t xml:space="preserve"> </w:t>
      </w:r>
      <w:r w:rsidRPr="00CD396D">
        <w:rPr>
          <w:rFonts w:ascii="Abadi" w:hAnsi="Abadi"/>
          <w:sz w:val="16"/>
          <w:szCs w:val="16"/>
        </w:rPr>
        <w:t>León,</w:t>
      </w:r>
      <w:r w:rsidRPr="00CD396D">
        <w:rPr>
          <w:rFonts w:ascii="Abadi" w:hAnsi="Abadi"/>
          <w:spacing w:val="-14"/>
          <w:sz w:val="16"/>
          <w:szCs w:val="16"/>
        </w:rPr>
        <w:t xml:space="preserve"> </w:t>
      </w:r>
      <w:r w:rsidRPr="00CD396D">
        <w:rPr>
          <w:rFonts w:ascii="Abadi" w:hAnsi="Abadi"/>
          <w:sz w:val="16"/>
          <w:szCs w:val="16"/>
        </w:rPr>
        <w:t xml:space="preserve">Gto. </w:t>
      </w:r>
      <w:r w:rsidRPr="00CD396D">
        <w:rPr>
          <w:rFonts w:ascii="Abadi" w:hAnsi="Abadi"/>
          <w:spacing w:val="-2"/>
          <w:sz w:val="16"/>
          <w:szCs w:val="16"/>
        </w:rPr>
        <w:t>Recuperado</w:t>
      </w:r>
      <w:r w:rsidR="00862D1A">
        <w:rPr>
          <w:rFonts w:ascii="Abadi" w:hAnsi="Abadi"/>
          <w:sz w:val="16"/>
          <w:szCs w:val="16"/>
        </w:rPr>
        <w:t xml:space="preserve"> </w:t>
      </w:r>
      <w:r w:rsidRPr="00CD396D">
        <w:rPr>
          <w:rFonts w:ascii="Abadi" w:hAnsi="Abadi"/>
          <w:spacing w:val="-6"/>
          <w:sz w:val="16"/>
          <w:szCs w:val="16"/>
        </w:rPr>
        <w:t>el</w:t>
      </w:r>
      <w:r w:rsidR="00862D1A">
        <w:rPr>
          <w:rFonts w:ascii="Abadi" w:hAnsi="Abadi"/>
          <w:spacing w:val="-6"/>
          <w:sz w:val="16"/>
          <w:szCs w:val="16"/>
        </w:rPr>
        <w:t xml:space="preserve"> </w:t>
      </w:r>
      <w:r w:rsidR="00862D1A">
        <w:rPr>
          <w:rFonts w:ascii="Abadi" w:hAnsi="Abadi"/>
          <w:sz w:val="16"/>
          <w:szCs w:val="16"/>
        </w:rPr>
        <w:t xml:space="preserve"> </w:t>
      </w:r>
      <w:r w:rsidRPr="00CD396D">
        <w:rPr>
          <w:rFonts w:ascii="Abadi" w:hAnsi="Abadi"/>
          <w:spacing w:val="-6"/>
          <w:sz w:val="16"/>
          <w:szCs w:val="16"/>
        </w:rPr>
        <w:t>13</w:t>
      </w:r>
      <w:r w:rsidR="00862D1A">
        <w:rPr>
          <w:rFonts w:ascii="Abadi" w:hAnsi="Abadi"/>
          <w:spacing w:val="-6"/>
          <w:sz w:val="16"/>
          <w:szCs w:val="16"/>
        </w:rPr>
        <w:t xml:space="preserve"> </w:t>
      </w:r>
      <w:r w:rsidR="00862D1A" w:rsidRPr="00CD396D">
        <w:rPr>
          <w:rFonts w:ascii="Abadi" w:hAnsi="Abadi"/>
          <w:spacing w:val="-6"/>
          <w:sz w:val="16"/>
          <w:szCs w:val="16"/>
        </w:rPr>
        <w:t>de</w:t>
      </w:r>
      <w:r w:rsidR="00862D1A" w:rsidRPr="00CD396D">
        <w:rPr>
          <w:rFonts w:ascii="Abadi" w:hAnsi="Abadi"/>
          <w:spacing w:val="-2"/>
          <w:sz w:val="16"/>
          <w:szCs w:val="16"/>
        </w:rPr>
        <w:t xml:space="preserve"> diciembre</w:t>
      </w:r>
      <w:r w:rsidR="00862D1A">
        <w:rPr>
          <w:rFonts w:ascii="Abadi" w:hAnsi="Abadi"/>
          <w:spacing w:val="-2"/>
          <w:sz w:val="16"/>
          <w:szCs w:val="16"/>
        </w:rPr>
        <w:t xml:space="preserve"> </w:t>
      </w:r>
      <w:r w:rsidRPr="00CD396D">
        <w:rPr>
          <w:rFonts w:ascii="Abadi" w:hAnsi="Abadi"/>
          <w:spacing w:val="-4"/>
          <w:sz w:val="16"/>
          <w:szCs w:val="16"/>
        </w:rPr>
        <w:t>del</w:t>
      </w:r>
      <w:r w:rsidR="00862D1A">
        <w:rPr>
          <w:rFonts w:ascii="Abadi" w:hAnsi="Abadi"/>
          <w:spacing w:val="-4"/>
          <w:sz w:val="16"/>
          <w:szCs w:val="16"/>
        </w:rPr>
        <w:t xml:space="preserve"> </w:t>
      </w:r>
      <w:r w:rsidRPr="00CD396D">
        <w:rPr>
          <w:rFonts w:ascii="Abadi" w:hAnsi="Abadi"/>
          <w:spacing w:val="-4"/>
          <w:sz w:val="16"/>
          <w:szCs w:val="16"/>
        </w:rPr>
        <w:t>2021,</w:t>
      </w:r>
      <w:r w:rsidR="00862D1A">
        <w:rPr>
          <w:rFonts w:ascii="Abadi" w:hAnsi="Abadi"/>
          <w:spacing w:val="-4"/>
          <w:sz w:val="16"/>
          <w:szCs w:val="16"/>
        </w:rPr>
        <w:t xml:space="preserve"> </w:t>
      </w:r>
      <w:r w:rsidRPr="00CD396D">
        <w:rPr>
          <w:rFonts w:ascii="Abadi" w:hAnsi="Abadi"/>
          <w:spacing w:val="-6"/>
          <w:sz w:val="16"/>
          <w:szCs w:val="16"/>
        </w:rPr>
        <w:t>de</w:t>
      </w:r>
      <w:r w:rsidR="00862D1A">
        <w:rPr>
          <w:rFonts w:ascii="Abadi" w:hAnsi="Abadi"/>
          <w:spacing w:val="-6"/>
          <w:sz w:val="16"/>
          <w:szCs w:val="16"/>
        </w:rPr>
        <w:t xml:space="preserve"> </w:t>
      </w:r>
      <w:r w:rsidRPr="00CD396D">
        <w:rPr>
          <w:rFonts w:ascii="Abadi" w:hAnsi="Abadi"/>
          <w:spacing w:val="-6"/>
          <w:sz w:val="16"/>
          <w:szCs w:val="16"/>
        </w:rPr>
        <w:t>La</w:t>
      </w:r>
      <w:r w:rsidR="00862D1A">
        <w:rPr>
          <w:rFonts w:ascii="Abadi" w:hAnsi="Abadi"/>
          <w:sz w:val="16"/>
          <w:szCs w:val="16"/>
        </w:rPr>
        <w:t xml:space="preserve"> </w:t>
      </w:r>
      <w:r w:rsidRPr="00CD396D">
        <w:rPr>
          <w:rFonts w:ascii="Abadi" w:hAnsi="Abadi"/>
          <w:spacing w:val="-2"/>
          <w:sz w:val="16"/>
          <w:szCs w:val="16"/>
        </w:rPr>
        <w:t>Jornada</w:t>
      </w:r>
      <w:r w:rsidR="00862D1A">
        <w:rPr>
          <w:rFonts w:ascii="Abadi" w:hAnsi="Abadi"/>
          <w:spacing w:val="-2"/>
          <w:sz w:val="16"/>
          <w:szCs w:val="16"/>
        </w:rPr>
        <w:t xml:space="preserve"> </w:t>
      </w:r>
      <w:r w:rsidRPr="00CD396D">
        <w:rPr>
          <w:rFonts w:ascii="Abadi" w:hAnsi="Abadi"/>
          <w:spacing w:val="-2"/>
          <w:sz w:val="16"/>
          <w:szCs w:val="16"/>
        </w:rPr>
        <w:t>Sitio</w:t>
      </w:r>
      <w:r w:rsidR="00862D1A">
        <w:rPr>
          <w:rFonts w:ascii="Abadi" w:hAnsi="Abadi"/>
          <w:spacing w:val="-2"/>
          <w:sz w:val="16"/>
          <w:szCs w:val="16"/>
        </w:rPr>
        <w:t xml:space="preserve"> </w:t>
      </w:r>
      <w:r w:rsidRPr="00CD396D">
        <w:rPr>
          <w:rFonts w:ascii="Abadi" w:hAnsi="Abadi"/>
          <w:spacing w:val="-4"/>
          <w:sz w:val="16"/>
          <w:szCs w:val="16"/>
        </w:rPr>
        <w:t xml:space="preserve">web: </w:t>
      </w:r>
      <w:hyperlink r:id="rId28" w:history="1">
        <w:r w:rsidRPr="00CD396D">
          <w:rPr>
            <w:rFonts w:ascii="Abadi" w:hAnsi="Abadi"/>
            <w:color w:val="0462C1"/>
            <w:spacing w:val="-2"/>
            <w:sz w:val="16"/>
            <w:szCs w:val="16"/>
            <w:u w:val="single"/>
          </w:rPr>
          <w:t>https://www.jornada.com.mx/notas/2021/12/09/estados/menor-cumple-dos-meses-desaparecida-</w:t>
        </w:r>
      </w:hyperlink>
      <w:r w:rsidRPr="00CD396D">
        <w:rPr>
          <w:rFonts w:ascii="Abadi" w:hAnsi="Abadi"/>
          <w:color w:val="0462C1"/>
          <w:spacing w:val="-2"/>
          <w:sz w:val="16"/>
          <w:szCs w:val="16"/>
        </w:rPr>
        <w:t xml:space="preserve"> </w:t>
      </w:r>
      <w:hyperlink r:id="rId29" w:history="1">
        <w:r w:rsidRPr="00CD396D">
          <w:rPr>
            <w:rFonts w:ascii="Abadi" w:hAnsi="Abadi"/>
            <w:color w:val="0462C1"/>
            <w:spacing w:val="-2"/>
            <w:sz w:val="16"/>
            <w:szCs w:val="16"/>
            <w:u w:val="single"/>
          </w:rPr>
          <w:t>luego-de-ser-arrestada-en-leon/</w:t>
        </w:r>
      </w:hyperlink>
    </w:p>
    <w:p w14:paraId="28862E86" w14:textId="77777777" w:rsidR="00CD396D" w:rsidRPr="00CD396D" w:rsidRDefault="00CD396D" w:rsidP="00CD396D">
      <w:pPr>
        <w:pStyle w:val="Textoindependiente"/>
        <w:kinsoku w:val="0"/>
        <w:overflowPunct w:val="0"/>
        <w:spacing w:before="2"/>
        <w:ind w:right="116"/>
        <w:rPr>
          <w:rFonts w:ascii="Abadi" w:hAnsi="Abadi"/>
          <w:spacing w:val="-5"/>
          <w:sz w:val="16"/>
          <w:szCs w:val="16"/>
        </w:rPr>
      </w:pPr>
      <w:r w:rsidRPr="00CD396D">
        <w:rPr>
          <w:rFonts w:ascii="Abadi" w:hAnsi="Abadi"/>
          <w:position w:val="6"/>
          <w:sz w:val="16"/>
          <w:szCs w:val="16"/>
        </w:rPr>
        <w:t>2</w:t>
      </w:r>
      <w:r w:rsidRPr="00CD396D">
        <w:rPr>
          <w:rFonts w:ascii="Abadi" w:hAnsi="Abadi"/>
          <w:spacing w:val="14"/>
          <w:position w:val="6"/>
          <w:sz w:val="16"/>
          <w:szCs w:val="16"/>
        </w:rPr>
        <w:t xml:space="preserve"> </w:t>
      </w:r>
      <w:r w:rsidRPr="00CD396D">
        <w:rPr>
          <w:rFonts w:ascii="Abadi" w:hAnsi="Abadi"/>
          <w:sz w:val="16"/>
          <w:szCs w:val="16"/>
        </w:rPr>
        <w:t>Carlos</w:t>
      </w:r>
      <w:r w:rsidRPr="00CD396D">
        <w:rPr>
          <w:rFonts w:ascii="Abadi" w:hAnsi="Abadi"/>
          <w:spacing w:val="-4"/>
          <w:sz w:val="16"/>
          <w:szCs w:val="16"/>
        </w:rPr>
        <w:t xml:space="preserve"> </w:t>
      </w:r>
      <w:r w:rsidRPr="00CD396D">
        <w:rPr>
          <w:rFonts w:ascii="Abadi" w:hAnsi="Abadi"/>
          <w:sz w:val="16"/>
          <w:szCs w:val="16"/>
        </w:rPr>
        <w:t>García.</w:t>
      </w:r>
      <w:r w:rsidRPr="00CD396D">
        <w:rPr>
          <w:rFonts w:ascii="Abadi" w:hAnsi="Abadi"/>
          <w:spacing w:val="-4"/>
          <w:sz w:val="16"/>
          <w:szCs w:val="16"/>
        </w:rPr>
        <w:t xml:space="preserve"> </w:t>
      </w:r>
      <w:r w:rsidRPr="00CD396D">
        <w:rPr>
          <w:rFonts w:ascii="Abadi" w:hAnsi="Abadi"/>
          <w:sz w:val="16"/>
          <w:szCs w:val="16"/>
        </w:rPr>
        <w:t>(2020).</w:t>
      </w:r>
      <w:r w:rsidRPr="00CD396D">
        <w:rPr>
          <w:rFonts w:ascii="Abadi" w:hAnsi="Abadi"/>
          <w:spacing w:val="-4"/>
          <w:sz w:val="16"/>
          <w:szCs w:val="16"/>
        </w:rPr>
        <w:t xml:space="preserve"> </w:t>
      </w:r>
      <w:r w:rsidRPr="00CD396D">
        <w:rPr>
          <w:rFonts w:ascii="Abadi" w:hAnsi="Abadi"/>
          <w:sz w:val="16"/>
          <w:szCs w:val="16"/>
        </w:rPr>
        <w:t>POLICÍAS</w:t>
      </w:r>
      <w:r w:rsidRPr="00CD396D">
        <w:rPr>
          <w:rFonts w:ascii="Abadi" w:hAnsi="Abadi"/>
          <w:spacing w:val="-5"/>
          <w:sz w:val="16"/>
          <w:szCs w:val="16"/>
        </w:rPr>
        <w:t xml:space="preserve"> </w:t>
      </w:r>
      <w:r w:rsidRPr="00CD396D">
        <w:rPr>
          <w:rFonts w:ascii="Abadi" w:hAnsi="Abadi"/>
          <w:sz w:val="16"/>
          <w:szCs w:val="16"/>
        </w:rPr>
        <w:t>DE</w:t>
      </w:r>
      <w:r w:rsidRPr="00CD396D">
        <w:rPr>
          <w:rFonts w:ascii="Abadi" w:hAnsi="Abadi"/>
          <w:spacing w:val="-6"/>
          <w:sz w:val="16"/>
          <w:szCs w:val="16"/>
        </w:rPr>
        <w:t xml:space="preserve"> </w:t>
      </w:r>
      <w:r w:rsidRPr="00CD396D">
        <w:rPr>
          <w:rFonts w:ascii="Abadi" w:hAnsi="Abadi"/>
          <w:sz w:val="16"/>
          <w:szCs w:val="16"/>
        </w:rPr>
        <w:t>LEÓN</w:t>
      </w:r>
      <w:r w:rsidRPr="00CD396D">
        <w:rPr>
          <w:rFonts w:ascii="Abadi" w:hAnsi="Abadi"/>
          <w:spacing w:val="-2"/>
          <w:sz w:val="16"/>
          <w:szCs w:val="16"/>
        </w:rPr>
        <w:t xml:space="preserve"> </w:t>
      </w:r>
      <w:r w:rsidRPr="00CD396D">
        <w:rPr>
          <w:rFonts w:ascii="Abadi" w:hAnsi="Abadi"/>
          <w:sz w:val="16"/>
          <w:szCs w:val="16"/>
        </w:rPr>
        <w:t>ACOSAN</w:t>
      </w:r>
      <w:r w:rsidRPr="00CD396D">
        <w:rPr>
          <w:rFonts w:ascii="Abadi" w:hAnsi="Abadi"/>
          <w:spacing w:val="-5"/>
          <w:sz w:val="16"/>
          <w:szCs w:val="16"/>
        </w:rPr>
        <w:t xml:space="preserve"> </w:t>
      </w:r>
      <w:r w:rsidRPr="00CD396D">
        <w:rPr>
          <w:rFonts w:ascii="Abadi" w:hAnsi="Abadi"/>
          <w:sz w:val="16"/>
          <w:szCs w:val="16"/>
        </w:rPr>
        <w:t>SEXUALMENTE</w:t>
      </w:r>
      <w:r w:rsidRPr="00CD396D">
        <w:rPr>
          <w:rFonts w:ascii="Abadi" w:hAnsi="Abadi"/>
          <w:spacing w:val="-3"/>
          <w:sz w:val="16"/>
          <w:szCs w:val="16"/>
        </w:rPr>
        <w:t xml:space="preserve"> </w:t>
      </w:r>
      <w:r w:rsidRPr="00CD396D">
        <w:rPr>
          <w:rFonts w:ascii="Abadi" w:hAnsi="Abadi"/>
          <w:sz w:val="16"/>
          <w:szCs w:val="16"/>
        </w:rPr>
        <w:t>A</w:t>
      </w:r>
      <w:r w:rsidRPr="00CD396D">
        <w:rPr>
          <w:rFonts w:ascii="Abadi" w:hAnsi="Abadi"/>
          <w:spacing w:val="-6"/>
          <w:sz w:val="16"/>
          <w:szCs w:val="16"/>
        </w:rPr>
        <w:t xml:space="preserve"> </w:t>
      </w:r>
      <w:r w:rsidRPr="00CD396D">
        <w:rPr>
          <w:rFonts w:ascii="Abadi" w:hAnsi="Abadi"/>
          <w:sz w:val="16"/>
          <w:szCs w:val="16"/>
        </w:rPr>
        <w:t>MUJER.</w:t>
      </w:r>
      <w:r w:rsidRPr="00CD396D">
        <w:rPr>
          <w:rFonts w:ascii="Abadi" w:hAnsi="Abadi"/>
          <w:spacing w:val="-5"/>
          <w:sz w:val="16"/>
          <w:szCs w:val="16"/>
        </w:rPr>
        <w:t xml:space="preserve"> </w:t>
      </w:r>
      <w:r w:rsidRPr="00CD396D">
        <w:rPr>
          <w:rFonts w:ascii="Abadi" w:hAnsi="Abadi"/>
          <w:sz w:val="16"/>
          <w:szCs w:val="16"/>
        </w:rPr>
        <w:t>Recuperado</w:t>
      </w:r>
      <w:r w:rsidRPr="00CD396D">
        <w:rPr>
          <w:rFonts w:ascii="Abadi" w:hAnsi="Abadi"/>
          <w:spacing w:val="-3"/>
          <w:sz w:val="16"/>
          <w:szCs w:val="16"/>
        </w:rPr>
        <w:t xml:space="preserve"> </w:t>
      </w:r>
      <w:r w:rsidRPr="00CD396D">
        <w:rPr>
          <w:rFonts w:ascii="Abadi" w:hAnsi="Abadi"/>
          <w:spacing w:val="-5"/>
          <w:sz w:val="16"/>
          <w:szCs w:val="16"/>
        </w:rPr>
        <w:t>el</w:t>
      </w:r>
    </w:p>
    <w:p w14:paraId="3EB39DA0" w14:textId="77777777" w:rsidR="00CD396D" w:rsidRPr="00CD396D" w:rsidRDefault="00CD396D" w:rsidP="00CD396D">
      <w:pPr>
        <w:pStyle w:val="Textoindependiente"/>
        <w:kinsoku w:val="0"/>
        <w:overflowPunct w:val="0"/>
        <w:ind w:right="116"/>
        <w:rPr>
          <w:rFonts w:ascii="Abadi" w:hAnsi="Abadi"/>
          <w:color w:val="0462C1"/>
          <w:spacing w:val="-2"/>
          <w:sz w:val="16"/>
          <w:szCs w:val="16"/>
        </w:rPr>
      </w:pPr>
      <w:r w:rsidRPr="00CD396D">
        <w:rPr>
          <w:rFonts w:ascii="Abadi" w:hAnsi="Abadi"/>
          <w:sz w:val="16"/>
          <w:szCs w:val="16"/>
        </w:rPr>
        <w:t>13</w:t>
      </w:r>
      <w:r w:rsidRPr="00CD396D">
        <w:rPr>
          <w:rFonts w:ascii="Abadi" w:hAnsi="Abadi"/>
          <w:spacing w:val="-4"/>
          <w:sz w:val="16"/>
          <w:szCs w:val="16"/>
        </w:rPr>
        <w:t xml:space="preserve"> </w:t>
      </w:r>
      <w:r w:rsidRPr="00CD396D">
        <w:rPr>
          <w:rFonts w:ascii="Abadi" w:hAnsi="Abadi"/>
          <w:sz w:val="16"/>
          <w:szCs w:val="16"/>
        </w:rPr>
        <w:t>de</w:t>
      </w:r>
      <w:r w:rsidRPr="00CD396D">
        <w:rPr>
          <w:rFonts w:ascii="Abadi" w:hAnsi="Abadi"/>
          <w:spacing w:val="-4"/>
          <w:sz w:val="16"/>
          <w:szCs w:val="16"/>
        </w:rPr>
        <w:t xml:space="preserve"> </w:t>
      </w:r>
      <w:r w:rsidRPr="00CD396D">
        <w:rPr>
          <w:rFonts w:ascii="Abadi" w:hAnsi="Abadi"/>
          <w:sz w:val="16"/>
          <w:szCs w:val="16"/>
        </w:rPr>
        <w:t>diciembre</w:t>
      </w:r>
      <w:r w:rsidRPr="00CD396D">
        <w:rPr>
          <w:rFonts w:ascii="Abadi" w:hAnsi="Abadi"/>
          <w:spacing w:val="-4"/>
          <w:sz w:val="16"/>
          <w:szCs w:val="16"/>
        </w:rPr>
        <w:t xml:space="preserve"> </w:t>
      </w:r>
      <w:r w:rsidRPr="00CD396D">
        <w:rPr>
          <w:rFonts w:ascii="Abadi" w:hAnsi="Abadi"/>
          <w:sz w:val="16"/>
          <w:szCs w:val="16"/>
        </w:rPr>
        <w:t>del</w:t>
      </w:r>
      <w:r w:rsidRPr="00CD396D">
        <w:rPr>
          <w:rFonts w:ascii="Abadi" w:hAnsi="Abadi"/>
          <w:spacing w:val="-5"/>
          <w:sz w:val="16"/>
          <w:szCs w:val="16"/>
        </w:rPr>
        <w:t xml:space="preserve"> </w:t>
      </w:r>
      <w:r w:rsidRPr="00CD396D">
        <w:rPr>
          <w:rFonts w:ascii="Abadi" w:hAnsi="Abadi"/>
          <w:sz w:val="16"/>
          <w:szCs w:val="16"/>
        </w:rPr>
        <w:t>2021,</w:t>
      </w:r>
      <w:r w:rsidRPr="00CD396D">
        <w:rPr>
          <w:rFonts w:ascii="Abadi" w:hAnsi="Abadi"/>
          <w:spacing w:val="-2"/>
          <w:sz w:val="16"/>
          <w:szCs w:val="16"/>
        </w:rPr>
        <w:t xml:space="preserve"> </w:t>
      </w:r>
      <w:r w:rsidRPr="00CD396D">
        <w:rPr>
          <w:rFonts w:ascii="Abadi" w:hAnsi="Abadi"/>
          <w:sz w:val="16"/>
          <w:szCs w:val="16"/>
        </w:rPr>
        <w:t>de</w:t>
      </w:r>
      <w:r w:rsidRPr="00CD396D">
        <w:rPr>
          <w:rFonts w:ascii="Abadi" w:hAnsi="Abadi"/>
          <w:spacing w:val="-5"/>
          <w:sz w:val="16"/>
          <w:szCs w:val="16"/>
        </w:rPr>
        <w:t xml:space="preserve"> </w:t>
      </w:r>
      <w:r w:rsidRPr="00CD396D">
        <w:rPr>
          <w:rFonts w:ascii="Abadi" w:hAnsi="Abadi"/>
          <w:sz w:val="16"/>
          <w:szCs w:val="16"/>
        </w:rPr>
        <w:t>Kuali</w:t>
      </w:r>
      <w:r w:rsidRPr="00CD396D">
        <w:rPr>
          <w:rFonts w:ascii="Abadi" w:hAnsi="Abadi"/>
          <w:spacing w:val="-5"/>
          <w:sz w:val="16"/>
          <w:szCs w:val="16"/>
        </w:rPr>
        <w:t xml:space="preserve"> </w:t>
      </w:r>
      <w:r w:rsidRPr="00CD396D">
        <w:rPr>
          <w:rFonts w:ascii="Abadi" w:hAnsi="Abadi"/>
          <w:sz w:val="16"/>
          <w:szCs w:val="16"/>
        </w:rPr>
        <w:t>Sitio</w:t>
      </w:r>
      <w:r w:rsidRPr="00CD396D">
        <w:rPr>
          <w:rFonts w:ascii="Abadi" w:hAnsi="Abadi"/>
          <w:spacing w:val="-4"/>
          <w:sz w:val="16"/>
          <w:szCs w:val="16"/>
        </w:rPr>
        <w:t xml:space="preserve"> </w:t>
      </w:r>
      <w:r w:rsidRPr="00CD396D">
        <w:rPr>
          <w:rFonts w:ascii="Abadi" w:hAnsi="Abadi"/>
          <w:sz w:val="16"/>
          <w:szCs w:val="16"/>
        </w:rPr>
        <w:t xml:space="preserve">web: </w:t>
      </w:r>
      <w:hyperlink r:id="rId30" w:history="1">
        <w:r w:rsidRPr="00CD396D">
          <w:rPr>
            <w:rFonts w:ascii="Abadi" w:hAnsi="Abadi"/>
            <w:color w:val="0462C1"/>
            <w:sz w:val="16"/>
            <w:szCs w:val="16"/>
            <w:u w:val="single"/>
          </w:rPr>
          <w:t>https://kuali.com.mx/web/2020/02/26/policias-de-leon-</w:t>
        </w:r>
      </w:hyperlink>
      <w:r w:rsidRPr="00CD396D">
        <w:rPr>
          <w:rFonts w:ascii="Abadi" w:hAnsi="Abadi"/>
          <w:color w:val="0462C1"/>
          <w:sz w:val="16"/>
          <w:szCs w:val="16"/>
        </w:rPr>
        <w:t xml:space="preserve"> </w:t>
      </w:r>
      <w:hyperlink r:id="rId31" w:history="1">
        <w:r w:rsidRPr="00CD396D">
          <w:rPr>
            <w:rFonts w:ascii="Abadi" w:hAnsi="Abadi"/>
            <w:color w:val="0462C1"/>
            <w:spacing w:val="-2"/>
            <w:sz w:val="16"/>
            <w:szCs w:val="16"/>
            <w:u w:val="single"/>
          </w:rPr>
          <w:t>acosan-sexualmente-a-mujer/</w:t>
        </w:r>
      </w:hyperlink>
    </w:p>
    <w:p w14:paraId="48466941" w14:textId="057A2AC7" w:rsidR="00147917" w:rsidRPr="00B26626" w:rsidRDefault="00147917" w:rsidP="00147917">
      <w:pPr>
        <w:pStyle w:val="Textoindependiente"/>
        <w:kinsoku w:val="0"/>
        <w:overflowPunct w:val="0"/>
        <w:spacing w:before="4"/>
        <w:rPr>
          <w:rFonts w:ascii="Abadi" w:hAnsi="Abadi"/>
          <w:sz w:val="21"/>
          <w:szCs w:val="21"/>
        </w:rPr>
      </w:pPr>
      <w:r w:rsidRPr="00B26626">
        <w:rPr>
          <w:rFonts w:ascii="Abadi" w:hAnsi="Abadi"/>
          <w:noProof/>
          <w:sz w:val="21"/>
          <w:szCs w:val="21"/>
        </w:rPr>
        <mc:AlternateContent>
          <mc:Choice Requires="wps">
            <w:drawing>
              <wp:anchor distT="0" distB="0" distL="0" distR="0" simplePos="0" relativeHeight="251658243" behindDoc="0" locked="0" layoutInCell="0" allowOverlap="1" wp14:anchorId="54F4A40D" wp14:editId="32947C88">
                <wp:simplePos x="0" y="0"/>
                <wp:positionH relativeFrom="page">
                  <wp:posOffset>1080770</wp:posOffset>
                </wp:positionH>
                <wp:positionV relativeFrom="paragraph">
                  <wp:posOffset>193040</wp:posOffset>
                </wp:positionV>
                <wp:extent cx="1829435" cy="9525"/>
                <wp:effectExtent l="0" t="0" r="0" b="0"/>
                <wp:wrapTopAndBottom/>
                <wp:docPr id="22" name="Forma libre: forma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9525"/>
                        </a:xfrm>
                        <a:custGeom>
                          <a:avLst/>
                          <a:gdLst>
                            <a:gd name="T0" fmla="*/ 2880 w 2881"/>
                            <a:gd name="T1" fmla="*/ 0 h 15"/>
                            <a:gd name="T2" fmla="*/ 0 w 2881"/>
                            <a:gd name="T3" fmla="*/ 0 h 15"/>
                            <a:gd name="T4" fmla="*/ 0 w 2881"/>
                            <a:gd name="T5" fmla="*/ 14 h 15"/>
                            <a:gd name="T6" fmla="*/ 2880 w 2881"/>
                            <a:gd name="T7" fmla="*/ 14 h 15"/>
                            <a:gd name="T8" fmla="*/ 2880 w 2881"/>
                            <a:gd name="T9" fmla="*/ 0 h 15"/>
                          </a:gdLst>
                          <a:ahLst/>
                          <a:cxnLst>
                            <a:cxn ang="0">
                              <a:pos x="T0" y="T1"/>
                            </a:cxn>
                            <a:cxn ang="0">
                              <a:pos x="T2" y="T3"/>
                            </a:cxn>
                            <a:cxn ang="0">
                              <a:pos x="T4" y="T5"/>
                            </a:cxn>
                            <a:cxn ang="0">
                              <a:pos x="T6" y="T7"/>
                            </a:cxn>
                            <a:cxn ang="0">
                              <a:pos x="T8" y="T9"/>
                            </a:cxn>
                          </a:cxnLst>
                          <a:rect l="0" t="0" r="r" b="b"/>
                          <a:pathLst>
                            <a:path w="2881" h="15">
                              <a:moveTo>
                                <a:pt x="2880" y="0"/>
                              </a:moveTo>
                              <a:lnTo>
                                <a:pt x="0" y="0"/>
                              </a:lnTo>
                              <a:lnTo>
                                <a:pt x="0" y="14"/>
                              </a:lnTo>
                              <a:lnTo>
                                <a:pt x="2880" y="14"/>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6F772" id="Forma libre: forma 22" o:spid="_x0000_s1026" style="position:absolute;margin-left:85.1pt;margin-top:15.2pt;width:144.05pt;height:.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fk1QIAADIHAAAOAAAAZHJzL2Uyb0RvYy54bWysVV1vmzAUfZ+0/2D5cdLKR0mboJJqatVp&#10;UtdNavYDHGMCGtie7YR0v373mo+SLo2qaTyAjQ/n3nuOfbm63jc12QljKyUzGp2FlAjJVV7JTUZ/&#10;rO4+zimxjsmc1UqKjD4JS6+X799dtToVsSpVnQtDgETatNUZLZ3TaRBYXoqG2TOlhYTFQpmGOZia&#10;TZAb1gJ7UwdxGF4ErTK5NooLa+HtbbdIl56/KAR334rCCkfqjEJuzt+Nv6/xHiyvWLoxTJcV79Ng&#10;/5BFwyoJQUeqW+YY2ZrqL6qm4kZZVbgzrppAFUXFha8BqonCF9U8lkwLXwuIY/Uok/1/tPxh96i/&#10;G0zd6nvFf1pQJGi1TccVnFjAkHX7VeXgIds65YvdF6bBL6EMsveaPo2air0jHF5G83iRnM8o4bC2&#10;mMUzlDxg6fAt31r3WSjPw3b31nWO5DDyeuZEsgaCrsC9oqnBnA8BiefzkLT4iHoHR1g0gYWkJJEP&#10;CMaMiPgAcZzl/ABzjCU5QBxngarHlKPkaDIXE8iJqi4nsFeY4KCNwU4wLSawZ33AkM0gOSsHF/he&#10;9jbAiDA80qE3XiuLhqMn4OrKmwAUgELPXgGD7gg+7zfAaTDIi+Bht5wGg4gIvnwTM+iE4MUU3OXe&#10;12qgabxsF4YSaBfrbrNp5lAiLBWHpM2o34mkhO0+8wI1aidWyiMcKoWG+Li+40C4Z0Atp8BD1LA2&#10;PLUn6zBR0lcwLA7PDjRGfCtuyGyg4bWyojurWKU/tGPlKNjk4FpVV/ldVddYsTWb9U1tyI5hz/VX&#10;n+kBrPZ7RSr8rAuDb3zrwW6DHdyma5U/Qecxqmvc8KOBQanMb0paaNoZtb+2zAhK6i8SuuIiShJQ&#10;x/lJMruMYWKmK+vpCpMcqDLqKOxtHN647s+w1abalBAp8mZK9Qk6XlFha/L5dVn1E2jMXpv+J4Kd&#10;fzr3qOdf3fIPAAAA//8DAFBLAwQUAAYACAAAACEAyNzQGOAAAAAJAQAADwAAAGRycy9kb3ducmV2&#10;LnhtbEyPTU/DMAyG70j8h8hI3Fi6D0opTaeJwYFJHFZA4pg1XlPROFWTreXfY05wfO1Hrx8X68l1&#10;4oxDaD0pmM8SEEi1Ny01Ct7fnm8yECFqMrrzhAq+McC6vLwodG78SHs8V7ERXEIh1wpsjH0uZagt&#10;Oh1mvkfi3dEPTkeOQyPNoEcud51cJEkqnW6JL1jd46PF+qs6OQWvH7v05amPx3G7xSpLM7vbfO6V&#10;ur6aNg8gIk7xD4ZffVaHkp0O/kQmiI7zXbJgVMEyWYFgYHWbLUEceDC/B1kW8v8H5Q8AAAD//wMA&#10;UEsBAi0AFAAGAAgAAAAhALaDOJL+AAAA4QEAABMAAAAAAAAAAAAAAAAAAAAAAFtDb250ZW50X1R5&#10;cGVzXS54bWxQSwECLQAUAAYACAAAACEAOP0h/9YAAACUAQAACwAAAAAAAAAAAAAAAAAvAQAAX3Jl&#10;bHMvLnJlbHNQSwECLQAUAAYACAAAACEAp/QH5NUCAAAyBwAADgAAAAAAAAAAAAAAAAAuAgAAZHJz&#10;L2Uyb0RvYy54bWxQSwECLQAUAAYACAAAACEAyNzQGOAAAAAJAQAADwAAAAAAAAAAAAAAAAAvBQAA&#10;ZHJzL2Rvd25yZXYueG1sUEsFBgAAAAAEAAQA8wAAADwGAAAAAA==&#10;" o:allowincell="f" path="m2880,l,,,14r2880,l2880,xe" fillcolor="black" stroked="f">
                <v:path arrowok="t" o:connecttype="custom" o:connectlocs="1828800,0;0,0;0,8890;1828800,8890;1828800,0" o:connectangles="0,0,0,0,0"/>
                <w10:wrap type="topAndBottom" anchorx="page"/>
              </v:shape>
            </w:pict>
          </mc:Fallback>
        </mc:AlternateContent>
      </w:r>
    </w:p>
    <w:p w14:paraId="5040B6FB" w14:textId="77777777" w:rsidR="00147917" w:rsidRPr="00147917" w:rsidRDefault="00147917" w:rsidP="00147917">
      <w:pPr>
        <w:pStyle w:val="Textoindependiente"/>
        <w:kinsoku w:val="0"/>
        <w:overflowPunct w:val="0"/>
        <w:spacing w:before="100"/>
        <w:ind w:right="116"/>
        <w:rPr>
          <w:rFonts w:ascii="Abadi" w:hAnsi="Abadi"/>
          <w:color w:val="0462C1"/>
          <w:spacing w:val="-2"/>
          <w:sz w:val="16"/>
          <w:szCs w:val="16"/>
        </w:rPr>
      </w:pPr>
      <w:r w:rsidRPr="00147917">
        <w:rPr>
          <w:rFonts w:ascii="Abadi" w:hAnsi="Abadi"/>
          <w:position w:val="6"/>
          <w:sz w:val="16"/>
          <w:szCs w:val="16"/>
        </w:rPr>
        <w:t>3</w:t>
      </w:r>
      <w:r w:rsidRPr="00147917">
        <w:rPr>
          <w:rFonts w:ascii="Abadi" w:hAnsi="Abadi"/>
          <w:sz w:val="16"/>
          <w:szCs w:val="16"/>
        </w:rPr>
        <w:t>Francisco</w:t>
      </w:r>
      <w:r w:rsidRPr="00147917">
        <w:rPr>
          <w:rFonts w:ascii="Abadi" w:hAnsi="Abadi"/>
          <w:spacing w:val="-1"/>
          <w:sz w:val="16"/>
          <w:szCs w:val="16"/>
        </w:rPr>
        <w:t xml:space="preserve"> </w:t>
      </w:r>
      <w:r w:rsidRPr="00147917">
        <w:rPr>
          <w:rFonts w:ascii="Abadi" w:hAnsi="Abadi"/>
          <w:sz w:val="16"/>
          <w:szCs w:val="16"/>
        </w:rPr>
        <w:t>Javier Miranda Millán.</w:t>
      </w:r>
      <w:r w:rsidRPr="00147917">
        <w:rPr>
          <w:rFonts w:ascii="Abadi" w:hAnsi="Abadi"/>
          <w:spacing w:val="-1"/>
          <w:sz w:val="16"/>
          <w:szCs w:val="16"/>
        </w:rPr>
        <w:t xml:space="preserve"> </w:t>
      </w:r>
      <w:r w:rsidRPr="00147917">
        <w:rPr>
          <w:rFonts w:ascii="Abadi" w:hAnsi="Abadi"/>
          <w:sz w:val="16"/>
          <w:szCs w:val="16"/>
        </w:rPr>
        <w:t>(2020). Caso</w:t>
      </w:r>
      <w:r w:rsidRPr="00147917">
        <w:rPr>
          <w:rFonts w:ascii="Abadi" w:hAnsi="Abadi"/>
          <w:spacing w:val="-1"/>
          <w:sz w:val="16"/>
          <w:szCs w:val="16"/>
        </w:rPr>
        <w:t xml:space="preserve"> </w:t>
      </w:r>
      <w:r w:rsidRPr="00147917">
        <w:rPr>
          <w:rFonts w:ascii="Abadi" w:hAnsi="Abadi"/>
          <w:sz w:val="16"/>
          <w:szCs w:val="16"/>
        </w:rPr>
        <w:t>Evelyn:</w:t>
      </w:r>
      <w:r w:rsidRPr="00147917">
        <w:rPr>
          <w:rFonts w:ascii="Abadi" w:hAnsi="Abadi"/>
          <w:spacing w:val="-1"/>
          <w:sz w:val="16"/>
          <w:szCs w:val="16"/>
        </w:rPr>
        <w:t xml:space="preserve"> </w:t>
      </w:r>
      <w:r w:rsidRPr="00147917">
        <w:rPr>
          <w:rFonts w:ascii="Abadi" w:hAnsi="Abadi"/>
          <w:sz w:val="16"/>
          <w:szCs w:val="16"/>
        </w:rPr>
        <w:t>joven</w:t>
      </w:r>
      <w:r w:rsidRPr="00147917">
        <w:rPr>
          <w:rFonts w:ascii="Abadi" w:hAnsi="Abadi"/>
          <w:spacing w:val="-1"/>
          <w:sz w:val="16"/>
          <w:szCs w:val="16"/>
        </w:rPr>
        <w:t xml:space="preserve"> </w:t>
      </w:r>
      <w:r w:rsidRPr="00147917">
        <w:rPr>
          <w:rFonts w:ascii="Abadi" w:hAnsi="Abadi"/>
          <w:sz w:val="16"/>
          <w:szCs w:val="16"/>
        </w:rPr>
        <w:t>denuncia</w:t>
      </w:r>
      <w:r w:rsidRPr="00147917">
        <w:rPr>
          <w:rFonts w:ascii="Abadi" w:hAnsi="Abadi"/>
          <w:spacing w:val="-1"/>
          <w:sz w:val="16"/>
          <w:szCs w:val="16"/>
        </w:rPr>
        <w:t xml:space="preserve"> </w:t>
      </w:r>
      <w:r w:rsidRPr="00147917">
        <w:rPr>
          <w:rFonts w:ascii="Abadi" w:hAnsi="Abadi"/>
          <w:sz w:val="16"/>
          <w:szCs w:val="16"/>
        </w:rPr>
        <w:t>abuso</w:t>
      </w:r>
      <w:r w:rsidRPr="00147917">
        <w:rPr>
          <w:rFonts w:ascii="Abadi" w:hAnsi="Abadi"/>
          <w:spacing w:val="-1"/>
          <w:sz w:val="16"/>
          <w:szCs w:val="16"/>
        </w:rPr>
        <w:t xml:space="preserve"> </w:t>
      </w:r>
      <w:r w:rsidRPr="00147917">
        <w:rPr>
          <w:rFonts w:ascii="Abadi" w:hAnsi="Abadi"/>
          <w:sz w:val="16"/>
          <w:szCs w:val="16"/>
        </w:rPr>
        <w:t>sexual</w:t>
      </w:r>
      <w:r w:rsidRPr="00147917">
        <w:rPr>
          <w:rFonts w:ascii="Abadi" w:hAnsi="Abadi"/>
          <w:spacing w:val="-1"/>
          <w:sz w:val="16"/>
          <w:szCs w:val="16"/>
        </w:rPr>
        <w:t xml:space="preserve"> </w:t>
      </w:r>
      <w:r w:rsidRPr="00147917">
        <w:rPr>
          <w:rFonts w:ascii="Abadi" w:hAnsi="Abadi"/>
          <w:sz w:val="16"/>
          <w:szCs w:val="16"/>
        </w:rPr>
        <w:t>de</w:t>
      </w:r>
      <w:r w:rsidRPr="00147917">
        <w:rPr>
          <w:rFonts w:ascii="Abadi" w:hAnsi="Abadi"/>
          <w:spacing w:val="-1"/>
          <w:sz w:val="16"/>
          <w:szCs w:val="16"/>
        </w:rPr>
        <w:t xml:space="preserve"> </w:t>
      </w:r>
      <w:r w:rsidRPr="00147917">
        <w:rPr>
          <w:rFonts w:ascii="Abadi" w:hAnsi="Abadi"/>
          <w:sz w:val="16"/>
          <w:szCs w:val="16"/>
        </w:rPr>
        <w:t>policías de Guanajuato.</w:t>
      </w:r>
      <w:r w:rsidRPr="00147917">
        <w:rPr>
          <w:rFonts w:ascii="Abadi" w:hAnsi="Abadi"/>
          <w:spacing w:val="80"/>
          <w:sz w:val="16"/>
          <w:szCs w:val="16"/>
        </w:rPr>
        <w:t xml:space="preserve"> </w:t>
      </w:r>
      <w:r w:rsidRPr="00147917">
        <w:rPr>
          <w:rFonts w:ascii="Abadi" w:hAnsi="Abadi"/>
          <w:sz w:val="16"/>
          <w:szCs w:val="16"/>
        </w:rPr>
        <w:t>Recuperado</w:t>
      </w:r>
      <w:r w:rsidRPr="00147917">
        <w:rPr>
          <w:rFonts w:ascii="Abadi" w:hAnsi="Abadi"/>
          <w:spacing w:val="80"/>
          <w:sz w:val="16"/>
          <w:szCs w:val="16"/>
        </w:rPr>
        <w:t xml:space="preserve"> </w:t>
      </w:r>
      <w:r w:rsidRPr="00147917">
        <w:rPr>
          <w:rFonts w:ascii="Abadi" w:hAnsi="Abadi"/>
          <w:sz w:val="16"/>
          <w:szCs w:val="16"/>
        </w:rPr>
        <w:t>el</w:t>
      </w:r>
      <w:r w:rsidRPr="00147917">
        <w:rPr>
          <w:rFonts w:ascii="Abadi" w:hAnsi="Abadi"/>
          <w:spacing w:val="80"/>
          <w:sz w:val="16"/>
          <w:szCs w:val="16"/>
        </w:rPr>
        <w:t xml:space="preserve"> </w:t>
      </w:r>
      <w:r w:rsidRPr="00147917">
        <w:rPr>
          <w:rFonts w:ascii="Abadi" w:hAnsi="Abadi"/>
          <w:sz w:val="16"/>
          <w:szCs w:val="16"/>
        </w:rPr>
        <w:t>13</w:t>
      </w:r>
      <w:r w:rsidRPr="00147917">
        <w:rPr>
          <w:rFonts w:ascii="Abadi" w:hAnsi="Abadi"/>
          <w:spacing w:val="80"/>
          <w:sz w:val="16"/>
          <w:szCs w:val="16"/>
        </w:rPr>
        <w:t xml:space="preserve"> </w:t>
      </w:r>
      <w:r w:rsidRPr="00147917">
        <w:rPr>
          <w:rFonts w:ascii="Abadi" w:hAnsi="Abadi"/>
          <w:sz w:val="16"/>
          <w:szCs w:val="16"/>
        </w:rPr>
        <w:t>de</w:t>
      </w:r>
      <w:r w:rsidRPr="00147917">
        <w:rPr>
          <w:rFonts w:ascii="Abadi" w:hAnsi="Abadi"/>
          <w:spacing w:val="80"/>
          <w:sz w:val="16"/>
          <w:szCs w:val="16"/>
        </w:rPr>
        <w:t xml:space="preserve"> </w:t>
      </w:r>
      <w:r w:rsidRPr="00147917">
        <w:rPr>
          <w:rFonts w:ascii="Abadi" w:hAnsi="Abadi"/>
          <w:sz w:val="16"/>
          <w:szCs w:val="16"/>
        </w:rPr>
        <w:t>diciembre</w:t>
      </w:r>
      <w:r w:rsidRPr="00147917">
        <w:rPr>
          <w:rFonts w:ascii="Abadi" w:hAnsi="Abadi"/>
          <w:spacing w:val="80"/>
          <w:sz w:val="16"/>
          <w:szCs w:val="16"/>
        </w:rPr>
        <w:t xml:space="preserve"> </w:t>
      </w:r>
      <w:r w:rsidRPr="00147917">
        <w:rPr>
          <w:rFonts w:ascii="Abadi" w:hAnsi="Abadi"/>
          <w:sz w:val="16"/>
          <w:szCs w:val="16"/>
        </w:rPr>
        <w:t>del</w:t>
      </w:r>
      <w:r w:rsidRPr="00147917">
        <w:rPr>
          <w:rFonts w:ascii="Abadi" w:hAnsi="Abadi"/>
          <w:spacing w:val="80"/>
          <w:sz w:val="16"/>
          <w:szCs w:val="16"/>
        </w:rPr>
        <w:t xml:space="preserve"> </w:t>
      </w:r>
      <w:r w:rsidRPr="00147917">
        <w:rPr>
          <w:rFonts w:ascii="Abadi" w:hAnsi="Abadi"/>
          <w:sz w:val="16"/>
          <w:szCs w:val="16"/>
        </w:rPr>
        <w:t>2021,</w:t>
      </w:r>
      <w:r w:rsidRPr="00147917">
        <w:rPr>
          <w:rFonts w:ascii="Abadi" w:hAnsi="Abadi"/>
          <w:spacing w:val="80"/>
          <w:sz w:val="16"/>
          <w:szCs w:val="16"/>
        </w:rPr>
        <w:t xml:space="preserve"> </w:t>
      </w:r>
      <w:r w:rsidRPr="00147917">
        <w:rPr>
          <w:rFonts w:ascii="Abadi" w:hAnsi="Abadi"/>
          <w:sz w:val="16"/>
          <w:szCs w:val="16"/>
        </w:rPr>
        <w:t>de</w:t>
      </w:r>
      <w:r w:rsidRPr="00147917">
        <w:rPr>
          <w:rFonts w:ascii="Abadi" w:hAnsi="Abadi"/>
          <w:spacing w:val="80"/>
          <w:sz w:val="16"/>
          <w:szCs w:val="16"/>
        </w:rPr>
        <w:t xml:space="preserve"> </w:t>
      </w:r>
      <w:r w:rsidRPr="00147917">
        <w:rPr>
          <w:rFonts w:ascii="Abadi" w:hAnsi="Abadi"/>
          <w:sz w:val="16"/>
          <w:szCs w:val="16"/>
        </w:rPr>
        <w:t>Noticieros</w:t>
      </w:r>
      <w:r w:rsidRPr="00147917">
        <w:rPr>
          <w:rFonts w:ascii="Abadi" w:hAnsi="Abadi"/>
          <w:spacing w:val="80"/>
          <w:sz w:val="16"/>
          <w:szCs w:val="16"/>
        </w:rPr>
        <w:t xml:space="preserve"> </w:t>
      </w:r>
      <w:r w:rsidRPr="00147917">
        <w:rPr>
          <w:rFonts w:ascii="Abadi" w:hAnsi="Abadi"/>
          <w:sz w:val="16"/>
          <w:szCs w:val="16"/>
        </w:rPr>
        <w:t>Televisa</w:t>
      </w:r>
      <w:r w:rsidRPr="00147917">
        <w:rPr>
          <w:rFonts w:ascii="Abadi" w:hAnsi="Abadi"/>
          <w:spacing w:val="80"/>
          <w:sz w:val="16"/>
          <w:szCs w:val="16"/>
        </w:rPr>
        <w:t xml:space="preserve"> </w:t>
      </w:r>
      <w:r w:rsidRPr="00147917">
        <w:rPr>
          <w:rFonts w:ascii="Abadi" w:hAnsi="Abadi"/>
          <w:sz w:val="16"/>
          <w:szCs w:val="16"/>
        </w:rPr>
        <w:t>Sitio</w:t>
      </w:r>
      <w:r w:rsidRPr="00147917">
        <w:rPr>
          <w:rFonts w:ascii="Abadi" w:hAnsi="Abadi"/>
          <w:spacing w:val="80"/>
          <w:sz w:val="16"/>
          <w:szCs w:val="16"/>
        </w:rPr>
        <w:t xml:space="preserve"> </w:t>
      </w:r>
      <w:r w:rsidRPr="00147917">
        <w:rPr>
          <w:rFonts w:ascii="Abadi" w:hAnsi="Abadi"/>
          <w:sz w:val="16"/>
          <w:szCs w:val="16"/>
        </w:rPr>
        <w:t xml:space="preserve">web: </w:t>
      </w:r>
      <w:hyperlink r:id="rId32" w:history="1">
        <w:r w:rsidRPr="00147917">
          <w:rPr>
            <w:rFonts w:ascii="Abadi" w:hAnsi="Abadi"/>
            <w:color w:val="0462C1"/>
            <w:spacing w:val="-2"/>
            <w:sz w:val="16"/>
            <w:szCs w:val="16"/>
            <w:u w:val="single"/>
          </w:rPr>
          <w:t>https://noticieros.televisa.com/ultimas-noticias/caso-evelyn-joven-denuncia-abuso-sexual-policias-</w:t>
        </w:r>
      </w:hyperlink>
      <w:r w:rsidRPr="00147917">
        <w:rPr>
          <w:rFonts w:ascii="Abadi" w:hAnsi="Abadi"/>
          <w:color w:val="0462C1"/>
          <w:spacing w:val="-2"/>
          <w:sz w:val="16"/>
          <w:szCs w:val="16"/>
        </w:rPr>
        <w:t xml:space="preserve"> </w:t>
      </w:r>
      <w:hyperlink r:id="rId33" w:history="1">
        <w:r w:rsidRPr="00147917">
          <w:rPr>
            <w:rFonts w:ascii="Abadi" w:hAnsi="Abadi"/>
            <w:color w:val="0462C1"/>
            <w:spacing w:val="-2"/>
            <w:sz w:val="16"/>
            <w:szCs w:val="16"/>
            <w:u w:val="single"/>
          </w:rPr>
          <w:t>guanajuato/</w:t>
        </w:r>
      </w:hyperlink>
    </w:p>
    <w:p w14:paraId="5DB8A940" w14:textId="77777777" w:rsidR="00147917" w:rsidRPr="00147917" w:rsidRDefault="00147917" w:rsidP="00147917">
      <w:pPr>
        <w:pStyle w:val="Textoindependiente"/>
        <w:kinsoku w:val="0"/>
        <w:overflowPunct w:val="0"/>
        <w:ind w:right="116"/>
        <w:rPr>
          <w:rFonts w:ascii="Abadi" w:hAnsi="Abadi"/>
          <w:color w:val="0462C1"/>
          <w:spacing w:val="-2"/>
          <w:sz w:val="16"/>
          <w:szCs w:val="16"/>
        </w:rPr>
      </w:pPr>
      <w:r w:rsidRPr="00147917">
        <w:rPr>
          <w:rFonts w:ascii="Abadi" w:hAnsi="Abadi"/>
          <w:position w:val="6"/>
          <w:sz w:val="16"/>
          <w:szCs w:val="16"/>
        </w:rPr>
        <w:t>4</w:t>
      </w:r>
      <w:r w:rsidRPr="00147917">
        <w:rPr>
          <w:rFonts w:ascii="Abadi" w:hAnsi="Abadi"/>
          <w:sz w:val="16"/>
          <w:szCs w:val="16"/>
        </w:rPr>
        <w:t>POPLab.</w:t>
      </w:r>
      <w:r w:rsidRPr="00147917">
        <w:rPr>
          <w:rFonts w:ascii="Abadi" w:hAnsi="Abadi"/>
          <w:spacing w:val="80"/>
          <w:sz w:val="16"/>
          <w:szCs w:val="16"/>
        </w:rPr>
        <w:t xml:space="preserve"> </w:t>
      </w:r>
      <w:r w:rsidRPr="00147917">
        <w:rPr>
          <w:rFonts w:ascii="Abadi" w:hAnsi="Abadi"/>
          <w:sz w:val="16"/>
          <w:szCs w:val="16"/>
        </w:rPr>
        <w:t>(2020).</w:t>
      </w:r>
      <w:r w:rsidRPr="00147917">
        <w:rPr>
          <w:rFonts w:ascii="Abadi" w:hAnsi="Abadi"/>
          <w:spacing w:val="80"/>
          <w:sz w:val="16"/>
          <w:szCs w:val="16"/>
        </w:rPr>
        <w:t xml:space="preserve"> </w:t>
      </w:r>
      <w:r w:rsidRPr="00147917">
        <w:rPr>
          <w:rFonts w:ascii="Abadi" w:hAnsi="Abadi"/>
          <w:sz w:val="16"/>
          <w:szCs w:val="16"/>
        </w:rPr>
        <w:t>Policías</w:t>
      </w:r>
      <w:r w:rsidRPr="00147917">
        <w:rPr>
          <w:rFonts w:ascii="Abadi" w:hAnsi="Abadi"/>
          <w:spacing w:val="80"/>
          <w:sz w:val="16"/>
          <w:szCs w:val="16"/>
        </w:rPr>
        <w:t xml:space="preserve"> </w:t>
      </w:r>
      <w:r w:rsidRPr="00147917">
        <w:rPr>
          <w:rFonts w:ascii="Abadi" w:hAnsi="Abadi"/>
          <w:sz w:val="16"/>
          <w:szCs w:val="16"/>
        </w:rPr>
        <w:t>de</w:t>
      </w:r>
      <w:r w:rsidRPr="00147917">
        <w:rPr>
          <w:rFonts w:ascii="Abadi" w:hAnsi="Abadi"/>
          <w:spacing w:val="80"/>
          <w:sz w:val="16"/>
          <w:szCs w:val="16"/>
        </w:rPr>
        <w:t xml:space="preserve"> </w:t>
      </w:r>
      <w:r w:rsidRPr="00147917">
        <w:rPr>
          <w:rFonts w:ascii="Abadi" w:hAnsi="Abadi"/>
          <w:sz w:val="16"/>
          <w:szCs w:val="16"/>
        </w:rPr>
        <w:t>León,</w:t>
      </w:r>
      <w:r w:rsidRPr="00147917">
        <w:rPr>
          <w:rFonts w:ascii="Abadi" w:hAnsi="Abadi"/>
          <w:spacing w:val="80"/>
          <w:sz w:val="16"/>
          <w:szCs w:val="16"/>
        </w:rPr>
        <w:t xml:space="preserve"> </w:t>
      </w:r>
      <w:r w:rsidRPr="00147917">
        <w:rPr>
          <w:rFonts w:ascii="Abadi" w:hAnsi="Abadi"/>
          <w:sz w:val="16"/>
          <w:szCs w:val="16"/>
        </w:rPr>
        <w:t>Guanajuato,</w:t>
      </w:r>
      <w:r w:rsidRPr="00147917">
        <w:rPr>
          <w:rFonts w:ascii="Abadi" w:hAnsi="Abadi"/>
          <w:spacing w:val="80"/>
          <w:sz w:val="16"/>
          <w:szCs w:val="16"/>
        </w:rPr>
        <w:t xml:space="preserve"> </w:t>
      </w:r>
      <w:r w:rsidRPr="00147917">
        <w:rPr>
          <w:rFonts w:ascii="Abadi" w:hAnsi="Abadi"/>
          <w:sz w:val="16"/>
          <w:szCs w:val="16"/>
        </w:rPr>
        <w:t>torturaron</w:t>
      </w:r>
      <w:r w:rsidRPr="00147917">
        <w:rPr>
          <w:rFonts w:ascii="Abadi" w:hAnsi="Abadi"/>
          <w:spacing w:val="80"/>
          <w:sz w:val="16"/>
          <w:szCs w:val="16"/>
        </w:rPr>
        <w:t xml:space="preserve"> </w:t>
      </w:r>
      <w:r w:rsidRPr="00147917">
        <w:rPr>
          <w:rFonts w:ascii="Abadi" w:hAnsi="Abadi"/>
          <w:sz w:val="16"/>
          <w:szCs w:val="16"/>
        </w:rPr>
        <w:t>y</w:t>
      </w:r>
      <w:r w:rsidRPr="00147917">
        <w:rPr>
          <w:rFonts w:ascii="Abadi" w:hAnsi="Abadi"/>
          <w:spacing w:val="80"/>
          <w:sz w:val="16"/>
          <w:szCs w:val="16"/>
        </w:rPr>
        <w:t xml:space="preserve"> </w:t>
      </w:r>
      <w:r w:rsidRPr="00147917">
        <w:rPr>
          <w:rFonts w:ascii="Abadi" w:hAnsi="Abadi"/>
          <w:sz w:val="16"/>
          <w:szCs w:val="16"/>
        </w:rPr>
        <w:t>agredieron</w:t>
      </w:r>
      <w:r w:rsidRPr="00147917">
        <w:rPr>
          <w:rFonts w:ascii="Abadi" w:hAnsi="Abadi"/>
          <w:spacing w:val="80"/>
          <w:sz w:val="16"/>
          <w:szCs w:val="16"/>
        </w:rPr>
        <w:t xml:space="preserve"> </w:t>
      </w:r>
      <w:r w:rsidRPr="00147917">
        <w:rPr>
          <w:rFonts w:ascii="Abadi" w:hAnsi="Abadi"/>
          <w:sz w:val="16"/>
          <w:szCs w:val="16"/>
        </w:rPr>
        <w:t>sexualmente</w:t>
      </w:r>
      <w:r w:rsidRPr="00147917">
        <w:rPr>
          <w:rFonts w:ascii="Abadi" w:hAnsi="Abadi"/>
          <w:spacing w:val="80"/>
          <w:sz w:val="16"/>
          <w:szCs w:val="16"/>
        </w:rPr>
        <w:t xml:space="preserve"> </w:t>
      </w:r>
      <w:r w:rsidRPr="00147917">
        <w:rPr>
          <w:rFonts w:ascii="Abadi" w:hAnsi="Abadi"/>
          <w:sz w:val="16"/>
          <w:szCs w:val="16"/>
        </w:rPr>
        <w:t>a</w:t>
      </w:r>
      <w:r w:rsidRPr="00147917">
        <w:rPr>
          <w:rFonts w:ascii="Abadi" w:hAnsi="Abadi"/>
          <w:spacing w:val="40"/>
          <w:sz w:val="16"/>
          <w:szCs w:val="16"/>
        </w:rPr>
        <w:t xml:space="preserve"> </w:t>
      </w:r>
      <w:r w:rsidRPr="00147917">
        <w:rPr>
          <w:rFonts w:ascii="Abadi" w:hAnsi="Abadi"/>
          <w:sz w:val="16"/>
          <w:szCs w:val="16"/>
        </w:rPr>
        <w:t>adolescentes.</w:t>
      </w:r>
      <w:r w:rsidRPr="00147917">
        <w:rPr>
          <w:rFonts w:ascii="Abadi" w:hAnsi="Abadi"/>
          <w:spacing w:val="77"/>
          <w:w w:val="150"/>
          <w:sz w:val="16"/>
          <w:szCs w:val="16"/>
        </w:rPr>
        <w:t xml:space="preserve"> </w:t>
      </w:r>
      <w:r w:rsidRPr="00147917">
        <w:rPr>
          <w:rFonts w:ascii="Abadi" w:hAnsi="Abadi"/>
          <w:sz w:val="16"/>
          <w:szCs w:val="16"/>
        </w:rPr>
        <w:t>Recuperado</w:t>
      </w:r>
      <w:r w:rsidRPr="00147917">
        <w:rPr>
          <w:rFonts w:ascii="Abadi" w:hAnsi="Abadi"/>
          <w:spacing w:val="77"/>
          <w:w w:val="150"/>
          <w:sz w:val="16"/>
          <w:szCs w:val="16"/>
        </w:rPr>
        <w:t xml:space="preserve"> </w:t>
      </w:r>
      <w:r w:rsidRPr="00147917">
        <w:rPr>
          <w:rFonts w:ascii="Abadi" w:hAnsi="Abadi"/>
          <w:sz w:val="16"/>
          <w:szCs w:val="16"/>
        </w:rPr>
        <w:t>el</w:t>
      </w:r>
      <w:r w:rsidRPr="00147917">
        <w:rPr>
          <w:rFonts w:ascii="Abadi" w:hAnsi="Abadi"/>
          <w:spacing w:val="80"/>
          <w:sz w:val="16"/>
          <w:szCs w:val="16"/>
        </w:rPr>
        <w:t xml:space="preserve"> </w:t>
      </w:r>
      <w:r w:rsidRPr="00147917">
        <w:rPr>
          <w:rFonts w:ascii="Abadi" w:hAnsi="Abadi"/>
          <w:sz w:val="16"/>
          <w:szCs w:val="16"/>
        </w:rPr>
        <w:t>13</w:t>
      </w:r>
      <w:r w:rsidRPr="00147917">
        <w:rPr>
          <w:rFonts w:ascii="Abadi" w:hAnsi="Abadi"/>
          <w:spacing w:val="80"/>
          <w:sz w:val="16"/>
          <w:szCs w:val="16"/>
        </w:rPr>
        <w:t xml:space="preserve"> </w:t>
      </w:r>
      <w:r w:rsidRPr="00147917">
        <w:rPr>
          <w:rFonts w:ascii="Abadi" w:hAnsi="Abadi"/>
          <w:sz w:val="16"/>
          <w:szCs w:val="16"/>
        </w:rPr>
        <w:t>de</w:t>
      </w:r>
      <w:r w:rsidRPr="00147917">
        <w:rPr>
          <w:rFonts w:ascii="Abadi" w:hAnsi="Abadi"/>
          <w:spacing w:val="77"/>
          <w:w w:val="150"/>
          <w:sz w:val="16"/>
          <w:szCs w:val="16"/>
        </w:rPr>
        <w:t xml:space="preserve"> </w:t>
      </w:r>
      <w:r w:rsidRPr="00147917">
        <w:rPr>
          <w:rFonts w:ascii="Abadi" w:hAnsi="Abadi"/>
          <w:sz w:val="16"/>
          <w:szCs w:val="16"/>
        </w:rPr>
        <w:t>diciembre</w:t>
      </w:r>
      <w:r w:rsidRPr="00147917">
        <w:rPr>
          <w:rFonts w:ascii="Abadi" w:hAnsi="Abadi"/>
          <w:spacing w:val="77"/>
          <w:w w:val="150"/>
          <w:sz w:val="16"/>
          <w:szCs w:val="16"/>
        </w:rPr>
        <w:t xml:space="preserve"> </w:t>
      </w:r>
      <w:r w:rsidRPr="00147917">
        <w:rPr>
          <w:rFonts w:ascii="Abadi" w:hAnsi="Abadi"/>
          <w:sz w:val="16"/>
          <w:szCs w:val="16"/>
        </w:rPr>
        <w:t>del</w:t>
      </w:r>
      <w:r w:rsidRPr="00147917">
        <w:rPr>
          <w:rFonts w:ascii="Abadi" w:hAnsi="Abadi"/>
          <w:spacing w:val="80"/>
          <w:sz w:val="16"/>
          <w:szCs w:val="16"/>
        </w:rPr>
        <w:t xml:space="preserve"> </w:t>
      </w:r>
      <w:r w:rsidRPr="00147917">
        <w:rPr>
          <w:rFonts w:ascii="Abadi" w:hAnsi="Abadi"/>
          <w:sz w:val="16"/>
          <w:szCs w:val="16"/>
        </w:rPr>
        <w:t>2021,</w:t>
      </w:r>
      <w:r w:rsidRPr="00147917">
        <w:rPr>
          <w:rFonts w:ascii="Abadi" w:hAnsi="Abadi"/>
          <w:spacing w:val="77"/>
          <w:w w:val="150"/>
          <w:sz w:val="16"/>
          <w:szCs w:val="16"/>
        </w:rPr>
        <w:t xml:space="preserve"> </w:t>
      </w:r>
      <w:r w:rsidRPr="00147917">
        <w:rPr>
          <w:rFonts w:ascii="Abadi" w:hAnsi="Abadi"/>
          <w:sz w:val="16"/>
          <w:szCs w:val="16"/>
        </w:rPr>
        <w:t>de</w:t>
      </w:r>
      <w:r w:rsidRPr="00147917">
        <w:rPr>
          <w:rFonts w:ascii="Abadi" w:hAnsi="Abadi"/>
          <w:spacing w:val="77"/>
          <w:w w:val="150"/>
          <w:sz w:val="16"/>
          <w:szCs w:val="16"/>
        </w:rPr>
        <w:t xml:space="preserve"> </w:t>
      </w:r>
      <w:r w:rsidRPr="00147917">
        <w:rPr>
          <w:rFonts w:ascii="Abadi" w:hAnsi="Abadi"/>
          <w:sz w:val="16"/>
          <w:szCs w:val="16"/>
        </w:rPr>
        <w:t>Animal</w:t>
      </w:r>
      <w:r w:rsidRPr="00147917">
        <w:rPr>
          <w:rFonts w:ascii="Abadi" w:hAnsi="Abadi"/>
          <w:spacing w:val="78"/>
          <w:w w:val="150"/>
          <w:sz w:val="16"/>
          <w:szCs w:val="16"/>
        </w:rPr>
        <w:t xml:space="preserve"> </w:t>
      </w:r>
      <w:r w:rsidRPr="00147917">
        <w:rPr>
          <w:rFonts w:ascii="Abadi" w:hAnsi="Abadi"/>
          <w:sz w:val="16"/>
          <w:szCs w:val="16"/>
        </w:rPr>
        <w:t>Político</w:t>
      </w:r>
      <w:r w:rsidRPr="00147917">
        <w:rPr>
          <w:rFonts w:ascii="Abadi" w:hAnsi="Abadi"/>
          <w:spacing w:val="77"/>
          <w:w w:val="150"/>
          <w:sz w:val="16"/>
          <w:szCs w:val="16"/>
        </w:rPr>
        <w:t xml:space="preserve"> </w:t>
      </w:r>
      <w:r w:rsidRPr="00147917">
        <w:rPr>
          <w:rFonts w:ascii="Abadi" w:hAnsi="Abadi"/>
          <w:sz w:val="16"/>
          <w:szCs w:val="16"/>
        </w:rPr>
        <w:t>Sitio</w:t>
      </w:r>
      <w:r w:rsidRPr="00147917">
        <w:rPr>
          <w:rFonts w:ascii="Abadi" w:hAnsi="Abadi"/>
          <w:spacing w:val="77"/>
          <w:w w:val="150"/>
          <w:sz w:val="16"/>
          <w:szCs w:val="16"/>
        </w:rPr>
        <w:t xml:space="preserve"> </w:t>
      </w:r>
      <w:r w:rsidRPr="00147917">
        <w:rPr>
          <w:rFonts w:ascii="Abadi" w:hAnsi="Abadi"/>
          <w:sz w:val="16"/>
          <w:szCs w:val="16"/>
        </w:rPr>
        <w:t xml:space="preserve">web: </w:t>
      </w:r>
      <w:hyperlink r:id="rId34" w:history="1">
        <w:r w:rsidRPr="00147917">
          <w:rPr>
            <w:rFonts w:ascii="Abadi" w:hAnsi="Abadi"/>
            <w:color w:val="0462C1"/>
            <w:spacing w:val="-2"/>
            <w:sz w:val="16"/>
            <w:szCs w:val="16"/>
            <w:u w:val="single"/>
          </w:rPr>
          <w:t>https://www.animalpolitico.com/2020/08/policias-leon-guanajuato-torturaron-agredieron-</w:t>
        </w:r>
      </w:hyperlink>
      <w:r w:rsidRPr="00147917">
        <w:rPr>
          <w:rFonts w:ascii="Abadi" w:hAnsi="Abadi"/>
          <w:color w:val="0462C1"/>
          <w:spacing w:val="80"/>
          <w:sz w:val="16"/>
          <w:szCs w:val="16"/>
        </w:rPr>
        <w:t xml:space="preserve"> </w:t>
      </w:r>
      <w:hyperlink r:id="rId35" w:history="1">
        <w:r w:rsidRPr="00147917">
          <w:rPr>
            <w:rFonts w:ascii="Abadi" w:hAnsi="Abadi"/>
            <w:color w:val="0462C1"/>
            <w:spacing w:val="-2"/>
            <w:sz w:val="16"/>
            <w:szCs w:val="16"/>
            <w:u w:val="single"/>
          </w:rPr>
          <w:t>sexualmente-adolescentes/</w:t>
        </w:r>
      </w:hyperlink>
    </w:p>
    <w:p w14:paraId="1041F5F0" w14:textId="77777777" w:rsidR="00147917" w:rsidRPr="00147917" w:rsidRDefault="00147917" w:rsidP="00147917">
      <w:pPr>
        <w:pStyle w:val="Textoindependiente"/>
        <w:kinsoku w:val="0"/>
        <w:overflowPunct w:val="0"/>
        <w:spacing w:before="2"/>
        <w:ind w:right="116"/>
        <w:rPr>
          <w:rFonts w:ascii="Abadi" w:hAnsi="Abadi"/>
          <w:color w:val="0462C1"/>
          <w:spacing w:val="-2"/>
          <w:sz w:val="16"/>
          <w:szCs w:val="16"/>
        </w:rPr>
      </w:pPr>
      <w:r w:rsidRPr="00147917">
        <w:rPr>
          <w:rFonts w:ascii="Abadi" w:hAnsi="Abadi"/>
          <w:position w:val="6"/>
          <w:sz w:val="16"/>
          <w:szCs w:val="16"/>
        </w:rPr>
        <w:t>5</w:t>
      </w:r>
      <w:r w:rsidRPr="00147917">
        <w:rPr>
          <w:rFonts w:ascii="Abadi" w:hAnsi="Abadi"/>
          <w:spacing w:val="34"/>
          <w:position w:val="6"/>
          <w:sz w:val="16"/>
          <w:szCs w:val="16"/>
        </w:rPr>
        <w:t xml:space="preserve"> </w:t>
      </w:r>
      <w:r w:rsidRPr="00147917">
        <w:rPr>
          <w:rFonts w:ascii="Abadi" w:hAnsi="Abadi"/>
          <w:sz w:val="16"/>
          <w:szCs w:val="16"/>
        </w:rPr>
        <w:t>Amnistía Internacional. (2020). Autoridades de Guanajuato deben abstenerse de estigmatizar el derecho</w:t>
      </w:r>
      <w:r w:rsidRPr="00147917">
        <w:rPr>
          <w:rFonts w:ascii="Abadi" w:hAnsi="Abadi"/>
          <w:spacing w:val="80"/>
          <w:sz w:val="16"/>
          <w:szCs w:val="16"/>
        </w:rPr>
        <w:t xml:space="preserve"> </w:t>
      </w:r>
      <w:r w:rsidRPr="00147917">
        <w:rPr>
          <w:rFonts w:ascii="Abadi" w:hAnsi="Abadi"/>
          <w:sz w:val="16"/>
          <w:szCs w:val="16"/>
        </w:rPr>
        <w:t>a</w:t>
      </w:r>
      <w:r w:rsidRPr="00147917">
        <w:rPr>
          <w:rFonts w:ascii="Abadi" w:hAnsi="Abadi"/>
          <w:spacing w:val="80"/>
          <w:sz w:val="16"/>
          <w:szCs w:val="16"/>
        </w:rPr>
        <w:t xml:space="preserve"> </w:t>
      </w:r>
      <w:r w:rsidRPr="00147917">
        <w:rPr>
          <w:rFonts w:ascii="Abadi" w:hAnsi="Abadi"/>
          <w:sz w:val="16"/>
          <w:szCs w:val="16"/>
        </w:rPr>
        <w:t>la</w:t>
      </w:r>
      <w:r w:rsidRPr="00147917">
        <w:rPr>
          <w:rFonts w:ascii="Abadi" w:hAnsi="Abadi"/>
          <w:spacing w:val="80"/>
          <w:sz w:val="16"/>
          <w:szCs w:val="16"/>
        </w:rPr>
        <w:t xml:space="preserve"> </w:t>
      </w:r>
      <w:r w:rsidRPr="00147917">
        <w:rPr>
          <w:rFonts w:ascii="Abadi" w:hAnsi="Abadi"/>
          <w:sz w:val="16"/>
          <w:szCs w:val="16"/>
        </w:rPr>
        <w:t>protesta.</w:t>
      </w:r>
      <w:r w:rsidRPr="00147917">
        <w:rPr>
          <w:rFonts w:ascii="Abadi" w:hAnsi="Abadi"/>
          <w:spacing w:val="80"/>
          <w:sz w:val="16"/>
          <w:szCs w:val="16"/>
        </w:rPr>
        <w:t xml:space="preserve"> </w:t>
      </w:r>
      <w:r w:rsidRPr="00147917">
        <w:rPr>
          <w:rFonts w:ascii="Abadi" w:hAnsi="Abadi"/>
          <w:sz w:val="16"/>
          <w:szCs w:val="16"/>
        </w:rPr>
        <w:t>14</w:t>
      </w:r>
      <w:r w:rsidRPr="00147917">
        <w:rPr>
          <w:rFonts w:ascii="Abadi" w:hAnsi="Abadi"/>
          <w:spacing w:val="80"/>
          <w:sz w:val="16"/>
          <w:szCs w:val="16"/>
        </w:rPr>
        <w:t xml:space="preserve"> </w:t>
      </w:r>
      <w:r w:rsidRPr="00147917">
        <w:rPr>
          <w:rFonts w:ascii="Abadi" w:hAnsi="Abadi"/>
          <w:sz w:val="16"/>
          <w:szCs w:val="16"/>
        </w:rPr>
        <w:t>de</w:t>
      </w:r>
      <w:r w:rsidRPr="00147917">
        <w:rPr>
          <w:rFonts w:ascii="Abadi" w:hAnsi="Abadi"/>
          <w:spacing w:val="80"/>
          <w:sz w:val="16"/>
          <w:szCs w:val="16"/>
        </w:rPr>
        <w:t xml:space="preserve"> </w:t>
      </w:r>
      <w:r w:rsidRPr="00147917">
        <w:rPr>
          <w:rFonts w:ascii="Abadi" w:hAnsi="Abadi"/>
          <w:sz w:val="16"/>
          <w:szCs w:val="16"/>
        </w:rPr>
        <w:t>diciembre</w:t>
      </w:r>
      <w:r w:rsidRPr="00147917">
        <w:rPr>
          <w:rFonts w:ascii="Abadi" w:hAnsi="Abadi"/>
          <w:spacing w:val="80"/>
          <w:sz w:val="16"/>
          <w:szCs w:val="16"/>
        </w:rPr>
        <w:t xml:space="preserve"> </w:t>
      </w:r>
      <w:r w:rsidRPr="00147917">
        <w:rPr>
          <w:rFonts w:ascii="Abadi" w:hAnsi="Abadi"/>
          <w:sz w:val="16"/>
          <w:szCs w:val="16"/>
        </w:rPr>
        <w:t>del</w:t>
      </w:r>
      <w:r w:rsidRPr="00147917">
        <w:rPr>
          <w:rFonts w:ascii="Abadi" w:hAnsi="Abadi"/>
          <w:spacing w:val="80"/>
          <w:sz w:val="16"/>
          <w:szCs w:val="16"/>
        </w:rPr>
        <w:t xml:space="preserve"> </w:t>
      </w:r>
      <w:r w:rsidRPr="00147917">
        <w:rPr>
          <w:rFonts w:ascii="Abadi" w:hAnsi="Abadi"/>
          <w:sz w:val="16"/>
          <w:szCs w:val="16"/>
        </w:rPr>
        <w:t>2021,</w:t>
      </w:r>
      <w:r w:rsidRPr="00147917">
        <w:rPr>
          <w:rFonts w:ascii="Abadi" w:hAnsi="Abadi"/>
          <w:spacing w:val="80"/>
          <w:sz w:val="16"/>
          <w:szCs w:val="16"/>
        </w:rPr>
        <w:t xml:space="preserve"> </w:t>
      </w:r>
      <w:r w:rsidRPr="00147917">
        <w:rPr>
          <w:rFonts w:ascii="Abadi" w:hAnsi="Abadi"/>
          <w:sz w:val="16"/>
          <w:szCs w:val="16"/>
        </w:rPr>
        <w:t>de</w:t>
      </w:r>
      <w:r w:rsidRPr="00147917">
        <w:rPr>
          <w:rFonts w:ascii="Abadi" w:hAnsi="Abadi"/>
          <w:spacing w:val="80"/>
          <w:sz w:val="16"/>
          <w:szCs w:val="16"/>
        </w:rPr>
        <w:t xml:space="preserve"> </w:t>
      </w:r>
      <w:r w:rsidRPr="00147917">
        <w:rPr>
          <w:rFonts w:ascii="Abadi" w:hAnsi="Abadi"/>
          <w:sz w:val="16"/>
          <w:szCs w:val="16"/>
        </w:rPr>
        <w:t>Amnistía</w:t>
      </w:r>
      <w:r w:rsidRPr="00147917">
        <w:rPr>
          <w:rFonts w:ascii="Abadi" w:hAnsi="Abadi"/>
          <w:spacing w:val="80"/>
          <w:sz w:val="16"/>
          <w:szCs w:val="16"/>
        </w:rPr>
        <w:t xml:space="preserve"> </w:t>
      </w:r>
      <w:r w:rsidRPr="00147917">
        <w:rPr>
          <w:rFonts w:ascii="Abadi" w:hAnsi="Abadi"/>
          <w:sz w:val="16"/>
          <w:szCs w:val="16"/>
        </w:rPr>
        <w:t>Internacional</w:t>
      </w:r>
      <w:r w:rsidRPr="00147917">
        <w:rPr>
          <w:rFonts w:ascii="Abadi" w:hAnsi="Abadi"/>
          <w:spacing w:val="80"/>
          <w:sz w:val="16"/>
          <w:szCs w:val="16"/>
        </w:rPr>
        <w:t xml:space="preserve"> </w:t>
      </w:r>
      <w:r w:rsidRPr="00147917">
        <w:rPr>
          <w:rFonts w:ascii="Abadi" w:hAnsi="Abadi"/>
          <w:sz w:val="16"/>
          <w:szCs w:val="16"/>
        </w:rPr>
        <w:t>Sitio</w:t>
      </w:r>
      <w:r w:rsidRPr="00147917">
        <w:rPr>
          <w:rFonts w:ascii="Abadi" w:hAnsi="Abadi"/>
          <w:spacing w:val="80"/>
          <w:sz w:val="16"/>
          <w:szCs w:val="16"/>
        </w:rPr>
        <w:t xml:space="preserve"> </w:t>
      </w:r>
      <w:r w:rsidRPr="00147917">
        <w:rPr>
          <w:rFonts w:ascii="Abadi" w:hAnsi="Abadi"/>
          <w:sz w:val="16"/>
          <w:szCs w:val="16"/>
        </w:rPr>
        <w:t>web:</w:t>
      </w:r>
      <w:r w:rsidRPr="00147917">
        <w:rPr>
          <w:rFonts w:ascii="Abadi" w:hAnsi="Abadi"/>
          <w:spacing w:val="40"/>
          <w:sz w:val="16"/>
          <w:szCs w:val="16"/>
        </w:rPr>
        <w:t xml:space="preserve"> </w:t>
      </w:r>
      <w:hyperlink r:id="rId36" w:history="1">
        <w:r w:rsidRPr="00147917">
          <w:rPr>
            <w:rFonts w:ascii="Abadi" w:hAnsi="Abadi"/>
            <w:color w:val="0462C1"/>
            <w:spacing w:val="-2"/>
            <w:sz w:val="16"/>
            <w:szCs w:val="16"/>
            <w:u w:val="single"/>
          </w:rPr>
          <w:t>https://amnistia.org.mx/contenido/index.php/autoridades-de-guanajuato-deben-abstenerse-de-</w:t>
        </w:r>
      </w:hyperlink>
      <w:r w:rsidRPr="00147917">
        <w:rPr>
          <w:rFonts w:ascii="Abadi" w:hAnsi="Abadi"/>
          <w:color w:val="0462C1"/>
          <w:spacing w:val="-2"/>
          <w:sz w:val="16"/>
          <w:szCs w:val="16"/>
        </w:rPr>
        <w:t xml:space="preserve"> </w:t>
      </w:r>
      <w:hyperlink r:id="rId37" w:history="1">
        <w:r w:rsidRPr="00147917">
          <w:rPr>
            <w:rFonts w:ascii="Abadi" w:hAnsi="Abadi"/>
            <w:color w:val="0462C1"/>
            <w:spacing w:val="-2"/>
            <w:sz w:val="16"/>
            <w:szCs w:val="16"/>
            <w:u w:val="single"/>
          </w:rPr>
          <w:t>estigmatizar-el-derecho-a-la-protesta/</w:t>
        </w:r>
      </w:hyperlink>
    </w:p>
    <w:p w14:paraId="1A8040D7" w14:textId="4F845F74" w:rsidR="004468B3" w:rsidRPr="00B26626" w:rsidRDefault="004468B3" w:rsidP="004468B3">
      <w:pPr>
        <w:pStyle w:val="Textoindependiente"/>
        <w:kinsoku w:val="0"/>
        <w:overflowPunct w:val="0"/>
        <w:spacing w:before="10"/>
        <w:rPr>
          <w:rFonts w:ascii="Abadi" w:hAnsi="Abadi"/>
          <w:sz w:val="21"/>
          <w:szCs w:val="21"/>
        </w:rPr>
      </w:pPr>
      <w:r w:rsidRPr="00B26626">
        <w:rPr>
          <w:rFonts w:ascii="Abadi" w:hAnsi="Abadi"/>
          <w:noProof/>
          <w:sz w:val="21"/>
          <w:szCs w:val="21"/>
        </w:rPr>
        <mc:AlternateContent>
          <mc:Choice Requires="wps">
            <w:drawing>
              <wp:anchor distT="0" distB="0" distL="0" distR="0" simplePos="0" relativeHeight="251658244" behindDoc="0" locked="0" layoutInCell="0" allowOverlap="1" wp14:anchorId="13FAE06C" wp14:editId="5DE25930">
                <wp:simplePos x="0" y="0"/>
                <wp:positionH relativeFrom="page">
                  <wp:posOffset>1080770</wp:posOffset>
                </wp:positionH>
                <wp:positionV relativeFrom="paragraph">
                  <wp:posOffset>160655</wp:posOffset>
                </wp:positionV>
                <wp:extent cx="1829435" cy="9525"/>
                <wp:effectExtent l="0" t="0" r="0" b="0"/>
                <wp:wrapTopAndBottom/>
                <wp:docPr id="23" name="Forma libre: form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9525"/>
                        </a:xfrm>
                        <a:custGeom>
                          <a:avLst/>
                          <a:gdLst>
                            <a:gd name="T0" fmla="*/ 2880 w 2881"/>
                            <a:gd name="T1" fmla="*/ 0 h 15"/>
                            <a:gd name="T2" fmla="*/ 0 w 2881"/>
                            <a:gd name="T3" fmla="*/ 0 h 15"/>
                            <a:gd name="T4" fmla="*/ 0 w 2881"/>
                            <a:gd name="T5" fmla="*/ 14 h 15"/>
                            <a:gd name="T6" fmla="*/ 2880 w 2881"/>
                            <a:gd name="T7" fmla="*/ 14 h 15"/>
                            <a:gd name="T8" fmla="*/ 2880 w 2881"/>
                            <a:gd name="T9" fmla="*/ 0 h 15"/>
                          </a:gdLst>
                          <a:ahLst/>
                          <a:cxnLst>
                            <a:cxn ang="0">
                              <a:pos x="T0" y="T1"/>
                            </a:cxn>
                            <a:cxn ang="0">
                              <a:pos x="T2" y="T3"/>
                            </a:cxn>
                            <a:cxn ang="0">
                              <a:pos x="T4" y="T5"/>
                            </a:cxn>
                            <a:cxn ang="0">
                              <a:pos x="T6" y="T7"/>
                            </a:cxn>
                            <a:cxn ang="0">
                              <a:pos x="T8" y="T9"/>
                            </a:cxn>
                          </a:cxnLst>
                          <a:rect l="0" t="0" r="r" b="b"/>
                          <a:pathLst>
                            <a:path w="2881" h="15">
                              <a:moveTo>
                                <a:pt x="2880" y="0"/>
                              </a:moveTo>
                              <a:lnTo>
                                <a:pt x="0" y="0"/>
                              </a:lnTo>
                              <a:lnTo>
                                <a:pt x="0" y="14"/>
                              </a:lnTo>
                              <a:lnTo>
                                <a:pt x="2880" y="14"/>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AC1F9" id="Forma libre: forma 23" o:spid="_x0000_s1026" style="position:absolute;margin-left:85.1pt;margin-top:12.65pt;width:144.05pt;height:.7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fk1QIAADIHAAAOAAAAZHJzL2Uyb0RvYy54bWysVV1vmzAUfZ+0/2D5cdLKR0mboJJqatVp&#10;UtdNavYDHGMCGtie7YR0v373mo+SLo2qaTyAjQ/n3nuOfbm63jc12QljKyUzGp2FlAjJVV7JTUZ/&#10;rO4+zimxjsmc1UqKjD4JS6+X799dtToVsSpVnQtDgETatNUZLZ3TaRBYXoqG2TOlhYTFQpmGOZia&#10;TZAb1gJ7UwdxGF4ErTK5NooLa+HtbbdIl56/KAR334rCCkfqjEJuzt+Nv6/xHiyvWLoxTJcV79Ng&#10;/5BFwyoJQUeqW+YY2ZrqL6qm4kZZVbgzrppAFUXFha8BqonCF9U8lkwLXwuIY/Uok/1/tPxh96i/&#10;G0zd6nvFf1pQJGi1TccVnFjAkHX7VeXgIds65YvdF6bBL6EMsveaPo2air0jHF5G83iRnM8o4bC2&#10;mMUzlDxg6fAt31r3WSjPw3b31nWO5DDyeuZEsgaCrsC9oqnBnA8BiefzkLT4iHoHR1g0gYWkJJEP&#10;CMaMiPgAcZzl/ABzjCU5QBxngarHlKPkaDIXE8iJqi4nsFeY4KCNwU4wLSawZ33AkM0gOSsHF/he&#10;9jbAiDA80qE3XiuLhqMn4OrKmwAUgELPXgGD7gg+7zfAaTDIi+Bht5wGg4gIvnwTM+iE4MUU3OXe&#10;12qgabxsF4YSaBfrbrNp5lAiLBWHpM2o34mkhO0+8wI1aidWyiMcKoWG+Li+40C4Z0Atp8BD1LA2&#10;PLUn6zBR0lcwLA7PDjRGfCtuyGyg4bWyojurWKU/tGPlKNjk4FpVV/ldVddYsTWb9U1tyI5hz/VX&#10;n+kBrPZ7RSr8rAuDb3zrwW6DHdyma5U/Qecxqmvc8KOBQanMb0paaNoZtb+2zAhK6i8SuuIiShJQ&#10;x/lJMruMYWKmK+vpCpMcqDLqKOxtHN647s+w1abalBAp8mZK9Qk6XlFha/L5dVn1E2jMXpv+J4Kd&#10;fzr3qOdf3fIPAAAA//8DAFBLAwQUAAYACAAAACEAtuY3jt8AAAAJAQAADwAAAGRycy9kb3ducmV2&#10;LnhtbEyPQU/DMAyF70j8h8hI3FhKYSUqTaeJwYFJO6yAxDFrvaaicaomW8u/x5zg5mc/PX+vWM2u&#10;F2ccQ+dJw+0iAYFU+6ajVsP728uNAhGiocb0nlDDNwZYlZcXhckbP9Eez1VsBYdQyI0GG+OQSxlq&#10;i86EhR+Q+Hb0ozOR5djKZjQTh7tepkmSSWc64g/WDPhksf6qTk7D7mObvT4P8ThtNlipTNnt+nOv&#10;9fXVvH4EEXGOf2b4xWd0KJnp4E/UBNGzfkhStmpIl3cg2HC/VDwceJEpkGUh/zcofwAAAP//AwBQ&#10;SwECLQAUAAYACAAAACEAtoM4kv4AAADhAQAAEwAAAAAAAAAAAAAAAAAAAAAAW0NvbnRlbnRfVHlw&#10;ZXNdLnhtbFBLAQItABQABgAIAAAAIQA4/SH/1gAAAJQBAAALAAAAAAAAAAAAAAAAAC8BAABfcmVs&#10;cy8ucmVsc1BLAQItABQABgAIAAAAIQCn9Afk1QIAADIHAAAOAAAAAAAAAAAAAAAAAC4CAABkcnMv&#10;ZTJvRG9jLnhtbFBLAQItABQABgAIAAAAIQC25jeO3wAAAAkBAAAPAAAAAAAAAAAAAAAAAC8FAABk&#10;cnMvZG93bnJldi54bWxQSwUGAAAAAAQABADzAAAAOwYAAAAA&#10;" o:allowincell="f" path="m2880,l,,,14r2880,l2880,xe" fillcolor="black" stroked="f">
                <v:path arrowok="t" o:connecttype="custom" o:connectlocs="1828800,0;0,0;0,8890;1828800,8890;1828800,0" o:connectangles="0,0,0,0,0"/>
                <w10:wrap type="topAndBottom" anchorx="page"/>
              </v:shape>
            </w:pict>
          </mc:Fallback>
        </mc:AlternateContent>
      </w:r>
    </w:p>
    <w:p w14:paraId="45443506" w14:textId="5D1CE5E7" w:rsidR="004468B3" w:rsidRPr="004468B3" w:rsidRDefault="004468B3" w:rsidP="004468B3">
      <w:pPr>
        <w:pStyle w:val="Textoindependiente"/>
        <w:tabs>
          <w:tab w:val="left" w:pos="5340"/>
          <w:tab w:val="left" w:pos="5928"/>
          <w:tab w:val="left" w:pos="6748"/>
          <w:tab w:val="left" w:pos="7293"/>
          <w:tab w:val="left" w:pos="7835"/>
          <w:tab w:val="left" w:pos="8880"/>
          <w:tab w:val="left" w:pos="9588"/>
        </w:tabs>
        <w:kinsoku w:val="0"/>
        <w:overflowPunct w:val="0"/>
        <w:spacing w:before="100"/>
        <w:ind w:right="116"/>
        <w:rPr>
          <w:rFonts w:ascii="Abadi" w:hAnsi="Abadi"/>
          <w:color w:val="0462C1"/>
          <w:spacing w:val="-2"/>
          <w:sz w:val="16"/>
          <w:szCs w:val="16"/>
        </w:rPr>
      </w:pPr>
      <w:r w:rsidRPr="004468B3">
        <w:rPr>
          <w:rFonts w:ascii="Abadi" w:hAnsi="Abadi"/>
          <w:position w:val="6"/>
          <w:sz w:val="16"/>
          <w:szCs w:val="16"/>
        </w:rPr>
        <w:t>6</w:t>
      </w:r>
      <w:r w:rsidRPr="004468B3">
        <w:rPr>
          <w:rFonts w:ascii="Abadi" w:hAnsi="Abadi"/>
          <w:spacing w:val="40"/>
          <w:position w:val="6"/>
          <w:sz w:val="16"/>
          <w:szCs w:val="16"/>
        </w:rPr>
        <w:t xml:space="preserve"> </w:t>
      </w:r>
      <w:r w:rsidRPr="004468B3">
        <w:rPr>
          <w:rFonts w:ascii="Abadi" w:hAnsi="Abadi"/>
          <w:sz w:val="16"/>
          <w:szCs w:val="16"/>
        </w:rPr>
        <w:t>Carlos</w:t>
      </w:r>
      <w:r w:rsidRPr="004468B3">
        <w:rPr>
          <w:rFonts w:ascii="Abadi" w:hAnsi="Abadi"/>
          <w:spacing w:val="39"/>
          <w:sz w:val="16"/>
          <w:szCs w:val="16"/>
        </w:rPr>
        <w:t xml:space="preserve"> </w:t>
      </w:r>
      <w:r w:rsidRPr="004468B3">
        <w:rPr>
          <w:rFonts w:ascii="Abadi" w:hAnsi="Abadi"/>
          <w:sz w:val="16"/>
          <w:szCs w:val="16"/>
        </w:rPr>
        <w:t>García.</w:t>
      </w:r>
      <w:r w:rsidRPr="004468B3">
        <w:rPr>
          <w:rFonts w:ascii="Abadi" w:hAnsi="Abadi"/>
          <w:spacing w:val="40"/>
          <w:sz w:val="16"/>
          <w:szCs w:val="16"/>
        </w:rPr>
        <w:t xml:space="preserve"> </w:t>
      </w:r>
      <w:r w:rsidRPr="004468B3">
        <w:rPr>
          <w:rFonts w:ascii="Abadi" w:hAnsi="Abadi"/>
          <w:sz w:val="16"/>
          <w:szCs w:val="16"/>
        </w:rPr>
        <w:t>(2021).</w:t>
      </w:r>
      <w:r w:rsidRPr="004468B3">
        <w:rPr>
          <w:rFonts w:ascii="Abadi" w:hAnsi="Abadi"/>
          <w:spacing w:val="39"/>
          <w:sz w:val="16"/>
          <w:szCs w:val="16"/>
        </w:rPr>
        <w:t xml:space="preserve"> </w:t>
      </w:r>
      <w:r w:rsidRPr="004468B3">
        <w:rPr>
          <w:rFonts w:ascii="Abadi" w:hAnsi="Abadi"/>
          <w:sz w:val="16"/>
          <w:szCs w:val="16"/>
        </w:rPr>
        <w:t>Se</w:t>
      </w:r>
      <w:r w:rsidRPr="004468B3">
        <w:rPr>
          <w:rFonts w:ascii="Abadi" w:hAnsi="Abadi"/>
          <w:spacing w:val="38"/>
          <w:sz w:val="16"/>
          <w:szCs w:val="16"/>
        </w:rPr>
        <w:t xml:space="preserve"> </w:t>
      </w:r>
      <w:r w:rsidRPr="004468B3">
        <w:rPr>
          <w:rFonts w:ascii="Abadi" w:hAnsi="Abadi"/>
          <w:sz w:val="16"/>
          <w:szCs w:val="16"/>
        </w:rPr>
        <w:t>manifiestan</w:t>
      </w:r>
      <w:r w:rsidRPr="004468B3">
        <w:rPr>
          <w:rFonts w:ascii="Abadi" w:hAnsi="Abadi"/>
          <w:spacing w:val="38"/>
          <w:sz w:val="16"/>
          <w:szCs w:val="16"/>
        </w:rPr>
        <w:t xml:space="preserve"> </w:t>
      </w:r>
      <w:r w:rsidRPr="004468B3">
        <w:rPr>
          <w:rFonts w:ascii="Abadi" w:hAnsi="Abadi"/>
          <w:sz w:val="16"/>
          <w:szCs w:val="16"/>
        </w:rPr>
        <w:t>contra</w:t>
      </w:r>
      <w:r w:rsidRPr="004468B3">
        <w:rPr>
          <w:rFonts w:ascii="Abadi" w:hAnsi="Abadi"/>
          <w:spacing w:val="38"/>
          <w:sz w:val="16"/>
          <w:szCs w:val="16"/>
        </w:rPr>
        <w:t xml:space="preserve"> </w:t>
      </w:r>
      <w:r w:rsidRPr="004468B3">
        <w:rPr>
          <w:rFonts w:ascii="Abadi" w:hAnsi="Abadi"/>
          <w:sz w:val="16"/>
          <w:szCs w:val="16"/>
        </w:rPr>
        <w:t>policías</w:t>
      </w:r>
      <w:r w:rsidRPr="004468B3">
        <w:rPr>
          <w:rFonts w:ascii="Abadi" w:hAnsi="Abadi"/>
          <w:spacing w:val="39"/>
          <w:sz w:val="16"/>
          <w:szCs w:val="16"/>
        </w:rPr>
        <w:t xml:space="preserve"> </w:t>
      </w:r>
      <w:r w:rsidRPr="004468B3">
        <w:rPr>
          <w:rFonts w:ascii="Abadi" w:hAnsi="Abadi"/>
          <w:sz w:val="16"/>
          <w:szCs w:val="16"/>
        </w:rPr>
        <w:t>de</w:t>
      </w:r>
      <w:r w:rsidRPr="004468B3">
        <w:rPr>
          <w:rFonts w:ascii="Abadi" w:hAnsi="Abadi"/>
          <w:spacing w:val="38"/>
          <w:sz w:val="16"/>
          <w:szCs w:val="16"/>
        </w:rPr>
        <w:t xml:space="preserve"> </w:t>
      </w:r>
      <w:r w:rsidRPr="004468B3">
        <w:rPr>
          <w:rFonts w:ascii="Abadi" w:hAnsi="Abadi"/>
          <w:sz w:val="16"/>
          <w:szCs w:val="16"/>
        </w:rPr>
        <w:t>León</w:t>
      </w:r>
      <w:r w:rsidRPr="004468B3">
        <w:rPr>
          <w:rFonts w:ascii="Abadi" w:hAnsi="Abadi"/>
          <w:spacing w:val="40"/>
          <w:sz w:val="16"/>
          <w:szCs w:val="16"/>
        </w:rPr>
        <w:t xml:space="preserve"> </w:t>
      </w:r>
      <w:r w:rsidRPr="004468B3">
        <w:rPr>
          <w:rFonts w:ascii="Abadi" w:hAnsi="Abadi"/>
          <w:sz w:val="16"/>
          <w:szCs w:val="16"/>
        </w:rPr>
        <w:t>por</w:t>
      </w:r>
      <w:r w:rsidRPr="004468B3">
        <w:rPr>
          <w:rFonts w:ascii="Abadi" w:hAnsi="Abadi"/>
          <w:spacing w:val="40"/>
          <w:sz w:val="16"/>
          <w:szCs w:val="16"/>
        </w:rPr>
        <w:t xml:space="preserve"> </w:t>
      </w:r>
      <w:r w:rsidRPr="004468B3">
        <w:rPr>
          <w:rFonts w:ascii="Abadi" w:hAnsi="Abadi"/>
          <w:sz w:val="16"/>
          <w:szCs w:val="16"/>
        </w:rPr>
        <w:t>presunto</w:t>
      </w:r>
      <w:r w:rsidRPr="004468B3">
        <w:rPr>
          <w:rFonts w:ascii="Abadi" w:hAnsi="Abadi"/>
          <w:spacing w:val="40"/>
          <w:sz w:val="16"/>
          <w:szCs w:val="16"/>
        </w:rPr>
        <w:t xml:space="preserve"> </w:t>
      </w:r>
      <w:r w:rsidRPr="004468B3">
        <w:rPr>
          <w:rFonts w:ascii="Abadi" w:hAnsi="Abadi"/>
          <w:sz w:val="16"/>
          <w:szCs w:val="16"/>
        </w:rPr>
        <w:t>abuso</w:t>
      </w:r>
      <w:r w:rsidRPr="004468B3">
        <w:rPr>
          <w:rFonts w:ascii="Abadi" w:hAnsi="Abadi"/>
          <w:spacing w:val="40"/>
          <w:sz w:val="16"/>
          <w:szCs w:val="16"/>
        </w:rPr>
        <w:t xml:space="preserve"> </w:t>
      </w:r>
      <w:r w:rsidRPr="004468B3">
        <w:rPr>
          <w:rFonts w:ascii="Abadi" w:hAnsi="Abadi"/>
          <w:sz w:val="16"/>
          <w:szCs w:val="16"/>
        </w:rPr>
        <w:t>a</w:t>
      </w:r>
      <w:r w:rsidRPr="004468B3">
        <w:rPr>
          <w:rFonts w:ascii="Abadi" w:hAnsi="Abadi"/>
          <w:spacing w:val="38"/>
          <w:sz w:val="16"/>
          <w:szCs w:val="16"/>
        </w:rPr>
        <w:t xml:space="preserve"> </w:t>
      </w:r>
      <w:r w:rsidRPr="004468B3">
        <w:rPr>
          <w:rFonts w:ascii="Abadi" w:hAnsi="Abadi"/>
          <w:sz w:val="16"/>
          <w:szCs w:val="16"/>
        </w:rPr>
        <w:t xml:space="preserve">menor. </w:t>
      </w:r>
      <w:r w:rsidRPr="004468B3">
        <w:rPr>
          <w:rFonts w:ascii="Abadi" w:hAnsi="Abadi"/>
          <w:spacing w:val="-2"/>
          <w:sz w:val="16"/>
          <w:szCs w:val="16"/>
        </w:rPr>
        <w:t>Recupera</w:t>
      </w:r>
      <w:r w:rsidR="00201A05">
        <w:rPr>
          <w:rFonts w:ascii="Abadi" w:hAnsi="Abadi"/>
          <w:spacing w:val="-2"/>
          <w:sz w:val="16"/>
          <w:szCs w:val="16"/>
        </w:rPr>
        <w:t xml:space="preserve"> </w:t>
      </w:r>
      <w:r w:rsidRPr="004468B3">
        <w:rPr>
          <w:rFonts w:ascii="Abadi" w:hAnsi="Abadi"/>
          <w:spacing w:val="-2"/>
          <w:sz w:val="16"/>
          <w:szCs w:val="16"/>
        </w:rPr>
        <w:t>d</w:t>
      </w:r>
      <w:r w:rsidRPr="004468B3">
        <w:rPr>
          <w:rFonts w:ascii="Abadi" w:hAnsi="Abadi"/>
          <w:spacing w:val="-6"/>
          <w:sz w:val="16"/>
          <w:szCs w:val="16"/>
        </w:rPr>
        <w:t>e</w:t>
      </w:r>
      <w:r w:rsidR="00862D1A">
        <w:rPr>
          <w:rFonts w:ascii="Abadi" w:hAnsi="Abadi"/>
          <w:spacing w:val="-6"/>
          <w:sz w:val="16"/>
          <w:szCs w:val="16"/>
        </w:rPr>
        <w:t xml:space="preserve"> </w:t>
      </w:r>
      <w:r w:rsidRPr="004468B3">
        <w:rPr>
          <w:rFonts w:ascii="Abadi" w:hAnsi="Abadi"/>
          <w:spacing w:val="-6"/>
          <w:sz w:val="16"/>
          <w:szCs w:val="16"/>
        </w:rPr>
        <w:t>13</w:t>
      </w:r>
      <w:r w:rsidRPr="004468B3">
        <w:rPr>
          <w:rFonts w:ascii="Abadi" w:hAnsi="Abadi"/>
          <w:sz w:val="16"/>
          <w:szCs w:val="16"/>
        </w:rPr>
        <w:tab/>
      </w:r>
      <w:r w:rsidRPr="004468B3">
        <w:rPr>
          <w:rFonts w:ascii="Abadi" w:hAnsi="Abadi"/>
          <w:spacing w:val="-6"/>
          <w:sz w:val="16"/>
          <w:szCs w:val="16"/>
        </w:rPr>
        <w:t>de</w:t>
      </w:r>
      <w:r w:rsidR="00862D1A">
        <w:rPr>
          <w:rFonts w:ascii="Abadi" w:hAnsi="Abadi"/>
          <w:spacing w:val="-6"/>
          <w:sz w:val="16"/>
          <w:szCs w:val="16"/>
        </w:rPr>
        <w:t xml:space="preserve"> </w:t>
      </w:r>
      <w:r w:rsidRPr="004468B3">
        <w:rPr>
          <w:rFonts w:ascii="Abadi" w:hAnsi="Abadi"/>
          <w:spacing w:val="-2"/>
          <w:sz w:val="16"/>
          <w:szCs w:val="16"/>
        </w:rPr>
        <w:t>diciembre</w:t>
      </w:r>
      <w:r w:rsidRPr="004468B3">
        <w:rPr>
          <w:rFonts w:ascii="Abadi" w:hAnsi="Abadi"/>
          <w:sz w:val="16"/>
          <w:szCs w:val="16"/>
        </w:rPr>
        <w:tab/>
      </w:r>
      <w:r w:rsidRPr="004468B3">
        <w:rPr>
          <w:rFonts w:ascii="Abadi" w:hAnsi="Abadi"/>
          <w:spacing w:val="-4"/>
          <w:sz w:val="16"/>
          <w:szCs w:val="16"/>
        </w:rPr>
        <w:t>del</w:t>
      </w:r>
      <w:r w:rsidR="00862D1A">
        <w:rPr>
          <w:rFonts w:ascii="Abadi" w:hAnsi="Abadi"/>
          <w:spacing w:val="-4"/>
          <w:sz w:val="16"/>
          <w:szCs w:val="16"/>
        </w:rPr>
        <w:t xml:space="preserve"> </w:t>
      </w:r>
      <w:r w:rsidRPr="004468B3">
        <w:rPr>
          <w:rFonts w:ascii="Abadi" w:hAnsi="Abadi"/>
          <w:spacing w:val="-4"/>
          <w:sz w:val="16"/>
          <w:szCs w:val="16"/>
        </w:rPr>
        <w:t>2021,</w:t>
      </w:r>
      <w:r w:rsidRPr="004468B3">
        <w:rPr>
          <w:rFonts w:ascii="Abadi" w:hAnsi="Abadi"/>
          <w:sz w:val="16"/>
          <w:szCs w:val="16"/>
        </w:rPr>
        <w:tab/>
      </w:r>
      <w:r w:rsidRPr="004468B3">
        <w:rPr>
          <w:rFonts w:ascii="Abadi" w:hAnsi="Abadi"/>
          <w:spacing w:val="-6"/>
          <w:sz w:val="16"/>
          <w:szCs w:val="16"/>
        </w:rPr>
        <w:t>de</w:t>
      </w:r>
      <w:r w:rsidR="00862D1A">
        <w:rPr>
          <w:rFonts w:ascii="Abadi" w:hAnsi="Abadi"/>
          <w:spacing w:val="-6"/>
          <w:sz w:val="16"/>
          <w:szCs w:val="16"/>
        </w:rPr>
        <w:t xml:space="preserve"> </w:t>
      </w:r>
      <w:r w:rsidRPr="004468B3">
        <w:rPr>
          <w:rFonts w:ascii="Abadi" w:hAnsi="Abadi"/>
          <w:spacing w:val="-6"/>
          <w:sz w:val="16"/>
          <w:szCs w:val="16"/>
        </w:rPr>
        <w:t>La</w:t>
      </w:r>
      <w:r w:rsidRPr="004468B3">
        <w:rPr>
          <w:rFonts w:ascii="Abadi" w:hAnsi="Abadi"/>
          <w:sz w:val="16"/>
          <w:szCs w:val="16"/>
        </w:rPr>
        <w:tab/>
      </w:r>
      <w:r w:rsidRPr="004468B3">
        <w:rPr>
          <w:rFonts w:ascii="Abadi" w:hAnsi="Abadi"/>
          <w:spacing w:val="-2"/>
          <w:sz w:val="16"/>
          <w:szCs w:val="16"/>
        </w:rPr>
        <w:t>Jornada</w:t>
      </w:r>
      <w:r w:rsidR="00862D1A">
        <w:rPr>
          <w:rFonts w:ascii="Abadi" w:hAnsi="Abadi"/>
          <w:spacing w:val="-2"/>
          <w:sz w:val="16"/>
          <w:szCs w:val="16"/>
        </w:rPr>
        <w:t xml:space="preserve">  </w:t>
      </w:r>
      <w:r w:rsidRPr="004468B3">
        <w:rPr>
          <w:rFonts w:ascii="Abadi" w:hAnsi="Abadi"/>
          <w:spacing w:val="-2"/>
          <w:sz w:val="16"/>
          <w:szCs w:val="16"/>
        </w:rPr>
        <w:t>Sitio</w:t>
      </w:r>
      <w:r w:rsidRPr="004468B3">
        <w:rPr>
          <w:rFonts w:ascii="Abadi" w:hAnsi="Abadi"/>
          <w:sz w:val="16"/>
          <w:szCs w:val="16"/>
        </w:rPr>
        <w:tab/>
      </w:r>
      <w:r w:rsidRPr="004468B3">
        <w:rPr>
          <w:rFonts w:ascii="Abadi" w:hAnsi="Abadi"/>
          <w:spacing w:val="-4"/>
          <w:sz w:val="16"/>
          <w:szCs w:val="16"/>
        </w:rPr>
        <w:t xml:space="preserve">web: </w:t>
      </w:r>
      <w:hyperlink r:id="rId38" w:history="1">
        <w:r w:rsidRPr="004468B3">
          <w:rPr>
            <w:rFonts w:ascii="Abadi" w:hAnsi="Abadi"/>
            <w:color w:val="0462C1"/>
            <w:spacing w:val="-2"/>
            <w:sz w:val="16"/>
            <w:szCs w:val="16"/>
            <w:u w:val="single"/>
          </w:rPr>
          <w:t>https://www.jornada.com.mx/notas/2021/01/04/estados/se-manifiestan-contra-policias-de-leon-por-</w:t>
        </w:r>
      </w:hyperlink>
      <w:r w:rsidRPr="004468B3">
        <w:rPr>
          <w:rFonts w:ascii="Abadi" w:hAnsi="Abadi"/>
          <w:color w:val="0462C1"/>
          <w:spacing w:val="-2"/>
          <w:sz w:val="16"/>
          <w:szCs w:val="16"/>
        </w:rPr>
        <w:t xml:space="preserve"> </w:t>
      </w:r>
      <w:hyperlink r:id="rId39" w:history="1">
        <w:r w:rsidRPr="004468B3">
          <w:rPr>
            <w:rFonts w:ascii="Abadi" w:hAnsi="Abadi"/>
            <w:color w:val="0462C1"/>
            <w:spacing w:val="-2"/>
            <w:sz w:val="16"/>
            <w:szCs w:val="16"/>
            <w:u w:val="single"/>
          </w:rPr>
          <w:t>presunto-abuso-a-menor/</w:t>
        </w:r>
      </w:hyperlink>
    </w:p>
    <w:p w14:paraId="64B2F481" w14:textId="25CD8D62" w:rsidR="004468B3" w:rsidRPr="002842C7" w:rsidRDefault="004468B3" w:rsidP="004468B3">
      <w:pPr>
        <w:pStyle w:val="Textoindependiente"/>
        <w:tabs>
          <w:tab w:val="left" w:pos="2552"/>
          <w:tab w:val="left" w:pos="2991"/>
          <w:tab w:val="left" w:pos="3494"/>
          <w:tab w:val="left" w:pos="4000"/>
          <w:tab w:val="left" w:pos="5214"/>
          <w:tab w:val="left" w:pos="5763"/>
          <w:tab w:val="left" w:pos="6547"/>
          <w:tab w:val="left" w:pos="7051"/>
          <w:tab w:val="left" w:pos="7557"/>
          <w:tab w:val="left" w:pos="8216"/>
          <w:tab w:val="left" w:pos="8922"/>
          <w:tab w:val="left" w:pos="9593"/>
        </w:tabs>
        <w:kinsoku w:val="0"/>
        <w:overflowPunct w:val="0"/>
        <w:ind w:right="116"/>
        <w:rPr>
          <w:rFonts w:ascii="Abadi" w:hAnsi="Abadi"/>
          <w:color w:val="0462C1"/>
          <w:spacing w:val="-2"/>
          <w:sz w:val="16"/>
          <w:szCs w:val="16"/>
        </w:rPr>
      </w:pPr>
      <w:r w:rsidRPr="002842C7">
        <w:rPr>
          <w:rFonts w:ascii="Abadi" w:hAnsi="Abadi"/>
          <w:position w:val="6"/>
          <w:sz w:val="16"/>
          <w:szCs w:val="16"/>
        </w:rPr>
        <w:t>7</w:t>
      </w:r>
      <w:r w:rsidRPr="002842C7">
        <w:rPr>
          <w:rFonts w:ascii="Abadi" w:hAnsi="Abadi"/>
          <w:spacing w:val="68"/>
          <w:position w:val="6"/>
          <w:sz w:val="16"/>
          <w:szCs w:val="16"/>
        </w:rPr>
        <w:t xml:space="preserve"> </w:t>
      </w:r>
      <w:r w:rsidRPr="002842C7">
        <w:rPr>
          <w:rFonts w:ascii="Abadi" w:hAnsi="Abadi"/>
          <w:sz w:val="16"/>
          <w:szCs w:val="16"/>
        </w:rPr>
        <w:t>Redacción.</w:t>
      </w:r>
      <w:r w:rsidRPr="002842C7">
        <w:rPr>
          <w:rFonts w:ascii="Abadi" w:hAnsi="Abadi"/>
          <w:spacing w:val="40"/>
          <w:sz w:val="16"/>
          <w:szCs w:val="16"/>
        </w:rPr>
        <w:t xml:space="preserve"> </w:t>
      </w:r>
      <w:r w:rsidRPr="002842C7">
        <w:rPr>
          <w:rFonts w:ascii="Abadi" w:hAnsi="Abadi"/>
          <w:sz w:val="16"/>
          <w:szCs w:val="16"/>
        </w:rPr>
        <w:t>(2021).</w:t>
      </w:r>
      <w:r w:rsidRPr="002842C7">
        <w:rPr>
          <w:rFonts w:ascii="Abadi" w:hAnsi="Abadi"/>
          <w:spacing w:val="40"/>
          <w:sz w:val="16"/>
          <w:szCs w:val="16"/>
        </w:rPr>
        <w:t xml:space="preserve"> </w:t>
      </w:r>
      <w:r w:rsidRPr="002842C7">
        <w:rPr>
          <w:rFonts w:ascii="Abadi" w:hAnsi="Abadi"/>
          <w:sz w:val="16"/>
          <w:szCs w:val="16"/>
        </w:rPr>
        <w:t>Violencia</w:t>
      </w:r>
      <w:r w:rsidRPr="002842C7">
        <w:rPr>
          <w:rFonts w:ascii="Abadi" w:hAnsi="Abadi"/>
          <w:spacing w:val="40"/>
          <w:sz w:val="16"/>
          <w:szCs w:val="16"/>
        </w:rPr>
        <w:t xml:space="preserve"> </w:t>
      </w:r>
      <w:r w:rsidRPr="002842C7">
        <w:rPr>
          <w:rFonts w:ascii="Abadi" w:hAnsi="Abadi"/>
          <w:sz w:val="16"/>
          <w:szCs w:val="16"/>
        </w:rPr>
        <w:t>y</w:t>
      </w:r>
      <w:r w:rsidRPr="002842C7">
        <w:rPr>
          <w:rFonts w:ascii="Abadi" w:hAnsi="Abadi"/>
          <w:spacing w:val="40"/>
          <w:sz w:val="16"/>
          <w:szCs w:val="16"/>
        </w:rPr>
        <w:t xml:space="preserve"> </w:t>
      </w:r>
      <w:r w:rsidRPr="002842C7">
        <w:rPr>
          <w:rFonts w:ascii="Abadi" w:hAnsi="Abadi"/>
          <w:sz w:val="16"/>
          <w:szCs w:val="16"/>
        </w:rPr>
        <w:t>acoso</w:t>
      </w:r>
      <w:r w:rsidRPr="002842C7">
        <w:rPr>
          <w:rFonts w:ascii="Abadi" w:hAnsi="Abadi"/>
          <w:spacing w:val="40"/>
          <w:sz w:val="16"/>
          <w:szCs w:val="16"/>
        </w:rPr>
        <w:t xml:space="preserve"> </w:t>
      </w:r>
      <w:r w:rsidRPr="002842C7">
        <w:rPr>
          <w:rFonts w:ascii="Abadi" w:hAnsi="Abadi"/>
          <w:sz w:val="16"/>
          <w:szCs w:val="16"/>
        </w:rPr>
        <w:t>sexual,</w:t>
      </w:r>
      <w:r w:rsidRPr="002842C7">
        <w:rPr>
          <w:rFonts w:ascii="Abadi" w:hAnsi="Abadi"/>
          <w:spacing w:val="40"/>
          <w:sz w:val="16"/>
          <w:szCs w:val="16"/>
        </w:rPr>
        <w:t xml:space="preserve"> </w:t>
      </w:r>
      <w:r w:rsidRPr="002842C7">
        <w:rPr>
          <w:rFonts w:ascii="Abadi" w:hAnsi="Abadi"/>
          <w:sz w:val="16"/>
          <w:szCs w:val="16"/>
        </w:rPr>
        <w:t>los</w:t>
      </w:r>
      <w:r w:rsidRPr="002842C7">
        <w:rPr>
          <w:rFonts w:ascii="Abadi" w:hAnsi="Abadi"/>
          <w:spacing w:val="40"/>
          <w:sz w:val="16"/>
          <w:szCs w:val="16"/>
        </w:rPr>
        <w:t xml:space="preserve"> </w:t>
      </w:r>
      <w:r w:rsidRPr="002842C7">
        <w:rPr>
          <w:rFonts w:ascii="Abadi" w:hAnsi="Abadi"/>
          <w:sz w:val="16"/>
          <w:szCs w:val="16"/>
        </w:rPr>
        <w:t>abusos</w:t>
      </w:r>
      <w:r w:rsidRPr="002842C7">
        <w:rPr>
          <w:rFonts w:ascii="Abadi" w:hAnsi="Abadi"/>
          <w:spacing w:val="40"/>
          <w:sz w:val="16"/>
          <w:szCs w:val="16"/>
        </w:rPr>
        <w:t xml:space="preserve"> </w:t>
      </w:r>
      <w:r w:rsidRPr="002842C7">
        <w:rPr>
          <w:rFonts w:ascii="Abadi" w:hAnsi="Abadi"/>
          <w:sz w:val="16"/>
          <w:szCs w:val="16"/>
        </w:rPr>
        <w:t>de</w:t>
      </w:r>
      <w:r w:rsidRPr="002842C7">
        <w:rPr>
          <w:rFonts w:ascii="Abadi" w:hAnsi="Abadi"/>
          <w:spacing w:val="40"/>
          <w:sz w:val="16"/>
          <w:szCs w:val="16"/>
        </w:rPr>
        <w:t xml:space="preserve"> </w:t>
      </w:r>
      <w:r w:rsidRPr="002842C7">
        <w:rPr>
          <w:rFonts w:ascii="Abadi" w:hAnsi="Abadi"/>
          <w:sz w:val="16"/>
          <w:szCs w:val="16"/>
        </w:rPr>
        <w:t>la</w:t>
      </w:r>
      <w:r w:rsidRPr="002842C7">
        <w:rPr>
          <w:rFonts w:ascii="Abadi" w:hAnsi="Abadi"/>
          <w:spacing w:val="40"/>
          <w:sz w:val="16"/>
          <w:szCs w:val="16"/>
        </w:rPr>
        <w:t xml:space="preserve"> </w:t>
      </w:r>
      <w:r w:rsidRPr="002842C7">
        <w:rPr>
          <w:rFonts w:ascii="Abadi" w:hAnsi="Abadi"/>
          <w:sz w:val="16"/>
          <w:szCs w:val="16"/>
        </w:rPr>
        <w:t>Policía</w:t>
      </w:r>
      <w:r w:rsidRPr="002842C7">
        <w:rPr>
          <w:rFonts w:ascii="Abadi" w:hAnsi="Abadi"/>
          <w:spacing w:val="40"/>
          <w:sz w:val="16"/>
          <w:szCs w:val="16"/>
        </w:rPr>
        <w:t xml:space="preserve"> </w:t>
      </w:r>
      <w:r w:rsidRPr="002842C7">
        <w:rPr>
          <w:rFonts w:ascii="Abadi" w:hAnsi="Abadi"/>
          <w:sz w:val="16"/>
          <w:szCs w:val="16"/>
        </w:rPr>
        <w:t>de</w:t>
      </w:r>
      <w:r w:rsidRPr="002842C7">
        <w:rPr>
          <w:rFonts w:ascii="Abadi" w:hAnsi="Abadi"/>
          <w:spacing w:val="40"/>
          <w:sz w:val="16"/>
          <w:szCs w:val="16"/>
        </w:rPr>
        <w:t xml:space="preserve"> </w:t>
      </w:r>
      <w:r w:rsidRPr="002842C7">
        <w:rPr>
          <w:rFonts w:ascii="Abadi" w:hAnsi="Abadi"/>
          <w:sz w:val="16"/>
          <w:szCs w:val="16"/>
        </w:rPr>
        <w:t>León</w:t>
      </w:r>
      <w:r w:rsidRPr="002842C7">
        <w:rPr>
          <w:rFonts w:ascii="Abadi" w:hAnsi="Abadi"/>
          <w:spacing w:val="40"/>
          <w:sz w:val="16"/>
          <w:szCs w:val="16"/>
        </w:rPr>
        <w:t xml:space="preserve"> </w:t>
      </w:r>
      <w:r w:rsidRPr="002842C7">
        <w:rPr>
          <w:rFonts w:ascii="Abadi" w:hAnsi="Abadi"/>
          <w:sz w:val="16"/>
          <w:szCs w:val="16"/>
        </w:rPr>
        <w:t>a</w:t>
      </w:r>
      <w:r w:rsidRPr="002842C7">
        <w:rPr>
          <w:rFonts w:ascii="Abadi" w:hAnsi="Abadi"/>
          <w:spacing w:val="40"/>
          <w:sz w:val="16"/>
          <w:szCs w:val="16"/>
        </w:rPr>
        <w:t xml:space="preserve"> </w:t>
      </w:r>
      <w:r w:rsidRPr="002842C7">
        <w:rPr>
          <w:rFonts w:ascii="Abadi" w:hAnsi="Abadi"/>
          <w:sz w:val="16"/>
          <w:szCs w:val="16"/>
        </w:rPr>
        <w:t xml:space="preserve">mujeres. </w:t>
      </w:r>
      <w:r w:rsidRPr="002842C7">
        <w:rPr>
          <w:rFonts w:ascii="Abadi" w:hAnsi="Abadi"/>
          <w:spacing w:val="-2"/>
          <w:sz w:val="16"/>
          <w:szCs w:val="16"/>
        </w:rPr>
        <w:t>Recuperado</w:t>
      </w:r>
      <w:r w:rsidR="00867208">
        <w:rPr>
          <w:rFonts w:ascii="Abadi" w:hAnsi="Abadi"/>
          <w:sz w:val="16"/>
          <w:szCs w:val="16"/>
        </w:rPr>
        <w:t xml:space="preserve"> </w:t>
      </w:r>
      <w:r w:rsidRPr="002842C7">
        <w:rPr>
          <w:rFonts w:ascii="Abadi" w:hAnsi="Abadi"/>
          <w:spacing w:val="-6"/>
          <w:sz w:val="16"/>
          <w:szCs w:val="16"/>
        </w:rPr>
        <w:t>el</w:t>
      </w:r>
      <w:r w:rsidR="00867208">
        <w:rPr>
          <w:rFonts w:ascii="Abadi" w:hAnsi="Abadi"/>
          <w:sz w:val="16"/>
          <w:szCs w:val="16"/>
        </w:rPr>
        <w:t xml:space="preserve"> </w:t>
      </w:r>
      <w:r w:rsidRPr="002842C7">
        <w:rPr>
          <w:rFonts w:ascii="Abadi" w:hAnsi="Abadi"/>
          <w:spacing w:val="-6"/>
          <w:sz w:val="16"/>
          <w:szCs w:val="16"/>
        </w:rPr>
        <w:t>13</w:t>
      </w:r>
      <w:r w:rsidR="00867208">
        <w:rPr>
          <w:rFonts w:ascii="Abadi" w:hAnsi="Abadi"/>
          <w:sz w:val="16"/>
          <w:szCs w:val="16"/>
        </w:rPr>
        <w:t xml:space="preserve"> </w:t>
      </w:r>
      <w:r w:rsidRPr="002842C7">
        <w:rPr>
          <w:rFonts w:ascii="Abadi" w:hAnsi="Abadi"/>
          <w:spacing w:val="-6"/>
          <w:sz w:val="16"/>
          <w:szCs w:val="16"/>
        </w:rPr>
        <w:t>de</w:t>
      </w:r>
      <w:r w:rsidR="00867208">
        <w:rPr>
          <w:rFonts w:ascii="Abadi" w:hAnsi="Abadi"/>
          <w:sz w:val="16"/>
          <w:szCs w:val="16"/>
        </w:rPr>
        <w:t xml:space="preserve"> </w:t>
      </w:r>
      <w:r w:rsidRPr="002842C7">
        <w:rPr>
          <w:rFonts w:ascii="Abadi" w:hAnsi="Abadi"/>
          <w:spacing w:val="-2"/>
          <w:sz w:val="16"/>
          <w:szCs w:val="16"/>
        </w:rPr>
        <w:t>noviembre</w:t>
      </w:r>
      <w:r w:rsidR="00867208">
        <w:rPr>
          <w:rFonts w:ascii="Abadi" w:hAnsi="Abadi"/>
          <w:sz w:val="16"/>
          <w:szCs w:val="16"/>
        </w:rPr>
        <w:t xml:space="preserve"> </w:t>
      </w:r>
      <w:r w:rsidRPr="002842C7">
        <w:rPr>
          <w:rFonts w:ascii="Abadi" w:hAnsi="Abadi"/>
          <w:spacing w:val="-4"/>
          <w:sz w:val="16"/>
          <w:szCs w:val="16"/>
        </w:rPr>
        <w:t>del</w:t>
      </w:r>
      <w:r w:rsidR="00867208">
        <w:rPr>
          <w:rFonts w:ascii="Abadi" w:hAnsi="Abadi"/>
          <w:sz w:val="16"/>
          <w:szCs w:val="16"/>
        </w:rPr>
        <w:t xml:space="preserve"> </w:t>
      </w:r>
      <w:r w:rsidRPr="002842C7">
        <w:rPr>
          <w:rFonts w:ascii="Abadi" w:hAnsi="Abadi"/>
          <w:spacing w:val="-4"/>
          <w:sz w:val="16"/>
          <w:szCs w:val="16"/>
        </w:rPr>
        <w:t>2021,</w:t>
      </w:r>
      <w:r w:rsidR="00867208">
        <w:rPr>
          <w:rFonts w:ascii="Abadi" w:hAnsi="Abadi"/>
          <w:sz w:val="16"/>
          <w:szCs w:val="16"/>
        </w:rPr>
        <w:t xml:space="preserve"> </w:t>
      </w:r>
      <w:r w:rsidRPr="002842C7">
        <w:rPr>
          <w:rFonts w:ascii="Abadi" w:hAnsi="Abadi"/>
          <w:spacing w:val="-6"/>
          <w:sz w:val="16"/>
          <w:szCs w:val="16"/>
        </w:rPr>
        <w:t>de</w:t>
      </w:r>
      <w:r w:rsidR="00867208">
        <w:rPr>
          <w:rFonts w:ascii="Abadi" w:hAnsi="Abadi"/>
          <w:sz w:val="16"/>
          <w:szCs w:val="16"/>
        </w:rPr>
        <w:t xml:space="preserve"> </w:t>
      </w:r>
      <w:r w:rsidRPr="002842C7">
        <w:rPr>
          <w:rFonts w:ascii="Abadi" w:hAnsi="Abadi"/>
          <w:spacing w:val="-6"/>
          <w:sz w:val="16"/>
          <w:szCs w:val="16"/>
        </w:rPr>
        <w:t>La</w:t>
      </w:r>
      <w:r w:rsidR="00867208">
        <w:rPr>
          <w:rFonts w:ascii="Abadi" w:hAnsi="Abadi"/>
          <w:sz w:val="16"/>
          <w:szCs w:val="16"/>
        </w:rPr>
        <w:t xml:space="preserve"> </w:t>
      </w:r>
      <w:r w:rsidRPr="002842C7">
        <w:rPr>
          <w:rFonts w:ascii="Abadi" w:hAnsi="Abadi"/>
          <w:spacing w:val="-2"/>
          <w:sz w:val="16"/>
          <w:szCs w:val="16"/>
        </w:rPr>
        <w:t>Silla</w:t>
      </w:r>
      <w:r w:rsidR="00867208">
        <w:rPr>
          <w:rFonts w:ascii="Abadi" w:hAnsi="Abadi"/>
          <w:sz w:val="16"/>
          <w:szCs w:val="16"/>
        </w:rPr>
        <w:t xml:space="preserve"> </w:t>
      </w:r>
      <w:r w:rsidRPr="002842C7">
        <w:rPr>
          <w:rFonts w:ascii="Abadi" w:hAnsi="Abadi"/>
          <w:spacing w:val="-4"/>
          <w:sz w:val="16"/>
          <w:szCs w:val="16"/>
        </w:rPr>
        <w:t>Rota</w:t>
      </w:r>
      <w:r w:rsidR="00867208">
        <w:rPr>
          <w:rFonts w:ascii="Abadi" w:hAnsi="Abadi"/>
          <w:sz w:val="16"/>
          <w:szCs w:val="16"/>
        </w:rPr>
        <w:t xml:space="preserve"> </w:t>
      </w:r>
      <w:r w:rsidRPr="002842C7">
        <w:rPr>
          <w:rFonts w:ascii="Abadi" w:hAnsi="Abadi"/>
          <w:spacing w:val="-2"/>
          <w:sz w:val="16"/>
          <w:szCs w:val="16"/>
        </w:rPr>
        <w:t>Sitio</w:t>
      </w:r>
      <w:r w:rsidRPr="002842C7">
        <w:rPr>
          <w:rFonts w:ascii="Abadi" w:hAnsi="Abadi"/>
          <w:sz w:val="16"/>
          <w:szCs w:val="16"/>
        </w:rPr>
        <w:tab/>
      </w:r>
      <w:r w:rsidRPr="002842C7">
        <w:rPr>
          <w:rFonts w:ascii="Abadi" w:hAnsi="Abadi"/>
          <w:spacing w:val="-4"/>
          <w:sz w:val="16"/>
          <w:szCs w:val="16"/>
        </w:rPr>
        <w:t xml:space="preserve">web: </w:t>
      </w:r>
      <w:hyperlink r:id="rId40" w:history="1">
        <w:r w:rsidRPr="002842C7">
          <w:rPr>
            <w:rFonts w:ascii="Abadi" w:hAnsi="Abadi"/>
            <w:color w:val="0462C1"/>
            <w:spacing w:val="-2"/>
            <w:sz w:val="16"/>
            <w:szCs w:val="16"/>
            <w:u w:val="single"/>
          </w:rPr>
          <w:t>https://guanajuato.lasillarota.com/estados/violencia-y-acoso-sexual-los-abusos-de-la-policia-de-</w:t>
        </w:r>
      </w:hyperlink>
      <w:r w:rsidRPr="002842C7">
        <w:rPr>
          <w:rFonts w:ascii="Abadi" w:hAnsi="Abadi"/>
          <w:color w:val="0462C1"/>
          <w:spacing w:val="40"/>
          <w:sz w:val="16"/>
          <w:szCs w:val="16"/>
        </w:rPr>
        <w:t xml:space="preserve">  </w:t>
      </w:r>
      <w:hyperlink r:id="rId41" w:history="1">
        <w:r w:rsidRPr="002842C7">
          <w:rPr>
            <w:rFonts w:ascii="Abadi" w:hAnsi="Abadi"/>
            <w:color w:val="0462C1"/>
            <w:spacing w:val="-2"/>
            <w:sz w:val="16"/>
            <w:szCs w:val="16"/>
            <w:u w:val="single"/>
          </w:rPr>
          <w:t>leon-a-mujeres/474690</w:t>
        </w:r>
      </w:hyperlink>
    </w:p>
    <w:p w14:paraId="405AE416" w14:textId="7885DF19" w:rsidR="004468B3" w:rsidRPr="002842C7" w:rsidRDefault="004468B3" w:rsidP="004468B3">
      <w:pPr>
        <w:pStyle w:val="Textoindependiente"/>
        <w:tabs>
          <w:tab w:val="left" w:pos="2873"/>
          <w:tab w:val="left" w:pos="3979"/>
          <w:tab w:val="left" w:pos="5438"/>
          <w:tab w:val="left" w:pos="6498"/>
          <w:tab w:val="left" w:pos="8372"/>
          <w:tab w:val="left" w:pos="9596"/>
        </w:tabs>
        <w:kinsoku w:val="0"/>
        <w:overflowPunct w:val="0"/>
        <w:spacing w:before="2"/>
        <w:ind w:right="116"/>
        <w:rPr>
          <w:rFonts w:ascii="Abadi" w:hAnsi="Abadi"/>
          <w:color w:val="0462C1"/>
          <w:spacing w:val="-2"/>
          <w:sz w:val="16"/>
          <w:szCs w:val="16"/>
        </w:rPr>
      </w:pPr>
      <w:r w:rsidRPr="002842C7">
        <w:rPr>
          <w:rFonts w:ascii="Abadi" w:hAnsi="Abadi"/>
          <w:position w:val="6"/>
          <w:sz w:val="16"/>
          <w:szCs w:val="16"/>
        </w:rPr>
        <w:t>8</w:t>
      </w:r>
      <w:r w:rsidRPr="002842C7">
        <w:rPr>
          <w:rFonts w:ascii="Abadi" w:hAnsi="Abadi"/>
          <w:spacing w:val="40"/>
          <w:position w:val="6"/>
          <w:sz w:val="16"/>
          <w:szCs w:val="16"/>
        </w:rPr>
        <w:t xml:space="preserve"> </w:t>
      </w:r>
      <w:r w:rsidRPr="002842C7">
        <w:rPr>
          <w:rFonts w:ascii="Abadi" w:hAnsi="Abadi"/>
          <w:sz w:val="16"/>
          <w:szCs w:val="16"/>
        </w:rPr>
        <w:t>Procuraduría de los Derechos Humanos del Estado de Guanajuato. (2020). RESOLUCIÓN DE</w:t>
      </w:r>
      <w:r w:rsidRPr="002842C7">
        <w:rPr>
          <w:rFonts w:ascii="Abadi" w:hAnsi="Abadi"/>
          <w:spacing w:val="40"/>
          <w:sz w:val="16"/>
          <w:szCs w:val="16"/>
        </w:rPr>
        <w:t xml:space="preserve"> </w:t>
      </w:r>
      <w:r w:rsidRPr="002842C7">
        <w:rPr>
          <w:rFonts w:ascii="Abadi" w:hAnsi="Abadi"/>
          <w:sz w:val="16"/>
          <w:szCs w:val="16"/>
        </w:rPr>
        <w:t>RECOMENDACIÓN. Recuperado el 14 de diciembre del 2021, de Procuraduría de los Derechos</w:t>
      </w:r>
      <w:r w:rsidRPr="002842C7">
        <w:rPr>
          <w:rFonts w:ascii="Abadi" w:hAnsi="Abadi"/>
          <w:spacing w:val="40"/>
          <w:sz w:val="16"/>
          <w:szCs w:val="16"/>
        </w:rPr>
        <w:t xml:space="preserve"> </w:t>
      </w:r>
      <w:r w:rsidRPr="002842C7">
        <w:rPr>
          <w:rFonts w:ascii="Abadi" w:hAnsi="Abadi"/>
          <w:spacing w:val="-2"/>
          <w:sz w:val="16"/>
          <w:szCs w:val="16"/>
        </w:rPr>
        <w:t>Humanos</w:t>
      </w:r>
      <w:r w:rsidR="00867208">
        <w:rPr>
          <w:rFonts w:ascii="Abadi" w:hAnsi="Abadi"/>
          <w:sz w:val="16"/>
          <w:szCs w:val="16"/>
        </w:rPr>
        <w:t xml:space="preserve"> </w:t>
      </w:r>
      <w:r w:rsidRPr="002842C7">
        <w:rPr>
          <w:rFonts w:ascii="Abadi" w:hAnsi="Abadi"/>
          <w:spacing w:val="-4"/>
          <w:sz w:val="16"/>
          <w:szCs w:val="16"/>
        </w:rPr>
        <w:t>del</w:t>
      </w:r>
      <w:r w:rsidR="00867208">
        <w:rPr>
          <w:rFonts w:ascii="Abadi" w:hAnsi="Abadi"/>
          <w:sz w:val="16"/>
          <w:szCs w:val="16"/>
        </w:rPr>
        <w:t xml:space="preserve"> </w:t>
      </w:r>
      <w:r w:rsidRPr="002842C7">
        <w:rPr>
          <w:rFonts w:ascii="Abadi" w:hAnsi="Abadi"/>
          <w:spacing w:val="-2"/>
          <w:sz w:val="16"/>
          <w:szCs w:val="16"/>
        </w:rPr>
        <w:t>Estado</w:t>
      </w:r>
      <w:r w:rsidR="00867208">
        <w:rPr>
          <w:rFonts w:ascii="Abadi" w:hAnsi="Abadi"/>
          <w:sz w:val="16"/>
          <w:szCs w:val="16"/>
        </w:rPr>
        <w:t xml:space="preserve"> </w:t>
      </w:r>
      <w:r w:rsidRPr="002842C7">
        <w:rPr>
          <w:rFonts w:ascii="Abadi" w:hAnsi="Abadi"/>
          <w:spacing w:val="-6"/>
          <w:sz w:val="16"/>
          <w:szCs w:val="16"/>
        </w:rPr>
        <w:t>de</w:t>
      </w:r>
      <w:r w:rsidR="00867208">
        <w:rPr>
          <w:rFonts w:ascii="Abadi" w:hAnsi="Abadi"/>
          <w:sz w:val="16"/>
          <w:szCs w:val="16"/>
        </w:rPr>
        <w:t xml:space="preserve"> </w:t>
      </w:r>
      <w:r w:rsidRPr="002842C7">
        <w:rPr>
          <w:rFonts w:ascii="Abadi" w:hAnsi="Abadi"/>
          <w:spacing w:val="-2"/>
          <w:sz w:val="16"/>
          <w:szCs w:val="16"/>
        </w:rPr>
        <w:t>Guanajuato</w:t>
      </w:r>
      <w:r w:rsidR="00867208">
        <w:rPr>
          <w:rFonts w:ascii="Abadi" w:hAnsi="Abadi"/>
          <w:sz w:val="16"/>
          <w:szCs w:val="16"/>
        </w:rPr>
        <w:t xml:space="preserve"> </w:t>
      </w:r>
      <w:r w:rsidRPr="002842C7">
        <w:rPr>
          <w:rFonts w:ascii="Abadi" w:hAnsi="Abadi"/>
          <w:spacing w:val="-2"/>
          <w:sz w:val="16"/>
          <w:szCs w:val="16"/>
        </w:rPr>
        <w:t>Sitio</w:t>
      </w:r>
      <w:r w:rsidR="00867208">
        <w:rPr>
          <w:rFonts w:ascii="Abadi" w:hAnsi="Abadi"/>
          <w:sz w:val="16"/>
          <w:szCs w:val="16"/>
        </w:rPr>
        <w:t xml:space="preserve"> </w:t>
      </w:r>
      <w:r w:rsidRPr="002842C7">
        <w:rPr>
          <w:rFonts w:ascii="Abadi" w:hAnsi="Abadi"/>
          <w:spacing w:val="-4"/>
          <w:sz w:val="16"/>
          <w:szCs w:val="16"/>
        </w:rPr>
        <w:t xml:space="preserve">web: </w:t>
      </w:r>
      <w:hyperlink r:id="rId42" w:history="1">
        <w:r w:rsidRPr="002842C7">
          <w:rPr>
            <w:rFonts w:ascii="Abadi" w:hAnsi="Abadi"/>
            <w:color w:val="0462C1"/>
            <w:spacing w:val="-2"/>
            <w:sz w:val="16"/>
            <w:szCs w:val="16"/>
            <w:u w:val="single"/>
          </w:rPr>
          <w:t>https://www.derechoshumanosgto.org.mx/images/descargas/recomendaciones/2021/febrero/2020-</w:t>
        </w:r>
      </w:hyperlink>
      <w:r w:rsidRPr="002842C7">
        <w:rPr>
          <w:rFonts w:ascii="Abadi" w:hAnsi="Abadi"/>
          <w:color w:val="0462C1"/>
          <w:spacing w:val="-2"/>
          <w:sz w:val="16"/>
          <w:szCs w:val="16"/>
        </w:rPr>
        <w:t xml:space="preserve"> </w:t>
      </w:r>
      <w:hyperlink r:id="rId43" w:history="1">
        <w:r w:rsidRPr="002842C7">
          <w:rPr>
            <w:rFonts w:ascii="Abadi" w:hAnsi="Abadi"/>
            <w:color w:val="0462C1"/>
            <w:spacing w:val="-2"/>
            <w:sz w:val="16"/>
            <w:szCs w:val="16"/>
            <w:u w:val="single"/>
          </w:rPr>
          <w:t>02-26_EXP_108-20-A%20VP.pdf</w:t>
        </w:r>
      </w:hyperlink>
    </w:p>
    <w:p w14:paraId="79ECF70E" w14:textId="77777777" w:rsidR="004468B3" w:rsidRPr="002842C7" w:rsidRDefault="004468B3" w:rsidP="004468B3">
      <w:pPr>
        <w:pStyle w:val="Textoindependiente"/>
        <w:kinsoku w:val="0"/>
        <w:overflowPunct w:val="0"/>
        <w:ind w:right="116"/>
        <w:rPr>
          <w:rFonts w:ascii="Abadi" w:hAnsi="Abadi"/>
          <w:color w:val="0462C1"/>
          <w:spacing w:val="-2"/>
          <w:sz w:val="16"/>
          <w:szCs w:val="16"/>
        </w:rPr>
      </w:pPr>
      <w:r w:rsidRPr="002842C7">
        <w:rPr>
          <w:rFonts w:ascii="Abadi" w:hAnsi="Abadi"/>
          <w:position w:val="6"/>
          <w:sz w:val="16"/>
          <w:szCs w:val="16"/>
        </w:rPr>
        <w:t>9</w:t>
      </w:r>
      <w:r w:rsidRPr="002842C7">
        <w:rPr>
          <w:rFonts w:ascii="Abadi" w:hAnsi="Abadi"/>
          <w:spacing w:val="15"/>
          <w:position w:val="6"/>
          <w:sz w:val="16"/>
          <w:szCs w:val="16"/>
        </w:rPr>
        <w:t xml:space="preserve"> </w:t>
      </w:r>
      <w:r w:rsidRPr="002842C7">
        <w:rPr>
          <w:rFonts w:ascii="Abadi" w:hAnsi="Abadi"/>
          <w:sz w:val="16"/>
          <w:szCs w:val="16"/>
        </w:rPr>
        <w:t>Cutberto</w:t>
      </w:r>
      <w:r w:rsidRPr="002842C7">
        <w:rPr>
          <w:rFonts w:ascii="Abadi" w:hAnsi="Abadi"/>
          <w:spacing w:val="-4"/>
          <w:sz w:val="16"/>
          <w:szCs w:val="16"/>
        </w:rPr>
        <w:t xml:space="preserve"> </w:t>
      </w:r>
      <w:r w:rsidRPr="002842C7">
        <w:rPr>
          <w:rFonts w:ascii="Abadi" w:hAnsi="Abadi"/>
          <w:sz w:val="16"/>
          <w:szCs w:val="16"/>
        </w:rPr>
        <w:t>Jiménez.</w:t>
      </w:r>
      <w:r w:rsidRPr="002842C7">
        <w:rPr>
          <w:rFonts w:ascii="Abadi" w:hAnsi="Abadi"/>
          <w:spacing w:val="-4"/>
          <w:sz w:val="16"/>
          <w:szCs w:val="16"/>
        </w:rPr>
        <w:t xml:space="preserve"> </w:t>
      </w:r>
      <w:r w:rsidRPr="002842C7">
        <w:rPr>
          <w:rFonts w:ascii="Abadi" w:hAnsi="Abadi"/>
          <w:sz w:val="16"/>
          <w:szCs w:val="16"/>
        </w:rPr>
        <w:t>(2021). "Sin</w:t>
      </w:r>
      <w:r w:rsidRPr="002842C7">
        <w:rPr>
          <w:rFonts w:ascii="Abadi" w:hAnsi="Abadi"/>
          <w:spacing w:val="-4"/>
          <w:sz w:val="16"/>
          <w:szCs w:val="16"/>
        </w:rPr>
        <w:t xml:space="preserve"> </w:t>
      </w:r>
      <w:r w:rsidRPr="002842C7">
        <w:rPr>
          <w:rFonts w:ascii="Abadi" w:hAnsi="Abadi"/>
          <w:sz w:val="16"/>
          <w:szCs w:val="16"/>
        </w:rPr>
        <w:t>verdad</w:t>
      </w:r>
      <w:r w:rsidRPr="002842C7">
        <w:rPr>
          <w:rFonts w:ascii="Abadi" w:hAnsi="Abadi"/>
          <w:spacing w:val="-2"/>
          <w:sz w:val="16"/>
          <w:szCs w:val="16"/>
        </w:rPr>
        <w:t xml:space="preserve"> </w:t>
      </w:r>
      <w:r w:rsidRPr="002842C7">
        <w:rPr>
          <w:rFonts w:ascii="Abadi" w:hAnsi="Abadi"/>
          <w:sz w:val="16"/>
          <w:szCs w:val="16"/>
        </w:rPr>
        <w:t>ni</w:t>
      </w:r>
      <w:r w:rsidRPr="002842C7">
        <w:rPr>
          <w:rFonts w:ascii="Abadi" w:hAnsi="Abadi"/>
          <w:spacing w:val="-3"/>
          <w:sz w:val="16"/>
          <w:szCs w:val="16"/>
        </w:rPr>
        <w:t xml:space="preserve"> </w:t>
      </w:r>
      <w:r w:rsidRPr="002842C7">
        <w:rPr>
          <w:rFonts w:ascii="Abadi" w:hAnsi="Abadi"/>
          <w:sz w:val="16"/>
          <w:szCs w:val="16"/>
        </w:rPr>
        <w:t>Justicia"</w:t>
      </w:r>
      <w:r w:rsidRPr="002842C7">
        <w:rPr>
          <w:rFonts w:ascii="Abadi" w:hAnsi="Abadi"/>
          <w:spacing w:val="-3"/>
          <w:sz w:val="16"/>
          <w:szCs w:val="16"/>
        </w:rPr>
        <w:t xml:space="preserve"> </w:t>
      </w:r>
      <w:r w:rsidRPr="002842C7">
        <w:rPr>
          <w:rFonts w:ascii="Abadi" w:hAnsi="Abadi"/>
          <w:sz w:val="16"/>
          <w:szCs w:val="16"/>
        </w:rPr>
        <w:t>Víctimas</w:t>
      </w:r>
      <w:r w:rsidRPr="002842C7">
        <w:rPr>
          <w:rFonts w:ascii="Abadi" w:hAnsi="Abadi"/>
          <w:spacing w:val="-1"/>
          <w:sz w:val="16"/>
          <w:szCs w:val="16"/>
        </w:rPr>
        <w:t xml:space="preserve"> </w:t>
      </w:r>
      <w:r w:rsidRPr="002842C7">
        <w:rPr>
          <w:rFonts w:ascii="Abadi" w:hAnsi="Abadi"/>
          <w:sz w:val="16"/>
          <w:szCs w:val="16"/>
        </w:rPr>
        <w:t>de</w:t>
      </w:r>
      <w:r w:rsidRPr="002842C7">
        <w:rPr>
          <w:rFonts w:ascii="Abadi" w:hAnsi="Abadi"/>
          <w:spacing w:val="-5"/>
          <w:sz w:val="16"/>
          <w:szCs w:val="16"/>
        </w:rPr>
        <w:t xml:space="preserve"> </w:t>
      </w:r>
      <w:r w:rsidRPr="002842C7">
        <w:rPr>
          <w:rFonts w:ascii="Abadi" w:hAnsi="Abadi"/>
          <w:sz w:val="16"/>
          <w:szCs w:val="16"/>
        </w:rPr>
        <w:t>represión</w:t>
      </w:r>
      <w:r w:rsidRPr="002842C7">
        <w:rPr>
          <w:rFonts w:ascii="Abadi" w:hAnsi="Abadi"/>
          <w:spacing w:val="-3"/>
          <w:sz w:val="16"/>
          <w:szCs w:val="16"/>
        </w:rPr>
        <w:t xml:space="preserve"> </w:t>
      </w:r>
      <w:r w:rsidRPr="002842C7">
        <w:rPr>
          <w:rFonts w:ascii="Abadi" w:hAnsi="Abadi"/>
          <w:sz w:val="16"/>
          <w:szCs w:val="16"/>
        </w:rPr>
        <w:t>dicen</w:t>
      </w:r>
      <w:r w:rsidRPr="002842C7">
        <w:rPr>
          <w:rFonts w:ascii="Abadi" w:hAnsi="Abadi"/>
          <w:spacing w:val="-2"/>
          <w:sz w:val="16"/>
          <w:szCs w:val="16"/>
        </w:rPr>
        <w:t xml:space="preserve"> </w:t>
      </w:r>
      <w:r w:rsidRPr="002842C7">
        <w:rPr>
          <w:rFonts w:ascii="Abadi" w:hAnsi="Abadi"/>
          <w:sz w:val="16"/>
          <w:szCs w:val="16"/>
        </w:rPr>
        <w:t>que</w:t>
      </w:r>
      <w:r w:rsidRPr="002842C7">
        <w:rPr>
          <w:rFonts w:ascii="Abadi" w:hAnsi="Abadi"/>
          <w:spacing w:val="-4"/>
          <w:sz w:val="16"/>
          <w:szCs w:val="16"/>
        </w:rPr>
        <w:t xml:space="preserve"> </w:t>
      </w:r>
      <w:r w:rsidRPr="002842C7">
        <w:rPr>
          <w:rFonts w:ascii="Abadi" w:hAnsi="Abadi"/>
          <w:sz w:val="16"/>
          <w:szCs w:val="16"/>
        </w:rPr>
        <w:t>el</w:t>
      </w:r>
      <w:r w:rsidRPr="002842C7">
        <w:rPr>
          <w:rFonts w:ascii="Abadi" w:hAnsi="Abadi"/>
          <w:spacing w:val="-5"/>
          <w:sz w:val="16"/>
          <w:szCs w:val="16"/>
        </w:rPr>
        <w:t xml:space="preserve"> </w:t>
      </w:r>
      <w:r w:rsidRPr="002842C7">
        <w:rPr>
          <w:rFonts w:ascii="Abadi" w:hAnsi="Abadi"/>
          <w:sz w:val="16"/>
          <w:szCs w:val="16"/>
        </w:rPr>
        <w:t>Municipio</w:t>
      </w:r>
      <w:r w:rsidRPr="002842C7">
        <w:rPr>
          <w:rFonts w:ascii="Abadi" w:hAnsi="Abadi"/>
          <w:spacing w:val="-2"/>
          <w:sz w:val="16"/>
          <w:szCs w:val="16"/>
        </w:rPr>
        <w:t xml:space="preserve"> </w:t>
      </w:r>
      <w:r w:rsidRPr="002842C7">
        <w:rPr>
          <w:rFonts w:ascii="Abadi" w:hAnsi="Abadi"/>
          <w:sz w:val="16"/>
          <w:szCs w:val="16"/>
        </w:rPr>
        <w:t>de León</w:t>
      </w:r>
      <w:r w:rsidRPr="002842C7">
        <w:rPr>
          <w:rFonts w:ascii="Abadi" w:hAnsi="Abadi"/>
          <w:spacing w:val="80"/>
          <w:w w:val="150"/>
          <w:sz w:val="16"/>
          <w:szCs w:val="16"/>
        </w:rPr>
        <w:t xml:space="preserve"> </w:t>
      </w:r>
      <w:r w:rsidRPr="002842C7">
        <w:rPr>
          <w:rFonts w:ascii="Abadi" w:hAnsi="Abadi"/>
          <w:sz w:val="16"/>
          <w:szCs w:val="16"/>
        </w:rPr>
        <w:t>no</w:t>
      </w:r>
      <w:r w:rsidRPr="002842C7">
        <w:rPr>
          <w:rFonts w:ascii="Abadi" w:hAnsi="Abadi"/>
          <w:spacing w:val="80"/>
          <w:w w:val="150"/>
          <w:sz w:val="16"/>
          <w:szCs w:val="16"/>
        </w:rPr>
        <w:t xml:space="preserve"> </w:t>
      </w:r>
      <w:r w:rsidRPr="002842C7">
        <w:rPr>
          <w:rFonts w:ascii="Abadi" w:hAnsi="Abadi"/>
          <w:sz w:val="16"/>
          <w:szCs w:val="16"/>
        </w:rPr>
        <w:t>Apoya</w:t>
      </w:r>
      <w:r w:rsidRPr="002842C7">
        <w:rPr>
          <w:rFonts w:ascii="Abadi" w:hAnsi="Abadi"/>
          <w:spacing w:val="80"/>
          <w:w w:val="150"/>
          <w:sz w:val="16"/>
          <w:szCs w:val="16"/>
        </w:rPr>
        <w:t xml:space="preserve"> </w:t>
      </w:r>
      <w:r w:rsidRPr="002842C7">
        <w:rPr>
          <w:rFonts w:ascii="Abadi" w:hAnsi="Abadi"/>
          <w:sz w:val="16"/>
          <w:szCs w:val="16"/>
        </w:rPr>
        <w:t>a</w:t>
      </w:r>
      <w:r w:rsidRPr="002842C7">
        <w:rPr>
          <w:rFonts w:ascii="Abadi" w:hAnsi="Abadi"/>
          <w:spacing w:val="80"/>
          <w:w w:val="150"/>
          <w:sz w:val="16"/>
          <w:szCs w:val="16"/>
        </w:rPr>
        <w:t xml:space="preserve"> </w:t>
      </w:r>
      <w:r w:rsidRPr="002842C7">
        <w:rPr>
          <w:rFonts w:ascii="Abadi" w:hAnsi="Abadi"/>
          <w:sz w:val="16"/>
          <w:szCs w:val="16"/>
        </w:rPr>
        <w:t>Mujeres.</w:t>
      </w:r>
      <w:r w:rsidRPr="002842C7">
        <w:rPr>
          <w:rFonts w:ascii="Abadi" w:hAnsi="Abadi"/>
          <w:spacing w:val="80"/>
          <w:w w:val="150"/>
          <w:sz w:val="16"/>
          <w:szCs w:val="16"/>
        </w:rPr>
        <w:t xml:space="preserve"> </w:t>
      </w:r>
      <w:r w:rsidRPr="002842C7">
        <w:rPr>
          <w:rFonts w:ascii="Abadi" w:hAnsi="Abadi"/>
          <w:sz w:val="16"/>
          <w:szCs w:val="16"/>
        </w:rPr>
        <w:t>14</w:t>
      </w:r>
      <w:r w:rsidRPr="002842C7">
        <w:rPr>
          <w:rFonts w:ascii="Abadi" w:hAnsi="Abadi"/>
          <w:spacing w:val="80"/>
          <w:w w:val="150"/>
          <w:sz w:val="16"/>
          <w:szCs w:val="16"/>
        </w:rPr>
        <w:t xml:space="preserve"> </w:t>
      </w:r>
      <w:r w:rsidRPr="002842C7">
        <w:rPr>
          <w:rFonts w:ascii="Abadi" w:hAnsi="Abadi"/>
          <w:sz w:val="16"/>
          <w:szCs w:val="16"/>
        </w:rPr>
        <w:t>de</w:t>
      </w:r>
      <w:r w:rsidRPr="002842C7">
        <w:rPr>
          <w:rFonts w:ascii="Abadi" w:hAnsi="Abadi"/>
          <w:spacing w:val="80"/>
          <w:w w:val="150"/>
          <w:sz w:val="16"/>
          <w:szCs w:val="16"/>
        </w:rPr>
        <w:t xml:space="preserve"> </w:t>
      </w:r>
      <w:r w:rsidRPr="002842C7">
        <w:rPr>
          <w:rFonts w:ascii="Abadi" w:hAnsi="Abadi"/>
          <w:sz w:val="16"/>
          <w:szCs w:val="16"/>
        </w:rPr>
        <w:t>diciembre</w:t>
      </w:r>
      <w:r w:rsidRPr="002842C7">
        <w:rPr>
          <w:rFonts w:ascii="Abadi" w:hAnsi="Abadi"/>
          <w:spacing w:val="80"/>
          <w:w w:val="150"/>
          <w:sz w:val="16"/>
          <w:szCs w:val="16"/>
        </w:rPr>
        <w:t xml:space="preserve"> </w:t>
      </w:r>
      <w:r w:rsidRPr="002842C7">
        <w:rPr>
          <w:rFonts w:ascii="Abadi" w:hAnsi="Abadi"/>
          <w:sz w:val="16"/>
          <w:szCs w:val="16"/>
        </w:rPr>
        <w:t>del</w:t>
      </w:r>
      <w:r w:rsidRPr="002842C7">
        <w:rPr>
          <w:rFonts w:ascii="Abadi" w:hAnsi="Abadi"/>
          <w:spacing w:val="80"/>
          <w:w w:val="150"/>
          <w:sz w:val="16"/>
          <w:szCs w:val="16"/>
        </w:rPr>
        <w:t xml:space="preserve"> </w:t>
      </w:r>
      <w:r w:rsidRPr="002842C7">
        <w:rPr>
          <w:rFonts w:ascii="Abadi" w:hAnsi="Abadi"/>
          <w:sz w:val="16"/>
          <w:szCs w:val="16"/>
        </w:rPr>
        <w:t>2021,</w:t>
      </w:r>
      <w:r w:rsidRPr="002842C7">
        <w:rPr>
          <w:rFonts w:ascii="Abadi" w:hAnsi="Abadi"/>
          <w:spacing w:val="80"/>
          <w:w w:val="150"/>
          <w:sz w:val="16"/>
          <w:szCs w:val="16"/>
        </w:rPr>
        <w:t xml:space="preserve"> </w:t>
      </w:r>
      <w:r w:rsidRPr="002842C7">
        <w:rPr>
          <w:rFonts w:ascii="Abadi" w:hAnsi="Abadi"/>
          <w:sz w:val="16"/>
          <w:szCs w:val="16"/>
        </w:rPr>
        <w:t>de</w:t>
      </w:r>
      <w:r w:rsidRPr="002842C7">
        <w:rPr>
          <w:rFonts w:ascii="Abadi" w:hAnsi="Abadi"/>
          <w:spacing w:val="80"/>
          <w:w w:val="150"/>
          <w:sz w:val="16"/>
          <w:szCs w:val="16"/>
        </w:rPr>
        <w:t xml:space="preserve"> </w:t>
      </w:r>
      <w:r w:rsidRPr="002842C7">
        <w:rPr>
          <w:rFonts w:ascii="Abadi" w:hAnsi="Abadi"/>
          <w:sz w:val="16"/>
          <w:szCs w:val="16"/>
        </w:rPr>
        <w:t>Periódico</w:t>
      </w:r>
      <w:r w:rsidRPr="002842C7">
        <w:rPr>
          <w:rFonts w:ascii="Abadi" w:hAnsi="Abadi"/>
          <w:spacing w:val="80"/>
          <w:w w:val="150"/>
          <w:sz w:val="16"/>
          <w:szCs w:val="16"/>
        </w:rPr>
        <w:t xml:space="preserve"> </w:t>
      </w:r>
      <w:r w:rsidRPr="002842C7">
        <w:rPr>
          <w:rFonts w:ascii="Abadi" w:hAnsi="Abadi"/>
          <w:sz w:val="16"/>
          <w:szCs w:val="16"/>
        </w:rPr>
        <w:t>AM</w:t>
      </w:r>
      <w:r w:rsidRPr="002842C7">
        <w:rPr>
          <w:rFonts w:ascii="Abadi" w:hAnsi="Abadi"/>
          <w:spacing w:val="80"/>
          <w:w w:val="150"/>
          <w:sz w:val="16"/>
          <w:szCs w:val="16"/>
        </w:rPr>
        <w:t xml:space="preserve"> </w:t>
      </w:r>
      <w:r w:rsidRPr="002842C7">
        <w:rPr>
          <w:rFonts w:ascii="Abadi" w:hAnsi="Abadi"/>
          <w:sz w:val="16"/>
          <w:szCs w:val="16"/>
        </w:rPr>
        <w:t>Sitio</w:t>
      </w:r>
      <w:r w:rsidRPr="002842C7">
        <w:rPr>
          <w:rFonts w:ascii="Abadi" w:hAnsi="Abadi"/>
          <w:spacing w:val="80"/>
          <w:w w:val="150"/>
          <w:sz w:val="16"/>
          <w:szCs w:val="16"/>
        </w:rPr>
        <w:t xml:space="preserve"> </w:t>
      </w:r>
      <w:r w:rsidRPr="002842C7">
        <w:rPr>
          <w:rFonts w:ascii="Abadi" w:hAnsi="Abadi"/>
          <w:sz w:val="16"/>
          <w:szCs w:val="16"/>
        </w:rPr>
        <w:t xml:space="preserve">web: </w:t>
      </w:r>
      <w:hyperlink r:id="rId44" w:history="1">
        <w:r w:rsidRPr="002842C7">
          <w:rPr>
            <w:rFonts w:ascii="Abadi" w:hAnsi="Abadi"/>
            <w:color w:val="0462C1"/>
            <w:spacing w:val="-2"/>
            <w:sz w:val="16"/>
            <w:szCs w:val="16"/>
            <w:u w:val="single"/>
          </w:rPr>
          <w:t>https://www.am.com.mx/leon/Sin-verdad-ni-justicia-victimas-de-represion-dicen-que-el-Municipio-</w:t>
        </w:r>
      </w:hyperlink>
      <w:r w:rsidRPr="002842C7">
        <w:rPr>
          <w:rFonts w:ascii="Abadi" w:hAnsi="Abadi"/>
          <w:color w:val="0462C1"/>
          <w:spacing w:val="40"/>
          <w:sz w:val="16"/>
          <w:szCs w:val="16"/>
        </w:rPr>
        <w:t xml:space="preserve">  </w:t>
      </w:r>
      <w:hyperlink r:id="rId45" w:history="1">
        <w:r w:rsidRPr="002842C7">
          <w:rPr>
            <w:rFonts w:ascii="Abadi" w:hAnsi="Abadi"/>
            <w:color w:val="0462C1"/>
            <w:spacing w:val="-2"/>
            <w:sz w:val="16"/>
            <w:szCs w:val="16"/>
            <w:u w:val="single"/>
          </w:rPr>
          <w:t>no-apoya-a-mujeres-en-Leon-20211213-0037.html</w:t>
        </w:r>
      </w:hyperlink>
    </w:p>
    <w:p w14:paraId="585FD5DC" w14:textId="77777777" w:rsidR="00BF6AC5" w:rsidRDefault="00BF6AC5" w:rsidP="005F7ED8">
      <w:pPr>
        <w:pStyle w:val="Textoindependiente"/>
        <w:kinsoku w:val="0"/>
        <w:overflowPunct w:val="0"/>
        <w:spacing w:before="159"/>
        <w:ind w:right="116"/>
      </w:pPr>
    </w:p>
    <w:p w14:paraId="38B96969" w14:textId="77777777" w:rsidR="00086D26" w:rsidRPr="00482638" w:rsidRDefault="00086D26" w:rsidP="00482638">
      <w:pPr>
        <w:widowControl w:val="0"/>
        <w:kinsoku w:val="0"/>
        <w:overflowPunct w:val="0"/>
        <w:autoSpaceDE w:val="0"/>
        <w:autoSpaceDN w:val="0"/>
        <w:adjustRightInd w:val="0"/>
        <w:ind w:right="141"/>
        <w:jc w:val="both"/>
        <w:rPr>
          <w:rFonts w:ascii="Abadi" w:hAnsi="Abadi"/>
          <w:b/>
          <w:bCs/>
          <w:sz w:val="21"/>
          <w:szCs w:val="21"/>
        </w:rPr>
      </w:pPr>
    </w:p>
    <w:p w14:paraId="29D64EF2" w14:textId="77777777" w:rsidR="00753786" w:rsidRDefault="007848B3" w:rsidP="00753786">
      <w:pPr>
        <w:pStyle w:val="Prrafodelista"/>
        <w:widowControl w:val="0"/>
        <w:numPr>
          <w:ilvl w:val="0"/>
          <w:numId w:val="8"/>
        </w:numPr>
        <w:kinsoku w:val="0"/>
        <w:overflowPunct w:val="0"/>
        <w:autoSpaceDE w:val="0"/>
        <w:autoSpaceDN w:val="0"/>
        <w:adjustRightInd w:val="0"/>
        <w:spacing w:before="233"/>
        <w:ind w:left="426" w:right="140"/>
        <w:jc w:val="both"/>
        <w:rPr>
          <w:rFonts w:ascii="Abadi" w:hAnsi="Abadi"/>
          <w:b/>
          <w:bCs/>
          <w:sz w:val="21"/>
          <w:szCs w:val="21"/>
        </w:rPr>
      </w:pPr>
      <w:r w:rsidRPr="00893579">
        <w:rPr>
          <w:rFonts w:ascii="Abadi" w:hAnsi="Abadi"/>
          <w:b/>
          <w:bCs/>
          <w:sz w:val="21"/>
          <w:szCs w:val="21"/>
        </w:rPr>
        <w:t>PRESENTACIÓN DE LA PROPUESTA DE PUNTO DE ACUERDO SUSCRITA POR EL DIPUTADO CUAUHTÉMOC BECERRA GONZÁLEZ INTEGRANTE DEL GRUPO PARLAMENTARIO DEL PARTIDO MORENA A EFECTO DE EXHORTAR A LOS 46 AYUNTAMIENTOS QUE CONFORMAN</w:t>
      </w:r>
      <w:r w:rsidRPr="00893579">
        <w:rPr>
          <w:rFonts w:ascii="Abadi" w:hAnsi="Abadi"/>
          <w:b/>
          <w:bCs/>
          <w:spacing w:val="-9"/>
          <w:sz w:val="21"/>
          <w:szCs w:val="21"/>
        </w:rPr>
        <w:t xml:space="preserve"> </w:t>
      </w:r>
      <w:r w:rsidRPr="00893579">
        <w:rPr>
          <w:rFonts w:ascii="Abadi" w:hAnsi="Abadi"/>
          <w:b/>
          <w:bCs/>
          <w:sz w:val="21"/>
          <w:szCs w:val="21"/>
        </w:rPr>
        <w:t>EL</w:t>
      </w:r>
      <w:r w:rsidRPr="00893579">
        <w:rPr>
          <w:rFonts w:ascii="Abadi" w:hAnsi="Abadi"/>
          <w:b/>
          <w:bCs/>
          <w:spacing w:val="-10"/>
          <w:sz w:val="21"/>
          <w:szCs w:val="21"/>
        </w:rPr>
        <w:t xml:space="preserve"> </w:t>
      </w:r>
      <w:r w:rsidRPr="00893579">
        <w:rPr>
          <w:rFonts w:ascii="Abadi" w:hAnsi="Abadi"/>
          <w:b/>
          <w:bCs/>
          <w:sz w:val="21"/>
          <w:szCs w:val="21"/>
        </w:rPr>
        <w:t>ESTADO</w:t>
      </w:r>
      <w:r w:rsidRPr="00893579">
        <w:rPr>
          <w:rFonts w:ascii="Abadi" w:hAnsi="Abadi"/>
          <w:b/>
          <w:bCs/>
          <w:spacing w:val="-10"/>
          <w:sz w:val="21"/>
          <w:szCs w:val="21"/>
        </w:rPr>
        <w:t xml:space="preserve"> </w:t>
      </w:r>
      <w:r w:rsidRPr="00893579">
        <w:rPr>
          <w:rFonts w:ascii="Abadi" w:hAnsi="Abadi"/>
          <w:b/>
          <w:bCs/>
          <w:sz w:val="21"/>
          <w:szCs w:val="21"/>
        </w:rPr>
        <w:t>DE</w:t>
      </w:r>
      <w:r w:rsidRPr="00893579">
        <w:rPr>
          <w:rFonts w:ascii="Abadi" w:hAnsi="Abadi"/>
          <w:b/>
          <w:bCs/>
          <w:spacing w:val="-10"/>
          <w:sz w:val="21"/>
          <w:szCs w:val="21"/>
        </w:rPr>
        <w:t xml:space="preserve"> </w:t>
      </w:r>
      <w:r w:rsidRPr="00893579">
        <w:rPr>
          <w:rFonts w:ascii="Abadi" w:hAnsi="Abadi"/>
          <w:b/>
          <w:bCs/>
          <w:sz w:val="21"/>
          <w:szCs w:val="21"/>
        </w:rPr>
        <w:t>GUANAJUATO</w:t>
      </w:r>
      <w:r w:rsidRPr="00893579">
        <w:rPr>
          <w:rFonts w:ascii="Abadi" w:hAnsi="Abadi"/>
          <w:b/>
          <w:bCs/>
          <w:spacing w:val="-10"/>
          <w:sz w:val="21"/>
          <w:szCs w:val="21"/>
        </w:rPr>
        <w:t xml:space="preserve"> </w:t>
      </w:r>
      <w:r w:rsidRPr="00893579">
        <w:rPr>
          <w:rFonts w:ascii="Abadi" w:hAnsi="Abadi"/>
          <w:b/>
          <w:bCs/>
          <w:sz w:val="21"/>
          <w:szCs w:val="21"/>
        </w:rPr>
        <w:t>PARA</w:t>
      </w:r>
      <w:r w:rsidRPr="00893579">
        <w:rPr>
          <w:rFonts w:ascii="Abadi" w:hAnsi="Abadi"/>
          <w:b/>
          <w:bCs/>
          <w:spacing w:val="-10"/>
          <w:sz w:val="21"/>
          <w:szCs w:val="21"/>
        </w:rPr>
        <w:t xml:space="preserve"> </w:t>
      </w:r>
      <w:r w:rsidRPr="00893579">
        <w:rPr>
          <w:rFonts w:ascii="Abadi" w:hAnsi="Abadi"/>
          <w:b/>
          <w:bCs/>
          <w:sz w:val="21"/>
          <w:szCs w:val="21"/>
        </w:rPr>
        <w:t>QUE</w:t>
      </w:r>
      <w:r w:rsidRPr="00893579">
        <w:rPr>
          <w:rFonts w:ascii="Abadi" w:hAnsi="Abadi"/>
          <w:b/>
          <w:bCs/>
          <w:spacing w:val="-10"/>
          <w:sz w:val="21"/>
          <w:szCs w:val="21"/>
        </w:rPr>
        <w:t xml:space="preserve"> </w:t>
      </w:r>
      <w:r w:rsidRPr="00893579">
        <w:rPr>
          <w:rFonts w:ascii="Abadi" w:hAnsi="Abadi"/>
          <w:b/>
          <w:bCs/>
          <w:sz w:val="21"/>
          <w:szCs w:val="21"/>
        </w:rPr>
        <w:t>COADYUVEN</w:t>
      </w:r>
      <w:r w:rsidRPr="00893579">
        <w:rPr>
          <w:rFonts w:ascii="Abadi" w:hAnsi="Abadi"/>
          <w:b/>
          <w:bCs/>
          <w:spacing w:val="-10"/>
          <w:sz w:val="21"/>
          <w:szCs w:val="21"/>
        </w:rPr>
        <w:t xml:space="preserve"> </w:t>
      </w:r>
      <w:r w:rsidRPr="00893579">
        <w:rPr>
          <w:rFonts w:ascii="Abadi" w:hAnsi="Abadi"/>
          <w:b/>
          <w:bCs/>
          <w:sz w:val="21"/>
          <w:szCs w:val="21"/>
        </w:rPr>
        <w:t>EN</w:t>
      </w:r>
      <w:r w:rsidRPr="00893579">
        <w:rPr>
          <w:rFonts w:ascii="Abadi" w:hAnsi="Abadi"/>
          <w:b/>
          <w:bCs/>
          <w:spacing w:val="-10"/>
          <w:sz w:val="21"/>
          <w:szCs w:val="21"/>
        </w:rPr>
        <w:t xml:space="preserve"> </w:t>
      </w:r>
      <w:r w:rsidRPr="00893579">
        <w:rPr>
          <w:rFonts w:ascii="Abadi" w:hAnsi="Abadi"/>
          <w:b/>
          <w:bCs/>
          <w:sz w:val="21"/>
          <w:szCs w:val="21"/>
        </w:rPr>
        <w:t>LAS</w:t>
      </w:r>
      <w:r w:rsidRPr="00893579">
        <w:rPr>
          <w:rFonts w:ascii="Abadi" w:hAnsi="Abadi"/>
          <w:b/>
          <w:bCs/>
          <w:spacing w:val="-10"/>
          <w:sz w:val="21"/>
          <w:szCs w:val="21"/>
        </w:rPr>
        <w:t xml:space="preserve"> </w:t>
      </w:r>
      <w:r w:rsidRPr="00893579">
        <w:rPr>
          <w:rFonts w:ascii="Abadi" w:hAnsi="Abadi"/>
          <w:b/>
          <w:bCs/>
          <w:sz w:val="21"/>
          <w:szCs w:val="21"/>
        </w:rPr>
        <w:t>TAREAS</w:t>
      </w:r>
      <w:r w:rsidRPr="00893579">
        <w:rPr>
          <w:rFonts w:ascii="Abadi" w:hAnsi="Abadi"/>
          <w:b/>
          <w:bCs/>
          <w:spacing w:val="-10"/>
          <w:sz w:val="21"/>
          <w:szCs w:val="21"/>
        </w:rPr>
        <w:t xml:space="preserve"> </w:t>
      </w:r>
      <w:r w:rsidRPr="00893579">
        <w:rPr>
          <w:rFonts w:ascii="Abadi" w:hAnsi="Abadi"/>
          <w:b/>
          <w:bCs/>
          <w:sz w:val="21"/>
          <w:szCs w:val="21"/>
        </w:rPr>
        <w:t>PARA GARANTIZAR EL LIBRE ACCESO A LOS ESPACIOS PÚBLICOS CON FINES RECREATIVOS MEDIANTE LA PROMOCIÓN DE NUEVOS PROYECTOS, EL MANTENIMIENTO DE LOS YA EXISTENTES</w:t>
      </w:r>
      <w:r w:rsidRPr="00893579">
        <w:rPr>
          <w:rFonts w:ascii="Abadi" w:hAnsi="Abadi"/>
          <w:b/>
          <w:bCs/>
          <w:spacing w:val="-6"/>
          <w:sz w:val="21"/>
          <w:szCs w:val="21"/>
        </w:rPr>
        <w:t xml:space="preserve"> </w:t>
      </w:r>
      <w:r w:rsidRPr="00893579">
        <w:rPr>
          <w:rFonts w:ascii="Abadi" w:hAnsi="Abadi"/>
          <w:b/>
          <w:bCs/>
          <w:sz w:val="21"/>
          <w:szCs w:val="21"/>
        </w:rPr>
        <w:t>Y</w:t>
      </w:r>
      <w:r w:rsidRPr="00893579">
        <w:rPr>
          <w:rFonts w:ascii="Abadi" w:hAnsi="Abadi"/>
          <w:b/>
          <w:bCs/>
          <w:spacing w:val="-6"/>
          <w:sz w:val="21"/>
          <w:szCs w:val="21"/>
        </w:rPr>
        <w:t xml:space="preserve"> </w:t>
      </w:r>
      <w:r w:rsidRPr="00893579">
        <w:rPr>
          <w:rFonts w:ascii="Abadi" w:hAnsi="Abadi"/>
          <w:b/>
          <w:bCs/>
          <w:sz w:val="21"/>
          <w:szCs w:val="21"/>
        </w:rPr>
        <w:t>UN</w:t>
      </w:r>
      <w:r w:rsidRPr="00893579">
        <w:rPr>
          <w:rFonts w:ascii="Abadi" w:hAnsi="Abadi"/>
          <w:b/>
          <w:bCs/>
          <w:spacing w:val="-6"/>
          <w:sz w:val="21"/>
          <w:szCs w:val="21"/>
        </w:rPr>
        <w:t xml:space="preserve"> </w:t>
      </w:r>
      <w:r w:rsidRPr="00893579">
        <w:rPr>
          <w:rFonts w:ascii="Abadi" w:hAnsi="Abadi"/>
          <w:b/>
          <w:bCs/>
          <w:sz w:val="21"/>
          <w:szCs w:val="21"/>
        </w:rPr>
        <w:t>MEJOR</w:t>
      </w:r>
      <w:r w:rsidRPr="00893579">
        <w:rPr>
          <w:rFonts w:ascii="Abadi" w:hAnsi="Abadi"/>
          <w:b/>
          <w:bCs/>
          <w:spacing w:val="-6"/>
          <w:sz w:val="21"/>
          <w:szCs w:val="21"/>
        </w:rPr>
        <w:t xml:space="preserve"> </w:t>
      </w:r>
      <w:r w:rsidRPr="00893579">
        <w:rPr>
          <w:rFonts w:ascii="Abadi" w:hAnsi="Abadi"/>
          <w:b/>
          <w:bCs/>
          <w:sz w:val="21"/>
          <w:szCs w:val="21"/>
        </w:rPr>
        <w:t>MANEJO</w:t>
      </w:r>
      <w:r w:rsidRPr="00893579">
        <w:rPr>
          <w:rFonts w:ascii="Abadi" w:hAnsi="Abadi"/>
          <w:b/>
          <w:bCs/>
          <w:spacing w:val="-6"/>
          <w:sz w:val="21"/>
          <w:szCs w:val="21"/>
        </w:rPr>
        <w:t xml:space="preserve"> </w:t>
      </w:r>
      <w:r w:rsidRPr="00893579">
        <w:rPr>
          <w:rFonts w:ascii="Abadi" w:hAnsi="Abadi"/>
          <w:b/>
          <w:bCs/>
          <w:sz w:val="21"/>
          <w:szCs w:val="21"/>
        </w:rPr>
        <w:t>DE</w:t>
      </w:r>
      <w:r w:rsidRPr="00893579">
        <w:rPr>
          <w:rFonts w:ascii="Abadi" w:hAnsi="Abadi"/>
          <w:b/>
          <w:bCs/>
          <w:spacing w:val="-6"/>
          <w:sz w:val="21"/>
          <w:szCs w:val="21"/>
        </w:rPr>
        <w:t xml:space="preserve"> </w:t>
      </w:r>
      <w:r w:rsidRPr="00893579">
        <w:rPr>
          <w:rFonts w:ascii="Abadi" w:hAnsi="Abadi"/>
          <w:b/>
          <w:bCs/>
          <w:sz w:val="21"/>
          <w:szCs w:val="21"/>
        </w:rPr>
        <w:t>LOS</w:t>
      </w:r>
      <w:r w:rsidRPr="00893579">
        <w:rPr>
          <w:rFonts w:ascii="Abadi" w:hAnsi="Abadi"/>
          <w:b/>
          <w:bCs/>
          <w:spacing w:val="-6"/>
          <w:sz w:val="21"/>
          <w:szCs w:val="21"/>
        </w:rPr>
        <w:t xml:space="preserve"> </w:t>
      </w:r>
      <w:r w:rsidRPr="00893579">
        <w:rPr>
          <w:rFonts w:ascii="Abadi" w:hAnsi="Abadi"/>
          <w:b/>
          <w:bCs/>
          <w:sz w:val="21"/>
          <w:szCs w:val="21"/>
        </w:rPr>
        <w:t>RECURSOS</w:t>
      </w:r>
      <w:r w:rsidRPr="00893579">
        <w:rPr>
          <w:rFonts w:ascii="Abadi" w:hAnsi="Abadi"/>
          <w:b/>
          <w:bCs/>
          <w:spacing w:val="-6"/>
          <w:sz w:val="21"/>
          <w:szCs w:val="21"/>
        </w:rPr>
        <w:t xml:space="preserve"> </w:t>
      </w:r>
      <w:r w:rsidRPr="00893579">
        <w:rPr>
          <w:rFonts w:ascii="Abadi" w:hAnsi="Abadi"/>
          <w:b/>
          <w:bCs/>
          <w:sz w:val="21"/>
          <w:szCs w:val="21"/>
        </w:rPr>
        <w:t>PARA</w:t>
      </w:r>
      <w:r w:rsidRPr="00893579">
        <w:rPr>
          <w:rFonts w:ascii="Abadi" w:hAnsi="Abadi"/>
          <w:b/>
          <w:bCs/>
          <w:spacing w:val="-7"/>
          <w:sz w:val="21"/>
          <w:szCs w:val="21"/>
        </w:rPr>
        <w:t xml:space="preserve"> </w:t>
      </w:r>
      <w:r w:rsidRPr="00893579">
        <w:rPr>
          <w:rFonts w:ascii="Abadi" w:hAnsi="Abadi"/>
          <w:b/>
          <w:bCs/>
          <w:sz w:val="21"/>
          <w:szCs w:val="21"/>
        </w:rPr>
        <w:t>EVITAR</w:t>
      </w:r>
      <w:r w:rsidRPr="00893579">
        <w:rPr>
          <w:rFonts w:ascii="Abadi" w:hAnsi="Abadi"/>
          <w:b/>
          <w:bCs/>
          <w:spacing w:val="-6"/>
          <w:sz w:val="21"/>
          <w:szCs w:val="21"/>
        </w:rPr>
        <w:t xml:space="preserve"> </w:t>
      </w:r>
      <w:r w:rsidRPr="00893579">
        <w:rPr>
          <w:rFonts w:ascii="Abadi" w:hAnsi="Abadi"/>
          <w:b/>
          <w:bCs/>
          <w:sz w:val="21"/>
          <w:szCs w:val="21"/>
        </w:rPr>
        <w:t>EL</w:t>
      </w:r>
      <w:r w:rsidRPr="00893579">
        <w:rPr>
          <w:rFonts w:ascii="Abadi" w:hAnsi="Abadi"/>
          <w:b/>
          <w:bCs/>
          <w:spacing w:val="-6"/>
          <w:sz w:val="21"/>
          <w:szCs w:val="21"/>
        </w:rPr>
        <w:t xml:space="preserve"> </w:t>
      </w:r>
      <w:r w:rsidRPr="00893579">
        <w:rPr>
          <w:rFonts w:ascii="Abadi" w:hAnsi="Abadi"/>
          <w:b/>
          <w:bCs/>
          <w:sz w:val="21"/>
          <w:szCs w:val="21"/>
        </w:rPr>
        <w:t>COBRO</w:t>
      </w:r>
      <w:r w:rsidRPr="00893579">
        <w:rPr>
          <w:rFonts w:ascii="Abadi" w:hAnsi="Abadi"/>
          <w:b/>
          <w:bCs/>
          <w:spacing w:val="-6"/>
          <w:sz w:val="21"/>
          <w:szCs w:val="21"/>
        </w:rPr>
        <w:t xml:space="preserve"> </w:t>
      </w:r>
      <w:r w:rsidRPr="00893579">
        <w:rPr>
          <w:rFonts w:ascii="Abadi" w:hAnsi="Abadi"/>
          <w:b/>
          <w:bCs/>
          <w:sz w:val="21"/>
          <w:szCs w:val="21"/>
        </w:rPr>
        <w:t>DE</w:t>
      </w:r>
      <w:r w:rsidRPr="00893579">
        <w:rPr>
          <w:rFonts w:ascii="Abadi" w:hAnsi="Abadi"/>
          <w:b/>
          <w:bCs/>
          <w:spacing w:val="-6"/>
          <w:sz w:val="21"/>
          <w:szCs w:val="21"/>
        </w:rPr>
        <w:t xml:space="preserve"> </w:t>
      </w:r>
      <w:r w:rsidRPr="00893579">
        <w:rPr>
          <w:rFonts w:ascii="Abadi" w:hAnsi="Abadi"/>
          <w:b/>
          <w:bCs/>
          <w:sz w:val="21"/>
          <w:szCs w:val="21"/>
        </w:rPr>
        <w:t>CUOTAS DE MANTENIMIENTO QUE RESTRINJAN EL ACCESO A DICHOS ESPACIOS PÚBLICOS.</w:t>
      </w:r>
      <w:r w:rsidR="00D87854">
        <w:rPr>
          <w:rStyle w:val="Refdenotaalpie"/>
          <w:rFonts w:ascii="Abadi" w:hAnsi="Abadi"/>
          <w:b/>
          <w:bCs/>
          <w:sz w:val="21"/>
          <w:szCs w:val="21"/>
        </w:rPr>
        <w:footnoteReference w:id="89"/>
      </w:r>
    </w:p>
    <w:p w14:paraId="54A0DC3B" w14:textId="77777777" w:rsidR="002647E7" w:rsidRPr="002647E7" w:rsidRDefault="002647E7" w:rsidP="002647E7">
      <w:pPr>
        <w:widowControl w:val="0"/>
        <w:kinsoku w:val="0"/>
        <w:overflowPunct w:val="0"/>
        <w:autoSpaceDE w:val="0"/>
        <w:autoSpaceDN w:val="0"/>
        <w:adjustRightInd w:val="0"/>
        <w:spacing w:before="233"/>
        <w:ind w:right="140"/>
        <w:jc w:val="both"/>
        <w:rPr>
          <w:rFonts w:ascii="Abadi" w:hAnsi="Abadi"/>
          <w:b/>
          <w:bCs/>
          <w:sz w:val="21"/>
          <w:szCs w:val="21"/>
        </w:rPr>
      </w:pPr>
    </w:p>
    <w:p w14:paraId="74574CD4" w14:textId="03E2F791" w:rsidR="00753786" w:rsidRDefault="00753786" w:rsidP="00753786">
      <w:pPr>
        <w:pStyle w:val="Prrafodelista"/>
        <w:widowControl w:val="0"/>
        <w:kinsoku w:val="0"/>
        <w:overflowPunct w:val="0"/>
        <w:autoSpaceDE w:val="0"/>
        <w:autoSpaceDN w:val="0"/>
        <w:adjustRightInd w:val="0"/>
        <w:ind w:left="426" w:right="140"/>
        <w:jc w:val="both"/>
        <w:rPr>
          <w:rFonts w:ascii="Abadi" w:hAnsi="Abadi"/>
          <w:sz w:val="21"/>
          <w:szCs w:val="21"/>
        </w:rPr>
      </w:pPr>
      <w:r w:rsidRPr="00753786">
        <w:rPr>
          <w:rFonts w:ascii="Abadi" w:hAnsi="Abadi"/>
          <w:sz w:val="21"/>
          <w:szCs w:val="21"/>
        </w:rPr>
        <w:t>Diputado</w:t>
      </w:r>
      <w:r w:rsidRPr="00753786">
        <w:rPr>
          <w:rFonts w:ascii="Abadi" w:hAnsi="Abadi"/>
          <w:spacing w:val="-13"/>
          <w:sz w:val="21"/>
          <w:szCs w:val="21"/>
        </w:rPr>
        <w:t xml:space="preserve"> </w:t>
      </w:r>
      <w:r w:rsidRPr="00753786">
        <w:rPr>
          <w:rFonts w:ascii="Abadi" w:hAnsi="Abadi"/>
          <w:sz w:val="21"/>
          <w:szCs w:val="21"/>
        </w:rPr>
        <w:t>Armando</w:t>
      </w:r>
      <w:r w:rsidRPr="00753786">
        <w:rPr>
          <w:rFonts w:ascii="Abadi" w:hAnsi="Abadi"/>
          <w:spacing w:val="-12"/>
          <w:sz w:val="21"/>
          <w:szCs w:val="21"/>
        </w:rPr>
        <w:t xml:space="preserve"> </w:t>
      </w:r>
      <w:r w:rsidRPr="00753786">
        <w:rPr>
          <w:rFonts w:ascii="Abadi" w:hAnsi="Abadi"/>
          <w:sz w:val="21"/>
          <w:szCs w:val="21"/>
        </w:rPr>
        <w:t>Rangel</w:t>
      </w:r>
      <w:r w:rsidRPr="00753786">
        <w:rPr>
          <w:rFonts w:ascii="Abadi" w:hAnsi="Abadi"/>
          <w:spacing w:val="-12"/>
          <w:sz w:val="21"/>
          <w:szCs w:val="21"/>
        </w:rPr>
        <w:t xml:space="preserve"> </w:t>
      </w:r>
      <w:r w:rsidRPr="00753786">
        <w:rPr>
          <w:rFonts w:ascii="Abadi" w:hAnsi="Abadi"/>
          <w:sz w:val="21"/>
          <w:szCs w:val="21"/>
        </w:rPr>
        <w:t>Hernández</w:t>
      </w:r>
      <w:r>
        <w:rPr>
          <w:rFonts w:ascii="Abadi" w:hAnsi="Abadi"/>
          <w:sz w:val="21"/>
          <w:szCs w:val="21"/>
        </w:rPr>
        <w:t xml:space="preserve"> </w:t>
      </w:r>
      <w:r w:rsidRPr="00753786">
        <w:rPr>
          <w:rFonts w:ascii="Abadi" w:hAnsi="Abadi"/>
          <w:sz w:val="21"/>
          <w:szCs w:val="21"/>
        </w:rPr>
        <w:t xml:space="preserve">Presidente de la Mesa Directiva Congreso del Estado de Guanajuato </w:t>
      </w:r>
      <w:r w:rsidRPr="00080B4A">
        <w:rPr>
          <w:rFonts w:ascii="Abadi" w:hAnsi="Abadi"/>
          <w:sz w:val="21"/>
          <w:szCs w:val="21"/>
        </w:rPr>
        <w:t>Sexagésima Quinta legislatura</w:t>
      </w:r>
    </w:p>
    <w:p w14:paraId="43CF4501" w14:textId="498E54C8" w:rsidR="00753786" w:rsidRDefault="00753786" w:rsidP="00753786">
      <w:pPr>
        <w:pStyle w:val="Prrafodelista"/>
        <w:widowControl w:val="0"/>
        <w:kinsoku w:val="0"/>
        <w:overflowPunct w:val="0"/>
        <w:autoSpaceDE w:val="0"/>
        <w:autoSpaceDN w:val="0"/>
        <w:adjustRightInd w:val="0"/>
        <w:ind w:left="426" w:right="140"/>
        <w:jc w:val="both"/>
        <w:rPr>
          <w:rFonts w:ascii="Abadi" w:hAnsi="Abadi"/>
          <w:b/>
          <w:bCs/>
          <w:spacing w:val="-10"/>
          <w:sz w:val="21"/>
          <w:szCs w:val="21"/>
        </w:rPr>
      </w:pPr>
      <w:r w:rsidRPr="00080B4A">
        <w:rPr>
          <w:rFonts w:ascii="Abadi" w:hAnsi="Abadi"/>
          <w:b/>
          <w:bCs/>
          <w:sz w:val="21"/>
          <w:szCs w:val="21"/>
        </w:rPr>
        <w:t>P</w:t>
      </w:r>
      <w:r w:rsidRPr="00080B4A">
        <w:rPr>
          <w:rFonts w:ascii="Abadi" w:hAnsi="Abadi"/>
          <w:b/>
          <w:bCs/>
          <w:spacing w:val="3"/>
          <w:sz w:val="21"/>
          <w:szCs w:val="21"/>
        </w:rPr>
        <w:t xml:space="preserve"> </w:t>
      </w:r>
      <w:r w:rsidRPr="00080B4A">
        <w:rPr>
          <w:rFonts w:ascii="Abadi" w:hAnsi="Abadi"/>
          <w:b/>
          <w:bCs/>
          <w:sz w:val="21"/>
          <w:szCs w:val="21"/>
        </w:rPr>
        <w:t>r</w:t>
      </w:r>
      <w:r w:rsidRPr="00080B4A">
        <w:rPr>
          <w:rFonts w:ascii="Abadi" w:hAnsi="Abadi"/>
          <w:b/>
          <w:bCs/>
          <w:spacing w:val="2"/>
          <w:sz w:val="21"/>
          <w:szCs w:val="21"/>
        </w:rPr>
        <w:t xml:space="preserve"> </w:t>
      </w:r>
      <w:r w:rsidRPr="00080B4A">
        <w:rPr>
          <w:rFonts w:ascii="Abadi" w:hAnsi="Abadi"/>
          <w:b/>
          <w:bCs/>
          <w:sz w:val="21"/>
          <w:szCs w:val="21"/>
        </w:rPr>
        <w:t>e</w:t>
      </w:r>
      <w:r w:rsidRPr="00080B4A">
        <w:rPr>
          <w:rFonts w:ascii="Abadi" w:hAnsi="Abadi"/>
          <w:b/>
          <w:bCs/>
          <w:spacing w:val="3"/>
          <w:sz w:val="21"/>
          <w:szCs w:val="21"/>
        </w:rPr>
        <w:t xml:space="preserve"> </w:t>
      </w:r>
      <w:r w:rsidRPr="00080B4A">
        <w:rPr>
          <w:rFonts w:ascii="Abadi" w:hAnsi="Abadi"/>
          <w:b/>
          <w:bCs/>
          <w:sz w:val="21"/>
          <w:szCs w:val="21"/>
        </w:rPr>
        <w:t>s</w:t>
      </w:r>
      <w:r w:rsidRPr="00080B4A">
        <w:rPr>
          <w:rFonts w:ascii="Abadi" w:hAnsi="Abadi"/>
          <w:b/>
          <w:bCs/>
          <w:spacing w:val="3"/>
          <w:sz w:val="21"/>
          <w:szCs w:val="21"/>
        </w:rPr>
        <w:t xml:space="preserve"> </w:t>
      </w:r>
      <w:r w:rsidRPr="00080B4A">
        <w:rPr>
          <w:rFonts w:ascii="Abadi" w:hAnsi="Abadi"/>
          <w:b/>
          <w:bCs/>
          <w:sz w:val="21"/>
          <w:szCs w:val="21"/>
        </w:rPr>
        <w:t>e</w:t>
      </w:r>
      <w:r w:rsidRPr="00080B4A">
        <w:rPr>
          <w:rFonts w:ascii="Abadi" w:hAnsi="Abadi"/>
          <w:b/>
          <w:bCs/>
          <w:spacing w:val="4"/>
          <w:sz w:val="21"/>
          <w:szCs w:val="21"/>
        </w:rPr>
        <w:t xml:space="preserve"> </w:t>
      </w:r>
      <w:r w:rsidRPr="00080B4A">
        <w:rPr>
          <w:rFonts w:ascii="Abadi" w:hAnsi="Abadi"/>
          <w:b/>
          <w:bCs/>
          <w:sz w:val="21"/>
          <w:szCs w:val="21"/>
        </w:rPr>
        <w:t>n</w:t>
      </w:r>
      <w:r w:rsidRPr="00080B4A">
        <w:rPr>
          <w:rFonts w:ascii="Abadi" w:hAnsi="Abadi"/>
          <w:b/>
          <w:bCs/>
          <w:spacing w:val="2"/>
          <w:sz w:val="21"/>
          <w:szCs w:val="21"/>
        </w:rPr>
        <w:t xml:space="preserve"> </w:t>
      </w:r>
      <w:r w:rsidRPr="00080B4A">
        <w:rPr>
          <w:rFonts w:ascii="Abadi" w:hAnsi="Abadi"/>
          <w:b/>
          <w:bCs/>
          <w:sz w:val="21"/>
          <w:szCs w:val="21"/>
        </w:rPr>
        <w:t>t</w:t>
      </w:r>
      <w:r w:rsidRPr="00080B4A">
        <w:rPr>
          <w:rFonts w:ascii="Abadi" w:hAnsi="Abadi"/>
          <w:b/>
          <w:bCs/>
          <w:spacing w:val="1"/>
          <w:sz w:val="21"/>
          <w:szCs w:val="21"/>
        </w:rPr>
        <w:t xml:space="preserve"> </w:t>
      </w:r>
      <w:r w:rsidRPr="00080B4A">
        <w:rPr>
          <w:rFonts w:ascii="Abadi" w:hAnsi="Abadi"/>
          <w:b/>
          <w:bCs/>
          <w:spacing w:val="-10"/>
          <w:sz w:val="21"/>
          <w:szCs w:val="21"/>
        </w:rPr>
        <w:t>e</w:t>
      </w:r>
    </w:p>
    <w:p w14:paraId="581E909A" w14:textId="77777777" w:rsidR="002647E7" w:rsidRDefault="002647E7" w:rsidP="00753786">
      <w:pPr>
        <w:pStyle w:val="Prrafodelista"/>
        <w:widowControl w:val="0"/>
        <w:kinsoku w:val="0"/>
        <w:overflowPunct w:val="0"/>
        <w:autoSpaceDE w:val="0"/>
        <w:autoSpaceDN w:val="0"/>
        <w:adjustRightInd w:val="0"/>
        <w:ind w:left="426" w:right="140"/>
        <w:jc w:val="both"/>
        <w:rPr>
          <w:rFonts w:ascii="Abadi" w:hAnsi="Abadi"/>
          <w:b/>
          <w:bCs/>
          <w:spacing w:val="-10"/>
          <w:sz w:val="21"/>
          <w:szCs w:val="21"/>
        </w:rPr>
      </w:pPr>
    </w:p>
    <w:p w14:paraId="68FC50C1" w14:textId="77777777" w:rsidR="0042120B" w:rsidRDefault="00475A78" w:rsidP="0042120B">
      <w:pPr>
        <w:pStyle w:val="Textoindependiente"/>
        <w:kinsoku w:val="0"/>
        <w:overflowPunct w:val="0"/>
        <w:ind w:left="426" w:right="258"/>
        <w:rPr>
          <w:rFonts w:ascii="Abadi" w:hAnsi="Abadi"/>
          <w:b w:val="0"/>
          <w:bCs w:val="0"/>
          <w:sz w:val="21"/>
          <w:szCs w:val="21"/>
        </w:rPr>
      </w:pPr>
      <w:r w:rsidRPr="00475A78">
        <w:rPr>
          <w:rFonts w:ascii="Abadi" w:hAnsi="Abadi"/>
          <w:b w:val="0"/>
          <w:bCs w:val="0"/>
          <w:sz w:val="21"/>
          <w:szCs w:val="21"/>
        </w:rPr>
        <w:t>El</w:t>
      </w:r>
      <w:r w:rsidRPr="00475A78">
        <w:rPr>
          <w:rFonts w:ascii="Abadi" w:hAnsi="Abadi"/>
          <w:b w:val="0"/>
          <w:bCs w:val="0"/>
          <w:spacing w:val="-17"/>
          <w:sz w:val="21"/>
          <w:szCs w:val="21"/>
        </w:rPr>
        <w:t xml:space="preserve"> </w:t>
      </w:r>
      <w:r w:rsidRPr="00475A78">
        <w:rPr>
          <w:rFonts w:ascii="Abadi" w:hAnsi="Abadi"/>
          <w:b w:val="0"/>
          <w:bCs w:val="0"/>
          <w:sz w:val="21"/>
          <w:szCs w:val="21"/>
        </w:rPr>
        <w:t>que</w:t>
      </w:r>
      <w:r w:rsidRPr="00475A78">
        <w:rPr>
          <w:rFonts w:ascii="Abadi" w:hAnsi="Abadi"/>
          <w:b w:val="0"/>
          <w:bCs w:val="0"/>
          <w:spacing w:val="-17"/>
          <w:sz w:val="21"/>
          <w:szCs w:val="21"/>
        </w:rPr>
        <w:t xml:space="preserve"> </w:t>
      </w:r>
      <w:r w:rsidRPr="00475A78">
        <w:rPr>
          <w:rFonts w:ascii="Abadi" w:hAnsi="Abadi"/>
          <w:b w:val="0"/>
          <w:bCs w:val="0"/>
          <w:sz w:val="21"/>
          <w:szCs w:val="21"/>
        </w:rPr>
        <w:t>suscribe,</w:t>
      </w:r>
      <w:r w:rsidRPr="00475A78">
        <w:rPr>
          <w:rFonts w:ascii="Abadi" w:hAnsi="Abadi"/>
          <w:b w:val="0"/>
          <w:bCs w:val="0"/>
          <w:spacing w:val="-16"/>
          <w:sz w:val="21"/>
          <w:szCs w:val="21"/>
        </w:rPr>
        <w:t xml:space="preserve"> </w:t>
      </w:r>
      <w:r w:rsidRPr="00475A78">
        <w:rPr>
          <w:rFonts w:ascii="Abadi" w:hAnsi="Abadi"/>
          <w:b w:val="0"/>
          <w:bCs w:val="0"/>
          <w:sz w:val="21"/>
          <w:szCs w:val="21"/>
        </w:rPr>
        <w:t>Cuauhtémoc</w:t>
      </w:r>
      <w:r w:rsidRPr="00475A78">
        <w:rPr>
          <w:rFonts w:ascii="Abadi" w:hAnsi="Abadi"/>
          <w:b w:val="0"/>
          <w:bCs w:val="0"/>
          <w:spacing w:val="-17"/>
          <w:sz w:val="21"/>
          <w:szCs w:val="21"/>
        </w:rPr>
        <w:t xml:space="preserve"> </w:t>
      </w:r>
      <w:r w:rsidRPr="00475A78">
        <w:rPr>
          <w:rFonts w:ascii="Abadi" w:hAnsi="Abadi"/>
          <w:b w:val="0"/>
          <w:bCs w:val="0"/>
          <w:sz w:val="21"/>
          <w:szCs w:val="21"/>
        </w:rPr>
        <w:t>Becerra</w:t>
      </w:r>
      <w:r w:rsidRPr="00475A78">
        <w:rPr>
          <w:rFonts w:ascii="Abadi" w:hAnsi="Abadi"/>
          <w:b w:val="0"/>
          <w:bCs w:val="0"/>
          <w:spacing w:val="-17"/>
          <w:sz w:val="21"/>
          <w:szCs w:val="21"/>
        </w:rPr>
        <w:t xml:space="preserve"> </w:t>
      </w:r>
      <w:r w:rsidRPr="00475A78">
        <w:rPr>
          <w:rFonts w:ascii="Abadi" w:hAnsi="Abadi"/>
          <w:b w:val="0"/>
          <w:bCs w:val="0"/>
          <w:sz w:val="21"/>
          <w:szCs w:val="21"/>
        </w:rPr>
        <w:t>González,</w:t>
      </w:r>
      <w:r w:rsidRPr="00475A78">
        <w:rPr>
          <w:rFonts w:ascii="Abadi" w:hAnsi="Abadi"/>
          <w:b w:val="0"/>
          <w:bCs w:val="0"/>
          <w:spacing w:val="-17"/>
          <w:sz w:val="21"/>
          <w:szCs w:val="21"/>
        </w:rPr>
        <w:t xml:space="preserve"> </w:t>
      </w:r>
      <w:r w:rsidRPr="00475A78">
        <w:rPr>
          <w:rFonts w:ascii="Abadi" w:hAnsi="Abadi"/>
          <w:b w:val="0"/>
          <w:bCs w:val="0"/>
          <w:sz w:val="21"/>
          <w:szCs w:val="21"/>
        </w:rPr>
        <w:t>diputado</w:t>
      </w:r>
      <w:r w:rsidRPr="00475A78">
        <w:rPr>
          <w:rFonts w:ascii="Abadi" w:hAnsi="Abadi"/>
          <w:b w:val="0"/>
          <w:bCs w:val="0"/>
          <w:spacing w:val="-16"/>
          <w:sz w:val="21"/>
          <w:szCs w:val="21"/>
        </w:rPr>
        <w:t xml:space="preserve"> </w:t>
      </w:r>
      <w:r w:rsidRPr="00475A78">
        <w:rPr>
          <w:rFonts w:ascii="Abadi" w:hAnsi="Abadi"/>
          <w:b w:val="0"/>
          <w:bCs w:val="0"/>
          <w:sz w:val="21"/>
          <w:szCs w:val="21"/>
        </w:rPr>
        <w:t>del</w:t>
      </w:r>
      <w:r w:rsidRPr="00475A78">
        <w:rPr>
          <w:rFonts w:ascii="Abadi" w:hAnsi="Abadi"/>
          <w:b w:val="0"/>
          <w:bCs w:val="0"/>
          <w:spacing w:val="-17"/>
          <w:sz w:val="21"/>
          <w:szCs w:val="21"/>
        </w:rPr>
        <w:t xml:space="preserve"> </w:t>
      </w:r>
      <w:r w:rsidRPr="00475A78">
        <w:rPr>
          <w:rFonts w:ascii="Abadi" w:hAnsi="Abadi"/>
          <w:b w:val="0"/>
          <w:bCs w:val="0"/>
          <w:sz w:val="21"/>
          <w:szCs w:val="21"/>
        </w:rPr>
        <w:t>grupo</w:t>
      </w:r>
      <w:r w:rsidRPr="00475A78">
        <w:rPr>
          <w:rFonts w:ascii="Abadi" w:hAnsi="Abadi"/>
          <w:b w:val="0"/>
          <w:bCs w:val="0"/>
          <w:spacing w:val="-17"/>
          <w:sz w:val="21"/>
          <w:szCs w:val="21"/>
        </w:rPr>
        <w:t xml:space="preserve"> </w:t>
      </w:r>
      <w:r w:rsidRPr="00475A78">
        <w:rPr>
          <w:rFonts w:ascii="Abadi" w:hAnsi="Abadi"/>
          <w:b w:val="0"/>
          <w:bCs w:val="0"/>
          <w:sz w:val="21"/>
          <w:szCs w:val="21"/>
        </w:rPr>
        <w:t>parlamentario de morena, de la Sexagésima Quinta Legislatura del Congreso del Estado Libre y Soberano de Guanajuato, con fundamento en lo dispuesto en el artículo 57 primer párrafo de la Constitución Política para el Estado de Guanajuato, y 204, párrafo primero</w:t>
      </w:r>
      <w:r w:rsidRPr="00475A78">
        <w:rPr>
          <w:rFonts w:ascii="Abadi" w:hAnsi="Abadi"/>
          <w:b w:val="0"/>
          <w:bCs w:val="0"/>
          <w:spacing w:val="-5"/>
          <w:sz w:val="21"/>
          <w:szCs w:val="21"/>
        </w:rPr>
        <w:t xml:space="preserve"> </w:t>
      </w:r>
      <w:r w:rsidRPr="00475A78">
        <w:rPr>
          <w:rFonts w:ascii="Abadi" w:hAnsi="Abadi"/>
          <w:b w:val="0"/>
          <w:bCs w:val="0"/>
          <w:sz w:val="21"/>
          <w:szCs w:val="21"/>
        </w:rPr>
        <w:t>y</w:t>
      </w:r>
      <w:r w:rsidRPr="00475A78">
        <w:rPr>
          <w:rFonts w:ascii="Abadi" w:hAnsi="Abadi"/>
          <w:b w:val="0"/>
          <w:bCs w:val="0"/>
          <w:spacing w:val="-8"/>
          <w:sz w:val="21"/>
          <w:szCs w:val="21"/>
        </w:rPr>
        <w:t xml:space="preserve"> </w:t>
      </w:r>
      <w:r w:rsidRPr="00475A78">
        <w:rPr>
          <w:rFonts w:ascii="Abadi" w:hAnsi="Abadi"/>
          <w:b w:val="0"/>
          <w:bCs w:val="0"/>
          <w:sz w:val="21"/>
          <w:szCs w:val="21"/>
        </w:rPr>
        <w:t>segundo,</w:t>
      </w:r>
      <w:r w:rsidRPr="00475A78">
        <w:rPr>
          <w:rFonts w:ascii="Abadi" w:hAnsi="Abadi"/>
          <w:b w:val="0"/>
          <w:bCs w:val="0"/>
          <w:spacing w:val="-7"/>
          <w:sz w:val="21"/>
          <w:szCs w:val="21"/>
        </w:rPr>
        <w:t xml:space="preserve"> </w:t>
      </w:r>
      <w:r w:rsidRPr="00475A78">
        <w:rPr>
          <w:rFonts w:ascii="Abadi" w:hAnsi="Abadi"/>
          <w:b w:val="0"/>
          <w:bCs w:val="0"/>
          <w:sz w:val="21"/>
          <w:szCs w:val="21"/>
        </w:rPr>
        <w:t>fracción</w:t>
      </w:r>
      <w:r w:rsidRPr="00475A78">
        <w:rPr>
          <w:rFonts w:ascii="Abadi" w:hAnsi="Abadi"/>
          <w:b w:val="0"/>
          <w:bCs w:val="0"/>
          <w:spacing w:val="-4"/>
          <w:sz w:val="21"/>
          <w:szCs w:val="21"/>
        </w:rPr>
        <w:t xml:space="preserve"> </w:t>
      </w:r>
      <w:r w:rsidRPr="00475A78">
        <w:rPr>
          <w:rFonts w:ascii="Abadi" w:hAnsi="Abadi"/>
          <w:b w:val="0"/>
          <w:bCs w:val="0"/>
          <w:sz w:val="21"/>
          <w:szCs w:val="21"/>
        </w:rPr>
        <w:t>III,</w:t>
      </w:r>
      <w:r w:rsidRPr="00475A78">
        <w:rPr>
          <w:rFonts w:ascii="Abadi" w:hAnsi="Abadi"/>
          <w:b w:val="0"/>
          <w:bCs w:val="0"/>
          <w:spacing w:val="-5"/>
          <w:sz w:val="21"/>
          <w:szCs w:val="21"/>
        </w:rPr>
        <w:t xml:space="preserve"> </w:t>
      </w:r>
      <w:r w:rsidRPr="00475A78">
        <w:rPr>
          <w:rFonts w:ascii="Abadi" w:hAnsi="Abadi"/>
          <w:b w:val="0"/>
          <w:bCs w:val="0"/>
          <w:sz w:val="21"/>
          <w:szCs w:val="21"/>
        </w:rPr>
        <w:t>de</w:t>
      </w:r>
      <w:r w:rsidRPr="00475A78">
        <w:rPr>
          <w:rFonts w:ascii="Abadi" w:hAnsi="Abadi"/>
          <w:b w:val="0"/>
          <w:bCs w:val="0"/>
          <w:spacing w:val="-5"/>
          <w:sz w:val="21"/>
          <w:szCs w:val="21"/>
        </w:rPr>
        <w:t xml:space="preserve"> </w:t>
      </w:r>
      <w:r w:rsidRPr="00475A78">
        <w:rPr>
          <w:rFonts w:ascii="Abadi" w:hAnsi="Abadi"/>
          <w:b w:val="0"/>
          <w:bCs w:val="0"/>
          <w:sz w:val="21"/>
          <w:szCs w:val="21"/>
        </w:rPr>
        <w:t>la</w:t>
      </w:r>
      <w:r w:rsidRPr="00475A78">
        <w:rPr>
          <w:rFonts w:ascii="Abadi" w:hAnsi="Abadi"/>
          <w:b w:val="0"/>
          <w:bCs w:val="0"/>
          <w:spacing w:val="-7"/>
          <w:sz w:val="21"/>
          <w:szCs w:val="21"/>
        </w:rPr>
        <w:t xml:space="preserve"> </w:t>
      </w:r>
      <w:r w:rsidRPr="00475A78">
        <w:rPr>
          <w:rFonts w:ascii="Abadi" w:hAnsi="Abadi"/>
          <w:b w:val="0"/>
          <w:bCs w:val="0"/>
          <w:sz w:val="21"/>
          <w:szCs w:val="21"/>
        </w:rPr>
        <w:t>Ley</w:t>
      </w:r>
      <w:r w:rsidRPr="00475A78">
        <w:rPr>
          <w:rFonts w:ascii="Abadi" w:hAnsi="Abadi"/>
          <w:b w:val="0"/>
          <w:bCs w:val="0"/>
          <w:spacing w:val="-8"/>
          <w:sz w:val="21"/>
          <w:szCs w:val="21"/>
        </w:rPr>
        <w:t xml:space="preserve"> </w:t>
      </w:r>
      <w:r w:rsidRPr="00475A78">
        <w:rPr>
          <w:rFonts w:ascii="Abadi" w:hAnsi="Abadi"/>
          <w:b w:val="0"/>
          <w:bCs w:val="0"/>
          <w:sz w:val="21"/>
          <w:szCs w:val="21"/>
        </w:rPr>
        <w:t>Orgánica</w:t>
      </w:r>
      <w:r w:rsidRPr="00475A78">
        <w:rPr>
          <w:rFonts w:ascii="Abadi" w:hAnsi="Abadi"/>
          <w:b w:val="0"/>
          <w:bCs w:val="0"/>
          <w:spacing w:val="-7"/>
          <w:sz w:val="21"/>
          <w:szCs w:val="21"/>
        </w:rPr>
        <w:t xml:space="preserve"> </w:t>
      </w:r>
      <w:r w:rsidRPr="00475A78">
        <w:rPr>
          <w:rFonts w:ascii="Abadi" w:hAnsi="Abadi"/>
          <w:b w:val="0"/>
          <w:bCs w:val="0"/>
          <w:sz w:val="21"/>
          <w:szCs w:val="21"/>
        </w:rPr>
        <w:t>del</w:t>
      </w:r>
      <w:r w:rsidRPr="00475A78">
        <w:rPr>
          <w:rFonts w:ascii="Abadi" w:hAnsi="Abadi"/>
          <w:b w:val="0"/>
          <w:bCs w:val="0"/>
          <w:spacing w:val="-6"/>
          <w:sz w:val="21"/>
          <w:szCs w:val="21"/>
        </w:rPr>
        <w:t xml:space="preserve"> </w:t>
      </w:r>
      <w:r w:rsidRPr="00475A78">
        <w:rPr>
          <w:rFonts w:ascii="Abadi" w:hAnsi="Abadi"/>
          <w:b w:val="0"/>
          <w:bCs w:val="0"/>
          <w:sz w:val="21"/>
          <w:szCs w:val="21"/>
        </w:rPr>
        <w:t>Poder</w:t>
      </w:r>
      <w:r w:rsidRPr="00475A78">
        <w:rPr>
          <w:rFonts w:ascii="Abadi" w:hAnsi="Abadi"/>
          <w:b w:val="0"/>
          <w:bCs w:val="0"/>
          <w:spacing w:val="-8"/>
          <w:sz w:val="21"/>
          <w:szCs w:val="21"/>
        </w:rPr>
        <w:t xml:space="preserve"> </w:t>
      </w:r>
      <w:r w:rsidRPr="00475A78">
        <w:rPr>
          <w:rFonts w:ascii="Abadi" w:hAnsi="Abadi"/>
          <w:b w:val="0"/>
          <w:bCs w:val="0"/>
          <w:sz w:val="21"/>
          <w:szCs w:val="21"/>
        </w:rPr>
        <w:t>Legislativo</w:t>
      </w:r>
      <w:r w:rsidRPr="00475A78">
        <w:rPr>
          <w:rFonts w:ascii="Abadi" w:hAnsi="Abadi"/>
          <w:b w:val="0"/>
          <w:bCs w:val="0"/>
          <w:spacing w:val="-5"/>
          <w:sz w:val="21"/>
          <w:szCs w:val="21"/>
        </w:rPr>
        <w:t xml:space="preserve"> </w:t>
      </w:r>
      <w:r w:rsidRPr="00475A78">
        <w:rPr>
          <w:rFonts w:ascii="Abadi" w:hAnsi="Abadi"/>
          <w:b w:val="0"/>
          <w:bCs w:val="0"/>
          <w:sz w:val="21"/>
          <w:szCs w:val="21"/>
        </w:rPr>
        <w:t>del</w:t>
      </w:r>
      <w:r w:rsidRPr="00475A78">
        <w:rPr>
          <w:rFonts w:ascii="Abadi" w:hAnsi="Abadi"/>
          <w:b w:val="0"/>
          <w:bCs w:val="0"/>
          <w:spacing w:val="-1"/>
          <w:sz w:val="21"/>
          <w:szCs w:val="21"/>
        </w:rPr>
        <w:t xml:space="preserve"> </w:t>
      </w:r>
      <w:r w:rsidRPr="00475A78">
        <w:rPr>
          <w:rFonts w:ascii="Abadi" w:hAnsi="Abadi"/>
          <w:b w:val="0"/>
          <w:bCs w:val="0"/>
          <w:sz w:val="21"/>
          <w:szCs w:val="21"/>
        </w:rPr>
        <w:t>Estado de Guanajuato, me permito poner a disposición de esta Honorable Asamblea, la presente propuesta de Punto de Acuerdo, en atención a la siguiente:</w:t>
      </w:r>
    </w:p>
    <w:p w14:paraId="12E076A4" w14:textId="77777777" w:rsidR="0042120B" w:rsidRDefault="0042120B" w:rsidP="0042120B">
      <w:pPr>
        <w:pStyle w:val="Textoindependiente"/>
        <w:kinsoku w:val="0"/>
        <w:overflowPunct w:val="0"/>
        <w:ind w:left="426" w:right="258"/>
        <w:rPr>
          <w:rFonts w:ascii="Abadi" w:hAnsi="Abadi"/>
          <w:b w:val="0"/>
          <w:bCs w:val="0"/>
          <w:sz w:val="21"/>
          <w:szCs w:val="21"/>
        </w:rPr>
      </w:pPr>
    </w:p>
    <w:p w14:paraId="34B693DB" w14:textId="32B2DD4C" w:rsidR="0042120B" w:rsidRPr="0042120B" w:rsidRDefault="0042120B" w:rsidP="0042120B">
      <w:pPr>
        <w:pStyle w:val="Textoindependiente"/>
        <w:kinsoku w:val="0"/>
        <w:overflowPunct w:val="0"/>
        <w:ind w:left="426" w:right="258"/>
        <w:rPr>
          <w:rFonts w:ascii="Abadi" w:hAnsi="Abadi"/>
          <w:b w:val="0"/>
          <w:bCs w:val="0"/>
          <w:sz w:val="21"/>
          <w:szCs w:val="21"/>
        </w:rPr>
      </w:pPr>
      <w:r w:rsidRPr="007D6A98">
        <w:rPr>
          <w:rFonts w:ascii="Abadi" w:hAnsi="Abadi"/>
          <w:sz w:val="21"/>
          <w:szCs w:val="21"/>
        </w:rPr>
        <w:t>Exposición</w:t>
      </w:r>
      <w:r w:rsidRPr="007D6A98">
        <w:rPr>
          <w:rFonts w:ascii="Abadi" w:hAnsi="Abadi"/>
          <w:spacing w:val="-1"/>
          <w:sz w:val="21"/>
          <w:szCs w:val="21"/>
        </w:rPr>
        <w:t xml:space="preserve"> </w:t>
      </w:r>
      <w:r w:rsidRPr="007D6A98">
        <w:rPr>
          <w:rFonts w:ascii="Abadi" w:hAnsi="Abadi"/>
          <w:sz w:val="21"/>
          <w:szCs w:val="21"/>
        </w:rPr>
        <w:t xml:space="preserve">de </w:t>
      </w:r>
      <w:r w:rsidRPr="007D6A98">
        <w:rPr>
          <w:rFonts w:ascii="Abadi" w:hAnsi="Abadi"/>
          <w:spacing w:val="-2"/>
          <w:sz w:val="21"/>
          <w:szCs w:val="21"/>
        </w:rPr>
        <w:t>motivos</w:t>
      </w:r>
    </w:p>
    <w:p w14:paraId="5B530941" w14:textId="77777777" w:rsidR="0042120B" w:rsidRPr="007D6A98" w:rsidRDefault="0042120B" w:rsidP="0042120B">
      <w:pPr>
        <w:pStyle w:val="Textoindependiente"/>
        <w:kinsoku w:val="0"/>
        <w:overflowPunct w:val="0"/>
        <w:spacing w:before="10"/>
        <w:rPr>
          <w:rFonts w:ascii="Abadi" w:hAnsi="Abadi"/>
          <w:b w:val="0"/>
          <w:bCs w:val="0"/>
          <w:sz w:val="21"/>
          <w:szCs w:val="21"/>
        </w:rPr>
      </w:pPr>
    </w:p>
    <w:p w14:paraId="1B96F482" w14:textId="77777777" w:rsidR="0042120B" w:rsidRDefault="0042120B" w:rsidP="005801AF">
      <w:pPr>
        <w:pStyle w:val="Textoindependiente"/>
        <w:kinsoku w:val="0"/>
        <w:overflowPunct w:val="0"/>
        <w:ind w:left="142" w:right="116"/>
        <w:rPr>
          <w:rFonts w:ascii="Abadi" w:hAnsi="Abadi"/>
          <w:b w:val="0"/>
          <w:bCs w:val="0"/>
          <w:position w:val="8"/>
          <w:sz w:val="21"/>
          <w:szCs w:val="21"/>
        </w:rPr>
      </w:pPr>
      <w:r w:rsidRPr="00B1479B">
        <w:rPr>
          <w:rFonts w:ascii="Abadi" w:hAnsi="Abadi"/>
          <w:b w:val="0"/>
          <w:bCs w:val="0"/>
          <w:sz w:val="21"/>
          <w:szCs w:val="21"/>
        </w:rPr>
        <w:t>El desarrollo social es un proceso de promoción del bienestar de las personas, en el transcurso del tiempo, conduce al mejoramiento de las condiciones de vida de toda la población en diferentes ámbitos: salud, educación, nutrición, vivienda, vulnerabilidad, seguridad social, empleo, salarios, principalmente. Implica también la reducción de la pobreza y la desigualdad en el ingreso. En este proceso, es decisivo el papel del Estado como promotor y coordinador de este, con la activa participación de actores sociales, públicos y privados</w:t>
      </w:r>
      <w:r w:rsidRPr="00B1479B">
        <w:rPr>
          <w:rFonts w:ascii="Abadi" w:hAnsi="Abadi"/>
          <w:b w:val="0"/>
          <w:bCs w:val="0"/>
          <w:position w:val="8"/>
          <w:sz w:val="21"/>
          <w:szCs w:val="21"/>
        </w:rPr>
        <w:t>1</w:t>
      </w:r>
    </w:p>
    <w:p w14:paraId="092ED64D" w14:textId="77777777" w:rsidR="0042120B" w:rsidRPr="007D6A98" w:rsidRDefault="0042120B" w:rsidP="0042120B">
      <w:pPr>
        <w:pStyle w:val="Textoindependiente"/>
        <w:kinsoku w:val="0"/>
        <w:overflowPunct w:val="0"/>
        <w:rPr>
          <w:rFonts w:ascii="Abadi" w:hAnsi="Abadi"/>
          <w:sz w:val="21"/>
          <w:szCs w:val="21"/>
        </w:rPr>
      </w:pPr>
    </w:p>
    <w:p w14:paraId="515F02D9" w14:textId="039D315A" w:rsidR="0042120B" w:rsidRPr="00A25C23" w:rsidRDefault="0042120B" w:rsidP="006D1F46">
      <w:pPr>
        <w:pStyle w:val="Textoindependiente"/>
        <w:kinsoku w:val="0"/>
        <w:overflowPunct w:val="0"/>
        <w:spacing w:before="5"/>
        <w:ind w:left="142" w:right="116"/>
        <w:rPr>
          <w:rFonts w:ascii="Abadi" w:hAnsi="Abadi"/>
          <w:color w:val="000000"/>
          <w:sz w:val="16"/>
          <w:szCs w:val="16"/>
        </w:rPr>
      </w:pPr>
      <w:r w:rsidRPr="007D6A98">
        <w:rPr>
          <w:rFonts w:ascii="Abadi" w:hAnsi="Abadi"/>
          <w:noProof/>
          <w:sz w:val="21"/>
          <w:szCs w:val="21"/>
        </w:rPr>
        <mc:AlternateContent>
          <mc:Choice Requires="wps">
            <w:drawing>
              <wp:anchor distT="0" distB="0" distL="0" distR="0" simplePos="0" relativeHeight="251658245" behindDoc="0" locked="0" layoutInCell="0" allowOverlap="1" wp14:anchorId="44FD215D" wp14:editId="3DF5D828">
                <wp:simplePos x="0" y="0"/>
                <wp:positionH relativeFrom="page">
                  <wp:posOffset>1080770</wp:posOffset>
                </wp:positionH>
                <wp:positionV relativeFrom="paragraph">
                  <wp:posOffset>91440</wp:posOffset>
                </wp:positionV>
                <wp:extent cx="1829435" cy="9525"/>
                <wp:effectExtent l="0" t="0" r="0" b="0"/>
                <wp:wrapTopAndBottom/>
                <wp:docPr id="2"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9525"/>
                        </a:xfrm>
                        <a:custGeom>
                          <a:avLst/>
                          <a:gdLst>
                            <a:gd name="T0" fmla="*/ 2880 w 2881"/>
                            <a:gd name="T1" fmla="*/ 0 h 15"/>
                            <a:gd name="T2" fmla="*/ 0 w 2881"/>
                            <a:gd name="T3" fmla="*/ 0 h 15"/>
                            <a:gd name="T4" fmla="*/ 0 w 2881"/>
                            <a:gd name="T5" fmla="*/ 14 h 15"/>
                            <a:gd name="T6" fmla="*/ 2880 w 2881"/>
                            <a:gd name="T7" fmla="*/ 14 h 15"/>
                            <a:gd name="T8" fmla="*/ 2880 w 2881"/>
                            <a:gd name="T9" fmla="*/ 0 h 15"/>
                          </a:gdLst>
                          <a:ahLst/>
                          <a:cxnLst>
                            <a:cxn ang="0">
                              <a:pos x="T0" y="T1"/>
                            </a:cxn>
                            <a:cxn ang="0">
                              <a:pos x="T2" y="T3"/>
                            </a:cxn>
                            <a:cxn ang="0">
                              <a:pos x="T4" y="T5"/>
                            </a:cxn>
                            <a:cxn ang="0">
                              <a:pos x="T6" y="T7"/>
                            </a:cxn>
                            <a:cxn ang="0">
                              <a:pos x="T8" y="T9"/>
                            </a:cxn>
                          </a:cxnLst>
                          <a:rect l="0" t="0" r="r" b="b"/>
                          <a:pathLst>
                            <a:path w="2881" h="15">
                              <a:moveTo>
                                <a:pt x="2880" y="0"/>
                              </a:moveTo>
                              <a:lnTo>
                                <a:pt x="0" y="0"/>
                              </a:lnTo>
                              <a:lnTo>
                                <a:pt x="0" y="14"/>
                              </a:lnTo>
                              <a:lnTo>
                                <a:pt x="2880" y="14"/>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9D970" id="Forma libre: forma 2" o:spid="_x0000_s1026" style="position:absolute;margin-left:85.1pt;margin-top:7.2pt;width:144.05pt;height:.75pt;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fk1QIAADIHAAAOAAAAZHJzL2Uyb0RvYy54bWysVV1vmzAUfZ+0/2D5cdLKR0mboJJqatVp&#10;UtdNavYDHGMCGtie7YR0v373mo+SLo2qaTyAjQ/n3nuOfbm63jc12QljKyUzGp2FlAjJVV7JTUZ/&#10;rO4+zimxjsmc1UqKjD4JS6+X799dtToVsSpVnQtDgETatNUZLZ3TaRBYXoqG2TOlhYTFQpmGOZia&#10;TZAb1gJ7UwdxGF4ErTK5NooLa+HtbbdIl56/KAR334rCCkfqjEJuzt+Nv6/xHiyvWLoxTJcV79Ng&#10;/5BFwyoJQUeqW+YY2ZrqL6qm4kZZVbgzrppAFUXFha8BqonCF9U8lkwLXwuIY/Uok/1/tPxh96i/&#10;G0zd6nvFf1pQJGi1TccVnFjAkHX7VeXgIds65YvdF6bBL6EMsveaPo2air0jHF5G83iRnM8o4bC2&#10;mMUzlDxg6fAt31r3WSjPw3b31nWO5DDyeuZEsgaCrsC9oqnBnA8BiefzkLT4iHoHR1g0gYWkJJEP&#10;CMaMiPgAcZzl/ABzjCU5QBxngarHlKPkaDIXE8iJqi4nsFeY4KCNwU4wLSawZ33AkM0gOSsHF/he&#10;9jbAiDA80qE3XiuLhqMn4OrKmwAUgELPXgGD7gg+7zfAaTDIi+Bht5wGg4gIvnwTM+iE4MUU3OXe&#10;12qgabxsF4YSaBfrbrNp5lAiLBWHpM2o34mkhO0+8wI1aidWyiMcKoWG+Li+40C4Z0Atp8BD1LA2&#10;PLUn6zBR0lcwLA7PDjRGfCtuyGyg4bWyojurWKU/tGPlKNjk4FpVV/ldVddYsTWb9U1tyI5hz/VX&#10;n+kBrPZ7RSr8rAuDb3zrwW6DHdyma5U/Qecxqmvc8KOBQanMb0paaNoZtb+2zAhK6i8SuuIiShJQ&#10;x/lJMruMYWKmK+vpCpMcqDLqKOxtHN647s+w1abalBAp8mZK9Qk6XlFha/L5dVn1E2jMXpv+J4Kd&#10;fzr3qOdf3fIPAAAA//8DAFBLAwQUAAYACAAAACEA1p3KHOAAAAAJAQAADwAAAGRycy9kb3ducmV2&#10;LnhtbEyPQU/DMAyF70j8h8hI3FjK6EopTaeJwYFJHFY2iWPWek1F41RNtpZ/j3eCm5/99Py9fDnZ&#10;Tpxx8K0jBfezCARS5eqWGgW7z7e7FIQPmmrdOUIFP+hhWVxf5Tqr3UhbPJehERxCPtMKTAh9JqWv&#10;DFrtZ65H4tvRDVYHlkMj60GPHG47OY+iRFrdEn8wuscXg9V3ebIKPvab5P21D8dxvcYyTVKzWX1t&#10;lbq9mVbPIAJO4c8MF3xGh4KZDu5EtRcd68dozlYe4hgEG+JF+gDiwIvFE8gil/8bFL8AAAD//wMA&#10;UEsBAi0AFAAGAAgAAAAhALaDOJL+AAAA4QEAABMAAAAAAAAAAAAAAAAAAAAAAFtDb250ZW50X1R5&#10;cGVzXS54bWxQSwECLQAUAAYACAAAACEAOP0h/9YAAACUAQAACwAAAAAAAAAAAAAAAAAvAQAAX3Jl&#10;bHMvLnJlbHNQSwECLQAUAAYACAAAACEAp/QH5NUCAAAyBwAADgAAAAAAAAAAAAAAAAAuAgAAZHJz&#10;L2Uyb0RvYy54bWxQSwECLQAUAAYACAAAACEA1p3KHOAAAAAJAQAADwAAAAAAAAAAAAAAAAAvBQAA&#10;ZHJzL2Rvd25yZXYueG1sUEsFBgAAAAAEAAQA8wAAADwGAAAAAA==&#10;" o:allowincell="f" path="m2880,l,,,14r2880,l2880,xe" fillcolor="black" stroked="f">
                <v:path arrowok="t" o:connecttype="custom" o:connectlocs="1828800,0;0,0;0,8890;1828800,8890;1828800,0" o:connectangles="0,0,0,0,0"/>
                <w10:wrap type="topAndBottom" anchorx="page"/>
              </v:shape>
            </w:pict>
          </mc:Fallback>
        </mc:AlternateContent>
      </w:r>
      <w:r w:rsidRPr="00A25C23">
        <w:rPr>
          <w:rFonts w:ascii="Abadi" w:hAnsi="Abadi"/>
          <w:position w:val="6"/>
          <w:sz w:val="16"/>
          <w:szCs w:val="16"/>
        </w:rPr>
        <w:t>1</w:t>
      </w:r>
      <w:r w:rsidRPr="00A25C23">
        <w:rPr>
          <w:rFonts w:ascii="Abadi" w:hAnsi="Abadi"/>
          <w:spacing w:val="27"/>
          <w:position w:val="6"/>
          <w:sz w:val="16"/>
          <w:szCs w:val="16"/>
        </w:rPr>
        <w:t xml:space="preserve"> </w:t>
      </w:r>
      <w:r w:rsidRPr="00A25C23">
        <w:rPr>
          <w:rFonts w:ascii="Abadi" w:hAnsi="Abadi"/>
          <w:sz w:val="16"/>
          <w:szCs w:val="16"/>
        </w:rPr>
        <w:t xml:space="preserve">Centro de Estudios Sociales y de Opinión Pública. Desarrollo Social. 2006. Consultado En: </w:t>
      </w:r>
      <w:hyperlink r:id="rId46" w:history="1">
        <w:r w:rsidRPr="00A25C23">
          <w:rPr>
            <w:rFonts w:ascii="Abadi" w:hAnsi="Abadi"/>
            <w:color w:val="0462C1"/>
            <w:sz w:val="16"/>
            <w:szCs w:val="16"/>
            <w:u w:val="single"/>
          </w:rPr>
          <w:t>http://archivos.diputados.gob.mx/Centros_Estudio/Cesop/Comisiones/d_dsocial.htm</w:t>
        </w:r>
      </w:hyperlink>
      <w:r w:rsidRPr="00A25C23">
        <w:rPr>
          <w:rFonts w:ascii="Abadi" w:hAnsi="Abadi"/>
          <w:color w:val="0462C1"/>
          <w:spacing w:val="-14"/>
          <w:sz w:val="16"/>
          <w:szCs w:val="16"/>
        </w:rPr>
        <w:t xml:space="preserve"> </w:t>
      </w:r>
      <w:r w:rsidRPr="00A25C23">
        <w:rPr>
          <w:rFonts w:ascii="Abadi" w:hAnsi="Abadi"/>
          <w:color w:val="000000"/>
          <w:sz w:val="16"/>
          <w:szCs w:val="16"/>
        </w:rPr>
        <w:t>(07/12/21).</w:t>
      </w:r>
    </w:p>
    <w:p w14:paraId="7F445A71" w14:textId="77777777" w:rsidR="00FD175B" w:rsidRDefault="00FD175B" w:rsidP="00475A78">
      <w:pPr>
        <w:pStyle w:val="Textoindependiente"/>
        <w:kinsoku w:val="0"/>
        <w:overflowPunct w:val="0"/>
        <w:ind w:left="426" w:right="258"/>
        <w:rPr>
          <w:rFonts w:ascii="Abadi" w:hAnsi="Abadi"/>
          <w:b w:val="0"/>
          <w:bCs w:val="0"/>
          <w:sz w:val="21"/>
          <w:szCs w:val="21"/>
        </w:rPr>
      </w:pPr>
    </w:p>
    <w:p w14:paraId="74BDD9D0" w14:textId="77777777" w:rsidR="009073A5" w:rsidRPr="002E48F8" w:rsidRDefault="009073A5" w:rsidP="002E48F8">
      <w:pPr>
        <w:pStyle w:val="Textoindependiente"/>
        <w:kinsoku w:val="0"/>
        <w:overflowPunct w:val="0"/>
        <w:spacing w:before="92"/>
        <w:ind w:left="142" w:right="258"/>
        <w:rPr>
          <w:rFonts w:ascii="Abadi" w:hAnsi="Abadi"/>
          <w:b w:val="0"/>
          <w:bCs w:val="0"/>
          <w:sz w:val="21"/>
          <w:szCs w:val="21"/>
        </w:rPr>
      </w:pPr>
      <w:r w:rsidRPr="002E48F8">
        <w:rPr>
          <w:rFonts w:ascii="Abadi" w:hAnsi="Abadi"/>
          <w:b w:val="0"/>
          <w:bCs w:val="0"/>
          <w:sz w:val="21"/>
          <w:szCs w:val="21"/>
        </w:rPr>
        <w:t>Una de las maneras para promover el bienestar de la gente, es precisamente, a través de la mejora de los espacios públicos.</w:t>
      </w:r>
    </w:p>
    <w:p w14:paraId="3259EE7C" w14:textId="77777777" w:rsidR="009073A5" w:rsidRDefault="009073A5" w:rsidP="002E48F8">
      <w:pPr>
        <w:pStyle w:val="Textoindependiente"/>
        <w:kinsoku w:val="0"/>
        <w:overflowPunct w:val="0"/>
        <w:spacing w:before="161"/>
        <w:ind w:left="142" w:right="258" w:firstLine="707"/>
        <w:rPr>
          <w:rFonts w:ascii="Abadi" w:hAnsi="Abadi"/>
          <w:b w:val="0"/>
          <w:bCs w:val="0"/>
          <w:sz w:val="21"/>
          <w:szCs w:val="21"/>
        </w:rPr>
      </w:pPr>
      <w:r w:rsidRPr="00B41965">
        <w:rPr>
          <w:rFonts w:ascii="Abadi" w:hAnsi="Abadi"/>
          <w:b w:val="0"/>
          <w:bCs w:val="0"/>
          <w:sz w:val="21"/>
          <w:szCs w:val="21"/>
        </w:rPr>
        <w:t>Cabe aclarar que, en muchos lugares, se ha producido una reducción del espacio público urbano, con el incremento de las urbanizaciones privadas y cerradas,</w:t>
      </w:r>
      <w:r w:rsidRPr="00B41965">
        <w:rPr>
          <w:rFonts w:ascii="Abadi" w:hAnsi="Abadi"/>
          <w:b w:val="0"/>
          <w:bCs w:val="0"/>
          <w:spacing w:val="-9"/>
          <w:sz w:val="21"/>
          <w:szCs w:val="21"/>
        </w:rPr>
        <w:t xml:space="preserve"> </w:t>
      </w:r>
      <w:r w:rsidRPr="00B41965">
        <w:rPr>
          <w:rFonts w:ascii="Abadi" w:hAnsi="Abadi"/>
          <w:b w:val="0"/>
          <w:bCs w:val="0"/>
          <w:sz w:val="21"/>
          <w:szCs w:val="21"/>
        </w:rPr>
        <w:t>y</w:t>
      </w:r>
      <w:r w:rsidRPr="00B41965">
        <w:rPr>
          <w:rFonts w:ascii="Abadi" w:hAnsi="Abadi"/>
          <w:b w:val="0"/>
          <w:bCs w:val="0"/>
          <w:spacing w:val="-10"/>
          <w:sz w:val="21"/>
          <w:szCs w:val="21"/>
        </w:rPr>
        <w:t xml:space="preserve"> </w:t>
      </w:r>
      <w:r w:rsidRPr="00B41965">
        <w:rPr>
          <w:rFonts w:ascii="Abadi" w:hAnsi="Abadi"/>
          <w:b w:val="0"/>
          <w:bCs w:val="0"/>
          <w:sz w:val="21"/>
          <w:szCs w:val="21"/>
        </w:rPr>
        <w:t>la</w:t>
      </w:r>
      <w:r w:rsidRPr="00B41965">
        <w:rPr>
          <w:rFonts w:ascii="Abadi" w:hAnsi="Abadi"/>
          <w:b w:val="0"/>
          <w:bCs w:val="0"/>
          <w:spacing w:val="-10"/>
          <w:sz w:val="21"/>
          <w:szCs w:val="21"/>
        </w:rPr>
        <w:t xml:space="preserve"> </w:t>
      </w:r>
      <w:r w:rsidRPr="00B41965">
        <w:rPr>
          <w:rFonts w:ascii="Abadi" w:hAnsi="Abadi"/>
          <w:b w:val="0"/>
          <w:bCs w:val="0"/>
          <w:sz w:val="21"/>
          <w:szCs w:val="21"/>
        </w:rPr>
        <w:t>falta</w:t>
      </w:r>
      <w:r w:rsidRPr="00B41965">
        <w:rPr>
          <w:rFonts w:ascii="Abadi" w:hAnsi="Abadi"/>
          <w:b w:val="0"/>
          <w:bCs w:val="0"/>
          <w:spacing w:val="-9"/>
          <w:sz w:val="21"/>
          <w:szCs w:val="21"/>
        </w:rPr>
        <w:t xml:space="preserve"> </w:t>
      </w:r>
      <w:r w:rsidRPr="00B41965">
        <w:rPr>
          <w:rFonts w:ascii="Abadi" w:hAnsi="Abadi"/>
          <w:b w:val="0"/>
          <w:bCs w:val="0"/>
          <w:sz w:val="21"/>
          <w:szCs w:val="21"/>
        </w:rPr>
        <w:t>de</w:t>
      </w:r>
      <w:r w:rsidRPr="00B41965">
        <w:rPr>
          <w:rFonts w:ascii="Abadi" w:hAnsi="Abadi"/>
          <w:b w:val="0"/>
          <w:bCs w:val="0"/>
          <w:spacing w:val="-9"/>
          <w:sz w:val="21"/>
          <w:szCs w:val="21"/>
        </w:rPr>
        <w:t xml:space="preserve"> </w:t>
      </w:r>
      <w:r w:rsidRPr="00B41965">
        <w:rPr>
          <w:rFonts w:ascii="Abadi" w:hAnsi="Abadi"/>
          <w:b w:val="0"/>
          <w:bCs w:val="0"/>
          <w:sz w:val="21"/>
          <w:szCs w:val="21"/>
        </w:rPr>
        <w:t>límites</w:t>
      </w:r>
      <w:r w:rsidRPr="00B41965">
        <w:rPr>
          <w:rFonts w:ascii="Abadi" w:hAnsi="Abadi"/>
          <w:b w:val="0"/>
          <w:bCs w:val="0"/>
          <w:spacing w:val="-8"/>
          <w:sz w:val="21"/>
          <w:szCs w:val="21"/>
        </w:rPr>
        <w:t xml:space="preserve"> </w:t>
      </w:r>
      <w:r w:rsidRPr="00B41965">
        <w:rPr>
          <w:rFonts w:ascii="Abadi" w:hAnsi="Abadi"/>
          <w:b w:val="0"/>
          <w:bCs w:val="0"/>
          <w:sz w:val="21"/>
          <w:szCs w:val="21"/>
        </w:rPr>
        <w:t>claros</w:t>
      </w:r>
      <w:r w:rsidRPr="00B41965">
        <w:rPr>
          <w:rFonts w:ascii="Abadi" w:hAnsi="Abadi"/>
          <w:b w:val="0"/>
          <w:bCs w:val="0"/>
          <w:spacing w:val="-10"/>
          <w:sz w:val="21"/>
          <w:szCs w:val="21"/>
        </w:rPr>
        <w:t xml:space="preserve"> </w:t>
      </w:r>
      <w:r w:rsidRPr="00B41965">
        <w:rPr>
          <w:rFonts w:ascii="Abadi" w:hAnsi="Abadi"/>
          <w:b w:val="0"/>
          <w:bCs w:val="0"/>
          <w:sz w:val="21"/>
          <w:szCs w:val="21"/>
        </w:rPr>
        <w:t>entre</w:t>
      </w:r>
      <w:r w:rsidRPr="00B41965">
        <w:rPr>
          <w:rFonts w:ascii="Abadi" w:hAnsi="Abadi"/>
          <w:b w:val="0"/>
          <w:bCs w:val="0"/>
          <w:spacing w:val="-10"/>
          <w:sz w:val="21"/>
          <w:szCs w:val="21"/>
        </w:rPr>
        <w:t xml:space="preserve"> </w:t>
      </w:r>
      <w:r w:rsidRPr="00B41965">
        <w:rPr>
          <w:rFonts w:ascii="Abadi" w:hAnsi="Abadi"/>
          <w:b w:val="0"/>
          <w:bCs w:val="0"/>
          <w:sz w:val="21"/>
          <w:szCs w:val="21"/>
        </w:rPr>
        <w:t>lo</w:t>
      </w:r>
      <w:r w:rsidRPr="00B41965">
        <w:rPr>
          <w:rFonts w:ascii="Abadi" w:hAnsi="Abadi"/>
          <w:b w:val="0"/>
          <w:bCs w:val="0"/>
          <w:spacing w:val="-10"/>
          <w:sz w:val="21"/>
          <w:szCs w:val="21"/>
        </w:rPr>
        <w:t xml:space="preserve"> </w:t>
      </w:r>
      <w:r w:rsidRPr="00B41965">
        <w:rPr>
          <w:rFonts w:ascii="Abadi" w:hAnsi="Abadi"/>
          <w:b w:val="0"/>
          <w:bCs w:val="0"/>
          <w:sz w:val="21"/>
          <w:szCs w:val="21"/>
        </w:rPr>
        <w:t>público</w:t>
      </w:r>
      <w:r w:rsidRPr="00B41965">
        <w:rPr>
          <w:rFonts w:ascii="Abadi" w:hAnsi="Abadi"/>
          <w:b w:val="0"/>
          <w:bCs w:val="0"/>
          <w:spacing w:val="-9"/>
          <w:sz w:val="21"/>
          <w:szCs w:val="21"/>
        </w:rPr>
        <w:t xml:space="preserve"> </w:t>
      </w:r>
      <w:r w:rsidRPr="00B41965">
        <w:rPr>
          <w:rFonts w:ascii="Abadi" w:hAnsi="Abadi"/>
          <w:b w:val="0"/>
          <w:bCs w:val="0"/>
          <w:sz w:val="21"/>
          <w:szCs w:val="21"/>
        </w:rPr>
        <w:t>y</w:t>
      </w:r>
      <w:r w:rsidRPr="00B41965">
        <w:rPr>
          <w:rFonts w:ascii="Abadi" w:hAnsi="Abadi"/>
          <w:b w:val="0"/>
          <w:bCs w:val="0"/>
          <w:spacing w:val="-10"/>
          <w:sz w:val="21"/>
          <w:szCs w:val="21"/>
        </w:rPr>
        <w:t xml:space="preserve"> </w:t>
      </w:r>
      <w:r w:rsidRPr="00B41965">
        <w:rPr>
          <w:rFonts w:ascii="Abadi" w:hAnsi="Abadi"/>
          <w:b w:val="0"/>
          <w:bCs w:val="0"/>
          <w:sz w:val="21"/>
          <w:szCs w:val="21"/>
        </w:rPr>
        <w:t>lo</w:t>
      </w:r>
      <w:r w:rsidRPr="00B41965">
        <w:rPr>
          <w:rFonts w:ascii="Abadi" w:hAnsi="Abadi"/>
          <w:b w:val="0"/>
          <w:bCs w:val="0"/>
          <w:spacing w:val="-10"/>
          <w:sz w:val="21"/>
          <w:szCs w:val="21"/>
        </w:rPr>
        <w:t xml:space="preserve"> </w:t>
      </w:r>
      <w:r w:rsidRPr="00B41965">
        <w:rPr>
          <w:rFonts w:ascii="Abadi" w:hAnsi="Abadi"/>
          <w:b w:val="0"/>
          <w:bCs w:val="0"/>
          <w:sz w:val="21"/>
          <w:szCs w:val="21"/>
        </w:rPr>
        <w:t>privado,</w:t>
      </w:r>
      <w:r w:rsidRPr="00B41965">
        <w:rPr>
          <w:rFonts w:ascii="Abadi" w:hAnsi="Abadi"/>
          <w:b w:val="0"/>
          <w:bCs w:val="0"/>
          <w:spacing w:val="-10"/>
          <w:sz w:val="21"/>
          <w:szCs w:val="21"/>
        </w:rPr>
        <w:t xml:space="preserve"> </w:t>
      </w:r>
      <w:r w:rsidRPr="00B41965">
        <w:rPr>
          <w:rFonts w:ascii="Abadi" w:hAnsi="Abadi"/>
          <w:b w:val="0"/>
          <w:bCs w:val="0"/>
          <w:sz w:val="21"/>
          <w:szCs w:val="21"/>
        </w:rPr>
        <w:t>lo</w:t>
      </w:r>
      <w:r w:rsidRPr="00B41965">
        <w:rPr>
          <w:rFonts w:ascii="Abadi" w:hAnsi="Abadi"/>
          <w:b w:val="0"/>
          <w:bCs w:val="0"/>
          <w:spacing w:val="-10"/>
          <w:sz w:val="21"/>
          <w:szCs w:val="21"/>
        </w:rPr>
        <w:t xml:space="preserve"> </w:t>
      </w:r>
      <w:r w:rsidRPr="00B41965">
        <w:rPr>
          <w:rFonts w:ascii="Abadi" w:hAnsi="Abadi"/>
          <w:b w:val="0"/>
          <w:bCs w:val="0"/>
          <w:sz w:val="21"/>
          <w:szCs w:val="21"/>
        </w:rPr>
        <w:t>que</w:t>
      </w:r>
      <w:r w:rsidRPr="00B41965">
        <w:rPr>
          <w:rFonts w:ascii="Abadi" w:hAnsi="Abadi"/>
          <w:b w:val="0"/>
          <w:bCs w:val="0"/>
          <w:spacing w:val="-9"/>
          <w:sz w:val="21"/>
          <w:szCs w:val="21"/>
        </w:rPr>
        <w:t xml:space="preserve"> </w:t>
      </w:r>
      <w:r w:rsidRPr="00B41965">
        <w:rPr>
          <w:rFonts w:ascii="Abadi" w:hAnsi="Abadi"/>
          <w:b w:val="0"/>
          <w:bCs w:val="0"/>
          <w:sz w:val="21"/>
          <w:szCs w:val="21"/>
        </w:rPr>
        <w:t>reduce</w:t>
      </w:r>
      <w:r w:rsidRPr="00B41965">
        <w:rPr>
          <w:rFonts w:ascii="Abadi" w:hAnsi="Abadi"/>
          <w:b w:val="0"/>
          <w:bCs w:val="0"/>
          <w:spacing w:val="-9"/>
          <w:sz w:val="21"/>
          <w:szCs w:val="21"/>
        </w:rPr>
        <w:t xml:space="preserve"> </w:t>
      </w:r>
      <w:r w:rsidRPr="00B41965">
        <w:rPr>
          <w:rFonts w:ascii="Abadi" w:hAnsi="Abadi"/>
          <w:b w:val="0"/>
          <w:bCs w:val="0"/>
          <w:sz w:val="21"/>
          <w:szCs w:val="21"/>
        </w:rPr>
        <w:t>tanto la libertad de movimiento y la variedad de los espacios públicos y privados</w:t>
      </w:r>
      <w:r w:rsidRPr="00B41965">
        <w:rPr>
          <w:rFonts w:ascii="Abadi" w:hAnsi="Abadi"/>
          <w:b w:val="0"/>
          <w:bCs w:val="0"/>
          <w:position w:val="8"/>
          <w:sz w:val="21"/>
          <w:szCs w:val="21"/>
        </w:rPr>
        <w:t>2</w:t>
      </w:r>
      <w:r w:rsidRPr="00B41965">
        <w:rPr>
          <w:rFonts w:ascii="Abadi" w:hAnsi="Abadi"/>
          <w:b w:val="0"/>
          <w:bCs w:val="0"/>
          <w:sz w:val="21"/>
          <w:szCs w:val="21"/>
        </w:rPr>
        <w:t>.</w:t>
      </w:r>
    </w:p>
    <w:p w14:paraId="0FFA21D3" w14:textId="77777777" w:rsidR="00CC73D5" w:rsidRDefault="00CC73D5" w:rsidP="00CC73D5">
      <w:pPr>
        <w:pStyle w:val="Textoindependiente"/>
        <w:kinsoku w:val="0"/>
        <w:overflowPunct w:val="0"/>
        <w:ind w:left="284" w:right="400" w:firstLine="707"/>
        <w:rPr>
          <w:rFonts w:ascii="Abadi" w:hAnsi="Abadi"/>
          <w:b w:val="0"/>
          <w:bCs w:val="0"/>
          <w:sz w:val="21"/>
          <w:szCs w:val="21"/>
        </w:rPr>
      </w:pPr>
    </w:p>
    <w:p w14:paraId="0C478FB0" w14:textId="6ADF34D1" w:rsidR="00B73337" w:rsidRPr="00B73337" w:rsidRDefault="00B73337" w:rsidP="00CC73D5">
      <w:pPr>
        <w:pStyle w:val="Textoindependiente"/>
        <w:kinsoku w:val="0"/>
        <w:overflowPunct w:val="0"/>
        <w:ind w:left="284" w:right="400" w:firstLine="707"/>
        <w:rPr>
          <w:rFonts w:ascii="Abadi" w:hAnsi="Abadi"/>
          <w:b w:val="0"/>
          <w:bCs w:val="0"/>
          <w:sz w:val="21"/>
          <w:szCs w:val="21"/>
        </w:rPr>
      </w:pPr>
      <w:r w:rsidRPr="00B73337">
        <w:rPr>
          <w:rFonts w:ascii="Abadi" w:hAnsi="Abadi"/>
          <w:b w:val="0"/>
          <w:bCs w:val="0"/>
          <w:sz w:val="21"/>
          <w:szCs w:val="21"/>
        </w:rPr>
        <w:t>Esto</w:t>
      </w:r>
      <w:r w:rsidRPr="00B73337">
        <w:rPr>
          <w:rFonts w:ascii="Abadi" w:hAnsi="Abadi"/>
          <w:b w:val="0"/>
          <w:bCs w:val="0"/>
          <w:spacing w:val="-15"/>
          <w:sz w:val="21"/>
          <w:szCs w:val="21"/>
        </w:rPr>
        <w:t xml:space="preserve"> </w:t>
      </w:r>
      <w:r w:rsidRPr="00B73337">
        <w:rPr>
          <w:rFonts w:ascii="Abadi" w:hAnsi="Abadi"/>
          <w:b w:val="0"/>
          <w:bCs w:val="0"/>
          <w:sz w:val="21"/>
          <w:szCs w:val="21"/>
        </w:rPr>
        <w:t>afecta</w:t>
      </w:r>
      <w:r w:rsidRPr="00B73337">
        <w:rPr>
          <w:rFonts w:ascii="Abadi" w:hAnsi="Abadi"/>
          <w:b w:val="0"/>
          <w:bCs w:val="0"/>
          <w:spacing w:val="-14"/>
          <w:sz w:val="21"/>
          <w:szCs w:val="21"/>
        </w:rPr>
        <w:t xml:space="preserve"> </w:t>
      </w:r>
      <w:r w:rsidRPr="00B73337">
        <w:rPr>
          <w:rFonts w:ascii="Abadi" w:hAnsi="Abadi"/>
          <w:b w:val="0"/>
          <w:bCs w:val="0"/>
          <w:sz w:val="21"/>
          <w:szCs w:val="21"/>
        </w:rPr>
        <w:t>definitivamente</w:t>
      </w:r>
      <w:r w:rsidRPr="00B73337">
        <w:rPr>
          <w:rFonts w:ascii="Abadi" w:hAnsi="Abadi"/>
          <w:b w:val="0"/>
          <w:bCs w:val="0"/>
          <w:spacing w:val="-13"/>
          <w:sz w:val="21"/>
          <w:szCs w:val="21"/>
        </w:rPr>
        <w:t xml:space="preserve"> </w:t>
      </w:r>
      <w:r w:rsidRPr="00B73337">
        <w:rPr>
          <w:rFonts w:ascii="Abadi" w:hAnsi="Abadi"/>
          <w:b w:val="0"/>
          <w:bCs w:val="0"/>
          <w:sz w:val="21"/>
          <w:szCs w:val="21"/>
        </w:rPr>
        <w:t>sobre</w:t>
      </w:r>
      <w:r w:rsidRPr="00B73337">
        <w:rPr>
          <w:rFonts w:ascii="Abadi" w:hAnsi="Abadi"/>
          <w:b w:val="0"/>
          <w:bCs w:val="0"/>
          <w:spacing w:val="-13"/>
          <w:sz w:val="21"/>
          <w:szCs w:val="21"/>
        </w:rPr>
        <w:t xml:space="preserve"> </w:t>
      </w:r>
      <w:r w:rsidRPr="00B73337">
        <w:rPr>
          <w:rFonts w:ascii="Abadi" w:hAnsi="Abadi"/>
          <w:b w:val="0"/>
          <w:bCs w:val="0"/>
          <w:sz w:val="21"/>
          <w:szCs w:val="21"/>
        </w:rPr>
        <w:t>el</w:t>
      </w:r>
      <w:r w:rsidRPr="00B73337">
        <w:rPr>
          <w:rFonts w:ascii="Abadi" w:hAnsi="Abadi"/>
          <w:b w:val="0"/>
          <w:bCs w:val="0"/>
          <w:spacing w:val="-16"/>
          <w:sz w:val="21"/>
          <w:szCs w:val="21"/>
        </w:rPr>
        <w:t xml:space="preserve"> </w:t>
      </w:r>
      <w:r w:rsidRPr="00B73337">
        <w:rPr>
          <w:rFonts w:ascii="Abadi" w:hAnsi="Abadi"/>
          <w:b w:val="0"/>
          <w:bCs w:val="0"/>
          <w:sz w:val="21"/>
          <w:szCs w:val="21"/>
        </w:rPr>
        <w:t>bienestar</w:t>
      </w:r>
      <w:r w:rsidRPr="00B73337">
        <w:rPr>
          <w:rFonts w:ascii="Abadi" w:hAnsi="Abadi"/>
          <w:b w:val="0"/>
          <w:bCs w:val="0"/>
          <w:spacing w:val="-16"/>
          <w:sz w:val="21"/>
          <w:szCs w:val="21"/>
        </w:rPr>
        <w:t xml:space="preserve"> </w:t>
      </w:r>
      <w:r w:rsidRPr="00B73337">
        <w:rPr>
          <w:rFonts w:ascii="Abadi" w:hAnsi="Abadi"/>
          <w:b w:val="0"/>
          <w:bCs w:val="0"/>
          <w:sz w:val="21"/>
          <w:szCs w:val="21"/>
        </w:rPr>
        <w:t>de</w:t>
      </w:r>
      <w:r w:rsidRPr="00B73337">
        <w:rPr>
          <w:rFonts w:ascii="Abadi" w:hAnsi="Abadi"/>
          <w:b w:val="0"/>
          <w:bCs w:val="0"/>
          <w:spacing w:val="-13"/>
          <w:sz w:val="21"/>
          <w:szCs w:val="21"/>
        </w:rPr>
        <w:t xml:space="preserve"> </w:t>
      </w:r>
      <w:r w:rsidRPr="00B73337">
        <w:rPr>
          <w:rFonts w:ascii="Abadi" w:hAnsi="Abadi"/>
          <w:b w:val="0"/>
          <w:bCs w:val="0"/>
          <w:sz w:val="21"/>
          <w:szCs w:val="21"/>
        </w:rPr>
        <w:t>la</w:t>
      </w:r>
      <w:r w:rsidRPr="00B73337">
        <w:rPr>
          <w:rFonts w:ascii="Abadi" w:hAnsi="Abadi"/>
          <w:b w:val="0"/>
          <w:bCs w:val="0"/>
          <w:spacing w:val="-13"/>
          <w:sz w:val="21"/>
          <w:szCs w:val="21"/>
        </w:rPr>
        <w:t xml:space="preserve"> </w:t>
      </w:r>
      <w:r w:rsidRPr="00B73337">
        <w:rPr>
          <w:rFonts w:ascii="Abadi" w:hAnsi="Abadi"/>
          <w:b w:val="0"/>
          <w:bCs w:val="0"/>
          <w:sz w:val="21"/>
          <w:szCs w:val="21"/>
        </w:rPr>
        <w:t>población,</w:t>
      </w:r>
      <w:r w:rsidRPr="00B73337">
        <w:rPr>
          <w:rFonts w:ascii="Abadi" w:hAnsi="Abadi"/>
          <w:b w:val="0"/>
          <w:bCs w:val="0"/>
          <w:spacing w:val="-15"/>
          <w:sz w:val="21"/>
          <w:szCs w:val="21"/>
        </w:rPr>
        <w:t xml:space="preserve"> </w:t>
      </w:r>
      <w:r w:rsidRPr="00B73337">
        <w:rPr>
          <w:rFonts w:ascii="Abadi" w:hAnsi="Abadi"/>
          <w:b w:val="0"/>
          <w:bCs w:val="0"/>
          <w:sz w:val="21"/>
          <w:szCs w:val="21"/>
        </w:rPr>
        <w:t>especialmente cuando se añaden medidas impositivas como las cuotas de mantenimiento a los espacios</w:t>
      </w:r>
      <w:r w:rsidRPr="00B73337">
        <w:rPr>
          <w:rFonts w:ascii="Abadi" w:hAnsi="Abadi"/>
          <w:b w:val="0"/>
          <w:bCs w:val="0"/>
          <w:spacing w:val="-4"/>
          <w:sz w:val="21"/>
          <w:szCs w:val="21"/>
        </w:rPr>
        <w:t xml:space="preserve"> </w:t>
      </w:r>
      <w:r w:rsidRPr="00B73337">
        <w:rPr>
          <w:rFonts w:ascii="Abadi" w:hAnsi="Abadi"/>
          <w:b w:val="0"/>
          <w:bCs w:val="0"/>
          <w:sz w:val="21"/>
          <w:szCs w:val="21"/>
        </w:rPr>
        <w:t>públicos</w:t>
      </w:r>
      <w:r w:rsidRPr="00B73337">
        <w:rPr>
          <w:rFonts w:ascii="Abadi" w:hAnsi="Abadi"/>
          <w:b w:val="0"/>
          <w:bCs w:val="0"/>
          <w:spacing w:val="-1"/>
          <w:sz w:val="21"/>
          <w:szCs w:val="21"/>
        </w:rPr>
        <w:t xml:space="preserve"> </w:t>
      </w:r>
      <w:r w:rsidRPr="00B73337">
        <w:rPr>
          <w:rFonts w:ascii="Abadi" w:hAnsi="Abadi"/>
          <w:b w:val="0"/>
          <w:bCs w:val="0"/>
          <w:sz w:val="21"/>
          <w:szCs w:val="21"/>
        </w:rPr>
        <w:t>como lo</w:t>
      </w:r>
      <w:r w:rsidRPr="00B73337">
        <w:rPr>
          <w:rFonts w:ascii="Abadi" w:hAnsi="Abadi"/>
          <w:b w:val="0"/>
          <w:bCs w:val="0"/>
          <w:spacing w:val="-4"/>
          <w:sz w:val="21"/>
          <w:szCs w:val="21"/>
        </w:rPr>
        <w:t xml:space="preserve"> </w:t>
      </w:r>
      <w:r w:rsidRPr="00B73337">
        <w:rPr>
          <w:rFonts w:ascii="Abadi" w:hAnsi="Abadi"/>
          <w:b w:val="0"/>
          <w:bCs w:val="0"/>
          <w:sz w:val="21"/>
          <w:szCs w:val="21"/>
        </w:rPr>
        <w:t>son:</w:t>
      </w:r>
      <w:r w:rsidRPr="00B73337">
        <w:rPr>
          <w:rFonts w:ascii="Abadi" w:hAnsi="Abadi"/>
          <w:b w:val="0"/>
          <w:bCs w:val="0"/>
          <w:spacing w:val="-3"/>
          <w:sz w:val="21"/>
          <w:szCs w:val="21"/>
        </w:rPr>
        <w:t xml:space="preserve"> </w:t>
      </w:r>
      <w:r w:rsidRPr="00B73337">
        <w:rPr>
          <w:rFonts w:ascii="Abadi" w:hAnsi="Abadi"/>
          <w:b w:val="0"/>
          <w:bCs w:val="0"/>
          <w:sz w:val="21"/>
          <w:szCs w:val="21"/>
        </w:rPr>
        <w:t>parques,</w:t>
      </w:r>
      <w:r w:rsidRPr="00B73337">
        <w:rPr>
          <w:rFonts w:ascii="Abadi" w:hAnsi="Abadi"/>
          <w:b w:val="0"/>
          <w:bCs w:val="0"/>
          <w:spacing w:val="-3"/>
          <w:sz w:val="21"/>
          <w:szCs w:val="21"/>
        </w:rPr>
        <w:t xml:space="preserve"> </w:t>
      </w:r>
      <w:r w:rsidRPr="00B73337">
        <w:rPr>
          <w:rFonts w:ascii="Abadi" w:hAnsi="Abadi"/>
          <w:b w:val="0"/>
          <w:bCs w:val="0"/>
          <w:sz w:val="21"/>
          <w:szCs w:val="21"/>
        </w:rPr>
        <w:t>explanadas y</w:t>
      </w:r>
      <w:r w:rsidRPr="00B73337">
        <w:rPr>
          <w:rFonts w:ascii="Abadi" w:hAnsi="Abadi"/>
          <w:b w:val="0"/>
          <w:bCs w:val="0"/>
          <w:spacing w:val="-4"/>
          <w:sz w:val="21"/>
          <w:szCs w:val="21"/>
        </w:rPr>
        <w:t xml:space="preserve"> </w:t>
      </w:r>
      <w:r w:rsidRPr="00B73337">
        <w:rPr>
          <w:rFonts w:ascii="Abadi" w:hAnsi="Abadi"/>
          <w:b w:val="0"/>
          <w:bCs w:val="0"/>
          <w:sz w:val="21"/>
          <w:szCs w:val="21"/>
        </w:rPr>
        <w:t>deportivas,</w:t>
      </w:r>
      <w:r w:rsidRPr="00B73337">
        <w:rPr>
          <w:rFonts w:ascii="Abadi" w:hAnsi="Abadi"/>
          <w:b w:val="0"/>
          <w:bCs w:val="0"/>
          <w:spacing w:val="-3"/>
          <w:sz w:val="21"/>
          <w:szCs w:val="21"/>
        </w:rPr>
        <w:t xml:space="preserve"> </w:t>
      </w:r>
      <w:r w:rsidRPr="00B73337">
        <w:rPr>
          <w:rFonts w:ascii="Abadi" w:hAnsi="Abadi"/>
          <w:b w:val="0"/>
          <w:bCs w:val="0"/>
          <w:sz w:val="21"/>
          <w:szCs w:val="21"/>
        </w:rPr>
        <w:t>que son</w:t>
      </w:r>
      <w:r w:rsidRPr="00B73337">
        <w:rPr>
          <w:rFonts w:ascii="Abadi" w:hAnsi="Abadi"/>
          <w:b w:val="0"/>
          <w:bCs w:val="0"/>
          <w:spacing w:val="-1"/>
          <w:sz w:val="21"/>
          <w:szCs w:val="21"/>
        </w:rPr>
        <w:t xml:space="preserve"> </w:t>
      </w:r>
      <w:r w:rsidRPr="00B73337">
        <w:rPr>
          <w:rFonts w:ascii="Abadi" w:hAnsi="Abadi"/>
          <w:b w:val="0"/>
          <w:bCs w:val="0"/>
          <w:sz w:val="21"/>
          <w:szCs w:val="21"/>
        </w:rPr>
        <w:t>lugares usados para la recreación, es decir, son espacios donde los habitantes de una ciudad pueden expresarse de forma artística, deportiva y cultural. Sin embargo, no todas las personas tienen un fácil acceso a éstos y tampoco hay los suficientes en las ciudades</w:t>
      </w:r>
      <w:r w:rsidRPr="00B73337">
        <w:rPr>
          <w:rFonts w:ascii="Abadi" w:hAnsi="Abadi"/>
          <w:b w:val="0"/>
          <w:bCs w:val="0"/>
          <w:position w:val="8"/>
          <w:sz w:val="21"/>
          <w:szCs w:val="21"/>
        </w:rPr>
        <w:t>3</w:t>
      </w:r>
      <w:r w:rsidRPr="00B73337">
        <w:rPr>
          <w:rFonts w:ascii="Abadi" w:hAnsi="Abadi"/>
          <w:b w:val="0"/>
          <w:bCs w:val="0"/>
          <w:sz w:val="21"/>
          <w:szCs w:val="21"/>
        </w:rPr>
        <w:t>.</w:t>
      </w:r>
    </w:p>
    <w:p w14:paraId="30600F55" w14:textId="77777777" w:rsidR="00B73337" w:rsidRPr="00B73337" w:rsidRDefault="00B73337" w:rsidP="00B73337">
      <w:pPr>
        <w:pStyle w:val="Textoindependiente"/>
        <w:kinsoku w:val="0"/>
        <w:overflowPunct w:val="0"/>
        <w:spacing w:before="155"/>
        <w:ind w:left="284" w:right="400" w:firstLine="707"/>
        <w:rPr>
          <w:rFonts w:ascii="Abadi" w:hAnsi="Abadi"/>
          <w:b w:val="0"/>
          <w:bCs w:val="0"/>
          <w:sz w:val="21"/>
          <w:szCs w:val="21"/>
        </w:rPr>
      </w:pPr>
      <w:r w:rsidRPr="00B73337">
        <w:rPr>
          <w:rFonts w:ascii="Abadi" w:hAnsi="Abadi"/>
          <w:b w:val="0"/>
          <w:bCs w:val="0"/>
          <w:sz w:val="21"/>
          <w:szCs w:val="21"/>
        </w:rPr>
        <w:t>Por ello, es fundamental que los gobiernos municipales encargados de la gestión y el mantenimiento de estos espacios trabajen para garantizar un acceso libre e inclusivo.</w:t>
      </w:r>
    </w:p>
    <w:p w14:paraId="4317EC5D" w14:textId="77777777" w:rsidR="00B73337" w:rsidRPr="00B73337" w:rsidRDefault="00B73337" w:rsidP="00B73337">
      <w:pPr>
        <w:pStyle w:val="Textoindependiente"/>
        <w:kinsoku w:val="0"/>
        <w:overflowPunct w:val="0"/>
        <w:spacing w:before="162"/>
        <w:ind w:left="284" w:right="400" w:firstLine="707"/>
        <w:rPr>
          <w:rFonts w:ascii="Abadi" w:hAnsi="Abadi"/>
          <w:b w:val="0"/>
          <w:bCs w:val="0"/>
          <w:sz w:val="21"/>
          <w:szCs w:val="21"/>
        </w:rPr>
      </w:pPr>
      <w:r w:rsidRPr="00B73337">
        <w:rPr>
          <w:rFonts w:ascii="Abadi" w:hAnsi="Abadi"/>
          <w:b w:val="0"/>
          <w:bCs w:val="0"/>
          <w:sz w:val="21"/>
          <w:szCs w:val="21"/>
        </w:rPr>
        <w:t>Esto implica, la creación de más espacios públicos, un mejor manejo en los recursos asignados para tales fines, la mejora de los espacios ya existentes, y la eliminación del cobro de cuotas de mantenimiento para acceder a estos espacios; que finalmente son públicos.</w:t>
      </w:r>
    </w:p>
    <w:p w14:paraId="2066654D" w14:textId="2DB63B91" w:rsidR="00B73337" w:rsidRPr="00B73337" w:rsidRDefault="00B73337" w:rsidP="00B73337">
      <w:pPr>
        <w:pStyle w:val="Textoindependiente"/>
        <w:kinsoku w:val="0"/>
        <w:overflowPunct w:val="0"/>
        <w:spacing w:before="162" w:line="360" w:lineRule="auto"/>
        <w:ind w:left="284" w:right="400" w:firstLine="707"/>
        <w:rPr>
          <w:rFonts w:ascii="Abadi" w:hAnsi="Abadi"/>
          <w:sz w:val="21"/>
          <w:szCs w:val="21"/>
        </w:rPr>
      </w:pPr>
      <w:r w:rsidRPr="007D6A98">
        <w:rPr>
          <w:rFonts w:ascii="Abadi" w:hAnsi="Abadi"/>
          <w:noProof/>
          <w:sz w:val="21"/>
          <w:szCs w:val="21"/>
        </w:rPr>
        <mc:AlternateContent>
          <mc:Choice Requires="wps">
            <w:drawing>
              <wp:anchor distT="0" distB="0" distL="0" distR="0" simplePos="0" relativeHeight="251658246" behindDoc="0" locked="0" layoutInCell="0" allowOverlap="1" wp14:anchorId="4A5305C4" wp14:editId="6E111654">
                <wp:simplePos x="0" y="0"/>
                <wp:positionH relativeFrom="page">
                  <wp:posOffset>1080135</wp:posOffset>
                </wp:positionH>
                <wp:positionV relativeFrom="paragraph">
                  <wp:posOffset>213995</wp:posOffset>
                </wp:positionV>
                <wp:extent cx="1829435" cy="9525"/>
                <wp:effectExtent l="0" t="0" r="0" b="0"/>
                <wp:wrapTopAndBottom/>
                <wp:docPr id="1" name="Forma lib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9525"/>
                        </a:xfrm>
                        <a:custGeom>
                          <a:avLst/>
                          <a:gdLst>
                            <a:gd name="T0" fmla="*/ 2880 w 2881"/>
                            <a:gd name="T1" fmla="*/ 0 h 15"/>
                            <a:gd name="T2" fmla="*/ 0 w 2881"/>
                            <a:gd name="T3" fmla="*/ 0 h 15"/>
                            <a:gd name="T4" fmla="*/ 0 w 2881"/>
                            <a:gd name="T5" fmla="*/ 14 h 15"/>
                            <a:gd name="T6" fmla="*/ 2880 w 2881"/>
                            <a:gd name="T7" fmla="*/ 14 h 15"/>
                            <a:gd name="T8" fmla="*/ 2880 w 2881"/>
                            <a:gd name="T9" fmla="*/ 0 h 15"/>
                          </a:gdLst>
                          <a:ahLst/>
                          <a:cxnLst>
                            <a:cxn ang="0">
                              <a:pos x="T0" y="T1"/>
                            </a:cxn>
                            <a:cxn ang="0">
                              <a:pos x="T2" y="T3"/>
                            </a:cxn>
                            <a:cxn ang="0">
                              <a:pos x="T4" y="T5"/>
                            </a:cxn>
                            <a:cxn ang="0">
                              <a:pos x="T6" y="T7"/>
                            </a:cxn>
                            <a:cxn ang="0">
                              <a:pos x="T8" y="T9"/>
                            </a:cxn>
                          </a:cxnLst>
                          <a:rect l="0" t="0" r="r" b="b"/>
                          <a:pathLst>
                            <a:path w="2881" h="15">
                              <a:moveTo>
                                <a:pt x="2880" y="0"/>
                              </a:moveTo>
                              <a:lnTo>
                                <a:pt x="0" y="0"/>
                              </a:lnTo>
                              <a:lnTo>
                                <a:pt x="0" y="14"/>
                              </a:lnTo>
                              <a:lnTo>
                                <a:pt x="2880" y="14"/>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4CE5" id="Forma libre: forma 1" o:spid="_x0000_s1026" style="position:absolute;margin-left:85.05pt;margin-top:16.85pt;width:144.05pt;height:.75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fk1QIAADIHAAAOAAAAZHJzL2Uyb0RvYy54bWysVV1vmzAUfZ+0/2D5cdLKR0mboJJqatVp&#10;UtdNavYDHGMCGtie7YR0v373mo+SLo2qaTyAjQ/n3nuOfbm63jc12QljKyUzGp2FlAjJVV7JTUZ/&#10;rO4+zimxjsmc1UqKjD4JS6+X799dtToVsSpVnQtDgETatNUZLZ3TaRBYXoqG2TOlhYTFQpmGOZia&#10;TZAb1gJ7UwdxGF4ErTK5NooLa+HtbbdIl56/KAR334rCCkfqjEJuzt+Nv6/xHiyvWLoxTJcV79Ng&#10;/5BFwyoJQUeqW+YY2ZrqL6qm4kZZVbgzrppAFUXFha8BqonCF9U8lkwLXwuIY/Uok/1/tPxh96i/&#10;G0zd6nvFf1pQJGi1TccVnFjAkHX7VeXgIds65YvdF6bBL6EMsveaPo2air0jHF5G83iRnM8o4bC2&#10;mMUzlDxg6fAt31r3WSjPw3b31nWO5DDyeuZEsgaCrsC9oqnBnA8BiefzkLT4iHoHR1g0gYWkJJEP&#10;CMaMiPgAcZzl/ABzjCU5QBxngarHlKPkaDIXE8iJqi4nsFeY4KCNwU4wLSawZ33AkM0gOSsHF/he&#10;9jbAiDA80qE3XiuLhqMn4OrKmwAUgELPXgGD7gg+7zfAaTDIi+Bht5wGg4gIvnwTM+iE4MUU3OXe&#10;12qgabxsF4YSaBfrbrNp5lAiLBWHpM2o34mkhO0+8wI1aidWyiMcKoWG+Li+40C4Z0Atp8BD1LA2&#10;PLUn6zBR0lcwLA7PDjRGfCtuyGyg4bWyojurWKU/tGPlKNjk4FpVV/ldVddYsTWb9U1tyI5hz/VX&#10;n+kBrPZ7RSr8rAuDb3zrwW6DHdyma5U/Qecxqmvc8KOBQanMb0paaNoZtb+2zAhK6i8SuuIiShJQ&#10;x/lJMruMYWKmK+vpCpMcqDLqKOxtHN647s+w1abalBAp8mZK9Qk6XlFha/L5dVn1E2jMXpv+J4Kd&#10;fzr3qOdf3fIPAAAA//8DAFBLAwQUAAYACAAAACEAxLu/0uAAAAAJAQAADwAAAGRycy9kb3ducmV2&#10;LnhtbEyPwU7DMAyG70i8Q2Qkbixdx7qqNJ0mBgcmcVhh0o5Z47UVjVM12VreHnOC429/+v05X0+2&#10;E1ccfOtIwXwWgUCqnGmpVvD58fqQgvBBk9GdI1TwjR7Wxe1NrjPjRtrjtQy14BLymVbQhNBnUvqq&#10;Qav9zPVIvDu7werAcailGfTI5baTcRQl0uqW+EKje3xusPoqL1bB+2GXvL304Txut1imSdrsNse9&#10;Uvd30+YJRMAp/MHwq8/qULDTyV3IeNFxXkVzRhUsFisQDDwu0xjEiQfLGGSRy/8fFD8AAAD//wMA&#10;UEsBAi0AFAAGAAgAAAAhALaDOJL+AAAA4QEAABMAAAAAAAAAAAAAAAAAAAAAAFtDb250ZW50X1R5&#10;cGVzXS54bWxQSwECLQAUAAYACAAAACEAOP0h/9YAAACUAQAACwAAAAAAAAAAAAAAAAAvAQAAX3Jl&#10;bHMvLnJlbHNQSwECLQAUAAYACAAAACEAp/QH5NUCAAAyBwAADgAAAAAAAAAAAAAAAAAuAgAAZHJz&#10;L2Uyb0RvYy54bWxQSwECLQAUAAYACAAAACEAxLu/0uAAAAAJAQAADwAAAAAAAAAAAAAAAAAvBQAA&#10;ZHJzL2Rvd25yZXYueG1sUEsFBgAAAAAEAAQA8wAAADwGAAAAAA==&#10;" o:allowincell="f" path="m2880,l,,,14r2880,l2880,xe" fillcolor="black" stroked="f">
                <v:path arrowok="t" o:connecttype="custom" o:connectlocs="1828800,0;0,0;0,8890;1828800,8890;1828800,0" o:connectangles="0,0,0,0,0"/>
                <w10:wrap type="topAndBottom" anchorx="page"/>
              </v:shape>
            </w:pict>
          </mc:Fallback>
        </mc:AlternateContent>
      </w:r>
      <w:r w:rsidRPr="00B73337">
        <w:rPr>
          <w:rFonts w:ascii="Abadi" w:hAnsi="Abadi"/>
          <w:sz w:val="21"/>
          <w:szCs w:val="21"/>
        </w:rPr>
        <w:t xml:space="preserve"> </w:t>
      </w:r>
      <w:r w:rsidRPr="00B73337">
        <w:rPr>
          <w:rFonts w:ascii="Abadi" w:hAnsi="Abadi"/>
          <w:sz w:val="16"/>
          <w:szCs w:val="16"/>
        </w:rPr>
        <w:t xml:space="preserve">ONU HABITAT (2018). Claves para el espacio público. Consultado en: </w:t>
      </w:r>
      <w:hyperlink r:id="rId47" w:history="1">
        <w:r w:rsidRPr="00B73337">
          <w:rPr>
            <w:rFonts w:ascii="Abadi" w:hAnsi="Abadi"/>
            <w:color w:val="0462C1"/>
            <w:sz w:val="16"/>
            <w:szCs w:val="16"/>
            <w:u w:val="single"/>
          </w:rPr>
          <w:t>https://onuhabitat.org.mx/index.php/claves-para-el-espacio-publico</w:t>
        </w:r>
      </w:hyperlink>
      <w:r w:rsidRPr="00B73337">
        <w:rPr>
          <w:rFonts w:ascii="Abadi" w:hAnsi="Abadi"/>
          <w:color w:val="0462C1"/>
          <w:spacing w:val="-14"/>
          <w:sz w:val="16"/>
          <w:szCs w:val="16"/>
        </w:rPr>
        <w:t xml:space="preserve"> </w:t>
      </w:r>
      <w:r w:rsidRPr="00B73337">
        <w:rPr>
          <w:rFonts w:ascii="Abadi" w:hAnsi="Abadi"/>
          <w:color w:val="000000"/>
          <w:sz w:val="16"/>
          <w:szCs w:val="16"/>
        </w:rPr>
        <w:t>(03/12/21)</w:t>
      </w:r>
    </w:p>
    <w:p w14:paraId="43112E19" w14:textId="1348F69E" w:rsidR="00B73337" w:rsidRPr="007D6A98" w:rsidRDefault="00B73337" w:rsidP="00B73337">
      <w:pPr>
        <w:pStyle w:val="Textoindependiente"/>
        <w:kinsoku w:val="0"/>
        <w:overflowPunct w:val="0"/>
        <w:spacing w:before="106" w:line="235" w:lineRule="auto"/>
        <w:ind w:left="1182" w:right="3160"/>
        <w:rPr>
          <w:rFonts w:ascii="Abadi" w:hAnsi="Abadi"/>
          <w:color w:val="000000"/>
          <w:sz w:val="21"/>
          <w:szCs w:val="21"/>
        </w:rPr>
      </w:pPr>
    </w:p>
    <w:p w14:paraId="2C0D52E1" w14:textId="77777777" w:rsidR="00B73337" w:rsidRPr="00B73337" w:rsidRDefault="00B73337" w:rsidP="002E76E0">
      <w:pPr>
        <w:pStyle w:val="Textoindependiente"/>
        <w:kinsoku w:val="0"/>
        <w:overflowPunct w:val="0"/>
        <w:spacing w:before="4"/>
        <w:ind w:right="400"/>
        <w:rPr>
          <w:rFonts w:ascii="Abadi" w:hAnsi="Abadi"/>
          <w:color w:val="000000"/>
          <w:sz w:val="16"/>
          <w:szCs w:val="16"/>
        </w:rPr>
      </w:pPr>
      <w:r w:rsidRPr="00B73337">
        <w:rPr>
          <w:rFonts w:ascii="Abadi" w:hAnsi="Abadi" w:cs="Calibri"/>
          <w:sz w:val="16"/>
          <w:szCs w:val="16"/>
          <w:vertAlign w:val="superscript"/>
        </w:rPr>
        <w:t>3</w:t>
      </w:r>
      <w:r w:rsidRPr="00B73337">
        <w:rPr>
          <w:rFonts w:ascii="Abadi" w:hAnsi="Abadi" w:cs="Calibri"/>
          <w:spacing w:val="18"/>
          <w:sz w:val="16"/>
          <w:szCs w:val="16"/>
        </w:rPr>
        <w:t xml:space="preserve"> </w:t>
      </w:r>
      <w:r w:rsidRPr="00B73337">
        <w:rPr>
          <w:rFonts w:ascii="Abadi" w:hAnsi="Abadi"/>
          <w:sz w:val="16"/>
          <w:szCs w:val="16"/>
        </w:rPr>
        <w:t>Fonseca</w:t>
      </w:r>
      <w:r w:rsidRPr="00B73337">
        <w:rPr>
          <w:rFonts w:ascii="Abadi" w:hAnsi="Abadi"/>
          <w:spacing w:val="22"/>
          <w:sz w:val="16"/>
          <w:szCs w:val="16"/>
        </w:rPr>
        <w:t xml:space="preserve"> </w:t>
      </w:r>
      <w:r w:rsidRPr="00B73337">
        <w:rPr>
          <w:rFonts w:ascii="Abadi" w:hAnsi="Abadi"/>
          <w:sz w:val="16"/>
          <w:szCs w:val="16"/>
        </w:rPr>
        <w:t>Rodríguez,</w:t>
      </w:r>
      <w:r w:rsidRPr="00B73337">
        <w:rPr>
          <w:rFonts w:ascii="Abadi" w:hAnsi="Abadi"/>
          <w:spacing w:val="22"/>
          <w:sz w:val="16"/>
          <w:szCs w:val="16"/>
        </w:rPr>
        <w:t xml:space="preserve"> </w:t>
      </w:r>
      <w:r w:rsidRPr="00B73337">
        <w:rPr>
          <w:rFonts w:ascii="Abadi" w:hAnsi="Abadi"/>
          <w:sz w:val="16"/>
          <w:szCs w:val="16"/>
        </w:rPr>
        <w:t>J.</w:t>
      </w:r>
      <w:r w:rsidRPr="00B73337">
        <w:rPr>
          <w:rFonts w:ascii="Abadi" w:hAnsi="Abadi"/>
          <w:spacing w:val="22"/>
          <w:sz w:val="16"/>
          <w:szCs w:val="16"/>
        </w:rPr>
        <w:t xml:space="preserve"> </w:t>
      </w:r>
      <w:r w:rsidRPr="00B73337">
        <w:rPr>
          <w:rFonts w:ascii="Abadi" w:hAnsi="Abadi"/>
          <w:sz w:val="16"/>
          <w:szCs w:val="16"/>
        </w:rPr>
        <w:t>(2014).</w:t>
      </w:r>
      <w:r w:rsidRPr="00B73337">
        <w:rPr>
          <w:rFonts w:ascii="Abadi" w:hAnsi="Abadi"/>
          <w:spacing w:val="23"/>
          <w:sz w:val="16"/>
          <w:szCs w:val="16"/>
        </w:rPr>
        <w:t xml:space="preserve"> </w:t>
      </w:r>
      <w:r w:rsidRPr="00B73337">
        <w:rPr>
          <w:rFonts w:ascii="Abadi" w:hAnsi="Abadi"/>
          <w:sz w:val="16"/>
          <w:szCs w:val="16"/>
        </w:rPr>
        <w:t>La</w:t>
      </w:r>
      <w:r w:rsidRPr="00B73337">
        <w:rPr>
          <w:rFonts w:ascii="Abadi" w:hAnsi="Abadi"/>
          <w:spacing w:val="22"/>
          <w:sz w:val="16"/>
          <w:szCs w:val="16"/>
        </w:rPr>
        <w:t xml:space="preserve"> </w:t>
      </w:r>
      <w:r w:rsidRPr="00B73337">
        <w:rPr>
          <w:rFonts w:ascii="Abadi" w:hAnsi="Abadi"/>
          <w:sz w:val="16"/>
          <w:szCs w:val="16"/>
        </w:rPr>
        <w:t>importancia</w:t>
      </w:r>
      <w:r w:rsidRPr="00B73337">
        <w:rPr>
          <w:rFonts w:ascii="Abadi" w:hAnsi="Abadi"/>
          <w:spacing w:val="22"/>
          <w:sz w:val="16"/>
          <w:szCs w:val="16"/>
        </w:rPr>
        <w:t xml:space="preserve"> </w:t>
      </w:r>
      <w:r w:rsidRPr="00B73337">
        <w:rPr>
          <w:rFonts w:ascii="Abadi" w:hAnsi="Abadi"/>
          <w:sz w:val="16"/>
          <w:szCs w:val="16"/>
        </w:rPr>
        <w:t>y</w:t>
      </w:r>
      <w:r w:rsidRPr="00B73337">
        <w:rPr>
          <w:rFonts w:ascii="Abadi" w:hAnsi="Abadi"/>
          <w:spacing w:val="23"/>
          <w:sz w:val="16"/>
          <w:szCs w:val="16"/>
        </w:rPr>
        <w:t xml:space="preserve"> </w:t>
      </w:r>
      <w:r w:rsidRPr="00B73337">
        <w:rPr>
          <w:rFonts w:ascii="Abadi" w:hAnsi="Abadi"/>
          <w:sz w:val="16"/>
          <w:szCs w:val="16"/>
        </w:rPr>
        <w:t>la</w:t>
      </w:r>
      <w:r w:rsidRPr="00B73337">
        <w:rPr>
          <w:rFonts w:ascii="Abadi" w:hAnsi="Abadi"/>
          <w:spacing w:val="24"/>
          <w:sz w:val="16"/>
          <w:szCs w:val="16"/>
        </w:rPr>
        <w:t xml:space="preserve"> </w:t>
      </w:r>
      <w:r w:rsidRPr="00B73337">
        <w:rPr>
          <w:rFonts w:ascii="Abadi" w:hAnsi="Abadi"/>
          <w:sz w:val="16"/>
          <w:szCs w:val="16"/>
        </w:rPr>
        <w:t>apropiación</w:t>
      </w:r>
      <w:r w:rsidRPr="00B73337">
        <w:rPr>
          <w:rFonts w:ascii="Abadi" w:hAnsi="Abadi"/>
          <w:spacing w:val="22"/>
          <w:sz w:val="16"/>
          <w:szCs w:val="16"/>
        </w:rPr>
        <w:t xml:space="preserve"> </w:t>
      </w:r>
      <w:r w:rsidRPr="00B73337">
        <w:rPr>
          <w:rFonts w:ascii="Abadi" w:hAnsi="Abadi"/>
          <w:sz w:val="16"/>
          <w:szCs w:val="16"/>
        </w:rPr>
        <w:t>de</w:t>
      </w:r>
      <w:r w:rsidRPr="00B73337">
        <w:rPr>
          <w:rFonts w:ascii="Abadi" w:hAnsi="Abadi"/>
          <w:spacing w:val="22"/>
          <w:sz w:val="16"/>
          <w:szCs w:val="16"/>
        </w:rPr>
        <w:t xml:space="preserve"> </w:t>
      </w:r>
      <w:r w:rsidRPr="00B73337">
        <w:rPr>
          <w:rFonts w:ascii="Abadi" w:hAnsi="Abadi"/>
          <w:sz w:val="16"/>
          <w:szCs w:val="16"/>
        </w:rPr>
        <w:t>los</w:t>
      </w:r>
      <w:r w:rsidRPr="00B73337">
        <w:rPr>
          <w:rFonts w:ascii="Abadi" w:hAnsi="Abadi"/>
          <w:spacing w:val="23"/>
          <w:sz w:val="16"/>
          <w:szCs w:val="16"/>
        </w:rPr>
        <w:t xml:space="preserve"> </w:t>
      </w:r>
      <w:r w:rsidRPr="00B73337">
        <w:rPr>
          <w:rFonts w:ascii="Abadi" w:hAnsi="Abadi"/>
          <w:sz w:val="16"/>
          <w:szCs w:val="16"/>
        </w:rPr>
        <w:t>espacios</w:t>
      </w:r>
      <w:r w:rsidRPr="00B73337">
        <w:rPr>
          <w:rFonts w:ascii="Abadi" w:hAnsi="Abadi"/>
          <w:spacing w:val="23"/>
          <w:sz w:val="16"/>
          <w:szCs w:val="16"/>
        </w:rPr>
        <w:t xml:space="preserve"> </w:t>
      </w:r>
      <w:r w:rsidRPr="00B73337">
        <w:rPr>
          <w:rFonts w:ascii="Abadi" w:hAnsi="Abadi"/>
          <w:sz w:val="16"/>
          <w:szCs w:val="16"/>
        </w:rPr>
        <w:t>públicos</w:t>
      </w:r>
      <w:r w:rsidRPr="00B73337">
        <w:rPr>
          <w:rFonts w:ascii="Abadi" w:hAnsi="Abadi"/>
          <w:spacing w:val="23"/>
          <w:sz w:val="16"/>
          <w:szCs w:val="16"/>
        </w:rPr>
        <w:t xml:space="preserve"> </w:t>
      </w:r>
      <w:r w:rsidRPr="00B73337">
        <w:rPr>
          <w:rFonts w:ascii="Abadi" w:hAnsi="Abadi"/>
          <w:sz w:val="16"/>
          <w:szCs w:val="16"/>
        </w:rPr>
        <w:t>en</w:t>
      </w:r>
      <w:r w:rsidRPr="00B73337">
        <w:rPr>
          <w:rFonts w:ascii="Abadi" w:hAnsi="Abadi"/>
          <w:spacing w:val="24"/>
          <w:sz w:val="16"/>
          <w:szCs w:val="16"/>
        </w:rPr>
        <w:t xml:space="preserve"> </w:t>
      </w:r>
      <w:r w:rsidRPr="00B73337">
        <w:rPr>
          <w:rFonts w:ascii="Abadi" w:hAnsi="Abadi"/>
          <w:sz w:val="16"/>
          <w:szCs w:val="16"/>
        </w:rPr>
        <w:t xml:space="preserve">las ciudades. PAAKAT: Revista de Tecnología y Sociedad, 0(7). Consultado en: </w:t>
      </w:r>
      <w:hyperlink r:id="rId48" w:history="1">
        <w:r w:rsidRPr="00B73337">
          <w:rPr>
            <w:rFonts w:ascii="Abadi" w:hAnsi="Abadi"/>
            <w:color w:val="0462C1"/>
            <w:sz w:val="16"/>
            <w:szCs w:val="16"/>
            <w:u w:val="single"/>
          </w:rPr>
          <w:t>http://www.udgvirtual.udg.mx/paakat/index.php/paakat/article/view/222/329</w:t>
        </w:r>
      </w:hyperlink>
      <w:r w:rsidRPr="00B73337">
        <w:rPr>
          <w:rFonts w:ascii="Abadi" w:hAnsi="Abadi"/>
          <w:color w:val="0462C1"/>
          <w:sz w:val="16"/>
          <w:szCs w:val="16"/>
        </w:rPr>
        <w:t xml:space="preserve"> </w:t>
      </w:r>
      <w:r w:rsidRPr="00B73337">
        <w:rPr>
          <w:rFonts w:ascii="Abadi" w:hAnsi="Abadi"/>
          <w:color w:val="000000"/>
          <w:sz w:val="16"/>
          <w:szCs w:val="16"/>
        </w:rPr>
        <w:t>(07/12/21)</w:t>
      </w:r>
    </w:p>
    <w:p w14:paraId="0E4C2B08" w14:textId="77777777" w:rsidR="002E76E0" w:rsidRDefault="002E76E0" w:rsidP="002E76E0">
      <w:pPr>
        <w:pStyle w:val="Textoindependiente"/>
        <w:kinsoku w:val="0"/>
        <w:overflowPunct w:val="0"/>
        <w:spacing w:before="92"/>
        <w:ind w:left="1182" w:right="1173"/>
        <w:rPr>
          <w:rFonts w:ascii="Abadi" w:hAnsi="Abadi"/>
          <w:sz w:val="21"/>
          <w:szCs w:val="21"/>
        </w:rPr>
      </w:pPr>
    </w:p>
    <w:p w14:paraId="66304B1B" w14:textId="77777777" w:rsidR="002E76E0" w:rsidRDefault="002E76E0" w:rsidP="002E76E0">
      <w:pPr>
        <w:pStyle w:val="Textoindependiente"/>
        <w:kinsoku w:val="0"/>
        <w:overflowPunct w:val="0"/>
        <w:spacing w:before="92"/>
        <w:ind w:right="400"/>
        <w:rPr>
          <w:rFonts w:ascii="Abadi" w:hAnsi="Abadi"/>
          <w:b w:val="0"/>
          <w:bCs w:val="0"/>
          <w:spacing w:val="-2"/>
          <w:sz w:val="21"/>
          <w:szCs w:val="21"/>
        </w:rPr>
      </w:pPr>
      <w:r w:rsidRPr="002E76E0">
        <w:rPr>
          <w:rFonts w:ascii="Abadi" w:hAnsi="Abadi"/>
          <w:b w:val="0"/>
          <w:bCs w:val="0"/>
          <w:sz w:val="21"/>
          <w:szCs w:val="21"/>
        </w:rPr>
        <w:t>El</w:t>
      </w:r>
      <w:r w:rsidRPr="002E76E0">
        <w:rPr>
          <w:rFonts w:ascii="Abadi" w:hAnsi="Abadi"/>
          <w:b w:val="0"/>
          <w:bCs w:val="0"/>
          <w:spacing w:val="-3"/>
          <w:sz w:val="21"/>
          <w:szCs w:val="21"/>
        </w:rPr>
        <w:t xml:space="preserve"> </w:t>
      </w:r>
      <w:r w:rsidRPr="002E76E0">
        <w:rPr>
          <w:rFonts w:ascii="Abadi" w:hAnsi="Abadi"/>
          <w:b w:val="0"/>
          <w:bCs w:val="0"/>
          <w:sz w:val="21"/>
          <w:szCs w:val="21"/>
        </w:rPr>
        <w:t>que</w:t>
      </w:r>
      <w:r w:rsidRPr="002E76E0">
        <w:rPr>
          <w:rFonts w:ascii="Abadi" w:hAnsi="Abadi"/>
          <w:b w:val="0"/>
          <w:bCs w:val="0"/>
          <w:spacing w:val="-2"/>
          <w:sz w:val="21"/>
          <w:szCs w:val="21"/>
        </w:rPr>
        <w:t xml:space="preserve"> </w:t>
      </w:r>
      <w:r w:rsidRPr="002E76E0">
        <w:rPr>
          <w:rFonts w:ascii="Abadi" w:hAnsi="Abadi"/>
          <w:b w:val="0"/>
          <w:bCs w:val="0"/>
          <w:sz w:val="21"/>
          <w:szCs w:val="21"/>
        </w:rPr>
        <w:t>la</w:t>
      </w:r>
      <w:r w:rsidRPr="002E76E0">
        <w:rPr>
          <w:rFonts w:ascii="Abadi" w:hAnsi="Abadi"/>
          <w:b w:val="0"/>
          <w:bCs w:val="0"/>
          <w:spacing w:val="-5"/>
          <w:sz w:val="21"/>
          <w:szCs w:val="21"/>
        </w:rPr>
        <w:t xml:space="preserve"> </w:t>
      </w:r>
      <w:r w:rsidRPr="002E76E0">
        <w:rPr>
          <w:rFonts w:ascii="Abadi" w:hAnsi="Abadi"/>
          <w:b w:val="0"/>
          <w:bCs w:val="0"/>
          <w:sz w:val="21"/>
          <w:szCs w:val="21"/>
        </w:rPr>
        <w:t>población</w:t>
      </w:r>
      <w:r w:rsidRPr="002E76E0">
        <w:rPr>
          <w:rFonts w:ascii="Abadi" w:hAnsi="Abadi"/>
          <w:b w:val="0"/>
          <w:bCs w:val="0"/>
          <w:spacing w:val="-5"/>
          <w:sz w:val="21"/>
          <w:szCs w:val="21"/>
        </w:rPr>
        <w:t xml:space="preserve"> </w:t>
      </w:r>
      <w:r w:rsidRPr="002E76E0">
        <w:rPr>
          <w:rFonts w:ascii="Abadi" w:hAnsi="Abadi"/>
          <w:b w:val="0"/>
          <w:bCs w:val="0"/>
          <w:sz w:val="21"/>
          <w:szCs w:val="21"/>
        </w:rPr>
        <w:t>tenga</w:t>
      </w:r>
      <w:r w:rsidRPr="002E76E0">
        <w:rPr>
          <w:rFonts w:ascii="Abadi" w:hAnsi="Abadi"/>
          <w:b w:val="0"/>
          <w:bCs w:val="0"/>
          <w:spacing w:val="-5"/>
          <w:sz w:val="21"/>
          <w:szCs w:val="21"/>
        </w:rPr>
        <w:t xml:space="preserve"> </w:t>
      </w:r>
      <w:r w:rsidRPr="002E76E0">
        <w:rPr>
          <w:rFonts w:ascii="Abadi" w:hAnsi="Abadi"/>
          <w:b w:val="0"/>
          <w:bCs w:val="0"/>
          <w:sz w:val="21"/>
          <w:szCs w:val="21"/>
        </w:rPr>
        <w:t>mayor</w:t>
      </w:r>
      <w:r w:rsidRPr="002E76E0">
        <w:rPr>
          <w:rFonts w:ascii="Abadi" w:hAnsi="Abadi"/>
          <w:b w:val="0"/>
          <w:bCs w:val="0"/>
          <w:spacing w:val="-3"/>
          <w:sz w:val="21"/>
          <w:szCs w:val="21"/>
        </w:rPr>
        <w:t xml:space="preserve"> </w:t>
      </w:r>
      <w:r w:rsidRPr="002E76E0">
        <w:rPr>
          <w:rFonts w:ascii="Abadi" w:hAnsi="Abadi"/>
          <w:b w:val="0"/>
          <w:bCs w:val="0"/>
          <w:sz w:val="21"/>
          <w:szCs w:val="21"/>
        </w:rPr>
        <w:t>acceso</w:t>
      </w:r>
      <w:r w:rsidRPr="002E76E0">
        <w:rPr>
          <w:rFonts w:ascii="Abadi" w:hAnsi="Abadi"/>
          <w:b w:val="0"/>
          <w:bCs w:val="0"/>
          <w:spacing w:val="-5"/>
          <w:sz w:val="21"/>
          <w:szCs w:val="21"/>
        </w:rPr>
        <w:t xml:space="preserve"> </w:t>
      </w:r>
      <w:r w:rsidRPr="002E76E0">
        <w:rPr>
          <w:rFonts w:ascii="Abadi" w:hAnsi="Abadi"/>
          <w:b w:val="0"/>
          <w:bCs w:val="0"/>
          <w:sz w:val="21"/>
          <w:szCs w:val="21"/>
        </w:rPr>
        <w:t>a</w:t>
      </w:r>
      <w:r w:rsidRPr="002E76E0">
        <w:rPr>
          <w:rFonts w:ascii="Abadi" w:hAnsi="Abadi"/>
          <w:b w:val="0"/>
          <w:bCs w:val="0"/>
          <w:spacing w:val="-3"/>
          <w:sz w:val="21"/>
          <w:szCs w:val="21"/>
        </w:rPr>
        <w:t xml:space="preserve"> </w:t>
      </w:r>
      <w:r w:rsidRPr="002E76E0">
        <w:rPr>
          <w:rFonts w:ascii="Abadi" w:hAnsi="Abadi"/>
          <w:b w:val="0"/>
          <w:bCs w:val="0"/>
          <w:sz w:val="21"/>
          <w:szCs w:val="21"/>
        </w:rPr>
        <w:t>este</w:t>
      </w:r>
      <w:r w:rsidRPr="002E76E0">
        <w:rPr>
          <w:rFonts w:ascii="Abadi" w:hAnsi="Abadi"/>
          <w:b w:val="0"/>
          <w:bCs w:val="0"/>
          <w:spacing w:val="-3"/>
          <w:sz w:val="21"/>
          <w:szCs w:val="21"/>
        </w:rPr>
        <w:t xml:space="preserve"> </w:t>
      </w:r>
      <w:r w:rsidRPr="002E76E0">
        <w:rPr>
          <w:rFonts w:ascii="Abadi" w:hAnsi="Abadi"/>
          <w:b w:val="0"/>
          <w:bCs w:val="0"/>
          <w:sz w:val="21"/>
          <w:szCs w:val="21"/>
        </w:rPr>
        <w:t>tipo</w:t>
      </w:r>
      <w:r w:rsidRPr="002E76E0">
        <w:rPr>
          <w:rFonts w:ascii="Abadi" w:hAnsi="Abadi"/>
          <w:b w:val="0"/>
          <w:bCs w:val="0"/>
          <w:spacing w:val="-3"/>
          <w:sz w:val="21"/>
          <w:szCs w:val="21"/>
        </w:rPr>
        <w:t xml:space="preserve"> </w:t>
      </w:r>
      <w:r w:rsidRPr="002E76E0">
        <w:rPr>
          <w:rFonts w:ascii="Abadi" w:hAnsi="Abadi"/>
          <w:b w:val="0"/>
          <w:bCs w:val="0"/>
          <w:sz w:val="21"/>
          <w:szCs w:val="21"/>
        </w:rPr>
        <w:t>de</w:t>
      </w:r>
      <w:r w:rsidRPr="002E76E0">
        <w:rPr>
          <w:rFonts w:ascii="Abadi" w:hAnsi="Abadi"/>
          <w:b w:val="0"/>
          <w:bCs w:val="0"/>
          <w:spacing w:val="-5"/>
          <w:sz w:val="21"/>
          <w:szCs w:val="21"/>
        </w:rPr>
        <w:t xml:space="preserve"> </w:t>
      </w:r>
      <w:r w:rsidRPr="002E76E0">
        <w:rPr>
          <w:rFonts w:ascii="Abadi" w:hAnsi="Abadi"/>
          <w:b w:val="0"/>
          <w:bCs w:val="0"/>
          <w:sz w:val="21"/>
          <w:szCs w:val="21"/>
        </w:rPr>
        <w:t>espacios,</w:t>
      </w:r>
      <w:r w:rsidRPr="002E76E0">
        <w:rPr>
          <w:rFonts w:ascii="Abadi" w:hAnsi="Abadi"/>
          <w:b w:val="0"/>
          <w:bCs w:val="0"/>
          <w:spacing w:val="-2"/>
          <w:sz w:val="21"/>
          <w:szCs w:val="21"/>
        </w:rPr>
        <w:t xml:space="preserve"> </w:t>
      </w:r>
      <w:r w:rsidRPr="002E76E0">
        <w:rPr>
          <w:rFonts w:ascii="Abadi" w:hAnsi="Abadi"/>
          <w:b w:val="0"/>
          <w:bCs w:val="0"/>
          <w:sz w:val="21"/>
          <w:szCs w:val="21"/>
        </w:rPr>
        <w:t>forma</w:t>
      </w:r>
      <w:r w:rsidRPr="002E76E0">
        <w:rPr>
          <w:rFonts w:ascii="Abadi" w:hAnsi="Abadi"/>
          <w:b w:val="0"/>
          <w:bCs w:val="0"/>
          <w:spacing w:val="-3"/>
          <w:sz w:val="21"/>
          <w:szCs w:val="21"/>
        </w:rPr>
        <w:t xml:space="preserve"> </w:t>
      </w:r>
      <w:r w:rsidRPr="002E76E0">
        <w:rPr>
          <w:rFonts w:ascii="Abadi" w:hAnsi="Abadi"/>
          <w:b w:val="0"/>
          <w:bCs w:val="0"/>
          <w:sz w:val="21"/>
          <w:szCs w:val="21"/>
        </w:rPr>
        <w:t>parte</w:t>
      </w:r>
      <w:r w:rsidRPr="002E76E0">
        <w:rPr>
          <w:rFonts w:ascii="Abadi" w:hAnsi="Abadi"/>
          <w:b w:val="0"/>
          <w:bCs w:val="0"/>
          <w:spacing w:val="-2"/>
          <w:sz w:val="21"/>
          <w:szCs w:val="21"/>
        </w:rPr>
        <w:t xml:space="preserve"> </w:t>
      </w:r>
      <w:r w:rsidRPr="002E76E0">
        <w:rPr>
          <w:rFonts w:ascii="Abadi" w:hAnsi="Abadi"/>
          <w:b w:val="0"/>
          <w:bCs w:val="0"/>
          <w:sz w:val="21"/>
          <w:szCs w:val="21"/>
        </w:rPr>
        <w:t>de</w:t>
      </w:r>
      <w:r w:rsidRPr="002E76E0">
        <w:rPr>
          <w:rFonts w:ascii="Abadi" w:hAnsi="Abadi"/>
          <w:b w:val="0"/>
          <w:bCs w:val="0"/>
          <w:spacing w:val="-2"/>
          <w:sz w:val="21"/>
          <w:szCs w:val="21"/>
        </w:rPr>
        <w:t xml:space="preserve"> </w:t>
      </w:r>
      <w:r w:rsidRPr="002E76E0">
        <w:rPr>
          <w:rFonts w:ascii="Abadi" w:hAnsi="Abadi"/>
          <w:b w:val="0"/>
          <w:bCs w:val="0"/>
          <w:sz w:val="21"/>
          <w:szCs w:val="21"/>
        </w:rPr>
        <w:t>los ejes</w:t>
      </w:r>
      <w:r w:rsidRPr="002E76E0">
        <w:rPr>
          <w:rFonts w:ascii="Abadi" w:hAnsi="Abadi"/>
          <w:b w:val="0"/>
          <w:bCs w:val="0"/>
          <w:spacing w:val="-2"/>
          <w:sz w:val="21"/>
          <w:szCs w:val="21"/>
        </w:rPr>
        <w:t xml:space="preserve"> </w:t>
      </w:r>
      <w:r w:rsidRPr="002E76E0">
        <w:rPr>
          <w:rFonts w:ascii="Abadi" w:hAnsi="Abadi"/>
          <w:b w:val="0"/>
          <w:bCs w:val="0"/>
          <w:sz w:val="21"/>
          <w:szCs w:val="21"/>
        </w:rPr>
        <w:t>para</w:t>
      </w:r>
      <w:r w:rsidRPr="002E76E0">
        <w:rPr>
          <w:rFonts w:ascii="Abadi" w:hAnsi="Abadi"/>
          <w:b w:val="0"/>
          <w:bCs w:val="0"/>
          <w:spacing w:val="-5"/>
          <w:sz w:val="21"/>
          <w:szCs w:val="21"/>
        </w:rPr>
        <w:t xml:space="preserve"> </w:t>
      </w:r>
      <w:r w:rsidRPr="002E76E0">
        <w:rPr>
          <w:rFonts w:ascii="Abadi" w:hAnsi="Abadi"/>
          <w:b w:val="0"/>
          <w:bCs w:val="0"/>
          <w:sz w:val="21"/>
          <w:szCs w:val="21"/>
        </w:rPr>
        <w:t>garantizar</w:t>
      </w:r>
      <w:r w:rsidRPr="002E76E0">
        <w:rPr>
          <w:rFonts w:ascii="Abadi" w:hAnsi="Abadi"/>
          <w:b w:val="0"/>
          <w:bCs w:val="0"/>
          <w:spacing w:val="-3"/>
          <w:sz w:val="21"/>
          <w:szCs w:val="21"/>
        </w:rPr>
        <w:t xml:space="preserve"> </w:t>
      </w:r>
      <w:r w:rsidRPr="002E76E0">
        <w:rPr>
          <w:rFonts w:ascii="Abadi" w:hAnsi="Abadi"/>
          <w:b w:val="0"/>
          <w:bCs w:val="0"/>
          <w:sz w:val="21"/>
          <w:szCs w:val="21"/>
        </w:rPr>
        <w:t>una</w:t>
      </w:r>
      <w:r w:rsidRPr="002E76E0">
        <w:rPr>
          <w:rFonts w:ascii="Abadi" w:hAnsi="Abadi"/>
          <w:b w:val="0"/>
          <w:bCs w:val="0"/>
          <w:spacing w:val="-3"/>
          <w:sz w:val="21"/>
          <w:szCs w:val="21"/>
        </w:rPr>
        <w:t xml:space="preserve"> </w:t>
      </w:r>
      <w:r w:rsidRPr="002E76E0">
        <w:rPr>
          <w:rFonts w:ascii="Abadi" w:hAnsi="Abadi"/>
          <w:b w:val="0"/>
          <w:bCs w:val="0"/>
          <w:sz w:val="21"/>
          <w:szCs w:val="21"/>
        </w:rPr>
        <w:t>salud</w:t>
      </w:r>
      <w:r w:rsidRPr="002E76E0">
        <w:rPr>
          <w:rFonts w:ascii="Abadi" w:hAnsi="Abadi"/>
          <w:b w:val="0"/>
          <w:bCs w:val="0"/>
          <w:spacing w:val="-3"/>
          <w:sz w:val="21"/>
          <w:szCs w:val="21"/>
        </w:rPr>
        <w:t xml:space="preserve"> </w:t>
      </w:r>
      <w:r w:rsidRPr="002E76E0">
        <w:rPr>
          <w:rFonts w:ascii="Abadi" w:hAnsi="Abadi"/>
          <w:b w:val="0"/>
          <w:bCs w:val="0"/>
          <w:sz w:val="21"/>
          <w:szCs w:val="21"/>
        </w:rPr>
        <w:t>integral.</w:t>
      </w:r>
      <w:r w:rsidRPr="002E76E0">
        <w:rPr>
          <w:rFonts w:ascii="Abadi" w:hAnsi="Abadi"/>
          <w:b w:val="0"/>
          <w:bCs w:val="0"/>
          <w:spacing w:val="-5"/>
          <w:sz w:val="21"/>
          <w:szCs w:val="21"/>
        </w:rPr>
        <w:t xml:space="preserve"> </w:t>
      </w:r>
      <w:r w:rsidRPr="002E76E0">
        <w:rPr>
          <w:rFonts w:ascii="Abadi" w:hAnsi="Abadi"/>
          <w:b w:val="0"/>
          <w:bCs w:val="0"/>
          <w:sz w:val="21"/>
          <w:szCs w:val="21"/>
        </w:rPr>
        <w:t>Así,</w:t>
      </w:r>
      <w:r w:rsidRPr="002E76E0">
        <w:rPr>
          <w:rFonts w:ascii="Abadi" w:hAnsi="Abadi"/>
          <w:b w:val="0"/>
          <w:bCs w:val="0"/>
          <w:spacing w:val="-2"/>
          <w:sz w:val="21"/>
          <w:szCs w:val="21"/>
        </w:rPr>
        <w:t xml:space="preserve"> </w:t>
      </w:r>
      <w:r w:rsidRPr="002E76E0">
        <w:rPr>
          <w:rFonts w:ascii="Abadi" w:hAnsi="Abadi"/>
          <w:b w:val="0"/>
          <w:bCs w:val="0"/>
          <w:sz w:val="21"/>
          <w:szCs w:val="21"/>
        </w:rPr>
        <w:t>los</w:t>
      </w:r>
      <w:r w:rsidRPr="002E76E0">
        <w:rPr>
          <w:rFonts w:ascii="Abadi" w:hAnsi="Abadi"/>
          <w:b w:val="0"/>
          <w:bCs w:val="0"/>
          <w:spacing w:val="-3"/>
          <w:sz w:val="21"/>
          <w:szCs w:val="21"/>
        </w:rPr>
        <w:t xml:space="preserve"> </w:t>
      </w:r>
      <w:r w:rsidRPr="002E76E0">
        <w:rPr>
          <w:rFonts w:ascii="Abadi" w:hAnsi="Abadi"/>
          <w:b w:val="0"/>
          <w:bCs w:val="0"/>
          <w:sz w:val="21"/>
          <w:szCs w:val="21"/>
        </w:rPr>
        <w:t>espacios</w:t>
      </w:r>
      <w:r w:rsidRPr="002E76E0">
        <w:rPr>
          <w:rFonts w:ascii="Abadi" w:hAnsi="Abadi"/>
          <w:b w:val="0"/>
          <w:bCs w:val="0"/>
          <w:spacing w:val="-5"/>
          <w:sz w:val="21"/>
          <w:szCs w:val="21"/>
        </w:rPr>
        <w:t xml:space="preserve"> </w:t>
      </w:r>
      <w:r w:rsidRPr="002E76E0">
        <w:rPr>
          <w:rFonts w:ascii="Abadi" w:hAnsi="Abadi"/>
          <w:b w:val="0"/>
          <w:bCs w:val="0"/>
          <w:sz w:val="21"/>
          <w:szCs w:val="21"/>
        </w:rPr>
        <w:t>deportivos</w:t>
      </w:r>
      <w:r w:rsidRPr="002E76E0">
        <w:rPr>
          <w:rFonts w:ascii="Abadi" w:hAnsi="Abadi"/>
          <w:b w:val="0"/>
          <w:bCs w:val="0"/>
          <w:spacing w:val="-4"/>
          <w:sz w:val="21"/>
          <w:szCs w:val="21"/>
        </w:rPr>
        <w:t xml:space="preserve"> </w:t>
      </w:r>
      <w:r w:rsidRPr="002E76E0">
        <w:rPr>
          <w:rFonts w:ascii="Abadi" w:hAnsi="Abadi"/>
          <w:b w:val="0"/>
          <w:bCs w:val="0"/>
          <w:sz w:val="21"/>
          <w:szCs w:val="21"/>
        </w:rPr>
        <w:t>ayudan</w:t>
      </w:r>
      <w:r w:rsidRPr="002E76E0">
        <w:rPr>
          <w:rFonts w:ascii="Abadi" w:hAnsi="Abadi"/>
          <w:b w:val="0"/>
          <w:bCs w:val="0"/>
          <w:spacing w:val="-3"/>
          <w:sz w:val="21"/>
          <w:szCs w:val="21"/>
        </w:rPr>
        <w:t xml:space="preserve"> </w:t>
      </w:r>
      <w:r w:rsidRPr="002E76E0">
        <w:rPr>
          <w:rFonts w:ascii="Abadi" w:hAnsi="Abadi"/>
          <w:b w:val="0"/>
          <w:bCs w:val="0"/>
          <w:sz w:val="21"/>
          <w:szCs w:val="21"/>
        </w:rPr>
        <w:t>para</w:t>
      </w:r>
      <w:r w:rsidRPr="002E76E0">
        <w:rPr>
          <w:rFonts w:ascii="Abadi" w:hAnsi="Abadi"/>
          <w:b w:val="0"/>
          <w:bCs w:val="0"/>
          <w:spacing w:val="-6"/>
          <w:sz w:val="21"/>
          <w:szCs w:val="21"/>
        </w:rPr>
        <w:t xml:space="preserve"> </w:t>
      </w:r>
      <w:r w:rsidRPr="002E76E0">
        <w:rPr>
          <w:rFonts w:ascii="Abadi" w:hAnsi="Abadi"/>
          <w:b w:val="0"/>
          <w:bCs w:val="0"/>
          <w:sz w:val="21"/>
          <w:szCs w:val="21"/>
        </w:rPr>
        <w:t>la activación física de la población, lo cual es importante para la prevención de enfermedades relacionadas con el sedentarismo, el sobrepeso y la obesidad, particularmente.</w:t>
      </w:r>
      <w:r w:rsidRPr="002E76E0">
        <w:rPr>
          <w:rFonts w:ascii="Abadi" w:hAnsi="Abadi"/>
          <w:b w:val="0"/>
          <w:bCs w:val="0"/>
          <w:spacing w:val="-12"/>
          <w:sz w:val="21"/>
          <w:szCs w:val="21"/>
        </w:rPr>
        <w:t xml:space="preserve"> </w:t>
      </w:r>
      <w:r w:rsidRPr="002E76E0">
        <w:rPr>
          <w:rFonts w:ascii="Abadi" w:hAnsi="Abadi"/>
          <w:b w:val="0"/>
          <w:bCs w:val="0"/>
          <w:sz w:val="21"/>
          <w:szCs w:val="21"/>
        </w:rPr>
        <w:t>Por</w:t>
      </w:r>
      <w:r w:rsidRPr="002E76E0">
        <w:rPr>
          <w:rFonts w:ascii="Abadi" w:hAnsi="Abadi"/>
          <w:b w:val="0"/>
          <w:bCs w:val="0"/>
          <w:spacing w:val="-13"/>
          <w:sz w:val="21"/>
          <w:szCs w:val="21"/>
        </w:rPr>
        <w:t xml:space="preserve"> </w:t>
      </w:r>
      <w:r w:rsidRPr="002E76E0">
        <w:rPr>
          <w:rFonts w:ascii="Abadi" w:hAnsi="Abadi"/>
          <w:b w:val="0"/>
          <w:bCs w:val="0"/>
          <w:sz w:val="21"/>
          <w:szCs w:val="21"/>
        </w:rPr>
        <w:t>ello,</w:t>
      </w:r>
      <w:r w:rsidRPr="002E76E0">
        <w:rPr>
          <w:rFonts w:ascii="Abadi" w:hAnsi="Abadi"/>
          <w:b w:val="0"/>
          <w:bCs w:val="0"/>
          <w:spacing w:val="-12"/>
          <w:sz w:val="21"/>
          <w:szCs w:val="21"/>
        </w:rPr>
        <w:t xml:space="preserve"> </w:t>
      </w:r>
      <w:r w:rsidRPr="002E76E0">
        <w:rPr>
          <w:rFonts w:ascii="Abadi" w:hAnsi="Abadi"/>
          <w:b w:val="0"/>
          <w:bCs w:val="0"/>
          <w:sz w:val="21"/>
          <w:szCs w:val="21"/>
        </w:rPr>
        <w:t>es</w:t>
      </w:r>
      <w:r w:rsidRPr="002E76E0">
        <w:rPr>
          <w:rFonts w:ascii="Abadi" w:hAnsi="Abadi"/>
          <w:b w:val="0"/>
          <w:bCs w:val="0"/>
          <w:spacing w:val="-15"/>
          <w:sz w:val="21"/>
          <w:szCs w:val="21"/>
        </w:rPr>
        <w:t xml:space="preserve"> </w:t>
      </w:r>
      <w:r w:rsidRPr="002E76E0">
        <w:rPr>
          <w:rFonts w:ascii="Abadi" w:hAnsi="Abadi"/>
          <w:b w:val="0"/>
          <w:bCs w:val="0"/>
          <w:sz w:val="21"/>
          <w:szCs w:val="21"/>
        </w:rPr>
        <w:t>necesario</w:t>
      </w:r>
      <w:r w:rsidRPr="002E76E0">
        <w:rPr>
          <w:rFonts w:ascii="Abadi" w:hAnsi="Abadi"/>
          <w:b w:val="0"/>
          <w:bCs w:val="0"/>
          <w:spacing w:val="-12"/>
          <w:sz w:val="21"/>
          <w:szCs w:val="21"/>
        </w:rPr>
        <w:t xml:space="preserve"> </w:t>
      </w:r>
      <w:r w:rsidRPr="002E76E0">
        <w:rPr>
          <w:rFonts w:ascii="Abadi" w:hAnsi="Abadi"/>
          <w:b w:val="0"/>
          <w:bCs w:val="0"/>
          <w:sz w:val="21"/>
          <w:szCs w:val="21"/>
        </w:rPr>
        <w:t>la</w:t>
      </w:r>
      <w:r w:rsidRPr="002E76E0">
        <w:rPr>
          <w:rFonts w:ascii="Abadi" w:hAnsi="Abadi"/>
          <w:b w:val="0"/>
          <w:bCs w:val="0"/>
          <w:spacing w:val="-12"/>
          <w:sz w:val="21"/>
          <w:szCs w:val="21"/>
        </w:rPr>
        <w:t xml:space="preserve"> </w:t>
      </w:r>
      <w:r w:rsidRPr="002E76E0">
        <w:rPr>
          <w:rFonts w:ascii="Abadi" w:hAnsi="Abadi"/>
          <w:b w:val="0"/>
          <w:bCs w:val="0"/>
          <w:sz w:val="21"/>
          <w:szCs w:val="21"/>
        </w:rPr>
        <w:t>tarea</w:t>
      </w:r>
      <w:r w:rsidRPr="007D6A98">
        <w:rPr>
          <w:rFonts w:ascii="Abadi" w:hAnsi="Abadi"/>
          <w:spacing w:val="-12"/>
          <w:sz w:val="21"/>
          <w:szCs w:val="21"/>
        </w:rPr>
        <w:t xml:space="preserve"> </w:t>
      </w:r>
      <w:r w:rsidRPr="002E76E0">
        <w:rPr>
          <w:rFonts w:ascii="Abadi" w:hAnsi="Abadi"/>
          <w:b w:val="0"/>
          <w:bCs w:val="0"/>
          <w:sz w:val="21"/>
          <w:szCs w:val="21"/>
        </w:rPr>
        <w:t>de</w:t>
      </w:r>
      <w:r w:rsidRPr="002E76E0">
        <w:rPr>
          <w:rFonts w:ascii="Abadi" w:hAnsi="Abadi"/>
          <w:b w:val="0"/>
          <w:bCs w:val="0"/>
          <w:spacing w:val="-12"/>
          <w:sz w:val="21"/>
          <w:szCs w:val="21"/>
        </w:rPr>
        <w:t xml:space="preserve"> </w:t>
      </w:r>
      <w:r w:rsidRPr="002E76E0">
        <w:rPr>
          <w:rFonts w:ascii="Abadi" w:hAnsi="Abadi"/>
          <w:b w:val="0"/>
          <w:bCs w:val="0"/>
          <w:sz w:val="21"/>
          <w:szCs w:val="21"/>
        </w:rPr>
        <w:t>la</w:t>
      </w:r>
      <w:r w:rsidRPr="002E76E0">
        <w:rPr>
          <w:rFonts w:ascii="Abadi" w:hAnsi="Abadi"/>
          <w:b w:val="0"/>
          <w:bCs w:val="0"/>
          <w:spacing w:val="-12"/>
          <w:sz w:val="21"/>
          <w:szCs w:val="21"/>
        </w:rPr>
        <w:t xml:space="preserve"> </w:t>
      </w:r>
      <w:r w:rsidRPr="002E76E0">
        <w:rPr>
          <w:rFonts w:ascii="Abadi" w:hAnsi="Abadi"/>
          <w:b w:val="0"/>
          <w:bCs w:val="0"/>
          <w:sz w:val="21"/>
          <w:szCs w:val="21"/>
        </w:rPr>
        <w:t>planificación</w:t>
      </w:r>
      <w:r w:rsidRPr="002E76E0">
        <w:rPr>
          <w:rFonts w:ascii="Abadi" w:hAnsi="Abadi"/>
          <w:b w:val="0"/>
          <w:bCs w:val="0"/>
          <w:spacing w:val="-13"/>
          <w:sz w:val="21"/>
          <w:szCs w:val="21"/>
        </w:rPr>
        <w:t xml:space="preserve"> </w:t>
      </w:r>
      <w:r w:rsidRPr="002E76E0">
        <w:rPr>
          <w:rFonts w:ascii="Abadi" w:hAnsi="Abadi"/>
          <w:b w:val="0"/>
          <w:bCs w:val="0"/>
          <w:sz w:val="21"/>
          <w:szCs w:val="21"/>
        </w:rPr>
        <w:t>para</w:t>
      </w:r>
      <w:r w:rsidRPr="002E76E0">
        <w:rPr>
          <w:rFonts w:ascii="Abadi" w:hAnsi="Abadi"/>
          <w:b w:val="0"/>
          <w:bCs w:val="0"/>
          <w:spacing w:val="-12"/>
          <w:sz w:val="21"/>
          <w:szCs w:val="21"/>
        </w:rPr>
        <w:t xml:space="preserve"> </w:t>
      </w:r>
      <w:r w:rsidRPr="002E76E0">
        <w:rPr>
          <w:rFonts w:ascii="Abadi" w:hAnsi="Abadi"/>
          <w:b w:val="0"/>
          <w:bCs w:val="0"/>
          <w:sz w:val="21"/>
          <w:szCs w:val="21"/>
        </w:rPr>
        <w:t>crear</w:t>
      </w:r>
      <w:r w:rsidRPr="002E76E0">
        <w:rPr>
          <w:rFonts w:ascii="Abadi" w:hAnsi="Abadi"/>
          <w:b w:val="0"/>
          <w:bCs w:val="0"/>
          <w:spacing w:val="-13"/>
          <w:sz w:val="21"/>
          <w:szCs w:val="21"/>
        </w:rPr>
        <w:t xml:space="preserve"> </w:t>
      </w:r>
      <w:r w:rsidRPr="002E76E0">
        <w:rPr>
          <w:rFonts w:ascii="Abadi" w:hAnsi="Abadi"/>
          <w:b w:val="0"/>
          <w:bCs w:val="0"/>
          <w:sz w:val="21"/>
          <w:szCs w:val="21"/>
        </w:rPr>
        <w:t xml:space="preserve">lugares que permitan a los ciudadanos desarrollar sus capacidades individuales y </w:t>
      </w:r>
      <w:r w:rsidRPr="002E76E0">
        <w:rPr>
          <w:rFonts w:ascii="Abadi" w:hAnsi="Abadi"/>
          <w:b w:val="0"/>
          <w:bCs w:val="0"/>
          <w:spacing w:val="-2"/>
          <w:sz w:val="21"/>
          <w:szCs w:val="21"/>
        </w:rPr>
        <w:t>colectivas.</w:t>
      </w:r>
    </w:p>
    <w:p w14:paraId="4EDAD493" w14:textId="77777777" w:rsidR="002E76E0" w:rsidRDefault="002E76E0" w:rsidP="002E76E0">
      <w:pPr>
        <w:pStyle w:val="Textoindependiente"/>
        <w:kinsoku w:val="0"/>
        <w:overflowPunct w:val="0"/>
        <w:spacing w:before="92"/>
        <w:ind w:right="400"/>
        <w:rPr>
          <w:rFonts w:ascii="Abadi" w:hAnsi="Abadi"/>
          <w:b w:val="0"/>
          <w:bCs w:val="0"/>
          <w:spacing w:val="-2"/>
          <w:sz w:val="21"/>
          <w:szCs w:val="21"/>
        </w:rPr>
      </w:pPr>
    </w:p>
    <w:p w14:paraId="0DC35340" w14:textId="65BE4145" w:rsidR="002E76E0" w:rsidRPr="002E76E0" w:rsidRDefault="002E76E0" w:rsidP="002E76E0">
      <w:pPr>
        <w:pStyle w:val="Textoindependiente"/>
        <w:kinsoku w:val="0"/>
        <w:overflowPunct w:val="0"/>
        <w:spacing w:before="92"/>
        <w:ind w:right="400"/>
        <w:rPr>
          <w:rFonts w:ascii="Abadi" w:hAnsi="Abadi"/>
          <w:b w:val="0"/>
          <w:bCs w:val="0"/>
          <w:spacing w:val="-2"/>
          <w:sz w:val="21"/>
          <w:szCs w:val="21"/>
        </w:rPr>
      </w:pPr>
      <w:r w:rsidRPr="002E76E0">
        <w:rPr>
          <w:rFonts w:ascii="Abadi" w:hAnsi="Abadi"/>
          <w:b w:val="0"/>
          <w:bCs w:val="0"/>
          <w:sz w:val="21"/>
          <w:szCs w:val="21"/>
        </w:rPr>
        <w:t>Por lo anterior expuesto, solicitamos a esta Honorable Asamblea la aprobación del siguiente:</w:t>
      </w:r>
    </w:p>
    <w:p w14:paraId="62DE167D" w14:textId="77777777" w:rsidR="002E76E0" w:rsidRDefault="002E76E0" w:rsidP="002E76E0">
      <w:pPr>
        <w:pStyle w:val="Textoindependiente"/>
        <w:kinsoku w:val="0"/>
        <w:overflowPunct w:val="0"/>
        <w:ind w:right="683" w:firstLine="94"/>
        <w:rPr>
          <w:rFonts w:ascii="Abadi" w:hAnsi="Abadi"/>
          <w:sz w:val="21"/>
          <w:szCs w:val="21"/>
        </w:rPr>
      </w:pPr>
    </w:p>
    <w:p w14:paraId="4F67CC9A" w14:textId="7D11B26A" w:rsidR="002E76E0" w:rsidRPr="002E76E0" w:rsidRDefault="002E76E0" w:rsidP="002E76E0">
      <w:pPr>
        <w:pStyle w:val="Textoindependiente"/>
        <w:kinsoku w:val="0"/>
        <w:overflowPunct w:val="0"/>
        <w:ind w:right="683" w:firstLine="94"/>
        <w:jc w:val="center"/>
        <w:rPr>
          <w:rFonts w:ascii="Abadi" w:hAnsi="Abadi"/>
          <w:sz w:val="21"/>
          <w:szCs w:val="21"/>
        </w:rPr>
      </w:pPr>
      <w:r w:rsidRPr="007D6A98">
        <w:rPr>
          <w:rFonts w:ascii="Abadi" w:hAnsi="Abadi"/>
          <w:spacing w:val="-2"/>
          <w:sz w:val="21"/>
          <w:szCs w:val="21"/>
        </w:rPr>
        <w:t>ACUERDO</w:t>
      </w:r>
    </w:p>
    <w:p w14:paraId="5C210A15" w14:textId="77777777" w:rsidR="002E76E0" w:rsidRPr="007D6A98" w:rsidRDefault="002E76E0" w:rsidP="002E76E0">
      <w:pPr>
        <w:pStyle w:val="Textoindependiente"/>
        <w:kinsoku w:val="0"/>
        <w:overflowPunct w:val="0"/>
        <w:rPr>
          <w:rFonts w:ascii="Abadi" w:hAnsi="Abadi"/>
          <w:b w:val="0"/>
          <w:bCs w:val="0"/>
          <w:sz w:val="21"/>
          <w:szCs w:val="21"/>
        </w:rPr>
      </w:pPr>
    </w:p>
    <w:p w14:paraId="7A8CB52C" w14:textId="77777777" w:rsidR="002E76E0" w:rsidRPr="007D6A98" w:rsidRDefault="002E76E0" w:rsidP="002E76E0">
      <w:pPr>
        <w:pStyle w:val="Textoindependiente"/>
        <w:kinsoku w:val="0"/>
        <w:overflowPunct w:val="0"/>
        <w:rPr>
          <w:rFonts w:ascii="Abadi" w:hAnsi="Abadi"/>
          <w:b w:val="0"/>
          <w:bCs w:val="0"/>
          <w:sz w:val="21"/>
          <w:szCs w:val="21"/>
        </w:rPr>
      </w:pPr>
    </w:p>
    <w:p w14:paraId="030F4842" w14:textId="77777777" w:rsidR="002E76E0" w:rsidRPr="007D6A98" w:rsidRDefault="002E76E0" w:rsidP="002E76E0">
      <w:pPr>
        <w:pStyle w:val="Textoindependiente"/>
        <w:kinsoku w:val="0"/>
        <w:overflowPunct w:val="0"/>
        <w:spacing w:before="9"/>
        <w:rPr>
          <w:rFonts w:ascii="Abadi" w:hAnsi="Abadi"/>
          <w:b w:val="0"/>
          <w:bCs w:val="0"/>
          <w:sz w:val="21"/>
          <w:szCs w:val="21"/>
        </w:rPr>
      </w:pPr>
    </w:p>
    <w:p w14:paraId="1F7BFDA5" w14:textId="77777777" w:rsidR="00CC73D5" w:rsidRDefault="002E76E0" w:rsidP="00CC73D5">
      <w:pPr>
        <w:widowControl w:val="0"/>
        <w:kinsoku w:val="0"/>
        <w:overflowPunct w:val="0"/>
        <w:autoSpaceDE w:val="0"/>
        <w:autoSpaceDN w:val="0"/>
        <w:adjustRightInd w:val="0"/>
        <w:spacing w:before="233"/>
        <w:ind w:right="140"/>
        <w:jc w:val="both"/>
        <w:rPr>
          <w:rFonts w:ascii="Abadi" w:hAnsi="Abadi"/>
          <w:sz w:val="21"/>
          <w:szCs w:val="21"/>
        </w:rPr>
      </w:pPr>
      <w:r w:rsidRPr="007D6A98">
        <w:rPr>
          <w:rFonts w:ascii="Abadi" w:hAnsi="Abadi"/>
          <w:b/>
          <w:bCs/>
          <w:sz w:val="21"/>
          <w:szCs w:val="21"/>
        </w:rPr>
        <w:t>Único. -</w:t>
      </w:r>
      <w:r w:rsidRPr="007D6A98">
        <w:rPr>
          <w:rFonts w:ascii="Abadi" w:hAnsi="Abadi"/>
          <w:b/>
          <w:bCs/>
          <w:spacing w:val="40"/>
          <w:sz w:val="21"/>
          <w:szCs w:val="21"/>
        </w:rPr>
        <w:t xml:space="preserve"> </w:t>
      </w:r>
      <w:r w:rsidRPr="007D6A98">
        <w:rPr>
          <w:rFonts w:ascii="Abadi" w:hAnsi="Abadi"/>
          <w:sz w:val="21"/>
          <w:szCs w:val="21"/>
        </w:rPr>
        <w:t>Se acuerda girar atento y respetuoso exhorto a los 46 Ayuntamientos</w:t>
      </w:r>
      <w:r w:rsidRPr="007D6A98">
        <w:rPr>
          <w:rFonts w:ascii="Abadi" w:hAnsi="Abadi"/>
          <w:spacing w:val="-12"/>
          <w:sz w:val="21"/>
          <w:szCs w:val="21"/>
        </w:rPr>
        <w:t xml:space="preserve"> </w:t>
      </w:r>
      <w:r w:rsidRPr="007D6A98">
        <w:rPr>
          <w:rFonts w:ascii="Abadi" w:hAnsi="Abadi"/>
          <w:sz w:val="21"/>
          <w:szCs w:val="21"/>
        </w:rPr>
        <w:t>que</w:t>
      </w:r>
      <w:r w:rsidRPr="007D6A98">
        <w:rPr>
          <w:rFonts w:ascii="Abadi" w:hAnsi="Abadi"/>
          <w:spacing w:val="-10"/>
          <w:sz w:val="21"/>
          <w:szCs w:val="21"/>
        </w:rPr>
        <w:t xml:space="preserve"> </w:t>
      </w:r>
      <w:r w:rsidRPr="007D6A98">
        <w:rPr>
          <w:rFonts w:ascii="Abadi" w:hAnsi="Abadi"/>
          <w:sz w:val="21"/>
          <w:szCs w:val="21"/>
        </w:rPr>
        <w:t>conforman</w:t>
      </w:r>
      <w:r w:rsidRPr="007D6A98">
        <w:rPr>
          <w:rFonts w:ascii="Abadi" w:hAnsi="Abadi"/>
          <w:spacing w:val="-12"/>
          <w:sz w:val="21"/>
          <w:szCs w:val="21"/>
        </w:rPr>
        <w:t xml:space="preserve"> </w:t>
      </w:r>
      <w:r w:rsidRPr="007D6A98">
        <w:rPr>
          <w:rFonts w:ascii="Abadi" w:hAnsi="Abadi"/>
          <w:sz w:val="21"/>
          <w:szCs w:val="21"/>
        </w:rPr>
        <w:t>el</w:t>
      </w:r>
      <w:r w:rsidRPr="007D6A98">
        <w:rPr>
          <w:rFonts w:ascii="Abadi" w:hAnsi="Abadi"/>
          <w:spacing w:val="-12"/>
          <w:sz w:val="21"/>
          <w:szCs w:val="21"/>
        </w:rPr>
        <w:t xml:space="preserve"> </w:t>
      </w:r>
      <w:r w:rsidRPr="007D6A98">
        <w:rPr>
          <w:rFonts w:ascii="Abadi" w:hAnsi="Abadi"/>
          <w:sz w:val="21"/>
          <w:szCs w:val="21"/>
        </w:rPr>
        <w:t>Estado</w:t>
      </w:r>
      <w:r w:rsidRPr="007D6A98">
        <w:rPr>
          <w:rFonts w:ascii="Abadi" w:hAnsi="Abadi"/>
          <w:spacing w:val="-8"/>
          <w:sz w:val="21"/>
          <w:szCs w:val="21"/>
        </w:rPr>
        <w:t xml:space="preserve"> </w:t>
      </w:r>
      <w:r w:rsidRPr="007D6A98">
        <w:rPr>
          <w:rFonts w:ascii="Abadi" w:hAnsi="Abadi"/>
          <w:sz w:val="21"/>
          <w:szCs w:val="21"/>
        </w:rPr>
        <w:t>de</w:t>
      </w:r>
      <w:r w:rsidRPr="007D6A98">
        <w:rPr>
          <w:rFonts w:ascii="Abadi" w:hAnsi="Abadi"/>
          <w:spacing w:val="-12"/>
          <w:sz w:val="21"/>
          <w:szCs w:val="21"/>
        </w:rPr>
        <w:t xml:space="preserve"> </w:t>
      </w:r>
      <w:r w:rsidRPr="007D6A98">
        <w:rPr>
          <w:rFonts w:ascii="Abadi" w:hAnsi="Abadi"/>
          <w:sz w:val="21"/>
          <w:szCs w:val="21"/>
        </w:rPr>
        <w:t>Guanajuato</w:t>
      </w:r>
      <w:r w:rsidRPr="007D6A98">
        <w:rPr>
          <w:rFonts w:ascii="Abadi" w:hAnsi="Abadi"/>
          <w:spacing w:val="-10"/>
          <w:sz w:val="21"/>
          <w:szCs w:val="21"/>
        </w:rPr>
        <w:t xml:space="preserve"> </w:t>
      </w:r>
      <w:r w:rsidRPr="007D6A98">
        <w:rPr>
          <w:rFonts w:ascii="Abadi" w:hAnsi="Abadi"/>
          <w:sz w:val="21"/>
          <w:szCs w:val="21"/>
        </w:rPr>
        <w:t>para</w:t>
      </w:r>
      <w:r w:rsidRPr="007D6A98">
        <w:rPr>
          <w:rFonts w:ascii="Abadi" w:hAnsi="Abadi"/>
          <w:spacing w:val="-11"/>
          <w:sz w:val="21"/>
          <w:szCs w:val="21"/>
        </w:rPr>
        <w:t xml:space="preserve"> </w:t>
      </w:r>
      <w:r w:rsidRPr="007D6A98">
        <w:rPr>
          <w:rFonts w:ascii="Abadi" w:hAnsi="Abadi"/>
          <w:sz w:val="21"/>
          <w:szCs w:val="21"/>
        </w:rPr>
        <w:t>que</w:t>
      </w:r>
      <w:r w:rsidRPr="007D6A98">
        <w:rPr>
          <w:rFonts w:ascii="Abadi" w:hAnsi="Abadi"/>
          <w:spacing w:val="-8"/>
          <w:sz w:val="21"/>
          <w:szCs w:val="21"/>
        </w:rPr>
        <w:t xml:space="preserve"> </w:t>
      </w:r>
      <w:r w:rsidRPr="007D6A98">
        <w:rPr>
          <w:rFonts w:ascii="Abadi" w:hAnsi="Abadi"/>
          <w:sz w:val="21"/>
          <w:szCs w:val="21"/>
        </w:rPr>
        <w:t>coadyuven</w:t>
      </w:r>
      <w:r w:rsidRPr="007D6A98">
        <w:rPr>
          <w:rFonts w:ascii="Abadi" w:hAnsi="Abadi"/>
          <w:spacing w:val="-12"/>
          <w:sz w:val="21"/>
          <w:szCs w:val="21"/>
        </w:rPr>
        <w:t xml:space="preserve"> </w:t>
      </w:r>
      <w:r w:rsidRPr="007D6A98">
        <w:rPr>
          <w:rFonts w:ascii="Abadi" w:hAnsi="Abadi"/>
          <w:sz w:val="21"/>
          <w:szCs w:val="21"/>
        </w:rPr>
        <w:t>en</w:t>
      </w:r>
      <w:r w:rsidRPr="007D6A98">
        <w:rPr>
          <w:rFonts w:ascii="Abadi" w:hAnsi="Abadi"/>
          <w:spacing w:val="-10"/>
          <w:sz w:val="21"/>
          <w:szCs w:val="21"/>
        </w:rPr>
        <w:t xml:space="preserve"> </w:t>
      </w:r>
      <w:r w:rsidRPr="007D6A98">
        <w:rPr>
          <w:rFonts w:ascii="Abadi" w:hAnsi="Abadi"/>
          <w:sz w:val="21"/>
          <w:szCs w:val="21"/>
        </w:rPr>
        <w:t>las tareas para garantizar el libre acceso a los espacios públicos con fines recreativos mediante</w:t>
      </w:r>
      <w:r w:rsidRPr="007D6A98">
        <w:rPr>
          <w:rFonts w:ascii="Abadi" w:hAnsi="Abadi"/>
          <w:spacing w:val="-9"/>
          <w:sz w:val="21"/>
          <w:szCs w:val="21"/>
        </w:rPr>
        <w:t xml:space="preserve"> </w:t>
      </w:r>
      <w:r w:rsidRPr="007D6A98">
        <w:rPr>
          <w:rFonts w:ascii="Abadi" w:hAnsi="Abadi"/>
          <w:sz w:val="21"/>
          <w:szCs w:val="21"/>
        </w:rPr>
        <w:t>la</w:t>
      </w:r>
      <w:r w:rsidRPr="007D6A98">
        <w:rPr>
          <w:rFonts w:ascii="Abadi" w:hAnsi="Abadi"/>
          <w:spacing w:val="-10"/>
          <w:sz w:val="21"/>
          <w:szCs w:val="21"/>
        </w:rPr>
        <w:t xml:space="preserve"> </w:t>
      </w:r>
      <w:r w:rsidRPr="007D6A98">
        <w:rPr>
          <w:rFonts w:ascii="Abadi" w:hAnsi="Abadi"/>
          <w:sz w:val="21"/>
          <w:szCs w:val="21"/>
        </w:rPr>
        <w:t>promoción</w:t>
      </w:r>
      <w:r w:rsidRPr="007D6A98">
        <w:rPr>
          <w:rFonts w:ascii="Abadi" w:hAnsi="Abadi"/>
          <w:spacing w:val="-12"/>
          <w:sz w:val="21"/>
          <w:szCs w:val="21"/>
        </w:rPr>
        <w:t xml:space="preserve"> </w:t>
      </w:r>
      <w:r w:rsidRPr="007D6A98">
        <w:rPr>
          <w:rFonts w:ascii="Abadi" w:hAnsi="Abadi"/>
          <w:sz w:val="21"/>
          <w:szCs w:val="21"/>
        </w:rPr>
        <w:t>de</w:t>
      </w:r>
      <w:r w:rsidRPr="007D6A98">
        <w:rPr>
          <w:rFonts w:ascii="Abadi" w:hAnsi="Abadi"/>
          <w:spacing w:val="-7"/>
          <w:sz w:val="21"/>
          <w:szCs w:val="21"/>
        </w:rPr>
        <w:t xml:space="preserve"> </w:t>
      </w:r>
      <w:r w:rsidRPr="007D6A98">
        <w:rPr>
          <w:rFonts w:ascii="Abadi" w:hAnsi="Abadi"/>
          <w:sz w:val="21"/>
          <w:szCs w:val="21"/>
        </w:rPr>
        <w:t>nuevos</w:t>
      </w:r>
      <w:r w:rsidRPr="007D6A98">
        <w:rPr>
          <w:rFonts w:ascii="Abadi" w:hAnsi="Abadi"/>
          <w:spacing w:val="-13"/>
          <w:sz w:val="21"/>
          <w:szCs w:val="21"/>
        </w:rPr>
        <w:t xml:space="preserve"> </w:t>
      </w:r>
      <w:r w:rsidRPr="007D6A98">
        <w:rPr>
          <w:rFonts w:ascii="Abadi" w:hAnsi="Abadi"/>
          <w:sz w:val="21"/>
          <w:szCs w:val="21"/>
        </w:rPr>
        <w:t>proyectos,</w:t>
      </w:r>
      <w:r w:rsidRPr="007D6A98">
        <w:rPr>
          <w:rFonts w:ascii="Abadi" w:hAnsi="Abadi"/>
          <w:spacing w:val="-11"/>
          <w:sz w:val="21"/>
          <w:szCs w:val="21"/>
        </w:rPr>
        <w:t xml:space="preserve"> </w:t>
      </w:r>
      <w:r w:rsidRPr="007D6A98">
        <w:rPr>
          <w:rFonts w:ascii="Abadi" w:hAnsi="Abadi"/>
          <w:sz w:val="21"/>
          <w:szCs w:val="21"/>
        </w:rPr>
        <w:t>el</w:t>
      </w:r>
      <w:r w:rsidRPr="007D6A98">
        <w:rPr>
          <w:rFonts w:ascii="Abadi" w:hAnsi="Abadi"/>
          <w:spacing w:val="-11"/>
          <w:sz w:val="21"/>
          <w:szCs w:val="21"/>
        </w:rPr>
        <w:t xml:space="preserve"> </w:t>
      </w:r>
      <w:r w:rsidRPr="007D6A98">
        <w:rPr>
          <w:rFonts w:ascii="Abadi" w:hAnsi="Abadi"/>
          <w:sz w:val="21"/>
          <w:szCs w:val="21"/>
        </w:rPr>
        <w:t>mantenimiento</w:t>
      </w:r>
      <w:r w:rsidRPr="007D6A98">
        <w:rPr>
          <w:rFonts w:ascii="Abadi" w:hAnsi="Abadi"/>
          <w:spacing w:val="-11"/>
          <w:sz w:val="21"/>
          <w:szCs w:val="21"/>
        </w:rPr>
        <w:t xml:space="preserve"> </w:t>
      </w:r>
      <w:r w:rsidRPr="007D6A98">
        <w:rPr>
          <w:rFonts w:ascii="Abadi" w:hAnsi="Abadi"/>
          <w:sz w:val="21"/>
          <w:szCs w:val="21"/>
        </w:rPr>
        <w:t>de</w:t>
      </w:r>
      <w:r w:rsidRPr="007D6A98">
        <w:rPr>
          <w:rFonts w:ascii="Abadi" w:hAnsi="Abadi"/>
          <w:spacing w:val="-9"/>
          <w:sz w:val="21"/>
          <w:szCs w:val="21"/>
        </w:rPr>
        <w:t xml:space="preserve"> </w:t>
      </w:r>
      <w:r w:rsidRPr="007D6A98">
        <w:rPr>
          <w:rFonts w:ascii="Abadi" w:hAnsi="Abadi"/>
          <w:sz w:val="21"/>
          <w:szCs w:val="21"/>
        </w:rPr>
        <w:t>los</w:t>
      </w:r>
      <w:r w:rsidRPr="007D6A98">
        <w:rPr>
          <w:rFonts w:ascii="Abadi" w:hAnsi="Abadi"/>
          <w:spacing w:val="-10"/>
          <w:sz w:val="21"/>
          <w:szCs w:val="21"/>
        </w:rPr>
        <w:t xml:space="preserve"> </w:t>
      </w:r>
      <w:r w:rsidRPr="007D6A98">
        <w:rPr>
          <w:rFonts w:ascii="Abadi" w:hAnsi="Abadi"/>
          <w:sz w:val="21"/>
          <w:szCs w:val="21"/>
        </w:rPr>
        <w:t>ya</w:t>
      </w:r>
      <w:r w:rsidRPr="007D6A98">
        <w:rPr>
          <w:rFonts w:ascii="Abadi" w:hAnsi="Abadi"/>
          <w:spacing w:val="-9"/>
          <w:sz w:val="21"/>
          <w:szCs w:val="21"/>
        </w:rPr>
        <w:t xml:space="preserve"> </w:t>
      </w:r>
      <w:r w:rsidRPr="007D6A98">
        <w:rPr>
          <w:rFonts w:ascii="Abadi" w:hAnsi="Abadi"/>
          <w:sz w:val="21"/>
          <w:szCs w:val="21"/>
        </w:rPr>
        <w:t>existentes, y</w:t>
      </w:r>
      <w:r w:rsidRPr="007D6A98">
        <w:rPr>
          <w:rFonts w:ascii="Abadi" w:hAnsi="Abadi"/>
          <w:spacing w:val="-4"/>
          <w:sz w:val="21"/>
          <w:szCs w:val="21"/>
        </w:rPr>
        <w:t xml:space="preserve"> </w:t>
      </w:r>
      <w:r w:rsidRPr="007D6A98">
        <w:rPr>
          <w:rFonts w:ascii="Abadi" w:hAnsi="Abadi"/>
          <w:sz w:val="21"/>
          <w:szCs w:val="21"/>
        </w:rPr>
        <w:t>un</w:t>
      </w:r>
      <w:r w:rsidRPr="007D6A98">
        <w:rPr>
          <w:rFonts w:ascii="Abadi" w:hAnsi="Abadi"/>
          <w:spacing w:val="-6"/>
          <w:sz w:val="21"/>
          <w:szCs w:val="21"/>
        </w:rPr>
        <w:t xml:space="preserve"> </w:t>
      </w:r>
      <w:r w:rsidRPr="007D6A98">
        <w:rPr>
          <w:rFonts w:ascii="Abadi" w:hAnsi="Abadi"/>
          <w:sz w:val="21"/>
          <w:szCs w:val="21"/>
        </w:rPr>
        <w:t>mejor</w:t>
      </w:r>
      <w:r w:rsidRPr="007D6A98">
        <w:rPr>
          <w:rFonts w:ascii="Abadi" w:hAnsi="Abadi"/>
          <w:spacing w:val="-7"/>
          <w:sz w:val="21"/>
          <w:szCs w:val="21"/>
        </w:rPr>
        <w:t xml:space="preserve"> </w:t>
      </w:r>
      <w:r w:rsidRPr="007D6A98">
        <w:rPr>
          <w:rFonts w:ascii="Abadi" w:hAnsi="Abadi"/>
          <w:sz w:val="21"/>
          <w:szCs w:val="21"/>
        </w:rPr>
        <w:t>manejo</w:t>
      </w:r>
      <w:r w:rsidRPr="007D6A98">
        <w:rPr>
          <w:rFonts w:ascii="Abadi" w:hAnsi="Abadi"/>
          <w:spacing w:val="-5"/>
          <w:sz w:val="21"/>
          <w:szCs w:val="21"/>
        </w:rPr>
        <w:t xml:space="preserve"> </w:t>
      </w:r>
      <w:r w:rsidRPr="007D6A98">
        <w:rPr>
          <w:rFonts w:ascii="Abadi" w:hAnsi="Abadi"/>
          <w:sz w:val="21"/>
          <w:szCs w:val="21"/>
        </w:rPr>
        <w:t>de</w:t>
      </w:r>
      <w:r w:rsidRPr="007D6A98">
        <w:rPr>
          <w:rFonts w:ascii="Abadi" w:hAnsi="Abadi"/>
          <w:spacing w:val="-4"/>
          <w:sz w:val="21"/>
          <w:szCs w:val="21"/>
        </w:rPr>
        <w:t xml:space="preserve"> </w:t>
      </w:r>
      <w:r w:rsidRPr="007D6A98">
        <w:rPr>
          <w:rFonts w:ascii="Abadi" w:hAnsi="Abadi"/>
          <w:sz w:val="21"/>
          <w:szCs w:val="21"/>
        </w:rPr>
        <w:t>los</w:t>
      </w:r>
      <w:r w:rsidRPr="007D6A98">
        <w:rPr>
          <w:rFonts w:ascii="Abadi" w:hAnsi="Abadi"/>
          <w:spacing w:val="-4"/>
          <w:sz w:val="21"/>
          <w:szCs w:val="21"/>
        </w:rPr>
        <w:t xml:space="preserve"> </w:t>
      </w:r>
      <w:r w:rsidRPr="007D6A98">
        <w:rPr>
          <w:rFonts w:ascii="Abadi" w:hAnsi="Abadi"/>
          <w:sz w:val="21"/>
          <w:szCs w:val="21"/>
        </w:rPr>
        <w:t>recursos</w:t>
      </w:r>
      <w:r w:rsidRPr="007D6A98">
        <w:rPr>
          <w:rFonts w:ascii="Abadi" w:hAnsi="Abadi"/>
          <w:spacing w:val="-5"/>
          <w:sz w:val="21"/>
          <w:szCs w:val="21"/>
        </w:rPr>
        <w:t xml:space="preserve"> </w:t>
      </w:r>
      <w:r w:rsidRPr="007D6A98">
        <w:rPr>
          <w:rFonts w:ascii="Abadi" w:hAnsi="Abadi"/>
          <w:sz w:val="21"/>
          <w:szCs w:val="21"/>
        </w:rPr>
        <w:t>para</w:t>
      </w:r>
      <w:r w:rsidRPr="007D6A98">
        <w:rPr>
          <w:rFonts w:ascii="Abadi" w:hAnsi="Abadi"/>
          <w:spacing w:val="-7"/>
          <w:sz w:val="21"/>
          <w:szCs w:val="21"/>
        </w:rPr>
        <w:t xml:space="preserve"> </w:t>
      </w:r>
      <w:r w:rsidRPr="007D6A98">
        <w:rPr>
          <w:rFonts w:ascii="Abadi" w:hAnsi="Abadi"/>
          <w:sz w:val="21"/>
          <w:szCs w:val="21"/>
        </w:rPr>
        <w:t>evitar</w:t>
      </w:r>
      <w:r w:rsidRPr="007D6A98">
        <w:rPr>
          <w:rFonts w:ascii="Abadi" w:hAnsi="Abadi"/>
          <w:spacing w:val="-7"/>
          <w:sz w:val="21"/>
          <w:szCs w:val="21"/>
        </w:rPr>
        <w:t xml:space="preserve"> </w:t>
      </w:r>
      <w:r w:rsidRPr="007D6A98">
        <w:rPr>
          <w:rFonts w:ascii="Abadi" w:hAnsi="Abadi"/>
          <w:sz w:val="21"/>
          <w:szCs w:val="21"/>
        </w:rPr>
        <w:t>el</w:t>
      </w:r>
      <w:r w:rsidRPr="007D6A98">
        <w:rPr>
          <w:rFonts w:ascii="Abadi" w:hAnsi="Abadi"/>
          <w:spacing w:val="-5"/>
          <w:sz w:val="21"/>
          <w:szCs w:val="21"/>
        </w:rPr>
        <w:t xml:space="preserve"> </w:t>
      </w:r>
      <w:r w:rsidRPr="007D6A98">
        <w:rPr>
          <w:rFonts w:ascii="Abadi" w:hAnsi="Abadi"/>
          <w:sz w:val="21"/>
          <w:szCs w:val="21"/>
        </w:rPr>
        <w:t>cobro</w:t>
      </w:r>
      <w:r w:rsidRPr="007D6A98">
        <w:rPr>
          <w:rFonts w:ascii="Abadi" w:hAnsi="Abadi"/>
          <w:spacing w:val="-7"/>
          <w:sz w:val="21"/>
          <w:szCs w:val="21"/>
        </w:rPr>
        <w:t xml:space="preserve"> </w:t>
      </w:r>
      <w:r w:rsidRPr="007D6A98">
        <w:rPr>
          <w:rFonts w:ascii="Abadi" w:hAnsi="Abadi"/>
          <w:sz w:val="21"/>
          <w:szCs w:val="21"/>
        </w:rPr>
        <w:t>de</w:t>
      </w:r>
      <w:r w:rsidRPr="007D6A98">
        <w:rPr>
          <w:rFonts w:ascii="Abadi" w:hAnsi="Abadi"/>
          <w:spacing w:val="-6"/>
          <w:sz w:val="21"/>
          <w:szCs w:val="21"/>
        </w:rPr>
        <w:t xml:space="preserve"> </w:t>
      </w:r>
      <w:r w:rsidRPr="007D6A98">
        <w:rPr>
          <w:rFonts w:ascii="Abadi" w:hAnsi="Abadi"/>
          <w:sz w:val="21"/>
          <w:szCs w:val="21"/>
        </w:rPr>
        <w:t>cuotas</w:t>
      </w:r>
      <w:r w:rsidRPr="007D6A98">
        <w:rPr>
          <w:rFonts w:ascii="Abadi" w:hAnsi="Abadi"/>
          <w:spacing w:val="-7"/>
          <w:sz w:val="21"/>
          <w:szCs w:val="21"/>
        </w:rPr>
        <w:t xml:space="preserve"> </w:t>
      </w:r>
      <w:r w:rsidRPr="007D6A98">
        <w:rPr>
          <w:rFonts w:ascii="Abadi" w:hAnsi="Abadi"/>
          <w:sz w:val="21"/>
          <w:szCs w:val="21"/>
        </w:rPr>
        <w:t>de</w:t>
      </w:r>
      <w:r w:rsidRPr="007D6A98">
        <w:rPr>
          <w:rFonts w:ascii="Abadi" w:hAnsi="Abadi"/>
          <w:spacing w:val="-6"/>
          <w:sz w:val="21"/>
          <w:szCs w:val="21"/>
        </w:rPr>
        <w:t xml:space="preserve"> </w:t>
      </w:r>
      <w:r w:rsidRPr="007D6A98">
        <w:rPr>
          <w:rFonts w:ascii="Abadi" w:hAnsi="Abadi"/>
          <w:sz w:val="21"/>
          <w:szCs w:val="21"/>
        </w:rPr>
        <w:t>mantenimiento que restrinjan el acceso a estos espacios públicos.</w:t>
      </w:r>
    </w:p>
    <w:p w14:paraId="2D212C5E" w14:textId="77777777" w:rsidR="00CC73D5" w:rsidRDefault="00CC73D5" w:rsidP="00CC73D5">
      <w:pPr>
        <w:widowControl w:val="0"/>
        <w:kinsoku w:val="0"/>
        <w:overflowPunct w:val="0"/>
        <w:autoSpaceDE w:val="0"/>
        <w:autoSpaceDN w:val="0"/>
        <w:adjustRightInd w:val="0"/>
        <w:spacing w:before="233"/>
        <w:ind w:right="140"/>
        <w:jc w:val="both"/>
        <w:rPr>
          <w:rFonts w:ascii="Abadi" w:hAnsi="Abadi"/>
          <w:sz w:val="21"/>
          <w:szCs w:val="21"/>
        </w:rPr>
      </w:pPr>
    </w:p>
    <w:p w14:paraId="7BEAFF52" w14:textId="77777777" w:rsidR="00CC73D5" w:rsidRDefault="00CC73D5" w:rsidP="00CC73D5">
      <w:pPr>
        <w:widowControl w:val="0"/>
        <w:kinsoku w:val="0"/>
        <w:overflowPunct w:val="0"/>
        <w:autoSpaceDE w:val="0"/>
        <w:autoSpaceDN w:val="0"/>
        <w:adjustRightInd w:val="0"/>
        <w:ind w:right="140"/>
        <w:jc w:val="center"/>
        <w:rPr>
          <w:rFonts w:ascii="Abadi" w:hAnsi="Abadi"/>
          <w:spacing w:val="-2"/>
          <w:sz w:val="21"/>
          <w:szCs w:val="21"/>
        </w:rPr>
      </w:pPr>
      <w:r w:rsidRPr="007D6A98">
        <w:rPr>
          <w:rFonts w:ascii="Abadi" w:hAnsi="Abadi"/>
          <w:sz w:val="21"/>
          <w:szCs w:val="21"/>
        </w:rPr>
        <w:t>PROTESTO</w:t>
      </w:r>
      <w:r w:rsidRPr="007D6A98">
        <w:rPr>
          <w:rFonts w:ascii="Abadi" w:hAnsi="Abadi"/>
          <w:spacing w:val="-3"/>
          <w:sz w:val="21"/>
          <w:szCs w:val="21"/>
        </w:rPr>
        <w:t xml:space="preserve"> </w:t>
      </w:r>
      <w:r w:rsidRPr="007D6A98">
        <w:rPr>
          <w:rFonts w:ascii="Abadi" w:hAnsi="Abadi"/>
          <w:sz w:val="21"/>
          <w:szCs w:val="21"/>
        </w:rPr>
        <w:t>LO</w:t>
      </w:r>
      <w:r w:rsidRPr="007D6A98">
        <w:rPr>
          <w:rFonts w:ascii="Abadi" w:hAnsi="Abadi"/>
          <w:spacing w:val="-1"/>
          <w:sz w:val="21"/>
          <w:szCs w:val="21"/>
        </w:rPr>
        <w:t xml:space="preserve"> </w:t>
      </w:r>
      <w:r w:rsidRPr="007D6A98">
        <w:rPr>
          <w:rFonts w:ascii="Abadi" w:hAnsi="Abadi"/>
          <w:spacing w:val="-2"/>
          <w:sz w:val="21"/>
          <w:szCs w:val="21"/>
        </w:rPr>
        <w:t>NECESARIO</w:t>
      </w:r>
    </w:p>
    <w:p w14:paraId="70ACD6D4" w14:textId="707E2200" w:rsidR="00CC73D5" w:rsidRDefault="00CC73D5" w:rsidP="00CC73D5">
      <w:pPr>
        <w:widowControl w:val="0"/>
        <w:kinsoku w:val="0"/>
        <w:overflowPunct w:val="0"/>
        <w:autoSpaceDE w:val="0"/>
        <w:autoSpaceDN w:val="0"/>
        <w:adjustRightInd w:val="0"/>
        <w:ind w:right="140"/>
        <w:jc w:val="center"/>
        <w:rPr>
          <w:rFonts w:ascii="Abadi" w:hAnsi="Abadi"/>
          <w:sz w:val="21"/>
          <w:szCs w:val="21"/>
        </w:rPr>
      </w:pPr>
      <w:r w:rsidRPr="007D6A98">
        <w:rPr>
          <w:rFonts w:ascii="Abadi" w:hAnsi="Abadi"/>
          <w:sz w:val="21"/>
          <w:szCs w:val="21"/>
        </w:rPr>
        <w:t>Guanajuato,</w:t>
      </w:r>
      <w:r w:rsidRPr="007D6A98">
        <w:rPr>
          <w:rFonts w:ascii="Abadi" w:hAnsi="Abadi"/>
          <w:spacing w:val="-7"/>
          <w:sz w:val="21"/>
          <w:szCs w:val="21"/>
        </w:rPr>
        <w:t xml:space="preserve"> </w:t>
      </w:r>
      <w:r w:rsidRPr="007D6A98">
        <w:rPr>
          <w:rFonts w:ascii="Abadi" w:hAnsi="Abadi"/>
          <w:sz w:val="21"/>
          <w:szCs w:val="21"/>
        </w:rPr>
        <w:t>GTO.,</w:t>
      </w:r>
      <w:r w:rsidRPr="007D6A98">
        <w:rPr>
          <w:rFonts w:ascii="Abadi" w:hAnsi="Abadi"/>
          <w:spacing w:val="-7"/>
          <w:sz w:val="21"/>
          <w:szCs w:val="21"/>
        </w:rPr>
        <w:t xml:space="preserve"> </w:t>
      </w:r>
      <w:r w:rsidRPr="007D6A98">
        <w:rPr>
          <w:rFonts w:ascii="Abadi" w:hAnsi="Abadi"/>
          <w:sz w:val="21"/>
          <w:szCs w:val="21"/>
        </w:rPr>
        <w:t>a</w:t>
      </w:r>
      <w:r w:rsidRPr="007D6A98">
        <w:rPr>
          <w:rFonts w:ascii="Abadi" w:hAnsi="Abadi"/>
          <w:spacing w:val="-4"/>
          <w:sz w:val="21"/>
          <w:szCs w:val="21"/>
        </w:rPr>
        <w:t xml:space="preserve"> </w:t>
      </w:r>
      <w:r w:rsidRPr="007D6A98">
        <w:rPr>
          <w:rFonts w:ascii="Abadi" w:hAnsi="Abadi"/>
          <w:sz w:val="21"/>
          <w:szCs w:val="21"/>
        </w:rPr>
        <w:t>15</w:t>
      </w:r>
      <w:r w:rsidRPr="007D6A98">
        <w:rPr>
          <w:rFonts w:ascii="Abadi" w:hAnsi="Abadi"/>
          <w:spacing w:val="-4"/>
          <w:sz w:val="21"/>
          <w:szCs w:val="21"/>
        </w:rPr>
        <w:t xml:space="preserve"> </w:t>
      </w:r>
      <w:r w:rsidRPr="007D6A98">
        <w:rPr>
          <w:rFonts w:ascii="Abadi" w:hAnsi="Abadi"/>
          <w:sz w:val="21"/>
          <w:szCs w:val="21"/>
        </w:rPr>
        <w:t>de</w:t>
      </w:r>
      <w:r w:rsidRPr="007D6A98">
        <w:rPr>
          <w:rFonts w:ascii="Abadi" w:hAnsi="Abadi"/>
          <w:spacing w:val="-6"/>
          <w:sz w:val="21"/>
          <w:szCs w:val="21"/>
        </w:rPr>
        <w:t xml:space="preserve"> </w:t>
      </w:r>
      <w:r w:rsidRPr="007D6A98">
        <w:rPr>
          <w:rFonts w:ascii="Abadi" w:hAnsi="Abadi"/>
          <w:sz w:val="21"/>
          <w:szCs w:val="21"/>
        </w:rPr>
        <w:t>diciembre</w:t>
      </w:r>
      <w:r w:rsidRPr="007D6A98">
        <w:rPr>
          <w:rFonts w:ascii="Abadi" w:hAnsi="Abadi"/>
          <w:spacing w:val="-6"/>
          <w:sz w:val="21"/>
          <w:szCs w:val="21"/>
        </w:rPr>
        <w:t xml:space="preserve"> </w:t>
      </w:r>
      <w:r w:rsidRPr="007D6A98">
        <w:rPr>
          <w:rFonts w:ascii="Abadi" w:hAnsi="Abadi"/>
          <w:sz w:val="21"/>
          <w:szCs w:val="21"/>
        </w:rPr>
        <w:t>del</w:t>
      </w:r>
      <w:r w:rsidRPr="007D6A98">
        <w:rPr>
          <w:rFonts w:ascii="Abadi" w:hAnsi="Abadi"/>
          <w:spacing w:val="-6"/>
          <w:sz w:val="21"/>
          <w:szCs w:val="21"/>
        </w:rPr>
        <w:t xml:space="preserve"> </w:t>
      </w:r>
      <w:r w:rsidRPr="007D6A98">
        <w:rPr>
          <w:rFonts w:ascii="Abadi" w:hAnsi="Abadi"/>
          <w:sz w:val="21"/>
          <w:szCs w:val="21"/>
        </w:rPr>
        <w:t>2021</w:t>
      </w:r>
    </w:p>
    <w:p w14:paraId="4F7DD389" w14:textId="77777777" w:rsidR="00CC73D5" w:rsidRDefault="00CC73D5" w:rsidP="00CC73D5">
      <w:pPr>
        <w:widowControl w:val="0"/>
        <w:kinsoku w:val="0"/>
        <w:overflowPunct w:val="0"/>
        <w:autoSpaceDE w:val="0"/>
        <w:autoSpaceDN w:val="0"/>
        <w:adjustRightInd w:val="0"/>
        <w:ind w:right="140"/>
        <w:jc w:val="center"/>
        <w:rPr>
          <w:rFonts w:ascii="Abadi" w:hAnsi="Abadi"/>
          <w:sz w:val="21"/>
          <w:szCs w:val="21"/>
        </w:rPr>
      </w:pPr>
      <w:r w:rsidRPr="007D6A98">
        <w:rPr>
          <w:rFonts w:ascii="Abadi" w:hAnsi="Abadi"/>
          <w:sz w:val="21"/>
          <w:szCs w:val="21"/>
        </w:rPr>
        <w:t>A T E N T A M E N T E</w:t>
      </w:r>
    </w:p>
    <w:p w14:paraId="1414730E" w14:textId="77777777" w:rsidR="00CC73D5" w:rsidRDefault="00CC73D5" w:rsidP="00CC73D5">
      <w:pPr>
        <w:widowControl w:val="0"/>
        <w:kinsoku w:val="0"/>
        <w:overflowPunct w:val="0"/>
        <w:autoSpaceDE w:val="0"/>
        <w:autoSpaceDN w:val="0"/>
        <w:adjustRightInd w:val="0"/>
        <w:ind w:right="140"/>
        <w:jc w:val="center"/>
        <w:rPr>
          <w:rFonts w:ascii="Abadi" w:hAnsi="Abadi"/>
          <w:spacing w:val="-2"/>
          <w:sz w:val="21"/>
          <w:szCs w:val="21"/>
        </w:rPr>
      </w:pPr>
      <w:r w:rsidRPr="007D6A98">
        <w:rPr>
          <w:rFonts w:ascii="Abadi" w:hAnsi="Abadi"/>
          <w:sz w:val="21"/>
          <w:szCs w:val="21"/>
        </w:rPr>
        <w:t>CUAUHTÉMOC</w:t>
      </w:r>
      <w:r w:rsidRPr="007D6A98">
        <w:rPr>
          <w:rFonts w:ascii="Abadi" w:hAnsi="Abadi"/>
          <w:spacing w:val="-17"/>
          <w:sz w:val="21"/>
          <w:szCs w:val="21"/>
        </w:rPr>
        <w:t xml:space="preserve"> </w:t>
      </w:r>
      <w:r w:rsidRPr="007D6A98">
        <w:rPr>
          <w:rFonts w:ascii="Abadi" w:hAnsi="Abadi"/>
          <w:sz w:val="21"/>
          <w:szCs w:val="21"/>
        </w:rPr>
        <w:t>BECERRA</w:t>
      </w:r>
      <w:r w:rsidRPr="007D6A98">
        <w:rPr>
          <w:rFonts w:ascii="Abadi" w:hAnsi="Abadi"/>
          <w:spacing w:val="-16"/>
          <w:sz w:val="21"/>
          <w:szCs w:val="21"/>
        </w:rPr>
        <w:t xml:space="preserve"> </w:t>
      </w:r>
      <w:r w:rsidRPr="007D6A98">
        <w:rPr>
          <w:rFonts w:ascii="Abadi" w:hAnsi="Abadi"/>
          <w:spacing w:val="-2"/>
          <w:sz w:val="21"/>
          <w:szCs w:val="21"/>
        </w:rPr>
        <w:t>GONZÁLEZ</w:t>
      </w:r>
    </w:p>
    <w:p w14:paraId="048AC735" w14:textId="479401C3" w:rsidR="00CC73D5" w:rsidRPr="00CC73D5" w:rsidRDefault="00CC73D5" w:rsidP="00CC73D5">
      <w:pPr>
        <w:widowControl w:val="0"/>
        <w:kinsoku w:val="0"/>
        <w:overflowPunct w:val="0"/>
        <w:autoSpaceDE w:val="0"/>
        <w:autoSpaceDN w:val="0"/>
        <w:adjustRightInd w:val="0"/>
        <w:ind w:right="140"/>
        <w:jc w:val="center"/>
        <w:rPr>
          <w:rFonts w:ascii="Abadi" w:hAnsi="Abadi"/>
          <w:sz w:val="21"/>
          <w:szCs w:val="21"/>
        </w:rPr>
      </w:pPr>
      <w:r w:rsidRPr="007D6A98">
        <w:rPr>
          <w:rFonts w:ascii="Abadi" w:hAnsi="Abadi"/>
          <w:sz w:val="21"/>
          <w:szCs w:val="21"/>
        </w:rPr>
        <w:t>Diputado</w:t>
      </w:r>
      <w:r w:rsidRPr="007D6A98">
        <w:rPr>
          <w:rFonts w:ascii="Abadi" w:hAnsi="Abadi"/>
          <w:spacing w:val="-3"/>
          <w:sz w:val="21"/>
          <w:szCs w:val="21"/>
        </w:rPr>
        <w:t xml:space="preserve"> </w:t>
      </w:r>
      <w:r w:rsidRPr="007D6A98">
        <w:rPr>
          <w:rFonts w:ascii="Abadi" w:hAnsi="Abadi"/>
          <w:sz w:val="21"/>
          <w:szCs w:val="21"/>
        </w:rPr>
        <w:t>del</w:t>
      </w:r>
      <w:r w:rsidRPr="007D6A98">
        <w:rPr>
          <w:rFonts w:ascii="Abadi" w:hAnsi="Abadi"/>
          <w:spacing w:val="-4"/>
          <w:sz w:val="21"/>
          <w:szCs w:val="21"/>
        </w:rPr>
        <w:t xml:space="preserve"> </w:t>
      </w:r>
      <w:r w:rsidRPr="007D6A98">
        <w:rPr>
          <w:rFonts w:ascii="Abadi" w:hAnsi="Abadi"/>
          <w:sz w:val="21"/>
          <w:szCs w:val="21"/>
        </w:rPr>
        <w:t>Grupo</w:t>
      </w:r>
      <w:r w:rsidRPr="007D6A98">
        <w:rPr>
          <w:rFonts w:ascii="Abadi" w:hAnsi="Abadi"/>
          <w:spacing w:val="-2"/>
          <w:sz w:val="21"/>
          <w:szCs w:val="21"/>
        </w:rPr>
        <w:t xml:space="preserve"> </w:t>
      </w:r>
      <w:r w:rsidRPr="007D6A98">
        <w:rPr>
          <w:rFonts w:ascii="Abadi" w:hAnsi="Abadi"/>
          <w:sz w:val="21"/>
          <w:szCs w:val="21"/>
        </w:rPr>
        <w:t>Parlamentario</w:t>
      </w:r>
      <w:r w:rsidRPr="007D6A98">
        <w:rPr>
          <w:rFonts w:ascii="Abadi" w:hAnsi="Abadi"/>
          <w:spacing w:val="-4"/>
          <w:sz w:val="21"/>
          <w:szCs w:val="21"/>
        </w:rPr>
        <w:t xml:space="preserve"> </w:t>
      </w:r>
      <w:r w:rsidRPr="007D6A98">
        <w:rPr>
          <w:rFonts w:ascii="Abadi" w:hAnsi="Abadi"/>
          <w:sz w:val="21"/>
          <w:szCs w:val="21"/>
        </w:rPr>
        <w:t>de</w:t>
      </w:r>
      <w:r w:rsidRPr="007D6A98">
        <w:rPr>
          <w:rFonts w:ascii="Abadi" w:hAnsi="Abadi"/>
          <w:spacing w:val="-5"/>
          <w:sz w:val="21"/>
          <w:szCs w:val="21"/>
        </w:rPr>
        <w:t xml:space="preserve"> </w:t>
      </w:r>
      <w:r w:rsidRPr="007D6A98">
        <w:rPr>
          <w:rFonts w:ascii="Abadi" w:hAnsi="Abadi"/>
          <w:spacing w:val="-2"/>
          <w:sz w:val="21"/>
          <w:szCs w:val="21"/>
        </w:rPr>
        <w:t>morena</w:t>
      </w:r>
    </w:p>
    <w:p w14:paraId="48B9A0F2" w14:textId="77777777" w:rsidR="002E76E0" w:rsidRDefault="002E76E0" w:rsidP="002E76E0">
      <w:pPr>
        <w:widowControl w:val="0"/>
        <w:kinsoku w:val="0"/>
        <w:overflowPunct w:val="0"/>
        <w:autoSpaceDE w:val="0"/>
        <w:autoSpaceDN w:val="0"/>
        <w:adjustRightInd w:val="0"/>
        <w:spacing w:before="233"/>
        <w:ind w:right="140"/>
        <w:jc w:val="both"/>
        <w:rPr>
          <w:rFonts w:ascii="Abadi" w:hAnsi="Abadi"/>
          <w:sz w:val="21"/>
          <w:szCs w:val="21"/>
        </w:rPr>
      </w:pPr>
    </w:p>
    <w:p w14:paraId="603B37DF" w14:textId="77777777" w:rsidR="0018229D" w:rsidRDefault="007848B3" w:rsidP="0018229D">
      <w:pPr>
        <w:pStyle w:val="Prrafodelista"/>
        <w:widowControl w:val="0"/>
        <w:numPr>
          <w:ilvl w:val="0"/>
          <w:numId w:val="8"/>
        </w:numPr>
        <w:kinsoku w:val="0"/>
        <w:overflowPunct w:val="0"/>
        <w:autoSpaceDE w:val="0"/>
        <w:autoSpaceDN w:val="0"/>
        <w:adjustRightInd w:val="0"/>
        <w:spacing w:before="91"/>
        <w:ind w:left="426" w:right="142"/>
        <w:jc w:val="both"/>
        <w:rPr>
          <w:rFonts w:ascii="Abadi" w:hAnsi="Abadi"/>
          <w:b/>
          <w:bCs/>
          <w:sz w:val="21"/>
          <w:szCs w:val="21"/>
        </w:rPr>
      </w:pPr>
      <w:r w:rsidRPr="00893579">
        <w:rPr>
          <w:rFonts w:ascii="Abadi" w:hAnsi="Abadi"/>
          <w:b/>
          <w:bCs/>
          <w:sz w:val="21"/>
          <w:szCs w:val="21"/>
        </w:rPr>
        <w:t>PRESENTACIÓN DE LA PROPUESTA DE PUNTO DE ACUERDO DE OBVIA RESOLUCIÓN FORMULADA POR DIPUTADAS Y DIPUTADOS INTEGRANTES DEL GRUPO PARLAMENTARIO DEL PARTIDO ACCIÓN NACIONAL POR EL QUE SE EFECTÚA UN EXHORTO AL INSTITUTO NACIONAL DE MIGRACIÓN A GARANTIZAR LA SEGURIDAD DE LAS Y LOS MIGRANTES, NACIONALES E INTERNACIONALES QUIENES SE ENCUENTRAN EN TERRITORIO MEXICANO Y, EN SU CASO, APROBACIÓN DE LA MISMA.</w:t>
      </w:r>
      <w:r w:rsidR="00D87854">
        <w:rPr>
          <w:rStyle w:val="Refdenotaalpie"/>
          <w:rFonts w:ascii="Abadi" w:hAnsi="Abadi"/>
          <w:b/>
          <w:bCs/>
          <w:sz w:val="21"/>
          <w:szCs w:val="21"/>
        </w:rPr>
        <w:footnoteReference w:id="90"/>
      </w:r>
    </w:p>
    <w:p w14:paraId="2A27491C" w14:textId="77777777" w:rsidR="0018229D" w:rsidRDefault="0018229D" w:rsidP="0018229D">
      <w:pPr>
        <w:pStyle w:val="Prrafodelista"/>
        <w:widowControl w:val="0"/>
        <w:kinsoku w:val="0"/>
        <w:overflowPunct w:val="0"/>
        <w:autoSpaceDE w:val="0"/>
        <w:autoSpaceDN w:val="0"/>
        <w:adjustRightInd w:val="0"/>
        <w:spacing w:before="91"/>
        <w:ind w:left="426" w:right="142"/>
        <w:jc w:val="both"/>
        <w:rPr>
          <w:rFonts w:ascii="Abadi" w:hAnsi="Abadi"/>
          <w:b/>
          <w:bCs/>
          <w:sz w:val="21"/>
          <w:szCs w:val="21"/>
        </w:rPr>
      </w:pPr>
    </w:p>
    <w:p w14:paraId="31A37FDF" w14:textId="77777777" w:rsidR="0018229D" w:rsidRPr="0018229D" w:rsidRDefault="0018229D" w:rsidP="0018229D">
      <w:pPr>
        <w:pStyle w:val="Prrafodelista"/>
        <w:widowControl w:val="0"/>
        <w:kinsoku w:val="0"/>
        <w:overflowPunct w:val="0"/>
        <w:autoSpaceDE w:val="0"/>
        <w:autoSpaceDN w:val="0"/>
        <w:adjustRightInd w:val="0"/>
        <w:ind w:left="426" w:right="142"/>
        <w:jc w:val="both"/>
        <w:rPr>
          <w:rFonts w:ascii="Abadi" w:hAnsi="Abadi"/>
          <w:b/>
          <w:bCs/>
          <w:color w:val="181818"/>
          <w:spacing w:val="-2"/>
          <w:sz w:val="21"/>
          <w:szCs w:val="21"/>
        </w:rPr>
      </w:pPr>
      <w:r w:rsidRPr="0018229D">
        <w:rPr>
          <w:rFonts w:ascii="Abadi" w:hAnsi="Abadi"/>
          <w:b/>
          <w:bCs/>
          <w:color w:val="181818"/>
          <w:sz w:val="21"/>
          <w:szCs w:val="21"/>
        </w:rPr>
        <w:t>Diputado</w:t>
      </w:r>
      <w:r w:rsidRPr="0018229D">
        <w:rPr>
          <w:rFonts w:ascii="Abadi" w:hAnsi="Abadi"/>
          <w:b/>
          <w:bCs/>
          <w:color w:val="181818"/>
          <w:spacing w:val="20"/>
          <w:sz w:val="21"/>
          <w:szCs w:val="21"/>
        </w:rPr>
        <w:t xml:space="preserve"> </w:t>
      </w:r>
      <w:r w:rsidRPr="0018229D">
        <w:rPr>
          <w:rFonts w:ascii="Abadi" w:hAnsi="Abadi"/>
          <w:b/>
          <w:bCs/>
          <w:color w:val="181818"/>
          <w:sz w:val="21"/>
          <w:szCs w:val="21"/>
        </w:rPr>
        <w:t>Armando</w:t>
      </w:r>
      <w:r w:rsidRPr="0018229D">
        <w:rPr>
          <w:rFonts w:ascii="Abadi" w:hAnsi="Abadi"/>
          <w:b/>
          <w:bCs/>
          <w:color w:val="181818"/>
          <w:spacing w:val="14"/>
          <w:sz w:val="21"/>
          <w:szCs w:val="21"/>
        </w:rPr>
        <w:t xml:space="preserve"> </w:t>
      </w:r>
      <w:r w:rsidRPr="0018229D">
        <w:rPr>
          <w:rFonts w:ascii="Abadi" w:hAnsi="Abadi"/>
          <w:b/>
          <w:bCs/>
          <w:color w:val="181818"/>
          <w:sz w:val="21"/>
          <w:szCs w:val="21"/>
        </w:rPr>
        <w:t>Rangel</w:t>
      </w:r>
      <w:r w:rsidRPr="0018229D">
        <w:rPr>
          <w:rFonts w:ascii="Abadi" w:hAnsi="Abadi"/>
          <w:b/>
          <w:bCs/>
          <w:color w:val="181818"/>
          <w:spacing w:val="9"/>
          <w:sz w:val="21"/>
          <w:szCs w:val="21"/>
        </w:rPr>
        <w:t xml:space="preserve"> </w:t>
      </w:r>
      <w:r w:rsidRPr="0018229D">
        <w:rPr>
          <w:rFonts w:ascii="Abadi" w:hAnsi="Abadi"/>
          <w:b/>
          <w:bCs/>
          <w:color w:val="181818"/>
          <w:spacing w:val="-2"/>
          <w:sz w:val="21"/>
          <w:szCs w:val="21"/>
        </w:rPr>
        <w:t>Hernández</w:t>
      </w:r>
    </w:p>
    <w:p w14:paraId="0AE6FFD2" w14:textId="1D021537" w:rsidR="0018229D" w:rsidRDefault="0018229D" w:rsidP="0018229D">
      <w:pPr>
        <w:pStyle w:val="Prrafodelista"/>
        <w:widowControl w:val="0"/>
        <w:kinsoku w:val="0"/>
        <w:overflowPunct w:val="0"/>
        <w:autoSpaceDE w:val="0"/>
        <w:autoSpaceDN w:val="0"/>
        <w:adjustRightInd w:val="0"/>
        <w:ind w:left="426" w:right="142"/>
        <w:jc w:val="both"/>
        <w:rPr>
          <w:rFonts w:ascii="Abadi" w:hAnsi="Abadi"/>
          <w:b/>
          <w:bCs/>
          <w:color w:val="181818"/>
          <w:spacing w:val="-2"/>
          <w:w w:val="125"/>
          <w:sz w:val="21"/>
          <w:szCs w:val="21"/>
        </w:rPr>
      </w:pPr>
      <w:r w:rsidRPr="0018229D">
        <w:rPr>
          <w:rFonts w:ascii="Abadi" w:hAnsi="Abadi"/>
          <w:b/>
          <w:bCs/>
          <w:color w:val="181818"/>
          <w:sz w:val="21"/>
          <w:szCs w:val="21"/>
        </w:rPr>
        <w:t>Presidente</w:t>
      </w:r>
      <w:r w:rsidRPr="0018229D">
        <w:rPr>
          <w:rFonts w:ascii="Abadi" w:hAnsi="Abadi"/>
          <w:b/>
          <w:bCs/>
          <w:color w:val="181818"/>
          <w:spacing w:val="-9"/>
          <w:sz w:val="21"/>
          <w:szCs w:val="21"/>
        </w:rPr>
        <w:t xml:space="preserve"> </w:t>
      </w:r>
      <w:r w:rsidRPr="0018229D">
        <w:rPr>
          <w:rFonts w:ascii="Abadi" w:hAnsi="Abadi"/>
          <w:b/>
          <w:bCs/>
          <w:color w:val="181818"/>
          <w:sz w:val="21"/>
          <w:szCs w:val="21"/>
        </w:rPr>
        <w:t>del</w:t>
      </w:r>
      <w:r w:rsidRPr="0018229D">
        <w:rPr>
          <w:rFonts w:ascii="Abadi" w:hAnsi="Abadi"/>
          <w:b/>
          <w:bCs/>
          <w:color w:val="181818"/>
          <w:spacing w:val="-14"/>
          <w:sz w:val="21"/>
          <w:szCs w:val="21"/>
        </w:rPr>
        <w:t xml:space="preserve"> </w:t>
      </w:r>
      <w:r w:rsidRPr="0018229D">
        <w:rPr>
          <w:rFonts w:ascii="Abadi" w:hAnsi="Abadi"/>
          <w:b/>
          <w:bCs/>
          <w:color w:val="181818"/>
          <w:sz w:val="21"/>
          <w:szCs w:val="21"/>
        </w:rPr>
        <w:t>Congreso</w:t>
      </w:r>
      <w:r w:rsidRPr="0018229D">
        <w:rPr>
          <w:rFonts w:ascii="Abadi" w:hAnsi="Abadi"/>
          <w:b/>
          <w:bCs/>
          <w:color w:val="181818"/>
          <w:spacing w:val="-6"/>
          <w:sz w:val="21"/>
          <w:szCs w:val="21"/>
        </w:rPr>
        <w:t xml:space="preserve"> </w:t>
      </w:r>
      <w:r w:rsidRPr="0018229D">
        <w:rPr>
          <w:rFonts w:ascii="Abadi" w:hAnsi="Abadi"/>
          <w:b/>
          <w:bCs/>
          <w:color w:val="181818"/>
          <w:sz w:val="21"/>
          <w:szCs w:val="21"/>
        </w:rPr>
        <w:t>del</w:t>
      </w:r>
      <w:r w:rsidRPr="0018229D">
        <w:rPr>
          <w:rFonts w:ascii="Abadi" w:hAnsi="Abadi"/>
          <w:b/>
          <w:bCs/>
          <w:color w:val="181818"/>
          <w:spacing w:val="-14"/>
          <w:sz w:val="21"/>
          <w:szCs w:val="21"/>
        </w:rPr>
        <w:t xml:space="preserve"> </w:t>
      </w:r>
      <w:r w:rsidRPr="0018229D">
        <w:rPr>
          <w:rFonts w:ascii="Abadi" w:hAnsi="Abadi"/>
          <w:b/>
          <w:bCs/>
          <w:color w:val="181818"/>
          <w:sz w:val="21"/>
          <w:szCs w:val="21"/>
        </w:rPr>
        <w:t xml:space="preserve">Estado </w:t>
      </w:r>
      <w:r w:rsidRPr="0018229D">
        <w:rPr>
          <w:rFonts w:ascii="Abadi" w:hAnsi="Abadi"/>
          <w:b/>
          <w:bCs/>
          <w:color w:val="181818"/>
          <w:w w:val="105"/>
          <w:sz w:val="21"/>
          <w:szCs w:val="21"/>
        </w:rPr>
        <w:t>Libre y</w:t>
      </w:r>
      <w:r w:rsidRPr="0018229D">
        <w:rPr>
          <w:rFonts w:ascii="Abadi" w:hAnsi="Abadi"/>
          <w:b/>
          <w:bCs/>
          <w:color w:val="181818"/>
          <w:spacing w:val="-3"/>
          <w:w w:val="105"/>
          <w:sz w:val="21"/>
          <w:szCs w:val="21"/>
        </w:rPr>
        <w:t xml:space="preserve"> </w:t>
      </w:r>
      <w:r w:rsidRPr="0018229D">
        <w:rPr>
          <w:rFonts w:ascii="Abadi" w:hAnsi="Abadi"/>
          <w:b/>
          <w:bCs/>
          <w:color w:val="181818"/>
          <w:w w:val="105"/>
          <w:sz w:val="21"/>
          <w:szCs w:val="21"/>
        </w:rPr>
        <w:t>Soberano de Guanajuato</w:t>
      </w:r>
      <w:r w:rsidRPr="0018229D">
        <w:rPr>
          <w:rFonts w:ascii="Abadi" w:hAnsi="Abadi"/>
          <w:b/>
          <w:bCs/>
          <w:color w:val="181818"/>
          <w:sz w:val="21"/>
          <w:szCs w:val="21"/>
        </w:rPr>
        <w:t xml:space="preserve"> Sexagésima</w:t>
      </w:r>
      <w:r w:rsidRPr="0018229D">
        <w:rPr>
          <w:rFonts w:ascii="Abadi" w:hAnsi="Abadi"/>
          <w:b/>
          <w:bCs/>
          <w:color w:val="181818"/>
          <w:spacing w:val="-11"/>
          <w:sz w:val="21"/>
          <w:szCs w:val="21"/>
        </w:rPr>
        <w:t xml:space="preserve"> </w:t>
      </w:r>
      <w:r w:rsidRPr="0018229D">
        <w:rPr>
          <w:rFonts w:ascii="Abadi" w:hAnsi="Abadi"/>
          <w:b/>
          <w:bCs/>
          <w:color w:val="181818"/>
          <w:sz w:val="21"/>
          <w:szCs w:val="21"/>
        </w:rPr>
        <w:t>Quinta</w:t>
      </w:r>
      <w:r w:rsidRPr="0018229D">
        <w:rPr>
          <w:rFonts w:ascii="Abadi" w:hAnsi="Abadi"/>
          <w:b/>
          <w:bCs/>
          <w:color w:val="181818"/>
          <w:spacing w:val="-14"/>
          <w:sz w:val="21"/>
          <w:szCs w:val="21"/>
        </w:rPr>
        <w:t xml:space="preserve"> </w:t>
      </w:r>
      <w:r w:rsidRPr="0018229D">
        <w:rPr>
          <w:rFonts w:ascii="Abadi" w:hAnsi="Abadi"/>
          <w:b/>
          <w:bCs/>
          <w:color w:val="181818"/>
          <w:sz w:val="21"/>
          <w:szCs w:val="21"/>
        </w:rPr>
        <w:t xml:space="preserve">Legislatura </w:t>
      </w:r>
      <w:r w:rsidRPr="0018229D">
        <w:rPr>
          <w:rFonts w:ascii="Abadi" w:hAnsi="Abadi"/>
          <w:b/>
          <w:bCs/>
          <w:color w:val="181818"/>
          <w:spacing w:val="-2"/>
          <w:w w:val="125"/>
          <w:sz w:val="21"/>
          <w:szCs w:val="21"/>
        </w:rPr>
        <w:t>Presente</w:t>
      </w:r>
    </w:p>
    <w:p w14:paraId="0BC83FF8" w14:textId="77777777" w:rsidR="0018229D" w:rsidRPr="0018229D" w:rsidRDefault="0018229D" w:rsidP="0018229D">
      <w:pPr>
        <w:pStyle w:val="Prrafodelista"/>
        <w:widowControl w:val="0"/>
        <w:kinsoku w:val="0"/>
        <w:overflowPunct w:val="0"/>
        <w:autoSpaceDE w:val="0"/>
        <w:autoSpaceDN w:val="0"/>
        <w:adjustRightInd w:val="0"/>
        <w:ind w:left="426" w:right="142"/>
        <w:jc w:val="both"/>
        <w:rPr>
          <w:rFonts w:ascii="Abadi" w:hAnsi="Abadi"/>
          <w:b/>
          <w:bCs/>
          <w:color w:val="181818"/>
          <w:spacing w:val="-2"/>
          <w:w w:val="125"/>
          <w:sz w:val="21"/>
          <w:szCs w:val="21"/>
        </w:rPr>
      </w:pPr>
    </w:p>
    <w:p w14:paraId="64603738" w14:textId="339C3697" w:rsidR="0018229D" w:rsidRDefault="0018229D" w:rsidP="0018229D">
      <w:pPr>
        <w:pStyle w:val="Prrafodelista"/>
        <w:widowControl w:val="0"/>
        <w:kinsoku w:val="0"/>
        <w:overflowPunct w:val="0"/>
        <w:autoSpaceDE w:val="0"/>
        <w:autoSpaceDN w:val="0"/>
        <w:adjustRightInd w:val="0"/>
        <w:ind w:left="426" w:right="142"/>
        <w:jc w:val="both"/>
        <w:rPr>
          <w:rFonts w:ascii="Abadi" w:hAnsi="Abadi"/>
          <w:color w:val="181818"/>
          <w:w w:val="105"/>
          <w:sz w:val="21"/>
          <w:szCs w:val="21"/>
        </w:rPr>
      </w:pPr>
      <w:r w:rsidRPr="0018229D">
        <w:rPr>
          <w:rFonts w:ascii="Abadi" w:hAnsi="Abadi"/>
          <w:color w:val="181818"/>
          <w:w w:val="105"/>
          <w:sz w:val="21"/>
          <w:szCs w:val="21"/>
        </w:rPr>
        <w:t>Quienes integramos</w:t>
      </w:r>
      <w:r w:rsidRPr="0018229D">
        <w:rPr>
          <w:rFonts w:ascii="Abadi" w:hAnsi="Abadi"/>
          <w:color w:val="181818"/>
          <w:spacing w:val="23"/>
          <w:w w:val="105"/>
          <w:sz w:val="21"/>
          <w:szCs w:val="21"/>
        </w:rPr>
        <w:t xml:space="preserve"> </w:t>
      </w:r>
      <w:r w:rsidRPr="0018229D">
        <w:rPr>
          <w:rFonts w:ascii="Abadi" w:hAnsi="Abadi"/>
          <w:color w:val="181818"/>
          <w:w w:val="105"/>
          <w:sz w:val="21"/>
          <w:szCs w:val="21"/>
        </w:rPr>
        <w:t xml:space="preserve">el </w:t>
      </w:r>
      <w:r w:rsidRPr="0018229D">
        <w:rPr>
          <w:rFonts w:ascii="Abadi" w:hAnsi="Abadi"/>
          <w:b/>
          <w:bCs/>
          <w:color w:val="181818"/>
          <w:w w:val="105"/>
          <w:sz w:val="21"/>
          <w:szCs w:val="21"/>
        </w:rPr>
        <w:t>Grupo</w:t>
      </w:r>
      <w:r w:rsidRPr="0018229D">
        <w:rPr>
          <w:rFonts w:ascii="Abadi" w:hAnsi="Abadi"/>
          <w:b/>
          <w:bCs/>
          <w:color w:val="181818"/>
          <w:spacing w:val="21"/>
          <w:w w:val="105"/>
          <w:sz w:val="21"/>
          <w:szCs w:val="21"/>
        </w:rPr>
        <w:t xml:space="preserve"> </w:t>
      </w:r>
      <w:r w:rsidRPr="0018229D">
        <w:rPr>
          <w:rFonts w:ascii="Abadi" w:hAnsi="Abadi"/>
          <w:b/>
          <w:bCs/>
          <w:color w:val="181818"/>
          <w:w w:val="105"/>
          <w:sz w:val="21"/>
          <w:szCs w:val="21"/>
        </w:rPr>
        <w:t>Parlamentario</w:t>
      </w:r>
      <w:r w:rsidRPr="0018229D">
        <w:rPr>
          <w:rFonts w:ascii="Abadi" w:hAnsi="Abadi"/>
          <w:b/>
          <w:bCs/>
          <w:color w:val="181818"/>
          <w:spacing w:val="30"/>
          <w:w w:val="105"/>
          <w:sz w:val="21"/>
          <w:szCs w:val="21"/>
        </w:rPr>
        <w:t xml:space="preserve"> </w:t>
      </w:r>
      <w:r w:rsidRPr="0018229D">
        <w:rPr>
          <w:rFonts w:ascii="Abadi" w:hAnsi="Abadi"/>
          <w:b/>
          <w:bCs/>
          <w:color w:val="181818"/>
          <w:w w:val="105"/>
          <w:sz w:val="21"/>
          <w:szCs w:val="21"/>
        </w:rPr>
        <w:t>del Partido</w:t>
      </w:r>
      <w:r w:rsidRPr="0018229D">
        <w:rPr>
          <w:rFonts w:ascii="Abadi" w:hAnsi="Abadi"/>
          <w:b/>
          <w:bCs/>
          <w:color w:val="181818"/>
          <w:spacing w:val="22"/>
          <w:w w:val="105"/>
          <w:sz w:val="21"/>
          <w:szCs w:val="21"/>
        </w:rPr>
        <w:t xml:space="preserve"> </w:t>
      </w:r>
      <w:r w:rsidRPr="0018229D">
        <w:rPr>
          <w:rFonts w:ascii="Abadi" w:hAnsi="Abadi"/>
          <w:b/>
          <w:bCs/>
          <w:color w:val="181818"/>
          <w:w w:val="105"/>
          <w:sz w:val="21"/>
          <w:szCs w:val="21"/>
        </w:rPr>
        <w:t>Acción</w:t>
      </w:r>
      <w:r w:rsidRPr="0018229D">
        <w:rPr>
          <w:rFonts w:ascii="Abadi" w:hAnsi="Abadi"/>
          <w:b/>
          <w:bCs/>
          <w:color w:val="181818"/>
          <w:spacing w:val="17"/>
          <w:w w:val="105"/>
          <w:sz w:val="21"/>
          <w:szCs w:val="21"/>
        </w:rPr>
        <w:t xml:space="preserve"> </w:t>
      </w:r>
      <w:r w:rsidRPr="0018229D">
        <w:rPr>
          <w:rFonts w:ascii="Abadi" w:hAnsi="Abadi"/>
          <w:b/>
          <w:bCs/>
          <w:color w:val="181818"/>
          <w:w w:val="105"/>
          <w:sz w:val="21"/>
          <w:szCs w:val="21"/>
        </w:rPr>
        <w:t xml:space="preserve">Nacional </w:t>
      </w:r>
      <w:r w:rsidRPr="0018229D">
        <w:rPr>
          <w:rFonts w:ascii="Abadi" w:hAnsi="Abadi"/>
          <w:color w:val="181818"/>
          <w:w w:val="105"/>
          <w:sz w:val="21"/>
          <w:szCs w:val="21"/>
        </w:rPr>
        <w:t>ante la Sexagésima</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Quinta</w:t>
      </w:r>
      <w:r w:rsidRPr="0018229D">
        <w:rPr>
          <w:rFonts w:ascii="Abadi" w:hAnsi="Abadi"/>
          <w:color w:val="181818"/>
          <w:spacing w:val="74"/>
          <w:w w:val="105"/>
          <w:sz w:val="21"/>
          <w:szCs w:val="21"/>
        </w:rPr>
        <w:t xml:space="preserve"> </w:t>
      </w:r>
      <w:r w:rsidRPr="0018229D">
        <w:rPr>
          <w:rFonts w:ascii="Abadi" w:hAnsi="Abadi"/>
          <w:color w:val="181818"/>
          <w:w w:val="105"/>
          <w:sz w:val="21"/>
          <w:szCs w:val="21"/>
        </w:rPr>
        <w:t>Legislatura</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del</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Congreso</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del</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Estado</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Libre</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y</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Soberano</w:t>
      </w:r>
      <w:r w:rsidRPr="0018229D">
        <w:rPr>
          <w:rFonts w:ascii="Abadi" w:hAnsi="Abadi"/>
          <w:color w:val="181818"/>
          <w:spacing w:val="77"/>
          <w:w w:val="105"/>
          <w:sz w:val="21"/>
          <w:szCs w:val="21"/>
        </w:rPr>
        <w:t xml:space="preserve"> </w:t>
      </w:r>
      <w:r w:rsidRPr="0018229D">
        <w:rPr>
          <w:rFonts w:ascii="Abadi" w:hAnsi="Abadi"/>
          <w:color w:val="181818"/>
          <w:w w:val="105"/>
          <w:sz w:val="21"/>
          <w:szCs w:val="21"/>
        </w:rPr>
        <w:t>de Guanajuato</w:t>
      </w:r>
      <w:r w:rsidRPr="0018229D">
        <w:rPr>
          <w:rFonts w:ascii="Abadi" w:hAnsi="Abadi"/>
          <w:color w:val="3A3B3B"/>
          <w:w w:val="105"/>
          <w:sz w:val="21"/>
          <w:szCs w:val="21"/>
        </w:rPr>
        <w:t xml:space="preserve">, </w:t>
      </w:r>
      <w:r w:rsidRPr="0018229D">
        <w:rPr>
          <w:rFonts w:ascii="Abadi" w:hAnsi="Abadi"/>
          <w:color w:val="181818"/>
          <w:w w:val="105"/>
          <w:sz w:val="21"/>
          <w:szCs w:val="21"/>
        </w:rPr>
        <w:t>con</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fundamento</w:t>
      </w:r>
      <w:r w:rsidRPr="0018229D">
        <w:rPr>
          <w:rFonts w:ascii="Abadi" w:hAnsi="Abadi"/>
          <w:color w:val="181818"/>
          <w:spacing w:val="29"/>
          <w:w w:val="105"/>
          <w:sz w:val="21"/>
          <w:szCs w:val="21"/>
        </w:rPr>
        <w:t xml:space="preserve"> </w:t>
      </w:r>
      <w:r w:rsidRPr="0018229D">
        <w:rPr>
          <w:rFonts w:ascii="Abadi" w:hAnsi="Abadi"/>
          <w:color w:val="181818"/>
          <w:w w:val="105"/>
          <w:sz w:val="21"/>
          <w:szCs w:val="21"/>
        </w:rPr>
        <w:t>en lo dispuesto</w:t>
      </w:r>
      <w:r w:rsidRPr="0018229D">
        <w:rPr>
          <w:rFonts w:ascii="Abadi" w:hAnsi="Abadi"/>
          <w:color w:val="181818"/>
          <w:spacing w:val="34"/>
          <w:w w:val="105"/>
          <w:sz w:val="21"/>
          <w:szCs w:val="21"/>
        </w:rPr>
        <w:t xml:space="preserve"> </w:t>
      </w:r>
      <w:r w:rsidRPr="0018229D">
        <w:rPr>
          <w:rFonts w:ascii="Abadi" w:hAnsi="Abadi"/>
          <w:color w:val="181818"/>
          <w:w w:val="105"/>
          <w:sz w:val="21"/>
          <w:szCs w:val="21"/>
        </w:rPr>
        <w:t>por</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los artículos</w:t>
      </w:r>
      <w:r w:rsidRPr="0018229D">
        <w:rPr>
          <w:rFonts w:ascii="Abadi" w:hAnsi="Abadi"/>
          <w:color w:val="181818"/>
          <w:spacing w:val="27"/>
          <w:w w:val="105"/>
          <w:sz w:val="21"/>
          <w:szCs w:val="21"/>
        </w:rPr>
        <w:t xml:space="preserve"> </w:t>
      </w:r>
      <w:r w:rsidRPr="0018229D">
        <w:rPr>
          <w:rFonts w:ascii="Abadi" w:hAnsi="Abadi"/>
          <w:color w:val="181818"/>
          <w:w w:val="105"/>
          <w:sz w:val="21"/>
          <w:szCs w:val="21"/>
        </w:rPr>
        <w:t>57 primer</w:t>
      </w:r>
      <w:r w:rsidRPr="0018229D">
        <w:rPr>
          <w:rFonts w:ascii="Abadi" w:hAnsi="Abadi"/>
          <w:color w:val="181818"/>
          <w:spacing w:val="26"/>
          <w:w w:val="105"/>
          <w:sz w:val="21"/>
          <w:szCs w:val="21"/>
        </w:rPr>
        <w:t xml:space="preserve"> </w:t>
      </w:r>
      <w:r w:rsidRPr="0018229D">
        <w:rPr>
          <w:rFonts w:ascii="Abadi" w:hAnsi="Abadi"/>
          <w:color w:val="181818"/>
          <w:w w:val="105"/>
          <w:sz w:val="21"/>
          <w:szCs w:val="21"/>
        </w:rPr>
        <w:t>párrafo</w:t>
      </w:r>
      <w:r w:rsidRPr="0018229D">
        <w:rPr>
          <w:rFonts w:ascii="Abadi" w:hAnsi="Abadi"/>
          <w:color w:val="181818"/>
          <w:spacing w:val="37"/>
          <w:w w:val="105"/>
          <w:sz w:val="21"/>
          <w:szCs w:val="21"/>
        </w:rPr>
        <w:t xml:space="preserve"> </w:t>
      </w:r>
      <w:r w:rsidRPr="0018229D">
        <w:rPr>
          <w:rFonts w:ascii="Abadi" w:hAnsi="Abadi"/>
          <w:color w:val="181818"/>
          <w:w w:val="105"/>
          <w:sz w:val="21"/>
          <w:szCs w:val="21"/>
        </w:rPr>
        <w:t>de la Constitución Política para el Estado de</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Guanajuato;</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 xml:space="preserve">177 y 204 fracción </w:t>
      </w:r>
      <w:r w:rsidRPr="0018229D">
        <w:rPr>
          <w:rFonts w:ascii="Abadi" w:hAnsi="Abadi"/>
          <w:color w:val="181818"/>
          <w:w w:val="95"/>
          <w:sz w:val="21"/>
          <w:szCs w:val="21"/>
        </w:rPr>
        <w:t>111</w:t>
      </w:r>
      <w:r w:rsidRPr="0018229D">
        <w:rPr>
          <w:rFonts w:ascii="Abadi" w:hAnsi="Abadi"/>
          <w:color w:val="181818"/>
          <w:spacing w:val="40"/>
          <w:sz w:val="21"/>
          <w:szCs w:val="21"/>
        </w:rPr>
        <w:t xml:space="preserve"> </w:t>
      </w:r>
      <w:r w:rsidRPr="0018229D">
        <w:rPr>
          <w:rFonts w:ascii="Abadi" w:hAnsi="Abadi"/>
          <w:color w:val="181818"/>
          <w:w w:val="95"/>
          <w:sz w:val="21"/>
          <w:szCs w:val="21"/>
        </w:rPr>
        <w:t>de</w:t>
      </w:r>
      <w:r w:rsidRPr="0018229D">
        <w:rPr>
          <w:rFonts w:ascii="Abadi" w:hAnsi="Abadi"/>
          <w:color w:val="181818"/>
          <w:sz w:val="21"/>
          <w:szCs w:val="21"/>
        </w:rPr>
        <w:tab/>
      </w:r>
      <w:r w:rsidRPr="0018229D">
        <w:rPr>
          <w:rFonts w:ascii="Abadi" w:hAnsi="Abadi"/>
          <w:color w:val="181818"/>
          <w:spacing w:val="-6"/>
          <w:w w:val="95"/>
          <w:sz w:val="21"/>
          <w:szCs w:val="21"/>
        </w:rPr>
        <w:t xml:space="preserve">la </w:t>
      </w:r>
      <w:r w:rsidRPr="0018229D">
        <w:rPr>
          <w:rFonts w:ascii="Abadi" w:hAnsi="Abadi"/>
          <w:color w:val="181818"/>
          <w:w w:val="105"/>
          <w:sz w:val="21"/>
          <w:szCs w:val="21"/>
        </w:rPr>
        <w:t>Ley</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Orgánica</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del</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Poder</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Legislativo</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del</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Estado</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de</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Guanajuato,</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nos</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permitimos presentar</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y</w:t>
      </w:r>
      <w:r w:rsidRPr="0018229D">
        <w:rPr>
          <w:rFonts w:ascii="Abadi" w:hAnsi="Abadi"/>
          <w:color w:val="181818"/>
          <w:spacing w:val="26"/>
          <w:w w:val="105"/>
          <w:sz w:val="21"/>
          <w:szCs w:val="21"/>
        </w:rPr>
        <w:t xml:space="preserve"> </w:t>
      </w:r>
      <w:r w:rsidRPr="0018229D">
        <w:rPr>
          <w:rFonts w:ascii="Abadi" w:hAnsi="Abadi"/>
          <w:color w:val="181818"/>
          <w:w w:val="105"/>
          <w:sz w:val="21"/>
          <w:szCs w:val="21"/>
        </w:rPr>
        <w:t>someter</w:t>
      </w:r>
      <w:r w:rsidRPr="0018229D">
        <w:rPr>
          <w:rFonts w:ascii="Abadi" w:hAnsi="Abadi"/>
          <w:color w:val="181818"/>
          <w:spacing w:val="33"/>
          <w:w w:val="105"/>
          <w:sz w:val="21"/>
          <w:szCs w:val="21"/>
        </w:rPr>
        <w:t xml:space="preserve"> </w:t>
      </w:r>
      <w:r w:rsidRPr="0018229D">
        <w:rPr>
          <w:rFonts w:ascii="Abadi" w:hAnsi="Abadi"/>
          <w:color w:val="181818"/>
          <w:w w:val="105"/>
          <w:sz w:val="21"/>
          <w:szCs w:val="21"/>
        </w:rPr>
        <w:t>a</w:t>
      </w:r>
      <w:r w:rsidRPr="0018229D">
        <w:rPr>
          <w:rFonts w:ascii="Abadi" w:hAnsi="Abadi"/>
          <w:color w:val="181818"/>
          <w:spacing w:val="36"/>
          <w:w w:val="105"/>
          <w:sz w:val="21"/>
          <w:szCs w:val="21"/>
        </w:rPr>
        <w:t xml:space="preserve"> </w:t>
      </w:r>
      <w:r w:rsidRPr="0018229D">
        <w:rPr>
          <w:rFonts w:ascii="Abadi" w:hAnsi="Abadi"/>
          <w:color w:val="181818"/>
          <w:w w:val="105"/>
          <w:sz w:val="21"/>
          <w:szCs w:val="21"/>
        </w:rPr>
        <w:t>la</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consideración</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de</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esta</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Honorable</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Asamblea,</w:t>
      </w:r>
      <w:r w:rsidRPr="0018229D">
        <w:rPr>
          <w:rFonts w:ascii="Abadi" w:hAnsi="Abadi"/>
          <w:color w:val="181818"/>
          <w:spacing w:val="35"/>
          <w:w w:val="105"/>
          <w:sz w:val="21"/>
          <w:szCs w:val="21"/>
        </w:rPr>
        <w:t xml:space="preserve"> </w:t>
      </w:r>
      <w:r w:rsidRPr="0018229D">
        <w:rPr>
          <w:rFonts w:ascii="Abadi" w:hAnsi="Abadi"/>
          <w:color w:val="181818"/>
          <w:w w:val="105"/>
          <w:sz w:val="21"/>
          <w:szCs w:val="21"/>
        </w:rPr>
        <w:t>la</w:t>
      </w:r>
      <w:r w:rsidRPr="0018229D">
        <w:rPr>
          <w:rFonts w:ascii="Abadi" w:hAnsi="Abadi"/>
          <w:color w:val="181818"/>
          <w:spacing w:val="31"/>
          <w:w w:val="105"/>
          <w:sz w:val="21"/>
          <w:szCs w:val="21"/>
        </w:rPr>
        <w:t xml:space="preserve"> </w:t>
      </w:r>
      <w:r w:rsidRPr="0018229D">
        <w:rPr>
          <w:rFonts w:ascii="Abadi" w:hAnsi="Abadi"/>
          <w:color w:val="181818"/>
          <w:w w:val="105"/>
          <w:sz w:val="21"/>
          <w:szCs w:val="21"/>
        </w:rPr>
        <w:t xml:space="preserve">presente propuesta de </w:t>
      </w:r>
      <w:r w:rsidRPr="0018229D">
        <w:rPr>
          <w:rFonts w:ascii="Abadi" w:hAnsi="Abadi"/>
          <w:b/>
          <w:bCs/>
          <w:color w:val="181818"/>
          <w:w w:val="105"/>
          <w:sz w:val="21"/>
          <w:szCs w:val="21"/>
        </w:rPr>
        <w:t>Punto de</w:t>
      </w:r>
      <w:r w:rsidRPr="0018229D">
        <w:rPr>
          <w:rFonts w:ascii="Abadi" w:hAnsi="Abadi"/>
          <w:b/>
          <w:bCs/>
          <w:color w:val="181818"/>
          <w:spacing w:val="28"/>
          <w:w w:val="105"/>
          <w:sz w:val="21"/>
          <w:szCs w:val="21"/>
        </w:rPr>
        <w:t xml:space="preserve"> </w:t>
      </w:r>
      <w:r w:rsidRPr="0018229D">
        <w:rPr>
          <w:rFonts w:ascii="Abadi" w:hAnsi="Abadi"/>
          <w:b/>
          <w:bCs/>
          <w:color w:val="181818"/>
          <w:w w:val="105"/>
          <w:sz w:val="21"/>
          <w:szCs w:val="21"/>
        </w:rPr>
        <w:t>Acuerdo</w:t>
      </w:r>
      <w:r w:rsidRPr="0018229D">
        <w:rPr>
          <w:rFonts w:ascii="Abadi" w:hAnsi="Abadi"/>
          <w:b/>
          <w:bCs/>
          <w:color w:val="181818"/>
          <w:spacing w:val="-3"/>
          <w:w w:val="105"/>
          <w:sz w:val="21"/>
          <w:szCs w:val="21"/>
        </w:rPr>
        <w:t xml:space="preserve"> </w:t>
      </w:r>
      <w:r w:rsidRPr="0018229D">
        <w:rPr>
          <w:rFonts w:ascii="Abadi" w:hAnsi="Abadi"/>
          <w:b/>
          <w:bCs/>
          <w:color w:val="181818"/>
          <w:w w:val="105"/>
          <w:sz w:val="21"/>
          <w:szCs w:val="21"/>
        </w:rPr>
        <w:t>de Obvia</w:t>
      </w:r>
      <w:r w:rsidRPr="0018229D">
        <w:rPr>
          <w:rFonts w:ascii="Abadi" w:hAnsi="Abadi"/>
          <w:b/>
          <w:bCs/>
          <w:color w:val="181818"/>
          <w:spacing w:val="-8"/>
          <w:w w:val="105"/>
          <w:sz w:val="21"/>
          <w:szCs w:val="21"/>
        </w:rPr>
        <w:t xml:space="preserve"> </w:t>
      </w:r>
      <w:r w:rsidRPr="0018229D">
        <w:rPr>
          <w:rFonts w:ascii="Abadi" w:hAnsi="Abadi"/>
          <w:b/>
          <w:bCs/>
          <w:color w:val="181818"/>
          <w:w w:val="105"/>
          <w:sz w:val="21"/>
          <w:szCs w:val="21"/>
        </w:rPr>
        <w:t>resolución,</w:t>
      </w:r>
      <w:r w:rsidRPr="0018229D">
        <w:rPr>
          <w:rFonts w:ascii="Abadi" w:hAnsi="Abadi"/>
          <w:color w:val="181818"/>
          <w:w w:val="105"/>
          <w:sz w:val="21"/>
          <w:szCs w:val="21"/>
        </w:rPr>
        <w:t xml:space="preserve"> mediante</w:t>
      </w:r>
      <w:r w:rsidRPr="0018229D">
        <w:rPr>
          <w:rFonts w:ascii="Abadi" w:hAnsi="Abadi"/>
          <w:color w:val="181818"/>
          <w:spacing w:val="-8"/>
          <w:w w:val="105"/>
          <w:sz w:val="21"/>
          <w:szCs w:val="21"/>
        </w:rPr>
        <w:t xml:space="preserve"> </w:t>
      </w:r>
      <w:r w:rsidRPr="0018229D">
        <w:rPr>
          <w:rFonts w:ascii="Abadi" w:hAnsi="Abadi"/>
          <w:color w:val="181818"/>
          <w:w w:val="105"/>
          <w:sz w:val="21"/>
          <w:szCs w:val="21"/>
        </w:rPr>
        <w:t>el</w:t>
      </w:r>
      <w:r w:rsidRPr="0018229D">
        <w:rPr>
          <w:rFonts w:ascii="Abadi" w:hAnsi="Abadi"/>
          <w:color w:val="181818"/>
          <w:spacing w:val="-21"/>
          <w:w w:val="105"/>
          <w:sz w:val="21"/>
          <w:szCs w:val="21"/>
        </w:rPr>
        <w:t xml:space="preserve"> </w:t>
      </w:r>
      <w:r w:rsidRPr="0018229D">
        <w:rPr>
          <w:rFonts w:ascii="Abadi" w:hAnsi="Abadi"/>
          <w:color w:val="181818"/>
          <w:w w:val="105"/>
          <w:sz w:val="21"/>
          <w:szCs w:val="21"/>
        </w:rPr>
        <w:t>cual</w:t>
      </w:r>
      <w:r w:rsidRPr="0018229D">
        <w:rPr>
          <w:rFonts w:ascii="Abadi" w:hAnsi="Abadi"/>
          <w:color w:val="181818"/>
          <w:spacing w:val="-14"/>
          <w:w w:val="105"/>
          <w:sz w:val="21"/>
          <w:szCs w:val="21"/>
        </w:rPr>
        <w:t xml:space="preserve"> </w:t>
      </w:r>
      <w:r w:rsidRPr="0018229D">
        <w:rPr>
          <w:rFonts w:ascii="Abadi" w:hAnsi="Abadi"/>
          <w:color w:val="181818"/>
          <w:w w:val="105"/>
          <w:sz w:val="21"/>
          <w:szCs w:val="21"/>
        </w:rPr>
        <w:t>el</w:t>
      </w:r>
      <w:r w:rsidRPr="0018229D">
        <w:rPr>
          <w:rFonts w:ascii="Abadi" w:hAnsi="Abadi"/>
          <w:color w:val="181818"/>
          <w:spacing w:val="-20"/>
          <w:w w:val="105"/>
          <w:sz w:val="21"/>
          <w:szCs w:val="21"/>
        </w:rPr>
        <w:t xml:space="preserve"> </w:t>
      </w:r>
      <w:r w:rsidRPr="0018229D">
        <w:rPr>
          <w:rFonts w:ascii="Abadi" w:hAnsi="Abadi"/>
          <w:color w:val="181818"/>
          <w:w w:val="105"/>
          <w:sz w:val="21"/>
          <w:szCs w:val="21"/>
        </w:rPr>
        <w:t>Congreso del</w:t>
      </w:r>
      <w:r w:rsidRPr="0018229D">
        <w:rPr>
          <w:rFonts w:ascii="Abadi" w:hAnsi="Abadi"/>
          <w:color w:val="181818"/>
          <w:spacing w:val="77"/>
          <w:w w:val="105"/>
          <w:sz w:val="21"/>
          <w:szCs w:val="21"/>
        </w:rPr>
        <w:t xml:space="preserve"> </w:t>
      </w:r>
      <w:r w:rsidRPr="0018229D">
        <w:rPr>
          <w:rFonts w:ascii="Abadi" w:hAnsi="Abadi"/>
          <w:color w:val="181818"/>
          <w:w w:val="105"/>
          <w:sz w:val="21"/>
          <w:szCs w:val="21"/>
        </w:rPr>
        <w:t>Estado</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Libre</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y</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Soberano</w:t>
      </w:r>
      <w:r w:rsidRPr="0018229D">
        <w:rPr>
          <w:rFonts w:ascii="Abadi" w:hAnsi="Abadi"/>
          <w:color w:val="181818"/>
          <w:spacing w:val="74"/>
          <w:w w:val="105"/>
          <w:sz w:val="21"/>
          <w:szCs w:val="21"/>
        </w:rPr>
        <w:t xml:space="preserve"> </w:t>
      </w:r>
      <w:r w:rsidRPr="0018229D">
        <w:rPr>
          <w:rFonts w:ascii="Abadi" w:hAnsi="Abadi"/>
          <w:color w:val="181818"/>
          <w:w w:val="105"/>
          <w:sz w:val="21"/>
          <w:szCs w:val="21"/>
        </w:rPr>
        <w:t>de</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Guanajuato</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efectúa</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un</w:t>
      </w:r>
      <w:r w:rsidRPr="0018229D">
        <w:rPr>
          <w:rFonts w:ascii="Abadi" w:hAnsi="Abadi"/>
          <w:color w:val="181818"/>
          <w:spacing w:val="35"/>
          <w:w w:val="105"/>
          <w:sz w:val="21"/>
          <w:szCs w:val="21"/>
        </w:rPr>
        <w:t xml:space="preserve"> </w:t>
      </w:r>
      <w:r w:rsidRPr="0018229D">
        <w:rPr>
          <w:rFonts w:ascii="Abadi" w:hAnsi="Abadi"/>
          <w:color w:val="181818"/>
          <w:w w:val="105"/>
          <w:sz w:val="21"/>
          <w:szCs w:val="21"/>
        </w:rPr>
        <w:t>respetuoso</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exhorto</w:t>
      </w:r>
      <w:r w:rsidRPr="0018229D">
        <w:rPr>
          <w:rFonts w:ascii="Abadi" w:hAnsi="Abadi"/>
          <w:color w:val="181818"/>
          <w:spacing w:val="71"/>
          <w:w w:val="105"/>
          <w:sz w:val="21"/>
          <w:szCs w:val="21"/>
        </w:rPr>
        <w:t xml:space="preserve"> </w:t>
      </w:r>
      <w:r w:rsidRPr="0018229D">
        <w:rPr>
          <w:rFonts w:ascii="Abadi" w:hAnsi="Abadi"/>
          <w:color w:val="181818"/>
          <w:w w:val="105"/>
          <w:sz w:val="21"/>
          <w:szCs w:val="21"/>
        </w:rPr>
        <w:t>al Instituto</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Nacional</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de</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Migración</w:t>
      </w:r>
      <w:r w:rsidRPr="0018229D">
        <w:rPr>
          <w:rFonts w:ascii="Abadi" w:hAnsi="Abadi"/>
          <w:color w:val="181818"/>
          <w:spacing w:val="39"/>
          <w:w w:val="105"/>
          <w:sz w:val="21"/>
          <w:szCs w:val="21"/>
        </w:rPr>
        <w:t xml:space="preserve"> </w:t>
      </w:r>
      <w:r w:rsidRPr="0018229D">
        <w:rPr>
          <w:rFonts w:ascii="Abadi" w:hAnsi="Abadi"/>
          <w:color w:val="181818"/>
          <w:w w:val="105"/>
          <w:sz w:val="21"/>
          <w:szCs w:val="21"/>
        </w:rPr>
        <w:t>a</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garantizar</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la</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seguridad</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de</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las</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y</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los</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migrantes</w:t>
      </w:r>
      <w:r w:rsidRPr="0018229D">
        <w:rPr>
          <w:rFonts w:ascii="Abadi" w:hAnsi="Abadi"/>
          <w:color w:val="3A3B3B"/>
          <w:w w:val="105"/>
          <w:sz w:val="21"/>
          <w:szCs w:val="21"/>
        </w:rPr>
        <w:t xml:space="preserve">, </w:t>
      </w:r>
      <w:r w:rsidRPr="0018229D">
        <w:rPr>
          <w:rFonts w:ascii="Abadi" w:hAnsi="Abadi"/>
          <w:color w:val="181818"/>
          <w:w w:val="105"/>
          <w:sz w:val="21"/>
          <w:szCs w:val="21"/>
        </w:rPr>
        <w:t>nacionales</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e</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internacionales</w:t>
      </w:r>
      <w:r w:rsidRPr="0018229D">
        <w:rPr>
          <w:rFonts w:ascii="Abadi" w:hAnsi="Abadi"/>
          <w:color w:val="3A3B3B"/>
          <w:w w:val="105"/>
          <w:sz w:val="21"/>
          <w:szCs w:val="21"/>
        </w:rPr>
        <w:t>,</w:t>
      </w:r>
      <w:r w:rsidRPr="0018229D">
        <w:rPr>
          <w:rFonts w:ascii="Abadi" w:hAnsi="Abadi"/>
          <w:color w:val="3A3B3B"/>
          <w:spacing w:val="40"/>
          <w:w w:val="105"/>
          <w:sz w:val="21"/>
          <w:szCs w:val="21"/>
        </w:rPr>
        <w:t xml:space="preserve"> </w:t>
      </w:r>
      <w:r w:rsidRPr="0018229D">
        <w:rPr>
          <w:rFonts w:ascii="Abadi" w:hAnsi="Abadi"/>
          <w:color w:val="181818"/>
          <w:w w:val="105"/>
          <w:sz w:val="21"/>
          <w:szCs w:val="21"/>
        </w:rPr>
        <w:t>quienes</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se</w:t>
      </w:r>
      <w:r w:rsidRPr="0018229D">
        <w:rPr>
          <w:rFonts w:ascii="Abadi" w:hAnsi="Abadi"/>
          <w:color w:val="181818"/>
          <w:spacing w:val="40"/>
          <w:w w:val="105"/>
          <w:sz w:val="21"/>
          <w:szCs w:val="21"/>
        </w:rPr>
        <w:t xml:space="preserve"> </w:t>
      </w:r>
      <w:r w:rsidRPr="0018229D">
        <w:rPr>
          <w:rFonts w:ascii="Abadi" w:hAnsi="Abadi"/>
          <w:color w:val="181818"/>
          <w:w w:val="105"/>
          <w:sz w:val="21"/>
          <w:szCs w:val="21"/>
        </w:rPr>
        <w:t>encuentran</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en</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territorio</w:t>
      </w:r>
      <w:r w:rsidRPr="0018229D">
        <w:rPr>
          <w:rFonts w:ascii="Abadi" w:hAnsi="Abadi"/>
          <w:color w:val="181818"/>
          <w:spacing w:val="80"/>
          <w:w w:val="105"/>
          <w:sz w:val="21"/>
          <w:szCs w:val="21"/>
        </w:rPr>
        <w:t xml:space="preserve"> </w:t>
      </w:r>
      <w:r w:rsidRPr="0018229D">
        <w:rPr>
          <w:rFonts w:ascii="Abadi" w:hAnsi="Abadi"/>
          <w:color w:val="181818"/>
          <w:w w:val="105"/>
          <w:sz w:val="21"/>
          <w:szCs w:val="21"/>
        </w:rPr>
        <w:t>mexicano</w:t>
      </w:r>
      <w:r w:rsidRPr="0018229D">
        <w:rPr>
          <w:rFonts w:ascii="Abadi" w:hAnsi="Abadi"/>
          <w:color w:val="3A3B3B"/>
          <w:w w:val="105"/>
          <w:sz w:val="21"/>
          <w:szCs w:val="21"/>
        </w:rPr>
        <w:t>,</w:t>
      </w:r>
      <w:r w:rsidRPr="0018229D">
        <w:rPr>
          <w:rFonts w:ascii="Abadi" w:hAnsi="Abadi"/>
          <w:color w:val="3A3B3B"/>
          <w:spacing w:val="40"/>
          <w:w w:val="105"/>
          <w:sz w:val="21"/>
          <w:szCs w:val="21"/>
        </w:rPr>
        <w:t xml:space="preserve"> </w:t>
      </w:r>
      <w:r w:rsidRPr="0018229D">
        <w:rPr>
          <w:rFonts w:ascii="Abadi" w:hAnsi="Abadi"/>
          <w:color w:val="181818"/>
          <w:w w:val="105"/>
          <w:sz w:val="21"/>
          <w:szCs w:val="21"/>
        </w:rPr>
        <w:t>lo anterior de conformidad a las siguientes:</w:t>
      </w:r>
    </w:p>
    <w:p w14:paraId="774BEC3C" w14:textId="77777777" w:rsidR="0018229D" w:rsidRDefault="0018229D" w:rsidP="0018229D">
      <w:pPr>
        <w:pStyle w:val="Prrafodelista"/>
        <w:widowControl w:val="0"/>
        <w:kinsoku w:val="0"/>
        <w:overflowPunct w:val="0"/>
        <w:autoSpaceDE w:val="0"/>
        <w:autoSpaceDN w:val="0"/>
        <w:adjustRightInd w:val="0"/>
        <w:ind w:left="426" w:right="142"/>
        <w:jc w:val="both"/>
        <w:rPr>
          <w:rFonts w:ascii="Abadi" w:hAnsi="Abadi"/>
          <w:color w:val="181818"/>
          <w:w w:val="105"/>
          <w:sz w:val="21"/>
          <w:szCs w:val="21"/>
        </w:rPr>
      </w:pPr>
    </w:p>
    <w:p w14:paraId="667F68CA" w14:textId="77777777" w:rsidR="00284D0C" w:rsidRPr="00D35AB5" w:rsidRDefault="00284D0C" w:rsidP="00284D0C">
      <w:pPr>
        <w:pStyle w:val="Textoindependiente"/>
        <w:kinsoku w:val="0"/>
        <w:overflowPunct w:val="0"/>
        <w:ind w:left="206"/>
        <w:jc w:val="center"/>
        <w:rPr>
          <w:rFonts w:ascii="Abadi" w:hAnsi="Abadi"/>
          <w:b w:val="0"/>
          <w:bCs w:val="0"/>
          <w:color w:val="181818"/>
          <w:spacing w:val="-2"/>
          <w:w w:val="150"/>
          <w:sz w:val="21"/>
          <w:szCs w:val="21"/>
        </w:rPr>
      </w:pPr>
      <w:r w:rsidRPr="00D35AB5">
        <w:rPr>
          <w:rFonts w:ascii="Abadi" w:hAnsi="Abadi"/>
          <w:color w:val="181818"/>
          <w:spacing w:val="-2"/>
          <w:w w:val="150"/>
          <w:sz w:val="21"/>
          <w:szCs w:val="21"/>
        </w:rPr>
        <w:t>CONSIDERACIONES</w:t>
      </w:r>
    </w:p>
    <w:p w14:paraId="011509A5" w14:textId="77777777" w:rsidR="0018229D" w:rsidRDefault="0018229D" w:rsidP="0018229D">
      <w:pPr>
        <w:pStyle w:val="Prrafodelista"/>
        <w:widowControl w:val="0"/>
        <w:kinsoku w:val="0"/>
        <w:overflowPunct w:val="0"/>
        <w:autoSpaceDE w:val="0"/>
        <w:autoSpaceDN w:val="0"/>
        <w:adjustRightInd w:val="0"/>
        <w:ind w:left="426" w:right="142"/>
        <w:jc w:val="both"/>
        <w:rPr>
          <w:rFonts w:ascii="Abadi" w:hAnsi="Abadi"/>
          <w:sz w:val="21"/>
          <w:szCs w:val="21"/>
        </w:rPr>
      </w:pPr>
    </w:p>
    <w:p w14:paraId="395D3869" w14:textId="77777777" w:rsidR="0019766A" w:rsidRPr="0019766A" w:rsidRDefault="0019766A" w:rsidP="0019766A">
      <w:pPr>
        <w:pStyle w:val="Textoindependiente"/>
        <w:kinsoku w:val="0"/>
        <w:overflowPunct w:val="0"/>
        <w:spacing w:before="129"/>
        <w:ind w:left="426" w:right="116" w:firstLine="2"/>
        <w:rPr>
          <w:rFonts w:ascii="Abadi" w:hAnsi="Abadi"/>
          <w:b w:val="0"/>
          <w:bCs w:val="0"/>
          <w:color w:val="181818"/>
          <w:w w:val="110"/>
          <w:sz w:val="21"/>
          <w:szCs w:val="21"/>
        </w:rPr>
      </w:pPr>
      <w:r w:rsidRPr="0019766A">
        <w:rPr>
          <w:rFonts w:ascii="Abadi" w:hAnsi="Abadi"/>
          <w:b w:val="0"/>
          <w:bCs w:val="0"/>
          <w:color w:val="181818"/>
          <w:w w:val="110"/>
          <w:sz w:val="21"/>
          <w:szCs w:val="21"/>
        </w:rPr>
        <w:t>El pasado</w:t>
      </w:r>
      <w:r w:rsidRPr="0019766A">
        <w:rPr>
          <w:rFonts w:ascii="Abadi" w:hAnsi="Abadi"/>
          <w:b w:val="0"/>
          <w:bCs w:val="0"/>
          <w:color w:val="181818"/>
          <w:spacing w:val="-1"/>
          <w:w w:val="110"/>
          <w:sz w:val="21"/>
          <w:szCs w:val="21"/>
        </w:rPr>
        <w:t xml:space="preserve"> </w:t>
      </w:r>
      <w:r w:rsidRPr="0019766A">
        <w:rPr>
          <w:rFonts w:ascii="Abadi" w:hAnsi="Abadi"/>
          <w:b w:val="0"/>
          <w:bCs w:val="0"/>
          <w:color w:val="181818"/>
          <w:w w:val="110"/>
          <w:sz w:val="21"/>
          <w:szCs w:val="21"/>
        </w:rPr>
        <w:t>9 de diciembre, en</w:t>
      </w:r>
      <w:r w:rsidRPr="0019766A">
        <w:rPr>
          <w:rFonts w:ascii="Abadi" w:hAnsi="Abadi"/>
          <w:b w:val="0"/>
          <w:bCs w:val="0"/>
          <w:color w:val="181818"/>
          <w:spacing w:val="-3"/>
          <w:w w:val="110"/>
          <w:sz w:val="21"/>
          <w:szCs w:val="21"/>
        </w:rPr>
        <w:t xml:space="preserve"> </w:t>
      </w:r>
      <w:r w:rsidRPr="0019766A">
        <w:rPr>
          <w:rFonts w:ascii="Abadi" w:hAnsi="Abadi"/>
          <w:b w:val="0"/>
          <w:bCs w:val="0"/>
          <w:color w:val="181818"/>
          <w:w w:val="110"/>
          <w:sz w:val="21"/>
          <w:szCs w:val="21"/>
        </w:rPr>
        <w:t>el</w:t>
      </w:r>
      <w:r w:rsidRPr="0019766A">
        <w:rPr>
          <w:rFonts w:ascii="Abadi" w:hAnsi="Abadi"/>
          <w:b w:val="0"/>
          <w:bCs w:val="0"/>
          <w:color w:val="181818"/>
          <w:spacing w:val="-8"/>
          <w:w w:val="110"/>
          <w:sz w:val="21"/>
          <w:szCs w:val="21"/>
        </w:rPr>
        <w:t xml:space="preserve"> </w:t>
      </w:r>
      <w:r w:rsidRPr="0019766A">
        <w:rPr>
          <w:rFonts w:ascii="Abadi" w:hAnsi="Abadi"/>
          <w:b w:val="0"/>
          <w:bCs w:val="0"/>
          <w:color w:val="181818"/>
          <w:w w:val="110"/>
          <w:sz w:val="21"/>
          <w:szCs w:val="21"/>
        </w:rPr>
        <w:t>Estado de Chiapas, ocurrió una de las tragedias más lamentables en la historia de nuestro país: un tráiler que transportaba, de manera clandestina a más de un centenar de migrantes, en su mayoría guatemaltecos, volcó debido al sobrepeso que</w:t>
      </w:r>
      <w:r w:rsidRPr="0019766A">
        <w:rPr>
          <w:rFonts w:ascii="Abadi" w:hAnsi="Abadi"/>
          <w:b w:val="0"/>
          <w:bCs w:val="0"/>
          <w:color w:val="181818"/>
          <w:spacing w:val="40"/>
          <w:w w:val="110"/>
          <w:sz w:val="21"/>
          <w:szCs w:val="21"/>
        </w:rPr>
        <w:t xml:space="preserve"> </w:t>
      </w:r>
      <w:r w:rsidRPr="0019766A">
        <w:rPr>
          <w:rFonts w:ascii="Abadi" w:hAnsi="Abadi"/>
          <w:b w:val="0"/>
          <w:bCs w:val="0"/>
          <w:color w:val="181818"/>
          <w:w w:val="110"/>
          <w:sz w:val="21"/>
          <w:szCs w:val="21"/>
        </w:rPr>
        <w:t>transportaba, dejando tras sí un total</w:t>
      </w:r>
      <w:r w:rsidRPr="0019766A">
        <w:rPr>
          <w:rFonts w:ascii="Abadi" w:hAnsi="Abadi"/>
          <w:b w:val="0"/>
          <w:bCs w:val="0"/>
          <w:color w:val="181818"/>
          <w:spacing w:val="-5"/>
          <w:w w:val="110"/>
          <w:sz w:val="21"/>
          <w:szCs w:val="21"/>
        </w:rPr>
        <w:t xml:space="preserve"> </w:t>
      </w:r>
      <w:r w:rsidRPr="0019766A">
        <w:rPr>
          <w:rFonts w:ascii="Abadi" w:hAnsi="Abadi"/>
          <w:b w:val="0"/>
          <w:bCs w:val="0"/>
          <w:color w:val="181818"/>
          <w:w w:val="110"/>
          <w:sz w:val="21"/>
          <w:szCs w:val="21"/>
        </w:rPr>
        <w:t>de 50</w:t>
      </w:r>
      <w:r w:rsidRPr="0019766A">
        <w:rPr>
          <w:rFonts w:ascii="Abadi" w:hAnsi="Abadi"/>
          <w:b w:val="0"/>
          <w:bCs w:val="0"/>
          <w:color w:val="181818"/>
          <w:spacing w:val="-8"/>
          <w:w w:val="110"/>
          <w:sz w:val="21"/>
          <w:szCs w:val="21"/>
        </w:rPr>
        <w:t xml:space="preserve"> </w:t>
      </w:r>
      <w:r w:rsidRPr="0019766A">
        <w:rPr>
          <w:rFonts w:ascii="Abadi" w:hAnsi="Abadi"/>
          <w:b w:val="0"/>
          <w:bCs w:val="0"/>
          <w:color w:val="181818"/>
          <w:w w:val="110"/>
          <w:sz w:val="21"/>
          <w:szCs w:val="21"/>
        </w:rPr>
        <w:t>muertos y</w:t>
      </w:r>
      <w:r w:rsidRPr="0019766A">
        <w:rPr>
          <w:rFonts w:ascii="Abadi" w:hAnsi="Abadi"/>
          <w:b w:val="0"/>
          <w:bCs w:val="0"/>
          <w:color w:val="181818"/>
          <w:spacing w:val="-8"/>
          <w:w w:val="110"/>
          <w:sz w:val="21"/>
          <w:szCs w:val="21"/>
        </w:rPr>
        <w:t xml:space="preserve"> </w:t>
      </w:r>
      <w:r w:rsidRPr="0019766A">
        <w:rPr>
          <w:rFonts w:ascii="Abadi" w:hAnsi="Abadi"/>
          <w:b w:val="0"/>
          <w:bCs w:val="0"/>
          <w:color w:val="181818"/>
          <w:w w:val="110"/>
          <w:sz w:val="21"/>
          <w:szCs w:val="21"/>
        </w:rPr>
        <w:t>más de</w:t>
      </w:r>
      <w:r w:rsidRPr="0019766A">
        <w:rPr>
          <w:rFonts w:ascii="Abadi" w:hAnsi="Abadi"/>
          <w:b w:val="0"/>
          <w:bCs w:val="0"/>
          <w:color w:val="181818"/>
          <w:spacing w:val="29"/>
          <w:w w:val="110"/>
          <w:sz w:val="21"/>
          <w:szCs w:val="21"/>
        </w:rPr>
        <w:t xml:space="preserve"> </w:t>
      </w:r>
      <w:r w:rsidRPr="0019766A">
        <w:rPr>
          <w:rFonts w:ascii="Abadi" w:hAnsi="Abadi"/>
          <w:b w:val="0"/>
          <w:bCs w:val="0"/>
          <w:color w:val="181818"/>
          <w:w w:val="110"/>
          <w:sz w:val="21"/>
          <w:szCs w:val="21"/>
        </w:rPr>
        <w:t>70</w:t>
      </w:r>
      <w:r w:rsidRPr="0019766A">
        <w:rPr>
          <w:rFonts w:ascii="Abadi" w:hAnsi="Abadi"/>
          <w:b w:val="0"/>
          <w:bCs w:val="0"/>
          <w:color w:val="181818"/>
          <w:spacing w:val="-7"/>
          <w:w w:val="110"/>
          <w:sz w:val="21"/>
          <w:szCs w:val="21"/>
        </w:rPr>
        <w:t xml:space="preserve"> </w:t>
      </w:r>
      <w:r w:rsidRPr="0019766A">
        <w:rPr>
          <w:rFonts w:ascii="Abadi" w:hAnsi="Abadi"/>
          <w:b w:val="0"/>
          <w:bCs w:val="0"/>
          <w:color w:val="181818"/>
          <w:w w:val="110"/>
          <w:sz w:val="21"/>
          <w:szCs w:val="21"/>
        </w:rPr>
        <w:t>heridos.</w:t>
      </w:r>
    </w:p>
    <w:p w14:paraId="4849E4EB" w14:textId="77777777" w:rsidR="0019766A" w:rsidRPr="0019766A" w:rsidRDefault="0019766A" w:rsidP="0019766A">
      <w:pPr>
        <w:pStyle w:val="Textoindependiente"/>
        <w:kinsoku w:val="0"/>
        <w:overflowPunct w:val="0"/>
        <w:spacing w:before="142"/>
        <w:ind w:left="426" w:right="116" w:firstLine="12"/>
        <w:rPr>
          <w:rFonts w:ascii="Abadi" w:hAnsi="Abadi"/>
          <w:b w:val="0"/>
          <w:bCs w:val="0"/>
          <w:color w:val="5B5B5B"/>
          <w:w w:val="110"/>
          <w:sz w:val="21"/>
          <w:szCs w:val="21"/>
        </w:rPr>
      </w:pPr>
      <w:r w:rsidRPr="0019766A">
        <w:rPr>
          <w:rFonts w:ascii="Abadi" w:hAnsi="Abadi"/>
          <w:b w:val="0"/>
          <w:bCs w:val="0"/>
          <w:color w:val="181818"/>
          <w:w w:val="110"/>
          <w:sz w:val="21"/>
          <w:szCs w:val="21"/>
        </w:rPr>
        <w:t>Desgraciadamente</w:t>
      </w:r>
      <w:r w:rsidRPr="0019766A">
        <w:rPr>
          <w:rFonts w:ascii="Abadi" w:hAnsi="Abadi"/>
          <w:b w:val="0"/>
          <w:bCs w:val="0"/>
          <w:color w:val="181818"/>
          <w:spacing w:val="-6"/>
          <w:w w:val="110"/>
          <w:sz w:val="21"/>
          <w:szCs w:val="21"/>
        </w:rPr>
        <w:t xml:space="preserve"> </w:t>
      </w:r>
      <w:r w:rsidRPr="0019766A">
        <w:rPr>
          <w:rFonts w:ascii="Abadi" w:hAnsi="Abadi"/>
          <w:b w:val="0"/>
          <w:bCs w:val="0"/>
          <w:color w:val="181818"/>
          <w:w w:val="110"/>
          <w:sz w:val="21"/>
          <w:szCs w:val="21"/>
        </w:rPr>
        <w:t>este hecho</w:t>
      </w:r>
      <w:r w:rsidRPr="0019766A">
        <w:rPr>
          <w:rFonts w:ascii="Abadi" w:hAnsi="Abadi"/>
          <w:b w:val="0"/>
          <w:bCs w:val="0"/>
          <w:color w:val="181818"/>
          <w:spacing w:val="-1"/>
          <w:w w:val="110"/>
          <w:sz w:val="21"/>
          <w:szCs w:val="21"/>
        </w:rPr>
        <w:t xml:space="preserve"> </w:t>
      </w:r>
      <w:r w:rsidRPr="0019766A">
        <w:rPr>
          <w:rFonts w:ascii="Abadi" w:hAnsi="Abadi"/>
          <w:b w:val="0"/>
          <w:bCs w:val="0"/>
          <w:color w:val="181818"/>
          <w:w w:val="110"/>
          <w:sz w:val="21"/>
          <w:szCs w:val="21"/>
        </w:rPr>
        <w:t>no</w:t>
      </w:r>
      <w:r w:rsidRPr="0019766A">
        <w:rPr>
          <w:rFonts w:ascii="Abadi" w:hAnsi="Abadi"/>
          <w:b w:val="0"/>
          <w:bCs w:val="0"/>
          <w:color w:val="181818"/>
          <w:spacing w:val="-8"/>
          <w:w w:val="110"/>
          <w:sz w:val="21"/>
          <w:szCs w:val="21"/>
        </w:rPr>
        <w:t xml:space="preserve"> </w:t>
      </w:r>
      <w:r w:rsidRPr="0019766A">
        <w:rPr>
          <w:rFonts w:ascii="Abadi" w:hAnsi="Abadi"/>
          <w:b w:val="0"/>
          <w:bCs w:val="0"/>
          <w:color w:val="181818"/>
          <w:w w:val="110"/>
          <w:sz w:val="21"/>
          <w:szCs w:val="21"/>
        </w:rPr>
        <w:t>ha</w:t>
      </w:r>
      <w:r w:rsidRPr="0019766A">
        <w:rPr>
          <w:rFonts w:ascii="Abadi" w:hAnsi="Abadi"/>
          <w:b w:val="0"/>
          <w:bCs w:val="0"/>
          <w:color w:val="181818"/>
          <w:spacing w:val="-6"/>
          <w:w w:val="110"/>
          <w:sz w:val="21"/>
          <w:szCs w:val="21"/>
        </w:rPr>
        <w:t xml:space="preserve"> </w:t>
      </w:r>
      <w:r w:rsidRPr="0019766A">
        <w:rPr>
          <w:rFonts w:ascii="Abadi" w:hAnsi="Abadi"/>
          <w:b w:val="0"/>
          <w:bCs w:val="0"/>
          <w:color w:val="181818"/>
          <w:w w:val="110"/>
          <w:sz w:val="21"/>
          <w:szCs w:val="21"/>
        </w:rPr>
        <w:t>sido el</w:t>
      </w:r>
      <w:r w:rsidRPr="0019766A">
        <w:rPr>
          <w:rFonts w:ascii="Abadi" w:hAnsi="Abadi"/>
          <w:b w:val="0"/>
          <w:bCs w:val="0"/>
          <w:color w:val="181818"/>
          <w:spacing w:val="-2"/>
          <w:w w:val="110"/>
          <w:sz w:val="21"/>
          <w:szCs w:val="21"/>
        </w:rPr>
        <w:t xml:space="preserve"> </w:t>
      </w:r>
      <w:r w:rsidRPr="0019766A">
        <w:rPr>
          <w:rFonts w:ascii="Abadi" w:hAnsi="Abadi"/>
          <w:b w:val="0"/>
          <w:bCs w:val="0"/>
          <w:color w:val="181818"/>
          <w:w w:val="110"/>
          <w:sz w:val="21"/>
          <w:szCs w:val="21"/>
        </w:rPr>
        <w:t>único</w:t>
      </w:r>
      <w:r w:rsidRPr="0019766A">
        <w:rPr>
          <w:rFonts w:ascii="Abadi" w:hAnsi="Abadi"/>
          <w:b w:val="0"/>
          <w:bCs w:val="0"/>
          <w:color w:val="181818"/>
          <w:spacing w:val="-1"/>
          <w:w w:val="110"/>
          <w:sz w:val="21"/>
          <w:szCs w:val="21"/>
        </w:rPr>
        <w:t xml:space="preserve"> </w:t>
      </w:r>
      <w:r w:rsidRPr="0019766A">
        <w:rPr>
          <w:rFonts w:ascii="Abadi" w:hAnsi="Abadi"/>
          <w:b w:val="0"/>
          <w:bCs w:val="0"/>
          <w:color w:val="181818"/>
          <w:w w:val="110"/>
          <w:sz w:val="21"/>
          <w:szCs w:val="21"/>
        </w:rPr>
        <w:t>que,</w:t>
      </w:r>
      <w:r w:rsidRPr="0019766A">
        <w:rPr>
          <w:rFonts w:ascii="Abadi" w:hAnsi="Abadi"/>
          <w:b w:val="0"/>
          <w:bCs w:val="0"/>
          <w:color w:val="181818"/>
          <w:spacing w:val="-7"/>
          <w:w w:val="110"/>
          <w:sz w:val="21"/>
          <w:szCs w:val="21"/>
        </w:rPr>
        <w:t xml:space="preserve"> </w:t>
      </w:r>
      <w:r w:rsidRPr="0019766A">
        <w:rPr>
          <w:rFonts w:ascii="Abadi" w:hAnsi="Abadi"/>
          <w:b w:val="0"/>
          <w:bCs w:val="0"/>
          <w:color w:val="181818"/>
          <w:w w:val="110"/>
          <w:sz w:val="21"/>
          <w:szCs w:val="21"/>
        </w:rPr>
        <w:t>desde que</w:t>
      </w:r>
      <w:r w:rsidRPr="0019766A">
        <w:rPr>
          <w:rFonts w:ascii="Abadi" w:hAnsi="Abadi"/>
          <w:b w:val="0"/>
          <w:bCs w:val="0"/>
          <w:color w:val="181818"/>
          <w:spacing w:val="20"/>
          <w:w w:val="110"/>
          <w:sz w:val="21"/>
          <w:szCs w:val="21"/>
        </w:rPr>
        <w:t xml:space="preserve"> </w:t>
      </w:r>
      <w:r w:rsidRPr="0019766A">
        <w:rPr>
          <w:rFonts w:ascii="Abadi" w:hAnsi="Abadi"/>
          <w:b w:val="0"/>
          <w:bCs w:val="0"/>
          <w:color w:val="181818"/>
          <w:w w:val="110"/>
          <w:sz w:val="21"/>
          <w:szCs w:val="21"/>
        </w:rPr>
        <w:t>tomó</w:t>
      </w:r>
      <w:r w:rsidRPr="0019766A">
        <w:rPr>
          <w:rFonts w:ascii="Abadi" w:hAnsi="Abadi"/>
          <w:b w:val="0"/>
          <w:bCs w:val="0"/>
          <w:color w:val="181818"/>
          <w:spacing w:val="-3"/>
          <w:w w:val="110"/>
          <w:sz w:val="21"/>
          <w:szCs w:val="21"/>
        </w:rPr>
        <w:t xml:space="preserve"> </w:t>
      </w:r>
      <w:r w:rsidRPr="0019766A">
        <w:rPr>
          <w:rFonts w:ascii="Abadi" w:hAnsi="Abadi"/>
          <w:b w:val="0"/>
          <w:bCs w:val="0"/>
          <w:color w:val="181818"/>
          <w:w w:val="110"/>
          <w:sz w:val="21"/>
          <w:szCs w:val="21"/>
        </w:rPr>
        <w:t>posesión la presente administración federal, se ha presentado en el país, evidenciando la incapacidad del</w:t>
      </w:r>
      <w:r w:rsidRPr="0019766A">
        <w:rPr>
          <w:rFonts w:ascii="Abadi" w:hAnsi="Abadi"/>
          <w:b w:val="0"/>
          <w:bCs w:val="0"/>
          <w:color w:val="181818"/>
          <w:spacing w:val="-14"/>
          <w:w w:val="110"/>
          <w:sz w:val="21"/>
          <w:szCs w:val="21"/>
        </w:rPr>
        <w:t xml:space="preserve"> </w:t>
      </w:r>
      <w:r w:rsidRPr="0019766A">
        <w:rPr>
          <w:rFonts w:ascii="Abadi" w:hAnsi="Abadi"/>
          <w:b w:val="0"/>
          <w:bCs w:val="0"/>
          <w:color w:val="181818"/>
          <w:w w:val="110"/>
          <w:sz w:val="21"/>
          <w:szCs w:val="21"/>
        </w:rPr>
        <w:t>Instituto Nacional</w:t>
      </w:r>
      <w:r w:rsidRPr="0019766A">
        <w:rPr>
          <w:rFonts w:ascii="Abadi" w:hAnsi="Abadi"/>
          <w:b w:val="0"/>
          <w:bCs w:val="0"/>
          <w:color w:val="181818"/>
          <w:spacing w:val="-2"/>
          <w:w w:val="110"/>
          <w:sz w:val="21"/>
          <w:szCs w:val="21"/>
        </w:rPr>
        <w:t xml:space="preserve"> </w:t>
      </w:r>
      <w:r w:rsidRPr="0019766A">
        <w:rPr>
          <w:rFonts w:ascii="Abadi" w:hAnsi="Abadi"/>
          <w:b w:val="0"/>
          <w:bCs w:val="0"/>
          <w:color w:val="181818"/>
          <w:w w:val="110"/>
          <w:sz w:val="21"/>
          <w:szCs w:val="21"/>
        </w:rPr>
        <w:t>de Migración de garantizar</w:t>
      </w:r>
      <w:r w:rsidRPr="0019766A">
        <w:rPr>
          <w:rFonts w:ascii="Abadi" w:hAnsi="Abadi"/>
          <w:b w:val="0"/>
          <w:bCs w:val="0"/>
          <w:color w:val="181818"/>
          <w:spacing w:val="17"/>
          <w:w w:val="110"/>
          <w:sz w:val="21"/>
          <w:szCs w:val="21"/>
        </w:rPr>
        <w:t xml:space="preserve"> </w:t>
      </w:r>
      <w:r w:rsidRPr="0019766A">
        <w:rPr>
          <w:rFonts w:ascii="Abadi" w:hAnsi="Abadi"/>
          <w:b w:val="0"/>
          <w:bCs w:val="0"/>
          <w:color w:val="181818"/>
          <w:w w:val="110"/>
          <w:sz w:val="21"/>
          <w:szCs w:val="21"/>
        </w:rPr>
        <w:t>la seguridad de</w:t>
      </w:r>
      <w:r w:rsidRPr="0019766A">
        <w:rPr>
          <w:rFonts w:ascii="Abadi" w:hAnsi="Abadi"/>
          <w:b w:val="0"/>
          <w:bCs w:val="0"/>
          <w:color w:val="181818"/>
          <w:spacing w:val="21"/>
          <w:w w:val="110"/>
          <w:sz w:val="21"/>
          <w:szCs w:val="21"/>
        </w:rPr>
        <w:t xml:space="preserve"> </w:t>
      </w:r>
      <w:r w:rsidRPr="0019766A">
        <w:rPr>
          <w:rFonts w:ascii="Abadi" w:hAnsi="Abadi"/>
          <w:b w:val="0"/>
          <w:bCs w:val="0"/>
          <w:color w:val="181818"/>
          <w:w w:val="110"/>
          <w:sz w:val="21"/>
          <w:szCs w:val="21"/>
        </w:rPr>
        <w:t>las</w:t>
      </w:r>
      <w:r w:rsidRPr="0019766A">
        <w:rPr>
          <w:rFonts w:ascii="Abadi" w:hAnsi="Abadi"/>
          <w:b w:val="0"/>
          <w:bCs w:val="0"/>
          <w:color w:val="181818"/>
          <w:spacing w:val="40"/>
          <w:w w:val="110"/>
          <w:sz w:val="21"/>
          <w:szCs w:val="21"/>
        </w:rPr>
        <w:t xml:space="preserve"> </w:t>
      </w:r>
      <w:r w:rsidRPr="0019766A">
        <w:rPr>
          <w:rFonts w:ascii="Abadi" w:hAnsi="Abadi"/>
          <w:b w:val="0"/>
          <w:bCs w:val="0"/>
          <w:color w:val="181818"/>
          <w:w w:val="110"/>
          <w:sz w:val="21"/>
          <w:szCs w:val="21"/>
        </w:rPr>
        <w:t>y</w:t>
      </w:r>
      <w:r w:rsidRPr="0019766A">
        <w:rPr>
          <w:rFonts w:ascii="Abadi" w:hAnsi="Abadi"/>
          <w:b w:val="0"/>
          <w:bCs w:val="0"/>
          <w:color w:val="181818"/>
          <w:spacing w:val="-7"/>
          <w:w w:val="110"/>
          <w:sz w:val="21"/>
          <w:szCs w:val="21"/>
        </w:rPr>
        <w:t xml:space="preserve"> </w:t>
      </w:r>
      <w:r w:rsidRPr="0019766A">
        <w:rPr>
          <w:rFonts w:ascii="Abadi" w:hAnsi="Abadi"/>
          <w:b w:val="0"/>
          <w:bCs w:val="0"/>
          <w:color w:val="181818"/>
          <w:w w:val="110"/>
          <w:sz w:val="21"/>
          <w:szCs w:val="21"/>
        </w:rPr>
        <w:t>los</w:t>
      </w:r>
      <w:r w:rsidRPr="0019766A">
        <w:rPr>
          <w:rFonts w:ascii="Abadi" w:hAnsi="Abadi"/>
          <w:b w:val="0"/>
          <w:bCs w:val="0"/>
          <w:color w:val="181818"/>
          <w:spacing w:val="-4"/>
          <w:w w:val="110"/>
          <w:sz w:val="21"/>
          <w:szCs w:val="21"/>
        </w:rPr>
        <w:t xml:space="preserve"> </w:t>
      </w:r>
      <w:r w:rsidRPr="0019766A">
        <w:rPr>
          <w:rFonts w:ascii="Abadi" w:hAnsi="Abadi"/>
          <w:b w:val="0"/>
          <w:bCs w:val="0"/>
          <w:color w:val="181818"/>
          <w:w w:val="110"/>
          <w:sz w:val="21"/>
          <w:szCs w:val="21"/>
        </w:rPr>
        <w:t>migrantes que se</w:t>
      </w:r>
      <w:r w:rsidRPr="0019766A">
        <w:rPr>
          <w:rFonts w:ascii="Abadi" w:hAnsi="Abadi"/>
          <w:b w:val="0"/>
          <w:bCs w:val="0"/>
          <w:color w:val="181818"/>
          <w:spacing w:val="-2"/>
          <w:w w:val="110"/>
          <w:sz w:val="21"/>
          <w:szCs w:val="21"/>
        </w:rPr>
        <w:t xml:space="preserve"> </w:t>
      </w:r>
      <w:r w:rsidRPr="0019766A">
        <w:rPr>
          <w:rFonts w:ascii="Abadi" w:hAnsi="Abadi"/>
          <w:b w:val="0"/>
          <w:bCs w:val="0"/>
          <w:color w:val="181818"/>
          <w:w w:val="110"/>
          <w:sz w:val="21"/>
          <w:szCs w:val="21"/>
        </w:rPr>
        <w:t>encuentran</w:t>
      </w:r>
      <w:r w:rsidRPr="0019766A">
        <w:rPr>
          <w:rFonts w:ascii="Abadi" w:hAnsi="Abadi"/>
          <w:b w:val="0"/>
          <w:bCs w:val="0"/>
          <w:color w:val="181818"/>
          <w:spacing w:val="-3"/>
          <w:w w:val="110"/>
          <w:sz w:val="21"/>
          <w:szCs w:val="21"/>
        </w:rPr>
        <w:t xml:space="preserve"> </w:t>
      </w:r>
      <w:r w:rsidRPr="0019766A">
        <w:rPr>
          <w:rFonts w:ascii="Abadi" w:hAnsi="Abadi"/>
          <w:b w:val="0"/>
          <w:bCs w:val="0"/>
          <w:color w:val="181818"/>
          <w:w w:val="110"/>
          <w:sz w:val="21"/>
          <w:szCs w:val="21"/>
        </w:rPr>
        <w:t>en</w:t>
      </w:r>
      <w:r w:rsidRPr="0019766A">
        <w:rPr>
          <w:rFonts w:ascii="Abadi" w:hAnsi="Abadi"/>
          <w:b w:val="0"/>
          <w:bCs w:val="0"/>
          <w:color w:val="181818"/>
          <w:spacing w:val="-12"/>
          <w:w w:val="110"/>
          <w:sz w:val="21"/>
          <w:szCs w:val="21"/>
        </w:rPr>
        <w:t xml:space="preserve"> </w:t>
      </w:r>
      <w:r w:rsidRPr="0019766A">
        <w:rPr>
          <w:rFonts w:ascii="Abadi" w:hAnsi="Abadi"/>
          <w:b w:val="0"/>
          <w:bCs w:val="0"/>
          <w:color w:val="181818"/>
          <w:w w:val="110"/>
          <w:sz w:val="21"/>
          <w:szCs w:val="21"/>
        </w:rPr>
        <w:t>movimiento en</w:t>
      </w:r>
      <w:r w:rsidRPr="0019766A">
        <w:rPr>
          <w:rFonts w:ascii="Abadi" w:hAnsi="Abadi"/>
          <w:b w:val="0"/>
          <w:bCs w:val="0"/>
          <w:color w:val="181818"/>
          <w:spacing w:val="-10"/>
          <w:w w:val="110"/>
          <w:sz w:val="21"/>
          <w:szCs w:val="21"/>
        </w:rPr>
        <w:t xml:space="preserve"> </w:t>
      </w:r>
      <w:r w:rsidRPr="0019766A">
        <w:rPr>
          <w:rFonts w:ascii="Abadi" w:hAnsi="Abadi"/>
          <w:b w:val="0"/>
          <w:bCs w:val="0"/>
          <w:color w:val="181818"/>
          <w:w w:val="110"/>
          <w:sz w:val="21"/>
          <w:szCs w:val="21"/>
        </w:rPr>
        <w:t>nuestro país,</w:t>
      </w:r>
      <w:r w:rsidRPr="0019766A">
        <w:rPr>
          <w:rFonts w:ascii="Abadi" w:hAnsi="Abadi"/>
          <w:b w:val="0"/>
          <w:bCs w:val="0"/>
          <w:color w:val="181818"/>
          <w:spacing w:val="-4"/>
          <w:w w:val="110"/>
          <w:sz w:val="21"/>
          <w:szCs w:val="21"/>
        </w:rPr>
        <w:t xml:space="preserve"> </w:t>
      </w:r>
      <w:r w:rsidRPr="0019766A">
        <w:rPr>
          <w:rFonts w:ascii="Abadi" w:hAnsi="Abadi"/>
          <w:b w:val="0"/>
          <w:bCs w:val="0"/>
          <w:color w:val="181818"/>
          <w:w w:val="110"/>
          <w:sz w:val="21"/>
          <w:szCs w:val="21"/>
        </w:rPr>
        <w:t>visibilizando el retrato desgarrador de la crisis migratoria en México</w:t>
      </w:r>
      <w:r w:rsidRPr="0019766A">
        <w:rPr>
          <w:rFonts w:ascii="Abadi" w:hAnsi="Abadi"/>
          <w:b w:val="0"/>
          <w:bCs w:val="0"/>
          <w:color w:val="5B5B5B"/>
          <w:w w:val="110"/>
          <w:sz w:val="21"/>
          <w:szCs w:val="21"/>
        </w:rPr>
        <w:t>.</w:t>
      </w:r>
    </w:p>
    <w:p w14:paraId="55DFDDDE" w14:textId="77777777" w:rsidR="0019766A" w:rsidRPr="0019766A" w:rsidRDefault="0019766A" w:rsidP="0019766A">
      <w:pPr>
        <w:pStyle w:val="Textoindependiente"/>
        <w:kinsoku w:val="0"/>
        <w:overflowPunct w:val="0"/>
        <w:spacing w:before="148"/>
        <w:ind w:left="426" w:right="116" w:firstLine="7"/>
        <w:rPr>
          <w:rFonts w:ascii="Abadi" w:hAnsi="Abadi"/>
          <w:b w:val="0"/>
          <w:bCs w:val="0"/>
          <w:color w:val="181818"/>
          <w:w w:val="110"/>
          <w:sz w:val="21"/>
          <w:szCs w:val="21"/>
        </w:rPr>
      </w:pPr>
      <w:r w:rsidRPr="0019766A">
        <w:rPr>
          <w:rFonts w:ascii="Abadi" w:hAnsi="Abadi"/>
          <w:b w:val="0"/>
          <w:bCs w:val="0"/>
          <w:color w:val="181818"/>
          <w:w w:val="110"/>
          <w:sz w:val="21"/>
          <w:szCs w:val="21"/>
        </w:rPr>
        <w:t xml:space="preserve">Durante su primer discurso dirigido a la nación como Presidente de los Estados </w:t>
      </w:r>
      <w:r w:rsidRPr="0019766A">
        <w:rPr>
          <w:rFonts w:ascii="Abadi" w:hAnsi="Abadi"/>
          <w:b w:val="0"/>
          <w:bCs w:val="0"/>
          <w:color w:val="181818"/>
          <w:sz w:val="21"/>
          <w:szCs w:val="21"/>
        </w:rPr>
        <w:t>Unidos</w:t>
      </w:r>
      <w:r w:rsidRPr="0019766A">
        <w:rPr>
          <w:rFonts w:ascii="Abadi" w:hAnsi="Abadi"/>
          <w:b w:val="0"/>
          <w:bCs w:val="0"/>
          <w:color w:val="181818"/>
          <w:spacing w:val="40"/>
          <w:sz w:val="21"/>
          <w:szCs w:val="21"/>
        </w:rPr>
        <w:t xml:space="preserve"> </w:t>
      </w:r>
      <w:r w:rsidRPr="0019766A">
        <w:rPr>
          <w:rFonts w:ascii="Abadi" w:hAnsi="Abadi"/>
          <w:b w:val="0"/>
          <w:bCs w:val="0"/>
          <w:color w:val="181818"/>
          <w:sz w:val="21"/>
          <w:szCs w:val="21"/>
        </w:rPr>
        <w:t>Mexicanos</w:t>
      </w:r>
      <w:r w:rsidRPr="0019766A">
        <w:rPr>
          <w:rFonts w:ascii="Abadi" w:hAnsi="Abadi"/>
          <w:b w:val="0"/>
          <w:bCs w:val="0"/>
          <w:color w:val="181818"/>
          <w:spacing w:val="40"/>
          <w:sz w:val="21"/>
          <w:szCs w:val="21"/>
        </w:rPr>
        <w:t xml:space="preserve"> </w:t>
      </w:r>
      <w:r w:rsidRPr="0019766A">
        <w:rPr>
          <w:rFonts w:ascii="Abadi" w:hAnsi="Abadi"/>
          <w:b w:val="0"/>
          <w:bCs w:val="0"/>
          <w:color w:val="181818"/>
          <w:sz w:val="21"/>
          <w:szCs w:val="21"/>
        </w:rPr>
        <w:t>en</w:t>
      </w:r>
      <w:r w:rsidRPr="0019766A">
        <w:rPr>
          <w:rFonts w:ascii="Abadi" w:hAnsi="Abadi"/>
          <w:b w:val="0"/>
          <w:bCs w:val="0"/>
          <w:color w:val="181818"/>
          <w:spacing w:val="40"/>
          <w:sz w:val="21"/>
          <w:szCs w:val="21"/>
        </w:rPr>
        <w:t xml:space="preserve"> </w:t>
      </w:r>
      <w:r w:rsidRPr="0019766A">
        <w:rPr>
          <w:rFonts w:ascii="Abadi" w:hAnsi="Abadi"/>
          <w:b w:val="0"/>
          <w:bCs w:val="0"/>
          <w:color w:val="181818"/>
          <w:sz w:val="21"/>
          <w:szCs w:val="21"/>
        </w:rPr>
        <w:t>2018,</w:t>
      </w:r>
      <w:r w:rsidRPr="0019766A">
        <w:rPr>
          <w:rFonts w:ascii="Abadi" w:hAnsi="Abadi"/>
          <w:b w:val="0"/>
          <w:bCs w:val="0"/>
          <w:color w:val="181818"/>
          <w:spacing w:val="38"/>
          <w:sz w:val="21"/>
          <w:szCs w:val="21"/>
        </w:rPr>
        <w:t xml:space="preserve"> </w:t>
      </w:r>
      <w:r w:rsidRPr="0019766A">
        <w:rPr>
          <w:rFonts w:ascii="Abadi" w:hAnsi="Abadi"/>
          <w:b w:val="0"/>
          <w:bCs w:val="0"/>
          <w:color w:val="181818"/>
          <w:sz w:val="21"/>
          <w:szCs w:val="21"/>
        </w:rPr>
        <w:t>el</w:t>
      </w:r>
      <w:r w:rsidRPr="0019766A">
        <w:rPr>
          <w:rFonts w:ascii="Abadi" w:hAnsi="Abadi"/>
          <w:b w:val="0"/>
          <w:bCs w:val="0"/>
          <w:color w:val="181818"/>
          <w:spacing w:val="40"/>
          <w:sz w:val="21"/>
          <w:szCs w:val="21"/>
        </w:rPr>
        <w:t xml:space="preserve"> </w:t>
      </w:r>
      <w:r w:rsidRPr="0019766A">
        <w:rPr>
          <w:rFonts w:ascii="Abadi" w:hAnsi="Abadi"/>
          <w:b w:val="0"/>
          <w:bCs w:val="0"/>
          <w:color w:val="181818"/>
          <w:sz w:val="21"/>
          <w:szCs w:val="21"/>
        </w:rPr>
        <w:t>presidente</w:t>
      </w:r>
      <w:r w:rsidRPr="0019766A">
        <w:rPr>
          <w:rFonts w:ascii="Abadi" w:hAnsi="Abadi"/>
          <w:b w:val="0"/>
          <w:bCs w:val="0"/>
          <w:color w:val="181818"/>
          <w:spacing w:val="40"/>
          <w:sz w:val="21"/>
          <w:szCs w:val="21"/>
        </w:rPr>
        <w:t xml:space="preserve"> </w:t>
      </w:r>
      <w:r w:rsidRPr="0019766A">
        <w:rPr>
          <w:rFonts w:ascii="Abadi" w:hAnsi="Abadi"/>
          <w:b w:val="0"/>
          <w:bCs w:val="0"/>
          <w:color w:val="181818"/>
          <w:sz w:val="21"/>
          <w:szCs w:val="21"/>
        </w:rPr>
        <w:t>Andrés</w:t>
      </w:r>
      <w:r w:rsidRPr="0019766A">
        <w:rPr>
          <w:rFonts w:ascii="Abadi" w:hAnsi="Abadi"/>
          <w:b w:val="0"/>
          <w:bCs w:val="0"/>
          <w:color w:val="181818"/>
          <w:spacing w:val="40"/>
          <w:sz w:val="21"/>
          <w:szCs w:val="21"/>
        </w:rPr>
        <w:t xml:space="preserve"> </w:t>
      </w:r>
      <w:r w:rsidRPr="0019766A">
        <w:rPr>
          <w:rFonts w:ascii="Abadi" w:hAnsi="Abadi"/>
          <w:b w:val="0"/>
          <w:bCs w:val="0"/>
          <w:color w:val="181818"/>
          <w:sz w:val="21"/>
          <w:szCs w:val="21"/>
        </w:rPr>
        <w:t>Manuel</w:t>
      </w:r>
      <w:r w:rsidRPr="0019766A">
        <w:rPr>
          <w:rFonts w:ascii="Abadi" w:hAnsi="Abadi"/>
          <w:b w:val="0"/>
          <w:bCs w:val="0"/>
          <w:color w:val="181818"/>
          <w:spacing w:val="34"/>
          <w:sz w:val="21"/>
          <w:szCs w:val="21"/>
        </w:rPr>
        <w:t xml:space="preserve"> </w:t>
      </w:r>
      <w:r w:rsidRPr="0019766A">
        <w:rPr>
          <w:rFonts w:ascii="Abadi" w:hAnsi="Abadi"/>
          <w:b w:val="0"/>
          <w:bCs w:val="0"/>
          <w:color w:val="181818"/>
          <w:sz w:val="21"/>
          <w:szCs w:val="21"/>
        </w:rPr>
        <w:t>López</w:t>
      </w:r>
      <w:r w:rsidRPr="0019766A">
        <w:rPr>
          <w:rFonts w:ascii="Abadi" w:hAnsi="Abadi"/>
          <w:b w:val="0"/>
          <w:bCs w:val="0"/>
          <w:color w:val="181818"/>
          <w:spacing w:val="24"/>
          <w:sz w:val="21"/>
          <w:szCs w:val="21"/>
        </w:rPr>
        <w:t xml:space="preserve"> </w:t>
      </w:r>
      <w:r w:rsidRPr="0019766A">
        <w:rPr>
          <w:rFonts w:ascii="Abadi" w:hAnsi="Abadi"/>
          <w:b w:val="0"/>
          <w:bCs w:val="0"/>
          <w:color w:val="181818"/>
          <w:sz w:val="21"/>
          <w:szCs w:val="21"/>
        </w:rPr>
        <w:t>Obrador</w:t>
      </w:r>
      <w:r w:rsidRPr="0019766A">
        <w:rPr>
          <w:rFonts w:ascii="Abadi" w:hAnsi="Abadi"/>
          <w:b w:val="0"/>
          <w:bCs w:val="0"/>
          <w:color w:val="181818"/>
          <w:spacing w:val="40"/>
          <w:sz w:val="21"/>
          <w:szCs w:val="21"/>
        </w:rPr>
        <w:t xml:space="preserve"> </w:t>
      </w:r>
      <w:r w:rsidRPr="0019766A">
        <w:rPr>
          <w:rFonts w:ascii="Abadi" w:hAnsi="Abadi"/>
          <w:b w:val="0"/>
          <w:bCs w:val="0"/>
          <w:color w:val="181818"/>
          <w:sz w:val="21"/>
          <w:szCs w:val="21"/>
        </w:rPr>
        <w:t>afirmó</w:t>
      </w:r>
      <w:r w:rsidRPr="0019766A">
        <w:rPr>
          <w:rFonts w:ascii="Abadi" w:hAnsi="Abadi"/>
          <w:b w:val="0"/>
          <w:bCs w:val="0"/>
          <w:color w:val="181818"/>
          <w:spacing w:val="40"/>
          <w:sz w:val="21"/>
          <w:szCs w:val="21"/>
        </w:rPr>
        <w:t xml:space="preserve"> </w:t>
      </w:r>
      <w:r w:rsidRPr="0019766A">
        <w:rPr>
          <w:rFonts w:ascii="Abadi" w:hAnsi="Abadi"/>
          <w:b w:val="0"/>
          <w:bCs w:val="0"/>
          <w:color w:val="181818"/>
          <w:sz w:val="21"/>
          <w:szCs w:val="21"/>
        </w:rPr>
        <w:t xml:space="preserve">que </w:t>
      </w:r>
      <w:r w:rsidRPr="0019766A">
        <w:rPr>
          <w:rFonts w:ascii="Abadi" w:hAnsi="Abadi"/>
          <w:b w:val="0"/>
          <w:bCs w:val="0"/>
          <w:color w:val="181818"/>
          <w:w w:val="110"/>
          <w:sz w:val="21"/>
          <w:szCs w:val="21"/>
        </w:rPr>
        <w:t>su administración velaría y protegería los derechos de los migrantes, tanto mexicanos, como centroamericanos,</w:t>
      </w:r>
      <w:r w:rsidRPr="0019766A">
        <w:rPr>
          <w:rFonts w:ascii="Abadi" w:hAnsi="Abadi"/>
          <w:b w:val="0"/>
          <w:bCs w:val="0"/>
          <w:color w:val="181818"/>
          <w:spacing w:val="-5"/>
          <w:w w:val="110"/>
          <w:sz w:val="21"/>
          <w:szCs w:val="21"/>
        </w:rPr>
        <w:t xml:space="preserve"> </w:t>
      </w:r>
      <w:r w:rsidRPr="0019766A">
        <w:rPr>
          <w:rFonts w:ascii="Abadi" w:hAnsi="Abadi"/>
          <w:b w:val="0"/>
          <w:bCs w:val="0"/>
          <w:color w:val="181818"/>
          <w:w w:val="110"/>
          <w:sz w:val="21"/>
          <w:szCs w:val="21"/>
        </w:rPr>
        <w:t>así</w:t>
      </w:r>
      <w:r w:rsidRPr="0019766A">
        <w:rPr>
          <w:rFonts w:ascii="Abadi" w:hAnsi="Abadi"/>
          <w:b w:val="0"/>
          <w:bCs w:val="0"/>
          <w:color w:val="181818"/>
          <w:spacing w:val="-5"/>
          <w:w w:val="110"/>
          <w:sz w:val="21"/>
          <w:szCs w:val="21"/>
        </w:rPr>
        <w:t xml:space="preserve"> </w:t>
      </w:r>
      <w:r w:rsidRPr="0019766A">
        <w:rPr>
          <w:rFonts w:ascii="Abadi" w:hAnsi="Abadi"/>
          <w:b w:val="0"/>
          <w:bCs w:val="0"/>
          <w:color w:val="181818"/>
          <w:w w:val="110"/>
          <w:sz w:val="21"/>
          <w:szCs w:val="21"/>
        </w:rPr>
        <w:t>como de otros países.</w:t>
      </w:r>
    </w:p>
    <w:p w14:paraId="084F66F7" w14:textId="77777777" w:rsidR="0019766A" w:rsidRPr="0019766A" w:rsidRDefault="0019766A" w:rsidP="0019766A">
      <w:pPr>
        <w:pStyle w:val="Textoindependiente"/>
        <w:kinsoku w:val="0"/>
        <w:overflowPunct w:val="0"/>
        <w:spacing w:before="146"/>
        <w:ind w:left="426" w:right="116"/>
        <w:rPr>
          <w:rFonts w:ascii="Abadi" w:hAnsi="Abadi"/>
          <w:b w:val="0"/>
          <w:bCs w:val="0"/>
          <w:sz w:val="21"/>
          <w:szCs w:val="21"/>
        </w:rPr>
      </w:pPr>
      <w:r w:rsidRPr="0019766A">
        <w:rPr>
          <w:rFonts w:ascii="Abadi" w:hAnsi="Abadi"/>
          <w:b w:val="0"/>
          <w:bCs w:val="0"/>
          <w:color w:val="181818"/>
          <w:w w:val="105"/>
          <w:sz w:val="21"/>
          <w:szCs w:val="21"/>
        </w:rPr>
        <w:t>Sin</w:t>
      </w:r>
      <w:r w:rsidRPr="0019766A">
        <w:rPr>
          <w:rFonts w:ascii="Abadi" w:hAnsi="Abadi"/>
          <w:b w:val="0"/>
          <w:bCs w:val="0"/>
          <w:color w:val="181818"/>
          <w:spacing w:val="1"/>
          <w:w w:val="105"/>
          <w:sz w:val="21"/>
          <w:szCs w:val="21"/>
        </w:rPr>
        <w:t xml:space="preserve"> </w:t>
      </w:r>
      <w:r w:rsidRPr="0019766A">
        <w:rPr>
          <w:rFonts w:ascii="Abadi" w:hAnsi="Abadi"/>
          <w:b w:val="0"/>
          <w:bCs w:val="0"/>
          <w:color w:val="181818"/>
          <w:w w:val="105"/>
          <w:sz w:val="21"/>
          <w:szCs w:val="21"/>
        </w:rPr>
        <w:t>embargo;</w:t>
      </w:r>
      <w:r w:rsidRPr="0019766A">
        <w:rPr>
          <w:rFonts w:ascii="Abadi" w:hAnsi="Abadi"/>
          <w:b w:val="0"/>
          <w:bCs w:val="0"/>
          <w:color w:val="181818"/>
          <w:spacing w:val="28"/>
          <w:w w:val="105"/>
          <w:sz w:val="21"/>
          <w:szCs w:val="21"/>
        </w:rPr>
        <w:t xml:space="preserve"> </w:t>
      </w:r>
      <w:r w:rsidRPr="0019766A">
        <w:rPr>
          <w:rFonts w:ascii="Abadi" w:hAnsi="Abadi"/>
          <w:b w:val="0"/>
          <w:bCs w:val="0"/>
          <w:color w:val="181818"/>
          <w:w w:val="105"/>
          <w:sz w:val="21"/>
          <w:szCs w:val="21"/>
        </w:rPr>
        <w:t>fue</w:t>
      </w:r>
      <w:r w:rsidRPr="0019766A">
        <w:rPr>
          <w:rFonts w:ascii="Abadi" w:hAnsi="Abadi"/>
          <w:b w:val="0"/>
          <w:bCs w:val="0"/>
          <w:color w:val="181818"/>
          <w:spacing w:val="5"/>
          <w:w w:val="105"/>
          <w:sz w:val="21"/>
          <w:szCs w:val="21"/>
        </w:rPr>
        <w:t xml:space="preserve"> </w:t>
      </w:r>
      <w:r w:rsidRPr="0019766A">
        <w:rPr>
          <w:rFonts w:ascii="Abadi" w:hAnsi="Abadi"/>
          <w:b w:val="0"/>
          <w:bCs w:val="0"/>
          <w:color w:val="181818"/>
          <w:w w:val="105"/>
          <w:sz w:val="21"/>
          <w:szCs w:val="21"/>
        </w:rPr>
        <w:t>a</w:t>
      </w:r>
      <w:r w:rsidRPr="0019766A">
        <w:rPr>
          <w:rFonts w:ascii="Abadi" w:hAnsi="Abadi"/>
          <w:b w:val="0"/>
          <w:bCs w:val="0"/>
          <w:color w:val="181818"/>
          <w:spacing w:val="23"/>
          <w:w w:val="105"/>
          <w:sz w:val="21"/>
          <w:szCs w:val="21"/>
        </w:rPr>
        <w:t xml:space="preserve"> </w:t>
      </w:r>
      <w:r w:rsidRPr="0019766A">
        <w:rPr>
          <w:rFonts w:ascii="Abadi" w:hAnsi="Abadi"/>
          <w:b w:val="0"/>
          <w:bCs w:val="0"/>
          <w:color w:val="181818"/>
          <w:w w:val="105"/>
          <w:sz w:val="21"/>
          <w:szCs w:val="21"/>
        </w:rPr>
        <w:t>principios</w:t>
      </w:r>
      <w:r w:rsidRPr="0019766A">
        <w:rPr>
          <w:rFonts w:ascii="Abadi" w:hAnsi="Abadi"/>
          <w:b w:val="0"/>
          <w:bCs w:val="0"/>
          <w:color w:val="181818"/>
          <w:spacing w:val="23"/>
          <w:w w:val="105"/>
          <w:sz w:val="21"/>
          <w:szCs w:val="21"/>
        </w:rPr>
        <w:t xml:space="preserve"> </w:t>
      </w:r>
      <w:r w:rsidRPr="0019766A">
        <w:rPr>
          <w:rFonts w:ascii="Abadi" w:hAnsi="Abadi"/>
          <w:b w:val="0"/>
          <w:bCs w:val="0"/>
          <w:color w:val="181818"/>
          <w:w w:val="105"/>
          <w:sz w:val="21"/>
          <w:szCs w:val="21"/>
        </w:rPr>
        <w:t>de</w:t>
      </w:r>
      <w:r w:rsidRPr="0019766A">
        <w:rPr>
          <w:rFonts w:ascii="Abadi" w:hAnsi="Abadi"/>
          <w:b w:val="0"/>
          <w:bCs w:val="0"/>
          <w:color w:val="181818"/>
          <w:spacing w:val="36"/>
          <w:w w:val="105"/>
          <w:sz w:val="21"/>
          <w:szCs w:val="21"/>
        </w:rPr>
        <w:t xml:space="preserve"> </w:t>
      </w:r>
      <w:r w:rsidRPr="0019766A">
        <w:rPr>
          <w:rFonts w:ascii="Abadi" w:hAnsi="Abadi"/>
          <w:b w:val="0"/>
          <w:bCs w:val="0"/>
          <w:color w:val="181818"/>
          <w:w w:val="105"/>
          <w:sz w:val="21"/>
          <w:szCs w:val="21"/>
        </w:rPr>
        <w:t>su</w:t>
      </w:r>
      <w:r w:rsidRPr="0019766A">
        <w:rPr>
          <w:rFonts w:ascii="Abadi" w:hAnsi="Abadi"/>
          <w:b w:val="0"/>
          <w:bCs w:val="0"/>
          <w:color w:val="181818"/>
          <w:spacing w:val="12"/>
          <w:w w:val="105"/>
          <w:sz w:val="21"/>
          <w:szCs w:val="21"/>
        </w:rPr>
        <w:t xml:space="preserve"> </w:t>
      </w:r>
      <w:r w:rsidRPr="0019766A">
        <w:rPr>
          <w:rFonts w:ascii="Abadi" w:hAnsi="Abadi"/>
          <w:b w:val="0"/>
          <w:bCs w:val="0"/>
          <w:color w:val="181818"/>
          <w:w w:val="105"/>
          <w:sz w:val="21"/>
          <w:szCs w:val="21"/>
        </w:rPr>
        <w:t>gobierno</w:t>
      </w:r>
      <w:r w:rsidRPr="0019766A">
        <w:rPr>
          <w:rFonts w:ascii="Abadi" w:hAnsi="Abadi"/>
          <w:b w:val="0"/>
          <w:bCs w:val="0"/>
          <w:color w:val="181818"/>
          <w:spacing w:val="20"/>
          <w:w w:val="105"/>
          <w:sz w:val="21"/>
          <w:szCs w:val="21"/>
        </w:rPr>
        <w:t xml:space="preserve"> </w:t>
      </w:r>
      <w:r w:rsidRPr="0019766A">
        <w:rPr>
          <w:rFonts w:ascii="Abadi" w:hAnsi="Abadi"/>
          <w:b w:val="0"/>
          <w:bCs w:val="0"/>
          <w:color w:val="181818"/>
          <w:w w:val="105"/>
          <w:sz w:val="21"/>
          <w:szCs w:val="21"/>
        </w:rPr>
        <w:t>que</w:t>
      </w:r>
      <w:r w:rsidRPr="0019766A">
        <w:rPr>
          <w:rFonts w:ascii="Abadi" w:hAnsi="Abadi"/>
          <w:b w:val="0"/>
          <w:bCs w:val="0"/>
          <w:color w:val="181818"/>
          <w:spacing w:val="30"/>
          <w:w w:val="105"/>
          <w:sz w:val="21"/>
          <w:szCs w:val="21"/>
        </w:rPr>
        <w:t xml:space="preserve"> </w:t>
      </w:r>
      <w:r w:rsidRPr="0019766A">
        <w:rPr>
          <w:rFonts w:ascii="Abadi" w:hAnsi="Abadi"/>
          <w:b w:val="0"/>
          <w:bCs w:val="0"/>
          <w:color w:val="181818"/>
          <w:w w:val="105"/>
          <w:sz w:val="21"/>
          <w:szCs w:val="21"/>
        </w:rPr>
        <w:t>se</w:t>
      </w:r>
      <w:r w:rsidRPr="0019766A">
        <w:rPr>
          <w:rFonts w:ascii="Abadi" w:hAnsi="Abadi"/>
          <w:b w:val="0"/>
          <w:bCs w:val="0"/>
          <w:color w:val="181818"/>
          <w:spacing w:val="6"/>
          <w:w w:val="105"/>
          <w:sz w:val="21"/>
          <w:szCs w:val="21"/>
        </w:rPr>
        <w:t xml:space="preserve"> </w:t>
      </w:r>
      <w:r w:rsidRPr="0019766A">
        <w:rPr>
          <w:rFonts w:ascii="Abadi" w:hAnsi="Abadi"/>
          <w:b w:val="0"/>
          <w:bCs w:val="0"/>
          <w:color w:val="181818"/>
          <w:w w:val="105"/>
          <w:sz w:val="21"/>
          <w:szCs w:val="21"/>
        </w:rPr>
        <w:t>presentó</w:t>
      </w:r>
      <w:r w:rsidRPr="0019766A">
        <w:rPr>
          <w:rFonts w:ascii="Abadi" w:hAnsi="Abadi"/>
          <w:b w:val="0"/>
          <w:bCs w:val="0"/>
          <w:color w:val="181818"/>
          <w:spacing w:val="20"/>
          <w:w w:val="105"/>
          <w:sz w:val="21"/>
          <w:szCs w:val="21"/>
        </w:rPr>
        <w:t xml:space="preserve"> </w:t>
      </w:r>
      <w:r w:rsidRPr="0019766A">
        <w:rPr>
          <w:rFonts w:ascii="Abadi" w:hAnsi="Abadi"/>
          <w:b w:val="0"/>
          <w:bCs w:val="0"/>
          <w:color w:val="181818"/>
          <w:w w:val="105"/>
          <w:sz w:val="21"/>
          <w:szCs w:val="21"/>
        </w:rPr>
        <w:t>el</w:t>
      </w:r>
      <w:r w:rsidRPr="0019766A">
        <w:rPr>
          <w:rFonts w:ascii="Abadi" w:hAnsi="Abadi"/>
          <w:b w:val="0"/>
          <w:bCs w:val="0"/>
          <w:color w:val="181818"/>
          <w:spacing w:val="8"/>
          <w:w w:val="105"/>
          <w:sz w:val="21"/>
          <w:szCs w:val="21"/>
        </w:rPr>
        <w:t xml:space="preserve"> </w:t>
      </w:r>
      <w:r w:rsidRPr="0019766A">
        <w:rPr>
          <w:rFonts w:ascii="Abadi" w:hAnsi="Abadi"/>
          <w:b w:val="0"/>
          <w:bCs w:val="0"/>
          <w:color w:val="181818"/>
          <w:w w:val="105"/>
          <w:sz w:val="21"/>
          <w:szCs w:val="21"/>
        </w:rPr>
        <w:t>primer</w:t>
      </w:r>
      <w:r w:rsidRPr="0019766A">
        <w:rPr>
          <w:rFonts w:ascii="Abadi" w:hAnsi="Abadi"/>
          <w:b w:val="0"/>
          <w:bCs w:val="0"/>
          <w:color w:val="181818"/>
          <w:spacing w:val="18"/>
          <w:w w:val="105"/>
          <w:sz w:val="21"/>
          <w:szCs w:val="21"/>
        </w:rPr>
        <w:t xml:space="preserve"> </w:t>
      </w:r>
      <w:r w:rsidRPr="0019766A">
        <w:rPr>
          <w:rFonts w:ascii="Abadi" w:hAnsi="Abadi"/>
          <w:b w:val="0"/>
          <w:bCs w:val="0"/>
          <w:color w:val="181818"/>
          <w:w w:val="105"/>
          <w:sz w:val="21"/>
          <w:szCs w:val="21"/>
        </w:rPr>
        <w:t>hecho</w:t>
      </w:r>
      <w:r w:rsidRPr="0019766A">
        <w:rPr>
          <w:rFonts w:ascii="Abadi" w:hAnsi="Abadi"/>
          <w:b w:val="0"/>
          <w:bCs w:val="0"/>
          <w:color w:val="181818"/>
          <w:spacing w:val="24"/>
          <w:w w:val="105"/>
          <w:sz w:val="21"/>
          <w:szCs w:val="21"/>
        </w:rPr>
        <w:t xml:space="preserve"> </w:t>
      </w:r>
      <w:r w:rsidRPr="0019766A">
        <w:rPr>
          <w:rFonts w:ascii="Abadi" w:hAnsi="Abadi"/>
          <w:b w:val="0"/>
          <w:bCs w:val="0"/>
          <w:color w:val="181818"/>
          <w:spacing w:val="-5"/>
          <w:w w:val="105"/>
          <w:sz w:val="21"/>
          <w:szCs w:val="21"/>
        </w:rPr>
        <w:t xml:space="preserve">que </w:t>
      </w:r>
    </w:p>
    <w:p w14:paraId="692DD8FC" w14:textId="77777777" w:rsidR="0019766A" w:rsidRPr="0019766A" w:rsidRDefault="0019766A" w:rsidP="0019766A">
      <w:pPr>
        <w:pStyle w:val="Textoindependiente"/>
        <w:kinsoku w:val="0"/>
        <w:overflowPunct w:val="0"/>
        <w:ind w:left="426" w:right="116"/>
        <w:rPr>
          <w:rFonts w:ascii="Abadi" w:hAnsi="Abadi"/>
          <w:b w:val="0"/>
          <w:bCs w:val="0"/>
          <w:color w:val="181818"/>
          <w:spacing w:val="-5"/>
          <w:w w:val="110"/>
          <w:sz w:val="21"/>
          <w:szCs w:val="21"/>
        </w:rPr>
      </w:pPr>
      <w:r w:rsidRPr="0019766A">
        <w:rPr>
          <w:rFonts w:ascii="Abadi" w:hAnsi="Abadi"/>
          <w:b w:val="0"/>
          <w:bCs w:val="0"/>
          <w:color w:val="181818"/>
          <w:w w:val="110"/>
          <w:sz w:val="21"/>
          <w:szCs w:val="21"/>
        </w:rPr>
        <w:t>desenmascararía</w:t>
      </w:r>
      <w:r w:rsidRPr="0019766A">
        <w:rPr>
          <w:rFonts w:ascii="Abadi" w:hAnsi="Abadi"/>
          <w:b w:val="0"/>
          <w:bCs w:val="0"/>
          <w:color w:val="181818"/>
          <w:spacing w:val="-14"/>
          <w:w w:val="110"/>
          <w:sz w:val="21"/>
          <w:szCs w:val="21"/>
        </w:rPr>
        <w:t xml:space="preserve"> </w:t>
      </w:r>
      <w:r w:rsidRPr="0019766A">
        <w:rPr>
          <w:rFonts w:ascii="Abadi" w:hAnsi="Abadi"/>
          <w:b w:val="0"/>
          <w:bCs w:val="0"/>
          <w:color w:val="181818"/>
          <w:w w:val="110"/>
          <w:sz w:val="21"/>
          <w:szCs w:val="21"/>
        </w:rPr>
        <w:t>la</w:t>
      </w:r>
      <w:r w:rsidRPr="0019766A">
        <w:rPr>
          <w:rFonts w:ascii="Abadi" w:hAnsi="Abadi"/>
          <w:b w:val="0"/>
          <w:bCs w:val="0"/>
          <w:color w:val="181818"/>
          <w:spacing w:val="-2"/>
          <w:w w:val="110"/>
          <w:sz w:val="21"/>
          <w:szCs w:val="21"/>
        </w:rPr>
        <w:t xml:space="preserve"> </w:t>
      </w:r>
      <w:r w:rsidRPr="0019766A">
        <w:rPr>
          <w:rFonts w:ascii="Abadi" w:hAnsi="Abadi"/>
          <w:b w:val="0"/>
          <w:bCs w:val="0"/>
          <w:color w:val="181818"/>
          <w:w w:val="110"/>
          <w:sz w:val="21"/>
          <w:szCs w:val="21"/>
        </w:rPr>
        <w:t>política</w:t>
      </w:r>
      <w:r w:rsidRPr="0019766A">
        <w:rPr>
          <w:rFonts w:ascii="Abadi" w:hAnsi="Abadi"/>
          <w:b w:val="0"/>
          <w:bCs w:val="0"/>
          <w:color w:val="181818"/>
          <w:spacing w:val="1"/>
          <w:w w:val="110"/>
          <w:sz w:val="21"/>
          <w:szCs w:val="21"/>
        </w:rPr>
        <w:t xml:space="preserve"> </w:t>
      </w:r>
      <w:r w:rsidRPr="0019766A">
        <w:rPr>
          <w:rFonts w:ascii="Abadi" w:hAnsi="Abadi"/>
          <w:b w:val="0"/>
          <w:bCs w:val="0"/>
          <w:color w:val="181818"/>
          <w:w w:val="110"/>
          <w:sz w:val="21"/>
          <w:szCs w:val="21"/>
        </w:rPr>
        <w:t>migratoria</w:t>
      </w:r>
      <w:r w:rsidRPr="0019766A">
        <w:rPr>
          <w:rFonts w:ascii="Abadi" w:hAnsi="Abadi"/>
          <w:b w:val="0"/>
          <w:bCs w:val="0"/>
          <w:color w:val="181818"/>
          <w:spacing w:val="1"/>
          <w:w w:val="110"/>
          <w:sz w:val="21"/>
          <w:szCs w:val="21"/>
        </w:rPr>
        <w:t xml:space="preserve"> </w:t>
      </w:r>
      <w:r w:rsidRPr="0019766A">
        <w:rPr>
          <w:rFonts w:ascii="Abadi" w:hAnsi="Abadi"/>
          <w:b w:val="0"/>
          <w:bCs w:val="0"/>
          <w:color w:val="181818"/>
          <w:w w:val="110"/>
          <w:sz w:val="21"/>
          <w:szCs w:val="21"/>
        </w:rPr>
        <w:t>que</w:t>
      </w:r>
      <w:r w:rsidRPr="0019766A">
        <w:rPr>
          <w:rFonts w:ascii="Abadi" w:hAnsi="Abadi"/>
          <w:b w:val="0"/>
          <w:bCs w:val="0"/>
          <w:color w:val="181818"/>
          <w:spacing w:val="5"/>
          <w:w w:val="110"/>
          <w:sz w:val="21"/>
          <w:szCs w:val="21"/>
        </w:rPr>
        <w:t xml:space="preserve"> </w:t>
      </w:r>
      <w:r w:rsidRPr="0019766A">
        <w:rPr>
          <w:rFonts w:ascii="Abadi" w:hAnsi="Abadi"/>
          <w:b w:val="0"/>
          <w:bCs w:val="0"/>
          <w:color w:val="181818"/>
          <w:w w:val="110"/>
          <w:sz w:val="21"/>
          <w:szCs w:val="21"/>
        </w:rPr>
        <w:t>el</w:t>
      </w:r>
      <w:r w:rsidRPr="0019766A">
        <w:rPr>
          <w:rFonts w:ascii="Abadi" w:hAnsi="Abadi"/>
          <w:b w:val="0"/>
          <w:bCs w:val="0"/>
          <w:color w:val="181818"/>
          <w:spacing w:val="-14"/>
          <w:w w:val="110"/>
          <w:sz w:val="21"/>
          <w:szCs w:val="21"/>
        </w:rPr>
        <w:t xml:space="preserve"> </w:t>
      </w:r>
      <w:r w:rsidRPr="0019766A">
        <w:rPr>
          <w:rFonts w:ascii="Abadi" w:hAnsi="Abadi"/>
          <w:b w:val="0"/>
          <w:bCs w:val="0"/>
          <w:color w:val="181818"/>
          <w:w w:val="110"/>
          <w:sz w:val="21"/>
          <w:szCs w:val="21"/>
        </w:rPr>
        <w:t>gobierno mexicano</w:t>
      </w:r>
      <w:r w:rsidRPr="0019766A">
        <w:rPr>
          <w:rFonts w:ascii="Abadi" w:hAnsi="Abadi"/>
          <w:b w:val="0"/>
          <w:bCs w:val="0"/>
          <w:color w:val="181818"/>
          <w:spacing w:val="-4"/>
          <w:w w:val="110"/>
          <w:sz w:val="21"/>
          <w:szCs w:val="21"/>
        </w:rPr>
        <w:t xml:space="preserve"> </w:t>
      </w:r>
      <w:r w:rsidRPr="0019766A">
        <w:rPr>
          <w:rFonts w:ascii="Abadi" w:hAnsi="Abadi"/>
          <w:b w:val="0"/>
          <w:bCs w:val="0"/>
          <w:color w:val="181818"/>
          <w:w w:val="110"/>
          <w:sz w:val="21"/>
          <w:szCs w:val="21"/>
        </w:rPr>
        <w:t>instauraría</w:t>
      </w:r>
      <w:r w:rsidRPr="0019766A">
        <w:rPr>
          <w:rFonts w:ascii="Abadi" w:hAnsi="Abadi"/>
          <w:b w:val="0"/>
          <w:bCs w:val="0"/>
          <w:color w:val="181818"/>
          <w:spacing w:val="6"/>
          <w:w w:val="110"/>
          <w:sz w:val="21"/>
          <w:szCs w:val="21"/>
        </w:rPr>
        <w:t xml:space="preserve"> </w:t>
      </w:r>
      <w:r w:rsidRPr="0019766A">
        <w:rPr>
          <w:rFonts w:ascii="Abadi" w:hAnsi="Abadi"/>
          <w:b w:val="0"/>
          <w:bCs w:val="0"/>
          <w:color w:val="181818"/>
          <w:w w:val="110"/>
          <w:sz w:val="21"/>
          <w:szCs w:val="21"/>
        </w:rPr>
        <w:t>en</w:t>
      </w:r>
      <w:r w:rsidRPr="0019766A">
        <w:rPr>
          <w:rFonts w:ascii="Abadi" w:hAnsi="Abadi"/>
          <w:b w:val="0"/>
          <w:bCs w:val="0"/>
          <w:color w:val="181818"/>
          <w:spacing w:val="7"/>
          <w:w w:val="110"/>
          <w:sz w:val="21"/>
          <w:szCs w:val="21"/>
        </w:rPr>
        <w:t xml:space="preserve"> </w:t>
      </w:r>
      <w:r w:rsidRPr="0019766A">
        <w:rPr>
          <w:rFonts w:ascii="Abadi" w:hAnsi="Abadi"/>
          <w:b w:val="0"/>
          <w:bCs w:val="0"/>
          <w:color w:val="181818"/>
          <w:spacing w:val="-5"/>
          <w:w w:val="110"/>
          <w:sz w:val="21"/>
          <w:szCs w:val="21"/>
        </w:rPr>
        <w:t>el</w:t>
      </w:r>
    </w:p>
    <w:p w14:paraId="14DC279F" w14:textId="77777777" w:rsidR="0030115F" w:rsidRDefault="0019766A" w:rsidP="0030115F">
      <w:pPr>
        <w:pStyle w:val="Textoindependiente"/>
        <w:kinsoku w:val="0"/>
        <w:overflowPunct w:val="0"/>
        <w:spacing w:before="1"/>
        <w:ind w:left="426" w:right="116" w:firstLine="6"/>
        <w:rPr>
          <w:rFonts w:ascii="Abadi" w:hAnsi="Abadi"/>
          <w:b w:val="0"/>
          <w:bCs w:val="0"/>
          <w:color w:val="1A1A1A"/>
          <w:spacing w:val="-2"/>
          <w:w w:val="110"/>
          <w:sz w:val="21"/>
          <w:szCs w:val="21"/>
        </w:rPr>
      </w:pPr>
      <w:r w:rsidRPr="0019766A">
        <w:rPr>
          <w:rFonts w:ascii="Abadi" w:hAnsi="Abadi"/>
          <w:b w:val="0"/>
          <w:bCs w:val="0"/>
          <w:color w:val="1A1A1A"/>
          <w:w w:val="110"/>
          <w:sz w:val="21"/>
          <w:szCs w:val="21"/>
        </w:rPr>
        <w:t>presente sexenio, al impedir el</w:t>
      </w:r>
      <w:r w:rsidRPr="0019766A">
        <w:rPr>
          <w:rFonts w:ascii="Abadi" w:hAnsi="Abadi"/>
          <w:b w:val="0"/>
          <w:bCs w:val="0"/>
          <w:color w:val="1A1A1A"/>
          <w:spacing w:val="-5"/>
          <w:w w:val="110"/>
          <w:sz w:val="21"/>
          <w:szCs w:val="21"/>
        </w:rPr>
        <w:t xml:space="preserve"> </w:t>
      </w:r>
      <w:r w:rsidRPr="0019766A">
        <w:rPr>
          <w:rFonts w:ascii="Abadi" w:hAnsi="Abadi"/>
          <w:b w:val="0"/>
          <w:bCs w:val="0"/>
          <w:color w:val="1A1A1A"/>
          <w:w w:val="110"/>
          <w:sz w:val="21"/>
          <w:szCs w:val="21"/>
        </w:rPr>
        <w:t>acceso a territorio nacional a la</w:t>
      </w:r>
      <w:r w:rsidRPr="0019766A">
        <w:rPr>
          <w:rFonts w:ascii="Abadi" w:hAnsi="Abadi"/>
          <w:b w:val="0"/>
          <w:bCs w:val="0"/>
          <w:color w:val="1A1A1A"/>
          <w:spacing w:val="-6"/>
          <w:w w:val="110"/>
          <w:sz w:val="21"/>
          <w:szCs w:val="21"/>
        </w:rPr>
        <w:t xml:space="preserve"> </w:t>
      </w:r>
      <w:r w:rsidRPr="0019766A">
        <w:rPr>
          <w:rFonts w:ascii="Abadi" w:hAnsi="Abadi"/>
          <w:b w:val="0"/>
          <w:bCs w:val="0"/>
          <w:color w:val="1A1A1A"/>
          <w:w w:val="110"/>
          <w:sz w:val="21"/>
          <w:szCs w:val="21"/>
        </w:rPr>
        <w:t>primera caravana migrante</w:t>
      </w:r>
      <w:r w:rsidRPr="0019766A">
        <w:rPr>
          <w:rFonts w:ascii="Abadi" w:hAnsi="Abadi"/>
          <w:b w:val="0"/>
          <w:bCs w:val="0"/>
          <w:color w:val="1A1A1A"/>
          <w:spacing w:val="-16"/>
          <w:w w:val="110"/>
          <w:sz w:val="21"/>
          <w:szCs w:val="21"/>
        </w:rPr>
        <w:t xml:space="preserve"> </w:t>
      </w:r>
      <w:r w:rsidRPr="0019766A">
        <w:rPr>
          <w:rFonts w:ascii="Abadi" w:hAnsi="Abadi"/>
          <w:b w:val="0"/>
          <w:bCs w:val="0"/>
          <w:color w:val="1A1A1A"/>
          <w:w w:val="110"/>
          <w:sz w:val="21"/>
          <w:szCs w:val="21"/>
        </w:rPr>
        <w:t>con rumbo</w:t>
      </w:r>
      <w:r w:rsidRPr="0019766A">
        <w:rPr>
          <w:rFonts w:ascii="Abadi" w:hAnsi="Abadi"/>
          <w:b w:val="0"/>
          <w:bCs w:val="0"/>
          <w:color w:val="1A1A1A"/>
          <w:spacing w:val="-7"/>
          <w:w w:val="110"/>
          <w:sz w:val="21"/>
          <w:szCs w:val="21"/>
        </w:rPr>
        <w:t xml:space="preserve"> </w:t>
      </w:r>
      <w:r w:rsidRPr="0019766A">
        <w:rPr>
          <w:rFonts w:ascii="Abadi" w:hAnsi="Abadi"/>
          <w:b w:val="0"/>
          <w:bCs w:val="0"/>
          <w:color w:val="1A1A1A"/>
          <w:w w:val="110"/>
          <w:sz w:val="21"/>
          <w:szCs w:val="21"/>
        </w:rPr>
        <w:t>a</w:t>
      </w:r>
      <w:r w:rsidRPr="0019766A">
        <w:rPr>
          <w:rFonts w:ascii="Abadi" w:hAnsi="Abadi"/>
          <w:b w:val="0"/>
          <w:bCs w:val="0"/>
          <w:color w:val="1A1A1A"/>
          <w:spacing w:val="-11"/>
          <w:w w:val="110"/>
          <w:sz w:val="21"/>
          <w:szCs w:val="21"/>
        </w:rPr>
        <w:t xml:space="preserve"> </w:t>
      </w:r>
      <w:r w:rsidRPr="0019766A">
        <w:rPr>
          <w:rFonts w:ascii="Abadi" w:hAnsi="Abadi"/>
          <w:b w:val="0"/>
          <w:bCs w:val="0"/>
          <w:color w:val="1A1A1A"/>
          <w:w w:val="110"/>
          <w:sz w:val="21"/>
          <w:szCs w:val="21"/>
        </w:rPr>
        <w:t>los</w:t>
      </w:r>
      <w:r w:rsidRPr="0019766A">
        <w:rPr>
          <w:rFonts w:ascii="Abadi" w:hAnsi="Abadi"/>
          <w:b w:val="0"/>
          <w:bCs w:val="0"/>
          <w:color w:val="1A1A1A"/>
          <w:spacing w:val="-11"/>
          <w:w w:val="110"/>
          <w:sz w:val="21"/>
          <w:szCs w:val="21"/>
        </w:rPr>
        <w:t xml:space="preserve"> </w:t>
      </w:r>
      <w:r w:rsidRPr="0019766A">
        <w:rPr>
          <w:rFonts w:ascii="Abadi" w:hAnsi="Abadi"/>
          <w:b w:val="0"/>
          <w:bCs w:val="0"/>
          <w:color w:val="1A1A1A"/>
          <w:w w:val="110"/>
          <w:sz w:val="21"/>
          <w:szCs w:val="21"/>
        </w:rPr>
        <w:t>Estados</w:t>
      </w:r>
      <w:r w:rsidRPr="0019766A">
        <w:rPr>
          <w:rFonts w:ascii="Abadi" w:hAnsi="Abadi"/>
          <w:b w:val="0"/>
          <w:bCs w:val="0"/>
          <w:color w:val="1A1A1A"/>
          <w:spacing w:val="-2"/>
          <w:w w:val="110"/>
          <w:sz w:val="21"/>
          <w:szCs w:val="21"/>
        </w:rPr>
        <w:t xml:space="preserve"> </w:t>
      </w:r>
      <w:r w:rsidRPr="0019766A">
        <w:rPr>
          <w:rFonts w:ascii="Abadi" w:hAnsi="Abadi"/>
          <w:b w:val="0"/>
          <w:bCs w:val="0"/>
          <w:color w:val="1A1A1A"/>
          <w:w w:val="110"/>
          <w:sz w:val="21"/>
          <w:szCs w:val="21"/>
        </w:rPr>
        <w:t>Unidos,</w:t>
      </w:r>
      <w:r w:rsidRPr="0019766A">
        <w:rPr>
          <w:rFonts w:ascii="Abadi" w:hAnsi="Abadi"/>
          <w:b w:val="0"/>
          <w:bCs w:val="0"/>
          <w:color w:val="1A1A1A"/>
          <w:spacing w:val="-8"/>
          <w:w w:val="110"/>
          <w:sz w:val="21"/>
          <w:szCs w:val="21"/>
        </w:rPr>
        <w:t xml:space="preserve"> </w:t>
      </w:r>
      <w:r w:rsidRPr="0019766A">
        <w:rPr>
          <w:rFonts w:ascii="Abadi" w:hAnsi="Abadi"/>
          <w:b w:val="0"/>
          <w:bCs w:val="0"/>
          <w:color w:val="1A1A1A"/>
          <w:w w:val="110"/>
          <w:sz w:val="21"/>
          <w:szCs w:val="21"/>
        </w:rPr>
        <w:t>procedente</w:t>
      </w:r>
      <w:r w:rsidRPr="0019766A">
        <w:rPr>
          <w:rFonts w:ascii="Abadi" w:hAnsi="Abadi"/>
          <w:b w:val="0"/>
          <w:bCs w:val="0"/>
          <w:color w:val="1A1A1A"/>
          <w:spacing w:val="-5"/>
          <w:w w:val="110"/>
          <w:sz w:val="21"/>
          <w:szCs w:val="21"/>
        </w:rPr>
        <w:t xml:space="preserve"> </w:t>
      </w:r>
      <w:r w:rsidRPr="0019766A">
        <w:rPr>
          <w:rFonts w:ascii="Abadi" w:hAnsi="Abadi"/>
          <w:b w:val="0"/>
          <w:bCs w:val="0"/>
          <w:color w:val="1A1A1A"/>
          <w:w w:val="110"/>
          <w:sz w:val="21"/>
          <w:szCs w:val="21"/>
        </w:rPr>
        <w:t>de</w:t>
      </w:r>
      <w:r w:rsidRPr="0019766A">
        <w:rPr>
          <w:rFonts w:ascii="Abadi" w:hAnsi="Abadi"/>
          <w:b w:val="0"/>
          <w:bCs w:val="0"/>
          <w:color w:val="1A1A1A"/>
          <w:spacing w:val="-10"/>
          <w:w w:val="110"/>
          <w:sz w:val="21"/>
          <w:szCs w:val="21"/>
        </w:rPr>
        <w:t xml:space="preserve"> </w:t>
      </w:r>
      <w:r w:rsidRPr="0019766A">
        <w:rPr>
          <w:rFonts w:ascii="Abadi" w:hAnsi="Abadi"/>
          <w:b w:val="0"/>
          <w:bCs w:val="0"/>
          <w:color w:val="1A1A1A"/>
          <w:w w:val="110"/>
          <w:sz w:val="21"/>
          <w:szCs w:val="21"/>
        </w:rPr>
        <w:t>El</w:t>
      </w:r>
      <w:r w:rsidRPr="0019766A">
        <w:rPr>
          <w:rFonts w:ascii="Abadi" w:hAnsi="Abadi"/>
          <w:b w:val="0"/>
          <w:bCs w:val="0"/>
          <w:color w:val="1A1A1A"/>
          <w:spacing w:val="-16"/>
          <w:w w:val="110"/>
          <w:sz w:val="21"/>
          <w:szCs w:val="21"/>
        </w:rPr>
        <w:t xml:space="preserve"> </w:t>
      </w:r>
      <w:r w:rsidRPr="0019766A">
        <w:rPr>
          <w:rFonts w:ascii="Abadi" w:hAnsi="Abadi"/>
          <w:b w:val="0"/>
          <w:bCs w:val="0"/>
          <w:color w:val="1A1A1A"/>
          <w:w w:val="110"/>
          <w:sz w:val="21"/>
          <w:szCs w:val="21"/>
        </w:rPr>
        <w:t>Salvador,</w:t>
      </w:r>
      <w:r w:rsidRPr="0019766A">
        <w:rPr>
          <w:rFonts w:ascii="Abadi" w:hAnsi="Abadi"/>
          <w:b w:val="0"/>
          <w:bCs w:val="0"/>
          <w:color w:val="1A1A1A"/>
          <w:spacing w:val="-7"/>
          <w:w w:val="110"/>
          <w:sz w:val="21"/>
          <w:szCs w:val="21"/>
        </w:rPr>
        <w:t xml:space="preserve"> </w:t>
      </w:r>
      <w:r w:rsidRPr="0019766A">
        <w:rPr>
          <w:rFonts w:ascii="Abadi" w:hAnsi="Abadi"/>
          <w:b w:val="0"/>
          <w:bCs w:val="0"/>
          <w:color w:val="1A1A1A"/>
          <w:w w:val="110"/>
          <w:sz w:val="21"/>
          <w:szCs w:val="21"/>
        </w:rPr>
        <w:t>mediante</w:t>
      </w:r>
      <w:r w:rsidRPr="0019766A">
        <w:rPr>
          <w:rFonts w:ascii="Abadi" w:hAnsi="Abadi"/>
          <w:b w:val="0"/>
          <w:bCs w:val="0"/>
          <w:color w:val="1A1A1A"/>
          <w:spacing w:val="-5"/>
          <w:w w:val="110"/>
          <w:sz w:val="21"/>
          <w:szCs w:val="21"/>
        </w:rPr>
        <w:t xml:space="preserve"> </w:t>
      </w:r>
      <w:r w:rsidRPr="0019766A">
        <w:rPr>
          <w:rFonts w:ascii="Abadi" w:hAnsi="Abadi"/>
          <w:b w:val="0"/>
          <w:bCs w:val="0"/>
          <w:color w:val="1A1A1A"/>
          <w:w w:val="110"/>
          <w:sz w:val="21"/>
          <w:szCs w:val="21"/>
        </w:rPr>
        <w:t xml:space="preserve">el uso desmedido de la fuerza pública a través de la recién formada Guardia </w:t>
      </w:r>
      <w:r w:rsidRPr="0019766A">
        <w:rPr>
          <w:rFonts w:ascii="Abadi" w:hAnsi="Abadi"/>
          <w:b w:val="0"/>
          <w:bCs w:val="0"/>
          <w:color w:val="1A1A1A"/>
          <w:spacing w:val="-2"/>
          <w:w w:val="110"/>
          <w:sz w:val="21"/>
          <w:szCs w:val="21"/>
        </w:rPr>
        <w:t>Nacional.</w:t>
      </w:r>
    </w:p>
    <w:p w14:paraId="68328700" w14:textId="77777777" w:rsidR="0030115F" w:rsidRDefault="0030115F" w:rsidP="0030115F">
      <w:pPr>
        <w:pStyle w:val="Textoindependiente"/>
        <w:kinsoku w:val="0"/>
        <w:overflowPunct w:val="0"/>
        <w:spacing w:before="1"/>
        <w:ind w:left="426" w:right="116" w:firstLine="6"/>
        <w:rPr>
          <w:rFonts w:ascii="Abadi" w:hAnsi="Abadi"/>
          <w:b w:val="0"/>
          <w:bCs w:val="0"/>
          <w:color w:val="1A1A1A"/>
          <w:spacing w:val="-2"/>
          <w:w w:val="110"/>
          <w:sz w:val="21"/>
          <w:szCs w:val="21"/>
        </w:rPr>
      </w:pPr>
    </w:p>
    <w:p w14:paraId="549F1DDC" w14:textId="77777777" w:rsidR="0030115F" w:rsidRPr="0030115F" w:rsidRDefault="0030115F" w:rsidP="0030115F">
      <w:pPr>
        <w:pStyle w:val="Textoindependiente"/>
        <w:kinsoku w:val="0"/>
        <w:overflowPunct w:val="0"/>
        <w:spacing w:before="1"/>
        <w:ind w:left="426" w:right="116" w:firstLine="6"/>
        <w:rPr>
          <w:rFonts w:ascii="Abadi" w:hAnsi="Abadi"/>
          <w:b w:val="0"/>
          <w:bCs w:val="0"/>
          <w:color w:val="1A1A1A"/>
          <w:spacing w:val="-2"/>
          <w:w w:val="110"/>
          <w:sz w:val="21"/>
          <w:szCs w:val="21"/>
        </w:rPr>
      </w:pPr>
      <w:r w:rsidRPr="0030115F">
        <w:rPr>
          <w:rFonts w:ascii="Abadi" w:hAnsi="Abadi"/>
          <w:b w:val="0"/>
          <w:bCs w:val="0"/>
          <w:color w:val="1A1A1A"/>
          <w:w w:val="105"/>
          <w:sz w:val="21"/>
          <w:szCs w:val="21"/>
        </w:rPr>
        <w:t>Tan solo en el 2018, de</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acuerdo a datos d</w:t>
      </w:r>
      <w:r w:rsidRPr="0030115F">
        <w:rPr>
          <w:rFonts w:ascii="Abadi" w:hAnsi="Abadi"/>
          <w:b w:val="0"/>
          <w:bCs w:val="0"/>
          <w:color w:val="747474"/>
          <w:w w:val="105"/>
          <w:sz w:val="21"/>
          <w:szCs w:val="21"/>
        </w:rPr>
        <w:t>e</w:t>
      </w:r>
      <w:r w:rsidRPr="0030115F">
        <w:rPr>
          <w:rFonts w:ascii="Abadi" w:hAnsi="Abadi"/>
          <w:b w:val="0"/>
          <w:bCs w:val="0"/>
          <w:color w:val="1A1A1A"/>
          <w:w w:val="105"/>
          <w:sz w:val="21"/>
          <w:szCs w:val="21"/>
        </w:rPr>
        <w:t>l Instituto Nacional de Migración, se detuvieron en el</w:t>
      </w:r>
      <w:r w:rsidRPr="0030115F">
        <w:rPr>
          <w:rFonts w:ascii="Abadi" w:hAnsi="Abadi"/>
          <w:b w:val="0"/>
          <w:bCs w:val="0"/>
          <w:color w:val="1A1A1A"/>
          <w:spacing w:val="-12"/>
          <w:w w:val="105"/>
          <w:sz w:val="21"/>
          <w:szCs w:val="21"/>
        </w:rPr>
        <w:t xml:space="preserve"> </w:t>
      </w:r>
      <w:r w:rsidRPr="0030115F">
        <w:rPr>
          <w:rFonts w:ascii="Abadi" w:hAnsi="Abadi"/>
          <w:b w:val="0"/>
          <w:bCs w:val="0"/>
          <w:color w:val="1A1A1A"/>
          <w:w w:val="105"/>
          <w:sz w:val="21"/>
          <w:szCs w:val="21"/>
        </w:rPr>
        <w:t>país</w:t>
      </w:r>
      <w:r w:rsidRPr="0030115F">
        <w:rPr>
          <w:rFonts w:ascii="Abadi" w:hAnsi="Abadi"/>
          <w:b w:val="0"/>
          <w:bCs w:val="0"/>
          <w:color w:val="1A1A1A"/>
          <w:spacing w:val="-8"/>
          <w:w w:val="105"/>
          <w:sz w:val="21"/>
          <w:szCs w:val="21"/>
        </w:rPr>
        <w:t xml:space="preserve"> </w:t>
      </w:r>
      <w:r w:rsidRPr="0030115F">
        <w:rPr>
          <w:rFonts w:ascii="Abadi" w:hAnsi="Abadi"/>
          <w:b w:val="0"/>
          <w:bCs w:val="0"/>
          <w:color w:val="1A1A1A"/>
          <w:w w:val="105"/>
          <w:sz w:val="21"/>
          <w:szCs w:val="21"/>
        </w:rPr>
        <w:t>a más</w:t>
      </w:r>
      <w:r w:rsidRPr="0030115F">
        <w:rPr>
          <w:rFonts w:ascii="Abadi" w:hAnsi="Abadi"/>
          <w:b w:val="0"/>
          <w:bCs w:val="0"/>
          <w:color w:val="1A1A1A"/>
          <w:spacing w:val="-4"/>
          <w:w w:val="105"/>
          <w:sz w:val="21"/>
          <w:szCs w:val="21"/>
        </w:rPr>
        <w:t xml:space="preserve"> </w:t>
      </w:r>
      <w:r w:rsidRPr="0030115F">
        <w:rPr>
          <w:rFonts w:ascii="Abadi" w:hAnsi="Abadi"/>
          <w:b w:val="0"/>
          <w:bCs w:val="0"/>
          <w:color w:val="1A1A1A"/>
          <w:w w:val="105"/>
          <w:sz w:val="21"/>
          <w:szCs w:val="21"/>
        </w:rPr>
        <w:t>de</w:t>
      </w:r>
      <w:r w:rsidRPr="0030115F">
        <w:rPr>
          <w:rFonts w:ascii="Abadi" w:hAnsi="Abadi"/>
          <w:b w:val="0"/>
          <w:bCs w:val="0"/>
          <w:color w:val="1A1A1A"/>
          <w:spacing w:val="26"/>
          <w:w w:val="105"/>
          <w:sz w:val="21"/>
          <w:szCs w:val="21"/>
        </w:rPr>
        <w:t xml:space="preserve"> </w:t>
      </w:r>
      <w:r w:rsidRPr="0030115F">
        <w:rPr>
          <w:rFonts w:ascii="Abadi" w:hAnsi="Abadi"/>
          <w:b w:val="0"/>
          <w:bCs w:val="0"/>
          <w:color w:val="1A1A1A"/>
          <w:w w:val="105"/>
          <w:sz w:val="21"/>
          <w:szCs w:val="21"/>
        </w:rPr>
        <w:t>490</w:t>
      </w:r>
      <w:r w:rsidRPr="0030115F">
        <w:rPr>
          <w:rFonts w:ascii="Abadi" w:hAnsi="Abadi"/>
          <w:b w:val="0"/>
          <w:bCs w:val="0"/>
          <w:color w:val="1A1A1A"/>
          <w:spacing w:val="-10"/>
          <w:w w:val="105"/>
          <w:sz w:val="21"/>
          <w:szCs w:val="21"/>
        </w:rPr>
        <w:t xml:space="preserve"> </w:t>
      </w:r>
      <w:r w:rsidRPr="0030115F">
        <w:rPr>
          <w:rFonts w:ascii="Abadi" w:hAnsi="Abadi"/>
          <w:b w:val="0"/>
          <w:bCs w:val="0"/>
          <w:color w:val="1A1A1A"/>
          <w:w w:val="105"/>
          <w:sz w:val="21"/>
          <w:szCs w:val="21"/>
        </w:rPr>
        <w:t>mil</w:t>
      </w:r>
      <w:r w:rsidRPr="0030115F">
        <w:rPr>
          <w:rFonts w:ascii="Abadi" w:hAnsi="Abadi"/>
          <w:b w:val="0"/>
          <w:bCs w:val="0"/>
          <w:color w:val="1A1A1A"/>
          <w:spacing w:val="-12"/>
          <w:w w:val="105"/>
          <w:sz w:val="21"/>
          <w:szCs w:val="21"/>
        </w:rPr>
        <w:t xml:space="preserve"> </w:t>
      </w:r>
      <w:r w:rsidRPr="0030115F">
        <w:rPr>
          <w:rFonts w:ascii="Abadi" w:hAnsi="Abadi"/>
          <w:b w:val="0"/>
          <w:bCs w:val="0"/>
          <w:color w:val="1A1A1A"/>
          <w:w w:val="105"/>
          <w:sz w:val="21"/>
          <w:szCs w:val="21"/>
        </w:rPr>
        <w:t>migrantes</w:t>
      </w:r>
      <w:r w:rsidRPr="0030115F">
        <w:rPr>
          <w:rFonts w:ascii="Abadi" w:hAnsi="Abadi"/>
          <w:b w:val="0"/>
          <w:bCs w:val="0"/>
          <w:color w:val="3A3B3B"/>
          <w:w w:val="105"/>
          <w:sz w:val="21"/>
          <w:szCs w:val="21"/>
        </w:rPr>
        <w:t>,</w:t>
      </w:r>
      <w:r w:rsidRPr="0030115F">
        <w:rPr>
          <w:rFonts w:ascii="Abadi" w:hAnsi="Abadi"/>
          <w:b w:val="0"/>
          <w:bCs w:val="0"/>
          <w:color w:val="3A3B3B"/>
          <w:spacing w:val="-15"/>
          <w:w w:val="105"/>
          <w:sz w:val="21"/>
          <w:szCs w:val="21"/>
        </w:rPr>
        <w:t xml:space="preserve"> </w:t>
      </w:r>
      <w:r w:rsidRPr="0030115F">
        <w:rPr>
          <w:rFonts w:ascii="Abadi" w:hAnsi="Abadi"/>
          <w:b w:val="0"/>
          <w:bCs w:val="0"/>
          <w:color w:val="1A1A1A"/>
          <w:w w:val="105"/>
          <w:sz w:val="21"/>
          <w:szCs w:val="21"/>
        </w:rPr>
        <w:t>seguido</w:t>
      </w:r>
      <w:r w:rsidRPr="0030115F">
        <w:rPr>
          <w:rFonts w:ascii="Abadi" w:hAnsi="Abadi"/>
          <w:b w:val="0"/>
          <w:bCs w:val="0"/>
          <w:color w:val="1A1A1A"/>
          <w:spacing w:val="-3"/>
          <w:w w:val="105"/>
          <w:sz w:val="21"/>
          <w:szCs w:val="21"/>
        </w:rPr>
        <w:t xml:space="preserve"> </w:t>
      </w:r>
      <w:r w:rsidRPr="0030115F">
        <w:rPr>
          <w:rFonts w:ascii="Abadi" w:hAnsi="Abadi"/>
          <w:b w:val="0"/>
          <w:bCs w:val="0"/>
          <w:color w:val="1A1A1A"/>
          <w:w w:val="105"/>
          <w:sz w:val="21"/>
          <w:szCs w:val="21"/>
        </w:rPr>
        <w:t>por</w:t>
      </w:r>
      <w:r w:rsidRPr="0030115F">
        <w:rPr>
          <w:rFonts w:ascii="Abadi" w:hAnsi="Abadi"/>
          <w:b w:val="0"/>
          <w:bCs w:val="0"/>
          <w:color w:val="1A1A1A"/>
          <w:spacing w:val="19"/>
          <w:w w:val="105"/>
          <w:sz w:val="21"/>
          <w:szCs w:val="21"/>
        </w:rPr>
        <w:t xml:space="preserve"> </w:t>
      </w:r>
      <w:r w:rsidRPr="0030115F">
        <w:rPr>
          <w:rFonts w:ascii="Abadi" w:hAnsi="Abadi"/>
          <w:b w:val="0"/>
          <w:bCs w:val="0"/>
          <w:color w:val="1A1A1A"/>
          <w:w w:val="105"/>
          <w:sz w:val="21"/>
          <w:szCs w:val="21"/>
        </w:rPr>
        <w:t>190</w:t>
      </w:r>
      <w:r w:rsidRPr="0030115F">
        <w:rPr>
          <w:rFonts w:ascii="Abadi" w:hAnsi="Abadi"/>
          <w:b w:val="0"/>
          <w:bCs w:val="0"/>
          <w:color w:val="1A1A1A"/>
          <w:spacing w:val="-8"/>
          <w:w w:val="105"/>
          <w:sz w:val="21"/>
          <w:szCs w:val="21"/>
        </w:rPr>
        <w:t xml:space="preserve"> </w:t>
      </w:r>
      <w:r w:rsidRPr="0030115F">
        <w:rPr>
          <w:rFonts w:ascii="Abadi" w:hAnsi="Abadi"/>
          <w:b w:val="0"/>
          <w:bCs w:val="0"/>
          <w:color w:val="1A1A1A"/>
          <w:w w:val="105"/>
          <w:sz w:val="21"/>
          <w:szCs w:val="21"/>
        </w:rPr>
        <w:t>mil,</w:t>
      </w:r>
      <w:r w:rsidRPr="0030115F">
        <w:rPr>
          <w:rFonts w:ascii="Abadi" w:hAnsi="Abadi"/>
          <w:b w:val="0"/>
          <w:bCs w:val="0"/>
          <w:color w:val="1A1A1A"/>
          <w:spacing w:val="-7"/>
          <w:w w:val="105"/>
          <w:sz w:val="21"/>
          <w:szCs w:val="21"/>
        </w:rPr>
        <w:t xml:space="preserve"> </w:t>
      </w:r>
      <w:r w:rsidRPr="0030115F">
        <w:rPr>
          <w:rFonts w:ascii="Abadi" w:hAnsi="Abadi"/>
          <w:b w:val="0"/>
          <w:bCs w:val="0"/>
          <w:color w:val="1A1A1A"/>
          <w:w w:val="105"/>
          <w:sz w:val="21"/>
          <w:szCs w:val="21"/>
        </w:rPr>
        <w:t>940</w:t>
      </w:r>
      <w:r w:rsidRPr="0030115F">
        <w:rPr>
          <w:rFonts w:ascii="Abadi" w:hAnsi="Abadi"/>
          <w:b w:val="0"/>
          <w:bCs w:val="0"/>
          <w:color w:val="1A1A1A"/>
          <w:spacing w:val="-15"/>
          <w:w w:val="105"/>
          <w:sz w:val="21"/>
          <w:szCs w:val="21"/>
        </w:rPr>
        <w:t xml:space="preserve"> </w:t>
      </w:r>
      <w:r w:rsidRPr="0030115F">
        <w:rPr>
          <w:rFonts w:ascii="Abadi" w:hAnsi="Abadi"/>
          <w:b w:val="0"/>
          <w:bCs w:val="0"/>
          <w:color w:val="1A1A1A"/>
          <w:w w:val="105"/>
          <w:sz w:val="21"/>
          <w:szCs w:val="21"/>
        </w:rPr>
        <w:t xml:space="preserve">migrantes en 2019 </w:t>
      </w:r>
      <w:r w:rsidRPr="0030115F">
        <w:rPr>
          <w:rFonts w:ascii="Abadi" w:hAnsi="Abadi" w:cs="Times New Roman"/>
          <w:b w:val="0"/>
          <w:bCs w:val="0"/>
          <w:color w:val="1A1A1A"/>
          <w:w w:val="105"/>
          <w:sz w:val="21"/>
          <w:szCs w:val="21"/>
        </w:rPr>
        <w:t>y</w:t>
      </w:r>
      <w:r w:rsidRPr="0030115F">
        <w:rPr>
          <w:rFonts w:ascii="Abadi" w:hAnsi="Abadi" w:cs="Times New Roman"/>
          <w:b w:val="0"/>
          <w:bCs w:val="0"/>
          <w:color w:val="1A1A1A"/>
          <w:spacing w:val="-2"/>
          <w:w w:val="105"/>
          <w:sz w:val="21"/>
          <w:szCs w:val="21"/>
        </w:rPr>
        <w:t xml:space="preserve"> </w:t>
      </w:r>
      <w:r w:rsidRPr="0030115F">
        <w:rPr>
          <w:rFonts w:ascii="Abadi" w:hAnsi="Abadi"/>
          <w:b w:val="0"/>
          <w:bCs w:val="0"/>
          <w:color w:val="1A1A1A"/>
          <w:w w:val="105"/>
          <w:sz w:val="21"/>
          <w:szCs w:val="21"/>
        </w:rPr>
        <w:t>82</w:t>
      </w:r>
      <w:r w:rsidRPr="0030115F">
        <w:rPr>
          <w:rFonts w:ascii="Abadi" w:hAnsi="Abadi"/>
          <w:b w:val="0"/>
          <w:bCs w:val="0"/>
          <w:color w:val="1A1A1A"/>
          <w:spacing w:val="-6"/>
          <w:w w:val="105"/>
          <w:sz w:val="21"/>
          <w:szCs w:val="21"/>
        </w:rPr>
        <w:t xml:space="preserve"> </w:t>
      </w:r>
      <w:r w:rsidRPr="0030115F">
        <w:rPr>
          <w:rFonts w:ascii="Abadi" w:hAnsi="Abadi"/>
          <w:b w:val="0"/>
          <w:bCs w:val="0"/>
          <w:color w:val="1A1A1A"/>
          <w:w w:val="105"/>
          <w:sz w:val="21"/>
          <w:szCs w:val="21"/>
        </w:rPr>
        <w:t>mil</w:t>
      </w:r>
      <w:r w:rsidRPr="0030115F">
        <w:rPr>
          <w:rFonts w:ascii="Abadi" w:hAnsi="Abadi"/>
          <w:b w:val="0"/>
          <w:bCs w:val="0"/>
          <w:color w:val="1A1A1A"/>
          <w:spacing w:val="-5"/>
          <w:w w:val="105"/>
          <w:sz w:val="21"/>
          <w:szCs w:val="21"/>
        </w:rPr>
        <w:t xml:space="preserve"> </w:t>
      </w:r>
      <w:r w:rsidRPr="0030115F">
        <w:rPr>
          <w:rFonts w:ascii="Abadi" w:hAnsi="Abadi"/>
          <w:b w:val="0"/>
          <w:bCs w:val="0"/>
          <w:color w:val="1A1A1A"/>
          <w:w w:val="105"/>
          <w:sz w:val="21"/>
          <w:szCs w:val="21"/>
        </w:rPr>
        <w:t>379 en</w:t>
      </w:r>
      <w:r w:rsidRPr="0030115F">
        <w:rPr>
          <w:rFonts w:ascii="Abadi" w:hAnsi="Abadi"/>
          <w:b w:val="0"/>
          <w:bCs w:val="0"/>
          <w:color w:val="1A1A1A"/>
          <w:spacing w:val="38"/>
          <w:w w:val="105"/>
          <w:sz w:val="21"/>
          <w:szCs w:val="21"/>
        </w:rPr>
        <w:t xml:space="preserve"> </w:t>
      </w:r>
      <w:r w:rsidRPr="0030115F">
        <w:rPr>
          <w:rFonts w:ascii="Abadi" w:hAnsi="Abadi"/>
          <w:b w:val="0"/>
          <w:bCs w:val="0"/>
          <w:color w:val="1A1A1A"/>
          <w:w w:val="105"/>
          <w:sz w:val="21"/>
          <w:szCs w:val="21"/>
        </w:rPr>
        <w:t xml:space="preserve">2020, </w:t>
      </w:r>
      <w:r w:rsidRPr="0030115F">
        <w:rPr>
          <w:rStyle w:val="Refdenotaalpie"/>
          <w:rFonts w:ascii="Abadi" w:hAnsi="Abadi"/>
          <w:b w:val="0"/>
          <w:bCs w:val="0"/>
          <w:color w:val="1A1A1A"/>
          <w:w w:val="105"/>
          <w:sz w:val="21"/>
          <w:szCs w:val="21"/>
        </w:rPr>
        <w:footnoteReference w:id="91"/>
      </w:r>
    </w:p>
    <w:p w14:paraId="52A7ADF8" w14:textId="77777777" w:rsidR="0030115F" w:rsidRPr="0030115F" w:rsidRDefault="0030115F" w:rsidP="0030115F">
      <w:pPr>
        <w:pStyle w:val="Textoindependiente"/>
        <w:kinsoku w:val="0"/>
        <w:overflowPunct w:val="0"/>
        <w:spacing w:before="1"/>
        <w:ind w:left="426" w:right="116" w:firstLine="6"/>
        <w:rPr>
          <w:rFonts w:ascii="Abadi" w:hAnsi="Abadi"/>
          <w:b w:val="0"/>
          <w:bCs w:val="0"/>
          <w:color w:val="1A1A1A"/>
          <w:spacing w:val="-2"/>
          <w:w w:val="110"/>
          <w:sz w:val="21"/>
          <w:szCs w:val="21"/>
        </w:rPr>
      </w:pPr>
    </w:p>
    <w:p w14:paraId="15B9D7CF" w14:textId="77777777" w:rsidR="0030115F" w:rsidRPr="0030115F" w:rsidRDefault="0030115F" w:rsidP="0030115F">
      <w:pPr>
        <w:pStyle w:val="Textoindependiente"/>
        <w:kinsoku w:val="0"/>
        <w:overflowPunct w:val="0"/>
        <w:spacing w:before="1"/>
        <w:ind w:left="426" w:right="116" w:firstLine="6"/>
        <w:rPr>
          <w:rFonts w:ascii="Abadi" w:hAnsi="Abadi"/>
          <w:b w:val="0"/>
          <w:bCs w:val="0"/>
          <w:color w:val="1A1A1A"/>
          <w:spacing w:val="-2"/>
          <w:w w:val="110"/>
          <w:sz w:val="21"/>
          <w:szCs w:val="21"/>
        </w:rPr>
      </w:pPr>
      <w:r w:rsidRPr="0030115F">
        <w:rPr>
          <w:rFonts w:ascii="Abadi" w:hAnsi="Abadi"/>
          <w:b w:val="0"/>
          <w:bCs w:val="0"/>
          <w:color w:val="1A1A1A"/>
          <w:w w:val="105"/>
          <w:sz w:val="21"/>
          <w:szCs w:val="21"/>
        </w:rPr>
        <w:t>A</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pesar</w:t>
      </w:r>
      <w:r w:rsidRPr="0030115F">
        <w:rPr>
          <w:rFonts w:ascii="Abadi" w:hAnsi="Abadi"/>
          <w:b w:val="0"/>
          <w:bCs w:val="0"/>
          <w:color w:val="1A1A1A"/>
          <w:spacing w:val="38"/>
          <w:w w:val="105"/>
          <w:sz w:val="21"/>
          <w:szCs w:val="21"/>
        </w:rPr>
        <w:t xml:space="preserve"> </w:t>
      </w:r>
      <w:r w:rsidRPr="0030115F">
        <w:rPr>
          <w:rFonts w:ascii="Abadi" w:hAnsi="Abadi"/>
          <w:b w:val="0"/>
          <w:bCs w:val="0"/>
          <w:color w:val="1A1A1A"/>
          <w:w w:val="105"/>
          <w:sz w:val="21"/>
          <w:szCs w:val="21"/>
        </w:rPr>
        <w:t>de</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dichas</w:t>
      </w:r>
      <w:r w:rsidRPr="0030115F">
        <w:rPr>
          <w:rFonts w:ascii="Abadi" w:hAnsi="Abadi"/>
          <w:b w:val="0"/>
          <w:bCs w:val="0"/>
          <w:color w:val="1A1A1A"/>
          <w:spacing w:val="35"/>
          <w:w w:val="105"/>
          <w:sz w:val="21"/>
          <w:szCs w:val="21"/>
        </w:rPr>
        <w:t xml:space="preserve"> </w:t>
      </w:r>
      <w:r w:rsidRPr="0030115F">
        <w:rPr>
          <w:rFonts w:ascii="Abadi" w:hAnsi="Abadi"/>
          <w:b w:val="0"/>
          <w:bCs w:val="0"/>
          <w:color w:val="1A1A1A"/>
          <w:w w:val="105"/>
          <w:sz w:val="21"/>
          <w:szCs w:val="21"/>
        </w:rPr>
        <w:t>detenciones</w:t>
      </w:r>
      <w:r w:rsidRPr="0030115F">
        <w:rPr>
          <w:rFonts w:ascii="Abadi" w:hAnsi="Abadi"/>
          <w:b w:val="0"/>
          <w:bCs w:val="0"/>
          <w:color w:val="3A3B3B"/>
          <w:w w:val="105"/>
          <w:sz w:val="21"/>
          <w:szCs w:val="21"/>
        </w:rPr>
        <w:t xml:space="preserve">, </w:t>
      </w:r>
      <w:r w:rsidRPr="0030115F">
        <w:rPr>
          <w:rFonts w:ascii="Abadi" w:hAnsi="Abadi"/>
          <w:b w:val="0"/>
          <w:bCs w:val="0"/>
          <w:color w:val="1A1A1A"/>
          <w:w w:val="105"/>
          <w:sz w:val="21"/>
          <w:szCs w:val="21"/>
        </w:rPr>
        <w:t>el gobierno</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federal</w:t>
      </w:r>
      <w:r w:rsidRPr="0030115F">
        <w:rPr>
          <w:rFonts w:ascii="Abadi" w:hAnsi="Abadi"/>
          <w:b w:val="0"/>
          <w:bCs w:val="0"/>
          <w:color w:val="1A1A1A"/>
          <w:spacing w:val="32"/>
          <w:w w:val="105"/>
          <w:sz w:val="21"/>
          <w:szCs w:val="21"/>
        </w:rPr>
        <w:t xml:space="preserve"> </w:t>
      </w:r>
      <w:r w:rsidRPr="0030115F">
        <w:rPr>
          <w:rFonts w:ascii="Abadi" w:hAnsi="Abadi"/>
          <w:b w:val="0"/>
          <w:bCs w:val="0"/>
          <w:color w:val="1A1A1A"/>
          <w:w w:val="105"/>
          <w:sz w:val="21"/>
          <w:szCs w:val="21"/>
        </w:rPr>
        <w:t>no</w:t>
      </w:r>
      <w:r w:rsidRPr="0030115F">
        <w:rPr>
          <w:rFonts w:ascii="Abadi" w:hAnsi="Abadi"/>
          <w:b w:val="0"/>
          <w:bCs w:val="0"/>
          <w:color w:val="1A1A1A"/>
          <w:spacing w:val="32"/>
          <w:w w:val="105"/>
          <w:sz w:val="21"/>
          <w:szCs w:val="21"/>
        </w:rPr>
        <w:t xml:space="preserve"> </w:t>
      </w:r>
      <w:r w:rsidRPr="0030115F">
        <w:rPr>
          <w:rFonts w:ascii="Abadi" w:hAnsi="Abadi"/>
          <w:b w:val="0"/>
          <w:bCs w:val="0"/>
          <w:color w:val="1A1A1A"/>
          <w:w w:val="105"/>
          <w:sz w:val="21"/>
          <w:szCs w:val="21"/>
        </w:rPr>
        <w:t>ha</w:t>
      </w:r>
      <w:r w:rsidRPr="0030115F">
        <w:rPr>
          <w:rFonts w:ascii="Abadi" w:hAnsi="Abadi"/>
          <w:b w:val="0"/>
          <w:bCs w:val="0"/>
          <w:color w:val="1A1A1A"/>
          <w:spacing w:val="35"/>
          <w:w w:val="105"/>
          <w:sz w:val="21"/>
          <w:szCs w:val="21"/>
        </w:rPr>
        <w:t xml:space="preserve"> </w:t>
      </w:r>
      <w:r w:rsidRPr="0030115F">
        <w:rPr>
          <w:rFonts w:ascii="Abadi" w:hAnsi="Abadi"/>
          <w:b w:val="0"/>
          <w:bCs w:val="0"/>
          <w:color w:val="1A1A1A"/>
          <w:w w:val="105"/>
          <w:sz w:val="21"/>
          <w:szCs w:val="21"/>
        </w:rPr>
        <w:t>sido</w:t>
      </w:r>
      <w:r w:rsidRPr="0030115F">
        <w:rPr>
          <w:rFonts w:ascii="Abadi" w:hAnsi="Abadi"/>
          <w:b w:val="0"/>
          <w:bCs w:val="0"/>
          <w:color w:val="1A1A1A"/>
          <w:spacing w:val="32"/>
          <w:w w:val="105"/>
          <w:sz w:val="21"/>
          <w:szCs w:val="21"/>
        </w:rPr>
        <w:t xml:space="preserve"> </w:t>
      </w:r>
      <w:r w:rsidRPr="0030115F">
        <w:rPr>
          <w:rFonts w:ascii="Abadi" w:hAnsi="Abadi"/>
          <w:b w:val="0"/>
          <w:bCs w:val="0"/>
          <w:color w:val="1A1A1A"/>
          <w:w w:val="105"/>
          <w:sz w:val="21"/>
          <w:szCs w:val="21"/>
        </w:rPr>
        <w:t>capaz de</w:t>
      </w:r>
      <w:r w:rsidRPr="0030115F">
        <w:rPr>
          <w:rFonts w:ascii="Abadi" w:hAnsi="Abadi"/>
          <w:b w:val="0"/>
          <w:bCs w:val="0"/>
          <w:color w:val="1A1A1A"/>
          <w:spacing w:val="30"/>
          <w:w w:val="105"/>
          <w:sz w:val="21"/>
          <w:szCs w:val="21"/>
        </w:rPr>
        <w:t xml:space="preserve"> </w:t>
      </w:r>
      <w:r w:rsidRPr="0030115F">
        <w:rPr>
          <w:rFonts w:ascii="Abadi" w:hAnsi="Abadi"/>
          <w:b w:val="0"/>
          <w:bCs w:val="0"/>
          <w:color w:val="1A1A1A"/>
          <w:w w:val="105"/>
          <w:sz w:val="21"/>
          <w:szCs w:val="21"/>
        </w:rPr>
        <w:t xml:space="preserve">generar una estrategia contundente para garantizar la seguridad de las </w:t>
      </w:r>
      <w:r w:rsidRPr="0030115F">
        <w:rPr>
          <w:rFonts w:ascii="Abadi" w:hAnsi="Abadi" w:cs="Times New Roman"/>
          <w:b w:val="0"/>
          <w:bCs w:val="0"/>
          <w:color w:val="1A1A1A"/>
          <w:w w:val="105"/>
          <w:sz w:val="21"/>
          <w:szCs w:val="21"/>
        </w:rPr>
        <w:t xml:space="preserve">y </w:t>
      </w:r>
      <w:r w:rsidRPr="0030115F">
        <w:rPr>
          <w:rFonts w:ascii="Abadi" w:hAnsi="Abadi"/>
          <w:b w:val="0"/>
          <w:bCs w:val="0"/>
          <w:color w:val="1A1A1A"/>
          <w:w w:val="105"/>
          <w:sz w:val="21"/>
          <w:szCs w:val="21"/>
        </w:rPr>
        <w:t>los migrantes en nuestro</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país, concentrado</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sus</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acciones</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en</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contener</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su</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tránsito</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en</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territorio nacional, pero no en brindarles protección frente a los grupos criminales que</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han aprovechado</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esta</w:t>
      </w:r>
      <w:r w:rsidRPr="0030115F">
        <w:rPr>
          <w:rFonts w:ascii="Abadi" w:hAnsi="Abadi"/>
          <w:b w:val="0"/>
          <w:bCs w:val="0"/>
          <w:color w:val="1A1A1A"/>
          <w:spacing w:val="39"/>
          <w:w w:val="105"/>
          <w:sz w:val="21"/>
          <w:szCs w:val="21"/>
        </w:rPr>
        <w:t xml:space="preserve"> </w:t>
      </w:r>
      <w:r w:rsidRPr="0030115F">
        <w:rPr>
          <w:rFonts w:ascii="Abadi" w:hAnsi="Abadi"/>
          <w:b w:val="0"/>
          <w:bCs w:val="0"/>
          <w:color w:val="1A1A1A"/>
          <w:w w:val="105"/>
          <w:sz w:val="21"/>
          <w:szCs w:val="21"/>
        </w:rPr>
        <w:t>situación</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para</w:t>
      </w:r>
      <w:r w:rsidRPr="0030115F">
        <w:rPr>
          <w:rFonts w:ascii="Abadi" w:hAnsi="Abadi"/>
          <w:b w:val="0"/>
          <w:bCs w:val="0"/>
          <w:color w:val="1A1A1A"/>
          <w:spacing w:val="37"/>
          <w:w w:val="105"/>
          <w:sz w:val="21"/>
          <w:szCs w:val="21"/>
        </w:rPr>
        <w:t xml:space="preserve"> </w:t>
      </w:r>
      <w:r w:rsidRPr="0030115F">
        <w:rPr>
          <w:rFonts w:ascii="Abadi" w:hAnsi="Abadi"/>
          <w:b w:val="0"/>
          <w:bCs w:val="0"/>
          <w:color w:val="1A1A1A"/>
          <w:w w:val="105"/>
          <w:sz w:val="21"/>
          <w:szCs w:val="21"/>
        </w:rPr>
        <w:t>intensificar</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el</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tráfico</w:t>
      </w:r>
      <w:r w:rsidRPr="0030115F">
        <w:rPr>
          <w:rFonts w:ascii="Abadi" w:hAnsi="Abadi"/>
          <w:b w:val="0"/>
          <w:bCs w:val="0"/>
          <w:color w:val="1A1A1A"/>
          <w:spacing w:val="37"/>
          <w:w w:val="105"/>
          <w:sz w:val="21"/>
          <w:szCs w:val="21"/>
        </w:rPr>
        <w:t xml:space="preserve"> </w:t>
      </w:r>
      <w:r w:rsidRPr="0030115F">
        <w:rPr>
          <w:rFonts w:ascii="Abadi" w:hAnsi="Abadi"/>
          <w:b w:val="0"/>
          <w:bCs w:val="0"/>
          <w:color w:val="1A1A1A"/>
          <w:w w:val="105"/>
          <w:sz w:val="21"/>
          <w:szCs w:val="21"/>
        </w:rPr>
        <w:t>ilegal de</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personas.</w:t>
      </w:r>
    </w:p>
    <w:p w14:paraId="24A3F283" w14:textId="77777777" w:rsidR="0030115F" w:rsidRPr="0030115F" w:rsidRDefault="0030115F" w:rsidP="0030115F">
      <w:pPr>
        <w:pStyle w:val="Textoindependiente"/>
        <w:kinsoku w:val="0"/>
        <w:overflowPunct w:val="0"/>
        <w:spacing w:before="1"/>
        <w:ind w:left="426" w:right="116" w:firstLine="6"/>
        <w:rPr>
          <w:rFonts w:ascii="Abadi" w:hAnsi="Abadi"/>
          <w:b w:val="0"/>
          <w:bCs w:val="0"/>
          <w:color w:val="1A1A1A"/>
          <w:spacing w:val="-2"/>
          <w:w w:val="110"/>
          <w:sz w:val="21"/>
          <w:szCs w:val="21"/>
        </w:rPr>
      </w:pPr>
    </w:p>
    <w:p w14:paraId="0E7B2B8A" w14:textId="3DEBC9C6" w:rsidR="0030115F" w:rsidRPr="0030115F" w:rsidRDefault="0030115F" w:rsidP="0030115F">
      <w:pPr>
        <w:pStyle w:val="Textoindependiente"/>
        <w:kinsoku w:val="0"/>
        <w:overflowPunct w:val="0"/>
        <w:spacing w:before="1"/>
        <w:ind w:left="426" w:right="116" w:firstLine="6"/>
        <w:rPr>
          <w:rFonts w:ascii="Abadi" w:hAnsi="Abadi"/>
          <w:b w:val="0"/>
          <w:bCs w:val="0"/>
          <w:color w:val="1A1A1A"/>
          <w:w w:val="110"/>
          <w:sz w:val="21"/>
          <w:szCs w:val="21"/>
        </w:rPr>
      </w:pPr>
      <w:r w:rsidRPr="0030115F">
        <w:rPr>
          <w:rFonts w:ascii="Abadi" w:hAnsi="Abadi"/>
          <w:b w:val="0"/>
          <w:bCs w:val="0"/>
          <w:color w:val="1A1A1A"/>
          <w:w w:val="110"/>
          <w:sz w:val="21"/>
          <w:szCs w:val="21"/>
        </w:rPr>
        <w:t>En este sentido</w:t>
      </w:r>
      <w:r w:rsidRPr="0030115F">
        <w:rPr>
          <w:rFonts w:ascii="Abadi" w:hAnsi="Abadi"/>
          <w:b w:val="0"/>
          <w:bCs w:val="0"/>
          <w:color w:val="3A3B3B"/>
          <w:w w:val="110"/>
          <w:sz w:val="21"/>
          <w:szCs w:val="21"/>
        </w:rPr>
        <w:t xml:space="preserve">, </w:t>
      </w:r>
      <w:r w:rsidRPr="0030115F">
        <w:rPr>
          <w:rFonts w:ascii="Abadi" w:hAnsi="Abadi"/>
          <w:b w:val="0"/>
          <w:bCs w:val="0"/>
          <w:color w:val="1A1A1A"/>
          <w:w w:val="110"/>
          <w:sz w:val="21"/>
          <w:szCs w:val="21"/>
        </w:rPr>
        <w:t>el pasado mes de enero</w:t>
      </w:r>
      <w:r w:rsidRPr="0030115F">
        <w:rPr>
          <w:rFonts w:ascii="Abadi" w:hAnsi="Abadi"/>
          <w:b w:val="0"/>
          <w:bCs w:val="0"/>
          <w:color w:val="3A3B3B"/>
          <w:w w:val="110"/>
          <w:sz w:val="21"/>
          <w:szCs w:val="21"/>
        </w:rPr>
        <w:t xml:space="preserve">, </w:t>
      </w:r>
      <w:r w:rsidRPr="0030115F">
        <w:rPr>
          <w:rFonts w:ascii="Abadi" w:hAnsi="Abadi"/>
          <w:b w:val="0"/>
          <w:bCs w:val="0"/>
          <w:color w:val="1A1A1A"/>
          <w:w w:val="110"/>
          <w:sz w:val="21"/>
          <w:szCs w:val="21"/>
        </w:rPr>
        <w:t>fueron encontradas dos camionetas calcinadas</w:t>
      </w:r>
      <w:r w:rsidRPr="0030115F">
        <w:rPr>
          <w:rFonts w:ascii="Abadi" w:hAnsi="Abadi"/>
          <w:b w:val="0"/>
          <w:bCs w:val="0"/>
          <w:color w:val="1A1A1A"/>
          <w:spacing w:val="-16"/>
          <w:w w:val="110"/>
          <w:sz w:val="21"/>
          <w:szCs w:val="21"/>
        </w:rPr>
        <w:t xml:space="preserve"> </w:t>
      </w:r>
      <w:r w:rsidRPr="0030115F">
        <w:rPr>
          <w:rFonts w:ascii="Abadi" w:hAnsi="Abadi"/>
          <w:b w:val="0"/>
          <w:bCs w:val="0"/>
          <w:color w:val="1A1A1A"/>
          <w:w w:val="110"/>
          <w:sz w:val="21"/>
          <w:szCs w:val="21"/>
        </w:rPr>
        <w:t>en</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el</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municipio</w:t>
      </w:r>
      <w:r w:rsidRPr="0030115F">
        <w:rPr>
          <w:rFonts w:ascii="Abadi" w:hAnsi="Abadi"/>
          <w:b w:val="0"/>
          <w:bCs w:val="0"/>
          <w:color w:val="1A1A1A"/>
          <w:spacing w:val="-16"/>
          <w:w w:val="110"/>
          <w:sz w:val="21"/>
          <w:szCs w:val="21"/>
        </w:rPr>
        <w:t xml:space="preserve"> </w:t>
      </w:r>
      <w:r w:rsidRPr="0030115F">
        <w:rPr>
          <w:rFonts w:ascii="Abadi" w:hAnsi="Abadi"/>
          <w:b w:val="0"/>
          <w:bCs w:val="0"/>
          <w:color w:val="1A1A1A"/>
          <w:w w:val="110"/>
          <w:sz w:val="21"/>
          <w:szCs w:val="21"/>
        </w:rPr>
        <w:t>de</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Camargo,</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Tamaulipas,</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las</w:t>
      </w:r>
      <w:r w:rsidRPr="0030115F">
        <w:rPr>
          <w:rFonts w:ascii="Abadi" w:hAnsi="Abadi"/>
          <w:b w:val="0"/>
          <w:bCs w:val="0"/>
          <w:color w:val="1A1A1A"/>
          <w:spacing w:val="-16"/>
          <w:w w:val="110"/>
          <w:sz w:val="21"/>
          <w:szCs w:val="21"/>
        </w:rPr>
        <w:t xml:space="preserve"> </w:t>
      </w:r>
      <w:r w:rsidRPr="0030115F">
        <w:rPr>
          <w:rFonts w:ascii="Abadi" w:hAnsi="Abadi"/>
          <w:b w:val="0"/>
          <w:bCs w:val="0"/>
          <w:color w:val="1A1A1A"/>
          <w:w w:val="110"/>
          <w:sz w:val="21"/>
          <w:szCs w:val="21"/>
        </w:rPr>
        <w:t>cuales</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transportaban</w:t>
      </w:r>
      <w:r w:rsidRPr="0030115F">
        <w:rPr>
          <w:rFonts w:ascii="Abadi" w:hAnsi="Abadi"/>
          <w:b w:val="0"/>
          <w:bCs w:val="0"/>
          <w:color w:val="1A1A1A"/>
          <w:spacing w:val="-8"/>
          <w:w w:val="110"/>
          <w:sz w:val="21"/>
          <w:szCs w:val="21"/>
        </w:rPr>
        <w:t xml:space="preserve"> </w:t>
      </w:r>
      <w:r w:rsidRPr="0030115F">
        <w:rPr>
          <w:rFonts w:ascii="Abadi" w:hAnsi="Abadi"/>
          <w:b w:val="0"/>
          <w:bCs w:val="0"/>
          <w:color w:val="1A1A1A"/>
          <w:w w:val="110"/>
          <w:sz w:val="21"/>
          <w:szCs w:val="21"/>
        </w:rPr>
        <w:t>a</w:t>
      </w:r>
      <w:r w:rsidRPr="0030115F">
        <w:rPr>
          <w:rFonts w:ascii="Abadi" w:hAnsi="Abadi"/>
          <w:b w:val="0"/>
          <w:bCs w:val="0"/>
          <w:color w:val="1A1A1A"/>
          <w:spacing w:val="-5"/>
          <w:w w:val="110"/>
          <w:sz w:val="21"/>
          <w:szCs w:val="21"/>
        </w:rPr>
        <w:t xml:space="preserve"> </w:t>
      </w:r>
      <w:r w:rsidRPr="0030115F">
        <w:rPr>
          <w:rFonts w:ascii="Abadi" w:hAnsi="Abadi"/>
          <w:b w:val="0"/>
          <w:bCs w:val="0"/>
          <w:color w:val="1A1A1A"/>
          <w:w w:val="110"/>
          <w:sz w:val="21"/>
          <w:szCs w:val="21"/>
        </w:rPr>
        <w:t>19 personas,</w:t>
      </w:r>
      <w:r w:rsidRPr="0030115F">
        <w:rPr>
          <w:rFonts w:ascii="Abadi" w:hAnsi="Abadi"/>
          <w:b w:val="0"/>
          <w:bCs w:val="0"/>
          <w:color w:val="1A1A1A"/>
          <w:spacing w:val="-16"/>
          <w:w w:val="110"/>
          <w:sz w:val="21"/>
          <w:szCs w:val="21"/>
        </w:rPr>
        <w:t xml:space="preserve"> </w:t>
      </w:r>
      <w:r w:rsidRPr="0030115F">
        <w:rPr>
          <w:rFonts w:ascii="Abadi" w:hAnsi="Abadi"/>
          <w:b w:val="0"/>
          <w:bCs w:val="0"/>
          <w:color w:val="1A1A1A"/>
          <w:w w:val="110"/>
          <w:sz w:val="21"/>
          <w:szCs w:val="21"/>
        </w:rPr>
        <w:t>varias</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de</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ellas</w:t>
      </w:r>
      <w:r w:rsidRPr="0030115F">
        <w:rPr>
          <w:rFonts w:ascii="Abadi" w:hAnsi="Abadi"/>
          <w:b w:val="0"/>
          <w:bCs w:val="0"/>
          <w:color w:val="1A1A1A"/>
          <w:spacing w:val="-16"/>
          <w:w w:val="110"/>
          <w:sz w:val="21"/>
          <w:szCs w:val="21"/>
        </w:rPr>
        <w:t xml:space="preserve"> </w:t>
      </w:r>
      <w:r w:rsidRPr="0030115F">
        <w:rPr>
          <w:rFonts w:ascii="Abadi" w:hAnsi="Abadi"/>
          <w:b w:val="0"/>
          <w:bCs w:val="0"/>
          <w:color w:val="1A1A1A"/>
          <w:w w:val="110"/>
          <w:sz w:val="21"/>
          <w:szCs w:val="21"/>
        </w:rPr>
        <w:t>originarias</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de</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Guatemala</w:t>
      </w:r>
      <w:r w:rsidRPr="0030115F">
        <w:rPr>
          <w:rFonts w:ascii="Abadi" w:hAnsi="Abadi"/>
          <w:b w:val="0"/>
          <w:bCs w:val="0"/>
          <w:color w:val="3A3B3B"/>
          <w:w w:val="110"/>
          <w:sz w:val="21"/>
          <w:szCs w:val="21"/>
        </w:rPr>
        <w:t>,</w:t>
      </w:r>
      <w:r w:rsidRPr="0030115F">
        <w:rPr>
          <w:rFonts w:ascii="Abadi" w:hAnsi="Abadi"/>
          <w:b w:val="0"/>
          <w:bCs w:val="0"/>
          <w:color w:val="3A3B3B"/>
          <w:spacing w:val="-15"/>
          <w:w w:val="110"/>
          <w:sz w:val="21"/>
          <w:szCs w:val="21"/>
        </w:rPr>
        <w:t xml:space="preserve"> </w:t>
      </w:r>
      <w:r w:rsidRPr="0030115F">
        <w:rPr>
          <w:rFonts w:ascii="Abadi" w:hAnsi="Abadi"/>
          <w:b w:val="0"/>
          <w:bCs w:val="0"/>
          <w:color w:val="1A1A1A"/>
          <w:w w:val="110"/>
          <w:sz w:val="21"/>
          <w:szCs w:val="21"/>
        </w:rPr>
        <w:t>quienes</w:t>
      </w:r>
      <w:r w:rsidRPr="0030115F">
        <w:rPr>
          <w:rFonts w:ascii="Abadi" w:hAnsi="Abadi"/>
          <w:b w:val="0"/>
          <w:bCs w:val="0"/>
          <w:color w:val="1A1A1A"/>
          <w:spacing w:val="-16"/>
          <w:w w:val="110"/>
          <w:sz w:val="21"/>
          <w:szCs w:val="21"/>
        </w:rPr>
        <w:t xml:space="preserve"> </w:t>
      </w:r>
      <w:r w:rsidRPr="0030115F">
        <w:rPr>
          <w:rFonts w:ascii="Abadi" w:hAnsi="Abadi"/>
          <w:b w:val="0"/>
          <w:bCs w:val="0"/>
          <w:color w:val="1A1A1A"/>
          <w:w w:val="110"/>
          <w:sz w:val="21"/>
          <w:szCs w:val="21"/>
        </w:rPr>
        <w:t>fueron</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asesinados</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con armas de</w:t>
      </w:r>
      <w:r w:rsidRPr="0030115F">
        <w:rPr>
          <w:rFonts w:ascii="Abadi" w:hAnsi="Abadi"/>
          <w:b w:val="0"/>
          <w:bCs w:val="0"/>
          <w:color w:val="1A1A1A"/>
          <w:spacing w:val="25"/>
          <w:w w:val="110"/>
          <w:sz w:val="21"/>
          <w:szCs w:val="21"/>
        </w:rPr>
        <w:t xml:space="preserve"> </w:t>
      </w:r>
      <w:r w:rsidRPr="0030115F">
        <w:rPr>
          <w:rFonts w:ascii="Abadi" w:hAnsi="Abadi"/>
          <w:b w:val="0"/>
          <w:bCs w:val="0"/>
          <w:color w:val="1A1A1A"/>
          <w:w w:val="110"/>
          <w:sz w:val="21"/>
          <w:szCs w:val="21"/>
        </w:rPr>
        <w:t>fuego</w:t>
      </w:r>
      <w:r w:rsidRPr="0030115F">
        <w:rPr>
          <w:rFonts w:ascii="Abadi" w:hAnsi="Abadi"/>
          <w:b w:val="0"/>
          <w:bCs w:val="0"/>
          <w:color w:val="1A1A1A"/>
          <w:spacing w:val="-2"/>
          <w:w w:val="110"/>
          <w:sz w:val="21"/>
          <w:szCs w:val="21"/>
        </w:rPr>
        <w:t xml:space="preserve"> </w:t>
      </w:r>
      <w:r w:rsidRPr="0030115F">
        <w:rPr>
          <w:rFonts w:ascii="Abadi" w:hAnsi="Abadi" w:cs="Times New Roman"/>
          <w:b w:val="0"/>
          <w:bCs w:val="0"/>
          <w:color w:val="1A1A1A"/>
          <w:w w:val="110"/>
          <w:sz w:val="21"/>
          <w:szCs w:val="21"/>
        </w:rPr>
        <w:t>y</w:t>
      </w:r>
      <w:r w:rsidRPr="0030115F">
        <w:rPr>
          <w:rFonts w:ascii="Abadi" w:hAnsi="Abadi" w:cs="Times New Roman"/>
          <w:b w:val="0"/>
          <w:bCs w:val="0"/>
          <w:color w:val="1A1A1A"/>
          <w:spacing w:val="-16"/>
          <w:w w:val="110"/>
          <w:sz w:val="21"/>
          <w:szCs w:val="21"/>
        </w:rPr>
        <w:t xml:space="preserve"> </w:t>
      </w:r>
      <w:r w:rsidRPr="0030115F">
        <w:rPr>
          <w:rFonts w:ascii="Abadi" w:hAnsi="Abadi"/>
          <w:b w:val="0"/>
          <w:bCs w:val="0"/>
          <w:color w:val="1A1A1A"/>
          <w:w w:val="110"/>
          <w:sz w:val="21"/>
          <w:szCs w:val="21"/>
        </w:rPr>
        <w:t>posteriormente</w:t>
      </w:r>
      <w:r w:rsidRPr="0030115F">
        <w:rPr>
          <w:rFonts w:ascii="Abadi" w:hAnsi="Abadi"/>
          <w:b w:val="0"/>
          <w:bCs w:val="0"/>
          <w:color w:val="1A1A1A"/>
          <w:spacing w:val="-24"/>
          <w:w w:val="110"/>
          <w:sz w:val="21"/>
          <w:szCs w:val="21"/>
        </w:rPr>
        <w:t xml:space="preserve"> </w:t>
      </w:r>
      <w:r w:rsidRPr="0030115F">
        <w:rPr>
          <w:rFonts w:ascii="Abadi" w:hAnsi="Abadi"/>
          <w:b w:val="0"/>
          <w:bCs w:val="0"/>
          <w:color w:val="1A1A1A"/>
          <w:w w:val="110"/>
          <w:sz w:val="21"/>
          <w:szCs w:val="21"/>
        </w:rPr>
        <w:t>calcinados</w:t>
      </w:r>
      <w:r w:rsidRPr="0030115F">
        <w:rPr>
          <w:rFonts w:ascii="Abadi" w:hAnsi="Abadi"/>
          <w:b w:val="0"/>
          <w:bCs w:val="0"/>
          <w:color w:val="3A3B3B"/>
          <w:w w:val="110"/>
          <w:sz w:val="21"/>
          <w:szCs w:val="21"/>
        </w:rPr>
        <w:t>,</w:t>
      </w:r>
      <w:r w:rsidRPr="0030115F">
        <w:rPr>
          <w:rFonts w:ascii="Abadi" w:hAnsi="Abadi"/>
          <w:b w:val="0"/>
          <w:bCs w:val="0"/>
          <w:color w:val="3A3B3B"/>
          <w:spacing w:val="-22"/>
          <w:w w:val="110"/>
          <w:sz w:val="21"/>
          <w:szCs w:val="21"/>
        </w:rPr>
        <w:t xml:space="preserve"> </w:t>
      </w:r>
      <w:r w:rsidRPr="0030115F">
        <w:rPr>
          <w:rFonts w:ascii="Abadi" w:hAnsi="Abadi"/>
          <w:b w:val="0"/>
          <w:bCs w:val="0"/>
          <w:color w:val="1A1A1A"/>
          <w:w w:val="110"/>
          <w:sz w:val="21"/>
          <w:szCs w:val="21"/>
        </w:rPr>
        <w:t>supuestamente</w:t>
      </w:r>
      <w:r w:rsidRPr="0030115F">
        <w:rPr>
          <w:rFonts w:ascii="Abadi" w:hAnsi="Abadi"/>
          <w:b w:val="0"/>
          <w:bCs w:val="0"/>
          <w:color w:val="1A1A1A"/>
          <w:spacing w:val="13"/>
          <w:w w:val="110"/>
          <w:sz w:val="21"/>
          <w:szCs w:val="21"/>
        </w:rPr>
        <w:t xml:space="preserve"> </w:t>
      </w:r>
      <w:r w:rsidRPr="0030115F">
        <w:rPr>
          <w:rFonts w:ascii="Abadi" w:hAnsi="Abadi"/>
          <w:b w:val="0"/>
          <w:bCs w:val="0"/>
          <w:color w:val="1A1A1A"/>
          <w:w w:val="110"/>
          <w:sz w:val="21"/>
          <w:szCs w:val="21"/>
        </w:rPr>
        <w:t>por</w:t>
      </w:r>
      <w:r w:rsidRPr="0030115F">
        <w:rPr>
          <w:rFonts w:ascii="Abadi" w:hAnsi="Abadi"/>
          <w:b w:val="0"/>
          <w:bCs w:val="0"/>
          <w:color w:val="1A1A1A"/>
          <w:spacing w:val="-4"/>
          <w:w w:val="110"/>
          <w:sz w:val="21"/>
          <w:szCs w:val="21"/>
        </w:rPr>
        <w:t xml:space="preserve"> </w:t>
      </w:r>
      <w:r w:rsidRPr="0030115F">
        <w:rPr>
          <w:rFonts w:ascii="Abadi" w:hAnsi="Abadi"/>
          <w:b w:val="0"/>
          <w:bCs w:val="0"/>
          <w:color w:val="1A1A1A"/>
          <w:w w:val="110"/>
          <w:sz w:val="21"/>
          <w:szCs w:val="21"/>
        </w:rPr>
        <w:t>un</w:t>
      </w:r>
      <w:r w:rsidRPr="0030115F">
        <w:rPr>
          <w:rFonts w:ascii="Abadi" w:hAnsi="Abadi"/>
          <w:b w:val="0"/>
          <w:bCs w:val="0"/>
          <w:color w:val="1A1A1A"/>
          <w:spacing w:val="-6"/>
          <w:w w:val="110"/>
          <w:sz w:val="21"/>
          <w:szCs w:val="21"/>
        </w:rPr>
        <w:t xml:space="preserve"> </w:t>
      </w:r>
      <w:r w:rsidRPr="0030115F">
        <w:rPr>
          <w:rFonts w:ascii="Abadi" w:hAnsi="Abadi"/>
          <w:b w:val="0"/>
          <w:bCs w:val="0"/>
          <w:color w:val="1A1A1A"/>
          <w:w w:val="110"/>
          <w:sz w:val="21"/>
          <w:szCs w:val="21"/>
        </w:rPr>
        <w:t>comando</w:t>
      </w:r>
      <w:r w:rsidRPr="0030115F">
        <w:rPr>
          <w:rFonts w:ascii="Abadi" w:hAnsi="Abadi"/>
          <w:b w:val="0"/>
          <w:bCs w:val="0"/>
          <w:color w:val="1A1A1A"/>
          <w:spacing w:val="3"/>
          <w:w w:val="110"/>
          <w:sz w:val="21"/>
          <w:szCs w:val="21"/>
        </w:rPr>
        <w:t xml:space="preserve"> </w:t>
      </w:r>
      <w:r w:rsidRPr="0030115F">
        <w:rPr>
          <w:rFonts w:ascii="Abadi" w:hAnsi="Abadi"/>
          <w:b w:val="0"/>
          <w:bCs w:val="0"/>
          <w:color w:val="1A1A1A"/>
          <w:spacing w:val="-5"/>
          <w:w w:val="110"/>
          <w:sz w:val="21"/>
          <w:szCs w:val="21"/>
        </w:rPr>
        <w:t>del</w:t>
      </w:r>
      <w:r w:rsidRPr="0030115F">
        <w:rPr>
          <w:rFonts w:ascii="Abadi" w:hAnsi="Abadi"/>
          <w:b w:val="0"/>
          <w:bCs w:val="0"/>
          <w:color w:val="1A1A1A"/>
          <w:spacing w:val="-2"/>
          <w:w w:val="110"/>
          <w:sz w:val="21"/>
          <w:szCs w:val="21"/>
        </w:rPr>
        <w:t xml:space="preserve"> </w:t>
      </w:r>
      <w:r w:rsidRPr="0030115F">
        <w:rPr>
          <w:rFonts w:ascii="Abadi" w:hAnsi="Abadi"/>
          <w:b w:val="0"/>
          <w:bCs w:val="0"/>
          <w:color w:val="1A1A1A"/>
          <w:w w:val="105"/>
          <w:sz w:val="21"/>
          <w:szCs w:val="21"/>
        </w:rPr>
        <w:t>grupo</w:t>
      </w:r>
      <w:r w:rsidRPr="0030115F">
        <w:rPr>
          <w:rFonts w:ascii="Abadi" w:hAnsi="Abadi"/>
          <w:b w:val="0"/>
          <w:bCs w:val="0"/>
          <w:color w:val="1A1A1A"/>
          <w:spacing w:val="58"/>
          <w:w w:val="105"/>
          <w:sz w:val="21"/>
          <w:szCs w:val="21"/>
        </w:rPr>
        <w:t xml:space="preserve"> </w:t>
      </w:r>
      <w:r w:rsidRPr="0030115F">
        <w:rPr>
          <w:rFonts w:ascii="Abadi" w:hAnsi="Abadi"/>
          <w:b w:val="0"/>
          <w:bCs w:val="0"/>
          <w:color w:val="1A1A1A"/>
          <w:w w:val="105"/>
          <w:sz w:val="21"/>
          <w:szCs w:val="21"/>
        </w:rPr>
        <w:t>criminal</w:t>
      </w:r>
      <w:r w:rsidRPr="0030115F">
        <w:rPr>
          <w:rFonts w:ascii="Abadi" w:hAnsi="Abadi"/>
          <w:b w:val="0"/>
          <w:bCs w:val="0"/>
          <w:color w:val="1A1A1A"/>
          <w:spacing w:val="61"/>
          <w:w w:val="105"/>
          <w:sz w:val="21"/>
          <w:szCs w:val="21"/>
        </w:rPr>
        <w:t xml:space="preserve"> </w:t>
      </w:r>
      <w:r w:rsidRPr="0030115F">
        <w:rPr>
          <w:rFonts w:ascii="Abadi" w:hAnsi="Abadi"/>
          <w:b w:val="0"/>
          <w:bCs w:val="0"/>
          <w:color w:val="1A1A1A"/>
          <w:w w:val="105"/>
          <w:sz w:val="21"/>
          <w:szCs w:val="21"/>
        </w:rPr>
        <w:t>del</w:t>
      </w:r>
      <w:r w:rsidRPr="0030115F">
        <w:rPr>
          <w:rFonts w:ascii="Abadi" w:hAnsi="Abadi"/>
          <w:b w:val="0"/>
          <w:bCs w:val="0"/>
          <w:color w:val="1A1A1A"/>
          <w:spacing w:val="70"/>
          <w:w w:val="105"/>
          <w:sz w:val="21"/>
          <w:szCs w:val="21"/>
        </w:rPr>
        <w:t xml:space="preserve"> </w:t>
      </w:r>
      <w:r w:rsidRPr="0030115F">
        <w:rPr>
          <w:rFonts w:ascii="Abadi" w:hAnsi="Abadi"/>
          <w:b w:val="0"/>
          <w:bCs w:val="0"/>
          <w:color w:val="1A1A1A"/>
          <w:w w:val="105"/>
          <w:sz w:val="21"/>
          <w:szCs w:val="21"/>
        </w:rPr>
        <w:t>Cártel</w:t>
      </w:r>
      <w:r w:rsidRPr="0030115F">
        <w:rPr>
          <w:rFonts w:ascii="Abadi" w:hAnsi="Abadi"/>
          <w:b w:val="0"/>
          <w:bCs w:val="0"/>
          <w:color w:val="1A1A1A"/>
          <w:spacing w:val="59"/>
          <w:w w:val="105"/>
          <w:sz w:val="21"/>
          <w:szCs w:val="21"/>
        </w:rPr>
        <w:t xml:space="preserve"> </w:t>
      </w:r>
      <w:r w:rsidRPr="0030115F">
        <w:rPr>
          <w:rFonts w:ascii="Abadi" w:hAnsi="Abadi"/>
          <w:b w:val="0"/>
          <w:bCs w:val="0"/>
          <w:color w:val="1A1A1A"/>
          <w:w w:val="105"/>
          <w:sz w:val="21"/>
          <w:szCs w:val="21"/>
        </w:rPr>
        <w:t>del</w:t>
      </w:r>
      <w:r w:rsidRPr="0030115F">
        <w:rPr>
          <w:rFonts w:ascii="Abadi" w:hAnsi="Abadi"/>
          <w:b w:val="0"/>
          <w:bCs w:val="0"/>
          <w:color w:val="1A1A1A"/>
          <w:spacing w:val="60"/>
          <w:w w:val="105"/>
          <w:sz w:val="21"/>
          <w:szCs w:val="21"/>
        </w:rPr>
        <w:t xml:space="preserve"> </w:t>
      </w:r>
      <w:r w:rsidRPr="0030115F">
        <w:rPr>
          <w:rFonts w:ascii="Abadi" w:hAnsi="Abadi"/>
          <w:b w:val="0"/>
          <w:bCs w:val="0"/>
          <w:color w:val="1A1A1A"/>
          <w:w w:val="105"/>
          <w:sz w:val="21"/>
          <w:szCs w:val="21"/>
        </w:rPr>
        <w:t>Noreste.</w:t>
      </w:r>
      <w:r w:rsidRPr="0030115F">
        <w:rPr>
          <w:rFonts w:ascii="Abadi" w:hAnsi="Abadi"/>
          <w:b w:val="0"/>
          <w:bCs w:val="0"/>
          <w:color w:val="1A1A1A"/>
          <w:spacing w:val="57"/>
          <w:w w:val="105"/>
          <w:sz w:val="21"/>
          <w:szCs w:val="21"/>
        </w:rPr>
        <w:t xml:space="preserve"> </w:t>
      </w:r>
      <w:r w:rsidRPr="0030115F">
        <w:rPr>
          <w:rFonts w:ascii="Abadi" w:hAnsi="Abadi"/>
          <w:b w:val="0"/>
          <w:bCs w:val="0"/>
          <w:color w:val="1A1A1A"/>
          <w:w w:val="105"/>
          <w:sz w:val="21"/>
          <w:szCs w:val="21"/>
        </w:rPr>
        <w:t>Por</w:t>
      </w:r>
      <w:r w:rsidRPr="0030115F">
        <w:rPr>
          <w:rFonts w:ascii="Abadi" w:hAnsi="Abadi"/>
          <w:b w:val="0"/>
          <w:bCs w:val="0"/>
          <w:color w:val="1A1A1A"/>
          <w:spacing w:val="58"/>
          <w:w w:val="105"/>
          <w:sz w:val="21"/>
          <w:szCs w:val="21"/>
        </w:rPr>
        <w:t xml:space="preserve"> </w:t>
      </w:r>
      <w:r w:rsidRPr="0030115F">
        <w:rPr>
          <w:rFonts w:ascii="Abadi" w:hAnsi="Abadi"/>
          <w:b w:val="0"/>
          <w:bCs w:val="0"/>
          <w:color w:val="1A1A1A"/>
          <w:w w:val="105"/>
          <w:sz w:val="21"/>
          <w:szCs w:val="21"/>
        </w:rPr>
        <w:t>estos</w:t>
      </w:r>
      <w:r w:rsidRPr="0030115F">
        <w:rPr>
          <w:rFonts w:ascii="Abadi" w:hAnsi="Abadi"/>
          <w:b w:val="0"/>
          <w:bCs w:val="0"/>
          <w:color w:val="1A1A1A"/>
          <w:spacing w:val="63"/>
          <w:w w:val="105"/>
          <w:sz w:val="21"/>
          <w:szCs w:val="21"/>
        </w:rPr>
        <w:t xml:space="preserve"> </w:t>
      </w:r>
      <w:r w:rsidRPr="0030115F">
        <w:rPr>
          <w:rFonts w:ascii="Abadi" w:hAnsi="Abadi"/>
          <w:b w:val="0"/>
          <w:bCs w:val="0"/>
          <w:color w:val="1A1A1A"/>
          <w:w w:val="105"/>
          <w:sz w:val="21"/>
          <w:szCs w:val="21"/>
        </w:rPr>
        <w:t>hechos</w:t>
      </w:r>
      <w:r w:rsidRPr="0030115F">
        <w:rPr>
          <w:rFonts w:ascii="Abadi" w:hAnsi="Abadi"/>
          <w:b w:val="0"/>
          <w:bCs w:val="0"/>
          <w:color w:val="3A3B3B"/>
          <w:w w:val="105"/>
          <w:sz w:val="21"/>
          <w:szCs w:val="21"/>
        </w:rPr>
        <w:t>,</w:t>
      </w:r>
      <w:r w:rsidRPr="0030115F">
        <w:rPr>
          <w:rFonts w:ascii="Abadi" w:hAnsi="Abadi"/>
          <w:b w:val="0"/>
          <w:bCs w:val="0"/>
          <w:color w:val="3A3B3B"/>
          <w:spacing w:val="53"/>
          <w:w w:val="105"/>
          <w:sz w:val="21"/>
          <w:szCs w:val="21"/>
        </w:rPr>
        <w:t xml:space="preserve"> </w:t>
      </w:r>
      <w:r w:rsidRPr="0030115F">
        <w:rPr>
          <w:rFonts w:ascii="Abadi" w:hAnsi="Abadi"/>
          <w:b w:val="0"/>
          <w:bCs w:val="0"/>
          <w:color w:val="1A1A1A"/>
          <w:w w:val="105"/>
          <w:sz w:val="21"/>
          <w:szCs w:val="21"/>
        </w:rPr>
        <w:t>fueron</w:t>
      </w:r>
      <w:r w:rsidRPr="0030115F">
        <w:rPr>
          <w:rFonts w:ascii="Abadi" w:hAnsi="Abadi"/>
          <w:b w:val="0"/>
          <w:bCs w:val="0"/>
          <w:color w:val="1A1A1A"/>
          <w:spacing w:val="59"/>
          <w:w w:val="105"/>
          <w:sz w:val="21"/>
          <w:szCs w:val="21"/>
        </w:rPr>
        <w:t xml:space="preserve"> </w:t>
      </w:r>
      <w:r w:rsidRPr="0030115F">
        <w:rPr>
          <w:rFonts w:ascii="Abadi" w:hAnsi="Abadi"/>
          <w:b w:val="0"/>
          <w:bCs w:val="0"/>
          <w:color w:val="1A1A1A"/>
          <w:w w:val="105"/>
          <w:sz w:val="21"/>
          <w:szCs w:val="21"/>
        </w:rPr>
        <w:t>consignados</w:t>
      </w:r>
      <w:r w:rsidRPr="0030115F">
        <w:rPr>
          <w:rFonts w:ascii="Abadi" w:hAnsi="Abadi"/>
          <w:b w:val="0"/>
          <w:bCs w:val="0"/>
          <w:color w:val="1A1A1A"/>
          <w:spacing w:val="76"/>
          <w:w w:val="105"/>
          <w:sz w:val="21"/>
          <w:szCs w:val="21"/>
        </w:rPr>
        <w:t xml:space="preserve"> </w:t>
      </w:r>
      <w:r w:rsidRPr="0030115F">
        <w:rPr>
          <w:rFonts w:ascii="Abadi" w:hAnsi="Abadi" w:cs="Times New Roman"/>
          <w:b w:val="0"/>
          <w:bCs w:val="0"/>
          <w:color w:val="1A1A1A"/>
          <w:spacing w:val="-10"/>
          <w:w w:val="105"/>
          <w:sz w:val="21"/>
          <w:szCs w:val="21"/>
        </w:rPr>
        <w:t xml:space="preserve">y </w:t>
      </w:r>
      <w:r w:rsidRPr="0030115F">
        <w:rPr>
          <w:rFonts w:ascii="Abadi" w:hAnsi="Abadi"/>
          <w:b w:val="0"/>
          <w:bCs w:val="0"/>
          <w:color w:val="1A1A1A"/>
          <w:w w:val="110"/>
          <w:sz w:val="21"/>
          <w:szCs w:val="21"/>
        </w:rPr>
        <w:t>vinculados</w:t>
      </w:r>
      <w:r w:rsidRPr="0030115F">
        <w:rPr>
          <w:rFonts w:ascii="Abadi" w:hAnsi="Abadi"/>
          <w:b w:val="0"/>
          <w:bCs w:val="0"/>
          <w:color w:val="1A1A1A"/>
          <w:spacing w:val="2"/>
          <w:w w:val="110"/>
          <w:sz w:val="21"/>
          <w:szCs w:val="21"/>
        </w:rPr>
        <w:t xml:space="preserve"> </w:t>
      </w:r>
      <w:r w:rsidRPr="0030115F">
        <w:rPr>
          <w:rFonts w:ascii="Abadi" w:hAnsi="Abadi"/>
          <w:b w:val="0"/>
          <w:bCs w:val="0"/>
          <w:color w:val="1A1A1A"/>
          <w:w w:val="110"/>
          <w:sz w:val="21"/>
          <w:szCs w:val="21"/>
        </w:rPr>
        <w:t>a</w:t>
      </w:r>
      <w:r w:rsidRPr="0030115F">
        <w:rPr>
          <w:rFonts w:ascii="Abadi" w:hAnsi="Abadi"/>
          <w:b w:val="0"/>
          <w:bCs w:val="0"/>
          <w:color w:val="1A1A1A"/>
          <w:spacing w:val="4"/>
          <w:w w:val="110"/>
          <w:sz w:val="21"/>
          <w:szCs w:val="21"/>
        </w:rPr>
        <w:t xml:space="preserve"> </w:t>
      </w:r>
      <w:r w:rsidRPr="0030115F">
        <w:rPr>
          <w:rFonts w:ascii="Abadi" w:hAnsi="Abadi"/>
          <w:b w:val="0"/>
          <w:bCs w:val="0"/>
          <w:color w:val="1A1A1A"/>
          <w:w w:val="110"/>
          <w:sz w:val="21"/>
          <w:szCs w:val="21"/>
        </w:rPr>
        <w:t>proceso</w:t>
      </w:r>
      <w:r w:rsidRPr="0030115F">
        <w:rPr>
          <w:rFonts w:ascii="Abadi" w:hAnsi="Abadi"/>
          <w:b w:val="0"/>
          <w:bCs w:val="0"/>
          <w:color w:val="1A1A1A"/>
          <w:spacing w:val="1"/>
          <w:w w:val="110"/>
          <w:sz w:val="21"/>
          <w:szCs w:val="21"/>
        </w:rPr>
        <w:t xml:space="preserve"> </w:t>
      </w:r>
      <w:r w:rsidRPr="0030115F">
        <w:rPr>
          <w:rFonts w:ascii="Abadi" w:hAnsi="Abadi"/>
          <w:b w:val="0"/>
          <w:bCs w:val="0"/>
          <w:color w:val="1A1A1A"/>
          <w:w w:val="110"/>
          <w:sz w:val="21"/>
          <w:szCs w:val="21"/>
        </w:rPr>
        <w:t>dos</w:t>
      </w:r>
      <w:r w:rsidRPr="0030115F">
        <w:rPr>
          <w:rFonts w:ascii="Abadi" w:hAnsi="Abadi"/>
          <w:b w:val="0"/>
          <w:bCs w:val="0"/>
          <w:color w:val="1A1A1A"/>
          <w:spacing w:val="-4"/>
          <w:w w:val="110"/>
          <w:sz w:val="21"/>
          <w:szCs w:val="21"/>
        </w:rPr>
        <w:t xml:space="preserve"> </w:t>
      </w:r>
      <w:r w:rsidRPr="0030115F">
        <w:rPr>
          <w:rFonts w:ascii="Abadi" w:hAnsi="Abadi"/>
          <w:b w:val="0"/>
          <w:bCs w:val="0"/>
          <w:color w:val="1A1A1A"/>
          <w:w w:val="110"/>
          <w:sz w:val="21"/>
          <w:szCs w:val="21"/>
        </w:rPr>
        <w:t>servidores</w:t>
      </w:r>
      <w:r w:rsidRPr="0030115F">
        <w:rPr>
          <w:rFonts w:ascii="Abadi" w:hAnsi="Abadi"/>
          <w:b w:val="0"/>
          <w:bCs w:val="0"/>
          <w:color w:val="1A1A1A"/>
          <w:spacing w:val="3"/>
          <w:w w:val="110"/>
          <w:sz w:val="21"/>
          <w:szCs w:val="21"/>
        </w:rPr>
        <w:t xml:space="preserve"> </w:t>
      </w:r>
      <w:r w:rsidRPr="0030115F">
        <w:rPr>
          <w:rFonts w:ascii="Abadi" w:hAnsi="Abadi"/>
          <w:b w:val="0"/>
          <w:bCs w:val="0"/>
          <w:color w:val="1A1A1A"/>
          <w:w w:val="110"/>
          <w:sz w:val="21"/>
          <w:szCs w:val="21"/>
        </w:rPr>
        <w:t>públicos</w:t>
      </w:r>
      <w:r w:rsidRPr="0030115F">
        <w:rPr>
          <w:rFonts w:ascii="Abadi" w:hAnsi="Abadi"/>
          <w:b w:val="0"/>
          <w:bCs w:val="0"/>
          <w:color w:val="1A1A1A"/>
          <w:spacing w:val="3"/>
          <w:w w:val="110"/>
          <w:sz w:val="21"/>
          <w:szCs w:val="21"/>
        </w:rPr>
        <w:t xml:space="preserve"> </w:t>
      </w:r>
      <w:r w:rsidRPr="0030115F">
        <w:rPr>
          <w:rFonts w:ascii="Abadi" w:hAnsi="Abadi"/>
          <w:b w:val="0"/>
          <w:bCs w:val="0"/>
          <w:color w:val="1A1A1A"/>
          <w:w w:val="110"/>
          <w:sz w:val="21"/>
          <w:szCs w:val="21"/>
        </w:rPr>
        <w:t>del</w:t>
      </w:r>
      <w:r w:rsidRPr="0030115F">
        <w:rPr>
          <w:rFonts w:ascii="Abadi" w:hAnsi="Abadi"/>
          <w:b w:val="0"/>
          <w:bCs w:val="0"/>
          <w:color w:val="1A1A1A"/>
          <w:spacing w:val="7"/>
          <w:w w:val="110"/>
          <w:sz w:val="21"/>
          <w:szCs w:val="21"/>
        </w:rPr>
        <w:t xml:space="preserve"> </w:t>
      </w:r>
      <w:r w:rsidRPr="0030115F">
        <w:rPr>
          <w:rFonts w:ascii="Abadi" w:hAnsi="Abadi"/>
          <w:b w:val="0"/>
          <w:bCs w:val="0"/>
          <w:color w:val="1A1A1A"/>
          <w:w w:val="110"/>
          <w:sz w:val="21"/>
          <w:szCs w:val="21"/>
        </w:rPr>
        <w:t>instituto</w:t>
      </w:r>
      <w:r w:rsidRPr="0030115F">
        <w:rPr>
          <w:rFonts w:ascii="Abadi" w:hAnsi="Abadi"/>
          <w:b w:val="0"/>
          <w:bCs w:val="0"/>
          <w:color w:val="1A1A1A"/>
          <w:spacing w:val="5"/>
          <w:w w:val="110"/>
          <w:sz w:val="21"/>
          <w:szCs w:val="21"/>
        </w:rPr>
        <w:t xml:space="preserve"> </w:t>
      </w:r>
      <w:r w:rsidRPr="0030115F">
        <w:rPr>
          <w:rFonts w:ascii="Abadi" w:hAnsi="Abadi"/>
          <w:b w:val="0"/>
          <w:bCs w:val="0"/>
          <w:color w:val="1A1A1A"/>
          <w:w w:val="110"/>
          <w:sz w:val="21"/>
          <w:szCs w:val="21"/>
        </w:rPr>
        <w:t>Nacional</w:t>
      </w:r>
      <w:r w:rsidRPr="0030115F">
        <w:rPr>
          <w:rFonts w:ascii="Abadi" w:hAnsi="Abadi"/>
          <w:b w:val="0"/>
          <w:bCs w:val="0"/>
          <w:color w:val="1A1A1A"/>
          <w:spacing w:val="-1"/>
          <w:w w:val="110"/>
          <w:sz w:val="21"/>
          <w:szCs w:val="21"/>
        </w:rPr>
        <w:t xml:space="preserve"> </w:t>
      </w:r>
      <w:r w:rsidRPr="0030115F">
        <w:rPr>
          <w:rFonts w:ascii="Abadi" w:hAnsi="Abadi"/>
          <w:b w:val="0"/>
          <w:bCs w:val="0"/>
          <w:color w:val="1A1A1A"/>
          <w:w w:val="110"/>
          <w:sz w:val="21"/>
          <w:szCs w:val="21"/>
        </w:rPr>
        <w:t>de</w:t>
      </w:r>
      <w:r w:rsidRPr="0030115F">
        <w:rPr>
          <w:rFonts w:ascii="Abadi" w:hAnsi="Abadi"/>
          <w:b w:val="0"/>
          <w:bCs w:val="0"/>
          <w:color w:val="1A1A1A"/>
          <w:spacing w:val="-1"/>
          <w:w w:val="110"/>
          <w:sz w:val="21"/>
          <w:szCs w:val="21"/>
        </w:rPr>
        <w:t xml:space="preserve"> </w:t>
      </w:r>
      <w:r w:rsidRPr="0030115F">
        <w:rPr>
          <w:rFonts w:ascii="Abadi" w:hAnsi="Abadi"/>
          <w:b w:val="0"/>
          <w:bCs w:val="0"/>
          <w:color w:val="1A1A1A"/>
          <w:spacing w:val="-2"/>
          <w:w w:val="110"/>
          <w:sz w:val="21"/>
          <w:szCs w:val="21"/>
        </w:rPr>
        <w:t>Migración</w:t>
      </w:r>
      <w:r w:rsidRPr="0030115F">
        <w:rPr>
          <w:rFonts w:ascii="Abadi" w:hAnsi="Abadi"/>
          <w:b w:val="0"/>
          <w:bCs w:val="0"/>
          <w:color w:val="3A3B3B"/>
          <w:spacing w:val="-2"/>
          <w:w w:val="110"/>
          <w:sz w:val="21"/>
          <w:szCs w:val="21"/>
        </w:rPr>
        <w:t>, por</w:t>
      </w:r>
      <w:r w:rsidRPr="0030115F">
        <w:rPr>
          <w:rFonts w:ascii="Abadi" w:hAnsi="Abadi"/>
          <w:b w:val="0"/>
          <w:bCs w:val="0"/>
          <w:color w:val="1A1A1A"/>
          <w:w w:val="110"/>
          <w:sz w:val="21"/>
          <w:szCs w:val="21"/>
        </w:rPr>
        <w:t xml:space="preserve"> haber facilitado una de las camionetas</w:t>
      </w:r>
      <w:r w:rsidRPr="0030115F">
        <w:rPr>
          <w:rFonts w:ascii="Abadi" w:hAnsi="Abadi"/>
          <w:b w:val="0"/>
          <w:bCs w:val="0"/>
          <w:color w:val="383A38"/>
          <w:w w:val="110"/>
          <w:sz w:val="21"/>
          <w:szCs w:val="21"/>
        </w:rPr>
        <w:t xml:space="preserve">, </w:t>
      </w:r>
      <w:r w:rsidRPr="0030115F">
        <w:rPr>
          <w:rFonts w:ascii="Abadi" w:hAnsi="Abadi"/>
          <w:b w:val="0"/>
          <w:bCs w:val="0"/>
          <w:color w:val="1A1A1A"/>
          <w:w w:val="110"/>
          <w:sz w:val="21"/>
          <w:szCs w:val="21"/>
        </w:rPr>
        <w:t>que se encontraba en resguardo. La cual fue</w:t>
      </w:r>
      <w:r w:rsidRPr="0030115F">
        <w:rPr>
          <w:rFonts w:ascii="Abadi" w:hAnsi="Abadi"/>
          <w:b w:val="0"/>
          <w:bCs w:val="0"/>
          <w:color w:val="1A1A1A"/>
          <w:spacing w:val="-7"/>
          <w:w w:val="110"/>
          <w:sz w:val="21"/>
          <w:szCs w:val="21"/>
        </w:rPr>
        <w:t xml:space="preserve"> </w:t>
      </w:r>
      <w:r w:rsidRPr="0030115F">
        <w:rPr>
          <w:rFonts w:ascii="Abadi" w:hAnsi="Abadi"/>
          <w:b w:val="0"/>
          <w:bCs w:val="0"/>
          <w:color w:val="1A1A1A"/>
          <w:w w:val="110"/>
          <w:sz w:val="21"/>
          <w:szCs w:val="21"/>
        </w:rPr>
        <w:t>utilizada para perpetrar tan terrible hecho.</w:t>
      </w:r>
    </w:p>
    <w:p w14:paraId="4FEFB1E2" w14:textId="77777777" w:rsidR="0030115F" w:rsidRPr="0030115F" w:rsidRDefault="0030115F" w:rsidP="0030115F">
      <w:pPr>
        <w:pStyle w:val="Textoindependiente"/>
        <w:kinsoku w:val="0"/>
        <w:overflowPunct w:val="0"/>
        <w:spacing w:before="1"/>
        <w:ind w:left="426" w:right="116" w:firstLine="6"/>
        <w:rPr>
          <w:rFonts w:ascii="Abadi" w:hAnsi="Abadi"/>
          <w:b w:val="0"/>
          <w:bCs w:val="0"/>
          <w:color w:val="1A1A1A"/>
          <w:w w:val="110"/>
          <w:sz w:val="21"/>
          <w:szCs w:val="21"/>
        </w:rPr>
      </w:pPr>
    </w:p>
    <w:p w14:paraId="40E939CA" w14:textId="77777777" w:rsidR="0030115F" w:rsidRPr="0030115F" w:rsidRDefault="0030115F" w:rsidP="0030115F">
      <w:pPr>
        <w:pStyle w:val="Textoindependiente"/>
        <w:kinsoku w:val="0"/>
        <w:overflowPunct w:val="0"/>
        <w:spacing w:before="1"/>
        <w:ind w:left="426" w:right="116" w:firstLine="6"/>
        <w:rPr>
          <w:rFonts w:ascii="Abadi" w:hAnsi="Abadi"/>
          <w:b w:val="0"/>
          <w:bCs w:val="0"/>
          <w:color w:val="1A1A1A"/>
          <w:w w:val="110"/>
          <w:sz w:val="21"/>
          <w:szCs w:val="21"/>
        </w:rPr>
      </w:pPr>
      <w:r w:rsidRPr="0030115F">
        <w:rPr>
          <w:rFonts w:ascii="Abadi" w:hAnsi="Abadi"/>
          <w:b w:val="0"/>
          <w:bCs w:val="0"/>
          <w:color w:val="1A1A1A"/>
          <w:w w:val="110"/>
          <w:sz w:val="21"/>
          <w:szCs w:val="21"/>
        </w:rPr>
        <w:t>Más recientemente</w:t>
      </w:r>
      <w:r w:rsidRPr="0030115F">
        <w:rPr>
          <w:rFonts w:ascii="Abadi" w:hAnsi="Abadi"/>
          <w:b w:val="0"/>
          <w:bCs w:val="0"/>
          <w:color w:val="383A38"/>
          <w:w w:val="110"/>
          <w:sz w:val="21"/>
          <w:szCs w:val="21"/>
        </w:rPr>
        <w:t xml:space="preserve">, </w:t>
      </w:r>
      <w:r w:rsidRPr="0030115F">
        <w:rPr>
          <w:rFonts w:ascii="Abadi" w:hAnsi="Abadi"/>
          <w:b w:val="0"/>
          <w:bCs w:val="0"/>
          <w:color w:val="1A1A1A"/>
          <w:w w:val="110"/>
          <w:sz w:val="21"/>
          <w:szCs w:val="21"/>
        </w:rPr>
        <w:t>el pasado 12 de</w:t>
      </w:r>
      <w:r w:rsidRPr="0030115F">
        <w:rPr>
          <w:rFonts w:ascii="Abadi" w:hAnsi="Abadi"/>
          <w:b w:val="0"/>
          <w:bCs w:val="0"/>
          <w:color w:val="1A1A1A"/>
          <w:spacing w:val="40"/>
          <w:w w:val="110"/>
          <w:sz w:val="21"/>
          <w:szCs w:val="21"/>
        </w:rPr>
        <w:t xml:space="preserve"> </w:t>
      </w:r>
      <w:r w:rsidRPr="0030115F">
        <w:rPr>
          <w:rFonts w:ascii="Abadi" w:hAnsi="Abadi"/>
          <w:b w:val="0"/>
          <w:bCs w:val="0"/>
          <w:color w:val="1A1A1A"/>
          <w:w w:val="110"/>
          <w:sz w:val="21"/>
          <w:szCs w:val="21"/>
        </w:rPr>
        <w:t>diciembre</w:t>
      </w:r>
      <w:r w:rsidRPr="0030115F">
        <w:rPr>
          <w:rFonts w:ascii="Abadi" w:hAnsi="Abadi"/>
          <w:b w:val="0"/>
          <w:bCs w:val="0"/>
          <w:color w:val="383A38"/>
          <w:w w:val="110"/>
          <w:sz w:val="21"/>
          <w:szCs w:val="21"/>
        </w:rPr>
        <w:t xml:space="preserve">, </w:t>
      </w:r>
      <w:r w:rsidRPr="0030115F">
        <w:rPr>
          <w:rFonts w:ascii="Abadi" w:hAnsi="Abadi"/>
          <w:b w:val="0"/>
          <w:bCs w:val="0"/>
          <w:color w:val="1A1A1A"/>
          <w:w w:val="110"/>
          <w:sz w:val="21"/>
          <w:szCs w:val="21"/>
        </w:rPr>
        <w:t>se presentó un enfrentamiento violento entre elementos de la policía antimotines de la Ciudad de México</w:t>
      </w:r>
      <w:r w:rsidRPr="0030115F">
        <w:rPr>
          <w:rFonts w:ascii="Abadi" w:hAnsi="Abadi"/>
          <w:b w:val="0"/>
          <w:bCs w:val="0"/>
          <w:color w:val="383A38"/>
          <w:w w:val="110"/>
          <w:sz w:val="21"/>
          <w:szCs w:val="21"/>
        </w:rPr>
        <w:t xml:space="preserve">, </w:t>
      </w:r>
      <w:r w:rsidRPr="0030115F">
        <w:rPr>
          <w:rFonts w:ascii="Abadi" w:hAnsi="Abadi"/>
          <w:b w:val="0"/>
          <w:bCs w:val="0"/>
          <w:color w:val="1A1A1A"/>
          <w:w w:val="110"/>
          <w:sz w:val="21"/>
          <w:szCs w:val="21"/>
        </w:rPr>
        <w:t>en conjunto con elementos de la Guardia Nacional, y la caravana migrante que en estos momentos se</w:t>
      </w:r>
      <w:r w:rsidRPr="0030115F">
        <w:rPr>
          <w:rFonts w:ascii="Abadi" w:hAnsi="Abadi"/>
          <w:b w:val="0"/>
          <w:bCs w:val="0"/>
          <w:color w:val="1A1A1A"/>
          <w:spacing w:val="-2"/>
          <w:w w:val="110"/>
          <w:sz w:val="21"/>
          <w:szCs w:val="21"/>
        </w:rPr>
        <w:t xml:space="preserve"> </w:t>
      </w:r>
      <w:r w:rsidRPr="0030115F">
        <w:rPr>
          <w:rFonts w:ascii="Abadi" w:hAnsi="Abadi"/>
          <w:b w:val="0"/>
          <w:bCs w:val="0"/>
          <w:color w:val="1A1A1A"/>
          <w:w w:val="110"/>
          <w:sz w:val="21"/>
          <w:szCs w:val="21"/>
        </w:rPr>
        <w:t>encuentra en</w:t>
      </w:r>
      <w:r w:rsidRPr="0030115F">
        <w:rPr>
          <w:rFonts w:ascii="Abadi" w:hAnsi="Abadi"/>
          <w:b w:val="0"/>
          <w:bCs w:val="0"/>
          <w:color w:val="1A1A1A"/>
          <w:spacing w:val="-5"/>
          <w:w w:val="110"/>
          <w:sz w:val="21"/>
          <w:szCs w:val="21"/>
        </w:rPr>
        <w:t xml:space="preserve"> </w:t>
      </w:r>
      <w:r w:rsidRPr="0030115F">
        <w:rPr>
          <w:rFonts w:ascii="Abadi" w:hAnsi="Abadi"/>
          <w:b w:val="0"/>
          <w:bCs w:val="0"/>
          <w:color w:val="1A1A1A"/>
          <w:w w:val="110"/>
          <w:sz w:val="21"/>
          <w:szCs w:val="21"/>
        </w:rPr>
        <w:t>movimiento en nuestro país</w:t>
      </w:r>
      <w:r w:rsidRPr="0030115F">
        <w:rPr>
          <w:rFonts w:ascii="Abadi" w:hAnsi="Abadi"/>
          <w:b w:val="0"/>
          <w:bCs w:val="0"/>
          <w:color w:val="1A1A1A"/>
          <w:spacing w:val="-6"/>
          <w:w w:val="110"/>
          <w:sz w:val="21"/>
          <w:szCs w:val="21"/>
        </w:rPr>
        <w:t xml:space="preserve"> </w:t>
      </w:r>
      <w:r w:rsidRPr="0030115F">
        <w:rPr>
          <w:rFonts w:ascii="Abadi" w:hAnsi="Abadi"/>
          <w:b w:val="0"/>
          <w:bCs w:val="0"/>
          <w:color w:val="1A1A1A"/>
          <w:w w:val="110"/>
          <w:sz w:val="21"/>
          <w:szCs w:val="21"/>
        </w:rPr>
        <w:t>rumbo a la frontera con Estados Unidos</w:t>
      </w:r>
      <w:r w:rsidRPr="0030115F">
        <w:rPr>
          <w:rFonts w:ascii="Abadi" w:hAnsi="Abadi"/>
          <w:b w:val="0"/>
          <w:bCs w:val="0"/>
          <w:color w:val="383A38"/>
          <w:w w:val="110"/>
          <w:sz w:val="21"/>
          <w:szCs w:val="21"/>
        </w:rPr>
        <w:t>;</w:t>
      </w:r>
      <w:r w:rsidRPr="0030115F">
        <w:rPr>
          <w:rFonts w:ascii="Abadi" w:hAnsi="Abadi"/>
          <w:b w:val="0"/>
          <w:bCs w:val="0"/>
          <w:color w:val="383A38"/>
          <w:spacing w:val="-18"/>
          <w:w w:val="110"/>
          <w:sz w:val="21"/>
          <w:szCs w:val="21"/>
        </w:rPr>
        <w:t xml:space="preserve"> </w:t>
      </w:r>
      <w:r w:rsidRPr="0030115F">
        <w:rPr>
          <w:rFonts w:ascii="Abadi" w:hAnsi="Abadi"/>
          <w:b w:val="0"/>
          <w:bCs w:val="0"/>
          <w:color w:val="1A1A1A"/>
          <w:w w:val="110"/>
          <w:sz w:val="21"/>
          <w:szCs w:val="21"/>
        </w:rPr>
        <w:t>ello</w:t>
      </w:r>
      <w:r w:rsidRPr="0030115F">
        <w:rPr>
          <w:rFonts w:ascii="Abadi" w:hAnsi="Abadi"/>
          <w:b w:val="0"/>
          <w:bCs w:val="0"/>
          <w:color w:val="1A1A1A"/>
          <w:spacing w:val="-13"/>
          <w:w w:val="110"/>
          <w:sz w:val="21"/>
          <w:szCs w:val="21"/>
        </w:rPr>
        <w:t xml:space="preserve"> </w:t>
      </w:r>
      <w:r w:rsidRPr="0030115F">
        <w:rPr>
          <w:rFonts w:ascii="Abadi" w:hAnsi="Abadi"/>
          <w:b w:val="0"/>
          <w:bCs w:val="0"/>
          <w:color w:val="1A1A1A"/>
          <w:w w:val="110"/>
          <w:sz w:val="21"/>
          <w:szCs w:val="21"/>
        </w:rPr>
        <w:t>con el</w:t>
      </w:r>
      <w:r w:rsidRPr="0030115F">
        <w:rPr>
          <w:rFonts w:ascii="Abadi" w:hAnsi="Abadi"/>
          <w:b w:val="0"/>
          <w:bCs w:val="0"/>
          <w:color w:val="1A1A1A"/>
          <w:spacing w:val="-16"/>
          <w:w w:val="110"/>
          <w:sz w:val="21"/>
          <w:szCs w:val="21"/>
        </w:rPr>
        <w:t xml:space="preserve"> </w:t>
      </w:r>
      <w:r w:rsidRPr="0030115F">
        <w:rPr>
          <w:rFonts w:ascii="Abadi" w:hAnsi="Abadi"/>
          <w:b w:val="0"/>
          <w:bCs w:val="0"/>
          <w:color w:val="1A1A1A"/>
          <w:w w:val="110"/>
          <w:sz w:val="21"/>
          <w:szCs w:val="21"/>
        </w:rPr>
        <w:t>objetivo de</w:t>
      </w:r>
      <w:r w:rsidRPr="0030115F">
        <w:rPr>
          <w:rFonts w:ascii="Abadi" w:hAnsi="Abadi"/>
          <w:b w:val="0"/>
          <w:bCs w:val="0"/>
          <w:color w:val="1A1A1A"/>
          <w:spacing w:val="-6"/>
          <w:w w:val="110"/>
          <w:sz w:val="21"/>
          <w:szCs w:val="21"/>
        </w:rPr>
        <w:t xml:space="preserve"> </w:t>
      </w:r>
      <w:r w:rsidRPr="0030115F">
        <w:rPr>
          <w:rFonts w:ascii="Abadi" w:hAnsi="Abadi"/>
          <w:b w:val="0"/>
          <w:bCs w:val="0"/>
          <w:color w:val="1A1A1A"/>
          <w:w w:val="110"/>
          <w:sz w:val="21"/>
          <w:szCs w:val="21"/>
        </w:rPr>
        <w:t>no</w:t>
      </w:r>
      <w:r w:rsidRPr="0030115F">
        <w:rPr>
          <w:rFonts w:ascii="Abadi" w:hAnsi="Abadi"/>
          <w:b w:val="0"/>
          <w:bCs w:val="0"/>
          <w:color w:val="1A1A1A"/>
          <w:spacing w:val="-9"/>
          <w:w w:val="110"/>
          <w:sz w:val="21"/>
          <w:szCs w:val="21"/>
        </w:rPr>
        <w:t xml:space="preserve"> </w:t>
      </w:r>
      <w:r w:rsidRPr="0030115F">
        <w:rPr>
          <w:rFonts w:ascii="Abadi" w:hAnsi="Abadi"/>
          <w:b w:val="0"/>
          <w:bCs w:val="0"/>
          <w:color w:val="1A1A1A"/>
          <w:w w:val="110"/>
          <w:sz w:val="21"/>
          <w:szCs w:val="21"/>
        </w:rPr>
        <w:t>permitirles</w:t>
      </w:r>
      <w:r w:rsidRPr="0030115F">
        <w:rPr>
          <w:rFonts w:ascii="Abadi" w:hAnsi="Abadi"/>
          <w:b w:val="0"/>
          <w:bCs w:val="0"/>
          <w:color w:val="1A1A1A"/>
          <w:spacing w:val="-5"/>
          <w:w w:val="110"/>
          <w:sz w:val="21"/>
          <w:szCs w:val="21"/>
        </w:rPr>
        <w:t xml:space="preserve"> </w:t>
      </w:r>
      <w:r w:rsidRPr="0030115F">
        <w:rPr>
          <w:rFonts w:ascii="Abadi" w:hAnsi="Abadi"/>
          <w:b w:val="0"/>
          <w:bCs w:val="0"/>
          <w:color w:val="1A1A1A"/>
          <w:w w:val="110"/>
          <w:sz w:val="21"/>
          <w:szCs w:val="21"/>
        </w:rPr>
        <w:t>llegar</w:t>
      </w:r>
      <w:r w:rsidRPr="0030115F">
        <w:rPr>
          <w:rFonts w:ascii="Abadi" w:hAnsi="Abadi"/>
          <w:b w:val="0"/>
          <w:bCs w:val="0"/>
          <w:color w:val="1A1A1A"/>
          <w:spacing w:val="-6"/>
          <w:w w:val="110"/>
          <w:sz w:val="21"/>
          <w:szCs w:val="21"/>
        </w:rPr>
        <w:t xml:space="preserve"> </w:t>
      </w:r>
      <w:r w:rsidRPr="0030115F">
        <w:rPr>
          <w:rFonts w:ascii="Abadi" w:hAnsi="Abadi"/>
          <w:b w:val="0"/>
          <w:bCs w:val="0"/>
          <w:color w:val="1A1A1A"/>
          <w:w w:val="110"/>
          <w:sz w:val="21"/>
          <w:szCs w:val="21"/>
        </w:rPr>
        <w:t>a</w:t>
      </w:r>
      <w:r w:rsidRPr="0030115F">
        <w:rPr>
          <w:rFonts w:ascii="Abadi" w:hAnsi="Abadi"/>
          <w:b w:val="0"/>
          <w:bCs w:val="0"/>
          <w:color w:val="1A1A1A"/>
          <w:spacing w:val="-7"/>
          <w:w w:val="110"/>
          <w:sz w:val="21"/>
          <w:szCs w:val="21"/>
        </w:rPr>
        <w:t xml:space="preserve"> </w:t>
      </w:r>
      <w:r w:rsidRPr="0030115F">
        <w:rPr>
          <w:rFonts w:ascii="Abadi" w:hAnsi="Abadi"/>
          <w:b w:val="0"/>
          <w:bCs w:val="0"/>
          <w:color w:val="1A1A1A"/>
          <w:w w:val="110"/>
          <w:sz w:val="21"/>
          <w:szCs w:val="21"/>
        </w:rPr>
        <w:t>su</w:t>
      </w:r>
      <w:r w:rsidRPr="0030115F">
        <w:rPr>
          <w:rFonts w:ascii="Abadi" w:hAnsi="Abadi"/>
          <w:b w:val="0"/>
          <w:bCs w:val="0"/>
          <w:color w:val="1A1A1A"/>
          <w:spacing w:val="-12"/>
          <w:w w:val="110"/>
          <w:sz w:val="21"/>
          <w:szCs w:val="21"/>
        </w:rPr>
        <w:t xml:space="preserve"> </w:t>
      </w:r>
      <w:r w:rsidRPr="0030115F">
        <w:rPr>
          <w:rFonts w:ascii="Abadi" w:hAnsi="Abadi"/>
          <w:b w:val="0"/>
          <w:bCs w:val="0"/>
          <w:color w:val="1A1A1A"/>
          <w:w w:val="110"/>
          <w:sz w:val="21"/>
          <w:szCs w:val="21"/>
        </w:rPr>
        <w:t>destino.</w:t>
      </w:r>
    </w:p>
    <w:p w14:paraId="0DAEDED5" w14:textId="77777777" w:rsidR="0030115F" w:rsidRPr="0030115F" w:rsidRDefault="0030115F" w:rsidP="0030115F">
      <w:pPr>
        <w:pStyle w:val="Textoindependiente"/>
        <w:kinsoku w:val="0"/>
        <w:overflowPunct w:val="0"/>
        <w:spacing w:before="1"/>
        <w:ind w:left="426" w:right="116" w:firstLine="6"/>
        <w:rPr>
          <w:rFonts w:ascii="Abadi" w:hAnsi="Abadi"/>
          <w:b w:val="0"/>
          <w:bCs w:val="0"/>
          <w:color w:val="1A1A1A"/>
          <w:w w:val="110"/>
          <w:sz w:val="21"/>
          <w:szCs w:val="21"/>
        </w:rPr>
      </w:pPr>
    </w:p>
    <w:p w14:paraId="11B613D2" w14:textId="77777777" w:rsidR="0030115F" w:rsidRPr="0030115F" w:rsidRDefault="0030115F" w:rsidP="0030115F">
      <w:pPr>
        <w:pStyle w:val="Textoindependiente"/>
        <w:kinsoku w:val="0"/>
        <w:overflowPunct w:val="0"/>
        <w:spacing w:before="1"/>
        <w:ind w:left="426" w:right="116" w:firstLine="6"/>
        <w:rPr>
          <w:rFonts w:ascii="Abadi" w:hAnsi="Abadi"/>
          <w:b w:val="0"/>
          <w:bCs w:val="0"/>
          <w:color w:val="1A1A1A"/>
          <w:w w:val="110"/>
          <w:sz w:val="21"/>
          <w:szCs w:val="21"/>
        </w:rPr>
      </w:pPr>
      <w:r w:rsidRPr="0030115F">
        <w:rPr>
          <w:rFonts w:ascii="Abadi" w:hAnsi="Abadi"/>
          <w:b w:val="0"/>
          <w:bCs w:val="0"/>
          <w:color w:val="1A1A1A"/>
          <w:w w:val="105"/>
          <w:sz w:val="21"/>
          <w:szCs w:val="21"/>
        </w:rPr>
        <w:t>El Estado Mexicano está obligado a garantizar el cumplimiento de los derechos humanos de las y los migrantes</w:t>
      </w:r>
      <w:r w:rsidRPr="0030115F">
        <w:rPr>
          <w:rFonts w:ascii="Abadi" w:hAnsi="Abadi"/>
          <w:b w:val="0"/>
          <w:bCs w:val="0"/>
          <w:color w:val="383A38"/>
          <w:w w:val="105"/>
          <w:sz w:val="21"/>
          <w:szCs w:val="21"/>
        </w:rPr>
        <w:t xml:space="preserve">, </w:t>
      </w:r>
      <w:r w:rsidRPr="0030115F">
        <w:rPr>
          <w:rFonts w:ascii="Abadi" w:hAnsi="Abadi"/>
          <w:b w:val="0"/>
          <w:bCs w:val="0"/>
          <w:color w:val="1A1A1A"/>
          <w:w w:val="105"/>
          <w:sz w:val="21"/>
          <w:szCs w:val="21"/>
        </w:rPr>
        <w:t>toda vez que</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Ley de Migración</w:t>
      </w:r>
      <w:r w:rsidRPr="0030115F">
        <w:rPr>
          <w:rFonts w:ascii="Abadi" w:hAnsi="Abadi"/>
          <w:b w:val="0"/>
          <w:bCs w:val="0"/>
          <w:color w:val="383A38"/>
          <w:w w:val="105"/>
          <w:sz w:val="21"/>
          <w:szCs w:val="21"/>
        </w:rPr>
        <w:t xml:space="preserve">, </w:t>
      </w:r>
      <w:r w:rsidRPr="0030115F">
        <w:rPr>
          <w:rFonts w:ascii="Abadi" w:hAnsi="Abadi"/>
          <w:b w:val="0"/>
          <w:bCs w:val="0"/>
          <w:color w:val="1A1A1A"/>
          <w:w w:val="105"/>
          <w:sz w:val="21"/>
          <w:szCs w:val="21"/>
        </w:rPr>
        <w:t>en su artículo segundo,</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segundo</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y tercer</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párrafo,</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establece</w:t>
      </w:r>
      <w:r w:rsidRPr="0030115F">
        <w:rPr>
          <w:rFonts w:ascii="Abadi" w:hAnsi="Abadi"/>
          <w:b w:val="0"/>
          <w:bCs w:val="0"/>
          <w:color w:val="383A38"/>
          <w:w w:val="105"/>
          <w:sz w:val="21"/>
          <w:szCs w:val="21"/>
        </w:rPr>
        <w:t>:</w:t>
      </w:r>
    </w:p>
    <w:p w14:paraId="07F2EDA2" w14:textId="77777777" w:rsidR="0030115F" w:rsidRPr="0030115F" w:rsidRDefault="0030115F" w:rsidP="0030115F">
      <w:pPr>
        <w:pStyle w:val="Textoindependiente"/>
        <w:kinsoku w:val="0"/>
        <w:overflowPunct w:val="0"/>
        <w:spacing w:before="1"/>
        <w:ind w:left="426" w:right="116" w:firstLine="6"/>
        <w:rPr>
          <w:rFonts w:ascii="Abadi" w:hAnsi="Abadi"/>
          <w:b w:val="0"/>
          <w:bCs w:val="0"/>
          <w:color w:val="1A1A1A"/>
          <w:w w:val="105"/>
          <w:sz w:val="21"/>
          <w:szCs w:val="21"/>
        </w:rPr>
      </w:pPr>
    </w:p>
    <w:p w14:paraId="109246FE" w14:textId="77777777" w:rsidR="0030115F" w:rsidRPr="0030115F" w:rsidRDefault="0030115F" w:rsidP="0030115F">
      <w:pPr>
        <w:pStyle w:val="Textoindependiente"/>
        <w:kinsoku w:val="0"/>
        <w:overflowPunct w:val="0"/>
        <w:spacing w:before="1"/>
        <w:ind w:left="426" w:right="116" w:firstLine="6"/>
        <w:rPr>
          <w:rFonts w:ascii="Abadi" w:hAnsi="Abadi"/>
          <w:b w:val="0"/>
          <w:bCs w:val="0"/>
          <w:color w:val="1A1A1A"/>
          <w:w w:val="110"/>
          <w:sz w:val="21"/>
          <w:szCs w:val="21"/>
        </w:rPr>
      </w:pPr>
      <w:r w:rsidRPr="0030115F">
        <w:rPr>
          <w:rFonts w:ascii="Abadi" w:hAnsi="Abadi"/>
          <w:b w:val="0"/>
          <w:bCs w:val="0"/>
          <w:color w:val="1A1A1A"/>
          <w:w w:val="105"/>
          <w:sz w:val="21"/>
          <w:szCs w:val="21"/>
        </w:rPr>
        <w:t>"Son principios en los que</w:t>
      </w:r>
      <w:r w:rsidRPr="0030115F">
        <w:rPr>
          <w:rFonts w:ascii="Abadi" w:hAnsi="Abadi"/>
          <w:b w:val="0"/>
          <w:bCs w:val="0"/>
          <w:color w:val="1A1A1A"/>
          <w:spacing w:val="40"/>
          <w:w w:val="105"/>
          <w:sz w:val="21"/>
          <w:szCs w:val="21"/>
        </w:rPr>
        <w:t xml:space="preserve"> </w:t>
      </w:r>
      <w:r w:rsidRPr="0030115F">
        <w:rPr>
          <w:rFonts w:ascii="Abadi" w:hAnsi="Abadi"/>
          <w:b w:val="0"/>
          <w:bCs w:val="0"/>
          <w:color w:val="1A1A1A"/>
          <w:w w:val="105"/>
          <w:sz w:val="21"/>
          <w:szCs w:val="21"/>
        </w:rPr>
        <w:t>debe sustentarse la política migratoria del Estado mexicano los siguientes:</w:t>
      </w:r>
    </w:p>
    <w:p w14:paraId="4274C901" w14:textId="77777777" w:rsidR="0030115F" w:rsidRPr="0030115F" w:rsidRDefault="0030115F" w:rsidP="0030115F">
      <w:pPr>
        <w:pStyle w:val="Textoindependiente"/>
        <w:kinsoku w:val="0"/>
        <w:overflowPunct w:val="0"/>
        <w:spacing w:before="1"/>
        <w:ind w:left="426" w:right="116" w:firstLine="6"/>
        <w:rPr>
          <w:rFonts w:ascii="Abadi" w:hAnsi="Abadi"/>
          <w:b w:val="0"/>
          <w:bCs w:val="0"/>
          <w:color w:val="1A1A1A"/>
          <w:w w:val="110"/>
          <w:sz w:val="21"/>
          <w:szCs w:val="21"/>
        </w:rPr>
      </w:pPr>
    </w:p>
    <w:p w14:paraId="6B8D2928" w14:textId="56BA41A2" w:rsidR="0030115F" w:rsidRPr="0030115F" w:rsidRDefault="0030115F" w:rsidP="0030115F">
      <w:pPr>
        <w:pStyle w:val="Textoindependiente"/>
        <w:kinsoku w:val="0"/>
        <w:overflowPunct w:val="0"/>
        <w:spacing w:before="1"/>
        <w:ind w:left="426" w:right="116" w:firstLine="6"/>
        <w:rPr>
          <w:rFonts w:ascii="Abadi" w:hAnsi="Abadi"/>
          <w:b w:val="0"/>
          <w:bCs w:val="0"/>
          <w:color w:val="1A1A1A"/>
          <w:w w:val="110"/>
          <w:sz w:val="21"/>
          <w:szCs w:val="21"/>
        </w:rPr>
      </w:pPr>
      <w:r w:rsidRPr="0030115F">
        <w:rPr>
          <w:rFonts w:ascii="Abadi" w:hAnsi="Abadi"/>
          <w:b w:val="0"/>
          <w:bCs w:val="0"/>
          <w:color w:val="1A1A1A"/>
          <w:w w:val="110"/>
          <w:sz w:val="21"/>
          <w:szCs w:val="21"/>
        </w:rPr>
        <w:t>Respeto irrestricto de los derechos humanos de los migrantes, nacionales y extranjeros</w:t>
      </w:r>
      <w:r w:rsidRPr="0030115F">
        <w:rPr>
          <w:rFonts w:ascii="Abadi" w:hAnsi="Abadi"/>
          <w:b w:val="0"/>
          <w:bCs w:val="0"/>
          <w:color w:val="383A38"/>
          <w:w w:val="110"/>
          <w:sz w:val="21"/>
          <w:szCs w:val="21"/>
        </w:rPr>
        <w:t>,</w:t>
      </w:r>
      <w:r w:rsidRPr="0030115F">
        <w:rPr>
          <w:rFonts w:ascii="Abadi" w:hAnsi="Abadi"/>
          <w:b w:val="0"/>
          <w:bCs w:val="0"/>
          <w:color w:val="383A38"/>
          <w:spacing w:val="-16"/>
          <w:w w:val="110"/>
          <w:sz w:val="21"/>
          <w:szCs w:val="21"/>
        </w:rPr>
        <w:t xml:space="preserve"> </w:t>
      </w:r>
      <w:r w:rsidRPr="0030115F">
        <w:rPr>
          <w:rFonts w:ascii="Abadi" w:hAnsi="Abadi"/>
          <w:b w:val="0"/>
          <w:bCs w:val="0"/>
          <w:color w:val="1A1A1A"/>
          <w:w w:val="110"/>
          <w:sz w:val="21"/>
          <w:szCs w:val="21"/>
        </w:rPr>
        <w:t>sea</w:t>
      </w:r>
      <w:r w:rsidRPr="0030115F">
        <w:rPr>
          <w:rFonts w:ascii="Abadi" w:hAnsi="Abadi"/>
          <w:b w:val="0"/>
          <w:bCs w:val="0"/>
          <w:color w:val="1A1A1A"/>
          <w:spacing w:val="-14"/>
          <w:w w:val="110"/>
          <w:sz w:val="21"/>
          <w:szCs w:val="21"/>
        </w:rPr>
        <w:t xml:space="preserve"> </w:t>
      </w:r>
      <w:r w:rsidRPr="0030115F">
        <w:rPr>
          <w:rFonts w:ascii="Abadi" w:hAnsi="Abadi"/>
          <w:b w:val="0"/>
          <w:bCs w:val="0"/>
          <w:color w:val="1A1A1A"/>
          <w:w w:val="110"/>
          <w:sz w:val="21"/>
          <w:szCs w:val="21"/>
        </w:rPr>
        <w:t>cual</w:t>
      </w:r>
      <w:r w:rsidRPr="0030115F">
        <w:rPr>
          <w:rFonts w:ascii="Abadi" w:hAnsi="Abadi"/>
          <w:b w:val="0"/>
          <w:bCs w:val="0"/>
          <w:color w:val="1A1A1A"/>
          <w:spacing w:val="-12"/>
          <w:w w:val="110"/>
          <w:sz w:val="21"/>
          <w:szCs w:val="21"/>
        </w:rPr>
        <w:t xml:space="preserve"> </w:t>
      </w:r>
      <w:r w:rsidRPr="0030115F">
        <w:rPr>
          <w:rFonts w:ascii="Abadi" w:hAnsi="Abadi"/>
          <w:b w:val="0"/>
          <w:bCs w:val="0"/>
          <w:color w:val="1A1A1A"/>
          <w:w w:val="110"/>
          <w:sz w:val="21"/>
          <w:szCs w:val="21"/>
        </w:rPr>
        <w:t>fuere</w:t>
      </w:r>
      <w:r w:rsidRPr="0030115F">
        <w:rPr>
          <w:rFonts w:ascii="Abadi" w:hAnsi="Abadi"/>
          <w:b w:val="0"/>
          <w:bCs w:val="0"/>
          <w:color w:val="1A1A1A"/>
          <w:spacing w:val="-1"/>
          <w:w w:val="110"/>
          <w:sz w:val="21"/>
          <w:szCs w:val="21"/>
        </w:rPr>
        <w:t xml:space="preserve"> </w:t>
      </w:r>
      <w:r w:rsidRPr="0030115F">
        <w:rPr>
          <w:rFonts w:ascii="Abadi" w:hAnsi="Abadi"/>
          <w:b w:val="0"/>
          <w:bCs w:val="0"/>
          <w:color w:val="1A1A1A"/>
          <w:w w:val="110"/>
          <w:sz w:val="21"/>
          <w:szCs w:val="21"/>
        </w:rPr>
        <w:t>su</w:t>
      </w:r>
      <w:r w:rsidRPr="0030115F">
        <w:rPr>
          <w:rFonts w:ascii="Abadi" w:hAnsi="Abadi"/>
          <w:b w:val="0"/>
          <w:bCs w:val="0"/>
          <w:color w:val="1A1A1A"/>
          <w:spacing w:val="-5"/>
          <w:w w:val="110"/>
          <w:sz w:val="21"/>
          <w:szCs w:val="21"/>
        </w:rPr>
        <w:t xml:space="preserve"> </w:t>
      </w:r>
      <w:r w:rsidRPr="0030115F">
        <w:rPr>
          <w:rFonts w:ascii="Abadi" w:hAnsi="Abadi"/>
          <w:b w:val="0"/>
          <w:bCs w:val="0"/>
          <w:color w:val="1A1A1A"/>
          <w:w w:val="110"/>
          <w:sz w:val="21"/>
          <w:szCs w:val="21"/>
        </w:rPr>
        <w:t>origen, nacionalidad,</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género, etnia</w:t>
      </w:r>
      <w:r w:rsidRPr="0030115F">
        <w:rPr>
          <w:rFonts w:ascii="Abadi" w:hAnsi="Abadi"/>
          <w:b w:val="0"/>
          <w:bCs w:val="0"/>
          <w:color w:val="383A38"/>
          <w:w w:val="110"/>
          <w:sz w:val="21"/>
          <w:szCs w:val="21"/>
        </w:rPr>
        <w:t>,</w:t>
      </w:r>
      <w:r w:rsidRPr="0030115F">
        <w:rPr>
          <w:rFonts w:ascii="Abadi" w:hAnsi="Abadi"/>
          <w:b w:val="0"/>
          <w:bCs w:val="0"/>
          <w:color w:val="383A38"/>
          <w:spacing w:val="-16"/>
          <w:w w:val="110"/>
          <w:sz w:val="21"/>
          <w:szCs w:val="21"/>
        </w:rPr>
        <w:t xml:space="preserve"> </w:t>
      </w:r>
      <w:r w:rsidRPr="0030115F">
        <w:rPr>
          <w:rFonts w:ascii="Abadi" w:hAnsi="Abadi"/>
          <w:b w:val="0"/>
          <w:bCs w:val="0"/>
          <w:color w:val="1A1A1A"/>
          <w:w w:val="110"/>
          <w:sz w:val="21"/>
          <w:szCs w:val="21"/>
        </w:rPr>
        <w:t>edad</w:t>
      </w:r>
      <w:r w:rsidRPr="0030115F">
        <w:rPr>
          <w:rFonts w:ascii="Abadi" w:hAnsi="Abadi"/>
          <w:b w:val="0"/>
          <w:bCs w:val="0"/>
          <w:color w:val="1A1A1A"/>
          <w:spacing w:val="-14"/>
          <w:w w:val="110"/>
          <w:sz w:val="21"/>
          <w:szCs w:val="21"/>
        </w:rPr>
        <w:t xml:space="preserve"> </w:t>
      </w:r>
      <w:r w:rsidRPr="0030115F">
        <w:rPr>
          <w:rFonts w:ascii="Abadi" w:hAnsi="Abadi"/>
          <w:b w:val="0"/>
          <w:bCs w:val="0"/>
          <w:color w:val="1A1A1A"/>
          <w:w w:val="110"/>
          <w:sz w:val="21"/>
          <w:szCs w:val="21"/>
        </w:rPr>
        <w:t>y</w:t>
      </w:r>
      <w:r w:rsidRPr="0030115F">
        <w:rPr>
          <w:rFonts w:ascii="Abadi" w:hAnsi="Abadi"/>
          <w:b w:val="0"/>
          <w:bCs w:val="0"/>
          <w:color w:val="1A1A1A"/>
          <w:spacing w:val="-11"/>
          <w:w w:val="110"/>
          <w:sz w:val="21"/>
          <w:szCs w:val="21"/>
        </w:rPr>
        <w:t xml:space="preserve"> </w:t>
      </w:r>
      <w:r w:rsidRPr="0030115F">
        <w:rPr>
          <w:rFonts w:ascii="Abadi" w:hAnsi="Abadi"/>
          <w:b w:val="0"/>
          <w:bCs w:val="0"/>
          <w:color w:val="1A1A1A"/>
          <w:w w:val="110"/>
          <w:sz w:val="21"/>
          <w:szCs w:val="21"/>
        </w:rPr>
        <w:t>situación migratoria, con especial atención a grupos vulnerables como menores de edad</w:t>
      </w:r>
      <w:r w:rsidRPr="0030115F">
        <w:rPr>
          <w:rFonts w:ascii="Abadi" w:hAnsi="Abadi"/>
          <w:b w:val="0"/>
          <w:bCs w:val="0"/>
          <w:color w:val="383A38"/>
          <w:w w:val="110"/>
          <w:sz w:val="21"/>
          <w:szCs w:val="21"/>
        </w:rPr>
        <w:t xml:space="preserve">, </w:t>
      </w:r>
      <w:r w:rsidRPr="0030115F">
        <w:rPr>
          <w:rFonts w:ascii="Abadi" w:hAnsi="Abadi"/>
          <w:b w:val="0"/>
          <w:bCs w:val="0"/>
          <w:color w:val="1A1A1A"/>
          <w:w w:val="110"/>
          <w:sz w:val="21"/>
          <w:szCs w:val="21"/>
        </w:rPr>
        <w:t>mujeres, indígenas, adolescentes y personas de la tercera edad</w:t>
      </w:r>
      <w:r w:rsidRPr="0030115F">
        <w:rPr>
          <w:rFonts w:ascii="Abadi" w:hAnsi="Abadi"/>
          <w:b w:val="0"/>
          <w:bCs w:val="0"/>
          <w:color w:val="383A38"/>
          <w:w w:val="110"/>
          <w:sz w:val="21"/>
          <w:szCs w:val="21"/>
        </w:rPr>
        <w:t xml:space="preserve">, </w:t>
      </w:r>
      <w:r w:rsidRPr="0030115F">
        <w:rPr>
          <w:rFonts w:ascii="Abadi" w:hAnsi="Abadi"/>
          <w:b w:val="0"/>
          <w:bCs w:val="0"/>
          <w:color w:val="1A1A1A"/>
          <w:w w:val="110"/>
          <w:sz w:val="21"/>
          <w:szCs w:val="21"/>
        </w:rPr>
        <w:t>así como a víctimas</w:t>
      </w:r>
      <w:r w:rsidRPr="0030115F">
        <w:rPr>
          <w:rFonts w:ascii="Abadi" w:hAnsi="Abadi"/>
          <w:b w:val="0"/>
          <w:bCs w:val="0"/>
          <w:color w:val="1A1A1A"/>
          <w:spacing w:val="-16"/>
          <w:w w:val="110"/>
          <w:sz w:val="21"/>
          <w:szCs w:val="21"/>
        </w:rPr>
        <w:t xml:space="preserve"> </w:t>
      </w:r>
      <w:r w:rsidRPr="0030115F">
        <w:rPr>
          <w:rFonts w:ascii="Abadi" w:hAnsi="Abadi"/>
          <w:b w:val="0"/>
          <w:bCs w:val="0"/>
          <w:color w:val="1A1A1A"/>
          <w:w w:val="110"/>
          <w:sz w:val="21"/>
          <w:szCs w:val="21"/>
        </w:rPr>
        <w:t>del</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delito</w:t>
      </w:r>
      <w:r w:rsidRPr="0030115F">
        <w:rPr>
          <w:rFonts w:ascii="Abadi" w:hAnsi="Abadi"/>
          <w:b w:val="0"/>
          <w:bCs w:val="0"/>
          <w:color w:val="383A38"/>
          <w:w w:val="110"/>
          <w:sz w:val="21"/>
          <w:szCs w:val="21"/>
        </w:rPr>
        <w:t>.</w:t>
      </w:r>
      <w:r w:rsidRPr="0030115F">
        <w:rPr>
          <w:rFonts w:ascii="Abadi" w:hAnsi="Abadi"/>
          <w:b w:val="0"/>
          <w:bCs w:val="0"/>
          <w:color w:val="383A38"/>
          <w:spacing w:val="-15"/>
          <w:w w:val="110"/>
          <w:sz w:val="21"/>
          <w:szCs w:val="21"/>
        </w:rPr>
        <w:t xml:space="preserve"> </w:t>
      </w:r>
      <w:r w:rsidRPr="0030115F">
        <w:rPr>
          <w:rFonts w:ascii="Abadi" w:hAnsi="Abadi"/>
          <w:b w:val="0"/>
          <w:bCs w:val="0"/>
          <w:color w:val="1A1A1A"/>
          <w:w w:val="110"/>
          <w:sz w:val="21"/>
          <w:szCs w:val="21"/>
        </w:rPr>
        <w:t>En</w:t>
      </w:r>
      <w:r w:rsidRPr="0030115F">
        <w:rPr>
          <w:rFonts w:ascii="Abadi" w:hAnsi="Abadi"/>
          <w:b w:val="0"/>
          <w:bCs w:val="0"/>
          <w:color w:val="1A1A1A"/>
          <w:spacing w:val="-16"/>
          <w:w w:val="110"/>
          <w:sz w:val="21"/>
          <w:szCs w:val="21"/>
        </w:rPr>
        <w:t xml:space="preserve"> </w:t>
      </w:r>
      <w:r w:rsidRPr="0030115F">
        <w:rPr>
          <w:rFonts w:ascii="Abadi" w:hAnsi="Abadi"/>
          <w:b w:val="0"/>
          <w:bCs w:val="0"/>
          <w:color w:val="1A1A1A"/>
          <w:w w:val="110"/>
          <w:sz w:val="21"/>
          <w:szCs w:val="21"/>
        </w:rPr>
        <w:t>ningún</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caso</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una</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situación</w:t>
      </w:r>
      <w:r w:rsidRPr="0030115F">
        <w:rPr>
          <w:rFonts w:ascii="Abadi" w:hAnsi="Abadi"/>
          <w:b w:val="0"/>
          <w:bCs w:val="0"/>
          <w:color w:val="1A1A1A"/>
          <w:spacing w:val="-16"/>
          <w:w w:val="110"/>
          <w:sz w:val="21"/>
          <w:szCs w:val="21"/>
        </w:rPr>
        <w:t xml:space="preserve"> </w:t>
      </w:r>
      <w:r w:rsidRPr="0030115F">
        <w:rPr>
          <w:rFonts w:ascii="Abadi" w:hAnsi="Abadi"/>
          <w:b w:val="0"/>
          <w:bCs w:val="0"/>
          <w:color w:val="1A1A1A"/>
          <w:w w:val="110"/>
          <w:sz w:val="21"/>
          <w:szCs w:val="21"/>
        </w:rPr>
        <w:t>migratoria</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irregular</w:t>
      </w:r>
      <w:r w:rsidRPr="0030115F">
        <w:rPr>
          <w:rFonts w:ascii="Abadi" w:hAnsi="Abadi"/>
          <w:b w:val="0"/>
          <w:bCs w:val="0"/>
          <w:color w:val="1A1A1A"/>
          <w:spacing w:val="-15"/>
          <w:w w:val="110"/>
          <w:sz w:val="21"/>
          <w:szCs w:val="21"/>
        </w:rPr>
        <w:t xml:space="preserve"> </w:t>
      </w:r>
      <w:r w:rsidRPr="0030115F">
        <w:rPr>
          <w:rFonts w:ascii="Abadi" w:hAnsi="Abadi"/>
          <w:b w:val="0"/>
          <w:bCs w:val="0"/>
          <w:color w:val="1A1A1A"/>
          <w:w w:val="110"/>
          <w:sz w:val="21"/>
          <w:szCs w:val="21"/>
        </w:rPr>
        <w:t xml:space="preserve">preconfigurará </w:t>
      </w:r>
      <w:r w:rsidRPr="0030115F">
        <w:rPr>
          <w:rFonts w:ascii="Abadi" w:hAnsi="Abadi"/>
          <w:b w:val="0"/>
          <w:bCs w:val="0"/>
          <w:color w:val="1A1A1A"/>
          <w:sz w:val="21"/>
          <w:szCs w:val="21"/>
        </w:rPr>
        <w:t>por</w:t>
      </w:r>
      <w:r w:rsidRPr="0030115F">
        <w:rPr>
          <w:rFonts w:ascii="Abadi" w:hAnsi="Abadi"/>
          <w:b w:val="0"/>
          <w:bCs w:val="0"/>
          <w:color w:val="1A1A1A"/>
          <w:spacing w:val="22"/>
          <w:sz w:val="21"/>
          <w:szCs w:val="21"/>
        </w:rPr>
        <w:t xml:space="preserve"> </w:t>
      </w:r>
      <w:r w:rsidRPr="0030115F">
        <w:rPr>
          <w:rFonts w:ascii="Abadi" w:hAnsi="Abadi"/>
          <w:b w:val="0"/>
          <w:bCs w:val="0"/>
          <w:color w:val="1A1A1A"/>
          <w:sz w:val="21"/>
          <w:szCs w:val="21"/>
        </w:rPr>
        <w:t>sí</w:t>
      </w:r>
      <w:r w:rsidRPr="0030115F">
        <w:rPr>
          <w:rFonts w:ascii="Abadi" w:hAnsi="Abadi"/>
          <w:b w:val="0"/>
          <w:bCs w:val="0"/>
          <w:color w:val="1A1A1A"/>
          <w:spacing w:val="-8"/>
          <w:sz w:val="21"/>
          <w:szCs w:val="21"/>
        </w:rPr>
        <w:t xml:space="preserve"> </w:t>
      </w:r>
      <w:r w:rsidRPr="0030115F">
        <w:rPr>
          <w:rFonts w:ascii="Abadi" w:hAnsi="Abadi"/>
          <w:b w:val="0"/>
          <w:bCs w:val="0"/>
          <w:color w:val="1A1A1A"/>
          <w:sz w:val="21"/>
          <w:szCs w:val="21"/>
        </w:rPr>
        <w:t>misma la</w:t>
      </w:r>
      <w:r w:rsidRPr="0030115F">
        <w:rPr>
          <w:rFonts w:ascii="Abadi" w:hAnsi="Abadi"/>
          <w:b w:val="0"/>
          <w:bCs w:val="0"/>
          <w:color w:val="1A1A1A"/>
          <w:spacing w:val="40"/>
          <w:sz w:val="21"/>
          <w:szCs w:val="21"/>
        </w:rPr>
        <w:t xml:space="preserve"> </w:t>
      </w:r>
      <w:r w:rsidRPr="0030115F">
        <w:rPr>
          <w:rFonts w:ascii="Abadi" w:hAnsi="Abadi"/>
          <w:b w:val="0"/>
          <w:bCs w:val="0"/>
          <w:color w:val="1A1A1A"/>
          <w:sz w:val="21"/>
          <w:szCs w:val="21"/>
        </w:rPr>
        <w:t>comisión</w:t>
      </w:r>
      <w:r w:rsidRPr="0030115F">
        <w:rPr>
          <w:rFonts w:ascii="Abadi" w:hAnsi="Abadi"/>
          <w:b w:val="0"/>
          <w:bCs w:val="0"/>
          <w:color w:val="1A1A1A"/>
          <w:spacing w:val="30"/>
          <w:sz w:val="21"/>
          <w:szCs w:val="21"/>
        </w:rPr>
        <w:t xml:space="preserve"> </w:t>
      </w:r>
      <w:r w:rsidRPr="0030115F">
        <w:rPr>
          <w:rFonts w:ascii="Abadi" w:hAnsi="Abadi"/>
          <w:b w:val="0"/>
          <w:bCs w:val="0"/>
          <w:color w:val="1A1A1A"/>
          <w:sz w:val="21"/>
          <w:szCs w:val="21"/>
        </w:rPr>
        <w:t>de</w:t>
      </w:r>
      <w:r w:rsidRPr="0030115F">
        <w:rPr>
          <w:rFonts w:ascii="Abadi" w:hAnsi="Abadi"/>
          <w:b w:val="0"/>
          <w:bCs w:val="0"/>
          <w:color w:val="1A1A1A"/>
          <w:spacing w:val="40"/>
          <w:sz w:val="21"/>
          <w:szCs w:val="21"/>
        </w:rPr>
        <w:t xml:space="preserve"> </w:t>
      </w:r>
      <w:r w:rsidRPr="0030115F">
        <w:rPr>
          <w:rFonts w:ascii="Abadi" w:hAnsi="Abadi"/>
          <w:b w:val="0"/>
          <w:bCs w:val="0"/>
          <w:color w:val="1A1A1A"/>
          <w:sz w:val="21"/>
          <w:szCs w:val="21"/>
        </w:rPr>
        <w:t>un</w:t>
      </w:r>
      <w:r w:rsidRPr="0030115F">
        <w:rPr>
          <w:rFonts w:ascii="Abadi" w:hAnsi="Abadi"/>
          <w:b w:val="0"/>
          <w:bCs w:val="0"/>
          <w:color w:val="1A1A1A"/>
          <w:spacing w:val="18"/>
          <w:sz w:val="21"/>
          <w:szCs w:val="21"/>
        </w:rPr>
        <w:t xml:space="preserve"> </w:t>
      </w:r>
      <w:r w:rsidRPr="0030115F">
        <w:rPr>
          <w:rFonts w:ascii="Abadi" w:hAnsi="Abadi"/>
          <w:b w:val="0"/>
          <w:bCs w:val="0"/>
          <w:color w:val="1A1A1A"/>
          <w:sz w:val="21"/>
          <w:szCs w:val="21"/>
        </w:rPr>
        <w:t>delito ni</w:t>
      </w:r>
      <w:r w:rsidRPr="0030115F">
        <w:rPr>
          <w:rFonts w:ascii="Abadi" w:hAnsi="Abadi"/>
          <w:b w:val="0"/>
          <w:bCs w:val="0"/>
          <w:color w:val="1A1A1A"/>
          <w:spacing w:val="-3"/>
          <w:sz w:val="21"/>
          <w:szCs w:val="21"/>
        </w:rPr>
        <w:t xml:space="preserve"> </w:t>
      </w:r>
      <w:r w:rsidRPr="0030115F">
        <w:rPr>
          <w:rFonts w:ascii="Abadi" w:hAnsi="Abadi"/>
          <w:b w:val="0"/>
          <w:bCs w:val="0"/>
          <w:color w:val="1A1A1A"/>
          <w:sz w:val="21"/>
          <w:szCs w:val="21"/>
        </w:rPr>
        <w:t>se prejuzgará</w:t>
      </w:r>
      <w:r w:rsidRPr="0030115F">
        <w:rPr>
          <w:rFonts w:ascii="Abadi" w:hAnsi="Abadi"/>
          <w:b w:val="0"/>
          <w:bCs w:val="0"/>
          <w:color w:val="1A1A1A"/>
          <w:spacing w:val="24"/>
          <w:sz w:val="21"/>
          <w:szCs w:val="21"/>
        </w:rPr>
        <w:t xml:space="preserve"> </w:t>
      </w:r>
      <w:r w:rsidRPr="0030115F">
        <w:rPr>
          <w:rFonts w:ascii="Abadi" w:hAnsi="Abadi"/>
          <w:b w:val="0"/>
          <w:bCs w:val="0"/>
          <w:color w:val="1A1A1A"/>
          <w:sz w:val="21"/>
          <w:szCs w:val="21"/>
        </w:rPr>
        <w:t>la</w:t>
      </w:r>
      <w:r w:rsidRPr="0030115F">
        <w:rPr>
          <w:rFonts w:ascii="Abadi" w:hAnsi="Abadi"/>
          <w:b w:val="0"/>
          <w:bCs w:val="0"/>
          <w:color w:val="1A1A1A"/>
          <w:spacing w:val="28"/>
          <w:sz w:val="21"/>
          <w:szCs w:val="21"/>
        </w:rPr>
        <w:t xml:space="preserve"> </w:t>
      </w:r>
      <w:r w:rsidRPr="0030115F">
        <w:rPr>
          <w:rFonts w:ascii="Abadi" w:hAnsi="Abadi"/>
          <w:b w:val="0"/>
          <w:bCs w:val="0"/>
          <w:color w:val="1A1A1A"/>
          <w:sz w:val="21"/>
          <w:szCs w:val="21"/>
        </w:rPr>
        <w:t>comisión</w:t>
      </w:r>
      <w:r w:rsidRPr="0030115F">
        <w:rPr>
          <w:rFonts w:ascii="Abadi" w:hAnsi="Abadi"/>
          <w:b w:val="0"/>
          <w:bCs w:val="0"/>
          <w:color w:val="1A1A1A"/>
          <w:spacing w:val="24"/>
          <w:sz w:val="21"/>
          <w:szCs w:val="21"/>
        </w:rPr>
        <w:t xml:space="preserve"> </w:t>
      </w:r>
      <w:r w:rsidRPr="0030115F">
        <w:rPr>
          <w:rFonts w:ascii="Abadi" w:hAnsi="Abadi"/>
          <w:b w:val="0"/>
          <w:bCs w:val="0"/>
          <w:color w:val="1A1A1A"/>
          <w:sz w:val="21"/>
          <w:szCs w:val="21"/>
        </w:rPr>
        <w:t>de</w:t>
      </w:r>
      <w:r w:rsidRPr="0030115F">
        <w:rPr>
          <w:rFonts w:ascii="Abadi" w:hAnsi="Abadi"/>
          <w:b w:val="0"/>
          <w:bCs w:val="0"/>
          <w:color w:val="1A1A1A"/>
          <w:spacing w:val="35"/>
          <w:sz w:val="21"/>
          <w:szCs w:val="21"/>
        </w:rPr>
        <w:t xml:space="preserve"> </w:t>
      </w:r>
      <w:r w:rsidRPr="0030115F">
        <w:rPr>
          <w:rFonts w:ascii="Abadi" w:hAnsi="Abadi"/>
          <w:b w:val="0"/>
          <w:bCs w:val="0"/>
          <w:color w:val="1A1A1A"/>
          <w:sz w:val="21"/>
          <w:szCs w:val="21"/>
        </w:rPr>
        <w:t>ilícitos</w:t>
      </w:r>
      <w:r w:rsidRPr="0030115F">
        <w:rPr>
          <w:rFonts w:ascii="Abadi" w:hAnsi="Abadi"/>
          <w:b w:val="0"/>
          <w:bCs w:val="0"/>
          <w:color w:val="1A1A1A"/>
          <w:spacing w:val="31"/>
          <w:sz w:val="21"/>
          <w:szCs w:val="21"/>
        </w:rPr>
        <w:t xml:space="preserve"> </w:t>
      </w:r>
      <w:r w:rsidRPr="0030115F">
        <w:rPr>
          <w:rFonts w:ascii="Abadi" w:hAnsi="Abadi"/>
          <w:b w:val="0"/>
          <w:bCs w:val="0"/>
          <w:color w:val="1A1A1A"/>
          <w:sz w:val="21"/>
          <w:szCs w:val="21"/>
        </w:rPr>
        <w:t>por</w:t>
      </w:r>
      <w:r w:rsidRPr="0030115F">
        <w:rPr>
          <w:rFonts w:ascii="Abadi" w:hAnsi="Abadi"/>
          <w:b w:val="0"/>
          <w:bCs w:val="0"/>
          <w:color w:val="1A1A1A"/>
          <w:spacing w:val="40"/>
          <w:sz w:val="21"/>
          <w:szCs w:val="21"/>
        </w:rPr>
        <w:t xml:space="preserve"> </w:t>
      </w:r>
      <w:r w:rsidRPr="0030115F">
        <w:rPr>
          <w:rFonts w:ascii="Abadi" w:hAnsi="Abadi"/>
          <w:b w:val="0"/>
          <w:bCs w:val="0"/>
          <w:color w:val="1A1A1A"/>
          <w:sz w:val="21"/>
          <w:szCs w:val="21"/>
        </w:rPr>
        <w:t xml:space="preserve">parte </w:t>
      </w:r>
      <w:r w:rsidRPr="0030115F">
        <w:rPr>
          <w:rFonts w:ascii="Abadi" w:hAnsi="Abadi"/>
          <w:b w:val="0"/>
          <w:bCs w:val="0"/>
          <w:color w:val="1A1A1A"/>
          <w:w w:val="110"/>
          <w:sz w:val="21"/>
          <w:szCs w:val="21"/>
        </w:rPr>
        <w:t>de un migrante por el hecho de encontrarse</w:t>
      </w:r>
      <w:r w:rsidRPr="0030115F">
        <w:rPr>
          <w:rFonts w:ascii="Abadi" w:hAnsi="Abadi"/>
          <w:b w:val="0"/>
          <w:bCs w:val="0"/>
          <w:color w:val="1A1A1A"/>
          <w:spacing w:val="40"/>
          <w:w w:val="110"/>
          <w:sz w:val="21"/>
          <w:szCs w:val="21"/>
        </w:rPr>
        <w:t xml:space="preserve"> </w:t>
      </w:r>
      <w:r w:rsidRPr="0030115F">
        <w:rPr>
          <w:rFonts w:ascii="Abadi" w:hAnsi="Abadi"/>
          <w:b w:val="0"/>
          <w:bCs w:val="0"/>
          <w:color w:val="1A1A1A"/>
          <w:w w:val="110"/>
          <w:sz w:val="21"/>
          <w:szCs w:val="21"/>
        </w:rPr>
        <w:t>en condición no documentada."</w:t>
      </w:r>
    </w:p>
    <w:p w14:paraId="5FA909FF" w14:textId="77777777" w:rsidR="00284D0C" w:rsidRPr="0018229D" w:rsidRDefault="00284D0C" w:rsidP="0018229D">
      <w:pPr>
        <w:pStyle w:val="Prrafodelista"/>
        <w:widowControl w:val="0"/>
        <w:kinsoku w:val="0"/>
        <w:overflowPunct w:val="0"/>
        <w:autoSpaceDE w:val="0"/>
        <w:autoSpaceDN w:val="0"/>
        <w:adjustRightInd w:val="0"/>
        <w:ind w:left="426" w:right="142"/>
        <w:jc w:val="both"/>
        <w:rPr>
          <w:rFonts w:ascii="Abadi" w:hAnsi="Abadi"/>
          <w:sz w:val="21"/>
          <w:szCs w:val="21"/>
        </w:rPr>
      </w:pPr>
    </w:p>
    <w:p w14:paraId="466A9B57" w14:textId="77777777" w:rsidR="00B23202" w:rsidRDefault="00B23202" w:rsidP="00B23202">
      <w:pPr>
        <w:pStyle w:val="Textoindependiente"/>
        <w:kinsoku w:val="0"/>
        <w:overflowPunct w:val="0"/>
        <w:spacing w:before="121"/>
        <w:rPr>
          <w:rFonts w:ascii="Abadi" w:hAnsi="Abadi"/>
          <w:b w:val="0"/>
          <w:bCs w:val="0"/>
          <w:color w:val="1A1A1A"/>
          <w:spacing w:val="-2"/>
          <w:sz w:val="16"/>
          <w:szCs w:val="16"/>
        </w:rPr>
      </w:pPr>
      <w:r w:rsidRPr="00B23202">
        <w:rPr>
          <w:rStyle w:val="Refdenotaalpie"/>
          <w:b w:val="0"/>
          <w:bCs w:val="0"/>
          <w:sz w:val="16"/>
          <w:szCs w:val="16"/>
        </w:rPr>
        <w:footnoteRef/>
      </w:r>
      <w:r w:rsidRPr="00B23202">
        <w:rPr>
          <w:b w:val="0"/>
          <w:bCs w:val="0"/>
          <w:sz w:val="16"/>
          <w:szCs w:val="16"/>
        </w:rPr>
        <w:t xml:space="preserve"> </w:t>
      </w:r>
      <w:r w:rsidRPr="00B23202">
        <w:rPr>
          <w:rFonts w:ascii="Abadi" w:hAnsi="Abadi"/>
          <w:b w:val="0"/>
          <w:bCs w:val="0"/>
          <w:color w:val="1A1A1A"/>
          <w:sz w:val="16"/>
          <w:szCs w:val="16"/>
        </w:rPr>
        <w:t>Disponible</w:t>
      </w:r>
      <w:r w:rsidRPr="00B23202">
        <w:rPr>
          <w:rFonts w:ascii="Abadi" w:hAnsi="Abadi"/>
          <w:b w:val="0"/>
          <w:bCs w:val="0"/>
          <w:color w:val="1A1A1A"/>
          <w:spacing w:val="70"/>
          <w:sz w:val="16"/>
          <w:szCs w:val="16"/>
        </w:rPr>
        <w:t xml:space="preserve"> en</w:t>
      </w:r>
      <w:r w:rsidRPr="00B23202">
        <w:rPr>
          <w:rFonts w:ascii="Abadi" w:hAnsi="Abadi"/>
          <w:b w:val="0"/>
          <w:bCs w:val="0"/>
          <w:color w:val="1A1A1A"/>
          <w:sz w:val="16"/>
          <w:szCs w:val="16"/>
        </w:rPr>
        <w:t>:</w:t>
      </w:r>
      <w:r w:rsidRPr="00B23202">
        <w:rPr>
          <w:rFonts w:ascii="Abadi" w:hAnsi="Abadi"/>
          <w:b w:val="0"/>
          <w:bCs w:val="0"/>
          <w:color w:val="1A1A1A"/>
          <w:spacing w:val="38"/>
          <w:sz w:val="16"/>
          <w:szCs w:val="16"/>
        </w:rPr>
        <w:t xml:space="preserve">  </w:t>
      </w:r>
      <w:r w:rsidRPr="00B23202">
        <w:rPr>
          <w:rFonts w:ascii="Abadi" w:hAnsi="Abadi"/>
          <w:b w:val="0"/>
          <w:bCs w:val="0"/>
          <w:color w:val="1A1A1A"/>
          <w:sz w:val="16"/>
          <w:szCs w:val="16"/>
        </w:rPr>
        <w:t>https://</w:t>
      </w:r>
      <w:hyperlink r:id="rId49" w:history="1">
        <w:r w:rsidRPr="00B23202">
          <w:rPr>
            <w:rFonts w:ascii="Abadi" w:hAnsi="Abadi"/>
            <w:b w:val="0"/>
            <w:bCs w:val="0"/>
            <w:color w:val="1A1A1A"/>
            <w:sz w:val="16"/>
            <w:szCs w:val="16"/>
          </w:rPr>
          <w:t>www</w:t>
        </w:r>
        <w:r w:rsidRPr="00B23202">
          <w:rPr>
            <w:rFonts w:ascii="Abadi" w:hAnsi="Abadi"/>
            <w:b w:val="0"/>
            <w:bCs w:val="0"/>
            <w:color w:val="3A3B3B"/>
            <w:sz w:val="16"/>
            <w:szCs w:val="16"/>
          </w:rPr>
          <w:t>.</w:t>
        </w:r>
        <w:r w:rsidRPr="00B23202">
          <w:rPr>
            <w:rFonts w:ascii="Abadi" w:hAnsi="Abadi"/>
            <w:b w:val="0"/>
            <w:bCs w:val="0"/>
            <w:color w:val="1A1A1A"/>
            <w:sz w:val="16"/>
            <w:szCs w:val="16"/>
          </w:rPr>
          <w:t>inm</w:t>
        </w:r>
        <w:r w:rsidRPr="00B23202">
          <w:rPr>
            <w:rFonts w:ascii="Abadi" w:hAnsi="Abadi"/>
            <w:b w:val="0"/>
            <w:bCs w:val="0"/>
            <w:color w:val="3A3B3B"/>
            <w:sz w:val="16"/>
            <w:szCs w:val="16"/>
          </w:rPr>
          <w:t>.</w:t>
        </w:r>
        <w:r w:rsidRPr="00B23202">
          <w:rPr>
            <w:rFonts w:ascii="Abadi" w:hAnsi="Abadi"/>
            <w:b w:val="0"/>
            <w:bCs w:val="0"/>
            <w:color w:val="1A1A1A"/>
            <w:sz w:val="16"/>
            <w:szCs w:val="16"/>
          </w:rPr>
          <w:t>gob.mx/gobmx/word/index</w:t>
        </w:r>
        <w:r w:rsidRPr="00B23202">
          <w:rPr>
            <w:rFonts w:ascii="Abadi" w:hAnsi="Abadi"/>
            <w:b w:val="0"/>
            <w:bCs w:val="0"/>
            <w:color w:val="3A3B3B"/>
            <w:sz w:val="16"/>
            <w:szCs w:val="16"/>
          </w:rPr>
          <w:t>.</w:t>
        </w:r>
        <w:r w:rsidRPr="00B23202">
          <w:rPr>
            <w:rFonts w:ascii="Abadi" w:hAnsi="Abadi"/>
            <w:b w:val="0"/>
            <w:bCs w:val="0"/>
            <w:color w:val="1A1A1A"/>
            <w:sz w:val="16"/>
            <w:szCs w:val="16"/>
          </w:rPr>
          <w:t>php/tema</w:t>
        </w:r>
        <w:r w:rsidRPr="00B23202">
          <w:rPr>
            <w:rFonts w:ascii="Abadi" w:hAnsi="Abadi"/>
            <w:b w:val="0"/>
            <w:bCs w:val="0"/>
            <w:color w:val="3A3B3B"/>
            <w:sz w:val="16"/>
            <w:szCs w:val="16"/>
          </w:rPr>
          <w:t>-</w:t>
        </w:r>
        <w:r w:rsidRPr="00B23202">
          <w:rPr>
            <w:rFonts w:ascii="Abadi" w:hAnsi="Abadi"/>
            <w:b w:val="0"/>
            <w:bCs w:val="0"/>
            <w:color w:val="1A1A1A"/>
            <w:sz w:val="16"/>
            <w:szCs w:val="16"/>
          </w:rPr>
          <w:t>migratorio-</w:t>
        </w:r>
        <w:r w:rsidRPr="00B23202">
          <w:rPr>
            <w:rFonts w:ascii="Abadi" w:hAnsi="Abadi"/>
            <w:b w:val="0"/>
            <w:bCs w:val="0"/>
            <w:color w:val="1A1A1A"/>
            <w:spacing w:val="-2"/>
            <w:sz w:val="16"/>
            <w:szCs w:val="16"/>
          </w:rPr>
          <w:t>191219/</w:t>
        </w:r>
      </w:hyperlink>
    </w:p>
    <w:p w14:paraId="24859207" w14:textId="77777777" w:rsidR="00B23202" w:rsidRDefault="00B23202" w:rsidP="00B23202">
      <w:pPr>
        <w:pStyle w:val="Textoindependiente"/>
        <w:kinsoku w:val="0"/>
        <w:overflowPunct w:val="0"/>
        <w:spacing w:before="121"/>
        <w:rPr>
          <w:rFonts w:ascii="Abadi" w:hAnsi="Abadi"/>
          <w:b w:val="0"/>
          <w:bCs w:val="0"/>
          <w:color w:val="1A1A1A"/>
          <w:spacing w:val="-2"/>
          <w:sz w:val="16"/>
          <w:szCs w:val="16"/>
        </w:rPr>
      </w:pPr>
    </w:p>
    <w:p w14:paraId="201FDF2B" w14:textId="77777777" w:rsidR="00BC12C9" w:rsidRPr="00BC12C9" w:rsidRDefault="00BC12C9" w:rsidP="00BC12C9">
      <w:pPr>
        <w:pStyle w:val="Textoindependiente"/>
        <w:kinsoku w:val="0"/>
        <w:overflowPunct w:val="0"/>
        <w:spacing w:before="97" w:after="240"/>
        <w:ind w:right="116" w:firstLine="7"/>
        <w:rPr>
          <w:rFonts w:ascii="Abadi" w:hAnsi="Abadi"/>
          <w:b w:val="0"/>
          <w:bCs w:val="0"/>
          <w:color w:val="181818"/>
          <w:w w:val="105"/>
          <w:sz w:val="21"/>
          <w:szCs w:val="21"/>
        </w:rPr>
      </w:pPr>
      <w:r w:rsidRPr="00BC12C9">
        <w:rPr>
          <w:rFonts w:ascii="Abadi" w:hAnsi="Abadi"/>
          <w:b w:val="0"/>
          <w:bCs w:val="0"/>
          <w:color w:val="181818"/>
          <w:w w:val="105"/>
          <w:sz w:val="21"/>
          <w:szCs w:val="21"/>
        </w:rPr>
        <w:t>Es claro, pues</w:t>
      </w:r>
      <w:r w:rsidRPr="00BC12C9">
        <w:rPr>
          <w:rFonts w:ascii="Abadi" w:hAnsi="Abadi"/>
          <w:b w:val="0"/>
          <w:bCs w:val="0"/>
          <w:color w:val="424444"/>
          <w:w w:val="105"/>
          <w:sz w:val="21"/>
          <w:szCs w:val="21"/>
        </w:rPr>
        <w:t xml:space="preserve">, </w:t>
      </w:r>
      <w:r w:rsidRPr="00BC12C9">
        <w:rPr>
          <w:rFonts w:ascii="Abadi" w:hAnsi="Abadi"/>
          <w:b w:val="0"/>
          <w:bCs w:val="0"/>
          <w:color w:val="181818"/>
          <w:w w:val="105"/>
          <w:sz w:val="21"/>
          <w:szCs w:val="21"/>
        </w:rPr>
        <w:t>la situación de vulnerabilidad en la que se encuentran las y los migrantes en</w:t>
      </w:r>
      <w:r w:rsidRPr="00BC12C9">
        <w:rPr>
          <w:rFonts w:ascii="Abadi" w:hAnsi="Abadi"/>
          <w:b w:val="0"/>
          <w:bCs w:val="0"/>
          <w:color w:val="181818"/>
          <w:spacing w:val="24"/>
          <w:w w:val="105"/>
          <w:sz w:val="21"/>
          <w:szCs w:val="21"/>
        </w:rPr>
        <w:t xml:space="preserve"> </w:t>
      </w:r>
      <w:r w:rsidRPr="00BC12C9">
        <w:rPr>
          <w:rFonts w:ascii="Abadi" w:hAnsi="Abadi"/>
          <w:b w:val="0"/>
          <w:bCs w:val="0"/>
          <w:color w:val="181818"/>
          <w:w w:val="105"/>
          <w:sz w:val="21"/>
          <w:szCs w:val="21"/>
        </w:rPr>
        <w:t>México</w:t>
      </w:r>
      <w:r w:rsidRPr="00BC12C9">
        <w:rPr>
          <w:rFonts w:ascii="Abadi" w:hAnsi="Abadi"/>
          <w:b w:val="0"/>
          <w:bCs w:val="0"/>
          <w:color w:val="424444"/>
          <w:w w:val="105"/>
          <w:sz w:val="21"/>
          <w:szCs w:val="21"/>
        </w:rPr>
        <w:t>,</w:t>
      </w:r>
      <w:r w:rsidRPr="00BC12C9">
        <w:rPr>
          <w:rFonts w:ascii="Abadi" w:hAnsi="Abadi"/>
          <w:b w:val="0"/>
          <w:bCs w:val="0"/>
          <w:color w:val="424444"/>
          <w:spacing w:val="-9"/>
          <w:w w:val="105"/>
          <w:sz w:val="21"/>
          <w:szCs w:val="21"/>
        </w:rPr>
        <w:t xml:space="preserve"> </w:t>
      </w:r>
      <w:r w:rsidRPr="00BC12C9">
        <w:rPr>
          <w:rFonts w:ascii="Abadi" w:hAnsi="Abadi"/>
          <w:b w:val="0"/>
          <w:bCs w:val="0"/>
          <w:color w:val="181818"/>
          <w:w w:val="105"/>
          <w:sz w:val="21"/>
          <w:szCs w:val="21"/>
        </w:rPr>
        <w:t>no solamente</w:t>
      </w:r>
      <w:r w:rsidRPr="00BC12C9">
        <w:rPr>
          <w:rFonts w:ascii="Abadi" w:hAnsi="Abadi"/>
          <w:b w:val="0"/>
          <w:bCs w:val="0"/>
          <w:color w:val="181818"/>
          <w:spacing w:val="22"/>
          <w:w w:val="105"/>
          <w:sz w:val="21"/>
          <w:szCs w:val="21"/>
        </w:rPr>
        <w:t xml:space="preserve"> </w:t>
      </w:r>
      <w:r w:rsidRPr="00BC12C9">
        <w:rPr>
          <w:rFonts w:ascii="Abadi" w:hAnsi="Abadi"/>
          <w:b w:val="0"/>
          <w:bCs w:val="0"/>
          <w:color w:val="181818"/>
          <w:w w:val="105"/>
          <w:sz w:val="21"/>
          <w:szCs w:val="21"/>
        </w:rPr>
        <w:t>ante el</w:t>
      </w:r>
      <w:r w:rsidRPr="00BC12C9">
        <w:rPr>
          <w:rFonts w:ascii="Abadi" w:hAnsi="Abadi"/>
          <w:b w:val="0"/>
          <w:bCs w:val="0"/>
          <w:color w:val="181818"/>
          <w:spacing w:val="-12"/>
          <w:w w:val="105"/>
          <w:sz w:val="21"/>
          <w:szCs w:val="21"/>
        </w:rPr>
        <w:t xml:space="preserve"> </w:t>
      </w:r>
      <w:r w:rsidRPr="00BC12C9">
        <w:rPr>
          <w:rFonts w:ascii="Abadi" w:hAnsi="Abadi"/>
          <w:b w:val="0"/>
          <w:bCs w:val="0"/>
          <w:color w:val="181818"/>
          <w:w w:val="105"/>
          <w:sz w:val="21"/>
          <w:szCs w:val="21"/>
        </w:rPr>
        <w:t>asedio</w:t>
      </w:r>
      <w:r w:rsidRPr="00BC12C9">
        <w:rPr>
          <w:rFonts w:ascii="Abadi" w:hAnsi="Abadi"/>
          <w:b w:val="0"/>
          <w:bCs w:val="0"/>
          <w:color w:val="181818"/>
          <w:spacing w:val="32"/>
          <w:w w:val="105"/>
          <w:sz w:val="21"/>
          <w:szCs w:val="21"/>
        </w:rPr>
        <w:t xml:space="preserve"> </w:t>
      </w:r>
      <w:r w:rsidRPr="00BC12C9">
        <w:rPr>
          <w:rFonts w:ascii="Abadi" w:hAnsi="Abadi"/>
          <w:b w:val="0"/>
          <w:bCs w:val="0"/>
          <w:color w:val="181818"/>
          <w:w w:val="105"/>
          <w:sz w:val="21"/>
          <w:szCs w:val="21"/>
        </w:rPr>
        <w:t>del</w:t>
      </w:r>
      <w:r w:rsidRPr="00BC12C9">
        <w:rPr>
          <w:rFonts w:ascii="Abadi" w:hAnsi="Abadi"/>
          <w:b w:val="0"/>
          <w:bCs w:val="0"/>
          <w:color w:val="181818"/>
          <w:spacing w:val="33"/>
          <w:w w:val="105"/>
          <w:sz w:val="21"/>
          <w:szCs w:val="21"/>
        </w:rPr>
        <w:t xml:space="preserve"> </w:t>
      </w:r>
      <w:r w:rsidRPr="00BC12C9">
        <w:rPr>
          <w:rFonts w:ascii="Abadi" w:hAnsi="Abadi"/>
          <w:b w:val="0"/>
          <w:bCs w:val="0"/>
          <w:color w:val="181818"/>
          <w:w w:val="105"/>
          <w:sz w:val="21"/>
          <w:szCs w:val="21"/>
        </w:rPr>
        <w:t>crimen organizado,</w:t>
      </w:r>
      <w:r w:rsidRPr="00BC12C9">
        <w:rPr>
          <w:rFonts w:ascii="Abadi" w:hAnsi="Abadi"/>
          <w:b w:val="0"/>
          <w:bCs w:val="0"/>
          <w:color w:val="181818"/>
          <w:spacing w:val="33"/>
          <w:w w:val="105"/>
          <w:sz w:val="21"/>
          <w:szCs w:val="21"/>
        </w:rPr>
        <w:t xml:space="preserve"> </w:t>
      </w:r>
      <w:r w:rsidRPr="00BC12C9">
        <w:rPr>
          <w:rFonts w:ascii="Abadi" w:hAnsi="Abadi"/>
          <w:b w:val="0"/>
          <w:bCs w:val="0"/>
          <w:color w:val="181818"/>
          <w:w w:val="105"/>
          <w:sz w:val="21"/>
          <w:szCs w:val="21"/>
        </w:rPr>
        <w:t>sino ante el incumplimiento de la Ley por</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parte de las autoridades mexicanas, quienes infringen, de manera flagrante, los derechos protegidos en la Constitución, y en las leyes que</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de</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ella emanan.</w:t>
      </w:r>
    </w:p>
    <w:p w14:paraId="01C12840" w14:textId="77777777" w:rsidR="00BC12C9" w:rsidRPr="00BC12C9" w:rsidRDefault="00BC12C9" w:rsidP="00BC12C9">
      <w:pPr>
        <w:pStyle w:val="Textoindependiente"/>
        <w:kinsoku w:val="0"/>
        <w:overflowPunct w:val="0"/>
        <w:spacing w:before="134" w:after="240"/>
        <w:ind w:right="116" w:firstLine="1"/>
        <w:rPr>
          <w:rFonts w:ascii="Abadi" w:hAnsi="Abadi" w:cs="Times New Roman"/>
          <w:b w:val="0"/>
          <w:bCs w:val="0"/>
          <w:color w:val="181818"/>
          <w:w w:val="105"/>
          <w:sz w:val="21"/>
          <w:szCs w:val="21"/>
        </w:rPr>
      </w:pPr>
      <w:r w:rsidRPr="00BC12C9">
        <w:rPr>
          <w:rFonts w:ascii="Abadi" w:hAnsi="Abadi"/>
          <w:b w:val="0"/>
          <w:bCs w:val="0"/>
          <w:color w:val="181818"/>
          <w:w w:val="105"/>
          <w:sz w:val="21"/>
          <w:szCs w:val="21"/>
        </w:rPr>
        <w:t>No olvidemos que Guanajuato se distingue como una entidad de origen, tránsito, destino y</w:t>
      </w:r>
      <w:r w:rsidRPr="00BC12C9">
        <w:rPr>
          <w:rFonts w:ascii="Abadi" w:hAnsi="Abadi"/>
          <w:b w:val="0"/>
          <w:bCs w:val="0"/>
          <w:color w:val="181818"/>
          <w:spacing w:val="-14"/>
          <w:w w:val="105"/>
          <w:sz w:val="21"/>
          <w:szCs w:val="21"/>
        </w:rPr>
        <w:t xml:space="preserve"> </w:t>
      </w:r>
      <w:r w:rsidRPr="00BC12C9">
        <w:rPr>
          <w:rFonts w:ascii="Abadi" w:hAnsi="Abadi"/>
          <w:b w:val="0"/>
          <w:bCs w:val="0"/>
          <w:color w:val="181818"/>
          <w:w w:val="105"/>
          <w:sz w:val="21"/>
          <w:szCs w:val="21"/>
        </w:rPr>
        <w:t>retorno, para</w:t>
      </w:r>
      <w:r w:rsidRPr="00BC12C9">
        <w:rPr>
          <w:rFonts w:ascii="Abadi" w:hAnsi="Abadi"/>
          <w:b w:val="0"/>
          <w:bCs w:val="0"/>
          <w:color w:val="181818"/>
          <w:spacing w:val="-3"/>
          <w:w w:val="105"/>
          <w:sz w:val="21"/>
          <w:szCs w:val="21"/>
        </w:rPr>
        <w:t xml:space="preserve"> </w:t>
      </w:r>
      <w:r w:rsidRPr="00BC12C9">
        <w:rPr>
          <w:rFonts w:ascii="Abadi" w:hAnsi="Abadi"/>
          <w:b w:val="0"/>
          <w:bCs w:val="0"/>
          <w:color w:val="181818"/>
          <w:w w:val="105"/>
          <w:sz w:val="21"/>
          <w:szCs w:val="21"/>
        </w:rPr>
        <w:t>los</w:t>
      </w:r>
      <w:r w:rsidRPr="00BC12C9">
        <w:rPr>
          <w:rFonts w:ascii="Abadi" w:hAnsi="Abadi"/>
          <w:b w:val="0"/>
          <w:bCs w:val="0"/>
          <w:color w:val="181818"/>
          <w:spacing w:val="-6"/>
          <w:w w:val="105"/>
          <w:sz w:val="21"/>
          <w:szCs w:val="21"/>
        </w:rPr>
        <w:t xml:space="preserve"> </w:t>
      </w:r>
      <w:r w:rsidRPr="00BC12C9">
        <w:rPr>
          <w:rFonts w:ascii="Abadi" w:hAnsi="Abadi"/>
          <w:b w:val="0"/>
          <w:bCs w:val="0"/>
          <w:color w:val="181818"/>
          <w:w w:val="105"/>
          <w:sz w:val="21"/>
          <w:szCs w:val="21"/>
        </w:rPr>
        <w:t>migrantes, toda vez</w:t>
      </w:r>
      <w:r w:rsidRPr="00BC12C9">
        <w:rPr>
          <w:rFonts w:ascii="Abadi" w:hAnsi="Abadi"/>
          <w:b w:val="0"/>
          <w:bCs w:val="0"/>
          <w:color w:val="181818"/>
          <w:spacing w:val="-7"/>
          <w:w w:val="105"/>
          <w:sz w:val="21"/>
          <w:szCs w:val="21"/>
        </w:rPr>
        <w:t xml:space="preserve"> </w:t>
      </w:r>
      <w:r w:rsidRPr="00BC12C9">
        <w:rPr>
          <w:rFonts w:ascii="Abadi" w:hAnsi="Abadi"/>
          <w:b w:val="0"/>
          <w:bCs w:val="0"/>
          <w:color w:val="181818"/>
          <w:w w:val="105"/>
          <w:sz w:val="21"/>
          <w:szCs w:val="21"/>
        </w:rPr>
        <w:t>que</w:t>
      </w:r>
      <w:r w:rsidRPr="00BC12C9">
        <w:rPr>
          <w:rFonts w:ascii="Abadi" w:hAnsi="Abadi"/>
          <w:b w:val="0"/>
          <w:bCs w:val="0"/>
          <w:color w:val="181818"/>
          <w:spacing w:val="33"/>
          <w:w w:val="105"/>
          <w:sz w:val="21"/>
          <w:szCs w:val="21"/>
        </w:rPr>
        <w:t xml:space="preserve"> </w:t>
      </w:r>
      <w:r w:rsidRPr="00BC12C9">
        <w:rPr>
          <w:rFonts w:ascii="Abadi" w:hAnsi="Abadi"/>
          <w:b w:val="0"/>
          <w:bCs w:val="0"/>
          <w:color w:val="181818"/>
          <w:w w:val="105"/>
          <w:sz w:val="21"/>
          <w:szCs w:val="21"/>
        </w:rPr>
        <w:t>de los 11</w:t>
      </w:r>
      <w:r w:rsidRPr="00BC12C9">
        <w:rPr>
          <w:rFonts w:ascii="Abadi" w:hAnsi="Abadi"/>
          <w:b w:val="0"/>
          <w:bCs w:val="0"/>
          <w:color w:val="313131"/>
          <w:w w:val="105"/>
          <w:sz w:val="21"/>
          <w:szCs w:val="21"/>
        </w:rPr>
        <w:t>.6</w:t>
      </w:r>
      <w:r w:rsidRPr="00BC12C9">
        <w:rPr>
          <w:rFonts w:ascii="Abadi" w:hAnsi="Abadi"/>
          <w:b w:val="0"/>
          <w:bCs w:val="0"/>
          <w:color w:val="313131"/>
          <w:spacing w:val="-5"/>
          <w:w w:val="105"/>
          <w:sz w:val="21"/>
          <w:szCs w:val="21"/>
        </w:rPr>
        <w:t xml:space="preserve"> </w:t>
      </w:r>
      <w:r w:rsidRPr="00BC12C9">
        <w:rPr>
          <w:rFonts w:ascii="Abadi" w:hAnsi="Abadi"/>
          <w:b w:val="0"/>
          <w:bCs w:val="0"/>
          <w:color w:val="181818"/>
          <w:w w:val="105"/>
          <w:sz w:val="21"/>
          <w:szCs w:val="21"/>
        </w:rPr>
        <w:t>millones de</w:t>
      </w:r>
      <w:r w:rsidRPr="00BC12C9">
        <w:rPr>
          <w:rFonts w:ascii="Abadi" w:hAnsi="Abadi"/>
          <w:b w:val="0"/>
          <w:bCs w:val="0"/>
          <w:color w:val="181818"/>
          <w:spacing w:val="31"/>
          <w:w w:val="105"/>
          <w:sz w:val="21"/>
          <w:szCs w:val="21"/>
        </w:rPr>
        <w:t xml:space="preserve"> </w:t>
      </w:r>
      <w:r w:rsidRPr="00BC12C9">
        <w:rPr>
          <w:rFonts w:ascii="Abadi" w:hAnsi="Abadi"/>
          <w:b w:val="0"/>
          <w:bCs w:val="0"/>
          <w:color w:val="181818"/>
          <w:w w:val="105"/>
          <w:sz w:val="21"/>
          <w:szCs w:val="21"/>
        </w:rPr>
        <w:t>personas que</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nacieron en</w:t>
      </w:r>
      <w:r w:rsidRPr="00BC12C9">
        <w:rPr>
          <w:rFonts w:ascii="Abadi" w:hAnsi="Abadi"/>
          <w:b w:val="0"/>
          <w:bCs w:val="0"/>
          <w:color w:val="181818"/>
          <w:spacing w:val="-9"/>
          <w:w w:val="105"/>
          <w:sz w:val="21"/>
          <w:szCs w:val="21"/>
        </w:rPr>
        <w:t xml:space="preserve"> </w:t>
      </w:r>
      <w:r w:rsidRPr="00BC12C9">
        <w:rPr>
          <w:rFonts w:ascii="Abadi" w:hAnsi="Abadi"/>
          <w:b w:val="0"/>
          <w:bCs w:val="0"/>
          <w:color w:val="181818"/>
          <w:w w:val="105"/>
          <w:sz w:val="21"/>
          <w:szCs w:val="21"/>
        </w:rPr>
        <w:t>México que viven</w:t>
      </w:r>
      <w:r w:rsidRPr="00BC12C9">
        <w:rPr>
          <w:rFonts w:ascii="Abadi" w:hAnsi="Abadi"/>
          <w:b w:val="0"/>
          <w:bCs w:val="0"/>
          <w:color w:val="181818"/>
          <w:spacing w:val="-9"/>
          <w:w w:val="105"/>
          <w:sz w:val="21"/>
          <w:szCs w:val="21"/>
        </w:rPr>
        <w:t xml:space="preserve"> </w:t>
      </w:r>
      <w:r w:rsidRPr="00BC12C9">
        <w:rPr>
          <w:rFonts w:ascii="Abadi" w:hAnsi="Abadi"/>
          <w:b w:val="0"/>
          <w:bCs w:val="0"/>
          <w:color w:val="181818"/>
          <w:w w:val="105"/>
          <w:sz w:val="21"/>
          <w:szCs w:val="21"/>
        </w:rPr>
        <w:t>en Estados Unidos, más de</w:t>
      </w:r>
      <w:r w:rsidRPr="00BC12C9">
        <w:rPr>
          <w:rFonts w:ascii="Abadi" w:hAnsi="Abadi"/>
          <w:b w:val="0"/>
          <w:bCs w:val="0"/>
          <w:color w:val="181818"/>
          <w:spacing w:val="34"/>
          <w:w w:val="105"/>
          <w:sz w:val="21"/>
          <w:szCs w:val="21"/>
        </w:rPr>
        <w:t xml:space="preserve"> </w:t>
      </w:r>
      <w:r w:rsidRPr="00BC12C9">
        <w:rPr>
          <w:rFonts w:ascii="Abadi" w:hAnsi="Abadi"/>
          <w:b w:val="0"/>
          <w:bCs w:val="0"/>
          <w:color w:val="181818"/>
          <w:w w:val="105"/>
          <w:sz w:val="21"/>
          <w:szCs w:val="21"/>
        </w:rPr>
        <w:t>1 millón</w:t>
      </w:r>
      <w:r w:rsidRPr="00BC12C9">
        <w:rPr>
          <w:rFonts w:ascii="Abadi" w:hAnsi="Abadi"/>
          <w:b w:val="0"/>
          <w:bCs w:val="0"/>
          <w:color w:val="181818"/>
          <w:spacing w:val="-5"/>
          <w:w w:val="105"/>
          <w:sz w:val="21"/>
          <w:szCs w:val="21"/>
        </w:rPr>
        <w:t xml:space="preserve"> </w:t>
      </w:r>
      <w:r w:rsidRPr="00BC12C9">
        <w:rPr>
          <w:rFonts w:ascii="Abadi" w:hAnsi="Abadi"/>
          <w:b w:val="0"/>
          <w:bCs w:val="0"/>
          <w:color w:val="181818"/>
          <w:w w:val="105"/>
          <w:sz w:val="21"/>
          <w:szCs w:val="21"/>
        </w:rPr>
        <w:t>de personas son</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guanajuatenses, con</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edad promedio</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entre</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18 y 45 años</w:t>
      </w:r>
      <w:r w:rsidRPr="00BC12C9">
        <w:rPr>
          <w:rStyle w:val="Refdenotaalpie"/>
          <w:rFonts w:ascii="Abadi" w:hAnsi="Abadi"/>
          <w:b w:val="0"/>
          <w:bCs w:val="0"/>
          <w:color w:val="181818"/>
          <w:w w:val="105"/>
          <w:sz w:val="21"/>
          <w:szCs w:val="21"/>
        </w:rPr>
        <w:footnoteReference w:id="92"/>
      </w:r>
      <w:r w:rsidRPr="00BC12C9">
        <w:rPr>
          <w:rFonts w:ascii="Abadi" w:hAnsi="Abadi" w:cs="Times New Roman"/>
          <w:b w:val="0"/>
          <w:bCs w:val="0"/>
          <w:color w:val="181818"/>
          <w:w w:val="105"/>
          <w:sz w:val="21"/>
          <w:szCs w:val="21"/>
        </w:rPr>
        <w:t>.</w:t>
      </w:r>
    </w:p>
    <w:p w14:paraId="6A31D87E" w14:textId="77777777" w:rsidR="00BC12C9" w:rsidRPr="00BC12C9" w:rsidRDefault="00BC12C9" w:rsidP="00BC12C9">
      <w:pPr>
        <w:pStyle w:val="Textoindependiente"/>
        <w:kinsoku w:val="0"/>
        <w:overflowPunct w:val="0"/>
        <w:spacing w:before="145" w:after="240"/>
        <w:ind w:right="116" w:firstLine="7"/>
        <w:rPr>
          <w:rFonts w:ascii="Abadi" w:hAnsi="Abadi"/>
          <w:b w:val="0"/>
          <w:bCs w:val="0"/>
          <w:color w:val="181818"/>
          <w:spacing w:val="-2"/>
          <w:w w:val="105"/>
          <w:sz w:val="21"/>
          <w:szCs w:val="21"/>
        </w:rPr>
      </w:pPr>
      <w:r w:rsidRPr="00BC12C9">
        <w:rPr>
          <w:rFonts w:ascii="Abadi" w:hAnsi="Abadi"/>
          <w:b w:val="0"/>
          <w:bCs w:val="0"/>
          <w:color w:val="181818"/>
          <w:w w:val="105"/>
          <w:sz w:val="21"/>
          <w:szCs w:val="21"/>
        </w:rPr>
        <w:t>De</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acuerdo</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con</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datos</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publicados</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por</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el Instituto</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Nacional</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de</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Estadística</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y Geografía</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(INEGI), de</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2013 a</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2018 Guanajuato</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fue la Entidad Federativa</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que registró mayor porcentaje de población emigrante internacional a los Estados</w:t>
      </w:r>
      <w:r w:rsidRPr="00BC12C9">
        <w:rPr>
          <w:rFonts w:ascii="Abadi" w:hAnsi="Abadi"/>
          <w:b w:val="0"/>
          <w:bCs w:val="0"/>
          <w:color w:val="181818"/>
          <w:spacing w:val="80"/>
          <w:w w:val="105"/>
          <w:sz w:val="21"/>
          <w:szCs w:val="21"/>
        </w:rPr>
        <w:t xml:space="preserve"> </w:t>
      </w:r>
      <w:r w:rsidRPr="00BC12C9">
        <w:rPr>
          <w:rFonts w:ascii="Abadi" w:hAnsi="Abadi"/>
          <w:b w:val="0"/>
          <w:bCs w:val="0"/>
          <w:color w:val="181818"/>
          <w:spacing w:val="-2"/>
          <w:w w:val="105"/>
          <w:sz w:val="21"/>
          <w:szCs w:val="21"/>
        </w:rPr>
        <w:t>Unidos</w:t>
      </w:r>
      <w:r w:rsidRPr="00BC12C9">
        <w:rPr>
          <w:rStyle w:val="Refdenotaalpie"/>
          <w:rFonts w:ascii="Abadi" w:hAnsi="Abadi"/>
          <w:b w:val="0"/>
          <w:bCs w:val="0"/>
          <w:color w:val="181818"/>
          <w:spacing w:val="-2"/>
          <w:w w:val="105"/>
          <w:sz w:val="21"/>
          <w:szCs w:val="21"/>
        </w:rPr>
        <w:footnoteReference w:id="93"/>
      </w:r>
      <w:r w:rsidRPr="00BC12C9">
        <w:rPr>
          <w:rFonts w:ascii="Abadi" w:hAnsi="Abadi"/>
          <w:b w:val="0"/>
          <w:bCs w:val="0"/>
          <w:color w:val="181818"/>
          <w:spacing w:val="-2"/>
          <w:w w:val="105"/>
          <w:sz w:val="21"/>
          <w:szCs w:val="21"/>
        </w:rPr>
        <w:t>.</w:t>
      </w:r>
    </w:p>
    <w:p w14:paraId="154B514A" w14:textId="77777777" w:rsidR="00BC12C9" w:rsidRPr="00BC12C9" w:rsidRDefault="00BC12C9" w:rsidP="00BC12C9">
      <w:pPr>
        <w:pStyle w:val="Textoindependiente"/>
        <w:kinsoku w:val="0"/>
        <w:overflowPunct w:val="0"/>
        <w:spacing w:before="142" w:after="240"/>
        <w:ind w:right="116" w:firstLine="13"/>
        <w:rPr>
          <w:rFonts w:ascii="Abadi" w:hAnsi="Abadi"/>
          <w:b w:val="0"/>
          <w:bCs w:val="0"/>
          <w:color w:val="181818"/>
          <w:w w:val="110"/>
          <w:sz w:val="21"/>
          <w:szCs w:val="21"/>
        </w:rPr>
      </w:pPr>
      <w:r w:rsidRPr="00BC12C9">
        <w:rPr>
          <w:rFonts w:ascii="Abadi" w:hAnsi="Abadi"/>
          <w:b w:val="0"/>
          <w:bCs w:val="0"/>
          <w:color w:val="181818"/>
          <w:w w:val="110"/>
          <w:sz w:val="21"/>
          <w:szCs w:val="21"/>
        </w:rPr>
        <w:t>Asimismo, de acuerdo a la Secretaría del Migrante y Enlace Internacional del Estado de Guanajuato</w:t>
      </w:r>
      <w:r w:rsidRPr="00BC12C9">
        <w:rPr>
          <w:rFonts w:ascii="Abadi" w:hAnsi="Abadi"/>
          <w:b w:val="0"/>
          <w:bCs w:val="0"/>
          <w:color w:val="424444"/>
          <w:w w:val="110"/>
          <w:sz w:val="21"/>
          <w:szCs w:val="21"/>
        </w:rPr>
        <w:t xml:space="preserve">, </w:t>
      </w:r>
      <w:r w:rsidRPr="00BC12C9">
        <w:rPr>
          <w:rFonts w:ascii="Abadi" w:hAnsi="Abadi"/>
          <w:b w:val="0"/>
          <w:bCs w:val="0"/>
          <w:color w:val="181818"/>
          <w:w w:val="110"/>
          <w:sz w:val="21"/>
          <w:szCs w:val="21"/>
        </w:rPr>
        <w:t>durante el periodo "Guadalupe-Reyes" se espera un promedio de 100 mil migrantes que regresarán al Estado para pasar época decembrina con sus</w:t>
      </w:r>
      <w:r w:rsidRPr="00BC12C9">
        <w:rPr>
          <w:rFonts w:ascii="Abadi" w:hAnsi="Abadi"/>
          <w:b w:val="0"/>
          <w:bCs w:val="0"/>
          <w:color w:val="181818"/>
          <w:spacing w:val="-1"/>
          <w:w w:val="110"/>
          <w:sz w:val="21"/>
          <w:szCs w:val="21"/>
        </w:rPr>
        <w:t xml:space="preserve"> </w:t>
      </w:r>
      <w:r w:rsidRPr="00BC12C9">
        <w:rPr>
          <w:rFonts w:ascii="Abadi" w:hAnsi="Abadi"/>
          <w:b w:val="0"/>
          <w:bCs w:val="0"/>
          <w:color w:val="181818"/>
          <w:w w:val="110"/>
          <w:sz w:val="21"/>
          <w:szCs w:val="21"/>
        </w:rPr>
        <w:t>familias y</w:t>
      </w:r>
      <w:r w:rsidRPr="00BC12C9">
        <w:rPr>
          <w:rFonts w:ascii="Abadi" w:hAnsi="Abadi"/>
          <w:b w:val="0"/>
          <w:bCs w:val="0"/>
          <w:color w:val="181818"/>
          <w:spacing w:val="-14"/>
          <w:w w:val="110"/>
          <w:sz w:val="21"/>
          <w:szCs w:val="21"/>
        </w:rPr>
        <w:t xml:space="preserve"> </w:t>
      </w:r>
      <w:r w:rsidRPr="00BC12C9">
        <w:rPr>
          <w:rFonts w:ascii="Abadi" w:hAnsi="Abadi"/>
          <w:b w:val="0"/>
          <w:bCs w:val="0"/>
          <w:color w:val="181818"/>
          <w:w w:val="110"/>
          <w:sz w:val="21"/>
          <w:szCs w:val="21"/>
        </w:rPr>
        <w:t>seres queridos</w:t>
      </w:r>
      <w:r w:rsidRPr="00BC12C9">
        <w:rPr>
          <w:rStyle w:val="Refdenotaalpie"/>
          <w:rFonts w:ascii="Abadi" w:hAnsi="Abadi"/>
          <w:b w:val="0"/>
          <w:bCs w:val="0"/>
          <w:color w:val="181818"/>
          <w:w w:val="110"/>
          <w:sz w:val="21"/>
          <w:szCs w:val="21"/>
        </w:rPr>
        <w:footnoteReference w:id="94"/>
      </w:r>
      <w:r w:rsidRPr="00BC12C9">
        <w:rPr>
          <w:rFonts w:ascii="Abadi" w:hAnsi="Abadi"/>
          <w:b w:val="0"/>
          <w:bCs w:val="0"/>
          <w:color w:val="181818"/>
          <w:w w:val="110"/>
          <w:sz w:val="21"/>
          <w:szCs w:val="21"/>
        </w:rPr>
        <w:t>.</w:t>
      </w:r>
    </w:p>
    <w:p w14:paraId="057A4380" w14:textId="77777777" w:rsidR="00BC12C9" w:rsidRPr="00BC12C9" w:rsidRDefault="00BC12C9" w:rsidP="00BC12C9">
      <w:pPr>
        <w:pStyle w:val="Textoindependiente"/>
        <w:kinsoku w:val="0"/>
        <w:overflowPunct w:val="0"/>
        <w:spacing w:before="150" w:after="240"/>
        <w:ind w:right="116" w:hanging="5"/>
        <w:rPr>
          <w:rFonts w:ascii="Abadi" w:hAnsi="Abadi"/>
          <w:b w:val="0"/>
          <w:bCs w:val="0"/>
          <w:color w:val="181818"/>
          <w:w w:val="105"/>
          <w:sz w:val="21"/>
          <w:szCs w:val="21"/>
        </w:rPr>
      </w:pPr>
      <w:r w:rsidRPr="00BC12C9">
        <w:rPr>
          <w:rFonts w:ascii="Abadi" w:hAnsi="Abadi"/>
          <w:b w:val="0"/>
          <w:bCs w:val="0"/>
          <w:color w:val="181818"/>
          <w:w w:val="105"/>
          <w:sz w:val="21"/>
          <w:szCs w:val="21"/>
        </w:rPr>
        <w:t>Por ello, para el Grupo Parlamentario de</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Acción Nacional, es imprescindible garantizar</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la</w:t>
      </w:r>
      <w:r w:rsidRPr="00BC12C9">
        <w:rPr>
          <w:rFonts w:ascii="Abadi" w:hAnsi="Abadi"/>
          <w:b w:val="0"/>
          <w:bCs w:val="0"/>
          <w:color w:val="181818"/>
          <w:spacing w:val="32"/>
          <w:w w:val="105"/>
          <w:sz w:val="21"/>
          <w:szCs w:val="21"/>
        </w:rPr>
        <w:t xml:space="preserve"> </w:t>
      </w:r>
      <w:r w:rsidRPr="00BC12C9">
        <w:rPr>
          <w:rFonts w:ascii="Abadi" w:hAnsi="Abadi"/>
          <w:b w:val="0"/>
          <w:bCs w:val="0"/>
          <w:color w:val="181818"/>
          <w:w w:val="105"/>
          <w:sz w:val="21"/>
          <w:szCs w:val="21"/>
        </w:rPr>
        <w:t>seguridad</w:t>
      </w:r>
      <w:r w:rsidRPr="00BC12C9">
        <w:rPr>
          <w:rFonts w:ascii="Abadi" w:hAnsi="Abadi"/>
          <w:b w:val="0"/>
          <w:bCs w:val="0"/>
          <w:color w:val="181818"/>
          <w:spacing w:val="35"/>
          <w:w w:val="105"/>
          <w:sz w:val="21"/>
          <w:szCs w:val="21"/>
        </w:rPr>
        <w:t xml:space="preserve"> </w:t>
      </w:r>
      <w:r w:rsidRPr="00BC12C9">
        <w:rPr>
          <w:rFonts w:ascii="Abadi" w:hAnsi="Abadi"/>
          <w:b w:val="0"/>
          <w:bCs w:val="0"/>
          <w:color w:val="181818"/>
          <w:w w:val="105"/>
          <w:sz w:val="21"/>
          <w:szCs w:val="21"/>
        </w:rPr>
        <w:t>y</w:t>
      </w:r>
      <w:r w:rsidRPr="00BC12C9">
        <w:rPr>
          <w:rFonts w:ascii="Abadi" w:hAnsi="Abadi"/>
          <w:b w:val="0"/>
          <w:bCs w:val="0"/>
          <w:color w:val="181818"/>
          <w:spacing w:val="27"/>
          <w:w w:val="105"/>
          <w:sz w:val="21"/>
          <w:szCs w:val="21"/>
        </w:rPr>
        <w:t xml:space="preserve"> </w:t>
      </w:r>
      <w:r w:rsidRPr="00BC12C9">
        <w:rPr>
          <w:rFonts w:ascii="Abadi" w:hAnsi="Abadi"/>
          <w:b w:val="0"/>
          <w:bCs w:val="0"/>
          <w:color w:val="181818"/>
          <w:w w:val="105"/>
          <w:sz w:val="21"/>
          <w:szCs w:val="21"/>
        </w:rPr>
        <w:t>el</w:t>
      </w:r>
      <w:r w:rsidRPr="00BC12C9">
        <w:rPr>
          <w:rFonts w:ascii="Abadi" w:hAnsi="Abadi"/>
          <w:b w:val="0"/>
          <w:bCs w:val="0"/>
          <w:color w:val="181818"/>
          <w:spacing w:val="34"/>
          <w:w w:val="105"/>
          <w:sz w:val="21"/>
          <w:szCs w:val="21"/>
        </w:rPr>
        <w:t xml:space="preserve"> </w:t>
      </w:r>
      <w:r w:rsidRPr="00BC12C9">
        <w:rPr>
          <w:rFonts w:ascii="Abadi" w:hAnsi="Abadi"/>
          <w:b w:val="0"/>
          <w:bCs w:val="0"/>
          <w:color w:val="181818"/>
          <w:w w:val="105"/>
          <w:sz w:val="21"/>
          <w:szCs w:val="21"/>
        </w:rPr>
        <w:t>pleno</w:t>
      </w:r>
      <w:r w:rsidRPr="00BC12C9">
        <w:rPr>
          <w:rFonts w:ascii="Abadi" w:hAnsi="Abadi"/>
          <w:b w:val="0"/>
          <w:bCs w:val="0"/>
          <w:color w:val="181818"/>
          <w:spacing w:val="23"/>
          <w:w w:val="105"/>
          <w:sz w:val="21"/>
          <w:szCs w:val="21"/>
        </w:rPr>
        <w:t xml:space="preserve"> </w:t>
      </w:r>
      <w:r w:rsidRPr="00BC12C9">
        <w:rPr>
          <w:rFonts w:ascii="Abadi" w:hAnsi="Abadi"/>
          <w:b w:val="0"/>
          <w:bCs w:val="0"/>
          <w:color w:val="181818"/>
          <w:w w:val="105"/>
          <w:sz w:val="21"/>
          <w:szCs w:val="21"/>
        </w:rPr>
        <w:t>respeto</w:t>
      </w:r>
      <w:r w:rsidRPr="00BC12C9">
        <w:rPr>
          <w:rFonts w:ascii="Abadi" w:hAnsi="Abadi"/>
          <w:b w:val="0"/>
          <w:bCs w:val="0"/>
          <w:color w:val="181818"/>
          <w:spacing w:val="33"/>
          <w:w w:val="105"/>
          <w:sz w:val="21"/>
          <w:szCs w:val="21"/>
        </w:rPr>
        <w:t xml:space="preserve"> </w:t>
      </w:r>
      <w:r w:rsidRPr="00BC12C9">
        <w:rPr>
          <w:rFonts w:ascii="Abadi" w:hAnsi="Abadi"/>
          <w:b w:val="0"/>
          <w:bCs w:val="0"/>
          <w:color w:val="181818"/>
          <w:w w:val="105"/>
          <w:sz w:val="21"/>
          <w:szCs w:val="21"/>
        </w:rPr>
        <w:t>de</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los</w:t>
      </w:r>
      <w:r w:rsidRPr="00BC12C9">
        <w:rPr>
          <w:rFonts w:ascii="Abadi" w:hAnsi="Abadi"/>
          <w:b w:val="0"/>
          <w:bCs w:val="0"/>
          <w:color w:val="181818"/>
          <w:spacing w:val="35"/>
          <w:w w:val="105"/>
          <w:sz w:val="21"/>
          <w:szCs w:val="21"/>
        </w:rPr>
        <w:t xml:space="preserve"> </w:t>
      </w:r>
      <w:r w:rsidRPr="00BC12C9">
        <w:rPr>
          <w:rFonts w:ascii="Abadi" w:hAnsi="Abadi"/>
          <w:b w:val="0"/>
          <w:bCs w:val="0"/>
          <w:color w:val="181818"/>
          <w:w w:val="105"/>
          <w:sz w:val="21"/>
          <w:szCs w:val="21"/>
        </w:rPr>
        <w:t>derechos</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humanos</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de</w:t>
      </w:r>
      <w:r w:rsidRPr="00BC12C9">
        <w:rPr>
          <w:rFonts w:ascii="Abadi" w:hAnsi="Abadi"/>
          <w:b w:val="0"/>
          <w:bCs w:val="0"/>
          <w:color w:val="181818"/>
          <w:spacing w:val="40"/>
          <w:w w:val="105"/>
          <w:sz w:val="21"/>
          <w:szCs w:val="21"/>
        </w:rPr>
        <w:t xml:space="preserve"> </w:t>
      </w:r>
      <w:r w:rsidRPr="00BC12C9">
        <w:rPr>
          <w:rFonts w:ascii="Abadi" w:hAnsi="Abadi"/>
          <w:b w:val="0"/>
          <w:bCs w:val="0"/>
          <w:color w:val="181818"/>
          <w:w w:val="105"/>
          <w:sz w:val="21"/>
          <w:szCs w:val="21"/>
        </w:rPr>
        <w:t>las</w:t>
      </w:r>
      <w:r w:rsidRPr="00BC12C9">
        <w:rPr>
          <w:rFonts w:ascii="Abadi" w:hAnsi="Abadi"/>
          <w:b w:val="0"/>
          <w:bCs w:val="0"/>
          <w:color w:val="181818"/>
          <w:spacing w:val="33"/>
          <w:w w:val="105"/>
          <w:sz w:val="21"/>
          <w:szCs w:val="21"/>
        </w:rPr>
        <w:t xml:space="preserve"> </w:t>
      </w:r>
      <w:r w:rsidRPr="00BC12C9">
        <w:rPr>
          <w:rFonts w:ascii="Abadi" w:hAnsi="Abadi"/>
          <w:b w:val="0"/>
          <w:bCs w:val="0"/>
          <w:color w:val="181818"/>
          <w:w w:val="105"/>
          <w:sz w:val="21"/>
          <w:szCs w:val="21"/>
        </w:rPr>
        <w:t>y</w:t>
      </w:r>
      <w:r w:rsidRPr="00BC12C9">
        <w:rPr>
          <w:rFonts w:ascii="Abadi" w:hAnsi="Abadi"/>
          <w:b w:val="0"/>
          <w:bCs w:val="0"/>
          <w:color w:val="181818"/>
          <w:spacing w:val="25"/>
          <w:w w:val="105"/>
          <w:sz w:val="21"/>
          <w:szCs w:val="21"/>
        </w:rPr>
        <w:t xml:space="preserve"> </w:t>
      </w:r>
      <w:r w:rsidRPr="00BC12C9">
        <w:rPr>
          <w:rFonts w:ascii="Abadi" w:hAnsi="Abadi"/>
          <w:b w:val="0"/>
          <w:bCs w:val="0"/>
          <w:color w:val="181818"/>
          <w:w w:val="105"/>
          <w:sz w:val="21"/>
          <w:szCs w:val="21"/>
        </w:rPr>
        <w:t>los</w:t>
      </w:r>
    </w:p>
    <w:p w14:paraId="3E7C4125" w14:textId="77777777" w:rsidR="00BC12C9" w:rsidRPr="00BC12C9" w:rsidRDefault="00BC12C9" w:rsidP="00BC12C9">
      <w:pPr>
        <w:pStyle w:val="Textoindependiente"/>
        <w:kinsoku w:val="0"/>
        <w:overflowPunct w:val="0"/>
        <w:spacing w:after="240"/>
        <w:ind w:right="116" w:firstLine="9"/>
        <w:rPr>
          <w:rFonts w:ascii="Abadi" w:hAnsi="Abadi"/>
          <w:b w:val="0"/>
          <w:bCs w:val="0"/>
          <w:color w:val="4D504F"/>
          <w:spacing w:val="-2"/>
          <w:w w:val="110"/>
          <w:sz w:val="21"/>
          <w:szCs w:val="21"/>
        </w:rPr>
      </w:pPr>
      <w:r w:rsidRPr="00BC12C9">
        <w:rPr>
          <w:rFonts w:ascii="Abadi" w:hAnsi="Abadi"/>
          <w:b w:val="0"/>
          <w:bCs w:val="0"/>
          <w:color w:val="181818"/>
          <w:w w:val="110"/>
          <w:sz w:val="21"/>
          <w:szCs w:val="21"/>
        </w:rPr>
        <w:t>migrantes; es necesario que nuestros migrantes transiten de manera segura por territorio mexicano, no podemos quedarnos de brazos cruzados ante la desgarradora realidad</w:t>
      </w:r>
      <w:r w:rsidRPr="00BC12C9">
        <w:rPr>
          <w:rFonts w:ascii="Abadi" w:hAnsi="Abadi"/>
          <w:b w:val="0"/>
          <w:bCs w:val="0"/>
          <w:color w:val="181818"/>
          <w:spacing w:val="-15"/>
          <w:w w:val="110"/>
          <w:sz w:val="21"/>
          <w:szCs w:val="21"/>
        </w:rPr>
        <w:t xml:space="preserve"> </w:t>
      </w:r>
      <w:r w:rsidRPr="00BC12C9">
        <w:rPr>
          <w:rFonts w:ascii="Abadi" w:hAnsi="Abadi"/>
          <w:b w:val="0"/>
          <w:bCs w:val="0"/>
          <w:color w:val="181818"/>
          <w:w w:val="110"/>
          <w:sz w:val="21"/>
          <w:szCs w:val="21"/>
        </w:rPr>
        <w:t>migratoria por</w:t>
      </w:r>
      <w:r w:rsidRPr="00BC12C9">
        <w:rPr>
          <w:rFonts w:ascii="Abadi" w:hAnsi="Abadi"/>
          <w:b w:val="0"/>
          <w:bCs w:val="0"/>
          <w:color w:val="181818"/>
          <w:spacing w:val="-6"/>
          <w:w w:val="110"/>
          <w:sz w:val="21"/>
          <w:szCs w:val="21"/>
        </w:rPr>
        <w:t xml:space="preserve"> </w:t>
      </w:r>
      <w:r w:rsidRPr="00BC12C9">
        <w:rPr>
          <w:rFonts w:ascii="Abadi" w:hAnsi="Abadi"/>
          <w:b w:val="0"/>
          <w:bCs w:val="0"/>
          <w:color w:val="181818"/>
          <w:w w:val="110"/>
          <w:sz w:val="21"/>
          <w:szCs w:val="21"/>
        </w:rPr>
        <w:t>la</w:t>
      </w:r>
      <w:r w:rsidRPr="00BC12C9">
        <w:rPr>
          <w:rFonts w:ascii="Abadi" w:hAnsi="Abadi"/>
          <w:b w:val="0"/>
          <w:bCs w:val="0"/>
          <w:color w:val="181818"/>
          <w:spacing w:val="-4"/>
          <w:w w:val="110"/>
          <w:sz w:val="21"/>
          <w:szCs w:val="21"/>
        </w:rPr>
        <w:t xml:space="preserve"> </w:t>
      </w:r>
      <w:r w:rsidRPr="00BC12C9">
        <w:rPr>
          <w:rFonts w:ascii="Abadi" w:hAnsi="Abadi"/>
          <w:b w:val="0"/>
          <w:bCs w:val="0"/>
          <w:color w:val="181818"/>
          <w:w w:val="110"/>
          <w:sz w:val="21"/>
          <w:szCs w:val="21"/>
        </w:rPr>
        <w:t>que</w:t>
      </w:r>
      <w:r w:rsidRPr="00BC12C9">
        <w:rPr>
          <w:rFonts w:ascii="Abadi" w:hAnsi="Abadi"/>
          <w:b w:val="0"/>
          <w:bCs w:val="0"/>
          <w:color w:val="181818"/>
          <w:spacing w:val="-3"/>
          <w:w w:val="110"/>
          <w:sz w:val="21"/>
          <w:szCs w:val="21"/>
        </w:rPr>
        <w:t xml:space="preserve"> </w:t>
      </w:r>
      <w:r w:rsidRPr="00BC12C9">
        <w:rPr>
          <w:rFonts w:ascii="Abadi" w:hAnsi="Abadi"/>
          <w:b w:val="0"/>
          <w:bCs w:val="0"/>
          <w:color w:val="181818"/>
          <w:w w:val="110"/>
          <w:sz w:val="21"/>
          <w:szCs w:val="21"/>
        </w:rPr>
        <w:t>atraviesa</w:t>
      </w:r>
      <w:r w:rsidRPr="00BC12C9">
        <w:rPr>
          <w:rFonts w:ascii="Abadi" w:hAnsi="Abadi"/>
          <w:b w:val="0"/>
          <w:bCs w:val="0"/>
          <w:color w:val="181818"/>
          <w:spacing w:val="-3"/>
          <w:w w:val="110"/>
          <w:sz w:val="21"/>
          <w:szCs w:val="21"/>
        </w:rPr>
        <w:t xml:space="preserve"> </w:t>
      </w:r>
      <w:r w:rsidRPr="00BC12C9">
        <w:rPr>
          <w:rFonts w:ascii="Abadi" w:hAnsi="Abadi"/>
          <w:b w:val="0"/>
          <w:bCs w:val="0"/>
          <w:color w:val="181818"/>
          <w:w w:val="110"/>
          <w:sz w:val="21"/>
          <w:szCs w:val="21"/>
        </w:rPr>
        <w:t>nuestro</w:t>
      </w:r>
      <w:r w:rsidRPr="00BC12C9">
        <w:rPr>
          <w:rFonts w:ascii="Abadi" w:hAnsi="Abadi"/>
          <w:b w:val="0"/>
          <w:bCs w:val="0"/>
          <w:color w:val="181818"/>
          <w:spacing w:val="-13"/>
          <w:w w:val="110"/>
          <w:sz w:val="21"/>
          <w:szCs w:val="21"/>
        </w:rPr>
        <w:t xml:space="preserve"> </w:t>
      </w:r>
      <w:r w:rsidRPr="00BC12C9">
        <w:rPr>
          <w:rFonts w:ascii="Abadi" w:hAnsi="Abadi"/>
          <w:b w:val="0"/>
          <w:bCs w:val="0"/>
          <w:color w:val="181818"/>
          <w:w w:val="110"/>
          <w:sz w:val="21"/>
          <w:szCs w:val="21"/>
        </w:rPr>
        <w:t>país,</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principalmente al pertenecer a un Estado de migrantes; es necesario alzar la voz y exigir una política</w:t>
      </w:r>
      <w:r w:rsidRPr="00BC12C9">
        <w:rPr>
          <w:rFonts w:ascii="Abadi" w:hAnsi="Abadi"/>
          <w:b w:val="0"/>
          <w:bCs w:val="0"/>
          <w:color w:val="181818"/>
          <w:spacing w:val="-11"/>
          <w:w w:val="110"/>
          <w:sz w:val="21"/>
          <w:szCs w:val="21"/>
        </w:rPr>
        <w:t xml:space="preserve"> </w:t>
      </w:r>
      <w:r w:rsidRPr="00BC12C9">
        <w:rPr>
          <w:rFonts w:ascii="Abadi" w:hAnsi="Abadi"/>
          <w:b w:val="0"/>
          <w:bCs w:val="0"/>
          <w:color w:val="181818"/>
          <w:w w:val="110"/>
          <w:sz w:val="21"/>
          <w:szCs w:val="21"/>
        </w:rPr>
        <w:t>migratoria eficaz</w:t>
      </w:r>
      <w:r w:rsidRPr="00BC12C9">
        <w:rPr>
          <w:rFonts w:ascii="Abadi" w:hAnsi="Abadi"/>
          <w:b w:val="0"/>
          <w:bCs w:val="0"/>
          <w:color w:val="181818"/>
          <w:spacing w:val="-12"/>
          <w:w w:val="110"/>
          <w:sz w:val="21"/>
          <w:szCs w:val="21"/>
        </w:rPr>
        <w:t xml:space="preserve"> </w:t>
      </w:r>
      <w:r w:rsidRPr="00BC12C9">
        <w:rPr>
          <w:rFonts w:ascii="Abadi" w:hAnsi="Abadi"/>
          <w:b w:val="0"/>
          <w:bCs w:val="0"/>
          <w:color w:val="181818"/>
          <w:w w:val="110"/>
          <w:sz w:val="21"/>
          <w:szCs w:val="21"/>
        </w:rPr>
        <w:t>por</w:t>
      </w:r>
      <w:r w:rsidRPr="00BC12C9">
        <w:rPr>
          <w:rFonts w:ascii="Abadi" w:hAnsi="Abadi"/>
          <w:b w:val="0"/>
          <w:bCs w:val="0"/>
          <w:color w:val="181818"/>
          <w:spacing w:val="-8"/>
          <w:w w:val="110"/>
          <w:sz w:val="21"/>
          <w:szCs w:val="21"/>
        </w:rPr>
        <w:t xml:space="preserve"> </w:t>
      </w:r>
      <w:r w:rsidRPr="00BC12C9">
        <w:rPr>
          <w:rFonts w:ascii="Abadi" w:hAnsi="Abadi"/>
          <w:b w:val="0"/>
          <w:bCs w:val="0"/>
          <w:color w:val="181818"/>
          <w:w w:val="110"/>
          <w:sz w:val="21"/>
          <w:szCs w:val="21"/>
        </w:rPr>
        <w:t>parte</w:t>
      </w:r>
      <w:r w:rsidRPr="00BC12C9">
        <w:rPr>
          <w:rFonts w:ascii="Abadi" w:hAnsi="Abadi"/>
          <w:b w:val="0"/>
          <w:bCs w:val="0"/>
          <w:color w:val="181818"/>
          <w:spacing w:val="-7"/>
          <w:w w:val="110"/>
          <w:sz w:val="21"/>
          <w:szCs w:val="21"/>
        </w:rPr>
        <w:t xml:space="preserve"> </w:t>
      </w:r>
      <w:r w:rsidRPr="00BC12C9">
        <w:rPr>
          <w:rFonts w:ascii="Abadi" w:hAnsi="Abadi"/>
          <w:b w:val="0"/>
          <w:bCs w:val="0"/>
          <w:color w:val="181818"/>
          <w:w w:val="110"/>
          <w:sz w:val="21"/>
          <w:szCs w:val="21"/>
        </w:rPr>
        <w:t>del</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gobierno federal,</w:t>
      </w:r>
      <w:r w:rsidRPr="00BC12C9">
        <w:rPr>
          <w:rFonts w:ascii="Abadi" w:hAnsi="Abadi"/>
          <w:b w:val="0"/>
          <w:bCs w:val="0"/>
          <w:color w:val="181818"/>
          <w:spacing w:val="-13"/>
          <w:w w:val="110"/>
          <w:sz w:val="21"/>
          <w:szCs w:val="21"/>
        </w:rPr>
        <w:t xml:space="preserve"> </w:t>
      </w:r>
      <w:r w:rsidRPr="00BC12C9">
        <w:rPr>
          <w:rFonts w:ascii="Abadi" w:hAnsi="Abadi"/>
          <w:b w:val="0"/>
          <w:bCs w:val="0"/>
          <w:color w:val="181818"/>
          <w:w w:val="110"/>
          <w:sz w:val="21"/>
          <w:szCs w:val="21"/>
        </w:rPr>
        <w:t>una</w:t>
      </w:r>
      <w:r w:rsidRPr="00BC12C9">
        <w:rPr>
          <w:rFonts w:ascii="Abadi" w:hAnsi="Abadi"/>
          <w:b w:val="0"/>
          <w:bCs w:val="0"/>
          <w:color w:val="181818"/>
          <w:spacing w:val="-7"/>
          <w:w w:val="110"/>
          <w:sz w:val="21"/>
          <w:szCs w:val="21"/>
        </w:rPr>
        <w:t xml:space="preserve"> </w:t>
      </w:r>
      <w:r w:rsidRPr="00BC12C9">
        <w:rPr>
          <w:rFonts w:ascii="Abadi" w:hAnsi="Abadi"/>
          <w:b w:val="0"/>
          <w:bCs w:val="0"/>
          <w:color w:val="181818"/>
          <w:w w:val="110"/>
          <w:sz w:val="21"/>
          <w:szCs w:val="21"/>
        </w:rPr>
        <w:t>que</w:t>
      </w:r>
      <w:r w:rsidRPr="00BC12C9">
        <w:rPr>
          <w:rFonts w:ascii="Abadi" w:hAnsi="Abadi"/>
          <w:b w:val="0"/>
          <w:bCs w:val="0"/>
          <w:color w:val="181818"/>
          <w:spacing w:val="-4"/>
          <w:w w:val="110"/>
          <w:sz w:val="21"/>
          <w:szCs w:val="21"/>
        </w:rPr>
        <w:t xml:space="preserve"> </w:t>
      </w:r>
      <w:r w:rsidRPr="00BC12C9">
        <w:rPr>
          <w:rFonts w:ascii="Abadi" w:hAnsi="Abadi"/>
          <w:b w:val="0"/>
          <w:bCs w:val="0"/>
          <w:color w:val="181818"/>
          <w:w w:val="110"/>
          <w:sz w:val="21"/>
          <w:szCs w:val="21"/>
        </w:rPr>
        <w:t>priorice</w:t>
      </w:r>
      <w:r w:rsidRPr="00BC12C9">
        <w:rPr>
          <w:rFonts w:ascii="Abadi" w:hAnsi="Abadi"/>
          <w:b w:val="0"/>
          <w:bCs w:val="0"/>
          <w:color w:val="181818"/>
          <w:spacing w:val="-6"/>
          <w:w w:val="110"/>
          <w:sz w:val="21"/>
          <w:szCs w:val="21"/>
        </w:rPr>
        <w:t xml:space="preserve"> </w:t>
      </w:r>
      <w:r w:rsidRPr="00BC12C9">
        <w:rPr>
          <w:rFonts w:ascii="Abadi" w:hAnsi="Abadi"/>
          <w:b w:val="0"/>
          <w:bCs w:val="0"/>
          <w:color w:val="181818"/>
          <w:w w:val="110"/>
          <w:sz w:val="21"/>
          <w:szCs w:val="21"/>
        </w:rPr>
        <w:t>el</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respeto de</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los</w:t>
      </w:r>
      <w:r w:rsidRPr="00BC12C9">
        <w:rPr>
          <w:rFonts w:ascii="Abadi" w:hAnsi="Abadi"/>
          <w:b w:val="0"/>
          <w:bCs w:val="0"/>
          <w:color w:val="181818"/>
          <w:spacing w:val="-15"/>
          <w:w w:val="110"/>
          <w:sz w:val="21"/>
          <w:szCs w:val="21"/>
        </w:rPr>
        <w:t xml:space="preserve"> </w:t>
      </w:r>
      <w:r w:rsidRPr="00BC12C9">
        <w:rPr>
          <w:rFonts w:ascii="Abadi" w:hAnsi="Abadi"/>
          <w:b w:val="0"/>
          <w:bCs w:val="0"/>
          <w:color w:val="181818"/>
          <w:w w:val="110"/>
          <w:sz w:val="21"/>
          <w:szCs w:val="21"/>
        </w:rPr>
        <w:t>derechos</w:t>
      </w:r>
      <w:r w:rsidRPr="00BC12C9">
        <w:rPr>
          <w:rFonts w:ascii="Abadi" w:hAnsi="Abadi"/>
          <w:b w:val="0"/>
          <w:bCs w:val="0"/>
          <w:color w:val="181818"/>
          <w:spacing w:val="-15"/>
          <w:w w:val="110"/>
          <w:sz w:val="21"/>
          <w:szCs w:val="21"/>
        </w:rPr>
        <w:t xml:space="preserve"> </w:t>
      </w:r>
      <w:r w:rsidRPr="00BC12C9">
        <w:rPr>
          <w:rFonts w:ascii="Abadi" w:hAnsi="Abadi"/>
          <w:b w:val="0"/>
          <w:bCs w:val="0"/>
          <w:color w:val="181818"/>
          <w:w w:val="110"/>
          <w:sz w:val="21"/>
          <w:szCs w:val="21"/>
        </w:rPr>
        <w:t>y</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el</w:t>
      </w:r>
      <w:r w:rsidRPr="00BC12C9">
        <w:rPr>
          <w:rFonts w:ascii="Abadi" w:hAnsi="Abadi"/>
          <w:b w:val="0"/>
          <w:bCs w:val="0"/>
          <w:color w:val="181818"/>
          <w:spacing w:val="-15"/>
          <w:w w:val="110"/>
          <w:sz w:val="21"/>
          <w:szCs w:val="21"/>
        </w:rPr>
        <w:t xml:space="preserve"> </w:t>
      </w:r>
      <w:r w:rsidRPr="00BC12C9">
        <w:rPr>
          <w:rFonts w:ascii="Abadi" w:hAnsi="Abadi"/>
          <w:b w:val="0"/>
          <w:bCs w:val="0"/>
          <w:color w:val="181818"/>
          <w:w w:val="110"/>
          <w:sz w:val="21"/>
          <w:szCs w:val="21"/>
        </w:rPr>
        <w:t>cumplimiento</w:t>
      </w:r>
      <w:r w:rsidRPr="00BC12C9">
        <w:rPr>
          <w:rFonts w:ascii="Abadi" w:hAnsi="Abadi"/>
          <w:b w:val="0"/>
          <w:bCs w:val="0"/>
          <w:color w:val="181818"/>
          <w:spacing w:val="-15"/>
          <w:w w:val="110"/>
          <w:sz w:val="21"/>
          <w:szCs w:val="21"/>
        </w:rPr>
        <w:t xml:space="preserve"> </w:t>
      </w:r>
      <w:r w:rsidRPr="00BC12C9">
        <w:rPr>
          <w:rFonts w:ascii="Abadi" w:hAnsi="Abadi"/>
          <w:b w:val="0"/>
          <w:bCs w:val="0"/>
          <w:color w:val="181818"/>
          <w:w w:val="110"/>
          <w:sz w:val="21"/>
          <w:szCs w:val="21"/>
        </w:rPr>
        <w:t>de</w:t>
      </w:r>
      <w:r w:rsidRPr="00BC12C9">
        <w:rPr>
          <w:rFonts w:ascii="Abadi" w:hAnsi="Abadi"/>
          <w:b w:val="0"/>
          <w:bCs w:val="0"/>
          <w:color w:val="181818"/>
          <w:spacing w:val="-15"/>
          <w:w w:val="110"/>
          <w:sz w:val="21"/>
          <w:szCs w:val="21"/>
        </w:rPr>
        <w:t xml:space="preserve"> </w:t>
      </w:r>
      <w:r w:rsidRPr="00BC12C9">
        <w:rPr>
          <w:rFonts w:ascii="Abadi" w:hAnsi="Abadi"/>
          <w:b w:val="0"/>
          <w:bCs w:val="0"/>
          <w:color w:val="181818"/>
          <w:w w:val="110"/>
          <w:sz w:val="21"/>
          <w:szCs w:val="21"/>
        </w:rPr>
        <w:t>la</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ley,</w:t>
      </w:r>
      <w:r w:rsidRPr="00BC12C9">
        <w:rPr>
          <w:rFonts w:ascii="Abadi" w:hAnsi="Abadi"/>
          <w:b w:val="0"/>
          <w:bCs w:val="0"/>
          <w:color w:val="181818"/>
          <w:spacing w:val="-15"/>
          <w:w w:val="110"/>
          <w:sz w:val="21"/>
          <w:szCs w:val="21"/>
        </w:rPr>
        <w:t xml:space="preserve"> </w:t>
      </w:r>
      <w:r w:rsidRPr="00BC12C9">
        <w:rPr>
          <w:rFonts w:ascii="Abadi" w:hAnsi="Abadi"/>
          <w:b w:val="0"/>
          <w:bCs w:val="0"/>
          <w:color w:val="181818"/>
          <w:w w:val="110"/>
          <w:sz w:val="21"/>
          <w:szCs w:val="21"/>
        </w:rPr>
        <w:t>que</w:t>
      </w:r>
      <w:r w:rsidRPr="00BC12C9">
        <w:rPr>
          <w:rFonts w:ascii="Abadi" w:hAnsi="Abadi"/>
          <w:b w:val="0"/>
          <w:bCs w:val="0"/>
          <w:color w:val="181818"/>
          <w:spacing w:val="-3"/>
          <w:w w:val="110"/>
          <w:sz w:val="21"/>
          <w:szCs w:val="21"/>
        </w:rPr>
        <w:t xml:space="preserve"> </w:t>
      </w:r>
      <w:r w:rsidRPr="00BC12C9">
        <w:rPr>
          <w:rFonts w:ascii="Abadi" w:hAnsi="Abadi"/>
          <w:b w:val="0"/>
          <w:bCs w:val="0"/>
          <w:color w:val="181818"/>
          <w:w w:val="110"/>
          <w:sz w:val="21"/>
          <w:szCs w:val="21"/>
        </w:rPr>
        <w:t>permita</w:t>
      </w:r>
      <w:r w:rsidRPr="00BC12C9">
        <w:rPr>
          <w:rFonts w:ascii="Abadi" w:hAnsi="Abadi"/>
          <w:b w:val="0"/>
          <w:bCs w:val="0"/>
          <w:color w:val="181818"/>
          <w:spacing w:val="-14"/>
          <w:w w:val="110"/>
          <w:sz w:val="21"/>
          <w:szCs w:val="21"/>
        </w:rPr>
        <w:t xml:space="preserve"> </w:t>
      </w:r>
      <w:r w:rsidRPr="00BC12C9">
        <w:rPr>
          <w:rFonts w:ascii="Abadi" w:hAnsi="Abadi"/>
          <w:b w:val="0"/>
          <w:bCs w:val="0"/>
          <w:color w:val="181818"/>
          <w:w w:val="110"/>
          <w:sz w:val="21"/>
          <w:szCs w:val="21"/>
        </w:rPr>
        <w:t>la</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unión</w:t>
      </w:r>
      <w:r w:rsidRPr="00BC12C9">
        <w:rPr>
          <w:rFonts w:ascii="Abadi" w:hAnsi="Abadi"/>
          <w:b w:val="0"/>
          <w:bCs w:val="0"/>
          <w:color w:val="181818"/>
          <w:spacing w:val="-13"/>
          <w:w w:val="110"/>
          <w:sz w:val="21"/>
          <w:szCs w:val="21"/>
        </w:rPr>
        <w:t xml:space="preserve"> </w:t>
      </w:r>
      <w:r w:rsidRPr="00BC12C9">
        <w:rPr>
          <w:rFonts w:ascii="Abadi" w:hAnsi="Abadi"/>
          <w:b w:val="0"/>
          <w:bCs w:val="0"/>
          <w:color w:val="181818"/>
          <w:w w:val="110"/>
          <w:sz w:val="21"/>
          <w:szCs w:val="21"/>
        </w:rPr>
        <w:t>familiar</w:t>
      </w:r>
      <w:r w:rsidRPr="00BC12C9">
        <w:rPr>
          <w:rFonts w:ascii="Abadi" w:hAnsi="Abadi"/>
          <w:b w:val="0"/>
          <w:bCs w:val="0"/>
          <w:color w:val="181818"/>
          <w:spacing w:val="-12"/>
          <w:w w:val="110"/>
          <w:sz w:val="21"/>
          <w:szCs w:val="21"/>
        </w:rPr>
        <w:t xml:space="preserve"> </w:t>
      </w:r>
      <w:r w:rsidRPr="00BC12C9">
        <w:rPr>
          <w:rFonts w:ascii="Abadi" w:hAnsi="Abadi"/>
          <w:b w:val="0"/>
          <w:bCs w:val="0"/>
          <w:color w:val="181818"/>
          <w:w w:val="110"/>
          <w:sz w:val="21"/>
          <w:szCs w:val="21"/>
        </w:rPr>
        <w:t>y</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 xml:space="preserve">posibilite el motivo por el cual las y los migrantes deciden dejarlo todo: alcanzar una vida </w:t>
      </w:r>
      <w:r w:rsidRPr="00BC12C9">
        <w:rPr>
          <w:rFonts w:ascii="Abadi" w:hAnsi="Abadi"/>
          <w:b w:val="0"/>
          <w:bCs w:val="0"/>
          <w:color w:val="181818"/>
          <w:spacing w:val="-2"/>
          <w:w w:val="110"/>
          <w:sz w:val="21"/>
          <w:szCs w:val="21"/>
        </w:rPr>
        <w:t>mejor</w:t>
      </w:r>
      <w:r w:rsidRPr="00BC12C9">
        <w:rPr>
          <w:rFonts w:ascii="Abadi" w:hAnsi="Abadi"/>
          <w:b w:val="0"/>
          <w:bCs w:val="0"/>
          <w:color w:val="4D504F"/>
          <w:spacing w:val="-2"/>
          <w:w w:val="110"/>
          <w:sz w:val="21"/>
          <w:szCs w:val="21"/>
        </w:rPr>
        <w:t>.</w:t>
      </w:r>
    </w:p>
    <w:p w14:paraId="3FDBF265" w14:textId="77777777" w:rsidR="00BC12C9" w:rsidRPr="00BC12C9" w:rsidRDefault="00BC12C9" w:rsidP="00BC12C9">
      <w:pPr>
        <w:pStyle w:val="Textoindependiente"/>
        <w:kinsoku w:val="0"/>
        <w:overflowPunct w:val="0"/>
        <w:spacing w:before="138" w:after="240"/>
        <w:ind w:right="116" w:firstLine="8"/>
        <w:rPr>
          <w:rFonts w:ascii="Abadi" w:hAnsi="Abadi"/>
          <w:b w:val="0"/>
          <w:bCs w:val="0"/>
          <w:color w:val="181818"/>
          <w:w w:val="110"/>
          <w:sz w:val="21"/>
          <w:szCs w:val="21"/>
        </w:rPr>
      </w:pPr>
      <w:r w:rsidRPr="00BC12C9">
        <w:rPr>
          <w:rFonts w:ascii="Abadi" w:hAnsi="Abadi"/>
          <w:b w:val="0"/>
          <w:bCs w:val="0"/>
          <w:color w:val="181818"/>
          <w:w w:val="110"/>
          <w:sz w:val="21"/>
          <w:szCs w:val="21"/>
        </w:rPr>
        <w:t>Por último, desde el Grupo Parlamentario de Acción Nacional, reconocemos la decisión del Senado de la República de llamar a comparecencia al</w:t>
      </w:r>
      <w:r w:rsidRPr="00BC12C9">
        <w:rPr>
          <w:rFonts w:ascii="Abadi" w:hAnsi="Abadi"/>
          <w:b w:val="0"/>
          <w:bCs w:val="0"/>
          <w:color w:val="181818"/>
          <w:spacing w:val="-1"/>
          <w:w w:val="110"/>
          <w:sz w:val="21"/>
          <w:szCs w:val="21"/>
        </w:rPr>
        <w:t xml:space="preserve"> </w:t>
      </w:r>
      <w:r w:rsidRPr="00BC12C9">
        <w:rPr>
          <w:rFonts w:ascii="Abadi" w:hAnsi="Abadi"/>
          <w:b w:val="0"/>
          <w:bCs w:val="0"/>
          <w:color w:val="181818"/>
          <w:w w:val="110"/>
          <w:sz w:val="21"/>
          <w:szCs w:val="21"/>
        </w:rPr>
        <w:t>Director del Instituto</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Nacional</w:t>
      </w:r>
      <w:r w:rsidRPr="00BC12C9">
        <w:rPr>
          <w:rFonts w:ascii="Abadi" w:hAnsi="Abadi"/>
          <w:b w:val="0"/>
          <w:bCs w:val="0"/>
          <w:color w:val="181818"/>
          <w:spacing w:val="-15"/>
          <w:w w:val="110"/>
          <w:sz w:val="21"/>
          <w:szCs w:val="21"/>
        </w:rPr>
        <w:t xml:space="preserve"> </w:t>
      </w:r>
      <w:r w:rsidRPr="00BC12C9">
        <w:rPr>
          <w:rFonts w:ascii="Abadi" w:hAnsi="Abadi"/>
          <w:b w:val="0"/>
          <w:bCs w:val="0"/>
          <w:color w:val="181818"/>
          <w:w w:val="110"/>
          <w:sz w:val="21"/>
          <w:szCs w:val="21"/>
        </w:rPr>
        <w:t>de</w:t>
      </w:r>
      <w:r w:rsidRPr="00BC12C9">
        <w:rPr>
          <w:rFonts w:ascii="Abadi" w:hAnsi="Abadi"/>
          <w:b w:val="0"/>
          <w:bCs w:val="0"/>
          <w:color w:val="181818"/>
          <w:spacing w:val="-15"/>
          <w:w w:val="110"/>
          <w:sz w:val="21"/>
          <w:szCs w:val="21"/>
        </w:rPr>
        <w:t xml:space="preserve"> </w:t>
      </w:r>
      <w:r w:rsidRPr="00BC12C9">
        <w:rPr>
          <w:rFonts w:ascii="Abadi" w:hAnsi="Abadi"/>
          <w:b w:val="0"/>
          <w:bCs w:val="0"/>
          <w:color w:val="181818"/>
          <w:w w:val="110"/>
          <w:sz w:val="21"/>
          <w:szCs w:val="21"/>
        </w:rPr>
        <w:t>Migración,</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Francisco</w:t>
      </w:r>
      <w:r w:rsidRPr="00BC12C9">
        <w:rPr>
          <w:rFonts w:ascii="Abadi" w:hAnsi="Abadi"/>
          <w:b w:val="0"/>
          <w:bCs w:val="0"/>
          <w:color w:val="181818"/>
          <w:spacing w:val="-12"/>
          <w:w w:val="110"/>
          <w:sz w:val="21"/>
          <w:szCs w:val="21"/>
        </w:rPr>
        <w:t xml:space="preserve"> </w:t>
      </w:r>
      <w:r w:rsidRPr="00BC12C9">
        <w:rPr>
          <w:rFonts w:ascii="Abadi" w:hAnsi="Abadi"/>
          <w:b w:val="0"/>
          <w:bCs w:val="0"/>
          <w:color w:val="181818"/>
          <w:w w:val="110"/>
          <w:sz w:val="21"/>
          <w:szCs w:val="21"/>
        </w:rPr>
        <w:t>Garduño</w:t>
      </w:r>
      <w:r w:rsidRPr="00BC12C9">
        <w:rPr>
          <w:rFonts w:ascii="Abadi" w:hAnsi="Abadi"/>
          <w:b w:val="0"/>
          <w:bCs w:val="0"/>
          <w:color w:val="181818"/>
          <w:spacing w:val="-5"/>
          <w:w w:val="110"/>
          <w:sz w:val="21"/>
          <w:szCs w:val="21"/>
        </w:rPr>
        <w:t xml:space="preserve"> </w:t>
      </w:r>
      <w:r w:rsidRPr="00BC12C9">
        <w:rPr>
          <w:rFonts w:ascii="Abadi" w:hAnsi="Abadi"/>
          <w:b w:val="0"/>
          <w:bCs w:val="0"/>
          <w:color w:val="181818"/>
          <w:w w:val="110"/>
          <w:sz w:val="21"/>
          <w:szCs w:val="21"/>
        </w:rPr>
        <w:t>Yáñez,</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quien</w:t>
      </w:r>
      <w:r w:rsidRPr="00BC12C9">
        <w:rPr>
          <w:rFonts w:ascii="Abadi" w:hAnsi="Abadi"/>
          <w:b w:val="0"/>
          <w:bCs w:val="0"/>
          <w:color w:val="181818"/>
          <w:spacing w:val="-15"/>
          <w:w w:val="110"/>
          <w:sz w:val="21"/>
          <w:szCs w:val="21"/>
        </w:rPr>
        <w:t xml:space="preserve"> </w:t>
      </w:r>
      <w:r w:rsidRPr="00BC12C9">
        <w:rPr>
          <w:rFonts w:ascii="Abadi" w:hAnsi="Abadi"/>
          <w:b w:val="0"/>
          <w:bCs w:val="0"/>
          <w:color w:val="181818"/>
          <w:w w:val="110"/>
          <w:sz w:val="21"/>
          <w:szCs w:val="21"/>
        </w:rPr>
        <w:t>tendrá</w:t>
      </w:r>
      <w:r w:rsidRPr="00BC12C9">
        <w:rPr>
          <w:rFonts w:ascii="Abadi" w:hAnsi="Abadi"/>
          <w:b w:val="0"/>
          <w:bCs w:val="0"/>
          <w:color w:val="181818"/>
          <w:spacing w:val="-15"/>
          <w:w w:val="110"/>
          <w:sz w:val="21"/>
          <w:szCs w:val="21"/>
        </w:rPr>
        <w:t xml:space="preserve"> </w:t>
      </w:r>
      <w:r w:rsidRPr="00BC12C9">
        <w:rPr>
          <w:rFonts w:ascii="Abadi" w:hAnsi="Abadi"/>
          <w:b w:val="0"/>
          <w:bCs w:val="0"/>
          <w:color w:val="181818"/>
          <w:w w:val="110"/>
          <w:sz w:val="21"/>
          <w:szCs w:val="21"/>
        </w:rPr>
        <w:t>que</w:t>
      </w:r>
      <w:r w:rsidRPr="00BC12C9">
        <w:rPr>
          <w:rFonts w:ascii="Abadi" w:hAnsi="Abadi"/>
          <w:b w:val="0"/>
          <w:bCs w:val="0"/>
          <w:color w:val="181818"/>
          <w:spacing w:val="-16"/>
          <w:w w:val="110"/>
          <w:sz w:val="21"/>
          <w:szCs w:val="21"/>
        </w:rPr>
        <w:t xml:space="preserve"> </w:t>
      </w:r>
      <w:r w:rsidRPr="00BC12C9">
        <w:rPr>
          <w:rFonts w:ascii="Abadi" w:hAnsi="Abadi"/>
          <w:b w:val="0"/>
          <w:bCs w:val="0"/>
          <w:color w:val="181818"/>
          <w:w w:val="110"/>
          <w:sz w:val="21"/>
          <w:szCs w:val="21"/>
        </w:rPr>
        <w:t>rendir cuentas por las tragedias y</w:t>
      </w:r>
      <w:r w:rsidRPr="00BC12C9">
        <w:rPr>
          <w:rFonts w:ascii="Abadi" w:hAnsi="Abadi"/>
          <w:b w:val="0"/>
          <w:bCs w:val="0"/>
          <w:color w:val="181818"/>
          <w:spacing w:val="-7"/>
          <w:w w:val="110"/>
          <w:sz w:val="21"/>
          <w:szCs w:val="21"/>
        </w:rPr>
        <w:t xml:space="preserve"> </w:t>
      </w:r>
      <w:r w:rsidRPr="00BC12C9">
        <w:rPr>
          <w:rFonts w:ascii="Abadi" w:hAnsi="Abadi"/>
          <w:b w:val="0"/>
          <w:bCs w:val="0"/>
          <w:color w:val="181818"/>
          <w:w w:val="110"/>
          <w:sz w:val="21"/>
          <w:szCs w:val="21"/>
        </w:rPr>
        <w:t>la situación migratoria por la que atraviesa México.</w:t>
      </w:r>
    </w:p>
    <w:p w14:paraId="73EEF13E" w14:textId="77777777" w:rsidR="00BC12C9" w:rsidRPr="00BC12C9" w:rsidRDefault="00BC12C9" w:rsidP="00BC12C9">
      <w:pPr>
        <w:pStyle w:val="Textoindependiente"/>
        <w:kinsoku w:val="0"/>
        <w:overflowPunct w:val="0"/>
        <w:spacing w:before="142" w:after="240"/>
        <w:ind w:right="116" w:firstLine="7"/>
        <w:rPr>
          <w:rFonts w:ascii="Abadi" w:hAnsi="Abadi"/>
          <w:b w:val="0"/>
          <w:bCs w:val="0"/>
          <w:color w:val="181818"/>
          <w:w w:val="110"/>
          <w:sz w:val="21"/>
          <w:szCs w:val="21"/>
        </w:rPr>
      </w:pPr>
      <w:r w:rsidRPr="00BC12C9">
        <w:rPr>
          <w:rFonts w:ascii="Abadi" w:hAnsi="Abadi"/>
          <w:b w:val="0"/>
          <w:bCs w:val="0"/>
          <w:color w:val="181818"/>
          <w:w w:val="110"/>
          <w:sz w:val="21"/>
          <w:szCs w:val="21"/>
        </w:rPr>
        <w:t>Por estos motivos y derivado de los argumentos anteriormente expuestos, nos permitimos someter a la</w:t>
      </w:r>
      <w:r w:rsidRPr="00BC12C9">
        <w:rPr>
          <w:rFonts w:ascii="Abadi" w:hAnsi="Abadi"/>
          <w:b w:val="0"/>
          <w:bCs w:val="0"/>
          <w:color w:val="181818"/>
          <w:spacing w:val="-1"/>
          <w:w w:val="110"/>
          <w:sz w:val="21"/>
          <w:szCs w:val="21"/>
        </w:rPr>
        <w:t xml:space="preserve"> </w:t>
      </w:r>
      <w:r w:rsidRPr="00BC12C9">
        <w:rPr>
          <w:rFonts w:ascii="Abadi" w:hAnsi="Abadi"/>
          <w:b w:val="0"/>
          <w:bCs w:val="0"/>
          <w:color w:val="181818"/>
          <w:w w:val="110"/>
          <w:sz w:val="21"/>
          <w:szCs w:val="21"/>
        </w:rPr>
        <w:t>consideración de esta</w:t>
      </w:r>
      <w:r w:rsidRPr="00BC12C9">
        <w:rPr>
          <w:rFonts w:ascii="Abadi" w:hAnsi="Abadi"/>
          <w:b w:val="0"/>
          <w:bCs w:val="0"/>
          <w:color w:val="181818"/>
          <w:spacing w:val="-2"/>
          <w:w w:val="110"/>
          <w:sz w:val="21"/>
          <w:szCs w:val="21"/>
        </w:rPr>
        <w:t xml:space="preserve"> </w:t>
      </w:r>
      <w:r w:rsidRPr="00BC12C9">
        <w:rPr>
          <w:rFonts w:ascii="Abadi" w:hAnsi="Abadi"/>
          <w:b w:val="0"/>
          <w:bCs w:val="0"/>
          <w:color w:val="181818"/>
          <w:w w:val="110"/>
          <w:sz w:val="21"/>
          <w:szCs w:val="21"/>
        </w:rPr>
        <w:t>honorable Asamblea, el</w:t>
      </w:r>
      <w:r w:rsidRPr="00BC12C9">
        <w:rPr>
          <w:rFonts w:ascii="Abadi" w:hAnsi="Abadi"/>
          <w:b w:val="0"/>
          <w:bCs w:val="0"/>
          <w:color w:val="181818"/>
          <w:spacing w:val="-11"/>
          <w:w w:val="110"/>
          <w:sz w:val="21"/>
          <w:szCs w:val="21"/>
        </w:rPr>
        <w:t xml:space="preserve"> </w:t>
      </w:r>
      <w:r w:rsidRPr="00BC12C9">
        <w:rPr>
          <w:rFonts w:ascii="Abadi" w:hAnsi="Abadi"/>
          <w:b w:val="0"/>
          <w:bCs w:val="0"/>
          <w:color w:val="181818"/>
          <w:w w:val="110"/>
          <w:sz w:val="21"/>
          <w:szCs w:val="21"/>
        </w:rPr>
        <w:t>siguiente:</w:t>
      </w:r>
    </w:p>
    <w:p w14:paraId="1343B851" w14:textId="3C27FA04" w:rsidR="00AA2A38" w:rsidRPr="00AA2A38" w:rsidRDefault="00AA2A38" w:rsidP="00AA2A38">
      <w:pPr>
        <w:pStyle w:val="Textoindependiente"/>
        <w:tabs>
          <w:tab w:val="left" w:pos="1261"/>
          <w:tab w:val="left" w:pos="1780"/>
        </w:tabs>
        <w:kinsoku w:val="0"/>
        <w:overflowPunct w:val="0"/>
        <w:jc w:val="center"/>
        <w:rPr>
          <w:rFonts w:ascii="Abadi" w:hAnsi="Abadi"/>
          <w:b w:val="0"/>
          <w:bCs w:val="0"/>
          <w:sz w:val="21"/>
          <w:szCs w:val="21"/>
        </w:rPr>
      </w:pPr>
      <w:r w:rsidRPr="00AA2A38">
        <w:rPr>
          <w:rFonts w:ascii="Abadi" w:hAnsi="Abadi"/>
          <w:b w:val="0"/>
          <w:bCs w:val="0"/>
          <w:color w:val="181818"/>
          <w:spacing w:val="-2"/>
          <w:w w:val="120"/>
          <w:sz w:val="21"/>
          <w:szCs w:val="21"/>
        </w:rPr>
        <w:t>PUNTO</w:t>
      </w:r>
      <w:r w:rsidRPr="00AA2A38">
        <w:rPr>
          <w:rFonts w:ascii="Abadi" w:hAnsi="Abadi"/>
          <w:b w:val="0"/>
          <w:bCs w:val="0"/>
          <w:color w:val="181818"/>
          <w:sz w:val="21"/>
          <w:szCs w:val="21"/>
        </w:rPr>
        <w:tab/>
      </w:r>
      <w:r w:rsidRPr="00AA2A38">
        <w:rPr>
          <w:rFonts w:ascii="Abadi" w:hAnsi="Abadi"/>
          <w:b w:val="0"/>
          <w:bCs w:val="0"/>
          <w:color w:val="181818"/>
          <w:spacing w:val="-5"/>
          <w:w w:val="120"/>
          <w:sz w:val="21"/>
          <w:szCs w:val="21"/>
        </w:rPr>
        <w:t>DE</w:t>
      </w:r>
      <w:r w:rsidRPr="00AA2A38">
        <w:rPr>
          <w:rFonts w:ascii="Abadi" w:hAnsi="Abadi"/>
          <w:b w:val="0"/>
          <w:bCs w:val="0"/>
          <w:color w:val="181818"/>
          <w:sz w:val="21"/>
          <w:szCs w:val="21"/>
        </w:rPr>
        <w:tab/>
      </w:r>
      <w:r w:rsidRPr="00AA2A38">
        <w:rPr>
          <w:rFonts w:ascii="Abadi" w:hAnsi="Abadi"/>
          <w:b w:val="0"/>
          <w:bCs w:val="0"/>
          <w:color w:val="181818"/>
          <w:spacing w:val="-2"/>
          <w:w w:val="120"/>
          <w:sz w:val="21"/>
          <w:szCs w:val="21"/>
        </w:rPr>
        <w:t>ACUERDO</w:t>
      </w:r>
    </w:p>
    <w:p w14:paraId="2802B499" w14:textId="77777777" w:rsidR="00AA2A38" w:rsidRPr="00AA2A38" w:rsidRDefault="00AA2A38" w:rsidP="00AA2A38">
      <w:pPr>
        <w:pStyle w:val="Textoindependiente"/>
        <w:kinsoku w:val="0"/>
        <w:overflowPunct w:val="0"/>
        <w:rPr>
          <w:rFonts w:ascii="Abadi" w:hAnsi="Abadi"/>
          <w:b w:val="0"/>
          <w:bCs w:val="0"/>
          <w:sz w:val="21"/>
          <w:szCs w:val="21"/>
        </w:rPr>
      </w:pPr>
    </w:p>
    <w:p w14:paraId="0AD71BC4" w14:textId="77777777" w:rsidR="00AA2A38" w:rsidRDefault="00AA2A38" w:rsidP="00AA2A38">
      <w:pPr>
        <w:pStyle w:val="Textoindependiente"/>
        <w:kinsoku w:val="0"/>
        <w:overflowPunct w:val="0"/>
        <w:ind w:right="116" w:firstLine="6"/>
        <w:rPr>
          <w:rFonts w:ascii="Abadi" w:hAnsi="Abadi"/>
          <w:b w:val="0"/>
          <w:bCs w:val="0"/>
          <w:color w:val="181818"/>
          <w:w w:val="105"/>
          <w:sz w:val="21"/>
          <w:szCs w:val="21"/>
        </w:rPr>
      </w:pPr>
      <w:r w:rsidRPr="00AA2A38">
        <w:rPr>
          <w:rFonts w:ascii="Abadi" w:hAnsi="Abadi"/>
          <w:b w:val="0"/>
          <w:bCs w:val="0"/>
          <w:color w:val="181818"/>
          <w:sz w:val="21"/>
          <w:szCs w:val="21"/>
        </w:rPr>
        <w:t>ÚNICO. - La Sexagésima Quinta Legislatura del Congreso del Estado Libre y Soberano</w:t>
      </w:r>
      <w:r w:rsidRPr="00AA2A38">
        <w:rPr>
          <w:rFonts w:ascii="Abadi" w:hAnsi="Abadi"/>
          <w:b w:val="0"/>
          <w:bCs w:val="0"/>
          <w:color w:val="181818"/>
          <w:spacing w:val="40"/>
          <w:sz w:val="21"/>
          <w:szCs w:val="21"/>
        </w:rPr>
        <w:t xml:space="preserve"> </w:t>
      </w:r>
      <w:r w:rsidRPr="00AA2A38">
        <w:rPr>
          <w:rFonts w:ascii="Abadi" w:hAnsi="Abadi"/>
          <w:b w:val="0"/>
          <w:bCs w:val="0"/>
          <w:color w:val="181818"/>
          <w:sz w:val="21"/>
          <w:szCs w:val="21"/>
        </w:rPr>
        <w:t>de</w:t>
      </w:r>
      <w:r w:rsidRPr="00AA2A38">
        <w:rPr>
          <w:rFonts w:ascii="Abadi" w:hAnsi="Abadi"/>
          <w:b w:val="0"/>
          <w:bCs w:val="0"/>
          <w:color w:val="181818"/>
          <w:spacing w:val="40"/>
          <w:sz w:val="21"/>
          <w:szCs w:val="21"/>
        </w:rPr>
        <w:t xml:space="preserve"> </w:t>
      </w:r>
      <w:r w:rsidRPr="00AA2A38">
        <w:rPr>
          <w:rFonts w:ascii="Abadi" w:hAnsi="Abadi"/>
          <w:b w:val="0"/>
          <w:bCs w:val="0"/>
          <w:color w:val="181818"/>
          <w:sz w:val="21"/>
          <w:szCs w:val="21"/>
        </w:rPr>
        <w:t>Guanajuato</w:t>
      </w:r>
      <w:r w:rsidRPr="00AA2A38">
        <w:rPr>
          <w:rFonts w:ascii="Abadi" w:hAnsi="Abadi"/>
          <w:b w:val="0"/>
          <w:bCs w:val="0"/>
          <w:color w:val="181818"/>
          <w:spacing w:val="40"/>
          <w:sz w:val="21"/>
          <w:szCs w:val="21"/>
        </w:rPr>
        <w:t xml:space="preserve"> </w:t>
      </w:r>
      <w:r w:rsidRPr="00AA2A38">
        <w:rPr>
          <w:rFonts w:ascii="Abadi" w:hAnsi="Abadi"/>
          <w:b w:val="0"/>
          <w:bCs w:val="0"/>
          <w:color w:val="181818"/>
          <w:sz w:val="21"/>
          <w:szCs w:val="21"/>
        </w:rPr>
        <w:t>efectúa</w:t>
      </w:r>
      <w:r w:rsidRPr="00AA2A38">
        <w:rPr>
          <w:rFonts w:ascii="Abadi" w:hAnsi="Abadi"/>
          <w:b w:val="0"/>
          <w:bCs w:val="0"/>
          <w:color w:val="181818"/>
          <w:spacing w:val="30"/>
          <w:sz w:val="21"/>
          <w:szCs w:val="21"/>
        </w:rPr>
        <w:t xml:space="preserve"> </w:t>
      </w:r>
      <w:r w:rsidRPr="00AA2A38">
        <w:rPr>
          <w:rFonts w:ascii="Abadi" w:hAnsi="Abadi"/>
          <w:b w:val="0"/>
          <w:bCs w:val="0"/>
          <w:color w:val="181818"/>
          <w:sz w:val="21"/>
          <w:szCs w:val="21"/>
        </w:rPr>
        <w:t>un respetuoso</w:t>
      </w:r>
      <w:r w:rsidRPr="00AA2A38">
        <w:rPr>
          <w:rFonts w:ascii="Abadi" w:hAnsi="Abadi"/>
          <w:b w:val="0"/>
          <w:bCs w:val="0"/>
          <w:color w:val="181818"/>
          <w:spacing w:val="40"/>
          <w:sz w:val="21"/>
          <w:szCs w:val="21"/>
        </w:rPr>
        <w:t xml:space="preserve"> </w:t>
      </w:r>
      <w:r w:rsidRPr="00AA2A38">
        <w:rPr>
          <w:rFonts w:ascii="Abadi" w:hAnsi="Abadi"/>
          <w:b w:val="0"/>
          <w:bCs w:val="0"/>
          <w:color w:val="181818"/>
          <w:sz w:val="21"/>
          <w:szCs w:val="21"/>
        </w:rPr>
        <w:t>exhorto</w:t>
      </w:r>
      <w:r w:rsidRPr="00AA2A38">
        <w:rPr>
          <w:rFonts w:ascii="Abadi" w:hAnsi="Abadi"/>
          <w:b w:val="0"/>
          <w:bCs w:val="0"/>
          <w:color w:val="181818"/>
          <w:spacing w:val="40"/>
          <w:sz w:val="21"/>
          <w:szCs w:val="21"/>
        </w:rPr>
        <w:t xml:space="preserve"> </w:t>
      </w:r>
      <w:r w:rsidRPr="00AA2A38">
        <w:rPr>
          <w:rFonts w:ascii="Abadi" w:hAnsi="Abadi"/>
          <w:b w:val="0"/>
          <w:bCs w:val="0"/>
          <w:color w:val="181818"/>
          <w:sz w:val="21"/>
          <w:szCs w:val="21"/>
        </w:rPr>
        <w:t>al Instituto</w:t>
      </w:r>
      <w:r w:rsidRPr="00AA2A38">
        <w:rPr>
          <w:rFonts w:ascii="Abadi" w:hAnsi="Abadi"/>
          <w:b w:val="0"/>
          <w:bCs w:val="0"/>
          <w:color w:val="181818"/>
          <w:spacing w:val="40"/>
          <w:sz w:val="21"/>
          <w:szCs w:val="21"/>
        </w:rPr>
        <w:t xml:space="preserve"> </w:t>
      </w:r>
      <w:r w:rsidRPr="00AA2A38">
        <w:rPr>
          <w:rFonts w:ascii="Abadi" w:hAnsi="Abadi"/>
          <w:b w:val="0"/>
          <w:bCs w:val="0"/>
          <w:color w:val="181818"/>
          <w:sz w:val="21"/>
          <w:szCs w:val="21"/>
        </w:rPr>
        <w:t>Nacional</w:t>
      </w:r>
      <w:r w:rsidRPr="00AA2A38">
        <w:rPr>
          <w:rFonts w:ascii="Abadi" w:hAnsi="Abadi"/>
          <w:b w:val="0"/>
          <w:bCs w:val="0"/>
          <w:color w:val="181818"/>
          <w:spacing w:val="31"/>
          <w:sz w:val="21"/>
          <w:szCs w:val="21"/>
        </w:rPr>
        <w:t xml:space="preserve"> </w:t>
      </w:r>
      <w:r w:rsidRPr="00AA2A38">
        <w:rPr>
          <w:rFonts w:ascii="Abadi" w:hAnsi="Abadi"/>
          <w:b w:val="0"/>
          <w:bCs w:val="0"/>
          <w:color w:val="181818"/>
          <w:sz w:val="21"/>
          <w:szCs w:val="21"/>
        </w:rPr>
        <w:t xml:space="preserve">de </w:t>
      </w:r>
      <w:r w:rsidRPr="00AA2A38">
        <w:rPr>
          <w:rFonts w:ascii="Abadi" w:hAnsi="Abadi"/>
          <w:b w:val="0"/>
          <w:bCs w:val="0"/>
          <w:color w:val="181818"/>
          <w:w w:val="105"/>
          <w:sz w:val="21"/>
          <w:szCs w:val="21"/>
        </w:rPr>
        <w:t>Migración</w:t>
      </w:r>
      <w:r w:rsidRPr="00AA2A38">
        <w:rPr>
          <w:rFonts w:ascii="Abadi" w:hAnsi="Abadi"/>
          <w:b w:val="0"/>
          <w:bCs w:val="0"/>
          <w:color w:val="181818"/>
          <w:spacing w:val="80"/>
          <w:w w:val="150"/>
          <w:sz w:val="21"/>
          <w:szCs w:val="21"/>
        </w:rPr>
        <w:t xml:space="preserve"> </w:t>
      </w:r>
      <w:r w:rsidRPr="00AA2A38">
        <w:rPr>
          <w:rFonts w:ascii="Abadi" w:hAnsi="Abadi"/>
          <w:b w:val="0"/>
          <w:bCs w:val="0"/>
          <w:color w:val="181818"/>
          <w:w w:val="105"/>
          <w:sz w:val="21"/>
          <w:szCs w:val="21"/>
        </w:rPr>
        <w:t>a</w:t>
      </w:r>
      <w:r w:rsidRPr="00AA2A38">
        <w:rPr>
          <w:rFonts w:ascii="Abadi" w:hAnsi="Abadi"/>
          <w:b w:val="0"/>
          <w:bCs w:val="0"/>
          <w:color w:val="181818"/>
          <w:spacing w:val="80"/>
          <w:w w:val="150"/>
          <w:sz w:val="21"/>
          <w:szCs w:val="21"/>
        </w:rPr>
        <w:t xml:space="preserve"> </w:t>
      </w:r>
      <w:r w:rsidRPr="00AA2A38">
        <w:rPr>
          <w:rFonts w:ascii="Abadi" w:hAnsi="Abadi"/>
          <w:b w:val="0"/>
          <w:bCs w:val="0"/>
          <w:color w:val="181818"/>
          <w:w w:val="105"/>
          <w:sz w:val="21"/>
          <w:szCs w:val="21"/>
        </w:rPr>
        <w:t>garantizar</w:t>
      </w:r>
      <w:r w:rsidRPr="00AA2A38">
        <w:rPr>
          <w:rFonts w:ascii="Abadi" w:hAnsi="Abadi"/>
          <w:b w:val="0"/>
          <w:bCs w:val="0"/>
          <w:color w:val="181818"/>
          <w:spacing w:val="80"/>
          <w:w w:val="150"/>
          <w:sz w:val="21"/>
          <w:szCs w:val="21"/>
        </w:rPr>
        <w:t xml:space="preserve"> </w:t>
      </w:r>
      <w:r w:rsidRPr="00AA2A38">
        <w:rPr>
          <w:rFonts w:ascii="Abadi" w:hAnsi="Abadi"/>
          <w:b w:val="0"/>
          <w:bCs w:val="0"/>
          <w:color w:val="181818"/>
          <w:w w:val="105"/>
          <w:sz w:val="21"/>
          <w:szCs w:val="21"/>
        </w:rPr>
        <w:t>la</w:t>
      </w:r>
      <w:r w:rsidRPr="00AA2A38">
        <w:rPr>
          <w:rFonts w:ascii="Abadi" w:hAnsi="Abadi"/>
          <w:b w:val="0"/>
          <w:bCs w:val="0"/>
          <w:color w:val="181818"/>
          <w:spacing w:val="80"/>
          <w:w w:val="150"/>
          <w:sz w:val="21"/>
          <w:szCs w:val="21"/>
        </w:rPr>
        <w:t xml:space="preserve"> </w:t>
      </w:r>
      <w:r w:rsidRPr="00AA2A38">
        <w:rPr>
          <w:rFonts w:ascii="Abadi" w:hAnsi="Abadi"/>
          <w:b w:val="0"/>
          <w:bCs w:val="0"/>
          <w:color w:val="181818"/>
          <w:w w:val="105"/>
          <w:sz w:val="21"/>
          <w:szCs w:val="21"/>
        </w:rPr>
        <w:t>seguridad</w:t>
      </w:r>
      <w:r w:rsidRPr="00AA2A38">
        <w:rPr>
          <w:rFonts w:ascii="Abadi" w:hAnsi="Abadi"/>
          <w:b w:val="0"/>
          <w:bCs w:val="0"/>
          <w:color w:val="181818"/>
          <w:spacing w:val="80"/>
          <w:w w:val="105"/>
          <w:sz w:val="21"/>
          <w:szCs w:val="21"/>
        </w:rPr>
        <w:t xml:space="preserve"> </w:t>
      </w:r>
      <w:r w:rsidRPr="00AA2A38">
        <w:rPr>
          <w:rFonts w:ascii="Abadi" w:hAnsi="Abadi"/>
          <w:b w:val="0"/>
          <w:bCs w:val="0"/>
          <w:color w:val="181818"/>
          <w:w w:val="105"/>
          <w:sz w:val="21"/>
          <w:szCs w:val="21"/>
        </w:rPr>
        <w:t>de</w:t>
      </w:r>
      <w:r w:rsidRPr="00AA2A38">
        <w:rPr>
          <w:rFonts w:ascii="Abadi" w:hAnsi="Abadi"/>
          <w:b w:val="0"/>
          <w:bCs w:val="0"/>
          <w:color w:val="181818"/>
          <w:spacing w:val="80"/>
          <w:w w:val="150"/>
          <w:sz w:val="21"/>
          <w:szCs w:val="21"/>
        </w:rPr>
        <w:t xml:space="preserve"> </w:t>
      </w:r>
      <w:r w:rsidRPr="00AA2A38">
        <w:rPr>
          <w:rFonts w:ascii="Abadi" w:hAnsi="Abadi"/>
          <w:b w:val="0"/>
          <w:bCs w:val="0"/>
          <w:color w:val="181818"/>
          <w:w w:val="105"/>
          <w:sz w:val="21"/>
          <w:szCs w:val="21"/>
        </w:rPr>
        <w:t>las</w:t>
      </w:r>
      <w:r w:rsidRPr="00AA2A38">
        <w:rPr>
          <w:rFonts w:ascii="Abadi" w:hAnsi="Abadi"/>
          <w:b w:val="0"/>
          <w:bCs w:val="0"/>
          <w:color w:val="181818"/>
          <w:spacing w:val="80"/>
          <w:w w:val="105"/>
          <w:sz w:val="21"/>
          <w:szCs w:val="21"/>
        </w:rPr>
        <w:t xml:space="preserve"> </w:t>
      </w:r>
      <w:r w:rsidRPr="00AA2A38">
        <w:rPr>
          <w:rFonts w:ascii="Abadi" w:hAnsi="Abadi"/>
          <w:b w:val="0"/>
          <w:bCs w:val="0"/>
          <w:color w:val="181818"/>
          <w:w w:val="105"/>
          <w:sz w:val="21"/>
          <w:szCs w:val="21"/>
        </w:rPr>
        <w:t>y</w:t>
      </w:r>
      <w:r w:rsidRPr="00AA2A38">
        <w:rPr>
          <w:rFonts w:ascii="Abadi" w:hAnsi="Abadi"/>
          <w:b w:val="0"/>
          <w:bCs w:val="0"/>
          <w:color w:val="181818"/>
          <w:spacing w:val="80"/>
          <w:w w:val="105"/>
          <w:sz w:val="21"/>
          <w:szCs w:val="21"/>
        </w:rPr>
        <w:t xml:space="preserve"> </w:t>
      </w:r>
      <w:r w:rsidRPr="00AA2A38">
        <w:rPr>
          <w:rFonts w:ascii="Abadi" w:hAnsi="Abadi"/>
          <w:b w:val="0"/>
          <w:bCs w:val="0"/>
          <w:color w:val="181818"/>
          <w:w w:val="105"/>
          <w:sz w:val="21"/>
          <w:szCs w:val="21"/>
        </w:rPr>
        <w:t>los</w:t>
      </w:r>
      <w:r w:rsidRPr="00AA2A38">
        <w:rPr>
          <w:rFonts w:ascii="Abadi" w:hAnsi="Abadi"/>
          <w:b w:val="0"/>
          <w:bCs w:val="0"/>
          <w:color w:val="181818"/>
          <w:spacing w:val="80"/>
          <w:w w:val="105"/>
          <w:sz w:val="21"/>
          <w:szCs w:val="21"/>
        </w:rPr>
        <w:t xml:space="preserve"> </w:t>
      </w:r>
      <w:r w:rsidRPr="00AA2A38">
        <w:rPr>
          <w:rFonts w:ascii="Abadi" w:hAnsi="Abadi"/>
          <w:b w:val="0"/>
          <w:bCs w:val="0"/>
          <w:color w:val="181818"/>
          <w:w w:val="105"/>
          <w:sz w:val="21"/>
          <w:szCs w:val="21"/>
        </w:rPr>
        <w:t>migrantes,</w:t>
      </w:r>
      <w:r w:rsidRPr="00AA2A38">
        <w:rPr>
          <w:rFonts w:ascii="Abadi" w:hAnsi="Abadi"/>
          <w:b w:val="0"/>
          <w:bCs w:val="0"/>
          <w:color w:val="181818"/>
          <w:spacing w:val="80"/>
          <w:w w:val="105"/>
          <w:sz w:val="21"/>
          <w:szCs w:val="21"/>
        </w:rPr>
        <w:t xml:space="preserve"> </w:t>
      </w:r>
      <w:r w:rsidRPr="00AA2A38">
        <w:rPr>
          <w:rFonts w:ascii="Abadi" w:hAnsi="Abadi"/>
          <w:b w:val="0"/>
          <w:bCs w:val="0"/>
          <w:color w:val="181818"/>
          <w:w w:val="105"/>
          <w:sz w:val="21"/>
          <w:szCs w:val="21"/>
        </w:rPr>
        <w:t>nacionales</w:t>
      </w:r>
      <w:r w:rsidRPr="00AA2A38">
        <w:rPr>
          <w:rFonts w:ascii="Abadi" w:hAnsi="Abadi"/>
          <w:b w:val="0"/>
          <w:bCs w:val="0"/>
          <w:color w:val="181818"/>
          <w:spacing w:val="80"/>
          <w:w w:val="105"/>
          <w:sz w:val="21"/>
          <w:szCs w:val="21"/>
        </w:rPr>
        <w:t xml:space="preserve"> </w:t>
      </w:r>
      <w:r w:rsidRPr="00AA2A38">
        <w:rPr>
          <w:rFonts w:ascii="Abadi" w:hAnsi="Abadi"/>
          <w:b w:val="0"/>
          <w:bCs w:val="0"/>
          <w:color w:val="181818"/>
          <w:w w:val="105"/>
          <w:sz w:val="21"/>
          <w:szCs w:val="21"/>
        </w:rPr>
        <w:t>e internacionales, quienes se encuentran en territorio mexicano.</w:t>
      </w:r>
    </w:p>
    <w:p w14:paraId="557471FA" w14:textId="77777777" w:rsidR="00AD6D59" w:rsidRDefault="00AD6D59" w:rsidP="00AA2A38">
      <w:pPr>
        <w:pStyle w:val="Textoindependiente"/>
        <w:kinsoku w:val="0"/>
        <w:overflowPunct w:val="0"/>
        <w:ind w:right="116" w:firstLine="6"/>
        <w:rPr>
          <w:rFonts w:ascii="Abadi" w:hAnsi="Abadi"/>
          <w:b w:val="0"/>
          <w:bCs w:val="0"/>
          <w:color w:val="181818"/>
          <w:w w:val="105"/>
          <w:sz w:val="21"/>
          <w:szCs w:val="21"/>
        </w:rPr>
      </w:pPr>
    </w:p>
    <w:p w14:paraId="53C7E6D3" w14:textId="77777777" w:rsidR="00AD6D59" w:rsidRPr="00AA2A38" w:rsidRDefault="00AD6D59" w:rsidP="00AA2A38">
      <w:pPr>
        <w:pStyle w:val="Textoindependiente"/>
        <w:kinsoku w:val="0"/>
        <w:overflowPunct w:val="0"/>
        <w:ind w:right="116" w:firstLine="6"/>
        <w:rPr>
          <w:rFonts w:ascii="Abadi" w:hAnsi="Abadi"/>
          <w:b w:val="0"/>
          <w:bCs w:val="0"/>
          <w:color w:val="181818"/>
          <w:w w:val="105"/>
          <w:sz w:val="21"/>
          <w:szCs w:val="21"/>
        </w:rPr>
      </w:pPr>
    </w:p>
    <w:p w14:paraId="51B661F5" w14:textId="77777777" w:rsidR="00AD6D59" w:rsidRPr="00AD6D59" w:rsidRDefault="00AD6D59" w:rsidP="00AD6D59">
      <w:pPr>
        <w:pStyle w:val="Textoindependiente"/>
        <w:kinsoku w:val="0"/>
        <w:overflowPunct w:val="0"/>
        <w:spacing w:before="126"/>
        <w:rPr>
          <w:rFonts w:ascii="Abadi" w:hAnsi="Abadi"/>
          <w:sz w:val="16"/>
          <w:szCs w:val="16"/>
        </w:rPr>
      </w:pPr>
      <w:r w:rsidRPr="00AD6D59">
        <w:rPr>
          <w:rStyle w:val="Refdenotaalpie"/>
          <w:rFonts w:ascii="Abadi" w:hAnsi="Abadi"/>
          <w:sz w:val="16"/>
          <w:szCs w:val="16"/>
        </w:rPr>
        <w:footnoteRef/>
      </w:r>
      <w:r w:rsidRPr="00AD6D59">
        <w:rPr>
          <w:rFonts w:ascii="Abadi" w:hAnsi="Abadi"/>
          <w:color w:val="181818"/>
          <w:w w:val="105"/>
          <w:sz w:val="16"/>
          <w:szCs w:val="16"/>
        </w:rPr>
        <w:t>Disponible</w:t>
      </w:r>
      <w:r w:rsidRPr="00AD6D59">
        <w:rPr>
          <w:rFonts w:ascii="Abadi" w:hAnsi="Abadi"/>
          <w:color w:val="181818"/>
          <w:spacing w:val="22"/>
          <w:w w:val="105"/>
          <w:sz w:val="16"/>
          <w:szCs w:val="16"/>
        </w:rPr>
        <w:t xml:space="preserve"> </w:t>
      </w:r>
      <w:r w:rsidRPr="00AD6D59">
        <w:rPr>
          <w:rFonts w:ascii="Abadi" w:hAnsi="Abadi"/>
          <w:color w:val="181818"/>
          <w:w w:val="105"/>
          <w:sz w:val="16"/>
          <w:szCs w:val="16"/>
        </w:rPr>
        <w:t>en</w:t>
      </w:r>
      <w:r w:rsidRPr="00AD6D59">
        <w:rPr>
          <w:rFonts w:ascii="Abadi" w:hAnsi="Abadi"/>
          <w:color w:val="424444"/>
          <w:w w:val="105"/>
          <w:sz w:val="16"/>
          <w:szCs w:val="16"/>
        </w:rPr>
        <w:t>:</w:t>
      </w:r>
      <w:r w:rsidRPr="00AD6D59">
        <w:rPr>
          <w:rFonts w:ascii="Abadi" w:hAnsi="Abadi"/>
          <w:color w:val="424444"/>
          <w:spacing w:val="-7"/>
          <w:w w:val="105"/>
          <w:sz w:val="16"/>
          <w:szCs w:val="16"/>
        </w:rPr>
        <w:t xml:space="preserve"> </w:t>
      </w:r>
      <w:hyperlink r:id="rId50" w:history="1">
        <w:r w:rsidRPr="00AD6D59">
          <w:rPr>
            <w:rFonts w:ascii="Abadi" w:hAnsi="Abadi"/>
            <w:color w:val="181818"/>
            <w:w w:val="105"/>
            <w:sz w:val="16"/>
            <w:szCs w:val="16"/>
          </w:rPr>
          <w:t>http://plangto2040.iplaneg.net/wp-content/uploads/2019/01/01-D-Humana-y-socia</w:t>
        </w:r>
      </w:hyperlink>
      <w:r w:rsidRPr="00AD6D59">
        <w:rPr>
          <w:rFonts w:ascii="Abadi" w:hAnsi="Abadi"/>
          <w:color w:val="181818"/>
          <w:spacing w:val="-17"/>
          <w:w w:val="105"/>
          <w:sz w:val="16"/>
          <w:szCs w:val="16"/>
        </w:rPr>
        <w:t xml:space="preserve"> </w:t>
      </w:r>
      <w:r w:rsidRPr="00AD6D59">
        <w:rPr>
          <w:rFonts w:ascii="Abadi" w:hAnsi="Abadi"/>
          <w:color w:val="181818"/>
          <w:spacing w:val="-2"/>
          <w:w w:val="105"/>
          <w:sz w:val="16"/>
          <w:szCs w:val="16"/>
        </w:rPr>
        <w:t>l.pdf</w:t>
      </w:r>
    </w:p>
    <w:p w14:paraId="5CD8CB85" w14:textId="77777777" w:rsidR="00AD6D59" w:rsidRPr="00AD6D59" w:rsidRDefault="00AD6D59" w:rsidP="00AD6D59">
      <w:pPr>
        <w:pStyle w:val="Textonotapie"/>
        <w:rPr>
          <w:rFonts w:ascii="Abadi" w:hAnsi="Abadi"/>
          <w:sz w:val="16"/>
          <w:szCs w:val="16"/>
        </w:rPr>
      </w:pPr>
      <w:r w:rsidRPr="00AD6D59">
        <w:rPr>
          <w:rStyle w:val="Refdenotaalpie"/>
          <w:rFonts w:ascii="Abadi" w:hAnsi="Abadi"/>
          <w:sz w:val="16"/>
          <w:szCs w:val="16"/>
        </w:rPr>
        <w:footnoteRef/>
      </w:r>
      <w:r w:rsidRPr="00AD6D59">
        <w:rPr>
          <w:rFonts w:ascii="Abadi" w:hAnsi="Abadi"/>
          <w:sz w:val="16"/>
          <w:szCs w:val="16"/>
        </w:rPr>
        <w:t xml:space="preserve"> </w:t>
      </w:r>
      <w:r w:rsidRPr="00AD6D59">
        <w:rPr>
          <w:rFonts w:ascii="Abadi" w:hAnsi="Abadi"/>
          <w:color w:val="181818"/>
          <w:spacing w:val="-2"/>
          <w:w w:val="105"/>
          <w:sz w:val="16"/>
          <w:szCs w:val="16"/>
        </w:rPr>
        <w:t>Disponible</w:t>
      </w:r>
      <w:r w:rsidRPr="00AD6D59">
        <w:rPr>
          <w:rFonts w:ascii="Abadi" w:hAnsi="Abadi"/>
          <w:color w:val="181818"/>
          <w:spacing w:val="12"/>
          <w:w w:val="105"/>
          <w:sz w:val="16"/>
          <w:szCs w:val="16"/>
        </w:rPr>
        <w:t xml:space="preserve"> </w:t>
      </w:r>
      <w:r w:rsidRPr="00AD6D59">
        <w:rPr>
          <w:rFonts w:ascii="Abadi" w:hAnsi="Abadi"/>
          <w:color w:val="181818"/>
          <w:spacing w:val="-2"/>
          <w:w w:val="105"/>
          <w:sz w:val="16"/>
          <w:szCs w:val="16"/>
        </w:rPr>
        <w:t>en:</w:t>
      </w:r>
      <w:r w:rsidRPr="00AD6D59">
        <w:rPr>
          <w:rFonts w:ascii="Abadi" w:hAnsi="Abadi"/>
          <w:color w:val="181818"/>
          <w:spacing w:val="-4"/>
          <w:w w:val="105"/>
          <w:sz w:val="16"/>
          <w:szCs w:val="16"/>
        </w:rPr>
        <w:t xml:space="preserve"> </w:t>
      </w:r>
      <w:hyperlink r:id="rId51" w:history="1">
        <w:r w:rsidRPr="00AD6D59">
          <w:rPr>
            <w:rFonts w:ascii="Abadi" w:hAnsi="Abadi"/>
            <w:color w:val="181818"/>
            <w:spacing w:val="-2"/>
            <w:w w:val="105"/>
            <w:sz w:val="16"/>
            <w:szCs w:val="16"/>
          </w:rPr>
          <w:t>https://www.inegi.org.mx/temas/migracion/</w:t>
        </w:r>
      </w:hyperlink>
    </w:p>
    <w:p w14:paraId="313FD256" w14:textId="06F06F64" w:rsidR="000F7FB8" w:rsidRDefault="00AD6D59" w:rsidP="000F7FB8">
      <w:pPr>
        <w:pStyle w:val="Textonotapie"/>
        <w:rPr>
          <w:rFonts w:ascii="Abadi" w:hAnsi="Abadi"/>
          <w:color w:val="181818"/>
          <w:spacing w:val="-2"/>
          <w:w w:val="105"/>
          <w:sz w:val="16"/>
          <w:szCs w:val="16"/>
        </w:rPr>
      </w:pPr>
      <w:r w:rsidRPr="00AD6D59">
        <w:rPr>
          <w:rStyle w:val="Refdenotaalpie"/>
          <w:rFonts w:ascii="Abadi" w:hAnsi="Abadi"/>
          <w:sz w:val="16"/>
          <w:szCs w:val="16"/>
        </w:rPr>
        <w:footnoteRef/>
      </w:r>
      <w:r w:rsidRPr="00AD6D59">
        <w:rPr>
          <w:rFonts w:ascii="Abadi" w:hAnsi="Abadi"/>
          <w:sz w:val="16"/>
          <w:szCs w:val="16"/>
        </w:rPr>
        <w:t xml:space="preserve"> </w:t>
      </w:r>
      <w:r w:rsidRPr="00AD6D59">
        <w:rPr>
          <w:rFonts w:ascii="Abadi" w:hAnsi="Abadi"/>
          <w:color w:val="181818"/>
          <w:w w:val="105"/>
          <w:sz w:val="16"/>
          <w:szCs w:val="16"/>
        </w:rPr>
        <w:t xml:space="preserve">Disponible en: </w:t>
      </w:r>
      <w:hyperlink r:id="rId52" w:history="1">
        <w:r w:rsidR="000F7FB8" w:rsidRPr="00743A9D">
          <w:rPr>
            <w:rStyle w:val="Hipervnculo"/>
            <w:rFonts w:ascii="Abadi" w:hAnsi="Abadi"/>
            <w:w w:val="105"/>
            <w:sz w:val="16"/>
            <w:szCs w:val="16"/>
          </w:rPr>
          <w:t xml:space="preserve">https://boletines.guanajuato.gob.mx/2021/11/09/guanajuato-espera-regreso-historico-de­ </w:t>
        </w:r>
        <w:r w:rsidR="000F7FB8" w:rsidRPr="00743A9D">
          <w:rPr>
            <w:rStyle w:val="Hipervnculo"/>
            <w:rFonts w:ascii="Abadi" w:hAnsi="Abadi"/>
            <w:spacing w:val="-2"/>
            <w:w w:val="105"/>
            <w:sz w:val="16"/>
            <w:szCs w:val="16"/>
          </w:rPr>
          <w:t>migrantes-en-temporada-decembrina/</w:t>
        </w:r>
      </w:hyperlink>
    </w:p>
    <w:p w14:paraId="1D54BFA3" w14:textId="77777777" w:rsidR="000F7FB8" w:rsidRDefault="000F7FB8" w:rsidP="000F7FB8">
      <w:pPr>
        <w:pStyle w:val="Textonotapie"/>
        <w:rPr>
          <w:rFonts w:ascii="Abadi" w:hAnsi="Abadi"/>
          <w:color w:val="181818"/>
          <w:spacing w:val="-2"/>
          <w:w w:val="105"/>
          <w:sz w:val="16"/>
          <w:szCs w:val="16"/>
        </w:rPr>
      </w:pPr>
    </w:p>
    <w:p w14:paraId="308310D1" w14:textId="6A9626A0" w:rsidR="000F7FB8" w:rsidRPr="000F7FB8" w:rsidRDefault="000F7FB8" w:rsidP="000F7FB8">
      <w:pPr>
        <w:pStyle w:val="Textonotapie"/>
        <w:jc w:val="both"/>
        <w:rPr>
          <w:rFonts w:ascii="Abadi" w:hAnsi="Abadi"/>
          <w:sz w:val="16"/>
          <w:szCs w:val="16"/>
        </w:rPr>
      </w:pPr>
      <w:r w:rsidRPr="00D35AB5">
        <w:rPr>
          <w:rFonts w:ascii="Abadi" w:hAnsi="Abadi"/>
          <w:b/>
          <w:bCs/>
          <w:color w:val="181818"/>
          <w:w w:val="105"/>
          <w:sz w:val="21"/>
          <w:szCs w:val="21"/>
        </w:rPr>
        <w:t>Diputadas y Diputados integrantes del Grupo Parlamentario del Partido Acción Nacional</w:t>
      </w:r>
    </w:p>
    <w:p w14:paraId="3778B9BC" w14:textId="2F28F5EC" w:rsidR="00CC73D5" w:rsidRPr="00CC73D5" w:rsidRDefault="000F7FB8" w:rsidP="000F7FB8">
      <w:pPr>
        <w:widowControl w:val="0"/>
        <w:kinsoku w:val="0"/>
        <w:overflowPunct w:val="0"/>
        <w:autoSpaceDE w:val="0"/>
        <w:autoSpaceDN w:val="0"/>
        <w:adjustRightInd w:val="0"/>
        <w:spacing w:before="91"/>
        <w:ind w:right="142"/>
        <w:jc w:val="both"/>
        <w:rPr>
          <w:rFonts w:ascii="Abadi" w:hAnsi="Abadi"/>
          <w:b/>
          <w:bCs/>
          <w:sz w:val="21"/>
          <w:szCs w:val="21"/>
        </w:rPr>
      </w:pPr>
      <w:r w:rsidRPr="00D35AB5">
        <w:rPr>
          <w:rFonts w:ascii="Abadi" w:hAnsi="Abadi"/>
          <w:b/>
          <w:bCs/>
          <w:color w:val="181818"/>
          <w:w w:val="105"/>
          <w:sz w:val="21"/>
          <w:szCs w:val="21"/>
        </w:rPr>
        <w:t>Guanajuato,</w:t>
      </w:r>
      <w:r w:rsidRPr="00D35AB5">
        <w:rPr>
          <w:rFonts w:ascii="Abadi" w:hAnsi="Abadi"/>
          <w:b/>
          <w:bCs/>
          <w:color w:val="181818"/>
          <w:spacing w:val="24"/>
          <w:w w:val="105"/>
          <w:sz w:val="21"/>
          <w:szCs w:val="21"/>
        </w:rPr>
        <w:t xml:space="preserve"> </w:t>
      </w:r>
      <w:r w:rsidRPr="00D35AB5">
        <w:rPr>
          <w:rFonts w:ascii="Abadi" w:hAnsi="Abadi"/>
          <w:b/>
          <w:bCs/>
          <w:color w:val="181818"/>
          <w:w w:val="105"/>
          <w:sz w:val="21"/>
          <w:szCs w:val="21"/>
        </w:rPr>
        <w:t>Gto.,</w:t>
      </w:r>
      <w:r w:rsidRPr="00D35AB5">
        <w:rPr>
          <w:rFonts w:ascii="Abadi" w:hAnsi="Abadi"/>
          <w:b/>
          <w:bCs/>
          <w:color w:val="181818"/>
          <w:spacing w:val="19"/>
          <w:w w:val="105"/>
          <w:sz w:val="21"/>
          <w:szCs w:val="21"/>
        </w:rPr>
        <w:t xml:space="preserve"> </w:t>
      </w:r>
      <w:r w:rsidRPr="00D35AB5">
        <w:rPr>
          <w:rFonts w:ascii="Abadi" w:hAnsi="Abadi"/>
          <w:b/>
          <w:bCs/>
          <w:color w:val="181818"/>
          <w:w w:val="105"/>
          <w:sz w:val="21"/>
          <w:szCs w:val="21"/>
        </w:rPr>
        <w:t>a</w:t>
      </w:r>
      <w:r w:rsidRPr="00D35AB5">
        <w:rPr>
          <w:rFonts w:ascii="Abadi" w:hAnsi="Abadi"/>
          <w:b/>
          <w:bCs/>
          <w:color w:val="181818"/>
          <w:spacing w:val="19"/>
          <w:w w:val="105"/>
          <w:sz w:val="21"/>
          <w:szCs w:val="21"/>
        </w:rPr>
        <w:t xml:space="preserve"> </w:t>
      </w:r>
      <w:r w:rsidRPr="00D35AB5">
        <w:rPr>
          <w:rFonts w:ascii="Abadi" w:hAnsi="Abadi"/>
          <w:b/>
          <w:bCs/>
          <w:color w:val="181818"/>
          <w:w w:val="105"/>
          <w:sz w:val="21"/>
          <w:szCs w:val="21"/>
        </w:rPr>
        <w:t>14</w:t>
      </w:r>
      <w:r w:rsidRPr="00D35AB5">
        <w:rPr>
          <w:rFonts w:ascii="Abadi" w:hAnsi="Abadi"/>
          <w:b/>
          <w:bCs/>
          <w:color w:val="181818"/>
          <w:spacing w:val="9"/>
          <w:w w:val="105"/>
          <w:sz w:val="21"/>
          <w:szCs w:val="21"/>
        </w:rPr>
        <w:t xml:space="preserve"> </w:t>
      </w:r>
      <w:r w:rsidRPr="00D35AB5">
        <w:rPr>
          <w:rFonts w:ascii="Abadi" w:hAnsi="Abadi"/>
          <w:b/>
          <w:bCs/>
          <w:color w:val="181818"/>
          <w:w w:val="105"/>
          <w:sz w:val="21"/>
          <w:szCs w:val="21"/>
        </w:rPr>
        <w:t>de</w:t>
      </w:r>
      <w:r w:rsidRPr="00D35AB5">
        <w:rPr>
          <w:rFonts w:ascii="Abadi" w:hAnsi="Abadi"/>
          <w:b/>
          <w:bCs/>
          <w:color w:val="181818"/>
          <w:spacing w:val="42"/>
          <w:w w:val="105"/>
          <w:sz w:val="21"/>
          <w:szCs w:val="21"/>
        </w:rPr>
        <w:t xml:space="preserve"> </w:t>
      </w:r>
      <w:r w:rsidRPr="00D35AB5">
        <w:rPr>
          <w:rFonts w:ascii="Abadi" w:hAnsi="Abadi"/>
          <w:b/>
          <w:bCs/>
          <w:color w:val="181818"/>
          <w:w w:val="105"/>
          <w:sz w:val="21"/>
          <w:szCs w:val="21"/>
        </w:rPr>
        <w:t>diciembre</w:t>
      </w:r>
      <w:r w:rsidRPr="00D35AB5">
        <w:rPr>
          <w:rFonts w:ascii="Abadi" w:hAnsi="Abadi"/>
          <w:b/>
          <w:bCs/>
          <w:color w:val="181818"/>
          <w:spacing w:val="27"/>
          <w:w w:val="105"/>
          <w:sz w:val="21"/>
          <w:szCs w:val="21"/>
        </w:rPr>
        <w:t xml:space="preserve"> </w:t>
      </w:r>
      <w:r w:rsidRPr="00D35AB5">
        <w:rPr>
          <w:rFonts w:ascii="Abadi" w:hAnsi="Abadi"/>
          <w:b/>
          <w:bCs/>
          <w:color w:val="181818"/>
          <w:w w:val="105"/>
          <w:sz w:val="21"/>
          <w:szCs w:val="21"/>
        </w:rPr>
        <w:t>de</w:t>
      </w:r>
      <w:r w:rsidRPr="00D35AB5">
        <w:rPr>
          <w:rFonts w:ascii="Abadi" w:hAnsi="Abadi"/>
          <w:b/>
          <w:bCs/>
          <w:color w:val="181818"/>
          <w:spacing w:val="25"/>
          <w:w w:val="105"/>
          <w:sz w:val="21"/>
          <w:szCs w:val="21"/>
        </w:rPr>
        <w:t xml:space="preserve"> </w:t>
      </w:r>
      <w:r w:rsidRPr="00D35AB5">
        <w:rPr>
          <w:rFonts w:ascii="Abadi" w:hAnsi="Abadi"/>
          <w:b/>
          <w:bCs/>
          <w:color w:val="181818"/>
          <w:spacing w:val="-4"/>
          <w:w w:val="105"/>
          <w:sz w:val="21"/>
          <w:szCs w:val="21"/>
        </w:rPr>
        <w:t>2021</w:t>
      </w:r>
    </w:p>
    <w:p w14:paraId="2E1244D5" w14:textId="77777777" w:rsidR="007848B3" w:rsidRDefault="007848B3" w:rsidP="008D3092">
      <w:pPr>
        <w:pStyle w:val="Textoindependiente"/>
        <w:kinsoku w:val="0"/>
        <w:overflowPunct w:val="0"/>
        <w:spacing w:before="11"/>
        <w:ind w:left="426"/>
        <w:rPr>
          <w:rFonts w:ascii="Abadi" w:hAnsi="Abadi"/>
          <w:b w:val="0"/>
          <w:bCs w:val="0"/>
          <w:sz w:val="21"/>
          <w:szCs w:val="21"/>
        </w:rPr>
      </w:pPr>
    </w:p>
    <w:p w14:paraId="6D563811" w14:textId="41E0692F" w:rsidR="000F7FB8" w:rsidRDefault="00164CFD" w:rsidP="008D3092">
      <w:pPr>
        <w:pStyle w:val="Textoindependiente"/>
        <w:kinsoku w:val="0"/>
        <w:overflowPunct w:val="0"/>
        <w:spacing w:before="11"/>
        <w:ind w:left="426"/>
        <w:rPr>
          <w:rFonts w:ascii="Abadi" w:hAnsi="Abadi"/>
          <w:b w:val="0"/>
          <w:bCs w:val="0"/>
          <w:sz w:val="21"/>
          <w:szCs w:val="21"/>
        </w:rPr>
      </w:pPr>
      <w:r>
        <w:rPr>
          <w:rFonts w:ascii="Times New Roman" w:hAnsi="Times New Roman" w:cs="Times New Roman"/>
          <w:noProof/>
          <w:sz w:val="24"/>
          <w:szCs w:val="24"/>
        </w:rPr>
        <w:drawing>
          <wp:inline distT="0" distB="0" distL="0" distR="0" wp14:anchorId="59300557" wp14:editId="2249CF92">
            <wp:extent cx="2078355" cy="112839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8355" cy="1128395"/>
                    </a:xfrm>
                    <a:prstGeom prst="rect">
                      <a:avLst/>
                    </a:prstGeom>
                    <a:noFill/>
                    <a:ln>
                      <a:noFill/>
                    </a:ln>
                  </pic:spPr>
                </pic:pic>
              </a:graphicData>
            </a:graphic>
          </wp:inline>
        </w:drawing>
      </w:r>
    </w:p>
    <w:p w14:paraId="5E6EF0B2" w14:textId="77777777" w:rsidR="00164CFD" w:rsidRDefault="00164CFD" w:rsidP="008D3092">
      <w:pPr>
        <w:pStyle w:val="Textoindependiente"/>
        <w:kinsoku w:val="0"/>
        <w:overflowPunct w:val="0"/>
        <w:spacing w:before="11"/>
        <w:ind w:left="426"/>
        <w:rPr>
          <w:rFonts w:ascii="Abadi" w:hAnsi="Abadi"/>
          <w:b w:val="0"/>
          <w:bCs w:val="0"/>
          <w:sz w:val="21"/>
          <w:szCs w:val="21"/>
        </w:rPr>
      </w:pPr>
    </w:p>
    <w:p w14:paraId="7616FD16" w14:textId="6CB71E22" w:rsidR="00164CFD" w:rsidRDefault="009F4F3C" w:rsidP="009F4F3C">
      <w:pPr>
        <w:pStyle w:val="Textoindependiente"/>
        <w:kinsoku w:val="0"/>
        <w:overflowPunct w:val="0"/>
        <w:spacing w:before="11"/>
        <w:ind w:left="426"/>
        <w:jc w:val="center"/>
        <w:rPr>
          <w:rFonts w:ascii="Abadi" w:hAnsi="Abadi"/>
          <w:b w:val="0"/>
          <w:bCs w:val="0"/>
          <w:sz w:val="21"/>
          <w:szCs w:val="21"/>
        </w:rPr>
      </w:pPr>
      <w:r w:rsidRPr="006307DB">
        <w:rPr>
          <w:rFonts w:ascii="Abadi" w:hAnsi="Abadi"/>
          <w:color w:val="181818"/>
          <w:spacing w:val="-2"/>
          <w:w w:val="105"/>
          <w:sz w:val="21"/>
          <w:szCs w:val="21"/>
        </w:rPr>
        <w:t>Coordinador</w:t>
      </w:r>
    </w:p>
    <w:p w14:paraId="0728A844" w14:textId="77777777" w:rsidR="000F7FB8" w:rsidRDefault="000F7FB8" w:rsidP="008D3092">
      <w:pPr>
        <w:pStyle w:val="Textoindependiente"/>
        <w:kinsoku w:val="0"/>
        <w:overflowPunct w:val="0"/>
        <w:spacing w:before="11"/>
        <w:ind w:left="426"/>
        <w:rPr>
          <w:rFonts w:ascii="Abadi" w:hAnsi="Abadi"/>
          <w:b w:val="0"/>
          <w:bCs w:val="0"/>
          <w:sz w:val="21"/>
          <w:szCs w:val="21"/>
        </w:rPr>
      </w:pPr>
    </w:p>
    <w:p w14:paraId="1736B3C5" w14:textId="77777777" w:rsidR="002312A4" w:rsidRPr="006307DB" w:rsidRDefault="002312A4" w:rsidP="002312A4">
      <w:pPr>
        <w:contextualSpacing/>
        <w:rPr>
          <w:rFonts w:ascii="Abadi" w:eastAsia="Calibri" w:hAnsi="Abadi" w:cs="Calibri"/>
          <w:b/>
          <w:bCs/>
          <w:sz w:val="21"/>
          <w:szCs w:val="21"/>
        </w:rPr>
      </w:pPr>
      <w:r w:rsidRPr="006307DB">
        <w:rPr>
          <w:rFonts w:ascii="Abadi" w:eastAsia="Calibri" w:hAnsi="Abadi" w:cs="Calibri"/>
          <w:b/>
          <w:bCs/>
          <w:sz w:val="21"/>
          <w:szCs w:val="21"/>
        </w:rPr>
        <w:t>Dip. Luis Ernesto Ayala Torres.</w:t>
      </w:r>
    </w:p>
    <w:p w14:paraId="289B50E7" w14:textId="77777777" w:rsidR="002312A4" w:rsidRPr="006307DB" w:rsidRDefault="002312A4" w:rsidP="002312A4">
      <w:pPr>
        <w:contextualSpacing/>
        <w:rPr>
          <w:rFonts w:ascii="Abadi" w:eastAsia="Calibri" w:hAnsi="Abadi" w:cs="Calibri"/>
          <w:b/>
          <w:bCs/>
          <w:sz w:val="21"/>
          <w:szCs w:val="21"/>
        </w:rPr>
      </w:pPr>
      <w:r w:rsidRPr="006307DB">
        <w:rPr>
          <w:rFonts w:ascii="Abadi" w:eastAsia="Calibri" w:hAnsi="Abadi" w:cs="Calibri"/>
          <w:b/>
          <w:bCs/>
          <w:sz w:val="21"/>
          <w:szCs w:val="21"/>
        </w:rPr>
        <w:t>Coordinador</w:t>
      </w:r>
    </w:p>
    <w:p w14:paraId="697B7A91" w14:textId="77777777" w:rsidR="002312A4" w:rsidRPr="006307DB" w:rsidRDefault="002312A4" w:rsidP="002312A4">
      <w:pPr>
        <w:contextualSpacing/>
        <w:rPr>
          <w:rFonts w:ascii="Abadi" w:hAnsi="Abadi"/>
          <w:b/>
          <w:bCs/>
          <w:sz w:val="21"/>
          <w:szCs w:val="21"/>
        </w:rPr>
      </w:pPr>
      <w:r w:rsidRPr="006307DB">
        <w:rPr>
          <w:rFonts w:ascii="Abadi" w:eastAsia="Calibri" w:hAnsi="Abadi" w:cs="Calibri"/>
          <w:b/>
          <w:bCs/>
          <w:sz w:val="21"/>
          <w:szCs w:val="21"/>
        </w:rPr>
        <w:t xml:space="preserve">Dip. </w:t>
      </w:r>
      <w:r w:rsidRPr="006307DB">
        <w:rPr>
          <w:rFonts w:ascii="Abadi" w:hAnsi="Abadi"/>
          <w:b/>
          <w:bCs/>
          <w:sz w:val="21"/>
          <w:szCs w:val="21"/>
        </w:rPr>
        <w:t xml:space="preserve">Rolando Fortino Alcántar Rojas </w:t>
      </w:r>
    </w:p>
    <w:p w14:paraId="411A05E9"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Bricio Balderas Álvarez </w:t>
      </w:r>
    </w:p>
    <w:p w14:paraId="1E619171"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Susana Bermúdez Cano </w:t>
      </w:r>
    </w:p>
    <w:p w14:paraId="20154EB4"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José Alfonso Borja Pimentel </w:t>
      </w:r>
    </w:p>
    <w:p w14:paraId="6C792123"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Angélica Casilla Martínez </w:t>
      </w:r>
    </w:p>
    <w:p w14:paraId="7DF91C12"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Martha Guadalupe Hernández Camarena </w:t>
      </w:r>
    </w:p>
    <w:p w14:paraId="58B6CF28"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María de la Luz Hernández Martínez </w:t>
      </w:r>
    </w:p>
    <w:p w14:paraId="78360BAB"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César Larrondo Díaz </w:t>
      </w:r>
    </w:p>
    <w:p w14:paraId="4C6A8CAA"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Martín López Camacho </w:t>
      </w:r>
    </w:p>
    <w:p w14:paraId="2EA3452D"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Briseida Anabel Magdaleno González </w:t>
      </w:r>
    </w:p>
    <w:p w14:paraId="48A1AD02"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Laura Cristina Márquez Alcalá </w:t>
      </w:r>
    </w:p>
    <w:p w14:paraId="7D770183"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Dp. Aldo Iván Márquez Becerra </w:t>
      </w:r>
    </w:p>
    <w:p w14:paraId="5981EBFC"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Noemí Márquez Márquez </w:t>
      </w:r>
    </w:p>
    <w:p w14:paraId="684703E0"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Janet Melanie Murillo Chávez </w:t>
      </w:r>
    </w:p>
    <w:p w14:paraId="076CA6B5"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Jorge Ortiz Ortega </w:t>
      </w:r>
    </w:p>
    <w:p w14:paraId="6E442AAB"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Armando Daniel Hernández </w:t>
      </w:r>
    </w:p>
    <w:p w14:paraId="4825D5CF"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Lilia Margarita  Rionda Salas </w:t>
      </w:r>
    </w:p>
    <w:p w14:paraId="6E88516B"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Miguel Ángel  Salim Alle </w:t>
      </w:r>
    </w:p>
    <w:p w14:paraId="7EA8734C"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Katya Cristina   Soto Escamilla                                 </w:t>
      </w:r>
    </w:p>
    <w:p w14:paraId="1F5C2D83" w14:textId="77777777" w:rsidR="002312A4" w:rsidRPr="006307DB" w:rsidRDefault="002312A4" w:rsidP="002312A4">
      <w:pPr>
        <w:contextualSpacing/>
        <w:rPr>
          <w:rFonts w:ascii="Abadi" w:hAnsi="Abadi"/>
          <w:b/>
          <w:bCs/>
          <w:sz w:val="21"/>
          <w:szCs w:val="21"/>
        </w:rPr>
      </w:pPr>
      <w:r w:rsidRPr="006307DB">
        <w:rPr>
          <w:rFonts w:ascii="Abadi" w:hAnsi="Abadi"/>
          <w:b/>
          <w:bCs/>
          <w:sz w:val="21"/>
          <w:szCs w:val="21"/>
        </w:rPr>
        <w:t xml:space="preserve">Dip. Víctor Manuel Zanella Huerta </w:t>
      </w:r>
    </w:p>
    <w:p w14:paraId="2CD868FE" w14:textId="77777777" w:rsidR="009F4F3C" w:rsidRDefault="009F4F3C" w:rsidP="008D3092">
      <w:pPr>
        <w:pStyle w:val="Textoindependiente"/>
        <w:kinsoku w:val="0"/>
        <w:overflowPunct w:val="0"/>
        <w:spacing w:before="11"/>
        <w:ind w:left="426"/>
        <w:rPr>
          <w:rFonts w:ascii="Abadi" w:hAnsi="Abadi"/>
          <w:b w:val="0"/>
          <w:bCs w:val="0"/>
          <w:sz w:val="21"/>
          <w:szCs w:val="21"/>
        </w:rPr>
      </w:pPr>
    </w:p>
    <w:p w14:paraId="18872D56" w14:textId="77777777" w:rsidR="002312A4" w:rsidRDefault="002312A4" w:rsidP="008D3092">
      <w:pPr>
        <w:pStyle w:val="Textoindependiente"/>
        <w:kinsoku w:val="0"/>
        <w:overflowPunct w:val="0"/>
        <w:spacing w:before="11"/>
        <w:ind w:left="426"/>
        <w:rPr>
          <w:rFonts w:ascii="Abadi" w:hAnsi="Abadi"/>
          <w:b w:val="0"/>
          <w:bCs w:val="0"/>
          <w:sz w:val="21"/>
          <w:szCs w:val="21"/>
        </w:rPr>
      </w:pPr>
    </w:p>
    <w:p w14:paraId="62AE4505" w14:textId="77777777" w:rsidR="002312A4" w:rsidRDefault="002312A4" w:rsidP="008D3092">
      <w:pPr>
        <w:pStyle w:val="Textoindependiente"/>
        <w:kinsoku w:val="0"/>
        <w:overflowPunct w:val="0"/>
        <w:spacing w:before="11"/>
        <w:ind w:left="426"/>
        <w:rPr>
          <w:rFonts w:ascii="Abadi" w:hAnsi="Abadi"/>
          <w:b w:val="0"/>
          <w:bCs w:val="0"/>
          <w:sz w:val="21"/>
          <w:szCs w:val="21"/>
        </w:rPr>
      </w:pPr>
    </w:p>
    <w:p w14:paraId="162C7731" w14:textId="77777777" w:rsidR="002312A4" w:rsidRDefault="002312A4" w:rsidP="008D3092">
      <w:pPr>
        <w:pStyle w:val="Textoindependiente"/>
        <w:kinsoku w:val="0"/>
        <w:overflowPunct w:val="0"/>
        <w:spacing w:before="11"/>
        <w:ind w:left="426"/>
        <w:rPr>
          <w:rFonts w:ascii="Abadi" w:hAnsi="Abadi"/>
          <w:b w:val="0"/>
          <w:bCs w:val="0"/>
          <w:sz w:val="21"/>
          <w:szCs w:val="21"/>
        </w:rPr>
      </w:pPr>
    </w:p>
    <w:p w14:paraId="73AE61F7" w14:textId="77777777" w:rsidR="002312A4" w:rsidRDefault="002312A4" w:rsidP="008D3092">
      <w:pPr>
        <w:pStyle w:val="Textoindependiente"/>
        <w:kinsoku w:val="0"/>
        <w:overflowPunct w:val="0"/>
        <w:spacing w:before="11"/>
        <w:ind w:left="426"/>
        <w:rPr>
          <w:rFonts w:ascii="Abadi" w:hAnsi="Abadi"/>
          <w:b w:val="0"/>
          <w:bCs w:val="0"/>
          <w:sz w:val="21"/>
          <w:szCs w:val="21"/>
        </w:rPr>
      </w:pPr>
    </w:p>
    <w:p w14:paraId="5A493781" w14:textId="77777777" w:rsidR="002312A4" w:rsidRPr="00893579" w:rsidRDefault="002312A4" w:rsidP="008D3092">
      <w:pPr>
        <w:pStyle w:val="Textoindependiente"/>
        <w:kinsoku w:val="0"/>
        <w:overflowPunct w:val="0"/>
        <w:spacing w:before="11"/>
        <w:ind w:left="426"/>
        <w:rPr>
          <w:rFonts w:ascii="Abadi" w:hAnsi="Abadi"/>
          <w:b w:val="0"/>
          <w:bCs w:val="0"/>
          <w:sz w:val="21"/>
          <w:szCs w:val="21"/>
        </w:rPr>
      </w:pPr>
    </w:p>
    <w:p w14:paraId="0DE7745A" w14:textId="425C3636" w:rsidR="007848B3" w:rsidRPr="00893579" w:rsidRDefault="007848B3" w:rsidP="001854D8">
      <w:pPr>
        <w:pStyle w:val="Prrafodelista"/>
        <w:widowControl w:val="0"/>
        <w:numPr>
          <w:ilvl w:val="0"/>
          <w:numId w:val="8"/>
        </w:numPr>
        <w:kinsoku w:val="0"/>
        <w:overflowPunct w:val="0"/>
        <w:autoSpaceDE w:val="0"/>
        <w:autoSpaceDN w:val="0"/>
        <w:adjustRightInd w:val="0"/>
        <w:ind w:left="426" w:right="140"/>
        <w:jc w:val="both"/>
        <w:rPr>
          <w:rFonts w:ascii="Abadi" w:hAnsi="Abadi"/>
          <w:b/>
          <w:bCs/>
          <w:spacing w:val="-2"/>
          <w:sz w:val="21"/>
          <w:szCs w:val="21"/>
        </w:rPr>
      </w:pPr>
      <w:r w:rsidRPr="00893579">
        <w:rPr>
          <w:rFonts w:ascii="Abadi" w:hAnsi="Abadi"/>
          <w:b/>
          <w:bCs/>
          <w:sz w:val="21"/>
          <w:szCs w:val="21"/>
        </w:rPr>
        <w:t>PRESENTACIÓN DE LA PROPUESTA DE PUNTO DE ACUERDO DE OBVIA RESOLUCIÓN FORMULADA POR DIPUTADAS Y DIPUTADOS INTEGRANTES DEL GRUPO PARLAMENTARIO DEL PARTIDO REVOLUCIONARIO INSTITUCIONAL A FIN DE EXHORTAR AL TITULAR DEL PODER EJECUTIVO ESTATAL, GOBERNADOR DIEGO SINHUE RODRÍGUEZ VALLEJO PARA QUE A LA BREVEDAD EMITA LA CONVOCATORIA QUE DÉ INICIO AL PROCESO PARA PROPONER A QUIEN DEBA OCUPAR EL ESPACIO VACANTE EN EL PLENO DEL IACIP; Y ENVÍE ESA TERNA A ESTE CONGRESO PARA SU DESIGNACIÓN</w:t>
      </w:r>
      <w:r w:rsidRPr="00893579">
        <w:rPr>
          <w:rFonts w:ascii="Abadi" w:hAnsi="Abadi"/>
          <w:b/>
          <w:bCs/>
          <w:spacing w:val="-1"/>
          <w:sz w:val="21"/>
          <w:szCs w:val="21"/>
        </w:rPr>
        <w:t xml:space="preserve"> </w:t>
      </w:r>
      <w:r w:rsidRPr="00893579">
        <w:rPr>
          <w:rFonts w:ascii="Abadi" w:hAnsi="Abadi"/>
          <w:b/>
          <w:bCs/>
          <w:sz w:val="21"/>
          <w:szCs w:val="21"/>
        </w:rPr>
        <w:t>Y,</w:t>
      </w:r>
      <w:r w:rsidRPr="00893579">
        <w:rPr>
          <w:rFonts w:ascii="Abadi" w:hAnsi="Abadi"/>
          <w:b/>
          <w:bCs/>
          <w:spacing w:val="-1"/>
          <w:sz w:val="21"/>
          <w:szCs w:val="21"/>
        </w:rPr>
        <w:t xml:space="preserve"> </w:t>
      </w:r>
      <w:r w:rsidRPr="00893579">
        <w:rPr>
          <w:rFonts w:ascii="Abadi" w:hAnsi="Abadi"/>
          <w:b/>
          <w:bCs/>
          <w:sz w:val="21"/>
          <w:szCs w:val="21"/>
        </w:rPr>
        <w:t>EN SU CASO,</w:t>
      </w:r>
      <w:r w:rsidRPr="00893579">
        <w:rPr>
          <w:rFonts w:ascii="Abadi" w:hAnsi="Abadi"/>
          <w:b/>
          <w:bCs/>
          <w:spacing w:val="-1"/>
          <w:sz w:val="21"/>
          <w:szCs w:val="21"/>
        </w:rPr>
        <w:t xml:space="preserve"> </w:t>
      </w:r>
      <w:r w:rsidRPr="00893579">
        <w:rPr>
          <w:rFonts w:ascii="Abadi" w:hAnsi="Abadi"/>
          <w:b/>
          <w:bCs/>
          <w:sz w:val="21"/>
          <w:szCs w:val="21"/>
        </w:rPr>
        <w:t xml:space="preserve">APROBACIÓN DE LA </w:t>
      </w:r>
      <w:r w:rsidRPr="00893579">
        <w:rPr>
          <w:rFonts w:ascii="Abadi" w:hAnsi="Abadi"/>
          <w:b/>
          <w:bCs/>
          <w:spacing w:val="-2"/>
          <w:sz w:val="21"/>
          <w:szCs w:val="21"/>
        </w:rPr>
        <w:t>MISMA.</w:t>
      </w:r>
      <w:r w:rsidR="00D87854">
        <w:rPr>
          <w:rStyle w:val="Refdenotaalpie"/>
          <w:rFonts w:ascii="Abadi" w:hAnsi="Abadi"/>
          <w:b/>
          <w:bCs/>
          <w:spacing w:val="-2"/>
          <w:sz w:val="21"/>
          <w:szCs w:val="21"/>
        </w:rPr>
        <w:footnoteReference w:id="95"/>
      </w:r>
    </w:p>
    <w:p w14:paraId="0367536D" w14:textId="77777777" w:rsidR="007848B3" w:rsidRDefault="007848B3" w:rsidP="008D3092">
      <w:pPr>
        <w:pStyle w:val="Textoindependiente"/>
        <w:kinsoku w:val="0"/>
        <w:overflowPunct w:val="0"/>
        <w:spacing w:before="1"/>
        <w:ind w:left="426"/>
        <w:rPr>
          <w:rFonts w:ascii="Abadi" w:hAnsi="Abadi"/>
          <w:b w:val="0"/>
          <w:bCs w:val="0"/>
          <w:sz w:val="21"/>
          <w:szCs w:val="21"/>
        </w:rPr>
      </w:pPr>
    </w:p>
    <w:p w14:paraId="4A78AC7A" w14:textId="77777777" w:rsidR="002312A4" w:rsidRDefault="002312A4" w:rsidP="008D3092">
      <w:pPr>
        <w:pStyle w:val="Textoindependiente"/>
        <w:kinsoku w:val="0"/>
        <w:overflowPunct w:val="0"/>
        <w:spacing w:before="1"/>
        <w:ind w:left="426"/>
        <w:rPr>
          <w:rFonts w:ascii="Abadi" w:hAnsi="Abadi"/>
          <w:b w:val="0"/>
          <w:bCs w:val="0"/>
          <w:sz w:val="21"/>
          <w:szCs w:val="21"/>
        </w:rPr>
      </w:pPr>
    </w:p>
    <w:p w14:paraId="005FC432" w14:textId="77777777" w:rsidR="007F0CD8" w:rsidRPr="007F0CD8" w:rsidRDefault="007F0CD8" w:rsidP="007F0CD8">
      <w:pPr>
        <w:pStyle w:val="Ttulo1"/>
        <w:kinsoku w:val="0"/>
        <w:overflowPunct w:val="0"/>
        <w:ind w:right="116" w:firstLine="0"/>
        <w:jc w:val="left"/>
        <w:rPr>
          <w:rFonts w:ascii="Abadi" w:hAnsi="Abadi"/>
          <w:i w:val="0"/>
          <w:iCs w:val="0"/>
          <w:sz w:val="21"/>
          <w:szCs w:val="21"/>
        </w:rPr>
      </w:pPr>
      <w:r w:rsidRPr="007F0CD8">
        <w:rPr>
          <w:rFonts w:ascii="Abadi" w:hAnsi="Abadi"/>
          <w:i w:val="0"/>
          <w:iCs w:val="0"/>
          <w:sz w:val="21"/>
          <w:szCs w:val="21"/>
        </w:rPr>
        <w:t>DIPUTADO ARMANDO RANGEL HERNÁNDEZ</w:t>
      </w:r>
    </w:p>
    <w:p w14:paraId="74F65E5E" w14:textId="77777777" w:rsidR="007F0CD8" w:rsidRPr="007F0CD8" w:rsidRDefault="007F0CD8" w:rsidP="007F0CD8">
      <w:pPr>
        <w:pStyle w:val="Ttulo1"/>
        <w:kinsoku w:val="0"/>
        <w:overflowPunct w:val="0"/>
        <w:ind w:right="116" w:firstLine="0"/>
        <w:jc w:val="left"/>
        <w:rPr>
          <w:rFonts w:ascii="Abadi" w:hAnsi="Abadi"/>
          <w:i w:val="0"/>
          <w:iCs w:val="0"/>
          <w:sz w:val="21"/>
          <w:szCs w:val="21"/>
        </w:rPr>
      </w:pPr>
      <w:r w:rsidRPr="007F0CD8">
        <w:rPr>
          <w:rFonts w:ascii="Abadi" w:hAnsi="Abadi"/>
          <w:i w:val="0"/>
          <w:iCs w:val="0"/>
          <w:sz w:val="21"/>
          <w:szCs w:val="21"/>
        </w:rPr>
        <w:t xml:space="preserve">PRESIDENTE DEL CONGRESO DEL ESTADO LIBRE Y </w:t>
      </w:r>
    </w:p>
    <w:p w14:paraId="2A8F42CC" w14:textId="77777777" w:rsidR="007F0CD8" w:rsidRPr="007F0CD8" w:rsidRDefault="007F0CD8" w:rsidP="007F0CD8">
      <w:pPr>
        <w:pStyle w:val="Ttulo1"/>
        <w:kinsoku w:val="0"/>
        <w:overflowPunct w:val="0"/>
        <w:ind w:right="116" w:firstLine="0"/>
        <w:jc w:val="left"/>
        <w:rPr>
          <w:rFonts w:ascii="Abadi" w:hAnsi="Abadi"/>
          <w:i w:val="0"/>
          <w:iCs w:val="0"/>
          <w:sz w:val="21"/>
          <w:szCs w:val="21"/>
        </w:rPr>
      </w:pPr>
      <w:r w:rsidRPr="007F0CD8">
        <w:rPr>
          <w:rFonts w:ascii="Abadi" w:hAnsi="Abadi"/>
          <w:i w:val="0"/>
          <w:iCs w:val="0"/>
          <w:sz w:val="21"/>
          <w:szCs w:val="21"/>
        </w:rPr>
        <w:t xml:space="preserve">SOBERANO DE GUANAJUATO SEXAGÉSIMA QUINTA </w:t>
      </w:r>
    </w:p>
    <w:p w14:paraId="394894D2" w14:textId="77777777" w:rsidR="007F0CD8" w:rsidRPr="007F0CD8" w:rsidRDefault="007F0CD8" w:rsidP="007F0CD8">
      <w:pPr>
        <w:pStyle w:val="Ttulo1"/>
        <w:kinsoku w:val="0"/>
        <w:overflowPunct w:val="0"/>
        <w:ind w:right="116" w:firstLine="0"/>
        <w:jc w:val="left"/>
        <w:rPr>
          <w:rFonts w:ascii="Abadi" w:hAnsi="Abadi"/>
          <w:i w:val="0"/>
          <w:iCs w:val="0"/>
          <w:spacing w:val="-2"/>
          <w:sz w:val="21"/>
          <w:szCs w:val="21"/>
        </w:rPr>
      </w:pPr>
      <w:r w:rsidRPr="007F0CD8">
        <w:rPr>
          <w:rFonts w:ascii="Abadi" w:hAnsi="Abadi"/>
          <w:i w:val="0"/>
          <w:iCs w:val="0"/>
          <w:spacing w:val="-2"/>
          <w:sz w:val="21"/>
          <w:szCs w:val="21"/>
        </w:rPr>
        <w:t>LEGISLATURA</w:t>
      </w:r>
    </w:p>
    <w:p w14:paraId="56D1BB2D" w14:textId="344AEBE6" w:rsidR="007F0CD8" w:rsidRPr="007F0CD8" w:rsidRDefault="007F0CD8" w:rsidP="007F0CD8">
      <w:pPr>
        <w:pStyle w:val="Ttulo1"/>
        <w:kinsoku w:val="0"/>
        <w:overflowPunct w:val="0"/>
        <w:ind w:right="116" w:firstLine="0"/>
        <w:jc w:val="left"/>
        <w:rPr>
          <w:rFonts w:ascii="Abadi" w:hAnsi="Abadi"/>
          <w:i w:val="0"/>
          <w:iCs w:val="0"/>
          <w:spacing w:val="-2"/>
          <w:sz w:val="21"/>
          <w:szCs w:val="21"/>
        </w:rPr>
      </w:pPr>
      <w:r w:rsidRPr="007F0CD8">
        <w:rPr>
          <w:rFonts w:ascii="Abadi" w:hAnsi="Abadi"/>
          <w:i w:val="0"/>
          <w:iCs w:val="0"/>
          <w:spacing w:val="-2"/>
          <w:sz w:val="21"/>
          <w:szCs w:val="21"/>
        </w:rPr>
        <w:t>PRESENTE</w:t>
      </w:r>
    </w:p>
    <w:p w14:paraId="47067FB2" w14:textId="77777777" w:rsidR="007F0CD8" w:rsidRPr="005802B9" w:rsidRDefault="007F0CD8" w:rsidP="007F0CD8">
      <w:pPr>
        <w:pStyle w:val="Textoindependiente"/>
        <w:kinsoku w:val="0"/>
        <w:overflowPunct w:val="0"/>
        <w:spacing w:before="240"/>
        <w:ind w:right="116"/>
        <w:rPr>
          <w:rFonts w:ascii="Abadi" w:hAnsi="Abadi"/>
          <w:b w:val="0"/>
          <w:bCs w:val="0"/>
          <w:sz w:val="21"/>
          <w:szCs w:val="21"/>
        </w:rPr>
      </w:pPr>
    </w:p>
    <w:p w14:paraId="2511C47F"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La proponente y quienes con ella suscriben, Diputadas y Diputados</w:t>
      </w:r>
      <w:r w:rsidRPr="007F0CD8">
        <w:rPr>
          <w:rFonts w:ascii="Abadi" w:hAnsi="Abadi"/>
          <w:b w:val="0"/>
          <w:bCs w:val="0"/>
          <w:spacing w:val="-1"/>
          <w:sz w:val="21"/>
          <w:szCs w:val="21"/>
        </w:rPr>
        <w:t xml:space="preserve"> </w:t>
      </w:r>
      <w:r w:rsidRPr="007F0CD8">
        <w:rPr>
          <w:rFonts w:ascii="Abadi" w:hAnsi="Abadi"/>
          <w:b w:val="0"/>
          <w:bCs w:val="0"/>
          <w:sz w:val="21"/>
          <w:szCs w:val="21"/>
        </w:rPr>
        <w:t>integrantes</w:t>
      </w:r>
      <w:r w:rsidRPr="007F0CD8">
        <w:rPr>
          <w:rFonts w:ascii="Abadi" w:hAnsi="Abadi"/>
          <w:b w:val="0"/>
          <w:bCs w:val="0"/>
          <w:spacing w:val="-2"/>
          <w:sz w:val="21"/>
          <w:szCs w:val="21"/>
        </w:rPr>
        <w:t xml:space="preserve"> </w:t>
      </w:r>
      <w:r w:rsidRPr="007F0CD8">
        <w:rPr>
          <w:rFonts w:ascii="Abadi" w:hAnsi="Abadi"/>
          <w:b w:val="0"/>
          <w:bCs w:val="0"/>
          <w:sz w:val="21"/>
          <w:szCs w:val="21"/>
        </w:rPr>
        <w:t>del</w:t>
      </w:r>
      <w:r w:rsidRPr="007F0CD8">
        <w:rPr>
          <w:rFonts w:ascii="Abadi" w:hAnsi="Abadi"/>
          <w:b w:val="0"/>
          <w:bCs w:val="0"/>
          <w:spacing w:val="-5"/>
          <w:sz w:val="21"/>
          <w:szCs w:val="21"/>
        </w:rPr>
        <w:t xml:space="preserve"> </w:t>
      </w:r>
      <w:r w:rsidRPr="007F0CD8">
        <w:rPr>
          <w:rFonts w:ascii="Abadi" w:hAnsi="Abadi"/>
          <w:b w:val="0"/>
          <w:bCs w:val="0"/>
          <w:sz w:val="21"/>
          <w:szCs w:val="21"/>
        </w:rPr>
        <w:t>Grupo</w:t>
      </w:r>
      <w:r w:rsidRPr="007F0CD8">
        <w:rPr>
          <w:rFonts w:ascii="Abadi" w:hAnsi="Abadi"/>
          <w:b w:val="0"/>
          <w:bCs w:val="0"/>
          <w:spacing w:val="-4"/>
          <w:sz w:val="21"/>
          <w:szCs w:val="21"/>
        </w:rPr>
        <w:t xml:space="preserve"> </w:t>
      </w:r>
      <w:r w:rsidRPr="007F0CD8">
        <w:rPr>
          <w:rFonts w:ascii="Abadi" w:hAnsi="Abadi"/>
          <w:b w:val="0"/>
          <w:bCs w:val="0"/>
          <w:sz w:val="21"/>
          <w:szCs w:val="21"/>
        </w:rPr>
        <w:t>Parlamentario</w:t>
      </w:r>
      <w:r w:rsidRPr="007F0CD8">
        <w:rPr>
          <w:rFonts w:ascii="Abadi" w:hAnsi="Abadi"/>
          <w:b w:val="0"/>
          <w:bCs w:val="0"/>
          <w:spacing w:val="-8"/>
          <w:sz w:val="21"/>
          <w:szCs w:val="21"/>
        </w:rPr>
        <w:t xml:space="preserve"> </w:t>
      </w:r>
      <w:r w:rsidRPr="007F0CD8">
        <w:rPr>
          <w:rFonts w:ascii="Abadi" w:hAnsi="Abadi"/>
          <w:b w:val="0"/>
          <w:bCs w:val="0"/>
          <w:sz w:val="21"/>
          <w:szCs w:val="21"/>
        </w:rPr>
        <w:t>del</w:t>
      </w:r>
      <w:r w:rsidRPr="007F0CD8">
        <w:rPr>
          <w:rFonts w:ascii="Abadi" w:hAnsi="Abadi"/>
          <w:b w:val="0"/>
          <w:bCs w:val="0"/>
          <w:spacing w:val="-4"/>
          <w:sz w:val="21"/>
          <w:szCs w:val="21"/>
        </w:rPr>
        <w:t xml:space="preserve"> </w:t>
      </w:r>
      <w:r w:rsidRPr="007F0CD8">
        <w:rPr>
          <w:rFonts w:ascii="Abadi" w:hAnsi="Abadi"/>
          <w:b w:val="0"/>
          <w:bCs w:val="0"/>
          <w:sz w:val="21"/>
          <w:szCs w:val="21"/>
        </w:rPr>
        <w:t>Partido Revolucionario Institucional, con fundamento en lo dispuesto en los artículos 57, párrafo primero, de la Constitución Política para el Estado de Guanajuato, así como 177 y 204, párrafos primero, segundo y tercero, fracción III, de la Ley Orgánica del Poder Legislativo del Estado</w:t>
      </w:r>
      <w:r w:rsidRPr="007F0CD8">
        <w:rPr>
          <w:rFonts w:ascii="Abadi" w:hAnsi="Abadi"/>
          <w:b w:val="0"/>
          <w:bCs w:val="0"/>
          <w:spacing w:val="-25"/>
          <w:sz w:val="21"/>
          <w:szCs w:val="21"/>
        </w:rPr>
        <w:t xml:space="preserve"> </w:t>
      </w:r>
      <w:r w:rsidRPr="007F0CD8">
        <w:rPr>
          <w:rFonts w:ascii="Abadi" w:hAnsi="Abadi"/>
          <w:b w:val="0"/>
          <w:bCs w:val="0"/>
          <w:sz w:val="21"/>
          <w:szCs w:val="21"/>
        </w:rPr>
        <w:t>de</w:t>
      </w:r>
      <w:r w:rsidRPr="007F0CD8">
        <w:rPr>
          <w:rFonts w:ascii="Abadi" w:hAnsi="Abadi"/>
          <w:b w:val="0"/>
          <w:bCs w:val="0"/>
          <w:spacing w:val="-25"/>
          <w:sz w:val="21"/>
          <w:szCs w:val="21"/>
        </w:rPr>
        <w:t xml:space="preserve"> </w:t>
      </w:r>
      <w:r w:rsidRPr="007F0CD8">
        <w:rPr>
          <w:rFonts w:ascii="Abadi" w:hAnsi="Abadi"/>
          <w:b w:val="0"/>
          <w:bCs w:val="0"/>
          <w:sz w:val="21"/>
          <w:szCs w:val="21"/>
        </w:rPr>
        <w:t>Guanajuato,</w:t>
      </w:r>
      <w:r w:rsidRPr="007F0CD8">
        <w:rPr>
          <w:rFonts w:ascii="Abadi" w:hAnsi="Abadi"/>
          <w:b w:val="0"/>
          <w:bCs w:val="0"/>
          <w:spacing w:val="-26"/>
          <w:sz w:val="21"/>
          <w:szCs w:val="21"/>
        </w:rPr>
        <w:t xml:space="preserve"> </w:t>
      </w:r>
      <w:r w:rsidRPr="007F0CD8">
        <w:rPr>
          <w:rFonts w:ascii="Abadi" w:hAnsi="Abadi"/>
          <w:b w:val="0"/>
          <w:bCs w:val="0"/>
          <w:sz w:val="21"/>
          <w:szCs w:val="21"/>
        </w:rPr>
        <w:t>nos</w:t>
      </w:r>
      <w:r w:rsidRPr="007F0CD8">
        <w:rPr>
          <w:rFonts w:ascii="Abadi" w:hAnsi="Abadi"/>
          <w:b w:val="0"/>
          <w:bCs w:val="0"/>
          <w:spacing w:val="-25"/>
          <w:sz w:val="21"/>
          <w:szCs w:val="21"/>
        </w:rPr>
        <w:t xml:space="preserve"> </w:t>
      </w:r>
      <w:r w:rsidRPr="007F0CD8">
        <w:rPr>
          <w:rFonts w:ascii="Abadi" w:hAnsi="Abadi"/>
          <w:b w:val="0"/>
          <w:bCs w:val="0"/>
          <w:sz w:val="21"/>
          <w:szCs w:val="21"/>
        </w:rPr>
        <w:t>permitimos</w:t>
      </w:r>
      <w:r w:rsidRPr="007F0CD8">
        <w:rPr>
          <w:rFonts w:ascii="Abadi" w:hAnsi="Abadi"/>
          <w:b w:val="0"/>
          <w:bCs w:val="0"/>
          <w:spacing w:val="-25"/>
          <w:sz w:val="21"/>
          <w:szCs w:val="21"/>
        </w:rPr>
        <w:t xml:space="preserve"> </w:t>
      </w:r>
      <w:r w:rsidRPr="007F0CD8">
        <w:rPr>
          <w:rFonts w:ascii="Abadi" w:hAnsi="Abadi"/>
          <w:b w:val="0"/>
          <w:bCs w:val="0"/>
          <w:sz w:val="21"/>
          <w:szCs w:val="21"/>
        </w:rPr>
        <w:t>presentar</w:t>
      </w:r>
      <w:r w:rsidRPr="007F0CD8">
        <w:rPr>
          <w:rFonts w:ascii="Abadi" w:hAnsi="Abadi"/>
          <w:b w:val="0"/>
          <w:bCs w:val="0"/>
          <w:spacing w:val="-25"/>
          <w:sz w:val="21"/>
          <w:szCs w:val="21"/>
        </w:rPr>
        <w:t xml:space="preserve"> </w:t>
      </w:r>
      <w:r w:rsidRPr="007F0CD8">
        <w:rPr>
          <w:rFonts w:ascii="Abadi" w:hAnsi="Abadi"/>
          <w:b w:val="0"/>
          <w:bCs w:val="0"/>
          <w:sz w:val="21"/>
          <w:szCs w:val="21"/>
        </w:rPr>
        <w:t>y</w:t>
      </w:r>
      <w:r w:rsidRPr="007F0CD8">
        <w:rPr>
          <w:rFonts w:ascii="Abadi" w:hAnsi="Abadi"/>
          <w:b w:val="0"/>
          <w:bCs w:val="0"/>
          <w:spacing w:val="-25"/>
          <w:sz w:val="21"/>
          <w:szCs w:val="21"/>
        </w:rPr>
        <w:t xml:space="preserve"> </w:t>
      </w:r>
      <w:r w:rsidRPr="007F0CD8">
        <w:rPr>
          <w:rFonts w:ascii="Abadi" w:hAnsi="Abadi"/>
          <w:b w:val="0"/>
          <w:bCs w:val="0"/>
          <w:sz w:val="21"/>
          <w:szCs w:val="21"/>
        </w:rPr>
        <w:t>someter a consideración de esta Honorable Asamblea la presente propuesta de Punto de Acuerdo de urgente y obvia resolución por el que se exhorta al titular del Poder Ejecutivo</w:t>
      </w:r>
      <w:r w:rsidRPr="007F0CD8">
        <w:rPr>
          <w:rFonts w:ascii="Abadi" w:hAnsi="Abadi"/>
          <w:b w:val="0"/>
          <w:bCs w:val="0"/>
          <w:spacing w:val="-11"/>
          <w:sz w:val="21"/>
          <w:szCs w:val="21"/>
        </w:rPr>
        <w:t xml:space="preserve"> </w:t>
      </w:r>
      <w:r w:rsidRPr="007F0CD8">
        <w:rPr>
          <w:rFonts w:ascii="Abadi" w:hAnsi="Abadi"/>
          <w:b w:val="0"/>
          <w:bCs w:val="0"/>
          <w:sz w:val="21"/>
          <w:szCs w:val="21"/>
        </w:rPr>
        <w:t>Estatal,</w:t>
      </w:r>
      <w:r w:rsidRPr="007F0CD8">
        <w:rPr>
          <w:rFonts w:ascii="Abadi" w:hAnsi="Abadi"/>
          <w:b w:val="0"/>
          <w:bCs w:val="0"/>
          <w:spacing w:val="-8"/>
          <w:sz w:val="21"/>
          <w:szCs w:val="21"/>
        </w:rPr>
        <w:t xml:space="preserve"> </w:t>
      </w:r>
      <w:r w:rsidRPr="007F0CD8">
        <w:rPr>
          <w:rFonts w:ascii="Abadi" w:hAnsi="Abadi"/>
          <w:b w:val="0"/>
          <w:bCs w:val="0"/>
          <w:sz w:val="21"/>
          <w:szCs w:val="21"/>
        </w:rPr>
        <w:t>Gobernador</w:t>
      </w:r>
      <w:r w:rsidRPr="007F0CD8">
        <w:rPr>
          <w:rFonts w:ascii="Abadi" w:hAnsi="Abadi"/>
          <w:b w:val="0"/>
          <w:bCs w:val="0"/>
          <w:spacing w:val="-9"/>
          <w:sz w:val="21"/>
          <w:szCs w:val="21"/>
        </w:rPr>
        <w:t xml:space="preserve"> </w:t>
      </w:r>
      <w:r w:rsidRPr="007F0CD8">
        <w:rPr>
          <w:rFonts w:ascii="Abadi" w:hAnsi="Abadi"/>
          <w:b w:val="0"/>
          <w:bCs w:val="0"/>
          <w:sz w:val="21"/>
          <w:szCs w:val="21"/>
        </w:rPr>
        <w:t>Diego</w:t>
      </w:r>
      <w:r w:rsidRPr="007F0CD8">
        <w:rPr>
          <w:rFonts w:ascii="Abadi" w:hAnsi="Abadi"/>
          <w:b w:val="0"/>
          <w:bCs w:val="0"/>
          <w:spacing w:val="-11"/>
          <w:sz w:val="21"/>
          <w:szCs w:val="21"/>
        </w:rPr>
        <w:t xml:space="preserve"> </w:t>
      </w:r>
      <w:r w:rsidRPr="007F0CD8">
        <w:rPr>
          <w:rFonts w:ascii="Abadi" w:hAnsi="Abadi"/>
          <w:b w:val="0"/>
          <w:bCs w:val="0"/>
          <w:sz w:val="21"/>
          <w:szCs w:val="21"/>
        </w:rPr>
        <w:t>Sinhue</w:t>
      </w:r>
      <w:r w:rsidRPr="007F0CD8">
        <w:rPr>
          <w:rFonts w:ascii="Abadi" w:hAnsi="Abadi"/>
          <w:b w:val="0"/>
          <w:bCs w:val="0"/>
          <w:spacing w:val="-9"/>
          <w:sz w:val="21"/>
          <w:szCs w:val="21"/>
        </w:rPr>
        <w:t xml:space="preserve"> </w:t>
      </w:r>
      <w:r w:rsidRPr="007F0CD8">
        <w:rPr>
          <w:rFonts w:ascii="Abadi" w:hAnsi="Abadi"/>
          <w:b w:val="0"/>
          <w:bCs w:val="0"/>
          <w:spacing w:val="-2"/>
          <w:sz w:val="21"/>
          <w:szCs w:val="21"/>
        </w:rPr>
        <w:t xml:space="preserve">Rodríguez </w:t>
      </w:r>
      <w:r w:rsidRPr="007F0CD8">
        <w:rPr>
          <w:rFonts w:ascii="Abadi" w:hAnsi="Abadi"/>
          <w:b w:val="0"/>
          <w:bCs w:val="0"/>
          <w:sz w:val="21"/>
          <w:szCs w:val="21"/>
        </w:rPr>
        <w:t>Vallejo para que a la brevedad emita la convocatoria que de inicio al proceso para la designación</w:t>
      </w:r>
      <w:r w:rsidRPr="007F0CD8">
        <w:rPr>
          <w:rFonts w:ascii="Abadi" w:hAnsi="Abadi"/>
          <w:b w:val="0"/>
          <w:bCs w:val="0"/>
          <w:spacing w:val="40"/>
          <w:sz w:val="21"/>
          <w:szCs w:val="21"/>
        </w:rPr>
        <w:t xml:space="preserve"> </w:t>
      </w:r>
      <w:r w:rsidRPr="007F0CD8">
        <w:rPr>
          <w:rFonts w:ascii="Abadi" w:hAnsi="Abadi"/>
          <w:b w:val="0"/>
          <w:bCs w:val="0"/>
          <w:sz w:val="21"/>
          <w:szCs w:val="21"/>
        </w:rPr>
        <w:t>de quien deba ocupar el espacio que</w:t>
      </w:r>
      <w:r w:rsidRPr="007F0CD8">
        <w:rPr>
          <w:rFonts w:ascii="Abadi" w:hAnsi="Abadi"/>
          <w:b w:val="0"/>
          <w:bCs w:val="0"/>
          <w:spacing w:val="40"/>
          <w:sz w:val="21"/>
          <w:szCs w:val="21"/>
        </w:rPr>
        <w:t xml:space="preserve"> </w:t>
      </w:r>
      <w:r w:rsidRPr="007F0CD8">
        <w:rPr>
          <w:rFonts w:ascii="Abadi" w:hAnsi="Abadi"/>
          <w:b w:val="0"/>
          <w:bCs w:val="0"/>
          <w:sz w:val="21"/>
          <w:szCs w:val="21"/>
        </w:rPr>
        <w:t>quedará vacante en el Pleno del IACIP a partir del día 18 de diciembre, de los corrientes, sustentado en las siguientes:</w:t>
      </w:r>
    </w:p>
    <w:p w14:paraId="35AC0B43"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p>
    <w:p w14:paraId="2438DBFD" w14:textId="77777777" w:rsidR="007F0CD8" w:rsidRPr="007F0CD8" w:rsidRDefault="007F0CD8" w:rsidP="007F0CD8">
      <w:pPr>
        <w:pStyle w:val="Textoindependiente"/>
        <w:kinsoku w:val="0"/>
        <w:overflowPunct w:val="0"/>
        <w:spacing w:before="240"/>
        <w:ind w:left="142" w:right="116"/>
        <w:jc w:val="center"/>
        <w:rPr>
          <w:rFonts w:ascii="Abadi" w:hAnsi="Abadi"/>
          <w:b w:val="0"/>
          <w:bCs w:val="0"/>
          <w:spacing w:val="-2"/>
          <w:sz w:val="21"/>
          <w:szCs w:val="21"/>
        </w:rPr>
      </w:pPr>
      <w:r w:rsidRPr="007F0CD8">
        <w:rPr>
          <w:rFonts w:ascii="Abadi" w:hAnsi="Abadi"/>
          <w:b w:val="0"/>
          <w:bCs w:val="0"/>
          <w:spacing w:val="-2"/>
          <w:sz w:val="21"/>
          <w:szCs w:val="21"/>
        </w:rPr>
        <w:t>CONSIDERACIONES</w:t>
      </w:r>
    </w:p>
    <w:p w14:paraId="27118809"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Las y los legisladores manifestamos nuestra seria preocupación por el estado de hecho, excepcional, que continuará prevaleciendo en el seno del Instituto garante del derecho de acceso a la información pública y la protección</w:t>
      </w:r>
      <w:r w:rsidRPr="007F0CD8">
        <w:rPr>
          <w:rFonts w:ascii="Abadi" w:hAnsi="Abadi"/>
          <w:b w:val="0"/>
          <w:bCs w:val="0"/>
          <w:spacing w:val="-17"/>
          <w:sz w:val="21"/>
          <w:szCs w:val="21"/>
        </w:rPr>
        <w:t xml:space="preserve"> </w:t>
      </w:r>
      <w:r w:rsidRPr="007F0CD8">
        <w:rPr>
          <w:rFonts w:ascii="Abadi" w:hAnsi="Abadi"/>
          <w:b w:val="0"/>
          <w:bCs w:val="0"/>
          <w:sz w:val="21"/>
          <w:szCs w:val="21"/>
        </w:rPr>
        <w:t>de</w:t>
      </w:r>
      <w:r w:rsidRPr="007F0CD8">
        <w:rPr>
          <w:rFonts w:ascii="Abadi" w:hAnsi="Abadi"/>
          <w:b w:val="0"/>
          <w:bCs w:val="0"/>
          <w:spacing w:val="-17"/>
          <w:sz w:val="21"/>
          <w:szCs w:val="21"/>
        </w:rPr>
        <w:t xml:space="preserve"> </w:t>
      </w:r>
      <w:r w:rsidRPr="007F0CD8">
        <w:rPr>
          <w:rFonts w:ascii="Abadi" w:hAnsi="Abadi"/>
          <w:b w:val="0"/>
          <w:bCs w:val="0"/>
          <w:sz w:val="21"/>
          <w:szCs w:val="21"/>
        </w:rPr>
        <w:t>los</w:t>
      </w:r>
      <w:r w:rsidRPr="007F0CD8">
        <w:rPr>
          <w:rFonts w:ascii="Abadi" w:hAnsi="Abadi"/>
          <w:b w:val="0"/>
          <w:bCs w:val="0"/>
          <w:spacing w:val="-16"/>
          <w:sz w:val="21"/>
          <w:szCs w:val="21"/>
        </w:rPr>
        <w:t xml:space="preserve"> </w:t>
      </w:r>
      <w:r w:rsidRPr="007F0CD8">
        <w:rPr>
          <w:rFonts w:ascii="Abadi" w:hAnsi="Abadi"/>
          <w:b w:val="0"/>
          <w:bCs w:val="0"/>
          <w:sz w:val="21"/>
          <w:szCs w:val="21"/>
        </w:rPr>
        <w:t>datos</w:t>
      </w:r>
      <w:r w:rsidRPr="007F0CD8">
        <w:rPr>
          <w:rFonts w:ascii="Abadi" w:hAnsi="Abadi"/>
          <w:b w:val="0"/>
          <w:bCs w:val="0"/>
          <w:spacing w:val="-16"/>
          <w:sz w:val="21"/>
          <w:szCs w:val="21"/>
        </w:rPr>
        <w:t xml:space="preserve"> </w:t>
      </w:r>
      <w:r w:rsidRPr="007F0CD8">
        <w:rPr>
          <w:rFonts w:ascii="Abadi" w:hAnsi="Abadi"/>
          <w:b w:val="0"/>
          <w:bCs w:val="0"/>
          <w:sz w:val="21"/>
          <w:szCs w:val="21"/>
        </w:rPr>
        <w:t>personales,</w:t>
      </w:r>
      <w:r w:rsidRPr="007F0CD8">
        <w:rPr>
          <w:rFonts w:ascii="Abadi" w:hAnsi="Abadi"/>
          <w:b w:val="0"/>
          <w:bCs w:val="0"/>
          <w:spacing w:val="-15"/>
          <w:sz w:val="21"/>
          <w:szCs w:val="21"/>
        </w:rPr>
        <w:t xml:space="preserve"> </w:t>
      </w:r>
      <w:r w:rsidRPr="007F0CD8">
        <w:rPr>
          <w:rFonts w:ascii="Abadi" w:hAnsi="Abadi"/>
          <w:b w:val="0"/>
          <w:bCs w:val="0"/>
          <w:sz w:val="21"/>
          <w:szCs w:val="21"/>
        </w:rPr>
        <w:t>en</w:t>
      </w:r>
      <w:r w:rsidRPr="007F0CD8">
        <w:rPr>
          <w:rFonts w:ascii="Abadi" w:hAnsi="Abadi"/>
          <w:b w:val="0"/>
          <w:bCs w:val="0"/>
          <w:spacing w:val="-17"/>
          <w:sz w:val="21"/>
          <w:szCs w:val="21"/>
        </w:rPr>
        <w:t xml:space="preserve"> </w:t>
      </w:r>
      <w:r w:rsidRPr="007F0CD8">
        <w:rPr>
          <w:rFonts w:ascii="Abadi" w:hAnsi="Abadi"/>
          <w:b w:val="0"/>
          <w:bCs w:val="0"/>
          <w:sz w:val="21"/>
          <w:szCs w:val="21"/>
        </w:rPr>
        <w:t>el</w:t>
      </w:r>
      <w:r w:rsidRPr="007F0CD8">
        <w:rPr>
          <w:rFonts w:ascii="Abadi" w:hAnsi="Abadi"/>
          <w:b w:val="0"/>
          <w:bCs w:val="0"/>
          <w:spacing w:val="-16"/>
          <w:sz w:val="21"/>
          <w:szCs w:val="21"/>
        </w:rPr>
        <w:t xml:space="preserve"> </w:t>
      </w:r>
      <w:r w:rsidRPr="007F0CD8">
        <w:rPr>
          <w:rFonts w:ascii="Abadi" w:hAnsi="Abadi"/>
          <w:b w:val="0"/>
          <w:bCs w:val="0"/>
          <w:sz w:val="21"/>
          <w:szCs w:val="21"/>
        </w:rPr>
        <w:t>que,</w:t>
      </w:r>
      <w:r w:rsidRPr="007F0CD8">
        <w:rPr>
          <w:rFonts w:ascii="Abadi" w:hAnsi="Abadi"/>
          <w:b w:val="0"/>
          <w:bCs w:val="0"/>
          <w:spacing w:val="-15"/>
          <w:sz w:val="21"/>
          <w:szCs w:val="21"/>
        </w:rPr>
        <w:t xml:space="preserve"> </w:t>
      </w:r>
      <w:r w:rsidRPr="007F0CD8">
        <w:rPr>
          <w:rFonts w:ascii="Abadi" w:hAnsi="Abadi"/>
          <w:b w:val="0"/>
          <w:bCs w:val="0"/>
          <w:sz w:val="21"/>
          <w:szCs w:val="21"/>
        </w:rPr>
        <w:t>se</w:t>
      </w:r>
      <w:r w:rsidRPr="007F0CD8">
        <w:rPr>
          <w:rFonts w:ascii="Abadi" w:hAnsi="Abadi"/>
          <w:b w:val="0"/>
          <w:bCs w:val="0"/>
          <w:spacing w:val="-17"/>
          <w:sz w:val="21"/>
          <w:szCs w:val="21"/>
        </w:rPr>
        <w:t xml:space="preserve"> </w:t>
      </w:r>
      <w:r w:rsidRPr="007F0CD8">
        <w:rPr>
          <w:rFonts w:ascii="Abadi" w:hAnsi="Abadi"/>
          <w:b w:val="0"/>
          <w:bCs w:val="0"/>
          <w:sz w:val="21"/>
          <w:szCs w:val="21"/>
        </w:rPr>
        <w:t>ha</w:t>
      </w:r>
      <w:r w:rsidRPr="007F0CD8">
        <w:rPr>
          <w:rFonts w:ascii="Abadi" w:hAnsi="Abadi"/>
          <w:b w:val="0"/>
          <w:bCs w:val="0"/>
          <w:spacing w:val="-16"/>
          <w:sz w:val="21"/>
          <w:szCs w:val="21"/>
        </w:rPr>
        <w:t xml:space="preserve"> </w:t>
      </w:r>
      <w:r w:rsidRPr="007F0CD8">
        <w:rPr>
          <w:rFonts w:ascii="Abadi" w:hAnsi="Abadi"/>
          <w:b w:val="0"/>
          <w:bCs w:val="0"/>
          <w:sz w:val="21"/>
          <w:szCs w:val="21"/>
        </w:rPr>
        <w:t>venido sentando</w:t>
      </w:r>
      <w:r w:rsidRPr="007F0CD8">
        <w:rPr>
          <w:rFonts w:ascii="Abadi" w:hAnsi="Abadi"/>
          <w:b w:val="0"/>
          <w:bCs w:val="0"/>
          <w:spacing w:val="-20"/>
          <w:sz w:val="21"/>
          <w:szCs w:val="21"/>
        </w:rPr>
        <w:t xml:space="preserve"> </w:t>
      </w:r>
      <w:r w:rsidRPr="007F0CD8">
        <w:rPr>
          <w:rFonts w:ascii="Abadi" w:hAnsi="Abadi"/>
          <w:b w:val="0"/>
          <w:bCs w:val="0"/>
          <w:sz w:val="21"/>
          <w:szCs w:val="21"/>
        </w:rPr>
        <w:t>un</w:t>
      </w:r>
      <w:r w:rsidRPr="007F0CD8">
        <w:rPr>
          <w:rFonts w:ascii="Abadi" w:hAnsi="Abadi"/>
          <w:b w:val="0"/>
          <w:bCs w:val="0"/>
          <w:spacing w:val="-19"/>
          <w:sz w:val="21"/>
          <w:szCs w:val="21"/>
        </w:rPr>
        <w:t xml:space="preserve"> </w:t>
      </w:r>
      <w:r w:rsidRPr="007F0CD8">
        <w:rPr>
          <w:rFonts w:ascii="Abadi" w:hAnsi="Abadi"/>
          <w:b w:val="0"/>
          <w:bCs w:val="0"/>
          <w:sz w:val="21"/>
          <w:szCs w:val="21"/>
        </w:rPr>
        <w:t>precedente</w:t>
      </w:r>
      <w:r w:rsidRPr="007F0CD8">
        <w:rPr>
          <w:rFonts w:ascii="Abadi" w:hAnsi="Abadi"/>
          <w:b w:val="0"/>
          <w:bCs w:val="0"/>
          <w:spacing w:val="-17"/>
          <w:sz w:val="21"/>
          <w:szCs w:val="21"/>
        </w:rPr>
        <w:t xml:space="preserve"> </w:t>
      </w:r>
      <w:r w:rsidRPr="007F0CD8">
        <w:rPr>
          <w:rFonts w:ascii="Abadi" w:hAnsi="Abadi"/>
          <w:b w:val="0"/>
          <w:bCs w:val="0"/>
          <w:sz w:val="21"/>
          <w:szCs w:val="21"/>
        </w:rPr>
        <w:t>inaceptable,</w:t>
      </w:r>
      <w:r w:rsidRPr="007F0CD8">
        <w:rPr>
          <w:rFonts w:ascii="Abadi" w:hAnsi="Abadi"/>
          <w:b w:val="0"/>
          <w:bCs w:val="0"/>
          <w:spacing w:val="-19"/>
          <w:sz w:val="21"/>
          <w:szCs w:val="21"/>
        </w:rPr>
        <w:t xml:space="preserve"> </w:t>
      </w:r>
      <w:r w:rsidRPr="007F0CD8">
        <w:rPr>
          <w:rFonts w:ascii="Abadi" w:hAnsi="Abadi"/>
          <w:b w:val="0"/>
          <w:bCs w:val="0"/>
          <w:sz w:val="21"/>
          <w:szCs w:val="21"/>
        </w:rPr>
        <w:t>que</w:t>
      </w:r>
      <w:r w:rsidRPr="007F0CD8">
        <w:rPr>
          <w:rFonts w:ascii="Abadi" w:hAnsi="Abadi"/>
          <w:b w:val="0"/>
          <w:bCs w:val="0"/>
          <w:spacing w:val="-21"/>
          <w:sz w:val="21"/>
          <w:szCs w:val="21"/>
        </w:rPr>
        <w:t xml:space="preserve"> </w:t>
      </w:r>
      <w:r w:rsidRPr="007F0CD8">
        <w:rPr>
          <w:rFonts w:ascii="Abadi" w:hAnsi="Abadi"/>
          <w:b w:val="0"/>
          <w:bCs w:val="0"/>
          <w:sz w:val="21"/>
          <w:szCs w:val="21"/>
        </w:rPr>
        <w:t>pone</w:t>
      </w:r>
      <w:r w:rsidRPr="007F0CD8">
        <w:rPr>
          <w:rFonts w:ascii="Abadi" w:hAnsi="Abadi"/>
          <w:b w:val="0"/>
          <w:bCs w:val="0"/>
          <w:spacing w:val="-21"/>
          <w:sz w:val="21"/>
          <w:szCs w:val="21"/>
        </w:rPr>
        <w:t xml:space="preserve"> </w:t>
      </w:r>
      <w:r w:rsidRPr="007F0CD8">
        <w:rPr>
          <w:rFonts w:ascii="Abadi" w:hAnsi="Abadi"/>
          <w:b w:val="0"/>
          <w:bCs w:val="0"/>
          <w:sz w:val="21"/>
          <w:szCs w:val="21"/>
        </w:rPr>
        <w:t>en</w:t>
      </w:r>
      <w:r w:rsidRPr="007F0CD8">
        <w:rPr>
          <w:rFonts w:ascii="Abadi" w:hAnsi="Abadi"/>
          <w:b w:val="0"/>
          <w:bCs w:val="0"/>
          <w:spacing w:val="-22"/>
          <w:sz w:val="21"/>
          <w:szCs w:val="21"/>
        </w:rPr>
        <w:t xml:space="preserve"> </w:t>
      </w:r>
      <w:r w:rsidRPr="007F0CD8">
        <w:rPr>
          <w:rFonts w:ascii="Abadi" w:hAnsi="Abadi"/>
          <w:b w:val="0"/>
          <w:bCs w:val="0"/>
          <w:sz w:val="21"/>
          <w:szCs w:val="21"/>
        </w:rPr>
        <w:t>riesgo</w:t>
      </w:r>
      <w:r w:rsidRPr="007F0CD8">
        <w:rPr>
          <w:rFonts w:ascii="Abadi" w:hAnsi="Abadi"/>
          <w:b w:val="0"/>
          <w:bCs w:val="0"/>
          <w:spacing w:val="-23"/>
          <w:sz w:val="21"/>
          <w:szCs w:val="21"/>
        </w:rPr>
        <w:t xml:space="preserve"> </w:t>
      </w:r>
      <w:r w:rsidRPr="007F0CD8">
        <w:rPr>
          <w:rFonts w:ascii="Abadi" w:hAnsi="Abadi"/>
          <w:b w:val="0"/>
          <w:bCs w:val="0"/>
          <w:sz w:val="21"/>
          <w:szCs w:val="21"/>
        </w:rPr>
        <w:t>la normalidad institucional de los organismos que nutren el régimen</w:t>
      </w:r>
      <w:r w:rsidRPr="007F0CD8">
        <w:rPr>
          <w:rFonts w:ascii="Abadi" w:hAnsi="Abadi"/>
          <w:b w:val="0"/>
          <w:bCs w:val="0"/>
          <w:spacing w:val="-15"/>
          <w:sz w:val="21"/>
          <w:szCs w:val="21"/>
        </w:rPr>
        <w:t xml:space="preserve"> </w:t>
      </w:r>
      <w:r w:rsidRPr="007F0CD8">
        <w:rPr>
          <w:rFonts w:ascii="Abadi" w:hAnsi="Abadi"/>
          <w:b w:val="0"/>
          <w:bCs w:val="0"/>
          <w:sz w:val="21"/>
          <w:szCs w:val="21"/>
        </w:rPr>
        <w:t>democrático,</w:t>
      </w:r>
      <w:r w:rsidRPr="007F0CD8">
        <w:rPr>
          <w:rFonts w:ascii="Abadi" w:hAnsi="Abadi"/>
          <w:b w:val="0"/>
          <w:bCs w:val="0"/>
          <w:spacing w:val="-14"/>
          <w:sz w:val="21"/>
          <w:szCs w:val="21"/>
        </w:rPr>
        <w:t xml:space="preserve"> </w:t>
      </w:r>
      <w:r w:rsidRPr="007F0CD8">
        <w:rPr>
          <w:rFonts w:ascii="Abadi" w:hAnsi="Abadi"/>
          <w:b w:val="0"/>
          <w:bCs w:val="0"/>
          <w:sz w:val="21"/>
          <w:szCs w:val="21"/>
        </w:rPr>
        <w:t>poniendo</w:t>
      </w:r>
      <w:r w:rsidRPr="007F0CD8">
        <w:rPr>
          <w:rFonts w:ascii="Abadi" w:hAnsi="Abadi"/>
          <w:b w:val="0"/>
          <w:bCs w:val="0"/>
          <w:spacing w:val="-15"/>
          <w:sz w:val="21"/>
          <w:szCs w:val="21"/>
        </w:rPr>
        <w:t xml:space="preserve"> </w:t>
      </w:r>
      <w:r w:rsidRPr="007F0CD8">
        <w:rPr>
          <w:rFonts w:ascii="Abadi" w:hAnsi="Abadi"/>
          <w:b w:val="0"/>
          <w:bCs w:val="0"/>
          <w:sz w:val="21"/>
          <w:szCs w:val="21"/>
        </w:rPr>
        <w:t>en</w:t>
      </w:r>
      <w:r w:rsidRPr="007F0CD8">
        <w:rPr>
          <w:rFonts w:ascii="Abadi" w:hAnsi="Abadi"/>
          <w:b w:val="0"/>
          <w:bCs w:val="0"/>
          <w:spacing w:val="-12"/>
          <w:sz w:val="21"/>
          <w:szCs w:val="21"/>
        </w:rPr>
        <w:t xml:space="preserve"> </w:t>
      </w:r>
      <w:r w:rsidRPr="007F0CD8">
        <w:rPr>
          <w:rFonts w:ascii="Abadi" w:hAnsi="Abadi"/>
          <w:b w:val="0"/>
          <w:bCs w:val="0"/>
          <w:sz w:val="21"/>
          <w:szCs w:val="21"/>
        </w:rPr>
        <w:t>entredicho</w:t>
      </w:r>
      <w:r w:rsidRPr="007F0CD8">
        <w:rPr>
          <w:rFonts w:ascii="Abadi" w:hAnsi="Abadi"/>
          <w:b w:val="0"/>
          <w:bCs w:val="0"/>
          <w:spacing w:val="-15"/>
          <w:sz w:val="21"/>
          <w:szCs w:val="21"/>
        </w:rPr>
        <w:t xml:space="preserve"> </w:t>
      </w:r>
      <w:r w:rsidRPr="007F0CD8">
        <w:rPr>
          <w:rFonts w:ascii="Abadi" w:hAnsi="Abadi"/>
          <w:b w:val="0"/>
          <w:bCs w:val="0"/>
          <w:sz w:val="21"/>
          <w:szCs w:val="21"/>
        </w:rPr>
        <w:t>el</w:t>
      </w:r>
      <w:r w:rsidRPr="007F0CD8">
        <w:rPr>
          <w:rFonts w:ascii="Abadi" w:hAnsi="Abadi"/>
          <w:b w:val="0"/>
          <w:bCs w:val="0"/>
          <w:spacing w:val="-14"/>
          <w:sz w:val="21"/>
          <w:szCs w:val="21"/>
        </w:rPr>
        <w:t xml:space="preserve"> </w:t>
      </w:r>
      <w:r w:rsidRPr="007F0CD8">
        <w:rPr>
          <w:rFonts w:ascii="Abadi" w:hAnsi="Abadi"/>
          <w:b w:val="0"/>
          <w:bCs w:val="0"/>
          <w:sz w:val="21"/>
          <w:szCs w:val="21"/>
        </w:rPr>
        <w:t>Estado</w:t>
      </w:r>
      <w:r w:rsidRPr="007F0CD8">
        <w:rPr>
          <w:rFonts w:ascii="Abadi" w:hAnsi="Abadi"/>
          <w:b w:val="0"/>
          <w:bCs w:val="0"/>
          <w:spacing w:val="-15"/>
          <w:sz w:val="21"/>
          <w:szCs w:val="21"/>
        </w:rPr>
        <w:t xml:space="preserve"> </w:t>
      </w:r>
      <w:r w:rsidRPr="007F0CD8">
        <w:rPr>
          <w:rFonts w:ascii="Abadi" w:hAnsi="Abadi"/>
          <w:b w:val="0"/>
          <w:bCs w:val="0"/>
          <w:sz w:val="21"/>
          <w:szCs w:val="21"/>
        </w:rPr>
        <w:t xml:space="preserve">de Derecho en nuestro estado. </w:t>
      </w:r>
    </w:p>
    <w:p w14:paraId="669C85D4"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A lo largo de los más de tres lustros de su existencia, el IACIP,</w:t>
      </w:r>
      <w:r w:rsidRPr="007F0CD8">
        <w:rPr>
          <w:rFonts w:ascii="Abadi" w:hAnsi="Abadi"/>
          <w:b w:val="0"/>
          <w:bCs w:val="0"/>
          <w:spacing w:val="-1"/>
          <w:sz w:val="21"/>
          <w:szCs w:val="21"/>
        </w:rPr>
        <w:t xml:space="preserve"> </w:t>
      </w:r>
      <w:r w:rsidRPr="007F0CD8">
        <w:rPr>
          <w:rFonts w:ascii="Abadi" w:hAnsi="Abadi"/>
          <w:b w:val="0"/>
          <w:bCs w:val="0"/>
          <w:sz w:val="21"/>
          <w:szCs w:val="21"/>
        </w:rPr>
        <w:t>Instituto</w:t>
      </w:r>
      <w:r w:rsidRPr="007F0CD8">
        <w:rPr>
          <w:rFonts w:ascii="Abadi" w:hAnsi="Abadi"/>
          <w:b w:val="0"/>
          <w:bCs w:val="0"/>
          <w:spacing w:val="-1"/>
          <w:sz w:val="21"/>
          <w:szCs w:val="21"/>
        </w:rPr>
        <w:t xml:space="preserve"> </w:t>
      </w:r>
      <w:r w:rsidRPr="007F0CD8">
        <w:rPr>
          <w:rFonts w:ascii="Abadi" w:hAnsi="Abadi"/>
          <w:b w:val="0"/>
          <w:bCs w:val="0"/>
          <w:sz w:val="21"/>
          <w:szCs w:val="21"/>
        </w:rPr>
        <w:t>de</w:t>
      </w:r>
      <w:r w:rsidRPr="007F0CD8">
        <w:rPr>
          <w:rFonts w:ascii="Abadi" w:hAnsi="Abadi"/>
          <w:b w:val="0"/>
          <w:bCs w:val="0"/>
          <w:spacing w:val="-1"/>
          <w:sz w:val="21"/>
          <w:szCs w:val="21"/>
        </w:rPr>
        <w:t xml:space="preserve"> </w:t>
      </w:r>
      <w:r w:rsidRPr="007F0CD8">
        <w:rPr>
          <w:rFonts w:ascii="Abadi" w:hAnsi="Abadi"/>
          <w:b w:val="0"/>
          <w:bCs w:val="0"/>
          <w:sz w:val="21"/>
          <w:szCs w:val="21"/>
        </w:rPr>
        <w:t>Acceso</w:t>
      </w:r>
      <w:r w:rsidRPr="007F0CD8">
        <w:rPr>
          <w:rFonts w:ascii="Abadi" w:hAnsi="Abadi"/>
          <w:b w:val="0"/>
          <w:bCs w:val="0"/>
          <w:spacing w:val="-1"/>
          <w:sz w:val="21"/>
          <w:szCs w:val="21"/>
        </w:rPr>
        <w:t xml:space="preserve"> </w:t>
      </w:r>
      <w:r w:rsidRPr="007F0CD8">
        <w:rPr>
          <w:rFonts w:ascii="Abadi" w:hAnsi="Abadi"/>
          <w:b w:val="0"/>
          <w:bCs w:val="0"/>
          <w:sz w:val="21"/>
          <w:szCs w:val="21"/>
        </w:rPr>
        <w:t>a</w:t>
      </w:r>
      <w:r w:rsidRPr="007F0CD8">
        <w:rPr>
          <w:rFonts w:ascii="Abadi" w:hAnsi="Abadi"/>
          <w:b w:val="0"/>
          <w:bCs w:val="0"/>
          <w:spacing w:val="-1"/>
          <w:sz w:val="21"/>
          <w:szCs w:val="21"/>
        </w:rPr>
        <w:t xml:space="preserve"> </w:t>
      </w:r>
      <w:r w:rsidRPr="007F0CD8">
        <w:rPr>
          <w:rFonts w:ascii="Abadi" w:hAnsi="Abadi"/>
          <w:b w:val="0"/>
          <w:bCs w:val="0"/>
          <w:sz w:val="21"/>
          <w:szCs w:val="21"/>
        </w:rPr>
        <w:t>la</w:t>
      </w:r>
      <w:r w:rsidRPr="007F0CD8">
        <w:rPr>
          <w:rFonts w:ascii="Abadi" w:hAnsi="Abadi"/>
          <w:b w:val="0"/>
          <w:bCs w:val="0"/>
          <w:spacing w:val="-1"/>
          <w:sz w:val="21"/>
          <w:szCs w:val="21"/>
        </w:rPr>
        <w:t xml:space="preserve"> </w:t>
      </w:r>
      <w:r w:rsidRPr="007F0CD8">
        <w:rPr>
          <w:rFonts w:ascii="Abadi" w:hAnsi="Abadi"/>
          <w:b w:val="0"/>
          <w:bCs w:val="0"/>
          <w:sz w:val="21"/>
          <w:szCs w:val="21"/>
        </w:rPr>
        <w:t>Información Pública para</w:t>
      </w:r>
      <w:r w:rsidRPr="007F0CD8">
        <w:rPr>
          <w:rFonts w:ascii="Abadi" w:hAnsi="Abadi"/>
          <w:b w:val="0"/>
          <w:bCs w:val="0"/>
          <w:spacing w:val="-1"/>
          <w:sz w:val="21"/>
          <w:szCs w:val="21"/>
        </w:rPr>
        <w:t xml:space="preserve"> </w:t>
      </w:r>
      <w:r w:rsidRPr="007F0CD8">
        <w:rPr>
          <w:rFonts w:ascii="Abadi" w:hAnsi="Abadi"/>
          <w:b w:val="0"/>
          <w:bCs w:val="0"/>
          <w:sz w:val="21"/>
          <w:szCs w:val="21"/>
        </w:rPr>
        <w:t xml:space="preserve">el Estado de Guanajuato ha vivido varios episodios como el actual, de operar con un pleno que no se ha integrado conforme al mandato de la ley. </w:t>
      </w:r>
    </w:p>
    <w:p w14:paraId="1DC6F793"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En ese sentido, el artículo 160 de la Ley de Transparencia y Acceso a la Información de Guanajuato, expresamente dice,</w:t>
      </w:r>
      <w:r w:rsidRPr="007F0CD8">
        <w:rPr>
          <w:rFonts w:ascii="Abadi" w:hAnsi="Abadi"/>
          <w:b w:val="0"/>
          <w:bCs w:val="0"/>
          <w:spacing w:val="-24"/>
          <w:sz w:val="21"/>
          <w:szCs w:val="21"/>
        </w:rPr>
        <w:t xml:space="preserve"> </w:t>
      </w:r>
      <w:r w:rsidRPr="007F0CD8">
        <w:rPr>
          <w:rFonts w:ascii="Abadi" w:hAnsi="Abadi"/>
          <w:b w:val="0"/>
          <w:bCs w:val="0"/>
          <w:sz w:val="21"/>
          <w:szCs w:val="21"/>
        </w:rPr>
        <w:t>entre</w:t>
      </w:r>
      <w:r w:rsidRPr="007F0CD8">
        <w:rPr>
          <w:rFonts w:ascii="Abadi" w:hAnsi="Abadi"/>
          <w:b w:val="0"/>
          <w:bCs w:val="0"/>
          <w:spacing w:val="-24"/>
          <w:sz w:val="21"/>
          <w:szCs w:val="21"/>
        </w:rPr>
        <w:t xml:space="preserve"> </w:t>
      </w:r>
      <w:r w:rsidRPr="007F0CD8">
        <w:rPr>
          <w:rFonts w:ascii="Abadi" w:hAnsi="Abadi"/>
          <w:b w:val="0"/>
          <w:bCs w:val="0"/>
          <w:sz w:val="21"/>
          <w:szCs w:val="21"/>
        </w:rPr>
        <w:t>otras</w:t>
      </w:r>
      <w:r w:rsidRPr="007F0CD8">
        <w:rPr>
          <w:rFonts w:ascii="Abadi" w:hAnsi="Abadi"/>
          <w:b w:val="0"/>
          <w:bCs w:val="0"/>
          <w:spacing w:val="-24"/>
          <w:sz w:val="21"/>
          <w:szCs w:val="21"/>
        </w:rPr>
        <w:t xml:space="preserve"> </w:t>
      </w:r>
      <w:r w:rsidRPr="007F0CD8">
        <w:rPr>
          <w:rFonts w:ascii="Abadi" w:hAnsi="Abadi"/>
          <w:b w:val="0"/>
          <w:bCs w:val="0"/>
          <w:sz w:val="21"/>
          <w:szCs w:val="21"/>
        </w:rPr>
        <w:t>cosas,</w:t>
      </w:r>
      <w:r w:rsidRPr="007F0CD8">
        <w:rPr>
          <w:rFonts w:ascii="Abadi" w:hAnsi="Abadi"/>
          <w:b w:val="0"/>
          <w:bCs w:val="0"/>
          <w:spacing w:val="-25"/>
          <w:sz w:val="21"/>
          <w:szCs w:val="21"/>
        </w:rPr>
        <w:t xml:space="preserve"> </w:t>
      </w:r>
      <w:r w:rsidRPr="007F0CD8">
        <w:rPr>
          <w:rFonts w:ascii="Abadi" w:hAnsi="Abadi"/>
          <w:b w:val="0"/>
          <w:bCs w:val="0"/>
          <w:sz w:val="21"/>
          <w:szCs w:val="21"/>
        </w:rPr>
        <w:t>que:</w:t>
      </w:r>
      <w:r w:rsidRPr="007F0CD8">
        <w:rPr>
          <w:rFonts w:ascii="Abadi" w:hAnsi="Abadi"/>
          <w:b w:val="0"/>
          <w:bCs w:val="0"/>
          <w:spacing w:val="40"/>
          <w:sz w:val="21"/>
          <w:szCs w:val="21"/>
        </w:rPr>
        <w:t xml:space="preserve"> </w:t>
      </w:r>
      <w:r w:rsidRPr="007F0CD8">
        <w:rPr>
          <w:rFonts w:ascii="Abadi" w:hAnsi="Abadi"/>
          <w:b w:val="0"/>
          <w:bCs w:val="0"/>
          <w:sz w:val="21"/>
          <w:szCs w:val="21"/>
        </w:rPr>
        <w:t>“</w:t>
      </w:r>
      <w:r w:rsidRPr="007F0CD8">
        <w:rPr>
          <w:rFonts w:ascii="Abadi" w:hAnsi="Abadi"/>
          <w:b w:val="0"/>
          <w:bCs w:val="0"/>
          <w:i/>
          <w:iCs/>
          <w:sz w:val="21"/>
          <w:szCs w:val="21"/>
          <w:u w:val="single"/>
        </w:rPr>
        <w:t>El</w:t>
      </w:r>
      <w:r w:rsidRPr="007F0CD8">
        <w:rPr>
          <w:rFonts w:ascii="Abadi" w:hAnsi="Abadi"/>
          <w:b w:val="0"/>
          <w:bCs w:val="0"/>
          <w:i/>
          <w:iCs/>
          <w:spacing w:val="-23"/>
          <w:sz w:val="21"/>
          <w:szCs w:val="21"/>
          <w:u w:val="single"/>
        </w:rPr>
        <w:t xml:space="preserve"> </w:t>
      </w:r>
      <w:r w:rsidRPr="007F0CD8">
        <w:rPr>
          <w:rFonts w:ascii="Abadi" w:hAnsi="Abadi"/>
          <w:b w:val="0"/>
          <w:bCs w:val="0"/>
          <w:i/>
          <w:iCs/>
          <w:sz w:val="21"/>
          <w:szCs w:val="21"/>
          <w:u w:val="single"/>
        </w:rPr>
        <w:t>Pleno</w:t>
      </w:r>
      <w:r w:rsidRPr="007F0CD8">
        <w:rPr>
          <w:rFonts w:ascii="Abadi" w:hAnsi="Abadi"/>
          <w:b w:val="0"/>
          <w:bCs w:val="0"/>
          <w:i/>
          <w:iCs/>
          <w:spacing w:val="-25"/>
          <w:sz w:val="21"/>
          <w:szCs w:val="21"/>
          <w:u w:val="single"/>
        </w:rPr>
        <w:t xml:space="preserve"> </w:t>
      </w:r>
      <w:r w:rsidRPr="007F0CD8">
        <w:rPr>
          <w:rFonts w:ascii="Abadi" w:hAnsi="Abadi"/>
          <w:b w:val="0"/>
          <w:bCs w:val="0"/>
          <w:i/>
          <w:iCs/>
          <w:sz w:val="21"/>
          <w:szCs w:val="21"/>
          <w:u w:val="single"/>
        </w:rPr>
        <w:t>del</w:t>
      </w:r>
      <w:r w:rsidRPr="007F0CD8">
        <w:rPr>
          <w:rFonts w:ascii="Abadi" w:hAnsi="Abadi"/>
          <w:b w:val="0"/>
          <w:bCs w:val="0"/>
          <w:i/>
          <w:iCs/>
          <w:spacing w:val="-25"/>
          <w:sz w:val="21"/>
          <w:szCs w:val="21"/>
          <w:u w:val="single"/>
        </w:rPr>
        <w:t xml:space="preserve"> </w:t>
      </w:r>
      <w:r w:rsidRPr="007F0CD8">
        <w:rPr>
          <w:rFonts w:ascii="Abadi" w:hAnsi="Abadi"/>
          <w:b w:val="0"/>
          <w:bCs w:val="0"/>
          <w:i/>
          <w:iCs/>
          <w:sz w:val="21"/>
          <w:szCs w:val="21"/>
          <w:u w:val="single"/>
        </w:rPr>
        <w:t>Instituto</w:t>
      </w:r>
      <w:r w:rsidRPr="007F0CD8">
        <w:rPr>
          <w:rFonts w:ascii="Abadi" w:hAnsi="Abadi"/>
          <w:b w:val="0"/>
          <w:bCs w:val="0"/>
          <w:i/>
          <w:iCs/>
          <w:spacing w:val="-24"/>
          <w:sz w:val="21"/>
          <w:szCs w:val="21"/>
          <w:u w:val="single"/>
        </w:rPr>
        <w:t xml:space="preserve"> </w:t>
      </w:r>
      <w:r w:rsidRPr="007F0CD8">
        <w:rPr>
          <w:rFonts w:ascii="Abadi" w:hAnsi="Abadi"/>
          <w:b w:val="0"/>
          <w:bCs w:val="0"/>
          <w:i/>
          <w:iCs/>
          <w:sz w:val="21"/>
          <w:szCs w:val="21"/>
          <w:u w:val="single"/>
        </w:rPr>
        <w:t>estará</w:t>
      </w:r>
      <w:r w:rsidRPr="007F0CD8">
        <w:rPr>
          <w:rFonts w:ascii="Abadi" w:hAnsi="Abadi"/>
          <w:b w:val="0"/>
          <w:bCs w:val="0"/>
          <w:i/>
          <w:iCs/>
          <w:sz w:val="21"/>
          <w:szCs w:val="21"/>
        </w:rPr>
        <w:t xml:space="preserve"> </w:t>
      </w:r>
      <w:r w:rsidRPr="007F0CD8">
        <w:rPr>
          <w:rFonts w:ascii="Abadi" w:hAnsi="Abadi"/>
          <w:b w:val="0"/>
          <w:bCs w:val="0"/>
          <w:i/>
          <w:iCs/>
          <w:sz w:val="21"/>
          <w:szCs w:val="21"/>
          <w:u w:val="single"/>
        </w:rPr>
        <w:t>integrado</w:t>
      </w:r>
      <w:r w:rsidRPr="007F0CD8">
        <w:rPr>
          <w:rFonts w:ascii="Abadi" w:hAnsi="Abadi"/>
          <w:b w:val="0"/>
          <w:bCs w:val="0"/>
          <w:i/>
          <w:iCs/>
          <w:spacing w:val="-16"/>
          <w:sz w:val="21"/>
          <w:szCs w:val="21"/>
          <w:u w:val="single"/>
        </w:rPr>
        <w:t xml:space="preserve"> </w:t>
      </w:r>
      <w:r w:rsidRPr="007F0CD8">
        <w:rPr>
          <w:rFonts w:ascii="Abadi" w:hAnsi="Abadi"/>
          <w:b w:val="0"/>
          <w:bCs w:val="0"/>
          <w:i/>
          <w:iCs/>
          <w:sz w:val="21"/>
          <w:szCs w:val="21"/>
          <w:u w:val="single"/>
        </w:rPr>
        <w:t>por</w:t>
      </w:r>
      <w:r w:rsidRPr="007F0CD8">
        <w:rPr>
          <w:rFonts w:ascii="Abadi" w:hAnsi="Abadi"/>
          <w:b w:val="0"/>
          <w:bCs w:val="0"/>
          <w:i/>
          <w:iCs/>
          <w:spacing w:val="-19"/>
          <w:sz w:val="21"/>
          <w:szCs w:val="21"/>
          <w:u w:val="single"/>
        </w:rPr>
        <w:t xml:space="preserve"> </w:t>
      </w:r>
      <w:r w:rsidRPr="007F0CD8">
        <w:rPr>
          <w:rFonts w:ascii="Abadi" w:hAnsi="Abadi"/>
          <w:b w:val="0"/>
          <w:bCs w:val="0"/>
          <w:i/>
          <w:iCs/>
          <w:sz w:val="21"/>
          <w:szCs w:val="21"/>
          <w:u w:val="single"/>
        </w:rPr>
        <w:t>tres</w:t>
      </w:r>
      <w:r w:rsidRPr="007F0CD8">
        <w:rPr>
          <w:rFonts w:ascii="Abadi" w:hAnsi="Abadi"/>
          <w:b w:val="0"/>
          <w:bCs w:val="0"/>
          <w:i/>
          <w:iCs/>
          <w:spacing w:val="-18"/>
          <w:sz w:val="21"/>
          <w:szCs w:val="21"/>
          <w:u w:val="single"/>
        </w:rPr>
        <w:t xml:space="preserve"> </w:t>
      </w:r>
      <w:r w:rsidRPr="007F0CD8">
        <w:rPr>
          <w:rFonts w:ascii="Abadi" w:hAnsi="Abadi"/>
          <w:b w:val="0"/>
          <w:bCs w:val="0"/>
          <w:i/>
          <w:iCs/>
          <w:sz w:val="21"/>
          <w:szCs w:val="21"/>
          <w:u w:val="single"/>
        </w:rPr>
        <w:t>Comisionados</w:t>
      </w:r>
      <w:r w:rsidRPr="007F0CD8">
        <w:rPr>
          <w:rFonts w:ascii="Abadi" w:hAnsi="Abadi"/>
          <w:b w:val="0"/>
          <w:bCs w:val="0"/>
          <w:sz w:val="21"/>
          <w:szCs w:val="21"/>
        </w:rPr>
        <w:t>,</w:t>
      </w:r>
      <w:r w:rsidRPr="007F0CD8">
        <w:rPr>
          <w:rFonts w:ascii="Abadi" w:hAnsi="Abadi"/>
          <w:b w:val="0"/>
          <w:bCs w:val="0"/>
          <w:spacing w:val="-17"/>
          <w:sz w:val="21"/>
          <w:szCs w:val="21"/>
        </w:rPr>
        <w:t xml:space="preserve"> </w:t>
      </w:r>
      <w:r w:rsidRPr="007F0CD8">
        <w:rPr>
          <w:rFonts w:ascii="Abadi" w:hAnsi="Abadi"/>
          <w:b w:val="0"/>
          <w:bCs w:val="0"/>
          <w:sz w:val="21"/>
          <w:szCs w:val="21"/>
        </w:rPr>
        <w:t>quienes</w:t>
      </w:r>
      <w:r w:rsidRPr="007F0CD8">
        <w:rPr>
          <w:rFonts w:ascii="Abadi" w:hAnsi="Abadi"/>
          <w:b w:val="0"/>
          <w:bCs w:val="0"/>
          <w:spacing w:val="-16"/>
          <w:sz w:val="21"/>
          <w:szCs w:val="21"/>
        </w:rPr>
        <w:t xml:space="preserve"> </w:t>
      </w:r>
      <w:r w:rsidRPr="007F0CD8">
        <w:rPr>
          <w:rFonts w:ascii="Abadi" w:hAnsi="Abadi"/>
          <w:b w:val="0"/>
          <w:bCs w:val="0"/>
          <w:sz w:val="21"/>
          <w:szCs w:val="21"/>
        </w:rPr>
        <w:t>durarán</w:t>
      </w:r>
      <w:r w:rsidRPr="007F0CD8">
        <w:rPr>
          <w:rFonts w:ascii="Abadi" w:hAnsi="Abadi"/>
          <w:b w:val="0"/>
          <w:bCs w:val="0"/>
          <w:spacing w:val="-18"/>
          <w:sz w:val="21"/>
          <w:szCs w:val="21"/>
        </w:rPr>
        <w:t xml:space="preserve"> </w:t>
      </w:r>
      <w:r w:rsidRPr="007F0CD8">
        <w:rPr>
          <w:rFonts w:ascii="Abadi" w:hAnsi="Abadi"/>
          <w:b w:val="0"/>
          <w:bCs w:val="0"/>
          <w:sz w:val="21"/>
          <w:szCs w:val="21"/>
        </w:rPr>
        <w:t>en</w:t>
      </w:r>
      <w:r w:rsidRPr="007F0CD8">
        <w:rPr>
          <w:rFonts w:ascii="Abadi" w:hAnsi="Abadi"/>
          <w:b w:val="0"/>
          <w:bCs w:val="0"/>
          <w:spacing w:val="-19"/>
          <w:sz w:val="21"/>
          <w:szCs w:val="21"/>
        </w:rPr>
        <w:t xml:space="preserve"> </w:t>
      </w:r>
      <w:r w:rsidRPr="007F0CD8">
        <w:rPr>
          <w:rFonts w:ascii="Abadi" w:hAnsi="Abadi"/>
          <w:b w:val="0"/>
          <w:bCs w:val="0"/>
          <w:sz w:val="21"/>
          <w:szCs w:val="21"/>
        </w:rPr>
        <w:t>su cargo</w:t>
      </w:r>
      <w:r w:rsidRPr="007F0CD8">
        <w:rPr>
          <w:rFonts w:ascii="Abadi" w:hAnsi="Abadi"/>
          <w:b w:val="0"/>
          <w:bCs w:val="0"/>
          <w:spacing w:val="-1"/>
          <w:sz w:val="21"/>
          <w:szCs w:val="21"/>
        </w:rPr>
        <w:t xml:space="preserve"> </w:t>
      </w:r>
      <w:r w:rsidRPr="007F0CD8">
        <w:rPr>
          <w:rFonts w:ascii="Abadi" w:hAnsi="Abadi"/>
          <w:b w:val="0"/>
          <w:bCs w:val="0"/>
          <w:sz w:val="21"/>
          <w:szCs w:val="21"/>
        </w:rPr>
        <w:t>siete años, sin</w:t>
      </w:r>
      <w:r w:rsidRPr="007F0CD8">
        <w:rPr>
          <w:rFonts w:ascii="Abadi" w:hAnsi="Abadi"/>
          <w:b w:val="0"/>
          <w:bCs w:val="0"/>
          <w:spacing w:val="-2"/>
          <w:sz w:val="21"/>
          <w:szCs w:val="21"/>
        </w:rPr>
        <w:t xml:space="preserve"> </w:t>
      </w:r>
      <w:r w:rsidRPr="007F0CD8">
        <w:rPr>
          <w:rFonts w:ascii="Abadi" w:hAnsi="Abadi"/>
          <w:b w:val="0"/>
          <w:bCs w:val="0"/>
          <w:sz w:val="21"/>
          <w:szCs w:val="21"/>
        </w:rPr>
        <w:t>posibilidad</w:t>
      </w:r>
      <w:r w:rsidRPr="007F0CD8">
        <w:rPr>
          <w:rFonts w:ascii="Abadi" w:hAnsi="Abadi"/>
          <w:b w:val="0"/>
          <w:bCs w:val="0"/>
          <w:spacing w:val="-1"/>
          <w:sz w:val="21"/>
          <w:szCs w:val="21"/>
        </w:rPr>
        <w:t xml:space="preserve"> </w:t>
      </w:r>
      <w:r w:rsidRPr="007F0CD8">
        <w:rPr>
          <w:rFonts w:ascii="Abadi" w:hAnsi="Abadi"/>
          <w:b w:val="0"/>
          <w:bCs w:val="0"/>
          <w:sz w:val="21"/>
          <w:szCs w:val="21"/>
        </w:rPr>
        <w:t>de</w:t>
      </w:r>
      <w:r w:rsidRPr="007F0CD8">
        <w:rPr>
          <w:rFonts w:ascii="Abadi" w:hAnsi="Abadi"/>
          <w:b w:val="0"/>
          <w:bCs w:val="0"/>
          <w:spacing w:val="-1"/>
          <w:sz w:val="21"/>
          <w:szCs w:val="21"/>
        </w:rPr>
        <w:t xml:space="preserve"> </w:t>
      </w:r>
      <w:r w:rsidRPr="007F0CD8">
        <w:rPr>
          <w:rFonts w:ascii="Abadi" w:hAnsi="Abadi"/>
          <w:b w:val="0"/>
          <w:bCs w:val="0"/>
          <w:sz w:val="21"/>
          <w:szCs w:val="21"/>
        </w:rPr>
        <w:t>reelección</w:t>
      </w:r>
      <w:r w:rsidRPr="007F0CD8">
        <w:rPr>
          <w:rFonts w:ascii="Abadi" w:hAnsi="Abadi"/>
          <w:b w:val="0"/>
          <w:bCs w:val="0"/>
          <w:spacing w:val="-1"/>
          <w:sz w:val="21"/>
          <w:szCs w:val="21"/>
        </w:rPr>
        <w:t xml:space="preserve"> </w:t>
      </w:r>
      <w:r w:rsidRPr="007F0CD8">
        <w:rPr>
          <w:rFonts w:ascii="Abadi" w:hAnsi="Abadi"/>
          <w:b w:val="0"/>
          <w:bCs w:val="0"/>
          <w:sz w:val="21"/>
          <w:szCs w:val="21"/>
        </w:rPr>
        <w:t xml:space="preserve">y durante el tiempo que dure su nombramiento…” </w:t>
      </w:r>
    </w:p>
    <w:p w14:paraId="751488E8"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Es</w:t>
      </w:r>
      <w:r w:rsidRPr="007F0CD8">
        <w:rPr>
          <w:rFonts w:ascii="Abadi" w:hAnsi="Abadi"/>
          <w:b w:val="0"/>
          <w:bCs w:val="0"/>
          <w:spacing w:val="-14"/>
          <w:sz w:val="21"/>
          <w:szCs w:val="21"/>
        </w:rPr>
        <w:t xml:space="preserve"> </w:t>
      </w:r>
      <w:r w:rsidRPr="007F0CD8">
        <w:rPr>
          <w:rFonts w:ascii="Abadi" w:hAnsi="Abadi"/>
          <w:b w:val="0"/>
          <w:bCs w:val="0"/>
          <w:sz w:val="21"/>
          <w:szCs w:val="21"/>
        </w:rPr>
        <w:t>por</w:t>
      </w:r>
      <w:r w:rsidRPr="007F0CD8">
        <w:rPr>
          <w:rFonts w:ascii="Abadi" w:hAnsi="Abadi"/>
          <w:b w:val="0"/>
          <w:bCs w:val="0"/>
          <w:spacing w:val="-14"/>
          <w:sz w:val="21"/>
          <w:szCs w:val="21"/>
        </w:rPr>
        <w:t xml:space="preserve"> </w:t>
      </w:r>
      <w:r w:rsidRPr="007F0CD8">
        <w:rPr>
          <w:rFonts w:ascii="Abadi" w:hAnsi="Abadi"/>
          <w:b w:val="0"/>
          <w:bCs w:val="0"/>
          <w:sz w:val="21"/>
          <w:szCs w:val="21"/>
        </w:rPr>
        <w:t>ello</w:t>
      </w:r>
      <w:r w:rsidRPr="007F0CD8">
        <w:rPr>
          <w:rFonts w:ascii="Abadi" w:hAnsi="Abadi"/>
          <w:b w:val="0"/>
          <w:bCs w:val="0"/>
          <w:spacing w:val="-15"/>
          <w:sz w:val="21"/>
          <w:szCs w:val="21"/>
        </w:rPr>
        <w:t xml:space="preserve"> </w:t>
      </w:r>
      <w:r w:rsidRPr="007F0CD8">
        <w:rPr>
          <w:rFonts w:ascii="Abadi" w:hAnsi="Abadi"/>
          <w:b w:val="0"/>
          <w:bCs w:val="0"/>
          <w:sz w:val="21"/>
          <w:szCs w:val="21"/>
        </w:rPr>
        <w:t>que,</w:t>
      </w:r>
      <w:r w:rsidRPr="007F0CD8">
        <w:rPr>
          <w:rFonts w:ascii="Abadi" w:hAnsi="Abadi"/>
          <w:b w:val="0"/>
          <w:bCs w:val="0"/>
          <w:spacing w:val="-14"/>
          <w:sz w:val="21"/>
          <w:szCs w:val="21"/>
        </w:rPr>
        <w:t xml:space="preserve"> </w:t>
      </w:r>
      <w:r w:rsidRPr="007F0CD8">
        <w:rPr>
          <w:rFonts w:ascii="Abadi" w:hAnsi="Abadi"/>
          <w:b w:val="0"/>
          <w:bCs w:val="0"/>
          <w:sz w:val="21"/>
          <w:szCs w:val="21"/>
        </w:rPr>
        <w:t>ante</w:t>
      </w:r>
      <w:r w:rsidRPr="007F0CD8">
        <w:rPr>
          <w:rFonts w:ascii="Abadi" w:hAnsi="Abadi"/>
          <w:b w:val="0"/>
          <w:bCs w:val="0"/>
          <w:spacing w:val="-15"/>
          <w:sz w:val="21"/>
          <w:szCs w:val="21"/>
        </w:rPr>
        <w:t xml:space="preserve"> </w:t>
      </w:r>
      <w:r w:rsidRPr="007F0CD8">
        <w:rPr>
          <w:rFonts w:ascii="Abadi" w:hAnsi="Abadi"/>
          <w:b w:val="0"/>
          <w:bCs w:val="0"/>
          <w:sz w:val="21"/>
          <w:szCs w:val="21"/>
        </w:rPr>
        <w:t>el</w:t>
      </w:r>
      <w:r w:rsidRPr="007F0CD8">
        <w:rPr>
          <w:rFonts w:ascii="Abadi" w:hAnsi="Abadi"/>
          <w:b w:val="0"/>
          <w:bCs w:val="0"/>
          <w:spacing w:val="-15"/>
          <w:sz w:val="21"/>
          <w:szCs w:val="21"/>
        </w:rPr>
        <w:t xml:space="preserve"> </w:t>
      </w:r>
      <w:r w:rsidRPr="007F0CD8">
        <w:rPr>
          <w:rFonts w:ascii="Abadi" w:hAnsi="Abadi"/>
          <w:b w:val="0"/>
          <w:bCs w:val="0"/>
          <w:sz w:val="21"/>
          <w:szCs w:val="21"/>
        </w:rPr>
        <w:t>inminente</w:t>
      </w:r>
      <w:r w:rsidRPr="007F0CD8">
        <w:rPr>
          <w:rFonts w:ascii="Abadi" w:hAnsi="Abadi"/>
          <w:b w:val="0"/>
          <w:bCs w:val="0"/>
          <w:spacing w:val="-14"/>
          <w:sz w:val="21"/>
          <w:szCs w:val="21"/>
        </w:rPr>
        <w:t xml:space="preserve"> </w:t>
      </w:r>
      <w:r w:rsidRPr="007F0CD8">
        <w:rPr>
          <w:rFonts w:ascii="Abadi" w:hAnsi="Abadi"/>
          <w:b w:val="0"/>
          <w:bCs w:val="0"/>
          <w:sz w:val="21"/>
          <w:szCs w:val="21"/>
        </w:rPr>
        <w:t>término</w:t>
      </w:r>
      <w:r w:rsidRPr="007F0CD8">
        <w:rPr>
          <w:rFonts w:ascii="Abadi" w:hAnsi="Abadi"/>
          <w:b w:val="0"/>
          <w:bCs w:val="0"/>
          <w:spacing w:val="-13"/>
          <w:sz w:val="21"/>
          <w:szCs w:val="21"/>
        </w:rPr>
        <w:t xml:space="preserve"> </w:t>
      </w:r>
      <w:r w:rsidRPr="007F0CD8">
        <w:rPr>
          <w:rFonts w:ascii="Abadi" w:hAnsi="Abadi"/>
          <w:b w:val="0"/>
          <w:bCs w:val="0"/>
          <w:sz w:val="21"/>
          <w:szCs w:val="21"/>
        </w:rPr>
        <w:t>del</w:t>
      </w:r>
      <w:r w:rsidRPr="007F0CD8">
        <w:rPr>
          <w:rFonts w:ascii="Abadi" w:hAnsi="Abadi"/>
          <w:b w:val="0"/>
          <w:bCs w:val="0"/>
          <w:spacing w:val="-13"/>
          <w:sz w:val="21"/>
          <w:szCs w:val="21"/>
        </w:rPr>
        <w:t xml:space="preserve"> </w:t>
      </w:r>
      <w:r w:rsidRPr="007F0CD8">
        <w:rPr>
          <w:rFonts w:ascii="Abadi" w:hAnsi="Abadi"/>
          <w:b w:val="0"/>
          <w:bCs w:val="0"/>
          <w:sz w:val="21"/>
          <w:szCs w:val="21"/>
        </w:rPr>
        <w:t>mandato de la C. Ángeles Ducoing, como consejera de dicha institución nos encontramos una vez más ante el posible incumplimiento de la ley en la materia, pues a la fecha, no tenemos conocimiento de que se haya emitido la correspondiente convocatoria para suplir dicha vacante.</w:t>
      </w:r>
    </w:p>
    <w:p w14:paraId="2FD52990"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Por lo anterior, resulta relevante mencionar, que apenas el 7 de octubre pasado, fue éste mismo Grupo Parlamentario quien realizó un exhorto en similares términos, para que se emitiera por parte del Ejecutivo la convocatoria</w:t>
      </w:r>
      <w:r w:rsidRPr="007F0CD8">
        <w:rPr>
          <w:rFonts w:ascii="Abadi" w:hAnsi="Abadi"/>
          <w:b w:val="0"/>
          <w:bCs w:val="0"/>
          <w:spacing w:val="-21"/>
          <w:sz w:val="21"/>
          <w:szCs w:val="21"/>
        </w:rPr>
        <w:t xml:space="preserve"> </w:t>
      </w:r>
      <w:r w:rsidRPr="007F0CD8">
        <w:rPr>
          <w:rFonts w:ascii="Abadi" w:hAnsi="Abadi"/>
          <w:b w:val="0"/>
          <w:bCs w:val="0"/>
          <w:sz w:val="21"/>
          <w:szCs w:val="21"/>
        </w:rPr>
        <w:t>para</w:t>
      </w:r>
      <w:r w:rsidRPr="007F0CD8">
        <w:rPr>
          <w:rFonts w:ascii="Abadi" w:hAnsi="Abadi"/>
          <w:b w:val="0"/>
          <w:bCs w:val="0"/>
          <w:spacing w:val="-21"/>
          <w:sz w:val="21"/>
          <w:szCs w:val="21"/>
        </w:rPr>
        <w:t xml:space="preserve"> </w:t>
      </w:r>
      <w:r w:rsidRPr="007F0CD8">
        <w:rPr>
          <w:rFonts w:ascii="Abadi" w:hAnsi="Abadi"/>
          <w:b w:val="0"/>
          <w:bCs w:val="0"/>
          <w:sz w:val="21"/>
          <w:szCs w:val="21"/>
        </w:rPr>
        <w:t>suplir</w:t>
      </w:r>
      <w:r w:rsidRPr="007F0CD8">
        <w:rPr>
          <w:rFonts w:ascii="Abadi" w:hAnsi="Abadi"/>
          <w:b w:val="0"/>
          <w:bCs w:val="0"/>
          <w:spacing w:val="-19"/>
          <w:sz w:val="21"/>
          <w:szCs w:val="21"/>
        </w:rPr>
        <w:t xml:space="preserve"> </w:t>
      </w:r>
      <w:r w:rsidRPr="007F0CD8">
        <w:rPr>
          <w:rFonts w:ascii="Abadi" w:hAnsi="Abadi"/>
          <w:b w:val="0"/>
          <w:bCs w:val="0"/>
          <w:sz w:val="21"/>
          <w:szCs w:val="21"/>
        </w:rPr>
        <w:t>la</w:t>
      </w:r>
      <w:r w:rsidRPr="007F0CD8">
        <w:rPr>
          <w:rFonts w:ascii="Abadi" w:hAnsi="Abadi"/>
          <w:b w:val="0"/>
          <w:bCs w:val="0"/>
          <w:spacing w:val="-22"/>
          <w:sz w:val="21"/>
          <w:szCs w:val="21"/>
        </w:rPr>
        <w:t xml:space="preserve"> </w:t>
      </w:r>
      <w:r w:rsidRPr="007F0CD8">
        <w:rPr>
          <w:rFonts w:ascii="Abadi" w:hAnsi="Abadi"/>
          <w:b w:val="0"/>
          <w:bCs w:val="0"/>
          <w:sz w:val="21"/>
          <w:szCs w:val="21"/>
        </w:rPr>
        <w:t>vacante</w:t>
      </w:r>
      <w:r w:rsidRPr="007F0CD8">
        <w:rPr>
          <w:rFonts w:ascii="Abadi" w:hAnsi="Abadi"/>
          <w:b w:val="0"/>
          <w:bCs w:val="0"/>
          <w:spacing w:val="-19"/>
          <w:sz w:val="21"/>
          <w:szCs w:val="21"/>
        </w:rPr>
        <w:t xml:space="preserve"> </w:t>
      </w:r>
      <w:r w:rsidRPr="007F0CD8">
        <w:rPr>
          <w:rFonts w:ascii="Abadi" w:hAnsi="Abadi"/>
          <w:b w:val="0"/>
          <w:bCs w:val="0"/>
          <w:sz w:val="21"/>
          <w:szCs w:val="21"/>
        </w:rPr>
        <w:t>que</w:t>
      </w:r>
      <w:r w:rsidRPr="007F0CD8">
        <w:rPr>
          <w:rFonts w:ascii="Abadi" w:hAnsi="Abadi"/>
          <w:b w:val="0"/>
          <w:bCs w:val="0"/>
          <w:spacing w:val="-20"/>
          <w:sz w:val="21"/>
          <w:szCs w:val="21"/>
        </w:rPr>
        <w:t xml:space="preserve"> </w:t>
      </w:r>
      <w:r w:rsidRPr="007F0CD8">
        <w:rPr>
          <w:rFonts w:ascii="Abadi" w:hAnsi="Abadi"/>
          <w:b w:val="0"/>
          <w:bCs w:val="0"/>
          <w:sz w:val="21"/>
          <w:szCs w:val="21"/>
        </w:rPr>
        <w:t>hasta</w:t>
      </w:r>
      <w:r w:rsidRPr="007F0CD8">
        <w:rPr>
          <w:rFonts w:ascii="Abadi" w:hAnsi="Abadi"/>
          <w:b w:val="0"/>
          <w:bCs w:val="0"/>
          <w:spacing w:val="-21"/>
          <w:sz w:val="21"/>
          <w:szCs w:val="21"/>
        </w:rPr>
        <w:t xml:space="preserve"> </w:t>
      </w:r>
      <w:r w:rsidRPr="007F0CD8">
        <w:rPr>
          <w:rFonts w:ascii="Abadi" w:hAnsi="Abadi"/>
          <w:b w:val="0"/>
          <w:bCs w:val="0"/>
          <w:sz w:val="21"/>
          <w:szCs w:val="21"/>
        </w:rPr>
        <w:t>ese</w:t>
      </w:r>
      <w:r w:rsidRPr="007F0CD8">
        <w:rPr>
          <w:rFonts w:ascii="Abadi" w:hAnsi="Abadi"/>
          <w:b w:val="0"/>
          <w:bCs w:val="0"/>
          <w:spacing w:val="-21"/>
          <w:sz w:val="21"/>
          <w:szCs w:val="21"/>
        </w:rPr>
        <w:t xml:space="preserve"> </w:t>
      </w:r>
      <w:r w:rsidRPr="007F0CD8">
        <w:rPr>
          <w:rFonts w:ascii="Abadi" w:hAnsi="Abadi"/>
          <w:b w:val="0"/>
          <w:bCs w:val="0"/>
          <w:sz w:val="21"/>
          <w:szCs w:val="21"/>
        </w:rPr>
        <w:t>entonces existía en el IACIP.</w:t>
      </w:r>
    </w:p>
    <w:p w14:paraId="1FA847C4"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Ahora, cumpliéndose, el Próximo 18 de diciembre, el término de 7 años de la designación de la Consejera mencionada, es que, nuevamente dicho Instituto volverá a tener su plantilla concejil incompleta, lo que se traduce en una omisión gubernamental que violenta los principios de la Ley de Acceso a la Información, principalmente el de Certeza Jurídica.</w:t>
      </w:r>
    </w:p>
    <w:p w14:paraId="15D5E480" w14:textId="182AA9D3"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Y es que, sobre ese principio descansa la garantía de realizar procesos pulcros, fidedignos, confiables y verificables, lo que no debe verse solo desde una mística tramitología,</w:t>
      </w:r>
      <w:r w:rsidRPr="007F0CD8">
        <w:rPr>
          <w:rFonts w:ascii="Abadi" w:hAnsi="Abadi"/>
          <w:b w:val="0"/>
          <w:bCs w:val="0"/>
          <w:spacing w:val="16"/>
          <w:sz w:val="21"/>
          <w:szCs w:val="21"/>
        </w:rPr>
        <w:t xml:space="preserve"> </w:t>
      </w:r>
      <w:r w:rsidR="00BC3F2D" w:rsidRPr="007F0CD8">
        <w:rPr>
          <w:rFonts w:ascii="Abadi" w:hAnsi="Abadi"/>
          <w:b w:val="0"/>
          <w:bCs w:val="0"/>
          <w:spacing w:val="16"/>
          <w:sz w:val="21"/>
          <w:szCs w:val="21"/>
        </w:rPr>
        <w:t>también desde</w:t>
      </w:r>
      <w:r w:rsidR="00BC3F2D" w:rsidRPr="007F0CD8">
        <w:rPr>
          <w:rFonts w:ascii="Abadi" w:hAnsi="Abadi"/>
          <w:b w:val="0"/>
          <w:bCs w:val="0"/>
          <w:spacing w:val="17"/>
          <w:sz w:val="21"/>
          <w:szCs w:val="21"/>
        </w:rPr>
        <w:t xml:space="preserve"> la</w:t>
      </w:r>
      <w:r w:rsidRPr="007F0CD8">
        <w:rPr>
          <w:rFonts w:ascii="Abadi" w:hAnsi="Abadi"/>
          <w:b w:val="0"/>
          <w:bCs w:val="0"/>
          <w:spacing w:val="16"/>
          <w:sz w:val="21"/>
          <w:szCs w:val="21"/>
        </w:rPr>
        <w:t xml:space="preserve">  </w:t>
      </w:r>
      <w:r w:rsidRPr="007F0CD8">
        <w:rPr>
          <w:rFonts w:ascii="Abadi" w:hAnsi="Abadi"/>
          <w:b w:val="0"/>
          <w:bCs w:val="0"/>
          <w:sz w:val="21"/>
          <w:szCs w:val="21"/>
        </w:rPr>
        <w:t>congruencia,</w:t>
      </w:r>
      <w:r w:rsidRPr="007F0CD8">
        <w:rPr>
          <w:rFonts w:ascii="Abadi" w:hAnsi="Abadi"/>
          <w:b w:val="0"/>
          <w:bCs w:val="0"/>
          <w:spacing w:val="17"/>
          <w:sz w:val="21"/>
          <w:szCs w:val="21"/>
        </w:rPr>
        <w:t xml:space="preserve">  </w:t>
      </w:r>
      <w:r w:rsidRPr="007F0CD8">
        <w:rPr>
          <w:rFonts w:ascii="Abadi" w:hAnsi="Abadi"/>
          <w:b w:val="0"/>
          <w:bCs w:val="0"/>
          <w:sz w:val="21"/>
          <w:szCs w:val="21"/>
        </w:rPr>
        <w:t>pues</w:t>
      </w:r>
      <w:r w:rsidRPr="007F0CD8">
        <w:rPr>
          <w:rFonts w:ascii="Abadi" w:hAnsi="Abadi"/>
          <w:b w:val="0"/>
          <w:bCs w:val="0"/>
          <w:spacing w:val="17"/>
          <w:sz w:val="21"/>
          <w:szCs w:val="21"/>
        </w:rPr>
        <w:t xml:space="preserve">  </w:t>
      </w:r>
      <w:r w:rsidRPr="007F0CD8">
        <w:rPr>
          <w:rFonts w:ascii="Abadi" w:hAnsi="Abadi"/>
          <w:b w:val="0"/>
          <w:bCs w:val="0"/>
          <w:spacing w:val="-5"/>
          <w:sz w:val="21"/>
          <w:szCs w:val="21"/>
        </w:rPr>
        <w:t xml:space="preserve">un </w:t>
      </w:r>
      <w:r w:rsidRPr="007F0CD8">
        <w:rPr>
          <w:rFonts w:ascii="Abadi" w:hAnsi="Abadi"/>
          <w:b w:val="0"/>
          <w:bCs w:val="0"/>
          <w:sz w:val="21"/>
          <w:szCs w:val="21"/>
        </w:rPr>
        <w:t>órgano que no cumple con la ley, desde su conformación, no puede sustentar su actuar en la misma.</w:t>
      </w:r>
    </w:p>
    <w:p w14:paraId="49ABC21D"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Insistimos que la integración impar, no es sólo una razón aritmética, pues tiene su fondo en la naturaleza deliberativa</w:t>
      </w:r>
      <w:r w:rsidRPr="007F0CD8">
        <w:rPr>
          <w:rFonts w:ascii="Abadi" w:hAnsi="Abadi"/>
          <w:b w:val="0"/>
          <w:bCs w:val="0"/>
          <w:spacing w:val="-7"/>
          <w:sz w:val="21"/>
          <w:szCs w:val="21"/>
        </w:rPr>
        <w:t xml:space="preserve"> </w:t>
      </w:r>
      <w:r w:rsidRPr="007F0CD8">
        <w:rPr>
          <w:rFonts w:ascii="Abadi" w:hAnsi="Abadi"/>
          <w:b w:val="0"/>
          <w:bCs w:val="0"/>
          <w:sz w:val="21"/>
          <w:szCs w:val="21"/>
        </w:rPr>
        <w:t>de</w:t>
      </w:r>
      <w:r w:rsidRPr="007F0CD8">
        <w:rPr>
          <w:rFonts w:ascii="Abadi" w:hAnsi="Abadi"/>
          <w:b w:val="0"/>
          <w:bCs w:val="0"/>
          <w:spacing w:val="-4"/>
          <w:sz w:val="21"/>
          <w:szCs w:val="21"/>
        </w:rPr>
        <w:t xml:space="preserve"> </w:t>
      </w:r>
      <w:r w:rsidRPr="007F0CD8">
        <w:rPr>
          <w:rFonts w:ascii="Abadi" w:hAnsi="Abadi"/>
          <w:b w:val="0"/>
          <w:bCs w:val="0"/>
          <w:sz w:val="21"/>
          <w:szCs w:val="21"/>
        </w:rPr>
        <w:t>un</w:t>
      </w:r>
      <w:r w:rsidRPr="007F0CD8">
        <w:rPr>
          <w:rFonts w:ascii="Abadi" w:hAnsi="Abadi"/>
          <w:b w:val="0"/>
          <w:bCs w:val="0"/>
          <w:spacing w:val="-6"/>
          <w:sz w:val="21"/>
          <w:szCs w:val="21"/>
        </w:rPr>
        <w:t xml:space="preserve"> </w:t>
      </w:r>
      <w:r w:rsidRPr="007F0CD8">
        <w:rPr>
          <w:rFonts w:ascii="Abadi" w:hAnsi="Abadi"/>
          <w:b w:val="0"/>
          <w:bCs w:val="0"/>
          <w:sz w:val="21"/>
          <w:szCs w:val="21"/>
        </w:rPr>
        <w:t>órgano</w:t>
      </w:r>
      <w:r w:rsidRPr="007F0CD8">
        <w:rPr>
          <w:rFonts w:ascii="Abadi" w:hAnsi="Abadi"/>
          <w:b w:val="0"/>
          <w:bCs w:val="0"/>
          <w:spacing w:val="-7"/>
          <w:sz w:val="21"/>
          <w:szCs w:val="21"/>
        </w:rPr>
        <w:t xml:space="preserve"> </w:t>
      </w:r>
      <w:r w:rsidRPr="007F0CD8">
        <w:rPr>
          <w:rFonts w:ascii="Abadi" w:hAnsi="Abadi"/>
          <w:b w:val="0"/>
          <w:bCs w:val="0"/>
          <w:sz w:val="21"/>
          <w:szCs w:val="21"/>
        </w:rPr>
        <w:t>colegiado,</w:t>
      </w:r>
      <w:r w:rsidRPr="007F0CD8">
        <w:rPr>
          <w:rFonts w:ascii="Abadi" w:hAnsi="Abadi"/>
          <w:b w:val="0"/>
          <w:bCs w:val="0"/>
          <w:spacing w:val="-4"/>
          <w:sz w:val="21"/>
          <w:szCs w:val="21"/>
        </w:rPr>
        <w:t xml:space="preserve"> </w:t>
      </w:r>
      <w:r w:rsidRPr="007F0CD8">
        <w:rPr>
          <w:rFonts w:ascii="Abadi" w:hAnsi="Abadi"/>
          <w:b w:val="0"/>
          <w:bCs w:val="0"/>
          <w:sz w:val="21"/>
          <w:szCs w:val="21"/>
        </w:rPr>
        <w:t>en</w:t>
      </w:r>
      <w:r w:rsidRPr="007F0CD8">
        <w:rPr>
          <w:rFonts w:ascii="Abadi" w:hAnsi="Abadi"/>
          <w:b w:val="0"/>
          <w:bCs w:val="0"/>
          <w:spacing w:val="-7"/>
          <w:sz w:val="21"/>
          <w:szCs w:val="21"/>
        </w:rPr>
        <w:t xml:space="preserve"> </w:t>
      </w:r>
      <w:r w:rsidRPr="007F0CD8">
        <w:rPr>
          <w:rFonts w:ascii="Abadi" w:hAnsi="Abadi"/>
          <w:b w:val="0"/>
          <w:bCs w:val="0"/>
          <w:sz w:val="21"/>
          <w:szCs w:val="21"/>
        </w:rPr>
        <w:t>donde</w:t>
      </w:r>
      <w:r w:rsidRPr="007F0CD8">
        <w:rPr>
          <w:rFonts w:ascii="Abadi" w:hAnsi="Abadi"/>
          <w:b w:val="0"/>
          <w:bCs w:val="0"/>
          <w:spacing w:val="-6"/>
          <w:sz w:val="21"/>
          <w:szCs w:val="21"/>
        </w:rPr>
        <w:t xml:space="preserve"> </w:t>
      </w:r>
      <w:r w:rsidRPr="007F0CD8">
        <w:rPr>
          <w:rFonts w:ascii="Abadi" w:hAnsi="Abadi"/>
          <w:b w:val="0"/>
          <w:bCs w:val="0"/>
          <w:sz w:val="21"/>
          <w:szCs w:val="21"/>
        </w:rPr>
        <w:t>el</w:t>
      </w:r>
      <w:r w:rsidRPr="007F0CD8">
        <w:rPr>
          <w:rFonts w:ascii="Abadi" w:hAnsi="Abadi"/>
          <w:b w:val="0"/>
          <w:bCs w:val="0"/>
          <w:spacing w:val="-6"/>
          <w:sz w:val="21"/>
          <w:szCs w:val="21"/>
        </w:rPr>
        <w:t xml:space="preserve"> </w:t>
      </w:r>
      <w:r w:rsidRPr="007F0CD8">
        <w:rPr>
          <w:rFonts w:ascii="Abadi" w:hAnsi="Abadi"/>
          <w:b w:val="0"/>
          <w:bCs w:val="0"/>
          <w:sz w:val="21"/>
          <w:szCs w:val="21"/>
        </w:rPr>
        <w:t>contraste de opiniones enriquece las determinaciones de la autoridad,</w:t>
      </w:r>
      <w:r w:rsidRPr="007F0CD8">
        <w:rPr>
          <w:rFonts w:ascii="Abadi" w:hAnsi="Abadi"/>
          <w:b w:val="0"/>
          <w:bCs w:val="0"/>
          <w:spacing w:val="-23"/>
          <w:sz w:val="21"/>
          <w:szCs w:val="21"/>
        </w:rPr>
        <w:t xml:space="preserve"> </w:t>
      </w:r>
      <w:r w:rsidRPr="007F0CD8">
        <w:rPr>
          <w:rFonts w:ascii="Abadi" w:hAnsi="Abadi"/>
          <w:b w:val="0"/>
          <w:bCs w:val="0"/>
          <w:sz w:val="21"/>
          <w:szCs w:val="21"/>
        </w:rPr>
        <w:t>suponiendo</w:t>
      </w:r>
      <w:r w:rsidRPr="007F0CD8">
        <w:rPr>
          <w:rFonts w:ascii="Abadi" w:hAnsi="Abadi"/>
          <w:b w:val="0"/>
          <w:bCs w:val="0"/>
          <w:spacing w:val="-24"/>
          <w:sz w:val="21"/>
          <w:szCs w:val="21"/>
        </w:rPr>
        <w:t xml:space="preserve"> </w:t>
      </w:r>
      <w:r w:rsidRPr="007F0CD8">
        <w:rPr>
          <w:rFonts w:ascii="Abadi" w:hAnsi="Abadi"/>
          <w:b w:val="0"/>
          <w:bCs w:val="0"/>
          <w:sz w:val="21"/>
          <w:szCs w:val="21"/>
        </w:rPr>
        <w:t>imposible</w:t>
      </w:r>
      <w:r w:rsidRPr="007F0CD8">
        <w:rPr>
          <w:rFonts w:ascii="Abadi" w:hAnsi="Abadi"/>
          <w:b w:val="0"/>
          <w:bCs w:val="0"/>
          <w:spacing w:val="-24"/>
          <w:sz w:val="21"/>
          <w:szCs w:val="21"/>
        </w:rPr>
        <w:t xml:space="preserve"> </w:t>
      </w:r>
      <w:r w:rsidRPr="007F0CD8">
        <w:rPr>
          <w:rFonts w:ascii="Abadi" w:hAnsi="Abadi"/>
          <w:b w:val="0"/>
          <w:bCs w:val="0"/>
          <w:sz w:val="21"/>
          <w:szCs w:val="21"/>
        </w:rPr>
        <w:t>la</w:t>
      </w:r>
      <w:r w:rsidRPr="007F0CD8">
        <w:rPr>
          <w:rFonts w:ascii="Abadi" w:hAnsi="Abadi"/>
          <w:b w:val="0"/>
          <w:bCs w:val="0"/>
          <w:spacing w:val="-24"/>
          <w:sz w:val="21"/>
          <w:szCs w:val="21"/>
        </w:rPr>
        <w:t xml:space="preserve"> </w:t>
      </w:r>
      <w:r w:rsidRPr="007F0CD8">
        <w:rPr>
          <w:rFonts w:ascii="Abadi" w:hAnsi="Abadi"/>
          <w:b w:val="0"/>
          <w:bCs w:val="0"/>
          <w:sz w:val="21"/>
          <w:szCs w:val="21"/>
        </w:rPr>
        <w:t>indeterminación,</w:t>
      </w:r>
      <w:r w:rsidRPr="007F0CD8">
        <w:rPr>
          <w:rFonts w:ascii="Abadi" w:hAnsi="Abadi"/>
          <w:b w:val="0"/>
          <w:bCs w:val="0"/>
          <w:spacing w:val="-22"/>
          <w:sz w:val="21"/>
          <w:szCs w:val="21"/>
        </w:rPr>
        <w:t xml:space="preserve"> </w:t>
      </w:r>
      <w:r w:rsidRPr="007F0CD8">
        <w:rPr>
          <w:rFonts w:ascii="Abadi" w:hAnsi="Abadi"/>
          <w:b w:val="0"/>
          <w:bCs w:val="0"/>
          <w:sz w:val="21"/>
          <w:szCs w:val="21"/>
        </w:rPr>
        <w:t>bajo</w:t>
      </w:r>
      <w:r w:rsidRPr="007F0CD8">
        <w:rPr>
          <w:rFonts w:ascii="Abadi" w:hAnsi="Abadi"/>
          <w:b w:val="0"/>
          <w:bCs w:val="0"/>
          <w:spacing w:val="-24"/>
          <w:sz w:val="21"/>
          <w:szCs w:val="21"/>
        </w:rPr>
        <w:t xml:space="preserve"> </w:t>
      </w:r>
      <w:r w:rsidRPr="007F0CD8">
        <w:rPr>
          <w:rFonts w:ascii="Abadi" w:hAnsi="Abadi"/>
          <w:b w:val="0"/>
          <w:bCs w:val="0"/>
          <w:sz w:val="21"/>
          <w:szCs w:val="21"/>
        </w:rPr>
        <w:t xml:space="preserve">el principio de que la voluntad de la mayoría prevalezca, como sustento de un país democrático e institucional. </w:t>
      </w:r>
    </w:p>
    <w:p w14:paraId="5D42B48A"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Por eso no podemos consentir, de nueva cuenta, ésta anomalía,</w:t>
      </w:r>
      <w:r w:rsidRPr="007F0CD8">
        <w:rPr>
          <w:rFonts w:ascii="Abadi" w:hAnsi="Abadi"/>
          <w:b w:val="0"/>
          <w:bCs w:val="0"/>
          <w:spacing w:val="-13"/>
          <w:sz w:val="21"/>
          <w:szCs w:val="21"/>
        </w:rPr>
        <w:t xml:space="preserve"> </w:t>
      </w:r>
      <w:r w:rsidRPr="007F0CD8">
        <w:rPr>
          <w:rFonts w:ascii="Abadi" w:hAnsi="Abadi"/>
          <w:b w:val="0"/>
          <w:bCs w:val="0"/>
          <w:sz w:val="21"/>
          <w:szCs w:val="21"/>
        </w:rPr>
        <w:t>pues</w:t>
      </w:r>
      <w:r w:rsidRPr="007F0CD8">
        <w:rPr>
          <w:rFonts w:ascii="Abadi" w:hAnsi="Abadi"/>
          <w:b w:val="0"/>
          <w:bCs w:val="0"/>
          <w:spacing w:val="-11"/>
          <w:sz w:val="21"/>
          <w:szCs w:val="21"/>
        </w:rPr>
        <w:t xml:space="preserve"> </w:t>
      </w:r>
      <w:r w:rsidRPr="007F0CD8">
        <w:rPr>
          <w:rFonts w:ascii="Abadi" w:hAnsi="Abadi"/>
          <w:b w:val="0"/>
          <w:bCs w:val="0"/>
          <w:sz w:val="21"/>
          <w:szCs w:val="21"/>
        </w:rPr>
        <w:t>incluso</w:t>
      </w:r>
      <w:r w:rsidRPr="007F0CD8">
        <w:rPr>
          <w:rFonts w:ascii="Abadi" w:hAnsi="Abadi"/>
          <w:b w:val="0"/>
          <w:bCs w:val="0"/>
          <w:spacing w:val="-16"/>
          <w:sz w:val="21"/>
          <w:szCs w:val="21"/>
        </w:rPr>
        <w:t xml:space="preserve"> </w:t>
      </w:r>
      <w:r w:rsidRPr="007F0CD8">
        <w:rPr>
          <w:rFonts w:ascii="Abadi" w:hAnsi="Abadi"/>
          <w:b w:val="0"/>
          <w:bCs w:val="0"/>
          <w:sz w:val="21"/>
          <w:szCs w:val="21"/>
        </w:rPr>
        <w:t>el</w:t>
      </w:r>
      <w:r w:rsidRPr="007F0CD8">
        <w:rPr>
          <w:rFonts w:ascii="Abadi" w:hAnsi="Abadi"/>
          <w:b w:val="0"/>
          <w:bCs w:val="0"/>
          <w:spacing w:val="-14"/>
          <w:sz w:val="21"/>
          <w:szCs w:val="21"/>
        </w:rPr>
        <w:t xml:space="preserve"> </w:t>
      </w:r>
      <w:r w:rsidRPr="007F0CD8">
        <w:rPr>
          <w:rFonts w:ascii="Abadi" w:hAnsi="Abadi"/>
          <w:b w:val="0"/>
          <w:bCs w:val="0"/>
          <w:sz w:val="21"/>
          <w:szCs w:val="21"/>
        </w:rPr>
        <w:t>mismo</w:t>
      </w:r>
      <w:r w:rsidRPr="007F0CD8">
        <w:rPr>
          <w:rFonts w:ascii="Abadi" w:hAnsi="Abadi"/>
          <w:b w:val="0"/>
          <w:bCs w:val="0"/>
          <w:spacing w:val="-14"/>
          <w:sz w:val="21"/>
          <w:szCs w:val="21"/>
        </w:rPr>
        <w:t xml:space="preserve"> </w:t>
      </w:r>
      <w:r w:rsidRPr="007F0CD8">
        <w:rPr>
          <w:rFonts w:ascii="Abadi" w:hAnsi="Abadi"/>
          <w:b w:val="0"/>
          <w:bCs w:val="0"/>
          <w:sz w:val="21"/>
          <w:szCs w:val="21"/>
        </w:rPr>
        <w:t>artículo</w:t>
      </w:r>
      <w:r w:rsidRPr="007F0CD8">
        <w:rPr>
          <w:rFonts w:ascii="Abadi" w:hAnsi="Abadi"/>
          <w:b w:val="0"/>
          <w:bCs w:val="0"/>
          <w:spacing w:val="-14"/>
          <w:sz w:val="21"/>
          <w:szCs w:val="21"/>
        </w:rPr>
        <w:t xml:space="preserve"> </w:t>
      </w:r>
      <w:r w:rsidRPr="007F0CD8">
        <w:rPr>
          <w:rFonts w:ascii="Abadi" w:hAnsi="Abadi"/>
          <w:b w:val="0"/>
          <w:bCs w:val="0"/>
          <w:sz w:val="21"/>
          <w:szCs w:val="21"/>
        </w:rPr>
        <w:t>168</w:t>
      </w:r>
      <w:r w:rsidRPr="007F0CD8">
        <w:rPr>
          <w:rFonts w:ascii="Abadi" w:hAnsi="Abadi"/>
          <w:b w:val="0"/>
          <w:bCs w:val="0"/>
          <w:spacing w:val="-14"/>
          <w:sz w:val="21"/>
          <w:szCs w:val="21"/>
        </w:rPr>
        <w:t xml:space="preserve"> </w:t>
      </w:r>
      <w:r w:rsidRPr="007F0CD8">
        <w:rPr>
          <w:rFonts w:ascii="Abadi" w:hAnsi="Abadi"/>
          <w:b w:val="0"/>
          <w:bCs w:val="0"/>
          <w:sz w:val="21"/>
          <w:szCs w:val="21"/>
        </w:rPr>
        <w:t>de</w:t>
      </w:r>
      <w:r w:rsidRPr="007F0CD8">
        <w:rPr>
          <w:rFonts w:ascii="Abadi" w:hAnsi="Abadi"/>
          <w:b w:val="0"/>
          <w:bCs w:val="0"/>
          <w:spacing w:val="-14"/>
          <w:sz w:val="21"/>
          <w:szCs w:val="21"/>
        </w:rPr>
        <w:t xml:space="preserve"> </w:t>
      </w:r>
      <w:r w:rsidRPr="007F0CD8">
        <w:rPr>
          <w:rFonts w:ascii="Abadi" w:hAnsi="Abadi"/>
          <w:b w:val="0"/>
          <w:bCs w:val="0"/>
          <w:sz w:val="21"/>
          <w:szCs w:val="21"/>
        </w:rPr>
        <w:t>citada</w:t>
      </w:r>
      <w:r w:rsidRPr="007F0CD8">
        <w:rPr>
          <w:rFonts w:ascii="Abadi" w:hAnsi="Abadi"/>
          <w:b w:val="0"/>
          <w:bCs w:val="0"/>
          <w:spacing w:val="-14"/>
          <w:sz w:val="21"/>
          <w:szCs w:val="21"/>
        </w:rPr>
        <w:t xml:space="preserve"> </w:t>
      </w:r>
      <w:r w:rsidRPr="007F0CD8">
        <w:rPr>
          <w:rFonts w:ascii="Abadi" w:hAnsi="Abadi"/>
          <w:b w:val="0"/>
          <w:bCs w:val="0"/>
          <w:sz w:val="21"/>
          <w:szCs w:val="21"/>
        </w:rPr>
        <w:t>Ley de</w:t>
      </w:r>
      <w:r w:rsidRPr="007F0CD8">
        <w:rPr>
          <w:rFonts w:ascii="Abadi" w:hAnsi="Abadi"/>
          <w:b w:val="0"/>
          <w:bCs w:val="0"/>
          <w:spacing w:val="-25"/>
          <w:sz w:val="21"/>
          <w:szCs w:val="21"/>
        </w:rPr>
        <w:t xml:space="preserve"> </w:t>
      </w:r>
      <w:r w:rsidRPr="007F0CD8">
        <w:rPr>
          <w:rFonts w:ascii="Abadi" w:hAnsi="Abadi"/>
          <w:b w:val="0"/>
          <w:bCs w:val="0"/>
          <w:sz w:val="21"/>
          <w:szCs w:val="21"/>
        </w:rPr>
        <w:t>Transparencia,</w:t>
      </w:r>
      <w:r w:rsidRPr="007F0CD8">
        <w:rPr>
          <w:rFonts w:ascii="Abadi" w:hAnsi="Abadi"/>
          <w:b w:val="0"/>
          <w:bCs w:val="0"/>
          <w:spacing w:val="-25"/>
          <w:sz w:val="21"/>
          <w:szCs w:val="21"/>
        </w:rPr>
        <w:t xml:space="preserve"> </w:t>
      </w:r>
      <w:r w:rsidRPr="007F0CD8">
        <w:rPr>
          <w:rFonts w:ascii="Abadi" w:hAnsi="Abadi"/>
          <w:b w:val="0"/>
          <w:bCs w:val="0"/>
          <w:sz w:val="21"/>
          <w:szCs w:val="21"/>
        </w:rPr>
        <w:t>expresamente</w:t>
      </w:r>
      <w:r w:rsidRPr="007F0CD8">
        <w:rPr>
          <w:rFonts w:ascii="Abadi" w:hAnsi="Abadi"/>
          <w:b w:val="0"/>
          <w:bCs w:val="0"/>
          <w:spacing w:val="-26"/>
          <w:sz w:val="21"/>
          <w:szCs w:val="21"/>
        </w:rPr>
        <w:t xml:space="preserve"> </w:t>
      </w:r>
      <w:r w:rsidRPr="007F0CD8">
        <w:rPr>
          <w:rFonts w:ascii="Abadi" w:hAnsi="Abadi"/>
          <w:b w:val="0"/>
          <w:bCs w:val="0"/>
          <w:sz w:val="21"/>
          <w:szCs w:val="21"/>
        </w:rPr>
        <w:t>señala</w:t>
      </w:r>
      <w:r w:rsidRPr="007F0CD8">
        <w:rPr>
          <w:rFonts w:ascii="Abadi" w:hAnsi="Abadi"/>
          <w:b w:val="0"/>
          <w:bCs w:val="0"/>
          <w:spacing w:val="-25"/>
          <w:sz w:val="21"/>
          <w:szCs w:val="21"/>
        </w:rPr>
        <w:t xml:space="preserve"> </w:t>
      </w:r>
      <w:r w:rsidRPr="007F0CD8">
        <w:rPr>
          <w:rFonts w:ascii="Abadi" w:hAnsi="Abadi"/>
          <w:b w:val="0"/>
          <w:bCs w:val="0"/>
          <w:sz w:val="21"/>
          <w:szCs w:val="21"/>
        </w:rPr>
        <w:t>que</w:t>
      </w:r>
      <w:r w:rsidRPr="007F0CD8">
        <w:rPr>
          <w:rFonts w:ascii="Abadi" w:hAnsi="Abadi"/>
          <w:b w:val="0"/>
          <w:bCs w:val="0"/>
          <w:spacing w:val="-25"/>
          <w:sz w:val="21"/>
          <w:szCs w:val="21"/>
        </w:rPr>
        <w:t xml:space="preserve"> </w:t>
      </w:r>
      <w:r w:rsidRPr="007F0CD8">
        <w:rPr>
          <w:rFonts w:ascii="Abadi" w:hAnsi="Abadi"/>
          <w:b w:val="0"/>
          <w:bCs w:val="0"/>
          <w:sz w:val="21"/>
          <w:szCs w:val="21"/>
        </w:rPr>
        <w:t>las</w:t>
      </w:r>
      <w:r w:rsidRPr="007F0CD8">
        <w:rPr>
          <w:rFonts w:ascii="Abadi" w:hAnsi="Abadi"/>
          <w:b w:val="0"/>
          <w:bCs w:val="0"/>
          <w:spacing w:val="-25"/>
          <w:sz w:val="21"/>
          <w:szCs w:val="21"/>
        </w:rPr>
        <w:t xml:space="preserve"> </w:t>
      </w:r>
      <w:r w:rsidRPr="007F0CD8">
        <w:rPr>
          <w:rFonts w:ascii="Abadi" w:hAnsi="Abadi"/>
          <w:b w:val="0"/>
          <w:bCs w:val="0"/>
          <w:sz w:val="21"/>
          <w:szCs w:val="21"/>
        </w:rPr>
        <w:t>decisiones del IACIP, deben tomarse por mayoría de votos, estableciendo el impedimento de los comisionados para abstenerse de votar, con la única excepción de la excusa, cuando exista un conflicto de interés.</w:t>
      </w:r>
    </w:p>
    <w:p w14:paraId="63150273"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Así, ante tal supuesto se hace manifiesta la advertencia de parálisis del Instituto, pues:</w:t>
      </w:r>
    </w:p>
    <w:p w14:paraId="380BDA55" w14:textId="77777777" w:rsidR="007F0CD8" w:rsidRPr="007F0CD8" w:rsidRDefault="007F0CD8" w:rsidP="007F0CD8">
      <w:pPr>
        <w:pStyle w:val="Textoindependiente"/>
        <w:widowControl w:val="0"/>
        <w:numPr>
          <w:ilvl w:val="0"/>
          <w:numId w:val="54"/>
        </w:numPr>
        <w:kinsoku w:val="0"/>
        <w:overflowPunct w:val="0"/>
        <w:adjustRightInd w:val="0"/>
        <w:spacing w:before="240"/>
        <w:ind w:left="142" w:right="116" w:firstLine="0"/>
        <w:rPr>
          <w:rFonts w:ascii="Abadi" w:hAnsi="Abadi"/>
          <w:b w:val="0"/>
          <w:bCs w:val="0"/>
          <w:sz w:val="21"/>
          <w:szCs w:val="21"/>
        </w:rPr>
      </w:pPr>
      <w:r w:rsidRPr="007F0CD8">
        <w:rPr>
          <w:rFonts w:ascii="Abadi" w:hAnsi="Abadi"/>
          <w:b w:val="0"/>
          <w:bCs w:val="0"/>
          <w:sz w:val="21"/>
          <w:szCs w:val="21"/>
        </w:rPr>
        <w:t>¿Qué</w:t>
      </w:r>
      <w:r w:rsidRPr="007F0CD8">
        <w:rPr>
          <w:rFonts w:ascii="Abadi" w:hAnsi="Abadi"/>
          <w:b w:val="0"/>
          <w:bCs w:val="0"/>
          <w:spacing w:val="80"/>
          <w:sz w:val="21"/>
          <w:szCs w:val="21"/>
        </w:rPr>
        <w:t xml:space="preserve"> </w:t>
      </w:r>
      <w:r w:rsidRPr="007F0CD8">
        <w:rPr>
          <w:rFonts w:ascii="Abadi" w:hAnsi="Abadi"/>
          <w:b w:val="0"/>
          <w:bCs w:val="0"/>
          <w:sz w:val="21"/>
          <w:szCs w:val="21"/>
        </w:rPr>
        <w:t>sucede</w:t>
      </w:r>
      <w:r w:rsidRPr="007F0CD8">
        <w:rPr>
          <w:rFonts w:ascii="Abadi" w:hAnsi="Abadi"/>
          <w:b w:val="0"/>
          <w:bCs w:val="0"/>
          <w:sz w:val="21"/>
          <w:szCs w:val="21"/>
        </w:rPr>
        <w:tab/>
        <w:t>en</w:t>
      </w:r>
      <w:r w:rsidRPr="007F0CD8">
        <w:rPr>
          <w:rFonts w:ascii="Abadi" w:hAnsi="Abadi"/>
          <w:b w:val="0"/>
          <w:bCs w:val="0"/>
          <w:spacing w:val="80"/>
          <w:sz w:val="21"/>
          <w:szCs w:val="21"/>
        </w:rPr>
        <w:t xml:space="preserve"> </w:t>
      </w:r>
      <w:r w:rsidRPr="007F0CD8">
        <w:rPr>
          <w:rFonts w:ascii="Abadi" w:hAnsi="Abadi"/>
          <w:b w:val="0"/>
          <w:bCs w:val="0"/>
          <w:sz w:val="21"/>
          <w:szCs w:val="21"/>
        </w:rPr>
        <w:t>un</w:t>
      </w:r>
      <w:r w:rsidRPr="007F0CD8">
        <w:rPr>
          <w:rFonts w:ascii="Abadi" w:hAnsi="Abadi"/>
          <w:b w:val="0"/>
          <w:bCs w:val="0"/>
          <w:spacing w:val="80"/>
          <w:sz w:val="21"/>
          <w:szCs w:val="21"/>
        </w:rPr>
        <w:t xml:space="preserve"> </w:t>
      </w:r>
      <w:r w:rsidRPr="007F0CD8">
        <w:rPr>
          <w:rFonts w:ascii="Abadi" w:hAnsi="Abadi"/>
          <w:b w:val="0"/>
          <w:bCs w:val="0"/>
          <w:sz w:val="21"/>
          <w:szCs w:val="21"/>
        </w:rPr>
        <w:t>pleno</w:t>
      </w:r>
      <w:r w:rsidRPr="007F0CD8">
        <w:rPr>
          <w:rFonts w:ascii="Abadi" w:hAnsi="Abadi"/>
          <w:b w:val="0"/>
          <w:bCs w:val="0"/>
          <w:sz w:val="21"/>
          <w:szCs w:val="21"/>
        </w:rPr>
        <w:tab/>
        <w:t>de</w:t>
      </w:r>
      <w:r w:rsidRPr="007F0CD8">
        <w:rPr>
          <w:rFonts w:ascii="Abadi" w:hAnsi="Abadi"/>
          <w:b w:val="0"/>
          <w:bCs w:val="0"/>
          <w:spacing w:val="80"/>
          <w:sz w:val="21"/>
          <w:szCs w:val="21"/>
        </w:rPr>
        <w:t xml:space="preserve"> </w:t>
      </w:r>
      <w:r w:rsidRPr="007F0CD8">
        <w:rPr>
          <w:rFonts w:ascii="Abadi" w:hAnsi="Abadi"/>
          <w:b w:val="0"/>
          <w:bCs w:val="0"/>
          <w:sz w:val="21"/>
          <w:szCs w:val="21"/>
        </w:rPr>
        <w:t>dos</w:t>
      </w:r>
      <w:r w:rsidRPr="007F0CD8">
        <w:rPr>
          <w:rFonts w:ascii="Abadi" w:hAnsi="Abadi"/>
          <w:b w:val="0"/>
          <w:bCs w:val="0"/>
          <w:spacing w:val="80"/>
          <w:sz w:val="21"/>
          <w:szCs w:val="21"/>
        </w:rPr>
        <w:t xml:space="preserve"> </w:t>
      </w:r>
      <w:r w:rsidRPr="007F0CD8">
        <w:rPr>
          <w:rFonts w:ascii="Abadi" w:hAnsi="Abadi"/>
          <w:b w:val="0"/>
          <w:bCs w:val="0"/>
          <w:sz w:val="21"/>
          <w:szCs w:val="21"/>
        </w:rPr>
        <w:t>ante</w:t>
      </w:r>
      <w:r w:rsidRPr="007F0CD8">
        <w:rPr>
          <w:rFonts w:ascii="Abadi" w:hAnsi="Abadi"/>
          <w:b w:val="0"/>
          <w:bCs w:val="0"/>
          <w:sz w:val="21"/>
          <w:szCs w:val="21"/>
        </w:rPr>
        <w:tab/>
      </w:r>
      <w:r w:rsidRPr="007F0CD8">
        <w:rPr>
          <w:rFonts w:ascii="Abadi" w:hAnsi="Abadi"/>
          <w:b w:val="0"/>
          <w:bCs w:val="0"/>
          <w:spacing w:val="-6"/>
          <w:sz w:val="21"/>
          <w:szCs w:val="21"/>
        </w:rPr>
        <w:t xml:space="preserve">un </w:t>
      </w:r>
      <w:r w:rsidRPr="007F0CD8">
        <w:rPr>
          <w:rFonts w:ascii="Abadi" w:hAnsi="Abadi"/>
          <w:b w:val="0"/>
          <w:bCs w:val="0"/>
          <w:sz w:val="21"/>
          <w:szCs w:val="21"/>
        </w:rPr>
        <w:t>impedimento o excusa?;</w:t>
      </w:r>
    </w:p>
    <w:p w14:paraId="39C3BF94" w14:textId="77777777" w:rsidR="007F0CD8" w:rsidRPr="007F0CD8" w:rsidRDefault="007F0CD8" w:rsidP="007F0CD8">
      <w:pPr>
        <w:pStyle w:val="Prrafodelista"/>
        <w:widowControl w:val="0"/>
        <w:numPr>
          <w:ilvl w:val="0"/>
          <w:numId w:val="54"/>
        </w:numPr>
        <w:tabs>
          <w:tab w:val="left" w:pos="2466"/>
        </w:tabs>
        <w:kinsoku w:val="0"/>
        <w:overflowPunct w:val="0"/>
        <w:autoSpaceDE w:val="0"/>
        <w:autoSpaceDN w:val="0"/>
        <w:adjustRightInd w:val="0"/>
        <w:spacing w:before="240"/>
        <w:ind w:left="142" w:right="116" w:firstLine="0"/>
        <w:rPr>
          <w:rFonts w:ascii="Abadi" w:hAnsi="Abadi"/>
          <w:spacing w:val="-2"/>
          <w:sz w:val="21"/>
          <w:szCs w:val="21"/>
        </w:rPr>
      </w:pPr>
      <w:r w:rsidRPr="007F0CD8">
        <w:rPr>
          <w:rFonts w:ascii="Abadi" w:hAnsi="Abadi"/>
          <w:sz w:val="21"/>
          <w:szCs w:val="21"/>
        </w:rPr>
        <w:t>¿Cómo</w:t>
      </w:r>
      <w:r w:rsidRPr="007F0CD8">
        <w:rPr>
          <w:rFonts w:ascii="Abadi" w:hAnsi="Abadi"/>
          <w:spacing w:val="-3"/>
          <w:sz w:val="21"/>
          <w:szCs w:val="21"/>
        </w:rPr>
        <w:t xml:space="preserve"> </w:t>
      </w:r>
      <w:r w:rsidRPr="007F0CD8">
        <w:rPr>
          <w:rFonts w:ascii="Abadi" w:hAnsi="Abadi"/>
          <w:sz w:val="21"/>
          <w:szCs w:val="21"/>
        </w:rPr>
        <w:t>se</w:t>
      </w:r>
      <w:r w:rsidRPr="007F0CD8">
        <w:rPr>
          <w:rFonts w:ascii="Abadi" w:hAnsi="Abadi"/>
          <w:spacing w:val="-3"/>
          <w:sz w:val="21"/>
          <w:szCs w:val="21"/>
        </w:rPr>
        <w:t xml:space="preserve"> </w:t>
      </w:r>
      <w:r w:rsidRPr="007F0CD8">
        <w:rPr>
          <w:rFonts w:ascii="Abadi" w:hAnsi="Abadi"/>
          <w:sz w:val="21"/>
          <w:szCs w:val="21"/>
        </w:rPr>
        <w:t>ejerce</w:t>
      </w:r>
      <w:r w:rsidRPr="007F0CD8">
        <w:rPr>
          <w:rFonts w:ascii="Abadi" w:hAnsi="Abadi"/>
          <w:spacing w:val="-2"/>
          <w:sz w:val="21"/>
          <w:szCs w:val="21"/>
        </w:rPr>
        <w:t xml:space="preserve"> </w:t>
      </w:r>
      <w:r w:rsidRPr="007F0CD8">
        <w:rPr>
          <w:rFonts w:ascii="Abadi" w:hAnsi="Abadi"/>
          <w:sz w:val="21"/>
          <w:szCs w:val="21"/>
        </w:rPr>
        <w:t>la</w:t>
      </w:r>
      <w:r w:rsidRPr="007F0CD8">
        <w:rPr>
          <w:rFonts w:ascii="Abadi" w:hAnsi="Abadi"/>
          <w:spacing w:val="-3"/>
          <w:sz w:val="21"/>
          <w:szCs w:val="21"/>
        </w:rPr>
        <w:t xml:space="preserve"> </w:t>
      </w:r>
      <w:r w:rsidRPr="007F0CD8">
        <w:rPr>
          <w:rFonts w:ascii="Abadi" w:hAnsi="Abadi"/>
          <w:spacing w:val="-2"/>
          <w:sz w:val="21"/>
          <w:szCs w:val="21"/>
        </w:rPr>
        <w:t>justicia?;</w:t>
      </w:r>
    </w:p>
    <w:p w14:paraId="25995C4C" w14:textId="77777777" w:rsidR="007F0CD8" w:rsidRPr="007F0CD8" w:rsidRDefault="007F0CD8" w:rsidP="007F0CD8">
      <w:pPr>
        <w:pStyle w:val="Prrafodelista"/>
        <w:widowControl w:val="0"/>
        <w:numPr>
          <w:ilvl w:val="0"/>
          <w:numId w:val="54"/>
        </w:numPr>
        <w:tabs>
          <w:tab w:val="left" w:pos="2466"/>
        </w:tabs>
        <w:kinsoku w:val="0"/>
        <w:overflowPunct w:val="0"/>
        <w:autoSpaceDE w:val="0"/>
        <w:autoSpaceDN w:val="0"/>
        <w:adjustRightInd w:val="0"/>
        <w:spacing w:before="240"/>
        <w:ind w:left="142" w:right="116" w:firstLine="0"/>
        <w:rPr>
          <w:rFonts w:ascii="Abadi" w:hAnsi="Abadi"/>
          <w:spacing w:val="-10"/>
          <w:sz w:val="21"/>
          <w:szCs w:val="21"/>
        </w:rPr>
      </w:pPr>
      <w:r w:rsidRPr="007F0CD8">
        <w:rPr>
          <w:rFonts w:ascii="Abadi" w:hAnsi="Abadi"/>
          <w:sz w:val="21"/>
          <w:szCs w:val="21"/>
        </w:rPr>
        <w:t>¿Quién</w:t>
      </w:r>
      <w:r w:rsidRPr="007F0CD8">
        <w:rPr>
          <w:rFonts w:ascii="Abadi" w:hAnsi="Abadi"/>
          <w:spacing w:val="-4"/>
          <w:sz w:val="21"/>
          <w:szCs w:val="21"/>
        </w:rPr>
        <w:t xml:space="preserve"> </w:t>
      </w:r>
      <w:r w:rsidRPr="007F0CD8">
        <w:rPr>
          <w:rFonts w:ascii="Abadi" w:hAnsi="Abadi"/>
          <w:sz w:val="21"/>
          <w:szCs w:val="21"/>
        </w:rPr>
        <w:t>dirime</w:t>
      </w:r>
      <w:r w:rsidRPr="007F0CD8">
        <w:rPr>
          <w:rFonts w:ascii="Abadi" w:hAnsi="Abadi"/>
          <w:spacing w:val="-2"/>
          <w:sz w:val="21"/>
          <w:szCs w:val="21"/>
        </w:rPr>
        <w:t xml:space="preserve"> </w:t>
      </w:r>
      <w:r w:rsidRPr="007F0CD8">
        <w:rPr>
          <w:rFonts w:ascii="Abadi" w:hAnsi="Abadi"/>
          <w:sz w:val="21"/>
          <w:szCs w:val="21"/>
        </w:rPr>
        <w:t>el</w:t>
      </w:r>
      <w:r w:rsidRPr="007F0CD8">
        <w:rPr>
          <w:rFonts w:ascii="Abadi" w:hAnsi="Abadi"/>
          <w:spacing w:val="-4"/>
          <w:sz w:val="21"/>
          <w:szCs w:val="21"/>
        </w:rPr>
        <w:t xml:space="preserve"> </w:t>
      </w:r>
      <w:r w:rsidRPr="007F0CD8">
        <w:rPr>
          <w:rFonts w:ascii="Abadi" w:hAnsi="Abadi"/>
          <w:sz w:val="21"/>
          <w:szCs w:val="21"/>
        </w:rPr>
        <w:t>diferendo?;</w:t>
      </w:r>
      <w:r w:rsidRPr="007F0CD8">
        <w:rPr>
          <w:rFonts w:ascii="Abadi" w:hAnsi="Abadi"/>
          <w:spacing w:val="-1"/>
          <w:sz w:val="21"/>
          <w:szCs w:val="21"/>
        </w:rPr>
        <w:t xml:space="preserve"> </w:t>
      </w:r>
      <w:r w:rsidRPr="007F0CD8">
        <w:rPr>
          <w:rFonts w:ascii="Abadi" w:hAnsi="Abadi"/>
          <w:spacing w:val="-10"/>
          <w:sz w:val="21"/>
          <w:szCs w:val="21"/>
        </w:rPr>
        <w:t>o</w:t>
      </w:r>
    </w:p>
    <w:p w14:paraId="077686AF" w14:textId="77777777" w:rsidR="007F0CD8" w:rsidRPr="007F0CD8" w:rsidRDefault="007F0CD8" w:rsidP="007F0CD8">
      <w:pPr>
        <w:pStyle w:val="Prrafodelista"/>
        <w:widowControl w:val="0"/>
        <w:numPr>
          <w:ilvl w:val="0"/>
          <w:numId w:val="54"/>
        </w:numPr>
        <w:tabs>
          <w:tab w:val="left" w:pos="2466"/>
        </w:tabs>
        <w:kinsoku w:val="0"/>
        <w:overflowPunct w:val="0"/>
        <w:autoSpaceDE w:val="0"/>
        <w:autoSpaceDN w:val="0"/>
        <w:adjustRightInd w:val="0"/>
        <w:spacing w:before="240"/>
        <w:ind w:left="142" w:right="116" w:firstLine="0"/>
        <w:rPr>
          <w:rFonts w:ascii="Abadi" w:hAnsi="Abadi"/>
          <w:spacing w:val="-2"/>
          <w:sz w:val="21"/>
          <w:szCs w:val="21"/>
        </w:rPr>
      </w:pPr>
      <w:r w:rsidRPr="007F0CD8">
        <w:rPr>
          <w:rFonts w:ascii="Abadi" w:hAnsi="Abadi"/>
          <w:sz w:val="21"/>
          <w:szCs w:val="21"/>
        </w:rPr>
        <w:t>¿Qué</w:t>
      </w:r>
      <w:r w:rsidRPr="007F0CD8">
        <w:rPr>
          <w:rFonts w:ascii="Abadi" w:hAnsi="Abadi"/>
          <w:spacing w:val="-3"/>
          <w:sz w:val="21"/>
          <w:szCs w:val="21"/>
        </w:rPr>
        <w:t xml:space="preserve"> </w:t>
      </w:r>
      <w:r w:rsidRPr="007F0CD8">
        <w:rPr>
          <w:rFonts w:ascii="Abadi" w:hAnsi="Abadi"/>
          <w:sz w:val="21"/>
          <w:szCs w:val="21"/>
        </w:rPr>
        <w:t>opinión</w:t>
      </w:r>
      <w:r w:rsidRPr="007F0CD8">
        <w:rPr>
          <w:rFonts w:ascii="Abadi" w:hAnsi="Abadi"/>
          <w:spacing w:val="-3"/>
          <w:sz w:val="21"/>
          <w:szCs w:val="21"/>
        </w:rPr>
        <w:t xml:space="preserve"> </w:t>
      </w:r>
      <w:r w:rsidRPr="007F0CD8">
        <w:rPr>
          <w:rFonts w:ascii="Abadi" w:hAnsi="Abadi"/>
          <w:sz w:val="21"/>
          <w:szCs w:val="21"/>
        </w:rPr>
        <w:t>se</w:t>
      </w:r>
      <w:r w:rsidRPr="007F0CD8">
        <w:rPr>
          <w:rFonts w:ascii="Abadi" w:hAnsi="Abadi"/>
          <w:spacing w:val="-3"/>
          <w:sz w:val="21"/>
          <w:szCs w:val="21"/>
        </w:rPr>
        <w:t xml:space="preserve"> </w:t>
      </w:r>
      <w:r w:rsidRPr="007F0CD8">
        <w:rPr>
          <w:rFonts w:ascii="Abadi" w:hAnsi="Abadi"/>
          <w:spacing w:val="-2"/>
          <w:sz w:val="21"/>
          <w:szCs w:val="21"/>
        </w:rPr>
        <w:t>impone?</w:t>
      </w:r>
    </w:p>
    <w:p w14:paraId="6919AE74"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 xml:space="preserve">Por eso, esta preocupación que traemos a tribuna no debe ser mal entendida, pues supone la intención de retomar la normalidad democrática e institucional de un órgano, que autónomo, garantiza un derecho fundamental de todos los Guanajuatenses. </w:t>
      </w:r>
    </w:p>
    <w:p w14:paraId="194691E7" w14:textId="2F6694E8"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7F0CD8">
        <w:rPr>
          <w:rFonts w:ascii="Abadi" w:hAnsi="Abadi"/>
          <w:b w:val="0"/>
          <w:bCs w:val="0"/>
          <w:sz w:val="21"/>
          <w:szCs w:val="21"/>
        </w:rPr>
        <w:t>Por eso, en octubre fue pertinente realizar el exhorto que</w:t>
      </w:r>
      <w:r w:rsidRPr="007F0CD8">
        <w:rPr>
          <w:rFonts w:ascii="Abadi" w:hAnsi="Abadi"/>
          <w:b w:val="0"/>
          <w:bCs w:val="0"/>
          <w:spacing w:val="-17"/>
          <w:sz w:val="21"/>
          <w:szCs w:val="21"/>
        </w:rPr>
        <w:t xml:space="preserve"> </w:t>
      </w:r>
      <w:r w:rsidRPr="007F0CD8">
        <w:rPr>
          <w:rFonts w:ascii="Abadi" w:hAnsi="Abadi"/>
          <w:b w:val="0"/>
          <w:bCs w:val="0"/>
          <w:sz w:val="21"/>
          <w:szCs w:val="21"/>
        </w:rPr>
        <w:t>hoy</w:t>
      </w:r>
      <w:r w:rsidRPr="007F0CD8">
        <w:rPr>
          <w:rFonts w:ascii="Abadi" w:hAnsi="Abadi"/>
          <w:b w:val="0"/>
          <w:bCs w:val="0"/>
          <w:spacing w:val="-18"/>
          <w:sz w:val="21"/>
          <w:szCs w:val="21"/>
        </w:rPr>
        <w:t xml:space="preserve"> </w:t>
      </w:r>
      <w:r w:rsidRPr="007F0CD8">
        <w:rPr>
          <w:rFonts w:ascii="Abadi" w:hAnsi="Abadi"/>
          <w:b w:val="0"/>
          <w:bCs w:val="0"/>
          <w:sz w:val="21"/>
          <w:szCs w:val="21"/>
        </w:rPr>
        <w:t>replicamos,</w:t>
      </w:r>
      <w:r w:rsidRPr="007F0CD8">
        <w:rPr>
          <w:rFonts w:ascii="Abadi" w:hAnsi="Abadi"/>
          <w:b w:val="0"/>
          <w:bCs w:val="0"/>
          <w:spacing w:val="-17"/>
          <w:sz w:val="21"/>
          <w:szCs w:val="21"/>
        </w:rPr>
        <w:t xml:space="preserve"> </w:t>
      </w:r>
      <w:r w:rsidRPr="007F0CD8">
        <w:rPr>
          <w:rFonts w:ascii="Abadi" w:hAnsi="Abadi"/>
          <w:b w:val="0"/>
          <w:bCs w:val="0"/>
          <w:sz w:val="21"/>
          <w:szCs w:val="21"/>
        </w:rPr>
        <w:t>pues</w:t>
      </w:r>
      <w:r w:rsidRPr="007F0CD8">
        <w:rPr>
          <w:rFonts w:ascii="Abadi" w:hAnsi="Abadi"/>
          <w:b w:val="0"/>
          <w:bCs w:val="0"/>
          <w:spacing w:val="-17"/>
          <w:sz w:val="21"/>
          <w:szCs w:val="21"/>
        </w:rPr>
        <w:t xml:space="preserve"> </w:t>
      </w:r>
      <w:r w:rsidRPr="007F0CD8">
        <w:rPr>
          <w:rFonts w:ascii="Abadi" w:hAnsi="Abadi"/>
          <w:b w:val="0"/>
          <w:bCs w:val="0"/>
          <w:sz w:val="21"/>
          <w:szCs w:val="21"/>
        </w:rPr>
        <w:t>el</w:t>
      </w:r>
      <w:r w:rsidRPr="007F0CD8">
        <w:rPr>
          <w:rFonts w:ascii="Abadi" w:hAnsi="Abadi"/>
          <w:b w:val="0"/>
          <w:bCs w:val="0"/>
          <w:spacing w:val="-19"/>
          <w:sz w:val="21"/>
          <w:szCs w:val="21"/>
        </w:rPr>
        <w:t xml:space="preserve"> </w:t>
      </w:r>
      <w:r w:rsidRPr="007F0CD8">
        <w:rPr>
          <w:rFonts w:ascii="Abadi" w:hAnsi="Abadi"/>
          <w:b w:val="0"/>
          <w:bCs w:val="0"/>
          <w:sz w:val="21"/>
          <w:szCs w:val="21"/>
        </w:rPr>
        <w:t>mismo,</w:t>
      </w:r>
      <w:r w:rsidRPr="007F0CD8">
        <w:rPr>
          <w:rFonts w:ascii="Abadi" w:hAnsi="Abadi"/>
          <w:b w:val="0"/>
          <w:bCs w:val="0"/>
          <w:spacing w:val="-17"/>
          <w:sz w:val="21"/>
          <w:szCs w:val="21"/>
        </w:rPr>
        <w:t xml:space="preserve"> </w:t>
      </w:r>
      <w:r w:rsidRPr="007F0CD8">
        <w:rPr>
          <w:rFonts w:ascii="Abadi" w:hAnsi="Abadi"/>
          <w:b w:val="0"/>
          <w:bCs w:val="0"/>
          <w:sz w:val="21"/>
          <w:szCs w:val="21"/>
        </w:rPr>
        <w:t>trajo</w:t>
      </w:r>
      <w:r w:rsidRPr="007F0CD8">
        <w:rPr>
          <w:rFonts w:ascii="Abadi" w:hAnsi="Abadi"/>
          <w:b w:val="0"/>
          <w:bCs w:val="0"/>
          <w:spacing w:val="-20"/>
          <w:sz w:val="21"/>
          <w:szCs w:val="21"/>
        </w:rPr>
        <w:t xml:space="preserve"> </w:t>
      </w:r>
      <w:r w:rsidRPr="007F0CD8">
        <w:rPr>
          <w:rFonts w:ascii="Abadi" w:hAnsi="Abadi"/>
          <w:b w:val="0"/>
          <w:bCs w:val="0"/>
          <w:sz w:val="21"/>
          <w:szCs w:val="21"/>
        </w:rPr>
        <w:t>como</w:t>
      </w:r>
      <w:r w:rsidRPr="007F0CD8">
        <w:rPr>
          <w:rFonts w:ascii="Abadi" w:hAnsi="Abadi"/>
          <w:b w:val="0"/>
          <w:bCs w:val="0"/>
          <w:spacing w:val="-19"/>
          <w:sz w:val="21"/>
          <w:szCs w:val="21"/>
        </w:rPr>
        <w:t xml:space="preserve"> </w:t>
      </w:r>
      <w:r w:rsidRPr="007F0CD8">
        <w:rPr>
          <w:rFonts w:ascii="Abadi" w:hAnsi="Abadi"/>
          <w:b w:val="0"/>
          <w:bCs w:val="0"/>
          <w:sz w:val="21"/>
          <w:szCs w:val="21"/>
        </w:rPr>
        <w:t>resultado</w:t>
      </w:r>
      <w:r w:rsidRPr="007F0CD8">
        <w:rPr>
          <w:rFonts w:ascii="Abadi" w:hAnsi="Abadi"/>
          <w:b w:val="0"/>
          <w:bCs w:val="0"/>
          <w:spacing w:val="-17"/>
          <w:sz w:val="21"/>
          <w:szCs w:val="21"/>
        </w:rPr>
        <w:t xml:space="preserve"> </w:t>
      </w:r>
      <w:r w:rsidRPr="007F0CD8">
        <w:rPr>
          <w:rFonts w:ascii="Abadi" w:hAnsi="Abadi"/>
          <w:b w:val="0"/>
          <w:bCs w:val="0"/>
          <w:sz w:val="21"/>
          <w:szCs w:val="21"/>
        </w:rPr>
        <w:t>la designación de la hoy comisionada Mariela del Carmen Huerta</w:t>
      </w:r>
      <w:r w:rsidRPr="007F0CD8">
        <w:rPr>
          <w:rFonts w:ascii="Abadi" w:hAnsi="Abadi"/>
          <w:b w:val="0"/>
          <w:bCs w:val="0"/>
          <w:spacing w:val="-10"/>
          <w:sz w:val="21"/>
          <w:szCs w:val="21"/>
        </w:rPr>
        <w:t xml:space="preserve"> </w:t>
      </w:r>
      <w:r w:rsidRPr="007F0CD8">
        <w:rPr>
          <w:rFonts w:ascii="Abadi" w:hAnsi="Abadi"/>
          <w:b w:val="0"/>
          <w:bCs w:val="0"/>
          <w:sz w:val="21"/>
          <w:szCs w:val="21"/>
        </w:rPr>
        <w:t>Guerrero,</w:t>
      </w:r>
      <w:r w:rsidRPr="007F0CD8">
        <w:rPr>
          <w:rFonts w:ascii="Abadi" w:hAnsi="Abadi"/>
          <w:b w:val="0"/>
          <w:bCs w:val="0"/>
          <w:spacing w:val="-9"/>
          <w:sz w:val="21"/>
          <w:szCs w:val="21"/>
        </w:rPr>
        <w:t xml:space="preserve"> </w:t>
      </w:r>
      <w:r w:rsidRPr="007F0CD8">
        <w:rPr>
          <w:rFonts w:ascii="Abadi" w:hAnsi="Abadi"/>
          <w:b w:val="0"/>
          <w:bCs w:val="0"/>
          <w:sz w:val="21"/>
          <w:szCs w:val="21"/>
        </w:rPr>
        <w:t>lo</w:t>
      </w:r>
      <w:r w:rsidRPr="007F0CD8">
        <w:rPr>
          <w:rFonts w:ascii="Abadi" w:hAnsi="Abadi"/>
          <w:b w:val="0"/>
          <w:bCs w:val="0"/>
          <w:spacing w:val="-11"/>
          <w:sz w:val="21"/>
          <w:szCs w:val="21"/>
        </w:rPr>
        <w:t xml:space="preserve"> </w:t>
      </w:r>
      <w:r w:rsidRPr="007F0CD8">
        <w:rPr>
          <w:rFonts w:ascii="Abadi" w:hAnsi="Abadi"/>
          <w:b w:val="0"/>
          <w:bCs w:val="0"/>
          <w:sz w:val="21"/>
          <w:szCs w:val="21"/>
        </w:rPr>
        <w:t>que</w:t>
      </w:r>
      <w:r w:rsidRPr="007F0CD8">
        <w:rPr>
          <w:rFonts w:ascii="Abadi" w:hAnsi="Abadi"/>
          <w:b w:val="0"/>
          <w:bCs w:val="0"/>
          <w:spacing w:val="-11"/>
          <w:sz w:val="21"/>
          <w:szCs w:val="21"/>
        </w:rPr>
        <w:t xml:space="preserve"> </w:t>
      </w:r>
      <w:r w:rsidRPr="007F0CD8">
        <w:rPr>
          <w:rFonts w:ascii="Abadi" w:hAnsi="Abadi"/>
          <w:b w:val="0"/>
          <w:bCs w:val="0"/>
          <w:sz w:val="21"/>
          <w:szCs w:val="21"/>
        </w:rPr>
        <w:t>celebramos</w:t>
      </w:r>
      <w:r w:rsidRPr="007F0CD8">
        <w:rPr>
          <w:rFonts w:ascii="Abadi" w:hAnsi="Abadi"/>
          <w:b w:val="0"/>
          <w:bCs w:val="0"/>
          <w:spacing w:val="-8"/>
          <w:sz w:val="21"/>
          <w:szCs w:val="21"/>
        </w:rPr>
        <w:t xml:space="preserve"> </w:t>
      </w:r>
      <w:r w:rsidRPr="007F0CD8">
        <w:rPr>
          <w:rFonts w:ascii="Abadi" w:hAnsi="Abadi"/>
          <w:b w:val="0"/>
          <w:bCs w:val="0"/>
          <w:sz w:val="21"/>
          <w:szCs w:val="21"/>
        </w:rPr>
        <w:t>y</w:t>
      </w:r>
      <w:r w:rsidRPr="007F0CD8">
        <w:rPr>
          <w:rFonts w:ascii="Abadi" w:hAnsi="Abadi"/>
          <w:b w:val="0"/>
          <w:bCs w:val="0"/>
          <w:spacing w:val="-10"/>
          <w:sz w:val="21"/>
          <w:szCs w:val="21"/>
        </w:rPr>
        <w:t xml:space="preserve"> </w:t>
      </w:r>
      <w:r w:rsidRPr="007F0CD8">
        <w:rPr>
          <w:rFonts w:ascii="Abadi" w:hAnsi="Abadi"/>
          <w:b w:val="0"/>
          <w:bCs w:val="0"/>
          <w:sz w:val="21"/>
          <w:szCs w:val="21"/>
        </w:rPr>
        <w:t>aplaudimos,</w:t>
      </w:r>
      <w:r w:rsidRPr="007F0CD8">
        <w:rPr>
          <w:rFonts w:ascii="Abadi" w:hAnsi="Abadi"/>
          <w:b w:val="0"/>
          <w:bCs w:val="0"/>
          <w:spacing w:val="-10"/>
          <w:sz w:val="21"/>
          <w:szCs w:val="21"/>
        </w:rPr>
        <w:t xml:space="preserve"> </w:t>
      </w:r>
      <w:r w:rsidRPr="007F0CD8">
        <w:rPr>
          <w:rFonts w:ascii="Abadi" w:hAnsi="Abadi"/>
          <w:b w:val="0"/>
          <w:bCs w:val="0"/>
          <w:sz w:val="21"/>
          <w:szCs w:val="21"/>
        </w:rPr>
        <w:t>pero</w:t>
      </w:r>
      <w:r w:rsidRPr="007F0CD8">
        <w:rPr>
          <w:rFonts w:ascii="Abadi" w:hAnsi="Abadi"/>
          <w:b w:val="0"/>
          <w:bCs w:val="0"/>
          <w:spacing w:val="-12"/>
          <w:sz w:val="21"/>
          <w:szCs w:val="21"/>
        </w:rPr>
        <w:t xml:space="preserve"> </w:t>
      </w:r>
      <w:r w:rsidRPr="007F0CD8">
        <w:rPr>
          <w:rFonts w:ascii="Abadi" w:hAnsi="Abadi"/>
          <w:b w:val="0"/>
          <w:bCs w:val="0"/>
          <w:sz w:val="21"/>
          <w:szCs w:val="21"/>
        </w:rPr>
        <w:t xml:space="preserve">no podemos permitir que lo que se normalice sea la irregularidad en </w:t>
      </w:r>
      <w:r w:rsidR="00BC3F2D" w:rsidRPr="007F0CD8">
        <w:rPr>
          <w:rFonts w:ascii="Abadi" w:hAnsi="Abadi"/>
          <w:b w:val="0"/>
          <w:bCs w:val="0"/>
          <w:sz w:val="21"/>
          <w:szCs w:val="21"/>
        </w:rPr>
        <w:t>la integración</w:t>
      </w:r>
      <w:r w:rsidRPr="007F0CD8">
        <w:rPr>
          <w:rFonts w:ascii="Abadi" w:hAnsi="Abadi"/>
          <w:b w:val="0"/>
          <w:bCs w:val="0"/>
          <w:sz w:val="21"/>
          <w:szCs w:val="21"/>
        </w:rPr>
        <w:t xml:space="preserve"> del Instituto. </w:t>
      </w:r>
    </w:p>
    <w:p w14:paraId="435804C3" w14:textId="0DD794C0" w:rsidR="007F0CD8" w:rsidRPr="007F0CD8" w:rsidRDefault="007F0CD8" w:rsidP="007F0CD8">
      <w:pPr>
        <w:pStyle w:val="Textoindependiente"/>
        <w:kinsoku w:val="0"/>
        <w:overflowPunct w:val="0"/>
        <w:spacing w:before="240"/>
        <w:ind w:left="142" w:right="116"/>
        <w:rPr>
          <w:rFonts w:ascii="Abadi" w:hAnsi="Abadi"/>
          <w:b w:val="0"/>
          <w:bCs w:val="0"/>
          <w:spacing w:val="-2"/>
          <w:sz w:val="21"/>
          <w:szCs w:val="21"/>
        </w:rPr>
      </w:pPr>
      <w:r w:rsidRPr="007F0CD8">
        <w:rPr>
          <w:rFonts w:ascii="Abadi" w:hAnsi="Abadi"/>
          <w:b w:val="0"/>
          <w:bCs w:val="0"/>
          <w:sz w:val="21"/>
          <w:szCs w:val="21"/>
        </w:rPr>
        <w:t>Por estos motivos y derivado de los argumentos anteriormente</w:t>
      </w:r>
      <w:r w:rsidRPr="007F0CD8">
        <w:rPr>
          <w:rFonts w:ascii="Abadi" w:hAnsi="Abadi"/>
          <w:b w:val="0"/>
          <w:bCs w:val="0"/>
          <w:spacing w:val="59"/>
          <w:w w:val="150"/>
          <w:sz w:val="21"/>
          <w:szCs w:val="21"/>
        </w:rPr>
        <w:t xml:space="preserve"> </w:t>
      </w:r>
      <w:r w:rsidRPr="007F0CD8">
        <w:rPr>
          <w:rFonts w:ascii="Abadi" w:hAnsi="Abadi"/>
          <w:b w:val="0"/>
          <w:bCs w:val="0"/>
          <w:sz w:val="21"/>
          <w:szCs w:val="21"/>
        </w:rPr>
        <w:t>expuestos,</w:t>
      </w:r>
      <w:r w:rsidRPr="007F0CD8">
        <w:rPr>
          <w:rFonts w:ascii="Abadi" w:hAnsi="Abadi"/>
          <w:b w:val="0"/>
          <w:bCs w:val="0"/>
          <w:spacing w:val="60"/>
          <w:w w:val="150"/>
          <w:sz w:val="21"/>
          <w:szCs w:val="21"/>
        </w:rPr>
        <w:t xml:space="preserve"> </w:t>
      </w:r>
      <w:r w:rsidRPr="007F0CD8">
        <w:rPr>
          <w:rFonts w:ascii="Abadi" w:hAnsi="Abadi"/>
          <w:b w:val="0"/>
          <w:bCs w:val="0"/>
          <w:sz w:val="21"/>
          <w:szCs w:val="21"/>
        </w:rPr>
        <w:t>nos</w:t>
      </w:r>
      <w:r w:rsidRPr="007F0CD8">
        <w:rPr>
          <w:rFonts w:ascii="Abadi" w:hAnsi="Abadi"/>
          <w:b w:val="0"/>
          <w:bCs w:val="0"/>
          <w:spacing w:val="60"/>
          <w:w w:val="150"/>
          <w:sz w:val="21"/>
          <w:szCs w:val="21"/>
        </w:rPr>
        <w:t xml:space="preserve"> </w:t>
      </w:r>
      <w:r w:rsidRPr="007F0CD8">
        <w:rPr>
          <w:rFonts w:ascii="Abadi" w:hAnsi="Abadi"/>
          <w:b w:val="0"/>
          <w:bCs w:val="0"/>
          <w:sz w:val="21"/>
          <w:szCs w:val="21"/>
        </w:rPr>
        <w:t>permitimos</w:t>
      </w:r>
      <w:r w:rsidRPr="007F0CD8">
        <w:rPr>
          <w:rFonts w:ascii="Abadi" w:hAnsi="Abadi"/>
          <w:b w:val="0"/>
          <w:bCs w:val="0"/>
          <w:spacing w:val="61"/>
          <w:w w:val="150"/>
          <w:sz w:val="21"/>
          <w:szCs w:val="21"/>
        </w:rPr>
        <w:t xml:space="preserve"> </w:t>
      </w:r>
      <w:r w:rsidRPr="007F0CD8">
        <w:rPr>
          <w:rFonts w:ascii="Abadi" w:hAnsi="Abadi"/>
          <w:b w:val="0"/>
          <w:bCs w:val="0"/>
          <w:sz w:val="21"/>
          <w:szCs w:val="21"/>
        </w:rPr>
        <w:t>someter</w:t>
      </w:r>
      <w:r w:rsidRPr="007F0CD8">
        <w:rPr>
          <w:rFonts w:ascii="Abadi" w:hAnsi="Abadi"/>
          <w:b w:val="0"/>
          <w:bCs w:val="0"/>
          <w:spacing w:val="59"/>
          <w:w w:val="150"/>
          <w:sz w:val="21"/>
          <w:szCs w:val="21"/>
        </w:rPr>
        <w:t xml:space="preserve"> </w:t>
      </w:r>
      <w:r w:rsidRPr="007F0CD8">
        <w:rPr>
          <w:rFonts w:ascii="Abadi" w:hAnsi="Abadi"/>
          <w:b w:val="0"/>
          <w:bCs w:val="0"/>
          <w:sz w:val="21"/>
          <w:szCs w:val="21"/>
        </w:rPr>
        <w:t>a</w:t>
      </w:r>
      <w:r w:rsidRPr="007F0CD8">
        <w:rPr>
          <w:rFonts w:ascii="Abadi" w:hAnsi="Abadi"/>
          <w:b w:val="0"/>
          <w:bCs w:val="0"/>
          <w:spacing w:val="58"/>
          <w:w w:val="150"/>
          <w:sz w:val="21"/>
          <w:szCs w:val="21"/>
        </w:rPr>
        <w:t xml:space="preserve"> </w:t>
      </w:r>
      <w:r w:rsidR="00BC3F2D" w:rsidRPr="007F0CD8">
        <w:rPr>
          <w:rFonts w:ascii="Abadi" w:hAnsi="Abadi"/>
          <w:b w:val="0"/>
          <w:bCs w:val="0"/>
          <w:spacing w:val="-5"/>
          <w:sz w:val="21"/>
          <w:szCs w:val="21"/>
        </w:rPr>
        <w:t xml:space="preserve">la </w:t>
      </w:r>
      <w:r w:rsidR="00BC3F2D" w:rsidRPr="007F0CD8">
        <w:rPr>
          <w:rFonts w:ascii="Abadi" w:hAnsi="Abadi"/>
          <w:b w:val="0"/>
          <w:bCs w:val="0"/>
          <w:sz w:val="21"/>
          <w:szCs w:val="21"/>
        </w:rPr>
        <w:t>consideración</w:t>
      </w:r>
      <w:r w:rsidRPr="007F0CD8">
        <w:rPr>
          <w:rFonts w:ascii="Abadi" w:hAnsi="Abadi"/>
          <w:b w:val="0"/>
          <w:bCs w:val="0"/>
          <w:spacing w:val="66"/>
          <w:sz w:val="21"/>
          <w:szCs w:val="21"/>
        </w:rPr>
        <w:t xml:space="preserve"> </w:t>
      </w:r>
      <w:r w:rsidRPr="007F0CD8">
        <w:rPr>
          <w:rFonts w:ascii="Abadi" w:hAnsi="Abadi"/>
          <w:b w:val="0"/>
          <w:bCs w:val="0"/>
          <w:sz w:val="21"/>
          <w:szCs w:val="21"/>
        </w:rPr>
        <w:t>de</w:t>
      </w:r>
      <w:r w:rsidRPr="007F0CD8">
        <w:rPr>
          <w:rFonts w:ascii="Abadi" w:hAnsi="Abadi"/>
          <w:b w:val="0"/>
          <w:bCs w:val="0"/>
          <w:spacing w:val="70"/>
          <w:sz w:val="21"/>
          <w:szCs w:val="21"/>
        </w:rPr>
        <w:t xml:space="preserve"> </w:t>
      </w:r>
      <w:r w:rsidRPr="007F0CD8">
        <w:rPr>
          <w:rFonts w:ascii="Abadi" w:hAnsi="Abadi"/>
          <w:b w:val="0"/>
          <w:bCs w:val="0"/>
          <w:sz w:val="21"/>
          <w:szCs w:val="21"/>
        </w:rPr>
        <w:t>esta</w:t>
      </w:r>
      <w:r w:rsidRPr="007F0CD8">
        <w:rPr>
          <w:rFonts w:ascii="Abadi" w:hAnsi="Abadi"/>
          <w:b w:val="0"/>
          <w:bCs w:val="0"/>
          <w:spacing w:val="68"/>
          <w:sz w:val="21"/>
          <w:szCs w:val="21"/>
        </w:rPr>
        <w:t xml:space="preserve"> </w:t>
      </w:r>
      <w:r w:rsidRPr="007F0CD8">
        <w:rPr>
          <w:rFonts w:ascii="Abadi" w:hAnsi="Abadi"/>
          <w:b w:val="0"/>
          <w:bCs w:val="0"/>
          <w:sz w:val="21"/>
          <w:szCs w:val="21"/>
        </w:rPr>
        <w:t>honorable</w:t>
      </w:r>
      <w:r w:rsidRPr="007F0CD8">
        <w:rPr>
          <w:rFonts w:ascii="Abadi" w:hAnsi="Abadi"/>
          <w:b w:val="0"/>
          <w:bCs w:val="0"/>
          <w:spacing w:val="70"/>
          <w:sz w:val="21"/>
          <w:szCs w:val="21"/>
        </w:rPr>
        <w:t xml:space="preserve"> </w:t>
      </w:r>
      <w:r w:rsidRPr="007F0CD8">
        <w:rPr>
          <w:rFonts w:ascii="Abadi" w:hAnsi="Abadi"/>
          <w:b w:val="0"/>
          <w:bCs w:val="0"/>
          <w:sz w:val="21"/>
          <w:szCs w:val="21"/>
        </w:rPr>
        <w:t>Asamblea,</w:t>
      </w:r>
      <w:r w:rsidRPr="007F0CD8">
        <w:rPr>
          <w:rFonts w:ascii="Abadi" w:hAnsi="Abadi"/>
          <w:b w:val="0"/>
          <w:bCs w:val="0"/>
          <w:spacing w:val="71"/>
          <w:sz w:val="21"/>
          <w:szCs w:val="21"/>
        </w:rPr>
        <w:t xml:space="preserve"> </w:t>
      </w:r>
      <w:r w:rsidRPr="007F0CD8">
        <w:rPr>
          <w:rFonts w:ascii="Abadi" w:hAnsi="Abadi"/>
          <w:b w:val="0"/>
          <w:bCs w:val="0"/>
          <w:sz w:val="21"/>
          <w:szCs w:val="21"/>
        </w:rPr>
        <w:t>el</w:t>
      </w:r>
      <w:r w:rsidRPr="007F0CD8">
        <w:rPr>
          <w:rFonts w:ascii="Abadi" w:hAnsi="Abadi"/>
          <w:b w:val="0"/>
          <w:bCs w:val="0"/>
          <w:spacing w:val="69"/>
          <w:sz w:val="21"/>
          <w:szCs w:val="21"/>
        </w:rPr>
        <w:t xml:space="preserve"> </w:t>
      </w:r>
      <w:r w:rsidRPr="007F0CD8">
        <w:rPr>
          <w:rFonts w:ascii="Abadi" w:hAnsi="Abadi"/>
          <w:b w:val="0"/>
          <w:bCs w:val="0"/>
          <w:spacing w:val="-2"/>
          <w:sz w:val="21"/>
          <w:szCs w:val="21"/>
        </w:rPr>
        <w:t>siguiente</w:t>
      </w:r>
    </w:p>
    <w:p w14:paraId="22BB8F5F" w14:textId="77777777" w:rsidR="007F0CD8" w:rsidRPr="007F0CD8" w:rsidRDefault="007F0CD8" w:rsidP="007F0CD8">
      <w:pPr>
        <w:pStyle w:val="Textoindependiente"/>
        <w:kinsoku w:val="0"/>
        <w:overflowPunct w:val="0"/>
        <w:spacing w:before="240"/>
        <w:ind w:left="142" w:right="116"/>
        <w:rPr>
          <w:rFonts w:ascii="Abadi" w:hAnsi="Abadi"/>
          <w:b w:val="0"/>
          <w:bCs w:val="0"/>
          <w:spacing w:val="-2"/>
          <w:sz w:val="21"/>
          <w:szCs w:val="21"/>
        </w:rPr>
      </w:pPr>
      <w:r w:rsidRPr="007F0CD8">
        <w:rPr>
          <w:rFonts w:ascii="Abadi" w:hAnsi="Abadi"/>
          <w:b w:val="0"/>
          <w:bCs w:val="0"/>
          <w:sz w:val="21"/>
          <w:szCs w:val="21"/>
          <w:u w:val="single"/>
        </w:rPr>
        <w:t>punto</w:t>
      </w:r>
      <w:r w:rsidRPr="007F0CD8">
        <w:rPr>
          <w:rFonts w:ascii="Abadi" w:hAnsi="Abadi"/>
          <w:b w:val="0"/>
          <w:bCs w:val="0"/>
          <w:spacing w:val="-2"/>
          <w:sz w:val="21"/>
          <w:szCs w:val="21"/>
          <w:u w:val="single"/>
        </w:rPr>
        <w:t xml:space="preserve"> </w:t>
      </w:r>
      <w:r w:rsidRPr="007F0CD8">
        <w:rPr>
          <w:rFonts w:ascii="Abadi" w:hAnsi="Abadi"/>
          <w:b w:val="0"/>
          <w:bCs w:val="0"/>
          <w:sz w:val="21"/>
          <w:szCs w:val="21"/>
          <w:u w:val="single"/>
        </w:rPr>
        <w:t>de</w:t>
      </w:r>
      <w:r w:rsidRPr="007F0CD8">
        <w:rPr>
          <w:rFonts w:ascii="Abadi" w:hAnsi="Abadi"/>
          <w:b w:val="0"/>
          <w:bCs w:val="0"/>
          <w:spacing w:val="-1"/>
          <w:sz w:val="21"/>
          <w:szCs w:val="21"/>
          <w:u w:val="single"/>
        </w:rPr>
        <w:t xml:space="preserve"> </w:t>
      </w:r>
      <w:r w:rsidRPr="007F0CD8">
        <w:rPr>
          <w:rFonts w:ascii="Abadi" w:hAnsi="Abadi"/>
          <w:b w:val="0"/>
          <w:bCs w:val="0"/>
          <w:sz w:val="21"/>
          <w:szCs w:val="21"/>
          <w:u w:val="single"/>
        </w:rPr>
        <w:t>acuerdo de</w:t>
      </w:r>
      <w:r w:rsidRPr="007F0CD8">
        <w:rPr>
          <w:rFonts w:ascii="Abadi" w:hAnsi="Abadi"/>
          <w:b w:val="0"/>
          <w:bCs w:val="0"/>
          <w:spacing w:val="-1"/>
          <w:sz w:val="21"/>
          <w:szCs w:val="21"/>
          <w:u w:val="single"/>
        </w:rPr>
        <w:t xml:space="preserve"> </w:t>
      </w:r>
      <w:r w:rsidRPr="007F0CD8">
        <w:rPr>
          <w:rFonts w:ascii="Abadi" w:hAnsi="Abadi"/>
          <w:b w:val="0"/>
          <w:bCs w:val="0"/>
          <w:sz w:val="21"/>
          <w:szCs w:val="21"/>
          <w:u w:val="single"/>
        </w:rPr>
        <w:t>urgente</w:t>
      </w:r>
      <w:r w:rsidRPr="007F0CD8">
        <w:rPr>
          <w:rFonts w:ascii="Abadi" w:hAnsi="Abadi"/>
          <w:b w:val="0"/>
          <w:bCs w:val="0"/>
          <w:spacing w:val="-2"/>
          <w:sz w:val="21"/>
          <w:szCs w:val="21"/>
          <w:u w:val="single"/>
        </w:rPr>
        <w:t xml:space="preserve"> </w:t>
      </w:r>
      <w:r w:rsidRPr="007F0CD8">
        <w:rPr>
          <w:rFonts w:ascii="Abadi" w:hAnsi="Abadi"/>
          <w:b w:val="0"/>
          <w:bCs w:val="0"/>
          <w:sz w:val="21"/>
          <w:szCs w:val="21"/>
          <w:u w:val="single"/>
        </w:rPr>
        <w:t>y</w:t>
      </w:r>
      <w:r w:rsidRPr="007F0CD8">
        <w:rPr>
          <w:rFonts w:ascii="Abadi" w:hAnsi="Abadi"/>
          <w:b w:val="0"/>
          <w:bCs w:val="0"/>
          <w:spacing w:val="-1"/>
          <w:sz w:val="21"/>
          <w:szCs w:val="21"/>
          <w:u w:val="single"/>
        </w:rPr>
        <w:t xml:space="preserve"> </w:t>
      </w:r>
      <w:r w:rsidRPr="007F0CD8">
        <w:rPr>
          <w:rFonts w:ascii="Abadi" w:hAnsi="Abadi"/>
          <w:b w:val="0"/>
          <w:bCs w:val="0"/>
          <w:sz w:val="21"/>
          <w:szCs w:val="21"/>
          <w:u w:val="single"/>
        </w:rPr>
        <w:t>obvia</w:t>
      </w:r>
      <w:r w:rsidRPr="007F0CD8">
        <w:rPr>
          <w:rFonts w:ascii="Abadi" w:hAnsi="Abadi"/>
          <w:b w:val="0"/>
          <w:bCs w:val="0"/>
          <w:spacing w:val="-1"/>
          <w:sz w:val="21"/>
          <w:szCs w:val="21"/>
          <w:u w:val="single"/>
        </w:rPr>
        <w:t xml:space="preserve"> </w:t>
      </w:r>
      <w:r w:rsidRPr="007F0CD8">
        <w:rPr>
          <w:rFonts w:ascii="Abadi" w:hAnsi="Abadi"/>
          <w:b w:val="0"/>
          <w:bCs w:val="0"/>
          <w:spacing w:val="-2"/>
          <w:sz w:val="21"/>
          <w:szCs w:val="21"/>
          <w:u w:val="single"/>
        </w:rPr>
        <w:t>resolución</w:t>
      </w:r>
      <w:r w:rsidRPr="007F0CD8">
        <w:rPr>
          <w:rFonts w:ascii="Abadi" w:hAnsi="Abadi"/>
          <w:b w:val="0"/>
          <w:bCs w:val="0"/>
          <w:spacing w:val="-2"/>
          <w:sz w:val="21"/>
          <w:szCs w:val="21"/>
        </w:rPr>
        <w:t>:</w:t>
      </w:r>
    </w:p>
    <w:p w14:paraId="107803E2"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p>
    <w:p w14:paraId="6739BCCE" w14:textId="77777777" w:rsidR="007F0CD8" w:rsidRPr="00BC3F2D" w:rsidRDefault="007F0CD8" w:rsidP="007F0CD8">
      <w:pPr>
        <w:pStyle w:val="Ttulo1"/>
        <w:kinsoku w:val="0"/>
        <w:overflowPunct w:val="0"/>
        <w:spacing w:before="240"/>
        <w:ind w:left="142" w:right="116" w:firstLine="0"/>
        <w:jc w:val="center"/>
        <w:rPr>
          <w:rFonts w:ascii="Abadi" w:hAnsi="Abadi"/>
          <w:bCs/>
          <w:i w:val="0"/>
          <w:iCs w:val="0"/>
          <w:spacing w:val="-2"/>
          <w:sz w:val="21"/>
          <w:szCs w:val="21"/>
        </w:rPr>
      </w:pPr>
      <w:r w:rsidRPr="00BC3F2D">
        <w:rPr>
          <w:rFonts w:ascii="Abadi" w:hAnsi="Abadi"/>
          <w:bCs/>
          <w:i w:val="0"/>
          <w:iCs w:val="0"/>
          <w:spacing w:val="-2"/>
          <w:sz w:val="21"/>
          <w:szCs w:val="21"/>
        </w:rPr>
        <w:t>ACUERDO</w:t>
      </w:r>
    </w:p>
    <w:p w14:paraId="2D0D2485"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r w:rsidRPr="00BC3F2D">
        <w:rPr>
          <w:rFonts w:ascii="Abadi" w:hAnsi="Abadi"/>
          <w:sz w:val="21"/>
          <w:szCs w:val="21"/>
        </w:rPr>
        <w:t xml:space="preserve">ÚNICO </w:t>
      </w:r>
      <w:r w:rsidRPr="007F0CD8">
        <w:rPr>
          <w:rFonts w:ascii="Abadi" w:hAnsi="Abadi"/>
          <w:b w:val="0"/>
          <w:bCs w:val="0"/>
          <w:sz w:val="21"/>
          <w:szCs w:val="21"/>
        </w:rPr>
        <w:t>.- La Sexagésima</w:t>
      </w:r>
      <w:r w:rsidRPr="007F0CD8">
        <w:rPr>
          <w:rFonts w:ascii="Abadi" w:hAnsi="Abadi"/>
          <w:b w:val="0"/>
          <w:bCs w:val="0"/>
          <w:spacing w:val="-1"/>
          <w:sz w:val="21"/>
          <w:szCs w:val="21"/>
        </w:rPr>
        <w:t xml:space="preserve"> </w:t>
      </w:r>
      <w:r w:rsidRPr="007F0CD8">
        <w:rPr>
          <w:rFonts w:ascii="Abadi" w:hAnsi="Abadi"/>
          <w:b w:val="0"/>
          <w:bCs w:val="0"/>
          <w:sz w:val="21"/>
          <w:szCs w:val="21"/>
        </w:rPr>
        <w:t>Quinta Legislatura del Congreso del Estado Libre y Soberano de Guanajuato, efectúa un respetuoso exhorto al titular del Poder Ejecutivo Estatal, Gobernador</w:t>
      </w:r>
      <w:r w:rsidRPr="007F0CD8">
        <w:rPr>
          <w:rFonts w:ascii="Abadi" w:hAnsi="Abadi"/>
          <w:b w:val="0"/>
          <w:bCs w:val="0"/>
          <w:spacing w:val="-1"/>
          <w:sz w:val="21"/>
          <w:szCs w:val="21"/>
        </w:rPr>
        <w:t xml:space="preserve"> </w:t>
      </w:r>
      <w:r w:rsidRPr="007F0CD8">
        <w:rPr>
          <w:rFonts w:ascii="Abadi" w:hAnsi="Abadi"/>
          <w:b w:val="0"/>
          <w:bCs w:val="0"/>
          <w:sz w:val="21"/>
          <w:szCs w:val="21"/>
        </w:rPr>
        <w:t>Diego Sinhue Rodríguez Vallejo para</w:t>
      </w:r>
      <w:r w:rsidRPr="007F0CD8">
        <w:rPr>
          <w:rFonts w:ascii="Abadi" w:hAnsi="Abadi"/>
          <w:b w:val="0"/>
          <w:bCs w:val="0"/>
          <w:spacing w:val="-1"/>
          <w:sz w:val="21"/>
          <w:szCs w:val="21"/>
        </w:rPr>
        <w:t xml:space="preserve"> </w:t>
      </w:r>
      <w:r w:rsidRPr="007F0CD8">
        <w:rPr>
          <w:rFonts w:ascii="Abadi" w:hAnsi="Abadi"/>
          <w:b w:val="0"/>
          <w:bCs w:val="0"/>
          <w:sz w:val="21"/>
          <w:szCs w:val="21"/>
        </w:rPr>
        <w:t>que</w:t>
      </w:r>
      <w:r w:rsidRPr="007F0CD8">
        <w:rPr>
          <w:rFonts w:ascii="Abadi" w:hAnsi="Abadi"/>
          <w:b w:val="0"/>
          <w:bCs w:val="0"/>
          <w:spacing w:val="-1"/>
          <w:sz w:val="21"/>
          <w:szCs w:val="21"/>
        </w:rPr>
        <w:t xml:space="preserve"> </w:t>
      </w:r>
      <w:r w:rsidRPr="007F0CD8">
        <w:rPr>
          <w:rFonts w:ascii="Abadi" w:hAnsi="Abadi"/>
          <w:b w:val="0"/>
          <w:bCs w:val="0"/>
          <w:sz w:val="21"/>
          <w:szCs w:val="21"/>
        </w:rPr>
        <w:t>a</w:t>
      </w:r>
      <w:r w:rsidRPr="007F0CD8">
        <w:rPr>
          <w:rFonts w:ascii="Abadi" w:hAnsi="Abadi"/>
          <w:b w:val="0"/>
          <w:bCs w:val="0"/>
          <w:spacing w:val="-1"/>
          <w:sz w:val="21"/>
          <w:szCs w:val="21"/>
        </w:rPr>
        <w:t xml:space="preserve"> </w:t>
      </w:r>
      <w:r w:rsidRPr="007F0CD8">
        <w:rPr>
          <w:rFonts w:ascii="Abadi" w:hAnsi="Abadi"/>
          <w:b w:val="0"/>
          <w:bCs w:val="0"/>
          <w:sz w:val="21"/>
          <w:szCs w:val="21"/>
        </w:rPr>
        <w:t>la brevedad emita la convocatoria que de inicio al proceso para proponer a quien deba ocupar el espacio vacante en el Pleno del IACIP desde hace casi dos años, y darle normalidad</w:t>
      </w:r>
      <w:r w:rsidRPr="007F0CD8">
        <w:rPr>
          <w:rFonts w:ascii="Abadi" w:hAnsi="Abadi"/>
          <w:b w:val="0"/>
          <w:bCs w:val="0"/>
          <w:spacing w:val="-22"/>
          <w:sz w:val="21"/>
          <w:szCs w:val="21"/>
        </w:rPr>
        <w:t xml:space="preserve"> </w:t>
      </w:r>
      <w:r w:rsidRPr="007F0CD8">
        <w:rPr>
          <w:rFonts w:ascii="Abadi" w:hAnsi="Abadi"/>
          <w:b w:val="0"/>
          <w:bCs w:val="0"/>
          <w:sz w:val="21"/>
          <w:szCs w:val="21"/>
        </w:rPr>
        <w:t>institucional</w:t>
      </w:r>
      <w:r w:rsidRPr="007F0CD8">
        <w:rPr>
          <w:rFonts w:ascii="Abadi" w:hAnsi="Abadi"/>
          <w:b w:val="0"/>
          <w:bCs w:val="0"/>
          <w:spacing w:val="-18"/>
          <w:sz w:val="21"/>
          <w:szCs w:val="21"/>
        </w:rPr>
        <w:t xml:space="preserve"> </w:t>
      </w:r>
      <w:r w:rsidRPr="007F0CD8">
        <w:rPr>
          <w:rFonts w:ascii="Abadi" w:hAnsi="Abadi"/>
          <w:b w:val="0"/>
          <w:bCs w:val="0"/>
          <w:sz w:val="21"/>
          <w:szCs w:val="21"/>
        </w:rPr>
        <w:t>a</w:t>
      </w:r>
      <w:r w:rsidRPr="007F0CD8">
        <w:rPr>
          <w:rFonts w:ascii="Abadi" w:hAnsi="Abadi"/>
          <w:b w:val="0"/>
          <w:bCs w:val="0"/>
          <w:spacing w:val="-22"/>
          <w:sz w:val="21"/>
          <w:szCs w:val="21"/>
        </w:rPr>
        <w:t xml:space="preserve"> </w:t>
      </w:r>
      <w:r w:rsidRPr="007F0CD8">
        <w:rPr>
          <w:rFonts w:ascii="Abadi" w:hAnsi="Abadi"/>
          <w:b w:val="0"/>
          <w:bCs w:val="0"/>
          <w:sz w:val="21"/>
          <w:szCs w:val="21"/>
        </w:rPr>
        <w:t>un</w:t>
      </w:r>
      <w:r w:rsidRPr="007F0CD8">
        <w:rPr>
          <w:rFonts w:ascii="Abadi" w:hAnsi="Abadi"/>
          <w:b w:val="0"/>
          <w:bCs w:val="0"/>
          <w:spacing w:val="-19"/>
          <w:sz w:val="21"/>
          <w:szCs w:val="21"/>
        </w:rPr>
        <w:t xml:space="preserve"> </w:t>
      </w:r>
      <w:r w:rsidRPr="007F0CD8">
        <w:rPr>
          <w:rFonts w:ascii="Abadi" w:hAnsi="Abadi"/>
          <w:b w:val="0"/>
          <w:bCs w:val="0"/>
          <w:sz w:val="21"/>
          <w:szCs w:val="21"/>
        </w:rPr>
        <w:t>órgano</w:t>
      </w:r>
      <w:r w:rsidRPr="007F0CD8">
        <w:rPr>
          <w:rFonts w:ascii="Abadi" w:hAnsi="Abadi"/>
          <w:b w:val="0"/>
          <w:bCs w:val="0"/>
          <w:spacing w:val="-21"/>
          <w:sz w:val="21"/>
          <w:szCs w:val="21"/>
        </w:rPr>
        <w:t xml:space="preserve"> </w:t>
      </w:r>
      <w:r w:rsidRPr="007F0CD8">
        <w:rPr>
          <w:rFonts w:ascii="Abadi" w:hAnsi="Abadi"/>
          <w:b w:val="0"/>
          <w:bCs w:val="0"/>
          <w:sz w:val="21"/>
          <w:szCs w:val="21"/>
        </w:rPr>
        <w:t>garante</w:t>
      </w:r>
      <w:r w:rsidRPr="007F0CD8">
        <w:rPr>
          <w:rFonts w:ascii="Abadi" w:hAnsi="Abadi"/>
          <w:b w:val="0"/>
          <w:bCs w:val="0"/>
          <w:spacing w:val="-18"/>
          <w:sz w:val="21"/>
          <w:szCs w:val="21"/>
        </w:rPr>
        <w:t xml:space="preserve"> </w:t>
      </w:r>
      <w:r w:rsidRPr="007F0CD8">
        <w:rPr>
          <w:rFonts w:ascii="Abadi" w:hAnsi="Abadi"/>
          <w:b w:val="0"/>
          <w:bCs w:val="0"/>
          <w:sz w:val="21"/>
          <w:szCs w:val="21"/>
        </w:rPr>
        <w:t>en</w:t>
      </w:r>
      <w:r w:rsidRPr="007F0CD8">
        <w:rPr>
          <w:rFonts w:ascii="Abadi" w:hAnsi="Abadi"/>
          <w:b w:val="0"/>
          <w:bCs w:val="0"/>
          <w:spacing w:val="-22"/>
          <w:sz w:val="21"/>
          <w:szCs w:val="21"/>
        </w:rPr>
        <w:t xml:space="preserve"> </w:t>
      </w:r>
      <w:r w:rsidRPr="007F0CD8">
        <w:rPr>
          <w:rFonts w:ascii="Abadi" w:hAnsi="Abadi"/>
          <w:b w:val="0"/>
          <w:bCs w:val="0"/>
          <w:sz w:val="21"/>
          <w:szCs w:val="21"/>
        </w:rPr>
        <w:t>un</w:t>
      </w:r>
      <w:r w:rsidRPr="007F0CD8">
        <w:rPr>
          <w:rFonts w:ascii="Abadi" w:hAnsi="Abadi"/>
          <w:b w:val="0"/>
          <w:bCs w:val="0"/>
          <w:spacing w:val="-22"/>
          <w:sz w:val="21"/>
          <w:szCs w:val="21"/>
        </w:rPr>
        <w:t xml:space="preserve"> </w:t>
      </w:r>
      <w:r w:rsidRPr="007F0CD8">
        <w:rPr>
          <w:rFonts w:ascii="Abadi" w:hAnsi="Abadi"/>
          <w:b w:val="0"/>
          <w:bCs w:val="0"/>
          <w:sz w:val="21"/>
          <w:szCs w:val="21"/>
        </w:rPr>
        <w:t>tema</w:t>
      </w:r>
      <w:r w:rsidRPr="007F0CD8">
        <w:rPr>
          <w:rFonts w:ascii="Abadi" w:hAnsi="Abadi"/>
          <w:b w:val="0"/>
          <w:bCs w:val="0"/>
          <w:spacing w:val="-22"/>
          <w:sz w:val="21"/>
          <w:szCs w:val="21"/>
        </w:rPr>
        <w:t xml:space="preserve"> </w:t>
      </w:r>
      <w:r w:rsidRPr="007F0CD8">
        <w:rPr>
          <w:rFonts w:ascii="Abadi" w:hAnsi="Abadi"/>
          <w:b w:val="0"/>
          <w:bCs w:val="0"/>
          <w:sz w:val="21"/>
          <w:szCs w:val="21"/>
        </w:rPr>
        <w:t>de trascendencia social incuestionable; y envíe esa terna a este congreso para su designación.</w:t>
      </w:r>
    </w:p>
    <w:p w14:paraId="6C3EDB8E" w14:textId="77777777" w:rsidR="007F0CD8" w:rsidRPr="007F0CD8" w:rsidRDefault="007F0CD8" w:rsidP="007F0CD8">
      <w:pPr>
        <w:pStyle w:val="Textoindependiente"/>
        <w:kinsoku w:val="0"/>
        <w:overflowPunct w:val="0"/>
        <w:spacing w:before="240"/>
        <w:ind w:left="142" w:right="116"/>
        <w:rPr>
          <w:rFonts w:ascii="Abadi" w:hAnsi="Abadi"/>
          <w:b w:val="0"/>
          <w:bCs w:val="0"/>
          <w:sz w:val="21"/>
          <w:szCs w:val="21"/>
        </w:rPr>
      </w:pPr>
    </w:p>
    <w:p w14:paraId="4279BD3D" w14:textId="77777777" w:rsidR="007F0CD8" w:rsidRPr="007F0CD8" w:rsidRDefault="007F0CD8" w:rsidP="007F0CD8">
      <w:pPr>
        <w:pStyle w:val="Textoindependiente"/>
        <w:kinsoku w:val="0"/>
        <w:overflowPunct w:val="0"/>
        <w:spacing w:before="240"/>
        <w:ind w:left="142" w:right="116"/>
        <w:jc w:val="center"/>
        <w:rPr>
          <w:rFonts w:ascii="Abadi" w:hAnsi="Abadi"/>
          <w:b w:val="0"/>
          <w:bCs w:val="0"/>
          <w:spacing w:val="-2"/>
          <w:sz w:val="21"/>
          <w:szCs w:val="21"/>
        </w:rPr>
      </w:pPr>
      <w:r w:rsidRPr="007F0CD8">
        <w:rPr>
          <w:rFonts w:ascii="Abadi" w:hAnsi="Abadi"/>
          <w:b w:val="0"/>
          <w:bCs w:val="0"/>
          <w:sz w:val="21"/>
          <w:szCs w:val="21"/>
        </w:rPr>
        <w:t>Guanajuato,</w:t>
      </w:r>
      <w:r w:rsidRPr="007F0CD8">
        <w:rPr>
          <w:rFonts w:ascii="Abadi" w:hAnsi="Abadi"/>
          <w:b w:val="0"/>
          <w:bCs w:val="0"/>
          <w:spacing w:val="-4"/>
          <w:sz w:val="21"/>
          <w:szCs w:val="21"/>
        </w:rPr>
        <w:t xml:space="preserve"> </w:t>
      </w:r>
      <w:r w:rsidRPr="007F0CD8">
        <w:rPr>
          <w:rFonts w:ascii="Abadi" w:hAnsi="Abadi"/>
          <w:b w:val="0"/>
          <w:bCs w:val="0"/>
          <w:sz w:val="21"/>
          <w:szCs w:val="21"/>
        </w:rPr>
        <w:t>Gto.,</w:t>
      </w:r>
      <w:r w:rsidRPr="007F0CD8">
        <w:rPr>
          <w:rFonts w:ascii="Abadi" w:hAnsi="Abadi"/>
          <w:b w:val="0"/>
          <w:bCs w:val="0"/>
          <w:spacing w:val="-2"/>
          <w:sz w:val="21"/>
          <w:szCs w:val="21"/>
        </w:rPr>
        <w:t xml:space="preserve"> </w:t>
      </w:r>
      <w:r w:rsidRPr="007F0CD8">
        <w:rPr>
          <w:rFonts w:ascii="Abadi" w:hAnsi="Abadi"/>
          <w:b w:val="0"/>
          <w:bCs w:val="0"/>
          <w:sz w:val="21"/>
          <w:szCs w:val="21"/>
        </w:rPr>
        <w:t>a</w:t>
      </w:r>
      <w:r w:rsidRPr="007F0CD8">
        <w:rPr>
          <w:rFonts w:ascii="Abadi" w:hAnsi="Abadi"/>
          <w:b w:val="0"/>
          <w:bCs w:val="0"/>
          <w:spacing w:val="-4"/>
          <w:sz w:val="21"/>
          <w:szCs w:val="21"/>
        </w:rPr>
        <w:t xml:space="preserve"> </w:t>
      </w:r>
      <w:r w:rsidRPr="007F0CD8">
        <w:rPr>
          <w:rFonts w:ascii="Abadi" w:hAnsi="Abadi"/>
          <w:b w:val="0"/>
          <w:bCs w:val="0"/>
          <w:sz w:val="21"/>
          <w:szCs w:val="21"/>
        </w:rPr>
        <w:t>16</w:t>
      </w:r>
      <w:r w:rsidRPr="007F0CD8">
        <w:rPr>
          <w:rFonts w:ascii="Abadi" w:hAnsi="Abadi"/>
          <w:b w:val="0"/>
          <w:bCs w:val="0"/>
          <w:spacing w:val="-4"/>
          <w:sz w:val="21"/>
          <w:szCs w:val="21"/>
        </w:rPr>
        <w:t xml:space="preserve"> </w:t>
      </w:r>
      <w:r w:rsidRPr="007F0CD8">
        <w:rPr>
          <w:rFonts w:ascii="Abadi" w:hAnsi="Abadi"/>
          <w:b w:val="0"/>
          <w:bCs w:val="0"/>
          <w:sz w:val="21"/>
          <w:szCs w:val="21"/>
        </w:rPr>
        <w:t>de</w:t>
      </w:r>
      <w:r w:rsidRPr="007F0CD8">
        <w:rPr>
          <w:rFonts w:ascii="Abadi" w:hAnsi="Abadi"/>
          <w:b w:val="0"/>
          <w:bCs w:val="0"/>
          <w:spacing w:val="-4"/>
          <w:sz w:val="21"/>
          <w:szCs w:val="21"/>
        </w:rPr>
        <w:t xml:space="preserve"> </w:t>
      </w:r>
      <w:r w:rsidRPr="007F0CD8">
        <w:rPr>
          <w:rFonts w:ascii="Abadi" w:hAnsi="Abadi"/>
          <w:b w:val="0"/>
          <w:bCs w:val="0"/>
          <w:sz w:val="21"/>
          <w:szCs w:val="21"/>
        </w:rPr>
        <w:t>diciembre</w:t>
      </w:r>
      <w:r w:rsidRPr="007F0CD8">
        <w:rPr>
          <w:rFonts w:ascii="Abadi" w:hAnsi="Abadi"/>
          <w:b w:val="0"/>
          <w:bCs w:val="0"/>
          <w:spacing w:val="-5"/>
          <w:sz w:val="21"/>
          <w:szCs w:val="21"/>
        </w:rPr>
        <w:t xml:space="preserve"> </w:t>
      </w:r>
      <w:r w:rsidRPr="007F0CD8">
        <w:rPr>
          <w:rFonts w:ascii="Abadi" w:hAnsi="Abadi"/>
          <w:b w:val="0"/>
          <w:bCs w:val="0"/>
          <w:sz w:val="21"/>
          <w:szCs w:val="21"/>
        </w:rPr>
        <w:t>de</w:t>
      </w:r>
      <w:r w:rsidRPr="007F0CD8">
        <w:rPr>
          <w:rFonts w:ascii="Abadi" w:hAnsi="Abadi"/>
          <w:b w:val="0"/>
          <w:bCs w:val="0"/>
          <w:spacing w:val="-4"/>
          <w:sz w:val="21"/>
          <w:szCs w:val="21"/>
        </w:rPr>
        <w:t xml:space="preserve"> </w:t>
      </w:r>
      <w:r w:rsidRPr="007F0CD8">
        <w:rPr>
          <w:rFonts w:ascii="Abadi" w:hAnsi="Abadi"/>
          <w:b w:val="0"/>
          <w:bCs w:val="0"/>
          <w:spacing w:val="-2"/>
          <w:sz w:val="21"/>
          <w:szCs w:val="21"/>
        </w:rPr>
        <w:t>2021.</w:t>
      </w:r>
    </w:p>
    <w:p w14:paraId="4AC03C2F" w14:textId="002504DB" w:rsidR="007F0CD8" w:rsidRDefault="007F0CD8" w:rsidP="00BC3F2D">
      <w:pPr>
        <w:pStyle w:val="Textoindependiente"/>
        <w:tabs>
          <w:tab w:val="left" w:pos="3073"/>
          <w:tab w:val="left" w:pos="3791"/>
          <w:tab w:val="left" w:pos="5946"/>
          <w:tab w:val="left" w:pos="8262"/>
          <w:tab w:val="left" w:pos="9276"/>
        </w:tabs>
        <w:kinsoku w:val="0"/>
        <w:overflowPunct w:val="0"/>
        <w:spacing w:before="240"/>
        <w:ind w:left="142" w:right="116"/>
        <w:rPr>
          <w:rFonts w:ascii="Abadi" w:hAnsi="Abadi"/>
          <w:b w:val="0"/>
          <w:bCs w:val="0"/>
          <w:sz w:val="21"/>
          <w:szCs w:val="21"/>
        </w:rPr>
      </w:pPr>
      <w:r w:rsidRPr="007F0CD8">
        <w:rPr>
          <w:rFonts w:ascii="Abadi" w:hAnsi="Abadi"/>
          <w:b w:val="0"/>
          <w:bCs w:val="0"/>
          <w:spacing w:val="-2"/>
          <w:sz w:val="21"/>
          <w:szCs w:val="21"/>
        </w:rPr>
        <w:t>Diputadas</w:t>
      </w:r>
      <w:r w:rsidR="00BC3F2D">
        <w:rPr>
          <w:rFonts w:ascii="Abadi" w:hAnsi="Abadi"/>
          <w:b w:val="0"/>
          <w:bCs w:val="0"/>
          <w:spacing w:val="-2"/>
          <w:sz w:val="21"/>
          <w:szCs w:val="21"/>
        </w:rPr>
        <w:t xml:space="preserve"> </w:t>
      </w:r>
      <w:r w:rsidRPr="007F0CD8">
        <w:rPr>
          <w:rFonts w:ascii="Abadi" w:hAnsi="Abadi"/>
          <w:b w:val="0"/>
          <w:bCs w:val="0"/>
          <w:spacing w:val="-10"/>
          <w:sz w:val="21"/>
          <w:szCs w:val="21"/>
        </w:rPr>
        <w:t>y</w:t>
      </w:r>
      <w:r w:rsidR="00BC3F2D">
        <w:rPr>
          <w:rFonts w:ascii="Abadi" w:hAnsi="Abadi"/>
          <w:b w:val="0"/>
          <w:bCs w:val="0"/>
          <w:sz w:val="21"/>
          <w:szCs w:val="21"/>
        </w:rPr>
        <w:t xml:space="preserve"> </w:t>
      </w:r>
      <w:r w:rsidRPr="007F0CD8">
        <w:rPr>
          <w:rFonts w:ascii="Abadi" w:hAnsi="Abadi"/>
          <w:b w:val="0"/>
          <w:bCs w:val="0"/>
          <w:spacing w:val="-2"/>
          <w:sz w:val="21"/>
          <w:szCs w:val="21"/>
        </w:rPr>
        <w:t>Diputados</w:t>
      </w:r>
      <w:r w:rsidR="00BC3F2D">
        <w:rPr>
          <w:rFonts w:ascii="Abadi" w:hAnsi="Abadi"/>
          <w:b w:val="0"/>
          <w:bCs w:val="0"/>
          <w:sz w:val="21"/>
          <w:szCs w:val="21"/>
        </w:rPr>
        <w:t xml:space="preserve"> </w:t>
      </w:r>
      <w:r w:rsidRPr="007F0CD8">
        <w:rPr>
          <w:rFonts w:ascii="Abadi" w:hAnsi="Abadi"/>
          <w:b w:val="0"/>
          <w:bCs w:val="0"/>
          <w:spacing w:val="-2"/>
          <w:sz w:val="21"/>
          <w:szCs w:val="21"/>
        </w:rPr>
        <w:t>integrantes</w:t>
      </w:r>
      <w:r w:rsidR="00BC3F2D">
        <w:rPr>
          <w:rFonts w:ascii="Abadi" w:hAnsi="Abadi"/>
          <w:b w:val="0"/>
          <w:bCs w:val="0"/>
          <w:sz w:val="21"/>
          <w:szCs w:val="21"/>
        </w:rPr>
        <w:t xml:space="preserve"> </w:t>
      </w:r>
      <w:r w:rsidRPr="007F0CD8">
        <w:rPr>
          <w:rFonts w:ascii="Abadi" w:hAnsi="Abadi"/>
          <w:b w:val="0"/>
          <w:bCs w:val="0"/>
          <w:spacing w:val="-4"/>
          <w:sz w:val="21"/>
          <w:szCs w:val="21"/>
        </w:rPr>
        <w:t>del</w:t>
      </w:r>
      <w:r w:rsidR="00BC3F2D">
        <w:rPr>
          <w:rFonts w:ascii="Abadi" w:hAnsi="Abadi"/>
          <w:b w:val="0"/>
          <w:bCs w:val="0"/>
          <w:sz w:val="21"/>
          <w:szCs w:val="21"/>
        </w:rPr>
        <w:t xml:space="preserve"> </w:t>
      </w:r>
      <w:r w:rsidRPr="007F0CD8">
        <w:rPr>
          <w:rFonts w:ascii="Abadi" w:hAnsi="Abadi"/>
          <w:b w:val="0"/>
          <w:bCs w:val="0"/>
          <w:spacing w:val="-2"/>
          <w:sz w:val="21"/>
          <w:szCs w:val="21"/>
        </w:rPr>
        <w:t xml:space="preserve">Grupo </w:t>
      </w:r>
      <w:r w:rsidRPr="007F0CD8">
        <w:rPr>
          <w:rFonts w:ascii="Abadi" w:hAnsi="Abadi"/>
          <w:b w:val="0"/>
          <w:bCs w:val="0"/>
          <w:sz w:val="21"/>
          <w:szCs w:val="21"/>
        </w:rPr>
        <w:t>Parlamentario del Partido Revolucionario Institucional</w:t>
      </w:r>
    </w:p>
    <w:p w14:paraId="75F8D5C8" w14:textId="77777777" w:rsidR="002312A4" w:rsidRDefault="002312A4" w:rsidP="008D3092">
      <w:pPr>
        <w:pStyle w:val="Textoindependiente"/>
        <w:kinsoku w:val="0"/>
        <w:overflowPunct w:val="0"/>
        <w:spacing w:before="1"/>
        <w:ind w:left="426"/>
        <w:rPr>
          <w:rFonts w:ascii="Abadi" w:hAnsi="Abadi"/>
          <w:b w:val="0"/>
          <w:bCs w:val="0"/>
          <w:sz w:val="21"/>
          <w:szCs w:val="21"/>
        </w:rPr>
      </w:pPr>
    </w:p>
    <w:p w14:paraId="35F1D981" w14:textId="77777777" w:rsidR="002312A4" w:rsidRDefault="002312A4" w:rsidP="008D3092">
      <w:pPr>
        <w:pStyle w:val="Textoindependiente"/>
        <w:kinsoku w:val="0"/>
        <w:overflowPunct w:val="0"/>
        <w:spacing w:before="1"/>
        <w:ind w:left="426"/>
        <w:rPr>
          <w:rFonts w:ascii="Abadi" w:hAnsi="Abadi"/>
          <w:b w:val="0"/>
          <w:bCs w:val="0"/>
          <w:sz w:val="21"/>
          <w:szCs w:val="21"/>
        </w:rPr>
      </w:pPr>
    </w:p>
    <w:p w14:paraId="0ACACD51" w14:textId="77777777" w:rsidR="002312A4" w:rsidRPr="00893579" w:rsidRDefault="002312A4" w:rsidP="008D3092">
      <w:pPr>
        <w:pStyle w:val="Textoindependiente"/>
        <w:kinsoku w:val="0"/>
        <w:overflowPunct w:val="0"/>
        <w:spacing w:before="1"/>
        <w:ind w:left="426"/>
        <w:rPr>
          <w:rFonts w:ascii="Abadi" w:hAnsi="Abadi"/>
          <w:b w:val="0"/>
          <w:bCs w:val="0"/>
          <w:sz w:val="21"/>
          <w:szCs w:val="21"/>
        </w:rPr>
      </w:pPr>
    </w:p>
    <w:p w14:paraId="6643EAA0" w14:textId="77777777" w:rsidR="0031741D" w:rsidRDefault="007848B3" w:rsidP="0031741D">
      <w:pPr>
        <w:pStyle w:val="Prrafodelista"/>
        <w:widowControl w:val="0"/>
        <w:numPr>
          <w:ilvl w:val="0"/>
          <w:numId w:val="8"/>
        </w:numPr>
        <w:kinsoku w:val="0"/>
        <w:overflowPunct w:val="0"/>
        <w:autoSpaceDE w:val="0"/>
        <w:autoSpaceDN w:val="0"/>
        <w:adjustRightInd w:val="0"/>
        <w:ind w:left="426" w:right="139"/>
        <w:jc w:val="both"/>
        <w:rPr>
          <w:rFonts w:ascii="Abadi" w:hAnsi="Abadi"/>
          <w:b/>
          <w:bCs/>
          <w:sz w:val="21"/>
          <w:szCs w:val="21"/>
        </w:rPr>
      </w:pPr>
      <w:r w:rsidRPr="00893579">
        <w:rPr>
          <w:rFonts w:ascii="Abadi" w:hAnsi="Abadi"/>
          <w:b/>
          <w:bCs/>
          <w:sz w:val="21"/>
          <w:szCs w:val="21"/>
        </w:rPr>
        <w:t>PRESENTACIÓN DE LA PROPUESTA DE PUNTO DE ACUERDO DE OBVIA RESOLUCIÓN SUSCRITA POR LA DIPUTADA HADES BERENICE AGUILAR CASTILLO Y POR EL DIPUTADO DAVID</w:t>
      </w:r>
      <w:r w:rsidRPr="00893579">
        <w:rPr>
          <w:rFonts w:ascii="Abadi" w:hAnsi="Abadi"/>
          <w:b/>
          <w:bCs/>
          <w:spacing w:val="-11"/>
          <w:sz w:val="21"/>
          <w:szCs w:val="21"/>
        </w:rPr>
        <w:t xml:space="preserve"> </w:t>
      </w:r>
      <w:r w:rsidRPr="00893579">
        <w:rPr>
          <w:rFonts w:ascii="Abadi" w:hAnsi="Abadi"/>
          <w:b/>
          <w:bCs/>
          <w:sz w:val="21"/>
          <w:szCs w:val="21"/>
        </w:rPr>
        <w:t>MARTÍNEZ</w:t>
      </w:r>
      <w:r w:rsidRPr="00893579">
        <w:rPr>
          <w:rFonts w:ascii="Abadi" w:hAnsi="Abadi"/>
          <w:b/>
          <w:bCs/>
          <w:spacing w:val="-11"/>
          <w:sz w:val="21"/>
          <w:szCs w:val="21"/>
        </w:rPr>
        <w:t xml:space="preserve"> </w:t>
      </w:r>
      <w:r w:rsidRPr="00893579">
        <w:rPr>
          <w:rFonts w:ascii="Abadi" w:hAnsi="Abadi"/>
          <w:b/>
          <w:bCs/>
          <w:sz w:val="21"/>
          <w:szCs w:val="21"/>
        </w:rPr>
        <w:t>MENDIZÁBAL</w:t>
      </w:r>
      <w:r w:rsidRPr="00893579">
        <w:rPr>
          <w:rFonts w:ascii="Abadi" w:hAnsi="Abadi"/>
          <w:b/>
          <w:bCs/>
          <w:spacing w:val="-11"/>
          <w:sz w:val="21"/>
          <w:szCs w:val="21"/>
        </w:rPr>
        <w:t xml:space="preserve"> </w:t>
      </w:r>
      <w:r w:rsidRPr="00893579">
        <w:rPr>
          <w:rFonts w:ascii="Abadi" w:hAnsi="Abadi"/>
          <w:b/>
          <w:bCs/>
          <w:sz w:val="21"/>
          <w:szCs w:val="21"/>
        </w:rPr>
        <w:t>INTEGRANTES</w:t>
      </w:r>
      <w:r w:rsidRPr="00893579">
        <w:rPr>
          <w:rFonts w:ascii="Abadi" w:hAnsi="Abadi"/>
          <w:b/>
          <w:bCs/>
          <w:spacing w:val="-11"/>
          <w:sz w:val="21"/>
          <w:szCs w:val="21"/>
        </w:rPr>
        <w:t xml:space="preserve"> </w:t>
      </w:r>
      <w:r w:rsidRPr="00893579">
        <w:rPr>
          <w:rFonts w:ascii="Abadi" w:hAnsi="Abadi"/>
          <w:b/>
          <w:bCs/>
          <w:sz w:val="21"/>
          <w:szCs w:val="21"/>
        </w:rPr>
        <w:t>DEL</w:t>
      </w:r>
      <w:r w:rsidRPr="00893579">
        <w:rPr>
          <w:rFonts w:ascii="Abadi" w:hAnsi="Abadi"/>
          <w:b/>
          <w:bCs/>
          <w:spacing w:val="-11"/>
          <w:sz w:val="21"/>
          <w:szCs w:val="21"/>
        </w:rPr>
        <w:t xml:space="preserve"> </w:t>
      </w:r>
      <w:r w:rsidRPr="00893579">
        <w:rPr>
          <w:rFonts w:ascii="Abadi" w:hAnsi="Abadi"/>
          <w:b/>
          <w:bCs/>
          <w:sz w:val="21"/>
          <w:szCs w:val="21"/>
        </w:rPr>
        <w:t>GRUPO</w:t>
      </w:r>
      <w:r w:rsidRPr="00893579">
        <w:rPr>
          <w:rFonts w:ascii="Abadi" w:hAnsi="Abadi"/>
          <w:b/>
          <w:bCs/>
          <w:spacing w:val="-11"/>
          <w:sz w:val="21"/>
          <w:szCs w:val="21"/>
        </w:rPr>
        <w:t xml:space="preserve"> </w:t>
      </w:r>
      <w:r w:rsidRPr="00893579">
        <w:rPr>
          <w:rFonts w:ascii="Abadi" w:hAnsi="Abadi"/>
          <w:b/>
          <w:bCs/>
          <w:sz w:val="21"/>
          <w:szCs w:val="21"/>
        </w:rPr>
        <w:t>PARLAMENTARIO</w:t>
      </w:r>
      <w:r w:rsidRPr="00893579">
        <w:rPr>
          <w:rFonts w:ascii="Abadi" w:hAnsi="Abadi"/>
          <w:b/>
          <w:bCs/>
          <w:spacing w:val="-11"/>
          <w:sz w:val="21"/>
          <w:szCs w:val="21"/>
        </w:rPr>
        <w:t xml:space="preserve"> </w:t>
      </w:r>
      <w:r w:rsidRPr="00893579">
        <w:rPr>
          <w:rFonts w:ascii="Abadi" w:hAnsi="Abadi"/>
          <w:b/>
          <w:bCs/>
          <w:sz w:val="21"/>
          <w:szCs w:val="21"/>
        </w:rPr>
        <w:t>DEL</w:t>
      </w:r>
      <w:r w:rsidRPr="00893579">
        <w:rPr>
          <w:rFonts w:ascii="Abadi" w:hAnsi="Abadi"/>
          <w:b/>
          <w:bCs/>
          <w:spacing w:val="-11"/>
          <w:sz w:val="21"/>
          <w:szCs w:val="21"/>
        </w:rPr>
        <w:t xml:space="preserve"> </w:t>
      </w:r>
      <w:r w:rsidRPr="00893579">
        <w:rPr>
          <w:rFonts w:ascii="Abadi" w:hAnsi="Abadi"/>
          <w:b/>
          <w:bCs/>
          <w:sz w:val="21"/>
          <w:szCs w:val="21"/>
        </w:rPr>
        <w:t>PARTIDO MORENA A EFECTO DE HACER UN RESPETUOSO EXHORTO AL INSTITUTO ELECTORAL DEL ESTADO</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GUANAJUATO</w:t>
      </w:r>
      <w:r w:rsidRPr="00893579">
        <w:rPr>
          <w:rFonts w:ascii="Abadi" w:hAnsi="Abadi"/>
          <w:b/>
          <w:bCs/>
          <w:spacing w:val="-11"/>
          <w:sz w:val="21"/>
          <w:szCs w:val="21"/>
        </w:rPr>
        <w:t xml:space="preserve"> </w:t>
      </w:r>
      <w:r w:rsidRPr="00893579">
        <w:rPr>
          <w:rFonts w:ascii="Abadi" w:hAnsi="Abadi"/>
          <w:b/>
          <w:bCs/>
          <w:sz w:val="21"/>
          <w:szCs w:val="21"/>
        </w:rPr>
        <w:t>A</w:t>
      </w:r>
      <w:r w:rsidRPr="00893579">
        <w:rPr>
          <w:rFonts w:ascii="Abadi" w:hAnsi="Abadi"/>
          <w:b/>
          <w:bCs/>
          <w:spacing w:val="-11"/>
          <w:sz w:val="21"/>
          <w:szCs w:val="21"/>
        </w:rPr>
        <w:t xml:space="preserve"> </w:t>
      </w:r>
      <w:r w:rsidRPr="00893579">
        <w:rPr>
          <w:rFonts w:ascii="Abadi" w:hAnsi="Abadi"/>
          <w:b/>
          <w:bCs/>
          <w:sz w:val="21"/>
          <w:szCs w:val="21"/>
        </w:rPr>
        <w:t>EFECTO</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QUE</w:t>
      </w:r>
      <w:r w:rsidRPr="00893579">
        <w:rPr>
          <w:rFonts w:ascii="Abadi" w:hAnsi="Abadi"/>
          <w:b/>
          <w:bCs/>
          <w:spacing w:val="-11"/>
          <w:sz w:val="21"/>
          <w:szCs w:val="21"/>
        </w:rPr>
        <w:t xml:space="preserve"> </w:t>
      </w:r>
      <w:r w:rsidRPr="00893579">
        <w:rPr>
          <w:rFonts w:ascii="Abadi" w:hAnsi="Abadi"/>
          <w:b/>
          <w:bCs/>
          <w:sz w:val="21"/>
          <w:szCs w:val="21"/>
        </w:rPr>
        <w:t>REALICE</w:t>
      </w:r>
      <w:r w:rsidRPr="00893579">
        <w:rPr>
          <w:rFonts w:ascii="Abadi" w:hAnsi="Abadi"/>
          <w:b/>
          <w:bCs/>
          <w:spacing w:val="-11"/>
          <w:sz w:val="21"/>
          <w:szCs w:val="21"/>
        </w:rPr>
        <w:t xml:space="preserve"> </w:t>
      </w:r>
      <w:r w:rsidRPr="00893579">
        <w:rPr>
          <w:rFonts w:ascii="Abadi" w:hAnsi="Abadi"/>
          <w:b/>
          <w:bCs/>
          <w:sz w:val="21"/>
          <w:szCs w:val="21"/>
        </w:rPr>
        <w:t>UN</w:t>
      </w:r>
      <w:r w:rsidRPr="00893579">
        <w:rPr>
          <w:rFonts w:ascii="Abadi" w:hAnsi="Abadi"/>
          <w:b/>
          <w:bCs/>
          <w:spacing w:val="-11"/>
          <w:sz w:val="21"/>
          <w:szCs w:val="21"/>
        </w:rPr>
        <w:t xml:space="preserve"> </w:t>
      </w:r>
      <w:r w:rsidRPr="00893579">
        <w:rPr>
          <w:rFonts w:ascii="Abadi" w:hAnsi="Abadi"/>
          <w:b/>
          <w:bCs/>
          <w:sz w:val="21"/>
          <w:szCs w:val="21"/>
        </w:rPr>
        <w:t>ANÁLISIS</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1"/>
          <w:sz w:val="21"/>
          <w:szCs w:val="21"/>
        </w:rPr>
        <w:t xml:space="preserve"> </w:t>
      </w:r>
      <w:r w:rsidRPr="00893579">
        <w:rPr>
          <w:rFonts w:ascii="Abadi" w:hAnsi="Abadi"/>
          <w:b/>
          <w:bCs/>
          <w:sz w:val="21"/>
          <w:szCs w:val="21"/>
        </w:rPr>
        <w:t>ESTUDIO</w:t>
      </w:r>
      <w:r w:rsidRPr="00893579">
        <w:rPr>
          <w:rFonts w:ascii="Abadi" w:hAnsi="Abadi"/>
          <w:b/>
          <w:bCs/>
          <w:spacing w:val="-11"/>
          <w:sz w:val="21"/>
          <w:szCs w:val="21"/>
        </w:rPr>
        <w:t xml:space="preserve"> </w:t>
      </w:r>
      <w:r w:rsidRPr="00893579">
        <w:rPr>
          <w:rFonts w:ascii="Abadi" w:hAnsi="Abadi"/>
          <w:b/>
          <w:bCs/>
          <w:sz w:val="21"/>
          <w:szCs w:val="21"/>
        </w:rPr>
        <w:t>RESPECTO DE LA VIABILIDAD DE CONTEMPLAR DIPUTACIONES MIGRANTES EN NUESTRO SISTEMA ELECTORAL, HACIENDO LLEGAR A ESTA SOBERANÍA LOS TRABAJOS QUE YA TENGA REALIZADOS, ADEMÁS DE PROPONER UNA METODOLOGÍA PARA LA DISCUSIÓN Y ANÁLISIS CON LA FINALIDAD DE ESTAR EN CONDICIONES DE PROMOVER REFORMAS Y ADICIONES A LA CONSTITUCIÓN POLÍTICA PARA EL ESTADO DE GUANAJUATO Y LEYES SECUNDARIAS Y, EN SU CASO, APROBACIÓN DE LA MISMA.</w:t>
      </w:r>
      <w:r w:rsidR="00D87854">
        <w:rPr>
          <w:rStyle w:val="Refdenotaalpie"/>
          <w:rFonts w:ascii="Abadi" w:hAnsi="Abadi"/>
          <w:b/>
          <w:bCs/>
          <w:sz w:val="21"/>
          <w:szCs w:val="21"/>
        </w:rPr>
        <w:footnoteReference w:id="96"/>
      </w:r>
      <w:bookmarkStart w:id="19" w:name="File_1825_20211214215236601.pdf"/>
      <w:bookmarkEnd w:id="19"/>
    </w:p>
    <w:p w14:paraId="754C6724" w14:textId="77777777" w:rsidR="0031741D" w:rsidRDefault="0031741D" w:rsidP="0031741D">
      <w:pPr>
        <w:pStyle w:val="Prrafodelista"/>
        <w:widowControl w:val="0"/>
        <w:kinsoku w:val="0"/>
        <w:overflowPunct w:val="0"/>
        <w:autoSpaceDE w:val="0"/>
        <w:autoSpaceDN w:val="0"/>
        <w:adjustRightInd w:val="0"/>
        <w:ind w:left="426" w:right="139"/>
        <w:jc w:val="both"/>
        <w:rPr>
          <w:rFonts w:ascii="Abadi" w:hAnsi="Abadi"/>
          <w:b/>
          <w:bCs/>
          <w:sz w:val="21"/>
          <w:szCs w:val="21"/>
        </w:rPr>
      </w:pPr>
    </w:p>
    <w:p w14:paraId="354E2419" w14:textId="77777777" w:rsidR="0031741D" w:rsidRPr="0031741D" w:rsidRDefault="0031741D" w:rsidP="0031741D">
      <w:pPr>
        <w:widowControl w:val="0"/>
        <w:kinsoku w:val="0"/>
        <w:overflowPunct w:val="0"/>
        <w:autoSpaceDE w:val="0"/>
        <w:autoSpaceDN w:val="0"/>
        <w:adjustRightInd w:val="0"/>
        <w:ind w:right="139"/>
        <w:jc w:val="both"/>
        <w:rPr>
          <w:rFonts w:ascii="Abadi" w:hAnsi="Abadi"/>
          <w:b/>
          <w:bCs/>
          <w:sz w:val="21"/>
          <w:szCs w:val="21"/>
        </w:rPr>
      </w:pPr>
      <w:r w:rsidRPr="0031741D">
        <w:rPr>
          <w:rFonts w:ascii="Abadi" w:hAnsi="Abadi"/>
          <w:b/>
          <w:bCs/>
          <w:sz w:val="21"/>
          <w:szCs w:val="21"/>
        </w:rPr>
        <w:t>Compañeras</w:t>
      </w:r>
      <w:r w:rsidRPr="0031741D">
        <w:rPr>
          <w:rFonts w:ascii="Abadi" w:hAnsi="Abadi"/>
          <w:b/>
          <w:bCs/>
          <w:spacing w:val="-6"/>
          <w:sz w:val="21"/>
          <w:szCs w:val="21"/>
        </w:rPr>
        <w:t xml:space="preserve"> </w:t>
      </w:r>
      <w:r w:rsidRPr="0031741D">
        <w:rPr>
          <w:rFonts w:ascii="Abadi" w:hAnsi="Abadi"/>
          <w:b/>
          <w:bCs/>
          <w:sz w:val="21"/>
          <w:szCs w:val="21"/>
        </w:rPr>
        <w:t>y</w:t>
      </w:r>
      <w:r w:rsidRPr="0031741D">
        <w:rPr>
          <w:rFonts w:ascii="Abadi" w:hAnsi="Abadi"/>
          <w:b/>
          <w:bCs/>
          <w:spacing w:val="-19"/>
          <w:sz w:val="21"/>
          <w:szCs w:val="21"/>
        </w:rPr>
        <w:t xml:space="preserve"> </w:t>
      </w:r>
      <w:r w:rsidRPr="0031741D">
        <w:rPr>
          <w:rFonts w:ascii="Abadi" w:hAnsi="Abadi"/>
          <w:b/>
          <w:bCs/>
          <w:sz w:val="21"/>
          <w:szCs w:val="21"/>
        </w:rPr>
        <w:t>Compañeros</w:t>
      </w:r>
      <w:r w:rsidRPr="0031741D">
        <w:rPr>
          <w:rFonts w:ascii="Abadi" w:hAnsi="Abadi"/>
          <w:b/>
          <w:bCs/>
          <w:spacing w:val="-6"/>
          <w:sz w:val="21"/>
          <w:szCs w:val="21"/>
        </w:rPr>
        <w:t xml:space="preserve"> </w:t>
      </w:r>
      <w:r w:rsidRPr="0031741D">
        <w:rPr>
          <w:rFonts w:ascii="Abadi" w:hAnsi="Abadi"/>
          <w:b/>
          <w:bCs/>
          <w:sz w:val="21"/>
          <w:szCs w:val="21"/>
        </w:rPr>
        <w:t>Diputados</w:t>
      </w:r>
      <w:r w:rsidRPr="0031741D">
        <w:rPr>
          <w:rFonts w:ascii="Abadi" w:hAnsi="Abadi"/>
          <w:b/>
          <w:bCs/>
          <w:spacing w:val="-5"/>
          <w:sz w:val="21"/>
          <w:szCs w:val="21"/>
        </w:rPr>
        <w:t xml:space="preserve"> </w:t>
      </w:r>
      <w:r w:rsidRPr="0031741D">
        <w:rPr>
          <w:rFonts w:ascii="Abadi" w:hAnsi="Abadi"/>
          <w:b/>
          <w:bCs/>
          <w:sz w:val="21"/>
          <w:szCs w:val="21"/>
        </w:rPr>
        <w:t>del</w:t>
      </w:r>
      <w:r w:rsidRPr="0031741D">
        <w:rPr>
          <w:rFonts w:ascii="Abadi" w:hAnsi="Abadi"/>
          <w:b/>
          <w:bCs/>
          <w:spacing w:val="-3"/>
          <w:sz w:val="21"/>
          <w:szCs w:val="21"/>
        </w:rPr>
        <w:t xml:space="preserve"> </w:t>
      </w:r>
      <w:r w:rsidRPr="0031741D">
        <w:rPr>
          <w:rFonts w:ascii="Abadi" w:hAnsi="Abadi"/>
          <w:b/>
          <w:bCs/>
          <w:sz w:val="21"/>
          <w:szCs w:val="21"/>
        </w:rPr>
        <w:t>Honorable Congreso del Estado Guanajuato.</w:t>
      </w:r>
    </w:p>
    <w:p w14:paraId="4ACA4D08" w14:textId="77777777" w:rsidR="0031741D" w:rsidRPr="0031741D" w:rsidRDefault="0031741D" w:rsidP="0031741D">
      <w:pPr>
        <w:widowControl w:val="0"/>
        <w:kinsoku w:val="0"/>
        <w:overflowPunct w:val="0"/>
        <w:autoSpaceDE w:val="0"/>
        <w:autoSpaceDN w:val="0"/>
        <w:adjustRightInd w:val="0"/>
        <w:ind w:right="139"/>
        <w:jc w:val="both"/>
        <w:rPr>
          <w:rFonts w:ascii="Abadi" w:hAnsi="Abadi"/>
          <w:b/>
          <w:bCs/>
          <w:sz w:val="21"/>
          <w:szCs w:val="21"/>
        </w:rPr>
      </w:pPr>
    </w:p>
    <w:p w14:paraId="08E3D0C4" w14:textId="5CDF23E4" w:rsidR="0031741D" w:rsidRPr="0031741D" w:rsidRDefault="0031741D" w:rsidP="0031741D">
      <w:pPr>
        <w:widowControl w:val="0"/>
        <w:kinsoku w:val="0"/>
        <w:overflowPunct w:val="0"/>
        <w:autoSpaceDE w:val="0"/>
        <w:autoSpaceDN w:val="0"/>
        <w:adjustRightInd w:val="0"/>
        <w:ind w:right="139"/>
        <w:jc w:val="both"/>
        <w:rPr>
          <w:rFonts w:ascii="Abadi" w:hAnsi="Abadi"/>
          <w:b/>
          <w:bCs/>
          <w:sz w:val="21"/>
          <w:szCs w:val="21"/>
        </w:rPr>
      </w:pPr>
      <w:r w:rsidRPr="0031741D">
        <w:rPr>
          <w:rFonts w:ascii="Abadi" w:hAnsi="Abadi"/>
          <w:b/>
          <w:bCs/>
          <w:sz w:val="21"/>
          <w:szCs w:val="21"/>
        </w:rPr>
        <w:t>DIP.</w:t>
      </w:r>
      <w:r w:rsidRPr="0031741D">
        <w:rPr>
          <w:rFonts w:ascii="Abadi" w:hAnsi="Abadi"/>
          <w:b/>
          <w:bCs/>
          <w:spacing w:val="-10"/>
          <w:sz w:val="21"/>
          <w:szCs w:val="21"/>
        </w:rPr>
        <w:t xml:space="preserve"> </w:t>
      </w:r>
      <w:r w:rsidRPr="0031741D">
        <w:rPr>
          <w:rFonts w:ascii="Abadi" w:hAnsi="Abadi"/>
          <w:b/>
          <w:bCs/>
          <w:sz w:val="21"/>
          <w:szCs w:val="21"/>
        </w:rPr>
        <w:t>ARMANDO</w:t>
      </w:r>
      <w:r w:rsidRPr="0031741D">
        <w:rPr>
          <w:rFonts w:ascii="Abadi" w:hAnsi="Abadi"/>
          <w:b/>
          <w:bCs/>
          <w:spacing w:val="-12"/>
          <w:sz w:val="21"/>
          <w:szCs w:val="21"/>
        </w:rPr>
        <w:t xml:space="preserve"> </w:t>
      </w:r>
      <w:r w:rsidRPr="0031741D">
        <w:rPr>
          <w:rFonts w:ascii="Abadi" w:hAnsi="Abadi"/>
          <w:b/>
          <w:bCs/>
          <w:sz w:val="21"/>
          <w:szCs w:val="21"/>
        </w:rPr>
        <w:t>RANGEL</w:t>
      </w:r>
      <w:r w:rsidRPr="0031741D">
        <w:rPr>
          <w:rFonts w:ascii="Abadi" w:hAnsi="Abadi"/>
          <w:b/>
          <w:bCs/>
          <w:spacing w:val="-11"/>
          <w:sz w:val="21"/>
          <w:szCs w:val="21"/>
        </w:rPr>
        <w:t xml:space="preserve"> </w:t>
      </w:r>
      <w:r w:rsidRPr="0031741D">
        <w:rPr>
          <w:rFonts w:ascii="Abadi" w:hAnsi="Abadi"/>
          <w:b/>
          <w:bCs/>
          <w:sz w:val="21"/>
          <w:szCs w:val="21"/>
        </w:rPr>
        <w:t>HERNÁNDEZ PRESIDENTE</w:t>
      </w:r>
      <w:r w:rsidRPr="0031741D">
        <w:rPr>
          <w:rFonts w:ascii="Abadi" w:hAnsi="Abadi"/>
          <w:b/>
          <w:bCs/>
          <w:spacing w:val="-5"/>
          <w:sz w:val="21"/>
          <w:szCs w:val="21"/>
        </w:rPr>
        <w:t xml:space="preserve"> </w:t>
      </w:r>
      <w:r w:rsidRPr="0031741D">
        <w:rPr>
          <w:rFonts w:ascii="Abadi" w:hAnsi="Abadi"/>
          <w:b/>
          <w:bCs/>
          <w:sz w:val="21"/>
          <w:szCs w:val="21"/>
        </w:rPr>
        <w:t>DE</w:t>
      </w:r>
      <w:r w:rsidRPr="0031741D">
        <w:rPr>
          <w:rFonts w:ascii="Abadi" w:hAnsi="Abadi"/>
          <w:b/>
          <w:bCs/>
          <w:spacing w:val="-3"/>
          <w:sz w:val="21"/>
          <w:szCs w:val="21"/>
        </w:rPr>
        <w:t xml:space="preserve"> </w:t>
      </w:r>
      <w:r w:rsidRPr="0031741D">
        <w:rPr>
          <w:rFonts w:ascii="Abadi" w:hAnsi="Abadi"/>
          <w:b/>
          <w:bCs/>
          <w:sz w:val="21"/>
          <w:szCs w:val="21"/>
        </w:rPr>
        <w:t>LA</w:t>
      </w:r>
      <w:r w:rsidRPr="0031741D">
        <w:rPr>
          <w:rFonts w:ascii="Abadi" w:hAnsi="Abadi"/>
          <w:b/>
          <w:bCs/>
          <w:spacing w:val="-14"/>
          <w:sz w:val="21"/>
          <w:szCs w:val="21"/>
        </w:rPr>
        <w:t xml:space="preserve"> </w:t>
      </w:r>
      <w:r w:rsidRPr="0031741D">
        <w:rPr>
          <w:rFonts w:ascii="Abadi" w:hAnsi="Abadi"/>
          <w:b/>
          <w:bCs/>
          <w:sz w:val="21"/>
          <w:szCs w:val="21"/>
        </w:rPr>
        <w:t>MESA</w:t>
      </w:r>
      <w:r w:rsidRPr="0031741D">
        <w:rPr>
          <w:rFonts w:ascii="Abadi" w:hAnsi="Abadi"/>
          <w:b/>
          <w:bCs/>
          <w:spacing w:val="-14"/>
          <w:sz w:val="21"/>
          <w:szCs w:val="21"/>
        </w:rPr>
        <w:t xml:space="preserve"> </w:t>
      </w:r>
      <w:r w:rsidRPr="0031741D">
        <w:rPr>
          <w:rFonts w:ascii="Abadi" w:hAnsi="Abadi"/>
          <w:b/>
          <w:bCs/>
          <w:spacing w:val="-2"/>
          <w:sz w:val="21"/>
          <w:szCs w:val="21"/>
        </w:rPr>
        <w:t>DIRECTIVA</w:t>
      </w:r>
      <w:r w:rsidR="00F57355">
        <w:rPr>
          <w:rFonts w:ascii="Abadi" w:hAnsi="Abadi"/>
          <w:b/>
          <w:bCs/>
          <w:spacing w:val="-2"/>
          <w:sz w:val="21"/>
          <w:szCs w:val="21"/>
        </w:rPr>
        <w:t xml:space="preserve"> </w:t>
      </w:r>
      <w:r w:rsidRPr="0031741D">
        <w:rPr>
          <w:rFonts w:ascii="Abadi" w:hAnsi="Abadi"/>
          <w:b/>
          <w:bCs/>
          <w:sz w:val="21"/>
          <w:szCs w:val="21"/>
        </w:rPr>
        <w:t>H.</w:t>
      </w:r>
      <w:r w:rsidRPr="0031741D">
        <w:rPr>
          <w:rFonts w:ascii="Abadi" w:hAnsi="Abadi"/>
          <w:b/>
          <w:bCs/>
          <w:spacing w:val="-8"/>
          <w:sz w:val="21"/>
          <w:szCs w:val="21"/>
        </w:rPr>
        <w:t xml:space="preserve"> </w:t>
      </w:r>
      <w:r w:rsidRPr="0031741D">
        <w:rPr>
          <w:rFonts w:ascii="Abadi" w:hAnsi="Abadi"/>
          <w:b/>
          <w:bCs/>
          <w:sz w:val="21"/>
          <w:szCs w:val="21"/>
        </w:rPr>
        <w:t>CONGRESO</w:t>
      </w:r>
      <w:r w:rsidRPr="0031741D">
        <w:rPr>
          <w:rFonts w:ascii="Abadi" w:hAnsi="Abadi"/>
          <w:b/>
          <w:bCs/>
          <w:spacing w:val="-10"/>
          <w:sz w:val="21"/>
          <w:szCs w:val="21"/>
        </w:rPr>
        <w:t xml:space="preserve"> </w:t>
      </w:r>
      <w:r w:rsidRPr="0031741D">
        <w:rPr>
          <w:rFonts w:ascii="Abadi" w:hAnsi="Abadi"/>
          <w:b/>
          <w:bCs/>
          <w:sz w:val="21"/>
          <w:szCs w:val="21"/>
        </w:rPr>
        <w:t>DEL</w:t>
      </w:r>
      <w:r w:rsidRPr="0031741D">
        <w:rPr>
          <w:rFonts w:ascii="Abadi" w:hAnsi="Abadi"/>
          <w:b/>
          <w:bCs/>
          <w:spacing w:val="-13"/>
          <w:sz w:val="21"/>
          <w:szCs w:val="21"/>
        </w:rPr>
        <w:t xml:space="preserve"> </w:t>
      </w:r>
      <w:r w:rsidRPr="0031741D">
        <w:rPr>
          <w:rFonts w:ascii="Abadi" w:hAnsi="Abadi"/>
          <w:b/>
          <w:bCs/>
          <w:sz w:val="21"/>
          <w:szCs w:val="21"/>
        </w:rPr>
        <w:t>ESTADO</w:t>
      </w:r>
      <w:r w:rsidRPr="0031741D">
        <w:rPr>
          <w:rFonts w:ascii="Abadi" w:hAnsi="Abadi"/>
          <w:b/>
          <w:bCs/>
          <w:spacing w:val="-10"/>
          <w:sz w:val="21"/>
          <w:szCs w:val="21"/>
        </w:rPr>
        <w:t xml:space="preserve"> </w:t>
      </w:r>
      <w:r w:rsidRPr="0031741D">
        <w:rPr>
          <w:rFonts w:ascii="Abadi" w:hAnsi="Abadi"/>
          <w:b/>
          <w:bCs/>
          <w:sz w:val="21"/>
          <w:szCs w:val="21"/>
        </w:rPr>
        <w:t>DE</w:t>
      </w:r>
      <w:r w:rsidRPr="0031741D">
        <w:rPr>
          <w:rFonts w:ascii="Abadi" w:hAnsi="Abadi"/>
          <w:b/>
          <w:bCs/>
          <w:spacing w:val="-8"/>
          <w:sz w:val="21"/>
          <w:szCs w:val="21"/>
        </w:rPr>
        <w:t xml:space="preserve"> </w:t>
      </w:r>
      <w:r w:rsidRPr="0031741D">
        <w:rPr>
          <w:rFonts w:ascii="Abadi" w:hAnsi="Abadi"/>
          <w:b/>
          <w:bCs/>
          <w:sz w:val="21"/>
          <w:szCs w:val="21"/>
        </w:rPr>
        <w:t>GUANAJUATO P R E S E N T E</w:t>
      </w:r>
    </w:p>
    <w:p w14:paraId="277654B0" w14:textId="77777777" w:rsidR="00307B12" w:rsidRDefault="00307B12" w:rsidP="007848B3">
      <w:pPr>
        <w:pStyle w:val="Textoindependiente"/>
        <w:kinsoku w:val="0"/>
        <w:overflowPunct w:val="0"/>
        <w:spacing w:before="8"/>
        <w:rPr>
          <w:rFonts w:ascii="Abadi" w:hAnsi="Abadi"/>
          <w:b w:val="0"/>
          <w:bCs w:val="0"/>
          <w:sz w:val="21"/>
          <w:szCs w:val="21"/>
        </w:rPr>
      </w:pPr>
    </w:p>
    <w:p w14:paraId="22989E84" w14:textId="77777777" w:rsidR="009C0CA2" w:rsidRPr="00814D0E" w:rsidRDefault="009C0CA2" w:rsidP="009C0CA2">
      <w:pPr>
        <w:pStyle w:val="Textoindependiente"/>
        <w:kinsoku w:val="0"/>
        <w:overflowPunct w:val="0"/>
        <w:ind w:right="116"/>
        <w:rPr>
          <w:rFonts w:ascii="Abadi" w:hAnsi="Abadi"/>
          <w:b w:val="0"/>
          <w:bCs w:val="0"/>
          <w:spacing w:val="-2"/>
          <w:sz w:val="21"/>
          <w:szCs w:val="21"/>
        </w:rPr>
      </w:pPr>
      <w:r w:rsidRPr="00814D0E">
        <w:rPr>
          <w:rFonts w:ascii="Abadi" w:hAnsi="Abadi"/>
          <w:b w:val="0"/>
          <w:bCs w:val="0"/>
          <w:sz w:val="21"/>
          <w:szCs w:val="21"/>
        </w:rPr>
        <w:t>Hades Berenice Aguilar Castillo y David Martínez Mendizábal, en nuestro carácter de diputada y diputado, integrantes del Grupo Parlamentario de morena, con fundamento en lo dispuesto por los artículos 57 primera parte de</w:t>
      </w:r>
      <w:r w:rsidRPr="00814D0E">
        <w:rPr>
          <w:rFonts w:ascii="Abadi" w:hAnsi="Abadi"/>
          <w:b w:val="0"/>
          <w:bCs w:val="0"/>
          <w:spacing w:val="-16"/>
          <w:sz w:val="21"/>
          <w:szCs w:val="21"/>
        </w:rPr>
        <w:t xml:space="preserve"> </w:t>
      </w:r>
      <w:r w:rsidRPr="00814D0E">
        <w:rPr>
          <w:rFonts w:ascii="Abadi" w:hAnsi="Abadi"/>
          <w:b w:val="0"/>
          <w:bCs w:val="0"/>
          <w:sz w:val="21"/>
          <w:szCs w:val="21"/>
        </w:rPr>
        <w:t>la</w:t>
      </w:r>
      <w:r w:rsidRPr="00814D0E">
        <w:rPr>
          <w:rFonts w:ascii="Abadi" w:hAnsi="Abadi"/>
          <w:b w:val="0"/>
          <w:bCs w:val="0"/>
          <w:spacing w:val="-15"/>
          <w:sz w:val="21"/>
          <w:szCs w:val="21"/>
        </w:rPr>
        <w:t xml:space="preserve"> </w:t>
      </w:r>
      <w:r w:rsidRPr="00814D0E">
        <w:rPr>
          <w:rFonts w:ascii="Abadi" w:hAnsi="Abadi"/>
          <w:b w:val="0"/>
          <w:bCs w:val="0"/>
          <w:sz w:val="21"/>
          <w:szCs w:val="21"/>
        </w:rPr>
        <w:t>Constitución</w:t>
      </w:r>
      <w:r w:rsidRPr="00814D0E">
        <w:rPr>
          <w:rFonts w:ascii="Abadi" w:hAnsi="Abadi"/>
          <w:b w:val="0"/>
          <w:bCs w:val="0"/>
          <w:spacing w:val="-21"/>
          <w:sz w:val="21"/>
          <w:szCs w:val="21"/>
        </w:rPr>
        <w:t xml:space="preserve"> </w:t>
      </w:r>
      <w:r w:rsidRPr="00814D0E">
        <w:rPr>
          <w:rFonts w:ascii="Abadi" w:hAnsi="Abadi"/>
          <w:b w:val="0"/>
          <w:bCs w:val="0"/>
          <w:sz w:val="21"/>
          <w:szCs w:val="21"/>
        </w:rPr>
        <w:t>Política</w:t>
      </w:r>
      <w:r w:rsidRPr="00814D0E">
        <w:rPr>
          <w:rFonts w:ascii="Abadi" w:hAnsi="Abadi"/>
          <w:b w:val="0"/>
          <w:bCs w:val="0"/>
          <w:spacing w:val="-21"/>
          <w:sz w:val="21"/>
          <w:szCs w:val="21"/>
        </w:rPr>
        <w:t xml:space="preserve"> </w:t>
      </w:r>
      <w:r w:rsidRPr="00814D0E">
        <w:rPr>
          <w:rFonts w:ascii="Abadi" w:hAnsi="Abadi"/>
          <w:b w:val="0"/>
          <w:bCs w:val="0"/>
          <w:sz w:val="21"/>
          <w:szCs w:val="21"/>
        </w:rPr>
        <w:t>para</w:t>
      </w:r>
      <w:r w:rsidRPr="00814D0E">
        <w:rPr>
          <w:rFonts w:ascii="Abadi" w:hAnsi="Abadi"/>
          <w:b w:val="0"/>
          <w:bCs w:val="0"/>
          <w:spacing w:val="-16"/>
          <w:sz w:val="21"/>
          <w:szCs w:val="21"/>
        </w:rPr>
        <w:t xml:space="preserve"> </w:t>
      </w:r>
      <w:r w:rsidRPr="00814D0E">
        <w:rPr>
          <w:rFonts w:ascii="Abadi" w:hAnsi="Abadi"/>
          <w:b w:val="0"/>
          <w:bCs w:val="0"/>
          <w:sz w:val="21"/>
          <w:szCs w:val="21"/>
        </w:rPr>
        <w:t>el</w:t>
      </w:r>
      <w:r w:rsidRPr="00814D0E">
        <w:rPr>
          <w:rFonts w:ascii="Abadi" w:hAnsi="Abadi"/>
          <w:b w:val="0"/>
          <w:bCs w:val="0"/>
          <w:spacing w:val="-19"/>
          <w:sz w:val="21"/>
          <w:szCs w:val="21"/>
        </w:rPr>
        <w:t xml:space="preserve"> </w:t>
      </w:r>
      <w:r w:rsidRPr="00814D0E">
        <w:rPr>
          <w:rFonts w:ascii="Abadi" w:hAnsi="Abadi"/>
          <w:b w:val="0"/>
          <w:bCs w:val="0"/>
          <w:sz w:val="21"/>
          <w:szCs w:val="21"/>
        </w:rPr>
        <w:t>Estado</w:t>
      </w:r>
      <w:r w:rsidRPr="00814D0E">
        <w:rPr>
          <w:rFonts w:ascii="Abadi" w:hAnsi="Abadi"/>
          <w:b w:val="0"/>
          <w:bCs w:val="0"/>
          <w:spacing w:val="-16"/>
          <w:sz w:val="21"/>
          <w:szCs w:val="21"/>
        </w:rPr>
        <w:t xml:space="preserve"> </w:t>
      </w:r>
      <w:r w:rsidRPr="00814D0E">
        <w:rPr>
          <w:rFonts w:ascii="Abadi" w:hAnsi="Abadi"/>
          <w:b w:val="0"/>
          <w:bCs w:val="0"/>
          <w:sz w:val="21"/>
          <w:szCs w:val="21"/>
        </w:rPr>
        <w:t>de</w:t>
      </w:r>
      <w:r w:rsidRPr="00814D0E">
        <w:rPr>
          <w:rFonts w:ascii="Abadi" w:hAnsi="Abadi"/>
          <w:b w:val="0"/>
          <w:bCs w:val="0"/>
          <w:spacing w:val="-21"/>
          <w:sz w:val="21"/>
          <w:szCs w:val="21"/>
        </w:rPr>
        <w:t xml:space="preserve"> </w:t>
      </w:r>
      <w:r w:rsidRPr="00814D0E">
        <w:rPr>
          <w:rFonts w:ascii="Abadi" w:hAnsi="Abadi"/>
          <w:b w:val="0"/>
          <w:bCs w:val="0"/>
          <w:sz w:val="21"/>
          <w:szCs w:val="21"/>
        </w:rPr>
        <w:t>Guanajuato,</w:t>
      </w:r>
      <w:r w:rsidRPr="00814D0E">
        <w:rPr>
          <w:rFonts w:ascii="Abadi" w:hAnsi="Abadi"/>
          <w:b w:val="0"/>
          <w:bCs w:val="0"/>
          <w:spacing w:val="-17"/>
          <w:sz w:val="21"/>
          <w:szCs w:val="21"/>
        </w:rPr>
        <w:t xml:space="preserve"> </w:t>
      </w:r>
      <w:r w:rsidRPr="00814D0E">
        <w:rPr>
          <w:rFonts w:ascii="Abadi" w:hAnsi="Abadi"/>
          <w:b w:val="0"/>
          <w:bCs w:val="0"/>
          <w:sz w:val="21"/>
          <w:szCs w:val="21"/>
        </w:rPr>
        <w:t>y</w:t>
      </w:r>
      <w:r w:rsidRPr="00814D0E">
        <w:rPr>
          <w:rFonts w:ascii="Abadi" w:hAnsi="Abadi"/>
          <w:b w:val="0"/>
          <w:bCs w:val="0"/>
          <w:spacing w:val="-17"/>
          <w:sz w:val="21"/>
          <w:szCs w:val="21"/>
        </w:rPr>
        <w:t xml:space="preserve"> </w:t>
      </w:r>
      <w:r w:rsidRPr="00814D0E">
        <w:rPr>
          <w:rFonts w:ascii="Abadi" w:hAnsi="Abadi"/>
          <w:b w:val="0"/>
          <w:bCs w:val="0"/>
          <w:sz w:val="21"/>
          <w:szCs w:val="21"/>
        </w:rPr>
        <w:t xml:space="preserve">177 y 204 fracción III de la Ley Orgánica del Poder Legislativo del Estado de Guanajuato, ante ustedes, manifestamos lo </w:t>
      </w:r>
      <w:r w:rsidRPr="00814D0E">
        <w:rPr>
          <w:rFonts w:ascii="Abadi" w:hAnsi="Abadi"/>
          <w:b w:val="0"/>
          <w:bCs w:val="0"/>
          <w:spacing w:val="-2"/>
          <w:sz w:val="21"/>
          <w:szCs w:val="21"/>
        </w:rPr>
        <w:t>siguiente:</w:t>
      </w:r>
    </w:p>
    <w:p w14:paraId="5405F2A9" w14:textId="77777777" w:rsidR="009C0CA2" w:rsidRPr="00814D0E" w:rsidRDefault="009C0CA2" w:rsidP="009C0CA2">
      <w:pPr>
        <w:pStyle w:val="Textoindependiente"/>
        <w:kinsoku w:val="0"/>
        <w:overflowPunct w:val="0"/>
        <w:spacing w:before="170"/>
        <w:ind w:right="116"/>
        <w:rPr>
          <w:rFonts w:ascii="Abadi" w:hAnsi="Abadi"/>
          <w:b w:val="0"/>
          <w:bCs w:val="0"/>
          <w:sz w:val="21"/>
          <w:szCs w:val="21"/>
        </w:rPr>
      </w:pPr>
      <w:r w:rsidRPr="00814D0E">
        <w:rPr>
          <w:rFonts w:ascii="Abadi" w:hAnsi="Abadi"/>
          <w:b w:val="0"/>
          <w:bCs w:val="0"/>
          <w:sz w:val="21"/>
          <w:szCs w:val="21"/>
        </w:rPr>
        <w:t>Venimos a poner a consideración de la Asamblea la siguiente propuesta de punto de acuerdo, de conformidad con las siguientes consideraciones:</w:t>
      </w:r>
    </w:p>
    <w:p w14:paraId="033B2CE4" w14:textId="77777777" w:rsidR="009C0CA2" w:rsidRPr="00814D0E" w:rsidRDefault="009C0CA2" w:rsidP="009C0CA2">
      <w:pPr>
        <w:pStyle w:val="Textoindependiente"/>
        <w:kinsoku w:val="0"/>
        <w:overflowPunct w:val="0"/>
        <w:spacing w:before="159"/>
        <w:ind w:right="116"/>
        <w:rPr>
          <w:rFonts w:ascii="Abadi" w:hAnsi="Abadi"/>
          <w:b w:val="0"/>
          <w:bCs w:val="0"/>
          <w:sz w:val="21"/>
          <w:szCs w:val="21"/>
        </w:rPr>
      </w:pPr>
      <w:r w:rsidRPr="00814D0E">
        <w:rPr>
          <w:rFonts w:ascii="Abadi" w:hAnsi="Abadi"/>
          <w:b w:val="0"/>
          <w:bCs w:val="0"/>
          <w:sz w:val="21"/>
          <w:szCs w:val="21"/>
        </w:rPr>
        <w:t>1.-</w:t>
      </w:r>
      <w:r w:rsidRPr="00814D0E">
        <w:rPr>
          <w:rFonts w:ascii="Abadi" w:hAnsi="Abadi"/>
          <w:b w:val="0"/>
          <w:bCs w:val="0"/>
          <w:spacing w:val="-23"/>
          <w:sz w:val="21"/>
          <w:szCs w:val="21"/>
        </w:rPr>
        <w:t xml:space="preserve"> </w:t>
      </w:r>
      <w:r w:rsidRPr="00814D0E">
        <w:rPr>
          <w:rFonts w:ascii="Abadi" w:hAnsi="Abadi"/>
          <w:b w:val="0"/>
          <w:bCs w:val="0"/>
          <w:sz w:val="21"/>
          <w:szCs w:val="21"/>
        </w:rPr>
        <w:t>De</w:t>
      </w:r>
      <w:r w:rsidRPr="00814D0E">
        <w:rPr>
          <w:rFonts w:ascii="Abadi" w:hAnsi="Abadi"/>
          <w:b w:val="0"/>
          <w:bCs w:val="0"/>
          <w:spacing w:val="-22"/>
          <w:sz w:val="21"/>
          <w:szCs w:val="21"/>
        </w:rPr>
        <w:t xml:space="preserve"> </w:t>
      </w:r>
      <w:r w:rsidRPr="00814D0E">
        <w:rPr>
          <w:rFonts w:ascii="Abadi" w:hAnsi="Abadi"/>
          <w:b w:val="0"/>
          <w:bCs w:val="0"/>
          <w:sz w:val="21"/>
          <w:szCs w:val="21"/>
        </w:rPr>
        <w:t>los</w:t>
      </w:r>
      <w:r w:rsidRPr="00814D0E">
        <w:rPr>
          <w:rFonts w:ascii="Abadi" w:hAnsi="Abadi"/>
          <w:b w:val="0"/>
          <w:bCs w:val="0"/>
          <w:spacing w:val="-22"/>
          <w:sz w:val="21"/>
          <w:szCs w:val="21"/>
        </w:rPr>
        <w:t xml:space="preserve"> </w:t>
      </w:r>
      <w:r w:rsidRPr="00814D0E">
        <w:rPr>
          <w:rFonts w:ascii="Abadi" w:hAnsi="Abadi"/>
          <w:b w:val="0"/>
          <w:bCs w:val="0"/>
          <w:sz w:val="21"/>
          <w:szCs w:val="21"/>
        </w:rPr>
        <w:t>más</w:t>
      </w:r>
      <w:r w:rsidRPr="00814D0E">
        <w:rPr>
          <w:rFonts w:ascii="Abadi" w:hAnsi="Abadi"/>
          <w:b w:val="0"/>
          <w:bCs w:val="0"/>
          <w:spacing w:val="-21"/>
          <w:sz w:val="21"/>
          <w:szCs w:val="21"/>
        </w:rPr>
        <w:t xml:space="preserve"> </w:t>
      </w:r>
      <w:r w:rsidRPr="00814D0E">
        <w:rPr>
          <w:rFonts w:ascii="Abadi" w:hAnsi="Abadi"/>
          <w:b w:val="0"/>
          <w:bCs w:val="0"/>
          <w:sz w:val="21"/>
          <w:szCs w:val="21"/>
        </w:rPr>
        <w:t>de</w:t>
      </w:r>
      <w:r w:rsidRPr="00814D0E">
        <w:rPr>
          <w:rFonts w:ascii="Abadi" w:hAnsi="Abadi"/>
          <w:b w:val="0"/>
          <w:bCs w:val="0"/>
          <w:spacing w:val="-21"/>
          <w:sz w:val="21"/>
          <w:szCs w:val="21"/>
        </w:rPr>
        <w:t xml:space="preserve"> </w:t>
      </w:r>
      <w:r w:rsidRPr="00814D0E">
        <w:rPr>
          <w:rFonts w:ascii="Abadi" w:hAnsi="Abadi"/>
          <w:b w:val="0"/>
          <w:bCs w:val="0"/>
          <w:sz w:val="21"/>
          <w:szCs w:val="21"/>
        </w:rPr>
        <w:t>11.5</w:t>
      </w:r>
      <w:r w:rsidRPr="00814D0E">
        <w:rPr>
          <w:rFonts w:ascii="Abadi" w:hAnsi="Abadi"/>
          <w:b w:val="0"/>
          <w:bCs w:val="0"/>
          <w:spacing w:val="-23"/>
          <w:sz w:val="21"/>
          <w:szCs w:val="21"/>
        </w:rPr>
        <w:t xml:space="preserve"> </w:t>
      </w:r>
      <w:r w:rsidRPr="00814D0E">
        <w:rPr>
          <w:rFonts w:ascii="Abadi" w:hAnsi="Abadi"/>
          <w:b w:val="0"/>
          <w:bCs w:val="0"/>
          <w:sz w:val="21"/>
          <w:szCs w:val="21"/>
        </w:rPr>
        <w:t>millones</w:t>
      </w:r>
      <w:r w:rsidRPr="00814D0E">
        <w:rPr>
          <w:rFonts w:ascii="Abadi" w:hAnsi="Abadi"/>
          <w:b w:val="0"/>
          <w:bCs w:val="0"/>
          <w:spacing w:val="-16"/>
          <w:sz w:val="21"/>
          <w:szCs w:val="21"/>
        </w:rPr>
        <w:t xml:space="preserve"> </w:t>
      </w:r>
      <w:r w:rsidRPr="00814D0E">
        <w:rPr>
          <w:rFonts w:ascii="Abadi" w:hAnsi="Abadi"/>
          <w:b w:val="0"/>
          <w:bCs w:val="0"/>
          <w:sz w:val="21"/>
          <w:szCs w:val="21"/>
        </w:rPr>
        <w:t>de</w:t>
      </w:r>
      <w:r w:rsidRPr="00814D0E">
        <w:rPr>
          <w:rFonts w:ascii="Abadi" w:hAnsi="Abadi"/>
          <w:b w:val="0"/>
          <w:bCs w:val="0"/>
          <w:spacing w:val="-23"/>
          <w:sz w:val="21"/>
          <w:szCs w:val="21"/>
        </w:rPr>
        <w:t xml:space="preserve"> </w:t>
      </w:r>
      <w:r w:rsidRPr="00814D0E">
        <w:rPr>
          <w:rFonts w:ascii="Abadi" w:hAnsi="Abadi"/>
          <w:b w:val="0"/>
          <w:bCs w:val="0"/>
          <w:sz w:val="21"/>
          <w:szCs w:val="21"/>
        </w:rPr>
        <w:t>mexicanos</w:t>
      </w:r>
      <w:r w:rsidRPr="00814D0E">
        <w:rPr>
          <w:rFonts w:ascii="Abadi" w:hAnsi="Abadi"/>
          <w:b w:val="0"/>
          <w:bCs w:val="0"/>
          <w:spacing w:val="-21"/>
          <w:sz w:val="21"/>
          <w:szCs w:val="21"/>
        </w:rPr>
        <w:t xml:space="preserve"> </w:t>
      </w:r>
      <w:r w:rsidRPr="00814D0E">
        <w:rPr>
          <w:rFonts w:ascii="Abadi" w:hAnsi="Abadi"/>
          <w:b w:val="0"/>
          <w:bCs w:val="0"/>
          <w:sz w:val="21"/>
          <w:szCs w:val="21"/>
        </w:rPr>
        <w:t>y</w:t>
      </w:r>
      <w:r w:rsidRPr="00814D0E">
        <w:rPr>
          <w:rFonts w:ascii="Abadi" w:hAnsi="Abadi"/>
          <w:b w:val="0"/>
          <w:bCs w:val="0"/>
          <w:spacing w:val="-23"/>
          <w:sz w:val="21"/>
          <w:szCs w:val="21"/>
        </w:rPr>
        <w:t xml:space="preserve"> </w:t>
      </w:r>
      <w:r w:rsidRPr="00814D0E">
        <w:rPr>
          <w:rFonts w:ascii="Abadi" w:hAnsi="Abadi"/>
          <w:b w:val="0"/>
          <w:bCs w:val="0"/>
          <w:sz w:val="21"/>
          <w:szCs w:val="21"/>
        </w:rPr>
        <w:t>mexicanas</w:t>
      </w:r>
      <w:r w:rsidRPr="00814D0E">
        <w:rPr>
          <w:rFonts w:ascii="Abadi" w:hAnsi="Abadi"/>
          <w:b w:val="0"/>
          <w:bCs w:val="0"/>
          <w:spacing w:val="-16"/>
          <w:sz w:val="21"/>
          <w:szCs w:val="21"/>
        </w:rPr>
        <w:t xml:space="preserve"> </w:t>
      </w:r>
      <w:r w:rsidRPr="00814D0E">
        <w:rPr>
          <w:rFonts w:ascii="Abadi" w:hAnsi="Abadi"/>
          <w:b w:val="0"/>
          <w:bCs w:val="0"/>
          <w:sz w:val="21"/>
          <w:szCs w:val="21"/>
        </w:rPr>
        <w:t>que viven</w:t>
      </w:r>
      <w:r w:rsidRPr="00814D0E">
        <w:rPr>
          <w:rFonts w:ascii="Abadi" w:hAnsi="Abadi"/>
          <w:b w:val="0"/>
          <w:bCs w:val="0"/>
          <w:spacing w:val="-8"/>
          <w:sz w:val="21"/>
          <w:szCs w:val="21"/>
        </w:rPr>
        <w:t xml:space="preserve"> </w:t>
      </w:r>
      <w:r w:rsidRPr="00814D0E">
        <w:rPr>
          <w:rFonts w:ascii="Abadi" w:hAnsi="Abadi"/>
          <w:b w:val="0"/>
          <w:bCs w:val="0"/>
          <w:sz w:val="21"/>
          <w:szCs w:val="21"/>
        </w:rPr>
        <w:t>en</w:t>
      </w:r>
      <w:r w:rsidRPr="00814D0E">
        <w:rPr>
          <w:rFonts w:ascii="Abadi" w:hAnsi="Abadi"/>
          <w:b w:val="0"/>
          <w:bCs w:val="0"/>
          <w:spacing w:val="-8"/>
          <w:sz w:val="21"/>
          <w:szCs w:val="21"/>
        </w:rPr>
        <w:t xml:space="preserve"> </w:t>
      </w:r>
      <w:r w:rsidRPr="00814D0E">
        <w:rPr>
          <w:rFonts w:ascii="Abadi" w:hAnsi="Abadi"/>
          <w:b w:val="0"/>
          <w:bCs w:val="0"/>
          <w:sz w:val="21"/>
          <w:szCs w:val="21"/>
        </w:rPr>
        <w:t>el</w:t>
      </w:r>
      <w:r w:rsidRPr="00814D0E">
        <w:rPr>
          <w:rFonts w:ascii="Abadi" w:hAnsi="Abadi"/>
          <w:b w:val="0"/>
          <w:bCs w:val="0"/>
          <w:spacing w:val="-6"/>
          <w:sz w:val="21"/>
          <w:szCs w:val="21"/>
        </w:rPr>
        <w:t xml:space="preserve"> </w:t>
      </w:r>
      <w:r w:rsidRPr="00814D0E">
        <w:rPr>
          <w:rFonts w:ascii="Abadi" w:hAnsi="Abadi"/>
          <w:b w:val="0"/>
          <w:bCs w:val="0"/>
          <w:sz w:val="21"/>
          <w:szCs w:val="21"/>
        </w:rPr>
        <w:t>extranjero</w:t>
      </w:r>
      <w:r w:rsidRPr="00814D0E">
        <w:rPr>
          <w:rFonts w:ascii="Abadi" w:hAnsi="Abadi"/>
          <w:b w:val="0"/>
          <w:bCs w:val="0"/>
          <w:spacing w:val="-8"/>
          <w:sz w:val="21"/>
          <w:szCs w:val="21"/>
        </w:rPr>
        <w:t xml:space="preserve"> </w:t>
      </w:r>
      <w:r w:rsidRPr="00814D0E">
        <w:rPr>
          <w:rFonts w:ascii="Abadi" w:hAnsi="Abadi"/>
          <w:b w:val="0"/>
          <w:bCs w:val="0"/>
          <w:sz w:val="21"/>
          <w:szCs w:val="21"/>
        </w:rPr>
        <w:t>según</w:t>
      </w:r>
      <w:r w:rsidRPr="00814D0E">
        <w:rPr>
          <w:rFonts w:ascii="Abadi" w:hAnsi="Abadi"/>
          <w:b w:val="0"/>
          <w:bCs w:val="0"/>
          <w:spacing w:val="-8"/>
          <w:sz w:val="21"/>
          <w:szCs w:val="21"/>
        </w:rPr>
        <w:t xml:space="preserve"> </w:t>
      </w:r>
      <w:r w:rsidRPr="00814D0E">
        <w:rPr>
          <w:rFonts w:ascii="Abadi" w:hAnsi="Abadi"/>
          <w:b w:val="0"/>
          <w:bCs w:val="0"/>
          <w:sz w:val="21"/>
          <w:szCs w:val="21"/>
        </w:rPr>
        <w:t>el</w:t>
      </w:r>
      <w:r w:rsidRPr="00814D0E">
        <w:rPr>
          <w:rFonts w:ascii="Abadi" w:hAnsi="Abadi"/>
          <w:b w:val="0"/>
          <w:bCs w:val="0"/>
          <w:spacing w:val="-11"/>
          <w:sz w:val="21"/>
          <w:szCs w:val="21"/>
        </w:rPr>
        <w:t xml:space="preserve"> </w:t>
      </w:r>
      <w:r w:rsidRPr="00814D0E">
        <w:rPr>
          <w:rFonts w:ascii="Abadi" w:hAnsi="Abadi"/>
          <w:b w:val="0"/>
          <w:bCs w:val="0"/>
          <w:sz w:val="21"/>
          <w:szCs w:val="21"/>
        </w:rPr>
        <w:t>Instituto</w:t>
      </w:r>
      <w:r w:rsidRPr="00814D0E">
        <w:rPr>
          <w:rFonts w:ascii="Abadi" w:hAnsi="Abadi"/>
          <w:b w:val="0"/>
          <w:bCs w:val="0"/>
          <w:spacing w:val="-8"/>
          <w:sz w:val="21"/>
          <w:szCs w:val="21"/>
        </w:rPr>
        <w:t xml:space="preserve"> </w:t>
      </w:r>
      <w:r w:rsidRPr="00814D0E">
        <w:rPr>
          <w:rFonts w:ascii="Abadi" w:hAnsi="Abadi"/>
          <w:b w:val="0"/>
          <w:bCs w:val="0"/>
          <w:sz w:val="21"/>
          <w:szCs w:val="21"/>
        </w:rPr>
        <w:t>de</w:t>
      </w:r>
      <w:r w:rsidRPr="00814D0E">
        <w:rPr>
          <w:rFonts w:ascii="Abadi" w:hAnsi="Abadi"/>
          <w:b w:val="0"/>
          <w:bCs w:val="0"/>
          <w:spacing w:val="-13"/>
          <w:sz w:val="21"/>
          <w:szCs w:val="21"/>
        </w:rPr>
        <w:t xml:space="preserve"> </w:t>
      </w:r>
      <w:r w:rsidRPr="00814D0E">
        <w:rPr>
          <w:rFonts w:ascii="Abadi" w:hAnsi="Abadi"/>
          <w:b w:val="0"/>
          <w:bCs w:val="0"/>
          <w:sz w:val="21"/>
          <w:szCs w:val="21"/>
        </w:rPr>
        <w:t>los</w:t>
      </w:r>
      <w:r w:rsidRPr="00814D0E">
        <w:rPr>
          <w:rFonts w:ascii="Abadi" w:hAnsi="Abadi"/>
          <w:b w:val="0"/>
          <w:bCs w:val="0"/>
          <w:spacing w:val="-10"/>
          <w:sz w:val="21"/>
          <w:szCs w:val="21"/>
        </w:rPr>
        <w:t xml:space="preserve"> </w:t>
      </w:r>
      <w:r w:rsidRPr="00814D0E">
        <w:rPr>
          <w:rFonts w:ascii="Abadi" w:hAnsi="Abadi"/>
          <w:b w:val="0"/>
          <w:bCs w:val="0"/>
          <w:sz w:val="21"/>
          <w:szCs w:val="21"/>
        </w:rPr>
        <w:t>Mexicanos</w:t>
      </w:r>
      <w:r w:rsidRPr="00814D0E">
        <w:rPr>
          <w:rFonts w:ascii="Abadi" w:hAnsi="Abadi"/>
          <w:b w:val="0"/>
          <w:bCs w:val="0"/>
          <w:spacing w:val="-5"/>
          <w:sz w:val="21"/>
          <w:szCs w:val="21"/>
        </w:rPr>
        <w:t xml:space="preserve"> </w:t>
      </w:r>
      <w:r w:rsidRPr="00814D0E">
        <w:rPr>
          <w:rFonts w:ascii="Abadi" w:hAnsi="Abadi"/>
          <w:b w:val="0"/>
          <w:bCs w:val="0"/>
          <w:sz w:val="21"/>
          <w:szCs w:val="21"/>
        </w:rPr>
        <w:t>en</w:t>
      </w:r>
      <w:r w:rsidRPr="00814D0E">
        <w:rPr>
          <w:rFonts w:ascii="Abadi" w:hAnsi="Abadi"/>
          <w:b w:val="0"/>
          <w:bCs w:val="0"/>
          <w:spacing w:val="-8"/>
          <w:sz w:val="21"/>
          <w:szCs w:val="21"/>
        </w:rPr>
        <w:t xml:space="preserve"> </w:t>
      </w:r>
      <w:r w:rsidRPr="00814D0E">
        <w:rPr>
          <w:rFonts w:ascii="Abadi" w:hAnsi="Abadi"/>
          <w:b w:val="0"/>
          <w:bCs w:val="0"/>
          <w:sz w:val="21"/>
          <w:szCs w:val="21"/>
        </w:rPr>
        <w:t>el Exterior se estima que alrededor de 1.5 millones son guanajuatenses;</w:t>
      </w:r>
      <w:r w:rsidRPr="00814D0E">
        <w:rPr>
          <w:rFonts w:ascii="Abadi" w:hAnsi="Abadi"/>
          <w:b w:val="0"/>
          <w:bCs w:val="0"/>
          <w:spacing w:val="63"/>
          <w:sz w:val="21"/>
          <w:szCs w:val="21"/>
        </w:rPr>
        <w:t xml:space="preserve"> </w:t>
      </w:r>
      <w:r w:rsidRPr="00814D0E">
        <w:rPr>
          <w:rFonts w:ascii="Abadi" w:hAnsi="Abadi"/>
          <w:b w:val="0"/>
          <w:bCs w:val="0"/>
          <w:sz w:val="21"/>
          <w:szCs w:val="21"/>
        </w:rPr>
        <w:t>nuestra</w:t>
      </w:r>
      <w:r w:rsidRPr="00814D0E">
        <w:rPr>
          <w:rFonts w:ascii="Abadi" w:hAnsi="Abadi"/>
          <w:b w:val="0"/>
          <w:bCs w:val="0"/>
          <w:spacing w:val="61"/>
          <w:sz w:val="21"/>
          <w:szCs w:val="21"/>
        </w:rPr>
        <w:t xml:space="preserve"> </w:t>
      </w:r>
      <w:r w:rsidRPr="00814D0E">
        <w:rPr>
          <w:rFonts w:ascii="Abadi" w:hAnsi="Abadi"/>
          <w:b w:val="0"/>
          <w:bCs w:val="0"/>
          <w:sz w:val="21"/>
          <w:szCs w:val="21"/>
        </w:rPr>
        <w:t>entidad</w:t>
      </w:r>
      <w:r w:rsidRPr="00814D0E">
        <w:rPr>
          <w:rFonts w:ascii="Abadi" w:hAnsi="Abadi"/>
          <w:b w:val="0"/>
          <w:bCs w:val="0"/>
          <w:spacing w:val="58"/>
          <w:sz w:val="21"/>
          <w:szCs w:val="21"/>
        </w:rPr>
        <w:t xml:space="preserve"> </w:t>
      </w:r>
      <w:r w:rsidRPr="00814D0E">
        <w:rPr>
          <w:rFonts w:ascii="Abadi" w:hAnsi="Abadi"/>
          <w:b w:val="0"/>
          <w:bCs w:val="0"/>
          <w:sz w:val="21"/>
          <w:szCs w:val="21"/>
        </w:rPr>
        <w:t>es</w:t>
      </w:r>
      <w:r w:rsidRPr="00814D0E">
        <w:rPr>
          <w:rFonts w:ascii="Abadi" w:hAnsi="Abadi"/>
          <w:b w:val="0"/>
          <w:bCs w:val="0"/>
          <w:spacing w:val="65"/>
          <w:sz w:val="21"/>
          <w:szCs w:val="21"/>
        </w:rPr>
        <w:t xml:space="preserve"> </w:t>
      </w:r>
      <w:r w:rsidRPr="00814D0E">
        <w:rPr>
          <w:rFonts w:ascii="Abadi" w:hAnsi="Abadi"/>
          <w:b w:val="0"/>
          <w:bCs w:val="0"/>
          <w:sz w:val="21"/>
          <w:szCs w:val="21"/>
        </w:rPr>
        <w:t>una</w:t>
      </w:r>
      <w:r w:rsidRPr="00814D0E">
        <w:rPr>
          <w:rFonts w:ascii="Abadi" w:hAnsi="Abadi"/>
          <w:b w:val="0"/>
          <w:bCs w:val="0"/>
          <w:spacing w:val="61"/>
          <w:sz w:val="21"/>
          <w:szCs w:val="21"/>
        </w:rPr>
        <w:t xml:space="preserve"> </w:t>
      </w:r>
      <w:r w:rsidRPr="00814D0E">
        <w:rPr>
          <w:rFonts w:ascii="Abadi" w:hAnsi="Abadi"/>
          <w:b w:val="0"/>
          <w:bCs w:val="0"/>
          <w:sz w:val="21"/>
          <w:szCs w:val="21"/>
        </w:rPr>
        <w:t>de</w:t>
      </w:r>
      <w:r w:rsidRPr="00814D0E">
        <w:rPr>
          <w:rFonts w:ascii="Abadi" w:hAnsi="Abadi"/>
          <w:b w:val="0"/>
          <w:bCs w:val="0"/>
          <w:spacing w:val="61"/>
          <w:sz w:val="21"/>
          <w:szCs w:val="21"/>
        </w:rPr>
        <w:t xml:space="preserve"> </w:t>
      </w:r>
      <w:r w:rsidRPr="00814D0E">
        <w:rPr>
          <w:rFonts w:ascii="Abadi" w:hAnsi="Abadi"/>
          <w:b w:val="0"/>
          <w:bCs w:val="0"/>
          <w:sz w:val="21"/>
          <w:szCs w:val="21"/>
        </w:rPr>
        <w:t>las</w:t>
      </w:r>
      <w:r w:rsidRPr="00814D0E">
        <w:rPr>
          <w:rFonts w:ascii="Abadi" w:hAnsi="Abadi"/>
          <w:b w:val="0"/>
          <w:bCs w:val="0"/>
          <w:spacing w:val="64"/>
          <w:sz w:val="21"/>
          <w:szCs w:val="21"/>
        </w:rPr>
        <w:t xml:space="preserve"> </w:t>
      </w:r>
      <w:r w:rsidRPr="00814D0E">
        <w:rPr>
          <w:rFonts w:ascii="Abadi" w:hAnsi="Abadi"/>
          <w:b w:val="0"/>
          <w:bCs w:val="0"/>
          <w:sz w:val="21"/>
          <w:szCs w:val="21"/>
        </w:rPr>
        <w:t>5</w:t>
      </w:r>
      <w:r w:rsidRPr="00814D0E">
        <w:rPr>
          <w:rFonts w:ascii="Abadi" w:hAnsi="Abadi"/>
          <w:b w:val="0"/>
          <w:bCs w:val="0"/>
          <w:spacing w:val="60"/>
          <w:sz w:val="21"/>
          <w:szCs w:val="21"/>
        </w:rPr>
        <w:t xml:space="preserve"> </w:t>
      </w:r>
      <w:r w:rsidRPr="00814D0E">
        <w:rPr>
          <w:rFonts w:ascii="Abadi" w:hAnsi="Abadi"/>
          <w:b w:val="0"/>
          <w:bCs w:val="0"/>
          <w:sz w:val="21"/>
          <w:szCs w:val="21"/>
        </w:rPr>
        <w:t>que</w:t>
      </w:r>
      <w:r w:rsidRPr="00814D0E">
        <w:rPr>
          <w:rFonts w:ascii="Abadi" w:hAnsi="Abadi"/>
          <w:b w:val="0"/>
          <w:bCs w:val="0"/>
          <w:spacing w:val="57"/>
          <w:sz w:val="21"/>
          <w:szCs w:val="21"/>
        </w:rPr>
        <w:t xml:space="preserve"> </w:t>
      </w:r>
      <w:r w:rsidRPr="00814D0E">
        <w:rPr>
          <w:rFonts w:ascii="Abadi" w:hAnsi="Abadi"/>
          <w:b w:val="0"/>
          <w:bCs w:val="0"/>
          <w:spacing w:val="-5"/>
          <w:sz w:val="21"/>
          <w:szCs w:val="21"/>
        </w:rPr>
        <w:t>más connacionales</w:t>
      </w:r>
      <w:r w:rsidRPr="00814D0E">
        <w:rPr>
          <w:rFonts w:ascii="Abadi" w:hAnsi="Abadi"/>
          <w:b w:val="0"/>
          <w:bCs w:val="0"/>
          <w:sz w:val="21"/>
          <w:szCs w:val="21"/>
        </w:rPr>
        <w:t xml:space="preserve"> registra viviendo en el exterior, siendo visiblemente importantes para nuestra economía por la cantidad</w:t>
      </w:r>
      <w:r w:rsidRPr="00814D0E">
        <w:rPr>
          <w:rFonts w:ascii="Abadi" w:hAnsi="Abadi"/>
          <w:b w:val="0"/>
          <w:bCs w:val="0"/>
          <w:spacing w:val="-17"/>
          <w:sz w:val="21"/>
          <w:szCs w:val="21"/>
        </w:rPr>
        <w:t xml:space="preserve"> </w:t>
      </w:r>
      <w:r w:rsidRPr="00814D0E">
        <w:rPr>
          <w:rFonts w:ascii="Abadi" w:hAnsi="Abadi"/>
          <w:b w:val="0"/>
          <w:bCs w:val="0"/>
          <w:sz w:val="21"/>
          <w:szCs w:val="21"/>
        </w:rPr>
        <w:t>de</w:t>
      </w:r>
      <w:r w:rsidRPr="00814D0E">
        <w:rPr>
          <w:rFonts w:ascii="Abadi" w:hAnsi="Abadi"/>
          <w:b w:val="0"/>
          <w:bCs w:val="0"/>
          <w:spacing w:val="-17"/>
          <w:sz w:val="21"/>
          <w:szCs w:val="21"/>
        </w:rPr>
        <w:t xml:space="preserve"> </w:t>
      </w:r>
      <w:r w:rsidRPr="00814D0E">
        <w:rPr>
          <w:rFonts w:ascii="Abadi" w:hAnsi="Abadi"/>
          <w:b w:val="0"/>
          <w:bCs w:val="0"/>
          <w:sz w:val="21"/>
          <w:szCs w:val="21"/>
        </w:rPr>
        <w:t>remesas</w:t>
      </w:r>
      <w:r w:rsidRPr="00814D0E">
        <w:rPr>
          <w:rFonts w:ascii="Abadi" w:hAnsi="Abadi"/>
          <w:b w:val="0"/>
          <w:bCs w:val="0"/>
          <w:spacing w:val="-14"/>
          <w:sz w:val="21"/>
          <w:szCs w:val="21"/>
        </w:rPr>
        <w:t xml:space="preserve"> </w:t>
      </w:r>
      <w:r w:rsidRPr="00814D0E">
        <w:rPr>
          <w:rFonts w:ascii="Abadi" w:hAnsi="Abadi"/>
          <w:b w:val="0"/>
          <w:bCs w:val="0"/>
          <w:sz w:val="21"/>
          <w:szCs w:val="21"/>
        </w:rPr>
        <w:t>que</w:t>
      </w:r>
      <w:r w:rsidRPr="00814D0E">
        <w:rPr>
          <w:rFonts w:ascii="Abadi" w:hAnsi="Abadi"/>
          <w:b w:val="0"/>
          <w:bCs w:val="0"/>
          <w:spacing w:val="-17"/>
          <w:sz w:val="21"/>
          <w:szCs w:val="21"/>
        </w:rPr>
        <w:t xml:space="preserve"> </w:t>
      </w:r>
      <w:r w:rsidRPr="00814D0E">
        <w:rPr>
          <w:rFonts w:ascii="Abadi" w:hAnsi="Abadi"/>
          <w:b w:val="0"/>
          <w:bCs w:val="0"/>
          <w:sz w:val="21"/>
          <w:szCs w:val="21"/>
        </w:rPr>
        <w:t>envían</w:t>
      </w:r>
      <w:r w:rsidRPr="00814D0E">
        <w:rPr>
          <w:rFonts w:ascii="Abadi" w:hAnsi="Abadi"/>
          <w:b w:val="0"/>
          <w:bCs w:val="0"/>
          <w:spacing w:val="-17"/>
          <w:sz w:val="21"/>
          <w:szCs w:val="21"/>
        </w:rPr>
        <w:t xml:space="preserve"> </w:t>
      </w:r>
      <w:r w:rsidRPr="00814D0E">
        <w:rPr>
          <w:rFonts w:ascii="Abadi" w:hAnsi="Abadi"/>
          <w:b w:val="0"/>
          <w:bCs w:val="0"/>
          <w:sz w:val="21"/>
          <w:szCs w:val="21"/>
        </w:rPr>
        <w:t>año</w:t>
      </w:r>
      <w:r w:rsidRPr="00814D0E">
        <w:rPr>
          <w:rFonts w:ascii="Abadi" w:hAnsi="Abadi"/>
          <w:b w:val="0"/>
          <w:bCs w:val="0"/>
          <w:spacing w:val="-17"/>
          <w:sz w:val="21"/>
          <w:szCs w:val="21"/>
        </w:rPr>
        <w:t xml:space="preserve"> </w:t>
      </w:r>
      <w:r w:rsidRPr="00814D0E">
        <w:rPr>
          <w:rFonts w:ascii="Abadi" w:hAnsi="Abadi"/>
          <w:b w:val="0"/>
          <w:bCs w:val="0"/>
          <w:sz w:val="21"/>
          <w:szCs w:val="21"/>
        </w:rPr>
        <w:t>con</w:t>
      </w:r>
      <w:r w:rsidRPr="00814D0E">
        <w:rPr>
          <w:rFonts w:ascii="Abadi" w:hAnsi="Abadi"/>
          <w:b w:val="0"/>
          <w:bCs w:val="0"/>
          <w:spacing w:val="-17"/>
          <w:sz w:val="21"/>
          <w:szCs w:val="21"/>
        </w:rPr>
        <w:t xml:space="preserve"> </w:t>
      </w:r>
      <w:r w:rsidRPr="00814D0E">
        <w:rPr>
          <w:rFonts w:ascii="Abadi" w:hAnsi="Abadi"/>
          <w:b w:val="0"/>
          <w:bCs w:val="0"/>
          <w:sz w:val="21"/>
          <w:szCs w:val="21"/>
        </w:rPr>
        <w:t>año</w:t>
      </w:r>
      <w:r w:rsidRPr="00814D0E">
        <w:rPr>
          <w:rFonts w:ascii="Abadi" w:hAnsi="Abadi"/>
          <w:b w:val="0"/>
          <w:bCs w:val="0"/>
          <w:spacing w:val="-17"/>
          <w:sz w:val="21"/>
          <w:szCs w:val="21"/>
        </w:rPr>
        <w:t xml:space="preserve"> </w:t>
      </w:r>
      <w:r w:rsidRPr="00814D0E">
        <w:rPr>
          <w:rFonts w:ascii="Abadi" w:hAnsi="Abadi"/>
          <w:b w:val="0"/>
          <w:bCs w:val="0"/>
          <w:sz w:val="21"/>
          <w:szCs w:val="21"/>
        </w:rPr>
        <w:t>a</w:t>
      </w:r>
      <w:r w:rsidRPr="00814D0E">
        <w:rPr>
          <w:rFonts w:ascii="Abadi" w:hAnsi="Abadi"/>
          <w:b w:val="0"/>
          <w:bCs w:val="0"/>
          <w:spacing w:val="-17"/>
          <w:sz w:val="21"/>
          <w:szCs w:val="21"/>
        </w:rPr>
        <w:t xml:space="preserve"> </w:t>
      </w:r>
      <w:r w:rsidRPr="00814D0E">
        <w:rPr>
          <w:rFonts w:ascii="Abadi" w:hAnsi="Abadi"/>
          <w:b w:val="0"/>
          <w:bCs w:val="0"/>
          <w:sz w:val="21"/>
          <w:szCs w:val="21"/>
        </w:rPr>
        <w:t>nuestro</w:t>
      </w:r>
      <w:r w:rsidRPr="00814D0E">
        <w:rPr>
          <w:rFonts w:ascii="Abadi" w:hAnsi="Abadi"/>
          <w:b w:val="0"/>
          <w:bCs w:val="0"/>
          <w:spacing w:val="-17"/>
          <w:sz w:val="21"/>
          <w:szCs w:val="21"/>
        </w:rPr>
        <w:t xml:space="preserve"> </w:t>
      </w:r>
      <w:r w:rsidRPr="00814D0E">
        <w:rPr>
          <w:rFonts w:ascii="Abadi" w:hAnsi="Abadi"/>
          <w:b w:val="0"/>
          <w:bCs w:val="0"/>
          <w:sz w:val="21"/>
          <w:szCs w:val="21"/>
        </w:rPr>
        <w:t>estado y por los lazos familiares y afectivos que los siguen ligando a nuestra entidad. Tan sólo en los primeros tres trimestres del 2021 se han recibido tres mil 98</w:t>
      </w:r>
      <w:r w:rsidRPr="00814D0E">
        <w:rPr>
          <w:rFonts w:ascii="Abadi" w:hAnsi="Abadi"/>
          <w:b w:val="0"/>
          <w:bCs w:val="0"/>
          <w:spacing w:val="-5"/>
          <w:sz w:val="21"/>
          <w:szCs w:val="21"/>
        </w:rPr>
        <w:t xml:space="preserve"> </w:t>
      </w:r>
      <w:r w:rsidRPr="00814D0E">
        <w:rPr>
          <w:rFonts w:ascii="Abadi" w:hAnsi="Abadi"/>
          <w:b w:val="0"/>
          <w:bCs w:val="0"/>
          <w:sz w:val="21"/>
          <w:szCs w:val="21"/>
        </w:rPr>
        <w:t>millones 550</w:t>
      </w:r>
      <w:r w:rsidRPr="00814D0E">
        <w:rPr>
          <w:rFonts w:ascii="Abadi" w:hAnsi="Abadi"/>
          <w:b w:val="0"/>
          <w:bCs w:val="0"/>
          <w:spacing w:val="-1"/>
          <w:sz w:val="21"/>
          <w:szCs w:val="21"/>
        </w:rPr>
        <w:t xml:space="preserve"> </w:t>
      </w:r>
      <w:r w:rsidRPr="00814D0E">
        <w:rPr>
          <w:rFonts w:ascii="Abadi" w:hAnsi="Abadi"/>
          <w:b w:val="0"/>
          <w:bCs w:val="0"/>
          <w:sz w:val="21"/>
          <w:szCs w:val="21"/>
        </w:rPr>
        <w:t>mil 248 dólares, lo que significa un incremento de casi un 20% con respecto a lo que</w:t>
      </w:r>
      <w:r w:rsidRPr="00814D0E">
        <w:rPr>
          <w:rFonts w:ascii="Abadi" w:hAnsi="Abadi"/>
          <w:b w:val="0"/>
          <w:bCs w:val="0"/>
          <w:spacing w:val="-2"/>
          <w:sz w:val="21"/>
          <w:szCs w:val="21"/>
        </w:rPr>
        <w:t xml:space="preserve"> </w:t>
      </w:r>
      <w:r w:rsidRPr="00814D0E">
        <w:rPr>
          <w:rFonts w:ascii="Abadi" w:hAnsi="Abadi"/>
          <w:b w:val="0"/>
          <w:bCs w:val="0"/>
          <w:sz w:val="21"/>
          <w:szCs w:val="21"/>
        </w:rPr>
        <w:t>recibió</w:t>
      </w:r>
      <w:r w:rsidRPr="00814D0E">
        <w:rPr>
          <w:rFonts w:ascii="Abadi" w:hAnsi="Abadi"/>
          <w:b w:val="0"/>
          <w:bCs w:val="0"/>
          <w:spacing w:val="-2"/>
          <w:sz w:val="21"/>
          <w:szCs w:val="21"/>
        </w:rPr>
        <w:t xml:space="preserve"> </w:t>
      </w:r>
      <w:r w:rsidRPr="00814D0E">
        <w:rPr>
          <w:rFonts w:ascii="Abadi" w:hAnsi="Abadi"/>
          <w:b w:val="0"/>
          <w:bCs w:val="0"/>
          <w:sz w:val="21"/>
          <w:szCs w:val="21"/>
        </w:rPr>
        <w:t>de</w:t>
      </w:r>
      <w:r w:rsidRPr="00814D0E">
        <w:rPr>
          <w:rFonts w:ascii="Abadi" w:hAnsi="Abadi"/>
          <w:b w:val="0"/>
          <w:bCs w:val="0"/>
          <w:spacing w:val="-2"/>
          <w:sz w:val="21"/>
          <w:szCs w:val="21"/>
        </w:rPr>
        <w:t xml:space="preserve"> </w:t>
      </w:r>
      <w:r w:rsidRPr="00814D0E">
        <w:rPr>
          <w:rFonts w:ascii="Abadi" w:hAnsi="Abadi"/>
          <w:b w:val="0"/>
          <w:bCs w:val="0"/>
          <w:sz w:val="21"/>
          <w:szCs w:val="21"/>
        </w:rPr>
        <w:t>enero a</w:t>
      </w:r>
      <w:r w:rsidRPr="00814D0E">
        <w:rPr>
          <w:rFonts w:ascii="Abadi" w:hAnsi="Abadi"/>
          <w:b w:val="0"/>
          <w:bCs w:val="0"/>
          <w:spacing w:val="-7"/>
          <w:sz w:val="21"/>
          <w:szCs w:val="21"/>
        </w:rPr>
        <w:t xml:space="preserve"> </w:t>
      </w:r>
      <w:r w:rsidRPr="00814D0E">
        <w:rPr>
          <w:rFonts w:ascii="Abadi" w:hAnsi="Abadi"/>
          <w:b w:val="0"/>
          <w:bCs w:val="0"/>
          <w:sz w:val="21"/>
          <w:szCs w:val="21"/>
        </w:rPr>
        <w:t>septiembre de 2020; esto</w:t>
      </w:r>
      <w:r w:rsidRPr="00814D0E">
        <w:rPr>
          <w:rFonts w:ascii="Abadi" w:hAnsi="Abadi"/>
          <w:b w:val="0"/>
          <w:bCs w:val="0"/>
          <w:spacing w:val="-5"/>
          <w:sz w:val="21"/>
          <w:szCs w:val="21"/>
        </w:rPr>
        <w:t xml:space="preserve"> </w:t>
      </w:r>
      <w:r w:rsidRPr="00814D0E">
        <w:rPr>
          <w:rFonts w:ascii="Abadi" w:hAnsi="Abadi"/>
          <w:b w:val="0"/>
          <w:bCs w:val="0"/>
          <w:sz w:val="21"/>
          <w:szCs w:val="21"/>
        </w:rPr>
        <w:t>se</w:t>
      </w:r>
      <w:r w:rsidRPr="00814D0E">
        <w:rPr>
          <w:rFonts w:ascii="Abadi" w:hAnsi="Abadi"/>
          <w:b w:val="0"/>
          <w:bCs w:val="0"/>
          <w:spacing w:val="-2"/>
          <w:sz w:val="21"/>
          <w:szCs w:val="21"/>
        </w:rPr>
        <w:t xml:space="preserve"> </w:t>
      </w:r>
      <w:r w:rsidRPr="00814D0E">
        <w:rPr>
          <w:rFonts w:ascii="Abadi" w:hAnsi="Abadi"/>
          <w:b w:val="0"/>
          <w:bCs w:val="0"/>
          <w:sz w:val="21"/>
          <w:szCs w:val="21"/>
        </w:rPr>
        <w:t xml:space="preserve">traduce en una dependencia de nuestro Producto Interno Bruto de alrededor del 6%. </w:t>
      </w:r>
    </w:p>
    <w:p w14:paraId="1035E519" w14:textId="77777777" w:rsidR="009C0CA2" w:rsidRPr="00814D0E" w:rsidRDefault="009C0CA2" w:rsidP="009C0CA2">
      <w:pPr>
        <w:pStyle w:val="Textoindependiente"/>
        <w:kinsoku w:val="0"/>
        <w:overflowPunct w:val="0"/>
        <w:spacing w:before="1"/>
        <w:ind w:right="116"/>
        <w:rPr>
          <w:rFonts w:ascii="Abadi" w:hAnsi="Abadi"/>
          <w:b w:val="0"/>
          <w:bCs w:val="0"/>
          <w:sz w:val="21"/>
          <w:szCs w:val="21"/>
        </w:rPr>
      </w:pPr>
    </w:p>
    <w:p w14:paraId="7EA2A162" w14:textId="77777777" w:rsidR="009C0CA2" w:rsidRPr="00814D0E" w:rsidRDefault="009C0CA2" w:rsidP="009C0CA2">
      <w:pPr>
        <w:pStyle w:val="Textoindependiente"/>
        <w:kinsoku w:val="0"/>
        <w:overflowPunct w:val="0"/>
        <w:spacing w:before="1"/>
        <w:ind w:right="116"/>
        <w:rPr>
          <w:rFonts w:ascii="Abadi" w:hAnsi="Abadi"/>
          <w:b w:val="0"/>
          <w:bCs w:val="0"/>
          <w:sz w:val="21"/>
          <w:szCs w:val="21"/>
        </w:rPr>
      </w:pPr>
      <w:r w:rsidRPr="00814D0E">
        <w:rPr>
          <w:rFonts w:ascii="Abadi" w:hAnsi="Abadi"/>
          <w:b w:val="0"/>
          <w:bCs w:val="0"/>
          <w:sz w:val="21"/>
          <w:szCs w:val="21"/>
        </w:rPr>
        <w:t>2. ¿Sin embargo que ha hecho Guanajuato por nuestros paisanos migrantes? Apenas la conformación de 370 organizaciones de guanajuatenses en el exterior, algunos programas de coinversión y fomento al empleo en contraprestación para sus familias, mucha inseguridad y la creación de una Secretaría del Migrante en el año 2018 con muy pocas facultades y menos presupuesto; pero ¿Qué hay de sus derechos?</w:t>
      </w:r>
    </w:p>
    <w:p w14:paraId="40163160" w14:textId="77777777" w:rsidR="009C0CA2" w:rsidRPr="00814D0E" w:rsidRDefault="009C0CA2" w:rsidP="009C0CA2">
      <w:pPr>
        <w:pStyle w:val="Textoindependiente"/>
        <w:tabs>
          <w:tab w:val="left" w:pos="9923"/>
        </w:tabs>
        <w:kinsoku w:val="0"/>
        <w:overflowPunct w:val="0"/>
        <w:ind w:right="116"/>
        <w:rPr>
          <w:rFonts w:ascii="Abadi" w:hAnsi="Abadi"/>
          <w:b w:val="0"/>
          <w:bCs w:val="0"/>
          <w:sz w:val="21"/>
          <w:szCs w:val="21"/>
        </w:rPr>
      </w:pPr>
    </w:p>
    <w:p w14:paraId="2E71049F" w14:textId="77777777" w:rsidR="009C0CA2" w:rsidRPr="00814D0E" w:rsidRDefault="009C0CA2" w:rsidP="009C0CA2">
      <w:pPr>
        <w:pStyle w:val="Textoindependiente"/>
        <w:tabs>
          <w:tab w:val="left" w:pos="9923"/>
        </w:tabs>
        <w:kinsoku w:val="0"/>
        <w:overflowPunct w:val="0"/>
        <w:spacing w:before="3"/>
        <w:ind w:right="116"/>
        <w:rPr>
          <w:rFonts w:ascii="Abadi" w:hAnsi="Abadi"/>
          <w:b w:val="0"/>
          <w:bCs w:val="0"/>
          <w:sz w:val="21"/>
          <w:szCs w:val="21"/>
        </w:rPr>
      </w:pPr>
    </w:p>
    <w:p w14:paraId="40CB0BF2" w14:textId="77777777" w:rsidR="009C0CA2" w:rsidRPr="00814D0E" w:rsidRDefault="009C0CA2" w:rsidP="009C0CA2">
      <w:pPr>
        <w:pStyle w:val="Textoindependiente"/>
        <w:tabs>
          <w:tab w:val="left" w:pos="9923"/>
        </w:tabs>
        <w:kinsoku w:val="0"/>
        <w:overflowPunct w:val="0"/>
        <w:spacing w:before="1"/>
        <w:ind w:right="116"/>
        <w:rPr>
          <w:rFonts w:ascii="Abadi" w:hAnsi="Abadi"/>
          <w:b w:val="0"/>
          <w:bCs w:val="0"/>
          <w:sz w:val="21"/>
          <w:szCs w:val="21"/>
        </w:rPr>
      </w:pPr>
      <w:r w:rsidRPr="00814D0E">
        <w:rPr>
          <w:rFonts w:ascii="Abadi" w:hAnsi="Abadi"/>
          <w:b w:val="0"/>
          <w:bCs w:val="0"/>
          <w:sz w:val="21"/>
          <w:szCs w:val="21"/>
        </w:rPr>
        <w:t>3.-</w:t>
      </w:r>
      <w:r w:rsidRPr="00814D0E">
        <w:rPr>
          <w:rFonts w:ascii="Abadi" w:hAnsi="Abadi"/>
          <w:b w:val="0"/>
          <w:bCs w:val="0"/>
          <w:spacing w:val="64"/>
          <w:sz w:val="21"/>
          <w:szCs w:val="21"/>
        </w:rPr>
        <w:t xml:space="preserve"> </w:t>
      </w:r>
      <w:r w:rsidRPr="00814D0E">
        <w:rPr>
          <w:rFonts w:ascii="Abadi" w:hAnsi="Abadi"/>
          <w:b w:val="0"/>
          <w:bCs w:val="0"/>
          <w:sz w:val="21"/>
          <w:szCs w:val="21"/>
        </w:rPr>
        <w:t>Es</w:t>
      </w:r>
      <w:r w:rsidRPr="00814D0E">
        <w:rPr>
          <w:rFonts w:ascii="Abadi" w:hAnsi="Abadi"/>
          <w:b w:val="0"/>
          <w:bCs w:val="0"/>
          <w:spacing w:val="68"/>
          <w:sz w:val="21"/>
          <w:szCs w:val="21"/>
        </w:rPr>
        <w:t xml:space="preserve"> </w:t>
      </w:r>
      <w:r w:rsidRPr="00814D0E">
        <w:rPr>
          <w:rFonts w:ascii="Abadi" w:hAnsi="Abadi"/>
          <w:b w:val="0"/>
          <w:bCs w:val="0"/>
          <w:sz w:val="21"/>
          <w:szCs w:val="21"/>
        </w:rPr>
        <w:t>una</w:t>
      </w:r>
      <w:r w:rsidRPr="00814D0E">
        <w:rPr>
          <w:rFonts w:ascii="Abadi" w:hAnsi="Abadi"/>
          <w:b w:val="0"/>
          <w:bCs w:val="0"/>
          <w:spacing w:val="65"/>
          <w:sz w:val="21"/>
          <w:szCs w:val="21"/>
        </w:rPr>
        <w:t xml:space="preserve"> </w:t>
      </w:r>
      <w:r w:rsidRPr="00814D0E">
        <w:rPr>
          <w:rFonts w:ascii="Abadi" w:hAnsi="Abadi"/>
          <w:b w:val="0"/>
          <w:bCs w:val="0"/>
          <w:sz w:val="21"/>
          <w:szCs w:val="21"/>
        </w:rPr>
        <w:t>prerrogativa</w:t>
      </w:r>
      <w:r w:rsidRPr="00814D0E">
        <w:rPr>
          <w:rFonts w:ascii="Abadi" w:hAnsi="Abadi"/>
          <w:b w:val="0"/>
          <w:bCs w:val="0"/>
          <w:spacing w:val="65"/>
          <w:sz w:val="21"/>
          <w:szCs w:val="21"/>
        </w:rPr>
        <w:t xml:space="preserve"> </w:t>
      </w:r>
      <w:r w:rsidRPr="00814D0E">
        <w:rPr>
          <w:rFonts w:ascii="Abadi" w:hAnsi="Abadi"/>
          <w:b w:val="0"/>
          <w:bCs w:val="0"/>
          <w:sz w:val="21"/>
          <w:szCs w:val="21"/>
        </w:rPr>
        <w:t>del</w:t>
      </w:r>
      <w:r w:rsidRPr="00814D0E">
        <w:rPr>
          <w:rFonts w:ascii="Abadi" w:hAnsi="Abadi"/>
          <w:b w:val="0"/>
          <w:bCs w:val="0"/>
          <w:spacing w:val="61"/>
          <w:sz w:val="21"/>
          <w:szCs w:val="21"/>
        </w:rPr>
        <w:t xml:space="preserve"> </w:t>
      </w:r>
      <w:r w:rsidRPr="00814D0E">
        <w:rPr>
          <w:rFonts w:ascii="Abadi" w:hAnsi="Abadi"/>
          <w:b w:val="0"/>
          <w:bCs w:val="0"/>
          <w:sz w:val="21"/>
          <w:szCs w:val="21"/>
        </w:rPr>
        <w:t>ciudadano</w:t>
      </w:r>
      <w:r w:rsidRPr="00814D0E">
        <w:rPr>
          <w:rFonts w:ascii="Abadi" w:hAnsi="Abadi"/>
          <w:b w:val="0"/>
          <w:bCs w:val="0"/>
          <w:spacing w:val="72"/>
          <w:sz w:val="21"/>
          <w:szCs w:val="21"/>
        </w:rPr>
        <w:t xml:space="preserve"> </w:t>
      </w:r>
      <w:r w:rsidRPr="00814D0E">
        <w:rPr>
          <w:rFonts w:ascii="Abadi" w:hAnsi="Abadi"/>
          <w:b w:val="0"/>
          <w:bCs w:val="0"/>
          <w:sz w:val="21"/>
          <w:szCs w:val="21"/>
        </w:rPr>
        <w:t>votar</w:t>
      </w:r>
      <w:r w:rsidRPr="00814D0E">
        <w:rPr>
          <w:rFonts w:ascii="Abadi" w:hAnsi="Abadi"/>
          <w:b w:val="0"/>
          <w:bCs w:val="0"/>
          <w:spacing w:val="71"/>
          <w:sz w:val="21"/>
          <w:szCs w:val="21"/>
        </w:rPr>
        <w:t xml:space="preserve"> </w:t>
      </w:r>
      <w:r w:rsidRPr="00814D0E">
        <w:rPr>
          <w:rFonts w:ascii="Abadi" w:hAnsi="Abadi"/>
          <w:b w:val="0"/>
          <w:bCs w:val="0"/>
          <w:sz w:val="21"/>
          <w:szCs w:val="21"/>
        </w:rPr>
        <w:t>y</w:t>
      </w:r>
      <w:r w:rsidRPr="00814D0E">
        <w:rPr>
          <w:rFonts w:ascii="Abadi" w:hAnsi="Abadi"/>
          <w:b w:val="0"/>
          <w:bCs w:val="0"/>
          <w:spacing w:val="55"/>
          <w:sz w:val="21"/>
          <w:szCs w:val="21"/>
        </w:rPr>
        <w:t xml:space="preserve"> </w:t>
      </w:r>
      <w:r w:rsidRPr="00814D0E">
        <w:rPr>
          <w:rFonts w:ascii="Abadi" w:hAnsi="Abadi"/>
          <w:b w:val="0"/>
          <w:bCs w:val="0"/>
          <w:sz w:val="21"/>
          <w:szCs w:val="21"/>
        </w:rPr>
        <w:t>ser</w:t>
      </w:r>
      <w:r w:rsidRPr="00814D0E">
        <w:rPr>
          <w:rFonts w:ascii="Abadi" w:hAnsi="Abadi"/>
          <w:b w:val="0"/>
          <w:bCs w:val="0"/>
          <w:spacing w:val="66"/>
          <w:sz w:val="21"/>
          <w:szCs w:val="21"/>
        </w:rPr>
        <w:t xml:space="preserve"> </w:t>
      </w:r>
      <w:r w:rsidRPr="00814D0E">
        <w:rPr>
          <w:rFonts w:ascii="Abadi" w:hAnsi="Abadi"/>
          <w:b w:val="0"/>
          <w:bCs w:val="0"/>
          <w:spacing w:val="-2"/>
          <w:sz w:val="21"/>
          <w:szCs w:val="21"/>
        </w:rPr>
        <w:t xml:space="preserve">votado </w:t>
      </w:r>
      <w:r w:rsidRPr="00814D0E">
        <w:rPr>
          <w:rFonts w:ascii="Abadi" w:hAnsi="Abadi"/>
          <w:b w:val="0"/>
          <w:bCs w:val="0"/>
          <w:sz w:val="21"/>
          <w:szCs w:val="21"/>
        </w:rPr>
        <w:t>según</w:t>
      </w:r>
      <w:r w:rsidRPr="00814D0E">
        <w:rPr>
          <w:rFonts w:ascii="Abadi" w:hAnsi="Abadi"/>
          <w:b w:val="0"/>
          <w:bCs w:val="0"/>
          <w:spacing w:val="41"/>
          <w:w w:val="150"/>
          <w:sz w:val="21"/>
          <w:szCs w:val="21"/>
        </w:rPr>
        <w:t xml:space="preserve"> </w:t>
      </w:r>
      <w:r w:rsidRPr="00814D0E">
        <w:rPr>
          <w:rFonts w:ascii="Abadi" w:hAnsi="Abadi"/>
          <w:b w:val="0"/>
          <w:bCs w:val="0"/>
          <w:sz w:val="21"/>
          <w:szCs w:val="21"/>
        </w:rPr>
        <w:t>lo</w:t>
      </w:r>
      <w:r w:rsidRPr="00814D0E">
        <w:rPr>
          <w:rFonts w:ascii="Abadi" w:hAnsi="Abadi"/>
          <w:b w:val="0"/>
          <w:bCs w:val="0"/>
          <w:spacing w:val="42"/>
          <w:w w:val="150"/>
          <w:sz w:val="21"/>
          <w:szCs w:val="21"/>
        </w:rPr>
        <w:t xml:space="preserve"> </w:t>
      </w:r>
      <w:r w:rsidRPr="00814D0E">
        <w:rPr>
          <w:rFonts w:ascii="Abadi" w:hAnsi="Abadi"/>
          <w:b w:val="0"/>
          <w:bCs w:val="0"/>
          <w:sz w:val="21"/>
          <w:szCs w:val="21"/>
        </w:rPr>
        <w:t>dispuesto</w:t>
      </w:r>
      <w:r w:rsidRPr="00814D0E">
        <w:rPr>
          <w:rFonts w:ascii="Abadi" w:hAnsi="Abadi"/>
          <w:b w:val="0"/>
          <w:bCs w:val="0"/>
          <w:spacing w:val="41"/>
          <w:w w:val="150"/>
          <w:sz w:val="21"/>
          <w:szCs w:val="21"/>
        </w:rPr>
        <w:t xml:space="preserve"> </w:t>
      </w:r>
      <w:r w:rsidRPr="00814D0E">
        <w:rPr>
          <w:rFonts w:ascii="Abadi" w:hAnsi="Abadi"/>
          <w:b w:val="0"/>
          <w:bCs w:val="0"/>
          <w:sz w:val="21"/>
          <w:szCs w:val="21"/>
        </w:rPr>
        <w:t>por</w:t>
      </w:r>
      <w:r w:rsidRPr="00814D0E">
        <w:rPr>
          <w:rFonts w:ascii="Abadi" w:hAnsi="Abadi"/>
          <w:b w:val="0"/>
          <w:bCs w:val="0"/>
          <w:spacing w:val="41"/>
          <w:w w:val="150"/>
          <w:sz w:val="21"/>
          <w:szCs w:val="21"/>
        </w:rPr>
        <w:t xml:space="preserve"> </w:t>
      </w:r>
      <w:r w:rsidRPr="00814D0E">
        <w:rPr>
          <w:rFonts w:ascii="Abadi" w:hAnsi="Abadi"/>
          <w:b w:val="0"/>
          <w:bCs w:val="0"/>
          <w:sz w:val="21"/>
          <w:szCs w:val="21"/>
        </w:rPr>
        <w:t>el</w:t>
      </w:r>
      <w:r w:rsidRPr="00814D0E">
        <w:rPr>
          <w:rFonts w:ascii="Abadi" w:hAnsi="Abadi"/>
          <w:b w:val="0"/>
          <w:bCs w:val="0"/>
          <w:spacing w:val="47"/>
          <w:w w:val="150"/>
          <w:sz w:val="21"/>
          <w:szCs w:val="21"/>
        </w:rPr>
        <w:t xml:space="preserve"> </w:t>
      </w:r>
      <w:r w:rsidRPr="00814D0E">
        <w:rPr>
          <w:rFonts w:ascii="Abadi" w:hAnsi="Abadi"/>
          <w:b w:val="0"/>
          <w:bCs w:val="0"/>
          <w:sz w:val="21"/>
          <w:szCs w:val="21"/>
        </w:rPr>
        <w:t>art.</w:t>
      </w:r>
      <w:r w:rsidRPr="00814D0E">
        <w:rPr>
          <w:rFonts w:ascii="Abadi" w:hAnsi="Abadi"/>
          <w:b w:val="0"/>
          <w:bCs w:val="0"/>
          <w:spacing w:val="40"/>
          <w:w w:val="150"/>
          <w:sz w:val="21"/>
          <w:szCs w:val="21"/>
        </w:rPr>
        <w:t xml:space="preserve"> </w:t>
      </w:r>
      <w:r w:rsidRPr="00814D0E">
        <w:rPr>
          <w:rFonts w:ascii="Abadi" w:hAnsi="Abadi"/>
          <w:b w:val="0"/>
          <w:bCs w:val="0"/>
          <w:sz w:val="21"/>
          <w:szCs w:val="21"/>
        </w:rPr>
        <w:t>35</w:t>
      </w:r>
      <w:r w:rsidRPr="00814D0E">
        <w:rPr>
          <w:rFonts w:ascii="Abadi" w:hAnsi="Abadi"/>
          <w:b w:val="0"/>
          <w:bCs w:val="0"/>
          <w:spacing w:val="43"/>
          <w:w w:val="150"/>
          <w:sz w:val="21"/>
          <w:szCs w:val="21"/>
        </w:rPr>
        <w:t xml:space="preserve"> </w:t>
      </w:r>
      <w:r w:rsidRPr="00814D0E">
        <w:rPr>
          <w:rFonts w:ascii="Abadi" w:hAnsi="Abadi"/>
          <w:b w:val="0"/>
          <w:bCs w:val="0"/>
          <w:sz w:val="21"/>
          <w:szCs w:val="21"/>
        </w:rPr>
        <w:t>de</w:t>
      </w:r>
      <w:r w:rsidRPr="00814D0E">
        <w:rPr>
          <w:rFonts w:ascii="Abadi" w:hAnsi="Abadi"/>
          <w:b w:val="0"/>
          <w:bCs w:val="0"/>
          <w:spacing w:val="41"/>
          <w:w w:val="150"/>
          <w:sz w:val="21"/>
          <w:szCs w:val="21"/>
        </w:rPr>
        <w:t xml:space="preserve"> </w:t>
      </w:r>
      <w:r w:rsidRPr="00814D0E">
        <w:rPr>
          <w:rFonts w:ascii="Abadi" w:hAnsi="Abadi"/>
          <w:b w:val="0"/>
          <w:bCs w:val="0"/>
          <w:sz w:val="21"/>
          <w:szCs w:val="21"/>
        </w:rPr>
        <w:t>nuestra</w:t>
      </w:r>
      <w:r w:rsidRPr="00814D0E">
        <w:rPr>
          <w:rFonts w:ascii="Abadi" w:hAnsi="Abadi"/>
          <w:b w:val="0"/>
          <w:bCs w:val="0"/>
          <w:spacing w:val="41"/>
          <w:w w:val="150"/>
          <w:sz w:val="21"/>
          <w:szCs w:val="21"/>
        </w:rPr>
        <w:t xml:space="preserve"> </w:t>
      </w:r>
      <w:r w:rsidRPr="00814D0E">
        <w:rPr>
          <w:rFonts w:ascii="Abadi" w:hAnsi="Abadi"/>
          <w:b w:val="0"/>
          <w:bCs w:val="0"/>
          <w:spacing w:val="-2"/>
          <w:sz w:val="21"/>
          <w:szCs w:val="21"/>
        </w:rPr>
        <w:t xml:space="preserve">Constitución </w:t>
      </w:r>
      <w:r w:rsidRPr="00814D0E">
        <w:rPr>
          <w:rFonts w:ascii="Abadi" w:hAnsi="Abadi"/>
          <w:b w:val="0"/>
          <w:bCs w:val="0"/>
          <w:sz w:val="21"/>
          <w:szCs w:val="21"/>
        </w:rPr>
        <w:t>Federal, además de que los principios sobre los Derechos Humanos de Todas las Personas Migrantes aprobados por la Comisión</w:t>
      </w:r>
      <w:r w:rsidRPr="00814D0E">
        <w:rPr>
          <w:rFonts w:ascii="Abadi" w:hAnsi="Abadi"/>
          <w:b w:val="0"/>
          <w:bCs w:val="0"/>
          <w:spacing w:val="-11"/>
          <w:sz w:val="21"/>
          <w:szCs w:val="21"/>
        </w:rPr>
        <w:t xml:space="preserve"> </w:t>
      </w:r>
      <w:r w:rsidRPr="00814D0E">
        <w:rPr>
          <w:rFonts w:ascii="Abadi" w:hAnsi="Abadi"/>
          <w:b w:val="0"/>
          <w:bCs w:val="0"/>
          <w:sz w:val="21"/>
          <w:szCs w:val="21"/>
        </w:rPr>
        <w:t>Interamericana</w:t>
      </w:r>
      <w:r w:rsidRPr="00814D0E">
        <w:rPr>
          <w:rFonts w:ascii="Abadi" w:hAnsi="Abadi"/>
          <w:b w:val="0"/>
          <w:bCs w:val="0"/>
          <w:spacing w:val="-11"/>
          <w:sz w:val="21"/>
          <w:szCs w:val="21"/>
        </w:rPr>
        <w:t xml:space="preserve"> </w:t>
      </w:r>
      <w:r w:rsidRPr="00814D0E">
        <w:rPr>
          <w:rFonts w:ascii="Abadi" w:hAnsi="Abadi"/>
          <w:b w:val="0"/>
          <w:bCs w:val="0"/>
          <w:sz w:val="21"/>
          <w:szCs w:val="21"/>
        </w:rPr>
        <w:t>de</w:t>
      </w:r>
      <w:r w:rsidRPr="00814D0E">
        <w:rPr>
          <w:rFonts w:ascii="Abadi" w:hAnsi="Abadi"/>
          <w:b w:val="0"/>
          <w:bCs w:val="0"/>
          <w:spacing w:val="-6"/>
          <w:sz w:val="21"/>
          <w:szCs w:val="21"/>
        </w:rPr>
        <w:t xml:space="preserve"> </w:t>
      </w:r>
      <w:r w:rsidRPr="00814D0E">
        <w:rPr>
          <w:rFonts w:ascii="Abadi" w:hAnsi="Abadi"/>
          <w:b w:val="0"/>
          <w:bCs w:val="0"/>
          <w:sz w:val="21"/>
          <w:szCs w:val="21"/>
        </w:rPr>
        <w:t>Derechos</w:t>
      </w:r>
      <w:r w:rsidRPr="00814D0E">
        <w:rPr>
          <w:rFonts w:ascii="Abadi" w:hAnsi="Abadi"/>
          <w:b w:val="0"/>
          <w:bCs w:val="0"/>
          <w:spacing w:val="-7"/>
          <w:sz w:val="21"/>
          <w:szCs w:val="21"/>
        </w:rPr>
        <w:t xml:space="preserve"> </w:t>
      </w:r>
      <w:r w:rsidRPr="00814D0E">
        <w:rPr>
          <w:rFonts w:ascii="Abadi" w:hAnsi="Abadi"/>
          <w:b w:val="0"/>
          <w:bCs w:val="0"/>
          <w:sz w:val="21"/>
          <w:szCs w:val="21"/>
        </w:rPr>
        <w:t>Humanos en</w:t>
      </w:r>
      <w:r w:rsidRPr="00814D0E">
        <w:rPr>
          <w:rFonts w:ascii="Abadi" w:hAnsi="Abadi"/>
          <w:b w:val="0"/>
          <w:bCs w:val="0"/>
          <w:spacing w:val="-6"/>
          <w:sz w:val="21"/>
          <w:szCs w:val="21"/>
        </w:rPr>
        <w:t xml:space="preserve"> </w:t>
      </w:r>
      <w:r w:rsidRPr="00814D0E">
        <w:rPr>
          <w:rFonts w:ascii="Abadi" w:hAnsi="Abadi"/>
          <w:b w:val="0"/>
          <w:bCs w:val="0"/>
          <w:sz w:val="21"/>
          <w:szCs w:val="21"/>
        </w:rPr>
        <w:t>diciembre de 2019 establecen en su numeral 31, relativo a los derechos de participación política lo siguiente (cito):</w:t>
      </w:r>
    </w:p>
    <w:p w14:paraId="489627FE" w14:textId="77777777" w:rsidR="009C0CA2" w:rsidRPr="00814D0E" w:rsidRDefault="009C0CA2" w:rsidP="009C0CA2">
      <w:pPr>
        <w:pStyle w:val="Textoindependiente"/>
        <w:kinsoku w:val="0"/>
        <w:overflowPunct w:val="0"/>
        <w:spacing w:before="157"/>
        <w:ind w:right="116"/>
        <w:rPr>
          <w:rFonts w:ascii="Abadi" w:hAnsi="Abadi"/>
          <w:b w:val="0"/>
          <w:bCs w:val="0"/>
          <w:i/>
          <w:iCs/>
          <w:sz w:val="21"/>
          <w:szCs w:val="21"/>
        </w:rPr>
      </w:pPr>
      <w:r w:rsidRPr="00814D0E">
        <w:rPr>
          <w:rFonts w:ascii="Abadi" w:hAnsi="Abadi"/>
          <w:b w:val="0"/>
          <w:bCs w:val="0"/>
          <w:i/>
          <w:iCs/>
          <w:sz w:val="21"/>
          <w:szCs w:val="21"/>
        </w:rPr>
        <w:t>“PRINCIPIO 31. Todo migrante tiene derecho a participar en la vida civil y política de su comunidad en su Estado de origen y en la conducción de los asuntos públicos. Este derecho comprenderá la libertad de participar en los asuntos públicos del Estado de origen y el derecho a votar y ser elegido en las elecciones de ese Estado”.</w:t>
      </w:r>
    </w:p>
    <w:p w14:paraId="43891663" w14:textId="77777777" w:rsidR="009C0CA2" w:rsidRPr="00814D0E" w:rsidRDefault="009C0CA2" w:rsidP="009C0CA2">
      <w:pPr>
        <w:pStyle w:val="Textoindependiente"/>
        <w:kinsoku w:val="0"/>
        <w:overflowPunct w:val="0"/>
        <w:ind w:right="116"/>
        <w:rPr>
          <w:rFonts w:ascii="Abadi" w:hAnsi="Abadi"/>
          <w:b w:val="0"/>
          <w:bCs w:val="0"/>
          <w:i/>
          <w:iCs/>
          <w:sz w:val="21"/>
          <w:szCs w:val="21"/>
        </w:rPr>
      </w:pPr>
    </w:p>
    <w:p w14:paraId="7D2CA901" w14:textId="77777777" w:rsidR="009C0CA2" w:rsidRPr="00814D0E" w:rsidRDefault="009C0CA2" w:rsidP="009C0CA2">
      <w:pPr>
        <w:pStyle w:val="Textoindependiente"/>
        <w:kinsoku w:val="0"/>
        <w:overflowPunct w:val="0"/>
        <w:spacing w:before="10"/>
        <w:ind w:right="116"/>
        <w:rPr>
          <w:rFonts w:ascii="Abadi" w:hAnsi="Abadi"/>
          <w:b w:val="0"/>
          <w:bCs w:val="0"/>
          <w:i/>
          <w:iCs/>
          <w:sz w:val="21"/>
          <w:szCs w:val="21"/>
        </w:rPr>
      </w:pPr>
    </w:p>
    <w:p w14:paraId="355C91C9" w14:textId="0F08DEFF" w:rsidR="009C0CA2" w:rsidRPr="00814D0E" w:rsidRDefault="009C0CA2" w:rsidP="00826683">
      <w:pPr>
        <w:pStyle w:val="Prrafodelista"/>
        <w:widowControl w:val="0"/>
        <w:numPr>
          <w:ilvl w:val="0"/>
          <w:numId w:val="55"/>
        </w:numPr>
        <w:kinsoku w:val="0"/>
        <w:overflowPunct w:val="0"/>
        <w:autoSpaceDE w:val="0"/>
        <w:autoSpaceDN w:val="0"/>
        <w:adjustRightInd w:val="0"/>
        <w:ind w:left="426" w:right="116"/>
        <w:jc w:val="both"/>
        <w:rPr>
          <w:rFonts w:ascii="Abadi" w:hAnsi="Abadi"/>
          <w:spacing w:val="-2"/>
          <w:sz w:val="21"/>
          <w:szCs w:val="21"/>
        </w:rPr>
      </w:pPr>
      <w:r w:rsidRPr="00814D0E">
        <w:rPr>
          <w:rFonts w:ascii="Abadi" w:hAnsi="Abadi"/>
          <w:sz w:val="21"/>
          <w:szCs w:val="21"/>
        </w:rPr>
        <w:t xml:space="preserve">En cuanto al derecho a votar ha habido algunos avances en el voto desde el extranjero impulsado por el Instituto Nacional Electoral y el Instituto Electoral del Estado de </w:t>
      </w:r>
      <w:r w:rsidRPr="00814D0E">
        <w:rPr>
          <w:rFonts w:ascii="Abadi" w:hAnsi="Abadi"/>
          <w:spacing w:val="-2"/>
          <w:sz w:val="21"/>
          <w:szCs w:val="21"/>
        </w:rPr>
        <w:t>Guanajuato:</w:t>
      </w:r>
    </w:p>
    <w:p w14:paraId="3B51A0C4" w14:textId="77777777" w:rsidR="009C0CA2" w:rsidRPr="00814D0E" w:rsidRDefault="009C0CA2" w:rsidP="009C0CA2">
      <w:pPr>
        <w:pStyle w:val="Textoindependiente"/>
        <w:kinsoku w:val="0"/>
        <w:overflowPunct w:val="0"/>
        <w:spacing w:before="164"/>
        <w:ind w:right="116"/>
        <w:rPr>
          <w:rFonts w:ascii="Abadi" w:hAnsi="Abadi"/>
          <w:b w:val="0"/>
          <w:bCs w:val="0"/>
          <w:sz w:val="21"/>
          <w:szCs w:val="21"/>
        </w:rPr>
      </w:pPr>
      <w:r w:rsidRPr="00814D0E">
        <w:rPr>
          <w:rFonts w:ascii="Abadi" w:hAnsi="Abadi"/>
          <w:b w:val="0"/>
          <w:bCs w:val="0"/>
          <w:sz w:val="21"/>
          <w:szCs w:val="21"/>
        </w:rPr>
        <w:t>Fue en</w:t>
      </w:r>
      <w:r w:rsidRPr="00814D0E">
        <w:rPr>
          <w:rFonts w:ascii="Abadi" w:hAnsi="Abadi"/>
          <w:b w:val="0"/>
          <w:bCs w:val="0"/>
          <w:spacing w:val="-2"/>
          <w:sz w:val="21"/>
          <w:szCs w:val="21"/>
        </w:rPr>
        <w:t xml:space="preserve"> </w:t>
      </w:r>
      <w:r w:rsidRPr="00814D0E">
        <w:rPr>
          <w:rFonts w:ascii="Abadi" w:hAnsi="Abadi"/>
          <w:b w:val="0"/>
          <w:bCs w:val="0"/>
          <w:sz w:val="21"/>
          <w:szCs w:val="21"/>
        </w:rPr>
        <w:t>el 2018</w:t>
      </w:r>
      <w:r w:rsidRPr="00814D0E">
        <w:rPr>
          <w:rFonts w:ascii="Abadi" w:hAnsi="Abadi"/>
          <w:b w:val="0"/>
          <w:bCs w:val="0"/>
          <w:spacing w:val="-2"/>
          <w:sz w:val="21"/>
          <w:szCs w:val="21"/>
        </w:rPr>
        <w:t xml:space="preserve"> </w:t>
      </w:r>
      <w:r w:rsidRPr="00814D0E">
        <w:rPr>
          <w:rFonts w:ascii="Abadi" w:hAnsi="Abadi"/>
          <w:b w:val="0"/>
          <w:bCs w:val="0"/>
          <w:sz w:val="21"/>
          <w:szCs w:val="21"/>
        </w:rPr>
        <w:t>cuando</w:t>
      </w:r>
      <w:r w:rsidRPr="00814D0E">
        <w:rPr>
          <w:rFonts w:ascii="Abadi" w:hAnsi="Abadi"/>
          <w:b w:val="0"/>
          <w:bCs w:val="0"/>
          <w:spacing w:val="-2"/>
          <w:sz w:val="21"/>
          <w:szCs w:val="21"/>
        </w:rPr>
        <w:t xml:space="preserve"> </w:t>
      </w:r>
      <w:r w:rsidRPr="00814D0E">
        <w:rPr>
          <w:rFonts w:ascii="Abadi" w:hAnsi="Abadi"/>
          <w:b w:val="0"/>
          <w:bCs w:val="0"/>
          <w:sz w:val="21"/>
          <w:szCs w:val="21"/>
        </w:rPr>
        <w:t>se</w:t>
      </w:r>
      <w:r w:rsidRPr="00814D0E">
        <w:rPr>
          <w:rFonts w:ascii="Abadi" w:hAnsi="Abadi"/>
          <w:b w:val="0"/>
          <w:bCs w:val="0"/>
          <w:spacing w:val="-2"/>
          <w:sz w:val="21"/>
          <w:szCs w:val="21"/>
        </w:rPr>
        <w:t xml:space="preserve"> </w:t>
      </w:r>
      <w:r w:rsidRPr="00814D0E">
        <w:rPr>
          <w:rFonts w:ascii="Abadi" w:hAnsi="Abadi"/>
          <w:b w:val="0"/>
          <w:bCs w:val="0"/>
          <w:sz w:val="21"/>
          <w:szCs w:val="21"/>
        </w:rPr>
        <w:t>recabó</w:t>
      </w:r>
      <w:r w:rsidRPr="00814D0E">
        <w:rPr>
          <w:rFonts w:ascii="Abadi" w:hAnsi="Abadi"/>
          <w:b w:val="0"/>
          <w:bCs w:val="0"/>
          <w:spacing w:val="-6"/>
          <w:sz w:val="21"/>
          <w:szCs w:val="21"/>
        </w:rPr>
        <w:t xml:space="preserve"> </w:t>
      </w:r>
      <w:r w:rsidRPr="00814D0E">
        <w:rPr>
          <w:rFonts w:ascii="Abadi" w:hAnsi="Abadi"/>
          <w:b w:val="0"/>
          <w:bCs w:val="0"/>
          <w:sz w:val="21"/>
          <w:szCs w:val="21"/>
        </w:rPr>
        <w:t>el voto</w:t>
      </w:r>
      <w:r w:rsidRPr="00814D0E">
        <w:rPr>
          <w:rFonts w:ascii="Abadi" w:hAnsi="Abadi"/>
          <w:b w:val="0"/>
          <w:bCs w:val="0"/>
          <w:spacing w:val="-2"/>
          <w:sz w:val="21"/>
          <w:szCs w:val="21"/>
        </w:rPr>
        <w:t xml:space="preserve"> </w:t>
      </w:r>
      <w:r w:rsidRPr="00814D0E">
        <w:rPr>
          <w:rFonts w:ascii="Abadi" w:hAnsi="Abadi"/>
          <w:b w:val="0"/>
          <w:bCs w:val="0"/>
          <w:sz w:val="21"/>
          <w:szCs w:val="21"/>
        </w:rPr>
        <w:t>por</w:t>
      </w:r>
      <w:r w:rsidRPr="00814D0E">
        <w:rPr>
          <w:rFonts w:ascii="Abadi" w:hAnsi="Abadi"/>
          <w:b w:val="0"/>
          <w:bCs w:val="0"/>
          <w:spacing w:val="-2"/>
          <w:sz w:val="21"/>
          <w:szCs w:val="21"/>
        </w:rPr>
        <w:t xml:space="preserve"> </w:t>
      </w:r>
      <w:r w:rsidRPr="00814D0E">
        <w:rPr>
          <w:rFonts w:ascii="Abadi" w:hAnsi="Abadi"/>
          <w:b w:val="0"/>
          <w:bCs w:val="0"/>
          <w:sz w:val="21"/>
          <w:szCs w:val="21"/>
        </w:rPr>
        <w:t>correspondencia y electrónico para las Senadurías, Gubernaturas y la Presidencia de la República; registrando para el caso de Guanajuato 8,499 personas inscritas para ejercer su voto y ejerciéndolo efectivamente 4,826.</w:t>
      </w:r>
    </w:p>
    <w:p w14:paraId="45914363" w14:textId="77777777" w:rsidR="009C0CA2" w:rsidRPr="00814D0E" w:rsidRDefault="009C0CA2" w:rsidP="009C0CA2">
      <w:pPr>
        <w:pStyle w:val="Textoindependiente"/>
        <w:kinsoku w:val="0"/>
        <w:overflowPunct w:val="0"/>
        <w:spacing w:before="159"/>
        <w:ind w:right="116"/>
        <w:rPr>
          <w:rFonts w:ascii="Abadi" w:hAnsi="Abadi"/>
          <w:b w:val="0"/>
          <w:bCs w:val="0"/>
          <w:spacing w:val="-2"/>
          <w:sz w:val="21"/>
          <w:szCs w:val="21"/>
        </w:rPr>
      </w:pPr>
      <w:r w:rsidRPr="00814D0E">
        <w:rPr>
          <w:rFonts w:ascii="Abadi" w:hAnsi="Abadi"/>
          <w:b w:val="0"/>
          <w:bCs w:val="0"/>
          <w:sz w:val="21"/>
          <w:szCs w:val="21"/>
        </w:rPr>
        <w:t>A la fecha se ha impulsado también una representación proporcional por circunscripción en las diputaciones federales e</w:t>
      </w:r>
      <w:r w:rsidRPr="00814D0E">
        <w:rPr>
          <w:rFonts w:ascii="Abadi" w:hAnsi="Abadi"/>
          <w:b w:val="0"/>
          <w:bCs w:val="0"/>
          <w:spacing w:val="-12"/>
          <w:sz w:val="21"/>
          <w:szCs w:val="21"/>
        </w:rPr>
        <w:t xml:space="preserve"> </w:t>
      </w:r>
      <w:r w:rsidRPr="00814D0E">
        <w:rPr>
          <w:rFonts w:ascii="Abadi" w:hAnsi="Abadi"/>
          <w:b w:val="0"/>
          <w:bCs w:val="0"/>
          <w:sz w:val="21"/>
          <w:szCs w:val="21"/>
        </w:rPr>
        <w:t>incluso</w:t>
      </w:r>
      <w:r w:rsidRPr="00814D0E">
        <w:rPr>
          <w:rFonts w:ascii="Abadi" w:hAnsi="Abadi"/>
          <w:b w:val="0"/>
          <w:bCs w:val="0"/>
          <w:spacing w:val="-12"/>
          <w:sz w:val="21"/>
          <w:szCs w:val="21"/>
        </w:rPr>
        <w:t xml:space="preserve"> </w:t>
      </w:r>
      <w:r w:rsidRPr="00814D0E">
        <w:rPr>
          <w:rFonts w:ascii="Abadi" w:hAnsi="Abadi"/>
          <w:b w:val="0"/>
          <w:bCs w:val="0"/>
          <w:sz w:val="21"/>
          <w:szCs w:val="21"/>
        </w:rPr>
        <w:t>alguna</w:t>
      </w:r>
      <w:r w:rsidRPr="00814D0E">
        <w:rPr>
          <w:rFonts w:ascii="Abadi" w:hAnsi="Abadi"/>
          <w:b w:val="0"/>
          <w:bCs w:val="0"/>
          <w:spacing w:val="-12"/>
          <w:sz w:val="21"/>
          <w:szCs w:val="21"/>
        </w:rPr>
        <w:t xml:space="preserve"> </w:t>
      </w:r>
      <w:r w:rsidRPr="00814D0E">
        <w:rPr>
          <w:rFonts w:ascii="Abadi" w:hAnsi="Abadi"/>
          <w:b w:val="0"/>
          <w:bCs w:val="0"/>
          <w:sz w:val="21"/>
          <w:szCs w:val="21"/>
        </w:rPr>
        <w:t>entidad</w:t>
      </w:r>
      <w:r w:rsidRPr="00814D0E">
        <w:rPr>
          <w:rFonts w:ascii="Abadi" w:hAnsi="Abadi"/>
          <w:b w:val="0"/>
          <w:bCs w:val="0"/>
          <w:spacing w:val="-12"/>
          <w:sz w:val="21"/>
          <w:szCs w:val="21"/>
        </w:rPr>
        <w:t xml:space="preserve"> </w:t>
      </w:r>
      <w:r w:rsidRPr="00814D0E">
        <w:rPr>
          <w:rFonts w:ascii="Abadi" w:hAnsi="Abadi"/>
          <w:b w:val="0"/>
          <w:bCs w:val="0"/>
          <w:sz w:val="21"/>
          <w:szCs w:val="21"/>
        </w:rPr>
        <w:t>federativa</w:t>
      </w:r>
      <w:r w:rsidRPr="00814D0E">
        <w:rPr>
          <w:rFonts w:ascii="Abadi" w:hAnsi="Abadi"/>
          <w:b w:val="0"/>
          <w:bCs w:val="0"/>
          <w:spacing w:val="-12"/>
          <w:sz w:val="21"/>
          <w:szCs w:val="21"/>
        </w:rPr>
        <w:t xml:space="preserve"> </w:t>
      </w:r>
      <w:r w:rsidRPr="00814D0E">
        <w:rPr>
          <w:rFonts w:ascii="Abadi" w:hAnsi="Abadi"/>
          <w:b w:val="0"/>
          <w:bCs w:val="0"/>
          <w:sz w:val="21"/>
          <w:szCs w:val="21"/>
        </w:rPr>
        <w:t>han</w:t>
      </w:r>
      <w:r w:rsidRPr="00814D0E">
        <w:rPr>
          <w:rFonts w:ascii="Abadi" w:hAnsi="Abadi"/>
          <w:b w:val="0"/>
          <w:bCs w:val="0"/>
          <w:spacing w:val="-12"/>
          <w:sz w:val="21"/>
          <w:szCs w:val="21"/>
        </w:rPr>
        <w:t xml:space="preserve"> </w:t>
      </w:r>
      <w:r w:rsidRPr="00814D0E">
        <w:rPr>
          <w:rFonts w:ascii="Abadi" w:hAnsi="Abadi"/>
          <w:b w:val="0"/>
          <w:bCs w:val="0"/>
          <w:sz w:val="21"/>
          <w:szCs w:val="21"/>
        </w:rPr>
        <w:t>hecho</w:t>
      </w:r>
      <w:r w:rsidRPr="00814D0E">
        <w:rPr>
          <w:rFonts w:ascii="Abadi" w:hAnsi="Abadi"/>
          <w:b w:val="0"/>
          <w:bCs w:val="0"/>
          <w:spacing w:val="-12"/>
          <w:sz w:val="21"/>
          <w:szCs w:val="21"/>
        </w:rPr>
        <w:t xml:space="preserve"> </w:t>
      </w:r>
      <w:r w:rsidRPr="00814D0E">
        <w:rPr>
          <w:rFonts w:ascii="Abadi" w:hAnsi="Abadi"/>
          <w:b w:val="0"/>
          <w:bCs w:val="0"/>
          <w:sz w:val="21"/>
          <w:szCs w:val="21"/>
        </w:rPr>
        <w:t>lo</w:t>
      </w:r>
      <w:r w:rsidRPr="00814D0E">
        <w:rPr>
          <w:rFonts w:ascii="Abadi" w:hAnsi="Abadi"/>
          <w:b w:val="0"/>
          <w:bCs w:val="0"/>
          <w:spacing w:val="-11"/>
          <w:sz w:val="21"/>
          <w:szCs w:val="21"/>
        </w:rPr>
        <w:t xml:space="preserve"> </w:t>
      </w:r>
      <w:r w:rsidRPr="00814D0E">
        <w:rPr>
          <w:rFonts w:ascii="Abadi" w:hAnsi="Abadi"/>
          <w:b w:val="0"/>
          <w:bCs w:val="0"/>
          <w:sz w:val="21"/>
          <w:szCs w:val="21"/>
        </w:rPr>
        <w:t>propio</w:t>
      </w:r>
      <w:r w:rsidRPr="00814D0E">
        <w:rPr>
          <w:rFonts w:ascii="Abadi" w:hAnsi="Abadi"/>
          <w:b w:val="0"/>
          <w:bCs w:val="0"/>
          <w:spacing w:val="-11"/>
          <w:sz w:val="21"/>
          <w:szCs w:val="21"/>
        </w:rPr>
        <w:t xml:space="preserve"> </w:t>
      </w:r>
      <w:r w:rsidRPr="00814D0E">
        <w:rPr>
          <w:rFonts w:ascii="Abadi" w:hAnsi="Abadi"/>
          <w:b w:val="0"/>
          <w:bCs w:val="0"/>
          <w:sz w:val="21"/>
          <w:szCs w:val="21"/>
        </w:rPr>
        <w:t>para</w:t>
      </w:r>
      <w:r w:rsidRPr="00814D0E">
        <w:rPr>
          <w:rFonts w:ascii="Abadi" w:hAnsi="Abadi"/>
          <w:b w:val="0"/>
          <w:bCs w:val="0"/>
          <w:spacing w:val="-12"/>
          <w:sz w:val="21"/>
          <w:szCs w:val="21"/>
        </w:rPr>
        <w:t xml:space="preserve"> </w:t>
      </w:r>
      <w:r w:rsidRPr="00814D0E">
        <w:rPr>
          <w:rFonts w:ascii="Abadi" w:hAnsi="Abadi"/>
          <w:b w:val="0"/>
          <w:bCs w:val="0"/>
          <w:sz w:val="21"/>
          <w:szCs w:val="21"/>
        </w:rPr>
        <w:t xml:space="preserve">el reconocimiento del sufragio de nuestros connacionales en lo </w:t>
      </w:r>
      <w:r w:rsidRPr="00814D0E">
        <w:rPr>
          <w:rFonts w:ascii="Abadi" w:hAnsi="Abadi"/>
          <w:b w:val="0"/>
          <w:bCs w:val="0"/>
          <w:spacing w:val="-2"/>
          <w:sz w:val="21"/>
          <w:szCs w:val="21"/>
        </w:rPr>
        <w:t>local.</w:t>
      </w:r>
    </w:p>
    <w:p w14:paraId="70D3120A" w14:textId="77777777" w:rsidR="009C0CA2" w:rsidRDefault="009C0CA2" w:rsidP="009C0CA2">
      <w:pPr>
        <w:pStyle w:val="Textoindependiente"/>
        <w:kinsoku w:val="0"/>
        <w:overflowPunct w:val="0"/>
        <w:spacing w:before="163"/>
        <w:ind w:right="116"/>
        <w:rPr>
          <w:rFonts w:ascii="Abadi" w:hAnsi="Abadi"/>
          <w:b w:val="0"/>
          <w:bCs w:val="0"/>
          <w:sz w:val="21"/>
          <w:szCs w:val="21"/>
        </w:rPr>
      </w:pPr>
      <w:r w:rsidRPr="00814D0E">
        <w:rPr>
          <w:rFonts w:ascii="Abadi" w:hAnsi="Abadi"/>
          <w:b w:val="0"/>
          <w:bCs w:val="0"/>
          <w:sz w:val="21"/>
          <w:szCs w:val="21"/>
        </w:rPr>
        <w:t>Aún hay mucho por hacer, pero no cabe duda que el voto desde el extranjero es ya una realidad.</w:t>
      </w:r>
    </w:p>
    <w:p w14:paraId="0422FFF7" w14:textId="77777777" w:rsidR="00745160" w:rsidRPr="00814D0E" w:rsidRDefault="00745160" w:rsidP="009C0CA2">
      <w:pPr>
        <w:pStyle w:val="Textoindependiente"/>
        <w:kinsoku w:val="0"/>
        <w:overflowPunct w:val="0"/>
        <w:spacing w:before="163"/>
        <w:ind w:right="116"/>
        <w:rPr>
          <w:rFonts w:ascii="Abadi" w:hAnsi="Abadi"/>
          <w:b w:val="0"/>
          <w:bCs w:val="0"/>
          <w:sz w:val="21"/>
          <w:szCs w:val="21"/>
        </w:rPr>
      </w:pPr>
    </w:p>
    <w:p w14:paraId="65CD2859" w14:textId="401596C9" w:rsidR="005E3725" w:rsidRDefault="009C0CA2" w:rsidP="005E3725">
      <w:pPr>
        <w:pStyle w:val="Prrafodelista"/>
        <w:widowControl w:val="0"/>
        <w:numPr>
          <w:ilvl w:val="0"/>
          <w:numId w:val="55"/>
        </w:numPr>
        <w:tabs>
          <w:tab w:val="left" w:pos="1530"/>
        </w:tabs>
        <w:kinsoku w:val="0"/>
        <w:overflowPunct w:val="0"/>
        <w:autoSpaceDE w:val="0"/>
        <w:autoSpaceDN w:val="0"/>
        <w:adjustRightInd w:val="0"/>
        <w:spacing w:before="159"/>
        <w:ind w:left="142" w:right="116"/>
        <w:jc w:val="both"/>
        <w:rPr>
          <w:rFonts w:ascii="Abadi" w:hAnsi="Abadi"/>
          <w:sz w:val="21"/>
          <w:szCs w:val="21"/>
        </w:rPr>
      </w:pPr>
      <w:r w:rsidRPr="00814D0E">
        <w:rPr>
          <w:rFonts w:ascii="Abadi" w:hAnsi="Abadi"/>
          <w:sz w:val="21"/>
          <w:szCs w:val="21"/>
        </w:rPr>
        <w:t>En</w:t>
      </w:r>
      <w:r w:rsidRPr="00814D0E">
        <w:rPr>
          <w:rFonts w:ascii="Abadi" w:hAnsi="Abadi"/>
          <w:spacing w:val="-15"/>
          <w:sz w:val="21"/>
          <w:szCs w:val="21"/>
        </w:rPr>
        <w:t xml:space="preserve"> </w:t>
      </w:r>
      <w:r w:rsidRPr="00814D0E">
        <w:rPr>
          <w:rFonts w:ascii="Abadi" w:hAnsi="Abadi"/>
          <w:sz w:val="21"/>
          <w:szCs w:val="21"/>
        </w:rPr>
        <w:t>cuanto</w:t>
      </w:r>
      <w:r w:rsidRPr="00814D0E">
        <w:rPr>
          <w:rFonts w:ascii="Abadi" w:hAnsi="Abadi"/>
          <w:spacing w:val="-10"/>
          <w:sz w:val="21"/>
          <w:szCs w:val="21"/>
        </w:rPr>
        <w:t xml:space="preserve"> </w:t>
      </w:r>
      <w:r w:rsidRPr="00814D0E">
        <w:rPr>
          <w:rFonts w:ascii="Abadi" w:hAnsi="Abadi"/>
          <w:sz w:val="21"/>
          <w:szCs w:val="21"/>
        </w:rPr>
        <w:t>al</w:t>
      </w:r>
      <w:r w:rsidRPr="00814D0E">
        <w:rPr>
          <w:rFonts w:ascii="Abadi" w:hAnsi="Abadi"/>
          <w:spacing w:val="-8"/>
          <w:sz w:val="21"/>
          <w:szCs w:val="21"/>
        </w:rPr>
        <w:t xml:space="preserve"> </w:t>
      </w:r>
      <w:r w:rsidRPr="00814D0E">
        <w:rPr>
          <w:rFonts w:ascii="Abadi" w:hAnsi="Abadi"/>
          <w:sz w:val="21"/>
          <w:szCs w:val="21"/>
        </w:rPr>
        <w:t>derecho</w:t>
      </w:r>
      <w:r w:rsidRPr="00814D0E">
        <w:rPr>
          <w:rFonts w:ascii="Abadi" w:hAnsi="Abadi"/>
          <w:spacing w:val="-10"/>
          <w:sz w:val="21"/>
          <w:szCs w:val="21"/>
        </w:rPr>
        <w:t xml:space="preserve"> </w:t>
      </w:r>
      <w:r w:rsidRPr="00814D0E">
        <w:rPr>
          <w:rFonts w:ascii="Abadi" w:hAnsi="Abadi"/>
          <w:sz w:val="21"/>
          <w:szCs w:val="21"/>
        </w:rPr>
        <w:t>a</w:t>
      </w:r>
      <w:r w:rsidRPr="00814D0E">
        <w:rPr>
          <w:rFonts w:ascii="Abadi" w:hAnsi="Abadi"/>
          <w:spacing w:val="-15"/>
          <w:sz w:val="21"/>
          <w:szCs w:val="21"/>
        </w:rPr>
        <w:t xml:space="preserve"> </w:t>
      </w:r>
      <w:r w:rsidRPr="00814D0E">
        <w:rPr>
          <w:rFonts w:ascii="Abadi" w:hAnsi="Abadi"/>
          <w:sz w:val="21"/>
          <w:szCs w:val="21"/>
        </w:rPr>
        <w:t>ser</w:t>
      </w:r>
      <w:r w:rsidRPr="00814D0E">
        <w:rPr>
          <w:rFonts w:ascii="Abadi" w:hAnsi="Abadi"/>
          <w:spacing w:val="-10"/>
          <w:sz w:val="21"/>
          <w:szCs w:val="21"/>
        </w:rPr>
        <w:t xml:space="preserve"> </w:t>
      </w:r>
      <w:r w:rsidRPr="00814D0E">
        <w:rPr>
          <w:rFonts w:ascii="Abadi" w:hAnsi="Abadi"/>
          <w:sz w:val="21"/>
          <w:szCs w:val="21"/>
        </w:rPr>
        <w:t>votado</w:t>
      </w:r>
      <w:r w:rsidRPr="00814D0E">
        <w:rPr>
          <w:rFonts w:ascii="Abadi" w:hAnsi="Abadi"/>
          <w:spacing w:val="-10"/>
          <w:sz w:val="21"/>
          <w:szCs w:val="21"/>
        </w:rPr>
        <w:t xml:space="preserve"> </w:t>
      </w:r>
      <w:r w:rsidRPr="00814D0E">
        <w:rPr>
          <w:rFonts w:ascii="Abadi" w:hAnsi="Abadi"/>
          <w:sz w:val="21"/>
          <w:szCs w:val="21"/>
        </w:rPr>
        <w:t>nuestra</w:t>
      </w:r>
      <w:r w:rsidRPr="00814D0E">
        <w:rPr>
          <w:rFonts w:ascii="Abadi" w:hAnsi="Abadi"/>
          <w:spacing w:val="-10"/>
          <w:sz w:val="21"/>
          <w:szCs w:val="21"/>
        </w:rPr>
        <w:t xml:space="preserve"> </w:t>
      </w:r>
      <w:r w:rsidRPr="00814D0E">
        <w:rPr>
          <w:rFonts w:ascii="Abadi" w:hAnsi="Abadi"/>
          <w:sz w:val="21"/>
          <w:szCs w:val="21"/>
        </w:rPr>
        <w:t>constitución</w:t>
      </w:r>
      <w:r w:rsidRPr="00814D0E">
        <w:rPr>
          <w:rFonts w:ascii="Abadi" w:hAnsi="Abadi"/>
          <w:spacing w:val="-11"/>
          <w:sz w:val="21"/>
          <w:szCs w:val="21"/>
        </w:rPr>
        <w:t xml:space="preserve"> </w:t>
      </w:r>
      <w:r w:rsidRPr="00814D0E">
        <w:rPr>
          <w:rFonts w:ascii="Abadi" w:hAnsi="Abadi"/>
          <w:sz w:val="21"/>
          <w:szCs w:val="21"/>
        </w:rPr>
        <w:t>local en su</w:t>
      </w:r>
      <w:r w:rsidRPr="00814D0E">
        <w:rPr>
          <w:rFonts w:ascii="Abadi" w:hAnsi="Abadi"/>
          <w:spacing w:val="-2"/>
          <w:sz w:val="21"/>
          <w:szCs w:val="21"/>
        </w:rPr>
        <w:t xml:space="preserve"> </w:t>
      </w:r>
      <w:r w:rsidRPr="00814D0E">
        <w:rPr>
          <w:rFonts w:ascii="Abadi" w:hAnsi="Abadi"/>
          <w:sz w:val="21"/>
          <w:szCs w:val="21"/>
        </w:rPr>
        <w:t>artículo 45</w:t>
      </w:r>
      <w:r w:rsidRPr="00814D0E">
        <w:rPr>
          <w:rFonts w:ascii="Abadi" w:hAnsi="Abadi"/>
          <w:spacing w:val="-2"/>
          <w:sz w:val="21"/>
          <w:szCs w:val="21"/>
        </w:rPr>
        <w:t xml:space="preserve"> </w:t>
      </w:r>
      <w:r w:rsidRPr="00814D0E">
        <w:rPr>
          <w:rFonts w:ascii="Abadi" w:hAnsi="Abadi"/>
          <w:sz w:val="21"/>
          <w:szCs w:val="21"/>
        </w:rPr>
        <w:t>establece el</w:t>
      </w:r>
      <w:r w:rsidR="00814D0E">
        <w:rPr>
          <w:rFonts w:ascii="Abadi" w:hAnsi="Abadi"/>
          <w:sz w:val="21"/>
          <w:szCs w:val="21"/>
        </w:rPr>
        <w:t xml:space="preserve"> </w:t>
      </w:r>
      <w:r w:rsidR="005E3725" w:rsidRPr="000F270D">
        <w:rPr>
          <w:rFonts w:ascii="Abadi" w:hAnsi="Abadi"/>
          <w:sz w:val="21"/>
          <w:szCs w:val="21"/>
        </w:rPr>
        <w:t>derecho a que</w:t>
      </w:r>
      <w:r w:rsidR="005E3725" w:rsidRPr="000F270D">
        <w:rPr>
          <w:rFonts w:ascii="Abadi" w:hAnsi="Abadi"/>
          <w:spacing w:val="-2"/>
          <w:sz w:val="21"/>
          <w:szCs w:val="21"/>
        </w:rPr>
        <w:t xml:space="preserve"> </w:t>
      </w:r>
      <w:r w:rsidR="005E3725" w:rsidRPr="000F270D">
        <w:rPr>
          <w:rFonts w:ascii="Abadi" w:hAnsi="Abadi"/>
          <w:sz w:val="21"/>
          <w:szCs w:val="21"/>
        </w:rPr>
        <w:t>se</w:t>
      </w:r>
      <w:r w:rsidR="005E3725" w:rsidRPr="000F270D">
        <w:rPr>
          <w:rFonts w:ascii="Abadi" w:hAnsi="Abadi"/>
          <w:spacing w:val="-2"/>
          <w:sz w:val="21"/>
          <w:szCs w:val="21"/>
        </w:rPr>
        <w:t xml:space="preserve"> </w:t>
      </w:r>
      <w:r w:rsidR="005E3725" w:rsidRPr="000F270D">
        <w:rPr>
          <w:rFonts w:ascii="Abadi" w:hAnsi="Abadi"/>
          <w:sz w:val="21"/>
          <w:szCs w:val="21"/>
        </w:rPr>
        <w:t>les reconozca a</w:t>
      </w:r>
      <w:r w:rsidR="005E3725" w:rsidRPr="000F270D">
        <w:rPr>
          <w:rFonts w:ascii="Abadi" w:hAnsi="Abadi"/>
          <w:spacing w:val="-10"/>
          <w:sz w:val="21"/>
          <w:szCs w:val="21"/>
        </w:rPr>
        <w:t xml:space="preserve"> </w:t>
      </w:r>
      <w:r w:rsidR="005E3725" w:rsidRPr="000F270D">
        <w:rPr>
          <w:rFonts w:ascii="Abadi" w:hAnsi="Abadi"/>
          <w:sz w:val="21"/>
          <w:szCs w:val="21"/>
        </w:rPr>
        <w:t>los</w:t>
      </w:r>
      <w:r w:rsidR="005E3725" w:rsidRPr="000F270D">
        <w:rPr>
          <w:rFonts w:ascii="Abadi" w:hAnsi="Abadi"/>
          <w:spacing w:val="-11"/>
          <w:sz w:val="21"/>
          <w:szCs w:val="21"/>
        </w:rPr>
        <w:t xml:space="preserve"> </w:t>
      </w:r>
      <w:r w:rsidR="005E3725" w:rsidRPr="000F270D">
        <w:rPr>
          <w:rFonts w:ascii="Abadi" w:hAnsi="Abadi"/>
          <w:sz w:val="21"/>
          <w:szCs w:val="21"/>
        </w:rPr>
        <w:t>guanajuatenses</w:t>
      </w:r>
      <w:r w:rsidR="005E3725" w:rsidRPr="000F270D">
        <w:rPr>
          <w:rFonts w:ascii="Abadi" w:hAnsi="Abadi"/>
          <w:spacing w:val="-11"/>
          <w:sz w:val="21"/>
          <w:szCs w:val="21"/>
        </w:rPr>
        <w:t xml:space="preserve"> </w:t>
      </w:r>
      <w:r w:rsidR="005E3725" w:rsidRPr="000F270D">
        <w:rPr>
          <w:rFonts w:ascii="Abadi" w:hAnsi="Abadi"/>
          <w:sz w:val="21"/>
          <w:szCs w:val="21"/>
        </w:rPr>
        <w:t>la</w:t>
      </w:r>
      <w:r w:rsidR="005E3725" w:rsidRPr="000F270D">
        <w:rPr>
          <w:rFonts w:ascii="Abadi" w:hAnsi="Abadi"/>
          <w:spacing w:val="-14"/>
          <w:sz w:val="21"/>
          <w:szCs w:val="21"/>
        </w:rPr>
        <w:t xml:space="preserve"> </w:t>
      </w:r>
      <w:r w:rsidR="005E3725" w:rsidRPr="000F270D">
        <w:rPr>
          <w:rFonts w:ascii="Abadi" w:hAnsi="Abadi"/>
          <w:sz w:val="21"/>
          <w:szCs w:val="21"/>
        </w:rPr>
        <w:t>residencia</w:t>
      </w:r>
      <w:r w:rsidR="005E3725" w:rsidRPr="000F270D">
        <w:rPr>
          <w:rFonts w:ascii="Abadi" w:hAnsi="Abadi"/>
          <w:spacing w:val="-14"/>
          <w:sz w:val="21"/>
          <w:szCs w:val="21"/>
        </w:rPr>
        <w:t xml:space="preserve"> </w:t>
      </w:r>
      <w:r w:rsidR="005E3725" w:rsidRPr="000F270D">
        <w:rPr>
          <w:rFonts w:ascii="Abadi" w:hAnsi="Abadi"/>
          <w:sz w:val="21"/>
          <w:szCs w:val="21"/>
        </w:rPr>
        <w:t>binacional,</w:t>
      </w:r>
      <w:r w:rsidR="005E3725" w:rsidRPr="000F270D">
        <w:rPr>
          <w:rFonts w:ascii="Abadi" w:hAnsi="Abadi"/>
          <w:spacing w:val="-11"/>
          <w:sz w:val="21"/>
          <w:szCs w:val="21"/>
        </w:rPr>
        <w:t xml:space="preserve"> </w:t>
      </w:r>
      <w:r w:rsidR="005E3725" w:rsidRPr="000F270D">
        <w:rPr>
          <w:rFonts w:ascii="Abadi" w:hAnsi="Abadi"/>
          <w:sz w:val="21"/>
          <w:szCs w:val="21"/>
        </w:rPr>
        <w:t>pero</w:t>
      </w:r>
      <w:r w:rsidR="005E3725" w:rsidRPr="000F270D">
        <w:rPr>
          <w:rFonts w:ascii="Abadi" w:hAnsi="Abadi"/>
          <w:spacing w:val="-15"/>
          <w:sz w:val="21"/>
          <w:szCs w:val="21"/>
        </w:rPr>
        <w:t xml:space="preserve"> </w:t>
      </w:r>
      <w:r w:rsidR="005E3725" w:rsidRPr="000F270D">
        <w:rPr>
          <w:rFonts w:ascii="Abadi" w:hAnsi="Abadi"/>
          <w:sz w:val="21"/>
          <w:szCs w:val="21"/>
        </w:rPr>
        <w:t>para</w:t>
      </w:r>
      <w:r w:rsidR="005E3725" w:rsidRPr="000F270D">
        <w:rPr>
          <w:rFonts w:ascii="Abadi" w:hAnsi="Abadi"/>
          <w:spacing w:val="-4"/>
          <w:sz w:val="21"/>
          <w:szCs w:val="21"/>
        </w:rPr>
        <w:t xml:space="preserve"> </w:t>
      </w:r>
      <w:r w:rsidR="005E3725" w:rsidRPr="000F270D">
        <w:rPr>
          <w:rFonts w:ascii="Abadi" w:hAnsi="Abadi"/>
          <w:sz w:val="21"/>
          <w:szCs w:val="21"/>
        </w:rPr>
        <w:t>poder ser postulados este ordenamiento exige que deberán incorporarse al estado por lo menos ciento ochenta días previos al de la elección.</w:t>
      </w:r>
    </w:p>
    <w:p w14:paraId="764A2A3D" w14:textId="77777777" w:rsidR="005E3725" w:rsidRDefault="005E3725" w:rsidP="005E3725">
      <w:pPr>
        <w:pStyle w:val="Textoindependiente"/>
        <w:kinsoku w:val="0"/>
        <w:overflowPunct w:val="0"/>
        <w:spacing w:before="8"/>
        <w:ind w:left="142" w:right="116"/>
        <w:rPr>
          <w:rFonts w:ascii="Abadi" w:hAnsi="Abadi"/>
          <w:sz w:val="21"/>
          <w:szCs w:val="21"/>
        </w:rPr>
      </w:pPr>
    </w:p>
    <w:p w14:paraId="4CC4045F" w14:textId="64965510" w:rsidR="00307B12" w:rsidRPr="00814D0E" w:rsidRDefault="005E3725" w:rsidP="005E3725">
      <w:pPr>
        <w:pStyle w:val="Textoindependiente"/>
        <w:kinsoku w:val="0"/>
        <w:overflowPunct w:val="0"/>
        <w:spacing w:before="8"/>
        <w:ind w:left="142" w:right="116"/>
        <w:rPr>
          <w:rFonts w:ascii="Abadi" w:hAnsi="Abadi"/>
          <w:b w:val="0"/>
          <w:bCs w:val="0"/>
          <w:sz w:val="21"/>
          <w:szCs w:val="21"/>
        </w:rPr>
      </w:pPr>
      <w:r w:rsidRPr="005E3725">
        <w:rPr>
          <w:rFonts w:ascii="Abadi" w:hAnsi="Abadi"/>
          <w:sz w:val="21"/>
          <w:szCs w:val="21"/>
        </w:rPr>
        <w:t>¿Qué</w:t>
      </w:r>
      <w:r w:rsidRPr="005E3725">
        <w:rPr>
          <w:rFonts w:ascii="Abadi" w:hAnsi="Abadi"/>
          <w:spacing w:val="-8"/>
          <w:sz w:val="21"/>
          <w:szCs w:val="21"/>
        </w:rPr>
        <w:t xml:space="preserve"> </w:t>
      </w:r>
      <w:r w:rsidRPr="005E3725">
        <w:rPr>
          <w:rFonts w:ascii="Abadi" w:hAnsi="Abadi"/>
          <w:sz w:val="21"/>
          <w:szCs w:val="21"/>
        </w:rPr>
        <w:t>clase</w:t>
      </w:r>
      <w:r w:rsidRPr="005E3725">
        <w:rPr>
          <w:rFonts w:ascii="Abadi" w:hAnsi="Abadi"/>
          <w:spacing w:val="-8"/>
          <w:sz w:val="21"/>
          <w:szCs w:val="21"/>
        </w:rPr>
        <w:t xml:space="preserve"> </w:t>
      </w:r>
      <w:r w:rsidRPr="005E3725">
        <w:rPr>
          <w:rFonts w:ascii="Abadi" w:hAnsi="Abadi"/>
          <w:sz w:val="21"/>
          <w:szCs w:val="21"/>
        </w:rPr>
        <w:t>de</w:t>
      </w:r>
      <w:r w:rsidRPr="005E3725">
        <w:rPr>
          <w:rFonts w:ascii="Abadi" w:hAnsi="Abadi"/>
          <w:spacing w:val="-13"/>
          <w:sz w:val="21"/>
          <w:szCs w:val="21"/>
        </w:rPr>
        <w:t xml:space="preserve"> </w:t>
      </w:r>
      <w:r w:rsidRPr="005E3725">
        <w:rPr>
          <w:rFonts w:ascii="Abadi" w:hAnsi="Abadi"/>
          <w:sz w:val="21"/>
          <w:szCs w:val="21"/>
        </w:rPr>
        <w:t>derecho</w:t>
      </w:r>
      <w:r w:rsidRPr="005E3725">
        <w:rPr>
          <w:rFonts w:ascii="Abadi" w:hAnsi="Abadi"/>
          <w:spacing w:val="-6"/>
          <w:sz w:val="21"/>
          <w:szCs w:val="21"/>
        </w:rPr>
        <w:t xml:space="preserve"> </w:t>
      </w:r>
      <w:r w:rsidRPr="005E3725">
        <w:rPr>
          <w:rFonts w:ascii="Abadi" w:hAnsi="Abadi"/>
          <w:sz w:val="21"/>
          <w:szCs w:val="21"/>
        </w:rPr>
        <w:t>es</w:t>
      </w:r>
      <w:r w:rsidRPr="005E3725">
        <w:rPr>
          <w:rFonts w:ascii="Abadi" w:hAnsi="Abadi"/>
          <w:spacing w:val="-13"/>
          <w:sz w:val="21"/>
          <w:szCs w:val="21"/>
        </w:rPr>
        <w:t xml:space="preserve"> </w:t>
      </w:r>
      <w:r w:rsidRPr="005E3725">
        <w:rPr>
          <w:rFonts w:ascii="Abadi" w:hAnsi="Abadi"/>
          <w:sz w:val="21"/>
          <w:szCs w:val="21"/>
        </w:rPr>
        <w:t>este?</w:t>
      </w:r>
      <w:r w:rsidRPr="005E3725">
        <w:rPr>
          <w:rFonts w:ascii="Abadi" w:hAnsi="Abadi"/>
          <w:b w:val="0"/>
          <w:bCs w:val="0"/>
          <w:spacing w:val="-9"/>
          <w:sz w:val="21"/>
          <w:szCs w:val="21"/>
        </w:rPr>
        <w:t xml:space="preserve"> </w:t>
      </w:r>
      <w:r w:rsidRPr="005E3725">
        <w:rPr>
          <w:rFonts w:ascii="Abadi" w:hAnsi="Abadi"/>
          <w:b w:val="0"/>
          <w:bCs w:val="0"/>
          <w:sz w:val="21"/>
          <w:szCs w:val="21"/>
        </w:rPr>
        <w:t>Es</w:t>
      </w:r>
      <w:r w:rsidRPr="005E3725">
        <w:rPr>
          <w:rFonts w:ascii="Abadi" w:hAnsi="Abadi"/>
          <w:b w:val="0"/>
          <w:bCs w:val="0"/>
          <w:spacing w:val="-5"/>
          <w:sz w:val="21"/>
          <w:szCs w:val="21"/>
        </w:rPr>
        <w:t xml:space="preserve"> </w:t>
      </w:r>
      <w:r w:rsidRPr="005E3725">
        <w:rPr>
          <w:rFonts w:ascii="Abadi" w:hAnsi="Abadi"/>
          <w:b w:val="0"/>
          <w:bCs w:val="0"/>
          <w:sz w:val="21"/>
          <w:szCs w:val="21"/>
        </w:rPr>
        <w:t>un</w:t>
      </w:r>
      <w:r w:rsidRPr="005E3725">
        <w:rPr>
          <w:rFonts w:ascii="Abadi" w:hAnsi="Abadi"/>
          <w:b w:val="0"/>
          <w:bCs w:val="0"/>
          <w:spacing w:val="-13"/>
          <w:sz w:val="21"/>
          <w:szCs w:val="21"/>
        </w:rPr>
        <w:t xml:space="preserve"> </w:t>
      </w:r>
      <w:r w:rsidRPr="005E3725">
        <w:rPr>
          <w:rFonts w:ascii="Abadi" w:hAnsi="Abadi"/>
          <w:b w:val="0"/>
          <w:bCs w:val="0"/>
          <w:sz w:val="21"/>
          <w:szCs w:val="21"/>
        </w:rPr>
        <w:t>despropósito</w:t>
      </w:r>
      <w:r w:rsidRPr="005E3725">
        <w:rPr>
          <w:rFonts w:ascii="Abadi" w:hAnsi="Abadi"/>
          <w:b w:val="0"/>
          <w:bCs w:val="0"/>
          <w:spacing w:val="-13"/>
          <w:sz w:val="21"/>
          <w:szCs w:val="21"/>
        </w:rPr>
        <w:t xml:space="preserve"> </w:t>
      </w:r>
      <w:r w:rsidRPr="005E3725">
        <w:rPr>
          <w:rFonts w:ascii="Abadi" w:hAnsi="Abadi"/>
          <w:b w:val="0"/>
          <w:bCs w:val="0"/>
          <w:sz w:val="21"/>
          <w:szCs w:val="21"/>
        </w:rPr>
        <w:t>exigir</w:t>
      </w:r>
      <w:r w:rsidRPr="005E3725">
        <w:rPr>
          <w:rFonts w:ascii="Abadi" w:hAnsi="Abadi"/>
          <w:b w:val="0"/>
          <w:bCs w:val="0"/>
          <w:spacing w:val="-9"/>
          <w:sz w:val="21"/>
          <w:szCs w:val="21"/>
        </w:rPr>
        <w:t xml:space="preserve"> </w:t>
      </w:r>
      <w:r w:rsidRPr="005E3725">
        <w:rPr>
          <w:rFonts w:ascii="Abadi" w:hAnsi="Abadi"/>
          <w:b w:val="0"/>
          <w:bCs w:val="0"/>
          <w:sz w:val="21"/>
          <w:szCs w:val="21"/>
        </w:rPr>
        <w:t>la renuncia de su calidad migrante para repatriarse y ser candidato por un municipio o distrito de nuestra entidad.</w:t>
      </w:r>
    </w:p>
    <w:p w14:paraId="1EAF8D92" w14:textId="77777777" w:rsidR="00D4612E" w:rsidRPr="00B57451" w:rsidRDefault="00D4612E" w:rsidP="0000469B">
      <w:pPr>
        <w:pStyle w:val="Textoindependiente"/>
        <w:kinsoku w:val="0"/>
        <w:overflowPunct w:val="0"/>
        <w:ind w:left="142" w:right="116"/>
        <w:rPr>
          <w:rFonts w:ascii="Abadi" w:hAnsi="Abadi"/>
          <w:b w:val="0"/>
          <w:bCs w:val="0"/>
          <w:sz w:val="21"/>
          <w:szCs w:val="21"/>
        </w:rPr>
      </w:pPr>
      <w:r w:rsidRPr="00B57451">
        <w:rPr>
          <w:rFonts w:ascii="Abadi" w:hAnsi="Abadi"/>
          <w:b w:val="0"/>
          <w:bCs w:val="0"/>
          <w:sz w:val="21"/>
          <w:szCs w:val="21"/>
        </w:rPr>
        <w:t>5.-</w:t>
      </w:r>
      <w:r w:rsidRPr="00B57451">
        <w:rPr>
          <w:rFonts w:ascii="Abadi" w:hAnsi="Abadi"/>
          <w:b w:val="0"/>
          <w:bCs w:val="0"/>
          <w:spacing w:val="-18"/>
          <w:sz w:val="21"/>
          <w:szCs w:val="21"/>
        </w:rPr>
        <w:t xml:space="preserve"> </w:t>
      </w:r>
      <w:r w:rsidRPr="00B57451">
        <w:rPr>
          <w:rFonts w:ascii="Abadi" w:hAnsi="Abadi"/>
          <w:b w:val="0"/>
          <w:bCs w:val="0"/>
          <w:sz w:val="21"/>
          <w:szCs w:val="21"/>
        </w:rPr>
        <w:t>Se</w:t>
      </w:r>
      <w:r w:rsidRPr="00B57451">
        <w:rPr>
          <w:rFonts w:ascii="Abadi" w:hAnsi="Abadi"/>
          <w:b w:val="0"/>
          <w:bCs w:val="0"/>
          <w:spacing w:val="-18"/>
          <w:sz w:val="21"/>
          <w:szCs w:val="21"/>
        </w:rPr>
        <w:t xml:space="preserve"> </w:t>
      </w:r>
      <w:r w:rsidRPr="00B57451">
        <w:rPr>
          <w:rFonts w:ascii="Abadi" w:hAnsi="Abadi"/>
          <w:b w:val="0"/>
          <w:bCs w:val="0"/>
          <w:sz w:val="21"/>
          <w:szCs w:val="21"/>
        </w:rPr>
        <w:t>propone</w:t>
      </w:r>
      <w:r w:rsidRPr="00B57451">
        <w:rPr>
          <w:rFonts w:ascii="Abadi" w:hAnsi="Abadi"/>
          <w:b w:val="0"/>
          <w:bCs w:val="0"/>
          <w:spacing w:val="-18"/>
          <w:sz w:val="21"/>
          <w:szCs w:val="21"/>
        </w:rPr>
        <w:t xml:space="preserve"> </w:t>
      </w:r>
      <w:r w:rsidRPr="00B57451">
        <w:rPr>
          <w:rFonts w:ascii="Abadi" w:hAnsi="Abadi"/>
          <w:b w:val="0"/>
          <w:bCs w:val="0"/>
          <w:sz w:val="21"/>
          <w:szCs w:val="21"/>
        </w:rPr>
        <w:t>un</w:t>
      </w:r>
      <w:r w:rsidRPr="00B57451">
        <w:rPr>
          <w:rFonts w:ascii="Abadi" w:hAnsi="Abadi"/>
          <w:b w:val="0"/>
          <w:bCs w:val="0"/>
          <w:spacing w:val="-18"/>
          <w:sz w:val="21"/>
          <w:szCs w:val="21"/>
        </w:rPr>
        <w:t xml:space="preserve"> </w:t>
      </w:r>
      <w:r w:rsidRPr="00B57451">
        <w:rPr>
          <w:rFonts w:ascii="Abadi" w:hAnsi="Abadi"/>
          <w:b w:val="0"/>
          <w:bCs w:val="0"/>
          <w:sz w:val="21"/>
          <w:szCs w:val="21"/>
        </w:rPr>
        <w:t>pleno</w:t>
      </w:r>
      <w:r w:rsidRPr="00B57451">
        <w:rPr>
          <w:rFonts w:ascii="Abadi" w:hAnsi="Abadi"/>
          <w:b w:val="0"/>
          <w:bCs w:val="0"/>
          <w:spacing w:val="-23"/>
          <w:sz w:val="21"/>
          <w:szCs w:val="21"/>
        </w:rPr>
        <w:t xml:space="preserve"> </w:t>
      </w:r>
      <w:r w:rsidRPr="00B57451">
        <w:rPr>
          <w:rFonts w:ascii="Abadi" w:hAnsi="Abadi"/>
          <w:b w:val="0"/>
          <w:bCs w:val="0"/>
          <w:sz w:val="21"/>
          <w:szCs w:val="21"/>
        </w:rPr>
        <w:t>reconocimiento</w:t>
      </w:r>
      <w:r w:rsidRPr="00B57451">
        <w:rPr>
          <w:rFonts w:ascii="Abadi" w:hAnsi="Abadi"/>
          <w:b w:val="0"/>
          <w:bCs w:val="0"/>
          <w:spacing w:val="-17"/>
          <w:sz w:val="21"/>
          <w:szCs w:val="21"/>
        </w:rPr>
        <w:t xml:space="preserve"> </w:t>
      </w:r>
      <w:r w:rsidRPr="00B57451">
        <w:rPr>
          <w:rFonts w:ascii="Abadi" w:hAnsi="Abadi"/>
          <w:b w:val="0"/>
          <w:bCs w:val="0"/>
          <w:sz w:val="21"/>
          <w:szCs w:val="21"/>
        </w:rPr>
        <w:t>de</w:t>
      </w:r>
      <w:r w:rsidRPr="00B57451">
        <w:rPr>
          <w:rFonts w:ascii="Abadi" w:hAnsi="Abadi"/>
          <w:b w:val="0"/>
          <w:bCs w:val="0"/>
          <w:spacing w:val="-18"/>
          <w:sz w:val="21"/>
          <w:szCs w:val="21"/>
        </w:rPr>
        <w:t xml:space="preserve"> </w:t>
      </w:r>
      <w:r w:rsidRPr="00B57451">
        <w:rPr>
          <w:rFonts w:ascii="Abadi" w:hAnsi="Abadi"/>
          <w:b w:val="0"/>
          <w:bCs w:val="0"/>
          <w:sz w:val="21"/>
          <w:szCs w:val="21"/>
        </w:rPr>
        <w:t>nuestros</w:t>
      </w:r>
      <w:r w:rsidRPr="00B57451">
        <w:rPr>
          <w:rFonts w:ascii="Abadi" w:hAnsi="Abadi"/>
          <w:b w:val="0"/>
          <w:bCs w:val="0"/>
          <w:spacing w:val="-19"/>
          <w:sz w:val="21"/>
          <w:szCs w:val="21"/>
        </w:rPr>
        <w:t xml:space="preserve"> </w:t>
      </w:r>
      <w:r w:rsidRPr="00B57451">
        <w:rPr>
          <w:rFonts w:ascii="Abadi" w:hAnsi="Abadi"/>
          <w:b w:val="0"/>
          <w:bCs w:val="0"/>
          <w:sz w:val="21"/>
          <w:szCs w:val="21"/>
        </w:rPr>
        <w:t>migrantes en el exterior, no solo a que tengan el derecho a ejercer su voto,</w:t>
      </w:r>
      <w:r w:rsidRPr="00B57451">
        <w:rPr>
          <w:rFonts w:ascii="Abadi" w:hAnsi="Abadi"/>
          <w:b w:val="0"/>
          <w:bCs w:val="0"/>
          <w:spacing w:val="-23"/>
          <w:sz w:val="21"/>
          <w:szCs w:val="21"/>
        </w:rPr>
        <w:t xml:space="preserve"> </w:t>
      </w:r>
      <w:r w:rsidRPr="00B57451">
        <w:rPr>
          <w:rFonts w:ascii="Abadi" w:hAnsi="Abadi"/>
          <w:b w:val="0"/>
          <w:bCs w:val="0"/>
          <w:sz w:val="21"/>
          <w:szCs w:val="21"/>
        </w:rPr>
        <w:t>sino</w:t>
      </w:r>
      <w:r w:rsidRPr="00B57451">
        <w:rPr>
          <w:rFonts w:ascii="Abadi" w:hAnsi="Abadi"/>
          <w:b w:val="0"/>
          <w:bCs w:val="0"/>
          <w:spacing w:val="-22"/>
          <w:sz w:val="21"/>
          <w:szCs w:val="21"/>
        </w:rPr>
        <w:t xml:space="preserve"> </w:t>
      </w:r>
      <w:r w:rsidRPr="00B57451">
        <w:rPr>
          <w:rFonts w:ascii="Abadi" w:hAnsi="Abadi"/>
          <w:b w:val="0"/>
          <w:bCs w:val="0"/>
          <w:sz w:val="21"/>
          <w:szCs w:val="21"/>
        </w:rPr>
        <w:t>a</w:t>
      </w:r>
      <w:r w:rsidRPr="00B57451">
        <w:rPr>
          <w:rFonts w:ascii="Abadi" w:hAnsi="Abadi"/>
          <w:b w:val="0"/>
          <w:bCs w:val="0"/>
          <w:spacing w:val="-22"/>
          <w:sz w:val="21"/>
          <w:szCs w:val="21"/>
        </w:rPr>
        <w:t xml:space="preserve"> </w:t>
      </w:r>
      <w:r w:rsidRPr="00B57451">
        <w:rPr>
          <w:rFonts w:ascii="Abadi" w:hAnsi="Abadi"/>
          <w:b w:val="0"/>
          <w:bCs w:val="0"/>
          <w:sz w:val="21"/>
          <w:szCs w:val="21"/>
        </w:rPr>
        <w:t>que</w:t>
      </w:r>
      <w:r w:rsidRPr="00B57451">
        <w:rPr>
          <w:rFonts w:ascii="Abadi" w:hAnsi="Abadi"/>
          <w:b w:val="0"/>
          <w:bCs w:val="0"/>
          <w:spacing w:val="-22"/>
          <w:sz w:val="21"/>
          <w:szCs w:val="21"/>
        </w:rPr>
        <w:t xml:space="preserve"> </w:t>
      </w:r>
      <w:r w:rsidRPr="00B57451">
        <w:rPr>
          <w:rFonts w:ascii="Abadi" w:hAnsi="Abadi"/>
          <w:b w:val="0"/>
          <w:bCs w:val="0"/>
          <w:sz w:val="21"/>
          <w:szCs w:val="21"/>
        </w:rPr>
        <w:t>tengan</w:t>
      </w:r>
      <w:r w:rsidRPr="00B57451">
        <w:rPr>
          <w:rFonts w:ascii="Abadi" w:hAnsi="Abadi"/>
          <w:b w:val="0"/>
          <w:bCs w:val="0"/>
          <w:spacing w:val="-23"/>
          <w:sz w:val="21"/>
          <w:szCs w:val="21"/>
        </w:rPr>
        <w:t xml:space="preserve"> </w:t>
      </w:r>
      <w:r w:rsidRPr="00B57451">
        <w:rPr>
          <w:rFonts w:ascii="Abadi" w:hAnsi="Abadi"/>
          <w:b w:val="0"/>
          <w:bCs w:val="0"/>
          <w:sz w:val="21"/>
          <w:szCs w:val="21"/>
        </w:rPr>
        <w:t>la</w:t>
      </w:r>
      <w:r w:rsidRPr="00B57451">
        <w:rPr>
          <w:rFonts w:ascii="Abadi" w:hAnsi="Abadi"/>
          <w:b w:val="0"/>
          <w:bCs w:val="0"/>
          <w:spacing w:val="-22"/>
          <w:sz w:val="21"/>
          <w:szCs w:val="21"/>
        </w:rPr>
        <w:t xml:space="preserve"> </w:t>
      </w:r>
      <w:r w:rsidRPr="00B57451">
        <w:rPr>
          <w:rFonts w:ascii="Abadi" w:hAnsi="Abadi"/>
          <w:b w:val="0"/>
          <w:bCs w:val="0"/>
          <w:sz w:val="21"/>
          <w:szCs w:val="21"/>
        </w:rPr>
        <w:t>oportunidad</w:t>
      </w:r>
      <w:r w:rsidRPr="00B57451">
        <w:rPr>
          <w:rFonts w:ascii="Abadi" w:hAnsi="Abadi"/>
          <w:b w:val="0"/>
          <w:bCs w:val="0"/>
          <w:spacing w:val="-22"/>
          <w:sz w:val="21"/>
          <w:szCs w:val="21"/>
        </w:rPr>
        <w:t xml:space="preserve"> </w:t>
      </w:r>
      <w:r w:rsidRPr="00B57451">
        <w:rPr>
          <w:rFonts w:ascii="Abadi" w:hAnsi="Abadi"/>
          <w:b w:val="0"/>
          <w:bCs w:val="0"/>
          <w:sz w:val="21"/>
          <w:szCs w:val="21"/>
        </w:rPr>
        <w:t>de</w:t>
      </w:r>
      <w:r w:rsidRPr="00B57451">
        <w:rPr>
          <w:rFonts w:ascii="Abadi" w:hAnsi="Abadi"/>
          <w:b w:val="0"/>
          <w:bCs w:val="0"/>
          <w:spacing w:val="-22"/>
          <w:sz w:val="21"/>
          <w:szCs w:val="21"/>
        </w:rPr>
        <w:t xml:space="preserve"> </w:t>
      </w:r>
      <w:r w:rsidRPr="00B57451">
        <w:rPr>
          <w:rFonts w:ascii="Abadi" w:hAnsi="Abadi"/>
          <w:b w:val="0"/>
          <w:bCs w:val="0"/>
          <w:sz w:val="21"/>
          <w:szCs w:val="21"/>
        </w:rPr>
        <w:t>representar</w:t>
      </w:r>
      <w:r w:rsidRPr="00B57451">
        <w:rPr>
          <w:rFonts w:ascii="Abadi" w:hAnsi="Abadi"/>
          <w:b w:val="0"/>
          <w:bCs w:val="0"/>
          <w:spacing w:val="-22"/>
          <w:sz w:val="21"/>
          <w:szCs w:val="21"/>
        </w:rPr>
        <w:t xml:space="preserve"> </w:t>
      </w:r>
      <w:r w:rsidRPr="00B57451">
        <w:rPr>
          <w:rFonts w:ascii="Abadi" w:hAnsi="Abadi"/>
          <w:b w:val="0"/>
          <w:bCs w:val="0"/>
          <w:sz w:val="21"/>
          <w:szCs w:val="21"/>
        </w:rPr>
        <w:t>fielmente con</w:t>
      </w:r>
      <w:r w:rsidRPr="00B57451">
        <w:rPr>
          <w:rFonts w:ascii="Abadi" w:hAnsi="Abadi"/>
          <w:b w:val="0"/>
          <w:bCs w:val="0"/>
          <w:spacing w:val="-7"/>
          <w:sz w:val="21"/>
          <w:szCs w:val="21"/>
        </w:rPr>
        <w:t xml:space="preserve"> </w:t>
      </w:r>
      <w:r w:rsidRPr="00B57451">
        <w:rPr>
          <w:rFonts w:ascii="Abadi" w:hAnsi="Abadi"/>
          <w:b w:val="0"/>
          <w:bCs w:val="0"/>
          <w:sz w:val="21"/>
          <w:szCs w:val="21"/>
        </w:rPr>
        <w:t>sus</w:t>
      </w:r>
      <w:r w:rsidRPr="00B57451">
        <w:rPr>
          <w:rFonts w:ascii="Abadi" w:hAnsi="Abadi"/>
          <w:b w:val="0"/>
          <w:bCs w:val="0"/>
          <w:spacing w:val="-9"/>
          <w:sz w:val="21"/>
          <w:szCs w:val="21"/>
        </w:rPr>
        <w:t xml:space="preserve"> </w:t>
      </w:r>
      <w:r w:rsidRPr="00B57451">
        <w:rPr>
          <w:rFonts w:ascii="Abadi" w:hAnsi="Abadi"/>
          <w:b w:val="0"/>
          <w:bCs w:val="0"/>
          <w:sz w:val="21"/>
          <w:szCs w:val="21"/>
        </w:rPr>
        <w:t>condiciones</w:t>
      </w:r>
      <w:r w:rsidRPr="00B57451">
        <w:rPr>
          <w:rFonts w:ascii="Abadi" w:hAnsi="Abadi"/>
          <w:b w:val="0"/>
          <w:bCs w:val="0"/>
          <w:spacing w:val="-8"/>
          <w:sz w:val="21"/>
          <w:szCs w:val="21"/>
        </w:rPr>
        <w:t xml:space="preserve"> </w:t>
      </w:r>
      <w:r w:rsidRPr="00B57451">
        <w:rPr>
          <w:rFonts w:ascii="Abadi" w:hAnsi="Abadi"/>
          <w:b w:val="0"/>
          <w:bCs w:val="0"/>
          <w:sz w:val="21"/>
          <w:szCs w:val="21"/>
        </w:rPr>
        <w:t>y</w:t>
      </w:r>
      <w:r w:rsidRPr="00B57451">
        <w:rPr>
          <w:rFonts w:ascii="Abadi" w:hAnsi="Abadi"/>
          <w:b w:val="0"/>
          <w:bCs w:val="0"/>
          <w:spacing w:val="-4"/>
          <w:sz w:val="21"/>
          <w:szCs w:val="21"/>
        </w:rPr>
        <w:t xml:space="preserve"> </w:t>
      </w:r>
      <w:r w:rsidRPr="00B57451">
        <w:rPr>
          <w:rFonts w:ascii="Abadi" w:hAnsi="Abadi"/>
          <w:b w:val="0"/>
          <w:bCs w:val="0"/>
          <w:sz w:val="21"/>
          <w:szCs w:val="21"/>
        </w:rPr>
        <w:t>naturaleza</w:t>
      </w:r>
      <w:r w:rsidRPr="00B57451">
        <w:rPr>
          <w:rFonts w:ascii="Abadi" w:hAnsi="Abadi"/>
          <w:b w:val="0"/>
          <w:bCs w:val="0"/>
          <w:spacing w:val="-12"/>
          <w:sz w:val="21"/>
          <w:szCs w:val="21"/>
        </w:rPr>
        <w:t xml:space="preserve"> </w:t>
      </w:r>
      <w:r w:rsidRPr="00B57451">
        <w:rPr>
          <w:rFonts w:ascii="Abadi" w:hAnsi="Abadi"/>
          <w:b w:val="0"/>
          <w:bCs w:val="0"/>
          <w:sz w:val="21"/>
          <w:szCs w:val="21"/>
        </w:rPr>
        <w:t>a</w:t>
      </w:r>
      <w:r w:rsidRPr="00B57451">
        <w:rPr>
          <w:rFonts w:ascii="Abadi" w:hAnsi="Abadi"/>
          <w:b w:val="0"/>
          <w:bCs w:val="0"/>
          <w:spacing w:val="-7"/>
          <w:sz w:val="21"/>
          <w:szCs w:val="21"/>
        </w:rPr>
        <w:t xml:space="preserve"> </w:t>
      </w:r>
      <w:r w:rsidRPr="00B57451">
        <w:rPr>
          <w:rFonts w:ascii="Abadi" w:hAnsi="Abadi"/>
          <w:b w:val="0"/>
          <w:bCs w:val="0"/>
          <w:sz w:val="21"/>
          <w:szCs w:val="21"/>
        </w:rPr>
        <w:t>los</w:t>
      </w:r>
      <w:r w:rsidRPr="00B57451">
        <w:rPr>
          <w:rFonts w:ascii="Abadi" w:hAnsi="Abadi"/>
          <w:b w:val="0"/>
          <w:bCs w:val="0"/>
          <w:spacing w:val="-9"/>
          <w:sz w:val="21"/>
          <w:szCs w:val="21"/>
        </w:rPr>
        <w:t xml:space="preserve"> </w:t>
      </w:r>
      <w:r w:rsidRPr="00B57451">
        <w:rPr>
          <w:rFonts w:ascii="Abadi" w:hAnsi="Abadi"/>
          <w:b w:val="0"/>
          <w:bCs w:val="0"/>
          <w:sz w:val="21"/>
          <w:szCs w:val="21"/>
        </w:rPr>
        <w:t>miles</w:t>
      </w:r>
      <w:r w:rsidRPr="00B57451">
        <w:rPr>
          <w:rFonts w:ascii="Abadi" w:hAnsi="Abadi"/>
          <w:b w:val="0"/>
          <w:bCs w:val="0"/>
          <w:spacing w:val="-4"/>
          <w:sz w:val="21"/>
          <w:szCs w:val="21"/>
        </w:rPr>
        <w:t xml:space="preserve"> </w:t>
      </w:r>
      <w:r w:rsidRPr="00B57451">
        <w:rPr>
          <w:rFonts w:ascii="Abadi" w:hAnsi="Abadi"/>
          <w:b w:val="0"/>
          <w:bCs w:val="0"/>
          <w:sz w:val="21"/>
          <w:szCs w:val="21"/>
        </w:rPr>
        <w:t>de</w:t>
      </w:r>
      <w:r w:rsidRPr="00B57451">
        <w:rPr>
          <w:rFonts w:ascii="Abadi" w:hAnsi="Abadi"/>
          <w:b w:val="0"/>
          <w:bCs w:val="0"/>
          <w:spacing w:val="-12"/>
          <w:sz w:val="21"/>
          <w:szCs w:val="21"/>
        </w:rPr>
        <w:t xml:space="preserve"> </w:t>
      </w:r>
      <w:r w:rsidRPr="00B57451">
        <w:rPr>
          <w:rFonts w:ascii="Abadi" w:hAnsi="Abadi"/>
          <w:b w:val="0"/>
          <w:bCs w:val="0"/>
          <w:sz w:val="21"/>
          <w:szCs w:val="21"/>
        </w:rPr>
        <w:t>migrantes</w:t>
      </w:r>
      <w:r w:rsidRPr="00B57451">
        <w:rPr>
          <w:rFonts w:ascii="Abadi" w:hAnsi="Abadi"/>
          <w:b w:val="0"/>
          <w:bCs w:val="0"/>
          <w:spacing w:val="-8"/>
          <w:sz w:val="21"/>
          <w:szCs w:val="21"/>
        </w:rPr>
        <w:t xml:space="preserve"> </w:t>
      </w:r>
      <w:r w:rsidRPr="00B57451">
        <w:rPr>
          <w:rFonts w:ascii="Abadi" w:hAnsi="Abadi"/>
          <w:b w:val="0"/>
          <w:bCs w:val="0"/>
          <w:sz w:val="21"/>
          <w:szCs w:val="21"/>
        </w:rPr>
        <w:t>que viven principalmente en Estados Unidos.</w:t>
      </w:r>
    </w:p>
    <w:p w14:paraId="4FD6D3CF" w14:textId="77777777" w:rsidR="00D4612E" w:rsidRPr="00B57451" w:rsidRDefault="00D4612E" w:rsidP="0000469B">
      <w:pPr>
        <w:pStyle w:val="Textoindependiente"/>
        <w:kinsoku w:val="0"/>
        <w:overflowPunct w:val="0"/>
        <w:spacing w:before="160"/>
        <w:ind w:left="142" w:right="116"/>
        <w:rPr>
          <w:rFonts w:ascii="Abadi" w:hAnsi="Abadi"/>
          <w:b w:val="0"/>
          <w:bCs w:val="0"/>
          <w:sz w:val="21"/>
          <w:szCs w:val="21"/>
        </w:rPr>
      </w:pPr>
      <w:r w:rsidRPr="00B57451">
        <w:rPr>
          <w:rFonts w:ascii="Abadi" w:hAnsi="Abadi"/>
          <w:b w:val="0"/>
          <w:bCs w:val="0"/>
          <w:sz w:val="21"/>
          <w:szCs w:val="21"/>
        </w:rPr>
        <w:t>La propuesta puntual es que esta Cámara se enriquezca con la</w:t>
      </w:r>
      <w:r w:rsidRPr="00B57451">
        <w:rPr>
          <w:rFonts w:ascii="Abadi" w:hAnsi="Abadi"/>
          <w:b w:val="0"/>
          <w:bCs w:val="0"/>
          <w:spacing w:val="-17"/>
          <w:sz w:val="21"/>
          <w:szCs w:val="21"/>
        </w:rPr>
        <w:t xml:space="preserve"> </w:t>
      </w:r>
      <w:r w:rsidRPr="00B57451">
        <w:rPr>
          <w:rFonts w:ascii="Abadi" w:hAnsi="Abadi"/>
          <w:b w:val="0"/>
          <w:bCs w:val="0"/>
          <w:sz w:val="21"/>
          <w:szCs w:val="21"/>
        </w:rPr>
        <w:t>inclusión</w:t>
      </w:r>
      <w:r w:rsidRPr="00B57451">
        <w:rPr>
          <w:rFonts w:ascii="Abadi" w:hAnsi="Abadi"/>
          <w:b w:val="0"/>
          <w:bCs w:val="0"/>
          <w:spacing w:val="-23"/>
          <w:sz w:val="21"/>
          <w:szCs w:val="21"/>
        </w:rPr>
        <w:t xml:space="preserve"> </w:t>
      </w:r>
      <w:r w:rsidRPr="00B57451">
        <w:rPr>
          <w:rFonts w:ascii="Abadi" w:hAnsi="Abadi"/>
          <w:b w:val="0"/>
          <w:bCs w:val="0"/>
          <w:sz w:val="21"/>
          <w:szCs w:val="21"/>
        </w:rPr>
        <w:t>de</w:t>
      </w:r>
      <w:r w:rsidRPr="00B57451">
        <w:rPr>
          <w:rFonts w:ascii="Abadi" w:hAnsi="Abadi"/>
          <w:b w:val="0"/>
          <w:bCs w:val="0"/>
          <w:spacing w:val="-20"/>
          <w:sz w:val="21"/>
          <w:szCs w:val="21"/>
        </w:rPr>
        <w:t xml:space="preserve"> </w:t>
      </w:r>
      <w:r w:rsidRPr="00B57451">
        <w:rPr>
          <w:rFonts w:ascii="Abadi" w:hAnsi="Abadi"/>
          <w:b w:val="0"/>
          <w:bCs w:val="0"/>
          <w:sz w:val="21"/>
          <w:szCs w:val="21"/>
        </w:rPr>
        <w:t>más</w:t>
      </w:r>
      <w:r w:rsidRPr="00B57451">
        <w:rPr>
          <w:rFonts w:ascii="Abadi" w:hAnsi="Abadi"/>
          <w:b w:val="0"/>
          <w:bCs w:val="0"/>
          <w:spacing w:val="-13"/>
          <w:sz w:val="21"/>
          <w:szCs w:val="21"/>
        </w:rPr>
        <w:t xml:space="preserve"> </w:t>
      </w:r>
      <w:r w:rsidRPr="00B57451">
        <w:rPr>
          <w:rFonts w:ascii="Abadi" w:hAnsi="Abadi"/>
          <w:b w:val="0"/>
          <w:bCs w:val="0"/>
          <w:sz w:val="21"/>
          <w:szCs w:val="21"/>
        </w:rPr>
        <w:t>diputados</w:t>
      </w:r>
      <w:r w:rsidRPr="00B57451">
        <w:rPr>
          <w:rFonts w:ascii="Abadi" w:hAnsi="Abadi"/>
          <w:b w:val="0"/>
          <w:bCs w:val="0"/>
          <w:spacing w:val="-18"/>
          <w:sz w:val="21"/>
          <w:szCs w:val="21"/>
        </w:rPr>
        <w:t xml:space="preserve"> </w:t>
      </w:r>
      <w:r w:rsidRPr="00B57451">
        <w:rPr>
          <w:rFonts w:ascii="Abadi" w:hAnsi="Abadi"/>
          <w:b w:val="0"/>
          <w:bCs w:val="0"/>
          <w:sz w:val="21"/>
          <w:szCs w:val="21"/>
        </w:rPr>
        <w:t>o</w:t>
      </w:r>
      <w:r w:rsidRPr="00B57451">
        <w:rPr>
          <w:rFonts w:ascii="Abadi" w:hAnsi="Abadi"/>
          <w:b w:val="0"/>
          <w:bCs w:val="0"/>
          <w:spacing w:val="-18"/>
          <w:sz w:val="21"/>
          <w:szCs w:val="21"/>
        </w:rPr>
        <w:t xml:space="preserve"> </w:t>
      </w:r>
      <w:r w:rsidRPr="00B57451">
        <w:rPr>
          <w:rFonts w:ascii="Abadi" w:hAnsi="Abadi"/>
          <w:b w:val="0"/>
          <w:bCs w:val="0"/>
          <w:sz w:val="21"/>
          <w:szCs w:val="21"/>
        </w:rPr>
        <w:t>diputadas</w:t>
      </w:r>
      <w:r w:rsidRPr="00B57451">
        <w:rPr>
          <w:rFonts w:ascii="Abadi" w:hAnsi="Abadi"/>
          <w:b w:val="0"/>
          <w:bCs w:val="0"/>
          <w:spacing w:val="-13"/>
          <w:sz w:val="21"/>
          <w:szCs w:val="21"/>
        </w:rPr>
        <w:t xml:space="preserve"> </w:t>
      </w:r>
      <w:r w:rsidRPr="00B57451">
        <w:rPr>
          <w:rFonts w:ascii="Abadi" w:hAnsi="Abadi"/>
          <w:b w:val="0"/>
          <w:bCs w:val="0"/>
          <w:sz w:val="21"/>
          <w:szCs w:val="21"/>
        </w:rPr>
        <w:t>en</w:t>
      </w:r>
      <w:r w:rsidRPr="00B57451">
        <w:rPr>
          <w:rFonts w:ascii="Abadi" w:hAnsi="Abadi"/>
          <w:b w:val="0"/>
          <w:bCs w:val="0"/>
          <w:spacing w:val="-23"/>
          <w:sz w:val="21"/>
          <w:szCs w:val="21"/>
        </w:rPr>
        <w:t xml:space="preserve"> </w:t>
      </w:r>
      <w:r w:rsidRPr="00B57451">
        <w:rPr>
          <w:rFonts w:ascii="Abadi" w:hAnsi="Abadi"/>
          <w:b w:val="0"/>
          <w:bCs w:val="0"/>
          <w:sz w:val="21"/>
          <w:szCs w:val="21"/>
        </w:rPr>
        <w:t>consideración</w:t>
      </w:r>
      <w:r w:rsidRPr="00B57451">
        <w:rPr>
          <w:rFonts w:ascii="Abadi" w:hAnsi="Abadi"/>
          <w:b w:val="0"/>
          <w:bCs w:val="0"/>
          <w:spacing w:val="-22"/>
          <w:sz w:val="21"/>
          <w:szCs w:val="21"/>
        </w:rPr>
        <w:t xml:space="preserve"> </w:t>
      </w:r>
      <w:r w:rsidRPr="00B57451">
        <w:rPr>
          <w:rFonts w:ascii="Abadi" w:hAnsi="Abadi"/>
          <w:b w:val="0"/>
          <w:bCs w:val="0"/>
          <w:sz w:val="21"/>
          <w:szCs w:val="21"/>
        </w:rPr>
        <w:t>del millón y medio de guanajuatenses que viven en el exterior.</w:t>
      </w:r>
    </w:p>
    <w:p w14:paraId="7F8887C2" w14:textId="77777777" w:rsidR="00D4612E" w:rsidRPr="000F270D" w:rsidRDefault="00D4612E" w:rsidP="0000469B">
      <w:pPr>
        <w:pStyle w:val="Textoindependiente"/>
        <w:kinsoku w:val="0"/>
        <w:overflowPunct w:val="0"/>
        <w:spacing w:before="160"/>
        <w:ind w:left="142" w:right="116"/>
        <w:rPr>
          <w:rFonts w:ascii="Abadi" w:hAnsi="Abadi"/>
          <w:b w:val="0"/>
          <w:bCs w:val="0"/>
          <w:sz w:val="21"/>
          <w:szCs w:val="21"/>
        </w:rPr>
      </w:pPr>
      <w:r>
        <w:rPr>
          <w:rFonts w:ascii="Abadi" w:hAnsi="Abadi"/>
          <w:sz w:val="21"/>
          <w:szCs w:val="21"/>
        </w:rPr>
        <w:t xml:space="preserve"> </w:t>
      </w:r>
      <w:r w:rsidRPr="000F270D">
        <w:rPr>
          <w:rFonts w:ascii="Abadi" w:hAnsi="Abadi"/>
          <w:b w:val="0"/>
          <w:bCs w:val="0"/>
          <w:sz w:val="21"/>
          <w:szCs w:val="21"/>
        </w:rPr>
        <w:t>¡Vamos por la integración efectiva de Diputadas y/o Diputados Migrantes para Guanajuato!</w:t>
      </w:r>
    </w:p>
    <w:p w14:paraId="33CD1C55" w14:textId="77777777" w:rsidR="00D4612E" w:rsidRDefault="00D4612E" w:rsidP="00D4612E">
      <w:pPr>
        <w:pStyle w:val="Textoindependiente"/>
        <w:kinsoku w:val="0"/>
        <w:overflowPunct w:val="0"/>
        <w:rPr>
          <w:rFonts w:ascii="Abadi" w:hAnsi="Abadi"/>
          <w:b w:val="0"/>
          <w:bCs w:val="0"/>
          <w:sz w:val="21"/>
          <w:szCs w:val="21"/>
        </w:rPr>
      </w:pPr>
    </w:p>
    <w:p w14:paraId="5C571004" w14:textId="67E60BA7" w:rsidR="00B57451" w:rsidRPr="000F270D" w:rsidRDefault="00B57451" w:rsidP="00B57451">
      <w:pPr>
        <w:pStyle w:val="Prrafodelista"/>
        <w:widowControl w:val="0"/>
        <w:numPr>
          <w:ilvl w:val="0"/>
          <w:numId w:val="55"/>
        </w:numPr>
        <w:kinsoku w:val="0"/>
        <w:overflowPunct w:val="0"/>
        <w:autoSpaceDE w:val="0"/>
        <w:autoSpaceDN w:val="0"/>
        <w:adjustRightInd w:val="0"/>
        <w:ind w:left="426" w:right="116"/>
        <w:jc w:val="both"/>
        <w:rPr>
          <w:rFonts w:ascii="Abadi" w:hAnsi="Abadi"/>
          <w:sz w:val="21"/>
          <w:szCs w:val="21"/>
        </w:rPr>
      </w:pPr>
      <w:r w:rsidRPr="000F270D">
        <w:rPr>
          <w:rFonts w:ascii="Abadi" w:hAnsi="Abadi"/>
          <w:sz w:val="21"/>
          <w:szCs w:val="21"/>
        </w:rPr>
        <w:t>En Estados como Zacatecas, Guerrero, Chiapas y Oaxaca ya existe legislación que contempla la inclusión de diputados migrantes, lo mismo ha sucedido en la CDMX en donde se establece un diputado por mayoría relativa por el que ya votaron</w:t>
      </w:r>
      <w:r w:rsidRPr="000F270D">
        <w:rPr>
          <w:rFonts w:ascii="Abadi" w:hAnsi="Abadi"/>
          <w:spacing w:val="-8"/>
          <w:sz w:val="21"/>
          <w:szCs w:val="21"/>
        </w:rPr>
        <w:t xml:space="preserve"> </w:t>
      </w:r>
      <w:r w:rsidRPr="000F270D">
        <w:rPr>
          <w:rFonts w:ascii="Abadi" w:hAnsi="Abadi"/>
          <w:sz w:val="21"/>
          <w:szCs w:val="21"/>
        </w:rPr>
        <w:t>desde</w:t>
      </w:r>
      <w:r w:rsidRPr="000F270D">
        <w:rPr>
          <w:rFonts w:ascii="Abadi" w:hAnsi="Abadi"/>
          <w:spacing w:val="-8"/>
          <w:sz w:val="21"/>
          <w:szCs w:val="21"/>
        </w:rPr>
        <w:t xml:space="preserve"> </w:t>
      </w:r>
      <w:r w:rsidRPr="000F270D">
        <w:rPr>
          <w:rFonts w:ascii="Abadi" w:hAnsi="Abadi"/>
          <w:sz w:val="21"/>
          <w:szCs w:val="21"/>
        </w:rPr>
        <w:t>el</w:t>
      </w:r>
      <w:r w:rsidRPr="000F270D">
        <w:rPr>
          <w:rFonts w:ascii="Abadi" w:hAnsi="Abadi"/>
          <w:spacing w:val="-6"/>
          <w:sz w:val="21"/>
          <w:szCs w:val="21"/>
        </w:rPr>
        <w:t xml:space="preserve"> </w:t>
      </w:r>
      <w:r w:rsidRPr="000F270D">
        <w:rPr>
          <w:rFonts w:ascii="Abadi" w:hAnsi="Abadi"/>
          <w:sz w:val="21"/>
          <w:szCs w:val="21"/>
        </w:rPr>
        <w:t>exterior;</w:t>
      </w:r>
      <w:r w:rsidRPr="000F270D">
        <w:rPr>
          <w:rFonts w:ascii="Abadi" w:hAnsi="Abadi"/>
          <w:spacing w:val="-5"/>
          <w:sz w:val="21"/>
          <w:szCs w:val="21"/>
        </w:rPr>
        <w:t xml:space="preserve"> </w:t>
      </w:r>
      <w:r w:rsidRPr="000F270D">
        <w:rPr>
          <w:rFonts w:ascii="Abadi" w:hAnsi="Abadi"/>
          <w:sz w:val="21"/>
          <w:szCs w:val="21"/>
        </w:rPr>
        <w:t>esta</w:t>
      </w:r>
      <w:r w:rsidRPr="000F270D">
        <w:rPr>
          <w:rFonts w:ascii="Abadi" w:hAnsi="Abadi"/>
          <w:spacing w:val="-8"/>
          <w:sz w:val="21"/>
          <w:szCs w:val="21"/>
        </w:rPr>
        <w:t xml:space="preserve"> </w:t>
      </w:r>
      <w:r w:rsidRPr="000F270D">
        <w:rPr>
          <w:rFonts w:ascii="Abadi" w:hAnsi="Abadi"/>
          <w:sz w:val="21"/>
          <w:szCs w:val="21"/>
        </w:rPr>
        <w:t>es</w:t>
      </w:r>
      <w:r w:rsidRPr="000F270D">
        <w:rPr>
          <w:rFonts w:ascii="Abadi" w:hAnsi="Abadi"/>
          <w:spacing w:val="-9"/>
          <w:sz w:val="21"/>
          <w:szCs w:val="21"/>
        </w:rPr>
        <w:t xml:space="preserve"> </w:t>
      </w:r>
      <w:r w:rsidRPr="000F270D">
        <w:rPr>
          <w:rFonts w:ascii="Abadi" w:hAnsi="Abadi"/>
          <w:sz w:val="21"/>
          <w:szCs w:val="21"/>
        </w:rPr>
        <w:t>una</w:t>
      </w:r>
      <w:r w:rsidRPr="000F270D">
        <w:rPr>
          <w:rFonts w:ascii="Abadi" w:hAnsi="Abadi"/>
          <w:spacing w:val="-8"/>
          <w:sz w:val="21"/>
          <w:szCs w:val="21"/>
        </w:rPr>
        <w:t xml:space="preserve"> </w:t>
      </w:r>
      <w:r w:rsidRPr="000F270D">
        <w:rPr>
          <w:rFonts w:ascii="Abadi" w:hAnsi="Abadi"/>
          <w:sz w:val="21"/>
          <w:szCs w:val="21"/>
        </w:rPr>
        <w:t>experiencia</w:t>
      </w:r>
      <w:r w:rsidRPr="000F270D">
        <w:rPr>
          <w:rFonts w:ascii="Abadi" w:hAnsi="Abadi"/>
          <w:spacing w:val="-12"/>
          <w:sz w:val="21"/>
          <w:szCs w:val="21"/>
        </w:rPr>
        <w:t xml:space="preserve"> </w:t>
      </w:r>
      <w:r w:rsidRPr="000F270D">
        <w:rPr>
          <w:rFonts w:ascii="Abadi" w:hAnsi="Abadi"/>
          <w:sz w:val="21"/>
          <w:szCs w:val="21"/>
        </w:rPr>
        <w:t>muy</w:t>
      </w:r>
      <w:r w:rsidRPr="000F270D">
        <w:rPr>
          <w:rFonts w:ascii="Abadi" w:hAnsi="Abadi"/>
          <w:spacing w:val="-9"/>
          <w:sz w:val="21"/>
          <w:szCs w:val="21"/>
        </w:rPr>
        <w:t xml:space="preserve"> </w:t>
      </w:r>
      <w:r w:rsidRPr="000F270D">
        <w:rPr>
          <w:rFonts w:ascii="Abadi" w:hAnsi="Abadi"/>
          <w:sz w:val="21"/>
          <w:szCs w:val="21"/>
        </w:rPr>
        <w:t>exitosa y que se ejecutó en el pasado 2021.</w:t>
      </w:r>
    </w:p>
    <w:p w14:paraId="130E4638" w14:textId="77777777" w:rsidR="00B57451" w:rsidRPr="00B57451" w:rsidRDefault="00B57451" w:rsidP="00B57451">
      <w:pPr>
        <w:pStyle w:val="Textoindependiente"/>
        <w:kinsoku w:val="0"/>
        <w:overflowPunct w:val="0"/>
        <w:spacing w:before="160"/>
        <w:ind w:left="142" w:right="116"/>
        <w:rPr>
          <w:rFonts w:ascii="Abadi" w:hAnsi="Abadi"/>
          <w:b w:val="0"/>
          <w:bCs w:val="0"/>
          <w:spacing w:val="-2"/>
          <w:sz w:val="21"/>
          <w:szCs w:val="21"/>
        </w:rPr>
      </w:pPr>
      <w:r w:rsidRPr="00B57451">
        <w:rPr>
          <w:rFonts w:ascii="Abadi" w:hAnsi="Abadi"/>
          <w:b w:val="0"/>
          <w:bCs w:val="0"/>
          <w:sz w:val="21"/>
          <w:szCs w:val="21"/>
        </w:rPr>
        <w:t>Es por</w:t>
      </w:r>
      <w:r w:rsidRPr="00B57451">
        <w:rPr>
          <w:rFonts w:ascii="Abadi" w:hAnsi="Abadi"/>
          <w:b w:val="0"/>
          <w:bCs w:val="0"/>
          <w:spacing w:val="-2"/>
          <w:sz w:val="21"/>
          <w:szCs w:val="21"/>
        </w:rPr>
        <w:t xml:space="preserve"> </w:t>
      </w:r>
      <w:r w:rsidRPr="00B57451">
        <w:rPr>
          <w:rFonts w:ascii="Abadi" w:hAnsi="Abadi"/>
          <w:b w:val="0"/>
          <w:bCs w:val="0"/>
          <w:sz w:val="21"/>
          <w:szCs w:val="21"/>
        </w:rPr>
        <w:t>eso</w:t>
      </w:r>
      <w:r w:rsidRPr="00B57451">
        <w:rPr>
          <w:rFonts w:ascii="Abadi" w:hAnsi="Abadi"/>
          <w:b w:val="0"/>
          <w:bCs w:val="0"/>
          <w:spacing w:val="-2"/>
          <w:sz w:val="21"/>
          <w:szCs w:val="21"/>
        </w:rPr>
        <w:t xml:space="preserve"> </w:t>
      </w:r>
      <w:r w:rsidRPr="00B57451">
        <w:rPr>
          <w:rFonts w:ascii="Abadi" w:hAnsi="Abadi"/>
          <w:b w:val="0"/>
          <w:bCs w:val="0"/>
          <w:sz w:val="21"/>
          <w:szCs w:val="21"/>
        </w:rPr>
        <w:t>que resulta</w:t>
      </w:r>
      <w:r w:rsidRPr="00B57451">
        <w:rPr>
          <w:rFonts w:ascii="Abadi" w:hAnsi="Abadi"/>
          <w:b w:val="0"/>
          <w:bCs w:val="0"/>
          <w:spacing w:val="-2"/>
          <w:sz w:val="21"/>
          <w:szCs w:val="21"/>
        </w:rPr>
        <w:t xml:space="preserve"> </w:t>
      </w:r>
      <w:r w:rsidRPr="00B57451">
        <w:rPr>
          <w:rFonts w:ascii="Abadi" w:hAnsi="Abadi"/>
          <w:b w:val="0"/>
          <w:bCs w:val="0"/>
          <w:sz w:val="21"/>
          <w:szCs w:val="21"/>
        </w:rPr>
        <w:t>indignante</w:t>
      </w:r>
      <w:r w:rsidRPr="00B57451">
        <w:rPr>
          <w:rFonts w:ascii="Abadi" w:hAnsi="Abadi"/>
          <w:b w:val="0"/>
          <w:bCs w:val="0"/>
          <w:spacing w:val="-2"/>
          <w:sz w:val="21"/>
          <w:szCs w:val="21"/>
        </w:rPr>
        <w:t xml:space="preserve"> </w:t>
      </w:r>
      <w:r w:rsidRPr="00B57451">
        <w:rPr>
          <w:rFonts w:ascii="Abadi" w:hAnsi="Abadi"/>
          <w:b w:val="0"/>
          <w:bCs w:val="0"/>
          <w:sz w:val="21"/>
          <w:szCs w:val="21"/>
        </w:rPr>
        <w:t>que, pese a</w:t>
      </w:r>
      <w:r w:rsidRPr="00B57451">
        <w:rPr>
          <w:rFonts w:ascii="Abadi" w:hAnsi="Abadi"/>
          <w:b w:val="0"/>
          <w:bCs w:val="0"/>
          <w:spacing w:val="-7"/>
          <w:sz w:val="21"/>
          <w:szCs w:val="21"/>
        </w:rPr>
        <w:t xml:space="preserve"> </w:t>
      </w:r>
      <w:r w:rsidRPr="00B57451">
        <w:rPr>
          <w:rFonts w:ascii="Abadi" w:hAnsi="Abadi"/>
          <w:b w:val="0"/>
          <w:bCs w:val="0"/>
          <w:sz w:val="21"/>
          <w:szCs w:val="21"/>
        </w:rPr>
        <w:t>ser Guanajuato el</w:t>
      </w:r>
      <w:r w:rsidRPr="00B57451">
        <w:rPr>
          <w:rFonts w:ascii="Abadi" w:hAnsi="Abadi"/>
          <w:b w:val="0"/>
          <w:bCs w:val="0"/>
          <w:spacing w:val="-1"/>
          <w:sz w:val="21"/>
          <w:szCs w:val="21"/>
        </w:rPr>
        <w:t xml:space="preserve"> </w:t>
      </w:r>
      <w:r w:rsidRPr="00B57451">
        <w:rPr>
          <w:rFonts w:ascii="Abadi" w:hAnsi="Abadi"/>
          <w:b w:val="0"/>
          <w:bCs w:val="0"/>
          <w:sz w:val="21"/>
          <w:szCs w:val="21"/>
        </w:rPr>
        <w:t>tercer</w:t>
      </w:r>
      <w:r w:rsidRPr="00B57451">
        <w:rPr>
          <w:rFonts w:ascii="Abadi" w:hAnsi="Abadi"/>
          <w:b w:val="0"/>
          <w:bCs w:val="0"/>
          <w:spacing w:val="-1"/>
          <w:sz w:val="21"/>
          <w:szCs w:val="21"/>
        </w:rPr>
        <w:t xml:space="preserve"> </w:t>
      </w:r>
      <w:r w:rsidRPr="00B57451">
        <w:rPr>
          <w:rFonts w:ascii="Abadi" w:hAnsi="Abadi"/>
          <w:b w:val="0"/>
          <w:bCs w:val="0"/>
          <w:sz w:val="21"/>
          <w:szCs w:val="21"/>
        </w:rPr>
        <w:t>estado</w:t>
      </w:r>
      <w:r w:rsidRPr="00B57451">
        <w:rPr>
          <w:rFonts w:ascii="Abadi" w:hAnsi="Abadi"/>
          <w:b w:val="0"/>
          <w:bCs w:val="0"/>
          <w:spacing w:val="-7"/>
          <w:sz w:val="21"/>
          <w:szCs w:val="21"/>
        </w:rPr>
        <w:t xml:space="preserve"> </w:t>
      </w:r>
      <w:r w:rsidRPr="00B57451">
        <w:rPr>
          <w:rFonts w:ascii="Abadi" w:hAnsi="Abadi"/>
          <w:b w:val="0"/>
          <w:bCs w:val="0"/>
          <w:sz w:val="21"/>
          <w:szCs w:val="21"/>
        </w:rPr>
        <w:t>con</w:t>
      </w:r>
      <w:r w:rsidRPr="00B57451">
        <w:rPr>
          <w:rFonts w:ascii="Abadi" w:hAnsi="Abadi"/>
          <w:b w:val="0"/>
          <w:bCs w:val="0"/>
          <w:spacing w:val="-7"/>
          <w:sz w:val="21"/>
          <w:szCs w:val="21"/>
        </w:rPr>
        <w:t xml:space="preserve"> </w:t>
      </w:r>
      <w:r w:rsidRPr="00B57451">
        <w:rPr>
          <w:rFonts w:ascii="Abadi" w:hAnsi="Abadi"/>
          <w:b w:val="0"/>
          <w:bCs w:val="0"/>
          <w:sz w:val="21"/>
          <w:szCs w:val="21"/>
        </w:rPr>
        <w:t>más</w:t>
      </w:r>
      <w:r w:rsidRPr="00B57451">
        <w:rPr>
          <w:rFonts w:ascii="Abadi" w:hAnsi="Abadi"/>
          <w:b w:val="0"/>
          <w:bCs w:val="0"/>
          <w:spacing w:val="-8"/>
          <w:sz w:val="21"/>
          <w:szCs w:val="21"/>
        </w:rPr>
        <w:t xml:space="preserve"> </w:t>
      </w:r>
      <w:r w:rsidRPr="00B57451">
        <w:rPr>
          <w:rFonts w:ascii="Abadi" w:hAnsi="Abadi"/>
          <w:b w:val="0"/>
          <w:bCs w:val="0"/>
          <w:sz w:val="21"/>
          <w:szCs w:val="21"/>
        </w:rPr>
        <w:t>connacionales viviendo</w:t>
      </w:r>
      <w:r w:rsidRPr="00B57451">
        <w:rPr>
          <w:rFonts w:ascii="Abadi" w:hAnsi="Abadi"/>
          <w:b w:val="0"/>
          <w:bCs w:val="0"/>
          <w:spacing w:val="-3"/>
          <w:sz w:val="21"/>
          <w:szCs w:val="21"/>
        </w:rPr>
        <w:t xml:space="preserve"> </w:t>
      </w:r>
      <w:r w:rsidRPr="00B57451">
        <w:rPr>
          <w:rFonts w:ascii="Abadi" w:hAnsi="Abadi"/>
          <w:b w:val="0"/>
          <w:bCs w:val="0"/>
          <w:sz w:val="21"/>
          <w:szCs w:val="21"/>
        </w:rPr>
        <w:t>en</w:t>
      </w:r>
      <w:r w:rsidRPr="00B57451">
        <w:rPr>
          <w:rFonts w:ascii="Abadi" w:hAnsi="Abadi"/>
          <w:b w:val="0"/>
          <w:bCs w:val="0"/>
          <w:spacing w:val="-8"/>
          <w:sz w:val="21"/>
          <w:szCs w:val="21"/>
        </w:rPr>
        <w:t xml:space="preserve"> </w:t>
      </w:r>
      <w:r w:rsidRPr="00B57451">
        <w:rPr>
          <w:rFonts w:ascii="Abadi" w:hAnsi="Abadi"/>
          <w:b w:val="0"/>
          <w:bCs w:val="0"/>
          <w:sz w:val="21"/>
          <w:szCs w:val="21"/>
        </w:rPr>
        <w:t>el</w:t>
      </w:r>
      <w:r w:rsidRPr="00B57451">
        <w:rPr>
          <w:rFonts w:ascii="Abadi" w:hAnsi="Abadi"/>
          <w:b w:val="0"/>
          <w:bCs w:val="0"/>
          <w:spacing w:val="-1"/>
          <w:sz w:val="21"/>
          <w:szCs w:val="21"/>
        </w:rPr>
        <w:t xml:space="preserve"> </w:t>
      </w:r>
      <w:r w:rsidRPr="00B57451">
        <w:rPr>
          <w:rFonts w:ascii="Abadi" w:hAnsi="Abadi"/>
          <w:b w:val="0"/>
          <w:bCs w:val="0"/>
          <w:sz w:val="21"/>
          <w:szCs w:val="21"/>
        </w:rPr>
        <w:t>exterior no estemos al corriente en el respeto a los derechos fundamentales de nuestros paisanos, que incluso podría tipificarse</w:t>
      </w:r>
      <w:r w:rsidRPr="00B57451">
        <w:rPr>
          <w:rFonts w:ascii="Abadi" w:hAnsi="Abadi"/>
          <w:b w:val="0"/>
          <w:bCs w:val="0"/>
          <w:spacing w:val="-21"/>
          <w:sz w:val="21"/>
          <w:szCs w:val="21"/>
        </w:rPr>
        <w:t xml:space="preserve"> </w:t>
      </w:r>
      <w:r w:rsidRPr="00B57451">
        <w:rPr>
          <w:rFonts w:ascii="Abadi" w:hAnsi="Abadi"/>
          <w:b w:val="0"/>
          <w:bCs w:val="0"/>
          <w:sz w:val="21"/>
          <w:szCs w:val="21"/>
        </w:rPr>
        <w:t>como</w:t>
      </w:r>
      <w:r w:rsidRPr="00B57451">
        <w:rPr>
          <w:rFonts w:ascii="Abadi" w:hAnsi="Abadi"/>
          <w:b w:val="0"/>
          <w:bCs w:val="0"/>
          <w:spacing w:val="-17"/>
          <w:sz w:val="21"/>
          <w:szCs w:val="21"/>
        </w:rPr>
        <w:t xml:space="preserve"> </w:t>
      </w:r>
      <w:r w:rsidRPr="00B57451">
        <w:rPr>
          <w:rFonts w:ascii="Abadi" w:hAnsi="Abadi"/>
          <w:b w:val="0"/>
          <w:bCs w:val="0"/>
          <w:sz w:val="21"/>
          <w:szCs w:val="21"/>
        </w:rPr>
        <w:t>una</w:t>
      </w:r>
      <w:r w:rsidRPr="00B57451">
        <w:rPr>
          <w:rFonts w:ascii="Abadi" w:hAnsi="Abadi"/>
          <w:b w:val="0"/>
          <w:bCs w:val="0"/>
          <w:spacing w:val="-21"/>
          <w:sz w:val="21"/>
          <w:szCs w:val="21"/>
        </w:rPr>
        <w:t xml:space="preserve"> </w:t>
      </w:r>
      <w:r w:rsidRPr="00B57451">
        <w:rPr>
          <w:rFonts w:ascii="Abadi" w:hAnsi="Abadi"/>
          <w:b w:val="0"/>
          <w:bCs w:val="0"/>
          <w:sz w:val="21"/>
          <w:szCs w:val="21"/>
        </w:rPr>
        <w:t>forma</w:t>
      </w:r>
      <w:r w:rsidRPr="00B57451">
        <w:rPr>
          <w:rFonts w:ascii="Abadi" w:hAnsi="Abadi"/>
          <w:b w:val="0"/>
          <w:bCs w:val="0"/>
          <w:spacing w:val="-21"/>
          <w:sz w:val="21"/>
          <w:szCs w:val="21"/>
        </w:rPr>
        <w:t xml:space="preserve"> </w:t>
      </w:r>
      <w:r w:rsidRPr="00B57451">
        <w:rPr>
          <w:rFonts w:ascii="Abadi" w:hAnsi="Abadi"/>
          <w:b w:val="0"/>
          <w:bCs w:val="0"/>
          <w:sz w:val="21"/>
          <w:szCs w:val="21"/>
        </w:rPr>
        <w:t>de</w:t>
      </w:r>
      <w:r w:rsidRPr="00B57451">
        <w:rPr>
          <w:rFonts w:ascii="Abadi" w:hAnsi="Abadi"/>
          <w:b w:val="0"/>
          <w:bCs w:val="0"/>
          <w:spacing w:val="-21"/>
          <w:sz w:val="21"/>
          <w:szCs w:val="21"/>
        </w:rPr>
        <w:t xml:space="preserve"> </w:t>
      </w:r>
      <w:r w:rsidRPr="00B57451">
        <w:rPr>
          <w:rFonts w:ascii="Abadi" w:hAnsi="Abadi"/>
          <w:b w:val="0"/>
          <w:bCs w:val="0"/>
          <w:sz w:val="21"/>
          <w:szCs w:val="21"/>
        </w:rPr>
        <w:t>discriminación</w:t>
      </w:r>
      <w:r w:rsidRPr="00B57451">
        <w:rPr>
          <w:rFonts w:ascii="Abadi" w:hAnsi="Abadi"/>
          <w:b w:val="0"/>
          <w:bCs w:val="0"/>
          <w:spacing w:val="-17"/>
          <w:sz w:val="21"/>
          <w:szCs w:val="21"/>
        </w:rPr>
        <w:t xml:space="preserve"> </w:t>
      </w:r>
      <w:r w:rsidRPr="00B57451">
        <w:rPr>
          <w:rFonts w:ascii="Abadi" w:hAnsi="Abadi"/>
          <w:b w:val="0"/>
          <w:bCs w:val="0"/>
          <w:sz w:val="21"/>
          <w:szCs w:val="21"/>
        </w:rPr>
        <w:t>y</w:t>
      </w:r>
      <w:r w:rsidRPr="00B57451">
        <w:rPr>
          <w:rFonts w:ascii="Abadi" w:hAnsi="Abadi"/>
          <w:b w:val="0"/>
          <w:bCs w:val="0"/>
          <w:spacing w:val="-22"/>
          <w:sz w:val="21"/>
          <w:szCs w:val="21"/>
        </w:rPr>
        <w:t xml:space="preserve"> </w:t>
      </w:r>
      <w:r w:rsidRPr="00B57451">
        <w:rPr>
          <w:rFonts w:ascii="Abadi" w:hAnsi="Abadi"/>
          <w:b w:val="0"/>
          <w:bCs w:val="0"/>
          <w:sz w:val="21"/>
          <w:szCs w:val="21"/>
        </w:rPr>
        <w:t>violencia</w:t>
      </w:r>
      <w:r w:rsidRPr="00B57451">
        <w:rPr>
          <w:rFonts w:ascii="Abadi" w:hAnsi="Abadi"/>
          <w:b w:val="0"/>
          <w:bCs w:val="0"/>
          <w:spacing w:val="-15"/>
          <w:sz w:val="21"/>
          <w:szCs w:val="21"/>
        </w:rPr>
        <w:t xml:space="preserve"> </w:t>
      </w:r>
      <w:r w:rsidRPr="00B57451">
        <w:rPr>
          <w:rFonts w:ascii="Abadi" w:hAnsi="Abadi"/>
          <w:b w:val="0"/>
          <w:bCs w:val="0"/>
          <w:sz w:val="21"/>
          <w:szCs w:val="21"/>
        </w:rPr>
        <w:t>a</w:t>
      </w:r>
      <w:r w:rsidRPr="00B57451">
        <w:rPr>
          <w:rFonts w:ascii="Abadi" w:hAnsi="Abadi"/>
          <w:b w:val="0"/>
          <w:bCs w:val="0"/>
          <w:spacing w:val="-18"/>
          <w:sz w:val="21"/>
          <w:szCs w:val="21"/>
        </w:rPr>
        <w:t xml:space="preserve"> </w:t>
      </w:r>
      <w:r w:rsidRPr="00B57451">
        <w:rPr>
          <w:rFonts w:ascii="Abadi" w:hAnsi="Abadi"/>
          <w:b w:val="0"/>
          <w:bCs w:val="0"/>
          <w:sz w:val="21"/>
          <w:szCs w:val="21"/>
        </w:rPr>
        <w:t>la</w:t>
      </w:r>
      <w:r w:rsidRPr="00B57451">
        <w:rPr>
          <w:rFonts w:ascii="Abadi" w:hAnsi="Abadi"/>
          <w:b w:val="0"/>
          <w:bCs w:val="0"/>
          <w:spacing w:val="-20"/>
          <w:sz w:val="21"/>
          <w:szCs w:val="21"/>
        </w:rPr>
        <w:t xml:space="preserve"> </w:t>
      </w:r>
      <w:r w:rsidRPr="00B57451">
        <w:rPr>
          <w:rFonts w:ascii="Abadi" w:hAnsi="Abadi"/>
          <w:b w:val="0"/>
          <w:bCs w:val="0"/>
          <w:sz w:val="21"/>
          <w:szCs w:val="21"/>
        </w:rPr>
        <w:t>luz de lo</w:t>
      </w:r>
      <w:r w:rsidRPr="00B57451">
        <w:rPr>
          <w:rFonts w:ascii="Abadi" w:hAnsi="Abadi"/>
          <w:b w:val="0"/>
          <w:bCs w:val="0"/>
          <w:spacing w:val="-1"/>
          <w:sz w:val="21"/>
          <w:szCs w:val="21"/>
        </w:rPr>
        <w:t xml:space="preserve"> </w:t>
      </w:r>
      <w:r w:rsidRPr="00B57451">
        <w:rPr>
          <w:rFonts w:ascii="Abadi" w:hAnsi="Abadi"/>
          <w:b w:val="0"/>
          <w:bCs w:val="0"/>
          <w:sz w:val="21"/>
          <w:szCs w:val="21"/>
        </w:rPr>
        <w:t>establecido en</w:t>
      </w:r>
      <w:r w:rsidRPr="00B57451">
        <w:rPr>
          <w:rFonts w:ascii="Abadi" w:hAnsi="Abadi"/>
          <w:b w:val="0"/>
          <w:bCs w:val="0"/>
          <w:spacing w:val="-2"/>
          <w:sz w:val="21"/>
          <w:szCs w:val="21"/>
        </w:rPr>
        <w:t xml:space="preserve"> </w:t>
      </w:r>
      <w:r w:rsidRPr="00B57451">
        <w:rPr>
          <w:rFonts w:ascii="Abadi" w:hAnsi="Abadi"/>
          <w:b w:val="0"/>
          <w:bCs w:val="0"/>
          <w:sz w:val="21"/>
          <w:szCs w:val="21"/>
        </w:rPr>
        <w:t>la</w:t>
      </w:r>
      <w:r w:rsidRPr="00B57451">
        <w:rPr>
          <w:rFonts w:ascii="Abadi" w:hAnsi="Abadi"/>
          <w:b w:val="0"/>
          <w:bCs w:val="0"/>
          <w:spacing w:val="-1"/>
          <w:sz w:val="21"/>
          <w:szCs w:val="21"/>
        </w:rPr>
        <w:t xml:space="preserve"> </w:t>
      </w:r>
      <w:r w:rsidRPr="00B57451">
        <w:rPr>
          <w:rFonts w:ascii="Abadi" w:hAnsi="Abadi"/>
          <w:b w:val="0"/>
          <w:bCs w:val="0"/>
          <w:sz w:val="21"/>
          <w:szCs w:val="21"/>
        </w:rPr>
        <w:t>Ley</w:t>
      </w:r>
      <w:r w:rsidRPr="00B57451">
        <w:rPr>
          <w:rFonts w:ascii="Abadi" w:hAnsi="Abadi"/>
          <w:b w:val="0"/>
          <w:bCs w:val="0"/>
          <w:spacing w:val="-3"/>
          <w:sz w:val="21"/>
          <w:szCs w:val="21"/>
        </w:rPr>
        <w:t xml:space="preserve"> </w:t>
      </w:r>
      <w:r w:rsidRPr="00B57451">
        <w:rPr>
          <w:rFonts w:ascii="Abadi" w:hAnsi="Abadi"/>
          <w:b w:val="0"/>
          <w:bCs w:val="0"/>
          <w:sz w:val="21"/>
          <w:szCs w:val="21"/>
        </w:rPr>
        <w:t>Federal para</w:t>
      </w:r>
      <w:r w:rsidRPr="00B57451">
        <w:rPr>
          <w:rFonts w:ascii="Abadi" w:hAnsi="Abadi"/>
          <w:b w:val="0"/>
          <w:bCs w:val="0"/>
          <w:spacing w:val="-1"/>
          <w:sz w:val="21"/>
          <w:szCs w:val="21"/>
        </w:rPr>
        <w:t xml:space="preserve"> </w:t>
      </w:r>
      <w:r w:rsidRPr="00B57451">
        <w:rPr>
          <w:rFonts w:ascii="Abadi" w:hAnsi="Abadi"/>
          <w:b w:val="0"/>
          <w:bCs w:val="0"/>
          <w:sz w:val="21"/>
          <w:szCs w:val="21"/>
        </w:rPr>
        <w:t>Prevenir y</w:t>
      </w:r>
      <w:r w:rsidRPr="00B57451">
        <w:rPr>
          <w:rFonts w:ascii="Abadi" w:hAnsi="Abadi"/>
          <w:b w:val="0"/>
          <w:bCs w:val="0"/>
          <w:spacing w:val="-3"/>
          <w:sz w:val="21"/>
          <w:szCs w:val="21"/>
        </w:rPr>
        <w:t xml:space="preserve"> </w:t>
      </w:r>
      <w:r w:rsidRPr="00B57451">
        <w:rPr>
          <w:rFonts w:ascii="Abadi" w:hAnsi="Abadi"/>
          <w:b w:val="0"/>
          <w:bCs w:val="0"/>
          <w:sz w:val="21"/>
          <w:szCs w:val="21"/>
        </w:rPr>
        <w:t>Eliminar</w:t>
      </w:r>
      <w:r w:rsidRPr="00B57451">
        <w:rPr>
          <w:rFonts w:ascii="Abadi" w:hAnsi="Abadi"/>
          <w:b w:val="0"/>
          <w:bCs w:val="0"/>
          <w:spacing w:val="-2"/>
          <w:sz w:val="21"/>
          <w:szCs w:val="21"/>
        </w:rPr>
        <w:t xml:space="preserve"> </w:t>
      </w:r>
      <w:r w:rsidRPr="00B57451">
        <w:rPr>
          <w:rFonts w:ascii="Abadi" w:hAnsi="Abadi"/>
          <w:b w:val="0"/>
          <w:bCs w:val="0"/>
          <w:sz w:val="21"/>
          <w:szCs w:val="21"/>
        </w:rPr>
        <w:t xml:space="preserve">la </w:t>
      </w:r>
      <w:r w:rsidRPr="00B57451">
        <w:rPr>
          <w:rFonts w:ascii="Abadi" w:hAnsi="Abadi"/>
          <w:b w:val="0"/>
          <w:bCs w:val="0"/>
          <w:spacing w:val="-2"/>
          <w:sz w:val="21"/>
          <w:szCs w:val="21"/>
        </w:rPr>
        <w:t>Discriminación.</w:t>
      </w:r>
    </w:p>
    <w:p w14:paraId="25A880E0" w14:textId="77777777" w:rsidR="00B57451" w:rsidRPr="000F270D" w:rsidRDefault="00B57451" w:rsidP="00B57451">
      <w:pPr>
        <w:pStyle w:val="Textoindependiente"/>
        <w:kinsoku w:val="0"/>
        <w:overflowPunct w:val="0"/>
        <w:ind w:left="993" w:hanging="851"/>
        <w:rPr>
          <w:rFonts w:ascii="Abadi" w:hAnsi="Abadi"/>
          <w:sz w:val="21"/>
          <w:szCs w:val="21"/>
        </w:rPr>
      </w:pPr>
    </w:p>
    <w:p w14:paraId="4C64E37F" w14:textId="77777777" w:rsidR="00B57451" w:rsidRPr="000F270D" w:rsidRDefault="00B57451" w:rsidP="00B57451">
      <w:pPr>
        <w:pStyle w:val="Textoindependiente"/>
        <w:kinsoku w:val="0"/>
        <w:overflowPunct w:val="0"/>
        <w:spacing w:before="1"/>
        <w:ind w:left="993" w:hanging="851"/>
        <w:rPr>
          <w:rFonts w:ascii="Abadi" w:hAnsi="Abadi"/>
          <w:sz w:val="21"/>
          <w:szCs w:val="21"/>
        </w:rPr>
      </w:pPr>
    </w:p>
    <w:p w14:paraId="55785BF9" w14:textId="64805AE0" w:rsidR="00B57451" w:rsidRPr="00B57451" w:rsidRDefault="00B57451" w:rsidP="00B57451">
      <w:pPr>
        <w:pStyle w:val="Prrafodelista"/>
        <w:widowControl w:val="0"/>
        <w:numPr>
          <w:ilvl w:val="0"/>
          <w:numId w:val="55"/>
        </w:numPr>
        <w:tabs>
          <w:tab w:val="left" w:pos="1636"/>
        </w:tabs>
        <w:kinsoku w:val="0"/>
        <w:overflowPunct w:val="0"/>
        <w:autoSpaceDE w:val="0"/>
        <w:autoSpaceDN w:val="0"/>
        <w:adjustRightInd w:val="0"/>
        <w:spacing w:before="74"/>
        <w:ind w:left="0" w:right="258" w:firstLine="0"/>
        <w:jc w:val="both"/>
        <w:rPr>
          <w:rFonts w:ascii="Abadi" w:hAnsi="Abadi"/>
          <w:spacing w:val="-2"/>
          <w:sz w:val="21"/>
          <w:szCs w:val="21"/>
        </w:rPr>
      </w:pPr>
      <w:r w:rsidRPr="00B57451">
        <w:rPr>
          <w:rFonts w:ascii="Abadi" w:hAnsi="Abadi"/>
          <w:sz w:val="21"/>
          <w:szCs w:val="21"/>
        </w:rPr>
        <w:t>En el contexto local es menester traer a referencia la resolución TEEG-JPDC-211/2021 de fecha 22 de junio de 2021 emitida por el Tribunal Electoral del Estado de Guanajuato</w:t>
      </w:r>
      <w:r w:rsidRPr="00B57451">
        <w:rPr>
          <w:rFonts w:ascii="Abadi" w:hAnsi="Abadi"/>
          <w:spacing w:val="-23"/>
          <w:sz w:val="21"/>
          <w:szCs w:val="21"/>
        </w:rPr>
        <w:t xml:space="preserve"> </w:t>
      </w:r>
      <w:r w:rsidRPr="00B57451">
        <w:rPr>
          <w:rFonts w:ascii="Abadi" w:hAnsi="Abadi"/>
          <w:sz w:val="21"/>
          <w:szCs w:val="21"/>
        </w:rPr>
        <w:t>por</w:t>
      </w:r>
      <w:r w:rsidRPr="00B57451">
        <w:rPr>
          <w:rFonts w:ascii="Abadi" w:hAnsi="Abadi"/>
          <w:spacing w:val="-22"/>
          <w:sz w:val="21"/>
          <w:szCs w:val="21"/>
        </w:rPr>
        <w:t xml:space="preserve"> </w:t>
      </w:r>
      <w:r w:rsidRPr="00B57451">
        <w:rPr>
          <w:rFonts w:ascii="Abadi" w:hAnsi="Abadi"/>
          <w:sz w:val="21"/>
          <w:szCs w:val="21"/>
        </w:rPr>
        <w:t>el</w:t>
      </w:r>
      <w:r w:rsidRPr="00B57451">
        <w:rPr>
          <w:rFonts w:ascii="Abadi" w:hAnsi="Abadi"/>
          <w:spacing w:val="-22"/>
          <w:sz w:val="21"/>
          <w:szCs w:val="21"/>
        </w:rPr>
        <w:t xml:space="preserve"> </w:t>
      </w:r>
      <w:r w:rsidRPr="00B57451">
        <w:rPr>
          <w:rFonts w:ascii="Abadi" w:hAnsi="Abadi"/>
          <w:sz w:val="21"/>
          <w:szCs w:val="21"/>
        </w:rPr>
        <w:t>que</w:t>
      </w:r>
      <w:r w:rsidRPr="00B57451">
        <w:rPr>
          <w:rFonts w:ascii="Abadi" w:hAnsi="Abadi"/>
          <w:spacing w:val="-22"/>
          <w:sz w:val="21"/>
          <w:szCs w:val="21"/>
        </w:rPr>
        <w:t xml:space="preserve"> </w:t>
      </w:r>
      <w:r w:rsidRPr="00B57451">
        <w:rPr>
          <w:rFonts w:ascii="Abadi" w:hAnsi="Abadi"/>
          <w:sz w:val="21"/>
          <w:szCs w:val="21"/>
        </w:rPr>
        <w:t>se</w:t>
      </w:r>
      <w:r w:rsidRPr="00B57451">
        <w:rPr>
          <w:rFonts w:ascii="Abadi" w:hAnsi="Abadi"/>
          <w:spacing w:val="-23"/>
          <w:sz w:val="21"/>
          <w:szCs w:val="21"/>
        </w:rPr>
        <w:t xml:space="preserve"> </w:t>
      </w:r>
      <w:r w:rsidRPr="00B57451">
        <w:rPr>
          <w:rFonts w:ascii="Abadi" w:hAnsi="Abadi"/>
          <w:sz w:val="21"/>
          <w:szCs w:val="21"/>
        </w:rPr>
        <w:t>revoca</w:t>
      </w:r>
      <w:r w:rsidRPr="00B57451">
        <w:rPr>
          <w:rFonts w:ascii="Abadi" w:hAnsi="Abadi"/>
          <w:spacing w:val="-22"/>
          <w:sz w:val="21"/>
          <w:szCs w:val="21"/>
        </w:rPr>
        <w:t xml:space="preserve"> </w:t>
      </w:r>
      <w:r w:rsidRPr="00B57451">
        <w:rPr>
          <w:rFonts w:ascii="Abadi" w:hAnsi="Abadi"/>
          <w:sz w:val="21"/>
          <w:szCs w:val="21"/>
        </w:rPr>
        <w:t>el</w:t>
      </w:r>
      <w:r w:rsidRPr="00B57451">
        <w:rPr>
          <w:rFonts w:ascii="Abadi" w:hAnsi="Abadi"/>
          <w:spacing w:val="-22"/>
          <w:sz w:val="21"/>
          <w:szCs w:val="21"/>
        </w:rPr>
        <w:t xml:space="preserve"> </w:t>
      </w:r>
      <w:r w:rsidRPr="00B57451">
        <w:rPr>
          <w:rFonts w:ascii="Abadi" w:hAnsi="Abadi"/>
          <w:sz w:val="21"/>
          <w:szCs w:val="21"/>
        </w:rPr>
        <w:t>acuerdo</w:t>
      </w:r>
      <w:r w:rsidRPr="00B57451">
        <w:rPr>
          <w:rFonts w:ascii="Abadi" w:hAnsi="Abadi"/>
          <w:spacing w:val="-22"/>
          <w:sz w:val="21"/>
          <w:szCs w:val="21"/>
        </w:rPr>
        <w:t xml:space="preserve"> </w:t>
      </w:r>
      <w:r w:rsidRPr="00B57451">
        <w:rPr>
          <w:rFonts w:ascii="Abadi" w:hAnsi="Abadi"/>
          <w:sz w:val="21"/>
          <w:szCs w:val="21"/>
        </w:rPr>
        <w:t>CGIEEG/264/2021 del</w:t>
      </w:r>
      <w:r w:rsidRPr="00B57451">
        <w:rPr>
          <w:rFonts w:ascii="Abadi" w:hAnsi="Abadi"/>
          <w:spacing w:val="70"/>
          <w:sz w:val="21"/>
          <w:szCs w:val="21"/>
        </w:rPr>
        <w:t xml:space="preserve"> </w:t>
      </w:r>
      <w:r w:rsidRPr="00B57451">
        <w:rPr>
          <w:rFonts w:ascii="Abadi" w:hAnsi="Abadi"/>
          <w:sz w:val="21"/>
          <w:szCs w:val="21"/>
        </w:rPr>
        <w:t>Consejo</w:t>
      </w:r>
      <w:r w:rsidRPr="00B57451">
        <w:rPr>
          <w:rFonts w:ascii="Abadi" w:hAnsi="Abadi"/>
          <w:spacing w:val="65"/>
          <w:sz w:val="21"/>
          <w:szCs w:val="21"/>
        </w:rPr>
        <w:t xml:space="preserve"> </w:t>
      </w:r>
      <w:r w:rsidRPr="00B57451">
        <w:rPr>
          <w:rFonts w:ascii="Abadi" w:hAnsi="Abadi"/>
          <w:sz w:val="21"/>
          <w:szCs w:val="21"/>
        </w:rPr>
        <w:t>General</w:t>
      </w:r>
      <w:r w:rsidRPr="00B57451">
        <w:rPr>
          <w:rFonts w:ascii="Abadi" w:hAnsi="Abadi"/>
          <w:spacing w:val="66"/>
          <w:sz w:val="21"/>
          <w:szCs w:val="21"/>
        </w:rPr>
        <w:t xml:space="preserve"> </w:t>
      </w:r>
      <w:r w:rsidRPr="00B57451">
        <w:rPr>
          <w:rFonts w:ascii="Abadi" w:hAnsi="Abadi"/>
          <w:sz w:val="21"/>
          <w:szCs w:val="21"/>
        </w:rPr>
        <w:t>del</w:t>
      </w:r>
      <w:r w:rsidRPr="00B57451">
        <w:rPr>
          <w:rFonts w:ascii="Abadi" w:hAnsi="Abadi"/>
          <w:spacing w:val="66"/>
          <w:sz w:val="21"/>
          <w:szCs w:val="21"/>
        </w:rPr>
        <w:t xml:space="preserve"> </w:t>
      </w:r>
      <w:r w:rsidRPr="00B57451">
        <w:rPr>
          <w:rFonts w:ascii="Abadi" w:hAnsi="Abadi"/>
          <w:sz w:val="21"/>
          <w:szCs w:val="21"/>
        </w:rPr>
        <w:t>IEEG</w:t>
      </w:r>
      <w:r w:rsidRPr="00B57451">
        <w:rPr>
          <w:rFonts w:ascii="Abadi" w:hAnsi="Abadi"/>
          <w:spacing w:val="70"/>
          <w:sz w:val="21"/>
          <w:szCs w:val="21"/>
        </w:rPr>
        <w:t xml:space="preserve"> </w:t>
      </w:r>
      <w:r w:rsidRPr="00B57451">
        <w:rPr>
          <w:rFonts w:ascii="Abadi" w:hAnsi="Abadi"/>
          <w:sz w:val="21"/>
          <w:szCs w:val="21"/>
        </w:rPr>
        <w:t>respecto</w:t>
      </w:r>
      <w:r w:rsidRPr="00B57451">
        <w:rPr>
          <w:rFonts w:ascii="Abadi" w:hAnsi="Abadi"/>
          <w:spacing w:val="70"/>
          <w:sz w:val="21"/>
          <w:szCs w:val="21"/>
        </w:rPr>
        <w:t xml:space="preserve"> </w:t>
      </w:r>
      <w:r w:rsidRPr="00B57451">
        <w:rPr>
          <w:rFonts w:ascii="Abadi" w:hAnsi="Abadi"/>
          <w:sz w:val="21"/>
          <w:szCs w:val="21"/>
        </w:rPr>
        <w:t>de</w:t>
      </w:r>
      <w:r w:rsidRPr="00B57451">
        <w:rPr>
          <w:rFonts w:ascii="Abadi" w:hAnsi="Abadi"/>
          <w:spacing w:val="64"/>
          <w:sz w:val="21"/>
          <w:szCs w:val="21"/>
        </w:rPr>
        <w:t xml:space="preserve"> </w:t>
      </w:r>
      <w:r w:rsidRPr="00B57451">
        <w:rPr>
          <w:rFonts w:ascii="Abadi" w:hAnsi="Abadi"/>
          <w:sz w:val="21"/>
          <w:szCs w:val="21"/>
        </w:rPr>
        <w:t>la</w:t>
      </w:r>
      <w:r w:rsidRPr="00B57451">
        <w:rPr>
          <w:rFonts w:ascii="Abadi" w:hAnsi="Abadi"/>
          <w:spacing w:val="65"/>
          <w:sz w:val="21"/>
          <w:szCs w:val="21"/>
        </w:rPr>
        <w:t xml:space="preserve"> </w:t>
      </w:r>
      <w:r w:rsidRPr="00B57451">
        <w:rPr>
          <w:rFonts w:ascii="Abadi" w:hAnsi="Abadi"/>
          <w:sz w:val="21"/>
          <w:szCs w:val="21"/>
        </w:rPr>
        <w:t>petición</w:t>
      </w:r>
      <w:r w:rsidRPr="00B57451">
        <w:rPr>
          <w:rFonts w:ascii="Abadi" w:hAnsi="Abadi"/>
          <w:spacing w:val="64"/>
          <w:sz w:val="21"/>
          <w:szCs w:val="21"/>
        </w:rPr>
        <w:t xml:space="preserve"> </w:t>
      </w:r>
      <w:r w:rsidRPr="00B57451">
        <w:rPr>
          <w:rFonts w:ascii="Abadi" w:hAnsi="Abadi"/>
          <w:sz w:val="21"/>
          <w:szCs w:val="21"/>
        </w:rPr>
        <w:t xml:space="preserve">que realizó la Asociación Civil Fuerza Migrante en donde se solicitan acciones afirmativas en favor de la comunidad </w:t>
      </w:r>
      <w:r w:rsidRPr="00B57451">
        <w:rPr>
          <w:rFonts w:ascii="Abadi" w:hAnsi="Abadi"/>
          <w:spacing w:val="-2"/>
          <w:sz w:val="21"/>
          <w:szCs w:val="21"/>
        </w:rPr>
        <w:t>migrante.</w:t>
      </w:r>
    </w:p>
    <w:p w14:paraId="056D3B53" w14:textId="77777777" w:rsidR="00B57451" w:rsidRPr="00B57451" w:rsidRDefault="00B57451" w:rsidP="00B57451">
      <w:pPr>
        <w:pStyle w:val="Textoindependiente"/>
        <w:kinsoku w:val="0"/>
        <w:overflowPunct w:val="0"/>
        <w:spacing w:before="163"/>
        <w:ind w:right="258"/>
        <w:rPr>
          <w:rFonts w:ascii="Abadi" w:hAnsi="Abadi"/>
          <w:b w:val="0"/>
          <w:bCs w:val="0"/>
          <w:sz w:val="21"/>
          <w:szCs w:val="21"/>
        </w:rPr>
      </w:pPr>
      <w:r w:rsidRPr="00B57451">
        <w:rPr>
          <w:rFonts w:ascii="Abadi" w:hAnsi="Abadi"/>
          <w:b w:val="0"/>
          <w:bCs w:val="0"/>
          <w:sz w:val="21"/>
          <w:szCs w:val="21"/>
        </w:rPr>
        <w:t>Dicha resolución además vincula al Consejo General del Instituto Electoral del Estado de Guanajuato para que realice un estudio respecto a la viabilidad de implementar en el próximo proceso electoral dichas medidas afirmativas para lo que se le dio el plazo de 90 días.</w:t>
      </w:r>
    </w:p>
    <w:p w14:paraId="30B0AC7A" w14:textId="77777777" w:rsidR="005F1F8C" w:rsidRDefault="00B57451" w:rsidP="005F1F8C">
      <w:pPr>
        <w:pStyle w:val="Textoindependiente"/>
        <w:kinsoku w:val="0"/>
        <w:overflowPunct w:val="0"/>
        <w:spacing w:before="160"/>
        <w:ind w:right="258"/>
        <w:rPr>
          <w:rFonts w:ascii="Abadi" w:hAnsi="Abadi"/>
          <w:b w:val="0"/>
          <w:bCs w:val="0"/>
          <w:sz w:val="21"/>
          <w:szCs w:val="21"/>
        </w:rPr>
      </w:pPr>
      <w:r w:rsidRPr="00B57451">
        <w:rPr>
          <w:rFonts w:ascii="Abadi" w:hAnsi="Abadi"/>
          <w:b w:val="0"/>
          <w:bCs w:val="0"/>
          <w:sz w:val="21"/>
          <w:szCs w:val="21"/>
        </w:rPr>
        <w:t>En</w:t>
      </w:r>
      <w:r w:rsidRPr="00B57451">
        <w:rPr>
          <w:rFonts w:ascii="Abadi" w:hAnsi="Abadi"/>
          <w:b w:val="0"/>
          <w:bCs w:val="0"/>
          <w:spacing w:val="-17"/>
          <w:sz w:val="21"/>
          <w:szCs w:val="21"/>
        </w:rPr>
        <w:t xml:space="preserve"> </w:t>
      </w:r>
      <w:r w:rsidRPr="00B57451">
        <w:rPr>
          <w:rFonts w:ascii="Abadi" w:hAnsi="Abadi"/>
          <w:b w:val="0"/>
          <w:bCs w:val="0"/>
          <w:sz w:val="21"/>
          <w:szCs w:val="21"/>
        </w:rPr>
        <w:t>razón</w:t>
      </w:r>
      <w:r w:rsidRPr="00B57451">
        <w:rPr>
          <w:rFonts w:ascii="Abadi" w:hAnsi="Abadi"/>
          <w:b w:val="0"/>
          <w:bCs w:val="0"/>
          <w:spacing w:val="-17"/>
          <w:sz w:val="21"/>
          <w:szCs w:val="21"/>
        </w:rPr>
        <w:t xml:space="preserve"> </w:t>
      </w:r>
      <w:r w:rsidRPr="00B57451">
        <w:rPr>
          <w:rFonts w:ascii="Abadi" w:hAnsi="Abadi"/>
          <w:b w:val="0"/>
          <w:bCs w:val="0"/>
          <w:sz w:val="21"/>
          <w:szCs w:val="21"/>
        </w:rPr>
        <w:t>de</w:t>
      </w:r>
      <w:r w:rsidRPr="00B57451">
        <w:rPr>
          <w:rFonts w:ascii="Abadi" w:hAnsi="Abadi"/>
          <w:b w:val="0"/>
          <w:bCs w:val="0"/>
          <w:spacing w:val="-22"/>
          <w:sz w:val="21"/>
          <w:szCs w:val="21"/>
        </w:rPr>
        <w:t xml:space="preserve"> </w:t>
      </w:r>
      <w:r w:rsidRPr="00B57451">
        <w:rPr>
          <w:rFonts w:ascii="Abadi" w:hAnsi="Abadi"/>
          <w:b w:val="0"/>
          <w:bCs w:val="0"/>
          <w:sz w:val="21"/>
          <w:szCs w:val="21"/>
        </w:rPr>
        <w:t>lo</w:t>
      </w:r>
      <w:r w:rsidRPr="00B57451">
        <w:rPr>
          <w:rFonts w:ascii="Abadi" w:hAnsi="Abadi"/>
          <w:b w:val="0"/>
          <w:bCs w:val="0"/>
          <w:spacing w:val="-16"/>
          <w:sz w:val="21"/>
          <w:szCs w:val="21"/>
        </w:rPr>
        <w:t xml:space="preserve"> </w:t>
      </w:r>
      <w:r w:rsidRPr="00B57451">
        <w:rPr>
          <w:rFonts w:ascii="Abadi" w:hAnsi="Abadi"/>
          <w:b w:val="0"/>
          <w:bCs w:val="0"/>
          <w:sz w:val="21"/>
          <w:szCs w:val="21"/>
        </w:rPr>
        <w:t>anterior</w:t>
      </w:r>
      <w:r w:rsidRPr="00B57451">
        <w:rPr>
          <w:rFonts w:ascii="Abadi" w:hAnsi="Abadi"/>
          <w:b w:val="0"/>
          <w:bCs w:val="0"/>
          <w:spacing w:val="-22"/>
          <w:sz w:val="21"/>
          <w:szCs w:val="21"/>
        </w:rPr>
        <w:t xml:space="preserve"> </w:t>
      </w:r>
      <w:r w:rsidRPr="00B57451">
        <w:rPr>
          <w:rFonts w:ascii="Abadi" w:hAnsi="Abadi"/>
          <w:b w:val="0"/>
          <w:bCs w:val="0"/>
          <w:sz w:val="21"/>
          <w:szCs w:val="21"/>
        </w:rPr>
        <w:t>es</w:t>
      </w:r>
      <w:r w:rsidRPr="00B57451">
        <w:rPr>
          <w:rFonts w:ascii="Abadi" w:hAnsi="Abadi"/>
          <w:b w:val="0"/>
          <w:bCs w:val="0"/>
          <w:spacing w:val="-18"/>
          <w:sz w:val="21"/>
          <w:szCs w:val="21"/>
        </w:rPr>
        <w:t xml:space="preserve"> </w:t>
      </w:r>
      <w:r w:rsidRPr="00B57451">
        <w:rPr>
          <w:rFonts w:ascii="Abadi" w:hAnsi="Abadi"/>
          <w:b w:val="0"/>
          <w:bCs w:val="0"/>
          <w:sz w:val="21"/>
          <w:szCs w:val="21"/>
        </w:rPr>
        <w:t>que</w:t>
      </w:r>
      <w:r w:rsidRPr="00B57451">
        <w:rPr>
          <w:rFonts w:ascii="Abadi" w:hAnsi="Abadi"/>
          <w:b w:val="0"/>
          <w:bCs w:val="0"/>
          <w:spacing w:val="-22"/>
          <w:sz w:val="21"/>
          <w:szCs w:val="21"/>
        </w:rPr>
        <w:t xml:space="preserve"> </w:t>
      </w:r>
      <w:r w:rsidRPr="00B57451">
        <w:rPr>
          <w:rFonts w:ascii="Abadi" w:hAnsi="Abadi"/>
          <w:b w:val="0"/>
          <w:bCs w:val="0"/>
          <w:sz w:val="21"/>
          <w:szCs w:val="21"/>
        </w:rPr>
        <w:t>se</w:t>
      </w:r>
      <w:r w:rsidRPr="00B57451">
        <w:rPr>
          <w:rFonts w:ascii="Abadi" w:hAnsi="Abadi"/>
          <w:b w:val="0"/>
          <w:bCs w:val="0"/>
          <w:spacing w:val="-22"/>
          <w:sz w:val="21"/>
          <w:szCs w:val="21"/>
        </w:rPr>
        <w:t xml:space="preserve"> </w:t>
      </w:r>
      <w:r w:rsidRPr="00B57451">
        <w:rPr>
          <w:rFonts w:ascii="Abadi" w:hAnsi="Abadi"/>
          <w:b w:val="0"/>
          <w:bCs w:val="0"/>
          <w:sz w:val="21"/>
          <w:szCs w:val="21"/>
        </w:rPr>
        <w:t>precisa</w:t>
      </w:r>
      <w:r w:rsidRPr="00B57451">
        <w:rPr>
          <w:rFonts w:ascii="Abadi" w:hAnsi="Abadi"/>
          <w:b w:val="0"/>
          <w:bCs w:val="0"/>
          <w:spacing w:val="-22"/>
          <w:sz w:val="21"/>
          <w:szCs w:val="21"/>
        </w:rPr>
        <w:t xml:space="preserve"> </w:t>
      </w:r>
      <w:r w:rsidRPr="00B57451">
        <w:rPr>
          <w:rFonts w:ascii="Abadi" w:hAnsi="Abadi"/>
          <w:b w:val="0"/>
          <w:bCs w:val="0"/>
          <w:sz w:val="21"/>
          <w:szCs w:val="21"/>
        </w:rPr>
        <w:t>los</w:t>
      </w:r>
      <w:r w:rsidRPr="00B57451">
        <w:rPr>
          <w:rFonts w:ascii="Abadi" w:hAnsi="Abadi"/>
          <w:b w:val="0"/>
          <w:bCs w:val="0"/>
          <w:spacing w:val="-14"/>
          <w:sz w:val="21"/>
          <w:szCs w:val="21"/>
        </w:rPr>
        <w:t xml:space="preserve"> </w:t>
      </w:r>
      <w:r w:rsidRPr="00B57451">
        <w:rPr>
          <w:rFonts w:ascii="Abadi" w:hAnsi="Abadi"/>
          <w:b w:val="0"/>
          <w:bCs w:val="0"/>
          <w:sz w:val="21"/>
          <w:szCs w:val="21"/>
        </w:rPr>
        <w:t>estudios</w:t>
      </w:r>
      <w:r w:rsidRPr="00B57451">
        <w:rPr>
          <w:rFonts w:ascii="Abadi" w:hAnsi="Abadi"/>
          <w:b w:val="0"/>
          <w:bCs w:val="0"/>
          <w:spacing w:val="-18"/>
          <w:sz w:val="21"/>
          <w:szCs w:val="21"/>
        </w:rPr>
        <w:t xml:space="preserve"> </w:t>
      </w:r>
      <w:r w:rsidRPr="00B57451">
        <w:rPr>
          <w:rFonts w:ascii="Abadi" w:hAnsi="Abadi"/>
          <w:b w:val="0"/>
          <w:bCs w:val="0"/>
          <w:sz w:val="21"/>
          <w:szCs w:val="21"/>
        </w:rPr>
        <w:t>y</w:t>
      </w:r>
      <w:r w:rsidRPr="00B57451">
        <w:rPr>
          <w:rFonts w:ascii="Abadi" w:hAnsi="Abadi"/>
          <w:b w:val="0"/>
          <w:bCs w:val="0"/>
          <w:spacing w:val="-18"/>
          <w:sz w:val="21"/>
          <w:szCs w:val="21"/>
        </w:rPr>
        <w:t xml:space="preserve"> </w:t>
      </w:r>
      <w:r w:rsidRPr="00B57451">
        <w:rPr>
          <w:rFonts w:ascii="Abadi" w:hAnsi="Abadi"/>
          <w:b w:val="0"/>
          <w:bCs w:val="0"/>
          <w:sz w:val="21"/>
          <w:szCs w:val="21"/>
        </w:rPr>
        <w:t>análisis realizados para que sean turnados a esta soberanía y poder estar en condiciones de realizar las modificaciones constitucionales y legales que se estimen pertinente.</w:t>
      </w:r>
    </w:p>
    <w:p w14:paraId="28C512CB" w14:textId="77777777" w:rsidR="005F1F8C" w:rsidRPr="005F1F8C" w:rsidRDefault="005F1F8C" w:rsidP="005F1F8C">
      <w:pPr>
        <w:pStyle w:val="Textoindependiente"/>
        <w:numPr>
          <w:ilvl w:val="0"/>
          <w:numId w:val="55"/>
        </w:numPr>
        <w:kinsoku w:val="0"/>
        <w:overflowPunct w:val="0"/>
        <w:spacing w:before="160"/>
        <w:ind w:left="284" w:right="258"/>
        <w:rPr>
          <w:rFonts w:ascii="Abadi" w:hAnsi="Abadi"/>
          <w:b w:val="0"/>
          <w:bCs w:val="0"/>
          <w:sz w:val="21"/>
          <w:szCs w:val="21"/>
        </w:rPr>
      </w:pPr>
      <w:r w:rsidRPr="005F1F8C">
        <w:rPr>
          <w:rFonts w:ascii="Abadi" w:hAnsi="Abadi"/>
          <w:b w:val="0"/>
          <w:bCs w:val="0"/>
          <w:sz w:val="21"/>
          <w:szCs w:val="21"/>
        </w:rPr>
        <w:t>En Estados como Zacatecas, Guerrero, Chiapas y Oaxaca ya existe legislación que contempla la inclusión de diputados migrantes, lo mismo ha sucedido en la CDMX en donde se establece un diputado por mayoría relativa por el que ya votaron</w:t>
      </w:r>
      <w:r w:rsidRPr="005F1F8C">
        <w:rPr>
          <w:rFonts w:ascii="Abadi" w:hAnsi="Abadi"/>
          <w:b w:val="0"/>
          <w:bCs w:val="0"/>
          <w:spacing w:val="-8"/>
          <w:sz w:val="21"/>
          <w:szCs w:val="21"/>
        </w:rPr>
        <w:t xml:space="preserve"> </w:t>
      </w:r>
      <w:r w:rsidRPr="005F1F8C">
        <w:rPr>
          <w:rFonts w:ascii="Abadi" w:hAnsi="Abadi"/>
          <w:b w:val="0"/>
          <w:bCs w:val="0"/>
          <w:sz w:val="21"/>
          <w:szCs w:val="21"/>
        </w:rPr>
        <w:t>desde</w:t>
      </w:r>
      <w:r w:rsidRPr="005F1F8C">
        <w:rPr>
          <w:rFonts w:ascii="Abadi" w:hAnsi="Abadi"/>
          <w:b w:val="0"/>
          <w:bCs w:val="0"/>
          <w:spacing w:val="-8"/>
          <w:sz w:val="21"/>
          <w:szCs w:val="21"/>
        </w:rPr>
        <w:t xml:space="preserve"> </w:t>
      </w:r>
      <w:r w:rsidRPr="005F1F8C">
        <w:rPr>
          <w:rFonts w:ascii="Abadi" w:hAnsi="Abadi"/>
          <w:b w:val="0"/>
          <w:bCs w:val="0"/>
          <w:sz w:val="21"/>
          <w:szCs w:val="21"/>
        </w:rPr>
        <w:t>el</w:t>
      </w:r>
      <w:r w:rsidRPr="005F1F8C">
        <w:rPr>
          <w:rFonts w:ascii="Abadi" w:hAnsi="Abadi"/>
          <w:b w:val="0"/>
          <w:bCs w:val="0"/>
          <w:spacing w:val="-6"/>
          <w:sz w:val="21"/>
          <w:szCs w:val="21"/>
        </w:rPr>
        <w:t xml:space="preserve"> </w:t>
      </w:r>
      <w:r w:rsidRPr="005F1F8C">
        <w:rPr>
          <w:rFonts w:ascii="Abadi" w:hAnsi="Abadi"/>
          <w:b w:val="0"/>
          <w:bCs w:val="0"/>
          <w:sz w:val="21"/>
          <w:szCs w:val="21"/>
        </w:rPr>
        <w:t>exterior;</w:t>
      </w:r>
      <w:r w:rsidRPr="005F1F8C">
        <w:rPr>
          <w:rFonts w:ascii="Abadi" w:hAnsi="Abadi"/>
          <w:b w:val="0"/>
          <w:bCs w:val="0"/>
          <w:spacing w:val="-5"/>
          <w:sz w:val="21"/>
          <w:szCs w:val="21"/>
        </w:rPr>
        <w:t xml:space="preserve"> </w:t>
      </w:r>
      <w:r w:rsidRPr="005F1F8C">
        <w:rPr>
          <w:rFonts w:ascii="Abadi" w:hAnsi="Abadi"/>
          <w:b w:val="0"/>
          <w:bCs w:val="0"/>
          <w:sz w:val="21"/>
          <w:szCs w:val="21"/>
        </w:rPr>
        <w:t>esta</w:t>
      </w:r>
      <w:r w:rsidRPr="005F1F8C">
        <w:rPr>
          <w:rFonts w:ascii="Abadi" w:hAnsi="Abadi"/>
          <w:b w:val="0"/>
          <w:bCs w:val="0"/>
          <w:spacing w:val="-8"/>
          <w:sz w:val="21"/>
          <w:szCs w:val="21"/>
        </w:rPr>
        <w:t xml:space="preserve"> </w:t>
      </w:r>
      <w:r w:rsidRPr="005F1F8C">
        <w:rPr>
          <w:rFonts w:ascii="Abadi" w:hAnsi="Abadi"/>
          <w:b w:val="0"/>
          <w:bCs w:val="0"/>
          <w:sz w:val="21"/>
          <w:szCs w:val="21"/>
        </w:rPr>
        <w:t>es</w:t>
      </w:r>
      <w:r w:rsidRPr="005F1F8C">
        <w:rPr>
          <w:rFonts w:ascii="Abadi" w:hAnsi="Abadi"/>
          <w:b w:val="0"/>
          <w:bCs w:val="0"/>
          <w:spacing w:val="-9"/>
          <w:sz w:val="21"/>
          <w:szCs w:val="21"/>
        </w:rPr>
        <w:t xml:space="preserve"> </w:t>
      </w:r>
      <w:r w:rsidRPr="005F1F8C">
        <w:rPr>
          <w:rFonts w:ascii="Abadi" w:hAnsi="Abadi"/>
          <w:b w:val="0"/>
          <w:bCs w:val="0"/>
          <w:sz w:val="21"/>
          <w:szCs w:val="21"/>
        </w:rPr>
        <w:t>una</w:t>
      </w:r>
      <w:r w:rsidRPr="005F1F8C">
        <w:rPr>
          <w:rFonts w:ascii="Abadi" w:hAnsi="Abadi"/>
          <w:b w:val="0"/>
          <w:bCs w:val="0"/>
          <w:spacing w:val="-8"/>
          <w:sz w:val="21"/>
          <w:szCs w:val="21"/>
        </w:rPr>
        <w:t xml:space="preserve"> </w:t>
      </w:r>
      <w:r w:rsidRPr="005F1F8C">
        <w:rPr>
          <w:rFonts w:ascii="Abadi" w:hAnsi="Abadi"/>
          <w:b w:val="0"/>
          <w:bCs w:val="0"/>
          <w:sz w:val="21"/>
          <w:szCs w:val="21"/>
        </w:rPr>
        <w:t>experiencia</w:t>
      </w:r>
      <w:r w:rsidRPr="005F1F8C">
        <w:rPr>
          <w:rFonts w:ascii="Abadi" w:hAnsi="Abadi"/>
          <w:b w:val="0"/>
          <w:bCs w:val="0"/>
          <w:spacing w:val="-12"/>
          <w:sz w:val="21"/>
          <w:szCs w:val="21"/>
        </w:rPr>
        <w:t xml:space="preserve"> </w:t>
      </w:r>
      <w:r w:rsidRPr="005F1F8C">
        <w:rPr>
          <w:rFonts w:ascii="Abadi" w:hAnsi="Abadi"/>
          <w:b w:val="0"/>
          <w:bCs w:val="0"/>
          <w:sz w:val="21"/>
          <w:szCs w:val="21"/>
        </w:rPr>
        <w:t>muy</w:t>
      </w:r>
      <w:r w:rsidRPr="005F1F8C">
        <w:rPr>
          <w:rFonts w:ascii="Abadi" w:hAnsi="Abadi"/>
          <w:b w:val="0"/>
          <w:bCs w:val="0"/>
          <w:spacing w:val="-9"/>
          <w:sz w:val="21"/>
          <w:szCs w:val="21"/>
        </w:rPr>
        <w:t xml:space="preserve"> </w:t>
      </w:r>
      <w:r w:rsidRPr="005F1F8C">
        <w:rPr>
          <w:rFonts w:ascii="Abadi" w:hAnsi="Abadi"/>
          <w:b w:val="0"/>
          <w:bCs w:val="0"/>
          <w:sz w:val="21"/>
          <w:szCs w:val="21"/>
        </w:rPr>
        <w:t>exitosa y que se ejecutó en el pasado 2021.</w:t>
      </w:r>
    </w:p>
    <w:p w14:paraId="39ADBA1C" w14:textId="3CF89DA8" w:rsidR="005F1F8C" w:rsidRPr="005F1F8C" w:rsidRDefault="005F1F8C" w:rsidP="005F1F8C">
      <w:pPr>
        <w:pStyle w:val="Textoindependiente"/>
        <w:kinsoku w:val="0"/>
        <w:overflowPunct w:val="0"/>
        <w:spacing w:before="160"/>
        <w:ind w:left="284" w:right="258"/>
        <w:rPr>
          <w:rFonts w:ascii="Abadi" w:hAnsi="Abadi"/>
          <w:b w:val="0"/>
          <w:bCs w:val="0"/>
          <w:sz w:val="21"/>
          <w:szCs w:val="21"/>
        </w:rPr>
      </w:pPr>
      <w:r w:rsidRPr="005F1F8C">
        <w:rPr>
          <w:rFonts w:ascii="Abadi" w:hAnsi="Abadi"/>
          <w:b w:val="0"/>
          <w:bCs w:val="0"/>
          <w:sz w:val="21"/>
          <w:szCs w:val="21"/>
        </w:rPr>
        <w:t>Es por</w:t>
      </w:r>
      <w:r w:rsidRPr="005F1F8C">
        <w:rPr>
          <w:rFonts w:ascii="Abadi" w:hAnsi="Abadi"/>
          <w:b w:val="0"/>
          <w:bCs w:val="0"/>
          <w:spacing w:val="-2"/>
          <w:sz w:val="21"/>
          <w:szCs w:val="21"/>
        </w:rPr>
        <w:t xml:space="preserve"> </w:t>
      </w:r>
      <w:r w:rsidRPr="005F1F8C">
        <w:rPr>
          <w:rFonts w:ascii="Abadi" w:hAnsi="Abadi"/>
          <w:b w:val="0"/>
          <w:bCs w:val="0"/>
          <w:sz w:val="21"/>
          <w:szCs w:val="21"/>
        </w:rPr>
        <w:t>eso</w:t>
      </w:r>
      <w:r w:rsidRPr="005F1F8C">
        <w:rPr>
          <w:rFonts w:ascii="Abadi" w:hAnsi="Abadi"/>
          <w:b w:val="0"/>
          <w:bCs w:val="0"/>
          <w:spacing w:val="-2"/>
          <w:sz w:val="21"/>
          <w:szCs w:val="21"/>
        </w:rPr>
        <w:t xml:space="preserve"> </w:t>
      </w:r>
      <w:r w:rsidRPr="005F1F8C">
        <w:rPr>
          <w:rFonts w:ascii="Abadi" w:hAnsi="Abadi"/>
          <w:b w:val="0"/>
          <w:bCs w:val="0"/>
          <w:sz w:val="21"/>
          <w:szCs w:val="21"/>
        </w:rPr>
        <w:t>que resulta</w:t>
      </w:r>
      <w:r w:rsidRPr="005F1F8C">
        <w:rPr>
          <w:rFonts w:ascii="Abadi" w:hAnsi="Abadi"/>
          <w:b w:val="0"/>
          <w:bCs w:val="0"/>
          <w:spacing w:val="-2"/>
          <w:sz w:val="21"/>
          <w:szCs w:val="21"/>
        </w:rPr>
        <w:t xml:space="preserve"> </w:t>
      </w:r>
      <w:r w:rsidRPr="005F1F8C">
        <w:rPr>
          <w:rFonts w:ascii="Abadi" w:hAnsi="Abadi"/>
          <w:b w:val="0"/>
          <w:bCs w:val="0"/>
          <w:sz w:val="21"/>
          <w:szCs w:val="21"/>
        </w:rPr>
        <w:t>indignante</w:t>
      </w:r>
      <w:r w:rsidRPr="005F1F8C">
        <w:rPr>
          <w:rFonts w:ascii="Abadi" w:hAnsi="Abadi"/>
          <w:b w:val="0"/>
          <w:bCs w:val="0"/>
          <w:spacing w:val="-2"/>
          <w:sz w:val="21"/>
          <w:szCs w:val="21"/>
        </w:rPr>
        <w:t xml:space="preserve"> </w:t>
      </w:r>
      <w:r w:rsidRPr="005F1F8C">
        <w:rPr>
          <w:rFonts w:ascii="Abadi" w:hAnsi="Abadi"/>
          <w:b w:val="0"/>
          <w:bCs w:val="0"/>
          <w:sz w:val="21"/>
          <w:szCs w:val="21"/>
        </w:rPr>
        <w:t>que, pese a</w:t>
      </w:r>
      <w:r w:rsidRPr="005F1F8C">
        <w:rPr>
          <w:rFonts w:ascii="Abadi" w:hAnsi="Abadi"/>
          <w:b w:val="0"/>
          <w:bCs w:val="0"/>
          <w:spacing w:val="-7"/>
          <w:sz w:val="21"/>
          <w:szCs w:val="21"/>
        </w:rPr>
        <w:t xml:space="preserve"> </w:t>
      </w:r>
      <w:r w:rsidRPr="005F1F8C">
        <w:rPr>
          <w:rFonts w:ascii="Abadi" w:hAnsi="Abadi"/>
          <w:b w:val="0"/>
          <w:bCs w:val="0"/>
          <w:sz w:val="21"/>
          <w:szCs w:val="21"/>
        </w:rPr>
        <w:t>ser Guanajuato el</w:t>
      </w:r>
      <w:r w:rsidRPr="005F1F8C">
        <w:rPr>
          <w:rFonts w:ascii="Abadi" w:hAnsi="Abadi"/>
          <w:b w:val="0"/>
          <w:bCs w:val="0"/>
          <w:spacing w:val="-1"/>
          <w:sz w:val="21"/>
          <w:szCs w:val="21"/>
        </w:rPr>
        <w:t xml:space="preserve"> </w:t>
      </w:r>
      <w:r w:rsidRPr="005F1F8C">
        <w:rPr>
          <w:rFonts w:ascii="Abadi" w:hAnsi="Abadi"/>
          <w:b w:val="0"/>
          <w:bCs w:val="0"/>
          <w:sz w:val="21"/>
          <w:szCs w:val="21"/>
        </w:rPr>
        <w:t>tercer</w:t>
      </w:r>
      <w:r w:rsidRPr="005F1F8C">
        <w:rPr>
          <w:rFonts w:ascii="Abadi" w:hAnsi="Abadi"/>
          <w:b w:val="0"/>
          <w:bCs w:val="0"/>
          <w:spacing w:val="-1"/>
          <w:sz w:val="21"/>
          <w:szCs w:val="21"/>
        </w:rPr>
        <w:t xml:space="preserve"> </w:t>
      </w:r>
      <w:r w:rsidRPr="005F1F8C">
        <w:rPr>
          <w:rFonts w:ascii="Abadi" w:hAnsi="Abadi"/>
          <w:b w:val="0"/>
          <w:bCs w:val="0"/>
          <w:sz w:val="21"/>
          <w:szCs w:val="21"/>
        </w:rPr>
        <w:t>estado</w:t>
      </w:r>
      <w:r w:rsidRPr="005F1F8C">
        <w:rPr>
          <w:rFonts w:ascii="Abadi" w:hAnsi="Abadi"/>
          <w:b w:val="0"/>
          <w:bCs w:val="0"/>
          <w:spacing w:val="-7"/>
          <w:sz w:val="21"/>
          <w:szCs w:val="21"/>
        </w:rPr>
        <w:t xml:space="preserve"> </w:t>
      </w:r>
      <w:r w:rsidRPr="005F1F8C">
        <w:rPr>
          <w:rFonts w:ascii="Abadi" w:hAnsi="Abadi"/>
          <w:b w:val="0"/>
          <w:bCs w:val="0"/>
          <w:sz w:val="21"/>
          <w:szCs w:val="21"/>
        </w:rPr>
        <w:t>con</w:t>
      </w:r>
      <w:r w:rsidRPr="005F1F8C">
        <w:rPr>
          <w:rFonts w:ascii="Abadi" w:hAnsi="Abadi"/>
          <w:b w:val="0"/>
          <w:bCs w:val="0"/>
          <w:spacing w:val="-7"/>
          <w:sz w:val="21"/>
          <w:szCs w:val="21"/>
        </w:rPr>
        <w:t xml:space="preserve"> </w:t>
      </w:r>
      <w:r w:rsidRPr="005F1F8C">
        <w:rPr>
          <w:rFonts w:ascii="Abadi" w:hAnsi="Abadi"/>
          <w:b w:val="0"/>
          <w:bCs w:val="0"/>
          <w:sz w:val="21"/>
          <w:szCs w:val="21"/>
        </w:rPr>
        <w:t>más</w:t>
      </w:r>
      <w:r w:rsidRPr="005F1F8C">
        <w:rPr>
          <w:rFonts w:ascii="Abadi" w:hAnsi="Abadi"/>
          <w:b w:val="0"/>
          <w:bCs w:val="0"/>
          <w:spacing w:val="-8"/>
          <w:sz w:val="21"/>
          <w:szCs w:val="21"/>
        </w:rPr>
        <w:t xml:space="preserve"> </w:t>
      </w:r>
      <w:r w:rsidRPr="005F1F8C">
        <w:rPr>
          <w:rFonts w:ascii="Abadi" w:hAnsi="Abadi"/>
          <w:b w:val="0"/>
          <w:bCs w:val="0"/>
          <w:sz w:val="21"/>
          <w:szCs w:val="21"/>
        </w:rPr>
        <w:t>connacionales viviendo</w:t>
      </w:r>
      <w:r w:rsidRPr="005F1F8C">
        <w:rPr>
          <w:rFonts w:ascii="Abadi" w:hAnsi="Abadi"/>
          <w:b w:val="0"/>
          <w:bCs w:val="0"/>
          <w:spacing w:val="-3"/>
          <w:sz w:val="21"/>
          <w:szCs w:val="21"/>
        </w:rPr>
        <w:t xml:space="preserve"> </w:t>
      </w:r>
      <w:r w:rsidRPr="005F1F8C">
        <w:rPr>
          <w:rFonts w:ascii="Abadi" w:hAnsi="Abadi"/>
          <w:b w:val="0"/>
          <w:bCs w:val="0"/>
          <w:sz w:val="21"/>
          <w:szCs w:val="21"/>
        </w:rPr>
        <w:t>en</w:t>
      </w:r>
      <w:r w:rsidRPr="005F1F8C">
        <w:rPr>
          <w:rFonts w:ascii="Abadi" w:hAnsi="Abadi"/>
          <w:b w:val="0"/>
          <w:bCs w:val="0"/>
          <w:spacing w:val="-8"/>
          <w:sz w:val="21"/>
          <w:szCs w:val="21"/>
        </w:rPr>
        <w:t xml:space="preserve"> </w:t>
      </w:r>
      <w:r w:rsidRPr="005F1F8C">
        <w:rPr>
          <w:rFonts w:ascii="Abadi" w:hAnsi="Abadi"/>
          <w:b w:val="0"/>
          <w:bCs w:val="0"/>
          <w:sz w:val="21"/>
          <w:szCs w:val="21"/>
        </w:rPr>
        <w:t>el</w:t>
      </w:r>
      <w:r w:rsidRPr="005F1F8C">
        <w:rPr>
          <w:rFonts w:ascii="Abadi" w:hAnsi="Abadi"/>
          <w:b w:val="0"/>
          <w:bCs w:val="0"/>
          <w:spacing w:val="-1"/>
          <w:sz w:val="21"/>
          <w:szCs w:val="21"/>
        </w:rPr>
        <w:t xml:space="preserve"> </w:t>
      </w:r>
      <w:r w:rsidRPr="005F1F8C">
        <w:rPr>
          <w:rFonts w:ascii="Abadi" w:hAnsi="Abadi"/>
          <w:b w:val="0"/>
          <w:bCs w:val="0"/>
          <w:sz w:val="21"/>
          <w:szCs w:val="21"/>
        </w:rPr>
        <w:t>exterior no estemos al corriente en el respeto a los derechos fundamentales de nuestros paisanos, que incluso podría tipificarse</w:t>
      </w:r>
      <w:r w:rsidRPr="005F1F8C">
        <w:rPr>
          <w:rFonts w:ascii="Abadi" w:hAnsi="Abadi"/>
          <w:b w:val="0"/>
          <w:bCs w:val="0"/>
          <w:spacing w:val="-21"/>
          <w:sz w:val="21"/>
          <w:szCs w:val="21"/>
        </w:rPr>
        <w:t xml:space="preserve"> </w:t>
      </w:r>
      <w:r w:rsidRPr="005F1F8C">
        <w:rPr>
          <w:rFonts w:ascii="Abadi" w:hAnsi="Abadi"/>
          <w:b w:val="0"/>
          <w:bCs w:val="0"/>
          <w:sz w:val="21"/>
          <w:szCs w:val="21"/>
        </w:rPr>
        <w:t>como</w:t>
      </w:r>
      <w:r w:rsidRPr="005F1F8C">
        <w:rPr>
          <w:rFonts w:ascii="Abadi" w:hAnsi="Abadi"/>
          <w:b w:val="0"/>
          <w:bCs w:val="0"/>
          <w:spacing w:val="-17"/>
          <w:sz w:val="21"/>
          <w:szCs w:val="21"/>
        </w:rPr>
        <w:t xml:space="preserve"> </w:t>
      </w:r>
      <w:r w:rsidRPr="005F1F8C">
        <w:rPr>
          <w:rFonts w:ascii="Abadi" w:hAnsi="Abadi"/>
          <w:b w:val="0"/>
          <w:bCs w:val="0"/>
          <w:sz w:val="21"/>
          <w:szCs w:val="21"/>
        </w:rPr>
        <w:t>una</w:t>
      </w:r>
      <w:r w:rsidRPr="005F1F8C">
        <w:rPr>
          <w:rFonts w:ascii="Abadi" w:hAnsi="Abadi"/>
          <w:b w:val="0"/>
          <w:bCs w:val="0"/>
          <w:spacing w:val="-21"/>
          <w:sz w:val="21"/>
          <w:szCs w:val="21"/>
        </w:rPr>
        <w:t xml:space="preserve"> </w:t>
      </w:r>
      <w:r w:rsidRPr="005F1F8C">
        <w:rPr>
          <w:rFonts w:ascii="Abadi" w:hAnsi="Abadi"/>
          <w:b w:val="0"/>
          <w:bCs w:val="0"/>
          <w:sz w:val="21"/>
          <w:szCs w:val="21"/>
        </w:rPr>
        <w:t>forma</w:t>
      </w:r>
      <w:r w:rsidRPr="005F1F8C">
        <w:rPr>
          <w:rFonts w:ascii="Abadi" w:hAnsi="Abadi"/>
          <w:b w:val="0"/>
          <w:bCs w:val="0"/>
          <w:spacing w:val="-21"/>
          <w:sz w:val="21"/>
          <w:szCs w:val="21"/>
        </w:rPr>
        <w:t xml:space="preserve"> </w:t>
      </w:r>
      <w:r w:rsidRPr="005F1F8C">
        <w:rPr>
          <w:rFonts w:ascii="Abadi" w:hAnsi="Abadi"/>
          <w:b w:val="0"/>
          <w:bCs w:val="0"/>
          <w:sz w:val="21"/>
          <w:szCs w:val="21"/>
        </w:rPr>
        <w:t>de</w:t>
      </w:r>
      <w:r w:rsidRPr="005F1F8C">
        <w:rPr>
          <w:rFonts w:ascii="Abadi" w:hAnsi="Abadi"/>
          <w:b w:val="0"/>
          <w:bCs w:val="0"/>
          <w:spacing w:val="-21"/>
          <w:sz w:val="21"/>
          <w:szCs w:val="21"/>
        </w:rPr>
        <w:t xml:space="preserve"> </w:t>
      </w:r>
      <w:r w:rsidRPr="005F1F8C">
        <w:rPr>
          <w:rFonts w:ascii="Abadi" w:hAnsi="Abadi"/>
          <w:b w:val="0"/>
          <w:bCs w:val="0"/>
          <w:sz w:val="21"/>
          <w:szCs w:val="21"/>
        </w:rPr>
        <w:t>discriminación</w:t>
      </w:r>
      <w:r w:rsidRPr="005F1F8C">
        <w:rPr>
          <w:rFonts w:ascii="Abadi" w:hAnsi="Abadi"/>
          <w:b w:val="0"/>
          <w:bCs w:val="0"/>
          <w:spacing w:val="-17"/>
          <w:sz w:val="21"/>
          <w:szCs w:val="21"/>
        </w:rPr>
        <w:t xml:space="preserve"> </w:t>
      </w:r>
      <w:r w:rsidRPr="005F1F8C">
        <w:rPr>
          <w:rFonts w:ascii="Abadi" w:hAnsi="Abadi"/>
          <w:b w:val="0"/>
          <w:bCs w:val="0"/>
          <w:sz w:val="21"/>
          <w:szCs w:val="21"/>
        </w:rPr>
        <w:t>y</w:t>
      </w:r>
      <w:r w:rsidRPr="005F1F8C">
        <w:rPr>
          <w:rFonts w:ascii="Abadi" w:hAnsi="Abadi"/>
          <w:b w:val="0"/>
          <w:bCs w:val="0"/>
          <w:spacing w:val="-22"/>
          <w:sz w:val="21"/>
          <w:szCs w:val="21"/>
        </w:rPr>
        <w:t xml:space="preserve"> </w:t>
      </w:r>
      <w:r w:rsidRPr="005F1F8C">
        <w:rPr>
          <w:rFonts w:ascii="Abadi" w:hAnsi="Abadi"/>
          <w:b w:val="0"/>
          <w:bCs w:val="0"/>
          <w:sz w:val="21"/>
          <w:szCs w:val="21"/>
        </w:rPr>
        <w:t>violencia</w:t>
      </w:r>
      <w:r w:rsidRPr="005F1F8C">
        <w:rPr>
          <w:rFonts w:ascii="Abadi" w:hAnsi="Abadi"/>
          <w:b w:val="0"/>
          <w:bCs w:val="0"/>
          <w:spacing w:val="-15"/>
          <w:sz w:val="21"/>
          <w:szCs w:val="21"/>
        </w:rPr>
        <w:t xml:space="preserve"> </w:t>
      </w:r>
      <w:r w:rsidRPr="005F1F8C">
        <w:rPr>
          <w:rFonts w:ascii="Abadi" w:hAnsi="Abadi"/>
          <w:b w:val="0"/>
          <w:bCs w:val="0"/>
          <w:sz w:val="21"/>
          <w:szCs w:val="21"/>
        </w:rPr>
        <w:t>a</w:t>
      </w:r>
      <w:r w:rsidRPr="005F1F8C">
        <w:rPr>
          <w:rFonts w:ascii="Abadi" w:hAnsi="Abadi"/>
          <w:b w:val="0"/>
          <w:bCs w:val="0"/>
          <w:spacing w:val="-18"/>
          <w:sz w:val="21"/>
          <w:szCs w:val="21"/>
        </w:rPr>
        <w:t xml:space="preserve"> </w:t>
      </w:r>
      <w:r w:rsidRPr="005F1F8C">
        <w:rPr>
          <w:rFonts w:ascii="Abadi" w:hAnsi="Abadi"/>
          <w:b w:val="0"/>
          <w:bCs w:val="0"/>
          <w:sz w:val="21"/>
          <w:szCs w:val="21"/>
        </w:rPr>
        <w:t>la</w:t>
      </w:r>
      <w:r w:rsidRPr="005F1F8C">
        <w:rPr>
          <w:rFonts w:ascii="Abadi" w:hAnsi="Abadi"/>
          <w:b w:val="0"/>
          <w:bCs w:val="0"/>
          <w:spacing w:val="-20"/>
          <w:sz w:val="21"/>
          <w:szCs w:val="21"/>
        </w:rPr>
        <w:t xml:space="preserve"> </w:t>
      </w:r>
      <w:r w:rsidRPr="005F1F8C">
        <w:rPr>
          <w:rFonts w:ascii="Abadi" w:hAnsi="Abadi"/>
          <w:b w:val="0"/>
          <w:bCs w:val="0"/>
          <w:sz w:val="21"/>
          <w:szCs w:val="21"/>
        </w:rPr>
        <w:t>luz de lo</w:t>
      </w:r>
      <w:r w:rsidRPr="005F1F8C">
        <w:rPr>
          <w:rFonts w:ascii="Abadi" w:hAnsi="Abadi"/>
          <w:b w:val="0"/>
          <w:bCs w:val="0"/>
          <w:spacing w:val="-1"/>
          <w:sz w:val="21"/>
          <w:szCs w:val="21"/>
        </w:rPr>
        <w:t xml:space="preserve"> </w:t>
      </w:r>
      <w:r w:rsidRPr="005F1F8C">
        <w:rPr>
          <w:rFonts w:ascii="Abadi" w:hAnsi="Abadi"/>
          <w:b w:val="0"/>
          <w:bCs w:val="0"/>
          <w:sz w:val="21"/>
          <w:szCs w:val="21"/>
        </w:rPr>
        <w:t>establecido en</w:t>
      </w:r>
      <w:r w:rsidRPr="005F1F8C">
        <w:rPr>
          <w:rFonts w:ascii="Abadi" w:hAnsi="Abadi"/>
          <w:b w:val="0"/>
          <w:bCs w:val="0"/>
          <w:spacing w:val="-2"/>
          <w:sz w:val="21"/>
          <w:szCs w:val="21"/>
        </w:rPr>
        <w:t xml:space="preserve"> </w:t>
      </w:r>
      <w:r w:rsidRPr="005F1F8C">
        <w:rPr>
          <w:rFonts w:ascii="Abadi" w:hAnsi="Abadi"/>
          <w:b w:val="0"/>
          <w:bCs w:val="0"/>
          <w:sz w:val="21"/>
          <w:szCs w:val="21"/>
        </w:rPr>
        <w:t>la</w:t>
      </w:r>
      <w:r w:rsidRPr="005F1F8C">
        <w:rPr>
          <w:rFonts w:ascii="Abadi" w:hAnsi="Abadi"/>
          <w:b w:val="0"/>
          <w:bCs w:val="0"/>
          <w:spacing w:val="-1"/>
          <w:sz w:val="21"/>
          <w:szCs w:val="21"/>
        </w:rPr>
        <w:t xml:space="preserve"> </w:t>
      </w:r>
      <w:r w:rsidRPr="005F1F8C">
        <w:rPr>
          <w:rFonts w:ascii="Abadi" w:hAnsi="Abadi"/>
          <w:b w:val="0"/>
          <w:bCs w:val="0"/>
          <w:sz w:val="21"/>
          <w:szCs w:val="21"/>
        </w:rPr>
        <w:t>Ley</w:t>
      </w:r>
      <w:r w:rsidRPr="005F1F8C">
        <w:rPr>
          <w:rFonts w:ascii="Abadi" w:hAnsi="Abadi"/>
          <w:b w:val="0"/>
          <w:bCs w:val="0"/>
          <w:spacing w:val="-3"/>
          <w:sz w:val="21"/>
          <w:szCs w:val="21"/>
        </w:rPr>
        <w:t xml:space="preserve"> </w:t>
      </w:r>
      <w:r w:rsidRPr="005F1F8C">
        <w:rPr>
          <w:rFonts w:ascii="Abadi" w:hAnsi="Abadi"/>
          <w:b w:val="0"/>
          <w:bCs w:val="0"/>
          <w:sz w:val="21"/>
          <w:szCs w:val="21"/>
        </w:rPr>
        <w:t>Federal para</w:t>
      </w:r>
      <w:r w:rsidRPr="005F1F8C">
        <w:rPr>
          <w:rFonts w:ascii="Abadi" w:hAnsi="Abadi"/>
          <w:b w:val="0"/>
          <w:bCs w:val="0"/>
          <w:spacing w:val="-1"/>
          <w:sz w:val="21"/>
          <w:szCs w:val="21"/>
        </w:rPr>
        <w:t xml:space="preserve"> </w:t>
      </w:r>
      <w:r w:rsidRPr="005F1F8C">
        <w:rPr>
          <w:rFonts w:ascii="Abadi" w:hAnsi="Abadi"/>
          <w:b w:val="0"/>
          <w:bCs w:val="0"/>
          <w:sz w:val="21"/>
          <w:szCs w:val="21"/>
        </w:rPr>
        <w:t>Prevenir y</w:t>
      </w:r>
      <w:r w:rsidRPr="005F1F8C">
        <w:rPr>
          <w:rFonts w:ascii="Abadi" w:hAnsi="Abadi"/>
          <w:b w:val="0"/>
          <w:bCs w:val="0"/>
          <w:spacing w:val="-3"/>
          <w:sz w:val="21"/>
          <w:szCs w:val="21"/>
        </w:rPr>
        <w:t xml:space="preserve"> </w:t>
      </w:r>
      <w:r w:rsidRPr="005F1F8C">
        <w:rPr>
          <w:rFonts w:ascii="Abadi" w:hAnsi="Abadi"/>
          <w:b w:val="0"/>
          <w:bCs w:val="0"/>
          <w:sz w:val="21"/>
          <w:szCs w:val="21"/>
        </w:rPr>
        <w:t>Eliminar</w:t>
      </w:r>
      <w:r w:rsidRPr="005F1F8C">
        <w:rPr>
          <w:rFonts w:ascii="Abadi" w:hAnsi="Abadi"/>
          <w:b w:val="0"/>
          <w:bCs w:val="0"/>
          <w:spacing w:val="-2"/>
          <w:sz w:val="21"/>
          <w:szCs w:val="21"/>
        </w:rPr>
        <w:t xml:space="preserve"> </w:t>
      </w:r>
      <w:r w:rsidRPr="005F1F8C">
        <w:rPr>
          <w:rFonts w:ascii="Abadi" w:hAnsi="Abadi"/>
          <w:b w:val="0"/>
          <w:bCs w:val="0"/>
          <w:sz w:val="21"/>
          <w:szCs w:val="21"/>
        </w:rPr>
        <w:t xml:space="preserve">la </w:t>
      </w:r>
      <w:r w:rsidRPr="005F1F8C">
        <w:rPr>
          <w:rFonts w:ascii="Abadi" w:hAnsi="Abadi"/>
          <w:b w:val="0"/>
          <w:bCs w:val="0"/>
          <w:spacing w:val="-2"/>
          <w:sz w:val="21"/>
          <w:szCs w:val="21"/>
        </w:rPr>
        <w:t>Discriminación.</w:t>
      </w:r>
    </w:p>
    <w:p w14:paraId="58C9A6B4" w14:textId="77777777" w:rsidR="005F1F8C" w:rsidRPr="005F1F8C" w:rsidRDefault="005F1F8C" w:rsidP="005F1F8C">
      <w:pPr>
        <w:pStyle w:val="Textoindependiente"/>
        <w:kinsoku w:val="0"/>
        <w:overflowPunct w:val="0"/>
        <w:ind w:left="284" w:right="258"/>
        <w:rPr>
          <w:rFonts w:ascii="Abadi" w:hAnsi="Abadi"/>
          <w:b w:val="0"/>
          <w:bCs w:val="0"/>
          <w:sz w:val="21"/>
          <w:szCs w:val="21"/>
        </w:rPr>
      </w:pPr>
    </w:p>
    <w:p w14:paraId="4B0D1BC2" w14:textId="77777777" w:rsidR="005F1F8C" w:rsidRPr="005F1F8C" w:rsidRDefault="005F1F8C" w:rsidP="005F1F8C">
      <w:pPr>
        <w:pStyle w:val="Textoindependiente"/>
        <w:kinsoku w:val="0"/>
        <w:overflowPunct w:val="0"/>
        <w:spacing w:before="1"/>
        <w:ind w:left="284" w:right="258"/>
        <w:rPr>
          <w:rFonts w:ascii="Abadi" w:hAnsi="Abadi"/>
          <w:b w:val="0"/>
          <w:bCs w:val="0"/>
          <w:sz w:val="21"/>
          <w:szCs w:val="21"/>
        </w:rPr>
      </w:pPr>
    </w:p>
    <w:p w14:paraId="50EECF8C" w14:textId="0879CC27" w:rsidR="005F1F8C" w:rsidRPr="005F1F8C" w:rsidRDefault="005F1F8C" w:rsidP="005F1F8C">
      <w:pPr>
        <w:pStyle w:val="Prrafodelista"/>
        <w:widowControl w:val="0"/>
        <w:numPr>
          <w:ilvl w:val="0"/>
          <w:numId w:val="55"/>
        </w:numPr>
        <w:tabs>
          <w:tab w:val="left" w:pos="1636"/>
        </w:tabs>
        <w:kinsoku w:val="0"/>
        <w:overflowPunct w:val="0"/>
        <w:autoSpaceDE w:val="0"/>
        <w:autoSpaceDN w:val="0"/>
        <w:adjustRightInd w:val="0"/>
        <w:spacing w:before="74"/>
        <w:ind w:left="284" w:right="258"/>
        <w:jc w:val="both"/>
        <w:rPr>
          <w:rFonts w:ascii="Abadi" w:hAnsi="Abadi"/>
          <w:spacing w:val="-2"/>
          <w:sz w:val="21"/>
          <w:szCs w:val="21"/>
        </w:rPr>
      </w:pPr>
      <w:r w:rsidRPr="005F1F8C">
        <w:rPr>
          <w:rFonts w:ascii="Abadi" w:hAnsi="Abadi"/>
          <w:sz w:val="21"/>
          <w:szCs w:val="21"/>
        </w:rPr>
        <w:t>En el contexto local es menester traer a referencia la resolución TEEG-JPDC-211/2021 de fecha 22 de junio de 2021 emitida por el Tribunal Electoral del Estado de Guanajuato</w:t>
      </w:r>
      <w:r w:rsidRPr="005F1F8C">
        <w:rPr>
          <w:rFonts w:ascii="Abadi" w:hAnsi="Abadi"/>
          <w:spacing w:val="-23"/>
          <w:sz w:val="21"/>
          <w:szCs w:val="21"/>
        </w:rPr>
        <w:t xml:space="preserve"> </w:t>
      </w:r>
      <w:r w:rsidRPr="005F1F8C">
        <w:rPr>
          <w:rFonts w:ascii="Abadi" w:hAnsi="Abadi"/>
          <w:sz w:val="21"/>
          <w:szCs w:val="21"/>
        </w:rPr>
        <w:t>por</w:t>
      </w:r>
      <w:r w:rsidRPr="005F1F8C">
        <w:rPr>
          <w:rFonts w:ascii="Abadi" w:hAnsi="Abadi"/>
          <w:spacing w:val="-22"/>
          <w:sz w:val="21"/>
          <w:szCs w:val="21"/>
        </w:rPr>
        <w:t xml:space="preserve"> </w:t>
      </w:r>
      <w:r w:rsidRPr="005F1F8C">
        <w:rPr>
          <w:rFonts w:ascii="Abadi" w:hAnsi="Abadi"/>
          <w:sz w:val="21"/>
          <w:szCs w:val="21"/>
        </w:rPr>
        <w:t>el</w:t>
      </w:r>
      <w:r w:rsidRPr="005F1F8C">
        <w:rPr>
          <w:rFonts w:ascii="Abadi" w:hAnsi="Abadi"/>
          <w:spacing w:val="-22"/>
          <w:sz w:val="21"/>
          <w:szCs w:val="21"/>
        </w:rPr>
        <w:t xml:space="preserve"> </w:t>
      </w:r>
      <w:r w:rsidRPr="005F1F8C">
        <w:rPr>
          <w:rFonts w:ascii="Abadi" w:hAnsi="Abadi"/>
          <w:sz w:val="21"/>
          <w:szCs w:val="21"/>
        </w:rPr>
        <w:t>que</w:t>
      </w:r>
      <w:r w:rsidRPr="005F1F8C">
        <w:rPr>
          <w:rFonts w:ascii="Abadi" w:hAnsi="Abadi"/>
          <w:spacing w:val="-22"/>
          <w:sz w:val="21"/>
          <w:szCs w:val="21"/>
        </w:rPr>
        <w:t xml:space="preserve"> </w:t>
      </w:r>
      <w:r w:rsidRPr="005F1F8C">
        <w:rPr>
          <w:rFonts w:ascii="Abadi" w:hAnsi="Abadi"/>
          <w:sz w:val="21"/>
          <w:szCs w:val="21"/>
        </w:rPr>
        <w:t>se</w:t>
      </w:r>
      <w:r w:rsidRPr="005F1F8C">
        <w:rPr>
          <w:rFonts w:ascii="Abadi" w:hAnsi="Abadi"/>
          <w:spacing w:val="-23"/>
          <w:sz w:val="21"/>
          <w:szCs w:val="21"/>
        </w:rPr>
        <w:t xml:space="preserve"> </w:t>
      </w:r>
      <w:r w:rsidRPr="005F1F8C">
        <w:rPr>
          <w:rFonts w:ascii="Abadi" w:hAnsi="Abadi"/>
          <w:sz w:val="21"/>
          <w:szCs w:val="21"/>
        </w:rPr>
        <w:t>revoca</w:t>
      </w:r>
      <w:r w:rsidRPr="005F1F8C">
        <w:rPr>
          <w:rFonts w:ascii="Abadi" w:hAnsi="Abadi"/>
          <w:spacing w:val="-22"/>
          <w:sz w:val="21"/>
          <w:szCs w:val="21"/>
        </w:rPr>
        <w:t xml:space="preserve"> </w:t>
      </w:r>
      <w:r w:rsidRPr="005F1F8C">
        <w:rPr>
          <w:rFonts w:ascii="Abadi" w:hAnsi="Abadi"/>
          <w:sz w:val="21"/>
          <w:szCs w:val="21"/>
        </w:rPr>
        <w:t>el</w:t>
      </w:r>
      <w:r w:rsidRPr="005F1F8C">
        <w:rPr>
          <w:rFonts w:ascii="Abadi" w:hAnsi="Abadi"/>
          <w:spacing w:val="-22"/>
          <w:sz w:val="21"/>
          <w:szCs w:val="21"/>
        </w:rPr>
        <w:t xml:space="preserve"> </w:t>
      </w:r>
      <w:r w:rsidRPr="005F1F8C">
        <w:rPr>
          <w:rFonts w:ascii="Abadi" w:hAnsi="Abadi"/>
          <w:sz w:val="21"/>
          <w:szCs w:val="21"/>
        </w:rPr>
        <w:t>acuerdo</w:t>
      </w:r>
      <w:r w:rsidRPr="005F1F8C">
        <w:rPr>
          <w:rFonts w:ascii="Abadi" w:hAnsi="Abadi"/>
          <w:spacing w:val="-22"/>
          <w:sz w:val="21"/>
          <w:szCs w:val="21"/>
        </w:rPr>
        <w:t xml:space="preserve"> </w:t>
      </w:r>
      <w:r w:rsidRPr="005F1F8C">
        <w:rPr>
          <w:rFonts w:ascii="Abadi" w:hAnsi="Abadi"/>
          <w:sz w:val="21"/>
          <w:szCs w:val="21"/>
        </w:rPr>
        <w:t>CGIEEG/264/2021 del</w:t>
      </w:r>
      <w:r w:rsidRPr="005F1F8C">
        <w:rPr>
          <w:rFonts w:ascii="Abadi" w:hAnsi="Abadi"/>
          <w:spacing w:val="70"/>
          <w:sz w:val="21"/>
          <w:szCs w:val="21"/>
        </w:rPr>
        <w:t xml:space="preserve"> </w:t>
      </w:r>
      <w:r w:rsidRPr="005F1F8C">
        <w:rPr>
          <w:rFonts w:ascii="Abadi" w:hAnsi="Abadi"/>
          <w:sz w:val="21"/>
          <w:szCs w:val="21"/>
        </w:rPr>
        <w:t>Consejo</w:t>
      </w:r>
      <w:r w:rsidRPr="005F1F8C">
        <w:rPr>
          <w:rFonts w:ascii="Abadi" w:hAnsi="Abadi"/>
          <w:spacing w:val="65"/>
          <w:sz w:val="21"/>
          <w:szCs w:val="21"/>
        </w:rPr>
        <w:t xml:space="preserve"> </w:t>
      </w:r>
      <w:r w:rsidRPr="005F1F8C">
        <w:rPr>
          <w:rFonts w:ascii="Abadi" w:hAnsi="Abadi"/>
          <w:sz w:val="21"/>
          <w:szCs w:val="21"/>
        </w:rPr>
        <w:t>General</w:t>
      </w:r>
      <w:r w:rsidRPr="005F1F8C">
        <w:rPr>
          <w:rFonts w:ascii="Abadi" w:hAnsi="Abadi"/>
          <w:spacing w:val="66"/>
          <w:sz w:val="21"/>
          <w:szCs w:val="21"/>
        </w:rPr>
        <w:t xml:space="preserve"> </w:t>
      </w:r>
      <w:r w:rsidRPr="005F1F8C">
        <w:rPr>
          <w:rFonts w:ascii="Abadi" w:hAnsi="Abadi"/>
          <w:sz w:val="21"/>
          <w:szCs w:val="21"/>
        </w:rPr>
        <w:t>del</w:t>
      </w:r>
      <w:r w:rsidRPr="005F1F8C">
        <w:rPr>
          <w:rFonts w:ascii="Abadi" w:hAnsi="Abadi"/>
          <w:spacing w:val="66"/>
          <w:sz w:val="21"/>
          <w:szCs w:val="21"/>
        </w:rPr>
        <w:t xml:space="preserve"> </w:t>
      </w:r>
      <w:r w:rsidRPr="005F1F8C">
        <w:rPr>
          <w:rFonts w:ascii="Abadi" w:hAnsi="Abadi"/>
          <w:sz w:val="21"/>
          <w:szCs w:val="21"/>
        </w:rPr>
        <w:t>IEEG</w:t>
      </w:r>
      <w:r w:rsidRPr="005F1F8C">
        <w:rPr>
          <w:rFonts w:ascii="Abadi" w:hAnsi="Abadi"/>
          <w:spacing w:val="70"/>
          <w:sz w:val="21"/>
          <w:szCs w:val="21"/>
        </w:rPr>
        <w:t xml:space="preserve"> </w:t>
      </w:r>
      <w:r w:rsidRPr="005F1F8C">
        <w:rPr>
          <w:rFonts w:ascii="Abadi" w:hAnsi="Abadi"/>
          <w:sz w:val="21"/>
          <w:szCs w:val="21"/>
        </w:rPr>
        <w:t>respecto</w:t>
      </w:r>
      <w:r w:rsidRPr="005F1F8C">
        <w:rPr>
          <w:rFonts w:ascii="Abadi" w:hAnsi="Abadi"/>
          <w:spacing w:val="70"/>
          <w:sz w:val="21"/>
          <w:szCs w:val="21"/>
        </w:rPr>
        <w:t xml:space="preserve"> </w:t>
      </w:r>
      <w:r w:rsidRPr="005F1F8C">
        <w:rPr>
          <w:rFonts w:ascii="Abadi" w:hAnsi="Abadi"/>
          <w:sz w:val="21"/>
          <w:szCs w:val="21"/>
        </w:rPr>
        <w:t>de</w:t>
      </w:r>
      <w:r w:rsidRPr="005F1F8C">
        <w:rPr>
          <w:rFonts w:ascii="Abadi" w:hAnsi="Abadi"/>
          <w:spacing w:val="64"/>
          <w:sz w:val="21"/>
          <w:szCs w:val="21"/>
        </w:rPr>
        <w:t xml:space="preserve"> </w:t>
      </w:r>
      <w:r w:rsidRPr="005F1F8C">
        <w:rPr>
          <w:rFonts w:ascii="Abadi" w:hAnsi="Abadi"/>
          <w:sz w:val="21"/>
          <w:szCs w:val="21"/>
        </w:rPr>
        <w:t>la</w:t>
      </w:r>
      <w:r w:rsidRPr="005F1F8C">
        <w:rPr>
          <w:rFonts w:ascii="Abadi" w:hAnsi="Abadi"/>
          <w:spacing w:val="65"/>
          <w:sz w:val="21"/>
          <w:szCs w:val="21"/>
        </w:rPr>
        <w:t xml:space="preserve"> </w:t>
      </w:r>
      <w:r w:rsidRPr="005F1F8C">
        <w:rPr>
          <w:rFonts w:ascii="Abadi" w:hAnsi="Abadi"/>
          <w:sz w:val="21"/>
          <w:szCs w:val="21"/>
        </w:rPr>
        <w:t>petición</w:t>
      </w:r>
      <w:r w:rsidRPr="005F1F8C">
        <w:rPr>
          <w:rFonts w:ascii="Abadi" w:hAnsi="Abadi"/>
          <w:spacing w:val="64"/>
          <w:sz w:val="21"/>
          <w:szCs w:val="21"/>
        </w:rPr>
        <w:t xml:space="preserve"> </w:t>
      </w:r>
      <w:r w:rsidRPr="005F1F8C">
        <w:rPr>
          <w:rFonts w:ascii="Abadi" w:hAnsi="Abadi"/>
          <w:sz w:val="21"/>
          <w:szCs w:val="21"/>
        </w:rPr>
        <w:t xml:space="preserve">que realizó la Asociación Civil Fuerza Migrante en donde se solicitan acciones afirmativas en favor de la comunidad </w:t>
      </w:r>
      <w:r w:rsidRPr="005F1F8C">
        <w:rPr>
          <w:rFonts w:ascii="Abadi" w:hAnsi="Abadi"/>
          <w:spacing w:val="-2"/>
          <w:sz w:val="21"/>
          <w:szCs w:val="21"/>
        </w:rPr>
        <w:t>migrante.</w:t>
      </w:r>
    </w:p>
    <w:p w14:paraId="749D012D" w14:textId="77777777" w:rsidR="005F1F8C" w:rsidRPr="005F1F8C" w:rsidRDefault="005F1F8C" w:rsidP="005F1F8C">
      <w:pPr>
        <w:pStyle w:val="Textoindependiente"/>
        <w:kinsoku w:val="0"/>
        <w:overflowPunct w:val="0"/>
        <w:spacing w:before="163"/>
        <w:ind w:left="284" w:right="258"/>
        <w:rPr>
          <w:rFonts w:ascii="Abadi" w:hAnsi="Abadi"/>
          <w:b w:val="0"/>
          <w:bCs w:val="0"/>
          <w:sz w:val="21"/>
          <w:szCs w:val="21"/>
        </w:rPr>
      </w:pPr>
      <w:r w:rsidRPr="005F1F8C">
        <w:rPr>
          <w:rFonts w:ascii="Abadi" w:hAnsi="Abadi"/>
          <w:b w:val="0"/>
          <w:bCs w:val="0"/>
          <w:sz w:val="21"/>
          <w:szCs w:val="21"/>
        </w:rPr>
        <w:t>Dicha resolución además vincula al Consejo General del Instituto Electoral del Estado de Guanajuato para que realice un estudio respecto a la viabilidad de implementar en el próximo proceso electoral dichas medidas afirmativas para lo que se le dio el plazo de 90 días.</w:t>
      </w:r>
    </w:p>
    <w:p w14:paraId="46431AF3" w14:textId="77777777" w:rsidR="005F1F8C" w:rsidRPr="005F1F8C" w:rsidRDefault="005F1F8C" w:rsidP="005F1F8C">
      <w:pPr>
        <w:pStyle w:val="Textoindependiente"/>
        <w:kinsoku w:val="0"/>
        <w:overflowPunct w:val="0"/>
        <w:spacing w:before="160"/>
        <w:ind w:left="284" w:right="258"/>
        <w:rPr>
          <w:rFonts w:ascii="Abadi" w:hAnsi="Abadi"/>
          <w:b w:val="0"/>
          <w:bCs w:val="0"/>
          <w:sz w:val="21"/>
          <w:szCs w:val="21"/>
        </w:rPr>
      </w:pPr>
      <w:r w:rsidRPr="005F1F8C">
        <w:rPr>
          <w:rFonts w:ascii="Abadi" w:hAnsi="Abadi"/>
          <w:b w:val="0"/>
          <w:bCs w:val="0"/>
          <w:sz w:val="21"/>
          <w:szCs w:val="21"/>
        </w:rPr>
        <w:t>En</w:t>
      </w:r>
      <w:r w:rsidRPr="005F1F8C">
        <w:rPr>
          <w:rFonts w:ascii="Abadi" w:hAnsi="Abadi"/>
          <w:b w:val="0"/>
          <w:bCs w:val="0"/>
          <w:spacing w:val="-17"/>
          <w:sz w:val="21"/>
          <w:szCs w:val="21"/>
        </w:rPr>
        <w:t xml:space="preserve"> </w:t>
      </w:r>
      <w:r w:rsidRPr="005F1F8C">
        <w:rPr>
          <w:rFonts w:ascii="Abadi" w:hAnsi="Abadi"/>
          <w:b w:val="0"/>
          <w:bCs w:val="0"/>
          <w:sz w:val="21"/>
          <w:szCs w:val="21"/>
        </w:rPr>
        <w:t>razón</w:t>
      </w:r>
      <w:r w:rsidRPr="005F1F8C">
        <w:rPr>
          <w:rFonts w:ascii="Abadi" w:hAnsi="Abadi"/>
          <w:b w:val="0"/>
          <w:bCs w:val="0"/>
          <w:spacing w:val="-17"/>
          <w:sz w:val="21"/>
          <w:szCs w:val="21"/>
        </w:rPr>
        <w:t xml:space="preserve"> </w:t>
      </w:r>
      <w:r w:rsidRPr="005F1F8C">
        <w:rPr>
          <w:rFonts w:ascii="Abadi" w:hAnsi="Abadi"/>
          <w:b w:val="0"/>
          <w:bCs w:val="0"/>
          <w:sz w:val="21"/>
          <w:szCs w:val="21"/>
        </w:rPr>
        <w:t>de</w:t>
      </w:r>
      <w:r w:rsidRPr="005F1F8C">
        <w:rPr>
          <w:rFonts w:ascii="Abadi" w:hAnsi="Abadi"/>
          <w:b w:val="0"/>
          <w:bCs w:val="0"/>
          <w:spacing w:val="-22"/>
          <w:sz w:val="21"/>
          <w:szCs w:val="21"/>
        </w:rPr>
        <w:t xml:space="preserve"> </w:t>
      </w:r>
      <w:r w:rsidRPr="005F1F8C">
        <w:rPr>
          <w:rFonts w:ascii="Abadi" w:hAnsi="Abadi"/>
          <w:b w:val="0"/>
          <w:bCs w:val="0"/>
          <w:sz w:val="21"/>
          <w:szCs w:val="21"/>
        </w:rPr>
        <w:t>lo</w:t>
      </w:r>
      <w:r w:rsidRPr="005F1F8C">
        <w:rPr>
          <w:rFonts w:ascii="Abadi" w:hAnsi="Abadi"/>
          <w:b w:val="0"/>
          <w:bCs w:val="0"/>
          <w:spacing w:val="-16"/>
          <w:sz w:val="21"/>
          <w:szCs w:val="21"/>
        </w:rPr>
        <w:t xml:space="preserve"> </w:t>
      </w:r>
      <w:r w:rsidRPr="005F1F8C">
        <w:rPr>
          <w:rFonts w:ascii="Abadi" w:hAnsi="Abadi"/>
          <w:b w:val="0"/>
          <w:bCs w:val="0"/>
          <w:sz w:val="21"/>
          <w:szCs w:val="21"/>
        </w:rPr>
        <w:t>anterior</w:t>
      </w:r>
      <w:r w:rsidRPr="005F1F8C">
        <w:rPr>
          <w:rFonts w:ascii="Abadi" w:hAnsi="Abadi"/>
          <w:b w:val="0"/>
          <w:bCs w:val="0"/>
          <w:spacing w:val="-22"/>
          <w:sz w:val="21"/>
          <w:szCs w:val="21"/>
        </w:rPr>
        <w:t xml:space="preserve"> </w:t>
      </w:r>
      <w:r w:rsidRPr="005F1F8C">
        <w:rPr>
          <w:rFonts w:ascii="Abadi" w:hAnsi="Abadi"/>
          <w:b w:val="0"/>
          <w:bCs w:val="0"/>
          <w:sz w:val="21"/>
          <w:szCs w:val="21"/>
        </w:rPr>
        <w:t>es</w:t>
      </w:r>
      <w:r w:rsidRPr="005F1F8C">
        <w:rPr>
          <w:rFonts w:ascii="Abadi" w:hAnsi="Abadi"/>
          <w:b w:val="0"/>
          <w:bCs w:val="0"/>
          <w:spacing w:val="-18"/>
          <w:sz w:val="21"/>
          <w:szCs w:val="21"/>
        </w:rPr>
        <w:t xml:space="preserve"> </w:t>
      </w:r>
      <w:r w:rsidRPr="005F1F8C">
        <w:rPr>
          <w:rFonts w:ascii="Abadi" w:hAnsi="Abadi"/>
          <w:b w:val="0"/>
          <w:bCs w:val="0"/>
          <w:sz w:val="21"/>
          <w:szCs w:val="21"/>
        </w:rPr>
        <w:t>que</w:t>
      </w:r>
      <w:r w:rsidRPr="005F1F8C">
        <w:rPr>
          <w:rFonts w:ascii="Abadi" w:hAnsi="Abadi"/>
          <w:b w:val="0"/>
          <w:bCs w:val="0"/>
          <w:spacing w:val="-22"/>
          <w:sz w:val="21"/>
          <w:szCs w:val="21"/>
        </w:rPr>
        <w:t xml:space="preserve"> </w:t>
      </w:r>
      <w:r w:rsidRPr="005F1F8C">
        <w:rPr>
          <w:rFonts w:ascii="Abadi" w:hAnsi="Abadi"/>
          <w:b w:val="0"/>
          <w:bCs w:val="0"/>
          <w:sz w:val="21"/>
          <w:szCs w:val="21"/>
        </w:rPr>
        <w:t>se</w:t>
      </w:r>
      <w:r w:rsidRPr="005F1F8C">
        <w:rPr>
          <w:rFonts w:ascii="Abadi" w:hAnsi="Abadi"/>
          <w:b w:val="0"/>
          <w:bCs w:val="0"/>
          <w:spacing w:val="-22"/>
          <w:sz w:val="21"/>
          <w:szCs w:val="21"/>
        </w:rPr>
        <w:t xml:space="preserve"> </w:t>
      </w:r>
      <w:r w:rsidRPr="005F1F8C">
        <w:rPr>
          <w:rFonts w:ascii="Abadi" w:hAnsi="Abadi"/>
          <w:b w:val="0"/>
          <w:bCs w:val="0"/>
          <w:sz w:val="21"/>
          <w:szCs w:val="21"/>
        </w:rPr>
        <w:t>precisa</w:t>
      </w:r>
      <w:r w:rsidRPr="005F1F8C">
        <w:rPr>
          <w:rFonts w:ascii="Abadi" w:hAnsi="Abadi"/>
          <w:b w:val="0"/>
          <w:bCs w:val="0"/>
          <w:spacing w:val="-22"/>
          <w:sz w:val="21"/>
          <w:szCs w:val="21"/>
        </w:rPr>
        <w:t xml:space="preserve"> </w:t>
      </w:r>
      <w:r w:rsidRPr="005F1F8C">
        <w:rPr>
          <w:rFonts w:ascii="Abadi" w:hAnsi="Abadi"/>
          <w:b w:val="0"/>
          <w:bCs w:val="0"/>
          <w:sz w:val="21"/>
          <w:szCs w:val="21"/>
        </w:rPr>
        <w:t>los</w:t>
      </w:r>
      <w:r w:rsidRPr="005F1F8C">
        <w:rPr>
          <w:rFonts w:ascii="Abadi" w:hAnsi="Abadi"/>
          <w:b w:val="0"/>
          <w:bCs w:val="0"/>
          <w:spacing w:val="-14"/>
          <w:sz w:val="21"/>
          <w:szCs w:val="21"/>
        </w:rPr>
        <w:t xml:space="preserve"> </w:t>
      </w:r>
      <w:r w:rsidRPr="005F1F8C">
        <w:rPr>
          <w:rFonts w:ascii="Abadi" w:hAnsi="Abadi"/>
          <w:b w:val="0"/>
          <w:bCs w:val="0"/>
          <w:sz w:val="21"/>
          <w:szCs w:val="21"/>
        </w:rPr>
        <w:t>estudios</w:t>
      </w:r>
      <w:r w:rsidRPr="005F1F8C">
        <w:rPr>
          <w:rFonts w:ascii="Abadi" w:hAnsi="Abadi"/>
          <w:b w:val="0"/>
          <w:bCs w:val="0"/>
          <w:spacing w:val="-18"/>
          <w:sz w:val="21"/>
          <w:szCs w:val="21"/>
        </w:rPr>
        <w:t xml:space="preserve"> </w:t>
      </w:r>
      <w:r w:rsidRPr="005F1F8C">
        <w:rPr>
          <w:rFonts w:ascii="Abadi" w:hAnsi="Abadi"/>
          <w:b w:val="0"/>
          <w:bCs w:val="0"/>
          <w:sz w:val="21"/>
          <w:szCs w:val="21"/>
        </w:rPr>
        <w:t>y</w:t>
      </w:r>
      <w:r w:rsidRPr="005F1F8C">
        <w:rPr>
          <w:rFonts w:ascii="Abadi" w:hAnsi="Abadi"/>
          <w:b w:val="0"/>
          <w:bCs w:val="0"/>
          <w:spacing w:val="-18"/>
          <w:sz w:val="21"/>
          <w:szCs w:val="21"/>
        </w:rPr>
        <w:t xml:space="preserve"> </w:t>
      </w:r>
      <w:r w:rsidRPr="005F1F8C">
        <w:rPr>
          <w:rFonts w:ascii="Abadi" w:hAnsi="Abadi"/>
          <w:b w:val="0"/>
          <w:bCs w:val="0"/>
          <w:sz w:val="21"/>
          <w:szCs w:val="21"/>
        </w:rPr>
        <w:t>análisis realizados para que sean turnados a esta soberanía y poder estar en condiciones de realizar las modificaciones constitucionales y legales que se estimen pertinente.</w:t>
      </w:r>
    </w:p>
    <w:p w14:paraId="5C0E80C4" w14:textId="77777777" w:rsidR="005E3725" w:rsidRDefault="005E3725" w:rsidP="007848B3">
      <w:pPr>
        <w:pStyle w:val="Textoindependiente"/>
        <w:kinsoku w:val="0"/>
        <w:overflowPunct w:val="0"/>
        <w:spacing w:before="8"/>
        <w:rPr>
          <w:rFonts w:ascii="Abadi" w:hAnsi="Abadi"/>
          <w:b w:val="0"/>
          <w:bCs w:val="0"/>
          <w:sz w:val="21"/>
          <w:szCs w:val="21"/>
        </w:rPr>
      </w:pPr>
    </w:p>
    <w:p w14:paraId="061353CD" w14:textId="77777777" w:rsidR="009D7490" w:rsidRPr="009D7490" w:rsidRDefault="009D7490" w:rsidP="009D7490">
      <w:pPr>
        <w:pStyle w:val="Textoindependiente"/>
        <w:kinsoku w:val="0"/>
        <w:overflowPunct w:val="0"/>
        <w:spacing w:before="160"/>
        <w:ind w:left="284" w:right="258"/>
        <w:jc w:val="center"/>
        <w:rPr>
          <w:rFonts w:ascii="Abadi" w:hAnsi="Abadi"/>
          <w:spacing w:val="-10"/>
          <w:sz w:val="21"/>
          <w:szCs w:val="21"/>
        </w:rPr>
      </w:pPr>
      <w:r w:rsidRPr="009D7490">
        <w:rPr>
          <w:rFonts w:ascii="Abadi" w:hAnsi="Abadi"/>
          <w:sz w:val="21"/>
          <w:szCs w:val="21"/>
        </w:rPr>
        <w:t>A</w:t>
      </w:r>
      <w:r w:rsidRPr="009D7490">
        <w:rPr>
          <w:rFonts w:ascii="Abadi" w:hAnsi="Abadi"/>
          <w:spacing w:val="-5"/>
          <w:sz w:val="21"/>
          <w:szCs w:val="21"/>
        </w:rPr>
        <w:t xml:space="preserve"> </w:t>
      </w:r>
      <w:r w:rsidRPr="009D7490">
        <w:rPr>
          <w:rFonts w:ascii="Abadi" w:hAnsi="Abadi"/>
          <w:sz w:val="21"/>
          <w:szCs w:val="21"/>
        </w:rPr>
        <w:t>C U E</w:t>
      </w:r>
      <w:r w:rsidRPr="009D7490">
        <w:rPr>
          <w:rFonts w:ascii="Abadi" w:hAnsi="Abadi"/>
          <w:spacing w:val="3"/>
          <w:sz w:val="21"/>
          <w:szCs w:val="21"/>
        </w:rPr>
        <w:t xml:space="preserve"> </w:t>
      </w:r>
      <w:r w:rsidRPr="009D7490">
        <w:rPr>
          <w:rFonts w:ascii="Abadi" w:hAnsi="Abadi"/>
          <w:sz w:val="21"/>
          <w:szCs w:val="21"/>
        </w:rPr>
        <w:t>R D</w:t>
      </w:r>
      <w:r w:rsidRPr="009D7490">
        <w:rPr>
          <w:rFonts w:ascii="Abadi" w:hAnsi="Abadi"/>
          <w:spacing w:val="-5"/>
          <w:sz w:val="21"/>
          <w:szCs w:val="21"/>
        </w:rPr>
        <w:t xml:space="preserve"> </w:t>
      </w:r>
      <w:r w:rsidRPr="009D7490">
        <w:rPr>
          <w:rFonts w:ascii="Abadi" w:hAnsi="Abadi"/>
          <w:spacing w:val="-10"/>
          <w:sz w:val="21"/>
          <w:szCs w:val="21"/>
        </w:rPr>
        <w:t>O</w:t>
      </w:r>
    </w:p>
    <w:p w14:paraId="2E829C77" w14:textId="77777777" w:rsidR="009D7490" w:rsidRPr="009D7490" w:rsidRDefault="009D7490" w:rsidP="009D7490">
      <w:pPr>
        <w:pStyle w:val="Textoindependiente"/>
        <w:kinsoku w:val="0"/>
        <w:overflowPunct w:val="0"/>
        <w:spacing w:before="7"/>
        <w:ind w:left="284" w:right="258"/>
        <w:rPr>
          <w:rFonts w:ascii="Abadi" w:hAnsi="Abadi"/>
          <w:b w:val="0"/>
          <w:bCs w:val="0"/>
          <w:sz w:val="21"/>
          <w:szCs w:val="21"/>
        </w:rPr>
      </w:pPr>
    </w:p>
    <w:p w14:paraId="63B95586" w14:textId="77777777" w:rsidR="009D7490" w:rsidRPr="009D7490" w:rsidRDefault="009D7490" w:rsidP="009D7490">
      <w:pPr>
        <w:pStyle w:val="Textoindependiente"/>
        <w:kinsoku w:val="0"/>
        <w:overflowPunct w:val="0"/>
        <w:ind w:left="284" w:right="258"/>
        <w:rPr>
          <w:rFonts w:ascii="Abadi" w:hAnsi="Abadi"/>
          <w:b w:val="0"/>
          <w:bCs w:val="0"/>
          <w:sz w:val="21"/>
          <w:szCs w:val="21"/>
        </w:rPr>
      </w:pPr>
      <w:r w:rsidRPr="009D7490">
        <w:rPr>
          <w:rFonts w:ascii="Abadi" w:hAnsi="Abadi"/>
          <w:b w:val="0"/>
          <w:bCs w:val="0"/>
          <w:sz w:val="21"/>
          <w:szCs w:val="21"/>
        </w:rPr>
        <w:t>ÚNICO. La LXV Legislatura del Congreso del Estado de Guanajuato, hace un respetuoso exhorto al Instituto Electoral del</w:t>
      </w:r>
      <w:r w:rsidRPr="009D7490">
        <w:rPr>
          <w:rFonts w:ascii="Abadi" w:hAnsi="Abadi"/>
          <w:b w:val="0"/>
          <w:bCs w:val="0"/>
          <w:spacing w:val="-5"/>
          <w:sz w:val="21"/>
          <w:szCs w:val="21"/>
        </w:rPr>
        <w:t xml:space="preserve"> </w:t>
      </w:r>
      <w:r w:rsidRPr="009D7490">
        <w:rPr>
          <w:rFonts w:ascii="Abadi" w:hAnsi="Abadi"/>
          <w:b w:val="0"/>
          <w:bCs w:val="0"/>
          <w:sz w:val="21"/>
          <w:szCs w:val="21"/>
        </w:rPr>
        <w:t>Estado</w:t>
      </w:r>
      <w:r w:rsidRPr="009D7490">
        <w:rPr>
          <w:rFonts w:ascii="Abadi" w:hAnsi="Abadi"/>
          <w:b w:val="0"/>
          <w:bCs w:val="0"/>
          <w:spacing w:val="-7"/>
          <w:sz w:val="21"/>
          <w:szCs w:val="21"/>
        </w:rPr>
        <w:t xml:space="preserve"> </w:t>
      </w:r>
      <w:r w:rsidRPr="009D7490">
        <w:rPr>
          <w:rFonts w:ascii="Abadi" w:hAnsi="Abadi"/>
          <w:b w:val="0"/>
          <w:bCs w:val="0"/>
          <w:sz w:val="21"/>
          <w:szCs w:val="21"/>
        </w:rPr>
        <w:t>de</w:t>
      </w:r>
      <w:r w:rsidRPr="009D7490">
        <w:rPr>
          <w:rFonts w:ascii="Abadi" w:hAnsi="Abadi"/>
          <w:b w:val="0"/>
          <w:bCs w:val="0"/>
          <w:spacing w:val="-7"/>
          <w:sz w:val="21"/>
          <w:szCs w:val="21"/>
        </w:rPr>
        <w:t xml:space="preserve"> </w:t>
      </w:r>
      <w:r w:rsidRPr="009D7490">
        <w:rPr>
          <w:rFonts w:ascii="Abadi" w:hAnsi="Abadi"/>
          <w:b w:val="0"/>
          <w:bCs w:val="0"/>
          <w:sz w:val="21"/>
          <w:szCs w:val="21"/>
        </w:rPr>
        <w:t>Guanajuato</w:t>
      </w:r>
      <w:r w:rsidRPr="009D7490">
        <w:rPr>
          <w:rFonts w:ascii="Abadi" w:hAnsi="Abadi"/>
          <w:b w:val="0"/>
          <w:bCs w:val="0"/>
          <w:spacing w:val="-8"/>
          <w:sz w:val="21"/>
          <w:szCs w:val="21"/>
        </w:rPr>
        <w:t xml:space="preserve"> </w:t>
      </w:r>
      <w:r w:rsidRPr="009D7490">
        <w:rPr>
          <w:rFonts w:ascii="Abadi" w:hAnsi="Abadi"/>
          <w:b w:val="0"/>
          <w:bCs w:val="0"/>
          <w:sz w:val="21"/>
          <w:szCs w:val="21"/>
        </w:rPr>
        <w:t>a</w:t>
      </w:r>
      <w:r w:rsidRPr="009D7490">
        <w:rPr>
          <w:rFonts w:ascii="Abadi" w:hAnsi="Abadi"/>
          <w:b w:val="0"/>
          <w:bCs w:val="0"/>
          <w:spacing w:val="-7"/>
          <w:sz w:val="21"/>
          <w:szCs w:val="21"/>
        </w:rPr>
        <w:t xml:space="preserve"> </w:t>
      </w:r>
      <w:r w:rsidRPr="009D7490">
        <w:rPr>
          <w:rFonts w:ascii="Abadi" w:hAnsi="Abadi"/>
          <w:b w:val="0"/>
          <w:bCs w:val="0"/>
          <w:sz w:val="21"/>
          <w:szCs w:val="21"/>
        </w:rPr>
        <w:t>efecto</w:t>
      </w:r>
      <w:r w:rsidRPr="009D7490">
        <w:rPr>
          <w:rFonts w:ascii="Abadi" w:hAnsi="Abadi"/>
          <w:b w:val="0"/>
          <w:bCs w:val="0"/>
          <w:spacing w:val="-11"/>
          <w:sz w:val="21"/>
          <w:szCs w:val="21"/>
        </w:rPr>
        <w:t xml:space="preserve"> </w:t>
      </w:r>
      <w:r w:rsidRPr="009D7490">
        <w:rPr>
          <w:rFonts w:ascii="Abadi" w:hAnsi="Abadi"/>
          <w:b w:val="0"/>
          <w:bCs w:val="0"/>
          <w:sz w:val="21"/>
          <w:szCs w:val="21"/>
        </w:rPr>
        <w:t>de</w:t>
      </w:r>
      <w:r w:rsidRPr="009D7490">
        <w:rPr>
          <w:rFonts w:ascii="Abadi" w:hAnsi="Abadi"/>
          <w:b w:val="0"/>
          <w:bCs w:val="0"/>
          <w:spacing w:val="-7"/>
          <w:sz w:val="21"/>
          <w:szCs w:val="21"/>
        </w:rPr>
        <w:t xml:space="preserve"> </w:t>
      </w:r>
      <w:r w:rsidRPr="009D7490">
        <w:rPr>
          <w:rFonts w:ascii="Abadi" w:hAnsi="Abadi"/>
          <w:b w:val="0"/>
          <w:bCs w:val="0"/>
          <w:sz w:val="21"/>
          <w:szCs w:val="21"/>
        </w:rPr>
        <w:t>que</w:t>
      </w:r>
      <w:r w:rsidRPr="009D7490">
        <w:rPr>
          <w:rFonts w:ascii="Abadi" w:hAnsi="Abadi"/>
          <w:b w:val="0"/>
          <w:bCs w:val="0"/>
          <w:spacing w:val="-7"/>
          <w:sz w:val="21"/>
          <w:szCs w:val="21"/>
        </w:rPr>
        <w:t xml:space="preserve"> </w:t>
      </w:r>
      <w:r w:rsidRPr="009D7490">
        <w:rPr>
          <w:rFonts w:ascii="Abadi" w:hAnsi="Abadi"/>
          <w:b w:val="0"/>
          <w:bCs w:val="0"/>
          <w:sz w:val="21"/>
          <w:szCs w:val="21"/>
        </w:rPr>
        <w:t>realice</w:t>
      </w:r>
      <w:r w:rsidRPr="009D7490">
        <w:rPr>
          <w:rFonts w:ascii="Abadi" w:hAnsi="Abadi"/>
          <w:b w:val="0"/>
          <w:bCs w:val="0"/>
          <w:spacing w:val="-7"/>
          <w:sz w:val="21"/>
          <w:szCs w:val="21"/>
        </w:rPr>
        <w:t xml:space="preserve"> </w:t>
      </w:r>
      <w:r w:rsidRPr="009D7490">
        <w:rPr>
          <w:rFonts w:ascii="Abadi" w:hAnsi="Abadi"/>
          <w:b w:val="0"/>
          <w:bCs w:val="0"/>
          <w:sz w:val="21"/>
          <w:szCs w:val="21"/>
        </w:rPr>
        <w:t>un</w:t>
      </w:r>
      <w:r w:rsidRPr="009D7490">
        <w:rPr>
          <w:rFonts w:ascii="Abadi" w:hAnsi="Abadi"/>
          <w:b w:val="0"/>
          <w:bCs w:val="0"/>
          <w:spacing w:val="-7"/>
          <w:sz w:val="21"/>
          <w:szCs w:val="21"/>
        </w:rPr>
        <w:t xml:space="preserve"> </w:t>
      </w:r>
      <w:r w:rsidRPr="009D7490">
        <w:rPr>
          <w:rFonts w:ascii="Abadi" w:hAnsi="Abadi"/>
          <w:b w:val="0"/>
          <w:bCs w:val="0"/>
          <w:sz w:val="21"/>
          <w:szCs w:val="21"/>
        </w:rPr>
        <w:t>análisis</w:t>
      </w:r>
      <w:r w:rsidRPr="009D7490">
        <w:rPr>
          <w:rFonts w:ascii="Abadi" w:hAnsi="Abadi"/>
          <w:b w:val="0"/>
          <w:bCs w:val="0"/>
          <w:spacing w:val="-4"/>
          <w:sz w:val="21"/>
          <w:szCs w:val="21"/>
        </w:rPr>
        <w:t xml:space="preserve"> </w:t>
      </w:r>
      <w:r w:rsidRPr="009D7490">
        <w:rPr>
          <w:rFonts w:ascii="Abadi" w:hAnsi="Abadi"/>
          <w:b w:val="0"/>
          <w:bCs w:val="0"/>
          <w:sz w:val="21"/>
          <w:szCs w:val="21"/>
        </w:rPr>
        <w:t>y estudio respecto de la viabilidad de contemplar diputaciones migrantes en nuestro</w:t>
      </w:r>
      <w:r w:rsidRPr="009D7490">
        <w:rPr>
          <w:rFonts w:ascii="Abadi" w:hAnsi="Abadi"/>
          <w:b w:val="0"/>
          <w:bCs w:val="0"/>
          <w:spacing w:val="-3"/>
          <w:sz w:val="21"/>
          <w:szCs w:val="21"/>
        </w:rPr>
        <w:t xml:space="preserve"> </w:t>
      </w:r>
      <w:r w:rsidRPr="009D7490">
        <w:rPr>
          <w:rFonts w:ascii="Abadi" w:hAnsi="Abadi"/>
          <w:b w:val="0"/>
          <w:bCs w:val="0"/>
          <w:sz w:val="21"/>
          <w:szCs w:val="21"/>
        </w:rPr>
        <w:t>sistema</w:t>
      </w:r>
      <w:r w:rsidRPr="009D7490">
        <w:rPr>
          <w:rFonts w:ascii="Abadi" w:hAnsi="Abadi"/>
          <w:b w:val="0"/>
          <w:bCs w:val="0"/>
          <w:spacing w:val="-3"/>
          <w:sz w:val="21"/>
          <w:szCs w:val="21"/>
        </w:rPr>
        <w:t xml:space="preserve"> </w:t>
      </w:r>
      <w:r w:rsidRPr="009D7490">
        <w:rPr>
          <w:rFonts w:ascii="Abadi" w:hAnsi="Abadi"/>
          <w:b w:val="0"/>
          <w:bCs w:val="0"/>
          <w:sz w:val="21"/>
          <w:szCs w:val="21"/>
        </w:rPr>
        <w:t>electoral, haciendo llegar a</w:t>
      </w:r>
      <w:r w:rsidRPr="009D7490">
        <w:rPr>
          <w:rFonts w:ascii="Abadi" w:hAnsi="Abadi"/>
          <w:b w:val="0"/>
          <w:bCs w:val="0"/>
          <w:spacing w:val="-3"/>
          <w:sz w:val="21"/>
          <w:szCs w:val="21"/>
        </w:rPr>
        <w:t xml:space="preserve"> </w:t>
      </w:r>
      <w:r w:rsidRPr="009D7490">
        <w:rPr>
          <w:rFonts w:ascii="Abadi" w:hAnsi="Abadi"/>
          <w:b w:val="0"/>
          <w:bCs w:val="0"/>
          <w:sz w:val="21"/>
          <w:szCs w:val="21"/>
        </w:rPr>
        <w:t>esta soberanía los trabajos que ya tenga realizados, además de proponer una metodología para la discusión y análisis con la finalidad de estar en condiciones de promover reformas y adiciones a la Constitución Política para el Estado de Guanajuato y leyes secundarias.</w:t>
      </w:r>
    </w:p>
    <w:p w14:paraId="5812DCC8" w14:textId="77777777" w:rsidR="009D7490" w:rsidRPr="009D7490" w:rsidRDefault="009D7490" w:rsidP="009D7490">
      <w:pPr>
        <w:pStyle w:val="Textoindependiente"/>
        <w:kinsoku w:val="0"/>
        <w:overflowPunct w:val="0"/>
        <w:ind w:left="284" w:right="258"/>
        <w:rPr>
          <w:rFonts w:ascii="Abadi" w:hAnsi="Abadi"/>
          <w:b w:val="0"/>
          <w:bCs w:val="0"/>
          <w:sz w:val="21"/>
          <w:szCs w:val="21"/>
        </w:rPr>
      </w:pPr>
    </w:p>
    <w:p w14:paraId="66ACBC18" w14:textId="77777777" w:rsidR="009D7490" w:rsidRPr="009D7490" w:rsidRDefault="009D7490" w:rsidP="009D7490">
      <w:pPr>
        <w:pStyle w:val="Textoindependiente"/>
        <w:kinsoku w:val="0"/>
        <w:overflowPunct w:val="0"/>
        <w:ind w:left="284" w:right="258"/>
        <w:jc w:val="center"/>
        <w:rPr>
          <w:rFonts w:ascii="Abadi" w:hAnsi="Abadi"/>
          <w:spacing w:val="-5"/>
          <w:sz w:val="21"/>
          <w:szCs w:val="21"/>
        </w:rPr>
      </w:pPr>
      <w:r w:rsidRPr="009D7490">
        <w:rPr>
          <w:rFonts w:ascii="Abadi" w:hAnsi="Abadi"/>
          <w:sz w:val="21"/>
          <w:szCs w:val="21"/>
        </w:rPr>
        <w:t>A</w:t>
      </w:r>
      <w:r w:rsidRPr="009D7490">
        <w:rPr>
          <w:rFonts w:ascii="Abadi" w:hAnsi="Abadi"/>
          <w:spacing w:val="-2"/>
          <w:sz w:val="21"/>
          <w:szCs w:val="21"/>
        </w:rPr>
        <w:t xml:space="preserve"> </w:t>
      </w:r>
      <w:r w:rsidRPr="009D7490">
        <w:rPr>
          <w:rFonts w:ascii="Abadi" w:hAnsi="Abadi"/>
          <w:sz w:val="21"/>
          <w:szCs w:val="21"/>
        </w:rPr>
        <w:t>t</w:t>
      </w:r>
      <w:r w:rsidRPr="009D7490">
        <w:rPr>
          <w:rFonts w:ascii="Abadi" w:hAnsi="Abadi"/>
          <w:spacing w:val="3"/>
          <w:sz w:val="21"/>
          <w:szCs w:val="21"/>
        </w:rPr>
        <w:t xml:space="preserve"> </w:t>
      </w:r>
      <w:r w:rsidRPr="009D7490">
        <w:rPr>
          <w:rFonts w:ascii="Abadi" w:hAnsi="Abadi"/>
          <w:sz w:val="21"/>
          <w:szCs w:val="21"/>
        </w:rPr>
        <w:t>e n</w:t>
      </w:r>
      <w:r w:rsidRPr="009D7490">
        <w:rPr>
          <w:rFonts w:ascii="Abadi" w:hAnsi="Abadi"/>
          <w:spacing w:val="-5"/>
          <w:sz w:val="21"/>
          <w:szCs w:val="21"/>
        </w:rPr>
        <w:t xml:space="preserve"> </w:t>
      </w:r>
      <w:r w:rsidRPr="009D7490">
        <w:rPr>
          <w:rFonts w:ascii="Abadi" w:hAnsi="Abadi"/>
          <w:sz w:val="21"/>
          <w:szCs w:val="21"/>
        </w:rPr>
        <w:t>t</w:t>
      </w:r>
      <w:r w:rsidRPr="009D7490">
        <w:rPr>
          <w:rFonts w:ascii="Abadi" w:hAnsi="Abadi"/>
          <w:spacing w:val="-1"/>
          <w:sz w:val="21"/>
          <w:szCs w:val="21"/>
        </w:rPr>
        <w:t xml:space="preserve"> </w:t>
      </w:r>
      <w:r w:rsidRPr="009D7490">
        <w:rPr>
          <w:rFonts w:ascii="Abadi" w:hAnsi="Abadi"/>
          <w:sz w:val="21"/>
          <w:szCs w:val="21"/>
        </w:rPr>
        <w:t>a</w:t>
      </w:r>
      <w:r w:rsidRPr="009D7490">
        <w:rPr>
          <w:rFonts w:ascii="Abadi" w:hAnsi="Abadi"/>
          <w:spacing w:val="-4"/>
          <w:sz w:val="21"/>
          <w:szCs w:val="21"/>
        </w:rPr>
        <w:t xml:space="preserve"> </w:t>
      </w:r>
      <w:r w:rsidRPr="009D7490">
        <w:rPr>
          <w:rFonts w:ascii="Abadi" w:hAnsi="Abadi"/>
          <w:sz w:val="21"/>
          <w:szCs w:val="21"/>
        </w:rPr>
        <w:t>m</w:t>
      </w:r>
      <w:r w:rsidRPr="009D7490">
        <w:rPr>
          <w:rFonts w:ascii="Abadi" w:hAnsi="Abadi"/>
          <w:spacing w:val="2"/>
          <w:sz w:val="21"/>
          <w:szCs w:val="21"/>
        </w:rPr>
        <w:t xml:space="preserve"> </w:t>
      </w:r>
      <w:r w:rsidRPr="009D7490">
        <w:rPr>
          <w:rFonts w:ascii="Abadi" w:hAnsi="Abadi"/>
          <w:sz w:val="21"/>
          <w:szCs w:val="21"/>
        </w:rPr>
        <w:t>e</w:t>
      </w:r>
      <w:r w:rsidRPr="009D7490">
        <w:rPr>
          <w:rFonts w:ascii="Abadi" w:hAnsi="Abadi"/>
          <w:spacing w:val="-5"/>
          <w:sz w:val="21"/>
          <w:szCs w:val="21"/>
        </w:rPr>
        <w:t xml:space="preserve"> </w:t>
      </w:r>
      <w:r w:rsidRPr="009D7490">
        <w:rPr>
          <w:rFonts w:ascii="Abadi" w:hAnsi="Abadi"/>
          <w:sz w:val="21"/>
          <w:szCs w:val="21"/>
        </w:rPr>
        <w:t>n t</w:t>
      </w:r>
      <w:r w:rsidRPr="009D7490">
        <w:rPr>
          <w:rFonts w:ascii="Abadi" w:hAnsi="Abadi"/>
          <w:spacing w:val="-1"/>
          <w:sz w:val="21"/>
          <w:szCs w:val="21"/>
        </w:rPr>
        <w:t xml:space="preserve"> </w:t>
      </w:r>
      <w:r w:rsidRPr="009D7490">
        <w:rPr>
          <w:rFonts w:ascii="Abadi" w:hAnsi="Abadi"/>
          <w:spacing w:val="-5"/>
          <w:sz w:val="21"/>
          <w:szCs w:val="21"/>
        </w:rPr>
        <w:t>e.</w:t>
      </w:r>
    </w:p>
    <w:p w14:paraId="0BB8E3F3" w14:textId="77777777" w:rsidR="009D7490" w:rsidRPr="009D7490" w:rsidRDefault="009D7490" w:rsidP="009D7490">
      <w:pPr>
        <w:pStyle w:val="Textoindependiente"/>
        <w:kinsoku w:val="0"/>
        <w:overflowPunct w:val="0"/>
        <w:ind w:left="284" w:right="258"/>
        <w:jc w:val="center"/>
        <w:rPr>
          <w:rFonts w:ascii="Abadi" w:hAnsi="Abadi"/>
          <w:sz w:val="21"/>
          <w:szCs w:val="21"/>
        </w:rPr>
      </w:pPr>
    </w:p>
    <w:p w14:paraId="4F0DA516" w14:textId="77777777" w:rsidR="009D7490" w:rsidRPr="009D7490" w:rsidRDefault="009D7490" w:rsidP="009D7490">
      <w:pPr>
        <w:pStyle w:val="Textoindependiente"/>
        <w:kinsoku w:val="0"/>
        <w:overflowPunct w:val="0"/>
        <w:ind w:left="284" w:right="258"/>
        <w:jc w:val="center"/>
        <w:rPr>
          <w:rFonts w:ascii="Abadi" w:hAnsi="Abadi"/>
          <w:sz w:val="21"/>
          <w:szCs w:val="21"/>
        </w:rPr>
      </w:pPr>
    </w:p>
    <w:p w14:paraId="59832597" w14:textId="77777777" w:rsidR="009D7490" w:rsidRPr="009D7490" w:rsidRDefault="009D7490" w:rsidP="009D7490">
      <w:pPr>
        <w:pStyle w:val="Textoindependiente"/>
        <w:kinsoku w:val="0"/>
        <w:overflowPunct w:val="0"/>
        <w:ind w:left="284" w:right="258"/>
        <w:jc w:val="center"/>
        <w:rPr>
          <w:rFonts w:ascii="Abadi" w:hAnsi="Abadi"/>
          <w:spacing w:val="-2"/>
          <w:sz w:val="21"/>
          <w:szCs w:val="21"/>
        </w:rPr>
      </w:pPr>
      <w:r w:rsidRPr="009D7490">
        <w:rPr>
          <w:rFonts w:ascii="Abadi" w:hAnsi="Abadi"/>
          <w:sz w:val="21"/>
          <w:szCs w:val="21"/>
        </w:rPr>
        <w:t>Guanajuato,</w:t>
      </w:r>
      <w:r w:rsidRPr="009D7490">
        <w:rPr>
          <w:rFonts w:ascii="Abadi" w:hAnsi="Abadi"/>
          <w:spacing w:val="-6"/>
          <w:sz w:val="21"/>
          <w:szCs w:val="21"/>
        </w:rPr>
        <w:t xml:space="preserve"> </w:t>
      </w:r>
      <w:r w:rsidRPr="009D7490">
        <w:rPr>
          <w:rFonts w:ascii="Abadi" w:hAnsi="Abadi"/>
          <w:sz w:val="21"/>
          <w:szCs w:val="21"/>
        </w:rPr>
        <w:t>Guanajuato,</w:t>
      </w:r>
      <w:r w:rsidRPr="009D7490">
        <w:rPr>
          <w:rFonts w:ascii="Abadi" w:hAnsi="Abadi"/>
          <w:spacing w:val="-6"/>
          <w:sz w:val="21"/>
          <w:szCs w:val="21"/>
        </w:rPr>
        <w:t xml:space="preserve"> </w:t>
      </w:r>
      <w:r w:rsidRPr="009D7490">
        <w:rPr>
          <w:rFonts w:ascii="Abadi" w:hAnsi="Abadi"/>
          <w:sz w:val="21"/>
          <w:szCs w:val="21"/>
        </w:rPr>
        <w:t>16</w:t>
      </w:r>
      <w:r w:rsidRPr="009D7490">
        <w:rPr>
          <w:rFonts w:ascii="Abadi" w:hAnsi="Abadi"/>
          <w:spacing w:val="-7"/>
          <w:sz w:val="21"/>
          <w:szCs w:val="21"/>
        </w:rPr>
        <w:t xml:space="preserve"> </w:t>
      </w:r>
      <w:r w:rsidRPr="009D7490">
        <w:rPr>
          <w:rFonts w:ascii="Abadi" w:hAnsi="Abadi"/>
          <w:sz w:val="21"/>
          <w:szCs w:val="21"/>
        </w:rPr>
        <w:t>de</w:t>
      </w:r>
      <w:r w:rsidRPr="009D7490">
        <w:rPr>
          <w:rFonts w:ascii="Abadi" w:hAnsi="Abadi"/>
          <w:spacing w:val="-8"/>
          <w:sz w:val="21"/>
          <w:szCs w:val="21"/>
        </w:rPr>
        <w:t xml:space="preserve"> </w:t>
      </w:r>
      <w:r w:rsidRPr="009D7490">
        <w:rPr>
          <w:rFonts w:ascii="Abadi" w:hAnsi="Abadi"/>
          <w:sz w:val="21"/>
          <w:szCs w:val="21"/>
        </w:rPr>
        <w:t>diciembre</w:t>
      </w:r>
      <w:r w:rsidRPr="009D7490">
        <w:rPr>
          <w:rFonts w:ascii="Abadi" w:hAnsi="Abadi"/>
          <w:spacing w:val="-6"/>
          <w:sz w:val="21"/>
          <w:szCs w:val="21"/>
        </w:rPr>
        <w:t xml:space="preserve"> </w:t>
      </w:r>
      <w:r w:rsidRPr="009D7490">
        <w:rPr>
          <w:rFonts w:ascii="Abadi" w:hAnsi="Abadi"/>
          <w:sz w:val="21"/>
          <w:szCs w:val="21"/>
        </w:rPr>
        <w:t>de</w:t>
      </w:r>
      <w:r w:rsidRPr="009D7490">
        <w:rPr>
          <w:rFonts w:ascii="Abadi" w:hAnsi="Abadi"/>
          <w:spacing w:val="-12"/>
          <w:sz w:val="21"/>
          <w:szCs w:val="21"/>
        </w:rPr>
        <w:t xml:space="preserve"> </w:t>
      </w:r>
      <w:r w:rsidRPr="009D7490">
        <w:rPr>
          <w:rFonts w:ascii="Abadi" w:hAnsi="Abadi"/>
          <w:spacing w:val="-2"/>
          <w:sz w:val="21"/>
          <w:szCs w:val="21"/>
        </w:rPr>
        <w:t>2021.</w:t>
      </w:r>
    </w:p>
    <w:p w14:paraId="17460194" w14:textId="77777777" w:rsidR="009D7490" w:rsidRPr="009D7490" w:rsidRDefault="009D7490" w:rsidP="009D7490">
      <w:pPr>
        <w:pStyle w:val="Textoindependiente"/>
        <w:kinsoku w:val="0"/>
        <w:overflowPunct w:val="0"/>
        <w:ind w:left="284" w:right="258"/>
        <w:jc w:val="center"/>
        <w:rPr>
          <w:rFonts w:ascii="Abadi" w:hAnsi="Abadi"/>
          <w:sz w:val="21"/>
          <w:szCs w:val="21"/>
        </w:rPr>
      </w:pPr>
    </w:p>
    <w:p w14:paraId="73B73792" w14:textId="77777777" w:rsidR="009D7490" w:rsidRPr="009D7490" w:rsidRDefault="009D7490" w:rsidP="009D7490">
      <w:pPr>
        <w:pStyle w:val="Textoindependiente"/>
        <w:kinsoku w:val="0"/>
        <w:overflowPunct w:val="0"/>
        <w:ind w:left="284" w:right="258"/>
        <w:jc w:val="center"/>
        <w:rPr>
          <w:rFonts w:ascii="Abadi" w:hAnsi="Abadi"/>
          <w:sz w:val="21"/>
          <w:szCs w:val="21"/>
        </w:rPr>
      </w:pPr>
    </w:p>
    <w:p w14:paraId="56DBCDB4" w14:textId="77777777" w:rsidR="009D7490" w:rsidRPr="009D7490" w:rsidRDefault="009D7490" w:rsidP="009D7490">
      <w:pPr>
        <w:pStyle w:val="Textoindependiente"/>
        <w:kinsoku w:val="0"/>
        <w:overflowPunct w:val="0"/>
        <w:ind w:left="284" w:right="258"/>
        <w:jc w:val="center"/>
        <w:rPr>
          <w:rFonts w:ascii="Abadi" w:hAnsi="Abadi"/>
          <w:spacing w:val="-2"/>
          <w:sz w:val="21"/>
          <w:szCs w:val="21"/>
        </w:rPr>
      </w:pPr>
      <w:r w:rsidRPr="009D7490">
        <w:rPr>
          <w:rFonts w:ascii="Abadi" w:hAnsi="Abadi"/>
          <w:sz w:val="21"/>
          <w:szCs w:val="21"/>
        </w:rPr>
        <w:t>Diputada</w:t>
      </w:r>
      <w:r w:rsidRPr="009D7490">
        <w:rPr>
          <w:rFonts w:ascii="Abadi" w:hAnsi="Abadi"/>
          <w:spacing w:val="-9"/>
          <w:sz w:val="21"/>
          <w:szCs w:val="21"/>
        </w:rPr>
        <w:t xml:space="preserve"> </w:t>
      </w:r>
      <w:r w:rsidRPr="009D7490">
        <w:rPr>
          <w:rFonts w:ascii="Abadi" w:hAnsi="Abadi"/>
          <w:sz w:val="21"/>
          <w:szCs w:val="21"/>
        </w:rPr>
        <w:t>Hades</w:t>
      </w:r>
      <w:r w:rsidRPr="009D7490">
        <w:rPr>
          <w:rFonts w:ascii="Abadi" w:hAnsi="Abadi"/>
          <w:spacing w:val="-9"/>
          <w:sz w:val="21"/>
          <w:szCs w:val="21"/>
        </w:rPr>
        <w:t xml:space="preserve"> </w:t>
      </w:r>
      <w:r w:rsidRPr="009D7490">
        <w:rPr>
          <w:rFonts w:ascii="Abadi" w:hAnsi="Abadi"/>
          <w:sz w:val="21"/>
          <w:szCs w:val="21"/>
        </w:rPr>
        <w:t>Berenice</w:t>
      </w:r>
      <w:r w:rsidRPr="009D7490">
        <w:rPr>
          <w:rFonts w:ascii="Abadi" w:hAnsi="Abadi"/>
          <w:spacing w:val="-13"/>
          <w:sz w:val="21"/>
          <w:szCs w:val="21"/>
        </w:rPr>
        <w:t xml:space="preserve"> </w:t>
      </w:r>
      <w:r w:rsidRPr="009D7490">
        <w:rPr>
          <w:rFonts w:ascii="Abadi" w:hAnsi="Abadi"/>
          <w:sz w:val="21"/>
          <w:szCs w:val="21"/>
        </w:rPr>
        <w:t>Aguilar</w:t>
      </w:r>
      <w:r w:rsidRPr="009D7490">
        <w:rPr>
          <w:rFonts w:ascii="Abadi" w:hAnsi="Abadi"/>
          <w:spacing w:val="-13"/>
          <w:sz w:val="21"/>
          <w:szCs w:val="21"/>
        </w:rPr>
        <w:t xml:space="preserve"> </w:t>
      </w:r>
      <w:r w:rsidRPr="009D7490">
        <w:rPr>
          <w:rFonts w:ascii="Abadi" w:hAnsi="Abadi"/>
          <w:spacing w:val="-2"/>
          <w:sz w:val="21"/>
          <w:szCs w:val="21"/>
        </w:rPr>
        <w:t>Castillo</w:t>
      </w:r>
    </w:p>
    <w:p w14:paraId="496F615C" w14:textId="77777777" w:rsidR="009D7490" w:rsidRPr="009D7490" w:rsidRDefault="009D7490" w:rsidP="009D7490">
      <w:pPr>
        <w:pStyle w:val="Textoindependiente"/>
        <w:kinsoku w:val="0"/>
        <w:overflowPunct w:val="0"/>
        <w:ind w:left="284" w:right="258"/>
        <w:jc w:val="center"/>
        <w:rPr>
          <w:rFonts w:ascii="Abadi" w:hAnsi="Abadi"/>
          <w:b w:val="0"/>
          <w:bCs w:val="0"/>
          <w:sz w:val="21"/>
          <w:szCs w:val="21"/>
        </w:rPr>
      </w:pPr>
    </w:p>
    <w:p w14:paraId="50F6E0A3" w14:textId="77777777" w:rsidR="009D7490" w:rsidRPr="009D7490" w:rsidRDefault="009D7490" w:rsidP="009D7490">
      <w:pPr>
        <w:pStyle w:val="Textoindependiente"/>
        <w:kinsoku w:val="0"/>
        <w:overflowPunct w:val="0"/>
        <w:ind w:left="284" w:right="258"/>
        <w:jc w:val="center"/>
        <w:rPr>
          <w:rFonts w:ascii="Abadi" w:hAnsi="Abadi"/>
          <w:b w:val="0"/>
          <w:bCs w:val="0"/>
          <w:sz w:val="21"/>
          <w:szCs w:val="21"/>
        </w:rPr>
      </w:pPr>
    </w:p>
    <w:p w14:paraId="75F2C583" w14:textId="2A149B5E" w:rsidR="00307B12" w:rsidRPr="009D7490" w:rsidRDefault="009D7490" w:rsidP="009D7490">
      <w:pPr>
        <w:pStyle w:val="Textoindependiente"/>
        <w:kinsoku w:val="0"/>
        <w:overflowPunct w:val="0"/>
        <w:ind w:left="284" w:right="258"/>
        <w:rPr>
          <w:rFonts w:ascii="Abadi" w:hAnsi="Abadi"/>
          <w:sz w:val="21"/>
          <w:szCs w:val="21"/>
        </w:rPr>
      </w:pPr>
      <w:r w:rsidRPr="009D7490">
        <w:rPr>
          <w:rFonts w:ascii="Abadi" w:hAnsi="Abadi"/>
          <w:sz w:val="21"/>
          <w:szCs w:val="21"/>
        </w:rPr>
        <w:t>Diputado</w:t>
      </w:r>
      <w:r w:rsidRPr="009D7490">
        <w:rPr>
          <w:rFonts w:ascii="Abadi" w:hAnsi="Abadi"/>
          <w:spacing w:val="-11"/>
          <w:sz w:val="21"/>
          <w:szCs w:val="21"/>
        </w:rPr>
        <w:t xml:space="preserve"> </w:t>
      </w:r>
      <w:r w:rsidRPr="009D7490">
        <w:rPr>
          <w:rFonts w:ascii="Abadi" w:hAnsi="Abadi"/>
          <w:sz w:val="21"/>
          <w:szCs w:val="21"/>
        </w:rPr>
        <w:t>David</w:t>
      </w:r>
      <w:r w:rsidRPr="009D7490">
        <w:rPr>
          <w:rFonts w:ascii="Abadi" w:hAnsi="Abadi"/>
          <w:spacing w:val="-9"/>
          <w:sz w:val="21"/>
          <w:szCs w:val="21"/>
        </w:rPr>
        <w:t xml:space="preserve"> </w:t>
      </w:r>
      <w:r w:rsidRPr="009D7490">
        <w:rPr>
          <w:rFonts w:ascii="Abadi" w:hAnsi="Abadi"/>
          <w:sz w:val="21"/>
          <w:szCs w:val="21"/>
        </w:rPr>
        <w:t>Martínez</w:t>
      </w:r>
      <w:r w:rsidRPr="009D7490">
        <w:rPr>
          <w:rFonts w:ascii="Abadi" w:hAnsi="Abadi"/>
          <w:spacing w:val="-11"/>
          <w:sz w:val="21"/>
          <w:szCs w:val="21"/>
        </w:rPr>
        <w:t xml:space="preserve"> </w:t>
      </w:r>
      <w:r w:rsidRPr="009D7490">
        <w:rPr>
          <w:rFonts w:ascii="Abadi" w:hAnsi="Abadi"/>
          <w:spacing w:val="-2"/>
          <w:sz w:val="21"/>
          <w:szCs w:val="21"/>
        </w:rPr>
        <w:t>Mendizábal</w:t>
      </w:r>
    </w:p>
    <w:p w14:paraId="20190626" w14:textId="77777777" w:rsidR="00307B12" w:rsidRPr="00893579" w:rsidRDefault="00307B12" w:rsidP="007848B3">
      <w:pPr>
        <w:pStyle w:val="Textoindependiente"/>
        <w:kinsoku w:val="0"/>
        <w:overflowPunct w:val="0"/>
        <w:spacing w:before="8"/>
        <w:rPr>
          <w:rFonts w:ascii="Abadi" w:hAnsi="Abadi"/>
          <w:b w:val="0"/>
          <w:bCs w:val="0"/>
          <w:sz w:val="21"/>
          <w:szCs w:val="21"/>
        </w:rPr>
      </w:pPr>
    </w:p>
    <w:p w14:paraId="0D330A54" w14:textId="77777777" w:rsidR="00DA3384" w:rsidRPr="00DA3384" w:rsidRDefault="007848B3" w:rsidP="00DA3384">
      <w:pPr>
        <w:pStyle w:val="Prrafodelista"/>
        <w:widowControl w:val="0"/>
        <w:numPr>
          <w:ilvl w:val="0"/>
          <w:numId w:val="8"/>
        </w:numPr>
        <w:kinsoku w:val="0"/>
        <w:overflowPunct w:val="0"/>
        <w:autoSpaceDE w:val="0"/>
        <w:autoSpaceDN w:val="0"/>
        <w:adjustRightInd w:val="0"/>
        <w:spacing w:before="2"/>
        <w:ind w:left="426" w:right="140"/>
        <w:jc w:val="both"/>
        <w:rPr>
          <w:rFonts w:ascii="Abadi" w:hAnsi="Abadi"/>
          <w:sz w:val="21"/>
          <w:szCs w:val="21"/>
        </w:rPr>
      </w:pPr>
      <w:r w:rsidRPr="00DA3384">
        <w:rPr>
          <w:rFonts w:ascii="Abadi" w:hAnsi="Abadi"/>
          <w:b/>
          <w:bCs/>
          <w:sz w:val="21"/>
          <w:szCs w:val="21"/>
        </w:rPr>
        <w:t xml:space="preserve">DISCUSIÓN Y, EN SU CASO, APROBACIÓN DEL DICTAMEN SUSCRITO POR LA COMISIÓN DE GOBERNACIÓN Y PUNTOS CONSTITUCIONALES, RELATIVO A LA INICIATIVA SUSCRITA POR EL GOBERNADOR DEL ESTADO, POR LA QUE SE REFORMAN Y ADICIONAN DIVERSOS ARTÍCULOS DE LAS LEYES ORGÁNICA DEL PODER EJECUTIVO PARA EL ESTADO DE GUANAJUATO, DE MOVILIDAD DEL ESTADO DE GUANAJUATO Y SUS MUNICIPIOS Y DEL SISTEMA DE SEGURIDAD PÚBLICA DEL ESTADO DE GUANAJUATO, </w:t>
      </w:r>
      <w:r w:rsidRPr="00DA3384">
        <w:rPr>
          <w:rFonts w:ascii="Abadi" w:hAnsi="Abadi"/>
          <w:b/>
          <w:bCs/>
          <w:i/>
          <w:iCs/>
          <w:sz w:val="21"/>
          <w:szCs w:val="21"/>
        </w:rPr>
        <w:t>EN LA PARTE QUE CORRESPONDE AL PRIMER ORDENAMIENTO</w:t>
      </w:r>
      <w:r w:rsidRPr="00DA3384">
        <w:rPr>
          <w:rFonts w:ascii="Abadi" w:hAnsi="Abadi"/>
          <w:b/>
          <w:bCs/>
          <w:sz w:val="21"/>
          <w:szCs w:val="21"/>
        </w:rPr>
        <w:t>.</w:t>
      </w:r>
      <w:r w:rsidR="00D87854">
        <w:rPr>
          <w:rStyle w:val="Refdenotaalpie"/>
          <w:rFonts w:ascii="Abadi" w:hAnsi="Abadi"/>
          <w:b/>
          <w:bCs/>
          <w:sz w:val="21"/>
          <w:szCs w:val="21"/>
        </w:rPr>
        <w:footnoteReference w:id="97"/>
      </w:r>
    </w:p>
    <w:p w14:paraId="37370F3A" w14:textId="77777777" w:rsidR="00DA3384" w:rsidRDefault="00DA3384" w:rsidP="00DA3384">
      <w:pPr>
        <w:pStyle w:val="Prrafodelista"/>
        <w:widowControl w:val="0"/>
        <w:kinsoku w:val="0"/>
        <w:overflowPunct w:val="0"/>
        <w:autoSpaceDE w:val="0"/>
        <w:autoSpaceDN w:val="0"/>
        <w:adjustRightInd w:val="0"/>
        <w:spacing w:before="2"/>
        <w:ind w:left="426" w:right="140"/>
        <w:jc w:val="both"/>
        <w:rPr>
          <w:rFonts w:ascii="Abadi" w:hAnsi="Abadi"/>
          <w:b/>
          <w:bCs/>
          <w:sz w:val="21"/>
          <w:szCs w:val="21"/>
        </w:rPr>
      </w:pPr>
    </w:p>
    <w:p w14:paraId="29CAC381" w14:textId="77777777" w:rsidR="00D96D00" w:rsidRDefault="00DA3384" w:rsidP="00D96D00">
      <w:pPr>
        <w:pStyle w:val="Prrafodelista"/>
        <w:widowControl w:val="0"/>
        <w:kinsoku w:val="0"/>
        <w:overflowPunct w:val="0"/>
        <w:autoSpaceDE w:val="0"/>
        <w:autoSpaceDN w:val="0"/>
        <w:adjustRightInd w:val="0"/>
        <w:spacing w:before="2"/>
        <w:ind w:left="0" w:right="140"/>
        <w:jc w:val="both"/>
        <w:rPr>
          <w:rFonts w:ascii="Abadi" w:hAnsi="Abadi" w:cs="Calibri"/>
          <w:b/>
          <w:bCs/>
          <w:color w:val="0B0B0B"/>
          <w:spacing w:val="-2"/>
          <w:sz w:val="21"/>
          <w:szCs w:val="21"/>
        </w:rPr>
      </w:pPr>
      <w:r w:rsidRPr="00DA3384">
        <w:rPr>
          <w:rFonts w:ascii="Abadi" w:hAnsi="Abadi" w:cs="Calibri"/>
          <w:b/>
          <w:bCs/>
          <w:color w:val="0B0B0B"/>
          <w:spacing w:val="-2"/>
          <w:w w:val="115"/>
          <w:sz w:val="21"/>
          <w:szCs w:val="21"/>
        </w:rPr>
        <w:t>C.</w:t>
      </w:r>
      <w:r w:rsidRPr="00DA3384">
        <w:rPr>
          <w:rFonts w:ascii="Abadi" w:hAnsi="Abadi" w:cs="Calibri"/>
          <w:b/>
          <w:bCs/>
          <w:color w:val="0B0B0B"/>
          <w:spacing w:val="-15"/>
          <w:w w:val="115"/>
          <w:sz w:val="21"/>
          <w:szCs w:val="21"/>
        </w:rPr>
        <w:t xml:space="preserve"> </w:t>
      </w:r>
      <w:r w:rsidRPr="00DA3384">
        <w:rPr>
          <w:rFonts w:ascii="Abadi" w:hAnsi="Abadi" w:cs="Calibri"/>
          <w:b/>
          <w:bCs/>
          <w:color w:val="0B0B0B"/>
          <w:spacing w:val="-2"/>
          <w:sz w:val="21"/>
          <w:szCs w:val="21"/>
        </w:rPr>
        <w:t>DIPUTADO</w:t>
      </w:r>
      <w:r w:rsidRPr="00DA3384">
        <w:rPr>
          <w:rFonts w:ascii="Abadi" w:hAnsi="Abadi" w:cs="Calibri"/>
          <w:b/>
          <w:bCs/>
          <w:color w:val="0B0B0B"/>
          <w:spacing w:val="-12"/>
          <w:sz w:val="21"/>
          <w:szCs w:val="21"/>
        </w:rPr>
        <w:t xml:space="preserve"> </w:t>
      </w:r>
      <w:r w:rsidRPr="00DA3384">
        <w:rPr>
          <w:rFonts w:ascii="Abadi" w:hAnsi="Abadi" w:cs="Calibri"/>
          <w:b/>
          <w:bCs/>
          <w:color w:val="0B0B0B"/>
          <w:spacing w:val="-2"/>
          <w:sz w:val="21"/>
          <w:szCs w:val="21"/>
        </w:rPr>
        <w:t>A</w:t>
      </w:r>
      <w:r w:rsidRPr="00DA3384">
        <w:rPr>
          <w:rFonts w:ascii="Abadi" w:hAnsi="Abadi" w:cs="Calibri"/>
          <w:b/>
          <w:bCs/>
          <w:color w:val="0B0B0B"/>
          <w:spacing w:val="-10"/>
          <w:sz w:val="21"/>
          <w:szCs w:val="21"/>
        </w:rPr>
        <w:t xml:space="preserve"> </w:t>
      </w:r>
      <w:r w:rsidRPr="00DA3384">
        <w:rPr>
          <w:rFonts w:ascii="Abadi" w:hAnsi="Abadi" w:cs="Calibri"/>
          <w:b/>
          <w:bCs/>
          <w:color w:val="0B0B0B"/>
          <w:spacing w:val="-2"/>
          <w:w w:val="55"/>
          <w:sz w:val="21"/>
          <w:szCs w:val="21"/>
        </w:rPr>
        <w:t>R</w:t>
      </w:r>
      <w:r w:rsidRPr="00DA3384">
        <w:rPr>
          <w:rFonts w:ascii="Abadi" w:hAnsi="Abadi" w:cs="Calibri"/>
          <w:b/>
          <w:bCs/>
          <w:color w:val="0B0B0B"/>
          <w:spacing w:val="-2"/>
          <w:w w:val="108"/>
          <w:sz w:val="21"/>
          <w:szCs w:val="21"/>
        </w:rPr>
        <w:t>MANDO</w:t>
      </w:r>
      <w:r w:rsidRPr="00DA3384">
        <w:rPr>
          <w:rFonts w:ascii="Abadi" w:hAnsi="Abadi" w:cs="Calibri"/>
          <w:b/>
          <w:bCs/>
          <w:color w:val="0B0B0B"/>
          <w:spacing w:val="40"/>
          <w:sz w:val="21"/>
          <w:szCs w:val="21"/>
        </w:rPr>
        <w:t xml:space="preserve"> </w:t>
      </w:r>
      <w:r w:rsidRPr="00DA3384">
        <w:rPr>
          <w:rFonts w:ascii="Abadi" w:hAnsi="Abadi" w:cs="Calibri"/>
          <w:b/>
          <w:bCs/>
          <w:color w:val="0B0B0B"/>
          <w:spacing w:val="-2"/>
          <w:sz w:val="21"/>
          <w:szCs w:val="21"/>
        </w:rPr>
        <w:t>RANGEL</w:t>
      </w:r>
      <w:r w:rsidRPr="00DA3384">
        <w:rPr>
          <w:rFonts w:ascii="Abadi" w:hAnsi="Abadi" w:cs="Calibri"/>
          <w:b/>
          <w:bCs/>
          <w:color w:val="0B0B0B"/>
          <w:sz w:val="21"/>
          <w:szCs w:val="21"/>
        </w:rPr>
        <w:t xml:space="preserve"> </w:t>
      </w:r>
      <w:r w:rsidRPr="00DA3384">
        <w:rPr>
          <w:rFonts w:ascii="Abadi" w:hAnsi="Abadi" w:cs="Calibri"/>
          <w:b/>
          <w:bCs/>
          <w:color w:val="0B0B0B"/>
          <w:spacing w:val="-2"/>
          <w:sz w:val="21"/>
          <w:szCs w:val="21"/>
        </w:rPr>
        <w:t>HERNÁNDEZ</w:t>
      </w:r>
      <w:r w:rsidRPr="00DA3384">
        <w:rPr>
          <w:rFonts w:ascii="Abadi" w:hAnsi="Abadi" w:cs="Calibri"/>
          <w:b/>
          <w:bCs/>
          <w:color w:val="0B0B0B"/>
          <w:spacing w:val="-13"/>
          <w:sz w:val="21"/>
          <w:szCs w:val="21"/>
        </w:rPr>
        <w:t xml:space="preserve"> </w:t>
      </w:r>
      <w:r w:rsidRPr="00DA3384">
        <w:rPr>
          <w:rFonts w:ascii="Abadi" w:hAnsi="Abadi" w:cs="Calibri"/>
          <w:b/>
          <w:bCs/>
          <w:color w:val="0B0B0B"/>
          <w:spacing w:val="-2"/>
          <w:sz w:val="21"/>
          <w:szCs w:val="21"/>
        </w:rPr>
        <w:t>PRESIDENTEDELCONG RESO</w:t>
      </w:r>
      <w:r w:rsidRPr="00DA3384">
        <w:rPr>
          <w:rFonts w:ascii="Abadi" w:hAnsi="Abadi" w:cs="Calibri"/>
          <w:b/>
          <w:bCs/>
          <w:color w:val="0B0B0B"/>
          <w:spacing w:val="-5"/>
          <w:sz w:val="21"/>
          <w:szCs w:val="21"/>
        </w:rPr>
        <w:t xml:space="preserve"> </w:t>
      </w:r>
      <w:r w:rsidRPr="00DA3384">
        <w:rPr>
          <w:rFonts w:ascii="Abadi" w:hAnsi="Abadi" w:cs="Calibri"/>
          <w:b/>
          <w:bCs/>
          <w:color w:val="0B0B0B"/>
          <w:spacing w:val="-2"/>
          <w:sz w:val="21"/>
          <w:szCs w:val="21"/>
        </w:rPr>
        <w:t>DEL</w:t>
      </w:r>
      <w:r w:rsidRPr="00DA3384">
        <w:rPr>
          <w:rFonts w:ascii="Abadi" w:hAnsi="Abadi" w:cs="Calibri"/>
          <w:b/>
          <w:bCs/>
          <w:color w:val="0B0B0B"/>
          <w:spacing w:val="-13"/>
          <w:sz w:val="21"/>
          <w:szCs w:val="21"/>
        </w:rPr>
        <w:t xml:space="preserve"> </w:t>
      </w:r>
      <w:r w:rsidRPr="00DA3384">
        <w:rPr>
          <w:rFonts w:ascii="Abadi" w:hAnsi="Abadi" w:cs="Calibri"/>
          <w:b/>
          <w:bCs/>
          <w:color w:val="0B0B0B"/>
          <w:spacing w:val="-2"/>
          <w:sz w:val="21"/>
          <w:szCs w:val="21"/>
        </w:rPr>
        <w:t>ESTADO</w:t>
      </w:r>
      <w:r w:rsidR="00D96D00">
        <w:rPr>
          <w:rFonts w:ascii="Abadi" w:hAnsi="Abadi" w:cs="Calibri"/>
          <w:b/>
          <w:bCs/>
          <w:color w:val="0B0B0B"/>
          <w:spacing w:val="-2"/>
          <w:sz w:val="21"/>
          <w:szCs w:val="21"/>
        </w:rPr>
        <w:t xml:space="preserve"> </w:t>
      </w:r>
    </w:p>
    <w:p w14:paraId="57BFDC7B" w14:textId="44A5DAE1" w:rsidR="00DA3384" w:rsidRPr="00CC366D" w:rsidRDefault="00DA3384" w:rsidP="00D96D00">
      <w:pPr>
        <w:pStyle w:val="Prrafodelista"/>
        <w:widowControl w:val="0"/>
        <w:kinsoku w:val="0"/>
        <w:overflowPunct w:val="0"/>
        <w:autoSpaceDE w:val="0"/>
        <w:autoSpaceDN w:val="0"/>
        <w:adjustRightInd w:val="0"/>
        <w:spacing w:before="2"/>
        <w:ind w:left="0" w:right="140"/>
        <w:jc w:val="both"/>
        <w:rPr>
          <w:rFonts w:ascii="Abadi" w:hAnsi="Abadi" w:cs="Calibri"/>
          <w:b/>
          <w:bCs/>
          <w:color w:val="0B0B0B"/>
          <w:w w:val="115"/>
          <w:sz w:val="21"/>
          <w:szCs w:val="21"/>
        </w:rPr>
      </w:pPr>
      <w:r w:rsidRPr="00CC366D">
        <w:rPr>
          <w:rFonts w:ascii="Abadi" w:hAnsi="Abadi" w:cs="Calibri"/>
          <w:b/>
          <w:bCs/>
          <w:color w:val="0B0B0B"/>
          <w:sz w:val="21"/>
          <w:szCs w:val="21"/>
        </w:rPr>
        <w:t xml:space="preserve">P R E S </w:t>
      </w:r>
      <w:r w:rsidRPr="00CC366D">
        <w:rPr>
          <w:rFonts w:ascii="Abadi" w:hAnsi="Abadi" w:cs="Calibri"/>
          <w:b/>
          <w:bCs/>
          <w:color w:val="0B0B0B"/>
          <w:w w:val="115"/>
          <w:sz w:val="21"/>
          <w:szCs w:val="21"/>
        </w:rPr>
        <w:t>ENTE</w:t>
      </w:r>
    </w:p>
    <w:p w14:paraId="767A4FCB" w14:textId="77777777" w:rsidR="00DA3384" w:rsidRPr="00897B77" w:rsidRDefault="00DA3384" w:rsidP="00DA3384">
      <w:pPr>
        <w:jc w:val="both"/>
        <w:rPr>
          <w:rFonts w:ascii="Abadi" w:hAnsi="Abadi"/>
          <w:sz w:val="21"/>
          <w:szCs w:val="21"/>
        </w:rPr>
      </w:pPr>
    </w:p>
    <w:p w14:paraId="4D541B47" w14:textId="77777777" w:rsidR="00DA3384" w:rsidRPr="00D96D00" w:rsidRDefault="00DA3384" w:rsidP="00D96D00">
      <w:pPr>
        <w:pStyle w:val="Textoindependiente"/>
        <w:kinsoku w:val="0"/>
        <w:overflowPunct w:val="0"/>
        <w:rPr>
          <w:rFonts w:ascii="Abadi" w:hAnsi="Abadi" w:cs="Verdana"/>
          <w:b w:val="0"/>
          <w:bCs w:val="0"/>
          <w:color w:val="1F1F1F"/>
          <w:sz w:val="21"/>
          <w:szCs w:val="21"/>
        </w:rPr>
      </w:pPr>
      <w:r w:rsidRPr="00D96D00">
        <w:rPr>
          <w:rFonts w:ascii="Abadi" w:hAnsi="Abadi"/>
          <w:b w:val="0"/>
          <w:bCs w:val="0"/>
          <w:color w:val="1F1F1F"/>
          <w:sz w:val="21"/>
          <w:szCs w:val="21"/>
        </w:rPr>
        <w:t>Las</w:t>
      </w:r>
      <w:r w:rsidRPr="00D96D00">
        <w:rPr>
          <w:rFonts w:ascii="Abadi" w:hAnsi="Abadi"/>
          <w:b w:val="0"/>
          <w:bCs w:val="0"/>
          <w:color w:val="1F1F1F"/>
          <w:spacing w:val="-16"/>
          <w:sz w:val="21"/>
          <w:szCs w:val="21"/>
        </w:rPr>
        <w:t xml:space="preserve"> </w:t>
      </w:r>
      <w:r w:rsidRPr="00D96D00">
        <w:rPr>
          <w:rFonts w:ascii="Abadi" w:hAnsi="Abadi"/>
          <w:b w:val="0"/>
          <w:bCs w:val="0"/>
          <w:color w:val="1F1F1F"/>
          <w:sz w:val="21"/>
          <w:szCs w:val="21"/>
        </w:rPr>
        <w:t>diputadas</w:t>
      </w:r>
      <w:r w:rsidRPr="00D96D00">
        <w:rPr>
          <w:rFonts w:ascii="Abadi" w:hAnsi="Abadi"/>
          <w:b w:val="0"/>
          <w:bCs w:val="0"/>
          <w:color w:val="1F1F1F"/>
          <w:spacing w:val="-16"/>
          <w:sz w:val="21"/>
          <w:szCs w:val="21"/>
        </w:rPr>
        <w:t xml:space="preserve"> </w:t>
      </w:r>
      <w:r w:rsidRPr="00D96D00">
        <w:rPr>
          <w:rFonts w:ascii="Abadi" w:hAnsi="Abadi" w:cs="Times New Roman"/>
          <w:b w:val="0"/>
          <w:bCs w:val="0"/>
          <w:color w:val="1F1F1F"/>
          <w:sz w:val="21"/>
          <w:szCs w:val="21"/>
        </w:rPr>
        <w:t>y</w:t>
      </w:r>
      <w:r w:rsidRPr="00D96D00">
        <w:rPr>
          <w:rFonts w:ascii="Abadi" w:hAnsi="Abadi" w:cs="Times New Roman"/>
          <w:b w:val="0"/>
          <w:bCs w:val="0"/>
          <w:color w:val="1F1F1F"/>
          <w:spacing w:val="-16"/>
          <w:sz w:val="21"/>
          <w:szCs w:val="21"/>
        </w:rPr>
        <w:t xml:space="preserve"> </w:t>
      </w:r>
      <w:r w:rsidRPr="00D96D00">
        <w:rPr>
          <w:rFonts w:ascii="Abadi" w:hAnsi="Abadi"/>
          <w:b w:val="0"/>
          <w:bCs w:val="0"/>
          <w:color w:val="1F1F1F"/>
          <w:sz w:val="21"/>
          <w:szCs w:val="21"/>
        </w:rPr>
        <w:t>los</w:t>
      </w:r>
      <w:r w:rsidRPr="00D96D00">
        <w:rPr>
          <w:rFonts w:ascii="Abadi" w:hAnsi="Abadi"/>
          <w:b w:val="0"/>
          <w:bCs w:val="0"/>
          <w:color w:val="1F1F1F"/>
          <w:spacing w:val="-18"/>
          <w:sz w:val="21"/>
          <w:szCs w:val="21"/>
        </w:rPr>
        <w:t xml:space="preserve"> </w:t>
      </w:r>
      <w:r w:rsidRPr="00D96D00">
        <w:rPr>
          <w:rFonts w:ascii="Abadi" w:hAnsi="Abadi"/>
          <w:b w:val="0"/>
          <w:bCs w:val="0"/>
          <w:color w:val="1F1F1F"/>
          <w:sz w:val="21"/>
          <w:szCs w:val="21"/>
        </w:rPr>
        <w:t>diputados</w:t>
      </w:r>
      <w:r w:rsidRPr="00D96D00">
        <w:rPr>
          <w:rFonts w:ascii="Abadi" w:hAnsi="Abadi"/>
          <w:b w:val="0"/>
          <w:bCs w:val="0"/>
          <w:color w:val="1F1F1F"/>
          <w:spacing w:val="-16"/>
          <w:sz w:val="21"/>
          <w:szCs w:val="21"/>
        </w:rPr>
        <w:t xml:space="preserve"> </w:t>
      </w:r>
      <w:r w:rsidRPr="00D96D00">
        <w:rPr>
          <w:rFonts w:ascii="Abadi" w:hAnsi="Abadi"/>
          <w:b w:val="0"/>
          <w:bCs w:val="0"/>
          <w:color w:val="1F1F1F"/>
          <w:sz w:val="21"/>
          <w:szCs w:val="21"/>
        </w:rPr>
        <w:t>que</w:t>
      </w:r>
      <w:r w:rsidRPr="00D96D00">
        <w:rPr>
          <w:rFonts w:ascii="Abadi" w:hAnsi="Abadi"/>
          <w:b w:val="0"/>
          <w:bCs w:val="0"/>
          <w:color w:val="1F1F1F"/>
          <w:spacing w:val="-15"/>
          <w:sz w:val="21"/>
          <w:szCs w:val="21"/>
        </w:rPr>
        <w:t xml:space="preserve"> </w:t>
      </w:r>
      <w:r w:rsidRPr="00D96D00">
        <w:rPr>
          <w:rFonts w:ascii="Abadi" w:hAnsi="Abadi"/>
          <w:b w:val="0"/>
          <w:bCs w:val="0"/>
          <w:color w:val="1F1F1F"/>
          <w:sz w:val="21"/>
          <w:szCs w:val="21"/>
        </w:rPr>
        <w:t>integramos</w:t>
      </w:r>
      <w:r w:rsidRPr="00D96D00">
        <w:rPr>
          <w:rFonts w:ascii="Abadi" w:hAnsi="Abadi"/>
          <w:b w:val="0"/>
          <w:bCs w:val="0"/>
          <w:color w:val="1F1F1F"/>
          <w:spacing w:val="-15"/>
          <w:sz w:val="21"/>
          <w:szCs w:val="21"/>
        </w:rPr>
        <w:t xml:space="preserve"> </w:t>
      </w:r>
      <w:r w:rsidRPr="00D96D00">
        <w:rPr>
          <w:rFonts w:ascii="Abadi" w:hAnsi="Abadi"/>
          <w:b w:val="0"/>
          <w:bCs w:val="0"/>
          <w:color w:val="1F1F1F"/>
          <w:sz w:val="21"/>
          <w:szCs w:val="21"/>
        </w:rPr>
        <w:t>la</w:t>
      </w:r>
      <w:r w:rsidRPr="00D96D00">
        <w:rPr>
          <w:rFonts w:ascii="Abadi" w:hAnsi="Abadi"/>
          <w:b w:val="0"/>
          <w:bCs w:val="0"/>
          <w:color w:val="1F1F1F"/>
          <w:spacing w:val="-16"/>
          <w:sz w:val="21"/>
          <w:szCs w:val="21"/>
        </w:rPr>
        <w:t xml:space="preserve"> </w:t>
      </w:r>
      <w:r w:rsidRPr="00D96D00">
        <w:rPr>
          <w:rFonts w:ascii="Abadi" w:hAnsi="Abadi"/>
          <w:b w:val="0"/>
          <w:bCs w:val="0"/>
          <w:color w:val="1F1F1F"/>
          <w:sz w:val="21"/>
          <w:szCs w:val="21"/>
        </w:rPr>
        <w:t>Comisión</w:t>
      </w:r>
      <w:r w:rsidRPr="00D96D00">
        <w:rPr>
          <w:rFonts w:ascii="Abadi" w:hAnsi="Abadi"/>
          <w:b w:val="0"/>
          <w:bCs w:val="0"/>
          <w:color w:val="1F1F1F"/>
          <w:spacing w:val="-16"/>
          <w:sz w:val="21"/>
          <w:szCs w:val="21"/>
        </w:rPr>
        <w:t xml:space="preserve"> </w:t>
      </w:r>
      <w:r w:rsidRPr="00D96D00">
        <w:rPr>
          <w:rFonts w:ascii="Abadi" w:hAnsi="Abadi"/>
          <w:b w:val="0"/>
          <w:bCs w:val="0"/>
          <w:color w:val="1F1F1F"/>
          <w:sz w:val="21"/>
          <w:szCs w:val="21"/>
        </w:rPr>
        <w:t>de</w:t>
      </w:r>
      <w:r w:rsidRPr="00D96D00">
        <w:rPr>
          <w:rFonts w:ascii="Abadi" w:hAnsi="Abadi"/>
          <w:b w:val="0"/>
          <w:bCs w:val="0"/>
          <w:color w:val="1F1F1F"/>
          <w:spacing w:val="-16"/>
          <w:sz w:val="21"/>
          <w:szCs w:val="21"/>
        </w:rPr>
        <w:t xml:space="preserve"> </w:t>
      </w:r>
      <w:r w:rsidRPr="00D96D00">
        <w:rPr>
          <w:rFonts w:ascii="Abadi" w:hAnsi="Abadi"/>
          <w:b w:val="0"/>
          <w:bCs w:val="0"/>
          <w:color w:val="1F1F1F"/>
          <w:sz w:val="21"/>
          <w:szCs w:val="21"/>
        </w:rPr>
        <w:t>Gobernación</w:t>
      </w:r>
      <w:r w:rsidRPr="00D96D00">
        <w:rPr>
          <w:rFonts w:ascii="Abadi" w:hAnsi="Abadi"/>
          <w:b w:val="0"/>
          <w:bCs w:val="0"/>
          <w:color w:val="1F1F1F"/>
          <w:spacing w:val="-16"/>
          <w:sz w:val="21"/>
          <w:szCs w:val="21"/>
        </w:rPr>
        <w:t xml:space="preserve"> </w:t>
      </w:r>
      <w:r w:rsidRPr="00D96D00">
        <w:rPr>
          <w:rFonts w:ascii="Abadi" w:hAnsi="Abadi" w:cs="Times New Roman"/>
          <w:b w:val="0"/>
          <w:bCs w:val="0"/>
          <w:color w:val="1F1F1F"/>
          <w:sz w:val="21"/>
          <w:szCs w:val="21"/>
        </w:rPr>
        <w:t>y</w:t>
      </w:r>
      <w:r w:rsidRPr="00D96D00">
        <w:rPr>
          <w:rFonts w:ascii="Abadi" w:hAnsi="Abadi" w:cs="Times New Roman"/>
          <w:b w:val="0"/>
          <w:bCs w:val="0"/>
          <w:color w:val="1F1F1F"/>
          <w:spacing w:val="37"/>
          <w:sz w:val="21"/>
          <w:szCs w:val="21"/>
        </w:rPr>
        <w:t xml:space="preserve"> </w:t>
      </w:r>
      <w:r w:rsidRPr="00D96D00">
        <w:rPr>
          <w:rFonts w:ascii="Abadi" w:hAnsi="Abadi"/>
          <w:b w:val="0"/>
          <w:bCs w:val="0"/>
          <w:color w:val="1F1F1F"/>
          <w:sz w:val="21"/>
          <w:szCs w:val="21"/>
        </w:rPr>
        <w:t>Puntos</w:t>
      </w:r>
      <w:r w:rsidRPr="00D96D00">
        <w:rPr>
          <w:rFonts w:ascii="Abadi" w:hAnsi="Abadi"/>
          <w:b w:val="0"/>
          <w:bCs w:val="0"/>
          <w:color w:val="1F1F1F"/>
          <w:spacing w:val="27"/>
          <w:sz w:val="21"/>
          <w:szCs w:val="21"/>
        </w:rPr>
        <w:t xml:space="preserve"> </w:t>
      </w:r>
      <w:r w:rsidRPr="00D96D00">
        <w:rPr>
          <w:rFonts w:ascii="Abadi" w:hAnsi="Abadi"/>
          <w:b w:val="0"/>
          <w:bCs w:val="0"/>
          <w:color w:val="1F1F1F"/>
          <w:sz w:val="21"/>
          <w:szCs w:val="21"/>
        </w:rPr>
        <w:t>Constitucionales,</w:t>
      </w:r>
      <w:r w:rsidRPr="00D96D00">
        <w:rPr>
          <w:rFonts w:ascii="Abadi" w:hAnsi="Abadi"/>
          <w:b w:val="0"/>
          <w:bCs w:val="0"/>
          <w:color w:val="1F1F1F"/>
          <w:spacing w:val="40"/>
          <w:sz w:val="21"/>
          <w:szCs w:val="21"/>
        </w:rPr>
        <w:t xml:space="preserve"> </w:t>
      </w:r>
      <w:r w:rsidRPr="00D96D00">
        <w:rPr>
          <w:rFonts w:ascii="Abadi" w:hAnsi="Abadi"/>
          <w:b w:val="0"/>
          <w:bCs w:val="0"/>
          <w:color w:val="1F1F1F"/>
          <w:sz w:val="21"/>
          <w:szCs w:val="21"/>
        </w:rPr>
        <w:t>recibimos</w:t>
      </w:r>
      <w:r w:rsidRPr="00D96D00">
        <w:rPr>
          <w:rFonts w:ascii="Abadi" w:hAnsi="Abadi"/>
          <w:b w:val="0"/>
          <w:bCs w:val="0"/>
          <w:color w:val="1F1F1F"/>
          <w:spacing w:val="25"/>
          <w:sz w:val="21"/>
          <w:szCs w:val="21"/>
        </w:rPr>
        <w:t xml:space="preserve"> </w:t>
      </w:r>
      <w:r w:rsidRPr="00D96D00">
        <w:rPr>
          <w:rFonts w:ascii="Abadi" w:hAnsi="Abadi"/>
          <w:b w:val="0"/>
          <w:bCs w:val="0"/>
          <w:color w:val="1F1F1F"/>
          <w:sz w:val="21"/>
          <w:szCs w:val="21"/>
        </w:rPr>
        <w:t>para</w:t>
      </w:r>
      <w:r w:rsidRPr="00D96D00">
        <w:rPr>
          <w:rFonts w:ascii="Abadi" w:hAnsi="Abadi"/>
          <w:b w:val="0"/>
          <w:bCs w:val="0"/>
          <w:color w:val="1F1F1F"/>
          <w:spacing w:val="36"/>
          <w:sz w:val="21"/>
          <w:szCs w:val="21"/>
        </w:rPr>
        <w:t xml:space="preserve"> </w:t>
      </w:r>
      <w:r w:rsidRPr="00D96D00">
        <w:rPr>
          <w:rFonts w:ascii="Abadi" w:hAnsi="Abadi"/>
          <w:b w:val="0"/>
          <w:bCs w:val="0"/>
          <w:color w:val="1F1F1F"/>
          <w:sz w:val="21"/>
          <w:szCs w:val="21"/>
        </w:rPr>
        <w:t>efecto</w:t>
      </w:r>
      <w:r w:rsidRPr="00D96D00">
        <w:rPr>
          <w:rFonts w:ascii="Abadi" w:hAnsi="Abadi"/>
          <w:b w:val="0"/>
          <w:bCs w:val="0"/>
          <w:color w:val="1F1F1F"/>
          <w:spacing w:val="32"/>
          <w:sz w:val="21"/>
          <w:szCs w:val="21"/>
        </w:rPr>
        <w:t xml:space="preserve"> </w:t>
      </w:r>
      <w:r w:rsidRPr="00D96D00">
        <w:rPr>
          <w:rFonts w:ascii="Abadi" w:hAnsi="Abadi"/>
          <w:b w:val="0"/>
          <w:bCs w:val="0"/>
          <w:color w:val="1F1F1F"/>
          <w:sz w:val="21"/>
          <w:szCs w:val="21"/>
        </w:rPr>
        <w:t>de</w:t>
      </w:r>
      <w:r w:rsidRPr="00D96D00">
        <w:rPr>
          <w:rFonts w:ascii="Abadi" w:hAnsi="Abadi"/>
          <w:b w:val="0"/>
          <w:bCs w:val="0"/>
          <w:color w:val="1F1F1F"/>
          <w:spacing w:val="40"/>
          <w:sz w:val="21"/>
          <w:szCs w:val="21"/>
        </w:rPr>
        <w:t xml:space="preserve"> </w:t>
      </w:r>
      <w:r w:rsidRPr="00D96D00">
        <w:rPr>
          <w:rFonts w:ascii="Abadi" w:hAnsi="Abadi"/>
          <w:b w:val="0"/>
          <w:bCs w:val="0"/>
          <w:color w:val="1F1F1F"/>
          <w:sz w:val="21"/>
          <w:szCs w:val="21"/>
        </w:rPr>
        <w:t>estudio</w:t>
      </w:r>
      <w:r w:rsidRPr="00D96D00">
        <w:rPr>
          <w:rFonts w:ascii="Abadi" w:hAnsi="Abadi"/>
          <w:b w:val="0"/>
          <w:bCs w:val="0"/>
          <w:color w:val="1F1F1F"/>
          <w:spacing w:val="40"/>
          <w:sz w:val="21"/>
          <w:szCs w:val="21"/>
        </w:rPr>
        <w:t xml:space="preserve"> </w:t>
      </w:r>
      <w:r w:rsidRPr="00D96D00">
        <w:rPr>
          <w:rFonts w:ascii="Abadi" w:hAnsi="Abadi" w:cs="Times New Roman"/>
          <w:b w:val="0"/>
          <w:bCs w:val="0"/>
          <w:color w:val="1F1F1F"/>
          <w:sz w:val="21"/>
          <w:szCs w:val="21"/>
        </w:rPr>
        <w:t>y</w:t>
      </w:r>
      <w:r w:rsidRPr="00D96D00">
        <w:rPr>
          <w:rFonts w:ascii="Abadi" w:hAnsi="Abadi" w:cs="Times New Roman"/>
          <w:b w:val="0"/>
          <w:bCs w:val="0"/>
          <w:color w:val="1F1F1F"/>
          <w:spacing w:val="34"/>
          <w:sz w:val="21"/>
          <w:szCs w:val="21"/>
        </w:rPr>
        <w:t xml:space="preserve"> </w:t>
      </w:r>
      <w:r w:rsidRPr="00D96D00">
        <w:rPr>
          <w:rFonts w:ascii="Abadi" w:hAnsi="Abadi"/>
          <w:b w:val="0"/>
          <w:bCs w:val="0"/>
          <w:color w:val="1F1F1F"/>
          <w:sz w:val="21"/>
          <w:szCs w:val="21"/>
        </w:rPr>
        <w:t>dictamen</w:t>
      </w:r>
      <w:r w:rsidRPr="00D96D00">
        <w:rPr>
          <w:rFonts w:ascii="Abadi" w:hAnsi="Abadi"/>
          <w:b w:val="0"/>
          <w:bCs w:val="0"/>
          <w:color w:val="1F1F1F"/>
          <w:spacing w:val="40"/>
          <w:sz w:val="21"/>
          <w:szCs w:val="21"/>
        </w:rPr>
        <w:t xml:space="preserve"> </w:t>
      </w:r>
      <w:r w:rsidRPr="00D96D00">
        <w:rPr>
          <w:rFonts w:ascii="Abadi" w:hAnsi="Abadi"/>
          <w:b w:val="0"/>
          <w:bCs w:val="0"/>
          <w:color w:val="1F1F1F"/>
          <w:sz w:val="21"/>
          <w:szCs w:val="21"/>
        </w:rPr>
        <w:t>la</w:t>
      </w:r>
      <w:r w:rsidRPr="00D96D00">
        <w:rPr>
          <w:rFonts w:ascii="Abadi" w:hAnsi="Abadi"/>
          <w:b w:val="0"/>
          <w:bCs w:val="0"/>
          <w:color w:val="1F1F1F"/>
          <w:spacing w:val="-16"/>
          <w:sz w:val="21"/>
          <w:szCs w:val="21"/>
        </w:rPr>
        <w:t xml:space="preserve"> </w:t>
      </w:r>
      <w:r w:rsidRPr="00D96D00">
        <w:rPr>
          <w:rFonts w:ascii="Abadi" w:hAnsi="Abadi"/>
          <w:b w:val="0"/>
          <w:bCs w:val="0"/>
          <w:color w:val="1F1F1F"/>
          <w:sz w:val="21"/>
          <w:szCs w:val="21"/>
        </w:rPr>
        <w:t>iniciativa</w:t>
      </w:r>
      <w:r w:rsidRPr="00D96D00">
        <w:rPr>
          <w:rFonts w:ascii="Abadi" w:hAnsi="Abadi"/>
          <w:b w:val="0"/>
          <w:bCs w:val="0"/>
          <w:color w:val="1F1F1F"/>
          <w:spacing w:val="36"/>
          <w:sz w:val="21"/>
          <w:szCs w:val="21"/>
        </w:rPr>
        <w:t xml:space="preserve"> </w:t>
      </w:r>
      <w:r w:rsidRPr="00D96D00">
        <w:rPr>
          <w:rFonts w:ascii="Abadi" w:hAnsi="Abadi"/>
          <w:b w:val="0"/>
          <w:bCs w:val="0"/>
          <w:color w:val="1F1F1F"/>
          <w:sz w:val="21"/>
          <w:szCs w:val="21"/>
        </w:rPr>
        <w:t>suscrita</w:t>
      </w:r>
      <w:r w:rsidRPr="00D96D00">
        <w:rPr>
          <w:rFonts w:ascii="Abadi" w:hAnsi="Abadi"/>
          <w:b w:val="0"/>
          <w:bCs w:val="0"/>
          <w:color w:val="1F1F1F"/>
          <w:spacing w:val="40"/>
          <w:sz w:val="21"/>
          <w:szCs w:val="21"/>
        </w:rPr>
        <w:t xml:space="preserve"> </w:t>
      </w:r>
      <w:r w:rsidRPr="00D96D00">
        <w:rPr>
          <w:rFonts w:ascii="Abadi" w:hAnsi="Abadi"/>
          <w:b w:val="0"/>
          <w:bCs w:val="0"/>
          <w:color w:val="1F1F1F"/>
          <w:sz w:val="21"/>
          <w:szCs w:val="21"/>
        </w:rPr>
        <w:t>por</w:t>
      </w:r>
      <w:r w:rsidRPr="00D96D00">
        <w:rPr>
          <w:rFonts w:ascii="Abadi" w:hAnsi="Abadi"/>
          <w:b w:val="0"/>
          <w:bCs w:val="0"/>
          <w:color w:val="1F1F1F"/>
          <w:spacing w:val="40"/>
          <w:sz w:val="21"/>
          <w:szCs w:val="21"/>
        </w:rPr>
        <w:t xml:space="preserve"> </w:t>
      </w:r>
      <w:r w:rsidRPr="00D96D00">
        <w:rPr>
          <w:rFonts w:ascii="Abadi" w:hAnsi="Abadi"/>
          <w:b w:val="0"/>
          <w:bCs w:val="0"/>
          <w:color w:val="1F1F1F"/>
          <w:sz w:val="21"/>
          <w:szCs w:val="21"/>
        </w:rPr>
        <w:t>el</w:t>
      </w:r>
      <w:r w:rsidRPr="00D96D00">
        <w:rPr>
          <w:rFonts w:ascii="Abadi" w:hAnsi="Abadi"/>
          <w:b w:val="0"/>
          <w:bCs w:val="0"/>
          <w:color w:val="1F1F1F"/>
          <w:spacing w:val="40"/>
          <w:sz w:val="21"/>
          <w:szCs w:val="21"/>
        </w:rPr>
        <w:t xml:space="preserve"> </w:t>
      </w:r>
      <w:r w:rsidRPr="00D96D00">
        <w:rPr>
          <w:rFonts w:ascii="Abadi" w:hAnsi="Abadi"/>
          <w:b w:val="0"/>
          <w:bCs w:val="0"/>
          <w:color w:val="1F1F1F"/>
          <w:sz w:val="21"/>
          <w:szCs w:val="21"/>
        </w:rPr>
        <w:t>Gobernador</w:t>
      </w:r>
      <w:r w:rsidRPr="00D96D00">
        <w:rPr>
          <w:rFonts w:ascii="Abadi" w:hAnsi="Abadi"/>
          <w:b w:val="0"/>
          <w:bCs w:val="0"/>
          <w:color w:val="1F1F1F"/>
          <w:spacing w:val="30"/>
          <w:sz w:val="21"/>
          <w:szCs w:val="21"/>
        </w:rPr>
        <w:t xml:space="preserve"> </w:t>
      </w:r>
      <w:r w:rsidRPr="00D96D00">
        <w:rPr>
          <w:rFonts w:ascii="Abadi" w:hAnsi="Abadi"/>
          <w:b w:val="0"/>
          <w:bCs w:val="0"/>
          <w:color w:val="1F1F1F"/>
          <w:sz w:val="21"/>
          <w:szCs w:val="21"/>
        </w:rPr>
        <w:t>del</w:t>
      </w:r>
      <w:r w:rsidRPr="00D96D00">
        <w:rPr>
          <w:rFonts w:ascii="Abadi" w:hAnsi="Abadi"/>
          <w:b w:val="0"/>
          <w:bCs w:val="0"/>
          <w:color w:val="1F1F1F"/>
          <w:spacing w:val="40"/>
          <w:sz w:val="21"/>
          <w:szCs w:val="21"/>
        </w:rPr>
        <w:t xml:space="preserve"> </w:t>
      </w:r>
      <w:r w:rsidRPr="00D96D00">
        <w:rPr>
          <w:rFonts w:ascii="Abadi" w:hAnsi="Abadi"/>
          <w:b w:val="0"/>
          <w:bCs w:val="0"/>
          <w:color w:val="1F1F1F"/>
          <w:sz w:val="21"/>
          <w:szCs w:val="21"/>
        </w:rPr>
        <w:t>Estado,</w:t>
      </w:r>
      <w:r w:rsidRPr="00D96D00">
        <w:rPr>
          <w:rFonts w:ascii="Abadi" w:hAnsi="Abadi"/>
          <w:b w:val="0"/>
          <w:bCs w:val="0"/>
          <w:color w:val="1F1F1F"/>
          <w:spacing w:val="59"/>
          <w:sz w:val="21"/>
          <w:szCs w:val="21"/>
        </w:rPr>
        <w:t xml:space="preserve"> </w:t>
      </w:r>
      <w:r w:rsidRPr="00D96D00">
        <w:rPr>
          <w:rFonts w:ascii="Abadi" w:hAnsi="Abadi"/>
          <w:b w:val="0"/>
          <w:bCs w:val="0"/>
          <w:color w:val="1F1F1F"/>
          <w:sz w:val="21"/>
          <w:szCs w:val="21"/>
        </w:rPr>
        <w:t>por</w:t>
      </w:r>
      <w:r w:rsidRPr="00D96D00">
        <w:rPr>
          <w:rFonts w:ascii="Abadi" w:hAnsi="Abadi"/>
          <w:b w:val="0"/>
          <w:bCs w:val="0"/>
          <w:color w:val="1F1F1F"/>
          <w:spacing w:val="37"/>
          <w:sz w:val="21"/>
          <w:szCs w:val="21"/>
        </w:rPr>
        <w:t xml:space="preserve"> </w:t>
      </w:r>
      <w:r w:rsidRPr="00D96D00">
        <w:rPr>
          <w:rFonts w:ascii="Abadi" w:hAnsi="Abadi"/>
          <w:b w:val="0"/>
          <w:bCs w:val="0"/>
          <w:color w:val="1F1F1F"/>
          <w:sz w:val="21"/>
          <w:szCs w:val="21"/>
        </w:rPr>
        <w:t>la</w:t>
      </w:r>
      <w:r w:rsidRPr="00D96D00">
        <w:rPr>
          <w:rFonts w:ascii="Abadi" w:hAnsi="Abadi"/>
          <w:b w:val="0"/>
          <w:bCs w:val="0"/>
          <w:color w:val="1F1F1F"/>
          <w:spacing w:val="40"/>
          <w:sz w:val="21"/>
          <w:szCs w:val="21"/>
        </w:rPr>
        <w:t xml:space="preserve"> </w:t>
      </w:r>
      <w:r w:rsidRPr="00D96D00">
        <w:rPr>
          <w:rFonts w:ascii="Abadi" w:hAnsi="Abadi"/>
          <w:b w:val="0"/>
          <w:bCs w:val="0"/>
          <w:color w:val="1F1F1F"/>
          <w:sz w:val="21"/>
          <w:szCs w:val="21"/>
        </w:rPr>
        <w:t>que</w:t>
      </w:r>
      <w:r w:rsidRPr="00D96D00">
        <w:rPr>
          <w:rFonts w:ascii="Abadi" w:hAnsi="Abadi"/>
          <w:b w:val="0"/>
          <w:bCs w:val="0"/>
          <w:color w:val="1F1F1F"/>
          <w:spacing w:val="38"/>
          <w:sz w:val="21"/>
          <w:szCs w:val="21"/>
        </w:rPr>
        <w:t xml:space="preserve"> </w:t>
      </w:r>
      <w:r w:rsidRPr="00D96D00">
        <w:rPr>
          <w:rFonts w:ascii="Abadi" w:hAnsi="Abadi"/>
          <w:b w:val="0"/>
          <w:bCs w:val="0"/>
          <w:color w:val="1F1F1F"/>
          <w:sz w:val="21"/>
          <w:szCs w:val="21"/>
        </w:rPr>
        <w:t>se</w:t>
      </w:r>
      <w:r w:rsidRPr="00D96D00">
        <w:rPr>
          <w:rFonts w:ascii="Abadi" w:hAnsi="Abadi"/>
          <w:b w:val="0"/>
          <w:bCs w:val="0"/>
          <w:color w:val="1F1F1F"/>
          <w:spacing w:val="30"/>
          <w:sz w:val="21"/>
          <w:szCs w:val="21"/>
        </w:rPr>
        <w:t xml:space="preserve"> </w:t>
      </w:r>
      <w:r w:rsidRPr="00D96D00">
        <w:rPr>
          <w:rFonts w:ascii="Abadi" w:hAnsi="Abadi"/>
          <w:b w:val="0"/>
          <w:bCs w:val="0"/>
          <w:color w:val="1F1F1F"/>
          <w:sz w:val="21"/>
          <w:szCs w:val="21"/>
        </w:rPr>
        <w:t>reforman</w:t>
      </w:r>
      <w:r w:rsidRPr="00D96D00">
        <w:rPr>
          <w:rFonts w:ascii="Abadi" w:hAnsi="Abadi"/>
          <w:b w:val="0"/>
          <w:bCs w:val="0"/>
          <w:color w:val="1F1F1F"/>
          <w:spacing w:val="32"/>
          <w:sz w:val="21"/>
          <w:szCs w:val="21"/>
        </w:rPr>
        <w:t xml:space="preserve"> </w:t>
      </w:r>
      <w:r w:rsidRPr="00D96D00">
        <w:rPr>
          <w:rFonts w:ascii="Abadi" w:hAnsi="Abadi" w:cs="Times New Roman"/>
          <w:b w:val="0"/>
          <w:bCs w:val="0"/>
          <w:color w:val="1F1F1F"/>
          <w:sz w:val="21"/>
          <w:szCs w:val="21"/>
        </w:rPr>
        <w:t>y</w:t>
      </w:r>
      <w:r w:rsidRPr="00D96D00">
        <w:rPr>
          <w:rFonts w:ascii="Abadi" w:hAnsi="Abadi" w:cs="Times New Roman"/>
          <w:b w:val="0"/>
          <w:bCs w:val="0"/>
          <w:color w:val="1F1F1F"/>
          <w:spacing w:val="-17"/>
          <w:sz w:val="21"/>
          <w:szCs w:val="21"/>
        </w:rPr>
        <w:t xml:space="preserve"> </w:t>
      </w:r>
      <w:r w:rsidRPr="00D96D00">
        <w:rPr>
          <w:rFonts w:ascii="Abadi" w:hAnsi="Abadi"/>
          <w:b w:val="0"/>
          <w:bCs w:val="0"/>
          <w:color w:val="1F1F1F"/>
          <w:sz w:val="21"/>
          <w:szCs w:val="21"/>
        </w:rPr>
        <w:t>adicionan</w:t>
      </w:r>
      <w:r w:rsidRPr="00D96D00">
        <w:rPr>
          <w:rFonts w:ascii="Abadi" w:hAnsi="Abadi"/>
          <w:b w:val="0"/>
          <w:bCs w:val="0"/>
          <w:color w:val="1F1F1F"/>
          <w:spacing w:val="5"/>
          <w:sz w:val="21"/>
          <w:szCs w:val="21"/>
        </w:rPr>
        <w:t xml:space="preserve"> </w:t>
      </w:r>
      <w:r w:rsidRPr="00D96D00">
        <w:rPr>
          <w:rFonts w:ascii="Abadi" w:hAnsi="Abadi"/>
          <w:b w:val="0"/>
          <w:bCs w:val="0"/>
          <w:color w:val="1F1F1F"/>
          <w:sz w:val="21"/>
          <w:szCs w:val="21"/>
        </w:rPr>
        <w:t>diversos</w:t>
      </w:r>
      <w:r w:rsidRPr="00D96D00">
        <w:rPr>
          <w:rFonts w:ascii="Abadi" w:hAnsi="Abadi"/>
          <w:b w:val="0"/>
          <w:bCs w:val="0"/>
          <w:color w:val="1F1F1F"/>
          <w:spacing w:val="5"/>
          <w:sz w:val="21"/>
          <w:szCs w:val="21"/>
        </w:rPr>
        <w:t xml:space="preserve"> </w:t>
      </w:r>
      <w:r w:rsidRPr="00D96D00">
        <w:rPr>
          <w:rFonts w:ascii="Abadi" w:hAnsi="Abadi"/>
          <w:b w:val="0"/>
          <w:bCs w:val="0"/>
          <w:color w:val="1F1F1F"/>
          <w:sz w:val="21"/>
          <w:szCs w:val="21"/>
        </w:rPr>
        <w:t>artículos</w:t>
      </w:r>
      <w:r w:rsidRPr="00D96D00">
        <w:rPr>
          <w:rFonts w:ascii="Abadi" w:hAnsi="Abadi"/>
          <w:b w:val="0"/>
          <w:bCs w:val="0"/>
          <w:color w:val="1F1F1F"/>
          <w:spacing w:val="7"/>
          <w:sz w:val="21"/>
          <w:szCs w:val="21"/>
        </w:rPr>
        <w:t xml:space="preserve"> </w:t>
      </w:r>
      <w:r w:rsidRPr="00D96D00">
        <w:rPr>
          <w:rFonts w:ascii="Abadi" w:hAnsi="Abadi"/>
          <w:b w:val="0"/>
          <w:bCs w:val="0"/>
          <w:color w:val="1F1F1F"/>
          <w:sz w:val="21"/>
          <w:szCs w:val="21"/>
        </w:rPr>
        <w:t>de</w:t>
      </w:r>
      <w:r w:rsidRPr="00D96D00">
        <w:rPr>
          <w:rFonts w:ascii="Abadi" w:hAnsi="Abadi"/>
          <w:b w:val="0"/>
          <w:bCs w:val="0"/>
          <w:color w:val="1F1F1F"/>
          <w:spacing w:val="5"/>
          <w:sz w:val="21"/>
          <w:szCs w:val="21"/>
        </w:rPr>
        <w:t xml:space="preserve"> </w:t>
      </w:r>
      <w:r w:rsidRPr="00D96D00">
        <w:rPr>
          <w:rFonts w:ascii="Abadi" w:hAnsi="Abadi"/>
          <w:b w:val="0"/>
          <w:bCs w:val="0"/>
          <w:color w:val="1F1F1F"/>
          <w:sz w:val="21"/>
          <w:szCs w:val="21"/>
        </w:rPr>
        <w:t>las</w:t>
      </w:r>
      <w:r w:rsidRPr="00D96D00">
        <w:rPr>
          <w:rFonts w:ascii="Abadi" w:hAnsi="Abadi"/>
          <w:b w:val="0"/>
          <w:bCs w:val="0"/>
          <w:color w:val="1F1F1F"/>
          <w:spacing w:val="14"/>
          <w:sz w:val="21"/>
          <w:szCs w:val="21"/>
        </w:rPr>
        <w:t xml:space="preserve"> </w:t>
      </w:r>
      <w:r w:rsidRPr="00D96D00">
        <w:rPr>
          <w:rFonts w:ascii="Abadi" w:hAnsi="Abadi"/>
          <w:b w:val="0"/>
          <w:bCs w:val="0"/>
          <w:color w:val="1F1F1F"/>
          <w:sz w:val="21"/>
          <w:szCs w:val="21"/>
        </w:rPr>
        <w:t>Leyes Orgánico del</w:t>
      </w:r>
      <w:r w:rsidRPr="00D96D00">
        <w:rPr>
          <w:rFonts w:ascii="Abadi" w:hAnsi="Abadi"/>
          <w:b w:val="0"/>
          <w:bCs w:val="0"/>
          <w:color w:val="1F1F1F"/>
          <w:spacing w:val="8"/>
          <w:sz w:val="21"/>
          <w:szCs w:val="21"/>
        </w:rPr>
        <w:t xml:space="preserve"> </w:t>
      </w:r>
      <w:r w:rsidRPr="00D96D00">
        <w:rPr>
          <w:rFonts w:ascii="Abadi" w:hAnsi="Abadi"/>
          <w:b w:val="0"/>
          <w:bCs w:val="0"/>
          <w:color w:val="1F1F1F"/>
          <w:sz w:val="21"/>
          <w:szCs w:val="21"/>
        </w:rPr>
        <w:t>Poder</w:t>
      </w:r>
      <w:r w:rsidRPr="00D96D00">
        <w:rPr>
          <w:rFonts w:ascii="Abadi" w:hAnsi="Abadi"/>
          <w:b w:val="0"/>
          <w:bCs w:val="0"/>
          <w:color w:val="1F1F1F"/>
          <w:spacing w:val="13"/>
          <w:sz w:val="21"/>
          <w:szCs w:val="21"/>
        </w:rPr>
        <w:t xml:space="preserve"> </w:t>
      </w:r>
      <w:r w:rsidRPr="00D96D00">
        <w:rPr>
          <w:rFonts w:ascii="Abadi" w:hAnsi="Abadi"/>
          <w:b w:val="0"/>
          <w:bCs w:val="0"/>
          <w:color w:val="1F1F1F"/>
          <w:sz w:val="21"/>
          <w:szCs w:val="21"/>
        </w:rPr>
        <w:t>Ejecutivo</w:t>
      </w:r>
      <w:r w:rsidRPr="00D96D00">
        <w:rPr>
          <w:rFonts w:ascii="Abadi" w:hAnsi="Abadi"/>
          <w:b w:val="0"/>
          <w:bCs w:val="0"/>
          <w:color w:val="1F1F1F"/>
          <w:spacing w:val="11"/>
          <w:sz w:val="21"/>
          <w:szCs w:val="21"/>
        </w:rPr>
        <w:t xml:space="preserve"> </w:t>
      </w:r>
      <w:r w:rsidRPr="00D96D00">
        <w:rPr>
          <w:rFonts w:ascii="Abadi" w:hAnsi="Abadi"/>
          <w:b w:val="0"/>
          <w:bCs w:val="0"/>
          <w:color w:val="1F1F1F"/>
          <w:sz w:val="21"/>
          <w:szCs w:val="21"/>
        </w:rPr>
        <w:t>para</w:t>
      </w:r>
      <w:r w:rsidRPr="00D96D00">
        <w:rPr>
          <w:rFonts w:ascii="Abadi" w:hAnsi="Abadi"/>
          <w:b w:val="0"/>
          <w:bCs w:val="0"/>
          <w:color w:val="1F1F1F"/>
          <w:spacing w:val="7"/>
          <w:sz w:val="21"/>
          <w:szCs w:val="21"/>
        </w:rPr>
        <w:t xml:space="preserve"> </w:t>
      </w:r>
      <w:r w:rsidRPr="00D96D00">
        <w:rPr>
          <w:rFonts w:ascii="Abadi" w:hAnsi="Abadi"/>
          <w:b w:val="0"/>
          <w:bCs w:val="0"/>
          <w:color w:val="1F1F1F"/>
          <w:sz w:val="21"/>
          <w:szCs w:val="21"/>
        </w:rPr>
        <w:t>el</w:t>
      </w:r>
      <w:r w:rsidRPr="00D96D00">
        <w:rPr>
          <w:rFonts w:ascii="Abadi" w:hAnsi="Abadi"/>
          <w:b w:val="0"/>
          <w:bCs w:val="0"/>
          <w:color w:val="1F1F1F"/>
          <w:spacing w:val="-16"/>
          <w:sz w:val="21"/>
          <w:szCs w:val="21"/>
        </w:rPr>
        <w:t xml:space="preserve"> </w:t>
      </w:r>
      <w:r w:rsidRPr="00D96D00">
        <w:rPr>
          <w:rFonts w:ascii="Abadi" w:hAnsi="Abadi"/>
          <w:b w:val="0"/>
          <w:bCs w:val="0"/>
          <w:color w:val="1F1F1F"/>
          <w:sz w:val="21"/>
          <w:szCs w:val="21"/>
        </w:rPr>
        <w:t>Estado</w:t>
      </w:r>
      <w:r w:rsidRPr="00D96D00">
        <w:rPr>
          <w:rFonts w:ascii="Abadi" w:hAnsi="Abadi"/>
          <w:b w:val="0"/>
          <w:bCs w:val="0"/>
          <w:color w:val="1F1F1F"/>
          <w:spacing w:val="-16"/>
          <w:sz w:val="21"/>
          <w:szCs w:val="21"/>
        </w:rPr>
        <w:t xml:space="preserve"> </w:t>
      </w:r>
      <w:r w:rsidRPr="00D96D00">
        <w:rPr>
          <w:rFonts w:ascii="Abadi" w:hAnsi="Abadi"/>
          <w:b w:val="0"/>
          <w:bCs w:val="0"/>
          <w:color w:val="1F1F1F"/>
          <w:sz w:val="21"/>
          <w:szCs w:val="21"/>
        </w:rPr>
        <w:t>de</w:t>
      </w:r>
      <w:r w:rsidRPr="00D96D00">
        <w:rPr>
          <w:rFonts w:ascii="Abadi" w:hAnsi="Abadi"/>
          <w:b w:val="0"/>
          <w:bCs w:val="0"/>
          <w:color w:val="1F1F1F"/>
          <w:spacing w:val="-3"/>
          <w:sz w:val="21"/>
          <w:szCs w:val="21"/>
        </w:rPr>
        <w:t xml:space="preserve"> </w:t>
      </w:r>
      <w:r w:rsidRPr="00D96D00">
        <w:rPr>
          <w:rFonts w:ascii="Abadi" w:hAnsi="Abadi"/>
          <w:b w:val="0"/>
          <w:bCs w:val="0"/>
          <w:color w:val="1F1F1F"/>
          <w:sz w:val="21"/>
          <w:szCs w:val="21"/>
        </w:rPr>
        <w:t>Guanajuato,</w:t>
      </w:r>
      <w:r w:rsidRPr="00D96D00">
        <w:rPr>
          <w:rFonts w:ascii="Abadi" w:hAnsi="Abadi"/>
          <w:b w:val="0"/>
          <w:bCs w:val="0"/>
          <w:color w:val="1F1F1F"/>
          <w:spacing w:val="-6"/>
          <w:sz w:val="21"/>
          <w:szCs w:val="21"/>
        </w:rPr>
        <w:t xml:space="preserve"> </w:t>
      </w:r>
      <w:r w:rsidRPr="00D96D00">
        <w:rPr>
          <w:rFonts w:ascii="Abadi" w:hAnsi="Abadi"/>
          <w:b w:val="0"/>
          <w:bCs w:val="0"/>
          <w:color w:val="1F1F1F"/>
          <w:sz w:val="21"/>
          <w:szCs w:val="21"/>
        </w:rPr>
        <w:t>de</w:t>
      </w:r>
      <w:r w:rsidRPr="00D96D00">
        <w:rPr>
          <w:rFonts w:ascii="Abadi" w:hAnsi="Abadi"/>
          <w:b w:val="0"/>
          <w:bCs w:val="0"/>
          <w:color w:val="1F1F1F"/>
          <w:spacing w:val="-7"/>
          <w:sz w:val="21"/>
          <w:szCs w:val="21"/>
        </w:rPr>
        <w:t xml:space="preserve"> </w:t>
      </w:r>
      <w:r w:rsidRPr="00D96D00">
        <w:rPr>
          <w:rFonts w:ascii="Abadi" w:hAnsi="Abadi"/>
          <w:b w:val="0"/>
          <w:bCs w:val="0"/>
          <w:color w:val="1F1F1F"/>
          <w:sz w:val="21"/>
          <w:szCs w:val="21"/>
        </w:rPr>
        <w:t>Movilidad</w:t>
      </w:r>
      <w:r w:rsidRPr="00D96D00">
        <w:rPr>
          <w:rFonts w:ascii="Abadi" w:hAnsi="Abadi"/>
          <w:b w:val="0"/>
          <w:bCs w:val="0"/>
          <w:color w:val="1F1F1F"/>
          <w:spacing w:val="-16"/>
          <w:sz w:val="21"/>
          <w:szCs w:val="21"/>
        </w:rPr>
        <w:t xml:space="preserve"> </w:t>
      </w:r>
      <w:r w:rsidRPr="00D96D00">
        <w:rPr>
          <w:rFonts w:ascii="Abadi" w:hAnsi="Abadi"/>
          <w:b w:val="0"/>
          <w:bCs w:val="0"/>
          <w:color w:val="1F1F1F"/>
          <w:sz w:val="21"/>
          <w:szCs w:val="21"/>
        </w:rPr>
        <w:t>del</w:t>
      </w:r>
      <w:r w:rsidRPr="00D96D00">
        <w:rPr>
          <w:rFonts w:ascii="Abadi" w:hAnsi="Abadi"/>
          <w:b w:val="0"/>
          <w:bCs w:val="0"/>
          <w:color w:val="1F1F1F"/>
          <w:spacing w:val="-6"/>
          <w:sz w:val="21"/>
          <w:szCs w:val="21"/>
        </w:rPr>
        <w:t xml:space="preserve"> </w:t>
      </w:r>
      <w:r w:rsidRPr="00D96D00">
        <w:rPr>
          <w:rFonts w:ascii="Abadi" w:hAnsi="Abadi"/>
          <w:b w:val="0"/>
          <w:bCs w:val="0"/>
          <w:color w:val="1F1F1F"/>
          <w:sz w:val="21"/>
          <w:szCs w:val="21"/>
        </w:rPr>
        <w:t>Estado</w:t>
      </w:r>
      <w:r w:rsidRPr="00D96D00">
        <w:rPr>
          <w:rFonts w:ascii="Abadi" w:hAnsi="Abadi"/>
          <w:b w:val="0"/>
          <w:bCs w:val="0"/>
          <w:color w:val="1F1F1F"/>
          <w:spacing w:val="-16"/>
          <w:sz w:val="21"/>
          <w:szCs w:val="21"/>
        </w:rPr>
        <w:t xml:space="preserve"> </w:t>
      </w:r>
      <w:r w:rsidRPr="00D96D00">
        <w:rPr>
          <w:rFonts w:ascii="Abadi" w:hAnsi="Abadi"/>
          <w:b w:val="0"/>
          <w:bCs w:val="0"/>
          <w:color w:val="1F1F1F"/>
          <w:sz w:val="21"/>
          <w:szCs w:val="21"/>
        </w:rPr>
        <w:t>de</w:t>
      </w:r>
      <w:r w:rsidRPr="00D96D00">
        <w:rPr>
          <w:rFonts w:ascii="Abadi" w:hAnsi="Abadi"/>
          <w:b w:val="0"/>
          <w:bCs w:val="0"/>
          <w:color w:val="1F1F1F"/>
          <w:spacing w:val="-7"/>
          <w:sz w:val="21"/>
          <w:szCs w:val="21"/>
        </w:rPr>
        <w:t xml:space="preserve"> </w:t>
      </w:r>
      <w:r w:rsidRPr="00D96D00">
        <w:rPr>
          <w:rFonts w:ascii="Abadi" w:hAnsi="Abadi"/>
          <w:b w:val="0"/>
          <w:bCs w:val="0"/>
          <w:color w:val="1F1F1F"/>
          <w:sz w:val="21"/>
          <w:szCs w:val="21"/>
        </w:rPr>
        <w:t>Guanajuato</w:t>
      </w:r>
      <w:r w:rsidRPr="00D96D00">
        <w:rPr>
          <w:rFonts w:ascii="Abadi" w:hAnsi="Abadi"/>
          <w:b w:val="0"/>
          <w:bCs w:val="0"/>
          <w:color w:val="1F1F1F"/>
          <w:spacing w:val="-16"/>
          <w:sz w:val="21"/>
          <w:szCs w:val="21"/>
        </w:rPr>
        <w:t xml:space="preserve"> </w:t>
      </w:r>
      <w:r w:rsidRPr="00D96D00">
        <w:rPr>
          <w:rFonts w:ascii="Abadi" w:hAnsi="Abadi" w:cs="Times New Roman"/>
          <w:b w:val="0"/>
          <w:bCs w:val="0"/>
          <w:color w:val="1F1F1F"/>
          <w:sz w:val="21"/>
          <w:szCs w:val="21"/>
        </w:rPr>
        <w:t>y</w:t>
      </w:r>
      <w:r w:rsidRPr="00D96D00">
        <w:rPr>
          <w:rFonts w:ascii="Abadi" w:hAnsi="Abadi" w:cs="Times New Roman"/>
          <w:b w:val="0"/>
          <w:bCs w:val="0"/>
          <w:color w:val="1F1F1F"/>
          <w:spacing w:val="-12"/>
          <w:sz w:val="21"/>
          <w:szCs w:val="21"/>
        </w:rPr>
        <w:t xml:space="preserve"> </w:t>
      </w:r>
      <w:r w:rsidRPr="00D96D00">
        <w:rPr>
          <w:rFonts w:ascii="Abadi" w:hAnsi="Abadi"/>
          <w:b w:val="0"/>
          <w:bCs w:val="0"/>
          <w:color w:val="1F1F1F"/>
          <w:sz w:val="21"/>
          <w:szCs w:val="21"/>
        </w:rPr>
        <w:t>sus</w:t>
      </w:r>
      <w:r w:rsidRPr="00D96D00">
        <w:rPr>
          <w:rFonts w:ascii="Abadi" w:hAnsi="Abadi"/>
          <w:b w:val="0"/>
          <w:bCs w:val="0"/>
          <w:color w:val="1F1F1F"/>
          <w:spacing w:val="-8"/>
          <w:sz w:val="21"/>
          <w:szCs w:val="21"/>
        </w:rPr>
        <w:t xml:space="preserve"> </w:t>
      </w:r>
      <w:r w:rsidRPr="00D96D00">
        <w:rPr>
          <w:rFonts w:ascii="Abadi" w:hAnsi="Abadi"/>
          <w:b w:val="0"/>
          <w:bCs w:val="0"/>
          <w:color w:val="1F1F1F"/>
          <w:sz w:val="21"/>
          <w:szCs w:val="21"/>
        </w:rPr>
        <w:t>Municipios</w:t>
      </w:r>
      <w:r w:rsidRPr="00D96D00">
        <w:rPr>
          <w:rFonts w:ascii="Abadi" w:hAnsi="Abadi"/>
          <w:b w:val="0"/>
          <w:bCs w:val="0"/>
          <w:color w:val="1F1F1F"/>
          <w:spacing w:val="-16"/>
          <w:sz w:val="21"/>
          <w:szCs w:val="21"/>
        </w:rPr>
        <w:t xml:space="preserve"> </w:t>
      </w:r>
      <w:r w:rsidRPr="00D96D00">
        <w:rPr>
          <w:rFonts w:ascii="Abadi" w:hAnsi="Abadi" w:cs="Times New Roman"/>
          <w:b w:val="0"/>
          <w:bCs w:val="0"/>
          <w:color w:val="1F1F1F"/>
          <w:sz w:val="21"/>
          <w:szCs w:val="21"/>
        </w:rPr>
        <w:t>y</w:t>
      </w:r>
      <w:r w:rsidRPr="00D96D00">
        <w:rPr>
          <w:rFonts w:ascii="Abadi" w:hAnsi="Abadi" w:cs="Times New Roman"/>
          <w:b w:val="0"/>
          <w:bCs w:val="0"/>
          <w:color w:val="1F1F1F"/>
          <w:spacing w:val="-8"/>
          <w:sz w:val="21"/>
          <w:szCs w:val="21"/>
        </w:rPr>
        <w:t xml:space="preserve"> </w:t>
      </w:r>
      <w:r w:rsidRPr="00D96D00">
        <w:rPr>
          <w:rFonts w:ascii="Abadi" w:hAnsi="Abadi"/>
          <w:b w:val="0"/>
          <w:bCs w:val="0"/>
          <w:color w:val="1F1F1F"/>
          <w:sz w:val="21"/>
          <w:szCs w:val="21"/>
        </w:rPr>
        <w:t>del</w:t>
      </w:r>
      <w:r w:rsidRPr="00D96D00">
        <w:rPr>
          <w:rFonts w:ascii="Abadi" w:hAnsi="Abadi"/>
          <w:b w:val="0"/>
          <w:bCs w:val="0"/>
          <w:color w:val="1F1F1F"/>
          <w:spacing w:val="-2"/>
          <w:sz w:val="21"/>
          <w:szCs w:val="21"/>
        </w:rPr>
        <w:t xml:space="preserve"> </w:t>
      </w:r>
      <w:r w:rsidRPr="00D96D00">
        <w:rPr>
          <w:rFonts w:ascii="Abadi" w:hAnsi="Abadi"/>
          <w:b w:val="0"/>
          <w:bCs w:val="0"/>
          <w:color w:val="1F1F1F"/>
          <w:sz w:val="21"/>
          <w:szCs w:val="21"/>
        </w:rPr>
        <w:t>Sistema</w:t>
      </w:r>
      <w:r w:rsidRPr="00D96D00">
        <w:rPr>
          <w:rFonts w:ascii="Abadi" w:hAnsi="Abadi"/>
          <w:b w:val="0"/>
          <w:bCs w:val="0"/>
          <w:color w:val="1F1F1F"/>
          <w:spacing w:val="-7"/>
          <w:sz w:val="21"/>
          <w:szCs w:val="21"/>
        </w:rPr>
        <w:t xml:space="preserve"> </w:t>
      </w:r>
      <w:r w:rsidRPr="00D96D00">
        <w:rPr>
          <w:rFonts w:ascii="Abadi" w:hAnsi="Abadi"/>
          <w:b w:val="0"/>
          <w:bCs w:val="0"/>
          <w:color w:val="1F1F1F"/>
          <w:sz w:val="21"/>
          <w:szCs w:val="21"/>
        </w:rPr>
        <w:t>de</w:t>
      </w:r>
      <w:r w:rsidRPr="00D96D00">
        <w:rPr>
          <w:rFonts w:ascii="Abadi" w:hAnsi="Abadi"/>
          <w:b w:val="0"/>
          <w:bCs w:val="0"/>
          <w:color w:val="1F1F1F"/>
          <w:spacing w:val="-8"/>
          <w:sz w:val="21"/>
          <w:szCs w:val="21"/>
        </w:rPr>
        <w:t xml:space="preserve"> </w:t>
      </w:r>
      <w:r w:rsidRPr="00D96D00">
        <w:rPr>
          <w:rFonts w:ascii="Abadi" w:hAnsi="Abadi"/>
          <w:b w:val="0"/>
          <w:bCs w:val="0"/>
          <w:color w:val="1F1F1F"/>
          <w:sz w:val="21"/>
          <w:szCs w:val="21"/>
        </w:rPr>
        <w:t>Seguridad</w:t>
      </w:r>
      <w:r w:rsidRPr="00D96D00">
        <w:rPr>
          <w:rFonts w:ascii="Abadi" w:hAnsi="Abadi"/>
          <w:b w:val="0"/>
          <w:bCs w:val="0"/>
          <w:color w:val="1F1F1F"/>
          <w:spacing w:val="-2"/>
          <w:sz w:val="21"/>
          <w:szCs w:val="21"/>
        </w:rPr>
        <w:t xml:space="preserve"> </w:t>
      </w:r>
      <w:r w:rsidRPr="00D96D00">
        <w:rPr>
          <w:rFonts w:ascii="Abadi" w:hAnsi="Abadi"/>
          <w:b w:val="0"/>
          <w:bCs w:val="0"/>
          <w:color w:val="1F1F1F"/>
          <w:sz w:val="21"/>
          <w:szCs w:val="21"/>
        </w:rPr>
        <w:t>Pública</w:t>
      </w:r>
      <w:r w:rsidRPr="00D96D00">
        <w:rPr>
          <w:rFonts w:ascii="Abadi" w:hAnsi="Abadi"/>
          <w:b w:val="0"/>
          <w:bCs w:val="0"/>
          <w:color w:val="1F1F1F"/>
          <w:spacing w:val="-12"/>
          <w:sz w:val="21"/>
          <w:szCs w:val="21"/>
        </w:rPr>
        <w:t xml:space="preserve"> </w:t>
      </w:r>
      <w:r w:rsidRPr="00D96D00">
        <w:rPr>
          <w:rFonts w:ascii="Abadi" w:hAnsi="Abadi"/>
          <w:b w:val="0"/>
          <w:bCs w:val="0"/>
          <w:color w:val="1F1F1F"/>
          <w:sz w:val="21"/>
          <w:szCs w:val="21"/>
        </w:rPr>
        <w:t>del</w:t>
      </w:r>
      <w:r w:rsidRPr="00D96D00">
        <w:rPr>
          <w:rFonts w:ascii="Abadi" w:hAnsi="Abadi"/>
          <w:b w:val="0"/>
          <w:bCs w:val="0"/>
          <w:color w:val="1F1F1F"/>
          <w:spacing w:val="5"/>
          <w:sz w:val="21"/>
          <w:szCs w:val="21"/>
        </w:rPr>
        <w:t xml:space="preserve"> </w:t>
      </w:r>
      <w:r w:rsidRPr="00D96D00">
        <w:rPr>
          <w:rFonts w:ascii="Abadi" w:hAnsi="Abadi"/>
          <w:b w:val="0"/>
          <w:bCs w:val="0"/>
          <w:color w:val="1F1F1F"/>
          <w:sz w:val="21"/>
          <w:szCs w:val="21"/>
        </w:rPr>
        <w:t>Estado</w:t>
      </w:r>
      <w:r w:rsidRPr="00D96D00">
        <w:rPr>
          <w:rFonts w:ascii="Abadi" w:hAnsi="Abadi"/>
          <w:b w:val="0"/>
          <w:bCs w:val="0"/>
          <w:color w:val="1F1F1F"/>
          <w:spacing w:val="-11"/>
          <w:sz w:val="21"/>
          <w:szCs w:val="21"/>
        </w:rPr>
        <w:t xml:space="preserve"> </w:t>
      </w:r>
      <w:r w:rsidRPr="00D96D00">
        <w:rPr>
          <w:rFonts w:ascii="Abadi" w:hAnsi="Abadi"/>
          <w:b w:val="0"/>
          <w:bCs w:val="0"/>
          <w:color w:val="1F1F1F"/>
          <w:sz w:val="21"/>
          <w:szCs w:val="21"/>
        </w:rPr>
        <w:t>de</w:t>
      </w:r>
      <w:r w:rsidRPr="00D96D00">
        <w:rPr>
          <w:rFonts w:ascii="Abadi" w:hAnsi="Abadi"/>
          <w:b w:val="0"/>
          <w:bCs w:val="0"/>
          <w:color w:val="1F1F1F"/>
          <w:spacing w:val="-2"/>
          <w:sz w:val="21"/>
          <w:szCs w:val="21"/>
        </w:rPr>
        <w:t xml:space="preserve"> </w:t>
      </w:r>
      <w:r w:rsidRPr="00D96D00">
        <w:rPr>
          <w:rFonts w:ascii="Abadi" w:hAnsi="Abadi"/>
          <w:b w:val="0"/>
          <w:bCs w:val="0"/>
          <w:color w:val="1F1F1F"/>
          <w:sz w:val="21"/>
          <w:szCs w:val="21"/>
        </w:rPr>
        <w:t>Guanajuato,</w:t>
      </w:r>
      <w:r w:rsidRPr="00D96D00">
        <w:rPr>
          <w:rFonts w:ascii="Abadi" w:hAnsi="Abadi"/>
          <w:b w:val="0"/>
          <w:bCs w:val="0"/>
          <w:color w:val="1F1F1F"/>
          <w:spacing w:val="-1"/>
          <w:sz w:val="21"/>
          <w:szCs w:val="21"/>
        </w:rPr>
        <w:t xml:space="preserve"> </w:t>
      </w:r>
      <w:r w:rsidRPr="00D96D00">
        <w:rPr>
          <w:rFonts w:ascii="Abadi" w:hAnsi="Abadi" w:cs="Verdana"/>
          <w:b w:val="0"/>
          <w:bCs w:val="0"/>
          <w:color w:val="1F1F1F"/>
          <w:sz w:val="21"/>
          <w:szCs w:val="21"/>
        </w:rPr>
        <w:t>en</w:t>
      </w:r>
      <w:r w:rsidRPr="00D96D00">
        <w:rPr>
          <w:rFonts w:ascii="Abadi" w:hAnsi="Abadi" w:cs="Verdana"/>
          <w:b w:val="0"/>
          <w:bCs w:val="0"/>
          <w:color w:val="1F1F1F"/>
          <w:spacing w:val="-12"/>
          <w:sz w:val="21"/>
          <w:szCs w:val="21"/>
        </w:rPr>
        <w:t xml:space="preserve"> </w:t>
      </w:r>
      <w:r w:rsidRPr="00D96D00">
        <w:rPr>
          <w:rFonts w:ascii="Abadi" w:hAnsi="Abadi" w:cs="Verdana"/>
          <w:b w:val="0"/>
          <w:bCs w:val="0"/>
          <w:color w:val="1F1F1F"/>
          <w:sz w:val="21"/>
          <w:szCs w:val="21"/>
        </w:rPr>
        <w:t>la</w:t>
      </w:r>
      <w:r w:rsidRPr="00D96D00">
        <w:rPr>
          <w:rFonts w:ascii="Abadi" w:hAnsi="Abadi" w:cs="Verdana"/>
          <w:b w:val="0"/>
          <w:bCs w:val="0"/>
          <w:color w:val="1F1F1F"/>
          <w:spacing w:val="-20"/>
          <w:sz w:val="21"/>
          <w:szCs w:val="21"/>
        </w:rPr>
        <w:t xml:space="preserve"> </w:t>
      </w:r>
      <w:r w:rsidRPr="00D96D00">
        <w:rPr>
          <w:rFonts w:ascii="Abadi" w:hAnsi="Abadi" w:cs="Verdana"/>
          <w:b w:val="0"/>
          <w:bCs w:val="0"/>
          <w:color w:val="1F1F1F"/>
          <w:sz w:val="21"/>
          <w:szCs w:val="21"/>
        </w:rPr>
        <w:t>parte</w:t>
      </w:r>
      <w:r w:rsidRPr="00D96D00">
        <w:rPr>
          <w:rFonts w:ascii="Abadi" w:hAnsi="Abadi" w:cs="Verdana"/>
          <w:b w:val="0"/>
          <w:bCs w:val="0"/>
          <w:color w:val="1F1F1F"/>
          <w:spacing w:val="-16"/>
          <w:sz w:val="21"/>
          <w:szCs w:val="21"/>
        </w:rPr>
        <w:t xml:space="preserve"> </w:t>
      </w:r>
      <w:r w:rsidRPr="00D96D00">
        <w:rPr>
          <w:rFonts w:ascii="Abadi" w:hAnsi="Abadi" w:cs="Verdana"/>
          <w:b w:val="0"/>
          <w:bCs w:val="0"/>
          <w:color w:val="1F1F1F"/>
          <w:sz w:val="21"/>
          <w:szCs w:val="21"/>
        </w:rPr>
        <w:t>que corresponde al primer ordenamiento.</w:t>
      </w:r>
    </w:p>
    <w:p w14:paraId="2EA74870" w14:textId="77777777" w:rsidR="00DA3384" w:rsidRPr="00897B77" w:rsidRDefault="00DA3384" w:rsidP="00DA3384">
      <w:pPr>
        <w:jc w:val="both"/>
        <w:rPr>
          <w:rFonts w:ascii="Abadi" w:hAnsi="Abadi"/>
          <w:sz w:val="21"/>
          <w:szCs w:val="21"/>
        </w:rPr>
      </w:pPr>
    </w:p>
    <w:p w14:paraId="6292BBC4" w14:textId="77777777" w:rsidR="00DA3384" w:rsidRPr="00897B77" w:rsidRDefault="00DA3384" w:rsidP="00DA3384">
      <w:pPr>
        <w:jc w:val="both"/>
        <w:rPr>
          <w:rFonts w:ascii="Abadi" w:hAnsi="Abadi"/>
          <w:sz w:val="21"/>
          <w:szCs w:val="21"/>
        </w:rPr>
      </w:pPr>
    </w:p>
    <w:p w14:paraId="323A2831" w14:textId="7EB6A691" w:rsidR="00DA3384" w:rsidRPr="00CC366D" w:rsidRDefault="00DA3384" w:rsidP="00DA3384">
      <w:pPr>
        <w:kinsoku w:val="0"/>
        <w:overflowPunct w:val="0"/>
        <w:ind w:left="39" w:right="-132"/>
        <w:rPr>
          <w:rFonts w:ascii="Abadi" w:hAnsi="Abadi" w:cs="Calibri"/>
          <w:color w:val="202020"/>
          <w:spacing w:val="-2"/>
          <w:sz w:val="21"/>
          <w:szCs w:val="21"/>
        </w:rPr>
      </w:pPr>
      <w:r w:rsidRPr="00CC366D">
        <w:rPr>
          <w:rFonts w:ascii="Abadi" w:hAnsi="Abadi" w:cs="Calibri"/>
          <w:color w:val="202020"/>
          <w:sz w:val="21"/>
          <w:szCs w:val="21"/>
        </w:rPr>
        <w:t>Con fundamento</w:t>
      </w:r>
      <w:r w:rsidRPr="00CC366D">
        <w:rPr>
          <w:rFonts w:ascii="Abadi" w:hAnsi="Abadi" w:cs="Calibri"/>
          <w:color w:val="202020"/>
          <w:spacing w:val="-1"/>
          <w:sz w:val="21"/>
          <w:szCs w:val="21"/>
        </w:rPr>
        <w:t xml:space="preserve"> </w:t>
      </w:r>
      <w:r w:rsidRPr="00CC366D">
        <w:rPr>
          <w:rFonts w:ascii="Abadi" w:hAnsi="Abadi" w:cs="Calibri"/>
          <w:color w:val="202020"/>
          <w:sz w:val="21"/>
          <w:szCs w:val="21"/>
        </w:rPr>
        <w:t>en</w:t>
      </w:r>
      <w:r w:rsidRPr="00CC366D">
        <w:rPr>
          <w:rFonts w:ascii="Abadi" w:hAnsi="Abadi" w:cs="Calibri"/>
          <w:color w:val="202020"/>
          <w:spacing w:val="-1"/>
          <w:sz w:val="21"/>
          <w:szCs w:val="21"/>
        </w:rPr>
        <w:t xml:space="preserve"> </w:t>
      </w:r>
      <w:r w:rsidRPr="00CC366D">
        <w:rPr>
          <w:rFonts w:ascii="Abadi" w:hAnsi="Abadi" w:cs="Calibri"/>
          <w:color w:val="202020"/>
          <w:sz w:val="21"/>
          <w:szCs w:val="21"/>
        </w:rPr>
        <w:t>los</w:t>
      </w:r>
      <w:r w:rsidRPr="00CC366D">
        <w:rPr>
          <w:rFonts w:ascii="Abadi" w:hAnsi="Abadi" w:cs="Calibri"/>
          <w:color w:val="202020"/>
          <w:spacing w:val="-6"/>
          <w:sz w:val="21"/>
          <w:szCs w:val="21"/>
        </w:rPr>
        <w:t xml:space="preserve"> </w:t>
      </w:r>
      <w:r w:rsidRPr="00CC366D">
        <w:rPr>
          <w:rFonts w:ascii="Abadi" w:hAnsi="Abadi" w:cs="Calibri"/>
          <w:color w:val="202020"/>
          <w:sz w:val="21"/>
          <w:szCs w:val="21"/>
        </w:rPr>
        <w:t>artículos</w:t>
      </w:r>
      <w:r w:rsidRPr="00CC366D">
        <w:rPr>
          <w:rFonts w:ascii="Abadi" w:hAnsi="Abadi" w:cs="Calibri"/>
          <w:color w:val="202020"/>
          <w:spacing w:val="19"/>
          <w:sz w:val="21"/>
          <w:szCs w:val="21"/>
        </w:rPr>
        <w:t xml:space="preserve"> </w:t>
      </w:r>
      <w:r>
        <w:rPr>
          <w:rFonts w:ascii="Abadi" w:hAnsi="Abadi" w:cs="Calibri"/>
          <w:color w:val="202020"/>
          <w:sz w:val="21"/>
          <w:szCs w:val="21"/>
        </w:rPr>
        <w:t>III</w:t>
      </w:r>
      <w:r w:rsidRPr="00CC366D">
        <w:rPr>
          <w:rFonts w:ascii="Abadi" w:hAnsi="Abadi" w:cs="Calibri"/>
          <w:color w:val="202020"/>
          <w:spacing w:val="-3"/>
          <w:sz w:val="21"/>
          <w:szCs w:val="21"/>
        </w:rPr>
        <w:t xml:space="preserve"> </w:t>
      </w:r>
      <w:r w:rsidRPr="00CC366D">
        <w:rPr>
          <w:rFonts w:ascii="Abadi" w:hAnsi="Abadi" w:cs="Calibri"/>
          <w:color w:val="202020"/>
          <w:sz w:val="21"/>
          <w:szCs w:val="21"/>
        </w:rPr>
        <w:t>fracción</w:t>
      </w:r>
      <w:r w:rsidRPr="00CC366D">
        <w:rPr>
          <w:rFonts w:ascii="Abadi" w:hAnsi="Abadi" w:cs="Calibri"/>
          <w:color w:val="202020"/>
          <w:spacing w:val="-1"/>
          <w:sz w:val="21"/>
          <w:szCs w:val="21"/>
        </w:rPr>
        <w:t xml:space="preserve"> </w:t>
      </w:r>
      <w:r w:rsidR="00D96D00">
        <w:rPr>
          <w:rFonts w:ascii="Abadi" w:hAnsi="Abadi" w:cs="Calibri"/>
          <w:color w:val="202020"/>
          <w:spacing w:val="-1"/>
          <w:sz w:val="21"/>
          <w:szCs w:val="21"/>
        </w:rPr>
        <w:t xml:space="preserve">II </w:t>
      </w:r>
      <w:r w:rsidR="00D96D00" w:rsidRPr="00CC366D">
        <w:rPr>
          <w:rFonts w:ascii="Abadi" w:hAnsi="Abadi" w:cs="Calibri"/>
          <w:color w:val="202020"/>
          <w:spacing w:val="-10"/>
          <w:sz w:val="21"/>
          <w:szCs w:val="21"/>
        </w:rPr>
        <w:t>y</w:t>
      </w:r>
      <w:r w:rsidRPr="00CC366D">
        <w:rPr>
          <w:rFonts w:ascii="Abadi" w:hAnsi="Abadi" w:cs="Calibri"/>
          <w:color w:val="202020"/>
          <w:spacing w:val="-9"/>
          <w:sz w:val="21"/>
          <w:szCs w:val="21"/>
        </w:rPr>
        <w:t xml:space="preserve"> </w:t>
      </w:r>
      <w:r w:rsidRPr="00CC366D">
        <w:rPr>
          <w:rFonts w:ascii="Abadi" w:hAnsi="Abadi" w:cs="Calibri"/>
          <w:color w:val="202020"/>
          <w:sz w:val="21"/>
          <w:szCs w:val="21"/>
        </w:rPr>
        <w:t>171</w:t>
      </w:r>
      <w:r w:rsidRPr="00CC366D">
        <w:rPr>
          <w:rFonts w:ascii="Abadi" w:hAnsi="Abadi" w:cs="Calibri"/>
          <w:color w:val="202020"/>
          <w:spacing w:val="-6"/>
          <w:sz w:val="21"/>
          <w:szCs w:val="21"/>
        </w:rPr>
        <w:t xml:space="preserve"> </w:t>
      </w:r>
      <w:r w:rsidRPr="00CC366D">
        <w:rPr>
          <w:rFonts w:ascii="Abadi" w:hAnsi="Abadi" w:cs="Calibri"/>
          <w:color w:val="202020"/>
          <w:sz w:val="21"/>
          <w:szCs w:val="21"/>
        </w:rPr>
        <w:t>de</w:t>
      </w:r>
      <w:r w:rsidRPr="00CC366D">
        <w:rPr>
          <w:rFonts w:ascii="Abadi" w:hAnsi="Abadi" w:cs="Calibri"/>
          <w:color w:val="202020"/>
          <w:spacing w:val="-6"/>
          <w:sz w:val="21"/>
          <w:szCs w:val="21"/>
        </w:rPr>
        <w:t xml:space="preserve"> </w:t>
      </w:r>
      <w:r w:rsidRPr="00CC366D">
        <w:rPr>
          <w:rFonts w:ascii="Abadi" w:hAnsi="Abadi" w:cs="Calibri"/>
          <w:color w:val="202020"/>
          <w:sz w:val="21"/>
          <w:szCs w:val="21"/>
        </w:rPr>
        <w:t>la Ley</w:t>
      </w:r>
      <w:r w:rsidRPr="00CC366D">
        <w:rPr>
          <w:rFonts w:ascii="Abadi" w:hAnsi="Abadi" w:cs="Calibri"/>
          <w:color w:val="202020"/>
          <w:spacing w:val="-1"/>
          <w:sz w:val="21"/>
          <w:szCs w:val="21"/>
        </w:rPr>
        <w:t xml:space="preserve"> </w:t>
      </w:r>
      <w:r w:rsidRPr="00CC366D">
        <w:rPr>
          <w:rFonts w:ascii="Abadi" w:hAnsi="Abadi" w:cs="Calibri"/>
          <w:color w:val="202020"/>
          <w:sz w:val="21"/>
          <w:szCs w:val="21"/>
        </w:rPr>
        <w:t>Orgánica</w:t>
      </w:r>
      <w:r>
        <w:rPr>
          <w:rFonts w:ascii="Abadi" w:hAnsi="Abadi" w:cs="Calibri"/>
          <w:color w:val="202020"/>
          <w:sz w:val="21"/>
          <w:szCs w:val="21"/>
        </w:rPr>
        <w:t xml:space="preserve"> </w:t>
      </w:r>
      <w:r w:rsidRPr="00CC366D">
        <w:rPr>
          <w:rFonts w:ascii="Abadi" w:hAnsi="Abadi" w:cs="Calibri"/>
          <w:color w:val="202020"/>
          <w:spacing w:val="-2"/>
          <w:sz w:val="21"/>
          <w:szCs w:val="21"/>
        </w:rPr>
        <w:t>del</w:t>
      </w:r>
      <w:r w:rsidRPr="00CC366D">
        <w:rPr>
          <w:rFonts w:ascii="Abadi" w:hAnsi="Abadi" w:cs="Calibri"/>
          <w:color w:val="202020"/>
          <w:sz w:val="21"/>
          <w:szCs w:val="21"/>
        </w:rPr>
        <w:t xml:space="preserve"> </w:t>
      </w:r>
      <w:r w:rsidRPr="00CC366D">
        <w:rPr>
          <w:rFonts w:ascii="Abadi" w:hAnsi="Abadi" w:cs="Calibri"/>
          <w:color w:val="202020"/>
          <w:spacing w:val="-2"/>
          <w:sz w:val="21"/>
          <w:szCs w:val="21"/>
        </w:rPr>
        <w:t>Poder Legislativo,</w:t>
      </w:r>
      <w:r w:rsidRPr="00CC366D">
        <w:rPr>
          <w:rFonts w:ascii="Abadi" w:hAnsi="Abadi" w:cs="Calibri"/>
          <w:color w:val="202020"/>
          <w:spacing w:val="-8"/>
          <w:sz w:val="21"/>
          <w:szCs w:val="21"/>
        </w:rPr>
        <w:t xml:space="preserve"> </w:t>
      </w:r>
      <w:r w:rsidRPr="00CC366D">
        <w:rPr>
          <w:rFonts w:ascii="Abadi" w:hAnsi="Abadi" w:cs="Calibri"/>
          <w:color w:val="202020"/>
          <w:spacing w:val="-2"/>
          <w:sz w:val="21"/>
          <w:szCs w:val="21"/>
        </w:rPr>
        <w:t>formulamos</w:t>
      </w:r>
      <w:r w:rsidRPr="00CC366D">
        <w:rPr>
          <w:rFonts w:ascii="Abadi" w:hAnsi="Abadi" w:cs="Calibri"/>
          <w:color w:val="202020"/>
          <w:spacing w:val="-13"/>
          <w:sz w:val="21"/>
          <w:szCs w:val="21"/>
        </w:rPr>
        <w:t xml:space="preserve"> </w:t>
      </w:r>
      <w:r w:rsidRPr="00CC366D">
        <w:rPr>
          <w:rFonts w:ascii="Abadi" w:hAnsi="Abadi" w:cs="Calibri"/>
          <w:color w:val="202020"/>
          <w:spacing w:val="-2"/>
          <w:sz w:val="21"/>
          <w:szCs w:val="21"/>
        </w:rPr>
        <w:t>a</w:t>
      </w:r>
      <w:r w:rsidRPr="00CC366D">
        <w:rPr>
          <w:rFonts w:ascii="Abadi" w:hAnsi="Abadi" w:cs="Calibri"/>
          <w:color w:val="202020"/>
          <w:spacing w:val="-13"/>
          <w:sz w:val="21"/>
          <w:szCs w:val="21"/>
        </w:rPr>
        <w:t xml:space="preserve"> </w:t>
      </w:r>
      <w:r w:rsidRPr="00CC366D">
        <w:rPr>
          <w:rFonts w:ascii="Abadi" w:hAnsi="Abadi" w:cs="Calibri"/>
          <w:color w:val="202020"/>
          <w:spacing w:val="-2"/>
          <w:sz w:val="21"/>
          <w:szCs w:val="21"/>
        </w:rPr>
        <w:t>la</w:t>
      </w:r>
      <w:r w:rsidRPr="00CC366D">
        <w:rPr>
          <w:rFonts w:ascii="Abadi" w:hAnsi="Abadi" w:cs="Calibri"/>
          <w:color w:val="202020"/>
          <w:spacing w:val="-10"/>
          <w:sz w:val="21"/>
          <w:szCs w:val="21"/>
        </w:rPr>
        <w:t xml:space="preserve"> </w:t>
      </w:r>
      <w:r w:rsidRPr="00CC366D">
        <w:rPr>
          <w:rFonts w:ascii="Abadi" w:hAnsi="Abadi" w:cs="Calibri"/>
          <w:color w:val="202020"/>
          <w:spacing w:val="-2"/>
          <w:sz w:val="21"/>
          <w:szCs w:val="21"/>
        </w:rPr>
        <w:t>Asamblea</w:t>
      </w:r>
      <w:r w:rsidRPr="00CC366D">
        <w:rPr>
          <w:rFonts w:ascii="Abadi" w:hAnsi="Abadi" w:cs="Calibri"/>
          <w:color w:val="202020"/>
          <w:spacing w:val="-12"/>
          <w:sz w:val="21"/>
          <w:szCs w:val="21"/>
        </w:rPr>
        <w:t xml:space="preserve"> </w:t>
      </w:r>
      <w:r w:rsidRPr="00CC366D">
        <w:rPr>
          <w:rFonts w:ascii="Abadi" w:hAnsi="Abadi" w:cs="Calibri"/>
          <w:color w:val="202020"/>
          <w:spacing w:val="-2"/>
          <w:sz w:val="21"/>
          <w:szCs w:val="21"/>
        </w:rPr>
        <w:t>el</w:t>
      </w:r>
      <w:r w:rsidRPr="00CC366D">
        <w:rPr>
          <w:rFonts w:ascii="Abadi" w:hAnsi="Abadi" w:cs="Calibri"/>
          <w:color w:val="202020"/>
          <w:spacing w:val="-13"/>
          <w:sz w:val="21"/>
          <w:szCs w:val="21"/>
        </w:rPr>
        <w:t xml:space="preserve"> </w:t>
      </w:r>
      <w:r w:rsidRPr="00CC366D">
        <w:rPr>
          <w:rFonts w:ascii="Abadi" w:hAnsi="Abadi" w:cs="Calibri"/>
          <w:color w:val="202020"/>
          <w:spacing w:val="-2"/>
          <w:sz w:val="21"/>
          <w:szCs w:val="21"/>
        </w:rPr>
        <w:t>siguiente:</w:t>
      </w:r>
    </w:p>
    <w:p w14:paraId="7C24BF68" w14:textId="77777777" w:rsidR="00DA3384" w:rsidRPr="00897B77" w:rsidRDefault="00DA3384" w:rsidP="00DA3384">
      <w:pPr>
        <w:jc w:val="both"/>
        <w:rPr>
          <w:rFonts w:ascii="Abadi" w:hAnsi="Abadi"/>
          <w:sz w:val="21"/>
          <w:szCs w:val="21"/>
        </w:rPr>
      </w:pPr>
    </w:p>
    <w:p w14:paraId="28CFF04B" w14:textId="77777777" w:rsidR="00DA3384" w:rsidRDefault="00DA3384" w:rsidP="00DA3384">
      <w:pPr>
        <w:kinsoku w:val="0"/>
        <w:overflowPunct w:val="0"/>
        <w:jc w:val="center"/>
        <w:rPr>
          <w:rFonts w:ascii="Abadi" w:hAnsi="Abadi" w:cs="Calibri"/>
          <w:b/>
          <w:bCs/>
          <w:color w:val="0D0D0D"/>
          <w:w w:val="110"/>
          <w:sz w:val="21"/>
          <w:szCs w:val="21"/>
        </w:rPr>
      </w:pPr>
    </w:p>
    <w:p w14:paraId="4C423C4C" w14:textId="77777777" w:rsidR="00DA3384" w:rsidRPr="00CC366D" w:rsidRDefault="00DA3384" w:rsidP="00DA3384">
      <w:pPr>
        <w:kinsoku w:val="0"/>
        <w:overflowPunct w:val="0"/>
        <w:jc w:val="center"/>
        <w:rPr>
          <w:rFonts w:ascii="Abadi" w:hAnsi="Abadi" w:cs="Calibri"/>
          <w:b/>
          <w:bCs/>
          <w:color w:val="0D0D0D"/>
          <w:w w:val="110"/>
          <w:sz w:val="21"/>
          <w:szCs w:val="21"/>
        </w:rPr>
      </w:pPr>
      <w:r w:rsidRPr="00CC366D">
        <w:rPr>
          <w:rFonts w:ascii="Abadi" w:hAnsi="Abadi" w:cs="Calibri"/>
          <w:b/>
          <w:bCs/>
          <w:color w:val="0D0D0D"/>
          <w:w w:val="110"/>
          <w:sz w:val="21"/>
          <w:szCs w:val="21"/>
        </w:rPr>
        <w:t>DICT</w:t>
      </w:r>
      <w:r w:rsidRPr="00CC366D">
        <w:rPr>
          <w:rFonts w:ascii="Abadi" w:hAnsi="Abadi" w:cs="Calibri"/>
          <w:b/>
          <w:bCs/>
          <w:color w:val="0D0D0D"/>
          <w:spacing w:val="27"/>
          <w:w w:val="110"/>
          <w:sz w:val="21"/>
          <w:szCs w:val="21"/>
        </w:rPr>
        <w:t>AM</w:t>
      </w:r>
      <w:r w:rsidRPr="00CC366D">
        <w:rPr>
          <w:rFonts w:ascii="Abadi" w:hAnsi="Abadi" w:cs="Calibri"/>
          <w:b/>
          <w:bCs/>
          <w:color w:val="0D0D0D"/>
          <w:w w:val="110"/>
          <w:sz w:val="21"/>
          <w:szCs w:val="21"/>
        </w:rPr>
        <w:t>EN</w:t>
      </w:r>
    </w:p>
    <w:p w14:paraId="240FFB4A" w14:textId="77777777" w:rsidR="00DA3384" w:rsidRPr="00897B77" w:rsidRDefault="00DA3384" w:rsidP="00DA3384">
      <w:pPr>
        <w:jc w:val="both"/>
        <w:rPr>
          <w:rFonts w:ascii="Abadi" w:hAnsi="Abadi"/>
          <w:sz w:val="21"/>
          <w:szCs w:val="21"/>
        </w:rPr>
      </w:pPr>
    </w:p>
    <w:p w14:paraId="14280AE5" w14:textId="77777777" w:rsidR="00DA3384" w:rsidRDefault="00DA3384" w:rsidP="00DA3384">
      <w:pPr>
        <w:kinsoku w:val="0"/>
        <w:overflowPunct w:val="0"/>
        <w:jc w:val="both"/>
        <w:rPr>
          <w:rFonts w:ascii="Abadi" w:hAnsi="Abadi"/>
          <w:b/>
          <w:bCs/>
          <w:color w:val="0E0E0E"/>
          <w:sz w:val="21"/>
          <w:szCs w:val="21"/>
        </w:rPr>
      </w:pPr>
      <w:r w:rsidRPr="00CC366D">
        <w:rPr>
          <w:rFonts w:ascii="Abadi" w:hAnsi="Abadi"/>
          <w:b/>
          <w:bCs/>
          <w:color w:val="0E0E0E"/>
          <w:sz w:val="21"/>
          <w:szCs w:val="21"/>
        </w:rPr>
        <w:t>l.</w:t>
      </w:r>
      <w:r w:rsidRPr="00CC366D">
        <w:rPr>
          <w:rFonts w:ascii="Abadi" w:hAnsi="Abadi"/>
          <w:b/>
          <w:bCs/>
          <w:color w:val="0E0E0E"/>
          <w:spacing w:val="80"/>
          <w:sz w:val="21"/>
          <w:szCs w:val="21"/>
        </w:rPr>
        <w:t xml:space="preserve">   </w:t>
      </w:r>
      <w:r w:rsidRPr="00CC366D">
        <w:rPr>
          <w:rFonts w:ascii="Abadi" w:hAnsi="Abadi"/>
          <w:b/>
          <w:bCs/>
          <w:color w:val="0E0E0E"/>
          <w:sz w:val="21"/>
          <w:szCs w:val="21"/>
        </w:rPr>
        <w:t>Proceso Legislativo</w:t>
      </w:r>
    </w:p>
    <w:p w14:paraId="5F36B1D4" w14:textId="77777777" w:rsidR="00DA3384" w:rsidRDefault="00DA3384" w:rsidP="00DA3384">
      <w:pPr>
        <w:kinsoku w:val="0"/>
        <w:overflowPunct w:val="0"/>
        <w:jc w:val="both"/>
        <w:rPr>
          <w:rFonts w:ascii="Abadi" w:hAnsi="Abadi"/>
          <w:b/>
          <w:bCs/>
          <w:color w:val="0E0E0E"/>
          <w:sz w:val="21"/>
          <w:szCs w:val="21"/>
        </w:rPr>
      </w:pPr>
    </w:p>
    <w:p w14:paraId="50510C86" w14:textId="77777777" w:rsidR="00DA3384" w:rsidRPr="00CC366D" w:rsidRDefault="00DA3384" w:rsidP="00DA3384">
      <w:pPr>
        <w:kinsoku w:val="0"/>
        <w:overflowPunct w:val="0"/>
        <w:jc w:val="both"/>
        <w:rPr>
          <w:rFonts w:ascii="Abadi" w:hAnsi="Abadi"/>
          <w:b/>
          <w:bCs/>
          <w:color w:val="0E0E0E"/>
          <w:sz w:val="21"/>
          <w:szCs w:val="21"/>
        </w:rPr>
      </w:pPr>
    </w:p>
    <w:p w14:paraId="505A49D8" w14:textId="77777777" w:rsidR="00DA3384" w:rsidRPr="00897B77" w:rsidRDefault="00DA3384" w:rsidP="00DA3384">
      <w:pPr>
        <w:kinsoku w:val="0"/>
        <w:overflowPunct w:val="0"/>
        <w:ind w:left="154"/>
        <w:jc w:val="both"/>
        <w:rPr>
          <w:rFonts w:ascii="Abadi" w:hAnsi="Abadi" w:cs="Arial Narrow"/>
          <w:color w:val="1E1E1E"/>
          <w:sz w:val="21"/>
          <w:szCs w:val="21"/>
        </w:rPr>
      </w:pPr>
      <w:r w:rsidRPr="00CC366D">
        <w:rPr>
          <w:rFonts w:ascii="Abadi" w:hAnsi="Abadi" w:cs="Arial Narrow"/>
          <w:b/>
          <w:bCs/>
          <w:color w:val="1E1E1E"/>
          <w:sz w:val="21"/>
          <w:szCs w:val="21"/>
        </w:rPr>
        <w:t>1.1.</w:t>
      </w:r>
      <w:r w:rsidRPr="00CC366D">
        <w:rPr>
          <w:rFonts w:ascii="Abadi" w:hAnsi="Abadi" w:cs="Arial Narrow"/>
          <w:color w:val="1E1E1E"/>
          <w:spacing w:val="80"/>
          <w:sz w:val="21"/>
          <w:szCs w:val="21"/>
        </w:rPr>
        <w:t xml:space="preserve">   </w:t>
      </w:r>
      <w:r w:rsidRPr="00CC366D">
        <w:rPr>
          <w:rFonts w:ascii="Abadi" w:hAnsi="Abadi" w:cs="Arial Narrow"/>
          <w:color w:val="1E1E1E"/>
          <w:sz w:val="21"/>
          <w:szCs w:val="21"/>
        </w:rPr>
        <w:t>En</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sesión</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del</w:t>
      </w:r>
      <w:r w:rsidRPr="00CC366D">
        <w:rPr>
          <w:rFonts w:ascii="Abadi" w:hAnsi="Abadi" w:cs="Arial Narrow"/>
          <w:color w:val="1E1E1E"/>
          <w:spacing w:val="68"/>
          <w:sz w:val="21"/>
          <w:szCs w:val="21"/>
        </w:rPr>
        <w:t xml:space="preserve"> </w:t>
      </w:r>
      <w:r w:rsidRPr="00CC366D">
        <w:rPr>
          <w:rFonts w:ascii="Abadi" w:hAnsi="Abadi" w:cs="Arial Narrow"/>
          <w:color w:val="1E1E1E"/>
          <w:sz w:val="21"/>
          <w:szCs w:val="21"/>
        </w:rPr>
        <w:t>28</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de</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octubre</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de</w:t>
      </w:r>
      <w:r w:rsidRPr="00CC366D">
        <w:rPr>
          <w:rFonts w:ascii="Abadi" w:hAnsi="Abadi" w:cs="Arial Narrow"/>
          <w:color w:val="1E1E1E"/>
          <w:spacing w:val="40"/>
          <w:sz w:val="21"/>
          <w:szCs w:val="21"/>
        </w:rPr>
        <w:t xml:space="preserve"> </w:t>
      </w:r>
      <w:r w:rsidRPr="00CC366D">
        <w:rPr>
          <w:rFonts w:ascii="Abadi" w:hAnsi="Abadi" w:cs="Microsoft Sans Serif"/>
          <w:color w:val="1E1E1E"/>
          <w:sz w:val="21"/>
          <w:szCs w:val="21"/>
        </w:rPr>
        <w:t>2021,</w:t>
      </w:r>
      <w:r w:rsidRPr="00CC366D">
        <w:rPr>
          <w:rFonts w:ascii="Abadi" w:hAnsi="Abadi" w:cs="Microsoft Sans Serif"/>
          <w:color w:val="1E1E1E"/>
          <w:spacing w:val="78"/>
          <w:sz w:val="21"/>
          <w:szCs w:val="21"/>
        </w:rPr>
        <w:t xml:space="preserve"> </w:t>
      </w:r>
      <w:r w:rsidRPr="00CC366D">
        <w:rPr>
          <w:rFonts w:ascii="Abadi" w:hAnsi="Abadi" w:cs="Arial Narrow"/>
          <w:color w:val="1E1E1E"/>
          <w:sz w:val="21"/>
          <w:szCs w:val="21"/>
        </w:rPr>
        <w:t>ingresó</w:t>
      </w:r>
      <w:r w:rsidRPr="00CC366D">
        <w:rPr>
          <w:rFonts w:ascii="Abadi" w:hAnsi="Abadi" w:cs="Arial Narrow"/>
          <w:color w:val="1E1E1E"/>
          <w:spacing w:val="73"/>
          <w:sz w:val="21"/>
          <w:szCs w:val="21"/>
        </w:rPr>
        <w:t xml:space="preserve"> </w:t>
      </w:r>
      <w:r w:rsidRPr="00CC366D">
        <w:rPr>
          <w:rFonts w:ascii="Abadi" w:hAnsi="Abadi" w:cs="Arial Narrow"/>
          <w:color w:val="1E1E1E"/>
          <w:sz w:val="21"/>
          <w:szCs w:val="21"/>
        </w:rPr>
        <w:t>la</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iniciativa</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suscrita</w:t>
      </w:r>
      <w:r w:rsidRPr="00CC366D">
        <w:rPr>
          <w:rFonts w:ascii="Abadi" w:hAnsi="Abadi" w:cs="Arial Narrow"/>
          <w:color w:val="1E1E1E"/>
          <w:spacing w:val="63"/>
          <w:sz w:val="21"/>
          <w:szCs w:val="21"/>
        </w:rPr>
        <w:t xml:space="preserve"> </w:t>
      </w:r>
      <w:r w:rsidRPr="00CC366D">
        <w:rPr>
          <w:rFonts w:ascii="Abadi" w:hAnsi="Abadi" w:cs="Arial Narrow"/>
          <w:color w:val="1E1E1E"/>
          <w:sz w:val="21"/>
          <w:szCs w:val="21"/>
        </w:rPr>
        <w:t>por</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el</w:t>
      </w:r>
      <w:r>
        <w:rPr>
          <w:rFonts w:ascii="Abadi" w:hAnsi="Abadi" w:cs="Arial Narrow"/>
          <w:color w:val="1E1E1E"/>
          <w:sz w:val="21"/>
          <w:szCs w:val="21"/>
        </w:rPr>
        <w:t xml:space="preserve"> </w:t>
      </w:r>
      <w:r w:rsidRPr="00CC366D">
        <w:rPr>
          <w:rFonts w:ascii="Abadi" w:hAnsi="Abadi" w:cs="Arial Narrow"/>
          <w:color w:val="1E1E1E"/>
          <w:w w:val="105"/>
          <w:sz w:val="21"/>
          <w:szCs w:val="21"/>
        </w:rPr>
        <w:t>Gobernador</w:t>
      </w:r>
      <w:r w:rsidRPr="00CC366D">
        <w:rPr>
          <w:rFonts w:ascii="Abadi" w:hAnsi="Abadi" w:cs="Arial Narrow"/>
          <w:color w:val="1E1E1E"/>
          <w:spacing w:val="-7"/>
          <w:w w:val="105"/>
          <w:sz w:val="21"/>
          <w:szCs w:val="21"/>
        </w:rPr>
        <w:t xml:space="preserve"> </w:t>
      </w:r>
      <w:r w:rsidRPr="00CC366D">
        <w:rPr>
          <w:rFonts w:ascii="Abadi" w:hAnsi="Abadi" w:cs="Arial Narrow"/>
          <w:color w:val="1E1E1E"/>
          <w:w w:val="105"/>
          <w:sz w:val="21"/>
          <w:szCs w:val="21"/>
        </w:rPr>
        <w:t>del</w:t>
      </w:r>
      <w:r w:rsidRPr="00CC366D">
        <w:rPr>
          <w:rFonts w:ascii="Abadi" w:hAnsi="Abadi" w:cs="Arial Narrow"/>
          <w:color w:val="1E1E1E"/>
          <w:spacing w:val="34"/>
          <w:w w:val="105"/>
          <w:sz w:val="21"/>
          <w:szCs w:val="21"/>
        </w:rPr>
        <w:t xml:space="preserve"> </w:t>
      </w:r>
      <w:r w:rsidRPr="00CC366D">
        <w:rPr>
          <w:rFonts w:ascii="Abadi" w:hAnsi="Abadi" w:cs="Arial Narrow"/>
          <w:color w:val="1E1E1E"/>
          <w:w w:val="105"/>
          <w:sz w:val="21"/>
          <w:szCs w:val="21"/>
        </w:rPr>
        <w:t>Estado,</w:t>
      </w:r>
      <w:r w:rsidRPr="00CC366D">
        <w:rPr>
          <w:rFonts w:ascii="Abadi" w:hAnsi="Abadi" w:cs="Arial Narrow"/>
          <w:color w:val="1E1E1E"/>
          <w:spacing w:val="29"/>
          <w:w w:val="105"/>
          <w:sz w:val="21"/>
          <w:szCs w:val="21"/>
        </w:rPr>
        <w:t xml:space="preserve"> </w:t>
      </w:r>
      <w:r w:rsidRPr="00CC366D">
        <w:rPr>
          <w:rFonts w:ascii="Abadi" w:hAnsi="Abadi" w:cs="Arial Narrow"/>
          <w:color w:val="1E1E1E"/>
          <w:w w:val="105"/>
          <w:sz w:val="21"/>
          <w:szCs w:val="21"/>
        </w:rPr>
        <w:t>por</w:t>
      </w:r>
      <w:r w:rsidRPr="00CC366D">
        <w:rPr>
          <w:rFonts w:ascii="Abadi" w:hAnsi="Abadi" w:cs="Arial Narrow"/>
          <w:color w:val="1E1E1E"/>
          <w:spacing w:val="9"/>
          <w:w w:val="105"/>
          <w:sz w:val="21"/>
          <w:szCs w:val="21"/>
        </w:rPr>
        <w:t xml:space="preserve"> </w:t>
      </w:r>
      <w:r w:rsidRPr="00CC366D">
        <w:rPr>
          <w:rFonts w:ascii="Abadi" w:hAnsi="Abadi" w:cs="Arial Narrow"/>
          <w:color w:val="1E1E1E"/>
          <w:w w:val="105"/>
          <w:sz w:val="21"/>
          <w:szCs w:val="21"/>
        </w:rPr>
        <w:t>la</w:t>
      </w:r>
      <w:r w:rsidRPr="00CC366D">
        <w:rPr>
          <w:rFonts w:ascii="Abadi" w:hAnsi="Abadi" w:cs="Arial Narrow"/>
          <w:color w:val="1E1E1E"/>
          <w:spacing w:val="17"/>
          <w:w w:val="105"/>
          <w:sz w:val="21"/>
          <w:szCs w:val="21"/>
        </w:rPr>
        <w:t xml:space="preserve"> </w:t>
      </w:r>
      <w:r w:rsidRPr="00CC366D">
        <w:rPr>
          <w:rFonts w:ascii="Abadi" w:hAnsi="Abadi" w:cs="Arial Narrow"/>
          <w:color w:val="1E1E1E"/>
          <w:w w:val="105"/>
          <w:sz w:val="21"/>
          <w:szCs w:val="21"/>
        </w:rPr>
        <w:t>que</w:t>
      </w:r>
      <w:r w:rsidRPr="00CC366D">
        <w:rPr>
          <w:rFonts w:ascii="Abadi" w:hAnsi="Abadi" w:cs="Arial Narrow"/>
          <w:color w:val="1E1E1E"/>
          <w:spacing w:val="-3"/>
          <w:w w:val="105"/>
          <w:sz w:val="21"/>
          <w:szCs w:val="21"/>
        </w:rPr>
        <w:t xml:space="preserve"> </w:t>
      </w:r>
      <w:r w:rsidRPr="00CC366D">
        <w:rPr>
          <w:rFonts w:ascii="Abadi" w:hAnsi="Abadi" w:cs="Arial Narrow"/>
          <w:color w:val="1E1E1E"/>
          <w:w w:val="105"/>
          <w:sz w:val="21"/>
          <w:szCs w:val="21"/>
        </w:rPr>
        <w:t>se</w:t>
      </w:r>
      <w:r w:rsidRPr="00CC366D">
        <w:rPr>
          <w:rFonts w:ascii="Abadi" w:hAnsi="Abadi" w:cs="Arial Narrow"/>
          <w:color w:val="1E1E1E"/>
          <w:spacing w:val="12"/>
          <w:w w:val="105"/>
          <w:sz w:val="21"/>
          <w:szCs w:val="21"/>
        </w:rPr>
        <w:t xml:space="preserve"> </w:t>
      </w:r>
      <w:r w:rsidRPr="00CC366D">
        <w:rPr>
          <w:rFonts w:ascii="Abadi" w:hAnsi="Abadi" w:cs="Arial Narrow"/>
          <w:color w:val="1E1E1E"/>
          <w:w w:val="105"/>
          <w:sz w:val="21"/>
          <w:szCs w:val="21"/>
        </w:rPr>
        <w:t>reforman</w:t>
      </w:r>
      <w:r w:rsidRPr="00CC366D">
        <w:rPr>
          <w:rFonts w:ascii="Abadi" w:hAnsi="Abadi" w:cs="Arial Narrow"/>
          <w:color w:val="1E1E1E"/>
          <w:spacing w:val="5"/>
          <w:w w:val="105"/>
          <w:sz w:val="21"/>
          <w:szCs w:val="21"/>
        </w:rPr>
        <w:t xml:space="preserve"> </w:t>
      </w:r>
      <w:r w:rsidRPr="00CC366D">
        <w:rPr>
          <w:rFonts w:ascii="Abadi" w:hAnsi="Abadi"/>
          <w:i/>
          <w:iCs/>
          <w:color w:val="1E1E1E"/>
          <w:w w:val="105"/>
          <w:sz w:val="21"/>
          <w:szCs w:val="21"/>
        </w:rPr>
        <w:t xml:space="preserve">y </w:t>
      </w:r>
      <w:r w:rsidRPr="00CC366D">
        <w:rPr>
          <w:rFonts w:ascii="Abadi" w:hAnsi="Abadi" w:cs="Arial Narrow"/>
          <w:color w:val="1E1E1E"/>
          <w:w w:val="105"/>
          <w:sz w:val="21"/>
          <w:szCs w:val="21"/>
        </w:rPr>
        <w:t>adicionan</w:t>
      </w:r>
      <w:r w:rsidRPr="00CC366D">
        <w:rPr>
          <w:rFonts w:ascii="Abadi" w:hAnsi="Abadi" w:cs="Arial Narrow"/>
          <w:color w:val="1E1E1E"/>
          <w:spacing w:val="12"/>
          <w:w w:val="105"/>
          <w:sz w:val="21"/>
          <w:szCs w:val="21"/>
        </w:rPr>
        <w:t xml:space="preserve"> </w:t>
      </w:r>
      <w:r w:rsidRPr="00CC366D">
        <w:rPr>
          <w:rFonts w:ascii="Abadi" w:hAnsi="Abadi" w:cs="Arial Narrow"/>
          <w:color w:val="1E1E1E"/>
          <w:w w:val="105"/>
          <w:sz w:val="21"/>
          <w:szCs w:val="21"/>
        </w:rPr>
        <w:t>diversos</w:t>
      </w:r>
      <w:r w:rsidRPr="00CC366D">
        <w:rPr>
          <w:rFonts w:ascii="Abadi" w:hAnsi="Abadi" w:cs="Arial Narrow"/>
          <w:color w:val="1E1E1E"/>
          <w:spacing w:val="7"/>
          <w:w w:val="105"/>
          <w:sz w:val="21"/>
          <w:szCs w:val="21"/>
        </w:rPr>
        <w:t xml:space="preserve"> </w:t>
      </w:r>
      <w:r w:rsidRPr="00CC366D">
        <w:rPr>
          <w:rFonts w:ascii="Abadi" w:hAnsi="Abadi" w:cs="Arial Narrow"/>
          <w:color w:val="1E1E1E"/>
          <w:w w:val="105"/>
          <w:sz w:val="21"/>
          <w:szCs w:val="21"/>
        </w:rPr>
        <w:t>artículos</w:t>
      </w:r>
      <w:r w:rsidRPr="00CC366D">
        <w:rPr>
          <w:rFonts w:ascii="Abadi" w:hAnsi="Abadi" w:cs="Arial Narrow"/>
          <w:color w:val="1E1E1E"/>
          <w:spacing w:val="-8"/>
          <w:w w:val="105"/>
          <w:sz w:val="21"/>
          <w:szCs w:val="21"/>
        </w:rPr>
        <w:t xml:space="preserve"> </w:t>
      </w:r>
      <w:r w:rsidRPr="00CC366D">
        <w:rPr>
          <w:rFonts w:ascii="Abadi" w:hAnsi="Abadi" w:cs="Arial Narrow"/>
          <w:color w:val="1E1E1E"/>
          <w:w w:val="105"/>
          <w:sz w:val="21"/>
          <w:szCs w:val="21"/>
        </w:rPr>
        <w:t>de</w:t>
      </w:r>
      <w:r w:rsidRPr="00CC366D">
        <w:rPr>
          <w:rFonts w:ascii="Abadi" w:hAnsi="Abadi" w:cs="Arial Narrow"/>
          <w:color w:val="1E1E1E"/>
          <w:spacing w:val="23"/>
          <w:w w:val="105"/>
          <w:sz w:val="21"/>
          <w:szCs w:val="21"/>
        </w:rPr>
        <w:t xml:space="preserve"> </w:t>
      </w:r>
      <w:r w:rsidRPr="00CC366D">
        <w:rPr>
          <w:rFonts w:ascii="Abadi" w:hAnsi="Abadi" w:cs="Arial Narrow"/>
          <w:color w:val="1E1E1E"/>
          <w:w w:val="105"/>
          <w:sz w:val="21"/>
          <w:szCs w:val="21"/>
        </w:rPr>
        <w:t>las</w:t>
      </w:r>
      <w:r w:rsidRPr="00CC366D">
        <w:rPr>
          <w:rFonts w:ascii="Abadi" w:hAnsi="Abadi" w:cs="Arial Narrow"/>
          <w:color w:val="1E1E1E"/>
          <w:spacing w:val="79"/>
          <w:w w:val="105"/>
          <w:sz w:val="21"/>
          <w:szCs w:val="21"/>
        </w:rPr>
        <w:t xml:space="preserve"> </w:t>
      </w:r>
      <w:r w:rsidRPr="00CC366D">
        <w:rPr>
          <w:rFonts w:ascii="Abadi" w:hAnsi="Abadi" w:cs="Arial Narrow"/>
          <w:color w:val="1E1E1E"/>
          <w:w w:val="105"/>
          <w:sz w:val="21"/>
          <w:szCs w:val="21"/>
        </w:rPr>
        <w:t>Leyes</w:t>
      </w:r>
      <w:r w:rsidRPr="00CC366D">
        <w:rPr>
          <w:rFonts w:ascii="Abadi" w:hAnsi="Abadi" w:cs="Arial Narrow"/>
          <w:color w:val="1E1E1E"/>
          <w:spacing w:val="80"/>
          <w:w w:val="105"/>
          <w:sz w:val="21"/>
          <w:szCs w:val="21"/>
        </w:rPr>
        <w:t xml:space="preserve"> </w:t>
      </w:r>
      <w:r w:rsidRPr="00CC366D">
        <w:rPr>
          <w:rFonts w:ascii="Abadi" w:hAnsi="Abadi" w:cs="Arial Narrow"/>
          <w:color w:val="1E1E1E"/>
          <w:w w:val="105"/>
          <w:sz w:val="21"/>
          <w:szCs w:val="21"/>
        </w:rPr>
        <w:t>Orgánica</w:t>
      </w:r>
      <w:r w:rsidRPr="00CC366D">
        <w:rPr>
          <w:rFonts w:ascii="Abadi" w:hAnsi="Abadi" w:cs="Arial Narrow"/>
          <w:color w:val="1E1E1E"/>
          <w:spacing w:val="77"/>
          <w:w w:val="105"/>
          <w:sz w:val="21"/>
          <w:szCs w:val="21"/>
        </w:rPr>
        <w:t xml:space="preserve"> </w:t>
      </w:r>
      <w:r w:rsidRPr="00CC366D">
        <w:rPr>
          <w:rFonts w:ascii="Abadi" w:hAnsi="Abadi" w:cs="Arial Narrow"/>
          <w:color w:val="1E1E1E"/>
          <w:w w:val="105"/>
          <w:sz w:val="21"/>
          <w:szCs w:val="21"/>
        </w:rPr>
        <w:t>del</w:t>
      </w:r>
      <w:r w:rsidRPr="00CC366D">
        <w:rPr>
          <w:rFonts w:ascii="Abadi" w:hAnsi="Abadi" w:cs="Arial Narrow"/>
          <w:color w:val="1E1E1E"/>
          <w:spacing w:val="59"/>
          <w:w w:val="150"/>
          <w:sz w:val="21"/>
          <w:szCs w:val="21"/>
        </w:rPr>
        <w:t xml:space="preserve"> </w:t>
      </w:r>
      <w:r w:rsidRPr="00CC366D">
        <w:rPr>
          <w:rFonts w:ascii="Abadi" w:hAnsi="Abadi" w:cs="Arial Narrow"/>
          <w:color w:val="1E1E1E"/>
          <w:w w:val="105"/>
          <w:sz w:val="21"/>
          <w:szCs w:val="21"/>
        </w:rPr>
        <w:t>Poder</w:t>
      </w:r>
      <w:r w:rsidRPr="00CC366D">
        <w:rPr>
          <w:rFonts w:ascii="Abadi" w:hAnsi="Abadi" w:cs="Arial Narrow"/>
          <w:color w:val="1E1E1E"/>
          <w:spacing w:val="80"/>
          <w:w w:val="105"/>
          <w:sz w:val="21"/>
          <w:szCs w:val="21"/>
        </w:rPr>
        <w:t xml:space="preserve"> </w:t>
      </w:r>
      <w:r w:rsidRPr="00CC366D">
        <w:rPr>
          <w:rFonts w:ascii="Abadi" w:hAnsi="Abadi" w:cs="Arial Narrow"/>
          <w:color w:val="1E1E1E"/>
          <w:w w:val="105"/>
          <w:sz w:val="21"/>
          <w:szCs w:val="21"/>
        </w:rPr>
        <w:t>Ejecutivo</w:t>
      </w:r>
      <w:r w:rsidRPr="00CC366D">
        <w:rPr>
          <w:rFonts w:ascii="Abadi" w:hAnsi="Abadi" w:cs="Arial Narrow"/>
          <w:color w:val="1E1E1E"/>
          <w:spacing w:val="76"/>
          <w:w w:val="105"/>
          <w:sz w:val="21"/>
          <w:szCs w:val="21"/>
        </w:rPr>
        <w:t xml:space="preserve"> </w:t>
      </w:r>
      <w:r w:rsidRPr="00CC366D">
        <w:rPr>
          <w:rFonts w:ascii="Abadi" w:hAnsi="Abadi" w:cs="Arial Narrow"/>
          <w:color w:val="1E1E1E"/>
          <w:w w:val="105"/>
          <w:sz w:val="21"/>
          <w:szCs w:val="21"/>
        </w:rPr>
        <w:t>para</w:t>
      </w:r>
      <w:r w:rsidRPr="00CC366D">
        <w:rPr>
          <w:rFonts w:ascii="Abadi" w:hAnsi="Abadi" w:cs="Arial Narrow"/>
          <w:color w:val="1E1E1E"/>
          <w:spacing w:val="80"/>
          <w:w w:val="105"/>
          <w:sz w:val="21"/>
          <w:szCs w:val="21"/>
        </w:rPr>
        <w:t xml:space="preserve"> </w:t>
      </w:r>
      <w:r w:rsidRPr="00CC366D">
        <w:rPr>
          <w:rFonts w:ascii="Abadi" w:hAnsi="Abadi" w:cs="Arial Narrow"/>
          <w:color w:val="1E1E1E"/>
          <w:w w:val="105"/>
          <w:sz w:val="21"/>
          <w:szCs w:val="21"/>
        </w:rPr>
        <w:t>el</w:t>
      </w:r>
      <w:r w:rsidRPr="00CC366D">
        <w:rPr>
          <w:rFonts w:ascii="Abadi" w:hAnsi="Abadi" w:cs="Arial Narrow"/>
          <w:color w:val="1E1E1E"/>
          <w:spacing w:val="59"/>
          <w:w w:val="150"/>
          <w:sz w:val="21"/>
          <w:szCs w:val="21"/>
        </w:rPr>
        <w:t xml:space="preserve"> </w:t>
      </w:r>
      <w:r w:rsidRPr="00CC366D">
        <w:rPr>
          <w:rFonts w:ascii="Abadi" w:hAnsi="Abadi" w:cs="Arial Narrow"/>
          <w:color w:val="1E1E1E"/>
          <w:w w:val="105"/>
          <w:sz w:val="21"/>
          <w:szCs w:val="21"/>
        </w:rPr>
        <w:t>Estado</w:t>
      </w:r>
      <w:r w:rsidRPr="00CC366D">
        <w:rPr>
          <w:rFonts w:ascii="Abadi" w:hAnsi="Abadi" w:cs="Arial Narrow"/>
          <w:color w:val="1E1E1E"/>
          <w:spacing w:val="68"/>
          <w:w w:val="105"/>
          <w:sz w:val="21"/>
          <w:szCs w:val="21"/>
        </w:rPr>
        <w:t xml:space="preserve"> </w:t>
      </w:r>
      <w:r w:rsidRPr="00CC366D">
        <w:rPr>
          <w:rFonts w:ascii="Abadi" w:hAnsi="Abadi" w:cs="Arial Narrow"/>
          <w:color w:val="1E1E1E"/>
          <w:w w:val="105"/>
          <w:sz w:val="21"/>
          <w:szCs w:val="21"/>
        </w:rPr>
        <w:t>de</w:t>
      </w:r>
      <w:r w:rsidRPr="00CC366D">
        <w:rPr>
          <w:rFonts w:ascii="Abadi" w:hAnsi="Abadi" w:cs="Arial Narrow"/>
          <w:color w:val="1E1E1E"/>
          <w:spacing w:val="70"/>
          <w:w w:val="105"/>
          <w:sz w:val="21"/>
          <w:szCs w:val="21"/>
        </w:rPr>
        <w:t xml:space="preserve"> </w:t>
      </w:r>
      <w:r w:rsidRPr="00CC366D">
        <w:rPr>
          <w:rFonts w:ascii="Abadi" w:hAnsi="Abadi" w:cs="Arial Narrow"/>
          <w:color w:val="1E1E1E"/>
          <w:w w:val="105"/>
          <w:sz w:val="21"/>
          <w:szCs w:val="21"/>
        </w:rPr>
        <w:t>Guanajuato,</w:t>
      </w:r>
      <w:r w:rsidRPr="00CC366D">
        <w:rPr>
          <w:rFonts w:ascii="Abadi" w:hAnsi="Abadi" w:cs="Arial Narrow"/>
          <w:color w:val="1E1E1E"/>
          <w:spacing w:val="80"/>
          <w:w w:val="105"/>
          <w:sz w:val="21"/>
          <w:szCs w:val="21"/>
        </w:rPr>
        <w:t xml:space="preserve"> </w:t>
      </w:r>
      <w:r w:rsidRPr="00CC366D">
        <w:rPr>
          <w:rFonts w:ascii="Abadi" w:hAnsi="Abadi" w:cs="Arial Narrow"/>
          <w:color w:val="1E1E1E"/>
          <w:w w:val="105"/>
          <w:sz w:val="21"/>
          <w:szCs w:val="21"/>
        </w:rPr>
        <w:t>de</w:t>
      </w:r>
      <w:r w:rsidRPr="00CC366D">
        <w:rPr>
          <w:rFonts w:ascii="Abadi" w:hAnsi="Abadi" w:cs="Arial Narrow"/>
          <w:color w:val="1E1E1E"/>
          <w:spacing w:val="19"/>
          <w:w w:val="105"/>
          <w:sz w:val="21"/>
          <w:szCs w:val="21"/>
        </w:rPr>
        <w:t xml:space="preserve"> </w:t>
      </w:r>
      <w:r w:rsidRPr="00CC366D">
        <w:rPr>
          <w:rFonts w:ascii="Abadi" w:hAnsi="Abadi" w:cs="Arial Narrow"/>
          <w:color w:val="1E1E1E"/>
          <w:w w:val="105"/>
          <w:sz w:val="21"/>
          <w:szCs w:val="21"/>
        </w:rPr>
        <w:t>Movilidad</w:t>
      </w:r>
      <w:r w:rsidRPr="00CC366D">
        <w:rPr>
          <w:rFonts w:ascii="Abadi" w:hAnsi="Abadi" w:cs="Arial Narrow"/>
          <w:color w:val="1E1E1E"/>
          <w:spacing w:val="-5"/>
          <w:w w:val="105"/>
          <w:sz w:val="21"/>
          <w:szCs w:val="21"/>
        </w:rPr>
        <w:t xml:space="preserve"> </w:t>
      </w:r>
      <w:r w:rsidRPr="00CC366D">
        <w:rPr>
          <w:rFonts w:ascii="Abadi" w:hAnsi="Abadi" w:cs="Arial Narrow"/>
          <w:color w:val="1E1E1E"/>
          <w:w w:val="105"/>
          <w:sz w:val="21"/>
          <w:szCs w:val="21"/>
        </w:rPr>
        <w:t>del</w:t>
      </w:r>
      <w:r w:rsidRPr="00CC366D">
        <w:rPr>
          <w:rFonts w:ascii="Abadi" w:hAnsi="Abadi" w:cs="Arial Narrow"/>
          <w:color w:val="1E1E1E"/>
          <w:spacing w:val="14"/>
          <w:w w:val="105"/>
          <w:sz w:val="21"/>
          <w:szCs w:val="21"/>
        </w:rPr>
        <w:t xml:space="preserve"> </w:t>
      </w:r>
      <w:r w:rsidRPr="00CC366D">
        <w:rPr>
          <w:rFonts w:ascii="Abadi" w:hAnsi="Abadi" w:cs="Arial Narrow"/>
          <w:color w:val="1E1E1E"/>
          <w:w w:val="105"/>
          <w:sz w:val="21"/>
          <w:szCs w:val="21"/>
        </w:rPr>
        <w:t>Estado</w:t>
      </w:r>
      <w:r w:rsidRPr="00CC366D">
        <w:rPr>
          <w:rFonts w:ascii="Abadi" w:hAnsi="Abadi" w:cs="Arial Narrow"/>
          <w:color w:val="1E1E1E"/>
          <w:spacing w:val="-6"/>
          <w:w w:val="105"/>
          <w:sz w:val="21"/>
          <w:szCs w:val="21"/>
        </w:rPr>
        <w:t xml:space="preserve"> </w:t>
      </w:r>
      <w:r w:rsidRPr="00CC366D">
        <w:rPr>
          <w:rFonts w:ascii="Abadi" w:hAnsi="Abadi" w:cs="Arial Narrow"/>
          <w:color w:val="1E1E1E"/>
          <w:w w:val="105"/>
          <w:sz w:val="21"/>
          <w:szCs w:val="21"/>
        </w:rPr>
        <w:t>de</w:t>
      </w:r>
      <w:r w:rsidRPr="00CC366D">
        <w:rPr>
          <w:rFonts w:ascii="Abadi" w:hAnsi="Abadi" w:cs="Arial Narrow"/>
          <w:color w:val="1E1E1E"/>
          <w:spacing w:val="14"/>
          <w:w w:val="105"/>
          <w:sz w:val="21"/>
          <w:szCs w:val="21"/>
        </w:rPr>
        <w:t xml:space="preserve"> </w:t>
      </w:r>
      <w:r w:rsidRPr="00CC366D">
        <w:rPr>
          <w:rFonts w:ascii="Abadi" w:hAnsi="Abadi" w:cs="Arial Narrow"/>
          <w:color w:val="1E1E1E"/>
          <w:w w:val="105"/>
          <w:sz w:val="21"/>
          <w:szCs w:val="21"/>
        </w:rPr>
        <w:t>Guanajuato</w:t>
      </w:r>
      <w:r w:rsidRPr="00CC366D">
        <w:rPr>
          <w:rFonts w:ascii="Abadi" w:hAnsi="Abadi" w:cs="Arial Narrow"/>
          <w:color w:val="1E1E1E"/>
          <w:spacing w:val="3"/>
          <w:w w:val="105"/>
          <w:sz w:val="21"/>
          <w:szCs w:val="21"/>
        </w:rPr>
        <w:t xml:space="preserve"> </w:t>
      </w:r>
      <w:r w:rsidRPr="00CC366D">
        <w:rPr>
          <w:rFonts w:ascii="Abadi" w:hAnsi="Abadi" w:cs="Arial Narrow"/>
          <w:color w:val="1E1E1E"/>
          <w:w w:val="105"/>
          <w:sz w:val="21"/>
          <w:szCs w:val="21"/>
        </w:rPr>
        <w:t>y</w:t>
      </w:r>
      <w:r w:rsidRPr="00CC366D">
        <w:rPr>
          <w:rFonts w:ascii="Abadi" w:hAnsi="Abadi" w:cs="Arial Narrow"/>
          <w:color w:val="1E1E1E"/>
          <w:spacing w:val="-8"/>
          <w:w w:val="105"/>
          <w:sz w:val="21"/>
          <w:szCs w:val="21"/>
        </w:rPr>
        <w:t xml:space="preserve"> </w:t>
      </w:r>
      <w:r w:rsidRPr="00CC366D">
        <w:rPr>
          <w:rFonts w:ascii="Abadi" w:hAnsi="Abadi" w:cs="Arial Narrow"/>
          <w:color w:val="1E1E1E"/>
          <w:w w:val="105"/>
          <w:sz w:val="21"/>
          <w:szCs w:val="21"/>
        </w:rPr>
        <w:t>sus</w:t>
      </w:r>
      <w:r w:rsidRPr="00CC366D">
        <w:rPr>
          <w:rFonts w:ascii="Abadi" w:hAnsi="Abadi" w:cs="Arial Narrow"/>
          <w:color w:val="1E1E1E"/>
          <w:spacing w:val="3"/>
          <w:w w:val="105"/>
          <w:sz w:val="21"/>
          <w:szCs w:val="21"/>
        </w:rPr>
        <w:t xml:space="preserve"> </w:t>
      </w:r>
      <w:r w:rsidRPr="00CC366D">
        <w:rPr>
          <w:rFonts w:ascii="Abadi" w:hAnsi="Abadi" w:cs="Arial Narrow"/>
          <w:color w:val="1E1E1E"/>
          <w:w w:val="105"/>
          <w:sz w:val="21"/>
          <w:szCs w:val="21"/>
        </w:rPr>
        <w:t>Municipios y</w:t>
      </w:r>
      <w:r w:rsidRPr="00CC366D">
        <w:rPr>
          <w:rFonts w:ascii="Abadi" w:hAnsi="Abadi" w:cs="Arial Narrow"/>
          <w:color w:val="1E1E1E"/>
          <w:spacing w:val="-3"/>
          <w:w w:val="105"/>
          <w:sz w:val="21"/>
          <w:szCs w:val="21"/>
        </w:rPr>
        <w:t xml:space="preserve"> </w:t>
      </w:r>
      <w:r w:rsidRPr="00CC366D">
        <w:rPr>
          <w:rFonts w:ascii="Abadi" w:hAnsi="Abadi" w:cs="Arial Narrow"/>
          <w:color w:val="1E1E1E"/>
          <w:w w:val="105"/>
          <w:sz w:val="21"/>
          <w:szCs w:val="21"/>
        </w:rPr>
        <w:t>del Sistema</w:t>
      </w:r>
      <w:r w:rsidRPr="00CC366D">
        <w:rPr>
          <w:rFonts w:ascii="Abadi" w:hAnsi="Abadi" w:cs="Arial Narrow"/>
          <w:color w:val="1E1E1E"/>
          <w:spacing w:val="8"/>
          <w:w w:val="105"/>
          <w:sz w:val="21"/>
          <w:szCs w:val="21"/>
        </w:rPr>
        <w:t xml:space="preserve"> </w:t>
      </w:r>
      <w:r w:rsidRPr="00CC366D">
        <w:rPr>
          <w:rFonts w:ascii="Abadi" w:hAnsi="Abadi" w:cs="Arial Narrow"/>
          <w:color w:val="1E1E1E"/>
          <w:w w:val="105"/>
          <w:sz w:val="21"/>
          <w:szCs w:val="21"/>
        </w:rPr>
        <w:t>de Seguridad</w:t>
      </w:r>
      <w:r w:rsidRPr="00CC366D">
        <w:rPr>
          <w:rFonts w:ascii="Abadi" w:hAnsi="Abadi" w:cs="Arial Narrow"/>
          <w:color w:val="1E1E1E"/>
          <w:spacing w:val="4"/>
          <w:w w:val="105"/>
          <w:sz w:val="21"/>
          <w:szCs w:val="21"/>
        </w:rPr>
        <w:t xml:space="preserve"> </w:t>
      </w:r>
      <w:r w:rsidRPr="00CC366D">
        <w:rPr>
          <w:rFonts w:ascii="Abadi" w:hAnsi="Abadi" w:cs="Arial Narrow"/>
          <w:color w:val="1E1E1E"/>
          <w:w w:val="105"/>
          <w:sz w:val="21"/>
          <w:szCs w:val="21"/>
        </w:rPr>
        <w:t>Pública</w:t>
      </w:r>
      <w:r w:rsidRPr="00CC366D">
        <w:rPr>
          <w:rFonts w:ascii="Abadi" w:hAnsi="Abadi" w:cs="Arial Narrow"/>
          <w:color w:val="1E1E1E"/>
          <w:spacing w:val="26"/>
          <w:w w:val="105"/>
          <w:sz w:val="21"/>
          <w:szCs w:val="21"/>
        </w:rPr>
        <w:t xml:space="preserve"> </w:t>
      </w:r>
      <w:r w:rsidRPr="00CC366D">
        <w:rPr>
          <w:rFonts w:ascii="Abadi" w:hAnsi="Abadi" w:cs="Arial Narrow"/>
          <w:color w:val="1E1E1E"/>
          <w:w w:val="105"/>
          <w:sz w:val="21"/>
          <w:szCs w:val="21"/>
        </w:rPr>
        <w:t>del</w:t>
      </w:r>
      <w:r w:rsidRPr="00CC366D">
        <w:rPr>
          <w:rFonts w:ascii="Abadi" w:hAnsi="Abadi" w:cs="Arial Narrow"/>
          <w:color w:val="1E1E1E"/>
          <w:spacing w:val="45"/>
          <w:w w:val="105"/>
          <w:sz w:val="21"/>
          <w:szCs w:val="21"/>
        </w:rPr>
        <w:t xml:space="preserve"> </w:t>
      </w:r>
      <w:r w:rsidRPr="00CC366D">
        <w:rPr>
          <w:rFonts w:ascii="Abadi" w:hAnsi="Abadi" w:cs="Arial Narrow"/>
          <w:color w:val="1E1E1E"/>
          <w:w w:val="105"/>
          <w:sz w:val="21"/>
          <w:szCs w:val="21"/>
        </w:rPr>
        <w:t>Estado</w:t>
      </w:r>
      <w:r w:rsidRPr="00CC366D">
        <w:rPr>
          <w:rFonts w:ascii="Abadi" w:hAnsi="Abadi" w:cs="Arial Narrow"/>
          <w:color w:val="1E1E1E"/>
          <w:spacing w:val="29"/>
          <w:w w:val="105"/>
          <w:sz w:val="21"/>
          <w:szCs w:val="21"/>
        </w:rPr>
        <w:t xml:space="preserve"> </w:t>
      </w:r>
      <w:r w:rsidRPr="00CC366D">
        <w:rPr>
          <w:rFonts w:ascii="Abadi" w:hAnsi="Abadi" w:cs="Arial Narrow"/>
          <w:color w:val="1E1E1E"/>
          <w:w w:val="105"/>
          <w:sz w:val="21"/>
          <w:szCs w:val="21"/>
        </w:rPr>
        <w:t>de</w:t>
      </w:r>
      <w:r w:rsidRPr="00CC366D">
        <w:rPr>
          <w:rFonts w:ascii="Abadi" w:hAnsi="Abadi" w:cs="Arial Narrow"/>
          <w:color w:val="1E1E1E"/>
          <w:spacing w:val="34"/>
          <w:w w:val="105"/>
          <w:sz w:val="21"/>
          <w:szCs w:val="21"/>
        </w:rPr>
        <w:t xml:space="preserve"> </w:t>
      </w:r>
      <w:r w:rsidRPr="00CC366D">
        <w:rPr>
          <w:rFonts w:ascii="Abadi" w:hAnsi="Abadi" w:cs="Arial Narrow"/>
          <w:color w:val="1E1E1E"/>
          <w:w w:val="105"/>
          <w:sz w:val="21"/>
          <w:szCs w:val="21"/>
        </w:rPr>
        <w:t>Guanajuato.</w:t>
      </w:r>
      <w:r w:rsidRPr="00CC366D">
        <w:rPr>
          <w:rFonts w:ascii="Abadi" w:hAnsi="Abadi" w:cs="Arial Narrow"/>
          <w:color w:val="1E1E1E"/>
          <w:spacing w:val="54"/>
          <w:w w:val="105"/>
          <w:sz w:val="21"/>
          <w:szCs w:val="21"/>
        </w:rPr>
        <w:t xml:space="preserve"> </w:t>
      </w:r>
      <w:r w:rsidRPr="00CC366D">
        <w:rPr>
          <w:rFonts w:ascii="Abadi" w:hAnsi="Abadi" w:cs="Arial Narrow"/>
          <w:color w:val="1E1E1E"/>
          <w:w w:val="105"/>
          <w:sz w:val="21"/>
          <w:szCs w:val="21"/>
        </w:rPr>
        <w:t>La</w:t>
      </w:r>
      <w:r w:rsidRPr="00CC366D">
        <w:rPr>
          <w:rFonts w:ascii="Abadi" w:hAnsi="Abadi" w:cs="Arial Narrow"/>
          <w:color w:val="1E1E1E"/>
          <w:spacing w:val="30"/>
          <w:w w:val="105"/>
          <w:sz w:val="21"/>
          <w:szCs w:val="21"/>
        </w:rPr>
        <w:t xml:space="preserve"> </w:t>
      </w:r>
      <w:r w:rsidRPr="00CC366D">
        <w:rPr>
          <w:rFonts w:ascii="Abadi" w:hAnsi="Abadi" w:cs="Arial Narrow"/>
          <w:color w:val="1E1E1E"/>
          <w:w w:val="105"/>
          <w:sz w:val="21"/>
          <w:szCs w:val="21"/>
        </w:rPr>
        <w:t>presidencia</w:t>
      </w:r>
      <w:r w:rsidRPr="00CC366D">
        <w:rPr>
          <w:rFonts w:ascii="Abadi" w:hAnsi="Abadi" w:cs="Arial Narrow"/>
          <w:color w:val="1E1E1E"/>
          <w:spacing w:val="31"/>
          <w:w w:val="105"/>
          <w:sz w:val="21"/>
          <w:szCs w:val="21"/>
        </w:rPr>
        <w:t xml:space="preserve"> </w:t>
      </w:r>
      <w:r w:rsidRPr="00CC366D">
        <w:rPr>
          <w:rFonts w:ascii="Abadi" w:hAnsi="Abadi" w:cs="Arial Narrow"/>
          <w:color w:val="1E1E1E"/>
          <w:w w:val="105"/>
          <w:sz w:val="21"/>
          <w:szCs w:val="21"/>
        </w:rPr>
        <w:t>del</w:t>
      </w:r>
      <w:r w:rsidRPr="00CC366D">
        <w:rPr>
          <w:rFonts w:ascii="Abadi" w:hAnsi="Abadi" w:cs="Arial Narrow"/>
          <w:color w:val="1E1E1E"/>
          <w:spacing w:val="23"/>
          <w:w w:val="105"/>
          <w:sz w:val="21"/>
          <w:szCs w:val="21"/>
        </w:rPr>
        <w:t xml:space="preserve"> </w:t>
      </w:r>
      <w:r w:rsidRPr="00CC366D">
        <w:rPr>
          <w:rFonts w:ascii="Abadi" w:hAnsi="Abadi" w:cs="Arial Narrow"/>
          <w:color w:val="1E1E1E"/>
          <w:w w:val="105"/>
          <w:sz w:val="21"/>
          <w:szCs w:val="21"/>
        </w:rPr>
        <w:t>Congreso</w:t>
      </w:r>
      <w:r w:rsidRPr="00CC366D">
        <w:rPr>
          <w:rFonts w:ascii="Abadi" w:hAnsi="Abadi" w:cs="Arial Narrow"/>
          <w:color w:val="1E1E1E"/>
          <w:spacing w:val="21"/>
          <w:w w:val="105"/>
          <w:sz w:val="21"/>
          <w:szCs w:val="21"/>
        </w:rPr>
        <w:t xml:space="preserve"> </w:t>
      </w:r>
      <w:r w:rsidRPr="00CC366D">
        <w:rPr>
          <w:rFonts w:ascii="Abadi" w:hAnsi="Abadi" w:cs="Arial Narrow"/>
          <w:color w:val="1E1E1E"/>
          <w:w w:val="105"/>
          <w:sz w:val="21"/>
          <w:szCs w:val="21"/>
        </w:rPr>
        <w:t>turnó</w:t>
      </w:r>
      <w:r w:rsidRPr="00CC366D">
        <w:rPr>
          <w:rFonts w:ascii="Abadi" w:hAnsi="Abadi" w:cs="Arial Narrow"/>
          <w:color w:val="1E1E1E"/>
          <w:spacing w:val="27"/>
          <w:w w:val="105"/>
          <w:sz w:val="21"/>
          <w:szCs w:val="21"/>
        </w:rPr>
        <w:t xml:space="preserve"> </w:t>
      </w:r>
      <w:r w:rsidRPr="00CC366D">
        <w:rPr>
          <w:rFonts w:ascii="Abadi" w:hAnsi="Abadi" w:cs="Verdana"/>
          <w:i/>
          <w:iCs/>
          <w:color w:val="1E1E1E"/>
          <w:w w:val="105"/>
          <w:sz w:val="21"/>
          <w:szCs w:val="21"/>
        </w:rPr>
        <w:t>lo</w:t>
      </w:r>
      <w:r w:rsidRPr="00CC366D">
        <w:rPr>
          <w:rFonts w:ascii="Abadi" w:hAnsi="Abadi" w:cs="Verdana"/>
          <w:i/>
          <w:iCs/>
          <w:color w:val="1E1E1E"/>
          <w:spacing w:val="15"/>
          <w:w w:val="105"/>
          <w:sz w:val="21"/>
          <w:szCs w:val="21"/>
        </w:rPr>
        <w:t xml:space="preserve"> </w:t>
      </w:r>
      <w:r w:rsidRPr="00CC366D">
        <w:rPr>
          <w:rFonts w:ascii="Abadi" w:hAnsi="Abadi" w:cs="Verdana"/>
          <w:i/>
          <w:iCs/>
          <w:color w:val="1E1E1E"/>
          <w:w w:val="105"/>
          <w:sz w:val="21"/>
          <w:szCs w:val="21"/>
        </w:rPr>
        <w:t>porte que</w:t>
      </w:r>
      <w:r w:rsidRPr="00CC366D">
        <w:rPr>
          <w:rFonts w:ascii="Abadi" w:hAnsi="Abadi" w:cs="Verdana"/>
          <w:i/>
          <w:iCs/>
          <w:color w:val="1E1E1E"/>
          <w:spacing w:val="40"/>
          <w:w w:val="105"/>
          <w:sz w:val="21"/>
          <w:szCs w:val="21"/>
        </w:rPr>
        <w:t xml:space="preserve"> </w:t>
      </w:r>
      <w:r w:rsidRPr="00CC366D">
        <w:rPr>
          <w:rFonts w:ascii="Abadi" w:hAnsi="Abadi" w:cs="Verdana"/>
          <w:i/>
          <w:iCs/>
          <w:color w:val="1E1E1E"/>
          <w:w w:val="105"/>
          <w:sz w:val="21"/>
          <w:szCs w:val="21"/>
        </w:rPr>
        <w:t>corresponde</w:t>
      </w:r>
      <w:r w:rsidRPr="00CC366D">
        <w:rPr>
          <w:rFonts w:ascii="Abadi" w:hAnsi="Abadi" w:cs="Verdana"/>
          <w:i/>
          <w:iCs/>
          <w:color w:val="1E1E1E"/>
          <w:spacing w:val="33"/>
          <w:w w:val="105"/>
          <w:sz w:val="21"/>
          <w:szCs w:val="21"/>
        </w:rPr>
        <w:t xml:space="preserve"> </w:t>
      </w:r>
      <w:r w:rsidRPr="00CC366D">
        <w:rPr>
          <w:rFonts w:ascii="Abadi" w:hAnsi="Abadi" w:cs="Verdana"/>
          <w:i/>
          <w:iCs/>
          <w:color w:val="1E1E1E"/>
          <w:w w:val="105"/>
          <w:sz w:val="21"/>
          <w:szCs w:val="21"/>
        </w:rPr>
        <w:t>al</w:t>
      </w:r>
      <w:r w:rsidRPr="00CC366D">
        <w:rPr>
          <w:rFonts w:ascii="Abadi" w:hAnsi="Abadi" w:cs="Verdana"/>
          <w:i/>
          <w:iCs/>
          <w:color w:val="1E1E1E"/>
          <w:spacing w:val="28"/>
          <w:w w:val="105"/>
          <w:sz w:val="21"/>
          <w:szCs w:val="21"/>
        </w:rPr>
        <w:t xml:space="preserve"> </w:t>
      </w:r>
      <w:r w:rsidRPr="00CC366D">
        <w:rPr>
          <w:rFonts w:ascii="Abadi" w:hAnsi="Abadi" w:cs="Verdana"/>
          <w:i/>
          <w:iCs/>
          <w:color w:val="1E1E1E"/>
          <w:w w:val="105"/>
          <w:sz w:val="21"/>
          <w:szCs w:val="21"/>
        </w:rPr>
        <w:t>primer</w:t>
      </w:r>
      <w:r w:rsidRPr="00CC366D">
        <w:rPr>
          <w:rFonts w:ascii="Abadi" w:hAnsi="Abadi" w:cs="Verdana"/>
          <w:i/>
          <w:iCs/>
          <w:color w:val="1E1E1E"/>
          <w:spacing w:val="16"/>
          <w:w w:val="105"/>
          <w:sz w:val="21"/>
          <w:szCs w:val="21"/>
        </w:rPr>
        <w:t xml:space="preserve"> </w:t>
      </w:r>
      <w:r w:rsidRPr="00CC366D">
        <w:rPr>
          <w:rFonts w:ascii="Abadi" w:hAnsi="Abadi" w:cs="Verdana"/>
          <w:i/>
          <w:iCs/>
          <w:color w:val="1E1E1E"/>
          <w:w w:val="105"/>
          <w:sz w:val="21"/>
          <w:szCs w:val="21"/>
        </w:rPr>
        <w:t>ordenamiento,</w:t>
      </w:r>
      <w:r w:rsidRPr="00CC366D">
        <w:rPr>
          <w:rFonts w:ascii="Abadi" w:hAnsi="Abadi" w:cs="Verdana"/>
          <w:i/>
          <w:iCs/>
          <w:color w:val="1E1E1E"/>
          <w:spacing w:val="46"/>
          <w:w w:val="105"/>
          <w:sz w:val="21"/>
          <w:szCs w:val="21"/>
        </w:rPr>
        <w:t xml:space="preserve"> </w:t>
      </w:r>
      <w:r w:rsidRPr="00CC366D">
        <w:rPr>
          <w:rFonts w:ascii="Abadi" w:hAnsi="Abadi" w:cs="Arial Narrow"/>
          <w:color w:val="1E1E1E"/>
          <w:w w:val="105"/>
          <w:sz w:val="21"/>
          <w:szCs w:val="21"/>
        </w:rPr>
        <w:t>a</w:t>
      </w:r>
      <w:r w:rsidRPr="00CC366D">
        <w:rPr>
          <w:rFonts w:ascii="Abadi" w:hAnsi="Abadi" w:cs="Arial Narrow"/>
          <w:color w:val="1E1E1E"/>
          <w:spacing w:val="40"/>
          <w:w w:val="105"/>
          <w:sz w:val="21"/>
          <w:szCs w:val="21"/>
        </w:rPr>
        <w:t xml:space="preserve"> </w:t>
      </w:r>
      <w:r w:rsidRPr="00CC366D">
        <w:rPr>
          <w:rFonts w:ascii="Abadi" w:hAnsi="Abadi" w:cs="Arial Narrow"/>
          <w:color w:val="1E1E1E"/>
          <w:w w:val="105"/>
          <w:sz w:val="21"/>
          <w:szCs w:val="21"/>
        </w:rPr>
        <w:t>esta</w:t>
      </w:r>
      <w:r w:rsidRPr="00CC366D">
        <w:rPr>
          <w:rFonts w:ascii="Abadi" w:hAnsi="Abadi" w:cs="Arial Narrow"/>
          <w:color w:val="1E1E1E"/>
          <w:spacing w:val="55"/>
          <w:w w:val="105"/>
          <w:sz w:val="21"/>
          <w:szCs w:val="21"/>
        </w:rPr>
        <w:t xml:space="preserve"> </w:t>
      </w:r>
      <w:r w:rsidRPr="00CC366D">
        <w:rPr>
          <w:rFonts w:ascii="Abadi" w:hAnsi="Abadi" w:cs="Arial Narrow"/>
          <w:color w:val="1E1E1E"/>
          <w:w w:val="105"/>
          <w:sz w:val="21"/>
          <w:szCs w:val="21"/>
        </w:rPr>
        <w:t>Comisión</w:t>
      </w:r>
      <w:r w:rsidRPr="00CC366D">
        <w:rPr>
          <w:rFonts w:ascii="Abadi" w:hAnsi="Abadi" w:cs="Arial Narrow"/>
          <w:color w:val="1E1E1E"/>
          <w:spacing w:val="33"/>
          <w:w w:val="105"/>
          <w:sz w:val="21"/>
          <w:szCs w:val="21"/>
        </w:rPr>
        <w:t xml:space="preserve"> </w:t>
      </w:r>
      <w:r w:rsidRPr="00CC366D">
        <w:rPr>
          <w:rFonts w:ascii="Abadi" w:hAnsi="Abadi" w:cs="Arial Narrow"/>
          <w:color w:val="1E1E1E"/>
          <w:w w:val="105"/>
          <w:sz w:val="21"/>
          <w:szCs w:val="21"/>
        </w:rPr>
        <w:t>de</w:t>
      </w:r>
      <w:r w:rsidRPr="00CC366D">
        <w:rPr>
          <w:rFonts w:ascii="Abadi" w:hAnsi="Abadi" w:cs="Arial Narrow"/>
          <w:color w:val="1E1E1E"/>
          <w:spacing w:val="40"/>
          <w:w w:val="105"/>
          <w:sz w:val="21"/>
          <w:szCs w:val="21"/>
        </w:rPr>
        <w:t xml:space="preserve"> </w:t>
      </w:r>
      <w:r w:rsidRPr="00CC366D">
        <w:rPr>
          <w:rFonts w:ascii="Abadi" w:hAnsi="Abadi" w:cs="Arial Narrow"/>
          <w:color w:val="1E1E1E"/>
          <w:w w:val="105"/>
          <w:sz w:val="21"/>
          <w:szCs w:val="21"/>
        </w:rPr>
        <w:t>Gobernación</w:t>
      </w:r>
      <w:r w:rsidRPr="00CC366D">
        <w:rPr>
          <w:rFonts w:ascii="Abadi" w:hAnsi="Abadi" w:cs="Arial Narrow"/>
          <w:color w:val="1E1E1E"/>
          <w:spacing w:val="38"/>
          <w:w w:val="105"/>
          <w:sz w:val="21"/>
          <w:szCs w:val="21"/>
        </w:rPr>
        <w:t xml:space="preserve"> </w:t>
      </w:r>
      <w:r w:rsidRPr="00CC366D">
        <w:rPr>
          <w:rFonts w:ascii="Abadi" w:hAnsi="Abadi" w:cs="Arial Narrow"/>
          <w:color w:val="1E1E1E"/>
          <w:w w:val="105"/>
          <w:sz w:val="21"/>
          <w:szCs w:val="21"/>
        </w:rPr>
        <w:t>y Puntos</w:t>
      </w:r>
      <w:r w:rsidRPr="00CC366D">
        <w:rPr>
          <w:rFonts w:ascii="Abadi" w:hAnsi="Abadi" w:cs="Arial Narrow"/>
          <w:color w:val="1E1E1E"/>
          <w:spacing w:val="63"/>
          <w:w w:val="105"/>
          <w:sz w:val="21"/>
          <w:szCs w:val="21"/>
        </w:rPr>
        <w:t xml:space="preserve"> </w:t>
      </w:r>
      <w:r w:rsidRPr="00CC366D">
        <w:rPr>
          <w:rFonts w:ascii="Abadi" w:hAnsi="Abadi" w:cs="Arial Narrow"/>
          <w:color w:val="1E1E1E"/>
          <w:w w:val="105"/>
          <w:sz w:val="21"/>
          <w:szCs w:val="21"/>
        </w:rPr>
        <w:t>Constitucionales,</w:t>
      </w:r>
      <w:r w:rsidRPr="00CC366D">
        <w:rPr>
          <w:rFonts w:ascii="Abadi" w:hAnsi="Abadi" w:cs="Arial Narrow"/>
          <w:color w:val="1E1E1E"/>
          <w:spacing w:val="79"/>
          <w:w w:val="105"/>
          <w:sz w:val="21"/>
          <w:szCs w:val="21"/>
        </w:rPr>
        <w:t xml:space="preserve"> </w:t>
      </w:r>
      <w:r w:rsidRPr="00CC366D">
        <w:rPr>
          <w:rFonts w:ascii="Abadi" w:hAnsi="Abadi" w:cs="Arial Narrow"/>
          <w:color w:val="1E1E1E"/>
          <w:w w:val="105"/>
          <w:sz w:val="21"/>
          <w:szCs w:val="21"/>
        </w:rPr>
        <w:t>con</w:t>
      </w:r>
      <w:r w:rsidRPr="00CC366D">
        <w:rPr>
          <w:rFonts w:ascii="Abadi" w:hAnsi="Abadi" w:cs="Arial Narrow"/>
          <w:color w:val="1E1E1E"/>
          <w:spacing w:val="59"/>
          <w:w w:val="105"/>
          <w:sz w:val="21"/>
          <w:szCs w:val="21"/>
        </w:rPr>
        <w:t xml:space="preserve"> </w:t>
      </w:r>
      <w:r w:rsidRPr="00CC366D">
        <w:rPr>
          <w:rFonts w:ascii="Abadi" w:hAnsi="Abadi" w:cs="Arial Narrow"/>
          <w:color w:val="1E1E1E"/>
          <w:w w:val="105"/>
          <w:sz w:val="21"/>
          <w:szCs w:val="21"/>
        </w:rPr>
        <w:t>fundamento</w:t>
      </w:r>
      <w:r w:rsidRPr="00CC366D">
        <w:rPr>
          <w:rFonts w:ascii="Abadi" w:hAnsi="Abadi" w:cs="Arial Narrow"/>
          <w:color w:val="1E1E1E"/>
          <w:spacing w:val="56"/>
          <w:w w:val="105"/>
          <w:sz w:val="21"/>
          <w:szCs w:val="21"/>
        </w:rPr>
        <w:t xml:space="preserve"> </w:t>
      </w:r>
      <w:r w:rsidRPr="00CC366D">
        <w:rPr>
          <w:rFonts w:ascii="Abadi" w:hAnsi="Abadi" w:cs="Arial Narrow"/>
          <w:color w:val="1E1E1E"/>
          <w:w w:val="105"/>
          <w:sz w:val="21"/>
          <w:szCs w:val="21"/>
        </w:rPr>
        <w:t>en</w:t>
      </w:r>
      <w:r w:rsidRPr="00CC366D">
        <w:rPr>
          <w:rFonts w:ascii="Abadi" w:hAnsi="Abadi" w:cs="Arial Narrow"/>
          <w:color w:val="1E1E1E"/>
          <w:spacing w:val="66"/>
          <w:w w:val="105"/>
          <w:sz w:val="21"/>
          <w:szCs w:val="21"/>
        </w:rPr>
        <w:t xml:space="preserve"> </w:t>
      </w:r>
      <w:r w:rsidRPr="00CC366D">
        <w:rPr>
          <w:rFonts w:ascii="Abadi" w:hAnsi="Abadi" w:cs="Arial Narrow"/>
          <w:color w:val="1E1E1E"/>
          <w:w w:val="105"/>
          <w:sz w:val="21"/>
          <w:szCs w:val="21"/>
        </w:rPr>
        <w:t>lo</w:t>
      </w:r>
      <w:r w:rsidRPr="00CC366D">
        <w:rPr>
          <w:rFonts w:ascii="Abadi" w:hAnsi="Abadi" w:cs="Arial Narrow"/>
          <w:color w:val="1E1E1E"/>
          <w:spacing w:val="68"/>
          <w:w w:val="105"/>
          <w:sz w:val="21"/>
          <w:szCs w:val="21"/>
        </w:rPr>
        <w:t xml:space="preserve"> </w:t>
      </w:r>
      <w:r w:rsidRPr="00CC366D">
        <w:rPr>
          <w:rFonts w:ascii="Abadi" w:hAnsi="Abadi" w:cs="Arial Narrow"/>
          <w:color w:val="1E1E1E"/>
          <w:w w:val="105"/>
          <w:sz w:val="21"/>
          <w:szCs w:val="21"/>
        </w:rPr>
        <w:t>dispuesto</w:t>
      </w:r>
      <w:r w:rsidRPr="00CC366D">
        <w:rPr>
          <w:rFonts w:ascii="Abadi" w:hAnsi="Abadi" w:cs="Arial Narrow"/>
          <w:color w:val="1E1E1E"/>
          <w:spacing w:val="57"/>
          <w:w w:val="105"/>
          <w:sz w:val="21"/>
          <w:szCs w:val="21"/>
        </w:rPr>
        <w:t xml:space="preserve"> </w:t>
      </w:r>
      <w:r w:rsidRPr="00CC366D">
        <w:rPr>
          <w:rFonts w:ascii="Abadi" w:hAnsi="Abadi" w:cs="Arial Narrow"/>
          <w:color w:val="1E1E1E"/>
          <w:w w:val="105"/>
          <w:sz w:val="21"/>
          <w:szCs w:val="21"/>
        </w:rPr>
        <w:t>por</w:t>
      </w:r>
      <w:r w:rsidRPr="00CC366D">
        <w:rPr>
          <w:rFonts w:ascii="Abadi" w:hAnsi="Abadi" w:cs="Arial Narrow"/>
          <w:color w:val="1E1E1E"/>
          <w:spacing w:val="61"/>
          <w:w w:val="105"/>
          <w:sz w:val="21"/>
          <w:szCs w:val="21"/>
        </w:rPr>
        <w:t xml:space="preserve"> </w:t>
      </w:r>
      <w:r w:rsidRPr="00CC366D">
        <w:rPr>
          <w:rFonts w:ascii="Abadi" w:hAnsi="Abadi" w:cs="Arial Narrow"/>
          <w:color w:val="1E1E1E"/>
          <w:w w:val="105"/>
          <w:sz w:val="21"/>
          <w:szCs w:val="21"/>
        </w:rPr>
        <w:t>el</w:t>
      </w:r>
      <w:r w:rsidRPr="00CC366D">
        <w:rPr>
          <w:rFonts w:ascii="Abadi" w:hAnsi="Abadi" w:cs="Arial Narrow"/>
          <w:color w:val="1E1E1E"/>
          <w:spacing w:val="61"/>
          <w:w w:val="105"/>
          <w:sz w:val="21"/>
          <w:szCs w:val="21"/>
        </w:rPr>
        <w:t xml:space="preserve"> </w:t>
      </w:r>
      <w:r w:rsidRPr="00CC366D">
        <w:rPr>
          <w:rFonts w:ascii="Abadi" w:hAnsi="Abadi" w:cs="Arial Narrow"/>
          <w:color w:val="1E1E1E"/>
          <w:w w:val="105"/>
          <w:sz w:val="21"/>
          <w:szCs w:val="21"/>
        </w:rPr>
        <w:t>artículo</w:t>
      </w:r>
      <w:r w:rsidRPr="00CC366D">
        <w:rPr>
          <w:rFonts w:ascii="Abadi" w:hAnsi="Abadi" w:cs="Arial Narrow"/>
          <w:color w:val="1E1E1E"/>
          <w:spacing w:val="53"/>
          <w:w w:val="105"/>
          <w:sz w:val="21"/>
          <w:szCs w:val="21"/>
        </w:rPr>
        <w:t xml:space="preserve"> </w:t>
      </w:r>
      <w:r w:rsidRPr="00CC366D">
        <w:rPr>
          <w:rFonts w:ascii="Abadi" w:hAnsi="Abadi" w:cs="Arial Narrow"/>
          <w:color w:val="1E1E1E"/>
          <w:w w:val="105"/>
          <w:sz w:val="21"/>
          <w:szCs w:val="21"/>
        </w:rPr>
        <w:t>111</w:t>
      </w:r>
      <w:r>
        <w:rPr>
          <w:rFonts w:ascii="Abadi" w:hAnsi="Abadi" w:cs="Arial Narrow"/>
          <w:color w:val="1E1E1E"/>
          <w:w w:val="105"/>
          <w:sz w:val="21"/>
          <w:szCs w:val="21"/>
        </w:rPr>
        <w:t xml:space="preserve"> </w:t>
      </w:r>
      <w:r w:rsidRPr="00CC366D">
        <w:rPr>
          <w:rFonts w:ascii="Abadi" w:hAnsi="Abadi" w:cs="Arial Narrow"/>
          <w:color w:val="1E1E1E"/>
          <w:sz w:val="21"/>
          <w:szCs w:val="21"/>
        </w:rPr>
        <w:t>fracción</w:t>
      </w:r>
      <w:r w:rsidRPr="00CC366D">
        <w:rPr>
          <w:rFonts w:ascii="Abadi" w:hAnsi="Abadi" w:cs="Arial Narrow"/>
          <w:color w:val="1E1E1E"/>
          <w:spacing w:val="40"/>
          <w:sz w:val="21"/>
          <w:szCs w:val="21"/>
        </w:rPr>
        <w:t xml:space="preserve"> </w:t>
      </w:r>
      <w:r w:rsidRPr="00CC366D">
        <w:rPr>
          <w:rFonts w:ascii="Abadi" w:hAnsi="Abadi" w:cs="Arial Narrow"/>
          <w:color w:val="1E1E1E"/>
          <w:w w:val="80"/>
          <w:sz w:val="21"/>
          <w:szCs w:val="21"/>
        </w:rPr>
        <w:t>11</w:t>
      </w:r>
      <w:r w:rsidRPr="00CC366D">
        <w:rPr>
          <w:rFonts w:ascii="Abadi" w:hAnsi="Abadi" w:cs="Arial Narrow"/>
          <w:color w:val="1E1E1E"/>
          <w:sz w:val="21"/>
          <w:szCs w:val="21"/>
        </w:rPr>
        <w:t xml:space="preserve"> de</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nuestra</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Ley</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Orgánico,</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para</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su</w:t>
      </w:r>
      <w:r w:rsidRPr="00CC366D">
        <w:rPr>
          <w:rFonts w:ascii="Abadi" w:hAnsi="Abadi" w:cs="Arial Narrow"/>
          <w:color w:val="1E1E1E"/>
          <w:spacing w:val="38"/>
          <w:sz w:val="21"/>
          <w:szCs w:val="21"/>
        </w:rPr>
        <w:t xml:space="preserve"> </w:t>
      </w:r>
      <w:r w:rsidRPr="00CC366D">
        <w:rPr>
          <w:rFonts w:ascii="Abadi" w:hAnsi="Abadi" w:cs="Arial Narrow"/>
          <w:color w:val="1E1E1E"/>
          <w:sz w:val="21"/>
          <w:szCs w:val="21"/>
        </w:rPr>
        <w:t>estudio</w:t>
      </w:r>
      <w:r w:rsidRPr="00CC366D">
        <w:rPr>
          <w:rFonts w:ascii="Abadi" w:hAnsi="Abadi" w:cs="Arial Narrow"/>
          <w:color w:val="1E1E1E"/>
          <w:spacing w:val="40"/>
          <w:sz w:val="21"/>
          <w:szCs w:val="21"/>
        </w:rPr>
        <w:t xml:space="preserve"> </w:t>
      </w:r>
      <w:r w:rsidRPr="00CC366D">
        <w:rPr>
          <w:rFonts w:ascii="Abadi" w:hAnsi="Abadi" w:cs="Arial Narrow"/>
          <w:color w:val="1E1E1E"/>
          <w:sz w:val="21"/>
          <w:szCs w:val="21"/>
        </w:rPr>
        <w:t>y</w:t>
      </w:r>
      <w:r w:rsidRPr="00CC366D">
        <w:rPr>
          <w:rFonts w:ascii="Abadi" w:hAnsi="Abadi" w:cs="Arial Narrow"/>
          <w:color w:val="1E1E1E"/>
          <w:spacing w:val="31"/>
          <w:sz w:val="21"/>
          <w:szCs w:val="21"/>
        </w:rPr>
        <w:t xml:space="preserve"> </w:t>
      </w:r>
      <w:r w:rsidRPr="00CC366D">
        <w:rPr>
          <w:rFonts w:ascii="Abadi" w:hAnsi="Abadi" w:cs="Arial Narrow"/>
          <w:color w:val="1E1E1E"/>
          <w:sz w:val="21"/>
          <w:szCs w:val="21"/>
        </w:rPr>
        <w:t>dictamen.</w:t>
      </w:r>
    </w:p>
    <w:p w14:paraId="677E8748" w14:textId="77777777" w:rsidR="00DA3384" w:rsidRPr="00CC366D" w:rsidRDefault="00DA3384" w:rsidP="00DA3384">
      <w:pPr>
        <w:kinsoku w:val="0"/>
        <w:overflowPunct w:val="0"/>
        <w:ind w:left="39"/>
        <w:jc w:val="both"/>
        <w:rPr>
          <w:rFonts w:ascii="Abadi" w:hAnsi="Abadi" w:cs="Arial Narrow"/>
          <w:color w:val="1E1E1E"/>
          <w:sz w:val="21"/>
          <w:szCs w:val="21"/>
        </w:rPr>
      </w:pPr>
    </w:p>
    <w:p w14:paraId="5C1E82B8" w14:textId="77777777" w:rsidR="00D96D00" w:rsidRDefault="00DA3384" w:rsidP="00D96D00">
      <w:pPr>
        <w:kinsoku w:val="0"/>
        <w:overflowPunct w:val="0"/>
        <w:ind w:left="56"/>
        <w:jc w:val="both"/>
        <w:rPr>
          <w:rFonts w:ascii="Abadi" w:hAnsi="Abadi" w:cs="Calibri"/>
          <w:color w:val="1F1F1F"/>
          <w:sz w:val="21"/>
          <w:szCs w:val="21"/>
        </w:rPr>
      </w:pPr>
      <w:r w:rsidRPr="00CC366D">
        <w:rPr>
          <w:rFonts w:ascii="Abadi" w:hAnsi="Abadi" w:cs="Calibri"/>
          <w:b/>
          <w:bCs/>
          <w:color w:val="1F1F1F"/>
          <w:sz w:val="21"/>
          <w:szCs w:val="21"/>
        </w:rPr>
        <w:t>1.2.</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En</w:t>
      </w:r>
      <w:r w:rsidRPr="00CC366D">
        <w:rPr>
          <w:rFonts w:ascii="Abadi" w:hAnsi="Abadi" w:cs="Calibri"/>
          <w:color w:val="1F1F1F"/>
          <w:spacing w:val="26"/>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30"/>
          <w:sz w:val="21"/>
          <w:szCs w:val="21"/>
        </w:rPr>
        <w:t xml:space="preserve"> </w:t>
      </w:r>
      <w:r w:rsidRPr="00CC366D">
        <w:rPr>
          <w:rFonts w:ascii="Abadi" w:hAnsi="Abadi" w:cs="Calibri"/>
          <w:color w:val="1F1F1F"/>
          <w:sz w:val="21"/>
          <w:szCs w:val="21"/>
        </w:rPr>
        <w:t>reunión de</w:t>
      </w:r>
      <w:r w:rsidRPr="00CC366D">
        <w:rPr>
          <w:rFonts w:ascii="Abadi" w:hAnsi="Abadi" w:cs="Calibri"/>
          <w:color w:val="1F1F1F"/>
          <w:spacing w:val="32"/>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27"/>
          <w:sz w:val="21"/>
          <w:szCs w:val="21"/>
        </w:rPr>
        <w:t xml:space="preserve"> </w:t>
      </w:r>
      <w:r w:rsidRPr="00CC366D">
        <w:rPr>
          <w:rFonts w:ascii="Abadi" w:hAnsi="Abadi" w:cs="Calibri"/>
          <w:color w:val="1F1F1F"/>
          <w:sz w:val="21"/>
          <w:szCs w:val="21"/>
        </w:rPr>
        <w:t>Comisión de</w:t>
      </w:r>
      <w:r w:rsidRPr="00CC366D">
        <w:rPr>
          <w:rFonts w:ascii="Abadi" w:hAnsi="Abadi" w:cs="Calibri"/>
          <w:color w:val="1F1F1F"/>
          <w:spacing w:val="37"/>
          <w:sz w:val="21"/>
          <w:szCs w:val="21"/>
        </w:rPr>
        <w:t xml:space="preserve"> </w:t>
      </w:r>
      <w:r w:rsidRPr="00CC366D">
        <w:rPr>
          <w:rFonts w:ascii="Abadi" w:hAnsi="Abadi" w:cs="Calibri"/>
          <w:color w:val="1F1F1F"/>
          <w:sz w:val="21"/>
          <w:szCs w:val="21"/>
        </w:rPr>
        <w:t>Gobernación</w:t>
      </w:r>
      <w:r w:rsidRPr="00CC366D">
        <w:rPr>
          <w:rFonts w:ascii="Abadi" w:hAnsi="Abadi" w:cs="Calibri"/>
          <w:color w:val="1F1F1F"/>
          <w:spacing w:val="27"/>
          <w:sz w:val="21"/>
          <w:szCs w:val="21"/>
        </w:rPr>
        <w:t xml:space="preserve"> </w:t>
      </w:r>
      <w:r w:rsidRPr="00CC366D">
        <w:rPr>
          <w:rFonts w:ascii="Abadi" w:hAnsi="Abadi" w:cs="Calibri"/>
          <w:color w:val="1F1F1F"/>
          <w:sz w:val="21"/>
          <w:szCs w:val="21"/>
        </w:rPr>
        <w:t>y</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Puntos</w:t>
      </w:r>
      <w:r w:rsidRPr="00CC366D">
        <w:rPr>
          <w:rFonts w:ascii="Abadi" w:hAnsi="Abadi" w:cs="Calibri"/>
          <w:color w:val="1F1F1F"/>
          <w:spacing w:val="30"/>
          <w:sz w:val="21"/>
          <w:szCs w:val="21"/>
        </w:rPr>
        <w:t xml:space="preserve"> </w:t>
      </w:r>
      <w:r w:rsidRPr="00CC366D">
        <w:rPr>
          <w:rFonts w:ascii="Abadi" w:hAnsi="Abadi" w:cs="Calibri"/>
          <w:color w:val="1F1F1F"/>
          <w:sz w:val="21"/>
          <w:szCs w:val="21"/>
        </w:rPr>
        <w:t>Constitucionales</w:t>
      </w:r>
      <w:r w:rsidRPr="00CC366D">
        <w:rPr>
          <w:rFonts w:ascii="Abadi" w:hAnsi="Abadi" w:cs="Calibri"/>
          <w:color w:val="1F1F1F"/>
          <w:spacing w:val="26"/>
          <w:sz w:val="21"/>
          <w:szCs w:val="21"/>
        </w:rPr>
        <w:t xml:space="preserve"> </w:t>
      </w:r>
      <w:r w:rsidRPr="00CC366D">
        <w:rPr>
          <w:rFonts w:ascii="Abadi" w:hAnsi="Abadi" w:cs="Calibri"/>
          <w:color w:val="1F1F1F"/>
          <w:sz w:val="21"/>
          <w:szCs w:val="21"/>
        </w:rPr>
        <w:t>del 2</w:t>
      </w:r>
      <w:r>
        <w:rPr>
          <w:rFonts w:ascii="Abadi" w:hAnsi="Abadi" w:cs="Calibri"/>
          <w:color w:val="1F1F1F"/>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30"/>
          <w:sz w:val="21"/>
          <w:szCs w:val="21"/>
        </w:rPr>
        <w:t xml:space="preserve"> </w:t>
      </w:r>
      <w:r w:rsidRPr="00CC366D">
        <w:rPr>
          <w:rFonts w:ascii="Abadi" w:hAnsi="Abadi" w:cs="Calibri"/>
          <w:color w:val="1F1F1F"/>
          <w:sz w:val="21"/>
          <w:szCs w:val="21"/>
        </w:rPr>
        <w:t>noviembre</w:t>
      </w:r>
      <w:r w:rsidRPr="00CC366D">
        <w:rPr>
          <w:rFonts w:ascii="Abadi" w:hAnsi="Abadi" w:cs="Calibri"/>
          <w:color w:val="1F1F1F"/>
          <w:spacing w:val="19"/>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29"/>
          <w:sz w:val="21"/>
          <w:szCs w:val="21"/>
        </w:rPr>
        <w:t xml:space="preserve"> </w:t>
      </w:r>
      <w:r w:rsidRPr="00CC366D">
        <w:rPr>
          <w:rFonts w:ascii="Abadi" w:hAnsi="Abadi" w:cs="Calibri"/>
          <w:color w:val="1F1F1F"/>
          <w:sz w:val="21"/>
          <w:szCs w:val="21"/>
        </w:rPr>
        <w:t>2021,</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se</w:t>
      </w:r>
      <w:r w:rsidRPr="00CC366D">
        <w:rPr>
          <w:rFonts w:ascii="Abadi" w:hAnsi="Abadi" w:cs="Calibri"/>
          <w:color w:val="1F1F1F"/>
          <w:spacing w:val="15"/>
          <w:sz w:val="21"/>
          <w:szCs w:val="21"/>
        </w:rPr>
        <w:t xml:space="preserve"> </w:t>
      </w:r>
      <w:r w:rsidRPr="00CC366D">
        <w:rPr>
          <w:rFonts w:ascii="Abadi" w:hAnsi="Abadi" w:cs="Calibri"/>
          <w:color w:val="1F1F1F"/>
          <w:sz w:val="21"/>
          <w:szCs w:val="21"/>
        </w:rPr>
        <w:t>radicó</w:t>
      </w:r>
      <w:r w:rsidRPr="00CC366D">
        <w:rPr>
          <w:rFonts w:ascii="Abadi" w:hAnsi="Abadi" w:cs="Calibri"/>
          <w:color w:val="1F1F1F"/>
          <w:spacing w:val="16"/>
          <w:sz w:val="21"/>
          <w:szCs w:val="21"/>
        </w:rPr>
        <w:t xml:space="preserve"> </w:t>
      </w:r>
      <w:r w:rsidRPr="00CC366D">
        <w:rPr>
          <w:rFonts w:ascii="Abadi" w:hAnsi="Abadi" w:cs="Calibri"/>
          <w:color w:val="1F1F1F"/>
          <w:sz w:val="21"/>
          <w:szCs w:val="21"/>
        </w:rPr>
        <w:t>lo</w:t>
      </w:r>
      <w:r w:rsidRPr="00CC366D">
        <w:rPr>
          <w:rFonts w:ascii="Abadi" w:hAnsi="Abadi" w:cs="Calibri"/>
          <w:color w:val="1F1F1F"/>
          <w:spacing w:val="38"/>
          <w:sz w:val="21"/>
          <w:szCs w:val="21"/>
        </w:rPr>
        <w:t xml:space="preserve"> </w:t>
      </w:r>
      <w:r w:rsidRPr="00CC366D">
        <w:rPr>
          <w:rFonts w:ascii="Abadi" w:hAnsi="Abadi" w:cs="Calibri"/>
          <w:color w:val="1F1F1F"/>
          <w:sz w:val="21"/>
          <w:szCs w:val="21"/>
        </w:rPr>
        <w:t>parte</w:t>
      </w:r>
      <w:r w:rsidRPr="00CC366D">
        <w:rPr>
          <w:rFonts w:ascii="Abadi" w:hAnsi="Abadi" w:cs="Calibri"/>
          <w:color w:val="1F1F1F"/>
          <w:spacing w:val="32"/>
          <w:sz w:val="21"/>
          <w:szCs w:val="21"/>
        </w:rPr>
        <w:t xml:space="preserve"> </w:t>
      </w:r>
      <w:r w:rsidRPr="00CC366D">
        <w:rPr>
          <w:rFonts w:ascii="Abadi" w:hAnsi="Abadi" w:cs="Calibri"/>
          <w:color w:val="1F1F1F"/>
          <w:sz w:val="21"/>
          <w:szCs w:val="21"/>
        </w:rPr>
        <w:t>correspondiente</w:t>
      </w:r>
      <w:r w:rsidRPr="00CC366D">
        <w:rPr>
          <w:rFonts w:ascii="Abadi" w:hAnsi="Abadi" w:cs="Calibri"/>
          <w:color w:val="1F1F1F"/>
          <w:spacing w:val="18"/>
          <w:sz w:val="21"/>
          <w:szCs w:val="21"/>
        </w:rPr>
        <w:t xml:space="preserve"> </w:t>
      </w:r>
      <w:r w:rsidRPr="00CC366D">
        <w:rPr>
          <w:rFonts w:ascii="Abadi" w:hAnsi="Abadi" w:cs="Calibri"/>
          <w:color w:val="1F1F1F"/>
          <w:sz w:val="21"/>
          <w:szCs w:val="21"/>
        </w:rPr>
        <w:t>aludida</w:t>
      </w:r>
      <w:r w:rsidRPr="00CC366D">
        <w:rPr>
          <w:rFonts w:ascii="Abadi" w:hAnsi="Abadi" w:cs="Calibri"/>
          <w:color w:val="1F1F1F"/>
          <w:spacing w:val="26"/>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21"/>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18"/>
          <w:sz w:val="21"/>
          <w:szCs w:val="21"/>
        </w:rPr>
        <w:t xml:space="preserve"> </w:t>
      </w:r>
      <w:r w:rsidRPr="00CC366D">
        <w:rPr>
          <w:rFonts w:ascii="Abadi" w:hAnsi="Abadi" w:cs="Calibri"/>
          <w:color w:val="1F1F1F"/>
          <w:sz w:val="21"/>
          <w:szCs w:val="21"/>
        </w:rPr>
        <w:t>iniciativa</w:t>
      </w:r>
      <w:r w:rsidRPr="00CC366D">
        <w:rPr>
          <w:rFonts w:ascii="Abadi" w:hAnsi="Abadi" w:cs="Calibri"/>
          <w:color w:val="1F1F1F"/>
          <w:spacing w:val="31"/>
          <w:sz w:val="21"/>
          <w:szCs w:val="21"/>
        </w:rPr>
        <w:t xml:space="preserve"> </w:t>
      </w:r>
      <w:r w:rsidRPr="00CC366D">
        <w:rPr>
          <w:rFonts w:ascii="Abadi" w:hAnsi="Abadi" w:cs="Calibri"/>
          <w:color w:val="1F1F1F"/>
          <w:sz w:val="21"/>
          <w:szCs w:val="21"/>
        </w:rPr>
        <w:t>y</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se</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acordó</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como</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metodología</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lo</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siguiente:</w:t>
      </w:r>
    </w:p>
    <w:p w14:paraId="50DAB899" w14:textId="77777777" w:rsidR="00D96D00" w:rsidRDefault="00D96D00" w:rsidP="00D96D00">
      <w:pPr>
        <w:kinsoku w:val="0"/>
        <w:overflowPunct w:val="0"/>
        <w:ind w:left="56"/>
        <w:jc w:val="both"/>
        <w:rPr>
          <w:rFonts w:ascii="Abadi" w:hAnsi="Abadi" w:cs="Verdana"/>
          <w:i/>
          <w:iCs/>
          <w:color w:val="2A2A2A"/>
          <w:spacing w:val="-4"/>
          <w:sz w:val="21"/>
          <w:szCs w:val="21"/>
        </w:rPr>
      </w:pPr>
    </w:p>
    <w:p w14:paraId="6F7A441F" w14:textId="2B3A4F85" w:rsidR="00DA3384" w:rsidRPr="00D96D00" w:rsidRDefault="00DA3384" w:rsidP="00F7259E">
      <w:pPr>
        <w:pStyle w:val="Prrafodelista"/>
        <w:numPr>
          <w:ilvl w:val="0"/>
          <w:numId w:val="56"/>
        </w:numPr>
        <w:kinsoku w:val="0"/>
        <w:overflowPunct w:val="0"/>
        <w:jc w:val="both"/>
        <w:rPr>
          <w:rFonts w:ascii="Abadi" w:hAnsi="Abadi" w:cs="Calibri"/>
          <w:color w:val="1F1F1F"/>
          <w:sz w:val="21"/>
          <w:szCs w:val="21"/>
        </w:rPr>
      </w:pPr>
      <w:r w:rsidRPr="00D96D00">
        <w:rPr>
          <w:rFonts w:ascii="Abadi" w:hAnsi="Abadi" w:cs="Verdana"/>
          <w:i/>
          <w:iCs/>
          <w:color w:val="2A2A2A"/>
          <w:spacing w:val="-4"/>
          <w:sz w:val="21"/>
          <w:szCs w:val="21"/>
        </w:rPr>
        <w:t>Remitir</w:t>
      </w:r>
      <w:r w:rsidRPr="00D96D00">
        <w:rPr>
          <w:rFonts w:ascii="Abadi" w:hAnsi="Abadi" w:cs="Verdana"/>
          <w:i/>
          <w:iCs/>
          <w:color w:val="2A2A2A"/>
          <w:spacing w:val="-15"/>
          <w:sz w:val="21"/>
          <w:szCs w:val="21"/>
        </w:rPr>
        <w:t xml:space="preserve"> </w:t>
      </w:r>
      <w:r w:rsidRPr="00D96D00">
        <w:rPr>
          <w:rFonts w:ascii="Abadi" w:hAnsi="Abadi"/>
          <w:i/>
          <w:iCs/>
          <w:color w:val="2A2A2A"/>
          <w:spacing w:val="-4"/>
          <w:sz w:val="21"/>
          <w:szCs w:val="21"/>
        </w:rPr>
        <w:t>vía</w:t>
      </w:r>
      <w:r w:rsidRPr="00D96D00">
        <w:rPr>
          <w:rFonts w:ascii="Abadi" w:hAnsi="Abadi"/>
          <w:i/>
          <w:iCs/>
          <w:color w:val="2A2A2A"/>
          <w:spacing w:val="5"/>
          <w:sz w:val="21"/>
          <w:szCs w:val="21"/>
        </w:rPr>
        <w:t xml:space="preserve"> </w:t>
      </w:r>
      <w:r w:rsidRPr="00D96D00">
        <w:rPr>
          <w:rFonts w:ascii="Abadi" w:hAnsi="Abadi" w:cs="Verdana"/>
          <w:i/>
          <w:iCs/>
          <w:color w:val="2A2A2A"/>
          <w:spacing w:val="-4"/>
          <w:sz w:val="21"/>
          <w:szCs w:val="21"/>
        </w:rPr>
        <w:t>electrónico</w:t>
      </w:r>
      <w:r w:rsidRPr="00D96D00">
        <w:rPr>
          <w:rFonts w:ascii="Abadi" w:hAnsi="Abadi" w:cs="Verdana"/>
          <w:i/>
          <w:iCs/>
          <w:color w:val="2A2A2A"/>
          <w:spacing w:val="-15"/>
          <w:sz w:val="21"/>
          <w:szCs w:val="21"/>
        </w:rPr>
        <w:t xml:space="preserve"> </w:t>
      </w:r>
      <w:r w:rsidRPr="00D96D00">
        <w:rPr>
          <w:rFonts w:ascii="Abadi" w:hAnsi="Abadi" w:cs="Verdana"/>
          <w:i/>
          <w:iCs/>
          <w:color w:val="2A2A2A"/>
          <w:spacing w:val="-4"/>
          <w:sz w:val="21"/>
          <w:szCs w:val="21"/>
        </w:rPr>
        <w:t>poro</w:t>
      </w:r>
      <w:r w:rsidRPr="00D96D00">
        <w:rPr>
          <w:rFonts w:ascii="Abadi" w:hAnsi="Abadi" w:cs="Verdana"/>
          <w:i/>
          <w:iCs/>
          <w:color w:val="2A2A2A"/>
          <w:spacing w:val="-14"/>
          <w:sz w:val="21"/>
          <w:szCs w:val="21"/>
        </w:rPr>
        <w:t xml:space="preserve"> </w:t>
      </w:r>
      <w:r w:rsidRPr="00D96D00">
        <w:rPr>
          <w:rFonts w:ascii="Abadi" w:hAnsi="Abadi" w:cs="Verdana"/>
          <w:i/>
          <w:iCs/>
          <w:color w:val="2A2A2A"/>
          <w:spacing w:val="-4"/>
          <w:sz w:val="21"/>
          <w:szCs w:val="21"/>
        </w:rPr>
        <w:t>opinión</w:t>
      </w:r>
      <w:r w:rsidRPr="00D96D00">
        <w:rPr>
          <w:rFonts w:ascii="Abadi" w:hAnsi="Abadi" w:cs="Verdana"/>
          <w:i/>
          <w:iCs/>
          <w:color w:val="2A2A2A"/>
          <w:spacing w:val="-14"/>
          <w:sz w:val="21"/>
          <w:szCs w:val="21"/>
        </w:rPr>
        <w:t xml:space="preserve"> </w:t>
      </w:r>
      <w:r w:rsidRPr="00D96D00">
        <w:rPr>
          <w:rFonts w:ascii="Abadi" w:hAnsi="Abadi" w:cs="Verdana"/>
          <w:i/>
          <w:iCs/>
          <w:color w:val="2A2A2A"/>
          <w:spacing w:val="-4"/>
          <w:sz w:val="21"/>
          <w:szCs w:val="21"/>
        </w:rPr>
        <w:t>a</w:t>
      </w:r>
      <w:r w:rsidRPr="00D96D00">
        <w:rPr>
          <w:rFonts w:ascii="Abadi" w:hAnsi="Abadi" w:cs="Verdana"/>
          <w:i/>
          <w:iCs/>
          <w:color w:val="2A2A2A"/>
          <w:spacing w:val="-15"/>
          <w:sz w:val="21"/>
          <w:szCs w:val="21"/>
        </w:rPr>
        <w:t xml:space="preserve"> </w:t>
      </w:r>
      <w:r w:rsidRPr="00D96D00">
        <w:rPr>
          <w:rFonts w:ascii="Abadi" w:hAnsi="Abadi" w:cs="Verdana"/>
          <w:i/>
          <w:iCs/>
          <w:color w:val="2A2A2A"/>
          <w:spacing w:val="-4"/>
          <w:sz w:val="21"/>
          <w:szCs w:val="21"/>
        </w:rPr>
        <w:t>los</w:t>
      </w:r>
      <w:r w:rsidRPr="00D96D00">
        <w:rPr>
          <w:rFonts w:ascii="Abadi" w:hAnsi="Abadi" w:cs="Verdana"/>
          <w:i/>
          <w:iCs/>
          <w:color w:val="2A2A2A"/>
          <w:spacing w:val="-14"/>
          <w:sz w:val="21"/>
          <w:szCs w:val="21"/>
        </w:rPr>
        <w:t xml:space="preserve"> </w:t>
      </w:r>
      <w:r w:rsidRPr="00D96D00">
        <w:rPr>
          <w:rFonts w:ascii="Abadi" w:hAnsi="Abadi" w:cs="Verdana"/>
          <w:i/>
          <w:iCs/>
          <w:color w:val="2A2A2A"/>
          <w:spacing w:val="-4"/>
          <w:sz w:val="21"/>
          <w:szCs w:val="21"/>
        </w:rPr>
        <w:t>36</w:t>
      </w:r>
      <w:r w:rsidRPr="00D96D00">
        <w:rPr>
          <w:rFonts w:ascii="Abadi" w:hAnsi="Abadi" w:cs="Verdana"/>
          <w:i/>
          <w:iCs/>
          <w:color w:val="2A2A2A"/>
          <w:spacing w:val="5"/>
          <w:sz w:val="21"/>
          <w:szCs w:val="21"/>
        </w:rPr>
        <w:t xml:space="preserve"> </w:t>
      </w:r>
      <w:r w:rsidRPr="00D96D00">
        <w:rPr>
          <w:rFonts w:ascii="Abadi" w:hAnsi="Abadi" w:cs="Verdana"/>
          <w:i/>
          <w:iCs/>
          <w:color w:val="2A2A2A"/>
          <w:spacing w:val="-4"/>
          <w:sz w:val="21"/>
          <w:szCs w:val="21"/>
        </w:rPr>
        <w:t>diputados</w:t>
      </w:r>
      <w:r w:rsidRPr="00D96D00">
        <w:rPr>
          <w:rFonts w:ascii="Abadi" w:hAnsi="Abadi" w:cs="Verdana"/>
          <w:i/>
          <w:iCs/>
          <w:color w:val="2A2A2A"/>
          <w:spacing w:val="-7"/>
          <w:sz w:val="21"/>
          <w:szCs w:val="21"/>
        </w:rPr>
        <w:t xml:space="preserve"> </w:t>
      </w:r>
      <w:r w:rsidRPr="00D96D00">
        <w:rPr>
          <w:rFonts w:ascii="Abadi" w:hAnsi="Abadi" w:cs="Verdana"/>
          <w:i/>
          <w:iCs/>
          <w:color w:val="2A2A2A"/>
          <w:spacing w:val="-4"/>
          <w:sz w:val="21"/>
          <w:szCs w:val="21"/>
        </w:rPr>
        <w:t>y</w:t>
      </w:r>
      <w:r w:rsidRPr="00D96D00">
        <w:rPr>
          <w:rFonts w:ascii="Abadi" w:hAnsi="Abadi" w:cs="Verdana"/>
          <w:i/>
          <w:iCs/>
          <w:color w:val="2A2A2A"/>
          <w:spacing w:val="-13"/>
          <w:sz w:val="21"/>
          <w:szCs w:val="21"/>
        </w:rPr>
        <w:t xml:space="preserve"> </w:t>
      </w:r>
      <w:r w:rsidRPr="00D96D00">
        <w:rPr>
          <w:rFonts w:ascii="Abadi" w:hAnsi="Abadi" w:cs="Verdana"/>
          <w:i/>
          <w:iCs/>
          <w:color w:val="2A2A2A"/>
          <w:spacing w:val="-4"/>
          <w:sz w:val="21"/>
          <w:szCs w:val="21"/>
        </w:rPr>
        <w:t>diputadas</w:t>
      </w:r>
      <w:r w:rsidRPr="00D96D00">
        <w:rPr>
          <w:rFonts w:ascii="Abadi" w:hAnsi="Abadi" w:cs="Verdana"/>
          <w:i/>
          <w:iCs/>
          <w:color w:val="2A2A2A"/>
          <w:spacing w:val="-15"/>
          <w:sz w:val="21"/>
          <w:szCs w:val="21"/>
        </w:rPr>
        <w:t xml:space="preserve"> </w:t>
      </w:r>
      <w:r w:rsidRPr="00D96D00">
        <w:rPr>
          <w:rFonts w:ascii="Abadi" w:hAnsi="Abadi"/>
          <w:i/>
          <w:iCs/>
          <w:color w:val="2A2A2A"/>
          <w:spacing w:val="-4"/>
          <w:sz w:val="21"/>
          <w:szCs w:val="21"/>
        </w:rPr>
        <w:t>que</w:t>
      </w:r>
      <w:r w:rsidRPr="00D96D00">
        <w:rPr>
          <w:rFonts w:ascii="Abadi" w:hAnsi="Abadi"/>
          <w:i/>
          <w:iCs/>
          <w:color w:val="2A2A2A"/>
          <w:spacing w:val="13"/>
          <w:sz w:val="21"/>
          <w:szCs w:val="21"/>
        </w:rPr>
        <w:t xml:space="preserve"> </w:t>
      </w:r>
      <w:r w:rsidRPr="00D96D00">
        <w:rPr>
          <w:rFonts w:ascii="Abadi" w:hAnsi="Abadi" w:cs="Verdana"/>
          <w:i/>
          <w:iCs/>
          <w:color w:val="2A2A2A"/>
          <w:spacing w:val="-4"/>
          <w:sz w:val="21"/>
          <w:szCs w:val="21"/>
        </w:rPr>
        <w:t>integran</w:t>
      </w:r>
      <w:r w:rsidRPr="00D96D00">
        <w:rPr>
          <w:rFonts w:ascii="Abadi" w:hAnsi="Abadi" w:cs="Verdana"/>
          <w:i/>
          <w:iCs/>
          <w:color w:val="2A2A2A"/>
          <w:spacing w:val="-10"/>
          <w:sz w:val="21"/>
          <w:szCs w:val="21"/>
        </w:rPr>
        <w:t xml:space="preserve"> </w:t>
      </w:r>
      <w:r w:rsidRPr="00D96D00">
        <w:rPr>
          <w:rFonts w:ascii="Abadi" w:hAnsi="Abadi"/>
          <w:i/>
          <w:iCs/>
          <w:color w:val="2A2A2A"/>
          <w:spacing w:val="-4"/>
          <w:sz w:val="21"/>
          <w:szCs w:val="21"/>
        </w:rPr>
        <w:t>lo</w:t>
      </w:r>
      <w:r w:rsidR="00D96D00">
        <w:rPr>
          <w:rFonts w:ascii="Abadi" w:hAnsi="Abadi"/>
          <w:i/>
          <w:iCs/>
          <w:color w:val="2A2A2A"/>
          <w:spacing w:val="-4"/>
          <w:sz w:val="21"/>
          <w:szCs w:val="21"/>
        </w:rPr>
        <w:t xml:space="preserve"> </w:t>
      </w:r>
    </w:p>
    <w:p w14:paraId="40945D96" w14:textId="77777777" w:rsidR="00DA3384" w:rsidRPr="00CC366D" w:rsidRDefault="00DA3384" w:rsidP="00DA3384">
      <w:pPr>
        <w:kinsoku w:val="0"/>
        <w:overflowPunct w:val="0"/>
        <w:ind w:left="730"/>
        <w:jc w:val="both"/>
        <w:rPr>
          <w:rFonts w:ascii="Abadi" w:hAnsi="Abadi" w:cs="Verdana"/>
          <w:i/>
          <w:iCs/>
          <w:color w:val="2A2A2A"/>
          <w:spacing w:val="-6"/>
          <w:sz w:val="21"/>
          <w:szCs w:val="21"/>
        </w:rPr>
      </w:pPr>
      <w:r w:rsidRPr="00CC366D">
        <w:rPr>
          <w:rFonts w:ascii="Abadi" w:hAnsi="Abadi" w:cs="Verdana"/>
          <w:i/>
          <w:iCs/>
          <w:color w:val="2A2A2A"/>
          <w:spacing w:val="-6"/>
          <w:sz w:val="21"/>
          <w:szCs w:val="21"/>
        </w:rPr>
        <w:t>Sexagésima</w:t>
      </w:r>
      <w:r w:rsidRPr="00CC366D">
        <w:rPr>
          <w:rFonts w:ascii="Abadi" w:hAnsi="Abadi" w:cs="Verdana"/>
          <w:i/>
          <w:iCs/>
          <w:color w:val="2A2A2A"/>
          <w:spacing w:val="-10"/>
          <w:sz w:val="21"/>
          <w:szCs w:val="21"/>
        </w:rPr>
        <w:t xml:space="preserve"> </w:t>
      </w:r>
      <w:r w:rsidRPr="00CC366D">
        <w:rPr>
          <w:rFonts w:ascii="Abadi" w:hAnsi="Abadi"/>
          <w:i/>
          <w:iCs/>
          <w:color w:val="2A2A2A"/>
          <w:spacing w:val="-6"/>
          <w:sz w:val="21"/>
          <w:szCs w:val="21"/>
        </w:rPr>
        <w:t>Quinto</w:t>
      </w:r>
      <w:r w:rsidRPr="00CC366D">
        <w:rPr>
          <w:rFonts w:ascii="Abadi" w:hAnsi="Abadi"/>
          <w:i/>
          <w:iCs/>
          <w:color w:val="2A2A2A"/>
          <w:sz w:val="21"/>
          <w:szCs w:val="21"/>
        </w:rPr>
        <w:t xml:space="preserve"> </w:t>
      </w:r>
      <w:r w:rsidRPr="00A73BBA">
        <w:rPr>
          <w:rFonts w:ascii="Abadi" w:hAnsi="Abadi" w:cs="Verdana"/>
          <w:i/>
          <w:iCs/>
          <w:color w:val="2A2A2A"/>
          <w:spacing w:val="-6"/>
          <w:sz w:val="21"/>
          <w:szCs w:val="21"/>
        </w:rPr>
        <w:t>Legislatura</w:t>
      </w:r>
      <w:r w:rsidRPr="00CC366D">
        <w:rPr>
          <w:rFonts w:ascii="Abadi" w:hAnsi="Abadi" w:cs="Verdana"/>
          <w:i/>
          <w:iCs/>
          <w:color w:val="2A2A2A"/>
          <w:spacing w:val="-6"/>
          <w:sz w:val="21"/>
          <w:szCs w:val="21"/>
        </w:rPr>
        <w:t>.</w:t>
      </w:r>
    </w:p>
    <w:p w14:paraId="16D714F1" w14:textId="77777777" w:rsidR="00DA3384" w:rsidRPr="00CC366D" w:rsidRDefault="00DA3384" w:rsidP="00DA3384">
      <w:pPr>
        <w:kinsoku w:val="0"/>
        <w:overflowPunct w:val="0"/>
        <w:jc w:val="both"/>
        <w:rPr>
          <w:rFonts w:ascii="Abadi" w:hAnsi="Abadi" w:cs="Verdana"/>
          <w:i/>
          <w:iCs/>
          <w:sz w:val="21"/>
          <w:szCs w:val="21"/>
        </w:rPr>
      </w:pPr>
    </w:p>
    <w:p w14:paraId="61FF01DB" w14:textId="5EDA0693" w:rsidR="00DA3384" w:rsidRPr="00D96D00" w:rsidRDefault="00DA3384" w:rsidP="00F7259E">
      <w:pPr>
        <w:pStyle w:val="Prrafodelista"/>
        <w:numPr>
          <w:ilvl w:val="0"/>
          <w:numId w:val="56"/>
        </w:numPr>
        <w:tabs>
          <w:tab w:val="left" w:pos="856"/>
        </w:tabs>
        <w:kinsoku w:val="0"/>
        <w:overflowPunct w:val="0"/>
        <w:autoSpaceDE w:val="0"/>
        <w:autoSpaceDN w:val="0"/>
        <w:adjustRightInd w:val="0"/>
        <w:ind w:left="738"/>
        <w:jc w:val="both"/>
        <w:rPr>
          <w:rFonts w:ascii="Abadi" w:hAnsi="Abadi" w:cs="Verdana"/>
          <w:i/>
          <w:iCs/>
          <w:color w:val="2B2B2B"/>
          <w:sz w:val="21"/>
          <w:szCs w:val="21"/>
        </w:rPr>
      </w:pPr>
      <w:r w:rsidRPr="00D96D00">
        <w:rPr>
          <w:rFonts w:ascii="Abadi" w:hAnsi="Abadi" w:cs="Verdana"/>
          <w:i/>
          <w:iCs/>
          <w:color w:val="2B2B2B"/>
          <w:spacing w:val="-6"/>
          <w:sz w:val="21"/>
          <w:szCs w:val="21"/>
        </w:rPr>
        <w:t>Se</w:t>
      </w:r>
      <w:r w:rsidRPr="00D96D00">
        <w:rPr>
          <w:rFonts w:ascii="Abadi" w:hAnsi="Abadi" w:cs="Verdana"/>
          <w:i/>
          <w:iCs/>
          <w:color w:val="2B2B2B"/>
          <w:spacing w:val="-13"/>
          <w:sz w:val="21"/>
          <w:szCs w:val="21"/>
        </w:rPr>
        <w:t xml:space="preserve"> </w:t>
      </w:r>
      <w:r w:rsidRPr="00D96D00">
        <w:rPr>
          <w:rFonts w:ascii="Abadi" w:hAnsi="Abadi" w:cs="Verdana"/>
          <w:i/>
          <w:iCs/>
          <w:color w:val="2B2B2B"/>
          <w:spacing w:val="-6"/>
          <w:sz w:val="21"/>
          <w:szCs w:val="21"/>
        </w:rPr>
        <w:t>celebrará</w:t>
      </w:r>
      <w:r w:rsidRPr="00D96D00">
        <w:rPr>
          <w:rFonts w:ascii="Abadi" w:hAnsi="Abadi" w:cs="Verdana"/>
          <w:i/>
          <w:iCs/>
          <w:color w:val="2B2B2B"/>
          <w:spacing w:val="-12"/>
          <w:sz w:val="21"/>
          <w:szCs w:val="21"/>
        </w:rPr>
        <w:t xml:space="preserve"> </w:t>
      </w:r>
      <w:r w:rsidRPr="00D96D00">
        <w:rPr>
          <w:rFonts w:ascii="Abadi" w:hAnsi="Abadi"/>
          <w:i/>
          <w:iCs/>
          <w:color w:val="2B2B2B"/>
          <w:spacing w:val="-6"/>
          <w:sz w:val="21"/>
          <w:szCs w:val="21"/>
        </w:rPr>
        <w:t>uno</w:t>
      </w:r>
      <w:r w:rsidRPr="00D96D00">
        <w:rPr>
          <w:rFonts w:ascii="Abadi" w:hAnsi="Abadi"/>
          <w:i/>
          <w:iCs/>
          <w:color w:val="2B2B2B"/>
          <w:spacing w:val="-9"/>
          <w:sz w:val="21"/>
          <w:szCs w:val="21"/>
        </w:rPr>
        <w:t xml:space="preserve"> </w:t>
      </w:r>
      <w:r w:rsidRPr="00D96D00">
        <w:rPr>
          <w:rFonts w:ascii="Abadi" w:hAnsi="Abadi" w:cs="Verdana"/>
          <w:i/>
          <w:iCs/>
          <w:color w:val="2B2B2B"/>
          <w:spacing w:val="-6"/>
          <w:sz w:val="21"/>
          <w:szCs w:val="21"/>
        </w:rPr>
        <w:t>meso</w:t>
      </w:r>
      <w:r w:rsidRPr="00D96D00">
        <w:rPr>
          <w:rFonts w:ascii="Abadi" w:hAnsi="Abadi" w:cs="Verdana"/>
          <w:i/>
          <w:iCs/>
          <w:color w:val="2B2B2B"/>
          <w:spacing w:val="-19"/>
          <w:sz w:val="21"/>
          <w:szCs w:val="21"/>
        </w:rPr>
        <w:t xml:space="preserve"> </w:t>
      </w:r>
      <w:r w:rsidRPr="00D96D00">
        <w:rPr>
          <w:rFonts w:ascii="Abadi" w:hAnsi="Abadi" w:cs="Verdana"/>
          <w:i/>
          <w:iCs/>
          <w:color w:val="2B2B2B"/>
          <w:spacing w:val="-6"/>
          <w:sz w:val="21"/>
          <w:szCs w:val="21"/>
        </w:rPr>
        <w:t>de</w:t>
      </w:r>
      <w:r w:rsidRPr="00D96D00">
        <w:rPr>
          <w:rFonts w:ascii="Abadi" w:hAnsi="Abadi" w:cs="Verdana"/>
          <w:i/>
          <w:iCs/>
          <w:color w:val="2B2B2B"/>
          <w:spacing w:val="-33"/>
          <w:sz w:val="21"/>
          <w:szCs w:val="21"/>
        </w:rPr>
        <w:t xml:space="preserve"> </w:t>
      </w:r>
      <w:r w:rsidRPr="00D96D00">
        <w:rPr>
          <w:rFonts w:ascii="Abadi" w:hAnsi="Abadi" w:cs="Verdana"/>
          <w:i/>
          <w:iCs/>
          <w:color w:val="2B2B2B"/>
          <w:spacing w:val="-6"/>
          <w:sz w:val="21"/>
          <w:szCs w:val="21"/>
        </w:rPr>
        <w:t>trabajo</w:t>
      </w:r>
      <w:r w:rsidRPr="00D96D00">
        <w:rPr>
          <w:rFonts w:ascii="Abadi" w:hAnsi="Abadi" w:cs="Verdana"/>
          <w:i/>
          <w:iCs/>
          <w:color w:val="2B2B2B"/>
          <w:spacing w:val="-22"/>
          <w:sz w:val="21"/>
          <w:szCs w:val="21"/>
        </w:rPr>
        <w:t xml:space="preserve"> </w:t>
      </w:r>
      <w:r w:rsidRPr="00D96D00">
        <w:rPr>
          <w:rFonts w:ascii="Abadi" w:hAnsi="Abadi" w:cs="Verdana"/>
          <w:i/>
          <w:iCs/>
          <w:color w:val="2B2B2B"/>
          <w:spacing w:val="-6"/>
          <w:sz w:val="21"/>
          <w:szCs w:val="21"/>
        </w:rPr>
        <w:t>para</w:t>
      </w:r>
      <w:r w:rsidRPr="00D96D00">
        <w:rPr>
          <w:rFonts w:ascii="Abadi" w:hAnsi="Abadi" w:cs="Verdana"/>
          <w:i/>
          <w:iCs/>
          <w:color w:val="2B2B2B"/>
          <w:spacing w:val="-31"/>
          <w:sz w:val="21"/>
          <w:szCs w:val="21"/>
        </w:rPr>
        <w:t xml:space="preserve"> </w:t>
      </w:r>
      <w:r w:rsidRPr="00D96D00">
        <w:rPr>
          <w:rFonts w:ascii="Abadi" w:hAnsi="Abadi" w:cs="Verdana"/>
          <w:i/>
          <w:iCs/>
          <w:color w:val="2B2B2B"/>
          <w:spacing w:val="-6"/>
          <w:sz w:val="21"/>
          <w:szCs w:val="21"/>
        </w:rPr>
        <w:t>analizar</w:t>
      </w:r>
      <w:r w:rsidRPr="00D96D00">
        <w:rPr>
          <w:rFonts w:ascii="Abadi" w:hAnsi="Abadi" w:cs="Verdana"/>
          <w:i/>
          <w:iCs/>
          <w:color w:val="2B2B2B"/>
          <w:spacing w:val="-21"/>
          <w:sz w:val="21"/>
          <w:szCs w:val="21"/>
        </w:rPr>
        <w:t xml:space="preserve"> </w:t>
      </w:r>
      <w:r w:rsidRPr="00D96D00">
        <w:rPr>
          <w:rFonts w:ascii="Abadi" w:hAnsi="Abadi"/>
          <w:i/>
          <w:iCs/>
          <w:color w:val="2B2B2B"/>
          <w:spacing w:val="-6"/>
          <w:sz w:val="21"/>
          <w:szCs w:val="21"/>
        </w:rPr>
        <w:t>la</w:t>
      </w:r>
      <w:r w:rsidRPr="00D96D00">
        <w:rPr>
          <w:rFonts w:ascii="Abadi" w:hAnsi="Abadi"/>
          <w:i/>
          <w:iCs/>
          <w:color w:val="2B2B2B"/>
          <w:spacing w:val="-9"/>
          <w:sz w:val="21"/>
          <w:szCs w:val="21"/>
        </w:rPr>
        <w:t xml:space="preserve"> </w:t>
      </w:r>
      <w:r w:rsidRPr="00D96D00">
        <w:rPr>
          <w:rFonts w:ascii="Abadi" w:hAnsi="Abadi" w:cs="Verdana"/>
          <w:i/>
          <w:iCs/>
          <w:color w:val="2B2B2B"/>
          <w:spacing w:val="-6"/>
          <w:sz w:val="21"/>
          <w:szCs w:val="21"/>
        </w:rPr>
        <w:t>iniciativo</w:t>
      </w:r>
      <w:r w:rsidRPr="00D96D00">
        <w:rPr>
          <w:rFonts w:ascii="Abadi" w:hAnsi="Abadi" w:cs="Verdana"/>
          <w:i/>
          <w:iCs/>
          <w:color w:val="2B2B2B"/>
          <w:spacing w:val="-19"/>
          <w:sz w:val="21"/>
          <w:szCs w:val="21"/>
        </w:rPr>
        <w:t xml:space="preserve"> </w:t>
      </w:r>
      <w:r w:rsidRPr="00D96D00">
        <w:rPr>
          <w:rFonts w:ascii="Abadi" w:hAnsi="Abadi" w:cs="Verdana"/>
          <w:i/>
          <w:iCs/>
          <w:color w:val="2B2B2B"/>
          <w:spacing w:val="-6"/>
          <w:sz w:val="21"/>
          <w:szCs w:val="21"/>
        </w:rPr>
        <w:t>el</w:t>
      </w:r>
      <w:r w:rsidRPr="00D96D00">
        <w:rPr>
          <w:rFonts w:ascii="Abadi" w:hAnsi="Abadi" w:cs="Verdana"/>
          <w:i/>
          <w:iCs/>
          <w:color w:val="2B2B2B"/>
          <w:spacing w:val="-16"/>
          <w:sz w:val="21"/>
          <w:szCs w:val="21"/>
        </w:rPr>
        <w:t xml:space="preserve"> </w:t>
      </w:r>
      <w:r w:rsidRPr="00D96D00">
        <w:rPr>
          <w:rFonts w:ascii="Abadi" w:hAnsi="Abadi" w:cs="Verdana"/>
          <w:i/>
          <w:iCs/>
          <w:color w:val="2B2B2B"/>
          <w:spacing w:val="-6"/>
          <w:sz w:val="21"/>
          <w:szCs w:val="21"/>
        </w:rPr>
        <w:t>día</w:t>
      </w:r>
      <w:r w:rsidRPr="00D96D00">
        <w:rPr>
          <w:rFonts w:ascii="Abadi" w:hAnsi="Abadi" w:cs="Verdana"/>
          <w:i/>
          <w:iCs/>
          <w:color w:val="2B2B2B"/>
          <w:spacing w:val="-30"/>
          <w:sz w:val="21"/>
          <w:szCs w:val="21"/>
        </w:rPr>
        <w:t xml:space="preserve"> </w:t>
      </w:r>
      <w:r w:rsidRPr="00D96D00">
        <w:rPr>
          <w:rFonts w:ascii="Abadi" w:hAnsi="Abadi" w:cs="Verdana"/>
          <w:i/>
          <w:iCs/>
          <w:color w:val="2B2B2B"/>
          <w:spacing w:val="-6"/>
          <w:sz w:val="21"/>
          <w:szCs w:val="21"/>
        </w:rPr>
        <w:t>8</w:t>
      </w:r>
      <w:r w:rsidRPr="00D96D00">
        <w:rPr>
          <w:rFonts w:ascii="Abadi" w:hAnsi="Abadi" w:cs="Verdana"/>
          <w:i/>
          <w:iCs/>
          <w:color w:val="2B2B2B"/>
          <w:spacing w:val="-14"/>
          <w:sz w:val="21"/>
          <w:szCs w:val="21"/>
        </w:rPr>
        <w:t xml:space="preserve"> </w:t>
      </w:r>
      <w:r w:rsidRPr="00D96D00">
        <w:rPr>
          <w:rFonts w:ascii="Abadi" w:hAnsi="Abadi" w:cs="Verdana"/>
          <w:i/>
          <w:iCs/>
          <w:color w:val="2B2B2B"/>
          <w:spacing w:val="-6"/>
          <w:sz w:val="21"/>
          <w:szCs w:val="21"/>
        </w:rPr>
        <w:t>de</w:t>
      </w:r>
      <w:r w:rsidRPr="00D96D00">
        <w:rPr>
          <w:rFonts w:ascii="Abadi" w:hAnsi="Abadi" w:cs="Verdana"/>
          <w:i/>
          <w:iCs/>
          <w:color w:val="2B2B2B"/>
          <w:spacing w:val="-21"/>
          <w:sz w:val="21"/>
          <w:szCs w:val="21"/>
        </w:rPr>
        <w:t xml:space="preserve"> </w:t>
      </w:r>
      <w:r w:rsidRPr="00D96D00">
        <w:rPr>
          <w:rFonts w:ascii="Abadi" w:hAnsi="Abadi" w:cs="Verdana"/>
          <w:i/>
          <w:iCs/>
          <w:color w:val="2B2B2B"/>
          <w:spacing w:val="-6"/>
          <w:sz w:val="21"/>
          <w:szCs w:val="21"/>
        </w:rPr>
        <w:t>noviembre</w:t>
      </w:r>
      <w:r w:rsidRPr="00D96D00">
        <w:rPr>
          <w:rFonts w:ascii="Abadi" w:hAnsi="Abadi" w:cs="Verdana"/>
          <w:i/>
          <w:iCs/>
          <w:color w:val="2B2B2B"/>
          <w:spacing w:val="-19"/>
          <w:sz w:val="21"/>
          <w:szCs w:val="21"/>
        </w:rPr>
        <w:t xml:space="preserve"> </w:t>
      </w:r>
      <w:r w:rsidRPr="00D96D00">
        <w:rPr>
          <w:rFonts w:ascii="Abadi" w:hAnsi="Abadi" w:cs="Verdana"/>
          <w:i/>
          <w:iCs/>
          <w:color w:val="2B2B2B"/>
          <w:spacing w:val="-6"/>
          <w:sz w:val="21"/>
          <w:szCs w:val="21"/>
        </w:rPr>
        <w:t>del</w:t>
      </w:r>
      <w:r w:rsidR="00D96D00" w:rsidRPr="00D96D00">
        <w:rPr>
          <w:rFonts w:ascii="Abadi" w:hAnsi="Abadi" w:cs="Verdana"/>
          <w:i/>
          <w:iCs/>
          <w:color w:val="2B2B2B"/>
          <w:spacing w:val="-6"/>
          <w:sz w:val="21"/>
          <w:szCs w:val="21"/>
        </w:rPr>
        <w:t xml:space="preserve"> </w:t>
      </w:r>
      <w:r w:rsidRPr="00D96D00">
        <w:rPr>
          <w:rFonts w:ascii="Abadi" w:hAnsi="Abadi"/>
          <w:i/>
          <w:iCs/>
          <w:color w:val="2B2B2B"/>
          <w:sz w:val="21"/>
          <w:szCs w:val="21"/>
        </w:rPr>
        <w:t xml:space="preserve">año </w:t>
      </w:r>
      <w:r w:rsidRPr="00D96D00">
        <w:rPr>
          <w:rFonts w:ascii="Abadi" w:hAnsi="Abadi" w:cs="Verdana"/>
          <w:i/>
          <w:iCs/>
          <w:color w:val="2B2B2B"/>
          <w:sz w:val="21"/>
          <w:szCs w:val="21"/>
        </w:rPr>
        <w:t>en curso.</w:t>
      </w:r>
    </w:p>
    <w:p w14:paraId="656C87DB" w14:textId="77777777" w:rsidR="00D96D00" w:rsidRDefault="00D96D00" w:rsidP="00D96D00">
      <w:pPr>
        <w:tabs>
          <w:tab w:val="left" w:pos="856"/>
        </w:tabs>
        <w:kinsoku w:val="0"/>
        <w:overflowPunct w:val="0"/>
        <w:autoSpaceDE w:val="0"/>
        <w:autoSpaceDN w:val="0"/>
        <w:adjustRightInd w:val="0"/>
        <w:ind w:left="855"/>
        <w:jc w:val="both"/>
        <w:rPr>
          <w:rFonts w:ascii="Abadi" w:hAnsi="Abadi" w:cs="Verdana"/>
          <w:i/>
          <w:iCs/>
          <w:sz w:val="21"/>
          <w:szCs w:val="21"/>
        </w:rPr>
      </w:pPr>
    </w:p>
    <w:p w14:paraId="5415432C" w14:textId="6B63EBCB" w:rsidR="00DA3384" w:rsidRPr="00D96D00" w:rsidRDefault="00DA3384" w:rsidP="00F7259E">
      <w:pPr>
        <w:pStyle w:val="Prrafodelista"/>
        <w:numPr>
          <w:ilvl w:val="0"/>
          <w:numId w:val="56"/>
        </w:numPr>
        <w:tabs>
          <w:tab w:val="left" w:pos="856"/>
        </w:tabs>
        <w:kinsoku w:val="0"/>
        <w:overflowPunct w:val="0"/>
        <w:autoSpaceDE w:val="0"/>
        <w:autoSpaceDN w:val="0"/>
        <w:adjustRightInd w:val="0"/>
        <w:ind w:left="725"/>
        <w:jc w:val="both"/>
        <w:rPr>
          <w:rFonts w:ascii="Abadi" w:hAnsi="Abadi" w:cs="Verdana"/>
          <w:i/>
          <w:iCs/>
          <w:color w:val="2C2C2C"/>
          <w:w w:val="95"/>
          <w:sz w:val="21"/>
          <w:szCs w:val="21"/>
        </w:rPr>
      </w:pPr>
      <w:r w:rsidRPr="00D96D00">
        <w:rPr>
          <w:rFonts w:ascii="Abadi" w:hAnsi="Abadi" w:cs="Verdana"/>
          <w:i/>
          <w:iCs/>
          <w:color w:val="2C2C2C"/>
          <w:spacing w:val="-4"/>
          <w:sz w:val="21"/>
          <w:szCs w:val="21"/>
        </w:rPr>
        <w:t>Uno</w:t>
      </w:r>
      <w:r w:rsidRPr="00D96D00">
        <w:rPr>
          <w:rFonts w:ascii="Abadi" w:hAnsi="Abadi" w:cs="Verdana"/>
          <w:i/>
          <w:iCs/>
          <w:color w:val="2C2C2C"/>
          <w:spacing w:val="-15"/>
          <w:sz w:val="21"/>
          <w:szCs w:val="21"/>
        </w:rPr>
        <w:t xml:space="preserve"> </w:t>
      </w:r>
      <w:r w:rsidRPr="00D96D00">
        <w:rPr>
          <w:rFonts w:ascii="Abadi" w:hAnsi="Abadi" w:cs="Verdana"/>
          <w:i/>
          <w:iCs/>
          <w:color w:val="2C2C2C"/>
          <w:spacing w:val="-4"/>
          <w:sz w:val="21"/>
          <w:szCs w:val="21"/>
        </w:rPr>
        <w:t>vez</w:t>
      </w:r>
      <w:r w:rsidRPr="00D96D00">
        <w:rPr>
          <w:rFonts w:ascii="Abadi" w:hAnsi="Abadi" w:cs="Verdana"/>
          <w:i/>
          <w:iCs/>
          <w:color w:val="2C2C2C"/>
          <w:spacing w:val="-14"/>
          <w:sz w:val="21"/>
          <w:szCs w:val="21"/>
        </w:rPr>
        <w:t xml:space="preserve"> </w:t>
      </w:r>
      <w:r w:rsidRPr="00D96D00">
        <w:rPr>
          <w:rFonts w:ascii="Abadi" w:hAnsi="Abadi" w:cs="Verdana"/>
          <w:i/>
          <w:iCs/>
          <w:color w:val="2C2C2C"/>
          <w:spacing w:val="-4"/>
          <w:sz w:val="21"/>
          <w:szCs w:val="21"/>
        </w:rPr>
        <w:t>Jo</w:t>
      </w:r>
      <w:r w:rsidRPr="00D96D00">
        <w:rPr>
          <w:rFonts w:ascii="Abadi" w:hAnsi="Abadi" w:cs="Verdana"/>
          <w:i/>
          <w:iCs/>
          <w:color w:val="2C2C2C"/>
          <w:spacing w:val="-15"/>
          <w:sz w:val="21"/>
          <w:szCs w:val="21"/>
        </w:rPr>
        <w:t xml:space="preserve"> </w:t>
      </w:r>
      <w:r w:rsidRPr="00D96D00">
        <w:rPr>
          <w:rFonts w:ascii="Abadi" w:hAnsi="Abadi" w:cs="Verdana"/>
          <w:i/>
          <w:iCs/>
          <w:color w:val="2C2C2C"/>
          <w:spacing w:val="-4"/>
          <w:sz w:val="21"/>
          <w:szCs w:val="21"/>
        </w:rPr>
        <w:t>cual,</w:t>
      </w:r>
      <w:r w:rsidRPr="00D96D00">
        <w:rPr>
          <w:rFonts w:ascii="Abadi" w:hAnsi="Abadi" w:cs="Verdana"/>
          <w:i/>
          <w:iCs/>
          <w:color w:val="2C2C2C"/>
          <w:spacing w:val="-2"/>
          <w:sz w:val="21"/>
          <w:szCs w:val="21"/>
        </w:rPr>
        <w:t xml:space="preserve"> </w:t>
      </w:r>
      <w:r w:rsidRPr="00D96D00">
        <w:rPr>
          <w:rFonts w:ascii="Abadi" w:hAnsi="Abadi" w:cs="Verdana"/>
          <w:i/>
          <w:iCs/>
          <w:color w:val="2C2C2C"/>
          <w:spacing w:val="-4"/>
          <w:sz w:val="21"/>
          <w:szCs w:val="21"/>
        </w:rPr>
        <w:t>se</w:t>
      </w:r>
      <w:r w:rsidRPr="00D96D00">
        <w:rPr>
          <w:rFonts w:ascii="Abadi" w:hAnsi="Abadi" w:cs="Verdana"/>
          <w:i/>
          <w:iCs/>
          <w:color w:val="2C2C2C"/>
          <w:spacing w:val="-26"/>
          <w:sz w:val="21"/>
          <w:szCs w:val="21"/>
        </w:rPr>
        <w:t xml:space="preserve"> </w:t>
      </w:r>
      <w:r w:rsidRPr="00D96D00">
        <w:rPr>
          <w:rFonts w:ascii="Abadi" w:hAnsi="Abadi" w:cs="Verdana"/>
          <w:i/>
          <w:iCs/>
          <w:color w:val="2C2C2C"/>
          <w:spacing w:val="-4"/>
          <w:sz w:val="21"/>
          <w:szCs w:val="21"/>
        </w:rPr>
        <w:t>presentará</w:t>
      </w:r>
      <w:r w:rsidRPr="00D96D00">
        <w:rPr>
          <w:rFonts w:ascii="Abadi" w:hAnsi="Abadi" w:cs="Verdana"/>
          <w:i/>
          <w:iCs/>
          <w:color w:val="2C2C2C"/>
          <w:spacing w:val="-11"/>
          <w:sz w:val="21"/>
          <w:szCs w:val="21"/>
        </w:rPr>
        <w:t xml:space="preserve"> </w:t>
      </w:r>
      <w:r w:rsidRPr="00D96D00">
        <w:rPr>
          <w:rFonts w:ascii="Abadi" w:hAnsi="Abadi"/>
          <w:i/>
          <w:iCs/>
          <w:color w:val="2C2C2C"/>
          <w:spacing w:val="-4"/>
          <w:sz w:val="21"/>
          <w:szCs w:val="21"/>
        </w:rPr>
        <w:t>un</w:t>
      </w:r>
      <w:r w:rsidRPr="00D96D00">
        <w:rPr>
          <w:rFonts w:ascii="Abadi" w:hAnsi="Abadi"/>
          <w:i/>
          <w:iCs/>
          <w:color w:val="2C2C2C"/>
          <w:sz w:val="21"/>
          <w:szCs w:val="21"/>
        </w:rPr>
        <w:t xml:space="preserve"> </w:t>
      </w:r>
      <w:r w:rsidRPr="00D96D00">
        <w:rPr>
          <w:rFonts w:ascii="Abadi" w:hAnsi="Abadi" w:cs="Verdana"/>
          <w:i/>
          <w:iCs/>
          <w:color w:val="2C2C2C"/>
          <w:spacing w:val="-4"/>
          <w:sz w:val="21"/>
          <w:szCs w:val="21"/>
        </w:rPr>
        <w:t>proyecto</w:t>
      </w:r>
      <w:r w:rsidRPr="00D96D00">
        <w:rPr>
          <w:rFonts w:ascii="Abadi" w:hAnsi="Abadi" w:cs="Verdana"/>
          <w:i/>
          <w:iCs/>
          <w:color w:val="2C2C2C"/>
          <w:spacing w:val="-15"/>
          <w:sz w:val="21"/>
          <w:szCs w:val="21"/>
        </w:rPr>
        <w:t xml:space="preserve"> </w:t>
      </w:r>
      <w:r w:rsidRPr="00D96D00">
        <w:rPr>
          <w:rFonts w:ascii="Abadi" w:hAnsi="Abadi" w:cs="Verdana"/>
          <w:i/>
          <w:iCs/>
          <w:color w:val="2C2C2C"/>
          <w:spacing w:val="-4"/>
          <w:sz w:val="21"/>
          <w:szCs w:val="21"/>
        </w:rPr>
        <w:t>de</w:t>
      </w:r>
      <w:r w:rsidRPr="00D96D00">
        <w:rPr>
          <w:rFonts w:ascii="Abadi" w:hAnsi="Abadi" w:cs="Verdana"/>
          <w:i/>
          <w:iCs/>
          <w:color w:val="2C2C2C"/>
          <w:spacing w:val="-15"/>
          <w:sz w:val="21"/>
          <w:szCs w:val="21"/>
        </w:rPr>
        <w:t xml:space="preserve"> </w:t>
      </w:r>
      <w:r w:rsidRPr="00D96D00">
        <w:rPr>
          <w:rFonts w:ascii="Abadi" w:hAnsi="Abadi" w:cs="Verdana"/>
          <w:i/>
          <w:iCs/>
          <w:color w:val="2C2C2C"/>
          <w:spacing w:val="-4"/>
          <w:sz w:val="21"/>
          <w:szCs w:val="21"/>
        </w:rPr>
        <w:t>dictamen</w:t>
      </w:r>
      <w:r w:rsidRPr="00D96D00">
        <w:rPr>
          <w:rFonts w:ascii="Abadi" w:hAnsi="Abadi" w:cs="Verdana"/>
          <w:i/>
          <w:iCs/>
          <w:color w:val="2C2C2C"/>
          <w:spacing w:val="-17"/>
          <w:sz w:val="21"/>
          <w:szCs w:val="21"/>
        </w:rPr>
        <w:t xml:space="preserve"> </w:t>
      </w:r>
      <w:r w:rsidRPr="00D96D00">
        <w:rPr>
          <w:rFonts w:ascii="Abadi" w:hAnsi="Abadi" w:cs="Verdana"/>
          <w:i/>
          <w:iCs/>
          <w:color w:val="2C2C2C"/>
          <w:spacing w:val="-4"/>
          <w:sz w:val="21"/>
          <w:szCs w:val="21"/>
        </w:rPr>
        <w:t>para</w:t>
      </w:r>
      <w:r w:rsidRPr="00D96D00">
        <w:rPr>
          <w:rFonts w:ascii="Abadi" w:hAnsi="Abadi" w:cs="Verdana"/>
          <w:i/>
          <w:iCs/>
          <w:color w:val="2C2C2C"/>
          <w:spacing w:val="-10"/>
          <w:sz w:val="21"/>
          <w:szCs w:val="21"/>
        </w:rPr>
        <w:t xml:space="preserve"> </w:t>
      </w:r>
      <w:r w:rsidRPr="00D96D00">
        <w:rPr>
          <w:rFonts w:ascii="Abadi" w:hAnsi="Abadi"/>
          <w:i/>
          <w:iCs/>
          <w:color w:val="2C2C2C"/>
          <w:spacing w:val="-4"/>
          <w:sz w:val="21"/>
          <w:szCs w:val="21"/>
        </w:rPr>
        <w:t>que</w:t>
      </w:r>
      <w:r w:rsidRPr="00D96D00">
        <w:rPr>
          <w:rFonts w:ascii="Abadi" w:hAnsi="Abadi"/>
          <w:i/>
          <w:iCs/>
          <w:color w:val="2C2C2C"/>
          <w:spacing w:val="11"/>
          <w:sz w:val="21"/>
          <w:szCs w:val="21"/>
        </w:rPr>
        <w:t xml:space="preserve"> </w:t>
      </w:r>
      <w:r w:rsidRPr="00D96D00">
        <w:rPr>
          <w:rFonts w:ascii="Abadi" w:hAnsi="Abadi" w:cs="Verdana"/>
          <w:i/>
          <w:iCs/>
          <w:color w:val="2C2C2C"/>
          <w:spacing w:val="-4"/>
          <w:sz w:val="21"/>
          <w:szCs w:val="21"/>
        </w:rPr>
        <w:t>sea</w:t>
      </w:r>
      <w:r w:rsidRPr="00D96D00">
        <w:rPr>
          <w:rFonts w:ascii="Abadi" w:hAnsi="Abadi" w:cs="Verdana"/>
          <w:i/>
          <w:iCs/>
          <w:color w:val="2C2C2C"/>
          <w:spacing w:val="-15"/>
          <w:sz w:val="21"/>
          <w:szCs w:val="21"/>
        </w:rPr>
        <w:t xml:space="preserve"> </w:t>
      </w:r>
      <w:r w:rsidRPr="00D96D00">
        <w:rPr>
          <w:rFonts w:ascii="Abadi" w:hAnsi="Abadi" w:cs="Verdana"/>
          <w:i/>
          <w:iCs/>
          <w:color w:val="2C2C2C"/>
          <w:spacing w:val="-4"/>
          <w:sz w:val="21"/>
          <w:szCs w:val="21"/>
        </w:rPr>
        <w:t>analizado</w:t>
      </w:r>
      <w:r w:rsidRPr="00D96D00">
        <w:rPr>
          <w:rFonts w:ascii="Abadi" w:hAnsi="Abadi" w:cs="Verdana"/>
          <w:i/>
          <w:iCs/>
          <w:color w:val="2C2C2C"/>
          <w:spacing w:val="-14"/>
          <w:sz w:val="21"/>
          <w:szCs w:val="21"/>
        </w:rPr>
        <w:t xml:space="preserve"> </w:t>
      </w:r>
      <w:r w:rsidRPr="00D96D00">
        <w:rPr>
          <w:rFonts w:ascii="Abadi" w:hAnsi="Abadi"/>
          <w:i/>
          <w:iCs/>
          <w:color w:val="2C2C2C"/>
          <w:spacing w:val="-4"/>
          <w:sz w:val="21"/>
          <w:szCs w:val="21"/>
        </w:rPr>
        <w:t>en</w:t>
      </w:r>
      <w:r w:rsidR="00D96D00" w:rsidRPr="00D96D00">
        <w:rPr>
          <w:rFonts w:ascii="Abadi" w:hAnsi="Abadi"/>
          <w:i/>
          <w:iCs/>
          <w:color w:val="2C2C2C"/>
          <w:spacing w:val="-4"/>
          <w:sz w:val="21"/>
          <w:szCs w:val="21"/>
        </w:rPr>
        <w:t xml:space="preserve"> </w:t>
      </w:r>
      <w:r w:rsidRPr="00D96D00">
        <w:rPr>
          <w:rFonts w:ascii="Abadi" w:hAnsi="Abadi" w:cs="Verdana"/>
          <w:i/>
          <w:iCs/>
          <w:color w:val="2C2C2C"/>
          <w:w w:val="95"/>
          <w:sz w:val="21"/>
          <w:szCs w:val="21"/>
        </w:rPr>
        <w:t>reunión de</w:t>
      </w:r>
      <w:r w:rsidRPr="00D96D00">
        <w:rPr>
          <w:rFonts w:ascii="Abadi" w:hAnsi="Abadi" w:cs="Verdana"/>
          <w:i/>
          <w:iCs/>
          <w:color w:val="2C2C2C"/>
          <w:spacing w:val="-10"/>
          <w:w w:val="95"/>
          <w:sz w:val="21"/>
          <w:szCs w:val="21"/>
        </w:rPr>
        <w:t xml:space="preserve"> </w:t>
      </w:r>
      <w:r w:rsidRPr="00D96D00">
        <w:rPr>
          <w:rFonts w:ascii="Abadi" w:hAnsi="Abadi" w:cs="Verdana"/>
          <w:i/>
          <w:iCs/>
          <w:color w:val="2C2C2C"/>
          <w:w w:val="95"/>
          <w:sz w:val="21"/>
          <w:szCs w:val="21"/>
        </w:rPr>
        <w:t>lo</w:t>
      </w:r>
      <w:r w:rsidRPr="00D96D00">
        <w:rPr>
          <w:rFonts w:ascii="Abadi" w:hAnsi="Abadi" w:cs="Verdana"/>
          <w:i/>
          <w:iCs/>
          <w:color w:val="2C2C2C"/>
          <w:spacing w:val="-6"/>
          <w:w w:val="95"/>
          <w:sz w:val="21"/>
          <w:szCs w:val="21"/>
        </w:rPr>
        <w:t xml:space="preserve"> </w:t>
      </w:r>
      <w:r w:rsidRPr="00D96D00">
        <w:rPr>
          <w:rFonts w:ascii="Abadi" w:hAnsi="Abadi" w:cs="Verdana"/>
          <w:i/>
          <w:iCs/>
          <w:color w:val="2C2C2C"/>
          <w:w w:val="95"/>
          <w:sz w:val="21"/>
          <w:szCs w:val="21"/>
        </w:rPr>
        <w:t>Comisión.</w:t>
      </w:r>
    </w:p>
    <w:p w14:paraId="4EBEE43F" w14:textId="77777777" w:rsidR="00DA3384" w:rsidRPr="00897B77" w:rsidRDefault="00DA3384" w:rsidP="00DA3384">
      <w:pPr>
        <w:jc w:val="both"/>
        <w:rPr>
          <w:rFonts w:ascii="Abadi" w:hAnsi="Abadi"/>
          <w:sz w:val="21"/>
          <w:szCs w:val="21"/>
        </w:rPr>
      </w:pPr>
    </w:p>
    <w:p w14:paraId="0C4728FF" w14:textId="77777777" w:rsidR="00DA3384" w:rsidRPr="00897B77" w:rsidRDefault="00DA3384" w:rsidP="00DA3384">
      <w:pPr>
        <w:jc w:val="both"/>
        <w:rPr>
          <w:rFonts w:ascii="Abadi" w:hAnsi="Abadi"/>
          <w:sz w:val="21"/>
          <w:szCs w:val="21"/>
        </w:rPr>
      </w:pPr>
    </w:p>
    <w:p w14:paraId="20FC6587" w14:textId="77777777" w:rsidR="00DA3384" w:rsidRPr="00CC366D" w:rsidRDefault="00DA3384" w:rsidP="00DA3384">
      <w:pPr>
        <w:kinsoku w:val="0"/>
        <w:overflowPunct w:val="0"/>
        <w:ind w:left="69"/>
        <w:jc w:val="both"/>
        <w:rPr>
          <w:rFonts w:ascii="Abadi" w:hAnsi="Abadi" w:cs="Calibri"/>
          <w:color w:val="1F1F1F"/>
          <w:spacing w:val="-2"/>
          <w:sz w:val="21"/>
          <w:szCs w:val="21"/>
        </w:rPr>
      </w:pPr>
      <w:r w:rsidRPr="00CC366D">
        <w:rPr>
          <w:rFonts w:ascii="Abadi" w:hAnsi="Abadi" w:cs="Calibri"/>
          <w:b/>
          <w:bCs/>
          <w:color w:val="1F1F1F"/>
          <w:sz w:val="21"/>
          <w:szCs w:val="21"/>
        </w:rPr>
        <w:t>1.3.</w:t>
      </w:r>
      <w:r w:rsidRPr="00CC366D">
        <w:rPr>
          <w:rFonts w:ascii="Abadi" w:hAnsi="Abadi" w:cs="Calibri"/>
          <w:color w:val="1F1F1F"/>
          <w:spacing w:val="80"/>
          <w:w w:val="150"/>
          <w:sz w:val="21"/>
          <w:szCs w:val="21"/>
        </w:rPr>
        <w:t xml:space="preserve"> </w:t>
      </w:r>
      <w:r w:rsidRPr="00CC366D">
        <w:rPr>
          <w:rFonts w:ascii="Abadi" w:hAnsi="Abadi" w:cs="Calibri"/>
          <w:color w:val="1F1F1F"/>
          <w:sz w:val="21"/>
          <w:szCs w:val="21"/>
        </w:rPr>
        <w:t>En</w:t>
      </w:r>
      <w:r w:rsidRPr="00CC366D">
        <w:rPr>
          <w:rFonts w:ascii="Abadi" w:hAnsi="Abadi" w:cs="Calibri"/>
          <w:color w:val="1F1F1F"/>
          <w:spacing w:val="32"/>
          <w:sz w:val="21"/>
          <w:szCs w:val="21"/>
        </w:rPr>
        <w:t xml:space="preserve"> </w:t>
      </w:r>
      <w:r w:rsidRPr="00CC366D">
        <w:rPr>
          <w:rFonts w:ascii="Abadi" w:hAnsi="Abadi" w:cs="Calibri"/>
          <w:color w:val="1F1F1F"/>
          <w:sz w:val="21"/>
          <w:szCs w:val="21"/>
        </w:rPr>
        <w:t>cumplimiento a</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lo anterior,</w:t>
      </w:r>
      <w:r w:rsidRPr="00CC366D">
        <w:rPr>
          <w:rFonts w:ascii="Abadi" w:hAnsi="Abadi" w:cs="Calibri"/>
          <w:color w:val="1F1F1F"/>
          <w:spacing w:val="38"/>
          <w:sz w:val="21"/>
          <w:szCs w:val="21"/>
        </w:rPr>
        <w:t xml:space="preserve"> </w:t>
      </w:r>
      <w:r w:rsidRPr="00CC366D">
        <w:rPr>
          <w:rFonts w:ascii="Abadi" w:hAnsi="Abadi" w:cs="Calibri"/>
          <w:color w:val="1F1F1F"/>
          <w:sz w:val="21"/>
          <w:szCs w:val="21"/>
        </w:rPr>
        <w:t>en</w:t>
      </w:r>
      <w:r w:rsidRPr="00CC366D">
        <w:rPr>
          <w:rFonts w:ascii="Abadi" w:hAnsi="Abadi" w:cs="Calibri"/>
          <w:color w:val="1F1F1F"/>
          <w:spacing w:val="28"/>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27"/>
          <w:sz w:val="21"/>
          <w:szCs w:val="21"/>
        </w:rPr>
        <w:t xml:space="preserve"> </w:t>
      </w:r>
      <w:r w:rsidRPr="00CC366D">
        <w:rPr>
          <w:rFonts w:ascii="Abadi" w:hAnsi="Abadi" w:cs="Calibri"/>
          <w:color w:val="1F1F1F"/>
          <w:sz w:val="21"/>
          <w:szCs w:val="21"/>
        </w:rPr>
        <w:t>modalidad</w:t>
      </w:r>
      <w:r w:rsidRPr="00CC366D">
        <w:rPr>
          <w:rFonts w:ascii="Abadi" w:hAnsi="Abadi" w:cs="Calibri"/>
          <w:color w:val="1F1F1F"/>
          <w:spacing w:val="28"/>
          <w:sz w:val="21"/>
          <w:szCs w:val="21"/>
        </w:rPr>
        <w:t xml:space="preserve"> </w:t>
      </w:r>
      <w:r w:rsidRPr="00CC366D">
        <w:rPr>
          <w:rFonts w:ascii="Abadi" w:hAnsi="Abadi" w:cs="Calibri"/>
          <w:color w:val="1F1F1F"/>
          <w:sz w:val="21"/>
          <w:szCs w:val="21"/>
        </w:rPr>
        <w:t>híbrida</w:t>
      </w:r>
      <w:r w:rsidRPr="00CC366D">
        <w:rPr>
          <w:rFonts w:ascii="Abadi" w:hAnsi="Abadi" w:cs="Calibri"/>
          <w:color w:val="1F1F1F"/>
          <w:spacing w:val="28"/>
          <w:sz w:val="21"/>
          <w:szCs w:val="21"/>
        </w:rPr>
        <w:t xml:space="preserve"> </w:t>
      </w:r>
      <w:r w:rsidRPr="00CC366D">
        <w:rPr>
          <w:rFonts w:ascii="Abadi" w:hAnsi="Abadi" w:cs="Calibri"/>
          <w:color w:val="1F1F1F"/>
          <w:sz w:val="21"/>
          <w:szCs w:val="21"/>
        </w:rPr>
        <w:t>las diputadas</w:t>
      </w:r>
      <w:r w:rsidRPr="00CC366D">
        <w:rPr>
          <w:rFonts w:ascii="Abadi" w:hAnsi="Abadi" w:cs="Calibri"/>
          <w:color w:val="1F1F1F"/>
          <w:spacing w:val="27"/>
          <w:sz w:val="21"/>
          <w:szCs w:val="21"/>
        </w:rPr>
        <w:t xml:space="preserve"> </w:t>
      </w:r>
      <w:r w:rsidRPr="00CC366D">
        <w:rPr>
          <w:rFonts w:ascii="Abadi" w:hAnsi="Abadi" w:cs="Calibri"/>
          <w:color w:val="1F1F1F"/>
          <w:sz w:val="21"/>
          <w:szCs w:val="21"/>
        </w:rPr>
        <w:t>Susana</w:t>
      </w:r>
      <w:r>
        <w:rPr>
          <w:rFonts w:ascii="Abadi" w:hAnsi="Abadi" w:cs="Calibri"/>
          <w:color w:val="1F1F1F"/>
          <w:sz w:val="21"/>
          <w:szCs w:val="21"/>
        </w:rPr>
        <w:t xml:space="preserve"> </w:t>
      </w:r>
      <w:r w:rsidRPr="00CC366D">
        <w:rPr>
          <w:rFonts w:ascii="Abadi" w:hAnsi="Abadi" w:cs="Calibri"/>
          <w:color w:val="1F1F1F"/>
          <w:sz w:val="21"/>
          <w:szCs w:val="21"/>
        </w:rPr>
        <w:t>Bermúdez</w:t>
      </w:r>
      <w:r w:rsidRPr="00CC366D">
        <w:rPr>
          <w:rFonts w:ascii="Abadi" w:hAnsi="Abadi" w:cs="Calibri"/>
          <w:color w:val="1F1F1F"/>
          <w:spacing w:val="80"/>
          <w:sz w:val="21"/>
          <w:szCs w:val="21"/>
        </w:rPr>
        <w:t xml:space="preserve"> </w:t>
      </w:r>
      <w:r w:rsidRPr="00CC366D">
        <w:rPr>
          <w:rFonts w:ascii="Abadi" w:hAnsi="Abadi" w:cs="Calibri"/>
          <w:color w:val="1F1F1F"/>
          <w:sz w:val="21"/>
          <w:szCs w:val="21"/>
        </w:rPr>
        <w:t>Cano,</w:t>
      </w:r>
      <w:r w:rsidRPr="00CC366D">
        <w:rPr>
          <w:rFonts w:ascii="Abadi" w:hAnsi="Abadi" w:cs="Calibri"/>
          <w:color w:val="1F1F1F"/>
          <w:spacing w:val="74"/>
          <w:w w:val="150"/>
          <w:sz w:val="21"/>
          <w:szCs w:val="21"/>
        </w:rPr>
        <w:t xml:space="preserve"> </w:t>
      </w:r>
      <w:r w:rsidRPr="00CC366D">
        <w:rPr>
          <w:rFonts w:ascii="Abadi" w:hAnsi="Abadi" w:cs="Calibri"/>
          <w:color w:val="1F1F1F"/>
          <w:sz w:val="21"/>
          <w:szCs w:val="21"/>
        </w:rPr>
        <w:t>Briseida</w:t>
      </w:r>
      <w:r w:rsidRPr="00CC366D">
        <w:rPr>
          <w:rFonts w:ascii="Abadi" w:hAnsi="Abadi" w:cs="Calibri"/>
          <w:color w:val="1F1F1F"/>
          <w:spacing w:val="68"/>
          <w:sz w:val="21"/>
          <w:szCs w:val="21"/>
        </w:rPr>
        <w:t xml:space="preserve"> </w:t>
      </w:r>
      <w:r w:rsidRPr="00CC366D">
        <w:rPr>
          <w:rFonts w:ascii="Abadi" w:hAnsi="Abadi" w:cs="Calibri"/>
          <w:color w:val="1F1F1F"/>
          <w:sz w:val="21"/>
          <w:szCs w:val="21"/>
        </w:rPr>
        <w:t>Anabel</w:t>
      </w:r>
      <w:r w:rsidRPr="00CC366D">
        <w:rPr>
          <w:rFonts w:ascii="Abadi" w:hAnsi="Abadi" w:cs="Calibri"/>
          <w:color w:val="1F1F1F"/>
          <w:spacing w:val="76"/>
          <w:sz w:val="21"/>
          <w:szCs w:val="21"/>
        </w:rPr>
        <w:t xml:space="preserve"> </w:t>
      </w:r>
      <w:r w:rsidRPr="00CC366D">
        <w:rPr>
          <w:rFonts w:ascii="Abadi" w:hAnsi="Abadi" w:cs="Calibri"/>
          <w:color w:val="1F1F1F"/>
          <w:sz w:val="21"/>
          <w:szCs w:val="21"/>
        </w:rPr>
        <w:t>Magdaleno</w:t>
      </w:r>
      <w:r w:rsidRPr="00CC366D">
        <w:rPr>
          <w:rFonts w:ascii="Abadi" w:hAnsi="Abadi" w:cs="Calibri"/>
          <w:color w:val="1F1F1F"/>
          <w:spacing w:val="78"/>
          <w:sz w:val="21"/>
          <w:szCs w:val="21"/>
        </w:rPr>
        <w:t xml:space="preserve"> </w:t>
      </w:r>
      <w:r w:rsidRPr="00CC366D">
        <w:rPr>
          <w:rFonts w:ascii="Abadi" w:hAnsi="Abadi" w:cs="Calibri"/>
          <w:color w:val="1F1F1F"/>
          <w:sz w:val="21"/>
          <w:szCs w:val="21"/>
        </w:rPr>
        <w:t>González,</w:t>
      </w:r>
      <w:r w:rsidRPr="00CC366D">
        <w:rPr>
          <w:rFonts w:ascii="Abadi" w:hAnsi="Abadi" w:cs="Calibri"/>
          <w:color w:val="1F1F1F"/>
          <w:spacing w:val="56"/>
          <w:w w:val="150"/>
          <w:sz w:val="21"/>
          <w:szCs w:val="21"/>
        </w:rPr>
        <w:t xml:space="preserve"> </w:t>
      </w:r>
      <w:r w:rsidRPr="00CC366D">
        <w:rPr>
          <w:rFonts w:ascii="Abadi" w:hAnsi="Abadi" w:cs="Calibri"/>
          <w:color w:val="1F1F1F"/>
          <w:sz w:val="21"/>
          <w:szCs w:val="21"/>
        </w:rPr>
        <w:t>Yulma</w:t>
      </w:r>
      <w:r w:rsidRPr="00CC366D">
        <w:rPr>
          <w:rFonts w:ascii="Abadi" w:hAnsi="Abadi" w:cs="Calibri"/>
          <w:color w:val="1F1F1F"/>
          <w:spacing w:val="80"/>
          <w:sz w:val="21"/>
          <w:szCs w:val="21"/>
        </w:rPr>
        <w:t xml:space="preserve"> </w:t>
      </w:r>
      <w:r w:rsidRPr="00CC366D">
        <w:rPr>
          <w:rFonts w:ascii="Abadi" w:hAnsi="Abadi" w:cs="Calibri"/>
          <w:color w:val="1F1F1F"/>
          <w:sz w:val="21"/>
          <w:szCs w:val="21"/>
        </w:rPr>
        <w:t>Rocha</w:t>
      </w:r>
      <w:r w:rsidRPr="00CC366D">
        <w:rPr>
          <w:rFonts w:ascii="Abadi" w:hAnsi="Abadi" w:cs="Calibri"/>
          <w:color w:val="1F1F1F"/>
          <w:spacing w:val="59"/>
          <w:w w:val="150"/>
          <w:sz w:val="21"/>
          <w:szCs w:val="21"/>
        </w:rPr>
        <w:t xml:space="preserve"> </w:t>
      </w:r>
      <w:r w:rsidRPr="00CC366D">
        <w:rPr>
          <w:rFonts w:ascii="Abadi" w:hAnsi="Abadi" w:cs="Calibri"/>
          <w:color w:val="1F1F1F"/>
          <w:sz w:val="21"/>
          <w:szCs w:val="21"/>
        </w:rPr>
        <w:t>Aguilar,</w:t>
      </w:r>
      <w:r w:rsidRPr="00CC366D">
        <w:rPr>
          <w:rFonts w:ascii="Abadi" w:hAnsi="Abadi" w:cs="Calibri"/>
          <w:color w:val="1F1F1F"/>
          <w:spacing w:val="14"/>
          <w:sz w:val="21"/>
          <w:szCs w:val="21"/>
        </w:rPr>
        <w:t xml:space="preserve"> </w:t>
      </w:r>
      <w:r w:rsidRPr="00CC366D">
        <w:rPr>
          <w:rFonts w:ascii="Abadi" w:hAnsi="Abadi" w:cs="Calibri"/>
          <w:color w:val="1F1F1F"/>
          <w:sz w:val="21"/>
          <w:szCs w:val="21"/>
        </w:rPr>
        <w:t>Lauro</w:t>
      </w:r>
      <w:r w:rsidRPr="00CC366D">
        <w:rPr>
          <w:rFonts w:ascii="Abadi" w:hAnsi="Abadi" w:cs="Calibri"/>
          <w:color w:val="1F1F1F"/>
          <w:spacing w:val="69"/>
          <w:w w:val="150"/>
          <w:sz w:val="21"/>
          <w:szCs w:val="21"/>
        </w:rPr>
        <w:t xml:space="preserve"> </w:t>
      </w:r>
      <w:r w:rsidRPr="00CC366D">
        <w:rPr>
          <w:rFonts w:ascii="Abadi" w:hAnsi="Abadi" w:cs="Calibri"/>
          <w:color w:val="1F1F1F"/>
          <w:sz w:val="21"/>
          <w:szCs w:val="21"/>
        </w:rPr>
        <w:t>Cristino</w:t>
      </w:r>
      <w:r w:rsidRPr="00CC366D">
        <w:rPr>
          <w:rFonts w:ascii="Abadi" w:hAnsi="Abadi" w:cs="Calibri"/>
          <w:color w:val="1F1F1F"/>
          <w:spacing w:val="58"/>
          <w:w w:val="150"/>
          <w:sz w:val="21"/>
          <w:szCs w:val="21"/>
        </w:rPr>
        <w:t xml:space="preserve"> </w:t>
      </w:r>
      <w:r w:rsidRPr="00CC366D">
        <w:rPr>
          <w:rFonts w:ascii="Abadi" w:hAnsi="Abadi" w:cs="Calibri"/>
          <w:color w:val="1F1F1F"/>
          <w:sz w:val="21"/>
          <w:szCs w:val="21"/>
        </w:rPr>
        <w:t>Márquez</w:t>
      </w:r>
      <w:r w:rsidRPr="00CC366D">
        <w:rPr>
          <w:rFonts w:ascii="Abadi" w:hAnsi="Abadi" w:cs="Calibri"/>
          <w:color w:val="1F1F1F"/>
          <w:spacing w:val="60"/>
          <w:sz w:val="21"/>
          <w:szCs w:val="21"/>
        </w:rPr>
        <w:t xml:space="preserve"> </w:t>
      </w:r>
      <w:r w:rsidRPr="00CC366D">
        <w:rPr>
          <w:rFonts w:ascii="Abadi" w:hAnsi="Abadi" w:cs="Calibri"/>
          <w:color w:val="1F1F1F"/>
          <w:sz w:val="21"/>
          <w:szCs w:val="21"/>
        </w:rPr>
        <w:t>Alcalá</w:t>
      </w:r>
      <w:r w:rsidRPr="00CC366D">
        <w:rPr>
          <w:rFonts w:ascii="Abadi" w:hAnsi="Abadi" w:cs="Calibri"/>
          <w:color w:val="1F1F1F"/>
          <w:spacing w:val="56"/>
          <w:sz w:val="21"/>
          <w:szCs w:val="21"/>
        </w:rPr>
        <w:t xml:space="preserve"> </w:t>
      </w:r>
      <w:r w:rsidRPr="00CC366D">
        <w:rPr>
          <w:rFonts w:ascii="Abadi" w:hAnsi="Abadi" w:cs="Calibri"/>
          <w:color w:val="1F1F1F"/>
          <w:sz w:val="21"/>
          <w:szCs w:val="21"/>
        </w:rPr>
        <w:t>y</w:t>
      </w:r>
      <w:r w:rsidRPr="00CC366D">
        <w:rPr>
          <w:rFonts w:ascii="Abadi" w:hAnsi="Abadi" w:cs="Calibri"/>
          <w:color w:val="1F1F1F"/>
          <w:spacing w:val="50"/>
          <w:sz w:val="21"/>
          <w:szCs w:val="21"/>
        </w:rPr>
        <w:t xml:space="preserve"> </w:t>
      </w:r>
      <w:r w:rsidRPr="00CC366D">
        <w:rPr>
          <w:rFonts w:ascii="Abadi" w:hAnsi="Abadi" w:cs="Calibri"/>
          <w:color w:val="1F1F1F"/>
          <w:sz w:val="21"/>
          <w:szCs w:val="21"/>
        </w:rPr>
        <w:t>los</w:t>
      </w:r>
      <w:r w:rsidRPr="00CC366D">
        <w:rPr>
          <w:rFonts w:ascii="Abadi" w:hAnsi="Abadi" w:cs="Calibri"/>
          <w:color w:val="1F1F1F"/>
          <w:spacing w:val="51"/>
          <w:sz w:val="21"/>
          <w:szCs w:val="21"/>
        </w:rPr>
        <w:t xml:space="preserve"> </w:t>
      </w:r>
      <w:r w:rsidRPr="00CC366D">
        <w:rPr>
          <w:rFonts w:ascii="Abadi" w:hAnsi="Abadi" w:cs="Calibri"/>
          <w:color w:val="1F1F1F"/>
          <w:sz w:val="21"/>
          <w:szCs w:val="21"/>
        </w:rPr>
        <w:t>diputados</w:t>
      </w:r>
      <w:r w:rsidRPr="00CC366D">
        <w:rPr>
          <w:rFonts w:ascii="Abadi" w:hAnsi="Abadi" w:cs="Calibri"/>
          <w:color w:val="1F1F1F"/>
          <w:spacing w:val="78"/>
          <w:sz w:val="21"/>
          <w:szCs w:val="21"/>
        </w:rPr>
        <w:t xml:space="preserve"> </w:t>
      </w:r>
      <w:r w:rsidRPr="00CC366D">
        <w:rPr>
          <w:rFonts w:ascii="Abadi" w:hAnsi="Abadi" w:cs="Calibri"/>
          <w:color w:val="1F1F1F"/>
          <w:sz w:val="21"/>
          <w:szCs w:val="21"/>
        </w:rPr>
        <w:t>Rolando</w:t>
      </w:r>
      <w:r w:rsidRPr="00CC366D">
        <w:rPr>
          <w:rFonts w:ascii="Abadi" w:hAnsi="Abadi" w:cs="Calibri"/>
          <w:color w:val="1F1F1F"/>
          <w:spacing w:val="74"/>
          <w:sz w:val="21"/>
          <w:szCs w:val="21"/>
        </w:rPr>
        <w:t xml:space="preserve"> </w:t>
      </w:r>
      <w:r w:rsidRPr="00CC366D">
        <w:rPr>
          <w:rFonts w:ascii="Abadi" w:hAnsi="Abadi" w:cs="Calibri"/>
          <w:color w:val="1F1F1F"/>
          <w:sz w:val="21"/>
          <w:szCs w:val="21"/>
        </w:rPr>
        <w:t>Fortino</w:t>
      </w:r>
      <w:r w:rsidRPr="00CC366D">
        <w:rPr>
          <w:rFonts w:ascii="Abadi" w:hAnsi="Abadi" w:cs="Calibri"/>
          <w:color w:val="1F1F1F"/>
          <w:spacing w:val="63"/>
          <w:sz w:val="21"/>
          <w:szCs w:val="21"/>
        </w:rPr>
        <w:t xml:space="preserve"> </w:t>
      </w:r>
      <w:r w:rsidRPr="00CC366D">
        <w:rPr>
          <w:rFonts w:ascii="Abadi" w:hAnsi="Abadi" w:cs="Calibri"/>
          <w:color w:val="1F1F1F"/>
          <w:sz w:val="21"/>
          <w:szCs w:val="21"/>
        </w:rPr>
        <w:t>Alcántar</w:t>
      </w:r>
      <w:r w:rsidRPr="00CC366D">
        <w:rPr>
          <w:rFonts w:ascii="Abadi" w:hAnsi="Abadi" w:cs="Calibri"/>
          <w:color w:val="1F1F1F"/>
          <w:spacing w:val="76"/>
          <w:sz w:val="21"/>
          <w:szCs w:val="21"/>
        </w:rPr>
        <w:t xml:space="preserve"> </w:t>
      </w:r>
      <w:r w:rsidRPr="00CC366D">
        <w:rPr>
          <w:rFonts w:ascii="Abadi" w:hAnsi="Abadi" w:cs="Calibri"/>
          <w:color w:val="1F1F1F"/>
          <w:sz w:val="21"/>
          <w:szCs w:val="21"/>
        </w:rPr>
        <w:t>Rojas</w:t>
      </w:r>
      <w:r w:rsidRPr="00CC366D">
        <w:rPr>
          <w:rFonts w:ascii="Abadi" w:hAnsi="Abadi" w:cs="Calibri"/>
          <w:color w:val="1F1F1F"/>
          <w:spacing w:val="46"/>
          <w:sz w:val="21"/>
          <w:szCs w:val="21"/>
        </w:rPr>
        <w:t xml:space="preserve"> </w:t>
      </w:r>
      <w:r w:rsidRPr="00CC366D">
        <w:rPr>
          <w:rFonts w:ascii="Abadi" w:hAnsi="Abadi" w:cs="Calibri"/>
          <w:color w:val="1F1F1F"/>
          <w:sz w:val="21"/>
          <w:szCs w:val="21"/>
        </w:rPr>
        <w:t>y</w:t>
      </w:r>
      <w:r w:rsidRPr="00CC366D">
        <w:rPr>
          <w:rFonts w:ascii="Abadi" w:hAnsi="Abadi" w:cs="Calibri"/>
          <w:color w:val="1F1F1F"/>
          <w:spacing w:val="13"/>
          <w:sz w:val="21"/>
          <w:szCs w:val="21"/>
        </w:rPr>
        <w:t xml:space="preserve"> </w:t>
      </w:r>
      <w:r w:rsidRPr="00CC366D">
        <w:rPr>
          <w:rFonts w:ascii="Abadi" w:hAnsi="Abadi" w:cs="Calibri"/>
          <w:color w:val="1F1F1F"/>
          <w:sz w:val="21"/>
          <w:szCs w:val="21"/>
        </w:rPr>
        <w:t>Gerardo</w:t>
      </w:r>
      <w:r w:rsidRPr="00CC366D">
        <w:rPr>
          <w:rFonts w:ascii="Abadi" w:hAnsi="Abadi" w:cs="Calibri"/>
          <w:color w:val="1F1F1F"/>
          <w:spacing w:val="56"/>
          <w:sz w:val="21"/>
          <w:szCs w:val="21"/>
        </w:rPr>
        <w:t xml:space="preserve"> </w:t>
      </w:r>
      <w:r w:rsidRPr="00CC366D">
        <w:rPr>
          <w:rFonts w:ascii="Abadi" w:hAnsi="Abadi" w:cs="Calibri"/>
          <w:color w:val="1F1F1F"/>
          <w:sz w:val="21"/>
          <w:szCs w:val="21"/>
        </w:rPr>
        <w:t>Fernández</w:t>
      </w:r>
      <w:r w:rsidRPr="00CC366D">
        <w:rPr>
          <w:rFonts w:ascii="Abadi" w:hAnsi="Abadi" w:cs="Calibri"/>
          <w:color w:val="1F1F1F"/>
          <w:spacing w:val="34"/>
          <w:sz w:val="21"/>
          <w:szCs w:val="21"/>
        </w:rPr>
        <w:t xml:space="preserve"> </w:t>
      </w:r>
      <w:r w:rsidRPr="00CC366D">
        <w:rPr>
          <w:rFonts w:ascii="Abadi" w:hAnsi="Abadi" w:cs="Calibri"/>
          <w:color w:val="1F1F1F"/>
          <w:sz w:val="21"/>
          <w:szCs w:val="21"/>
        </w:rPr>
        <w:t>González</w:t>
      </w:r>
      <w:r w:rsidRPr="00CC366D">
        <w:rPr>
          <w:rFonts w:ascii="Abadi" w:hAnsi="Abadi" w:cs="Calibri"/>
          <w:color w:val="1F1F1F"/>
          <w:spacing w:val="31"/>
          <w:sz w:val="21"/>
          <w:szCs w:val="21"/>
        </w:rPr>
        <w:t xml:space="preserve"> </w:t>
      </w:r>
      <w:r w:rsidRPr="00CC366D">
        <w:rPr>
          <w:rFonts w:ascii="Abadi" w:hAnsi="Abadi" w:cs="Calibri"/>
          <w:color w:val="1F1F1F"/>
          <w:sz w:val="21"/>
          <w:szCs w:val="21"/>
        </w:rPr>
        <w:t>integrantes</w:t>
      </w:r>
      <w:r w:rsidRPr="00CC366D">
        <w:rPr>
          <w:rFonts w:ascii="Abadi" w:hAnsi="Abadi" w:cs="Calibri"/>
          <w:color w:val="1F1F1F"/>
          <w:spacing w:val="19"/>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44"/>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45"/>
          <w:sz w:val="21"/>
          <w:szCs w:val="21"/>
        </w:rPr>
        <w:t xml:space="preserve"> </w:t>
      </w:r>
      <w:r w:rsidRPr="00CC366D">
        <w:rPr>
          <w:rFonts w:ascii="Abadi" w:hAnsi="Abadi" w:cs="Calibri"/>
          <w:color w:val="1F1F1F"/>
          <w:sz w:val="21"/>
          <w:szCs w:val="21"/>
        </w:rPr>
        <w:t>Comisión,</w:t>
      </w:r>
      <w:r w:rsidRPr="00CC366D">
        <w:rPr>
          <w:rFonts w:ascii="Abadi" w:hAnsi="Abadi" w:cs="Calibri"/>
          <w:color w:val="1F1F1F"/>
          <w:spacing w:val="56"/>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34"/>
          <w:sz w:val="21"/>
          <w:szCs w:val="21"/>
        </w:rPr>
        <w:t xml:space="preserve"> </w:t>
      </w:r>
      <w:r w:rsidRPr="00CC366D">
        <w:rPr>
          <w:rFonts w:ascii="Abadi" w:hAnsi="Abadi" w:cs="Calibri"/>
          <w:color w:val="1F1F1F"/>
          <w:sz w:val="21"/>
          <w:szCs w:val="21"/>
        </w:rPr>
        <w:t>titular</w:t>
      </w:r>
      <w:r w:rsidRPr="00CC366D">
        <w:rPr>
          <w:rFonts w:ascii="Abadi" w:hAnsi="Abadi" w:cs="Calibri"/>
          <w:color w:val="1F1F1F"/>
          <w:spacing w:val="35"/>
          <w:sz w:val="21"/>
          <w:szCs w:val="21"/>
        </w:rPr>
        <w:t xml:space="preserve"> </w:t>
      </w:r>
      <w:r w:rsidRPr="00CC366D">
        <w:rPr>
          <w:rFonts w:ascii="Abadi" w:hAnsi="Abadi" w:cs="Calibri"/>
          <w:color w:val="1F1F1F"/>
          <w:sz w:val="21"/>
          <w:szCs w:val="21"/>
        </w:rPr>
        <w:t>y</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funcionarios</w:t>
      </w:r>
      <w:r w:rsidRPr="00CC366D">
        <w:rPr>
          <w:rFonts w:ascii="Abadi" w:hAnsi="Abadi" w:cs="Calibri"/>
          <w:color w:val="1F1F1F"/>
          <w:spacing w:val="16"/>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21"/>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14"/>
          <w:sz w:val="21"/>
          <w:szCs w:val="21"/>
        </w:rPr>
        <w:t xml:space="preserve"> </w:t>
      </w:r>
      <w:r w:rsidRPr="00CC366D">
        <w:rPr>
          <w:rFonts w:ascii="Abadi" w:hAnsi="Abadi" w:cs="Calibri"/>
          <w:color w:val="1F1F1F"/>
          <w:sz w:val="21"/>
          <w:szCs w:val="21"/>
        </w:rPr>
        <w:t>Coordinación</w:t>
      </w:r>
      <w:r w:rsidRPr="00CC366D">
        <w:rPr>
          <w:rFonts w:ascii="Abadi" w:hAnsi="Abadi" w:cs="Calibri"/>
          <w:color w:val="1F1F1F"/>
          <w:spacing w:val="13"/>
          <w:sz w:val="21"/>
          <w:szCs w:val="21"/>
        </w:rPr>
        <w:t xml:space="preserve"> </w:t>
      </w:r>
      <w:r w:rsidRPr="00CC366D">
        <w:rPr>
          <w:rFonts w:ascii="Abadi" w:hAnsi="Abadi" w:cs="Calibri"/>
          <w:color w:val="1F1F1F"/>
          <w:sz w:val="21"/>
          <w:szCs w:val="21"/>
        </w:rPr>
        <w:t>General</w:t>
      </w:r>
      <w:r w:rsidRPr="00CC366D">
        <w:rPr>
          <w:rFonts w:ascii="Abadi" w:hAnsi="Abadi" w:cs="Calibri"/>
          <w:color w:val="1F1F1F"/>
          <w:spacing w:val="11"/>
          <w:sz w:val="21"/>
          <w:szCs w:val="21"/>
        </w:rPr>
        <w:t xml:space="preserve"> </w:t>
      </w:r>
      <w:r w:rsidRPr="00CC366D">
        <w:rPr>
          <w:rFonts w:ascii="Abadi" w:hAnsi="Abadi" w:cs="Calibri"/>
          <w:color w:val="1F1F1F"/>
          <w:sz w:val="21"/>
          <w:szCs w:val="21"/>
        </w:rPr>
        <w:t>Jurídica</w:t>
      </w:r>
      <w:r w:rsidRPr="00CC366D">
        <w:rPr>
          <w:rFonts w:ascii="Abadi" w:hAnsi="Abadi" w:cs="Calibri"/>
          <w:color w:val="1F1F1F"/>
          <w:spacing w:val="8"/>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9"/>
          <w:sz w:val="21"/>
          <w:szCs w:val="21"/>
        </w:rPr>
        <w:t xml:space="preserve"> </w:t>
      </w:r>
      <w:r w:rsidRPr="00CC366D">
        <w:rPr>
          <w:rFonts w:ascii="Abadi" w:hAnsi="Abadi" w:cs="Calibri"/>
          <w:color w:val="1F1F1F"/>
          <w:sz w:val="21"/>
          <w:szCs w:val="21"/>
        </w:rPr>
        <w:t>Gobierno</w:t>
      </w:r>
      <w:r w:rsidRPr="00CC366D">
        <w:rPr>
          <w:rFonts w:ascii="Abadi" w:hAnsi="Abadi" w:cs="Calibri"/>
          <w:color w:val="1F1F1F"/>
          <w:spacing w:val="11"/>
          <w:sz w:val="21"/>
          <w:szCs w:val="21"/>
        </w:rPr>
        <w:t xml:space="preserve"> </w:t>
      </w:r>
      <w:r w:rsidRPr="00CC366D">
        <w:rPr>
          <w:rFonts w:ascii="Abadi" w:hAnsi="Abadi" w:cs="Calibri"/>
          <w:color w:val="1F1F1F"/>
          <w:sz w:val="21"/>
          <w:szCs w:val="21"/>
        </w:rPr>
        <w:t>del</w:t>
      </w:r>
      <w:r w:rsidRPr="00CC366D">
        <w:rPr>
          <w:rFonts w:ascii="Abadi" w:hAnsi="Abadi" w:cs="Calibri"/>
          <w:color w:val="1F1F1F"/>
          <w:spacing w:val="22"/>
          <w:sz w:val="21"/>
          <w:szCs w:val="21"/>
        </w:rPr>
        <w:t xml:space="preserve"> </w:t>
      </w:r>
      <w:r w:rsidRPr="00CC366D">
        <w:rPr>
          <w:rFonts w:ascii="Abadi" w:hAnsi="Abadi" w:cs="Calibri"/>
          <w:color w:val="1F1F1F"/>
          <w:sz w:val="21"/>
          <w:szCs w:val="21"/>
        </w:rPr>
        <w:t>Estado,</w:t>
      </w:r>
      <w:r w:rsidRPr="00CC366D">
        <w:rPr>
          <w:rFonts w:ascii="Abadi" w:hAnsi="Abadi" w:cs="Calibri"/>
          <w:color w:val="1F1F1F"/>
          <w:spacing w:val="28"/>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11"/>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17"/>
          <w:sz w:val="21"/>
          <w:szCs w:val="21"/>
        </w:rPr>
        <w:t xml:space="preserve"> </w:t>
      </w:r>
      <w:r w:rsidRPr="00CC366D">
        <w:rPr>
          <w:rFonts w:ascii="Abadi" w:hAnsi="Abadi" w:cs="Calibri"/>
          <w:color w:val="1F1F1F"/>
          <w:sz w:val="21"/>
          <w:szCs w:val="21"/>
        </w:rPr>
        <w:t>Secretaría</w:t>
      </w:r>
      <w:r w:rsidRPr="00CC366D">
        <w:rPr>
          <w:rFonts w:ascii="Abadi" w:hAnsi="Abadi" w:cs="Calibri"/>
          <w:color w:val="1F1F1F"/>
          <w:spacing w:val="11"/>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26"/>
          <w:sz w:val="21"/>
          <w:szCs w:val="21"/>
        </w:rPr>
        <w:t xml:space="preserve"> </w:t>
      </w:r>
      <w:r w:rsidRPr="00CC366D">
        <w:rPr>
          <w:rFonts w:ascii="Abadi" w:hAnsi="Abadi" w:cs="Calibri"/>
          <w:color w:val="1F1F1F"/>
          <w:sz w:val="21"/>
          <w:szCs w:val="21"/>
        </w:rPr>
        <w:t>Gobierno,</w:t>
      </w:r>
      <w:r w:rsidRPr="00CC366D">
        <w:rPr>
          <w:rFonts w:ascii="Abadi" w:hAnsi="Abadi" w:cs="Calibri"/>
          <w:color w:val="1F1F1F"/>
          <w:spacing w:val="39"/>
          <w:sz w:val="21"/>
          <w:szCs w:val="21"/>
        </w:rPr>
        <w:t xml:space="preserve"> </w:t>
      </w:r>
      <w:r w:rsidRPr="00CC366D">
        <w:rPr>
          <w:rFonts w:ascii="Abadi" w:hAnsi="Abadi" w:cs="Calibri"/>
          <w:color w:val="1F1F1F"/>
          <w:sz w:val="21"/>
          <w:szCs w:val="21"/>
        </w:rPr>
        <w:t>y</w:t>
      </w:r>
      <w:r w:rsidRPr="00CC366D">
        <w:rPr>
          <w:rFonts w:ascii="Abadi" w:hAnsi="Abadi" w:cs="Calibri"/>
          <w:color w:val="1F1F1F"/>
          <w:spacing w:val="37"/>
          <w:sz w:val="21"/>
          <w:szCs w:val="21"/>
        </w:rPr>
        <w:t xml:space="preserve"> </w:t>
      </w:r>
      <w:r w:rsidRPr="00CC366D">
        <w:rPr>
          <w:rFonts w:ascii="Abadi" w:hAnsi="Abadi" w:cs="Calibri"/>
          <w:color w:val="1F1F1F"/>
          <w:sz w:val="21"/>
          <w:szCs w:val="21"/>
        </w:rPr>
        <w:t>asesores</w:t>
      </w:r>
      <w:r w:rsidRPr="00CC366D">
        <w:rPr>
          <w:rFonts w:ascii="Abadi" w:hAnsi="Abadi" w:cs="Calibri"/>
          <w:color w:val="1F1F1F"/>
          <w:spacing w:val="31"/>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31"/>
          <w:sz w:val="21"/>
          <w:szCs w:val="21"/>
        </w:rPr>
        <w:t xml:space="preserve"> </w:t>
      </w:r>
      <w:r w:rsidRPr="00CC366D">
        <w:rPr>
          <w:rFonts w:ascii="Abadi" w:hAnsi="Abadi" w:cs="Calibri"/>
          <w:color w:val="1F1F1F"/>
          <w:sz w:val="21"/>
          <w:szCs w:val="21"/>
        </w:rPr>
        <w:t>los</w:t>
      </w:r>
      <w:r w:rsidRPr="00CC366D">
        <w:rPr>
          <w:rFonts w:ascii="Abadi" w:hAnsi="Abadi" w:cs="Calibri"/>
          <w:color w:val="1F1F1F"/>
          <w:spacing w:val="22"/>
          <w:sz w:val="21"/>
          <w:szCs w:val="21"/>
        </w:rPr>
        <w:t xml:space="preserve"> </w:t>
      </w:r>
      <w:r w:rsidRPr="00CC366D">
        <w:rPr>
          <w:rFonts w:ascii="Abadi" w:hAnsi="Abadi" w:cs="Calibri"/>
          <w:color w:val="1F1F1F"/>
          <w:sz w:val="21"/>
          <w:szCs w:val="21"/>
        </w:rPr>
        <w:t>grupos</w:t>
      </w:r>
      <w:r w:rsidRPr="00CC366D">
        <w:rPr>
          <w:rFonts w:ascii="Abadi" w:hAnsi="Abadi" w:cs="Calibri"/>
          <w:color w:val="1F1F1F"/>
          <w:spacing w:val="2"/>
          <w:sz w:val="21"/>
          <w:szCs w:val="21"/>
        </w:rPr>
        <w:t xml:space="preserve"> </w:t>
      </w:r>
      <w:r w:rsidRPr="00CC366D">
        <w:rPr>
          <w:rFonts w:ascii="Abadi" w:hAnsi="Abadi" w:cs="Calibri"/>
          <w:color w:val="1F1F1F"/>
          <w:sz w:val="21"/>
          <w:szCs w:val="21"/>
        </w:rPr>
        <w:t>parlamentarios</w:t>
      </w:r>
      <w:r w:rsidRPr="00CC366D">
        <w:rPr>
          <w:rFonts w:ascii="Abadi" w:hAnsi="Abadi" w:cs="Calibri"/>
          <w:color w:val="1F1F1F"/>
          <w:spacing w:val="25"/>
          <w:sz w:val="21"/>
          <w:szCs w:val="21"/>
        </w:rPr>
        <w:t xml:space="preserve"> </w:t>
      </w:r>
      <w:r w:rsidRPr="00CC366D">
        <w:rPr>
          <w:rFonts w:ascii="Abadi" w:hAnsi="Abadi" w:cs="Calibri"/>
          <w:color w:val="1F1F1F"/>
          <w:sz w:val="21"/>
          <w:szCs w:val="21"/>
        </w:rPr>
        <w:t>representados</w:t>
      </w:r>
      <w:r w:rsidRPr="00CC366D">
        <w:rPr>
          <w:rFonts w:ascii="Abadi" w:hAnsi="Abadi" w:cs="Calibri"/>
          <w:color w:val="1F1F1F"/>
          <w:spacing w:val="30"/>
          <w:sz w:val="21"/>
          <w:szCs w:val="21"/>
        </w:rPr>
        <w:t xml:space="preserve"> </w:t>
      </w:r>
      <w:r w:rsidRPr="00CC366D">
        <w:rPr>
          <w:rFonts w:ascii="Abadi" w:hAnsi="Abadi" w:cs="Calibri"/>
          <w:color w:val="1F1F1F"/>
          <w:sz w:val="21"/>
          <w:szCs w:val="21"/>
        </w:rPr>
        <w:t>en</w:t>
      </w:r>
      <w:r w:rsidRPr="00CC366D">
        <w:rPr>
          <w:rFonts w:ascii="Abadi" w:hAnsi="Abadi" w:cs="Calibri"/>
          <w:color w:val="1F1F1F"/>
          <w:spacing w:val="30"/>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comisión</w:t>
      </w:r>
      <w:r w:rsidRPr="00CC366D">
        <w:rPr>
          <w:rFonts w:ascii="Abadi" w:hAnsi="Abadi" w:cs="Calibri"/>
          <w:color w:val="1F1F1F"/>
          <w:spacing w:val="18"/>
          <w:sz w:val="21"/>
          <w:szCs w:val="21"/>
        </w:rPr>
        <w:t xml:space="preserve"> </w:t>
      </w:r>
      <w:r w:rsidRPr="00CC366D">
        <w:rPr>
          <w:rFonts w:ascii="Abadi" w:hAnsi="Abadi" w:cs="Calibri"/>
          <w:color w:val="1F1F1F"/>
          <w:sz w:val="21"/>
          <w:szCs w:val="21"/>
        </w:rPr>
        <w:t>que</w:t>
      </w:r>
      <w:r w:rsidRPr="00CC366D">
        <w:rPr>
          <w:rFonts w:ascii="Abadi" w:hAnsi="Abadi" w:cs="Calibri"/>
          <w:color w:val="1F1F1F"/>
          <w:spacing w:val="55"/>
          <w:w w:val="150"/>
          <w:sz w:val="21"/>
          <w:szCs w:val="21"/>
        </w:rPr>
        <w:t xml:space="preserve"> </w:t>
      </w:r>
      <w:r w:rsidRPr="00CC366D">
        <w:rPr>
          <w:rFonts w:ascii="Abadi" w:hAnsi="Abadi" w:cs="Calibri"/>
          <w:color w:val="1F1F1F"/>
          <w:sz w:val="21"/>
          <w:szCs w:val="21"/>
        </w:rPr>
        <w:t>dictamina;</w:t>
      </w:r>
      <w:r w:rsidRPr="00CC366D">
        <w:rPr>
          <w:rFonts w:ascii="Abadi" w:hAnsi="Abadi" w:cs="Calibri"/>
          <w:color w:val="1F1F1F"/>
          <w:spacing w:val="79"/>
          <w:w w:val="150"/>
          <w:sz w:val="21"/>
          <w:szCs w:val="21"/>
        </w:rPr>
        <w:t xml:space="preserve"> </w:t>
      </w:r>
      <w:r w:rsidRPr="00CC366D">
        <w:rPr>
          <w:rFonts w:ascii="Abadi" w:hAnsi="Abadi" w:cs="Calibri"/>
          <w:color w:val="1F1F1F"/>
          <w:sz w:val="21"/>
          <w:szCs w:val="21"/>
        </w:rPr>
        <w:t>así</w:t>
      </w:r>
      <w:r w:rsidRPr="00CC366D">
        <w:rPr>
          <w:rFonts w:ascii="Abadi" w:hAnsi="Abadi" w:cs="Calibri"/>
          <w:color w:val="1F1F1F"/>
          <w:spacing w:val="59"/>
          <w:w w:val="150"/>
          <w:sz w:val="21"/>
          <w:szCs w:val="21"/>
        </w:rPr>
        <w:t xml:space="preserve"> </w:t>
      </w:r>
      <w:r w:rsidRPr="00CC366D">
        <w:rPr>
          <w:rFonts w:ascii="Abadi" w:hAnsi="Abadi" w:cs="Calibri"/>
          <w:color w:val="1F1F1F"/>
          <w:sz w:val="21"/>
          <w:szCs w:val="21"/>
        </w:rPr>
        <w:t>como</w:t>
      </w:r>
      <w:r w:rsidRPr="00CC366D">
        <w:rPr>
          <w:rFonts w:ascii="Abadi" w:hAnsi="Abadi" w:cs="Calibri"/>
          <w:color w:val="1F1F1F"/>
          <w:spacing w:val="67"/>
          <w:w w:val="150"/>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61"/>
          <w:w w:val="150"/>
          <w:sz w:val="21"/>
          <w:szCs w:val="21"/>
        </w:rPr>
        <w:t xml:space="preserve"> </w:t>
      </w:r>
      <w:r w:rsidRPr="00CC366D">
        <w:rPr>
          <w:rFonts w:ascii="Abadi" w:hAnsi="Abadi" w:cs="Calibri"/>
          <w:color w:val="1F1F1F"/>
          <w:sz w:val="21"/>
          <w:szCs w:val="21"/>
        </w:rPr>
        <w:t>secretaría</w:t>
      </w:r>
      <w:r w:rsidRPr="00CC366D">
        <w:rPr>
          <w:rFonts w:ascii="Abadi" w:hAnsi="Abadi" w:cs="Calibri"/>
          <w:color w:val="1F1F1F"/>
          <w:spacing w:val="61"/>
          <w:w w:val="150"/>
          <w:sz w:val="21"/>
          <w:szCs w:val="21"/>
        </w:rPr>
        <w:t xml:space="preserve"> </w:t>
      </w:r>
      <w:r w:rsidRPr="00CC366D">
        <w:rPr>
          <w:rFonts w:ascii="Abadi" w:hAnsi="Abadi" w:cs="Calibri"/>
          <w:color w:val="1F1F1F"/>
          <w:sz w:val="21"/>
          <w:szCs w:val="21"/>
        </w:rPr>
        <w:t>técnica</w:t>
      </w:r>
      <w:r w:rsidRPr="00CC366D">
        <w:rPr>
          <w:rFonts w:ascii="Abadi" w:hAnsi="Abadi" w:cs="Calibri"/>
          <w:color w:val="1F1F1F"/>
          <w:spacing w:val="63"/>
          <w:w w:val="150"/>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68"/>
          <w:w w:val="150"/>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55"/>
          <w:w w:val="150"/>
          <w:sz w:val="21"/>
          <w:szCs w:val="21"/>
        </w:rPr>
        <w:t xml:space="preserve"> </w:t>
      </w:r>
      <w:r w:rsidRPr="00CC366D">
        <w:rPr>
          <w:rFonts w:ascii="Abadi" w:hAnsi="Abadi" w:cs="Calibri"/>
          <w:color w:val="1F1F1F"/>
          <w:sz w:val="21"/>
          <w:szCs w:val="21"/>
        </w:rPr>
        <w:t>comisión</w:t>
      </w:r>
      <w:r w:rsidRPr="00CC366D">
        <w:rPr>
          <w:rFonts w:ascii="Abadi" w:hAnsi="Abadi" w:cs="Calibri"/>
          <w:color w:val="1F1F1F"/>
          <w:spacing w:val="64"/>
          <w:w w:val="150"/>
          <w:sz w:val="21"/>
          <w:szCs w:val="21"/>
        </w:rPr>
        <w:t xml:space="preserve"> </w:t>
      </w:r>
      <w:r w:rsidRPr="00CC366D">
        <w:rPr>
          <w:rFonts w:ascii="Abadi" w:hAnsi="Abadi" w:cs="Calibri"/>
          <w:color w:val="1F1F1F"/>
          <w:sz w:val="21"/>
          <w:szCs w:val="21"/>
        </w:rPr>
        <w:t>leg</w:t>
      </w:r>
      <w:r w:rsidRPr="00CC366D">
        <w:rPr>
          <w:rFonts w:ascii="Abadi" w:hAnsi="Abadi" w:cs="Calibri"/>
          <w:color w:val="616161"/>
          <w:sz w:val="21"/>
          <w:szCs w:val="21"/>
        </w:rPr>
        <w:t>i</w:t>
      </w:r>
      <w:r w:rsidRPr="00CC366D">
        <w:rPr>
          <w:rFonts w:ascii="Abadi" w:hAnsi="Abadi" w:cs="Calibri"/>
          <w:color w:val="1F1F1F"/>
          <w:sz w:val="21"/>
          <w:szCs w:val="21"/>
        </w:rPr>
        <w:t>sla</w:t>
      </w:r>
      <w:r w:rsidRPr="00CC366D">
        <w:rPr>
          <w:rFonts w:ascii="Abadi" w:hAnsi="Abadi" w:cs="Calibri"/>
          <w:color w:val="090909"/>
          <w:sz w:val="21"/>
          <w:szCs w:val="21"/>
        </w:rPr>
        <w:t>t</w:t>
      </w:r>
      <w:r w:rsidRPr="00CC366D">
        <w:rPr>
          <w:rFonts w:ascii="Abadi" w:hAnsi="Abadi" w:cs="Calibri"/>
          <w:color w:val="1F1F1F"/>
          <w:sz w:val="21"/>
          <w:szCs w:val="21"/>
        </w:rPr>
        <w:t>iva,</w:t>
      </w:r>
      <w:r w:rsidRPr="00CC366D">
        <w:rPr>
          <w:rFonts w:ascii="Abadi" w:hAnsi="Abadi" w:cs="Calibri"/>
          <w:color w:val="1F1F1F"/>
          <w:spacing w:val="74"/>
          <w:w w:val="150"/>
          <w:sz w:val="21"/>
          <w:szCs w:val="21"/>
        </w:rPr>
        <w:t xml:space="preserve"> </w:t>
      </w:r>
      <w:r w:rsidRPr="00CC366D">
        <w:rPr>
          <w:rFonts w:ascii="Abadi" w:hAnsi="Abadi" w:cs="Calibri"/>
          <w:color w:val="1F1F1F"/>
          <w:sz w:val="21"/>
          <w:szCs w:val="21"/>
        </w:rPr>
        <w:t>se</w:t>
      </w:r>
      <w:r w:rsidRPr="00CC366D">
        <w:rPr>
          <w:rFonts w:ascii="Abadi" w:hAnsi="Abadi" w:cs="Calibri"/>
          <w:color w:val="1F1F1F"/>
          <w:spacing w:val="21"/>
          <w:sz w:val="21"/>
          <w:szCs w:val="21"/>
        </w:rPr>
        <w:t xml:space="preserve"> </w:t>
      </w:r>
      <w:r w:rsidRPr="00CC366D">
        <w:rPr>
          <w:rFonts w:ascii="Abadi" w:hAnsi="Abadi" w:cs="Calibri"/>
          <w:color w:val="1F1F1F"/>
          <w:sz w:val="21"/>
          <w:szCs w:val="21"/>
        </w:rPr>
        <w:t>involucraron</w:t>
      </w:r>
      <w:r w:rsidRPr="00CC366D">
        <w:rPr>
          <w:rFonts w:ascii="Abadi" w:hAnsi="Abadi" w:cs="Calibri"/>
          <w:color w:val="1F1F1F"/>
          <w:spacing w:val="39"/>
          <w:sz w:val="21"/>
          <w:szCs w:val="21"/>
        </w:rPr>
        <w:t xml:space="preserve"> </w:t>
      </w:r>
      <w:r w:rsidRPr="00CC366D">
        <w:rPr>
          <w:rFonts w:ascii="Abadi" w:hAnsi="Abadi" w:cs="Calibri"/>
          <w:color w:val="1F1F1F"/>
          <w:sz w:val="21"/>
          <w:szCs w:val="21"/>
        </w:rPr>
        <w:t>en</w:t>
      </w:r>
      <w:r w:rsidRPr="00CC366D">
        <w:rPr>
          <w:rFonts w:ascii="Abadi" w:hAnsi="Abadi" w:cs="Calibri"/>
          <w:color w:val="1F1F1F"/>
          <w:spacing w:val="50"/>
          <w:sz w:val="21"/>
          <w:szCs w:val="21"/>
        </w:rPr>
        <w:t xml:space="preserve"> </w:t>
      </w:r>
      <w:r w:rsidRPr="00CC366D">
        <w:rPr>
          <w:rFonts w:ascii="Abadi" w:hAnsi="Abadi" w:cs="Calibri"/>
          <w:color w:val="1F1F1F"/>
          <w:sz w:val="21"/>
          <w:szCs w:val="21"/>
        </w:rPr>
        <w:t>el</w:t>
      </w:r>
      <w:r w:rsidRPr="00CC366D">
        <w:rPr>
          <w:rFonts w:ascii="Abadi" w:hAnsi="Abadi" w:cs="Calibri"/>
          <w:color w:val="1F1F1F"/>
          <w:spacing w:val="48"/>
          <w:sz w:val="21"/>
          <w:szCs w:val="21"/>
        </w:rPr>
        <w:t xml:space="preserve"> </w:t>
      </w:r>
      <w:r w:rsidRPr="00CC366D">
        <w:rPr>
          <w:rFonts w:ascii="Abadi" w:hAnsi="Abadi" w:cs="Calibri"/>
          <w:color w:val="1F1F1F"/>
          <w:sz w:val="21"/>
          <w:szCs w:val="21"/>
        </w:rPr>
        <w:t>análisis</w:t>
      </w:r>
      <w:r w:rsidRPr="00CC366D">
        <w:rPr>
          <w:rFonts w:ascii="Abadi" w:hAnsi="Abadi" w:cs="Calibri"/>
          <w:color w:val="1F1F1F"/>
          <w:spacing w:val="51"/>
          <w:sz w:val="21"/>
          <w:szCs w:val="21"/>
        </w:rPr>
        <w:t xml:space="preserve"> </w:t>
      </w:r>
      <w:r w:rsidRPr="00CC366D">
        <w:rPr>
          <w:rFonts w:ascii="Abadi" w:hAnsi="Abadi" w:cs="Calibri"/>
          <w:color w:val="1F1F1F"/>
          <w:sz w:val="21"/>
          <w:szCs w:val="21"/>
        </w:rPr>
        <w:t>y</w:t>
      </w:r>
      <w:r w:rsidRPr="00CC366D">
        <w:rPr>
          <w:rFonts w:ascii="Abadi" w:hAnsi="Abadi" w:cs="Calibri"/>
          <w:color w:val="1F1F1F"/>
          <w:spacing w:val="53"/>
          <w:sz w:val="21"/>
          <w:szCs w:val="21"/>
        </w:rPr>
        <w:t xml:space="preserve"> </w:t>
      </w:r>
      <w:r w:rsidRPr="00CC366D">
        <w:rPr>
          <w:rFonts w:ascii="Abadi" w:hAnsi="Abadi" w:cs="Calibri"/>
          <w:color w:val="1F1F1F"/>
          <w:sz w:val="21"/>
          <w:szCs w:val="21"/>
        </w:rPr>
        <w:t>estudio,</w:t>
      </w:r>
      <w:r w:rsidRPr="00CC366D">
        <w:rPr>
          <w:rFonts w:ascii="Abadi" w:hAnsi="Abadi" w:cs="Calibri"/>
          <w:color w:val="1F1F1F"/>
          <w:spacing w:val="56"/>
          <w:sz w:val="21"/>
          <w:szCs w:val="21"/>
        </w:rPr>
        <w:t xml:space="preserve"> </w:t>
      </w:r>
      <w:r w:rsidRPr="00CC366D">
        <w:rPr>
          <w:rFonts w:ascii="Abadi" w:hAnsi="Abadi" w:cs="Calibri"/>
          <w:color w:val="1F1F1F"/>
          <w:sz w:val="21"/>
          <w:szCs w:val="21"/>
        </w:rPr>
        <w:t>en</w:t>
      </w:r>
      <w:r w:rsidRPr="00CC366D">
        <w:rPr>
          <w:rFonts w:ascii="Abadi" w:hAnsi="Abadi" w:cs="Calibri"/>
          <w:color w:val="1F1F1F"/>
          <w:spacing w:val="40"/>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53"/>
          <w:sz w:val="21"/>
          <w:szCs w:val="21"/>
        </w:rPr>
        <w:t xml:space="preserve"> </w:t>
      </w:r>
      <w:r w:rsidRPr="00CC366D">
        <w:rPr>
          <w:rFonts w:ascii="Abadi" w:hAnsi="Abadi" w:cs="Calibri"/>
          <w:color w:val="1F1F1F"/>
          <w:sz w:val="21"/>
          <w:szCs w:val="21"/>
        </w:rPr>
        <w:t>mesa</w:t>
      </w:r>
      <w:r w:rsidRPr="00CC366D">
        <w:rPr>
          <w:rFonts w:ascii="Abadi" w:hAnsi="Abadi" w:cs="Calibri"/>
          <w:color w:val="1F1F1F"/>
          <w:spacing w:val="50"/>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51"/>
          <w:sz w:val="21"/>
          <w:szCs w:val="21"/>
        </w:rPr>
        <w:t xml:space="preserve"> </w:t>
      </w:r>
      <w:r w:rsidRPr="00CC366D">
        <w:rPr>
          <w:rFonts w:ascii="Abadi" w:hAnsi="Abadi" w:cs="Calibri"/>
          <w:color w:val="616161"/>
          <w:sz w:val="21"/>
          <w:szCs w:val="21"/>
        </w:rPr>
        <w:t>t</w:t>
      </w:r>
      <w:r w:rsidRPr="00CC366D">
        <w:rPr>
          <w:rFonts w:ascii="Abadi" w:hAnsi="Abadi" w:cs="Calibri"/>
          <w:color w:val="1F1F1F"/>
          <w:sz w:val="21"/>
          <w:szCs w:val="21"/>
        </w:rPr>
        <w:t>raba</w:t>
      </w:r>
      <w:r w:rsidRPr="00CC366D">
        <w:rPr>
          <w:rFonts w:ascii="Abadi" w:hAnsi="Abadi" w:cs="Calibri"/>
          <w:color w:val="090909"/>
          <w:sz w:val="21"/>
          <w:szCs w:val="21"/>
        </w:rPr>
        <w:t>j</w:t>
      </w:r>
      <w:r w:rsidRPr="00CC366D">
        <w:rPr>
          <w:rFonts w:ascii="Abadi" w:hAnsi="Abadi" w:cs="Calibri"/>
          <w:color w:val="1F1F1F"/>
          <w:sz w:val="21"/>
          <w:szCs w:val="21"/>
        </w:rPr>
        <w:t>o</w:t>
      </w:r>
      <w:r w:rsidRPr="00CC366D">
        <w:rPr>
          <w:rFonts w:ascii="Abadi" w:hAnsi="Abadi" w:cs="Calibri"/>
          <w:color w:val="1F1F1F"/>
          <w:spacing w:val="46"/>
          <w:sz w:val="21"/>
          <w:szCs w:val="21"/>
        </w:rPr>
        <w:t xml:space="preserve"> </w:t>
      </w:r>
      <w:r w:rsidRPr="00CC366D">
        <w:rPr>
          <w:rFonts w:ascii="Abadi" w:hAnsi="Abadi" w:cs="Calibri"/>
          <w:color w:val="1F1F1F"/>
          <w:sz w:val="21"/>
          <w:szCs w:val="21"/>
        </w:rPr>
        <w:t>donde</w:t>
      </w:r>
      <w:r w:rsidRPr="00CC366D">
        <w:rPr>
          <w:rFonts w:ascii="Abadi" w:hAnsi="Abadi" w:cs="Calibri"/>
          <w:color w:val="1F1F1F"/>
          <w:spacing w:val="51"/>
          <w:sz w:val="21"/>
          <w:szCs w:val="21"/>
        </w:rPr>
        <w:t xml:space="preserve"> </w:t>
      </w:r>
      <w:r w:rsidRPr="00CC366D">
        <w:rPr>
          <w:rFonts w:ascii="Abadi" w:hAnsi="Abadi" w:cs="Calibri"/>
          <w:color w:val="1F1F1F"/>
          <w:sz w:val="21"/>
          <w:szCs w:val="21"/>
        </w:rPr>
        <w:t>se</w:t>
      </w:r>
      <w:r w:rsidRPr="00CC366D">
        <w:rPr>
          <w:rFonts w:ascii="Abadi" w:hAnsi="Abadi" w:cs="Calibri"/>
          <w:color w:val="1F1F1F"/>
          <w:spacing w:val="51"/>
          <w:sz w:val="21"/>
          <w:szCs w:val="21"/>
        </w:rPr>
        <w:t xml:space="preserve"> </w:t>
      </w:r>
      <w:r w:rsidRPr="00CC366D">
        <w:rPr>
          <w:rFonts w:ascii="Abadi" w:hAnsi="Abadi" w:cs="Calibri"/>
          <w:color w:val="1F1F1F"/>
          <w:sz w:val="21"/>
          <w:szCs w:val="21"/>
        </w:rPr>
        <w:t>analizó</w:t>
      </w:r>
      <w:r w:rsidRPr="00CC366D">
        <w:rPr>
          <w:rFonts w:ascii="Abadi" w:hAnsi="Abadi" w:cs="Calibri"/>
          <w:color w:val="1F1F1F"/>
          <w:spacing w:val="50"/>
          <w:sz w:val="21"/>
          <w:szCs w:val="21"/>
        </w:rPr>
        <w:t xml:space="preserve"> </w:t>
      </w:r>
      <w:r w:rsidRPr="00CC366D">
        <w:rPr>
          <w:rFonts w:ascii="Abadi" w:hAnsi="Abadi" w:cs="Calibri"/>
          <w:color w:val="1F1F1F"/>
          <w:sz w:val="21"/>
          <w:szCs w:val="21"/>
        </w:rPr>
        <w:t>lo</w:t>
      </w:r>
      <w:r w:rsidRPr="00CC366D">
        <w:rPr>
          <w:rFonts w:ascii="Abadi" w:hAnsi="Abadi" w:cs="Calibri"/>
          <w:color w:val="1F1F1F"/>
          <w:spacing w:val="15"/>
          <w:sz w:val="21"/>
          <w:szCs w:val="21"/>
        </w:rPr>
        <w:t xml:space="preserve"> </w:t>
      </w:r>
      <w:r w:rsidRPr="00CC366D">
        <w:rPr>
          <w:rFonts w:ascii="Abadi" w:hAnsi="Abadi" w:cs="Calibri"/>
          <w:color w:val="1F1F1F"/>
          <w:sz w:val="21"/>
          <w:szCs w:val="21"/>
        </w:rPr>
        <w:t>parte</w:t>
      </w:r>
      <w:r w:rsidRPr="00CC366D">
        <w:rPr>
          <w:rFonts w:ascii="Abadi" w:hAnsi="Abadi" w:cs="Calibri"/>
          <w:color w:val="1F1F1F"/>
          <w:spacing w:val="30"/>
          <w:sz w:val="21"/>
          <w:szCs w:val="21"/>
        </w:rPr>
        <w:t xml:space="preserve"> </w:t>
      </w:r>
      <w:r w:rsidRPr="00CC366D">
        <w:rPr>
          <w:rFonts w:ascii="Abadi" w:hAnsi="Abadi" w:cs="Calibri"/>
          <w:color w:val="1F1F1F"/>
          <w:sz w:val="21"/>
          <w:szCs w:val="21"/>
        </w:rPr>
        <w:t>turnada</w:t>
      </w:r>
      <w:r w:rsidRPr="00CC366D">
        <w:rPr>
          <w:rFonts w:ascii="Abadi" w:hAnsi="Abadi" w:cs="Calibri"/>
          <w:color w:val="1F1F1F"/>
          <w:spacing w:val="18"/>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26"/>
          <w:sz w:val="21"/>
          <w:szCs w:val="21"/>
        </w:rPr>
        <w:t xml:space="preserve"> </w:t>
      </w:r>
      <w:r w:rsidRPr="00CC366D">
        <w:rPr>
          <w:rFonts w:ascii="Abadi" w:hAnsi="Abadi" w:cs="Calibri"/>
          <w:color w:val="1F1F1F"/>
          <w:sz w:val="21"/>
          <w:szCs w:val="21"/>
        </w:rPr>
        <w:t>dicha</w:t>
      </w:r>
      <w:r w:rsidRPr="00CC366D">
        <w:rPr>
          <w:rFonts w:ascii="Abadi" w:hAnsi="Abadi" w:cs="Calibri"/>
          <w:color w:val="1F1F1F"/>
          <w:spacing w:val="34"/>
          <w:sz w:val="21"/>
          <w:szCs w:val="21"/>
        </w:rPr>
        <w:t xml:space="preserve"> </w:t>
      </w:r>
      <w:r w:rsidRPr="00CC366D">
        <w:rPr>
          <w:rFonts w:ascii="Abadi" w:hAnsi="Abadi" w:cs="Calibri"/>
          <w:color w:val="1F1F1F"/>
          <w:sz w:val="21"/>
          <w:szCs w:val="21"/>
        </w:rPr>
        <w:t>iniciativa,</w:t>
      </w:r>
      <w:r w:rsidRPr="00CC366D">
        <w:rPr>
          <w:rFonts w:ascii="Abadi" w:hAnsi="Abadi" w:cs="Calibri"/>
          <w:color w:val="1F1F1F"/>
          <w:spacing w:val="51"/>
          <w:sz w:val="21"/>
          <w:szCs w:val="21"/>
        </w:rPr>
        <w:t xml:space="preserve"> </w:t>
      </w:r>
      <w:r w:rsidRPr="00CC366D">
        <w:rPr>
          <w:rFonts w:ascii="Abadi" w:hAnsi="Abadi" w:cs="Calibri"/>
          <w:color w:val="1F1F1F"/>
          <w:sz w:val="21"/>
          <w:szCs w:val="21"/>
        </w:rPr>
        <w:t>la</w:t>
      </w:r>
      <w:r w:rsidRPr="00CC366D">
        <w:rPr>
          <w:rFonts w:ascii="Abadi" w:hAnsi="Abadi" w:cs="Calibri"/>
          <w:color w:val="1F1F1F"/>
          <w:spacing w:val="36"/>
          <w:sz w:val="21"/>
          <w:szCs w:val="21"/>
        </w:rPr>
        <w:t xml:space="preserve"> </w:t>
      </w:r>
      <w:r w:rsidRPr="00CC366D">
        <w:rPr>
          <w:rFonts w:ascii="Abadi" w:hAnsi="Abadi" w:cs="Calibri"/>
          <w:color w:val="1F1F1F"/>
          <w:sz w:val="21"/>
          <w:szCs w:val="21"/>
        </w:rPr>
        <w:t>cual</w:t>
      </w:r>
      <w:r w:rsidRPr="00CC366D">
        <w:rPr>
          <w:rFonts w:ascii="Abadi" w:hAnsi="Abadi" w:cs="Calibri"/>
          <w:color w:val="1F1F1F"/>
          <w:spacing w:val="36"/>
          <w:sz w:val="21"/>
          <w:szCs w:val="21"/>
        </w:rPr>
        <w:t xml:space="preserve"> </w:t>
      </w:r>
      <w:r w:rsidRPr="00CC366D">
        <w:rPr>
          <w:rFonts w:ascii="Abadi" w:hAnsi="Abadi" w:cs="Calibri"/>
          <w:color w:val="1F1F1F"/>
          <w:sz w:val="21"/>
          <w:szCs w:val="21"/>
        </w:rPr>
        <w:t>se</w:t>
      </w:r>
      <w:r w:rsidRPr="00CC366D">
        <w:rPr>
          <w:rFonts w:ascii="Abadi" w:hAnsi="Abadi" w:cs="Calibri"/>
          <w:color w:val="1F1F1F"/>
          <w:spacing w:val="25"/>
          <w:sz w:val="21"/>
          <w:szCs w:val="21"/>
        </w:rPr>
        <w:t xml:space="preserve"> </w:t>
      </w:r>
      <w:r w:rsidRPr="00CC366D">
        <w:rPr>
          <w:rFonts w:ascii="Abadi" w:hAnsi="Abadi" w:cs="Calibri"/>
          <w:color w:val="1F1F1F"/>
          <w:sz w:val="21"/>
          <w:szCs w:val="21"/>
        </w:rPr>
        <w:t>llevó</w:t>
      </w:r>
      <w:r w:rsidRPr="00CC366D">
        <w:rPr>
          <w:rFonts w:ascii="Abadi" w:hAnsi="Abadi" w:cs="Calibri"/>
          <w:color w:val="1F1F1F"/>
          <w:spacing w:val="31"/>
          <w:sz w:val="21"/>
          <w:szCs w:val="21"/>
        </w:rPr>
        <w:t xml:space="preserve"> </w:t>
      </w:r>
      <w:r w:rsidRPr="00CC366D">
        <w:rPr>
          <w:rFonts w:ascii="Abadi" w:hAnsi="Abadi" w:cs="Calibri"/>
          <w:color w:val="1F1F1F"/>
          <w:sz w:val="21"/>
          <w:szCs w:val="21"/>
        </w:rPr>
        <w:t>a</w:t>
      </w:r>
      <w:r w:rsidRPr="00CC366D">
        <w:rPr>
          <w:rFonts w:ascii="Abadi" w:hAnsi="Abadi" w:cs="Calibri"/>
          <w:color w:val="1F1F1F"/>
          <w:spacing w:val="30"/>
          <w:sz w:val="21"/>
          <w:szCs w:val="21"/>
        </w:rPr>
        <w:t xml:space="preserve"> </w:t>
      </w:r>
      <w:r w:rsidRPr="00CC366D">
        <w:rPr>
          <w:rFonts w:ascii="Abadi" w:hAnsi="Abadi" w:cs="Calibri"/>
          <w:color w:val="1F1F1F"/>
          <w:sz w:val="21"/>
          <w:szCs w:val="21"/>
        </w:rPr>
        <w:t>cabo</w:t>
      </w:r>
      <w:r w:rsidRPr="00CC366D">
        <w:rPr>
          <w:rFonts w:ascii="Abadi" w:hAnsi="Abadi" w:cs="Calibri"/>
          <w:color w:val="1F1F1F"/>
          <w:spacing w:val="26"/>
          <w:sz w:val="21"/>
          <w:szCs w:val="21"/>
        </w:rPr>
        <w:t xml:space="preserve"> </w:t>
      </w:r>
      <w:r w:rsidRPr="00CC366D">
        <w:rPr>
          <w:rFonts w:ascii="Abadi" w:hAnsi="Abadi" w:cs="Calibri"/>
          <w:color w:val="1F1F1F"/>
          <w:sz w:val="21"/>
          <w:szCs w:val="21"/>
        </w:rPr>
        <w:t>el</w:t>
      </w:r>
      <w:r w:rsidRPr="00CC366D">
        <w:rPr>
          <w:rFonts w:ascii="Abadi" w:hAnsi="Abadi" w:cs="Calibri"/>
          <w:color w:val="1F1F1F"/>
          <w:spacing w:val="39"/>
          <w:sz w:val="21"/>
          <w:szCs w:val="21"/>
        </w:rPr>
        <w:t xml:space="preserve"> </w:t>
      </w:r>
      <w:r w:rsidRPr="00CC366D">
        <w:rPr>
          <w:rFonts w:ascii="Abadi" w:hAnsi="Abadi" w:cs="Calibri"/>
          <w:color w:val="1F1F1F"/>
          <w:sz w:val="21"/>
          <w:szCs w:val="21"/>
        </w:rPr>
        <w:t>8</w:t>
      </w:r>
      <w:r w:rsidRPr="00CC366D">
        <w:rPr>
          <w:rFonts w:ascii="Abadi" w:hAnsi="Abadi" w:cs="Calibri"/>
          <w:color w:val="1F1F1F"/>
          <w:spacing w:val="35"/>
          <w:sz w:val="21"/>
          <w:szCs w:val="21"/>
        </w:rPr>
        <w:t xml:space="preserve"> </w:t>
      </w:r>
      <w:r w:rsidRPr="00CC366D">
        <w:rPr>
          <w:rFonts w:ascii="Abadi" w:hAnsi="Abadi" w:cs="Calibri"/>
          <w:color w:val="1F1F1F"/>
          <w:sz w:val="21"/>
          <w:szCs w:val="21"/>
        </w:rPr>
        <w:t>de</w:t>
      </w:r>
      <w:r w:rsidRPr="00CC366D">
        <w:rPr>
          <w:rFonts w:ascii="Abadi" w:hAnsi="Abadi" w:cs="Calibri"/>
          <w:color w:val="1F1F1F"/>
          <w:spacing w:val="30"/>
          <w:sz w:val="21"/>
          <w:szCs w:val="21"/>
        </w:rPr>
        <w:t xml:space="preserve"> </w:t>
      </w:r>
      <w:r w:rsidRPr="00CC366D">
        <w:rPr>
          <w:rFonts w:ascii="Abadi" w:hAnsi="Abadi" w:cs="Calibri"/>
          <w:color w:val="1F1F1F"/>
          <w:sz w:val="21"/>
          <w:szCs w:val="21"/>
        </w:rPr>
        <w:t>noviembre</w:t>
      </w:r>
      <w:r w:rsidRPr="00CC366D">
        <w:rPr>
          <w:rFonts w:ascii="Abadi" w:hAnsi="Abadi" w:cs="Calibri"/>
          <w:color w:val="1F1F1F"/>
          <w:spacing w:val="35"/>
          <w:sz w:val="21"/>
          <w:szCs w:val="21"/>
        </w:rPr>
        <w:t xml:space="preserve"> </w:t>
      </w:r>
      <w:r w:rsidRPr="00CC366D">
        <w:rPr>
          <w:rFonts w:ascii="Abadi" w:hAnsi="Abadi" w:cs="Calibri"/>
          <w:color w:val="1F1F1F"/>
          <w:sz w:val="21"/>
          <w:szCs w:val="21"/>
        </w:rPr>
        <w:t>de</w:t>
      </w:r>
      <w:r>
        <w:rPr>
          <w:rFonts w:ascii="Abadi" w:hAnsi="Abadi" w:cs="Calibri"/>
          <w:color w:val="1F1F1F"/>
          <w:sz w:val="21"/>
          <w:szCs w:val="21"/>
        </w:rPr>
        <w:t xml:space="preserve"> </w:t>
      </w:r>
      <w:r w:rsidRPr="00CC366D">
        <w:rPr>
          <w:rFonts w:ascii="Abadi" w:hAnsi="Abadi" w:cs="Calibri"/>
          <w:color w:val="1F1F1F"/>
          <w:spacing w:val="-2"/>
          <w:sz w:val="21"/>
          <w:szCs w:val="21"/>
        </w:rPr>
        <w:t>2021.</w:t>
      </w:r>
    </w:p>
    <w:p w14:paraId="0DCFA9F0" w14:textId="77777777" w:rsidR="00DA3384" w:rsidRPr="00897B77" w:rsidRDefault="00DA3384" w:rsidP="00DA3384">
      <w:pPr>
        <w:jc w:val="both"/>
        <w:rPr>
          <w:rFonts w:ascii="Abadi" w:hAnsi="Abadi"/>
          <w:sz w:val="21"/>
          <w:szCs w:val="21"/>
        </w:rPr>
      </w:pPr>
    </w:p>
    <w:p w14:paraId="72B71102" w14:textId="77777777" w:rsidR="00DA3384" w:rsidRPr="00897B77" w:rsidRDefault="00DA3384" w:rsidP="00DA3384">
      <w:pPr>
        <w:jc w:val="both"/>
        <w:rPr>
          <w:rFonts w:ascii="Abadi" w:hAnsi="Abadi"/>
          <w:sz w:val="21"/>
          <w:szCs w:val="21"/>
        </w:rPr>
      </w:pPr>
    </w:p>
    <w:p w14:paraId="74147C19" w14:textId="63A18AC0" w:rsidR="00DA3384" w:rsidRPr="00CC366D" w:rsidRDefault="00DA3384" w:rsidP="00DA3384">
      <w:pPr>
        <w:kinsoku w:val="0"/>
        <w:overflowPunct w:val="0"/>
        <w:ind w:left="113" w:right="109" w:firstLine="37"/>
        <w:jc w:val="both"/>
        <w:rPr>
          <w:rFonts w:ascii="Abadi" w:hAnsi="Abadi" w:cs="Calibri"/>
          <w:color w:val="1E1E1E"/>
          <w:sz w:val="21"/>
          <w:szCs w:val="21"/>
        </w:rPr>
      </w:pPr>
      <w:r w:rsidRPr="00CC366D">
        <w:rPr>
          <w:rFonts w:ascii="Abadi" w:hAnsi="Abadi" w:cs="Calibri"/>
          <w:b/>
          <w:bCs/>
          <w:color w:val="1E1E1E"/>
          <w:sz w:val="21"/>
          <w:szCs w:val="21"/>
        </w:rPr>
        <w:t>1.4.</w:t>
      </w:r>
      <w:r w:rsidRPr="00CC366D">
        <w:rPr>
          <w:rFonts w:ascii="Abadi" w:hAnsi="Abadi" w:cs="Calibri"/>
          <w:color w:val="1E1E1E"/>
          <w:spacing w:val="51"/>
          <w:sz w:val="21"/>
          <w:szCs w:val="21"/>
        </w:rPr>
        <w:t xml:space="preserve">  </w:t>
      </w:r>
      <w:r w:rsidRPr="00CC366D">
        <w:rPr>
          <w:rFonts w:ascii="Abadi" w:hAnsi="Abadi" w:cs="Calibri"/>
          <w:color w:val="1E1E1E"/>
          <w:sz w:val="21"/>
          <w:szCs w:val="21"/>
        </w:rPr>
        <w:t>Finalmente,</w:t>
      </w:r>
      <w:r w:rsidRPr="00CC366D">
        <w:rPr>
          <w:rFonts w:ascii="Abadi" w:hAnsi="Abadi" w:cs="Calibri"/>
          <w:color w:val="1E1E1E"/>
          <w:spacing w:val="40"/>
          <w:sz w:val="21"/>
          <w:szCs w:val="21"/>
        </w:rPr>
        <w:t xml:space="preserve"> </w:t>
      </w:r>
      <w:r w:rsidR="00D96D00" w:rsidRPr="00CC366D">
        <w:rPr>
          <w:rFonts w:ascii="Abadi" w:hAnsi="Abadi" w:cs="Calibri"/>
          <w:color w:val="1E1E1E"/>
          <w:spacing w:val="40"/>
          <w:sz w:val="21"/>
          <w:szCs w:val="21"/>
        </w:rPr>
        <w:t>la</w:t>
      </w:r>
      <w:r w:rsidR="00D96D00" w:rsidRPr="00CC366D">
        <w:rPr>
          <w:rFonts w:ascii="Abadi" w:hAnsi="Abadi" w:cs="Calibri"/>
          <w:color w:val="1E1E1E"/>
          <w:spacing w:val="36"/>
          <w:sz w:val="21"/>
          <w:szCs w:val="21"/>
        </w:rPr>
        <w:t xml:space="preserve"> presidencia</w:t>
      </w:r>
      <w:r w:rsidRPr="00CC366D">
        <w:rPr>
          <w:rFonts w:ascii="Abadi" w:hAnsi="Abadi" w:cs="Calibri"/>
          <w:color w:val="1E1E1E"/>
          <w:spacing w:val="39"/>
          <w:sz w:val="21"/>
          <w:szCs w:val="21"/>
        </w:rPr>
        <w:t xml:space="preserve">  </w:t>
      </w:r>
      <w:r w:rsidRPr="00CC366D">
        <w:rPr>
          <w:rFonts w:ascii="Abadi" w:hAnsi="Abadi" w:cs="Calibri"/>
          <w:color w:val="1E1E1E"/>
          <w:sz w:val="21"/>
          <w:szCs w:val="21"/>
        </w:rPr>
        <w:t>de</w:t>
      </w:r>
      <w:r w:rsidRPr="00CC366D">
        <w:rPr>
          <w:rFonts w:ascii="Abadi" w:hAnsi="Abadi" w:cs="Calibri"/>
          <w:color w:val="1E1E1E"/>
          <w:spacing w:val="31"/>
          <w:sz w:val="21"/>
          <w:szCs w:val="21"/>
        </w:rPr>
        <w:t xml:space="preserve">  </w:t>
      </w:r>
      <w:r w:rsidRPr="00CC366D">
        <w:rPr>
          <w:rFonts w:ascii="Abadi" w:hAnsi="Abadi" w:cs="Calibri"/>
          <w:color w:val="1E1E1E"/>
          <w:sz w:val="21"/>
          <w:szCs w:val="21"/>
        </w:rPr>
        <w:t>la</w:t>
      </w:r>
      <w:r w:rsidRPr="00CC366D">
        <w:rPr>
          <w:rFonts w:ascii="Abadi" w:hAnsi="Abadi" w:cs="Calibri"/>
          <w:color w:val="1E1E1E"/>
          <w:spacing w:val="34"/>
          <w:sz w:val="21"/>
          <w:szCs w:val="21"/>
        </w:rPr>
        <w:t xml:space="preserve">  </w:t>
      </w:r>
      <w:r w:rsidRPr="00CC366D">
        <w:rPr>
          <w:rFonts w:ascii="Abadi" w:hAnsi="Abadi" w:cs="Calibri"/>
          <w:color w:val="1E1E1E"/>
          <w:sz w:val="21"/>
          <w:szCs w:val="21"/>
        </w:rPr>
        <w:t>Comisión</w:t>
      </w:r>
      <w:r w:rsidRPr="00CC366D">
        <w:rPr>
          <w:rFonts w:ascii="Abadi" w:hAnsi="Abadi" w:cs="Calibri"/>
          <w:color w:val="1E1E1E"/>
          <w:spacing w:val="31"/>
          <w:sz w:val="21"/>
          <w:szCs w:val="21"/>
        </w:rPr>
        <w:t xml:space="preserve">  </w:t>
      </w:r>
      <w:r w:rsidRPr="00CC366D">
        <w:rPr>
          <w:rFonts w:ascii="Abadi" w:hAnsi="Abadi" w:cs="Calibri"/>
          <w:color w:val="1E1E1E"/>
          <w:sz w:val="21"/>
          <w:szCs w:val="21"/>
        </w:rPr>
        <w:t>de</w:t>
      </w:r>
      <w:r w:rsidRPr="00CC366D">
        <w:rPr>
          <w:rFonts w:ascii="Abadi" w:hAnsi="Abadi" w:cs="Calibri"/>
          <w:color w:val="1E1E1E"/>
          <w:spacing w:val="37"/>
          <w:sz w:val="21"/>
          <w:szCs w:val="21"/>
        </w:rPr>
        <w:t xml:space="preserve">  </w:t>
      </w:r>
      <w:r w:rsidRPr="00CC366D">
        <w:rPr>
          <w:rFonts w:ascii="Abadi" w:hAnsi="Abadi" w:cs="Calibri"/>
          <w:color w:val="1E1E1E"/>
          <w:sz w:val="21"/>
          <w:szCs w:val="21"/>
        </w:rPr>
        <w:t>Gobernación</w:t>
      </w:r>
      <w:r w:rsidRPr="00CC366D">
        <w:rPr>
          <w:rFonts w:ascii="Abadi" w:hAnsi="Abadi" w:cs="Calibri"/>
          <w:color w:val="1E1E1E"/>
          <w:spacing w:val="39"/>
          <w:sz w:val="21"/>
          <w:szCs w:val="21"/>
        </w:rPr>
        <w:t xml:space="preserve">  </w:t>
      </w:r>
      <w:r w:rsidRPr="00CC366D">
        <w:rPr>
          <w:rFonts w:ascii="Abadi" w:hAnsi="Abadi" w:cs="Calibri"/>
          <w:color w:val="1E1E1E"/>
          <w:sz w:val="21"/>
          <w:szCs w:val="21"/>
        </w:rPr>
        <w:t>y</w:t>
      </w:r>
      <w:r w:rsidRPr="00CC366D">
        <w:rPr>
          <w:rFonts w:ascii="Abadi" w:hAnsi="Abadi" w:cs="Calibri"/>
          <w:color w:val="1E1E1E"/>
          <w:spacing w:val="40"/>
          <w:sz w:val="21"/>
          <w:szCs w:val="21"/>
        </w:rPr>
        <w:t xml:space="preserve">  </w:t>
      </w:r>
      <w:r w:rsidRPr="00CC366D">
        <w:rPr>
          <w:rFonts w:ascii="Abadi" w:hAnsi="Abadi" w:cs="Calibri"/>
          <w:color w:val="1E1E1E"/>
          <w:sz w:val="21"/>
          <w:szCs w:val="21"/>
        </w:rPr>
        <w:t>Puntos</w:t>
      </w:r>
      <w:r w:rsidRPr="00CC366D">
        <w:rPr>
          <w:rFonts w:ascii="Abadi" w:hAnsi="Abadi" w:cs="Calibri"/>
          <w:color w:val="1E1E1E"/>
          <w:spacing w:val="7"/>
          <w:sz w:val="21"/>
          <w:szCs w:val="21"/>
        </w:rPr>
        <w:t xml:space="preserve"> </w:t>
      </w:r>
      <w:r w:rsidRPr="00CC366D">
        <w:rPr>
          <w:rFonts w:ascii="Abadi" w:hAnsi="Abadi" w:cs="Calibri"/>
          <w:color w:val="1E1E1E"/>
          <w:sz w:val="21"/>
          <w:szCs w:val="21"/>
        </w:rPr>
        <w:t>Constitucionales</w:t>
      </w:r>
      <w:r w:rsidRPr="00CC366D">
        <w:rPr>
          <w:rFonts w:ascii="Abadi" w:hAnsi="Abadi" w:cs="Calibri"/>
          <w:color w:val="1E1E1E"/>
          <w:spacing w:val="27"/>
          <w:sz w:val="21"/>
          <w:szCs w:val="21"/>
        </w:rPr>
        <w:t xml:space="preserve"> </w:t>
      </w:r>
      <w:r w:rsidRPr="00CC366D">
        <w:rPr>
          <w:rFonts w:ascii="Abadi" w:hAnsi="Abadi" w:cs="Calibri"/>
          <w:color w:val="1E1E1E"/>
          <w:sz w:val="21"/>
          <w:szCs w:val="21"/>
        </w:rPr>
        <w:t>instruyó</w:t>
      </w:r>
      <w:r w:rsidRPr="00CC366D">
        <w:rPr>
          <w:rFonts w:ascii="Abadi" w:hAnsi="Abadi" w:cs="Calibri"/>
          <w:color w:val="1E1E1E"/>
          <w:spacing w:val="17"/>
          <w:sz w:val="21"/>
          <w:szCs w:val="21"/>
        </w:rPr>
        <w:t xml:space="preserve"> </w:t>
      </w:r>
      <w:r w:rsidRPr="00CC366D">
        <w:rPr>
          <w:rFonts w:ascii="Abadi" w:hAnsi="Abadi" w:cs="Calibri"/>
          <w:color w:val="1E1E1E"/>
          <w:sz w:val="21"/>
          <w:szCs w:val="21"/>
        </w:rPr>
        <w:t>a</w:t>
      </w:r>
      <w:r w:rsidRPr="00CC366D">
        <w:rPr>
          <w:rFonts w:ascii="Abadi" w:hAnsi="Abadi" w:cs="Calibri"/>
          <w:color w:val="1E1E1E"/>
          <w:spacing w:val="11"/>
          <w:sz w:val="21"/>
          <w:szCs w:val="21"/>
        </w:rPr>
        <w:t xml:space="preserve"> </w:t>
      </w:r>
      <w:r w:rsidRPr="00CC366D">
        <w:rPr>
          <w:rFonts w:ascii="Abadi" w:hAnsi="Abadi" w:cs="Calibri"/>
          <w:color w:val="1E1E1E"/>
          <w:sz w:val="21"/>
          <w:szCs w:val="21"/>
        </w:rPr>
        <w:t>la</w:t>
      </w:r>
      <w:r w:rsidRPr="00CC366D">
        <w:rPr>
          <w:rFonts w:ascii="Abadi" w:hAnsi="Abadi" w:cs="Calibri"/>
          <w:color w:val="1E1E1E"/>
          <w:spacing w:val="15"/>
          <w:sz w:val="21"/>
          <w:szCs w:val="21"/>
        </w:rPr>
        <w:t xml:space="preserve"> </w:t>
      </w:r>
      <w:r w:rsidRPr="00CC366D">
        <w:rPr>
          <w:rFonts w:ascii="Abadi" w:hAnsi="Abadi" w:cs="Calibri"/>
          <w:color w:val="1E1E1E"/>
          <w:sz w:val="21"/>
          <w:szCs w:val="21"/>
        </w:rPr>
        <w:t>Secretaría</w:t>
      </w:r>
      <w:r w:rsidRPr="00CC366D">
        <w:rPr>
          <w:rFonts w:ascii="Abadi" w:hAnsi="Abadi" w:cs="Calibri"/>
          <w:color w:val="1E1E1E"/>
          <w:spacing w:val="21"/>
          <w:sz w:val="21"/>
          <w:szCs w:val="21"/>
        </w:rPr>
        <w:t xml:space="preserve"> </w:t>
      </w:r>
      <w:r w:rsidRPr="00CC366D">
        <w:rPr>
          <w:rFonts w:ascii="Abadi" w:hAnsi="Abadi" w:cs="Calibri"/>
          <w:color w:val="1E1E1E"/>
          <w:sz w:val="21"/>
          <w:szCs w:val="21"/>
        </w:rPr>
        <w:t>Técnica</w:t>
      </w:r>
      <w:r w:rsidRPr="00CC366D">
        <w:rPr>
          <w:rFonts w:ascii="Abadi" w:hAnsi="Abadi" w:cs="Calibri"/>
          <w:color w:val="1E1E1E"/>
          <w:spacing w:val="23"/>
          <w:sz w:val="21"/>
          <w:szCs w:val="21"/>
        </w:rPr>
        <w:t xml:space="preserve"> </w:t>
      </w:r>
      <w:r w:rsidRPr="00CC366D">
        <w:rPr>
          <w:rFonts w:ascii="Abadi" w:hAnsi="Abadi" w:cs="Calibri"/>
          <w:color w:val="1E1E1E"/>
          <w:sz w:val="21"/>
          <w:szCs w:val="21"/>
        </w:rPr>
        <w:t>para</w:t>
      </w:r>
      <w:r w:rsidRPr="00CC366D">
        <w:rPr>
          <w:rFonts w:ascii="Abadi" w:hAnsi="Abadi" w:cs="Calibri"/>
          <w:color w:val="1E1E1E"/>
          <w:spacing w:val="14"/>
          <w:sz w:val="21"/>
          <w:szCs w:val="21"/>
        </w:rPr>
        <w:t xml:space="preserve"> </w:t>
      </w:r>
      <w:r w:rsidRPr="00CC366D">
        <w:rPr>
          <w:rFonts w:ascii="Abadi" w:hAnsi="Abadi" w:cs="Calibri"/>
          <w:color w:val="1E1E1E"/>
          <w:sz w:val="21"/>
          <w:szCs w:val="21"/>
        </w:rPr>
        <w:t>que</w:t>
      </w:r>
      <w:r w:rsidRPr="00CC366D">
        <w:rPr>
          <w:rFonts w:ascii="Abadi" w:hAnsi="Abadi" w:cs="Calibri"/>
          <w:color w:val="1E1E1E"/>
          <w:spacing w:val="24"/>
          <w:sz w:val="21"/>
          <w:szCs w:val="21"/>
        </w:rPr>
        <w:t xml:space="preserve"> </w:t>
      </w:r>
      <w:r w:rsidRPr="00CC366D">
        <w:rPr>
          <w:rFonts w:ascii="Abadi" w:hAnsi="Abadi" w:cs="Calibri"/>
          <w:color w:val="1E1E1E"/>
          <w:sz w:val="21"/>
          <w:szCs w:val="21"/>
        </w:rPr>
        <w:t>elaborara</w:t>
      </w:r>
      <w:r w:rsidRPr="00CC366D">
        <w:rPr>
          <w:rFonts w:ascii="Abadi" w:hAnsi="Abadi" w:cs="Calibri"/>
          <w:color w:val="1E1E1E"/>
          <w:spacing w:val="15"/>
          <w:sz w:val="21"/>
          <w:szCs w:val="21"/>
        </w:rPr>
        <w:t xml:space="preserve"> </w:t>
      </w:r>
      <w:r w:rsidRPr="00CC366D">
        <w:rPr>
          <w:rFonts w:ascii="Abadi" w:hAnsi="Abadi" w:cs="Calibri"/>
          <w:color w:val="1E1E1E"/>
          <w:sz w:val="21"/>
          <w:szCs w:val="21"/>
        </w:rPr>
        <w:t>el</w:t>
      </w:r>
      <w:r w:rsidRPr="00CC366D">
        <w:rPr>
          <w:rFonts w:ascii="Abadi" w:hAnsi="Abadi" w:cs="Calibri"/>
          <w:color w:val="1E1E1E"/>
          <w:spacing w:val="15"/>
          <w:sz w:val="21"/>
          <w:szCs w:val="21"/>
        </w:rPr>
        <w:t xml:space="preserve"> </w:t>
      </w:r>
      <w:r w:rsidRPr="00CC366D">
        <w:rPr>
          <w:rFonts w:ascii="Abadi" w:hAnsi="Abadi" w:cs="Calibri"/>
          <w:color w:val="1E1E1E"/>
          <w:sz w:val="21"/>
          <w:szCs w:val="21"/>
        </w:rPr>
        <w:t>proyecto</w:t>
      </w:r>
      <w:r w:rsidRPr="00CC366D">
        <w:rPr>
          <w:rFonts w:ascii="Abadi" w:hAnsi="Abadi" w:cs="Calibri"/>
          <w:color w:val="1E1E1E"/>
          <w:spacing w:val="14"/>
          <w:sz w:val="21"/>
          <w:szCs w:val="21"/>
        </w:rPr>
        <w:t xml:space="preserve"> </w:t>
      </w:r>
      <w:r w:rsidRPr="00CC366D">
        <w:rPr>
          <w:rFonts w:ascii="Abadi" w:hAnsi="Abadi" w:cs="Calibri"/>
          <w:color w:val="1E1E1E"/>
          <w:sz w:val="21"/>
          <w:szCs w:val="21"/>
        </w:rPr>
        <w:t>de</w:t>
      </w:r>
      <w:r w:rsidRPr="00CC366D">
        <w:rPr>
          <w:rFonts w:ascii="Abadi" w:hAnsi="Abadi" w:cs="Calibri"/>
          <w:color w:val="1E1E1E"/>
          <w:spacing w:val="30"/>
          <w:sz w:val="21"/>
          <w:szCs w:val="21"/>
        </w:rPr>
        <w:t xml:space="preserve"> </w:t>
      </w:r>
      <w:r w:rsidRPr="00CC366D">
        <w:rPr>
          <w:rFonts w:ascii="Abadi" w:hAnsi="Abadi" w:cs="Calibri"/>
          <w:color w:val="1E1E1E"/>
          <w:sz w:val="21"/>
          <w:szCs w:val="21"/>
        </w:rPr>
        <w:t>dictamen</w:t>
      </w:r>
      <w:r w:rsidRPr="00CC366D">
        <w:rPr>
          <w:rFonts w:ascii="Abadi" w:hAnsi="Abadi" w:cs="Calibri"/>
          <w:color w:val="1E1E1E"/>
          <w:spacing w:val="30"/>
          <w:sz w:val="21"/>
          <w:szCs w:val="21"/>
        </w:rPr>
        <w:t xml:space="preserve"> </w:t>
      </w:r>
      <w:r w:rsidRPr="00CC366D">
        <w:rPr>
          <w:rFonts w:ascii="Abadi" w:hAnsi="Abadi" w:cs="Calibri"/>
          <w:color w:val="1E1E1E"/>
          <w:sz w:val="21"/>
          <w:szCs w:val="21"/>
        </w:rPr>
        <w:t>en</w:t>
      </w:r>
      <w:r w:rsidRPr="00CC366D">
        <w:rPr>
          <w:rFonts w:ascii="Abadi" w:hAnsi="Abadi" w:cs="Calibri"/>
          <w:color w:val="1E1E1E"/>
          <w:spacing w:val="27"/>
          <w:sz w:val="21"/>
          <w:szCs w:val="21"/>
        </w:rPr>
        <w:t xml:space="preserve"> </w:t>
      </w:r>
      <w:r w:rsidRPr="00CC366D">
        <w:rPr>
          <w:rFonts w:ascii="Abadi" w:hAnsi="Abadi" w:cs="Calibri"/>
          <w:color w:val="1E1E1E"/>
          <w:sz w:val="21"/>
          <w:szCs w:val="21"/>
        </w:rPr>
        <w:t>sentido</w:t>
      </w:r>
      <w:r w:rsidRPr="00CC366D">
        <w:rPr>
          <w:rFonts w:ascii="Abadi" w:hAnsi="Abadi" w:cs="Calibri"/>
          <w:color w:val="1E1E1E"/>
          <w:spacing w:val="30"/>
          <w:sz w:val="21"/>
          <w:szCs w:val="21"/>
        </w:rPr>
        <w:t xml:space="preserve"> </w:t>
      </w:r>
      <w:r w:rsidRPr="00CC366D">
        <w:rPr>
          <w:rFonts w:ascii="Abadi" w:hAnsi="Abadi" w:cs="Calibri"/>
          <w:color w:val="1E1E1E"/>
          <w:sz w:val="21"/>
          <w:szCs w:val="21"/>
        </w:rPr>
        <w:t>positivo,</w:t>
      </w:r>
      <w:r w:rsidRPr="00CC366D">
        <w:rPr>
          <w:rFonts w:ascii="Abadi" w:hAnsi="Abadi" w:cs="Calibri"/>
          <w:color w:val="1E1E1E"/>
          <w:spacing w:val="35"/>
          <w:sz w:val="21"/>
          <w:szCs w:val="21"/>
        </w:rPr>
        <w:t xml:space="preserve"> </w:t>
      </w:r>
      <w:r w:rsidRPr="00CC366D">
        <w:rPr>
          <w:rFonts w:ascii="Abadi" w:hAnsi="Abadi" w:cs="Calibri"/>
          <w:color w:val="1E1E1E"/>
          <w:sz w:val="21"/>
          <w:szCs w:val="21"/>
        </w:rPr>
        <w:t>atendiendo</w:t>
      </w:r>
      <w:r w:rsidRPr="00CC366D">
        <w:rPr>
          <w:rFonts w:ascii="Abadi" w:hAnsi="Abadi" w:cs="Calibri"/>
          <w:color w:val="1E1E1E"/>
          <w:spacing w:val="24"/>
          <w:sz w:val="21"/>
          <w:szCs w:val="21"/>
        </w:rPr>
        <w:t xml:space="preserve"> </w:t>
      </w:r>
      <w:r w:rsidRPr="00CC366D">
        <w:rPr>
          <w:rFonts w:ascii="Abadi" w:hAnsi="Abadi" w:cs="Calibri"/>
          <w:color w:val="1E1E1E"/>
          <w:sz w:val="21"/>
          <w:szCs w:val="21"/>
        </w:rPr>
        <w:t>a</w:t>
      </w:r>
      <w:r w:rsidRPr="00CC366D">
        <w:rPr>
          <w:rFonts w:ascii="Abadi" w:hAnsi="Abadi" w:cs="Calibri"/>
          <w:color w:val="1E1E1E"/>
          <w:spacing w:val="23"/>
          <w:sz w:val="21"/>
          <w:szCs w:val="21"/>
        </w:rPr>
        <w:t xml:space="preserve"> </w:t>
      </w:r>
      <w:r w:rsidRPr="00CC366D">
        <w:rPr>
          <w:rFonts w:ascii="Abadi" w:hAnsi="Abadi" w:cs="Calibri"/>
          <w:color w:val="1E1E1E"/>
          <w:sz w:val="21"/>
          <w:szCs w:val="21"/>
        </w:rPr>
        <w:t>lo</w:t>
      </w:r>
      <w:r w:rsidRPr="00CC366D">
        <w:rPr>
          <w:rFonts w:ascii="Abadi" w:hAnsi="Abadi" w:cs="Calibri"/>
          <w:color w:val="1E1E1E"/>
          <w:spacing w:val="16"/>
          <w:sz w:val="21"/>
          <w:szCs w:val="21"/>
        </w:rPr>
        <w:t xml:space="preserve"> </w:t>
      </w:r>
      <w:r w:rsidRPr="00CC366D">
        <w:rPr>
          <w:rFonts w:ascii="Abadi" w:hAnsi="Abadi" w:cs="Calibri"/>
          <w:color w:val="1E1E1E"/>
          <w:sz w:val="21"/>
          <w:szCs w:val="21"/>
        </w:rPr>
        <w:t>vertido</w:t>
      </w:r>
      <w:r w:rsidRPr="00CC366D">
        <w:rPr>
          <w:rFonts w:ascii="Abadi" w:hAnsi="Abadi" w:cs="Calibri"/>
          <w:color w:val="1E1E1E"/>
          <w:spacing w:val="28"/>
          <w:sz w:val="21"/>
          <w:szCs w:val="21"/>
        </w:rPr>
        <w:t xml:space="preserve"> </w:t>
      </w:r>
      <w:r w:rsidRPr="00CC366D">
        <w:rPr>
          <w:rFonts w:ascii="Abadi" w:hAnsi="Abadi" w:cs="Calibri"/>
          <w:color w:val="1E1E1E"/>
          <w:sz w:val="21"/>
          <w:szCs w:val="21"/>
        </w:rPr>
        <w:t>en</w:t>
      </w:r>
      <w:r w:rsidRPr="00CC366D">
        <w:rPr>
          <w:rFonts w:ascii="Abadi" w:hAnsi="Abadi" w:cs="Calibri"/>
          <w:color w:val="1E1E1E"/>
          <w:spacing w:val="33"/>
          <w:sz w:val="21"/>
          <w:szCs w:val="21"/>
        </w:rPr>
        <w:t xml:space="preserve"> </w:t>
      </w:r>
      <w:r w:rsidRPr="00CC366D">
        <w:rPr>
          <w:rFonts w:ascii="Abadi" w:hAnsi="Abadi" w:cs="Calibri"/>
          <w:color w:val="1E1E1E"/>
          <w:sz w:val="21"/>
          <w:szCs w:val="21"/>
        </w:rPr>
        <w:t>la</w:t>
      </w:r>
      <w:r w:rsidRPr="00CC366D">
        <w:rPr>
          <w:rFonts w:ascii="Abadi" w:hAnsi="Abadi" w:cs="Calibri"/>
          <w:color w:val="1E1E1E"/>
          <w:spacing w:val="20"/>
          <w:sz w:val="21"/>
          <w:szCs w:val="21"/>
        </w:rPr>
        <w:t xml:space="preserve"> </w:t>
      </w:r>
      <w:r w:rsidRPr="00CC366D">
        <w:rPr>
          <w:rFonts w:ascii="Abadi" w:hAnsi="Abadi" w:cs="Calibri"/>
          <w:color w:val="1E1E1E"/>
          <w:sz w:val="21"/>
          <w:szCs w:val="21"/>
        </w:rPr>
        <w:t>mesa</w:t>
      </w:r>
      <w:r w:rsidRPr="00CC366D">
        <w:rPr>
          <w:rFonts w:ascii="Abadi" w:hAnsi="Abadi" w:cs="Calibri"/>
          <w:color w:val="1E1E1E"/>
          <w:spacing w:val="28"/>
          <w:sz w:val="21"/>
          <w:szCs w:val="21"/>
        </w:rPr>
        <w:t xml:space="preserve"> </w:t>
      </w:r>
      <w:r w:rsidRPr="00CC366D">
        <w:rPr>
          <w:rFonts w:ascii="Abadi" w:hAnsi="Abadi" w:cs="Calibri"/>
          <w:color w:val="1E1E1E"/>
          <w:sz w:val="21"/>
          <w:szCs w:val="21"/>
        </w:rPr>
        <w:t>de</w:t>
      </w:r>
      <w:r w:rsidRPr="00CC366D">
        <w:rPr>
          <w:rFonts w:ascii="Abadi" w:hAnsi="Abadi" w:cs="Calibri"/>
          <w:color w:val="1E1E1E"/>
          <w:spacing w:val="35"/>
          <w:sz w:val="21"/>
          <w:szCs w:val="21"/>
        </w:rPr>
        <w:t xml:space="preserve"> </w:t>
      </w:r>
      <w:r w:rsidRPr="00CC366D">
        <w:rPr>
          <w:rFonts w:ascii="Abadi" w:hAnsi="Abadi" w:cs="Calibri"/>
          <w:color w:val="1E1E1E"/>
          <w:sz w:val="21"/>
          <w:szCs w:val="21"/>
        </w:rPr>
        <w:t>trabajo</w:t>
      </w:r>
      <w:r w:rsidRPr="00CC366D">
        <w:rPr>
          <w:rFonts w:ascii="Abadi" w:hAnsi="Abadi" w:cs="Calibri"/>
          <w:color w:val="1E1E1E"/>
          <w:spacing w:val="12"/>
          <w:sz w:val="21"/>
          <w:szCs w:val="21"/>
        </w:rPr>
        <w:t xml:space="preserve"> </w:t>
      </w:r>
      <w:r w:rsidRPr="00CC366D">
        <w:rPr>
          <w:rFonts w:ascii="Abadi" w:hAnsi="Abadi" w:cs="Calibri"/>
          <w:color w:val="1E1E1E"/>
          <w:sz w:val="21"/>
          <w:szCs w:val="21"/>
        </w:rPr>
        <w:t>y,</w:t>
      </w:r>
      <w:r w:rsidRPr="00CC366D">
        <w:rPr>
          <w:rFonts w:ascii="Abadi" w:hAnsi="Abadi" w:cs="Calibri"/>
          <w:color w:val="1E1E1E"/>
          <w:spacing w:val="53"/>
          <w:sz w:val="21"/>
          <w:szCs w:val="21"/>
        </w:rPr>
        <w:t xml:space="preserve"> </w:t>
      </w:r>
      <w:r w:rsidRPr="00CC366D">
        <w:rPr>
          <w:rFonts w:ascii="Abadi" w:hAnsi="Abadi" w:cs="Calibri"/>
          <w:color w:val="1E1E1E"/>
          <w:sz w:val="21"/>
          <w:szCs w:val="21"/>
        </w:rPr>
        <w:t>conforme</w:t>
      </w:r>
      <w:r w:rsidRPr="00CC366D">
        <w:rPr>
          <w:rFonts w:ascii="Abadi" w:hAnsi="Abadi" w:cs="Calibri"/>
          <w:color w:val="1E1E1E"/>
          <w:spacing w:val="44"/>
          <w:sz w:val="21"/>
          <w:szCs w:val="21"/>
        </w:rPr>
        <w:t xml:space="preserve"> </w:t>
      </w:r>
      <w:r w:rsidRPr="00CC366D">
        <w:rPr>
          <w:rFonts w:ascii="Abadi" w:hAnsi="Abadi" w:cs="Calibri"/>
          <w:color w:val="1E1E1E"/>
          <w:sz w:val="21"/>
          <w:szCs w:val="21"/>
        </w:rPr>
        <w:t>con</w:t>
      </w:r>
      <w:r w:rsidRPr="00CC366D">
        <w:rPr>
          <w:rFonts w:ascii="Abadi" w:hAnsi="Abadi" w:cs="Calibri"/>
          <w:color w:val="1E1E1E"/>
          <w:spacing w:val="40"/>
          <w:sz w:val="21"/>
          <w:szCs w:val="21"/>
        </w:rPr>
        <w:t xml:space="preserve"> </w:t>
      </w:r>
      <w:r w:rsidRPr="00CC366D">
        <w:rPr>
          <w:rFonts w:ascii="Abadi" w:hAnsi="Abadi" w:cs="Calibri"/>
          <w:color w:val="1E1E1E"/>
          <w:sz w:val="21"/>
          <w:szCs w:val="21"/>
        </w:rPr>
        <w:t>lo</w:t>
      </w:r>
      <w:r w:rsidRPr="00CC366D">
        <w:rPr>
          <w:rFonts w:ascii="Abadi" w:hAnsi="Abadi" w:cs="Calibri"/>
          <w:color w:val="1E1E1E"/>
          <w:spacing w:val="36"/>
          <w:sz w:val="21"/>
          <w:szCs w:val="21"/>
        </w:rPr>
        <w:t xml:space="preserve"> </w:t>
      </w:r>
      <w:r w:rsidRPr="00CC366D">
        <w:rPr>
          <w:rFonts w:ascii="Abadi" w:hAnsi="Abadi" w:cs="Calibri"/>
          <w:color w:val="1E1E1E"/>
          <w:sz w:val="21"/>
          <w:szCs w:val="21"/>
        </w:rPr>
        <w:t>dispuesto</w:t>
      </w:r>
      <w:r w:rsidRPr="00CC366D">
        <w:rPr>
          <w:rFonts w:ascii="Abadi" w:hAnsi="Abadi" w:cs="Calibri"/>
          <w:color w:val="1E1E1E"/>
          <w:spacing w:val="47"/>
          <w:sz w:val="21"/>
          <w:szCs w:val="21"/>
        </w:rPr>
        <w:t xml:space="preserve"> </w:t>
      </w:r>
      <w:r w:rsidRPr="00CC366D">
        <w:rPr>
          <w:rFonts w:ascii="Abadi" w:hAnsi="Abadi" w:cs="Calibri"/>
          <w:color w:val="1E1E1E"/>
          <w:sz w:val="21"/>
          <w:szCs w:val="21"/>
        </w:rPr>
        <w:t>en</w:t>
      </w:r>
      <w:r w:rsidRPr="00CC366D">
        <w:rPr>
          <w:rFonts w:ascii="Abadi" w:hAnsi="Abadi" w:cs="Calibri"/>
          <w:color w:val="1E1E1E"/>
          <w:spacing w:val="46"/>
          <w:sz w:val="21"/>
          <w:szCs w:val="21"/>
        </w:rPr>
        <w:t xml:space="preserve"> </w:t>
      </w:r>
      <w:r w:rsidRPr="00CC366D">
        <w:rPr>
          <w:rFonts w:ascii="Abadi" w:hAnsi="Abadi" w:cs="Calibri"/>
          <w:color w:val="1E1E1E"/>
          <w:sz w:val="21"/>
          <w:szCs w:val="21"/>
        </w:rPr>
        <w:t>los</w:t>
      </w:r>
      <w:r w:rsidRPr="00CC366D">
        <w:rPr>
          <w:rFonts w:ascii="Abadi" w:hAnsi="Abadi" w:cs="Calibri"/>
          <w:color w:val="1E1E1E"/>
          <w:spacing w:val="60"/>
          <w:sz w:val="21"/>
          <w:szCs w:val="21"/>
        </w:rPr>
        <w:t xml:space="preserve"> </w:t>
      </w:r>
      <w:r w:rsidRPr="00CC366D">
        <w:rPr>
          <w:rFonts w:ascii="Abadi" w:hAnsi="Abadi" w:cs="Calibri"/>
          <w:color w:val="1E1E1E"/>
          <w:sz w:val="21"/>
          <w:szCs w:val="21"/>
        </w:rPr>
        <w:t>artículos</w:t>
      </w:r>
      <w:r w:rsidRPr="00CC366D">
        <w:rPr>
          <w:rFonts w:ascii="Abadi" w:hAnsi="Abadi" w:cs="Calibri"/>
          <w:color w:val="1E1E1E"/>
          <w:spacing w:val="54"/>
          <w:sz w:val="21"/>
          <w:szCs w:val="21"/>
        </w:rPr>
        <w:t xml:space="preserve"> </w:t>
      </w:r>
      <w:r w:rsidRPr="00CC366D">
        <w:rPr>
          <w:rFonts w:ascii="Abadi" w:hAnsi="Abadi" w:cs="Calibri"/>
          <w:color w:val="1E1E1E"/>
          <w:sz w:val="21"/>
          <w:szCs w:val="21"/>
        </w:rPr>
        <w:t>94,</w:t>
      </w:r>
      <w:r w:rsidRPr="00CC366D">
        <w:rPr>
          <w:rFonts w:ascii="Abadi" w:hAnsi="Abadi" w:cs="Calibri"/>
          <w:color w:val="1E1E1E"/>
          <w:spacing w:val="57"/>
          <w:sz w:val="21"/>
          <w:szCs w:val="21"/>
        </w:rPr>
        <w:t xml:space="preserve"> </w:t>
      </w:r>
      <w:r w:rsidRPr="00CC366D">
        <w:rPr>
          <w:rFonts w:ascii="Abadi" w:hAnsi="Abadi" w:cs="Calibri"/>
          <w:color w:val="1E1E1E"/>
          <w:sz w:val="21"/>
          <w:szCs w:val="21"/>
        </w:rPr>
        <w:t>fracción</w:t>
      </w:r>
      <w:r w:rsidRPr="00CC366D">
        <w:rPr>
          <w:rFonts w:ascii="Abadi" w:hAnsi="Abadi" w:cs="Calibri"/>
          <w:color w:val="1E1E1E"/>
          <w:spacing w:val="38"/>
          <w:sz w:val="21"/>
          <w:szCs w:val="21"/>
        </w:rPr>
        <w:t xml:space="preserve"> </w:t>
      </w:r>
      <w:r w:rsidRPr="00CC366D">
        <w:rPr>
          <w:rFonts w:ascii="Abadi" w:hAnsi="Abadi" w:cs="Calibri"/>
          <w:color w:val="1E1E1E"/>
          <w:sz w:val="21"/>
          <w:szCs w:val="21"/>
        </w:rPr>
        <w:t>VII</w:t>
      </w:r>
      <w:r w:rsidRPr="00CC366D">
        <w:rPr>
          <w:rFonts w:ascii="Abadi" w:hAnsi="Abadi" w:cs="Calibri"/>
          <w:color w:val="1E1E1E"/>
          <w:spacing w:val="56"/>
          <w:sz w:val="21"/>
          <w:szCs w:val="21"/>
        </w:rPr>
        <w:t xml:space="preserve"> </w:t>
      </w:r>
      <w:r w:rsidRPr="00CC366D">
        <w:rPr>
          <w:rFonts w:ascii="Abadi" w:hAnsi="Abadi" w:cs="Calibri"/>
          <w:color w:val="1E1E1E"/>
          <w:sz w:val="21"/>
          <w:szCs w:val="21"/>
        </w:rPr>
        <w:t>y</w:t>
      </w:r>
      <w:r w:rsidRPr="00CC366D">
        <w:rPr>
          <w:rFonts w:ascii="Abadi" w:hAnsi="Abadi" w:cs="Calibri"/>
          <w:color w:val="1E1E1E"/>
          <w:spacing w:val="36"/>
          <w:sz w:val="21"/>
          <w:szCs w:val="21"/>
        </w:rPr>
        <w:t xml:space="preserve"> </w:t>
      </w:r>
      <w:r w:rsidRPr="00CC366D">
        <w:rPr>
          <w:rFonts w:ascii="Abadi" w:hAnsi="Abadi" w:cs="Calibri"/>
          <w:color w:val="1E1E1E"/>
          <w:sz w:val="21"/>
          <w:szCs w:val="21"/>
        </w:rPr>
        <w:t>272,</w:t>
      </w:r>
      <w:r w:rsidRPr="00CC366D">
        <w:rPr>
          <w:rFonts w:ascii="Abadi" w:hAnsi="Abadi" w:cs="Calibri"/>
          <w:color w:val="1E1E1E"/>
          <w:spacing w:val="60"/>
          <w:sz w:val="21"/>
          <w:szCs w:val="21"/>
        </w:rPr>
        <w:t xml:space="preserve"> </w:t>
      </w:r>
      <w:r w:rsidRPr="00CC366D">
        <w:rPr>
          <w:rFonts w:ascii="Abadi" w:hAnsi="Abadi" w:cs="Calibri"/>
          <w:color w:val="1E1E1E"/>
          <w:sz w:val="21"/>
          <w:szCs w:val="21"/>
        </w:rPr>
        <w:t>fracción</w:t>
      </w:r>
      <w:r w:rsidRPr="00CC366D">
        <w:rPr>
          <w:rFonts w:ascii="Abadi" w:hAnsi="Abadi" w:cs="Calibri"/>
          <w:color w:val="1E1E1E"/>
          <w:spacing w:val="46"/>
          <w:sz w:val="21"/>
          <w:szCs w:val="21"/>
        </w:rPr>
        <w:t xml:space="preserve"> </w:t>
      </w:r>
      <w:r w:rsidRPr="00CC366D">
        <w:rPr>
          <w:rFonts w:ascii="Abadi" w:hAnsi="Abadi" w:cs="Calibri"/>
          <w:color w:val="1E1E1E"/>
          <w:sz w:val="21"/>
          <w:szCs w:val="21"/>
        </w:rPr>
        <w:t>VIII</w:t>
      </w:r>
      <w:r w:rsidRPr="00CC366D">
        <w:rPr>
          <w:rFonts w:ascii="Abadi" w:hAnsi="Abadi" w:cs="Calibri"/>
          <w:color w:val="1E1E1E"/>
          <w:spacing w:val="-1"/>
          <w:sz w:val="21"/>
          <w:szCs w:val="21"/>
        </w:rPr>
        <w:t xml:space="preserve"> </w:t>
      </w:r>
      <w:r w:rsidRPr="00CC366D">
        <w:rPr>
          <w:rFonts w:ascii="Abadi" w:hAnsi="Abadi" w:cs="Calibri"/>
          <w:color w:val="1E1E1E"/>
          <w:sz w:val="21"/>
          <w:szCs w:val="21"/>
        </w:rPr>
        <w:t>inciso</w:t>
      </w:r>
      <w:r w:rsidRPr="00CC366D">
        <w:rPr>
          <w:rFonts w:ascii="Abadi" w:hAnsi="Abadi" w:cs="Calibri"/>
          <w:color w:val="1E1E1E"/>
          <w:spacing w:val="79"/>
          <w:sz w:val="21"/>
          <w:szCs w:val="21"/>
        </w:rPr>
        <w:t xml:space="preserve"> </w:t>
      </w:r>
      <w:r w:rsidRPr="00CC366D">
        <w:rPr>
          <w:rFonts w:ascii="Abadi" w:hAnsi="Abadi" w:cs="Calibri"/>
          <w:color w:val="1E1E1E"/>
          <w:sz w:val="21"/>
          <w:szCs w:val="21"/>
        </w:rPr>
        <w:t>e</w:t>
      </w:r>
      <w:r w:rsidRPr="00CC366D">
        <w:rPr>
          <w:rFonts w:ascii="Abadi" w:hAnsi="Abadi" w:cs="Calibri"/>
          <w:color w:val="1E1E1E"/>
          <w:spacing w:val="73"/>
          <w:sz w:val="21"/>
          <w:szCs w:val="21"/>
        </w:rPr>
        <w:t xml:space="preserve"> </w:t>
      </w:r>
      <w:r w:rsidRPr="00CC366D">
        <w:rPr>
          <w:rFonts w:ascii="Abadi" w:hAnsi="Abadi" w:cs="Calibri"/>
          <w:color w:val="1E1E1E"/>
          <w:sz w:val="21"/>
          <w:szCs w:val="21"/>
        </w:rPr>
        <w:t>de</w:t>
      </w:r>
      <w:r w:rsidRPr="00CC366D">
        <w:rPr>
          <w:rFonts w:ascii="Abadi" w:hAnsi="Abadi" w:cs="Calibri"/>
          <w:color w:val="1E1E1E"/>
          <w:spacing w:val="75"/>
          <w:sz w:val="21"/>
          <w:szCs w:val="21"/>
        </w:rPr>
        <w:t xml:space="preserve"> </w:t>
      </w:r>
      <w:r w:rsidRPr="00CC366D">
        <w:rPr>
          <w:rFonts w:ascii="Abadi" w:hAnsi="Abadi" w:cs="Calibri"/>
          <w:color w:val="1E1E1E"/>
          <w:sz w:val="21"/>
          <w:szCs w:val="21"/>
        </w:rPr>
        <w:t>nuestra</w:t>
      </w:r>
      <w:r w:rsidRPr="00CC366D">
        <w:rPr>
          <w:rFonts w:ascii="Abadi" w:hAnsi="Abadi" w:cs="Calibri"/>
          <w:color w:val="1E1E1E"/>
          <w:spacing w:val="80"/>
          <w:sz w:val="21"/>
          <w:szCs w:val="21"/>
        </w:rPr>
        <w:t xml:space="preserve"> </w:t>
      </w:r>
      <w:r w:rsidRPr="00CC366D">
        <w:rPr>
          <w:rFonts w:ascii="Abadi" w:hAnsi="Abadi" w:cs="Calibri"/>
          <w:color w:val="1E1E1E"/>
          <w:sz w:val="21"/>
          <w:szCs w:val="21"/>
        </w:rPr>
        <w:t>Ley</w:t>
      </w:r>
      <w:r w:rsidRPr="00CC366D">
        <w:rPr>
          <w:rFonts w:ascii="Abadi" w:hAnsi="Abadi" w:cs="Calibri"/>
          <w:color w:val="1E1E1E"/>
          <w:spacing w:val="70"/>
          <w:sz w:val="21"/>
          <w:szCs w:val="21"/>
        </w:rPr>
        <w:t xml:space="preserve"> </w:t>
      </w:r>
      <w:r w:rsidRPr="00CC366D">
        <w:rPr>
          <w:rFonts w:ascii="Abadi" w:hAnsi="Abadi" w:cs="Calibri"/>
          <w:color w:val="1E1E1E"/>
          <w:sz w:val="21"/>
          <w:szCs w:val="21"/>
        </w:rPr>
        <w:t>Orgánica,</w:t>
      </w:r>
      <w:r w:rsidRPr="00CC366D">
        <w:rPr>
          <w:rFonts w:ascii="Abadi" w:hAnsi="Abadi" w:cs="Calibri"/>
          <w:color w:val="1E1E1E"/>
          <w:spacing w:val="80"/>
          <w:sz w:val="21"/>
          <w:szCs w:val="21"/>
        </w:rPr>
        <w:t xml:space="preserve"> </w:t>
      </w:r>
      <w:r w:rsidRPr="00CC366D">
        <w:rPr>
          <w:rFonts w:ascii="Abadi" w:hAnsi="Abadi" w:cs="Calibri"/>
          <w:color w:val="1E1E1E"/>
          <w:sz w:val="21"/>
          <w:szCs w:val="21"/>
        </w:rPr>
        <w:t>mismo</w:t>
      </w:r>
      <w:r w:rsidRPr="00CC366D">
        <w:rPr>
          <w:rFonts w:ascii="Abadi" w:hAnsi="Abadi" w:cs="Calibri"/>
          <w:color w:val="1E1E1E"/>
          <w:spacing w:val="69"/>
          <w:sz w:val="21"/>
          <w:szCs w:val="21"/>
        </w:rPr>
        <w:t xml:space="preserve"> </w:t>
      </w:r>
      <w:r w:rsidRPr="00CC366D">
        <w:rPr>
          <w:rFonts w:ascii="Abadi" w:hAnsi="Abadi" w:cs="Calibri"/>
          <w:color w:val="1E1E1E"/>
          <w:sz w:val="21"/>
          <w:szCs w:val="21"/>
        </w:rPr>
        <w:t>que</w:t>
      </w:r>
      <w:r w:rsidRPr="00CC366D">
        <w:rPr>
          <w:rFonts w:ascii="Abadi" w:hAnsi="Abadi" w:cs="Calibri"/>
          <w:color w:val="1E1E1E"/>
          <w:spacing w:val="70"/>
          <w:sz w:val="21"/>
          <w:szCs w:val="21"/>
        </w:rPr>
        <w:t xml:space="preserve"> </w:t>
      </w:r>
      <w:r w:rsidRPr="00CC366D">
        <w:rPr>
          <w:rFonts w:ascii="Abadi" w:hAnsi="Abadi" w:cs="Calibri"/>
          <w:color w:val="1E1E1E"/>
          <w:sz w:val="21"/>
          <w:szCs w:val="21"/>
        </w:rPr>
        <w:t>fue</w:t>
      </w:r>
      <w:r w:rsidRPr="00CC366D">
        <w:rPr>
          <w:rFonts w:ascii="Abadi" w:hAnsi="Abadi" w:cs="Calibri"/>
          <w:color w:val="1E1E1E"/>
          <w:spacing w:val="71"/>
          <w:sz w:val="21"/>
          <w:szCs w:val="21"/>
        </w:rPr>
        <w:t xml:space="preserve"> </w:t>
      </w:r>
      <w:r w:rsidRPr="00CC366D">
        <w:rPr>
          <w:rFonts w:ascii="Abadi" w:hAnsi="Abadi" w:cs="Calibri"/>
          <w:color w:val="1E1E1E"/>
          <w:sz w:val="21"/>
          <w:szCs w:val="21"/>
        </w:rPr>
        <w:t>materia</w:t>
      </w:r>
      <w:r w:rsidRPr="00CC366D">
        <w:rPr>
          <w:rFonts w:ascii="Abadi" w:hAnsi="Abadi" w:cs="Calibri"/>
          <w:color w:val="1E1E1E"/>
          <w:spacing w:val="67"/>
          <w:sz w:val="21"/>
          <w:szCs w:val="21"/>
        </w:rPr>
        <w:t xml:space="preserve"> </w:t>
      </w:r>
      <w:r w:rsidRPr="00CC366D">
        <w:rPr>
          <w:rFonts w:ascii="Abadi" w:hAnsi="Abadi" w:cs="Calibri"/>
          <w:color w:val="1E1E1E"/>
          <w:sz w:val="21"/>
          <w:szCs w:val="21"/>
        </w:rPr>
        <w:t>de</w:t>
      </w:r>
      <w:r w:rsidRPr="00CC366D">
        <w:rPr>
          <w:rFonts w:ascii="Abadi" w:hAnsi="Abadi" w:cs="Calibri"/>
          <w:color w:val="1E1E1E"/>
          <w:spacing w:val="76"/>
          <w:sz w:val="21"/>
          <w:szCs w:val="21"/>
        </w:rPr>
        <w:t xml:space="preserve"> </w:t>
      </w:r>
      <w:r w:rsidRPr="00CC366D">
        <w:rPr>
          <w:rFonts w:ascii="Abadi" w:hAnsi="Abadi" w:cs="Calibri"/>
          <w:color w:val="1E1E1E"/>
          <w:sz w:val="21"/>
          <w:szCs w:val="21"/>
        </w:rPr>
        <w:t>revisión</w:t>
      </w:r>
      <w:r w:rsidRPr="00CC366D">
        <w:rPr>
          <w:rFonts w:ascii="Abadi" w:hAnsi="Abadi" w:cs="Calibri"/>
          <w:color w:val="1E1E1E"/>
          <w:spacing w:val="79"/>
          <w:sz w:val="21"/>
          <w:szCs w:val="21"/>
        </w:rPr>
        <w:t xml:space="preserve"> </w:t>
      </w:r>
      <w:r w:rsidRPr="00CC366D">
        <w:rPr>
          <w:rFonts w:ascii="Abadi" w:hAnsi="Abadi" w:cs="Calibri"/>
          <w:color w:val="1E1E1E"/>
          <w:sz w:val="21"/>
          <w:szCs w:val="21"/>
        </w:rPr>
        <w:t>por</w:t>
      </w:r>
      <w:r w:rsidRPr="00CC366D">
        <w:rPr>
          <w:rFonts w:ascii="Abadi" w:hAnsi="Abadi" w:cs="Calibri"/>
          <w:color w:val="1E1E1E"/>
          <w:spacing w:val="75"/>
          <w:sz w:val="21"/>
          <w:szCs w:val="21"/>
        </w:rPr>
        <w:t xml:space="preserve"> </w:t>
      </w:r>
      <w:r w:rsidRPr="00CC366D">
        <w:rPr>
          <w:rFonts w:ascii="Abadi" w:hAnsi="Abadi" w:cs="Calibri"/>
          <w:color w:val="1E1E1E"/>
          <w:sz w:val="21"/>
          <w:szCs w:val="21"/>
        </w:rPr>
        <w:t>los diputados</w:t>
      </w:r>
      <w:r w:rsidRPr="00CC366D">
        <w:rPr>
          <w:rFonts w:ascii="Abadi" w:hAnsi="Abadi" w:cs="Calibri"/>
          <w:color w:val="1E1E1E"/>
          <w:spacing w:val="7"/>
          <w:sz w:val="21"/>
          <w:szCs w:val="21"/>
        </w:rPr>
        <w:t xml:space="preserve"> </w:t>
      </w:r>
      <w:r w:rsidRPr="00CC366D">
        <w:rPr>
          <w:rFonts w:ascii="Abadi" w:hAnsi="Abadi" w:cs="Calibri"/>
          <w:color w:val="1E1E1E"/>
          <w:sz w:val="21"/>
          <w:szCs w:val="21"/>
        </w:rPr>
        <w:t>y</w:t>
      </w:r>
      <w:r w:rsidRPr="00CC366D">
        <w:rPr>
          <w:rFonts w:ascii="Abadi" w:hAnsi="Abadi" w:cs="Calibri"/>
          <w:color w:val="1E1E1E"/>
          <w:spacing w:val="11"/>
          <w:sz w:val="21"/>
          <w:szCs w:val="21"/>
        </w:rPr>
        <w:t xml:space="preserve"> </w:t>
      </w:r>
      <w:r w:rsidRPr="00CC366D">
        <w:rPr>
          <w:rFonts w:ascii="Abadi" w:hAnsi="Abadi" w:cs="Calibri"/>
          <w:color w:val="1E1E1E"/>
          <w:sz w:val="21"/>
          <w:szCs w:val="21"/>
        </w:rPr>
        <w:t>las</w:t>
      </w:r>
      <w:r w:rsidRPr="00CC366D">
        <w:rPr>
          <w:rFonts w:ascii="Abadi" w:hAnsi="Abadi" w:cs="Calibri"/>
          <w:color w:val="1E1E1E"/>
          <w:spacing w:val="5"/>
          <w:sz w:val="21"/>
          <w:szCs w:val="21"/>
        </w:rPr>
        <w:t xml:space="preserve"> </w:t>
      </w:r>
      <w:r w:rsidRPr="00CC366D">
        <w:rPr>
          <w:rFonts w:ascii="Abadi" w:hAnsi="Abadi" w:cs="Calibri"/>
          <w:color w:val="1E1E1E"/>
          <w:sz w:val="21"/>
          <w:szCs w:val="21"/>
        </w:rPr>
        <w:t>diputadas</w:t>
      </w:r>
      <w:r w:rsidRPr="00CC366D">
        <w:rPr>
          <w:rFonts w:ascii="Abadi" w:hAnsi="Abadi" w:cs="Calibri"/>
          <w:color w:val="1E1E1E"/>
          <w:spacing w:val="9"/>
          <w:sz w:val="21"/>
          <w:szCs w:val="21"/>
        </w:rPr>
        <w:t xml:space="preserve"> </w:t>
      </w:r>
      <w:r w:rsidRPr="00CC366D">
        <w:rPr>
          <w:rFonts w:ascii="Abadi" w:hAnsi="Abadi" w:cs="Calibri"/>
          <w:color w:val="1E1E1E"/>
          <w:sz w:val="21"/>
          <w:szCs w:val="21"/>
        </w:rPr>
        <w:t>integrantes</w:t>
      </w:r>
      <w:r w:rsidRPr="00CC366D">
        <w:rPr>
          <w:rFonts w:ascii="Abadi" w:hAnsi="Abadi" w:cs="Calibri"/>
          <w:color w:val="1E1E1E"/>
          <w:spacing w:val="10"/>
          <w:sz w:val="21"/>
          <w:szCs w:val="21"/>
        </w:rPr>
        <w:t xml:space="preserve"> </w:t>
      </w:r>
      <w:r w:rsidRPr="00CC366D">
        <w:rPr>
          <w:rFonts w:ascii="Abadi" w:hAnsi="Abadi" w:cs="Calibri"/>
          <w:color w:val="1E1E1E"/>
          <w:sz w:val="21"/>
          <w:szCs w:val="21"/>
        </w:rPr>
        <w:t>de</w:t>
      </w:r>
      <w:r w:rsidRPr="00CC366D">
        <w:rPr>
          <w:rFonts w:ascii="Abadi" w:hAnsi="Abadi" w:cs="Calibri"/>
          <w:color w:val="1E1E1E"/>
          <w:spacing w:val="25"/>
          <w:sz w:val="21"/>
          <w:szCs w:val="21"/>
        </w:rPr>
        <w:t xml:space="preserve"> </w:t>
      </w:r>
      <w:r w:rsidRPr="00CC366D">
        <w:rPr>
          <w:rFonts w:ascii="Abadi" w:hAnsi="Abadi" w:cs="Calibri"/>
          <w:color w:val="1E1E1E"/>
          <w:sz w:val="21"/>
          <w:szCs w:val="21"/>
        </w:rPr>
        <w:t>esta</w:t>
      </w:r>
      <w:r w:rsidRPr="00CC366D">
        <w:rPr>
          <w:rFonts w:ascii="Abadi" w:hAnsi="Abadi" w:cs="Calibri"/>
          <w:color w:val="1E1E1E"/>
          <w:spacing w:val="16"/>
          <w:sz w:val="21"/>
          <w:szCs w:val="21"/>
        </w:rPr>
        <w:t xml:space="preserve"> </w:t>
      </w:r>
      <w:r w:rsidRPr="00CC366D">
        <w:rPr>
          <w:rFonts w:ascii="Abadi" w:hAnsi="Abadi" w:cs="Calibri"/>
          <w:color w:val="1E1E1E"/>
          <w:sz w:val="21"/>
          <w:szCs w:val="21"/>
        </w:rPr>
        <w:t>comisión</w:t>
      </w:r>
      <w:r w:rsidRPr="00CC366D">
        <w:rPr>
          <w:rFonts w:ascii="Abadi" w:hAnsi="Abadi" w:cs="Calibri"/>
          <w:color w:val="1E1E1E"/>
          <w:spacing w:val="12"/>
          <w:sz w:val="21"/>
          <w:szCs w:val="21"/>
        </w:rPr>
        <w:t xml:space="preserve"> </w:t>
      </w:r>
      <w:r w:rsidRPr="00CC366D">
        <w:rPr>
          <w:rFonts w:ascii="Abadi" w:hAnsi="Abadi" w:cs="Calibri"/>
          <w:color w:val="1E1E1E"/>
          <w:sz w:val="21"/>
          <w:szCs w:val="21"/>
        </w:rPr>
        <w:t>dictaminadora.</w:t>
      </w:r>
    </w:p>
    <w:p w14:paraId="50E9CD62" w14:textId="77777777" w:rsidR="00DA3384" w:rsidRPr="00CC366D" w:rsidRDefault="00DA3384" w:rsidP="00DA3384">
      <w:pPr>
        <w:kinsoku w:val="0"/>
        <w:overflowPunct w:val="0"/>
        <w:jc w:val="both"/>
        <w:rPr>
          <w:rFonts w:ascii="Abadi" w:hAnsi="Abadi" w:cs="Calibri"/>
          <w:sz w:val="21"/>
          <w:szCs w:val="21"/>
        </w:rPr>
      </w:pPr>
    </w:p>
    <w:p w14:paraId="3478FDA5" w14:textId="77777777" w:rsidR="00DA3384" w:rsidRPr="00CC366D" w:rsidRDefault="00DA3384" w:rsidP="00DA3384">
      <w:pPr>
        <w:kinsoku w:val="0"/>
        <w:overflowPunct w:val="0"/>
        <w:jc w:val="both"/>
        <w:rPr>
          <w:rFonts w:ascii="Abadi" w:hAnsi="Abadi" w:cs="Calibri"/>
          <w:b/>
          <w:bCs/>
          <w:color w:val="0D0D0E"/>
          <w:sz w:val="21"/>
          <w:szCs w:val="21"/>
        </w:rPr>
      </w:pPr>
      <w:r>
        <w:rPr>
          <w:rFonts w:ascii="Abadi" w:hAnsi="Abadi" w:cs="Calibri"/>
          <w:b/>
          <w:bCs/>
          <w:color w:val="0D0D0E"/>
          <w:w w:val="90"/>
          <w:sz w:val="21"/>
          <w:szCs w:val="21"/>
        </w:rPr>
        <w:t>II.</w:t>
      </w:r>
      <w:r w:rsidRPr="00CC366D">
        <w:rPr>
          <w:rFonts w:ascii="Abadi" w:hAnsi="Abadi" w:cs="Calibri"/>
          <w:b/>
          <w:bCs/>
          <w:color w:val="0D0D0E"/>
          <w:spacing w:val="80"/>
          <w:sz w:val="21"/>
          <w:szCs w:val="21"/>
        </w:rPr>
        <w:t xml:space="preserve">    </w:t>
      </w:r>
      <w:r w:rsidRPr="00CC366D">
        <w:rPr>
          <w:rFonts w:ascii="Abadi" w:hAnsi="Abadi" w:cs="Calibri"/>
          <w:b/>
          <w:bCs/>
          <w:color w:val="0D0D0E"/>
          <w:sz w:val="21"/>
          <w:szCs w:val="21"/>
        </w:rPr>
        <w:t>Valoración</w:t>
      </w:r>
      <w:r w:rsidRPr="00CC366D">
        <w:rPr>
          <w:rFonts w:ascii="Abadi" w:hAnsi="Abadi" w:cs="Calibri"/>
          <w:b/>
          <w:bCs/>
          <w:color w:val="0D0D0E"/>
          <w:spacing w:val="69"/>
          <w:sz w:val="21"/>
          <w:szCs w:val="21"/>
        </w:rPr>
        <w:t xml:space="preserve"> </w:t>
      </w:r>
      <w:r w:rsidRPr="00CC366D">
        <w:rPr>
          <w:rFonts w:ascii="Abadi" w:hAnsi="Abadi" w:cs="Calibri"/>
          <w:b/>
          <w:bCs/>
          <w:color w:val="0D0D0E"/>
          <w:sz w:val="21"/>
          <w:szCs w:val="21"/>
        </w:rPr>
        <w:t>de</w:t>
      </w:r>
      <w:r w:rsidRPr="00CC366D">
        <w:rPr>
          <w:rFonts w:ascii="Abadi" w:hAnsi="Abadi" w:cs="Calibri"/>
          <w:b/>
          <w:bCs/>
          <w:color w:val="0D0D0E"/>
          <w:spacing w:val="67"/>
          <w:sz w:val="21"/>
          <w:szCs w:val="21"/>
        </w:rPr>
        <w:t xml:space="preserve"> </w:t>
      </w:r>
      <w:r w:rsidRPr="00CC366D">
        <w:rPr>
          <w:rFonts w:ascii="Abadi" w:hAnsi="Abadi" w:cs="Calibri"/>
          <w:b/>
          <w:bCs/>
          <w:color w:val="0D0D0E"/>
          <w:sz w:val="21"/>
          <w:szCs w:val="21"/>
        </w:rPr>
        <w:t>la</w:t>
      </w:r>
      <w:r w:rsidRPr="00CC366D">
        <w:rPr>
          <w:rFonts w:ascii="Abadi" w:hAnsi="Abadi" w:cs="Calibri"/>
          <w:b/>
          <w:bCs/>
          <w:color w:val="0D0D0E"/>
          <w:spacing w:val="80"/>
          <w:sz w:val="21"/>
          <w:szCs w:val="21"/>
        </w:rPr>
        <w:t xml:space="preserve"> </w:t>
      </w:r>
      <w:r w:rsidRPr="00CC366D">
        <w:rPr>
          <w:rFonts w:ascii="Abadi" w:hAnsi="Abadi" w:cs="Calibri"/>
          <w:b/>
          <w:bCs/>
          <w:color w:val="0D0D0E"/>
          <w:sz w:val="21"/>
          <w:szCs w:val="21"/>
        </w:rPr>
        <w:t>parte</w:t>
      </w:r>
      <w:r w:rsidRPr="00CC366D">
        <w:rPr>
          <w:rFonts w:ascii="Abadi" w:hAnsi="Abadi" w:cs="Calibri"/>
          <w:b/>
          <w:bCs/>
          <w:color w:val="0D0D0E"/>
          <w:spacing w:val="72"/>
          <w:sz w:val="21"/>
          <w:szCs w:val="21"/>
        </w:rPr>
        <w:t xml:space="preserve"> </w:t>
      </w:r>
      <w:r w:rsidRPr="00CC366D">
        <w:rPr>
          <w:rFonts w:ascii="Abadi" w:hAnsi="Abadi" w:cs="Calibri"/>
          <w:b/>
          <w:bCs/>
          <w:color w:val="0D0D0E"/>
          <w:sz w:val="21"/>
          <w:szCs w:val="21"/>
        </w:rPr>
        <w:t>turnada</w:t>
      </w:r>
      <w:r w:rsidRPr="00CC366D">
        <w:rPr>
          <w:rFonts w:ascii="Abadi" w:hAnsi="Abadi" w:cs="Calibri"/>
          <w:b/>
          <w:bCs/>
          <w:color w:val="0D0D0E"/>
          <w:spacing w:val="76"/>
          <w:sz w:val="21"/>
          <w:szCs w:val="21"/>
        </w:rPr>
        <w:t xml:space="preserve"> </w:t>
      </w:r>
      <w:r w:rsidRPr="00CC366D">
        <w:rPr>
          <w:rFonts w:ascii="Abadi" w:hAnsi="Abadi" w:cs="Calibri"/>
          <w:b/>
          <w:bCs/>
          <w:color w:val="0D0D0E"/>
          <w:sz w:val="21"/>
          <w:szCs w:val="21"/>
        </w:rPr>
        <w:t>de</w:t>
      </w:r>
      <w:r w:rsidRPr="00CC366D">
        <w:rPr>
          <w:rFonts w:ascii="Abadi" w:hAnsi="Abadi" w:cs="Calibri"/>
          <w:b/>
          <w:bCs/>
          <w:color w:val="0D0D0E"/>
          <w:spacing w:val="67"/>
          <w:sz w:val="21"/>
          <w:szCs w:val="21"/>
        </w:rPr>
        <w:t xml:space="preserve"> </w:t>
      </w:r>
      <w:r w:rsidRPr="00CC366D">
        <w:rPr>
          <w:rFonts w:ascii="Abadi" w:hAnsi="Abadi" w:cs="Calibri"/>
          <w:b/>
          <w:bCs/>
          <w:color w:val="0D0D0E"/>
          <w:sz w:val="21"/>
          <w:szCs w:val="21"/>
        </w:rPr>
        <w:t>la</w:t>
      </w:r>
      <w:r w:rsidRPr="00CC366D">
        <w:rPr>
          <w:rFonts w:ascii="Abadi" w:hAnsi="Abadi" w:cs="Calibri"/>
          <w:b/>
          <w:bCs/>
          <w:color w:val="0D0D0E"/>
          <w:spacing w:val="71"/>
          <w:sz w:val="21"/>
          <w:szCs w:val="21"/>
        </w:rPr>
        <w:t xml:space="preserve"> </w:t>
      </w:r>
      <w:r w:rsidRPr="00CC366D">
        <w:rPr>
          <w:rFonts w:ascii="Abadi" w:hAnsi="Abadi" w:cs="Calibri"/>
          <w:b/>
          <w:bCs/>
          <w:color w:val="0D0D0E"/>
          <w:sz w:val="21"/>
          <w:szCs w:val="21"/>
        </w:rPr>
        <w:t>Iniciativa</w:t>
      </w:r>
      <w:r w:rsidRPr="00CC366D">
        <w:rPr>
          <w:rFonts w:ascii="Abadi" w:hAnsi="Abadi" w:cs="Calibri"/>
          <w:b/>
          <w:bCs/>
          <w:color w:val="0D0D0E"/>
          <w:spacing w:val="60"/>
          <w:sz w:val="21"/>
          <w:szCs w:val="21"/>
        </w:rPr>
        <w:t xml:space="preserve"> </w:t>
      </w:r>
      <w:r w:rsidRPr="00CC366D">
        <w:rPr>
          <w:rFonts w:ascii="Abadi" w:hAnsi="Abadi" w:cs="Calibri"/>
          <w:b/>
          <w:bCs/>
          <w:color w:val="0D0D0E"/>
          <w:sz w:val="21"/>
          <w:szCs w:val="21"/>
        </w:rPr>
        <w:t>y</w:t>
      </w:r>
      <w:r w:rsidRPr="00CC366D">
        <w:rPr>
          <w:rFonts w:ascii="Abadi" w:hAnsi="Abadi" w:cs="Calibri"/>
          <w:b/>
          <w:bCs/>
          <w:color w:val="0D0D0E"/>
          <w:spacing w:val="80"/>
          <w:sz w:val="21"/>
          <w:szCs w:val="21"/>
        </w:rPr>
        <w:t xml:space="preserve"> </w:t>
      </w:r>
      <w:r w:rsidRPr="00CC366D">
        <w:rPr>
          <w:rFonts w:ascii="Abadi" w:hAnsi="Abadi" w:cs="Calibri"/>
          <w:b/>
          <w:bCs/>
          <w:color w:val="0D0D0E"/>
          <w:sz w:val="21"/>
          <w:szCs w:val="21"/>
        </w:rPr>
        <w:t>consideraciones</w:t>
      </w:r>
      <w:r w:rsidRPr="00CC366D">
        <w:rPr>
          <w:rFonts w:ascii="Abadi" w:hAnsi="Abadi" w:cs="Calibri"/>
          <w:b/>
          <w:bCs/>
          <w:color w:val="0D0D0E"/>
          <w:spacing w:val="76"/>
          <w:sz w:val="21"/>
          <w:szCs w:val="21"/>
        </w:rPr>
        <w:t xml:space="preserve"> </w:t>
      </w:r>
      <w:r w:rsidRPr="00CC366D">
        <w:rPr>
          <w:rFonts w:ascii="Abadi" w:hAnsi="Abadi" w:cs="Calibri"/>
          <w:b/>
          <w:bCs/>
          <w:color w:val="0D0D0E"/>
          <w:sz w:val="21"/>
          <w:szCs w:val="21"/>
        </w:rPr>
        <w:t>de</w:t>
      </w:r>
      <w:r w:rsidRPr="00CC366D">
        <w:rPr>
          <w:rFonts w:ascii="Abadi" w:hAnsi="Abadi" w:cs="Calibri"/>
          <w:b/>
          <w:bCs/>
          <w:color w:val="0D0D0E"/>
          <w:spacing w:val="60"/>
          <w:sz w:val="21"/>
          <w:szCs w:val="21"/>
        </w:rPr>
        <w:t xml:space="preserve"> </w:t>
      </w:r>
      <w:r w:rsidRPr="00CC366D">
        <w:rPr>
          <w:rFonts w:ascii="Abadi" w:hAnsi="Abadi" w:cs="Calibri"/>
          <w:b/>
          <w:bCs/>
          <w:color w:val="0D0D0E"/>
          <w:sz w:val="21"/>
          <w:szCs w:val="21"/>
        </w:rPr>
        <w:t>la</w:t>
      </w:r>
    </w:p>
    <w:p w14:paraId="20A78300" w14:textId="77777777" w:rsidR="00DA3384" w:rsidRPr="00897B77" w:rsidRDefault="00DA3384" w:rsidP="00DA3384">
      <w:pPr>
        <w:kinsoku w:val="0"/>
        <w:overflowPunct w:val="0"/>
        <w:ind w:left="40"/>
        <w:jc w:val="both"/>
        <w:rPr>
          <w:rFonts w:ascii="Abadi" w:hAnsi="Abadi" w:cs="Calibri"/>
          <w:b/>
          <w:bCs/>
          <w:color w:val="0A0A0B"/>
          <w:w w:val="105"/>
          <w:sz w:val="21"/>
          <w:szCs w:val="21"/>
        </w:rPr>
      </w:pPr>
      <w:r w:rsidRPr="00CC366D">
        <w:rPr>
          <w:rFonts w:ascii="Abadi" w:hAnsi="Abadi" w:cs="Calibri"/>
          <w:b/>
          <w:bCs/>
          <w:color w:val="0A0A0B"/>
          <w:w w:val="105"/>
          <w:sz w:val="21"/>
          <w:szCs w:val="21"/>
        </w:rPr>
        <w:t>Comisión de Gobernación y Puntos Constitucionales</w:t>
      </w:r>
      <w:r>
        <w:rPr>
          <w:rFonts w:ascii="Abadi" w:hAnsi="Abadi" w:cs="Calibri"/>
          <w:b/>
          <w:bCs/>
          <w:color w:val="0A0A0B"/>
          <w:w w:val="105"/>
          <w:sz w:val="21"/>
          <w:szCs w:val="21"/>
        </w:rPr>
        <w:t xml:space="preserve"> </w:t>
      </w:r>
    </w:p>
    <w:p w14:paraId="55596B98" w14:textId="77777777" w:rsidR="00DA3384" w:rsidRPr="00897B77" w:rsidRDefault="00DA3384" w:rsidP="00DA3384">
      <w:pPr>
        <w:kinsoku w:val="0"/>
        <w:overflowPunct w:val="0"/>
        <w:ind w:left="40"/>
        <w:jc w:val="both"/>
        <w:rPr>
          <w:rFonts w:ascii="Abadi" w:hAnsi="Abadi" w:cs="Calibri"/>
          <w:b/>
          <w:bCs/>
          <w:color w:val="0A0A0B"/>
          <w:w w:val="105"/>
          <w:sz w:val="21"/>
          <w:szCs w:val="21"/>
        </w:rPr>
      </w:pPr>
    </w:p>
    <w:p w14:paraId="628182D4" w14:textId="77777777" w:rsidR="00DA3384" w:rsidRPr="00CC366D" w:rsidRDefault="00DA3384" w:rsidP="00DA3384">
      <w:pPr>
        <w:kinsoku w:val="0"/>
        <w:overflowPunct w:val="0"/>
        <w:ind w:left="40"/>
        <w:jc w:val="both"/>
        <w:rPr>
          <w:rFonts w:ascii="Abadi" w:hAnsi="Abadi" w:cs="Calibri"/>
          <w:color w:val="0A0A0B"/>
          <w:w w:val="105"/>
          <w:sz w:val="21"/>
          <w:szCs w:val="21"/>
        </w:rPr>
      </w:pPr>
      <w:r w:rsidRPr="00CC366D">
        <w:rPr>
          <w:rFonts w:ascii="Abadi" w:hAnsi="Abadi" w:cs="Calibri"/>
          <w:color w:val="0A0A0B"/>
          <w:w w:val="105"/>
          <w:sz w:val="21"/>
          <w:szCs w:val="21"/>
        </w:rPr>
        <w:t>La iniciativa de adición de un inciso m a la fracción I del artículo 31 de la</w:t>
      </w:r>
      <w:r>
        <w:rPr>
          <w:rFonts w:ascii="Abadi" w:hAnsi="Abadi" w:cs="Calibri"/>
          <w:color w:val="0A0A0B"/>
          <w:w w:val="105"/>
          <w:sz w:val="21"/>
          <w:szCs w:val="21"/>
        </w:rPr>
        <w:t xml:space="preserve"> </w:t>
      </w:r>
      <w:r w:rsidRPr="00CC366D">
        <w:rPr>
          <w:rFonts w:ascii="Abadi" w:hAnsi="Abadi" w:cs="Calibri"/>
          <w:color w:val="0A0A0B"/>
          <w:w w:val="105"/>
          <w:sz w:val="21"/>
          <w:szCs w:val="21"/>
        </w:rPr>
        <w:t xml:space="preserve">Ley Orgánica del Poder Ejecutivo para el Estado de Guanajuato, pretende un replanteamiento en una de las funciones de tipo </w:t>
      </w:r>
      <w:r w:rsidRPr="00A73BBA">
        <w:rPr>
          <w:rFonts w:ascii="Abadi" w:hAnsi="Abadi" w:cs="Calibri"/>
          <w:color w:val="0A0A0B"/>
          <w:w w:val="105"/>
          <w:sz w:val="21"/>
          <w:szCs w:val="21"/>
        </w:rPr>
        <w:t>administrativo, orientada</w:t>
      </w:r>
      <w:r w:rsidRPr="00CC366D">
        <w:rPr>
          <w:rFonts w:ascii="Abadi" w:hAnsi="Abadi" w:cs="Calibri"/>
          <w:color w:val="0A0A0B"/>
          <w:w w:val="105"/>
          <w:sz w:val="21"/>
          <w:szCs w:val="21"/>
        </w:rPr>
        <w:t xml:space="preserve"> a responder, desde el ámbito de las instituciones a las necesidades sociales, situación que requiere de una constante evaluación y actualización, por lo que es necesario adaptar las estructuras a la realidad en la entidad, situación con la</w:t>
      </w:r>
      <w:r w:rsidRPr="00A73BBA">
        <w:rPr>
          <w:rFonts w:ascii="Abadi" w:hAnsi="Abadi" w:cs="Calibri"/>
          <w:color w:val="0A0A0B"/>
          <w:w w:val="105"/>
          <w:sz w:val="21"/>
          <w:szCs w:val="21"/>
        </w:rPr>
        <w:t xml:space="preserve"> </w:t>
      </w:r>
      <w:r w:rsidRPr="00CC366D">
        <w:rPr>
          <w:rFonts w:ascii="Abadi" w:hAnsi="Abadi" w:cs="Calibri"/>
          <w:color w:val="0A0A0B"/>
          <w:w w:val="105"/>
          <w:sz w:val="21"/>
          <w:szCs w:val="21"/>
        </w:rPr>
        <w:t>que coincidimos.</w:t>
      </w:r>
    </w:p>
    <w:p w14:paraId="1D84EC57" w14:textId="77777777" w:rsidR="00DA3384" w:rsidRPr="00897B77" w:rsidRDefault="00DA3384" w:rsidP="00DA3384">
      <w:pPr>
        <w:kinsoku w:val="0"/>
        <w:overflowPunct w:val="0"/>
        <w:ind w:left="40"/>
        <w:jc w:val="both"/>
        <w:rPr>
          <w:rFonts w:ascii="Abadi" w:hAnsi="Abadi" w:cs="Calibri"/>
          <w:b/>
          <w:bCs/>
          <w:color w:val="0A0A0B"/>
          <w:w w:val="105"/>
          <w:sz w:val="21"/>
          <w:szCs w:val="21"/>
        </w:rPr>
      </w:pPr>
    </w:p>
    <w:p w14:paraId="0F6B799C" w14:textId="77777777" w:rsidR="00DA3384" w:rsidRPr="00897B77" w:rsidRDefault="00DA3384" w:rsidP="00DA3384">
      <w:pPr>
        <w:kinsoku w:val="0"/>
        <w:overflowPunct w:val="0"/>
        <w:ind w:left="40"/>
        <w:jc w:val="both"/>
        <w:rPr>
          <w:rFonts w:ascii="Abadi" w:hAnsi="Abadi" w:cs="Calibri"/>
          <w:b/>
          <w:bCs/>
          <w:color w:val="0A0A0B"/>
          <w:w w:val="105"/>
          <w:sz w:val="21"/>
          <w:szCs w:val="21"/>
        </w:rPr>
      </w:pPr>
    </w:p>
    <w:p w14:paraId="29250B66" w14:textId="77777777" w:rsidR="00DA3384" w:rsidRDefault="00DA3384" w:rsidP="00DA3384">
      <w:pPr>
        <w:kinsoku w:val="0"/>
        <w:overflowPunct w:val="0"/>
        <w:ind w:left="40"/>
        <w:jc w:val="both"/>
        <w:rPr>
          <w:rFonts w:ascii="Abadi" w:hAnsi="Abadi" w:cs="Calibri"/>
          <w:color w:val="232323"/>
          <w:sz w:val="21"/>
          <w:szCs w:val="21"/>
        </w:rPr>
      </w:pPr>
      <w:r w:rsidRPr="00CC366D">
        <w:rPr>
          <w:rFonts w:ascii="Abadi" w:hAnsi="Abadi" w:cs="Calibri"/>
          <w:color w:val="232323"/>
          <w:sz w:val="21"/>
          <w:szCs w:val="21"/>
        </w:rPr>
        <w:t>El</w:t>
      </w:r>
      <w:r w:rsidRPr="00CC366D">
        <w:rPr>
          <w:rFonts w:ascii="Abadi" w:hAnsi="Abadi" w:cs="Calibri"/>
          <w:color w:val="232323"/>
          <w:spacing w:val="-3"/>
          <w:sz w:val="21"/>
          <w:szCs w:val="21"/>
        </w:rPr>
        <w:t xml:space="preserve"> </w:t>
      </w:r>
      <w:r w:rsidRPr="00CC366D">
        <w:rPr>
          <w:rFonts w:ascii="Abadi" w:hAnsi="Abadi" w:cs="Calibri"/>
          <w:color w:val="232323"/>
          <w:sz w:val="21"/>
          <w:szCs w:val="21"/>
        </w:rPr>
        <w:t>Gobernador,</w:t>
      </w:r>
      <w:r w:rsidRPr="00CC366D">
        <w:rPr>
          <w:rFonts w:ascii="Abadi" w:hAnsi="Abadi" w:cs="Calibri"/>
          <w:color w:val="232323"/>
          <w:spacing w:val="16"/>
          <w:sz w:val="21"/>
          <w:szCs w:val="21"/>
        </w:rPr>
        <w:t xml:space="preserve"> </w:t>
      </w:r>
      <w:r w:rsidRPr="00CC366D">
        <w:rPr>
          <w:rFonts w:ascii="Abadi" w:hAnsi="Abadi" w:cs="Verdana"/>
          <w:i/>
          <w:iCs/>
          <w:color w:val="232323"/>
          <w:sz w:val="21"/>
          <w:szCs w:val="21"/>
        </w:rPr>
        <w:t>en</w:t>
      </w:r>
      <w:r w:rsidRPr="00CC366D">
        <w:rPr>
          <w:rFonts w:ascii="Abadi" w:hAnsi="Abadi" w:cs="Verdana"/>
          <w:i/>
          <w:iCs/>
          <w:color w:val="232323"/>
          <w:spacing w:val="-35"/>
          <w:sz w:val="21"/>
          <w:szCs w:val="21"/>
        </w:rPr>
        <w:t xml:space="preserve"> </w:t>
      </w:r>
      <w:r w:rsidRPr="00CC366D">
        <w:rPr>
          <w:rFonts w:ascii="Abadi" w:hAnsi="Abadi" w:cs="Verdana"/>
          <w:i/>
          <w:iCs/>
          <w:color w:val="232323"/>
          <w:sz w:val="21"/>
          <w:szCs w:val="21"/>
        </w:rPr>
        <w:t>su</w:t>
      </w:r>
      <w:r w:rsidRPr="00CC366D">
        <w:rPr>
          <w:rFonts w:ascii="Abadi" w:hAnsi="Abadi" w:cs="Verdana"/>
          <w:i/>
          <w:iCs/>
          <w:color w:val="232323"/>
          <w:spacing w:val="-22"/>
          <w:sz w:val="21"/>
          <w:szCs w:val="21"/>
        </w:rPr>
        <w:t xml:space="preserve"> </w:t>
      </w:r>
      <w:r w:rsidRPr="00CC366D">
        <w:rPr>
          <w:rFonts w:ascii="Abadi" w:hAnsi="Abadi" w:cs="Verdana"/>
          <w:i/>
          <w:iCs/>
          <w:color w:val="232323"/>
          <w:sz w:val="21"/>
          <w:szCs w:val="21"/>
        </w:rPr>
        <w:t>iniciativa,</w:t>
      </w:r>
      <w:r w:rsidRPr="00CC366D">
        <w:rPr>
          <w:rFonts w:ascii="Abadi" w:hAnsi="Abadi" w:cs="Verdana"/>
          <w:i/>
          <w:iCs/>
          <w:color w:val="232323"/>
          <w:spacing w:val="-16"/>
          <w:sz w:val="21"/>
          <w:szCs w:val="21"/>
        </w:rPr>
        <w:t xml:space="preserve"> </w:t>
      </w:r>
      <w:r w:rsidRPr="00CC366D">
        <w:rPr>
          <w:rFonts w:ascii="Abadi" w:hAnsi="Abadi" w:cs="Calibri"/>
          <w:color w:val="232323"/>
          <w:sz w:val="21"/>
          <w:szCs w:val="21"/>
        </w:rPr>
        <w:t>manifestó que:</w:t>
      </w:r>
    </w:p>
    <w:p w14:paraId="0D33049A" w14:textId="77777777" w:rsidR="00DA3384" w:rsidRPr="00CC366D" w:rsidRDefault="00DA3384" w:rsidP="00DA3384">
      <w:pPr>
        <w:kinsoku w:val="0"/>
        <w:overflowPunct w:val="0"/>
        <w:ind w:left="40"/>
        <w:jc w:val="both"/>
        <w:rPr>
          <w:rFonts w:ascii="Abadi" w:hAnsi="Abadi" w:cs="Calibri"/>
          <w:color w:val="232323"/>
          <w:sz w:val="21"/>
          <w:szCs w:val="21"/>
        </w:rPr>
      </w:pPr>
    </w:p>
    <w:p w14:paraId="7944326D" w14:textId="77777777" w:rsidR="00DA3384" w:rsidRDefault="00DA3384" w:rsidP="00D96D00">
      <w:pPr>
        <w:kinsoku w:val="0"/>
        <w:overflowPunct w:val="0"/>
        <w:ind w:left="40" w:right="-25"/>
        <w:jc w:val="both"/>
        <w:rPr>
          <w:rFonts w:ascii="Abadi" w:hAnsi="Abadi" w:cs="Calibri"/>
          <w:i/>
          <w:iCs/>
          <w:color w:val="232323"/>
          <w:w w:val="75"/>
          <w:sz w:val="21"/>
          <w:szCs w:val="21"/>
        </w:rPr>
      </w:pPr>
      <w:r>
        <w:rPr>
          <w:rFonts w:ascii="Abadi" w:hAnsi="Abadi" w:cs="Calibri"/>
          <w:i/>
          <w:iCs/>
          <w:color w:val="232323"/>
          <w:w w:val="111"/>
          <w:sz w:val="21"/>
          <w:szCs w:val="21"/>
        </w:rPr>
        <w:t>«</w:t>
      </w:r>
      <w:r w:rsidRPr="00CC366D">
        <w:rPr>
          <w:rFonts w:ascii="Abadi" w:hAnsi="Abadi" w:cs="Calibri"/>
          <w:i/>
          <w:iCs/>
          <w:color w:val="232323"/>
          <w:w w:val="111"/>
          <w:sz w:val="21"/>
          <w:szCs w:val="21"/>
        </w:rPr>
        <w:t>(</w:t>
      </w:r>
      <w:r w:rsidRPr="00CC366D">
        <w:rPr>
          <w:rFonts w:ascii="Abadi" w:hAnsi="Abadi" w:cs="Calibri"/>
          <w:i/>
          <w:iCs/>
          <w:color w:val="232323"/>
          <w:spacing w:val="-8"/>
          <w:w w:val="74"/>
          <w:sz w:val="21"/>
          <w:szCs w:val="21"/>
        </w:rPr>
        <w:t xml:space="preserve"> </w:t>
      </w:r>
      <w:r w:rsidRPr="00CC366D">
        <w:rPr>
          <w:rFonts w:ascii="Abadi" w:hAnsi="Abadi" w:cs="Calibri"/>
          <w:i/>
          <w:iCs/>
          <w:color w:val="232323"/>
          <w:w w:val="75"/>
          <w:sz w:val="21"/>
          <w:szCs w:val="21"/>
        </w:rPr>
        <w:t>•••)</w:t>
      </w:r>
    </w:p>
    <w:p w14:paraId="484F7F6D" w14:textId="77777777" w:rsidR="00DA3384" w:rsidRPr="00CC366D" w:rsidRDefault="00DA3384" w:rsidP="00D96D00">
      <w:pPr>
        <w:kinsoku w:val="0"/>
        <w:overflowPunct w:val="0"/>
        <w:ind w:left="40" w:right="-25"/>
        <w:jc w:val="both"/>
        <w:rPr>
          <w:rFonts w:ascii="Abadi" w:hAnsi="Abadi" w:cs="Calibri"/>
          <w:i/>
          <w:iCs/>
          <w:color w:val="232323"/>
          <w:w w:val="75"/>
          <w:sz w:val="21"/>
          <w:szCs w:val="21"/>
        </w:rPr>
      </w:pPr>
    </w:p>
    <w:p w14:paraId="2CD84DF1" w14:textId="77777777" w:rsidR="00DA3384" w:rsidRPr="00CC366D" w:rsidRDefault="00DA3384" w:rsidP="00D96D00">
      <w:pPr>
        <w:kinsoku w:val="0"/>
        <w:overflowPunct w:val="0"/>
        <w:ind w:left="140" w:right="-25" w:firstLine="11"/>
        <w:jc w:val="both"/>
        <w:rPr>
          <w:rFonts w:ascii="Abadi" w:hAnsi="Abadi" w:cs="Cambria"/>
          <w:i/>
          <w:iCs/>
          <w:color w:val="2B2B2B"/>
          <w:w w:val="105"/>
          <w:sz w:val="21"/>
          <w:szCs w:val="21"/>
        </w:rPr>
      </w:pPr>
      <w:r w:rsidRPr="00016222">
        <w:rPr>
          <w:rFonts w:ascii="Abadi" w:hAnsi="Abadi" w:cs="Cambria"/>
          <w:i/>
          <w:iCs/>
          <w:color w:val="2B2B2B"/>
          <w:spacing w:val="33"/>
          <w:w w:val="105"/>
          <w:sz w:val="21"/>
          <w:szCs w:val="21"/>
        </w:rPr>
        <w:t>El artículo 21 de la</w:t>
      </w:r>
      <w:r w:rsidRPr="00CC366D">
        <w:rPr>
          <w:rFonts w:ascii="Abadi" w:hAnsi="Abadi" w:cs="Cambria"/>
          <w:i/>
          <w:iCs/>
          <w:color w:val="2B2B2B"/>
          <w:spacing w:val="33"/>
          <w:w w:val="105"/>
          <w:sz w:val="21"/>
          <w:szCs w:val="21"/>
        </w:rPr>
        <w:t xml:space="preserve"> </w:t>
      </w:r>
      <w:r w:rsidRPr="00CC366D">
        <w:rPr>
          <w:rFonts w:ascii="Abadi" w:hAnsi="Abadi" w:cs="Cambria"/>
          <w:i/>
          <w:iCs/>
          <w:color w:val="2B2B2B"/>
          <w:w w:val="105"/>
          <w:sz w:val="21"/>
          <w:szCs w:val="21"/>
        </w:rPr>
        <w:t>Constitución</w:t>
      </w:r>
      <w:r w:rsidRPr="00CC366D">
        <w:rPr>
          <w:rFonts w:ascii="Abadi" w:hAnsi="Abadi" w:cs="Cambria"/>
          <w:i/>
          <w:iCs/>
          <w:color w:val="2B2B2B"/>
          <w:spacing w:val="35"/>
          <w:w w:val="105"/>
          <w:sz w:val="21"/>
          <w:szCs w:val="21"/>
        </w:rPr>
        <w:t xml:space="preserve"> </w:t>
      </w:r>
      <w:r w:rsidRPr="00CC366D">
        <w:rPr>
          <w:rFonts w:ascii="Abadi" w:hAnsi="Abadi" w:cs="Cambria"/>
          <w:i/>
          <w:iCs/>
          <w:color w:val="2B2B2B"/>
          <w:w w:val="105"/>
          <w:sz w:val="21"/>
          <w:szCs w:val="21"/>
        </w:rPr>
        <w:t>Política</w:t>
      </w:r>
      <w:r w:rsidRPr="00CC366D">
        <w:rPr>
          <w:rFonts w:ascii="Abadi" w:hAnsi="Abadi" w:cs="Cambria"/>
          <w:i/>
          <w:iCs/>
          <w:color w:val="2B2B2B"/>
          <w:spacing w:val="33"/>
          <w:w w:val="105"/>
          <w:sz w:val="21"/>
          <w:szCs w:val="21"/>
        </w:rPr>
        <w:t xml:space="preserve"> </w:t>
      </w:r>
      <w:r w:rsidRPr="00CC366D">
        <w:rPr>
          <w:rFonts w:ascii="Abadi" w:hAnsi="Abadi" w:cs="Cambria"/>
          <w:i/>
          <w:iCs/>
          <w:color w:val="2B2B2B"/>
          <w:w w:val="105"/>
          <w:sz w:val="21"/>
          <w:szCs w:val="21"/>
        </w:rPr>
        <w:t>de</w:t>
      </w:r>
      <w:r w:rsidRPr="00CC366D">
        <w:rPr>
          <w:rFonts w:ascii="Abadi" w:hAnsi="Abadi" w:cs="Cambria"/>
          <w:i/>
          <w:iCs/>
          <w:color w:val="2B2B2B"/>
          <w:spacing w:val="38"/>
          <w:w w:val="105"/>
          <w:sz w:val="21"/>
          <w:szCs w:val="21"/>
        </w:rPr>
        <w:t xml:space="preserve"> </w:t>
      </w:r>
      <w:r w:rsidRPr="00CC366D">
        <w:rPr>
          <w:rFonts w:ascii="Abadi" w:hAnsi="Abadi" w:cs="Cambria"/>
          <w:i/>
          <w:iCs/>
          <w:color w:val="2B2B2B"/>
          <w:w w:val="105"/>
          <w:sz w:val="21"/>
          <w:szCs w:val="21"/>
        </w:rPr>
        <w:t>los</w:t>
      </w:r>
      <w:r w:rsidRPr="00CC366D">
        <w:rPr>
          <w:rFonts w:ascii="Abadi" w:hAnsi="Abadi" w:cs="Cambria"/>
          <w:i/>
          <w:iCs/>
          <w:color w:val="2B2B2B"/>
          <w:spacing w:val="35"/>
          <w:w w:val="105"/>
          <w:sz w:val="21"/>
          <w:szCs w:val="21"/>
        </w:rPr>
        <w:t xml:space="preserve"> </w:t>
      </w:r>
      <w:r w:rsidRPr="00CC366D">
        <w:rPr>
          <w:rFonts w:ascii="Abadi" w:hAnsi="Abadi" w:cs="Cambria"/>
          <w:i/>
          <w:iCs/>
          <w:color w:val="2B2B2B"/>
          <w:w w:val="105"/>
          <w:sz w:val="21"/>
          <w:szCs w:val="21"/>
        </w:rPr>
        <w:t>Estados</w:t>
      </w:r>
      <w:r w:rsidRPr="00CC366D">
        <w:rPr>
          <w:rFonts w:ascii="Abadi" w:hAnsi="Abadi" w:cs="Cambria"/>
          <w:i/>
          <w:iCs/>
          <w:color w:val="2B2B2B"/>
          <w:spacing w:val="40"/>
          <w:w w:val="105"/>
          <w:sz w:val="21"/>
          <w:szCs w:val="21"/>
        </w:rPr>
        <w:t xml:space="preserve"> </w:t>
      </w:r>
      <w:r w:rsidRPr="00CC366D">
        <w:rPr>
          <w:rFonts w:ascii="Abadi" w:hAnsi="Abadi" w:cs="Cambria"/>
          <w:i/>
          <w:iCs/>
          <w:color w:val="2B2B2B"/>
          <w:w w:val="105"/>
          <w:sz w:val="21"/>
          <w:szCs w:val="21"/>
        </w:rPr>
        <w:t>Unidos</w:t>
      </w:r>
      <w:r w:rsidRPr="00CC366D">
        <w:rPr>
          <w:rFonts w:ascii="Abadi" w:hAnsi="Abadi" w:cs="Cambria"/>
          <w:i/>
          <w:iCs/>
          <w:color w:val="2B2B2B"/>
          <w:spacing w:val="5"/>
          <w:w w:val="105"/>
          <w:sz w:val="21"/>
          <w:szCs w:val="21"/>
        </w:rPr>
        <w:t xml:space="preserve"> </w:t>
      </w:r>
      <w:r w:rsidRPr="00CC366D">
        <w:rPr>
          <w:rFonts w:ascii="Abadi" w:hAnsi="Abadi" w:cs="Cambria"/>
          <w:i/>
          <w:iCs/>
          <w:color w:val="2B2B2B"/>
          <w:w w:val="105"/>
          <w:sz w:val="21"/>
          <w:szCs w:val="21"/>
        </w:rPr>
        <w:t>Mexicanos</w:t>
      </w:r>
      <w:r w:rsidRPr="00CC366D">
        <w:rPr>
          <w:rFonts w:ascii="Abadi" w:hAnsi="Abadi" w:cs="Cambria"/>
          <w:i/>
          <w:iCs/>
          <w:color w:val="2B2B2B"/>
          <w:spacing w:val="-4"/>
          <w:w w:val="105"/>
          <w:sz w:val="21"/>
          <w:szCs w:val="21"/>
        </w:rPr>
        <w:t xml:space="preserve"> </w:t>
      </w:r>
      <w:r w:rsidRPr="00CC366D">
        <w:rPr>
          <w:rFonts w:ascii="Abadi" w:hAnsi="Abadi" w:cs="Cambria"/>
          <w:i/>
          <w:iCs/>
          <w:color w:val="2B2B2B"/>
          <w:w w:val="105"/>
          <w:sz w:val="21"/>
          <w:szCs w:val="21"/>
        </w:rPr>
        <w:t>establece</w:t>
      </w:r>
      <w:r w:rsidRPr="00CC366D">
        <w:rPr>
          <w:rFonts w:ascii="Abadi" w:hAnsi="Abadi" w:cs="Cambria"/>
          <w:i/>
          <w:iCs/>
          <w:color w:val="2B2B2B"/>
          <w:spacing w:val="5"/>
          <w:w w:val="105"/>
          <w:sz w:val="21"/>
          <w:szCs w:val="21"/>
        </w:rPr>
        <w:t xml:space="preserve"> </w:t>
      </w:r>
      <w:r w:rsidRPr="00CC366D">
        <w:rPr>
          <w:rFonts w:ascii="Abadi" w:hAnsi="Abadi"/>
          <w:color w:val="2B2B2B"/>
          <w:w w:val="105"/>
          <w:sz w:val="21"/>
          <w:szCs w:val="21"/>
        </w:rPr>
        <w:t>que</w:t>
      </w:r>
      <w:r w:rsidRPr="00CC366D">
        <w:rPr>
          <w:rFonts w:ascii="Abadi" w:hAnsi="Abadi"/>
          <w:color w:val="2B2B2B"/>
          <w:spacing w:val="-5"/>
          <w:w w:val="105"/>
          <w:sz w:val="21"/>
          <w:szCs w:val="21"/>
        </w:rPr>
        <w:t xml:space="preserve"> </w:t>
      </w:r>
      <w:r w:rsidRPr="00CC366D">
        <w:rPr>
          <w:rFonts w:ascii="Abadi" w:hAnsi="Abadi" w:cs="Cambria"/>
          <w:i/>
          <w:iCs/>
          <w:color w:val="2B2B2B"/>
          <w:w w:val="105"/>
          <w:sz w:val="21"/>
          <w:szCs w:val="21"/>
        </w:rPr>
        <w:t>la</w:t>
      </w:r>
      <w:r w:rsidRPr="00CC366D">
        <w:rPr>
          <w:rFonts w:ascii="Abadi" w:hAnsi="Abadi" w:cs="Cambria"/>
          <w:i/>
          <w:iCs/>
          <w:color w:val="2B2B2B"/>
          <w:spacing w:val="7"/>
          <w:w w:val="105"/>
          <w:sz w:val="21"/>
          <w:szCs w:val="21"/>
        </w:rPr>
        <w:t xml:space="preserve"> </w:t>
      </w:r>
      <w:r w:rsidRPr="00CC366D">
        <w:rPr>
          <w:rFonts w:ascii="Abadi" w:hAnsi="Abadi" w:cs="Cambria"/>
          <w:i/>
          <w:iCs/>
          <w:color w:val="2B2B2B"/>
          <w:w w:val="105"/>
          <w:sz w:val="21"/>
          <w:szCs w:val="21"/>
        </w:rPr>
        <w:t>seguridad</w:t>
      </w:r>
      <w:r w:rsidRPr="00CC366D">
        <w:rPr>
          <w:rFonts w:ascii="Abadi" w:hAnsi="Abadi" w:cs="Cambria"/>
          <w:i/>
          <w:iCs/>
          <w:color w:val="2B2B2B"/>
          <w:spacing w:val="4"/>
          <w:w w:val="105"/>
          <w:sz w:val="21"/>
          <w:szCs w:val="21"/>
        </w:rPr>
        <w:t xml:space="preserve"> </w:t>
      </w:r>
      <w:r w:rsidRPr="00CC366D">
        <w:rPr>
          <w:rFonts w:ascii="Abadi" w:hAnsi="Abadi" w:cs="Cambria"/>
          <w:i/>
          <w:iCs/>
          <w:color w:val="2B2B2B"/>
          <w:w w:val="105"/>
          <w:sz w:val="21"/>
          <w:szCs w:val="21"/>
        </w:rPr>
        <w:t>pública</w:t>
      </w:r>
      <w:r w:rsidRPr="00CC366D">
        <w:rPr>
          <w:rFonts w:ascii="Abadi" w:hAnsi="Abadi" w:cs="Cambria"/>
          <w:i/>
          <w:iCs/>
          <w:color w:val="2B2B2B"/>
          <w:spacing w:val="-11"/>
          <w:w w:val="105"/>
          <w:sz w:val="21"/>
          <w:szCs w:val="21"/>
        </w:rPr>
        <w:t xml:space="preserve"> </w:t>
      </w:r>
      <w:r w:rsidRPr="00CC366D">
        <w:rPr>
          <w:rFonts w:ascii="Abadi" w:hAnsi="Abadi" w:cs="Cambria"/>
          <w:i/>
          <w:iCs/>
          <w:color w:val="2B2B2B"/>
          <w:w w:val="105"/>
          <w:sz w:val="21"/>
          <w:szCs w:val="21"/>
        </w:rPr>
        <w:t>es</w:t>
      </w:r>
      <w:r w:rsidRPr="00CC366D">
        <w:rPr>
          <w:rFonts w:ascii="Abadi" w:hAnsi="Abadi" w:cs="Cambria"/>
          <w:i/>
          <w:iCs/>
          <w:color w:val="2B2B2B"/>
          <w:spacing w:val="8"/>
          <w:w w:val="105"/>
          <w:sz w:val="21"/>
          <w:szCs w:val="21"/>
        </w:rPr>
        <w:t xml:space="preserve"> </w:t>
      </w:r>
      <w:r w:rsidRPr="00CC366D">
        <w:rPr>
          <w:rFonts w:ascii="Abadi" w:hAnsi="Abadi" w:cs="Cambria"/>
          <w:i/>
          <w:iCs/>
          <w:color w:val="2B2B2B"/>
          <w:w w:val="105"/>
          <w:sz w:val="21"/>
          <w:szCs w:val="21"/>
        </w:rPr>
        <w:t>una</w:t>
      </w:r>
      <w:r w:rsidRPr="00CC366D">
        <w:rPr>
          <w:rFonts w:ascii="Abadi" w:hAnsi="Abadi" w:cs="Cambria"/>
          <w:i/>
          <w:iCs/>
          <w:color w:val="2B2B2B"/>
          <w:spacing w:val="-6"/>
          <w:w w:val="105"/>
          <w:sz w:val="21"/>
          <w:szCs w:val="21"/>
        </w:rPr>
        <w:t xml:space="preserve"> </w:t>
      </w:r>
      <w:r w:rsidRPr="00CC366D">
        <w:rPr>
          <w:rFonts w:ascii="Abadi" w:hAnsi="Abadi" w:cs="Cambria"/>
          <w:i/>
          <w:iCs/>
          <w:color w:val="2B2B2B"/>
          <w:w w:val="105"/>
          <w:sz w:val="21"/>
          <w:szCs w:val="21"/>
        </w:rPr>
        <w:t>función</w:t>
      </w:r>
      <w:r w:rsidRPr="00CC366D">
        <w:rPr>
          <w:rFonts w:ascii="Abadi" w:hAnsi="Abadi" w:cs="Cambria"/>
          <w:i/>
          <w:iCs/>
          <w:color w:val="2B2B2B"/>
          <w:spacing w:val="-1"/>
          <w:w w:val="105"/>
          <w:sz w:val="21"/>
          <w:szCs w:val="21"/>
        </w:rPr>
        <w:t xml:space="preserve"> </w:t>
      </w:r>
      <w:r w:rsidRPr="00CC366D">
        <w:rPr>
          <w:rFonts w:ascii="Abadi" w:hAnsi="Abadi" w:cs="Cambria"/>
          <w:i/>
          <w:iCs/>
          <w:color w:val="2B2B2B"/>
          <w:w w:val="105"/>
          <w:sz w:val="21"/>
          <w:szCs w:val="21"/>
        </w:rPr>
        <w:t>a</w:t>
      </w:r>
      <w:r w:rsidRPr="00CC366D">
        <w:rPr>
          <w:rFonts w:ascii="Abadi" w:hAnsi="Abadi" w:cs="Cambria"/>
          <w:i/>
          <w:iCs/>
          <w:color w:val="2B2B2B"/>
          <w:spacing w:val="3"/>
          <w:w w:val="105"/>
          <w:sz w:val="21"/>
          <w:szCs w:val="21"/>
        </w:rPr>
        <w:t xml:space="preserve"> </w:t>
      </w:r>
      <w:r w:rsidRPr="00CC366D">
        <w:rPr>
          <w:rFonts w:ascii="Abadi" w:hAnsi="Abadi" w:cs="Cambria"/>
          <w:i/>
          <w:iCs/>
          <w:color w:val="2B2B2B"/>
          <w:w w:val="105"/>
          <w:sz w:val="21"/>
          <w:szCs w:val="21"/>
        </w:rPr>
        <w:t>cargo</w:t>
      </w:r>
      <w:r w:rsidRPr="00CC366D">
        <w:rPr>
          <w:rFonts w:ascii="Abadi" w:hAnsi="Abadi" w:cs="Cambria"/>
          <w:i/>
          <w:iCs/>
          <w:color w:val="2B2B2B"/>
          <w:spacing w:val="11"/>
          <w:w w:val="105"/>
          <w:sz w:val="21"/>
          <w:szCs w:val="21"/>
        </w:rPr>
        <w:t xml:space="preserve"> </w:t>
      </w:r>
      <w:r w:rsidRPr="00CC366D">
        <w:rPr>
          <w:rFonts w:ascii="Abadi" w:hAnsi="Abadi" w:cs="Cambria"/>
          <w:i/>
          <w:iCs/>
          <w:color w:val="2B2B2B"/>
          <w:w w:val="105"/>
          <w:sz w:val="21"/>
          <w:szCs w:val="21"/>
        </w:rPr>
        <w:t>de</w:t>
      </w:r>
      <w:r w:rsidRPr="00CC366D">
        <w:rPr>
          <w:rFonts w:ascii="Abadi" w:hAnsi="Abadi" w:cs="Cambria"/>
          <w:i/>
          <w:iCs/>
          <w:color w:val="2B2B2B"/>
          <w:spacing w:val="80"/>
          <w:w w:val="105"/>
          <w:sz w:val="21"/>
          <w:szCs w:val="21"/>
        </w:rPr>
        <w:t xml:space="preserve"> </w:t>
      </w:r>
      <w:r w:rsidRPr="00CC366D">
        <w:rPr>
          <w:rFonts w:ascii="Abadi" w:hAnsi="Abadi" w:cs="Cambria"/>
          <w:i/>
          <w:iCs/>
          <w:color w:val="2B2B2B"/>
          <w:w w:val="105"/>
          <w:sz w:val="21"/>
          <w:szCs w:val="21"/>
        </w:rPr>
        <w:t>la</w:t>
      </w:r>
      <w:r w:rsidRPr="00CC366D">
        <w:rPr>
          <w:rFonts w:ascii="Abadi" w:hAnsi="Abadi" w:cs="Cambria"/>
          <w:i/>
          <w:iCs/>
          <w:color w:val="2B2B2B"/>
          <w:spacing w:val="80"/>
          <w:w w:val="105"/>
          <w:sz w:val="21"/>
          <w:szCs w:val="21"/>
        </w:rPr>
        <w:t xml:space="preserve"> </w:t>
      </w:r>
      <w:r w:rsidRPr="00CC366D">
        <w:rPr>
          <w:rFonts w:ascii="Abadi" w:hAnsi="Abadi" w:cs="Cambria"/>
          <w:i/>
          <w:iCs/>
          <w:color w:val="2B2B2B"/>
          <w:w w:val="105"/>
          <w:sz w:val="21"/>
          <w:szCs w:val="21"/>
        </w:rPr>
        <w:t>Federación,</w:t>
      </w:r>
      <w:r w:rsidRPr="00CC366D">
        <w:rPr>
          <w:rFonts w:ascii="Abadi" w:hAnsi="Abadi" w:cs="Cambria"/>
          <w:i/>
          <w:iCs/>
          <w:color w:val="2B2B2B"/>
          <w:spacing w:val="80"/>
          <w:w w:val="150"/>
          <w:sz w:val="21"/>
          <w:szCs w:val="21"/>
        </w:rPr>
        <w:t xml:space="preserve"> </w:t>
      </w:r>
      <w:r w:rsidRPr="00CC366D">
        <w:rPr>
          <w:rFonts w:ascii="Abadi" w:hAnsi="Abadi" w:cs="Cambria"/>
          <w:i/>
          <w:iCs/>
          <w:color w:val="2B2B2B"/>
          <w:w w:val="105"/>
          <w:sz w:val="21"/>
          <w:szCs w:val="21"/>
        </w:rPr>
        <w:t>las</w:t>
      </w:r>
      <w:r w:rsidRPr="00CC366D">
        <w:rPr>
          <w:rFonts w:ascii="Abadi" w:hAnsi="Abadi" w:cs="Cambria"/>
          <w:i/>
          <w:iCs/>
          <w:color w:val="2B2B2B"/>
          <w:spacing w:val="72"/>
          <w:w w:val="150"/>
          <w:sz w:val="21"/>
          <w:szCs w:val="21"/>
        </w:rPr>
        <w:t xml:space="preserve"> </w:t>
      </w:r>
      <w:r w:rsidRPr="00CC366D">
        <w:rPr>
          <w:rFonts w:ascii="Abadi" w:hAnsi="Abadi" w:cs="Cambria"/>
          <w:i/>
          <w:iCs/>
          <w:color w:val="2B2B2B"/>
          <w:w w:val="105"/>
          <w:sz w:val="21"/>
          <w:szCs w:val="21"/>
        </w:rPr>
        <w:t>entidades</w:t>
      </w:r>
      <w:r>
        <w:rPr>
          <w:rFonts w:ascii="Abadi" w:hAnsi="Abadi" w:cs="Cambria"/>
          <w:i/>
          <w:iCs/>
          <w:color w:val="2B2B2B"/>
          <w:w w:val="105"/>
          <w:sz w:val="21"/>
          <w:szCs w:val="21"/>
        </w:rPr>
        <w:t xml:space="preserve"> </w:t>
      </w:r>
      <w:r w:rsidRPr="00CC366D">
        <w:rPr>
          <w:rFonts w:ascii="Abadi" w:hAnsi="Abadi" w:cs="Cambria"/>
          <w:i/>
          <w:iCs/>
          <w:color w:val="2B2B2B"/>
          <w:w w:val="105"/>
          <w:sz w:val="21"/>
          <w:szCs w:val="21"/>
        </w:rPr>
        <w:t>federativos</w:t>
      </w:r>
      <w:r w:rsidRPr="00CC366D">
        <w:rPr>
          <w:rFonts w:ascii="Abadi" w:hAnsi="Abadi" w:cs="Cambria"/>
          <w:i/>
          <w:iCs/>
          <w:color w:val="2B2B2B"/>
          <w:spacing w:val="80"/>
          <w:w w:val="105"/>
          <w:sz w:val="21"/>
          <w:szCs w:val="21"/>
        </w:rPr>
        <w:t xml:space="preserve"> </w:t>
      </w:r>
      <w:r w:rsidRPr="00CC366D">
        <w:rPr>
          <w:rFonts w:ascii="Abadi" w:hAnsi="Abadi" w:cs="Cambria"/>
          <w:i/>
          <w:iCs/>
          <w:color w:val="2B2B2B"/>
          <w:w w:val="105"/>
          <w:sz w:val="21"/>
          <w:szCs w:val="21"/>
        </w:rPr>
        <w:t>y</w:t>
      </w:r>
      <w:r w:rsidRPr="00CC366D">
        <w:rPr>
          <w:rFonts w:ascii="Abadi" w:hAnsi="Abadi" w:cs="Cambria"/>
          <w:i/>
          <w:iCs/>
          <w:color w:val="2B2B2B"/>
          <w:spacing w:val="77"/>
          <w:w w:val="105"/>
          <w:sz w:val="21"/>
          <w:szCs w:val="21"/>
        </w:rPr>
        <w:t xml:space="preserve"> </w:t>
      </w:r>
      <w:r w:rsidRPr="00CC366D">
        <w:rPr>
          <w:rFonts w:ascii="Abadi" w:hAnsi="Abadi" w:cs="Cambria"/>
          <w:i/>
          <w:iCs/>
          <w:color w:val="2B2B2B"/>
          <w:w w:val="105"/>
          <w:sz w:val="21"/>
          <w:szCs w:val="21"/>
        </w:rPr>
        <w:t>los</w:t>
      </w:r>
      <w:r w:rsidRPr="00CC366D">
        <w:rPr>
          <w:rFonts w:ascii="Abadi" w:hAnsi="Abadi" w:cs="Cambria"/>
          <w:i/>
          <w:iCs/>
          <w:color w:val="2B2B2B"/>
          <w:spacing w:val="-18"/>
          <w:w w:val="105"/>
          <w:sz w:val="21"/>
          <w:szCs w:val="21"/>
        </w:rPr>
        <w:t xml:space="preserve"> </w:t>
      </w:r>
      <w:r w:rsidRPr="00CC366D">
        <w:rPr>
          <w:rFonts w:ascii="Abadi" w:hAnsi="Abadi" w:cs="Cambria"/>
          <w:i/>
          <w:iCs/>
          <w:color w:val="2B2B2B"/>
          <w:w w:val="105"/>
          <w:sz w:val="21"/>
          <w:szCs w:val="21"/>
        </w:rPr>
        <w:t>muni</w:t>
      </w:r>
      <w:r>
        <w:rPr>
          <w:rFonts w:ascii="Abadi" w:hAnsi="Abadi" w:cs="Cambria"/>
          <w:i/>
          <w:iCs/>
          <w:color w:val="2B2B2B"/>
          <w:w w:val="105"/>
          <w:sz w:val="21"/>
          <w:szCs w:val="21"/>
        </w:rPr>
        <w:t>c</w:t>
      </w:r>
      <w:r w:rsidRPr="00CC366D">
        <w:rPr>
          <w:rFonts w:ascii="Abadi" w:hAnsi="Abadi" w:cs="Cambria"/>
          <w:i/>
          <w:iCs/>
          <w:color w:val="2B2B2B"/>
          <w:w w:val="105"/>
          <w:sz w:val="21"/>
          <w:szCs w:val="21"/>
        </w:rPr>
        <w:t>ipios,</w:t>
      </w:r>
      <w:r w:rsidRPr="00CC366D">
        <w:rPr>
          <w:rFonts w:ascii="Abadi" w:hAnsi="Abadi" w:cs="Cambria"/>
          <w:i/>
          <w:iCs/>
          <w:color w:val="2B2B2B"/>
          <w:spacing w:val="32"/>
          <w:w w:val="105"/>
          <w:sz w:val="21"/>
          <w:szCs w:val="21"/>
        </w:rPr>
        <w:t xml:space="preserve"> </w:t>
      </w:r>
      <w:r w:rsidRPr="00CC366D">
        <w:rPr>
          <w:rFonts w:ascii="Abadi" w:hAnsi="Abadi" w:cs="Cambria"/>
          <w:i/>
          <w:iCs/>
          <w:color w:val="2B2B2B"/>
          <w:w w:val="105"/>
          <w:sz w:val="21"/>
          <w:szCs w:val="21"/>
        </w:rPr>
        <w:t>que</w:t>
      </w:r>
      <w:r w:rsidRPr="00CC366D">
        <w:rPr>
          <w:rFonts w:ascii="Abadi" w:hAnsi="Abadi" w:cs="Cambria"/>
          <w:i/>
          <w:iCs/>
          <w:color w:val="2B2B2B"/>
          <w:spacing w:val="15"/>
          <w:w w:val="105"/>
          <w:sz w:val="21"/>
          <w:szCs w:val="21"/>
        </w:rPr>
        <w:t xml:space="preserve"> </w:t>
      </w:r>
      <w:r w:rsidRPr="00CC366D">
        <w:rPr>
          <w:rFonts w:ascii="Abadi" w:hAnsi="Abadi" w:cs="Cambria"/>
          <w:i/>
          <w:iCs/>
          <w:color w:val="2B2B2B"/>
          <w:w w:val="105"/>
          <w:sz w:val="21"/>
          <w:szCs w:val="21"/>
        </w:rPr>
        <w:t>comprende</w:t>
      </w:r>
      <w:r w:rsidRPr="00CC366D">
        <w:rPr>
          <w:rFonts w:ascii="Abadi" w:hAnsi="Abadi" w:cs="Cambria"/>
          <w:i/>
          <w:iCs/>
          <w:color w:val="2B2B2B"/>
          <w:spacing w:val="-2"/>
          <w:w w:val="105"/>
          <w:sz w:val="21"/>
          <w:szCs w:val="21"/>
        </w:rPr>
        <w:t xml:space="preserve"> </w:t>
      </w:r>
      <w:r w:rsidRPr="00CC366D">
        <w:rPr>
          <w:rFonts w:ascii="Abadi" w:hAnsi="Abadi" w:cs="Cambria"/>
          <w:i/>
          <w:iCs/>
          <w:color w:val="2B2B2B"/>
          <w:w w:val="105"/>
          <w:sz w:val="21"/>
          <w:szCs w:val="21"/>
        </w:rPr>
        <w:t>la prevención</w:t>
      </w:r>
      <w:r w:rsidRPr="00CC366D">
        <w:rPr>
          <w:rFonts w:ascii="Abadi" w:hAnsi="Abadi" w:cs="Cambria"/>
          <w:i/>
          <w:iCs/>
          <w:color w:val="2B2B2B"/>
          <w:spacing w:val="-2"/>
          <w:w w:val="105"/>
          <w:sz w:val="21"/>
          <w:szCs w:val="21"/>
        </w:rPr>
        <w:t xml:space="preserve"> </w:t>
      </w:r>
      <w:r w:rsidRPr="00CC366D">
        <w:rPr>
          <w:rFonts w:ascii="Abadi" w:hAnsi="Abadi" w:cs="Cambria"/>
          <w:i/>
          <w:iCs/>
          <w:color w:val="2B2B2B"/>
          <w:w w:val="105"/>
          <w:sz w:val="21"/>
          <w:szCs w:val="21"/>
        </w:rPr>
        <w:t>de</w:t>
      </w:r>
      <w:r w:rsidRPr="00CC366D">
        <w:rPr>
          <w:rFonts w:ascii="Abadi" w:hAnsi="Abadi" w:cs="Cambria"/>
          <w:i/>
          <w:iCs/>
          <w:color w:val="2B2B2B"/>
          <w:spacing w:val="-4"/>
          <w:w w:val="105"/>
          <w:sz w:val="21"/>
          <w:szCs w:val="21"/>
        </w:rPr>
        <w:t xml:space="preserve"> </w:t>
      </w:r>
      <w:r w:rsidRPr="00CC366D">
        <w:rPr>
          <w:rFonts w:ascii="Abadi" w:hAnsi="Abadi" w:cs="Cambria"/>
          <w:i/>
          <w:iCs/>
          <w:color w:val="2B2B2B"/>
          <w:w w:val="105"/>
          <w:sz w:val="21"/>
          <w:szCs w:val="21"/>
        </w:rPr>
        <w:t>los</w:t>
      </w:r>
      <w:r w:rsidRPr="00CC366D">
        <w:rPr>
          <w:rFonts w:ascii="Abadi" w:hAnsi="Abadi" w:cs="Cambria"/>
          <w:i/>
          <w:iCs/>
          <w:color w:val="2B2B2B"/>
          <w:spacing w:val="7"/>
          <w:w w:val="105"/>
          <w:sz w:val="21"/>
          <w:szCs w:val="21"/>
        </w:rPr>
        <w:t xml:space="preserve"> </w:t>
      </w:r>
      <w:r w:rsidRPr="00CC366D">
        <w:rPr>
          <w:rFonts w:ascii="Abadi" w:hAnsi="Abadi" w:cs="Cambria"/>
          <w:i/>
          <w:iCs/>
          <w:color w:val="2B2B2B"/>
          <w:w w:val="105"/>
          <w:sz w:val="21"/>
          <w:szCs w:val="21"/>
        </w:rPr>
        <w:t>delitos;</w:t>
      </w:r>
      <w:r w:rsidRPr="00CC366D">
        <w:rPr>
          <w:rFonts w:ascii="Abadi" w:hAnsi="Abadi" w:cs="Cambria"/>
          <w:i/>
          <w:iCs/>
          <w:color w:val="2B2B2B"/>
          <w:spacing w:val="10"/>
          <w:w w:val="105"/>
          <w:sz w:val="21"/>
          <w:szCs w:val="21"/>
        </w:rPr>
        <w:t xml:space="preserve"> </w:t>
      </w:r>
      <w:r w:rsidRPr="00CC366D">
        <w:rPr>
          <w:rFonts w:ascii="Abadi" w:hAnsi="Abadi" w:cs="Cambria"/>
          <w:i/>
          <w:iCs/>
          <w:color w:val="2B2B2B"/>
          <w:w w:val="105"/>
          <w:sz w:val="21"/>
          <w:szCs w:val="21"/>
        </w:rPr>
        <w:t>lo</w:t>
      </w:r>
      <w:r w:rsidRPr="00CC366D">
        <w:rPr>
          <w:rFonts w:ascii="Abadi" w:hAnsi="Abadi" w:cs="Cambria"/>
          <w:i/>
          <w:iCs/>
          <w:color w:val="2B2B2B"/>
          <w:spacing w:val="-4"/>
          <w:w w:val="105"/>
          <w:sz w:val="21"/>
          <w:szCs w:val="21"/>
        </w:rPr>
        <w:t xml:space="preserve"> </w:t>
      </w:r>
      <w:r w:rsidRPr="00CC366D">
        <w:rPr>
          <w:rFonts w:ascii="Abadi" w:hAnsi="Abadi" w:cs="Cambria"/>
          <w:i/>
          <w:iCs/>
          <w:color w:val="2B2B2B"/>
          <w:w w:val="105"/>
          <w:sz w:val="21"/>
          <w:szCs w:val="21"/>
        </w:rPr>
        <w:t>Investigación</w:t>
      </w:r>
      <w:r w:rsidRPr="00CC366D">
        <w:rPr>
          <w:rFonts w:ascii="Abadi" w:hAnsi="Abadi" w:cs="Cambria"/>
          <w:i/>
          <w:iCs/>
          <w:color w:val="2B2B2B"/>
          <w:spacing w:val="3"/>
          <w:w w:val="105"/>
          <w:sz w:val="21"/>
          <w:szCs w:val="21"/>
        </w:rPr>
        <w:t xml:space="preserve"> </w:t>
      </w:r>
      <w:r w:rsidRPr="00CC366D">
        <w:rPr>
          <w:rFonts w:ascii="Abadi" w:hAnsi="Abadi" w:cs="Cambria"/>
          <w:i/>
          <w:iCs/>
          <w:color w:val="2B2B2B"/>
          <w:w w:val="105"/>
          <w:sz w:val="21"/>
          <w:szCs w:val="21"/>
        </w:rPr>
        <w:t>y</w:t>
      </w:r>
      <w:r w:rsidRPr="00CC366D">
        <w:rPr>
          <w:rFonts w:ascii="Abadi" w:hAnsi="Abadi" w:cs="Cambria"/>
          <w:i/>
          <w:iCs/>
          <w:color w:val="2B2B2B"/>
          <w:spacing w:val="-7"/>
          <w:w w:val="105"/>
          <w:sz w:val="21"/>
          <w:szCs w:val="21"/>
        </w:rPr>
        <w:t xml:space="preserve"> </w:t>
      </w:r>
      <w:r w:rsidRPr="00CC366D">
        <w:rPr>
          <w:rFonts w:ascii="Abadi" w:hAnsi="Abadi" w:cs="Cambria"/>
          <w:i/>
          <w:iCs/>
          <w:color w:val="2B2B2B"/>
          <w:w w:val="105"/>
          <w:sz w:val="21"/>
          <w:szCs w:val="21"/>
        </w:rPr>
        <w:t>persecución</w:t>
      </w:r>
      <w:r w:rsidRPr="00CC366D">
        <w:rPr>
          <w:rFonts w:ascii="Abadi" w:hAnsi="Abadi" w:cs="Cambria"/>
          <w:i/>
          <w:iCs/>
          <w:color w:val="2B2B2B"/>
          <w:spacing w:val="11"/>
          <w:w w:val="105"/>
          <w:sz w:val="21"/>
          <w:szCs w:val="21"/>
        </w:rPr>
        <w:t xml:space="preserve"> </w:t>
      </w:r>
      <w:r w:rsidRPr="00CC366D">
        <w:rPr>
          <w:rFonts w:ascii="Abadi" w:hAnsi="Abadi" w:cs="Cambria"/>
          <w:i/>
          <w:iCs/>
          <w:color w:val="2B2B2B"/>
          <w:w w:val="105"/>
          <w:sz w:val="21"/>
          <w:szCs w:val="21"/>
        </w:rPr>
        <w:t>paro</w:t>
      </w:r>
      <w:r w:rsidRPr="00CC366D">
        <w:rPr>
          <w:rFonts w:ascii="Abadi" w:hAnsi="Abadi" w:cs="Cambria"/>
          <w:i/>
          <w:iCs/>
          <w:color w:val="2B2B2B"/>
          <w:spacing w:val="35"/>
          <w:w w:val="105"/>
          <w:sz w:val="21"/>
          <w:szCs w:val="21"/>
        </w:rPr>
        <w:t xml:space="preserve"> </w:t>
      </w:r>
      <w:r w:rsidRPr="00CC366D">
        <w:rPr>
          <w:rFonts w:ascii="Abadi" w:hAnsi="Abadi" w:cs="Cambria"/>
          <w:i/>
          <w:iCs/>
          <w:color w:val="2B2B2B"/>
          <w:w w:val="105"/>
          <w:sz w:val="21"/>
          <w:szCs w:val="21"/>
        </w:rPr>
        <w:t>hacerla</w:t>
      </w:r>
      <w:r w:rsidRPr="00CC366D">
        <w:rPr>
          <w:rFonts w:ascii="Abadi" w:hAnsi="Abadi" w:cs="Cambria"/>
          <w:i/>
          <w:iCs/>
          <w:color w:val="2B2B2B"/>
          <w:spacing w:val="79"/>
          <w:w w:val="150"/>
          <w:sz w:val="21"/>
          <w:szCs w:val="21"/>
        </w:rPr>
        <w:t xml:space="preserve"> </w:t>
      </w:r>
      <w:r w:rsidRPr="00CC366D">
        <w:rPr>
          <w:rFonts w:ascii="Abadi" w:hAnsi="Abadi" w:cs="Cambria"/>
          <w:i/>
          <w:iCs/>
          <w:color w:val="2B2B2B"/>
          <w:w w:val="105"/>
          <w:sz w:val="21"/>
          <w:szCs w:val="21"/>
        </w:rPr>
        <w:t>efectiva,</w:t>
      </w:r>
      <w:r w:rsidRPr="00CC366D">
        <w:rPr>
          <w:rFonts w:ascii="Abadi" w:hAnsi="Abadi" w:cs="Cambria"/>
          <w:i/>
          <w:iCs/>
          <w:color w:val="2B2B2B"/>
          <w:spacing w:val="40"/>
          <w:w w:val="105"/>
          <w:sz w:val="21"/>
          <w:szCs w:val="21"/>
        </w:rPr>
        <w:t xml:space="preserve"> </w:t>
      </w:r>
      <w:r w:rsidRPr="00CC366D">
        <w:rPr>
          <w:rFonts w:ascii="Abadi" w:hAnsi="Abadi" w:cs="Cambria"/>
          <w:i/>
          <w:iCs/>
          <w:color w:val="2B2B2B"/>
          <w:w w:val="105"/>
          <w:sz w:val="21"/>
          <w:szCs w:val="21"/>
        </w:rPr>
        <w:t>así</w:t>
      </w:r>
      <w:r w:rsidRPr="00CC366D">
        <w:rPr>
          <w:rFonts w:ascii="Abadi" w:hAnsi="Abadi" w:cs="Cambria"/>
          <w:i/>
          <w:iCs/>
          <w:color w:val="2B2B2B"/>
          <w:spacing w:val="72"/>
          <w:w w:val="150"/>
          <w:sz w:val="21"/>
          <w:szCs w:val="21"/>
        </w:rPr>
        <w:t xml:space="preserve"> </w:t>
      </w:r>
      <w:r w:rsidRPr="00CC366D">
        <w:rPr>
          <w:rFonts w:ascii="Abadi" w:hAnsi="Abadi" w:cs="Calibri"/>
          <w:color w:val="2B2B2B"/>
          <w:w w:val="105"/>
          <w:sz w:val="21"/>
          <w:szCs w:val="21"/>
        </w:rPr>
        <w:t>como</w:t>
      </w:r>
      <w:r w:rsidRPr="00CC366D">
        <w:rPr>
          <w:rFonts w:ascii="Abadi" w:hAnsi="Abadi" w:cs="Calibri"/>
          <w:color w:val="2B2B2B"/>
          <w:spacing w:val="29"/>
          <w:w w:val="105"/>
          <w:sz w:val="21"/>
          <w:szCs w:val="21"/>
        </w:rPr>
        <w:t xml:space="preserve"> </w:t>
      </w:r>
      <w:r w:rsidRPr="00CC366D">
        <w:rPr>
          <w:rFonts w:ascii="Abadi" w:hAnsi="Abadi" w:cs="Cambria"/>
          <w:i/>
          <w:iCs/>
          <w:color w:val="2B2B2B"/>
          <w:w w:val="105"/>
          <w:sz w:val="21"/>
          <w:szCs w:val="21"/>
        </w:rPr>
        <w:t>la</w:t>
      </w:r>
      <w:r w:rsidRPr="00CC366D">
        <w:rPr>
          <w:rFonts w:ascii="Abadi" w:hAnsi="Abadi" w:cs="Cambria"/>
          <w:i/>
          <w:iCs/>
          <w:color w:val="2B2B2B"/>
          <w:spacing w:val="32"/>
          <w:w w:val="105"/>
          <w:sz w:val="21"/>
          <w:szCs w:val="21"/>
        </w:rPr>
        <w:t xml:space="preserve"> </w:t>
      </w:r>
      <w:r w:rsidRPr="00CC366D">
        <w:rPr>
          <w:rFonts w:ascii="Abadi" w:hAnsi="Abadi" w:cs="Cambria"/>
          <w:i/>
          <w:iCs/>
          <w:color w:val="2B2B2B"/>
          <w:w w:val="105"/>
          <w:sz w:val="21"/>
          <w:szCs w:val="21"/>
        </w:rPr>
        <w:t>sanción</w:t>
      </w:r>
      <w:r w:rsidRPr="00CC366D">
        <w:rPr>
          <w:rFonts w:ascii="Abadi" w:hAnsi="Abadi" w:cs="Cambria"/>
          <w:i/>
          <w:iCs/>
          <w:color w:val="2B2B2B"/>
          <w:spacing w:val="30"/>
          <w:w w:val="105"/>
          <w:sz w:val="21"/>
          <w:szCs w:val="21"/>
        </w:rPr>
        <w:t xml:space="preserve"> </w:t>
      </w:r>
      <w:r w:rsidRPr="00CC366D">
        <w:rPr>
          <w:rFonts w:ascii="Abadi" w:hAnsi="Abadi" w:cs="Cambria"/>
          <w:i/>
          <w:iCs/>
          <w:color w:val="2B2B2B"/>
          <w:w w:val="105"/>
          <w:sz w:val="21"/>
          <w:szCs w:val="21"/>
        </w:rPr>
        <w:t>de</w:t>
      </w:r>
      <w:r w:rsidRPr="00CC366D">
        <w:rPr>
          <w:rFonts w:ascii="Abadi" w:hAnsi="Abadi" w:cs="Cambria"/>
          <w:i/>
          <w:iCs/>
          <w:color w:val="2B2B2B"/>
          <w:spacing w:val="33"/>
          <w:w w:val="105"/>
          <w:sz w:val="21"/>
          <w:szCs w:val="21"/>
        </w:rPr>
        <w:t xml:space="preserve"> </w:t>
      </w:r>
      <w:r w:rsidRPr="00CC366D">
        <w:rPr>
          <w:rFonts w:ascii="Abadi" w:hAnsi="Abadi" w:cs="Cambria"/>
          <w:i/>
          <w:iCs/>
          <w:color w:val="2B2B2B"/>
          <w:w w:val="105"/>
          <w:sz w:val="21"/>
          <w:szCs w:val="21"/>
        </w:rPr>
        <w:t>las</w:t>
      </w:r>
      <w:r w:rsidRPr="00CC366D">
        <w:rPr>
          <w:rFonts w:ascii="Abadi" w:hAnsi="Abadi" w:cs="Cambria"/>
          <w:i/>
          <w:iCs/>
          <w:color w:val="2B2B2B"/>
          <w:spacing w:val="32"/>
          <w:w w:val="105"/>
          <w:sz w:val="21"/>
          <w:szCs w:val="21"/>
        </w:rPr>
        <w:t xml:space="preserve"> </w:t>
      </w:r>
      <w:r w:rsidRPr="00CC366D">
        <w:rPr>
          <w:rFonts w:ascii="Abadi" w:hAnsi="Abadi" w:cs="Cambria"/>
          <w:i/>
          <w:iCs/>
          <w:color w:val="2B2B2B"/>
          <w:w w:val="105"/>
          <w:sz w:val="21"/>
          <w:szCs w:val="21"/>
        </w:rPr>
        <w:t>infracciones</w:t>
      </w:r>
      <w:r w:rsidRPr="00CC366D">
        <w:rPr>
          <w:rFonts w:ascii="Abadi" w:hAnsi="Abadi" w:cs="Cambria"/>
          <w:i/>
          <w:iCs/>
          <w:color w:val="2B2B2B"/>
          <w:spacing w:val="12"/>
          <w:w w:val="105"/>
          <w:sz w:val="21"/>
          <w:szCs w:val="21"/>
        </w:rPr>
        <w:t xml:space="preserve"> </w:t>
      </w:r>
      <w:r w:rsidRPr="00CC366D">
        <w:rPr>
          <w:rFonts w:ascii="Abadi" w:hAnsi="Abadi" w:cs="Cambria"/>
          <w:i/>
          <w:iCs/>
          <w:color w:val="2B2B2B"/>
          <w:w w:val="105"/>
          <w:sz w:val="21"/>
          <w:szCs w:val="21"/>
        </w:rPr>
        <w:t>administrativas,</w:t>
      </w:r>
      <w:r w:rsidRPr="00CC366D">
        <w:rPr>
          <w:rFonts w:ascii="Abadi" w:hAnsi="Abadi" w:cs="Cambria"/>
          <w:i/>
          <w:iCs/>
          <w:color w:val="2B2B2B"/>
          <w:spacing w:val="57"/>
          <w:w w:val="105"/>
          <w:sz w:val="21"/>
          <w:szCs w:val="21"/>
        </w:rPr>
        <w:t xml:space="preserve"> </w:t>
      </w:r>
      <w:r w:rsidRPr="00CC366D">
        <w:rPr>
          <w:rFonts w:ascii="Abadi" w:hAnsi="Abadi" w:cs="Cambria"/>
          <w:i/>
          <w:iCs/>
          <w:color w:val="2B2B2B"/>
          <w:w w:val="105"/>
          <w:sz w:val="21"/>
          <w:szCs w:val="21"/>
        </w:rPr>
        <w:t>en</w:t>
      </w:r>
      <w:r w:rsidRPr="00CC366D">
        <w:rPr>
          <w:rFonts w:ascii="Abadi" w:hAnsi="Abadi" w:cs="Cambria"/>
          <w:i/>
          <w:iCs/>
          <w:color w:val="2B2B2B"/>
          <w:spacing w:val="55"/>
          <w:w w:val="105"/>
          <w:sz w:val="21"/>
          <w:szCs w:val="21"/>
        </w:rPr>
        <w:t xml:space="preserve"> </w:t>
      </w:r>
      <w:r w:rsidRPr="00CC366D">
        <w:rPr>
          <w:rFonts w:ascii="Abadi" w:hAnsi="Abadi" w:cs="Cambria"/>
          <w:i/>
          <w:iCs/>
          <w:color w:val="2B2B2B"/>
          <w:w w:val="105"/>
          <w:sz w:val="21"/>
          <w:szCs w:val="21"/>
        </w:rPr>
        <w:t>los</w:t>
      </w:r>
      <w:r w:rsidRPr="00CC366D">
        <w:rPr>
          <w:rFonts w:ascii="Abadi" w:hAnsi="Abadi" w:cs="Cambria"/>
          <w:i/>
          <w:iCs/>
          <w:color w:val="2B2B2B"/>
          <w:spacing w:val="67"/>
          <w:w w:val="105"/>
          <w:sz w:val="21"/>
          <w:szCs w:val="21"/>
        </w:rPr>
        <w:t xml:space="preserve"> </w:t>
      </w:r>
      <w:r w:rsidRPr="00CC366D">
        <w:rPr>
          <w:rFonts w:ascii="Abadi" w:hAnsi="Abadi" w:cs="Cambria"/>
          <w:i/>
          <w:iCs/>
          <w:color w:val="2B2B2B"/>
          <w:w w:val="105"/>
          <w:sz w:val="21"/>
          <w:szCs w:val="21"/>
        </w:rPr>
        <w:t>términos</w:t>
      </w:r>
      <w:r w:rsidRPr="00CC366D">
        <w:rPr>
          <w:rFonts w:ascii="Abadi" w:hAnsi="Abadi" w:cs="Cambria"/>
          <w:i/>
          <w:iCs/>
          <w:color w:val="2B2B2B"/>
          <w:spacing w:val="61"/>
          <w:w w:val="105"/>
          <w:sz w:val="21"/>
          <w:szCs w:val="21"/>
        </w:rPr>
        <w:t xml:space="preserve"> </w:t>
      </w:r>
      <w:r w:rsidRPr="00CC366D">
        <w:rPr>
          <w:rFonts w:ascii="Abadi" w:hAnsi="Abadi" w:cs="Cambria"/>
          <w:i/>
          <w:iCs/>
          <w:color w:val="2B2B2B"/>
          <w:w w:val="105"/>
          <w:sz w:val="21"/>
          <w:szCs w:val="21"/>
        </w:rPr>
        <w:t>de</w:t>
      </w:r>
      <w:r w:rsidRPr="00CC366D">
        <w:rPr>
          <w:rFonts w:ascii="Abadi" w:hAnsi="Abadi" w:cs="Cambria"/>
          <w:i/>
          <w:iCs/>
          <w:color w:val="2B2B2B"/>
          <w:spacing w:val="53"/>
          <w:w w:val="105"/>
          <w:sz w:val="21"/>
          <w:szCs w:val="21"/>
        </w:rPr>
        <w:t xml:space="preserve"> </w:t>
      </w:r>
      <w:r w:rsidRPr="00CC366D">
        <w:rPr>
          <w:rFonts w:ascii="Abadi" w:hAnsi="Abadi" w:cs="Cambria"/>
          <w:i/>
          <w:iCs/>
          <w:color w:val="2B2B2B"/>
          <w:w w:val="105"/>
          <w:sz w:val="21"/>
          <w:szCs w:val="21"/>
        </w:rPr>
        <w:t>la</w:t>
      </w:r>
      <w:r w:rsidRPr="00CC366D">
        <w:rPr>
          <w:rFonts w:ascii="Abadi" w:hAnsi="Abadi" w:cs="Cambria"/>
          <w:i/>
          <w:iCs/>
          <w:color w:val="2B2B2B"/>
          <w:spacing w:val="50"/>
          <w:w w:val="105"/>
          <w:sz w:val="21"/>
          <w:szCs w:val="21"/>
        </w:rPr>
        <w:t xml:space="preserve"> </w:t>
      </w:r>
      <w:r w:rsidRPr="00CC366D">
        <w:rPr>
          <w:rFonts w:ascii="Abadi" w:hAnsi="Abadi" w:cs="Cambria"/>
          <w:i/>
          <w:iCs/>
          <w:color w:val="2B2B2B"/>
          <w:w w:val="105"/>
          <w:sz w:val="21"/>
          <w:szCs w:val="21"/>
        </w:rPr>
        <w:t>ley,</w:t>
      </w:r>
      <w:r w:rsidRPr="00CC366D">
        <w:rPr>
          <w:rFonts w:ascii="Abadi" w:hAnsi="Abadi" w:cs="Cambria"/>
          <w:i/>
          <w:iCs/>
          <w:color w:val="2B2B2B"/>
          <w:spacing w:val="60"/>
          <w:w w:val="105"/>
          <w:sz w:val="21"/>
          <w:szCs w:val="21"/>
        </w:rPr>
        <w:t xml:space="preserve"> </w:t>
      </w:r>
      <w:r w:rsidRPr="00CC366D">
        <w:rPr>
          <w:rFonts w:ascii="Abadi" w:hAnsi="Abadi" w:cs="Cambria"/>
          <w:i/>
          <w:iCs/>
          <w:color w:val="2B2B2B"/>
          <w:w w:val="105"/>
          <w:sz w:val="21"/>
          <w:szCs w:val="21"/>
        </w:rPr>
        <w:t>en</w:t>
      </w:r>
      <w:r w:rsidRPr="00CC366D">
        <w:rPr>
          <w:rFonts w:ascii="Abadi" w:hAnsi="Abadi" w:cs="Cambria"/>
          <w:i/>
          <w:iCs/>
          <w:color w:val="2B2B2B"/>
          <w:spacing w:val="54"/>
          <w:w w:val="105"/>
          <w:sz w:val="21"/>
          <w:szCs w:val="21"/>
        </w:rPr>
        <w:t xml:space="preserve"> </w:t>
      </w:r>
      <w:r w:rsidRPr="00CC366D">
        <w:rPr>
          <w:rFonts w:ascii="Abadi" w:hAnsi="Abadi" w:cs="Cambria"/>
          <w:i/>
          <w:iCs/>
          <w:color w:val="2B2B2B"/>
          <w:w w:val="105"/>
          <w:sz w:val="21"/>
          <w:szCs w:val="21"/>
        </w:rPr>
        <w:t>los</w:t>
      </w:r>
      <w:r w:rsidRPr="00CC366D">
        <w:rPr>
          <w:rFonts w:ascii="Abadi" w:hAnsi="Abadi" w:cs="Cambria"/>
          <w:i/>
          <w:iCs/>
          <w:color w:val="2B2B2B"/>
          <w:spacing w:val="54"/>
          <w:w w:val="105"/>
          <w:sz w:val="21"/>
          <w:szCs w:val="21"/>
        </w:rPr>
        <w:t xml:space="preserve"> </w:t>
      </w:r>
      <w:r w:rsidRPr="00CC366D">
        <w:rPr>
          <w:rFonts w:ascii="Abadi" w:hAnsi="Abadi" w:cs="Cambria"/>
          <w:i/>
          <w:iCs/>
          <w:color w:val="2B2B2B"/>
          <w:w w:val="105"/>
          <w:sz w:val="21"/>
          <w:szCs w:val="21"/>
        </w:rPr>
        <w:t>respectivos</w:t>
      </w:r>
      <w:r w:rsidRPr="00CC366D">
        <w:rPr>
          <w:rFonts w:ascii="Abadi" w:hAnsi="Abadi" w:cs="Cambria"/>
          <w:i/>
          <w:iCs/>
          <w:color w:val="2B2B2B"/>
          <w:spacing w:val="8"/>
          <w:w w:val="105"/>
          <w:sz w:val="21"/>
          <w:szCs w:val="21"/>
        </w:rPr>
        <w:t xml:space="preserve"> </w:t>
      </w:r>
      <w:r w:rsidRPr="00CC366D">
        <w:rPr>
          <w:rFonts w:ascii="Abadi" w:hAnsi="Abadi" w:cs="Cambria"/>
          <w:i/>
          <w:iCs/>
          <w:color w:val="2B2B2B"/>
          <w:w w:val="105"/>
          <w:sz w:val="21"/>
          <w:szCs w:val="21"/>
        </w:rPr>
        <w:t>competencias</w:t>
      </w:r>
      <w:r w:rsidRPr="00CC366D">
        <w:rPr>
          <w:rFonts w:ascii="Abadi" w:hAnsi="Abadi" w:cs="Cambria"/>
          <w:i/>
          <w:iCs/>
          <w:color w:val="2B2B2B"/>
          <w:spacing w:val="12"/>
          <w:w w:val="105"/>
          <w:sz w:val="21"/>
          <w:szCs w:val="21"/>
        </w:rPr>
        <w:t xml:space="preserve"> </w:t>
      </w:r>
      <w:r w:rsidRPr="00CC366D">
        <w:rPr>
          <w:rFonts w:ascii="Abadi" w:hAnsi="Abadi" w:cs="Cambria"/>
          <w:i/>
          <w:iCs/>
          <w:color w:val="2B2B2B"/>
          <w:w w:val="105"/>
          <w:sz w:val="21"/>
          <w:szCs w:val="21"/>
        </w:rPr>
        <w:t>que</w:t>
      </w:r>
      <w:r w:rsidRPr="00CC366D">
        <w:rPr>
          <w:rFonts w:ascii="Abadi" w:hAnsi="Abadi" w:cs="Cambria"/>
          <w:i/>
          <w:iCs/>
          <w:color w:val="2B2B2B"/>
          <w:spacing w:val="15"/>
          <w:w w:val="105"/>
          <w:sz w:val="21"/>
          <w:szCs w:val="21"/>
        </w:rPr>
        <w:t xml:space="preserve"> </w:t>
      </w:r>
      <w:r w:rsidRPr="00CC366D">
        <w:rPr>
          <w:rFonts w:ascii="Abadi" w:hAnsi="Abadi" w:cs="Cambria"/>
          <w:i/>
          <w:iCs/>
          <w:color w:val="2B2B2B"/>
          <w:w w:val="105"/>
          <w:sz w:val="21"/>
          <w:szCs w:val="21"/>
        </w:rPr>
        <w:t>la</w:t>
      </w:r>
      <w:r w:rsidRPr="00CC366D">
        <w:rPr>
          <w:rFonts w:ascii="Abadi" w:hAnsi="Abadi" w:cs="Cambria"/>
          <w:i/>
          <w:iCs/>
          <w:color w:val="2B2B2B"/>
          <w:spacing w:val="14"/>
          <w:w w:val="105"/>
          <w:sz w:val="21"/>
          <w:szCs w:val="21"/>
        </w:rPr>
        <w:t xml:space="preserve"> </w:t>
      </w:r>
      <w:r w:rsidRPr="00CC366D">
        <w:rPr>
          <w:rFonts w:ascii="Abadi" w:hAnsi="Abadi" w:cs="Cambria"/>
          <w:i/>
          <w:iCs/>
          <w:color w:val="2B2B2B"/>
          <w:w w:val="105"/>
          <w:sz w:val="21"/>
          <w:szCs w:val="21"/>
        </w:rPr>
        <w:t>Constitución</w:t>
      </w:r>
      <w:r w:rsidRPr="00CC366D">
        <w:rPr>
          <w:rFonts w:ascii="Abadi" w:hAnsi="Abadi" w:cs="Cambria"/>
          <w:i/>
          <w:iCs/>
          <w:color w:val="2B2B2B"/>
          <w:spacing w:val="26"/>
          <w:w w:val="105"/>
          <w:sz w:val="21"/>
          <w:szCs w:val="21"/>
        </w:rPr>
        <w:t xml:space="preserve"> </w:t>
      </w:r>
      <w:r w:rsidRPr="00CC366D">
        <w:rPr>
          <w:rFonts w:ascii="Abadi" w:hAnsi="Abadi" w:cs="Cambria"/>
          <w:i/>
          <w:iCs/>
          <w:color w:val="2B2B2B"/>
          <w:w w:val="105"/>
          <w:sz w:val="21"/>
          <w:szCs w:val="21"/>
        </w:rPr>
        <w:t>señal</w:t>
      </w:r>
      <w:r>
        <w:rPr>
          <w:rFonts w:ascii="Abadi" w:hAnsi="Abadi" w:cs="Cambria"/>
          <w:i/>
          <w:iCs/>
          <w:color w:val="2B2B2B"/>
          <w:w w:val="105"/>
          <w:sz w:val="21"/>
          <w:szCs w:val="21"/>
        </w:rPr>
        <w:t>a</w:t>
      </w:r>
      <w:r w:rsidRPr="00CC366D">
        <w:rPr>
          <w:rFonts w:ascii="Abadi" w:hAnsi="Abadi" w:cs="Cambria"/>
          <w:i/>
          <w:iCs/>
          <w:color w:val="2B2B2B"/>
          <w:w w:val="105"/>
          <w:sz w:val="21"/>
          <w:szCs w:val="21"/>
        </w:rPr>
        <w:t>.</w:t>
      </w:r>
    </w:p>
    <w:p w14:paraId="0132EC20" w14:textId="77777777" w:rsidR="00DA3384" w:rsidRPr="00CC366D" w:rsidRDefault="00DA3384" w:rsidP="00DA3384">
      <w:pPr>
        <w:kinsoku w:val="0"/>
        <w:overflowPunct w:val="0"/>
        <w:ind w:left="147" w:right="1040" w:hanging="5"/>
        <w:jc w:val="both"/>
        <w:rPr>
          <w:rFonts w:ascii="Abadi" w:hAnsi="Abadi" w:cs="Cambria"/>
          <w:i/>
          <w:iCs/>
          <w:color w:val="2B2B2B"/>
          <w:w w:val="105"/>
          <w:sz w:val="21"/>
          <w:szCs w:val="21"/>
        </w:rPr>
      </w:pPr>
    </w:p>
    <w:p w14:paraId="19992560" w14:textId="77777777" w:rsidR="00DA3384" w:rsidRPr="00061EBB" w:rsidRDefault="00DA3384" w:rsidP="00D96D00">
      <w:pPr>
        <w:kinsoku w:val="0"/>
        <w:overflowPunct w:val="0"/>
        <w:ind w:left="147" w:right="-25" w:hanging="5"/>
        <w:jc w:val="both"/>
        <w:rPr>
          <w:rFonts w:ascii="Abadi" w:hAnsi="Abadi" w:cs="Verdana"/>
          <w:i/>
          <w:iCs/>
          <w:color w:val="2B2B2B"/>
          <w:spacing w:val="-6"/>
          <w:sz w:val="21"/>
          <w:szCs w:val="21"/>
        </w:rPr>
      </w:pPr>
      <w:r w:rsidRPr="00CC366D">
        <w:rPr>
          <w:rFonts w:ascii="Abadi" w:hAnsi="Abadi" w:cs="Cambria"/>
          <w:i/>
          <w:iCs/>
          <w:color w:val="2B2B2B"/>
          <w:w w:val="105"/>
          <w:sz w:val="21"/>
          <w:szCs w:val="21"/>
        </w:rPr>
        <w:t>Lo</w:t>
      </w:r>
      <w:r w:rsidRPr="00D119FA">
        <w:rPr>
          <w:rFonts w:ascii="Abadi" w:hAnsi="Abadi" w:cs="Cambria"/>
          <w:i/>
          <w:iCs/>
          <w:color w:val="2B2B2B"/>
          <w:w w:val="105"/>
          <w:sz w:val="21"/>
          <w:szCs w:val="21"/>
        </w:rPr>
        <w:t xml:space="preserve"> seguridad</w:t>
      </w:r>
      <w:r w:rsidRPr="00CC366D">
        <w:rPr>
          <w:rFonts w:ascii="Abadi" w:hAnsi="Abadi" w:cs="Cambria"/>
          <w:i/>
          <w:iCs/>
          <w:color w:val="2B2B2B"/>
          <w:w w:val="105"/>
          <w:sz w:val="21"/>
          <w:szCs w:val="21"/>
        </w:rPr>
        <w:t xml:space="preserve"> pública se concibe como la</w:t>
      </w:r>
      <w:r w:rsidRPr="00D119FA">
        <w:rPr>
          <w:rFonts w:ascii="Abadi" w:hAnsi="Abadi" w:cs="Cambria"/>
          <w:i/>
          <w:iCs/>
          <w:color w:val="2B2B2B"/>
          <w:w w:val="105"/>
          <w:sz w:val="21"/>
          <w:szCs w:val="21"/>
        </w:rPr>
        <w:t xml:space="preserve"> función del</w:t>
      </w:r>
      <w:r w:rsidRPr="00CC366D">
        <w:rPr>
          <w:rFonts w:ascii="Abadi" w:hAnsi="Abadi" w:cs="Cambria"/>
          <w:i/>
          <w:iCs/>
          <w:color w:val="2B2B2B"/>
          <w:w w:val="105"/>
          <w:sz w:val="21"/>
          <w:szCs w:val="21"/>
        </w:rPr>
        <w:t xml:space="preserve"> Estado, entendido en sus tres ámbitos, es decir, tonto en el federal, como el</w:t>
      </w:r>
      <w:r>
        <w:rPr>
          <w:rFonts w:ascii="Abadi" w:hAnsi="Abadi" w:cs="Cambria"/>
          <w:i/>
          <w:iCs/>
          <w:color w:val="2B2B2B"/>
          <w:w w:val="105"/>
          <w:sz w:val="21"/>
          <w:szCs w:val="21"/>
        </w:rPr>
        <w:t xml:space="preserve"> </w:t>
      </w:r>
      <w:r w:rsidRPr="00061EBB">
        <w:rPr>
          <w:rFonts w:ascii="Abadi" w:hAnsi="Abadi" w:cs="Verdana"/>
          <w:i/>
          <w:iCs/>
          <w:color w:val="2B2B2B"/>
          <w:spacing w:val="-6"/>
          <w:sz w:val="21"/>
          <w:szCs w:val="21"/>
        </w:rPr>
        <w:t>estatal</w:t>
      </w:r>
      <w:r w:rsidRPr="00061EBB">
        <w:rPr>
          <w:rFonts w:ascii="Abadi" w:hAnsi="Abadi" w:cs="Verdana"/>
          <w:i/>
          <w:iCs/>
          <w:color w:val="2B2B2B"/>
          <w:spacing w:val="-23"/>
          <w:sz w:val="21"/>
          <w:szCs w:val="21"/>
        </w:rPr>
        <w:t xml:space="preserve"> </w:t>
      </w:r>
      <w:r w:rsidRPr="00061EBB">
        <w:rPr>
          <w:rFonts w:ascii="Abadi" w:hAnsi="Abadi" w:cs="Comic Sans MS"/>
          <w:i/>
          <w:iCs/>
          <w:color w:val="2B2B2B"/>
          <w:spacing w:val="-6"/>
          <w:sz w:val="21"/>
          <w:szCs w:val="21"/>
        </w:rPr>
        <w:t>y</w:t>
      </w:r>
      <w:r w:rsidRPr="00061EBB">
        <w:rPr>
          <w:rFonts w:ascii="Abadi" w:hAnsi="Abadi" w:cs="Comic Sans MS"/>
          <w:i/>
          <w:iCs/>
          <w:color w:val="2B2B2B"/>
          <w:spacing w:val="-9"/>
          <w:sz w:val="21"/>
          <w:szCs w:val="21"/>
        </w:rPr>
        <w:t xml:space="preserve"> </w:t>
      </w:r>
      <w:r w:rsidRPr="00061EBB">
        <w:rPr>
          <w:rFonts w:ascii="Abadi" w:hAnsi="Abadi" w:cs="Verdana"/>
          <w:i/>
          <w:iCs/>
          <w:color w:val="2B2B2B"/>
          <w:spacing w:val="-6"/>
          <w:sz w:val="21"/>
          <w:szCs w:val="21"/>
        </w:rPr>
        <w:t>el</w:t>
      </w:r>
      <w:r w:rsidRPr="00061EBB">
        <w:rPr>
          <w:rFonts w:ascii="Abadi" w:hAnsi="Abadi" w:cs="Verdana"/>
          <w:i/>
          <w:iCs/>
          <w:color w:val="2B2B2B"/>
          <w:spacing w:val="-20"/>
          <w:sz w:val="21"/>
          <w:szCs w:val="21"/>
        </w:rPr>
        <w:t xml:space="preserve"> </w:t>
      </w:r>
      <w:r w:rsidRPr="00061EBB">
        <w:rPr>
          <w:rFonts w:ascii="Abadi" w:hAnsi="Abadi" w:cs="Verdana"/>
          <w:i/>
          <w:iCs/>
          <w:color w:val="2B2B2B"/>
          <w:spacing w:val="-6"/>
          <w:sz w:val="21"/>
          <w:szCs w:val="21"/>
        </w:rPr>
        <w:t>municipal,</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que</w:t>
      </w:r>
      <w:r w:rsidRPr="00061EBB">
        <w:rPr>
          <w:rFonts w:ascii="Abadi" w:hAnsi="Abadi" w:cs="Verdana"/>
          <w:i/>
          <w:iCs/>
          <w:color w:val="2B2B2B"/>
          <w:spacing w:val="-32"/>
          <w:sz w:val="21"/>
          <w:szCs w:val="21"/>
        </w:rPr>
        <w:t xml:space="preserve"> </w:t>
      </w:r>
      <w:r w:rsidRPr="00061EBB">
        <w:rPr>
          <w:rFonts w:ascii="Abadi" w:hAnsi="Abadi" w:cs="Verdana"/>
          <w:i/>
          <w:iCs/>
          <w:color w:val="2B2B2B"/>
          <w:spacing w:val="-6"/>
          <w:sz w:val="21"/>
          <w:szCs w:val="21"/>
        </w:rPr>
        <w:t>tiene</w:t>
      </w:r>
      <w:r w:rsidRPr="00061EBB">
        <w:rPr>
          <w:rFonts w:ascii="Abadi" w:hAnsi="Abadi" w:cs="Verdana"/>
          <w:i/>
          <w:iCs/>
          <w:color w:val="2B2B2B"/>
          <w:spacing w:val="-23"/>
          <w:sz w:val="21"/>
          <w:szCs w:val="21"/>
        </w:rPr>
        <w:t xml:space="preserve"> </w:t>
      </w:r>
      <w:r w:rsidRPr="00061EBB">
        <w:rPr>
          <w:rFonts w:ascii="Abadi" w:hAnsi="Abadi" w:cs="Verdana"/>
          <w:i/>
          <w:iCs/>
          <w:color w:val="2B2B2B"/>
          <w:spacing w:val="-6"/>
          <w:sz w:val="21"/>
          <w:szCs w:val="21"/>
        </w:rPr>
        <w:t>como</w:t>
      </w:r>
      <w:r w:rsidRPr="00061EBB">
        <w:rPr>
          <w:rFonts w:ascii="Abadi" w:hAnsi="Abadi" w:cs="Verdana"/>
          <w:i/>
          <w:iCs/>
          <w:color w:val="2B2B2B"/>
          <w:spacing w:val="-23"/>
          <w:sz w:val="21"/>
          <w:szCs w:val="21"/>
        </w:rPr>
        <w:t xml:space="preserve"> </w:t>
      </w:r>
      <w:r w:rsidRPr="00061EBB">
        <w:rPr>
          <w:rFonts w:ascii="Abadi" w:hAnsi="Abadi" w:cs="Verdana"/>
          <w:i/>
          <w:iCs/>
          <w:color w:val="2B2B2B"/>
          <w:spacing w:val="-6"/>
          <w:sz w:val="21"/>
          <w:szCs w:val="21"/>
        </w:rPr>
        <w:t>objetivo</w:t>
      </w:r>
      <w:r w:rsidRPr="00061EBB">
        <w:rPr>
          <w:rFonts w:ascii="Abadi" w:hAnsi="Abadi" w:cs="Verdana"/>
          <w:i/>
          <w:iCs/>
          <w:color w:val="2B2B2B"/>
          <w:spacing w:val="-28"/>
          <w:sz w:val="21"/>
          <w:szCs w:val="21"/>
        </w:rPr>
        <w:t xml:space="preserve"> </w:t>
      </w:r>
      <w:r w:rsidRPr="00061EBB">
        <w:rPr>
          <w:rFonts w:ascii="Abadi" w:hAnsi="Abadi" w:cs="Verdana"/>
          <w:i/>
          <w:iCs/>
          <w:color w:val="2B2B2B"/>
          <w:spacing w:val="-6"/>
          <w:sz w:val="21"/>
          <w:szCs w:val="21"/>
        </w:rPr>
        <w:t>el</w:t>
      </w:r>
      <w:r w:rsidRPr="00061EBB">
        <w:rPr>
          <w:rFonts w:ascii="Abadi" w:hAnsi="Abadi" w:cs="Verdana"/>
          <w:i/>
          <w:iCs/>
          <w:color w:val="2B2B2B"/>
          <w:spacing w:val="-15"/>
          <w:sz w:val="21"/>
          <w:szCs w:val="21"/>
        </w:rPr>
        <w:t xml:space="preserve"> </w:t>
      </w:r>
      <w:r w:rsidRPr="00061EBB">
        <w:rPr>
          <w:rFonts w:ascii="Abadi" w:hAnsi="Abadi" w:cs="Verdana"/>
          <w:i/>
          <w:iCs/>
          <w:color w:val="2B2B2B"/>
          <w:spacing w:val="-6"/>
          <w:sz w:val="21"/>
          <w:szCs w:val="21"/>
        </w:rPr>
        <w:t>prevenir,</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investigar</w:t>
      </w:r>
      <w:r w:rsidRPr="00061EBB">
        <w:rPr>
          <w:rFonts w:ascii="Abadi" w:hAnsi="Abadi" w:cs="Verdana"/>
          <w:i/>
          <w:iCs/>
          <w:color w:val="2B2B2B"/>
          <w:spacing w:val="-19"/>
          <w:sz w:val="21"/>
          <w:szCs w:val="21"/>
        </w:rPr>
        <w:t xml:space="preserve"> </w:t>
      </w:r>
      <w:r w:rsidRPr="00061EBB">
        <w:rPr>
          <w:rFonts w:ascii="Abadi" w:hAnsi="Abadi" w:cs="Comic Sans MS"/>
          <w:i/>
          <w:iCs/>
          <w:color w:val="2B2B2B"/>
          <w:spacing w:val="-6"/>
          <w:sz w:val="21"/>
          <w:szCs w:val="21"/>
        </w:rPr>
        <w:t>y</w:t>
      </w:r>
      <w:r w:rsidRPr="00061EBB">
        <w:rPr>
          <w:rFonts w:ascii="Abadi" w:hAnsi="Abadi" w:cs="Comic Sans MS"/>
          <w:i/>
          <w:iCs/>
          <w:color w:val="2B2B2B"/>
          <w:spacing w:val="-9"/>
          <w:sz w:val="21"/>
          <w:szCs w:val="21"/>
        </w:rPr>
        <w:t xml:space="preserve"> </w:t>
      </w:r>
      <w:r w:rsidRPr="00061EBB">
        <w:rPr>
          <w:rFonts w:ascii="Abadi" w:hAnsi="Abadi" w:cs="Verdana"/>
          <w:i/>
          <w:iCs/>
          <w:color w:val="2B2B2B"/>
          <w:spacing w:val="-6"/>
          <w:sz w:val="21"/>
          <w:szCs w:val="21"/>
        </w:rPr>
        <w:t>dar</w:t>
      </w:r>
      <w:r w:rsidRPr="00061EBB">
        <w:rPr>
          <w:rFonts w:ascii="Abadi" w:hAnsi="Abadi" w:cs="Verdana"/>
          <w:i/>
          <w:iCs/>
          <w:color w:val="2B2B2B"/>
          <w:spacing w:val="44"/>
          <w:sz w:val="21"/>
          <w:szCs w:val="21"/>
        </w:rPr>
        <w:t xml:space="preserve"> </w:t>
      </w:r>
      <w:r w:rsidRPr="00061EBB">
        <w:rPr>
          <w:rFonts w:ascii="Abadi" w:hAnsi="Abadi" w:cs="Verdana"/>
          <w:i/>
          <w:iCs/>
          <w:color w:val="2B2B2B"/>
          <w:spacing w:val="-6"/>
          <w:sz w:val="21"/>
          <w:szCs w:val="21"/>
        </w:rPr>
        <w:t>seguimiento</w:t>
      </w:r>
      <w:r w:rsidRPr="00061EBB">
        <w:rPr>
          <w:rFonts w:ascii="Abadi" w:hAnsi="Abadi" w:cs="Verdana"/>
          <w:i/>
          <w:iCs/>
          <w:color w:val="2B2B2B"/>
          <w:spacing w:val="42"/>
          <w:sz w:val="21"/>
          <w:szCs w:val="21"/>
        </w:rPr>
        <w:t xml:space="preserve"> </w:t>
      </w:r>
      <w:r w:rsidRPr="00061EBB">
        <w:rPr>
          <w:rFonts w:ascii="Abadi" w:hAnsi="Abadi" w:cs="Calibri"/>
          <w:color w:val="2B2B2B"/>
          <w:spacing w:val="-6"/>
          <w:sz w:val="21"/>
          <w:szCs w:val="21"/>
        </w:rPr>
        <w:t>a</w:t>
      </w:r>
      <w:r w:rsidRPr="00061EBB">
        <w:rPr>
          <w:rFonts w:ascii="Abadi" w:hAnsi="Abadi" w:cs="Calibri"/>
          <w:color w:val="2B2B2B"/>
          <w:spacing w:val="69"/>
          <w:sz w:val="21"/>
          <w:szCs w:val="21"/>
        </w:rPr>
        <w:t xml:space="preserve"> </w:t>
      </w:r>
      <w:r w:rsidRPr="00061EBB">
        <w:rPr>
          <w:rFonts w:ascii="Abadi" w:hAnsi="Abadi" w:cs="Verdana"/>
          <w:i/>
          <w:iCs/>
          <w:color w:val="2B2B2B"/>
          <w:spacing w:val="-6"/>
          <w:sz w:val="21"/>
          <w:szCs w:val="21"/>
        </w:rPr>
        <w:t>las</w:t>
      </w:r>
      <w:r w:rsidRPr="00061EBB">
        <w:rPr>
          <w:rFonts w:ascii="Abadi" w:hAnsi="Abadi" w:cs="Verdana"/>
          <w:i/>
          <w:iCs/>
          <w:color w:val="2B2B2B"/>
          <w:spacing w:val="39"/>
          <w:sz w:val="21"/>
          <w:szCs w:val="21"/>
        </w:rPr>
        <w:t xml:space="preserve"> </w:t>
      </w:r>
      <w:r w:rsidRPr="00061EBB">
        <w:rPr>
          <w:rFonts w:ascii="Abadi" w:hAnsi="Abadi" w:cs="Verdana"/>
          <w:i/>
          <w:iCs/>
          <w:color w:val="2B2B2B"/>
          <w:spacing w:val="-6"/>
          <w:sz w:val="21"/>
          <w:szCs w:val="21"/>
        </w:rPr>
        <w:t>infracciones</w:t>
      </w:r>
      <w:r w:rsidRPr="00061EBB">
        <w:rPr>
          <w:rFonts w:ascii="Abadi" w:hAnsi="Abadi" w:cs="Verdana"/>
          <w:i/>
          <w:iCs/>
          <w:color w:val="2B2B2B"/>
          <w:spacing w:val="50"/>
          <w:sz w:val="21"/>
          <w:szCs w:val="21"/>
        </w:rPr>
        <w:t xml:space="preserve"> </w:t>
      </w:r>
      <w:r w:rsidRPr="00061EBB">
        <w:rPr>
          <w:rFonts w:ascii="Abadi" w:hAnsi="Abadi" w:cs="Calibri"/>
          <w:color w:val="2B2B2B"/>
          <w:spacing w:val="-6"/>
          <w:sz w:val="21"/>
          <w:szCs w:val="21"/>
        </w:rPr>
        <w:t>o</w:t>
      </w:r>
      <w:r w:rsidRPr="00061EBB">
        <w:rPr>
          <w:rFonts w:ascii="Abadi" w:hAnsi="Abadi" w:cs="Calibri"/>
          <w:color w:val="2B2B2B"/>
          <w:spacing w:val="63"/>
          <w:sz w:val="21"/>
          <w:szCs w:val="21"/>
        </w:rPr>
        <w:t xml:space="preserve"> </w:t>
      </w:r>
      <w:r w:rsidRPr="00061EBB">
        <w:rPr>
          <w:rFonts w:ascii="Abadi" w:hAnsi="Abadi" w:cs="Verdana"/>
          <w:i/>
          <w:iCs/>
          <w:color w:val="2B2B2B"/>
          <w:spacing w:val="-6"/>
          <w:sz w:val="21"/>
          <w:szCs w:val="21"/>
        </w:rPr>
        <w:t>delitos,</w:t>
      </w:r>
      <w:r w:rsidRPr="00061EBB">
        <w:rPr>
          <w:rFonts w:ascii="Abadi" w:hAnsi="Abadi" w:cs="Verdana"/>
          <w:i/>
          <w:iCs/>
          <w:color w:val="2B2B2B"/>
          <w:spacing w:val="64"/>
          <w:sz w:val="21"/>
          <w:szCs w:val="21"/>
        </w:rPr>
        <w:t xml:space="preserve"> </w:t>
      </w:r>
      <w:r w:rsidRPr="00061EBB">
        <w:rPr>
          <w:rFonts w:ascii="Abadi" w:hAnsi="Abadi" w:cs="Verdana"/>
          <w:i/>
          <w:iCs/>
          <w:color w:val="2B2B2B"/>
          <w:spacing w:val="-6"/>
          <w:sz w:val="21"/>
          <w:szCs w:val="21"/>
        </w:rPr>
        <w:t>e</w:t>
      </w:r>
      <w:r w:rsidRPr="00061EBB">
        <w:rPr>
          <w:rFonts w:ascii="Abadi" w:hAnsi="Abadi" w:cs="Verdana"/>
          <w:i/>
          <w:iCs/>
          <w:color w:val="2B2B2B"/>
          <w:spacing w:val="47"/>
          <w:sz w:val="21"/>
          <w:szCs w:val="21"/>
        </w:rPr>
        <w:t xml:space="preserve"> </w:t>
      </w:r>
      <w:r w:rsidRPr="00061EBB">
        <w:rPr>
          <w:rFonts w:ascii="Abadi" w:hAnsi="Abadi" w:cs="Verdana"/>
          <w:i/>
          <w:iCs/>
          <w:color w:val="2B2B2B"/>
          <w:spacing w:val="-6"/>
          <w:sz w:val="21"/>
          <w:szCs w:val="21"/>
        </w:rPr>
        <w:t>imponer</w:t>
      </w:r>
      <w:r w:rsidRPr="00061EBB">
        <w:rPr>
          <w:rFonts w:ascii="Abadi" w:hAnsi="Abadi" w:cs="Verdana"/>
          <w:i/>
          <w:iCs/>
          <w:color w:val="2B2B2B"/>
          <w:spacing w:val="41"/>
          <w:sz w:val="21"/>
          <w:szCs w:val="21"/>
        </w:rPr>
        <w:t xml:space="preserve"> </w:t>
      </w:r>
      <w:r w:rsidRPr="00061EBB">
        <w:rPr>
          <w:rFonts w:ascii="Abadi" w:hAnsi="Abadi" w:cs="Verdana"/>
          <w:i/>
          <w:iCs/>
          <w:color w:val="2B2B2B"/>
          <w:spacing w:val="-6"/>
          <w:sz w:val="21"/>
          <w:szCs w:val="21"/>
        </w:rPr>
        <w:t>las</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consecuencias</w:t>
      </w:r>
      <w:r w:rsidRPr="00061EBB">
        <w:rPr>
          <w:rFonts w:ascii="Abadi" w:hAnsi="Abadi" w:cs="Verdana"/>
          <w:i/>
          <w:iCs/>
          <w:color w:val="2B2B2B"/>
          <w:spacing w:val="-36"/>
          <w:sz w:val="21"/>
          <w:szCs w:val="21"/>
        </w:rPr>
        <w:t xml:space="preserve"> </w:t>
      </w:r>
      <w:r w:rsidRPr="00061EBB">
        <w:rPr>
          <w:rFonts w:ascii="Abadi" w:hAnsi="Abadi" w:cs="Verdana"/>
          <w:i/>
          <w:iCs/>
          <w:color w:val="2B2B2B"/>
          <w:spacing w:val="-6"/>
          <w:sz w:val="21"/>
          <w:szCs w:val="21"/>
        </w:rPr>
        <w:t>jurídicas</w:t>
      </w:r>
      <w:r w:rsidRPr="00061EBB">
        <w:rPr>
          <w:rFonts w:ascii="Abadi" w:hAnsi="Abadi" w:cs="Verdana"/>
          <w:i/>
          <w:iCs/>
          <w:color w:val="2B2B2B"/>
          <w:spacing w:val="-32"/>
          <w:sz w:val="21"/>
          <w:szCs w:val="21"/>
        </w:rPr>
        <w:t xml:space="preserve"> </w:t>
      </w:r>
      <w:r w:rsidRPr="00061EBB">
        <w:rPr>
          <w:rFonts w:ascii="Abadi" w:hAnsi="Abadi" w:cs="Verdana"/>
          <w:i/>
          <w:iCs/>
          <w:color w:val="2B2B2B"/>
          <w:spacing w:val="-6"/>
          <w:sz w:val="21"/>
          <w:szCs w:val="21"/>
        </w:rPr>
        <w:t>que</w:t>
      </w:r>
      <w:r w:rsidRPr="00061EBB">
        <w:rPr>
          <w:rFonts w:ascii="Abadi" w:hAnsi="Abadi" w:cs="Verdana"/>
          <w:i/>
          <w:iCs/>
          <w:color w:val="2B2B2B"/>
          <w:spacing w:val="-29"/>
          <w:sz w:val="21"/>
          <w:szCs w:val="21"/>
        </w:rPr>
        <w:t xml:space="preserve"> </w:t>
      </w:r>
      <w:r w:rsidRPr="00061EBB">
        <w:rPr>
          <w:rFonts w:ascii="Abadi" w:hAnsi="Abadi" w:cs="Verdana"/>
          <w:i/>
          <w:iCs/>
          <w:color w:val="2B2B2B"/>
          <w:spacing w:val="-6"/>
          <w:sz w:val="21"/>
          <w:szCs w:val="21"/>
        </w:rPr>
        <w:t>resulten,</w:t>
      </w:r>
      <w:r w:rsidRPr="00061EBB">
        <w:rPr>
          <w:rFonts w:ascii="Abadi" w:hAnsi="Abadi" w:cs="Verdana"/>
          <w:i/>
          <w:iCs/>
          <w:color w:val="2B2B2B"/>
          <w:spacing w:val="-13"/>
          <w:sz w:val="21"/>
          <w:szCs w:val="21"/>
        </w:rPr>
        <w:t xml:space="preserve"> </w:t>
      </w:r>
      <w:r w:rsidRPr="00061EBB">
        <w:rPr>
          <w:rFonts w:ascii="Abadi" w:hAnsi="Abadi" w:cs="Calibri"/>
          <w:color w:val="2B2B2B"/>
          <w:spacing w:val="-6"/>
          <w:sz w:val="21"/>
          <w:szCs w:val="21"/>
        </w:rPr>
        <w:t>a</w:t>
      </w:r>
      <w:r w:rsidRPr="00061EBB">
        <w:rPr>
          <w:rFonts w:ascii="Abadi" w:hAnsi="Abadi" w:cs="Calibri"/>
          <w:color w:val="2B2B2B"/>
          <w:spacing w:val="-7"/>
          <w:sz w:val="21"/>
          <w:szCs w:val="21"/>
        </w:rPr>
        <w:t xml:space="preserve"> </w:t>
      </w:r>
      <w:r w:rsidRPr="00061EBB">
        <w:rPr>
          <w:rFonts w:ascii="Abadi" w:hAnsi="Abadi" w:cs="Verdana"/>
          <w:i/>
          <w:iCs/>
          <w:color w:val="2B2B2B"/>
          <w:spacing w:val="-6"/>
          <w:sz w:val="21"/>
          <w:szCs w:val="21"/>
        </w:rPr>
        <w:t>fin</w:t>
      </w:r>
      <w:r w:rsidRPr="00061EBB">
        <w:rPr>
          <w:rFonts w:ascii="Abadi" w:hAnsi="Abadi" w:cs="Verdana"/>
          <w:i/>
          <w:iCs/>
          <w:color w:val="2B2B2B"/>
          <w:spacing w:val="-25"/>
          <w:sz w:val="21"/>
          <w:szCs w:val="21"/>
        </w:rPr>
        <w:t xml:space="preserve"> </w:t>
      </w:r>
      <w:r w:rsidRPr="00061EBB">
        <w:rPr>
          <w:rFonts w:ascii="Abadi" w:hAnsi="Abadi" w:cs="Verdana"/>
          <w:i/>
          <w:iCs/>
          <w:color w:val="2B2B2B"/>
          <w:spacing w:val="-6"/>
          <w:sz w:val="21"/>
          <w:szCs w:val="21"/>
        </w:rPr>
        <w:t>de</w:t>
      </w:r>
      <w:r w:rsidRPr="00061EBB">
        <w:rPr>
          <w:rFonts w:ascii="Abadi" w:hAnsi="Abadi" w:cs="Verdana"/>
          <w:i/>
          <w:iCs/>
          <w:color w:val="2B2B2B"/>
          <w:spacing w:val="-26"/>
          <w:sz w:val="21"/>
          <w:szCs w:val="21"/>
        </w:rPr>
        <w:t xml:space="preserve"> </w:t>
      </w:r>
      <w:r w:rsidRPr="00061EBB">
        <w:rPr>
          <w:rFonts w:ascii="Abadi" w:hAnsi="Abadi" w:cs="Verdana"/>
          <w:i/>
          <w:iCs/>
          <w:color w:val="2B2B2B"/>
          <w:spacing w:val="-6"/>
          <w:sz w:val="21"/>
          <w:szCs w:val="21"/>
        </w:rPr>
        <w:t>que</w:t>
      </w:r>
      <w:r w:rsidRPr="00061EBB">
        <w:rPr>
          <w:rFonts w:ascii="Abadi" w:hAnsi="Abadi" w:cs="Verdana"/>
          <w:i/>
          <w:iCs/>
          <w:color w:val="2B2B2B"/>
          <w:spacing w:val="-30"/>
          <w:sz w:val="21"/>
          <w:szCs w:val="21"/>
        </w:rPr>
        <w:t xml:space="preserve"> </w:t>
      </w:r>
      <w:r w:rsidRPr="00061EBB">
        <w:rPr>
          <w:rFonts w:ascii="Abadi" w:hAnsi="Abadi" w:cs="Calibri"/>
          <w:color w:val="2B2B2B"/>
          <w:spacing w:val="-6"/>
          <w:sz w:val="21"/>
          <w:szCs w:val="21"/>
        </w:rPr>
        <w:t>los</w:t>
      </w:r>
      <w:r w:rsidRPr="00061EBB">
        <w:rPr>
          <w:rFonts w:ascii="Abadi" w:hAnsi="Abadi" w:cs="Calibri"/>
          <w:color w:val="2B2B2B"/>
          <w:spacing w:val="-8"/>
          <w:sz w:val="21"/>
          <w:szCs w:val="21"/>
        </w:rPr>
        <w:t xml:space="preserve"> </w:t>
      </w:r>
      <w:r w:rsidRPr="00061EBB">
        <w:rPr>
          <w:rFonts w:ascii="Abadi" w:hAnsi="Abadi" w:cs="Verdana"/>
          <w:i/>
          <w:iCs/>
          <w:color w:val="2B2B2B"/>
          <w:spacing w:val="-6"/>
          <w:sz w:val="21"/>
          <w:szCs w:val="21"/>
        </w:rPr>
        <w:t>integrantes</w:t>
      </w:r>
      <w:r w:rsidRPr="00061EBB">
        <w:rPr>
          <w:rFonts w:ascii="Abadi" w:hAnsi="Abadi" w:cs="Verdana"/>
          <w:i/>
          <w:iCs/>
          <w:color w:val="2B2B2B"/>
          <w:spacing w:val="-24"/>
          <w:sz w:val="21"/>
          <w:szCs w:val="21"/>
        </w:rPr>
        <w:t xml:space="preserve"> </w:t>
      </w:r>
      <w:r w:rsidRPr="00061EBB">
        <w:rPr>
          <w:rFonts w:ascii="Abadi" w:hAnsi="Abadi" w:cs="Verdana"/>
          <w:i/>
          <w:iCs/>
          <w:color w:val="2B2B2B"/>
          <w:spacing w:val="-6"/>
          <w:sz w:val="21"/>
          <w:szCs w:val="21"/>
        </w:rPr>
        <w:t>de</w:t>
      </w:r>
      <w:r w:rsidRPr="00061EBB">
        <w:rPr>
          <w:rFonts w:ascii="Abadi" w:hAnsi="Abadi" w:cs="Verdana"/>
          <w:i/>
          <w:iCs/>
          <w:color w:val="2B2B2B"/>
          <w:spacing w:val="-30"/>
          <w:sz w:val="21"/>
          <w:szCs w:val="21"/>
        </w:rPr>
        <w:t xml:space="preserve"> </w:t>
      </w:r>
      <w:r w:rsidRPr="00061EBB">
        <w:rPr>
          <w:rFonts w:ascii="Abadi" w:hAnsi="Abadi" w:cs="Verdana"/>
          <w:i/>
          <w:iCs/>
          <w:color w:val="2B2B2B"/>
          <w:spacing w:val="-6"/>
          <w:sz w:val="21"/>
          <w:szCs w:val="21"/>
        </w:rPr>
        <w:t>la</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comunidad</w:t>
      </w:r>
      <w:r w:rsidRPr="00061EBB">
        <w:rPr>
          <w:rFonts w:ascii="Abadi" w:hAnsi="Abadi" w:cs="Verdana"/>
          <w:i/>
          <w:iCs/>
          <w:color w:val="2B2B2B"/>
          <w:spacing w:val="-11"/>
          <w:sz w:val="21"/>
          <w:szCs w:val="21"/>
        </w:rPr>
        <w:t xml:space="preserve"> </w:t>
      </w:r>
      <w:r w:rsidRPr="00061EBB">
        <w:rPr>
          <w:rFonts w:ascii="Abadi" w:hAnsi="Abadi" w:cs="Verdana"/>
          <w:i/>
          <w:iCs/>
          <w:color w:val="2B2B2B"/>
          <w:spacing w:val="-6"/>
          <w:sz w:val="21"/>
          <w:szCs w:val="21"/>
        </w:rPr>
        <w:t>convivan</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en</w:t>
      </w:r>
      <w:r w:rsidRPr="00061EBB">
        <w:rPr>
          <w:rFonts w:ascii="Abadi" w:hAnsi="Abadi" w:cs="Verdana"/>
          <w:i/>
          <w:iCs/>
          <w:color w:val="2B2B2B"/>
          <w:spacing w:val="-10"/>
          <w:sz w:val="21"/>
          <w:szCs w:val="21"/>
        </w:rPr>
        <w:t xml:space="preserve"> </w:t>
      </w:r>
      <w:r w:rsidRPr="00061EBB">
        <w:rPr>
          <w:rFonts w:ascii="Abadi" w:hAnsi="Abadi" w:cs="Verdana"/>
          <w:i/>
          <w:iCs/>
          <w:color w:val="2B2B2B"/>
          <w:spacing w:val="-6"/>
          <w:sz w:val="21"/>
          <w:szCs w:val="21"/>
        </w:rPr>
        <w:t>un</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morco</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de</w:t>
      </w:r>
      <w:r w:rsidRPr="00061EBB">
        <w:rPr>
          <w:rFonts w:ascii="Abadi" w:hAnsi="Abadi" w:cs="Verdana"/>
          <w:i/>
          <w:iCs/>
          <w:color w:val="2B2B2B"/>
          <w:spacing w:val="-11"/>
          <w:sz w:val="21"/>
          <w:szCs w:val="21"/>
        </w:rPr>
        <w:t xml:space="preserve"> </w:t>
      </w:r>
      <w:r w:rsidRPr="00061EBB">
        <w:rPr>
          <w:rFonts w:ascii="Abadi" w:hAnsi="Abadi" w:cs="Verdana"/>
          <w:i/>
          <w:iCs/>
          <w:color w:val="2B2B2B"/>
          <w:spacing w:val="-6"/>
          <w:sz w:val="21"/>
          <w:szCs w:val="21"/>
        </w:rPr>
        <w:t>respeto y</w:t>
      </w:r>
      <w:r w:rsidRPr="00061EBB">
        <w:rPr>
          <w:rFonts w:ascii="Abadi" w:hAnsi="Abadi" w:cs="Verdana"/>
          <w:i/>
          <w:iCs/>
          <w:color w:val="2B2B2B"/>
          <w:spacing w:val="-10"/>
          <w:sz w:val="21"/>
          <w:szCs w:val="21"/>
        </w:rPr>
        <w:t xml:space="preserve"> </w:t>
      </w:r>
      <w:r w:rsidRPr="00061EBB">
        <w:rPr>
          <w:rFonts w:ascii="Abadi" w:hAnsi="Abadi" w:cs="Verdana"/>
          <w:i/>
          <w:iCs/>
          <w:color w:val="2B2B2B"/>
          <w:spacing w:val="-6"/>
          <w:sz w:val="21"/>
          <w:szCs w:val="21"/>
        </w:rPr>
        <w:t>seguridad</w:t>
      </w:r>
      <w:r w:rsidRPr="00061EBB">
        <w:rPr>
          <w:rFonts w:ascii="Abadi" w:hAnsi="Abadi" w:cs="Verdana"/>
          <w:i/>
          <w:iCs/>
          <w:color w:val="2B2B2B"/>
          <w:spacing w:val="-10"/>
          <w:sz w:val="21"/>
          <w:szCs w:val="21"/>
        </w:rPr>
        <w:t xml:space="preserve"> </w:t>
      </w:r>
      <w:r w:rsidRPr="00061EBB">
        <w:rPr>
          <w:rFonts w:ascii="Abadi" w:hAnsi="Abadi" w:cs="Verdana"/>
          <w:i/>
          <w:iCs/>
          <w:color w:val="2B2B2B"/>
          <w:spacing w:val="-6"/>
          <w:sz w:val="21"/>
          <w:szCs w:val="21"/>
        </w:rPr>
        <w:t>de</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sus</w:t>
      </w:r>
      <w:r w:rsidRPr="00061EBB">
        <w:rPr>
          <w:rFonts w:ascii="Abadi" w:hAnsi="Abadi" w:cs="Verdana"/>
          <w:i/>
          <w:iCs/>
          <w:color w:val="2B2B2B"/>
          <w:spacing w:val="-17"/>
          <w:sz w:val="21"/>
          <w:szCs w:val="21"/>
        </w:rPr>
        <w:t xml:space="preserve"> </w:t>
      </w:r>
      <w:r w:rsidRPr="00061EBB">
        <w:rPr>
          <w:rFonts w:ascii="Abadi" w:hAnsi="Abadi" w:cs="Verdana"/>
          <w:i/>
          <w:iCs/>
          <w:color w:val="2B2B2B"/>
          <w:spacing w:val="-6"/>
          <w:sz w:val="21"/>
          <w:szCs w:val="21"/>
        </w:rPr>
        <w:t>derechos,</w:t>
      </w:r>
      <w:r w:rsidRPr="00061EBB">
        <w:rPr>
          <w:rFonts w:ascii="Abadi" w:hAnsi="Abadi" w:cs="Verdana"/>
          <w:i/>
          <w:iCs/>
          <w:color w:val="2B2B2B"/>
          <w:spacing w:val="-14"/>
          <w:sz w:val="21"/>
          <w:szCs w:val="21"/>
        </w:rPr>
        <w:t xml:space="preserve"> </w:t>
      </w:r>
      <w:r w:rsidRPr="00061EBB">
        <w:rPr>
          <w:rFonts w:ascii="Abadi" w:hAnsi="Abadi" w:cs="Verdana"/>
          <w:i/>
          <w:iCs/>
          <w:color w:val="2B2B2B"/>
          <w:spacing w:val="-6"/>
          <w:sz w:val="21"/>
          <w:szCs w:val="21"/>
        </w:rPr>
        <w:t>libertades</w:t>
      </w:r>
      <w:r w:rsidRPr="00061EBB">
        <w:rPr>
          <w:rFonts w:ascii="Abadi" w:hAnsi="Abadi" w:cs="Verdana"/>
          <w:i/>
          <w:iCs/>
          <w:color w:val="2B2B2B"/>
          <w:spacing w:val="-30"/>
          <w:sz w:val="21"/>
          <w:szCs w:val="21"/>
        </w:rPr>
        <w:t xml:space="preserve"> </w:t>
      </w:r>
      <w:r w:rsidRPr="00061EBB">
        <w:rPr>
          <w:rFonts w:ascii="Abadi" w:hAnsi="Abadi" w:cs="Verdana"/>
          <w:i/>
          <w:iCs/>
          <w:color w:val="2B2B2B"/>
          <w:spacing w:val="-6"/>
          <w:sz w:val="21"/>
          <w:szCs w:val="21"/>
        </w:rPr>
        <w:t>y</w:t>
      </w:r>
      <w:r w:rsidRPr="00061EBB">
        <w:rPr>
          <w:rFonts w:ascii="Abadi" w:hAnsi="Abadi" w:cs="Verdana"/>
          <w:i/>
          <w:iCs/>
          <w:color w:val="2B2B2B"/>
          <w:spacing w:val="-27"/>
          <w:sz w:val="21"/>
          <w:szCs w:val="21"/>
        </w:rPr>
        <w:t xml:space="preserve"> </w:t>
      </w:r>
      <w:r w:rsidRPr="00061EBB">
        <w:rPr>
          <w:rFonts w:ascii="Abadi" w:hAnsi="Abadi" w:cs="Verdana"/>
          <w:i/>
          <w:iCs/>
          <w:color w:val="2B2B2B"/>
          <w:spacing w:val="-6"/>
          <w:sz w:val="21"/>
          <w:szCs w:val="21"/>
        </w:rPr>
        <w:t>bienes.</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w:t>
      </w:r>
      <w:r w:rsidRPr="00061EBB">
        <w:rPr>
          <w:rFonts w:ascii="Abadi" w:hAnsi="Abadi" w:cs="Verdana"/>
          <w:i/>
          <w:iCs/>
          <w:color w:val="2B2B2B"/>
          <w:spacing w:val="-49"/>
          <w:sz w:val="21"/>
          <w:szCs w:val="21"/>
        </w:rPr>
        <w:t xml:space="preserve"> </w:t>
      </w:r>
      <w:r w:rsidRPr="00061EBB">
        <w:rPr>
          <w:rFonts w:ascii="Abadi" w:hAnsi="Abadi" w:cs="Verdana"/>
          <w:i/>
          <w:iCs/>
          <w:color w:val="2B2B2B"/>
          <w:spacing w:val="-6"/>
          <w:sz w:val="21"/>
          <w:szCs w:val="21"/>
        </w:rPr>
        <w:t>...)</w:t>
      </w:r>
    </w:p>
    <w:p w14:paraId="233B8BA0" w14:textId="77777777" w:rsidR="00DA3384" w:rsidRPr="00897B77" w:rsidRDefault="00DA3384" w:rsidP="00D96D00">
      <w:pPr>
        <w:ind w:right="-25"/>
        <w:jc w:val="both"/>
        <w:rPr>
          <w:rFonts w:ascii="Abadi" w:hAnsi="Abadi"/>
          <w:sz w:val="21"/>
          <w:szCs w:val="21"/>
        </w:rPr>
      </w:pPr>
    </w:p>
    <w:p w14:paraId="3E683D7F" w14:textId="77777777" w:rsidR="00DA3384" w:rsidRPr="00897B77" w:rsidRDefault="00DA3384" w:rsidP="00D96D00">
      <w:pPr>
        <w:kinsoku w:val="0"/>
        <w:overflowPunct w:val="0"/>
        <w:ind w:left="139" w:right="-25" w:firstLine="12"/>
        <w:jc w:val="both"/>
        <w:rPr>
          <w:rFonts w:ascii="Abadi" w:hAnsi="Abadi" w:cs="Verdana"/>
          <w:i/>
          <w:iCs/>
          <w:color w:val="2B2B2B"/>
          <w:spacing w:val="-2"/>
          <w:sz w:val="21"/>
          <w:szCs w:val="21"/>
        </w:rPr>
      </w:pPr>
      <w:r w:rsidRPr="00061EBB">
        <w:rPr>
          <w:rFonts w:ascii="Abadi" w:hAnsi="Abadi" w:cs="Verdana"/>
          <w:i/>
          <w:iCs/>
          <w:color w:val="2B2B2B"/>
          <w:spacing w:val="-6"/>
          <w:sz w:val="21"/>
          <w:szCs w:val="21"/>
        </w:rPr>
        <w:t>Para</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la</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realización</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de</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estos</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objetivos</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que</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nos</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permitan</w:t>
      </w:r>
      <w:r w:rsidRPr="00061EBB">
        <w:rPr>
          <w:rFonts w:ascii="Abadi" w:hAnsi="Abadi" w:cs="Verdana"/>
          <w:i/>
          <w:iCs/>
          <w:color w:val="2B2B2B"/>
          <w:spacing w:val="-13"/>
          <w:sz w:val="21"/>
          <w:szCs w:val="21"/>
        </w:rPr>
        <w:t xml:space="preserve"> </w:t>
      </w:r>
      <w:r w:rsidRPr="00061EBB">
        <w:rPr>
          <w:rFonts w:ascii="Abadi" w:hAnsi="Abadi" w:cs="Calibri"/>
          <w:color w:val="2B2B2B"/>
          <w:spacing w:val="-6"/>
          <w:sz w:val="21"/>
          <w:szCs w:val="21"/>
        </w:rPr>
        <w:t>arribar</w:t>
      </w:r>
      <w:r w:rsidRPr="00061EBB">
        <w:rPr>
          <w:rFonts w:ascii="Abadi" w:hAnsi="Abadi" w:cs="Calibri"/>
          <w:color w:val="2B2B2B"/>
          <w:spacing w:val="-5"/>
          <w:sz w:val="21"/>
          <w:szCs w:val="21"/>
        </w:rPr>
        <w:t xml:space="preserve"> </w:t>
      </w:r>
      <w:r w:rsidRPr="00061EBB">
        <w:rPr>
          <w:rFonts w:ascii="Abadi" w:hAnsi="Abadi" w:cs="Calibri"/>
          <w:color w:val="2B2B2B"/>
          <w:spacing w:val="-6"/>
          <w:sz w:val="21"/>
          <w:szCs w:val="21"/>
        </w:rPr>
        <w:t>a</w:t>
      </w:r>
      <w:r w:rsidRPr="00061EBB">
        <w:rPr>
          <w:rFonts w:ascii="Abadi" w:hAnsi="Abadi" w:cs="Calibri"/>
          <w:color w:val="2B2B2B"/>
          <w:spacing w:val="-1"/>
          <w:sz w:val="21"/>
          <w:szCs w:val="21"/>
        </w:rPr>
        <w:t xml:space="preserve"> </w:t>
      </w:r>
      <w:r w:rsidRPr="00061EBB">
        <w:rPr>
          <w:rFonts w:ascii="Abadi" w:hAnsi="Abadi" w:cs="Verdana"/>
          <w:i/>
          <w:iCs/>
          <w:color w:val="2B2B2B"/>
          <w:spacing w:val="-6"/>
          <w:sz w:val="21"/>
          <w:szCs w:val="21"/>
        </w:rPr>
        <w:t>los</w:t>
      </w:r>
      <w:r w:rsidRPr="00061EBB">
        <w:rPr>
          <w:rFonts w:ascii="Abadi" w:hAnsi="Abadi" w:cs="Verdana"/>
          <w:i/>
          <w:iCs/>
          <w:color w:val="2B2B2B"/>
          <w:spacing w:val="-17"/>
          <w:sz w:val="21"/>
          <w:szCs w:val="21"/>
        </w:rPr>
        <w:t xml:space="preserve"> </w:t>
      </w:r>
      <w:r w:rsidRPr="00061EBB">
        <w:rPr>
          <w:rFonts w:ascii="Abadi" w:hAnsi="Abadi" w:cs="Verdana"/>
          <w:i/>
          <w:iCs/>
          <w:color w:val="2B2B2B"/>
          <w:spacing w:val="-6"/>
          <w:sz w:val="21"/>
          <w:szCs w:val="21"/>
        </w:rPr>
        <w:t>escenarios</w:t>
      </w:r>
      <w:r w:rsidRPr="00061EBB">
        <w:rPr>
          <w:rFonts w:ascii="Abadi" w:hAnsi="Abadi" w:cs="Verdana"/>
          <w:i/>
          <w:iCs/>
          <w:color w:val="2B2B2B"/>
          <w:spacing w:val="-12"/>
          <w:sz w:val="21"/>
          <w:szCs w:val="21"/>
        </w:rPr>
        <w:t xml:space="preserve"> </w:t>
      </w:r>
      <w:r w:rsidRPr="00061EBB">
        <w:rPr>
          <w:rFonts w:ascii="Abadi" w:hAnsi="Abadi"/>
          <w:color w:val="2B2B2B"/>
          <w:spacing w:val="-6"/>
          <w:sz w:val="21"/>
          <w:szCs w:val="21"/>
        </w:rPr>
        <w:t>más</w:t>
      </w:r>
      <w:r w:rsidRPr="00061EBB">
        <w:rPr>
          <w:rFonts w:ascii="Abadi" w:hAnsi="Abadi"/>
          <w:color w:val="2B2B2B"/>
          <w:spacing w:val="-7"/>
          <w:sz w:val="21"/>
          <w:szCs w:val="21"/>
        </w:rPr>
        <w:t xml:space="preserve"> </w:t>
      </w:r>
      <w:r w:rsidRPr="00061EBB">
        <w:rPr>
          <w:rFonts w:ascii="Abadi" w:hAnsi="Abadi" w:cs="Verdana"/>
          <w:i/>
          <w:iCs/>
          <w:color w:val="2B2B2B"/>
          <w:spacing w:val="-6"/>
          <w:sz w:val="21"/>
          <w:szCs w:val="21"/>
        </w:rPr>
        <w:t>favorables</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que</w:t>
      </w:r>
      <w:r w:rsidRPr="00061EBB">
        <w:rPr>
          <w:rFonts w:ascii="Abadi" w:hAnsi="Abadi" w:cs="Verdana"/>
          <w:i/>
          <w:iCs/>
          <w:color w:val="2B2B2B"/>
          <w:spacing w:val="-14"/>
          <w:sz w:val="21"/>
          <w:szCs w:val="21"/>
        </w:rPr>
        <w:t xml:space="preserve"> </w:t>
      </w:r>
      <w:r w:rsidRPr="00061EBB">
        <w:rPr>
          <w:rFonts w:ascii="Abadi" w:hAnsi="Abadi" w:cs="Calibri"/>
          <w:color w:val="2B2B2B"/>
          <w:spacing w:val="-6"/>
          <w:sz w:val="21"/>
          <w:szCs w:val="21"/>
        </w:rPr>
        <w:t>cada</w:t>
      </w:r>
      <w:r w:rsidRPr="00061EBB">
        <w:rPr>
          <w:rFonts w:ascii="Abadi" w:hAnsi="Abadi" w:cs="Calibri"/>
          <w:color w:val="2B2B2B"/>
          <w:spacing w:val="-8"/>
          <w:sz w:val="21"/>
          <w:szCs w:val="21"/>
        </w:rPr>
        <w:t xml:space="preserve"> </w:t>
      </w:r>
      <w:r w:rsidRPr="00061EBB">
        <w:rPr>
          <w:rFonts w:ascii="Abadi" w:hAnsi="Abadi" w:cs="Verdana"/>
          <w:i/>
          <w:iCs/>
          <w:color w:val="2B2B2B"/>
          <w:spacing w:val="-6"/>
          <w:sz w:val="21"/>
          <w:szCs w:val="21"/>
        </w:rPr>
        <w:t>uno</w:t>
      </w:r>
      <w:r w:rsidRPr="00061EBB">
        <w:rPr>
          <w:rFonts w:ascii="Abadi" w:hAnsi="Abadi" w:cs="Verdana"/>
          <w:i/>
          <w:iCs/>
          <w:color w:val="2B2B2B"/>
          <w:spacing w:val="-16"/>
          <w:sz w:val="21"/>
          <w:szCs w:val="21"/>
        </w:rPr>
        <w:t xml:space="preserve"> </w:t>
      </w:r>
      <w:r w:rsidRPr="00061EBB">
        <w:rPr>
          <w:rFonts w:ascii="Abadi" w:hAnsi="Abadi" w:cs="Verdana"/>
          <w:i/>
          <w:iCs/>
          <w:color w:val="2B2B2B"/>
          <w:spacing w:val="-6"/>
          <w:sz w:val="21"/>
          <w:szCs w:val="21"/>
        </w:rPr>
        <w:t>de</w:t>
      </w:r>
      <w:r w:rsidRPr="00061EBB">
        <w:rPr>
          <w:rFonts w:ascii="Abadi" w:hAnsi="Abadi" w:cs="Verdana"/>
          <w:i/>
          <w:iCs/>
          <w:color w:val="2B2B2B"/>
          <w:spacing w:val="-13"/>
          <w:sz w:val="21"/>
          <w:szCs w:val="21"/>
        </w:rPr>
        <w:t xml:space="preserve"> </w:t>
      </w:r>
      <w:r w:rsidRPr="00061EBB">
        <w:rPr>
          <w:rFonts w:ascii="Abadi" w:hAnsi="Abadi" w:cs="Calibri"/>
          <w:color w:val="2B2B2B"/>
          <w:spacing w:val="-6"/>
          <w:sz w:val="21"/>
          <w:szCs w:val="21"/>
        </w:rPr>
        <w:t>los</w:t>
      </w:r>
      <w:r w:rsidRPr="00061EBB">
        <w:rPr>
          <w:rFonts w:ascii="Abadi" w:hAnsi="Abadi" w:cs="Calibri"/>
          <w:color w:val="2B2B2B"/>
          <w:spacing w:val="-7"/>
          <w:sz w:val="21"/>
          <w:szCs w:val="21"/>
        </w:rPr>
        <w:t xml:space="preserve"> </w:t>
      </w:r>
      <w:r w:rsidRPr="00061EBB">
        <w:rPr>
          <w:rFonts w:ascii="Abadi" w:hAnsi="Abadi" w:cs="Verdana"/>
          <w:i/>
          <w:iCs/>
          <w:color w:val="2B2B2B"/>
          <w:spacing w:val="-6"/>
          <w:sz w:val="21"/>
          <w:szCs w:val="21"/>
        </w:rPr>
        <w:t>y</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las</w:t>
      </w:r>
      <w:r w:rsidRPr="00061EBB">
        <w:rPr>
          <w:rFonts w:ascii="Abadi" w:hAnsi="Abadi" w:cs="Verdana"/>
          <w:i/>
          <w:iCs/>
          <w:color w:val="2B2B2B"/>
          <w:spacing w:val="-20"/>
          <w:sz w:val="21"/>
          <w:szCs w:val="21"/>
        </w:rPr>
        <w:t xml:space="preserve"> </w:t>
      </w:r>
      <w:r w:rsidRPr="00061EBB">
        <w:rPr>
          <w:rFonts w:ascii="Abadi" w:hAnsi="Abadi" w:cs="Verdana"/>
          <w:i/>
          <w:iCs/>
          <w:color w:val="2B2B2B"/>
          <w:spacing w:val="-6"/>
          <w:sz w:val="21"/>
          <w:szCs w:val="21"/>
        </w:rPr>
        <w:t>guanajuatenses</w:t>
      </w:r>
      <w:r w:rsidRPr="00061EBB">
        <w:rPr>
          <w:rFonts w:ascii="Abadi" w:hAnsi="Abadi" w:cs="Verdana"/>
          <w:i/>
          <w:iCs/>
          <w:color w:val="2B2B2B"/>
          <w:spacing w:val="-13"/>
          <w:sz w:val="21"/>
          <w:szCs w:val="21"/>
        </w:rPr>
        <w:t xml:space="preserve"> </w:t>
      </w:r>
      <w:r w:rsidRPr="00061EBB">
        <w:rPr>
          <w:rFonts w:ascii="Abadi" w:hAnsi="Abadi" w:cs="Calibri"/>
          <w:color w:val="2B2B2B"/>
          <w:spacing w:val="-6"/>
          <w:sz w:val="21"/>
          <w:szCs w:val="21"/>
        </w:rPr>
        <w:t>nos</w:t>
      </w:r>
      <w:r w:rsidRPr="00061EBB">
        <w:rPr>
          <w:rFonts w:ascii="Abadi" w:hAnsi="Abadi" w:cs="Calibri"/>
          <w:color w:val="2B2B2B"/>
          <w:spacing w:val="7"/>
          <w:sz w:val="21"/>
          <w:szCs w:val="21"/>
        </w:rPr>
        <w:t xml:space="preserve"> </w:t>
      </w:r>
      <w:r w:rsidRPr="00061EBB">
        <w:rPr>
          <w:rFonts w:ascii="Abadi" w:hAnsi="Abadi" w:cs="Verdana"/>
          <w:i/>
          <w:iCs/>
          <w:color w:val="2B2B2B"/>
          <w:spacing w:val="-6"/>
          <w:sz w:val="21"/>
          <w:szCs w:val="21"/>
        </w:rPr>
        <w:t>exigen</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en</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materia</w:t>
      </w:r>
      <w:r w:rsidRPr="00061EBB">
        <w:rPr>
          <w:rFonts w:ascii="Abadi" w:hAnsi="Abadi" w:cs="Verdana"/>
          <w:i/>
          <w:iCs/>
          <w:color w:val="2B2B2B"/>
          <w:spacing w:val="-11"/>
          <w:sz w:val="21"/>
          <w:szCs w:val="21"/>
        </w:rPr>
        <w:t xml:space="preserve"> </w:t>
      </w:r>
      <w:r w:rsidRPr="00061EBB">
        <w:rPr>
          <w:rFonts w:ascii="Abadi" w:hAnsi="Abadi" w:cs="Calibri"/>
          <w:color w:val="2B2B2B"/>
          <w:spacing w:val="-6"/>
          <w:sz w:val="21"/>
          <w:szCs w:val="21"/>
        </w:rPr>
        <w:t>de</w:t>
      </w:r>
      <w:r w:rsidRPr="00061EBB">
        <w:rPr>
          <w:rFonts w:ascii="Abadi" w:hAnsi="Abadi" w:cs="Calibri"/>
          <w:color w:val="2B2B2B"/>
          <w:spacing w:val="2"/>
          <w:sz w:val="21"/>
          <w:szCs w:val="21"/>
        </w:rPr>
        <w:t xml:space="preserve"> </w:t>
      </w:r>
      <w:r w:rsidRPr="00061EBB">
        <w:rPr>
          <w:rFonts w:ascii="Abadi" w:hAnsi="Abadi" w:cs="Verdana"/>
          <w:i/>
          <w:iCs/>
          <w:color w:val="2B2B2B"/>
          <w:spacing w:val="-6"/>
          <w:sz w:val="21"/>
          <w:szCs w:val="21"/>
        </w:rPr>
        <w:t>seguridad</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pública,</w:t>
      </w:r>
      <w:r w:rsidRPr="00061EBB">
        <w:rPr>
          <w:rFonts w:ascii="Abadi" w:hAnsi="Abadi" w:cs="Verdana"/>
          <w:i/>
          <w:iCs/>
          <w:color w:val="2B2B2B"/>
          <w:spacing w:val="-2"/>
          <w:sz w:val="21"/>
          <w:szCs w:val="21"/>
        </w:rPr>
        <w:t xml:space="preserve"> </w:t>
      </w:r>
      <w:r w:rsidRPr="00061EBB">
        <w:rPr>
          <w:rFonts w:ascii="Abadi" w:hAnsi="Abadi" w:cs="Verdana"/>
          <w:i/>
          <w:iCs/>
          <w:color w:val="2B2B2B"/>
          <w:spacing w:val="-6"/>
          <w:sz w:val="21"/>
          <w:szCs w:val="21"/>
        </w:rPr>
        <w:t>la</w:t>
      </w:r>
      <w:r w:rsidRPr="00061EBB">
        <w:rPr>
          <w:rFonts w:ascii="Abadi" w:hAnsi="Abadi" w:cs="Verdana"/>
          <w:i/>
          <w:iCs/>
          <w:color w:val="2B2B2B"/>
          <w:spacing w:val="-10"/>
          <w:sz w:val="21"/>
          <w:szCs w:val="21"/>
        </w:rPr>
        <w:t xml:space="preserve"> </w:t>
      </w:r>
      <w:r w:rsidRPr="00061EBB">
        <w:rPr>
          <w:rFonts w:ascii="Abadi" w:hAnsi="Abadi" w:cs="Verdana"/>
          <w:i/>
          <w:iCs/>
          <w:color w:val="2B2B2B"/>
          <w:spacing w:val="-6"/>
          <w:sz w:val="21"/>
          <w:szCs w:val="21"/>
        </w:rPr>
        <w:t>presente</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Iniciativa</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formulo</w:t>
      </w:r>
      <w:r w:rsidRPr="00061EBB">
        <w:rPr>
          <w:rFonts w:ascii="Abadi" w:hAnsi="Abadi" w:cs="Verdana"/>
          <w:i/>
          <w:iCs/>
          <w:color w:val="2B2B2B"/>
          <w:spacing w:val="-12"/>
          <w:sz w:val="21"/>
          <w:szCs w:val="21"/>
        </w:rPr>
        <w:t xml:space="preserve"> </w:t>
      </w:r>
      <w:r w:rsidRPr="00061EBB">
        <w:rPr>
          <w:rFonts w:ascii="Abadi" w:hAnsi="Abadi" w:cs="Calibri"/>
          <w:color w:val="2B2B2B"/>
          <w:spacing w:val="-6"/>
          <w:sz w:val="21"/>
          <w:szCs w:val="21"/>
        </w:rPr>
        <w:t>lo</w:t>
      </w:r>
      <w:r w:rsidRPr="00061EBB">
        <w:rPr>
          <w:rFonts w:ascii="Abadi" w:hAnsi="Abadi" w:cs="Calibri"/>
          <w:color w:val="2B2B2B"/>
          <w:spacing w:val="7"/>
          <w:sz w:val="21"/>
          <w:szCs w:val="21"/>
        </w:rPr>
        <w:t xml:space="preserve"> </w:t>
      </w:r>
      <w:r w:rsidRPr="00061EBB">
        <w:rPr>
          <w:rFonts w:ascii="Abadi" w:hAnsi="Abadi" w:cs="Verdana"/>
          <w:i/>
          <w:iCs/>
          <w:color w:val="2B2B2B"/>
          <w:spacing w:val="-6"/>
          <w:sz w:val="21"/>
          <w:szCs w:val="21"/>
        </w:rPr>
        <w:t>siguiente</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serie</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de</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propuestas</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legislativas</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paro</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reformar</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y</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adicionar</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las</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leyes</w:t>
      </w:r>
      <w:r w:rsidRPr="00061EBB">
        <w:rPr>
          <w:rFonts w:ascii="Abadi" w:hAnsi="Abadi" w:cs="Verdana"/>
          <w:i/>
          <w:iCs/>
          <w:color w:val="2B2B2B"/>
          <w:spacing w:val="-7"/>
          <w:sz w:val="21"/>
          <w:szCs w:val="21"/>
        </w:rPr>
        <w:t xml:space="preserve"> </w:t>
      </w:r>
      <w:r w:rsidRPr="00061EBB">
        <w:rPr>
          <w:rFonts w:ascii="Abadi" w:hAnsi="Abadi" w:cs="Verdana"/>
          <w:i/>
          <w:iCs/>
          <w:color w:val="2B2B2B"/>
          <w:spacing w:val="-6"/>
          <w:sz w:val="21"/>
          <w:szCs w:val="21"/>
        </w:rPr>
        <w:t>Orgánica</w:t>
      </w:r>
      <w:r w:rsidRPr="00061EBB">
        <w:rPr>
          <w:rFonts w:ascii="Abadi" w:hAnsi="Abadi" w:cs="Verdana"/>
          <w:i/>
          <w:iCs/>
          <w:color w:val="2B2B2B"/>
          <w:spacing w:val="-9"/>
          <w:sz w:val="21"/>
          <w:szCs w:val="21"/>
        </w:rPr>
        <w:t xml:space="preserve"> </w:t>
      </w:r>
      <w:r w:rsidRPr="00061EBB">
        <w:rPr>
          <w:rFonts w:ascii="Abadi" w:hAnsi="Abadi" w:cs="Verdana"/>
          <w:i/>
          <w:iCs/>
          <w:color w:val="2B2B2B"/>
          <w:spacing w:val="-6"/>
          <w:sz w:val="21"/>
          <w:szCs w:val="21"/>
        </w:rPr>
        <w:t>del</w:t>
      </w:r>
      <w:r w:rsidRPr="00061EBB">
        <w:rPr>
          <w:rFonts w:ascii="Abadi" w:hAnsi="Abadi" w:cs="Verdana"/>
          <w:i/>
          <w:iCs/>
          <w:color w:val="2B2B2B"/>
          <w:sz w:val="21"/>
          <w:szCs w:val="21"/>
        </w:rPr>
        <w:t xml:space="preserve"> </w:t>
      </w:r>
      <w:r w:rsidRPr="00061EBB">
        <w:rPr>
          <w:rFonts w:ascii="Abadi" w:hAnsi="Abadi" w:cs="Verdana"/>
          <w:i/>
          <w:iCs/>
          <w:color w:val="2B2B2B"/>
          <w:spacing w:val="-6"/>
          <w:sz w:val="21"/>
          <w:szCs w:val="21"/>
        </w:rPr>
        <w:t>Poder</w:t>
      </w:r>
      <w:r w:rsidRPr="00061EBB">
        <w:rPr>
          <w:rFonts w:ascii="Abadi" w:hAnsi="Abadi" w:cs="Verdana"/>
          <w:i/>
          <w:iCs/>
          <w:color w:val="2B2B2B"/>
          <w:spacing w:val="-8"/>
          <w:sz w:val="21"/>
          <w:szCs w:val="21"/>
        </w:rPr>
        <w:t xml:space="preserve"> </w:t>
      </w:r>
      <w:r w:rsidRPr="00061EBB">
        <w:rPr>
          <w:rFonts w:ascii="Abadi" w:hAnsi="Abadi" w:cs="Verdana"/>
          <w:i/>
          <w:iCs/>
          <w:color w:val="2B2B2B"/>
          <w:spacing w:val="-6"/>
          <w:sz w:val="21"/>
          <w:szCs w:val="21"/>
        </w:rPr>
        <w:t>Ejecutivo</w:t>
      </w:r>
      <w:r w:rsidRPr="00061EBB">
        <w:rPr>
          <w:rFonts w:ascii="Abadi" w:hAnsi="Abadi" w:cs="Verdana"/>
          <w:i/>
          <w:iCs/>
          <w:color w:val="2B2B2B"/>
          <w:spacing w:val="-10"/>
          <w:sz w:val="21"/>
          <w:szCs w:val="21"/>
        </w:rPr>
        <w:t xml:space="preserve"> </w:t>
      </w:r>
      <w:r w:rsidRPr="00061EBB">
        <w:rPr>
          <w:rFonts w:ascii="Abadi" w:hAnsi="Abadi" w:cs="Verdana"/>
          <w:i/>
          <w:iCs/>
          <w:color w:val="2B2B2B"/>
          <w:spacing w:val="-6"/>
          <w:sz w:val="21"/>
          <w:szCs w:val="21"/>
        </w:rPr>
        <w:t>para</w:t>
      </w:r>
      <w:r w:rsidRPr="00061EBB">
        <w:rPr>
          <w:rFonts w:ascii="Abadi" w:hAnsi="Abadi" w:cs="Verdana"/>
          <w:i/>
          <w:iCs/>
          <w:color w:val="2B2B2B"/>
          <w:spacing w:val="-11"/>
          <w:sz w:val="21"/>
          <w:szCs w:val="21"/>
        </w:rPr>
        <w:t xml:space="preserve"> </w:t>
      </w:r>
      <w:r w:rsidRPr="00061EBB">
        <w:rPr>
          <w:rFonts w:ascii="Abadi" w:hAnsi="Abadi" w:cs="Verdana"/>
          <w:i/>
          <w:iCs/>
          <w:color w:val="2B2B2B"/>
          <w:spacing w:val="-6"/>
          <w:sz w:val="21"/>
          <w:szCs w:val="21"/>
        </w:rPr>
        <w:t>el</w:t>
      </w:r>
      <w:r w:rsidRPr="00061EBB">
        <w:rPr>
          <w:rFonts w:ascii="Abadi" w:hAnsi="Abadi" w:cs="Verdana"/>
          <w:i/>
          <w:iCs/>
          <w:color w:val="2B2B2B"/>
          <w:spacing w:val="-3"/>
          <w:sz w:val="21"/>
          <w:szCs w:val="21"/>
        </w:rPr>
        <w:t xml:space="preserve"> </w:t>
      </w:r>
      <w:r w:rsidRPr="00061EBB">
        <w:rPr>
          <w:rFonts w:ascii="Abadi" w:hAnsi="Abadi" w:cs="Verdana"/>
          <w:i/>
          <w:iCs/>
          <w:color w:val="2B2B2B"/>
          <w:spacing w:val="-6"/>
          <w:sz w:val="21"/>
          <w:szCs w:val="21"/>
        </w:rPr>
        <w:t>Estado</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de</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Guanajuato,</w:t>
      </w:r>
      <w:r w:rsidRPr="00061EBB">
        <w:rPr>
          <w:rFonts w:ascii="Abadi" w:hAnsi="Abadi" w:cs="Verdana"/>
          <w:i/>
          <w:iCs/>
          <w:color w:val="2B2B2B"/>
          <w:spacing w:val="-13"/>
          <w:sz w:val="21"/>
          <w:szCs w:val="21"/>
        </w:rPr>
        <w:t xml:space="preserve"> </w:t>
      </w:r>
      <w:r w:rsidRPr="00061EBB">
        <w:rPr>
          <w:rFonts w:ascii="Abadi" w:hAnsi="Abadi" w:cs="Calibri"/>
          <w:color w:val="2B2B2B"/>
          <w:spacing w:val="-6"/>
          <w:sz w:val="21"/>
          <w:szCs w:val="21"/>
        </w:rPr>
        <w:t>de</w:t>
      </w:r>
      <w:r w:rsidRPr="00061EBB">
        <w:rPr>
          <w:rFonts w:ascii="Abadi" w:hAnsi="Abadi" w:cs="Calibri"/>
          <w:color w:val="2B2B2B"/>
          <w:spacing w:val="-7"/>
          <w:sz w:val="21"/>
          <w:szCs w:val="21"/>
        </w:rPr>
        <w:t xml:space="preserve"> </w:t>
      </w:r>
      <w:r w:rsidRPr="00061EBB">
        <w:rPr>
          <w:rFonts w:ascii="Abadi" w:hAnsi="Abadi" w:cs="Verdana"/>
          <w:i/>
          <w:iCs/>
          <w:color w:val="2B2B2B"/>
          <w:spacing w:val="-6"/>
          <w:sz w:val="21"/>
          <w:szCs w:val="21"/>
        </w:rPr>
        <w:t>Movilidad</w:t>
      </w:r>
      <w:r w:rsidRPr="00061EBB">
        <w:rPr>
          <w:rFonts w:ascii="Abadi" w:hAnsi="Abadi" w:cs="Verdana"/>
          <w:i/>
          <w:iCs/>
          <w:color w:val="2B2B2B"/>
          <w:spacing w:val="-17"/>
          <w:sz w:val="21"/>
          <w:szCs w:val="21"/>
        </w:rPr>
        <w:t xml:space="preserve"> </w:t>
      </w:r>
      <w:r w:rsidRPr="00061EBB">
        <w:rPr>
          <w:rFonts w:ascii="Abadi" w:hAnsi="Abadi" w:cs="Verdana"/>
          <w:i/>
          <w:iCs/>
          <w:color w:val="2B2B2B"/>
          <w:spacing w:val="-6"/>
          <w:sz w:val="21"/>
          <w:szCs w:val="21"/>
        </w:rPr>
        <w:t>del</w:t>
      </w:r>
      <w:r w:rsidRPr="00061EBB">
        <w:rPr>
          <w:rFonts w:ascii="Abadi" w:hAnsi="Abadi" w:cs="Verdana"/>
          <w:i/>
          <w:iCs/>
          <w:color w:val="2B2B2B"/>
          <w:spacing w:val="-13"/>
          <w:sz w:val="21"/>
          <w:szCs w:val="21"/>
        </w:rPr>
        <w:t xml:space="preserve"> </w:t>
      </w:r>
      <w:r w:rsidRPr="00061EBB">
        <w:rPr>
          <w:rFonts w:ascii="Abadi" w:hAnsi="Abadi" w:cs="Verdana"/>
          <w:i/>
          <w:iCs/>
          <w:color w:val="2B2B2B"/>
          <w:spacing w:val="-6"/>
          <w:sz w:val="21"/>
          <w:szCs w:val="21"/>
        </w:rPr>
        <w:t>Estado</w:t>
      </w:r>
      <w:r w:rsidRPr="00061EBB">
        <w:rPr>
          <w:rFonts w:ascii="Abadi" w:hAnsi="Abadi" w:cs="Verdana"/>
          <w:i/>
          <w:iCs/>
          <w:color w:val="2B2B2B"/>
          <w:spacing w:val="-20"/>
          <w:sz w:val="21"/>
          <w:szCs w:val="21"/>
        </w:rPr>
        <w:t xml:space="preserve"> </w:t>
      </w:r>
      <w:r w:rsidRPr="00061EBB">
        <w:rPr>
          <w:rFonts w:ascii="Abadi" w:hAnsi="Abadi" w:cs="Verdana"/>
          <w:i/>
          <w:iCs/>
          <w:color w:val="2B2B2B"/>
          <w:spacing w:val="-6"/>
          <w:sz w:val="21"/>
          <w:szCs w:val="21"/>
        </w:rPr>
        <w:t>de</w:t>
      </w:r>
      <w:r w:rsidRPr="00061EBB">
        <w:rPr>
          <w:rFonts w:ascii="Abadi" w:hAnsi="Abadi" w:cs="Verdana"/>
          <w:i/>
          <w:iCs/>
          <w:color w:val="2B2B2B"/>
          <w:spacing w:val="-17"/>
          <w:sz w:val="21"/>
          <w:szCs w:val="21"/>
        </w:rPr>
        <w:t xml:space="preserve"> </w:t>
      </w:r>
      <w:r w:rsidRPr="00061EBB">
        <w:rPr>
          <w:rFonts w:ascii="Abadi" w:hAnsi="Abadi" w:cs="Verdana"/>
          <w:i/>
          <w:iCs/>
          <w:color w:val="2B2B2B"/>
          <w:spacing w:val="-6"/>
          <w:sz w:val="21"/>
          <w:szCs w:val="21"/>
        </w:rPr>
        <w:t>Guanajuato</w:t>
      </w:r>
      <w:r w:rsidRPr="00061EBB">
        <w:rPr>
          <w:rFonts w:ascii="Abadi" w:hAnsi="Abadi" w:cs="Verdana"/>
          <w:i/>
          <w:iCs/>
          <w:color w:val="2B2B2B"/>
          <w:spacing w:val="-17"/>
          <w:sz w:val="21"/>
          <w:szCs w:val="21"/>
        </w:rPr>
        <w:t xml:space="preserve"> </w:t>
      </w:r>
      <w:r w:rsidRPr="00061EBB">
        <w:rPr>
          <w:rFonts w:ascii="Abadi" w:hAnsi="Abadi" w:cs="Verdana"/>
          <w:i/>
          <w:iCs/>
          <w:color w:val="2B2B2B"/>
          <w:spacing w:val="-6"/>
          <w:sz w:val="21"/>
          <w:szCs w:val="21"/>
        </w:rPr>
        <w:t>y</w:t>
      </w:r>
      <w:r w:rsidRPr="00061EBB">
        <w:rPr>
          <w:rFonts w:ascii="Abadi" w:hAnsi="Abadi" w:cs="Verdana"/>
          <w:i/>
          <w:iCs/>
          <w:color w:val="2B2B2B"/>
          <w:spacing w:val="-12"/>
          <w:sz w:val="21"/>
          <w:szCs w:val="21"/>
        </w:rPr>
        <w:t xml:space="preserve"> </w:t>
      </w:r>
      <w:r w:rsidRPr="00061EBB">
        <w:rPr>
          <w:rFonts w:ascii="Abadi" w:hAnsi="Abadi" w:cs="Calibri"/>
          <w:color w:val="2B2B2B"/>
          <w:spacing w:val="-6"/>
          <w:sz w:val="21"/>
          <w:szCs w:val="21"/>
        </w:rPr>
        <w:t>sus</w:t>
      </w:r>
      <w:r w:rsidRPr="00061EBB">
        <w:rPr>
          <w:rFonts w:ascii="Abadi" w:hAnsi="Abadi" w:cs="Calibri"/>
          <w:color w:val="2B2B2B"/>
          <w:spacing w:val="-8"/>
          <w:sz w:val="21"/>
          <w:szCs w:val="21"/>
        </w:rPr>
        <w:t xml:space="preserve"> </w:t>
      </w:r>
      <w:r w:rsidRPr="00061EBB">
        <w:rPr>
          <w:rFonts w:ascii="Abadi" w:hAnsi="Abadi" w:cs="Verdana"/>
          <w:i/>
          <w:iCs/>
          <w:color w:val="2B2B2B"/>
          <w:spacing w:val="-6"/>
          <w:sz w:val="21"/>
          <w:szCs w:val="21"/>
        </w:rPr>
        <w:t>Municipios</w:t>
      </w:r>
      <w:r w:rsidRPr="00061EBB">
        <w:rPr>
          <w:rFonts w:ascii="Abadi" w:hAnsi="Abadi" w:cs="Verdana"/>
          <w:i/>
          <w:iCs/>
          <w:color w:val="2B2B2B"/>
          <w:spacing w:val="-12"/>
          <w:sz w:val="21"/>
          <w:szCs w:val="21"/>
        </w:rPr>
        <w:t xml:space="preserve"> </w:t>
      </w:r>
      <w:r w:rsidRPr="00061EBB">
        <w:rPr>
          <w:rFonts w:ascii="Abadi" w:hAnsi="Abadi" w:cs="Verdana"/>
          <w:i/>
          <w:iCs/>
          <w:color w:val="2B2B2B"/>
          <w:spacing w:val="-6"/>
          <w:sz w:val="21"/>
          <w:szCs w:val="21"/>
        </w:rPr>
        <w:t>y</w:t>
      </w:r>
      <w:r w:rsidRPr="00061EBB">
        <w:rPr>
          <w:rFonts w:ascii="Abadi" w:hAnsi="Abadi" w:cs="Verdana"/>
          <w:i/>
          <w:iCs/>
          <w:color w:val="2B2B2B"/>
          <w:spacing w:val="25"/>
          <w:sz w:val="21"/>
          <w:szCs w:val="21"/>
        </w:rPr>
        <w:t xml:space="preserve"> </w:t>
      </w:r>
      <w:r w:rsidRPr="00061EBB">
        <w:rPr>
          <w:rFonts w:ascii="Abadi" w:hAnsi="Abadi" w:cs="Verdana"/>
          <w:i/>
          <w:iCs/>
          <w:color w:val="2B2B2B"/>
          <w:spacing w:val="-6"/>
          <w:sz w:val="21"/>
          <w:szCs w:val="21"/>
        </w:rPr>
        <w:t>del</w:t>
      </w:r>
      <w:r w:rsidRPr="00061EBB">
        <w:rPr>
          <w:rFonts w:ascii="Abadi" w:hAnsi="Abadi" w:cs="Verdana"/>
          <w:i/>
          <w:iCs/>
          <w:color w:val="2B2B2B"/>
          <w:spacing w:val="32"/>
          <w:sz w:val="21"/>
          <w:szCs w:val="21"/>
        </w:rPr>
        <w:t xml:space="preserve"> </w:t>
      </w:r>
      <w:r w:rsidRPr="00061EBB">
        <w:rPr>
          <w:rFonts w:ascii="Abadi" w:hAnsi="Abadi" w:cs="Verdana"/>
          <w:i/>
          <w:iCs/>
          <w:color w:val="2B2B2B"/>
          <w:spacing w:val="-6"/>
          <w:sz w:val="21"/>
          <w:szCs w:val="21"/>
        </w:rPr>
        <w:t>Sistema</w:t>
      </w:r>
      <w:r w:rsidRPr="00061EBB">
        <w:rPr>
          <w:rFonts w:ascii="Abadi" w:hAnsi="Abadi" w:cs="Verdana"/>
          <w:i/>
          <w:iCs/>
          <w:color w:val="2B2B2B"/>
          <w:spacing w:val="24"/>
          <w:sz w:val="21"/>
          <w:szCs w:val="21"/>
        </w:rPr>
        <w:t xml:space="preserve"> </w:t>
      </w:r>
      <w:r w:rsidRPr="00061EBB">
        <w:rPr>
          <w:rFonts w:ascii="Abadi" w:hAnsi="Abadi" w:cs="Calibri"/>
          <w:color w:val="2B2B2B"/>
          <w:spacing w:val="-6"/>
          <w:sz w:val="21"/>
          <w:szCs w:val="21"/>
        </w:rPr>
        <w:t>de</w:t>
      </w:r>
      <w:r w:rsidRPr="00061EBB">
        <w:rPr>
          <w:rFonts w:ascii="Abadi" w:hAnsi="Abadi" w:cs="Calibri"/>
          <w:color w:val="2B2B2B"/>
          <w:spacing w:val="46"/>
          <w:sz w:val="21"/>
          <w:szCs w:val="21"/>
        </w:rPr>
        <w:t xml:space="preserve"> </w:t>
      </w:r>
      <w:r w:rsidRPr="00061EBB">
        <w:rPr>
          <w:rFonts w:ascii="Abadi" w:hAnsi="Abadi" w:cs="Calibri"/>
          <w:color w:val="2B2B2B"/>
          <w:spacing w:val="-6"/>
          <w:sz w:val="21"/>
          <w:szCs w:val="21"/>
        </w:rPr>
        <w:t>Seguridad</w:t>
      </w:r>
      <w:r w:rsidRPr="00061EBB">
        <w:rPr>
          <w:rFonts w:ascii="Abadi" w:hAnsi="Abadi" w:cs="Calibri"/>
          <w:color w:val="2B2B2B"/>
          <w:spacing w:val="47"/>
          <w:sz w:val="21"/>
          <w:szCs w:val="21"/>
        </w:rPr>
        <w:t xml:space="preserve"> </w:t>
      </w:r>
      <w:r w:rsidRPr="00061EBB">
        <w:rPr>
          <w:rFonts w:ascii="Abadi" w:hAnsi="Abadi" w:cs="Verdana"/>
          <w:i/>
          <w:iCs/>
          <w:color w:val="2B2B2B"/>
          <w:spacing w:val="-6"/>
          <w:sz w:val="21"/>
          <w:szCs w:val="21"/>
        </w:rPr>
        <w:t>Pública</w:t>
      </w:r>
      <w:r w:rsidRPr="00061EBB">
        <w:rPr>
          <w:rFonts w:ascii="Abadi" w:hAnsi="Abadi" w:cs="Verdana"/>
          <w:i/>
          <w:iCs/>
          <w:color w:val="2B2B2B"/>
          <w:spacing w:val="25"/>
          <w:sz w:val="21"/>
          <w:szCs w:val="21"/>
        </w:rPr>
        <w:t xml:space="preserve"> </w:t>
      </w:r>
      <w:r w:rsidRPr="00061EBB">
        <w:rPr>
          <w:rFonts w:ascii="Abadi" w:hAnsi="Abadi" w:cs="Verdana"/>
          <w:i/>
          <w:iCs/>
          <w:color w:val="2B2B2B"/>
          <w:spacing w:val="-6"/>
          <w:sz w:val="21"/>
          <w:szCs w:val="21"/>
        </w:rPr>
        <w:t>del</w:t>
      </w:r>
      <w:r w:rsidRPr="00061EBB">
        <w:rPr>
          <w:rFonts w:ascii="Abadi" w:hAnsi="Abadi" w:cs="Verdana"/>
          <w:i/>
          <w:iCs/>
          <w:color w:val="2B2B2B"/>
          <w:spacing w:val="33"/>
          <w:sz w:val="21"/>
          <w:szCs w:val="21"/>
        </w:rPr>
        <w:t xml:space="preserve"> </w:t>
      </w:r>
      <w:r w:rsidRPr="00061EBB">
        <w:rPr>
          <w:rFonts w:ascii="Abadi" w:hAnsi="Abadi" w:cs="Verdana"/>
          <w:i/>
          <w:iCs/>
          <w:color w:val="2B2B2B"/>
          <w:spacing w:val="-6"/>
          <w:sz w:val="21"/>
          <w:szCs w:val="21"/>
        </w:rPr>
        <w:t>Estado</w:t>
      </w:r>
      <w:r w:rsidRPr="00061EBB">
        <w:rPr>
          <w:rFonts w:ascii="Abadi" w:hAnsi="Abadi" w:cs="Verdana"/>
          <w:i/>
          <w:iCs/>
          <w:color w:val="2B2B2B"/>
          <w:spacing w:val="26"/>
          <w:sz w:val="21"/>
          <w:szCs w:val="21"/>
        </w:rPr>
        <w:t xml:space="preserve"> </w:t>
      </w:r>
      <w:r w:rsidRPr="00061EBB">
        <w:rPr>
          <w:rFonts w:ascii="Abadi" w:hAnsi="Abadi" w:cs="Verdana"/>
          <w:i/>
          <w:iCs/>
          <w:color w:val="2B2B2B"/>
          <w:spacing w:val="-6"/>
          <w:sz w:val="21"/>
          <w:szCs w:val="21"/>
        </w:rPr>
        <w:t>de</w:t>
      </w:r>
      <w:r w:rsidRPr="00061EBB">
        <w:rPr>
          <w:rFonts w:ascii="Abadi" w:hAnsi="Abadi" w:cs="Verdana"/>
          <w:i/>
          <w:iCs/>
          <w:color w:val="2B2B2B"/>
          <w:spacing w:val="30"/>
          <w:sz w:val="21"/>
          <w:szCs w:val="21"/>
        </w:rPr>
        <w:t xml:space="preserve"> </w:t>
      </w:r>
      <w:r w:rsidRPr="00061EBB">
        <w:rPr>
          <w:rFonts w:ascii="Abadi" w:hAnsi="Abadi" w:cs="Verdana"/>
          <w:i/>
          <w:iCs/>
          <w:color w:val="2B2B2B"/>
          <w:spacing w:val="-6"/>
          <w:sz w:val="21"/>
          <w:szCs w:val="21"/>
        </w:rPr>
        <w:t>Guanajuato,</w:t>
      </w:r>
      <w:r>
        <w:rPr>
          <w:rFonts w:ascii="Abadi" w:hAnsi="Abadi" w:cs="Verdana"/>
          <w:i/>
          <w:iCs/>
          <w:color w:val="2B2B2B"/>
          <w:spacing w:val="-6"/>
          <w:sz w:val="21"/>
          <w:szCs w:val="21"/>
        </w:rPr>
        <w:t xml:space="preserve"> respecti</w:t>
      </w:r>
      <w:r w:rsidRPr="00061EBB">
        <w:rPr>
          <w:rFonts w:ascii="Abadi" w:hAnsi="Abadi" w:cs="Verdana"/>
          <w:i/>
          <w:iCs/>
          <w:color w:val="2B2B2B"/>
          <w:spacing w:val="-2"/>
          <w:sz w:val="21"/>
          <w:szCs w:val="21"/>
        </w:rPr>
        <w:t>vamente.</w:t>
      </w:r>
      <w:r>
        <w:rPr>
          <w:rFonts w:ascii="Abadi" w:hAnsi="Abadi" w:cs="Verdana"/>
          <w:i/>
          <w:iCs/>
          <w:color w:val="2B2B2B"/>
          <w:spacing w:val="-2"/>
          <w:sz w:val="21"/>
          <w:szCs w:val="21"/>
        </w:rPr>
        <w:t xml:space="preserve"> </w:t>
      </w:r>
    </w:p>
    <w:p w14:paraId="400C1474" w14:textId="77777777" w:rsidR="00DA3384" w:rsidRPr="00061EBB" w:rsidRDefault="00DA3384" w:rsidP="00D96D00">
      <w:pPr>
        <w:kinsoku w:val="0"/>
        <w:overflowPunct w:val="0"/>
        <w:ind w:left="852" w:right="-25"/>
        <w:jc w:val="both"/>
        <w:rPr>
          <w:rFonts w:ascii="Abadi" w:hAnsi="Abadi" w:cs="Verdana"/>
          <w:i/>
          <w:iCs/>
          <w:color w:val="2B2B2B"/>
          <w:spacing w:val="-2"/>
          <w:sz w:val="21"/>
          <w:szCs w:val="21"/>
        </w:rPr>
      </w:pPr>
    </w:p>
    <w:p w14:paraId="2A798A19" w14:textId="61265FF5" w:rsidR="00DA3384" w:rsidRDefault="00DA3384" w:rsidP="00D96D00">
      <w:pPr>
        <w:kinsoku w:val="0"/>
        <w:overflowPunct w:val="0"/>
        <w:ind w:left="139" w:right="-25" w:firstLine="15"/>
        <w:jc w:val="both"/>
        <w:rPr>
          <w:rFonts w:ascii="Abadi" w:hAnsi="Abadi" w:cs="Cambria"/>
          <w:i/>
          <w:iCs/>
          <w:color w:val="2C2C2C"/>
          <w:w w:val="105"/>
          <w:sz w:val="21"/>
          <w:szCs w:val="21"/>
        </w:rPr>
      </w:pPr>
      <w:r w:rsidRPr="00061EBB">
        <w:rPr>
          <w:rFonts w:ascii="Abadi" w:hAnsi="Abadi" w:cs="Calibri"/>
          <w:color w:val="2C2C2C"/>
          <w:w w:val="110"/>
          <w:sz w:val="21"/>
          <w:szCs w:val="21"/>
        </w:rPr>
        <w:t>Se</w:t>
      </w:r>
      <w:r w:rsidRPr="00061EBB">
        <w:rPr>
          <w:rFonts w:ascii="Abadi" w:hAnsi="Abadi" w:cs="Calibri"/>
          <w:color w:val="2C2C2C"/>
          <w:spacing w:val="-7"/>
          <w:w w:val="110"/>
          <w:sz w:val="21"/>
          <w:szCs w:val="21"/>
        </w:rPr>
        <w:t xml:space="preserve"> </w:t>
      </w:r>
      <w:r w:rsidRPr="00061EBB">
        <w:rPr>
          <w:rFonts w:ascii="Abadi" w:hAnsi="Abadi" w:cs="Cambria"/>
          <w:i/>
          <w:iCs/>
          <w:color w:val="2C2C2C"/>
          <w:w w:val="110"/>
          <w:sz w:val="21"/>
          <w:szCs w:val="21"/>
        </w:rPr>
        <w:t>propone</w:t>
      </w:r>
      <w:r w:rsidRPr="00061EBB">
        <w:rPr>
          <w:rFonts w:ascii="Abadi" w:hAnsi="Abadi" w:cs="Cambria"/>
          <w:i/>
          <w:iCs/>
          <w:color w:val="2C2C2C"/>
          <w:spacing w:val="-3"/>
          <w:w w:val="110"/>
          <w:sz w:val="21"/>
          <w:szCs w:val="21"/>
        </w:rPr>
        <w:t xml:space="preserve"> </w:t>
      </w:r>
      <w:r w:rsidRPr="00061EBB">
        <w:rPr>
          <w:rFonts w:ascii="Abadi" w:hAnsi="Abadi" w:cs="Cambria"/>
          <w:i/>
          <w:iCs/>
          <w:color w:val="2C2C2C"/>
          <w:w w:val="110"/>
          <w:sz w:val="21"/>
          <w:szCs w:val="21"/>
        </w:rPr>
        <w:t>adicionar</w:t>
      </w:r>
      <w:r w:rsidRPr="00061EBB">
        <w:rPr>
          <w:rFonts w:ascii="Abadi" w:hAnsi="Abadi" w:cs="Cambria"/>
          <w:i/>
          <w:iCs/>
          <w:color w:val="2C2C2C"/>
          <w:spacing w:val="-1"/>
          <w:w w:val="110"/>
          <w:sz w:val="21"/>
          <w:szCs w:val="21"/>
        </w:rPr>
        <w:t xml:space="preserve"> </w:t>
      </w:r>
      <w:r w:rsidRPr="00061EBB">
        <w:rPr>
          <w:rFonts w:ascii="Abadi" w:hAnsi="Abadi" w:cs="Cambria"/>
          <w:i/>
          <w:iCs/>
          <w:color w:val="2C2C2C"/>
          <w:w w:val="110"/>
          <w:sz w:val="21"/>
          <w:szCs w:val="21"/>
        </w:rPr>
        <w:t>el</w:t>
      </w:r>
      <w:r w:rsidRPr="00061EBB">
        <w:rPr>
          <w:rFonts w:ascii="Abadi" w:hAnsi="Abadi" w:cs="Cambria"/>
          <w:i/>
          <w:iCs/>
          <w:color w:val="2C2C2C"/>
          <w:spacing w:val="21"/>
          <w:w w:val="110"/>
          <w:sz w:val="21"/>
          <w:szCs w:val="21"/>
        </w:rPr>
        <w:t xml:space="preserve"> </w:t>
      </w:r>
      <w:r w:rsidRPr="00061EBB">
        <w:rPr>
          <w:rFonts w:ascii="Abadi" w:hAnsi="Abadi" w:cs="Cambria"/>
          <w:i/>
          <w:iCs/>
          <w:color w:val="2C2C2C"/>
          <w:w w:val="110"/>
          <w:sz w:val="21"/>
          <w:szCs w:val="21"/>
        </w:rPr>
        <w:t>artículo</w:t>
      </w:r>
      <w:r w:rsidRPr="00061EBB">
        <w:rPr>
          <w:rFonts w:ascii="Abadi" w:hAnsi="Abadi" w:cs="Cambria"/>
          <w:i/>
          <w:iCs/>
          <w:color w:val="2C2C2C"/>
          <w:spacing w:val="8"/>
          <w:w w:val="110"/>
          <w:sz w:val="21"/>
          <w:szCs w:val="21"/>
        </w:rPr>
        <w:t xml:space="preserve"> </w:t>
      </w:r>
      <w:r w:rsidRPr="00061EBB">
        <w:rPr>
          <w:rFonts w:ascii="Abadi" w:hAnsi="Abadi" w:cs="Cambria"/>
          <w:i/>
          <w:iCs/>
          <w:color w:val="2C2C2C"/>
          <w:w w:val="110"/>
          <w:sz w:val="21"/>
          <w:szCs w:val="21"/>
        </w:rPr>
        <w:t>31,</w:t>
      </w:r>
      <w:r w:rsidRPr="00061EBB">
        <w:rPr>
          <w:rFonts w:ascii="Abadi" w:hAnsi="Abadi" w:cs="Cambria"/>
          <w:i/>
          <w:iCs/>
          <w:color w:val="2C2C2C"/>
          <w:spacing w:val="31"/>
          <w:w w:val="110"/>
          <w:sz w:val="21"/>
          <w:szCs w:val="21"/>
        </w:rPr>
        <w:t xml:space="preserve"> </w:t>
      </w:r>
      <w:r w:rsidRPr="00061EBB">
        <w:rPr>
          <w:rFonts w:ascii="Abadi" w:hAnsi="Abadi" w:cs="Cambria"/>
          <w:i/>
          <w:iCs/>
          <w:color w:val="2C2C2C"/>
          <w:w w:val="110"/>
          <w:sz w:val="21"/>
          <w:szCs w:val="21"/>
        </w:rPr>
        <w:t>relativo</w:t>
      </w:r>
      <w:r w:rsidRPr="00061EBB">
        <w:rPr>
          <w:rFonts w:ascii="Abadi" w:hAnsi="Abadi" w:cs="Cambria"/>
          <w:i/>
          <w:iCs/>
          <w:color w:val="2C2C2C"/>
          <w:spacing w:val="21"/>
          <w:w w:val="110"/>
          <w:sz w:val="21"/>
          <w:szCs w:val="21"/>
        </w:rPr>
        <w:t xml:space="preserve"> </w:t>
      </w:r>
      <w:r w:rsidRPr="00061EBB">
        <w:rPr>
          <w:rFonts w:ascii="Abadi" w:hAnsi="Abadi"/>
          <w:color w:val="2C2C2C"/>
          <w:w w:val="110"/>
          <w:sz w:val="21"/>
          <w:szCs w:val="21"/>
        </w:rPr>
        <w:t>o</w:t>
      </w:r>
      <w:r w:rsidRPr="00061EBB">
        <w:rPr>
          <w:rFonts w:ascii="Abadi" w:hAnsi="Abadi"/>
          <w:color w:val="2C2C2C"/>
          <w:spacing w:val="10"/>
          <w:w w:val="110"/>
          <w:sz w:val="21"/>
          <w:szCs w:val="21"/>
        </w:rPr>
        <w:t xml:space="preserve"> </w:t>
      </w:r>
      <w:r w:rsidRPr="00061EBB">
        <w:rPr>
          <w:rFonts w:ascii="Abadi" w:hAnsi="Abadi" w:cs="Cambria"/>
          <w:i/>
          <w:iCs/>
          <w:color w:val="2C2C2C"/>
          <w:w w:val="110"/>
          <w:sz w:val="21"/>
          <w:szCs w:val="21"/>
        </w:rPr>
        <w:t>las</w:t>
      </w:r>
      <w:r w:rsidRPr="00061EBB">
        <w:rPr>
          <w:rFonts w:ascii="Abadi" w:hAnsi="Abadi" w:cs="Cambria"/>
          <w:i/>
          <w:iCs/>
          <w:color w:val="2C2C2C"/>
          <w:spacing w:val="16"/>
          <w:w w:val="110"/>
          <w:sz w:val="21"/>
          <w:szCs w:val="21"/>
        </w:rPr>
        <w:t xml:space="preserve"> </w:t>
      </w:r>
      <w:r w:rsidRPr="00061EBB">
        <w:rPr>
          <w:rFonts w:ascii="Abadi" w:hAnsi="Abadi" w:cs="Cambria"/>
          <w:i/>
          <w:iCs/>
          <w:color w:val="2C2C2C"/>
          <w:w w:val="110"/>
          <w:sz w:val="21"/>
          <w:szCs w:val="21"/>
        </w:rPr>
        <w:t>atribuciones</w:t>
      </w:r>
      <w:r w:rsidRPr="00061EBB">
        <w:rPr>
          <w:rFonts w:ascii="Abadi" w:hAnsi="Abadi" w:cs="Cambria"/>
          <w:i/>
          <w:iCs/>
          <w:color w:val="2C2C2C"/>
          <w:spacing w:val="18"/>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7"/>
          <w:w w:val="110"/>
          <w:sz w:val="21"/>
          <w:szCs w:val="21"/>
        </w:rPr>
        <w:t xml:space="preserve"> </w:t>
      </w:r>
      <w:r w:rsidRPr="00061EBB">
        <w:rPr>
          <w:rFonts w:ascii="Abadi" w:hAnsi="Abadi"/>
          <w:color w:val="2C2C2C"/>
          <w:w w:val="110"/>
          <w:sz w:val="21"/>
          <w:szCs w:val="21"/>
        </w:rPr>
        <w:t>lo</w:t>
      </w:r>
      <w:r w:rsidRPr="00061EBB">
        <w:rPr>
          <w:rFonts w:ascii="Abadi" w:hAnsi="Abadi"/>
          <w:color w:val="2C2C2C"/>
          <w:spacing w:val="-17"/>
          <w:w w:val="110"/>
          <w:sz w:val="21"/>
          <w:szCs w:val="21"/>
        </w:rPr>
        <w:t xml:space="preserve"> </w:t>
      </w:r>
      <w:r w:rsidRPr="00061EBB">
        <w:rPr>
          <w:rFonts w:ascii="Abadi" w:hAnsi="Abadi" w:cs="Cambria"/>
          <w:i/>
          <w:iCs/>
          <w:color w:val="2C2C2C"/>
          <w:w w:val="110"/>
          <w:sz w:val="21"/>
          <w:szCs w:val="21"/>
        </w:rPr>
        <w:t>Secretaría</w:t>
      </w:r>
      <w:r w:rsidRPr="00061EBB">
        <w:rPr>
          <w:rFonts w:ascii="Abadi" w:hAnsi="Abadi" w:cs="Cambria"/>
          <w:i/>
          <w:iCs/>
          <w:color w:val="2C2C2C"/>
          <w:spacing w:val="12"/>
          <w:w w:val="110"/>
          <w:sz w:val="21"/>
          <w:szCs w:val="21"/>
        </w:rPr>
        <w:t xml:space="preserve"> </w:t>
      </w:r>
      <w:r w:rsidRPr="00061EBB">
        <w:rPr>
          <w:rFonts w:ascii="Abadi" w:hAnsi="Abadi" w:cs="Calibri"/>
          <w:color w:val="2C2C2C"/>
          <w:w w:val="110"/>
          <w:sz w:val="21"/>
          <w:szCs w:val="21"/>
        </w:rPr>
        <w:t>de</w:t>
      </w:r>
      <w:r w:rsidRPr="00061EBB">
        <w:rPr>
          <w:rFonts w:ascii="Abadi" w:hAnsi="Abadi" w:cs="Calibri"/>
          <w:color w:val="2C2C2C"/>
          <w:spacing w:val="-3"/>
          <w:w w:val="110"/>
          <w:sz w:val="21"/>
          <w:szCs w:val="21"/>
        </w:rPr>
        <w:t xml:space="preserve"> </w:t>
      </w:r>
      <w:r w:rsidRPr="00061EBB">
        <w:rPr>
          <w:rFonts w:ascii="Abadi" w:hAnsi="Abadi" w:cs="Cambria"/>
          <w:i/>
          <w:iCs/>
          <w:color w:val="2C2C2C"/>
          <w:w w:val="110"/>
          <w:sz w:val="21"/>
          <w:szCs w:val="21"/>
        </w:rPr>
        <w:t>Seguridad</w:t>
      </w:r>
      <w:r w:rsidRPr="00061EBB">
        <w:rPr>
          <w:rFonts w:ascii="Abadi" w:hAnsi="Abadi" w:cs="Cambria"/>
          <w:i/>
          <w:iCs/>
          <w:color w:val="2C2C2C"/>
          <w:spacing w:val="24"/>
          <w:w w:val="110"/>
          <w:sz w:val="21"/>
          <w:szCs w:val="21"/>
        </w:rPr>
        <w:t xml:space="preserve"> </w:t>
      </w:r>
      <w:r w:rsidRPr="00061EBB">
        <w:rPr>
          <w:rFonts w:ascii="Abadi" w:hAnsi="Abadi" w:cs="Cambria"/>
          <w:i/>
          <w:iCs/>
          <w:color w:val="2C2C2C"/>
          <w:w w:val="110"/>
          <w:sz w:val="21"/>
          <w:szCs w:val="21"/>
        </w:rPr>
        <w:t>Pública,</w:t>
      </w:r>
      <w:r w:rsidRPr="00061EBB">
        <w:rPr>
          <w:rFonts w:ascii="Abadi" w:hAnsi="Abadi" w:cs="Cambria"/>
          <w:i/>
          <w:iCs/>
          <w:color w:val="2C2C2C"/>
          <w:spacing w:val="37"/>
          <w:w w:val="110"/>
          <w:sz w:val="21"/>
          <w:szCs w:val="21"/>
        </w:rPr>
        <w:t xml:space="preserve"> </w:t>
      </w:r>
      <w:r w:rsidRPr="00061EBB">
        <w:rPr>
          <w:rFonts w:ascii="Abadi" w:hAnsi="Abadi" w:cs="Cambria"/>
          <w:i/>
          <w:iCs/>
          <w:color w:val="2C2C2C"/>
          <w:w w:val="110"/>
          <w:sz w:val="21"/>
          <w:szCs w:val="21"/>
        </w:rPr>
        <w:t>e</w:t>
      </w:r>
      <w:r w:rsidRPr="00061EBB">
        <w:rPr>
          <w:rFonts w:ascii="Abadi" w:hAnsi="Abadi" w:cs="Cambria"/>
          <w:i/>
          <w:iCs/>
          <w:color w:val="2C2C2C"/>
          <w:w w:val="110"/>
          <w:position w:val="1"/>
          <w:sz w:val="21"/>
          <w:szCs w:val="21"/>
        </w:rPr>
        <w:t>n</w:t>
      </w:r>
      <w:r w:rsidRPr="00061EBB">
        <w:rPr>
          <w:rFonts w:ascii="Abadi" w:hAnsi="Abadi" w:cs="Cambria"/>
          <w:i/>
          <w:iCs/>
          <w:color w:val="2C2C2C"/>
          <w:spacing w:val="7"/>
          <w:w w:val="110"/>
          <w:position w:val="1"/>
          <w:sz w:val="21"/>
          <w:szCs w:val="21"/>
        </w:rPr>
        <w:t xml:space="preserve"> </w:t>
      </w:r>
      <w:r w:rsidRPr="00061EBB">
        <w:rPr>
          <w:rFonts w:ascii="Abadi" w:hAnsi="Abadi" w:cs="Cambria"/>
          <w:i/>
          <w:iCs/>
          <w:color w:val="2C2C2C"/>
          <w:w w:val="110"/>
          <w:sz w:val="21"/>
          <w:szCs w:val="21"/>
        </w:rPr>
        <w:t>su</w:t>
      </w:r>
      <w:r w:rsidRPr="00061EBB">
        <w:rPr>
          <w:rFonts w:ascii="Abadi" w:hAnsi="Abadi" w:cs="Cambria"/>
          <w:i/>
          <w:iCs/>
          <w:color w:val="2C2C2C"/>
          <w:spacing w:val="18"/>
          <w:w w:val="110"/>
          <w:sz w:val="21"/>
          <w:szCs w:val="21"/>
        </w:rPr>
        <w:t xml:space="preserve"> </w:t>
      </w:r>
      <w:r w:rsidRPr="00061EBB">
        <w:rPr>
          <w:rFonts w:ascii="Abadi" w:hAnsi="Abadi" w:cs="Cambria"/>
          <w:i/>
          <w:iCs/>
          <w:color w:val="2C2C2C"/>
          <w:w w:val="110"/>
          <w:sz w:val="21"/>
          <w:szCs w:val="21"/>
        </w:rPr>
        <w:t>fracción</w:t>
      </w:r>
      <w:r w:rsidRPr="00061EBB">
        <w:rPr>
          <w:rFonts w:ascii="Abadi" w:hAnsi="Abadi" w:cs="Cambria"/>
          <w:i/>
          <w:iCs/>
          <w:color w:val="2C2C2C"/>
          <w:spacing w:val="46"/>
          <w:w w:val="110"/>
          <w:sz w:val="21"/>
          <w:szCs w:val="21"/>
        </w:rPr>
        <w:t xml:space="preserve"> </w:t>
      </w:r>
      <w:r w:rsidRPr="00061EBB">
        <w:rPr>
          <w:rFonts w:ascii="Abadi" w:hAnsi="Abadi" w:cs="Cambria"/>
          <w:i/>
          <w:iCs/>
          <w:color w:val="2C2C2C"/>
          <w:sz w:val="21"/>
          <w:szCs w:val="21"/>
        </w:rPr>
        <w:t>1,</w:t>
      </w:r>
      <w:r w:rsidRPr="00061EBB">
        <w:rPr>
          <w:rFonts w:ascii="Abadi" w:hAnsi="Abadi" w:cs="Cambria"/>
          <w:i/>
          <w:iCs/>
          <w:color w:val="2C2C2C"/>
          <w:spacing w:val="38"/>
          <w:w w:val="110"/>
          <w:sz w:val="21"/>
          <w:szCs w:val="21"/>
        </w:rPr>
        <w:t xml:space="preserve"> </w:t>
      </w:r>
      <w:r w:rsidRPr="00061EBB">
        <w:rPr>
          <w:rFonts w:ascii="Abadi" w:hAnsi="Abadi" w:cs="Calibri"/>
          <w:color w:val="2C2C2C"/>
          <w:w w:val="110"/>
          <w:sz w:val="21"/>
          <w:szCs w:val="21"/>
        </w:rPr>
        <w:t>con</w:t>
      </w:r>
      <w:r w:rsidRPr="00061EBB">
        <w:rPr>
          <w:rFonts w:ascii="Abadi" w:hAnsi="Abadi" w:cs="Calibri"/>
          <w:color w:val="2C2C2C"/>
          <w:spacing w:val="15"/>
          <w:w w:val="110"/>
          <w:sz w:val="21"/>
          <w:szCs w:val="21"/>
        </w:rPr>
        <w:t xml:space="preserve"> </w:t>
      </w:r>
      <w:r w:rsidRPr="00061EBB">
        <w:rPr>
          <w:rFonts w:ascii="Abadi" w:hAnsi="Abadi" w:cs="Cambria"/>
          <w:i/>
          <w:iCs/>
          <w:color w:val="2C2C2C"/>
          <w:w w:val="110"/>
          <w:sz w:val="21"/>
          <w:szCs w:val="21"/>
        </w:rPr>
        <w:t>un</w:t>
      </w:r>
      <w:r w:rsidRPr="00061EBB">
        <w:rPr>
          <w:rFonts w:ascii="Abadi" w:hAnsi="Abadi" w:cs="Cambria"/>
          <w:i/>
          <w:iCs/>
          <w:color w:val="2C2C2C"/>
          <w:spacing w:val="11"/>
          <w:w w:val="110"/>
          <w:sz w:val="21"/>
          <w:szCs w:val="21"/>
        </w:rPr>
        <w:t xml:space="preserve"> </w:t>
      </w:r>
      <w:r w:rsidRPr="00061EBB">
        <w:rPr>
          <w:rFonts w:ascii="Abadi" w:hAnsi="Abadi" w:cs="Cambria"/>
          <w:i/>
          <w:iCs/>
          <w:color w:val="2C2C2C"/>
          <w:w w:val="110"/>
          <w:sz w:val="21"/>
          <w:szCs w:val="21"/>
        </w:rPr>
        <w:t>inciso</w:t>
      </w:r>
      <w:r w:rsidRPr="00061EBB">
        <w:rPr>
          <w:rFonts w:ascii="Abadi" w:hAnsi="Abadi" w:cs="Cambria"/>
          <w:i/>
          <w:iCs/>
          <w:color w:val="2C2C2C"/>
          <w:spacing w:val="9"/>
          <w:w w:val="110"/>
          <w:sz w:val="21"/>
          <w:szCs w:val="21"/>
        </w:rPr>
        <w:t xml:space="preserve"> </w:t>
      </w:r>
      <w:r w:rsidRPr="00061EBB">
        <w:rPr>
          <w:rFonts w:ascii="Abadi" w:hAnsi="Abadi" w:cs="Cambria"/>
          <w:i/>
          <w:iCs/>
          <w:color w:val="2C2C2C"/>
          <w:w w:val="110"/>
          <w:sz w:val="21"/>
          <w:szCs w:val="21"/>
        </w:rPr>
        <w:t>m),</w:t>
      </w:r>
      <w:r w:rsidRPr="00061EBB">
        <w:rPr>
          <w:rFonts w:ascii="Abadi" w:hAnsi="Abadi" w:cs="Cambria"/>
          <w:i/>
          <w:iCs/>
          <w:color w:val="2C2C2C"/>
          <w:spacing w:val="-11"/>
          <w:w w:val="110"/>
          <w:sz w:val="21"/>
          <w:szCs w:val="21"/>
        </w:rPr>
        <w:t xml:space="preserve"> </w:t>
      </w:r>
      <w:r w:rsidRPr="00061EBB">
        <w:rPr>
          <w:rFonts w:ascii="Abadi" w:hAnsi="Abadi" w:cs="Cambria"/>
          <w:i/>
          <w:iCs/>
          <w:color w:val="2C2C2C"/>
          <w:sz w:val="21"/>
          <w:szCs w:val="21"/>
        </w:rPr>
        <w:t>(</w:t>
      </w:r>
      <w:r w:rsidRPr="00061EBB">
        <w:rPr>
          <w:rFonts w:ascii="Abadi" w:hAnsi="Abadi" w:cs="Cambria"/>
          <w:i/>
          <w:iCs/>
          <w:color w:val="2C2C2C"/>
          <w:spacing w:val="-26"/>
          <w:sz w:val="21"/>
          <w:szCs w:val="21"/>
        </w:rPr>
        <w:t>...</w:t>
      </w:r>
      <w:r>
        <w:rPr>
          <w:rFonts w:ascii="Abadi" w:hAnsi="Abadi" w:cs="Cambria"/>
          <w:i/>
          <w:iCs/>
          <w:color w:val="2C2C2C"/>
          <w:spacing w:val="7"/>
          <w:w w:val="127"/>
          <w:sz w:val="21"/>
          <w:szCs w:val="21"/>
        </w:rPr>
        <w:t>)</w:t>
      </w:r>
      <w:r w:rsidRPr="00061EBB">
        <w:rPr>
          <w:rFonts w:ascii="Abadi" w:hAnsi="Abadi" w:cs="Cambria"/>
          <w:color w:val="2C2C2C"/>
          <w:w w:val="110"/>
          <w:sz w:val="21"/>
          <w:szCs w:val="21"/>
        </w:rPr>
        <w:t>.</w:t>
      </w:r>
      <w:r w:rsidRPr="00061EBB">
        <w:rPr>
          <w:rFonts w:ascii="Abadi" w:hAnsi="Abadi" w:cs="Cambria"/>
          <w:color w:val="2C2C2C"/>
          <w:spacing w:val="48"/>
          <w:w w:val="110"/>
          <w:sz w:val="21"/>
          <w:szCs w:val="21"/>
        </w:rPr>
        <w:t xml:space="preserve"> </w:t>
      </w:r>
      <w:r w:rsidRPr="00061EBB">
        <w:rPr>
          <w:rFonts w:ascii="Abadi" w:hAnsi="Abadi" w:cs="Cambria"/>
          <w:i/>
          <w:iCs/>
          <w:color w:val="2C2C2C"/>
          <w:w w:val="110"/>
          <w:sz w:val="21"/>
          <w:szCs w:val="21"/>
        </w:rPr>
        <w:t>Esto</w:t>
      </w:r>
      <w:r w:rsidRPr="00061EBB">
        <w:rPr>
          <w:rFonts w:ascii="Abadi" w:hAnsi="Abadi" w:cs="Cambria"/>
          <w:i/>
          <w:iCs/>
          <w:color w:val="2C2C2C"/>
          <w:spacing w:val="35"/>
          <w:w w:val="110"/>
          <w:sz w:val="21"/>
          <w:szCs w:val="21"/>
        </w:rPr>
        <w:t xml:space="preserve"> </w:t>
      </w:r>
      <w:r w:rsidRPr="00061EBB">
        <w:rPr>
          <w:rFonts w:ascii="Abadi" w:hAnsi="Abadi" w:cs="Cambria"/>
          <w:i/>
          <w:iCs/>
          <w:color w:val="2C2C2C"/>
          <w:w w:val="110"/>
          <w:sz w:val="21"/>
          <w:szCs w:val="21"/>
        </w:rPr>
        <w:t>atribución,</w:t>
      </w:r>
      <w:r w:rsidRPr="00061EBB">
        <w:rPr>
          <w:rFonts w:ascii="Abadi" w:hAnsi="Abadi" w:cs="Cambria"/>
          <w:i/>
          <w:iCs/>
          <w:color w:val="2C2C2C"/>
          <w:spacing w:val="44"/>
          <w:w w:val="110"/>
          <w:sz w:val="21"/>
          <w:szCs w:val="21"/>
        </w:rPr>
        <w:t xml:space="preserve"> </w:t>
      </w:r>
      <w:r w:rsidRPr="00061EBB">
        <w:rPr>
          <w:rFonts w:ascii="Abadi" w:hAnsi="Abadi" w:cs="Cambria"/>
          <w:i/>
          <w:iCs/>
          <w:color w:val="2C2C2C"/>
          <w:w w:val="110"/>
          <w:sz w:val="21"/>
          <w:szCs w:val="21"/>
        </w:rPr>
        <w:t>que</w:t>
      </w:r>
      <w:r w:rsidRPr="00061EBB">
        <w:rPr>
          <w:rFonts w:ascii="Abadi" w:hAnsi="Abadi" w:cs="Cambria"/>
          <w:i/>
          <w:iCs/>
          <w:color w:val="2C2C2C"/>
          <w:spacing w:val="34"/>
          <w:w w:val="110"/>
          <w:sz w:val="21"/>
          <w:szCs w:val="21"/>
        </w:rPr>
        <w:t xml:space="preserve"> </w:t>
      </w:r>
      <w:r w:rsidRPr="00061EBB">
        <w:rPr>
          <w:rFonts w:ascii="Abadi" w:hAnsi="Abadi" w:cs="Cambria"/>
          <w:i/>
          <w:iCs/>
          <w:color w:val="2C2C2C"/>
          <w:w w:val="110"/>
          <w:sz w:val="21"/>
          <w:szCs w:val="21"/>
        </w:rPr>
        <w:t>se</w:t>
      </w:r>
      <w:r w:rsidRPr="00061EBB">
        <w:rPr>
          <w:rFonts w:ascii="Abadi" w:hAnsi="Abadi" w:cs="Cambria"/>
          <w:i/>
          <w:iCs/>
          <w:color w:val="2C2C2C"/>
          <w:spacing w:val="21"/>
          <w:w w:val="110"/>
          <w:sz w:val="21"/>
          <w:szCs w:val="21"/>
        </w:rPr>
        <w:t xml:space="preserve"> </w:t>
      </w:r>
      <w:r w:rsidRPr="00061EBB">
        <w:rPr>
          <w:rFonts w:ascii="Abadi" w:hAnsi="Abadi" w:cs="Cambria"/>
          <w:i/>
          <w:iCs/>
          <w:color w:val="2C2C2C"/>
          <w:w w:val="110"/>
          <w:sz w:val="21"/>
          <w:szCs w:val="21"/>
        </w:rPr>
        <w:t>ubica</w:t>
      </w:r>
      <w:r w:rsidRPr="00061EBB">
        <w:rPr>
          <w:rFonts w:ascii="Abadi" w:hAnsi="Abadi" w:cs="Cambria"/>
          <w:i/>
          <w:iCs/>
          <w:color w:val="2C2C2C"/>
          <w:spacing w:val="32"/>
          <w:w w:val="110"/>
          <w:sz w:val="21"/>
          <w:szCs w:val="21"/>
        </w:rPr>
        <w:t xml:space="preserve"> </w:t>
      </w:r>
      <w:r w:rsidRPr="00061EBB">
        <w:rPr>
          <w:rFonts w:ascii="Abadi" w:hAnsi="Abadi" w:cs="Cambria"/>
          <w:i/>
          <w:iCs/>
          <w:color w:val="2C2C2C"/>
          <w:w w:val="110"/>
          <w:sz w:val="21"/>
          <w:szCs w:val="21"/>
        </w:rPr>
        <w:t>en</w:t>
      </w:r>
      <w:r w:rsidRPr="00061EBB">
        <w:rPr>
          <w:rFonts w:ascii="Abadi" w:hAnsi="Abadi" w:cs="Cambria"/>
          <w:i/>
          <w:iCs/>
          <w:color w:val="2C2C2C"/>
          <w:spacing w:val="31"/>
          <w:w w:val="110"/>
          <w:sz w:val="21"/>
          <w:szCs w:val="21"/>
        </w:rPr>
        <w:t xml:space="preserve"> </w:t>
      </w:r>
      <w:r w:rsidRPr="00061EBB">
        <w:rPr>
          <w:rFonts w:ascii="Abadi" w:hAnsi="Abadi" w:cs="Cambria"/>
          <w:i/>
          <w:iCs/>
          <w:color w:val="2C2C2C"/>
          <w:w w:val="110"/>
          <w:sz w:val="21"/>
          <w:szCs w:val="21"/>
        </w:rPr>
        <w:t>la</w:t>
      </w:r>
      <w:r w:rsidRPr="00061EBB">
        <w:rPr>
          <w:rFonts w:ascii="Abadi" w:hAnsi="Abadi" w:cs="Cambria"/>
          <w:i/>
          <w:iCs/>
          <w:color w:val="2C2C2C"/>
          <w:spacing w:val="40"/>
          <w:w w:val="110"/>
          <w:sz w:val="21"/>
          <w:szCs w:val="21"/>
        </w:rPr>
        <w:t xml:space="preserve"> </w:t>
      </w:r>
      <w:r w:rsidRPr="00061EBB">
        <w:rPr>
          <w:rFonts w:ascii="Abadi" w:hAnsi="Abadi" w:cs="Cambria"/>
          <w:i/>
          <w:iCs/>
          <w:color w:val="2C2C2C"/>
          <w:w w:val="110"/>
          <w:sz w:val="21"/>
          <w:szCs w:val="21"/>
        </w:rPr>
        <w:t>fracción</w:t>
      </w:r>
      <w:r w:rsidRPr="00061EBB">
        <w:rPr>
          <w:rFonts w:ascii="Abadi" w:hAnsi="Abadi" w:cs="Cambria"/>
          <w:i/>
          <w:iCs/>
          <w:color w:val="2C2C2C"/>
          <w:spacing w:val="69"/>
          <w:w w:val="110"/>
          <w:sz w:val="21"/>
          <w:szCs w:val="21"/>
        </w:rPr>
        <w:t xml:space="preserve"> </w:t>
      </w:r>
      <w:r w:rsidRPr="00061EBB">
        <w:rPr>
          <w:rFonts w:ascii="Abadi" w:hAnsi="Abadi" w:cs="Cambria"/>
          <w:i/>
          <w:iCs/>
          <w:color w:val="2C2C2C"/>
          <w:sz w:val="21"/>
          <w:szCs w:val="21"/>
        </w:rPr>
        <w:t>1,</w:t>
      </w:r>
      <w:r w:rsidRPr="00061EBB">
        <w:rPr>
          <w:rFonts w:ascii="Abadi" w:hAnsi="Abadi" w:cs="Cambria"/>
          <w:i/>
          <w:iCs/>
          <w:color w:val="2C2C2C"/>
          <w:spacing w:val="51"/>
          <w:w w:val="110"/>
          <w:sz w:val="21"/>
          <w:szCs w:val="21"/>
        </w:rPr>
        <w:t xml:space="preserve"> </w:t>
      </w:r>
      <w:r w:rsidRPr="00061EBB">
        <w:rPr>
          <w:rFonts w:ascii="Abadi" w:hAnsi="Abadi" w:cs="Cambria"/>
          <w:i/>
          <w:iCs/>
          <w:color w:val="2C2C2C"/>
          <w:w w:val="110"/>
          <w:sz w:val="21"/>
          <w:szCs w:val="21"/>
        </w:rPr>
        <w:t>atinente</w:t>
      </w:r>
      <w:r w:rsidRPr="00061EBB">
        <w:rPr>
          <w:rFonts w:ascii="Abadi" w:hAnsi="Abadi" w:cs="Cambria"/>
          <w:i/>
          <w:iCs/>
          <w:color w:val="2C2C2C"/>
          <w:spacing w:val="32"/>
          <w:w w:val="110"/>
          <w:sz w:val="21"/>
          <w:szCs w:val="21"/>
        </w:rPr>
        <w:t xml:space="preserve"> </w:t>
      </w:r>
      <w:r w:rsidRPr="00061EBB">
        <w:rPr>
          <w:rFonts w:ascii="Abadi" w:hAnsi="Abadi"/>
          <w:color w:val="2C2C2C"/>
          <w:w w:val="110"/>
          <w:sz w:val="21"/>
          <w:szCs w:val="21"/>
        </w:rPr>
        <w:t>o</w:t>
      </w:r>
      <w:r w:rsidRPr="00061EBB">
        <w:rPr>
          <w:rFonts w:ascii="Abadi" w:hAnsi="Abadi"/>
          <w:color w:val="2C2C2C"/>
          <w:spacing w:val="25"/>
          <w:w w:val="110"/>
          <w:sz w:val="21"/>
          <w:szCs w:val="21"/>
        </w:rPr>
        <w:t xml:space="preserve"> </w:t>
      </w:r>
      <w:r w:rsidRPr="00061EBB">
        <w:rPr>
          <w:rFonts w:ascii="Abadi" w:hAnsi="Abadi" w:cs="Cambria"/>
          <w:i/>
          <w:iCs/>
          <w:color w:val="2C2C2C"/>
          <w:w w:val="110"/>
          <w:sz w:val="21"/>
          <w:szCs w:val="21"/>
        </w:rPr>
        <w:t>los</w:t>
      </w:r>
      <w:r w:rsidRPr="00061EBB">
        <w:rPr>
          <w:rFonts w:ascii="Abadi" w:hAnsi="Abadi" w:cs="Cambria"/>
          <w:i/>
          <w:iCs/>
          <w:color w:val="2C2C2C"/>
          <w:spacing w:val="-13"/>
          <w:w w:val="110"/>
          <w:sz w:val="21"/>
          <w:szCs w:val="21"/>
        </w:rPr>
        <w:t xml:space="preserve"> </w:t>
      </w:r>
      <w:r w:rsidRPr="00061EBB">
        <w:rPr>
          <w:rFonts w:ascii="Abadi" w:hAnsi="Abadi" w:cs="Cambria"/>
          <w:i/>
          <w:iCs/>
          <w:color w:val="2C2C2C"/>
          <w:w w:val="110"/>
          <w:sz w:val="21"/>
          <w:szCs w:val="21"/>
        </w:rPr>
        <w:t>relacionados</w:t>
      </w:r>
      <w:r w:rsidRPr="00061EBB">
        <w:rPr>
          <w:rFonts w:ascii="Abadi" w:hAnsi="Abadi" w:cs="Cambria"/>
          <w:i/>
          <w:iCs/>
          <w:color w:val="2C2C2C"/>
          <w:spacing w:val="-9"/>
          <w:w w:val="110"/>
          <w:sz w:val="21"/>
          <w:szCs w:val="21"/>
        </w:rPr>
        <w:t xml:space="preserve"> </w:t>
      </w:r>
      <w:r w:rsidRPr="00061EBB">
        <w:rPr>
          <w:rFonts w:ascii="Abadi" w:hAnsi="Abadi" w:cs="Cambria"/>
          <w:i/>
          <w:iCs/>
          <w:color w:val="2C2C2C"/>
          <w:w w:val="110"/>
          <w:sz w:val="21"/>
          <w:szCs w:val="21"/>
        </w:rPr>
        <w:t>con</w:t>
      </w:r>
      <w:r w:rsidRPr="00061EBB">
        <w:rPr>
          <w:rFonts w:ascii="Abadi" w:hAnsi="Abadi" w:cs="Cambria"/>
          <w:i/>
          <w:iCs/>
          <w:color w:val="2C2C2C"/>
          <w:spacing w:val="-7"/>
          <w:w w:val="110"/>
          <w:sz w:val="21"/>
          <w:szCs w:val="21"/>
        </w:rPr>
        <w:t xml:space="preserve"> </w:t>
      </w:r>
      <w:r w:rsidRPr="00061EBB">
        <w:rPr>
          <w:rFonts w:ascii="Abadi" w:hAnsi="Abadi"/>
          <w:color w:val="2C2C2C"/>
          <w:w w:val="110"/>
          <w:sz w:val="21"/>
          <w:szCs w:val="21"/>
        </w:rPr>
        <w:t>lo</w:t>
      </w:r>
      <w:r w:rsidRPr="00061EBB">
        <w:rPr>
          <w:rFonts w:ascii="Abadi" w:hAnsi="Abadi"/>
          <w:color w:val="2C2C2C"/>
          <w:spacing w:val="-17"/>
          <w:w w:val="110"/>
          <w:sz w:val="21"/>
          <w:szCs w:val="21"/>
        </w:rPr>
        <w:t xml:space="preserve"> </w:t>
      </w:r>
      <w:r w:rsidRPr="00061EBB">
        <w:rPr>
          <w:rFonts w:ascii="Abadi" w:hAnsi="Abadi" w:cs="Cambria"/>
          <w:i/>
          <w:iCs/>
          <w:color w:val="2C2C2C"/>
          <w:w w:val="110"/>
          <w:sz w:val="21"/>
          <w:szCs w:val="21"/>
        </w:rPr>
        <w:t>materia</w:t>
      </w:r>
      <w:r w:rsidRPr="00061EBB">
        <w:rPr>
          <w:rFonts w:ascii="Abadi" w:hAnsi="Abadi" w:cs="Cambria"/>
          <w:i/>
          <w:iCs/>
          <w:color w:val="2C2C2C"/>
          <w:spacing w:val="-6"/>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13"/>
          <w:w w:val="110"/>
          <w:sz w:val="21"/>
          <w:szCs w:val="21"/>
        </w:rPr>
        <w:t xml:space="preserve"> </w:t>
      </w:r>
      <w:r w:rsidRPr="00061EBB">
        <w:rPr>
          <w:rFonts w:ascii="Abadi" w:hAnsi="Abadi" w:cs="Cambria"/>
          <w:i/>
          <w:iCs/>
          <w:color w:val="2C2C2C"/>
          <w:w w:val="110"/>
          <w:sz w:val="21"/>
          <w:szCs w:val="21"/>
        </w:rPr>
        <w:t>seguridad</w:t>
      </w:r>
      <w:r w:rsidRPr="00061EBB">
        <w:rPr>
          <w:rFonts w:ascii="Abadi" w:hAnsi="Abadi" w:cs="Cambria"/>
          <w:i/>
          <w:iCs/>
          <w:color w:val="2C2C2C"/>
          <w:spacing w:val="-8"/>
          <w:w w:val="110"/>
          <w:sz w:val="21"/>
          <w:szCs w:val="21"/>
        </w:rPr>
        <w:t xml:space="preserve"> </w:t>
      </w:r>
      <w:r w:rsidRPr="00061EBB">
        <w:rPr>
          <w:rFonts w:ascii="Abadi" w:hAnsi="Abadi" w:cs="Cambria"/>
          <w:i/>
          <w:iCs/>
          <w:color w:val="2C2C2C"/>
          <w:w w:val="110"/>
          <w:sz w:val="21"/>
          <w:szCs w:val="21"/>
        </w:rPr>
        <w:t>público</w:t>
      </w:r>
      <w:r w:rsidRPr="00061EBB">
        <w:rPr>
          <w:rFonts w:ascii="Abadi" w:hAnsi="Abadi" w:cs="Cambria"/>
          <w:i/>
          <w:iCs/>
          <w:color w:val="2C2C2C"/>
          <w:spacing w:val="-9"/>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6"/>
          <w:w w:val="110"/>
          <w:sz w:val="21"/>
          <w:szCs w:val="21"/>
        </w:rPr>
        <w:t xml:space="preserve"> </w:t>
      </w:r>
      <w:r w:rsidRPr="00061EBB">
        <w:rPr>
          <w:rFonts w:ascii="Abadi" w:hAnsi="Abadi" w:cs="Cambria"/>
          <w:i/>
          <w:iCs/>
          <w:color w:val="2C2C2C"/>
          <w:w w:val="110"/>
          <w:sz w:val="21"/>
          <w:szCs w:val="21"/>
        </w:rPr>
        <w:t>lo</w:t>
      </w:r>
      <w:r w:rsidRPr="00061EBB">
        <w:rPr>
          <w:rFonts w:ascii="Abadi" w:hAnsi="Abadi" w:cs="Cambria"/>
          <w:i/>
          <w:iCs/>
          <w:color w:val="2C2C2C"/>
          <w:spacing w:val="-10"/>
          <w:w w:val="110"/>
          <w:sz w:val="21"/>
          <w:szCs w:val="21"/>
        </w:rPr>
        <w:t xml:space="preserve"> </w:t>
      </w:r>
      <w:r w:rsidRPr="00061EBB">
        <w:rPr>
          <w:rFonts w:ascii="Abadi" w:hAnsi="Abadi" w:cs="Cambria"/>
          <w:i/>
          <w:iCs/>
          <w:color w:val="2C2C2C"/>
          <w:w w:val="110"/>
          <w:sz w:val="21"/>
          <w:szCs w:val="21"/>
        </w:rPr>
        <w:t>Secretaría</w:t>
      </w:r>
      <w:r w:rsidRPr="00061EBB">
        <w:rPr>
          <w:rFonts w:ascii="Abadi" w:hAnsi="Abadi" w:cs="Cambria"/>
          <w:i/>
          <w:iCs/>
          <w:color w:val="2C2C2C"/>
          <w:spacing w:val="-11"/>
          <w:w w:val="110"/>
          <w:sz w:val="21"/>
          <w:szCs w:val="21"/>
        </w:rPr>
        <w:t xml:space="preserve"> </w:t>
      </w:r>
      <w:r w:rsidRPr="00061EBB">
        <w:rPr>
          <w:rFonts w:ascii="Abadi" w:hAnsi="Abadi" w:cs="Calibri"/>
          <w:color w:val="2C2C2C"/>
          <w:w w:val="110"/>
          <w:sz w:val="21"/>
          <w:szCs w:val="21"/>
        </w:rPr>
        <w:t>de</w:t>
      </w:r>
      <w:r w:rsidRPr="00061EBB">
        <w:rPr>
          <w:rFonts w:ascii="Abadi" w:hAnsi="Abadi" w:cs="Calibri"/>
          <w:color w:val="2C2C2C"/>
          <w:spacing w:val="-13"/>
          <w:w w:val="110"/>
          <w:sz w:val="21"/>
          <w:szCs w:val="21"/>
        </w:rPr>
        <w:t xml:space="preserve"> </w:t>
      </w:r>
      <w:r w:rsidRPr="00061EBB">
        <w:rPr>
          <w:rFonts w:ascii="Abadi" w:hAnsi="Abadi" w:cs="Cambria"/>
          <w:i/>
          <w:iCs/>
          <w:color w:val="2C2C2C"/>
          <w:w w:val="110"/>
          <w:sz w:val="21"/>
          <w:szCs w:val="21"/>
        </w:rPr>
        <w:t>Seguridad</w:t>
      </w:r>
      <w:r w:rsidRPr="00061EBB">
        <w:rPr>
          <w:rFonts w:ascii="Abadi" w:hAnsi="Abadi" w:cs="Cambria"/>
          <w:i/>
          <w:iCs/>
          <w:color w:val="2C2C2C"/>
          <w:spacing w:val="79"/>
          <w:w w:val="150"/>
          <w:sz w:val="21"/>
          <w:szCs w:val="21"/>
        </w:rPr>
        <w:t xml:space="preserve"> </w:t>
      </w:r>
      <w:r w:rsidRPr="00061EBB">
        <w:rPr>
          <w:rFonts w:ascii="Abadi" w:hAnsi="Abadi" w:cs="Cambria"/>
          <w:i/>
          <w:iCs/>
          <w:color w:val="2C2C2C"/>
          <w:w w:val="110"/>
          <w:sz w:val="21"/>
          <w:szCs w:val="21"/>
        </w:rPr>
        <w:t>Pública,</w:t>
      </w:r>
      <w:r w:rsidRPr="00061EBB">
        <w:rPr>
          <w:rFonts w:ascii="Abadi" w:hAnsi="Abadi" w:cs="Cambria"/>
          <w:i/>
          <w:iCs/>
          <w:color w:val="2C2C2C"/>
          <w:spacing w:val="26"/>
          <w:w w:val="110"/>
          <w:sz w:val="21"/>
          <w:szCs w:val="21"/>
        </w:rPr>
        <w:t xml:space="preserve"> actualmente</w:t>
      </w:r>
      <w:r w:rsidRPr="00061EBB">
        <w:rPr>
          <w:rFonts w:ascii="Abadi" w:hAnsi="Abadi" w:cs="Cambria"/>
          <w:i/>
          <w:iCs/>
          <w:color w:val="2C2C2C"/>
          <w:spacing w:val="80"/>
          <w:w w:val="110"/>
          <w:sz w:val="21"/>
          <w:szCs w:val="21"/>
        </w:rPr>
        <w:t xml:space="preserve"> </w:t>
      </w:r>
      <w:r w:rsidRPr="00061EBB">
        <w:rPr>
          <w:rFonts w:ascii="Abadi" w:hAnsi="Abadi" w:cs="Calibri"/>
          <w:color w:val="2C2C2C"/>
          <w:w w:val="110"/>
          <w:sz w:val="21"/>
          <w:szCs w:val="21"/>
        </w:rPr>
        <w:t>le</w:t>
      </w:r>
      <w:r w:rsidRPr="00061EBB">
        <w:rPr>
          <w:rFonts w:ascii="Abadi" w:hAnsi="Abadi" w:cs="Calibri"/>
          <w:color w:val="2C2C2C"/>
          <w:spacing w:val="74"/>
          <w:w w:val="110"/>
          <w:sz w:val="21"/>
          <w:szCs w:val="21"/>
        </w:rPr>
        <w:t xml:space="preserve"> </w:t>
      </w:r>
      <w:r w:rsidRPr="00061EBB">
        <w:rPr>
          <w:rFonts w:ascii="Abadi" w:hAnsi="Abadi" w:cs="Cambria"/>
          <w:i/>
          <w:iCs/>
          <w:color w:val="2C2C2C"/>
          <w:w w:val="110"/>
          <w:sz w:val="21"/>
          <w:szCs w:val="21"/>
        </w:rPr>
        <w:t>corresponde</w:t>
      </w:r>
      <w:r w:rsidRPr="00061EBB">
        <w:rPr>
          <w:rFonts w:ascii="Abadi" w:hAnsi="Abadi" w:cs="Cambria"/>
          <w:i/>
          <w:iCs/>
          <w:color w:val="2C2C2C"/>
          <w:spacing w:val="80"/>
          <w:w w:val="110"/>
          <w:sz w:val="21"/>
          <w:szCs w:val="21"/>
        </w:rPr>
        <w:t xml:space="preserve"> </w:t>
      </w:r>
      <w:r w:rsidRPr="00061EBB">
        <w:rPr>
          <w:rFonts w:ascii="Abadi" w:hAnsi="Abadi" w:cs="Cambria"/>
          <w:i/>
          <w:iCs/>
          <w:color w:val="2C2C2C"/>
          <w:w w:val="110"/>
          <w:sz w:val="21"/>
          <w:szCs w:val="21"/>
        </w:rPr>
        <w:t>ejercerla</w:t>
      </w:r>
      <w:r w:rsidRPr="00061EBB">
        <w:rPr>
          <w:rFonts w:ascii="Abadi" w:hAnsi="Abadi" w:cs="Cambria"/>
          <w:i/>
          <w:iCs/>
          <w:color w:val="2C2C2C"/>
          <w:spacing w:val="75"/>
          <w:w w:val="150"/>
          <w:sz w:val="21"/>
          <w:szCs w:val="21"/>
        </w:rPr>
        <w:t xml:space="preserve"> </w:t>
      </w:r>
      <w:r w:rsidRPr="00061EBB">
        <w:rPr>
          <w:rFonts w:ascii="Abadi" w:hAnsi="Abadi" w:cs="Calibri"/>
          <w:color w:val="2C2C2C"/>
          <w:w w:val="110"/>
          <w:sz w:val="21"/>
          <w:szCs w:val="21"/>
        </w:rPr>
        <w:t>a</w:t>
      </w:r>
      <w:r w:rsidRPr="00061EBB">
        <w:rPr>
          <w:rFonts w:ascii="Abadi" w:hAnsi="Abadi" w:cs="Calibri"/>
          <w:color w:val="2C2C2C"/>
          <w:spacing w:val="73"/>
          <w:w w:val="110"/>
          <w:sz w:val="21"/>
          <w:szCs w:val="21"/>
        </w:rPr>
        <w:t xml:space="preserve"> </w:t>
      </w:r>
      <w:r w:rsidRPr="00061EBB">
        <w:rPr>
          <w:rFonts w:ascii="Abadi" w:hAnsi="Abadi" w:cs="Cambria"/>
          <w:i/>
          <w:iCs/>
          <w:color w:val="2C2C2C"/>
          <w:w w:val="110"/>
          <w:sz w:val="21"/>
          <w:szCs w:val="21"/>
        </w:rPr>
        <w:t>Jo</w:t>
      </w:r>
      <w:r w:rsidRPr="00061EBB">
        <w:rPr>
          <w:rFonts w:ascii="Abadi" w:hAnsi="Abadi" w:cs="Cambria"/>
          <w:i/>
          <w:iCs/>
          <w:color w:val="2C2C2C"/>
          <w:spacing w:val="-13"/>
          <w:w w:val="110"/>
          <w:sz w:val="21"/>
          <w:szCs w:val="21"/>
        </w:rPr>
        <w:t xml:space="preserve"> </w:t>
      </w:r>
      <w:r w:rsidRPr="00061EBB">
        <w:rPr>
          <w:rFonts w:ascii="Abadi" w:hAnsi="Abadi" w:cs="Cambria"/>
          <w:i/>
          <w:iCs/>
          <w:color w:val="2C2C2C"/>
          <w:w w:val="110"/>
          <w:sz w:val="21"/>
          <w:szCs w:val="21"/>
        </w:rPr>
        <w:t>Secretaría</w:t>
      </w:r>
      <w:r w:rsidRPr="00061EBB">
        <w:rPr>
          <w:rFonts w:ascii="Abadi" w:hAnsi="Abadi" w:cs="Cambria"/>
          <w:i/>
          <w:iCs/>
          <w:color w:val="2C2C2C"/>
          <w:spacing w:val="-13"/>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11"/>
          <w:w w:val="110"/>
          <w:sz w:val="21"/>
          <w:szCs w:val="21"/>
        </w:rPr>
        <w:t xml:space="preserve"> </w:t>
      </w:r>
      <w:r w:rsidRPr="00061EBB">
        <w:rPr>
          <w:rFonts w:ascii="Abadi" w:hAnsi="Abadi" w:cs="Cambria"/>
          <w:i/>
          <w:iCs/>
          <w:color w:val="2C2C2C"/>
          <w:w w:val="110"/>
          <w:sz w:val="21"/>
          <w:szCs w:val="21"/>
        </w:rPr>
        <w:t>Gobierno. No</w:t>
      </w:r>
      <w:r w:rsidRPr="00061EBB">
        <w:rPr>
          <w:rFonts w:ascii="Abadi" w:hAnsi="Abadi" w:cs="Cambria"/>
          <w:i/>
          <w:iCs/>
          <w:color w:val="2C2C2C"/>
          <w:spacing w:val="-12"/>
          <w:w w:val="110"/>
          <w:sz w:val="21"/>
          <w:szCs w:val="21"/>
        </w:rPr>
        <w:t xml:space="preserve"> </w:t>
      </w:r>
      <w:r w:rsidRPr="00061EBB">
        <w:rPr>
          <w:rFonts w:ascii="Abadi" w:hAnsi="Abadi" w:cs="Cambria"/>
          <w:i/>
          <w:iCs/>
          <w:color w:val="2C2C2C"/>
          <w:w w:val="110"/>
          <w:sz w:val="21"/>
          <w:szCs w:val="21"/>
        </w:rPr>
        <w:t>obstante,</w:t>
      </w:r>
      <w:r w:rsidRPr="00061EBB">
        <w:rPr>
          <w:rFonts w:ascii="Abadi" w:hAnsi="Abadi" w:cs="Cambria"/>
          <w:i/>
          <w:iCs/>
          <w:color w:val="2C2C2C"/>
          <w:spacing w:val="3"/>
          <w:w w:val="110"/>
          <w:sz w:val="21"/>
          <w:szCs w:val="21"/>
        </w:rPr>
        <w:t xml:space="preserve"> </w:t>
      </w:r>
      <w:r w:rsidRPr="00061EBB">
        <w:rPr>
          <w:rFonts w:ascii="Abadi" w:hAnsi="Abadi" w:cs="Cambria"/>
          <w:i/>
          <w:iCs/>
          <w:color w:val="2C2C2C"/>
          <w:w w:val="110"/>
          <w:sz w:val="21"/>
          <w:szCs w:val="21"/>
        </w:rPr>
        <w:t>se</w:t>
      </w:r>
      <w:r w:rsidRPr="00061EBB">
        <w:rPr>
          <w:rFonts w:ascii="Abadi" w:hAnsi="Abadi" w:cs="Cambria"/>
          <w:i/>
          <w:iCs/>
          <w:color w:val="2C2C2C"/>
          <w:spacing w:val="-13"/>
          <w:w w:val="110"/>
          <w:sz w:val="21"/>
          <w:szCs w:val="21"/>
        </w:rPr>
        <w:t xml:space="preserve"> </w:t>
      </w:r>
      <w:r w:rsidRPr="00061EBB">
        <w:rPr>
          <w:rFonts w:ascii="Abadi" w:hAnsi="Abadi" w:cs="Cambria"/>
          <w:i/>
          <w:iCs/>
          <w:color w:val="2C2C2C"/>
          <w:w w:val="110"/>
          <w:sz w:val="21"/>
          <w:szCs w:val="21"/>
        </w:rPr>
        <w:t>estimó</w:t>
      </w:r>
      <w:r w:rsidRPr="00061EBB">
        <w:rPr>
          <w:rFonts w:ascii="Abadi" w:hAnsi="Abadi" w:cs="Cambria"/>
          <w:i/>
          <w:iCs/>
          <w:color w:val="2C2C2C"/>
          <w:spacing w:val="-7"/>
          <w:w w:val="110"/>
          <w:sz w:val="21"/>
          <w:szCs w:val="21"/>
        </w:rPr>
        <w:t xml:space="preserve"> </w:t>
      </w:r>
      <w:r w:rsidRPr="00061EBB">
        <w:rPr>
          <w:rFonts w:ascii="Abadi" w:hAnsi="Abadi" w:cs="Cambria"/>
          <w:i/>
          <w:iCs/>
          <w:color w:val="2C2C2C"/>
          <w:w w:val="110"/>
          <w:sz w:val="21"/>
          <w:szCs w:val="21"/>
        </w:rPr>
        <w:t>que,</w:t>
      </w:r>
      <w:r w:rsidRPr="00061EBB">
        <w:rPr>
          <w:rFonts w:ascii="Abadi" w:hAnsi="Abadi" w:cs="Cambria"/>
          <w:i/>
          <w:iCs/>
          <w:color w:val="2C2C2C"/>
          <w:spacing w:val="-1"/>
          <w:w w:val="110"/>
          <w:sz w:val="21"/>
          <w:szCs w:val="21"/>
        </w:rPr>
        <w:t xml:space="preserve"> </w:t>
      </w:r>
      <w:r w:rsidRPr="00061EBB">
        <w:rPr>
          <w:rFonts w:ascii="Abadi" w:hAnsi="Abadi" w:cs="Cambria"/>
          <w:i/>
          <w:iCs/>
          <w:color w:val="2C2C2C"/>
          <w:w w:val="110"/>
          <w:sz w:val="21"/>
          <w:szCs w:val="21"/>
        </w:rPr>
        <w:t>en</w:t>
      </w:r>
      <w:r w:rsidRPr="00061EBB">
        <w:rPr>
          <w:rFonts w:ascii="Abadi" w:hAnsi="Abadi" w:cs="Cambria"/>
          <w:i/>
          <w:iCs/>
          <w:color w:val="2C2C2C"/>
          <w:spacing w:val="-11"/>
          <w:w w:val="110"/>
          <w:sz w:val="21"/>
          <w:szCs w:val="21"/>
        </w:rPr>
        <w:t xml:space="preserve"> </w:t>
      </w:r>
      <w:r w:rsidRPr="00061EBB">
        <w:rPr>
          <w:rFonts w:ascii="Abadi" w:hAnsi="Abadi"/>
          <w:color w:val="2C2C2C"/>
          <w:w w:val="110"/>
          <w:sz w:val="21"/>
          <w:szCs w:val="21"/>
        </w:rPr>
        <w:t>el</w:t>
      </w:r>
      <w:r w:rsidRPr="00061EBB">
        <w:rPr>
          <w:rFonts w:ascii="Abadi" w:hAnsi="Abadi"/>
          <w:color w:val="2C2C2C"/>
          <w:spacing w:val="-26"/>
          <w:w w:val="110"/>
          <w:sz w:val="21"/>
          <w:szCs w:val="21"/>
        </w:rPr>
        <w:t xml:space="preserve"> </w:t>
      </w:r>
      <w:r w:rsidRPr="00061EBB">
        <w:rPr>
          <w:rFonts w:ascii="Abadi" w:hAnsi="Abadi" w:cs="Cambria"/>
          <w:i/>
          <w:iCs/>
          <w:color w:val="2C2C2C"/>
          <w:w w:val="110"/>
          <w:sz w:val="21"/>
          <w:szCs w:val="21"/>
        </w:rPr>
        <w:t>contexto</w:t>
      </w:r>
      <w:r w:rsidRPr="00061EBB">
        <w:rPr>
          <w:rFonts w:ascii="Abadi" w:hAnsi="Abadi" w:cs="Cambria"/>
          <w:i/>
          <w:iCs/>
          <w:color w:val="2C2C2C"/>
          <w:spacing w:val="-13"/>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4"/>
          <w:w w:val="110"/>
          <w:sz w:val="21"/>
          <w:szCs w:val="21"/>
        </w:rPr>
        <w:t xml:space="preserve"> </w:t>
      </w:r>
      <w:r w:rsidRPr="00061EBB">
        <w:rPr>
          <w:rFonts w:ascii="Abadi" w:hAnsi="Abadi"/>
          <w:color w:val="2C2C2C"/>
          <w:w w:val="110"/>
          <w:sz w:val="21"/>
          <w:szCs w:val="21"/>
        </w:rPr>
        <w:t>las</w:t>
      </w:r>
      <w:r w:rsidRPr="00061EBB">
        <w:rPr>
          <w:rFonts w:ascii="Abadi" w:hAnsi="Abadi"/>
          <w:color w:val="2C2C2C"/>
          <w:spacing w:val="-17"/>
          <w:w w:val="110"/>
          <w:sz w:val="21"/>
          <w:szCs w:val="21"/>
        </w:rPr>
        <w:t xml:space="preserve"> </w:t>
      </w:r>
      <w:r w:rsidRPr="00061EBB">
        <w:rPr>
          <w:rFonts w:ascii="Abadi" w:hAnsi="Abadi" w:cs="Cambria"/>
          <w:i/>
          <w:iCs/>
          <w:color w:val="2C2C2C"/>
          <w:w w:val="110"/>
          <w:sz w:val="21"/>
          <w:szCs w:val="21"/>
        </w:rPr>
        <w:t>políticas</w:t>
      </w:r>
      <w:r w:rsidRPr="00061EBB">
        <w:rPr>
          <w:rFonts w:ascii="Abadi" w:hAnsi="Abadi" w:cs="Cambria"/>
          <w:i/>
          <w:iCs/>
          <w:color w:val="2C2C2C"/>
          <w:spacing w:val="-11"/>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11"/>
          <w:w w:val="110"/>
          <w:sz w:val="21"/>
          <w:szCs w:val="21"/>
        </w:rPr>
        <w:t xml:space="preserve"> </w:t>
      </w:r>
      <w:r w:rsidRPr="00061EBB">
        <w:rPr>
          <w:rFonts w:ascii="Abadi" w:hAnsi="Abadi" w:cs="Cambria"/>
          <w:i/>
          <w:iCs/>
          <w:color w:val="2C2C2C"/>
          <w:w w:val="110"/>
          <w:sz w:val="21"/>
          <w:szCs w:val="21"/>
        </w:rPr>
        <w:t>seguridad pública,</w:t>
      </w:r>
      <w:r w:rsidRPr="00061EBB">
        <w:rPr>
          <w:rFonts w:ascii="Abadi" w:hAnsi="Abadi" w:cs="Cambria"/>
          <w:i/>
          <w:iCs/>
          <w:color w:val="2C2C2C"/>
          <w:spacing w:val="15"/>
          <w:w w:val="110"/>
          <w:sz w:val="21"/>
          <w:szCs w:val="21"/>
        </w:rPr>
        <w:t xml:space="preserve"> </w:t>
      </w:r>
      <w:r w:rsidRPr="00061EBB">
        <w:rPr>
          <w:rFonts w:ascii="Abadi" w:hAnsi="Abadi" w:cs="Cambria"/>
          <w:i/>
          <w:iCs/>
          <w:color w:val="2C2C2C"/>
          <w:w w:val="110"/>
          <w:sz w:val="21"/>
          <w:szCs w:val="21"/>
        </w:rPr>
        <w:t>particularmente</w:t>
      </w:r>
      <w:r w:rsidRPr="00061EBB">
        <w:rPr>
          <w:rFonts w:ascii="Abadi" w:hAnsi="Abadi" w:cs="Cambria"/>
          <w:i/>
          <w:iCs/>
          <w:color w:val="2C2C2C"/>
          <w:spacing w:val="-9"/>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11"/>
          <w:w w:val="110"/>
          <w:sz w:val="21"/>
          <w:szCs w:val="21"/>
        </w:rPr>
        <w:t xml:space="preserve"> </w:t>
      </w:r>
      <w:r w:rsidRPr="00061EBB">
        <w:rPr>
          <w:rFonts w:ascii="Abadi" w:hAnsi="Abadi" w:cs="Cambria"/>
          <w:i/>
          <w:iCs/>
          <w:color w:val="2C2C2C"/>
          <w:w w:val="110"/>
          <w:sz w:val="21"/>
          <w:szCs w:val="21"/>
        </w:rPr>
        <w:t>aquéllos</w:t>
      </w:r>
      <w:r w:rsidRPr="00061EBB">
        <w:rPr>
          <w:rFonts w:ascii="Abadi" w:hAnsi="Abadi" w:cs="Cambria"/>
          <w:i/>
          <w:iCs/>
          <w:color w:val="2C2C2C"/>
          <w:spacing w:val="-13"/>
          <w:w w:val="110"/>
          <w:sz w:val="21"/>
          <w:szCs w:val="21"/>
        </w:rPr>
        <w:t xml:space="preserve"> </w:t>
      </w:r>
      <w:r w:rsidRPr="00061EBB">
        <w:rPr>
          <w:rFonts w:ascii="Abadi" w:hAnsi="Abadi" w:cs="Cambria"/>
          <w:i/>
          <w:iCs/>
          <w:color w:val="2C2C2C"/>
          <w:w w:val="110"/>
          <w:sz w:val="21"/>
          <w:szCs w:val="21"/>
        </w:rPr>
        <w:t>que</w:t>
      </w:r>
      <w:r w:rsidRPr="00061EBB">
        <w:rPr>
          <w:rFonts w:ascii="Abadi" w:hAnsi="Abadi" w:cs="Cambria"/>
          <w:i/>
          <w:iCs/>
          <w:color w:val="2C2C2C"/>
          <w:spacing w:val="-8"/>
          <w:w w:val="110"/>
          <w:sz w:val="21"/>
          <w:szCs w:val="21"/>
        </w:rPr>
        <w:t xml:space="preserve"> </w:t>
      </w:r>
      <w:r w:rsidRPr="00061EBB">
        <w:rPr>
          <w:rFonts w:ascii="Abadi" w:hAnsi="Abadi" w:cs="Calibri"/>
          <w:color w:val="2C2C2C"/>
          <w:w w:val="110"/>
          <w:sz w:val="21"/>
          <w:szCs w:val="21"/>
        </w:rPr>
        <w:t>se</w:t>
      </w:r>
      <w:r w:rsidRPr="00061EBB">
        <w:rPr>
          <w:rFonts w:ascii="Abadi" w:hAnsi="Abadi" w:cs="Calibri"/>
          <w:color w:val="2C2C2C"/>
          <w:spacing w:val="-17"/>
          <w:w w:val="110"/>
          <w:sz w:val="21"/>
          <w:szCs w:val="21"/>
        </w:rPr>
        <w:t xml:space="preserve"> </w:t>
      </w:r>
      <w:r w:rsidRPr="00061EBB">
        <w:rPr>
          <w:rFonts w:ascii="Abadi" w:hAnsi="Abadi" w:cs="Cambria"/>
          <w:i/>
          <w:iCs/>
          <w:color w:val="2C2C2C"/>
          <w:w w:val="110"/>
          <w:sz w:val="21"/>
          <w:szCs w:val="21"/>
        </w:rPr>
        <w:t>dirijan</w:t>
      </w:r>
      <w:r w:rsidRPr="00061EBB">
        <w:rPr>
          <w:rFonts w:ascii="Abadi" w:hAnsi="Abadi" w:cs="Cambria"/>
          <w:i/>
          <w:iCs/>
          <w:color w:val="2C2C2C"/>
          <w:spacing w:val="40"/>
          <w:w w:val="110"/>
          <w:sz w:val="21"/>
          <w:szCs w:val="21"/>
        </w:rPr>
        <w:t xml:space="preserve"> </w:t>
      </w:r>
      <w:r w:rsidRPr="00061EBB">
        <w:rPr>
          <w:rFonts w:ascii="Abadi" w:hAnsi="Abadi" w:cs="Cambria"/>
          <w:i/>
          <w:iCs/>
          <w:color w:val="2C2C2C"/>
          <w:w w:val="110"/>
          <w:sz w:val="21"/>
          <w:szCs w:val="21"/>
        </w:rPr>
        <w:t>o</w:t>
      </w:r>
      <w:r w:rsidRPr="00061EBB">
        <w:rPr>
          <w:rFonts w:ascii="Abadi" w:hAnsi="Abadi" w:cs="Cambria"/>
          <w:i/>
          <w:iCs/>
          <w:color w:val="2C2C2C"/>
          <w:spacing w:val="35"/>
          <w:w w:val="110"/>
          <w:sz w:val="21"/>
          <w:szCs w:val="21"/>
        </w:rPr>
        <w:t xml:space="preserve"> </w:t>
      </w:r>
      <w:r w:rsidRPr="00061EBB">
        <w:rPr>
          <w:rFonts w:ascii="Abadi" w:hAnsi="Abadi" w:cs="Calibri"/>
          <w:color w:val="2C2C2C"/>
          <w:w w:val="110"/>
          <w:sz w:val="21"/>
          <w:szCs w:val="21"/>
        </w:rPr>
        <w:t>la</w:t>
      </w:r>
      <w:r w:rsidRPr="00061EBB">
        <w:rPr>
          <w:rFonts w:ascii="Abadi" w:hAnsi="Abadi" w:cs="Calibri"/>
          <w:color w:val="2C2C2C"/>
          <w:spacing w:val="27"/>
          <w:w w:val="110"/>
          <w:sz w:val="21"/>
          <w:szCs w:val="21"/>
        </w:rPr>
        <w:t xml:space="preserve"> </w:t>
      </w:r>
      <w:r w:rsidRPr="00061EBB">
        <w:rPr>
          <w:rFonts w:ascii="Abadi" w:hAnsi="Abadi" w:cs="Cambria"/>
          <w:i/>
          <w:iCs/>
          <w:color w:val="2C2C2C"/>
          <w:w w:val="110"/>
          <w:sz w:val="21"/>
          <w:szCs w:val="21"/>
        </w:rPr>
        <w:t>prevención</w:t>
      </w:r>
      <w:r w:rsidRPr="00061EBB">
        <w:rPr>
          <w:rFonts w:ascii="Abadi" w:hAnsi="Abadi" w:cs="Cambria"/>
          <w:i/>
          <w:iCs/>
          <w:color w:val="2C2C2C"/>
          <w:spacing w:val="38"/>
          <w:w w:val="110"/>
          <w:sz w:val="21"/>
          <w:szCs w:val="21"/>
        </w:rPr>
        <w:t xml:space="preserve"> </w:t>
      </w:r>
      <w:r w:rsidRPr="00061EBB">
        <w:rPr>
          <w:rFonts w:ascii="Abadi" w:hAnsi="Abadi" w:cs="Calibri"/>
          <w:color w:val="2C2C2C"/>
          <w:w w:val="110"/>
          <w:sz w:val="21"/>
          <w:szCs w:val="21"/>
        </w:rPr>
        <w:t>del</w:t>
      </w:r>
      <w:r w:rsidRPr="00061EBB">
        <w:rPr>
          <w:rFonts w:ascii="Abadi" w:hAnsi="Abadi" w:cs="Calibri"/>
          <w:color w:val="2C2C2C"/>
          <w:spacing w:val="19"/>
          <w:w w:val="110"/>
          <w:sz w:val="21"/>
          <w:szCs w:val="21"/>
        </w:rPr>
        <w:t xml:space="preserve"> </w:t>
      </w:r>
      <w:r w:rsidRPr="00061EBB">
        <w:rPr>
          <w:rFonts w:ascii="Abadi" w:hAnsi="Abadi" w:cs="Cambria"/>
          <w:i/>
          <w:iCs/>
          <w:color w:val="2C2C2C"/>
          <w:w w:val="110"/>
          <w:sz w:val="21"/>
          <w:szCs w:val="21"/>
        </w:rPr>
        <w:t>delito</w:t>
      </w:r>
      <w:r w:rsidRPr="00061EBB">
        <w:rPr>
          <w:rFonts w:ascii="Abadi" w:hAnsi="Abadi" w:cs="Cambria"/>
          <w:i/>
          <w:iCs/>
          <w:color w:val="2C2C2C"/>
          <w:spacing w:val="35"/>
          <w:w w:val="110"/>
          <w:sz w:val="21"/>
          <w:szCs w:val="21"/>
        </w:rPr>
        <w:t xml:space="preserve"> </w:t>
      </w:r>
      <w:r w:rsidRPr="00061EBB">
        <w:rPr>
          <w:rFonts w:ascii="Abadi" w:hAnsi="Abadi" w:cs="Cambria"/>
          <w:i/>
          <w:iCs/>
          <w:color w:val="2C2C2C"/>
          <w:w w:val="110"/>
          <w:sz w:val="21"/>
          <w:szCs w:val="21"/>
        </w:rPr>
        <w:t>y</w:t>
      </w:r>
      <w:r w:rsidRPr="00061EBB">
        <w:rPr>
          <w:rFonts w:ascii="Abadi" w:hAnsi="Abadi" w:cs="Cambria"/>
          <w:i/>
          <w:iCs/>
          <w:color w:val="2C2C2C"/>
          <w:spacing w:val="23"/>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31"/>
          <w:w w:val="110"/>
          <w:sz w:val="21"/>
          <w:szCs w:val="21"/>
        </w:rPr>
        <w:t xml:space="preserve"> </w:t>
      </w:r>
      <w:r w:rsidRPr="00061EBB">
        <w:rPr>
          <w:rFonts w:ascii="Abadi" w:hAnsi="Abadi" w:cs="Calibri"/>
          <w:color w:val="2C2C2C"/>
          <w:w w:val="110"/>
          <w:sz w:val="21"/>
          <w:szCs w:val="21"/>
        </w:rPr>
        <w:t>la</w:t>
      </w:r>
      <w:r w:rsidRPr="00061EBB">
        <w:rPr>
          <w:rFonts w:ascii="Abadi" w:hAnsi="Abadi" w:cs="Calibri"/>
          <w:color w:val="2C2C2C"/>
          <w:spacing w:val="19"/>
          <w:w w:val="110"/>
          <w:sz w:val="21"/>
          <w:szCs w:val="21"/>
        </w:rPr>
        <w:t xml:space="preserve"> </w:t>
      </w:r>
      <w:r w:rsidRPr="00061EBB">
        <w:rPr>
          <w:rFonts w:ascii="Abadi" w:hAnsi="Abadi" w:cs="Calibri"/>
          <w:color w:val="2C2C2C"/>
          <w:w w:val="110"/>
          <w:sz w:val="21"/>
          <w:szCs w:val="21"/>
        </w:rPr>
        <w:t>comisión</w:t>
      </w:r>
      <w:r w:rsidRPr="00061EBB">
        <w:rPr>
          <w:rFonts w:ascii="Abadi" w:hAnsi="Abadi" w:cs="Calibri"/>
          <w:color w:val="2C2C2C"/>
          <w:spacing w:val="33"/>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31"/>
          <w:w w:val="110"/>
          <w:sz w:val="21"/>
          <w:szCs w:val="21"/>
        </w:rPr>
        <w:t xml:space="preserve"> </w:t>
      </w:r>
      <w:r w:rsidRPr="00061EBB">
        <w:rPr>
          <w:rFonts w:ascii="Abadi" w:hAnsi="Abadi" w:cs="Cambria"/>
          <w:i/>
          <w:iCs/>
          <w:color w:val="2C2C2C"/>
          <w:w w:val="110"/>
          <w:sz w:val="21"/>
          <w:szCs w:val="21"/>
        </w:rPr>
        <w:t>infracciones</w:t>
      </w:r>
      <w:r w:rsidRPr="00061EBB">
        <w:rPr>
          <w:rFonts w:ascii="Abadi" w:hAnsi="Abadi" w:cs="Cambria"/>
          <w:i/>
          <w:iCs/>
          <w:color w:val="2C2C2C"/>
          <w:spacing w:val="-9"/>
          <w:w w:val="110"/>
          <w:sz w:val="21"/>
          <w:szCs w:val="21"/>
        </w:rPr>
        <w:t xml:space="preserve"> </w:t>
      </w:r>
      <w:r w:rsidRPr="00061EBB">
        <w:rPr>
          <w:rFonts w:ascii="Abadi" w:hAnsi="Abadi" w:cs="Cambria"/>
          <w:i/>
          <w:iCs/>
          <w:color w:val="2C2C2C"/>
          <w:w w:val="110"/>
          <w:sz w:val="21"/>
          <w:szCs w:val="21"/>
        </w:rPr>
        <w:t>administrativas,</w:t>
      </w:r>
      <w:r w:rsidRPr="00061EBB">
        <w:rPr>
          <w:rFonts w:ascii="Abadi" w:hAnsi="Abadi" w:cs="Cambria"/>
          <w:i/>
          <w:iCs/>
          <w:color w:val="2C2C2C"/>
          <w:spacing w:val="80"/>
          <w:w w:val="150"/>
          <w:sz w:val="21"/>
          <w:szCs w:val="21"/>
        </w:rPr>
        <w:t xml:space="preserve"> </w:t>
      </w:r>
      <w:r w:rsidRPr="00061EBB">
        <w:rPr>
          <w:rFonts w:ascii="Abadi" w:hAnsi="Abadi" w:cs="Calibri"/>
          <w:color w:val="2C2C2C"/>
          <w:w w:val="110"/>
          <w:sz w:val="21"/>
          <w:szCs w:val="21"/>
        </w:rPr>
        <w:t>dicha</w:t>
      </w:r>
      <w:r w:rsidRPr="00061EBB">
        <w:rPr>
          <w:rFonts w:ascii="Abadi" w:hAnsi="Abadi" w:cs="Calibri"/>
          <w:color w:val="2C2C2C"/>
          <w:spacing w:val="80"/>
          <w:w w:val="110"/>
          <w:sz w:val="21"/>
          <w:szCs w:val="21"/>
        </w:rPr>
        <w:t xml:space="preserve"> </w:t>
      </w:r>
      <w:r w:rsidRPr="00061EBB">
        <w:rPr>
          <w:rFonts w:ascii="Abadi" w:hAnsi="Abadi" w:cs="Cambria"/>
          <w:i/>
          <w:iCs/>
          <w:color w:val="2C2C2C"/>
          <w:w w:val="110"/>
          <w:sz w:val="21"/>
          <w:szCs w:val="21"/>
        </w:rPr>
        <w:t>atribución</w:t>
      </w:r>
      <w:r w:rsidRPr="00061EBB">
        <w:rPr>
          <w:rFonts w:ascii="Abadi" w:hAnsi="Abadi" w:cs="Cambria"/>
          <w:i/>
          <w:iCs/>
          <w:color w:val="2C2C2C"/>
          <w:spacing w:val="80"/>
          <w:w w:val="110"/>
          <w:sz w:val="21"/>
          <w:szCs w:val="21"/>
        </w:rPr>
        <w:t xml:space="preserve"> </w:t>
      </w:r>
      <w:r w:rsidRPr="00061EBB">
        <w:rPr>
          <w:rFonts w:ascii="Abadi" w:hAnsi="Abadi" w:cs="Calibri"/>
          <w:color w:val="2C2C2C"/>
          <w:w w:val="110"/>
          <w:sz w:val="21"/>
          <w:szCs w:val="21"/>
        </w:rPr>
        <w:t>le</w:t>
      </w:r>
      <w:r w:rsidRPr="00061EBB">
        <w:rPr>
          <w:rFonts w:ascii="Abadi" w:hAnsi="Abadi" w:cs="Calibri"/>
          <w:color w:val="2C2C2C"/>
          <w:spacing w:val="74"/>
          <w:w w:val="110"/>
          <w:sz w:val="21"/>
          <w:szCs w:val="21"/>
        </w:rPr>
        <w:t xml:space="preserve"> </w:t>
      </w:r>
      <w:r w:rsidRPr="00061EBB">
        <w:rPr>
          <w:rFonts w:ascii="Abadi" w:hAnsi="Abadi" w:cs="Cambria"/>
          <w:i/>
          <w:iCs/>
          <w:color w:val="2C2C2C"/>
          <w:w w:val="110"/>
          <w:sz w:val="21"/>
          <w:szCs w:val="21"/>
        </w:rPr>
        <w:t>corresponda</w:t>
      </w:r>
      <w:r w:rsidRPr="00061EBB">
        <w:rPr>
          <w:rFonts w:ascii="Abadi" w:hAnsi="Abadi" w:cs="Cambria"/>
          <w:i/>
          <w:iCs/>
          <w:color w:val="2C2C2C"/>
          <w:spacing w:val="67"/>
          <w:w w:val="150"/>
          <w:sz w:val="21"/>
          <w:szCs w:val="21"/>
        </w:rPr>
        <w:t xml:space="preserve"> </w:t>
      </w:r>
      <w:r w:rsidRPr="00061EBB">
        <w:rPr>
          <w:rFonts w:ascii="Abadi" w:hAnsi="Abadi" w:cs="Cambria"/>
          <w:i/>
          <w:iCs/>
          <w:color w:val="2C2C2C"/>
          <w:w w:val="110"/>
          <w:sz w:val="21"/>
          <w:szCs w:val="21"/>
        </w:rPr>
        <w:t>ejercerlo</w:t>
      </w:r>
      <w:r w:rsidRPr="00061EBB">
        <w:rPr>
          <w:rFonts w:ascii="Abadi" w:hAnsi="Abadi" w:cs="Cambria"/>
          <w:i/>
          <w:iCs/>
          <w:color w:val="2C2C2C"/>
          <w:spacing w:val="72"/>
          <w:w w:val="150"/>
          <w:sz w:val="21"/>
          <w:szCs w:val="21"/>
        </w:rPr>
        <w:t xml:space="preserve"> </w:t>
      </w:r>
      <w:r w:rsidRPr="00061EBB">
        <w:rPr>
          <w:rFonts w:ascii="Abadi" w:hAnsi="Abadi" w:cs="Cambria"/>
          <w:i/>
          <w:iCs/>
          <w:color w:val="2C2C2C"/>
          <w:w w:val="110"/>
          <w:sz w:val="21"/>
          <w:szCs w:val="21"/>
        </w:rPr>
        <w:t>o</w:t>
      </w:r>
      <w:r w:rsidRPr="00061EBB">
        <w:rPr>
          <w:rFonts w:ascii="Abadi" w:hAnsi="Abadi" w:cs="Cambria"/>
          <w:i/>
          <w:iCs/>
          <w:color w:val="2C2C2C"/>
          <w:spacing w:val="69"/>
          <w:w w:val="150"/>
          <w:sz w:val="21"/>
          <w:szCs w:val="21"/>
        </w:rPr>
        <w:t xml:space="preserve"> </w:t>
      </w:r>
      <w:r w:rsidRPr="00061EBB">
        <w:rPr>
          <w:rFonts w:ascii="Abadi" w:hAnsi="Abadi" w:cs="Calibri"/>
          <w:color w:val="2C2C2C"/>
          <w:sz w:val="21"/>
          <w:szCs w:val="21"/>
        </w:rPr>
        <w:t>/o</w:t>
      </w:r>
      <w:r w:rsidRPr="00061EBB">
        <w:rPr>
          <w:rFonts w:ascii="Abadi" w:hAnsi="Abadi" w:cs="Calibri"/>
          <w:color w:val="2C2C2C"/>
          <w:spacing w:val="-15"/>
          <w:sz w:val="21"/>
          <w:szCs w:val="21"/>
        </w:rPr>
        <w:t xml:space="preserve"> </w:t>
      </w:r>
      <w:r w:rsidRPr="00061EBB">
        <w:rPr>
          <w:rFonts w:ascii="Abadi" w:hAnsi="Abadi" w:cs="Cambria"/>
          <w:i/>
          <w:iCs/>
          <w:color w:val="2C2C2C"/>
          <w:w w:val="110"/>
          <w:sz w:val="21"/>
          <w:szCs w:val="21"/>
        </w:rPr>
        <w:t>Secretaría</w:t>
      </w:r>
      <w:r w:rsidRPr="00061EBB">
        <w:rPr>
          <w:rFonts w:ascii="Abadi" w:hAnsi="Abadi" w:cs="Cambria"/>
          <w:i/>
          <w:iCs/>
          <w:color w:val="2C2C2C"/>
          <w:spacing w:val="7"/>
          <w:w w:val="110"/>
          <w:sz w:val="21"/>
          <w:szCs w:val="21"/>
        </w:rPr>
        <w:t xml:space="preserve"> </w:t>
      </w:r>
      <w:r w:rsidRPr="00061EBB">
        <w:rPr>
          <w:rFonts w:ascii="Abadi" w:hAnsi="Abadi" w:cs="Calibri"/>
          <w:color w:val="2C2C2C"/>
          <w:w w:val="110"/>
          <w:sz w:val="21"/>
          <w:szCs w:val="21"/>
        </w:rPr>
        <w:t>de</w:t>
      </w:r>
      <w:r w:rsidRPr="00061EBB">
        <w:rPr>
          <w:rFonts w:ascii="Abadi" w:hAnsi="Abadi" w:cs="Calibri"/>
          <w:color w:val="2C2C2C"/>
          <w:spacing w:val="-1"/>
          <w:w w:val="110"/>
          <w:sz w:val="21"/>
          <w:szCs w:val="21"/>
        </w:rPr>
        <w:t xml:space="preserve"> </w:t>
      </w:r>
      <w:r w:rsidRPr="00061EBB">
        <w:rPr>
          <w:rFonts w:ascii="Abadi" w:hAnsi="Abadi" w:cs="Cambria"/>
          <w:i/>
          <w:iCs/>
          <w:color w:val="2C2C2C"/>
          <w:w w:val="110"/>
          <w:sz w:val="21"/>
          <w:szCs w:val="21"/>
        </w:rPr>
        <w:t>Seguridad</w:t>
      </w:r>
      <w:r w:rsidRPr="00061EBB">
        <w:rPr>
          <w:rFonts w:ascii="Abadi" w:hAnsi="Abadi" w:cs="Cambria"/>
          <w:i/>
          <w:iCs/>
          <w:color w:val="2C2C2C"/>
          <w:spacing w:val="12"/>
          <w:w w:val="110"/>
          <w:sz w:val="21"/>
          <w:szCs w:val="21"/>
        </w:rPr>
        <w:t xml:space="preserve"> </w:t>
      </w:r>
      <w:r w:rsidRPr="00061EBB">
        <w:rPr>
          <w:rFonts w:ascii="Abadi" w:hAnsi="Abadi" w:cs="Cambria"/>
          <w:i/>
          <w:iCs/>
          <w:color w:val="2C2C2C"/>
          <w:w w:val="110"/>
          <w:sz w:val="21"/>
          <w:szCs w:val="21"/>
        </w:rPr>
        <w:t>Pública</w:t>
      </w:r>
      <w:r w:rsidRPr="00061EBB">
        <w:rPr>
          <w:rFonts w:ascii="Abadi" w:hAnsi="Abadi" w:cs="Cambria"/>
          <w:i/>
          <w:iCs/>
          <w:color w:val="2C2C2C"/>
          <w:spacing w:val="4"/>
          <w:w w:val="110"/>
          <w:sz w:val="21"/>
          <w:szCs w:val="21"/>
        </w:rPr>
        <w:t xml:space="preserve"> </w:t>
      </w:r>
      <w:r w:rsidRPr="00061EBB">
        <w:rPr>
          <w:rFonts w:ascii="Abadi" w:hAnsi="Abadi" w:cs="Cambria"/>
          <w:i/>
          <w:iCs/>
          <w:color w:val="2C2C2C"/>
          <w:w w:val="110"/>
          <w:sz w:val="21"/>
          <w:szCs w:val="21"/>
        </w:rPr>
        <w:t>y</w:t>
      </w:r>
      <w:r w:rsidRPr="00061EBB">
        <w:rPr>
          <w:rFonts w:ascii="Abadi" w:hAnsi="Abadi" w:cs="Cambria"/>
          <w:i/>
          <w:iCs/>
          <w:color w:val="2C2C2C"/>
          <w:spacing w:val="3"/>
          <w:w w:val="110"/>
          <w:sz w:val="21"/>
          <w:szCs w:val="21"/>
        </w:rPr>
        <w:t xml:space="preserve"> </w:t>
      </w:r>
      <w:r w:rsidRPr="00061EBB">
        <w:rPr>
          <w:rFonts w:ascii="Abadi" w:hAnsi="Abadi" w:cs="Cambria"/>
          <w:i/>
          <w:iCs/>
          <w:color w:val="2C2C2C"/>
          <w:w w:val="110"/>
          <w:sz w:val="21"/>
          <w:szCs w:val="21"/>
        </w:rPr>
        <w:t xml:space="preserve">a </w:t>
      </w:r>
      <w:r w:rsidRPr="00061EBB">
        <w:rPr>
          <w:rFonts w:ascii="Abadi" w:hAnsi="Abadi" w:cs="Calibri"/>
          <w:color w:val="2C2C2C"/>
          <w:w w:val="110"/>
          <w:sz w:val="21"/>
          <w:szCs w:val="21"/>
        </w:rPr>
        <w:t>la</w:t>
      </w:r>
      <w:r w:rsidRPr="00061EBB">
        <w:rPr>
          <w:rFonts w:ascii="Abadi" w:hAnsi="Abadi" w:cs="Calibri"/>
          <w:color w:val="2C2C2C"/>
          <w:spacing w:val="-1"/>
          <w:w w:val="110"/>
          <w:sz w:val="21"/>
          <w:szCs w:val="21"/>
        </w:rPr>
        <w:t xml:space="preserve"> </w:t>
      </w:r>
      <w:r w:rsidRPr="00061EBB">
        <w:rPr>
          <w:rFonts w:ascii="Abadi" w:hAnsi="Abadi" w:cs="Cambria"/>
          <w:i/>
          <w:iCs/>
          <w:color w:val="2C2C2C"/>
          <w:w w:val="110"/>
          <w:sz w:val="21"/>
          <w:szCs w:val="21"/>
        </w:rPr>
        <w:t>vez,</w:t>
      </w:r>
      <w:r w:rsidRPr="00061EBB">
        <w:rPr>
          <w:rFonts w:ascii="Abadi" w:hAnsi="Abadi" w:cs="Cambria"/>
          <w:i/>
          <w:iCs/>
          <w:color w:val="2C2C2C"/>
          <w:spacing w:val="26"/>
          <w:w w:val="110"/>
          <w:sz w:val="21"/>
          <w:szCs w:val="21"/>
        </w:rPr>
        <w:t xml:space="preserve"> </w:t>
      </w:r>
      <w:r w:rsidRPr="00061EBB">
        <w:rPr>
          <w:rFonts w:ascii="Abadi" w:hAnsi="Abadi" w:cs="Cambria"/>
          <w:i/>
          <w:iCs/>
          <w:color w:val="2C2C2C"/>
          <w:w w:val="110"/>
          <w:sz w:val="21"/>
          <w:szCs w:val="21"/>
        </w:rPr>
        <w:t>que</w:t>
      </w:r>
      <w:r w:rsidRPr="00061EBB">
        <w:rPr>
          <w:rFonts w:ascii="Abadi" w:hAnsi="Abadi" w:cs="Cambria"/>
          <w:i/>
          <w:iCs/>
          <w:color w:val="2C2C2C"/>
          <w:spacing w:val="7"/>
          <w:w w:val="110"/>
          <w:sz w:val="21"/>
          <w:szCs w:val="21"/>
        </w:rPr>
        <w:t xml:space="preserve"> </w:t>
      </w:r>
      <w:r w:rsidRPr="00061EBB">
        <w:rPr>
          <w:rFonts w:ascii="Abadi" w:hAnsi="Abadi" w:cs="Cambria"/>
          <w:i/>
          <w:iCs/>
          <w:color w:val="2C2C2C"/>
          <w:w w:val="110"/>
          <w:sz w:val="21"/>
          <w:szCs w:val="21"/>
        </w:rPr>
        <w:t>el</w:t>
      </w:r>
      <w:r w:rsidRPr="00061EBB">
        <w:rPr>
          <w:rFonts w:ascii="Abadi" w:hAnsi="Abadi" w:cs="Cambria"/>
          <w:i/>
          <w:iCs/>
          <w:color w:val="2C2C2C"/>
          <w:spacing w:val="22"/>
          <w:w w:val="110"/>
          <w:sz w:val="21"/>
          <w:szCs w:val="21"/>
        </w:rPr>
        <w:t xml:space="preserve"> </w:t>
      </w:r>
      <w:r w:rsidRPr="00061EBB">
        <w:rPr>
          <w:rFonts w:ascii="Abadi" w:hAnsi="Abadi" w:cs="Cambria"/>
          <w:i/>
          <w:iCs/>
          <w:color w:val="2C2C2C"/>
          <w:w w:val="110"/>
          <w:sz w:val="21"/>
          <w:szCs w:val="21"/>
        </w:rPr>
        <w:t>Registro</w:t>
      </w:r>
      <w:r w:rsidRPr="00061EBB">
        <w:rPr>
          <w:rFonts w:ascii="Abadi" w:hAnsi="Abadi" w:cs="Cambria"/>
          <w:i/>
          <w:iCs/>
          <w:color w:val="2C2C2C"/>
          <w:spacing w:val="19"/>
          <w:w w:val="110"/>
          <w:sz w:val="21"/>
          <w:szCs w:val="21"/>
        </w:rPr>
        <w:t xml:space="preserve"> </w:t>
      </w:r>
      <w:r w:rsidRPr="00061EBB">
        <w:rPr>
          <w:rFonts w:ascii="Abadi" w:hAnsi="Abadi" w:cs="Cambria"/>
          <w:i/>
          <w:iCs/>
          <w:color w:val="2C2C2C"/>
          <w:w w:val="110"/>
          <w:sz w:val="21"/>
          <w:szCs w:val="21"/>
        </w:rPr>
        <w:t>Estatal</w:t>
      </w:r>
      <w:r w:rsidRPr="00061EBB">
        <w:rPr>
          <w:rFonts w:ascii="Abadi" w:hAnsi="Abadi" w:cs="Cambria"/>
          <w:i/>
          <w:iCs/>
          <w:color w:val="2C2C2C"/>
          <w:spacing w:val="4"/>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3"/>
          <w:w w:val="110"/>
          <w:sz w:val="21"/>
          <w:szCs w:val="21"/>
        </w:rPr>
        <w:t xml:space="preserve"> </w:t>
      </w:r>
      <w:r w:rsidRPr="00061EBB">
        <w:rPr>
          <w:rFonts w:ascii="Abadi" w:hAnsi="Abadi" w:cs="Cambria"/>
          <w:i/>
          <w:iCs/>
          <w:color w:val="2C2C2C"/>
          <w:w w:val="110"/>
          <w:sz w:val="21"/>
          <w:szCs w:val="21"/>
        </w:rPr>
        <w:t>licencias</w:t>
      </w:r>
      <w:r w:rsidRPr="00061EBB">
        <w:rPr>
          <w:rFonts w:ascii="Abadi" w:hAnsi="Abadi" w:cs="Cambria"/>
          <w:i/>
          <w:iCs/>
          <w:color w:val="2C2C2C"/>
          <w:spacing w:val="38"/>
          <w:w w:val="110"/>
          <w:sz w:val="21"/>
          <w:szCs w:val="21"/>
        </w:rPr>
        <w:t xml:space="preserve"> </w:t>
      </w:r>
      <w:r w:rsidRPr="00061EBB">
        <w:rPr>
          <w:rFonts w:ascii="Abadi" w:hAnsi="Abadi" w:cs="Cambria"/>
          <w:i/>
          <w:iCs/>
          <w:color w:val="2C2C2C"/>
          <w:w w:val="110"/>
          <w:sz w:val="21"/>
          <w:szCs w:val="21"/>
        </w:rPr>
        <w:t>y</w:t>
      </w:r>
      <w:r w:rsidRPr="00061EBB">
        <w:rPr>
          <w:rFonts w:ascii="Abadi" w:hAnsi="Abadi" w:cs="Cambria"/>
          <w:i/>
          <w:iCs/>
          <w:color w:val="2C2C2C"/>
          <w:spacing w:val="23"/>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31"/>
          <w:w w:val="110"/>
          <w:sz w:val="21"/>
          <w:szCs w:val="21"/>
        </w:rPr>
        <w:t xml:space="preserve"> </w:t>
      </w:r>
      <w:r w:rsidRPr="00061EBB">
        <w:rPr>
          <w:rFonts w:ascii="Abadi" w:hAnsi="Abadi" w:cs="Cambria"/>
          <w:i/>
          <w:iCs/>
          <w:color w:val="2C2C2C"/>
          <w:w w:val="110"/>
          <w:sz w:val="21"/>
          <w:szCs w:val="21"/>
        </w:rPr>
        <w:t>infracciones,</w:t>
      </w:r>
      <w:r w:rsidRPr="00061EBB">
        <w:rPr>
          <w:rFonts w:ascii="Abadi" w:hAnsi="Abadi" w:cs="Cambria"/>
          <w:i/>
          <w:iCs/>
          <w:color w:val="2C2C2C"/>
          <w:spacing w:val="57"/>
          <w:w w:val="110"/>
          <w:sz w:val="21"/>
          <w:szCs w:val="21"/>
        </w:rPr>
        <w:t xml:space="preserve"> </w:t>
      </w:r>
      <w:r w:rsidRPr="00061EBB">
        <w:rPr>
          <w:rFonts w:ascii="Abadi" w:hAnsi="Abadi" w:cs="Cambria"/>
          <w:i/>
          <w:iCs/>
          <w:color w:val="2C2C2C"/>
          <w:w w:val="110"/>
          <w:sz w:val="21"/>
          <w:szCs w:val="21"/>
        </w:rPr>
        <w:t>también</w:t>
      </w:r>
      <w:r w:rsidRPr="00061EBB">
        <w:rPr>
          <w:rFonts w:ascii="Abadi" w:hAnsi="Abadi" w:cs="Cambria"/>
          <w:i/>
          <w:iCs/>
          <w:color w:val="2C2C2C"/>
          <w:spacing w:val="33"/>
          <w:w w:val="110"/>
          <w:sz w:val="21"/>
          <w:szCs w:val="21"/>
        </w:rPr>
        <w:t xml:space="preserve"> </w:t>
      </w:r>
      <w:r w:rsidRPr="00061EBB">
        <w:rPr>
          <w:rFonts w:ascii="Abadi" w:hAnsi="Abadi" w:cs="Cambria"/>
          <w:i/>
          <w:iCs/>
          <w:color w:val="2C2C2C"/>
          <w:w w:val="110"/>
          <w:sz w:val="21"/>
          <w:szCs w:val="21"/>
        </w:rPr>
        <w:t>a</w:t>
      </w:r>
      <w:r w:rsidRPr="00061EBB">
        <w:rPr>
          <w:rFonts w:ascii="Abadi" w:hAnsi="Abadi" w:cs="Cambria"/>
          <w:i/>
          <w:iCs/>
          <w:color w:val="2C2C2C"/>
          <w:spacing w:val="25"/>
          <w:w w:val="110"/>
          <w:sz w:val="21"/>
          <w:szCs w:val="21"/>
        </w:rPr>
        <w:t xml:space="preserve"> </w:t>
      </w:r>
      <w:r w:rsidRPr="00061EBB">
        <w:rPr>
          <w:rFonts w:ascii="Abadi" w:hAnsi="Abadi" w:cs="Calibri"/>
          <w:color w:val="2C2C2C"/>
          <w:w w:val="110"/>
          <w:sz w:val="21"/>
          <w:szCs w:val="21"/>
        </w:rPr>
        <w:t>cargo</w:t>
      </w:r>
      <w:r w:rsidRPr="00061EBB">
        <w:rPr>
          <w:rFonts w:ascii="Abadi" w:hAnsi="Abadi" w:cs="Calibri"/>
          <w:color w:val="2C2C2C"/>
          <w:spacing w:val="18"/>
          <w:w w:val="110"/>
          <w:sz w:val="21"/>
          <w:szCs w:val="21"/>
        </w:rPr>
        <w:t xml:space="preserve"> </w:t>
      </w:r>
      <w:r w:rsidRPr="00061EBB">
        <w:rPr>
          <w:rFonts w:ascii="Abadi" w:hAnsi="Abadi" w:cs="Cambria"/>
          <w:i/>
          <w:iCs/>
          <w:color w:val="2C2C2C"/>
          <w:w w:val="110"/>
          <w:sz w:val="21"/>
          <w:szCs w:val="21"/>
        </w:rPr>
        <w:t>de</w:t>
      </w:r>
      <w:r w:rsidRPr="00061EBB">
        <w:rPr>
          <w:rFonts w:ascii="Abadi" w:hAnsi="Abadi" w:cs="Cambria"/>
          <w:i/>
          <w:iCs/>
          <w:color w:val="2C2C2C"/>
          <w:spacing w:val="36"/>
          <w:w w:val="110"/>
          <w:sz w:val="21"/>
          <w:szCs w:val="21"/>
        </w:rPr>
        <w:t xml:space="preserve"> </w:t>
      </w:r>
      <w:r w:rsidRPr="00061EBB">
        <w:rPr>
          <w:rFonts w:ascii="Abadi" w:hAnsi="Abadi" w:cs="Cambria"/>
          <w:i/>
          <w:iCs/>
          <w:color w:val="2C2C2C"/>
          <w:w w:val="110"/>
          <w:sz w:val="21"/>
          <w:szCs w:val="21"/>
        </w:rPr>
        <w:t>lo</w:t>
      </w:r>
      <w:r w:rsidRPr="00061EBB">
        <w:rPr>
          <w:rFonts w:ascii="Abadi" w:hAnsi="Abadi" w:cs="Cambria"/>
          <w:i/>
          <w:iCs/>
          <w:color w:val="2C2C2C"/>
          <w:spacing w:val="39"/>
          <w:w w:val="110"/>
          <w:sz w:val="21"/>
          <w:szCs w:val="21"/>
        </w:rPr>
        <w:t xml:space="preserve"> </w:t>
      </w:r>
      <w:r w:rsidRPr="00061EBB">
        <w:rPr>
          <w:rFonts w:ascii="Abadi" w:hAnsi="Abadi" w:cs="Cambria"/>
          <w:i/>
          <w:iCs/>
          <w:color w:val="2C2C2C"/>
          <w:w w:val="110"/>
          <w:sz w:val="21"/>
          <w:szCs w:val="21"/>
        </w:rPr>
        <w:t>primero</w:t>
      </w:r>
      <w:r w:rsidRPr="00061EBB">
        <w:rPr>
          <w:rFonts w:ascii="Abadi" w:hAnsi="Abadi" w:cs="Cambria"/>
          <w:i/>
          <w:iCs/>
          <w:color w:val="2C2C2C"/>
          <w:spacing w:val="33"/>
          <w:w w:val="110"/>
          <w:sz w:val="21"/>
          <w:szCs w:val="21"/>
        </w:rPr>
        <w:t xml:space="preserve"> </w:t>
      </w:r>
      <w:r w:rsidRPr="00061EBB">
        <w:rPr>
          <w:rFonts w:ascii="Abadi" w:hAnsi="Abadi" w:cs="Calibri"/>
          <w:color w:val="2C2C2C"/>
          <w:w w:val="110"/>
          <w:sz w:val="21"/>
          <w:szCs w:val="21"/>
        </w:rPr>
        <w:t>de</w:t>
      </w:r>
      <w:r w:rsidRPr="00061EBB">
        <w:rPr>
          <w:rFonts w:ascii="Abadi" w:hAnsi="Abadi" w:cs="Calibri"/>
          <w:color w:val="2C2C2C"/>
          <w:spacing w:val="24"/>
          <w:w w:val="110"/>
          <w:sz w:val="21"/>
          <w:szCs w:val="21"/>
        </w:rPr>
        <w:t xml:space="preserve"> </w:t>
      </w:r>
      <w:r w:rsidRPr="00061EBB">
        <w:rPr>
          <w:rFonts w:ascii="Abadi" w:hAnsi="Abadi" w:cs="Cambria"/>
          <w:i/>
          <w:iCs/>
          <w:color w:val="2C2C2C"/>
          <w:w w:val="110"/>
          <w:sz w:val="21"/>
          <w:szCs w:val="21"/>
        </w:rPr>
        <w:t>las</w:t>
      </w:r>
      <w:r w:rsidRPr="00061EBB">
        <w:rPr>
          <w:rFonts w:ascii="Abadi" w:hAnsi="Abadi" w:cs="Cambria"/>
          <w:i/>
          <w:iCs/>
          <w:color w:val="2C2C2C"/>
          <w:spacing w:val="-13"/>
          <w:w w:val="110"/>
          <w:sz w:val="21"/>
          <w:szCs w:val="21"/>
        </w:rPr>
        <w:t xml:space="preserve"> </w:t>
      </w:r>
      <w:r w:rsidRPr="00061EBB">
        <w:rPr>
          <w:rFonts w:ascii="Abadi" w:hAnsi="Abadi" w:cs="Cambria"/>
          <w:i/>
          <w:iCs/>
          <w:color w:val="2C2C2C"/>
          <w:w w:val="110"/>
          <w:sz w:val="21"/>
          <w:szCs w:val="21"/>
        </w:rPr>
        <w:t>dependencias</w:t>
      </w:r>
      <w:r w:rsidRPr="00061EBB">
        <w:rPr>
          <w:rFonts w:ascii="Abadi" w:hAnsi="Abadi" w:cs="Cambria"/>
          <w:i/>
          <w:iCs/>
          <w:color w:val="2C2C2C"/>
          <w:spacing w:val="64"/>
          <w:w w:val="110"/>
          <w:sz w:val="21"/>
          <w:szCs w:val="21"/>
        </w:rPr>
        <w:t xml:space="preserve"> </w:t>
      </w:r>
      <w:r w:rsidRPr="00DA3384">
        <w:rPr>
          <w:rFonts w:ascii="Abadi" w:hAnsi="Abadi" w:cs="Cambria"/>
          <w:i/>
          <w:iCs/>
          <w:color w:val="2C2C2C"/>
          <w:w w:val="105"/>
          <w:sz w:val="21"/>
          <w:szCs w:val="21"/>
        </w:rPr>
        <w:t xml:space="preserve">mencionadas, </w:t>
      </w:r>
      <w:r w:rsidR="00D96D00" w:rsidRPr="00DA3384">
        <w:rPr>
          <w:rFonts w:ascii="Abadi" w:hAnsi="Abadi" w:cs="Cambria"/>
          <w:i/>
          <w:iCs/>
          <w:color w:val="2C2C2C"/>
          <w:w w:val="105"/>
          <w:sz w:val="21"/>
          <w:szCs w:val="21"/>
        </w:rPr>
        <w:t>se adscribo</w:t>
      </w:r>
      <w:r w:rsidRPr="00DA3384">
        <w:rPr>
          <w:rFonts w:ascii="Abadi" w:hAnsi="Abadi" w:cs="Cambria"/>
          <w:i/>
          <w:iCs/>
          <w:color w:val="2C2C2C"/>
          <w:w w:val="105"/>
          <w:sz w:val="21"/>
          <w:szCs w:val="21"/>
        </w:rPr>
        <w:t xml:space="preserve">  o  la  estructura esto último Secretaría.</w:t>
      </w:r>
    </w:p>
    <w:p w14:paraId="13B3A066" w14:textId="77777777" w:rsidR="00DA3384" w:rsidRPr="00061EBB" w:rsidRDefault="00DA3384" w:rsidP="00DA3384">
      <w:pPr>
        <w:kinsoku w:val="0"/>
        <w:overflowPunct w:val="0"/>
        <w:ind w:left="139" w:right="1010" w:firstLine="15"/>
        <w:jc w:val="both"/>
        <w:rPr>
          <w:rFonts w:ascii="Abadi" w:hAnsi="Abadi" w:cs="Cambria"/>
          <w:i/>
          <w:iCs/>
          <w:color w:val="2C2C2C"/>
          <w:w w:val="105"/>
          <w:sz w:val="21"/>
          <w:szCs w:val="21"/>
        </w:rPr>
      </w:pPr>
    </w:p>
    <w:p w14:paraId="6D1D2F2F" w14:textId="77777777" w:rsidR="00DA3384" w:rsidRDefault="00DA3384" w:rsidP="00DA3384">
      <w:pPr>
        <w:kinsoku w:val="0"/>
        <w:overflowPunct w:val="0"/>
        <w:ind w:left="171"/>
        <w:jc w:val="both"/>
        <w:rPr>
          <w:rFonts w:ascii="Abadi" w:hAnsi="Abadi" w:cs="Cambria"/>
          <w:i/>
          <w:iCs/>
          <w:color w:val="1D1D1D"/>
          <w:spacing w:val="-2"/>
          <w:w w:val="141"/>
          <w:sz w:val="21"/>
          <w:szCs w:val="21"/>
        </w:rPr>
      </w:pPr>
      <w:r w:rsidRPr="00061EBB">
        <w:rPr>
          <w:rFonts w:ascii="Abadi" w:hAnsi="Abadi" w:cs="Cambria"/>
          <w:i/>
          <w:iCs/>
          <w:color w:val="1D1D1D"/>
          <w:position w:val="4"/>
          <w:sz w:val="21"/>
          <w:szCs w:val="21"/>
        </w:rPr>
        <w:t>(</w:t>
      </w:r>
      <w:r w:rsidRPr="00061EBB">
        <w:rPr>
          <w:rFonts w:ascii="Abadi" w:hAnsi="Abadi" w:cs="Cambria"/>
          <w:i/>
          <w:iCs/>
          <w:color w:val="1D1D1D"/>
          <w:spacing w:val="-17"/>
          <w:position w:val="4"/>
          <w:sz w:val="21"/>
          <w:szCs w:val="21"/>
        </w:rPr>
        <w:t xml:space="preserve"> </w:t>
      </w:r>
      <w:r>
        <w:rPr>
          <w:rFonts w:ascii="Abadi" w:hAnsi="Abadi" w:cs="Cambria"/>
          <w:i/>
          <w:iCs/>
          <w:color w:val="1D1D1D"/>
          <w:spacing w:val="-2"/>
          <w:w w:val="141"/>
          <w:sz w:val="21"/>
          <w:szCs w:val="21"/>
        </w:rPr>
        <w:t>…)</w:t>
      </w:r>
    </w:p>
    <w:p w14:paraId="13A81EE1" w14:textId="77777777" w:rsidR="00DA3384" w:rsidRPr="00061EBB" w:rsidRDefault="00DA3384" w:rsidP="00DA3384">
      <w:pPr>
        <w:kinsoku w:val="0"/>
        <w:overflowPunct w:val="0"/>
        <w:ind w:left="171"/>
        <w:jc w:val="both"/>
        <w:rPr>
          <w:rFonts w:ascii="Abadi" w:hAnsi="Abadi" w:cs="Cambria"/>
          <w:i/>
          <w:iCs/>
          <w:color w:val="1D1D1D"/>
          <w:w w:val="49"/>
          <w:position w:val="2"/>
          <w:sz w:val="21"/>
          <w:szCs w:val="21"/>
        </w:rPr>
      </w:pPr>
    </w:p>
    <w:p w14:paraId="33B55A82" w14:textId="77777777" w:rsidR="00DA3384" w:rsidRDefault="00DA3384" w:rsidP="00D96D00">
      <w:pPr>
        <w:kinsoku w:val="0"/>
        <w:overflowPunct w:val="0"/>
        <w:ind w:left="148" w:right="-167" w:firstLine="12"/>
        <w:jc w:val="both"/>
        <w:rPr>
          <w:rFonts w:ascii="Abadi" w:hAnsi="Abadi" w:cs="Calibri"/>
          <w:color w:val="2B2B2B"/>
          <w:w w:val="105"/>
          <w:position w:val="2"/>
          <w:sz w:val="21"/>
          <w:szCs w:val="21"/>
        </w:rPr>
      </w:pPr>
      <w:r w:rsidRPr="00061EBB">
        <w:rPr>
          <w:rFonts w:ascii="Abadi" w:hAnsi="Abadi" w:cs="Cambria"/>
          <w:i/>
          <w:iCs/>
          <w:color w:val="2B2B2B"/>
          <w:w w:val="105"/>
          <w:sz w:val="21"/>
          <w:szCs w:val="21"/>
        </w:rPr>
        <w:t>Los</w:t>
      </w:r>
      <w:r w:rsidRPr="00061EBB">
        <w:rPr>
          <w:rFonts w:ascii="Abadi" w:hAnsi="Abadi" w:cs="Cambria"/>
          <w:i/>
          <w:iCs/>
          <w:color w:val="2B2B2B"/>
          <w:spacing w:val="40"/>
          <w:w w:val="105"/>
          <w:sz w:val="21"/>
          <w:szCs w:val="21"/>
        </w:rPr>
        <w:t xml:space="preserve"> </w:t>
      </w:r>
      <w:r w:rsidRPr="00061EBB">
        <w:rPr>
          <w:rFonts w:ascii="Abadi" w:hAnsi="Abadi" w:cs="Cambria"/>
          <w:i/>
          <w:iCs/>
          <w:color w:val="2B2B2B"/>
          <w:w w:val="105"/>
          <w:sz w:val="21"/>
          <w:szCs w:val="21"/>
        </w:rPr>
        <w:t>registros</w:t>
      </w:r>
      <w:r w:rsidRPr="00061EBB">
        <w:rPr>
          <w:rFonts w:ascii="Abadi" w:hAnsi="Abadi" w:cs="Cambria"/>
          <w:i/>
          <w:iCs/>
          <w:color w:val="2B2B2B"/>
          <w:spacing w:val="35"/>
          <w:w w:val="105"/>
          <w:sz w:val="21"/>
          <w:szCs w:val="21"/>
        </w:rPr>
        <w:t xml:space="preserve"> </w:t>
      </w:r>
      <w:r w:rsidRPr="00061EBB">
        <w:rPr>
          <w:rFonts w:ascii="Abadi" w:hAnsi="Abadi" w:cs="Cambria"/>
          <w:i/>
          <w:iCs/>
          <w:color w:val="2B2B2B"/>
          <w:w w:val="105"/>
          <w:sz w:val="21"/>
          <w:szCs w:val="21"/>
        </w:rPr>
        <w:t>administrativos,</w:t>
      </w:r>
      <w:r w:rsidRPr="00061EBB">
        <w:rPr>
          <w:rFonts w:ascii="Abadi" w:hAnsi="Abadi" w:cs="Cambria"/>
          <w:i/>
          <w:iCs/>
          <w:color w:val="2B2B2B"/>
          <w:spacing w:val="46"/>
          <w:w w:val="105"/>
          <w:sz w:val="21"/>
          <w:szCs w:val="21"/>
        </w:rPr>
        <w:t xml:space="preserve"> </w:t>
      </w:r>
      <w:r w:rsidRPr="00061EBB">
        <w:rPr>
          <w:rFonts w:ascii="Abadi" w:hAnsi="Abadi" w:cs="Cambria"/>
          <w:i/>
          <w:iCs/>
          <w:color w:val="2B2B2B"/>
          <w:w w:val="105"/>
          <w:sz w:val="21"/>
          <w:szCs w:val="21"/>
        </w:rPr>
        <w:t>entendidos</w:t>
      </w:r>
      <w:r w:rsidRPr="00061EBB">
        <w:rPr>
          <w:rFonts w:ascii="Abadi" w:hAnsi="Abadi" w:cs="Cambria"/>
          <w:i/>
          <w:iCs/>
          <w:color w:val="2B2B2B"/>
          <w:spacing w:val="31"/>
          <w:w w:val="105"/>
          <w:sz w:val="21"/>
          <w:szCs w:val="21"/>
        </w:rPr>
        <w:t xml:space="preserve"> </w:t>
      </w:r>
      <w:r w:rsidRPr="00061EBB">
        <w:rPr>
          <w:rFonts w:ascii="Abadi" w:hAnsi="Abadi" w:cs="Calibri"/>
          <w:color w:val="2B2B2B"/>
          <w:w w:val="105"/>
          <w:sz w:val="21"/>
          <w:szCs w:val="21"/>
        </w:rPr>
        <w:t>como</w:t>
      </w:r>
      <w:r w:rsidRPr="00061EBB">
        <w:rPr>
          <w:rFonts w:ascii="Abadi" w:hAnsi="Abadi" w:cs="Calibri"/>
          <w:color w:val="2B2B2B"/>
          <w:spacing w:val="31"/>
          <w:w w:val="105"/>
          <w:sz w:val="21"/>
          <w:szCs w:val="21"/>
        </w:rPr>
        <w:t xml:space="preserve"> </w:t>
      </w:r>
      <w:r w:rsidRPr="00061EBB">
        <w:rPr>
          <w:rFonts w:ascii="Abadi" w:hAnsi="Abadi" w:cs="Cambria"/>
          <w:i/>
          <w:iCs/>
          <w:color w:val="2B2B2B"/>
          <w:w w:val="105"/>
          <w:sz w:val="21"/>
          <w:szCs w:val="21"/>
        </w:rPr>
        <w:t>los</w:t>
      </w:r>
      <w:r w:rsidRPr="00061EBB">
        <w:rPr>
          <w:rFonts w:ascii="Abadi" w:hAnsi="Abadi" w:cs="Cambria"/>
          <w:i/>
          <w:iCs/>
          <w:color w:val="2B2B2B"/>
          <w:spacing w:val="35"/>
          <w:w w:val="105"/>
          <w:sz w:val="21"/>
          <w:szCs w:val="21"/>
        </w:rPr>
        <w:t xml:space="preserve"> </w:t>
      </w:r>
      <w:r w:rsidRPr="00061EBB">
        <w:rPr>
          <w:rFonts w:ascii="Abadi" w:hAnsi="Abadi" w:cs="Cambria"/>
          <w:i/>
          <w:iCs/>
          <w:color w:val="2B2B2B"/>
          <w:w w:val="105"/>
          <w:sz w:val="21"/>
          <w:szCs w:val="21"/>
        </w:rPr>
        <w:t>instrumentos</w:t>
      </w:r>
      <w:r w:rsidRPr="00061EBB">
        <w:rPr>
          <w:rFonts w:ascii="Abadi" w:hAnsi="Abadi" w:cs="Cambria"/>
          <w:i/>
          <w:iCs/>
          <w:color w:val="2B2B2B"/>
          <w:spacing w:val="40"/>
          <w:w w:val="105"/>
          <w:sz w:val="21"/>
          <w:szCs w:val="21"/>
        </w:rPr>
        <w:t xml:space="preserve"> </w:t>
      </w:r>
      <w:r w:rsidRPr="00061EBB">
        <w:rPr>
          <w:rFonts w:ascii="Abadi" w:hAnsi="Abadi" w:cs="Cambria"/>
          <w:i/>
          <w:iCs/>
          <w:color w:val="2B2B2B"/>
          <w:w w:val="105"/>
          <w:sz w:val="21"/>
          <w:szCs w:val="21"/>
        </w:rPr>
        <w:t>de</w:t>
      </w:r>
      <w:r w:rsidRPr="00061EBB">
        <w:rPr>
          <w:rFonts w:ascii="Abadi" w:hAnsi="Abadi" w:cs="Cambria"/>
          <w:i/>
          <w:iCs/>
          <w:color w:val="2B2B2B"/>
          <w:spacing w:val="35"/>
          <w:w w:val="105"/>
          <w:sz w:val="21"/>
          <w:szCs w:val="21"/>
        </w:rPr>
        <w:t xml:space="preserve"> </w:t>
      </w:r>
      <w:r w:rsidRPr="00061EBB">
        <w:rPr>
          <w:rFonts w:ascii="Abadi" w:hAnsi="Abadi" w:cs="Calibri"/>
          <w:color w:val="2B2B2B"/>
          <w:w w:val="105"/>
          <w:sz w:val="21"/>
          <w:szCs w:val="21"/>
        </w:rPr>
        <w:t>la</w:t>
      </w:r>
      <w:r w:rsidRPr="00061EBB">
        <w:rPr>
          <w:rFonts w:ascii="Abadi" w:hAnsi="Abadi" w:cs="Calibri"/>
          <w:color w:val="2B2B2B"/>
          <w:spacing w:val="-4"/>
          <w:w w:val="105"/>
          <w:sz w:val="21"/>
          <w:szCs w:val="21"/>
        </w:rPr>
        <w:t xml:space="preserve"> </w:t>
      </w:r>
      <w:r w:rsidRPr="00061EBB">
        <w:rPr>
          <w:rFonts w:ascii="Abadi" w:hAnsi="Abadi" w:cs="Cambria"/>
          <w:i/>
          <w:iCs/>
          <w:color w:val="2B2B2B"/>
          <w:w w:val="105"/>
          <w:sz w:val="21"/>
          <w:szCs w:val="21"/>
        </w:rPr>
        <w:t>autoridad</w:t>
      </w:r>
      <w:r w:rsidRPr="00061EBB">
        <w:rPr>
          <w:rFonts w:ascii="Abadi" w:hAnsi="Abadi" w:cs="Cambria"/>
          <w:i/>
          <w:iCs/>
          <w:color w:val="2B2B2B"/>
          <w:spacing w:val="74"/>
          <w:w w:val="150"/>
          <w:sz w:val="21"/>
          <w:szCs w:val="21"/>
        </w:rPr>
        <w:t xml:space="preserve"> </w:t>
      </w:r>
      <w:r w:rsidRPr="00061EBB">
        <w:rPr>
          <w:rFonts w:ascii="Abadi" w:hAnsi="Abadi" w:cs="Cambria"/>
          <w:i/>
          <w:iCs/>
          <w:color w:val="2B2B2B"/>
          <w:w w:val="105"/>
          <w:sz w:val="21"/>
          <w:szCs w:val="21"/>
        </w:rPr>
        <w:t>administrativa</w:t>
      </w:r>
      <w:r w:rsidRPr="00061EBB">
        <w:rPr>
          <w:rFonts w:ascii="Abadi" w:hAnsi="Abadi" w:cs="Cambria"/>
          <w:i/>
          <w:iCs/>
          <w:color w:val="2B2B2B"/>
          <w:spacing w:val="69"/>
          <w:w w:val="150"/>
          <w:sz w:val="21"/>
          <w:szCs w:val="21"/>
        </w:rPr>
        <w:t xml:space="preserve"> </w:t>
      </w:r>
      <w:r w:rsidRPr="00061EBB">
        <w:rPr>
          <w:rFonts w:ascii="Abadi" w:hAnsi="Abadi" w:cs="Cambria"/>
          <w:i/>
          <w:iCs/>
          <w:color w:val="2B2B2B"/>
          <w:w w:val="105"/>
          <w:sz w:val="21"/>
          <w:szCs w:val="21"/>
        </w:rPr>
        <w:t>de</w:t>
      </w:r>
      <w:r w:rsidRPr="00061EBB">
        <w:rPr>
          <w:rFonts w:ascii="Abadi" w:hAnsi="Abadi" w:cs="Cambria"/>
          <w:i/>
          <w:iCs/>
          <w:color w:val="2B2B2B"/>
          <w:spacing w:val="80"/>
          <w:w w:val="105"/>
          <w:sz w:val="21"/>
          <w:szCs w:val="21"/>
        </w:rPr>
        <w:t xml:space="preserve"> </w:t>
      </w:r>
      <w:r w:rsidRPr="00061EBB">
        <w:rPr>
          <w:rFonts w:ascii="Abadi" w:hAnsi="Abadi" w:cs="Calibri"/>
          <w:color w:val="2B2B2B"/>
          <w:w w:val="105"/>
          <w:sz w:val="21"/>
          <w:szCs w:val="21"/>
        </w:rPr>
        <w:t>/os</w:t>
      </w:r>
      <w:r w:rsidRPr="00061EBB">
        <w:rPr>
          <w:rFonts w:ascii="Abadi" w:hAnsi="Abadi" w:cs="Calibri"/>
          <w:color w:val="2B2B2B"/>
          <w:spacing w:val="80"/>
          <w:w w:val="105"/>
          <w:sz w:val="21"/>
          <w:szCs w:val="21"/>
        </w:rPr>
        <w:t xml:space="preserve"> </w:t>
      </w:r>
      <w:r w:rsidRPr="00061EBB">
        <w:rPr>
          <w:rFonts w:ascii="Abadi" w:hAnsi="Abadi" w:cs="Cambria"/>
          <w:i/>
          <w:iCs/>
          <w:color w:val="2B2B2B"/>
          <w:w w:val="105"/>
          <w:sz w:val="21"/>
          <w:szCs w:val="21"/>
        </w:rPr>
        <w:t>que</w:t>
      </w:r>
      <w:r w:rsidRPr="00061EBB">
        <w:rPr>
          <w:rFonts w:ascii="Abadi" w:hAnsi="Abadi" w:cs="Cambria"/>
          <w:i/>
          <w:iCs/>
          <w:color w:val="2B2B2B"/>
          <w:spacing w:val="80"/>
          <w:w w:val="105"/>
          <w:sz w:val="21"/>
          <w:szCs w:val="21"/>
        </w:rPr>
        <w:t xml:space="preserve"> </w:t>
      </w:r>
      <w:r w:rsidRPr="00061EBB">
        <w:rPr>
          <w:rFonts w:ascii="Abadi" w:hAnsi="Abadi" w:cs="Cambria"/>
          <w:i/>
          <w:iCs/>
          <w:color w:val="2B2B2B"/>
          <w:w w:val="105"/>
          <w:sz w:val="21"/>
          <w:szCs w:val="21"/>
        </w:rPr>
        <w:t>se</w:t>
      </w:r>
      <w:r w:rsidRPr="00061EBB">
        <w:rPr>
          <w:rFonts w:ascii="Abadi" w:hAnsi="Abadi" w:cs="Cambria"/>
          <w:i/>
          <w:iCs/>
          <w:color w:val="2B2B2B"/>
          <w:spacing w:val="74"/>
          <w:w w:val="150"/>
          <w:sz w:val="21"/>
          <w:szCs w:val="21"/>
        </w:rPr>
        <w:t xml:space="preserve"> </w:t>
      </w:r>
      <w:r w:rsidRPr="00061EBB">
        <w:rPr>
          <w:rFonts w:ascii="Abadi" w:hAnsi="Abadi" w:cs="Cambria"/>
          <w:i/>
          <w:iCs/>
          <w:color w:val="2B2B2B"/>
          <w:w w:val="105"/>
          <w:sz w:val="21"/>
          <w:szCs w:val="21"/>
        </w:rPr>
        <w:t>sirve</w:t>
      </w:r>
      <w:r w:rsidRPr="00061EBB">
        <w:rPr>
          <w:rFonts w:ascii="Abadi" w:hAnsi="Abadi" w:cs="Cambria"/>
          <w:i/>
          <w:iCs/>
          <w:color w:val="2B2B2B"/>
          <w:spacing w:val="68"/>
          <w:w w:val="150"/>
          <w:sz w:val="21"/>
          <w:szCs w:val="21"/>
        </w:rPr>
        <w:t xml:space="preserve"> </w:t>
      </w:r>
      <w:r w:rsidRPr="00061EBB">
        <w:rPr>
          <w:rFonts w:ascii="Abadi" w:hAnsi="Abadi" w:cs="Cambria"/>
          <w:i/>
          <w:iCs/>
          <w:color w:val="2B2B2B"/>
          <w:w w:val="105"/>
          <w:sz w:val="21"/>
          <w:szCs w:val="21"/>
        </w:rPr>
        <w:t>paro</w:t>
      </w:r>
      <w:r w:rsidRPr="00061EBB">
        <w:rPr>
          <w:rFonts w:ascii="Abadi" w:hAnsi="Abadi" w:cs="Cambria"/>
          <w:i/>
          <w:iCs/>
          <w:color w:val="2B2B2B"/>
          <w:spacing w:val="76"/>
          <w:w w:val="150"/>
          <w:sz w:val="21"/>
          <w:szCs w:val="21"/>
        </w:rPr>
        <w:t xml:space="preserve"> </w:t>
      </w:r>
      <w:r w:rsidRPr="00061EBB">
        <w:rPr>
          <w:rFonts w:ascii="Abadi" w:hAnsi="Abadi" w:cs="Cambria"/>
          <w:i/>
          <w:iCs/>
          <w:color w:val="2B2B2B"/>
          <w:w w:val="105"/>
          <w:sz w:val="21"/>
          <w:szCs w:val="21"/>
        </w:rPr>
        <w:t>la</w:t>
      </w:r>
      <w:r w:rsidRPr="00061EBB">
        <w:rPr>
          <w:rFonts w:ascii="Abadi" w:hAnsi="Abadi" w:cs="Cambria"/>
          <w:i/>
          <w:iCs/>
          <w:color w:val="2B2B2B"/>
          <w:spacing w:val="71"/>
          <w:w w:val="150"/>
          <w:sz w:val="21"/>
          <w:szCs w:val="21"/>
        </w:rPr>
        <w:t xml:space="preserve"> </w:t>
      </w:r>
      <w:r w:rsidRPr="00061EBB">
        <w:rPr>
          <w:rFonts w:ascii="Abadi" w:hAnsi="Abadi" w:cs="Cambria"/>
          <w:i/>
          <w:iCs/>
          <w:color w:val="2B2B2B"/>
          <w:w w:val="105"/>
          <w:sz w:val="21"/>
          <w:szCs w:val="21"/>
        </w:rPr>
        <w:t>obtención,</w:t>
      </w:r>
      <w:r w:rsidRPr="00061EBB">
        <w:rPr>
          <w:rFonts w:ascii="Abadi" w:hAnsi="Abadi" w:cs="Cambria"/>
          <w:i/>
          <w:iCs/>
          <w:color w:val="2B2B2B"/>
          <w:spacing w:val="6"/>
          <w:w w:val="105"/>
          <w:sz w:val="21"/>
          <w:szCs w:val="21"/>
        </w:rPr>
        <w:t xml:space="preserve"> </w:t>
      </w:r>
      <w:r w:rsidRPr="00061EBB">
        <w:rPr>
          <w:rFonts w:ascii="Abadi" w:hAnsi="Abadi" w:cs="Cambria"/>
          <w:i/>
          <w:iCs/>
          <w:color w:val="2B2B2B"/>
          <w:w w:val="105"/>
          <w:sz w:val="21"/>
          <w:szCs w:val="21"/>
        </w:rPr>
        <w:t>procesamiento,</w:t>
      </w:r>
      <w:r w:rsidRPr="00061EBB">
        <w:rPr>
          <w:rFonts w:ascii="Abadi" w:hAnsi="Abadi" w:cs="Cambria"/>
          <w:i/>
          <w:iCs/>
          <w:color w:val="2B2B2B"/>
          <w:spacing w:val="20"/>
          <w:w w:val="105"/>
          <w:sz w:val="21"/>
          <w:szCs w:val="21"/>
        </w:rPr>
        <w:t xml:space="preserve"> </w:t>
      </w:r>
      <w:r w:rsidRPr="00061EBB">
        <w:rPr>
          <w:rFonts w:ascii="Abadi" w:hAnsi="Abadi" w:cs="Cambria"/>
          <w:i/>
          <w:iCs/>
          <w:color w:val="2B2B2B"/>
          <w:w w:val="105"/>
          <w:sz w:val="21"/>
          <w:szCs w:val="21"/>
        </w:rPr>
        <w:t>verificación</w:t>
      </w:r>
      <w:r w:rsidRPr="00061EBB">
        <w:rPr>
          <w:rFonts w:ascii="Abadi" w:hAnsi="Abadi" w:cs="Cambria"/>
          <w:i/>
          <w:iCs/>
          <w:color w:val="2B2B2B"/>
          <w:spacing w:val="-3"/>
          <w:w w:val="105"/>
          <w:sz w:val="21"/>
          <w:szCs w:val="21"/>
        </w:rPr>
        <w:t xml:space="preserve"> </w:t>
      </w:r>
      <w:r w:rsidRPr="00061EBB">
        <w:rPr>
          <w:rFonts w:ascii="Abadi" w:hAnsi="Abadi" w:cs="Cambria"/>
          <w:i/>
          <w:iCs/>
          <w:color w:val="2B2B2B"/>
          <w:w w:val="105"/>
          <w:sz w:val="21"/>
          <w:szCs w:val="21"/>
        </w:rPr>
        <w:t>y</w:t>
      </w:r>
      <w:r w:rsidRPr="00061EBB">
        <w:rPr>
          <w:rFonts w:ascii="Abadi" w:hAnsi="Abadi" w:cs="Cambria"/>
          <w:i/>
          <w:iCs/>
          <w:color w:val="2B2B2B"/>
          <w:spacing w:val="7"/>
          <w:w w:val="105"/>
          <w:sz w:val="21"/>
          <w:szCs w:val="21"/>
        </w:rPr>
        <w:t xml:space="preserve"> </w:t>
      </w:r>
      <w:r w:rsidRPr="00061EBB">
        <w:rPr>
          <w:rFonts w:ascii="Abadi" w:hAnsi="Abadi" w:cs="Cambria"/>
          <w:i/>
          <w:iCs/>
          <w:color w:val="2B2B2B"/>
          <w:w w:val="105"/>
          <w:sz w:val="21"/>
          <w:szCs w:val="21"/>
        </w:rPr>
        <w:t>supervisión</w:t>
      </w:r>
      <w:r w:rsidRPr="00061EBB">
        <w:rPr>
          <w:rFonts w:ascii="Abadi" w:hAnsi="Abadi" w:cs="Cambria"/>
          <w:i/>
          <w:iCs/>
          <w:color w:val="2B2B2B"/>
          <w:spacing w:val="-1"/>
          <w:w w:val="105"/>
          <w:sz w:val="21"/>
          <w:szCs w:val="21"/>
        </w:rPr>
        <w:t xml:space="preserve"> </w:t>
      </w:r>
      <w:r w:rsidRPr="00061EBB">
        <w:rPr>
          <w:rFonts w:ascii="Abadi" w:hAnsi="Abadi" w:cs="Cambria"/>
          <w:i/>
          <w:iCs/>
          <w:color w:val="2B2B2B"/>
          <w:w w:val="105"/>
          <w:sz w:val="21"/>
          <w:szCs w:val="21"/>
        </w:rPr>
        <w:t>de</w:t>
      </w:r>
      <w:r w:rsidRPr="00061EBB">
        <w:rPr>
          <w:rFonts w:ascii="Abadi" w:hAnsi="Abadi" w:cs="Cambria"/>
          <w:i/>
          <w:iCs/>
          <w:color w:val="2B2B2B"/>
          <w:spacing w:val="7"/>
          <w:w w:val="105"/>
          <w:sz w:val="21"/>
          <w:szCs w:val="21"/>
        </w:rPr>
        <w:t xml:space="preserve"> </w:t>
      </w:r>
      <w:r w:rsidRPr="00061EBB">
        <w:rPr>
          <w:rFonts w:ascii="Abadi" w:hAnsi="Abadi" w:cs="Calibri"/>
          <w:color w:val="2B2B2B"/>
          <w:w w:val="105"/>
          <w:sz w:val="21"/>
          <w:szCs w:val="21"/>
        </w:rPr>
        <w:t>ciertas</w:t>
      </w:r>
      <w:r w:rsidRPr="00061EBB">
        <w:rPr>
          <w:rFonts w:ascii="Abadi" w:hAnsi="Abadi" w:cs="Calibri"/>
          <w:color w:val="2B2B2B"/>
          <w:spacing w:val="-1"/>
          <w:w w:val="105"/>
          <w:sz w:val="21"/>
          <w:szCs w:val="21"/>
        </w:rPr>
        <w:t xml:space="preserve"> </w:t>
      </w:r>
      <w:r w:rsidRPr="00061EBB">
        <w:rPr>
          <w:rFonts w:ascii="Abadi" w:hAnsi="Abadi" w:cs="Cambria"/>
          <w:i/>
          <w:iCs/>
          <w:color w:val="2B2B2B"/>
          <w:w w:val="105"/>
          <w:sz w:val="21"/>
          <w:szCs w:val="21"/>
        </w:rPr>
        <w:t>actividades</w:t>
      </w:r>
      <w:r w:rsidRPr="00061EBB">
        <w:rPr>
          <w:rFonts w:ascii="Abadi" w:hAnsi="Abadi" w:cs="Cambria"/>
          <w:i/>
          <w:iCs/>
          <w:color w:val="2B2B2B"/>
          <w:spacing w:val="5"/>
          <w:w w:val="105"/>
          <w:sz w:val="21"/>
          <w:szCs w:val="21"/>
        </w:rPr>
        <w:t xml:space="preserve"> </w:t>
      </w:r>
      <w:r w:rsidRPr="00061EBB">
        <w:rPr>
          <w:rFonts w:ascii="Abadi" w:hAnsi="Abadi" w:cs="Cambria"/>
          <w:i/>
          <w:iCs/>
          <w:color w:val="2B2B2B"/>
          <w:w w:val="105"/>
          <w:sz w:val="21"/>
          <w:szCs w:val="21"/>
        </w:rPr>
        <w:t>de</w:t>
      </w:r>
      <w:r w:rsidRPr="00061EBB">
        <w:rPr>
          <w:rFonts w:ascii="Abadi" w:hAnsi="Abadi" w:cs="Cambria"/>
          <w:i/>
          <w:iCs/>
          <w:color w:val="2B2B2B"/>
          <w:spacing w:val="9"/>
          <w:w w:val="105"/>
          <w:sz w:val="21"/>
          <w:szCs w:val="21"/>
        </w:rPr>
        <w:t xml:space="preserve"> </w:t>
      </w:r>
      <w:r w:rsidRPr="00061EBB">
        <w:rPr>
          <w:rFonts w:ascii="Abadi" w:hAnsi="Abadi" w:cs="Cambria"/>
          <w:i/>
          <w:iCs/>
          <w:color w:val="2B2B2B"/>
          <w:w w:val="105"/>
          <w:sz w:val="21"/>
          <w:szCs w:val="21"/>
        </w:rPr>
        <w:t>los</w:t>
      </w:r>
      <w:r w:rsidRPr="00061EBB">
        <w:rPr>
          <w:rFonts w:ascii="Abadi" w:hAnsi="Abadi" w:cs="Cambria"/>
          <w:i/>
          <w:iCs/>
          <w:color w:val="2B2B2B"/>
          <w:spacing w:val="-4"/>
          <w:w w:val="105"/>
          <w:sz w:val="21"/>
          <w:szCs w:val="21"/>
        </w:rPr>
        <w:t xml:space="preserve"> </w:t>
      </w:r>
      <w:r w:rsidRPr="00061EBB">
        <w:rPr>
          <w:rFonts w:ascii="Abadi" w:hAnsi="Abadi" w:cs="Calibri"/>
          <w:color w:val="2B2B2B"/>
          <w:w w:val="105"/>
          <w:position w:val="2"/>
          <w:sz w:val="21"/>
          <w:szCs w:val="21"/>
        </w:rPr>
        <w:t xml:space="preserve">particulares que por su naturaleza o bien, por estor vinculados o </w:t>
      </w:r>
      <w:r w:rsidRPr="00FB2A77">
        <w:rPr>
          <w:rFonts w:ascii="Abadi" w:hAnsi="Abadi" w:cs="Calibri"/>
          <w:color w:val="2B2B2B"/>
          <w:w w:val="105"/>
          <w:position w:val="2"/>
          <w:sz w:val="21"/>
          <w:szCs w:val="21"/>
        </w:rPr>
        <w:t>determinados riesgos</w:t>
      </w:r>
      <w:r w:rsidRPr="00061EBB">
        <w:rPr>
          <w:rFonts w:ascii="Abadi" w:hAnsi="Abadi" w:cs="Calibri"/>
          <w:color w:val="2B2B2B"/>
          <w:w w:val="105"/>
          <w:position w:val="2"/>
          <w:sz w:val="21"/>
          <w:szCs w:val="21"/>
        </w:rPr>
        <w:t>, tales como de salud, seguridad público, protección civil, desarrollo urbano, etcétera.  requieren de una supervisión especial de la autoridad para preservar el orden público.</w:t>
      </w:r>
    </w:p>
    <w:p w14:paraId="4F5DEC9E" w14:textId="77777777" w:rsidR="00DA3384" w:rsidRPr="00061EBB" w:rsidRDefault="00DA3384" w:rsidP="00D96D00">
      <w:pPr>
        <w:kinsoku w:val="0"/>
        <w:overflowPunct w:val="0"/>
        <w:ind w:left="148" w:right="-167" w:firstLine="12"/>
        <w:jc w:val="both"/>
        <w:rPr>
          <w:rFonts w:ascii="Abadi" w:hAnsi="Abadi" w:cs="Cambria"/>
          <w:i/>
          <w:iCs/>
          <w:color w:val="2B2B2B"/>
          <w:w w:val="105"/>
          <w:sz w:val="21"/>
          <w:szCs w:val="21"/>
        </w:rPr>
      </w:pPr>
    </w:p>
    <w:p w14:paraId="614B367F" w14:textId="3BAF5F6B" w:rsidR="00DA3384" w:rsidRPr="00061EBB" w:rsidRDefault="00DA3384" w:rsidP="00D96D00">
      <w:pPr>
        <w:kinsoku w:val="0"/>
        <w:overflowPunct w:val="0"/>
        <w:ind w:left="139" w:right="-167" w:firstLine="25"/>
        <w:jc w:val="both"/>
        <w:rPr>
          <w:rFonts w:ascii="Abadi" w:hAnsi="Abadi" w:cs="Verdana"/>
          <w:i/>
          <w:iCs/>
          <w:color w:val="2B2B2B"/>
          <w:spacing w:val="-6"/>
          <w:sz w:val="21"/>
          <w:szCs w:val="21"/>
        </w:rPr>
      </w:pPr>
      <w:r w:rsidRPr="00061EBB">
        <w:rPr>
          <w:rFonts w:ascii="Abadi" w:hAnsi="Abadi" w:cs="Cambria"/>
          <w:i/>
          <w:iCs/>
          <w:color w:val="2B2B2B"/>
          <w:position w:val="2"/>
          <w:sz w:val="21"/>
          <w:szCs w:val="21"/>
        </w:rPr>
        <w:t>(</w:t>
      </w:r>
      <w:r>
        <w:rPr>
          <w:rFonts w:ascii="Abadi" w:hAnsi="Abadi" w:cs="Cambria"/>
          <w:i/>
          <w:iCs/>
          <w:color w:val="2B2B2B"/>
          <w:spacing w:val="-10"/>
          <w:position w:val="2"/>
          <w:sz w:val="21"/>
          <w:szCs w:val="21"/>
        </w:rPr>
        <w:t xml:space="preserve">…), </w:t>
      </w:r>
      <w:r w:rsidRPr="00061EBB">
        <w:rPr>
          <w:rFonts w:ascii="Abadi" w:hAnsi="Abadi" w:cs="Calibri"/>
          <w:color w:val="2B2B2B"/>
          <w:spacing w:val="40"/>
          <w:w w:val="105"/>
          <w:position w:val="2"/>
          <w:sz w:val="21"/>
          <w:szCs w:val="21"/>
        </w:rPr>
        <w:t>las</w:t>
      </w:r>
      <w:r w:rsidRPr="00061EBB">
        <w:rPr>
          <w:rFonts w:ascii="Abadi" w:hAnsi="Abadi" w:cs="Calibri"/>
          <w:color w:val="2B2B2B"/>
          <w:spacing w:val="28"/>
          <w:w w:val="105"/>
          <w:position w:val="2"/>
          <w:sz w:val="21"/>
          <w:szCs w:val="21"/>
        </w:rPr>
        <w:t xml:space="preserve"> </w:t>
      </w:r>
      <w:r w:rsidRPr="00061EBB">
        <w:rPr>
          <w:rFonts w:ascii="Abadi" w:hAnsi="Abadi" w:cs="Cambria"/>
          <w:i/>
          <w:iCs/>
          <w:color w:val="2B2B2B"/>
          <w:w w:val="105"/>
          <w:position w:val="2"/>
          <w:sz w:val="21"/>
          <w:szCs w:val="21"/>
        </w:rPr>
        <w:t>licencias</w:t>
      </w:r>
      <w:r w:rsidRPr="00061EBB">
        <w:rPr>
          <w:rFonts w:ascii="Abadi" w:hAnsi="Abadi" w:cs="Cambria"/>
          <w:i/>
          <w:iCs/>
          <w:color w:val="2B2B2B"/>
          <w:spacing w:val="34"/>
          <w:w w:val="105"/>
          <w:position w:val="2"/>
          <w:sz w:val="21"/>
          <w:szCs w:val="21"/>
        </w:rPr>
        <w:t xml:space="preserve"> </w:t>
      </w:r>
      <w:r w:rsidRPr="00061EBB">
        <w:rPr>
          <w:rFonts w:ascii="Abadi" w:hAnsi="Abadi" w:cs="Cambria"/>
          <w:i/>
          <w:iCs/>
          <w:color w:val="2B2B2B"/>
          <w:w w:val="105"/>
          <w:position w:val="2"/>
          <w:sz w:val="21"/>
          <w:szCs w:val="21"/>
        </w:rPr>
        <w:t>y</w:t>
      </w:r>
      <w:r w:rsidRPr="00061EBB">
        <w:rPr>
          <w:rFonts w:ascii="Abadi" w:hAnsi="Abadi" w:cs="Cambria"/>
          <w:i/>
          <w:iCs/>
          <w:color w:val="2B2B2B"/>
          <w:spacing w:val="24"/>
          <w:w w:val="105"/>
          <w:position w:val="2"/>
          <w:sz w:val="21"/>
          <w:szCs w:val="21"/>
        </w:rPr>
        <w:t xml:space="preserve"> </w:t>
      </w:r>
      <w:r w:rsidRPr="00061EBB">
        <w:rPr>
          <w:rFonts w:ascii="Abadi" w:hAnsi="Abadi" w:cs="Cambria"/>
          <w:i/>
          <w:iCs/>
          <w:color w:val="2B2B2B"/>
          <w:w w:val="105"/>
          <w:position w:val="2"/>
          <w:sz w:val="21"/>
          <w:szCs w:val="21"/>
        </w:rPr>
        <w:t>permisos</w:t>
      </w:r>
      <w:r w:rsidRPr="00061EBB">
        <w:rPr>
          <w:rFonts w:ascii="Abadi" w:hAnsi="Abadi" w:cs="Cambria"/>
          <w:i/>
          <w:iCs/>
          <w:color w:val="2B2B2B"/>
          <w:spacing w:val="18"/>
          <w:w w:val="105"/>
          <w:position w:val="2"/>
          <w:sz w:val="21"/>
          <w:szCs w:val="21"/>
        </w:rPr>
        <w:t xml:space="preserve"> </w:t>
      </w:r>
      <w:r w:rsidRPr="00061EBB">
        <w:rPr>
          <w:rFonts w:ascii="Abadi" w:hAnsi="Abadi" w:cs="Cambria"/>
          <w:i/>
          <w:iCs/>
          <w:color w:val="2B2B2B"/>
          <w:w w:val="105"/>
          <w:position w:val="2"/>
          <w:sz w:val="21"/>
          <w:szCs w:val="21"/>
        </w:rPr>
        <w:t>poro</w:t>
      </w:r>
      <w:r w:rsidRPr="00061EBB">
        <w:rPr>
          <w:rFonts w:ascii="Abadi" w:hAnsi="Abadi" w:cs="Cambria"/>
          <w:i/>
          <w:iCs/>
          <w:color w:val="2B2B2B"/>
          <w:spacing w:val="40"/>
          <w:w w:val="105"/>
          <w:position w:val="2"/>
          <w:sz w:val="21"/>
          <w:szCs w:val="21"/>
        </w:rPr>
        <w:t xml:space="preserve"> </w:t>
      </w:r>
      <w:r w:rsidRPr="00061EBB">
        <w:rPr>
          <w:rFonts w:ascii="Abadi" w:hAnsi="Abadi" w:cs="Cambria"/>
          <w:i/>
          <w:iCs/>
          <w:color w:val="2B2B2B"/>
          <w:w w:val="105"/>
          <w:position w:val="2"/>
          <w:sz w:val="21"/>
          <w:szCs w:val="21"/>
        </w:rPr>
        <w:t>conducir,</w:t>
      </w:r>
      <w:r w:rsidRPr="00061EBB">
        <w:rPr>
          <w:rFonts w:ascii="Abadi" w:hAnsi="Abadi" w:cs="Cambria"/>
          <w:i/>
          <w:iCs/>
          <w:color w:val="2B2B2B"/>
          <w:spacing w:val="56"/>
          <w:w w:val="105"/>
          <w:position w:val="2"/>
          <w:sz w:val="21"/>
          <w:szCs w:val="21"/>
        </w:rPr>
        <w:t xml:space="preserve"> </w:t>
      </w:r>
      <w:r w:rsidRPr="00061EBB">
        <w:rPr>
          <w:rFonts w:ascii="Abadi" w:hAnsi="Abadi" w:cs="Cambria"/>
          <w:i/>
          <w:iCs/>
          <w:color w:val="2B2B2B"/>
          <w:w w:val="105"/>
          <w:position w:val="2"/>
          <w:sz w:val="21"/>
          <w:szCs w:val="21"/>
        </w:rPr>
        <w:t>además</w:t>
      </w:r>
      <w:r w:rsidRPr="00061EBB">
        <w:rPr>
          <w:rFonts w:ascii="Abadi" w:hAnsi="Abadi" w:cs="Cambria"/>
          <w:i/>
          <w:iCs/>
          <w:color w:val="2B2B2B"/>
          <w:spacing w:val="23"/>
          <w:w w:val="110"/>
          <w:position w:val="2"/>
          <w:sz w:val="21"/>
          <w:szCs w:val="21"/>
        </w:rPr>
        <w:t xml:space="preserve"> </w:t>
      </w:r>
      <w:r w:rsidRPr="00061EBB">
        <w:rPr>
          <w:rFonts w:ascii="Abadi" w:hAnsi="Abadi" w:cs="Cambria"/>
          <w:i/>
          <w:iCs/>
          <w:color w:val="2B2B2B"/>
          <w:w w:val="110"/>
          <w:position w:val="2"/>
          <w:sz w:val="21"/>
          <w:szCs w:val="21"/>
        </w:rPr>
        <w:t>de</w:t>
      </w:r>
      <w:r w:rsidRPr="00061EBB">
        <w:rPr>
          <w:rFonts w:ascii="Abadi" w:hAnsi="Abadi" w:cs="Cambria"/>
          <w:i/>
          <w:iCs/>
          <w:color w:val="2B2B2B"/>
          <w:spacing w:val="22"/>
          <w:w w:val="110"/>
          <w:position w:val="2"/>
          <w:sz w:val="21"/>
          <w:szCs w:val="21"/>
        </w:rPr>
        <w:t xml:space="preserve"> </w:t>
      </w:r>
      <w:r w:rsidRPr="00061EBB">
        <w:rPr>
          <w:rFonts w:ascii="Abadi" w:hAnsi="Abadi" w:cs="Cambria"/>
          <w:i/>
          <w:iCs/>
          <w:color w:val="2B2B2B"/>
          <w:w w:val="105"/>
          <w:position w:val="2"/>
          <w:sz w:val="21"/>
          <w:szCs w:val="21"/>
        </w:rPr>
        <w:t>facultar</w:t>
      </w:r>
      <w:r w:rsidRPr="00061EBB">
        <w:rPr>
          <w:rFonts w:ascii="Abadi" w:hAnsi="Abadi" w:cs="Cambria"/>
          <w:i/>
          <w:iCs/>
          <w:color w:val="2B2B2B"/>
          <w:spacing w:val="27"/>
          <w:w w:val="105"/>
          <w:position w:val="2"/>
          <w:sz w:val="21"/>
          <w:szCs w:val="21"/>
        </w:rPr>
        <w:t xml:space="preserve"> </w:t>
      </w:r>
      <w:r w:rsidRPr="00061EBB">
        <w:rPr>
          <w:rFonts w:ascii="Abadi" w:hAnsi="Abadi" w:cs="Calibri"/>
          <w:color w:val="2B2B2B"/>
          <w:w w:val="105"/>
          <w:position w:val="2"/>
          <w:sz w:val="21"/>
          <w:szCs w:val="21"/>
        </w:rPr>
        <w:t>o</w:t>
      </w:r>
      <w:r w:rsidRPr="00061EBB">
        <w:rPr>
          <w:rFonts w:ascii="Abadi" w:hAnsi="Abadi" w:cs="Calibri"/>
          <w:color w:val="2B2B2B"/>
          <w:spacing w:val="17"/>
          <w:w w:val="105"/>
          <w:position w:val="2"/>
          <w:sz w:val="21"/>
          <w:szCs w:val="21"/>
        </w:rPr>
        <w:t xml:space="preserve"> </w:t>
      </w:r>
      <w:r w:rsidRPr="00061EBB">
        <w:rPr>
          <w:rFonts w:ascii="Abadi" w:hAnsi="Abadi" w:cs="Cambria"/>
          <w:i/>
          <w:iCs/>
          <w:color w:val="2B2B2B"/>
          <w:w w:val="105"/>
          <w:position w:val="2"/>
          <w:sz w:val="21"/>
          <w:szCs w:val="21"/>
        </w:rPr>
        <w:t xml:space="preserve">sus </w:t>
      </w:r>
      <w:r w:rsidRPr="00061EBB">
        <w:rPr>
          <w:rFonts w:ascii="Abadi" w:hAnsi="Abadi" w:cs="Cambria"/>
          <w:i/>
          <w:iCs/>
          <w:color w:val="2B2B2B"/>
          <w:w w:val="105"/>
          <w:sz w:val="21"/>
          <w:szCs w:val="21"/>
        </w:rPr>
        <w:t>titulares</w:t>
      </w:r>
      <w:r w:rsidRPr="00061EBB">
        <w:rPr>
          <w:rFonts w:ascii="Abadi" w:hAnsi="Abadi" w:cs="Cambria"/>
          <w:i/>
          <w:iCs/>
          <w:color w:val="2B2B2B"/>
          <w:spacing w:val="5"/>
          <w:w w:val="105"/>
          <w:sz w:val="21"/>
          <w:szCs w:val="21"/>
        </w:rPr>
        <w:t xml:space="preserve"> </w:t>
      </w:r>
      <w:r w:rsidRPr="00061EBB">
        <w:rPr>
          <w:rFonts w:ascii="Abadi" w:hAnsi="Abadi" w:cs="Cambria"/>
          <w:i/>
          <w:iCs/>
          <w:color w:val="2B2B2B"/>
          <w:w w:val="105"/>
          <w:sz w:val="21"/>
          <w:szCs w:val="21"/>
        </w:rPr>
        <w:t>a</w:t>
      </w:r>
      <w:r w:rsidRPr="00061EBB">
        <w:rPr>
          <w:rFonts w:ascii="Abadi" w:hAnsi="Abadi" w:cs="Cambria"/>
          <w:i/>
          <w:iCs/>
          <w:color w:val="2B2B2B"/>
          <w:spacing w:val="15"/>
          <w:w w:val="105"/>
          <w:sz w:val="21"/>
          <w:szCs w:val="21"/>
        </w:rPr>
        <w:t xml:space="preserve"> </w:t>
      </w:r>
      <w:r w:rsidRPr="00061EBB">
        <w:rPr>
          <w:rFonts w:ascii="Abadi" w:hAnsi="Abadi" w:cs="Cambria"/>
          <w:i/>
          <w:iCs/>
          <w:color w:val="2B2B2B"/>
          <w:w w:val="105"/>
          <w:sz w:val="21"/>
          <w:szCs w:val="21"/>
        </w:rPr>
        <w:t>conducir vehículos</w:t>
      </w:r>
      <w:r w:rsidRPr="00061EBB">
        <w:rPr>
          <w:rFonts w:ascii="Abadi" w:hAnsi="Abadi" w:cs="Cambria"/>
          <w:i/>
          <w:iCs/>
          <w:color w:val="2B2B2B"/>
          <w:spacing w:val="17"/>
          <w:w w:val="105"/>
          <w:sz w:val="21"/>
          <w:szCs w:val="21"/>
        </w:rPr>
        <w:t xml:space="preserve"> </w:t>
      </w:r>
      <w:r w:rsidRPr="00061EBB">
        <w:rPr>
          <w:rFonts w:ascii="Abadi" w:hAnsi="Abadi" w:cs="Cambria"/>
          <w:i/>
          <w:iCs/>
          <w:color w:val="2B2B2B"/>
          <w:w w:val="105"/>
          <w:sz w:val="21"/>
          <w:szCs w:val="21"/>
        </w:rPr>
        <w:t>en</w:t>
      </w:r>
      <w:r w:rsidRPr="00061EBB">
        <w:rPr>
          <w:rFonts w:ascii="Abadi" w:hAnsi="Abadi" w:cs="Cambria"/>
          <w:i/>
          <w:iCs/>
          <w:color w:val="2B2B2B"/>
          <w:spacing w:val="19"/>
          <w:w w:val="105"/>
          <w:sz w:val="21"/>
          <w:szCs w:val="21"/>
        </w:rPr>
        <w:t xml:space="preserve"> </w:t>
      </w:r>
      <w:r w:rsidRPr="00061EBB">
        <w:rPr>
          <w:rFonts w:ascii="Abadi" w:hAnsi="Abadi" w:cs="Cambria"/>
          <w:i/>
          <w:iCs/>
          <w:color w:val="2B2B2B"/>
          <w:w w:val="105"/>
          <w:sz w:val="21"/>
          <w:szCs w:val="21"/>
        </w:rPr>
        <w:t>el</w:t>
      </w:r>
      <w:r w:rsidRPr="00061EBB">
        <w:rPr>
          <w:rFonts w:ascii="Abadi" w:hAnsi="Abadi" w:cs="Cambria"/>
          <w:i/>
          <w:iCs/>
          <w:color w:val="2B2B2B"/>
          <w:spacing w:val="13"/>
          <w:w w:val="105"/>
          <w:sz w:val="21"/>
          <w:szCs w:val="21"/>
        </w:rPr>
        <w:t xml:space="preserve"> </w:t>
      </w:r>
      <w:r w:rsidRPr="00061EBB">
        <w:rPr>
          <w:rFonts w:ascii="Abadi" w:hAnsi="Abadi" w:cs="Cambria"/>
          <w:i/>
          <w:iCs/>
          <w:color w:val="2B2B2B"/>
          <w:w w:val="105"/>
          <w:sz w:val="21"/>
          <w:szCs w:val="21"/>
        </w:rPr>
        <w:t>territorio</w:t>
      </w:r>
      <w:r w:rsidRPr="00061EBB">
        <w:rPr>
          <w:rFonts w:ascii="Abadi" w:hAnsi="Abadi" w:cs="Cambria"/>
          <w:i/>
          <w:iCs/>
          <w:color w:val="2B2B2B"/>
          <w:spacing w:val="7"/>
          <w:w w:val="105"/>
          <w:sz w:val="21"/>
          <w:szCs w:val="21"/>
        </w:rPr>
        <w:t xml:space="preserve"> </w:t>
      </w:r>
      <w:r w:rsidRPr="00061EBB">
        <w:rPr>
          <w:rFonts w:ascii="Abadi" w:hAnsi="Abadi" w:cs="Cambria"/>
          <w:i/>
          <w:iCs/>
          <w:color w:val="2B2B2B"/>
          <w:w w:val="105"/>
          <w:sz w:val="21"/>
          <w:szCs w:val="21"/>
        </w:rPr>
        <w:t>del</w:t>
      </w:r>
      <w:r w:rsidRPr="00061EBB">
        <w:rPr>
          <w:rFonts w:ascii="Abadi" w:hAnsi="Abadi" w:cs="Cambria"/>
          <w:i/>
          <w:iCs/>
          <w:color w:val="2B2B2B"/>
          <w:spacing w:val="7"/>
          <w:w w:val="105"/>
          <w:sz w:val="21"/>
          <w:szCs w:val="21"/>
        </w:rPr>
        <w:t xml:space="preserve"> </w:t>
      </w:r>
      <w:r w:rsidRPr="00061EBB">
        <w:rPr>
          <w:rFonts w:ascii="Abadi" w:hAnsi="Abadi" w:cs="Cambria"/>
          <w:i/>
          <w:iCs/>
          <w:color w:val="2B2B2B"/>
          <w:w w:val="105"/>
          <w:sz w:val="21"/>
          <w:szCs w:val="21"/>
        </w:rPr>
        <w:t>estado,</w:t>
      </w:r>
      <w:r w:rsidRPr="00061EBB">
        <w:rPr>
          <w:rFonts w:ascii="Abadi" w:hAnsi="Abadi" w:cs="Cambria"/>
          <w:i/>
          <w:iCs/>
          <w:color w:val="2B2B2B"/>
          <w:spacing w:val="31"/>
          <w:w w:val="105"/>
          <w:sz w:val="21"/>
          <w:szCs w:val="21"/>
        </w:rPr>
        <w:t xml:space="preserve"> </w:t>
      </w:r>
      <w:r w:rsidRPr="00061EBB">
        <w:rPr>
          <w:rFonts w:ascii="Abadi" w:hAnsi="Abadi" w:cs="Cambria"/>
          <w:i/>
          <w:iCs/>
          <w:color w:val="2B2B2B"/>
          <w:w w:val="105"/>
          <w:sz w:val="21"/>
          <w:szCs w:val="21"/>
        </w:rPr>
        <w:t>al</w:t>
      </w:r>
      <w:r w:rsidRPr="00061EBB">
        <w:rPr>
          <w:rFonts w:ascii="Abadi" w:hAnsi="Abadi" w:cs="Cambria"/>
          <w:i/>
          <w:iCs/>
          <w:color w:val="2B2B2B"/>
          <w:spacing w:val="8"/>
          <w:w w:val="105"/>
          <w:sz w:val="21"/>
          <w:szCs w:val="21"/>
        </w:rPr>
        <w:t xml:space="preserve"> </w:t>
      </w:r>
      <w:r w:rsidRPr="00061EBB">
        <w:rPr>
          <w:rFonts w:ascii="Abadi" w:hAnsi="Abadi" w:cs="Cambria"/>
          <w:i/>
          <w:iCs/>
          <w:color w:val="2B2B2B"/>
          <w:w w:val="105"/>
          <w:sz w:val="21"/>
          <w:szCs w:val="21"/>
        </w:rPr>
        <w:t xml:space="preserve">satisfacer </w:t>
      </w:r>
      <w:r w:rsidRPr="00061EBB">
        <w:rPr>
          <w:rFonts w:ascii="Abadi" w:hAnsi="Abadi"/>
          <w:color w:val="2B2B2B"/>
          <w:w w:val="105"/>
          <w:sz w:val="21"/>
          <w:szCs w:val="21"/>
        </w:rPr>
        <w:t xml:space="preserve">los </w:t>
      </w:r>
      <w:r w:rsidRPr="00061EBB">
        <w:rPr>
          <w:rFonts w:ascii="Abadi" w:hAnsi="Abadi" w:cs="Cambria"/>
          <w:i/>
          <w:iCs/>
          <w:color w:val="2B2B2B"/>
          <w:w w:val="105"/>
          <w:sz w:val="21"/>
          <w:szCs w:val="21"/>
        </w:rPr>
        <w:t>requisitos</w:t>
      </w:r>
      <w:r w:rsidRPr="00061EBB">
        <w:rPr>
          <w:rFonts w:ascii="Abadi" w:hAnsi="Abadi" w:cs="Cambria"/>
          <w:i/>
          <w:iCs/>
          <w:color w:val="2B2B2B"/>
          <w:spacing w:val="-3"/>
          <w:w w:val="105"/>
          <w:sz w:val="21"/>
          <w:szCs w:val="21"/>
        </w:rPr>
        <w:t xml:space="preserve"> </w:t>
      </w:r>
      <w:r w:rsidRPr="00061EBB">
        <w:rPr>
          <w:rFonts w:ascii="Abadi" w:hAnsi="Abadi" w:cs="Cambria"/>
          <w:i/>
          <w:iCs/>
          <w:color w:val="2B2B2B"/>
          <w:w w:val="105"/>
          <w:sz w:val="21"/>
          <w:szCs w:val="21"/>
        </w:rPr>
        <w:t>y</w:t>
      </w:r>
      <w:r w:rsidRPr="00061EBB">
        <w:rPr>
          <w:rFonts w:ascii="Abadi" w:hAnsi="Abadi" w:cs="Cambria"/>
          <w:i/>
          <w:iCs/>
          <w:color w:val="2B2B2B"/>
          <w:spacing w:val="-3"/>
          <w:w w:val="105"/>
          <w:sz w:val="21"/>
          <w:szCs w:val="21"/>
        </w:rPr>
        <w:t xml:space="preserve"> </w:t>
      </w:r>
      <w:r w:rsidRPr="00061EBB">
        <w:rPr>
          <w:rFonts w:ascii="Abadi" w:hAnsi="Abadi" w:cs="Cambria"/>
          <w:i/>
          <w:iCs/>
          <w:color w:val="2B2B2B"/>
          <w:w w:val="105"/>
          <w:sz w:val="21"/>
          <w:szCs w:val="21"/>
        </w:rPr>
        <w:t>condiciones</w:t>
      </w:r>
      <w:r w:rsidRPr="00061EBB">
        <w:rPr>
          <w:rFonts w:ascii="Abadi" w:hAnsi="Abadi" w:cs="Cambria"/>
          <w:i/>
          <w:iCs/>
          <w:color w:val="2B2B2B"/>
          <w:spacing w:val="-8"/>
          <w:w w:val="105"/>
          <w:sz w:val="21"/>
          <w:szCs w:val="21"/>
        </w:rPr>
        <w:t xml:space="preserve"> </w:t>
      </w:r>
      <w:r w:rsidRPr="00061EBB">
        <w:rPr>
          <w:rFonts w:ascii="Abadi" w:hAnsi="Abadi" w:cs="Cambria"/>
          <w:i/>
          <w:iCs/>
          <w:color w:val="2B2B2B"/>
          <w:w w:val="105"/>
          <w:sz w:val="21"/>
          <w:szCs w:val="21"/>
        </w:rPr>
        <w:t>establecidos en</w:t>
      </w:r>
      <w:r w:rsidRPr="00061EBB">
        <w:rPr>
          <w:rFonts w:ascii="Abadi" w:hAnsi="Abadi" w:cs="Cambria"/>
          <w:i/>
          <w:iCs/>
          <w:color w:val="2B2B2B"/>
          <w:spacing w:val="5"/>
          <w:w w:val="105"/>
          <w:sz w:val="21"/>
          <w:szCs w:val="21"/>
        </w:rPr>
        <w:t xml:space="preserve"> </w:t>
      </w:r>
      <w:r w:rsidRPr="00061EBB">
        <w:rPr>
          <w:rFonts w:ascii="Abadi" w:hAnsi="Abadi" w:cs="Cambria"/>
          <w:i/>
          <w:iCs/>
          <w:color w:val="2B2B2B"/>
          <w:w w:val="105"/>
          <w:sz w:val="21"/>
          <w:szCs w:val="21"/>
        </w:rPr>
        <w:t>la</w:t>
      </w:r>
      <w:r w:rsidRPr="00061EBB">
        <w:rPr>
          <w:rFonts w:ascii="Abadi" w:hAnsi="Abadi" w:cs="Cambria"/>
          <w:i/>
          <w:iCs/>
          <w:color w:val="2B2B2B"/>
          <w:spacing w:val="15"/>
          <w:w w:val="105"/>
          <w:sz w:val="21"/>
          <w:szCs w:val="21"/>
        </w:rPr>
        <w:t xml:space="preserve"> </w:t>
      </w:r>
      <w:r w:rsidRPr="00061EBB">
        <w:rPr>
          <w:rFonts w:ascii="Abadi" w:hAnsi="Abadi" w:cs="Cambria"/>
          <w:i/>
          <w:iCs/>
          <w:color w:val="2B2B2B"/>
          <w:w w:val="105"/>
          <w:sz w:val="21"/>
          <w:szCs w:val="21"/>
        </w:rPr>
        <w:t>Ley</w:t>
      </w:r>
      <w:r w:rsidRPr="00061EBB">
        <w:rPr>
          <w:rFonts w:ascii="Abadi" w:hAnsi="Abadi" w:cs="Cambria"/>
          <w:i/>
          <w:iCs/>
          <w:color w:val="2B2B2B"/>
          <w:spacing w:val="-2"/>
          <w:w w:val="105"/>
          <w:sz w:val="21"/>
          <w:szCs w:val="21"/>
        </w:rPr>
        <w:t xml:space="preserve"> </w:t>
      </w:r>
      <w:r w:rsidRPr="00061EBB">
        <w:rPr>
          <w:rFonts w:ascii="Abadi" w:hAnsi="Abadi" w:cs="Cambria"/>
          <w:i/>
          <w:iCs/>
          <w:color w:val="2B2B2B"/>
          <w:w w:val="110"/>
          <w:sz w:val="21"/>
          <w:szCs w:val="21"/>
        </w:rPr>
        <w:t>de</w:t>
      </w:r>
      <w:r w:rsidRPr="00061EBB">
        <w:rPr>
          <w:rFonts w:ascii="Abadi" w:hAnsi="Abadi" w:cs="Cambria"/>
          <w:i/>
          <w:iCs/>
          <w:color w:val="2B2B2B"/>
          <w:spacing w:val="-3"/>
          <w:w w:val="110"/>
          <w:sz w:val="21"/>
          <w:szCs w:val="21"/>
        </w:rPr>
        <w:t xml:space="preserve"> </w:t>
      </w:r>
      <w:r w:rsidRPr="00061EBB">
        <w:rPr>
          <w:rFonts w:ascii="Abadi" w:hAnsi="Abadi" w:cs="Cambria"/>
          <w:i/>
          <w:iCs/>
          <w:color w:val="2B2B2B"/>
          <w:w w:val="105"/>
          <w:sz w:val="21"/>
          <w:szCs w:val="21"/>
        </w:rPr>
        <w:t>Movilidad</w:t>
      </w:r>
      <w:r w:rsidRPr="00061EBB">
        <w:rPr>
          <w:rFonts w:ascii="Abadi" w:hAnsi="Abadi" w:cs="Cambria"/>
          <w:i/>
          <w:iCs/>
          <w:color w:val="2B2B2B"/>
          <w:spacing w:val="-8"/>
          <w:w w:val="105"/>
          <w:sz w:val="21"/>
          <w:szCs w:val="21"/>
        </w:rPr>
        <w:t xml:space="preserve"> </w:t>
      </w:r>
      <w:r w:rsidRPr="00061EBB">
        <w:rPr>
          <w:rFonts w:ascii="Abadi" w:hAnsi="Abadi" w:cs="Cambria"/>
          <w:i/>
          <w:iCs/>
          <w:color w:val="2B2B2B"/>
          <w:w w:val="105"/>
          <w:sz w:val="21"/>
          <w:szCs w:val="21"/>
        </w:rPr>
        <w:t>del</w:t>
      </w:r>
      <w:r w:rsidRPr="00061EBB">
        <w:rPr>
          <w:rFonts w:ascii="Abadi" w:hAnsi="Abadi" w:cs="Cambria"/>
          <w:i/>
          <w:iCs/>
          <w:color w:val="2B2B2B"/>
          <w:spacing w:val="12"/>
          <w:w w:val="105"/>
          <w:sz w:val="21"/>
          <w:szCs w:val="21"/>
        </w:rPr>
        <w:t xml:space="preserve"> </w:t>
      </w:r>
      <w:r w:rsidRPr="00061EBB">
        <w:rPr>
          <w:rFonts w:ascii="Abadi" w:hAnsi="Abadi" w:cs="Cambria"/>
          <w:i/>
          <w:iCs/>
          <w:color w:val="2B2B2B"/>
          <w:w w:val="105"/>
          <w:sz w:val="21"/>
          <w:szCs w:val="21"/>
        </w:rPr>
        <w:t>Estado</w:t>
      </w:r>
      <w:r w:rsidRPr="00061EBB">
        <w:rPr>
          <w:rFonts w:ascii="Abadi" w:hAnsi="Abadi" w:cs="Cambria"/>
          <w:i/>
          <w:iCs/>
          <w:color w:val="2B2B2B"/>
          <w:spacing w:val="7"/>
          <w:w w:val="110"/>
          <w:sz w:val="21"/>
          <w:szCs w:val="21"/>
        </w:rPr>
        <w:t xml:space="preserve"> </w:t>
      </w:r>
      <w:r w:rsidRPr="00061EBB">
        <w:rPr>
          <w:rFonts w:ascii="Abadi" w:hAnsi="Abadi" w:cs="Cambria"/>
          <w:i/>
          <w:iCs/>
          <w:color w:val="2B2B2B"/>
          <w:w w:val="110"/>
          <w:sz w:val="21"/>
          <w:szCs w:val="21"/>
        </w:rPr>
        <w:t>de</w:t>
      </w:r>
      <w:r w:rsidRPr="00061EBB">
        <w:rPr>
          <w:rFonts w:ascii="Abadi" w:hAnsi="Abadi" w:cs="Cambria"/>
          <w:i/>
          <w:iCs/>
          <w:color w:val="2B2B2B"/>
          <w:spacing w:val="9"/>
          <w:w w:val="110"/>
          <w:sz w:val="21"/>
          <w:szCs w:val="21"/>
        </w:rPr>
        <w:t xml:space="preserve"> </w:t>
      </w:r>
      <w:r w:rsidR="00D96D00" w:rsidRPr="00061EBB">
        <w:rPr>
          <w:rFonts w:ascii="Abadi" w:hAnsi="Abadi" w:cs="Cambria"/>
          <w:i/>
          <w:iCs/>
          <w:color w:val="2B2B2B"/>
          <w:w w:val="105"/>
          <w:sz w:val="21"/>
          <w:szCs w:val="21"/>
        </w:rPr>
        <w:t>Guanajuato</w:t>
      </w:r>
      <w:r w:rsidRPr="00061EBB">
        <w:rPr>
          <w:rFonts w:ascii="Abadi" w:hAnsi="Abadi" w:cs="Cambria"/>
          <w:i/>
          <w:iCs/>
          <w:color w:val="2B2B2B"/>
          <w:spacing w:val="22"/>
          <w:w w:val="105"/>
          <w:sz w:val="21"/>
          <w:szCs w:val="21"/>
        </w:rPr>
        <w:t xml:space="preserve"> </w:t>
      </w:r>
      <w:r w:rsidRPr="00061EBB">
        <w:rPr>
          <w:rFonts w:ascii="Abadi" w:hAnsi="Abadi" w:cs="Comic Sans MS"/>
          <w:i/>
          <w:iCs/>
          <w:color w:val="2B2B2B"/>
          <w:w w:val="105"/>
          <w:sz w:val="21"/>
          <w:szCs w:val="21"/>
        </w:rPr>
        <w:t>y</w:t>
      </w:r>
      <w:r w:rsidRPr="00061EBB">
        <w:rPr>
          <w:rFonts w:ascii="Abadi" w:hAnsi="Abadi" w:cs="Comic Sans MS"/>
          <w:i/>
          <w:iCs/>
          <w:color w:val="2B2B2B"/>
          <w:spacing w:val="-13"/>
          <w:w w:val="105"/>
          <w:sz w:val="21"/>
          <w:szCs w:val="21"/>
        </w:rPr>
        <w:t xml:space="preserve"> </w:t>
      </w:r>
      <w:r w:rsidRPr="00061EBB">
        <w:rPr>
          <w:rFonts w:ascii="Abadi" w:hAnsi="Abadi" w:cs="Calibri"/>
          <w:color w:val="2B2B2B"/>
          <w:w w:val="105"/>
          <w:sz w:val="21"/>
          <w:szCs w:val="21"/>
        </w:rPr>
        <w:t>sus</w:t>
      </w:r>
      <w:r w:rsidRPr="00061EBB">
        <w:rPr>
          <w:rFonts w:ascii="Abadi" w:hAnsi="Abadi" w:cs="Calibri"/>
          <w:color w:val="2B2B2B"/>
          <w:spacing w:val="-1"/>
          <w:w w:val="105"/>
          <w:sz w:val="21"/>
          <w:szCs w:val="21"/>
        </w:rPr>
        <w:t xml:space="preserve"> </w:t>
      </w:r>
      <w:r w:rsidRPr="00061EBB">
        <w:rPr>
          <w:rFonts w:ascii="Abadi" w:hAnsi="Abadi" w:cs="Cambria"/>
          <w:i/>
          <w:iCs/>
          <w:color w:val="2B2B2B"/>
          <w:w w:val="105"/>
          <w:sz w:val="21"/>
          <w:szCs w:val="21"/>
        </w:rPr>
        <w:t>Municipios</w:t>
      </w:r>
      <w:r w:rsidRPr="00061EBB">
        <w:rPr>
          <w:rFonts w:ascii="Abadi" w:hAnsi="Abadi" w:cs="Cambria"/>
          <w:i/>
          <w:iCs/>
          <w:color w:val="2B2B2B"/>
          <w:spacing w:val="18"/>
          <w:w w:val="105"/>
          <w:sz w:val="21"/>
          <w:szCs w:val="21"/>
        </w:rPr>
        <w:t xml:space="preserve"> </w:t>
      </w:r>
      <w:r w:rsidRPr="00061EBB">
        <w:rPr>
          <w:rFonts w:ascii="Abadi" w:hAnsi="Abadi" w:cs="Comic Sans MS"/>
          <w:i/>
          <w:iCs/>
          <w:color w:val="2B2B2B"/>
          <w:w w:val="105"/>
          <w:sz w:val="21"/>
          <w:szCs w:val="21"/>
        </w:rPr>
        <w:t>y</w:t>
      </w:r>
      <w:r w:rsidRPr="00061EBB">
        <w:rPr>
          <w:rFonts w:ascii="Abadi" w:hAnsi="Abadi" w:cs="Comic Sans MS"/>
          <w:i/>
          <w:iCs/>
          <w:color w:val="2B2B2B"/>
          <w:spacing w:val="-8"/>
          <w:w w:val="105"/>
          <w:sz w:val="21"/>
          <w:szCs w:val="21"/>
        </w:rPr>
        <w:t xml:space="preserve"> </w:t>
      </w:r>
      <w:r w:rsidRPr="00061EBB">
        <w:rPr>
          <w:rFonts w:ascii="Abadi" w:hAnsi="Abadi" w:cs="Cambria"/>
          <w:i/>
          <w:iCs/>
          <w:color w:val="2B2B2B"/>
          <w:w w:val="105"/>
          <w:sz w:val="21"/>
          <w:szCs w:val="21"/>
        </w:rPr>
        <w:t>su</w:t>
      </w:r>
      <w:r w:rsidRPr="00061EBB">
        <w:rPr>
          <w:rFonts w:ascii="Abadi" w:hAnsi="Abadi" w:cs="Cambria"/>
          <w:i/>
          <w:iCs/>
          <w:color w:val="2B2B2B"/>
          <w:spacing w:val="19"/>
          <w:w w:val="105"/>
          <w:sz w:val="21"/>
          <w:szCs w:val="21"/>
        </w:rPr>
        <w:t xml:space="preserve"> </w:t>
      </w:r>
      <w:r w:rsidRPr="00061EBB">
        <w:rPr>
          <w:rFonts w:ascii="Abadi" w:hAnsi="Abadi" w:cs="Cambria"/>
          <w:i/>
          <w:iCs/>
          <w:color w:val="2B2B2B"/>
          <w:w w:val="105"/>
          <w:sz w:val="21"/>
          <w:szCs w:val="21"/>
        </w:rPr>
        <w:t>Reglamento,</w:t>
      </w:r>
      <w:r w:rsidRPr="00061EBB">
        <w:rPr>
          <w:rFonts w:ascii="Abadi" w:hAnsi="Abadi" w:cs="Cambria"/>
          <w:i/>
          <w:iCs/>
          <w:color w:val="2B2B2B"/>
          <w:spacing w:val="37"/>
          <w:w w:val="105"/>
          <w:sz w:val="21"/>
          <w:szCs w:val="21"/>
        </w:rPr>
        <w:t xml:space="preserve"> </w:t>
      </w:r>
      <w:r w:rsidRPr="00061EBB">
        <w:rPr>
          <w:rFonts w:ascii="Abadi" w:hAnsi="Abadi" w:cs="Cambria"/>
          <w:i/>
          <w:iCs/>
          <w:color w:val="2B2B2B"/>
          <w:w w:val="105"/>
          <w:sz w:val="21"/>
          <w:szCs w:val="21"/>
        </w:rPr>
        <w:t>también</w:t>
      </w:r>
      <w:r w:rsidRPr="00061EBB">
        <w:rPr>
          <w:rFonts w:ascii="Abadi" w:hAnsi="Abadi" w:cs="Cambria"/>
          <w:i/>
          <w:iCs/>
          <w:color w:val="2B2B2B"/>
          <w:spacing w:val="12"/>
          <w:w w:val="105"/>
          <w:sz w:val="21"/>
          <w:szCs w:val="21"/>
        </w:rPr>
        <w:t xml:space="preserve"> </w:t>
      </w:r>
      <w:r w:rsidRPr="00061EBB">
        <w:rPr>
          <w:rFonts w:ascii="Abadi" w:hAnsi="Abadi" w:cs="Cambria"/>
          <w:i/>
          <w:iCs/>
          <w:color w:val="2B2B2B"/>
          <w:w w:val="105"/>
          <w:sz w:val="21"/>
          <w:szCs w:val="21"/>
        </w:rPr>
        <w:t>constituyen</w:t>
      </w:r>
      <w:r w:rsidRPr="00061EBB">
        <w:rPr>
          <w:rFonts w:ascii="Abadi" w:hAnsi="Abadi" w:cs="Cambria"/>
          <w:i/>
          <w:iCs/>
          <w:color w:val="2B2B2B"/>
          <w:spacing w:val="11"/>
          <w:w w:val="105"/>
          <w:sz w:val="21"/>
          <w:szCs w:val="21"/>
        </w:rPr>
        <w:t xml:space="preserve"> </w:t>
      </w:r>
      <w:r w:rsidRPr="00061EBB">
        <w:rPr>
          <w:rFonts w:ascii="Abadi" w:hAnsi="Abadi" w:cs="Cambria"/>
          <w:i/>
          <w:iCs/>
          <w:color w:val="2B2B2B"/>
          <w:w w:val="105"/>
          <w:sz w:val="21"/>
          <w:szCs w:val="21"/>
        </w:rPr>
        <w:t xml:space="preserve">fuente </w:t>
      </w:r>
      <w:r w:rsidRPr="00061EBB">
        <w:rPr>
          <w:rFonts w:ascii="Abadi" w:hAnsi="Abadi" w:cs="Calibri"/>
          <w:color w:val="2B2B2B"/>
          <w:w w:val="105"/>
          <w:sz w:val="21"/>
          <w:szCs w:val="21"/>
        </w:rPr>
        <w:t>de</w:t>
      </w:r>
      <w:r w:rsidRPr="00061EBB">
        <w:rPr>
          <w:rFonts w:ascii="Abadi" w:hAnsi="Abadi" w:cs="Calibri"/>
          <w:color w:val="2B2B2B"/>
          <w:spacing w:val="8"/>
          <w:w w:val="105"/>
          <w:sz w:val="21"/>
          <w:szCs w:val="21"/>
        </w:rPr>
        <w:t xml:space="preserve"> </w:t>
      </w:r>
      <w:r w:rsidRPr="00061EBB">
        <w:rPr>
          <w:rFonts w:ascii="Abadi" w:hAnsi="Abadi" w:cs="Cambria"/>
          <w:i/>
          <w:iCs/>
          <w:color w:val="2B2B2B"/>
          <w:w w:val="105"/>
          <w:sz w:val="21"/>
          <w:szCs w:val="21"/>
        </w:rPr>
        <w:t>datos</w:t>
      </w:r>
      <w:r w:rsidRPr="00061EBB">
        <w:rPr>
          <w:rFonts w:ascii="Abadi" w:hAnsi="Abadi" w:cs="Cambria"/>
          <w:i/>
          <w:iCs/>
          <w:color w:val="2B2B2B"/>
          <w:spacing w:val="32"/>
          <w:w w:val="105"/>
          <w:sz w:val="21"/>
          <w:szCs w:val="21"/>
        </w:rPr>
        <w:t xml:space="preserve"> </w:t>
      </w:r>
      <w:r w:rsidRPr="00061EBB">
        <w:rPr>
          <w:rFonts w:ascii="Abadi" w:hAnsi="Abadi" w:cs="Cambria"/>
          <w:i/>
          <w:iCs/>
          <w:color w:val="2B2B2B"/>
          <w:w w:val="105"/>
          <w:sz w:val="21"/>
          <w:szCs w:val="21"/>
        </w:rPr>
        <w:t>relevantes</w:t>
      </w:r>
      <w:r w:rsidRPr="00061EBB">
        <w:rPr>
          <w:rFonts w:ascii="Abadi" w:hAnsi="Abadi" w:cs="Cambria"/>
          <w:i/>
          <w:iCs/>
          <w:color w:val="2B2B2B"/>
          <w:spacing w:val="18"/>
          <w:w w:val="105"/>
          <w:sz w:val="21"/>
          <w:szCs w:val="21"/>
        </w:rPr>
        <w:t xml:space="preserve"> </w:t>
      </w:r>
      <w:r w:rsidRPr="00061EBB">
        <w:rPr>
          <w:rFonts w:ascii="Abadi" w:hAnsi="Abadi" w:cs="Cambria"/>
          <w:i/>
          <w:iCs/>
          <w:color w:val="2B2B2B"/>
          <w:w w:val="105"/>
          <w:sz w:val="21"/>
          <w:szCs w:val="21"/>
        </w:rPr>
        <w:t>que,</w:t>
      </w:r>
      <w:r w:rsidRPr="00061EBB">
        <w:rPr>
          <w:rFonts w:ascii="Abadi" w:hAnsi="Abadi" w:cs="Cambria"/>
          <w:i/>
          <w:iCs/>
          <w:color w:val="2B2B2B"/>
          <w:spacing w:val="40"/>
          <w:w w:val="105"/>
          <w:sz w:val="21"/>
          <w:szCs w:val="21"/>
        </w:rPr>
        <w:t xml:space="preserve"> </w:t>
      </w:r>
      <w:r w:rsidRPr="00061EBB">
        <w:rPr>
          <w:rFonts w:ascii="Abadi" w:hAnsi="Abadi" w:cs="Cambria"/>
          <w:i/>
          <w:iCs/>
          <w:color w:val="2B2B2B"/>
          <w:w w:val="105"/>
          <w:sz w:val="21"/>
          <w:szCs w:val="21"/>
        </w:rPr>
        <w:t>en</w:t>
      </w:r>
      <w:r w:rsidRPr="00061EBB">
        <w:rPr>
          <w:rFonts w:ascii="Abadi" w:hAnsi="Abadi" w:cs="Cambria"/>
          <w:i/>
          <w:iCs/>
          <w:color w:val="2B2B2B"/>
          <w:spacing w:val="12"/>
          <w:w w:val="105"/>
          <w:sz w:val="21"/>
          <w:szCs w:val="21"/>
        </w:rPr>
        <w:t xml:space="preserve"> </w:t>
      </w:r>
      <w:r w:rsidRPr="00061EBB">
        <w:rPr>
          <w:rFonts w:ascii="Abadi" w:hAnsi="Abadi" w:cs="Cambria"/>
          <w:i/>
          <w:iCs/>
          <w:color w:val="2B2B2B"/>
          <w:w w:val="105"/>
          <w:sz w:val="21"/>
          <w:szCs w:val="21"/>
        </w:rPr>
        <w:t>conjunto</w:t>
      </w:r>
      <w:r w:rsidRPr="00061EBB">
        <w:rPr>
          <w:rFonts w:ascii="Abadi" w:hAnsi="Abadi" w:cs="Cambria"/>
          <w:i/>
          <w:iCs/>
          <w:color w:val="2B2B2B"/>
          <w:spacing w:val="12"/>
          <w:w w:val="105"/>
          <w:sz w:val="21"/>
          <w:szCs w:val="21"/>
        </w:rPr>
        <w:t xml:space="preserve"> </w:t>
      </w:r>
      <w:r w:rsidRPr="00061EBB">
        <w:rPr>
          <w:rFonts w:ascii="Abadi" w:hAnsi="Abadi" w:cs="Cambria"/>
          <w:i/>
          <w:iCs/>
          <w:color w:val="2B2B2B"/>
          <w:w w:val="105"/>
          <w:sz w:val="21"/>
          <w:szCs w:val="21"/>
        </w:rPr>
        <w:t>con</w:t>
      </w:r>
      <w:r w:rsidRPr="00061EBB">
        <w:rPr>
          <w:rFonts w:ascii="Abadi" w:hAnsi="Abadi" w:cs="Cambria"/>
          <w:i/>
          <w:iCs/>
          <w:color w:val="2B2B2B"/>
          <w:spacing w:val="19"/>
          <w:w w:val="105"/>
          <w:sz w:val="21"/>
          <w:szCs w:val="21"/>
        </w:rPr>
        <w:t xml:space="preserve"> </w:t>
      </w:r>
      <w:r w:rsidRPr="00061EBB">
        <w:rPr>
          <w:rFonts w:ascii="Abadi" w:hAnsi="Abadi" w:cs="Cambria"/>
          <w:i/>
          <w:iCs/>
          <w:color w:val="2B2B2B"/>
          <w:w w:val="105"/>
          <w:sz w:val="21"/>
          <w:szCs w:val="21"/>
        </w:rPr>
        <w:t>otros</w:t>
      </w:r>
      <w:r w:rsidRPr="00061EBB">
        <w:rPr>
          <w:rFonts w:ascii="Abadi" w:hAnsi="Abadi" w:cs="Cambria"/>
          <w:i/>
          <w:iCs/>
          <w:color w:val="2B2B2B"/>
          <w:spacing w:val="18"/>
          <w:w w:val="105"/>
          <w:sz w:val="21"/>
          <w:szCs w:val="21"/>
        </w:rPr>
        <w:t xml:space="preserve"> </w:t>
      </w:r>
      <w:r w:rsidRPr="00061EBB">
        <w:rPr>
          <w:rFonts w:ascii="Abadi" w:hAnsi="Abadi" w:cs="Calibri"/>
          <w:color w:val="2B2B2B"/>
          <w:w w:val="105"/>
          <w:sz w:val="21"/>
          <w:szCs w:val="21"/>
        </w:rPr>
        <w:t>bases</w:t>
      </w:r>
      <w:r w:rsidRPr="00061EBB">
        <w:rPr>
          <w:rFonts w:ascii="Abadi" w:hAnsi="Abadi" w:cs="Calibri"/>
          <w:color w:val="2B2B2B"/>
          <w:spacing w:val="6"/>
          <w:w w:val="105"/>
          <w:sz w:val="21"/>
          <w:szCs w:val="21"/>
        </w:rPr>
        <w:t xml:space="preserve"> </w:t>
      </w:r>
      <w:r w:rsidRPr="00061EBB">
        <w:rPr>
          <w:rFonts w:ascii="Abadi" w:hAnsi="Abadi" w:cs="Calibri"/>
          <w:color w:val="2B2B2B"/>
          <w:w w:val="105"/>
          <w:sz w:val="21"/>
          <w:szCs w:val="21"/>
        </w:rPr>
        <w:t>de</w:t>
      </w:r>
      <w:r w:rsidRPr="00061EBB">
        <w:rPr>
          <w:rFonts w:ascii="Abadi" w:hAnsi="Abadi" w:cs="Calibri"/>
          <w:color w:val="2B2B2B"/>
          <w:spacing w:val="12"/>
          <w:w w:val="105"/>
          <w:sz w:val="21"/>
          <w:szCs w:val="21"/>
        </w:rPr>
        <w:t xml:space="preserve"> </w:t>
      </w:r>
      <w:r w:rsidRPr="00061EBB">
        <w:rPr>
          <w:rFonts w:ascii="Abadi" w:hAnsi="Abadi" w:cs="Cambria"/>
          <w:i/>
          <w:iCs/>
          <w:color w:val="2B2B2B"/>
          <w:w w:val="105"/>
          <w:sz w:val="21"/>
          <w:szCs w:val="21"/>
        </w:rPr>
        <w:t>datos</w:t>
      </w:r>
      <w:r>
        <w:rPr>
          <w:rFonts w:ascii="Abadi" w:hAnsi="Abadi" w:cs="Cambria"/>
          <w:i/>
          <w:iCs/>
          <w:color w:val="2B2B2B"/>
          <w:w w:val="105"/>
          <w:sz w:val="21"/>
          <w:szCs w:val="21"/>
        </w:rPr>
        <w:t xml:space="preserve"> </w:t>
      </w:r>
      <w:r w:rsidRPr="00061EBB">
        <w:rPr>
          <w:rFonts w:ascii="Abadi" w:hAnsi="Abadi" w:cs="Verdana"/>
          <w:i/>
          <w:iCs/>
          <w:color w:val="2B2B2B"/>
          <w:w w:val="90"/>
          <w:sz w:val="21"/>
          <w:szCs w:val="21"/>
        </w:rPr>
        <w:t>y</w:t>
      </w:r>
      <w:r w:rsidRPr="00061EBB">
        <w:rPr>
          <w:rFonts w:ascii="Abadi" w:hAnsi="Abadi" w:cs="Verdana"/>
          <w:i/>
          <w:iCs/>
          <w:color w:val="2B2B2B"/>
          <w:spacing w:val="-9"/>
          <w:w w:val="90"/>
          <w:sz w:val="21"/>
          <w:szCs w:val="21"/>
        </w:rPr>
        <w:t xml:space="preserve"> </w:t>
      </w:r>
      <w:r w:rsidRPr="00061EBB">
        <w:rPr>
          <w:rFonts w:ascii="Abadi" w:hAnsi="Abadi" w:cs="Verdana"/>
          <w:i/>
          <w:iCs/>
          <w:color w:val="2B2B2B"/>
          <w:w w:val="90"/>
          <w:sz w:val="21"/>
          <w:szCs w:val="21"/>
        </w:rPr>
        <w:t>registros, sirven de</w:t>
      </w:r>
      <w:r w:rsidRPr="00061EBB">
        <w:rPr>
          <w:rFonts w:ascii="Abadi" w:hAnsi="Abadi" w:cs="Verdana"/>
          <w:i/>
          <w:iCs/>
          <w:color w:val="2B2B2B"/>
          <w:spacing w:val="-10"/>
          <w:w w:val="90"/>
          <w:sz w:val="21"/>
          <w:szCs w:val="21"/>
        </w:rPr>
        <w:t xml:space="preserve"> </w:t>
      </w:r>
      <w:r w:rsidRPr="00061EBB">
        <w:rPr>
          <w:rFonts w:ascii="Abadi" w:hAnsi="Abadi" w:cs="Verdana"/>
          <w:i/>
          <w:iCs/>
          <w:color w:val="2B2B2B"/>
          <w:w w:val="90"/>
          <w:sz w:val="21"/>
          <w:szCs w:val="21"/>
        </w:rPr>
        <w:t>herramientas para la formulación y</w:t>
      </w:r>
      <w:r w:rsidRPr="00061EBB">
        <w:rPr>
          <w:rFonts w:ascii="Abadi" w:hAnsi="Abadi" w:cs="Verdana"/>
          <w:i/>
          <w:iCs/>
          <w:color w:val="2B2B2B"/>
          <w:spacing w:val="-1"/>
          <w:w w:val="90"/>
          <w:sz w:val="21"/>
          <w:szCs w:val="21"/>
        </w:rPr>
        <w:t xml:space="preserve"> </w:t>
      </w:r>
      <w:r w:rsidRPr="00061EBB">
        <w:rPr>
          <w:rFonts w:ascii="Abadi" w:hAnsi="Abadi" w:cs="Verdana"/>
          <w:i/>
          <w:iCs/>
          <w:color w:val="2B2B2B"/>
          <w:w w:val="90"/>
          <w:sz w:val="21"/>
          <w:szCs w:val="21"/>
        </w:rPr>
        <w:t>operación de</w:t>
      </w:r>
      <w:r>
        <w:rPr>
          <w:rFonts w:ascii="Abadi" w:hAnsi="Abadi" w:cs="Verdana"/>
          <w:i/>
          <w:iCs/>
          <w:color w:val="2B2B2B"/>
          <w:w w:val="90"/>
          <w:sz w:val="21"/>
          <w:szCs w:val="21"/>
        </w:rPr>
        <w:t xml:space="preserve"> </w:t>
      </w:r>
      <w:r w:rsidRPr="00061EBB">
        <w:rPr>
          <w:rFonts w:ascii="Abadi" w:hAnsi="Abadi" w:cs="Verdana"/>
          <w:i/>
          <w:iCs/>
          <w:color w:val="2B2B2B"/>
          <w:spacing w:val="-6"/>
          <w:sz w:val="21"/>
          <w:szCs w:val="21"/>
        </w:rPr>
        <w:t>políticas</w:t>
      </w:r>
      <w:r w:rsidRPr="00061EBB">
        <w:rPr>
          <w:rFonts w:ascii="Abadi" w:hAnsi="Abadi" w:cs="Verdana"/>
          <w:i/>
          <w:iCs/>
          <w:color w:val="2B2B2B"/>
          <w:spacing w:val="-19"/>
          <w:sz w:val="21"/>
          <w:szCs w:val="21"/>
        </w:rPr>
        <w:t xml:space="preserve"> </w:t>
      </w:r>
      <w:r w:rsidRPr="00061EBB">
        <w:rPr>
          <w:rFonts w:ascii="Abadi" w:hAnsi="Abadi" w:cs="Verdana"/>
          <w:i/>
          <w:iCs/>
          <w:color w:val="2B2B2B"/>
          <w:spacing w:val="-6"/>
          <w:sz w:val="21"/>
          <w:szCs w:val="21"/>
        </w:rPr>
        <w:t>y</w:t>
      </w:r>
      <w:r w:rsidRPr="00061EBB">
        <w:rPr>
          <w:rFonts w:ascii="Abadi" w:hAnsi="Abadi" w:cs="Verdana"/>
          <w:i/>
          <w:iCs/>
          <w:color w:val="2B2B2B"/>
          <w:spacing w:val="-18"/>
          <w:sz w:val="21"/>
          <w:szCs w:val="21"/>
        </w:rPr>
        <w:t xml:space="preserve"> </w:t>
      </w:r>
      <w:r w:rsidRPr="00061EBB">
        <w:rPr>
          <w:rFonts w:ascii="Abadi" w:hAnsi="Abadi" w:cs="Verdana"/>
          <w:i/>
          <w:iCs/>
          <w:color w:val="2B2B2B"/>
          <w:spacing w:val="-6"/>
          <w:sz w:val="21"/>
          <w:szCs w:val="21"/>
        </w:rPr>
        <w:t>estrategias</w:t>
      </w:r>
      <w:r w:rsidRPr="00061EBB">
        <w:rPr>
          <w:rFonts w:ascii="Abadi" w:hAnsi="Abadi" w:cs="Verdana"/>
          <w:i/>
          <w:iCs/>
          <w:color w:val="2B2B2B"/>
          <w:spacing w:val="-21"/>
          <w:sz w:val="21"/>
          <w:szCs w:val="21"/>
        </w:rPr>
        <w:t xml:space="preserve"> </w:t>
      </w:r>
      <w:r w:rsidRPr="00061EBB">
        <w:rPr>
          <w:rFonts w:ascii="Abadi" w:hAnsi="Abadi" w:cs="Verdana"/>
          <w:i/>
          <w:iCs/>
          <w:color w:val="2B2B2B"/>
          <w:spacing w:val="-6"/>
          <w:sz w:val="21"/>
          <w:szCs w:val="21"/>
        </w:rPr>
        <w:t>de</w:t>
      </w:r>
      <w:r w:rsidRPr="00061EBB">
        <w:rPr>
          <w:rFonts w:ascii="Abadi" w:hAnsi="Abadi" w:cs="Verdana"/>
          <w:i/>
          <w:iCs/>
          <w:color w:val="2B2B2B"/>
          <w:spacing w:val="-17"/>
          <w:sz w:val="21"/>
          <w:szCs w:val="21"/>
        </w:rPr>
        <w:t xml:space="preserve"> </w:t>
      </w:r>
      <w:r w:rsidRPr="00061EBB">
        <w:rPr>
          <w:rFonts w:ascii="Abadi" w:hAnsi="Abadi" w:cs="Verdana"/>
          <w:i/>
          <w:iCs/>
          <w:color w:val="2B2B2B"/>
          <w:spacing w:val="-6"/>
          <w:sz w:val="21"/>
          <w:szCs w:val="21"/>
        </w:rPr>
        <w:t>seguridad</w:t>
      </w:r>
      <w:r w:rsidRPr="00061EBB">
        <w:rPr>
          <w:rFonts w:ascii="Abadi" w:hAnsi="Abadi" w:cs="Verdana"/>
          <w:i/>
          <w:iCs/>
          <w:color w:val="2B2B2B"/>
          <w:spacing w:val="-19"/>
          <w:sz w:val="21"/>
          <w:szCs w:val="21"/>
        </w:rPr>
        <w:t xml:space="preserve"> </w:t>
      </w:r>
      <w:r w:rsidRPr="00061EBB">
        <w:rPr>
          <w:rFonts w:ascii="Abadi" w:hAnsi="Abadi" w:cs="Verdana"/>
          <w:i/>
          <w:iCs/>
          <w:color w:val="2B2B2B"/>
          <w:spacing w:val="-6"/>
          <w:sz w:val="21"/>
          <w:szCs w:val="21"/>
        </w:rPr>
        <w:t>público.</w:t>
      </w:r>
    </w:p>
    <w:p w14:paraId="1D76A2D2" w14:textId="77777777" w:rsidR="00DA3384" w:rsidRDefault="00DA3384" w:rsidP="00D96D00">
      <w:pPr>
        <w:kinsoku w:val="0"/>
        <w:overflowPunct w:val="0"/>
        <w:ind w:left="139" w:right="-167" w:firstLine="17"/>
        <w:jc w:val="both"/>
        <w:rPr>
          <w:rFonts w:ascii="Abadi" w:hAnsi="Abadi" w:cs="Verdana"/>
          <w:i/>
          <w:iCs/>
          <w:color w:val="2A2A2A"/>
          <w:spacing w:val="-4"/>
          <w:sz w:val="21"/>
          <w:szCs w:val="21"/>
        </w:rPr>
      </w:pPr>
    </w:p>
    <w:p w14:paraId="6B510F5A" w14:textId="77777777" w:rsidR="00DA3384" w:rsidRDefault="00DA3384" w:rsidP="00D96D00">
      <w:pPr>
        <w:kinsoku w:val="0"/>
        <w:overflowPunct w:val="0"/>
        <w:ind w:left="139" w:right="-167" w:firstLine="17"/>
        <w:jc w:val="both"/>
        <w:rPr>
          <w:rFonts w:ascii="Abadi" w:hAnsi="Abadi" w:cs="Calibri"/>
          <w:color w:val="2A2A2A"/>
          <w:spacing w:val="-4"/>
          <w:sz w:val="21"/>
          <w:szCs w:val="21"/>
        </w:rPr>
      </w:pPr>
      <w:r w:rsidRPr="00061EBB">
        <w:rPr>
          <w:rFonts w:ascii="Abadi" w:hAnsi="Abadi" w:cs="Verdana"/>
          <w:i/>
          <w:iCs/>
          <w:color w:val="2A2A2A"/>
          <w:spacing w:val="-4"/>
          <w:sz w:val="21"/>
          <w:szCs w:val="21"/>
        </w:rPr>
        <w:t>Por</w:t>
      </w:r>
      <w:r w:rsidRPr="00061EBB">
        <w:rPr>
          <w:rFonts w:ascii="Abadi" w:hAnsi="Abadi" w:cs="Verdana"/>
          <w:i/>
          <w:iCs/>
          <w:color w:val="2A2A2A"/>
          <w:spacing w:val="7"/>
          <w:sz w:val="21"/>
          <w:szCs w:val="21"/>
        </w:rPr>
        <w:t xml:space="preserve"> </w:t>
      </w:r>
      <w:r w:rsidRPr="00061EBB">
        <w:rPr>
          <w:rFonts w:ascii="Abadi" w:hAnsi="Abadi" w:cs="Verdana"/>
          <w:i/>
          <w:iCs/>
          <w:color w:val="2A2A2A"/>
          <w:spacing w:val="-4"/>
          <w:sz w:val="21"/>
          <w:szCs w:val="21"/>
        </w:rPr>
        <w:t>esas</w:t>
      </w:r>
      <w:r w:rsidRPr="00061EBB">
        <w:rPr>
          <w:rFonts w:ascii="Abadi" w:hAnsi="Abadi" w:cs="Verdana"/>
          <w:i/>
          <w:iCs/>
          <w:color w:val="2A2A2A"/>
          <w:spacing w:val="10"/>
          <w:sz w:val="21"/>
          <w:szCs w:val="21"/>
        </w:rPr>
        <w:t xml:space="preserve"> </w:t>
      </w:r>
      <w:r w:rsidRPr="00061EBB">
        <w:rPr>
          <w:rFonts w:ascii="Abadi" w:hAnsi="Abadi" w:cs="Verdana"/>
          <w:i/>
          <w:iCs/>
          <w:color w:val="2A2A2A"/>
          <w:spacing w:val="-4"/>
          <w:sz w:val="21"/>
          <w:szCs w:val="21"/>
        </w:rPr>
        <w:t>razones,</w:t>
      </w:r>
      <w:r w:rsidRPr="00061EBB">
        <w:rPr>
          <w:rFonts w:ascii="Abadi" w:hAnsi="Abadi" w:cs="Verdana"/>
          <w:i/>
          <w:iCs/>
          <w:color w:val="2A2A2A"/>
          <w:spacing w:val="17"/>
          <w:sz w:val="21"/>
          <w:szCs w:val="21"/>
        </w:rPr>
        <w:t xml:space="preserve"> </w:t>
      </w:r>
      <w:r w:rsidRPr="00061EBB">
        <w:rPr>
          <w:rFonts w:ascii="Abadi" w:hAnsi="Abadi" w:cs="Bauhaus 93"/>
          <w:color w:val="2A2A2A"/>
          <w:spacing w:val="-4"/>
          <w:sz w:val="21"/>
          <w:szCs w:val="21"/>
        </w:rPr>
        <w:t>se</w:t>
      </w:r>
      <w:r w:rsidRPr="00061EBB">
        <w:rPr>
          <w:rFonts w:ascii="Abadi" w:hAnsi="Abadi" w:cs="Bauhaus 93"/>
          <w:color w:val="2A2A2A"/>
          <w:spacing w:val="34"/>
          <w:sz w:val="21"/>
          <w:szCs w:val="21"/>
        </w:rPr>
        <w:t xml:space="preserve"> </w:t>
      </w:r>
      <w:r w:rsidRPr="00061EBB">
        <w:rPr>
          <w:rFonts w:ascii="Abadi" w:hAnsi="Abadi" w:cs="Verdana"/>
          <w:i/>
          <w:iCs/>
          <w:color w:val="2A2A2A"/>
          <w:spacing w:val="-4"/>
          <w:sz w:val="21"/>
          <w:szCs w:val="21"/>
        </w:rPr>
        <w:t>propone</w:t>
      </w:r>
      <w:r w:rsidRPr="00061EBB">
        <w:rPr>
          <w:rFonts w:ascii="Abadi" w:hAnsi="Abadi" w:cs="Verdana"/>
          <w:i/>
          <w:iCs/>
          <w:color w:val="2A2A2A"/>
          <w:spacing w:val="12"/>
          <w:sz w:val="21"/>
          <w:szCs w:val="21"/>
        </w:rPr>
        <w:t xml:space="preserve"> </w:t>
      </w:r>
      <w:r w:rsidRPr="00061EBB">
        <w:rPr>
          <w:rFonts w:ascii="Abadi" w:hAnsi="Abadi" w:cs="Verdana"/>
          <w:i/>
          <w:iCs/>
          <w:color w:val="2A2A2A"/>
          <w:spacing w:val="-4"/>
          <w:sz w:val="21"/>
          <w:szCs w:val="21"/>
        </w:rPr>
        <w:t>dotar</w:t>
      </w:r>
      <w:r w:rsidRPr="00061EBB">
        <w:rPr>
          <w:rFonts w:ascii="Abadi" w:hAnsi="Abadi" w:cs="Verdana"/>
          <w:i/>
          <w:iCs/>
          <w:color w:val="2A2A2A"/>
          <w:spacing w:val="6"/>
          <w:sz w:val="21"/>
          <w:szCs w:val="21"/>
        </w:rPr>
        <w:t xml:space="preserve"> </w:t>
      </w:r>
      <w:r w:rsidRPr="00061EBB">
        <w:rPr>
          <w:rFonts w:ascii="Abadi" w:hAnsi="Abadi" w:cs="Verdana"/>
          <w:i/>
          <w:iCs/>
          <w:color w:val="2A2A2A"/>
          <w:spacing w:val="-4"/>
          <w:sz w:val="21"/>
          <w:szCs w:val="21"/>
        </w:rPr>
        <w:t>de</w:t>
      </w:r>
      <w:r w:rsidRPr="00061EBB">
        <w:rPr>
          <w:rFonts w:ascii="Abadi" w:hAnsi="Abadi" w:cs="Verdana"/>
          <w:i/>
          <w:iCs/>
          <w:color w:val="2A2A2A"/>
          <w:spacing w:val="9"/>
          <w:sz w:val="21"/>
          <w:szCs w:val="21"/>
        </w:rPr>
        <w:t xml:space="preserve"> </w:t>
      </w:r>
      <w:r w:rsidRPr="00061EBB">
        <w:rPr>
          <w:rFonts w:ascii="Abadi" w:hAnsi="Abadi" w:cs="Verdana"/>
          <w:i/>
          <w:iCs/>
          <w:color w:val="2A2A2A"/>
          <w:spacing w:val="-4"/>
          <w:sz w:val="21"/>
          <w:szCs w:val="21"/>
        </w:rPr>
        <w:t>dichas atribuciones</w:t>
      </w:r>
      <w:r w:rsidRPr="00061EBB">
        <w:rPr>
          <w:rFonts w:ascii="Abadi" w:hAnsi="Abadi" w:cs="Verdana"/>
          <w:i/>
          <w:iCs/>
          <w:color w:val="2A2A2A"/>
          <w:spacing w:val="12"/>
          <w:sz w:val="21"/>
          <w:szCs w:val="21"/>
        </w:rPr>
        <w:t xml:space="preserve"> </w:t>
      </w:r>
      <w:r w:rsidRPr="00061EBB">
        <w:rPr>
          <w:rFonts w:ascii="Abadi" w:hAnsi="Abadi" w:cs="Bauhaus 93"/>
          <w:color w:val="2A2A2A"/>
          <w:spacing w:val="-4"/>
          <w:sz w:val="21"/>
          <w:szCs w:val="21"/>
        </w:rPr>
        <w:t>a</w:t>
      </w:r>
      <w:r w:rsidRPr="00061EBB">
        <w:rPr>
          <w:rFonts w:ascii="Abadi" w:hAnsi="Abadi" w:cs="Bauhaus 93"/>
          <w:color w:val="2A2A2A"/>
          <w:spacing w:val="25"/>
          <w:sz w:val="21"/>
          <w:szCs w:val="21"/>
        </w:rPr>
        <w:t xml:space="preserve"> </w:t>
      </w:r>
      <w:r w:rsidRPr="00061EBB">
        <w:rPr>
          <w:rFonts w:ascii="Abadi" w:hAnsi="Abadi" w:cs="Verdana"/>
          <w:i/>
          <w:iCs/>
          <w:color w:val="2A2A2A"/>
          <w:spacing w:val="-4"/>
          <w:sz w:val="21"/>
          <w:szCs w:val="21"/>
        </w:rPr>
        <w:t>la</w:t>
      </w:r>
      <w:r w:rsidRPr="00061EBB">
        <w:rPr>
          <w:rFonts w:ascii="Abadi" w:hAnsi="Abadi" w:cs="Verdana"/>
          <w:i/>
          <w:iCs/>
          <w:color w:val="2A2A2A"/>
          <w:spacing w:val="-14"/>
          <w:sz w:val="21"/>
          <w:szCs w:val="21"/>
        </w:rPr>
        <w:t xml:space="preserve"> </w:t>
      </w:r>
      <w:r w:rsidRPr="00061EBB">
        <w:rPr>
          <w:rFonts w:ascii="Abadi" w:hAnsi="Abadi" w:cs="Verdana"/>
          <w:i/>
          <w:iCs/>
          <w:color w:val="2A2A2A"/>
          <w:spacing w:val="-4"/>
          <w:sz w:val="21"/>
          <w:szCs w:val="21"/>
        </w:rPr>
        <w:t>Secretaría</w:t>
      </w:r>
      <w:r w:rsidRPr="00061EBB">
        <w:rPr>
          <w:rFonts w:ascii="Abadi" w:hAnsi="Abadi" w:cs="Verdana"/>
          <w:i/>
          <w:iCs/>
          <w:color w:val="2A2A2A"/>
          <w:spacing w:val="-15"/>
          <w:sz w:val="21"/>
          <w:szCs w:val="21"/>
        </w:rPr>
        <w:t xml:space="preserve"> </w:t>
      </w:r>
      <w:r w:rsidRPr="00061EBB">
        <w:rPr>
          <w:rFonts w:ascii="Abadi" w:hAnsi="Abadi" w:cs="Verdana"/>
          <w:i/>
          <w:iCs/>
          <w:color w:val="2A2A2A"/>
          <w:spacing w:val="-4"/>
          <w:sz w:val="21"/>
          <w:szCs w:val="21"/>
        </w:rPr>
        <w:t>de</w:t>
      </w:r>
      <w:r w:rsidRPr="00061EBB">
        <w:rPr>
          <w:rFonts w:ascii="Abadi" w:hAnsi="Abadi" w:cs="Verdana"/>
          <w:i/>
          <w:iCs/>
          <w:color w:val="2A2A2A"/>
          <w:spacing w:val="-14"/>
          <w:sz w:val="21"/>
          <w:szCs w:val="21"/>
        </w:rPr>
        <w:t xml:space="preserve"> </w:t>
      </w:r>
      <w:r w:rsidRPr="00061EBB">
        <w:rPr>
          <w:rFonts w:ascii="Abadi" w:hAnsi="Abadi" w:cs="Verdana"/>
          <w:i/>
          <w:iCs/>
          <w:color w:val="2A2A2A"/>
          <w:spacing w:val="-4"/>
          <w:sz w:val="21"/>
          <w:szCs w:val="21"/>
        </w:rPr>
        <w:t>Seguridad</w:t>
      </w:r>
      <w:r w:rsidRPr="00061EBB">
        <w:rPr>
          <w:rFonts w:ascii="Abadi" w:hAnsi="Abadi" w:cs="Verdana"/>
          <w:i/>
          <w:iCs/>
          <w:color w:val="2A2A2A"/>
          <w:spacing w:val="-15"/>
          <w:sz w:val="21"/>
          <w:szCs w:val="21"/>
        </w:rPr>
        <w:t xml:space="preserve"> </w:t>
      </w:r>
      <w:r w:rsidRPr="00061EBB">
        <w:rPr>
          <w:rFonts w:ascii="Abadi" w:hAnsi="Abadi" w:cs="Verdana"/>
          <w:i/>
          <w:iCs/>
          <w:color w:val="2A2A2A"/>
          <w:spacing w:val="-4"/>
          <w:sz w:val="21"/>
          <w:szCs w:val="21"/>
        </w:rPr>
        <w:t>Pública,</w:t>
      </w:r>
      <w:r w:rsidRPr="00061EBB">
        <w:rPr>
          <w:rFonts w:ascii="Abadi" w:hAnsi="Abadi" w:cs="Verdana"/>
          <w:i/>
          <w:iCs/>
          <w:color w:val="2A2A2A"/>
          <w:spacing w:val="-14"/>
          <w:sz w:val="21"/>
          <w:szCs w:val="21"/>
        </w:rPr>
        <w:t xml:space="preserve"> </w:t>
      </w:r>
      <w:r w:rsidRPr="00061EBB">
        <w:rPr>
          <w:rFonts w:ascii="Abadi" w:hAnsi="Abadi" w:cs="Verdana"/>
          <w:i/>
          <w:iCs/>
          <w:color w:val="2A2A2A"/>
          <w:spacing w:val="-4"/>
          <w:sz w:val="21"/>
          <w:szCs w:val="21"/>
        </w:rPr>
        <w:t>para</w:t>
      </w:r>
      <w:r w:rsidRPr="00061EBB">
        <w:rPr>
          <w:rFonts w:ascii="Abadi" w:hAnsi="Abadi" w:cs="Verdana"/>
          <w:i/>
          <w:iCs/>
          <w:color w:val="2A2A2A"/>
          <w:spacing w:val="-14"/>
          <w:sz w:val="21"/>
          <w:szCs w:val="21"/>
        </w:rPr>
        <w:t xml:space="preserve"> </w:t>
      </w:r>
      <w:r w:rsidRPr="00061EBB">
        <w:rPr>
          <w:rFonts w:ascii="Abadi" w:hAnsi="Abadi" w:cs="Verdana"/>
          <w:i/>
          <w:iCs/>
          <w:color w:val="2A2A2A"/>
          <w:spacing w:val="-4"/>
          <w:sz w:val="21"/>
          <w:szCs w:val="21"/>
        </w:rPr>
        <w:t>erigirla</w:t>
      </w:r>
      <w:r w:rsidRPr="00061EBB">
        <w:rPr>
          <w:rFonts w:ascii="Abadi" w:hAnsi="Abadi" w:cs="Verdana"/>
          <w:i/>
          <w:iCs/>
          <w:color w:val="2A2A2A"/>
          <w:spacing w:val="-15"/>
          <w:sz w:val="21"/>
          <w:szCs w:val="21"/>
        </w:rPr>
        <w:t xml:space="preserve"> </w:t>
      </w:r>
      <w:r w:rsidRPr="00061EBB">
        <w:rPr>
          <w:rFonts w:ascii="Abadi" w:hAnsi="Abadi" w:cs="Calibri"/>
          <w:color w:val="2A2A2A"/>
          <w:spacing w:val="-4"/>
          <w:sz w:val="21"/>
          <w:szCs w:val="21"/>
        </w:rPr>
        <w:t>como</w:t>
      </w:r>
      <w:r w:rsidRPr="00061EBB">
        <w:rPr>
          <w:rFonts w:ascii="Abadi" w:hAnsi="Abadi" w:cs="Calibri"/>
          <w:color w:val="2A2A2A"/>
          <w:spacing w:val="-9"/>
          <w:sz w:val="21"/>
          <w:szCs w:val="21"/>
        </w:rPr>
        <w:t xml:space="preserve"> </w:t>
      </w:r>
      <w:r w:rsidRPr="00061EBB">
        <w:rPr>
          <w:rFonts w:ascii="Abadi" w:hAnsi="Abadi" w:cs="Verdana"/>
          <w:i/>
          <w:iCs/>
          <w:color w:val="2A2A2A"/>
          <w:spacing w:val="-4"/>
          <w:sz w:val="21"/>
          <w:szCs w:val="21"/>
        </w:rPr>
        <w:t>una</w:t>
      </w:r>
      <w:r w:rsidRPr="00061EBB">
        <w:rPr>
          <w:rFonts w:ascii="Abadi" w:hAnsi="Abadi" w:cs="Verdana"/>
          <w:i/>
          <w:iCs/>
          <w:color w:val="2A2A2A"/>
          <w:spacing w:val="-20"/>
          <w:sz w:val="21"/>
          <w:szCs w:val="21"/>
        </w:rPr>
        <w:t xml:space="preserve"> </w:t>
      </w:r>
      <w:r w:rsidRPr="00061EBB">
        <w:rPr>
          <w:rFonts w:ascii="Abadi" w:hAnsi="Abadi" w:cs="Verdana"/>
          <w:i/>
          <w:iCs/>
          <w:color w:val="2A2A2A"/>
          <w:spacing w:val="-4"/>
          <w:sz w:val="21"/>
          <w:szCs w:val="21"/>
        </w:rPr>
        <w:t>autoridad</w:t>
      </w:r>
      <w:r w:rsidRPr="00061EBB">
        <w:rPr>
          <w:rFonts w:ascii="Abadi" w:hAnsi="Abadi" w:cs="Verdana"/>
          <w:i/>
          <w:iCs/>
          <w:color w:val="2A2A2A"/>
          <w:spacing w:val="-15"/>
          <w:sz w:val="21"/>
          <w:szCs w:val="21"/>
        </w:rPr>
        <w:t xml:space="preserve"> </w:t>
      </w:r>
      <w:r w:rsidRPr="00061EBB">
        <w:rPr>
          <w:rFonts w:ascii="Abadi" w:hAnsi="Abadi" w:cs="Verdana"/>
          <w:i/>
          <w:iCs/>
          <w:color w:val="2A2A2A"/>
          <w:spacing w:val="-4"/>
          <w:sz w:val="21"/>
          <w:szCs w:val="21"/>
        </w:rPr>
        <w:t>en</w:t>
      </w:r>
      <w:r w:rsidRPr="00061EBB">
        <w:rPr>
          <w:rFonts w:ascii="Abadi" w:hAnsi="Abadi" w:cs="Verdana"/>
          <w:i/>
          <w:iCs/>
          <w:color w:val="2A2A2A"/>
          <w:spacing w:val="-14"/>
          <w:sz w:val="21"/>
          <w:szCs w:val="21"/>
        </w:rPr>
        <w:t xml:space="preserve"> </w:t>
      </w:r>
      <w:r w:rsidRPr="00061EBB">
        <w:rPr>
          <w:rFonts w:ascii="Abadi" w:hAnsi="Abadi" w:cs="Verdana"/>
          <w:i/>
          <w:iCs/>
          <w:color w:val="2A2A2A"/>
          <w:spacing w:val="-4"/>
          <w:sz w:val="21"/>
          <w:szCs w:val="21"/>
        </w:rPr>
        <w:t>materia</w:t>
      </w:r>
      <w:r w:rsidRPr="00061EBB">
        <w:rPr>
          <w:rFonts w:ascii="Abadi" w:hAnsi="Abadi" w:cs="Verdana"/>
          <w:i/>
          <w:iCs/>
          <w:color w:val="2A2A2A"/>
          <w:spacing w:val="2"/>
          <w:sz w:val="21"/>
          <w:szCs w:val="21"/>
        </w:rPr>
        <w:t xml:space="preserve"> </w:t>
      </w:r>
      <w:r w:rsidRPr="00061EBB">
        <w:rPr>
          <w:rFonts w:ascii="Abadi" w:hAnsi="Abadi" w:cs="Verdana"/>
          <w:i/>
          <w:iCs/>
          <w:color w:val="2A2A2A"/>
          <w:spacing w:val="-4"/>
          <w:sz w:val="21"/>
          <w:szCs w:val="21"/>
        </w:rPr>
        <w:t>de</w:t>
      </w:r>
      <w:r w:rsidRPr="00061EBB">
        <w:rPr>
          <w:rFonts w:ascii="Abadi" w:hAnsi="Abadi" w:cs="Verdana"/>
          <w:i/>
          <w:iCs/>
          <w:color w:val="2A2A2A"/>
          <w:spacing w:val="9"/>
          <w:sz w:val="21"/>
          <w:szCs w:val="21"/>
        </w:rPr>
        <w:t xml:space="preserve"> </w:t>
      </w:r>
      <w:r w:rsidRPr="00061EBB">
        <w:rPr>
          <w:rFonts w:ascii="Abadi" w:hAnsi="Abadi" w:cs="Verdana"/>
          <w:i/>
          <w:iCs/>
          <w:color w:val="2A2A2A"/>
          <w:spacing w:val="-4"/>
          <w:sz w:val="21"/>
          <w:szCs w:val="21"/>
        </w:rPr>
        <w:t>movilidad</w:t>
      </w:r>
      <w:r w:rsidRPr="00061EBB">
        <w:rPr>
          <w:rFonts w:ascii="Abadi" w:hAnsi="Abadi" w:cs="Verdana"/>
          <w:i/>
          <w:iCs/>
          <w:color w:val="2A2A2A"/>
          <w:spacing w:val="7"/>
          <w:sz w:val="21"/>
          <w:szCs w:val="21"/>
        </w:rPr>
        <w:t xml:space="preserve"> </w:t>
      </w:r>
      <w:r w:rsidRPr="00061EBB">
        <w:rPr>
          <w:rFonts w:ascii="Abadi" w:hAnsi="Abadi" w:cs="Verdana"/>
          <w:i/>
          <w:iCs/>
          <w:color w:val="2A2A2A"/>
          <w:spacing w:val="-4"/>
          <w:sz w:val="21"/>
          <w:szCs w:val="21"/>
        </w:rPr>
        <w:t>y</w:t>
      </w:r>
      <w:r w:rsidRPr="00061EBB">
        <w:rPr>
          <w:rFonts w:ascii="Abadi" w:hAnsi="Abadi" w:cs="Verdana"/>
          <w:i/>
          <w:iCs/>
          <w:color w:val="2A2A2A"/>
          <w:spacing w:val="1"/>
          <w:sz w:val="21"/>
          <w:szCs w:val="21"/>
        </w:rPr>
        <w:t xml:space="preserve"> </w:t>
      </w:r>
      <w:r w:rsidRPr="00061EBB">
        <w:rPr>
          <w:rFonts w:ascii="Abadi" w:hAnsi="Abadi" w:cs="Calibri"/>
          <w:color w:val="2A2A2A"/>
          <w:spacing w:val="-4"/>
          <w:sz w:val="21"/>
          <w:szCs w:val="21"/>
        </w:rPr>
        <w:t>no</w:t>
      </w:r>
      <w:r w:rsidRPr="00061EBB">
        <w:rPr>
          <w:rFonts w:ascii="Abadi" w:hAnsi="Abadi" w:cs="Calibri"/>
          <w:color w:val="2A2A2A"/>
          <w:spacing w:val="36"/>
          <w:sz w:val="21"/>
          <w:szCs w:val="21"/>
        </w:rPr>
        <w:t xml:space="preserve"> </w:t>
      </w:r>
      <w:r w:rsidRPr="00061EBB">
        <w:rPr>
          <w:rFonts w:ascii="Abadi" w:hAnsi="Abadi" w:cs="Calibri"/>
          <w:color w:val="2A2A2A"/>
          <w:spacing w:val="-4"/>
          <w:sz w:val="21"/>
          <w:szCs w:val="21"/>
        </w:rPr>
        <w:t>con</w:t>
      </w:r>
      <w:r w:rsidRPr="00061EBB">
        <w:rPr>
          <w:rFonts w:ascii="Abadi" w:hAnsi="Abadi" w:cs="Calibri"/>
          <w:color w:val="2A2A2A"/>
          <w:spacing w:val="37"/>
          <w:sz w:val="21"/>
          <w:szCs w:val="21"/>
        </w:rPr>
        <w:t xml:space="preserve"> </w:t>
      </w:r>
      <w:r w:rsidRPr="00061EBB">
        <w:rPr>
          <w:rFonts w:ascii="Abadi" w:hAnsi="Abadi" w:cs="Verdana"/>
          <w:i/>
          <w:iCs/>
          <w:color w:val="2A2A2A"/>
          <w:spacing w:val="-4"/>
          <w:sz w:val="21"/>
          <w:szCs w:val="21"/>
        </w:rPr>
        <w:t>el</w:t>
      </w:r>
      <w:r w:rsidRPr="00061EBB">
        <w:rPr>
          <w:rFonts w:ascii="Abadi" w:hAnsi="Abadi" w:cs="Verdana"/>
          <w:i/>
          <w:iCs/>
          <w:color w:val="2A2A2A"/>
          <w:spacing w:val="18"/>
          <w:sz w:val="21"/>
          <w:szCs w:val="21"/>
        </w:rPr>
        <w:t xml:space="preserve"> </w:t>
      </w:r>
      <w:r w:rsidRPr="00061EBB">
        <w:rPr>
          <w:rFonts w:ascii="Abadi" w:hAnsi="Abadi" w:cs="Verdana"/>
          <w:i/>
          <w:iCs/>
          <w:color w:val="2A2A2A"/>
          <w:spacing w:val="-4"/>
          <w:sz w:val="21"/>
          <w:szCs w:val="21"/>
        </w:rPr>
        <w:t>carácter</w:t>
      </w:r>
      <w:r w:rsidRPr="00061EBB">
        <w:rPr>
          <w:rFonts w:ascii="Abadi" w:hAnsi="Abadi" w:cs="Verdana"/>
          <w:i/>
          <w:iCs/>
          <w:color w:val="2A2A2A"/>
          <w:spacing w:val="18"/>
          <w:sz w:val="21"/>
          <w:szCs w:val="21"/>
        </w:rPr>
        <w:t xml:space="preserve"> </w:t>
      </w:r>
      <w:r w:rsidRPr="00061EBB">
        <w:rPr>
          <w:rFonts w:ascii="Abadi" w:hAnsi="Abadi" w:cs="Verdana"/>
          <w:i/>
          <w:iCs/>
          <w:color w:val="2A2A2A"/>
          <w:spacing w:val="-4"/>
          <w:sz w:val="21"/>
          <w:szCs w:val="21"/>
        </w:rPr>
        <w:t>de</w:t>
      </w:r>
      <w:r w:rsidRPr="00061EBB">
        <w:rPr>
          <w:rFonts w:ascii="Abadi" w:hAnsi="Abadi" w:cs="Verdana"/>
          <w:i/>
          <w:iCs/>
          <w:color w:val="2A2A2A"/>
          <w:spacing w:val="27"/>
          <w:sz w:val="21"/>
          <w:szCs w:val="21"/>
        </w:rPr>
        <w:t xml:space="preserve"> </w:t>
      </w:r>
      <w:r w:rsidRPr="00061EBB">
        <w:rPr>
          <w:rFonts w:ascii="Abadi" w:hAnsi="Abadi" w:cs="Verdana"/>
          <w:i/>
          <w:iCs/>
          <w:color w:val="2A2A2A"/>
          <w:spacing w:val="-4"/>
          <w:sz w:val="21"/>
          <w:szCs w:val="21"/>
        </w:rPr>
        <w:t>auxiliar,</w:t>
      </w:r>
      <w:r w:rsidRPr="00061EBB">
        <w:rPr>
          <w:rFonts w:ascii="Abadi" w:hAnsi="Abadi" w:cs="Verdana"/>
          <w:i/>
          <w:iCs/>
          <w:color w:val="2A2A2A"/>
          <w:spacing w:val="33"/>
          <w:sz w:val="21"/>
          <w:szCs w:val="21"/>
        </w:rPr>
        <w:t xml:space="preserve"> </w:t>
      </w:r>
      <w:r w:rsidRPr="00061EBB">
        <w:rPr>
          <w:rFonts w:ascii="Abadi" w:hAnsi="Abadi" w:cs="Calibri"/>
          <w:color w:val="2A2A2A"/>
          <w:spacing w:val="-4"/>
          <w:sz w:val="21"/>
          <w:szCs w:val="21"/>
        </w:rPr>
        <w:t>como</w:t>
      </w:r>
      <w:r w:rsidRPr="00061EBB">
        <w:rPr>
          <w:rFonts w:ascii="Abadi" w:hAnsi="Abadi" w:cs="Calibri"/>
          <w:color w:val="2A2A2A"/>
          <w:spacing w:val="37"/>
          <w:sz w:val="21"/>
          <w:szCs w:val="21"/>
        </w:rPr>
        <w:t xml:space="preserve"> </w:t>
      </w:r>
      <w:r w:rsidRPr="00061EBB">
        <w:rPr>
          <w:rFonts w:ascii="Abadi" w:hAnsi="Abadi" w:cs="Verdana"/>
          <w:i/>
          <w:iCs/>
          <w:color w:val="2A2A2A"/>
          <w:spacing w:val="-4"/>
          <w:sz w:val="21"/>
          <w:szCs w:val="21"/>
        </w:rPr>
        <w:t>la</w:t>
      </w:r>
      <w:r w:rsidRPr="00061EBB">
        <w:rPr>
          <w:rFonts w:ascii="Abadi" w:hAnsi="Abadi" w:cs="Verdana"/>
          <w:i/>
          <w:iCs/>
          <w:color w:val="2A2A2A"/>
          <w:spacing w:val="-15"/>
          <w:sz w:val="21"/>
          <w:szCs w:val="21"/>
        </w:rPr>
        <w:t xml:space="preserve"> </w:t>
      </w:r>
      <w:r w:rsidRPr="00061EBB">
        <w:rPr>
          <w:rFonts w:ascii="Abadi" w:hAnsi="Abadi" w:cs="Verdana"/>
          <w:i/>
          <w:iCs/>
          <w:color w:val="2A2A2A"/>
          <w:spacing w:val="-4"/>
          <w:sz w:val="21"/>
          <w:szCs w:val="21"/>
        </w:rPr>
        <w:t>considera</w:t>
      </w:r>
      <w:r w:rsidRPr="00061EBB">
        <w:rPr>
          <w:rFonts w:ascii="Abadi" w:hAnsi="Abadi" w:cs="Verdana"/>
          <w:i/>
          <w:iCs/>
          <w:color w:val="2A2A2A"/>
          <w:spacing w:val="31"/>
          <w:sz w:val="21"/>
          <w:szCs w:val="21"/>
        </w:rPr>
        <w:t xml:space="preserve"> </w:t>
      </w:r>
      <w:r w:rsidRPr="00061EBB">
        <w:rPr>
          <w:rFonts w:ascii="Abadi" w:hAnsi="Abadi" w:cs="Verdana"/>
          <w:i/>
          <w:iCs/>
          <w:color w:val="2A2A2A"/>
          <w:spacing w:val="-4"/>
          <w:sz w:val="21"/>
          <w:szCs w:val="21"/>
        </w:rPr>
        <w:t>en</w:t>
      </w:r>
      <w:r w:rsidRPr="00061EBB">
        <w:rPr>
          <w:rFonts w:ascii="Abadi" w:hAnsi="Abadi" w:cs="Verdana"/>
          <w:i/>
          <w:iCs/>
          <w:color w:val="2A2A2A"/>
          <w:spacing w:val="32"/>
          <w:sz w:val="21"/>
          <w:szCs w:val="21"/>
        </w:rPr>
        <w:t xml:space="preserve"> </w:t>
      </w:r>
      <w:r w:rsidRPr="00061EBB">
        <w:rPr>
          <w:rFonts w:ascii="Abadi" w:hAnsi="Abadi" w:cs="Verdana"/>
          <w:i/>
          <w:iCs/>
          <w:color w:val="2A2A2A"/>
          <w:spacing w:val="-4"/>
          <w:sz w:val="21"/>
          <w:szCs w:val="21"/>
        </w:rPr>
        <w:t>la</w:t>
      </w:r>
      <w:r w:rsidRPr="00061EBB">
        <w:rPr>
          <w:rFonts w:ascii="Abadi" w:hAnsi="Abadi" w:cs="Verdana"/>
          <w:i/>
          <w:iCs/>
          <w:color w:val="2A2A2A"/>
          <w:spacing w:val="26"/>
          <w:sz w:val="21"/>
          <w:szCs w:val="21"/>
        </w:rPr>
        <w:t xml:space="preserve"> </w:t>
      </w:r>
      <w:r w:rsidRPr="00061EBB">
        <w:rPr>
          <w:rFonts w:ascii="Abadi" w:hAnsi="Abadi" w:cs="Verdana"/>
          <w:i/>
          <w:iCs/>
          <w:color w:val="2A2A2A"/>
          <w:spacing w:val="-4"/>
          <w:sz w:val="21"/>
          <w:szCs w:val="21"/>
        </w:rPr>
        <w:t>actualidad</w:t>
      </w:r>
      <w:r w:rsidRPr="00061EBB">
        <w:rPr>
          <w:rFonts w:ascii="Abadi" w:hAnsi="Abadi" w:cs="Verdana"/>
          <w:i/>
          <w:iCs/>
          <w:color w:val="2A2A2A"/>
          <w:spacing w:val="25"/>
          <w:sz w:val="21"/>
          <w:szCs w:val="21"/>
        </w:rPr>
        <w:t xml:space="preserve"> </w:t>
      </w:r>
      <w:r w:rsidRPr="00061EBB">
        <w:rPr>
          <w:rFonts w:ascii="Abadi" w:hAnsi="Abadi" w:cs="Verdana"/>
          <w:i/>
          <w:iCs/>
          <w:color w:val="2A2A2A"/>
          <w:spacing w:val="-4"/>
          <w:sz w:val="21"/>
          <w:szCs w:val="21"/>
        </w:rPr>
        <w:t>la</w:t>
      </w:r>
      <w:r w:rsidRPr="00061EBB">
        <w:rPr>
          <w:rFonts w:ascii="Abadi" w:hAnsi="Abadi" w:cs="Verdana"/>
          <w:i/>
          <w:iCs/>
          <w:color w:val="2A2A2A"/>
          <w:spacing w:val="26"/>
          <w:sz w:val="21"/>
          <w:szCs w:val="21"/>
        </w:rPr>
        <w:t xml:space="preserve"> </w:t>
      </w:r>
      <w:r w:rsidRPr="00061EBB">
        <w:rPr>
          <w:rFonts w:ascii="Abadi" w:hAnsi="Abadi" w:cs="Verdana"/>
          <w:i/>
          <w:iCs/>
          <w:color w:val="2A2A2A"/>
          <w:spacing w:val="-4"/>
          <w:sz w:val="21"/>
          <w:szCs w:val="21"/>
        </w:rPr>
        <w:t>Ley</w:t>
      </w:r>
      <w:r w:rsidRPr="00061EBB">
        <w:rPr>
          <w:rFonts w:ascii="Abadi" w:hAnsi="Abadi" w:cs="Verdana"/>
          <w:i/>
          <w:iCs/>
          <w:color w:val="2A2A2A"/>
          <w:spacing w:val="29"/>
          <w:sz w:val="21"/>
          <w:szCs w:val="21"/>
        </w:rPr>
        <w:t xml:space="preserve"> </w:t>
      </w:r>
      <w:r w:rsidRPr="00061EBB">
        <w:rPr>
          <w:rFonts w:ascii="Abadi" w:hAnsi="Abadi" w:cs="Verdana"/>
          <w:i/>
          <w:iCs/>
          <w:color w:val="2A2A2A"/>
          <w:spacing w:val="-4"/>
          <w:sz w:val="21"/>
          <w:szCs w:val="21"/>
        </w:rPr>
        <w:t>de</w:t>
      </w:r>
      <w:r w:rsidRPr="00061EBB">
        <w:rPr>
          <w:rFonts w:ascii="Abadi" w:hAnsi="Abadi" w:cs="Verdana"/>
          <w:i/>
          <w:iCs/>
          <w:color w:val="2A2A2A"/>
          <w:spacing w:val="33"/>
          <w:sz w:val="21"/>
          <w:szCs w:val="21"/>
        </w:rPr>
        <w:t xml:space="preserve"> </w:t>
      </w:r>
      <w:r w:rsidRPr="00061EBB">
        <w:rPr>
          <w:rFonts w:ascii="Abadi" w:hAnsi="Abadi" w:cs="Verdana"/>
          <w:i/>
          <w:iCs/>
          <w:color w:val="2A2A2A"/>
          <w:spacing w:val="-4"/>
          <w:sz w:val="21"/>
          <w:szCs w:val="21"/>
        </w:rPr>
        <w:t>Movilidad</w:t>
      </w:r>
      <w:r w:rsidRPr="00061EBB">
        <w:rPr>
          <w:rFonts w:ascii="Abadi" w:hAnsi="Abadi" w:cs="Verdana"/>
          <w:i/>
          <w:iCs/>
          <w:color w:val="2A2A2A"/>
          <w:spacing w:val="26"/>
          <w:sz w:val="21"/>
          <w:szCs w:val="21"/>
        </w:rPr>
        <w:t xml:space="preserve"> </w:t>
      </w:r>
      <w:r w:rsidRPr="00061EBB">
        <w:rPr>
          <w:rFonts w:ascii="Abadi" w:hAnsi="Abadi" w:cs="Verdana"/>
          <w:i/>
          <w:iCs/>
          <w:color w:val="2A2A2A"/>
          <w:spacing w:val="-4"/>
          <w:sz w:val="21"/>
          <w:szCs w:val="21"/>
        </w:rPr>
        <w:t>del</w:t>
      </w:r>
      <w:r w:rsidRPr="00061EBB">
        <w:rPr>
          <w:rFonts w:ascii="Abadi" w:hAnsi="Abadi" w:cs="Verdana"/>
          <w:i/>
          <w:iCs/>
          <w:color w:val="2A2A2A"/>
          <w:spacing w:val="28"/>
          <w:sz w:val="21"/>
          <w:szCs w:val="21"/>
        </w:rPr>
        <w:t xml:space="preserve"> </w:t>
      </w:r>
      <w:r w:rsidRPr="00061EBB">
        <w:rPr>
          <w:rFonts w:ascii="Abadi" w:hAnsi="Abadi" w:cs="Verdana"/>
          <w:i/>
          <w:iCs/>
          <w:color w:val="2A2A2A"/>
          <w:spacing w:val="-4"/>
          <w:sz w:val="21"/>
          <w:szCs w:val="21"/>
        </w:rPr>
        <w:t>Estado</w:t>
      </w:r>
      <w:r w:rsidRPr="00061EBB">
        <w:rPr>
          <w:rFonts w:ascii="Abadi" w:hAnsi="Abadi" w:cs="Verdana"/>
          <w:i/>
          <w:iCs/>
          <w:color w:val="2A2A2A"/>
          <w:spacing w:val="24"/>
          <w:sz w:val="21"/>
          <w:szCs w:val="21"/>
        </w:rPr>
        <w:t xml:space="preserve"> </w:t>
      </w:r>
      <w:r w:rsidRPr="00061EBB">
        <w:rPr>
          <w:rFonts w:ascii="Abadi" w:hAnsi="Abadi" w:cs="Verdana"/>
          <w:i/>
          <w:iCs/>
          <w:color w:val="2A2A2A"/>
          <w:spacing w:val="-4"/>
          <w:sz w:val="21"/>
          <w:szCs w:val="21"/>
        </w:rPr>
        <w:t>de</w:t>
      </w:r>
      <w:r w:rsidRPr="00061EBB">
        <w:rPr>
          <w:rFonts w:ascii="Abadi" w:hAnsi="Abadi" w:cs="Verdana"/>
          <w:i/>
          <w:iCs/>
          <w:color w:val="2A2A2A"/>
          <w:spacing w:val="-15"/>
          <w:sz w:val="21"/>
          <w:szCs w:val="21"/>
        </w:rPr>
        <w:t xml:space="preserve"> </w:t>
      </w:r>
      <w:r w:rsidRPr="00061EBB">
        <w:rPr>
          <w:rFonts w:ascii="Abadi" w:hAnsi="Abadi" w:cs="Verdana"/>
          <w:i/>
          <w:iCs/>
          <w:color w:val="2A2A2A"/>
          <w:spacing w:val="-4"/>
          <w:sz w:val="21"/>
          <w:szCs w:val="21"/>
        </w:rPr>
        <w:t>Guanajuato</w:t>
      </w:r>
      <w:r w:rsidRPr="00061EBB">
        <w:rPr>
          <w:rFonts w:ascii="Abadi" w:hAnsi="Abadi" w:cs="Verdana"/>
          <w:i/>
          <w:iCs/>
          <w:color w:val="2A2A2A"/>
          <w:spacing w:val="49"/>
          <w:sz w:val="21"/>
          <w:szCs w:val="21"/>
        </w:rPr>
        <w:t xml:space="preserve"> </w:t>
      </w:r>
      <w:r w:rsidRPr="00061EBB">
        <w:rPr>
          <w:rFonts w:ascii="Abadi" w:hAnsi="Abadi" w:cs="Verdana"/>
          <w:i/>
          <w:iCs/>
          <w:color w:val="2A2A2A"/>
          <w:spacing w:val="-4"/>
          <w:sz w:val="21"/>
          <w:szCs w:val="21"/>
        </w:rPr>
        <w:t>y</w:t>
      </w:r>
      <w:r w:rsidRPr="00061EBB">
        <w:rPr>
          <w:rFonts w:ascii="Abadi" w:hAnsi="Abadi" w:cs="Verdana"/>
          <w:i/>
          <w:iCs/>
          <w:color w:val="2A2A2A"/>
          <w:spacing w:val="49"/>
          <w:sz w:val="21"/>
          <w:szCs w:val="21"/>
        </w:rPr>
        <w:t xml:space="preserve"> </w:t>
      </w:r>
      <w:r w:rsidRPr="00061EBB">
        <w:rPr>
          <w:rFonts w:ascii="Abadi" w:hAnsi="Abadi" w:cs="Verdana"/>
          <w:i/>
          <w:iCs/>
          <w:color w:val="2A2A2A"/>
          <w:spacing w:val="-4"/>
          <w:sz w:val="21"/>
          <w:szCs w:val="21"/>
        </w:rPr>
        <w:t>sus</w:t>
      </w:r>
      <w:r w:rsidRPr="00061EBB">
        <w:rPr>
          <w:rFonts w:ascii="Abadi" w:hAnsi="Abadi" w:cs="Verdana"/>
          <w:i/>
          <w:iCs/>
          <w:color w:val="2A2A2A"/>
          <w:spacing w:val="40"/>
          <w:sz w:val="21"/>
          <w:szCs w:val="21"/>
        </w:rPr>
        <w:t xml:space="preserve"> </w:t>
      </w:r>
      <w:r w:rsidRPr="00061EBB">
        <w:rPr>
          <w:rFonts w:ascii="Abadi" w:hAnsi="Abadi" w:cs="Verdana"/>
          <w:i/>
          <w:iCs/>
          <w:color w:val="2A2A2A"/>
          <w:spacing w:val="-4"/>
          <w:sz w:val="21"/>
          <w:szCs w:val="21"/>
        </w:rPr>
        <w:t>Municipios.</w:t>
      </w:r>
      <w:r w:rsidRPr="00061EBB">
        <w:rPr>
          <w:rFonts w:ascii="Abadi" w:hAnsi="Abadi" w:cs="Verdana"/>
          <w:i/>
          <w:iCs/>
          <w:color w:val="2A2A2A"/>
          <w:spacing w:val="62"/>
          <w:sz w:val="21"/>
          <w:szCs w:val="21"/>
        </w:rPr>
        <w:t xml:space="preserve"> </w:t>
      </w:r>
      <w:r w:rsidRPr="00061EBB">
        <w:rPr>
          <w:rFonts w:ascii="Abadi" w:hAnsi="Abadi" w:cs="Verdana"/>
          <w:i/>
          <w:iCs/>
          <w:color w:val="2A2A2A"/>
          <w:spacing w:val="-4"/>
          <w:sz w:val="21"/>
          <w:szCs w:val="21"/>
        </w:rPr>
        <w:t>Cabe</w:t>
      </w:r>
      <w:r w:rsidRPr="00061EBB">
        <w:rPr>
          <w:rFonts w:ascii="Abadi" w:hAnsi="Abadi" w:cs="Verdana"/>
          <w:i/>
          <w:iCs/>
          <w:color w:val="2A2A2A"/>
          <w:spacing w:val="51"/>
          <w:sz w:val="21"/>
          <w:szCs w:val="21"/>
        </w:rPr>
        <w:t xml:space="preserve"> </w:t>
      </w:r>
      <w:r w:rsidRPr="00061EBB">
        <w:rPr>
          <w:rFonts w:ascii="Abadi" w:hAnsi="Abadi" w:cs="Verdana"/>
          <w:i/>
          <w:iCs/>
          <w:color w:val="2A2A2A"/>
          <w:spacing w:val="-4"/>
          <w:sz w:val="21"/>
          <w:szCs w:val="21"/>
        </w:rPr>
        <w:t>señalar</w:t>
      </w:r>
      <w:r w:rsidRPr="00061EBB">
        <w:rPr>
          <w:rFonts w:ascii="Abadi" w:hAnsi="Abadi" w:cs="Verdana"/>
          <w:i/>
          <w:iCs/>
          <w:color w:val="2A2A2A"/>
          <w:spacing w:val="51"/>
          <w:sz w:val="21"/>
          <w:szCs w:val="21"/>
        </w:rPr>
        <w:t xml:space="preserve"> </w:t>
      </w:r>
      <w:r w:rsidRPr="00061EBB">
        <w:rPr>
          <w:rFonts w:ascii="Abadi" w:hAnsi="Abadi" w:cs="Verdana"/>
          <w:i/>
          <w:iCs/>
          <w:color w:val="2A2A2A"/>
          <w:spacing w:val="-4"/>
          <w:sz w:val="21"/>
          <w:szCs w:val="21"/>
        </w:rPr>
        <w:t>que</w:t>
      </w:r>
      <w:r w:rsidRPr="00061EBB">
        <w:rPr>
          <w:rFonts w:ascii="Abadi" w:hAnsi="Abadi" w:cs="Verdana"/>
          <w:i/>
          <w:iCs/>
          <w:color w:val="2A2A2A"/>
          <w:spacing w:val="50"/>
          <w:sz w:val="21"/>
          <w:szCs w:val="21"/>
        </w:rPr>
        <w:t xml:space="preserve"> </w:t>
      </w:r>
      <w:r w:rsidRPr="00061EBB">
        <w:rPr>
          <w:rFonts w:ascii="Abadi" w:hAnsi="Abadi" w:cs="Verdana"/>
          <w:i/>
          <w:iCs/>
          <w:color w:val="2A2A2A"/>
          <w:spacing w:val="-4"/>
          <w:sz w:val="21"/>
          <w:szCs w:val="21"/>
        </w:rPr>
        <w:t>esta</w:t>
      </w:r>
      <w:r w:rsidRPr="00061EBB">
        <w:rPr>
          <w:rFonts w:ascii="Abadi" w:hAnsi="Abadi" w:cs="Verdana"/>
          <w:i/>
          <w:iCs/>
          <w:color w:val="2A2A2A"/>
          <w:spacing w:val="51"/>
          <w:sz w:val="21"/>
          <w:szCs w:val="21"/>
        </w:rPr>
        <w:t xml:space="preserve"> </w:t>
      </w:r>
      <w:r w:rsidRPr="00061EBB">
        <w:rPr>
          <w:rFonts w:ascii="Abadi" w:hAnsi="Abadi" w:cs="Verdana"/>
          <w:i/>
          <w:iCs/>
          <w:color w:val="2A2A2A"/>
          <w:spacing w:val="-4"/>
          <w:sz w:val="21"/>
          <w:szCs w:val="21"/>
        </w:rPr>
        <w:t>medida</w:t>
      </w:r>
      <w:r w:rsidRPr="00061EBB">
        <w:rPr>
          <w:rFonts w:ascii="Abadi" w:hAnsi="Abadi" w:cs="Verdana"/>
          <w:i/>
          <w:iCs/>
          <w:color w:val="2A2A2A"/>
          <w:spacing w:val="-15"/>
          <w:sz w:val="21"/>
          <w:szCs w:val="21"/>
        </w:rPr>
        <w:t xml:space="preserve"> </w:t>
      </w:r>
      <w:r w:rsidRPr="00061EBB">
        <w:rPr>
          <w:rFonts w:ascii="Abadi" w:hAnsi="Abadi" w:cs="Verdana"/>
          <w:i/>
          <w:iCs/>
          <w:color w:val="2A2A2A"/>
          <w:spacing w:val="-4"/>
          <w:sz w:val="21"/>
          <w:szCs w:val="21"/>
        </w:rPr>
        <w:t>administrativa</w:t>
      </w:r>
      <w:r w:rsidRPr="00061EBB">
        <w:rPr>
          <w:rFonts w:ascii="Abadi" w:hAnsi="Abadi" w:cs="Verdana"/>
          <w:i/>
          <w:iCs/>
          <w:color w:val="2A2A2A"/>
          <w:spacing w:val="51"/>
          <w:sz w:val="21"/>
          <w:szCs w:val="21"/>
        </w:rPr>
        <w:t xml:space="preserve"> </w:t>
      </w:r>
      <w:r w:rsidRPr="00061EBB">
        <w:rPr>
          <w:rFonts w:ascii="Abadi" w:hAnsi="Abadi" w:cs="Verdana"/>
          <w:i/>
          <w:iCs/>
          <w:color w:val="2A2A2A"/>
          <w:spacing w:val="-4"/>
          <w:sz w:val="21"/>
          <w:szCs w:val="21"/>
        </w:rPr>
        <w:t>y</w:t>
      </w:r>
      <w:r w:rsidRPr="00061EBB">
        <w:rPr>
          <w:rFonts w:ascii="Abadi" w:hAnsi="Abadi" w:cs="Verdana"/>
          <w:i/>
          <w:iCs/>
          <w:color w:val="2A2A2A"/>
          <w:spacing w:val="40"/>
          <w:sz w:val="21"/>
          <w:szCs w:val="21"/>
        </w:rPr>
        <w:t xml:space="preserve"> </w:t>
      </w:r>
      <w:r w:rsidRPr="00061EBB">
        <w:rPr>
          <w:rFonts w:ascii="Abadi" w:hAnsi="Abadi" w:cs="Verdana"/>
          <w:i/>
          <w:iCs/>
          <w:color w:val="2A2A2A"/>
          <w:spacing w:val="-4"/>
          <w:sz w:val="21"/>
          <w:szCs w:val="21"/>
        </w:rPr>
        <w:t>de</w:t>
      </w:r>
      <w:r w:rsidRPr="00061EBB">
        <w:rPr>
          <w:rFonts w:ascii="Abadi" w:hAnsi="Abadi" w:cs="Verdana"/>
          <w:i/>
          <w:iCs/>
          <w:color w:val="2A2A2A"/>
          <w:spacing w:val="45"/>
          <w:sz w:val="21"/>
          <w:szCs w:val="21"/>
        </w:rPr>
        <w:t xml:space="preserve"> </w:t>
      </w:r>
      <w:r w:rsidRPr="00061EBB">
        <w:rPr>
          <w:rFonts w:ascii="Abadi" w:hAnsi="Abadi" w:cs="Verdana"/>
          <w:i/>
          <w:iCs/>
          <w:color w:val="2A2A2A"/>
          <w:spacing w:val="-4"/>
          <w:sz w:val="21"/>
          <w:szCs w:val="21"/>
        </w:rPr>
        <w:t>político</w:t>
      </w:r>
      <w:r w:rsidRPr="00061EBB">
        <w:rPr>
          <w:rFonts w:ascii="Abadi" w:hAnsi="Abadi" w:cs="Verdana"/>
          <w:i/>
          <w:iCs/>
          <w:color w:val="2A2A2A"/>
          <w:spacing w:val="50"/>
          <w:sz w:val="21"/>
          <w:szCs w:val="21"/>
        </w:rPr>
        <w:t xml:space="preserve"> </w:t>
      </w:r>
      <w:r w:rsidRPr="00061EBB">
        <w:rPr>
          <w:rFonts w:ascii="Abadi" w:hAnsi="Abadi" w:cs="Verdana"/>
          <w:i/>
          <w:iCs/>
          <w:color w:val="2A2A2A"/>
          <w:spacing w:val="-4"/>
          <w:sz w:val="21"/>
          <w:szCs w:val="21"/>
        </w:rPr>
        <w:t>de</w:t>
      </w:r>
      <w:r w:rsidRPr="00061EBB">
        <w:rPr>
          <w:rFonts w:ascii="Abadi" w:hAnsi="Abadi" w:cs="Verdana"/>
          <w:i/>
          <w:iCs/>
          <w:color w:val="2A2A2A"/>
          <w:spacing w:val="40"/>
          <w:sz w:val="21"/>
          <w:szCs w:val="21"/>
        </w:rPr>
        <w:t xml:space="preserve"> </w:t>
      </w:r>
      <w:r w:rsidRPr="00061EBB">
        <w:rPr>
          <w:rFonts w:ascii="Abadi" w:hAnsi="Abadi" w:cs="Verdana"/>
          <w:i/>
          <w:iCs/>
          <w:color w:val="2A2A2A"/>
          <w:spacing w:val="-4"/>
          <w:sz w:val="21"/>
          <w:szCs w:val="21"/>
        </w:rPr>
        <w:t>seguridad</w:t>
      </w:r>
      <w:r w:rsidRPr="00061EBB">
        <w:rPr>
          <w:rFonts w:ascii="Abadi" w:hAnsi="Abadi" w:cs="Verdana"/>
          <w:i/>
          <w:iCs/>
          <w:color w:val="2A2A2A"/>
          <w:spacing w:val="46"/>
          <w:sz w:val="21"/>
          <w:szCs w:val="21"/>
        </w:rPr>
        <w:t xml:space="preserve"> </w:t>
      </w:r>
      <w:r w:rsidRPr="00061EBB">
        <w:rPr>
          <w:rFonts w:ascii="Abadi" w:hAnsi="Abadi" w:cs="Verdana"/>
          <w:i/>
          <w:iCs/>
          <w:color w:val="2A2A2A"/>
          <w:spacing w:val="-4"/>
          <w:sz w:val="21"/>
          <w:szCs w:val="21"/>
        </w:rPr>
        <w:t>público,</w:t>
      </w:r>
      <w:r w:rsidRPr="00061EBB">
        <w:rPr>
          <w:rFonts w:ascii="Abadi" w:hAnsi="Abadi" w:cs="Verdana"/>
          <w:i/>
          <w:iCs/>
          <w:color w:val="2A2A2A"/>
          <w:spacing w:val="52"/>
          <w:sz w:val="21"/>
          <w:szCs w:val="21"/>
        </w:rPr>
        <w:t xml:space="preserve"> </w:t>
      </w:r>
      <w:r w:rsidRPr="00061EBB">
        <w:rPr>
          <w:rFonts w:ascii="Abadi" w:hAnsi="Abadi" w:cs="Verdana"/>
          <w:i/>
          <w:iCs/>
          <w:color w:val="2A2A2A"/>
          <w:spacing w:val="-4"/>
          <w:sz w:val="21"/>
          <w:szCs w:val="21"/>
        </w:rPr>
        <w:t>ha</w:t>
      </w:r>
      <w:r w:rsidRPr="00061EBB">
        <w:rPr>
          <w:rFonts w:ascii="Abadi" w:hAnsi="Abadi" w:cs="Verdana"/>
          <w:i/>
          <w:iCs/>
          <w:color w:val="2A2A2A"/>
          <w:spacing w:val="46"/>
          <w:sz w:val="21"/>
          <w:szCs w:val="21"/>
        </w:rPr>
        <w:t xml:space="preserve"> </w:t>
      </w:r>
      <w:r w:rsidRPr="00061EBB">
        <w:rPr>
          <w:rFonts w:ascii="Abadi" w:hAnsi="Abadi" w:cs="Calibri"/>
          <w:color w:val="2A2A2A"/>
          <w:spacing w:val="-4"/>
          <w:sz w:val="21"/>
          <w:szCs w:val="21"/>
        </w:rPr>
        <w:t>sido</w:t>
      </w:r>
      <w:r w:rsidRPr="00061EBB">
        <w:rPr>
          <w:rFonts w:ascii="Abadi" w:hAnsi="Abadi" w:cs="Calibri"/>
          <w:color w:val="2A2A2A"/>
          <w:spacing w:val="67"/>
          <w:sz w:val="21"/>
          <w:szCs w:val="21"/>
        </w:rPr>
        <w:t xml:space="preserve"> </w:t>
      </w:r>
      <w:r w:rsidRPr="00061EBB">
        <w:rPr>
          <w:rFonts w:ascii="Abadi" w:hAnsi="Abadi" w:cs="Verdana"/>
          <w:i/>
          <w:iCs/>
          <w:color w:val="2A2A2A"/>
          <w:spacing w:val="-4"/>
          <w:sz w:val="21"/>
          <w:szCs w:val="21"/>
        </w:rPr>
        <w:t>yo</w:t>
      </w:r>
      <w:r w:rsidRPr="00061EBB">
        <w:rPr>
          <w:rFonts w:ascii="Abadi" w:hAnsi="Abadi" w:cs="Verdana"/>
          <w:i/>
          <w:iCs/>
          <w:color w:val="2A2A2A"/>
          <w:spacing w:val="-15"/>
          <w:sz w:val="21"/>
          <w:szCs w:val="21"/>
        </w:rPr>
        <w:t xml:space="preserve"> </w:t>
      </w:r>
      <w:r w:rsidRPr="00061EBB">
        <w:rPr>
          <w:rFonts w:ascii="Abadi" w:hAnsi="Abadi" w:cs="Verdana"/>
          <w:i/>
          <w:iCs/>
          <w:color w:val="2A2A2A"/>
          <w:spacing w:val="-4"/>
          <w:sz w:val="21"/>
          <w:szCs w:val="21"/>
        </w:rPr>
        <w:t>implementado</w:t>
      </w:r>
      <w:r w:rsidRPr="00061EBB">
        <w:rPr>
          <w:rFonts w:ascii="Abadi" w:hAnsi="Abadi" w:cs="Verdana"/>
          <w:i/>
          <w:iCs/>
          <w:color w:val="2A2A2A"/>
          <w:spacing w:val="79"/>
          <w:w w:val="150"/>
          <w:sz w:val="21"/>
          <w:szCs w:val="21"/>
        </w:rPr>
        <w:t xml:space="preserve"> </w:t>
      </w:r>
      <w:r w:rsidRPr="00061EBB">
        <w:rPr>
          <w:rFonts w:ascii="Abadi" w:hAnsi="Abadi" w:cs="Verdana"/>
          <w:i/>
          <w:iCs/>
          <w:color w:val="2A2A2A"/>
          <w:spacing w:val="-4"/>
          <w:sz w:val="21"/>
          <w:szCs w:val="21"/>
        </w:rPr>
        <w:t>en</w:t>
      </w:r>
      <w:r w:rsidRPr="00061EBB">
        <w:rPr>
          <w:rFonts w:ascii="Abadi" w:hAnsi="Abadi" w:cs="Verdana"/>
          <w:i/>
          <w:iCs/>
          <w:color w:val="2A2A2A"/>
          <w:spacing w:val="73"/>
          <w:w w:val="150"/>
          <w:sz w:val="21"/>
          <w:szCs w:val="21"/>
        </w:rPr>
        <w:t xml:space="preserve"> </w:t>
      </w:r>
      <w:r w:rsidRPr="00061EBB">
        <w:rPr>
          <w:rFonts w:ascii="Abadi" w:hAnsi="Abadi" w:cs="Verdana"/>
          <w:i/>
          <w:iCs/>
          <w:color w:val="2A2A2A"/>
          <w:spacing w:val="-4"/>
          <w:sz w:val="21"/>
          <w:szCs w:val="21"/>
        </w:rPr>
        <w:t>otras entidades federativas,</w:t>
      </w:r>
      <w:r w:rsidRPr="00061EBB">
        <w:rPr>
          <w:rFonts w:ascii="Abadi" w:hAnsi="Abadi" w:cs="Verdana"/>
          <w:i/>
          <w:iCs/>
          <w:color w:val="2A2A2A"/>
          <w:spacing w:val="28"/>
          <w:sz w:val="21"/>
          <w:szCs w:val="21"/>
        </w:rPr>
        <w:t xml:space="preserve"> tales</w:t>
      </w:r>
      <w:r w:rsidRPr="00061EBB">
        <w:rPr>
          <w:rFonts w:ascii="Abadi" w:hAnsi="Abadi" w:cs="Verdana"/>
          <w:i/>
          <w:iCs/>
          <w:color w:val="2A2A2A"/>
          <w:spacing w:val="73"/>
          <w:w w:val="150"/>
          <w:sz w:val="21"/>
          <w:szCs w:val="21"/>
        </w:rPr>
        <w:t xml:space="preserve"> </w:t>
      </w:r>
      <w:r w:rsidRPr="00061EBB">
        <w:rPr>
          <w:rFonts w:ascii="Abadi" w:hAnsi="Abadi" w:cs="Calibri"/>
          <w:color w:val="2A2A2A"/>
          <w:spacing w:val="-4"/>
          <w:sz w:val="21"/>
          <w:szCs w:val="21"/>
        </w:rPr>
        <w:t>como</w:t>
      </w:r>
      <w:r w:rsidRPr="00061EBB">
        <w:rPr>
          <w:rFonts w:ascii="Abadi" w:hAnsi="Abadi" w:cs="Calibri"/>
          <w:color w:val="2A2A2A"/>
          <w:spacing w:val="-10"/>
          <w:sz w:val="21"/>
          <w:szCs w:val="21"/>
        </w:rPr>
        <w:t xml:space="preserve"> </w:t>
      </w:r>
      <w:r w:rsidRPr="00061EBB">
        <w:rPr>
          <w:rFonts w:ascii="Abadi" w:hAnsi="Abadi" w:cs="Verdana"/>
          <w:i/>
          <w:iCs/>
          <w:color w:val="2A2A2A"/>
          <w:spacing w:val="-4"/>
          <w:sz w:val="21"/>
          <w:szCs w:val="21"/>
        </w:rPr>
        <w:t>Aguascalientes,</w:t>
      </w:r>
      <w:r w:rsidRPr="00061EBB">
        <w:rPr>
          <w:rFonts w:ascii="Abadi" w:hAnsi="Abadi" w:cs="Verdana"/>
          <w:i/>
          <w:iCs/>
          <w:color w:val="2A2A2A"/>
          <w:spacing w:val="29"/>
          <w:sz w:val="21"/>
          <w:szCs w:val="21"/>
        </w:rPr>
        <w:t xml:space="preserve"> </w:t>
      </w:r>
      <w:r w:rsidRPr="00061EBB">
        <w:rPr>
          <w:rFonts w:ascii="Abadi" w:hAnsi="Abadi" w:cs="Verdana"/>
          <w:i/>
          <w:iCs/>
          <w:color w:val="2A2A2A"/>
          <w:spacing w:val="-4"/>
          <w:sz w:val="21"/>
          <w:szCs w:val="21"/>
        </w:rPr>
        <w:t>Campeche,</w:t>
      </w:r>
      <w:r w:rsidRPr="00061EBB">
        <w:rPr>
          <w:rFonts w:ascii="Abadi" w:hAnsi="Abadi" w:cs="Verdana"/>
          <w:i/>
          <w:iCs/>
          <w:color w:val="2A2A2A"/>
          <w:spacing w:val="27"/>
          <w:sz w:val="21"/>
          <w:szCs w:val="21"/>
        </w:rPr>
        <w:t xml:space="preserve"> </w:t>
      </w:r>
      <w:r w:rsidRPr="00061EBB">
        <w:rPr>
          <w:rFonts w:ascii="Abadi" w:hAnsi="Abadi" w:cs="Verdana"/>
          <w:i/>
          <w:iCs/>
          <w:color w:val="2A2A2A"/>
          <w:spacing w:val="-4"/>
          <w:sz w:val="21"/>
          <w:szCs w:val="21"/>
        </w:rPr>
        <w:t>Chihuahua,</w:t>
      </w:r>
      <w:r w:rsidRPr="00061EBB">
        <w:rPr>
          <w:rFonts w:ascii="Abadi" w:hAnsi="Abadi" w:cs="Verdana"/>
          <w:i/>
          <w:iCs/>
          <w:color w:val="2A2A2A"/>
          <w:spacing w:val="23"/>
          <w:sz w:val="21"/>
          <w:szCs w:val="21"/>
        </w:rPr>
        <w:t xml:space="preserve"> </w:t>
      </w:r>
      <w:r w:rsidRPr="00061EBB">
        <w:rPr>
          <w:rFonts w:ascii="Abadi" w:hAnsi="Abadi" w:cs="Verdana"/>
          <w:i/>
          <w:iCs/>
          <w:color w:val="2A2A2A"/>
          <w:spacing w:val="-4"/>
          <w:sz w:val="21"/>
          <w:szCs w:val="21"/>
        </w:rPr>
        <w:t>Michoacán</w:t>
      </w:r>
      <w:r w:rsidRPr="00061EBB">
        <w:rPr>
          <w:rFonts w:ascii="Abadi" w:hAnsi="Abadi" w:cs="Verdana"/>
          <w:i/>
          <w:iCs/>
          <w:color w:val="2A2A2A"/>
          <w:spacing w:val="11"/>
          <w:sz w:val="21"/>
          <w:szCs w:val="21"/>
        </w:rPr>
        <w:t xml:space="preserve"> </w:t>
      </w:r>
      <w:r w:rsidRPr="00061EBB">
        <w:rPr>
          <w:rFonts w:ascii="Abadi" w:hAnsi="Abadi" w:cs="Verdana"/>
          <w:i/>
          <w:iCs/>
          <w:color w:val="2A2A2A"/>
          <w:spacing w:val="-4"/>
          <w:sz w:val="21"/>
          <w:szCs w:val="21"/>
        </w:rPr>
        <w:t>de</w:t>
      </w:r>
      <w:r w:rsidRPr="00061EBB">
        <w:rPr>
          <w:rFonts w:ascii="Abadi" w:hAnsi="Abadi" w:cs="Verdana"/>
          <w:i/>
          <w:iCs/>
          <w:color w:val="2A2A2A"/>
          <w:spacing w:val="15"/>
          <w:sz w:val="21"/>
          <w:szCs w:val="21"/>
        </w:rPr>
        <w:t xml:space="preserve"> </w:t>
      </w:r>
      <w:r w:rsidRPr="00061EBB">
        <w:rPr>
          <w:rFonts w:ascii="Abadi" w:hAnsi="Abadi" w:cs="Calibri"/>
          <w:color w:val="2A2A2A"/>
          <w:spacing w:val="-4"/>
          <w:sz w:val="21"/>
          <w:szCs w:val="21"/>
        </w:rPr>
        <w:t>Ocampo,</w:t>
      </w:r>
      <w:r w:rsidRPr="00061EBB">
        <w:rPr>
          <w:rFonts w:ascii="Abadi" w:hAnsi="Abadi" w:cs="Calibri"/>
          <w:color w:val="2A2A2A"/>
          <w:spacing w:val="-10"/>
          <w:sz w:val="21"/>
          <w:szCs w:val="21"/>
        </w:rPr>
        <w:t xml:space="preserve"> </w:t>
      </w:r>
      <w:r w:rsidRPr="00061EBB">
        <w:rPr>
          <w:rFonts w:ascii="Abadi" w:hAnsi="Abadi" w:cs="Verdana"/>
          <w:i/>
          <w:iCs/>
          <w:color w:val="2A2A2A"/>
          <w:spacing w:val="-4"/>
          <w:sz w:val="21"/>
          <w:szCs w:val="21"/>
        </w:rPr>
        <w:t>Querétaro,</w:t>
      </w:r>
      <w:r w:rsidRPr="00061EBB">
        <w:rPr>
          <w:rFonts w:ascii="Abadi" w:hAnsi="Abadi" w:cs="Verdana"/>
          <w:i/>
          <w:iCs/>
          <w:color w:val="2A2A2A"/>
          <w:spacing w:val="-8"/>
          <w:sz w:val="21"/>
          <w:szCs w:val="21"/>
        </w:rPr>
        <w:t xml:space="preserve"> </w:t>
      </w:r>
      <w:r w:rsidRPr="00061EBB">
        <w:rPr>
          <w:rFonts w:ascii="Abadi" w:hAnsi="Abadi" w:cs="Verdana"/>
          <w:i/>
          <w:iCs/>
          <w:color w:val="2A2A2A"/>
          <w:spacing w:val="-4"/>
          <w:sz w:val="21"/>
          <w:szCs w:val="21"/>
        </w:rPr>
        <w:t>son</w:t>
      </w:r>
      <w:r w:rsidRPr="00061EBB">
        <w:rPr>
          <w:rFonts w:ascii="Abadi" w:hAnsi="Abadi" w:cs="Verdana"/>
          <w:i/>
          <w:iCs/>
          <w:color w:val="2A2A2A"/>
          <w:spacing w:val="-15"/>
          <w:sz w:val="21"/>
          <w:szCs w:val="21"/>
        </w:rPr>
        <w:t xml:space="preserve"> </w:t>
      </w:r>
      <w:r w:rsidRPr="00061EBB">
        <w:rPr>
          <w:rFonts w:ascii="Abadi" w:hAnsi="Abadi" w:cs="Verdana"/>
          <w:i/>
          <w:iCs/>
          <w:color w:val="2A2A2A"/>
          <w:spacing w:val="-4"/>
          <w:sz w:val="21"/>
          <w:szCs w:val="21"/>
        </w:rPr>
        <w:t>Luis</w:t>
      </w:r>
      <w:r w:rsidRPr="00061EBB">
        <w:rPr>
          <w:rFonts w:ascii="Abadi" w:hAnsi="Abadi" w:cs="Verdana"/>
          <w:i/>
          <w:iCs/>
          <w:color w:val="2A2A2A"/>
          <w:spacing w:val="-14"/>
          <w:sz w:val="21"/>
          <w:szCs w:val="21"/>
        </w:rPr>
        <w:t xml:space="preserve"> </w:t>
      </w:r>
      <w:r w:rsidRPr="00061EBB">
        <w:rPr>
          <w:rFonts w:ascii="Abadi" w:hAnsi="Abadi" w:cs="Verdana"/>
          <w:i/>
          <w:iCs/>
          <w:color w:val="2A2A2A"/>
          <w:spacing w:val="-4"/>
          <w:sz w:val="21"/>
          <w:szCs w:val="21"/>
        </w:rPr>
        <w:t>Potosí,</w:t>
      </w:r>
      <w:r w:rsidRPr="00061EBB">
        <w:rPr>
          <w:rFonts w:ascii="Abadi" w:hAnsi="Abadi" w:cs="Verdana"/>
          <w:i/>
          <w:iCs/>
          <w:color w:val="2A2A2A"/>
          <w:spacing w:val="-8"/>
          <w:sz w:val="21"/>
          <w:szCs w:val="21"/>
        </w:rPr>
        <w:t xml:space="preserve"> </w:t>
      </w:r>
      <w:r w:rsidRPr="00061EBB">
        <w:rPr>
          <w:rFonts w:ascii="Abadi" w:hAnsi="Abadi" w:cs="Calibri"/>
          <w:color w:val="2A2A2A"/>
          <w:spacing w:val="-4"/>
          <w:sz w:val="21"/>
          <w:szCs w:val="21"/>
        </w:rPr>
        <w:t>Tabasco,</w:t>
      </w:r>
      <w:r w:rsidRPr="00061EBB">
        <w:rPr>
          <w:rFonts w:ascii="Abadi" w:hAnsi="Abadi" w:cs="Calibri"/>
          <w:color w:val="2A2A2A"/>
          <w:spacing w:val="14"/>
          <w:sz w:val="21"/>
          <w:szCs w:val="21"/>
        </w:rPr>
        <w:t xml:space="preserve"> </w:t>
      </w:r>
      <w:r w:rsidRPr="00061EBB">
        <w:rPr>
          <w:rFonts w:ascii="Abadi" w:hAnsi="Abadi" w:cs="Verdana"/>
          <w:i/>
          <w:iCs/>
          <w:color w:val="2A2A2A"/>
          <w:spacing w:val="-4"/>
          <w:sz w:val="21"/>
          <w:szCs w:val="21"/>
        </w:rPr>
        <w:t>Veracruz</w:t>
      </w:r>
      <w:r w:rsidRPr="00061EBB">
        <w:rPr>
          <w:rFonts w:ascii="Abadi" w:hAnsi="Abadi" w:cs="Verdana"/>
          <w:i/>
          <w:iCs/>
          <w:color w:val="2A2A2A"/>
          <w:spacing w:val="-15"/>
          <w:sz w:val="21"/>
          <w:szCs w:val="21"/>
        </w:rPr>
        <w:t xml:space="preserve"> </w:t>
      </w:r>
      <w:r w:rsidRPr="00061EBB">
        <w:rPr>
          <w:rFonts w:ascii="Abadi" w:hAnsi="Abadi" w:cs="Verdana"/>
          <w:i/>
          <w:iCs/>
          <w:color w:val="2A2A2A"/>
          <w:spacing w:val="-4"/>
          <w:sz w:val="21"/>
          <w:szCs w:val="21"/>
        </w:rPr>
        <w:t>de</w:t>
      </w:r>
      <w:r w:rsidRPr="00061EBB">
        <w:rPr>
          <w:rFonts w:ascii="Abadi" w:hAnsi="Abadi" w:cs="Verdana"/>
          <w:i/>
          <w:iCs/>
          <w:color w:val="2A2A2A"/>
          <w:spacing w:val="-14"/>
          <w:sz w:val="21"/>
          <w:szCs w:val="21"/>
        </w:rPr>
        <w:t xml:space="preserve"> </w:t>
      </w:r>
      <w:r w:rsidRPr="00061EBB">
        <w:rPr>
          <w:rFonts w:ascii="Abadi" w:hAnsi="Abadi" w:cs="Verdana"/>
          <w:i/>
          <w:iCs/>
          <w:color w:val="2A2A2A"/>
          <w:spacing w:val="-4"/>
          <w:sz w:val="21"/>
          <w:szCs w:val="21"/>
        </w:rPr>
        <w:t>Ignacio</w:t>
      </w:r>
      <w:r w:rsidRPr="00061EBB">
        <w:rPr>
          <w:rFonts w:ascii="Abadi" w:hAnsi="Abadi" w:cs="Verdana"/>
          <w:i/>
          <w:iCs/>
          <w:color w:val="2A2A2A"/>
          <w:spacing w:val="-15"/>
          <w:sz w:val="21"/>
          <w:szCs w:val="21"/>
        </w:rPr>
        <w:t xml:space="preserve"> </w:t>
      </w:r>
      <w:r w:rsidRPr="00061EBB">
        <w:rPr>
          <w:rFonts w:ascii="Abadi" w:hAnsi="Abadi" w:cs="Verdana"/>
          <w:i/>
          <w:iCs/>
          <w:color w:val="2A2A2A"/>
          <w:spacing w:val="-4"/>
          <w:sz w:val="21"/>
          <w:szCs w:val="21"/>
        </w:rPr>
        <w:t>de</w:t>
      </w:r>
      <w:r w:rsidRPr="00061EBB">
        <w:rPr>
          <w:rFonts w:ascii="Abadi" w:hAnsi="Abadi" w:cs="Verdana"/>
          <w:i/>
          <w:iCs/>
          <w:color w:val="2A2A2A"/>
          <w:spacing w:val="-22"/>
          <w:sz w:val="21"/>
          <w:szCs w:val="21"/>
        </w:rPr>
        <w:t xml:space="preserve"> </w:t>
      </w:r>
      <w:r w:rsidRPr="00061EBB">
        <w:rPr>
          <w:rFonts w:ascii="Abadi" w:hAnsi="Abadi" w:cs="Verdana"/>
          <w:i/>
          <w:iCs/>
          <w:color w:val="2A2A2A"/>
          <w:spacing w:val="-4"/>
          <w:sz w:val="21"/>
          <w:szCs w:val="21"/>
        </w:rPr>
        <w:t>lo</w:t>
      </w:r>
      <w:r w:rsidRPr="00061EBB">
        <w:rPr>
          <w:rFonts w:ascii="Abadi" w:hAnsi="Abadi" w:cs="Verdana"/>
          <w:i/>
          <w:iCs/>
          <w:color w:val="2A2A2A"/>
          <w:spacing w:val="-14"/>
          <w:sz w:val="21"/>
          <w:szCs w:val="21"/>
        </w:rPr>
        <w:t xml:space="preserve"> </w:t>
      </w:r>
      <w:r w:rsidRPr="00061EBB">
        <w:rPr>
          <w:rFonts w:ascii="Abadi" w:hAnsi="Abadi" w:cs="Verdana"/>
          <w:i/>
          <w:iCs/>
          <w:color w:val="2A2A2A"/>
          <w:spacing w:val="-4"/>
          <w:sz w:val="21"/>
          <w:szCs w:val="21"/>
        </w:rPr>
        <w:t>Llave</w:t>
      </w:r>
      <w:r w:rsidRPr="00061EBB">
        <w:rPr>
          <w:rFonts w:ascii="Abadi" w:hAnsi="Abadi" w:cs="Verdana"/>
          <w:i/>
          <w:iCs/>
          <w:color w:val="2A2A2A"/>
          <w:spacing w:val="-15"/>
          <w:sz w:val="21"/>
          <w:szCs w:val="21"/>
        </w:rPr>
        <w:t xml:space="preserve"> </w:t>
      </w:r>
      <w:r w:rsidRPr="00061EBB">
        <w:rPr>
          <w:rFonts w:ascii="Abadi" w:hAnsi="Abadi" w:cs="Verdana"/>
          <w:i/>
          <w:iCs/>
          <w:color w:val="2A2A2A"/>
          <w:spacing w:val="-4"/>
          <w:sz w:val="21"/>
          <w:szCs w:val="21"/>
        </w:rPr>
        <w:t>y</w:t>
      </w:r>
      <w:r w:rsidRPr="00061EBB">
        <w:rPr>
          <w:rFonts w:ascii="Abadi" w:hAnsi="Abadi" w:cs="Verdana"/>
          <w:i/>
          <w:iCs/>
          <w:color w:val="2A2A2A"/>
          <w:spacing w:val="-19"/>
          <w:sz w:val="21"/>
          <w:szCs w:val="21"/>
        </w:rPr>
        <w:t xml:space="preserve"> </w:t>
      </w:r>
      <w:r w:rsidRPr="00061EBB">
        <w:rPr>
          <w:rFonts w:ascii="Abadi" w:hAnsi="Abadi" w:cs="Calibri"/>
          <w:color w:val="2A2A2A"/>
          <w:spacing w:val="-4"/>
          <w:sz w:val="21"/>
          <w:szCs w:val="21"/>
        </w:rPr>
        <w:t>Yucatán.</w:t>
      </w:r>
      <w:r>
        <w:rPr>
          <w:rFonts w:ascii="Abadi" w:hAnsi="Abadi" w:cs="Calibri"/>
          <w:color w:val="2A2A2A"/>
          <w:spacing w:val="-4"/>
          <w:sz w:val="21"/>
          <w:szCs w:val="21"/>
        </w:rPr>
        <w:t xml:space="preserve"> </w:t>
      </w:r>
    </w:p>
    <w:p w14:paraId="1FC6F153" w14:textId="77777777" w:rsidR="00DA3384" w:rsidRPr="00061EBB" w:rsidRDefault="00DA3384" w:rsidP="00DA3384">
      <w:pPr>
        <w:kinsoku w:val="0"/>
        <w:overflowPunct w:val="0"/>
        <w:ind w:left="139" w:right="994" w:firstLine="17"/>
        <w:jc w:val="both"/>
        <w:rPr>
          <w:rFonts w:ascii="Abadi" w:hAnsi="Abadi" w:cs="Calibri"/>
          <w:color w:val="2A2A2A"/>
          <w:spacing w:val="-4"/>
          <w:sz w:val="21"/>
          <w:szCs w:val="21"/>
        </w:rPr>
      </w:pPr>
    </w:p>
    <w:p w14:paraId="2E24B9EC" w14:textId="77777777" w:rsidR="00DA3384" w:rsidRPr="00061EBB" w:rsidRDefault="00DA3384" w:rsidP="00DA3384">
      <w:pPr>
        <w:kinsoku w:val="0"/>
        <w:overflowPunct w:val="0"/>
        <w:ind w:left="148"/>
        <w:jc w:val="both"/>
        <w:rPr>
          <w:rFonts w:ascii="Abadi" w:hAnsi="Abadi" w:cs="Candara"/>
          <w:i/>
          <w:iCs/>
          <w:color w:val="202020"/>
          <w:w w:val="95"/>
          <w:sz w:val="21"/>
          <w:szCs w:val="21"/>
        </w:rPr>
      </w:pPr>
      <w:r w:rsidRPr="00061EBB">
        <w:rPr>
          <w:rFonts w:ascii="Abadi" w:hAnsi="Abadi" w:cs="Verdana"/>
          <w:i/>
          <w:iCs/>
          <w:color w:val="202020"/>
          <w:w w:val="95"/>
          <w:sz w:val="21"/>
          <w:szCs w:val="21"/>
        </w:rPr>
        <w:t>(</w:t>
      </w:r>
      <w:r w:rsidRPr="00061EBB">
        <w:rPr>
          <w:rFonts w:ascii="Abadi" w:hAnsi="Abadi" w:cs="Verdana"/>
          <w:i/>
          <w:iCs/>
          <w:color w:val="202020"/>
          <w:spacing w:val="-32"/>
          <w:w w:val="95"/>
          <w:sz w:val="21"/>
          <w:szCs w:val="21"/>
        </w:rPr>
        <w:t xml:space="preserve"> </w:t>
      </w:r>
      <w:r w:rsidRPr="00061EBB">
        <w:rPr>
          <w:rFonts w:ascii="Abadi" w:hAnsi="Abadi"/>
          <w:i/>
          <w:iCs/>
          <w:color w:val="202020"/>
          <w:w w:val="95"/>
          <w:sz w:val="21"/>
          <w:szCs w:val="21"/>
        </w:rPr>
        <w:t>...</w:t>
      </w:r>
      <w:r w:rsidRPr="00061EBB">
        <w:rPr>
          <w:rFonts w:ascii="Abadi" w:hAnsi="Abadi" w:cs="Verdana"/>
          <w:i/>
          <w:iCs/>
          <w:color w:val="202020"/>
          <w:w w:val="95"/>
          <w:sz w:val="21"/>
          <w:szCs w:val="21"/>
        </w:rPr>
        <w:t>)</w:t>
      </w:r>
      <w:r w:rsidRPr="00061EBB">
        <w:rPr>
          <w:rFonts w:ascii="Abadi" w:hAnsi="Abadi" w:cs="Verdana"/>
          <w:i/>
          <w:iCs/>
          <w:color w:val="202020"/>
          <w:spacing w:val="-51"/>
          <w:w w:val="95"/>
          <w:sz w:val="21"/>
          <w:szCs w:val="21"/>
        </w:rPr>
        <w:t xml:space="preserve"> </w:t>
      </w:r>
      <w:r w:rsidRPr="00061EBB">
        <w:rPr>
          <w:rFonts w:ascii="Abadi" w:hAnsi="Abadi" w:cs="Candara"/>
          <w:i/>
          <w:iCs/>
          <w:color w:val="202020"/>
          <w:w w:val="95"/>
          <w:sz w:val="21"/>
          <w:szCs w:val="21"/>
        </w:rPr>
        <w:t>))</w:t>
      </w:r>
    </w:p>
    <w:p w14:paraId="51FD521F" w14:textId="77777777" w:rsidR="00DA3384" w:rsidRPr="00897B77" w:rsidRDefault="00DA3384" w:rsidP="00DA3384">
      <w:pPr>
        <w:jc w:val="both"/>
        <w:rPr>
          <w:rFonts w:ascii="Abadi" w:hAnsi="Abadi"/>
          <w:sz w:val="21"/>
          <w:szCs w:val="21"/>
        </w:rPr>
      </w:pPr>
    </w:p>
    <w:p w14:paraId="7E4462B9" w14:textId="77777777" w:rsidR="00DA3384" w:rsidRPr="00897B77" w:rsidRDefault="00DA3384" w:rsidP="00DA3384">
      <w:pPr>
        <w:jc w:val="both"/>
        <w:rPr>
          <w:rFonts w:ascii="Abadi" w:hAnsi="Abadi"/>
          <w:sz w:val="21"/>
          <w:szCs w:val="21"/>
        </w:rPr>
      </w:pPr>
    </w:p>
    <w:p w14:paraId="208C4FE4" w14:textId="77777777" w:rsidR="00DA3384" w:rsidRPr="00897B77" w:rsidRDefault="00DA3384" w:rsidP="00DA3384">
      <w:pPr>
        <w:kinsoku w:val="0"/>
        <w:overflowPunct w:val="0"/>
        <w:ind w:left="100" w:right="112" w:firstLine="714"/>
        <w:jc w:val="both"/>
        <w:rPr>
          <w:rFonts w:ascii="Abadi" w:hAnsi="Abadi" w:cs="Microsoft Sans Serif"/>
          <w:color w:val="202020"/>
          <w:spacing w:val="-2"/>
          <w:sz w:val="21"/>
          <w:szCs w:val="21"/>
        </w:rPr>
      </w:pPr>
      <w:r w:rsidRPr="00061EBB">
        <w:rPr>
          <w:rFonts w:ascii="Abadi" w:hAnsi="Abadi" w:cs="Microsoft Sans Serif"/>
          <w:color w:val="202020"/>
          <w:w w:val="105"/>
          <w:sz w:val="21"/>
          <w:szCs w:val="21"/>
        </w:rPr>
        <w:t>Las</w:t>
      </w:r>
      <w:r w:rsidRPr="00061EBB">
        <w:rPr>
          <w:rFonts w:ascii="Abadi" w:hAnsi="Abadi" w:cs="Microsoft Sans Serif"/>
          <w:color w:val="202020"/>
          <w:spacing w:val="8"/>
          <w:w w:val="105"/>
          <w:sz w:val="21"/>
          <w:szCs w:val="21"/>
        </w:rPr>
        <w:t xml:space="preserve"> </w:t>
      </w:r>
      <w:r w:rsidRPr="00061EBB">
        <w:rPr>
          <w:rFonts w:ascii="Abadi" w:hAnsi="Abadi" w:cs="Microsoft Sans Serif"/>
          <w:color w:val="202020"/>
          <w:w w:val="105"/>
          <w:sz w:val="21"/>
          <w:szCs w:val="21"/>
        </w:rPr>
        <w:t>diputados</w:t>
      </w:r>
      <w:r w:rsidRPr="00061EBB">
        <w:rPr>
          <w:rFonts w:ascii="Abadi" w:hAnsi="Abadi" w:cs="Microsoft Sans Serif"/>
          <w:color w:val="202020"/>
          <w:spacing w:val="35"/>
          <w:w w:val="105"/>
          <w:sz w:val="21"/>
          <w:szCs w:val="21"/>
        </w:rPr>
        <w:t xml:space="preserve"> </w:t>
      </w:r>
      <w:r w:rsidRPr="00061EBB">
        <w:rPr>
          <w:rFonts w:ascii="Abadi" w:hAnsi="Abadi" w:cs="Microsoft Sans Serif"/>
          <w:color w:val="202020"/>
          <w:w w:val="105"/>
          <w:sz w:val="21"/>
          <w:szCs w:val="21"/>
        </w:rPr>
        <w:t>y</w:t>
      </w:r>
      <w:r w:rsidRPr="00061EBB">
        <w:rPr>
          <w:rFonts w:ascii="Abadi" w:hAnsi="Abadi" w:cs="Microsoft Sans Serif"/>
          <w:color w:val="202020"/>
          <w:spacing w:val="16"/>
          <w:w w:val="105"/>
          <w:sz w:val="21"/>
          <w:szCs w:val="21"/>
        </w:rPr>
        <w:t xml:space="preserve"> </w:t>
      </w:r>
      <w:r w:rsidRPr="00061EBB">
        <w:rPr>
          <w:rFonts w:ascii="Abadi" w:hAnsi="Abadi" w:cs="Microsoft Sans Serif"/>
          <w:color w:val="202020"/>
          <w:w w:val="105"/>
          <w:sz w:val="21"/>
          <w:szCs w:val="21"/>
        </w:rPr>
        <w:t>los</w:t>
      </w:r>
      <w:r w:rsidRPr="00061EBB">
        <w:rPr>
          <w:rFonts w:ascii="Abadi" w:hAnsi="Abadi" w:cs="Microsoft Sans Serif"/>
          <w:color w:val="202020"/>
          <w:spacing w:val="17"/>
          <w:w w:val="105"/>
          <w:sz w:val="21"/>
          <w:szCs w:val="21"/>
        </w:rPr>
        <w:t xml:space="preserve"> </w:t>
      </w:r>
      <w:r w:rsidRPr="00061EBB">
        <w:rPr>
          <w:rFonts w:ascii="Abadi" w:hAnsi="Abadi" w:cs="Microsoft Sans Serif"/>
          <w:color w:val="202020"/>
          <w:spacing w:val="-1"/>
          <w:w w:val="113"/>
          <w:sz w:val="21"/>
          <w:szCs w:val="21"/>
        </w:rPr>
        <w:t>diputado</w:t>
      </w:r>
      <w:r w:rsidRPr="00061EBB">
        <w:rPr>
          <w:rFonts w:ascii="Abadi" w:hAnsi="Abadi" w:cs="Microsoft Sans Serif"/>
          <w:color w:val="202020"/>
          <w:spacing w:val="4"/>
          <w:w w:val="113"/>
          <w:sz w:val="21"/>
          <w:szCs w:val="21"/>
        </w:rPr>
        <w:t>s</w:t>
      </w:r>
      <w:r w:rsidRPr="00061EBB">
        <w:rPr>
          <w:rFonts w:ascii="Abadi" w:hAnsi="Abadi" w:cs="Microsoft Sans Serif"/>
          <w:color w:val="979797"/>
          <w:w w:val="26"/>
          <w:sz w:val="21"/>
          <w:szCs w:val="21"/>
        </w:rPr>
        <w:t>_</w:t>
      </w:r>
      <w:r w:rsidRPr="00061EBB">
        <w:rPr>
          <w:rFonts w:ascii="Abadi" w:hAnsi="Abadi" w:cs="Microsoft Sans Serif"/>
          <w:color w:val="979797"/>
          <w:spacing w:val="7"/>
          <w:w w:val="105"/>
          <w:sz w:val="21"/>
          <w:szCs w:val="21"/>
        </w:rPr>
        <w:t xml:space="preserve"> </w:t>
      </w:r>
      <w:r w:rsidRPr="00061EBB">
        <w:rPr>
          <w:rFonts w:ascii="Abadi" w:hAnsi="Abadi" w:cs="Microsoft Sans Serif"/>
          <w:color w:val="202020"/>
          <w:w w:val="105"/>
          <w:sz w:val="21"/>
          <w:szCs w:val="21"/>
        </w:rPr>
        <w:t>que</w:t>
      </w:r>
      <w:r w:rsidRPr="00061EBB">
        <w:rPr>
          <w:rFonts w:ascii="Abadi" w:hAnsi="Abadi" w:cs="Microsoft Sans Serif"/>
          <w:color w:val="202020"/>
          <w:spacing w:val="19"/>
          <w:w w:val="105"/>
          <w:sz w:val="21"/>
          <w:szCs w:val="21"/>
        </w:rPr>
        <w:t xml:space="preserve"> </w:t>
      </w:r>
      <w:r w:rsidRPr="00061EBB">
        <w:rPr>
          <w:rFonts w:ascii="Abadi" w:hAnsi="Abadi" w:cs="Microsoft Sans Serif"/>
          <w:color w:val="202020"/>
          <w:w w:val="105"/>
          <w:sz w:val="21"/>
          <w:szCs w:val="21"/>
        </w:rPr>
        <w:t>dictaminamos</w:t>
      </w:r>
      <w:r w:rsidRPr="00061EBB">
        <w:rPr>
          <w:rFonts w:ascii="Abadi" w:hAnsi="Abadi" w:cs="Microsoft Sans Serif"/>
          <w:color w:val="202020"/>
          <w:spacing w:val="18"/>
          <w:w w:val="105"/>
          <w:sz w:val="21"/>
          <w:szCs w:val="21"/>
        </w:rPr>
        <w:t xml:space="preserve"> </w:t>
      </w:r>
      <w:r w:rsidRPr="00061EBB">
        <w:rPr>
          <w:rFonts w:ascii="Abadi" w:hAnsi="Abadi" w:cs="Microsoft Sans Serif"/>
          <w:color w:val="202020"/>
          <w:w w:val="105"/>
          <w:sz w:val="21"/>
          <w:szCs w:val="21"/>
        </w:rPr>
        <w:t>consideramos</w:t>
      </w:r>
      <w:r w:rsidRPr="00061EBB">
        <w:rPr>
          <w:rFonts w:ascii="Abadi" w:hAnsi="Abadi" w:cs="Microsoft Sans Serif"/>
          <w:color w:val="202020"/>
          <w:spacing w:val="16"/>
          <w:w w:val="105"/>
          <w:sz w:val="21"/>
          <w:szCs w:val="21"/>
        </w:rPr>
        <w:t xml:space="preserve"> </w:t>
      </w:r>
      <w:r w:rsidRPr="00061EBB">
        <w:rPr>
          <w:rFonts w:ascii="Abadi" w:hAnsi="Abadi" w:cs="Microsoft Sans Serif"/>
          <w:color w:val="202020"/>
          <w:w w:val="105"/>
          <w:sz w:val="21"/>
          <w:szCs w:val="21"/>
        </w:rPr>
        <w:t>viable</w:t>
      </w:r>
      <w:r w:rsidRPr="00061EBB">
        <w:rPr>
          <w:rFonts w:ascii="Abadi" w:hAnsi="Abadi" w:cs="Microsoft Sans Serif"/>
          <w:color w:val="202020"/>
          <w:spacing w:val="25"/>
          <w:w w:val="105"/>
          <w:sz w:val="21"/>
          <w:szCs w:val="21"/>
        </w:rPr>
        <w:t xml:space="preserve"> </w:t>
      </w:r>
      <w:r w:rsidRPr="00061EBB">
        <w:rPr>
          <w:rFonts w:ascii="Abadi" w:hAnsi="Abadi" w:cs="Microsoft Sans Serif"/>
          <w:color w:val="202020"/>
          <w:w w:val="105"/>
          <w:sz w:val="21"/>
          <w:szCs w:val="21"/>
        </w:rPr>
        <w:t>y</w:t>
      </w:r>
      <w:r w:rsidRPr="00061EBB">
        <w:rPr>
          <w:rFonts w:ascii="Abadi" w:hAnsi="Abadi" w:cs="Microsoft Sans Serif"/>
          <w:color w:val="202020"/>
          <w:spacing w:val="-9"/>
          <w:w w:val="105"/>
          <w:sz w:val="21"/>
          <w:szCs w:val="21"/>
        </w:rPr>
        <w:t xml:space="preserve"> </w:t>
      </w:r>
      <w:r w:rsidRPr="00061EBB">
        <w:rPr>
          <w:rFonts w:ascii="Abadi" w:hAnsi="Abadi" w:cs="Microsoft Sans Serif"/>
          <w:color w:val="202020"/>
          <w:w w:val="105"/>
          <w:sz w:val="21"/>
          <w:szCs w:val="21"/>
        </w:rPr>
        <w:t>atendible</w:t>
      </w:r>
      <w:r w:rsidRPr="00061EBB">
        <w:rPr>
          <w:rFonts w:ascii="Abadi" w:hAnsi="Abadi" w:cs="Microsoft Sans Serif"/>
          <w:color w:val="202020"/>
          <w:spacing w:val="37"/>
          <w:w w:val="105"/>
          <w:sz w:val="21"/>
          <w:szCs w:val="21"/>
        </w:rPr>
        <w:t xml:space="preserve"> </w:t>
      </w:r>
      <w:r w:rsidRPr="00061EBB">
        <w:rPr>
          <w:rFonts w:ascii="Abadi" w:hAnsi="Abadi" w:cs="Microsoft Sans Serif"/>
          <w:color w:val="202020"/>
          <w:w w:val="105"/>
          <w:sz w:val="21"/>
          <w:szCs w:val="21"/>
        </w:rPr>
        <w:t>la</w:t>
      </w:r>
      <w:r w:rsidRPr="00061EBB">
        <w:rPr>
          <w:rFonts w:ascii="Abadi" w:hAnsi="Abadi" w:cs="Microsoft Sans Serif"/>
          <w:color w:val="202020"/>
          <w:spacing w:val="34"/>
          <w:w w:val="105"/>
          <w:sz w:val="21"/>
          <w:szCs w:val="21"/>
        </w:rPr>
        <w:t xml:space="preserve"> </w:t>
      </w:r>
      <w:r w:rsidRPr="00061EBB">
        <w:rPr>
          <w:rFonts w:ascii="Abadi" w:hAnsi="Abadi" w:cs="Microsoft Sans Serif"/>
          <w:color w:val="202020"/>
          <w:w w:val="105"/>
          <w:sz w:val="21"/>
          <w:szCs w:val="21"/>
        </w:rPr>
        <w:t>propuesta</w:t>
      </w:r>
      <w:r w:rsidRPr="00061EBB">
        <w:rPr>
          <w:rFonts w:ascii="Abadi" w:hAnsi="Abadi" w:cs="Microsoft Sans Serif"/>
          <w:color w:val="202020"/>
          <w:spacing w:val="31"/>
          <w:w w:val="105"/>
          <w:sz w:val="21"/>
          <w:szCs w:val="21"/>
        </w:rPr>
        <w:t xml:space="preserve"> </w:t>
      </w:r>
      <w:r w:rsidRPr="00061EBB">
        <w:rPr>
          <w:rFonts w:ascii="Abadi" w:hAnsi="Abadi" w:cs="Microsoft Sans Serif"/>
          <w:color w:val="202020"/>
          <w:w w:val="105"/>
          <w:sz w:val="21"/>
          <w:szCs w:val="21"/>
        </w:rPr>
        <w:t>de</w:t>
      </w:r>
      <w:r w:rsidRPr="00061EBB">
        <w:rPr>
          <w:rFonts w:ascii="Abadi" w:hAnsi="Abadi" w:cs="Microsoft Sans Serif"/>
          <w:color w:val="202020"/>
          <w:spacing w:val="27"/>
          <w:w w:val="105"/>
          <w:sz w:val="21"/>
          <w:szCs w:val="21"/>
        </w:rPr>
        <w:t xml:space="preserve"> </w:t>
      </w:r>
      <w:r w:rsidRPr="00061EBB">
        <w:rPr>
          <w:rFonts w:ascii="Abadi" w:hAnsi="Abadi" w:cs="Microsoft Sans Serif"/>
          <w:color w:val="202020"/>
          <w:w w:val="105"/>
          <w:sz w:val="21"/>
          <w:szCs w:val="21"/>
        </w:rPr>
        <w:t>reforma,</w:t>
      </w:r>
      <w:r w:rsidRPr="00061EBB">
        <w:rPr>
          <w:rFonts w:ascii="Abadi" w:hAnsi="Abadi" w:cs="Microsoft Sans Serif"/>
          <w:color w:val="202020"/>
          <w:spacing w:val="44"/>
          <w:w w:val="105"/>
          <w:sz w:val="21"/>
          <w:szCs w:val="21"/>
        </w:rPr>
        <w:t xml:space="preserve"> </w:t>
      </w:r>
      <w:r w:rsidRPr="00061EBB">
        <w:rPr>
          <w:rFonts w:ascii="Abadi" w:hAnsi="Abadi" w:cs="Microsoft Sans Serif"/>
          <w:color w:val="202020"/>
          <w:w w:val="105"/>
          <w:sz w:val="21"/>
          <w:szCs w:val="21"/>
        </w:rPr>
        <w:t>toda</w:t>
      </w:r>
      <w:r w:rsidRPr="00061EBB">
        <w:rPr>
          <w:rFonts w:ascii="Abadi" w:hAnsi="Abadi" w:cs="Microsoft Sans Serif"/>
          <w:color w:val="202020"/>
          <w:spacing w:val="32"/>
          <w:w w:val="105"/>
          <w:sz w:val="21"/>
          <w:szCs w:val="21"/>
        </w:rPr>
        <w:t xml:space="preserve"> </w:t>
      </w:r>
      <w:r w:rsidRPr="00061EBB">
        <w:rPr>
          <w:rFonts w:ascii="Abadi" w:hAnsi="Abadi" w:cs="Microsoft Sans Serif"/>
          <w:color w:val="202020"/>
          <w:w w:val="105"/>
          <w:sz w:val="21"/>
          <w:szCs w:val="21"/>
        </w:rPr>
        <w:t>vez</w:t>
      </w:r>
      <w:r w:rsidRPr="00061EBB">
        <w:rPr>
          <w:rFonts w:ascii="Abadi" w:hAnsi="Abadi" w:cs="Microsoft Sans Serif"/>
          <w:color w:val="202020"/>
          <w:spacing w:val="30"/>
          <w:w w:val="105"/>
          <w:sz w:val="21"/>
          <w:szCs w:val="21"/>
        </w:rPr>
        <w:t xml:space="preserve"> </w:t>
      </w:r>
      <w:r w:rsidRPr="00061EBB">
        <w:rPr>
          <w:rFonts w:ascii="Abadi" w:hAnsi="Abadi" w:cs="Microsoft Sans Serif"/>
          <w:color w:val="202020"/>
          <w:w w:val="105"/>
          <w:sz w:val="21"/>
          <w:szCs w:val="21"/>
        </w:rPr>
        <w:t>que</w:t>
      </w:r>
      <w:r w:rsidRPr="00061EBB">
        <w:rPr>
          <w:rFonts w:ascii="Abadi" w:hAnsi="Abadi" w:cs="Microsoft Sans Serif"/>
          <w:color w:val="202020"/>
          <w:spacing w:val="35"/>
          <w:w w:val="105"/>
          <w:sz w:val="21"/>
          <w:szCs w:val="21"/>
        </w:rPr>
        <w:t xml:space="preserve"> </w:t>
      </w:r>
      <w:r w:rsidRPr="00061EBB">
        <w:rPr>
          <w:rFonts w:ascii="Abadi" w:hAnsi="Abadi" w:cs="Microsoft Sans Serif"/>
          <w:color w:val="202020"/>
          <w:w w:val="105"/>
          <w:sz w:val="21"/>
          <w:szCs w:val="21"/>
        </w:rPr>
        <w:t>ello</w:t>
      </w:r>
      <w:r w:rsidRPr="00061EBB">
        <w:rPr>
          <w:rFonts w:ascii="Abadi" w:hAnsi="Abadi" w:cs="Microsoft Sans Serif"/>
          <w:color w:val="202020"/>
          <w:spacing w:val="28"/>
          <w:w w:val="105"/>
          <w:sz w:val="21"/>
          <w:szCs w:val="21"/>
        </w:rPr>
        <w:t xml:space="preserve"> </w:t>
      </w:r>
      <w:r w:rsidRPr="00061EBB">
        <w:rPr>
          <w:rFonts w:ascii="Abadi" w:hAnsi="Abadi" w:cs="Microsoft Sans Serif"/>
          <w:color w:val="202020"/>
          <w:w w:val="105"/>
          <w:sz w:val="21"/>
          <w:szCs w:val="21"/>
        </w:rPr>
        <w:t>permitirá</w:t>
      </w:r>
      <w:r w:rsidRPr="00061EBB">
        <w:rPr>
          <w:rFonts w:ascii="Abadi" w:hAnsi="Abadi" w:cs="Microsoft Sans Serif"/>
          <w:color w:val="202020"/>
          <w:spacing w:val="33"/>
          <w:w w:val="105"/>
          <w:sz w:val="21"/>
          <w:szCs w:val="21"/>
        </w:rPr>
        <w:t xml:space="preserve"> </w:t>
      </w:r>
      <w:r w:rsidRPr="00061EBB">
        <w:rPr>
          <w:rFonts w:ascii="Abadi" w:hAnsi="Abadi" w:cs="Microsoft Sans Serif"/>
          <w:color w:val="202020"/>
          <w:w w:val="105"/>
          <w:sz w:val="21"/>
          <w:szCs w:val="21"/>
        </w:rPr>
        <w:t>el</w:t>
      </w:r>
      <w:r w:rsidRPr="00061EBB">
        <w:rPr>
          <w:rFonts w:ascii="Abadi" w:hAnsi="Abadi" w:cs="Microsoft Sans Serif"/>
          <w:color w:val="202020"/>
          <w:spacing w:val="27"/>
          <w:w w:val="105"/>
          <w:sz w:val="21"/>
          <w:szCs w:val="21"/>
        </w:rPr>
        <w:t xml:space="preserve"> </w:t>
      </w:r>
      <w:r w:rsidRPr="00061EBB">
        <w:rPr>
          <w:rFonts w:ascii="Abadi" w:hAnsi="Abadi" w:cs="Microsoft Sans Serif"/>
          <w:color w:val="202020"/>
          <w:w w:val="105"/>
          <w:sz w:val="21"/>
          <w:szCs w:val="21"/>
        </w:rPr>
        <w:t>correcto</w:t>
      </w:r>
      <w:r w:rsidRPr="00061EBB">
        <w:rPr>
          <w:rFonts w:ascii="Abadi" w:hAnsi="Abadi" w:cs="Microsoft Sans Serif"/>
          <w:color w:val="202020"/>
          <w:spacing w:val="25"/>
          <w:w w:val="105"/>
          <w:sz w:val="21"/>
          <w:szCs w:val="21"/>
        </w:rPr>
        <w:t xml:space="preserve"> </w:t>
      </w:r>
      <w:r w:rsidRPr="00061EBB">
        <w:rPr>
          <w:rFonts w:ascii="Abadi" w:hAnsi="Abadi" w:cs="Calibri"/>
          <w:i/>
          <w:iCs/>
          <w:color w:val="202020"/>
          <w:w w:val="105"/>
          <w:sz w:val="21"/>
          <w:szCs w:val="21"/>
        </w:rPr>
        <w:t>y</w:t>
      </w:r>
      <w:r w:rsidRPr="00061EBB">
        <w:rPr>
          <w:rFonts w:ascii="Abadi" w:hAnsi="Abadi" w:cs="Calibri"/>
          <w:i/>
          <w:iCs/>
          <w:color w:val="202020"/>
          <w:spacing w:val="-9"/>
          <w:w w:val="105"/>
          <w:sz w:val="21"/>
          <w:szCs w:val="21"/>
        </w:rPr>
        <w:t xml:space="preserve"> </w:t>
      </w:r>
      <w:r w:rsidRPr="00061EBB">
        <w:rPr>
          <w:rFonts w:ascii="Abadi" w:hAnsi="Abadi" w:cs="Microsoft Sans Serif"/>
          <w:color w:val="202020"/>
          <w:w w:val="105"/>
          <w:sz w:val="21"/>
          <w:szCs w:val="21"/>
        </w:rPr>
        <w:t>eficiente</w:t>
      </w:r>
      <w:r w:rsidRPr="00061EBB">
        <w:rPr>
          <w:rFonts w:ascii="Abadi" w:hAnsi="Abadi" w:cs="Microsoft Sans Serif"/>
          <w:color w:val="202020"/>
          <w:spacing w:val="58"/>
          <w:w w:val="105"/>
          <w:sz w:val="21"/>
          <w:szCs w:val="21"/>
        </w:rPr>
        <w:t xml:space="preserve"> </w:t>
      </w:r>
      <w:r w:rsidRPr="00061EBB">
        <w:rPr>
          <w:rFonts w:ascii="Abadi" w:hAnsi="Abadi" w:cs="Microsoft Sans Serif"/>
          <w:color w:val="202020"/>
          <w:w w:val="105"/>
          <w:sz w:val="21"/>
          <w:szCs w:val="21"/>
        </w:rPr>
        <w:t>ejercicio</w:t>
      </w:r>
      <w:r w:rsidRPr="00061EBB">
        <w:rPr>
          <w:rFonts w:ascii="Abadi" w:hAnsi="Abadi" w:cs="Microsoft Sans Serif"/>
          <w:color w:val="202020"/>
          <w:spacing w:val="52"/>
          <w:w w:val="105"/>
          <w:sz w:val="21"/>
          <w:szCs w:val="21"/>
        </w:rPr>
        <w:t xml:space="preserve"> </w:t>
      </w:r>
      <w:r w:rsidRPr="00061EBB">
        <w:rPr>
          <w:rFonts w:ascii="Abadi" w:hAnsi="Abadi" w:cs="Microsoft Sans Serif"/>
          <w:color w:val="202020"/>
          <w:w w:val="105"/>
          <w:sz w:val="21"/>
          <w:szCs w:val="21"/>
        </w:rPr>
        <w:t>de</w:t>
      </w:r>
      <w:r w:rsidRPr="00061EBB">
        <w:rPr>
          <w:rFonts w:ascii="Abadi" w:hAnsi="Abadi" w:cs="Microsoft Sans Serif"/>
          <w:color w:val="202020"/>
          <w:spacing w:val="61"/>
          <w:w w:val="105"/>
          <w:sz w:val="21"/>
          <w:szCs w:val="21"/>
        </w:rPr>
        <w:t xml:space="preserve"> </w:t>
      </w:r>
      <w:r w:rsidRPr="00061EBB">
        <w:rPr>
          <w:rFonts w:ascii="Abadi" w:hAnsi="Abadi" w:cs="Microsoft Sans Serif"/>
          <w:color w:val="202020"/>
          <w:w w:val="105"/>
          <w:sz w:val="21"/>
          <w:szCs w:val="21"/>
        </w:rPr>
        <w:t>los</w:t>
      </w:r>
      <w:r w:rsidRPr="00061EBB">
        <w:rPr>
          <w:rFonts w:ascii="Abadi" w:hAnsi="Abadi" w:cs="Microsoft Sans Serif"/>
          <w:color w:val="202020"/>
          <w:spacing w:val="61"/>
          <w:w w:val="105"/>
          <w:sz w:val="21"/>
          <w:szCs w:val="21"/>
        </w:rPr>
        <w:t xml:space="preserve"> </w:t>
      </w:r>
      <w:r w:rsidRPr="00061EBB">
        <w:rPr>
          <w:rFonts w:ascii="Abadi" w:hAnsi="Abadi" w:cs="Microsoft Sans Serif"/>
          <w:color w:val="202020"/>
          <w:w w:val="105"/>
          <w:sz w:val="21"/>
          <w:szCs w:val="21"/>
        </w:rPr>
        <w:t>atribuciones</w:t>
      </w:r>
      <w:r w:rsidRPr="00061EBB">
        <w:rPr>
          <w:rFonts w:ascii="Abadi" w:hAnsi="Abadi" w:cs="Microsoft Sans Serif"/>
          <w:color w:val="202020"/>
          <w:spacing w:val="52"/>
          <w:w w:val="105"/>
          <w:sz w:val="21"/>
          <w:szCs w:val="21"/>
        </w:rPr>
        <w:t xml:space="preserve"> </w:t>
      </w:r>
      <w:r w:rsidRPr="00061EBB">
        <w:rPr>
          <w:rFonts w:ascii="Abadi" w:hAnsi="Abadi"/>
          <w:i/>
          <w:iCs/>
          <w:color w:val="202020"/>
          <w:w w:val="105"/>
          <w:sz w:val="21"/>
          <w:szCs w:val="21"/>
        </w:rPr>
        <w:t>y</w:t>
      </w:r>
      <w:r w:rsidRPr="00061EBB">
        <w:rPr>
          <w:rFonts w:ascii="Abadi" w:hAnsi="Abadi"/>
          <w:i/>
          <w:iCs/>
          <w:color w:val="202020"/>
          <w:spacing w:val="47"/>
          <w:w w:val="105"/>
          <w:sz w:val="21"/>
          <w:szCs w:val="21"/>
        </w:rPr>
        <w:t xml:space="preserve"> </w:t>
      </w:r>
      <w:r w:rsidRPr="00061EBB">
        <w:rPr>
          <w:rFonts w:ascii="Abadi" w:hAnsi="Abadi" w:cs="Microsoft Sans Serif"/>
          <w:color w:val="202020"/>
          <w:w w:val="105"/>
          <w:sz w:val="21"/>
          <w:szCs w:val="21"/>
        </w:rPr>
        <w:t>lograr</w:t>
      </w:r>
      <w:r w:rsidRPr="00061EBB">
        <w:rPr>
          <w:rFonts w:ascii="Abadi" w:hAnsi="Abadi" w:cs="Microsoft Sans Serif"/>
          <w:color w:val="202020"/>
          <w:spacing w:val="52"/>
          <w:w w:val="105"/>
          <w:sz w:val="21"/>
          <w:szCs w:val="21"/>
        </w:rPr>
        <w:t xml:space="preserve"> </w:t>
      </w:r>
      <w:r w:rsidRPr="00061EBB">
        <w:rPr>
          <w:rFonts w:ascii="Abadi" w:hAnsi="Abadi" w:cs="Microsoft Sans Serif"/>
          <w:color w:val="202020"/>
          <w:w w:val="105"/>
          <w:sz w:val="21"/>
          <w:szCs w:val="21"/>
        </w:rPr>
        <w:t>beneficios</w:t>
      </w:r>
      <w:r w:rsidRPr="00061EBB">
        <w:rPr>
          <w:rFonts w:ascii="Abadi" w:hAnsi="Abadi" w:cs="Microsoft Sans Serif"/>
          <w:color w:val="202020"/>
          <w:spacing w:val="48"/>
          <w:w w:val="105"/>
          <w:sz w:val="21"/>
          <w:szCs w:val="21"/>
        </w:rPr>
        <w:t xml:space="preserve"> </w:t>
      </w:r>
      <w:r w:rsidRPr="00061EBB">
        <w:rPr>
          <w:rFonts w:ascii="Abadi" w:hAnsi="Abadi" w:cs="Microsoft Sans Serif"/>
          <w:color w:val="202020"/>
          <w:w w:val="105"/>
          <w:sz w:val="21"/>
          <w:szCs w:val="21"/>
        </w:rPr>
        <w:t>importantes</w:t>
      </w:r>
      <w:r w:rsidRPr="00061EBB">
        <w:rPr>
          <w:rFonts w:ascii="Abadi" w:hAnsi="Abadi" w:cs="Microsoft Sans Serif"/>
          <w:color w:val="202020"/>
          <w:spacing w:val="57"/>
          <w:w w:val="105"/>
          <w:sz w:val="21"/>
          <w:szCs w:val="21"/>
        </w:rPr>
        <w:t xml:space="preserve"> </w:t>
      </w:r>
      <w:r w:rsidRPr="00061EBB">
        <w:rPr>
          <w:rFonts w:ascii="Abadi" w:hAnsi="Abadi" w:cs="Microsoft Sans Serif"/>
          <w:color w:val="202020"/>
          <w:w w:val="105"/>
          <w:sz w:val="21"/>
          <w:szCs w:val="21"/>
        </w:rPr>
        <w:t>en</w:t>
      </w:r>
      <w:r w:rsidRPr="00061EBB">
        <w:rPr>
          <w:rFonts w:ascii="Abadi" w:hAnsi="Abadi" w:cs="Microsoft Sans Serif"/>
          <w:color w:val="202020"/>
          <w:spacing w:val="53"/>
          <w:w w:val="105"/>
          <w:sz w:val="21"/>
          <w:szCs w:val="21"/>
        </w:rPr>
        <w:t xml:space="preserve"> </w:t>
      </w:r>
      <w:r w:rsidRPr="00061EBB">
        <w:rPr>
          <w:rFonts w:ascii="Abadi" w:hAnsi="Abadi" w:cs="Microsoft Sans Serif"/>
          <w:color w:val="202020"/>
          <w:w w:val="105"/>
          <w:sz w:val="21"/>
          <w:szCs w:val="21"/>
        </w:rPr>
        <w:t>la</w:t>
      </w:r>
      <w:r w:rsidRPr="00061EBB">
        <w:rPr>
          <w:rFonts w:ascii="Abadi" w:hAnsi="Abadi" w:cs="Microsoft Sans Serif"/>
          <w:color w:val="202020"/>
          <w:spacing w:val="-7"/>
          <w:w w:val="105"/>
          <w:sz w:val="21"/>
          <w:szCs w:val="21"/>
        </w:rPr>
        <w:t xml:space="preserve"> </w:t>
      </w:r>
      <w:r w:rsidRPr="00061EBB">
        <w:rPr>
          <w:rFonts w:ascii="Abadi" w:hAnsi="Abadi" w:cs="Microsoft Sans Serif"/>
          <w:color w:val="202020"/>
          <w:w w:val="105"/>
          <w:sz w:val="21"/>
          <w:szCs w:val="21"/>
        </w:rPr>
        <w:t>entidad,</w:t>
      </w:r>
      <w:r w:rsidRPr="00061EBB">
        <w:rPr>
          <w:rFonts w:ascii="Abadi" w:hAnsi="Abadi" w:cs="Microsoft Sans Serif"/>
          <w:color w:val="202020"/>
          <w:spacing w:val="45"/>
          <w:w w:val="105"/>
          <w:sz w:val="21"/>
          <w:szCs w:val="21"/>
        </w:rPr>
        <w:t xml:space="preserve"> </w:t>
      </w:r>
      <w:r w:rsidRPr="00061EBB">
        <w:rPr>
          <w:rFonts w:ascii="Abadi" w:hAnsi="Abadi" w:cs="Microsoft Sans Serif"/>
          <w:color w:val="202020"/>
          <w:w w:val="105"/>
          <w:sz w:val="21"/>
          <w:szCs w:val="21"/>
        </w:rPr>
        <w:t>además</w:t>
      </w:r>
      <w:r w:rsidRPr="00061EBB">
        <w:rPr>
          <w:rFonts w:ascii="Abadi" w:hAnsi="Abadi" w:cs="Microsoft Sans Serif"/>
          <w:color w:val="202020"/>
          <w:spacing w:val="31"/>
          <w:w w:val="105"/>
          <w:sz w:val="21"/>
          <w:szCs w:val="21"/>
        </w:rPr>
        <w:t xml:space="preserve"> </w:t>
      </w:r>
      <w:r w:rsidRPr="00061EBB">
        <w:rPr>
          <w:rFonts w:ascii="Abadi" w:hAnsi="Abadi" w:cs="Microsoft Sans Serif"/>
          <w:color w:val="202020"/>
          <w:w w:val="105"/>
          <w:sz w:val="21"/>
          <w:szCs w:val="21"/>
        </w:rPr>
        <w:t>de</w:t>
      </w:r>
      <w:r w:rsidRPr="00061EBB">
        <w:rPr>
          <w:rFonts w:ascii="Abadi" w:hAnsi="Abadi" w:cs="Microsoft Sans Serif"/>
          <w:color w:val="202020"/>
          <w:spacing w:val="37"/>
          <w:w w:val="105"/>
          <w:sz w:val="21"/>
          <w:szCs w:val="21"/>
        </w:rPr>
        <w:t xml:space="preserve"> </w:t>
      </w:r>
      <w:r w:rsidRPr="00061EBB">
        <w:rPr>
          <w:rFonts w:ascii="Abadi" w:hAnsi="Abadi" w:cs="Microsoft Sans Serif"/>
          <w:color w:val="202020"/>
          <w:w w:val="105"/>
          <w:sz w:val="21"/>
          <w:szCs w:val="21"/>
        </w:rPr>
        <w:t>otorgar</w:t>
      </w:r>
      <w:r w:rsidRPr="00061EBB">
        <w:rPr>
          <w:rFonts w:ascii="Abadi" w:hAnsi="Abadi" w:cs="Microsoft Sans Serif"/>
          <w:color w:val="202020"/>
          <w:spacing w:val="18"/>
          <w:w w:val="105"/>
          <w:sz w:val="21"/>
          <w:szCs w:val="21"/>
        </w:rPr>
        <w:t xml:space="preserve"> </w:t>
      </w:r>
      <w:r w:rsidRPr="00061EBB">
        <w:rPr>
          <w:rFonts w:ascii="Abadi" w:hAnsi="Abadi" w:cs="Microsoft Sans Serif"/>
          <w:color w:val="202020"/>
          <w:w w:val="105"/>
          <w:sz w:val="21"/>
          <w:szCs w:val="21"/>
        </w:rPr>
        <w:t>certeza</w:t>
      </w:r>
      <w:r w:rsidRPr="00061EBB">
        <w:rPr>
          <w:rFonts w:ascii="Abadi" w:hAnsi="Abadi" w:cs="Microsoft Sans Serif"/>
          <w:color w:val="202020"/>
          <w:spacing w:val="30"/>
          <w:w w:val="105"/>
          <w:sz w:val="21"/>
          <w:szCs w:val="21"/>
        </w:rPr>
        <w:t xml:space="preserve"> </w:t>
      </w:r>
      <w:r w:rsidRPr="00061EBB">
        <w:rPr>
          <w:rFonts w:ascii="Abadi" w:hAnsi="Abadi" w:cs="Microsoft Sans Serif"/>
          <w:color w:val="202020"/>
          <w:w w:val="105"/>
          <w:sz w:val="21"/>
          <w:szCs w:val="21"/>
        </w:rPr>
        <w:t>jurídico</w:t>
      </w:r>
      <w:r w:rsidRPr="00061EBB">
        <w:rPr>
          <w:rFonts w:ascii="Abadi" w:hAnsi="Abadi" w:cs="Microsoft Sans Serif"/>
          <w:color w:val="202020"/>
          <w:spacing w:val="30"/>
          <w:w w:val="105"/>
          <w:sz w:val="21"/>
          <w:szCs w:val="21"/>
        </w:rPr>
        <w:t xml:space="preserve"> </w:t>
      </w:r>
      <w:r w:rsidRPr="00061EBB">
        <w:rPr>
          <w:rFonts w:ascii="Abadi" w:hAnsi="Abadi" w:cs="Microsoft Sans Serif"/>
          <w:color w:val="202020"/>
          <w:w w:val="105"/>
          <w:sz w:val="21"/>
          <w:szCs w:val="21"/>
        </w:rPr>
        <w:t>en</w:t>
      </w:r>
      <w:r w:rsidRPr="00061EBB">
        <w:rPr>
          <w:rFonts w:ascii="Abadi" w:hAnsi="Abadi" w:cs="Microsoft Sans Serif"/>
          <w:color w:val="202020"/>
          <w:spacing w:val="34"/>
          <w:w w:val="105"/>
          <w:sz w:val="21"/>
          <w:szCs w:val="21"/>
        </w:rPr>
        <w:t xml:space="preserve"> </w:t>
      </w:r>
      <w:r w:rsidRPr="00061EBB">
        <w:rPr>
          <w:rFonts w:ascii="Abadi" w:hAnsi="Abadi" w:cs="Microsoft Sans Serif"/>
          <w:color w:val="202020"/>
          <w:w w:val="105"/>
          <w:sz w:val="21"/>
          <w:szCs w:val="21"/>
        </w:rPr>
        <w:t>las</w:t>
      </w:r>
      <w:r w:rsidRPr="00061EBB">
        <w:rPr>
          <w:rFonts w:ascii="Abadi" w:hAnsi="Abadi" w:cs="Microsoft Sans Serif"/>
          <w:color w:val="202020"/>
          <w:spacing w:val="34"/>
          <w:w w:val="105"/>
          <w:sz w:val="21"/>
          <w:szCs w:val="21"/>
        </w:rPr>
        <w:t xml:space="preserve"> </w:t>
      </w:r>
      <w:r w:rsidRPr="00061EBB">
        <w:rPr>
          <w:rFonts w:ascii="Abadi" w:hAnsi="Abadi" w:cs="Microsoft Sans Serif"/>
          <w:color w:val="202020"/>
          <w:w w:val="105"/>
          <w:sz w:val="21"/>
          <w:szCs w:val="21"/>
        </w:rPr>
        <w:t>atribuciones</w:t>
      </w:r>
      <w:r w:rsidRPr="00061EBB">
        <w:rPr>
          <w:rFonts w:ascii="Abadi" w:hAnsi="Abadi" w:cs="Microsoft Sans Serif"/>
          <w:color w:val="202020"/>
          <w:spacing w:val="40"/>
          <w:w w:val="105"/>
          <w:sz w:val="21"/>
          <w:szCs w:val="21"/>
        </w:rPr>
        <w:t xml:space="preserve"> </w:t>
      </w:r>
      <w:r w:rsidRPr="00061EBB">
        <w:rPr>
          <w:rFonts w:ascii="Abadi" w:hAnsi="Abadi" w:cs="Microsoft Sans Serif"/>
          <w:color w:val="202020"/>
          <w:w w:val="105"/>
          <w:sz w:val="21"/>
          <w:szCs w:val="21"/>
        </w:rPr>
        <w:t>que</w:t>
      </w:r>
      <w:r w:rsidRPr="00061EBB">
        <w:rPr>
          <w:rFonts w:ascii="Abadi" w:hAnsi="Abadi" w:cs="Microsoft Sans Serif"/>
          <w:color w:val="202020"/>
          <w:spacing w:val="33"/>
          <w:w w:val="105"/>
          <w:sz w:val="21"/>
          <w:szCs w:val="21"/>
        </w:rPr>
        <w:t xml:space="preserve"> </w:t>
      </w:r>
      <w:r w:rsidRPr="00061EBB">
        <w:rPr>
          <w:rFonts w:ascii="Abadi" w:hAnsi="Abadi" w:cs="Microsoft Sans Serif"/>
          <w:color w:val="202020"/>
          <w:w w:val="105"/>
          <w:sz w:val="21"/>
          <w:szCs w:val="21"/>
        </w:rPr>
        <w:t>por</w:t>
      </w:r>
      <w:r w:rsidRPr="00061EBB">
        <w:rPr>
          <w:rFonts w:ascii="Abadi" w:hAnsi="Abadi" w:cs="Microsoft Sans Serif"/>
          <w:color w:val="202020"/>
          <w:spacing w:val="33"/>
          <w:w w:val="105"/>
          <w:sz w:val="21"/>
          <w:szCs w:val="21"/>
        </w:rPr>
        <w:t xml:space="preserve"> </w:t>
      </w:r>
      <w:r w:rsidRPr="00061EBB">
        <w:rPr>
          <w:rFonts w:ascii="Abadi" w:hAnsi="Abadi" w:cs="Microsoft Sans Serif"/>
          <w:color w:val="202020"/>
          <w:w w:val="105"/>
          <w:sz w:val="21"/>
          <w:szCs w:val="21"/>
        </w:rPr>
        <w:t>ley</w:t>
      </w:r>
      <w:r w:rsidRPr="00061EBB">
        <w:rPr>
          <w:rFonts w:ascii="Abadi" w:hAnsi="Abadi" w:cs="Microsoft Sans Serif"/>
          <w:color w:val="202020"/>
          <w:spacing w:val="-9"/>
          <w:w w:val="105"/>
          <w:sz w:val="21"/>
          <w:szCs w:val="21"/>
        </w:rPr>
        <w:t xml:space="preserve"> </w:t>
      </w:r>
      <w:r w:rsidRPr="00061EBB">
        <w:rPr>
          <w:rFonts w:ascii="Abadi" w:hAnsi="Abadi" w:cs="Microsoft Sans Serif"/>
          <w:color w:val="202020"/>
          <w:w w:val="105"/>
          <w:sz w:val="21"/>
          <w:szCs w:val="21"/>
        </w:rPr>
        <w:t>deberán</w:t>
      </w:r>
      <w:r w:rsidRPr="00061EBB">
        <w:rPr>
          <w:rFonts w:ascii="Abadi" w:hAnsi="Abadi" w:cs="Microsoft Sans Serif"/>
          <w:color w:val="202020"/>
          <w:spacing w:val="-18"/>
          <w:w w:val="105"/>
          <w:sz w:val="21"/>
          <w:szCs w:val="21"/>
        </w:rPr>
        <w:t xml:space="preserve"> </w:t>
      </w:r>
      <w:r w:rsidRPr="00061EBB">
        <w:rPr>
          <w:rFonts w:ascii="Abadi" w:hAnsi="Abadi" w:cs="Microsoft Sans Serif"/>
          <w:color w:val="202020"/>
          <w:w w:val="105"/>
          <w:sz w:val="21"/>
          <w:szCs w:val="21"/>
        </w:rPr>
        <w:t>desempeñar</w:t>
      </w:r>
      <w:r w:rsidRPr="00061EBB">
        <w:rPr>
          <w:rFonts w:ascii="Abadi" w:hAnsi="Abadi" w:cs="Microsoft Sans Serif"/>
          <w:color w:val="202020"/>
          <w:spacing w:val="-12"/>
          <w:w w:val="105"/>
          <w:sz w:val="21"/>
          <w:szCs w:val="21"/>
        </w:rPr>
        <w:t xml:space="preserve"> </w:t>
      </w:r>
      <w:r w:rsidRPr="00061EBB">
        <w:rPr>
          <w:rFonts w:ascii="Abadi" w:hAnsi="Abadi" w:cs="Calibri"/>
          <w:i/>
          <w:iCs/>
          <w:color w:val="202020"/>
          <w:w w:val="105"/>
          <w:sz w:val="21"/>
          <w:szCs w:val="21"/>
        </w:rPr>
        <w:t>y</w:t>
      </w:r>
      <w:r w:rsidRPr="00061EBB">
        <w:rPr>
          <w:rFonts w:ascii="Abadi" w:hAnsi="Abadi" w:cs="Calibri"/>
          <w:i/>
          <w:iCs/>
          <w:color w:val="202020"/>
          <w:spacing w:val="-14"/>
          <w:w w:val="105"/>
          <w:sz w:val="21"/>
          <w:szCs w:val="21"/>
        </w:rPr>
        <w:t xml:space="preserve"> </w:t>
      </w:r>
      <w:r w:rsidRPr="00061EBB">
        <w:rPr>
          <w:rFonts w:ascii="Abadi" w:hAnsi="Abadi" w:cs="Microsoft Sans Serif"/>
          <w:color w:val="202020"/>
          <w:w w:val="105"/>
          <w:sz w:val="21"/>
          <w:szCs w:val="21"/>
        </w:rPr>
        <w:t>ejecutar</w:t>
      </w:r>
      <w:r w:rsidRPr="00061EBB">
        <w:rPr>
          <w:rFonts w:ascii="Abadi" w:hAnsi="Abadi" w:cs="Microsoft Sans Serif"/>
          <w:color w:val="202020"/>
          <w:spacing w:val="-10"/>
          <w:w w:val="105"/>
          <w:sz w:val="21"/>
          <w:szCs w:val="21"/>
        </w:rPr>
        <w:t xml:space="preserve"> </w:t>
      </w:r>
      <w:r w:rsidRPr="00061EBB">
        <w:rPr>
          <w:rFonts w:ascii="Abadi" w:hAnsi="Abadi" w:cs="Microsoft Sans Serif"/>
          <w:color w:val="202020"/>
          <w:w w:val="105"/>
          <w:sz w:val="21"/>
          <w:szCs w:val="21"/>
        </w:rPr>
        <w:t>las</w:t>
      </w:r>
      <w:r w:rsidRPr="00061EBB">
        <w:rPr>
          <w:rFonts w:ascii="Abadi" w:hAnsi="Abadi" w:cs="Microsoft Sans Serif"/>
          <w:color w:val="202020"/>
          <w:spacing w:val="-12"/>
          <w:w w:val="105"/>
          <w:sz w:val="21"/>
          <w:szCs w:val="21"/>
        </w:rPr>
        <w:t xml:space="preserve"> </w:t>
      </w:r>
      <w:r w:rsidRPr="00061EBB">
        <w:rPr>
          <w:rFonts w:ascii="Abadi" w:hAnsi="Abadi" w:cs="Microsoft Sans Serif"/>
          <w:color w:val="202020"/>
          <w:w w:val="105"/>
          <w:sz w:val="21"/>
          <w:szCs w:val="21"/>
        </w:rPr>
        <w:t>diversas</w:t>
      </w:r>
      <w:r w:rsidRPr="00061EBB">
        <w:rPr>
          <w:rFonts w:ascii="Abadi" w:hAnsi="Abadi" w:cs="Microsoft Sans Serif"/>
          <w:color w:val="202020"/>
          <w:spacing w:val="-17"/>
          <w:w w:val="105"/>
          <w:sz w:val="21"/>
          <w:szCs w:val="21"/>
        </w:rPr>
        <w:t xml:space="preserve"> </w:t>
      </w:r>
      <w:r w:rsidRPr="00061EBB">
        <w:rPr>
          <w:rFonts w:ascii="Abadi" w:hAnsi="Abadi" w:cs="Microsoft Sans Serif"/>
          <w:color w:val="202020"/>
          <w:w w:val="105"/>
          <w:sz w:val="21"/>
          <w:szCs w:val="21"/>
        </w:rPr>
        <w:t>dependencias</w:t>
      </w:r>
      <w:r w:rsidRPr="00061EBB">
        <w:rPr>
          <w:rFonts w:ascii="Abadi" w:hAnsi="Abadi" w:cs="Microsoft Sans Serif"/>
          <w:color w:val="202020"/>
          <w:spacing w:val="-6"/>
          <w:w w:val="105"/>
          <w:sz w:val="21"/>
          <w:szCs w:val="21"/>
        </w:rPr>
        <w:t xml:space="preserve"> </w:t>
      </w:r>
      <w:r w:rsidRPr="00061EBB">
        <w:rPr>
          <w:rFonts w:ascii="Abadi" w:hAnsi="Abadi" w:cs="Microsoft Sans Serif"/>
          <w:color w:val="202020"/>
          <w:w w:val="105"/>
          <w:sz w:val="21"/>
          <w:szCs w:val="21"/>
        </w:rPr>
        <w:t>de</w:t>
      </w:r>
      <w:r w:rsidRPr="00061EBB">
        <w:rPr>
          <w:rFonts w:ascii="Abadi" w:hAnsi="Abadi" w:cs="Microsoft Sans Serif"/>
          <w:color w:val="202020"/>
          <w:spacing w:val="-5"/>
          <w:w w:val="105"/>
          <w:sz w:val="21"/>
          <w:szCs w:val="21"/>
        </w:rPr>
        <w:t xml:space="preserve"> </w:t>
      </w:r>
      <w:r w:rsidRPr="00061EBB">
        <w:rPr>
          <w:rFonts w:ascii="Abadi" w:hAnsi="Abadi" w:cs="Microsoft Sans Serif"/>
          <w:color w:val="202020"/>
          <w:w w:val="105"/>
          <w:sz w:val="21"/>
          <w:szCs w:val="21"/>
        </w:rPr>
        <w:t>la</w:t>
      </w:r>
      <w:r w:rsidRPr="00061EBB">
        <w:rPr>
          <w:rFonts w:ascii="Abadi" w:hAnsi="Abadi" w:cs="Microsoft Sans Serif"/>
          <w:color w:val="202020"/>
          <w:spacing w:val="-3"/>
          <w:w w:val="105"/>
          <w:sz w:val="21"/>
          <w:szCs w:val="21"/>
        </w:rPr>
        <w:t xml:space="preserve"> </w:t>
      </w:r>
      <w:r w:rsidRPr="00061EBB">
        <w:rPr>
          <w:rFonts w:ascii="Abadi" w:hAnsi="Abadi" w:cs="Microsoft Sans Serif"/>
          <w:color w:val="202020"/>
          <w:w w:val="105"/>
          <w:sz w:val="21"/>
          <w:szCs w:val="21"/>
        </w:rPr>
        <w:t>administración</w:t>
      </w:r>
      <w:r w:rsidRPr="00061EBB">
        <w:rPr>
          <w:rFonts w:ascii="Abadi" w:hAnsi="Abadi" w:cs="Microsoft Sans Serif"/>
          <w:color w:val="202020"/>
          <w:spacing w:val="-10"/>
          <w:w w:val="105"/>
          <w:sz w:val="21"/>
          <w:szCs w:val="21"/>
        </w:rPr>
        <w:t xml:space="preserve"> </w:t>
      </w:r>
      <w:r w:rsidRPr="00061EBB">
        <w:rPr>
          <w:rFonts w:ascii="Abadi" w:hAnsi="Abadi" w:cs="Microsoft Sans Serif"/>
          <w:color w:val="202020"/>
          <w:w w:val="105"/>
          <w:sz w:val="21"/>
          <w:szCs w:val="21"/>
        </w:rPr>
        <w:t>público</w:t>
      </w:r>
      <w:r w:rsidRPr="00061EBB">
        <w:rPr>
          <w:rFonts w:ascii="Abadi" w:hAnsi="Abadi" w:cs="Microsoft Sans Serif"/>
          <w:color w:val="202020"/>
          <w:spacing w:val="-16"/>
          <w:w w:val="105"/>
          <w:sz w:val="21"/>
          <w:szCs w:val="21"/>
        </w:rPr>
        <w:t xml:space="preserve"> </w:t>
      </w:r>
      <w:r w:rsidRPr="00061EBB">
        <w:rPr>
          <w:rFonts w:ascii="Abadi" w:hAnsi="Abadi" w:cs="Microsoft Sans Serif"/>
          <w:color w:val="202020"/>
          <w:w w:val="105"/>
          <w:sz w:val="21"/>
          <w:szCs w:val="21"/>
        </w:rPr>
        <w:t>estatal.</w:t>
      </w:r>
      <w:r w:rsidRPr="00061EBB">
        <w:rPr>
          <w:rFonts w:ascii="Abadi" w:hAnsi="Abadi" w:cs="Microsoft Sans Serif"/>
          <w:color w:val="202020"/>
          <w:spacing w:val="-6"/>
          <w:w w:val="105"/>
          <w:sz w:val="21"/>
          <w:szCs w:val="21"/>
        </w:rPr>
        <w:t xml:space="preserve"> </w:t>
      </w:r>
      <w:r w:rsidRPr="00061EBB">
        <w:rPr>
          <w:rFonts w:ascii="Abadi" w:hAnsi="Abadi" w:cs="Microsoft Sans Serif"/>
          <w:color w:val="202020"/>
          <w:w w:val="105"/>
          <w:sz w:val="21"/>
          <w:szCs w:val="21"/>
        </w:rPr>
        <w:t>con</w:t>
      </w:r>
      <w:r w:rsidRPr="00061EBB">
        <w:rPr>
          <w:rFonts w:ascii="Abadi" w:hAnsi="Abadi" w:cs="Microsoft Sans Serif"/>
          <w:color w:val="202020"/>
          <w:spacing w:val="-13"/>
          <w:w w:val="105"/>
          <w:sz w:val="21"/>
          <w:szCs w:val="21"/>
        </w:rPr>
        <w:t xml:space="preserve"> </w:t>
      </w:r>
      <w:r w:rsidRPr="00061EBB">
        <w:rPr>
          <w:rFonts w:ascii="Abadi" w:hAnsi="Abadi" w:cs="Microsoft Sans Serif"/>
          <w:color w:val="202020"/>
          <w:w w:val="105"/>
          <w:sz w:val="21"/>
          <w:szCs w:val="21"/>
        </w:rPr>
        <w:t>especial</w:t>
      </w:r>
      <w:r w:rsidRPr="00061EBB">
        <w:rPr>
          <w:rFonts w:ascii="Abadi" w:hAnsi="Abadi" w:cs="Microsoft Sans Serif"/>
          <w:color w:val="202020"/>
          <w:spacing w:val="-18"/>
          <w:w w:val="105"/>
          <w:sz w:val="21"/>
          <w:szCs w:val="21"/>
        </w:rPr>
        <w:t xml:space="preserve"> </w:t>
      </w:r>
      <w:r w:rsidRPr="00061EBB">
        <w:rPr>
          <w:rFonts w:ascii="Abadi" w:hAnsi="Abadi" w:cs="Microsoft Sans Serif"/>
          <w:color w:val="202020"/>
          <w:w w:val="105"/>
          <w:sz w:val="21"/>
          <w:szCs w:val="21"/>
        </w:rPr>
        <w:t>referencia</w:t>
      </w:r>
      <w:r w:rsidRPr="00061EBB">
        <w:rPr>
          <w:rFonts w:ascii="Abadi" w:hAnsi="Abadi" w:cs="Microsoft Sans Serif"/>
          <w:color w:val="202020"/>
          <w:spacing w:val="-12"/>
          <w:w w:val="105"/>
          <w:sz w:val="21"/>
          <w:szCs w:val="21"/>
        </w:rPr>
        <w:t xml:space="preserve"> </w:t>
      </w:r>
      <w:r w:rsidRPr="00061EBB">
        <w:rPr>
          <w:rFonts w:ascii="Abadi" w:hAnsi="Abadi" w:cs="Microsoft Sans Serif"/>
          <w:color w:val="202020"/>
          <w:w w:val="105"/>
          <w:sz w:val="21"/>
          <w:szCs w:val="21"/>
        </w:rPr>
        <w:t>o</w:t>
      </w:r>
      <w:r w:rsidRPr="00061EBB">
        <w:rPr>
          <w:rFonts w:ascii="Abadi" w:hAnsi="Abadi" w:cs="Microsoft Sans Serif"/>
          <w:color w:val="202020"/>
          <w:spacing w:val="-17"/>
          <w:w w:val="105"/>
          <w:sz w:val="21"/>
          <w:szCs w:val="21"/>
        </w:rPr>
        <w:t xml:space="preserve"> </w:t>
      </w:r>
      <w:r w:rsidRPr="00061EBB">
        <w:rPr>
          <w:rFonts w:ascii="Abadi" w:hAnsi="Abadi" w:cs="Microsoft Sans Serif"/>
          <w:color w:val="202020"/>
          <w:w w:val="105"/>
          <w:sz w:val="21"/>
          <w:szCs w:val="21"/>
        </w:rPr>
        <w:t>la</w:t>
      </w:r>
      <w:r w:rsidRPr="00061EBB">
        <w:rPr>
          <w:rFonts w:ascii="Abadi" w:hAnsi="Abadi" w:cs="Microsoft Sans Serif"/>
          <w:color w:val="202020"/>
          <w:spacing w:val="-7"/>
          <w:w w:val="105"/>
          <w:sz w:val="21"/>
          <w:szCs w:val="21"/>
        </w:rPr>
        <w:t xml:space="preserve"> </w:t>
      </w:r>
      <w:r w:rsidRPr="00061EBB">
        <w:rPr>
          <w:rFonts w:ascii="Abadi" w:hAnsi="Abadi" w:cs="Microsoft Sans Serif"/>
          <w:color w:val="202020"/>
          <w:w w:val="105"/>
          <w:sz w:val="21"/>
          <w:szCs w:val="21"/>
        </w:rPr>
        <w:t>Secretaría</w:t>
      </w:r>
      <w:r w:rsidRPr="00061EBB">
        <w:rPr>
          <w:rFonts w:ascii="Abadi" w:hAnsi="Abadi" w:cs="Microsoft Sans Serif"/>
          <w:color w:val="202020"/>
          <w:spacing w:val="-15"/>
          <w:w w:val="105"/>
          <w:sz w:val="21"/>
          <w:szCs w:val="21"/>
        </w:rPr>
        <w:t xml:space="preserve"> </w:t>
      </w:r>
      <w:r w:rsidRPr="00061EBB">
        <w:rPr>
          <w:rFonts w:ascii="Abadi" w:hAnsi="Abadi" w:cs="Microsoft Sans Serif"/>
          <w:color w:val="202020"/>
          <w:w w:val="105"/>
          <w:sz w:val="21"/>
          <w:szCs w:val="21"/>
        </w:rPr>
        <w:t>de</w:t>
      </w:r>
      <w:r w:rsidRPr="00061EBB">
        <w:rPr>
          <w:rFonts w:ascii="Abadi" w:hAnsi="Abadi" w:cs="Microsoft Sans Serif"/>
          <w:color w:val="202020"/>
          <w:spacing w:val="-17"/>
          <w:w w:val="105"/>
          <w:sz w:val="21"/>
          <w:szCs w:val="21"/>
        </w:rPr>
        <w:t xml:space="preserve"> </w:t>
      </w:r>
      <w:r w:rsidRPr="00061EBB">
        <w:rPr>
          <w:rFonts w:ascii="Abadi" w:hAnsi="Abadi" w:cs="Microsoft Sans Serif"/>
          <w:color w:val="202020"/>
          <w:w w:val="105"/>
          <w:sz w:val="21"/>
          <w:szCs w:val="21"/>
        </w:rPr>
        <w:t>Seguridad</w:t>
      </w:r>
      <w:r w:rsidRPr="00061EBB">
        <w:rPr>
          <w:rFonts w:ascii="Abadi" w:hAnsi="Abadi" w:cs="Microsoft Sans Serif"/>
          <w:color w:val="202020"/>
          <w:spacing w:val="-10"/>
          <w:w w:val="105"/>
          <w:sz w:val="21"/>
          <w:szCs w:val="21"/>
        </w:rPr>
        <w:t xml:space="preserve"> </w:t>
      </w:r>
      <w:r w:rsidRPr="00061EBB">
        <w:rPr>
          <w:rFonts w:ascii="Abadi" w:hAnsi="Abadi" w:cs="Microsoft Sans Serif"/>
          <w:color w:val="202020"/>
          <w:w w:val="105"/>
          <w:sz w:val="21"/>
          <w:szCs w:val="21"/>
        </w:rPr>
        <w:t>Pública.</w:t>
      </w:r>
      <w:r w:rsidRPr="00061EBB">
        <w:rPr>
          <w:rFonts w:ascii="Abadi" w:hAnsi="Abadi" w:cs="Microsoft Sans Serif"/>
          <w:color w:val="202020"/>
          <w:spacing w:val="-2"/>
          <w:w w:val="105"/>
          <w:sz w:val="21"/>
          <w:szCs w:val="21"/>
        </w:rPr>
        <w:t xml:space="preserve"> </w:t>
      </w:r>
      <w:r w:rsidRPr="00061EBB">
        <w:rPr>
          <w:rFonts w:ascii="Abadi" w:hAnsi="Abadi" w:cs="Microsoft Sans Serif"/>
          <w:color w:val="202020"/>
          <w:w w:val="105"/>
          <w:sz w:val="21"/>
          <w:szCs w:val="21"/>
        </w:rPr>
        <w:t>Esta</w:t>
      </w:r>
      <w:r w:rsidRPr="00061EBB">
        <w:rPr>
          <w:rFonts w:ascii="Abadi" w:hAnsi="Abadi" w:cs="Microsoft Sans Serif"/>
          <w:color w:val="202020"/>
          <w:spacing w:val="-17"/>
          <w:w w:val="105"/>
          <w:sz w:val="21"/>
          <w:szCs w:val="21"/>
        </w:rPr>
        <w:t xml:space="preserve"> </w:t>
      </w:r>
      <w:r w:rsidRPr="00061EBB">
        <w:rPr>
          <w:rFonts w:ascii="Abadi" w:hAnsi="Abadi" w:cs="Microsoft Sans Serif"/>
          <w:color w:val="202020"/>
          <w:w w:val="105"/>
          <w:sz w:val="21"/>
          <w:szCs w:val="21"/>
        </w:rPr>
        <w:t>dependencia</w:t>
      </w:r>
      <w:r w:rsidRPr="00061EBB">
        <w:rPr>
          <w:rFonts w:ascii="Abadi" w:hAnsi="Abadi" w:cs="Microsoft Sans Serif"/>
          <w:color w:val="202020"/>
          <w:spacing w:val="34"/>
          <w:w w:val="105"/>
          <w:sz w:val="21"/>
          <w:szCs w:val="21"/>
        </w:rPr>
        <w:t xml:space="preserve"> </w:t>
      </w:r>
      <w:r w:rsidRPr="00061EBB">
        <w:rPr>
          <w:rFonts w:ascii="Abadi" w:hAnsi="Abadi" w:cs="Microsoft Sans Serif"/>
          <w:color w:val="202020"/>
          <w:w w:val="105"/>
          <w:sz w:val="21"/>
          <w:szCs w:val="21"/>
        </w:rPr>
        <w:t>del</w:t>
      </w:r>
      <w:r w:rsidRPr="00061EBB">
        <w:rPr>
          <w:rFonts w:ascii="Abadi" w:hAnsi="Abadi" w:cs="Microsoft Sans Serif"/>
          <w:color w:val="202020"/>
          <w:spacing w:val="37"/>
          <w:w w:val="105"/>
          <w:sz w:val="21"/>
          <w:szCs w:val="21"/>
        </w:rPr>
        <w:t xml:space="preserve"> </w:t>
      </w:r>
      <w:r w:rsidRPr="00061EBB">
        <w:rPr>
          <w:rFonts w:ascii="Abadi" w:hAnsi="Abadi" w:cs="Microsoft Sans Serif"/>
          <w:color w:val="202020"/>
          <w:w w:val="105"/>
          <w:sz w:val="21"/>
          <w:szCs w:val="21"/>
        </w:rPr>
        <w:t>Poder</w:t>
      </w:r>
      <w:r w:rsidRPr="00061EBB">
        <w:rPr>
          <w:rFonts w:ascii="Abadi" w:hAnsi="Abadi" w:cs="Microsoft Sans Serif"/>
          <w:color w:val="202020"/>
          <w:spacing w:val="48"/>
          <w:w w:val="105"/>
          <w:sz w:val="21"/>
          <w:szCs w:val="21"/>
        </w:rPr>
        <w:t xml:space="preserve"> </w:t>
      </w:r>
      <w:r w:rsidRPr="00061EBB">
        <w:rPr>
          <w:rFonts w:ascii="Abadi" w:hAnsi="Abadi" w:cs="Microsoft Sans Serif"/>
          <w:color w:val="202020"/>
          <w:w w:val="105"/>
          <w:sz w:val="21"/>
          <w:szCs w:val="21"/>
        </w:rPr>
        <w:t>Ejecutivo</w:t>
      </w:r>
      <w:r w:rsidRPr="00061EBB">
        <w:rPr>
          <w:rFonts w:ascii="Abadi" w:hAnsi="Abadi" w:cs="Microsoft Sans Serif"/>
          <w:color w:val="202020"/>
          <w:spacing w:val="37"/>
          <w:w w:val="105"/>
          <w:sz w:val="21"/>
          <w:szCs w:val="21"/>
        </w:rPr>
        <w:t xml:space="preserve"> </w:t>
      </w:r>
      <w:r w:rsidRPr="00061EBB">
        <w:rPr>
          <w:rFonts w:ascii="Abadi" w:hAnsi="Abadi" w:cs="Microsoft Sans Serif"/>
          <w:color w:val="202020"/>
          <w:w w:val="105"/>
          <w:sz w:val="21"/>
          <w:szCs w:val="21"/>
        </w:rPr>
        <w:t>deberá</w:t>
      </w:r>
      <w:r w:rsidRPr="00061EBB">
        <w:rPr>
          <w:rFonts w:ascii="Abadi" w:hAnsi="Abadi" w:cs="Microsoft Sans Serif"/>
          <w:color w:val="202020"/>
          <w:spacing w:val="40"/>
          <w:w w:val="105"/>
          <w:sz w:val="21"/>
          <w:szCs w:val="21"/>
        </w:rPr>
        <w:t xml:space="preserve"> </w:t>
      </w:r>
      <w:r w:rsidRPr="00061EBB">
        <w:rPr>
          <w:rFonts w:ascii="Abadi" w:hAnsi="Abadi" w:cs="Microsoft Sans Serif"/>
          <w:color w:val="202020"/>
          <w:w w:val="105"/>
          <w:sz w:val="21"/>
          <w:szCs w:val="21"/>
        </w:rPr>
        <w:t>conducir</w:t>
      </w:r>
      <w:r w:rsidRPr="00061EBB">
        <w:rPr>
          <w:rFonts w:ascii="Abadi" w:hAnsi="Abadi" w:cs="Microsoft Sans Serif"/>
          <w:color w:val="202020"/>
          <w:spacing w:val="34"/>
          <w:w w:val="105"/>
          <w:sz w:val="21"/>
          <w:szCs w:val="21"/>
        </w:rPr>
        <w:t xml:space="preserve"> </w:t>
      </w:r>
      <w:r w:rsidRPr="00061EBB">
        <w:rPr>
          <w:rFonts w:ascii="Abadi" w:hAnsi="Abadi" w:cs="Microsoft Sans Serif"/>
          <w:color w:val="202020"/>
          <w:w w:val="105"/>
          <w:sz w:val="21"/>
          <w:szCs w:val="21"/>
        </w:rPr>
        <w:t>sus</w:t>
      </w:r>
      <w:r w:rsidRPr="00061EBB">
        <w:rPr>
          <w:rFonts w:ascii="Abadi" w:hAnsi="Abadi" w:cs="Microsoft Sans Serif"/>
          <w:color w:val="202020"/>
          <w:spacing w:val="37"/>
          <w:w w:val="105"/>
          <w:sz w:val="21"/>
          <w:szCs w:val="21"/>
        </w:rPr>
        <w:t xml:space="preserve"> </w:t>
      </w:r>
      <w:r w:rsidRPr="00061EBB">
        <w:rPr>
          <w:rFonts w:ascii="Abadi" w:hAnsi="Abadi" w:cs="Microsoft Sans Serif"/>
          <w:color w:val="202020"/>
          <w:w w:val="105"/>
          <w:sz w:val="21"/>
          <w:szCs w:val="21"/>
        </w:rPr>
        <w:t>actividades</w:t>
      </w:r>
      <w:r w:rsidRPr="00061EBB">
        <w:rPr>
          <w:rFonts w:ascii="Abadi" w:hAnsi="Abadi" w:cs="Microsoft Sans Serif"/>
          <w:color w:val="202020"/>
          <w:spacing w:val="28"/>
          <w:w w:val="105"/>
          <w:sz w:val="21"/>
          <w:szCs w:val="21"/>
        </w:rPr>
        <w:t xml:space="preserve"> </w:t>
      </w:r>
      <w:r w:rsidRPr="00061EBB">
        <w:rPr>
          <w:rFonts w:ascii="Abadi" w:hAnsi="Abadi" w:cs="Microsoft Sans Serif"/>
          <w:color w:val="202020"/>
          <w:w w:val="105"/>
          <w:sz w:val="21"/>
          <w:szCs w:val="21"/>
        </w:rPr>
        <w:t>de</w:t>
      </w:r>
      <w:r w:rsidRPr="00061EBB">
        <w:rPr>
          <w:rFonts w:ascii="Abadi" w:hAnsi="Abadi" w:cs="Microsoft Sans Serif"/>
          <w:color w:val="202020"/>
          <w:spacing w:val="40"/>
          <w:w w:val="105"/>
          <w:sz w:val="21"/>
          <w:szCs w:val="21"/>
        </w:rPr>
        <w:t xml:space="preserve"> </w:t>
      </w:r>
      <w:r w:rsidRPr="00061EBB">
        <w:rPr>
          <w:rFonts w:ascii="Abadi" w:hAnsi="Abadi" w:cs="Microsoft Sans Serif"/>
          <w:color w:val="202020"/>
          <w:w w:val="105"/>
          <w:sz w:val="21"/>
          <w:szCs w:val="21"/>
        </w:rPr>
        <w:t>forma</w:t>
      </w:r>
      <w:r w:rsidRPr="00061EBB">
        <w:rPr>
          <w:rFonts w:ascii="Abadi" w:hAnsi="Abadi" w:cs="Microsoft Sans Serif"/>
          <w:color w:val="202020"/>
          <w:spacing w:val="-9"/>
          <w:w w:val="105"/>
          <w:sz w:val="21"/>
          <w:szCs w:val="21"/>
        </w:rPr>
        <w:t xml:space="preserve"> </w:t>
      </w:r>
      <w:r w:rsidRPr="00061EBB">
        <w:rPr>
          <w:rFonts w:ascii="Abadi" w:hAnsi="Abadi" w:cs="Microsoft Sans Serif"/>
          <w:color w:val="202020"/>
          <w:w w:val="105"/>
          <w:sz w:val="21"/>
          <w:szCs w:val="21"/>
        </w:rPr>
        <w:t>programada</w:t>
      </w:r>
      <w:r w:rsidRPr="00061EBB">
        <w:rPr>
          <w:rFonts w:ascii="Abadi" w:hAnsi="Abadi" w:cs="Microsoft Sans Serif"/>
          <w:color w:val="202020"/>
          <w:spacing w:val="60"/>
          <w:w w:val="150"/>
          <w:sz w:val="21"/>
          <w:szCs w:val="21"/>
        </w:rPr>
        <w:t xml:space="preserve"> </w:t>
      </w:r>
      <w:r w:rsidRPr="00061EBB">
        <w:rPr>
          <w:rFonts w:ascii="Abadi" w:hAnsi="Abadi" w:cs="Microsoft Sans Serif"/>
          <w:color w:val="202020"/>
          <w:w w:val="105"/>
          <w:sz w:val="21"/>
          <w:szCs w:val="21"/>
        </w:rPr>
        <w:t>y</w:t>
      </w:r>
      <w:r w:rsidRPr="00061EBB">
        <w:rPr>
          <w:rFonts w:ascii="Abadi" w:hAnsi="Abadi" w:cs="Microsoft Sans Serif"/>
          <w:color w:val="202020"/>
          <w:spacing w:val="63"/>
          <w:w w:val="105"/>
          <w:sz w:val="21"/>
          <w:szCs w:val="21"/>
        </w:rPr>
        <w:t xml:space="preserve"> </w:t>
      </w:r>
      <w:r w:rsidRPr="00061EBB">
        <w:rPr>
          <w:rFonts w:ascii="Abadi" w:hAnsi="Abadi" w:cs="Microsoft Sans Serif"/>
          <w:color w:val="202020"/>
          <w:w w:val="105"/>
          <w:sz w:val="21"/>
          <w:szCs w:val="21"/>
        </w:rPr>
        <w:t>con</w:t>
      </w:r>
      <w:r w:rsidRPr="00061EBB">
        <w:rPr>
          <w:rFonts w:ascii="Abadi" w:hAnsi="Abadi" w:cs="Microsoft Sans Serif"/>
          <w:color w:val="202020"/>
          <w:spacing w:val="73"/>
          <w:w w:val="105"/>
          <w:sz w:val="21"/>
          <w:szCs w:val="21"/>
        </w:rPr>
        <w:t xml:space="preserve"> </w:t>
      </w:r>
      <w:r w:rsidRPr="00061EBB">
        <w:rPr>
          <w:rFonts w:ascii="Abadi" w:hAnsi="Abadi" w:cs="Microsoft Sans Serif"/>
          <w:color w:val="202020"/>
          <w:w w:val="105"/>
          <w:sz w:val="21"/>
          <w:szCs w:val="21"/>
        </w:rPr>
        <w:t>base</w:t>
      </w:r>
      <w:r w:rsidRPr="00061EBB">
        <w:rPr>
          <w:rFonts w:ascii="Abadi" w:hAnsi="Abadi" w:cs="Microsoft Sans Serif"/>
          <w:color w:val="202020"/>
          <w:spacing w:val="80"/>
          <w:w w:val="105"/>
          <w:sz w:val="21"/>
          <w:szCs w:val="21"/>
        </w:rPr>
        <w:t xml:space="preserve"> </w:t>
      </w:r>
      <w:r w:rsidRPr="00061EBB">
        <w:rPr>
          <w:rFonts w:ascii="Abadi" w:hAnsi="Abadi" w:cs="Microsoft Sans Serif"/>
          <w:color w:val="202020"/>
          <w:w w:val="105"/>
          <w:sz w:val="21"/>
          <w:szCs w:val="21"/>
        </w:rPr>
        <w:t>en</w:t>
      </w:r>
      <w:r w:rsidRPr="00061EBB">
        <w:rPr>
          <w:rFonts w:ascii="Abadi" w:hAnsi="Abadi" w:cs="Microsoft Sans Serif"/>
          <w:color w:val="202020"/>
          <w:spacing w:val="69"/>
          <w:w w:val="105"/>
          <w:sz w:val="21"/>
          <w:szCs w:val="21"/>
        </w:rPr>
        <w:t xml:space="preserve"> </w:t>
      </w:r>
      <w:r w:rsidRPr="00061EBB">
        <w:rPr>
          <w:rFonts w:ascii="Abadi" w:hAnsi="Abadi" w:cs="Microsoft Sans Serif"/>
          <w:color w:val="202020"/>
          <w:w w:val="105"/>
          <w:sz w:val="21"/>
          <w:szCs w:val="21"/>
        </w:rPr>
        <w:t>las</w:t>
      </w:r>
      <w:r w:rsidRPr="00061EBB">
        <w:rPr>
          <w:rFonts w:ascii="Abadi" w:hAnsi="Abadi" w:cs="Microsoft Sans Serif"/>
          <w:color w:val="202020"/>
          <w:spacing w:val="77"/>
          <w:w w:val="105"/>
          <w:sz w:val="21"/>
          <w:szCs w:val="21"/>
        </w:rPr>
        <w:t xml:space="preserve"> </w:t>
      </w:r>
      <w:r w:rsidRPr="00061EBB">
        <w:rPr>
          <w:rFonts w:ascii="Abadi" w:hAnsi="Abadi" w:cs="Microsoft Sans Serif"/>
          <w:color w:val="202020"/>
          <w:w w:val="105"/>
          <w:sz w:val="21"/>
          <w:szCs w:val="21"/>
        </w:rPr>
        <w:t>políticas</w:t>
      </w:r>
      <w:r w:rsidRPr="00061EBB">
        <w:rPr>
          <w:rFonts w:ascii="Abadi" w:hAnsi="Abadi" w:cs="Microsoft Sans Serif"/>
          <w:color w:val="202020"/>
          <w:spacing w:val="80"/>
          <w:w w:val="105"/>
          <w:sz w:val="21"/>
          <w:szCs w:val="21"/>
        </w:rPr>
        <w:t xml:space="preserve"> </w:t>
      </w:r>
      <w:r w:rsidRPr="00061EBB">
        <w:rPr>
          <w:rFonts w:ascii="Abadi" w:hAnsi="Abadi" w:cs="Microsoft Sans Serif"/>
          <w:color w:val="202020"/>
          <w:w w:val="105"/>
          <w:sz w:val="21"/>
          <w:szCs w:val="21"/>
        </w:rPr>
        <w:t>y</w:t>
      </w:r>
      <w:r w:rsidRPr="00061EBB">
        <w:rPr>
          <w:rFonts w:ascii="Abadi" w:hAnsi="Abadi" w:cs="Microsoft Sans Serif"/>
          <w:color w:val="202020"/>
          <w:spacing w:val="73"/>
          <w:w w:val="105"/>
          <w:sz w:val="21"/>
          <w:szCs w:val="21"/>
        </w:rPr>
        <w:t xml:space="preserve"> </w:t>
      </w:r>
      <w:r w:rsidRPr="00061EBB">
        <w:rPr>
          <w:rFonts w:ascii="Abadi" w:hAnsi="Abadi" w:cs="Microsoft Sans Serif"/>
          <w:color w:val="202020"/>
          <w:w w:val="105"/>
          <w:sz w:val="21"/>
          <w:szCs w:val="21"/>
        </w:rPr>
        <w:t>prioridades</w:t>
      </w:r>
      <w:r w:rsidRPr="00061EBB">
        <w:rPr>
          <w:rFonts w:ascii="Abadi" w:hAnsi="Abadi" w:cs="Microsoft Sans Serif"/>
          <w:color w:val="202020"/>
          <w:spacing w:val="80"/>
          <w:w w:val="105"/>
          <w:sz w:val="21"/>
          <w:szCs w:val="21"/>
        </w:rPr>
        <w:t xml:space="preserve"> </w:t>
      </w:r>
      <w:r w:rsidRPr="00061EBB">
        <w:rPr>
          <w:rFonts w:ascii="Abadi" w:hAnsi="Abadi" w:cs="Microsoft Sans Serif"/>
          <w:color w:val="202020"/>
          <w:w w:val="105"/>
          <w:sz w:val="21"/>
          <w:szCs w:val="21"/>
        </w:rPr>
        <w:t>que</w:t>
      </w:r>
      <w:r w:rsidRPr="00061EBB">
        <w:rPr>
          <w:rFonts w:ascii="Abadi" w:hAnsi="Abadi" w:cs="Microsoft Sans Serif"/>
          <w:color w:val="202020"/>
          <w:spacing w:val="75"/>
          <w:w w:val="105"/>
          <w:sz w:val="21"/>
          <w:szCs w:val="21"/>
        </w:rPr>
        <w:t xml:space="preserve"> </w:t>
      </w:r>
      <w:r w:rsidRPr="00061EBB">
        <w:rPr>
          <w:rFonts w:ascii="Abadi" w:hAnsi="Abadi" w:cs="Microsoft Sans Serif"/>
          <w:color w:val="202020"/>
          <w:w w:val="105"/>
          <w:sz w:val="21"/>
          <w:szCs w:val="21"/>
        </w:rPr>
        <w:t>establezca</w:t>
      </w:r>
      <w:r w:rsidRPr="00061EBB">
        <w:rPr>
          <w:rFonts w:ascii="Abadi" w:hAnsi="Abadi" w:cs="Microsoft Sans Serif"/>
          <w:color w:val="202020"/>
          <w:spacing w:val="72"/>
          <w:w w:val="105"/>
          <w:sz w:val="21"/>
          <w:szCs w:val="21"/>
        </w:rPr>
        <w:t xml:space="preserve"> </w:t>
      </w:r>
      <w:r w:rsidRPr="00061EBB">
        <w:rPr>
          <w:rFonts w:ascii="Abadi" w:hAnsi="Abadi" w:cs="Microsoft Sans Serif"/>
          <w:color w:val="202020"/>
          <w:w w:val="105"/>
          <w:sz w:val="21"/>
          <w:szCs w:val="21"/>
        </w:rPr>
        <w:t>el</w:t>
      </w:r>
      <w:r>
        <w:rPr>
          <w:rFonts w:ascii="Abadi" w:hAnsi="Abadi" w:cs="Microsoft Sans Serif"/>
          <w:color w:val="202020"/>
          <w:w w:val="105"/>
          <w:sz w:val="21"/>
          <w:szCs w:val="21"/>
        </w:rPr>
        <w:t xml:space="preserve"> </w:t>
      </w:r>
      <w:r w:rsidRPr="00061EBB">
        <w:rPr>
          <w:rFonts w:ascii="Abadi" w:hAnsi="Abadi" w:cs="Microsoft Sans Serif"/>
          <w:color w:val="202020"/>
          <w:sz w:val="21"/>
          <w:szCs w:val="21"/>
        </w:rPr>
        <w:t>Gobernador del</w:t>
      </w:r>
      <w:r w:rsidRPr="00061EBB">
        <w:rPr>
          <w:rFonts w:ascii="Abadi" w:hAnsi="Abadi" w:cs="Microsoft Sans Serif"/>
          <w:color w:val="202020"/>
          <w:spacing w:val="39"/>
          <w:sz w:val="21"/>
          <w:szCs w:val="21"/>
        </w:rPr>
        <w:t xml:space="preserve"> </w:t>
      </w:r>
      <w:r w:rsidRPr="00061EBB">
        <w:rPr>
          <w:rFonts w:ascii="Abadi" w:hAnsi="Abadi" w:cs="Microsoft Sans Serif"/>
          <w:color w:val="202020"/>
          <w:sz w:val="21"/>
          <w:szCs w:val="21"/>
        </w:rPr>
        <w:t>Estado,</w:t>
      </w:r>
      <w:r w:rsidRPr="00061EBB">
        <w:rPr>
          <w:rFonts w:ascii="Abadi" w:hAnsi="Abadi" w:cs="Microsoft Sans Serif"/>
          <w:color w:val="202020"/>
          <w:spacing w:val="37"/>
          <w:sz w:val="21"/>
          <w:szCs w:val="21"/>
        </w:rPr>
        <w:t xml:space="preserve"> </w:t>
      </w:r>
      <w:r w:rsidRPr="00061EBB">
        <w:rPr>
          <w:rFonts w:ascii="Abadi" w:hAnsi="Abadi" w:cs="Microsoft Sans Serif"/>
          <w:color w:val="202020"/>
          <w:sz w:val="21"/>
          <w:szCs w:val="21"/>
        </w:rPr>
        <w:t>para el logro de los objetivos y metas del</w:t>
      </w:r>
      <w:r w:rsidRPr="00061EBB">
        <w:rPr>
          <w:rFonts w:ascii="Abadi" w:hAnsi="Abadi" w:cs="Microsoft Sans Serif"/>
          <w:color w:val="202020"/>
          <w:spacing w:val="32"/>
          <w:sz w:val="21"/>
          <w:szCs w:val="21"/>
        </w:rPr>
        <w:t xml:space="preserve"> </w:t>
      </w:r>
      <w:r w:rsidRPr="00061EBB">
        <w:rPr>
          <w:rFonts w:ascii="Abadi" w:hAnsi="Abadi" w:cs="Microsoft Sans Serif"/>
          <w:color w:val="202020"/>
          <w:sz w:val="21"/>
          <w:szCs w:val="21"/>
        </w:rPr>
        <w:t>Pion</w:t>
      </w:r>
      <w:r w:rsidRPr="00061EBB">
        <w:rPr>
          <w:rFonts w:ascii="Abadi" w:hAnsi="Abadi" w:cs="Microsoft Sans Serif"/>
          <w:color w:val="202020"/>
          <w:spacing w:val="34"/>
          <w:sz w:val="21"/>
          <w:szCs w:val="21"/>
        </w:rPr>
        <w:t xml:space="preserve"> </w:t>
      </w:r>
      <w:r w:rsidRPr="00061EBB">
        <w:rPr>
          <w:rFonts w:ascii="Abadi" w:hAnsi="Abadi" w:cs="Microsoft Sans Serif"/>
          <w:color w:val="202020"/>
          <w:sz w:val="21"/>
          <w:szCs w:val="21"/>
        </w:rPr>
        <w:t>Estatal de</w:t>
      </w:r>
      <w:r>
        <w:rPr>
          <w:rFonts w:ascii="Abadi" w:hAnsi="Abadi" w:cs="Microsoft Sans Serif"/>
          <w:color w:val="202020"/>
          <w:sz w:val="21"/>
          <w:szCs w:val="21"/>
        </w:rPr>
        <w:t xml:space="preserve"> </w:t>
      </w:r>
      <w:r w:rsidRPr="00061EBB">
        <w:rPr>
          <w:rFonts w:ascii="Abadi" w:hAnsi="Abadi" w:cs="Microsoft Sans Serif"/>
          <w:color w:val="202020"/>
          <w:spacing w:val="-2"/>
          <w:sz w:val="21"/>
          <w:szCs w:val="21"/>
        </w:rPr>
        <w:t>Desarrollo.</w:t>
      </w:r>
      <w:r>
        <w:rPr>
          <w:rFonts w:ascii="Abadi" w:hAnsi="Abadi" w:cs="Microsoft Sans Serif"/>
          <w:color w:val="202020"/>
          <w:spacing w:val="-2"/>
          <w:sz w:val="21"/>
          <w:szCs w:val="21"/>
        </w:rPr>
        <w:t xml:space="preserve"> </w:t>
      </w:r>
    </w:p>
    <w:p w14:paraId="41E19AE5" w14:textId="77777777" w:rsidR="00DA3384" w:rsidRPr="00897B77" w:rsidRDefault="00DA3384" w:rsidP="00DA3384">
      <w:pPr>
        <w:kinsoku w:val="0"/>
        <w:overflowPunct w:val="0"/>
        <w:ind w:left="39"/>
        <w:jc w:val="both"/>
        <w:rPr>
          <w:rFonts w:ascii="Abadi" w:hAnsi="Abadi" w:cs="Microsoft Sans Serif"/>
          <w:color w:val="202020"/>
          <w:spacing w:val="-2"/>
          <w:sz w:val="21"/>
          <w:szCs w:val="21"/>
        </w:rPr>
      </w:pPr>
    </w:p>
    <w:p w14:paraId="07001E75" w14:textId="77777777" w:rsidR="00DA3384" w:rsidRPr="00061EBB" w:rsidRDefault="00DA3384" w:rsidP="00DA3384">
      <w:pPr>
        <w:kinsoku w:val="0"/>
        <w:overflowPunct w:val="0"/>
        <w:ind w:left="39" w:right="145" w:firstLine="708"/>
        <w:jc w:val="both"/>
        <w:rPr>
          <w:rFonts w:ascii="Abadi" w:hAnsi="Abadi"/>
          <w:color w:val="1F1F1F"/>
          <w:w w:val="90"/>
          <w:sz w:val="21"/>
          <w:szCs w:val="21"/>
        </w:rPr>
      </w:pPr>
      <w:r w:rsidRPr="00061EBB">
        <w:rPr>
          <w:rFonts w:ascii="Abadi" w:hAnsi="Abadi" w:cs="Microsoft Sans Serif"/>
          <w:color w:val="1F1F1F"/>
          <w:sz w:val="21"/>
          <w:szCs w:val="21"/>
        </w:rPr>
        <w:t>En</w:t>
      </w:r>
      <w:r w:rsidRPr="00061EBB">
        <w:rPr>
          <w:rFonts w:ascii="Abadi" w:hAnsi="Abadi" w:cs="Microsoft Sans Serif"/>
          <w:color w:val="1F1F1F"/>
          <w:spacing w:val="67"/>
          <w:sz w:val="21"/>
          <w:szCs w:val="21"/>
        </w:rPr>
        <w:t xml:space="preserve"> </w:t>
      </w:r>
      <w:r w:rsidRPr="00061EBB">
        <w:rPr>
          <w:rFonts w:ascii="Abadi" w:hAnsi="Abadi" w:cs="Microsoft Sans Serif"/>
          <w:color w:val="1F1F1F"/>
          <w:sz w:val="21"/>
          <w:szCs w:val="21"/>
        </w:rPr>
        <w:t>ese</w:t>
      </w:r>
      <w:r w:rsidRPr="00061EBB">
        <w:rPr>
          <w:rFonts w:ascii="Abadi" w:hAnsi="Abadi" w:cs="Microsoft Sans Serif"/>
          <w:color w:val="1F1F1F"/>
          <w:spacing w:val="58"/>
          <w:sz w:val="21"/>
          <w:szCs w:val="21"/>
        </w:rPr>
        <w:t xml:space="preserve"> </w:t>
      </w:r>
      <w:r w:rsidRPr="00061EBB">
        <w:rPr>
          <w:rFonts w:ascii="Abadi" w:hAnsi="Abadi" w:cs="Microsoft Sans Serif"/>
          <w:color w:val="1F1F1F"/>
          <w:sz w:val="21"/>
          <w:szCs w:val="21"/>
        </w:rPr>
        <w:t>contexto,</w:t>
      </w:r>
      <w:r w:rsidRPr="00061EBB">
        <w:rPr>
          <w:rFonts w:ascii="Abadi" w:hAnsi="Abadi" w:cs="Microsoft Sans Serif"/>
          <w:color w:val="1F1F1F"/>
          <w:spacing w:val="59"/>
          <w:w w:val="150"/>
          <w:sz w:val="21"/>
          <w:szCs w:val="21"/>
        </w:rPr>
        <w:t xml:space="preserve"> </w:t>
      </w:r>
      <w:r w:rsidRPr="00061EBB">
        <w:rPr>
          <w:rFonts w:ascii="Abadi" w:hAnsi="Abadi" w:cs="Microsoft Sans Serif"/>
          <w:color w:val="1F1F1F"/>
          <w:sz w:val="21"/>
          <w:szCs w:val="21"/>
        </w:rPr>
        <w:t>quienes</w:t>
      </w:r>
      <w:r w:rsidRPr="00061EBB">
        <w:rPr>
          <w:rFonts w:ascii="Abadi" w:hAnsi="Abadi" w:cs="Microsoft Sans Serif"/>
          <w:color w:val="1F1F1F"/>
          <w:spacing w:val="60"/>
          <w:sz w:val="21"/>
          <w:szCs w:val="21"/>
        </w:rPr>
        <w:t xml:space="preserve"> </w:t>
      </w:r>
      <w:r w:rsidRPr="00061EBB">
        <w:rPr>
          <w:rFonts w:ascii="Abadi" w:hAnsi="Abadi" w:cs="Microsoft Sans Serif"/>
          <w:color w:val="1F1F1F"/>
          <w:sz w:val="21"/>
          <w:szCs w:val="21"/>
        </w:rPr>
        <w:t>conformamos</w:t>
      </w:r>
      <w:r w:rsidRPr="00061EBB">
        <w:rPr>
          <w:rFonts w:ascii="Abadi" w:hAnsi="Abadi" w:cs="Microsoft Sans Serif"/>
          <w:color w:val="1F1F1F"/>
          <w:spacing w:val="56"/>
          <w:sz w:val="21"/>
          <w:szCs w:val="21"/>
        </w:rPr>
        <w:t xml:space="preserve"> </w:t>
      </w:r>
      <w:r w:rsidRPr="00061EBB">
        <w:rPr>
          <w:rFonts w:ascii="Abadi" w:hAnsi="Abadi" w:cs="Microsoft Sans Serif"/>
          <w:color w:val="1F1F1F"/>
          <w:sz w:val="21"/>
          <w:szCs w:val="21"/>
        </w:rPr>
        <w:t>la</w:t>
      </w:r>
      <w:r w:rsidRPr="00061EBB">
        <w:rPr>
          <w:rFonts w:ascii="Abadi" w:hAnsi="Abadi" w:cs="Microsoft Sans Serif"/>
          <w:color w:val="1F1F1F"/>
          <w:spacing w:val="61"/>
          <w:sz w:val="21"/>
          <w:szCs w:val="21"/>
        </w:rPr>
        <w:t xml:space="preserve"> </w:t>
      </w:r>
      <w:r w:rsidRPr="00061EBB">
        <w:rPr>
          <w:rFonts w:ascii="Abadi" w:hAnsi="Abadi" w:cs="Microsoft Sans Serif"/>
          <w:color w:val="1F1F1F"/>
          <w:sz w:val="21"/>
          <w:szCs w:val="21"/>
        </w:rPr>
        <w:t>comisión</w:t>
      </w:r>
      <w:r w:rsidRPr="00061EBB">
        <w:rPr>
          <w:rFonts w:ascii="Abadi" w:hAnsi="Abadi" w:cs="Microsoft Sans Serif"/>
          <w:color w:val="1F1F1F"/>
          <w:spacing w:val="48"/>
          <w:sz w:val="21"/>
          <w:szCs w:val="21"/>
        </w:rPr>
        <w:t xml:space="preserve"> </w:t>
      </w:r>
      <w:r w:rsidRPr="00061EBB">
        <w:rPr>
          <w:rFonts w:ascii="Abadi" w:hAnsi="Abadi" w:cs="Microsoft Sans Serif"/>
          <w:color w:val="1F1F1F"/>
          <w:sz w:val="21"/>
          <w:szCs w:val="21"/>
        </w:rPr>
        <w:t>legislativo,</w:t>
      </w:r>
      <w:r w:rsidRPr="00061EBB">
        <w:rPr>
          <w:rFonts w:ascii="Abadi" w:hAnsi="Abadi" w:cs="Microsoft Sans Serif"/>
          <w:color w:val="1F1F1F"/>
          <w:spacing w:val="76"/>
          <w:sz w:val="21"/>
          <w:szCs w:val="21"/>
        </w:rPr>
        <w:t xml:space="preserve"> </w:t>
      </w:r>
      <w:r w:rsidRPr="00061EBB">
        <w:rPr>
          <w:rFonts w:ascii="Abadi" w:hAnsi="Abadi" w:cs="Microsoft Sans Serif"/>
          <w:color w:val="1F1F1F"/>
          <w:sz w:val="21"/>
          <w:szCs w:val="21"/>
        </w:rPr>
        <w:t>sabemos</w:t>
      </w:r>
      <w:r w:rsidRPr="00061EBB">
        <w:rPr>
          <w:rFonts w:ascii="Abadi" w:hAnsi="Abadi" w:cs="Microsoft Sans Serif"/>
          <w:color w:val="1F1F1F"/>
          <w:spacing w:val="16"/>
          <w:sz w:val="21"/>
          <w:szCs w:val="21"/>
        </w:rPr>
        <w:t xml:space="preserve"> </w:t>
      </w:r>
      <w:r w:rsidRPr="00061EBB">
        <w:rPr>
          <w:rFonts w:ascii="Abadi" w:hAnsi="Abadi" w:cs="Microsoft Sans Serif"/>
          <w:color w:val="1F1F1F"/>
          <w:sz w:val="21"/>
          <w:szCs w:val="21"/>
        </w:rPr>
        <w:t>que</w:t>
      </w:r>
      <w:r w:rsidRPr="00061EBB">
        <w:rPr>
          <w:rFonts w:ascii="Abadi" w:hAnsi="Abadi" w:cs="Microsoft Sans Serif"/>
          <w:color w:val="1F1F1F"/>
          <w:spacing w:val="35"/>
          <w:sz w:val="21"/>
          <w:szCs w:val="21"/>
        </w:rPr>
        <w:t xml:space="preserve"> </w:t>
      </w:r>
      <w:r w:rsidRPr="00061EBB">
        <w:rPr>
          <w:rFonts w:ascii="Abadi" w:hAnsi="Abadi" w:cs="Microsoft Sans Serif"/>
          <w:color w:val="1F1F1F"/>
          <w:sz w:val="21"/>
          <w:szCs w:val="21"/>
        </w:rPr>
        <w:t>el</w:t>
      </w:r>
      <w:r w:rsidRPr="00061EBB">
        <w:rPr>
          <w:rFonts w:ascii="Abadi" w:hAnsi="Abadi" w:cs="Microsoft Sans Serif"/>
          <w:color w:val="1F1F1F"/>
          <w:spacing w:val="25"/>
          <w:sz w:val="21"/>
          <w:szCs w:val="21"/>
        </w:rPr>
        <w:t xml:space="preserve"> </w:t>
      </w:r>
      <w:r w:rsidRPr="00061EBB">
        <w:rPr>
          <w:rFonts w:ascii="Abadi" w:hAnsi="Abadi" w:cs="Microsoft Sans Serif"/>
          <w:color w:val="1F1F1F"/>
          <w:sz w:val="21"/>
          <w:szCs w:val="21"/>
        </w:rPr>
        <w:t>fin</w:t>
      </w:r>
      <w:r w:rsidRPr="00061EBB">
        <w:rPr>
          <w:rFonts w:ascii="Abadi" w:hAnsi="Abadi" w:cs="Microsoft Sans Serif"/>
          <w:color w:val="1F1F1F"/>
          <w:spacing w:val="22"/>
          <w:sz w:val="21"/>
          <w:szCs w:val="21"/>
        </w:rPr>
        <w:t xml:space="preserve"> </w:t>
      </w:r>
      <w:r w:rsidRPr="00061EBB">
        <w:rPr>
          <w:rFonts w:ascii="Abadi" w:hAnsi="Abadi" w:cs="Microsoft Sans Serif"/>
          <w:color w:val="1F1F1F"/>
          <w:sz w:val="21"/>
          <w:szCs w:val="21"/>
        </w:rPr>
        <w:t>de</w:t>
      </w:r>
      <w:r w:rsidRPr="00061EBB">
        <w:rPr>
          <w:rFonts w:ascii="Abadi" w:hAnsi="Abadi" w:cs="Microsoft Sans Serif"/>
          <w:color w:val="1F1F1F"/>
          <w:spacing w:val="37"/>
          <w:sz w:val="21"/>
          <w:szCs w:val="21"/>
        </w:rPr>
        <w:t xml:space="preserve"> </w:t>
      </w:r>
      <w:r w:rsidRPr="00061EBB">
        <w:rPr>
          <w:rFonts w:ascii="Abadi" w:hAnsi="Abadi" w:cs="Microsoft Sans Serif"/>
          <w:color w:val="1F1F1F"/>
          <w:sz w:val="21"/>
          <w:szCs w:val="21"/>
        </w:rPr>
        <w:t>la</w:t>
      </w:r>
      <w:r w:rsidRPr="00061EBB">
        <w:rPr>
          <w:rFonts w:ascii="Abadi" w:hAnsi="Abadi" w:cs="Microsoft Sans Serif"/>
          <w:color w:val="1F1F1F"/>
          <w:spacing w:val="25"/>
          <w:sz w:val="21"/>
          <w:szCs w:val="21"/>
        </w:rPr>
        <w:t xml:space="preserve"> </w:t>
      </w:r>
      <w:r w:rsidRPr="00061EBB">
        <w:rPr>
          <w:rFonts w:ascii="Abadi" w:hAnsi="Abadi" w:cs="Microsoft Sans Serif"/>
          <w:color w:val="1F1F1F"/>
          <w:sz w:val="21"/>
          <w:szCs w:val="21"/>
        </w:rPr>
        <w:t>norma</w:t>
      </w:r>
      <w:r w:rsidRPr="00061EBB">
        <w:rPr>
          <w:rFonts w:ascii="Abadi" w:hAnsi="Abadi" w:cs="Microsoft Sans Serif"/>
          <w:color w:val="1F1F1F"/>
          <w:spacing w:val="40"/>
          <w:sz w:val="21"/>
          <w:szCs w:val="21"/>
        </w:rPr>
        <w:t xml:space="preserve"> </w:t>
      </w:r>
      <w:r w:rsidRPr="00061EBB">
        <w:rPr>
          <w:rFonts w:ascii="Abadi" w:hAnsi="Abadi" w:cs="Microsoft Sans Serif"/>
          <w:color w:val="1F1F1F"/>
          <w:sz w:val="21"/>
          <w:szCs w:val="21"/>
        </w:rPr>
        <w:t>es</w:t>
      </w:r>
      <w:r w:rsidRPr="00061EBB">
        <w:rPr>
          <w:rFonts w:ascii="Abadi" w:hAnsi="Abadi" w:cs="Microsoft Sans Serif"/>
          <w:color w:val="1F1F1F"/>
          <w:spacing w:val="26"/>
          <w:sz w:val="21"/>
          <w:szCs w:val="21"/>
        </w:rPr>
        <w:t xml:space="preserve"> </w:t>
      </w:r>
      <w:r w:rsidRPr="00061EBB">
        <w:rPr>
          <w:rFonts w:ascii="Abadi" w:hAnsi="Abadi" w:cs="Microsoft Sans Serif"/>
          <w:color w:val="1F1F1F"/>
          <w:sz w:val="21"/>
          <w:szCs w:val="21"/>
        </w:rPr>
        <w:t>regular</w:t>
      </w:r>
      <w:r w:rsidRPr="00061EBB">
        <w:rPr>
          <w:rFonts w:ascii="Abadi" w:hAnsi="Abadi" w:cs="Microsoft Sans Serif"/>
          <w:color w:val="1F1F1F"/>
          <w:spacing w:val="17"/>
          <w:sz w:val="21"/>
          <w:szCs w:val="21"/>
        </w:rPr>
        <w:t xml:space="preserve"> </w:t>
      </w:r>
      <w:r w:rsidRPr="00061EBB">
        <w:rPr>
          <w:rFonts w:ascii="Abadi" w:hAnsi="Abadi" w:cs="Microsoft Sans Serif"/>
          <w:color w:val="1F1F1F"/>
          <w:sz w:val="21"/>
          <w:szCs w:val="21"/>
        </w:rPr>
        <w:t>conductas,</w:t>
      </w:r>
      <w:r w:rsidRPr="00061EBB">
        <w:rPr>
          <w:rFonts w:ascii="Abadi" w:hAnsi="Abadi" w:cs="Microsoft Sans Serif"/>
          <w:color w:val="1F1F1F"/>
          <w:spacing w:val="29"/>
          <w:sz w:val="21"/>
          <w:szCs w:val="21"/>
        </w:rPr>
        <w:t xml:space="preserve"> </w:t>
      </w:r>
      <w:r w:rsidRPr="00061EBB">
        <w:rPr>
          <w:rFonts w:ascii="Abadi" w:hAnsi="Abadi" w:cs="Microsoft Sans Serif"/>
          <w:color w:val="1F1F1F"/>
          <w:sz w:val="21"/>
          <w:szCs w:val="21"/>
        </w:rPr>
        <w:t>donde</w:t>
      </w:r>
      <w:r w:rsidRPr="00061EBB">
        <w:rPr>
          <w:rFonts w:ascii="Abadi" w:hAnsi="Abadi" w:cs="Microsoft Sans Serif"/>
          <w:color w:val="1F1F1F"/>
          <w:spacing w:val="30"/>
          <w:sz w:val="21"/>
          <w:szCs w:val="21"/>
        </w:rPr>
        <w:t xml:space="preserve"> </w:t>
      </w:r>
      <w:r w:rsidRPr="00061EBB">
        <w:rPr>
          <w:rFonts w:ascii="Abadi" w:hAnsi="Abadi" w:cs="Microsoft Sans Serif"/>
          <w:color w:val="1F1F1F"/>
          <w:sz w:val="21"/>
          <w:szCs w:val="21"/>
        </w:rPr>
        <w:t>el</w:t>
      </w:r>
      <w:r w:rsidRPr="00061EBB">
        <w:rPr>
          <w:rFonts w:ascii="Abadi" w:hAnsi="Abadi" w:cs="Microsoft Sans Serif"/>
          <w:color w:val="1F1F1F"/>
          <w:spacing w:val="35"/>
          <w:sz w:val="21"/>
          <w:szCs w:val="21"/>
        </w:rPr>
        <w:t xml:space="preserve"> </w:t>
      </w:r>
      <w:r w:rsidRPr="00061EBB">
        <w:rPr>
          <w:rFonts w:ascii="Abadi" w:hAnsi="Abadi" w:cs="Microsoft Sans Serif"/>
          <w:color w:val="1F1F1F"/>
          <w:sz w:val="21"/>
          <w:szCs w:val="21"/>
        </w:rPr>
        <w:t>fin</w:t>
      </w:r>
      <w:r w:rsidRPr="00061EBB">
        <w:rPr>
          <w:rFonts w:ascii="Abadi" w:hAnsi="Abadi" w:cs="Microsoft Sans Serif"/>
          <w:color w:val="1F1F1F"/>
          <w:spacing w:val="35"/>
          <w:sz w:val="21"/>
          <w:szCs w:val="21"/>
        </w:rPr>
        <w:t xml:space="preserve"> </w:t>
      </w:r>
      <w:r w:rsidRPr="00061EBB">
        <w:rPr>
          <w:rFonts w:ascii="Abadi" w:hAnsi="Abadi" w:cs="Microsoft Sans Serif"/>
          <w:color w:val="1F1F1F"/>
          <w:sz w:val="21"/>
          <w:szCs w:val="21"/>
        </w:rPr>
        <w:t>teleológico,</w:t>
      </w:r>
      <w:r w:rsidRPr="00061EBB">
        <w:rPr>
          <w:rFonts w:ascii="Abadi" w:hAnsi="Abadi" w:cs="Microsoft Sans Serif"/>
          <w:color w:val="1F1F1F"/>
          <w:spacing w:val="25"/>
          <w:sz w:val="21"/>
          <w:szCs w:val="21"/>
        </w:rPr>
        <w:t xml:space="preserve"> </w:t>
      </w:r>
      <w:r w:rsidRPr="00061EBB">
        <w:rPr>
          <w:rFonts w:ascii="Abadi" w:hAnsi="Abadi" w:cs="Microsoft Sans Serif"/>
          <w:color w:val="1F1F1F"/>
          <w:sz w:val="21"/>
          <w:szCs w:val="21"/>
        </w:rPr>
        <w:t>es</w:t>
      </w:r>
      <w:r w:rsidRPr="00061EBB">
        <w:rPr>
          <w:rFonts w:ascii="Abadi" w:hAnsi="Abadi" w:cs="Microsoft Sans Serif"/>
          <w:color w:val="1F1F1F"/>
          <w:spacing w:val="27"/>
          <w:sz w:val="21"/>
          <w:szCs w:val="21"/>
        </w:rPr>
        <w:t xml:space="preserve"> </w:t>
      </w:r>
      <w:r w:rsidRPr="00061EBB">
        <w:rPr>
          <w:rFonts w:ascii="Abadi" w:hAnsi="Abadi" w:cs="Microsoft Sans Serif"/>
          <w:color w:val="1F1F1F"/>
          <w:sz w:val="21"/>
          <w:szCs w:val="21"/>
        </w:rPr>
        <w:t>el</w:t>
      </w:r>
      <w:r w:rsidRPr="00061EBB">
        <w:rPr>
          <w:rFonts w:ascii="Abadi" w:hAnsi="Abadi" w:cs="Microsoft Sans Serif"/>
          <w:color w:val="1F1F1F"/>
          <w:spacing w:val="14"/>
          <w:sz w:val="21"/>
          <w:szCs w:val="21"/>
        </w:rPr>
        <w:t xml:space="preserve"> </w:t>
      </w:r>
      <w:r w:rsidRPr="00061EBB">
        <w:rPr>
          <w:rFonts w:ascii="Abadi" w:hAnsi="Abadi" w:cs="Microsoft Sans Serif"/>
          <w:color w:val="1F1F1F"/>
          <w:sz w:val="21"/>
          <w:szCs w:val="21"/>
        </w:rPr>
        <w:t>bien</w:t>
      </w:r>
      <w:r w:rsidRPr="00061EBB">
        <w:rPr>
          <w:rFonts w:ascii="Abadi" w:hAnsi="Abadi" w:cs="Microsoft Sans Serif"/>
          <w:color w:val="1F1F1F"/>
          <w:spacing w:val="19"/>
          <w:sz w:val="21"/>
          <w:szCs w:val="21"/>
        </w:rPr>
        <w:t xml:space="preserve"> </w:t>
      </w:r>
      <w:r w:rsidRPr="00061EBB">
        <w:rPr>
          <w:rFonts w:ascii="Abadi" w:hAnsi="Abadi" w:cs="Microsoft Sans Serif"/>
          <w:color w:val="1F1F1F"/>
          <w:sz w:val="21"/>
          <w:szCs w:val="21"/>
        </w:rPr>
        <w:t>público</w:t>
      </w:r>
      <w:r w:rsidRPr="00061EBB">
        <w:rPr>
          <w:rFonts w:ascii="Abadi" w:hAnsi="Abadi" w:cs="Microsoft Sans Serif"/>
          <w:color w:val="1F1F1F"/>
          <w:spacing w:val="67"/>
          <w:sz w:val="21"/>
          <w:szCs w:val="21"/>
        </w:rPr>
        <w:t xml:space="preserve"> </w:t>
      </w:r>
      <w:r w:rsidRPr="00061EBB">
        <w:rPr>
          <w:rFonts w:ascii="Abadi" w:hAnsi="Abadi" w:cs="Microsoft Sans Serif"/>
          <w:color w:val="1F1F1F"/>
          <w:sz w:val="21"/>
          <w:szCs w:val="21"/>
        </w:rPr>
        <w:t>temporal.</w:t>
      </w:r>
      <w:r w:rsidRPr="00061EBB">
        <w:rPr>
          <w:rFonts w:ascii="Abadi" w:hAnsi="Abadi" w:cs="Microsoft Sans Serif"/>
          <w:color w:val="1F1F1F"/>
          <w:spacing w:val="59"/>
          <w:w w:val="150"/>
          <w:sz w:val="21"/>
          <w:szCs w:val="21"/>
        </w:rPr>
        <w:t xml:space="preserve"> </w:t>
      </w:r>
      <w:r w:rsidRPr="00061EBB">
        <w:rPr>
          <w:rFonts w:ascii="Abadi" w:hAnsi="Abadi" w:cs="Microsoft Sans Serif"/>
          <w:color w:val="1F1F1F"/>
          <w:sz w:val="21"/>
          <w:szCs w:val="21"/>
        </w:rPr>
        <w:t>En</w:t>
      </w:r>
      <w:r w:rsidRPr="00061EBB">
        <w:rPr>
          <w:rFonts w:ascii="Abadi" w:hAnsi="Abadi" w:cs="Microsoft Sans Serif"/>
          <w:color w:val="1F1F1F"/>
          <w:spacing w:val="78"/>
          <w:sz w:val="21"/>
          <w:szCs w:val="21"/>
        </w:rPr>
        <w:t xml:space="preserve"> </w:t>
      </w:r>
      <w:r w:rsidRPr="00061EBB">
        <w:rPr>
          <w:rFonts w:ascii="Abadi" w:hAnsi="Abadi" w:cs="Microsoft Sans Serif"/>
          <w:color w:val="1F1F1F"/>
          <w:sz w:val="21"/>
          <w:szCs w:val="21"/>
        </w:rPr>
        <w:t>ese</w:t>
      </w:r>
      <w:r w:rsidRPr="00061EBB">
        <w:rPr>
          <w:rFonts w:ascii="Abadi" w:hAnsi="Abadi" w:cs="Microsoft Sans Serif"/>
          <w:color w:val="1F1F1F"/>
          <w:spacing w:val="70"/>
          <w:sz w:val="21"/>
          <w:szCs w:val="21"/>
        </w:rPr>
        <w:t xml:space="preserve"> </w:t>
      </w:r>
      <w:r w:rsidRPr="00061EBB">
        <w:rPr>
          <w:rFonts w:ascii="Abadi" w:hAnsi="Abadi" w:cs="Microsoft Sans Serif"/>
          <w:color w:val="1F1F1F"/>
          <w:sz w:val="21"/>
          <w:szCs w:val="21"/>
        </w:rPr>
        <w:t>sentido,</w:t>
      </w:r>
      <w:r w:rsidRPr="00061EBB">
        <w:rPr>
          <w:rFonts w:ascii="Abadi" w:hAnsi="Abadi" w:cs="Microsoft Sans Serif"/>
          <w:color w:val="1F1F1F"/>
          <w:spacing w:val="77"/>
          <w:sz w:val="21"/>
          <w:szCs w:val="21"/>
        </w:rPr>
        <w:t xml:space="preserve"> </w:t>
      </w:r>
      <w:r w:rsidRPr="00061EBB">
        <w:rPr>
          <w:rFonts w:ascii="Abadi" w:hAnsi="Abadi" w:cs="Microsoft Sans Serif"/>
          <w:color w:val="1F1F1F"/>
          <w:sz w:val="21"/>
          <w:szCs w:val="21"/>
        </w:rPr>
        <w:t>al</w:t>
      </w:r>
      <w:r w:rsidRPr="00061EBB">
        <w:rPr>
          <w:rFonts w:ascii="Abadi" w:hAnsi="Abadi" w:cs="Microsoft Sans Serif"/>
          <w:color w:val="1F1F1F"/>
          <w:spacing w:val="63"/>
          <w:sz w:val="21"/>
          <w:szCs w:val="21"/>
        </w:rPr>
        <w:t xml:space="preserve"> </w:t>
      </w:r>
      <w:r w:rsidRPr="00061EBB">
        <w:rPr>
          <w:rFonts w:ascii="Abadi" w:hAnsi="Abadi" w:cs="Microsoft Sans Serif"/>
          <w:color w:val="1F1F1F"/>
          <w:sz w:val="21"/>
          <w:szCs w:val="21"/>
        </w:rPr>
        <w:t>ser</w:t>
      </w:r>
      <w:r w:rsidRPr="00061EBB">
        <w:rPr>
          <w:rFonts w:ascii="Abadi" w:hAnsi="Abadi" w:cs="Microsoft Sans Serif"/>
          <w:color w:val="1F1F1F"/>
          <w:spacing w:val="57"/>
          <w:sz w:val="21"/>
          <w:szCs w:val="21"/>
        </w:rPr>
        <w:t xml:space="preserve"> </w:t>
      </w:r>
      <w:r w:rsidRPr="00061EBB">
        <w:rPr>
          <w:rFonts w:ascii="Abadi" w:hAnsi="Abadi" w:cs="Microsoft Sans Serif"/>
          <w:color w:val="1F1F1F"/>
          <w:sz w:val="21"/>
          <w:szCs w:val="21"/>
        </w:rPr>
        <w:t>la</w:t>
      </w:r>
      <w:r w:rsidRPr="00061EBB">
        <w:rPr>
          <w:rFonts w:ascii="Abadi" w:hAnsi="Abadi" w:cs="Microsoft Sans Serif"/>
          <w:color w:val="1F1F1F"/>
          <w:spacing w:val="72"/>
          <w:sz w:val="21"/>
          <w:szCs w:val="21"/>
        </w:rPr>
        <w:t xml:space="preserve"> </w:t>
      </w:r>
      <w:r w:rsidRPr="00061EBB">
        <w:rPr>
          <w:rFonts w:ascii="Abadi" w:hAnsi="Abadi" w:cs="Microsoft Sans Serif"/>
          <w:color w:val="1F1F1F"/>
          <w:sz w:val="21"/>
          <w:szCs w:val="21"/>
        </w:rPr>
        <w:t>ley</w:t>
      </w:r>
      <w:r w:rsidRPr="00061EBB">
        <w:rPr>
          <w:rFonts w:ascii="Abadi" w:hAnsi="Abadi" w:cs="Microsoft Sans Serif"/>
          <w:color w:val="1F1F1F"/>
          <w:spacing w:val="53"/>
          <w:sz w:val="21"/>
          <w:szCs w:val="21"/>
        </w:rPr>
        <w:t xml:space="preserve"> </w:t>
      </w:r>
      <w:r w:rsidRPr="00061EBB">
        <w:rPr>
          <w:rFonts w:ascii="Abadi" w:hAnsi="Abadi" w:cs="Microsoft Sans Serif"/>
          <w:color w:val="1F1F1F"/>
          <w:sz w:val="21"/>
          <w:szCs w:val="21"/>
        </w:rPr>
        <w:t>dinámica,</w:t>
      </w:r>
      <w:r w:rsidRPr="00061EBB">
        <w:rPr>
          <w:rFonts w:ascii="Abadi" w:hAnsi="Abadi" w:cs="Microsoft Sans Serif"/>
          <w:color w:val="1F1F1F"/>
          <w:spacing w:val="70"/>
          <w:sz w:val="21"/>
          <w:szCs w:val="21"/>
        </w:rPr>
        <w:t xml:space="preserve"> </w:t>
      </w:r>
      <w:r w:rsidRPr="00061EBB">
        <w:rPr>
          <w:rFonts w:ascii="Abadi" w:hAnsi="Abadi" w:cs="Microsoft Sans Serif"/>
          <w:color w:val="1F1F1F"/>
          <w:sz w:val="21"/>
          <w:szCs w:val="21"/>
        </w:rPr>
        <w:t>debe</w:t>
      </w:r>
      <w:r w:rsidRPr="00061EBB">
        <w:rPr>
          <w:rFonts w:ascii="Abadi" w:hAnsi="Abadi" w:cs="Microsoft Sans Serif"/>
          <w:color w:val="1F1F1F"/>
          <w:spacing w:val="58"/>
          <w:sz w:val="21"/>
          <w:szCs w:val="21"/>
        </w:rPr>
        <w:t xml:space="preserve"> </w:t>
      </w:r>
      <w:r w:rsidRPr="00061EBB">
        <w:rPr>
          <w:rFonts w:ascii="Abadi" w:hAnsi="Abadi" w:cs="Microsoft Sans Serif"/>
          <w:color w:val="1F1F1F"/>
          <w:sz w:val="21"/>
          <w:szCs w:val="21"/>
        </w:rPr>
        <w:t>ser</w:t>
      </w:r>
      <w:r w:rsidRPr="00061EBB">
        <w:rPr>
          <w:rFonts w:ascii="Abadi" w:hAnsi="Abadi" w:cs="Microsoft Sans Serif"/>
          <w:color w:val="1F1F1F"/>
          <w:spacing w:val="62"/>
          <w:sz w:val="21"/>
          <w:szCs w:val="21"/>
        </w:rPr>
        <w:t xml:space="preserve"> </w:t>
      </w:r>
      <w:r w:rsidRPr="00061EBB">
        <w:rPr>
          <w:rFonts w:ascii="Abadi" w:hAnsi="Abadi" w:cs="Microsoft Sans Serif"/>
          <w:color w:val="1F1F1F"/>
          <w:sz w:val="21"/>
          <w:szCs w:val="21"/>
        </w:rPr>
        <w:t>adecuada</w:t>
      </w:r>
      <w:r w:rsidRPr="00061EBB">
        <w:rPr>
          <w:rFonts w:ascii="Abadi" w:hAnsi="Abadi" w:cs="Microsoft Sans Serif"/>
          <w:color w:val="1F1F1F"/>
          <w:spacing w:val="24"/>
          <w:sz w:val="21"/>
          <w:szCs w:val="21"/>
        </w:rPr>
        <w:t xml:space="preserve"> </w:t>
      </w:r>
      <w:r w:rsidRPr="00061EBB">
        <w:rPr>
          <w:rFonts w:ascii="Abadi" w:hAnsi="Abadi" w:cs="Microsoft Sans Serif"/>
          <w:color w:val="1F1F1F"/>
          <w:sz w:val="21"/>
          <w:szCs w:val="21"/>
        </w:rPr>
        <w:t>conforme</w:t>
      </w:r>
      <w:r w:rsidRPr="00061EBB">
        <w:rPr>
          <w:rFonts w:ascii="Abadi" w:hAnsi="Abadi" w:cs="Microsoft Sans Serif"/>
          <w:color w:val="1F1F1F"/>
          <w:spacing w:val="50"/>
          <w:sz w:val="21"/>
          <w:szCs w:val="21"/>
        </w:rPr>
        <w:t xml:space="preserve"> </w:t>
      </w:r>
      <w:r w:rsidRPr="00061EBB">
        <w:rPr>
          <w:rFonts w:ascii="Abadi" w:hAnsi="Abadi" w:cs="Microsoft Sans Serif"/>
          <w:color w:val="1F1F1F"/>
          <w:sz w:val="21"/>
          <w:szCs w:val="21"/>
        </w:rPr>
        <w:t>vayan</w:t>
      </w:r>
      <w:r w:rsidRPr="00061EBB">
        <w:rPr>
          <w:rFonts w:ascii="Abadi" w:hAnsi="Abadi" w:cs="Microsoft Sans Serif"/>
          <w:color w:val="1F1F1F"/>
          <w:spacing w:val="38"/>
          <w:sz w:val="21"/>
          <w:szCs w:val="21"/>
        </w:rPr>
        <w:t xml:space="preserve"> </w:t>
      </w:r>
      <w:r w:rsidRPr="00061EBB">
        <w:rPr>
          <w:rFonts w:ascii="Abadi" w:hAnsi="Abadi" w:cs="Microsoft Sans Serif"/>
          <w:color w:val="1F1F1F"/>
          <w:sz w:val="21"/>
          <w:szCs w:val="21"/>
        </w:rPr>
        <w:t>dándose</w:t>
      </w:r>
      <w:r w:rsidRPr="00061EBB">
        <w:rPr>
          <w:rFonts w:ascii="Abadi" w:hAnsi="Abadi" w:cs="Microsoft Sans Serif"/>
          <w:color w:val="1F1F1F"/>
          <w:spacing w:val="40"/>
          <w:sz w:val="21"/>
          <w:szCs w:val="21"/>
        </w:rPr>
        <w:t xml:space="preserve"> </w:t>
      </w:r>
      <w:r w:rsidRPr="00061EBB">
        <w:rPr>
          <w:rFonts w:ascii="Abadi" w:hAnsi="Abadi" w:cs="Microsoft Sans Serif"/>
          <w:color w:val="1F1F1F"/>
          <w:sz w:val="21"/>
          <w:szCs w:val="21"/>
        </w:rPr>
        <w:t>cambios</w:t>
      </w:r>
      <w:r w:rsidRPr="00061EBB">
        <w:rPr>
          <w:rFonts w:ascii="Abadi" w:hAnsi="Abadi" w:cs="Microsoft Sans Serif"/>
          <w:color w:val="1F1F1F"/>
          <w:spacing w:val="31"/>
          <w:sz w:val="21"/>
          <w:szCs w:val="21"/>
        </w:rPr>
        <w:t xml:space="preserve"> </w:t>
      </w:r>
      <w:r w:rsidRPr="00061EBB">
        <w:rPr>
          <w:rFonts w:ascii="Abadi" w:hAnsi="Abadi" w:cs="Microsoft Sans Serif"/>
          <w:color w:val="1F1F1F"/>
          <w:sz w:val="21"/>
          <w:szCs w:val="21"/>
        </w:rPr>
        <w:t>sociales</w:t>
      </w:r>
      <w:r w:rsidRPr="00061EBB">
        <w:rPr>
          <w:rFonts w:ascii="Abadi" w:hAnsi="Abadi" w:cs="Microsoft Sans Serif"/>
          <w:color w:val="1F1F1F"/>
          <w:spacing w:val="40"/>
          <w:sz w:val="21"/>
          <w:szCs w:val="21"/>
        </w:rPr>
        <w:t xml:space="preserve"> </w:t>
      </w:r>
      <w:r w:rsidRPr="00061EBB">
        <w:rPr>
          <w:rFonts w:ascii="Abadi" w:hAnsi="Abadi" w:cs="Microsoft Sans Serif"/>
          <w:color w:val="1F1F1F"/>
          <w:sz w:val="21"/>
          <w:szCs w:val="21"/>
        </w:rPr>
        <w:t>y</w:t>
      </w:r>
      <w:r w:rsidRPr="00061EBB">
        <w:rPr>
          <w:rFonts w:ascii="Abadi" w:hAnsi="Abadi" w:cs="Microsoft Sans Serif"/>
          <w:color w:val="1F1F1F"/>
          <w:spacing w:val="37"/>
          <w:sz w:val="21"/>
          <w:szCs w:val="21"/>
        </w:rPr>
        <w:t xml:space="preserve"> </w:t>
      </w:r>
      <w:r w:rsidRPr="00061EBB">
        <w:rPr>
          <w:rFonts w:ascii="Abadi" w:hAnsi="Abadi" w:cs="Microsoft Sans Serif"/>
          <w:color w:val="1F1F1F"/>
          <w:sz w:val="21"/>
          <w:szCs w:val="21"/>
        </w:rPr>
        <w:t>al</w:t>
      </w:r>
      <w:r w:rsidRPr="00061EBB">
        <w:rPr>
          <w:rFonts w:ascii="Abadi" w:hAnsi="Abadi" w:cs="Microsoft Sans Serif"/>
          <w:color w:val="1F1F1F"/>
          <w:spacing w:val="34"/>
          <w:sz w:val="21"/>
          <w:szCs w:val="21"/>
        </w:rPr>
        <w:t xml:space="preserve"> </w:t>
      </w:r>
      <w:r w:rsidRPr="00061EBB">
        <w:rPr>
          <w:rFonts w:ascii="Abadi" w:hAnsi="Abadi" w:cs="Microsoft Sans Serif"/>
          <w:color w:val="1F1F1F"/>
          <w:sz w:val="21"/>
          <w:szCs w:val="21"/>
        </w:rPr>
        <w:t>condenarla</w:t>
      </w:r>
      <w:r w:rsidRPr="00061EBB">
        <w:rPr>
          <w:rFonts w:ascii="Abadi" w:hAnsi="Abadi" w:cs="Microsoft Sans Serif"/>
          <w:color w:val="1F1F1F"/>
          <w:spacing w:val="40"/>
          <w:sz w:val="21"/>
          <w:szCs w:val="21"/>
        </w:rPr>
        <w:t xml:space="preserve"> </w:t>
      </w:r>
      <w:r w:rsidRPr="00061EBB">
        <w:rPr>
          <w:rFonts w:ascii="Abadi" w:hAnsi="Abadi" w:cs="Microsoft Sans Serif"/>
          <w:color w:val="1F1F1F"/>
          <w:sz w:val="21"/>
          <w:szCs w:val="21"/>
        </w:rPr>
        <w:t>sin</w:t>
      </w:r>
      <w:r w:rsidRPr="00061EBB">
        <w:rPr>
          <w:rFonts w:ascii="Abadi" w:hAnsi="Abadi" w:cs="Microsoft Sans Serif"/>
          <w:color w:val="1F1F1F"/>
          <w:spacing w:val="40"/>
          <w:sz w:val="21"/>
          <w:szCs w:val="21"/>
        </w:rPr>
        <w:t xml:space="preserve"> </w:t>
      </w:r>
      <w:r w:rsidRPr="00061EBB">
        <w:rPr>
          <w:rFonts w:ascii="Abadi" w:hAnsi="Abadi" w:cs="Microsoft Sans Serif"/>
          <w:color w:val="1F1F1F"/>
          <w:sz w:val="21"/>
          <w:szCs w:val="21"/>
        </w:rPr>
        <w:t>adaptarla</w:t>
      </w:r>
      <w:r w:rsidRPr="00061EBB">
        <w:rPr>
          <w:rFonts w:ascii="Abadi" w:hAnsi="Abadi" w:cs="Microsoft Sans Serif"/>
          <w:color w:val="1F1F1F"/>
          <w:spacing w:val="32"/>
          <w:sz w:val="21"/>
          <w:szCs w:val="21"/>
        </w:rPr>
        <w:t xml:space="preserve"> </w:t>
      </w:r>
      <w:r w:rsidRPr="00061EBB">
        <w:rPr>
          <w:rFonts w:ascii="Abadi" w:hAnsi="Abadi" w:cs="Microsoft Sans Serif"/>
          <w:color w:val="1F1F1F"/>
          <w:sz w:val="21"/>
          <w:szCs w:val="21"/>
        </w:rPr>
        <w:t>o</w:t>
      </w:r>
      <w:r w:rsidRPr="00061EBB">
        <w:rPr>
          <w:rFonts w:ascii="Abadi" w:hAnsi="Abadi" w:cs="Microsoft Sans Serif"/>
          <w:color w:val="1F1F1F"/>
          <w:spacing w:val="31"/>
          <w:sz w:val="21"/>
          <w:szCs w:val="21"/>
        </w:rPr>
        <w:t xml:space="preserve"> </w:t>
      </w:r>
      <w:r w:rsidRPr="00061EBB">
        <w:rPr>
          <w:rFonts w:ascii="Abadi" w:hAnsi="Abadi" w:cs="Microsoft Sans Serif"/>
          <w:color w:val="1F1F1F"/>
          <w:sz w:val="21"/>
          <w:szCs w:val="21"/>
        </w:rPr>
        <w:t>las</w:t>
      </w:r>
      <w:r>
        <w:rPr>
          <w:rFonts w:ascii="Abadi" w:hAnsi="Abadi" w:cs="Microsoft Sans Serif"/>
          <w:color w:val="1F1F1F"/>
          <w:sz w:val="21"/>
          <w:szCs w:val="21"/>
        </w:rPr>
        <w:t xml:space="preserve"> </w:t>
      </w:r>
      <w:r w:rsidRPr="00061EBB">
        <w:rPr>
          <w:rFonts w:ascii="Abadi" w:hAnsi="Abadi" w:cs="Microsoft Sans Serif"/>
          <w:color w:val="1F1F1F"/>
          <w:sz w:val="21"/>
          <w:szCs w:val="21"/>
        </w:rPr>
        <w:t>necesidades imperantes en toda sociedad, sería fosilizarla y</w:t>
      </w:r>
      <w:r w:rsidRPr="00061EBB">
        <w:rPr>
          <w:rFonts w:ascii="Abadi" w:hAnsi="Abadi" w:cs="Microsoft Sans Serif"/>
          <w:color w:val="1F1F1F"/>
          <w:spacing w:val="-6"/>
          <w:sz w:val="21"/>
          <w:szCs w:val="21"/>
        </w:rPr>
        <w:t xml:space="preserve"> </w:t>
      </w:r>
      <w:r w:rsidRPr="00061EBB">
        <w:rPr>
          <w:rFonts w:ascii="Abadi" w:hAnsi="Abadi" w:cs="Microsoft Sans Serif"/>
          <w:color w:val="1F1F1F"/>
          <w:sz w:val="21"/>
          <w:szCs w:val="21"/>
        </w:rPr>
        <w:t>dejarla en desuso.</w:t>
      </w:r>
      <w:r w:rsidRPr="00061EBB">
        <w:rPr>
          <w:rFonts w:ascii="Abadi" w:hAnsi="Abadi" w:cs="Microsoft Sans Serif"/>
          <w:color w:val="1F1F1F"/>
          <w:spacing w:val="40"/>
          <w:sz w:val="21"/>
          <w:szCs w:val="21"/>
        </w:rPr>
        <w:t xml:space="preserve"> </w:t>
      </w:r>
      <w:r w:rsidRPr="00061EBB">
        <w:rPr>
          <w:rFonts w:ascii="Abadi" w:hAnsi="Abadi" w:cs="Microsoft Sans Serif"/>
          <w:color w:val="1F1F1F"/>
          <w:sz w:val="21"/>
          <w:szCs w:val="21"/>
        </w:rPr>
        <w:t>La</w:t>
      </w:r>
      <w:r>
        <w:rPr>
          <w:rFonts w:ascii="Abadi" w:hAnsi="Abadi" w:cs="Microsoft Sans Serif"/>
          <w:color w:val="1F1F1F"/>
          <w:sz w:val="21"/>
          <w:szCs w:val="21"/>
        </w:rPr>
        <w:t xml:space="preserve"> </w:t>
      </w:r>
      <w:r w:rsidRPr="00061EBB">
        <w:rPr>
          <w:rFonts w:ascii="Abadi" w:hAnsi="Abadi"/>
          <w:color w:val="1F1F1F"/>
          <w:w w:val="90"/>
          <w:sz w:val="21"/>
          <w:szCs w:val="21"/>
        </w:rPr>
        <w:t>ley no sólo regula conductas, impone deberes y concede facultades, sino que</w:t>
      </w:r>
    </w:p>
    <w:p w14:paraId="2A9D2B1F" w14:textId="77777777" w:rsidR="00DA3384" w:rsidRPr="00897B77" w:rsidRDefault="00DA3384" w:rsidP="00DA3384">
      <w:pPr>
        <w:kinsoku w:val="0"/>
        <w:overflowPunct w:val="0"/>
        <w:ind w:left="114"/>
        <w:jc w:val="both"/>
        <w:rPr>
          <w:rFonts w:ascii="Abadi" w:hAnsi="Abadi" w:cs="Gill Sans MT Ext Condensed Bold"/>
          <w:color w:val="1F1F1F"/>
          <w:w w:val="90"/>
          <w:position w:val="5"/>
          <w:sz w:val="21"/>
          <w:szCs w:val="21"/>
        </w:rPr>
      </w:pPr>
      <w:r w:rsidRPr="00061EBB">
        <w:rPr>
          <w:rFonts w:ascii="Abadi" w:hAnsi="Abadi"/>
          <w:color w:val="1F1F1F"/>
          <w:w w:val="90"/>
          <w:sz w:val="21"/>
          <w:szCs w:val="21"/>
        </w:rPr>
        <w:t>también</w:t>
      </w:r>
      <w:r w:rsidRPr="00061EBB">
        <w:rPr>
          <w:rFonts w:ascii="Abadi" w:hAnsi="Abadi"/>
          <w:color w:val="1F1F1F"/>
          <w:spacing w:val="-8"/>
          <w:w w:val="90"/>
          <w:sz w:val="21"/>
          <w:szCs w:val="21"/>
        </w:rPr>
        <w:t xml:space="preserve"> </w:t>
      </w:r>
      <w:r w:rsidRPr="00061EBB">
        <w:rPr>
          <w:rFonts w:ascii="Abadi" w:hAnsi="Abadi"/>
          <w:color w:val="1F1F1F"/>
          <w:w w:val="90"/>
          <w:sz w:val="21"/>
          <w:szCs w:val="21"/>
        </w:rPr>
        <w:t>regula</w:t>
      </w:r>
      <w:r w:rsidRPr="00061EBB">
        <w:rPr>
          <w:rFonts w:ascii="Abadi" w:hAnsi="Abadi"/>
          <w:color w:val="1F1F1F"/>
          <w:spacing w:val="-12"/>
          <w:w w:val="90"/>
          <w:sz w:val="21"/>
          <w:szCs w:val="21"/>
        </w:rPr>
        <w:t xml:space="preserve"> </w:t>
      </w:r>
      <w:r w:rsidRPr="00061EBB">
        <w:rPr>
          <w:rFonts w:ascii="Abadi" w:hAnsi="Abadi"/>
          <w:color w:val="1F1F1F"/>
          <w:w w:val="90"/>
          <w:sz w:val="21"/>
          <w:szCs w:val="21"/>
        </w:rPr>
        <w:t>relaciones</w:t>
      </w:r>
      <w:r w:rsidRPr="00061EBB">
        <w:rPr>
          <w:rFonts w:ascii="Abadi" w:hAnsi="Abadi"/>
          <w:color w:val="1F1F1F"/>
          <w:spacing w:val="-8"/>
          <w:w w:val="90"/>
          <w:sz w:val="21"/>
          <w:szCs w:val="21"/>
        </w:rPr>
        <w:t xml:space="preserve"> </w:t>
      </w:r>
      <w:r w:rsidRPr="00061EBB">
        <w:rPr>
          <w:rFonts w:ascii="Abadi" w:hAnsi="Abadi"/>
          <w:color w:val="1F1F1F"/>
          <w:w w:val="90"/>
          <w:sz w:val="21"/>
          <w:szCs w:val="21"/>
        </w:rPr>
        <w:t>de</w:t>
      </w:r>
      <w:r w:rsidRPr="00061EBB">
        <w:rPr>
          <w:rFonts w:ascii="Abadi" w:hAnsi="Abadi"/>
          <w:color w:val="1F1F1F"/>
          <w:spacing w:val="-1"/>
          <w:w w:val="90"/>
          <w:sz w:val="21"/>
          <w:szCs w:val="21"/>
        </w:rPr>
        <w:t xml:space="preserve"> </w:t>
      </w:r>
      <w:r w:rsidRPr="00061EBB">
        <w:rPr>
          <w:rFonts w:ascii="Abadi" w:hAnsi="Abadi"/>
          <w:color w:val="1F1F1F"/>
          <w:w w:val="90"/>
          <w:sz w:val="21"/>
          <w:szCs w:val="21"/>
        </w:rPr>
        <w:t>poder,</w:t>
      </w:r>
      <w:r w:rsidRPr="00061EBB">
        <w:rPr>
          <w:rFonts w:ascii="Abadi" w:hAnsi="Abadi"/>
          <w:color w:val="1F1F1F"/>
          <w:spacing w:val="7"/>
          <w:sz w:val="21"/>
          <w:szCs w:val="21"/>
        </w:rPr>
        <w:t xml:space="preserve"> </w:t>
      </w:r>
      <w:r w:rsidRPr="00061EBB">
        <w:rPr>
          <w:rFonts w:ascii="Abadi" w:hAnsi="Abadi"/>
          <w:color w:val="1F1F1F"/>
          <w:w w:val="90"/>
          <w:sz w:val="21"/>
          <w:szCs w:val="21"/>
        </w:rPr>
        <w:t>puesto</w:t>
      </w:r>
      <w:r w:rsidRPr="00061EBB">
        <w:rPr>
          <w:rFonts w:ascii="Abadi" w:hAnsi="Abadi"/>
          <w:color w:val="1F1F1F"/>
          <w:spacing w:val="12"/>
          <w:sz w:val="21"/>
          <w:szCs w:val="21"/>
        </w:rPr>
        <w:t xml:space="preserve"> </w:t>
      </w:r>
      <w:r w:rsidRPr="00061EBB">
        <w:rPr>
          <w:rFonts w:ascii="Abadi" w:hAnsi="Abadi"/>
          <w:color w:val="1F1F1F"/>
          <w:w w:val="90"/>
          <w:sz w:val="21"/>
          <w:szCs w:val="21"/>
        </w:rPr>
        <w:t>que,</w:t>
      </w:r>
      <w:r w:rsidRPr="00061EBB">
        <w:rPr>
          <w:rFonts w:ascii="Abadi" w:hAnsi="Abadi"/>
          <w:color w:val="1F1F1F"/>
          <w:spacing w:val="9"/>
          <w:sz w:val="21"/>
          <w:szCs w:val="21"/>
        </w:rPr>
        <w:t xml:space="preserve"> </w:t>
      </w:r>
      <w:r w:rsidRPr="00061EBB">
        <w:rPr>
          <w:rFonts w:ascii="Abadi" w:hAnsi="Abadi"/>
          <w:color w:val="1F1F1F"/>
          <w:w w:val="90"/>
          <w:sz w:val="21"/>
          <w:szCs w:val="21"/>
        </w:rPr>
        <w:t>si</w:t>
      </w:r>
      <w:r w:rsidRPr="00061EBB">
        <w:rPr>
          <w:rFonts w:ascii="Abadi" w:hAnsi="Abadi"/>
          <w:color w:val="1F1F1F"/>
          <w:spacing w:val="-2"/>
          <w:sz w:val="21"/>
          <w:szCs w:val="21"/>
        </w:rPr>
        <w:t xml:space="preserve"> </w:t>
      </w:r>
      <w:r w:rsidRPr="00061EBB">
        <w:rPr>
          <w:rFonts w:ascii="Abadi" w:hAnsi="Abadi"/>
          <w:color w:val="1F1F1F"/>
          <w:w w:val="90"/>
          <w:sz w:val="21"/>
          <w:szCs w:val="21"/>
        </w:rPr>
        <w:t>las normas</w:t>
      </w:r>
      <w:r w:rsidRPr="00061EBB">
        <w:rPr>
          <w:rFonts w:ascii="Abadi" w:hAnsi="Abadi"/>
          <w:color w:val="1F1F1F"/>
          <w:spacing w:val="-4"/>
          <w:w w:val="90"/>
          <w:sz w:val="21"/>
          <w:szCs w:val="21"/>
        </w:rPr>
        <w:t xml:space="preserve"> </w:t>
      </w:r>
      <w:r w:rsidRPr="00061EBB">
        <w:rPr>
          <w:rFonts w:ascii="Abadi" w:hAnsi="Abadi"/>
          <w:color w:val="1F1F1F"/>
          <w:w w:val="90"/>
          <w:sz w:val="21"/>
          <w:szCs w:val="21"/>
        </w:rPr>
        <w:t>orgánicas fijan</w:t>
      </w:r>
      <w:r w:rsidRPr="00061EBB">
        <w:rPr>
          <w:rFonts w:ascii="Abadi" w:hAnsi="Abadi"/>
          <w:color w:val="1F1F1F"/>
          <w:spacing w:val="-12"/>
          <w:w w:val="90"/>
          <w:sz w:val="21"/>
          <w:szCs w:val="21"/>
        </w:rPr>
        <w:t xml:space="preserve"> </w:t>
      </w:r>
      <w:r w:rsidRPr="00061EBB">
        <w:rPr>
          <w:rFonts w:ascii="Abadi" w:hAnsi="Abadi"/>
          <w:color w:val="1F1F1F"/>
          <w:w w:val="90"/>
          <w:sz w:val="21"/>
          <w:szCs w:val="21"/>
        </w:rPr>
        <w:t>atribuciones</w:t>
      </w:r>
      <w:r w:rsidRPr="00061EBB">
        <w:rPr>
          <w:rFonts w:ascii="Abadi" w:hAnsi="Abadi"/>
          <w:color w:val="1F1F1F"/>
          <w:spacing w:val="-12"/>
          <w:w w:val="90"/>
          <w:sz w:val="21"/>
          <w:szCs w:val="21"/>
        </w:rPr>
        <w:t xml:space="preserve"> </w:t>
      </w:r>
      <w:r w:rsidRPr="00061EBB">
        <w:rPr>
          <w:rFonts w:ascii="Abadi" w:hAnsi="Abadi"/>
          <w:color w:val="1F1F1F"/>
          <w:w w:val="90"/>
          <w:sz w:val="21"/>
          <w:szCs w:val="21"/>
        </w:rPr>
        <w:t>a</w:t>
      </w:r>
      <w:r w:rsidRPr="00061EBB">
        <w:rPr>
          <w:rFonts w:ascii="Abadi" w:hAnsi="Abadi"/>
          <w:color w:val="1F1F1F"/>
          <w:spacing w:val="-11"/>
          <w:w w:val="90"/>
          <w:sz w:val="21"/>
          <w:szCs w:val="21"/>
        </w:rPr>
        <w:t xml:space="preserve"> </w:t>
      </w:r>
      <w:r w:rsidRPr="00061EBB">
        <w:rPr>
          <w:rFonts w:ascii="Abadi" w:hAnsi="Abadi"/>
          <w:color w:val="1F1F1F"/>
          <w:w w:val="90"/>
          <w:sz w:val="21"/>
          <w:szCs w:val="21"/>
        </w:rPr>
        <w:t>diversos</w:t>
      </w:r>
      <w:r w:rsidRPr="00061EBB">
        <w:rPr>
          <w:rFonts w:ascii="Abadi" w:hAnsi="Abadi"/>
          <w:color w:val="1F1F1F"/>
          <w:spacing w:val="-12"/>
          <w:w w:val="90"/>
          <w:sz w:val="21"/>
          <w:szCs w:val="21"/>
        </w:rPr>
        <w:t xml:space="preserve"> </w:t>
      </w:r>
      <w:r w:rsidRPr="00061EBB">
        <w:rPr>
          <w:rFonts w:ascii="Abadi" w:hAnsi="Abadi"/>
          <w:color w:val="1F1F1F"/>
          <w:w w:val="90"/>
          <w:sz w:val="21"/>
          <w:szCs w:val="21"/>
        </w:rPr>
        <w:t>órganos,</w:t>
      </w:r>
      <w:r w:rsidRPr="00061EBB">
        <w:rPr>
          <w:rFonts w:ascii="Abadi" w:hAnsi="Abadi"/>
          <w:color w:val="1F1F1F"/>
          <w:spacing w:val="-6"/>
          <w:w w:val="90"/>
          <w:sz w:val="21"/>
          <w:szCs w:val="21"/>
        </w:rPr>
        <w:t xml:space="preserve"> </w:t>
      </w:r>
      <w:r w:rsidRPr="00061EBB">
        <w:rPr>
          <w:rFonts w:ascii="Abadi" w:hAnsi="Abadi"/>
          <w:color w:val="1F1F1F"/>
          <w:w w:val="90"/>
          <w:sz w:val="21"/>
          <w:szCs w:val="21"/>
        </w:rPr>
        <w:t>significa</w:t>
      </w:r>
      <w:r w:rsidRPr="00061EBB">
        <w:rPr>
          <w:rFonts w:ascii="Abadi" w:hAnsi="Abadi"/>
          <w:color w:val="1F1F1F"/>
          <w:spacing w:val="-12"/>
          <w:w w:val="90"/>
          <w:sz w:val="21"/>
          <w:szCs w:val="21"/>
        </w:rPr>
        <w:t xml:space="preserve"> </w:t>
      </w:r>
      <w:r w:rsidRPr="00061EBB">
        <w:rPr>
          <w:rFonts w:ascii="Abadi" w:hAnsi="Abadi"/>
          <w:color w:val="1F1F1F"/>
          <w:w w:val="90"/>
          <w:sz w:val="21"/>
          <w:szCs w:val="21"/>
        </w:rPr>
        <w:t>que</w:t>
      </w:r>
      <w:r w:rsidRPr="00061EBB">
        <w:rPr>
          <w:rFonts w:ascii="Abadi" w:hAnsi="Abadi"/>
          <w:color w:val="1F1F1F"/>
          <w:spacing w:val="-12"/>
          <w:w w:val="90"/>
          <w:sz w:val="21"/>
          <w:szCs w:val="21"/>
        </w:rPr>
        <w:t xml:space="preserve"> </w:t>
      </w:r>
      <w:r w:rsidRPr="00061EBB">
        <w:rPr>
          <w:rFonts w:ascii="Abadi" w:hAnsi="Abadi"/>
          <w:color w:val="1F1F1F"/>
          <w:w w:val="90"/>
          <w:sz w:val="21"/>
          <w:szCs w:val="21"/>
        </w:rPr>
        <w:t>el</w:t>
      </w:r>
      <w:r w:rsidRPr="00061EBB">
        <w:rPr>
          <w:rFonts w:ascii="Abadi" w:hAnsi="Abadi"/>
          <w:color w:val="1F1F1F"/>
          <w:spacing w:val="-11"/>
          <w:w w:val="90"/>
          <w:sz w:val="21"/>
          <w:szCs w:val="21"/>
        </w:rPr>
        <w:t xml:space="preserve"> </w:t>
      </w:r>
      <w:r w:rsidRPr="00061EBB">
        <w:rPr>
          <w:rFonts w:ascii="Abadi" w:hAnsi="Abadi"/>
          <w:color w:val="1F1F1F"/>
          <w:w w:val="90"/>
          <w:sz w:val="21"/>
          <w:szCs w:val="21"/>
        </w:rPr>
        <w:t>poder</w:t>
      </w:r>
      <w:r w:rsidRPr="00061EBB">
        <w:rPr>
          <w:rFonts w:ascii="Abadi" w:hAnsi="Abadi"/>
          <w:color w:val="1F1F1F"/>
          <w:spacing w:val="-15"/>
          <w:w w:val="90"/>
          <w:sz w:val="21"/>
          <w:szCs w:val="21"/>
        </w:rPr>
        <w:t xml:space="preserve"> </w:t>
      </w:r>
      <w:r w:rsidRPr="00061EBB">
        <w:rPr>
          <w:rFonts w:ascii="Abadi" w:hAnsi="Abadi"/>
          <w:color w:val="1F1F1F"/>
          <w:w w:val="90"/>
          <w:sz w:val="21"/>
          <w:szCs w:val="21"/>
        </w:rPr>
        <w:t>se</w:t>
      </w:r>
      <w:r w:rsidRPr="00061EBB">
        <w:rPr>
          <w:rFonts w:ascii="Abadi" w:hAnsi="Abadi"/>
          <w:color w:val="1F1F1F"/>
          <w:spacing w:val="-11"/>
          <w:w w:val="90"/>
          <w:sz w:val="21"/>
          <w:szCs w:val="21"/>
        </w:rPr>
        <w:t xml:space="preserve"> </w:t>
      </w:r>
      <w:r w:rsidRPr="00061EBB">
        <w:rPr>
          <w:rFonts w:ascii="Abadi" w:hAnsi="Abadi"/>
          <w:color w:val="1F1F1F"/>
          <w:w w:val="90"/>
          <w:sz w:val="21"/>
          <w:szCs w:val="21"/>
        </w:rPr>
        <w:t>distribuye.</w:t>
      </w:r>
      <w:r w:rsidRPr="00061EBB">
        <w:rPr>
          <w:rFonts w:ascii="Abadi" w:hAnsi="Abadi"/>
          <w:color w:val="1F1F1F"/>
          <w:spacing w:val="-36"/>
          <w:w w:val="90"/>
          <w:sz w:val="21"/>
          <w:szCs w:val="21"/>
        </w:rPr>
        <w:t xml:space="preserve"> </w:t>
      </w:r>
      <w:r>
        <w:rPr>
          <w:rStyle w:val="Refdenotaalpie"/>
          <w:rFonts w:ascii="Abadi" w:hAnsi="Abadi" w:cs="Arial"/>
          <w:color w:val="1F1F1F"/>
          <w:spacing w:val="-36"/>
          <w:w w:val="90"/>
          <w:sz w:val="21"/>
          <w:szCs w:val="21"/>
        </w:rPr>
        <w:footnoteReference w:id="98"/>
      </w:r>
    </w:p>
    <w:p w14:paraId="34CD663C" w14:textId="77777777" w:rsidR="00DA3384" w:rsidRDefault="00DA3384" w:rsidP="00DA3384">
      <w:pPr>
        <w:kinsoku w:val="0"/>
        <w:overflowPunct w:val="0"/>
        <w:ind w:left="824"/>
        <w:jc w:val="both"/>
        <w:rPr>
          <w:rFonts w:ascii="Abadi" w:hAnsi="Abadi" w:cs="Arial Narrow"/>
          <w:color w:val="1F1F1F"/>
          <w:w w:val="110"/>
          <w:sz w:val="21"/>
          <w:szCs w:val="21"/>
        </w:rPr>
      </w:pPr>
    </w:p>
    <w:p w14:paraId="46D7E689" w14:textId="77777777" w:rsidR="00DA3384" w:rsidRPr="00897B77" w:rsidRDefault="00DA3384" w:rsidP="00DA3384">
      <w:pPr>
        <w:kinsoku w:val="0"/>
        <w:overflowPunct w:val="0"/>
        <w:jc w:val="both"/>
        <w:rPr>
          <w:rFonts w:ascii="Abadi" w:hAnsi="Abadi" w:cs="Arial Narrow"/>
          <w:color w:val="1F1F1F"/>
          <w:spacing w:val="-2"/>
          <w:sz w:val="21"/>
          <w:szCs w:val="21"/>
        </w:rPr>
      </w:pPr>
      <w:r>
        <w:rPr>
          <w:rFonts w:ascii="Abadi" w:hAnsi="Abadi" w:cs="Arial Narrow"/>
          <w:color w:val="1F1F1F"/>
          <w:w w:val="110"/>
          <w:sz w:val="21"/>
          <w:szCs w:val="21"/>
        </w:rPr>
        <w:t xml:space="preserve">      </w:t>
      </w:r>
      <w:r w:rsidRPr="00061EBB">
        <w:rPr>
          <w:rFonts w:ascii="Abadi" w:hAnsi="Abadi" w:cs="Arial Narrow"/>
          <w:color w:val="1F1F1F"/>
          <w:w w:val="110"/>
          <w:sz w:val="21"/>
          <w:szCs w:val="21"/>
        </w:rPr>
        <w:t>De</w:t>
      </w:r>
      <w:r w:rsidRPr="00061EBB">
        <w:rPr>
          <w:rFonts w:ascii="Abadi" w:hAnsi="Abadi" w:cs="Arial Narrow"/>
          <w:color w:val="1F1F1F"/>
          <w:spacing w:val="40"/>
          <w:w w:val="110"/>
          <w:sz w:val="21"/>
          <w:szCs w:val="21"/>
        </w:rPr>
        <w:t xml:space="preserve"> </w:t>
      </w:r>
      <w:r w:rsidRPr="00061EBB">
        <w:rPr>
          <w:rFonts w:ascii="Abadi" w:hAnsi="Abadi" w:cs="Arial Narrow"/>
          <w:color w:val="1F1F1F"/>
          <w:w w:val="110"/>
          <w:sz w:val="21"/>
          <w:szCs w:val="21"/>
        </w:rPr>
        <w:t>acuerdo</w:t>
      </w:r>
      <w:r w:rsidRPr="00061EBB">
        <w:rPr>
          <w:rFonts w:ascii="Abadi" w:hAnsi="Abadi" w:cs="Arial Narrow"/>
          <w:color w:val="1F1F1F"/>
          <w:spacing w:val="40"/>
          <w:w w:val="110"/>
          <w:sz w:val="21"/>
          <w:szCs w:val="21"/>
        </w:rPr>
        <w:t xml:space="preserve"> </w:t>
      </w:r>
      <w:r w:rsidRPr="00061EBB">
        <w:rPr>
          <w:rFonts w:ascii="Abadi" w:hAnsi="Abadi" w:cs="Arial Narrow"/>
          <w:color w:val="1F1F1F"/>
          <w:w w:val="110"/>
          <w:sz w:val="21"/>
          <w:szCs w:val="21"/>
        </w:rPr>
        <w:t>con</w:t>
      </w:r>
      <w:r w:rsidRPr="00061EBB">
        <w:rPr>
          <w:rFonts w:ascii="Abadi" w:hAnsi="Abadi" w:cs="Arial Narrow"/>
          <w:color w:val="1F1F1F"/>
          <w:spacing w:val="32"/>
          <w:w w:val="110"/>
          <w:sz w:val="21"/>
          <w:szCs w:val="21"/>
        </w:rPr>
        <w:t xml:space="preserve"> </w:t>
      </w:r>
      <w:r w:rsidRPr="00061EBB">
        <w:rPr>
          <w:rFonts w:ascii="Abadi" w:hAnsi="Abadi" w:cs="Arial Narrow"/>
          <w:color w:val="1F1F1F"/>
          <w:w w:val="110"/>
          <w:sz w:val="21"/>
          <w:szCs w:val="21"/>
        </w:rPr>
        <w:t>lo</w:t>
      </w:r>
      <w:r w:rsidRPr="00061EBB">
        <w:rPr>
          <w:rFonts w:ascii="Abadi" w:hAnsi="Abadi" w:cs="Arial Narrow"/>
          <w:color w:val="1F1F1F"/>
          <w:spacing w:val="40"/>
          <w:w w:val="110"/>
          <w:sz w:val="21"/>
          <w:szCs w:val="21"/>
        </w:rPr>
        <w:t xml:space="preserve"> </w:t>
      </w:r>
      <w:r w:rsidRPr="00061EBB">
        <w:rPr>
          <w:rFonts w:ascii="Abadi" w:hAnsi="Abadi" w:cs="Arial Narrow"/>
          <w:color w:val="1F1F1F"/>
          <w:w w:val="110"/>
          <w:sz w:val="21"/>
          <w:szCs w:val="21"/>
        </w:rPr>
        <w:t>anterior,</w:t>
      </w:r>
      <w:r w:rsidRPr="00061EBB">
        <w:rPr>
          <w:rFonts w:ascii="Abadi" w:hAnsi="Abadi" w:cs="Arial Narrow"/>
          <w:color w:val="1F1F1F"/>
          <w:spacing w:val="40"/>
          <w:w w:val="110"/>
          <w:sz w:val="21"/>
          <w:szCs w:val="21"/>
        </w:rPr>
        <w:t xml:space="preserve"> </w:t>
      </w:r>
      <w:r w:rsidRPr="00061EBB">
        <w:rPr>
          <w:rFonts w:ascii="Abadi" w:hAnsi="Abadi" w:cs="Arial Narrow"/>
          <w:color w:val="1F1F1F"/>
          <w:w w:val="110"/>
          <w:sz w:val="21"/>
          <w:szCs w:val="21"/>
        </w:rPr>
        <w:t>y</w:t>
      </w:r>
      <w:r w:rsidRPr="00061EBB">
        <w:rPr>
          <w:rFonts w:ascii="Abadi" w:hAnsi="Abadi" w:cs="Arial Narrow"/>
          <w:color w:val="1F1F1F"/>
          <w:spacing w:val="40"/>
          <w:w w:val="110"/>
          <w:sz w:val="21"/>
          <w:szCs w:val="21"/>
        </w:rPr>
        <w:t xml:space="preserve"> </w:t>
      </w:r>
      <w:r w:rsidRPr="00061EBB">
        <w:rPr>
          <w:rFonts w:ascii="Abadi" w:hAnsi="Abadi" w:cs="Arial Narrow"/>
          <w:color w:val="1F1F1F"/>
          <w:w w:val="110"/>
          <w:sz w:val="21"/>
          <w:szCs w:val="21"/>
        </w:rPr>
        <w:t>conforme</w:t>
      </w:r>
      <w:r w:rsidRPr="00061EBB">
        <w:rPr>
          <w:rFonts w:ascii="Abadi" w:hAnsi="Abadi" w:cs="Arial Narrow"/>
          <w:color w:val="1F1F1F"/>
          <w:spacing w:val="40"/>
          <w:w w:val="110"/>
          <w:sz w:val="21"/>
          <w:szCs w:val="21"/>
        </w:rPr>
        <w:t xml:space="preserve"> </w:t>
      </w:r>
      <w:r w:rsidRPr="00061EBB">
        <w:rPr>
          <w:rFonts w:ascii="Abadi" w:hAnsi="Abadi" w:cs="Arial Narrow"/>
          <w:color w:val="1F1F1F"/>
          <w:w w:val="110"/>
          <w:sz w:val="21"/>
          <w:szCs w:val="21"/>
        </w:rPr>
        <w:t>a</w:t>
      </w:r>
      <w:r w:rsidRPr="00061EBB">
        <w:rPr>
          <w:rFonts w:ascii="Abadi" w:hAnsi="Abadi" w:cs="Arial Narrow"/>
          <w:color w:val="1F1F1F"/>
          <w:spacing w:val="40"/>
          <w:w w:val="110"/>
          <w:sz w:val="21"/>
          <w:szCs w:val="21"/>
        </w:rPr>
        <w:t xml:space="preserve"> </w:t>
      </w:r>
      <w:r w:rsidRPr="00061EBB">
        <w:rPr>
          <w:rFonts w:ascii="Abadi" w:hAnsi="Abadi" w:cs="Arial Narrow"/>
          <w:color w:val="1F1F1F"/>
          <w:w w:val="110"/>
          <w:sz w:val="21"/>
          <w:szCs w:val="21"/>
        </w:rPr>
        <w:t>lo</w:t>
      </w:r>
      <w:r w:rsidRPr="00061EBB">
        <w:rPr>
          <w:rFonts w:ascii="Abadi" w:hAnsi="Abadi" w:cs="Arial Narrow"/>
          <w:color w:val="1F1F1F"/>
          <w:spacing w:val="40"/>
          <w:w w:val="110"/>
          <w:sz w:val="21"/>
          <w:szCs w:val="21"/>
        </w:rPr>
        <w:t xml:space="preserve"> </w:t>
      </w:r>
      <w:r w:rsidRPr="00061EBB">
        <w:rPr>
          <w:rFonts w:ascii="Abadi" w:hAnsi="Abadi" w:cs="Arial Narrow"/>
          <w:color w:val="1F1F1F"/>
          <w:w w:val="110"/>
          <w:sz w:val="21"/>
          <w:szCs w:val="21"/>
        </w:rPr>
        <w:t>establecido</w:t>
      </w:r>
      <w:r w:rsidRPr="00061EBB">
        <w:rPr>
          <w:rFonts w:ascii="Abadi" w:hAnsi="Abadi" w:cs="Arial Narrow"/>
          <w:color w:val="1F1F1F"/>
          <w:spacing w:val="36"/>
          <w:w w:val="110"/>
          <w:sz w:val="21"/>
          <w:szCs w:val="21"/>
        </w:rPr>
        <w:t xml:space="preserve"> </w:t>
      </w:r>
      <w:r w:rsidRPr="00061EBB">
        <w:rPr>
          <w:rFonts w:ascii="Abadi" w:hAnsi="Abadi" w:cs="Arial Narrow"/>
          <w:color w:val="1F1F1F"/>
          <w:w w:val="110"/>
          <w:sz w:val="21"/>
          <w:szCs w:val="21"/>
        </w:rPr>
        <w:t>en</w:t>
      </w:r>
      <w:r w:rsidRPr="00061EBB">
        <w:rPr>
          <w:rFonts w:ascii="Abadi" w:hAnsi="Abadi" w:cs="Arial Narrow"/>
          <w:color w:val="1F1F1F"/>
          <w:spacing w:val="30"/>
          <w:w w:val="110"/>
          <w:sz w:val="21"/>
          <w:szCs w:val="21"/>
        </w:rPr>
        <w:t xml:space="preserve"> </w:t>
      </w:r>
      <w:r w:rsidRPr="00061EBB">
        <w:rPr>
          <w:rFonts w:ascii="Abadi" w:hAnsi="Abadi" w:cs="Arial Narrow"/>
          <w:color w:val="1F1F1F"/>
          <w:w w:val="110"/>
          <w:sz w:val="21"/>
          <w:szCs w:val="21"/>
        </w:rPr>
        <w:t>la</w:t>
      </w:r>
      <w:r w:rsidRPr="00061EBB">
        <w:rPr>
          <w:rFonts w:ascii="Abadi" w:hAnsi="Abadi" w:cs="Arial Narrow"/>
          <w:color w:val="1F1F1F"/>
          <w:spacing w:val="40"/>
          <w:w w:val="110"/>
          <w:sz w:val="21"/>
          <w:szCs w:val="21"/>
        </w:rPr>
        <w:t xml:space="preserve"> </w:t>
      </w:r>
      <w:r w:rsidRPr="00061EBB">
        <w:rPr>
          <w:rFonts w:ascii="Abadi" w:hAnsi="Abadi" w:cs="Arial Narrow"/>
          <w:color w:val="1F1F1F"/>
          <w:w w:val="110"/>
          <w:sz w:val="21"/>
          <w:szCs w:val="21"/>
        </w:rPr>
        <w:t>Ley</w:t>
      </w:r>
      <w:r w:rsidRPr="00061EBB">
        <w:rPr>
          <w:rFonts w:ascii="Abadi" w:hAnsi="Abadi" w:cs="Arial Narrow"/>
          <w:color w:val="1F1F1F"/>
          <w:spacing w:val="39"/>
          <w:w w:val="110"/>
          <w:sz w:val="21"/>
          <w:szCs w:val="21"/>
        </w:rPr>
        <w:t xml:space="preserve"> </w:t>
      </w:r>
      <w:r w:rsidRPr="00061EBB">
        <w:rPr>
          <w:rFonts w:ascii="Abadi" w:hAnsi="Abadi" w:cs="Arial Narrow"/>
          <w:color w:val="1F1F1F"/>
          <w:w w:val="110"/>
          <w:sz w:val="21"/>
          <w:szCs w:val="21"/>
        </w:rPr>
        <w:t>de</w:t>
      </w:r>
      <w:r>
        <w:rPr>
          <w:rFonts w:ascii="Abadi" w:hAnsi="Abadi" w:cs="Arial Narrow"/>
          <w:color w:val="1F1F1F"/>
          <w:w w:val="110"/>
          <w:sz w:val="21"/>
          <w:szCs w:val="21"/>
        </w:rPr>
        <w:t xml:space="preserve"> Planeación</w:t>
      </w:r>
      <w:r w:rsidRPr="00061EBB">
        <w:rPr>
          <w:rFonts w:ascii="Abadi" w:hAnsi="Abadi" w:cs="Arial Narrow"/>
          <w:color w:val="1F1F1F"/>
          <w:spacing w:val="6"/>
          <w:w w:val="105"/>
          <w:sz w:val="21"/>
          <w:szCs w:val="21"/>
        </w:rPr>
        <w:t xml:space="preserve"> </w:t>
      </w:r>
      <w:r w:rsidRPr="00061EBB">
        <w:rPr>
          <w:rFonts w:ascii="Abadi" w:hAnsi="Abadi" w:cs="Arial Narrow"/>
          <w:color w:val="1F1F1F"/>
          <w:w w:val="105"/>
          <w:sz w:val="21"/>
          <w:szCs w:val="21"/>
        </w:rPr>
        <w:t>para</w:t>
      </w:r>
      <w:r w:rsidRPr="00061EBB">
        <w:rPr>
          <w:rFonts w:ascii="Abadi" w:hAnsi="Abadi" w:cs="Arial Narrow"/>
          <w:color w:val="1F1F1F"/>
          <w:spacing w:val="22"/>
          <w:w w:val="105"/>
          <w:sz w:val="21"/>
          <w:szCs w:val="21"/>
        </w:rPr>
        <w:t xml:space="preserve"> </w:t>
      </w:r>
      <w:r w:rsidRPr="00061EBB">
        <w:rPr>
          <w:rFonts w:ascii="Abadi" w:hAnsi="Abadi" w:cs="Arial Narrow"/>
          <w:color w:val="1F1F1F"/>
          <w:w w:val="105"/>
          <w:sz w:val="21"/>
          <w:szCs w:val="21"/>
        </w:rPr>
        <w:t>el</w:t>
      </w:r>
      <w:r w:rsidRPr="00061EBB">
        <w:rPr>
          <w:rFonts w:ascii="Abadi" w:hAnsi="Abadi" w:cs="Arial Narrow"/>
          <w:color w:val="1F1F1F"/>
          <w:spacing w:val="18"/>
          <w:w w:val="105"/>
          <w:sz w:val="21"/>
          <w:szCs w:val="21"/>
        </w:rPr>
        <w:t xml:space="preserve"> </w:t>
      </w:r>
      <w:r w:rsidRPr="00061EBB">
        <w:rPr>
          <w:rFonts w:ascii="Abadi" w:hAnsi="Abadi" w:cs="Arial Narrow"/>
          <w:color w:val="1F1F1F"/>
          <w:w w:val="105"/>
          <w:sz w:val="21"/>
          <w:szCs w:val="21"/>
        </w:rPr>
        <w:t>Estado</w:t>
      </w:r>
      <w:r w:rsidRPr="00061EBB">
        <w:rPr>
          <w:rFonts w:ascii="Abadi" w:hAnsi="Abadi" w:cs="Arial Narrow"/>
          <w:color w:val="1F1F1F"/>
          <w:spacing w:val="8"/>
          <w:w w:val="105"/>
          <w:sz w:val="21"/>
          <w:szCs w:val="21"/>
        </w:rPr>
        <w:t xml:space="preserve"> </w:t>
      </w:r>
      <w:r w:rsidRPr="00061EBB">
        <w:rPr>
          <w:rFonts w:ascii="Abadi" w:hAnsi="Abadi" w:cs="Arial Narrow"/>
          <w:color w:val="1F1F1F"/>
          <w:w w:val="105"/>
          <w:sz w:val="21"/>
          <w:szCs w:val="21"/>
        </w:rPr>
        <w:t>de</w:t>
      </w:r>
      <w:r w:rsidRPr="00061EBB">
        <w:rPr>
          <w:rFonts w:ascii="Abadi" w:hAnsi="Abadi" w:cs="Arial Narrow"/>
          <w:color w:val="1F1F1F"/>
          <w:spacing w:val="16"/>
          <w:w w:val="105"/>
          <w:sz w:val="21"/>
          <w:szCs w:val="21"/>
        </w:rPr>
        <w:t xml:space="preserve"> </w:t>
      </w:r>
      <w:r w:rsidRPr="00061EBB">
        <w:rPr>
          <w:rFonts w:ascii="Abadi" w:hAnsi="Abadi" w:cs="Arial Narrow"/>
          <w:color w:val="1F1F1F"/>
          <w:w w:val="105"/>
          <w:sz w:val="21"/>
          <w:szCs w:val="21"/>
        </w:rPr>
        <w:t>Guanajuato</w:t>
      </w:r>
      <w:r w:rsidRPr="00061EBB">
        <w:rPr>
          <w:rFonts w:ascii="Abadi" w:hAnsi="Abadi" w:cs="Arial Narrow"/>
          <w:color w:val="1F1F1F"/>
          <w:spacing w:val="6"/>
          <w:w w:val="105"/>
          <w:sz w:val="21"/>
          <w:szCs w:val="21"/>
        </w:rPr>
        <w:t xml:space="preserve"> </w:t>
      </w:r>
      <w:r w:rsidRPr="00061EBB">
        <w:rPr>
          <w:rFonts w:ascii="Abadi" w:hAnsi="Abadi" w:cs="Arial Narrow"/>
          <w:color w:val="1F1F1F"/>
          <w:w w:val="105"/>
          <w:sz w:val="21"/>
          <w:szCs w:val="21"/>
        </w:rPr>
        <w:t>y</w:t>
      </w:r>
      <w:r w:rsidRPr="00061EBB">
        <w:rPr>
          <w:rFonts w:ascii="Abadi" w:hAnsi="Abadi" w:cs="Arial Narrow"/>
          <w:color w:val="1F1F1F"/>
          <w:spacing w:val="14"/>
          <w:w w:val="105"/>
          <w:sz w:val="21"/>
          <w:szCs w:val="21"/>
        </w:rPr>
        <w:t xml:space="preserve"> </w:t>
      </w:r>
      <w:r w:rsidRPr="00061EBB">
        <w:rPr>
          <w:rFonts w:ascii="Abadi" w:hAnsi="Abadi" w:cs="Arial Narrow"/>
          <w:color w:val="1F1F1F"/>
          <w:w w:val="105"/>
          <w:sz w:val="21"/>
          <w:szCs w:val="21"/>
        </w:rPr>
        <w:t>su</w:t>
      </w:r>
      <w:r w:rsidRPr="00061EBB">
        <w:rPr>
          <w:rFonts w:ascii="Abadi" w:hAnsi="Abadi" w:cs="Arial Narrow"/>
          <w:color w:val="1F1F1F"/>
          <w:spacing w:val="26"/>
          <w:w w:val="105"/>
          <w:sz w:val="21"/>
          <w:szCs w:val="21"/>
        </w:rPr>
        <w:t xml:space="preserve"> </w:t>
      </w:r>
      <w:r w:rsidRPr="00061EBB">
        <w:rPr>
          <w:rFonts w:ascii="Abadi" w:hAnsi="Abadi" w:cs="Arial Narrow"/>
          <w:color w:val="1F1F1F"/>
          <w:w w:val="105"/>
          <w:sz w:val="21"/>
          <w:szCs w:val="21"/>
        </w:rPr>
        <w:t>Reglamento,</w:t>
      </w:r>
      <w:r w:rsidRPr="00061EBB">
        <w:rPr>
          <w:rFonts w:ascii="Abadi" w:hAnsi="Abadi" w:cs="Arial Narrow"/>
          <w:color w:val="1F1F1F"/>
          <w:spacing w:val="32"/>
          <w:w w:val="105"/>
          <w:sz w:val="21"/>
          <w:szCs w:val="21"/>
        </w:rPr>
        <w:t xml:space="preserve"> </w:t>
      </w:r>
      <w:r w:rsidRPr="00061EBB">
        <w:rPr>
          <w:rFonts w:ascii="Abadi" w:hAnsi="Abadi" w:cs="Comic Sans MS"/>
          <w:i/>
          <w:iCs/>
          <w:color w:val="1F1F1F"/>
          <w:w w:val="105"/>
          <w:sz w:val="21"/>
          <w:szCs w:val="21"/>
        </w:rPr>
        <w:t>y</w:t>
      </w:r>
      <w:r w:rsidRPr="00061EBB">
        <w:rPr>
          <w:rFonts w:ascii="Abadi" w:hAnsi="Abadi" w:cs="Comic Sans MS"/>
          <w:i/>
          <w:iCs/>
          <w:color w:val="1F1F1F"/>
          <w:spacing w:val="-6"/>
          <w:w w:val="105"/>
          <w:sz w:val="21"/>
          <w:szCs w:val="21"/>
        </w:rPr>
        <w:t xml:space="preserve"> </w:t>
      </w:r>
      <w:r w:rsidRPr="00061EBB">
        <w:rPr>
          <w:rFonts w:ascii="Abadi" w:hAnsi="Abadi" w:cs="Arial Narrow"/>
          <w:color w:val="1F1F1F"/>
          <w:w w:val="105"/>
          <w:sz w:val="21"/>
          <w:szCs w:val="21"/>
        </w:rPr>
        <w:t>como</w:t>
      </w:r>
      <w:r w:rsidRPr="00061EBB">
        <w:rPr>
          <w:rFonts w:ascii="Abadi" w:hAnsi="Abadi" w:cs="Arial Narrow"/>
          <w:color w:val="1F1F1F"/>
          <w:spacing w:val="8"/>
          <w:w w:val="105"/>
          <w:sz w:val="21"/>
          <w:szCs w:val="21"/>
        </w:rPr>
        <w:t xml:space="preserve"> </w:t>
      </w:r>
      <w:r w:rsidRPr="00061EBB">
        <w:rPr>
          <w:rFonts w:ascii="Abadi" w:hAnsi="Abadi" w:cs="Verdana"/>
          <w:i/>
          <w:iCs/>
          <w:color w:val="1F1F1F"/>
          <w:w w:val="105"/>
          <w:sz w:val="21"/>
          <w:szCs w:val="21"/>
        </w:rPr>
        <w:t>quedó</w:t>
      </w:r>
      <w:r w:rsidRPr="00061EBB">
        <w:rPr>
          <w:rFonts w:ascii="Abadi" w:hAnsi="Abadi" w:cs="Verdana"/>
          <w:i/>
          <w:iCs/>
          <w:color w:val="1F1F1F"/>
          <w:spacing w:val="-20"/>
          <w:w w:val="105"/>
          <w:sz w:val="21"/>
          <w:szCs w:val="21"/>
        </w:rPr>
        <w:t xml:space="preserve"> </w:t>
      </w:r>
      <w:r w:rsidRPr="00061EBB">
        <w:rPr>
          <w:rFonts w:ascii="Abadi" w:hAnsi="Abadi" w:cs="Verdana"/>
          <w:i/>
          <w:iCs/>
          <w:color w:val="1F1F1F"/>
          <w:w w:val="105"/>
          <w:sz w:val="21"/>
          <w:szCs w:val="21"/>
        </w:rPr>
        <w:t>de manifiesto</w:t>
      </w:r>
      <w:r w:rsidRPr="00061EBB">
        <w:rPr>
          <w:rFonts w:ascii="Abadi" w:hAnsi="Abadi" w:cs="Verdana"/>
          <w:i/>
          <w:iCs/>
          <w:color w:val="1F1F1F"/>
          <w:spacing w:val="-6"/>
          <w:w w:val="105"/>
          <w:sz w:val="21"/>
          <w:szCs w:val="21"/>
        </w:rPr>
        <w:t xml:space="preserve"> </w:t>
      </w:r>
      <w:r w:rsidRPr="00061EBB">
        <w:rPr>
          <w:rFonts w:ascii="Abadi" w:hAnsi="Abadi" w:cs="Verdana"/>
          <w:i/>
          <w:iCs/>
          <w:color w:val="1F1F1F"/>
          <w:w w:val="105"/>
          <w:sz w:val="21"/>
          <w:szCs w:val="21"/>
        </w:rPr>
        <w:t>por</w:t>
      </w:r>
      <w:r w:rsidRPr="00061EBB">
        <w:rPr>
          <w:rFonts w:ascii="Abadi" w:hAnsi="Abadi" w:cs="Verdana"/>
          <w:i/>
          <w:iCs/>
          <w:color w:val="1F1F1F"/>
          <w:spacing w:val="-30"/>
          <w:w w:val="105"/>
          <w:sz w:val="21"/>
          <w:szCs w:val="21"/>
        </w:rPr>
        <w:t xml:space="preserve"> </w:t>
      </w:r>
      <w:r w:rsidRPr="00061EBB">
        <w:rPr>
          <w:rFonts w:ascii="Abadi" w:hAnsi="Abadi" w:cs="Verdana"/>
          <w:i/>
          <w:iCs/>
          <w:color w:val="1F1F1F"/>
          <w:w w:val="105"/>
          <w:sz w:val="21"/>
          <w:szCs w:val="21"/>
        </w:rPr>
        <w:t>parte</w:t>
      </w:r>
      <w:r w:rsidRPr="00061EBB">
        <w:rPr>
          <w:rFonts w:ascii="Abadi" w:hAnsi="Abadi" w:cs="Verdana"/>
          <w:i/>
          <w:iCs/>
          <w:color w:val="1F1F1F"/>
          <w:spacing w:val="-18"/>
          <w:w w:val="105"/>
          <w:sz w:val="21"/>
          <w:szCs w:val="21"/>
        </w:rPr>
        <w:t xml:space="preserve"> </w:t>
      </w:r>
      <w:r w:rsidRPr="00061EBB">
        <w:rPr>
          <w:rFonts w:ascii="Abadi" w:hAnsi="Abadi" w:cs="Verdana"/>
          <w:i/>
          <w:iCs/>
          <w:color w:val="1F1F1F"/>
          <w:w w:val="105"/>
          <w:sz w:val="21"/>
          <w:szCs w:val="21"/>
        </w:rPr>
        <w:t>del</w:t>
      </w:r>
      <w:r w:rsidRPr="00061EBB">
        <w:rPr>
          <w:rFonts w:ascii="Abadi" w:hAnsi="Abadi" w:cs="Verdana"/>
          <w:i/>
          <w:iCs/>
          <w:color w:val="1F1F1F"/>
          <w:spacing w:val="-14"/>
          <w:w w:val="105"/>
          <w:sz w:val="21"/>
          <w:szCs w:val="21"/>
        </w:rPr>
        <w:t xml:space="preserve"> </w:t>
      </w:r>
      <w:r w:rsidRPr="00061EBB">
        <w:rPr>
          <w:rFonts w:ascii="Abadi" w:hAnsi="Abadi" w:cs="Verdana"/>
          <w:i/>
          <w:iCs/>
          <w:color w:val="1F1F1F"/>
          <w:w w:val="105"/>
          <w:sz w:val="21"/>
          <w:szCs w:val="21"/>
        </w:rPr>
        <w:t>iniciante,</w:t>
      </w:r>
      <w:r w:rsidRPr="00061EBB">
        <w:rPr>
          <w:rFonts w:ascii="Abadi" w:hAnsi="Abadi" w:cs="Verdana"/>
          <w:i/>
          <w:iCs/>
          <w:color w:val="1F1F1F"/>
          <w:spacing w:val="-9"/>
          <w:w w:val="105"/>
          <w:sz w:val="21"/>
          <w:szCs w:val="21"/>
        </w:rPr>
        <w:t xml:space="preserve"> </w:t>
      </w:r>
      <w:r w:rsidRPr="00061EBB">
        <w:rPr>
          <w:rFonts w:ascii="Abadi" w:hAnsi="Abadi" w:cs="Arial Narrow"/>
          <w:color w:val="1F1F1F"/>
          <w:w w:val="105"/>
          <w:sz w:val="21"/>
          <w:szCs w:val="21"/>
        </w:rPr>
        <w:t>se</w:t>
      </w:r>
      <w:r w:rsidRPr="00061EBB">
        <w:rPr>
          <w:rFonts w:ascii="Abadi" w:hAnsi="Abadi" w:cs="Arial Narrow"/>
          <w:color w:val="1F1F1F"/>
          <w:spacing w:val="7"/>
          <w:w w:val="105"/>
          <w:sz w:val="21"/>
          <w:szCs w:val="21"/>
        </w:rPr>
        <w:t xml:space="preserve"> </w:t>
      </w:r>
      <w:r w:rsidRPr="00061EBB">
        <w:rPr>
          <w:rFonts w:ascii="Abadi" w:hAnsi="Abadi" w:cs="Arial Narrow"/>
          <w:color w:val="1F1F1F"/>
          <w:w w:val="105"/>
          <w:sz w:val="21"/>
          <w:szCs w:val="21"/>
        </w:rPr>
        <w:t>llevó</w:t>
      </w:r>
      <w:r w:rsidRPr="00061EBB">
        <w:rPr>
          <w:rFonts w:ascii="Abadi" w:hAnsi="Abadi" w:cs="Arial Narrow"/>
          <w:color w:val="1F1F1F"/>
          <w:spacing w:val="18"/>
          <w:w w:val="105"/>
          <w:sz w:val="21"/>
          <w:szCs w:val="21"/>
        </w:rPr>
        <w:t xml:space="preserve"> </w:t>
      </w:r>
      <w:r w:rsidRPr="00061EBB">
        <w:rPr>
          <w:rFonts w:ascii="Abadi" w:hAnsi="Abadi" w:cs="Arial Narrow"/>
          <w:color w:val="1F1F1F"/>
          <w:w w:val="105"/>
          <w:sz w:val="21"/>
          <w:szCs w:val="21"/>
        </w:rPr>
        <w:t>a</w:t>
      </w:r>
      <w:r w:rsidRPr="00061EBB">
        <w:rPr>
          <w:rFonts w:ascii="Abadi" w:hAnsi="Abadi" w:cs="Arial Narrow"/>
          <w:color w:val="1F1F1F"/>
          <w:spacing w:val="-1"/>
          <w:w w:val="105"/>
          <w:sz w:val="21"/>
          <w:szCs w:val="21"/>
        </w:rPr>
        <w:t xml:space="preserve"> </w:t>
      </w:r>
      <w:r w:rsidRPr="00061EBB">
        <w:rPr>
          <w:rFonts w:ascii="Abadi" w:hAnsi="Abadi" w:cs="Arial Narrow"/>
          <w:color w:val="1F1F1F"/>
          <w:w w:val="105"/>
          <w:sz w:val="21"/>
          <w:szCs w:val="21"/>
        </w:rPr>
        <w:t>cabo</w:t>
      </w:r>
      <w:r w:rsidRPr="00061EBB">
        <w:rPr>
          <w:rFonts w:ascii="Abadi" w:hAnsi="Abadi" w:cs="Arial Narrow"/>
          <w:color w:val="1F1F1F"/>
          <w:spacing w:val="7"/>
          <w:w w:val="105"/>
          <w:sz w:val="21"/>
          <w:szCs w:val="21"/>
        </w:rPr>
        <w:t xml:space="preserve"> </w:t>
      </w:r>
      <w:r w:rsidRPr="00061EBB">
        <w:rPr>
          <w:rFonts w:ascii="Abadi" w:hAnsi="Abadi" w:cs="Arial Narrow"/>
          <w:color w:val="1F1F1F"/>
          <w:w w:val="105"/>
          <w:sz w:val="21"/>
          <w:szCs w:val="21"/>
        </w:rPr>
        <w:t>la</w:t>
      </w:r>
      <w:r w:rsidRPr="00061EBB">
        <w:rPr>
          <w:rFonts w:ascii="Abadi" w:hAnsi="Abadi" w:cs="Arial Narrow"/>
          <w:color w:val="1F1F1F"/>
          <w:spacing w:val="14"/>
          <w:w w:val="105"/>
          <w:sz w:val="21"/>
          <w:szCs w:val="21"/>
        </w:rPr>
        <w:t xml:space="preserve"> </w:t>
      </w:r>
      <w:r w:rsidRPr="00061EBB">
        <w:rPr>
          <w:rFonts w:ascii="Abadi" w:hAnsi="Abadi" w:cs="Arial Narrow"/>
          <w:color w:val="1F1F1F"/>
          <w:w w:val="105"/>
          <w:sz w:val="21"/>
          <w:szCs w:val="21"/>
        </w:rPr>
        <w:t>actualización</w:t>
      </w:r>
      <w:r w:rsidRPr="00061EBB">
        <w:rPr>
          <w:rFonts w:ascii="Abadi" w:hAnsi="Abadi" w:cs="Arial Narrow"/>
          <w:color w:val="1F1F1F"/>
          <w:spacing w:val="-9"/>
          <w:w w:val="105"/>
          <w:sz w:val="21"/>
          <w:szCs w:val="21"/>
        </w:rPr>
        <w:t xml:space="preserve"> </w:t>
      </w:r>
      <w:r w:rsidRPr="00061EBB">
        <w:rPr>
          <w:rFonts w:ascii="Abadi" w:hAnsi="Abadi" w:cs="Arial Narrow"/>
          <w:color w:val="1F1F1F"/>
          <w:w w:val="105"/>
          <w:sz w:val="21"/>
          <w:szCs w:val="21"/>
        </w:rPr>
        <w:t>del</w:t>
      </w:r>
      <w:r w:rsidRPr="00061EBB">
        <w:rPr>
          <w:rFonts w:ascii="Abadi" w:hAnsi="Abadi" w:cs="Arial Narrow"/>
          <w:color w:val="1F1F1F"/>
          <w:spacing w:val="6"/>
          <w:w w:val="105"/>
          <w:sz w:val="21"/>
          <w:szCs w:val="21"/>
        </w:rPr>
        <w:t xml:space="preserve"> </w:t>
      </w:r>
      <w:r w:rsidRPr="00061EBB">
        <w:rPr>
          <w:rFonts w:ascii="Abadi" w:hAnsi="Abadi" w:cs="Arial Narrow"/>
          <w:color w:val="1F1F1F"/>
          <w:w w:val="105"/>
          <w:sz w:val="21"/>
          <w:szCs w:val="21"/>
        </w:rPr>
        <w:t>Programa</w:t>
      </w:r>
      <w:r w:rsidRPr="00061EBB">
        <w:rPr>
          <w:rFonts w:ascii="Abadi" w:hAnsi="Abadi" w:cs="Arial Narrow"/>
          <w:color w:val="1F1F1F"/>
          <w:spacing w:val="5"/>
          <w:w w:val="105"/>
          <w:sz w:val="21"/>
          <w:szCs w:val="21"/>
        </w:rPr>
        <w:t xml:space="preserve"> </w:t>
      </w:r>
      <w:r w:rsidRPr="00061EBB">
        <w:rPr>
          <w:rFonts w:ascii="Abadi" w:hAnsi="Abadi" w:cs="Arial Narrow"/>
          <w:color w:val="1F1F1F"/>
          <w:w w:val="105"/>
          <w:sz w:val="21"/>
          <w:szCs w:val="21"/>
        </w:rPr>
        <w:t>de</w:t>
      </w:r>
      <w:r w:rsidRPr="00061EBB">
        <w:rPr>
          <w:rFonts w:ascii="Abadi" w:hAnsi="Abadi" w:cs="Arial Narrow"/>
          <w:color w:val="1F1F1F"/>
          <w:spacing w:val="8"/>
          <w:w w:val="105"/>
          <w:sz w:val="21"/>
          <w:szCs w:val="21"/>
        </w:rPr>
        <w:t xml:space="preserve"> </w:t>
      </w:r>
      <w:r w:rsidRPr="00061EBB">
        <w:rPr>
          <w:rFonts w:ascii="Abadi" w:hAnsi="Abadi" w:cs="Arial Narrow"/>
          <w:color w:val="1F1F1F"/>
          <w:w w:val="105"/>
          <w:sz w:val="21"/>
          <w:szCs w:val="21"/>
        </w:rPr>
        <w:t>Gobierno</w:t>
      </w:r>
      <w:r w:rsidRPr="00061EBB">
        <w:rPr>
          <w:rFonts w:ascii="Abadi" w:hAnsi="Abadi" w:cs="Arial Narrow"/>
          <w:color w:val="1F1F1F"/>
          <w:spacing w:val="9"/>
          <w:w w:val="105"/>
          <w:sz w:val="21"/>
          <w:szCs w:val="21"/>
        </w:rPr>
        <w:t xml:space="preserve"> </w:t>
      </w:r>
      <w:r w:rsidRPr="00061EBB">
        <w:rPr>
          <w:rFonts w:ascii="Abadi" w:hAnsi="Abadi" w:cs="Arial Narrow"/>
          <w:color w:val="1F1F1F"/>
          <w:w w:val="105"/>
          <w:sz w:val="21"/>
          <w:szCs w:val="21"/>
        </w:rPr>
        <w:t>2018-2024.</w:t>
      </w:r>
      <w:r w:rsidRPr="00061EBB">
        <w:rPr>
          <w:rFonts w:ascii="Abadi" w:hAnsi="Abadi" w:cs="Arial Narrow"/>
          <w:color w:val="1F1F1F"/>
          <w:spacing w:val="14"/>
          <w:w w:val="105"/>
          <w:sz w:val="21"/>
          <w:szCs w:val="21"/>
        </w:rPr>
        <w:t xml:space="preserve"> </w:t>
      </w:r>
      <w:r w:rsidRPr="00061EBB">
        <w:rPr>
          <w:rFonts w:ascii="Abadi" w:hAnsi="Abadi" w:cs="Arial Narrow"/>
          <w:color w:val="1F1F1F"/>
          <w:w w:val="105"/>
          <w:sz w:val="21"/>
          <w:szCs w:val="21"/>
        </w:rPr>
        <w:t>Así,</w:t>
      </w:r>
      <w:r w:rsidRPr="00061EBB">
        <w:rPr>
          <w:rFonts w:ascii="Abadi" w:hAnsi="Abadi" w:cs="Arial Narrow"/>
          <w:color w:val="1F1F1F"/>
          <w:spacing w:val="14"/>
          <w:w w:val="105"/>
          <w:sz w:val="21"/>
          <w:szCs w:val="21"/>
        </w:rPr>
        <w:t xml:space="preserve"> </w:t>
      </w:r>
      <w:r w:rsidRPr="00061EBB">
        <w:rPr>
          <w:rFonts w:ascii="Abadi" w:hAnsi="Abadi" w:cs="Arial Narrow"/>
          <w:color w:val="1F1F1F"/>
          <w:w w:val="105"/>
          <w:sz w:val="21"/>
          <w:szCs w:val="21"/>
        </w:rPr>
        <w:t>en</w:t>
      </w:r>
      <w:r w:rsidRPr="00061EBB">
        <w:rPr>
          <w:rFonts w:ascii="Abadi" w:hAnsi="Abadi" w:cs="Arial Narrow"/>
          <w:color w:val="1F1F1F"/>
          <w:spacing w:val="-9"/>
          <w:w w:val="105"/>
          <w:sz w:val="21"/>
          <w:szCs w:val="21"/>
        </w:rPr>
        <w:t xml:space="preserve"> </w:t>
      </w:r>
      <w:r w:rsidRPr="00061EBB">
        <w:rPr>
          <w:rFonts w:ascii="Abadi" w:hAnsi="Abadi" w:cs="Arial Narrow"/>
          <w:color w:val="1F1F1F"/>
          <w:w w:val="105"/>
          <w:sz w:val="21"/>
          <w:szCs w:val="21"/>
        </w:rPr>
        <w:t>cumplimiento con</w:t>
      </w:r>
      <w:r w:rsidRPr="00061EBB">
        <w:rPr>
          <w:rFonts w:ascii="Abadi" w:hAnsi="Abadi" w:cs="Arial Narrow"/>
          <w:color w:val="1F1F1F"/>
          <w:spacing w:val="-6"/>
          <w:w w:val="105"/>
          <w:sz w:val="21"/>
          <w:szCs w:val="21"/>
        </w:rPr>
        <w:t xml:space="preserve"> </w:t>
      </w:r>
      <w:r w:rsidRPr="00061EBB">
        <w:rPr>
          <w:rFonts w:ascii="Abadi" w:hAnsi="Abadi" w:cs="Arial Narrow"/>
          <w:color w:val="1F1F1F"/>
          <w:w w:val="105"/>
          <w:sz w:val="21"/>
          <w:szCs w:val="21"/>
        </w:rPr>
        <w:t>lo</w:t>
      </w:r>
      <w:r w:rsidRPr="00061EBB">
        <w:rPr>
          <w:rFonts w:ascii="Abadi" w:hAnsi="Abadi" w:cs="Arial Narrow"/>
          <w:color w:val="1F1F1F"/>
          <w:spacing w:val="10"/>
          <w:w w:val="105"/>
          <w:sz w:val="21"/>
          <w:szCs w:val="21"/>
        </w:rPr>
        <w:t xml:space="preserve"> </w:t>
      </w:r>
      <w:r w:rsidRPr="00061EBB">
        <w:rPr>
          <w:rFonts w:ascii="Abadi" w:hAnsi="Abadi" w:cs="Arial Narrow"/>
          <w:color w:val="1F1F1F"/>
          <w:w w:val="105"/>
          <w:sz w:val="21"/>
          <w:szCs w:val="21"/>
        </w:rPr>
        <w:t>establecido en el</w:t>
      </w:r>
      <w:r w:rsidRPr="00061EBB">
        <w:rPr>
          <w:rFonts w:ascii="Abadi" w:hAnsi="Abadi" w:cs="Arial Narrow"/>
          <w:color w:val="1F1F1F"/>
          <w:spacing w:val="-13"/>
          <w:w w:val="105"/>
          <w:sz w:val="21"/>
          <w:szCs w:val="21"/>
        </w:rPr>
        <w:t xml:space="preserve"> </w:t>
      </w:r>
      <w:r w:rsidRPr="00061EBB">
        <w:rPr>
          <w:rFonts w:ascii="Abadi" w:hAnsi="Abadi" w:cs="Arial Narrow"/>
          <w:color w:val="1F1F1F"/>
          <w:w w:val="105"/>
          <w:sz w:val="21"/>
          <w:szCs w:val="21"/>
        </w:rPr>
        <w:t>artículo 26</w:t>
      </w:r>
      <w:r w:rsidRPr="00061EBB">
        <w:rPr>
          <w:rFonts w:ascii="Abadi" w:hAnsi="Abadi" w:cs="Arial Narrow"/>
          <w:color w:val="1F1F1F"/>
          <w:spacing w:val="-9"/>
          <w:w w:val="105"/>
          <w:sz w:val="21"/>
          <w:szCs w:val="21"/>
        </w:rPr>
        <w:t xml:space="preserve"> </w:t>
      </w:r>
      <w:r w:rsidRPr="00061EBB">
        <w:rPr>
          <w:rFonts w:ascii="Abadi" w:hAnsi="Abadi" w:cs="Arial Narrow"/>
          <w:color w:val="1F1F1F"/>
          <w:w w:val="105"/>
          <w:sz w:val="21"/>
          <w:szCs w:val="21"/>
        </w:rPr>
        <w:t>de</w:t>
      </w:r>
      <w:r w:rsidRPr="00061EBB">
        <w:rPr>
          <w:rFonts w:ascii="Abadi" w:hAnsi="Abadi" w:cs="Arial Narrow"/>
          <w:color w:val="1F1F1F"/>
          <w:spacing w:val="65"/>
          <w:w w:val="105"/>
          <w:sz w:val="21"/>
          <w:szCs w:val="21"/>
        </w:rPr>
        <w:t xml:space="preserve"> </w:t>
      </w:r>
      <w:r w:rsidRPr="00061EBB">
        <w:rPr>
          <w:rFonts w:ascii="Abadi" w:hAnsi="Abadi" w:cs="Arial Narrow"/>
          <w:color w:val="1F1F1F"/>
          <w:w w:val="105"/>
          <w:sz w:val="21"/>
          <w:szCs w:val="21"/>
        </w:rPr>
        <w:t>dicha</w:t>
      </w:r>
      <w:r w:rsidRPr="00061EBB">
        <w:rPr>
          <w:rFonts w:ascii="Abadi" w:hAnsi="Abadi" w:cs="Arial Narrow"/>
          <w:color w:val="1F1F1F"/>
          <w:spacing w:val="57"/>
          <w:w w:val="105"/>
          <w:sz w:val="21"/>
          <w:szCs w:val="21"/>
        </w:rPr>
        <w:t xml:space="preserve"> </w:t>
      </w:r>
      <w:r w:rsidRPr="00061EBB">
        <w:rPr>
          <w:rFonts w:ascii="Abadi" w:hAnsi="Abadi" w:cs="Arial Narrow"/>
          <w:color w:val="1F1F1F"/>
          <w:w w:val="105"/>
          <w:sz w:val="21"/>
          <w:szCs w:val="21"/>
        </w:rPr>
        <w:t>la</w:t>
      </w:r>
      <w:r w:rsidRPr="00061EBB">
        <w:rPr>
          <w:rFonts w:ascii="Abadi" w:hAnsi="Abadi" w:cs="Arial Narrow"/>
          <w:color w:val="1F1F1F"/>
          <w:spacing w:val="73"/>
          <w:w w:val="105"/>
          <w:sz w:val="21"/>
          <w:szCs w:val="21"/>
        </w:rPr>
        <w:t xml:space="preserve"> </w:t>
      </w:r>
      <w:r w:rsidRPr="00061EBB">
        <w:rPr>
          <w:rFonts w:ascii="Abadi" w:hAnsi="Abadi" w:cs="Arial Narrow"/>
          <w:color w:val="1F1F1F"/>
          <w:w w:val="105"/>
          <w:sz w:val="21"/>
          <w:szCs w:val="21"/>
        </w:rPr>
        <w:t>Ley,</w:t>
      </w:r>
      <w:r w:rsidRPr="00061EBB">
        <w:rPr>
          <w:rFonts w:ascii="Abadi" w:hAnsi="Abadi" w:cs="Arial Narrow"/>
          <w:color w:val="1F1F1F"/>
          <w:spacing w:val="78"/>
          <w:w w:val="105"/>
          <w:sz w:val="21"/>
          <w:szCs w:val="21"/>
        </w:rPr>
        <w:t xml:space="preserve"> </w:t>
      </w:r>
      <w:r w:rsidRPr="00061EBB">
        <w:rPr>
          <w:rFonts w:ascii="Abadi" w:hAnsi="Abadi" w:cs="Arial Narrow"/>
          <w:color w:val="1F1F1F"/>
          <w:w w:val="105"/>
          <w:sz w:val="21"/>
          <w:szCs w:val="21"/>
        </w:rPr>
        <w:t>el</w:t>
      </w:r>
      <w:r w:rsidRPr="00061EBB">
        <w:rPr>
          <w:rFonts w:ascii="Abadi" w:hAnsi="Abadi" w:cs="Arial Narrow"/>
          <w:color w:val="1F1F1F"/>
          <w:spacing w:val="70"/>
          <w:w w:val="105"/>
          <w:sz w:val="21"/>
          <w:szCs w:val="21"/>
        </w:rPr>
        <w:t xml:space="preserve"> </w:t>
      </w:r>
      <w:r w:rsidRPr="00061EBB">
        <w:rPr>
          <w:rFonts w:ascii="Abadi" w:hAnsi="Abadi" w:cs="Arial Narrow"/>
          <w:color w:val="1F1F1F"/>
          <w:w w:val="105"/>
          <w:sz w:val="21"/>
          <w:szCs w:val="21"/>
        </w:rPr>
        <w:t>pasado</w:t>
      </w:r>
      <w:r w:rsidRPr="00061EBB">
        <w:rPr>
          <w:rFonts w:ascii="Abadi" w:hAnsi="Abadi" w:cs="Arial Narrow"/>
          <w:color w:val="1F1F1F"/>
          <w:spacing w:val="73"/>
          <w:w w:val="105"/>
          <w:sz w:val="21"/>
          <w:szCs w:val="21"/>
        </w:rPr>
        <w:t xml:space="preserve"> </w:t>
      </w:r>
      <w:r w:rsidRPr="00061EBB">
        <w:rPr>
          <w:rFonts w:ascii="Abadi" w:hAnsi="Abadi" w:cs="Arial Narrow"/>
          <w:color w:val="1F1F1F"/>
          <w:w w:val="105"/>
          <w:sz w:val="21"/>
          <w:szCs w:val="21"/>
        </w:rPr>
        <w:t>7</w:t>
      </w:r>
      <w:r w:rsidRPr="00061EBB">
        <w:rPr>
          <w:rFonts w:ascii="Abadi" w:hAnsi="Abadi" w:cs="Arial Narrow"/>
          <w:color w:val="1F1F1F"/>
          <w:spacing w:val="63"/>
          <w:w w:val="105"/>
          <w:sz w:val="21"/>
          <w:szCs w:val="21"/>
        </w:rPr>
        <w:t xml:space="preserve"> </w:t>
      </w:r>
      <w:r w:rsidRPr="00061EBB">
        <w:rPr>
          <w:rFonts w:ascii="Abadi" w:hAnsi="Abadi" w:cs="Arial Narrow"/>
          <w:color w:val="1F1F1F"/>
          <w:w w:val="105"/>
          <w:sz w:val="21"/>
          <w:szCs w:val="21"/>
        </w:rPr>
        <w:t>de</w:t>
      </w:r>
      <w:r w:rsidRPr="00061EBB">
        <w:rPr>
          <w:rFonts w:ascii="Abadi" w:hAnsi="Abadi" w:cs="Arial Narrow"/>
          <w:color w:val="1F1F1F"/>
          <w:spacing w:val="69"/>
          <w:w w:val="105"/>
          <w:sz w:val="21"/>
          <w:szCs w:val="21"/>
        </w:rPr>
        <w:t xml:space="preserve"> </w:t>
      </w:r>
      <w:r w:rsidRPr="00061EBB">
        <w:rPr>
          <w:rFonts w:ascii="Abadi" w:hAnsi="Abadi" w:cs="Arial Narrow"/>
          <w:color w:val="1F1F1F"/>
          <w:w w:val="105"/>
          <w:sz w:val="21"/>
          <w:szCs w:val="21"/>
        </w:rPr>
        <w:t>julio</w:t>
      </w:r>
      <w:r w:rsidRPr="00061EBB">
        <w:rPr>
          <w:rFonts w:ascii="Abadi" w:hAnsi="Abadi" w:cs="Arial Narrow"/>
          <w:color w:val="1F1F1F"/>
          <w:spacing w:val="64"/>
          <w:w w:val="105"/>
          <w:sz w:val="21"/>
          <w:szCs w:val="21"/>
        </w:rPr>
        <w:t xml:space="preserve"> </w:t>
      </w:r>
      <w:r w:rsidRPr="00061EBB">
        <w:rPr>
          <w:rFonts w:ascii="Abadi" w:hAnsi="Abadi" w:cs="Arial Narrow"/>
          <w:color w:val="1F1F1F"/>
          <w:w w:val="105"/>
          <w:sz w:val="21"/>
          <w:szCs w:val="21"/>
        </w:rPr>
        <w:t>se</w:t>
      </w:r>
      <w:r w:rsidRPr="00061EBB">
        <w:rPr>
          <w:rFonts w:ascii="Abadi" w:hAnsi="Abadi" w:cs="Arial Narrow"/>
          <w:color w:val="1F1F1F"/>
          <w:spacing w:val="74"/>
          <w:w w:val="105"/>
          <w:sz w:val="21"/>
          <w:szCs w:val="21"/>
        </w:rPr>
        <w:t xml:space="preserve"> </w:t>
      </w:r>
      <w:r w:rsidRPr="00061EBB">
        <w:rPr>
          <w:rFonts w:ascii="Abadi" w:hAnsi="Abadi" w:cs="Arial Narrow"/>
          <w:color w:val="1F1F1F"/>
          <w:w w:val="105"/>
          <w:sz w:val="21"/>
          <w:szCs w:val="21"/>
        </w:rPr>
        <w:t>publicó</w:t>
      </w:r>
      <w:r w:rsidRPr="00061EBB">
        <w:rPr>
          <w:rFonts w:ascii="Abadi" w:hAnsi="Abadi" w:cs="Arial Narrow"/>
          <w:color w:val="1F1F1F"/>
          <w:spacing w:val="69"/>
          <w:w w:val="105"/>
          <w:sz w:val="21"/>
          <w:szCs w:val="21"/>
        </w:rPr>
        <w:t xml:space="preserve"> </w:t>
      </w:r>
      <w:r w:rsidRPr="00061EBB">
        <w:rPr>
          <w:rFonts w:ascii="Abadi" w:hAnsi="Abadi" w:cs="Arial Narrow"/>
          <w:color w:val="1F1F1F"/>
          <w:w w:val="105"/>
          <w:sz w:val="21"/>
          <w:szCs w:val="21"/>
        </w:rPr>
        <w:t>en</w:t>
      </w:r>
      <w:r w:rsidRPr="00061EBB">
        <w:rPr>
          <w:rFonts w:ascii="Abadi" w:hAnsi="Abadi" w:cs="Arial Narrow"/>
          <w:color w:val="1F1F1F"/>
          <w:spacing w:val="50"/>
          <w:w w:val="105"/>
          <w:sz w:val="21"/>
          <w:szCs w:val="21"/>
        </w:rPr>
        <w:t xml:space="preserve"> </w:t>
      </w:r>
      <w:r w:rsidRPr="00061EBB">
        <w:rPr>
          <w:rFonts w:ascii="Abadi" w:hAnsi="Abadi" w:cs="Arial Narrow"/>
          <w:color w:val="1F1F1F"/>
          <w:w w:val="105"/>
          <w:sz w:val="21"/>
          <w:szCs w:val="21"/>
        </w:rPr>
        <w:t>el</w:t>
      </w:r>
      <w:r w:rsidRPr="00061EBB">
        <w:rPr>
          <w:rFonts w:ascii="Abadi" w:hAnsi="Abadi" w:cs="Arial Narrow"/>
          <w:color w:val="1F1F1F"/>
          <w:spacing w:val="70"/>
          <w:w w:val="105"/>
          <w:sz w:val="21"/>
          <w:szCs w:val="21"/>
        </w:rPr>
        <w:t xml:space="preserve"> </w:t>
      </w:r>
      <w:r w:rsidRPr="00061EBB">
        <w:rPr>
          <w:rFonts w:ascii="Abadi" w:hAnsi="Abadi" w:cs="Arial Narrow"/>
          <w:color w:val="1F1F1F"/>
          <w:w w:val="105"/>
          <w:sz w:val="21"/>
          <w:szCs w:val="21"/>
        </w:rPr>
        <w:t>Periódico</w:t>
      </w:r>
      <w:r w:rsidRPr="00061EBB">
        <w:rPr>
          <w:rFonts w:ascii="Abadi" w:hAnsi="Abadi" w:cs="Arial Narrow"/>
          <w:color w:val="1F1F1F"/>
          <w:spacing w:val="69"/>
          <w:w w:val="105"/>
          <w:sz w:val="21"/>
          <w:szCs w:val="21"/>
        </w:rPr>
        <w:t xml:space="preserve"> </w:t>
      </w:r>
      <w:r w:rsidRPr="00061EBB">
        <w:rPr>
          <w:rFonts w:ascii="Abadi" w:hAnsi="Abadi" w:cs="Arial Narrow"/>
          <w:color w:val="1F1F1F"/>
          <w:w w:val="105"/>
          <w:sz w:val="21"/>
          <w:szCs w:val="21"/>
        </w:rPr>
        <w:t>Oficial</w:t>
      </w:r>
      <w:r w:rsidRPr="00061EBB">
        <w:rPr>
          <w:rFonts w:ascii="Abadi" w:hAnsi="Abadi" w:cs="Arial Narrow"/>
          <w:color w:val="1F1F1F"/>
          <w:spacing w:val="58"/>
          <w:w w:val="105"/>
          <w:sz w:val="21"/>
          <w:szCs w:val="21"/>
        </w:rPr>
        <w:t xml:space="preserve"> </w:t>
      </w:r>
      <w:r w:rsidRPr="00061EBB">
        <w:rPr>
          <w:rFonts w:ascii="Abadi" w:hAnsi="Abadi" w:cs="Arial Narrow"/>
          <w:color w:val="1F1F1F"/>
          <w:w w:val="105"/>
          <w:sz w:val="21"/>
          <w:szCs w:val="21"/>
        </w:rPr>
        <w:t>del</w:t>
      </w:r>
      <w:r w:rsidRPr="00061EBB">
        <w:rPr>
          <w:rFonts w:ascii="Abadi" w:hAnsi="Abadi" w:cs="Arial Narrow"/>
          <w:color w:val="1F1F1F"/>
          <w:spacing w:val="4"/>
          <w:w w:val="105"/>
          <w:sz w:val="21"/>
          <w:szCs w:val="21"/>
        </w:rPr>
        <w:t xml:space="preserve"> </w:t>
      </w:r>
      <w:r w:rsidRPr="00061EBB">
        <w:rPr>
          <w:rFonts w:ascii="Abadi" w:hAnsi="Abadi" w:cs="Arial Narrow"/>
          <w:color w:val="1F1F1F"/>
          <w:w w:val="105"/>
          <w:sz w:val="21"/>
          <w:szCs w:val="21"/>
        </w:rPr>
        <w:t>Gobierno del</w:t>
      </w:r>
      <w:r w:rsidRPr="00061EBB">
        <w:rPr>
          <w:rFonts w:ascii="Abadi" w:hAnsi="Abadi" w:cs="Arial Narrow"/>
          <w:color w:val="1F1F1F"/>
          <w:spacing w:val="11"/>
          <w:w w:val="105"/>
          <w:sz w:val="21"/>
          <w:szCs w:val="21"/>
        </w:rPr>
        <w:t xml:space="preserve"> </w:t>
      </w:r>
      <w:r w:rsidRPr="00061EBB">
        <w:rPr>
          <w:rFonts w:ascii="Abadi" w:hAnsi="Abadi" w:cs="Arial Narrow"/>
          <w:color w:val="1F1F1F"/>
          <w:w w:val="105"/>
          <w:sz w:val="21"/>
          <w:szCs w:val="21"/>
        </w:rPr>
        <w:t>Estado</w:t>
      </w:r>
      <w:r w:rsidRPr="00061EBB">
        <w:rPr>
          <w:rFonts w:ascii="Abadi" w:hAnsi="Abadi" w:cs="Arial Narrow"/>
          <w:color w:val="1F1F1F"/>
          <w:spacing w:val="5"/>
          <w:w w:val="105"/>
          <w:sz w:val="21"/>
          <w:szCs w:val="21"/>
        </w:rPr>
        <w:t xml:space="preserve"> </w:t>
      </w:r>
      <w:r w:rsidRPr="00061EBB">
        <w:rPr>
          <w:rFonts w:ascii="Abadi" w:hAnsi="Abadi" w:cs="Arial Narrow"/>
          <w:color w:val="1F1F1F"/>
          <w:w w:val="105"/>
          <w:sz w:val="21"/>
          <w:szCs w:val="21"/>
        </w:rPr>
        <w:t>la</w:t>
      </w:r>
      <w:r w:rsidRPr="00061EBB">
        <w:rPr>
          <w:rFonts w:ascii="Abadi" w:hAnsi="Abadi" w:cs="Arial Narrow"/>
          <w:color w:val="1F1F1F"/>
          <w:spacing w:val="11"/>
          <w:w w:val="105"/>
          <w:sz w:val="21"/>
          <w:szCs w:val="21"/>
        </w:rPr>
        <w:t xml:space="preserve"> </w:t>
      </w:r>
      <w:r w:rsidRPr="00061EBB">
        <w:rPr>
          <w:rFonts w:ascii="Abadi" w:hAnsi="Abadi" w:cs="Arial Narrow"/>
          <w:color w:val="1F1F1F"/>
          <w:w w:val="105"/>
          <w:sz w:val="21"/>
          <w:szCs w:val="21"/>
        </w:rPr>
        <w:t>Actualización</w:t>
      </w:r>
      <w:r w:rsidRPr="00061EBB">
        <w:rPr>
          <w:rFonts w:ascii="Abadi" w:hAnsi="Abadi" w:cs="Arial Narrow"/>
          <w:color w:val="1F1F1F"/>
          <w:spacing w:val="-5"/>
          <w:w w:val="105"/>
          <w:sz w:val="21"/>
          <w:szCs w:val="21"/>
        </w:rPr>
        <w:t xml:space="preserve"> </w:t>
      </w:r>
      <w:r w:rsidRPr="00061EBB">
        <w:rPr>
          <w:rFonts w:ascii="Abadi" w:hAnsi="Abadi" w:cs="Arial Narrow"/>
          <w:color w:val="1F1F1F"/>
          <w:w w:val="105"/>
          <w:sz w:val="21"/>
          <w:szCs w:val="21"/>
        </w:rPr>
        <w:t>del</w:t>
      </w:r>
      <w:r w:rsidRPr="00061EBB">
        <w:rPr>
          <w:rFonts w:ascii="Abadi" w:hAnsi="Abadi" w:cs="Arial Narrow"/>
          <w:color w:val="1F1F1F"/>
          <w:spacing w:val="25"/>
          <w:w w:val="105"/>
          <w:sz w:val="21"/>
          <w:szCs w:val="21"/>
        </w:rPr>
        <w:t xml:space="preserve"> </w:t>
      </w:r>
      <w:r w:rsidRPr="00061EBB">
        <w:rPr>
          <w:rFonts w:ascii="Abadi" w:hAnsi="Abadi" w:cs="Arial Narrow"/>
          <w:color w:val="1F1F1F"/>
          <w:w w:val="105"/>
          <w:sz w:val="21"/>
          <w:szCs w:val="21"/>
        </w:rPr>
        <w:t>Programa</w:t>
      </w:r>
      <w:r w:rsidRPr="00061EBB">
        <w:rPr>
          <w:rFonts w:ascii="Abadi" w:hAnsi="Abadi" w:cs="Arial Narrow"/>
          <w:color w:val="1F1F1F"/>
          <w:spacing w:val="4"/>
          <w:w w:val="105"/>
          <w:sz w:val="21"/>
          <w:szCs w:val="21"/>
        </w:rPr>
        <w:t xml:space="preserve"> </w:t>
      </w:r>
      <w:r w:rsidRPr="00061EBB">
        <w:rPr>
          <w:rFonts w:ascii="Abadi" w:hAnsi="Abadi" w:cs="Arial Narrow"/>
          <w:color w:val="1F1F1F"/>
          <w:w w:val="105"/>
          <w:sz w:val="21"/>
          <w:szCs w:val="21"/>
        </w:rPr>
        <w:t>de</w:t>
      </w:r>
      <w:r w:rsidRPr="00061EBB">
        <w:rPr>
          <w:rFonts w:ascii="Abadi" w:hAnsi="Abadi" w:cs="Arial Narrow"/>
          <w:color w:val="1F1F1F"/>
          <w:spacing w:val="20"/>
          <w:w w:val="105"/>
          <w:sz w:val="21"/>
          <w:szCs w:val="21"/>
        </w:rPr>
        <w:t xml:space="preserve"> </w:t>
      </w:r>
      <w:r w:rsidRPr="00061EBB">
        <w:rPr>
          <w:rFonts w:ascii="Abadi" w:hAnsi="Abadi" w:cs="Arial Narrow"/>
          <w:color w:val="1F1F1F"/>
          <w:w w:val="105"/>
          <w:sz w:val="21"/>
          <w:szCs w:val="21"/>
        </w:rPr>
        <w:t>Gobierno</w:t>
      </w:r>
      <w:r w:rsidRPr="00061EBB">
        <w:rPr>
          <w:rFonts w:ascii="Abadi" w:hAnsi="Abadi" w:cs="Arial Narrow"/>
          <w:color w:val="1F1F1F"/>
          <w:spacing w:val="16"/>
          <w:w w:val="105"/>
          <w:sz w:val="21"/>
          <w:szCs w:val="21"/>
        </w:rPr>
        <w:t xml:space="preserve"> </w:t>
      </w:r>
      <w:r w:rsidRPr="00061EBB">
        <w:rPr>
          <w:rFonts w:ascii="Abadi" w:hAnsi="Abadi" w:cs="Arial Narrow"/>
          <w:color w:val="1F1F1F"/>
          <w:w w:val="105"/>
          <w:sz w:val="21"/>
          <w:szCs w:val="21"/>
        </w:rPr>
        <w:t>2018-2024,</w:t>
      </w:r>
      <w:r>
        <w:rPr>
          <w:rStyle w:val="Refdenotaalpie"/>
          <w:rFonts w:ascii="Abadi" w:hAnsi="Abadi" w:cs="Arial Narrow"/>
          <w:color w:val="1F1F1F"/>
          <w:w w:val="105"/>
          <w:sz w:val="21"/>
          <w:szCs w:val="21"/>
        </w:rPr>
        <w:footnoteReference w:id="99"/>
      </w:r>
      <w:r w:rsidRPr="00061EBB">
        <w:rPr>
          <w:rFonts w:ascii="Abadi" w:hAnsi="Abadi" w:cs="Arial Narrow"/>
          <w:color w:val="1F1F1F"/>
          <w:w w:val="105"/>
          <w:sz w:val="21"/>
          <w:szCs w:val="21"/>
        </w:rPr>
        <w:t>que contendrá</w:t>
      </w:r>
      <w:r w:rsidRPr="00061EBB">
        <w:rPr>
          <w:rFonts w:ascii="Abadi" w:hAnsi="Abadi" w:cs="Arial Narrow"/>
          <w:color w:val="1F1F1F"/>
          <w:spacing w:val="9"/>
          <w:w w:val="105"/>
          <w:sz w:val="21"/>
          <w:szCs w:val="21"/>
        </w:rPr>
        <w:t xml:space="preserve"> </w:t>
      </w:r>
      <w:r w:rsidRPr="00061EBB">
        <w:rPr>
          <w:rFonts w:ascii="Abadi" w:hAnsi="Abadi" w:cs="Arial Narrow"/>
          <w:color w:val="1F1F1F"/>
          <w:w w:val="105"/>
          <w:sz w:val="21"/>
          <w:szCs w:val="21"/>
        </w:rPr>
        <w:t>los</w:t>
      </w:r>
      <w:r w:rsidRPr="00061EBB">
        <w:rPr>
          <w:rFonts w:ascii="Abadi" w:hAnsi="Abadi" w:cs="Arial Narrow"/>
          <w:color w:val="1F1F1F"/>
          <w:spacing w:val="-4"/>
          <w:w w:val="105"/>
          <w:sz w:val="21"/>
          <w:szCs w:val="21"/>
        </w:rPr>
        <w:t xml:space="preserve"> </w:t>
      </w:r>
      <w:r w:rsidRPr="00061EBB">
        <w:rPr>
          <w:rFonts w:ascii="Abadi" w:hAnsi="Abadi" w:cs="Arial Narrow"/>
          <w:color w:val="1F1F1F"/>
          <w:w w:val="105"/>
          <w:sz w:val="21"/>
          <w:szCs w:val="21"/>
        </w:rPr>
        <w:t>objetivos,</w:t>
      </w:r>
      <w:r w:rsidRPr="00061EBB">
        <w:rPr>
          <w:rFonts w:ascii="Abadi" w:hAnsi="Abadi" w:cs="Arial Narrow"/>
          <w:color w:val="1F1F1F"/>
          <w:spacing w:val="18"/>
          <w:w w:val="105"/>
          <w:sz w:val="21"/>
          <w:szCs w:val="21"/>
        </w:rPr>
        <w:t xml:space="preserve"> </w:t>
      </w:r>
      <w:r w:rsidRPr="00061EBB">
        <w:rPr>
          <w:rFonts w:ascii="Abadi" w:hAnsi="Abadi" w:cs="Arial Narrow"/>
          <w:color w:val="1F1F1F"/>
          <w:w w:val="105"/>
          <w:sz w:val="21"/>
          <w:szCs w:val="21"/>
        </w:rPr>
        <w:t>estrategias</w:t>
      </w:r>
      <w:r w:rsidRPr="00061EBB">
        <w:rPr>
          <w:rFonts w:ascii="Abadi" w:hAnsi="Abadi" w:cs="Arial Narrow"/>
          <w:color w:val="1F1F1F"/>
          <w:spacing w:val="-13"/>
          <w:w w:val="105"/>
          <w:sz w:val="21"/>
          <w:szCs w:val="21"/>
        </w:rPr>
        <w:t xml:space="preserve"> </w:t>
      </w:r>
      <w:r w:rsidRPr="00061EBB">
        <w:rPr>
          <w:rFonts w:ascii="Abadi" w:hAnsi="Abadi" w:cs="Arial Narrow"/>
          <w:color w:val="1F1F1F"/>
          <w:w w:val="105"/>
          <w:sz w:val="21"/>
          <w:szCs w:val="21"/>
        </w:rPr>
        <w:t>y</w:t>
      </w:r>
      <w:r w:rsidRPr="00061EBB">
        <w:rPr>
          <w:rFonts w:ascii="Abadi" w:hAnsi="Abadi" w:cs="Arial Narrow"/>
          <w:color w:val="1F1F1F"/>
          <w:spacing w:val="8"/>
          <w:w w:val="105"/>
          <w:sz w:val="21"/>
          <w:szCs w:val="21"/>
        </w:rPr>
        <w:t xml:space="preserve"> </w:t>
      </w:r>
      <w:r w:rsidRPr="00061EBB">
        <w:rPr>
          <w:rFonts w:ascii="Abadi" w:hAnsi="Abadi" w:cs="Arial Narrow"/>
          <w:color w:val="1F1F1F"/>
          <w:w w:val="105"/>
          <w:sz w:val="21"/>
          <w:szCs w:val="21"/>
        </w:rPr>
        <w:t>metas</w:t>
      </w:r>
      <w:r w:rsidRPr="00061EBB">
        <w:rPr>
          <w:rFonts w:ascii="Abadi" w:hAnsi="Abadi" w:cs="Arial Narrow"/>
          <w:color w:val="1F1F1F"/>
          <w:spacing w:val="15"/>
          <w:w w:val="105"/>
          <w:sz w:val="21"/>
          <w:szCs w:val="21"/>
        </w:rPr>
        <w:t xml:space="preserve"> </w:t>
      </w:r>
      <w:r w:rsidRPr="00061EBB">
        <w:rPr>
          <w:rFonts w:ascii="Abadi" w:hAnsi="Abadi" w:cs="Arial Narrow"/>
          <w:color w:val="1F1F1F"/>
          <w:w w:val="105"/>
          <w:sz w:val="21"/>
          <w:szCs w:val="21"/>
        </w:rPr>
        <w:t>que</w:t>
      </w:r>
      <w:r w:rsidRPr="00061EBB">
        <w:rPr>
          <w:rFonts w:ascii="Abadi" w:hAnsi="Abadi" w:cs="Arial Narrow"/>
          <w:color w:val="1F1F1F"/>
          <w:spacing w:val="11"/>
          <w:w w:val="105"/>
          <w:sz w:val="21"/>
          <w:szCs w:val="21"/>
        </w:rPr>
        <w:t xml:space="preserve"> </w:t>
      </w:r>
      <w:r w:rsidRPr="00061EBB">
        <w:rPr>
          <w:rFonts w:ascii="Abadi" w:hAnsi="Abadi" w:cs="Arial Narrow"/>
          <w:color w:val="1F1F1F"/>
          <w:w w:val="105"/>
          <w:sz w:val="21"/>
          <w:szCs w:val="21"/>
        </w:rPr>
        <w:t>sirvan</w:t>
      </w:r>
      <w:r w:rsidRPr="00061EBB">
        <w:rPr>
          <w:rFonts w:ascii="Abadi" w:hAnsi="Abadi" w:cs="Arial Narrow"/>
          <w:color w:val="1F1F1F"/>
          <w:spacing w:val="23"/>
          <w:w w:val="105"/>
          <w:sz w:val="21"/>
          <w:szCs w:val="21"/>
        </w:rPr>
        <w:t xml:space="preserve"> </w:t>
      </w:r>
      <w:r w:rsidRPr="00061EBB">
        <w:rPr>
          <w:rFonts w:ascii="Abadi" w:hAnsi="Abadi" w:cs="Arial Narrow"/>
          <w:color w:val="1F1F1F"/>
          <w:w w:val="105"/>
          <w:sz w:val="21"/>
          <w:szCs w:val="21"/>
        </w:rPr>
        <w:t>de</w:t>
      </w:r>
      <w:r w:rsidRPr="00061EBB">
        <w:rPr>
          <w:rFonts w:ascii="Abadi" w:hAnsi="Abadi" w:cs="Arial Narrow"/>
          <w:color w:val="1F1F1F"/>
          <w:spacing w:val="16"/>
          <w:w w:val="105"/>
          <w:sz w:val="21"/>
          <w:szCs w:val="21"/>
        </w:rPr>
        <w:t xml:space="preserve"> </w:t>
      </w:r>
      <w:r w:rsidRPr="00061EBB">
        <w:rPr>
          <w:rFonts w:ascii="Abadi" w:hAnsi="Abadi" w:cs="Arial Narrow"/>
          <w:color w:val="1F1F1F"/>
          <w:w w:val="105"/>
          <w:sz w:val="21"/>
          <w:szCs w:val="21"/>
        </w:rPr>
        <w:t>base</w:t>
      </w:r>
      <w:r w:rsidRPr="00061EBB">
        <w:rPr>
          <w:rFonts w:ascii="Abadi" w:hAnsi="Abadi" w:cs="Arial Narrow"/>
          <w:color w:val="1F1F1F"/>
          <w:spacing w:val="12"/>
          <w:w w:val="105"/>
          <w:sz w:val="21"/>
          <w:szCs w:val="21"/>
        </w:rPr>
        <w:t xml:space="preserve"> </w:t>
      </w:r>
      <w:r w:rsidRPr="00061EBB">
        <w:rPr>
          <w:rFonts w:ascii="Abadi" w:hAnsi="Abadi" w:cs="Arial Narrow"/>
          <w:color w:val="1F1F1F"/>
          <w:w w:val="105"/>
          <w:sz w:val="21"/>
          <w:szCs w:val="21"/>
        </w:rPr>
        <w:t>a</w:t>
      </w:r>
      <w:r w:rsidRPr="00061EBB">
        <w:rPr>
          <w:rFonts w:ascii="Abadi" w:hAnsi="Abadi" w:cs="Arial Narrow"/>
          <w:color w:val="1F1F1F"/>
          <w:spacing w:val="-7"/>
          <w:w w:val="105"/>
          <w:sz w:val="21"/>
          <w:szCs w:val="21"/>
        </w:rPr>
        <w:t xml:space="preserve"> </w:t>
      </w:r>
      <w:r w:rsidRPr="00061EBB">
        <w:rPr>
          <w:rFonts w:ascii="Abadi" w:hAnsi="Abadi" w:cs="Arial Narrow"/>
          <w:color w:val="1F1F1F"/>
          <w:w w:val="105"/>
          <w:sz w:val="21"/>
          <w:szCs w:val="21"/>
        </w:rPr>
        <w:t>las actividades</w:t>
      </w:r>
      <w:r w:rsidRPr="00061EBB">
        <w:rPr>
          <w:rFonts w:ascii="Abadi" w:hAnsi="Abadi" w:cs="Arial Narrow"/>
          <w:color w:val="1F1F1F"/>
          <w:spacing w:val="6"/>
          <w:w w:val="105"/>
          <w:sz w:val="21"/>
          <w:szCs w:val="21"/>
        </w:rPr>
        <w:t xml:space="preserve"> </w:t>
      </w:r>
      <w:r w:rsidRPr="00061EBB">
        <w:rPr>
          <w:rFonts w:ascii="Abadi" w:hAnsi="Abadi" w:cs="Arial Narrow"/>
          <w:color w:val="1F1F1F"/>
          <w:w w:val="105"/>
          <w:sz w:val="21"/>
          <w:szCs w:val="21"/>
        </w:rPr>
        <w:t>del</w:t>
      </w:r>
      <w:r w:rsidRPr="00061EBB">
        <w:rPr>
          <w:rFonts w:ascii="Abadi" w:hAnsi="Abadi" w:cs="Arial Narrow"/>
          <w:color w:val="1F1F1F"/>
          <w:spacing w:val="30"/>
          <w:w w:val="105"/>
          <w:sz w:val="21"/>
          <w:szCs w:val="21"/>
        </w:rPr>
        <w:t xml:space="preserve"> </w:t>
      </w:r>
      <w:r w:rsidRPr="00061EBB">
        <w:rPr>
          <w:rFonts w:ascii="Abadi" w:hAnsi="Abadi" w:cs="Arial Narrow"/>
          <w:color w:val="1F1F1F"/>
          <w:w w:val="105"/>
          <w:sz w:val="21"/>
          <w:szCs w:val="21"/>
        </w:rPr>
        <w:t>Poder</w:t>
      </w:r>
      <w:r w:rsidRPr="00061EBB">
        <w:rPr>
          <w:rFonts w:ascii="Abadi" w:hAnsi="Abadi" w:cs="Arial Narrow"/>
          <w:color w:val="1F1F1F"/>
          <w:spacing w:val="25"/>
          <w:w w:val="105"/>
          <w:sz w:val="21"/>
          <w:szCs w:val="21"/>
        </w:rPr>
        <w:t xml:space="preserve"> </w:t>
      </w:r>
      <w:r w:rsidRPr="00061EBB">
        <w:rPr>
          <w:rFonts w:ascii="Abadi" w:hAnsi="Abadi" w:cs="Arial Narrow"/>
          <w:color w:val="1F1F1F"/>
          <w:w w:val="105"/>
          <w:sz w:val="21"/>
          <w:szCs w:val="21"/>
        </w:rPr>
        <w:t>Ejecutivo,</w:t>
      </w:r>
      <w:r w:rsidRPr="00061EBB">
        <w:rPr>
          <w:rFonts w:ascii="Abadi" w:hAnsi="Abadi" w:cs="Arial Narrow"/>
          <w:color w:val="1F1F1F"/>
          <w:spacing w:val="31"/>
          <w:w w:val="105"/>
          <w:sz w:val="21"/>
          <w:szCs w:val="21"/>
        </w:rPr>
        <w:t xml:space="preserve"> </w:t>
      </w:r>
      <w:r w:rsidRPr="00061EBB">
        <w:rPr>
          <w:rFonts w:ascii="Abadi" w:hAnsi="Abadi" w:cs="Arial Narrow"/>
          <w:color w:val="1F1F1F"/>
          <w:w w:val="105"/>
          <w:sz w:val="21"/>
          <w:szCs w:val="21"/>
        </w:rPr>
        <w:t>de</w:t>
      </w:r>
      <w:r w:rsidRPr="00061EBB">
        <w:rPr>
          <w:rFonts w:ascii="Abadi" w:hAnsi="Abadi" w:cs="Arial Narrow"/>
          <w:color w:val="1F1F1F"/>
          <w:spacing w:val="9"/>
          <w:w w:val="105"/>
          <w:sz w:val="21"/>
          <w:szCs w:val="21"/>
        </w:rPr>
        <w:t xml:space="preserve"> </w:t>
      </w:r>
      <w:r w:rsidRPr="00061EBB">
        <w:rPr>
          <w:rFonts w:ascii="Abadi" w:hAnsi="Abadi" w:cs="Arial Narrow"/>
          <w:color w:val="1F1F1F"/>
          <w:w w:val="105"/>
          <w:sz w:val="21"/>
          <w:szCs w:val="21"/>
        </w:rPr>
        <w:t>forma</w:t>
      </w:r>
      <w:r w:rsidRPr="00061EBB">
        <w:rPr>
          <w:rFonts w:ascii="Abadi" w:hAnsi="Abadi" w:cs="Arial Narrow"/>
          <w:color w:val="1F1F1F"/>
          <w:spacing w:val="13"/>
          <w:w w:val="105"/>
          <w:sz w:val="21"/>
          <w:szCs w:val="21"/>
        </w:rPr>
        <w:t xml:space="preserve"> </w:t>
      </w:r>
      <w:r w:rsidRPr="00061EBB">
        <w:rPr>
          <w:rFonts w:ascii="Abadi" w:hAnsi="Abadi" w:cs="Arial Narrow"/>
          <w:color w:val="1F1F1F"/>
          <w:w w:val="105"/>
          <w:sz w:val="21"/>
          <w:szCs w:val="21"/>
        </w:rPr>
        <w:t>que</w:t>
      </w:r>
      <w:r w:rsidRPr="00061EBB">
        <w:rPr>
          <w:rFonts w:ascii="Abadi" w:hAnsi="Abadi" w:cs="Arial Narrow"/>
          <w:color w:val="1F1F1F"/>
          <w:spacing w:val="15"/>
          <w:w w:val="105"/>
          <w:sz w:val="21"/>
          <w:szCs w:val="21"/>
        </w:rPr>
        <w:t xml:space="preserve"> </w:t>
      </w:r>
      <w:r w:rsidRPr="00061EBB">
        <w:rPr>
          <w:rFonts w:ascii="Abadi" w:hAnsi="Abadi" w:cs="Arial Narrow"/>
          <w:color w:val="1F1F1F"/>
          <w:w w:val="105"/>
          <w:sz w:val="21"/>
          <w:szCs w:val="21"/>
        </w:rPr>
        <w:t>aseguren el cumplimiento del</w:t>
      </w:r>
      <w:r w:rsidRPr="00061EBB">
        <w:rPr>
          <w:rFonts w:ascii="Abadi" w:hAnsi="Abadi" w:cs="Arial Narrow"/>
          <w:color w:val="1F1F1F"/>
          <w:spacing w:val="11"/>
          <w:w w:val="105"/>
          <w:sz w:val="21"/>
          <w:szCs w:val="21"/>
        </w:rPr>
        <w:t xml:space="preserve"> </w:t>
      </w:r>
      <w:r w:rsidRPr="00061EBB">
        <w:rPr>
          <w:rFonts w:ascii="Abadi" w:hAnsi="Abadi" w:cs="Arial Narrow"/>
          <w:color w:val="1F1F1F"/>
          <w:w w:val="105"/>
          <w:sz w:val="21"/>
          <w:szCs w:val="21"/>
        </w:rPr>
        <w:t>Plan</w:t>
      </w:r>
      <w:r w:rsidRPr="00061EBB">
        <w:rPr>
          <w:rFonts w:ascii="Abadi" w:hAnsi="Abadi" w:cs="Arial Narrow"/>
          <w:color w:val="1F1F1F"/>
          <w:spacing w:val="12"/>
          <w:w w:val="105"/>
          <w:sz w:val="21"/>
          <w:szCs w:val="21"/>
        </w:rPr>
        <w:t xml:space="preserve"> </w:t>
      </w:r>
      <w:r w:rsidRPr="00061EBB">
        <w:rPr>
          <w:rFonts w:ascii="Abadi" w:hAnsi="Abadi" w:cs="Arial Narrow"/>
          <w:color w:val="1F1F1F"/>
          <w:w w:val="105"/>
          <w:sz w:val="21"/>
          <w:szCs w:val="21"/>
        </w:rPr>
        <w:t>Estatal de</w:t>
      </w:r>
      <w:r>
        <w:rPr>
          <w:rFonts w:ascii="Abadi" w:hAnsi="Abadi" w:cs="Arial Narrow"/>
          <w:color w:val="1F1F1F"/>
          <w:w w:val="105"/>
          <w:sz w:val="21"/>
          <w:szCs w:val="21"/>
        </w:rPr>
        <w:t xml:space="preserve"> </w:t>
      </w:r>
      <w:r w:rsidRPr="00061EBB">
        <w:rPr>
          <w:rFonts w:ascii="Abadi" w:hAnsi="Abadi" w:cs="Arial Narrow"/>
          <w:color w:val="1F1F1F"/>
          <w:spacing w:val="-2"/>
          <w:sz w:val="21"/>
          <w:szCs w:val="21"/>
        </w:rPr>
        <w:t>Desarrollo.</w:t>
      </w:r>
    </w:p>
    <w:p w14:paraId="63B3EE55" w14:textId="77777777" w:rsidR="00DA3384" w:rsidRPr="00897B77" w:rsidRDefault="00DA3384" w:rsidP="00DA3384">
      <w:pPr>
        <w:kinsoku w:val="0"/>
        <w:overflowPunct w:val="0"/>
        <w:ind w:left="40"/>
        <w:jc w:val="both"/>
        <w:rPr>
          <w:rFonts w:ascii="Abadi" w:hAnsi="Abadi" w:cs="Arial Narrow"/>
          <w:color w:val="1F1F1F"/>
          <w:spacing w:val="-2"/>
          <w:sz w:val="21"/>
          <w:szCs w:val="21"/>
        </w:rPr>
      </w:pPr>
    </w:p>
    <w:p w14:paraId="08CB278C" w14:textId="77777777" w:rsidR="00DA3384" w:rsidRPr="00897B77" w:rsidRDefault="00DA3384" w:rsidP="00DA3384">
      <w:pPr>
        <w:kinsoku w:val="0"/>
        <w:overflowPunct w:val="0"/>
        <w:jc w:val="both"/>
        <w:rPr>
          <w:rFonts w:ascii="Abadi" w:hAnsi="Abadi" w:cs="Arial Narrow"/>
          <w:color w:val="202020"/>
          <w:w w:val="110"/>
          <w:sz w:val="21"/>
          <w:szCs w:val="21"/>
        </w:rPr>
      </w:pPr>
      <w:r>
        <w:rPr>
          <w:rFonts w:ascii="Abadi" w:hAnsi="Abadi" w:cs="Arial Narrow"/>
          <w:color w:val="202020"/>
          <w:w w:val="105"/>
          <w:sz w:val="21"/>
          <w:szCs w:val="21"/>
        </w:rPr>
        <w:t xml:space="preserve">     </w:t>
      </w:r>
      <w:r w:rsidRPr="00061EBB">
        <w:rPr>
          <w:rFonts w:ascii="Abadi" w:hAnsi="Abadi" w:cs="Arial Narrow"/>
          <w:color w:val="202020"/>
          <w:w w:val="105"/>
          <w:sz w:val="21"/>
          <w:szCs w:val="21"/>
        </w:rPr>
        <w:t>L</w:t>
      </w:r>
      <w:r>
        <w:rPr>
          <w:rFonts w:ascii="Abadi" w:hAnsi="Abadi" w:cs="Arial Narrow"/>
          <w:color w:val="202020"/>
          <w:w w:val="105"/>
          <w:sz w:val="21"/>
          <w:szCs w:val="21"/>
        </w:rPr>
        <w:t>a</w:t>
      </w:r>
      <w:r w:rsidRPr="00061EBB">
        <w:rPr>
          <w:rFonts w:ascii="Abadi" w:hAnsi="Abadi" w:cs="Arial Narrow"/>
          <w:color w:val="202020"/>
          <w:spacing w:val="-2"/>
          <w:w w:val="105"/>
          <w:sz w:val="21"/>
          <w:szCs w:val="21"/>
        </w:rPr>
        <w:t xml:space="preserve"> </w:t>
      </w:r>
      <w:r w:rsidRPr="00061EBB">
        <w:rPr>
          <w:rFonts w:ascii="Abadi" w:hAnsi="Abadi" w:cs="Arial Narrow"/>
          <w:color w:val="202020"/>
          <w:w w:val="105"/>
          <w:sz w:val="21"/>
          <w:szCs w:val="21"/>
        </w:rPr>
        <w:t>actualización de</w:t>
      </w:r>
      <w:r w:rsidRPr="00061EBB">
        <w:rPr>
          <w:rFonts w:ascii="Abadi" w:hAnsi="Abadi" w:cs="Arial Narrow"/>
          <w:color w:val="202020"/>
          <w:spacing w:val="-8"/>
          <w:w w:val="105"/>
          <w:sz w:val="21"/>
          <w:szCs w:val="21"/>
        </w:rPr>
        <w:t xml:space="preserve"> </w:t>
      </w:r>
      <w:r w:rsidRPr="00061EBB">
        <w:rPr>
          <w:rFonts w:ascii="Abadi" w:hAnsi="Abadi" w:cs="Arial Narrow"/>
          <w:color w:val="202020"/>
          <w:w w:val="105"/>
          <w:sz w:val="21"/>
          <w:szCs w:val="21"/>
        </w:rPr>
        <w:t>referencia</w:t>
      </w:r>
      <w:r w:rsidRPr="00061EBB">
        <w:rPr>
          <w:rFonts w:ascii="Abadi" w:hAnsi="Abadi" w:cs="Arial Narrow"/>
          <w:color w:val="202020"/>
          <w:spacing w:val="-12"/>
          <w:w w:val="105"/>
          <w:sz w:val="21"/>
          <w:szCs w:val="21"/>
        </w:rPr>
        <w:t xml:space="preserve"> </w:t>
      </w:r>
      <w:r w:rsidRPr="00061EBB">
        <w:rPr>
          <w:rFonts w:ascii="Abadi" w:hAnsi="Abadi" w:cs="Arial Narrow"/>
          <w:color w:val="202020"/>
          <w:w w:val="105"/>
          <w:sz w:val="21"/>
          <w:szCs w:val="21"/>
        </w:rPr>
        <w:t>como</w:t>
      </w:r>
      <w:r w:rsidRPr="00061EBB">
        <w:rPr>
          <w:rFonts w:ascii="Abadi" w:hAnsi="Abadi" w:cs="Arial Narrow"/>
          <w:color w:val="202020"/>
          <w:spacing w:val="-8"/>
          <w:w w:val="105"/>
          <w:sz w:val="21"/>
          <w:szCs w:val="21"/>
        </w:rPr>
        <w:t xml:space="preserve"> </w:t>
      </w:r>
      <w:r w:rsidRPr="00061EBB">
        <w:rPr>
          <w:rFonts w:ascii="Abadi" w:hAnsi="Abadi" w:cs="Arial Narrow"/>
          <w:color w:val="202020"/>
          <w:w w:val="105"/>
          <w:sz w:val="21"/>
          <w:szCs w:val="21"/>
        </w:rPr>
        <w:t>sobemos</w:t>
      </w:r>
      <w:r w:rsidRPr="00061EBB">
        <w:rPr>
          <w:rFonts w:ascii="Abadi" w:hAnsi="Abadi" w:cs="Arial Narrow"/>
          <w:color w:val="202020"/>
          <w:spacing w:val="-12"/>
          <w:w w:val="105"/>
          <w:sz w:val="21"/>
          <w:szCs w:val="21"/>
        </w:rPr>
        <w:t xml:space="preserve"> </w:t>
      </w:r>
      <w:r w:rsidRPr="00061EBB">
        <w:rPr>
          <w:rFonts w:ascii="Abadi" w:hAnsi="Abadi" w:cs="Verdana"/>
          <w:i/>
          <w:iCs/>
          <w:color w:val="202020"/>
          <w:w w:val="105"/>
          <w:sz w:val="21"/>
          <w:szCs w:val="21"/>
        </w:rPr>
        <w:t>quiénes</w:t>
      </w:r>
      <w:r w:rsidRPr="00061EBB">
        <w:rPr>
          <w:rFonts w:ascii="Abadi" w:hAnsi="Abadi" w:cs="Verdana"/>
          <w:i/>
          <w:iCs/>
          <w:color w:val="202020"/>
          <w:spacing w:val="-44"/>
          <w:w w:val="105"/>
          <w:sz w:val="21"/>
          <w:szCs w:val="21"/>
        </w:rPr>
        <w:t xml:space="preserve"> </w:t>
      </w:r>
      <w:r w:rsidRPr="00061EBB">
        <w:rPr>
          <w:rFonts w:ascii="Abadi" w:hAnsi="Abadi" w:cs="Verdana"/>
          <w:i/>
          <w:iCs/>
          <w:color w:val="202020"/>
          <w:w w:val="105"/>
          <w:sz w:val="21"/>
          <w:szCs w:val="21"/>
        </w:rPr>
        <w:t>dictaminamos</w:t>
      </w:r>
      <w:r w:rsidRPr="00061EBB">
        <w:rPr>
          <w:rFonts w:ascii="Abadi" w:hAnsi="Abadi" w:cs="Verdana"/>
          <w:i/>
          <w:iCs/>
          <w:color w:val="202020"/>
          <w:spacing w:val="-25"/>
          <w:w w:val="105"/>
          <w:sz w:val="21"/>
          <w:szCs w:val="21"/>
        </w:rPr>
        <w:t xml:space="preserve"> </w:t>
      </w:r>
      <w:r w:rsidRPr="00061EBB">
        <w:rPr>
          <w:rFonts w:ascii="Abadi" w:hAnsi="Abadi" w:cs="Arial Narrow"/>
          <w:color w:val="202020"/>
          <w:w w:val="105"/>
          <w:sz w:val="21"/>
          <w:szCs w:val="21"/>
        </w:rPr>
        <w:t>está</w:t>
      </w:r>
      <w:r>
        <w:rPr>
          <w:rFonts w:ascii="Abadi" w:hAnsi="Abadi" w:cs="Arial Narrow"/>
          <w:color w:val="202020"/>
          <w:w w:val="105"/>
          <w:sz w:val="21"/>
          <w:szCs w:val="21"/>
        </w:rPr>
        <w:t xml:space="preserve"> </w:t>
      </w:r>
      <w:r w:rsidRPr="00061EBB">
        <w:rPr>
          <w:rFonts w:ascii="Abadi" w:hAnsi="Abadi" w:cs="Arial Narrow"/>
          <w:color w:val="202020"/>
          <w:spacing w:val="-2"/>
          <w:w w:val="110"/>
          <w:sz w:val="21"/>
          <w:szCs w:val="21"/>
        </w:rPr>
        <w:t>alineada con</w:t>
      </w:r>
      <w:r w:rsidRPr="00061EBB">
        <w:rPr>
          <w:rFonts w:ascii="Abadi" w:hAnsi="Abadi" w:cs="Arial Narrow"/>
          <w:color w:val="202020"/>
          <w:spacing w:val="-1"/>
          <w:w w:val="110"/>
          <w:sz w:val="21"/>
          <w:szCs w:val="21"/>
        </w:rPr>
        <w:t xml:space="preserve"> </w:t>
      </w:r>
      <w:r w:rsidRPr="00061EBB">
        <w:rPr>
          <w:rFonts w:ascii="Abadi" w:hAnsi="Abadi" w:cs="Arial Narrow"/>
          <w:color w:val="202020"/>
          <w:spacing w:val="-2"/>
          <w:w w:val="110"/>
          <w:sz w:val="21"/>
          <w:szCs w:val="21"/>
        </w:rPr>
        <w:t>los</w:t>
      </w:r>
      <w:r w:rsidRPr="00061EBB">
        <w:rPr>
          <w:rFonts w:ascii="Abadi" w:hAnsi="Abadi" w:cs="Arial Narrow"/>
          <w:color w:val="202020"/>
          <w:spacing w:val="-6"/>
          <w:w w:val="110"/>
          <w:sz w:val="21"/>
          <w:szCs w:val="21"/>
        </w:rPr>
        <w:t xml:space="preserve"> </w:t>
      </w:r>
      <w:r w:rsidRPr="00061EBB">
        <w:rPr>
          <w:rFonts w:ascii="Abadi" w:hAnsi="Abadi" w:cs="Arial Narrow"/>
          <w:color w:val="202020"/>
          <w:spacing w:val="-2"/>
          <w:w w:val="110"/>
          <w:sz w:val="21"/>
          <w:szCs w:val="21"/>
        </w:rPr>
        <w:t>instrumentos</w:t>
      </w:r>
      <w:r w:rsidRPr="00061EBB">
        <w:rPr>
          <w:rFonts w:ascii="Abadi" w:hAnsi="Abadi" w:cs="Arial Narrow"/>
          <w:color w:val="202020"/>
          <w:spacing w:val="14"/>
          <w:w w:val="110"/>
          <w:sz w:val="21"/>
          <w:szCs w:val="21"/>
        </w:rPr>
        <w:t xml:space="preserve"> </w:t>
      </w:r>
      <w:r w:rsidRPr="00061EBB">
        <w:rPr>
          <w:rFonts w:ascii="Abadi" w:hAnsi="Abadi" w:cs="Arial Narrow"/>
          <w:color w:val="202020"/>
          <w:spacing w:val="-2"/>
          <w:w w:val="110"/>
          <w:sz w:val="21"/>
          <w:szCs w:val="21"/>
        </w:rPr>
        <w:t>rectores</w:t>
      </w:r>
      <w:r w:rsidRPr="00061EBB">
        <w:rPr>
          <w:rFonts w:ascii="Abadi" w:hAnsi="Abadi" w:cs="Arial Narrow"/>
          <w:color w:val="202020"/>
          <w:spacing w:val="18"/>
          <w:w w:val="110"/>
          <w:sz w:val="21"/>
          <w:szCs w:val="21"/>
        </w:rPr>
        <w:t xml:space="preserve"> </w:t>
      </w:r>
      <w:r w:rsidRPr="00061EBB">
        <w:rPr>
          <w:rFonts w:ascii="Abadi" w:hAnsi="Abadi" w:cs="Arial Narrow"/>
          <w:color w:val="202020"/>
          <w:spacing w:val="-2"/>
          <w:w w:val="110"/>
          <w:sz w:val="21"/>
          <w:szCs w:val="21"/>
        </w:rPr>
        <w:t>que</w:t>
      </w:r>
      <w:r w:rsidRPr="00061EBB">
        <w:rPr>
          <w:rFonts w:ascii="Abadi" w:hAnsi="Abadi" w:cs="Arial Narrow"/>
          <w:color w:val="202020"/>
          <w:spacing w:val="25"/>
          <w:w w:val="110"/>
          <w:sz w:val="21"/>
          <w:szCs w:val="21"/>
        </w:rPr>
        <w:t xml:space="preserve"> </w:t>
      </w:r>
      <w:r w:rsidRPr="00061EBB">
        <w:rPr>
          <w:rFonts w:ascii="Abadi" w:hAnsi="Abadi" w:cs="Arial Narrow"/>
          <w:color w:val="202020"/>
          <w:spacing w:val="-2"/>
          <w:w w:val="110"/>
          <w:sz w:val="21"/>
          <w:szCs w:val="21"/>
        </w:rPr>
        <w:t>orientan</w:t>
      </w:r>
      <w:r w:rsidRPr="00061EBB">
        <w:rPr>
          <w:rFonts w:ascii="Abadi" w:hAnsi="Abadi" w:cs="Arial Narrow"/>
          <w:color w:val="202020"/>
          <w:spacing w:val="20"/>
          <w:w w:val="110"/>
          <w:sz w:val="21"/>
          <w:szCs w:val="21"/>
        </w:rPr>
        <w:t xml:space="preserve"> </w:t>
      </w:r>
      <w:r w:rsidRPr="00061EBB">
        <w:rPr>
          <w:rFonts w:ascii="Abadi" w:hAnsi="Abadi" w:cs="Arial Narrow"/>
          <w:color w:val="202020"/>
          <w:spacing w:val="-2"/>
          <w:w w:val="110"/>
          <w:sz w:val="21"/>
          <w:szCs w:val="21"/>
        </w:rPr>
        <w:t>las</w:t>
      </w:r>
      <w:r w:rsidRPr="00061EBB">
        <w:rPr>
          <w:rFonts w:ascii="Abadi" w:hAnsi="Abadi" w:cs="Arial Narrow"/>
          <w:color w:val="202020"/>
          <w:spacing w:val="12"/>
          <w:w w:val="110"/>
          <w:sz w:val="21"/>
          <w:szCs w:val="21"/>
        </w:rPr>
        <w:t xml:space="preserve"> </w:t>
      </w:r>
      <w:r w:rsidRPr="00061EBB">
        <w:rPr>
          <w:rFonts w:ascii="Abadi" w:hAnsi="Abadi" w:cs="Arial Narrow"/>
          <w:color w:val="202020"/>
          <w:spacing w:val="-2"/>
          <w:w w:val="110"/>
          <w:sz w:val="21"/>
          <w:szCs w:val="21"/>
        </w:rPr>
        <w:t>políticas</w:t>
      </w:r>
      <w:r w:rsidRPr="00061EBB">
        <w:rPr>
          <w:rFonts w:ascii="Abadi" w:hAnsi="Abadi" w:cs="Arial Narrow"/>
          <w:color w:val="202020"/>
          <w:spacing w:val="8"/>
          <w:w w:val="110"/>
          <w:sz w:val="21"/>
          <w:szCs w:val="21"/>
        </w:rPr>
        <w:t xml:space="preserve"> </w:t>
      </w:r>
      <w:r w:rsidRPr="00061EBB">
        <w:rPr>
          <w:rFonts w:ascii="Abadi" w:hAnsi="Abadi" w:cs="Arial Narrow"/>
          <w:color w:val="202020"/>
          <w:spacing w:val="-2"/>
          <w:w w:val="110"/>
          <w:sz w:val="21"/>
          <w:szCs w:val="21"/>
        </w:rPr>
        <w:t>públicas</w:t>
      </w:r>
      <w:r w:rsidRPr="00061EBB">
        <w:rPr>
          <w:rFonts w:ascii="Abadi" w:hAnsi="Abadi" w:cs="Arial Narrow"/>
          <w:color w:val="202020"/>
          <w:spacing w:val="9"/>
          <w:w w:val="110"/>
          <w:sz w:val="21"/>
          <w:szCs w:val="21"/>
        </w:rPr>
        <w:t xml:space="preserve"> </w:t>
      </w:r>
      <w:r w:rsidRPr="00061EBB">
        <w:rPr>
          <w:rFonts w:ascii="Abadi" w:hAnsi="Abadi" w:cs="Arial Narrow"/>
          <w:color w:val="202020"/>
          <w:spacing w:val="-2"/>
          <w:w w:val="110"/>
          <w:sz w:val="21"/>
          <w:szCs w:val="21"/>
        </w:rPr>
        <w:t>y</w:t>
      </w:r>
      <w:r w:rsidRPr="00061EBB">
        <w:rPr>
          <w:rFonts w:ascii="Abadi" w:hAnsi="Abadi" w:cs="Arial Narrow"/>
          <w:color w:val="202020"/>
          <w:spacing w:val="18"/>
          <w:w w:val="110"/>
          <w:sz w:val="21"/>
          <w:szCs w:val="21"/>
        </w:rPr>
        <w:t xml:space="preserve"> </w:t>
      </w:r>
      <w:r w:rsidRPr="00061EBB">
        <w:rPr>
          <w:rFonts w:ascii="Abadi" w:hAnsi="Abadi" w:cs="Arial Narrow"/>
          <w:color w:val="202020"/>
          <w:spacing w:val="-2"/>
          <w:w w:val="110"/>
          <w:sz w:val="21"/>
          <w:szCs w:val="21"/>
        </w:rPr>
        <w:t>el</w:t>
      </w:r>
      <w:r w:rsidRPr="00061EBB">
        <w:rPr>
          <w:rFonts w:ascii="Abadi" w:hAnsi="Abadi" w:cs="Arial Narrow"/>
          <w:color w:val="202020"/>
          <w:spacing w:val="-14"/>
          <w:w w:val="110"/>
          <w:sz w:val="21"/>
          <w:szCs w:val="21"/>
        </w:rPr>
        <w:t xml:space="preserve"> </w:t>
      </w:r>
      <w:r w:rsidRPr="00061EBB">
        <w:rPr>
          <w:rFonts w:ascii="Abadi" w:hAnsi="Abadi" w:cs="Arial Narrow"/>
          <w:color w:val="202020"/>
          <w:spacing w:val="-2"/>
          <w:w w:val="110"/>
          <w:sz w:val="21"/>
          <w:szCs w:val="21"/>
        </w:rPr>
        <w:t>desarrollo:</w:t>
      </w:r>
      <w:r w:rsidRPr="00061EBB">
        <w:rPr>
          <w:rFonts w:ascii="Abadi" w:hAnsi="Abadi" w:cs="Arial Narrow"/>
          <w:color w:val="202020"/>
          <w:spacing w:val="5"/>
          <w:w w:val="110"/>
          <w:sz w:val="21"/>
          <w:szCs w:val="21"/>
        </w:rPr>
        <w:t xml:space="preserve"> </w:t>
      </w:r>
      <w:r w:rsidRPr="00061EBB">
        <w:rPr>
          <w:rFonts w:ascii="Abadi" w:hAnsi="Abadi" w:cs="Arial Narrow"/>
          <w:color w:val="202020"/>
          <w:spacing w:val="-2"/>
          <w:w w:val="110"/>
          <w:sz w:val="21"/>
          <w:szCs w:val="21"/>
        </w:rPr>
        <w:t>en el</w:t>
      </w:r>
      <w:r w:rsidRPr="00061EBB">
        <w:rPr>
          <w:rFonts w:ascii="Abadi" w:hAnsi="Abadi" w:cs="Arial Narrow"/>
          <w:color w:val="202020"/>
          <w:spacing w:val="-4"/>
          <w:w w:val="110"/>
          <w:sz w:val="21"/>
          <w:szCs w:val="21"/>
        </w:rPr>
        <w:t xml:space="preserve"> </w:t>
      </w:r>
      <w:r w:rsidRPr="00061EBB">
        <w:rPr>
          <w:rFonts w:ascii="Abadi" w:hAnsi="Abadi" w:cs="Arial Narrow"/>
          <w:color w:val="202020"/>
          <w:spacing w:val="-2"/>
          <w:w w:val="110"/>
          <w:sz w:val="21"/>
          <w:szCs w:val="21"/>
        </w:rPr>
        <w:t>orden</w:t>
      </w:r>
      <w:r w:rsidRPr="00061EBB">
        <w:rPr>
          <w:rFonts w:ascii="Abadi" w:hAnsi="Abadi" w:cs="Arial Narrow"/>
          <w:color w:val="202020"/>
          <w:spacing w:val="-5"/>
          <w:w w:val="110"/>
          <w:sz w:val="21"/>
          <w:szCs w:val="21"/>
        </w:rPr>
        <w:t xml:space="preserve"> </w:t>
      </w:r>
      <w:r w:rsidRPr="00061EBB">
        <w:rPr>
          <w:rFonts w:ascii="Abadi" w:hAnsi="Abadi" w:cs="Arial Narrow"/>
          <w:color w:val="202020"/>
          <w:spacing w:val="-2"/>
          <w:w w:val="110"/>
          <w:sz w:val="21"/>
          <w:szCs w:val="21"/>
        </w:rPr>
        <w:t>internacional,</w:t>
      </w:r>
      <w:r w:rsidRPr="00061EBB">
        <w:rPr>
          <w:rFonts w:ascii="Abadi" w:hAnsi="Abadi" w:cs="Arial Narrow"/>
          <w:color w:val="202020"/>
          <w:spacing w:val="4"/>
          <w:w w:val="110"/>
          <w:sz w:val="21"/>
          <w:szCs w:val="21"/>
        </w:rPr>
        <w:t xml:space="preserve"> </w:t>
      </w:r>
      <w:r w:rsidRPr="00061EBB">
        <w:rPr>
          <w:rFonts w:ascii="Abadi" w:hAnsi="Abadi" w:cs="Arial Narrow"/>
          <w:color w:val="202020"/>
          <w:spacing w:val="-2"/>
          <w:w w:val="110"/>
          <w:sz w:val="21"/>
          <w:szCs w:val="21"/>
        </w:rPr>
        <w:t>con</w:t>
      </w:r>
      <w:r w:rsidRPr="00061EBB">
        <w:rPr>
          <w:rFonts w:ascii="Abadi" w:hAnsi="Abadi" w:cs="Arial Narrow"/>
          <w:color w:val="202020"/>
          <w:spacing w:val="-3"/>
          <w:w w:val="110"/>
          <w:sz w:val="21"/>
          <w:szCs w:val="21"/>
        </w:rPr>
        <w:t xml:space="preserve"> </w:t>
      </w:r>
      <w:r w:rsidRPr="00061EBB">
        <w:rPr>
          <w:rFonts w:ascii="Abadi" w:hAnsi="Abadi" w:cs="Arial Narrow"/>
          <w:color w:val="202020"/>
          <w:spacing w:val="-2"/>
          <w:w w:val="110"/>
          <w:sz w:val="21"/>
          <w:szCs w:val="21"/>
        </w:rPr>
        <w:t>los Objetivos</w:t>
      </w:r>
      <w:r w:rsidRPr="00061EBB">
        <w:rPr>
          <w:rFonts w:ascii="Abadi" w:hAnsi="Abadi" w:cs="Arial Narrow"/>
          <w:color w:val="202020"/>
          <w:spacing w:val="-5"/>
          <w:w w:val="110"/>
          <w:sz w:val="21"/>
          <w:szCs w:val="21"/>
        </w:rPr>
        <w:t xml:space="preserve"> </w:t>
      </w:r>
      <w:r w:rsidRPr="00061EBB">
        <w:rPr>
          <w:rFonts w:ascii="Abadi" w:hAnsi="Abadi" w:cs="Arial Narrow"/>
          <w:color w:val="202020"/>
          <w:spacing w:val="-2"/>
          <w:w w:val="110"/>
          <w:sz w:val="21"/>
          <w:szCs w:val="21"/>
        </w:rPr>
        <w:t>de</w:t>
      </w:r>
      <w:r w:rsidRPr="00061EBB">
        <w:rPr>
          <w:rFonts w:ascii="Abadi" w:hAnsi="Abadi" w:cs="Arial Narrow"/>
          <w:color w:val="202020"/>
          <w:spacing w:val="8"/>
          <w:w w:val="110"/>
          <w:sz w:val="21"/>
          <w:szCs w:val="21"/>
        </w:rPr>
        <w:t xml:space="preserve"> </w:t>
      </w:r>
      <w:r w:rsidRPr="00061EBB">
        <w:rPr>
          <w:rFonts w:ascii="Abadi" w:hAnsi="Abadi" w:cs="Arial Narrow"/>
          <w:color w:val="202020"/>
          <w:spacing w:val="-2"/>
          <w:w w:val="110"/>
          <w:sz w:val="21"/>
          <w:szCs w:val="21"/>
        </w:rPr>
        <w:t>Desarrollo</w:t>
      </w:r>
      <w:r w:rsidRPr="00061EBB">
        <w:rPr>
          <w:rFonts w:ascii="Abadi" w:hAnsi="Abadi" w:cs="Arial Narrow"/>
          <w:color w:val="202020"/>
          <w:spacing w:val="7"/>
          <w:w w:val="110"/>
          <w:sz w:val="21"/>
          <w:szCs w:val="21"/>
        </w:rPr>
        <w:t xml:space="preserve"> </w:t>
      </w:r>
      <w:r w:rsidRPr="00061EBB">
        <w:rPr>
          <w:rFonts w:ascii="Abadi" w:hAnsi="Abadi" w:cs="Arial Narrow"/>
          <w:color w:val="202020"/>
          <w:spacing w:val="-2"/>
          <w:w w:val="110"/>
          <w:sz w:val="21"/>
          <w:szCs w:val="21"/>
        </w:rPr>
        <w:t>Sostenible,</w:t>
      </w:r>
      <w:r w:rsidRPr="00061EBB">
        <w:rPr>
          <w:rFonts w:ascii="Abadi" w:hAnsi="Abadi" w:cs="Arial Narrow"/>
          <w:color w:val="202020"/>
          <w:spacing w:val="-16"/>
          <w:w w:val="110"/>
          <w:sz w:val="21"/>
          <w:szCs w:val="21"/>
        </w:rPr>
        <w:t xml:space="preserve"> </w:t>
      </w:r>
      <w:r w:rsidRPr="00061EBB">
        <w:rPr>
          <w:rFonts w:ascii="Abadi" w:hAnsi="Abadi" w:cs="Arial Narrow"/>
          <w:color w:val="202020"/>
          <w:spacing w:val="-2"/>
          <w:w w:val="110"/>
          <w:sz w:val="21"/>
          <w:szCs w:val="21"/>
        </w:rPr>
        <w:t>ODS;</w:t>
      </w:r>
      <w:r w:rsidRPr="00061EBB">
        <w:rPr>
          <w:rFonts w:ascii="Abadi" w:hAnsi="Abadi" w:cs="Arial Narrow"/>
          <w:color w:val="202020"/>
          <w:spacing w:val="-5"/>
          <w:w w:val="110"/>
          <w:sz w:val="21"/>
          <w:szCs w:val="21"/>
        </w:rPr>
        <w:t xml:space="preserve"> </w:t>
      </w:r>
      <w:r w:rsidRPr="00061EBB">
        <w:rPr>
          <w:rFonts w:ascii="Abadi" w:hAnsi="Abadi" w:cs="Arial Narrow"/>
          <w:color w:val="202020"/>
          <w:spacing w:val="-2"/>
          <w:w w:val="110"/>
          <w:sz w:val="21"/>
          <w:szCs w:val="21"/>
        </w:rPr>
        <w:t>en</w:t>
      </w:r>
      <w:r w:rsidRPr="00061EBB">
        <w:rPr>
          <w:rFonts w:ascii="Abadi" w:hAnsi="Abadi" w:cs="Arial Narrow"/>
          <w:color w:val="202020"/>
          <w:spacing w:val="-8"/>
          <w:w w:val="110"/>
          <w:sz w:val="21"/>
          <w:szCs w:val="21"/>
        </w:rPr>
        <w:t xml:space="preserve"> </w:t>
      </w:r>
      <w:r w:rsidRPr="00061EBB">
        <w:rPr>
          <w:rFonts w:ascii="Abadi" w:hAnsi="Abadi" w:cs="Arial Narrow"/>
          <w:color w:val="202020"/>
          <w:spacing w:val="-2"/>
          <w:w w:val="110"/>
          <w:sz w:val="21"/>
          <w:szCs w:val="21"/>
        </w:rPr>
        <w:t>el</w:t>
      </w:r>
      <w:r w:rsidRPr="00061EBB">
        <w:rPr>
          <w:rFonts w:ascii="Abadi" w:hAnsi="Abadi" w:cs="Arial Narrow"/>
          <w:color w:val="202020"/>
          <w:spacing w:val="-16"/>
          <w:w w:val="110"/>
          <w:sz w:val="21"/>
          <w:szCs w:val="21"/>
        </w:rPr>
        <w:t xml:space="preserve"> </w:t>
      </w:r>
      <w:r w:rsidRPr="00061EBB">
        <w:rPr>
          <w:rFonts w:ascii="Abadi" w:hAnsi="Abadi" w:cs="Arial Narrow"/>
          <w:color w:val="202020"/>
          <w:spacing w:val="-2"/>
          <w:w w:val="110"/>
          <w:sz w:val="21"/>
          <w:szCs w:val="21"/>
        </w:rPr>
        <w:t>ámbito</w:t>
      </w:r>
      <w:r w:rsidRPr="00061EBB">
        <w:rPr>
          <w:rFonts w:ascii="Abadi" w:hAnsi="Abadi" w:cs="Arial Narrow"/>
          <w:color w:val="202020"/>
          <w:spacing w:val="-12"/>
          <w:w w:val="110"/>
          <w:sz w:val="21"/>
          <w:szCs w:val="21"/>
        </w:rPr>
        <w:t xml:space="preserve"> </w:t>
      </w:r>
      <w:r w:rsidRPr="00061EBB">
        <w:rPr>
          <w:rFonts w:ascii="Abadi" w:hAnsi="Abadi" w:cs="Arial Narrow"/>
          <w:color w:val="202020"/>
          <w:spacing w:val="-2"/>
          <w:w w:val="110"/>
          <w:sz w:val="21"/>
          <w:szCs w:val="21"/>
        </w:rPr>
        <w:t>nacional,</w:t>
      </w:r>
      <w:r w:rsidRPr="00061EBB">
        <w:rPr>
          <w:rFonts w:ascii="Abadi" w:hAnsi="Abadi" w:cs="Arial Narrow"/>
          <w:color w:val="202020"/>
          <w:spacing w:val="5"/>
          <w:w w:val="110"/>
          <w:sz w:val="21"/>
          <w:szCs w:val="21"/>
        </w:rPr>
        <w:t xml:space="preserve"> </w:t>
      </w:r>
      <w:r w:rsidRPr="00061EBB">
        <w:rPr>
          <w:rFonts w:ascii="Abadi" w:hAnsi="Abadi" w:cs="Arial Narrow"/>
          <w:color w:val="202020"/>
          <w:spacing w:val="-2"/>
          <w:w w:val="110"/>
          <w:sz w:val="21"/>
          <w:szCs w:val="21"/>
        </w:rPr>
        <w:t>con</w:t>
      </w:r>
      <w:r w:rsidRPr="00061EBB">
        <w:rPr>
          <w:rFonts w:ascii="Abadi" w:hAnsi="Abadi" w:cs="Arial Narrow"/>
          <w:color w:val="202020"/>
          <w:spacing w:val="-16"/>
          <w:w w:val="110"/>
          <w:sz w:val="21"/>
          <w:szCs w:val="21"/>
        </w:rPr>
        <w:t xml:space="preserve"> </w:t>
      </w:r>
      <w:r w:rsidRPr="00061EBB">
        <w:rPr>
          <w:rFonts w:ascii="Abadi" w:hAnsi="Abadi" w:cs="Arial Narrow"/>
          <w:color w:val="202020"/>
          <w:spacing w:val="-2"/>
          <w:w w:val="110"/>
          <w:sz w:val="21"/>
          <w:szCs w:val="21"/>
        </w:rPr>
        <w:t>el</w:t>
      </w:r>
      <w:r w:rsidRPr="00061EBB">
        <w:rPr>
          <w:rFonts w:ascii="Abadi" w:hAnsi="Abadi" w:cs="Arial Narrow"/>
          <w:color w:val="202020"/>
          <w:spacing w:val="6"/>
          <w:w w:val="110"/>
          <w:sz w:val="21"/>
          <w:szCs w:val="21"/>
        </w:rPr>
        <w:t xml:space="preserve"> </w:t>
      </w:r>
      <w:r w:rsidRPr="00061EBB">
        <w:rPr>
          <w:rFonts w:ascii="Abadi" w:hAnsi="Abadi" w:cs="Arial Narrow"/>
          <w:color w:val="202020"/>
          <w:spacing w:val="-2"/>
          <w:w w:val="110"/>
          <w:sz w:val="21"/>
          <w:szCs w:val="21"/>
        </w:rPr>
        <w:t>Plan</w:t>
      </w:r>
      <w:r w:rsidRPr="00061EBB">
        <w:rPr>
          <w:rFonts w:ascii="Abadi" w:hAnsi="Abadi" w:cs="Arial Narrow"/>
          <w:color w:val="202020"/>
          <w:spacing w:val="-3"/>
          <w:w w:val="110"/>
          <w:sz w:val="21"/>
          <w:szCs w:val="21"/>
        </w:rPr>
        <w:t xml:space="preserve"> </w:t>
      </w:r>
      <w:r w:rsidRPr="00061EBB">
        <w:rPr>
          <w:rFonts w:ascii="Abadi" w:hAnsi="Abadi" w:cs="Arial Narrow"/>
          <w:color w:val="202020"/>
          <w:spacing w:val="-2"/>
          <w:w w:val="110"/>
          <w:sz w:val="21"/>
          <w:szCs w:val="21"/>
        </w:rPr>
        <w:t>Nacional</w:t>
      </w:r>
      <w:r w:rsidRPr="00061EBB">
        <w:rPr>
          <w:rFonts w:ascii="Abadi" w:hAnsi="Abadi" w:cs="Arial Narrow"/>
          <w:color w:val="202020"/>
          <w:spacing w:val="-15"/>
          <w:w w:val="110"/>
          <w:sz w:val="21"/>
          <w:szCs w:val="21"/>
        </w:rPr>
        <w:t xml:space="preserve"> </w:t>
      </w:r>
      <w:r w:rsidRPr="00061EBB">
        <w:rPr>
          <w:rFonts w:ascii="Abadi" w:hAnsi="Abadi" w:cs="Arial Narrow"/>
          <w:color w:val="202020"/>
          <w:spacing w:val="-2"/>
          <w:w w:val="110"/>
          <w:sz w:val="21"/>
          <w:szCs w:val="21"/>
        </w:rPr>
        <w:t>de</w:t>
      </w:r>
      <w:r w:rsidRPr="00061EBB">
        <w:rPr>
          <w:rFonts w:ascii="Abadi" w:hAnsi="Abadi" w:cs="Arial Narrow"/>
          <w:color w:val="202020"/>
          <w:spacing w:val="-10"/>
          <w:w w:val="110"/>
          <w:sz w:val="21"/>
          <w:szCs w:val="21"/>
        </w:rPr>
        <w:t xml:space="preserve"> </w:t>
      </w:r>
      <w:r w:rsidRPr="00061EBB">
        <w:rPr>
          <w:rFonts w:ascii="Abadi" w:hAnsi="Abadi" w:cs="Arial Narrow"/>
          <w:color w:val="202020"/>
          <w:spacing w:val="-2"/>
          <w:w w:val="110"/>
          <w:sz w:val="21"/>
          <w:szCs w:val="21"/>
        </w:rPr>
        <w:t>Desarrollo</w:t>
      </w:r>
      <w:r w:rsidRPr="00061EBB">
        <w:rPr>
          <w:rFonts w:ascii="Abadi" w:hAnsi="Abadi" w:cs="Arial Narrow"/>
          <w:color w:val="202020"/>
          <w:spacing w:val="-10"/>
          <w:w w:val="110"/>
          <w:sz w:val="21"/>
          <w:szCs w:val="21"/>
        </w:rPr>
        <w:t xml:space="preserve"> </w:t>
      </w:r>
      <w:r w:rsidRPr="00061EBB">
        <w:rPr>
          <w:rFonts w:ascii="Abadi" w:hAnsi="Abadi" w:cs="Arial Narrow"/>
          <w:color w:val="202020"/>
          <w:spacing w:val="-2"/>
          <w:w w:val="110"/>
          <w:sz w:val="21"/>
          <w:szCs w:val="21"/>
        </w:rPr>
        <w:t>2019</w:t>
      </w:r>
      <w:r w:rsidRPr="00061EBB">
        <w:rPr>
          <w:rFonts w:ascii="Abadi" w:hAnsi="Abadi" w:cs="Arial Narrow"/>
          <w:color w:val="6B6B6B"/>
          <w:spacing w:val="-2"/>
          <w:w w:val="110"/>
          <w:sz w:val="21"/>
          <w:szCs w:val="21"/>
        </w:rPr>
        <w:t>-</w:t>
      </w:r>
      <w:r w:rsidRPr="00061EBB">
        <w:rPr>
          <w:rFonts w:ascii="Abadi" w:hAnsi="Abadi" w:cs="Arial Narrow"/>
          <w:color w:val="202020"/>
          <w:spacing w:val="-2"/>
          <w:w w:val="110"/>
          <w:sz w:val="21"/>
          <w:szCs w:val="21"/>
        </w:rPr>
        <w:t>2024</w:t>
      </w:r>
      <w:r w:rsidRPr="00061EBB">
        <w:rPr>
          <w:rFonts w:ascii="Abadi" w:hAnsi="Abadi" w:cs="Arial Narrow"/>
          <w:color w:val="202020"/>
          <w:spacing w:val="-12"/>
          <w:w w:val="110"/>
          <w:sz w:val="21"/>
          <w:szCs w:val="21"/>
        </w:rPr>
        <w:t xml:space="preserve"> </w:t>
      </w:r>
      <w:r w:rsidRPr="00061EBB">
        <w:rPr>
          <w:rFonts w:ascii="Abadi" w:hAnsi="Abadi"/>
          <w:color w:val="202020"/>
          <w:spacing w:val="-2"/>
          <w:w w:val="110"/>
          <w:sz w:val="21"/>
          <w:szCs w:val="21"/>
        </w:rPr>
        <w:t>y</w:t>
      </w:r>
      <w:r w:rsidRPr="00061EBB">
        <w:rPr>
          <w:rFonts w:ascii="Abadi" w:hAnsi="Abadi"/>
          <w:color w:val="202020"/>
          <w:spacing w:val="-11"/>
          <w:w w:val="110"/>
          <w:sz w:val="21"/>
          <w:szCs w:val="21"/>
        </w:rPr>
        <w:t xml:space="preserve"> </w:t>
      </w:r>
      <w:r w:rsidRPr="00061EBB">
        <w:rPr>
          <w:rFonts w:ascii="Abadi" w:hAnsi="Abadi" w:cs="Arial Narrow"/>
          <w:color w:val="202020"/>
          <w:spacing w:val="-2"/>
          <w:w w:val="110"/>
          <w:sz w:val="21"/>
          <w:szCs w:val="21"/>
        </w:rPr>
        <w:t>en</w:t>
      </w:r>
      <w:r w:rsidRPr="00061EBB">
        <w:rPr>
          <w:rFonts w:ascii="Abadi" w:hAnsi="Abadi" w:cs="Arial Narrow"/>
          <w:color w:val="202020"/>
          <w:spacing w:val="-16"/>
          <w:w w:val="110"/>
          <w:sz w:val="21"/>
          <w:szCs w:val="21"/>
        </w:rPr>
        <w:t xml:space="preserve"> </w:t>
      </w:r>
      <w:r w:rsidRPr="00061EBB">
        <w:rPr>
          <w:rFonts w:ascii="Abadi" w:hAnsi="Abadi" w:cs="Arial Narrow"/>
          <w:color w:val="202020"/>
          <w:spacing w:val="-2"/>
          <w:w w:val="110"/>
          <w:sz w:val="21"/>
          <w:szCs w:val="21"/>
        </w:rPr>
        <w:t>el</w:t>
      </w:r>
      <w:r w:rsidRPr="00061EBB">
        <w:rPr>
          <w:rFonts w:ascii="Abadi" w:hAnsi="Abadi" w:cs="Arial Narrow"/>
          <w:color w:val="202020"/>
          <w:spacing w:val="-16"/>
          <w:w w:val="110"/>
          <w:sz w:val="21"/>
          <w:szCs w:val="21"/>
        </w:rPr>
        <w:t xml:space="preserve"> </w:t>
      </w:r>
      <w:r w:rsidRPr="00061EBB">
        <w:rPr>
          <w:rFonts w:ascii="Abadi" w:hAnsi="Abadi" w:cs="Arial Narrow"/>
          <w:color w:val="202020"/>
          <w:spacing w:val="-2"/>
          <w:w w:val="110"/>
          <w:sz w:val="21"/>
          <w:szCs w:val="21"/>
        </w:rPr>
        <w:t>ámbito</w:t>
      </w:r>
      <w:r w:rsidRPr="00061EBB">
        <w:rPr>
          <w:rFonts w:ascii="Abadi" w:hAnsi="Abadi" w:cs="Arial Narrow"/>
          <w:color w:val="202020"/>
          <w:spacing w:val="-15"/>
          <w:w w:val="110"/>
          <w:sz w:val="21"/>
          <w:szCs w:val="21"/>
        </w:rPr>
        <w:t xml:space="preserve"> </w:t>
      </w:r>
      <w:r w:rsidRPr="00061EBB">
        <w:rPr>
          <w:rFonts w:ascii="Abadi" w:hAnsi="Abadi" w:cs="Arial Narrow"/>
          <w:color w:val="202020"/>
          <w:spacing w:val="-2"/>
          <w:w w:val="110"/>
          <w:sz w:val="21"/>
          <w:szCs w:val="21"/>
        </w:rPr>
        <w:t>local,</w:t>
      </w:r>
      <w:r w:rsidRPr="00061EBB">
        <w:rPr>
          <w:rFonts w:ascii="Abadi" w:hAnsi="Abadi" w:cs="Arial Narrow"/>
          <w:color w:val="202020"/>
          <w:spacing w:val="-7"/>
          <w:w w:val="110"/>
          <w:sz w:val="21"/>
          <w:szCs w:val="21"/>
        </w:rPr>
        <w:t xml:space="preserve"> </w:t>
      </w:r>
      <w:r w:rsidRPr="00061EBB">
        <w:rPr>
          <w:rFonts w:ascii="Abadi" w:hAnsi="Abadi" w:cs="Arial Narrow"/>
          <w:color w:val="202020"/>
          <w:spacing w:val="-2"/>
          <w:w w:val="110"/>
          <w:sz w:val="21"/>
          <w:szCs w:val="21"/>
        </w:rPr>
        <w:t>con</w:t>
      </w:r>
      <w:r w:rsidRPr="00061EBB">
        <w:rPr>
          <w:rFonts w:ascii="Abadi" w:hAnsi="Abadi" w:cs="Arial Narrow"/>
          <w:color w:val="202020"/>
          <w:spacing w:val="-16"/>
          <w:w w:val="110"/>
          <w:sz w:val="21"/>
          <w:szCs w:val="21"/>
        </w:rPr>
        <w:t xml:space="preserve"> </w:t>
      </w:r>
      <w:r w:rsidRPr="00061EBB">
        <w:rPr>
          <w:rFonts w:ascii="Abadi" w:hAnsi="Abadi" w:cs="Arial Narrow"/>
          <w:color w:val="202020"/>
          <w:spacing w:val="-2"/>
          <w:w w:val="110"/>
          <w:sz w:val="21"/>
          <w:szCs w:val="21"/>
        </w:rPr>
        <w:t>el</w:t>
      </w:r>
      <w:r w:rsidRPr="00061EBB">
        <w:rPr>
          <w:rFonts w:ascii="Abadi" w:hAnsi="Abadi" w:cs="Arial Narrow"/>
          <w:color w:val="202020"/>
          <w:spacing w:val="-16"/>
          <w:w w:val="110"/>
          <w:sz w:val="21"/>
          <w:szCs w:val="21"/>
        </w:rPr>
        <w:t xml:space="preserve"> </w:t>
      </w:r>
      <w:r w:rsidRPr="00061EBB">
        <w:rPr>
          <w:rFonts w:ascii="Abadi" w:hAnsi="Abadi" w:cs="Arial Narrow"/>
          <w:color w:val="202020"/>
          <w:spacing w:val="-2"/>
          <w:w w:val="110"/>
          <w:sz w:val="21"/>
          <w:szCs w:val="21"/>
        </w:rPr>
        <w:t>Plan</w:t>
      </w:r>
      <w:r w:rsidRPr="00061EBB">
        <w:rPr>
          <w:rFonts w:ascii="Abadi" w:hAnsi="Abadi" w:cs="Arial Narrow"/>
          <w:color w:val="202020"/>
          <w:spacing w:val="-10"/>
          <w:w w:val="110"/>
          <w:sz w:val="21"/>
          <w:szCs w:val="21"/>
        </w:rPr>
        <w:t xml:space="preserve"> </w:t>
      </w:r>
      <w:r w:rsidRPr="00061EBB">
        <w:rPr>
          <w:rFonts w:ascii="Abadi" w:hAnsi="Abadi" w:cs="Arial Narrow"/>
          <w:color w:val="202020"/>
          <w:spacing w:val="-2"/>
          <w:w w:val="110"/>
          <w:sz w:val="21"/>
          <w:szCs w:val="21"/>
        </w:rPr>
        <w:t>Estatal</w:t>
      </w:r>
      <w:r w:rsidRPr="00061EBB">
        <w:rPr>
          <w:rFonts w:ascii="Abadi" w:hAnsi="Abadi" w:cs="Arial Narrow"/>
          <w:color w:val="202020"/>
          <w:spacing w:val="-24"/>
          <w:w w:val="110"/>
          <w:sz w:val="21"/>
          <w:szCs w:val="21"/>
        </w:rPr>
        <w:t xml:space="preserve"> </w:t>
      </w:r>
      <w:r w:rsidRPr="00061EBB">
        <w:rPr>
          <w:rFonts w:ascii="Abadi" w:hAnsi="Abadi" w:cs="Arial Narrow"/>
          <w:color w:val="202020"/>
          <w:spacing w:val="-2"/>
          <w:w w:val="110"/>
          <w:sz w:val="21"/>
          <w:szCs w:val="21"/>
        </w:rPr>
        <w:t>de</w:t>
      </w:r>
      <w:r w:rsidRPr="00061EBB">
        <w:rPr>
          <w:rFonts w:ascii="Abadi" w:hAnsi="Abadi" w:cs="Arial Narrow"/>
          <w:color w:val="202020"/>
          <w:spacing w:val="-6"/>
          <w:w w:val="110"/>
          <w:sz w:val="21"/>
          <w:szCs w:val="21"/>
        </w:rPr>
        <w:t xml:space="preserve"> </w:t>
      </w:r>
      <w:r w:rsidRPr="00061EBB">
        <w:rPr>
          <w:rFonts w:ascii="Abadi" w:hAnsi="Abadi" w:cs="Arial Narrow"/>
          <w:color w:val="202020"/>
          <w:spacing w:val="-2"/>
          <w:w w:val="110"/>
          <w:sz w:val="21"/>
          <w:szCs w:val="21"/>
        </w:rPr>
        <w:t>Desarrollo</w:t>
      </w:r>
      <w:r w:rsidRPr="00061EBB">
        <w:rPr>
          <w:rFonts w:ascii="Abadi" w:hAnsi="Abadi" w:cs="Arial Narrow"/>
          <w:color w:val="202020"/>
          <w:spacing w:val="-9"/>
          <w:w w:val="110"/>
          <w:sz w:val="21"/>
          <w:szCs w:val="21"/>
        </w:rPr>
        <w:t xml:space="preserve"> </w:t>
      </w:r>
      <w:r w:rsidRPr="00061EBB">
        <w:rPr>
          <w:rFonts w:ascii="Abadi" w:hAnsi="Abadi" w:cs="Arial Narrow"/>
          <w:color w:val="202020"/>
          <w:spacing w:val="-2"/>
          <w:w w:val="110"/>
          <w:sz w:val="21"/>
          <w:szCs w:val="21"/>
        </w:rPr>
        <w:t>2040</w:t>
      </w:r>
      <w:r w:rsidRPr="00061EBB">
        <w:rPr>
          <w:rFonts w:ascii="Abadi" w:hAnsi="Abadi" w:cs="Arial Narrow"/>
          <w:color w:val="202020"/>
          <w:spacing w:val="-16"/>
          <w:w w:val="110"/>
          <w:sz w:val="21"/>
          <w:szCs w:val="21"/>
        </w:rPr>
        <w:t xml:space="preserve"> </w:t>
      </w:r>
      <w:r w:rsidRPr="00061EBB">
        <w:rPr>
          <w:rFonts w:ascii="Abadi" w:hAnsi="Abadi"/>
          <w:color w:val="202020"/>
          <w:spacing w:val="-2"/>
          <w:w w:val="110"/>
          <w:sz w:val="21"/>
          <w:szCs w:val="21"/>
        </w:rPr>
        <w:t>y</w:t>
      </w:r>
      <w:r w:rsidRPr="00061EBB">
        <w:rPr>
          <w:rFonts w:ascii="Abadi" w:hAnsi="Abadi"/>
          <w:color w:val="202020"/>
          <w:spacing w:val="-17"/>
          <w:w w:val="110"/>
          <w:sz w:val="21"/>
          <w:szCs w:val="21"/>
        </w:rPr>
        <w:t xml:space="preserve"> </w:t>
      </w:r>
      <w:r w:rsidRPr="00061EBB">
        <w:rPr>
          <w:rFonts w:ascii="Abadi" w:hAnsi="Abadi" w:cs="Arial Narrow"/>
          <w:color w:val="202020"/>
          <w:spacing w:val="-2"/>
          <w:w w:val="110"/>
          <w:sz w:val="21"/>
          <w:szCs w:val="21"/>
        </w:rPr>
        <w:t>dentro</w:t>
      </w:r>
      <w:r w:rsidRPr="00061EBB">
        <w:rPr>
          <w:rFonts w:ascii="Abadi" w:hAnsi="Abadi" w:cs="Arial Narrow"/>
          <w:color w:val="202020"/>
          <w:spacing w:val="-16"/>
          <w:w w:val="110"/>
          <w:sz w:val="21"/>
          <w:szCs w:val="21"/>
        </w:rPr>
        <w:t xml:space="preserve"> </w:t>
      </w:r>
      <w:r w:rsidRPr="00061EBB">
        <w:rPr>
          <w:rFonts w:ascii="Abadi" w:hAnsi="Abadi" w:cs="Arial Narrow"/>
          <w:color w:val="202020"/>
          <w:spacing w:val="-2"/>
          <w:w w:val="110"/>
          <w:sz w:val="21"/>
          <w:szCs w:val="21"/>
        </w:rPr>
        <w:t>de</w:t>
      </w:r>
      <w:r w:rsidRPr="00061EBB">
        <w:rPr>
          <w:rFonts w:ascii="Abadi" w:hAnsi="Abadi" w:cs="Arial Narrow"/>
          <w:color w:val="202020"/>
          <w:spacing w:val="-13"/>
          <w:w w:val="110"/>
          <w:sz w:val="21"/>
          <w:szCs w:val="21"/>
        </w:rPr>
        <w:t xml:space="preserve"> </w:t>
      </w:r>
      <w:r w:rsidRPr="00061EBB">
        <w:rPr>
          <w:rFonts w:ascii="Abadi" w:hAnsi="Abadi" w:cs="Arial Narrow"/>
          <w:color w:val="202020"/>
          <w:spacing w:val="-2"/>
          <w:w w:val="110"/>
          <w:sz w:val="21"/>
          <w:szCs w:val="21"/>
        </w:rPr>
        <w:t>esta</w:t>
      </w:r>
      <w:r w:rsidRPr="00061EBB">
        <w:rPr>
          <w:rFonts w:ascii="Abadi" w:hAnsi="Abadi" w:cs="Arial Narrow"/>
          <w:color w:val="202020"/>
          <w:spacing w:val="-16"/>
          <w:w w:val="110"/>
          <w:sz w:val="21"/>
          <w:szCs w:val="21"/>
        </w:rPr>
        <w:t xml:space="preserve"> </w:t>
      </w:r>
      <w:r w:rsidRPr="00061EBB">
        <w:rPr>
          <w:rFonts w:ascii="Abadi" w:hAnsi="Abadi" w:cs="Arial Narrow"/>
          <w:color w:val="202020"/>
          <w:spacing w:val="-2"/>
          <w:w w:val="110"/>
          <w:sz w:val="21"/>
          <w:szCs w:val="21"/>
        </w:rPr>
        <w:t>actualización</w:t>
      </w:r>
      <w:r w:rsidRPr="00061EBB">
        <w:rPr>
          <w:rFonts w:ascii="Abadi" w:hAnsi="Abadi" w:cs="Arial Narrow"/>
          <w:color w:val="202020"/>
          <w:spacing w:val="-11"/>
          <w:w w:val="110"/>
          <w:sz w:val="21"/>
          <w:szCs w:val="21"/>
        </w:rPr>
        <w:t xml:space="preserve"> </w:t>
      </w:r>
      <w:r w:rsidRPr="00061EBB">
        <w:rPr>
          <w:rFonts w:ascii="Abadi" w:hAnsi="Abadi" w:cs="Arial Narrow"/>
          <w:color w:val="202020"/>
          <w:spacing w:val="-2"/>
          <w:w w:val="110"/>
          <w:sz w:val="21"/>
          <w:szCs w:val="21"/>
        </w:rPr>
        <w:t>inferimos</w:t>
      </w:r>
      <w:r w:rsidRPr="00061EBB">
        <w:rPr>
          <w:rFonts w:ascii="Abadi" w:hAnsi="Abadi" w:cs="Arial Narrow"/>
          <w:color w:val="202020"/>
          <w:spacing w:val="-4"/>
          <w:w w:val="110"/>
          <w:sz w:val="21"/>
          <w:szCs w:val="21"/>
        </w:rPr>
        <w:t xml:space="preserve"> </w:t>
      </w:r>
      <w:r w:rsidRPr="00061EBB">
        <w:rPr>
          <w:rFonts w:ascii="Abadi" w:hAnsi="Abadi" w:cs="Arial Narrow"/>
          <w:color w:val="202020"/>
          <w:spacing w:val="-2"/>
          <w:w w:val="110"/>
          <w:sz w:val="21"/>
          <w:szCs w:val="21"/>
        </w:rPr>
        <w:t>que</w:t>
      </w:r>
      <w:r w:rsidRPr="00061EBB">
        <w:rPr>
          <w:rFonts w:ascii="Abadi" w:hAnsi="Abadi" w:cs="Arial Narrow"/>
          <w:color w:val="202020"/>
          <w:spacing w:val="-8"/>
          <w:w w:val="110"/>
          <w:sz w:val="21"/>
          <w:szCs w:val="21"/>
        </w:rPr>
        <w:t xml:space="preserve"> </w:t>
      </w:r>
      <w:r w:rsidRPr="00061EBB">
        <w:rPr>
          <w:rFonts w:ascii="Abadi" w:hAnsi="Abadi" w:cs="Arial Narrow"/>
          <w:color w:val="202020"/>
          <w:spacing w:val="-2"/>
          <w:w w:val="110"/>
          <w:sz w:val="21"/>
          <w:szCs w:val="21"/>
        </w:rPr>
        <w:t>se debieron</w:t>
      </w:r>
      <w:r w:rsidRPr="00061EBB">
        <w:rPr>
          <w:rFonts w:ascii="Abadi" w:hAnsi="Abadi" w:cs="Arial Narrow"/>
          <w:color w:val="202020"/>
          <w:spacing w:val="-10"/>
          <w:w w:val="110"/>
          <w:sz w:val="21"/>
          <w:szCs w:val="21"/>
        </w:rPr>
        <w:t xml:space="preserve"> </w:t>
      </w:r>
      <w:r w:rsidRPr="00061EBB">
        <w:rPr>
          <w:rFonts w:ascii="Abadi" w:hAnsi="Abadi" w:cs="Arial Narrow"/>
          <w:color w:val="202020"/>
          <w:spacing w:val="-2"/>
          <w:w w:val="110"/>
          <w:sz w:val="21"/>
          <w:szCs w:val="21"/>
        </w:rPr>
        <w:t>encontrar</w:t>
      </w:r>
      <w:r w:rsidRPr="00061EBB">
        <w:rPr>
          <w:rFonts w:ascii="Abadi" w:hAnsi="Abadi" w:cs="Arial Narrow"/>
          <w:color w:val="202020"/>
          <w:spacing w:val="-14"/>
          <w:w w:val="110"/>
          <w:sz w:val="21"/>
          <w:szCs w:val="21"/>
        </w:rPr>
        <w:t xml:space="preserve"> </w:t>
      </w:r>
      <w:r w:rsidRPr="00061EBB">
        <w:rPr>
          <w:rFonts w:ascii="Abadi" w:hAnsi="Abadi" w:cs="Arial Narrow"/>
          <w:color w:val="202020"/>
          <w:spacing w:val="-2"/>
          <w:w w:val="110"/>
          <w:sz w:val="21"/>
          <w:szCs w:val="21"/>
        </w:rPr>
        <w:t>metas</w:t>
      </w:r>
      <w:r w:rsidRPr="00061EBB">
        <w:rPr>
          <w:rFonts w:ascii="Abadi" w:hAnsi="Abadi" w:cs="Arial Narrow"/>
          <w:color w:val="202020"/>
          <w:spacing w:val="-4"/>
          <w:w w:val="110"/>
          <w:sz w:val="21"/>
          <w:szCs w:val="21"/>
        </w:rPr>
        <w:t xml:space="preserve"> </w:t>
      </w:r>
      <w:r w:rsidRPr="00061EBB">
        <w:rPr>
          <w:rFonts w:ascii="Abadi" w:hAnsi="Abadi" w:cs="Arial Narrow"/>
          <w:color w:val="202020"/>
          <w:spacing w:val="-2"/>
          <w:w w:val="110"/>
          <w:sz w:val="21"/>
          <w:szCs w:val="21"/>
        </w:rPr>
        <w:t>que</w:t>
      </w:r>
      <w:r w:rsidRPr="00061EBB">
        <w:rPr>
          <w:rFonts w:ascii="Abadi" w:hAnsi="Abadi" w:cs="Arial Narrow"/>
          <w:color w:val="202020"/>
          <w:spacing w:val="-8"/>
          <w:w w:val="110"/>
          <w:sz w:val="21"/>
          <w:szCs w:val="21"/>
        </w:rPr>
        <w:t xml:space="preserve"> </w:t>
      </w:r>
      <w:r w:rsidRPr="00061EBB">
        <w:rPr>
          <w:rFonts w:ascii="Abadi" w:hAnsi="Abadi" w:cs="Arial Narrow"/>
          <w:color w:val="202020"/>
          <w:spacing w:val="-2"/>
          <w:w w:val="110"/>
          <w:sz w:val="21"/>
          <w:szCs w:val="21"/>
        </w:rPr>
        <w:t>necesitan</w:t>
      </w:r>
      <w:r w:rsidRPr="00061EBB">
        <w:rPr>
          <w:rFonts w:ascii="Abadi" w:hAnsi="Abadi" w:cs="Arial Narrow"/>
          <w:color w:val="202020"/>
          <w:spacing w:val="-3"/>
          <w:w w:val="110"/>
          <w:sz w:val="21"/>
          <w:szCs w:val="21"/>
        </w:rPr>
        <w:t xml:space="preserve"> </w:t>
      </w:r>
      <w:r w:rsidRPr="00061EBB">
        <w:rPr>
          <w:rFonts w:ascii="Abadi" w:hAnsi="Abadi" w:cs="Arial Narrow"/>
          <w:color w:val="202020"/>
          <w:spacing w:val="-2"/>
          <w:w w:val="110"/>
          <w:sz w:val="21"/>
          <w:szCs w:val="21"/>
        </w:rPr>
        <w:t>intensificar para</w:t>
      </w:r>
      <w:r w:rsidRPr="00061EBB">
        <w:rPr>
          <w:rFonts w:ascii="Abadi" w:hAnsi="Abadi" w:cs="Arial Narrow"/>
          <w:color w:val="202020"/>
          <w:spacing w:val="-9"/>
          <w:w w:val="110"/>
          <w:sz w:val="21"/>
          <w:szCs w:val="21"/>
        </w:rPr>
        <w:t xml:space="preserve"> </w:t>
      </w:r>
      <w:r w:rsidRPr="00061EBB">
        <w:rPr>
          <w:rFonts w:ascii="Abadi" w:hAnsi="Abadi" w:cs="Arial Narrow"/>
          <w:color w:val="202020"/>
          <w:spacing w:val="-2"/>
          <w:w w:val="110"/>
          <w:sz w:val="21"/>
          <w:szCs w:val="21"/>
        </w:rPr>
        <w:t>ser</w:t>
      </w:r>
      <w:r>
        <w:rPr>
          <w:rFonts w:ascii="Abadi" w:hAnsi="Abadi" w:cs="Arial Narrow"/>
          <w:color w:val="202020"/>
          <w:spacing w:val="-2"/>
          <w:w w:val="110"/>
          <w:sz w:val="21"/>
          <w:szCs w:val="21"/>
        </w:rPr>
        <w:t xml:space="preserve"> </w:t>
      </w:r>
      <w:r w:rsidRPr="00061EBB">
        <w:rPr>
          <w:rFonts w:ascii="Abadi" w:hAnsi="Abadi" w:cs="Arial Narrow"/>
          <w:color w:val="202020"/>
          <w:w w:val="110"/>
          <w:sz w:val="21"/>
          <w:szCs w:val="21"/>
        </w:rPr>
        <w:t>alcanzadas</w:t>
      </w:r>
      <w:r w:rsidRPr="00061EBB">
        <w:rPr>
          <w:rFonts w:ascii="Abadi" w:hAnsi="Abadi" w:cs="Arial Narrow"/>
          <w:color w:val="202020"/>
          <w:spacing w:val="-12"/>
          <w:w w:val="110"/>
          <w:sz w:val="21"/>
          <w:szCs w:val="21"/>
        </w:rPr>
        <w:t xml:space="preserve"> </w:t>
      </w:r>
      <w:r w:rsidRPr="00061EBB">
        <w:rPr>
          <w:rFonts w:ascii="Abadi" w:hAnsi="Abadi" w:cs="Arial Narrow"/>
          <w:color w:val="202020"/>
          <w:w w:val="110"/>
          <w:sz w:val="21"/>
          <w:szCs w:val="21"/>
        </w:rPr>
        <w:t>y hacer una</w:t>
      </w:r>
      <w:r w:rsidRPr="00061EBB">
        <w:rPr>
          <w:rFonts w:ascii="Abadi" w:hAnsi="Abadi" w:cs="Arial Narrow"/>
          <w:color w:val="202020"/>
          <w:spacing w:val="-2"/>
          <w:w w:val="110"/>
          <w:sz w:val="21"/>
          <w:szCs w:val="21"/>
        </w:rPr>
        <w:t xml:space="preserve"> </w:t>
      </w:r>
      <w:r w:rsidRPr="00061EBB">
        <w:rPr>
          <w:rFonts w:ascii="Abadi" w:hAnsi="Abadi" w:cs="Arial Narrow"/>
          <w:color w:val="202020"/>
          <w:w w:val="110"/>
          <w:sz w:val="21"/>
          <w:szCs w:val="21"/>
        </w:rPr>
        <w:t>redefinición</w:t>
      </w:r>
      <w:r w:rsidRPr="00061EBB">
        <w:rPr>
          <w:rFonts w:ascii="Abadi" w:hAnsi="Abadi" w:cs="Arial Narrow"/>
          <w:color w:val="202020"/>
          <w:spacing w:val="-8"/>
          <w:w w:val="110"/>
          <w:sz w:val="21"/>
          <w:szCs w:val="21"/>
        </w:rPr>
        <w:t xml:space="preserve"> </w:t>
      </w:r>
      <w:r w:rsidRPr="00061EBB">
        <w:rPr>
          <w:rFonts w:ascii="Abadi" w:hAnsi="Abadi" w:cs="Arial Narrow"/>
          <w:color w:val="202020"/>
          <w:w w:val="110"/>
          <w:sz w:val="21"/>
          <w:szCs w:val="21"/>
        </w:rPr>
        <w:t>de los prioridades.</w:t>
      </w:r>
    </w:p>
    <w:p w14:paraId="71657633" w14:textId="77777777" w:rsidR="00DA3384" w:rsidRPr="00061EBB" w:rsidRDefault="00DA3384" w:rsidP="00DA3384">
      <w:pPr>
        <w:kinsoku w:val="0"/>
        <w:overflowPunct w:val="0"/>
        <w:ind w:left="40"/>
        <w:jc w:val="both"/>
        <w:rPr>
          <w:rFonts w:ascii="Abadi" w:hAnsi="Abadi" w:cs="Arial Narrow"/>
          <w:color w:val="202020"/>
          <w:w w:val="110"/>
          <w:sz w:val="21"/>
          <w:szCs w:val="21"/>
        </w:rPr>
      </w:pPr>
    </w:p>
    <w:p w14:paraId="5C7463DC" w14:textId="77777777" w:rsidR="00DA3384" w:rsidRPr="00061EBB" w:rsidRDefault="00DA3384" w:rsidP="00DA3384">
      <w:pPr>
        <w:kinsoku w:val="0"/>
        <w:overflowPunct w:val="0"/>
        <w:ind w:left="40"/>
        <w:jc w:val="both"/>
        <w:rPr>
          <w:rFonts w:ascii="Abadi" w:hAnsi="Abadi" w:cs="Arial Narrow"/>
          <w:color w:val="1F1F1F"/>
          <w:spacing w:val="-2"/>
          <w:sz w:val="21"/>
          <w:szCs w:val="21"/>
        </w:rPr>
      </w:pPr>
    </w:p>
    <w:p w14:paraId="7827C6F6" w14:textId="77777777" w:rsidR="00DA3384" w:rsidRPr="00897B77" w:rsidRDefault="00DA3384" w:rsidP="00DA3384">
      <w:pPr>
        <w:kinsoku w:val="0"/>
        <w:overflowPunct w:val="0"/>
        <w:jc w:val="both"/>
        <w:rPr>
          <w:rFonts w:ascii="Abadi" w:hAnsi="Abadi" w:cs="Gill Sans MT Ext Condensed Bold"/>
          <w:color w:val="1F1F1F"/>
          <w:w w:val="90"/>
          <w:position w:val="5"/>
          <w:sz w:val="21"/>
          <w:szCs w:val="21"/>
        </w:rPr>
      </w:pPr>
      <w:r w:rsidRPr="008072C1">
        <w:rPr>
          <w:rFonts w:ascii="Abadi" w:hAnsi="Abadi" w:cs="Arial Narrow"/>
          <w:color w:val="1F1F1F"/>
          <w:w w:val="110"/>
          <w:sz w:val="21"/>
          <w:szCs w:val="21"/>
        </w:rPr>
        <w:t>Consideramos que es importante que el Gobernador del Estado cuente</w:t>
      </w:r>
      <w:r>
        <w:rPr>
          <w:rFonts w:ascii="Abadi" w:hAnsi="Abadi" w:cs="Arial Narrow"/>
          <w:color w:val="1F1F1F"/>
          <w:w w:val="110"/>
          <w:sz w:val="21"/>
          <w:szCs w:val="21"/>
        </w:rPr>
        <w:t xml:space="preserve"> </w:t>
      </w:r>
      <w:r w:rsidRPr="008072C1">
        <w:rPr>
          <w:rFonts w:ascii="Abadi" w:hAnsi="Abadi" w:cs="Arial Narrow"/>
          <w:color w:val="1F1F1F"/>
          <w:w w:val="110"/>
          <w:sz w:val="21"/>
          <w:szCs w:val="21"/>
        </w:rPr>
        <w:t>con</w:t>
      </w:r>
      <w:r w:rsidRPr="008072C1">
        <w:rPr>
          <w:rFonts w:ascii="Abadi" w:hAnsi="Abadi" w:cs="Arial Narrow"/>
          <w:color w:val="1F1F1F"/>
          <w:spacing w:val="76"/>
          <w:w w:val="150"/>
          <w:sz w:val="21"/>
          <w:szCs w:val="21"/>
        </w:rPr>
        <w:t xml:space="preserve"> </w:t>
      </w:r>
      <w:r w:rsidRPr="008072C1">
        <w:rPr>
          <w:rFonts w:ascii="Abadi" w:hAnsi="Abadi" w:cs="Arial Narrow"/>
          <w:color w:val="1F1F1F"/>
          <w:w w:val="110"/>
          <w:sz w:val="21"/>
          <w:szCs w:val="21"/>
        </w:rPr>
        <w:t>el</w:t>
      </w:r>
      <w:r w:rsidRPr="008072C1">
        <w:rPr>
          <w:rFonts w:ascii="Abadi" w:hAnsi="Abadi" w:cs="Arial Narrow"/>
          <w:color w:val="1F1F1F"/>
          <w:spacing w:val="24"/>
          <w:w w:val="110"/>
          <w:sz w:val="21"/>
          <w:szCs w:val="21"/>
        </w:rPr>
        <w:t xml:space="preserve">  </w:t>
      </w:r>
      <w:r w:rsidRPr="008072C1">
        <w:rPr>
          <w:rFonts w:ascii="Abadi" w:hAnsi="Abadi" w:cs="Arial Narrow"/>
          <w:color w:val="1F1F1F"/>
          <w:w w:val="110"/>
          <w:sz w:val="21"/>
          <w:szCs w:val="21"/>
        </w:rPr>
        <w:t>apoyo</w:t>
      </w:r>
      <w:r w:rsidRPr="008072C1">
        <w:rPr>
          <w:rFonts w:ascii="Abadi" w:hAnsi="Abadi" w:cs="Arial Narrow"/>
          <w:color w:val="1F1F1F"/>
          <w:spacing w:val="25"/>
          <w:w w:val="110"/>
          <w:sz w:val="21"/>
          <w:szCs w:val="21"/>
        </w:rPr>
        <w:t xml:space="preserve">  </w:t>
      </w:r>
      <w:r w:rsidRPr="008072C1">
        <w:rPr>
          <w:rFonts w:ascii="Abadi" w:hAnsi="Abadi" w:cs="Arial Narrow"/>
          <w:color w:val="1F1F1F"/>
          <w:w w:val="110"/>
          <w:sz w:val="21"/>
          <w:szCs w:val="21"/>
        </w:rPr>
        <w:t>directo</w:t>
      </w:r>
      <w:r w:rsidRPr="008072C1">
        <w:rPr>
          <w:rFonts w:ascii="Abadi" w:hAnsi="Abadi" w:cs="Arial Narrow"/>
          <w:color w:val="1F1F1F"/>
          <w:spacing w:val="24"/>
          <w:w w:val="110"/>
          <w:sz w:val="21"/>
          <w:szCs w:val="21"/>
        </w:rPr>
        <w:t xml:space="preserve">  </w:t>
      </w:r>
      <w:r w:rsidRPr="008072C1">
        <w:rPr>
          <w:rFonts w:ascii="Abadi" w:hAnsi="Abadi" w:cs="Arial Narrow"/>
          <w:color w:val="1F1F1F"/>
          <w:w w:val="110"/>
          <w:sz w:val="21"/>
          <w:szCs w:val="21"/>
        </w:rPr>
        <w:t>que</w:t>
      </w:r>
      <w:r w:rsidRPr="008072C1">
        <w:rPr>
          <w:rFonts w:ascii="Abadi" w:hAnsi="Abadi" w:cs="Arial Narrow"/>
          <w:color w:val="1F1F1F"/>
          <w:spacing w:val="27"/>
          <w:w w:val="110"/>
          <w:sz w:val="21"/>
          <w:szCs w:val="21"/>
        </w:rPr>
        <w:t xml:space="preserve">  </w:t>
      </w:r>
      <w:r w:rsidRPr="008072C1">
        <w:rPr>
          <w:rFonts w:ascii="Abadi" w:hAnsi="Abadi" w:cs="Arial Narrow"/>
          <w:color w:val="1F1F1F"/>
          <w:w w:val="110"/>
          <w:sz w:val="21"/>
          <w:szCs w:val="21"/>
        </w:rPr>
        <w:t>permita</w:t>
      </w:r>
      <w:r w:rsidRPr="008072C1">
        <w:rPr>
          <w:rFonts w:ascii="Abadi" w:hAnsi="Abadi" w:cs="Arial Narrow"/>
          <w:color w:val="1F1F1F"/>
          <w:spacing w:val="25"/>
          <w:w w:val="110"/>
          <w:sz w:val="21"/>
          <w:szCs w:val="21"/>
        </w:rPr>
        <w:t xml:space="preserve">  </w:t>
      </w:r>
      <w:r w:rsidRPr="008072C1">
        <w:rPr>
          <w:rFonts w:ascii="Abadi" w:hAnsi="Abadi" w:cs="Arial Narrow"/>
          <w:color w:val="1F1F1F"/>
          <w:w w:val="110"/>
          <w:sz w:val="21"/>
          <w:szCs w:val="21"/>
        </w:rPr>
        <w:t>lo</w:t>
      </w:r>
      <w:r w:rsidRPr="008072C1">
        <w:rPr>
          <w:rFonts w:ascii="Abadi" w:hAnsi="Abadi" w:cs="Arial Narrow"/>
          <w:color w:val="1F1F1F"/>
          <w:spacing w:val="24"/>
          <w:w w:val="110"/>
          <w:sz w:val="21"/>
          <w:szCs w:val="21"/>
        </w:rPr>
        <w:t xml:space="preserve">  </w:t>
      </w:r>
      <w:r w:rsidRPr="008072C1">
        <w:rPr>
          <w:rFonts w:ascii="Abadi" w:hAnsi="Abadi" w:cs="Arial Narrow"/>
          <w:color w:val="1F1F1F"/>
          <w:w w:val="110"/>
          <w:sz w:val="21"/>
          <w:szCs w:val="21"/>
        </w:rPr>
        <w:t>adecuada</w:t>
      </w:r>
      <w:r w:rsidRPr="008072C1">
        <w:rPr>
          <w:rFonts w:ascii="Abadi" w:hAnsi="Abadi" w:cs="Arial Narrow"/>
          <w:color w:val="1F1F1F"/>
          <w:spacing w:val="24"/>
          <w:w w:val="110"/>
          <w:sz w:val="21"/>
          <w:szCs w:val="21"/>
        </w:rPr>
        <w:t xml:space="preserve">  </w:t>
      </w:r>
      <w:r w:rsidRPr="008072C1">
        <w:rPr>
          <w:rFonts w:ascii="Abadi" w:hAnsi="Abadi" w:cs="Arial Narrow"/>
          <w:color w:val="1F1F1F"/>
          <w:w w:val="110"/>
          <w:sz w:val="21"/>
          <w:szCs w:val="21"/>
        </w:rPr>
        <w:t>vertebración</w:t>
      </w:r>
      <w:r w:rsidRPr="008072C1">
        <w:rPr>
          <w:rFonts w:ascii="Abadi" w:hAnsi="Abadi" w:cs="Arial Narrow"/>
          <w:color w:val="1F1F1F"/>
          <w:spacing w:val="27"/>
          <w:w w:val="110"/>
          <w:sz w:val="21"/>
          <w:szCs w:val="21"/>
        </w:rPr>
        <w:t xml:space="preserve">  </w:t>
      </w:r>
      <w:r w:rsidRPr="008072C1">
        <w:rPr>
          <w:rFonts w:ascii="Abadi" w:hAnsi="Abadi" w:cs="Arial Narrow"/>
          <w:color w:val="1F1F1F"/>
          <w:w w:val="110"/>
          <w:sz w:val="21"/>
          <w:szCs w:val="21"/>
        </w:rPr>
        <w:t>de</w:t>
      </w:r>
      <w:r w:rsidRPr="008072C1">
        <w:rPr>
          <w:rFonts w:ascii="Abadi" w:hAnsi="Abadi" w:cs="Arial Narrow"/>
          <w:color w:val="1F1F1F"/>
          <w:spacing w:val="25"/>
          <w:w w:val="110"/>
          <w:sz w:val="21"/>
          <w:szCs w:val="21"/>
        </w:rPr>
        <w:t xml:space="preserve">  </w:t>
      </w:r>
      <w:r w:rsidRPr="008072C1">
        <w:rPr>
          <w:rFonts w:ascii="Abadi" w:hAnsi="Abadi" w:cs="Arial Narrow"/>
          <w:color w:val="1F1F1F"/>
          <w:w w:val="110"/>
          <w:sz w:val="21"/>
          <w:szCs w:val="21"/>
        </w:rPr>
        <w:t>las</w:t>
      </w:r>
      <w:r w:rsidRPr="008072C1">
        <w:rPr>
          <w:rFonts w:ascii="Abadi" w:hAnsi="Abadi" w:cs="Arial Narrow"/>
          <w:color w:val="1F1F1F"/>
          <w:spacing w:val="-15"/>
          <w:w w:val="110"/>
          <w:sz w:val="21"/>
          <w:szCs w:val="21"/>
        </w:rPr>
        <w:t xml:space="preserve"> </w:t>
      </w:r>
      <w:r w:rsidRPr="008072C1">
        <w:rPr>
          <w:rFonts w:ascii="Abadi" w:hAnsi="Abadi" w:cs="Arial Narrow"/>
          <w:color w:val="1F1F1F"/>
          <w:w w:val="110"/>
          <w:sz w:val="21"/>
          <w:szCs w:val="21"/>
        </w:rPr>
        <w:t>dependencias</w:t>
      </w:r>
      <w:r w:rsidRPr="008072C1">
        <w:rPr>
          <w:rFonts w:ascii="Abadi" w:hAnsi="Abadi" w:cs="Arial Narrow"/>
          <w:color w:val="1F1F1F"/>
          <w:spacing w:val="40"/>
          <w:w w:val="110"/>
          <w:sz w:val="21"/>
          <w:szCs w:val="21"/>
        </w:rPr>
        <w:t xml:space="preserve"> </w:t>
      </w:r>
      <w:r w:rsidRPr="008072C1">
        <w:rPr>
          <w:rFonts w:ascii="Abadi" w:hAnsi="Abadi" w:cs="Arial Narrow"/>
          <w:color w:val="1F1F1F"/>
          <w:w w:val="110"/>
          <w:sz w:val="21"/>
          <w:szCs w:val="21"/>
        </w:rPr>
        <w:t>y</w:t>
      </w:r>
      <w:r w:rsidRPr="008072C1">
        <w:rPr>
          <w:rFonts w:ascii="Abadi" w:hAnsi="Abadi" w:cs="Arial Narrow"/>
          <w:color w:val="1F1F1F"/>
          <w:spacing w:val="40"/>
          <w:w w:val="110"/>
          <w:sz w:val="21"/>
          <w:szCs w:val="21"/>
        </w:rPr>
        <w:t xml:space="preserve"> </w:t>
      </w:r>
      <w:r w:rsidRPr="008072C1">
        <w:rPr>
          <w:rFonts w:ascii="Abadi" w:hAnsi="Abadi" w:cs="Arial Narrow"/>
          <w:color w:val="1F1F1F"/>
          <w:w w:val="110"/>
          <w:sz w:val="21"/>
          <w:szCs w:val="21"/>
        </w:rPr>
        <w:t>entidades</w:t>
      </w:r>
      <w:r w:rsidRPr="008072C1">
        <w:rPr>
          <w:rFonts w:ascii="Abadi" w:hAnsi="Abadi" w:cs="Arial Narrow"/>
          <w:color w:val="1F1F1F"/>
          <w:spacing w:val="47"/>
          <w:w w:val="110"/>
          <w:sz w:val="21"/>
          <w:szCs w:val="21"/>
        </w:rPr>
        <w:t xml:space="preserve"> </w:t>
      </w:r>
      <w:r w:rsidRPr="008072C1">
        <w:rPr>
          <w:rFonts w:ascii="Abadi" w:hAnsi="Abadi" w:cs="Arial Narrow"/>
          <w:color w:val="1F1F1F"/>
          <w:w w:val="110"/>
          <w:sz w:val="21"/>
          <w:szCs w:val="21"/>
        </w:rPr>
        <w:t>gubernamentales,</w:t>
      </w:r>
      <w:r w:rsidRPr="008072C1">
        <w:rPr>
          <w:rFonts w:ascii="Abadi" w:hAnsi="Abadi" w:cs="Arial Narrow"/>
          <w:color w:val="1F1F1F"/>
          <w:spacing w:val="50"/>
          <w:w w:val="110"/>
          <w:sz w:val="21"/>
          <w:szCs w:val="21"/>
        </w:rPr>
        <w:t xml:space="preserve"> </w:t>
      </w:r>
      <w:r w:rsidRPr="008072C1">
        <w:rPr>
          <w:rFonts w:ascii="Abadi" w:hAnsi="Abadi" w:cs="Arial Narrow"/>
          <w:color w:val="1F1F1F"/>
          <w:w w:val="110"/>
          <w:sz w:val="21"/>
          <w:szCs w:val="21"/>
        </w:rPr>
        <w:t>y</w:t>
      </w:r>
      <w:r w:rsidRPr="008072C1">
        <w:rPr>
          <w:rFonts w:ascii="Abadi" w:hAnsi="Abadi" w:cs="Arial Narrow"/>
          <w:color w:val="1F1F1F"/>
          <w:spacing w:val="40"/>
          <w:w w:val="110"/>
          <w:sz w:val="21"/>
          <w:szCs w:val="21"/>
        </w:rPr>
        <w:t xml:space="preserve"> </w:t>
      </w:r>
      <w:r w:rsidRPr="008072C1">
        <w:rPr>
          <w:rFonts w:ascii="Abadi" w:hAnsi="Abadi" w:cs="Arial Narrow"/>
          <w:color w:val="1F1F1F"/>
          <w:w w:val="110"/>
          <w:sz w:val="21"/>
          <w:szCs w:val="21"/>
        </w:rPr>
        <w:t>que</w:t>
      </w:r>
      <w:r w:rsidRPr="008072C1">
        <w:rPr>
          <w:rFonts w:ascii="Abadi" w:hAnsi="Abadi" w:cs="Arial Narrow"/>
          <w:color w:val="1F1F1F"/>
          <w:spacing w:val="36"/>
          <w:w w:val="110"/>
          <w:sz w:val="21"/>
          <w:szCs w:val="21"/>
        </w:rPr>
        <w:t xml:space="preserve"> </w:t>
      </w:r>
      <w:r w:rsidRPr="008072C1">
        <w:rPr>
          <w:rFonts w:ascii="Abadi" w:hAnsi="Abadi" w:cs="Arial Narrow"/>
          <w:color w:val="1F1F1F"/>
          <w:w w:val="110"/>
          <w:sz w:val="21"/>
          <w:szCs w:val="21"/>
        </w:rPr>
        <w:t>ese</w:t>
      </w:r>
      <w:r w:rsidRPr="008072C1">
        <w:rPr>
          <w:rFonts w:ascii="Abadi" w:hAnsi="Abadi" w:cs="Arial Narrow"/>
          <w:color w:val="1F1F1F"/>
          <w:spacing w:val="40"/>
          <w:w w:val="110"/>
          <w:sz w:val="21"/>
          <w:szCs w:val="21"/>
        </w:rPr>
        <w:t xml:space="preserve"> </w:t>
      </w:r>
      <w:r w:rsidRPr="008072C1">
        <w:rPr>
          <w:rFonts w:ascii="Abadi" w:hAnsi="Abadi" w:cs="Arial Narrow"/>
          <w:color w:val="1F1F1F"/>
          <w:w w:val="110"/>
          <w:sz w:val="21"/>
          <w:szCs w:val="21"/>
        </w:rPr>
        <w:t>replanteamiento</w:t>
      </w:r>
      <w:r w:rsidRPr="008072C1">
        <w:rPr>
          <w:rFonts w:ascii="Abadi" w:hAnsi="Abadi" w:cs="Arial Narrow"/>
          <w:color w:val="1F1F1F"/>
          <w:spacing w:val="39"/>
          <w:w w:val="110"/>
          <w:sz w:val="21"/>
          <w:szCs w:val="21"/>
        </w:rPr>
        <w:t xml:space="preserve"> </w:t>
      </w:r>
      <w:r w:rsidRPr="008072C1">
        <w:rPr>
          <w:rFonts w:ascii="Abadi" w:hAnsi="Abadi" w:cs="Arial Narrow"/>
          <w:color w:val="1F1F1F"/>
          <w:w w:val="110"/>
          <w:sz w:val="21"/>
          <w:szCs w:val="21"/>
        </w:rPr>
        <w:t>de</w:t>
      </w:r>
      <w:r w:rsidRPr="008072C1">
        <w:rPr>
          <w:rFonts w:ascii="Abadi" w:hAnsi="Abadi" w:cs="Arial Narrow"/>
          <w:color w:val="1F1F1F"/>
          <w:spacing w:val="-8"/>
          <w:w w:val="110"/>
          <w:sz w:val="21"/>
          <w:szCs w:val="21"/>
        </w:rPr>
        <w:t xml:space="preserve"> </w:t>
      </w:r>
      <w:r w:rsidRPr="008072C1">
        <w:rPr>
          <w:rFonts w:ascii="Abadi" w:hAnsi="Abadi" w:cs="Arial Narrow"/>
          <w:color w:val="1F1F1F"/>
          <w:w w:val="110"/>
          <w:sz w:val="21"/>
          <w:szCs w:val="21"/>
        </w:rPr>
        <w:t>atribuciones</w:t>
      </w:r>
      <w:r w:rsidRPr="008072C1">
        <w:rPr>
          <w:rFonts w:ascii="Abadi" w:hAnsi="Abadi" w:cs="Arial Narrow"/>
          <w:color w:val="1F1F1F"/>
          <w:spacing w:val="40"/>
          <w:w w:val="110"/>
          <w:sz w:val="21"/>
          <w:szCs w:val="21"/>
        </w:rPr>
        <w:t xml:space="preserve"> </w:t>
      </w:r>
      <w:r w:rsidRPr="008072C1">
        <w:rPr>
          <w:rFonts w:ascii="Abadi" w:hAnsi="Abadi" w:cs="Arial Narrow"/>
          <w:color w:val="1F1F1F"/>
          <w:w w:val="110"/>
          <w:sz w:val="21"/>
          <w:szCs w:val="21"/>
        </w:rPr>
        <w:t>y</w:t>
      </w:r>
      <w:r w:rsidRPr="008072C1">
        <w:rPr>
          <w:rFonts w:ascii="Abadi" w:hAnsi="Abadi" w:cs="Arial Narrow"/>
          <w:color w:val="1F1F1F"/>
          <w:spacing w:val="40"/>
          <w:w w:val="110"/>
          <w:sz w:val="21"/>
          <w:szCs w:val="21"/>
        </w:rPr>
        <w:t xml:space="preserve"> </w:t>
      </w:r>
      <w:r w:rsidRPr="008072C1">
        <w:rPr>
          <w:rFonts w:ascii="Abadi" w:hAnsi="Abadi" w:cs="Arial Narrow"/>
          <w:color w:val="1F1F1F"/>
          <w:w w:val="110"/>
          <w:sz w:val="21"/>
          <w:szCs w:val="21"/>
        </w:rPr>
        <w:t>funciones</w:t>
      </w:r>
      <w:r w:rsidRPr="008072C1">
        <w:rPr>
          <w:rFonts w:ascii="Abadi" w:hAnsi="Abadi" w:cs="Arial Narrow"/>
          <w:color w:val="1F1F1F"/>
          <w:spacing w:val="46"/>
          <w:w w:val="110"/>
          <w:sz w:val="21"/>
          <w:szCs w:val="21"/>
        </w:rPr>
        <w:t xml:space="preserve"> </w:t>
      </w:r>
      <w:r w:rsidRPr="008072C1">
        <w:rPr>
          <w:rFonts w:ascii="Abadi" w:hAnsi="Abadi" w:cs="Arial Narrow"/>
          <w:color w:val="1F1F1F"/>
          <w:w w:val="110"/>
          <w:sz w:val="21"/>
          <w:szCs w:val="21"/>
        </w:rPr>
        <w:t>esté</w:t>
      </w:r>
      <w:r w:rsidRPr="008072C1">
        <w:rPr>
          <w:rFonts w:ascii="Abadi" w:hAnsi="Abadi" w:cs="Arial Narrow"/>
          <w:color w:val="1F1F1F"/>
          <w:spacing w:val="46"/>
          <w:w w:val="110"/>
          <w:sz w:val="21"/>
          <w:szCs w:val="21"/>
        </w:rPr>
        <w:t xml:space="preserve"> </w:t>
      </w:r>
      <w:r w:rsidRPr="008072C1">
        <w:rPr>
          <w:rFonts w:ascii="Abadi" w:hAnsi="Abadi" w:cs="Arial Narrow"/>
          <w:color w:val="1F1F1F"/>
          <w:w w:val="110"/>
          <w:sz w:val="21"/>
          <w:szCs w:val="21"/>
        </w:rPr>
        <w:t>orientado</w:t>
      </w:r>
      <w:r w:rsidRPr="008072C1">
        <w:rPr>
          <w:rFonts w:ascii="Abadi" w:hAnsi="Abadi" w:cs="Arial Narrow"/>
          <w:color w:val="1F1F1F"/>
          <w:spacing w:val="27"/>
          <w:w w:val="110"/>
          <w:sz w:val="21"/>
          <w:szCs w:val="21"/>
        </w:rPr>
        <w:t xml:space="preserve"> </w:t>
      </w:r>
      <w:r w:rsidRPr="008072C1">
        <w:rPr>
          <w:rFonts w:ascii="Abadi" w:hAnsi="Abadi" w:cs="Arial Narrow"/>
          <w:color w:val="1F1F1F"/>
          <w:w w:val="110"/>
          <w:sz w:val="21"/>
          <w:szCs w:val="21"/>
        </w:rPr>
        <w:t>a</w:t>
      </w:r>
      <w:r w:rsidRPr="008072C1">
        <w:rPr>
          <w:rFonts w:ascii="Abadi" w:hAnsi="Abadi" w:cs="Arial Narrow"/>
          <w:color w:val="1F1F1F"/>
          <w:spacing w:val="40"/>
          <w:w w:val="110"/>
          <w:sz w:val="21"/>
          <w:szCs w:val="21"/>
        </w:rPr>
        <w:t xml:space="preserve"> </w:t>
      </w:r>
      <w:r w:rsidRPr="008072C1">
        <w:rPr>
          <w:rFonts w:ascii="Abadi" w:hAnsi="Abadi" w:cs="Arial Narrow"/>
          <w:color w:val="1F1F1F"/>
          <w:w w:val="110"/>
          <w:sz w:val="21"/>
          <w:szCs w:val="21"/>
        </w:rPr>
        <w:t>responder</w:t>
      </w:r>
      <w:r w:rsidRPr="008072C1">
        <w:rPr>
          <w:rFonts w:ascii="Abadi" w:hAnsi="Abadi" w:cs="Arial Narrow"/>
          <w:color w:val="1F1F1F"/>
          <w:spacing w:val="40"/>
          <w:w w:val="110"/>
          <w:sz w:val="21"/>
          <w:szCs w:val="21"/>
        </w:rPr>
        <w:t xml:space="preserve"> </w:t>
      </w:r>
      <w:r w:rsidRPr="008072C1">
        <w:rPr>
          <w:rFonts w:ascii="Abadi" w:hAnsi="Abadi" w:cs="Arial Narrow"/>
          <w:color w:val="1F1F1F"/>
          <w:w w:val="110"/>
          <w:sz w:val="21"/>
          <w:szCs w:val="21"/>
        </w:rPr>
        <w:t>desde</w:t>
      </w:r>
      <w:r w:rsidRPr="008072C1">
        <w:rPr>
          <w:rFonts w:ascii="Abadi" w:hAnsi="Abadi" w:cs="Arial Narrow"/>
          <w:color w:val="1F1F1F"/>
          <w:spacing w:val="36"/>
          <w:w w:val="110"/>
          <w:sz w:val="21"/>
          <w:szCs w:val="21"/>
        </w:rPr>
        <w:t xml:space="preserve"> </w:t>
      </w:r>
      <w:r w:rsidRPr="008072C1">
        <w:rPr>
          <w:rFonts w:ascii="Abadi" w:hAnsi="Abadi" w:cs="Arial Narrow"/>
          <w:color w:val="1F1F1F"/>
          <w:w w:val="110"/>
          <w:sz w:val="21"/>
          <w:szCs w:val="21"/>
        </w:rPr>
        <w:t>el</w:t>
      </w:r>
      <w:r w:rsidRPr="008072C1">
        <w:rPr>
          <w:rFonts w:ascii="Abadi" w:hAnsi="Abadi" w:cs="Arial Narrow"/>
          <w:color w:val="1F1F1F"/>
          <w:spacing w:val="37"/>
          <w:w w:val="110"/>
          <w:sz w:val="21"/>
          <w:szCs w:val="21"/>
        </w:rPr>
        <w:t xml:space="preserve"> </w:t>
      </w:r>
      <w:r w:rsidRPr="008072C1">
        <w:rPr>
          <w:rFonts w:ascii="Abadi" w:hAnsi="Abadi" w:cs="Arial Narrow"/>
          <w:color w:val="1F1F1F"/>
          <w:w w:val="110"/>
          <w:sz w:val="21"/>
          <w:szCs w:val="21"/>
        </w:rPr>
        <w:t>ámbito</w:t>
      </w:r>
      <w:r w:rsidRPr="008072C1">
        <w:rPr>
          <w:rFonts w:ascii="Abadi" w:hAnsi="Abadi" w:cs="Arial Narrow"/>
          <w:color w:val="1F1F1F"/>
          <w:spacing w:val="35"/>
          <w:w w:val="110"/>
          <w:sz w:val="21"/>
          <w:szCs w:val="21"/>
        </w:rPr>
        <w:t xml:space="preserve"> </w:t>
      </w:r>
      <w:r w:rsidRPr="008072C1">
        <w:rPr>
          <w:rFonts w:ascii="Abadi" w:hAnsi="Abadi" w:cs="Arial Narrow"/>
          <w:color w:val="1F1F1F"/>
          <w:w w:val="110"/>
          <w:sz w:val="21"/>
          <w:szCs w:val="21"/>
        </w:rPr>
        <w:t>de</w:t>
      </w:r>
      <w:r w:rsidRPr="008072C1">
        <w:rPr>
          <w:rFonts w:ascii="Abadi" w:hAnsi="Abadi" w:cs="Arial Narrow"/>
          <w:color w:val="1F1F1F"/>
          <w:spacing w:val="40"/>
          <w:w w:val="110"/>
          <w:sz w:val="21"/>
          <w:szCs w:val="21"/>
        </w:rPr>
        <w:t xml:space="preserve"> </w:t>
      </w:r>
      <w:r w:rsidRPr="008072C1">
        <w:rPr>
          <w:rFonts w:ascii="Abadi" w:hAnsi="Abadi" w:cs="Arial Narrow"/>
          <w:color w:val="1F1F1F"/>
          <w:w w:val="110"/>
          <w:sz w:val="21"/>
          <w:szCs w:val="21"/>
        </w:rPr>
        <w:t>las</w:t>
      </w:r>
      <w:r w:rsidRPr="008072C1">
        <w:rPr>
          <w:rFonts w:ascii="Abadi" w:hAnsi="Abadi" w:cs="Arial Narrow"/>
          <w:color w:val="1F1F1F"/>
          <w:spacing w:val="-13"/>
          <w:w w:val="110"/>
          <w:sz w:val="21"/>
          <w:szCs w:val="21"/>
        </w:rPr>
        <w:t xml:space="preserve"> </w:t>
      </w:r>
      <w:r w:rsidRPr="008072C1">
        <w:rPr>
          <w:rFonts w:ascii="Abadi" w:hAnsi="Abadi" w:cs="Arial Narrow"/>
          <w:color w:val="1F1F1F"/>
          <w:w w:val="110"/>
          <w:sz w:val="21"/>
          <w:szCs w:val="21"/>
        </w:rPr>
        <w:t>instituciones</w:t>
      </w:r>
      <w:r w:rsidRPr="008072C1">
        <w:rPr>
          <w:rFonts w:ascii="Abadi" w:hAnsi="Abadi" w:cs="Arial Narrow"/>
          <w:color w:val="1F1F1F"/>
          <w:spacing w:val="66"/>
          <w:w w:val="110"/>
          <w:sz w:val="21"/>
          <w:szCs w:val="21"/>
        </w:rPr>
        <w:t xml:space="preserve"> </w:t>
      </w:r>
      <w:r w:rsidRPr="008072C1">
        <w:rPr>
          <w:rFonts w:ascii="Abadi" w:hAnsi="Abadi" w:cs="Arial Narrow"/>
          <w:color w:val="1F1F1F"/>
          <w:w w:val="110"/>
          <w:sz w:val="21"/>
          <w:szCs w:val="21"/>
        </w:rPr>
        <w:t>y</w:t>
      </w:r>
      <w:r w:rsidRPr="008072C1">
        <w:rPr>
          <w:rFonts w:ascii="Abadi" w:hAnsi="Abadi" w:cs="Arial Narrow"/>
          <w:color w:val="1F1F1F"/>
          <w:spacing w:val="61"/>
          <w:w w:val="110"/>
          <w:sz w:val="21"/>
          <w:szCs w:val="21"/>
        </w:rPr>
        <w:t xml:space="preserve"> </w:t>
      </w:r>
      <w:r w:rsidRPr="008072C1">
        <w:rPr>
          <w:rFonts w:ascii="Abadi" w:hAnsi="Abadi" w:cs="Arial Narrow"/>
          <w:color w:val="1F1F1F"/>
          <w:w w:val="110"/>
          <w:sz w:val="21"/>
          <w:szCs w:val="21"/>
        </w:rPr>
        <w:t>de</w:t>
      </w:r>
      <w:r w:rsidRPr="008072C1">
        <w:rPr>
          <w:rFonts w:ascii="Abadi" w:hAnsi="Abadi" w:cs="Arial Narrow"/>
          <w:color w:val="1F1F1F"/>
          <w:spacing w:val="63"/>
          <w:w w:val="110"/>
          <w:sz w:val="21"/>
          <w:szCs w:val="21"/>
        </w:rPr>
        <w:t xml:space="preserve"> </w:t>
      </w:r>
      <w:r w:rsidRPr="008072C1">
        <w:rPr>
          <w:rFonts w:ascii="Abadi" w:hAnsi="Abadi" w:cs="Arial Narrow"/>
          <w:color w:val="1F1F1F"/>
          <w:w w:val="110"/>
          <w:sz w:val="21"/>
          <w:szCs w:val="21"/>
        </w:rPr>
        <w:t>las</w:t>
      </w:r>
      <w:r w:rsidRPr="008072C1">
        <w:rPr>
          <w:rFonts w:ascii="Abadi" w:hAnsi="Abadi" w:cs="Arial Narrow"/>
          <w:color w:val="1F1F1F"/>
          <w:spacing w:val="61"/>
          <w:w w:val="110"/>
          <w:sz w:val="21"/>
          <w:szCs w:val="21"/>
        </w:rPr>
        <w:t xml:space="preserve"> </w:t>
      </w:r>
      <w:r w:rsidRPr="008072C1">
        <w:rPr>
          <w:rFonts w:ascii="Abadi" w:hAnsi="Abadi" w:cs="Arial Narrow"/>
          <w:color w:val="1F1F1F"/>
          <w:w w:val="110"/>
          <w:sz w:val="21"/>
          <w:szCs w:val="21"/>
        </w:rPr>
        <w:t>leyes,</w:t>
      </w:r>
      <w:r w:rsidRPr="008072C1">
        <w:rPr>
          <w:rFonts w:ascii="Abadi" w:hAnsi="Abadi" w:cs="Arial Narrow"/>
          <w:color w:val="1F1F1F"/>
          <w:spacing w:val="80"/>
          <w:w w:val="110"/>
          <w:sz w:val="21"/>
          <w:szCs w:val="21"/>
        </w:rPr>
        <w:t xml:space="preserve"> </w:t>
      </w:r>
      <w:r w:rsidRPr="008072C1">
        <w:rPr>
          <w:rFonts w:ascii="Abadi" w:hAnsi="Abadi" w:cs="Arial Narrow"/>
          <w:color w:val="1F1F1F"/>
          <w:w w:val="110"/>
          <w:sz w:val="21"/>
          <w:szCs w:val="21"/>
        </w:rPr>
        <w:t>a</w:t>
      </w:r>
      <w:r w:rsidRPr="008072C1">
        <w:rPr>
          <w:rFonts w:ascii="Abadi" w:hAnsi="Abadi" w:cs="Arial Narrow"/>
          <w:color w:val="1F1F1F"/>
          <w:spacing w:val="65"/>
          <w:w w:val="110"/>
          <w:sz w:val="21"/>
          <w:szCs w:val="21"/>
        </w:rPr>
        <w:t xml:space="preserve"> </w:t>
      </w:r>
      <w:r w:rsidRPr="008072C1">
        <w:rPr>
          <w:rFonts w:ascii="Abadi" w:hAnsi="Abadi" w:cs="Arial Narrow"/>
          <w:color w:val="1F1F1F"/>
          <w:w w:val="110"/>
          <w:sz w:val="21"/>
          <w:szCs w:val="21"/>
        </w:rPr>
        <w:t>las</w:t>
      </w:r>
      <w:r w:rsidRPr="008072C1">
        <w:rPr>
          <w:rFonts w:ascii="Abadi" w:hAnsi="Abadi" w:cs="Arial Narrow"/>
          <w:color w:val="1F1F1F"/>
          <w:spacing w:val="69"/>
          <w:w w:val="110"/>
          <w:sz w:val="21"/>
          <w:szCs w:val="21"/>
        </w:rPr>
        <w:t xml:space="preserve"> </w:t>
      </w:r>
      <w:r w:rsidRPr="008072C1">
        <w:rPr>
          <w:rFonts w:ascii="Abadi" w:hAnsi="Abadi" w:cs="Arial Narrow"/>
          <w:color w:val="1F1F1F"/>
          <w:w w:val="110"/>
          <w:sz w:val="21"/>
          <w:szCs w:val="21"/>
        </w:rPr>
        <w:t>necesidades</w:t>
      </w:r>
      <w:r w:rsidRPr="008072C1">
        <w:rPr>
          <w:rFonts w:ascii="Abadi" w:hAnsi="Abadi" w:cs="Arial Narrow"/>
          <w:color w:val="1F1F1F"/>
          <w:spacing w:val="64"/>
          <w:w w:val="110"/>
          <w:sz w:val="21"/>
          <w:szCs w:val="21"/>
        </w:rPr>
        <w:t xml:space="preserve"> </w:t>
      </w:r>
      <w:r w:rsidRPr="008072C1">
        <w:rPr>
          <w:rFonts w:ascii="Abadi" w:hAnsi="Abadi" w:cs="Arial Narrow"/>
          <w:color w:val="1F1F1F"/>
          <w:w w:val="110"/>
          <w:sz w:val="21"/>
          <w:szCs w:val="21"/>
        </w:rPr>
        <w:t>sociales,</w:t>
      </w:r>
      <w:r w:rsidRPr="008072C1">
        <w:rPr>
          <w:rFonts w:ascii="Abadi" w:hAnsi="Abadi" w:cs="Arial Narrow"/>
          <w:color w:val="1F1F1F"/>
          <w:spacing w:val="80"/>
          <w:w w:val="110"/>
          <w:sz w:val="21"/>
          <w:szCs w:val="21"/>
        </w:rPr>
        <w:t xml:space="preserve"> </w:t>
      </w:r>
      <w:r w:rsidRPr="008072C1">
        <w:rPr>
          <w:rFonts w:ascii="Abadi" w:hAnsi="Abadi" w:cs="Arial Narrow"/>
          <w:color w:val="1F1F1F"/>
          <w:w w:val="110"/>
          <w:sz w:val="21"/>
          <w:szCs w:val="21"/>
        </w:rPr>
        <w:t>los</w:t>
      </w:r>
      <w:r w:rsidRPr="008072C1">
        <w:rPr>
          <w:rFonts w:ascii="Abadi" w:hAnsi="Abadi" w:cs="Arial Narrow"/>
          <w:color w:val="1F1F1F"/>
          <w:spacing w:val="65"/>
          <w:w w:val="110"/>
          <w:sz w:val="21"/>
          <w:szCs w:val="21"/>
        </w:rPr>
        <w:t xml:space="preserve"> </w:t>
      </w:r>
      <w:r w:rsidRPr="008072C1">
        <w:rPr>
          <w:rFonts w:ascii="Abadi" w:hAnsi="Abadi" w:cs="Arial Narrow"/>
          <w:color w:val="1F1F1F"/>
          <w:w w:val="110"/>
          <w:sz w:val="21"/>
          <w:szCs w:val="21"/>
        </w:rPr>
        <w:t>derechos</w:t>
      </w:r>
      <w:r w:rsidRPr="008072C1">
        <w:rPr>
          <w:rFonts w:ascii="Abadi" w:hAnsi="Abadi" w:cs="Arial Narrow"/>
          <w:color w:val="1F1F1F"/>
          <w:spacing w:val="78"/>
          <w:w w:val="110"/>
          <w:sz w:val="21"/>
          <w:szCs w:val="21"/>
        </w:rPr>
        <w:t xml:space="preserve"> </w:t>
      </w:r>
      <w:r w:rsidRPr="008072C1">
        <w:rPr>
          <w:rFonts w:ascii="Abadi" w:hAnsi="Abadi" w:cs="Arial Narrow"/>
          <w:color w:val="1F1F1F"/>
          <w:w w:val="110"/>
          <w:sz w:val="21"/>
          <w:szCs w:val="21"/>
        </w:rPr>
        <w:t>y</w:t>
      </w:r>
      <w:r w:rsidRPr="008072C1">
        <w:rPr>
          <w:rFonts w:ascii="Abadi" w:hAnsi="Abadi" w:cs="Arial Narrow"/>
          <w:color w:val="1F1F1F"/>
          <w:spacing w:val="54"/>
          <w:w w:val="110"/>
          <w:sz w:val="21"/>
          <w:szCs w:val="21"/>
        </w:rPr>
        <w:t xml:space="preserve"> </w:t>
      </w:r>
      <w:r w:rsidRPr="008072C1">
        <w:rPr>
          <w:rFonts w:ascii="Abadi" w:hAnsi="Abadi" w:cs="Arial Narrow"/>
          <w:color w:val="1F1F1F"/>
          <w:w w:val="110"/>
          <w:sz w:val="21"/>
          <w:szCs w:val="21"/>
        </w:rPr>
        <w:t>las</w:t>
      </w:r>
      <w:r w:rsidRPr="008072C1">
        <w:rPr>
          <w:rFonts w:ascii="Abadi" w:hAnsi="Abadi" w:cs="Arial Narrow"/>
          <w:color w:val="1F1F1F"/>
          <w:spacing w:val="-13"/>
          <w:w w:val="110"/>
          <w:sz w:val="21"/>
          <w:szCs w:val="21"/>
        </w:rPr>
        <w:t xml:space="preserve"> </w:t>
      </w:r>
      <w:r w:rsidRPr="008072C1">
        <w:rPr>
          <w:rFonts w:ascii="Abadi" w:hAnsi="Abadi" w:cs="Arial Narrow"/>
          <w:color w:val="1F1F1F"/>
          <w:w w:val="110"/>
          <w:sz w:val="21"/>
          <w:szCs w:val="21"/>
        </w:rPr>
        <w:t>expectativas</w:t>
      </w:r>
      <w:r w:rsidRPr="008072C1">
        <w:rPr>
          <w:rFonts w:ascii="Abadi" w:hAnsi="Abadi" w:cs="Arial Narrow"/>
          <w:color w:val="1F1F1F"/>
          <w:spacing w:val="-20"/>
          <w:w w:val="110"/>
          <w:sz w:val="21"/>
          <w:szCs w:val="21"/>
        </w:rPr>
        <w:t xml:space="preserve"> </w:t>
      </w:r>
      <w:r w:rsidRPr="008072C1">
        <w:rPr>
          <w:rFonts w:ascii="Abadi" w:hAnsi="Abadi" w:cs="Arial Narrow"/>
          <w:color w:val="1F1F1F"/>
          <w:w w:val="110"/>
          <w:sz w:val="21"/>
          <w:szCs w:val="21"/>
        </w:rPr>
        <w:t>de</w:t>
      </w:r>
      <w:r w:rsidRPr="008072C1">
        <w:rPr>
          <w:rFonts w:ascii="Abadi" w:hAnsi="Abadi" w:cs="Arial Narrow"/>
          <w:color w:val="1F1F1F"/>
          <w:spacing w:val="-10"/>
          <w:w w:val="110"/>
          <w:sz w:val="21"/>
          <w:szCs w:val="21"/>
        </w:rPr>
        <w:t xml:space="preserve"> </w:t>
      </w:r>
      <w:r w:rsidRPr="008072C1">
        <w:rPr>
          <w:rFonts w:ascii="Abadi" w:hAnsi="Abadi" w:cs="Arial Narrow"/>
          <w:color w:val="1F1F1F"/>
          <w:w w:val="110"/>
          <w:sz w:val="21"/>
          <w:szCs w:val="21"/>
        </w:rPr>
        <w:t>la</w:t>
      </w:r>
      <w:r w:rsidRPr="008072C1">
        <w:rPr>
          <w:rFonts w:ascii="Abadi" w:hAnsi="Abadi" w:cs="Arial Narrow"/>
          <w:color w:val="1F1F1F"/>
          <w:spacing w:val="-28"/>
          <w:w w:val="110"/>
          <w:sz w:val="21"/>
          <w:szCs w:val="21"/>
        </w:rPr>
        <w:t xml:space="preserve"> </w:t>
      </w:r>
      <w:r w:rsidRPr="008072C1">
        <w:rPr>
          <w:rFonts w:ascii="Abadi" w:hAnsi="Abadi" w:cs="Arial Narrow"/>
          <w:color w:val="1F1F1F"/>
          <w:w w:val="110"/>
          <w:sz w:val="21"/>
          <w:szCs w:val="21"/>
        </w:rPr>
        <w:t>ciudadanía</w:t>
      </w:r>
      <w:r w:rsidRPr="008072C1">
        <w:rPr>
          <w:rFonts w:ascii="Abadi" w:hAnsi="Abadi" w:cs="Arial Narrow"/>
          <w:color w:val="1F1F1F"/>
          <w:spacing w:val="-17"/>
          <w:w w:val="110"/>
          <w:sz w:val="21"/>
          <w:szCs w:val="21"/>
        </w:rPr>
        <w:t xml:space="preserve"> </w:t>
      </w:r>
      <w:r w:rsidRPr="008072C1">
        <w:rPr>
          <w:rFonts w:ascii="Abadi" w:hAnsi="Abadi" w:cs="Arial Narrow"/>
          <w:color w:val="1F1F1F"/>
          <w:w w:val="110"/>
          <w:sz w:val="21"/>
          <w:szCs w:val="21"/>
        </w:rPr>
        <w:t>guanajuatense,</w:t>
      </w:r>
      <w:r w:rsidRPr="008072C1">
        <w:rPr>
          <w:rFonts w:ascii="Abadi" w:hAnsi="Abadi" w:cs="Arial Narrow"/>
          <w:color w:val="1F1F1F"/>
          <w:spacing w:val="-8"/>
          <w:w w:val="110"/>
          <w:sz w:val="21"/>
          <w:szCs w:val="21"/>
        </w:rPr>
        <w:t xml:space="preserve"> </w:t>
      </w:r>
      <w:r w:rsidRPr="008072C1">
        <w:rPr>
          <w:rFonts w:ascii="Abadi" w:hAnsi="Abadi" w:cs="Arial Narrow"/>
          <w:color w:val="1F1F1F"/>
          <w:w w:val="110"/>
          <w:sz w:val="21"/>
          <w:szCs w:val="21"/>
        </w:rPr>
        <w:t>que</w:t>
      </w:r>
      <w:r w:rsidRPr="008072C1">
        <w:rPr>
          <w:rFonts w:ascii="Abadi" w:hAnsi="Abadi" w:cs="Arial Narrow"/>
          <w:color w:val="1F1F1F"/>
          <w:spacing w:val="-18"/>
          <w:w w:val="110"/>
          <w:sz w:val="21"/>
          <w:szCs w:val="21"/>
        </w:rPr>
        <w:t xml:space="preserve"> </w:t>
      </w:r>
      <w:r w:rsidRPr="008072C1">
        <w:rPr>
          <w:rFonts w:ascii="Abadi" w:hAnsi="Abadi" w:cs="Arial Narrow"/>
          <w:color w:val="1F1F1F"/>
          <w:w w:val="110"/>
          <w:sz w:val="21"/>
          <w:szCs w:val="21"/>
        </w:rPr>
        <w:t>se</w:t>
      </w:r>
      <w:r w:rsidRPr="008072C1">
        <w:rPr>
          <w:rFonts w:ascii="Abadi" w:hAnsi="Abadi" w:cs="Arial Narrow"/>
          <w:color w:val="1F1F1F"/>
          <w:spacing w:val="-18"/>
          <w:w w:val="110"/>
          <w:sz w:val="21"/>
          <w:szCs w:val="21"/>
        </w:rPr>
        <w:t xml:space="preserve"> </w:t>
      </w:r>
      <w:r w:rsidRPr="008072C1">
        <w:rPr>
          <w:rFonts w:ascii="Abadi" w:hAnsi="Abadi" w:cs="Arial Narrow"/>
          <w:color w:val="1F1F1F"/>
          <w:w w:val="110"/>
          <w:sz w:val="21"/>
          <w:szCs w:val="21"/>
        </w:rPr>
        <w:t>requiere</w:t>
      </w:r>
      <w:r w:rsidRPr="008072C1">
        <w:rPr>
          <w:rFonts w:ascii="Abadi" w:hAnsi="Abadi" w:cs="Arial Narrow"/>
          <w:color w:val="1F1F1F"/>
          <w:spacing w:val="-22"/>
          <w:w w:val="110"/>
          <w:sz w:val="21"/>
          <w:szCs w:val="21"/>
        </w:rPr>
        <w:t xml:space="preserve"> </w:t>
      </w:r>
      <w:r w:rsidRPr="008072C1">
        <w:rPr>
          <w:rFonts w:ascii="Abadi" w:hAnsi="Abadi" w:cs="Arial Narrow"/>
          <w:color w:val="1F1F1F"/>
          <w:w w:val="110"/>
          <w:sz w:val="21"/>
          <w:szCs w:val="21"/>
        </w:rPr>
        <w:t>de</w:t>
      </w:r>
      <w:r w:rsidRPr="008072C1">
        <w:rPr>
          <w:rFonts w:ascii="Abadi" w:hAnsi="Abadi" w:cs="Arial Narrow"/>
          <w:color w:val="1F1F1F"/>
          <w:spacing w:val="-19"/>
          <w:w w:val="110"/>
          <w:sz w:val="21"/>
          <w:szCs w:val="21"/>
        </w:rPr>
        <w:t xml:space="preserve"> </w:t>
      </w:r>
      <w:r w:rsidRPr="008072C1">
        <w:rPr>
          <w:rFonts w:ascii="Abadi" w:hAnsi="Abadi" w:cs="Arial Narrow"/>
          <w:color w:val="1F1F1F"/>
          <w:w w:val="110"/>
          <w:sz w:val="21"/>
          <w:szCs w:val="21"/>
        </w:rPr>
        <w:t>uno</w:t>
      </w:r>
      <w:r w:rsidRPr="008072C1">
        <w:rPr>
          <w:rFonts w:ascii="Abadi" w:hAnsi="Abadi" w:cs="Arial Narrow"/>
          <w:color w:val="1F1F1F"/>
          <w:spacing w:val="-18"/>
          <w:w w:val="110"/>
          <w:sz w:val="21"/>
          <w:szCs w:val="21"/>
        </w:rPr>
        <w:t xml:space="preserve"> </w:t>
      </w:r>
      <w:r w:rsidRPr="008072C1">
        <w:rPr>
          <w:rFonts w:ascii="Abadi" w:hAnsi="Abadi" w:cs="Arial Narrow"/>
          <w:color w:val="1F1F1F"/>
          <w:w w:val="110"/>
          <w:sz w:val="21"/>
          <w:szCs w:val="21"/>
        </w:rPr>
        <w:t>constante</w:t>
      </w:r>
      <w:r w:rsidRPr="008072C1">
        <w:rPr>
          <w:rFonts w:ascii="Abadi" w:hAnsi="Abadi" w:cs="Arial Narrow"/>
          <w:color w:val="1F1F1F"/>
          <w:spacing w:val="-4"/>
          <w:w w:val="110"/>
          <w:sz w:val="21"/>
          <w:szCs w:val="21"/>
        </w:rPr>
        <w:t xml:space="preserve"> </w:t>
      </w:r>
      <w:r w:rsidRPr="008072C1">
        <w:rPr>
          <w:rFonts w:ascii="Abadi" w:hAnsi="Abadi" w:cs="Arial Narrow"/>
          <w:color w:val="1F1F1F"/>
          <w:w w:val="110"/>
          <w:sz w:val="21"/>
          <w:szCs w:val="21"/>
        </w:rPr>
        <w:t>evaluación</w:t>
      </w:r>
      <w:r w:rsidRPr="008072C1">
        <w:rPr>
          <w:rFonts w:ascii="Abadi" w:hAnsi="Abadi" w:cs="Arial Narrow"/>
          <w:color w:val="1F1F1F"/>
          <w:spacing w:val="-13"/>
          <w:w w:val="110"/>
          <w:sz w:val="21"/>
          <w:szCs w:val="21"/>
        </w:rPr>
        <w:t xml:space="preserve"> </w:t>
      </w:r>
      <w:r w:rsidRPr="008072C1">
        <w:rPr>
          <w:rFonts w:ascii="Abadi" w:hAnsi="Abadi" w:cs="Arial Narrow"/>
          <w:color w:val="1F1F1F"/>
          <w:w w:val="110"/>
          <w:sz w:val="21"/>
          <w:szCs w:val="21"/>
        </w:rPr>
        <w:t>y</w:t>
      </w:r>
      <w:r w:rsidRPr="008072C1">
        <w:rPr>
          <w:rFonts w:ascii="Abadi" w:hAnsi="Abadi" w:cs="Arial Narrow"/>
          <w:color w:val="1F1F1F"/>
          <w:spacing w:val="-9"/>
          <w:w w:val="110"/>
          <w:sz w:val="21"/>
          <w:szCs w:val="21"/>
        </w:rPr>
        <w:t xml:space="preserve"> </w:t>
      </w:r>
      <w:r w:rsidRPr="008072C1">
        <w:rPr>
          <w:rFonts w:ascii="Abadi" w:hAnsi="Abadi" w:cs="Arial Narrow"/>
          <w:color w:val="1F1F1F"/>
          <w:w w:val="110"/>
          <w:sz w:val="21"/>
          <w:szCs w:val="21"/>
        </w:rPr>
        <w:t>actualización,</w:t>
      </w:r>
      <w:r w:rsidRPr="008072C1">
        <w:rPr>
          <w:rFonts w:ascii="Abadi" w:hAnsi="Abadi" w:cs="Arial Narrow"/>
          <w:color w:val="1F1F1F"/>
          <w:spacing w:val="-4"/>
          <w:w w:val="110"/>
          <w:sz w:val="21"/>
          <w:szCs w:val="21"/>
        </w:rPr>
        <w:t xml:space="preserve"> </w:t>
      </w:r>
      <w:r w:rsidRPr="008072C1">
        <w:rPr>
          <w:rFonts w:ascii="Abadi" w:hAnsi="Abadi" w:cs="Arial Narrow"/>
          <w:color w:val="1F1F1F"/>
          <w:w w:val="110"/>
          <w:sz w:val="21"/>
          <w:szCs w:val="21"/>
        </w:rPr>
        <w:t>y</w:t>
      </w:r>
      <w:r w:rsidRPr="008072C1">
        <w:rPr>
          <w:rFonts w:ascii="Abadi" w:hAnsi="Abadi" w:cs="Arial Narrow"/>
          <w:color w:val="1F1F1F"/>
          <w:spacing w:val="-12"/>
          <w:w w:val="110"/>
          <w:sz w:val="21"/>
          <w:szCs w:val="21"/>
        </w:rPr>
        <w:t xml:space="preserve"> </w:t>
      </w:r>
      <w:r w:rsidRPr="008072C1">
        <w:rPr>
          <w:rFonts w:ascii="Abadi" w:hAnsi="Abadi" w:cs="Arial Narrow"/>
          <w:color w:val="1F1F1F"/>
          <w:w w:val="110"/>
          <w:sz w:val="21"/>
          <w:szCs w:val="21"/>
        </w:rPr>
        <w:t>adaptar</w:t>
      </w:r>
      <w:r w:rsidRPr="008072C1">
        <w:rPr>
          <w:rFonts w:ascii="Abadi" w:hAnsi="Abadi" w:cs="Arial Narrow"/>
          <w:color w:val="1F1F1F"/>
          <w:spacing w:val="-10"/>
          <w:w w:val="110"/>
          <w:sz w:val="21"/>
          <w:szCs w:val="21"/>
        </w:rPr>
        <w:t xml:space="preserve"> </w:t>
      </w:r>
      <w:r w:rsidRPr="008072C1">
        <w:rPr>
          <w:rFonts w:ascii="Abadi" w:hAnsi="Abadi" w:cs="Arial Narrow"/>
          <w:color w:val="1F1F1F"/>
          <w:w w:val="110"/>
          <w:sz w:val="21"/>
          <w:szCs w:val="21"/>
        </w:rPr>
        <w:t>las</w:t>
      </w:r>
      <w:r w:rsidRPr="008072C1">
        <w:rPr>
          <w:rFonts w:ascii="Abadi" w:hAnsi="Abadi" w:cs="Arial Narrow"/>
          <w:color w:val="1F1F1F"/>
          <w:spacing w:val="-6"/>
          <w:w w:val="110"/>
          <w:sz w:val="21"/>
          <w:szCs w:val="21"/>
        </w:rPr>
        <w:t xml:space="preserve"> </w:t>
      </w:r>
      <w:r w:rsidRPr="008072C1">
        <w:rPr>
          <w:rFonts w:ascii="Abadi" w:hAnsi="Abadi" w:cs="Arial Narrow"/>
          <w:color w:val="1F1F1F"/>
          <w:w w:val="110"/>
          <w:sz w:val="21"/>
          <w:szCs w:val="21"/>
        </w:rPr>
        <w:t>estructuras</w:t>
      </w:r>
      <w:r w:rsidRPr="008072C1">
        <w:rPr>
          <w:rFonts w:ascii="Abadi" w:hAnsi="Abadi" w:cs="Arial Narrow"/>
          <w:color w:val="1F1F1F"/>
          <w:spacing w:val="-6"/>
          <w:w w:val="110"/>
          <w:sz w:val="21"/>
          <w:szCs w:val="21"/>
        </w:rPr>
        <w:t xml:space="preserve"> </w:t>
      </w:r>
      <w:r w:rsidRPr="008072C1">
        <w:rPr>
          <w:rFonts w:ascii="Abadi" w:hAnsi="Abadi" w:cs="Arial Narrow"/>
          <w:color w:val="1F1F1F"/>
          <w:w w:val="110"/>
          <w:sz w:val="21"/>
          <w:szCs w:val="21"/>
        </w:rPr>
        <w:t>o</w:t>
      </w:r>
      <w:r w:rsidRPr="008072C1">
        <w:rPr>
          <w:rFonts w:ascii="Abadi" w:hAnsi="Abadi" w:cs="Arial Narrow"/>
          <w:color w:val="1F1F1F"/>
          <w:spacing w:val="-12"/>
          <w:w w:val="110"/>
          <w:sz w:val="21"/>
          <w:szCs w:val="21"/>
        </w:rPr>
        <w:t xml:space="preserve"> </w:t>
      </w:r>
      <w:r w:rsidRPr="008072C1">
        <w:rPr>
          <w:rFonts w:ascii="Abadi" w:hAnsi="Abadi" w:cs="Arial Narrow"/>
          <w:color w:val="1F1F1F"/>
          <w:w w:val="110"/>
          <w:sz w:val="21"/>
          <w:szCs w:val="21"/>
        </w:rPr>
        <w:t>lo</w:t>
      </w:r>
      <w:r w:rsidRPr="008072C1">
        <w:rPr>
          <w:rFonts w:ascii="Abadi" w:hAnsi="Abadi" w:cs="Arial Narrow"/>
          <w:color w:val="1F1F1F"/>
          <w:spacing w:val="-7"/>
          <w:w w:val="110"/>
          <w:sz w:val="21"/>
          <w:szCs w:val="21"/>
        </w:rPr>
        <w:t xml:space="preserve"> </w:t>
      </w:r>
      <w:r w:rsidRPr="008072C1">
        <w:rPr>
          <w:rFonts w:ascii="Abadi" w:hAnsi="Abadi" w:cs="Arial Narrow"/>
          <w:color w:val="1F1F1F"/>
          <w:w w:val="110"/>
          <w:sz w:val="21"/>
          <w:szCs w:val="21"/>
        </w:rPr>
        <w:t>realidad</w:t>
      </w:r>
      <w:r w:rsidRPr="008072C1">
        <w:rPr>
          <w:rFonts w:ascii="Abadi" w:hAnsi="Abadi" w:cs="Arial Narrow"/>
          <w:color w:val="1F1F1F"/>
          <w:spacing w:val="-5"/>
          <w:w w:val="110"/>
          <w:sz w:val="21"/>
          <w:szCs w:val="21"/>
        </w:rPr>
        <w:t xml:space="preserve"> </w:t>
      </w:r>
      <w:r w:rsidRPr="008072C1">
        <w:rPr>
          <w:rFonts w:ascii="Abadi" w:hAnsi="Abadi" w:cs="Arial Narrow"/>
          <w:color w:val="1F1F1F"/>
          <w:w w:val="110"/>
          <w:sz w:val="21"/>
          <w:szCs w:val="21"/>
        </w:rPr>
        <w:t>del</w:t>
      </w:r>
      <w:r w:rsidRPr="008072C1">
        <w:rPr>
          <w:rFonts w:ascii="Abadi" w:hAnsi="Abadi" w:cs="Arial Narrow"/>
          <w:color w:val="1F1F1F"/>
          <w:spacing w:val="-16"/>
          <w:w w:val="110"/>
          <w:sz w:val="21"/>
          <w:szCs w:val="21"/>
        </w:rPr>
        <w:t xml:space="preserve"> </w:t>
      </w:r>
      <w:r w:rsidRPr="008072C1">
        <w:rPr>
          <w:rFonts w:ascii="Abadi" w:hAnsi="Abadi" w:cs="Arial Narrow"/>
          <w:color w:val="1F1F1F"/>
          <w:w w:val="110"/>
          <w:sz w:val="21"/>
          <w:szCs w:val="21"/>
        </w:rPr>
        <w:t>estado</w:t>
      </w:r>
      <w:r w:rsidRPr="008072C1">
        <w:rPr>
          <w:rFonts w:ascii="Abadi" w:hAnsi="Abadi" w:cs="Arial Narrow"/>
          <w:color w:val="1F1F1F"/>
          <w:spacing w:val="-10"/>
          <w:w w:val="110"/>
          <w:sz w:val="21"/>
          <w:szCs w:val="21"/>
        </w:rPr>
        <w:t xml:space="preserve"> </w:t>
      </w:r>
      <w:r w:rsidRPr="008072C1">
        <w:rPr>
          <w:rFonts w:ascii="Abadi" w:hAnsi="Abadi" w:cs="Arial Narrow"/>
          <w:color w:val="1F1F1F"/>
          <w:w w:val="110"/>
          <w:sz w:val="21"/>
          <w:szCs w:val="21"/>
        </w:rPr>
        <w:t>de</w:t>
      </w:r>
      <w:r>
        <w:rPr>
          <w:rFonts w:ascii="Abadi" w:hAnsi="Abadi" w:cs="Arial Narrow"/>
          <w:color w:val="1F1F1F"/>
          <w:w w:val="110"/>
          <w:sz w:val="21"/>
          <w:szCs w:val="21"/>
        </w:rPr>
        <w:t xml:space="preserve"> </w:t>
      </w:r>
      <w:r w:rsidRPr="008072C1">
        <w:rPr>
          <w:rFonts w:ascii="Abadi" w:hAnsi="Abadi" w:cs="Arial Narrow"/>
          <w:color w:val="1F1F1F"/>
          <w:spacing w:val="-2"/>
          <w:w w:val="110"/>
          <w:sz w:val="21"/>
          <w:szCs w:val="21"/>
        </w:rPr>
        <w:t>Guanajuato.</w:t>
      </w:r>
      <w:r>
        <w:rPr>
          <w:rFonts w:ascii="Abadi" w:hAnsi="Abadi" w:cs="Arial Narrow"/>
          <w:color w:val="1F1F1F"/>
          <w:spacing w:val="-2"/>
          <w:w w:val="110"/>
          <w:sz w:val="21"/>
          <w:szCs w:val="21"/>
        </w:rPr>
        <w:t xml:space="preserve"> </w:t>
      </w:r>
    </w:p>
    <w:p w14:paraId="2908B59E" w14:textId="77777777" w:rsidR="00DA3384" w:rsidRPr="00897B77" w:rsidRDefault="00DA3384" w:rsidP="00DA3384">
      <w:pPr>
        <w:kinsoku w:val="0"/>
        <w:overflowPunct w:val="0"/>
        <w:ind w:left="114"/>
        <w:jc w:val="both"/>
        <w:rPr>
          <w:rFonts w:ascii="Abadi" w:hAnsi="Abadi" w:cs="Gill Sans MT Ext Condensed Bold"/>
          <w:color w:val="1F1F1F"/>
          <w:w w:val="90"/>
          <w:position w:val="5"/>
          <w:sz w:val="21"/>
          <w:szCs w:val="21"/>
        </w:rPr>
      </w:pPr>
    </w:p>
    <w:p w14:paraId="4E2C37C1" w14:textId="77777777" w:rsidR="00DA3384" w:rsidRPr="008072C1" w:rsidRDefault="00DA3384" w:rsidP="00DA3384">
      <w:pPr>
        <w:kinsoku w:val="0"/>
        <w:overflowPunct w:val="0"/>
        <w:jc w:val="both"/>
        <w:rPr>
          <w:rFonts w:ascii="Abadi" w:hAnsi="Abadi" w:cs="Arial Narrow"/>
          <w:color w:val="1F1F1F"/>
          <w:w w:val="105"/>
          <w:sz w:val="21"/>
          <w:szCs w:val="21"/>
        </w:rPr>
      </w:pPr>
      <w:r w:rsidRPr="008072C1">
        <w:rPr>
          <w:rFonts w:ascii="Abadi" w:hAnsi="Abadi" w:cs="Arial Narrow"/>
          <w:color w:val="1F1F1F"/>
          <w:w w:val="105"/>
          <w:sz w:val="21"/>
          <w:szCs w:val="21"/>
        </w:rPr>
        <w:t>En</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ese</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sentido,</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coincidimos</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en</w:t>
      </w:r>
      <w:r w:rsidRPr="008072C1">
        <w:rPr>
          <w:rFonts w:ascii="Abadi" w:hAnsi="Abadi" w:cs="Arial Narrow"/>
          <w:color w:val="1F1F1F"/>
          <w:spacing w:val="31"/>
          <w:w w:val="105"/>
          <w:sz w:val="21"/>
          <w:szCs w:val="21"/>
        </w:rPr>
        <w:t xml:space="preserve"> </w:t>
      </w:r>
      <w:r w:rsidRPr="008072C1">
        <w:rPr>
          <w:rFonts w:ascii="Abadi" w:hAnsi="Abadi" w:cs="Arial Narrow"/>
          <w:color w:val="1F1F1F"/>
          <w:w w:val="105"/>
          <w:sz w:val="21"/>
          <w:szCs w:val="21"/>
        </w:rPr>
        <w:t>la</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importancia de</w:t>
      </w:r>
      <w:r w:rsidRPr="008072C1">
        <w:rPr>
          <w:rFonts w:ascii="Abadi" w:hAnsi="Abadi" w:cs="Arial Narrow"/>
          <w:color w:val="1F1F1F"/>
          <w:spacing w:val="38"/>
          <w:w w:val="105"/>
          <w:sz w:val="21"/>
          <w:szCs w:val="21"/>
        </w:rPr>
        <w:t xml:space="preserve"> </w:t>
      </w:r>
      <w:r w:rsidRPr="008072C1">
        <w:rPr>
          <w:rFonts w:ascii="Abadi" w:hAnsi="Abadi" w:cs="Arial Narrow"/>
          <w:color w:val="1F1F1F"/>
          <w:w w:val="105"/>
          <w:sz w:val="21"/>
          <w:szCs w:val="21"/>
        </w:rPr>
        <w:t>adicionar</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el</w:t>
      </w:r>
      <w:r w:rsidRPr="008072C1">
        <w:rPr>
          <w:rFonts w:ascii="Abadi" w:hAnsi="Abadi" w:cs="Arial Narrow"/>
          <w:color w:val="1F1F1F"/>
          <w:spacing w:val="33"/>
          <w:w w:val="105"/>
          <w:sz w:val="21"/>
          <w:szCs w:val="21"/>
        </w:rPr>
        <w:t xml:space="preserve"> </w:t>
      </w:r>
      <w:r w:rsidRPr="008072C1">
        <w:rPr>
          <w:rFonts w:ascii="Abadi" w:hAnsi="Abadi" w:cs="Arial Narrow"/>
          <w:color w:val="1F1F1F"/>
          <w:w w:val="105"/>
          <w:sz w:val="21"/>
          <w:szCs w:val="21"/>
        </w:rPr>
        <w:t>artículo</w:t>
      </w:r>
      <w:r w:rsidRPr="008072C1">
        <w:rPr>
          <w:rFonts w:ascii="Abadi" w:hAnsi="Abadi" w:cs="Arial Narrow"/>
          <w:color w:val="1F1F1F"/>
          <w:spacing w:val="38"/>
          <w:w w:val="105"/>
          <w:sz w:val="21"/>
          <w:szCs w:val="21"/>
        </w:rPr>
        <w:t xml:space="preserve"> </w:t>
      </w:r>
      <w:r w:rsidRPr="008072C1">
        <w:rPr>
          <w:rFonts w:ascii="Abadi" w:hAnsi="Abadi" w:cs="Arial Narrow"/>
          <w:color w:val="1F1F1F"/>
          <w:w w:val="105"/>
          <w:sz w:val="21"/>
          <w:szCs w:val="21"/>
        </w:rPr>
        <w:t>31,</w:t>
      </w:r>
      <w:r>
        <w:rPr>
          <w:rFonts w:ascii="Abadi" w:hAnsi="Abadi" w:cs="Arial Narrow"/>
          <w:color w:val="1F1F1F"/>
          <w:w w:val="105"/>
          <w:sz w:val="21"/>
          <w:szCs w:val="21"/>
        </w:rPr>
        <w:t xml:space="preserve"> </w:t>
      </w:r>
      <w:r w:rsidRPr="008072C1">
        <w:rPr>
          <w:rFonts w:ascii="Abadi" w:hAnsi="Abadi" w:cs="Arial Narrow"/>
          <w:color w:val="1F1F1F"/>
          <w:w w:val="105"/>
          <w:sz w:val="21"/>
          <w:szCs w:val="21"/>
        </w:rPr>
        <w:t>de</w:t>
      </w:r>
      <w:r w:rsidRPr="008072C1">
        <w:rPr>
          <w:rFonts w:ascii="Abadi" w:hAnsi="Abadi" w:cs="Arial Narrow"/>
          <w:color w:val="1F1F1F"/>
          <w:spacing w:val="13"/>
          <w:w w:val="105"/>
          <w:sz w:val="21"/>
          <w:szCs w:val="21"/>
        </w:rPr>
        <w:t xml:space="preserve"> </w:t>
      </w:r>
      <w:r w:rsidRPr="008072C1">
        <w:rPr>
          <w:rFonts w:ascii="Abadi" w:hAnsi="Abadi" w:cs="Arial Narrow"/>
          <w:color w:val="1F1F1F"/>
          <w:w w:val="105"/>
          <w:sz w:val="21"/>
          <w:szCs w:val="21"/>
        </w:rPr>
        <w:t>la</w:t>
      </w:r>
      <w:r w:rsidRPr="008072C1">
        <w:rPr>
          <w:rFonts w:ascii="Abadi" w:hAnsi="Abadi" w:cs="Arial Narrow"/>
          <w:color w:val="1F1F1F"/>
          <w:spacing w:val="31"/>
          <w:w w:val="105"/>
          <w:sz w:val="21"/>
          <w:szCs w:val="21"/>
        </w:rPr>
        <w:t xml:space="preserve"> </w:t>
      </w:r>
      <w:r w:rsidRPr="008072C1">
        <w:rPr>
          <w:rFonts w:ascii="Abadi" w:hAnsi="Abadi" w:cs="Arial Narrow"/>
          <w:color w:val="1F1F1F"/>
          <w:w w:val="105"/>
          <w:sz w:val="21"/>
          <w:szCs w:val="21"/>
        </w:rPr>
        <w:t>Ley</w:t>
      </w:r>
      <w:r w:rsidRPr="008072C1">
        <w:rPr>
          <w:rFonts w:ascii="Abadi" w:hAnsi="Abadi" w:cs="Arial Narrow"/>
          <w:color w:val="1F1F1F"/>
          <w:spacing w:val="4"/>
          <w:w w:val="105"/>
          <w:sz w:val="21"/>
          <w:szCs w:val="21"/>
        </w:rPr>
        <w:t xml:space="preserve"> </w:t>
      </w:r>
      <w:r w:rsidRPr="008072C1">
        <w:rPr>
          <w:rFonts w:ascii="Abadi" w:hAnsi="Abadi" w:cs="Arial Narrow"/>
          <w:color w:val="1F1F1F"/>
          <w:w w:val="105"/>
          <w:sz w:val="21"/>
          <w:szCs w:val="21"/>
        </w:rPr>
        <w:t>Orgánica</w:t>
      </w:r>
      <w:r w:rsidRPr="008072C1">
        <w:rPr>
          <w:rFonts w:ascii="Abadi" w:hAnsi="Abadi" w:cs="Arial Narrow"/>
          <w:color w:val="1F1F1F"/>
          <w:spacing w:val="5"/>
          <w:w w:val="105"/>
          <w:sz w:val="21"/>
          <w:szCs w:val="21"/>
        </w:rPr>
        <w:t xml:space="preserve"> </w:t>
      </w:r>
      <w:r w:rsidRPr="008072C1">
        <w:rPr>
          <w:rFonts w:ascii="Abadi" w:hAnsi="Abadi" w:cs="Arial Narrow"/>
          <w:color w:val="1F1F1F"/>
          <w:w w:val="105"/>
          <w:sz w:val="21"/>
          <w:szCs w:val="21"/>
        </w:rPr>
        <w:t>del</w:t>
      </w:r>
      <w:r w:rsidRPr="008072C1">
        <w:rPr>
          <w:rFonts w:ascii="Abadi" w:hAnsi="Abadi" w:cs="Arial Narrow"/>
          <w:color w:val="1F1F1F"/>
          <w:spacing w:val="11"/>
          <w:w w:val="105"/>
          <w:sz w:val="21"/>
          <w:szCs w:val="21"/>
        </w:rPr>
        <w:t xml:space="preserve"> </w:t>
      </w:r>
      <w:r w:rsidRPr="008072C1">
        <w:rPr>
          <w:rFonts w:ascii="Abadi" w:hAnsi="Abadi" w:cs="Arial Narrow"/>
          <w:color w:val="1F1F1F"/>
          <w:w w:val="105"/>
          <w:sz w:val="21"/>
          <w:szCs w:val="21"/>
        </w:rPr>
        <w:t>Poder</w:t>
      </w:r>
      <w:r w:rsidRPr="008072C1">
        <w:rPr>
          <w:rFonts w:ascii="Abadi" w:hAnsi="Abadi" w:cs="Arial Narrow"/>
          <w:color w:val="1F1F1F"/>
          <w:spacing w:val="25"/>
          <w:w w:val="105"/>
          <w:sz w:val="21"/>
          <w:szCs w:val="21"/>
        </w:rPr>
        <w:t xml:space="preserve"> </w:t>
      </w:r>
      <w:r w:rsidRPr="008072C1">
        <w:rPr>
          <w:rFonts w:ascii="Abadi" w:hAnsi="Abadi" w:cs="Arial Narrow"/>
          <w:color w:val="1F1F1F"/>
          <w:w w:val="105"/>
          <w:sz w:val="21"/>
          <w:szCs w:val="21"/>
        </w:rPr>
        <w:t>Ejecutivo</w:t>
      </w:r>
      <w:r w:rsidRPr="008072C1">
        <w:rPr>
          <w:rFonts w:ascii="Abadi" w:hAnsi="Abadi" w:cs="Arial Narrow"/>
          <w:color w:val="1F1F1F"/>
          <w:spacing w:val="8"/>
          <w:w w:val="105"/>
          <w:sz w:val="21"/>
          <w:szCs w:val="21"/>
        </w:rPr>
        <w:t xml:space="preserve"> </w:t>
      </w:r>
      <w:r w:rsidRPr="008072C1">
        <w:rPr>
          <w:rFonts w:ascii="Abadi" w:hAnsi="Abadi" w:cs="Arial Narrow"/>
          <w:color w:val="1F1F1F"/>
          <w:w w:val="105"/>
          <w:sz w:val="21"/>
          <w:szCs w:val="21"/>
        </w:rPr>
        <w:t>para</w:t>
      </w:r>
      <w:r w:rsidRPr="008072C1">
        <w:rPr>
          <w:rFonts w:ascii="Abadi" w:hAnsi="Abadi" w:cs="Arial Narrow"/>
          <w:color w:val="1F1F1F"/>
          <w:spacing w:val="8"/>
          <w:w w:val="105"/>
          <w:sz w:val="21"/>
          <w:szCs w:val="21"/>
        </w:rPr>
        <w:t xml:space="preserve"> </w:t>
      </w:r>
      <w:r w:rsidRPr="008072C1">
        <w:rPr>
          <w:rFonts w:ascii="Abadi" w:hAnsi="Abadi" w:cs="Arial Narrow"/>
          <w:color w:val="1F1F1F"/>
          <w:w w:val="105"/>
          <w:sz w:val="21"/>
          <w:szCs w:val="21"/>
        </w:rPr>
        <w:t>el</w:t>
      </w:r>
      <w:r w:rsidRPr="008072C1">
        <w:rPr>
          <w:rFonts w:ascii="Abadi" w:hAnsi="Abadi" w:cs="Arial Narrow"/>
          <w:color w:val="1F1F1F"/>
          <w:spacing w:val="23"/>
          <w:w w:val="105"/>
          <w:sz w:val="21"/>
          <w:szCs w:val="21"/>
        </w:rPr>
        <w:t xml:space="preserve"> </w:t>
      </w:r>
      <w:r w:rsidRPr="008072C1">
        <w:rPr>
          <w:rFonts w:ascii="Abadi" w:hAnsi="Abadi" w:cs="Arial Narrow"/>
          <w:color w:val="1F1F1F"/>
          <w:w w:val="105"/>
          <w:sz w:val="21"/>
          <w:szCs w:val="21"/>
        </w:rPr>
        <w:t>Estado de</w:t>
      </w:r>
      <w:r w:rsidRPr="008072C1">
        <w:rPr>
          <w:rFonts w:ascii="Abadi" w:hAnsi="Abadi" w:cs="Arial Narrow"/>
          <w:color w:val="1F1F1F"/>
          <w:spacing w:val="14"/>
          <w:w w:val="105"/>
          <w:sz w:val="21"/>
          <w:szCs w:val="21"/>
        </w:rPr>
        <w:t xml:space="preserve"> </w:t>
      </w:r>
      <w:r w:rsidRPr="008072C1">
        <w:rPr>
          <w:rFonts w:ascii="Abadi" w:hAnsi="Abadi" w:cs="Arial Narrow"/>
          <w:color w:val="1F1F1F"/>
          <w:w w:val="105"/>
          <w:sz w:val="21"/>
          <w:szCs w:val="21"/>
        </w:rPr>
        <w:t>Guanajuato,</w:t>
      </w:r>
      <w:r w:rsidRPr="008072C1">
        <w:rPr>
          <w:rFonts w:ascii="Abadi" w:hAnsi="Abadi" w:cs="Arial Narrow"/>
          <w:color w:val="1F1F1F"/>
          <w:spacing w:val="23"/>
          <w:w w:val="105"/>
          <w:sz w:val="21"/>
          <w:szCs w:val="21"/>
        </w:rPr>
        <w:t xml:space="preserve"> </w:t>
      </w:r>
      <w:r w:rsidRPr="008072C1">
        <w:rPr>
          <w:rFonts w:ascii="Abadi" w:hAnsi="Abadi" w:cs="Arial Narrow"/>
          <w:color w:val="1F1F1F"/>
          <w:w w:val="105"/>
          <w:sz w:val="21"/>
          <w:szCs w:val="21"/>
        </w:rPr>
        <w:t>relativo</w:t>
      </w:r>
      <w:r w:rsidRPr="008072C1">
        <w:rPr>
          <w:rFonts w:ascii="Abadi" w:hAnsi="Abadi" w:cs="Arial Narrow"/>
          <w:color w:val="1F1F1F"/>
          <w:spacing w:val="7"/>
          <w:w w:val="105"/>
          <w:sz w:val="21"/>
          <w:szCs w:val="21"/>
        </w:rPr>
        <w:t xml:space="preserve"> </w:t>
      </w:r>
      <w:r w:rsidRPr="008072C1">
        <w:rPr>
          <w:rFonts w:ascii="Abadi" w:hAnsi="Abadi" w:cs="Arial Narrow"/>
          <w:color w:val="1F1F1F"/>
          <w:w w:val="105"/>
          <w:sz w:val="21"/>
          <w:szCs w:val="21"/>
        </w:rPr>
        <w:t>a</w:t>
      </w:r>
      <w:r w:rsidRPr="008072C1">
        <w:rPr>
          <w:rFonts w:ascii="Abadi" w:hAnsi="Abadi" w:cs="Arial Narrow"/>
          <w:color w:val="1F1F1F"/>
          <w:spacing w:val="18"/>
          <w:w w:val="105"/>
          <w:sz w:val="21"/>
          <w:szCs w:val="21"/>
        </w:rPr>
        <w:t xml:space="preserve"> </w:t>
      </w:r>
      <w:r w:rsidRPr="008072C1">
        <w:rPr>
          <w:rFonts w:ascii="Abadi" w:hAnsi="Abadi" w:cs="Arial Narrow"/>
          <w:color w:val="1F1F1F"/>
          <w:w w:val="105"/>
          <w:sz w:val="21"/>
          <w:szCs w:val="21"/>
        </w:rPr>
        <w:t>las</w:t>
      </w:r>
      <w:r w:rsidRPr="008072C1">
        <w:rPr>
          <w:rFonts w:ascii="Abadi" w:hAnsi="Abadi" w:cs="Arial Narrow"/>
          <w:color w:val="1F1F1F"/>
          <w:spacing w:val="36"/>
          <w:w w:val="105"/>
          <w:sz w:val="21"/>
          <w:szCs w:val="21"/>
        </w:rPr>
        <w:t xml:space="preserve"> </w:t>
      </w:r>
      <w:r w:rsidRPr="008072C1">
        <w:rPr>
          <w:rFonts w:ascii="Abadi" w:hAnsi="Abadi" w:cs="Arial Narrow"/>
          <w:color w:val="1F1F1F"/>
          <w:w w:val="105"/>
          <w:sz w:val="21"/>
          <w:szCs w:val="21"/>
        </w:rPr>
        <w:t>atribuciones</w:t>
      </w:r>
      <w:r w:rsidRPr="008072C1">
        <w:rPr>
          <w:rFonts w:ascii="Abadi" w:hAnsi="Abadi" w:cs="Arial Narrow"/>
          <w:color w:val="1F1F1F"/>
          <w:spacing w:val="30"/>
          <w:w w:val="105"/>
          <w:sz w:val="21"/>
          <w:szCs w:val="21"/>
        </w:rPr>
        <w:t xml:space="preserve"> </w:t>
      </w:r>
      <w:r w:rsidRPr="008072C1">
        <w:rPr>
          <w:rFonts w:ascii="Abadi" w:hAnsi="Abadi" w:cs="Arial Narrow"/>
          <w:color w:val="1F1F1F"/>
          <w:w w:val="105"/>
          <w:sz w:val="21"/>
          <w:szCs w:val="21"/>
        </w:rPr>
        <w:t>de</w:t>
      </w:r>
      <w:r w:rsidRPr="008072C1">
        <w:rPr>
          <w:rFonts w:ascii="Abadi" w:hAnsi="Abadi" w:cs="Arial Narrow"/>
          <w:color w:val="1F1F1F"/>
          <w:spacing w:val="27"/>
          <w:w w:val="105"/>
          <w:sz w:val="21"/>
          <w:szCs w:val="21"/>
        </w:rPr>
        <w:t xml:space="preserve"> </w:t>
      </w:r>
      <w:r w:rsidRPr="008072C1">
        <w:rPr>
          <w:rFonts w:ascii="Abadi" w:hAnsi="Abadi" w:cs="Arial Narrow"/>
          <w:color w:val="1F1F1F"/>
          <w:w w:val="105"/>
          <w:sz w:val="21"/>
          <w:szCs w:val="21"/>
        </w:rPr>
        <w:t>la</w:t>
      </w:r>
      <w:r w:rsidRPr="008072C1">
        <w:rPr>
          <w:rFonts w:ascii="Abadi" w:hAnsi="Abadi" w:cs="Arial Narrow"/>
          <w:color w:val="1F1F1F"/>
          <w:spacing w:val="22"/>
          <w:w w:val="105"/>
          <w:sz w:val="21"/>
          <w:szCs w:val="21"/>
        </w:rPr>
        <w:t xml:space="preserve"> </w:t>
      </w:r>
      <w:r w:rsidRPr="008072C1">
        <w:rPr>
          <w:rFonts w:ascii="Abadi" w:hAnsi="Abadi" w:cs="Arial Narrow"/>
          <w:color w:val="1F1F1F"/>
          <w:w w:val="105"/>
          <w:sz w:val="21"/>
          <w:szCs w:val="21"/>
        </w:rPr>
        <w:t>Secretaría</w:t>
      </w:r>
      <w:r w:rsidRPr="008072C1">
        <w:rPr>
          <w:rFonts w:ascii="Abadi" w:hAnsi="Abadi" w:cs="Arial Narrow"/>
          <w:color w:val="1F1F1F"/>
          <w:spacing w:val="14"/>
          <w:w w:val="105"/>
          <w:sz w:val="21"/>
          <w:szCs w:val="21"/>
        </w:rPr>
        <w:t xml:space="preserve"> </w:t>
      </w:r>
      <w:r w:rsidRPr="008072C1">
        <w:rPr>
          <w:rFonts w:ascii="Abadi" w:hAnsi="Abadi" w:cs="Arial Narrow"/>
          <w:color w:val="1F1F1F"/>
          <w:w w:val="105"/>
          <w:sz w:val="21"/>
          <w:szCs w:val="21"/>
        </w:rPr>
        <w:t>de</w:t>
      </w:r>
      <w:r w:rsidRPr="008072C1">
        <w:rPr>
          <w:rFonts w:ascii="Abadi" w:hAnsi="Abadi" w:cs="Arial Narrow"/>
          <w:color w:val="1F1F1F"/>
          <w:spacing w:val="39"/>
          <w:w w:val="105"/>
          <w:sz w:val="21"/>
          <w:szCs w:val="21"/>
        </w:rPr>
        <w:t xml:space="preserve"> </w:t>
      </w:r>
      <w:r w:rsidRPr="008072C1">
        <w:rPr>
          <w:rFonts w:ascii="Abadi" w:hAnsi="Abadi" w:cs="Arial Narrow"/>
          <w:color w:val="1F1F1F"/>
          <w:w w:val="105"/>
          <w:sz w:val="21"/>
          <w:szCs w:val="21"/>
        </w:rPr>
        <w:t>Seguridad</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Pública,</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en</w:t>
      </w:r>
      <w:r w:rsidRPr="008072C1">
        <w:rPr>
          <w:rFonts w:ascii="Abadi" w:hAnsi="Abadi" w:cs="Arial Narrow"/>
          <w:color w:val="1F1F1F"/>
          <w:spacing w:val="25"/>
          <w:w w:val="105"/>
          <w:sz w:val="21"/>
          <w:szCs w:val="21"/>
        </w:rPr>
        <w:t xml:space="preserve"> </w:t>
      </w:r>
      <w:r w:rsidRPr="008072C1">
        <w:rPr>
          <w:rFonts w:ascii="Abadi" w:hAnsi="Abadi" w:cs="Arial Narrow"/>
          <w:color w:val="1F1F1F"/>
          <w:w w:val="105"/>
          <w:sz w:val="21"/>
          <w:szCs w:val="21"/>
        </w:rPr>
        <w:t>su</w:t>
      </w:r>
      <w:r w:rsidRPr="008072C1">
        <w:rPr>
          <w:rFonts w:ascii="Abadi" w:hAnsi="Abadi" w:cs="Arial Narrow"/>
          <w:color w:val="1F1F1F"/>
          <w:spacing w:val="36"/>
          <w:w w:val="105"/>
          <w:sz w:val="21"/>
          <w:szCs w:val="21"/>
        </w:rPr>
        <w:t xml:space="preserve"> </w:t>
      </w:r>
      <w:r w:rsidRPr="008072C1">
        <w:rPr>
          <w:rFonts w:ascii="Abadi" w:hAnsi="Abadi" w:cs="Arial Narrow"/>
          <w:color w:val="1F1F1F"/>
          <w:w w:val="105"/>
          <w:sz w:val="21"/>
          <w:szCs w:val="21"/>
        </w:rPr>
        <w:t>fracción</w:t>
      </w:r>
      <w:r w:rsidRPr="008072C1">
        <w:rPr>
          <w:rFonts w:ascii="Abadi" w:hAnsi="Abadi" w:cs="Arial Narrow"/>
          <w:color w:val="1F1F1F"/>
          <w:spacing w:val="40"/>
          <w:w w:val="105"/>
          <w:sz w:val="21"/>
          <w:szCs w:val="21"/>
        </w:rPr>
        <w:t xml:space="preserve"> </w:t>
      </w:r>
      <w:r w:rsidRPr="008072C1">
        <w:rPr>
          <w:rFonts w:ascii="Abadi" w:hAnsi="Abadi" w:cs="Arial Narrow"/>
          <w:color w:val="1F1F1F"/>
          <w:w w:val="85"/>
          <w:sz w:val="21"/>
          <w:szCs w:val="21"/>
        </w:rPr>
        <w:t>1,</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con</w:t>
      </w:r>
      <w:r w:rsidRPr="008072C1">
        <w:rPr>
          <w:rFonts w:ascii="Abadi" w:hAnsi="Abadi" w:cs="Arial Narrow"/>
          <w:color w:val="1F1F1F"/>
          <w:spacing w:val="26"/>
          <w:w w:val="105"/>
          <w:sz w:val="21"/>
          <w:szCs w:val="21"/>
        </w:rPr>
        <w:t xml:space="preserve"> </w:t>
      </w:r>
      <w:r w:rsidRPr="008072C1">
        <w:rPr>
          <w:rFonts w:ascii="Abadi" w:hAnsi="Abadi" w:cs="Arial Narrow"/>
          <w:color w:val="1F1F1F"/>
          <w:w w:val="105"/>
          <w:sz w:val="21"/>
          <w:szCs w:val="21"/>
        </w:rPr>
        <w:t>un</w:t>
      </w:r>
      <w:r w:rsidRPr="008072C1">
        <w:rPr>
          <w:rFonts w:ascii="Abadi" w:hAnsi="Abadi" w:cs="Arial Narrow"/>
          <w:color w:val="1F1F1F"/>
          <w:spacing w:val="-3"/>
          <w:w w:val="105"/>
          <w:sz w:val="21"/>
          <w:szCs w:val="21"/>
        </w:rPr>
        <w:t xml:space="preserve"> </w:t>
      </w:r>
      <w:r w:rsidRPr="008072C1">
        <w:rPr>
          <w:rFonts w:ascii="Abadi" w:hAnsi="Abadi" w:cs="Arial Narrow"/>
          <w:color w:val="1F1F1F"/>
          <w:w w:val="105"/>
          <w:sz w:val="21"/>
          <w:szCs w:val="21"/>
        </w:rPr>
        <w:t>inciso</w:t>
      </w:r>
      <w:r w:rsidRPr="008072C1">
        <w:rPr>
          <w:rFonts w:ascii="Abadi" w:hAnsi="Abadi" w:cs="Arial Narrow"/>
          <w:color w:val="1F1F1F"/>
          <w:spacing w:val="23"/>
          <w:w w:val="105"/>
          <w:sz w:val="21"/>
          <w:szCs w:val="21"/>
        </w:rPr>
        <w:t xml:space="preserve"> </w:t>
      </w:r>
      <w:r w:rsidRPr="008072C1">
        <w:rPr>
          <w:rFonts w:ascii="Abadi" w:hAnsi="Abadi" w:cs="Arial Narrow"/>
          <w:color w:val="1F1F1F"/>
          <w:w w:val="105"/>
          <w:sz w:val="21"/>
          <w:szCs w:val="21"/>
        </w:rPr>
        <w:t>m,</w:t>
      </w:r>
      <w:r w:rsidRPr="008072C1">
        <w:rPr>
          <w:rFonts w:ascii="Abadi" w:hAnsi="Abadi" w:cs="Arial Narrow"/>
          <w:color w:val="1F1F1F"/>
          <w:spacing w:val="22"/>
          <w:w w:val="105"/>
          <w:sz w:val="21"/>
          <w:szCs w:val="21"/>
        </w:rPr>
        <w:t xml:space="preserve"> </w:t>
      </w:r>
      <w:r w:rsidRPr="008072C1">
        <w:rPr>
          <w:rFonts w:ascii="Abadi" w:hAnsi="Abadi" w:cs="Arial Narrow"/>
          <w:color w:val="1F1F1F"/>
          <w:w w:val="105"/>
          <w:sz w:val="21"/>
          <w:szCs w:val="21"/>
        </w:rPr>
        <w:t>con</w:t>
      </w:r>
      <w:r w:rsidRPr="008072C1">
        <w:rPr>
          <w:rFonts w:ascii="Abadi" w:hAnsi="Abadi" w:cs="Arial Narrow"/>
          <w:color w:val="1F1F1F"/>
          <w:spacing w:val="-5"/>
          <w:w w:val="105"/>
          <w:sz w:val="21"/>
          <w:szCs w:val="21"/>
        </w:rPr>
        <w:t xml:space="preserve"> </w:t>
      </w:r>
      <w:r w:rsidRPr="008072C1">
        <w:rPr>
          <w:rFonts w:ascii="Abadi" w:hAnsi="Abadi" w:cs="Arial Narrow"/>
          <w:color w:val="1F1F1F"/>
          <w:w w:val="105"/>
          <w:sz w:val="21"/>
          <w:szCs w:val="21"/>
        </w:rPr>
        <w:t>la</w:t>
      </w:r>
      <w:r w:rsidRPr="008072C1">
        <w:rPr>
          <w:rFonts w:ascii="Abadi" w:hAnsi="Abadi" w:cs="Arial Narrow"/>
          <w:color w:val="1F1F1F"/>
          <w:spacing w:val="21"/>
          <w:w w:val="105"/>
          <w:sz w:val="21"/>
          <w:szCs w:val="21"/>
        </w:rPr>
        <w:t xml:space="preserve"> </w:t>
      </w:r>
      <w:r w:rsidRPr="008072C1">
        <w:rPr>
          <w:rFonts w:ascii="Abadi" w:hAnsi="Abadi" w:cs="Arial Narrow"/>
          <w:color w:val="1F1F1F"/>
          <w:w w:val="105"/>
          <w:sz w:val="21"/>
          <w:szCs w:val="21"/>
        </w:rPr>
        <w:t>finalidad</w:t>
      </w:r>
      <w:r w:rsidRPr="008072C1">
        <w:rPr>
          <w:rFonts w:ascii="Abadi" w:hAnsi="Abadi" w:cs="Arial Narrow"/>
          <w:color w:val="1F1F1F"/>
          <w:spacing w:val="5"/>
          <w:w w:val="105"/>
          <w:sz w:val="21"/>
          <w:szCs w:val="21"/>
        </w:rPr>
        <w:t xml:space="preserve"> </w:t>
      </w:r>
      <w:r w:rsidRPr="008072C1">
        <w:rPr>
          <w:rFonts w:ascii="Abadi" w:hAnsi="Abadi" w:cs="Arial Narrow"/>
          <w:color w:val="1F1F1F"/>
          <w:w w:val="105"/>
          <w:sz w:val="21"/>
          <w:szCs w:val="21"/>
        </w:rPr>
        <w:t>de</w:t>
      </w:r>
      <w:r w:rsidRPr="008072C1">
        <w:rPr>
          <w:rFonts w:ascii="Abadi" w:hAnsi="Abadi" w:cs="Arial Narrow"/>
          <w:color w:val="1F1F1F"/>
          <w:spacing w:val="-2"/>
          <w:w w:val="105"/>
          <w:sz w:val="21"/>
          <w:szCs w:val="21"/>
        </w:rPr>
        <w:t xml:space="preserve"> </w:t>
      </w:r>
      <w:r w:rsidRPr="008072C1">
        <w:rPr>
          <w:rFonts w:ascii="Abadi" w:hAnsi="Abadi" w:cs="Arial Narrow"/>
          <w:color w:val="1F1F1F"/>
          <w:w w:val="105"/>
          <w:sz w:val="21"/>
          <w:szCs w:val="21"/>
        </w:rPr>
        <w:t>asignarle</w:t>
      </w:r>
      <w:r w:rsidRPr="008072C1">
        <w:rPr>
          <w:rFonts w:ascii="Abadi" w:hAnsi="Abadi" w:cs="Arial Narrow"/>
          <w:color w:val="1F1F1F"/>
          <w:spacing w:val="8"/>
          <w:w w:val="105"/>
          <w:sz w:val="21"/>
          <w:szCs w:val="21"/>
        </w:rPr>
        <w:t xml:space="preserve"> </w:t>
      </w:r>
      <w:r w:rsidRPr="008072C1">
        <w:rPr>
          <w:rFonts w:ascii="Abadi" w:hAnsi="Abadi" w:cs="Arial Narrow"/>
          <w:color w:val="1F1F1F"/>
          <w:w w:val="105"/>
          <w:sz w:val="21"/>
          <w:szCs w:val="21"/>
        </w:rPr>
        <w:t>a</w:t>
      </w:r>
      <w:r w:rsidRPr="008072C1">
        <w:rPr>
          <w:rFonts w:ascii="Abadi" w:hAnsi="Abadi" w:cs="Arial Narrow"/>
          <w:color w:val="1F1F1F"/>
          <w:spacing w:val="5"/>
          <w:w w:val="105"/>
          <w:sz w:val="21"/>
          <w:szCs w:val="21"/>
        </w:rPr>
        <w:t xml:space="preserve"> </w:t>
      </w:r>
      <w:r w:rsidRPr="008072C1">
        <w:rPr>
          <w:rFonts w:ascii="Abadi" w:hAnsi="Abadi" w:cs="Arial Narrow"/>
          <w:color w:val="1F1F1F"/>
          <w:w w:val="105"/>
          <w:sz w:val="21"/>
          <w:szCs w:val="21"/>
        </w:rPr>
        <w:t>esta</w:t>
      </w:r>
      <w:r w:rsidRPr="008072C1">
        <w:rPr>
          <w:rFonts w:ascii="Abadi" w:hAnsi="Abadi" w:cs="Arial Narrow"/>
          <w:color w:val="1F1F1F"/>
          <w:spacing w:val="8"/>
          <w:w w:val="105"/>
          <w:sz w:val="21"/>
          <w:szCs w:val="21"/>
        </w:rPr>
        <w:t xml:space="preserve"> </w:t>
      </w:r>
      <w:r w:rsidRPr="008072C1">
        <w:rPr>
          <w:rFonts w:ascii="Abadi" w:hAnsi="Abadi" w:cs="Arial Narrow"/>
          <w:color w:val="1F1F1F"/>
          <w:w w:val="105"/>
          <w:sz w:val="21"/>
          <w:szCs w:val="21"/>
        </w:rPr>
        <w:t>dependencia,</w:t>
      </w:r>
      <w:r w:rsidRPr="008072C1">
        <w:rPr>
          <w:rFonts w:ascii="Abadi" w:hAnsi="Abadi" w:cs="Arial Narrow"/>
          <w:color w:val="1F1F1F"/>
          <w:spacing w:val="25"/>
          <w:w w:val="105"/>
          <w:sz w:val="21"/>
          <w:szCs w:val="21"/>
        </w:rPr>
        <w:t xml:space="preserve"> </w:t>
      </w:r>
      <w:r w:rsidRPr="008072C1">
        <w:rPr>
          <w:rFonts w:ascii="Abadi" w:hAnsi="Abadi" w:cs="Arial Narrow"/>
          <w:color w:val="1F1F1F"/>
          <w:w w:val="105"/>
          <w:sz w:val="21"/>
          <w:szCs w:val="21"/>
        </w:rPr>
        <w:t>las</w:t>
      </w:r>
      <w:r w:rsidRPr="008072C1">
        <w:rPr>
          <w:rFonts w:ascii="Abadi" w:hAnsi="Abadi" w:cs="Arial Narrow"/>
          <w:color w:val="1F1F1F"/>
          <w:spacing w:val="11"/>
          <w:w w:val="105"/>
          <w:sz w:val="21"/>
          <w:szCs w:val="21"/>
        </w:rPr>
        <w:t xml:space="preserve"> </w:t>
      </w:r>
      <w:r w:rsidRPr="008072C1">
        <w:rPr>
          <w:rFonts w:ascii="Abadi" w:hAnsi="Abadi" w:cs="Arial Narrow"/>
          <w:color w:val="1F1F1F"/>
          <w:w w:val="105"/>
          <w:sz w:val="21"/>
          <w:szCs w:val="21"/>
        </w:rPr>
        <w:t>atribuciones</w:t>
      </w:r>
      <w:r w:rsidRPr="008072C1">
        <w:rPr>
          <w:rFonts w:ascii="Abadi" w:hAnsi="Abadi" w:cs="Arial Narrow"/>
          <w:color w:val="1F1F1F"/>
          <w:spacing w:val="8"/>
          <w:w w:val="105"/>
          <w:sz w:val="21"/>
          <w:szCs w:val="21"/>
        </w:rPr>
        <w:t xml:space="preserve"> </w:t>
      </w:r>
      <w:r w:rsidRPr="008072C1">
        <w:rPr>
          <w:rFonts w:ascii="Abadi" w:hAnsi="Abadi" w:cs="Arial Narrow"/>
          <w:color w:val="1F1F1F"/>
          <w:w w:val="105"/>
          <w:sz w:val="21"/>
          <w:szCs w:val="21"/>
        </w:rPr>
        <w:t>para</w:t>
      </w:r>
      <w:r w:rsidRPr="008072C1">
        <w:rPr>
          <w:rFonts w:ascii="Abadi" w:hAnsi="Abadi" w:cs="Arial Narrow"/>
          <w:color w:val="1F1F1F"/>
          <w:spacing w:val="10"/>
          <w:w w:val="105"/>
          <w:sz w:val="21"/>
          <w:szCs w:val="21"/>
        </w:rPr>
        <w:t xml:space="preserve"> </w:t>
      </w:r>
      <w:r w:rsidRPr="008072C1">
        <w:rPr>
          <w:rFonts w:ascii="Abadi" w:hAnsi="Abadi" w:cs="Arial Narrow"/>
          <w:color w:val="1F1F1F"/>
          <w:w w:val="105"/>
          <w:sz w:val="21"/>
          <w:szCs w:val="21"/>
        </w:rPr>
        <w:t>expedir</w:t>
      </w:r>
      <w:r w:rsidRPr="008072C1">
        <w:rPr>
          <w:rFonts w:ascii="Abadi" w:hAnsi="Abadi" w:cs="Arial Narrow"/>
          <w:color w:val="1F1F1F"/>
          <w:spacing w:val="8"/>
          <w:w w:val="105"/>
          <w:sz w:val="21"/>
          <w:szCs w:val="21"/>
        </w:rPr>
        <w:t xml:space="preserve"> </w:t>
      </w:r>
      <w:r w:rsidRPr="008072C1">
        <w:rPr>
          <w:rFonts w:ascii="Abadi" w:hAnsi="Abadi" w:cs="Arial Narrow"/>
          <w:color w:val="1F1F1F"/>
          <w:w w:val="105"/>
          <w:sz w:val="21"/>
          <w:szCs w:val="21"/>
        </w:rPr>
        <w:t>los</w:t>
      </w:r>
      <w:r w:rsidRPr="008072C1">
        <w:rPr>
          <w:rFonts w:ascii="Abadi" w:hAnsi="Abadi" w:cs="Arial Narrow"/>
          <w:color w:val="1F1F1F"/>
          <w:spacing w:val="9"/>
          <w:w w:val="105"/>
          <w:sz w:val="21"/>
          <w:szCs w:val="21"/>
        </w:rPr>
        <w:t xml:space="preserve"> </w:t>
      </w:r>
      <w:r w:rsidRPr="008072C1">
        <w:rPr>
          <w:rFonts w:ascii="Abadi" w:hAnsi="Abadi" w:cs="Arial Narrow"/>
          <w:color w:val="1F1F1F"/>
          <w:w w:val="105"/>
          <w:sz w:val="21"/>
          <w:szCs w:val="21"/>
        </w:rPr>
        <w:t>licencias</w:t>
      </w:r>
      <w:r w:rsidRPr="008072C1">
        <w:rPr>
          <w:rFonts w:ascii="Abadi" w:hAnsi="Abadi" w:cs="Arial Narrow"/>
          <w:color w:val="1F1F1F"/>
          <w:spacing w:val="-6"/>
          <w:w w:val="105"/>
          <w:sz w:val="21"/>
          <w:szCs w:val="21"/>
        </w:rPr>
        <w:t xml:space="preserve"> </w:t>
      </w:r>
      <w:r w:rsidRPr="008072C1">
        <w:rPr>
          <w:rFonts w:ascii="Abadi" w:hAnsi="Abadi" w:cs="Century Gothic"/>
          <w:color w:val="1F1F1F"/>
          <w:w w:val="105"/>
          <w:sz w:val="21"/>
          <w:szCs w:val="21"/>
        </w:rPr>
        <w:t>y</w:t>
      </w:r>
      <w:r w:rsidRPr="008072C1">
        <w:rPr>
          <w:rFonts w:ascii="Abadi" w:hAnsi="Abadi" w:cs="Century Gothic"/>
          <w:color w:val="1F1F1F"/>
          <w:spacing w:val="9"/>
          <w:w w:val="105"/>
          <w:sz w:val="21"/>
          <w:szCs w:val="21"/>
        </w:rPr>
        <w:t xml:space="preserve"> </w:t>
      </w:r>
      <w:r w:rsidRPr="008072C1">
        <w:rPr>
          <w:rFonts w:ascii="Abadi" w:hAnsi="Abadi" w:cs="Arial Narrow"/>
          <w:color w:val="1F1F1F"/>
          <w:w w:val="105"/>
          <w:sz w:val="21"/>
          <w:szCs w:val="21"/>
        </w:rPr>
        <w:t>permisos</w:t>
      </w:r>
      <w:r w:rsidRPr="008072C1">
        <w:rPr>
          <w:rFonts w:ascii="Abadi" w:hAnsi="Abadi" w:cs="Arial Narrow"/>
          <w:color w:val="1F1F1F"/>
          <w:spacing w:val="17"/>
          <w:w w:val="105"/>
          <w:sz w:val="21"/>
          <w:szCs w:val="21"/>
        </w:rPr>
        <w:t xml:space="preserve"> </w:t>
      </w:r>
      <w:r w:rsidRPr="008072C1">
        <w:rPr>
          <w:rFonts w:ascii="Abadi" w:hAnsi="Abadi" w:cs="Arial Narrow"/>
          <w:color w:val="1F1F1F"/>
          <w:w w:val="105"/>
          <w:sz w:val="21"/>
          <w:szCs w:val="21"/>
        </w:rPr>
        <w:t>para conducir</w:t>
      </w:r>
      <w:r w:rsidRPr="008072C1">
        <w:rPr>
          <w:rFonts w:ascii="Abadi" w:hAnsi="Abadi" w:cs="Arial Narrow"/>
          <w:color w:val="1F1F1F"/>
          <w:spacing w:val="-4"/>
          <w:w w:val="105"/>
          <w:sz w:val="21"/>
          <w:szCs w:val="21"/>
        </w:rPr>
        <w:t xml:space="preserve"> </w:t>
      </w:r>
      <w:r w:rsidRPr="008072C1">
        <w:rPr>
          <w:rFonts w:ascii="Abadi" w:hAnsi="Abadi" w:cs="Arial Narrow"/>
          <w:color w:val="1F1F1F"/>
          <w:w w:val="105"/>
          <w:sz w:val="21"/>
          <w:szCs w:val="21"/>
        </w:rPr>
        <w:t>en</w:t>
      </w:r>
      <w:r w:rsidRPr="008072C1">
        <w:rPr>
          <w:rFonts w:ascii="Abadi" w:hAnsi="Abadi" w:cs="Arial Narrow"/>
          <w:color w:val="1F1F1F"/>
          <w:spacing w:val="-9"/>
          <w:w w:val="105"/>
          <w:sz w:val="21"/>
          <w:szCs w:val="21"/>
        </w:rPr>
        <w:t xml:space="preserve"> </w:t>
      </w:r>
      <w:r w:rsidRPr="008072C1">
        <w:rPr>
          <w:rFonts w:ascii="Abadi" w:hAnsi="Abadi" w:cs="Arial Narrow"/>
          <w:color w:val="1F1F1F"/>
          <w:w w:val="105"/>
          <w:sz w:val="21"/>
          <w:szCs w:val="21"/>
        </w:rPr>
        <w:t>el estado,</w:t>
      </w:r>
      <w:r w:rsidRPr="008072C1">
        <w:rPr>
          <w:rFonts w:ascii="Abadi" w:hAnsi="Abadi" w:cs="Arial Narrow"/>
          <w:color w:val="1F1F1F"/>
          <w:spacing w:val="29"/>
          <w:w w:val="105"/>
          <w:sz w:val="21"/>
          <w:szCs w:val="21"/>
        </w:rPr>
        <w:t xml:space="preserve"> </w:t>
      </w:r>
      <w:r w:rsidRPr="008072C1">
        <w:rPr>
          <w:rFonts w:ascii="Abadi" w:hAnsi="Abadi" w:cs="Arial Narrow"/>
          <w:color w:val="1F1F1F"/>
          <w:w w:val="105"/>
          <w:sz w:val="21"/>
          <w:szCs w:val="21"/>
        </w:rPr>
        <w:t>así</w:t>
      </w:r>
      <w:r w:rsidRPr="008072C1">
        <w:rPr>
          <w:rFonts w:ascii="Abadi" w:hAnsi="Abadi" w:cs="Arial Narrow"/>
          <w:color w:val="1F1F1F"/>
          <w:spacing w:val="-2"/>
          <w:w w:val="105"/>
          <w:sz w:val="21"/>
          <w:szCs w:val="21"/>
        </w:rPr>
        <w:t xml:space="preserve"> </w:t>
      </w:r>
      <w:r w:rsidRPr="008072C1">
        <w:rPr>
          <w:rFonts w:ascii="Abadi" w:hAnsi="Abadi" w:cs="Arial Narrow"/>
          <w:color w:val="1F1F1F"/>
          <w:w w:val="105"/>
          <w:sz w:val="21"/>
          <w:szCs w:val="21"/>
        </w:rPr>
        <w:t>como</w:t>
      </w:r>
      <w:r w:rsidRPr="008072C1">
        <w:rPr>
          <w:rFonts w:ascii="Abadi" w:hAnsi="Abadi" w:cs="Arial Narrow"/>
          <w:color w:val="1F1F1F"/>
          <w:spacing w:val="-1"/>
          <w:w w:val="105"/>
          <w:sz w:val="21"/>
          <w:szCs w:val="21"/>
        </w:rPr>
        <w:t xml:space="preserve"> </w:t>
      </w:r>
      <w:r w:rsidRPr="008072C1">
        <w:rPr>
          <w:rFonts w:ascii="Abadi" w:hAnsi="Abadi" w:cs="Arial Narrow"/>
          <w:color w:val="1F1F1F"/>
          <w:w w:val="105"/>
          <w:sz w:val="21"/>
          <w:szCs w:val="21"/>
        </w:rPr>
        <w:t>la</w:t>
      </w:r>
      <w:r w:rsidRPr="008072C1">
        <w:rPr>
          <w:rFonts w:ascii="Abadi" w:hAnsi="Abadi" w:cs="Arial Narrow"/>
          <w:color w:val="1F1F1F"/>
          <w:spacing w:val="-11"/>
          <w:w w:val="105"/>
          <w:sz w:val="21"/>
          <w:szCs w:val="21"/>
        </w:rPr>
        <w:t xml:space="preserve"> </w:t>
      </w:r>
      <w:r w:rsidRPr="008072C1">
        <w:rPr>
          <w:rFonts w:ascii="Abadi" w:hAnsi="Abadi" w:cs="Arial Narrow"/>
          <w:color w:val="1F1F1F"/>
          <w:w w:val="105"/>
          <w:sz w:val="21"/>
          <w:szCs w:val="21"/>
        </w:rPr>
        <w:t>de</w:t>
      </w:r>
      <w:r w:rsidRPr="008072C1">
        <w:rPr>
          <w:rFonts w:ascii="Abadi" w:hAnsi="Abadi" w:cs="Arial Narrow"/>
          <w:color w:val="1F1F1F"/>
          <w:spacing w:val="-1"/>
          <w:w w:val="105"/>
          <w:sz w:val="21"/>
          <w:szCs w:val="21"/>
        </w:rPr>
        <w:t xml:space="preserve"> </w:t>
      </w:r>
      <w:r w:rsidRPr="008072C1">
        <w:rPr>
          <w:rFonts w:ascii="Abadi" w:hAnsi="Abadi" w:cs="Arial Narrow"/>
          <w:color w:val="1F1F1F"/>
          <w:w w:val="105"/>
          <w:sz w:val="21"/>
          <w:szCs w:val="21"/>
        </w:rPr>
        <w:t>operar</w:t>
      </w:r>
      <w:r w:rsidRPr="008072C1">
        <w:rPr>
          <w:rFonts w:ascii="Abadi" w:hAnsi="Abadi" w:cs="Arial Narrow"/>
          <w:color w:val="1F1F1F"/>
          <w:spacing w:val="10"/>
          <w:w w:val="105"/>
          <w:sz w:val="21"/>
          <w:szCs w:val="21"/>
        </w:rPr>
        <w:t xml:space="preserve"> </w:t>
      </w:r>
      <w:r w:rsidRPr="008072C1">
        <w:rPr>
          <w:rFonts w:ascii="Abadi" w:hAnsi="Abadi" w:cs="Arial Narrow"/>
          <w:color w:val="1F1F1F"/>
          <w:w w:val="105"/>
          <w:sz w:val="21"/>
          <w:szCs w:val="21"/>
        </w:rPr>
        <w:t>el</w:t>
      </w:r>
      <w:r w:rsidRPr="008072C1">
        <w:rPr>
          <w:rFonts w:ascii="Abadi" w:hAnsi="Abadi" w:cs="Arial Narrow"/>
          <w:color w:val="1F1F1F"/>
          <w:spacing w:val="39"/>
          <w:w w:val="105"/>
          <w:sz w:val="21"/>
          <w:szCs w:val="21"/>
        </w:rPr>
        <w:t xml:space="preserve"> </w:t>
      </w:r>
      <w:r w:rsidRPr="008072C1">
        <w:rPr>
          <w:rFonts w:ascii="Abadi" w:hAnsi="Abadi" w:cs="Arial Narrow"/>
          <w:color w:val="1F1F1F"/>
          <w:w w:val="105"/>
          <w:sz w:val="21"/>
          <w:szCs w:val="21"/>
        </w:rPr>
        <w:t>registro</w:t>
      </w:r>
      <w:r w:rsidRPr="008072C1">
        <w:rPr>
          <w:rFonts w:ascii="Abadi" w:hAnsi="Abadi" w:cs="Arial Narrow"/>
          <w:color w:val="1F1F1F"/>
          <w:spacing w:val="48"/>
          <w:w w:val="105"/>
          <w:sz w:val="21"/>
          <w:szCs w:val="21"/>
        </w:rPr>
        <w:t xml:space="preserve"> </w:t>
      </w:r>
      <w:r w:rsidRPr="008072C1">
        <w:rPr>
          <w:rFonts w:ascii="Abadi" w:hAnsi="Abadi" w:cs="Arial Narrow"/>
          <w:color w:val="1F1F1F"/>
          <w:w w:val="105"/>
          <w:sz w:val="21"/>
          <w:szCs w:val="21"/>
        </w:rPr>
        <w:t>estatal</w:t>
      </w:r>
      <w:r w:rsidRPr="008072C1">
        <w:rPr>
          <w:rFonts w:ascii="Abadi" w:hAnsi="Abadi" w:cs="Arial Narrow"/>
          <w:color w:val="1F1F1F"/>
          <w:spacing w:val="50"/>
          <w:w w:val="105"/>
          <w:sz w:val="21"/>
          <w:szCs w:val="21"/>
        </w:rPr>
        <w:t xml:space="preserve"> </w:t>
      </w:r>
      <w:r w:rsidRPr="008072C1">
        <w:rPr>
          <w:rFonts w:ascii="Abadi" w:hAnsi="Abadi" w:cs="Arial Narrow"/>
          <w:color w:val="1F1F1F"/>
          <w:w w:val="105"/>
          <w:sz w:val="21"/>
          <w:szCs w:val="21"/>
        </w:rPr>
        <w:t>de</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licencias</w:t>
      </w:r>
      <w:r w:rsidRPr="008072C1">
        <w:rPr>
          <w:rFonts w:ascii="Abadi" w:hAnsi="Abadi" w:cs="Arial Narrow"/>
          <w:color w:val="1F1F1F"/>
          <w:spacing w:val="39"/>
          <w:w w:val="105"/>
          <w:sz w:val="21"/>
          <w:szCs w:val="21"/>
        </w:rPr>
        <w:t xml:space="preserve"> </w:t>
      </w:r>
      <w:r w:rsidRPr="008072C1">
        <w:rPr>
          <w:rFonts w:ascii="Abadi" w:hAnsi="Abadi" w:cs="Arial Narrow"/>
          <w:color w:val="1F1F1F"/>
          <w:w w:val="105"/>
          <w:sz w:val="21"/>
          <w:szCs w:val="21"/>
        </w:rPr>
        <w:t>y</w:t>
      </w:r>
      <w:r w:rsidRPr="008072C1">
        <w:rPr>
          <w:rFonts w:ascii="Abadi" w:hAnsi="Abadi" w:cs="Arial Narrow"/>
          <w:color w:val="1F1F1F"/>
          <w:spacing w:val="54"/>
          <w:w w:val="105"/>
          <w:sz w:val="21"/>
          <w:szCs w:val="21"/>
        </w:rPr>
        <w:t xml:space="preserve"> </w:t>
      </w:r>
      <w:r w:rsidRPr="008072C1">
        <w:rPr>
          <w:rFonts w:ascii="Abadi" w:hAnsi="Abadi" w:cs="Arial Narrow"/>
          <w:color w:val="1F1F1F"/>
          <w:w w:val="105"/>
          <w:sz w:val="21"/>
          <w:szCs w:val="21"/>
        </w:rPr>
        <w:t>de</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infracciones,</w:t>
      </w:r>
      <w:r w:rsidRPr="008072C1">
        <w:rPr>
          <w:rFonts w:ascii="Abadi" w:hAnsi="Abadi" w:cs="Arial Narrow"/>
          <w:color w:val="1F1F1F"/>
          <w:spacing w:val="61"/>
          <w:w w:val="105"/>
          <w:sz w:val="21"/>
          <w:szCs w:val="21"/>
        </w:rPr>
        <w:t xml:space="preserve"> </w:t>
      </w:r>
      <w:r w:rsidRPr="008072C1">
        <w:rPr>
          <w:rFonts w:ascii="Abadi" w:hAnsi="Abadi" w:cs="Arial Narrow"/>
          <w:color w:val="1F1F1F"/>
          <w:w w:val="105"/>
          <w:sz w:val="21"/>
          <w:szCs w:val="21"/>
        </w:rPr>
        <w:t>en</w:t>
      </w:r>
      <w:r w:rsidRPr="008072C1">
        <w:rPr>
          <w:rFonts w:ascii="Abadi" w:hAnsi="Abadi" w:cs="Arial Narrow"/>
          <w:color w:val="1F1F1F"/>
          <w:spacing w:val="40"/>
          <w:w w:val="105"/>
          <w:sz w:val="21"/>
          <w:szCs w:val="21"/>
        </w:rPr>
        <w:t xml:space="preserve"> </w:t>
      </w:r>
      <w:r w:rsidRPr="008072C1">
        <w:rPr>
          <w:rFonts w:ascii="Abadi" w:hAnsi="Abadi" w:cs="Arial Narrow"/>
          <w:color w:val="1F1F1F"/>
          <w:w w:val="105"/>
          <w:sz w:val="21"/>
          <w:szCs w:val="21"/>
        </w:rPr>
        <w:t>los</w:t>
      </w:r>
      <w:r w:rsidRPr="008072C1">
        <w:rPr>
          <w:rFonts w:ascii="Abadi" w:hAnsi="Abadi" w:cs="Arial Narrow"/>
          <w:color w:val="1F1F1F"/>
          <w:spacing w:val="47"/>
          <w:w w:val="105"/>
          <w:sz w:val="21"/>
          <w:szCs w:val="21"/>
        </w:rPr>
        <w:t xml:space="preserve"> </w:t>
      </w:r>
      <w:r w:rsidRPr="008072C1">
        <w:rPr>
          <w:rFonts w:ascii="Abadi" w:hAnsi="Abadi" w:cs="Arial Narrow"/>
          <w:color w:val="1F1F1F"/>
          <w:w w:val="105"/>
          <w:sz w:val="21"/>
          <w:szCs w:val="21"/>
        </w:rPr>
        <w:t>términos</w:t>
      </w:r>
      <w:r w:rsidRPr="008072C1">
        <w:rPr>
          <w:rFonts w:ascii="Abadi" w:hAnsi="Abadi" w:cs="Arial Narrow"/>
          <w:color w:val="1F1F1F"/>
          <w:spacing w:val="49"/>
          <w:w w:val="105"/>
          <w:sz w:val="21"/>
          <w:szCs w:val="21"/>
        </w:rPr>
        <w:t xml:space="preserve"> </w:t>
      </w:r>
      <w:r w:rsidRPr="008072C1">
        <w:rPr>
          <w:rFonts w:ascii="Abadi" w:hAnsi="Abadi" w:cs="Arial Narrow"/>
          <w:color w:val="1F1F1F"/>
          <w:w w:val="105"/>
          <w:sz w:val="21"/>
          <w:szCs w:val="21"/>
        </w:rPr>
        <w:t>de</w:t>
      </w:r>
      <w:r w:rsidRPr="008072C1">
        <w:rPr>
          <w:rFonts w:ascii="Abadi" w:hAnsi="Abadi" w:cs="Arial Narrow"/>
          <w:color w:val="1F1F1F"/>
          <w:spacing w:val="52"/>
          <w:w w:val="105"/>
          <w:sz w:val="21"/>
          <w:szCs w:val="21"/>
        </w:rPr>
        <w:t xml:space="preserve"> </w:t>
      </w:r>
      <w:r w:rsidRPr="008072C1">
        <w:rPr>
          <w:rFonts w:ascii="Abadi" w:hAnsi="Abadi" w:cs="Arial Narrow"/>
          <w:color w:val="1F1F1F"/>
          <w:w w:val="105"/>
          <w:sz w:val="21"/>
          <w:szCs w:val="21"/>
        </w:rPr>
        <w:t>la</w:t>
      </w:r>
      <w:r w:rsidRPr="008072C1">
        <w:rPr>
          <w:rFonts w:ascii="Abadi" w:hAnsi="Abadi" w:cs="Arial Narrow"/>
          <w:color w:val="1F1F1F"/>
          <w:spacing w:val="64"/>
          <w:w w:val="105"/>
          <w:sz w:val="21"/>
          <w:szCs w:val="21"/>
        </w:rPr>
        <w:t xml:space="preserve"> </w:t>
      </w:r>
      <w:r w:rsidRPr="008072C1">
        <w:rPr>
          <w:rFonts w:ascii="Abadi" w:hAnsi="Abadi" w:cs="Arial Narrow"/>
          <w:color w:val="1F1F1F"/>
          <w:w w:val="105"/>
          <w:sz w:val="21"/>
          <w:szCs w:val="21"/>
        </w:rPr>
        <w:t>Ley</w:t>
      </w:r>
      <w:r w:rsidRPr="008072C1">
        <w:rPr>
          <w:rFonts w:ascii="Abadi" w:hAnsi="Abadi" w:cs="Arial Narrow"/>
          <w:color w:val="1F1F1F"/>
          <w:spacing w:val="38"/>
          <w:w w:val="105"/>
          <w:sz w:val="21"/>
          <w:szCs w:val="21"/>
        </w:rPr>
        <w:t xml:space="preserve"> </w:t>
      </w:r>
      <w:r w:rsidRPr="008072C1">
        <w:rPr>
          <w:rFonts w:ascii="Abadi" w:hAnsi="Abadi" w:cs="Arial Narrow"/>
          <w:color w:val="1F1F1F"/>
          <w:w w:val="105"/>
          <w:sz w:val="21"/>
          <w:szCs w:val="21"/>
        </w:rPr>
        <w:t>de</w:t>
      </w:r>
      <w:r w:rsidRPr="008072C1">
        <w:rPr>
          <w:rFonts w:ascii="Abadi" w:hAnsi="Abadi" w:cs="Arial Narrow"/>
          <w:color w:val="1F1F1F"/>
          <w:spacing w:val="13"/>
          <w:w w:val="105"/>
          <w:sz w:val="21"/>
          <w:szCs w:val="21"/>
        </w:rPr>
        <w:t xml:space="preserve"> </w:t>
      </w:r>
      <w:r w:rsidRPr="008072C1">
        <w:rPr>
          <w:rFonts w:ascii="Abadi" w:hAnsi="Abadi" w:cs="Arial Narrow"/>
          <w:color w:val="1F1F1F"/>
          <w:w w:val="105"/>
          <w:sz w:val="21"/>
          <w:szCs w:val="21"/>
        </w:rPr>
        <w:t>Movilidad</w:t>
      </w:r>
      <w:r w:rsidRPr="008072C1">
        <w:rPr>
          <w:rFonts w:ascii="Abadi" w:hAnsi="Abadi" w:cs="Arial Narrow"/>
          <w:color w:val="1F1F1F"/>
          <w:spacing w:val="30"/>
          <w:w w:val="105"/>
          <w:sz w:val="21"/>
          <w:szCs w:val="21"/>
        </w:rPr>
        <w:t xml:space="preserve"> </w:t>
      </w:r>
      <w:r w:rsidRPr="008072C1">
        <w:rPr>
          <w:rFonts w:ascii="Abadi" w:hAnsi="Abadi" w:cs="Arial Narrow"/>
          <w:color w:val="1F1F1F"/>
          <w:w w:val="105"/>
          <w:sz w:val="21"/>
          <w:szCs w:val="21"/>
        </w:rPr>
        <w:t>del</w:t>
      </w:r>
      <w:r w:rsidRPr="008072C1">
        <w:rPr>
          <w:rFonts w:ascii="Abadi" w:hAnsi="Abadi" w:cs="Arial Narrow"/>
          <w:color w:val="1F1F1F"/>
          <w:spacing w:val="52"/>
          <w:w w:val="105"/>
          <w:sz w:val="21"/>
          <w:szCs w:val="21"/>
        </w:rPr>
        <w:t xml:space="preserve"> </w:t>
      </w:r>
      <w:r w:rsidRPr="008072C1">
        <w:rPr>
          <w:rFonts w:ascii="Abadi" w:hAnsi="Abadi" w:cs="Arial Narrow"/>
          <w:color w:val="1F1F1F"/>
          <w:w w:val="105"/>
          <w:sz w:val="21"/>
          <w:szCs w:val="21"/>
        </w:rPr>
        <w:t>Estado</w:t>
      </w:r>
      <w:r w:rsidRPr="008072C1">
        <w:rPr>
          <w:rFonts w:ascii="Abadi" w:hAnsi="Abadi" w:cs="Arial Narrow"/>
          <w:color w:val="1F1F1F"/>
          <w:spacing w:val="32"/>
          <w:w w:val="105"/>
          <w:sz w:val="21"/>
          <w:szCs w:val="21"/>
        </w:rPr>
        <w:t xml:space="preserve"> </w:t>
      </w:r>
      <w:r w:rsidRPr="008072C1">
        <w:rPr>
          <w:rFonts w:ascii="Abadi" w:hAnsi="Abadi" w:cs="Arial Narrow"/>
          <w:color w:val="1F1F1F"/>
          <w:w w:val="105"/>
          <w:sz w:val="21"/>
          <w:szCs w:val="21"/>
        </w:rPr>
        <w:t>de</w:t>
      </w:r>
      <w:r w:rsidRPr="008072C1">
        <w:rPr>
          <w:rFonts w:ascii="Abadi" w:hAnsi="Abadi" w:cs="Arial Narrow"/>
          <w:color w:val="1F1F1F"/>
          <w:spacing w:val="39"/>
          <w:w w:val="105"/>
          <w:sz w:val="21"/>
          <w:szCs w:val="21"/>
        </w:rPr>
        <w:t xml:space="preserve"> </w:t>
      </w:r>
      <w:r w:rsidRPr="008072C1">
        <w:rPr>
          <w:rFonts w:ascii="Abadi" w:hAnsi="Abadi" w:cs="Arial Narrow"/>
          <w:color w:val="1F1F1F"/>
          <w:w w:val="105"/>
          <w:sz w:val="21"/>
          <w:szCs w:val="21"/>
        </w:rPr>
        <w:t>Guanajuato</w:t>
      </w:r>
      <w:r w:rsidRPr="008072C1">
        <w:rPr>
          <w:rFonts w:ascii="Abadi" w:hAnsi="Abadi" w:cs="Arial Narrow"/>
          <w:color w:val="1F1F1F"/>
          <w:spacing w:val="26"/>
          <w:w w:val="105"/>
          <w:sz w:val="21"/>
          <w:szCs w:val="21"/>
        </w:rPr>
        <w:t xml:space="preserve"> </w:t>
      </w:r>
      <w:r w:rsidRPr="008072C1">
        <w:rPr>
          <w:rFonts w:ascii="Abadi" w:hAnsi="Abadi" w:cs="Arial Narrow"/>
          <w:color w:val="1F1F1F"/>
          <w:w w:val="105"/>
          <w:sz w:val="21"/>
          <w:szCs w:val="21"/>
        </w:rPr>
        <w:t>y</w:t>
      </w:r>
      <w:r w:rsidRPr="008072C1">
        <w:rPr>
          <w:rFonts w:ascii="Abadi" w:hAnsi="Abadi" w:cs="Arial Narrow"/>
          <w:color w:val="1F1F1F"/>
          <w:spacing w:val="31"/>
          <w:w w:val="105"/>
          <w:sz w:val="21"/>
          <w:szCs w:val="21"/>
        </w:rPr>
        <w:t xml:space="preserve"> </w:t>
      </w:r>
      <w:r w:rsidRPr="008072C1">
        <w:rPr>
          <w:rFonts w:ascii="Abadi" w:hAnsi="Abadi" w:cs="Arial Narrow"/>
          <w:color w:val="1F1F1F"/>
          <w:w w:val="105"/>
          <w:sz w:val="21"/>
          <w:szCs w:val="21"/>
        </w:rPr>
        <w:t>sus</w:t>
      </w:r>
      <w:r w:rsidRPr="008072C1">
        <w:rPr>
          <w:rFonts w:ascii="Abadi" w:hAnsi="Abadi" w:cs="Arial Narrow"/>
          <w:color w:val="1F1F1F"/>
          <w:spacing w:val="53"/>
          <w:w w:val="105"/>
          <w:sz w:val="21"/>
          <w:szCs w:val="21"/>
        </w:rPr>
        <w:t xml:space="preserve"> </w:t>
      </w:r>
      <w:r w:rsidRPr="008072C1">
        <w:rPr>
          <w:rFonts w:ascii="Abadi" w:hAnsi="Abadi" w:cs="Arial Narrow"/>
          <w:color w:val="1F1F1F"/>
          <w:w w:val="105"/>
          <w:sz w:val="21"/>
          <w:szCs w:val="21"/>
        </w:rPr>
        <w:t>Municipios</w:t>
      </w:r>
      <w:r w:rsidRPr="008072C1">
        <w:rPr>
          <w:rFonts w:ascii="Abadi" w:hAnsi="Abadi" w:cs="Arial Narrow"/>
          <w:color w:val="1F1F1F"/>
          <w:spacing w:val="36"/>
          <w:w w:val="105"/>
          <w:sz w:val="21"/>
          <w:szCs w:val="21"/>
        </w:rPr>
        <w:t xml:space="preserve"> </w:t>
      </w:r>
      <w:r w:rsidRPr="008072C1">
        <w:rPr>
          <w:rFonts w:ascii="Abadi" w:hAnsi="Abadi" w:cs="Arial Narrow"/>
          <w:color w:val="1F1F1F"/>
          <w:w w:val="105"/>
          <w:sz w:val="21"/>
          <w:szCs w:val="21"/>
        </w:rPr>
        <w:t>y</w:t>
      </w:r>
      <w:r w:rsidRPr="008072C1">
        <w:rPr>
          <w:rFonts w:ascii="Abadi" w:hAnsi="Abadi" w:cs="Arial Narrow"/>
          <w:color w:val="1F1F1F"/>
          <w:spacing w:val="22"/>
          <w:w w:val="105"/>
          <w:sz w:val="21"/>
          <w:szCs w:val="21"/>
        </w:rPr>
        <w:t xml:space="preserve"> </w:t>
      </w:r>
      <w:r w:rsidRPr="008072C1">
        <w:rPr>
          <w:rFonts w:ascii="Abadi" w:hAnsi="Abadi" w:cs="Arial Narrow"/>
          <w:color w:val="1F1F1F"/>
          <w:w w:val="105"/>
          <w:sz w:val="21"/>
          <w:szCs w:val="21"/>
        </w:rPr>
        <w:t>la</w:t>
      </w:r>
      <w:r w:rsidRPr="008072C1">
        <w:rPr>
          <w:rFonts w:ascii="Abadi" w:hAnsi="Abadi" w:cs="Arial Narrow"/>
          <w:color w:val="1F1F1F"/>
          <w:spacing w:val="27"/>
          <w:w w:val="105"/>
          <w:sz w:val="21"/>
          <w:szCs w:val="21"/>
        </w:rPr>
        <w:t xml:space="preserve"> </w:t>
      </w:r>
      <w:r w:rsidRPr="008072C1">
        <w:rPr>
          <w:rFonts w:ascii="Abadi" w:hAnsi="Abadi" w:cs="Arial Narrow"/>
          <w:color w:val="1F1F1F"/>
          <w:w w:val="105"/>
          <w:sz w:val="21"/>
          <w:szCs w:val="21"/>
        </w:rPr>
        <w:t>demás</w:t>
      </w:r>
      <w:r w:rsidRPr="008072C1">
        <w:rPr>
          <w:rFonts w:ascii="Abadi" w:hAnsi="Abadi" w:cs="Arial Narrow"/>
          <w:color w:val="1F1F1F"/>
          <w:spacing w:val="25"/>
          <w:w w:val="105"/>
          <w:sz w:val="21"/>
          <w:szCs w:val="21"/>
        </w:rPr>
        <w:t xml:space="preserve"> </w:t>
      </w:r>
      <w:r w:rsidRPr="008072C1">
        <w:rPr>
          <w:rFonts w:ascii="Abadi" w:hAnsi="Abadi" w:cs="Arial Narrow"/>
          <w:color w:val="1F1F1F"/>
          <w:w w:val="105"/>
          <w:sz w:val="21"/>
          <w:szCs w:val="21"/>
        </w:rPr>
        <w:t>normatividad</w:t>
      </w:r>
      <w:r>
        <w:rPr>
          <w:rFonts w:ascii="Abadi" w:hAnsi="Abadi" w:cs="Arial Narrow"/>
          <w:color w:val="1F1F1F"/>
          <w:w w:val="105"/>
          <w:sz w:val="21"/>
          <w:szCs w:val="21"/>
        </w:rPr>
        <w:t xml:space="preserve"> </w:t>
      </w:r>
      <w:r w:rsidRPr="008072C1">
        <w:rPr>
          <w:rFonts w:ascii="Abadi" w:hAnsi="Abadi" w:cs="Arial Narrow"/>
          <w:color w:val="1F1F1F"/>
          <w:w w:val="105"/>
          <w:sz w:val="21"/>
          <w:szCs w:val="21"/>
        </w:rPr>
        <w:t>acorde o sus alcances.</w:t>
      </w:r>
    </w:p>
    <w:p w14:paraId="1163BA49" w14:textId="77777777" w:rsidR="00DA3384" w:rsidRPr="00897B77" w:rsidRDefault="00DA3384" w:rsidP="00DA3384">
      <w:pPr>
        <w:kinsoku w:val="0"/>
        <w:overflowPunct w:val="0"/>
        <w:ind w:left="114"/>
        <w:jc w:val="both"/>
        <w:rPr>
          <w:rFonts w:ascii="Abadi" w:hAnsi="Abadi" w:cs="Gill Sans MT Ext Condensed Bold"/>
          <w:color w:val="1F1F1F"/>
          <w:w w:val="90"/>
          <w:position w:val="5"/>
          <w:sz w:val="21"/>
          <w:szCs w:val="21"/>
        </w:rPr>
      </w:pPr>
    </w:p>
    <w:p w14:paraId="39EE4DD3" w14:textId="77777777" w:rsidR="00DA3384" w:rsidRPr="00897B77" w:rsidRDefault="00DA3384" w:rsidP="00DA3384">
      <w:pPr>
        <w:kinsoku w:val="0"/>
        <w:overflowPunct w:val="0"/>
        <w:jc w:val="both"/>
        <w:rPr>
          <w:rFonts w:ascii="Abadi" w:hAnsi="Abadi" w:cs="Calibri"/>
          <w:color w:val="1F1F1F"/>
          <w:spacing w:val="-2"/>
          <w:sz w:val="21"/>
          <w:szCs w:val="21"/>
        </w:rPr>
      </w:pPr>
      <w:r w:rsidRPr="008072C1">
        <w:rPr>
          <w:rFonts w:ascii="Abadi" w:hAnsi="Abadi" w:cs="Calibri"/>
          <w:color w:val="1F1F1F"/>
          <w:sz w:val="21"/>
          <w:szCs w:val="21"/>
        </w:rPr>
        <w:t>De</w:t>
      </w:r>
      <w:r w:rsidRPr="008072C1">
        <w:rPr>
          <w:rFonts w:ascii="Abadi" w:hAnsi="Abadi" w:cs="Calibri"/>
          <w:color w:val="1F1F1F"/>
          <w:spacing w:val="40"/>
          <w:sz w:val="21"/>
          <w:szCs w:val="21"/>
        </w:rPr>
        <w:t xml:space="preserve"> </w:t>
      </w:r>
      <w:r w:rsidRPr="008072C1">
        <w:rPr>
          <w:rFonts w:ascii="Abadi" w:hAnsi="Abadi" w:cs="Calibri"/>
          <w:color w:val="1F1F1F"/>
          <w:sz w:val="21"/>
          <w:szCs w:val="21"/>
        </w:rPr>
        <w:t>igual</w:t>
      </w:r>
      <w:r w:rsidRPr="008072C1">
        <w:rPr>
          <w:rFonts w:ascii="Abadi" w:hAnsi="Abadi" w:cs="Calibri"/>
          <w:color w:val="1F1F1F"/>
          <w:spacing w:val="40"/>
          <w:sz w:val="21"/>
          <w:szCs w:val="21"/>
        </w:rPr>
        <w:t xml:space="preserve"> </w:t>
      </w:r>
      <w:r w:rsidRPr="008072C1">
        <w:rPr>
          <w:rFonts w:ascii="Abadi" w:hAnsi="Abadi" w:cs="Calibri"/>
          <w:color w:val="1F1F1F"/>
          <w:sz w:val="21"/>
          <w:szCs w:val="21"/>
        </w:rPr>
        <w:t>forma,</w:t>
      </w:r>
      <w:r w:rsidRPr="008072C1">
        <w:rPr>
          <w:rFonts w:ascii="Abadi" w:hAnsi="Abadi" w:cs="Calibri"/>
          <w:color w:val="1F1F1F"/>
          <w:spacing w:val="79"/>
          <w:sz w:val="21"/>
          <w:szCs w:val="21"/>
        </w:rPr>
        <w:t xml:space="preserve"> </w:t>
      </w:r>
      <w:r w:rsidRPr="008072C1">
        <w:rPr>
          <w:rFonts w:ascii="Abadi" w:hAnsi="Abadi" w:cs="Calibri"/>
          <w:color w:val="1F1F1F"/>
          <w:sz w:val="21"/>
          <w:szCs w:val="21"/>
        </w:rPr>
        <w:t>consideramos</w:t>
      </w:r>
      <w:r w:rsidRPr="008072C1">
        <w:rPr>
          <w:rFonts w:ascii="Abadi" w:hAnsi="Abadi" w:cs="Calibri"/>
          <w:color w:val="1F1F1F"/>
          <w:spacing w:val="40"/>
          <w:sz w:val="21"/>
          <w:szCs w:val="21"/>
        </w:rPr>
        <w:t xml:space="preserve"> </w:t>
      </w:r>
      <w:r w:rsidRPr="008072C1">
        <w:rPr>
          <w:rFonts w:ascii="Abadi" w:hAnsi="Abadi" w:cs="Calibri"/>
          <w:color w:val="1F1F1F"/>
          <w:sz w:val="21"/>
          <w:szCs w:val="21"/>
        </w:rPr>
        <w:t>que</w:t>
      </w:r>
      <w:r w:rsidRPr="008072C1">
        <w:rPr>
          <w:rFonts w:ascii="Abadi" w:hAnsi="Abadi" w:cs="Calibri"/>
          <w:color w:val="1F1F1F"/>
          <w:spacing w:val="40"/>
          <w:sz w:val="21"/>
          <w:szCs w:val="21"/>
        </w:rPr>
        <w:t xml:space="preserve"> </w:t>
      </w:r>
      <w:r w:rsidRPr="008072C1">
        <w:rPr>
          <w:rFonts w:ascii="Abadi" w:hAnsi="Abadi" w:cs="Calibri"/>
          <w:color w:val="1F1F1F"/>
          <w:sz w:val="21"/>
          <w:szCs w:val="21"/>
        </w:rPr>
        <w:t>al</w:t>
      </w:r>
      <w:r w:rsidRPr="008072C1">
        <w:rPr>
          <w:rFonts w:ascii="Abadi" w:hAnsi="Abadi" w:cs="Calibri"/>
          <w:color w:val="1F1F1F"/>
          <w:spacing w:val="40"/>
          <w:sz w:val="21"/>
          <w:szCs w:val="21"/>
        </w:rPr>
        <w:t xml:space="preserve"> </w:t>
      </w:r>
      <w:r w:rsidRPr="008072C1">
        <w:rPr>
          <w:rFonts w:ascii="Abadi" w:hAnsi="Abadi" w:cs="Calibri"/>
          <w:color w:val="1F1F1F"/>
          <w:sz w:val="21"/>
          <w:szCs w:val="21"/>
        </w:rPr>
        <w:t>adscribir</w:t>
      </w:r>
      <w:r w:rsidRPr="008072C1">
        <w:rPr>
          <w:rFonts w:ascii="Abadi" w:hAnsi="Abadi" w:cs="Calibri"/>
          <w:color w:val="1F1F1F"/>
          <w:spacing w:val="40"/>
          <w:sz w:val="21"/>
          <w:szCs w:val="21"/>
        </w:rPr>
        <w:t xml:space="preserve"> </w:t>
      </w:r>
      <w:r w:rsidRPr="008072C1">
        <w:rPr>
          <w:rFonts w:ascii="Abadi" w:hAnsi="Abadi" w:cs="Calibri"/>
          <w:color w:val="1F1F1F"/>
          <w:sz w:val="21"/>
          <w:szCs w:val="21"/>
        </w:rPr>
        <w:t>esta</w:t>
      </w:r>
      <w:r w:rsidRPr="008072C1">
        <w:rPr>
          <w:rFonts w:ascii="Abadi" w:hAnsi="Abadi" w:cs="Calibri"/>
          <w:color w:val="1F1F1F"/>
          <w:spacing w:val="40"/>
          <w:sz w:val="21"/>
          <w:szCs w:val="21"/>
        </w:rPr>
        <w:t xml:space="preserve"> </w:t>
      </w:r>
      <w:r w:rsidRPr="008072C1">
        <w:rPr>
          <w:rFonts w:ascii="Abadi" w:hAnsi="Abadi" w:cs="Calibri"/>
          <w:color w:val="1F1F1F"/>
          <w:sz w:val="21"/>
          <w:szCs w:val="21"/>
        </w:rPr>
        <w:t>función</w:t>
      </w:r>
      <w:r w:rsidRPr="008072C1">
        <w:rPr>
          <w:rFonts w:ascii="Abadi" w:hAnsi="Abadi" w:cs="Calibri"/>
          <w:color w:val="1F1F1F"/>
          <w:spacing w:val="40"/>
          <w:sz w:val="21"/>
          <w:szCs w:val="21"/>
        </w:rPr>
        <w:t xml:space="preserve"> </w:t>
      </w:r>
      <w:r w:rsidRPr="008072C1">
        <w:rPr>
          <w:rFonts w:ascii="Abadi" w:hAnsi="Abadi" w:cs="Calibri"/>
          <w:color w:val="1F1F1F"/>
          <w:sz w:val="21"/>
          <w:szCs w:val="21"/>
        </w:rPr>
        <w:t>de</w:t>
      </w:r>
      <w:r w:rsidRPr="008072C1">
        <w:rPr>
          <w:rFonts w:ascii="Abadi" w:hAnsi="Abadi" w:cs="Calibri"/>
          <w:color w:val="1F1F1F"/>
          <w:spacing w:val="40"/>
          <w:sz w:val="21"/>
          <w:szCs w:val="21"/>
        </w:rPr>
        <w:t xml:space="preserve"> </w:t>
      </w:r>
      <w:r w:rsidRPr="008072C1">
        <w:rPr>
          <w:rFonts w:ascii="Abadi" w:hAnsi="Abadi" w:cs="Calibri"/>
          <w:color w:val="1F1F1F"/>
          <w:sz w:val="21"/>
          <w:szCs w:val="21"/>
        </w:rPr>
        <w:t>tipo</w:t>
      </w:r>
      <w:r>
        <w:rPr>
          <w:rFonts w:ascii="Abadi" w:hAnsi="Abadi" w:cs="Calibri"/>
          <w:color w:val="1F1F1F"/>
          <w:sz w:val="21"/>
          <w:szCs w:val="21"/>
        </w:rPr>
        <w:t xml:space="preserve"> </w:t>
      </w:r>
      <w:r w:rsidRPr="008072C1">
        <w:rPr>
          <w:rFonts w:ascii="Abadi" w:hAnsi="Abadi" w:cs="Calibri"/>
          <w:color w:val="1F1F1F"/>
          <w:spacing w:val="-2"/>
          <w:sz w:val="21"/>
          <w:szCs w:val="21"/>
        </w:rPr>
        <w:t>administrativa</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a</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la</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Secretaría</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de</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Seguridad</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Pública</w:t>
      </w:r>
      <w:r w:rsidRPr="008072C1">
        <w:rPr>
          <w:rFonts w:ascii="Abadi" w:hAnsi="Abadi" w:cs="Calibri"/>
          <w:color w:val="1F1F1F"/>
          <w:spacing w:val="-13"/>
          <w:sz w:val="21"/>
          <w:szCs w:val="21"/>
        </w:rPr>
        <w:t xml:space="preserve"> </w:t>
      </w:r>
      <w:r w:rsidRPr="008072C1">
        <w:rPr>
          <w:rFonts w:ascii="Abadi" w:hAnsi="Abadi" w:cs="Calibri"/>
          <w:color w:val="1F1F1F"/>
          <w:spacing w:val="-2"/>
          <w:sz w:val="21"/>
          <w:szCs w:val="21"/>
        </w:rPr>
        <w:t>que</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tiene</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a</w:t>
      </w:r>
      <w:r w:rsidRPr="008072C1">
        <w:rPr>
          <w:rFonts w:ascii="Abadi" w:hAnsi="Abadi" w:cs="Calibri"/>
          <w:color w:val="1F1F1F"/>
          <w:spacing w:val="-16"/>
          <w:sz w:val="21"/>
          <w:szCs w:val="21"/>
        </w:rPr>
        <w:t xml:space="preserve"> </w:t>
      </w:r>
      <w:r w:rsidRPr="008072C1">
        <w:rPr>
          <w:rFonts w:ascii="Abadi" w:hAnsi="Abadi" w:cs="Calibri"/>
          <w:color w:val="1F1F1F"/>
          <w:spacing w:val="-2"/>
          <w:sz w:val="21"/>
          <w:szCs w:val="21"/>
        </w:rPr>
        <w:t>su</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cargo</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velar</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por</w:t>
      </w:r>
      <w:r w:rsidRPr="008072C1">
        <w:rPr>
          <w:rFonts w:ascii="Abadi" w:hAnsi="Abadi" w:cs="Calibri"/>
          <w:color w:val="1F1F1F"/>
          <w:spacing w:val="-13"/>
          <w:sz w:val="21"/>
          <w:szCs w:val="21"/>
        </w:rPr>
        <w:t xml:space="preserve"> </w:t>
      </w:r>
      <w:r w:rsidRPr="008072C1">
        <w:rPr>
          <w:rFonts w:ascii="Abadi" w:hAnsi="Abadi" w:cs="Calibri"/>
          <w:color w:val="1F1F1F"/>
          <w:spacing w:val="-2"/>
          <w:sz w:val="21"/>
          <w:szCs w:val="21"/>
        </w:rPr>
        <w:t>lq</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protección</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de</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los</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habitantes</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del</w:t>
      </w:r>
      <w:r w:rsidRPr="008072C1">
        <w:rPr>
          <w:rFonts w:ascii="Abadi" w:hAnsi="Abadi" w:cs="Calibri"/>
          <w:color w:val="1F1F1F"/>
          <w:spacing w:val="-13"/>
          <w:sz w:val="21"/>
          <w:szCs w:val="21"/>
        </w:rPr>
        <w:t xml:space="preserve"> </w:t>
      </w:r>
      <w:r w:rsidRPr="008072C1">
        <w:rPr>
          <w:rFonts w:ascii="Abadi" w:hAnsi="Abadi" w:cs="Calibri"/>
          <w:color w:val="1F1F1F"/>
          <w:spacing w:val="-2"/>
          <w:sz w:val="21"/>
          <w:szCs w:val="21"/>
        </w:rPr>
        <w:t>estado,</w:t>
      </w:r>
      <w:r w:rsidRPr="008072C1">
        <w:rPr>
          <w:rFonts w:ascii="Abadi" w:hAnsi="Abadi" w:cs="Calibri"/>
          <w:color w:val="1F1F1F"/>
          <w:spacing w:val="-10"/>
          <w:sz w:val="21"/>
          <w:szCs w:val="21"/>
        </w:rPr>
        <w:t xml:space="preserve"> </w:t>
      </w:r>
      <w:r w:rsidRPr="008072C1">
        <w:rPr>
          <w:rFonts w:ascii="Abadi" w:hAnsi="Abadi" w:cs="Calibri"/>
          <w:color w:val="1F1F1F"/>
          <w:spacing w:val="-2"/>
          <w:sz w:val="21"/>
          <w:szCs w:val="21"/>
        </w:rPr>
        <w:t>prevenir</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la</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comisión</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de</w:t>
      </w:r>
      <w:r w:rsidRPr="008072C1">
        <w:rPr>
          <w:rFonts w:ascii="Abadi" w:hAnsi="Abadi" w:cs="Calibri"/>
          <w:color w:val="1F1F1F"/>
          <w:spacing w:val="-13"/>
          <w:sz w:val="21"/>
          <w:szCs w:val="21"/>
        </w:rPr>
        <w:t xml:space="preserve"> </w:t>
      </w:r>
      <w:r w:rsidRPr="008072C1">
        <w:rPr>
          <w:rFonts w:ascii="Abadi" w:hAnsi="Abadi" w:cs="Calibri"/>
          <w:color w:val="1F1F1F"/>
          <w:spacing w:val="-2"/>
          <w:sz w:val="21"/>
          <w:szCs w:val="21"/>
        </w:rPr>
        <w:t>delitos</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y</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hacer</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guardar</w:t>
      </w:r>
      <w:r w:rsidRPr="008072C1">
        <w:rPr>
          <w:rFonts w:ascii="Abadi" w:hAnsi="Abadi" w:cs="Calibri"/>
          <w:color w:val="1F1F1F"/>
          <w:spacing w:val="19"/>
          <w:sz w:val="21"/>
          <w:szCs w:val="21"/>
        </w:rPr>
        <w:t xml:space="preserve"> </w:t>
      </w:r>
      <w:r w:rsidRPr="008072C1">
        <w:rPr>
          <w:rFonts w:ascii="Abadi" w:hAnsi="Abadi" w:cs="Calibri"/>
          <w:color w:val="1F1F1F"/>
          <w:spacing w:val="-2"/>
          <w:sz w:val="21"/>
          <w:szCs w:val="21"/>
        </w:rPr>
        <w:t>el</w:t>
      </w:r>
      <w:r w:rsidRPr="008072C1">
        <w:rPr>
          <w:rFonts w:ascii="Abadi" w:hAnsi="Abadi" w:cs="Calibri"/>
          <w:color w:val="1F1F1F"/>
          <w:spacing w:val="21"/>
          <w:sz w:val="21"/>
          <w:szCs w:val="21"/>
        </w:rPr>
        <w:t xml:space="preserve"> </w:t>
      </w:r>
      <w:r w:rsidRPr="008072C1">
        <w:rPr>
          <w:rFonts w:ascii="Abadi" w:hAnsi="Abadi" w:cs="Calibri"/>
          <w:color w:val="1F1F1F"/>
          <w:spacing w:val="-2"/>
          <w:sz w:val="21"/>
          <w:szCs w:val="21"/>
        </w:rPr>
        <w:t>orden</w:t>
      </w:r>
      <w:r w:rsidRPr="008072C1">
        <w:rPr>
          <w:rFonts w:ascii="Abadi" w:hAnsi="Abadi" w:cs="Calibri"/>
          <w:color w:val="1F1F1F"/>
          <w:spacing w:val="15"/>
          <w:sz w:val="21"/>
          <w:szCs w:val="21"/>
        </w:rPr>
        <w:t xml:space="preserve"> </w:t>
      </w:r>
      <w:r w:rsidRPr="008072C1">
        <w:rPr>
          <w:rFonts w:ascii="Abadi" w:hAnsi="Abadi" w:cs="Calibri"/>
          <w:color w:val="1F1F1F"/>
          <w:spacing w:val="-2"/>
          <w:sz w:val="21"/>
          <w:szCs w:val="21"/>
        </w:rPr>
        <w:t>público,</w:t>
      </w:r>
      <w:r w:rsidRPr="008072C1">
        <w:rPr>
          <w:rFonts w:ascii="Abadi" w:hAnsi="Abadi" w:cs="Calibri"/>
          <w:color w:val="1F1F1F"/>
          <w:spacing w:val="20"/>
          <w:sz w:val="21"/>
          <w:szCs w:val="21"/>
        </w:rPr>
        <w:t xml:space="preserve"> </w:t>
      </w:r>
      <w:r w:rsidRPr="008072C1">
        <w:rPr>
          <w:rFonts w:ascii="Abadi" w:hAnsi="Abadi" w:cs="Calibri"/>
          <w:color w:val="1F1F1F"/>
          <w:spacing w:val="-2"/>
          <w:sz w:val="21"/>
          <w:szCs w:val="21"/>
        </w:rPr>
        <w:t>respondemos</w:t>
      </w:r>
      <w:r w:rsidRPr="008072C1">
        <w:rPr>
          <w:rFonts w:ascii="Abadi" w:hAnsi="Abadi" w:cs="Calibri"/>
          <w:color w:val="1F1F1F"/>
          <w:spacing w:val="26"/>
          <w:sz w:val="21"/>
          <w:szCs w:val="21"/>
        </w:rPr>
        <w:t xml:space="preserve"> </w:t>
      </w:r>
      <w:r w:rsidRPr="008072C1">
        <w:rPr>
          <w:rFonts w:ascii="Abadi" w:hAnsi="Abadi" w:cs="Calibri"/>
          <w:color w:val="1F1F1F"/>
          <w:spacing w:val="-2"/>
          <w:sz w:val="21"/>
          <w:szCs w:val="21"/>
        </w:rPr>
        <w:t>a</w:t>
      </w:r>
      <w:r w:rsidRPr="008072C1">
        <w:rPr>
          <w:rFonts w:ascii="Abadi" w:hAnsi="Abadi" w:cs="Calibri"/>
          <w:color w:val="1F1F1F"/>
          <w:spacing w:val="40"/>
          <w:sz w:val="21"/>
          <w:szCs w:val="21"/>
        </w:rPr>
        <w:t xml:space="preserve"> </w:t>
      </w:r>
      <w:r w:rsidRPr="008072C1">
        <w:rPr>
          <w:rFonts w:ascii="Abadi" w:hAnsi="Abadi" w:cs="Calibri"/>
          <w:color w:val="1F1F1F"/>
          <w:spacing w:val="-2"/>
          <w:sz w:val="21"/>
          <w:szCs w:val="21"/>
        </w:rPr>
        <w:t>la</w:t>
      </w:r>
      <w:r w:rsidRPr="008072C1">
        <w:rPr>
          <w:rFonts w:ascii="Abadi" w:hAnsi="Abadi" w:cs="Calibri"/>
          <w:color w:val="1F1F1F"/>
          <w:spacing w:val="36"/>
          <w:sz w:val="21"/>
          <w:szCs w:val="21"/>
        </w:rPr>
        <w:t xml:space="preserve"> </w:t>
      </w:r>
      <w:r w:rsidRPr="008072C1">
        <w:rPr>
          <w:rFonts w:ascii="Abadi" w:hAnsi="Abadi" w:cs="Calibri"/>
          <w:color w:val="1F1F1F"/>
          <w:spacing w:val="-2"/>
          <w:sz w:val="21"/>
          <w:szCs w:val="21"/>
        </w:rPr>
        <w:t>necesidad</w:t>
      </w:r>
      <w:r w:rsidRPr="008072C1">
        <w:rPr>
          <w:rFonts w:ascii="Abadi" w:hAnsi="Abadi" w:cs="Calibri"/>
          <w:color w:val="1F1F1F"/>
          <w:spacing w:val="40"/>
          <w:sz w:val="21"/>
          <w:szCs w:val="21"/>
        </w:rPr>
        <w:t xml:space="preserve"> </w:t>
      </w:r>
      <w:r w:rsidRPr="008072C1">
        <w:rPr>
          <w:rFonts w:ascii="Abadi" w:hAnsi="Abadi" w:cs="Calibri"/>
          <w:color w:val="1F1F1F"/>
          <w:spacing w:val="-2"/>
          <w:sz w:val="21"/>
          <w:szCs w:val="21"/>
        </w:rPr>
        <w:t>de</w:t>
      </w:r>
      <w:r w:rsidRPr="008072C1">
        <w:rPr>
          <w:rFonts w:ascii="Abadi" w:hAnsi="Abadi" w:cs="Calibri"/>
          <w:color w:val="1F1F1F"/>
          <w:spacing w:val="38"/>
          <w:sz w:val="21"/>
          <w:szCs w:val="21"/>
        </w:rPr>
        <w:t xml:space="preserve"> </w:t>
      </w:r>
      <w:r w:rsidRPr="008072C1">
        <w:rPr>
          <w:rFonts w:ascii="Abadi" w:hAnsi="Abadi" w:cs="Calibri"/>
          <w:color w:val="1F1F1F"/>
          <w:spacing w:val="-2"/>
          <w:sz w:val="21"/>
          <w:szCs w:val="21"/>
        </w:rPr>
        <w:t>que</w:t>
      </w:r>
      <w:r w:rsidRPr="008072C1">
        <w:rPr>
          <w:rFonts w:ascii="Abadi" w:hAnsi="Abadi" w:cs="Calibri"/>
          <w:color w:val="1F1F1F"/>
          <w:spacing w:val="38"/>
          <w:sz w:val="21"/>
          <w:szCs w:val="21"/>
        </w:rPr>
        <w:t xml:space="preserve"> </w:t>
      </w:r>
      <w:r w:rsidRPr="008072C1">
        <w:rPr>
          <w:rFonts w:ascii="Abadi" w:hAnsi="Abadi" w:cs="Calibri"/>
          <w:color w:val="1F1F1F"/>
          <w:spacing w:val="-2"/>
          <w:sz w:val="21"/>
          <w:szCs w:val="21"/>
        </w:rPr>
        <w:t>los</w:t>
      </w:r>
      <w:r w:rsidRPr="008072C1">
        <w:rPr>
          <w:rFonts w:ascii="Abadi" w:hAnsi="Abadi" w:cs="Calibri"/>
          <w:color w:val="1F1F1F"/>
          <w:spacing w:val="32"/>
          <w:sz w:val="21"/>
          <w:szCs w:val="21"/>
        </w:rPr>
        <w:t xml:space="preserve"> </w:t>
      </w:r>
      <w:r w:rsidRPr="008072C1">
        <w:rPr>
          <w:rFonts w:ascii="Abadi" w:hAnsi="Abadi" w:cs="Calibri"/>
          <w:color w:val="1F1F1F"/>
          <w:spacing w:val="-2"/>
          <w:sz w:val="21"/>
          <w:szCs w:val="21"/>
        </w:rPr>
        <w:t>actos</w:t>
      </w:r>
      <w:r w:rsidRPr="008072C1">
        <w:rPr>
          <w:rFonts w:ascii="Abadi" w:hAnsi="Abadi" w:cs="Calibri"/>
          <w:color w:val="1F1F1F"/>
          <w:spacing w:val="29"/>
          <w:sz w:val="21"/>
          <w:szCs w:val="21"/>
        </w:rPr>
        <w:t xml:space="preserve"> </w:t>
      </w:r>
      <w:r w:rsidRPr="008072C1">
        <w:rPr>
          <w:rFonts w:ascii="Abadi" w:hAnsi="Abadi" w:cs="Calibri"/>
          <w:color w:val="1F1F1F"/>
          <w:spacing w:val="-2"/>
          <w:sz w:val="21"/>
          <w:szCs w:val="21"/>
        </w:rPr>
        <w:t>y</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procedimientos</w:t>
      </w:r>
      <w:r w:rsidRPr="008072C1">
        <w:rPr>
          <w:rFonts w:ascii="Abadi" w:hAnsi="Abadi" w:cs="Calibri"/>
          <w:color w:val="1F1F1F"/>
          <w:spacing w:val="-10"/>
          <w:sz w:val="21"/>
          <w:szCs w:val="21"/>
        </w:rPr>
        <w:t xml:space="preserve"> </w:t>
      </w:r>
      <w:r w:rsidRPr="008072C1">
        <w:rPr>
          <w:rFonts w:ascii="Abadi" w:hAnsi="Abadi" w:cs="Calibri"/>
          <w:color w:val="1F1F1F"/>
          <w:spacing w:val="-2"/>
          <w:sz w:val="21"/>
          <w:szCs w:val="21"/>
        </w:rPr>
        <w:t>administrativos</w:t>
      </w:r>
      <w:r w:rsidRPr="008072C1">
        <w:rPr>
          <w:rFonts w:ascii="Abadi" w:hAnsi="Abadi" w:cs="Calibri"/>
          <w:color w:val="1F1F1F"/>
          <w:spacing w:val="-10"/>
          <w:sz w:val="21"/>
          <w:szCs w:val="21"/>
        </w:rPr>
        <w:t xml:space="preserve"> </w:t>
      </w:r>
      <w:r w:rsidRPr="008072C1">
        <w:rPr>
          <w:rFonts w:ascii="Abadi" w:hAnsi="Abadi" w:cs="Calibri"/>
          <w:color w:val="1F1F1F"/>
          <w:spacing w:val="-2"/>
          <w:sz w:val="21"/>
          <w:szCs w:val="21"/>
        </w:rPr>
        <w:t>que</w:t>
      </w:r>
      <w:r w:rsidRPr="008072C1">
        <w:rPr>
          <w:rFonts w:ascii="Abadi" w:hAnsi="Abadi" w:cs="Calibri"/>
          <w:color w:val="1F1F1F"/>
          <w:sz w:val="21"/>
          <w:szCs w:val="21"/>
        </w:rPr>
        <w:t xml:space="preserve"> </w:t>
      </w:r>
      <w:r w:rsidRPr="008072C1">
        <w:rPr>
          <w:rFonts w:ascii="Abadi" w:hAnsi="Abadi" w:cs="Calibri"/>
          <w:color w:val="1F1F1F"/>
          <w:spacing w:val="-2"/>
          <w:sz w:val="21"/>
          <w:szCs w:val="21"/>
        </w:rPr>
        <w:t>conlleva</w:t>
      </w:r>
      <w:r w:rsidRPr="008072C1">
        <w:rPr>
          <w:rFonts w:ascii="Abadi" w:hAnsi="Abadi" w:cs="Calibri"/>
          <w:color w:val="1F1F1F"/>
          <w:spacing w:val="-11"/>
          <w:sz w:val="21"/>
          <w:szCs w:val="21"/>
        </w:rPr>
        <w:t xml:space="preserve"> </w:t>
      </w:r>
      <w:r w:rsidRPr="008072C1">
        <w:rPr>
          <w:rFonts w:ascii="Abadi" w:hAnsi="Abadi" w:cs="Calibri"/>
          <w:color w:val="1F1F1F"/>
          <w:spacing w:val="-2"/>
          <w:sz w:val="21"/>
          <w:szCs w:val="21"/>
        </w:rPr>
        <w:t>tanto</w:t>
      </w:r>
      <w:r w:rsidRPr="008072C1">
        <w:rPr>
          <w:rFonts w:ascii="Abadi" w:hAnsi="Abadi" w:cs="Calibri"/>
          <w:color w:val="1F1F1F"/>
          <w:spacing w:val="-11"/>
          <w:sz w:val="21"/>
          <w:szCs w:val="21"/>
        </w:rPr>
        <w:t xml:space="preserve"> </w:t>
      </w:r>
      <w:r w:rsidRPr="008072C1">
        <w:rPr>
          <w:rFonts w:ascii="Abadi" w:hAnsi="Abadi" w:cs="Calibri"/>
          <w:color w:val="1F1F1F"/>
          <w:spacing w:val="-2"/>
          <w:sz w:val="21"/>
          <w:szCs w:val="21"/>
        </w:rPr>
        <w:t>la</w:t>
      </w:r>
      <w:r w:rsidRPr="008072C1">
        <w:rPr>
          <w:rFonts w:ascii="Abadi" w:hAnsi="Abadi" w:cs="Calibri"/>
          <w:color w:val="1F1F1F"/>
          <w:spacing w:val="-12"/>
          <w:sz w:val="21"/>
          <w:szCs w:val="21"/>
        </w:rPr>
        <w:t xml:space="preserve"> </w:t>
      </w:r>
      <w:r w:rsidRPr="008072C1">
        <w:rPr>
          <w:rFonts w:ascii="Abadi" w:hAnsi="Abadi" w:cs="Calibri"/>
          <w:color w:val="1F1F1F"/>
          <w:spacing w:val="-2"/>
          <w:sz w:val="21"/>
          <w:szCs w:val="21"/>
        </w:rPr>
        <w:t>expedición</w:t>
      </w:r>
      <w:r w:rsidRPr="008072C1">
        <w:rPr>
          <w:rFonts w:ascii="Abadi" w:hAnsi="Abadi" w:cs="Calibri"/>
          <w:color w:val="1F1F1F"/>
          <w:spacing w:val="-8"/>
          <w:sz w:val="21"/>
          <w:szCs w:val="21"/>
        </w:rPr>
        <w:t xml:space="preserve"> </w:t>
      </w:r>
      <w:r w:rsidRPr="008072C1">
        <w:rPr>
          <w:rFonts w:ascii="Abadi" w:hAnsi="Abadi" w:cs="Calibri"/>
          <w:color w:val="1F1F1F"/>
          <w:spacing w:val="-2"/>
          <w:sz w:val="21"/>
          <w:szCs w:val="21"/>
        </w:rPr>
        <w:t>de</w:t>
      </w:r>
      <w:r w:rsidRPr="008072C1">
        <w:rPr>
          <w:rFonts w:ascii="Abadi" w:hAnsi="Abadi" w:cs="Calibri"/>
          <w:color w:val="1F1F1F"/>
          <w:spacing w:val="-4"/>
          <w:sz w:val="21"/>
          <w:szCs w:val="21"/>
        </w:rPr>
        <w:t xml:space="preserve"> </w:t>
      </w:r>
      <w:r w:rsidRPr="008072C1">
        <w:rPr>
          <w:rFonts w:ascii="Abadi" w:hAnsi="Abadi" w:cs="Calibri"/>
          <w:color w:val="1F1F1F"/>
          <w:spacing w:val="-2"/>
          <w:sz w:val="21"/>
          <w:szCs w:val="21"/>
        </w:rPr>
        <w:t>las</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licencias</w:t>
      </w:r>
      <w:r w:rsidRPr="008072C1">
        <w:rPr>
          <w:rFonts w:ascii="Abadi" w:hAnsi="Abadi" w:cs="Calibri"/>
          <w:color w:val="1F1F1F"/>
          <w:spacing w:val="-13"/>
          <w:sz w:val="21"/>
          <w:szCs w:val="21"/>
        </w:rPr>
        <w:t xml:space="preserve"> </w:t>
      </w:r>
      <w:r w:rsidRPr="008072C1">
        <w:rPr>
          <w:rFonts w:ascii="Abadi" w:hAnsi="Abadi" w:cs="Calibri"/>
          <w:color w:val="1F1F1F"/>
          <w:spacing w:val="-2"/>
          <w:sz w:val="21"/>
          <w:szCs w:val="21"/>
        </w:rPr>
        <w:t>y permisos</w:t>
      </w:r>
      <w:r w:rsidRPr="008072C1">
        <w:rPr>
          <w:rFonts w:ascii="Abadi" w:hAnsi="Abadi" w:cs="Calibri"/>
          <w:color w:val="1F1F1F"/>
          <w:spacing w:val="-5"/>
          <w:sz w:val="21"/>
          <w:szCs w:val="21"/>
        </w:rPr>
        <w:t xml:space="preserve"> </w:t>
      </w:r>
      <w:r w:rsidRPr="008072C1">
        <w:rPr>
          <w:rFonts w:ascii="Abadi" w:hAnsi="Abadi" w:cs="Calibri"/>
          <w:color w:val="1F1F1F"/>
          <w:spacing w:val="-2"/>
          <w:sz w:val="21"/>
          <w:szCs w:val="21"/>
        </w:rPr>
        <w:t>para conducir,</w:t>
      </w:r>
      <w:r w:rsidRPr="008072C1">
        <w:rPr>
          <w:rFonts w:ascii="Abadi" w:hAnsi="Abadi" w:cs="Calibri"/>
          <w:color w:val="1F1F1F"/>
          <w:spacing w:val="5"/>
          <w:sz w:val="21"/>
          <w:szCs w:val="21"/>
        </w:rPr>
        <w:t xml:space="preserve"> </w:t>
      </w:r>
      <w:r w:rsidRPr="008072C1">
        <w:rPr>
          <w:rFonts w:ascii="Abadi" w:hAnsi="Abadi" w:cs="Calibri"/>
          <w:color w:val="1F1F1F"/>
          <w:spacing w:val="-2"/>
          <w:sz w:val="21"/>
          <w:szCs w:val="21"/>
        </w:rPr>
        <w:t>como la</w:t>
      </w:r>
      <w:r w:rsidRPr="008072C1">
        <w:rPr>
          <w:rFonts w:ascii="Abadi" w:hAnsi="Abadi" w:cs="Calibri"/>
          <w:color w:val="1F1F1F"/>
          <w:spacing w:val="-4"/>
          <w:sz w:val="21"/>
          <w:szCs w:val="21"/>
        </w:rPr>
        <w:t xml:space="preserve"> </w:t>
      </w:r>
      <w:r w:rsidRPr="008072C1">
        <w:rPr>
          <w:rFonts w:ascii="Abadi" w:hAnsi="Abadi" w:cs="Calibri"/>
          <w:color w:val="1F1F1F"/>
          <w:spacing w:val="-2"/>
          <w:sz w:val="21"/>
          <w:szCs w:val="21"/>
        </w:rPr>
        <w:t>operación</w:t>
      </w:r>
      <w:r w:rsidRPr="008072C1">
        <w:rPr>
          <w:rFonts w:ascii="Abadi" w:hAnsi="Abadi" w:cs="Calibri"/>
          <w:color w:val="1F1F1F"/>
          <w:spacing w:val="-8"/>
          <w:sz w:val="21"/>
          <w:szCs w:val="21"/>
        </w:rPr>
        <w:t xml:space="preserve"> </w:t>
      </w:r>
      <w:r w:rsidRPr="008072C1">
        <w:rPr>
          <w:rFonts w:ascii="Abadi" w:hAnsi="Abadi" w:cs="Calibri"/>
          <w:color w:val="1F1F1F"/>
          <w:spacing w:val="-2"/>
          <w:sz w:val="21"/>
          <w:szCs w:val="21"/>
        </w:rPr>
        <w:t>del</w:t>
      </w:r>
      <w:r w:rsidRPr="008072C1">
        <w:rPr>
          <w:rFonts w:ascii="Abadi" w:hAnsi="Abadi" w:cs="Calibri"/>
          <w:color w:val="1F1F1F"/>
          <w:spacing w:val="8"/>
          <w:sz w:val="21"/>
          <w:szCs w:val="21"/>
        </w:rPr>
        <w:t xml:space="preserve"> </w:t>
      </w:r>
      <w:r w:rsidRPr="008072C1">
        <w:rPr>
          <w:rFonts w:ascii="Abadi" w:hAnsi="Abadi" w:cs="Calibri"/>
          <w:color w:val="1F1F1F"/>
          <w:spacing w:val="-2"/>
          <w:sz w:val="21"/>
          <w:szCs w:val="21"/>
        </w:rPr>
        <w:t>Registro</w:t>
      </w:r>
      <w:r w:rsidRPr="008072C1">
        <w:rPr>
          <w:rFonts w:ascii="Abadi" w:hAnsi="Abadi" w:cs="Calibri"/>
          <w:color w:val="1F1F1F"/>
          <w:sz w:val="21"/>
          <w:szCs w:val="21"/>
        </w:rPr>
        <w:t xml:space="preserve"> </w:t>
      </w:r>
      <w:r w:rsidRPr="008072C1">
        <w:rPr>
          <w:rFonts w:ascii="Abadi" w:hAnsi="Abadi" w:cs="Calibri"/>
          <w:color w:val="1F1F1F"/>
          <w:spacing w:val="-2"/>
          <w:sz w:val="21"/>
          <w:szCs w:val="21"/>
        </w:rPr>
        <w:t>Estatal</w:t>
      </w:r>
      <w:r w:rsidRPr="008072C1">
        <w:rPr>
          <w:rFonts w:ascii="Abadi" w:hAnsi="Abadi" w:cs="Calibri"/>
          <w:color w:val="1F1F1F"/>
          <w:spacing w:val="-8"/>
          <w:sz w:val="21"/>
          <w:szCs w:val="21"/>
        </w:rPr>
        <w:t xml:space="preserve"> </w:t>
      </w:r>
      <w:r w:rsidRPr="008072C1">
        <w:rPr>
          <w:rFonts w:ascii="Abadi" w:hAnsi="Abadi" w:cs="Calibri"/>
          <w:color w:val="1F1F1F"/>
          <w:spacing w:val="-2"/>
          <w:sz w:val="21"/>
          <w:szCs w:val="21"/>
        </w:rPr>
        <w:t>de</w:t>
      </w:r>
      <w:r w:rsidRPr="008072C1">
        <w:rPr>
          <w:rFonts w:ascii="Abadi" w:hAnsi="Abadi" w:cs="Calibri"/>
          <w:color w:val="1F1F1F"/>
          <w:spacing w:val="7"/>
          <w:sz w:val="21"/>
          <w:szCs w:val="21"/>
        </w:rPr>
        <w:t xml:space="preserve"> </w:t>
      </w:r>
      <w:r w:rsidRPr="008072C1">
        <w:rPr>
          <w:rFonts w:ascii="Abadi" w:hAnsi="Abadi" w:cs="Calibri"/>
          <w:color w:val="1F1F1F"/>
          <w:spacing w:val="-2"/>
          <w:sz w:val="21"/>
          <w:szCs w:val="21"/>
        </w:rPr>
        <w:t>Licencias</w:t>
      </w:r>
      <w:r w:rsidRPr="008072C1">
        <w:rPr>
          <w:rFonts w:ascii="Abadi" w:hAnsi="Abadi" w:cs="Calibri"/>
          <w:color w:val="1F1F1F"/>
          <w:spacing w:val="-3"/>
          <w:sz w:val="21"/>
          <w:szCs w:val="21"/>
        </w:rPr>
        <w:t xml:space="preserve"> </w:t>
      </w:r>
      <w:r w:rsidRPr="008072C1">
        <w:rPr>
          <w:rFonts w:ascii="Abadi" w:hAnsi="Abadi" w:cs="Calibri"/>
          <w:color w:val="1F1F1F"/>
          <w:spacing w:val="-2"/>
          <w:sz w:val="21"/>
          <w:szCs w:val="21"/>
        </w:rPr>
        <w:t>y</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de</w:t>
      </w:r>
      <w:r w:rsidRPr="008072C1">
        <w:rPr>
          <w:rFonts w:ascii="Abadi" w:hAnsi="Abadi" w:cs="Calibri"/>
          <w:color w:val="1F1F1F"/>
          <w:spacing w:val="-11"/>
          <w:sz w:val="21"/>
          <w:szCs w:val="21"/>
        </w:rPr>
        <w:t xml:space="preserve"> </w:t>
      </w:r>
      <w:r w:rsidRPr="008072C1">
        <w:rPr>
          <w:rFonts w:ascii="Abadi" w:hAnsi="Abadi" w:cs="Calibri"/>
          <w:color w:val="1F1F1F"/>
          <w:spacing w:val="-2"/>
          <w:sz w:val="21"/>
          <w:szCs w:val="21"/>
        </w:rPr>
        <w:t>Infracciones,</w:t>
      </w:r>
      <w:r w:rsidRPr="008072C1">
        <w:rPr>
          <w:rFonts w:ascii="Abadi" w:hAnsi="Abadi" w:cs="Calibri"/>
          <w:color w:val="1F1F1F"/>
          <w:spacing w:val="-12"/>
          <w:sz w:val="21"/>
          <w:szCs w:val="21"/>
        </w:rPr>
        <w:t xml:space="preserve"> </w:t>
      </w:r>
      <w:r w:rsidRPr="008072C1">
        <w:rPr>
          <w:rFonts w:ascii="Abadi" w:hAnsi="Abadi" w:cs="Calibri"/>
          <w:color w:val="1F1F1F"/>
          <w:spacing w:val="-2"/>
          <w:sz w:val="21"/>
          <w:szCs w:val="21"/>
        </w:rPr>
        <w:t>a</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las</w:t>
      </w:r>
      <w:r w:rsidRPr="008072C1">
        <w:rPr>
          <w:rFonts w:ascii="Abadi" w:hAnsi="Abadi" w:cs="Calibri"/>
          <w:color w:val="1F1F1F"/>
          <w:spacing w:val="-15"/>
          <w:sz w:val="21"/>
          <w:szCs w:val="21"/>
        </w:rPr>
        <w:t xml:space="preserve"> </w:t>
      </w:r>
      <w:r w:rsidRPr="008072C1">
        <w:rPr>
          <w:rFonts w:ascii="Abadi" w:hAnsi="Abadi" w:cs="Calibri"/>
          <w:color w:val="1F1F1F"/>
          <w:spacing w:val="-2"/>
          <w:sz w:val="21"/>
          <w:szCs w:val="21"/>
        </w:rPr>
        <w:t>que</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se</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refiere</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la</w:t>
      </w:r>
      <w:r w:rsidRPr="008072C1">
        <w:rPr>
          <w:rFonts w:ascii="Abadi" w:hAnsi="Abadi" w:cs="Calibri"/>
          <w:color w:val="1F1F1F"/>
          <w:spacing w:val="-9"/>
          <w:sz w:val="21"/>
          <w:szCs w:val="21"/>
        </w:rPr>
        <w:t xml:space="preserve"> </w:t>
      </w:r>
      <w:r w:rsidRPr="008072C1">
        <w:rPr>
          <w:rFonts w:ascii="Abadi" w:hAnsi="Abadi" w:cs="Calibri"/>
          <w:color w:val="1F1F1F"/>
          <w:spacing w:val="-2"/>
          <w:sz w:val="21"/>
          <w:szCs w:val="21"/>
        </w:rPr>
        <w:t>Ley</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de</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Movilidad</w:t>
      </w:r>
      <w:r w:rsidRPr="008072C1">
        <w:rPr>
          <w:rFonts w:ascii="Abadi" w:hAnsi="Abadi" w:cs="Calibri"/>
          <w:color w:val="1F1F1F"/>
          <w:spacing w:val="-20"/>
          <w:sz w:val="21"/>
          <w:szCs w:val="21"/>
        </w:rPr>
        <w:t xml:space="preserve"> </w:t>
      </w:r>
      <w:r w:rsidRPr="008072C1">
        <w:rPr>
          <w:rFonts w:ascii="Abadi" w:hAnsi="Abadi" w:cs="Calibri"/>
          <w:color w:val="1F1F1F"/>
          <w:spacing w:val="-2"/>
          <w:sz w:val="21"/>
          <w:szCs w:val="21"/>
        </w:rPr>
        <w:t>del</w:t>
      </w:r>
      <w:r w:rsidRPr="008072C1">
        <w:rPr>
          <w:rFonts w:ascii="Abadi" w:hAnsi="Abadi" w:cs="Calibri"/>
          <w:color w:val="1F1F1F"/>
          <w:spacing w:val="-13"/>
          <w:sz w:val="21"/>
          <w:szCs w:val="21"/>
        </w:rPr>
        <w:t xml:space="preserve"> </w:t>
      </w:r>
      <w:r w:rsidRPr="008072C1">
        <w:rPr>
          <w:rFonts w:ascii="Abadi" w:hAnsi="Abadi" w:cs="Calibri"/>
          <w:color w:val="1F1F1F"/>
          <w:spacing w:val="-2"/>
          <w:sz w:val="21"/>
          <w:szCs w:val="21"/>
        </w:rPr>
        <w:t>Estado</w:t>
      </w:r>
      <w:r w:rsidRPr="008072C1">
        <w:rPr>
          <w:rFonts w:ascii="Abadi" w:hAnsi="Abadi" w:cs="Calibri"/>
          <w:color w:val="1F1F1F"/>
          <w:spacing w:val="-16"/>
          <w:sz w:val="21"/>
          <w:szCs w:val="21"/>
        </w:rPr>
        <w:t xml:space="preserve"> </w:t>
      </w:r>
      <w:r w:rsidRPr="008072C1">
        <w:rPr>
          <w:rFonts w:ascii="Abadi" w:hAnsi="Abadi" w:cs="Calibri"/>
          <w:color w:val="1F1F1F"/>
          <w:spacing w:val="-2"/>
          <w:sz w:val="21"/>
          <w:szCs w:val="21"/>
        </w:rPr>
        <w:t>de</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Guanajuato</w:t>
      </w:r>
      <w:r w:rsidRPr="008072C1">
        <w:rPr>
          <w:rFonts w:ascii="Abadi" w:hAnsi="Abadi" w:cs="Calibri"/>
          <w:color w:val="1F1F1F"/>
          <w:spacing w:val="-11"/>
          <w:sz w:val="21"/>
          <w:szCs w:val="21"/>
        </w:rPr>
        <w:t xml:space="preserve"> </w:t>
      </w:r>
      <w:r w:rsidRPr="008072C1">
        <w:rPr>
          <w:rFonts w:ascii="Abadi" w:hAnsi="Abadi" w:cs="Calibri"/>
          <w:color w:val="1F1F1F"/>
          <w:spacing w:val="-2"/>
          <w:sz w:val="21"/>
          <w:szCs w:val="21"/>
        </w:rPr>
        <w:t>y</w:t>
      </w:r>
      <w:r w:rsidRPr="008072C1">
        <w:rPr>
          <w:rFonts w:ascii="Abadi" w:hAnsi="Abadi" w:cs="Calibri"/>
          <w:color w:val="1F1F1F"/>
          <w:spacing w:val="8"/>
          <w:sz w:val="21"/>
          <w:szCs w:val="21"/>
        </w:rPr>
        <w:t xml:space="preserve"> </w:t>
      </w:r>
      <w:r w:rsidRPr="008072C1">
        <w:rPr>
          <w:rFonts w:ascii="Abadi" w:hAnsi="Abadi" w:cs="Calibri"/>
          <w:color w:val="1F1F1F"/>
          <w:spacing w:val="-2"/>
          <w:sz w:val="21"/>
          <w:szCs w:val="21"/>
        </w:rPr>
        <w:t>sus</w:t>
      </w:r>
      <w:r w:rsidRPr="008072C1">
        <w:rPr>
          <w:rFonts w:ascii="Abadi" w:hAnsi="Abadi" w:cs="Calibri"/>
          <w:color w:val="1F1F1F"/>
          <w:spacing w:val="19"/>
          <w:sz w:val="21"/>
          <w:szCs w:val="21"/>
        </w:rPr>
        <w:t xml:space="preserve"> </w:t>
      </w:r>
      <w:r w:rsidRPr="008072C1">
        <w:rPr>
          <w:rFonts w:ascii="Abadi" w:hAnsi="Abadi" w:cs="Calibri"/>
          <w:color w:val="1F1F1F"/>
          <w:spacing w:val="-2"/>
          <w:sz w:val="21"/>
          <w:szCs w:val="21"/>
        </w:rPr>
        <w:t>Municipios,</w:t>
      </w:r>
      <w:r w:rsidRPr="008072C1">
        <w:rPr>
          <w:rFonts w:ascii="Abadi" w:hAnsi="Abadi" w:cs="Calibri"/>
          <w:color w:val="1F1F1F"/>
          <w:spacing w:val="20"/>
          <w:sz w:val="21"/>
          <w:szCs w:val="21"/>
        </w:rPr>
        <w:t xml:space="preserve"> </w:t>
      </w:r>
      <w:r w:rsidRPr="008072C1">
        <w:rPr>
          <w:rFonts w:ascii="Abadi" w:hAnsi="Abadi" w:cs="Calibri"/>
          <w:color w:val="1F1F1F"/>
          <w:spacing w:val="-2"/>
          <w:sz w:val="21"/>
          <w:szCs w:val="21"/>
        </w:rPr>
        <w:t>esté</w:t>
      </w:r>
      <w:r w:rsidRPr="008072C1">
        <w:rPr>
          <w:rFonts w:ascii="Abadi" w:hAnsi="Abadi" w:cs="Calibri"/>
          <w:color w:val="1F1F1F"/>
          <w:sz w:val="21"/>
          <w:szCs w:val="21"/>
        </w:rPr>
        <w:t xml:space="preserve"> </w:t>
      </w:r>
      <w:r w:rsidRPr="008072C1">
        <w:rPr>
          <w:rFonts w:ascii="Abadi" w:hAnsi="Abadi" w:cs="Calibri"/>
          <w:color w:val="1F1F1F"/>
          <w:spacing w:val="-2"/>
          <w:sz w:val="21"/>
          <w:szCs w:val="21"/>
        </w:rPr>
        <w:t>vinculado de</w:t>
      </w:r>
      <w:r w:rsidRPr="008072C1">
        <w:rPr>
          <w:rFonts w:ascii="Abadi" w:hAnsi="Abadi" w:cs="Calibri"/>
          <w:color w:val="1F1F1F"/>
          <w:spacing w:val="10"/>
          <w:sz w:val="21"/>
          <w:szCs w:val="21"/>
        </w:rPr>
        <w:t xml:space="preserve"> </w:t>
      </w:r>
      <w:r w:rsidRPr="008072C1">
        <w:rPr>
          <w:rFonts w:ascii="Abadi" w:hAnsi="Abadi" w:cs="Calibri"/>
          <w:color w:val="1F1F1F"/>
          <w:spacing w:val="-2"/>
          <w:sz w:val="21"/>
          <w:szCs w:val="21"/>
        </w:rPr>
        <w:t>manera</w:t>
      </w:r>
      <w:r w:rsidRPr="008072C1">
        <w:rPr>
          <w:rFonts w:ascii="Abadi" w:hAnsi="Abadi" w:cs="Calibri"/>
          <w:color w:val="1F1F1F"/>
          <w:spacing w:val="6"/>
          <w:sz w:val="21"/>
          <w:szCs w:val="21"/>
        </w:rPr>
        <w:t xml:space="preserve"> </w:t>
      </w:r>
      <w:r w:rsidRPr="008072C1">
        <w:rPr>
          <w:rFonts w:ascii="Abadi" w:hAnsi="Abadi" w:cs="Calibri"/>
          <w:color w:val="1F1F1F"/>
          <w:spacing w:val="-2"/>
          <w:sz w:val="21"/>
          <w:szCs w:val="21"/>
        </w:rPr>
        <w:t>estrecho</w:t>
      </w:r>
      <w:r w:rsidRPr="008072C1">
        <w:rPr>
          <w:rFonts w:ascii="Abadi" w:hAnsi="Abadi" w:cs="Calibri"/>
          <w:color w:val="1F1F1F"/>
          <w:spacing w:val="9"/>
          <w:sz w:val="21"/>
          <w:szCs w:val="21"/>
        </w:rPr>
        <w:t xml:space="preserve"> </w:t>
      </w:r>
      <w:r w:rsidRPr="008072C1">
        <w:rPr>
          <w:rFonts w:ascii="Abadi" w:hAnsi="Abadi" w:cs="Calibri"/>
          <w:color w:val="1F1F1F"/>
          <w:spacing w:val="-2"/>
          <w:sz w:val="21"/>
          <w:szCs w:val="21"/>
        </w:rPr>
        <w:t>a</w:t>
      </w:r>
      <w:r w:rsidRPr="008072C1">
        <w:rPr>
          <w:rFonts w:ascii="Abadi" w:hAnsi="Abadi" w:cs="Calibri"/>
          <w:color w:val="1F1F1F"/>
          <w:sz w:val="21"/>
          <w:szCs w:val="21"/>
        </w:rPr>
        <w:t xml:space="preserve"> </w:t>
      </w:r>
      <w:r w:rsidRPr="008072C1">
        <w:rPr>
          <w:rFonts w:ascii="Abadi" w:hAnsi="Abadi" w:cs="Calibri"/>
          <w:color w:val="1F1F1F"/>
          <w:spacing w:val="-2"/>
          <w:sz w:val="21"/>
          <w:szCs w:val="21"/>
        </w:rPr>
        <w:t>las tareas de seguridad</w:t>
      </w:r>
      <w:r w:rsidRPr="00897B77">
        <w:rPr>
          <w:rFonts w:ascii="Abadi" w:hAnsi="Abadi" w:cs="Calibri"/>
          <w:color w:val="1F1F1F"/>
          <w:spacing w:val="-2"/>
          <w:sz w:val="21"/>
          <w:szCs w:val="21"/>
        </w:rPr>
        <w:t xml:space="preserve"> </w:t>
      </w:r>
      <w:r w:rsidRPr="00897B77">
        <w:rPr>
          <w:rFonts w:ascii="Abadi" w:hAnsi="Abadi" w:cs="Calibri"/>
          <w:color w:val="1E1E1E"/>
          <w:w w:val="105"/>
          <w:sz w:val="21"/>
          <w:szCs w:val="21"/>
        </w:rPr>
        <w:t>público,</w:t>
      </w:r>
      <w:r w:rsidRPr="00897B77">
        <w:rPr>
          <w:rFonts w:ascii="Abadi" w:hAnsi="Abadi" w:cs="Calibri"/>
          <w:color w:val="1E1E1E"/>
          <w:spacing w:val="40"/>
          <w:w w:val="105"/>
          <w:sz w:val="21"/>
          <w:szCs w:val="21"/>
        </w:rPr>
        <w:t xml:space="preserve"> </w:t>
      </w:r>
      <w:r w:rsidRPr="00897B77">
        <w:rPr>
          <w:rFonts w:ascii="Abadi" w:hAnsi="Abadi" w:cs="Calibri"/>
          <w:color w:val="1E1E1E"/>
          <w:w w:val="105"/>
          <w:sz w:val="21"/>
          <w:szCs w:val="21"/>
        </w:rPr>
        <w:t>siendo esta una autoridad operadora directo y no de carácter auxiliar</w:t>
      </w:r>
      <w:r>
        <w:rPr>
          <w:rFonts w:ascii="Abadi" w:hAnsi="Abadi" w:cs="Calibri"/>
          <w:i/>
          <w:iCs/>
          <w:color w:val="1E1E1E"/>
          <w:w w:val="105"/>
          <w:sz w:val="21"/>
          <w:szCs w:val="21"/>
        </w:rPr>
        <w:t xml:space="preserve"> </w:t>
      </w:r>
      <w:r w:rsidRPr="008072C1">
        <w:rPr>
          <w:rFonts w:ascii="Abadi" w:hAnsi="Abadi" w:cs="Calibri"/>
          <w:color w:val="1E1E1E"/>
          <w:w w:val="105"/>
          <w:sz w:val="21"/>
          <w:szCs w:val="21"/>
        </w:rPr>
        <w:t>cómo se mantenía hasta ahora.</w:t>
      </w:r>
      <w:r>
        <w:rPr>
          <w:rFonts w:ascii="Abadi" w:hAnsi="Abadi" w:cs="Calibri"/>
          <w:color w:val="1E1E1E"/>
          <w:w w:val="105"/>
          <w:sz w:val="21"/>
          <w:szCs w:val="21"/>
        </w:rPr>
        <w:t xml:space="preserve"> </w:t>
      </w:r>
    </w:p>
    <w:p w14:paraId="062C6030" w14:textId="77777777" w:rsidR="00DA3384" w:rsidRPr="00897B77" w:rsidRDefault="00DA3384" w:rsidP="00DA3384">
      <w:pPr>
        <w:kinsoku w:val="0"/>
        <w:overflowPunct w:val="0"/>
        <w:ind w:left="101" w:right="116" w:firstLine="22"/>
        <w:jc w:val="both"/>
        <w:rPr>
          <w:rFonts w:ascii="Abadi" w:hAnsi="Abadi" w:cs="Calibri"/>
          <w:color w:val="1F1F1F"/>
          <w:spacing w:val="-2"/>
          <w:sz w:val="21"/>
          <w:szCs w:val="21"/>
        </w:rPr>
      </w:pPr>
    </w:p>
    <w:p w14:paraId="6F72BE51" w14:textId="77777777" w:rsidR="00DA3384" w:rsidRPr="008072C1" w:rsidRDefault="00DA3384" w:rsidP="00DA3384">
      <w:pPr>
        <w:kinsoku w:val="0"/>
        <w:overflowPunct w:val="0"/>
        <w:ind w:left="111" w:right="108" w:firstLine="712"/>
        <w:jc w:val="both"/>
        <w:rPr>
          <w:rFonts w:ascii="Abadi" w:hAnsi="Abadi" w:cs="Calibri"/>
          <w:color w:val="202020"/>
          <w:w w:val="105"/>
          <w:sz w:val="21"/>
          <w:szCs w:val="21"/>
        </w:rPr>
      </w:pPr>
      <w:r w:rsidRPr="008072C1">
        <w:rPr>
          <w:rFonts w:ascii="Abadi" w:hAnsi="Abadi" w:cs="Calibri"/>
          <w:color w:val="202020"/>
          <w:w w:val="105"/>
          <w:sz w:val="21"/>
          <w:szCs w:val="21"/>
        </w:rPr>
        <w:t>Bajo</w:t>
      </w:r>
      <w:r w:rsidRPr="008072C1">
        <w:rPr>
          <w:rFonts w:ascii="Abadi" w:hAnsi="Abadi" w:cs="Calibri"/>
          <w:color w:val="202020"/>
          <w:spacing w:val="7"/>
          <w:w w:val="105"/>
          <w:sz w:val="21"/>
          <w:szCs w:val="21"/>
        </w:rPr>
        <w:t xml:space="preserve"> </w:t>
      </w:r>
      <w:r w:rsidRPr="008072C1">
        <w:rPr>
          <w:rFonts w:ascii="Abadi" w:hAnsi="Abadi" w:cs="Calibri"/>
          <w:color w:val="202020"/>
          <w:w w:val="105"/>
          <w:sz w:val="21"/>
          <w:szCs w:val="21"/>
        </w:rPr>
        <w:t>esta</w:t>
      </w:r>
      <w:r w:rsidRPr="008072C1">
        <w:rPr>
          <w:rFonts w:ascii="Abadi" w:hAnsi="Abadi" w:cs="Calibri"/>
          <w:color w:val="202020"/>
          <w:spacing w:val="14"/>
          <w:w w:val="105"/>
          <w:sz w:val="21"/>
          <w:szCs w:val="21"/>
        </w:rPr>
        <w:t xml:space="preserve"> </w:t>
      </w:r>
      <w:r w:rsidRPr="008072C1">
        <w:rPr>
          <w:rFonts w:ascii="Abadi" w:hAnsi="Abadi" w:cs="Calibri"/>
          <w:color w:val="202020"/>
          <w:w w:val="105"/>
          <w:sz w:val="21"/>
          <w:szCs w:val="21"/>
        </w:rPr>
        <w:t>consideración,</w:t>
      </w:r>
      <w:r w:rsidRPr="008072C1">
        <w:rPr>
          <w:rFonts w:ascii="Abadi" w:hAnsi="Abadi" w:cs="Calibri"/>
          <w:color w:val="202020"/>
          <w:spacing w:val="35"/>
          <w:w w:val="105"/>
          <w:sz w:val="21"/>
          <w:szCs w:val="21"/>
        </w:rPr>
        <w:t xml:space="preserve"> </w:t>
      </w:r>
      <w:r w:rsidRPr="008072C1">
        <w:rPr>
          <w:rFonts w:ascii="Abadi" w:hAnsi="Abadi" w:cs="Calibri"/>
          <w:color w:val="202020"/>
          <w:w w:val="105"/>
          <w:sz w:val="21"/>
          <w:szCs w:val="21"/>
        </w:rPr>
        <w:t>coincidimos</w:t>
      </w:r>
      <w:r w:rsidRPr="008072C1">
        <w:rPr>
          <w:rFonts w:ascii="Abadi" w:hAnsi="Abadi" w:cs="Calibri"/>
          <w:color w:val="202020"/>
          <w:spacing w:val="32"/>
          <w:w w:val="105"/>
          <w:sz w:val="21"/>
          <w:szCs w:val="21"/>
        </w:rPr>
        <w:t xml:space="preserve"> </w:t>
      </w:r>
      <w:r w:rsidRPr="008072C1">
        <w:rPr>
          <w:rFonts w:ascii="Abadi" w:hAnsi="Abadi" w:cs="Calibri"/>
          <w:color w:val="202020"/>
          <w:w w:val="105"/>
          <w:sz w:val="21"/>
          <w:szCs w:val="21"/>
        </w:rPr>
        <w:t>quienes</w:t>
      </w:r>
      <w:r w:rsidRPr="008072C1">
        <w:rPr>
          <w:rFonts w:ascii="Abadi" w:hAnsi="Abadi" w:cs="Calibri"/>
          <w:color w:val="202020"/>
          <w:spacing w:val="22"/>
          <w:w w:val="105"/>
          <w:sz w:val="21"/>
          <w:szCs w:val="21"/>
        </w:rPr>
        <w:t xml:space="preserve"> </w:t>
      </w:r>
      <w:r w:rsidRPr="008072C1">
        <w:rPr>
          <w:rFonts w:ascii="Abadi" w:hAnsi="Abadi" w:cs="Calibri"/>
          <w:color w:val="202020"/>
          <w:w w:val="105"/>
          <w:sz w:val="21"/>
          <w:szCs w:val="21"/>
        </w:rPr>
        <w:t>dictaminamos</w:t>
      </w:r>
      <w:r w:rsidRPr="008072C1">
        <w:rPr>
          <w:rFonts w:ascii="Abadi" w:hAnsi="Abadi" w:cs="Calibri"/>
          <w:color w:val="202020"/>
          <w:spacing w:val="19"/>
          <w:w w:val="105"/>
          <w:sz w:val="21"/>
          <w:szCs w:val="21"/>
        </w:rPr>
        <w:t xml:space="preserve"> </w:t>
      </w:r>
      <w:r w:rsidRPr="008072C1">
        <w:rPr>
          <w:rFonts w:ascii="Abadi" w:hAnsi="Abadi" w:cs="Calibri"/>
          <w:color w:val="202020"/>
          <w:w w:val="105"/>
          <w:sz w:val="21"/>
          <w:szCs w:val="21"/>
        </w:rPr>
        <w:t>en</w:t>
      </w:r>
      <w:r w:rsidRPr="008072C1">
        <w:rPr>
          <w:rFonts w:ascii="Abadi" w:hAnsi="Abadi" w:cs="Calibri"/>
          <w:color w:val="202020"/>
          <w:spacing w:val="28"/>
          <w:w w:val="105"/>
          <w:sz w:val="21"/>
          <w:szCs w:val="21"/>
        </w:rPr>
        <w:t xml:space="preserve"> </w:t>
      </w:r>
      <w:r w:rsidRPr="008072C1">
        <w:rPr>
          <w:rFonts w:ascii="Abadi" w:hAnsi="Abadi" w:cs="Calibri"/>
          <w:color w:val="202020"/>
          <w:w w:val="105"/>
          <w:sz w:val="21"/>
          <w:szCs w:val="21"/>
        </w:rPr>
        <w:t>que</w:t>
      </w:r>
      <w:r w:rsidRPr="008072C1">
        <w:rPr>
          <w:rFonts w:ascii="Abadi" w:hAnsi="Abadi" w:cs="Calibri"/>
          <w:color w:val="202020"/>
          <w:spacing w:val="25"/>
          <w:w w:val="105"/>
          <w:sz w:val="21"/>
          <w:szCs w:val="21"/>
        </w:rPr>
        <w:t xml:space="preserve"> </w:t>
      </w:r>
      <w:r w:rsidRPr="008072C1">
        <w:rPr>
          <w:rFonts w:ascii="Abadi" w:hAnsi="Abadi" w:cs="Calibri"/>
          <w:color w:val="202020"/>
          <w:w w:val="105"/>
          <w:sz w:val="21"/>
          <w:szCs w:val="21"/>
        </w:rPr>
        <w:t>las</w:t>
      </w:r>
      <w:r w:rsidRPr="008072C1">
        <w:rPr>
          <w:rFonts w:ascii="Abadi" w:hAnsi="Abadi" w:cs="Calibri"/>
          <w:color w:val="202020"/>
          <w:spacing w:val="-15"/>
          <w:w w:val="105"/>
          <w:sz w:val="21"/>
          <w:szCs w:val="21"/>
        </w:rPr>
        <w:t xml:space="preserve"> </w:t>
      </w:r>
      <w:r w:rsidRPr="008072C1">
        <w:rPr>
          <w:rFonts w:ascii="Abadi" w:hAnsi="Abadi" w:cs="Calibri"/>
          <w:color w:val="202020"/>
          <w:w w:val="105"/>
          <w:sz w:val="21"/>
          <w:szCs w:val="21"/>
        </w:rPr>
        <w:t>licencias</w:t>
      </w:r>
      <w:r w:rsidRPr="008072C1">
        <w:rPr>
          <w:rFonts w:ascii="Abadi" w:hAnsi="Abadi" w:cs="Calibri"/>
          <w:color w:val="202020"/>
          <w:spacing w:val="-8"/>
          <w:w w:val="105"/>
          <w:sz w:val="21"/>
          <w:szCs w:val="21"/>
        </w:rPr>
        <w:t xml:space="preserve"> </w:t>
      </w:r>
      <w:r w:rsidRPr="008072C1">
        <w:rPr>
          <w:rFonts w:ascii="Abadi" w:hAnsi="Abadi"/>
          <w:i/>
          <w:iCs/>
          <w:color w:val="202020"/>
          <w:w w:val="105"/>
          <w:sz w:val="21"/>
          <w:szCs w:val="21"/>
        </w:rPr>
        <w:t>y</w:t>
      </w:r>
      <w:r w:rsidRPr="008072C1">
        <w:rPr>
          <w:rFonts w:ascii="Abadi" w:hAnsi="Abadi"/>
          <w:i/>
          <w:iCs/>
          <w:color w:val="202020"/>
          <w:spacing w:val="-16"/>
          <w:w w:val="105"/>
          <w:sz w:val="21"/>
          <w:szCs w:val="21"/>
        </w:rPr>
        <w:t xml:space="preserve"> </w:t>
      </w:r>
      <w:r w:rsidRPr="008072C1">
        <w:rPr>
          <w:rFonts w:ascii="Abadi" w:hAnsi="Abadi" w:cs="Calibri"/>
          <w:color w:val="202020"/>
          <w:w w:val="105"/>
          <w:sz w:val="21"/>
          <w:szCs w:val="21"/>
        </w:rPr>
        <w:t>permisos</w:t>
      </w:r>
      <w:r w:rsidRPr="008072C1">
        <w:rPr>
          <w:rFonts w:ascii="Abadi" w:hAnsi="Abadi" w:cs="Calibri"/>
          <w:color w:val="202020"/>
          <w:spacing w:val="-7"/>
          <w:w w:val="105"/>
          <w:sz w:val="21"/>
          <w:szCs w:val="21"/>
        </w:rPr>
        <w:t xml:space="preserve"> </w:t>
      </w:r>
      <w:r w:rsidRPr="008072C1">
        <w:rPr>
          <w:rFonts w:ascii="Abadi" w:hAnsi="Abadi" w:cs="Calibri"/>
          <w:color w:val="202020"/>
          <w:w w:val="105"/>
          <w:sz w:val="21"/>
          <w:szCs w:val="21"/>
        </w:rPr>
        <w:t>para</w:t>
      </w:r>
      <w:r w:rsidRPr="008072C1">
        <w:rPr>
          <w:rFonts w:ascii="Abadi" w:hAnsi="Abadi" w:cs="Calibri"/>
          <w:color w:val="202020"/>
          <w:spacing w:val="-10"/>
          <w:w w:val="105"/>
          <w:sz w:val="21"/>
          <w:szCs w:val="21"/>
        </w:rPr>
        <w:t xml:space="preserve"> </w:t>
      </w:r>
      <w:r w:rsidRPr="008072C1">
        <w:rPr>
          <w:rFonts w:ascii="Abadi" w:hAnsi="Abadi" w:cs="Calibri"/>
          <w:color w:val="202020"/>
          <w:w w:val="105"/>
          <w:sz w:val="21"/>
          <w:szCs w:val="21"/>
        </w:rPr>
        <w:t>conducir,</w:t>
      </w:r>
      <w:r w:rsidRPr="008072C1">
        <w:rPr>
          <w:rFonts w:ascii="Abadi" w:hAnsi="Abadi" w:cs="Calibri"/>
          <w:color w:val="202020"/>
          <w:spacing w:val="-11"/>
          <w:w w:val="105"/>
          <w:sz w:val="21"/>
          <w:szCs w:val="21"/>
        </w:rPr>
        <w:t xml:space="preserve"> </w:t>
      </w:r>
      <w:r w:rsidRPr="008072C1">
        <w:rPr>
          <w:rFonts w:ascii="Abadi" w:hAnsi="Abadi" w:cs="Calibri"/>
          <w:color w:val="202020"/>
          <w:w w:val="105"/>
          <w:sz w:val="21"/>
          <w:szCs w:val="21"/>
        </w:rPr>
        <w:t>además</w:t>
      </w:r>
      <w:r w:rsidRPr="008072C1">
        <w:rPr>
          <w:rFonts w:ascii="Abadi" w:hAnsi="Abadi" w:cs="Calibri"/>
          <w:color w:val="202020"/>
          <w:spacing w:val="-11"/>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10"/>
          <w:w w:val="105"/>
          <w:sz w:val="21"/>
          <w:szCs w:val="21"/>
        </w:rPr>
        <w:t xml:space="preserve"> </w:t>
      </w:r>
      <w:r w:rsidRPr="008072C1">
        <w:rPr>
          <w:rFonts w:ascii="Abadi" w:hAnsi="Abadi" w:cs="Calibri"/>
          <w:color w:val="202020"/>
          <w:w w:val="105"/>
          <w:sz w:val="21"/>
          <w:szCs w:val="21"/>
        </w:rPr>
        <w:t>facultar</w:t>
      </w:r>
      <w:r w:rsidRPr="008072C1">
        <w:rPr>
          <w:rFonts w:ascii="Abadi" w:hAnsi="Abadi" w:cs="Calibri"/>
          <w:color w:val="202020"/>
          <w:spacing w:val="-9"/>
          <w:w w:val="105"/>
          <w:sz w:val="21"/>
          <w:szCs w:val="21"/>
        </w:rPr>
        <w:t xml:space="preserve"> </w:t>
      </w:r>
      <w:r w:rsidRPr="008072C1">
        <w:rPr>
          <w:rFonts w:ascii="Abadi" w:hAnsi="Abadi" w:cs="Calibri"/>
          <w:color w:val="202020"/>
          <w:w w:val="105"/>
          <w:sz w:val="21"/>
          <w:szCs w:val="21"/>
        </w:rPr>
        <w:t>a</w:t>
      </w:r>
      <w:r w:rsidRPr="008072C1">
        <w:rPr>
          <w:rFonts w:ascii="Abadi" w:hAnsi="Abadi" w:cs="Calibri"/>
          <w:color w:val="202020"/>
          <w:spacing w:val="-7"/>
          <w:w w:val="105"/>
          <w:sz w:val="21"/>
          <w:szCs w:val="21"/>
        </w:rPr>
        <w:t xml:space="preserve"> </w:t>
      </w:r>
      <w:r w:rsidRPr="008072C1">
        <w:rPr>
          <w:rFonts w:ascii="Abadi" w:hAnsi="Abadi" w:cs="Calibri"/>
          <w:color w:val="202020"/>
          <w:w w:val="105"/>
          <w:sz w:val="21"/>
          <w:szCs w:val="21"/>
        </w:rPr>
        <w:t>sus</w:t>
      </w:r>
      <w:r w:rsidRPr="008072C1">
        <w:rPr>
          <w:rFonts w:ascii="Abadi" w:hAnsi="Abadi" w:cs="Calibri"/>
          <w:color w:val="202020"/>
          <w:spacing w:val="-2"/>
          <w:w w:val="105"/>
          <w:sz w:val="21"/>
          <w:szCs w:val="21"/>
        </w:rPr>
        <w:t xml:space="preserve"> </w:t>
      </w:r>
      <w:r w:rsidRPr="008072C1">
        <w:rPr>
          <w:rFonts w:ascii="Abadi" w:hAnsi="Abadi" w:cs="Calibri"/>
          <w:color w:val="202020"/>
          <w:w w:val="105"/>
          <w:sz w:val="21"/>
          <w:szCs w:val="21"/>
        </w:rPr>
        <w:t>titulares</w:t>
      </w:r>
      <w:r w:rsidRPr="008072C1">
        <w:rPr>
          <w:rFonts w:ascii="Abadi" w:hAnsi="Abadi" w:cs="Calibri"/>
          <w:color w:val="202020"/>
          <w:spacing w:val="-10"/>
          <w:w w:val="105"/>
          <w:sz w:val="21"/>
          <w:szCs w:val="21"/>
        </w:rPr>
        <w:t xml:space="preserve"> </w:t>
      </w:r>
      <w:r w:rsidRPr="008072C1">
        <w:rPr>
          <w:rFonts w:ascii="Abadi" w:hAnsi="Abadi" w:cs="Calibri"/>
          <w:color w:val="202020"/>
          <w:w w:val="105"/>
          <w:sz w:val="21"/>
          <w:szCs w:val="21"/>
        </w:rPr>
        <w:t>a</w:t>
      </w:r>
      <w:r w:rsidRPr="008072C1">
        <w:rPr>
          <w:rFonts w:ascii="Abadi" w:hAnsi="Abadi" w:cs="Calibri"/>
          <w:color w:val="202020"/>
          <w:spacing w:val="-5"/>
          <w:w w:val="105"/>
          <w:sz w:val="21"/>
          <w:szCs w:val="21"/>
        </w:rPr>
        <w:t xml:space="preserve"> </w:t>
      </w:r>
      <w:r w:rsidRPr="008072C1">
        <w:rPr>
          <w:rFonts w:ascii="Abadi" w:hAnsi="Abadi" w:cs="Calibri"/>
          <w:color w:val="202020"/>
          <w:w w:val="105"/>
          <w:sz w:val="21"/>
          <w:szCs w:val="21"/>
        </w:rPr>
        <w:t>conducir</w:t>
      </w:r>
      <w:r w:rsidRPr="008072C1">
        <w:rPr>
          <w:rFonts w:ascii="Abadi" w:hAnsi="Abadi" w:cs="Calibri"/>
          <w:color w:val="202020"/>
          <w:spacing w:val="-13"/>
          <w:w w:val="105"/>
          <w:sz w:val="21"/>
          <w:szCs w:val="21"/>
        </w:rPr>
        <w:t xml:space="preserve"> </w:t>
      </w:r>
      <w:r w:rsidRPr="008072C1">
        <w:rPr>
          <w:rFonts w:ascii="Abadi" w:hAnsi="Abadi" w:cs="Calibri"/>
          <w:color w:val="202020"/>
          <w:w w:val="105"/>
          <w:sz w:val="21"/>
          <w:szCs w:val="21"/>
        </w:rPr>
        <w:t>vehículos</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en</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el</w:t>
      </w:r>
      <w:r w:rsidRPr="008072C1">
        <w:rPr>
          <w:rFonts w:ascii="Abadi" w:hAnsi="Abadi" w:cs="Calibri"/>
          <w:color w:val="202020"/>
          <w:spacing w:val="38"/>
          <w:w w:val="105"/>
          <w:sz w:val="21"/>
          <w:szCs w:val="21"/>
        </w:rPr>
        <w:t xml:space="preserve"> </w:t>
      </w:r>
      <w:r w:rsidRPr="008072C1">
        <w:rPr>
          <w:rFonts w:ascii="Abadi" w:hAnsi="Abadi" w:cs="Calibri"/>
          <w:color w:val="202020"/>
          <w:w w:val="105"/>
          <w:sz w:val="21"/>
          <w:szCs w:val="21"/>
        </w:rPr>
        <w:t>territorio</w:t>
      </w:r>
      <w:r w:rsidRPr="008072C1">
        <w:rPr>
          <w:rFonts w:ascii="Abadi" w:hAnsi="Abadi" w:cs="Calibri"/>
          <w:color w:val="202020"/>
          <w:spacing w:val="36"/>
          <w:w w:val="105"/>
          <w:sz w:val="21"/>
          <w:szCs w:val="21"/>
        </w:rPr>
        <w:t xml:space="preserve"> </w:t>
      </w:r>
      <w:r w:rsidRPr="008072C1">
        <w:rPr>
          <w:rFonts w:ascii="Abadi" w:hAnsi="Abadi" w:cs="Calibri"/>
          <w:color w:val="202020"/>
          <w:w w:val="105"/>
          <w:sz w:val="21"/>
          <w:szCs w:val="21"/>
        </w:rPr>
        <w:t>del</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estado,</w:t>
      </w:r>
      <w:r w:rsidRPr="008072C1">
        <w:rPr>
          <w:rFonts w:ascii="Abadi" w:hAnsi="Abadi" w:cs="Calibri"/>
          <w:color w:val="202020"/>
          <w:spacing w:val="55"/>
          <w:w w:val="105"/>
          <w:sz w:val="21"/>
          <w:szCs w:val="21"/>
        </w:rPr>
        <w:t xml:space="preserve"> </w:t>
      </w:r>
      <w:r w:rsidRPr="008072C1">
        <w:rPr>
          <w:rFonts w:ascii="Abadi" w:hAnsi="Abadi" w:cs="Calibri"/>
          <w:color w:val="202020"/>
          <w:w w:val="105"/>
          <w:sz w:val="21"/>
          <w:szCs w:val="21"/>
        </w:rPr>
        <w:t>al</w:t>
      </w:r>
      <w:r w:rsidRPr="008072C1">
        <w:rPr>
          <w:rFonts w:ascii="Abadi" w:hAnsi="Abadi" w:cs="Calibri"/>
          <w:color w:val="202020"/>
          <w:spacing w:val="36"/>
          <w:w w:val="105"/>
          <w:sz w:val="21"/>
          <w:szCs w:val="21"/>
        </w:rPr>
        <w:t xml:space="preserve"> </w:t>
      </w:r>
      <w:r w:rsidRPr="008072C1">
        <w:rPr>
          <w:rFonts w:ascii="Abadi" w:hAnsi="Abadi" w:cs="Calibri"/>
          <w:color w:val="202020"/>
          <w:w w:val="105"/>
          <w:sz w:val="21"/>
          <w:szCs w:val="21"/>
        </w:rPr>
        <w:t>satisfacer</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los</w:t>
      </w:r>
      <w:r w:rsidRPr="008072C1">
        <w:rPr>
          <w:rFonts w:ascii="Abadi" w:hAnsi="Abadi" w:cs="Calibri"/>
          <w:color w:val="202020"/>
          <w:spacing w:val="53"/>
          <w:w w:val="105"/>
          <w:sz w:val="21"/>
          <w:szCs w:val="21"/>
        </w:rPr>
        <w:t xml:space="preserve"> </w:t>
      </w:r>
      <w:r w:rsidRPr="008072C1">
        <w:rPr>
          <w:rFonts w:ascii="Abadi" w:hAnsi="Abadi" w:cs="Calibri"/>
          <w:color w:val="202020"/>
          <w:w w:val="105"/>
          <w:sz w:val="21"/>
          <w:szCs w:val="21"/>
        </w:rPr>
        <w:t>requisitos</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y</w:t>
      </w:r>
      <w:r w:rsidRPr="008072C1">
        <w:rPr>
          <w:rFonts w:ascii="Abadi" w:hAnsi="Abadi" w:cs="Calibri"/>
          <w:color w:val="202020"/>
          <w:spacing w:val="39"/>
          <w:w w:val="105"/>
          <w:sz w:val="21"/>
          <w:szCs w:val="21"/>
        </w:rPr>
        <w:t xml:space="preserve"> </w:t>
      </w:r>
      <w:r w:rsidRPr="008072C1">
        <w:rPr>
          <w:rFonts w:ascii="Abadi" w:hAnsi="Abadi" w:cs="Calibri"/>
          <w:color w:val="202020"/>
          <w:w w:val="105"/>
          <w:sz w:val="21"/>
          <w:szCs w:val="21"/>
        </w:rPr>
        <w:t>condiciones</w:t>
      </w:r>
      <w:r w:rsidRPr="008072C1">
        <w:rPr>
          <w:rFonts w:ascii="Abadi" w:hAnsi="Abadi" w:cs="Calibri"/>
          <w:color w:val="202020"/>
          <w:spacing w:val="-12"/>
          <w:w w:val="105"/>
          <w:sz w:val="21"/>
          <w:szCs w:val="21"/>
        </w:rPr>
        <w:t xml:space="preserve"> </w:t>
      </w:r>
      <w:r w:rsidRPr="008072C1">
        <w:rPr>
          <w:rFonts w:ascii="Abadi" w:hAnsi="Abadi" w:cs="Calibri"/>
          <w:color w:val="202020"/>
          <w:w w:val="105"/>
          <w:sz w:val="21"/>
          <w:szCs w:val="21"/>
        </w:rPr>
        <w:t>establecidos</w:t>
      </w:r>
      <w:r w:rsidRPr="008072C1">
        <w:rPr>
          <w:rFonts w:ascii="Abadi" w:hAnsi="Abadi" w:cs="Calibri"/>
          <w:color w:val="202020"/>
          <w:spacing w:val="-8"/>
          <w:w w:val="105"/>
          <w:sz w:val="21"/>
          <w:szCs w:val="21"/>
        </w:rPr>
        <w:t xml:space="preserve"> </w:t>
      </w:r>
      <w:r w:rsidRPr="008072C1">
        <w:rPr>
          <w:rFonts w:ascii="Abadi" w:hAnsi="Abadi" w:cs="Calibri"/>
          <w:color w:val="202020"/>
          <w:w w:val="105"/>
          <w:sz w:val="21"/>
          <w:szCs w:val="21"/>
        </w:rPr>
        <w:t>en</w:t>
      </w:r>
      <w:r w:rsidRPr="008072C1">
        <w:rPr>
          <w:rFonts w:ascii="Abadi" w:hAnsi="Abadi" w:cs="Calibri"/>
          <w:color w:val="202020"/>
          <w:spacing w:val="-16"/>
          <w:w w:val="105"/>
          <w:sz w:val="21"/>
          <w:szCs w:val="21"/>
        </w:rPr>
        <w:t xml:space="preserve"> </w:t>
      </w:r>
      <w:r w:rsidRPr="008072C1">
        <w:rPr>
          <w:rFonts w:ascii="Abadi" w:hAnsi="Abadi" w:cs="Calibri"/>
          <w:color w:val="202020"/>
          <w:w w:val="105"/>
          <w:sz w:val="21"/>
          <w:szCs w:val="21"/>
        </w:rPr>
        <w:t>la Ley</w:t>
      </w:r>
      <w:r w:rsidRPr="008072C1">
        <w:rPr>
          <w:rFonts w:ascii="Abadi" w:hAnsi="Abadi" w:cs="Calibri"/>
          <w:color w:val="202020"/>
          <w:spacing w:val="-9"/>
          <w:w w:val="105"/>
          <w:sz w:val="21"/>
          <w:szCs w:val="21"/>
        </w:rPr>
        <w:t xml:space="preserve"> </w:t>
      </w:r>
      <w:r w:rsidRPr="008072C1">
        <w:rPr>
          <w:rFonts w:ascii="Abadi" w:hAnsi="Abadi" w:cs="Calibri"/>
          <w:color w:val="202020"/>
          <w:w w:val="105"/>
          <w:sz w:val="21"/>
          <w:szCs w:val="21"/>
        </w:rPr>
        <w:t>de Movilidad</w:t>
      </w:r>
      <w:r w:rsidRPr="008072C1">
        <w:rPr>
          <w:rFonts w:ascii="Abadi" w:hAnsi="Abadi" w:cs="Calibri"/>
          <w:color w:val="202020"/>
          <w:spacing w:val="-10"/>
          <w:w w:val="105"/>
          <w:sz w:val="21"/>
          <w:szCs w:val="21"/>
        </w:rPr>
        <w:t xml:space="preserve"> </w:t>
      </w:r>
      <w:r w:rsidRPr="008072C1">
        <w:rPr>
          <w:rFonts w:ascii="Abadi" w:hAnsi="Abadi" w:cs="Calibri"/>
          <w:color w:val="202020"/>
          <w:w w:val="105"/>
          <w:sz w:val="21"/>
          <w:szCs w:val="21"/>
        </w:rPr>
        <w:t>del</w:t>
      </w:r>
      <w:r w:rsidRPr="008072C1">
        <w:rPr>
          <w:rFonts w:ascii="Abadi" w:hAnsi="Abadi" w:cs="Calibri"/>
          <w:color w:val="202020"/>
          <w:spacing w:val="-8"/>
          <w:w w:val="105"/>
          <w:sz w:val="21"/>
          <w:szCs w:val="21"/>
        </w:rPr>
        <w:t xml:space="preserve"> </w:t>
      </w:r>
      <w:r w:rsidRPr="008072C1">
        <w:rPr>
          <w:rFonts w:ascii="Abadi" w:hAnsi="Abadi" w:cs="Calibri"/>
          <w:color w:val="202020"/>
          <w:w w:val="105"/>
          <w:sz w:val="21"/>
          <w:szCs w:val="21"/>
        </w:rPr>
        <w:t>Estado</w:t>
      </w:r>
      <w:r w:rsidRPr="008072C1">
        <w:rPr>
          <w:rFonts w:ascii="Abadi" w:hAnsi="Abadi" w:cs="Calibri"/>
          <w:color w:val="202020"/>
          <w:spacing w:val="-16"/>
          <w:w w:val="105"/>
          <w:sz w:val="21"/>
          <w:szCs w:val="21"/>
        </w:rPr>
        <w:t xml:space="preserve"> </w:t>
      </w:r>
      <w:r w:rsidRPr="008072C1">
        <w:rPr>
          <w:rFonts w:ascii="Abadi" w:hAnsi="Abadi" w:cs="Calibri"/>
          <w:color w:val="202020"/>
          <w:w w:val="105"/>
          <w:sz w:val="21"/>
          <w:szCs w:val="21"/>
        </w:rPr>
        <w:t>de Guanajuato</w:t>
      </w:r>
      <w:r w:rsidRPr="008072C1">
        <w:rPr>
          <w:rFonts w:ascii="Abadi" w:hAnsi="Abadi" w:cs="Calibri"/>
          <w:color w:val="202020"/>
          <w:spacing w:val="-7"/>
          <w:w w:val="105"/>
          <w:sz w:val="21"/>
          <w:szCs w:val="21"/>
        </w:rPr>
        <w:t xml:space="preserve"> </w:t>
      </w:r>
      <w:r w:rsidRPr="008072C1">
        <w:rPr>
          <w:rFonts w:ascii="Abadi" w:hAnsi="Abadi"/>
          <w:i/>
          <w:iCs/>
          <w:color w:val="202020"/>
          <w:w w:val="105"/>
          <w:sz w:val="21"/>
          <w:szCs w:val="21"/>
        </w:rPr>
        <w:t>y</w:t>
      </w:r>
      <w:r w:rsidRPr="008072C1">
        <w:rPr>
          <w:rFonts w:ascii="Abadi" w:hAnsi="Abadi"/>
          <w:i/>
          <w:iCs/>
          <w:color w:val="202020"/>
          <w:spacing w:val="-9"/>
          <w:w w:val="105"/>
          <w:sz w:val="21"/>
          <w:szCs w:val="21"/>
        </w:rPr>
        <w:t xml:space="preserve"> </w:t>
      </w:r>
      <w:r w:rsidRPr="008072C1">
        <w:rPr>
          <w:rFonts w:ascii="Abadi" w:hAnsi="Abadi" w:cs="Calibri"/>
          <w:color w:val="202020"/>
          <w:w w:val="105"/>
          <w:sz w:val="21"/>
          <w:szCs w:val="21"/>
        </w:rPr>
        <w:t>sus</w:t>
      </w:r>
      <w:r w:rsidRPr="008072C1">
        <w:rPr>
          <w:rFonts w:ascii="Abadi" w:hAnsi="Abadi" w:cs="Calibri"/>
          <w:color w:val="202020"/>
          <w:spacing w:val="-1"/>
          <w:w w:val="105"/>
          <w:sz w:val="21"/>
          <w:szCs w:val="21"/>
        </w:rPr>
        <w:t xml:space="preserve"> </w:t>
      </w:r>
      <w:r w:rsidRPr="008072C1">
        <w:rPr>
          <w:rFonts w:ascii="Abadi" w:hAnsi="Abadi" w:cs="Calibri"/>
          <w:color w:val="202020"/>
          <w:w w:val="105"/>
          <w:sz w:val="21"/>
          <w:szCs w:val="21"/>
        </w:rPr>
        <w:t>Municipios</w:t>
      </w:r>
      <w:r w:rsidRPr="008072C1">
        <w:rPr>
          <w:rFonts w:ascii="Abadi" w:hAnsi="Abadi" w:cs="Calibri"/>
          <w:color w:val="202020"/>
          <w:spacing w:val="-16"/>
          <w:w w:val="105"/>
          <w:sz w:val="21"/>
          <w:szCs w:val="21"/>
        </w:rPr>
        <w:t xml:space="preserve"> </w:t>
      </w:r>
      <w:r w:rsidRPr="008072C1">
        <w:rPr>
          <w:rFonts w:ascii="Abadi" w:hAnsi="Abadi"/>
          <w:i/>
          <w:iCs/>
          <w:color w:val="202020"/>
          <w:w w:val="105"/>
          <w:sz w:val="21"/>
          <w:szCs w:val="21"/>
        </w:rPr>
        <w:t>y</w:t>
      </w:r>
      <w:r w:rsidRPr="008072C1">
        <w:rPr>
          <w:rFonts w:ascii="Abadi" w:hAnsi="Abadi"/>
          <w:i/>
          <w:iCs/>
          <w:color w:val="202020"/>
          <w:spacing w:val="-16"/>
          <w:w w:val="105"/>
          <w:sz w:val="21"/>
          <w:szCs w:val="21"/>
        </w:rPr>
        <w:t xml:space="preserve"> </w:t>
      </w:r>
      <w:r w:rsidRPr="008072C1">
        <w:rPr>
          <w:rFonts w:ascii="Abadi" w:hAnsi="Abadi" w:cs="Calibri"/>
          <w:color w:val="202020"/>
          <w:w w:val="105"/>
          <w:sz w:val="21"/>
          <w:szCs w:val="21"/>
        </w:rPr>
        <w:t>su</w:t>
      </w:r>
      <w:r w:rsidRPr="008072C1">
        <w:rPr>
          <w:rFonts w:ascii="Abadi" w:hAnsi="Abadi" w:cs="Calibri"/>
          <w:color w:val="202020"/>
          <w:spacing w:val="-7"/>
          <w:w w:val="105"/>
          <w:sz w:val="21"/>
          <w:szCs w:val="21"/>
        </w:rPr>
        <w:t xml:space="preserve"> </w:t>
      </w:r>
      <w:r w:rsidRPr="008072C1">
        <w:rPr>
          <w:rFonts w:ascii="Abadi" w:hAnsi="Abadi" w:cs="Calibri"/>
          <w:color w:val="202020"/>
          <w:w w:val="105"/>
          <w:sz w:val="21"/>
          <w:szCs w:val="21"/>
        </w:rPr>
        <w:t>Reglamento,</w:t>
      </w:r>
      <w:r w:rsidRPr="008072C1">
        <w:rPr>
          <w:rFonts w:ascii="Abadi" w:hAnsi="Abadi" w:cs="Calibri"/>
          <w:color w:val="202020"/>
          <w:spacing w:val="-12"/>
          <w:w w:val="105"/>
          <w:sz w:val="21"/>
          <w:szCs w:val="21"/>
        </w:rPr>
        <w:t xml:space="preserve"> </w:t>
      </w:r>
      <w:r w:rsidRPr="008072C1">
        <w:rPr>
          <w:rFonts w:ascii="Abadi" w:hAnsi="Abadi" w:cs="Calibri"/>
          <w:color w:val="202020"/>
          <w:w w:val="105"/>
          <w:sz w:val="21"/>
          <w:szCs w:val="21"/>
        </w:rPr>
        <w:t>también</w:t>
      </w:r>
      <w:r w:rsidRPr="008072C1">
        <w:rPr>
          <w:rFonts w:ascii="Abadi" w:hAnsi="Abadi" w:cs="Calibri"/>
          <w:color w:val="202020"/>
          <w:spacing w:val="-15"/>
          <w:w w:val="105"/>
          <w:sz w:val="21"/>
          <w:szCs w:val="21"/>
        </w:rPr>
        <w:t xml:space="preserve"> </w:t>
      </w:r>
      <w:r w:rsidRPr="008072C1">
        <w:rPr>
          <w:rFonts w:ascii="Abadi" w:hAnsi="Abadi" w:cs="Calibri"/>
          <w:color w:val="202020"/>
          <w:w w:val="105"/>
          <w:sz w:val="21"/>
          <w:szCs w:val="21"/>
        </w:rPr>
        <w:t>constituyen</w:t>
      </w:r>
      <w:r w:rsidRPr="008072C1">
        <w:rPr>
          <w:rFonts w:ascii="Abadi" w:hAnsi="Abadi" w:cs="Calibri"/>
          <w:color w:val="202020"/>
          <w:spacing w:val="-8"/>
          <w:w w:val="105"/>
          <w:sz w:val="21"/>
          <w:szCs w:val="21"/>
        </w:rPr>
        <w:t xml:space="preserve"> </w:t>
      </w:r>
      <w:r w:rsidRPr="008072C1">
        <w:rPr>
          <w:rFonts w:ascii="Abadi" w:hAnsi="Abadi" w:cs="Calibri"/>
          <w:color w:val="202020"/>
          <w:w w:val="105"/>
          <w:sz w:val="21"/>
          <w:szCs w:val="21"/>
        </w:rPr>
        <w:t>fuente</w:t>
      </w:r>
      <w:r w:rsidRPr="008072C1">
        <w:rPr>
          <w:rFonts w:ascii="Abadi" w:hAnsi="Abadi" w:cs="Calibri"/>
          <w:color w:val="202020"/>
          <w:spacing w:val="-16"/>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15"/>
          <w:w w:val="105"/>
          <w:sz w:val="21"/>
          <w:szCs w:val="21"/>
        </w:rPr>
        <w:t xml:space="preserve"> </w:t>
      </w:r>
      <w:r w:rsidRPr="008072C1">
        <w:rPr>
          <w:rFonts w:ascii="Abadi" w:hAnsi="Abadi" w:cs="Calibri"/>
          <w:color w:val="202020"/>
          <w:w w:val="105"/>
          <w:sz w:val="21"/>
          <w:szCs w:val="21"/>
        </w:rPr>
        <w:t>datos</w:t>
      </w:r>
      <w:r w:rsidRPr="008072C1">
        <w:rPr>
          <w:rFonts w:ascii="Abadi" w:hAnsi="Abadi" w:cs="Calibri"/>
          <w:color w:val="202020"/>
          <w:spacing w:val="-16"/>
          <w:w w:val="105"/>
          <w:sz w:val="21"/>
          <w:szCs w:val="21"/>
        </w:rPr>
        <w:t xml:space="preserve"> </w:t>
      </w:r>
      <w:r w:rsidRPr="008072C1">
        <w:rPr>
          <w:rFonts w:ascii="Abadi" w:hAnsi="Abadi" w:cs="Calibri"/>
          <w:color w:val="202020"/>
          <w:w w:val="105"/>
          <w:sz w:val="21"/>
          <w:szCs w:val="21"/>
        </w:rPr>
        <w:t>relevantes</w:t>
      </w:r>
      <w:r w:rsidRPr="008072C1">
        <w:rPr>
          <w:rFonts w:ascii="Abadi" w:hAnsi="Abadi" w:cs="Calibri"/>
          <w:color w:val="202020"/>
          <w:spacing w:val="-10"/>
          <w:w w:val="105"/>
          <w:sz w:val="21"/>
          <w:szCs w:val="21"/>
        </w:rPr>
        <w:t xml:space="preserve"> </w:t>
      </w:r>
      <w:r w:rsidRPr="008072C1">
        <w:rPr>
          <w:rFonts w:ascii="Abadi" w:hAnsi="Abadi" w:cs="Calibri"/>
          <w:color w:val="202020"/>
          <w:w w:val="105"/>
          <w:sz w:val="21"/>
          <w:szCs w:val="21"/>
        </w:rPr>
        <w:t>que,</w:t>
      </w:r>
      <w:r w:rsidRPr="008072C1">
        <w:rPr>
          <w:rFonts w:ascii="Abadi" w:hAnsi="Abadi" w:cs="Calibri"/>
          <w:color w:val="202020"/>
          <w:spacing w:val="-6"/>
          <w:w w:val="105"/>
          <w:sz w:val="21"/>
          <w:szCs w:val="21"/>
        </w:rPr>
        <w:t xml:space="preserve"> </w:t>
      </w:r>
      <w:r w:rsidRPr="008072C1">
        <w:rPr>
          <w:rFonts w:ascii="Abadi" w:hAnsi="Abadi" w:cs="Calibri"/>
          <w:color w:val="202020"/>
          <w:w w:val="105"/>
          <w:sz w:val="21"/>
          <w:szCs w:val="21"/>
        </w:rPr>
        <w:t>en</w:t>
      </w:r>
      <w:r w:rsidRPr="008072C1">
        <w:rPr>
          <w:rFonts w:ascii="Abadi" w:hAnsi="Abadi" w:cs="Calibri"/>
          <w:color w:val="202020"/>
          <w:spacing w:val="-14"/>
          <w:w w:val="105"/>
          <w:sz w:val="21"/>
          <w:szCs w:val="21"/>
        </w:rPr>
        <w:t xml:space="preserve"> </w:t>
      </w:r>
      <w:r w:rsidRPr="008072C1">
        <w:rPr>
          <w:rFonts w:ascii="Abadi" w:hAnsi="Abadi" w:cs="Calibri"/>
          <w:color w:val="202020"/>
          <w:w w:val="105"/>
          <w:sz w:val="21"/>
          <w:szCs w:val="21"/>
        </w:rPr>
        <w:t>conjunto</w:t>
      </w:r>
      <w:r w:rsidRPr="008072C1">
        <w:rPr>
          <w:rFonts w:ascii="Abadi" w:hAnsi="Abadi" w:cs="Calibri"/>
          <w:color w:val="202020"/>
          <w:spacing w:val="-13"/>
          <w:w w:val="105"/>
          <w:sz w:val="21"/>
          <w:szCs w:val="21"/>
        </w:rPr>
        <w:t xml:space="preserve"> </w:t>
      </w:r>
      <w:r w:rsidRPr="008072C1">
        <w:rPr>
          <w:rFonts w:ascii="Abadi" w:hAnsi="Abadi" w:cs="Calibri"/>
          <w:color w:val="202020"/>
          <w:w w:val="105"/>
          <w:sz w:val="21"/>
          <w:szCs w:val="21"/>
        </w:rPr>
        <w:t>con</w:t>
      </w:r>
      <w:r w:rsidRPr="008072C1">
        <w:rPr>
          <w:rFonts w:ascii="Abadi" w:hAnsi="Abadi" w:cs="Calibri"/>
          <w:color w:val="202020"/>
          <w:spacing w:val="-6"/>
          <w:w w:val="105"/>
          <w:sz w:val="21"/>
          <w:szCs w:val="21"/>
        </w:rPr>
        <w:t xml:space="preserve"> </w:t>
      </w:r>
      <w:r w:rsidRPr="008072C1">
        <w:rPr>
          <w:rFonts w:ascii="Abadi" w:hAnsi="Abadi" w:cs="Calibri"/>
          <w:color w:val="202020"/>
          <w:w w:val="105"/>
          <w:sz w:val="21"/>
          <w:szCs w:val="21"/>
        </w:rPr>
        <w:t>otras</w:t>
      </w:r>
      <w:r w:rsidRPr="008072C1">
        <w:rPr>
          <w:rFonts w:ascii="Abadi" w:hAnsi="Abadi" w:cs="Calibri"/>
          <w:color w:val="202020"/>
          <w:spacing w:val="-13"/>
          <w:w w:val="105"/>
          <w:sz w:val="21"/>
          <w:szCs w:val="21"/>
        </w:rPr>
        <w:t xml:space="preserve"> </w:t>
      </w:r>
      <w:r w:rsidRPr="008072C1">
        <w:rPr>
          <w:rFonts w:ascii="Abadi" w:hAnsi="Abadi" w:cs="Calibri"/>
          <w:color w:val="202020"/>
          <w:w w:val="105"/>
          <w:sz w:val="21"/>
          <w:szCs w:val="21"/>
        </w:rPr>
        <w:t>bases</w:t>
      </w:r>
      <w:r w:rsidRPr="008072C1">
        <w:rPr>
          <w:rFonts w:ascii="Abadi" w:hAnsi="Abadi" w:cs="Calibri"/>
          <w:color w:val="202020"/>
          <w:spacing w:val="-12"/>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16"/>
          <w:w w:val="105"/>
          <w:sz w:val="21"/>
          <w:szCs w:val="21"/>
        </w:rPr>
        <w:t xml:space="preserve"> </w:t>
      </w:r>
      <w:r w:rsidRPr="008072C1">
        <w:rPr>
          <w:rFonts w:ascii="Abadi" w:hAnsi="Abadi" w:cs="Calibri"/>
          <w:color w:val="202020"/>
          <w:w w:val="105"/>
          <w:sz w:val="21"/>
          <w:szCs w:val="21"/>
        </w:rPr>
        <w:t>datos</w:t>
      </w:r>
      <w:r w:rsidRPr="008072C1">
        <w:rPr>
          <w:rFonts w:ascii="Abadi" w:hAnsi="Abadi" w:cs="Calibri"/>
          <w:color w:val="202020"/>
          <w:spacing w:val="-3"/>
          <w:w w:val="105"/>
          <w:sz w:val="21"/>
          <w:szCs w:val="21"/>
        </w:rPr>
        <w:t xml:space="preserve"> </w:t>
      </w:r>
      <w:r w:rsidRPr="008072C1">
        <w:rPr>
          <w:rFonts w:ascii="Abadi" w:hAnsi="Abadi"/>
          <w:i/>
          <w:iCs/>
          <w:color w:val="202020"/>
          <w:w w:val="105"/>
          <w:sz w:val="21"/>
          <w:szCs w:val="21"/>
        </w:rPr>
        <w:t>y</w:t>
      </w:r>
      <w:r w:rsidRPr="008072C1">
        <w:rPr>
          <w:rFonts w:ascii="Abadi" w:hAnsi="Abadi"/>
          <w:i/>
          <w:iCs/>
          <w:color w:val="202020"/>
          <w:spacing w:val="-18"/>
          <w:w w:val="105"/>
          <w:sz w:val="21"/>
          <w:szCs w:val="21"/>
        </w:rPr>
        <w:t xml:space="preserve"> </w:t>
      </w:r>
      <w:r w:rsidRPr="008072C1">
        <w:rPr>
          <w:rFonts w:ascii="Abadi" w:hAnsi="Abadi" w:cs="Calibri"/>
          <w:color w:val="202020"/>
          <w:w w:val="105"/>
          <w:sz w:val="21"/>
          <w:szCs w:val="21"/>
        </w:rPr>
        <w:t>registros,</w:t>
      </w:r>
      <w:r w:rsidRPr="008072C1">
        <w:rPr>
          <w:rFonts w:ascii="Abadi" w:hAnsi="Abadi" w:cs="Calibri"/>
          <w:color w:val="202020"/>
          <w:spacing w:val="7"/>
          <w:w w:val="105"/>
          <w:sz w:val="21"/>
          <w:szCs w:val="21"/>
        </w:rPr>
        <w:t xml:space="preserve"> </w:t>
      </w:r>
      <w:r w:rsidRPr="008072C1">
        <w:rPr>
          <w:rFonts w:ascii="Abadi" w:hAnsi="Abadi" w:cs="Calibri"/>
          <w:color w:val="202020"/>
          <w:w w:val="105"/>
          <w:sz w:val="21"/>
          <w:szCs w:val="21"/>
        </w:rPr>
        <w:t>sirven</w:t>
      </w:r>
      <w:r w:rsidRPr="008072C1">
        <w:rPr>
          <w:rFonts w:ascii="Abadi" w:hAnsi="Abadi" w:cs="Calibri"/>
          <w:color w:val="202020"/>
          <w:spacing w:val="-16"/>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14"/>
          <w:w w:val="105"/>
          <w:sz w:val="21"/>
          <w:szCs w:val="21"/>
        </w:rPr>
        <w:t xml:space="preserve"> </w:t>
      </w:r>
      <w:r w:rsidRPr="008072C1">
        <w:rPr>
          <w:rFonts w:ascii="Abadi" w:hAnsi="Abadi" w:cs="Calibri"/>
          <w:color w:val="202020"/>
          <w:w w:val="105"/>
          <w:sz w:val="21"/>
          <w:szCs w:val="21"/>
        </w:rPr>
        <w:t>herramientas</w:t>
      </w:r>
      <w:r w:rsidRPr="008072C1">
        <w:rPr>
          <w:rFonts w:ascii="Abadi" w:hAnsi="Abadi" w:cs="Calibri"/>
          <w:color w:val="202020"/>
          <w:spacing w:val="-16"/>
          <w:w w:val="105"/>
          <w:sz w:val="21"/>
          <w:szCs w:val="21"/>
        </w:rPr>
        <w:t xml:space="preserve"> </w:t>
      </w:r>
      <w:r w:rsidRPr="008072C1">
        <w:rPr>
          <w:rFonts w:ascii="Abadi" w:hAnsi="Abadi" w:cs="Calibri"/>
          <w:color w:val="202020"/>
          <w:w w:val="105"/>
          <w:sz w:val="21"/>
          <w:szCs w:val="21"/>
        </w:rPr>
        <w:t>para</w:t>
      </w:r>
      <w:r w:rsidRPr="008072C1">
        <w:rPr>
          <w:rFonts w:ascii="Abadi" w:hAnsi="Abadi" w:cs="Calibri"/>
          <w:color w:val="202020"/>
          <w:spacing w:val="-11"/>
          <w:w w:val="105"/>
          <w:sz w:val="21"/>
          <w:szCs w:val="21"/>
        </w:rPr>
        <w:t xml:space="preserve"> </w:t>
      </w:r>
      <w:r w:rsidRPr="008072C1">
        <w:rPr>
          <w:rFonts w:ascii="Abadi" w:hAnsi="Abadi" w:cs="Calibri"/>
          <w:color w:val="202020"/>
          <w:w w:val="105"/>
          <w:sz w:val="21"/>
          <w:szCs w:val="21"/>
        </w:rPr>
        <w:t>la</w:t>
      </w:r>
      <w:r w:rsidRPr="008072C1">
        <w:rPr>
          <w:rFonts w:ascii="Abadi" w:hAnsi="Abadi" w:cs="Calibri"/>
          <w:color w:val="202020"/>
          <w:spacing w:val="-7"/>
          <w:w w:val="105"/>
          <w:sz w:val="21"/>
          <w:szCs w:val="21"/>
        </w:rPr>
        <w:t xml:space="preserve"> </w:t>
      </w:r>
      <w:r w:rsidRPr="008072C1">
        <w:rPr>
          <w:rFonts w:ascii="Abadi" w:hAnsi="Abadi" w:cs="Calibri"/>
          <w:color w:val="202020"/>
          <w:w w:val="105"/>
          <w:sz w:val="21"/>
          <w:szCs w:val="21"/>
        </w:rPr>
        <w:t>formulación</w:t>
      </w:r>
      <w:r w:rsidRPr="008072C1">
        <w:rPr>
          <w:rFonts w:ascii="Abadi" w:hAnsi="Abadi" w:cs="Calibri"/>
          <w:color w:val="202020"/>
          <w:spacing w:val="-16"/>
          <w:w w:val="105"/>
          <w:sz w:val="21"/>
          <w:szCs w:val="21"/>
        </w:rPr>
        <w:t xml:space="preserve"> </w:t>
      </w:r>
      <w:r w:rsidRPr="008072C1">
        <w:rPr>
          <w:rFonts w:ascii="Abadi" w:hAnsi="Abadi" w:cs="Calibri"/>
          <w:color w:val="202020"/>
          <w:w w:val="105"/>
          <w:sz w:val="21"/>
          <w:szCs w:val="21"/>
        </w:rPr>
        <w:t>y</w:t>
      </w:r>
      <w:r w:rsidRPr="008072C1">
        <w:rPr>
          <w:rFonts w:ascii="Abadi" w:hAnsi="Abadi" w:cs="Calibri"/>
          <w:color w:val="202020"/>
          <w:spacing w:val="-12"/>
          <w:w w:val="105"/>
          <w:sz w:val="21"/>
          <w:szCs w:val="21"/>
        </w:rPr>
        <w:t xml:space="preserve"> </w:t>
      </w:r>
      <w:r w:rsidRPr="008072C1">
        <w:rPr>
          <w:rFonts w:ascii="Abadi" w:hAnsi="Abadi" w:cs="Calibri"/>
          <w:color w:val="202020"/>
          <w:w w:val="105"/>
          <w:sz w:val="21"/>
          <w:szCs w:val="21"/>
        </w:rPr>
        <w:t>operación</w:t>
      </w:r>
      <w:r w:rsidRPr="008072C1">
        <w:rPr>
          <w:rFonts w:ascii="Abadi" w:hAnsi="Abadi" w:cs="Calibri"/>
          <w:color w:val="202020"/>
          <w:spacing w:val="-12"/>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16"/>
          <w:w w:val="105"/>
          <w:sz w:val="21"/>
          <w:szCs w:val="21"/>
        </w:rPr>
        <w:t xml:space="preserve"> </w:t>
      </w:r>
      <w:r w:rsidRPr="008072C1">
        <w:rPr>
          <w:rFonts w:ascii="Abadi" w:hAnsi="Abadi" w:cs="Calibri"/>
          <w:color w:val="202020"/>
          <w:w w:val="105"/>
          <w:sz w:val="21"/>
          <w:szCs w:val="21"/>
        </w:rPr>
        <w:t>políticas</w:t>
      </w:r>
      <w:r w:rsidRPr="008072C1">
        <w:rPr>
          <w:rFonts w:ascii="Abadi" w:hAnsi="Abadi" w:cs="Calibri"/>
          <w:color w:val="202020"/>
          <w:spacing w:val="-15"/>
          <w:w w:val="105"/>
          <w:sz w:val="21"/>
          <w:szCs w:val="21"/>
        </w:rPr>
        <w:t xml:space="preserve"> </w:t>
      </w:r>
      <w:r w:rsidRPr="008072C1">
        <w:rPr>
          <w:rFonts w:ascii="Abadi" w:hAnsi="Abadi"/>
          <w:i/>
          <w:iCs/>
          <w:color w:val="202020"/>
          <w:w w:val="105"/>
          <w:sz w:val="21"/>
          <w:szCs w:val="21"/>
        </w:rPr>
        <w:t>y</w:t>
      </w:r>
      <w:r w:rsidRPr="008072C1">
        <w:rPr>
          <w:rFonts w:ascii="Abadi" w:hAnsi="Abadi"/>
          <w:i/>
          <w:iCs/>
          <w:color w:val="202020"/>
          <w:spacing w:val="-12"/>
          <w:w w:val="105"/>
          <w:sz w:val="21"/>
          <w:szCs w:val="21"/>
        </w:rPr>
        <w:t xml:space="preserve"> </w:t>
      </w:r>
      <w:r w:rsidRPr="008072C1">
        <w:rPr>
          <w:rFonts w:ascii="Abadi" w:hAnsi="Abadi" w:cs="Calibri"/>
          <w:color w:val="202020"/>
          <w:w w:val="105"/>
          <w:sz w:val="21"/>
          <w:szCs w:val="21"/>
        </w:rPr>
        <w:t>estrategias</w:t>
      </w:r>
      <w:r w:rsidRPr="008072C1">
        <w:rPr>
          <w:rFonts w:ascii="Abadi" w:hAnsi="Abadi" w:cs="Calibri"/>
          <w:color w:val="202020"/>
          <w:spacing w:val="-10"/>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16"/>
          <w:w w:val="105"/>
          <w:sz w:val="21"/>
          <w:szCs w:val="21"/>
        </w:rPr>
        <w:t xml:space="preserve"> </w:t>
      </w:r>
      <w:r w:rsidRPr="008072C1">
        <w:rPr>
          <w:rFonts w:ascii="Abadi" w:hAnsi="Abadi" w:cs="Calibri"/>
          <w:color w:val="202020"/>
          <w:w w:val="105"/>
          <w:sz w:val="21"/>
          <w:szCs w:val="21"/>
        </w:rPr>
        <w:t>seguridad</w:t>
      </w:r>
      <w:r w:rsidRPr="008072C1">
        <w:rPr>
          <w:rFonts w:ascii="Abadi" w:hAnsi="Abadi" w:cs="Calibri"/>
          <w:color w:val="202020"/>
          <w:spacing w:val="-15"/>
          <w:w w:val="105"/>
          <w:sz w:val="21"/>
          <w:szCs w:val="21"/>
        </w:rPr>
        <w:t xml:space="preserve"> </w:t>
      </w:r>
      <w:r w:rsidRPr="008072C1">
        <w:rPr>
          <w:rFonts w:ascii="Abadi" w:hAnsi="Abadi" w:cs="Calibri"/>
          <w:color w:val="202020"/>
          <w:w w:val="105"/>
          <w:sz w:val="21"/>
          <w:szCs w:val="21"/>
        </w:rPr>
        <w:t>pública, parte</w:t>
      </w:r>
      <w:r w:rsidRPr="008072C1">
        <w:rPr>
          <w:rFonts w:ascii="Abadi" w:hAnsi="Abadi" w:cs="Calibri"/>
          <w:color w:val="202020"/>
          <w:spacing w:val="-6"/>
          <w:w w:val="105"/>
          <w:sz w:val="21"/>
          <w:szCs w:val="21"/>
        </w:rPr>
        <w:t xml:space="preserve"> </w:t>
      </w:r>
      <w:r w:rsidRPr="008072C1">
        <w:rPr>
          <w:rFonts w:ascii="Abadi" w:hAnsi="Abadi" w:cs="Calibri"/>
          <w:color w:val="202020"/>
          <w:w w:val="105"/>
          <w:sz w:val="21"/>
          <w:szCs w:val="21"/>
        </w:rPr>
        <w:t>fundamental</w:t>
      </w:r>
      <w:r w:rsidRPr="008072C1">
        <w:rPr>
          <w:rFonts w:ascii="Abadi" w:hAnsi="Abadi" w:cs="Calibri"/>
          <w:color w:val="202020"/>
          <w:spacing w:val="-15"/>
          <w:w w:val="105"/>
          <w:sz w:val="21"/>
          <w:szCs w:val="21"/>
        </w:rPr>
        <w:t xml:space="preserve"> </w:t>
      </w:r>
      <w:r w:rsidRPr="008072C1">
        <w:rPr>
          <w:rFonts w:ascii="Abadi" w:hAnsi="Abadi" w:cs="Calibri"/>
          <w:color w:val="202020"/>
          <w:w w:val="105"/>
          <w:sz w:val="21"/>
          <w:szCs w:val="21"/>
        </w:rPr>
        <w:t>de</w:t>
      </w:r>
    </w:p>
    <w:p w14:paraId="1FFC2210" w14:textId="77777777" w:rsidR="00DA3384" w:rsidRPr="008072C1" w:rsidRDefault="00DA3384" w:rsidP="00DA3384">
      <w:pPr>
        <w:kinsoku w:val="0"/>
        <w:overflowPunct w:val="0"/>
        <w:ind w:left="39"/>
        <w:jc w:val="both"/>
        <w:rPr>
          <w:rFonts w:ascii="Abadi" w:hAnsi="Abadi" w:cs="Calibri"/>
          <w:color w:val="202020"/>
          <w:sz w:val="21"/>
          <w:szCs w:val="21"/>
        </w:rPr>
      </w:pPr>
      <w:r w:rsidRPr="008072C1">
        <w:rPr>
          <w:rFonts w:ascii="Abadi" w:hAnsi="Abadi" w:cs="Calibri"/>
          <w:color w:val="202020"/>
          <w:sz w:val="21"/>
          <w:szCs w:val="21"/>
        </w:rPr>
        <w:t>este ejercicio legislativo.</w:t>
      </w:r>
    </w:p>
    <w:p w14:paraId="26B38460" w14:textId="77777777" w:rsidR="00DA3384" w:rsidRPr="00897B77" w:rsidRDefault="00DA3384" w:rsidP="00DA3384">
      <w:pPr>
        <w:kinsoku w:val="0"/>
        <w:overflowPunct w:val="0"/>
        <w:ind w:left="101" w:right="116" w:firstLine="22"/>
        <w:jc w:val="both"/>
        <w:rPr>
          <w:rFonts w:ascii="Abadi" w:hAnsi="Abadi" w:cs="Calibri"/>
          <w:color w:val="1F1F1F"/>
          <w:spacing w:val="-2"/>
          <w:sz w:val="21"/>
          <w:szCs w:val="21"/>
        </w:rPr>
      </w:pPr>
    </w:p>
    <w:p w14:paraId="4FEA1211" w14:textId="77777777" w:rsidR="00DA3384" w:rsidRPr="00897B77" w:rsidRDefault="00DA3384" w:rsidP="00DA3384">
      <w:pPr>
        <w:kinsoku w:val="0"/>
        <w:overflowPunct w:val="0"/>
        <w:ind w:left="114" w:right="107" w:firstLine="713"/>
        <w:jc w:val="both"/>
        <w:rPr>
          <w:rFonts w:ascii="Abadi" w:hAnsi="Abadi" w:cs="Calibri"/>
          <w:color w:val="202020"/>
          <w:w w:val="105"/>
          <w:sz w:val="21"/>
          <w:szCs w:val="21"/>
        </w:rPr>
      </w:pPr>
      <w:r w:rsidRPr="008072C1">
        <w:rPr>
          <w:rFonts w:ascii="Abadi" w:hAnsi="Abadi" w:cs="Calibri"/>
          <w:color w:val="202020"/>
          <w:w w:val="105"/>
          <w:sz w:val="21"/>
          <w:szCs w:val="21"/>
        </w:rPr>
        <w:t>Por</w:t>
      </w:r>
      <w:r w:rsidRPr="008072C1">
        <w:rPr>
          <w:rFonts w:ascii="Abadi" w:hAnsi="Abadi" w:cs="Calibri"/>
          <w:color w:val="202020"/>
          <w:spacing w:val="9"/>
          <w:w w:val="105"/>
          <w:sz w:val="21"/>
          <w:szCs w:val="21"/>
        </w:rPr>
        <w:t xml:space="preserve"> </w:t>
      </w:r>
      <w:r w:rsidRPr="008072C1">
        <w:rPr>
          <w:rFonts w:ascii="Abadi" w:hAnsi="Abadi" w:cs="Calibri"/>
          <w:color w:val="202020"/>
          <w:w w:val="105"/>
          <w:sz w:val="21"/>
          <w:szCs w:val="21"/>
        </w:rPr>
        <w:t>otro</w:t>
      </w:r>
      <w:r w:rsidRPr="008072C1">
        <w:rPr>
          <w:rFonts w:ascii="Abadi" w:hAnsi="Abadi" w:cs="Calibri"/>
          <w:color w:val="202020"/>
          <w:spacing w:val="6"/>
          <w:w w:val="105"/>
          <w:sz w:val="21"/>
          <w:szCs w:val="21"/>
        </w:rPr>
        <w:t xml:space="preserve"> </w:t>
      </w:r>
      <w:r w:rsidRPr="008072C1">
        <w:rPr>
          <w:rFonts w:ascii="Abadi" w:hAnsi="Abadi" w:cs="Calibri"/>
          <w:color w:val="202020"/>
          <w:w w:val="105"/>
          <w:sz w:val="21"/>
          <w:szCs w:val="21"/>
        </w:rPr>
        <w:t>lado,</w:t>
      </w:r>
      <w:r w:rsidRPr="008072C1">
        <w:rPr>
          <w:rFonts w:ascii="Abadi" w:hAnsi="Abadi" w:cs="Calibri"/>
          <w:color w:val="202020"/>
          <w:spacing w:val="17"/>
          <w:w w:val="105"/>
          <w:sz w:val="21"/>
          <w:szCs w:val="21"/>
        </w:rPr>
        <w:t xml:space="preserve"> </w:t>
      </w:r>
      <w:r w:rsidRPr="008072C1">
        <w:rPr>
          <w:rFonts w:ascii="Abadi" w:hAnsi="Abadi" w:cs="Calibri"/>
          <w:color w:val="202020"/>
          <w:w w:val="105"/>
          <w:sz w:val="21"/>
          <w:szCs w:val="21"/>
        </w:rPr>
        <w:t>creemos</w:t>
      </w:r>
      <w:r w:rsidRPr="008072C1">
        <w:rPr>
          <w:rFonts w:ascii="Abadi" w:hAnsi="Abadi" w:cs="Calibri"/>
          <w:color w:val="202020"/>
          <w:spacing w:val="9"/>
          <w:w w:val="105"/>
          <w:sz w:val="21"/>
          <w:szCs w:val="21"/>
        </w:rPr>
        <w:t xml:space="preserve"> </w:t>
      </w:r>
      <w:r w:rsidRPr="008072C1">
        <w:rPr>
          <w:rFonts w:ascii="Abadi" w:hAnsi="Abadi" w:cs="Calibri"/>
          <w:color w:val="202020"/>
          <w:w w:val="105"/>
          <w:sz w:val="21"/>
          <w:szCs w:val="21"/>
        </w:rPr>
        <w:t>que</w:t>
      </w:r>
      <w:r w:rsidRPr="008072C1">
        <w:rPr>
          <w:rFonts w:ascii="Abadi" w:hAnsi="Abadi" w:cs="Calibri"/>
          <w:color w:val="202020"/>
          <w:spacing w:val="-2"/>
          <w:w w:val="105"/>
          <w:sz w:val="21"/>
          <w:szCs w:val="21"/>
        </w:rPr>
        <w:t xml:space="preserve"> </w:t>
      </w:r>
      <w:r w:rsidRPr="008072C1">
        <w:rPr>
          <w:rFonts w:ascii="Abadi" w:hAnsi="Abadi" w:cs="Calibri"/>
          <w:color w:val="202020"/>
          <w:w w:val="105"/>
          <w:sz w:val="21"/>
          <w:szCs w:val="21"/>
        </w:rPr>
        <w:t>al</w:t>
      </w:r>
      <w:r w:rsidRPr="008072C1">
        <w:rPr>
          <w:rFonts w:ascii="Abadi" w:hAnsi="Abadi" w:cs="Calibri"/>
          <w:color w:val="202020"/>
          <w:spacing w:val="11"/>
          <w:w w:val="105"/>
          <w:sz w:val="21"/>
          <w:szCs w:val="21"/>
        </w:rPr>
        <w:t xml:space="preserve"> </w:t>
      </w:r>
      <w:r w:rsidRPr="008072C1">
        <w:rPr>
          <w:rFonts w:ascii="Abadi" w:hAnsi="Abadi" w:cs="Calibri"/>
          <w:color w:val="202020"/>
          <w:w w:val="105"/>
          <w:sz w:val="21"/>
          <w:szCs w:val="21"/>
        </w:rPr>
        <w:t>legislar</w:t>
      </w:r>
      <w:r w:rsidRPr="008072C1">
        <w:rPr>
          <w:rFonts w:ascii="Abadi" w:hAnsi="Abadi" w:cs="Calibri"/>
          <w:color w:val="202020"/>
          <w:spacing w:val="-3"/>
          <w:w w:val="105"/>
          <w:sz w:val="21"/>
          <w:szCs w:val="21"/>
        </w:rPr>
        <w:t xml:space="preserve"> </w:t>
      </w:r>
      <w:r w:rsidRPr="008072C1">
        <w:rPr>
          <w:rFonts w:ascii="Abadi" w:hAnsi="Abadi" w:cs="Calibri"/>
          <w:color w:val="202020"/>
          <w:w w:val="105"/>
          <w:sz w:val="21"/>
          <w:szCs w:val="21"/>
        </w:rPr>
        <w:t>en la</w:t>
      </w:r>
      <w:r w:rsidRPr="008072C1">
        <w:rPr>
          <w:rFonts w:ascii="Abadi" w:hAnsi="Abadi" w:cs="Calibri"/>
          <w:color w:val="202020"/>
          <w:spacing w:val="4"/>
          <w:w w:val="105"/>
          <w:sz w:val="21"/>
          <w:szCs w:val="21"/>
        </w:rPr>
        <w:t xml:space="preserve"> </w:t>
      </w:r>
      <w:r w:rsidRPr="008072C1">
        <w:rPr>
          <w:rFonts w:ascii="Abadi" w:hAnsi="Abadi" w:cs="Calibri"/>
          <w:color w:val="202020"/>
          <w:w w:val="105"/>
          <w:sz w:val="21"/>
          <w:szCs w:val="21"/>
        </w:rPr>
        <w:t>materia,</w:t>
      </w:r>
      <w:r w:rsidRPr="008072C1">
        <w:rPr>
          <w:rFonts w:ascii="Abadi" w:hAnsi="Abadi" w:cs="Calibri"/>
          <w:color w:val="202020"/>
          <w:spacing w:val="24"/>
          <w:w w:val="105"/>
          <w:sz w:val="21"/>
          <w:szCs w:val="21"/>
        </w:rPr>
        <w:t xml:space="preserve"> </w:t>
      </w:r>
      <w:r w:rsidRPr="008072C1">
        <w:rPr>
          <w:rFonts w:ascii="Abadi" w:hAnsi="Abadi" w:cs="Calibri"/>
          <w:color w:val="202020"/>
          <w:w w:val="105"/>
          <w:sz w:val="21"/>
          <w:szCs w:val="21"/>
        </w:rPr>
        <w:t>estamos fortaleciendo</w:t>
      </w:r>
      <w:r w:rsidRPr="008072C1">
        <w:rPr>
          <w:rFonts w:ascii="Abadi" w:hAnsi="Abadi" w:cs="Calibri"/>
          <w:color w:val="202020"/>
          <w:spacing w:val="-3"/>
          <w:w w:val="105"/>
          <w:sz w:val="21"/>
          <w:szCs w:val="21"/>
        </w:rPr>
        <w:t xml:space="preserve"> </w:t>
      </w:r>
      <w:r w:rsidRPr="008072C1">
        <w:rPr>
          <w:rFonts w:ascii="Abadi" w:hAnsi="Abadi" w:cs="Calibri"/>
          <w:color w:val="202020"/>
          <w:w w:val="105"/>
          <w:sz w:val="21"/>
          <w:szCs w:val="21"/>
        </w:rPr>
        <w:t>un</w:t>
      </w:r>
      <w:r w:rsidRPr="008072C1">
        <w:rPr>
          <w:rFonts w:ascii="Abadi" w:hAnsi="Abadi" w:cs="Calibri"/>
          <w:color w:val="202020"/>
          <w:spacing w:val="-1"/>
          <w:w w:val="105"/>
          <w:sz w:val="21"/>
          <w:szCs w:val="21"/>
        </w:rPr>
        <w:t xml:space="preserve"> </w:t>
      </w:r>
      <w:r w:rsidRPr="008072C1">
        <w:rPr>
          <w:rFonts w:ascii="Abadi" w:hAnsi="Abadi" w:cs="Calibri"/>
          <w:color w:val="202020"/>
          <w:w w:val="105"/>
          <w:sz w:val="21"/>
          <w:szCs w:val="21"/>
        </w:rPr>
        <w:t>servicio en beneficio directo</w:t>
      </w:r>
      <w:r w:rsidRPr="008072C1">
        <w:rPr>
          <w:rFonts w:ascii="Abadi" w:hAnsi="Abadi" w:cs="Calibri"/>
          <w:color w:val="202020"/>
          <w:spacing w:val="5"/>
          <w:w w:val="105"/>
          <w:sz w:val="21"/>
          <w:szCs w:val="21"/>
        </w:rPr>
        <w:t xml:space="preserve"> </w:t>
      </w:r>
      <w:r w:rsidRPr="008072C1">
        <w:rPr>
          <w:rFonts w:ascii="Abadi" w:hAnsi="Abadi" w:cs="Calibri"/>
          <w:color w:val="202020"/>
          <w:w w:val="105"/>
          <w:sz w:val="21"/>
          <w:szCs w:val="21"/>
        </w:rPr>
        <w:t>de los</w:t>
      </w:r>
      <w:r w:rsidRPr="008072C1">
        <w:rPr>
          <w:rFonts w:ascii="Abadi" w:hAnsi="Abadi" w:cs="Calibri"/>
          <w:color w:val="202020"/>
          <w:spacing w:val="-3"/>
          <w:w w:val="105"/>
          <w:sz w:val="21"/>
          <w:szCs w:val="21"/>
        </w:rPr>
        <w:t xml:space="preserve"> </w:t>
      </w:r>
      <w:r w:rsidRPr="008072C1">
        <w:rPr>
          <w:rFonts w:ascii="Abadi" w:hAnsi="Abadi" w:cs="Calibri"/>
          <w:color w:val="202020"/>
          <w:w w:val="105"/>
          <w:sz w:val="21"/>
          <w:szCs w:val="21"/>
        </w:rPr>
        <w:t>gobernados</w:t>
      </w:r>
      <w:r w:rsidRPr="008072C1">
        <w:rPr>
          <w:rFonts w:ascii="Abadi" w:hAnsi="Abadi" w:cs="Calibri"/>
          <w:color w:val="202020"/>
          <w:spacing w:val="4"/>
          <w:w w:val="105"/>
          <w:sz w:val="21"/>
          <w:szCs w:val="21"/>
        </w:rPr>
        <w:t xml:space="preserve"> </w:t>
      </w:r>
      <w:r w:rsidRPr="008072C1">
        <w:rPr>
          <w:rFonts w:ascii="Abadi" w:hAnsi="Abadi" w:cs="Calibri"/>
          <w:color w:val="202020"/>
          <w:w w:val="105"/>
          <w:sz w:val="21"/>
          <w:szCs w:val="21"/>
        </w:rPr>
        <w:t>realizado directamente</w:t>
      </w:r>
      <w:r w:rsidRPr="008072C1">
        <w:rPr>
          <w:rFonts w:ascii="Abadi" w:hAnsi="Abadi" w:cs="Calibri"/>
          <w:color w:val="202020"/>
          <w:spacing w:val="-7"/>
          <w:w w:val="105"/>
          <w:sz w:val="21"/>
          <w:szCs w:val="21"/>
        </w:rPr>
        <w:t xml:space="preserve"> </w:t>
      </w:r>
      <w:r w:rsidRPr="008072C1">
        <w:rPr>
          <w:rFonts w:ascii="Abadi" w:hAnsi="Abadi" w:cs="Calibri"/>
          <w:color w:val="202020"/>
          <w:w w:val="105"/>
          <w:sz w:val="21"/>
          <w:szCs w:val="21"/>
        </w:rPr>
        <w:t>por</w:t>
      </w:r>
      <w:r w:rsidRPr="008072C1">
        <w:rPr>
          <w:rFonts w:ascii="Abadi" w:hAnsi="Abadi" w:cs="Calibri"/>
          <w:color w:val="202020"/>
          <w:spacing w:val="-4"/>
          <w:w w:val="105"/>
          <w:sz w:val="21"/>
          <w:szCs w:val="21"/>
        </w:rPr>
        <w:t xml:space="preserve"> </w:t>
      </w:r>
      <w:r w:rsidRPr="008072C1">
        <w:rPr>
          <w:rFonts w:ascii="Abadi" w:hAnsi="Abadi" w:cs="Calibri"/>
          <w:color w:val="202020"/>
          <w:w w:val="105"/>
          <w:sz w:val="21"/>
          <w:szCs w:val="21"/>
        </w:rPr>
        <w:t>la</w:t>
      </w:r>
      <w:r w:rsidRPr="008072C1">
        <w:rPr>
          <w:rFonts w:ascii="Abadi" w:hAnsi="Abadi" w:cs="Calibri"/>
          <w:color w:val="202020"/>
          <w:spacing w:val="-1"/>
          <w:w w:val="105"/>
          <w:sz w:val="21"/>
          <w:szCs w:val="21"/>
        </w:rPr>
        <w:t xml:space="preserve"> </w:t>
      </w:r>
      <w:r w:rsidRPr="008072C1">
        <w:rPr>
          <w:rFonts w:ascii="Abadi" w:hAnsi="Abadi" w:cs="Calibri"/>
          <w:color w:val="202020"/>
          <w:w w:val="105"/>
          <w:sz w:val="21"/>
          <w:szCs w:val="21"/>
        </w:rPr>
        <w:t>administración</w:t>
      </w:r>
      <w:r w:rsidRPr="008072C1">
        <w:rPr>
          <w:rFonts w:ascii="Abadi" w:hAnsi="Abadi" w:cs="Calibri"/>
          <w:color w:val="202020"/>
          <w:spacing w:val="76"/>
          <w:w w:val="105"/>
          <w:sz w:val="21"/>
          <w:szCs w:val="21"/>
        </w:rPr>
        <w:t xml:space="preserve"> </w:t>
      </w:r>
      <w:r w:rsidRPr="008072C1">
        <w:rPr>
          <w:rFonts w:ascii="Abadi" w:hAnsi="Abadi" w:cs="Calibri"/>
          <w:color w:val="202020"/>
          <w:w w:val="105"/>
          <w:sz w:val="21"/>
          <w:szCs w:val="21"/>
        </w:rPr>
        <w:t>pública,</w:t>
      </w:r>
      <w:r w:rsidRPr="008072C1">
        <w:rPr>
          <w:rFonts w:ascii="Abadi" w:hAnsi="Abadi" w:cs="Calibri"/>
          <w:color w:val="202020"/>
          <w:spacing w:val="67"/>
          <w:w w:val="150"/>
          <w:sz w:val="21"/>
          <w:szCs w:val="21"/>
        </w:rPr>
        <w:t xml:space="preserve"> </w:t>
      </w:r>
      <w:r w:rsidRPr="008072C1">
        <w:rPr>
          <w:rFonts w:ascii="Abadi" w:hAnsi="Abadi" w:cs="Calibri"/>
          <w:color w:val="202020"/>
          <w:w w:val="105"/>
          <w:sz w:val="21"/>
          <w:szCs w:val="21"/>
        </w:rPr>
        <w:t>encaminada</w:t>
      </w:r>
      <w:r w:rsidRPr="008072C1">
        <w:rPr>
          <w:rFonts w:ascii="Abadi" w:hAnsi="Abadi" w:cs="Calibri"/>
          <w:color w:val="202020"/>
          <w:spacing w:val="75"/>
          <w:w w:val="105"/>
          <w:sz w:val="21"/>
          <w:szCs w:val="21"/>
        </w:rPr>
        <w:t xml:space="preserve"> </w:t>
      </w:r>
      <w:r w:rsidRPr="008072C1">
        <w:rPr>
          <w:rFonts w:ascii="Abadi" w:hAnsi="Abadi" w:cs="Calibri"/>
          <w:color w:val="202020"/>
          <w:w w:val="105"/>
          <w:sz w:val="21"/>
          <w:szCs w:val="21"/>
        </w:rPr>
        <w:t>a</w:t>
      </w:r>
      <w:r w:rsidRPr="008072C1">
        <w:rPr>
          <w:rFonts w:ascii="Abadi" w:hAnsi="Abadi" w:cs="Calibri"/>
          <w:color w:val="202020"/>
          <w:spacing w:val="74"/>
          <w:w w:val="105"/>
          <w:sz w:val="21"/>
          <w:szCs w:val="21"/>
        </w:rPr>
        <w:t xml:space="preserve"> </w:t>
      </w:r>
      <w:r w:rsidRPr="008072C1">
        <w:rPr>
          <w:rFonts w:ascii="Abadi" w:hAnsi="Abadi" w:cs="Calibri"/>
          <w:color w:val="202020"/>
          <w:w w:val="105"/>
          <w:sz w:val="21"/>
          <w:szCs w:val="21"/>
        </w:rPr>
        <w:t>satisfacer</w:t>
      </w:r>
      <w:r w:rsidRPr="008072C1">
        <w:rPr>
          <w:rFonts w:ascii="Abadi" w:hAnsi="Abadi" w:cs="Calibri"/>
          <w:color w:val="202020"/>
          <w:spacing w:val="73"/>
          <w:w w:val="105"/>
          <w:sz w:val="21"/>
          <w:szCs w:val="21"/>
        </w:rPr>
        <w:t xml:space="preserve"> </w:t>
      </w:r>
      <w:r w:rsidRPr="008072C1">
        <w:rPr>
          <w:rFonts w:ascii="Abadi" w:hAnsi="Abadi" w:cs="Calibri"/>
          <w:color w:val="202020"/>
          <w:w w:val="105"/>
          <w:sz w:val="21"/>
          <w:szCs w:val="21"/>
        </w:rPr>
        <w:t>la</w:t>
      </w:r>
      <w:r w:rsidRPr="008072C1">
        <w:rPr>
          <w:rFonts w:ascii="Abadi" w:hAnsi="Abadi" w:cs="Calibri"/>
          <w:color w:val="202020"/>
          <w:spacing w:val="71"/>
          <w:w w:val="105"/>
          <w:sz w:val="21"/>
          <w:szCs w:val="21"/>
        </w:rPr>
        <w:t xml:space="preserve"> </w:t>
      </w:r>
      <w:r w:rsidRPr="008072C1">
        <w:rPr>
          <w:rFonts w:ascii="Abadi" w:hAnsi="Abadi" w:cs="Calibri"/>
          <w:color w:val="202020"/>
          <w:w w:val="105"/>
          <w:sz w:val="21"/>
          <w:szCs w:val="21"/>
        </w:rPr>
        <w:t>necesidad</w:t>
      </w:r>
      <w:r w:rsidRPr="008072C1">
        <w:rPr>
          <w:rFonts w:ascii="Abadi" w:hAnsi="Abadi" w:cs="Calibri"/>
          <w:color w:val="202020"/>
          <w:spacing w:val="78"/>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78"/>
          <w:w w:val="105"/>
          <w:sz w:val="21"/>
          <w:szCs w:val="21"/>
        </w:rPr>
        <w:t xml:space="preserve"> </w:t>
      </w:r>
      <w:r w:rsidRPr="008072C1">
        <w:rPr>
          <w:rFonts w:ascii="Abadi" w:hAnsi="Abadi" w:cs="Calibri"/>
          <w:color w:val="202020"/>
          <w:w w:val="105"/>
          <w:sz w:val="21"/>
          <w:szCs w:val="21"/>
        </w:rPr>
        <w:t>carácter general</w:t>
      </w:r>
      <w:r w:rsidRPr="008072C1">
        <w:rPr>
          <w:rFonts w:ascii="Abadi" w:hAnsi="Abadi" w:cs="Calibri"/>
          <w:color w:val="202020"/>
          <w:spacing w:val="17"/>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19"/>
          <w:w w:val="105"/>
          <w:sz w:val="21"/>
          <w:szCs w:val="21"/>
        </w:rPr>
        <w:t xml:space="preserve"> </w:t>
      </w:r>
      <w:r w:rsidRPr="008072C1">
        <w:rPr>
          <w:rFonts w:ascii="Abadi" w:hAnsi="Abadi" w:cs="Calibri"/>
          <w:color w:val="202020"/>
          <w:w w:val="105"/>
          <w:sz w:val="21"/>
          <w:szCs w:val="21"/>
        </w:rPr>
        <w:t>disfrutar</w:t>
      </w:r>
      <w:r w:rsidRPr="008072C1">
        <w:rPr>
          <w:rFonts w:ascii="Abadi" w:hAnsi="Abadi" w:cs="Calibri"/>
          <w:color w:val="202020"/>
          <w:spacing w:val="14"/>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11"/>
          <w:w w:val="105"/>
          <w:sz w:val="21"/>
          <w:szCs w:val="21"/>
        </w:rPr>
        <w:t xml:space="preserve"> </w:t>
      </w:r>
      <w:r w:rsidRPr="008072C1">
        <w:rPr>
          <w:rFonts w:ascii="Abadi" w:hAnsi="Abadi" w:cs="Calibri"/>
          <w:color w:val="202020"/>
          <w:w w:val="105"/>
          <w:sz w:val="21"/>
          <w:szCs w:val="21"/>
        </w:rPr>
        <w:t>seguridad</w:t>
      </w:r>
      <w:r w:rsidRPr="008072C1">
        <w:rPr>
          <w:rFonts w:ascii="Abadi" w:hAnsi="Abadi" w:cs="Calibri"/>
          <w:color w:val="202020"/>
          <w:spacing w:val="14"/>
          <w:w w:val="105"/>
          <w:sz w:val="21"/>
          <w:szCs w:val="21"/>
        </w:rPr>
        <w:t xml:space="preserve"> </w:t>
      </w:r>
      <w:r w:rsidRPr="008072C1">
        <w:rPr>
          <w:rFonts w:ascii="Abadi" w:hAnsi="Abadi" w:cs="Calibri"/>
          <w:color w:val="202020"/>
          <w:w w:val="105"/>
          <w:sz w:val="21"/>
          <w:szCs w:val="21"/>
        </w:rPr>
        <w:t>vial</w:t>
      </w:r>
      <w:r w:rsidRPr="008072C1">
        <w:rPr>
          <w:rFonts w:ascii="Abadi" w:hAnsi="Abadi" w:cs="Calibri"/>
          <w:color w:val="202020"/>
          <w:spacing w:val="13"/>
          <w:w w:val="105"/>
          <w:sz w:val="21"/>
          <w:szCs w:val="21"/>
        </w:rPr>
        <w:t xml:space="preserve"> </w:t>
      </w:r>
      <w:r w:rsidRPr="008072C1">
        <w:rPr>
          <w:rFonts w:ascii="Abadi" w:hAnsi="Abadi" w:cs="Calibri"/>
          <w:color w:val="202020"/>
          <w:w w:val="105"/>
          <w:sz w:val="21"/>
          <w:szCs w:val="21"/>
        </w:rPr>
        <w:t>en</w:t>
      </w:r>
      <w:r w:rsidRPr="008072C1">
        <w:rPr>
          <w:rFonts w:ascii="Abadi" w:hAnsi="Abadi" w:cs="Calibri"/>
          <w:color w:val="202020"/>
          <w:spacing w:val="18"/>
          <w:w w:val="105"/>
          <w:sz w:val="21"/>
          <w:szCs w:val="21"/>
        </w:rPr>
        <w:t xml:space="preserve"> </w:t>
      </w:r>
      <w:r w:rsidRPr="008072C1">
        <w:rPr>
          <w:rFonts w:ascii="Abadi" w:hAnsi="Abadi" w:cs="Calibri"/>
          <w:color w:val="202020"/>
          <w:w w:val="105"/>
          <w:sz w:val="21"/>
          <w:szCs w:val="21"/>
        </w:rPr>
        <w:t>la</w:t>
      </w:r>
      <w:r w:rsidRPr="008072C1">
        <w:rPr>
          <w:rFonts w:ascii="Abadi" w:hAnsi="Abadi" w:cs="Calibri"/>
          <w:color w:val="202020"/>
          <w:spacing w:val="18"/>
          <w:w w:val="105"/>
          <w:sz w:val="21"/>
          <w:szCs w:val="21"/>
        </w:rPr>
        <w:t xml:space="preserve"> </w:t>
      </w:r>
      <w:r w:rsidRPr="008072C1">
        <w:rPr>
          <w:rFonts w:ascii="Abadi" w:hAnsi="Abadi" w:cs="Calibri"/>
          <w:color w:val="202020"/>
          <w:w w:val="105"/>
          <w:sz w:val="21"/>
          <w:szCs w:val="21"/>
        </w:rPr>
        <w:t>vía</w:t>
      </w:r>
      <w:r w:rsidRPr="008072C1">
        <w:rPr>
          <w:rFonts w:ascii="Abadi" w:hAnsi="Abadi" w:cs="Calibri"/>
          <w:color w:val="202020"/>
          <w:spacing w:val="5"/>
          <w:w w:val="105"/>
          <w:sz w:val="21"/>
          <w:szCs w:val="21"/>
        </w:rPr>
        <w:t xml:space="preserve"> </w:t>
      </w:r>
      <w:r w:rsidRPr="008072C1">
        <w:rPr>
          <w:rFonts w:ascii="Abadi" w:hAnsi="Abadi" w:cs="Calibri"/>
          <w:color w:val="202020"/>
          <w:w w:val="105"/>
          <w:sz w:val="21"/>
          <w:szCs w:val="21"/>
        </w:rPr>
        <w:t>pública</w:t>
      </w:r>
      <w:r w:rsidRPr="008072C1">
        <w:rPr>
          <w:rFonts w:ascii="Abadi" w:hAnsi="Abadi" w:cs="Calibri"/>
          <w:color w:val="202020"/>
          <w:spacing w:val="14"/>
          <w:w w:val="105"/>
          <w:sz w:val="21"/>
          <w:szCs w:val="21"/>
        </w:rPr>
        <w:t xml:space="preserve"> </w:t>
      </w:r>
      <w:r w:rsidRPr="008072C1">
        <w:rPr>
          <w:rFonts w:ascii="Abadi" w:hAnsi="Abadi"/>
          <w:i/>
          <w:iCs/>
          <w:color w:val="202020"/>
          <w:w w:val="105"/>
          <w:sz w:val="21"/>
          <w:szCs w:val="21"/>
        </w:rPr>
        <w:t>y</w:t>
      </w:r>
      <w:r w:rsidRPr="008072C1">
        <w:rPr>
          <w:rFonts w:ascii="Abadi" w:hAnsi="Abadi"/>
          <w:i/>
          <w:iCs/>
          <w:color w:val="202020"/>
          <w:spacing w:val="21"/>
          <w:w w:val="105"/>
          <w:sz w:val="21"/>
          <w:szCs w:val="21"/>
        </w:rPr>
        <w:t xml:space="preserve"> </w:t>
      </w:r>
      <w:r w:rsidRPr="008072C1">
        <w:rPr>
          <w:rFonts w:ascii="Abadi" w:hAnsi="Abadi" w:cs="Calibri"/>
          <w:color w:val="202020"/>
          <w:w w:val="105"/>
          <w:sz w:val="21"/>
          <w:szCs w:val="21"/>
        </w:rPr>
        <w:t>poder</w:t>
      </w:r>
      <w:r w:rsidRPr="008072C1">
        <w:rPr>
          <w:rFonts w:ascii="Abadi" w:hAnsi="Abadi" w:cs="Calibri"/>
          <w:color w:val="202020"/>
          <w:spacing w:val="11"/>
          <w:w w:val="105"/>
          <w:sz w:val="21"/>
          <w:szCs w:val="21"/>
        </w:rPr>
        <w:t xml:space="preserve"> </w:t>
      </w:r>
      <w:r w:rsidRPr="008072C1">
        <w:rPr>
          <w:rFonts w:ascii="Abadi" w:hAnsi="Abadi" w:cs="Calibri"/>
          <w:color w:val="202020"/>
          <w:w w:val="105"/>
          <w:sz w:val="21"/>
          <w:szCs w:val="21"/>
        </w:rPr>
        <w:t>circular</w:t>
      </w:r>
      <w:r w:rsidRPr="008072C1">
        <w:rPr>
          <w:rFonts w:ascii="Abadi" w:hAnsi="Abadi" w:cs="Calibri"/>
          <w:color w:val="202020"/>
          <w:spacing w:val="14"/>
          <w:w w:val="105"/>
          <w:sz w:val="21"/>
          <w:szCs w:val="21"/>
        </w:rPr>
        <w:t xml:space="preserve"> </w:t>
      </w:r>
      <w:r w:rsidRPr="008072C1">
        <w:rPr>
          <w:rFonts w:ascii="Abadi" w:hAnsi="Abadi" w:cs="Calibri"/>
          <w:color w:val="202020"/>
          <w:w w:val="105"/>
          <w:sz w:val="21"/>
          <w:szCs w:val="21"/>
        </w:rPr>
        <w:t>por</w:t>
      </w:r>
      <w:r w:rsidRPr="008072C1">
        <w:rPr>
          <w:rFonts w:ascii="Abadi" w:hAnsi="Abadi" w:cs="Calibri"/>
          <w:color w:val="202020"/>
          <w:spacing w:val="7"/>
          <w:w w:val="105"/>
          <w:sz w:val="21"/>
          <w:szCs w:val="21"/>
        </w:rPr>
        <w:t xml:space="preserve"> </w:t>
      </w:r>
      <w:r w:rsidRPr="008072C1">
        <w:rPr>
          <w:rFonts w:ascii="Abadi" w:hAnsi="Abadi" w:cs="Calibri"/>
          <w:color w:val="202020"/>
          <w:w w:val="105"/>
          <w:sz w:val="21"/>
          <w:szCs w:val="21"/>
        </w:rPr>
        <w:t>ella</w:t>
      </w:r>
      <w:r w:rsidRPr="008072C1">
        <w:rPr>
          <w:rFonts w:ascii="Abadi" w:hAnsi="Abadi" w:cs="Calibri"/>
          <w:color w:val="202020"/>
          <w:spacing w:val="-3"/>
          <w:w w:val="105"/>
          <w:sz w:val="21"/>
          <w:szCs w:val="21"/>
        </w:rPr>
        <w:t xml:space="preserve"> </w:t>
      </w:r>
      <w:r w:rsidRPr="008072C1">
        <w:rPr>
          <w:rFonts w:ascii="Abadi" w:hAnsi="Abadi" w:cs="Calibri"/>
          <w:color w:val="202020"/>
          <w:w w:val="105"/>
          <w:sz w:val="21"/>
          <w:szCs w:val="21"/>
        </w:rPr>
        <w:t>con</w:t>
      </w:r>
      <w:r w:rsidRPr="008072C1">
        <w:rPr>
          <w:rFonts w:ascii="Abadi" w:hAnsi="Abadi" w:cs="Calibri"/>
          <w:color w:val="202020"/>
          <w:spacing w:val="71"/>
          <w:w w:val="105"/>
          <w:sz w:val="21"/>
          <w:szCs w:val="21"/>
        </w:rPr>
        <w:t xml:space="preserve"> </w:t>
      </w:r>
      <w:r w:rsidRPr="008072C1">
        <w:rPr>
          <w:rFonts w:ascii="Abadi" w:hAnsi="Abadi" w:cs="Calibri"/>
          <w:color w:val="202020"/>
          <w:w w:val="105"/>
          <w:sz w:val="21"/>
          <w:szCs w:val="21"/>
        </w:rPr>
        <w:t>fluidez</w:t>
      </w:r>
      <w:r w:rsidRPr="008072C1">
        <w:rPr>
          <w:rFonts w:ascii="Abadi" w:hAnsi="Abadi" w:cs="Calibri"/>
          <w:color w:val="202020"/>
          <w:spacing w:val="64"/>
          <w:w w:val="105"/>
          <w:sz w:val="21"/>
          <w:szCs w:val="21"/>
        </w:rPr>
        <w:t xml:space="preserve"> </w:t>
      </w:r>
      <w:r w:rsidRPr="008072C1">
        <w:rPr>
          <w:rFonts w:ascii="Abadi" w:hAnsi="Abadi" w:cs="Calibri"/>
          <w:color w:val="202020"/>
          <w:w w:val="105"/>
          <w:sz w:val="21"/>
          <w:szCs w:val="21"/>
        </w:rPr>
        <w:t>como</w:t>
      </w:r>
      <w:r w:rsidRPr="008072C1">
        <w:rPr>
          <w:rFonts w:ascii="Abadi" w:hAnsi="Abadi" w:cs="Calibri"/>
          <w:color w:val="202020"/>
          <w:spacing w:val="63"/>
          <w:w w:val="105"/>
          <w:sz w:val="21"/>
          <w:szCs w:val="21"/>
        </w:rPr>
        <w:t xml:space="preserve"> </w:t>
      </w:r>
      <w:r w:rsidRPr="008072C1">
        <w:rPr>
          <w:rFonts w:ascii="Abadi" w:hAnsi="Abadi" w:cs="Calibri"/>
          <w:color w:val="202020"/>
          <w:w w:val="105"/>
          <w:sz w:val="21"/>
          <w:szCs w:val="21"/>
        </w:rPr>
        <w:t>peatón,</w:t>
      </w:r>
      <w:r w:rsidRPr="008072C1">
        <w:rPr>
          <w:rFonts w:ascii="Abadi" w:hAnsi="Abadi" w:cs="Calibri"/>
          <w:color w:val="202020"/>
          <w:spacing w:val="80"/>
          <w:w w:val="105"/>
          <w:sz w:val="21"/>
          <w:szCs w:val="21"/>
        </w:rPr>
        <w:t xml:space="preserve"> </w:t>
      </w:r>
      <w:r w:rsidRPr="008072C1">
        <w:rPr>
          <w:rFonts w:ascii="Abadi" w:hAnsi="Abadi" w:cs="Calibri"/>
          <w:color w:val="202020"/>
          <w:w w:val="105"/>
          <w:sz w:val="21"/>
          <w:szCs w:val="21"/>
        </w:rPr>
        <w:t>como</w:t>
      </w:r>
      <w:r w:rsidRPr="008072C1">
        <w:rPr>
          <w:rFonts w:ascii="Abadi" w:hAnsi="Abadi" w:cs="Calibri"/>
          <w:color w:val="202020"/>
          <w:spacing w:val="72"/>
          <w:w w:val="105"/>
          <w:sz w:val="21"/>
          <w:szCs w:val="21"/>
        </w:rPr>
        <w:t xml:space="preserve"> </w:t>
      </w:r>
      <w:r w:rsidRPr="008072C1">
        <w:rPr>
          <w:rFonts w:ascii="Abadi" w:hAnsi="Abadi" w:cs="Calibri"/>
          <w:color w:val="202020"/>
          <w:w w:val="105"/>
          <w:sz w:val="21"/>
          <w:szCs w:val="21"/>
        </w:rPr>
        <w:t>conductor</w:t>
      </w:r>
      <w:r w:rsidRPr="008072C1">
        <w:rPr>
          <w:rFonts w:ascii="Abadi" w:hAnsi="Abadi" w:cs="Calibri"/>
          <w:color w:val="202020"/>
          <w:spacing w:val="65"/>
          <w:w w:val="105"/>
          <w:sz w:val="21"/>
          <w:szCs w:val="21"/>
        </w:rPr>
        <w:t xml:space="preserve"> </w:t>
      </w:r>
      <w:r w:rsidRPr="008072C1">
        <w:rPr>
          <w:rFonts w:ascii="Abadi" w:hAnsi="Abadi" w:cs="Calibri"/>
          <w:color w:val="202020"/>
          <w:w w:val="105"/>
          <w:sz w:val="21"/>
          <w:szCs w:val="21"/>
        </w:rPr>
        <w:t>o</w:t>
      </w:r>
      <w:r w:rsidRPr="008072C1">
        <w:rPr>
          <w:rFonts w:ascii="Abadi" w:hAnsi="Abadi" w:cs="Calibri"/>
          <w:color w:val="202020"/>
          <w:spacing w:val="65"/>
          <w:w w:val="105"/>
          <w:sz w:val="21"/>
          <w:szCs w:val="21"/>
        </w:rPr>
        <w:t xml:space="preserve"> </w:t>
      </w:r>
      <w:r w:rsidRPr="008072C1">
        <w:rPr>
          <w:rFonts w:ascii="Abadi" w:hAnsi="Abadi" w:cs="Calibri"/>
          <w:color w:val="202020"/>
          <w:w w:val="105"/>
          <w:sz w:val="21"/>
          <w:szCs w:val="21"/>
        </w:rPr>
        <w:t>como</w:t>
      </w:r>
      <w:r w:rsidRPr="008072C1">
        <w:rPr>
          <w:rFonts w:ascii="Abadi" w:hAnsi="Abadi" w:cs="Calibri"/>
          <w:color w:val="202020"/>
          <w:spacing w:val="68"/>
          <w:w w:val="105"/>
          <w:sz w:val="21"/>
          <w:szCs w:val="21"/>
        </w:rPr>
        <w:t xml:space="preserve"> </w:t>
      </w:r>
      <w:r w:rsidRPr="008072C1">
        <w:rPr>
          <w:rFonts w:ascii="Abadi" w:hAnsi="Abadi" w:cs="Calibri"/>
          <w:color w:val="202020"/>
          <w:w w:val="105"/>
          <w:sz w:val="21"/>
          <w:szCs w:val="21"/>
        </w:rPr>
        <w:t>pasajero,</w:t>
      </w:r>
      <w:r w:rsidRPr="008072C1">
        <w:rPr>
          <w:rFonts w:ascii="Abadi" w:hAnsi="Abadi" w:cs="Calibri"/>
          <w:color w:val="202020"/>
          <w:spacing w:val="80"/>
          <w:w w:val="105"/>
          <w:sz w:val="21"/>
          <w:szCs w:val="21"/>
        </w:rPr>
        <w:t xml:space="preserve"> </w:t>
      </w:r>
      <w:r w:rsidRPr="008072C1">
        <w:rPr>
          <w:rFonts w:ascii="Abadi" w:hAnsi="Abadi" w:cs="Calibri"/>
          <w:color w:val="202020"/>
          <w:w w:val="105"/>
          <w:sz w:val="21"/>
          <w:szCs w:val="21"/>
        </w:rPr>
        <w:t>mediante</w:t>
      </w:r>
      <w:r w:rsidRPr="008072C1">
        <w:rPr>
          <w:rFonts w:ascii="Abadi" w:hAnsi="Abadi" w:cs="Calibri"/>
          <w:color w:val="202020"/>
          <w:spacing w:val="64"/>
          <w:w w:val="105"/>
          <w:sz w:val="21"/>
          <w:szCs w:val="21"/>
        </w:rPr>
        <w:t xml:space="preserve"> </w:t>
      </w:r>
      <w:r w:rsidRPr="008072C1">
        <w:rPr>
          <w:rFonts w:ascii="Abadi" w:hAnsi="Abadi" w:cs="Calibri"/>
          <w:color w:val="202020"/>
          <w:w w:val="105"/>
          <w:sz w:val="21"/>
          <w:szCs w:val="21"/>
        </w:rPr>
        <w:t>la</w:t>
      </w:r>
      <w:r w:rsidRPr="008072C1">
        <w:rPr>
          <w:rFonts w:ascii="Abadi" w:hAnsi="Abadi" w:cs="Calibri"/>
          <w:color w:val="202020"/>
          <w:spacing w:val="-2"/>
          <w:w w:val="105"/>
          <w:sz w:val="21"/>
          <w:szCs w:val="21"/>
        </w:rPr>
        <w:t xml:space="preserve"> </w:t>
      </w:r>
      <w:r w:rsidRPr="008072C1">
        <w:rPr>
          <w:rFonts w:ascii="Abadi" w:hAnsi="Abadi" w:cs="Calibri"/>
          <w:color w:val="202020"/>
          <w:w w:val="105"/>
          <w:sz w:val="21"/>
          <w:szCs w:val="21"/>
        </w:rPr>
        <w:t>adecuada regulación</w:t>
      </w:r>
      <w:r w:rsidRPr="008072C1">
        <w:rPr>
          <w:rFonts w:ascii="Abadi" w:hAnsi="Abadi" w:cs="Calibri"/>
          <w:color w:val="202020"/>
          <w:spacing w:val="-1"/>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14"/>
          <w:w w:val="105"/>
          <w:sz w:val="21"/>
          <w:szCs w:val="21"/>
        </w:rPr>
        <w:t xml:space="preserve"> </w:t>
      </w:r>
      <w:r w:rsidRPr="008072C1">
        <w:rPr>
          <w:rFonts w:ascii="Abadi" w:hAnsi="Abadi" w:cs="Calibri"/>
          <w:color w:val="202020"/>
          <w:w w:val="105"/>
          <w:sz w:val="21"/>
          <w:szCs w:val="21"/>
        </w:rPr>
        <w:t>la</w:t>
      </w:r>
      <w:r w:rsidRPr="008072C1">
        <w:rPr>
          <w:rFonts w:ascii="Abadi" w:hAnsi="Abadi" w:cs="Calibri"/>
          <w:color w:val="202020"/>
          <w:spacing w:val="-6"/>
          <w:w w:val="105"/>
          <w:sz w:val="21"/>
          <w:szCs w:val="21"/>
        </w:rPr>
        <w:t xml:space="preserve"> </w:t>
      </w:r>
      <w:r w:rsidRPr="008072C1">
        <w:rPr>
          <w:rFonts w:ascii="Abadi" w:hAnsi="Abadi" w:cs="Calibri"/>
          <w:color w:val="202020"/>
          <w:w w:val="105"/>
          <w:sz w:val="21"/>
          <w:szCs w:val="21"/>
        </w:rPr>
        <w:t>circulación</w:t>
      </w:r>
      <w:r w:rsidRPr="008072C1">
        <w:rPr>
          <w:rFonts w:ascii="Abadi" w:hAnsi="Abadi" w:cs="Calibri"/>
          <w:color w:val="202020"/>
          <w:spacing w:val="-18"/>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8"/>
          <w:w w:val="105"/>
          <w:sz w:val="21"/>
          <w:szCs w:val="21"/>
        </w:rPr>
        <w:t xml:space="preserve"> </w:t>
      </w:r>
      <w:r w:rsidRPr="008072C1">
        <w:rPr>
          <w:rFonts w:ascii="Abadi" w:hAnsi="Abadi" w:cs="Calibri"/>
          <w:color w:val="202020"/>
          <w:w w:val="105"/>
          <w:sz w:val="21"/>
          <w:szCs w:val="21"/>
        </w:rPr>
        <w:t>peatones</w:t>
      </w:r>
      <w:r w:rsidRPr="008072C1">
        <w:rPr>
          <w:rFonts w:ascii="Abadi" w:hAnsi="Abadi" w:cs="Calibri"/>
          <w:color w:val="202020"/>
          <w:spacing w:val="-15"/>
          <w:w w:val="105"/>
          <w:sz w:val="21"/>
          <w:szCs w:val="21"/>
        </w:rPr>
        <w:t xml:space="preserve"> </w:t>
      </w:r>
      <w:r w:rsidRPr="008072C1">
        <w:rPr>
          <w:rFonts w:ascii="Abadi" w:hAnsi="Abadi"/>
          <w:i/>
          <w:iCs/>
          <w:color w:val="202020"/>
          <w:w w:val="105"/>
          <w:sz w:val="21"/>
          <w:szCs w:val="21"/>
        </w:rPr>
        <w:t>y</w:t>
      </w:r>
      <w:r w:rsidRPr="008072C1">
        <w:rPr>
          <w:rFonts w:ascii="Abadi" w:hAnsi="Abadi"/>
          <w:i/>
          <w:iCs/>
          <w:color w:val="202020"/>
          <w:spacing w:val="-14"/>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6"/>
          <w:w w:val="105"/>
          <w:sz w:val="21"/>
          <w:szCs w:val="21"/>
        </w:rPr>
        <w:t xml:space="preserve"> </w:t>
      </w:r>
      <w:r w:rsidRPr="008072C1">
        <w:rPr>
          <w:rFonts w:ascii="Abadi" w:hAnsi="Abadi" w:cs="Calibri"/>
          <w:color w:val="202020"/>
          <w:w w:val="105"/>
          <w:sz w:val="21"/>
          <w:szCs w:val="21"/>
        </w:rPr>
        <w:t>vehículos,</w:t>
      </w:r>
      <w:r w:rsidRPr="008072C1">
        <w:rPr>
          <w:rFonts w:ascii="Abadi" w:hAnsi="Abadi" w:cs="Calibri"/>
          <w:color w:val="202020"/>
          <w:spacing w:val="12"/>
          <w:w w:val="105"/>
          <w:sz w:val="21"/>
          <w:szCs w:val="21"/>
        </w:rPr>
        <w:t xml:space="preserve"> </w:t>
      </w:r>
      <w:r w:rsidRPr="008072C1">
        <w:rPr>
          <w:rFonts w:ascii="Abadi" w:hAnsi="Abadi" w:cs="Calibri"/>
          <w:color w:val="202020"/>
          <w:w w:val="105"/>
          <w:sz w:val="21"/>
          <w:szCs w:val="21"/>
        </w:rPr>
        <w:t>así</w:t>
      </w:r>
      <w:r w:rsidRPr="008072C1">
        <w:rPr>
          <w:rFonts w:ascii="Abadi" w:hAnsi="Abadi" w:cs="Calibri"/>
          <w:color w:val="202020"/>
          <w:spacing w:val="-9"/>
          <w:w w:val="105"/>
          <w:sz w:val="21"/>
          <w:szCs w:val="21"/>
        </w:rPr>
        <w:t xml:space="preserve"> </w:t>
      </w:r>
      <w:r w:rsidRPr="008072C1">
        <w:rPr>
          <w:rFonts w:ascii="Abadi" w:hAnsi="Abadi" w:cs="Calibri"/>
          <w:color w:val="202020"/>
          <w:w w:val="105"/>
          <w:sz w:val="21"/>
          <w:szCs w:val="21"/>
        </w:rPr>
        <w:t>como</w:t>
      </w:r>
      <w:r w:rsidRPr="008072C1">
        <w:rPr>
          <w:rFonts w:ascii="Abadi" w:hAnsi="Abadi" w:cs="Calibri"/>
          <w:color w:val="202020"/>
          <w:spacing w:val="-12"/>
          <w:w w:val="105"/>
          <w:sz w:val="21"/>
          <w:szCs w:val="21"/>
        </w:rPr>
        <w:t xml:space="preserve"> </w:t>
      </w:r>
      <w:r w:rsidRPr="008072C1">
        <w:rPr>
          <w:rFonts w:ascii="Abadi" w:hAnsi="Abadi" w:cs="Calibri"/>
          <w:color w:val="202020"/>
          <w:w w:val="105"/>
          <w:sz w:val="21"/>
          <w:szCs w:val="21"/>
        </w:rPr>
        <w:t>del</w:t>
      </w:r>
      <w:r>
        <w:rPr>
          <w:rFonts w:ascii="Abadi" w:hAnsi="Abadi" w:cs="Calibri"/>
          <w:color w:val="202020"/>
          <w:w w:val="105"/>
          <w:sz w:val="21"/>
          <w:szCs w:val="21"/>
        </w:rPr>
        <w:t xml:space="preserve"> </w:t>
      </w:r>
      <w:r w:rsidRPr="008072C1">
        <w:rPr>
          <w:rFonts w:ascii="Abadi" w:hAnsi="Abadi" w:cs="Calibri"/>
          <w:color w:val="202020"/>
          <w:w w:val="105"/>
          <w:sz w:val="21"/>
          <w:szCs w:val="21"/>
        </w:rPr>
        <w:t>estacionamiento de estos últimos en</w:t>
      </w:r>
      <w:r w:rsidRPr="008072C1">
        <w:rPr>
          <w:rFonts w:ascii="Abadi" w:hAnsi="Abadi" w:cs="Calibri"/>
          <w:color w:val="202020"/>
          <w:spacing w:val="-7"/>
          <w:w w:val="105"/>
          <w:sz w:val="21"/>
          <w:szCs w:val="21"/>
        </w:rPr>
        <w:t xml:space="preserve"> </w:t>
      </w:r>
      <w:r w:rsidRPr="008072C1">
        <w:rPr>
          <w:rFonts w:ascii="Abadi" w:hAnsi="Abadi" w:cs="Calibri"/>
          <w:color w:val="202020"/>
          <w:w w:val="105"/>
          <w:sz w:val="21"/>
          <w:szCs w:val="21"/>
        </w:rPr>
        <w:t>la vía</w:t>
      </w:r>
      <w:r w:rsidRPr="008072C1">
        <w:rPr>
          <w:rFonts w:ascii="Abadi" w:hAnsi="Abadi" w:cs="Calibri"/>
          <w:color w:val="202020"/>
          <w:spacing w:val="-3"/>
          <w:w w:val="105"/>
          <w:sz w:val="21"/>
          <w:szCs w:val="21"/>
        </w:rPr>
        <w:t xml:space="preserve"> </w:t>
      </w:r>
      <w:r w:rsidRPr="008072C1">
        <w:rPr>
          <w:rFonts w:ascii="Abadi" w:hAnsi="Abadi" w:cs="Calibri"/>
          <w:color w:val="202020"/>
          <w:w w:val="105"/>
          <w:sz w:val="21"/>
          <w:szCs w:val="21"/>
        </w:rPr>
        <w:t>pública.</w:t>
      </w:r>
    </w:p>
    <w:p w14:paraId="61C4030B" w14:textId="77777777" w:rsidR="00DA3384" w:rsidRPr="00897B77" w:rsidRDefault="00DA3384" w:rsidP="00DA3384">
      <w:pPr>
        <w:kinsoku w:val="0"/>
        <w:overflowPunct w:val="0"/>
        <w:ind w:left="39"/>
        <w:jc w:val="both"/>
        <w:rPr>
          <w:rFonts w:ascii="Abadi" w:hAnsi="Abadi" w:cs="Calibri"/>
          <w:color w:val="202020"/>
          <w:w w:val="105"/>
          <w:sz w:val="21"/>
          <w:szCs w:val="21"/>
        </w:rPr>
      </w:pPr>
    </w:p>
    <w:p w14:paraId="37B5BA47" w14:textId="77777777" w:rsidR="00DA3384" w:rsidRPr="008072C1" w:rsidRDefault="00DA3384" w:rsidP="00DA3384">
      <w:pPr>
        <w:kinsoku w:val="0"/>
        <w:overflowPunct w:val="0"/>
        <w:ind w:left="104" w:right="117" w:firstLine="715"/>
        <w:jc w:val="both"/>
        <w:rPr>
          <w:rFonts w:ascii="Abadi" w:hAnsi="Abadi" w:cs="Calibri"/>
          <w:color w:val="202020"/>
          <w:sz w:val="21"/>
          <w:szCs w:val="21"/>
        </w:rPr>
      </w:pPr>
      <w:r w:rsidRPr="008072C1">
        <w:rPr>
          <w:rFonts w:ascii="Abadi" w:hAnsi="Abadi" w:cs="Calibri"/>
          <w:color w:val="202020"/>
          <w:w w:val="105"/>
          <w:sz w:val="21"/>
          <w:szCs w:val="21"/>
        </w:rPr>
        <w:t>El</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cumplimiento</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uniforme</w:t>
      </w:r>
      <w:r w:rsidRPr="008072C1">
        <w:rPr>
          <w:rFonts w:ascii="Abadi" w:hAnsi="Abadi" w:cs="Calibri"/>
          <w:color w:val="202020"/>
          <w:spacing w:val="40"/>
          <w:w w:val="105"/>
          <w:sz w:val="21"/>
          <w:szCs w:val="21"/>
        </w:rPr>
        <w:t xml:space="preserve">  </w:t>
      </w:r>
      <w:r w:rsidRPr="008072C1">
        <w:rPr>
          <w:rFonts w:ascii="Abadi" w:hAnsi="Abadi"/>
          <w:i/>
          <w:iCs/>
          <w:color w:val="202020"/>
          <w:w w:val="105"/>
          <w:sz w:val="21"/>
          <w:szCs w:val="21"/>
        </w:rPr>
        <w:t>y</w:t>
      </w:r>
      <w:r w:rsidRPr="008072C1">
        <w:rPr>
          <w:rFonts w:ascii="Abadi" w:hAnsi="Abadi"/>
          <w:i/>
          <w:iCs/>
          <w:color w:val="202020"/>
          <w:spacing w:val="36"/>
          <w:w w:val="105"/>
          <w:sz w:val="21"/>
          <w:szCs w:val="21"/>
        </w:rPr>
        <w:t xml:space="preserve">  </w:t>
      </w:r>
      <w:r w:rsidRPr="008072C1">
        <w:rPr>
          <w:rFonts w:ascii="Abadi" w:hAnsi="Abadi" w:cs="Calibri"/>
          <w:color w:val="202020"/>
          <w:w w:val="105"/>
          <w:sz w:val="21"/>
          <w:szCs w:val="21"/>
        </w:rPr>
        <w:t>continuo</w:t>
      </w:r>
      <w:r w:rsidRPr="008072C1">
        <w:rPr>
          <w:rFonts w:ascii="Abadi" w:hAnsi="Abadi" w:cs="Calibri"/>
          <w:color w:val="202020"/>
          <w:spacing w:val="38"/>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este</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servicio</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debe</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ser</w:t>
      </w:r>
      <w:r w:rsidRPr="008072C1">
        <w:rPr>
          <w:rFonts w:ascii="Abadi" w:hAnsi="Abadi" w:cs="Calibri"/>
          <w:color w:val="202020"/>
          <w:spacing w:val="-12"/>
          <w:w w:val="105"/>
          <w:sz w:val="21"/>
          <w:szCs w:val="21"/>
        </w:rPr>
        <w:t xml:space="preserve"> </w:t>
      </w:r>
      <w:r w:rsidRPr="008072C1">
        <w:rPr>
          <w:rFonts w:ascii="Abadi" w:hAnsi="Abadi" w:cs="Calibri"/>
          <w:color w:val="202020"/>
          <w:w w:val="105"/>
          <w:sz w:val="21"/>
          <w:szCs w:val="21"/>
        </w:rPr>
        <w:t>permanentemente</w:t>
      </w:r>
      <w:r w:rsidRPr="008072C1">
        <w:rPr>
          <w:rFonts w:ascii="Abadi" w:hAnsi="Abadi" w:cs="Calibri"/>
          <w:color w:val="202020"/>
          <w:spacing w:val="8"/>
          <w:w w:val="105"/>
          <w:sz w:val="21"/>
          <w:szCs w:val="21"/>
        </w:rPr>
        <w:t xml:space="preserve"> </w:t>
      </w:r>
      <w:r w:rsidRPr="008072C1">
        <w:rPr>
          <w:rFonts w:ascii="Abadi" w:hAnsi="Abadi" w:cs="Calibri"/>
          <w:color w:val="202020"/>
          <w:w w:val="105"/>
          <w:sz w:val="21"/>
          <w:szCs w:val="21"/>
        </w:rPr>
        <w:t>asegurado,</w:t>
      </w:r>
      <w:r w:rsidRPr="008072C1">
        <w:rPr>
          <w:rFonts w:ascii="Abadi" w:hAnsi="Abadi" w:cs="Calibri"/>
          <w:color w:val="202020"/>
          <w:spacing w:val="30"/>
          <w:w w:val="105"/>
          <w:sz w:val="21"/>
          <w:szCs w:val="21"/>
        </w:rPr>
        <w:t xml:space="preserve"> </w:t>
      </w:r>
      <w:r w:rsidRPr="008072C1">
        <w:rPr>
          <w:rFonts w:ascii="Abadi" w:hAnsi="Abadi" w:cs="Calibri"/>
          <w:color w:val="202020"/>
          <w:w w:val="105"/>
          <w:sz w:val="21"/>
          <w:szCs w:val="21"/>
        </w:rPr>
        <w:t>regulado</w:t>
      </w:r>
      <w:r w:rsidRPr="008072C1">
        <w:rPr>
          <w:rFonts w:ascii="Abadi" w:hAnsi="Abadi" w:cs="Calibri"/>
          <w:color w:val="202020"/>
          <w:spacing w:val="14"/>
          <w:w w:val="105"/>
          <w:sz w:val="21"/>
          <w:szCs w:val="21"/>
        </w:rPr>
        <w:t xml:space="preserve"> </w:t>
      </w:r>
      <w:r w:rsidRPr="008072C1">
        <w:rPr>
          <w:rFonts w:ascii="Abadi" w:hAnsi="Abadi"/>
          <w:i/>
          <w:iCs/>
          <w:color w:val="202020"/>
          <w:w w:val="105"/>
          <w:sz w:val="21"/>
          <w:szCs w:val="21"/>
        </w:rPr>
        <w:t>y</w:t>
      </w:r>
      <w:r w:rsidRPr="008072C1">
        <w:rPr>
          <w:rFonts w:ascii="Abadi" w:hAnsi="Abadi"/>
          <w:i/>
          <w:iCs/>
          <w:color w:val="202020"/>
          <w:spacing w:val="6"/>
          <w:w w:val="105"/>
          <w:sz w:val="21"/>
          <w:szCs w:val="21"/>
        </w:rPr>
        <w:t xml:space="preserve"> </w:t>
      </w:r>
      <w:r w:rsidRPr="008072C1">
        <w:rPr>
          <w:rFonts w:ascii="Abadi" w:hAnsi="Abadi" w:cs="Calibri"/>
          <w:color w:val="202020"/>
          <w:w w:val="105"/>
          <w:sz w:val="21"/>
          <w:szCs w:val="21"/>
        </w:rPr>
        <w:t>controlado</w:t>
      </w:r>
      <w:r w:rsidRPr="008072C1">
        <w:rPr>
          <w:rFonts w:ascii="Abadi" w:hAnsi="Abadi" w:cs="Calibri"/>
          <w:color w:val="202020"/>
          <w:spacing w:val="18"/>
          <w:w w:val="105"/>
          <w:sz w:val="21"/>
          <w:szCs w:val="21"/>
        </w:rPr>
        <w:t xml:space="preserve"> </w:t>
      </w:r>
      <w:r w:rsidRPr="008072C1">
        <w:rPr>
          <w:rFonts w:ascii="Abadi" w:hAnsi="Abadi" w:cs="Calibri"/>
          <w:color w:val="202020"/>
          <w:w w:val="105"/>
          <w:sz w:val="21"/>
          <w:szCs w:val="21"/>
        </w:rPr>
        <w:t>por</w:t>
      </w:r>
      <w:r w:rsidRPr="008072C1">
        <w:rPr>
          <w:rFonts w:ascii="Abadi" w:hAnsi="Abadi" w:cs="Calibri"/>
          <w:color w:val="202020"/>
          <w:spacing w:val="10"/>
          <w:w w:val="105"/>
          <w:sz w:val="21"/>
          <w:szCs w:val="21"/>
        </w:rPr>
        <w:t xml:space="preserve"> </w:t>
      </w:r>
      <w:r w:rsidRPr="008072C1">
        <w:rPr>
          <w:rFonts w:ascii="Abadi" w:hAnsi="Abadi" w:cs="Calibri"/>
          <w:color w:val="202020"/>
          <w:w w:val="105"/>
          <w:sz w:val="21"/>
          <w:szCs w:val="21"/>
        </w:rPr>
        <w:t>los</w:t>
      </w:r>
      <w:r w:rsidRPr="008072C1">
        <w:rPr>
          <w:rFonts w:ascii="Abadi" w:hAnsi="Abadi" w:cs="Calibri"/>
          <w:color w:val="202020"/>
          <w:spacing w:val="16"/>
          <w:w w:val="105"/>
          <w:sz w:val="21"/>
          <w:szCs w:val="21"/>
        </w:rPr>
        <w:t xml:space="preserve"> </w:t>
      </w:r>
      <w:r w:rsidRPr="008072C1">
        <w:rPr>
          <w:rFonts w:ascii="Abadi" w:hAnsi="Abadi" w:cs="Calibri"/>
          <w:color w:val="202020"/>
          <w:w w:val="105"/>
          <w:sz w:val="21"/>
          <w:szCs w:val="21"/>
        </w:rPr>
        <w:t>gobernantes,</w:t>
      </w:r>
      <w:r w:rsidRPr="008072C1">
        <w:rPr>
          <w:rFonts w:ascii="Abadi" w:hAnsi="Abadi" w:cs="Calibri"/>
          <w:color w:val="202020"/>
          <w:spacing w:val="24"/>
          <w:w w:val="105"/>
          <w:sz w:val="21"/>
          <w:szCs w:val="21"/>
        </w:rPr>
        <w:t xml:space="preserve"> </w:t>
      </w:r>
      <w:r w:rsidRPr="008072C1">
        <w:rPr>
          <w:rFonts w:ascii="Abadi" w:hAnsi="Abadi" w:cs="Calibri"/>
          <w:color w:val="202020"/>
          <w:w w:val="105"/>
          <w:sz w:val="21"/>
          <w:szCs w:val="21"/>
        </w:rPr>
        <w:t>con</w:t>
      </w:r>
      <w:r w:rsidRPr="008072C1">
        <w:rPr>
          <w:rFonts w:ascii="Abadi" w:hAnsi="Abadi" w:cs="Calibri"/>
          <w:color w:val="202020"/>
          <w:spacing w:val="-1"/>
          <w:w w:val="105"/>
          <w:sz w:val="21"/>
          <w:szCs w:val="21"/>
        </w:rPr>
        <w:t xml:space="preserve"> </w:t>
      </w:r>
      <w:r w:rsidRPr="008072C1">
        <w:rPr>
          <w:rFonts w:ascii="Abadi" w:hAnsi="Abadi" w:cs="Calibri"/>
          <w:color w:val="202020"/>
          <w:w w:val="105"/>
          <w:sz w:val="21"/>
          <w:szCs w:val="21"/>
        </w:rPr>
        <w:t>sujeción</w:t>
      </w:r>
      <w:r w:rsidRPr="008072C1">
        <w:rPr>
          <w:rFonts w:ascii="Abadi" w:hAnsi="Abadi" w:cs="Calibri"/>
          <w:color w:val="202020"/>
          <w:spacing w:val="61"/>
          <w:w w:val="105"/>
          <w:sz w:val="21"/>
          <w:szCs w:val="21"/>
        </w:rPr>
        <w:t xml:space="preserve"> </w:t>
      </w:r>
      <w:r w:rsidRPr="008072C1">
        <w:rPr>
          <w:rFonts w:ascii="Abadi" w:hAnsi="Abadi" w:cs="Calibri"/>
          <w:color w:val="202020"/>
          <w:w w:val="105"/>
          <w:sz w:val="21"/>
          <w:szCs w:val="21"/>
        </w:rPr>
        <w:t>a</w:t>
      </w:r>
      <w:r w:rsidRPr="008072C1">
        <w:rPr>
          <w:rFonts w:ascii="Abadi" w:hAnsi="Abadi" w:cs="Calibri"/>
          <w:color w:val="202020"/>
          <w:spacing w:val="61"/>
          <w:w w:val="105"/>
          <w:sz w:val="21"/>
          <w:szCs w:val="21"/>
        </w:rPr>
        <w:t xml:space="preserve"> </w:t>
      </w:r>
      <w:r w:rsidRPr="008072C1">
        <w:rPr>
          <w:rFonts w:ascii="Abadi" w:hAnsi="Abadi" w:cs="Calibri"/>
          <w:color w:val="202020"/>
          <w:w w:val="105"/>
          <w:sz w:val="21"/>
          <w:szCs w:val="21"/>
        </w:rPr>
        <w:t>un</w:t>
      </w:r>
      <w:r w:rsidRPr="008072C1">
        <w:rPr>
          <w:rFonts w:ascii="Abadi" w:hAnsi="Abadi" w:cs="Calibri"/>
          <w:color w:val="202020"/>
          <w:spacing w:val="63"/>
          <w:w w:val="105"/>
          <w:sz w:val="21"/>
          <w:szCs w:val="21"/>
        </w:rPr>
        <w:t xml:space="preserve"> </w:t>
      </w:r>
      <w:r w:rsidRPr="008072C1">
        <w:rPr>
          <w:rFonts w:ascii="Abadi" w:hAnsi="Abadi" w:cs="Calibri"/>
          <w:color w:val="202020"/>
          <w:w w:val="105"/>
          <w:sz w:val="21"/>
          <w:szCs w:val="21"/>
        </w:rPr>
        <w:t>mutable</w:t>
      </w:r>
      <w:r w:rsidRPr="008072C1">
        <w:rPr>
          <w:rFonts w:ascii="Abadi" w:hAnsi="Abadi" w:cs="Calibri"/>
          <w:color w:val="202020"/>
          <w:spacing w:val="58"/>
          <w:w w:val="105"/>
          <w:sz w:val="21"/>
          <w:szCs w:val="21"/>
        </w:rPr>
        <w:t xml:space="preserve"> </w:t>
      </w:r>
      <w:r w:rsidRPr="008072C1">
        <w:rPr>
          <w:rFonts w:ascii="Abadi" w:hAnsi="Abadi" w:cs="Calibri"/>
          <w:color w:val="202020"/>
          <w:w w:val="105"/>
          <w:sz w:val="21"/>
          <w:szCs w:val="21"/>
        </w:rPr>
        <w:t>régimen</w:t>
      </w:r>
      <w:r w:rsidRPr="008072C1">
        <w:rPr>
          <w:rFonts w:ascii="Abadi" w:hAnsi="Abadi" w:cs="Calibri"/>
          <w:color w:val="202020"/>
          <w:spacing w:val="51"/>
          <w:w w:val="105"/>
          <w:sz w:val="21"/>
          <w:szCs w:val="21"/>
        </w:rPr>
        <w:t xml:space="preserve"> </w:t>
      </w:r>
      <w:r w:rsidRPr="008072C1">
        <w:rPr>
          <w:rFonts w:ascii="Abadi" w:hAnsi="Abadi" w:cs="Calibri"/>
          <w:color w:val="202020"/>
          <w:w w:val="105"/>
          <w:sz w:val="21"/>
          <w:szCs w:val="21"/>
        </w:rPr>
        <w:t>jurídico</w:t>
      </w:r>
      <w:r w:rsidRPr="008072C1">
        <w:rPr>
          <w:rFonts w:ascii="Abadi" w:hAnsi="Abadi" w:cs="Calibri"/>
          <w:color w:val="202020"/>
          <w:spacing w:val="50"/>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derecho</w:t>
      </w:r>
      <w:r w:rsidRPr="008072C1">
        <w:rPr>
          <w:rFonts w:ascii="Abadi" w:hAnsi="Abadi" w:cs="Calibri"/>
          <w:color w:val="202020"/>
          <w:spacing w:val="57"/>
          <w:w w:val="105"/>
          <w:sz w:val="21"/>
          <w:szCs w:val="21"/>
        </w:rPr>
        <w:t xml:space="preserve"> </w:t>
      </w:r>
      <w:r w:rsidRPr="008072C1">
        <w:rPr>
          <w:rFonts w:ascii="Abadi" w:hAnsi="Abadi" w:cs="Calibri"/>
          <w:color w:val="202020"/>
          <w:w w:val="105"/>
          <w:sz w:val="21"/>
          <w:szCs w:val="21"/>
        </w:rPr>
        <w:t>público,</w:t>
      </w:r>
      <w:r w:rsidRPr="008072C1">
        <w:rPr>
          <w:rFonts w:ascii="Abadi" w:hAnsi="Abadi" w:cs="Calibri"/>
          <w:color w:val="202020"/>
          <w:spacing w:val="71"/>
          <w:w w:val="105"/>
          <w:sz w:val="21"/>
          <w:szCs w:val="21"/>
        </w:rPr>
        <w:t xml:space="preserve"> </w:t>
      </w:r>
      <w:r w:rsidRPr="008072C1">
        <w:rPr>
          <w:rFonts w:ascii="Abadi" w:hAnsi="Abadi" w:cs="Calibri"/>
          <w:color w:val="202020"/>
          <w:w w:val="105"/>
          <w:sz w:val="21"/>
          <w:szCs w:val="21"/>
        </w:rPr>
        <w:t>para</w:t>
      </w:r>
      <w:r w:rsidRPr="008072C1">
        <w:rPr>
          <w:rFonts w:ascii="Abadi" w:hAnsi="Abadi" w:cs="Calibri"/>
          <w:color w:val="202020"/>
          <w:spacing w:val="55"/>
          <w:w w:val="105"/>
          <w:sz w:val="21"/>
          <w:szCs w:val="21"/>
        </w:rPr>
        <w:t xml:space="preserve"> </w:t>
      </w:r>
      <w:r w:rsidRPr="008072C1">
        <w:rPr>
          <w:rFonts w:ascii="Abadi" w:hAnsi="Abadi" w:cs="Calibri"/>
          <w:color w:val="202020"/>
          <w:w w:val="105"/>
          <w:sz w:val="21"/>
          <w:szCs w:val="21"/>
        </w:rPr>
        <w:t>el</w:t>
      </w:r>
      <w:r w:rsidRPr="008072C1">
        <w:rPr>
          <w:rFonts w:ascii="Abadi" w:hAnsi="Abadi" w:cs="Calibri"/>
          <w:color w:val="202020"/>
          <w:spacing w:val="60"/>
          <w:w w:val="105"/>
          <w:sz w:val="21"/>
          <w:szCs w:val="21"/>
        </w:rPr>
        <w:t xml:space="preserve"> </w:t>
      </w:r>
      <w:r w:rsidRPr="008072C1">
        <w:rPr>
          <w:rFonts w:ascii="Abadi" w:hAnsi="Abadi" w:cs="Calibri"/>
          <w:color w:val="202020"/>
          <w:w w:val="105"/>
          <w:sz w:val="21"/>
          <w:szCs w:val="21"/>
        </w:rPr>
        <w:t>cabal</w:t>
      </w:r>
      <w:r w:rsidRPr="008072C1">
        <w:rPr>
          <w:rFonts w:ascii="Abadi" w:hAnsi="Abadi" w:cs="Calibri"/>
          <w:color w:val="202020"/>
          <w:spacing w:val="-1"/>
          <w:w w:val="105"/>
          <w:sz w:val="21"/>
          <w:szCs w:val="21"/>
        </w:rPr>
        <w:t xml:space="preserve"> </w:t>
      </w:r>
      <w:r w:rsidRPr="008072C1">
        <w:rPr>
          <w:rFonts w:ascii="Abadi" w:hAnsi="Abadi" w:cs="Calibri"/>
          <w:color w:val="202020"/>
          <w:w w:val="105"/>
          <w:sz w:val="21"/>
          <w:szCs w:val="21"/>
        </w:rPr>
        <w:t>ejercicio</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del</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derecho</w:t>
      </w:r>
      <w:r w:rsidRPr="008072C1">
        <w:rPr>
          <w:rFonts w:ascii="Abadi" w:hAnsi="Abadi" w:cs="Calibri"/>
          <w:color w:val="202020"/>
          <w:spacing w:val="50"/>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libertad</w:t>
      </w:r>
      <w:r w:rsidRPr="008072C1">
        <w:rPr>
          <w:rFonts w:ascii="Abadi" w:hAnsi="Abadi" w:cs="Calibri"/>
          <w:color w:val="202020"/>
          <w:spacing w:val="38"/>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34"/>
          <w:w w:val="105"/>
          <w:sz w:val="21"/>
          <w:szCs w:val="21"/>
        </w:rPr>
        <w:t xml:space="preserve"> </w:t>
      </w:r>
      <w:r w:rsidRPr="008072C1">
        <w:rPr>
          <w:rFonts w:ascii="Abadi" w:hAnsi="Abadi" w:cs="Calibri"/>
          <w:color w:val="202020"/>
          <w:w w:val="105"/>
          <w:sz w:val="21"/>
          <w:szCs w:val="21"/>
        </w:rPr>
        <w:t>tránsito</w:t>
      </w:r>
      <w:r w:rsidRPr="008072C1">
        <w:rPr>
          <w:rFonts w:ascii="Abadi" w:hAnsi="Abadi" w:cs="Calibri"/>
          <w:color w:val="202020"/>
          <w:spacing w:val="38"/>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las</w:t>
      </w:r>
      <w:r w:rsidRPr="008072C1">
        <w:rPr>
          <w:rFonts w:ascii="Abadi" w:hAnsi="Abadi" w:cs="Calibri"/>
          <w:color w:val="202020"/>
          <w:spacing w:val="46"/>
          <w:w w:val="105"/>
          <w:sz w:val="21"/>
          <w:szCs w:val="21"/>
        </w:rPr>
        <w:t xml:space="preserve"> </w:t>
      </w:r>
      <w:r w:rsidRPr="008072C1">
        <w:rPr>
          <w:rFonts w:ascii="Abadi" w:hAnsi="Abadi" w:cs="Calibri"/>
          <w:color w:val="202020"/>
          <w:w w:val="105"/>
          <w:sz w:val="21"/>
          <w:szCs w:val="21"/>
        </w:rPr>
        <w:t>personas,</w:t>
      </w:r>
      <w:r w:rsidRPr="008072C1">
        <w:rPr>
          <w:rFonts w:ascii="Abadi" w:hAnsi="Abadi" w:cs="Calibri"/>
          <w:color w:val="202020"/>
          <w:spacing w:val="60"/>
          <w:w w:val="105"/>
          <w:sz w:val="21"/>
          <w:szCs w:val="21"/>
        </w:rPr>
        <w:t xml:space="preserve"> </w:t>
      </w:r>
      <w:r w:rsidRPr="008072C1">
        <w:rPr>
          <w:rFonts w:ascii="Abadi" w:hAnsi="Abadi" w:cs="Calibri"/>
          <w:color w:val="202020"/>
          <w:w w:val="105"/>
          <w:sz w:val="21"/>
          <w:szCs w:val="21"/>
        </w:rPr>
        <w:t>por</w:t>
      </w:r>
      <w:r w:rsidRPr="008072C1">
        <w:rPr>
          <w:rFonts w:ascii="Abadi" w:hAnsi="Abadi" w:cs="Calibri"/>
          <w:color w:val="202020"/>
          <w:spacing w:val="50"/>
          <w:w w:val="105"/>
          <w:sz w:val="21"/>
          <w:szCs w:val="21"/>
        </w:rPr>
        <w:t xml:space="preserve"> </w:t>
      </w:r>
      <w:r w:rsidRPr="008072C1">
        <w:rPr>
          <w:rFonts w:ascii="Abadi" w:hAnsi="Abadi" w:cs="Calibri"/>
          <w:color w:val="202020"/>
          <w:w w:val="105"/>
          <w:sz w:val="21"/>
          <w:szCs w:val="21"/>
        </w:rPr>
        <w:t>lo</w:t>
      </w:r>
      <w:r w:rsidRPr="008072C1">
        <w:rPr>
          <w:rFonts w:ascii="Abadi" w:hAnsi="Abadi" w:cs="Calibri"/>
          <w:color w:val="202020"/>
          <w:spacing w:val="49"/>
          <w:w w:val="105"/>
          <w:sz w:val="21"/>
          <w:szCs w:val="21"/>
        </w:rPr>
        <w:t xml:space="preserve"> </w:t>
      </w:r>
      <w:r w:rsidRPr="008072C1">
        <w:rPr>
          <w:rFonts w:ascii="Abadi" w:hAnsi="Abadi" w:cs="Calibri"/>
          <w:color w:val="202020"/>
          <w:w w:val="105"/>
          <w:sz w:val="21"/>
          <w:szCs w:val="21"/>
        </w:rPr>
        <w:t>tanto</w:t>
      </w:r>
      <w:r w:rsidRPr="008072C1">
        <w:rPr>
          <w:rFonts w:ascii="Abadi" w:hAnsi="Abadi" w:cs="Calibri"/>
          <w:color w:val="202020"/>
          <w:spacing w:val="50"/>
          <w:w w:val="105"/>
          <w:sz w:val="21"/>
          <w:szCs w:val="21"/>
        </w:rPr>
        <w:t xml:space="preserve"> </w:t>
      </w:r>
      <w:r w:rsidRPr="008072C1">
        <w:rPr>
          <w:rFonts w:ascii="Abadi" w:hAnsi="Abadi" w:cs="Calibri"/>
          <w:color w:val="202020"/>
          <w:w w:val="105"/>
          <w:sz w:val="21"/>
          <w:szCs w:val="21"/>
        </w:rPr>
        <w:t>la</w:t>
      </w:r>
      <w:r w:rsidRPr="008072C1">
        <w:rPr>
          <w:rFonts w:ascii="Abadi" w:hAnsi="Abadi" w:cs="Calibri"/>
          <w:color w:val="202020"/>
          <w:spacing w:val="-14"/>
          <w:w w:val="105"/>
          <w:sz w:val="21"/>
          <w:szCs w:val="21"/>
        </w:rPr>
        <w:t xml:space="preserve"> </w:t>
      </w:r>
      <w:r w:rsidRPr="008072C1">
        <w:rPr>
          <w:rFonts w:ascii="Abadi" w:hAnsi="Abadi" w:cs="Calibri"/>
          <w:color w:val="202020"/>
          <w:w w:val="105"/>
          <w:sz w:val="21"/>
          <w:szCs w:val="21"/>
        </w:rPr>
        <w:t>regulación</w:t>
      </w:r>
      <w:r w:rsidRPr="008072C1">
        <w:rPr>
          <w:rFonts w:ascii="Abadi" w:hAnsi="Abadi" w:cs="Calibri"/>
          <w:color w:val="202020"/>
          <w:spacing w:val="56"/>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70"/>
          <w:w w:val="105"/>
          <w:sz w:val="21"/>
          <w:szCs w:val="21"/>
        </w:rPr>
        <w:t xml:space="preserve"> </w:t>
      </w:r>
      <w:r w:rsidRPr="008072C1">
        <w:rPr>
          <w:rFonts w:ascii="Abadi" w:hAnsi="Abadi" w:cs="Calibri"/>
          <w:color w:val="202020"/>
          <w:w w:val="105"/>
          <w:sz w:val="21"/>
          <w:szCs w:val="21"/>
        </w:rPr>
        <w:t>las</w:t>
      </w:r>
      <w:r w:rsidRPr="008072C1">
        <w:rPr>
          <w:rFonts w:ascii="Abadi" w:hAnsi="Abadi" w:cs="Calibri"/>
          <w:color w:val="202020"/>
          <w:spacing w:val="71"/>
          <w:w w:val="105"/>
          <w:sz w:val="21"/>
          <w:szCs w:val="21"/>
        </w:rPr>
        <w:t xml:space="preserve"> </w:t>
      </w:r>
      <w:r w:rsidRPr="008072C1">
        <w:rPr>
          <w:rFonts w:ascii="Abadi" w:hAnsi="Abadi" w:cs="Calibri"/>
          <w:color w:val="202020"/>
          <w:w w:val="105"/>
          <w:sz w:val="21"/>
          <w:szCs w:val="21"/>
        </w:rPr>
        <w:t>licencias</w:t>
      </w:r>
      <w:r w:rsidRPr="008072C1">
        <w:rPr>
          <w:rFonts w:ascii="Abadi" w:hAnsi="Abadi" w:cs="Calibri"/>
          <w:color w:val="202020"/>
          <w:spacing w:val="66"/>
          <w:w w:val="105"/>
          <w:sz w:val="21"/>
          <w:szCs w:val="21"/>
        </w:rPr>
        <w:t xml:space="preserve"> </w:t>
      </w:r>
      <w:r w:rsidRPr="008072C1">
        <w:rPr>
          <w:rFonts w:ascii="Abadi" w:hAnsi="Abadi"/>
          <w:i/>
          <w:iCs/>
          <w:color w:val="202020"/>
          <w:w w:val="105"/>
          <w:sz w:val="21"/>
          <w:szCs w:val="21"/>
        </w:rPr>
        <w:t>y</w:t>
      </w:r>
      <w:r w:rsidRPr="008072C1">
        <w:rPr>
          <w:rFonts w:ascii="Abadi" w:hAnsi="Abadi"/>
          <w:i/>
          <w:iCs/>
          <w:color w:val="202020"/>
          <w:spacing w:val="56"/>
          <w:w w:val="105"/>
          <w:sz w:val="21"/>
          <w:szCs w:val="21"/>
        </w:rPr>
        <w:t xml:space="preserve"> </w:t>
      </w:r>
      <w:r w:rsidRPr="008072C1">
        <w:rPr>
          <w:rFonts w:ascii="Abadi" w:hAnsi="Abadi" w:cs="Calibri"/>
          <w:color w:val="202020"/>
          <w:w w:val="105"/>
          <w:sz w:val="21"/>
          <w:szCs w:val="21"/>
        </w:rPr>
        <w:t>permisos</w:t>
      </w:r>
      <w:r w:rsidRPr="008072C1">
        <w:rPr>
          <w:rFonts w:ascii="Abadi" w:hAnsi="Abadi" w:cs="Calibri"/>
          <w:color w:val="202020"/>
          <w:spacing w:val="64"/>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64"/>
          <w:w w:val="105"/>
          <w:sz w:val="21"/>
          <w:szCs w:val="21"/>
        </w:rPr>
        <w:t xml:space="preserve"> </w:t>
      </w:r>
      <w:r w:rsidRPr="008072C1">
        <w:rPr>
          <w:rFonts w:ascii="Abadi" w:hAnsi="Abadi" w:cs="Calibri"/>
          <w:color w:val="202020"/>
          <w:w w:val="105"/>
          <w:sz w:val="21"/>
          <w:szCs w:val="21"/>
        </w:rPr>
        <w:t>conducir</w:t>
      </w:r>
      <w:r w:rsidRPr="008072C1">
        <w:rPr>
          <w:rFonts w:ascii="Abadi" w:hAnsi="Abadi" w:cs="Calibri"/>
          <w:color w:val="202020"/>
          <w:spacing w:val="61"/>
          <w:w w:val="105"/>
          <w:sz w:val="21"/>
          <w:szCs w:val="21"/>
        </w:rPr>
        <w:t xml:space="preserve"> </w:t>
      </w:r>
      <w:r w:rsidRPr="008072C1">
        <w:rPr>
          <w:rFonts w:ascii="Abadi" w:hAnsi="Abadi" w:cs="Calibri"/>
          <w:color w:val="202020"/>
          <w:w w:val="105"/>
          <w:sz w:val="21"/>
          <w:szCs w:val="21"/>
        </w:rPr>
        <w:t>contribuye</w:t>
      </w:r>
      <w:r w:rsidRPr="008072C1">
        <w:rPr>
          <w:rFonts w:ascii="Abadi" w:hAnsi="Abadi" w:cs="Calibri"/>
          <w:color w:val="202020"/>
          <w:spacing w:val="64"/>
          <w:w w:val="105"/>
          <w:sz w:val="21"/>
          <w:szCs w:val="21"/>
        </w:rPr>
        <w:t xml:space="preserve"> </w:t>
      </w:r>
      <w:r w:rsidRPr="008072C1">
        <w:rPr>
          <w:rFonts w:ascii="Abadi" w:hAnsi="Abadi" w:cs="Calibri"/>
          <w:color w:val="202020"/>
          <w:w w:val="105"/>
          <w:sz w:val="21"/>
          <w:szCs w:val="21"/>
        </w:rPr>
        <w:t>a</w:t>
      </w:r>
      <w:r w:rsidRPr="008072C1">
        <w:rPr>
          <w:rFonts w:ascii="Abadi" w:hAnsi="Abadi" w:cs="Calibri"/>
          <w:color w:val="202020"/>
          <w:spacing w:val="63"/>
          <w:w w:val="105"/>
          <w:sz w:val="21"/>
          <w:szCs w:val="21"/>
        </w:rPr>
        <w:t xml:space="preserve"> </w:t>
      </w:r>
      <w:r w:rsidRPr="008072C1">
        <w:rPr>
          <w:rFonts w:ascii="Abadi" w:hAnsi="Abadi" w:cs="Calibri"/>
          <w:color w:val="202020"/>
          <w:w w:val="105"/>
          <w:sz w:val="21"/>
          <w:szCs w:val="21"/>
        </w:rPr>
        <w:t>tener</w:t>
      </w:r>
      <w:r w:rsidRPr="008072C1">
        <w:rPr>
          <w:rFonts w:ascii="Abadi" w:hAnsi="Abadi" w:cs="Calibri"/>
          <w:color w:val="202020"/>
          <w:spacing w:val="57"/>
          <w:w w:val="105"/>
          <w:sz w:val="21"/>
          <w:szCs w:val="21"/>
        </w:rPr>
        <w:t xml:space="preserve"> </w:t>
      </w:r>
      <w:r w:rsidRPr="008072C1">
        <w:rPr>
          <w:rFonts w:ascii="Abadi" w:hAnsi="Abadi" w:cs="Calibri"/>
          <w:color w:val="202020"/>
          <w:w w:val="105"/>
          <w:sz w:val="21"/>
          <w:szCs w:val="21"/>
        </w:rPr>
        <w:t>una</w:t>
      </w:r>
      <w:r>
        <w:rPr>
          <w:rFonts w:ascii="Abadi" w:hAnsi="Abadi" w:cs="Calibri"/>
          <w:color w:val="202020"/>
          <w:w w:val="105"/>
          <w:sz w:val="21"/>
          <w:szCs w:val="21"/>
        </w:rPr>
        <w:t xml:space="preserve"> </w:t>
      </w:r>
      <w:r w:rsidRPr="008072C1">
        <w:rPr>
          <w:rFonts w:ascii="Abadi" w:hAnsi="Abadi" w:cs="Calibri"/>
          <w:color w:val="202020"/>
          <w:w w:val="105"/>
          <w:sz w:val="21"/>
          <w:szCs w:val="21"/>
        </w:rPr>
        <w:t>adecuada</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regulación</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la</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circulación</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de</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vehículos,</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conductores</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y</w:t>
      </w:r>
      <w:r w:rsidRPr="008072C1">
        <w:rPr>
          <w:rFonts w:ascii="Abadi" w:hAnsi="Abadi" w:cs="Calibri"/>
          <w:color w:val="202020"/>
          <w:spacing w:val="40"/>
          <w:w w:val="105"/>
          <w:sz w:val="21"/>
          <w:szCs w:val="21"/>
        </w:rPr>
        <w:t xml:space="preserve"> </w:t>
      </w:r>
      <w:r w:rsidRPr="008072C1">
        <w:rPr>
          <w:rFonts w:ascii="Abadi" w:hAnsi="Abadi" w:cs="Calibri"/>
          <w:color w:val="202020"/>
          <w:w w:val="105"/>
          <w:sz w:val="21"/>
          <w:szCs w:val="21"/>
        </w:rPr>
        <w:t>pasajeros;</w:t>
      </w:r>
      <w:r w:rsidRPr="00897B77">
        <w:rPr>
          <w:rFonts w:ascii="Abadi" w:hAnsi="Abadi" w:cs="Calibri"/>
          <w:color w:val="202020"/>
          <w:w w:val="105"/>
          <w:sz w:val="21"/>
          <w:szCs w:val="21"/>
        </w:rPr>
        <w:t xml:space="preserve"> </w:t>
      </w:r>
      <w:r w:rsidRPr="00897B77">
        <w:rPr>
          <w:rFonts w:ascii="Abadi" w:hAnsi="Abadi" w:cs="Calibri"/>
          <w:color w:val="202020"/>
          <w:sz w:val="21"/>
          <w:szCs w:val="21"/>
        </w:rPr>
        <w:t>siendo</w:t>
      </w:r>
      <w:r w:rsidRPr="00897B77">
        <w:rPr>
          <w:rFonts w:ascii="Abadi" w:hAnsi="Abadi" w:cs="Calibri"/>
          <w:color w:val="202020"/>
          <w:spacing w:val="79"/>
          <w:sz w:val="21"/>
          <w:szCs w:val="21"/>
        </w:rPr>
        <w:t xml:space="preserve"> </w:t>
      </w:r>
      <w:r w:rsidRPr="00897B77">
        <w:rPr>
          <w:rFonts w:ascii="Abadi" w:hAnsi="Abadi" w:cs="Calibri"/>
          <w:color w:val="202020"/>
          <w:sz w:val="21"/>
          <w:szCs w:val="21"/>
        </w:rPr>
        <w:t>materia</w:t>
      </w:r>
      <w:r w:rsidRPr="00897B77">
        <w:rPr>
          <w:rFonts w:ascii="Abadi" w:hAnsi="Abadi" w:cs="Calibri"/>
          <w:color w:val="202020"/>
          <w:spacing w:val="77"/>
          <w:sz w:val="21"/>
          <w:szCs w:val="21"/>
        </w:rPr>
        <w:t xml:space="preserve"> </w:t>
      </w:r>
      <w:r w:rsidRPr="00897B77">
        <w:rPr>
          <w:rFonts w:ascii="Abadi" w:hAnsi="Abadi" w:cs="Calibri"/>
          <w:color w:val="202020"/>
          <w:sz w:val="21"/>
          <w:szCs w:val="21"/>
        </w:rPr>
        <w:t>de</w:t>
      </w:r>
      <w:r w:rsidRPr="00897B77">
        <w:rPr>
          <w:rFonts w:ascii="Abadi" w:hAnsi="Abadi" w:cs="Calibri"/>
          <w:color w:val="202020"/>
          <w:spacing w:val="74"/>
          <w:sz w:val="21"/>
          <w:szCs w:val="21"/>
        </w:rPr>
        <w:t xml:space="preserve"> </w:t>
      </w:r>
      <w:r w:rsidRPr="00897B77">
        <w:rPr>
          <w:rFonts w:ascii="Abadi" w:hAnsi="Abadi" w:cs="Calibri"/>
          <w:color w:val="202020"/>
          <w:sz w:val="21"/>
          <w:szCs w:val="21"/>
        </w:rPr>
        <w:t>tránsito,</w:t>
      </w:r>
      <w:r w:rsidRPr="00897B77">
        <w:rPr>
          <w:rFonts w:ascii="Abadi" w:hAnsi="Abadi" w:cs="Calibri"/>
          <w:color w:val="202020"/>
          <w:spacing w:val="80"/>
          <w:sz w:val="21"/>
          <w:szCs w:val="21"/>
        </w:rPr>
        <w:t xml:space="preserve"> </w:t>
      </w:r>
      <w:r w:rsidRPr="00897B77">
        <w:rPr>
          <w:rFonts w:ascii="Abadi" w:hAnsi="Abadi" w:cs="Calibri"/>
          <w:color w:val="202020"/>
          <w:sz w:val="21"/>
          <w:szCs w:val="21"/>
        </w:rPr>
        <w:t>esta</w:t>
      </w:r>
      <w:r w:rsidRPr="00897B77">
        <w:rPr>
          <w:rFonts w:ascii="Abadi" w:hAnsi="Abadi" w:cs="Calibri"/>
          <w:color w:val="202020"/>
          <w:spacing w:val="40"/>
          <w:sz w:val="21"/>
          <w:szCs w:val="21"/>
        </w:rPr>
        <w:t xml:space="preserve"> </w:t>
      </w:r>
      <w:r w:rsidRPr="00897B77">
        <w:rPr>
          <w:rFonts w:ascii="Abadi" w:hAnsi="Abadi" w:cs="Calibri"/>
          <w:color w:val="202020"/>
          <w:sz w:val="21"/>
          <w:szCs w:val="21"/>
        </w:rPr>
        <w:t>facultad</w:t>
      </w:r>
      <w:r w:rsidRPr="00897B77">
        <w:rPr>
          <w:rFonts w:ascii="Abadi" w:hAnsi="Abadi" w:cs="Calibri"/>
          <w:color w:val="202020"/>
          <w:spacing w:val="75"/>
          <w:sz w:val="21"/>
          <w:szCs w:val="21"/>
        </w:rPr>
        <w:t xml:space="preserve"> </w:t>
      </w:r>
      <w:r w:rsidRPr="00897B77">
        <w:rPr>
          <w:rFonts w:ascii="Abadi" w:hAnsi="Abadi" w:cs="Calibri"/>
          <w:color w:val="202020"/>
          <w:sz w:val="21"/>
          <w:szCs w:val="21"/>
        </w:rPr>
        <w:t>está</w:t>
      </w:r>
      <w:r w:rsidRPr="00897B77">
        <w:rPr>
          <w:rFonts w:ascii="Abadi" w:hAnsi="Abadi" w:cs="Calibri"/>
          <w:color w:val="202020"/>
          <w:spacing w:val="77"/>
          <w:sz w:val="21"/>
          <w:szCs w:val="21"/>
        </w:rPr>
        <w:t xml:space="preserve"> </w:t>
      </w:r>
      <w:r w:rsidRPr="00897B77">
        <w:rPr>
          <w:rFonts w:ascii="Abadi" w:hAnsi="Abadi" w:cs="Calibri"/>
          <w:color w:val="202020"/>
          <w:sz w:val="21"/>
          <w:szCs w:val="21"/>
        </w:rPr>
        <w:t>adscrita</w:t>
      </w:r>
      <w:r w:rsidRPr="00897B77">
        <w:rPr>
          <w:rFonts w:ascii="Abadi" w:hAnsi="Abadi" w:cs="Calibri"/>
          <w:color w:val="202020"/>
          <w:spacing w:val="80"/>
          <w:sz w:val="21"/>
          <w:szCs w:val="21"/>
        </w:rPr>
        <w:t xml:space="preserve"> </w:t>
      </w:r>
      <w:r w:rsidRPr="00897B77">
        <w:rPr>
          <w:rFonts w:ascii="Abadi" w:hAnsi="Abadi" w:cs="Calibri"/>
          <w:color w:val="202020"/>
          <w:sz w:val="21"/>
          <w:szCs w:val="21"/>
        </w:rPr>
        <w:t>a</w:t>
      </w:r>
      <w:r w:rsidRPr="00897B77">
        <w:rPr>
          <w:rFonts w:ascii="Abadi" w:hAnsi="Abadi" w:cs="Calibri"/>
          <w:color w:val="202020"/>
          <w:spacing w:val="40"/>
          <w:sz w:val="21"/>
          <w:szCs w:val="21"/>
        </w:rPr>
        <w:t xml:space="preserve"> </w:t>
      </w:r>
      <w:r w:rsidRPr="00897B77">
        <w:rPr>
          <w:rFonts w:ascii="Abadi" w:hAnsi="Abadi" w:cs="Calibri"/>
          <w:color w:val="202020"/>
          <w:sz w:val="21"/>
          <w:szCs w:val="21"/>
        </w:rPr>
        <w:t>la</w:t>
      </w:r>
      <w:r w:rsidRPr="00897B77">
        <w:rPr>
          <w:rFonts w:ascii="Abadi" w:hAnsi="Abadi" w:cs="Calibri"/>
          <w:color w:val="202020"/>
          <w:spacing w:val="40"/>
          <w:sz w:val="21"/>
          <w:szCs w:val="21"/>
        </w:rPr>
        <w:t xml:space="preserve"> </w:t>
      </w:r>
      <w:r w:rsidRPr="00897B77">
        <w:rPr>
          <w:rFonts w:ascii="Abadi" w:hAnsi="Abadi" w:cs="Calibri"/>
          <w:color w:val="202020"/>
          <w:sz w:val="21"/>
          <w:szCs w:val="21"/>
        </w:rPr>
        <w:t>Secretaría</w:t>
      </w:r>
      <w:r w:rsidRPr="00897B77">
        <w:rPr>
          <w:rFonts w:ascii="Abadi" w:hAnsi="Abadi" w:cs="Calibri"/>
          <w:color w:val="202020"/>
          <w:spacing w:val="72"/>
          <w:sz w:val="21"/>
          <w:szCs w:val="21"/>
        </w:rPr>
        <w:t xml:space="preserve"> </w:t>
      </w:r>
      <w:r w:rsidRPr="00897B77">
        <w:rPr>
          <w:rFonts w:ascii="Abadi" w:hAnsi="Abadi" w:cs="Calibri"/>
          <w:color w:val="202020"/>
          <w:sz w:val="21"/>
          <w:szCs w:val="21"/>
        </w:rPr>
        <w:t>de</w:t>
      </w:r>
      <w:r>
        <w:rPr>
          <w:rFonts w:ascii="Abadi" w:hAnsi="Abadi" w:cs="Calibri"/>
          <w:color w:val="202020"/>
          <w:sz w:val="21"/>
          <w:szCs w:val="21"/>
        </w:rPr>
        <w:t xml:space="preserve"> </w:t>
      </w:r>
      <w:r w:rsidRPr="008072C1">
        <w:rPr>
          <w:rFonts w:ascii="Abadi" w:hAnsi="Abadi" w:cs="Calibri"/>
          <w:color w:val="202020"/>
          <w:spacing w:val="-2"/>
          <w:sz w:val="21"/>
          <w:szCs w:val="21"/>
        </w:rPr>
        <w:t>Seguridad</w:t>
      </w:r>
      <w:r w:rsidRPr="008072C1">
        <w:rPr>
          <w:rFonts w:ascii="Abadi" w:hAnsi="Abadi" w:cs="Calibri"/>
          <w:color w:val="202020"/>
          <w:spacing w:val="42"/>
          <w:sz w:val="21"/>
          <w:szCs w:val="21"/>
        </w:rPr>
        <w:t xml:space="preserve"> </w:t>
      </w:r>
      <w:r w:rsidRPr="008072C1">
        <w:rPr>
          <w:rFonts w:ascii="Abadi" w:hAnsi="Abadi" w:cs="Calibri"/>
          <w:color w:val="202020"/>
          <w:spacing w:val="-2"/>
          <w:sz w:val="21"/>
          <w:szCs w:val="21"/>
        </w:rPr>
        <w:t>Pública,</w:t>
      </w:r>
      <w:r w:rsidRPr="008072C1">
        <w:rPr>
          <w:rFonts w:ascii="Abadi" w:hAnsi="Abadi" w:cs="Calibri"/>
          <w:color w:val="202020"/>
          <w:spacing w:val="46"/>
          <w:sz w:val="21"/>
          <w:szCs w:val="21"/>
        </w:rPr>
        <w:t xml:space="preserve"> </w:t>
      </w:r>
      <w:r w:rsidRPr="008072C1">
        <w:rPr>
          <w:rFonts w:ascii="Abadi" w:hAnsi="Abadi" w:cs="Calibri"/>
          <w:color w:val="202020"/>
          <w:spacing w:val="-2"/>
          <w:sz w:val="21"/>
          <w:szCs w:val="21"/>
        </w:rPr>
        <w:t>no</w:t>
      </w:r>
      <w:r w:rsidRPr="008072C1">
        <w:rPr>
          <w:rFonts w:ascii="Abadi" w:hAnsi="Abadi" w:cs="Calibri"/>
          <w:color w:val="202020"/>
          <w:spacing w:val="41"/>
          <w:sz w:val="21"/>
          <w:szCs w:val="21"/>
        </w:rPr>
        <w:t xml:space="preserve"> </w:t>
      </w:r>
      <w:r w:rsidRPr="008072C1">
        <w:rPr>
          <w:rFonts w:ascii="Abadi" w:hAnsi="Abadi" w:cs="Calibri"/>
          <w:color w:val="202020"/>
          <w:spacing w:val="-2"/>
          <w:sz w:val="21"/>
          <w:szCs w:val="21"/>
        </w:rPr>
        <w:t>así</w:t>
      </w:r>
      <w:r w:rsidRPr="008072C1">
        <w:rPr>
          <w:rFonts w:ascii="Abadi" w:hAnsi="Abadi" w:cs="Calibri"/>
          <w:color w:val="202020"/>
          <w:spacing w:val="43"/>
          <w:sz w:val="21"/>
          <w:szCs w:val="21"/>
        </w:rPr>
        <w:t xml:space="preserve"> </w:t>
      </w:r>
      <w:r w:rsidRPr="008072C1">
        <w:rPr>
          <w:rFonts w:ascii="Abadi" w:hAnsi="Abadi" w:cs="Calibri"/>
          <w:color w:val="202020"/>
          <w:spacing w:val="-2"/>
          <w:sz w:val="21"/>
          <w:szCs w:val="21"/>
        </w:rPr>
        <w:t>la</w:t>
      </w:r>
      <w:r w:rsidRPr="008072C1">
        <w:rPr>
          <w:rFonts w:ascii="Abadi" w:hAnsi="Abadi" w:cs="Calibri"/>
          <w:color w:val="202020"/>
          <w:spacing w:val="40"/>
          <w:sz w:val="21"/>
          <w:szCs w:val="21"/>
        </w:rPr>
        <w:t xml:space="preserve"> </w:t>
      </w:r>
      <w:r w:rsidRPr="008072C1">
        <w:rPr>
          <w:rFonts w:ascii="Abadi" w:hAnsi="Abadi" w:cs="Calibri"/>
          <w:color w:val="202020"/>
          <w:spacing w:val="-2"/>
          <w:sz w:val="21"/>
          <w:szCs w:val="21"/>
        </w:rPr>
        <w:t>Secretaría</w:t>
      </w:r>
      <w:r w:rsidRPr="008072C1">
        <w:rPr>
          <w:rFonts w:ascii="Abadi" w:hAnsi="Abadi" w:cs="Calibri"/>
          <w:color w:val="202020"/>
          <w:spacing w:val="47"/>
          <w:sz w:val="21"/>
          <w:szCs w:val="21"/>
        </w:rPr>
        <w:t xml:space="preserve"> </w:t>
      </w:r>
      <w:r w:rsidRPr="008072C1">
        <w:rPr>
          <w:rFonts w:ascii="Abadi" w:hAnsi="Abadi" w:cs="Calibri"/>
          <w:color w:val="202020"/>
          <w:spacing w:val="-2"/>
          <w:sz w:val="21"/>
          <w:szCs w:val="21"/>
        </w:rPr>
        <w:t>de</w:t>
      </w:r>
      <w:r w:rsidRPr="008072C1">
        <w:rPr>
          <w:rFonts w:ascii="Abadi" w:hAnsi="Abadi" w:cs="Calibri"/>
          <w:color w:val="202020"/>
          <w:spacing w:val="42"/>
          <w:sz w:val="21"/>
          <w:szCs w:val="21"/>
        </w:rPr>
        <w:t xml:space="preserve"> </w:t>
      </w:r>
      <w:r w:rsidRPr="008072C1">
        <w:rPr>
          <w:rFonts w:ascii="Abadi" w:hAnsi="Abadi" w:cs="Calibri"/>
          <w:color w:val="202020"/>
          <w:spacing w:val="-2"/>
          <w:sz w:val="21"/>
          <w:szCs w:val="21"/>
        </w:rPr>
        <w:t>Gobierno</w:t>
      </w:r>
      <w:r w:rsidRPr="008072C1">
        <w:rPr>
          <w:rFonts w:ascii="Abadi" w:hAnsi="Abadi" w:cs="Calibri"/>
          <w:color w:val="202020"/>
          <w:spacing w:val="35"/>
          <w:sz w:val="21"/>
          <w:szCs w:val="21"/>
        </w:rPr>
        <w:t xml:space="preserve"> </w:t>
      </w:r>
      <w:r w:rsidRPr="008072C1">
        <w:rPr>
          <w:rFonts w:ascii="Abadi" w:hAnsi="Abadi" w:cs="Calibri"/>
          <w:color w:val="202020"/>
          <w:spacing w:val="-2"/>
          <w:sz w:val="21"/>
          <w:szCs w:val="21"/>
        </w:rPr>
        <w:t>que,</w:t>
      </w:r>
      <w:r w:rsidRPr="008072C1">
        <w:rPr>
          <w:rFonts w:ascii="Abadi" w:hAnsi="Abadi" w:cs="Calibri"/>
          <w:color w:val="202020"/>
          <w:spacing w:val="51"/>
          <w:sz w:val="21"/>
          <w:szCs w:val="21"/>
        </w:rPr>
        <w:t xml:space="preserve"> </w:t>
      </w:r>
      <w:r w:rsidRPr="008072C1">
        <w:rPr>
          <w:rFonts w:ascii="Abadi" w:hAnsi="Abadi" w:cs="Calibri"/>
          <w:color w:val="202020"/>
          <w:spacing w:val="-2"/>
          <w:sz w:val="21"/>
          <w:szCs w:val="21"/>
        </w:rPr>
        <w:t>dentro</w:t>
      </w:r>
      <w:r w:rsidRPr="008072C1">
        <w:rPr>
          <w:rFonts w:ascii="Abadi" w:hAnsi="Abadi" w:cs="Calibri"/>
          <w:color w:val="202020"/>
          <w:spacing w:val="52"/>
          <w:sz w:val="21"/>
          <w:szCs w:val="21"/>
        </w:rPr>
        <w:t xml:space="preserve"> </w:t>
      </w:r>
      <w:r w:rsidRPr="008072C1">
        <w:rPr>
          <w:rFonts w:ascii="Abadi" w:hAnsi="Abadi" w:cs="Calibri"/>
          <w:color w:val="202020"/>
          <w:spacing w:val="-2"/>
          <w:sz w:val="21"/>
          <w:szCs w:val="21"/>
        </w:rPr>
        <w:t>de</w:t>
      </w:r>
      <w:r w:rsidRPr="008072C1">
        <w:rPr>
          <w:rFonts w:ascii="Abadi" w:hAnsi="Abadi" w:cs="Calibri"/>
          <w:color w:val="202020"/>
          <w:spacing w:val="40"/>
          <w:sz w:val="21"/>
          <w:szCs w:val="21"/>
        </w:rPr>
        <w:t xml:space="preserve"> </w:t>
      </w:r>
      <w:r w:rsidRPr="008072C1">
        <w:rPr>
          <w:rFonts w:ascii="Abadi" w:hAnsi="Abadi" w:cs="Calibri"/>
          <w:color w:val="202020"/>
          <w:spacing w:val="-2"/>
          <w:sz w:val="21"/>
          <w:szCs w:val="21"/>
        </w:rPr>
        <w:t>sus</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atribuciones</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están</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las</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que</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refieren</w:t>
      </w:r>
      <w:r w:rsidRPr="008072C1">
        <w:rPr>
          <w:rFonts w:ascii="Abadi" w:hAnsi="Abadi" w:cs="Calibri"/>
          <w:color w:val="202020"/>
          <w:spacing w:val="-13"/>
          <w:sz w:val="21"/>
          <w:szCs w:val="21"/>
        </w:rPr>
        <w:t xml:space="preserve"> </w:t>
      </w:r>
      <w:r w:rsidRPr="008072C1">
        <w:rPr>
          <w:rFonts w:ascii="Abadi" w:hAnsi="Abadi" w:cs="Calibri"/>
          <w:color w:val="202020"/>
          <w:spacing w:val="-2"/>
          <w:sz w:val="21"/>
          <w:szCs w:val="21"/>
        </w:rPr>
        <w:t>al</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transporte</w:t>
      </w:r>
      <w:r w:rsidRPr="008072C1">
        <w:rPr>
          <w:rFonts w:ascii="Abadi" w:hAnsi="Abadi" w:cs="Calibri"/>
          <w:color w:val="202020"/>
          <w:spacing w:val="-13"/>
          <w:sz w:val="21"/>
          <w:szCs w:val="21"/>
        </w:rPr>
        <w:t xml:space="preserve"> </w:t>
      </w:r>
      <w:r w:rsidRPr="008072C1">
        <w:rPr>
          <w:rFonts w:ascii="Abadi" w:hAnsi="Abadi" w:cs="Calibri"/>
          <w:color w:val="202020"/>
          <w:spacing w:val="-2"/>
          <w:sz w:val="21"/>
          <w:szCs w:val="21"/>
        </w:rPr>
        <w:t>que</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lleva</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a</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cabo</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a</w:t>
      </w:r>
      <w:r w:rsidRPr="008072C1">
        <w:rPr>
          <w:rFonts w:ascii="Abadi" w:hAnsi="Abadi" w:cs="Calibri"/>
          <w:color w:val="202020"/>
          <w:spacing w:val="-13"/>
          <w:sz w:val="21"/>
          <w:szCs w:val="21"/>
        </w:rPr>
        <w:t xml:space="preserve"> </w:t>
      </w:r>
      <w:r w:rsidRPr="008072C1">
        <w:rPr>
          <w:rFonts w:ascii="Abadi" w:hAnsi="Abadi" w:cs="Calibri"/>
          <w:color w:val="202020"/>
          <w:spacing w:val="-2"/>
          <w:sz w:val="21"/>
          <w:szCs w:val="21"/>
        </w:rPr>
        <w:t>través</w:t>
      </w:r>
      <w:r w:rsidRPr="008072C1">
        <w:rPr>
          <w:rFonts w:ascii="Abadi" w:hAnsi="Abadi" w:cs="Calibri"/>
          <w:color w:val="202020"/>
          <w:spacing w:val="-13"/>
          <w:sz w:val="21"/>
          <w:szCs w:val="21"/>
        </w:rPr>
        <w:t xml:space="preserve"> </w:t>
      </w:r>
      <w:r w:rsidRPr="008072C1">
        <w:rPr>
          <w:rFonts w:ascii="Abadi" w:hAnsi="Abadi" w:cs="Calibri"/>
          <w:color w:val="202020"/>
          <w:spacing w:val="-2"/>
          <w:sz w:val="21"/>
          <w:szCs w:val="21"/>
        </w:rPr>
        <w:t>de</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la</w:t>
      </w:r>
      <w:r w:rsidRPr="008072C1">
        <w:rPr>
          <w:rFonts w:ascii="Abadi" w:hAnsi="Abadi" w:cs="Calibri"/>
          <w:color w:val="202020"/>
          <w:spacing w:val="-14"/>
          <w:sz w:val="21"/>
          <w:szCs w:val="21"/>
        </w:rPr>
        <w:t xml:space="preserve"> </w:t>
      </w:r>
      <w:r w:rsidRPr="008072C1">
        <w:rPr>
          <w:rFonts w:ascii="Abadi" w:hAnsi="Abadi" w:cs="Verdana"/>
          <w:i/>
          <w:iCs/>
          <w:color w:val="202020"/>
          <w:spacing w:val="-2"/>
          <w:sz w:val="21"/>
          <w:szCs w:val="21"/>
        </w:rPr>
        <w:t>Dirección</w:t>
      </w:r>
      <w:r w:rsidRPr="008072C1">
        <w:rPr>
          <w:rFonts w:ascii="Abadi" w:hAnsi="Abadi" w:cs="Verdana"/>
          <w:i/>
          <w:iCs/>
          <w:color w:val="202020"/>
          <w:spacing w:val="-19"/>
          <w:sz w:val="21"/>
          <w:szCs w:val="21"/>
        </w:rPr>
        <w:t xml:space="preserve"> </w:t>
      </w:r>
      <w:r w:rsidRPr="008072C1">
        <w:rPr>
          <w:rFonts w:ascii="Abadi" w:hAnsi="Abadi" w:cs="Verdana"/>
          <w:i/>
          <w:iCs/>
          <w:color w:val="202020"/>
          <w:spacing w:val="-2"/>
          <w:sz w:val="21"/>
          <w:szCs w:val="21"/>
        </w:rPr>
        <w:t>Genero/</w:t>
      </w:r>
      <w:r w:rsidRPr="008072C1">
        <w:rPr>
          <w:rFonts w:ascii="Abadi" w:hAnsi="Abadi" w:cs="Verdana"/>
          <w:i/>
          <w:iCs/>
          <w:color w:val="202020"/>
          <w:spacing w:val="-19"/>
          <w:sz w:val="21"/>
          <w:szCs w:val="21"/>
        </w:rPr>
        <w:t xml:space="preserve"> </w:t>
      </w:r>
      <w:r w:rsidRPr="008072C1">
        <w:rPr>
          <w:rFonts w:ascii="Abadi" w:hAnsi="Abadi" w:cs="Verdana"/>
          <w:i/>
          <w:iCs/>
          <w:color w:val="202020"/>
          <w:spacing w:val="-2"/>
          <w:sz w:val="21"/>
          <w:szCs w:val="21"/>
        </w:rPr>
        <w:t>de</w:t>
      </w:r>
      <w:r w:rsidRPr="008072C1">
        <w:rPr>
          <w:rFonts w:ascii="Abadi" w:hAnsi="Abadi" w:cs="Verdana"/>
          <w:i/>
          <w:iCs/>
          <w:color w:val="202020"/>
          <w:spacing w:val="-19"/>
          <w:sz w:val="21"/>
          <w:szCs w:val="21"/>
        </w:rPr>
        <w:t xml:space="preserve"> </w:t>
      </w:r>
      <w:r w:rsidRPr="008072C1">
        <w:rPr>
          <w:rFonts w:ascii="Abadi" w:hAnsi="Abadi" w:cs="Verdana"/>
          <w:i/>
          <w:iCs/>
          <w:color w:val="202020"/>
          <w:spacing w:val="-2"/>
          <w:sz w:val="21"/>
          <w:szCs w:val="21"/>
        </w:rPr>
        <w:t>Transporte,</w:t>
      </w:r>
      <w:r w:rsidRPr="008072C1">
        <w:rPr>
          <w:rFonts w:ascii="Abadi" w:hAnsi="Abadi" w:cs="Verdana"/>
          <w:i/>
          <w:iCs/>
          <w:color w:val="202020"/>
          <w:spacing w:val="-19"/>
          <w:sz w:val="21"/>
          <w:szCs w:val="21"/>
        </w:rPr>
        <w:t xml:space="preserve"> </w:t>
      </w:r>
      <w:r w:rsidRPr="008072C1">
        <w:rPr>
          <w:rFonts w:ascii="Abadi" w:hAnsi="Abadi" w:cs="Calibri"/>
          <w:color w:val="202020"/>
          <w:spacing w:val="-2"/>
          <w:sz w:val="21"/>
          <w:szCs w:val="21"/>
        </w:rPr>
        <w:t>es</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decir</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el</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transporte</w:t>
      </w:r>
      <w:r w:rsidRPr="008072C1">
        <w:rPr>
          <w:rFonts w:ascii="Abadi" w:hAnsi="Abadi" w:cs="Calibri"/>
          <w:color w:val="202020"/>
          <w:spacing w:val="-8"/>
          <w:sz w:val="21"/>
          <w:szCs w:val="21"/>
        </w:rPr>
        <w:t xml:space="preserve"> </w:t>
      </w:r>
      <w:r w:rsidRPr="008072C1">
        <w:rPr>
          <w:rFonts w:ascii="Abadi" w:hAnsi="Abadi" w:cs="Calibri"/>
          <w:color w:val="202020"/>
          <w:spacing w:val="-2"/>
          <w:sz w:val="21"/>
          <w:szCs w:val="21"/>
        </w:rPr>
        <w:t>es</w:t>
      </w:r>
      <w:r w:rsidRPr="008072C1">
        <w:rPr>
          <w:rFonts w:ascii="Abadi" w:hAnsi="Abadi" w:cs="Calibri"/>
          <w:color w:val="202020"/>
          <w:spacing w:val="-13"/>
          <w:sz w:val="21"/>
          <w:szCs w:val="21"/>
        </w:rPr>
        <w:t xml:space="preserve"> </w:t>
      </w:r>
      <w:r w:rsidRPr="008072C1">
        <w:rPr>
          <w:rFonts w:ascii="Abadi" w:hAnsi="Abadi" w:cs="Calibri"/>
          <w:color w:val="202020"/>
          <w:spacing w:val="-2"/>
          <w:sz w:val="21"/>
          <w:szCs w:val="21"/>
        </w:rPr>
        <w:t>una</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función</w:t>
      </w:r>
      <w:r w:rsidRPr="008072C1">
        <w:rPr>
          <w:rFonts w:ascii="Abadi" w:hAnsi="Abadi" w:cs="Calibri"/>
          <w:color w:val="202020"/>
          <w:spacing w:val="-13"/>
          <w:sz w:val="21"/>
          <w:szCs w:val="21"/>
        </w:rPr>
        <w:t xml:space="preserve"> </w:t>
      </w:r>
      <w:r w:rsidRPr="008072C1">
        <w:rPr>
          <w:rFonts w:ascii="Abadi" w:hAnsi="Abadi" w:cs="Verdana"/>
          <w:i/>
          <w:iCs/>
          <w:color w:val="202020"/>
          <w:spacing w:val="-2"/>
          <w:sz w:val="21"/>
          <w:szCs w:val="21"/>
        </w:rPr>
        <w:t>uti</w:t>
      </w:r>
      <w:r w:rsidRPr="008072C1">
        <w:rPr>
          <w:rFonts w:ascii="Abadi" w:hAnsi="Abadi" w:cs="Verdana"/>
          <w:i/>
          <w:iCs/>
          <w:color w:val="202020"/>
          <w:spacing w:val="-23"/>
          <w:sz w:val="21"/>
          <w:szCs w:val="21"/>
        </w:rPr>
        <w:t xml:space="preserve"> </w:t>
      </w:r>
      <w:r w:rsidRPr="008072C1">
        <w:rPr>
          <w:rFonts w:ascii="Abadi" w:hAnsi="Abadi" w:cs="Verdana"/>
          <w:i/>
          <w:iCs/>
          <w:color w:val="202020"/>
          <w:spacing w:val="-2"/>
          <w:sz w:val="21"/>
          <w:szCs w:val="21"/>
        </w:rPr>
        <w:t>singuli,</w:t>
      </w:r>
      <w:r w:rsidRPr="008072C1">
        <w:rPr>
          <w:rFonts w:ascii="Abadi" w:hAnsi="Abadi" w:cs="Verdana"/>
          <w:i/>
          <w:iCs/>
          <w:color w:val="202020"/>
          <w:spacing w:val="-19"/>
          <w:sz w:val="21"/>
          <w:szCs w:val="21"/>
        </w:rPr>
        <w:t xml:space="preserve"> </w:t>
      </w:r>
      <w:r w:rsidRPr="008072C1">
        <w:rPr>
          <w:rFonts w:ascii="Abadi" w:hAnsi="Abadi" w:cs="Calibri"/>
          <w:color w:val="202020"/>
          <w:spacing w:val="-2"/>
          <w:sz w:val="21"/>
          <w:szCs w:val="21"/>
        </w:rPr>
        <w:t>esto</w:t>
      </w:r>
      <w:r w:rsidRPr="008072C1">
        <w:rPr>
          <w:rFonts w:ascii="Abadi" w:hAnsi="Abadi" w:cs="Calibri"/>
          <w:color w:val="202020"/>
          <w:spacing w:val="-10"/>
          <w:sz w:val="21"/>
          <w:szCs w:val="21"/>
        </w:rPr>
        <w:t xml:space="preserve"> </w:t>
      </w:r>
      <w:r w:rsidRPr="008072C1">
        <w:rPr>
          <w:rFonts w:ascii="Abadi" w:hAnsi="Abadi" w:cs="Calibri"/>
          <w:color w:val="202020"/>
          <w:spacing w:val="-2"/>
          <w:sz w:val="21"/>
          <w:szCs w:val="21"/>
        </w:rPr>
        <w:t>es,</w:t>
      </w:r>
      <w:r w:rsidRPr="008072C1">
        <w:rPr>
          <w:rFonts w:ascii="Abadi" w:hAnsi="Abadi" w:cs="Calibri"/>
          <w:color w:val="202020"/>
          <w:spacing w:val="-7"/>
          <w:sz w:val="21"/>
          <w:szCs w:val="21"/>
        </w:rPr>
        <w:t xml:space="preserve"> </w:t>
      </w:r>
      <w:r w:rsidRPr="008072C1">
        <w:rPr>
          <w:rFonts w:ascii="Abadi" w:hAnsi="Abadi" w:cs="Calibri"/>
          <w:color w:val="202020"/>
          <w:spacing w:val="-2"/>
          <w:sz w:val="21"/>
          <w:szCs w:val="21"/>
        </w:rPr>
        <w:t>que</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se</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dirige</w:t>
      </w:r>
      <w:r w:rsidRPr="008072C1">
        <w:rPr>
          <w:rFonts w:ascii="Abadi" w:hAnsi="Abadi" w:cs="Calibri"/>
          <w:color w:val="202020"/>
          <w:spacing w:val="-13"/>
          <w:sz w:val="21"/>
          <w:szCs w:val="21"/>
        </w:rPr>
        <w:t xml:space="preserve"> </w:t>
      </w:r>
      <w:r w:rsidRPr="008072C1">
        <w:rPr>
          <w:rFonts w:ascii="Abadi" w:hAnsi="Abadi" w:cs="Calibri"/>
          <w:color w:val="202020"/>
          <w:spacing w:val="-2"/>
          <w:sz w:val="21"/>
          <w:szCs w:val="21"/>
        </w:rPr>
        <w:t>a</w:t>
      </w:r>
      <w:r w:rsidRPr="008072C1">
        <w:rPr>
          <w:rFonts w:ascii="Abadi" w:hAnsi="Abadi" w:cs="Calibri"/>
          <w:color w:val="202020"/>
          <w:spacing w:val="-6"/>
          <w:sz w:val="21"/>
          <w:szCs w:val="21"/>
        </w:rPr>
        <w:t xml:space="preserve"> </w:t>
      </w:r>
      <w:r w:rsidRPr="008072C1">
        <w:rPr>
          <w:rFonts w:ascii="Abadi" w:hAnsi="Abadi" w:cs="Calibri"/>
          <w:color w:val="202020"/>
          <w:spacing w:val="-2"/>
          <w:sz w:val="21"/>
          <w:szCs w:val="21"/>
        </w:rPr>
        <w:t>usuarios</w:t>
      </w:r>
      <w:r w:rsidRPr="008072C1">
        <w:rPr>
          <w:rFonts w:ascii="Abadi" w:hAnsi="Abadi" w:cs="Calibri"/>
          <w:color w:val="202020"/>
          <w:spacing w:val="-8"/>
          <w:sz w:val="21"/>
          <w:szCs w:val="21"/>
        </w:rPr>
        <w:t xml:space="preserve"> </w:t>
      </w:r>
      <w:r w:rsidRPr="008072C1">
        <w:rPr>
          <w:rFonts w:ascii="Abadi" w:hAnsi="Abadi" w:cs="Calibri"/>
          <w:color w:val="202020"/>
          <w:spacing w:val="-2"/>
          <w:sz w:val="21"/>
          <w:szCs w:val="21"/>
        </w:rPr>
        <w:t>en</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particular</w:t>
      </w:r>
      <w:r w:rsidRPr="008072C1">
        <w:rPr>
          <w:rFonts w:ascii="Abadi" w:hAnsi="Abadi" w:cs="Calibri"/>
          <w:color w:val="202020"/>
          <w:spacing w:val="-14"/>
          <w:sz w:val="21"/>
          <w:szCs w:val="21"/>
        </w:rPr>
        <w:t xml:space="preserve"> </w:t>
      </w:r>
      <w:r w:rsidRPr="008072C1">
        <w:rPr>
          <w:rFonts w:ascii="Abadi" w:hAnsi="Abadi" w:cs="Verdana"/>
          <w:i/>
          <w:iCs/>
          <w:color w:val="202020"/>
          <w:spacing w:val="-2"/>
          <w:sz w:val="21"/>
          <w:szCs w:val="21"/>
        </w:rPr>
        <w:t>transportistas</w:t>
      </w:r>
      <w:r w:rsidRPr="008072C1">
        <w:rPr>
          <w:rFonts w:ascii="Abadi" w:hAnsi="Abadi" w:cs="Verdana"/>
          <w:i/>
          <w:iCs/>
          <w:color w:val="202020"/>
          <w:spacing w:val="-19"/>
          <w:sz w:val="21"/>
          <w:szCs w:val="21"/>
        </w:rPr>
        <w:t xml:space="preserve"> </w:t>
      </w:r>
      <w:r w:rsidRPr="008072C1">
        <w:rPr>
          <w:rFonts w:ascii="Abadi" w:hAnsi="Abadi" w:cs="Century Gothic"/>
          <w:color w:val="202020"/>
          <w:spacing w:val="-2"/>
          <w:sz w:val="21"/>
          <w:szCs w:val="21"/>
        </w:rPr>
        <w:t>y</w:t>
      </w:r>
      <w:r w:rsidRPr="008072C1">
        <w:rPr>
          <w:rFonts w:ascii="Abadi" w:hAnsi="Abadi" w:cs="Century Gothic"/>
          <w:color w:val="202020"/>
          <w:spacing w:val="-3"/>
          <w:sz w:val="21"/>
          <w:szCs w:val="21"/>
        </w:rPr>
        <w:t xml:space="preserve"> </w:t>
      </w:r>
      <w:r w:rsidRPr="008072C1">
        <w:rPr>
          <w:rFonts w:ascii="Abadi" w:hAnsi="Abadi" w:cs="Calibri"/>
          <w:color w:val="202020"/>
          <w:spacing w:val="-2"/>
          <w:sz w:val="21"/>
          <w:szCs w:val="21"/>
        </w:rPr>
        <w:t>puede</w:t>
      </w:r>
      <w:r w:rsidRPr="008072C1">
        <w:rPr>
          <w:rFonts w:ascii="Abadi" w:hAnsi="Abadi" w:cs="Calibri"/>
          <w:color w:val="202020"/>
          <w:spacing w:val="-8"/>
          <w:sz w:val="21"/>
          <w:szCs w:val="21"/>
        </w:rPr>
        <w:t xml:space="preserve"> </w:t>
      </w:r>
      <w:r w:rsidRPr="008072C1">
        <w:rPr>
          <w:rFonts w:ascii="Abadi" w:hAnsi="Abadi" w:cs="Calibri"/>
          <w:color w:val="202020"/>
          <w:spacing w:val="-2"/>
          <w:sz w:val="21"/>
          <w:szCs w:val="21"/>
        </w:rPr>
        <w:t>ser</w:t>
      </w:r>
      <w:r w:rsidRPr="008072C1">
        <w:rPr>
          <w:rFonts w:ascii="Abadi" w:hAnsi="Abadi" w:cs="Calibri"/>
          <w:color w:val="202020"/>
          <w:spacing w:val="-13"/>
          <w:sz w:val="21"/>
          <w:szCs w:val="21"/>
        </w:rPr>
        <w:t xml:space="preserve"> </w:t>
      </w:r>
      <w:r w:rsidRPr="008072C1">
        <w:rPr>
          <w:rFonts w:ascii="Abadi" w:hAnsi="Abadi" w:cs="Calibri"/>
          <w:color w:val="202020"/>
          <w:spacing w:val="-2"/>
          <w:sz w:val="21"/>
          <w:szCs w:val="21"/>
        </w:rPr>
        <w:t>tanto</w:t>
      </w:r>
      <w:r w:rsidRPr="008072C1">
        <w:rPr>
          <w:rFonts w:ascii="Abadi" w:hAnsi="Abadi" w:cs="Calibri"/>
          <w:color w:val="202020"/>
          <w:spacing w:val="-11"/>
          <w:sz w:val="21"/>
          <w:szCs w:val="21"/>
        </w:rPr>
        <w:t xml:space="preserve"> </w:t>
      </w:r>
      <w:r w:rsidRPr="008072C1">
        <w:rPr>
          <w:rFonts w:ascii="Abadi" w:hAnsi="Abadi" w:cs="Calibri"/>
          <w:color w:val="202020"/>
          <w:spacing w:val="-2"/>
          <w:sz w:val="21"/>
          <w:szCs w:val="21"/>
        </w:rPr>
        <w:t>de</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gestión</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pública</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como</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privada.</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A</w:t>
      </w:r>
      <w:r w:rsidRPr="008072C1">
        <w:rPr>
          <w:rFonts w:ascii="Abadi" w:hAnsi="Abadi" w:cs="Calibri"/>
          <w:color w:val="202020"/>
          <w:spacing w:val="-13"/>
          <w:sz w:val="21"/>
          <w:szCs w:val="21"/>
        </w:rPr>
        <w:t xml:space="preserve"> </w:t>
      </w:r>
      <w:r w:rsidRPr="008072C1">
        <w:rPr>
          <w:rFonts w:ascii="Abadi" w:hAnsi="Abadi" w:cs="Calibri"/>
          <w:color w:val="202020"/>
          <w:spacing w:val="-2"/>
          <w:sz w:val="21"/>
          <w:szCs w:val="21"/>
        </w:rPr>
        <w:t>diferencia</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de</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la</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emisión</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de</w:t>
      </w:r>
      <w:r w:rsidRPr="008072C1">
        <w:rPr>
          <w:rFonts w:ascii="Abadi" w:hAnsi="Abadi" w:cs="Calibri"/>
          <w:color w:val="202020"/>
          <w:spacing w:val="-12"/>
          <w:sz w:val="21"/>
          <w:szCs w:val="21"/>
        </w:rPr>
        <w:t xml:space="preserve"> </w:t>
      </w:r>
      <w:r w:rsidRPr="008072C1">
        <w:rPr>
          <w:rFonts w:ascii="Abadi" w:hAnsi="Abadi" w:cs="Calibri"/>
          <w:color w:val="202020"/>
          <w:spacing w:val="-2"/>
          <w:sz w:val="21"/>
          <w:szCs w:val="21"/>
        </w:rPr>
        <w:t>licencias</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que</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es</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una</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función</w:t>
      </w:r>
      <w:r w:rsidRPr="008072C1">
        <w:rPr>
          <w:rFonts w:ascii="Abadi" w:hAnsi="Abadi" w:cs="Calibri"/>
          <w:color w:val="202020"/>
          <w:spacing w:val="11"/>
          <w:sz w:val="21"/>
          <w:szCs w:val="21"/>
        </w:rPr>
        <w:t xml:space="preserve"> </w:t>
      </w:r>
      <w:r w:rsidRPr="008072C1">
        <w:rPr>
          <w:rFonts w:ascii="Abadi" w:hAnsi="Abadi" w:cs="Verdana"/>
          <w:i/>
          <w:iCs/>
          <w:color w:val="202020"/>
          <w:spacing w:val="-2"/>
          <w:sz w:val="21"/>
          <w:szCs w:val="21"/>
        </w:rPr>
        <w:t>uti</w:t>
      </w:r>
      <w:r w:rsidRPr="008072C1">
        <w:rPr>
          <w:rFonts w:ascii="Abadi" w:hAnsi="Abadi" w:cs="Verdana"/>
          <w:i/>
          <w:iCs/>
          <w:color w:val="202020"/>
          <w:spacing w:val="-6"/>
          <w:sz w:val="21"/>
          <w:szCs w:val="21"/>
        </w:rPr>
        <w:t xml:space="preserve"> </w:t>
      </w:r>
      <w:r w:rsidRPr="008072C1">
        <w:rPr>
          <w:rFonts w:ascii="Abadi" w:hAnsi="Abadi" w:cs="Verdana"/>
          <w:i/>
          <w:iCs/>
          <w:color w:val="202020"/>
          <w:spacing w:val="-2"/>
          <w:sz w:val="21"/>
          <w:szCs w:val="21"/>
        </w:rPr>
        <w:t xml:space="preserve">universi, </w:t>
      </w:r>
      <w:r w:rsidRPr="008072C1">
        <w:rPr>
          <w:rFonts w:ascii="Abadi" w:hAnsi="Abadi" w:cs="Calibri"/>
          <w:color w:val="202020"/>
          <w:spacing w:val="-2"/>
          <w:sz w:val="21"/>
          <w:szCs w:val="21"/>
        </w:rPr>
        <w:t>esto</w:t>
      </w:r>
      <w:r w:rsidRPr="008072C1">
        <w:rPr>
          <w:rFonts w:ascii="Abadi" w:hAnsi="Abadi" w:cs="Calibri"/>
          <w:color w:val="202020"/>
          <w:spacing w:val="16"/>
          <w:sz w:val="21"/>
          <w:szCs w:val="21"/>
        </w:rPr>
        <w:t xml:space="preserve"> </w:t>
      </w:r>
      <w:r w:rsidRPr="008072C1">
        <w:rPr>
          <w:rFonts w:ascii="Abadi" w:hAnsi="Abadi" w:cs="Calibri"/>
          <w:color w:val="202020"/>
          <w:spacing w:val="-2"/>
          <w:sz w:val="21"/>
          <w:szCs w:val="21"/>
        </w:rPr>
        <w:t>es,</w:t>
      </w:r>
      <w:r w:rsidRPr="008072C1">
        <w:rPr>
          <w:rFonts w:ascii="Abadi" w:hAnsi="Abadi" w:cs="Calibri"/>
          <w:color w:val="202020"/>
          <w:spacing w:val="19"/>
          <w:sz w:val="21"/>
          <w:szCs w:val="21"/>
        </w:rPr>
        <w:t xml:space="preserve"> </w:t>
      </w:r>
      <w:r w:rsidRPr="008072C1">
        <w:rPr>
          <w:rFonts w:ascii="Abadi" w:hAnsi="Abadi" w:cs="Calibri"/>
          <w:color w:val="202020"/>
          <w:spacing w:val="-2"/>
          <w:sz w:val="21"/>
          <w:szCs w:val="21"/>
        </w:rPr>
        <w:t>dirigido</w:t>
      </w:r>
      <w:r w:rsidRPr="008072C1">
        <w:rPr>
          <w:rFonts w:ascii="Abadi" w:hAnsi="Abadi" w:cs="Calibri"/>
          <w:color w:val="202020"/>
          <w:spacing w:val="8"/>
          <w:sz w:val="21"/>
          <w:szCs w:val="21"/>
        </w:rPr>
        <w:t xml:space="preserve"> </w:t>
      </w:r>
      <w:r w:rsidRPr="008072C1">
        <w:rPr>
          <w:rFonts w:ascii="Abadi" w:hAnsi="Abadi" w:cs="Calibri"/>
          <w:color w:val="202020"/>
          <w:spacing w:val="-2"/>
          <w:sz w:val="21"/>
          <w:szCs w:val="21"/>
        </w:rPr>
        <w:t>a</w:t>
      </w:r>
      <w:r w:rsidRPr="008072C1">
        <w:rPr>
          <w:rFonts w:ascii="Abadi" w:hAnsi="Abadi" w:cs="Calibri"/>
          <w:color w:val="202020"/>
          <w:spacing w:val="10"/>
          <w:sz w:val="21"/>
          <w:szCs w:val="21"/>
        </w:rPr>
        <w:t xml:space="preserve"> </w:t>
      </w:r>
      <w:r w:rsidRPr="008072C1">
        <w:rPr>
          <w:rFonts w:ascii="Abadi" w:hAnsi="Abadi" w:cs="Calibri"/>
          <w:color w:val="202020"/>
          <w:spacing w:val="-2"/>
          <w:sz w:val="21"/>
          <w:szCs w:val="21"/>
        </w:rPr>
        <w:t>los</w:t>
      </w:r>
      <w:r w:rsidRPr="008072C1">
        <w:rPr>
          <w:rFonts w:ascii="Abadi" w:hAnsi="Abadi" w:cs="Calibri"/>
          <w:color w:val="202020"/>
          <w:spacing w:val="11"/>
          <w:sz w:val="21"/>
          <w:szCs w:val="21"/>
        </w:rPr>
        <w:t xml:space="preserve"> </w:t>
      </w:r>
      <w:r w:rsidRPr="008072C1">
        <w:rPr>
          <w:rFonts w:ascii="Abadi" w:hAnsi="Abadi" w:cs="Calibri"/>
          <w:color w:val="202020"/>
          <w:spacing w:val="-2"/>
          <w:sz w:val="21"/>
          <w:szCs w:val="21"/>
        </w:rPr>
        <w:t>usuarios</w:t>
      </w:r>
      <w:r w:rsidRPr="008072C1">
        <w:rPr>
          <w:rFonts w:ascii="Abadi" w:hAnsi="Abadi" w:cs="Calibri"/>
          <w:color w:val="202020"/>
          <w:spacing w:val="10"/>
          <w:sz w:val="21"/>
          <w:szCs w:val="21"/>
        </w:rPr>
        <w:t xml:space="preserve"> </w:t>
      </w:r>
      <w:r w:rsidRPr="008072C1">
        <w:rPr>
          <w:rFonts w:ascii="Abadi" w:hAnsi="Abadi" w:cs="Calibri"/>
          <w:color w:val="202020"/>
          <w:spacing w:val="-2"/>
          <w:sz w:val="21"/>
          <w:szCs w:val="21"/>
        </w:rPr>
        <w:t>en</w:t>
      </w:r>
      <w:r w:rsidRPr="008072C1">
        <w:rPr>
          <w:rFonts w:ascii="Abadi" w:hAnsi="Abadi" w:cs="Calibri"/>
          <w:color w:val="202020"/>
          <w:spacing w:val="9"/>
          <w:sz w:val="21"/>
          <w:szCs w:val="21"/>
        </w:rPr>
        <w:t xml:space="preserve"> </w:t>
      </w:r>
      <w:r w:rsidRPr="008072C1">
        <w:rPr>
          <w:rFonts w:ascii="Abadi" w:hAnsi="Abadi" w:cs="Calibri"/>
          <w:color w:val="202020"/>
          <w:spacing w:val="-2"/>
          <w:sz w:val="21"/>
          <w:szCs w:val="21"/>
        </w:rPr>
        <w:t>general</w:t>
      </w:r>
      <w:r w:rsidRPr="008072C1">
        <w:rPr>
          <w:rFonts w:ascii="Abadi" w:hAnsi="Abadi" w:cs="Calibri"/>
          <w:color w:val="202020"/>
          <w:spacing w:val="8"/>
          <w:sz w:val="21"/>
          <w:szCs w:val="21"/>
        </w:rPr>
        <w:t xml:space="preserve"> </w:t>
      </w:r>
      <w:r w:rsidRPr="008072C1">
        <w:rPr>
          <w:rFonts w:ascii="Abadi" w:hAnsi="Abadi" w:cs="Calibri"/>
          <w:color w:val="202020"/>
          <w:spacing w:val="-2"/>
          <w:sz w:val="21"/>
          <w:szCs w:val="21"/>
        </w:rPr>
        <w:t>o</w:t>
      </w:r>
      <w:r w:rsidRPr="008072C1">
        <w:rPr>
          <w:rFonts w:ascii="Abadi" w:hAnsi="Abadi" w:cs="Calibri"/>
          <w:color w:val="202020"/>
          <w:spacing w:val="10"/>
          <w:sz w:val="21"/>
          <w:szCs w:val="21"/>
        </w:rPr>
        <w:t xml:space="preserve"> </w:t>
      </w:r>
      <w:r w:rsidRPr="008072C1">
        <w:rPr>
          <w:rFonts w:ascii="Abadi" w:hAnsi="Abadi" w:cs="Calibri"/>
          <w:color w:val="202020"/>
          <w:spacing w:val="-2"/>
          <w:sz w:val="21"/>
          <w:szCs w:val="21"/>
        </w:rPr>
        <w:t>al</w:t>
      </w:r>
      <w:r w:rsidRPr="008072C1">
        <w:rPr>
          <w:rFonts w:ascii="Abadi" w:hAnsi="Abadi" w:cs="Calibri"/>
          <w:color w:val="202020"/>
          <w:spacing w:val="8"/>
          <w:sz w:val="21"/>
          <w:szCs w:val="21"/>
        </w:rPr>
        <w:t xml:space="preserve"> </w:t>
      </w:r>
      <w:r w:rsidRPr="008072C1">
        <w:rPr>
          <w:rFonts w:ascii="Abadi" w:hAnsi="Abadi" w:cs="Calibri"/>
          <w:color w:val="202020"/>
          <w:spacing w:val="-2"/>
          <w:sz w:val="21"/>
          <w:szCs w:val="21"/>
        </w:rPr>
        <w:t>universo</w:t>
      </w:r>
      <w:r w:rsidRPr="008072C1">
        <w:rPr>
          <w:rFonts w:ascii="Abadi" w:hAnsi="Abadi" w:cs="Calibri"/>
          <w:color w:val="202020"/>
          <w:spacing w:val="10"/>
          <w:sz w:val="21"/>
          <w:szCs w:val="21"/>
        </w:rPr>
        <w:t xml:space="preserve"> </w:t>
      </w:r>
      <w:r w:rsidRPr="008072C1">
        <w:rPr>
          <w:rFonts w:ascii="Abadi" w:hAnsi="Abadi" w:cs="Calibri"/>
          <w:color w:val="202020"/>
          <w:spacing w:val="-2"/>
          <w:sz w:val="21"/>
          <w:szCs w:val="21"/>
        </w:rPr>
        <w:t>de</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usuarios</w:t>
      </w:r>
      <w:r w:rsidRPr="008072C1">
        <w:rPr>
          <w:rFonts w:ascii="Abadi" w:hAnsi="Abadi" w:cs="Calibri"/>
          <w:color w:val="202020"/>
          <w:spacing w:val="-8"/>
          <w:sz w:val="21"/>
          <w:szCs w:val="21"/>
        </w:rPr>
        <w:t xml:space="preserve"> </w:t>
      </w:r>
      <w:r w:rsidRPr="008072C1">
        <w:rPr>
          <w:rFonts w:ascii="Abadi" w:hAnsi="Abadi" w:cs="Calibri"/>
          <w:color w:val="202020"/>
          <w:spacing w:val="-2"/>
          <w:sz w:val="21"/>
          <w:szCs w:val="21"/>
        </w:rPr>
        <w:t>de</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gestión</w:t>
      </w:r>
      <w:r w:rsidRPr="008072C1">
        <w:rPr>
          <w:rFonts w:ascii="Abadi" w:hAnsi="Abadi" w:cs="Calibri"/>
          <w:color w:val="202020"/>
          <w:sz w:val="21"/>
          <w:szCs w:val="21"/>
        </w:rPr>
        <w:t xml:space="preserve"> </w:t>
      </w:r>
      <w:r w:rsidRPr="008072C1">
        <w:rPr>
          <w:rFonts w:ascii="Abadi" w:hAnsi="Abadi" w:cs="Calibri"/>
          <w:color w:val="202020"/>
          <w:spacing w:val="-2"/>
          <w:sz w:val="21"/>
          <w:szCs w:val="21"/>
        </w:rPr>
        <w:t>público</w:t>
      </w:r>
      <w:r w:rsidRPr="008072C1">
        <w:rPr>
          <w:rFonts w:ascii="Abadi" w:hAnsi="Abadi" w:cs="Calibri"/>
          <w:color w:val="202020"/>
          <w:spacing w:val="5"/>
          <w:sz w:val="21"/>
          <w:szCs w:val="21"/>
        </w:rPr>
        <w:t xml:space="preserve"> </w:t>
      </w:r>
      <w:r w:rsidRPr="008072C1">
        <w:rPr>
          <w:rFonts w:ascii="Abadi" w:hAnsi="Abadi" w:cs="Calibri"/>
          <w:color w:val="202020"/>
          <w:spacing w:val="-2"/>
          <w:sz w:val="21"/>
          <w:szCs w:val="21"/>
        </w:rPr>
        <w:t>y</w:t>
      </w:r>
      <w:r w:rsidRPr="008072C1">
        <w:rPr>
          <w:rFonts w:ascii="Abadi" w:hAnsi="Abadi" w:cs="Calibri"/>
          <w:color w:val="202020"/>
          <w:spacing w:val="-8"/>
          <w:sz w:val="21"/>
          <w:szCs w:val="21"/>
        </w:rPr>
        <w:t xml:space="preserve"> </w:t>
      </w:r>
      <w:r w:rsidRPr="008072C1">
        <w:rPr>
          <w:rFonts w:ascii="Abadi" w:hAnsi="Abadi" w:cs="Calibri"/>
          <w:color w:val="202020"/>
          <w:spacing w:val="-2"/>
          <w:sz w:val="21"/>
          <w:szCs w:val="21"/>
        </w:rPr>
        <w:t>se</w:t>
      </w:r>
      <w:r w:rsidRPr="008072C1">
        <w:rPr>
          <w:rFonts w:ascii="Abadi" w:hAnsi="Abadi" w:cs="Calibri"/>
          <w:color w:val="202020"/>
          <w:spacing w:val="-9"/>
          <w:sz w:val="21"/>
          <w:szCs w:val="21"/>
        </w:rPr>
        <w:t xml:space="preserve"> </w:t>
      </w:r>
      <w:r w:rsidRPr="008072C1">
        <w:rPr>
          <w:rFonts w:ascii="Abadi" w:hAnsi="Abadi" w:cs="Calibri"/>
          <w:color w:val="202020"/>
          <w:spacing w:val="-2"/>
          <w:sz w:val="21"/>
          <w:szCs w:val="21"/>
        </w:rPr>
        <w:t>presta</w:t>
      </w:r>
      <w:r w:rsidRPr="008072C1">
        <w:rPr>
          <w:rFonts w:ascii="Abadi" w:hAnsi="Abadi" w:cs="Calibri"/>
          <w:color w:val="202020"/>
          <w:spacing w:val="-8"/>
          <w:sz w:val="21"/>
          <w:szCs w:val="21"/>
        </w:rPr>
        <w:t xml:space="preserve"> </w:t>
      </w:r>
      <w:r w:rsidRPr="008072C1">
        <w:rPr>
          <w:rFonts w:ascii="Abadi" w:hAnsi="Abadi" w:cs="Calibri"/>
          <w:color w:val="202020"/>
          <w:spacing w:val="-2"/>
          <w:sz w:val="21"/>
          <w:szCs w:val="21"/>
        </w:rPr>
        <w:t>de</w:t>
      </w:r>
      <w:r w:rsidRPr="008072C1">
        <w:rPr>
          <w:rFonts w:ascii="Abadi" w:hAnsi="Abadi" w:cs="Calibri"/>
          <w:color w:val="202020"/>
          <w:sz w:val="21"/>
          <w:szCs w:val="21"/>
        </w:rPr>
        <w:t xml:space="preserve"> </w:t>
      </w:r>
      <w:r w:rsidRPr="008072C1">
        <w:rPr>
          <w:rFonts w:ascii="Abadi" w:hAnsi="Abadi" w:cs="Calibri"/>
          <w:color w:val="202020"/>
          <w:spacing w:val="-2"/>
          <w:sz w:val="21"/>
          <w:szCs w:val="21"/>
        </w:rPr>
        <w:t>manera</w:t>
      </w:r>
      <w:r w:rsidRPr="008072C1">
        <w:rPr>
          <w:rFonts w:ascii="Abadi" w:hAnsi="Abadi" w:cs="Calibri"/>
          <w:color w:val="202020"/>
          <w:spacing w:val="-6"/>
          <w:sz w:val="21"/>
          <w:szCs w:val="21"/>
        </w:rPr>
        <w:t xml:space="preserve"> </w:t>
      </w:r>
      <w:r w:rsidRPr="008072C1">
        <w:rPr>
          <w:rFonts w:ascii="Abadi" w:hAnsi="Abadi" w:cs="Calibri"/>
          <w:color w:val="202020"/>
          <w:spacing w:val="-2"/>
          <w:sz w:val="21"/>
          <w:szCs w:val="21"/>
        </w:rPr>
        <w:t>constante</w:t>
      </w:r>
      <w:r w:rsidRPr="008072C1">
        <w:rPr>
          <w:rFonts w:ascii="Abadi" w:hAnsi="Abadi" w:cs="Calibri"/>
          <w:color w:val="202020"/>
          <w:spacing w:val="-12"/>
          <w:sz w:val="21"/>
          <w:szCs w:val="21"/>
        </w:rPr>
        <w:t xml:space="preserve"> </w:t>
      </w:r>
      <w:r w:rsidRPr="008072C1">
        <w:rPr>
          <w:rFonts w:ascii="Abadi" w:hAnsi="Abadi" w:cs="Calibri"/>
          <w:color w:val="202020"/>
          <w:spacing w:val="-2"/>
          <w:sz w:val="21"/>
          <w:szCs w:val="21"/>
        </w:rPr>
        <w:t>como una</w:t>
      </w:r>
      <w:r w:rsidRPr="008072C1">
        <w:rPr>
          <w:rFonts w:ascii="Abadi" w:hAnsi="Abadi" w:cs="Calibri"/>
          <w:color w:val="202020"/>
          <w:spacing w:val="-6"/>
          <w:sz w:val="21"/>
          <w:szCs w:val="21"/>
        </w:rPr>
        <w:t xml:space="preserve"> </w:t>
      </w:r>
      <w:r w:rsidRPr="008072C1">
        <w:rPr>
          <w:rFonts w:ascii="Abadi" w:hAnsi="Abadi" w:cs="Calibri"/>
          <w:color w:val="202020"/>
          <w:spacing w:val="-2"/>
          <w:sz w:val="21"/>
          <w:szCs w:val="21"/>
        </w:rPr>
        <w:t>función</w:t>
      </w:r>
      <w:r>
        <w:rPr>
          <w:rFonts w:ascii="Abadi" w:hAnsi="Abadi" w:cs="Calibri"/>
          <w:color w:val="202020"/>
          <w:spacing w:val="-2"/>
          <w:sz w:val="21"/>
          <w:szCs w:val="21"/>
        </w:rPr>
        <w:t xml:space="preserve"> </w:t>
      </w:r>
      <w:r w:rsidRPr="008072C1">
        <w:rPr>
          <w:rFonts w:ascii="Abadi" w:hAnsi="Abadi" w:cs="Calibri"/>
          <w:color w:val="202020"/>
          <w:sz w:val="21"/>
          <w:szCs w:val="21"/>
        </w:rPr>
        <w:t>de tránsito.</w:t>
      </w:r>
    </w:p>
    <w:p w14:paraId="51B8043E" w14:textId="77777777" w:rsidR="00DA3384" w:rsidRPr="00897B77" w:rsidRDefault="00DA3384" w:rsidP="00DA3384">
      <w:pPr>
        <w:kinsoku w:val="0"/>
        <w:overflowPunct w:val="0"/>
        <w:ind w:left="39"/>
        <w:jc w:val="both"/>
        <w:rPr>
          <w:rFonts w:ascii="Abadi" w:hAnsi="Abadi" w:cs="Calibri"/>
          <w:color w:val="202020"/>
          <w:w w:val="105"/>
          <w:sz w:val="21"/>
          <w:szCs w:val="21"/>
        </w:rPr>
      </w:pPr>
    </w:p>
    <w:p w14:paraId="1B879F2F" w14:textId="77777777" w:rsidR="00DA3384" w:rsidRPr="00897B77" w:rsidRDefault="00DA3384" w:rsidP="00DA3384">
      <w:pPr>
        <w:kinsoku w:val="0"/>
        <w:overflowPunct w:val="0"/>
        <w:ind w:left="142"/>
        <w:jc w:val="both"/>
        <w:rPr>
          <w:rFonts w:ascii="Abadi" w:hAnsi="Abadi" w:cs="Calibri"/>
          <w:color w:val="202020"/>
          <w:spacing w:val="-2"/>
          <w:sz w:val="21"/>
          <w:szCs w:val="21"/>
        </w:rPr>
      </w:pPr>
      <w:r w:rsidRPr="008072C1">
        <w:rPr>
          <w:rFonts w:ascii="Abadi" w:hAnsi="Abadi" w:cs="Calibri"/>
          <w:color w:val="202020"/>
          <w:sz w:val="21"/>
          <w:szCs w:val="21"/>
        </w:rPr>
        <w:t>Las</w:t>
      </w:r>
      <w:r w:rsidRPr="008072C1">
        <w:rPr>
          <w:rFonts w:ascii="Abadi" w:hAnsi="Abadi" w:cs="Calibri"/>
          <w:color w:val="202020"/>
          <w:spacing w:val="-14"/>
          <w:sz w:val="21"/>
          <w:szCs w:val="21"/>
        </w:rPr>
        <w:t xml:space="preserve"> </w:t>
      </w:r>
      <w:r w:rsidRPr="008072C1">
        <w:rPr>
          <w:rFonts w:ascii="Abadi" w:hAnsi="Abadi" w:cs="Calibri"/>
          <w:color w:val="202020"/>
          <w:sz w:val="21"/>
          <w:szCs w:val="21"/>
        </w:rPr>
        <w:t>diputadas</w:t>
      </w:r>
      <w:r w:rsidRPr="008072C1">
        <w:rPr>
          <w:rFonts w:ascii="Abadi" w:hAnsi="Abadi" w:cs="Calibri"/>
          <w:color w:val="202020"/>
          <w:spacing w:val="-13"/>
          <w:sz w:val="21"/>
          <w:szCs w:val="21"/>
        </w:rPr>
        <w:t xml:space="preserve"> </w:t>
      </w:r>
      <w:r w:rsidRPr="008072C1">
        <w:rPr>
          <w:rFonts w:ascii="Abadi" w:hAnsi="Abadi" w:cs="Century Gothic"/>
          <w:color w:val="202020"/>
          <w:sz w:val="21"/>
          <w:szCs w:val="21"/>
        </w:rPr>
        <w:t>y</w:t>
      </w:r>
      <w:r w:rsidRPr="008072C1">
        <w:rPr>
          <w:rFonts w:ascii="Abadi" w:hAnsi="Abadi" w:cs="Century Gothic"/>
          <w:color w:val="202020"/>
          <w:spacing w:val="-3"/>
          <w:sz w:val="21"/>
          <w:szCs w:val="21"/>
        </w:rPr>
        <w:t xml:space="preserve"> </w:t>
      </w:r>
      <w:r w:rsidRPr="008072C1">
        <w:rPr>
          <w:rFonts w:ascii="Abadi" w:hAnsi="Abadi" w:cs="Calibri"/>
          <w:color w:val="202020"/>
          <w:sz w:val="21"/>
          <w:szCs w:val="21"/>
        </w:rPr>
        <w:t>los diputados</w:t>
      </w:r>
      <w:r w:rsidRPr="008072C1">
        <w:rPr>
          <w:rFonts w:ascii="Abadi" w:hAnsi="Abadi" w:cs="Calibri"/>
          <w:color w:val="202020"/>
          <w:spacing w:val="-8"/>
          <w:sz w:val="21"/>
          <w:szCs w:val="21"/>
        </w:rPr>
        <w:t xml:space="preserve"> </w:t>
      </w:r>
      <w:r w:rsidRPr="008072C1">
        <w:rPr>
          <w:rFonts w:ascii="Abadi" w:hAnsi="Abadi" w:cs="Calibri"/>
          <w:color w:val="202020"/>
          <w:sz w:val="21"/>
          <w:szCs w:val="21"/>
        </w:rPr>
        <w:t>integrantes</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de</w:t>
      </w:r>
      <w:r w:rsidRPr="008072C1">
        <w:rPr>
          <w:rFonts w:ascii="Abadi" w:hAnsi="Abadi" w:cs="Calibri"/>
          <w:color w:val="202020"/>
          <w:spacing w:val="-8"/>
          <w:sz w:val="21"/>
          <w:szCs w:val="21"/>
        </w:rPr>
        <w:t xml:space="preserve"> </w:t>
      </w:r>
      <w:r w:rsidRPr="008072C1">
        <w:rPr>
          <w:rFonts w:ascii="Abadi" w:hAnsi="Abadi" w:cs="Calibri"/>
          <w:color w:val="202020"/>
          <w:sz w:val="21"/>
          <w:szCs w:val="21"/>
        </w:rPr>
        <w:t>la</w:t>
      </w:r>
      <w:r w:rsidRPr="008072C1">
        <w:rPr>
          <w:rFonts w:ascii="Abadi" w:hAnsi="Abadi" w:cs="Calibri"/>
          <w:color w:val="202020"/>
          <w:spacing w:val="-5"/>
          <w:sz w:val="21"/>
          <w:szCs w:val="21"/>
        </w:rPr>
        <w:t xml:space="preserve"> </w:t>
      </w:r>
      <w:r w:rsidRPr="008072C1">
        <w:rPr>
          <w:rFonts w:ascii="Abadi" w:hAnsi="Abadi" w:cs="Calibri"/>
          <w:color w:val="202020"/>
          <w:sz w:val="21"/>
          <w:szCs w:val="21"/>
        </w:rPr>
        <w:t>Comisión</w:t>
      </w:r>
      <w:r w:rsidRPr="008072C1">
        <w:rPr>
          <w:rFonts w:ascii="Abadi" w:hAnsi="Abadi" w:cs="Calibri"/>
          <w:color w:val="202020"/>
          <w:spacing w:val="-9"/>
          <w:sz w:val="21"/>
          <w:szCs w:val="21"/>
        </w:rPr>
        <w:t xml:space="preserve"> </w:t>
      </w:r>
      <w:r w:rsidRPr="008072C1">
        <w:rPr>
          <w:rFonts w:ascii="Abadi" w:hAnsi="Abadi" w:cs="Calibri"/>
          <w:color w:val="202020"/>
          <w:sz w:val="21"/>
          <w:szCs w:val="21"/>
        </w:rPr>
        <w:t>de</w:t>
      </w:r>
      <w:r w:rsidRPr="008072C1">
        <w:rPr>
          <w:rFonts w:ascii="Abadi" w:hAnsi="Abadi" w:cs="Calibri"/>
          <w:color w:val="202020"/>
          <w:spacing w:val="-3"/>
          <w:sz w:val="21"/>
          <w:szCs w:val="21"/>
        </w:rPr>
        <w:t xml:space="preserve"> </w:t>
      </w:r>
      <w:r w:rsidRPr="008072C1">
        <w:rPr>
          <w:rFonts w:ascii="Abadi" w:hAnsi="Abadi" w:cs="Calibri"/>
          <w:color w:val="202020"/>
          <w:sz w:val="21"/>
          <w:szCs w:val="21"/>
        </w:rPr>
        <w:t>Gobernación</w:t>
      </w:r>
      <w:r>
        <w:rPr>
          <w:rFonts w:ascii="Abadi" w:hAnsi="Abadi" w:cs="Calibri"/>
          <w:color w:val="202020"/>
          <w:sz w:val="21"/>
          <w:szCs w:val="21"/>
        </w:rPr>
        <w:t xml:space="preserve"> </w:t>
      </w:r>
      <w:r w:rsidRPr="008072C1">
        <w:rPr>
          <w:rFonts w:ascii="Abadi" w:hAnsi="Abadi" w:cs="Calibri"/>
          <w:color w:val="202020"/>
          <w:sz w:val="21"/>
          <w:szCs w:val="21"/>
        </w:rPr>
        <w:t>y</w:t>
      </w:r>
      <w:r w:rsidRPr="008072C1">
        <w:rPr>
          <w:rFonts w:ascii="Abadi" w:hAnsi="Abadi" w:cs="Calibri"/>
          <w:color w:val="202020"/>
          <w:spacing w:val="77"/>
          <w:sz w:val="21"/>
          <w:szCs w:val="21"/>
        </w:rPr>
        <w:t xml:space="preserve"> </w:t>
      </w:r>
      <w:r w:rsidRPr="008072C1">
        <w:rPr>
          <w:rFonts w:ascii="Abadi" w:hAnsi="Abadi" w:cs="Calibri"/>
          <w:color w:val="202020"/>
          <w:sz w:val="21"/>
          <w:szCs w:val="21"/>
        </w:rPr>
        <w:t>Puntos</w:t>
      </w:r>
      <w:r w:rsidRPr="008072C1">
        <w:rPr>
          <w:rFonts w:ascii="Abadi" w:hAnsi="Abadi" w:cs="Calibri"/>
          <w:color w:val="202020"/>
          <w:spacing w:val="75"/>
          <w:sz w:val="21"/>
          <w:szCs w:val="21"/>
        </w:rPr>
        <w:t xml:space="preserve"> </w:t>
      </w:r>
      <w:r w:rsidRPr="008072C1">
        <w:rPr>
          <w:rFonts w:ascii="Abadi" w:hAnsi="Abadi" w:cs="Calibri"/>
          <w:color w:val="202020"/>
          <w:sz w:val="21"/>
          <w:szCs w:val="21"/>
        </w:rPr>
        <w:t>Constitucionales</w:t>
      </w:r>
      <w:r w:rsidRPr="008072C1">
        <w:rPr>
          <w:rFonts w:ascii="Abadi" w:hAnsi="Abadi" w:cs="Calibri"/>
          <w:color w:val="202020"/>
          <w:spacing w:val="70"/>
          <w:sz w:val="21"/>
          <w:szCs w:val="21"/>
        </w:rPr>
        <w:t xml:space="preserve"> </w:t>
      </w:r>
      <w:r w:rsidRPr="008072C1">
        <w:rPr>
          <w:rFonts w:ascii="Abadi" w:hAnsi="Abadi" w:cs="Calibri"/>
          <w:color w:val="202020"/>
          <w:sz w:val="21"/>
          <w:szCs w:val="21"/>
        </w:rPr>
        <w:t>de</w:t>
      </w:r>
      <w:r w:rsidRPr="008072C1">
        <w:rPr>
          <w:rFonts w:ascii="Abadi" w:hAnsi="Abadi" w:cs="Calibri"/>
          <w:color w:val="202020"/>
          <w:spacing w:val="57"/>
          <w:sz w:val="21"/>
          <w:szCs w:val="21"/>
        </w:rPr>
        <w:t xml:space="preserve"> </w:t>
      </w:r>
      <w:r w:rsidRPr="008072C1">
        <w:rPr>
          <w:rFonts w:ascii="Abadi" w:hAnsi="Abadi" w:cs="Calibri"/>
          <w:color w:val="202020"/>
          <w:sz w:val="21"/>
          <w:szCs w:val="21"/>
        </w:rPr>
        <w:t>la</w:t>
      </w:r>
      <w:r w:rsidRPr="008072C1">
        <w:rPr>
          <w:rFonts w:ascii="Abadi" w:hAnsi="Abadi" w:cs="Calibri"/>
          <w:color w:val="202020"/>
          <w:spacing w:val="56"/>
          <w:sz w:val="21"/>
          <w:szCs w:val="21"/>
        </w:rPr>
        <w:t xml:space="preserve"> </w:t>
      </w:r>
      <w:r w:rsidRPr="008072C1">
        <w:rPr>
          <w:rFonts w:ascii="Abadi" w:hAnsi="Abadi" w:cs="Calibri"/>
          <w:color w:val="202020"/>
          <w:sz w:val="21"/>
          <w:szCs w:val="21"/>
        </w:rPr>
        <w:t>Sexagésima</w:t>
      </w:r>
      <w:r w:rsidRPr="008072C1">
        <w:rPr>
          <w:rFonts w:ascii="Abadi" w:hAnsi="Abadi" w:cs="Calibri"/>
          <w:color w:val="202020"/>
          <w:spacing w:val="61"/>
          <w:sz w:val="21"/>
          <w:szCs w:val="21"/>
        </w:rPr>
        <w:t xml:space="preserve"> </w:t>
      </w:r>
      <w:r w:rsidRPr="008072C1">
        <w:rPr>
          <w:rFonts w:ascii="Abadi" w:hAnsi="Abadi" w:cs="Calibri"/>
          <w:color w:val="202020"/>
          <w:sz w:val="21"/>
          <w:szCs w:val="21"/>
        </w:rPr>
        <w:t>Quinta</w:t>
      </w:r>
      <w:r w:rsidRPr="008072C1">
        <w:rPr>
          <w:rFonts w:ascii="Abadi" w:hAnsi="Abadi" w:cs="Calibri"/>
          <w:color w:val="202020"/>
          <w:spacing w:val="76"/>
          <w:sz w:val="21"/>
          <w:szCs w:val="21"/>
        </w:rPr>
        <w:t xml:space="preserve"> </w:t>
      </w:r>
      <w:r w:rsidRPr="008072C1">
        <w:rPr>
          <w:rFonts w:ascii="Abadi" w:hAnsi="Abadi" w:cs="Calibri"/>
          <w:color w:val="202020"/>
          <w:sz w:val="21"/>
          <w:szCs w:val="21"/>
        </w:rPr>
        <w:t>Legislatura,</w:t>
      </w:r>
      <w:r w:rsidRPr="008072C1">
        <w:rPr>
          <w:rFonts w:ascii="Abadi" w:hAnsi="Abadi" w:cs="Calibri"/>
          <w:color w:val="202020"/>
          <w:spacing w:val="80"/>
          <w:sz w:val="21"/>
          <w:szCs w:val="21"/>
        </w:rPr>
        <w:t xml:space="preserve"> </w:t>
      </w:r>
      <w:r w:rsidRPr="008072C1">
        <w:rPr>
          <w:rFonts w:ascii="Abadi" w:hAnsi="Abadi" w:cs="Calibri"/>
          <w:color w:val="202020"/>
          <w:sz w:val="21"/>
          <w:szCs w:val="21"/>
        </w:rPr>
        <w:t>estamos</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convencidos</w:t>
      </w:r>
      <w:r w:rsidRPr="008072C1">
        <w:rPr>
          <w:rFonts w:ascii="Abadi" w:hAnsi="Abadi" w:cs="Calibri"/>
          <w:color w:val="202020"/>
          <w:spacing w:val="-14"/>
          <w:sz w:val="21"/>
          <w:szCs w:val="21"/>
        </w:rPr>
        <w:t xml:space="preserve"> </w:t>
      </w:r>
      <w:r w:rsidRPr="008072C1">
        <w:rPr>
          <w:rFonts w:ascii="Abadi" w:hAnsi="Abadi" w:cs="Calibri"/>
          <w:color w:val="202020"/>
          <w:sz w:val="21"/>
          <w:szCs w:val="21"/>
        </w:rPr>
        <w:t>de</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que</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el</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buen</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gobierno</w:t>
      </w:r>
      <w:r w:rsidRPr="008072C1">
        <w:rPr>
          <w:rFonts w:ascii="Abadi" w:hAnsi="Abadi" w:cs="Calibri"/>
          <w:color w:val="202020"/>
          <w:spacing w:val="-14"/>
          <w:sz w:val="21"/>
          <w:szCs w:val="21"/>
        </w:rPr>
        <w:t xml:space="preserve"> </w:t>
      </w:r>
      <w:r w:rsidRPr="008072C1">
        <w:rPr>
          <w:rFonts w:ascii="Abadi" w:hAnsi="Abadi" w:cs="Calibri"/>
          <w:color w:val="202020"/>
          <w:sz w:val="21"/>
          <w:szCs w:val="21"/>
        </w:rPr>
        <w:t>se</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sustenta</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en</w:t>
      </w:r>
      <w:r w:rsidRPr="008072C1">
        <w:rPr>
          <w:rFonts w:ascii="Abadi" w:hAnsi="Abadi" w:cs="Calibri"/>
          <w:color w:val="202020"/>
          <w:spacing w:val="-14"/>
          <w:sz w:val="21"/>
          <w:szCs w:val="21"/>
        </w:rPr>
        <w:t xml:space="preserve"> </w:t>
      </w:r>
      <w:r w:rsidRPr="008072C1">
        <w:rPr>
          <w:rFonts w:ascii="Abadi" w:hAnsi="Abadi" w:cs="Calibri"/>
          <w:color w:val="202020"/>
          <w:sz w:val="21"/>
          <w:szCs w:val="21"/>
        </w:rPr>
        <w:t>una</w:t>
      </w:r>
      <w:r w:rsidRPr="008072C1">
        <w:rPr>
          <w:rFonts w:ascii="Abadi" w:hAnsi="Abadi" w:cs="Calibri"/>
          <w:color w:val="202020"/>
          <w:spacing w:val="-15"/>
          <w:sz w:val="21"/>
          <w:szCs w:val="21"/>
        </w:rPr>
        <w:t xml:space="preserve"> </w:t>
      </w:r>
      <w:r w:rsidRPr="008072C1">
        <w:rPr>
          <w:rFonts w:ascii="Abadi" w:hAnsi="Abadi" w:cs="Calibri"/>
          <w:color w:val="202020"/>
          <w:sz w:val="21"/>
          <w:szCs w:val="21"/>
        </w:rPr>
        <w:t>administración</w:t>
      </w:r>
      <w:r w:rsidRPr="008072C1">
        <w:rPr>
          <w:rFonts w:ascii="Abadi" w:hAnsi="Abadi" w:cs="Calibri"/>
          <w:color w:val="202020"/>
          <w:spacing w:val="-14"/>
          <w:sz w:val="21"/>
          <w:szCs w:val="21"/>
        </w:rPr>
        <w:t xml:space="preserve"> </w:t>
      </w:r>
      <w:r w:rsidRPr="008072C1">
        <w:rPr>
          <w:rFonts w:ascii="Abadi" w:hAnsi="Abadi" w:cs="Calibri"/>
          <w:color w:val="202020"/>
          <w:sz w:val="21"/>
          <w:szCs w:val="21"/>
        </w:rPr>
        <w:t>pública</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más</w:t>
      </w:r>
      <w:r w:rsidRPr="008072C1">
        <w:rPr>
          <w:rFonts w:ascii="Abadi" w:hAnsi="Abadi" w:cs="Calibri"/>
          <w:color w:val="202020"/>
          <w:spacing w:val="-11"/>
          <w:sz w:val="21"/>
          <w:szCs w:val="21"/>
        </w:rPr>
        <w:t xml:space="preserve"> </w:t>
      </w:r>
      <w:r w:rsidRPr="008072C1">
        <w:rPr>
          <w:rFonts w:ascii="Abadi" w:hAnsi="Abadi" w:cs="Calibri"/>
          <w:color w:val="202020"/>
          <w:sz w:val="21"/>
          <w:szCs w:val="21"/>
        </w:rPr>
        <w:t>eficiente</w:t>
      </w:r>
      <w:r w:rsidRPr="008072C1">
        <w:rPr>
          <w:rFonts w:ascii="Abadi" w:hAnsi="Abadi" w:cs="Calibri"/>
          <w:color w:val="202020"/>
          <w:spacing w:val="-9"/>
          <w:sz w:val="21"/>
          <w:szCs w:val="21"/>
        </w:rPr>
        <w:t xml:space="preserve"> </w:t>
      </w:r>
      <w:r w:rsidRPr="008072C1">
        <w:rPr>
          <w:rFonts w:ascii="Abadi" w:hAnsi="Abadi" w:cs="Calibri"/>
          <w:color w:val="202020"/>
          <w:sz w:val="21"/>
          <w:szCs w:val="21"/>
        </w:rPr>
        <w:t>en</w:t>
      </w:r>
      <w:r w:rsidRPr="008072C1">
        <w:rPr>
          <w:rFonts w:ascii="Abadi" w:hAnsi="Abadi" w:cs="Calibri"/>
          <w:color w:val="202020"/>
          <w:spacing w:val="-15"/>
          <w:sz w:val="21"/>
          <w:szCs w:val="21"/>
        </w:rPr>
        <w:t xml:space="preserve"> </w:t>
      </w:r>
      <w:r w:rsidRPr="008072C1">
        <w:rPr>
          <w:rFonts w:ascii="Abadi" w:hAnsi="Abadi" w:cs="Calibri"/>
          <w:color w:val="202020"/>
          <w:sz w:val="21"/>
          <w:szCs w:val="21"/>
        </w:rPr>
        <w:t>el</w:t>
      </w:r>
      <w:r w:rsidRPr="008072C1">
        <w:rPr>
          <w:rFonts w:ascii="Abadi" w:hAnsi="Abadi" w:cs="Calibri"/>
          <w:color w:val="202020"/>
          <w:spacing w:val="-11"/>
          <w:sz w:val="21"/>
          <w:szCs w:val="21"/>
        </w:rPr>
        <w:t xml:space="preserve"> </w:t>
      </w:r>
      <w:r w:rsidRPr="008072C1">
        <w:rPr>
          <w:rFonts w:ascii="Abadi" w:hAnsi="Abadi" w:cs="Calibri"/>
          <w:color w:val="202020"/>
          <w:sz w:val="21"/>
          <w:szCs w:val="21"/>
        </w:rPr>
        <w:t>uso</w:t>
      </w:r>
      <w:r w:rsidRPr="008072C1">
        <w:rPr>
          <w:rFonts w:ascii="Abadi" w:hAnsi="Abadi" w:cs="Calibri"/>
          <w:color w:val="202020"/>
          <w:spacing w:val="-11"/>
          <w:sz w:val="21"/>
          <w:szCs w:val="21"/>
        </w:rPr>
        <w:t xml:space="preserve"> </w:t>
      </w:r>
      <w:r w:rsidRPr="008072C1">
        <w:rPr>
          <w:rFonts w:ascii="Abadi" w:hAnsi="Abadi" w:cs="Calibri"/>
          <w:color w:val="202020"/>
          <w:sz w:val="21"/>
          <w:szCs w:val="21"/>
        </w:rPr>
        <w:t>de</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sus</w:t>
      </w:r>
      <w:r w:rsidRPr="008072C1">
        <w:rPr>
          <w:rFonts w:ascii="Abadi" w:hAnsi="Abadi" w:cs="Calibri"/>
          <w:color w:val="202020"/>
          <w:spacing w:val="-11"/>
          <w:sz w:val="21"/>
          <w:szCs w:val="21"/>
        </w:rPr>
        <w:t xml:space="preserve"> </w:t>
      </w:r>
      <w:r w:rsidRPr="008072C1">
        <w:rPr>
          <w:rFonts w:ascii="Abadi" w:hAnsi="Abadi" w:cs="Calibri"/>
          <w:color w:val="202020"/>
          <w:sz w:val="21"/>
          <w:szCs w:val="21"/>
        </w:rPr>
        <w:t>recursos</w:t>
      </w:r>
      <w:r w:rsidRPr="008072C1">
        <w:rPr>
          <w:rFonts w:ascii="Abadi" w:hAnsi="Abadi" w:cs="Calibri"/>
          <w:color w:val="202020"/>
          <w:spacing w:val="-9"/>
          <w:sz w:val="21"/>
          <w:szCs w:val="21"/>
        </w:rPr>
        <w:t xml:space="preserve"> </w:t>
      </w:r>
      <w:r w:rsidRPr="008072C1">
        <w:rPr>
          <w:rFonts w:ascii="Abadi" w:hAnsi="Abadi" w:cs="Century Gothic"/>
          <w:color w:val="202020"/>
          <w:sz w:val="21"/>
          <w:szCs w:val="21"/>
        </w:rPr>
        <w:t>y</w:t>
      </w:r>
      <w:r w:rsidRPr="008072C1">
        <w:rPr>
          <w:rFonts w:ascii="Abadi" w:hAnsi="Abadi" w:cs="Century Gothic"/>
          <w:color w:val="202020"/>
          <w:spacing w:val="-16"/>
          <w:sz w:val="21"/>
          <w:szCs w:val="21"/>
        </w:rPr>
        <w:t xml:space="preserve"> </w:t>
      </w:r>
      <w:r w:rsidRPr="008072C1">
        <w:rPr>
          <w:rFonts w:ascii="Abadi" w:hAnsi="Abadi" w:cs="Calibri"/>
          <w:color w:val="202020"/>
          <w:sz w:val="21"/>
          <w:szCs w:val="21"/>
        </w:rPr>
        <w:t>más</w:t>
      </w:r>
      <w:r w:rsidRPr="008072C1">
        <w:rPr>
          <w:rFonts w:ascii="Abadi" w:hAnsi="Abadi" w:cs="Calibri"/>
          <w:color w:val="202020"/>
          <w:spacing w:val="-15"/>
          <w:sz w:val="21"/>
          <w:szCs w:val="21"/>
        </w:rPr>
        <w:t xml:space="preserve"> </w:t>
      </w:r>
      <w:r w:rsidRPr="008072C1">
        <w:rPr>
          <w:rFonts w:ascii="Abadi" w:hAnsi="Abadi" w:cs="Calibri"/>
          <w:color w:val="202020"/>
          <w:sz w:val="21"/>
          <w:szCs w:val="21"/>
        </w:rPr>
        <w:t>eficaz</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en</w:t>
      </w:r>
      <w:r w:rsidRPr="008072C1">
        <w:rPr>
          <w:rFonts w:ascii="Abadi" w:hAnsi="Abadi" w:cs="Calibri"/>
          <w:color w:val="202020"/>
          <w:spacing w:val="-15"/>
          <w:sz w:val="21"/>
          <w:szCs w:val="21"/>
        </w:rPr>
        <w:t xml:space="preserve"> </w:t>
      </w:r>
      <w:r w:rsidRPr="008072C1">
        <w:rPr>
          <w:rFonts w:ascii="Abadi" w:hAnsi="Abadi" w:cs="Calibri"/>
          <w:color w:val="202020"/>
          <w:sz w:val="21"/>
          <w:szCs w:val="21"/>
        </w:rPr>
        <w:t>el</w:t>
      </w:r>
      <w:r w:rsidRPr="008072C1">
        <w:rPr>
          <w:rFonts w:ascii="Abadi" w:hAnsi="Abadi" w:cs="Calibri"/>
          <w:color w:val="202020"/>
          <w:spacing w:val="-13"/>
          <w:sz w:val="21"/>
          <w:szCs w:val="21"/>
        </w:rPr>
        <w:t xml:space="preserve"> </w:t>
      </w:r>
      <w:r w:rsidRPr="008072C1">
        <w:rPr>
          <w:rFonts w:ascii="Abadi" w:hAnsi="Abadi" w:cs="Calibri"/>
          <w:color w:val="202020"/>
          <w:sz w:val="21"/>
          <w:szCs w:val="21"/>
        </w:rPr>
        <w:t>logro</w:t>
      </w:r>
      <w:r w:rsidRPr="008072C1">
        <w:rPr>
          <w:rFonts w:ascii="Abadi" w:hAnsi="Abadi" w:cs="Calibri"/>
          <w:color w:val="202020"/>
          <w:spacing w:val="-11"/>
          <w:sz w:val="21"/>
          <w:szCs w:val="21"/>
        </w:rPr>
        <w:t xml:space="preserve"> </w:t>
      </w:r>
      <w:r w:rsidRPr="008072C1">
        <w:rPr>
          <w:rFonts w:ascii="Abadi" w:hAnsi="Abadi" w:cs="Calibri"/>
          <w:color w:val="202020"/>
          <w:sz w:val="21"/>
          <w:szCs w:val="21"/>
        </w:rPr>
        <w:t>de</w:t>
      </w:r>
      <w:r w:rsidRPr="008072C1">
        <w:rPr>
          <w:rFonts w:ascii="Abadi" w:hAnsi="Abadi" w:cs="Calibri"/>
          <w:color w:val="202020"/>
          <w:spacing w:val="-15"/>
          <w:sz w:val="21"/>
          <w:szCs w:val="21"/>
        </w:rPr>
        <w:t xml:space="preserve"> </w:t>
      </w:r>
      <w:r w:rsidRPr="008072C1">
        <w:rPr>
          <w:rFonts w:ascii="Abadi" w:hAnsi="Abadi" w:cs="Calibri"/>
          <w:color w:val="202020"/>
          <w:sz w:val="21"/>
          <w:szCs w:val="21"/>
        </w:rPr>
        <w:t>sus</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propósitos.</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Su</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importancia</w:t>
      </w:r>
      <w:r w:rsidRPr="008072C1">
        <w:rPr>
          <w:rFonts w:ascii="Abadi" w:hAnsi="Abadi" w:cs="Calibri"/>
          <w:color w:val="202020"/>
          <w:spacing w:val="-14"/>
          <w:sz w:val="21"/>
          <w:szCs w:val="21"/>
        </w:rPr>
        <w:t xml:space="preserve"> </w:t>
      </w:r>
      <w:r w:rsidRPr="008072C1">
        <w:rPr>
          <w:rFonts w:ascii="Abadi" w:hAnsi="Abadi" w:cs="Calibri"/>
          <w:color w:val="202020"/>
          <w:sz w:val="21"/>
          <w:szCs w:val="21"/>
        </w:rPr>
        <w:t>radica</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en</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que</w:t>
      </w:r>
      <w:r w:rsidRPr="008072C1">
        <w:rPr>
          <w:rFonts w:ascii="Abadi" w:hAnsi="Abadi" w:cs="Calibri"/>
          <w:color w:val="202020"/>
          <w:spacing w:val="-13"/>
          <w:sz w:val="21"/>
          <w:szCs w:val="21"/>
        </w:rPr>
        <w:t xml:space="preserve"> </w:t>
      </w:r>
      <w:r w:rsidRPr="008072C1">
        <w:rPr>
          <w:rFonts w:ascii="Abadi" w:hAnsi="Abadi" w:cs="Calibri"/>
          <w:color w:val="202020"/>
          <w:sz w:val="21"/>
          <w:szCs w:val="21"/>
        </w:rPr>
        <w:t>ésta</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se</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encuentra</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ligada</w:t>
      </w:r>
      <w:r w:rsidRPr="008072C1">
        <w:rPr>
          <w:rFonts w:ascii="Abadi" w:hAnsi="Abadi" w:cs="Calibri"/>
          <w:color w:val="202020"/>
          <w:spacing w:val="-14"/>
          <w:sz w:val="21"/>
          <w:szCs w:val="21"/>
        </w:rPr>
        <w:t xml:space="preserve"> </w:t>
      </w:r>
      <w:r w:rsidRPr="008072C1">
        <w:rPr>
          <w:rFonts w:ascii="Abadi" w:hAnsi="Abadi" w:cs="Calibri"/>
          <w:color w:val="202020"/>
          <w:sz w:val="21"/>
          <w:szCs w:val="21"/>
        </w:rPr>
        <w:t>a</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la</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vida</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cotidiana</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de</w:t>
      </w:r>
      <w:r w:rsidRPr="008072C1">
        <w:rPr>
          <w:rFonts w:ascii="Abadi" w:hAnsi="Abadi" w:cs="Calibri"/>
          <w:color w:val="202020"/>
          <w:spacing w:val="-13"/>
          <w:sz w:val="21"/>
          <w:szCs w:val="21"/>
        </w:rPr>
        <w:t xml:space="preserve"> </w:t>
      </w:r>
      <w:r w:rsidRPr="008072C1">
        <w:rPr>
          <w:rFonts w:ascii="Abadi" w:hAnsi="Abadi" w:cs="Calibri"/>
          <w:color w:val="202020"/>
          <w:sz w:val="21"/>
          <w:szCs w:val="21"/>
        </w:rPr>
        <w:t>la</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ciudadanía,</w:t>
      </w:r>
      <w:r w:rsidRPr="008072C1">
        <w:rPr>
          <w:rFonts w:ascii="Abadi" w:hAnsi="Abadi" w:cs="Calibri"/>
          <w:color w:val="202020"/>
          <w:spacing w:val="-1"/>
          <w:sz w:val="21"/>
          <w:szCs w:val="21"/>
        </w:rPr>
        <w:t xml:space="preserve"> </w:t>
      </w:r>
      <w:r w:rsidRPr="008072C1">
        <w:rPr>
          <w:rFonts w:ascii="Abadi" w:hAnsi="Abadi" w:cs="Calibri"/>
          <w:color w:val="202020"/>
          <w:sz w:val="21"/>
          <w:szCs w:val="21"/>
        </w:rPr>
        <w:t>porque</w:t>
      </w:r>
      <w:r w:rsidRPr="008072C1">
        <w:rPr>
          <w:rFonts w:ascii="Abadi" w:hAnsi="Abadi" w:cs="Calibri"/>
          <w:color w:val="202020"/>
          <w:spacing w:val="-15"/>
          <w:sz w:val="21"/>
          <w:szCs w:val="21"/>
        </w:rPr>
        <w:t xml:space="preserve"> </w:t>
      </w:r>
      <w:r w:rsidRPr="008072C1">
        <w:rPr>
          <w:rFonts w:ascii="Abadi" w:hAnsi="Abadi" w:cs="Calibri"/>
          <w:color w:val="202020"/>
          <w:sz w:val="21"/>
          <w:szCs w:val="21"/>
        </w:rPr>
        <w:t>es</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la</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que</w:t>
      </w:r>
      <w:r w:rsidRPr="008072C1">
        <w:rPr>
          <w:rFonts w:ascii="Abadi" w:hAnsi="Abadi" w:cs="Calibri"/>
          <w:color w:val="202020"/>
          <w:spacing w:val="-9"/>
          <w:sz w:val="21"/>
          <w:szCs w:val="21"/>
        </w:rPr>
        <w:t xml:space="preserve"> </w:t>
      </w:r>
      <w:r w:rsidRPr="008072C1">
        <w:rPr>
          <w:rFonts w:ascii="Abadi" w:hAnsi="Abadi" w:cs="Calibri"/>
          <w:color w:val="202020"/>
          <w:sz w:val="21"/>
          <w:szCs w:val="21"/>
        </w:rPr>
        <w:t>nos</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provee</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de</w:t>
      </w:r>
      <w:r w:rsidRPr="008072C1">
        <w:rPr>
          <w:rFonts w:ascii="Abadi" w:hAnsi="Abadi" w:cs="Calibri"/>
          <w:color w:val="202020"/>
          <w:spacing w:val="-15"/>
          <w:sz w:val="21"/>
          <w:szCs w:val="21"/>
        </w:rPr>
        <w:t xml:space="preserve"> </w:t>
      </w:r>
      <w:r w:rsidRPr="008072C1">
        <w:rPr>
          <w:rFonts w:ascii="Abadi" w:hAnsi="Abadi" w:cs="Calibri"/>
          <w:color w:val="202020"/>
          <w:sz w:val="21"/>
          <w:szCs w:val="21"/>
        </w:rPr>
        <w:t>los</w:t>
      </w:r>
      <w:r w:rsidRPr="008072C1">
        <w:rPr>
          <w:rFonts w:ascii="Abadi" w:hAnsi="Abadi" w:cs="Calibri"/>
          <w:color w:val="202020"/>
          <w:spacing w:val="-15"/>
          <w:sz w:val="21"/>
          <w:szCs w:val="21"/>
        </w:rPr>
        <w:t xml:space="preserve"> </w:t>
      </w:r>
      <w:r w:rsidRPr="008072C1">
        <w:rPr>
          <w:rFonts w:ascii="Abadi" w:hAnsi="Abadi" w:cs="Calibri"/>
          <w:color w:val="202020"/>
          <w:sz w:val="21"/>
          <w:szCs w:val="21"/>
        </w:rPr>
        <w:t>servicios</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públicos</w:t>
      </w:r>
      <w:r w:rsidRPr="008072C1">
        <w:rPr>
          <w:rFonts w:ascii="Abadi" w:hAnsi="Abadi" w:cs="Calibri"/>
          <w:color w:val="202020"/>
          <w:spacing w:val="-14"/>
          <w:sz w:val="21"/>
          <w:szCs w:val="21"/>
        </w:rPr>
        <w:t xml:space="preserve"> </w:t>
      </w:r>
      <w:r w:rsidRPr="008072C1">
        <w:rPr>
          <w:rFonts w:ascii="Abadi" w:hAnsi="Abadi" w:cs="Calibri"/>
          <w:color w:val="202020"/>
          <w:sz w:val="21"/>
          <w:szCs w:val="21"/>
        </w:rPr>
        <w:t>indispensables</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para</w:t>
      </w:r>
      <w:r w:rsidRPr="008072C1">
        <w:rPr>
          <w:rFonts w:ascii="Abadi" w:hAnsi="Abadi" w:cs="Calibri"/>
          <w:color w:val="202020"/>
          <w:spacing w:val="22"/>
          <w:sz w:val="21"/>
          <w:szCs w:val="21"/>
        </w:rPr>
        <w:t xml:space="preserve"> </w:t>
      </w:r>
      <w:r w:rsidRPr="008072C1">
        <w:rPr>
          <w:rFonts w:ascii="Abadi" w:hAnsi="Abadi" w:cs="Calibri"/>
          <w:color w:val="202020"/>
          <w:sz w:val="21"/>
          <w:szCs w:val="21"/>
        </w:rPr>
        <w:t>la</w:t>
      </w:r>
      <w:r w:rsidRPr="008072C1">
        <w:rPr>
          <w:rFonts w:ascii="Abadi" w:hAnsi="Abadi" w:cs="Calibri"/>
          <w:color w:val="202020"/>
          <w:spacing w:val="27"/>
          <w:sz w:val="21"/>
          <w:szCs w:val="21"/>
        </w:rPr>
        <w:t xml:space="preserve"> </w:t>
      </w:r>
      <w:r w:rsidRPr="008072C1">
        <w:rPr>
          <w:rFonts w:ascii="Abadi" w:hAnsi="Abadi" w:cs="Calibri"/>
          <w:color w:val="202020"/>
          <w:sz w:val="21"/>
          <w:szCs w:val="21"/>
        </w:rPr>
        <w:t>vida</w:t>
      </w:r>
      <w:r w:rsidRPr="008072C1">
        <w:rPr>
          <w:rFonts w:ascii="Abadi" w:hAnsi="Abadi" w:cs="Calibri"/>
          <w:color w:val="202020"/>
          <w:spacing w:val="19"/>
          <w:sz w:val="21"/>
          <w:szCs w:val="21"/>
        </w:rPr>
        <w:t xml:space="preserve"> </w:t>
      </w:r>
      <w:r w:rsidRPr="008072C1">
        <w:rPr>
          <w:rFonts w:ascii="Abadi" w:hAnsi="Abadi" w:cs="Calibri"/>
          <w:color w:val="202020"/>
          <w:sz w:val="21"/>
          <w:szCs w:val="21"/>
        </w:rPr>
        <w:t>comunitaria</w:t>
      </w:r>
      <w:r w:rsidRPr="008072C1">
        <w:rPr>
          <w:rFonts w:ascii="Abadi" w:hAnsi="Abadi" w:cs="Calibri"/>
          <w:color w:val="202020"/>
          <w:spacing w:val="23"/>
          <w:sz w:val="21"/>
          <w:szCs w:val="21"/>
        </w:rPr>
        <w:t xml:space="preserve"> </w:t>
      </w:r>
      <w:r w:rsidRPr="008072C1">
        <w:rPr>
          <w:rFonts w:ascii="Abadi" w:hAnsi="Abadi" w:cs="Calibri"/>
          <w:color w:val="202020"/>
          <w:sz w:val="21"/>
          <w:szCs w:val="21"/>
        </w:rPr>
        <w:t>básica,</w:t>
      </w:r>
      <w:r w:rsidRPr="008072C1">
        <w:rPr>
          <w:rFonts w:ascii="Abadi" w:hAnsi="Abadi" w:cs="Calibri"/>
          <w:color w:val="202020"/>
          <w:spacing w:val="36"/>
          <w:sz w:val="21"/>
          <w:szCs w:val="21"/>
        </w:rPr>
        <w:t xml:space="preserve"> </w:t>
      </w:r>
      <w:r w:rsidRPr="008072C1">
        <w:rPr>
          <w:rFonts w:ascii="Abadi" w:hAnsi="Abadi" w:cs="Calibri"/>
          <w:color w:val="202020"/>
          <w:sz w:val="21"/>
          <w:szCs w:val="21"/>
        </w:rPr>
        <w:t>que</w:t>
      </w:r>
      <w:r w:rsidRPr="008072C1">
        <w:rPr>
          <w:rFonts w:ascii="Abadi" w:hAnsi="Abadi" w:cs="Calibri"/>
          <w:color w:val="202020"/>
          <w:spacing w:val="20"/>
          <w:sz w:val="21"/>
          <w:szCs w:val="21"/>
        </w:rPr>
        <w:t xml:space="preserve"> </w:t>
      </w:r>
      <w:r w:rsidRPr="008072C1">
        <w:rPr>
          <w:rFonts w:ascii="Abadi" w:hAnsi="Abadi" w:cs="Calibri"/>
          <w:color w:val="202020"/>
          <w:sz w:val="21"/>
          <w:szCs w:val="21"/>
        </w:rPr>
        <w:t>permite</w:t>
      </w:r>
      <w:r w:rsidRPr="008072C1">
        <w:rPr>
          <w:rFonts w:ascii="Abadi" w:hAnsi="Abadi" w:cs="Calibri"/>
          <w:color w:val="202020"/>
          <w:spacing w:val="22"/>
          <w:sz w:val="21"/>
          <w:szCs w:val="21"/>
        </w:rPr>
        <w:t xml:space="preserve"> </w:t>
      </w:r>
      <w:r w:rsidRPr="008072C1">
        <w:rPr>
          <w:rFonts w:ascii="Abadi" w:hAnsi="Abadi" w:cs="Calibri"/>
          <w:color w:val="202020"/>
          <w:sz w:val="21"/>
          <w:szCs w:val="21"/>
        </w:rPr>
        <w:t>la</w:t>
      </w:r>
      <w:r w:rsidRPr="008072C1">
        <w:rPr>
          <w:rFonts w:ascii="Abadi" w:hAnsi="Abadi" w:cs="Calibri"/>
          <w:color w:val="202020"/>
          <w:spacing w:val="15"/>
          <w:sz w:val="21"/>
          <w:szCs w:val="21"/>
        </w:rPr>
        <w:t xml:space="preserve"> </w:t>
      </w:r>
      <w:r w:rsidRPr="008072C1">
        <w:rPr>
          <w:rFonts w:ascii="Abadi" w:hAnsi="Abadi" w:cs="Calibri"/>
          <w:color w:val="202020"/>
          <w:sz w:val="21"/>
          <w:szCs w:val="21"/>
        </w:rPr>
        <w:t>convivencia</w:t>
      </w:r>
      <w:r w:rsidRPr="008072C1">
        <w:rPr>
          <w:rFonts w:ascii="Abadi" w:hAnsi="Abadi" w:cs="Calibri"/>
          <w:color w:val="202020"/>
          <w:spacing w:val="23"/>
          <w:sz w:val="21"/>
          <w:szCs w:val="21"/>
        </w:rPr>
        <w:t xml:space="preserve"> </w:t>
      </w:r>
      <w:r w:rsidRPr="008072C1">
        <w:rPr>
          <w:rFonts w:ascii="Abadi" w:hAnsi="Abadi" w:cs="Calibri"/>
          <w:color w:val="202020"/>
          <w:sz w:val="21"/>
          <w:szCs w:val="21"/>
        </w:rPr>
        <w:t>de</w:t>
      </w:r>
      <w:r w:rsidRPr="008072C1">
        <w:rPr>
          <w:rFonts w:ascii="Abadi" w:hAnsi="Abadi" w:cs="Calibri"/>
          <w:color w:val="202020"/>
          <w:spacing w:val="25"/>
          <w:sz w:val="21"/>
          <w:szCs w:val="21"/>
        </w:rPr>
        <w:t xml:space="preserve"> </w:t>
      </w:r>
      <w:r w:rsidRPr="008072C1">
        <w:rPr>
          <w:rFonts w:ascii="Abadi" w:hAnsi="Abadi" w:cs="Calibri"/>
          <w:color w:val="202020"/>
          <w:sz w:val="21"/>
          <w:szCs w:val="21"/>
        </w:rPr>
        <w:t>quienes</w:t>
      </w:r>
      <w:r w:rsidRPr="008072C1">
        <w:rPr>
          <w:rFonts w:ascii="Abadi" w:hAnsi="Abadi" w:cs="Calibri"/>
          <w:color w:val="202020"/>
          <w:spacing w:val="21"/>
          <w:sz w:val="21"/>
          <w:szCs w:val="21"/>
        </w:rPr>
        <w:t xml:space="preserve"> </w:t>
      </w:r>
      <w:r w:rsidRPr="008072C1">
        <w:rPr>
          <w:rFonts w:ascii="Abadi" w:hAnsi="Abadi" w:cs="Calibri"/>
          <w:color w:val="202020"/>
          <w:sz w:val="21"/>
          <w:szCs w:val="21"/>
        </w:rPr>
        <w:t>se</w:t>
      </w:r>
      <w:r w:rsidRPr="008072C1">
        <w:rPr>
          <w:rFonts w:ascii="Abadi" w:hAnsi="Abadi" w:cs="Calibri"/>
          <w:color w:val="202020"/>
          <w:spacing w:val="-16"/>
          <w:sz w:val="21"/>
          <w:szCs w:val="21"/>
        </w:rPr>
        <w:t xml:space="preserve"> </w:t>
      </w:r>
      <w:r w:rsidRPr="008072C1">
        <w:rPr>
          <w:rFonts w:ascii="Abadi" w:hAnsi="Abadi" w:cs="Calibri"/>
          <w:color w:val="202020"/>
          <w:sz w:val="21"/>
          <w:szCs w:val="21"/>
        </w:rPr>
        <w:t>reúnen</w:t>
      </w:r>
      <w:r w:rsidRPr="008072C1">
        <w:rPr>
          <w:rFonts w:ascii="Abadi" w:hAnsi="Abadi" w:cs="Calibri"/>
          <w:color w:val="202020"/>
          <w:spacing w:val="40"/>
          <w:sz w:val="21"/>
          <w:szCs w:val="21"/>
        </w:rPr>
        <w:t xml:space="preserve"> </w:t>
      </w:r>
      <w:r w:rsidRPr="008072C1">
        <w:rPr>
          <w:rFonts w:ascii="Abadi" w:hAnsi="Abadi" w:cs="Calibri"/>
          <w:color w:val="202020"/>
          <w:sz w:val="21"/>
          <w:szCs w:val="21"/>
        </w:rPr>
        <w:t>para</w:t>
      </w:r>
      <w:r w:rsidRPr="008072C1">
        <w:rPr>
          <w:rFonts w:ascii="Abadi" w:hAnsi="Abadi" w:cs="Calibri"/>
          <w:color w:val="202020"/>
          <w:spacing w:val="40"/>
          <w:sz w:val="21"/>
          <w:szCs w:val="21"/>
        </w:rPr>
        <w:t xml:space="preserve"> </w:t>
      </w:r>
      <w:r w:rsidRPr="008072C1">
        <w:rPr>
          <w:rFonts w:ascii="Abadi" w:hAnsi="Abadi" w:cs="Calibri"/>
          <w:color w:val="202020"/>
          <w:sz w:val="21"/>
          <w:szCs w:val="21"/>
        </w:rPr>
        <w:t>vivir</w:t>
      </w:r>
      <w:r w:rsidRPr="008072C1">
        <w:rPr>
          <w:rFonts w:ascii="Abadi" w:hAnsi="Abadi" w:cs="Calibri"/>
          <w:color w:val="202020"/>
          <w:spacing w:val="40"/>
          <w:sz w:val="21"/>
          <w:szCs w:val="21"/>
        </w:rPr>
        <w:t xml:space="preserve"> </w:t>
      </w:r>
      <w:r w:rsidRPr="008072C1">
        <w:rPr>
          <w:rFonts w:ascii="Abadi" w:hAnsi="Abadi" w:cs="Calibri"/>
          <w:color w:val="202020"/>
          <w:sz w:val="21"/>
          <w:szCs w:val="21"/>
        </w:rPr>
        <w:t>en</w:t>
      </w:r>
      <w:r w:rsidRPr="008072C1">
        <w:rPr>
          <w:rFonts w:ascii="Abadi" w:hAnsi="Abadi" w:cs="Calibri"/>
          <w:color w:val="202020"/>
          <w:spacing w:val="40"/>
          <w:sz w:val="21"/>
          <w:szCs w:val="21"/>
        </w:rPr>
        <w:t xml:space="preserve"> </w:t>
      </w:r>
      <w:r w:rsidRPr="008072C1">
        <w:rPr>
          <w:rFonts w:ascii="Abadi" w:hAnsi="Abadi" w:cs="Calibri"/>
          <w:color w:val="202020"/>
          <w:sz w:val="21"/>
          <w:szCs w:val="21"/>
        </w:rPr>
        <w:t>sociedad,</w:t>
      </w:r>
      <w:r w:rsidRPr="008072C1">
        <w:rPr>
          <w:rFonts w:ascii="Abadi" w:hAnsi="Abadi" w:cs="Calibri"/>
          <w:color w:val="202020"/>
          <w:spacing w:val="56"/>
          <w:sz w:val="21"/>
          <w:szCs w:val="21"/>
        </w:rPr>
        <w:t xml:space="preserve"> </w:t>
      </w:r>
      <w:r w:rsidRPr="008072C1">
        <w:rPr>
          <w:rFonts w:ascii="Abadi" w:hAnsi="Abadi" w:cs="Calibri"/>
          <w:color w:val="202020"/>
          <w:sz w:val="21"/>
          <w:szCs w:val="21"/>
        </w:rPr>
        <w:t>y</w:t>
      </w:r>
      <w:r w:rsidRPr="008072C1">
        <w:rPr>
          <w:rFonts w:ascii="Abadi" w:hAnsi="Abadi" w:cs="Calibri"/>
          <w:color w:val="202020"/>
          <w:spacing w:val="40"/>
          <w:sz w:val="21"/>
          <w:szCs w:val="21"/>
        </w:rPr>
        <w:t xml:space="preserve"> </w:t>
      </w:r>
      <w:r w:rsidRPr="008072C1">
        <w:rPr>
          <w:rFonts w:ascii="Abadi" w:hAnsi="Abadi" w:cs="Calibri"/>
          <w:color w:val="202020"/>
          <w:sz w:val="21"/>
          <w:szCs w:val="21"/>
        </w:rPr>
        <w:t>tales</w:t>
      </w:r>
      <w:r w:rsidRPr="008072C1">
        <w:rPr>
          <w:rFonts w:ascii="Abadi" w:hAnsi="Abadi" w:cs="Calibri"/>
          <w:color w:val="202020"/>
          <w:spacing w:val="40"/>
          <w:sz w:val="21"/>
          <w:szCs w:val="21"/>
        </w:rPr>
        <w:t xml:space="preserve"> </w:t>
      </w:r>
      <w:r w:rsidRPr="008072C1">
        <w:rPr>
          <w:rFonts w:ascii="Abadi" w:hAnsi="Abadi" w:cs="Calibri"/>
          <w:color w:val="202020"/>
          <w:sz w:val="21"/>
          <w:szCs w:val="21"/>
        </w:rPr>
        <w:t>servicios</w:t>
      </w:r>
      <w:r w:rsidRPr="008072C1">
        <w:rPr>
          <w:rFonts w:ascii="Abadi" w:hAnsi="Abadi" w:cs="Calibri"/>
          <w:color w:val="202020"/>
          <w:spacing w:val="40"/>
          <w:sz w:val="21"/>
          <w:szCs w:val="21"/>
        </w:rPr>
        <w:t xml:space="preserve"> </w:t>
      </w:r>
      <w:r w:rsidRPr="008072C1">
        <w:rPr>
          <w:rFonts w:ascii="Abadi" w:hAnsi="Abadi" w:cs="Calibri"/>
          <w:color w:val="202020"/>
          <w:sz w:val="21"/>
          <w:szCs w:val="21"/>
        </w:rPr>
        <w:t>están</w:t>
      </w:r>
      <w:r w:rsidRPr="008072C1">
        <w:rPr>
          <w:rFonts w:ascii="Abadi" w:hAnsi="Abadi" w:cs="Calibri"/>
          <w:color w:val="202020"/>
          <w:spacing w:val="39"/>
          <w:sz w:val="21"/>
          <w:szCs w:val="21"/>
        </w:rPr>
        <w:t xml:space="preserve"> </w:t>
      </w:r>
      <w:r w:rsidRPr="008072C1">
        <w:rPr>
          <w:rFonts w:ascii="Abadi" w:hAnsi="Abadi" w:cs="Calibri"/>
          <w:color w:val="202020"/>
          <w:sz w:val="21"/>
          <w:szCs w:val="21"/>
        </w:rPr>
        <w:t>relacionados</w:t>
      </w:r>
      <w:r w:rsidRPr="008072C1">
        <w:rPr>
          <w:rFonts w:ascii="Abadi" w:hAnsi="Abadi" w:cs="Calibri"/>
          <w:color w:val="202020"/>
          <w:spacing w:val="40"/>
          <w:sz w:val="21"/>
          <w:szCs w:val="21"/>
        </w:rPr>
        <w:t xml:space="preserve"> </w:t>
      </w:r>
      <w:r w:rsidRPr="008072C1">
        <w:rPr>
          <w:rFonts w:ascii="Abadi" w:hAnsi="Abadi" w:cs="Calibri"/>
          <w:color w:val="202020"/>
          <w:sz w:val="21"/>
          <w:szCs w:val="21"/>
        </w:rPr>
        <w:t>con</w:t>
      </w:r>
      <w:r w:rsidRPr="008072C1">
        <w:rPr>
          <w:rFonts w:ascii="Abadi" w:hAnsi="Abadi" w:cs="Calibri"/>
          <w:color w:val="202020"/>
          <w:spacing w:val="38"/>
          <w:sz w:val="21"/>
          <w:szCs w:val="21"/>
        </w:rPr>
        <w:t xml:space="preserve"> </w:t>
      </w:r>
      <w:r w:rsidRPr="008072C1">
        <w:rPr>
          <w:rFonts w:ascii="Abadi" w:hAnsi="Abadi" w:cs="Calibri"/>
          <w:color w:val="202020"/>
          <w:sz w:val="21"/>
          <w:szCs w:val="21"/>
        </w:rPr>
        <w:t>el</w:t>
      </w:r>
      <w:r>
        <w:rPr>
          <w:rFonts w:ascii="Abadi" w:hAnsi="Abadi" w:cs="Calibri"/>
          <w:color w:val="202020"/>
          <w:sz w:val="21"/>
          <w:szCs w:val="21"/>
        </w:rPr>
        <w:t xml:space="preserve"> </w:t>
      </w:r>
      <w:r w:rsidRPr="008072C1">
        <w:rPr>
          <w:rFonts w:ascii="Abadi" w:hAnsi="Abadi" w:cs="Calibri"/>
          <w:color w:val="202020"/>
          <w:spacing w:val="-2"/>
          <w:sz w:val="21"/>
          <w:szCs w:val="21"/>
        </w:rPr>
        <w:t>transporte,</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seguridad</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pública</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y</w:t>
      </w:r>
      <w:r w:rsidRPr="008072C1">
        <w:rPr>
          <w:rFonts w:ascii="Abadi" w:hAnsi="Abadi" w:cs="Calibri"/>
          <w:color w:val="202020"/>
          <w:spacing w:val="-14"/>
          <w:sz w:val="21"/>
          <w:szCs w:val="21"/>
        </w:rPr>
        <w:t xml:space="preserve"> </w:t>
      </w:r>
      <w:r w:rsidRPr="008072C1">
        <w:rPr>
          <w:rFonts w:ascii="Abadi" w:hAnsi="Abadi" w:cs="Calibri"/>
          <w:color w:val="202020"/>
          <w:spacing w:val="-2"/>
          <w:sz w:val="21"/>
          <w:szCs w:val="21"/>
        </w:rPr>
        <w:t>medioambiente,</w:t>
      </w:r>
      <w:r w:rsidRPr="008072C1">
        <w:rPr>
          <w:rFonts w:ascii="Abadi" w:hAnsi="Abadi" w:cs="Calibri"/>
          <w:color w:val="202020"/>
          <w:sz w:val="21"/>
          <w:szCs w:val="21"/>
        </w:rPr>
        <w:t xml:space="preserve"> </w:t>
      </w:r>
      <w:r w:rsidRPr="008072C1">
        <w:rPr>
          <w:rFonts w:ascii="Abadi" w:hAnsi="Abadi" w:cs="Calibri"/>
          <w:color w:val="202020"/>
          <w:spacing w:val="-2"/>
          <w:sz w:val="21"/>
          <w:szCs w:val="21"/>
        </w:rPr>
        <w:t>entre</w:t>
      </w:r>
      <w:r w:rsidRPr="008072C1">
        <w:rPr>
          <w:rFonts w:ascii="Abadi" w:hAnsi="Abadi" w:cs="Calibri"/>
          <w:color w:val="202020"/>
          <w:spacing w:val="-13"/>
          <w:sz w:val="21"/>
          <w:szCs w:val="21"/>
        </w:rPr>
        <w:t xml:space="preserve"> </w:t>
      </w:r>
      <w:r w:rsidRPr="008072C1">
        <w:rPr>
          <w:rFonts w:ascii="Abadi" w:hAnsi="Abadi" w:cs="Calibri"/>
          <w:color w:val="202020"/>
          <w:spacing w:val="-2"/>
          <w:sz w:val="21"/>
          <w:szCs w:val="21"/>
        </w:rPr>
        <w:t>otros.</w:t>
      </w:r>
    </w:p>
    <w:p w14:paraId="3CF28DB0" w14:textId="77777777" w:rsidR="00DA3384" w:rsidRPr="00897B77" w:rsidRDefault="00DA3384" w:rsidP="00DA3384">
      <w:pPr>
        <w:kinsoku w:val="0"/>
        <w:overflowPunct w:val="0"/>
        <w:ind w:left="39"/>
        <w:jc w:val="both"/>
        <w:rPr>
          <w:rFonts w:ascii="Abadi" w:hAnsi="Abadi" w:cs="Calibri"/>
          <w:color w:val="202020"/>
          <w:spacing w:val="-2"/>
          <w:sz w:val="21"/>
          <w:szCs w:val="21"/>
        </w:rPr>
      </w:pPr>
    </w:p>
    <w:p w14:paraId="40327AF2" w14:textId="77777777" w:rsidR="00DA3384" w:rsidRPr="00897B77" w:rsidRDefault="00DA3384" w:rsidP="00DA3384">
      <w:pPr>
        <w:kinsoku w:val="0"/>
        <w:overflowPunct w:val="0"/>
        <w:ind w:left="142"/>
        <w:jc w:val="both"/>
        <w:rPr>
          <w:rFonts w:ascii="Abadi" w:hAnsi="Abadi" w:cs="Calibri"/>
          <w:color w:val="1F1F1F"/>
          <w:spacing w:val="-2"/>
          <w:sz w:val="21"/>
          <w:szCs w:val="21"/>
        </w:rPr>
      </w:pPr>
      <w:r w:rsidRPr="008072C1">
        <w:rPr>
          <w:rFonts w:ascii="Abadi" w:hAnsi="Abadi" w:cs="Calibri"/>
          <w:color w:val="1F1F1F"/>
          <w:sz w:val="21"/>
          <w:szCs w:val="21"/>
        </w:rPr>
        <w:t>Es</w:t>
      </w:r>
      <w:r w:rsidRPr="008072C1">
        <w:rPr>
          <w:rFonts w:ascii="Abadi" w:hAnsi="Abadi" w:cs="Calibri"/>
          <w:color w:val="1F1F1F"/>
          <w:spacing w:val="-16"/>
          <w:sz w:val="21"/>
          <w:szCs w:val="21"/>
        </w:rPr>
        <w:t xml:space="preserve"> </w:t>
      </w:r>
      <w:r w:rsidRPr="008072C1">
        <w:rPr>
          <w:rFonts w:ascii="Abadi" w:hAnsi="Abadi" w:cs="Calibri"/>
          <w:color w:val="1F1F1F"/>
          <w:sz w:val="21"/>
          <w:szCs w:val="21"/>
        </w:rPr>
        <w:t>esa</w:t>
      </w:r>
      <w:r w:rsidRPr="008072C1">
        <w:rPr>
          <w:rFonts w:ascii="Abadi" w:hAnsi="Abadi" w:cs="Calibri"/>
          <w:color w:val="1F1F1F"/>
          <w:spacing w:val="-16"/>
          <w:sz w:val="21"/>
          <w:szCs w:val="21"/>
        </w:rPr>
        <w:t xml:space="preserve"> </w:t>
      </w:r>
      <w:r w:rsidRPr="008072C1">
        <w:rPr>
          <w:rFonts w:ascii="Abadi" w:hAnsi="Abadi" w:cs="Calibri"/>
          <w:color w:val="1F1F1F"/>
          <w:sz w:val="21"/>
          <w:szCs w:val="21"/>
        </w:rPr>
        <w:t>gestión</w:t>
      </w:r>
      <w:r w:rsidRPr="008072C1">
        <w:rPr>
          <w:rFonts w:ascii="Abadi" w:hAnsi="Abadi" w:cs="Calibri"/>
          <w:color w:val="1F1F1F"/>
          <w:spacing w:val="-15"/>
          <w:sz w:val="21"/>
          <w:szCs w:val="21"/>
        </w:rPr>
        <w:t xml:space="preserve"> </w:t>
      </w:r>
      <w:r w:rsidRPr="008072C1">
        <w:rPr>
          <w:rFonts w:ascii="Abadi" w:hAnsi="Abadi" w:cs="Calibri"/>
          <w:color w:val="1F1F1F"/>
          <w:sz w:val="21"/>
          <w:szCs w:val="21"/>
        </w:rPr>
        <w:t>que</w:t>
      </w:r>
      <w:r w:rsidRPr="008072C1">
        <w:rPr>
          <w:rFonts w:ascii="Abadi" w:hAnsi="Abadi" w:cs="Calibri"/>
          <w:color w:val="1F1F1F"/>
          <w:spacing w:val="-13"/>
          <w:sz w:val="21"/>
          <w:szCs w:val="21"/>
        </w:rPr>
        <w:t xml:space="preserve"> </w:t>
      </w:r>
      <w:r w:rsidRPr="008072C1">
        <w:rPr>
          <w:rFonts w:ascii="Abadi" w:hAnsi="Abadi" w:cs="Calibri"/>
          <w:color w:val="1F1F1F"/>
          <w:sz w:val="21"/>
          <w:szCs w:val="21"/>
        </w:rPr>
        <w:t>se</w:t>
      </w:r>
      <w:r w:rsidRPr="008072C1">
        <w:rPr>
          <w:rFonts w:ascii="Abadi" w:hAnsi="Abadi" w:cs="Calibri"/>
          <w:color w:val="1F1F1F"/>
          <w:spacing w:val="-16"/>
          <w:sz w:val="21"/>
          <w:szCs w:val="21"/>
        </w:rPr>
        <w:t xml:space="preserve"> </w:t>
      </w:r>
      <w:r w:rsidRPr="008072C1">
        <w:rPr>
          <w:rFonts w:ascii="Abadi" w:hAnsi="Abadi" w:cs="Calibri"/>
          <w:color w:val="1F1F1F"/>
          <w:sz w:val="21"/>
          <w:szCs w:val="21"/>
        </w:rPr>
        <w:t>lleva</w:t>
      </w:r>
      <w:r w:rsidRPr="008072C1">
        <w:rPr>
          <w:rFonts w:ascii="Abadi" w:hAnsi="Abadi" w:cs="Calibri"/>
          <w:color w:val="1F1F1F"/>
          <w:spacing w:val="-12"/>
          <w:sz w:val="21"/>
          <w:szCs w:val="21"/>
        </w:rPr>
        <w:t xml:space="preserve"> </w:t>
      </w:r>
      <w:r w:rsidRPr="008072C1">
        <w:rPr>
          <w:rFonts w:ascii="Abadi" w:hAnsi="Abadi" w:cs="Calibri"/>
          <w:color w:val="1F1F1F"/>
          <w:sz w:val="21"/>
          <w:szCs w:val="21"/>
        </w:rPr>
        <w:t>a</w:t>
      </w:r>
      <w:r w:rsidRPr="008072C1">
        <w:rPr>
          <w:rFonts w:ascii="Abadi" w:hAnsi="Abadi" w:cs="Calibri"/>
          <w:color w:val="1F1F1F"/>
          <w:spacing w:val="-16"/>
          <w:sz w:val="21"/>
          <w:szCs w:val="21"/>
        </w:rPr>
        <w:t xml:space="preserve"> </w:t>
      </w:r>
      <w:r w:rsidRPr="008072C1">
        <w:rPr>
          <w:rFonts w:ascii="Abadi" w:hAnsi="Abadi" w:cs="Calibri"/>
          <w:color w:val="1F1F1F"/>
          <w:sz w:val="21"/>
          <w:szCs w:val="21"/>
        </w:rPr>
        <w:t>cabo</w:t>
      </w:r>
      <w:r w:rsidRPr="008072C1">
        <w:rPr>
          <w:rFonts w:ascii="Abadi" w:hAnsi="Abadi" w:cs="Calibri"/>
          <w:color w:val="1F1F1F"/>
          <w:spacing w:val="-11"/>
          <w:sz w:val="21"/>
          <w:szCs w:val="21"/>
        </w:rPr>
        <w:t xml:space="preserve"> </w:t>
      </w:r>
      <w:r w:rsidRPr="008072C1">
        <w:rPr>
          <w:rFonts w:ascii="Abadi" w:hAnsi="Abadi" w:cs="Calibri"/>
          <w:color w:val="1F1F1F"/>
          <w:sz w:val="21"/>
          <w:szCs w:val="21"/>
        </w:rPr>
        <w:t>en</w:t>
      </w:r>
      <w:r w:rsidRPr="008072C1">
        <w:rPr>
          <w:rFonts w:ascii="Abadi" w:hAnsi="Abadi" w:cs="Calibri"/>
          <w:color w:val="1F1F1F"/>
          <w:spacing w:val="-15"/>
          <w:sz w:val="21"/>
          <w:szCs w:val="21"/>
        </w:rPr>
        <w:t xml:space="preserve"> </w:t>
      </w:r>
      <w:r w:rsidRPr="008072C1">
        <w:rPr>
          <w:rFonts w:ascii="Abadi" w:hAnsi="Abadi" w:cs="Calibri"/>
          <w:color w:val="1F1F1F"/>
          <w:sz w:val="21"/>
          <w:szCs w:val="21"/>
        </w:rPr>
        <w:t>los</w:t>
      </w:r>
      <w:r w:rsidRPr="008072C1">
        <w:rPr>
          <w:rFonts w:ascii="Abadi" w:hAnsi="Abadi" w:cs="Calibri"/>
          <w:color w:val="1F1F1F"/>
          <w:spacing w:val="-15"/>
          <w:sz w:val="21"/>
          <w:szCs w:val="21"/>
        </w:rPr>
        <w:t xml:space="preserve"> </w:t>
      </w:r>
      <w:r w:rsidRPr="008072C1">
        <w:rPr>
          <w:rFonts w:ascii="Abadi" w:hAnsi="Abadi" w:cs="Calibri"/>
          <w:color w:val="1F1F1F"/>
          <w:sz w:val="21"/>
          <w:szCs w:val="21"/>
        </w:rPr>
        <w:t>organismos,</w:t>
      </w:r>
      <w:r w:rsidRPr="008072C1">
        <w:rPr>
          <w:rFonts w:ascii="Abadi" w:hAnsi="Abadi" w:cs="Calibri"/>
          <w:color w:val="1F1F1F"/>
          <w:spacing w:val="2"/>
          <w:sz w:val="21"/>
          <w:szCs w:val="21"/>
        </w:rPr>
        <w:t xml:space="preserve"> </w:t>
      </w:r>
      <w:r w:rsidRPr="008072C1">
        <w:rPr>
          <w:rFonts w:ascii="Abadi" w:hAnsi="Abadi" w:cs="Calibri"/>
          <w:color w:val="1F1F1F"/>
          <w:sz w:val="21"/>
          <w:szCs w:val="21"/>
        </w:rPr>
        <w:t>instituciones</w:t>
      </w:r>
      <w:r w:rsidRPr="008072C1">
        <w:rPr>
          <w:rFonts w:ascii="Abadi" w:hAnsi="Abadi" w:cs="Calibri"/>
          <w:color w:val="1F1F1F"/>
          <w:spacing w:val="-15"/>
          <w:sz w:val="21"/>
          <w:szCs w:val="21"/>
        </w:rPr>
        <w:t xml:space="preserve"> </w:t>
      </w:r>
      <w:r w:rsidRPr="008072C1">
        <w:rPr>
          <w:rFonts w:ascii="Abadi" w:hAnsi="Abadi" w:cs="Calibri"/>
          <w:color w:val="1F1F1F"/>
          <w:sz w:val="21"/>
          <w:szCs w:val="21"/>
        </w:rPr>
        <w:t>o</w:t>
      </w:r>
      <w:r w:rsidRPr="008072C1">
        <w:rPr>
          <w:rFonts w:ascii="Abadi" w:hAnsi="Abadi" w:cs="Calibri"/>
          <w:color w:val="1F1F1F"/>
          <w:spacing w:val="-13"/>
          <w:sz w:val="21"/>
          <w:szCs w:val="21"/>
        </w:rPr>
        <w:t xml:space="preserve"> </w:t>
      </w:r>
      <w:r w:rsidRPr="008072C1">
        <w:rPr>
          <w:rFonts w:ascii="Abadi" w:hAnsi="Abadi" w:cs="Calibri"/>
          <w:color w:val="1F1F1F"/>
          <w:sz w:val="21"/>
          <w:szCs w:val="21"/>
        </w:rPr>
        <w:t>entes</w:t>
      </w:r>
      <w:r>
        <w:rPr>
          <w:rFonts w:ascii="Abadi" w:hAnsi="Abadi" w:cs="Calibri"/>
          <w:color w:val="1F1F1F"/>
          <w:sz w:val="21"/>
          <w:szCs w:val="21"/>
        </w:rPr>
        <w:t xml:space="preserve"> </w:t>
      </w:r>
      <w:r w:rsidRPr="008072C1">
        <w:rPr>
          <w:rFonts w:ascii="Abadi" w:hAnsi="Abadi" w:cs="Calibri"/>
          <w:color w:val="1F1F1F"/>
          <w:sz w:val="21"/>
          <w:szCs w:val="21"/>
        </w:rPr>
        <w:t>públicos,</w:t>
      </w:r>
      <w:r w:rsidRPr="008072C1">
        <w:rPr>
          <w:rFonts w:ascii="Abadi" w:hAnsi="Abadi" w:cs="Calibri"/>
          <w:color w:val="1F1F1F"/>
          <w:spacing w:val="9"/>
          <w:sz w:val="21"/>
          <w:szCs w:val="21"/>
        </w:rPr>
        <w:t xml:space="preserve"> </w:t>
      </w:r>
      <w:r w:rsidRPr="008072C1">
        <w:rPr>
          <w:rFonts w:ascii="Abadi" w:hAnsi="Abadi" w:cs="Calibri"/>
          <w:color w:val="1F1F1F"/>
          <w:sz w:val="21"/>
          <w:szCs w:val="21"/>
        </w:rPr>
        <w:t>que</w:t>
      </w:r>
      <w:r w:rsidRPr="008072C1">
        <w:rPr>
          <w:rFonts w:ascii="Abadi" w:hAnsi="Abadi" w:cs="Calibri"/>
          <w:color w:val="1F1F1F"/>
          <w:spacing w:val="1"/>
          <w:sz w:val="21"/>
          <w:szCs w:val="21"/>
        </w:rPr>
        <w:t xml:space="preserve"> </w:t>
      </w:r>
      <w:r w:rsidRPr="008072C1">
        <w:rPr>
          <w:rFonts w:ascii="Abadi" w:hAnsi="Abadi" w:cs="Calibri"/>
          <w:color w:val="1F1F1F"/>
          <w:sz w:val="21"/>
          <w:szCs w:val="21"/>
        </w:rPr>
        <w:t>reciben</w:t>
      </w:r>
      <w:r w:rsidRPr="008072C1">
        <w:rPr>
          <w:rFonts w:ascii="Abadi" w:hAnsi="Abadi" w:cs="Calibri"/>
          <w:color w:val="1F1F1F"/>
          <w:spacing w:val="-4"/>
          <w:sz w:val="21"/>
          <w:szCs w:val="21"/>
        </w:rPr>
        <w:t xml:space="preserve"> </w:t>
      </w:r>
      <w:r w:rsidRPr="008072C1">
        <w:rPr>
          <w:rFonts w:ascii="Abadi" w:hAnsi="Abadi" w:cs="Calibri"/>
          <w:color w:val="1F1F1F"/>
          <w:sz w:val="21"/>
          <w:szCs w:val="21"/>
        </w:rPr>
        <w:t>de</w:t>
      </w:r>
      <w:r w:rsidRPr="008072C1">
        <w:rPr>
          <w:rFonts w:ascii="Abadi" w:hAnsi="Abadi" w:cs="Calibri"/>
          <w:color w:val="1F1F1F"/>
          <w:spacing w:val="-8"/>
          <w:sz w:val="21"/>
          <w:szCs w:val="21"/>
        </w:rPr>
        <w:t xml:space="preserve"> </w:t>
      </w:r>
      <w:r w:rsidRPr="008072C1">
        <w:rPr>
          <w:rFonts w:ascii="Abadi" w:hAnsi="Abadi" w:cs="Calibri"/>
          <w:color w:val="1F1F1F"/>
          <w:sz w:val="21"/>
          <w:szCs w:val="21"/>
        </w:rPr>
        <w:t>parte</w:t>
      </w:r>
      <w:r w:rsidRPr="008072C1">
        <w:rPr>
          <w:rFonts w:ascii="Abadi" w:hAnsi="Abadi" w:cs="Calibri"/>
          <w:color w:val="1F1F1F"/>
          <w:spacing w:val="-7"/>
          <w:sz w:val="21"/>
          <w:szCs w:val="21"/>
        </w:rPr>
        <w:t xml:space="preserve"> </w:t>
      </w:r>
      <w:r w:rsidRPr="008072C1">
        <w:rPr>
          <w:rFonts w:ascii="Abadi" w:hAnsi="Abadi" w:cs="Calibri"/>
          <w:color w:val="1F1F1F"/>
          <w:sz w:val="21"/>
          <w:szCs w:val="21"/>
        </w:rPr>
        <w:t>del</w:t>
      </w:r>
      <w:r w:rsidRPr="008072C1">
        <w:rPr>
          <w:rFonts w:ascii="Abadi" w:hAnsi="Abadi" w:cs="Calibri"/>
          <w:color w:val="1F1F1F"/>
          <w:spacing w:val="-11"/>
          <w:sz w:val="21"/>
          <w:szCs w:val="21"/>
        </w:rPr>
        <w:t xml:space="preserve"> </w:t>
      </w:r>
      <w:r w:rsidRPr="008072C1">
        <w:rPr>
          <w:rFonts w:ascii="Abadi" w:hAnsi="Abadi" w:cs="Calibri"/>
          <w:color w:val="1F1F1F"/>
          <w:sz w:val="21"/>
          <w:szCs w:val="21"/>
        </w:rPr>
        <w:t>poder</w:t>
      </w:r>
      <w:r w:rsidRPr="008072C1">
        <w:rPr>
          <w:rFonts w:ascii="Abadi" w:hAnsi="Abadi" w:cs="Calibri"/>
          <w:color w:val="1F1F1F"/>
          <w:spacing w:val="-6"/>
          <w:sz w:val="21"/>
          <w:szCs w:val="21"/>
        </w:rPr>
        <w:t xml:space="preserve"> </w:t>
      </w:r>
      <w:r w:rsidRPr="008072C1">
        <w:rPr>
          <w:rFonts w:ascii="Abadi" w:hAnsi="Abadi" w:cs="Calibri"/>
          <w:color w:val="1F1F1F"/>
          <w:sz w:val="21"/>
          <w:szCs w:val="21"/>
        </w:rPr>
        <w:t>político</w:t>
      </w:r>
      <w:r w:rsidRPr="008072C1">
        <w:rPr>
          <w:rFonts w:ascii="Abadi" w:hAnsi="Abadi" w:cs="Calibri"/>
          <w:color w:val="1F1F1F"/>
          <w:spacing w:val="-6"/>
          <w:sz w:val="21"/>
          <w:szCs w:val="21"/>
        </w:rPr>
        <w:t xml:space="preserve"> </w:t>
      </w:r>
      <w:r w:rsidRPr="008072C1">
        <w:rPr>
          <w:rFonts w:ascii="Abadi" w:hAnsi="Abadi" w:cs="Calibri"/>
          <w:color w:val="1F1F1F"/>
          <w:sz w:val="21"/>
          <w:szCs w:val="21"/>
        </w:rPr>
        <w:t>los</w:t>
      </w:r>
      <w:r w:rsidRPr="008072C1">
        <w:rPr>
          <w:rFonts w:ascii="Abadi" w:hAnsi="Abadi" w:cs="Calibri"/>
          <w:color w:val="1F1F1F"/>
          <w:spacing w:val="-2"/>
          <w:sz w:val="21"/>
          <w:szCs w:val="21"/>
        </w:rPr>
        <w:t xml:space="preserve"> </w:t>
      </w:r>
      <w:r w:rsidRPr="008072C1">
        <w:rPr>
          <w:rFonts w:ascii="Abadi" w:hAnsi="Abadi" w:cs="Calibri"/>
          <w:color w:val="1F1F1F"/>
          <w:sz w:val="21"/>
          <w:szCs w:val="21"/>
        </w:rPr>
        <w:t>recursos</w:t>
      </w:r>
      <w:r w:rsidRPr="008072C1">
        <w:rPr>
          <w:rFonts w:ascii="Abadi" w:hAnsi="Abadi" w:cs="Calibri"/>
          <w:color w:val="1F1F1F"/>
          <w:spacing w:val="-1"/>
          <w:sz w:val="21"/>
          <w:szCs w:val="21"/>
        </w:rPr>
        <w:t xml:space="preserve"> </w:t>
      </w:r>
      <w:r w:rsidRPr="008072C1">
        <w:rPr>
          <w:rFonts w:ascii="Abadi" w:hAnsi="Abadi" w:cs="Calibri"/>
          <w:color w:val="1F1F1F"/>
          <w:sz w:val="21"/>
          <w:szCs w:val="21"/>
        </w:rPr>
        <w:t>paro</w:t>
      </w:r>
      <w:r w:rsidRPr="008072C1">
        <w:rPr>
          <w:rFonts w:ascii="Abadi" w:hAnsi="Abadi" w:cs="Calibri"/>
          <w:color w:val="1F1F1F"/>
          <w:spacing w:val="-16"/>
          <w:sz w:val="21"/>
          <w:szCs w:val="21"/>
        </w:rPr>
        <w:t xml:space="preserve"> </w:t>
      </w:r>
      <w:r w:rsidRPr="008072C1">
        <w:rPr>
          <w:rFonts w:ascii="Abadi" w:hAnsi="Abadi" w:cs="Calibri"/>
          <w:color w:val="1F1F1F"/>
          <w:sz w:val="21"/>
          <w:szCs w:val="21"/>
        </w:rPr>
        <w:t>atender</w:t>
      </w:r>
      <w:r w:rsidRPr="008072C1">
        <w:rPr>
          <w:rFonts w:ascii="Abadi" w:hAnsi="Abadi" w:cs="Calibri"/>
          <w:color w:val="1F1F1F"/>
          <w:spacing w:val="-5"/>
          <w:sz w:val="21"/>
          <w:szCs w:val="21"/>
        </w:rPr>
        <w:t xml:space="preserve"> </w:t>
      </w:r>
      <w:r w:rsidRPr="008072C1">
        <w:rPr>
          <w:rFonts w:ascii="Abadi" w:hAnsi="Abadi" w:cs="Calibri"/>
          <w:color w:val="1F1F1F"/>
          <w:sz w:val="21"/>
          <w:szCs w:val="21"/>
        </w:rPr>
        <w:t>los</w:t>
      </w:r>
      <w:r w:rsidRPr="008072C1">
        <w:rPr>
          <w:rFonts w:ascii="Abadi" w:hAnsi="Abadi" w:cs="Calibri"/>
          <w:color w:val="1F1F1F"/>
          <w:spacing w:val="-16"/>
          <w:sz w:val="21"/>
          <w:szCs w:val="21"/>
        </w:rPr>
        <w:t xml:space="preserve"> </w:t>
      </w:r>
      <w:r w:rsidRPr="008072C1">
        <w:rPr>
          <w:rFonts w:ascii="Abadi" w:hAnsi="Abadi" w:cs="Calibri"/>
          <w:color w:val="1F1F1F"/>
          <w:sz w:val="21"/>
          <w:szCs w:val="21"/>
        </w:rPr>
        <w:t>intereses</w:t>
      </w:r>
      <w:r w:rsidRPr="008072C1">
        <w:rPr>
          <w:rFonts w:ascii="Abadi" w:hAnsi="Abadi" w:cs="Calibri"/>
          <w:color w:val="1F1F1F"/>
          <w:spacing w:val="-7"/>
          <w:sz w:val="21"/>
          <w:szCs w:val="21"/>
        </w:rPr>
        <w:t xml:space="preserve"> </w:t>
      </w:r>
      <w:r w:rsidRPr="008072C1">
        <w:rPr>
          <w:rFonts w:ascii="Abadi" w:hAnsi="Abadi" w:cs="Calibri"/>
          <w:color w:val="1F1F1F"/>
          <w:sz w:val="21"/>
          <w:szCs w:val="21"/>
        </w:rPr>
        <w:t>o</w:t>
      </w:r>
      <w:r w:rsidRPr="008072C1">
        <w:rPr>
          <w:rFonts w:ascii="Abadi" w:hAnsi="Abadi" w:cs="Calibri"/>
          <w:color w:val="1F1F1F"/>
          <w:spacing w:val="-4"/>
          <w:sz w:val="21"/>
          <w:szCs w:val="21"/>
        </w:rPr>
        <w:t xml:space="preserve"> </w:t>
      </w:r>
      <w:r w:rsidRPr="008072C1">
        <w:rPr>
          <w:rFonts w:ascii="Abadi" w:hAnsi="Abadi" w:cs="Calibri"/>
          <w:color w:val="1F1F1F"/>
          <w:sz w:val="21"/>
          <w:szCs w:val="21"/>
        </w:rPr>
        <w:t>asuntos</w:t>
      </w:r>
      <w:r w:rsidRPr="008072C1">
        <w:rPr>
          <w:rFonts w:ascii="Abadi" w:hAnsi="Abadi" w:cs="Calibri"/>
          <w:color w:val="1F1F1F"/>
          <w:spacing w:val="-16"/>
          <w:sz w:val="21"/>
          <w:szCs w:val="21"/>
        </w:rPr>
        <w:t xml:space="preserve"> </w:t>
      </w:r>
      <w:r w:rsidRPr="008072C1">
        <w:rPr>
          <w:rFonts w:ascii="Abadi" w:hAnsi="Abadi" w:cs="Calibri"/>
          <w:color w:val="1F1F1F"/>
          <w:sz w:val="21"/>
          <w:szCs w:val="21"/>
        </w:rPr>
        <w:t>de</w:t>
      </w:r>
      <w:r w:rsidRPr="008072C1">
        <w:rPr>
          <w:rFonts w:ascii="Abadi" w:hAnsi="Abadi" w:cs="Calibri"/>
          <w:color w:val="1F1F1F"/>
          <w:spacing w:val="-16"/>
          <w:sz w:val="21"/>
          <w:szCs w:val="21"/>
        </w:rPr>
        <w:t xml:space="preserve"> </w:t>
      </w:r>
      <w:r w:rsidRPr="008072C1">
        <w:rPr>
          <w:rFonts w:ascii="Abadi" w:hAnsi="Abadi" w:cs="Calibri"/>
          <w:color w:val="1F1F1F"/>
          <w:sz w:val="21"/>
          <w:szCs w:val="21"/>
        </w:rPr>
        <w:t>los</w:t>
      </w:r>
      <w:r w:rsidRPr="008072C1">
        <w:rPr>
          <w:rFonts w:ascii="Abadi" w:hAnsi="Abadi" w:cs="Calibri"/>
          <w:color w:val="1F1F1F"/>
          <w:spacing w:val="-9"/>
          <w:sz w:val="21"/>
          <w:szCs w:val="21"/>
        </w:rPr>
        <w:t xml:space="preserve"> </w:t>
      </w:r>
      <w:r w:rsidRPr="008072C1">
        <w:rPr>
          <w:rFonts w:ascii="Abadi" w:hAnsi="Abadi" w:cs="Calibri"/>
          <w:color w:val="1F1F1F"/>
          <w:sz w:val="21"/>
          <w:szCs w:val="21"/>
        </w:rPr>
        <w:t>ciudadanos,</w:t>
      </w:r>
      <w:r w:rsidRPr="008072C1">
        <w:rPr>
          <w:rFonts w:ascii="Abadi" w:hAnsi="Abadi" w:cs="Calibri"/>
          <w:color w:val="1F1F1F"/>
          <w:spacing w:val="-9"/>
          <w:sz w:val="21"/>
          <w:szCs w:val="21"/>
        </w:rPr>
        <w:t xml:space="preserve"> </w:t>
      </w:r>
      <w:r w:rsidRPr="008072C1">
        <w:rPr>
          <w:rFonts w:ascii="Abadi" w:hAnsi="Abadi" w:cs="Calibri"/>
          <w:color w:val="1F1F1F"/>
          <w:sz w:val="21"/>
          <w:szCs w:val="21"/>
        </w:rPr>
        <w:t>de</w:t>
      </w:r>
      <w:r w:rsidRPr="008072C1">
        <w:rPr>
          <w:rFonts w:ascii="Abadi" w:hAnsi="Abadi" w:cs="Calibri"/>
          <w:color w:val="1F1F1F"/>
          <w:spacing w:val="-16"/>
          <w:sz w:val="21"/>
          <w:szCs w:val="21"/>
        </w:rPr>
        <w:t xml:space="preserve"> </w:t>
      </w:r>
      <w:r w:rsidRPr="008072C1">
        <w:rPr>
          <w:rFonts w:ascii="Abadi" w:hAnsi="Abadi" w:cs="Calibri"/>
          <w:color w:val="1F1F1F"/>
          <w:sz w:val="21"/>
          <w:szCs w:val="21"/>
        </w:rPr>
        <w:t>sus</w:t>
      </w:r>
      <w:r w:rsidRPr="008072C1">
        <w:rPr>
          <w:rFonts w:ascii="Abadi" w:hAnsi="Abadi" w:cs="Calibri"/>
          <w:color w:val="1F1F1F"/>
          <w:spacing w:val="-5"/>
          <w:sz w:val="21"/>
          <w:szCs w:val="21"/>
        </w:rPr>
        <w:t xml:space="preserve"> </w:t>
      </w:r>
      <w:r w:rsidRPr="008072C1">
        <w:rPr>
          <w:rFonts w:ascii="Abadi" w:hAnsi="Abadi" w:cs="Calibri"/>
          <w:color w:val="1F1F1F"/>
          <w:sz w:val="21"/>
          <w:szCs w:val="21"/>
        </w:rPr>
        <w:t>acciones</w:t>
      </w:r>
      <w:r w:rsidRPr="008072C1">
        <w:rPr>
          <w:rFonts w:ascii="Abadi" w:hAnsi="Abadi" w:cs="Calibri"/>
          <w:color w:val="1F1F1F"/>
          <w:spacing w:val="-8"/>
          <w:sz w:val="21"/>
          <w:szCs w:val="21"/>
        </w:rPr>
        <w:t xml:space="preserve"> </w:t>
      </w:r>
      <w:r w:rsidRPr="008072C1">
        <w:rPr>
          <w:rFonts w:ascii="Abadi" w:hAnsi="Abadi" w:cs="Century Gothic"/>
          <w:color w:val="1F1F1F"/>
          <w:sz w:val="21"/>
          <w:szCs w:val="21"/>
        </w:rPr>
        <w:t>y</w:t>
      </w:r>
      <w:r w:rsidRPr="008072C1">
        <w:rPr>
          <w:rFonts w:ascii="Abadi" w:hAnsi="Abadi" w:cs="Century Gothic"/>
          <w:color w:val="1F1F1F"/>
          <w:spacing w:val="-3"/>
          <w:sz w:val="21"/>
          <w:szCs w:val="21"/>
        </w:rPr>
        <w:t xml:space="preserve"> </w:t>
      </w:r>
      <w:r w:rsidRPr="008072C1">
        <w:rPr>
          <w:rFonts w:ascii="Abadi" w:hAnsi="Abadi" w:cs="Calibri"/>
          <w:color w:val="1F1F1F"/>
          <w:sz w:val="21"/>
          <w:szCs w:val="21"/>
        </w:rPr>
        <w:t>sus</w:t>
      </w:r>
      <w:r w:rsidRPr="008072C1">
        <w:rPr>
          <w:rFonts w:ascii="Abadi" w:hAnsi="Abadi" w:cs="Calibri"/>
          <w:color w:val="1F1F1F"/>
          <w:spacing w:val="-3"/>
          <w:sz w:val="21"/>
          <w:szCs w:val="21"/>
        </w:rPr>
        <w:t xml:space="preserve"> </w:t>
      </w:r>
      <w:r w:rsidRPr="008072C1">
        <w:rPr>
          <w:rFonts w:ascii="Abadi" w:hAnsi="Abadi" w:cs="Calibri"/>
          <w:color w:val="1F1F1F"/>
          <w:sz w:val="21"/>
          <w:szCs w:val="21"/>
        </w:rPr>
        <w:t>bienes,</w:t>
      </w:r>
      <w:r w:rsidRPr="008072C1">
        <w:rPr>
          <w:rFonts w:ascii="Abadi" w:hAnsi="Abadi" w:cs="Calibri"/>
          <w:color w:val="1F1F1F"/>
          <w:spacing w:val="3"/>
          <w:sz w:val="21"/>
          <w:szCs w:val="21"/>
        </w:rPr>
        <w:t xml:space="preserve"> </w:t>
      </w:r>
      <w:r w:rsidRPr="008072C1">
        <w:rPr>
          <w:rFonts w:ascii="Abadi" w:hAnsi="Abadi" w:cs="Calibri"/>
          <w:color w:val="1F1F1F"/>
          <w:sz w:val="21"/>
          <w:szCs w:val="21"/>
        </w:rPr>
        <w:t>generando</w:t>
      </w:r>
      <w:r>
        <w:rPr>
          <w:rFonts w:ascii="Abadi" w:hAnsi="Abadi" w:cs="Calibri"/>
          <w:color w:val="1F1F1F"/>
          <w:sz w:val="21"/>
          <w:szCs w:val="21"/>
        </w:rPr>
        <w:t xml:space="preserve"> </w:t>
      </w:r>
      <w:r w:rsidRPr="008072C1">
        <w:rPr>
          <w:rFonts w:ascii="Abadi" w:hAnsi="Abadi" w:cs="Calibri"/>
          <w:color w:val="1F1F1F"/>
          <w:spacing w:val="-2"/>
          <w:sz w:val="21"/>
          <w:szCs w:val="21"/>
        </w:rPr>
        <w:t>bienestar</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común,</w:t>
      </w:r>
      <w:r w:rsidRPr="008072C1">
        <w:rPr>
          <w:rFonts w:ascii="Abadi" w:hAnsi="Abadi" w:cs="Calibri"/>
          <w:color w:val="1F1F1F"/>
          <w:spacing w:val="-12"/>
          <w:sz w:val="21"/>
          <w:szCs w:val="21"/>
        </w:rPr>
        <w:t xml:space="preserve"> </w:t>
      </w:r>
      <w:r w:rsidRPr="008072C1">
        <w:rPr>
          <w:rFonts w:ascii="Abadi" w:hAnsi="Abadi" w:cs="Calibri"/>
          <w:color w:val="1F1F1F"/>
          <w:spacing w:val="-2"/>
          <w:sz w:val="21"/>
          <w:szCs w:val="21"/>
        </w:rPr>
        <w:t>siguiendo</w:t>
      </w:r>
      <w:r w:rsidRPr="008072C1">
        <w:rPr>
          <w:rFonts w:ascii="Abadi" w:hAnsi="Abadi" w:cs="Calibri"/>
          <w:color w:val="1F1F1F"/>
          <w:spacing w:val="-7"/>
          <w:sz w:val="21"/>
          <w:szCs w:val="21"/>
        </w:rPr>
        <w:t xml:space="preserve"> </w:t>
      </w:r>
      <w:r w:rsidRPr="008072C1">
        <w:rPr>
          <w:rFonts w:ascii="Abadi" w:hAnsi="Abadi" w:cs="Calibri"/>
          <w:color w:val="1F1F1F"/>
          <w:spacing w:val="-2"/>
          <w:sz w:val="21"/>
          <w:szCs w:val="21"/>
        </w:rPr>
        <w:t>un</w:t>
      </w:r>
      <w:r w:rsidRPr="008072C1">
        <w:rPr>
          <w:rFonts w:ascii="Abadi" w:hAnsi="Abadi" w:cs="Calibri"/>
          <w:color w:val="1F1F1F"/>
          <w:spacing w:val="-13"/>
          <w:sz w:val="21"/>
          <w:szCs w:val="21"/>
        </w:rPr>
        <w:t xml:space="preserve"> </w:t>
      </w:r>
      <w:r w:rsidRPr="008072C1">
        <w:rPr>
          <w:rFonts w:ascii="Abadi" w:hAnsi="Abadi" w:cs="Calibri"/>
          <w:color w:val="1F1F1F"/>
          <w:spacing w:val="-2"/>
          <w:sz w:val="21"/>
          <w:szCs w:val="21"/>
        </w:rPr>
        <w:t>orden</w:t>
      </w:r>
      <w:r w:rsidRPr="008072C1">
        <w:rPr>
          <w:rFonts w:ascii="Abadi" w:hAnsi="Abadi" w:cs="Calibri"/>
          <w:color w:val="1F1F1F"/>
          <w:spacing w:val="-14"/>
          <w:sz w:val="21"/>
          <w:szCs w:val="21"/>
        </w:rPr>
        <w:t xml:space="preserve"> </w:t>
      </w:r>
      <w:r w:rsidRPr="008072C1">
        <w:rPr>
          <w:rFonts w:ascii="Abadi" w:hAnsi="Abadi" w:cs="Calibri"/>
          <w:color w:val="1F1F1F"/>
          <w:spacing w:val="-2"/>
          <w:sz w:val="21"/>
          <w:szCs w:val="21"/>
        </w:rPr>
        <w:t>jurídico.</w:t>
      </w:r>
    </w:p>
    <w:p w14:paraId="6BA35FDE" w14:textId="77777777" w:rsidR="00DA3384" w:rsidRPr="00897B77" w:rsidRDefault="00DA3384" w:rsidP="00DA3384">
      <w:pPr>
        <w:kinsoku w:val="0"/>
        <w:overflowPunct w:val="0"/>
        <w:ind w:left="39"/>
        <w:jc w:val="both"/>
        <w:rPr>
          <w:rFonts w:ascii="Abadi" w:hAnsi="Abadi" w:cs="Calibri"/>
          <w:color w:val="1F1F1F"/>
          <w:spacing w:val="-2"/>
          <w:sz w:val="21"/>
          <w:szCs w:val="21"/>
        </w:rPr>
      </w:pPr>
    </w:p>
    <w:p w14:paraId="75A1AC33" w14:textId="77777777" w:rsidR="00DA3384" w:rsidRDefault="00DA3384" w:rsidP="00DA3384">
      <w:pPr>
        <w:kinsoku w:val="0"/>
        <w:overflowPunct w:val="0"/>
        <w:ind w:left="40"/>
        <w:jc w:val="both"/>
        <w:rPr>
          <w:rFonts w:ascii="Abadi" w:hAnsi="Abadi" w:cs="Calibri"/>
          <w:b/>
          <w:bCs/>
          <w:color w:val="0D0D0D"/>
          <w:sz w:val="21"/>
          <w:szCs w:val="21"/>
        </w:rPr>
      </w:pPr>
      <w:r>
        <w:rPr>
          <w:rFonts w:ascii="Abadi" w:hAnsi="Abadi" w:cs="Calibri"/>
          <w:b/>
          <w:bCs/>
          <w:color w:val="0D0D0D"/>
          <w:w w:val="90"/>
          <w:sz w:val="21"/>
          <w:szCs w:val="21"/>
        </w:rPr>
        <w:t xml:space="preserve">III. </w:t>
      </w:r>
      <w:r w:rsidRPr="008072C1">
        <w:rPr>
          <w:rFonts w:ascii="Abadi" w:hAnsi="Abadi" w:cs="Calibri"/>
          <w:b/>
          <w:bCs/>
          <w:color w:val="0D0D0D"/>
          <w:w w:val="90"/>
          <w:sz w:val="21"/>
          <w:szCs w:val="21"/>
        </w:rPr>
        <w:t xml:space="preserve"> </w:t>
      </w:r>
      <w:r w:rsidRPr="008072C1">
        <w:rPr>
          <w:rFonts w:ascii="Abadi" w:hAnsi="Abadi" w:cs="Calibri"/>
          <w:b/>
          <w:bCs/>
          <w:color w:val="0D0D0D"/>
          <w:sz w:val="21"/>
          <w:szCs w:val="21"/>
        </w:rPr>
        <w:t>Modificaciones a la iniciativa</w:t>
      </w:r>
      <w:r>
        <w:rPr>
          <w:rFonts w:ascii="Abadi" w:hAnsi="Abadi" w:cs="Calibri"/>
          <w:b/>
          <w:bCs/>
          <w:color w:val="0D0D0D"/>
          <w:sz w:val="21"/>
          <w:szCs w:val="21"/>
        </w:rPr>
        <w:t xml:space="preserve"> </w:t>
      </w:r>
    </w:p>
    <w:p w14:paraId="565817BD" w14:textId="77777777" w:rsidR="00DA3384" w:rsidRPr="008072C1" w:rsidRDefault="00DA3384" w:rsidP="00DA3384">
      <w:pPr>
        <w:kinsoku w:val="0"/>
        <w:overflowPunct w:val="0"/>
        <w:ind w:left="40"/>
        <w:jc w:val="both"/>
        <w:rPr>
          <w:rFonts w:ascii="Abadi" w:hAnsi="Abadi" w:cs="Calibri"/>
          <w:b/>
          <w:bCs/>
          <w:color w:val="0D0D0D"/>
          <w:sz w:val="21"/>
          <w:szCs w:val="21"/>
        </w:rPr>
      </w:pPr>
    </w:p>
    <w:p w14:paraId="0C938734" w14:textId="77777777" w:rsidR="00DA3384" w:rsidRPr="008072C1" w:rsidRDefault="00DA3384" w:rsidP="00D96D00">
      <w:pPr>
        <w:kinsoku w:val="0"/>
        <w:overflowPunct w:val="0"/>
        <w:ind w:left="39" w:right="116" w:firstLine="722"/>
        <w:jc w:val="both"/>
        <w:rPr>
          <w:rFonts w:ascii="Abadi" w:hAnsi="Abadi"/>
          <w:color w:val="202020"/>
          <w:spacing w:val="-2"/>
          <w:sz w:val="21"/>
          <w:szCs w:val="21"/>
        </w:rPr>
      </w:pPr>
      <w:r w:rsidRPr="008072C1">
        <w:rPr>
          <w:rFonts w:ascii="Abadi" w:hAnsi="Abadi"/>
          <w:color w:val="202020"/>
          <w:sz w:val="21"/>
          <w:szCs w:val="21"/>
        </w:rPr>
        <w:t>Las</w:t>
      </w:r>
      <w:r w:rsidRPr="008072C1">
        <w:rPr>
          <w:rFonts w:ascii="Abadi" w:hAnsi="Abadi"/>
          <w:color w:val="202020"/>
          <w:spacing w:val="7"/>
          <w:sz w:val="21"/>
          <w:szCs w:val="21"/>
        </w:rPr>
        <w:t xml:space="preserve"> </w:t>
      </w:r>
      <w:r w:rsidRPr="008072C1">
        <w:rPr>
          <w:rFonts w:ascii="Abadi" w:hAnsi="Abadi"/>
          <w:color w:val="202020"/>
          <w:sz w:val="21"/>
          <w:szCs w:val="21"/>
        </w:rPr>
        <w:t>diputadas</w:t>
      </w:r>
      <w:r w:rsidRPr="008072C1">
        <w:rPr>
          <w:rFonts w:ascii="Abadi" w:hAnsi="Abadi"/>
          <w:color w:val="202020"/>
          <w:spacing w:val="10"/>
          <w:sz w:val="21"/>
          <w:szCs w:val="21"/>
        </w:rPr>
        <w:t xml:space="preserve"> </w:t>
      </w:r>
      <w:r w:rsidRPr="008072C1">
        <w:rPr>
          <w:rFonts w:ascii="Abadi" w:hAnsi="Abadi"/>
          <w:color w:val="202020"/>
          <w:sz w:val="21"/>
          <w:szCs w:val="21"/>
        </w:rPr>
        <w:t>y los diputados</w:t>
      </w:r>
      <w:r w:rsidRPr="008072C1">
        <w:rPr>
          <w:rFonts w:ascii="Abadi" w:hAnsi="Abadi"/>
          <w:color w:val="202020"/>
          <w:spacing w:val="16"/>
          <w:sz w:val="21"/>
          <w:szCs w:val="21"/>
        </w:rPr>
        <w:t xml:space="preserve"> </w:t>
      </w:r>
      <w:r w:rsidRPr="008072C1">
        <w:rPr>
          <w:rFonts w:ascii="Abadi" w:hAnsi="Abadi"/>
          <w:color w:val="202020"/>
          <w:sz w:val="21"/>
          <w:szCs w:val="21"/>
        </w:rPr>
        <w:t>que</w:t>
      </w:r>
      <w:r w:rsidRPr="008072C1">
        <w:rPr>
          <w:rFonts w:ascii="Abadi" w:hAnsi="Abadi"/>
          <w:color w:val="202020"/>
          <w:spacing w:val="12"/>
          <w:sz w:val="21"/>
          <w:szCs w:val="21"/>
        </w:rPr>
        <w:t xml:space="preserve"> </w:t>
      </w:r>
      <w:r w:rsidRPr="008072C1">
        <w:rPr>
          <w:rFonts w:ascii="Abadi" w:hAnsi="Abadi"/>
          <w:color w:val="202020"/>
          <w:sz w:val="21"/>
          <w:szCs w:val="21"/>
        </w:rPr>
        <w:t>integramos</w:t>
      </w:r>
      <w:r w:rsidRPr="008072C1">
        <w:rPr>
          <w:rFonts w:ascii="Abadi" w:hAnsi="Abadi"/>
          <w:color w:val="202020"/>
          <w:spacing w:val="13"/>
          <w:sz w:val="21"/>
          <w:szCs w:val="21"/>
        </w:rPr>
        <w:t xml:space="preserve"> </w:t>
      </w:r>
      <w:r w:rsidRPr="008072C1">
        <w:rPr>
          <w:rFonts w:ascii="Abadi" w:hAnsi="Abadi"/>
          <w:color w:val="202020"/>
          <w:sz w:val="21"/>
          <w:szCs w:val="21"/>
        </w:rPr>
        <w:t>la</w:t>
      </w:r>
      <w:r w:rsidRPr="008072C1">
        <w:rPr>
          <w:rFonts w:ascii="Abadi" w:hAnsi="Abadi"/>
          <w:color w:val="202020"/>
          <w:spacing w:val="16"/>
          <w:sz w:val="21"/>
          <w:szCs w:val="21"/>
        </w:rPr>
        <w:t xml:space="preserve"> </w:t>
      </w:r>
      <w:r w:rsidRPr="008072C1">
        <w:rPr>
          <w:rFonts w:ascii="Abadi" w:hAnsi="Abadi"/>
          <w:color w:val="202020"/>
          <w:sz w:val="21"/>
          <w:szCs w:val="21"/>
        </w:rPr>
        <w:t>Comisión</w:t>
      </w:r>
      <w:r w:rsidRPr="008072C1">
        <w:rPr>
          <w:rFonts w:ascii="Abadi" w:hAnsi="Abadi"/>
          <w:color w:val="202020"/>
          <w:spacing w:val="-2"/>
          <w:sz w:val="21"/>
          <w:szCs w:val="21"/>
        </w:rPr>
        <w:t xml:space="preserve"> </w:t>
      </w:r>
      <w:r w:rsidRPr="008072C1">
        <w:rPr>
          <w:rFonts w:ascii="Abadi" w:hAnsi="Abadi"/>
          <w:color w:val="202020"/>
          <w:sz w:val="21"/>
          <w:szCs w:val="21"/>
        </w:rPr>
        <w:t>de</w:t>
      </w:r>
      <w:r w:rsidRPr="008072C1">
        <w:rPr>
          <w:rFonts w:ascii="Abadi" w:hAnsi="Abadi"/>
          <w:color w:val="202020"/>
          <w:spacing w:val="14"/>
          <w:sz w:val="21"/>
          <w:szCs w:val="21"/>
        </w:rPr>
        <w:t xml:space="preserve"> </w:t>
      </w:r>
      <w:r w:rsidRPr="008072C1">
        <w:rPr>
          <w:rFonts w:ascii="Abadi" w:hAnsi="Abadi"/>
          <w:color w:val="202020"/>
          <w:sz w:val="21"/>
          <w:szCs w:val="21"/>
        </w:rPr>
        <w:t>Gobernación</w:t>
      </w:r>
      <w:r w:rsidRPr="008072C1">
        <w:rPr>
          <w:rFonts w:ascii="Abadi" w:hAnsi="Abadi"/>
          <w:color w:val="202020"/>
          <w:spacing w:val="20"/>
          <w:sz w:val="21"/>
          <w:szCs w:val="21"/>
        </w:rPr>
        <w:t xml:space="preserve"> </w:t>
      </w:r>
      <w:r w:rsidRPr="008072C1">
        <w:rPr>
          <w:rFonts w:ascii="Abadi" w:hAnsi="Abadi"/>
          <w:color w:val="202020"/>
          <w:sz w:val="21"/>
          <w:szCs w:val="21"/>
        </w:rPr>
        <w:t>y</w:t>
      </w:r>
      <w:r w:rsidRPr="008072C1">
        <w:rPr>
          <w:rFonts w:ascii="Abadi" w:hAnsi="Abadi"/>
          <w:color w:val="202020"/>
          <w:spacing w:val="74"/>
          <w:w w:val="150"/>
          <w:sz w:val="21"/>
          <w:szCs w:val="21"/>
        </w:rPr>
        <w:t xml:space="preserve"> </w:t>
      </w:r>
      <w:r w:rsidRPr="008072C1">
        <w:rPr>
          <w:rFonts w:ascii="Abadi" w:hAnsi="Abadi"/>
          <w:color w:val="202020"/>
          <w:sz w:val="21"/>
          <w:szCs w:val="21"/>
        </w:rPr>
        <w:t>Puntos</w:t>
      </w:r>
      <w:r w:rsidRPr="008072C1">
        <w:rPr>
          <w:rFonts w:ascii="Abadi" w:hAnsi="Abadi"/>
          <w:color w:val="202020"/>
          <w:spacing w:val="80"/>
          <w:sz w:val="21"/>
          <w:szCs w:val="21"/>
        </w:rPr>
        <w:t xml:space="preserve"> </w:t>
      </w:r>
      <w:r w:rsidRPr="008072C1">
        <w:rPr>
          <w:rFonts w:ascii="Abadi" w:hAnsi="Abadi"/>
          <w:color w:val="202020"/>
          <w:sz w:val="21"/>
          <w:szCs w:val="21"/>
        </w:rPr>
        <w:t>Constitucionales</w:t>
      </w:r>
      <w:r w:rsidRPr="008072C1">
        <w:rPr>
          <w:rFonts w:ascii="Abadi" w:hAnsi="Abadi"/>
          <w:color w:val="202020"/>
          <w:spacing w:val="80"/>
          <w:sz w:val="21"/>
          <w:szCs w:val="21"/>
        </w:rPr>
        <w:t xml:space="preserve"> </w:t>
      </w:r>
      <w:r w:rsidRPr="008072C1">
        <w:rPr>
          <w:rFonts w:ascii="Abadi" w:hAnsi="Abadi"/>
          <w:color w:val="202020"/>
          <w:sz w:val="21"/>
          <w:szCs w:val="21"/>
        </w:rPr>
        <w:t>de</w:t>
      </w:r>
      <w:r w:rsidRPr="008072C1">
        <w:rPr>
          <w:rFonts w:ascii="Abadi" w:hAnsi="Abadi"/>
          <w:color w:val="202020"/>
          <w:spacing w:val="78"/>
          <w:sz w:val="21"/>
          <w:szCs w:val="21"/>
        </w:rPr>
        <w:t xml:space="preserve"> </w:t>
      </w:r>
      <w:r w:rsidRPr="008072C1">
        <w:rPr>
          <w:rFonts w:ascii="Abadi" w:hAnsi="Abadi"/>
          <w:color w:val="202020"/>
          <w:sz w:val="21"/>
          <w:szCs w:val="21"/>
        </w:rPr>
        <w:t>la</w:t>
      </w:r>
      <w:r w:rsidRPr="008072C1">
        <w:rPr>
          <w:rFonts w:ascii="Abadi" w:hAnsi="Abadi"/>
          <w:color w:val="202020"/>
          <w:spacing w:val="80"/>
          <w:sz w:val="21"/>
          <w:szCs w:val="21"/>
        </w:rPr>
        <w:t xml:space="preserve"> </w:t>
      </w:r>
      <w:r w:rsidRPr="008072C1">
        <w:rPr>
          <w:rFonts w:ascii="Abadi" w:hAnsi="Abadi"/>
          <w:color w:val="202020"/>
          <w:sz w:val="21"/>
          <w:szCs w:val="21"/>
        </w:rPr>
        <w:t>Sexagésima</w:t>
      </w:r>
      <w:r w:rsidRPr="008072C1">
        <w:rPr>
          <w:rFonts w:ascii="Abadi" w:hAnsi="Abadi"/>
          <w:color w:val="202020"/>
          <w:spacing w:val="64"/>
          <w:w w:val="150"/>
          <w:sz w:val="21"/>
          <w:szCs w:val="21"/>
        </w:rPr>
        <w:t xml:space="preserve"> </w:t>
      </w:r>
      <w:r w:rsidRPr="008072C1">
        <w:rPr>
          <w:rFonts w:ascii="Abadi" w:hAnsi="Abadi"/>
          <w:color w:val="202020"/>
          <w:sz w:val="21"/>
          <w:szCs w:val="21"/>
        </w:rPr>
        <w:t>Quinta</w:t>
      </w:r>
      <w:r w:rsidRPr="008072C1">
        <w:rPr>
          <w:rFonts w:ascii="Abadi" w:hAnsi="Abadi"/>
          <w:color w:val="202020"/>
          <w:spacing w:val="75"/>
          <w:w w:val="150"/>
          <w:sz w:val="21"/>
          <w:szCs w:val="21"/>
        </w:rPr>
        <w:t xml:space="preserve"> </w:t>
      </w:r>
      <w:r w:rsidRPr="008072C1">
        <w:rPr>
          <w:rFonts w:ascii="Abadi" w:hAnsi="Abadi"/>
          <w:color w:val="202020"/>
          <w:sz w:val="21"/>
          <w:szCs w:val="21"/>
        </w:rPr>
        <w:t>Legislatura</w:t>
      </w:r>
      <w:r w:rsidRPr="008072C1">
        <w:rPr>
          <w:rFonts w:ascii="Abadi" w:hAnsi="Abadi"/>
          <w:color w:val="202020"/>
          <w:spacing w:val="80"/>
          <w:sz w:val="21"/>
          <w:szCs w:val="21"/>
        </w:rPr>
        <w:t xml:space="preserve"> </w:t>
      </w:r>
      <w:r w:rsidRPr="008072C1">
        <w:rPr>
          <w:rFonts w:ascii="Abadi" w:hAnsi="Abadi"/>
          <w:color w:val="202020"/>
          <w:sz w:val="21"/>
          <w:szCs w:val="21"/>
        </w:rPr>
        <w:t>consideramos</w:t>
      </w:r>
      <w:r w:rsidRPr="008072C1">
        <w:rPr>
          <w:rFonts w:ascii="Abadi" w:hAnsi="Abadi"/>
          <w:color w:val="202020"/>
          <w:spacing w:val="17"/>
          <w:sz w:val="21"/>
          <w:szCs w:val="21"/>
        </w:rPr>
        <w:t xml:space="preserve"> </w:t>
      </w:r>
      <w:r w:rsidRPr="008072C1">
        <w:rPr>
          <w:rFonts w:ascii="Abadi" w:hAnsi="Abadi"/>
          <w:color w:val="202020"/>
          <w:sz w:val="21"/>
          <w:szCs w:val="21"/>
        </w:rPr>
        <w:t>viable</w:t>
      </w:r>
      <w:r w:rsidRPr="008072C1">
        <w:rPr>
          <w:rFonts w:ascii="Abadi" w:hAnsi="Abadi"/>
          <w:color w:val="202020"/>
          <w:spacing w:val="29"/>
          <w:sz w:val="21"/>
          <w:szCs w:val="21"/>
        </w:rPr>
        <w:t xml:space="preserve"> </w:t>
      </w:r>
      <w:r w:rsidRPr="008072C1">
        <w:rPr>
          <w:rFonts w:ascii="Abadi" w:hAnsi="Abadi"/>
          <w:color w:val="202020"/>
          <w:sz w:val="21"/>
          <w:szCs w:val="21"/>
        </w:rPr>
        <w:t>la</w:t>
      </w:r>
      <w:r w:rsidRPr="008072C1">
        <w:rPr>
          <w:rFonts w:ascii="Abadi" w:hAnsi="Abadi"/>
          <w:color w:val="202020"/>
          <w:spacing w:val="24"/>
          <w:sz w:val="21"/>
          <w:szCs w:val="21"/>
        </w:rPr>
        <w:t xml:space="preserve"> </w:t>
      </w:r>
      <w:r w:rsidRPr="008072C1">
        <w:rPr>
          <w:rFonts w:ascii="Abadi" w:hAnsi="Abadi"/>
          <w:color w:val="202020"/>
          <w:sz w:val="21"/>
          <w:szCs w:val="21"/>
        </w:rPr>
        <w:t>iniciativa,</w:t>
      </w:r>
      <w:r w:rsidRPr="008072C1">
        <w:rPr>
          <w:rFonts w:ascii="Abadi" w:hAnsi="Abadi"/>
          <w:color w:val="202020"/>
          <w:spacing w:val="50"/>
          <w:sz w:val="21"/>
          <w:szCs w:val="21"/>
        </w:rPr>
        <w:t xml:space="preserve"> </w:t>
      </w:r>
      <w:r w:rsidRPr="008072C1">
        <w:rPr>
          <w:rFonts w:ascii="Abadi" w:hAnsi="Abadi"/>
          <w:color w:val="202020"/>
          <w:sz w:val="21"/>
          <w:szCs w:val="21"/>
        </w:rPr>
        <w:t>pero</w:t>
      </w:r>
      <w:r w:rsidRPr="008072C1">
        <w:rPr>
          <w:rFonts w:ascii="Abadi" w:hAnsi="Abadi"/>
          <w:color w:val="202020"/>
          <w:spacing w:val="33"/>
          <w:sz w:val="21"/>
          <w:szCs w:val="21"/>
        </w:rPr>
        <w:t xml:space="preserve"> </w:t>
      </w:r>
      <w:r w:rsidRPr="008072C1">
        <w:rPr>
          <w:rFonts w:ascii="Abadi" w:hAnsi="Abadi"/>
          <w:color w:val="202020"/>
          <w:sz w:val="21"/>
          <w:szCs w:val="21"/>
        </w:rPr>
        <w:t>determinamos</w:t>
      </w:r>
      <w:r w:rsidRPr="008072C1">
        <w:rPr>
          <w:rFonts w:ascii="Abadi" w:hAnsi="Abadi"/>
          <w:color w:val="202020"/>
          <w:spacing w:val="19"/>
          <w:sz w:val="21"/>
          <w:szCs w:val="21"/>
        </w:rPr>
        <w:t xml:space="preserve"> </w:t>
      </w:r>
      <w:r w:rsidRPr="008072C1">
        <w:rPr>
          <w:rFonts w:ascii="Abadi" w:hAnsi="Abadi"/>
          <w:color w:val="202020"/>
          <w:sz w:val="21"/>
          <w:szCs w:val="21"/>
        </w:rPr>
        <w:t>hacer</w:t>
      </w:r>
      <w:r w:rsidRPr="008072C1">
        <w:rPr>
          <w:rFonts w:ascii="Abadi" w:hAnsi="Abadi"/>
          <w:color w:val="202020"/>
          <w:spacing w:val="32"/>
          <w:sz w:val="21"/>
          <w:szCs w:val="21"/>
        </w:rPr>
        <w:t xml:space="preserve"> </w:t>
      </w:r>
      <w:r w:rsidRPr="008072C1">
        <w:rPr>
          <w:rFonts w:ascii="Abadi" w:hAnsi="Abadi"/>
          <w:color w:val="202020"/>
          <w:sz w:val="21"/>
          <w:szCs w:val="21"/>
        </w:rPr>
        <w:t>ajustes</w:t>
      </w:r>
      <w:r w:rsidRPr="008072C1">
        <w:rPr>
          <w:rFonts w:ascii="Abadi" w:hAnsi="Abadi"/>
          <w:color w:val="202020"/>
          <w:spacing w:val="29"/>
          <w:sz w:val="21"/>
          <w:szCs w:val="21"/>
        </w:rPr>
        <w:t xml:space="preserve"> </w:t>
      </w:r>
      <w:r w:rsidRPr="008072C1">
        <w:rPr>
          <w:rFonts w:ascii="Abadi" w:hAnsi="Abadi"/>
          <w:color w:val="202020"/>
          <w:sz w:val="21"/>
          <w:szCs w:val="21"/>
        </w:rPr>
        <w:t>de</w:t>
      </w:r>
      <w:r w:rsidRPr="008072C1">
        <w:rPr>
          <w:rFonts w:ascii="Abadi" w:hAnsi="Abadi"/>
          <w:color w:val="202020"/>
          <w:spacing w:val="26"/>
          <w:sz w:val="21"/>
          <w:szCs w:val="21"/>
        </w:rPr>
        <w:t xml:space="preserve"> </w:t>
      </w:r>
      <w:r w:rsidRPr="008072C1">
        <w:rPr>
          <w:rFonts w:ascii="Abadi" w:hAnsi="Abadi"/>
          <w:color w:val="202020"/>
          <w:sz w:val="21"/>
          <w:szCs w:val="21"/>
        </w:rPr>
        <w:t>técnica</w:t>
      </w:r>
      <w:r w:rsidRPr="008072C1">
        <w:rPr>
          <w:rFonts w:ascii="Abadi" w:hAnsi="Abadi"/>
          <w:color w:val="202020"/>
          <w:spacing w:val="23"/>
          <w:sz w:val="21"/>
          <w:szCs w:val="21"/>
        </w:rPr>
        <w:t xml:space="preserve"> </w:t>
      </w:r>
      <w:r w:rsidRPr="008072C1">
        <w:rPr>
          <w:rFonts w:ascii="Abadi" w:hAnsi="Abadi"/>
          <w:color w:val="202020"/>
          <w:sz w:val="21"/>
          <w:szCs w:val="21"/>
        </w:rPr>
        <w:t>legislativa</w:t>
      </w:r>
      <w:r w:rsidRPr="008072C1">
        <w:rPr>
          <w:rFonts w:ascii="Abadi" w:hAnsi="Abadi"/>
          <w:color w:val="202020"/>
          <w:spacing w:val="19"/>
          <w:sz w:val="21"/>
          <w:szCs w:val="21"/>
        </w:rPr>
        <w:t xml:space="preserve"> </w:t>
      </w:r>
      <w:r w:rsidRPr="008072C1">
        <w:rPr>
          <w:rFonts w:ascii="Abadi" w:hAnsi="Abadi"/>
          <w:color w:val="202020"/>
          <w:sz w:val="21"/>
          <w:szCs w:val="21"/>
        </w:rPr>
        <w:t>y</w:t>
      </w:r>
      <w:r w:rsidRPr="008072C1">
        <w:rPr>
          <w:rFonts w:ascii="Abadi" w:hAnsi="Abadi"/>
          <w:color w:val="202020"/>
          <w:spacing w:val="32"/>
          <w:sz w:val="21"/>
          <w:szCs w:val="21"/>
        </w:rPr>
        <w:t xml:space="preserve"> </w:t>
      </w:r>
      <w:r w:rsidRPr="008072C1">
        <w:rPr>
          <w:rFonts w:ascii="Abadi" w:hAnsi="Abadi"/>
          <w:color w:val="202020"/>
          <w:sz w:val="21"/>
          <w:szCs w:val="21"/>
        </w:rPr>
        <w:t>de</w:t>
      </w:r>
      <w:r w:rsidRPr="008072C1">
        <w:rPr>
          <w:rFonts w:ascii="Abadi" w:hAnsi="Abadi"/>
          <w:color w:val="202020"/>
          <w:spacing w:val="29"/>
          <w:sz w:val="21"/>
          <w:szCs w:val="21"/>
        </w:rPr>
        <w:t xml:space="preserve"> </w:t>
      </w:r>
      <w:r w:rsidRPr="008072C1">
        <w:rPr>
          <w:rFonts w:ascii="Abadi" w:hAnsi="Abadi"/>
          <w:color w:val="202020"/>
          <w:sz w:val="21"/>
          <w:szCs w:val="21"/>
        </w:rPr>
        <w:t>congruencia</w:t>
      </w:r>
      <w:r w:rsidRPr="008072C1">
        <w:rPr>
          <w:rFonts w:ascii="Abadi" w:hAnsi="Abadi"/>
          <w:color w:val="202020"/>
          <w:spacing w:val="-6"/>
          <w:sz w:val="21"/>
          <w:szCs w:val="21"/>
        </w:rPr>
        <w:t xml:space="preserve"> </w:t>
      </w:r>
      <w:r w:rsidRPr="008072C1">
        <w:rPr>
          <w:rFonts w:ascii="Abadi" w:hAnsi="Abadi"/>
          <w:color w:val="202020"/>
          <w:sz w:val="21"/>
          <w:szCs w:val="21"/>
        </w:rPr>
        <w:t>normativa</w:t>
      </w:r>
      <w:r w:rsidRPr="008072C1">
        <w:rPr>
          <w:rFonts w:ascii="Abadi" w:hAnsi="Abadi"/>
          <w:color w:val="202020"/>
          <w:spacing w:val="7"/>
          <w:sz w:val="21"/>
          <w:szCs w:val="21"/>
        </w:rPr>
        <w:t xml:space="preserve"> </w:t>
      </w:r>
      <w:r w:rsidRPr="008072C1">
        <w:rPr>
          <w:rFonts w:ascii="Abadi" w:hAnsi="Abadi"/>
          <w:color w:val="202020"/>
          <w:sz w:val="21"/>
          <w:szCs w:val="21"/>
        </w:rPr>
        <w:t>para</w:t>
      </w:r>
      <w:r w:rsidRPr="008072C1">
        <w:rPr>
          <w:rFonts w:ascii="Abadi" w:hAnsi="Abadi"/>
          <w:color w:val="202020"/>
          <w:spacing w:val="16"/>
          <w:sz w:val="21"/>
          <w:szCs w:val="21"/>
        </w:rPr>
        <w:t xml:space="preserve"> </w:t>
      </w:r>
      <w:r w:rsidRPr="008072C1">
        <w:rPr>
          <w:rFonts w:ascii="Abadi" w:hAnsi="Abadi"/>
          <w:color w:val="202020"/>
          <w:sz w:val="21"/>
          <w:szCs w:val="21"/>
        </w:rPr>
        <w:t>fortalecer</w:t>
      </w:r>
      <w:r w:rsidRPr="008072C1">
        <w:rPr>
          <w:rFonts w:ascii="Abadi" w:hAnsi="Abadi"/>
          <w:color w:val="202020"/>
          <w:spacing w:val="-2"/>
          <w:sz w:val="21"/>
          <w:szCs w:val="21"/>
        </w:rPr>
        <w:t xml:space="preserve"> </w:t>
      </w:r>
      <w:r w:rsidRPr="008072C1">
        <w:rPr>
          <w:rFonts w:ascii="Abadi" w:hAnsi="Abadi"/>
          <w:color w:val="202020"/>
          <w:sz w:val="21"/>
          <w:szCs w:val="21"/>
        </w:rPr>
        <w:t>la</w:t>
      </w:r>
      <w:r w:rsidRPr="008072C1">
        <w:rPr>
          <w:rFonts w:ascii="Abadi" w:hAnsi="Abadi"/>
          <w:color w:val="202020"/>
          <w:spacing w:val="-10"/>
          <w:sz w:val="21"/>
          <w:szCs w:val="21"/>
        </w:rPr>
        <w:t xml:space="preserve"> </w:t>
      </w:r>
      <w:r w:rsidRPr="008072C1">
        <w:rPr>
          <w:rFonts w:ascii="Abadi" w:hAnsi="Abadi"/>
          <w:color w:val="202020"/>
          <w:sz w:val="21"/>
          <w:szCs w:val="21"/>
        </w:rPr>
        <w:t>redacción y</w:t>
      </w:r>
      <w:r w:rsidRPr="008072C1">
        <w:rPr>
          <w:rFonts w:ascii="Abadi" w:hAnsi="Abadi"/>
          <w:color w:val="202020"/>
          <w:spacing w:val="-7"/>
          <w:sz w:val="21"/>
          <w:szCs w:val="21"/>
        </w:rPr>
        <w:t xml:space="preserve"> </w:t>
      </w:r>
      <w:r w:rsidRPr="008072C1">
        <w:rPr>
          <w:rFonts w:ascii="Abadi" w:hAnsi="Abadi"/>
          <w:color w:val="202020"/>
          <w:sz w:val="21"/>
          <w:szCs w:val="21"/>
        </w:rPr>
        <w:t>dar</w:t>
      </w:r>
      <w:r w:rsidRPr="008072C1">
        <w:rPr>
          <w:rFonts w:ascii="Abadi" w:hAnsi="Abadi"/>
          <w:color w:val="202020"/>
          <w:spacing w:val="-20"/>
          <w:sz w:val="21"/>
          <w:szCs w:val="21"/>
        </w:rPr>
        <w:t xml:space="preserve"> </w:t>
      </w:r>
      <w:r w:rsidRPr="008072C1">
        <w:rPr>
          <w:rFonts w:ascii="Abadi" w:hAnsi="Abadi"/>
          <w:color w:val="202020"/>
          <w:sz w:val="21"/>
          <w:szCs w:val="21"/>
        </w:rPr>
        <w:t>certeza</w:t>
      </w:r>
      <w:r w:rsidRPr="008072C1">
        <w:rPr>
          <w:rFonts w:ascii="Abadi" w:hAnsi="Abadi"/>
          <w:color w:val="202020"/>
          <w:spacing w:val="-7"/>
          <w:sz w:val="21"/>
          <w:szCs w:val="21"/>
        </w:rPr>
        <w:t xml:space="preserve"> </w:t>
      </w:r>
      <w:r w:rsidRPr="008072C1">
        <w:rPr>
          <w:rFonts w:ascii="Abadi" w:hAnsi="Abadi"/>
          <w:color w:val="202020"/>
          <w:sz w:val="21"/>
          <w:szCs w:val="21"/>
        </w:rPr>
        <w:t>a</w:t>
      </w:r>
      <w:r w:rsidRPr="008072C1">
        <w:rPr>
          <w:rFonts w:ascii="Abadi" w:hAnsi="Abadi"/>
          <w:color w:val="202020"/>
          <w:spacing w:val="-16"/>
          <w:sz w:val="21"/>
          <w:szCs w:val="21"/>
        </w:rPr>
        <w:t xml:space="preserve"> </w:t>
      </w:r>
      <w:r w:rsidRPr="008072C1">
        <w:rPr>
          <w:rFonts w:ascii="Abadi" w:hAnsi="Abadi"/>
          <w:color w:val="202020"/>
          <w:sz w:val="21"/>
          <w:szCs w:val="21"/>
        </w:rPr>
        <w:t>los</w:t>
      </w:r>
      <w:r w:rsidRPr="008072C1">
        <w:rPr>
          <w:rFonts w:ascii="Abadi" w:hAnsi="Abadi"/>
          <w:color w:val="202020"/>
          <w:spacing w:val="-10"/>
          <w:sz w:val="21"/>
          <w:szCs w:val="21"/>
        </w:rPr>
        <w:t xml:space="preserve"> </w:t>
      </w:r>
      <w:r w:rsidRPr="008072C1">
        <w:rPr>
          <w:rFonts w:ascii="Abadi" w:hAnsi="Abadi"/>
          <w:color w:val="202020"/>
          <w:sz w:val="21"/>
          <w:szCs w:val="21"/>
        </w:rPr>
        <w:t>supuestos</w:t>
      </w:r>
      <w:r w:rsidRPr="008072C1">
        <w:rPr>
          <w:rFonts w:ascii="Abadi" w:hAnsi="Abadi"/>
          <w:color w:val="202020"/>
          <w:spacing w:val="15"/>
          <w:sz w:val="21"/>
          <w:szCs w:val="21"/>
        </w:rPr>
        <w:t xml:space="preserve"> </w:t>
      </w:r>
      <w:r w:rsidRPr="008072C1">
        <w:rPr>
          <w:rFonts w:ascii="Abadi" w:hAnsi="Abadi"/>
          <w:color w:val="202020"/>
          <w:sz w:val="21"/>
          <w:szCs w:val="21"/>
        </w:rPr>
        <w:t>regulados,</w:t>
      </w:r>
      <w:r w:rsidRPr="008072C1">
        <w:rPr>
          <w:rFonts w:ascii="Abadi" w:hAnsi="Abadi"/>
          <w:color w:val="202020"/>
          <w:spacing w:val="80"/>
          <w:w w:val="150"/>
          <w:sz w:val="21"/>
          <w:szCs w:val="21"/>
        </w:rPr>
        <w:t xml:space="preserve"> </w:t>
      </w:r>
      <w:r w:rsidRPr="008072C1">
        <w:rPr>
          <w:rFonts w:ascii="Abadi" w:hAnsi="Abadi"/>
          <w:color w:val="202020"/>
          <w:sz w:val="21"/>
          <w:szCs w:val="21"/>
        </w:rPr>
        <w:t>en</w:t>
      </w:r>
      <w:r w:rsidRPr="008072C1">
        <w:rPr>
          <w:rFonts w:ascii="Abadi" w:hAnsi="Abadi"/>
          <w:color w:val="202020"/>
          <w:spacing w:val="58"/>
          <w:w w:val="150"/>
          <w:sz w:val="21"/>
          <w:szCs w:val="21"/>
        </w:rPr>
        <w:t xml:space="preserve"> </w:t>
      </w:r>
      <w:r w:rsidRPr="008072C1">
        <w:rPr>
          <w:rFonts w:ascii="Abadi" w:hAnsi="Abadi"/>
          <w:color w:val="202020"/>
          <w:sz w:val="21"/>
          <w:szCs w:val="21"/>
        </w:rPr>
        <w:t>concordancia</w:t>
      </w:r>
      <w:r w:rsidRPr="008072C1">
        <w:rPr>
          <w:rFonts w:ascii="Abadi" w:hAnsi="Abadi"/>
          <w:color w:val="202020"/>
          <w:spacing w:val="80"/>
          <w:sz w:val="21"/>
          <w:szCs w:val="21"/>
        </w:rPr>
        <w:t xml:space="preserve"> </w:t>
      </w:r>
      <w:r w:rsidRPr="008072C1">
        <w:rPr>
          <w:rFonts w:ascii="Abadi" w:hAnsi="Abadi"/>
          <w:color w:val="202020"/>
          <w:sz w:val="21"/>
          <w:szCs w:val="21"/>
        </w:rPr>
        <w:t>y</w:t>
      </w:r>
      <w:r w:rsidRPr="008072C1">
        <w:rPr>
          <w:rFonts w:ascii="Abadi" w:hAnsi="Abadi"/>
          <w:color w:val="202020"/>
          <w:spacing w:val="67"/>
          <w:w w:val="150"/>
          <w:sz w:val="21"/>
          <w:szCs w:val="21"/>
        </w:rPr>
        <w:t xml:space="preserve"> </w:t>
      </w:r>
      <w:r w:rsidRPr="008072C1">
        <w:rPr>
          <w:rFonts w:ascii="Abadi" w:hAnsi="Abadi"/>
          <w:color w:val="202020"/>
          <w:sz w:val="21"/>
          <w:szCs w:val="21"/>
        </w:rPr>
        <w:t>armonía</w:t>
      </w:r>
      <w:r w:rsidRPr="008072C1">
        <w:rPr>
          <w:rFonts w:ascii="Abadi" w:hAnsi="Abadi"/>
          <w:color w:val="202020"/>
          <w:spacing w:val="80"/>
          <w:sz w:val="21"/>
          <w:szCs w:val="21"/>
        </w:rPr>
        <w:t xml:space="preserve"> </w:t>
      </w:r>
      <w:r w:rsidRPr="008072C1">
        <w:rPr>
          <w:rFonts w:ascii="Abadi" w:hAnsi="Abadi"/>
          <w:color w:val="202020"/>
          <w:sz w:val="21"/>
          <w:szCs w:val="21"/>
        </w:rPr>
        <w:t>con</w:t>
      </w:r>
      <w:r w:rsidRPr="008072C1">
        <w:rPr>
          <w:rFonts w:ascii="Abadi" w:hAnsi="Abadi"/>
          <w:color w:val="202020"/>
          <w:spacing w:val="60"/>
          <w:w w:val="150"/>
          <w:sz w:val="21"/>
          <w:szCs w:val="21"/>
        </w:rPr>
        <w:t xml:space="preserve"> </w:t>
      </w:r>
      <w:r w:rsidRPr="008072C1">
        <w:rPr>
          <w:rFonts w:ascii="Abadi" w:hAnsi="Abadi"/>
          <w:color w:val="202020"/>
          <w:sz w:val="21"/>
          <w:szCs w:val="21"/>
        </w:rPr>
        <w:t>los</w:t>
      </w:r>
      <w:r w:rsidRPr="008072C1">
        <w:rPr>
          <w:rFonts w:ascii="Abadi" w:hAnsi="Abadi"/>
          <w:color w:val="202020"/>
          <w:spacing w:val="80"/>
          <w:sz w:val="21"/>
          <w:szCs w:val="21"/>
        </w:rPr>
        <w:t xml:space="preserve"> </w:t>
      </w:r>
      <w:r w:rsidRPr="008072C1">
        <w:rPr>
          <w:rFonts w:ascii="Abadi" w:hAnsi="Abadi"/>
          <w:color w:val="202020"/>
          <w:sz w:val="21"/>
          <w:szCs w:val="21"/>
        </w:rPr>
        <w:t>objetivos</w:t>
      </w:r>
      <w:r w:rsidRPr="008072C1">
        <w:rPr>
          <w:rFonts w:ascii="Abadi" w:hAnsi="Abadi"/>
          <w:color w:val="202020"/>
          <w:spacing w:val="60"/>
          <w:w w:val="150"/>
          <w:sz w:val="21"/>
          <w:szCs w:val="21"/>
        </w:rPr>
        <w:t xml:space="preserve"> </w:t>
      </w:r>
      <w:r w:rsidRPr="008072C1">
        <w:rPr>
          <w:rFonts w:ascii="Abadi" w:hAnsi="Abadi"/>
          <w:color w:val="202020"/>
          <w:sz w:val="21"/>
          <w:szCs w:val="21"/>
        </w:rPr>
        <w:t>previstos</w:t>
      </w:r>
      <w:r w:rsidRPr="008072C1">
        <w:rPr>
          <w:rFonts w:ascii="Abadi" w:hAnsi="Abadi"/>
          <w:color w:val="202020"/>
          <w:spacing w:val="60"/>
          <w:w w:val="150"/>
          <w:sz w:val="21"/>
          <w:szCs w:val="21"/>
        </w:rPr>
        <w:t xml:space="preserve"> </w:t>
      </w:r>
      <w:r w:rsidRPr="008072C1">
        <w:rPr>
          <w:rFonts w:ascii="Abadi" w:hAnsi="Abadi"/>
          <w:color w:val="202020"/>
          <w:sz w:val="21"/>
          <w:szCs w:val="21"/>
        </w:rPr>
        <w:t>desde</w:t>
      </w:r>
      <w:r w:rsidRPr="008072C1">
        <w:rPr>
          <w:rFonts w:ascii="Abadi" w:hAnsi="Abadi"/>
          <w:color w:val="202020"/>
          <w:spacing w:val="80"/>
          <w:sz w:val="21"/>
          <w:szCs w:val="21"/>
        </w:rPr>
        <w:t xml:space="preserve"> </w:t>
      </w:r>
      <w:r w:rsidRPr="008072C1">
        <w:rPr>
          <w:rFonts w:ascii="Abadi" w:hAnsi="Abadi"/>
          <w:color w:val="202020"/>
          <w:sz w:val="21"/>
          <w:szCs w:val="21"/>
        </w:rPr>
        <w:t>su</w:t>
      </w:r>
      <w:r>
        <w:rPr>
          <w:rFonts w:ascii="Abadi" w:hAnsi="Abadi"/>
          <w:color w:val="202020"/>
          <w:sz w:val="21"/>
          <w:szCs w:val="21"/>
        </w:rPr>
        <w:t xml:space="preserve"> </w:t>
      </w:r>
      <w:r w:rsidRPr="008072C1">
        <w:rPr>
          <w:rFonts w:ascii="Abadi" w:hAnsi="Abadi"/>
          <w:color w:val="202020"/>
          <w:spacing w:val="-2"/>
          <w:sz w:val="21"/>
          <w:szCs w:val="21"/>
        </w:rPr>
        <w:t>origen.</w:t>
      </w:r>
    </w:p>
    <w:p w14:paraId="12B68BB1" w14:textId="77777777" w:rsidR="00DA3384" w:rsidRPr="00897B77" w:rsidRDefault="00DA3384" w:rsidP="00D96D00">
      <w:pPr>
        <w:kinsoku w:val="0"/>
        <w:overflowPunct w:val="0"/>
        <w:ind w:left="39" w:right="116"/>
        <w:jc w:val="both"/>
        <w:rPr>
          <w:rFonts w:ascii="Abadi" w:hAnsi="Abadi" w:cs="Calibri"/>
          <w:color w:val="1F1F1F"/>
          <w:spacing w:val="-2"/>
          <w:sz w:val="21"/>
          <w:szCs w:val="21"/>
        </w:rPr>
      </w:pPr>
    </w:p>
    <w:p w14:paraId="0019C8D1" w14:textId="77777777" w:rsidR="00DA3384" w:rsidRPr="008072C1" w:rsidRDefault="00DA3384" w:rsidP="00D96D00">
      <w:pPr>
        <w:kinsoku w:val="0"/>
        <w:overflowPunct w:val="0"/>
        <w:ind w:left="40" w:right="116" w:firstLine="713"/>
        <w:jc w:val="both"/>
        <w:rPr>
          <w:rFonts w:ascii="Abadi" w:hAnsi="Abadi"/>
          <w:color w:val="1D1D1D"/>
          <w:w w:val="105"/>
          <w:sz w:val="21"/>
          <w:szCs w:val="21"/>
        </w:rPr>
      </w:pPr>
      <w:r w:rsidRPr="008072C1">
        <w:rPr>
          <w:rFonts w:ascii="Abadi" w:hAnsi="Abadi"/>
          <w:color w:val="1D1D1D"/>
          <w:w w:val="105"/>
          <w:sz w:val="21"/>
          <w:szCs w:val="21"/>
        </w:rPr>
        <w:t>En</w:t>
      </w:r>
      <w:r w:rsidRPr="008072C1">
        <w:rPr>
          <w:rFonts w:ascii="Abadi" w:hAnsi="Abadi"/>
          <w:color w:val="1D1D1D"/>
          <w:spacing w:val="-18"/>
          <w:w w:val="105"/>
          <w:sz w:val="21"/>
          <w:szCs w:val="21"/>
        </w:rPr>
        <w:t xml:space="preserve"> </w:t>
      </w:r>
      <w:r w:rsidRPr="008072C1">
        <w:rPr>
          <w:rFonts w:ascii="Abadi" w:hAnsi="Abadi"/>
          <w:color w:val="1D1D1D"/>
          <w:w w:val="105"/>
          <w:sz w:val="21"/>
          <w:szCs w:val="21"/>
        </w:rPr>
        <w:t>el</w:t>
      </w:r>
      <w:r w:rsidRPr="008072C1">
        <w:rPr>
          <w:rFonts w:ascii="Abadi" w:hAnsi="Abadi"/>
          <w:color w:val="1D1D1D"/>
          <w:spacing w:val="-17"/>
          <w:w w:val="105"/>
          <w:sz w:val="21"/>
          <w:szCs w:val="21"/>
        </w:rPr>
        <w:t xml:space="preserve"> </w:t>
      </w:r>
      <w:r w:rsidRPr="008072C1">
        <w:rPr>
          <w:rFonts w:ascii="Abadi" w:hAnsi="Abadi"/>
          <w:color w:val="1D1D1D"/>
          <w:w w:val="105"/>
          <w:sz w:val="21"/>
          <w:szCs w:val="21"/>
        </w:rPr>
        <w:t>caso</w:t>
      </w:r>
      <w:r w:rsidRPr="008072C1">
        <w:rPr>
          <w:rFonts w:ascii="Abadi" w:hAnsi="Abadi"/>
          <w:color w:val="1D1D1D"/>
          <w:spacing w:val="-18"/>
          <w:w w:val="105"/>
          <w:sz w:val="21"/>
          <w:szCs w:val="21"/>
        </w:rPr>
        <w:t xml:space="preserve"> </w:t>
      </w:r>
      <w:r w:rsidRPr="008072C1">
        <w:rPr>
          <w:rFonts w:ascii="Abadi" w:hAnsi="Abadi"/>
          <w:color w:val="1D1D1D"/>
          <w:w w:val="105"/>
          <w:sz w:val="21"/>
          <w:szCs w:val="21"/>
        </w:rPr>
        <w:t>de</w:t>
      </w:r>
      <w:r w:rsidRPr="008072C1">
        <w:rPr>
          <w:rFonts w:ascii="Abadi" w:hAnsi="Abadi"/>
          <w:color w:val="1D1D1D"/>
          <w:spacing w:val="-18"/>
          <w:w w:val="105"/>
          <w:sz w:val="21"/>
          <w:szCs w:val="21"/>
        </w:rPr>
        <w:t xml:space="preserve"> </w:t>
      </w:r>
      <w:r w:rsidRPr="008072C1">
        <w:rPr>
          <w:rFonts w:ascii="Abadi" w:hAnsi="Abadi"/>
          <w:color w:val="1D1D1D"/>
          <w:w w:val="105"/>
          <w:sz w:val="21"/>
          <w:szCs w:val="21"/>
        </w:rPr>
        <w:t>los</w:t>
      </w:r>
      <w:r w:rsidRPr="008072C1">
        <w:rPr>
          <w:rFonts w:ascii="Abadi" w:hAnsi="Abadi"/>
          <w:color w:val="1D1D1D"/>
          <w:spacing w:val="-17"/>
          <w:w w:val="105"/>
          <w:sz w:val="21"/>
          <w:szCs w:val="21"/>
        </w:rPr>
        <w:t xml:space="preserve"> </w:t>
      </w:r>
      <w:r w:rsidRPr="008072C1">
        <w:rPr>
          <w:rFonts w:ascii="Abadi" w:hAnsi="Abadi"/>
          <w:color w:val="1D1D1D"/>
          <w:w w:val="105"/>
          <w:sz w:val="21"/>
          <w:szCs w:val="21"/>
        </w:rPr>
        <w:t>transitorios</w:t>
      </w:r>
      <w:r w:rsidRPr="008072C1">
        <w:rPr>
          <w:rFonts w:ascii="Abadi" w:hAnsi="Abadi"/>
          <w:color w:val="1D1D1D"/>
          <w:spacing w:val="-18"/>
          <w:w w:val="105"/>
          <w:sz w:val="21"/>
          <w:szCs w:val="21"/>
        </w:rPr>
        <w:t xml:space="preserve"> </w:t>
      </w:r>
      <w:r w:rsidRPr="008072C1">
        <w:rPr>
          <w:rFonts w:ascii="Abadi" w:hAnsi="Abadi"/>
          <w:color w:val="1D1D1D"/>
          <w:w w:val="105"/>
          <w:sz w:val="21"/>
          <w:szCs w:val="21"/>
        </w:rPr>
        <w:t>y</w:t>
      </w:r>
      <w:r w:rsidRPr="008072C1">
        <w:rPr>
          <w:rFonts w:ascii="Abadi" w:hAnsi="Abadi"/>
          <w:color w:val="1D1D1D"/>
          <w:spacing w:val="-16"/>
          <w:w w:val="105"/>
          <w:sz w:val="21"/>
          <w:szCs w:val="21"/>
        </w:rPr>
        <w:t xml:space="preserve"> </w:t>
      </w:r>
      <w:r w:rsidRPr="008072C1">
        <w:rPr>
          <w:rFonts w:ascii="Abadi" w:hAnsi="Abadi"/>
          <w:color w:val="1D1D1D"/>
          <w:w w:val="105"/>
          <w:sz w:val="21"/>
          <w:szCs w:val="21"/>
        </w:rPr>
        <w:t>o</w:t>
      </w:r>
      <w:r w:rsidRPr="008072C1">
        <w:rPr>
          <w:rFonts w:ascii="Abadi" w:hAnsi="Abadi"/>
          <w:color w:val="1D1D1D"/>
          <w:spacing w:val="-1"/>
          <w:w w:val="105"/>
          <w:sz w:val="21"/>
          <w:szCs w:val="21"/>
        </w:rPr>
        <w:t xml:space="preserve"> </w:t>
      </w:r>
      <w:r w:rsidRPr="008072C1">
        <w:rPr>
          <w:rFonts w:ascii="Abadi" w:hAnsi="Abadi"/>
          <w:color w:val="1D1D1D"/>
          <w:w w:val="105"/>
          <w:sz w:val="21"/>
          <w:szCs w:val="21"/>
        </w:rPr>
        <w:t>efecto</w:t>
      </w:r>
      <w:r w:rsidRPr="008072C1">
        <w:rPr>
          <w:rFonts w:ascii="Abadi" w:hAnsi="Abadi"/>
          <w:color w:val="1D1D1D"/>
          <w:spacing w:val="-11"/>
          <w:w w:val="105"/>
          <w:sz w:val="21"/>
          <w:szCs w:val="21"/>
        </w:rPr>
        <w:t xml:space="preserve"> </w:t>
      </w:r>
      <w:r w:rsidRPr="008072C1">
        <w:rPr>
          <w:rFonts w:ascii="Abadi" w:hAnsi="Abadi"/>
          <w:color w:val="1D1D1D"/>
          <w:w w:val="105"/>
          <w:sz w:val="21"/>
          <w:szCs w:val="21"/>
        </w:rPr>
        <w:t>de</w:t>
      </w:r>
      <w:r w:rsidRPr="008072C1">
        <w:rPr>
          <w:rFonts w:ascii="Abadi" w:hAnsi="Abadi"/>
          <w:color w:val="1D1D1D"/>
          <w:spacing w:val="-15"/>
          <w:w w:val="105"/>
          <w:sz w:val="21"/>
          <w:szCs w:val="21"/>
        </w:rPr>
        <w:t xml:space="preserve"> </w:t>
      </w:r>
      <w:r w:rsidRPr="008072C1">
        <w:rPr>
          <w:rFonts w:ascii="Abadi" w:hAnsi="Abadi"/>
          <w:color w:val="1D1D1D"/>
          <w:w w:val="105"/>
          <w:sz w:val="21"/>
          <w:szCs w:val="21"/>
        </w:rPr>
        <w:t>realizar</w:t>
      </w:r>
      <w:r w:rsidRPr="008072C1">
        <w:rPr>
          <w:rFonts w:ascii="Abadi" w:hAnsi="Abadi"/>
          <w:color w:val="1D1D1D"/>
          <w:spacing w:val="-13"/>
          <w:w w:val="105"/>
          <w:sz w:val="21"/>
          <w:szCs w:val="21"/>
        </w:rPr>
        <w:t xml:space="preserve"> </w:t>
      </w:r>
      <w:r w:rsidRPr="008072C1">
        <w:rPr>
          <w:rFonts w:ascii="Abadi" w:hAnsi="Abadi"/>
          <w:color w:val="1D1D1D"/>
          <w:w w:val="105"/>
          <w:sz w:val="21"/>
          <w:szCs w:val="21"/>
        </w:rPr>
        <w:t>un</w:t>
      </w:r>
      <w:r w:rsidRPr="008072C1">
        <w:rPr>
          <w:rFonts w:ascii="Abadi" w:hAnsi="Abadi"/>
          <w:color w:val="1D1D1D"/>
          <w:spacing w:val="-11"/>
          <w:w w:val="105"/>
          <w:sz w:val="21"/>
          <w:szCs w:val="21"/>
        </w:rPr>
        <w:t xml:space="preserve"> </w:t>
      </w:r>
      <w:r w:rsidRPr="008072C1">
        <w:rPr>
          <w:rFonts w:ascii="Abadi" w:hAnsi="Abadi"/>
          <w:color w:val="1D1D1D"/>
          <w:w w:val="105"/>
          <w:sz w:val="21"/>
          <w:szCs w:val="21"/>
        </w:rPr>
        <w:t>ejercicio</w:t>
      </w:r>
      <w:r w:rsidRPr="008072C1">
        <w:rPr>
          <w:rFonts w:ascii="Abadi" w:hAnsi="Abadi"/>
          <w:color w:val="1D1D1D"/>
          <w:spacing w:val="-13"/>
          <w:w w:val="105"/>
          <w:sz w:val="21"/>
          <w:szCs w:val="21"/>
        </w:rPr>
        <w:t xml:space="preserve"> </w:t>
      </w:r>
      <w:r w:rsidRPr="008072C1">
        <w:rPr>
          <w:rFonts w:ascii="Abadi" w:hAnsi="Abadi"/>
          <w:color w:val="1D1D1D"/>
          <w:w w:val="105"/>
          <w:sz w:val="21"/>
          <w:szCs w:val="21"/>
        </w:rPr>
        <w:t>armónico</w:t>
      </w:r>
      <w:r w:rsidRPr="008072C1">
        <w:rPr>
          <w:rFonts w:ascii="Abadi" w:hAnsi="Abadi"/>
          <w:color w:val="1D1D1D"/>
          <w:spacing w:val="-18"/>
          <w:w w:val="105"/>
          <w:sz w:val="21"/>
          <w:szCs w:val="21"/>
        </w:rPr>
        <w:t xml:space="preserve"> </w:t>
      </w:r>
      <w:r w:rsidRPr="008072C1">
        <w:rPr>
          <w:rFonts w:ascii="Abadi" w:hAnsi="Abadi"/>
          <w:color w:val="1D1D1D"/>
          <w:w w:val="105"/>
          <w:sz w:val="21"/>
          <w:szCs w:val="21"/>
        </w:rPr>
        <w:t>y</w:t>
      </w:r>
      <w:r w:rsidRPr="008072C1">
        <w:rPr>
          <w:rFonts w:ascii="Abadi" w:hAnsi="Abadi"/>
          <w:color w:val="1D1D1D"/>
          <w:spacing w:val="-14"/>
          <w:w w:val="105"/>
          <w:sz w:val="21"/>
          <w:szCs w:val="21"/>
        </w:rPr>
        <w:t xml:space="preserve"> </w:t>
      </w:r>
      <w:r w:rsidRPr="008072C1">
        <w:rPr>
          <w:rFonts w:ascii="Abadi" w:hAnsi="Abadi"/>
          <w:color w:val="1D1D1D"/>
          <w:w w:val="105"/>
          <w:sz w:val="21"/>
          <w:szCs w:val="21"/>
        </w:rPr>
        <w:t>sistemático</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de</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la</w:t>
      </w:r>
      <w:r w:rsidRPr="008072C1">
        <w:rPr>
          <w:rFonts w:ascii="Abadi" w:hAnsi="Abadi"/>
          <w:color w:val="1D1D1D"/>
          <w:spacing w:val="44"/>
          <w:w w:val="105"/>
          <w:sz w:val="21"/>
          <w:szCs w:val="21"/>
        </w:rPr>
        <w:t xml:space="preserve"> </w:t>
      </w:r>
      <w:r w:rsidRPr="008072C1">
        <w:rPr>
          <w:rFonts w:ascii="Abadi" w:hAnsi="Abadi"/>
          <w:color w:val="1D1D1D"/>
          <w:w w:val="105"/>
          <w:sz w:val="21"/>
          <w:szCs w:val="21"/>
        </w:rPr>
        <w:t>iniciativa</w:t>
      </w:r>
      <w:r w:rsidRPr="008072C1">
        <w:rPr>
          <w:rFonts w:ascii="Abadi" w:hAnsi="Abadi"/>
          <w:color w:val="1D1D1D"/>
          <w:spacing w:val="38"/>
          <w:w w:val="105"/>
          <w:sz w:val="21"/>
          <w:szCs w:val="21"/>
        </w:rPr>
        <w:t xml:space="preserve"> </w:t>
      </w:r>
      <w:r w:rsidRPr="008072C1">
        <w:rPr>
          <w:rFonts w:ascii="Abadi" w:hAnsi="Abadi"/>
          <w:color w:val="1D1D1D"/>
          <w:w w:val="105"/>
          <w:sz w:val="21"/>
          <w:szCs w:val="21"/>
        </w:rPr>
        <w:t>y</w:t>
      </w:r>
      <w:r w:rsidRPr="008072C1">
        <w:rPr>
          <w:rFonts w:ascii="Abadi" w:hAnsi="Abadi"/>
          <w:color w:val="1D1D1D"/>
          <w:spacing w:val="53"/>
          <w:w w:val="105"/>
          <w:sz w:val="21"/>
          <w:szCs w:val="21"/>
        </w:rPr>
        <w:t xml:space="preserve"> </w:t>
      </w:r>
      <w:r w:rsidRPr="008072C1">
        <w:rPr>
          <w:rFonts w:ascii="Abadi" w:hAnsi="Abadi"/>
          <w:color w:val="1D1D1D"/>
          <w:w w:val="105"/>
          <w:sz w:val="21"/>
          <w:szCs w:val="21"/>
        </w:rPr>
        <w:t>sus</w:t>
      </w:r>
      <w:r w:rsidRPr="008072C1">
        <w:rPr>
          <w:rFonts w:ascii="Abadi" w:hAnsi="Abadi"/>
          <w:color w:val="1D1D1D"/>
          <w:spacing w:val="47"/>
          <w:w w:val="105"/>
          <w:sz w:val="21"/>
          <w:szCs w:val="21"/>
        </w:rPr>
        <w:t xml:space="preserve"> </w:t>
      </w:r>
      <w:r w:rsidRPr="008072C1">
        <w:rPr>
          <w:rFonts w:ascii="Abadi" w:hAnsi="Abadi"/>
          <w:color w:val="1D1D1D"/>
          <w:w w:val="105"/>
          <w:sz w:val="21"/>
          <w:szCs w:val="21"/>
        </w:rPr>
        <w:t>objetivos,</w:t>
      </w:r>
      <w:r w:rsidRPr="008072C1">
        <w:rPr>
          <w:rFonts w:ascii="Abadi" w:hAnsi="Abadi"/>
          <w:color w:val="1D1D1D"/>
          <w:spacing w:val="56"/>
          <w:w w:val="105"/>
          <w:sz w:val="21"/>
          <w:szCs w:val="21"/>
        </w:rPr>
        <w:t xml:space="preserve"> </w:t>
      </w:r>
      <w:r w:rsidRPr="008072C1">
        <w:rPr>
          <w:rFonts w:ascii="Abadi" w:hAnsi="Abadi"/>
          <w:color w:val="1D1D1D"/>
          <w:w w:val="105"/>
          <w:sz w:val="21"/>
          <w:szCs w:val="21"/>
        </w:rPr>
        <w:t>en</w:t>
      </w:r>
      <w:r w:rsidRPr="008072C1">
        <w:rPr>
          <w:rFonts w:ascii="Abadi" w:hAnsi="Abadi"/>
          <w:color w:val="1D1D1D"/>
          <w:spacing w:val="48"/>
          <w:w w:val="105"/>
          <w:sz w:val="21"/>
          <w:szCs w:val="21"/>
        </w:rPr>
        <w:t xml:space="preserve"> </w:t>
      </w:r>
      <w:r w:rsidRPr="008072C1">
        <w:rPr>
          <w:rFonts w:ascii="Abadi" w:hAnsi="Abadi"/>
          <w:color w:val="1D1D1D"/>
          <w:w w:val="105"/>
          <w:sz w:val="21"/>
          <w:szCs w:val="21"/>
        </w:rPr>
        <w:t>razón</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de</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ser</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dos</w:t>
      </w:r>
      <w:r w:rsidRPr="008072C1">
        <w:rPr>
          <w:rFonts w:ascii="Abadi" w:hAnsi="Abadi"/>
          <w:color w:val="1D1D1D"/>
          <w:spacing w:val="47"/>
          <w:w w:val="105"/>
          <w:sz w:val="21"/>
          <w:szCs w:val="21"/>
        </w:rPr>
        <w:t xml:space="preserve"> </w:t>
      </w:r>
      <w:r w:rsidRPr="008072C1">
        <w:rPr>
          <w:rFonts w:ascii="Abadi" w:hAnsi="Abadi"/>
          <w:color w:val="1D1D1D"/>
          <w:w w:val="105"/>
          <w:sz w:val="21"/>
          <w:szCs w:val="21"/>
        </w:rPr>
        <w:t>comisiones</w:t>
      </w:r>
      <w:r w:rsidRPr="008072C1">
        <w:rPr>
          <w:rFonts w:ascii="Abadi" w:hAnsi="Abadi"/>
          <w:color w:val="1D1D1D"/>
          <w:spacing w:val="-15"/>
          <w:w w:val="105"/>
          <w:sz w:val="21"/>
          <w:szCs w:val="21"/>
        </w:rPr>
        <w:t xml:space="preserve"> </w:t>
      </w:r>
      <w:r w:rsidRPr="008072C1">
        <w:rPr>
          <w:rFonts w:ascii="Abadi" w:hAnsi="Abadi"/>
          <w:color w:val="1D1D1D"/>
          <w:w w:val="105"/>
          <w:sz w:val="21"/>
          <w:szCs w:val="21"/>
        </w:rPr>
        <w:t>legislativas</w:t>
      </w:r>
      <w:r w:rsidRPr="008072C1">
        <w:rPr>
          <w:rFonts w:ascii="Abadi" w:hAnsi="Abadi"/>
          <w:color w:val="1D1D1D"/>
          <w:spacing w:val="20"/>
          <w:w w:val="105"/>
          <w:sz w:val="21"/>
          <w:szCs w:val="21"/>
        </w:rPr>
        <w:t xml:space="preserve"> </w:t>
      </w:r>
      <w:r w:rsidRPr="008072C1">
        <w:rPr>
          <w:rFonts w:ascii="Abadi" w:hAnsi="Abadi"/>
          <w:color w:val="1D1D1D"/>
          <w:w w:val="105"/>
          <w:sz w:val="21"/>
          <w:szCs w:val="21"/>
        </w:rPr>
        <w:t>que</w:t>
      </w:r>
      <w:r w:rsidRPr="008072C1">
        <w:rPr>
          <w:rFonts w:ascii="Abadi" w:hAnsi="Abadi"/>
          <w:color w:val="1D1D1D"/>
          <w:spacing w:val="22"/>
          <w:w w:val="105"/>
          <w:sz w:val="21"/>
          <w:szCs w:val="21"/>
        </w:rPr>
        <w:t xml:space="preserve"> </w:t>
      </w:r>
      <w:r w:rsidRPr="008072C1">
        <w:rPr>
          <w:rFonts w:ascii="Abadi" w:hAnsi="Abadi"/>
          <w:color w:val="1D1D1D"/>
          <w:w w:val="105"/>
          <w:sz w:val="21"/>
          <w:szCs w:val="21"/>
        </w:rPr>
        <w:t>por</w:t>
      </w:r>
      <w:r w:rsidRPr="008072C1">
        <w:rPr>
          <w:rFonts w:ascii="Abadi" w:hAnsi="Abadi"/>
          <w:color w:val="1D1D1D"/>
          <w:spacing w:val="10"/>
          <w:w w:val="105"/>
          <w:sz w:val="21"/>
          <w:szCs w:val="21"/>
        </w:rPr>
        <w:t xml:space="preserve"> </w:t>
      </w:r>
      <w:r w:rsidRPr="008072C1">
        <w:rPr>
          <w:rFonts w:ascii="Abadi" w:hAnsi="Abadi"/>
          <w:color w:val="1D1D1D"/>
          <w:w w:val="105"/>
          <w:sz w:val="21"/>
          <w:szCs w:val="21"/>
        </w:rPr>
        <w:t>ministerio</w:t>
      </w:r>
      <w:r w:rsidRPr="008072C1">
        <w:rPr>
          <w:rFonts w:ascii="Abadi" w:hAnsi="Abadi"/>
          <w:color w:val="1D1D1D"/>
          <w:spacing w:val="13"/>
          <w:w w:val="105"/>
          <w:sz w:val="21"/>
          <w:szCs w:val="21"/>
        </w:rPr>
        <w:t xml:space="preserve"> </w:t>
      </w:r>
      <w:r w:rsidRPr="008072C1">
        <w:rPr>
          <w:rFonts w:ascii="Abadi" w:hAnsi="Abadi"/>
          <w:color w:val="1D1D1D"/>
          <w:w w:val="105"/>
          <w:sz w:val="21"/>
          <w:szCs w:val="21"/>
        </w:rPr>
        <w:t>de</w:t>
      </w:r>
      <w:r w:rsidRPr="008072C1">
        <w:rPr>
          <w:rFonts w:ascii="Abadi" w:hAnsi="Abadi"/>
          <w:color w:val="1D1D1D"/>
          <w:spacing w:val="22"/>
          <w:w w:val="105"/>
          <w:sz w:val="21"/>
          <w:szCs w:val="21"/>
        </w:rPr>
        <w:t xml:space="preserve"> </w:t>
      </w:r>
      <w:r w:rsidRPr="008072C1">
        <w:rPr>
          <w:rFonts w:ascii="Abadi" w:hAnsi="Abadi"/>
          <w:color w:val="1D1D1D"/>
          <w:w w:val="105"/>
          <w:sz w:val="21"/>
          <w:szCs w:val="21"/>
        </w:rPr>
        <w:t>ley</w:t>
      </w:r>
      <w:r w:rsidRPr="008072C1">
        <w:rPr>
          <w:rFonts w:ascii="Abadi" w:hAnsi="Abadi"/>
          <w:color w:val="1D1D1D"/>
          <w:spacing w:val="15"/>
          <w:w w:val="105"/>
          <w:sz w:val="21"/>
          <w:szCs w:val="21"/>
        </w:rPr>
        <w:t xml:space="preserve"> </w:t>
      </w:r>
      <w:r w:rsidRPr="008072C1">
        <w:rPr>
          <w:rFonts w:ascii="Abadi" w:hAnsi="Abadi"/>
          <w:color w:val="1D1D1D"/>
          <w:w w:val="105"/>
          <w:sz w:val="21"/>
          <w:szCs w:val="21"/>
        </w:rPr>
        <w:t>sean</w:t>
      </w:r>
      <w:r w:rsidRPr="008072C1">
        <w:rPr>
          <w:rFonts w:ascii="Abadi" w:hAnsi="Abadi"/>
          <w:color w:val="1D1D1D"/>
          <w:spacing w:val="21"/>
          <w:w w:val="105"/>
          <w:sz w:val="21"/>
          <w:szCs w:val="21"/>
        </w:rPr>
        <w:t xml:space="preserve"> </w:t>
      </w:r>
      <w:r w:rsidRPr="008072C1">
        <w:rPr>
          <w:rFonts w:ascii="Abadi" w:hAnsi="Abadi"/>
          <w:color w:val="1D1D1D"/>
          <w:w w:val="105"/>
          <w:sz w:val="21"/>
          <w:szCs w:val="21"/>
        </w:rPr>
        <w:t>quienes</w:t>
      </w:r>
      <w:r w:rsidRPr="008072C1">
        <w:rPr>
          <w:rFonts w:ascii="Abadi" w:hAnsi="Abadi"/>
          <w:color w:val="1D1D1D"/>
          <w:spacing w:val="14"/>
          <w:w w:val="105"/>
          <w:sz w:val="21"/>
          <w:szCs w:val="21"/>
        </w:rPr>
        <w:t xml:space="preserve"> </w:t>
      </w:r>
      <w:r w:rsidRPr="008072C1">
        <w:rPr>
          <w:rFonts w:ascii="Abadi" w:hAnsi="Abadi"/>
          <w:color w:val="1D1D1D"/>
          <w:w w:val="105"/>
          <w:sz w:val="21"/>
          <w:szCs w:val="21"/>
        </w:rPr>
        <w:t>dictaminen</w:t>
      </w:r>
      <w:r w:rsidRPr="008072C1">
        <w:rPr>
          <w:rFonts w:ascii="Abadi" w:hAnsi="Abadi"/>
          <w:color w:val="1D1D1D"/>
          <w:spacing w:val="14"/>
          <w:w w:val="105"/>
          <w:sz w:val="21"/>
          <w:szCs w:val="21"/>
        </w:rPr>
        <w:t xml:space="preserve"> </w:t>
      </w:r>
      <w:r w:rsidRPr="008072C1">
        <w:rPr>
          <w:rFonts w:ascii="Abadi" w:hAnsi="Abadi"/>
          <w:color w:val="1D1D1D"/>
          <w:w w:val="105"/>
          <w:sz w:val="21"/>
          <w:szCs w:val="21"/>
        </w:rPr>
        <w:t>ese</w:t>
      </w:r>
      <w:r w:rsidRPr="008072C1">
        <w:rPr>
          <w:rFonts w:ascii="Abadi" w:hAnsi="Abadi"/>
          <w:color w:val="1D1D1D"/>
          <w:spacing w:val="12"/>
          <w:w w:val="105"/>
          <w:sz w:val="21"/>
          <w:szCs w:val="21"/>
        </w:rPr>
        <w:t xml:space="preserve"> </w:t>
      </w:r>
      <w:r w:rsidRPr="008072C1">
        <w:rPr>
          <w:rFonts w:ascii="Abadi" w:hAnsi="Abadi"/>
          <w:color w:val="1D1D1D"/>
          <w:w w:val="105"/>
          <w:sz w:val="21"/>
          <w:szCs w:val="21"/>
        </w:rPr>
        <w:t>traslado</w:t>
      </w:r>
      <w:r w:rsidRPr="008072C1">
        <w:rPr>
          <w:rFonts w:ascii="Abadi" w:hAnsi="Abadi"/>
          <w:color w:val="1D1D1D"/>
          <w:spacing w:val="9"/>
          <w:w w:val="105"/>
          <w:sz w:val="21"/>
          <w:szCs w:val="21"/>
        </w:rPr>
        <w:t xml:space="preserve"> </w:t>
      </w:r>
      <w:r w:rsidRPr="008072C1">
        <w:rPr>
          <w:rFonts w:ascii="Abadi" w:hAnsi="Abadi"/>
          <w:color w:val="1D1D1D"/>
          <w:w w:val="105"/>
          <w:sz w:val="21"/>
          <w:szCs w:val="21"/>
        </w:rPr>
        <w:t>de</w:t>
      </w:r>
      <w:r w:rsidRPr="008072C1">
        <w:rPr>
          <w:rFonts w:ascii="Abadi" w:hAnsi="Abadi"/>
          <w:color w:val="1D1D1D"/>
          <w:spacing w:val="-5"/>
          <w:w w:val="105"/>
          <w:sz w:val="21"/>
          <w:szCs w:val="21"/>
        </w:rPr>
        <w:t xml:space="preserve"> </w:t>
      </w:r>
      <w:r w:rsidRPr="008072C1">
        <w:rPr>
          <w:rFonts w:ascii="Abadi" w:hAnsi="Abadi"/>
          <w:color w:val="1D1D1D"/>
          <w:w w:val="105"/>
          <w:sz w:val="21"/>
          <w:szCs w:val="21"/>
        </w:rPr>
        <w:t>funciones</w:t>
      </w:r>
      <w:r w:rsidRPr="008072C1">
        <w:rPr>
          <w:rFonts w:ascii="Abadi" w:hAnsi="Abadi"/>
          <w:color w:val="1D1D1D"/>
          <w:spacing w:val="-2"/>
          <w:w w:val="105"/>
          <w:sz w:val="21"/>
          <w:szCs w:val="21"/>
        </w:rPr>
        <w:t xml:space="preserve"> </w:t>
      </w:r>
      <w:r w:rsidRPr="008072C1">
        <w:rPr>
          <w:rFonts w:ascii="Abadi" w:hAnsi="Abadi"/>
          <w:color w:val="1D1D1D"/>
          <w:w w:val="105"/>
          <w:sz w:val="21"/>
          <w:szCs w:val="21"/>
        </w:rPr>
        <w:t>o</w:t>
      </w:r>
      <w:r w:rsidRPr="008072C1">
        <w:rPr>
          <w:rFonts w:ascii="Abadi" w:hAnsi="Abadi"/>
          <w:color w:val="1D1D1D"/>
          <w:spacing w:val="8"/>
          <w:w w:val="105"/>
          <w:sz w:val="21"/>
          <w:szCs w:val="21"/>
        </w:rPr>
        <w:t xml:space="preserve"> </w:t>
      </w:r>
      <w:r w:rsidRPr="008072C1">
        <w:rPr>
          <w:rFonts w:ascii="Abadi" w:hAnsi="Abadi"/>
          <w:color w:val="1D1D1D"/>
          <w:w w:val="105"/>
          <w:sz w:val="21"/>
          <w:szCs w:val="21"/>
        </w:rPr>
        <w:t>atribuciones,</w:t>
      </w:r>
      <w:r w:rsidRPr="008072C1">
        <w:rPr>
          <w:rFonts w:ascii="Abadi" w:hAnsi="Abadi"/>
          <w:color w:val="1D1D1D"/>
          <w:spacing w:val="20"/>
          <w:w w:val="105"/>
          <w:sz w:val="21"/>
          <w:szCs w:val="21"/>
        </w:rPr>
        <w:t xml:space="preserve"> </w:t>
      </w:r>
      <w:r w:rsidRPr="008072C1">
        <w:rPr>
          <w:rFonts w:ascii="Abadi" w:hAnsi="Abadi"/>
          <w:color w:val="1D1D1D"/>
          <w:w w:val="105"/>
          <w:sz w:val="21"/>
          <w:szCs w:val="21"/>
        </w:rPr>
        <w:t>por</w:t>
      </w:r>
      <w:r w:rsidRPr="008072C1">
        <w:rPr>
          <w:rFonts w:ascii="Abadi" w:hAnsi="Abadi"/>
          <w:color w:val="1D1D1D"/>
          <w:spacing w:val="7"/>
          <w:w w:val="105"/>
          <w:sz w:val="21"/>
          <w:szCs w:val="21"/>
        </w:rPr>
        <w:t xml:space="preserve"> </w:t>
      </w:r>
      <w:r w:rsidRPr="008072C1">
        <w:rPr>
          <w:rFonts w:ascii="Abadi" w:hAnsi="Abadi"/>
          <w:color w:val="1D1D1D"/>
          <w:w w:val="105"/>
          <w:sz w:val="21"/>
          <w:szCs w:val="21"/>
        </w:rPr>
        <w:t>un</w:t>
      </w:r>
      <w:r w:rsidRPr="008072C1">
        <w:rPr>
          <w:rFonts w:ascii="Abadi" w:hAnsi="Abadi"/>
          <w:color w:val="1D1D1D"/>
          <w:spacing w:val="3"/>
          <w:w w:val="105"/>
          <w:sz w:val="21"/>
          <w:szCs w:val="21"/>
        </w:rPr>
        <w:t xml:space="preserve"> </w:t>
      </w:r>
      <w:r w:rsidRPr="008072C1">
        <w:rPr>
          <w:rFonts w:ascii="Abadi" w:hAnsi="Abadi"/>
          <w:color w:val="1D1D1D"/>
          <w:w w:val="105"/>
          <w:sz w:val="21"/>
          <w:szCs w:val="21"/>
        </w:rPr>
        <w:t>lado,</w:t>
      </w:r>
      <w:r w:rsidRPr="008072C1">
        <w:rPr>
          <w:rFonts w:ascii="Abadi" w:hAnsi="Abadi"/>
          <w:color w:val="1D1D1D"/>
          <w:spacing w:val="7"/>
          <w:w w:val="105"/>
          <w:sz w:val="21"/>
          <w:szCs w:val="21"/>
        </w:rPr>
        <w:t xml:space="preserve"> </w:t>
      </w:r>
      <w:r w:rsidRPr="008072C1">
        <w:rPr>
          <w:rFonts w:ascii="Abadi" w:hAnsi="Abadi"/>
          <w:color w:val="1D1D1D"/>
          <w:w w:val="105"/>
          <w:sz w:val="21"/>
          <w:szCs w:val="21"/>
        </w:rPr>
        <w:t>de adición</w:t>
      </w:r>
      <w:r w:rsidRPr="008072C1">
        <w:rPr>
          <w:rFonts w:ascii="Abadi" w:hAnsi="Abadi"/>
          <w:color w:val="1D1D1D"/>
          <w:spacing w:val="-1"/>
          <w:w w:val="105"/>
          <w:sz w:val="21"/>
          <w:szCs w:val="21"/>
        </w:rPr>
        <w:t xml:space="preserve"> </w:t>
      </w:r>
      <w:r w:rsidRPr="008072C1">
        <w:rPr>
          <w:rFonts w:ascii="Abadi" w:hAnsi="Abadi"/>
          <w:color w:val="1D1D1D"/>
          <w:w w:val="105"/>
          <w:sz w:val="21"/>
          <w:szCs w:val="21"/>
        </w:rPr>
        <w:t>a</w:t>
      </w:r>
      <w:r w:rsidRPr="008072C1">
        <w:rPr>
          <w:rFonts w:ascii="Abadi" w:hAnsi="Abadi"/>
          <w:color w:val="1D1D1D"/>
          <w:spacing w:val="8"/>
          <w:w w:val="105"/>
          <w:sz w:val="21"/>
          <w:szCs w:val="21"/>
        </w:rPr>
        <w:t xml:space="preserve"> </w:t>
      </w:r>
      <w:r w:rsidRPr="008072C1">
        <w:rPr>
          <w:rFonts w:ascii="Abadi" w:hAnsi="Abadi"/>
          <w:color w:val="1D1D1D"/>
          <w:w w:val="105"/>
          <w:sz w:val="21"/>
          <w:szCs w:val="21"/>
        </w:rPr>
        <w:t>la</w:t>
      </w:r>
      <w:r w:rsidRPr="008072C1">
        <w:rPr>
          <w:rFonts w:ascii="Abadi" w:hAnsi="Abadi"/>
          <w:color w:val="1D1D1D"/>
          <w:spacing w:val="20"/>
          <w:w w:val="105"/>
          <w:sz w:val="21"/>
          <w:szCs w:val="21"/>
        </w:rPr>
        <w:t xml:space="preserve"> </w:t>
      </w:r>
      <w:r w:rsidRPr="008072C1">
        <w:rPr>
          <w:rFonts w:ascii="Abadi" w:hAnsi="Abadi"/>
          <w:color w:val="1D1D1D"/>
          <w:w w:val="105"/>
          <w:sz w:val="21"/>
          <w:szCs w:val="21"/>
        </w:rPr>
        <w:t>Ley</w:t>
      </w:r>
      <w:r w:rsidRPr="008072C1">
        <w:rPr>
          <w:rFonts w:ascii="Abadi" w:hAnsi="Abadi"/>
          <w:color w:val="1D1D1D"/>
          <w:spacing w:val="15"/>
          <w:w w:val="105"/>
          <w:sz w:val="21"/>
          <w:szCs w:val="21"/>
        </w:rPr>
        <w:t xml:space="preserve"> </w:t>
      </w:r>
      <w:r w:rsidRPr="008072C1">
        <w:rPr>
          <w:rFonts w:ascii="Abadi" w:hAnsi="Abadi"/>
          <w:color w:val="1D1D1D"/>
          <w:w w:val="105"/>
          <w:sz w:val="21"/>
          <w:szCs w:val="21"/>
        </w:rPr>
        <w:t>Orgánica</w:t>
      </w:r>
      <w:r w:rsidRPr="008072C1">
        <w:rPr>
          <w:rFonts w:ascii="Abadi" w:hAnsi="Abadi"/>
          <w:color w:val="1D1D1D"/>
          <w:spacing w:val="6"/>
          <w:w w:val="105"/>
          <w:sz w:val="21"/>
          <w:szCs w:val="21"/>
        </w:rPr>
        <w:t xml:space="preserve"> </w:t>
      </w:r>
      <w:r w:rsidRPr="008072C1">
        <w:rPr>
          <w:rFonts w:ascii="Abadi" w:hAnsi="Abadi"/>
          <w:color w:val="1D1D1D"/>
          <w:w w:val="105"/>
          <w:sz w:val="21"/>
          <w:szCs w:val="21"/>
        </w:rPr>
        <w:t>del</w:t>
      </w:r>
      <w:r w:rsidRPr="008072C1">
        <w:rPr>
          <w:rFonts w:ascii="Abadi" w:hAnsi="Abadi"/>
          <w:color w:val="1D1D1D"/>
          <w:spacing w:val="10"/>
          <w:w w:val="105"/>
          <w:sz w:val="21"/>
          <w:szCs w:val="21"/>
        </w:rPr>
        <w:t xml:space="preserve"> </w:t>
      </w:r>
      <w:r w:rsidRPr="008072C1">
        <w:rPr>
          <w:rFonts w:ascii="Abadi" w:hAnsi="Abadi"/>
          <w:color w:val="1D1D1D"/>
          <w:w w:val="105"/>
          <w:sz w:val="21"/>
          <w:szCs w:val="21"/>
        </w:rPr>
        <w:t>Poder</w:t>
      </w:r>
      <w:r w:rsidRPr="008072C1">
        <w:rPr>
          <w:rFonts w:ascii="Abadi" w:hAnsi="Abadi"/>
          <w:color w:val="1D1D1D"/>
          <w:spacing w:val="-15"/>
          <w:w w:val="105"/>
          <w:sz w:val="21"/>
          <w:szCs w:val="21"/>
        </w:rPr>
        <w:t xml:space="preserve"> </w:t>
      </w:r>
      <w:r w:rsidRPr="008072C1">
        <w:rPr>
          <w:rFonts w:ascii="Abadi" w:hAnsi="Abadi"/>
          <w:color w:val="1D1D1D"/>
          <w:w w:val="105"/>
          <w:sz w:val="21"/>
          <w:szCs w:val="21"/>
        </w:rPr>
        <w:t>Ejecutivo</w:t>
      </w:r>
      <w:r w:rsidRPr="008072C1">
        <w:rPr>
          <w:rFonts w:ascii="Abadi" w:hAnsi="Abadi"/>
          <w:color w:val="1D1D1D"/>
          <w:spacing w:val="14"/>
          <w:w w:val="105"/>
          <w:sz w:val="21"/>
          <w:szCs w:val="21"/>
        </w:rPr>
        <w:t xml:space="preserve"> </w:t>
      </w:r>
      <w:r w:rsidRPr="008072C1">
        <w:rPr>
          <w:rFonts w:ascii="Abadi" w:hAnsi="Abadi"/>
          <w:color w:val="1D1D1D"/>
          <w:w w:val="105"/>
          <w:sz w:val="21"/>
          <w:szCs w:val="21"/>
        </w:rPr>
        <w:t>para</w:t>
      </w:r>
      <w:r w:rsidRPr="008072C1">
        <w:rPr>
          <w:rFonts w:ascii="Abadi" w:hAnsi="Abadi"/>
          <w:color w:val="1D1D1D"/>
          <w:spacing w:val="2"/>
          <w:w w:val="105"/>
          <w:sz w:val="21"/>
          <w:szCs w:val="21"/>
        </w:rPr>
        <w:t xml:space="preserve"> </w:t>
      </w:r>
      <w:r w:rsidRPr="008072C1">
        <w:rPr>
          <w:rFonts w:ascii="Abadi" w:hAnsi="Abadi"/>
          <w:color w:val="1D1D1D"/>
          <w:w w:val="105"/>
          <w:sz w:val="21"/>
          <w:szCs w:val="21"/>
        </w:rPr>
        <w:t>el</w:t>
      </w:r>
      <w:r w:rsidRPr="008072C1">
        <w:rPr>
          <w:rFonts w:ascii="Abadi" w:hAnsi="Abadi"/>
          <w:color w:val="1D1D1D"/>
          <w:spacing w:val="9"/>
          <w:w w:val="105"/>
          <w:sz w:val="21"/>
          <w:szCs w:val="21"/>
        </w:rPr>
        <w:t xml:space="preserve"> </w:t>
      </w:r>
      <w:r w:rsidRPr="008072C1">
        <w:rPr>
          <w:rFonts w:ascii="Abadi" w:hAnsi="Abadi"/>
          <w:color w:val="1D1D1D"/>
          <w:w w:val="105"/>
          <w:sz w:val="21"/>
          <w:szCs w:val="21"/>
        </w:rPr>
        <w:t>Estado</w:t>
      </w:r>
      <w:r w:rsidRPr="008072C1">
        <w:rPr>
          <w:rFonts w:ascii="Abadi" w:hAnsi="Abadi"/>
          <w:color w:val="1D1D1D"/>
          <w:spacing w:val="4"/>
          <w:w w:val="105"/>
          <w:sz w:val="21"/>
          <w:szCs w:val="21"/>
        </w:rPr>
        <w:t xml:space="preserve"> </w:t>
      </w:r>
      <w:r w:rsidRPr="008072C1">
        <w:rPr>
          <w:rFonts w:ascii="Abadi" w:hAnsi="Abadi"/>
          <w:color w:val="1D1D1D"/>
          <w:w w:val="105"/>
          <w:sz w:val="21"/>
          <w:szCs w:val="21"/>
        </w:rPr>
        <w:t>de</w:t>
      </w:r>
      <w:r w:rsidRPr="008072C1">
        <w:rPr>
          <w:rFonts w:ascii="Abadi" w:hAnsi="Abadi"/>
          <w:color w:val="1D1D1D"/>
          <w:spacing w:val="14"/>
          <w:w w:val="105"/>
          <w:sz w:val="21"/>
          <w:szCs w:val="21"/>
        </w:rPr>
        <w:t xml:space="preserve"> </w:t>
      </w:r>
      <w:r w:rsidRPr="008072C1">
        <w:rPr>
          <w:rFonts w:ascii="Abadi" w:hAnsi="Abadi"/>
          <w:color w:val="1D1D1D"/>
          <w:w w:val="105"/>
          <w:sz w:val="21"/>
          <w:szCs w:val="21"/>
        </w:rPr>
        <w:t>Guanajuato,</w:t>
      </w:r>
      <w:r w:rsidRPr="008072C1">
        <w:rPr>
          <w:rFonts w:ascii="Abadi" w:hAnsi="Abadi"/>
          <w:color w:val="1D1D1D"/>
          <w:spacing w:val="13"/>
          <w:w w:val="105"/>
          <w:sz w:val="21"/>
          <w:szCs w:val="21"/>
        </w:rPr>
        <w:t xml:space="preserve"> </w:t>
      </w:r>
      <w:r w:rsidRPr="008072C1">
        <w:rPr>
          <w:rFonts w:ascii="Abadi" w:hAnsi="Abadi"/>
          <w:color w:val="1D1D1D"/>
          <w:w w:val="105"/>
          <w:sz w:val="21"/>
          <w:szCs w:val="21"/>
        </w:rPr>
        <w:t>y</w:t>
      </w:r>
      <w:r w:rsidRPr="008072C1">
        <w:rPr>
          <w:rFonts w:ascii="Abadi" w:hAnsi="Abadi"/>
          <w:color w:val="1D1D1D"/>
          <w:spacing w:val="5"/>
          <w:w w:val="105"/>
          <w:sz w:val="21"/>
          <w:szCs w:val="21"/>
        </w:rPr>
        <w:t xml:space="preserve"> </w:t>
      </w:r>
      <w:r w:rsidRPr="008072C1">
        <w:rPr>
          <w:rFonts w:ascii="Abadi" w:hAnsi="Abadi"/>
          <w:color w:val="1D1D1D"/>
          <w:w w:val="105"/>
          <w:sz w:val="21"/>
          <w:szCs w:val="21"/>
        </w:rPr>
        <w:t>por</w:t>
      </w:r>
      <w:r w:rsidRPr="008072C1">
        <w:rPr>
          <w:rFonts w:ascii="Abadi" w:hAnsi="Abadi"/>
          <w:color w:val="1D1D1D"/>
          <w:spacing w:val="7"/>
          <w:w w:val="105"/>
          <w:sz w:val="21"/>
          <w:szCs w:val="21"/>
        </w:rPr>
        <w:t xml:space="preserve"> </w:t>
      </w:r>
      <w:r w:rsidRPr="008072C1">
        <w:rPr>
          <w:rFonts w:ascii="Abadi" w:hAnsi="Abadi"/>
          <w:color w:val="1D1D1D"/>
          <w:w w:val="105"/>
          <w:sz w:val="21"/>
          <w:szCs w:val="21"/>
        </w:rPr>
        <w:t>el</w:t>
      </w:r>
      <w:r w:rsidRPr="008072C1">
        <w:rPr>
          <w:rFonts w:ascii="Abadi" w:hAnsi="Abadi"/>
          <w:color w:val="1D1D1D"/>
          <w:spacing w:val="-3"/>
          <w:w w:val="105"/>
          <w:sz w:val="21"/>
          <w:szCs w:val="21"/>
        </w:rPr>
        <w:t xml:space="preserve"> </w:t>
      </w:r>
      <w:r w:rsidRPr="008072C1">
        <w:rPr>
          <w:rFonts w:ascii="Abadi" w:hAnsi="Abadi"/>
          <w:color w:val="1D1D1D"/>
          <w:w w:val="105"/>
          <w:sz w:val="21"/>
          <w:szCs w:val="21"/>
        </w:rPr>
        <w:t>otro,</w:t>
      </w:r>
      <w:r w:rsidRPr="008072C1">
        <w:rPr>
          <w:rFonts w:ascii="Abadi" w:hAnsi="Abadi"/>
          <w:color w:val="1D1D1D"/>
          <w:spacing w:val="16"/>
          <w:w w:val="105"/>
          <w:sz w:val="21"/>
          <w:szCs w:val="21"/>
        </w:rPr>
        <w:t xml:space="preserve"> </w:t>
      </w:r>
      <w:r w:rsidRPr="008072C1">
        <w:rPr>
          <w:rFonts w:ascii="Abadi" w:hAnsi="Abadi"/>
          <w:color w:val="1D1D1D"/>
          <w:w w:val="105"/>
          <w:sz w:val="21"/>
          <w:szCs w:val="21"/>
        </w:rPr>
        <w:t>de</w:t>
      </w:r>
      <w:r w:rsidRPr="008072C1">
        <w:rPr>
          <w:rFonts w:ascii="Abadi" w:hAnsi="Abadi"/>
          <w:color w:val="1D1D1D"/>
          <w:spacing w:val="-2"/>
          <w:w w:val="105"/>
          <w:sz w:val="21"/>
          <w:szCs w:val="21"/>
        </w:rPr>
        <w:t xml:space="preserve"> </w:t>
      </w:r>
      <w:r w:rsidRPr="008072C1">
        <w:rPr>
          <w:rFonts w:ascii="Abadi" w:hAnsi="Abadi"/>
          <w:color w:val="1D1D1D"/>
          <w:w w:val="105"/>
          <w:sz w:val="21"/>
          <w:szCs w:val="21"/>
        </w:rPr>
        <w:t>reformas</w:t>
      </w:r>
      <w:r w:rsidRPr="008072C1">
        <w:rPr>
          <w:rFonts w:ascii="Abadi" w:hAnsi="Abadi"/>
          <w:color w:val="1D1D1D"/>
          <w:spacing w:val="4"/>
          <w:w w:val="105"/>
          <w:sz w:val="21"/>
          <w:szCs w:val="21"/>
        </w:rPr>
        <w:t xml:space="preserve"> </w:t>
      </w:r>
      <w:r w:rsidRPr="008072C1">
        <w:rPr>
          <w:rFonts w:ascii="Abadi" w:hAnsi="Abadi"/>
          <w:color w:val="1D1D1D"/>
          <w:w w:val="105"/>
          <w:sz w:val="21"/>
          <w:szCs w:val="21"/>
        </w:rPr>
        <w:t>a</w:t>
      </w:r>
      <w:r w:rsidRPr="008072C1">
        <w:rPr>
          <w:rFonts w:ascii="Abadi" w:hAnsi="Abadi"/>
          <w:color w:val="1D1D1D"/>
          <w:spacing w:val="-10"/>
          <w:w w:val="105"/>
          <w:sz w:val="21"/>
          <w:szCs w:val="21"/>
        </w:rPr>
        <w:t xml:space="preserve"> </w:t>
      </w:r>
      <w:r w:rsidRPr="008072C1">
        <w:rPr>
          <w:rFonts w:ascii="Abadi" w:hAnsi="Abadi"/>
          <w:color w:val="1D1D1D"/>
          <w:w w:val="105"/>
          <w:sz w:val="21"/>
          <w:szCs w:val="21"/>
        </w:rPr>
        <w:t>la</w:t>
      </w:r>
      <w:r w:rsidRPr="008072C1">
        <w:rPr>
          <w:rFonts w:ascii="Abadi" w:hAnsi="Abadi"/>
          <w:color w:val="1D1D1D"/>
          <w:spacing w:val="8"/>
          <w:w w:val="105"/>
          <w:sz w:val="21"/>
          <w:szCs w:val="21"/>
        </w:rPr>
        <w:t xml:space="preserve"> </w:t>
      </w:r>
      <w:r w:rsidRPr="008072C1">
        <w:rPr>
          <w:rFonts w:ascii="Abadi" w:hAnsi="Abadi"/>
          <w:color w:val="1D1D1D"/>
          <w:w w:val="105"/>
          <w:sz w:val="21"/>
          <w:szCs w:val="21"/>
        </w:rPr>
        <w:t>Ley</w:t>
      </w:r>
      <w:r w:rsidRPr="008072C1">
        <w:rPr>
          <w:rFonts w:ascii="Abadi" w:hAnsi="Abadi"/>
          <w:color w:val="1D1D1D"/>
          <w:spacing w:val="6"/>
          <w:w w:val="105"/>
          <w:sz w:val="21"/>
          <w:szCs w:val="21"/>
        </w:rPr>
        <w:t xml:space="preserve"> </w:t>
      </w:r>
      <w:r w:rsidRPr="008072C1">
        <w:rPr>
          <w:rFonts w:ascii="Abadi" w:hAnsi="Abadi"/>
          <w:color w:val="1D1D1D"/>
          <w:w w:val="105"/>
          <w:sz w:val="21"/>
          <w:szCs w:val="21"/>
        </w:rPr>
        <w:t>del</w:t>
      </w:r>
      <w:r w:rsidRPr="008072C1">
        <w:rPr>
          <w:rFonts w:ascii="Abadi" w:hAnsi="Abadi"/>
          <w:color w:val="1D1D1D"/>
          <w:spacing w:val="-11"/>
          <w:w w:val="105"/>
          <w:sz w:val="21"/>
          <w:szCs w:val="21"/>
        </w:rPr>
        <w:t xml:space="preserve"> </w:t>
      </w:r>
      <w:r w:rsidRPr="008072C1">
        <w:rPr>
          <w:rFonts w:ascii="Abadi" w:hAnsi="Abadi"/>
          <w:color w:val="1D1D1D"/>
          <w:w w:val="105"/>
          <w:sz w:val="21"/>
          <w:szCs w:val="21"/>
        </w:rPr>
        <w:t>Sistema</w:t>
      </w:r>
      <w:r w:rsidRPr="008072C1">
        <w:rPr>
          <w:rFonts w:ascii="Abadi" w:hAnsi="Abadi"/>
          <w:color w:val="1D1D1D"/>
          <w:spacing w:val="36"/>
          <w:w w:val="105"/>
          <w:sz w:val="21"/>
          <w:szCs w:val="21"/>
        </w:rPr>
        <w:t xml:space="preserve"> </w:t>
      </w:r>
      <w:r w:rsidRPr="008072C1">
        <w:rPr>
          <w:rFonts w:ascii="Abadi" w:hAnsi="Abadi"/>
          <w:color w:val="1D1D1D"/>
          <w:w w:val="105"/>
          <w:sz w:val="21"/>
          <w:szCs w:val="21"/>
        </w:rPr>
        <w:t>de</w:t>
      </w:r>
      <w:r w:rsidRPr="008072C1">
        <w:rPr>
          <w:rFonts w:ascii="Abadi" w:hAnsi="Abadi"/>
          <w:color w:val="1D1D1D"/>
          <w:spacing w:val="34"/>
          <w:w w:val="105"/>
          <w:sz w:val="21"/>
          <w:szCs w:val="21"/>
        </w:rPr>
        <w:t xml:space="preserve"> </w:t>
      </w:r>
      <w:r w:rsidRPr="008072C1">
        <w:rPr>
          <w:rFonts w:ascii="Abadi" w:hAnsi="Abadi"/>
          <w:color w:val="1D1D1D"/>
          <w:w w:val="105"/>
          <w:sz w:val="21"/>
          <w:szCs w:val="21"/>
        </w:rPr>
        <w:t>Seguridad</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Publica</w:t>
      </w:r>
      <w:r w:rsidRPr="008072C1">
        <w:rPr>
          <w:rFonts w:ascii="Abadi" w:hAnsi="Abadi"/>
          <w:color w:val="1D1D1D"/>
          <w:spacing w:val="27"/>
          <w:w w:val="105"/>
          <w:sz w:val="21"/>
          <w:szCs w:val="21"/>
        </w:rPr>
        <w:t xml:space="preserve"> </w:t>
      </w:r>
      <w:r w:rsidRPr="008072C1">
        <w:rPr>
          <w:rFonts w:ascii="Abadi" w:hAnsi="Abadi"/>
          <w:color w:val="1D1D1D"/>
          <w:w w:val="105"/>
          <w:sz w:val="21"/>
          <w:szCs w:val="21"/>
        </w:rPr>
        <w:t>y</w:t>
      </w:r>
      <w:r w:rsidRPr="008072C1">
        <w:rPr>
          <w:rFonts w:ascii="Abadi" w:hAnsi="Abadi"/>
          <w:color w:val="1D1D1D"/>
          <w:spacing w:val="32"/>
          <w:w w:val="105"/>
          <w:sz w:val="21"/>
          <w:szCs w:val="21"/>
        </w:rPr>
        <w:t xml:space="preserve"> </w:t>
      </w:r>
      <w:r w:rsidRPr="008072C1">
        <w:rPr>
          <w:rFonts w:ascii="Abadi" w:hAnsi="Abadi"/>
          <w:color w:val="1D1D1D"/>
          <w:w w:val="105"/>
          <w:sz w:val="21"/>
          <w:szCs w:val="21"/>
        </w:rPr>
        <w:t>a</w:t>
      </w:r>
      <w:r w:rsidRPr="008072C1">
        <w:rPr>
          <w:rFonts w:ascii="Abadi" w:hAnsi="Abadi"/>
          <w:color w:val="1D1D1D"/>
          <w:spacing w:val="32"/>
          <w:w w:val="105"/>
          <w:sz w:val="21"/>
          <w:szCs w:val="21"/>
        </w:rPr>
        <w:t xml:space="preserve"> </w:t>
      </w:r>
      <w:r w:rsidRPr="008072C1">
        <w:rPr>
          <w:rFonts w:ascii="Abadi" w:hAnsi="Abadi"/>
          <w:color w:val="1D1D1D"/>
          <w:w w:val="105"/>
          <w:sz w:val="21"/>
          <w:szCs w:val="21"/>
        </w:rPr>
        <w:t>la</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Ley</w:t>
      </w:r>
      <w:r w:rsidRPr="008072C1">
        <w:rPr>
          <w:rFonts w:ascii="Abadi" w:hAnsi="Abadi"/>
          <w:color w:val="1D1D1D"/>
          <w:spacing w:val="27"/>
          <w:w w:val="105"/>
          <w:sz w:val="21"/>
          <w:szCs w:val="21"/>
        </w:rPr>
        <w:t xml:space="preserve"> </w:t>
      </w:r>
      <w:r w:rsidRPr="008072C1">
        <w:rPr>
          <w:rFonts w:ascii="Abadi" w:hAnsi="Abadi"/>
          <w:color w:val="1D1D1D"/>
          <w:w w:val="105"/>
          <w:sz w:val="21"/>
          <w:szCs w:val="21"/>
        </w:rPr>
        <w:t>de</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Movi</w:t>
      </w:r>
      <w:r w:rsidRPr="008072C1">
        <w:rPr>
          <w:rFonts w:ascii="Abadi" w:hAnsi="Abadi"/>
          <w:color w:val="070707"/>
          <w:w w:val="105"/>
          <w:sz w:val="21"/>
          <w:szCs w:val="21"/>
        </w:rPr>
        <w:t>l</w:t>
      </w:r>
      <w:r w:rsidRPr="008072C1">
        <w:rPr>
          <w:rFonts w:ascii="Abadi" w:hAnsi="Abadi"/>
          <w:color w:val="565656"/>
          <w:w w:val="105"/>
          <w:sz w:val="21"/>
          <w:szCs w:val="21"/>
        </w:rPr>
        <w:t>i</w:t>
      </w:r>
      <w:r w:rsidRPr="008072C1">
        <w:rPr>
          <w:rFonts w:ascii="Abadi" w:hAnsi="Abadi"/>
          <w:color w:val="1D1D1D"/>
          <w:w w:val="105"/>
          <w:sz w:val="21"/>
          <w:szCs w:val="21"/>
        </w:rPr>
        <w:t>dad</w:t>
      </w:r>
      <w:r w:rsidRPr="008072C1">
        <w:rPr>
          <w:rFonts w:ascii="Abadi" w:hAnsi="Abadi"/>
          <w:color w:val="3B3B3B"/>
          <w:w w:val="105"/>
          <w:sz w:val="21"/>
          <w:szCs w:val="21"/>
        </w:rPr>
        <w:t>,</w:t>
      </w:r>
      <w:r w:rsidRPr="008072C1">
        <w:rPr>
          <w:rFonts w:ascii="Abadi" w:hAnsi="Abadi"/>
          <w:color w:val="3B3B3B"/>
          <w:spacing w:val="27"/>
          <w:w w:val="105"/>
          <w:sz w:val="21"/>
          <w:szCs w:val="21"/>
        </w:rPr>
        <w:t xml:space="preserve"> </w:t>
      </w:r>
      <w:r w:rsidRPr="008072C1">
        <w:rPr>
          <w:rFonts w:ascii="Abadi" w:hAnsi="Abadi"/>
          <w:color w:val="1D1D1D"/>
          <w:w w:val="105"/>
          <w:sz w:val="21"/>
          <w:szCs w:val="21"/>
        </w:rPr>
        <w:t>determinamos</w:t>
      </w:r>
      <w:r w:rsidRPr="008072C1">
        <w:rPr>
          <w:rFonts w:ascii="Abadi" w:hAnsi="Abadi"/>
          <w:color w:val="1D1D1D"/>
          <w:spacing w:val="26"/>
          <w:w w:val="105"/>
          <w:sz w:val="21"/>
          <w:szCs w:val="21"/>
        </w:rPr>
        <w:t xml:space="preserve"> </w:t>
      </w:r>
      <w:r w:rsidRPr="008072C1">
        <w:rPr>
          <w:rFonts w:ascii="Abadi" w:hAnsi="Abadi"/>
          <w:color w:val="1D1D1D"/>
          <w:w w:val="105"/>
          <w:sz w:val="21"/>
          <w:szCs w:val="21"/>
        </w:rPr>
        <w:t>hacer</w:t>
      </w:r>
      <w:r w:rsidRPr="008072C1">
        <w:rPr>
          <w:rFonts w:ascii="Abadi" w:hAnsi="Abadi"/>
          <w:color w:val="1D1D1D"/>
          <w:spacing w:val="-9"/>
          <w:w w:val="105"/>
          <w:sz w:val="21"/>
          <w:szCs w:val="21"/>
        </w:rPr>
        <w:t xml:space="preserve"> </w:t>
      </w:r>
      <w:r w:rsidRPr="008072C1">
        <w:rPr>
          <w:rFonts w:ascii="Abadi" w:hAnsi="Abadi"/>
          <w:color w:val="1D1D1D"/>
          <w:w w:val="105"/>
          <w:sz w:val="21"/>
          <w:szCs w:val="21"/>
        </w:rPr>
        <w:t>ajustes</w:t>
      </w:r>
      <w:r w:rsidRPr="008072C1">
        <w:rPr>
          <w:rFonts w:ascii="Abadi" w:hAnsi="Abadi"/>
          <w:color w:val="1D1D1D"/>
          <w:spacing w:val="-19"/>
          <w:w w:val="105"/>
          <w:sz w:val="21"/>
          <w:szCs w:val="21"/>
        </w:rPr>
        <w:t xml:space="preserve"> </w:t>
      </w:r>
      <w:r w:rsidRPr="008072C1">
        <w:rPr>
          <w:rFonts w:ascii="Abadi" w:hAnsi="Abadi"/>
          <w:color w:val="1D1D1D"/>
          <w:w w:val="105"/>
          <w:sz w:val="21"/>
          <w:szCs w:val="21"/>
        </w:rPr>
        <w:t>a</w:t>
      </w:r>
      <w:r w:rsidRPr="008072C1">
        <w:rPr>
          <w:rFonts w:ascii="Abadi" w:hAnsi="Abadi"/>
          <w:color w:val="1D1D1D"/>
          <w:spacing w:val="-22"/>
          <w:w w:val="105"/>
          <w:sz w:val="21"/>
          <w:szCs w:val="21"/>
        </w:rPr>
        <w:t xml:space="preserve"> </w:t>
      </w:r>
      <w:r w:rsidRPr="008072C1">
        <w:rPr>
          <w:rFonts w:ascii="Abadi" w:hAnsi="Abadi"/>
          <w:color w:val="1D1D1D"/>
          <w:w w:val="105"/>
          <w:sz w:val="21"/>
          <w:szCs w:val="21"/>
        </w:rPr>
        <w:t>las</w:t>
      </w:r>
      <w:r w:rsidRPr="008072C1">
        <w:rPr>
          <w:rFonts w:ascii="Abadi" w:hAnsi="Abadi"/>
          <w:color w:val="1D1D1D"/>
          <w:spacing w:val="-18"/>
          <w:w w:val="105"/>
          <w:sz w:val="21"/>
          <w:szCs w:val="21"/>
        </w:rPr>
        <w:t xml:space="preserve"> </w:t>
      </w:r>
      <w:r w:rsidRPr="008072C1">
        <w:rPr>
          <w:rFonts w:ascii="Abadi" w:hAnsi="Abadi"/>
          <w:color w:val="1D1D1D"/>
          <w:w w:val="105"/>
          <w:sz w:val="21"/>
          <w:szCs w:val="21"/>
        </w:rPr>
        <w:t>porciones</w:t>
      </w:r>
      <w:r w:rsidRPr="008072C1">
        <w:rPr>
          <w:rFonts w:ascii="Abadi" w:hAnsi="Abadi"/>
          <w:color w:val="1D1D1D"/>
          <w:spacing w:val="-17"/>
          <w:w w:val="105"/>
          <w:sz w:val="21"/>
          <w:szCs w:val="21"/>
        </w:rPr>
        <w:t xml:space="preserve"> </w:t>
      </w:r>
      <w:r w:rsidRPr="008072C1">
        <w:rPr>
          <w:rFonts w:ascii="Abadi" w:hAnsi="Abadi"/>
          <w:color w:val="1D1D1D"/>
          <w:w w:val="105"/>
          <w:sz w:val="21"/>
          <w:szCs w:val="21"/>
        </w:rPr>
        <w:t>normativas</w:t>
      </w:r>
      <w:r w:rsidRPr="008072C1">
        <w:rPr>
          <w:rFonts w:ascii="Abadi" w:hAnsi="Abadi"/>
          <w:color w:val="1D1D1D"/>
          <w:spacing w:val="-21"/>
          <w:w w:val="105"/>
          <w:sz w:val="21"/>
          <w:szCs w:val="21"/>
        </w:rPr>
        <w:t xml:space="preserve"> </w:t>
      </w:r>
      <w:r w:rsidRPr="008072C1">
        <w:rPr>
          <w:rFonts w:ascii="Abadi" w:hAnsi="Abadi"/>
          <w:color w:val="1D1D1D"/>
          <w:w w:val="105"/>
          <w:sz w:val="21"/>
          <w:szCs w:val="21"/>
        </w:rPr>
        <w:t>y</w:t>
      </w:r>
      <w:r w:rsidRPr="008072C1">
        <w:rPr>
          <w:rFonts w:ascii="Abadi" w:hAnsi="Abadi"/>
          <w:color w:val="1D1D1D"/>
          <w:spacing w:val="-22"/>
          <w:w w:val="105"/>
          <w:sz w:val="21"/>
          <w:szCs w:val="21"/>
        </w:rPr>
        <w:t xml:space="preserve"> </w:t>
      </w:r>
      <w:r w:rsidRPr="008072C1">
        <w:rPr>
          <w:rFonts w:ascii="Abadi" w:hAnsi="Abadi"/>
          <w:color w:val="1D1D1D"/>
          <w:w w:val="105"/>
          <w:sz w:val="21"/>
          <w:szCs w:val="21"/>
        </w:rPr>
        <w:t>dar</w:t>
      </w:r>
      <w:r w:rsidRPr="008072C1">
        <w:rPr>
          <w:rFonts w:ascii="Abadi" w:hAnsi="Abadi"/>
          <w:color w:val="1D1D1D"/>
          <w:spacing w:val="-27"/>
          <w:w w:val="105"/>
          <w:sz w:val="21"/>
          <w:szCs w:val="21"/>
        </w:rPr>
        <w:t xml:space="preserve"> </w:t>
      </w:r>
      <w:r w:rsidRPr="008072C1">
        <w:rPr>
          <w:rFonts w:ascii="Abadi" w:hAnsi="Abadi"/>
          <w:color w:val="1D1D1D"/>
          <w:w w:val="105"/>
          <w:sz w:val="21"/>
          <w:szCs w:val="21"/>
        </w:rPr>
        <w:t>certeza</w:t>
      </w:r>
      <w:r w:rsidRPr="008072C1">
        <w:rPr>
          <w:rFonts w:ascii="Abadi" w:hAnsi="Abadi"/>
          <w:color w:val="1D1D1D"/>
          <w:spacing w:val="-19"/>
          <w:w w:val="105"/>
          <w:sz w:val="21"/>
          <w:szCs w:val="21"/>
        </w:rPr>
        <w:t xml:space="preserve"> </w:t>
      </w:r>
      <w:r w:rsidRPr="008072C1">
        <w:rPr>
          <w:rFonts w:ascii="Abadi" w:hAnsi="Abadi"/>
          <w:color w:val="1D1D1D"/>
          <w:w w:val="105"/>
          <w:sz w:val="21"/>
          <w:szCs w:val="21"/>
        </w:rPr>
        <w:t>a</w:t>
      </w:r>
      <w:r w:rsidRPr="008072C1">
        <w:rPr>
          <w:rFonts w:ascii="Abadi" w:hAnsi="Abadi"/>
          <w:color w:val="1D1D1D"/>
          <w:spacing w:val="-22"/>
          <w:w w:val="105"/>
          <w:sz w:val="21"/>
          <w:szCs w:val="21"/>
        </w:rPr>
        <w:t xml:space="preserve"> </w:t>
      </w:r>
      <w:r w:rsidRPr="008072C1">
        <w:rPr>
          <w:rFonts w:ascii="Abadi" w:hAnsi="Abadi"/>
          <w:color w:val="1D1D1D"/>
          <w:w w:val="105"/>
          <w:sz w:val="21"/>
          <w:szCs w:val="21"/>
        </w:rPr>
        <w:t>los</w:t>
      </w:r>
      <w:r w:rsidRPr="008072C1">
        <w:rPr>
          <w:rFonts w:ascii="Abadi" w:hAnsi="Abadi"/>
          <w:color w:val="1D1D1D"/>
          <w:spacing w:val="-23"/>
          <w:w w:val="105"/>
          <w:sz w:val="21"/>
          <w:szCs w:val="21"/>
        </w:rPr>
        <w:t xml:space="preserve"> </w:t>
      </w:r>
      <w:r w:rsidRPr="008072C1">
        <w:rPr>
          <w:rFonts w:ascii="Abadi" w:hAnsi="Abadi"/>
          <w:color w:val="1D1D1D"/>
          <w:w w:val="105"/>
          <w:sz w:val="21"/>
          <w:szCs w:val="21"/>
        </w:rPr>
        <w:t>actos</w:t>
      </w:r>
      <w:r w:rsidRPr="008072C1">
        <w:rPr>
          <w:rFonts w:ascii="Abadi" w:hAnsi="Abadi"/>
          <w:color w:val="1D1D1D"/>
          <w:spacing w:val="-19"/>
          <w:w w:val="105"/>
          <w:sz w:val="21"/>
          <w:szCs w:val="21"/>
        </w:rPr>
        <w:t xml:space="preserve"> </w:t>
      </w:r>
      <w:r w:rsidRPr="008072C1">
        <w:rPr>
          <w:rFonts w:ascii="Abadi" w:hAnsi="Abadi"/>
          <w:color w:val="1D1D1D"/>
          <w:w w:val="105"/>
          <w:sz w:val="21"/>
          <w:szCs w:val="21"/>
        </w:rPr>
        <w:t>ahí</w:t>
      </w:r>
      <w:r w:rsidRPr="008072C1">
        <w:rPr>
          <w:rFonts w:ascii="Abadi" w:hAnsi="Abadi"/>
          <w:color w:val="1D1D1D"/>
          <w:spacing w:val="-39"/>
          <w:w w:val="105"/>
          <w:sz w:val="21"/>
          <w:szCs w:val="21"/>
        </w:rPr>
        <w:t xml:space="preserve"> </w:t>
      </w:r>
      <w:r w:rsidRPr="008072C1">
        <w:rPr>
          <w:rFonts w:ascii="Abadi" w:hAnsi="Abadi"/>
          <w:color w:val="1D1D1D"/>
          <w:w w:val="105"/>
          <w:sz w:val="21"/>
          <w:szCs w:val="21"/>
        </w:rPr>
        <w:t>establecidos,</w:t>
      </w:r>
      <w:r w:rsidRPr="008072C1">
        <w:rPr>
          <w:rFonts w:ascii="Abadi" w:hAnsi="Abadi"/>
          <w:color w:val="1D1D1D"/>
          <w:spacing w:val="-12"/>
          <w:w w:val="105"/>
          <w:sz w:val="21"/>
          <w:szCs w:val="21"/>
        </w:rPr>
        <w:t xml:space="preserve"> </w:t>
      </w:r>
      <w:r w:rsidRPr="008072C1">
        <w:rPr>
          <w:rFonts w:ascii="Abadi" w:hAnsi="Abadi"/>
          <w:color w:val="1D1D1D"/>
          <w:w w:val="105"/>
          <w:sz w:val="21"/>
          <w:szCs w:val="21"/>
        </w:rPr>
        <w:t>dado</w:t>
      </w:r>
      <w:r w:rsidRPr="008072C1">
        <w:rPr>
          <w:rFonts w:ascii="Abadi" w:hAnsi="Abadi"/>
          <w:color w:val="1D1D1D"/>
          <w:spacing w:val="-7"/>
          <w:w w:val="105"/>
          <w:sz w:val="21"/>
          <w:szCs w:val="21"/>
        </w:rPr>
        <w:t xml:space="preserve"> </w:t>
      </w:r>
      <w:r w:rsidRPr="008072C1">
        <w:rPr>
          <w:rFonts w:ascii="Abadi" w:hAnsi="Abadi"/>
          <w:color w:val="1D1D1D"/>
          <w:w w:val="105"/>
          <w:sz w:val="21"/>
          <w:szCs w:val="21"/>
        </w:rPr>
        <w:t>que</w:t>
      </w:r>
      <w:r w:rsidRPr="008072C1">
        <w:rPr>
          <w:rFonts w:ascii="Abadi" w:hAnsi="Abadi"/>
          <w:color w:val="1D1D1D"/>
          <w:spacing w:val="5"/>
          <w:w w:val="105"/>
          <w:sz w:val="21"/>
          <w:szCs w:val="21"/>
        </w:rPr>
        <w:t xml:space="preserve"> </w:t>
      </w:r>
      <w:r w:rsidRPr="008072C1">
        <w:rPr>
          <w:rFonts w:ascii="Abadi" w:hAnsi="Abadi"/>
          <w:color w:val="1D1D1D"/>
          <w:w w:val="105"/>
          <w:sz w:val="21"/>
          <w:szCs w:val="21"/>
        </w:rPr>
        <w:t>regulan</w:t>
      </w:r>
      <w:r w:rsidRPr="008072C1">
        <w:rPr>
          <w:rFonts w:ascii="Abadi" w:hAnsi="Abadi"/>
          <w:color w:val="1D1D1D"/>
          <w:spacing w:val="-1"/>
          <w:w w:val="105"/>
          <w:sz w:val="21"/>
          <w:szCs w:val="21"/>
        </w:rPr>
        <w:t xml:space="preserve"> </w:t>
      </w:r>
      <w:r w:rsidRPr="008072C1">
        <w:rPr>
          <w:rFonts w:ascii="Abadi" w:hAnsi="Abadi"/>
          <w:color w:val="1D1D1D"/>
          <w:w w:val="105"/>
          <w:sz w:val="21"/>
          <w:szCs w:val="21"/>
        </w:rPr>
        <w:t>conductas</w:t>
      </w:r>
      <w:r w:rsidRPr="008072C1">
        <w:rPr>
          <w:rFonts w:ascii="Abadi" w:hAnsi="Abadi"/>
          <w:color w:val="1D1D1D"/>
          <w:spacing w:val="-5"/>
          <w:w w:val="105"/>
          <w:sz w:val="21"/>
          <w:szCs w:val="21"/>
        </w:rPr>
        <w:t xml:space="preserve"> </w:t>
      </w:r>
      <w:r w:rsidRPr="008072C1">
        <w:rPr>
          <w:rFonts w:ascii="Abadi" w:hAnsi="Abadi"/>
          <w:color w:val="1D1D1D"/>
          <w:w w:val="105"/>
          <w:sz w:val="21"/>
          <w:szCs w:val="21"/>
        </w:rPr>
        <w:t>relativas</w:t>
      </w:r>
      <w:r w:rsidRPr="008072C1">
        <w:rPr>
          <w:rFonts w:ascii="Abadi" w:hAnsi="Abadi"/>
          <w:color w:val="1D1D1D"/>
          <w:spacing w:val="-4"/>
          <w:w w:val="105"/>
          <w:sz w:val="21"/>
          <w:szCs w:val="21"/>
        </w:rPr>
        <w:t xml:space="preserve"> </w:t>
      </w:r>
      <w:r w:rsidRPr="008072C1">
        <w:rPr>
          <w:rFonts w:ascii="Abadi" w:hAnsi="Abadi"/>
          <w:color w:val="1D1D1D"/>
          <w:w w:val="105"/>
          <w:sz w:val="21"/>
          <w:szCs w:val="21"/>
        </w:rPr>
        <w:t>a</w:t>
      </w:r>
      <w:r w:rsidRPr="008072C1">
        <w:rPr>
          <w:rFonts w:ascii="Abadi" w:hAnsi="Abadi"/>
          <w:color w:val="1D1D1D"/>
          <w:spacing w:val="-6"/>
          <w:w w:val="105"/>
          <w:sz w:val="21"/>
          <w:szCs w:val="21"/>
        </w:rPr>
        <w:t xml:space="preserve"> </w:t>
      </w:r>
      <w:r w:rsidRPr="008072C1">
        <w:rPr>
          <w:rFonts w:ascii="Abadi" w:hAnsi="Abadi"/>
          <w:color w:val="1D1D1D"/>
          <w:w w:val="105"/>
          <w:sz w:val="21"/>
          <w:szCs w:val="21"/>
        </w:rPr>
        <w:t>la</w:t>
      </w:r>
      <w:r w:rsidRPr="008072C1">
        <w:rPr>
          <w:rFonts w:ascii="Abadi" w:hAnsi="Abadi"/>
          <w:color w:val="1D1D1D"/>
          <w:spacing w:val="-4"/>
          <w:w w:val="105"/>
          <w:sz w:val="21"/>
          <w:szCs w:val="21"/>
        </w:rPr>
        <w:t xml:space="preserve"> </w:t>
      </w:r>
      <w:r w:rsidRPr="008072C1">
        <w:rPr>
          <w:rFonts w:ascii="Abadi" w:hAnsi="Abadi"/>
          <w:color w:val="1D1D1D"/>
          <w:w w:val="105"/>
          <w:sz w:val="21"/>
          <w:szCs w:val="21"/>
        </w:rPr>
        <w:t>aplicación</w:t>
      </w:r>
      <w:r w:rsidRPr="008072C1">
        <w:rPr>
          <w:rFonts w:ascii="Abadi" w:hAnsi="Abadi"/>
          <w:color w:val="1D1D1D"/>
          <w:spacing w:val="-7"/>
          <w:w w:val="105"/>
          <w:sz w:val="21"/>
          <w:szCs w:val="21"/>
        </w:rPr>
        <w:t xml:space="preserve"> </w:t>
      </w:r>
      <w:r w:rsidRPr="008072C1">
        <w:rPr>
          <w:rFonts w:ascii="Abadi" w:hAnsi="Abadi"/>
          <w:color w:val="1D1D1D"/>
          <w:w w:val="105"/>
          <w:sz w:val="21"/>
          <w:szCs w:val="21"/>
        </w:rPr>
        <w:t>de</w:t>
      </w:r>
      <w:r w:rsidRPr="008072C1">
        <w:rPr>
          <w:rFonts w:ascii="Abadi" w:hAnsi="Abadi"/>
          <w:color w:val="1D1D1D"/>
          <w:spacing w:val="-8"/>
          <w:w w:val="105"/>
          <w:sz w:val="21"/>
          <w:szCs w:val="21"/>
        </w:rPr>
        <w:t xml:space="preserve"> </w:t>
      </w:r>
      <w:r w:rsidRPr="008072C1">
        <w:rPr>
          <w:rFonts w:ascii="Abadi" w:hAnsi="Abadi"/>
          <w:color w:val="1D1D1D"/>
          <w:w w:val="105"/>
          <w:sz w:val="21"/>
          <w:szCs w:val="21"/>
        </w:rPr>
        <w:t>las</w:t>
      </w:r>
      <w:r w:rsidRPr="008072C1">
        <w:rPr>
          <w:rFonts w:ascii="Abadi" w:hAnsi="Abadi"/>
          <w:color w:val="1D1D1D"/>
          <w:spacing w:val="-2"/>
          <w:w w:val="105"/>
          <w:sz w:val="21"/>
          <w:szCs w:val="21"/>
        </w:rPr>
        <w:t xml:space="preserve"> </w:t>
      </w:r>
      <w:r w:rsidRPr="008072C1">
        <w:rPr>
          <w:rFonts w:ascii="Abadi" w:hAnsi="Abadi"/>
          <w:color w:val="1D1D1D"/>
          <w:w w:val="105"/>
          <w:sz w:val="21"/>
          <w:szCs w:val="21"/>
        </w:rPr>
        <w:t>normas</w:t>
      </w:r>
      <w:r w:rsidRPr="008072C1">
        <w:rPr>
          <w:rFonts w:ascii="Abadi" w:hAnsi="Abadi"/>
          <w:color w:val="1D1D1D"/>
          <w:spacing w:val="-2"/>
          <w:w w:val="105"/>
          <w:sz w:val="21"/>
          <w:szCs w:val="21"/>
        </w:rPr>
        <w:t xml:space="preserve"> </w:t>
      </w:r>
      <w:r w:rsidRPr="008072C1">
        <w:rPr>
          <w:rFonts w:ascii="Abadi" w:hAnsi="Abadi"/>
          <w:color w:val="1D1D1D"/>
          <w:w w:val="105"/>
          <w:sz w:val="21"/>
          <w:szCs w:val="21"/>
        </w:rPr>
        <w:t>que</w:t>
      </w:r>
      <w:r w:rsidRPr="008072C1">
        <w:rPr>
          <w:rFonts w:ascii="Abadi" w:hAnsi="Abadi"/>
          <w:color w:val="1D1D1D"/>
          <w:spacing w:val="-5"/>
          <w:w w:val="105"/>
          <w:sz w:val="21"/>
          <w:szCs w:val="21"/>
        </w:rPr>
        <w:t xml:space="preserve"> </w:t>
      </w:r>
      <w:r w:rsidRPr="008072C1">
        <w:rPr>
          <w:rFonts w:ascii="Abadi" w:hAnsi="Abadi"/>
          <w:color w:val="1D1D1D"/>
          <w:w w:val="105"/>
          <w:sz w:val="21"/>
          <w:szCs w:val="21"/>
        </w:rPr>
        <w:t>se</w:t>
      </w:r>
      <w:r w:rsidRPr="008072C1">
        <w:rPr>
          <w:rFonts w:ascii="Abadi" w:hAnsi="Abadi"/>
          <w:color w:val="1D1D1D"/>
          <w:spacing w:val="-9"/>
          <w:w w:val="105"/>
          <w:sz w:val="21"/>
          <w:szCs w:val="21"/>
        </w:rPr>
        <w:t xml:space="preserve"> </w:t>
      </w:r>
      <w:r w:rsidRPr="008072C1">
        <w:rPr>
          <w:rFonts w:ascii="Abadi" w:hAnsi="Abadi"/>
          <w:color w:val="1D1D1D"/>
          <w:w w:val="105"/>
          <w:sz w:val="21"/>
          <w:szCs w:val="21"/>
        </w:rPr>
        <w:t>dirigen</w:t>
      </w:r>
      <w:r w:rsidRPr="008072C1">
        <w:rPr>
          <w:rFonts w:ascii="Abadi" w:hAnsi="Abadi"/>
          <w:color w:val="1D1D1D"/>
          <w:spacing w:val="-2"/>
          <w:w w:val="105"/>
          <w:sz w:val="21"/>
          <w:szCs w:val="21"/>
        </w:rPr>
        <w:t xml:space="preserve"> </w:t>
      </w:r>
      <w:r w:rsidRPr="008072C1">
        <w:rPr>
          <w:rFonts w:ascii="Abadi" w:hAnsi="Abadi"/>
          <w:color w:val="1D1D1D"/>
          <w:w w:val="105"/>
          <w:sz w:val="21"/>
          <w:szCs w:val="21"/>
        </w:rPr>
        <w:t>a</w:t>
      </w:r>
      <w:r w:rsidRPr="008072C1">
        <w:rPr>
          <w:rFonts w:ascii="Abadi" w:hAnsi="Abadi"/>
          <w:color w:val="1D1D1D"/>
          <w:spacing w:val="-6"/>
          <w:w w:val="105"/>
          <w:sz w:val="21"/>
          <w:szCs w:val="21"/>
        </w:rPr>
        <w:t xml:space="preserve"> </w:t>
      </w:r>
      <w:r w:rsidRPr="008072C1">
        <w:rPr>
          <w:rFonts w:ascii="Abadi" w:hAnsi="Abadi"/>
          <w:color w:val="1D1D1D"/>
          <w:w w:val="105"/>
          <w:sz w:val="21"/>
          <w:szCs w:val="21"/>
        </w:rPr>
        <w:t>las</w:t>
      </w:r>
      <w:r w:rsidRPr="008072C1">
        <w:rPr>
          <w:rFonts w:ascii="Abadi" w:hAnsi="Abadi"/>
          <w:color w:val="1D1D1D"/>
          <w:spacing w:val="44"/>
          <w:w w:val="105"/>
          <w:sz w:val="21"/>
          <w:szCs w:val="21"/>
        </w:rPr>
        <w:t xml:space="preserve"> </w:t>
      </w:r>
      <w:r w:rsidRPr="008072C1">
        <w:rPr>
          <w:rFonts w:ascii="Abadi" w:hAnsi="Abadi"/>
          <w:color w:val="1D1D1D"/>
          <w:w w:val="105"/>
          <w:sz w:val="21"/>
          <w:szCs w:val="21"/>
        </w:rPr>
        <w:t>autoridades</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y</w:t>
      </w:r>
      <w:r w:rsidRPr="008072C1">
        <w:rPr>
          <w:rFonts w:ascii="Abadi" w:hAnsi="Abadi"/>
          <w:color w:val="1D1D1D"/>
          <w:spacing w:val="53"/>
          <w:w w:val="105"/>
          <w:sz w:val="21"/>
          <w:szCs w:val="21"/>
        </w:rPr>
        <w:t xml:space="preserve"> </w:t>
      </w:r>
      <w:r w:rsidRPr="008072C1">
        <w:rPr>
          <w:rFonts w:ascii="Abadi" w:hAnsi="Abadi"/>
          <w:color w:val="1D1D1D"/>
          <w:w w:val="105"/>
          <w:sz w:val="21"/>
          <w:szCs w:val="21"/>
        </w:rPr>
        <w:t>su</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objeto</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consiste</w:t>
      </w:r>
      <w:r w:rsidRPr="008072C1">
        <w:rPr>
          <w:rFonts w:ascii="Abadi" w:hAnsi="Abadi"/>
          <w:color w:val="1D1D1D"/>
          <w:spacing w:val="38"/>
          <w:w w:val="105"/>
          <w:sz w:val="21"/>
          <w:szCs w:val="21"/>
        </w:rPr>
        <w:t xml:space="preserve"> </w:t>
      </w:r>
      <w:r w:rsidRPr="008072C1">
        <w:rPr>
          <w:rFonts w:ascii="Abadi" w:hAnsi="Abadi"/>
          <w:color w:val="1D1D1D"/>
          <w:w w:val="105"/>
          <w:sz w:val="21"/>
          <w:szCs w:val="21"/>
        </w:rPr>
        <w:t>en</w:t>
      </w:r>
      <w:r w:rsidRPr="008072C1">
        <w:rPr>
          <w:rFonts w:ascii="Abadi" w:hAnsi="Abadi"/>
          <w:color w:val="1D1D1D"/>
          <w:spacing w:val="37"/>
          <w:w w:val="105"/>
          <w:sz w:val="21"/>
          <w:szCs w:val="21"/>
        </w:rPr>
        <w:t xml:space="preserve"> </w:t>
      </w:r>
      <w:r w:rsidRPr="008072C1">
        <w:rPr>
          <w:rFonts w:ascii="Abadi" w:hAnsi="Abadi"/>
          <w:color w:val="1D1D1D"/>
          <w:w w:val="105"/>
          <w:sz w:val="21"/>
          <w:szCs w:val="21"/>
        </w:rPr>
        <w:t>determinar</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la</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vigencia</w:t>
      </w:r>
      <w:r w:rsidRPr="008072C1">
        <w:rPr>
          <w:rFonts w:ascii="Abadi" w:hAnsi="Abadi"/>
          <w:color w:val="1D1D1D"/>
          <w:spacing w:val="33"/>
          <w:w w:val="105"/>
          <w:sz w:val="21"/>
          <w:szCs w:val="21"/>
        </w:rPr>
        <w:t xml:space="preserve"> </w:t>
      </w:r>
      <w:r w:rsidRPr="008072C1">
        <w:rPr>
          <w:rFonts w:ascii="Abadi" w:hAnsi="Abadi"/>
          <w:color w:val="1D1D1D"/>
          <w:w w:val="105"/>
          <w:sz w:val="21"/>
          <w:szCs w:val="21"/>
        </w:rPr>
        <w:t>o</w:t>
      </w:r>
      <w:r w:rsidRPr="008072C1">
        <w:rPr>
          <w:rFonts w:ascii="Abadi" w:hAnsi="Abadi"/>
          <w:color w:val="1D1D1D"/>
          <w:spacing w:val="38"/>
          <w:w w:val="105"/>
          <w:sz w:val="21"/>
          <w:szCs w:val="21"/>
        </w:rPr>
        <w:t xml:space="preserve"> </w:t>
      </w:r>
      <w:r w:rsidRPr="008072C1">
        <w:rPr>
          <w:rFonts w:ascii="Abadi" w:hAnsi="Abadi"/>
          <w:color w:val="1D1D1D"/>
          <w:w w:val="105"/>
          <w:sz w:val="21"/>
          <w:szCs w:val="21"/>
        </w:rPr>
        <w:t>modo</w:t>
      </w:r>
      <w:r w:rsidRPr="008072C1">
        <w:rPr>
          <w:rFonts w:ascii="Abadi" w:hAnsi="Abadi"/>
          <w:color w:val="1D1D1D"/>
          <w:spacing w:val="40"/>
          <w:w w:val="105"/>
          <w:sz w:val="21"/>
          <w:szCs w:val="21"/>
        </w:rPr>
        <w:t xml:space="preserve"> </w:t>
      </w:r>
      <w:r w:rsidRPr="008072C1">
        <w:rPr>
          <w:rFonts w:ascii="Abadi" w:hAnsi="Abadi"/>
          <w:color w:val="1D1D1D"/>
          <w:w w:val="105"/>
          <w:sz w:val="21"/>
          <w:szCs w:val="21"/>
        </w:rPr>
        <w:t>de</w:t>
      </w:r>
    </w:p>
    <w:p w14:paraId="7839A049" w14:textId="77777777" w:rsidR="00DA3384" w:rsidRPr="008072C1" w:rsidRDefault="00DA3384" w:rsidP="00D96D00">
      <w:pPr>
        <w:kinsoku w:val="0"/>
        <w:overflowPunct w:val="0"/>
        <w:ind w:left="39" w:right="116"/>
        <w:jc w:val="both"/>
        <w:rPr>
          <w:rFonts w:ascii="Abadi" w:hAnsi="Abadi"/>
          <w:color w:val="1D1D1D"/>
          <w:sz w:val="21"/>
          <w:szCs w:val="21"/>
        </w:rPr>
      </w:pPr>
      <w:r w:rsidRPr="008072C1">
        <w:rPr>
          <w:rFonts w:ascii="Abadi" w:hAnsi="Abadi"/>
          <w:color w:val="1D1D1D"/>
          <w:sz w:val="21"/>
          <w:szCs w:val="21"/>
        </w:rPr>
        <w:t>aplicación de</w:t>
      </w:r>
      <w:r w:rsidRPr="008072C1">
        <w:rPr>
          <w:rFonts w:ascii="Abadi" w:hAnsi="Abadi"/>
          <w:color w:val="1D1D1D"/>
          <w:spacing w:val="40"/>
          <w:sz w:val="21"/>
          <w:szCs w:val="21"/>
        </w:rPr>
        <w:t xml:space="preserve"> </w:t>
      </w:r>
      <w:r w:rsidRPr="008072C1">
        <w:rPr>
          <w:rFonts w:ascii="Abadi" w:hAnsi="Abadi"/>
          <w:color w:val="1D1D1D"/>
          <w:sz w:val="21"/>
          <w:szCs w:val="21"/>
        </w:rPr>
        <w:t>las normas</w:t>
      </w:r>
      <w:r w:rsidRPr="008072C1">
        <w:rPr>
          <w:rFonts w:ascii="Abadi" w:hAnsi="Abadi"/>
          <w:color w:val="1D1D1D"/>
          <w:spacing w:val="32"/>
          <w:sz w:val="21"/>
          <w:szCs w:val="21"/>
        </w:rPr>
        <w:t xml:space="preserve"> </w:t>
      </w:r>
      <w:r w:rsidRPr="008072C1">
        <w:rPr>
          <w:rFonts w:ascii="Abadi" w:hAnsi="Abadi"/>
          <w:color w:val="1D1D1D"/>
          <w:sz w:val="21"/>
          <w:szCs w:val="21"/>
        </w:rPr>
        <w:t>expedidas.</w:t>
      </w:r>
      <w:r w:rsidRPr="008072C1">
        <w:rPr>
          <w:rFonts w:ascii="Abadi" w:hAnsi="Abadi"/>
          <w:color w:val="1D1D1D"/>
          <w:spacing w:val="40"/>
          <w:sz w:val="21"/>
          <w:szCs w:val="21"/>
        </w:rPr>
        <w:t xml:space="preserve"> </w:t>
      </w:r>
      <w:r w:rsidRPr="008072C1">
        <w:rPr>
          <w:rFonts w:ascii="Abadi" w:hAnsi="Abadi"/>
          <w:color w:val="1D1D1D"/>
          <w:sz w:val="21"/>
          <w:szCs w:val="21"/>
        </w:rPr>
        <w:t>como lo</w:t>
      </w:r>
      <w:r w:rsidRPr="008072C1">
        <w:rPr>
          <w:rFonts w:ascii="Abadi" w:hAnsi="Abadi"/>
          <w:color w:val="1D1D1D"/>
          <w:spacing w:val="40"/>
          <w:sz w:val="21"/>
          <w:szCs w:val="21"/>
        </w:rPr>
        <w:t xml:space="preserve"> </w:t>
      </w:r>
      <w:r w:rsidRPr="008072C1">
        <w:rPr>
          <w:rFonts w:ascii="Abadi" w:hAnsi="Abadi"/>
          <w:color w:val="1D1D1D"/>
          <w:sz w:val="21"/>
          <w:szCs w:val="21"/>
        </w:rPr>
        <w:t>es</w:t>
      </w:r>
      <w:r w:rsidRPr="008072C1">
        <w:rPr>
          <w:rFonts w:ascii="Abadi" w:hAnsi="Abadi"/>
          <w:color w:val="1D1D1D"/>
          <w:spacing w:val="39"/>
          <w:sz w:val="21"/>
          <w:szCs w:val="21"/>
        </w:rPr>
        <w:t xml:space="preserve"> </w:t>
      </w:r>
      <w:r w:rsidRPr="008072C1">
        <w:rPr>
          <w:rFonts w:ascii="Abadi" w:hAnsi="Abadi"/>
          <w:color w:val="1D1D1D"/>
          <w:sz w:val="21"/>
          <w:szCs w:val="21"/>
        </w:rPr>
        <w:t>el caso</w:t>
      </w:r>
      <w:r w:rsidRPr="008072C1">
        <w:rPr>
          <w:rFonts w:ascii="Abadi" w:hAnsi="Abadi"/>
          <w:color w:val="1D1D1D"/>
          <w:spacing w:val="39"/>
          <w:sz w:val="21"/>
          <w:szCs w:val="21"/>
        </w:rPr>
        <w:t xml:space="preserve"> </w:t>
      </w:r>
      <w:r w:rsidRPr="008072C1">
        <w:rPr>
          <w:rFonts w:ascii="Abadi" w:hAnsi="Abadi"/>
          <w:color w:val="1D1D1D"/>
          <w:sz w:val="21"/>
          <w:szCs w:val="21"/>
        </w:rPr>
        <w:t>que</w:t>
      </w:r>
      <w:r w:rsidRPr="008072C1">
        <w:rPr>
          <w:rFonts w:ascii="Abadi" w:hAnsi="Abadi"/>
          <w:color w:val="1D1D1D"/>
          <w:spacing w:val="29"/>
          <w:sz w:val="21"/>
          <w:szCs w:val="21"/>
        </w:rPr>
        <w:t xml:space="preserve"> </w:t>
      </w:r>
      <w:r w:rsidRPr="008072C1">
        <w:rPr>
          <w:rFonts w:ascii="Abadi" w:hAnsi="Abadi"/>
          <w:color w:val="1D1D1D"/>
          <w:sz w:val="21"/>
          <w:szCs w:val="21"/>
        </w:rPr>
        <w:t>nos</w:t>
      </w:r>
      <w:r w:rsidRPr="008072C1">
        <w:rPr>
          <w:rFonts w:ascii="Abadi" w:hAnsi="Abadi"/>
          <w:color w:val="1D1D1D"/>
          <w:spacing w:val="32"/>
          <w:sz w:val="21"/>
          <w:szCs w:val="21"/>
        </w:rPr>
        <w:t xml:space="preserve"> </w:t>
      </w:r>
      <w:r w:rsidRPr="008072C1">
        <w:rPr>
          <w:rFonts w:ascii="Abadi" w:hAnsi="Abadi"/>
          <w:color w:val="1D1D1D"/>
          <w:sz w:val="21"/>
          <w:szCs w:val="21"/>
        </w:rPr>
        <w:t>ocupa.</w:t>
      </w:r>
    </w:p>
    <w:p w14:paraId="55C710B9" w14:textId="77777777" w:rsidR="00DA3384" w:rsidRPr="00897B77" w:rsidRDefault="00DA3384" w:rsidP="00D96D00">
      <w:pPr>
        <w:kinsoku w:val="0"/>
        <w:overflowPunct w:val="0"/>
        <w:ind w:left="39" w:right="116"/>
        <w:jc w:val="both"/>
        <w:rPr>
          <w:rFonts w:ascii="Abadi" w:hAnsi="Abadi" w:cs="Calibri"/>
          <w:color w:val="1F1F1F"/>
          <w:spacing w:val="-2"/>
          <w:sz w:val="21"/>
          <w:szCs w:val="21"/>
        </w:rPr>
      </w:pPr>
    </w:p>
    <w:p w14:paraId="50D96897" w14:textId="77777777" w:rsidR="00DA3384" w:rsidRPr="008072C1" w:rsidRDefault="00DA3384" w:rsidP="00D96D00">
      <w:pPr>
        <w:kinsoku w:val="0"/>
        <w:overflowPunct w:val="0"/>
        <w:ind w:left="39" w:right="116"/>
        <w:jc w:val="both"/>
        <w:rPr>
          <w:rFonts w:ascii="Abadi" w:hAnsi="Abadi"/>
          <w:color w:val="212121"/>
          <w:sz w:val="21"/>
          <w:szCs w:val="21"/>
        </w:rPr>
      </w:pPr>
      <w:r w:rsidRPr="008072C1">
        <w:rPr>
          <w:rFonts w:ascii="Abadi" w:hAnsi="Abadi"/>
          <w:color w:val="212121"/>
          <w:sz w:val="21"/>
          <w:szCs w:val="21"/>
        </w:rPr>
        <w:t>En</w:t>
      </w:r>
      <w:r w:rsidRPr="008072C1">
        <w:rPr>
          <w:rFonts w:ascii="Abadi" w:hAnsi="Abadi"/>
          <w:color w:val="212121"/>
          <w:spacing w:val="40"/>
          <w:sz w:val="21"/>
          <w:szCs w:val="21"/>
        </w:rPr>
        <w:t xml:space="preserve"> </w:t>
      </w:r>
      <w:r w:rsidRPr="008072C1">
        <w:rPr>
          <w:rFonts w:ascii="Abadi" w:hAnsi="Abadi"/>
          <w:color w:val="212121"/>
          <w:sz w:val="21"/>
          <w:szCs w:val="21"/>
        </w:rPr>
        <w:t>ese</w:t>
      </w:r>
      <w:r w:rsidRPr="008072C1">
        <w:rPr>
          <w:rFonts w:ascii="Abadi" w:hAnsi="Abadi"/>
          <w:color w:val="212121"/>
          <w:spacing w:val="40"/>
          <w:sz w:val="21"/>
          <w:szCs w:val="21"/>
        </w:rPr>
        <w:t xml:space="preserve"> </w:t>
      </w:r>
      <w:r w:rsidRPr="008072C1">
        <w:rPr>
          <w:rFonts w:ascii="Abadi" w:hAnsi="Abadi"/>
          <w:color w:val="212121"/>
          <w:sz w:val="21"/>
          <w:szCs w:val="21"/>
        </w:rPr>
        <w:t>sentido</w:t>
      </w:r>
      <w:r w:rsidRPr="008072C1">
        <w:rPr>
          <w:rFonts w:ascii="Abadi" w:hAnsi="Abadi"/>
          <w:color w:val="212121"/>
          <w:spacing w:val="40"/>
          <w:sz w:val="21"/>
          <w:szCs w:val="21"/>
        </w:rPr>
        <w:t xml:space="preserve"> </w:t>
      </w:r>
      <w:r w:rsidRPr="008072C1">
        <w:rPr>
          <w:rFonts w:ascii="Abadi" w:hAnsi="Abadi"/>
          <w:color w:val="212121"/>
          <w:sz w:val="21"/>
          <w:szCs w:val="21"/>
        </w:rPr>
        <w:t>se</w:t>
      </w:r>
      <w:r w:rsidRPr="008072C1">
        <w:rPr>
          <w:rFonts w:ascii="Abadi" w:hAnsi="Abadi"/>
          <w:color w:val="212121"/>
          <w:spacing w:val="40"/>
          <w:sz w:val="21"/>
          <w:szCs w:val="21"/>
        </w:rPr>
        <w:t xml:space="preserve"> </w:t>
      </w:r>
      <w:r w:rsidRPr="008072C1">
        <w:rPr>
          <w:rFonts w:ascii="Abadi" w:hAnsi="Abadi"/>
          <w:color w:val="212121"/>
          <w:sz w:val="21"/>
          <w:szCs w:val="21"/>
        </w:rPr>
        <w:t>insertaron</w:t>
      </w:r>
      <w:r w:rsidRPr="008072C1">
        <w:rPr>
          <w:rFonts w:ascii="Abadi" w:hAnsi="Abadi"/>
          <w:color w:val="212121"/>
          <w:spacing w:val="40"/>
          <w:sz w:val="21"/>
          <w:szCs w:val="21"/>
        </w:rPr>
        <w:t xml:space="preserve"> </w:t>
      </w:r>
      <w:r w:rsidRPr="008072C1">
        <w:rPr>
          <w:rFonts w:ascii="Abadi" w:hAnsi="Abadi"/>
          <w:color w:val="212121"/>
          <w:sz w:val="21"/>
          <w:szCs w:val="21"/>
        </w:rPr>
        <w:t>tres</w:t>
      </w:r>
      <w:r w:rsidRPr="008072C1">
        <w:rPr>
          <w:rFonts w:ascii="Abadi" w:hAnsi="Abadi"/>
          <w:color w:val="212121"/>
          <w:spacing w:val="40"/>
          <w:sz w:val="21"/>
          <w:szCs w:val="21"/>
        </w:rPr>
        <w:t xml:space="preserve"> </w:t>
      </w:r>
      <w:r w:rsidRPr="008072C1">
        <w:rPr>
          <w:rFonts w:ascii="Abadi" w:hAnsi="Abadi"/>
          <w:color w:val="212121"/>
          <w:sz w:val="21"/>
          <w:szCs w:val="21"/>
        </w:rPr>
        <w:t>artículos</w:t>
      </w:r>
      <w:r w:rsidRPr="008072C1">
        <w:rPr>
          <w:rFonts w:ascii="Abadi" w:hAnsi="Abadi"/>
          <w:color w:val="212121"/>
          <w:spacing w:val="40"/>
          <w:sz w:val="21"/>
          <w:szCs w:val="21"/>
        </w:rPr>
        <w:t xml:space="preserve"> </w:t>
      </w:r>
      <w:r w:rsidRPr="008072C1">
        <w:rPr>
          <w:rFonts w:ascii="Abadi" w:hAnsi="Abadi"/>
          <w:color w:val="212121"/>
          <w:sz w:val="21"/>
          <w:szCs w:val="21"/>
        </w:rPr>
        <w:t>transitorios</w:t>
      </w:r>
      <w:r w:rsidRPr="008072C1">
        <w:rPr>
          <w:rFonts w:ascii="Abadi" w:hAnsi="Abadi"/>
          <w:color w:val="212121"/>
          <w:spacing w:val="40"/>
          <w:sz w:val="21"/>
          <w:szCs w:val="21"/>
        </w:rPr>
        <w:t xml:space="preserve"> </w:t>
      </w:r>
      <w:r w:rsidRPr="008072C1">
        <w:rPr>
          <w:rFonts w:ascii="Abadi" w:hAnsi="Abadi"/>
          <w:color w:val="212121"/>
          <w:sz w:val="21"/>
          <w:szCs w:val="21"/>
        </w:rPr>
        <w:t>con</w:t>
      </w:r>
      <w:r w:rsidRPr="008072C1">
        <w:rPr>
          <w:rFonts w:ascii="Abadi" w:hAnsi="Abadi"/>
          <w:color w:val="212121"/>
          <w:spacing w:val="40"/>
          <w:sz w:val="21"/>
          <w:szCs w:val="21"/>
        </w:rPr>
        <w:t xml:space="preserve"> </w:t>
      </w:r>
      <w:r w:rsidRPr="008072C1">
        <w:rPr>
          <w:rFonts w:ascii="Abadi" w:hAnsi="Abadi"/>
          <w:color w:val="212121"/>
          <w:sz w:val="21"/>
          <w:szCs w:val="21"/>
        </w:rPr>
        <w:t>los</w:t>
      </w:r>
      <w:r w:rsidRPr="008072C1">
        <w:rPr>
          <w:rFonts w:ascii="Abadi" w:hAnsi="Abadi"/>
          <w:color w:val="212121"/>
          <w:spacing w:val="40"/>
          <w:sz w:val="21"/>
          <w:szCs w:val="21"/>
        </w:rPr>
        <w:t xml:space="preserve"> </w:t>
      </w:r>
      <w:r w:rsidRPr="008072C1">
        <w:rPr>
          <w:rFonts w:ascii="Abadi" w:hAnsi="Abadi"/>
          <w:color w:val="212121"/>
          <w:sz w:val="21"/>
          <w:szCs w:val="21"/>
        </w:rPr>
        <w:t>siguientes</w:t>
      </w:r>
    </w:p>
    <w:p w14:paraId="3F8E4B76" w14:textId="77777777" w:rsidR="00DA3384" w:rsidRDefault="00DA3384" w:rsidP="00D96D00">
      <w:pPr>
        <w:kinsoku w:val="0"/>
        <w:overflowPunct w:val="0"/>
        <w:ind w:left="39" w:right="116"/>
        <w:jc w:val="both"/>
        <w:rPr>
          <w:rFonts w:ascii="Abadi" w:hAnsi="Abadi"/>
          <w:color w:val="212121"/>
          <w:spacing w:val="-2"/>
          <w:w w:val="105"/>
          <w:sz w:val="21"/>
          <w:szCs w:val="21"/>
        </w:rPr>
      </w:pPr>
      <w:r w:rsidRPr="008072C1">
        <w:rPr>
          <w:rFonts w:ascii="Abadi" w:hAnsi="Abadi"/>
          <w:color w:val="212121"/>
          <w:spacing w:val="-2"/>
          <w:w w:val="105"/>
          <w:sz w:val="21"/>
          <w:szCs w:val="21"/>
        </w:rPr>
        <w:t>alcances:</w:t>
      </w:r>
    </w:p>
    <w:p w14:paraId="50F1C934" w14:textId="77777777" w:rsidR="00DA3384" w:rsidRDefault="00DA3384" w:rsidP="00DA3384">
      <w:pPr>
        <w:kinsoku w:val="0"/>
        <w:overflowPunct w:val="0"/>
        <w:ind w:left="39"/>
        <w:jc w:val="both"/>
        <w:rPr>
          <w:rFonts w:ascii="Abadi" w:hAnsi="Abadi"/>
          <w:color w:val="212121"/>
          <w:spacing w:val="-2"/>
          <w:w w:val="105"/>
          <w:sz w:val="21"/>
          <w:szCs w:val="21"/>
        </w:rPr>
      </w:pPr>
    </w:p>
    <w:p w14:paraId="4AC2FFD9" w14:textId="77777777" w:rsidR="00DA3384" w:rsidRPr="008072C1" w:rsidRDefault="00DA3384" w:rsidP="00D96D00">
      <w:pPr>
        <w:kinsoku w:val="0"/>
        <w:overflowPunct w:val="0"/>
        <w:ind w:right="116" w:firstLine="8"/>
        <w:jc w:val="both"/>
        <w:rPr>
          <w:rFonts w:ascii="Abadi" w:hAnsi="Abadi" w:cs="Verdana"/>
          <w:i/>
          <w:iCs/>
          <w:color w:val="282828"/>
          <w:spacing w:val="-2"/>
          <w:sz w:val="21"/>
          <w:szCs w:val="21"/>
        </w:rPr>
      </w:pPr>
      <w:r w:rsidRPr="008072C1">
        <w:rPr>
          <w:rFonts w:ascii="Abadi" w:hAnsi="Abadi" w:cs="Century Gothic"/>
          <w:b/>
          <w:bCs/>
          <w:i/>
          <w:iCs/>
          <w:color w:val="282828"/>
          <w:spacing w:val="-2"/>
          <w:sz w:val="21"/>
          <w:szCs w:val="21"/>
        </w:rPr>
        <w:t>Artículo</w:t>
      </w:r>
      <w:r w:rsidRPr="008072C1">
        <w:rPr>
          <w:rFonts w:ascii="Abadi" w:hAnsi="Abadi" w:cs="Century Gothic"/>
          <w:b/>
          <w:bCs/>
          <w:i/>
          <w:iCs/>
          <w:color w:val="282828"/>
          <w:spacing w:val="16"/>
          <w:sz w:val="21"/>
          <w:szCs w:val="21"/>
        </w:rPr>
        <w:t xml:space="preserve"> </w:t>
      </w:r>
      <w:r w:rsidRPr="008072C1">
        <w:rPr>
          <w:rFonts w:ascii="Abadi" w:hAnsi="Abadi" w:cs="Century Gothic"/>
          <w:b/>
          <w:bCs/>
          <w:i/>
          <w:iCs/>
          <w:color w:val="282828"/>
          <w:spacing w:val="-2"/>
          <w:sz w:val="21"/>
          <w:szCs w:val="21"/>
        </w:rPr>
        <w:t>Primero.</w:t>
      </w:r>
      <w:r w:rsidRPr="008072C1">
        <w:rPr>
          <w:rFonts w:ascii="Abadi" w:hAnsi="Abadi" w:cs="Century Gothic"/>
          <w:b/>
          <w:bCs/>
          <w:i/>
          <w:iCs/>
          <w:color w:val="282828"/>
          <w:spacing w:val="15"/>
          <w:sz w:val="21"/>
          <w:szCs w:val="21"/>
        </w:rPr>
        <w:t xml:space="preserve"> </w:t>
      </w:r>
      <w:r w:rsidRPr="008072C1">
        <w:rPr>
          <w:rFonts w:ascii="Abadi" w:hAnsi="Abadi" w:cs="Verdana"/>
          <w:i/>
          <w:iCs/>
          <w:color w:val="282828"/>
          <w:spacing w:val="-2"/>
          <w:sz w:val="21"/>
          <w:szCs w:val="21"/>
        </w:rPr>
        <w:t>El</w:t>
      </w:r>
      <w:r w:rsidRPr="008072C1">
        <w:rPr>
          <w:rFonts w:ascii="Abadi" w:hAnsi="Abadi" w:cs="Verdana"/>
          <w:i/>
          <w:iCs/>
          <w:color w:val="282828"/>
          <w:spacing w:val="-8"/>
          <w:sz w:val="21"/>
          <w:szCs w:val="21"/>
        </w:rPr>
        <w:t xml:space="preserve"> </w:t>
      </w:r>
      <w:r w:rsidRPr="008072C1">
        <w:rPr>
          <w:rFonts w:ascii="Abadi" w:hAnsi="Abadi" w:cs="Verdana"/>
          <w:i/>
          <w:iCs/>
          <w:color w:val="282828"/>
          <w:spacing w:val="-2"/>
          <w:sz w:val="21"/>
          <w:szCs w:val="21"/>
        </w:rPr>
        <w:t>presente</w:t>
      </w:r>
      <w:r w:rsidRPr="008072C1">
        <w:rPr>
          <w:rFonts w:ascii="Abadi" w:hAnsi="Abadi" w:cs="Verdana"/>
          <w:i/>
          <w:iCs/>
          <w:color w:val="282828"/>
          <w:spacing w:val="-7"/>
          <w:sz w:val="21"/>
          <w:szCs w:val="21"/>
        </w:rPr>
        <w:t xml:space="preserve"> </w:t>
      </w:r>
      <w:r w:rsidRPr="008072C1">
        <w:rPr>
          <w:rFonts w:ascii="Abadi" w:hAnsi="Abadi" w:cs="Verdana"/>
          <w:i/>
          <w:iCs/>
          <w:color w:val="282828"/>
          <w:spacing w:val="-2"/>
          <w:sz w:val="21"/>
          <w:szCs w:val="21"/>
        </w:rPr>
        <w:t>Decreto</w:t>
      </w:r>
      <w:r w:rsidRPr="008072C1">
        <w:rPr>
          <w:rFonts w:ascii="Abadi" w:hAnsi="Abadi" w:cs="Verdana"/>
          <w:i/>
          <w:iCs/>
          <w:color w:val="282828"/>
          <w:spacing w:val="-15"/>
          <w:sz w:val="21"/>
          <w:szCs w:val="21"/>
        </w:rPr>
        <w:t xml:space="preserve"> </w:t>
      </w:r>
      <w:r w:rsidRPr="008072C1">
        <w:rPr>
          <w:rFonts w:ascii="Abadi" w:hAnsi="Abadi" w:cs="Verdana"/>
          <w:i/>
          <w:iCs/>
          <w:color w:val="282828"/>
          <w:spacing w:val="-2"/>
          <w:sz w:val="21"/>
          <w:szCs w:val="21"/>
        </w:rPr>
        <w:t>entrará</w:t>
      </w:r>
      <w:r w:rsidRPr="008072C1">
        <w:rPr>
          <w:rFonts w:ascii="Abadi" w:hAnsi="Abadi" w:cs="Verdana"/>
          <w:i/>
          <w:iCs/>
          <w:color w:val="282828"/>
          <w:spacing w:val="-14"/>
          <w:sz w:val="21"/>
          <w:szCs w:val="21"/>
        </w:rPr>
        <w:t xml:space="preserve"> </w:t>
      </w:r>
      <w:r w:rsidRPr="008072C1">
        <w:rPr>
          <w:rFonts w:ascii="Abadi" w:hAnsi="Abadi" w:cs="Verdana"/>
          <w:i/>
          <w:iCs/>
          <w:color w:val="282828"/>
          <w:spacing w:val="-2"/>
          <w:sz w:val="21"/>
          <w:szCs w:val="21"/>
        </w:rPr>
        <w:t>en</w:t>
      </w:r>
      <w:r w:rsidRPr="008072C1">
        <w:rPr>
          <w:rFonts w:ascii="Abadi" w:hAnsi="Abadi" w:cs="Verdana"/>
          <w:i/>
          <w:iCs/>
          <w:color w:val="282828"/>
          <w:spacing w:val="-7"/>
          <w:sz w:val="21"/>
          <w:szCs w:val="21"/>
        </w:rPr>
        <w:t xml:space="preserve"> </w:t>
      </w:r>
      <w:r w:rsidRPr="008072C1">
        <w:rPr>
          <w:rFonts w:ascii="Abadi" w:hAnsi="Abadi" w:cs="Verdana"/>
          <w:i/>
          <w:iCs/>
          <w:color w:val="282828"/>
          <w:spacing w:val="-2"/>
          <w:sz w:val="21"/>
          <w:szCs w:val="21"/>
        </w:rPr>
        <w:t>vigor</w:t>
      </w:r>
      <w:r w:rsidRPr="008072C1">
        <w:rPr>
          <w:rFonts w:ascii="Abadi" w:hAnsi="Abadi" w:cs="Verdana"/>
          <w:i/>
          <w:iCs/>
          <w:color w:val="282828"/>
          <w:spacing w:val="-12"/>
          <w:sz w:val="21"/>
          <w:szCs w:val="21"/>
        </w:rPr>
        <w:t xml:space="preserve"> </w:t>
      </w:r>
      <w:r w:rsidRPr="008072C1">
        <w:rPr>
          <w:rFonts w:ascii="Abadi" w:hAnsi="Abadi" w:cs="Verdana"/>
          <w:i/>
          <w:iCs/>
          <w:color w:val="282828"/>
          <w:spacing w:val="-2"/>
          <w:sz w:val="21"/>
          <w:szCs w:val="21"/>
        </w:rPr>
        <w:t>en</w:t>
      </w:r>
      <w:r w:rsidRPr="008072C1">
        <w:rPr>
          <w:rFonts w:ascii="Abadi" w:hAnsi="Abadi" w:cs="Verdana"/>
          <w:i/>
          <w:iCs/>
          <w:color w:val="282828"/>
          <w:spacing w:val="-10"/>
          <w:sz w:val="21"/>
          <w:szCs w:val="21"/>
        </w:rPr>
        <w:t xml:space="preserve"> </w:t>
      </w:r>
      <w:r w:rsidRPr="008072C1">
        <w:rPr>
          <w:rFonts w:ascii="Abadi" w:hAnsi="Abadi" w:cs="Verdana"/>
          <w:i/>
          <w:iCs/>
          <w:color w:val="282828"/>
          <w:spacing w:val="-2"/>
          <w:sz w:val="21"/>
          <w:szCs w:val="21"/>
        </w:rPr>
        <w:t>lo</w:t>
      </w:r>
      <w:r w:rsidRPr="008072C1">
        <w:rPr>
          <w:rFonts w:ascii="Abadi" w:hAnsi="Abadi" w:cs="Verdana"/>
          <w:i/>
          <w:iCs/>
          <w:color w:val="282828"/>
          <w:spacing w:val="-11"/>
          <w:sz w:val="21"/>
          <w:szCs w:val="21"/>
        </w:rPr>
        <w:t xml:space="preserve"> </w:t>
      </w:r>
      <w:r w:rsidRPr="008072C1">
        <w:rPr>
          <w:rFonts w:ascii="Abadi" w:hAnsi="Abadi" w:cs="Verdana"/>
          <w:i/>
          <w:iCs/>
          <w:color w:val="282828"/>
          <w:spacing w:val="-2"/>
          <w:sz w:val="21"/>
          <w:szCs w:val="21"/>
        </w:rPr>
        <w:t>mismo</w:t>
      </w:r>
      <w:r w:rsidRPr="008072C1">
        <w:rPr>
          <w:rFonts w:ascii="Abadi" w:hAnsi="Abadi" w:cs="Verdana"/>
          <w:i/>
          <w:iCs/>
          <w:color w:val="282828"/>
          <w:spacing w:val="-15"/>
          <w:sz w:val="21"/>
          <w:szCs w:val="21"/>
        </w:rPr>
        <w:t xml:space="preserve"> </w:t>
      </w:r>
      <w:r w:rsidRPr="008072C1">
        <w:rPr>
          <w:rFonts w:ascii="Abadi" w:hAnsi="Abadi" w:cs="Verdana"/>
          <w:i/>
          <w:iCs/>
          <w:color w:val="282828"/>
          <w:spacing w:val="-2"/>
          <w:sz w:val="21"/>
          <w:szCs w:val="21"/>
        </w:rPr>
        <w:t>fecho</w:t>
      </w:r>
      <w:r w:rsidRPr="008072C1">
        <w:rPr>
          <w:rFonts w:ascii="Abadi" w:hAnsi="Abadi" w:cs="Verdana"/>
          <w:i/>
          <w:iCs/>
          <w:color w:val="282828"/>
          <w:spacing w:val="-21"/>
          <w:sz w:val="21"/>
          <w:szCs w:val="21"/>
        </w:rPr>
        <w:t xml:space="preserve"> </w:t>
      </w:r>
      <w:r w:rsidRPr="008072C1">
        <w:rPr>
          <w:rFonts w:ascii="Abadi" w:hAnsi="Abadi" w:cs="Verdana"/>
          <w:i/>
          <w:iCs/>
          <w:color w:val="282828"/>
          <w:spacing w:val="-2"/>
          <w:sz w:val="21"/>
          <w:szCs w:val="21"/>
        </w:rPr>
        <w:t>en</w:t>
      </w:r>
      <w:r w:rsidRPr="008072C1">
        <w:rPr>
          <w:rFonts w:ascii="Abadi" w:hAnsi="Abadi" w:cs="Verdana"/>
          <w:i/>
          <w:iCs/>
          <w:color w:val="282828"/>
          <w:spacing w:val="-29"/>
          <w:sz w:val="21"/>
          <w:szCs w:val="21"/>
        </w:rPr>
        <w:t xml:space="preserve"> </w:t>
      </w:r>
      <w:r w:rsidRPr="008072C1">
        <w:rPr>
          <w:rFonts w:ascii="Abadi" w:hAnsi="Abadi" w:cs="Verdana"/>
          <w:i/>
          <w:iCs/>
          <w:color w:val="282828"/>
          <w:spacing w:val="-2"/>
          <w:sz w:val="21"/>
          <w:szCs w:val="21"/>
        </w:rPr>
        <w:t>que</w:t>
      </w:r>
      <w:r w:rsidRPr="008072C1">
        <w:rPr>
          <w:rFonts w:ascii="Abadi" w:hAnsi="Abadi" w:cs="Verdana"/>
          <w:i/>
          <w:iCs/>
          <w:color w:val="282828"/>
          <w:spacing w:val="-25"/>
          <w:sz w:val="21"/>
          <w:szCs w:val="21"/>
        </w:rPr>
        <w:t xml:space="preserve"> </w:t>
      </w:r>
      <w:r w:rsidRPr="008072C1">
        <w:rPr>
          <w:rFonts w:ascii="Abadi" w:hAnsi="Abadi" w:cs="Verdana"/>
          <w:i/>
          <w:iCs/>
          <w:color w:val="282828"/>
          <w:spacing w:val="-2"/>
          <w:sz w:val="21"/>
          <w:szCs w:val="21"/>
        </w:rPr>
        <w:t>lo</w:t>
      </w:r>
      <w:r w:rsidRPr="008072C1">
        <w:rPr>
          <w:rFonts w:ascii="Abadi" w:hAnsi="Abadi" w:cs="Verdana"/>
          <w:i/>
          <w:iCs/>
          <w:color w:val="282828"/>
          <w:spacing w:val="-31"/>
          <w:sz w:val="21"/>
          <w:szCs w:val="21"/>
        </w:rPr>
        <w:t xml:space="preserve"> </w:t>
      </w:r>
      <w:r w:rsidRPr="008072C1">
        <w:rPr>
          <w:rFonts w:ascii="Abadi" w:hAnsi="Abadi" w:cs="Verdana"/>
          <w:i/>
          <w:iCs/>
          <w:color w:val="282828"/>
          <w:spacing w:val="-2"/>
          <w:sz w:val="21"/>
          <w:szCs w:val="21"/>
        </w:rPr>
        <w:t>hagan</w:t>
      </w:r>
      <w:r w:rsidRPr="008072C1">
        <w:rPr>
          <w:rFonts w:ascii="Abadi" w:hAnsi="Abadi" w:cs="Verdana"/>
          <w:i/>
          <w:iCs/>
          <w:color w:val="282828"/>
          <w:spacing w:val="-26"/>
          <w:sz w:val="21"/>
          <w:szCs w:val="21"/>
        </w:rPr>
        <w:t xml:space="preserve"> </w:t>
      </w:r>
      <w:r w:rsidRPr="008072C1">
        <w:rPr>
          <w:rFonts w:ascii="Abadi" w:hAnsi="Abadi" w:cs="Verdana"/>
          <w:i/>
          <w:iCs/>
          <w:color w:val="282828"/>
          <w:spacing w:val="-2"/>
          <w:sz w:val="21"/>
          <w:szCs w:val="21"/>
        </w:rPr>
        <w:t>las</w:t>
      </w:r>
      <w:r w:rsidRPr="008072C1">
        <w:rPr>
          <w:rFonts w:ascii="Abadi" w:hAnsi="Abadi" w:cs="Verdana"/>
          <w:i/>
          <w:iCs/>
          <w:color w:val="282828"/>
          <w:spacing w:val="-38"/>
          <w:sz w:val="21"/>
          <w:szCs w:val="21"/>
        </w:rPr>
        <w:t xml:space="preserve"> </w:t>
      </w:r>
      <w:r w:rsidRPr="008072C1">
        <w:rPr>
          <w:rFonts w:ascii="Abadi" w:hAnsi="Abadi" w:cs="Verdana"/>
          <w:i/>
          <w:iCs/>
          <w:color w:val="282828"/>
          <w:spacing w:val="-2"/>
          <w:sz w:val="21"/>
          <w:szCs w:val="21"/>
        </w:rPr>
        <w:t>reformas</w:t>
      </w:r>
      <w:r w:rsidRPr="008072C1">
        <w:rPr>
          <w:rFonts w:ascii="Abadi" w:hAnsi="Abadi" w:cs="Verdana"/>
          <w:i/>
          <w:iCs/>
          <w:color w:val="282828"/>
          <w:spacing w:val="-22"/>
          <w:sz w:val="21"/>
          <w:szCs w:val="21"/>
        </w:rPr>
        <w:t xml:space="preserve"> </w:t>
      </w:r>
      <w:r w:rsidRPr="008072C1">
        <w:rPr>
          <w:rFonts w:ascii="Abadi" w:hAnsi="Abadi"/>
          <w:color w:val="282828"/>
          <w:spacing w:val="-2"/>
          <w:sz w:val="21"/>
          <w:szCs w:val="21"/>
        </w:rPr>
        <w:t>o</w:t>
      </w:r>
      <w:r w:rsidRPr="008072C1">
        <w:rPr>
          <w:rFonts w:ascii="Abadi" w:hAnsi="Abadi"/>
          <w:color w:val="282828"/>
          <w:spacing w:val="-15"/>
          <w:sz w:val="21"/>
          <w:szCs w:val="21"/>
        </w:rPr>
        <w:t xml:space="preserve"> </w:t>
      </w:r>
      <w:r w:rsidRPr="008072C1">
        <w:rPr>
          <w:rFonts w:ascii="Abadi" w:hAnsi="Abadi"/>
          <w:color w:val="282828"/>
          <w:spacing w:val="-2"/>
          <w:sz w:val="21"/>
          <w:szCs w:val="21"/>
        </w:rPr>
        <w:t>/os</w:t>
      </w:r>
      <w:r w:rsidRPr="008072C1">
        <w:rPr>
          <w:rFonts w:ascii="Abadi" w:hAnsi="Abadi"/>
          <w:color w:val="282828"/>
          <w:spacing w:val="-19"/>
          <w:sz w:val="21"/>
          <w:szCs w:val="21"/>
        </w:rPr>
        <w:t xml:space="preserve"> </w:t>
      </w:r>
      <w:r w:rsidRPr="008072C1">
        <w:rPr>
          <w:rFonts w:ascii="Abadi" w:hAnsi="Abadi" w:cs="Verdana"/>
          <w:i/>
          <w:iCs/>
          <w:color w:val="282828"/>
          <w:spacing w:val="-2"/>
          <w:sz w:val="21"/>
          <w:szCs w:val="21"/>
        </w:rPr>
        <w:t>leyes</w:t>
      </w:r>
      <w:r w:rsidRPr="008072C1">
        <w:rPr>
          <w:rFonts w:ascii="Abadi" w:hAnsi="Abadi" w:cs="Verdana"/>
          <w:i/>
          <w:iCs/>
          <w:color w:val="282828"/>
          <w:spacing w:val="-26"/>
          <w:sz w:val="21"/>
          <w:szCs w:val="21"/>
        </w:rPr>
        <w:t xml:space="preserve"> </w:t>
      </w:r>
      <w:r w:rsidRPr="008072C1">
        <w:rPr>
          <w:rFonts w:ascii="Abadi" w:hAnsi="Abadi" w:cs="Verdana"/>
          <w:i/>
          <w:iCs/>
          <w:color w:val="282828"/>
          <w:spacing w:val="-2"/>
          <w:sz w:val="21"/>
          <w:szCs w:val="21"/>
        </w:rPr>
        <w:t>de</w:t>
      </w:r>
      <w:r w:rsidRPr="008072C1">
        <w:rPr>
          <w:rFonts w:ascii="Abadi" w:hAnsi="Abadi" w:cs="Verdana"/>
          <w:i/>
          <w:iCs/>
          <w:color w:val="282828"/>
          <w:spacing w:val="-26"/>
          <w:sz w:val="21"/>
          <w:szCs w:val="21"/>
        </w:rPr>
        <w:t xml:space="preserve"> </w:t>
      </w:r>
      <w:r w:rsidRPr="008072C1">
        <w:rPr>
          <w:rFonts w:ascii="Abadi" w:hAnsi="Abadi" w:cs="Verdana"/>
          <w:i/>
          <w:iCs/>
          <w:color w:val="282828"/>
          <w:spacing w:val="-2"/>
          <w:sz w:val="21"/>
          <w:szCs w:val="21"/>
        </w:rPr>
        <w:t>Movilidad</w:t>
      </w:r>
      <w:r w:rsidRPr="008072C1">
        <w:rPr>
          <w:rFonts w:ascii="Abadi" w:hAnsi="Abadi" w:cs="Verdana"/>
          <w:i/>
          <w:iCs/>
          <w:color w:val="282828"/>
          <w:spacing w:val="-24"/>
          <w:sz w:val="21"/>
          <w:szCs w:val="21"/>
        </w:rPr>
        <w:t xml:space="preserve"> </w:t>
      </w:r>
      <w:r w:rsidRPr="008072C1">
        <w:rPr>
          <w:rFonts w:ascii="Abadi" w:hAnsi="Abadi" w:cs="Verdana"/>
          <w:i/>
          <w:iCs/>
          <w:color w:val="282828"/>
          <w:spacing w:val="-2"/>
          <w:sz w:val="21"/>
          <w:szCs w:val="21"/>
        </w:rPr>
        <w:t>del</w:t>
      </w:r>
      <w:r w:rsidRPr="008072C1">
        <w:rPr>
          <w:rFonts w:ascii="Abadi" w:hAnsi="Abadi" w:cs="Verdana"/>
          <w:i/>
          <w:iCs/>
          <w:color w:val="282828"/>
          <w:spacing w:val="-18"/>
          <w:sz w:val="21"/>
          <w:szCs w:val="21"/>
        </w:rPr>
        <w:t xml:space="preserve"> </w:t>
      </w:r>
      <w:r w:rsidRPr="008072C1">
        <w:rPr>
          <w:rFonts w:ascii="Abadi" w:hAnsi="Abadi" w:cs="Verdana"/>
          <w:i/>
          <w:iCs/>
          <w:color w:val="282828"/>
          <w:spacing w:val="-2"/>
          <w:sz w:val="21"/>
          <w:szCs w:val="21"/>
        </w:rPr>
        <w:t>Estado</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de</w:t>
      </w:r>
      <w:r w:rsidRPr="008072C1">
        <w:rPr>
          <w:rFonts w:ascii="Abadi" w:hAnsi="Abadi" w:cs="Verdana"/>
          <w:i/>
          <w:iCs/>
          <w:color w:val="282828"/>
          <w:spacing w:val="-21"/>
          <w:sz w:val="21"/>
          <w:szCs w:val="21"/>
        </w:rPr>
        <w:t xml:space="preserve"> </w:t>
      </w:r>
      <w:r w:rsidRPr="008072C1">
        <w:rPr>
          <w:rFonts w:ascii="Abadi" w:hAnsi="Abadi" w:cs="Verdana"/>
          <w:i/>
          <w:iCs/>
          <w:color w:val="282828"/>
          <w:spacing w:val="-2"/>
          <w:sz w:val="21"/>
          <w:szCs w:val="21"/>
        </w:rPr>
        <w:t>Guonojuato</w:t>
      </w:r>
      <w:r w:rsidRPr="008072C1">
        <w:rPr>
          <w:rFonts w:ascii="Abadi" w:hAnsi="Abadi" w:cs="Verdana"/>
          <w:i/>
          <w:iCs/>
          <w:color w:val="282828"/>
          <w:spacing w:val="-33"/>
          <w:sz w:val="21"/>
          <w:szCs w:val="21"/>
        </w:rPr>
        <w:t xml:space="preserve"> </w:t>
      </w:r>
      <w:r w:rsidRPr="008072C1">
        <w:rPr>
          <w:rFonts w:ascii="Abadi" w:hAnsi="Abadi" w:cs="Verdana"/>
          <w:i/>
          <w:iCs/>
          <w:color w:val="282828"/>
          <w:spacing w:val="-2"/>
          <w:sz w:val="21"/>
          <w:szCs w:val="21"/>
        </w:rPr>
        <w:t>y</w:t>
      </w:r>
      <w:r w:rsidRPr="008072C1">
        <w:rPr>
          <w:rFonts w:ascii="Abadi" w:hAnsi="Abadi" w:cs="Verdana"/>
          <w:i/>
          <w:iCs/>
          <w:color w:val="282828"/>
          <w:spacing w:val="-22"/>
          <w:sz w:val="21"/>
          <w:szCs w:val="21"/>
        </w:rPr>
        <w:t xml:space="preserve"> </w:t>
      </w:r>
      <w:r w:rsidRPr="008072C1">
        <w:rPr>
          <w:rFonts w:ascii="Abadi" w:hAnsi="Abadi" w:cs="Verdana"/>
          <w:i/>
          <w:iCs/>
          <w:color w:val="282828"/>
          <w:spacing w:val="-2"/>
          <w:sz w:val="21"/>
          <w:szCs w:val="21"/>
        </w:rPr>
        <w:t>sus</w:t>
      </w:r>
      <w:r w:rsidRPr="008072C1">
        <w:rPr>
          <w:rFonts w:ascii="Abadi" w:hAnsi="Abadi" w:cs="Verdana"/>
          <w:i/>
          <w:iCs/>
          <w:color w:val="282828"/>
          <w:spacing w:val="-31"/>
          <w:sz w:val="21"/>
          <w:szCs w:val="21"/>
        </w:rPr>
        <w:t xml:space="preserve"> </w:t>
      </w:r>
      <w:r w:rsidRPr="008072C1">
        <w:rPr>
          <w:rFonts w:ascii="Abadi" w:hAnsi="Abadi" w:cs="Gill Sans MT"/>
          <w:color w:val="282828"/>
          <w:spacing w:val="-2"/>
          <w:sz w:val="21"/>
          <w:szCs w:val="21"/>
        </w:rPr>
        <w:t>M</w:t>
      </w:r>
      <w:r w:rsidRPr="008072C1">
        <w:rPr>
          <w:rFonts w:ascii="Abadi" w:hAnsi="Abadi" w:cs="Gill Sans MT"/>
          <w:color w:val="282828"/>
          <w:spacing w:val="-45"/>
          <w:sz w:val="21"/>
          <w:szCs w:val="21"/>
        </w:rPr>
        <w:t xml:space="preserve"> </w:t>
      </w:r>
      <w:r w:rsidRPr="008072C1">
        <w:rPr>
          <w:rFonts w:ascii="Abadi" w:hAnsi="Abadi" w:cs="Verdana"/>
          <w:i/>
          <w:iCs/>
          <w:color w:val="282828"/>
          <w:spacing w:val="-2"/>
          <w:sz w:val="21"/>
          <w:szCs w:val="21"/>
        </w:rPr>
        <w:t>unic/pios</w:t>
      </w:r>
      <w:r w:rsidRPr="008072C1">
        <w:rPr>
          <w:rFonts w:ascii="Abadi" w:hAnsi="Abadi" w:cs="Verdana"/>
          <w:i/>
          <w:iCs/>
          <w:color w:val="282828"/>
          <w:spacing w:val="-20"/>
          <w:sz w:val="21"/>
          <w:szCs w:val="21"/>
        </w:rPr>
        <w:t xml:space="preserve"> </w:t>
      </w:r>
      <w:r w:rsidRPr="008072C1">
        <w:rPr>
          <w:rFonts w:ascii="Abadi" w:hAnsi="Abadi" w:cs="Verdana"/>
          <w:i/>
          <w:iCs/>
          <w:color w:val="282828"/>
          <w:spacing w:val="-2"/>
          <w:sz w:val="21"/>
          <w:szCs w:val="21"/>
        </w:rPr>
        <w:t>y</w:t>
      </w:r>
      <w:r w:rsidRPr="008072C1">
        <w:rPr>
          <w:rFonts w:ascii="Abadi" w:hAnsi="Abadi" w:cs="Verdana"/>
          <w:i/>
          <w:iCs/>
          <w:color w:val="282828"/>
          <w:spacing w:val="-23"/>
          <w:sz w:val="21"/>
          <w:szCs w:val="21"/>
        </w:rPr>
        <w:t xml:space="preserve"> </w:t>
      </w:r>
      <w:r w:rsidRPr="008072C1">
        <w:rPr>
          <w:rFonts w:ascii="Abadi" w:hAnsi="Abadi" w:cs="Verdana"/>
          <w:i/>
          <w:iCs/>
          <w:color w:val="282828"/>
          <w:spacing w:val="-2"/>
          <w:sz w:val="21"/>
          <w:szCs w:val="21"/>
        </w:rPr>
        <w:t>del</w:t>
      </w:r>
      <w:r w:rsidRPr="008072C1">
        <w:rPr>
          <w:rFonts w:ascii="Abadi" w:hAnsi="Abadi" w:cs="Verdana"/>
          <w:i/>
          <w:iCs/>
          <w:color w:val="282828"/>
          <w:spacing w:val="-32"/>
          <w:sz w:val="21"/>
          <w:szCs w:val="21"/>
        </w:rPr>
        <w:t xml:space="preserve"> </w:t>
      </w:r>
      <w:r w:rsidRPr="008072C1">
        <w:rPr>
          <w:rFonts w:ascii="Abadi" w:hAnsi="Abadi" w:cs="Verdana"/>
          <w:i/>
          <w:iCs/>
          <w:color w:val="282828"/>
          <w:spacing w:val="-2"/>
          <w:sz w:val="21"/>
          <w:szCs w:val="21"/>
        </w:rPr>
        <w:t>Sistema</w:t>
      </w:r>
      <w:r w:rsidRPr="008072C1">
        <w:rPr>
          <w:rFonts w:ascii="Abadi" w:hAnsi="Abadi" w:cs="Verdana"/>
          <w:i/>
          <w:iCs/>
          <w:color w:val="282828"/>
          <w:spacing w:val="-26"/>
          <w:sz w:val="21"/>
          <w:szCs w:val="21"/>
        </w:rPr>
        <w:t xml:space="preserve"> </w:t>
      </w:r>
      <w:r w:rsidRPr="008072C1">
        <w:rPr>
          <w:rFonts w:ascii="Abadi" w:hAnsi="Abadi" w:cs="Verdana"/>
          <w:i/>
          <w:iCs/>
          <w:color w:val="282828"/>
          <w:spacing w:val="-2"/>
          <w:sz w:val="21"/>
          <w:szCs w:val="21"/>
        </w:rPr>
        <w:t>de</w:t>
      </w:r>
      <w:r w:rsidRPr="008072C1">
        <w:rPr>
          <w:rFonts w:ascii="Abadi" w:hAnsi="Abadi" w:cs="Verdana"/>
          <w:i/>
          <w:iCs/>
          <w:color w:val="282828"/>
          <w:spacing w:val="-26"/>
          <w:sz w:val="21"/>
          <w:szCs w:val="21"/>
        </w:rPr>
        <w:t xml:space="preserve"> </w:t>
      </w:r>
      <w:r w:rsidRPr="008072C1">
        <w:rPr>
          <w:rFonts w:ascii="Abadi" w:hAnsi="Abadi" w:cs="Verdana"/>
          <w:i/>
          <w:iCs/>
          <w:color w:val="282828"/>
          <w:spacing w:val="-2"/>
          <w:sz w:val="21"/>
          <w:szCs w:val="21"/>
        </w:rPr>
        <w:t>Seguridad</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Pública</w:t>
      </w:r>
      <w:r w:rsidRPr="008072C1">
        <w:rPr>
          <w:rFonts w:ascii="Abadi" w:hAnsi="Abadi" w:cs="Verdana"/>
          <w:i/>
          <w:iCs/>
          <w:color w:val="282828"/>
          <w:spacing w:val="-30"/>
          <w:sz w:val="21"/>
          <w:szCs w:val="21"/>
        </w:rPr>
        <w:t xml:space="preserve"> </w:t>
      </w:r>
      <w:r w:rsidRPr="008072C1">
        <w:rPr>
          <w:rFonts w:ascii="Abadi" w:hAnsi="Abadi" w:cs="Verdana"/>
          <w:i/>
          <w:iCs/>
          <w:color w:val="282828"/>
          <w:spacing w:val="-2"/>
          <w:sz w:val="21"/>
          <w:szCs w:val="21"/>
        </w:rPr>
        <w:t>del</w:t>
      </w:r>
      <w:r w:rsidRPr="008072C1">
        <w:rPr>
          <w:rFonts w:ascii="Abadi" w:hAnsi="Abadi" w:cs="Verdana"/>
          <w:i/>
          <w:iCs/>
          <w:color w:val="282828"/>
          <w:spacing w:val="-15"/>
          <w:sz w:val="21"/>
          <w:szCs w:val="21"/>
        </w:rPr>
        <w:t xml:space="preserve"> </w:t>
      </w:r>
      <w:r w:rsidRPr="008072C1">
        <w:rPr>
          <w:rFonts w:ascii="Abadi" w:hAnsi="Abadi" w:cs="Verdana"/>
          <w:i/>
          <w:iCs/>
          <w:color w:val="282828"/>
          <w:spacing w:val="-2"/>
          <w:sz w:val="21"/>
          <w:szCs w:val="21"/>
        </w:rPr>
        <w:t>Estado</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de</w:t>
      </w:r>
      <w:r w:rsidRPr="008072C1">
        <w:rPr>
          <w:rFonts w:ascii="Abadi" w:hAnsi="Abadi" w:cs="Verdana"/>
          <w:i/>
          <w:iCs/>
          <w:color w:val="282828"/>
          <w:spacing w:val="-17"/>
          <w:sz w:val="21"/>
          <w:szCs w:val="21"/>
        </w:rPr>
        <w:t xml:space="preserve"> </w:t>
      </w:r>
      <w:r w:rsidRPr="008072C1">
        <w:rPr>
          <w:rFonts w:ascii="Abadi" w:hAnsi="Abadi" w:cs="Verdana"/>
          <w:i/>
          <w:iCs/>
          <w:color w:val="282828"/>
          <w:spacing w:val="-2"/>
          <w:sz w:val="21"/>
          <w:szCs w:val="21"/>
        </w:rPr>
        <w:t>Guanajuato,</w:t>
      </w:r>
      <w:r w:rsidRPr="008072C1">
        <w:rPr>
          <w:rFonts w:ascii="Abadi" w:hAnsi="Abadi" w:cs="Verdana"/>
          <w:i/>
          <w:iCs/>
          <w:color w:val="282828"/>
          <w:spacing w:val="-15"/>
          <w:sz w:val="21"/>
          <w:szCs w:val="21"/>
        </w:rPr>
        <w:t xml:space="preserve"> </w:t>
      </w:r>
      <w:r w:rsidRPr="008072C1">
        <w:rPr>
          <w:rFonts w:ascii="Abadi" w:hAnsi="Abadi" w:cs="Verdana"/>
          <w:i/>
          <w:iCs/>
          <w:color w:val="282828"/>
          <w:spacing w:val="-2"/>
          <w:sz w:val="21"/>
          <w:szCs w:val="21"/>
        </w:rPr>
        <w:t>respectivamente,</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que</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expida</w:t>
      </w:r>
      <w:r w:rsidRPr="008072C1">
        <w:rPr>
          <w:rFonts w:ascii="Abadi" w:hAnsi="Abadi" w:cs="Verdana"/>
          <w:i/>
          <w:iCs/>
          <w:color w:val="282828"/>
          <w:spacing w:val="-21"/>
          <w:sz w:val="21"/>
          <w:szCs w:val="21"/>
        </w:rPr>
        <w:t xml:space="preserve"> </w:t>
      </w:r>
      <w:r w:rsidRPr="008072C1">
        <w:rPr>
          <w:rFonts w:ascii="Abadi" w:hAnsi="Abadi" w:cs="Verdana"/>
          <w:i/>
          <w:iCs/>
          <w:color w:val="282828"/>
          <w:spacing w:val="-2"/>
          <w:sz w:val="21"/>
          <w:szCs w:val="21"/>
        </w:rPr>
        <w:t>el</w:t>
      </w:r>
      <w:r w:rsidRPr="008072C1">
        <w:rPr>
          <w:rFonts w:ascii="Abadi" w:hAnsi="Abadi" w:cs="Verdana"/>
          <w:i/>
          <w:iCs/>
          <w:color w:val="282828"/>
          <w:spacing w:val="-23"/>
          <w:sz w:val="21"/>
          <w:szCs w:val="21"/>
        </w:rPr>
        <w:t xml:space="preserve"> </w:t>
      </w:r>
      <w:r w:rsidRPr="008072C1">
        <w:rPr>
          <w:rFonts w:ascii="Abadi" w:hAnsi="Abadi" w:cs="Verdana"/>
          <w:i/>
          <w:iCs/>
          <w:color w:val="282828"/>
          <w:spacing w:val="-2"/>
          <w:sz w:val="21"/>
          <w:szCs w:val="21"/>
        </w:rPr>
        <w:t>Congreso</w:t>
      </w:r>
      <w:r w:rsidRPr="008072C1">
        <w:rPr>
          <w:rFonts w:ascii="Abadi" w:hAnsi="Abadi" w:cs="Verdana"/>
          <w:i/>
          <w:iCs/>
          <w:color w:val="282828"/>
          <w:spacing w:val="-18"/>
          <w:sz w:val="21"/>
          <w:szCs w:val="21"/>
        </w:rPr>
        <w:t xml:space="preserve"> </w:t>
      </w:r>
      <w:r w:rsidRPr="008072C1">
        <w:rPr>
          <w:rFonts w:ascii="Abadi" w:hAnsi="Abadi" w:cs="Verdana"/>
          <w:i/>
          <w:iCs/>
          <w:color w:val="282828"/>
          <w:spacing w:val="-2"/>
          <w:sz w:val="21"/>
          <w:szCs w:val="21"/>
        </w:rPr>
        <w:t>del</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Estado</w:t>
      </w:r>
      <w:r w:rsidRPr="008072C1">
        <w:rPr>
          <w:rFonts w:ascii="Abadi" w:hAnsi="Abadi" w:cs="Verdana"/>
          <w:i/>
          <w:iCs/>
          <w:color w:val="282828"/>
          <w:spacing w:val="-15"/>
          <w:sz w:val="21"/>
          <w:szCs w:val="21"/>
        </w:rPr>
        <w:t xml:space="preserve"> </w:t>
      </w:r>
      <w:r w:rsidRPr="008072C1">
        <w:rPr>
          <w:rFonts w:ascii="Abadi" w:hAnsi="Abadi" w:cs="Verdana"/>
          <w:i/>
          <w:iCs/>
          <w:color w:val="282828"/>
          <w:spacing w:val="-2"/>
          <w:sz w:val="21"/>
          <w:szCs w:val="21"/>
        </w:rPr>
        <w:t>por</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virtud</w:t>
      </w:r>
      <w:r w:rsidRPr="008072C1">
        <w:rPr>
          <w:rFonts w:ascii="Abadi" w:hAnsi="Abadi" w:cs="Verdana"/>
          <w:i/>
          <w:iCs/>
          <w:color w:val="282828"/>
          <w:spacing w:val="-14"/>
          <w:sz w:val="21"/>
          <w:szCs w:val="21"/>
        </w:rPr>
        <w:t xml:space="preserve"> </w:t>
      </w:r>
      <w:r w:rsidRPr="008072C1">
        <w:rPr>
          <w:rFonts w:ascii="Abadi" w:hAnsi="Abadi" w:cs="Verdana"/>
          <w:i/>
          <w:iCs/>
          <w:color w:val="282828"/>
          <w:spacing w:val="-2"/>
          <w:sz w:val="21"/>
          <w:szCs w:val="21"/>
        </w:rPr>
        <w:t>de</w:t>
      </w:r>
      <w:r w:rsidRPr="008072C1">
        <w:rPr>
          <w:rFonts w:ascii="Abadi" w:hAnsi="Abadi" w:cs="Verdana"/>
          <w:i/>
          <w:iCs/>
          <w:color w:val="282828"/>
          <w:spacing w:val="-11"/>
          <w:sz w:val="21"/>
          <w:szCs w:val="21"/>
        </w:rPr>
        <w:t xml:space="preserve"> </w:t>
      </w:r>
      <w:r w:rsidRPr="008072C1">
        <w:rPr>
          <w:rFonts w:ascii="Abadi" w:hAnsi="Abadi" w:cs="Verdana"/>
          <w:i/>
          <w:iCs/>
          <w:color w:val="282828"/>
          <w:spacing w:val="-2"/>
          <w:sz w:val="21"/>
          <w:szCs w:val="21"/>
        </w:rPr>
        <w:t>la</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reforma</w:t>
      </w:r>
      <w:r w:rsidRPr="008072C1">
        <w:rPr>
          <w:rFonts w:ascii="Abadi" w:hAnsi="Abadi" w:cs="Verdana"/>
          <w:i/>
          <w:iCs/>
          <w:color w:val="282828"/>
          <w:spacing w:val="-12"/>
          <w:sz w:val="21"/>
          <w:szCs w:val="21"/>
        </w:rPr>
        <w:t xml:space="preserve"> </w:t>
      </w:r>
      <w:r w:rsidRPr="008072C1">
        <w:rPr>
          <w:rFonts w:ascii="Abadi" w:hAnsi="Abadi" w:cs="Verdana"/>
          <w:i/>
          <w:iCs/>
          <w:color w:val="282828"/>
          <w:spacing w:val="-2"/>
          <w:sz w:val="21"/>
          <w:szCs w:val="21"/>
        </w:rPr>
        <w:t>a</w:t>
      </w:r>
      <w:r w:rsidRPr="008072C1">
        <w:rPr>
          <w:rFonts w:ascii="Abadi" w:hAnsi="Abadi" w:cs="Verdana"/>
          <w:i/>
          <w:iCs/>
          <w:color w:val="282828"/>
          <w:spacing w:val="-12"/>
          <w:sz w:val="21"/>
          <w:szCs w:val="21"/>
        </w:rPr>
        <w:t xml:space="preserve"> </w:t>
      </w:r>
      <w:r w:rsidRPr="008072C1">
        <w:rPr>
          <w:rFonts w:ascii="Abadi" w:hAnsi="Abadi" w:cs="Verdana"/>
          <w:i/>
          <w:iCs/>
          <w:color w:val="282828"/>
          <w:spacing w:val="-2"/>
          <w:sz w:val="21"/>
          <w:szCs w:val="21"/>
        </w:rPr>
        <w:t>que</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se</w:t>
      </w:r>
      <w:r w:rsidRPr="008072C1">
        <w:rPr>
          <w:rFonts w:ascii="Abadi" w:hAnsi="Abadi" w:cs="Verdana"/>
          <w:i/>
          <w:iCs/>
          <w:color w:val="282828"/>
          <w:spacing w:val="-13"/>
          <w:sz w:val="21"/>
          <w:szCs w:val="21"/>
        </w:rPr>
        <w:t xml:space="preserve"> </w:t>
      </w:r>
      <w:r w:rsidRPr="008072C1">
        <w:rPr>
          <w:rFonts w:ascii="Abadi" w:hAnsi="Abadi" w:cs="Verdana"/>
          <w:i/>
          <w:iCs/>
          <w:color w:val="282828"/>
          <w:spacing w:val="-2"/>
          <w:sz w:val="21"/>
          <w:szCs w:val="21"/>
        </w:rPr>
        <w:t>refiere</w:t>
      </w:r>
      <w:r w:rsidRPr="008072C1">
        <w:rPr>
          <w:rFonts w:ascii="Abadi" w:hAnsi="Abadi" w:cs="Verdana"/>
          <w:i/>
          <w:iCs/>
          <w:color w:val="282828"/>
          <w:spacing w:val="-12"/>
          <w:sz w:val="21"/>
          <w:szCs w:val="21"/>
        </w:rPr>
        <w:t xml:space="preserve"> </w:t>
      </w:r>
      <w:r w:rsidRPr="008072C1">
        <w:rPr>
          <w:rFonts w:ascii="Abadi" w:hAnsi="Abadi" w:cs="Verdana"/>
          <w:i/>
          <w:iCs/>
          <w:color w:val="282828"/>
          <w:spacing w:val="-2"/>
          <w:sz w:val="21"/>
          <w:szCs w:val="21"/>
        </w:rPr>
        <w:t>el</w:t>
      </w:r>
      <w:r w:rsidRPr="008072C1">
        <w:rPr>
          <w:rFonts w:ascii="Abadi" w:hAnsi="Abadi" w:cs="Verdana"/>
          <w:i/>
          <w:iCs/>
          <w:color w:val="282828"/>
          <w:spacing w:val="-11"/>
          <w:sz w:val="21"/>
          <w:szCs w:val="21"/>
        </w:rPr>
        <w:t xml:space="preserve"> </w:t>
      </w:r>
      <w:r w:rsidRPr="008072C1">
        <w:rPr>
          <w:rFonts w:ascii="Abadi" w:hAnsi="Abadi" w:cs="Verdana"/>
          <w:i/>
          <w:iCs/>
          <w:color w:val="282828"/>
          <w:spacing w:val="-2"/>
          <w:sz w:val="21"/>
          <w:szCs w:val="21"/>
        </w:rPr>
        <w:t>presente</w:t>
      </w:r>
      <w:r w:rsidRPr="008072C1">
        <w:rPr>
          <w:rFonts w:ascii="Abadi" w:hAnsi="Abadi" w:cs="Verdana"/>
          <w:i/>
          <w:iCs/>
          <w:color w:val="282828"/>
          <w:spacing w:val="-6"/>
          <w:sz w:val="21"/>
          <w:szCs w:val="21"/>
        </w:rPr>
        <w:t xml:space="preserve"> </w:t>
      </w:r>
      <w:r w:rsidRPr="008072C1">
        <w:rPr>
          <w:rFonts w:ascii="Abadi" w:hAnsi="Abadi" w:cs="Verdana"/>
          <w:i/>
          <w:iCs/>
          <w:color w:val="282828"/>
          <w:spacing w:val="-2"/>
          <w:sz w:val="21"/>
          <w:szCs w:val="21"/>
        </w:rPr>
        <w:t>Decreto.</w:t>
      </w:r>
      <w:r w:rsidRPr="008072C1">
        <w:rPr>
          <w:rFonts w:ascii="Abadi" w:hAnsi="Abadi" w:cs="Verdana"/>
          <w:i/>
          <w:iCs/>
          <w:color w:val="282828"/>
          <w:spacing w:val="-15"/>
          <w:sz w:val="21"/>
          <w:szCs w:val="21"/>
        </w:rPr>
        <w:t xml:space="preserve"> </w:t>
      </w:r>
      <w:r w:rsidRPr="008072C1">
        <w:rPr>
          <w:rFonts w:ascii="Abadi" w:hAnsi="Abadi" w:cs="Verdana"/>
          <w:i/>
          <w:iCs/>
          <w:color w:val="282828"/>
          <w:spacing w:val="-2"/>
          <w:sz w:val="21"/>
          <w:szCs w:val="21"/>
        </w:rPr>
        <w:t>previa</w:t>
      </w:r>
      <w:r w:rsidRPr="008072C1">
        <w:rPr>
          <w:rFonts w:ascii="Abadi" w:hAnsi="Abadi" w:cs="Verdana"/>
          <w:i/>
          <w:iCs/>
          <w:color w:val="282828"/>
          <w:spacing w:val="-11"/>
          <w:sz w:val="21"/>
          <w:szCs w:val="21"/>
        </w:rPr>
        <w:t xml:space="preserve"> </w:t>
      </w:r>
      <w:r w:rsidRPr="008072C1">
        <w:rPr>
          <w:rFonts w:ascii="Abadi" w:hAnsi="Abadi" w:cs="Verdana"/>
          <w:i/>
          <w:iCs/>
          <w:color w:val="282828"/>
          <w:spacing w:val="-2"/>
          <w:sz w:val="21"/>
          <w:szCs w:val="21"/>
        </w:rPr>
        <w:t>publicación</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en</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el</w:t>
      </w:r>
      <w:r w:rsidRPr="008072C1">
        <w:rPr>
          <w:rFonts w:ascii="Abadi" w:hAnsi="Abadi" w:cs="Verdana"/>
          <w:i/>
          <w:iCs/>
          <w:color w:val="282828"/>
          <w:spacing w:val="-14"/>
          <w:sz w:val="21"/>
          <w:szCs w:val="21"/>
        </w:rPr>
        <w:t xml:space="preserve"> </w:t>
      </w:r>
      <w:r w:rsidRPr="008072C1">
        <w:rPr>
          <w:rFonts w:ascii="Abadi" w:hAnsi="Abadi" w:cs="Verdana"/>
          <w:i/>
          <w:iCs/>
          <w:color w:val="282828"/>
          <w:spacing w:val="-2"/>
          <w:sz w:val="21"/>
          <w:szCs w:val="21"/>
        </w:rPr>
        <w:t>Periódico</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Oficial</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del</w:t>
      </w:r>
      <w:r w:rsidRPr="008072C1">
        <w:rPr>
          <w:rFonts w:ascii="Abadi" w:hAnsi="Abadi" w:cs="Verdana"/>
          <w:i/>
          <w:iCs/>
          <w:color w:val="282828"/>
          <w:spacing w:val="-14"/>
          <w:sz w:val="21"/>
          <w:szCs w:val="21"/>
        </w:rPr>
        <w:t xml:space="preserve"> </w:t>
      </w:r>
      <w:r w:rsidRPr="008072C1">
        <w:rPr>
          <w:rFonts w:ascii="Abadi" w:hAnsi="Abadi" w:cs="Verdana"/>
          <w:i/>
          <w:iCs/>
          <w:color w:val="282828"/>
          <w:spacing w:val="-2"/>
          <w:sz w:val="21"/>
          <w:szCs w:val="21"/>
        </w:rPr>
        <w:t>Gobierno</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del</w:t>
      </w:r>
      <w:r w:rsidRPr="008072C1">
        <w:rPr>
          <w:rFonts w:ascii="Abadi" w:hAnsi="Abadi" w:cs="Verdana"/>
          <w:i/>
          <w:iCs/>
          <w:color w:val="282828"/>
          <w:spacing w:val="-16"/>
          <w:sz w:val="21"/>
          <w:szCs w:val="21"/>
        </w:rPr>
        <w:t xml:space="preserve"> </w:t>
      </w:r>
      <w:r w:rsidRPr="008072C1">
        <w:rPr>
          <w:rFonts w:ascii="Abadi" w:hAnsi="Abadi" w:cs="Verdana"/>
          <w:i/>
          <w:iCs/>
          <w:color w:val="282828"/>
          <w:spacing w:val="-2"/>
          <w:sz w:val="21"/>
          <w:szCs w:val="21"/>
        </w:rPr>
        <w:t>Estado</w:t>
      </w:r>
      <w:r w:rsidRPr="008072C1">
        <w:rPr>
          <w:rFonts w:ascii="Abadi" w:hAnsi="Abadi" w:cs="Verdana"/>
          <w:i/>
          <w:iCs/>
          <w:color w:val="282828"/>
          <w:spacing w:val="-15"/>
          <w:sz w:val="21"/>
          <w:szCs w:val="21"/>
        </w:rPr>
        <w:t xml:space="preserve"> </w:t>
      </w:r>
      <w:r w:rsidRPr="008072C1">
        <w:rPr>
          <w:rFonts w:ascii="Abadi" w:hAnsi="Abadi" w:cs="Verdana"/>
          <w:i/>
          <w:iCs/>
          <w:color w:val="282828"/>
          <w:spacing w:val="-2"/>
          <w:sz w:val="21"/>
          <w:szCs w:val="21"/>
        </w:rPr>
        <w:t>de</w:t>
      </w:r>
      <w:r w:rsidRPr="008072C1">
        <w:rPr>
          <w:rFonts w:ascii="Abadi" w:hAnsi="Abadi" w:cs="Verdana"/>
          <w:i/>
          <w:iCs/>
          <w:color w:val="282828"/>
          <w:spacing w:val="-8"/>
          <w:sz w:val="21"/>
          <w:szCs w:val="21"/>
        </w:rPr>
        <w:t xml:space="preserve"> </w:t>
      </w:r>
      <w:r w:rsidRPr="008072C1">
        <w:rPr>
          <w:rFonts w:ascii="Abadi" w:hAnsi="Abadi" w:cs="Verdana"/>
          <w:i/>
          <w:iCs/>
          <w:color w:val="282828"/>
          <w:spacing w:val="-2"/>
          <w:sz w:val="21"/>
          <w:szCs w:val="21"/>
        </w:rPr>
        <w:t>Guanajuato.</w:t>
      </w:r>
    </w:p>
    <w:p w14:paraId="35DDFDB3" w14:textId="77777777" w:rsidR="00DA3384" w:rsidRPr="008072C1" w:rsidRDefault="00DA3384" w:rsidP="00D96D00">
      <w:pPr>
        <w:kinsoku w:val="0"/>
        <w:overflowPunct w:val="0"/>
        <w:ind w:right="116"/>
        <w:jc w:val="both"/>
        <w:rPr>
          <w:rFonts w:ascii="Abadi" w:hAnsi="Abadi" w:cs="Verdana"/>
          <w:i/>
          <w:iCs/>
          <w:sz w:val="21"/>
          <w:szCs w:val="21"/>
        </w:rPr>
      </w:pPr>
    </w:p>
    <w:p w14:paraId="205A9C03" w14:textId="77777777" w:rsidR="00DA3384" w:rsidRPr="008072C1" w:rsidRDefault="00DA3384" w:rsidP="00D96D00">
      <w:pPr>
        <w:kinsoku w:val="0"/>
        <w:overflowPunct w:val="0"/>
        <w:ind w:right="116" w:hanging="1"/>
        <w:jc w:val="both"/>
        <w:rPr>
          <w:rFonts w:ascii="Abadi" w:hAnsi="Abadi" w:cs="Verdana"/>
          <w:i/>
          <w:iCs/>
          <w:color w:val="282828"/>
          <w:sz w:val="21"/>
          <w:szCs w:val="21"/>
        </w:rPr>
      </w:pPr>
      <w:r w:rsidRPr="008072C1">
        <w:rPr>
          <w:rFonts w:ascii="Abadi" w:hAnsi="Abadi" w:cs="Century Gothic"/>
          <w:b/>
          <w:bCs/>
          <w:i/>
          <w:iCs/>
          <w:color w:val="282828"/>
          <w:sz w:val="21"/>
          <w:szCs w:val="21"/>
        </w:rPr>
        <w:t>Artículo</w:t>
      </w:r>
      <w:r w:rsidRPr="008072C1">
        <w:rPr>
          <w:rFonts w:ascii="Abadi" w:hAnsi="Abadi" w:cs="Century Gothic"/>
          <w:b/>
          <w:bCs/>
          <w:i/>
          <w:iCs/>
          <w:color w:val="282828"/>
          <w:spacing w:val="2"/>
          <w:sz w:val="21"/>
          <w:szCs w:val="21"/>
        </w:rPr>
        <w:t xml:space="preserve"> </w:t>
      </w:r>
      <w:r w:rsidRPr="008072C1">
        <w:rPr>
          <w:rFonts w:ascii="Abadi" w:hAnsi="Abadi" w:cs="Century Gothic"/>
          <w:b/>
          <w:bCs/>
          <w:i/>
          <w:iCs/>
          <w:color w:val="282828"/>
          <w:sz w:val="21"/>
          <w:szCs w:val="21"/>
        </w:rPr>
        <w:t>Segundo.</w:t>
      </w:r>
      <w:r w:rsidRPr="008072C1">
        <w:rPr>
          <w:rFonts w:ascii="Abadi" w:hAnsi="Abadi" w:cs="Century Gothic"/>
          <w:b/>
          <w:bCs/>
          <w:i/>
          <w:iCs/>
          <w:color w:val="282828"/>
          <w:spacing w:val="6"/>
          <w:sz w:val="21"/>
          <w:szCs w:val="21"/>
        </w:rPr>
        <w:t xml:space="preserve"> </w:t>
      </w:r>
      <w:r w:rsidRPr="008072C1">
        <w:rPr>
          <w:rFonts w:ascii="Abadi" w:hAnsi="Abadi" w:cs="Verdana"/>
          <w:i/>
          <w:iCs/>
          <w:color w:val="282828"/>
          <w:sz w:val="21"/>
          <w:szCs w:val="21"/>
        </w:rPr>
        <w:t>El</w:t>
      </w:r>
      <w:r w:rsidRPr="008072C1">
        <w:rPr>
          <w:rFonts w:ascii="Abadi" w:hAnsi="Abadi" w:cs="Verdana"/>
          <w:i/>
          <w:iCs/>
          <w:color w:val="282828"/>
          <w:spacing w:val="-18"/>
          <w:sz w:val="21"/>
          <w:szCs w:val="21"/>
        </w:rPr>
        <w:t xml:space="preserve"> </w:t>
      </w:r>
      <w:r w:rsidRPr="008072C1">
        <w:rPr>
          <w:rFonts w:ascii="Abadi" w:hAnsi="Abadi" w:cs="Verdana"/>
          <w:i/>
          <w:iCs/>
          <w:color w:val="282828"/>
          <w:sz w:val="21"/>
          <w:szCs w:val="21"/>
        </w:rPr>
        <w:t>Ejecutivo</w:t>
      </w:r>
      <w:r w:rsidRPr="008072C1">
        <w:rPr>
          <w:rFonts w:ascii="Abadi" w:hAnsi="Abadi" w:cs="Verdana"/>
          <w:i/>
          <w:iCs/>
          <w:color w:val="282828"/>
          <w:spacing w:val="-9"/>
          <w:sz w:val="21"/>
          <w:szCs w:val="21"/>
        </w:rPr>
        <w:t xml:space="preserve"> </w:t>
      </w:r>
      <w:r w:rsidRPr="008072C1">
        <w:rPr>
          <w:rFonts w:ascii="Abadi" w:hAnsi="Abadi" w:cs="Verdana"/>
          <w:i/>
          <w:iCs/>
          <w:color w:val="282828"/>
          <w:sz w:val="21"/>
          <w:szCs w:val="21"/>
        </w:rPr>
        <w:t>del</w:t>
      </w:r>
      <w:r w:rsidRPr="008072C1">
        <w:rPr>
          <w:rFonts w:ascii="Abadi" w:hAnsi="Abadi" w:cs="Verdana"/>
          <w:i/>
          <w:iCs/>
          <w:color w:val="282828"/>
          <w:spacing w:val="-5"/>
          <w:sz w:val="21"/>
          <w:szCs w:val="21"/>
        </w:rPr>
        <w:t xml:space="preserve"> </w:t>
      </w:r>
      <w:r w:rsidRPr="008072C1">
        <w:rPr>
          <w:rFonts w:ascii="Abadi" w:hAnsi="Abadi" w:cs="Verdana"/>
          <w:i/>
          <w:iCs/>
          <w:color w:val="282828"/>
          <w:sz w:val="21"/>
          <w:szCs w:val="21"/>
        </w:rPr>
        <w:t>Estado</w:t>
      </w:r>
      <w:r w:rsidRPr="008072C1">
        <w:rPr>
          <w:rFonts w:ascii="Abadi" w:hAnsi="Abadi" w:cs="Verdana"/>
          <w:i/>
          <w:iCs/>
          <w:color w:val="282828"/>
          <w:spacing w:val="-9"/>
          <w:sz w:val="21"/>
          <w:szCs w:val="21"/>
        </w:rPr>
        <w:t xml:space="preserve"> </w:t>
      </w:r>
      <w:r w:rsidRPr="008072C1">
        <w:rPr>
          <w:rFonts w:ascii="Abadi" w:hAnsi="Abadi" w:cs="Verdana"/>
          <w:i/>
          <w:iCs/>
          <w:color w:val="282828"/>
          <w:sz w:val="21"/>
          <w:szCs w:val="21"/>
        </w:rPr>
        <w:t>contará</w:t>
      </w:r>
      <w:r w:rsidRPr="008072C1">
        <w:rPr>
          <w:rFonts w:ascii="Abadi" w:hAnsi="Abadi" w:cs="Verdana"/>
          <w:i/>
          <w:iCs/>
          <w:color w:val="282828"/>
          <w:spacing w:val="-9"/>
          <w:sz w:val="21"/>
          <w:szCs w:val="21"/>
        </w:rPr>
        <w:t xml:space="preserve"> </w:t>
      </w:r>
      <w:r w:rsidRPr="008072C1">
        <w:rPr>
          <w:rFonts w:ascii="Abadi" w:hAnsi="Abadi" w:cs="Calibri"/>
          <w:color w:val="282828"/>
          <w:sz w:val="21"/>
          <w:szCs w:val="21"/>
        </w:rPr>
        <w:t xml:space="preserve">con </w:t>
      </w:r>
      <w:r w:rsidRPr="008072C1">
        <w:rPr>
          <w:rFonts w:ascii="Abadi" w:hAnsi="Abadi" w:cs="Verdana"/>
          <w:i/>
          <w:iCs/>
          <w:color w:val="282828"/>
          <w:sz w:val="21"/>
          <w:szCs w:val="21"/>
        </w:rPr>
        <w:t>un</w:t>
      </w:r>
      <w:r w:rsidRPr="008072C1">
        <w:rPr>
          <w:rFonts w:ascii="Abadi" w:hAnsi="Abadi" w:cs="Verdana"/>
          <w:i/>
          <w:iCs/>
          <w:color w:val="282828"/>
          <w:spacing w:val="-12"/>
          <w:sz w:val="21"/>
          <w:szCs w:val="21"/>
        </w:rPr>
        <w:t xml:space="preserve"> </w:t>
      </w:r>
      <w:r w:rsidRPr="008072C1">
        <w:rPr>
          <w:rFonts w:ascii="Abadi" w:hAnsi="Abadi" w:cs="Verdana"/>
          <w:i/>
          <w:iCs/>
          <w:color w:val="282828"/>
          <w:sz w:val="21"/>
          <w:szCs w:val="21"/>
        </w:rPr>
        <w:t>término</w:t>
      </w:r>
      <w:r w:rsidRPr="008072C1">
        <w:rPr>
          <w:rFonts w:ascii="Abadi" w:hAnsi="Abadi" w:cs="Verdana"/>
          <w:i/>
          <w:iCs/>
          <w:color w:val="282828"/>
          <w:spacing w:val="-13"/>
          <w:sz w:val="21"/>
          <w:szCs w:val="21"/>
        </w:rPr>
        <w:t xml:space="preserve"> </w:t>
      </w:r>
      <w:r w:rsidRPr="008072C1">
        <w:rPr>
          <w:rFonts w:ascii="Abadi" w:hAnsi="Abadi" w:cs="Verdana"/>
          <w:i/>
          <w:iCs/>
          <w:color w:val="282828"/>
          <w:sz w:val="21"/>
          <w:szCs w:val="21"/>
        </w:rPr>
        <w:t>de</w:t>
      </w:r>
      <w:r w:rsidRPr="008072C1">
        <w:rPr>
          <w:rFonts w:ascii="Abadi" w:hAnsi="Abadi" w:cs="Verdana"/>
          <w:i/>
          <w:iCs/>
          <w:color w:val="282828"/>
          <w:spacing w:val="-11"/>
          <w:sz w:val="21"/>
          <w:szCs w:val="21"/>
        </w:rPr>
        <w:t xml:space="preserve"> </w:t>
      </w:r>
      <w:r w:rsidRPr="008072C1">
        <w:rPr>
          <w:rFonts w:ascii="Abadi" w:hAnsi="Abadi" w:cs="Verdana"/>
          <w:i/>
          <w:iCs/>
          <w:color w:val="282828"/>
          <w:sz w:val="21"/>
          <w:szCs w:val="21"/>
        </w:rPr>
        <w:t>ciento</w:t>
      </w:r>
      <w:r w:rsidRPr="008072C1">
        <w:rPr>
          <w:rFonts w:ascii="Abadi" w:hAnsi="Abadi" w:cs="Verdana"/>
          <w:i/>
          <w:iCs/>
          <w:color w:val="282828"/>
          <w:spacing w:val="12"/>
          <w:sz w:val="21"/>
          <w:szCs w:val="21"/>
        </w:rPr>
        <w:t xml:space="preserve"> </w:t>
      </w:r>
      <w:r w:rsidRPr="008072C1">
        <w:rPr>
          <w:rFonts w:ascii="Abadi" w:hAnsi="Abadi" w:cs="Verdana"/>
          <w:i/>
          <w:iCs/>
          <w:color w:val="282828"/>
          <w:sz w:val="21"/>
          <w:szCs w:val="21"/>
        </w:rPr>
        <w:t>ochenta</w:t>
      </w:r>
      <w:r w:rsidRPr="008072C1">
        <w:rPr>
          <w:rFonts w:ascii="Abadi" w:hAnsi="Abadi" w:cs="Verdana"/>
          <w:i/>
          <w:iCs/>
          <w:color w:val="282828"/>
          <w:spacing w:val="14"/>
          <w:sz w:val="21"/>
          <w:szCs w:val="21"/>
        </w:rPr>
        <w:t xml:space="preserve"> </w:t>
      </w:r>
      <w:r w:rsidRPr="008072C1">
        <w:rPr>
          <w:rFonts w:ascii="Abadi" w:hAnsi="Abadi" w:cs="Verdana"/>
          <w:i/>
          <w:iCs/>
          <w:color w:val="282828"/>
          <w:sz w:val="21"/>
          <w:szCs w:val="21"/>
        </w:rPr>
        <w:t>días</w:t>
      </w:r>
      <w:r w:rsidRPr="008072C1">
        <w:rPr>
          <w:rFonts w:ascii="Abadi" w:hAnsi="Abadi" w:cs="Verdana"/>
          <w:i/>
          <w:iCs/>
          <w:color w:val="282828"/>
          <w:spacing w:val="20"/>
          <w:sz w:val="21"/>
          <w:szCs w:val="21"/>
        </w:rPr>
        <w:t xml:space="preserve"> </w:t>
      </w:r>
      <w:r w:rsidRPr="008072C1">
        <w:rPr>
          <w:rFonts w:ascii="Abadi" w:hAnsi="Abadi" w:cs="Calibri"/>
          <w:color w:val="282828"/>
          <w:sz w:val="21"/>
          <w:szCs w:val="21"/>
        </w:rPr>
        <w:t>o</w:t>
      </w:r>
      <w:r w:rsidRPr="008072C1">
        <w:rPr>
          <w:rFonts w:ascii="Abadi" w:hAnsi="Abadi" w:cs="Calibri"/>
          <w:color w:val="282828"/>
          <w:spacing w:val="40"/>
          <w:sz w:val="21"/>
          <w:szCs w:val="21"/>
        </w:rPr>
        <w:t xml:space="preserve"> </w:t>
      </w:r>
      <w:r w:rsidRPr="008072C1">
        <w:rPr>
          <w:rFonts w:ascii="Abadi" w:hAnsi="Abadi" w:cs="Verdana"/>
          <w:i/>
          <w:iCs/>
          <w:color w:val="282828"/>
          <w:sz w:val="21"/>
          <w:szCs w:val="21"/>
        </w:rPr>
        <w:t>partir de</w:t>
      </w:r>
      <w:r w:rsidRPr="008072C1">
        <w:rPr>
          <w:rFonts w:ascii="Abadi" w:hAnsi="Abadi" w:cs="Verdana"/>
          <w:i/>
          <w:iCs/>
          <w:color w:val="282828"/>
          <w:spacing w:val="20"/>
          <w:sz w:val="21"/>
          <w:szCs w:val="21"/>
        </w:rPr>
        <w:t xml:space="preserve"> </w:t>
      </w:r>
      <w:r w:rsidRPr="008072C1">
        <w:rPr>
          <w:rFonts w:ascii="Abadi" w:hAnsi="Abadi" w:cs="Verdana"/>
          <w:i/>
          <w:iCs/>
          <w:color w:val="282828"/>
          <w:sz w:val="21"/>
          <w:szCs w:val="21"/>
        </w:rPr>
        <w:t>lo</w:t>
      </w:r>
      <w:r w:rsidRPr="008072C1">
        <w:rPr>
          <w:rFonts w:ascii="Abadi" w:hAnsi="Abadi" w:cs="Verdana"/>
          <w:i/>
          <w:iCs/>
          <w:color w:val="282828"/>
          <w:spacing w:val="13"/>
          <w:sz w:val="21"/>
          <w:szCs w:val="21"/>
        </w:rPr>
        <w:t xml:space="preserve"> </w:t>
      </w:r>
      <w:r w:rsidRPr="008072C1">
        <w:rPr>
          <w:rFonts w:ascii="Abadi" w:hAnsi="Abadi" w:cs="Verdana"/>
          <w:i/>
          <w:iCs/>
          <w:color w:val="282828"/>
          <w:sz w:val="21"/>
          <w:szCs w:val="21"/>
        </w:rPr>
        <w:t>entrada en</w:t>
      </w:r>
      <w:r w:rsidRPr="008072C1">
        <w:rPr>
          <w:rFonts w:ascii="Abadi" w:hAnsi="Abadi" w:cs="Verdana"/>
          <w:i/>
          <w:iCs/>
          <w:color w:val="282828"/>
          <w:spacing w:val="23"/>
          <w:sz w:val="21"/>
          <w:szCs w:val="21"/>
        </w:rPr>
        <w:t xml:space="preserve"> </w:t>
      </w:r>
      <w:r w:rsidRPr="008072C1">
        <w:rPr>
          <w:rFonts w:ascii="Abadi" w:hAnsi="Abadi" w:cs="Verdana"/>
          <w:i/>
          <w:iCs/>
          <w:color w:val="282828"/>
          <w:sz w:val="21"/>
          <w:szCs w:val="21"/>
        </w:rPr>
        <w:t>vigor</w:t>
      </w:r>
      <w:r w:rsidRPr="008072C1">
        <w:rPr>
          <w:rFonts w:ascii="Abadi" w:hAnsi="Abadi" w:cs="Verdana"/>
          <w:i/>
          <w:iCs/>
          <w:color w:val="282828"/>
          <w:spacing w:val="16"/>
          <w:sz w:val="21"/>
          <w:szCs w:val="21"/>
        </w:rPr>
        <w:t xml:space="preserve"> </w:t>
      </w:r>
      <w:r w:rsidRPr="008072C1">
        <w:rPr>
          <w:rFonts w:ascii="Abadi" w:hAnsi="Abadi" w:cs="Verdana"/>
          <w:i/>
          <w:iCs/>
          <w:color w:val="282828"/>
          <w:sz w:val="21"/>
          <w:szCs w:val="21"/>
        </w:rPr>
        <w:t>del</w:t>
      </w:r>
      <w:r w:rsidRPr="008072C1">
        <w:rPr>
          <w:rFonts w:ascii="Abadi" w:hAnsi="Abadi" w:cs="Verdana"/>
          <w:i/>
          <w:iCs/>
          <w:color w:val="282828"/>
          <w:spacing w:val="21"/>
          <w:sz w:val="21"/>
          <w:szCs w:val="21"/>
        </w:rPr>
        <w:t xml:space="preserve"> </w:t>
      </w:r>
      <w:r w:rsidRPr="008072C1">
        <w:rPr>
          <w:rFonts w:ascii="Abadi" w:hAnsi="Abadi" w:cs="Verdana"/>
          <w:i/>
          <w:iCs/>
          <w:color w:val="282828"/>
          <w:sz w:val="21"/>
          <w:szCs w:val="21"/>
        </w:rPr>
        <w:t>presente</w:t>
      </w:r>
      <w:r w:rsidRPr="008072C1">
        <w:rPr>
          <w:rFonts w:ascii="Abadi" w:hAnsi="Abadi" w:cs="Verdana"/>
          <w:i/>
          <w:iCs/>
          <w:color w:val="282828"/>
          <w:spacing w:val="-17"/>
          <w:sz w:val="21"/>
          <w:szCs w:val="21"/>
        </w:rPr>
        <w:t xml:space="preserve"> </w:t>
      </w:r>
      <w:r w:rsidRPr="008072C1">
        <w:rPr>
          <w:rFonts w:ascii="Abadi" w:hAnsi="Abadi" w:cs="Verdana"/>
          <w:i/>
          <w:iCs/>
          <w:color w:val="282828"/>
          <w:sz w:val="21"/>
          <w:szCs w:val="21"/>
        </w:rPr>
        <w:t>Decreto</w:t>
      </w:r>
      <w:r w:rsidRPr="008072C1">
        <w:rPr>
          <w:rFonts w:ascii="Abadi" w:hAnsi="Abadi" w:cs="Verdana"/>
          <w:i/>
          <w:iCs/>
          <w:color w:val="282828"/>
          <w:spacing w:val="-18"/>
          <w:sz w:val="21"/>
          <w:szCs w:val="21"/>
        </w:rPr>
        <w:t xml:space="preserve"> </w:t>
      </w:r>
      <w:r w:rsidRPr="008072C1">
        <w:rPr>
          <w:rFonts w:ascii="Abadi" w:hAnsi="Abadi" w:cs="Verdana"/>
          <w:i/>
          <w:iCs/>
          <w:color w:val="282828"/>
          <w:sz w:val="21"/>
          <w:szCs w:val="21"/>
        </w:rPr>
        <w:t>paro</w:t>
      </w:r>
      <w:r w:rsidRPr="008072C1">
        <w:rPr>
          <w:rFonts w:ascii="Abadi" w:hAnsi="Abadi" w:cs="Verdana"/>
          <w:i/>
          <w:iCs/>
          <w:color w:val="282828"/>
          <w:spacing w:val="-19"/>
          <w:sz w:val="21"/>
          <w:szCs w:val="21"/>
        </w:rPr>
        <w:t xml:space="preserve"> </w:t>
      </w:r>
      <w:r w:rsidRPr="008072C1">
        <w:rPr>
          <w:rFonts w:ascii="Abadi" w:hAnsi="Abadi" w:cs="Verdana"/>
          <w:i/>
          <w:iCs/>
          <w:color w:val="282828"/>
          <w:sz w:val="21"/>
          <w:szCs w:val="21"/>
        </w:rPr>
        <w:t>lo</w:t>
      </w:r>
      <w:r w:rsidRPr="008072C1">
        <w:rPr>
          <w:rFonts w:ascii="Abadi" w:hAnsi="Abadi" w:cs="Verdana"/>
          <w:i/>
          <w:iCs/>
          <w:color w:val="282828"/>
          <w:spacing w:val="-18"/>
          <w:sz w:val="21"/>
          <w:szCs w:val="21"/>
        </w:rPr>
        <w:t xml:space="preserve"> </w:t>
      </w:r>
      <w:r w:rsidRPr="008072C1">
        <w:rPr>
          <w:rFonts w:ascii="Abadi" w:hAnsi="Abadi" w:cs="Verdana"/>
          <w:i/>
          <w:iCs/>
          <w:color w:val="282828"/>
          <w:sz w:val="21"/>
          <w:szCs w:val="21"/>
        </w:rPr>
        <w:t>adecuación</w:t>
      </w:r>
      <w:r w:rsidRPr="008072C1">
        <w:rPr>
          <w:rFonts w:ascii="Abadi" w:hAnsi="Abadi" w:cs="Verdana"/>
          <w:i/>
          <w:iCs/>
          <w:color w:val="282828"/>
          <w:spacing w:val="-18"/>
          <w:sz w:val="21"/>
          <w:szCs w:val="21"/>
        </w:rPr>
        <w:t xml:space="preserve"> </w:t>
      </w:r>
      <w:r w:rsidRPr="008072C1">
        <w:rPr>
          <w:rFonts w:ascii="Abadi" w:hAnsi="Abadi" w:cs="Verdana"/>
          <w:i/>
          <w:iCs/>
          <w:color w:val="282828"/>
          <w:sz w:val="21"/>
          <w:szCs w:val="21"/>
        </w:rPr>
        <w:t>de</w:t>
      </w:r>
      <w:r w:rsidRPr="008072C1">
        <w:rPr>
          <w:rFonts w:ascii="Abadi" w:hAnsi="Abadi" w:cs="Verdana"/>
          <w:i/>
          <w:iCs/>
          <w:color w:val="282828"/>
          <w:spacing w:val="-17"/>
          <w:sz w:val="21"/>
          <w:szCs w:val="21"/>
        </w:rPr>
        <w:t xml:space="preserve"> </w:t>
      </w:r>
      <w:r w:rsidRPr="008072C1">
        <w:rPr>
          <w:rFonts w:ascii="Abadi" w:hAnsi="Abadi" w:cs="Verdana"/>
          <w:i/>
          <w:iCs/>
          <w:color w:val="282828"/>
          <w:sz w:val="21"/>
          <w:szCs w:val="21"/>
        </w:rPr>
        <w:t>los</w:t>
      </w:r>
      <w:r w:rsidRPr="008072C1">
        <w:rPr>
          <w:rFonts w:ascii="Abadi" w:hAnsi="Abadi" w:cs="Verdana"/>
          <w:i/>
          <w:iCs/>
          <w:color w:val="282828"/>
          <w:spacing w:val="-18"/>
          <w:sz w:val="21"/>
          <w:szCs w:val="21"/>
        </w:rPr>
        <w:t xml:space="preserve"> </w:t>
      </w:r>
      <w:r w:rsidRPr="008072C1">
        <w:rPr>
          <w:rFonts w:ascii="Abadi" w:hAnsi="Abadi" w:cs="Verdana"/>
          <w:i/>
          <w:iCs/>
          <w:color w:val="282828"/>
          <w:sz w:val="21"/>
          <w:szCs w:val="21"/>
        </w:rPr>
        <w:t>Reglamentos</w:t>
      </w:r>
      <w:r w:rsidRPr="008072C1">
        <w:rPr>
          <w:rFonts w:ascii="Abadi" w:hAnsi="Abadi" w:cs="Verdana"/>
          <w:i/>
          <w:iCs/>
          <w:color w:val="282828"/>
          <w:spacing w:val="-31"/>
          <w:sz w:val="21"/>
          <w:szCs w:val="21"/>
        </w:rPr>
        <w:t xml:space="preserve"> </w:t>
      </w:r>
      <w:r w:rsidRPr="008072C1">
        <w:rPr>
          <w:rFonts w:ascii="Abadi" w:hAnsi="Abadi" w:cs="Verdana"/>
          <w:i/>
          <w:iCs/>
          <w:color w:val="282828"/>
          <w:sz w:val="21"/>
          <w:szCs w:val="21"/>
        </w:rPr>
        <w:t>respectivos.</w:t>
      </w:r>
    </w:p>
    <w:p w14:paraId="4F1FECB7" w14:textId="77777777" w:rsidR="00DA3384" w:rsidRPr="008072C1" w:rsidRDefault="00DA3384" w:rsidP="00D96D00">
      <w:pPr>
        <w:kinsoku w:val="0"/>
        <w:overflowPunct w:val="0"/>
        <w:ind w:right="116"/>
        <w:jc w:val="both"/>
        <w:rPr>
          <w:rFonts w:ascii="Abadi" w:hAnsi="Abadi" w:cs="Verdana"/>
          <w:i/>
          <w:iCs/>
          <w:sz w:val="21"/>
          <w:szCs w:val="21"/>
        </w:rPr>
      </w:pPr>
    </w:p>
    <w:p w14:paraId="16C90937" w14:textId="77777777" w:rsidR="00DA3384" w:rsidRPr="00897B77" w:rsidRDefault="00DA3384" w:rsidP="00D96D00">
      <w:pPr>
        <w:kinsoku w:val="0"/>
        <w:overflowPunct w:val="0"/>
        <w:ind w:right="116" w:firstLine="1"/>
        <w:jc w:val="both"/>
        <w:rPr>
          <w:rFonts w:ascii="Abadi" w:hAnsi="Abadi" w:cs="Verdana"/>
          <w:i/>
          <w:iCs/>
          <w:color w:val="2A2A2A"/>
          <w:sz w:val="21"/>
          <w:szCs w:val="21"/>
        </w:rPr>
      </w:pPr>
      <w:r w:rsidRPr="008072C1">
        <w:rPr>
          <w:rFonts w:ascii="Abadi" w:hAnsi="Abadi" w:cs="Century Gothic"/>
          <w:b/>
          <w:bCs/>
          <w:i/>
          <w:iCs/>
          <w:color w:val="2A2A2A"/>
          <w:spacing w:val="-2"/>
          <w:sz w:val="21"/>
          <w:szCs w:val="21"/>
        </w:rPr>
        <w:t>Artículo</w:t>
      </w:r>
      <w:r w:rsidRPr="008072C1">
        <w:rPr>
          <w:rFonts w:ascii="Abadi" w:hAnsi="Abadi" w:cs="Century Gothic"/>
          <w:b/>
          <w:bCs/>
          <w:i/>
          <w:iCs/>
          <w:color w:val="2A2A2A"/>
          <w:spacing w:val="-9"/>
          <w:sz w:val="21"/>
          <w:szCs w:val="21"/>
        </w:rPr>
        <w:t xml:space="preserve"> </w:t>
      </w:r>
      <w:r w:rsidRPr="008072C1">
        <w:rPr>
          <w:rFonts w:ascii="Abadi" w:hAnsi="Abadi" w:cs="Century Gothic"/>
          <w:b/>
          <w:bCs/>
          <w:i/>
          <w:iCs/>
          <w:color w:val="2A2A2A"/>
          <w:spacing w:val="-2"/>
          <w:sz w:val="21"/>
          <w:szCs w:val="21"/>
        </w:rPr>
        <w:t>Tercero.</w:t>
      </w:r>
      <w:r w:rsidRPr="008072C1">
        <w:rPr>
          <w:rFonts w:ascii="Abadi" w:hAnsi="Abadi" w:cs="Century Gothic"/>
          <w:b/>
          <w:bCs/>
          <w:i/>
          <w:iCs/>
          <w:color w:val="2A2A2A"/>
          <w:spacing w:val="-3"/>
          <w:sz w:val="21"/>
          <w:szCs w:val="21"/>
        </w:rPr>
        <w:t xml:space="preserve"> </w:t>
      </w:r>
      <w:r w:rsidRPr="008072C1">
        <w:rPr>
          <w:rFonts w:ascii="Abadi" w:hAnsi="Abadi" w:cs="Verdana"/>
          <w:i/>
          <w:iCs/>
          <w:color w:val="2A2A2A"/>
          <w:spacing w:val="-2"/>
          <w:sz w:val="21"/>
          <w:szCs w:val="21"/>
        </w:rPr>
        <w:t>Lo</w:t>
      </w:r>
      <w:r w:rsidRPr="008072C1">
        <w:rPr>
          <w:rFonts w:ascii="Abadi" w:hAnsi="Abadi" w:cs="Verdana"/>
          <w:i/>
          <w:iCs/>
          <w:color w:val="2A2A2A"/>
          <w:spacing w:val="-15"/>
          <w:sz w:val="21"/>
          <w:szCs w:val="21"/>
        </w:rPr>
        <w:t xml:space="preserve"> </w:t>
      </w:r>
      <w:r w:rsidRPr="008072C1">
        <w:rPr>
          <w:rFonts w:ascii="Abadi" w:hAnsi="Abadi" w:cs="Verdana"/>
          <w:i/>
          <w:iCs/>
          <w:color w:val="2A2A2A"/>
          <w:spacing w:val="-2"/>
          <w:sz w:val="21"/>
          <w:szCs w:val="21"/>
        </w:rPr>
        <w:t>Secretaría</w:t>
      </w:r>
      <w:r w:rsidRPr="008072C1">
        <w:rPr>
          <w:rFonts w:ascii="Abadi" w:hAnsi="Abadi" w:cs="Verdana"/>
          <w:i/>
          <w:iCs/>
          <w:color w:val="2A2A2A"/>
          <w:spacing w:val="-16"/>
          <w:sz w:val="21"/>
          <w:szCs w:val="21"/>
        </w:rPr>
        <w:t xml:space="preserve"> </w:t>
      </w:r>
      <w:r w:rsidRPr="008072C1">
        <w:rPr>
          <w:rFonts w:ascii="Abadi" w:hAnsi="Abadi" w:cs="Verdana"/>
          <w:i/>
          <w:iCs/>
          <w:color w:val="2A2A2A"/>
          <w:spacing w:val="-2"/>
          <w:sz w:val="21"/>
          <w:szCs w:val="21"/>
        </w:rPr>
        <w:t>de</w:t>
      </w:r>
      <w:r w:rsidRPr="008072C1">
        <w:rPr>
          <w:rFonts w:ascii="Abadi" w:hAnsi="Abadi" w:cs="Verdana"/>
          <w:i/>
          <w:iCs/>
          <w:color w:val="2A2A2A"/>
          <w:spacing w:val="-15"/>
          <w:sz w:val="21"/>
          <w:szCs w:val="21"/>
        </w:rPr>
        <w:t xml:space="preserve"> </w:t>
      </w:r>
      <w:r w:rsidRPr="008072C1">
        <w:rPr>
          <w:rFonts w:ascii="Abadi" w:hAnsi="Abadi" w:cs="Verdana"/>
          <w:i/>
          <w:iCs/>
          <w:color w:val="2A2A2A"/>
          <w:spacing w:val="-2"/>
          <w:sz w:val="21"/>
          <w:szCs w:val="21"/>
        </w:rPr>
        <w:t>Finanzas.</w:t>
      </w:r>
      <w:r w:rsidRPr="008072C1">
        <w:rPr>
          <w:rFonts w:ascii="Abadi" w:hAnsi="Abadi" w:cs="Verdana"/>
          <w:i/>
          <w:iCs/>
          <w:color w:val="2A2A2A"/>
          <w:spacing w:val="-15"/>
          <w:sz w:val="21"/>
          <w:szCs w:val="21"/>
        </w:rPr>
        <w:t xml:space="preserve"> </w:t>
      </w:r>
      <w:r w:rsidRPr="008072C1">
        <w:rPr>
          <w:rFonts w:ascii="Abadi" w:hAnsi="Abadi" w:cs="Verdana"/>
          <w:i/>
          <w:iCs/>
          <w:color w:val="2A2A2A"/>
          <w:spacing w:val="-2"/>
          <w:sz w:val="21"/>
          <w:szCs w:val="21"/>
        </w:rPr>
        <w:t>Inversión</w:t>
      </w:r>
      <w:r w:rsidRPr="008072C1">
        <w:rPr>
          <w:rFonts w:ascii="Abadi" w:hAnsi="Abadi" w:cs="Verdana"/>
          <w:i/>
          <w:iCs/>
          <w:color w:val="2A2A2A"/>
          <w:spacing w:val="-16"/>
          <w:sz w:val="21"/>
          <w:szCs w:val="21"/>
        </w:rPr>
        <w:t xml:space="preserve"> </w:t>
      </w:r>
      <w:r w:rsidRPr="008072C1">
        <w:rPr>
          <w:rFonts w:ascii="Abadi" w:hAnsi="Abadi" w:cs="Verdana"/>
          <w:i/>
          <w:iCs/>
          <w:color w:val="2A2A2A"/>
          <w:spacing w:val="-2"/>
          <w:sz w:val="21"/>
          <w:szCs w:val="21"/>
        </w:rPr>
        <w:t>y</w:t>
      </w:r>
      <w:r w:rsidRPr="008072C1">
        <w:rPr>
          <w:rFonts w:ascii="Abadi" w:hAnsi="Abadi" w:cs="Verdana"/>
          <w:i/>
          <w:iCs/>
          <w:color w:val="2A2A2A"/>
          <w:spacing w:val="-15"/>
          <w:sz w:val="21"/>
          <w:szCs w:val="21"/>
        </w:rPr>
        <w:t xml:space="preserve"> </w:t>
      </w:r>
      <w:r w:rsidRPr="008072C1">
        <w:rPr>
          <w:rFonts w:ascii="Abadi" w:hAnsi="Abadi" w:cs="Verdana"/>
          <w:i/>
          <w:iCs/>
          <w:color w:val="2A2A2A"/>
          <w:spacing w:val="-2"/>
          <w:sz w:val="21"/>
          <w:szCs w:val="21"/>
        </w:rPr>
        <w:t>Administración</w:t>
      </w:r>
      <w:r w:rsidRPr="008072C1">
        <w:rPr>
          <w:rFonts w:ascii="Abadi" w:hAnsi="Abadi" w:cs="Verdana"/>
          <w:i/>
          <w:iCs/>
          <w:color w:val="2A2A2A"/>
          <w:spacing w:val="-16"/>
          <w:sz w:val="21"/>
          <w:szCs w:val="21"/>
        </w:rPr>
        <w:t xml:space="preserve"> </w:t>
      </w:r>
      <w:r w:rsidRPr="008072C1">
        <w:rPr>
          <w:rFonts w:ascii="Abadi" w:hAnsi="Abadi" w:cs="Verdana"/>
          <w:i/>
          <w:iCs/>
          <w:color w:val="2A2A2A"/>
          <w:spacing w:val="-2"/>
          <w:sz w:val="21"/>
          <w:szCs w:val="21"/>
        </w:rPr>
        <w:t>realizará</w:t>
      </w:r>
      <w:r w:rsidRPr="008072C1">
        <w:rPr>
          <w:rFonts w:ascii="Abadi" w:hAnsi="Abadi" w:cs="Verdana"/>
          <w:i/>
          <w:iCs/>
          <w:color w:val="2A2A2A"/>
          <w:spacing w:val="-16"/>
          <w:sz w:val="21"/>
          <w:szCs w:val="21"/>
        </w:rPr>
        <w:t xml:space="preserve"> </w:t>
      </w:r>
      <w:r w:rsidRPr="008072C1">
        <w:rPr>
          <w:rFonts w:ascii="Abadi" w:hAnsi="Abadi" w:cs="Verdana"/>
          <w:i/>
          <w:iCs/>
          <w:color w:val="2A2A2A"/>
          <w:spacing w:val="-2"/>
          <w:sz w:val="21"/>
          <w:szCs w:val="21"/>
        </w:rPr>
        <w:t>las</w:t>
      </w:r>
      <w:r w:rsidRPr="008072C1">
        <w:rPr>
          <w:rFonts w:ascii="Abadi" w:hAnsi="Abadi" w:cs="Verdana"/>
          <w:i/>
          <w:iCs/>
          <w:color w:val="2A2A2A"/>
          <w:spacing w:val="-15"/>
          <w:sz w:val="21"/>
          <w:szCs w:val="21"/>
        </w:rPr>
        <w:t xml:space="preserve"> </w:t>
      </w:r>
      <w:r w:rsidRPr="008072C1">
        <w:rPr>
          <w:rFonts w:ascii="Abadi" w:hAnsi="Abadi" w:cs="Verdana"/>
          <w:i/>
          <w:iCs/>
          <w:color w:val="2A2A2A"/>
          <w:spacing w:val="-2"/>
          <w:sz w:val="21"/>
          <w:szCs w:val="21"/>
        </w:rPr>
        <w:t>adecuaciones</w:t>
      </w:r>
      <w:r w:rsidRPr="008072C1">
        <w:rPr>
          <w:rFonts w:ascii="Abadi" w:hAnsi="Abadi" w:cs="Verdana"/>
          <w:i/>
          <w:iCs/>
          <w:color w:val="2A2A2A"/>
          <w:spacing w:val="-16"/>
          <w:sz w:val="21"/>
          <w:szCs w:val="21"/>
        </w:rPr>
        <w:t xml:space="preserve"> </w:t>
      </w:r>
      <w:r w:rsidRPr="008072C1">
        <w:rPr>
          <w:rFonts w:ascii="Abadi" w:hAnsi="Abadi" w:cs="Verdana"/>
          <w:i/>
          <w:iCs/>
          <w:color w:val="2A2A2A"/>
          <w:spacing w:val="-2"/>
          <w:sz w:val="21"/>
          <w:szCs w:val="21"/>
        </w:rPr>
        <w:t>presupuestas/es</w:t>
      </w:r>
      <w:r w:rsidRPr="008072C1">
        <w:rPr>
          <w:rFonts w:ascii="Abadi" w:hAnsi="Abadi" w:cs="Verdana"/>
          <w:i/>
          <w:iCs/>
          <w:color w:val="2A2A2A"/>
          <w:spacing w:val="-15"/>
          <w:sz w:val="21"/>
          <w:szCs w:val="21"/>
        </w:rPr>
        <w:t xml:space="preserve"> </w:t>
      </w:r>
      <w:r w:rsidRPr="008072C1">
        <w:rPr>
          <w:rFonts w:ascii="Abadi" w:hAnsi="Abadi" w:cs="Calibri"/>
          <w:color w:val="2A2A2A"/>
          <w:spacing w:val="-2"/>
          <w:sz w:val="21"/>
          <w:szCs w:val="21"/>
        </w:rPr>
        <w:t>que</w:t>
      </w:r>
      <w:r w:rsidRPr="008072C1">
        <w:rPr>
          <w:rFonts w:ascii="Abadi" w:hAnsi="Abadi" w:cs="Calibri"/>
          <w:color w:val="2A2A2A"/>
          <w:spacing w:val="-6"/>
          <w:sz w:val="21"/>
          <w:szCs w:val="21"/>
        </w:rPr>
        <w:t xml:space="preserve"> </w:t>
      </w:r>
      <w:r w:rsidRPr="008072C1">
        <w:rPr>
          <w:rFonts w:ascii="Abadi" w:hAnsi="Abadi" w:cs="Verdana"/>
          <w:i/>
          <w:iCs/>
          <w:color w:val="2A2A2A"/>
          <w:spacing w:val="-2"/>
          <w:sz w:val="21"/>
          <w:szCs w:val="21"/>
        </w:rPr>
        <w:t>resulten</w:t>
      </w:r>
      <w:r w:rsidRPr="008072C1">
        <w:rPr>
          <w:rFonts w:ascii="Abadi" w:hAnsi="Abadi" w:cs="Verdana"/>
          <w:i/>
          <w:iCs/>
          <w:color w:val="2A2A2A"/>
          <w:spacing w:val="-15"/>
          <w:sz w:val="21"/>
          <w:szCs w:val="21"/>
        </w:rPr>
        <w:t xml:space="preserve"> </w:t>
      </w:r>
      <w:r w:rsidRPr="008072C1">
        <w:rPr>
          <w:rFonts w:ascii="Abadi" w:hAnsi="Abadi" w:cs="Verdana"/>
          <w:i/>
          <w:iCs/>
          <w:color w:val="2A2A2A"/>
          <w:spacing w:val="-2"/>
          <w:sz w:val="21"/>
          <w:szCs w:val="21"/>
        </w:rPr>
        <w:t>necesarias</w:t>
      </w:r>
      <w:r w:rsidRPr="008072C1">
        <w:rPr>
          <w:rFonts w:ascii="Abadi" w:hAnsi="Abadi" w:cs="Verdana"/>
          <w:i/>
          <w:iCs/>
          <w:color w:val="2A2A2A"/>
          <w:spacing w:val="-13"/>
          <w:sz w:val="21"/>
          <w:szCs w:val="21"/>
        </w:rPr>
        <w:t xml:space="preserve"> </w:t>
      </w:r>
      <w:r w:rsidRPr="008072C1">
        <w:rPr>
          <w:rFonts w:ascii="Abadi" w:hAnsi="Abadi" w:cs="Calibri"/>
          <w:color w:val="2A2A2A"/>
          <w:spacing w:val="-2"/>
          <w:sz w:val="21"/>
          <w:szCs w:val="21"/>
        </w:rPr>
        <w:t>o</w:t>
      </w:r>
      <w:r w:rsidRPr="008072C1">
        <w:rPr>
          <w:rFonts w:ascii="Abadi" w:hAnsi="Abadi" w:cs="Calibri"/>
          <w:color w:val="2A2A2A"/>
          <w:spacing w:val="-12"/>
          <w:sz w:val="21"/>
          <w:szCs w:val="21"/>
        </w:rPr>
        <w:t xml:space="preserve"> </w:t>
      </w:r>
      <w:r w:rsidRPr="008072C1">
        <w:rPr>
          <w:rFonts w:ascii="Abadi" w:hAnsi="Abadi" w:cs="Verdana"/>
          <w:i/>
          <w:iCs/>
          <w:color w:val="2A2A2A"/>
          <w:spacing w:val="-2"/>
          <w:sz w:val="21"/>
          <w:szCs w:val="21"/>
        </w:rPr>
        <w:t>fin</w:t>
      </w:r>
      <w:r w:rsidRPr="008072C1">
        <w:rPr>
          <w:rFonts w:ascii="Abadi" w:hAnsi="Abadi" w:cs="Verdana"/>
          <w:i/>
          <w:iCs/>
          <w:color w:val="2A2A2A"/>
          <w:spacing w:val="-8"/>
          <w:sz w:val="21"/>
          <w:szCs w:val="21"/>
        </w:rPr>
        <w:t xml:space="preserve"> </w:t>
      </w:r>
      <w:r w:rsidRPr="008072C1">
        <w:rPr>
          <w:rFonts w:ascii="Abadi" w:hAnsi="Abadi" w:cs="Verdana"/>
          <w:i/>
          <w:iCs/>
          <w:color w:val="2A2A2A"/>
          <w:spacing w:val="-2"/>
          <w:sz w:val="21"/>
          <w:szCs w:val="21"/>
        </w:rPr>
        <w:t>de</w:t>
      </w:r>
      <w:r w:rsidRPr="008072C1">
        <w:rPr>
          <w:rFonts w:ascii="Abadi" w:hAnsi="Abadi" w:cs="Verdana"/>
          <w:i/>
          <w:iCs/>
          <w:color w:val="2A2A2A"/>
          <w:spacing w:val="-7"/>
          <w:sz w:val="21"/>
          <w:szCs w:val="21"/>
        </w:rPr>
        <w:t xml:space="preserve"> </w:t>
      </w:r>
      <w:r w:rsidRPr="008072C1">
        <w:rPr>
          <w:rFonts w:ascii="Abadi" w:hAnsi="Abadi" w:cs="Verdana"/>
          <w:i/>
          <w:iCs/>
          <w:color w:val="2A2A2A"/>
          <w:spacing w:val="-2"/>
          <w:sz w:val="21"/>
          <w:szCs w:val="21"/>
        </w:rPr>
        <w:t>dotar</w:t>
      </w:r>
      <w:r w:rsidRPr="008072C1">
        <w:rPr>
          <w:rFonts w:ascii="Abadi" w:hAnsi="Abadi" w:cs="Verdana"/>
          <w:i/>
          <w:iCs/>
          <w:color w:val="2A2A2A"/>
          <w:spacing w:val="-9"/>
          <w:sz w:val="21"/>
          <w:szCs w:val="21"/>
        </w:rPr>
        <w:t xml:space="preserve"> </w:t>
      </w:r>
      <w:r w:rsidRPr="008072C1">
        <w:rPr>
          <w:rFonts w:ascii="Abadi" w:hAnsi="Abadi" w:cs="Verdana"/>
          <w:i/>
          <w:iCs/>
          <w:color w:val="2A2A2A"/>
          <w:spacing w:val="-2"/>
          <w:sz w:val="21"/>
          <w:szCs w:val="21"/>
        </w:rPr>
        <w:t>de</w:t>
      </w:r>
      <w:r w:rsidRPr="008072C1">
        <w:rPr>
          <w:rFonts w:ascii="Abadi" w:hAnsi="Abadi" w:cs="Verdana"/>
          <w:i/>
          <w:iCs/>
          <w:color w:val="2A2A2A"/>
          <w:spacing w:val="-12"/>
          <w:sz w:val="21"/>
          <w:szCs w:val="21"/>
        </w:rPr>
        <w:t xml:space="preserve"> </w:t>
      </w:r>
      <w:r w:rsidRPr="008072C1">
        <w:rPr>
          <w:rFonts w:ascii="Abadi" w:hAnsi="Abadi" w:cs="Verdana"/>
          <w:i/>
          <w:iCs/>
          <w:color w:val="2A2A2A"/>
          <w:spacing w:val="-2"/>
          <w:sz w:val="21"/>
          <w:szCs w:val="21"/>
        </w:rPr>
        <w:t>los</w:t>
      </w:r>
      <w:r w:rsidRPr="008072C1">
        <w:rPr>
          <w:rFonts w:ascii="Abadi" w:hAnsi="Abadi" w:cs="Verdana"/>
          <w:i/>
          <w:iCs/>
          <w:color w:val="2A2A2A"/>
          <w:spacing w:val="-7"/>
          <w:sz w:val="21"/>
          <w:szCs w:val="21"/>
        </w:rPr>
        <w:t xml:space="preserve"> </w:t>
      </w:r>
      <w:r w:rsidRPr="008072C1">
        <w:rPr>
          <w:rFonts w:ascii="Abadi" w:hAnsi="Abadi" w:cs="Verdana"/>
          <w:i/>
          <w:iCs/>
          <w:color w:val="2A2A2A"/>
          <w:spacing w:val="-2"/>
          <w:sz w:val="21"/>
          <w:szCs w:val="21"/>
        </w:rPr>
        <w:t>recursos</w:t>
      </w:r>
      <w:r w:rsidRPr="008072C1">
        <w:rPr>
          <w:rFonts w:ascii="Abadi" w:hAnsi="Abadi" w:cs="Verdana"/>
          <w:i/>
          <w:iCs/>
          <w:color w:val="2A2A2A"/>
          <w:spacing w:val="-9"/>
          <w:sz w:val="21"/>
          <w:szCs w:val="21"/>
        </w:rPr>
        <w:t xml:space="preserve"> </w:t>
      </w:r>
      <w:r w:rsidRPr="008072C1">
        <w:rPr>
          <w:rFonts w:ascii="Abadi" w:hAnsi="Abadi" w:cs="Verdana"/>
          <w:i/>
          <w:iCs/>
          <w:color w:val="2A2A2A"/>
          <w:spacing w:val="-2"/>
          <w:sz w:val="21"/>
          <w:szCs w:val="21"/>
        </w:rPr>
        <w:t>humanos,</w:t>
      </w:r>
      <w:r w:rsidRPr="008072C1">
        <w:rPr>
          <w:rFonts w:ascii="Abadi" w:hAnsi="Abadi" w:cs="Verdana"/>
          <w:i/>
          <w:iCs/>
          <w:color w:val="2A2A2A"/>
          <w:spacing w:val="-4"/>
          <w:sz w:val="21"/>
          <w:szCs w:val="21"/>
        </w:rPr>
        <w:t xml:space="preserve"> </w:t>
      </w:r>
      <w:r w:rsidRPr="008072C1">
        <w:rPr>
          <w:rFonts w:ascii="Abadi" w:hAnsi="Abadi" w:cs="Verdana"/>
          <w:i/>
          <w:iCs/>
          <w:color w:val="2A2A2A"/>
          <w:spacing w:val="-2"/>
          <w:sz w:val="21"/>
          <w:szCs w:val="21"/>
        </w:rPr>
        <w:t>materiales</w:t>
      </w:r>
      <w:r w:rsidRPr="008072C1">
        <w:rPr>
          <w:rFonts w:ascii="Abadi" w:hAnsi="Abadi" w:cs="Verdana"/>
          <w:i/>
          <w:iCs/>
          <w:color w:val="2A2A2A"/>
          <w:spacing w:val="-3"/>
          <w:sz w:val="21"/>
          <w:szCs w:val="21"/>
        </w:rPr>
        <w:t xml:space="preserve"> </w:t>
      </w:r>
      <w:r w:rsidRPr="008072C1">
        <w:rPr>
          <w:rFonts w:ascii="Abadi" w:hAnsi="Abadi" w:cs="Verdana"/>
          <w:i/>
          <w:iCs/>
          <w:color w:val="2A2A2A"/>
          <w:spacing w:val="-2"/>
          <w:sz w:val="21"/>
          <w:szCs w:val="21"/>
        </w:rPr>
        <w:t>y</w:t>
      </w:r>
      <w:r w:rsidRPr="008072C1">
        <w:rPr>
          <w:rFonts w:ascii="Abadi" w:hAnsi="Abadi" w:cs="Verdana"/>
          <w:i/>
          <w:iCs/>
          <w:color w:val="2A2A2A"/>
          <w:spacing w:val="-10"/>
          <w:sz w:val="21"/>
          <w:szCs w:val="21"/>
        </w:rPr>
        <w:t xml:space="preserve"> </w:t>
      </w:r>
      <w:r w:rsidRPr="008072C1">
        <w:rPr>
          <w:rFonts w:ascii="Abadi" w:hAnsi="Abadi" w:cs="Verdana"/>
          <w:i/>
          <w:iCs/>
          <w:color w:val="2A2A2A"/>
          <w:spacing w:val="-2"/>
          <w:sz w:val="21"/>
          <w:szCs w:val="21"/>
        </w:rPr>
        <w:t>financieros</w:t>
      </w:r>
      <w:r w:rsidRPr="008072C1">
        <w:rPr>
          <w:rFonts w:ascii="Abadi" w:hAnsi="Abadi" w:cs="Verdana"/>
          <w:i/>
          <w:iCs/>
          <w:color w:val="2A2A2A"/>
          <w:spacing w:val="-6"/>
          <w:sz w:val="21"/>
          <w:szCs w:val="21"/>
        </w:rPr>
        <w:t xml:space="preserve"> </w:t>
      </w:r>
      <w:r w:rsidRPr="008072C1">
        <w:rPr>
          <w:rFonts w:ascii="Abadi" w:hAnsi="Abadi" w:cs="Verdana"/>
          <w:i/>
          <w:iCs/>
          <w:color w:val="2A2A2A"/>
          <w:spacing w:val="-2"/>
          <w:sz w:val="21"/>
          <w:szCs w:val="21"/>
        </w:rPr>
        <w:t>que</w:t>
      </w:r>
      <w:r>
        <w:rPr>
          <w:rFonts w:ascii="Abadi" w:hAnsi="Abadi" w:cs="Verdana"/>
          <w:i/>
          <w:iCs/>
          <w:color w:val="2A2A2A"/>
          <w:spacing w:val="-2"/>
          <w:sz w:val="21"/>
          <w:szCs w:val="21"/>
        </w:rPr>
        <w:t xml:space="preserve"> permitan</w:t>
      </w:r>
      <w:r w:rsidRPr="008072C1">
        <w:rPr>
          <w:rFonts w:ascii="Abadi" w:hAnsi="Abadi" w:cs="Verdana"/>
          <w:i/>
          <w:iCs/>
          <w:color w:val="2A2A2A"/>
          <w:spacing w:val="-10"/>
          <w:sz w:val="21"/>
          <w:szCs w:val="21"/>
        </w:rPr>
        <w:t xml:space="preserve"> </w:t>
      </w:r>
      <w:r w:rsidRPr="008072C1">
        <w:rPr>
          <w:rFonts w:ascii="Abadi" w:hAnsi="Abadi" w:cs="Verdana"/>
          <w:i/>
          <w:iCs/>
          <w:color w:val="2A2A2A"/>
          <w:sz w:val="21"/>
          <w:szCs w:val="21"/>
        </w:rPr>
        <w:t>del</w:t>
      </w:r>
      <w:r w:rsidRPr="008072C1">
        <w:rPr>
          <w:rFonts w:ascii="Abadi" w:hAnsi="Abadi" w:cs="Verdana"/>
          <w:i/>
          <w:iCs/>
          <w:color w:val="2A2A2A"/>
          <w:spacing w:val="-3"/>
          <w:sz w:val="21"/>
          <w:szCs w:val="21"/>
        </w:rPr>
        <w:t xml:space="preserve"> </w:t>
      </w:r>
      <w:r w:rsidRPr="008072C1">
        <w:rPr>
          <w:rFonts w:ascii="Abadi" w:hAnsi="Abadi" w:cs="Verdana"/>
          <w:i/>
          <w:iCs/>
          <w:color w:val="2A2A2A"/>
          <w:sz w:val="21"/>
          <w:szCs w:val="21"/>
        </w:rPr>
        <w:t>presente</w:t>
      </w:r>
      <w:r w:rsidRPr="008072C1">
        <w:rPr>
          <w:rFonts w:ascii="Abadi" w:hAnsi="Abadi" w:cs="Verdana"/>
          <w:i/>
          <w:iCs/>
          <w:color w:val="2A2A2A"/>
          <w:spacing w:val="-9"/>
          <w:sz w:val="21"/>
          <w:szCs w:val="21"/>
        </w:rPr>
        <w:t xml:space="preserve"> </w:t>
      </w:r>
      <w:r w:rsidRPr="008072C1">
        <w:rPr>
          <w:rFonts w:ascii="Abadi" w:hAnsi="Abadi" w:cs="Verdana"/>
          <w:i/>
          <w:iCs/>
          <w:color w:val="2A2A2A"/>
          <w:sz w:val="21"/>
          <w:szCs w:val="21"/>
        </w:rPr>
        <w:t>Decreto.</w:t>
      </w:r>
    </w:p>
    <w:p w14:paraId="39734990" w14:textId="77777777" w:rsidR="00DA3384" w:rsidRPr="00897B77" w:rsidRDefault="00DA3384" w:rsidP="00DA3384">
      <w:pPr>
        <w:kinsoku w:val="0"/>
        <w:overflowPunct w:val="0"/>
        <w:ind w:left="2091"/>
        <w:jc w:val="both"/>
        <w:rPr>
          <w:rFonts w:ascii="Abadi" w:hAnsi="Abadi" w:cs="Verdana"/>
          <w:i/>
          <w:iCs/>
          <w:color w:val="2A2A2A"/>
          <w:sz w:val="21"/>
          <w:szCs w:val="21"/>
        </w:rPr>
      </w:pPr>
    </w:p>
    <w:p w14:paraId="16D9F733" w14:textId="77777777" w:rsidR="00DA3384" w:rsidRPr="008072C1" w:rsidRDefault="00DA3384" w:rsidP="00DA3384">
      <w:pPr>
        <w:kinsoku w:val="0"/>
        <w:overflowPunct w:val="0"/>
        <w:ind w:left="115" w:right="110" w:firstLine="714"/>
        <w:jc w:val="both"/>
        <w:rPr>
          <w:rFonts w:ascii="Abadi" w:hAnsi="Abadi"/>
          <w:color w:val="1F1F1F"/>
          <w:sz w:val="21"/>
          <w:szCs w:val="21"/>
        </w:rPr>
      </w:pPr>
    </w:p>
    <w:p w14:paraId="42ED29DB" w14:textId="23825CBF" w:rsidR="00DA3384" w:rsidRPr="00D94445" w:rsidRDefault="00DA3384" w:rsidP="00DA3384">
      <w:pPr>
        <w:kinsoku w:val="0"/>
        <w:overflowPunct w:val="0"/>
        <w:ind w:left="115" w:right="110" w:firstLine="714"/>
        <w:jc w:val="both"/>
        <w:rPr>
          <w:rFonts w:ascii="Abadi" w:hAnsi="Abadi"/>
          <w:color w:val="1F1F1F"/>
          <w:sz w:val="21"/>
          <w:szCs w:val="21"/>
        </w:rPr>
      </w:pPr>
      <w:r w:rsidRPr="008072C1">
        <w:rPr>
          <w:rFonts w:ascii="Abadi" w:hAnsi="Abadi"/>
          <w:color w:val="1F1F1F"/>
          <w:sz w:val="21"/>
          <w:szCs w:val="21"/>
        </w:rPr>
        <w:t>Las diputadas y los diputados que integramos la Comisión de Gobernación y Puntos Constitucionales de la Sexagésima Quinta Legislatura, resaltamos la importancia de esta reforma, pues en el estado de Guanajuato la Administración Pública Estatal deberá ser un campo disciplinario y profesional, vivo y actuante; un elemento indisoluble del Estado y la herramienta fundamental con que cuente</w:t>
      </w:r>
      <w:r>
        <w:rPr>
          <w:rFonts w:ascii="Abadi" w:hAnsi="Abadi"/>
          <w:color w:val="1F1F1F"/>
          <w:sz w:val="21"/>
          <w:szCs w:val="21"/>
        </w:rPr>
        <w:t xml:space="preserve"> </w:t>
      </w:r>
      <w:r w:rsidRPr="00D94445">
        <w:rPr>
          <w:rFonts w:ascii="Abadi" w:hAnsi="Abadi"/>
          <w:color w:val="1F1F1F"/>
          <w:sz w:val="21"/>
          <w:szCs w:val="21"/>
        </w:rPr>
        <w:t>el gobierno para lograr incidir</w:t>
      </w:r>
      <w:r w:rsidRPr="008072C1">
        <w:rPr>
          <w:rFonts w:ascii="Abadi" w:hAnsi="Abadi"/>
          <w:color w:val="1F1F1F"/>
          <w:sz w:val="21"/>
          <w:szCs w:val="21"/>
        </w:rPr>
        <w:t xml:space="preserve"> en </w:t>
      </w:r>
      <w:r w:rsidR="00D96D00" w:rsidRPr="008072C1">
        <w:rPr>
          <w:rFonts w:ascii="Abadi" w:hAnsi="Abadi"/>
          <w:color w:val="1F1F1F"/>
          <w:sz w:val="21"/>
          <w:szCs w:val="21"/>
        </w:rPr>
        <w:t>un equilibrio social</w:t>
      </w:r>
      <w:r w:rsidRPr="008072C1">
        <w:rPr>
          <w:rFonts w:ascii="Abadi" w:hAnsi="Abadi"/>
          <w:color w:val="1F1F1F"/>
          <w:sz w:val="21"/>
          <w:szCs w:val="21"/>
        </w:rPr>
        <w:t xml:space="preserve">  más  justo.  Sus transformaciones deberán ser sistemáticas y coherentes. Sin embargo, somos conscientes también de que no existe en el desarrollo social una mejor alternativa para logar recortar la distancia entre los que tienen más y los que tienen menos. Lo que es necesario hacer es reconocer que solo la administración pública ofrece</w:t>
      </w:r>
      <w:r>
        <w:rPr>
          <w:rFonts w:ascii="Abadi" w:hAnsi="Abadi"/>
          <w:color w:val="1F1F1F"/>
          <w:sz w:val="21"/>
          <w:szCs w:val="21"/>
        </w:rPr>
        <w:t xml:space="preserve"> </w:t>
      </w:r>
      <w:r w:rsidRPr="008072C1">
        <w:rPr>
          <w:rFonts w:ascii="Abadi" w:hAnsi="Abadi"/>
          <w:color w:val="1F1F1F"/>
          <w:sz w:val="21"/>
          <w:szCs w:val="21"/>
        </w:rPr>
        <w:t>esta posibilidad.</w:t>
      </w:r>
    </w:p>
    <w:p w14:paraId="1F6B9798" w14:textId="77777777" w:rsidR="00DA3384" w:rsidRPr="00897B77" w:rsidRDefault="00DA3384" w:rsidP="00DA3384">
      <w:pPr>
        <w:kinsoku w:val="0"/>
        <w:overflowPunct w:val="0"/>
        <w:ind w:left="39"/>
        <w:jc w:val="both"/>
        <w:rPr>
          <w:rFonts w:ascii="Abadi" w:hAnsi="Abadi" w:cs="Calibri"/>
          <w:color w:val="1F1F1F"/>
          <w:spacing w:val="-2"/>
          <w:sz w:val="21"/>
          <w:szCs w:val="21"/>
        </w:rPr>
      </w:pPr>
    </w:p>
    <w:p w14:paraId="7DA35E4F" w14:textId="77777777" w:rsidR="00DA3384" w:rsidRPr="00897B77" w:rsidRDefault="00DA3384" w:rsidP="00DA3384">
      <w:pPr>
        <w:kinsoku w:val="0"/>
        <w:overflowPunct w:val="0"/>
        <w:ind w:left="40" w:right="146" w:firstLine="713"/>
        <w:jc w:val="both"/>
        <w:rPr>
          <w:rFonts w:ascii="Abadi" w:hAnsi="Abadi" w:cs="Microsoft Sans Serif"/>
          <w:color w:val="1F1F1F"/>
          <w:sz w:val="21"/>
          <w:szCs w:val="21"/>
        </w:rPr>
      </w:pPr>
      <w:r w:rsidRPr="008072C1">
        <w:rPr>
          <w:rFonts w:ascii="Abadi" w:hAnsi="Abadi" w:cs="Microsoft Sans Serif"/>
          <w:color w:val="1F1F1F"/>
          <w:sz w:val="21"/>
          <w:szCs w:val="21"/>
        </w:rPr>
        <w:t>Quienes</w:t>
      </w:r>
      <w:r w:rsidRPr="008072C1">
        <w:rPr>
          <w:rFonts w:ascii="Abadi" w:hAnsi="Abadi" w:cs="Microsoft Sans Serif"/>
          <w:color w:val="1F1F1F"/>
          <w:spacing w:val="9"/>
          <w:sz w:val="21"/>
          <w:szCs w:val="21"/>
        </w:rPr>
        <w:t xml:space="preserve"> </w:t>
      </w:r>
      <w:r w:rsidRPr="008072C1">
        <w:rPr>
          <w:rFonts w:ascii="Abadi" w:hAnsi="Abadi" w:cs="Microsoft Sans Serif"/>
          <w:color w:val="1F1F1F"/>
          <w:sz w:val="21"/>
          <w:szCs w:val="21"/>
        </w:rPr>
        <w:t>dictaminamos,</w:t>
      </w:r>
      <w:r w:rsidRPr="008072C1">
        <w:rPr>
          <w:rFonts w:ascii="Abadi" w:hAnsi="Abadi" w:cs="Microsoft Sans Serif"/>
          <w:color w:val="1F1F1F"/>
          <w:spacing w:val="29"/>
          <w:sz w:val="21"/>
          <w:szCs w:val="21"/>
        </w:rPr>
        <w:t xml:space="preserve"> </w:t>
      </w:r>
      <w:r w:rsidRPr="008072C1">
        <w:rPr>
          <w:rFonts w:ascii="Abadi" w:hAnsi="Abadi" w:cs="Microsoft Sans Serif"/>
          <w:color w:val="1F1F1F"/>
          <w:sz w:val="21"/>
          <w:szCs w:val="21"/>
        </w:rPr>
        <w:t>consideramos</w:t>
      </w:r>
      <w:r w:rsidRPr="008072C1">
        <w:rPr>
          <w:rFonts w:ascii="Abadi" w:hAnsi="Abadi" w:cs="Microsoft Sans Serif"/>
          <w:color w:val="1F1F1F"/>
          <w:spacing w:val="22"/>
          <w:sz w:val="21"/>
          <w:szCs w:val="21"/>
        </w:rPr>
        <w:t xml:space="preserve"> </w:t>
      </w:r>
      <w:r w:rsidRPr="008072C1">
        <w:rPr>
          <w:rFonts w:ascii="Abadi" w:hAnsi="Abadi" w:cs="Microsoft Sans Serif"/>
          <w:color w:val="1F1F1F"/>
          <w:sz w:val="21"/>
          <w:szCs w:val="21"/>
        </w:rPr>
        <w:t>fundamental</w:t>
      </w:r>
      <w:r w:rsidRPr="008072C1">
        <w:rPr>
          <w:rFonts w:ascii="Abadi" w:hAnsi="Abadi" w:cs="Microsoft Sans Serif"/>
          <w:color w:val="1F1F1F"/>
          <w:spacing w:val="28"/>
          <w:sz w:val="21"/>
          <w:szCs w:val="21"/>
        </w:rPr>
        <w:t xml:space="preserve"> </w:t>
      </w:r>
      <w:r w:rsidRPr="008072C1">
        <w:rPr>
          <w:rFonts w:ascii="Abadi" w:hAnsi="Abadi" w:cs="Microsoft Sans Serif"/>
          <w:color w:val="1F1F1F"/>
          <w:sz w:val="21"/>
          <w:szCs w:val="21"/>
        </w:rPr>
        <w:t>referir</w:t>
      </w:r>
      <w:r w:rsidRPr="008072C1">
        <w:rPr>
          <w:rFonts w:ascii="Abadi" w:hAnsi="Abadi" w:cs="Microsoft Sans Serif"/>
          <w:color w:val="1F1F1F"/>
          <w:spacing w:val="19"/>
          <w:sz w:val="21"/>
          <w:szCs w:val="21"/>
        </w:rPr>
        <w:t xml:space="preserve"> </w:t>
      </w:r>
      <w:r w:rsidRPr="008072C1">
        <w:rPr>
          <w:rFonts w:ascii="Abadi" w:hAnsi="Abadi" w:cs="Microsoft Sans Serif"/>
          <w:color w:val="1F1F1F"/>
          <w:sz w:val="21"/>
          <w:szCs w:val="21"/>
        </w:rPr>
        <w:t>que</w:t>
      </w:r>
      <w:r w:rsidRPr="008072C1">
        <w:rPr>
          <w:rFonts w:ascii="Abadi" w:hAnsi="Abadi" w:cs="Microsoft Sans Serif"/>
          <w:color w:val="1F1F1F"/>
          <w:spacing w:val="4"/>
          <w:sz w:val="21"/>
          <w:szCs w:val="21"/>
        </w:rPr>
        <w:t xml:space="preserve"> </w:t>
      </w:r>
      <w:r w:rsidRPr="008072C1">
        <w:rPr>
          <w:rFonts w:ascii="Abadi" w:hAnsi="Abadi" w:cs="Microsoft Sans Serif"/>
          <w:color w:val="1F1F1F"/>
          <w:sz w:val="21"/>
          <w:szCs w:val="21"/>
        </w:rPr>
        <w:t>el</w:t>
      </w:r>
      <w:r w:rsidRPr="008072C1">
        <w:rPr>
          <w:rFonts w:ascii="Abadi" w:hAnsi="Abadi" w:cs="Microsoft Sans Serif"/>
          <w:color w:val="1F1F1F"/>
          <w:spacing w:val="15"/>
          <w:sz w:val="21"/>
          <w:szCs w:val="21"/>
        </w:rPr>
        <w:t xml:space="preserve"> </w:t>
      </w:r>
      <w:r w:rsidRPr="008072C1">
        <w:rPr>
          <w:rFonts w:ascii="Abadi" w:hAnsi="Abadi" w:cs="Microsoft Sans Serif"/>
          <w:color w:val="1F1F1F"/>
          <w:sz w:val="21"/>
          <w:szCs w:val="21"/>
        </w:rPr>
        <w:t>gobierno</w:t>
      </w:r>
      <w:r w:rsidRPr="008072C1">
        <w:rPr>
          <w:rFonts w:ascii="Abadi" w:hAnsi="Abadi" w:cs="Microsoft Sans Serif"/>
          <w:color w:val="1F1F1F"/>
          <w:spacing w:val="13"/>
          <w:sz w:val="21"/>
          <w:szCs w:val="21"/>
        </w:rPr>
        <w:t xml:space="preserve"> </w:t>
      </w:r>
      <w:r w:rsidRPr="008072C1">
        <w:rPr>
          <w:rFonts w:ascii="Abadi" w:hAnsi="Abadi" w:cs="Microsoft Sans Serif"/>
          <w:color w:val="1F1F1F"/>
          <w:sz w:val="21"/>
          <w:szCs w:val="21"/>
        </w:rPr>
        <w:t>como</w:t>
      </w:r>
      <w:r w:rsidRPr="008072C1">
        <w:rPr>
          <w:rFonts w:ascii="Abadi" w:hAnsi="Abadi" w:cs="Microsoft Sans Serif"/>
          <w:color w:val="1F1F1F"/>
          <w:spacing w:val="-2"/>
          <w:sz w:val="21"/>
          <w:szCs w:val="21"/>
        </w:rPr>
        <w:t xml:space="preserve"> </w:t>
      </w:r>
      <w:r w:rsidRPr="008072C1">
        <w:rPr>
          <w:rFonts w:ascii="Abadi" w:hAnsi="Abadi" w:cs="Microsoft Sans Serif"/>
          <w:color w:val="1F1F1F"/>
          <w:sz w:val="21"/>
          <w:szCs w:val="21"/>
        </w:rPr>
        <w:t>un</w:t>
      </w:r>
      <w:r w:rsidRPr="008072C1">
        <w:rPr>
          <w:rFonts w:ascii="Abadi" w:hAnsi="Abadi" w:cs="Microsoft Sans Serif"/>
          <w:color w:val="1F1F1F"/>
          <w:spacing w:val="3"/>
          <w:sz w:val="21"/>
          <w:szCs w:val="21"/>
        </w:rPr>
        <w:t xml:space="preserve"> </w:t>
      </w:r>
      <w:r w:rsidRPr="008072C1">
        <w:rPr>
          <w:rFonts w:ascii="Abadi" w:hAnsi="Abadi" w:cs="Microsoft Sans Serif"/>
          <w:color w:val="1F1F1F"/>
          <w:sz w:val="21"/>
          <w:szCs w:val="21"/>
        </w:rPr>
        <w:t>conjunto</w:t>
      </w:r>
      <w:r w:rsidRPr="008072C1">
        <w:rPr>
          <w:rFonts w:ascii="Abadi" w:hAnsi="Abadi" w:cs="Microsoft Sans Serif"/>
          <w:color w:val="1F1F1F"/>
          <w:spacing w:val="-5"/>
          <w:sz w:val="21"/>
          <w:szCs w:val="21"/>
        </w:rPr>
        <w:t xml:space="preserve"> </w:t>
      </w:r>
      <w:r w:rsidRPr="008072C1">
        <w:rPr>
          <w:rFonts w:ascii="Abadi" w:hAnsi="Abadi" w:cs="Microsoft Sans Serif"/>
          <w:color w:val="1F1F1F"/>
          <w:sz w:val="21"/>
          <w:szCs w:val="21"/>
        </w:rPr>
        <w:t>de</w:t>
      </w:r>
      <w:r w:rsidRPr="008072C1">
        <w:rPr>
          <w:rFonts w:ascii="Abadi" w:hAnsi="Abadi" w:cs="Microsoft Sans Serif"/>
          <w:color w:val="1F1F1F"/>
          <w:spacing w:val="11"/>
          <w:sz w:val="21"/>
          <w:szCs w:val="21"/>
        </w:rPr>
        <w:t xml:space="preserve"> </w:t>
      </w:r>
      <w:r w:rsidRPr="008072C1">
        <w:rPr>
          <w:rFonts w:ascii="Abadi" w:hAnsi="Abadi" w:cs="Microsoft Sans Serif"/>
          <w:color w:val="1F1F1F"/>
          <w:sz w:val="21"/>
          <w:szCs w:val="21"/>
        </w:rPr>
        <w:t>órganos</w:t>
      </w:r>
      <w:r w:rsidRPr="008072C1">
        <w:rPr>
          <w:rFonts w:ascii="Abadi" w:hAnsi="Abadi" w:cs="Microsoft Sans Serif"/>
          <w:color w:val="1F1F1F"/>
          <w:spacing w:val="-3"/>
          <w:sz w:val="21"/>
          <w:szCs w:val="21"/>
        </w:rPr>
        <w:t xml:space="preserve"> </w:t>
      </w:r>
      <w:r w:rsidRPr="008072C1">
        <w:rPr>
          <w:rFonts w:ascii="Abadi" w:hAnsi="Abadi" w:cs="Microsoft Sans Serif"/>
          <w:color w:val="1F1F1F"/>
          <w:sz w:val="21"/>
          <w:szCs w:val="21"/>
        </w:rPr>
        <w:t>en</w:t>
      </w:r>
      <w:r w:rsidRPr="008072C1">
        <w:rPr>
          <w:rFonts w:ascii="Abadi" w:hAnsi="Abadi" w:cs="Microsoft Sans Serif"/>
          <w:color w:val="1F1F1F"/>
          <w:spacing w:val="17"/>
          <w:sz w:val="21"/>
          <w:szCs w:val="21"/>
        </w:rPr>
        <w:t xml:space="preserve"> </w:t>
      </w:r>
      <w:r w:rsidRPr="008072C1">
        <w:rPr>
          <w:rFonts w:ascii="Abadi" w:hAnsi="Abadi" w:cs="Microsoft Sans Serif"/>
          <w:color w:val="1F1F1F"/>
          <w:sz w:val="21"/>
          <w:szCs w:val="21"/>
        </w:rPr>
        <w:t>los</w:t>
      </w:r>
      <w:r w:rsidRPr="008072C1">
        <w:rPr>
          <w:rFonts w:ascii="Abadi" w:hAnsi="Abadi" w:cs="Microsoft Sans Serif"/>
          <w:color w:val="1F1F1F"/>
          <w:spacing w:val="-4"/>
          <w:sz w:val="21"/>
          <w:szCs w:val="21"/>
        </w:rPr>
        <w:t xml:space="preserve"> </w:t>
      </w:r>
      <w:r w:rsidRPr="008072C1">
        <w:rPr>
          <w:rFonts w:ascii="Abadi" w:hAnsi="Abadi" w:cs="Microsoft Sans Serif"/>
          <w:color w:val="1F1F1F"/>
          <w:sz w:val="21"/>
          <w:szCs w:val="21"/>
        </w:rPr>
        <w:t>que</w:t>
      </w:r>
      <w:r w:rsidRPr="008072C1">
        <w:rPr>
          <w:rFonts w:ascii="Abadi" w:hAnsi="Abadi" w:cs="Microsoft Sans Serif"/>
          <w:color w:val="1F1F1F"/>
          <w:spacing w:val="4"/>
          <w:sz w:val="21"/>
          <w:szCs w:val="21"/>
        </w:rPr>
        <w:t xml:space="preserve"> </w:t>
      </w:r>
      <w:r w:rsidRPr="008072C1">
        <w:rPr>
          <w:rFonts w:ascii="Abadi" w:hAnsi="Abadi" w:cs="Microsoft Sans Serif"/>
          <w:color w:val="1F1F1F"/>
          <w:sz w:val="21"/>
          <w:szCs w:val="21"/>
        </w:rPr>
        <w:t>se</w:t>
      </w:r>
      <w:r w:rsidRPr="008072C1">
        <w:rPr>
          <w:rFonts w:ascii="Abadi" w:hAnsi="Abadi" w:cs="Microsoft Sans Serif"/>
          <w:color w:val="1F1F1F"/>
          <w:spacing w:val="-10"/>
          <w:sz w:val="21"/>
          <w:szCs w:val="21"/>
        </w:rPr>
        <w:t xml:space="preserve"> </w:t>
      </w:r>
      <w:r w:rsidRPr="008072C1">
        <w:rPr>
          <w:rFonts w:ascii="Abadi" w:hAnsi="Abadi" w:cs="Microsoft Sans Serif"/>
          <w:color w:val="1F1F1F"/>
          <w:sz w:val="21"/>
          <w:szCs w:val="21"/>
        </w:rPr>
        <w:t>deposita</w:t>
      </w:r>
      <w:r w:rsidRPr="008072C1">
        <w:rPr>
          <w:rFonts w:ascii="Abadi" w:hAnsi="Abadi" w:cs="Microsoft Sans Serif"/>
          <w:color w:val="1F1F1F"/>
          <w:spacing w:val="-1"/>
          <w:sz w:val="21"/>
          <w:szCs w:val="21"/>
        </w:rPr>
        <w:t xml:space="preserve"> </w:t>
      </w:r>
      <w:r w:rsidRPr="008072C1">
        <w:rPr>
          <w:rFonts w:ascii="Abadi" w:hAnsi="Abadi" w:cs="Microsoft Sans Serif"/>
          <w:color w:val="1F1F1F"/>
          <w:sz w:val="21"/>
          <w:szCs w:val="21"/>
        </w:rPr>
        <w:t>el</w:t>
      </w:r>
      <w:r w:rsidRPr="008072C1">
        <w:rPr>
          <w:rFonts w:ascii="Abadi" w:hAnsi="Abadi" w:cs="Microsoft Sans Serif"/>
          <w:color w:val="1F1F1F"/>
          <w:spacing w:val="19"/>
          <w:sz w:val="21"/>
          <w:szCs w:val="21"/>
        </w:rPr>
        <w:t xml:space="preserve"> </w:t>
      </w:r>
      <w:r w:rsidRPr="008072C1">
        <w:rPr>
          <w:rFonts w:ascii="Abadi" w:hAnsi="Abadi" w:cs="Microsoft Sans Serif"/>
          <w:color w:val="1F1F1F"/>
          <w:sz w:val="21"/>
          <w:szCs w:val="21"/>
        </w:rPr>
        <w:t>poder del</w:t>
      </w:r>
      <w:r w:rsidRPr="008072C1">
        <w:rPr>
          <w:rFonts w:ascii="Abadi" w:hAnsi="Abadi" w:cs="Microsoft Sans Serif"/>
          <w:color w:val="1F1F1F"/>
          <w:spacing w:val="23"/>
          <w:sz w:val="21"/>
          <w:szCs w:val="21"/>
        </w:rPr>
        <w:t xml:space="preserve"> </w:t>
      </w:r>
      <w:r w:rsidRPr="008072C1">
        <w:rPr>
          <w:rFonts w:ascii="Abadi" w:hAnsi="Abadi" w:cs="Microsoft Sans Serif"/>
          <w:color w:val="1F1F1F"/>
          <w:sz w:val="21"/>
          <w:szCs w:val="21"/>
        </w:rPr>
        <w:t>Estado</w:t>
      </w:r>
      <w:r w:rsidRPr="008072C1">
        <w:rPr>
          <w:rFonts w:ascii="Abadi" w:hAnsi="Abadi" w:cs="Microsoft Sans Serif"/>
          <w:color w:val="1F1F1F"/>
          <w:spacing w:val="-2"/>
          <w:sz w:val="21"/>
          <w:szCs w:val="21"/>
        </w:rPr>
        <w:t xml:space="preserve"> </w:t>
      </w:r>
      <w:r w:rsidRPr="008072C1">
        <w:rPr>
          <w:rFonts w:ascii="Abadi" w:hAnsi="Abadi" w:cs="Microsoft Sans Serif"/>
          <w:color w:val="1F1F1F"/>
          <w:sz w:val="21"/>
          <w:szCs w:val="21"/>
        </w:rPr>
        <w:t>o</w:t>
      </w:r>
      <w:r w:rsidRPr="008072C1">
        <w:rPr>
          <w:rFonts w:ascii="Abadi" w:hAnsi="Abadi" w:cs="Microsoft Sans Serif"/>
          <w:color w:val="1F1F1F"/>
          <w:spacing w:val="-9"/>
          <w:sz w:val="21"/>
          <w:szCs w:val="21"/>
        </w:rPr>
        <w:t xml:space="preserve"> </w:t>
      </w:r>
      <w:r w:rsidRPr="008072C1">
        <w:rPr>
          <w:rFonts w:ascii="Abadi" w:hAnsi="Abadi" w:cs="Microsoft Sans Serif"/>
          <w:color w:val="1F1F1F"/>
          <w:sz w:val="21"/>
          <w:szCs w:val="21"/>
        </w:rPr>
        <w:t>poder</w:t>
      </w:r>
      <w:r w:rsidRPr="008072C1">
        <w:rPr>
          <w:rFonts w:ascii="Abadi" w:hAnsi="Abadi" w:cs="Microsoft Sans Serif"/>
          <w:color w:val="1F1F1F"/>
          <w:spacing w:val="15"/>
          <w:sz w:val="21"/>
          <w:szCs w:val="21"/>
        </w:rPr>
        <w:t xml:space="preserve"> </w:t>
      </w:r>
      <w:r w:rsidRPr="008072C1">
        <w:rPr>
          <w:rFonts w:ascii="Abadi" w:hAnsi="Abadi" w:cs="Microsoft Sans Serif"/>
          <w:color w:val="1F1F1F"/>
          <w:sz w:val="21"/>
          <w:szCs w:val="21"/>
        </w:rPr>
        <w:t>público</w:t>
      </w:r>
      <w:r w:rsidRPr="008072C1">
        <w:rPr>
          <w:rFonts w:ascii="Abadi" w:hAnsi="Abadi" w:cs="Microsoft Sans Serif"/>
          <w:color w:val="1F1F1F"/>
          <w:spacing w:val="47"/>
          <w:sz w:val="21"/>
          <w:szCs w:val="21"/>
        </w:rPr>
        <w:t xml:space="preserve"> </w:t>
      </w:r>
      <w:r w:rsidRPr="008072C1">
        <w:rPr>
          <w:rFonts w:ascii="Abadi" w:hAnsi="Abadi" w:cs="Microsoft Sans Serif"/>
          <w:color w:val="1F1F1F"/>
          <w:sz w:val="21"/>
          <w:szCs w:val="21"/>
        </w:rPr>
        <w:t>y,</w:t>
      </w:r>
      <w:r w:rsidRPr="008072C1">
        <w:rPr>
          <w:rFonts w:ascii="Abadi" w:hAnsi="Abadi" w:cs="Microsoft Sans Serif"/>
          <w:color w:val="1F1F1F"/>
          <w:spacing w:val="55"/>
          <w:sz w:val="21"/>
          <w:szCs w:val="21"/>
        </w:rPr>
        <w:t xml:space="preserve"> </w:t>
      </w:r>
      <w:r w:rsidRPr="008072C1">
        <w:rPr>
          <w:rFonts w:ascii="Abadi" w:hAnsi="Abadi" w:cs="Microsoft Sans Serif"/>
          <w:color w:val="1F1F1F"/>
          <w:sz w:val="21"/>
          <w:szCs w:val="21"/>
        </w:rPr>
        <w:t>de</w:t>
      </w:r>
      <w:r w:rsidRPr="008072C1">
        <w:rPr>
          <w:rFonts w:ascii="Abadi" w:hAnsi="Abadi" w:cs="Microsoft Sans Serif"/>
          <w:color w:val="1F1F1F"/>
          <w:spacing w:val="35"/>
          <w:sz w:val="21"/>
          <w:szCs w:val="21"/>
        </w:rPr>
        <w:t xml:space="preserve"> </w:t>
      </w:r>
      <w:r w:rsidRPr="008072C1">
        <w:rPr>
          <w:rFonts w:ascii="Abadi" w:hAnsi="Abadi" w:cs="Microsoft Sans Serif"/>
          <w:color w:val="1F1F1F"/>
          <w:sz w:val="21"/>
          <w:szCs w:val="21"/>
        </w:rPr>
        <w:t>forma</w:t>
      </w:r>
      <w:r w:rsidRPr="008072C1">
        <w:rPr>
          <w:rFonts w:ascii="Abadi" w:hAnsi="Abadi" w:cs="Microsoft Sans Serif"/>
          <w:color w:val="1F1F1F"/>
          <w:spacing w:val="27"/>
          <w:sz w:val="21"/>
          <w:szCs w:val="21"/>
        </w:rPr>
        <w:t xml:space="preserve"> </w:t>
      </w:r>
      <w:r w:rsidRPr="008072C1">
        <w:rPr>
          <w:rFonts w:ascii="Abadi" w:hAnsi="Abadi" w:cs="Microsoft Sans Serif"/>
          <w:color w:val="1F1F1F"/>
          <w:sz w:val="21"/>
          <w:szCs w:val="21"/>
        </w:rPr>
        <w:t>más</w:t>
      </w:r>
      <w:r w:rsidRPr="008072C1">
        <w:rPr>
          <w:rFonts w:ascii="Abadi" w:hAnsi="Abadi" w:cs="Microsoft Sans Serif"/>
          <w:color w:val="1F1F1F"/>
          <w:spacing w:val="34"/>
          <w:sz w:val="21"/>
          <w:szCs w:val="21"/>
        </w:rPr>
        <w:t xml:space="preserve"> </w:t>
      </w:r>
      <w:r w:rsidRPr="008072C1">
        <w:rPr>
          <w:rFonts w:ascii="Abadi" w:hAnsi="Abadi" w:cs="Microsoft Sans Serif"/>
          <w:color w:val="1F1F1F"/>
          <w:sz w:val="21"/>
          <w:szCs w:val="21"/>
        </w:rPr>
        <w:t>concreta,</w:t>
      </w:r>
      <w:r w:rsidRPr="008072C1">
        <w:rPr>
          <w:rFonts w:ascii="Abadi" w:hAnsi="Abadi" w:cs="Microsoft Sans Serif"/>
          <w:color w:val="1F1F1F"/>
          <w:spacing w:val="49"/>
          <w:sz w:val="21"/>
          <w:szCs w:val="21"/>
        </w:rPr>
        <w:t xml:space="preserve"> </w:t>
      </w:r>
      <w:r w:rsidRPr="008072C1">
        <w:rPr>
          <w:rFonts w:ascii="Abadi" w:hAnsi="Abadi" w:cs="Microsoft Sans Serif"/>
          <w:color w:val="1F1F1F"/>
          <w:sz w:val="21"/>
          <w:szCs w:val="21"/>
        </w:rPr>
        <w:t>a</w:t>
      </w:r>
      <w:r w:rsidRPr="008072C1">
        <w:rPr>
          <w:rFonts w:ascii="Abadi" w:hAnsi="Abadi" w:cs="Microsoft Sans Serif"/>
          <w:color w:val="1F1F1F"/>
          <w:spacing w:val="36"/>
          <w:sz w:val="21"/>
          <w:szCs w:val="21"/>
        </w:rPr>
        <w:t xml:space="preserve"> </w:t>
      </w:r>
      <w:r w:rsidRPr="008072C1">
        <w:rPr>
          <w:rFonts w:ascii="Abadi" w:hAnsi="Abadi" w:cs="Microsoft Sans Serif"/>
          <w:color w:val="1F1F1F"/>
          <w:sz w:val="21"/>
          <w:szCs w:val="21"/>
        </w:rPr>
        <w:t>las</w:t>
      </w:r>
      <w:r w:rsidRPr="008072C1">
        <w:rPr>
          <w:rFonts w:ascii="Abadi" w:hAnsi="Abadi" w:cs="Microsoft Sans Serif"/>
          <w:color w:val="1F1F1F"/>
          <w:spacing w:val="40"/>
          <w:sz w:val="21"/>
          <w:szCs w:val="21"/>
        </w:rPr>
        <w:t xml:space="preserve"> </w:t>
      </w:r>
      <w:r w:rsidRPr="008072C1">
        <w:rPr>
          <w:rFonts w:ascii="Abadi" w:hAnsi="Abadi" w:cs="Microsoft Sans Serif"/>
          <w:color w:val="1F1F1F"/>
          <w:sz w:val="21"/>
          <w:szCs w:val="21"/>
        </w:rPr>
        <w:t>personas</w:t>
      </w:r>
      <w:r w:rsidRPr="008072C1">
        <w:rPr>
          <w:rFonts w:ascii="Abadi" w:hAnsi="Abadi" w:cs="Microsoft Sans Serif"/>
          <w:color w:val="1F1F1F"/>
          <w:spacing w:val="40"/>
          <w:sz w:val="21"/>
          <w:szCs w:val="21"/>
        </w:rPr>
        <w:t xml:space="preserve"> </w:t>
      </w:r>
      <w:r w:rsidRPr="008072C1">
        <w:rPr>
          <w:rFonts w:ascii="Abadi" w:hAnsi="Abadi" w:cs="Microsoft Sans Serif"/>
          <w:color w:val="1F1F1F"/>
          <w:sz w:val="21"/>
          <w:szCs w:val="21"/>
        </w:rPr>
        <w:t>que</w:t>
      </w:r>
      <w:r w:rsidRPr="008072C1">
        <w:rPr>
          <w:rFonts w:ascii="Abadi" w:hAnsi="Abadi" w:cs="Microsoft Sans Serif"/>
          <w:color w:val="1F1F1F"/>
          <w:spacing w:val="37"/>
          <w:sz w:val="21"/>
          <w:szCs w:val="21"/>
        </w:rPr>
        <w:t xml:space="preserve"> </w:t>
      </w:r>
      <w:r w:rsidRPr="008072C1">
        <w:rPr>
          <w:rFonts w:ascii="Abadi" w:hAnsi="Abadi" w:cs="Microsoft Sans Serif"/>
          <w:color w:val="1F1F1F"/>
          <w:sz w:val="21"/>
          <w:szCs w:val="21"/>
        </w:rPr>
        <w:t>temporalmente</w:t>
      </w:r>
      <w:r w:rsidRPr="008072C1">
        <w:rPr>
          <w:rFonts w:ascii="Abadi" w:hAnsi="Abadi" w:cs="Microsoft Sans Serif"/>
          <w:color w:val="1F1F1F"/>
          <w:spacing w:val="30"/>
          <w:sz w:val="21"/>
          <w:szCs w:val="21"/>
        </w:rPr>
        <w:t xml:space="preserve"> </w:t>
      </w:r>
      <w:r w:rsidRPr="008072C1">
        <w:rPr>
          <w:rFonts w:ascii="Abadi" w:hAnsi="Abadi" w:cs="Microsoft Sans Serif"/>
          <w:color w:val="1F1F1F"/>
          <w:sz w:val="21"/>
          <w:szCs w:val="21"/>
        </w:rPr>
        <w:t>ocupan</w:t>
      </w:r>
      <w:r w:rsidRPr="008072C1">
        <w:rPr>
          <w:rFonts w:ascii="Abadi" w:hAnsi="Abadi" w:cs="Microsoft Sans Serif"/>
          <w:color w:val="1F1F1F"/>
          <w:spacing w:val="16"/>
          <w:sz w:val="21"/>
          <w:szCs w:val="21"/>
        </w:rPr>
        <w:t xml:space="preserve"> </w:t>
      </w:r>
      <w:r w:rsidRPr="008072C1">
        <w:rPr>
          <w:rFonts w:ascii="Abadi" w:hAnsi="Abadi" w:cs="Microsoft Sans Serif"/>
          <w:color w:val="1F1F1F"/>
          <w:sz w:val="21"/>
          <w:szCs w:val="21"/>
        </w:rPr>
        <w:t>los</w:t>
      </w:r>
      <w:r w:rsidRPr="008072C1">
        <w:rPr>
          <w:rFonts w:ascii="Abadi" w:hAnsi="Abadi" w:cs="Microsoft Sans Serif"/>
          <w:color w:val="1F1F1F"/>
          <w:spacing w:val="23"/>
          <w:sz w:val="21"/>
          <w:szCs w:val="21"/>
        </w:rPr>
        <w:t xml:space="preserve"> </w:t>
      </w:r>
      <w:r w:rsidRPr="008072C1">
        <w:rPr>
          <w:rFonts w:ascii="Abadi" w:hAnsi="Abadi" w:cs="Microsoft Sans Serif"/>
          <w:color w:val="1F1F1F"/>
          <w:sz w:val="21"/>
          <w:szCs w:val="21"/>
        </w:rPr>
        <w:t>cargos</w:t>
      </w:r>
      <w:r w:rsidRPr="008072C1">
        <w:rPr>
          <w:rFonts w:ascii="Abadi" w:hAnsi="Abadi" w:cs="Microsoft Sans Serif"/>
          <w:color w:val="1F1F1F"/>
          <w:spacing w:val="36"/>
          <w:sz w:val="21"/>
          <w:szCs w:val="21"/>
        </w:rPr>
        <w:t xml:space="preserve"> </w:t>
      </w:r>
      <w:r w:rsidRPr="008072C1">
        <w:rPr>
          <w:rFonts w:ascii="Abadi" w:hAnsi="Abadi" w:cs="Microsoft Sans Serif"/>
          <w:color w:val="1F1F1F"/>
          <w:sz w:val="21"/>
          <w:szCs w:val="21"/>
        </w:rPr>
        <w:t>directivos</w:t>
      </w:r>
      <w:r w:rsidRPr="008072C1">
        <w:rPr>
          <w:rFonts w:ascii="Abadi" w:hAnsi="Abadi" w:cs="Microsoft Sans Serif"/>
          <w:color w:val="1F1F1F"/>
          <w:spacing w:val="40"/>
          <w:sz w:val="21"/>
          <w:szCs w:val="21"/>
        </w:rPr>
        <w:t xml:space="preserve"> </w:t>
      </w:r>
      <w:r w:rsidRPr="008072C1">
        <w:rPr>
          <w:rFonts w:ascii="Abadi" w:hAnsi="Abadi" w:cs="Microsoft Sans Serif"/>
          <w:color w:val="1F1F1F"/>
          <w:sz w:val="21"/>
          <w:szCs w:val="21"/>
        </w:rPr>
        <w:t>del</w:t>
      </w:r>
      <w:r w:rsidRPr="008072C1">
        <w:rPr>
          <w:rFonts w:ascii="Abadi" w:hAnsi="Abadi" w:cs="Microsoft Sans Serif"/>
          <w:color w:val="1F1F1F"/>
          <w:spacing w:val="47"/>
          <w:sz w:val="21"/>
          <w:szCs w:val="21"/>
        </w:rPr>
        <w:t xml:space="preserve"> </w:t>
      </w:r>
      <w:r w:rsidRPr="008072C1">
        <w:rPr>
          <w:rFonts w:ascii="Abadi" w:hAnsi="Abadi" w:cs="Microsoft Sans Serif"/>
          <w:color w:val="1F1F1F"/>
          <w:sz w:val="21"/>
          <w:szCs w:val="21"/>
        </w:rPr>
        <w:t>Estado</w:t>
      </w:r>
      <w:r w:rsidRPr="008072C1">
        <w:rPr>
          <w:rFonts w:ascii="Abadi" w:hAnsi="Abadi" w:cs="Microsoft Sans Serif"/>
          <w:color w:val="1F1F1F"/>
          <w:spacing w:val="34"/>
          <w:sz w:val="21"/>
          <w:szCs w:val="21"/>
        </w:rPr>
        <w:t xml:space="preserve"> </w:t>
      </w:r>
      <w:r w:rsidRPr="008072C1">
        <w:rPr>
          <w:rFonts w:ascii="Abadi" w:hAnsi="Abadi" w:cs="Microsoft Sans Serif"/>
          <w:color w:val="1F1F1F"/>
          <w:sz w:val="21"/>
          <w:szCs w:val="21"/>
        </w:rPr>
        <w:t>para</w:t>
      </w:r>
      <w:r w:rsidRPr="008072C1">
        <w:rPr>
          <w:rFonts w:ascii="Abadi" w:hAnsi="Abadi" w:cs="Microsoft Sans Serif"/>
          <w:color w:val="1F1F1F"/>
          <w:spacing w:val="38"/>
          <w:sz w:val="21"/>
          <w:szCs w:val="21"/>
        </w:rPr>
        <w:t xml:space="preserve"> </w:t>
      </w:r>
      <w:r w:rsidRPr="008072C1">
        <w:rPr>
          <w:rFonts w:ascii="Abadi" w:hAnsi="Abadi" w:cs="Microsoft Sans Serif"/>
          <w:color w:val="1F1F1F"/>
          <w:sz w:val="21"/>
          <w:szCs w:val="21"/>
        </w:rPr>
        <w:t>cumplir</w:t>
      </w:r>
      <w:r w:rsidRPr="008072C1">
        <w:rPr>
          <w:rFonts w:ascii="Abadi" w:hAnsi="Abadi" w:cs="Microsoft Sans Serif"/>
          <w:color w:val="1F1F1F"/>
          <w:spacing w:val="36"/>
          <w:sz w:val="21"/>
          <w:szCs w:val="21"/>
        </w:rPr>
        <w:t xml:space="preserve"> </w:t>
      </w:r>
      <w:r w:rsidRPr="008072C1">
        <w:rPr>
          <w:rFonts w:ascii="Abadi" w:hAnsi="Abadi" w:cs="Microsoft Sans Serif"/>
          <w:color w:val="1F1F1F"/>
          <w:sz w:val="21"/>
          <w:szCs w:val="21"/>
        </w:rPr>
        <w:t>sus</w:t>
      </w:r>
      <w:r w:rsidRPr="008072C1">
        <w:rPr>
          <w:rFonts w:ascii="Abadi" w:hAnsi="Abadi" w:cs="Microsoft Sans Serif"/>
          <w:color w:val="1F1F1F"/>
          <w:spacing w:val="34"/>
          <w:sz w:val="21"/>
          <w:szCs w:val="21"/>
        </w:rPr>
        <w:t xml:space="preserve"> </w:t>
      </w:r>
      <w:r w:rsidRPr="008072C1">
        <w:rPr>
          <w:rFonts w:ascii="Abadi" w:hAnsi="Abadi" w:cs="Microsoft Sans Serif"/>
          <w:color w:val="1F1F1F"/>
          <w:sz w:val="21"/>
          <w:szCs w:val="21"/>
        </w:rPr>
        <w:t>tareas</w:t>
      </w:r>
      <w:r w:rsidRPr="008072C1">
        <w:rPr>
          <w:rFonts w:ascii="Abadi" w:hAnsi="Abadi" w:cs="Microsoft Sans Serif"/>
          <w:color w:val="1F1F1F"/>
          <w:spacing w:val="31"/>
          <w:sz w:val="21"/>
          <w:szCs w:val="21"/>
        </w:rPr>
        <w:t xml:space="preserve"> </w:t>
      </w:r>
      <w:r w:rsidRPr="008072C1">
        <w:rPr>
          <w:rFonts w:ascii="Abadi" w:hAnsi="Abadi" w:cs="Microsoft Sans Serif"/>
          <w:color w:val="1F1F1F"/>
          <w:sz w:val="21"/>
          <w:szCs w:val="21"/>
        </w:rPr>
        <w:t>y</w:t>
      </w:r>
      <w:r w:rsidRPr="008072C1">
        <w:rPr>
          <w:rFonts w:ascii="Abadi" w:hAnsi="Abadi" w:cs="Microsoft Sans Serif"/>
          <w:color w:val="1F1F1F"/>
          <w:spacing w:val="28"/>
          <w:sz w:val="21"/>
          <w:szCs w:val="21"/>
        </w:rPr>
        <w:t xml:space="preserve"> </w:t>
      </w:r>
      <w:r w:rsidRPr="008072C1">
        <w:rPr>
          <w:rFonts w:ascii="Abadi" w:hAnsi="Abadi" w:cs="Microsoft Sans Serif"/>
          <w:color w:val="1F1F1F"/>
          <w:sz w:val="21"/>
          <w:szCs w:val="21"/>
        </w:rPr>
        <w:t>fines.</w:t>
      </w:r>
      <w:r w:rsidRPr="008072C1">
        <w:rPr>
          <w:rFonts w:ascii="Abadi" w:hAnsi="Abadi" w:cs="Microsoft Sans Serif"/>
          <w:color w:val="1F1F1F"/>
          <w:spacing w:val="67"/>
          <w:sz w:val="21"/>
          <w:szCs w:val="21"/>
        </w:rPr>
        <w:t xml:space="preserve"> </w:t>
      </w:r>
      <w:r w:rsidRPr="008072C1">
        <w:rPr>
          <w:rFonts w:ascii="Abadi" w:hAnsi="Abadi" w:cs="Microsoft Sans Serif"/>
          <w:color w:val="1F1F1F"/>
          <w:sz w:val="21"/>
          <w:szCs w:val="21"/>
        </w:rPr>
        <w:t>Esto</w:t>
      </w:r>
      <w:r w:rsidRPr="008072C1">
        <w:rPr>
          <w:rFonts w:ascii="Abadi" w:hAnsi="Abadi" w:cs="Microsoft Sans Serif"/>
          <w:color w:val="1F1F1F"/>
          <w:spacing w:val="31"/>
          <w:sz w:val="21"/>
          <w:szCs w:val="21"/>
        </w:rPr>
        <w:t xml:space="preserve"> </w:t>
      </w:r>
      <w:r w:rsidRPr="008072C1">
        <w:rPr>
          <w:rFonts w:ascii="Abadi" w:hAnsi="Abadi" w:cs="Microsoft Sans Serif"/>
          <w:color w:val="1F1F1F"/>
          <w:sz w:val="21"/>
          <w:szCs w:val="21"/>
        </w:rPr>
        <w:t>quiere</w:t>
      </w:r>
      <w:r w:rsidRPr="008072C1">
        <w:rPr>
          <w:rFonts w:ascii="Abadi" w:hAnsi="Abadi" w:cs="Microsoft Sans Serif"/>
          <w:color w:val="1F1F1F"/>
          <w:spacing w:val="22"/>
          <w:sz w:val="21"/>
          <w:szCs w:val="21"/>
        </w:rPr>
        <w:t xml:space="preserve"> </w:t>
      </w:r>
      <w:r w:rsidRPr="008072C1">
        <w:rPr>
          <w:rFonts w:ascii="Abadi" w:hAnsi="Abadi" w:cs="Microsoft Sans Serif"/>
          <w:color w:val="1F1F1F"/>
          <w:sz w:val="21"/>
          <w:szCs w:val="21"/>
        </w:rPr>
        <w:t>decir</w:t>
      </w:r>
      <w:r w:rsidRPr="008072C1">
        <w:rPr>
          <w:rFonts w:ascii="Abadi" w:hAnsi="Abadi" w:cs="Microsoft Sans Serif"/>
          <w:color w:val="1F1F1F"/>
          <w:spacing w:val="13"/>
          <w:sz w:val="21"/>
          <w:szCs w:val="21"/>
        </w:rPr>
        <w:t xml:space="preserve"> </w:t>
      </w:r>
      <w:r w:rsidRPr="008072C1">
        <w:rPr>
          <w:rFonts w:ascii="Abadi" w:hAnsi="Abadi" w:cs="Microsoft Sans Serif"/>
          <w:color w:val="1F1F1F"/>
          <w:sz w:val="21"/>
          <w:szCs w:val="21"/>
        </w:rPr>
        <w:t>que</w:t>
      </w:r>
      <w:r w:rsidRPr="008072C1">
        <w:rPr>
          <w:rFonts w:ascii="Abadi" w:hAnsi="Abadi" w:cs="Microsoft Sans Serif"/>
          <w:color w:val="1F1F1F"/>
          <w:spacing w:val="80"/>
          <w:sz w:val="21"/>
          <w:szCs w:val="21"/>
        </w:rPr>
        <w:t xml:space="preserve"> </w:t>
      </w:r>
      <w:r w:rsidRPr="008072C1">
        <w:rPr>
          <w:rFonts w:ascii="Abadi" w:hAnsi="Abadi" w:cs="Microsoft Sans Serif"/>
          <w:color w:val="1F1F1F"/>
          <w:sz w:val="21"/>
          <w:szCs w:val="21"/>
        </w:rPr>
        <w:t>puede</w:t>
      </w:r>
      <w:r w:rsidRPr="008072C1">
        <w:rPr>
          <w:rFonts w:ascii="Abadi" w:hAnsi="Abadi" w:cs="Microsoft Sans Serif"/>
          <w:color w:val="1F1F1F"/>
          <w:spacing w:val="62"/>
          <w:w w:val="150"/>
          <w:sz w:val="21"/>
          <w:szCs w:val="21"/>
        </w:rPr>
        <w:t xml:space="preserve"> </w:t>
      </w:r>
      <w:r w:rsidRPr="008072C1">
        <w:rPr>
          <w:rFonts w:ascii="Abadi" w:hAnsi="Abadi" w:cs="Microsoft Sans Serif"/>
          <w:color w:val="1F1F1F"/>
          <w:sz w:val="21"/>
          <w:szCs w:val="21"/>
        </w:rPr>
        <w:t>haber</w:t>
      </w:r>
      <w:r w:rsidRPr="008072C1">
        <w:rPr>
          <w:rFonts w:ascii="Abadi" w:hAnsi="Abadi" w:cs="Microsoft Sans Serif"/>
          <w:color w:val="1F1F1F"/>
          <w:spacing w:val="76"/>
          <w:sz w:val="21"/>
          <w:szCs w:val="21"/>
        </w:rPr>
        <w:t xml:space="preserve"> </w:t>
      </w:r>
      <w:r w:rsidRPr="008072C1">
        <w:rPr>
          <w:rFonts w:ascii="Abadi" w:hAnsi="Abadi" w:cs="Microsoft Sans Serif"/>
          <w:color w:val="1F1F1F"/>
          <w:sz w:val="21"/>
          <w:szCs w:val="21"/>
        </w:rPr>
        <w:t>cambios</w:t>
      </w:r>
      <w:r w:rsidRPr="008072C1">
        <w:rPr>
          <w:rFonts w:ascii="Abadi" w:hAnsi="Abadi" w:cs="Microsoft Sans Serif"/>
          <w:color w:val="1F1F1F"/>
          <w:spacing w:val="64"/>
          <w:sz w:val="21"/>
          <w:szCs w:val="21"/>
        </w:rPr>
        <w:t xml:space="preserve"> </w:t>
      </w:r>
      <w:r w:rsidRPr="008072C1">
        <w:rPr>
          <w:rFonts w:ascii="Abadi" w:hAnsi="Abadi" w:cs="Microsoft Sans Serif"/>
          <w:color w:val="1F1F1F"/>
          <w:sz w:val="21"/>
          <w:szCs w:val="21"/>
        </w:rPr>
        <w:t>de</w:t>
      </w:r>
      <w:r w:rsidRPr="008072C1">
        <w:rPr>
          <w:rFonts w:ascii="Abadi" w:hAnsi="Abadi" w:cs="Microsoft Sans Serif"/>
          <w:color w:val="1F1F1F"/>
          <w:spacing w:val="72"/>
          <w:sz w:val="21"/>
          <w:szCs w:val="21"/>
        </w:rPr>
        <w:t xml:space="preserve"> </w:t>
      </w:r>
      <w:r w:rsidRPr="008072C1">
        <w:rPr>
          <w:rFonts w:ascii="Abadi" w:hAnsi="Abadi" w:cs="Microsoft Sans Serif"/>
          <w:color w:val="1F1F1F"/>
          <w:sz w:val="21"/>
          <w:szCs w:val="21"/>
        </w:rPr>
        <w:t>gobierno</w:t>
      </w:r>
      <w:r w:rsidRPr="008072C1">
        <w:rPr>
          <w:rFonts w:ascii="Abadi" w:hAnsi="Abadi" w:cs="Microsoft Sans Serif"/>
          <w:color w:val="1F1F1F"/>
          <w:spacing w:val="69"/>
          <w:sz w:val="21"/>
          <w:szCs w:val="21"/>
        </w:rPr>
        <w:t xml:space="preserve"> </w:t>
      </w:r>
      <w:r w:rsidRPr="008072C1">
        <w:rPr>
          <w:rFonts w:ascii="Abadi" w:hAnsi="Abadi" w:cs="Microsoft Sans Serif"/>
          <w:color w:val="1F1F1F"/>
          <w:sz w:val="21"/>
          <w:szCs w:val="21"/>
        </w:rPr>
        <w:t>sin</w:t>
      </w:r>
      <w:r w:rsidRPr="008072C1">
        <w:rPr>
          <w:rFonts w:ascii="Abadi" w:hAnsi="Abadi" w:cs="Microsoft Sans Serif"/>
          <w:color w:val="1F1F1F"/>
          <w:spacing w:val="80"/>
          <w:sz w:val="21"/>
          <w:szCs w:val="21"/>
        </w:rPr>
        <w:t xml:space="preserve"> </w:t>
      </w:r>
      <w:r w:rsidRPr="008072C1">
        <w:rPr>
          <w:rFonts w:ascii="Abadi" w:hAnsi="Abadi" w:cs="Microsoft Sans Serif"/>
          <w:color w:val="1F1F1F"/>
          <w:sz w:val="21"/>
          <w:szCs w:val="21"/>
        </w:rPr>
        <w:t>que</w:t>
      </w:r>
      <w:r w:rsidRPr="008072C1">
        <w:rPr>
          <w:rFonts w:ascii="Abadi" w:hAnsi="Abadi" w:cs="Microsoft Sans Serif"/>
          <w:color w:val="1F1F1F"/>
          <w:spacing w:val="64"/>
          <w:sz w:val="21"/>
          <w:szCs w:val="21"/>
        </w:rPr>
        <w:t xml:space="preserve"> </w:t>
      </w:r>
      <w:r w:rsidRPr="008072C1">
        <w:rPr>
          <w:rFonts w:ascii="Abadi" w:hAnsi="Abadi" w:cs="Microsoft Sans Serif"/>
          <w:color w:val="1F1F1F"/>
          <w:sz w:val="21"/>
          <w:szCs w:val="21"/>
        </w:rPr>
        <w:t>ello</w:t>
      </w:r>
      <w:r w:rsidRPr="008072C1">
        <w:rPr>
          <w:rFonts w:ascii="Abadi" w:hAnsi="Abadi" w:cs="Microsoft Sans Serif"/>
          <w:color w:val="1F1F1F"/>
          <w:spacing w:val="75"/>
          <w:sz w:val="21"/>
          <w:szCs w:val="21"/>
        </w:rPr>
        <w:t xml:space="preserve"> </w:t>
      </w:r>
      <w:r w:rsidRPr="008072C1">
        <w:rPr>
          <w:rFonts w:ascii="Abadi" w:hAnsi="Abadi" w:cs="Microsoft Sans Serif"/>
          <w:color w:val="1F1F1F"/>
          <w:sz w:val="21"/>
          <w:szCs w:val="21"/>
        </w:rPr>
        <w:t>implique</w:t>
      </w:r>
      <w:r w:rsidRPr="008072C1">
        <w:rPr>
          <w:rFonts w:ascii="Abadi" w:hAnsi="Abadi" w:cs="Microsoft Sans Serif"/>
          <w:color w:val="1F1F1F"/>
          <w:spacing w:val="80"/>
          <w:sz w:val="21"/>
          <w:szCs w:val="21"/>
        </w:rPr>
        <w:t xml:space="preserve"> </w:t>
      </w:r>
      <w:r w:rsidRPr="008072C1">
        <w:rPr>
          <w:rFonts w:ascii="Abadi" w:hAnsi="Abadi" w:cs="Microsoft Sans Serif"/>
          <w:color w:val="1F1F1F"/>
          <w:sz w:val="21"/>
          <w:szCs w:val="21"/>
        </w:rPr>
        <w:t>que</w:t>
      </w:r>
      <w:r w:rsidRPr="008072C1">
        <w:rPr>
          <w:rFonts w:ascii="Abadi" w:hAnsi="Abadi" w:cs="Microsoft Sans Serif"/>
          <w:color w:val="1F1F1F"/>
          <w:spacing w:val="70"/>
          <w:sz w:val="21"/>
          <w:szCs w:val="21"/>
        </w:rPr>
        <w:t xml:space="preserve"> </w:t>
      </w:r>
      <w:r w:rsidRPr="008072C1">
        <w:rPr>
          <w:rFonts w:ascii="Abadi" w:hAnsi="Abadi" w:cs="Microsoft Sans Serif"/>
          <w:color w:val="1F1F1F"/>
          <w:sz w:val="21"/>
          <w:szCs w:val="21"/>
        </w:rPr>
        <w:t>el</w:t>
      </w:r>
      <w:r w:rsidRPr="008072C1">
        <w:rPr>
          <w:rFonts w:ascii="Abadi" w:hAnsi="Abadi" w:cs="Microsoft Sans Serif"/>
          <w:color w:val="1F1F1F"/>
          <w:spacing w:val="57"/>
          <w:w w:val="150"/>
          <w:sz w:val="21"/>
          <w:szCs w:val="21"/>
        </w:rPr>
        <w:t xml:space="preserve"> </w:t>
      </w:r>
      <w:r w:rsidRPr="008072C1">
        <w:rPr>
          <w:rFonts w:ascii="Abadi" w:hAnsi="Abadi" w:cs="Microsoft Sans Serif"/>
          <w:color w:val="1F1F1F"/>
          <w:sz w:val="21"/>
          <w:szCs w:val="21"/>
        </w:rPr>
        <w:t>Estado</w:t>
      </w:r>
      <w:r w:rsidRPr="008072C1">
        <w:rPr>
          <w:rFonts w:ascii="Abadi" w:hAnsi="Abadi" w:cs="Microsoft Sans Serif"/>
          <w:color w:val="1F1F1F"/>
          <w:spacing w:val="8"/>
          <w:sz w:val="21"/>
          <w:szCs w:val="21"/>
        </w:rPr>
        <w:t xml:space="preserve"> </w:t>
      </w:r>
      <w:r w:rsidRPr="008072C1">
        <w:rPr>
          <w:rFonts w:ascii="Abadi" w:hAnsi="Abadi" w:cs="Microsoft Sans Serif"/>
          <w:color w:val="1F1F1F"/>
          <w:sz w:val="21"/>
          <w:szCs w:val="21"/>
        </w:rPr>
        <w:t>cambie</w:t>
      </w:r>
      <w:r w:rsidRPr="008072C1">
        <w:rPr>
          <w:rFonts w:ascii="Abadi" w:hAnsi="Abadi" w:cs="Microsoft Sans Serif"/>
          <w:color w:val="1F1F1F"/>
          <w:spacing w:val="36"/>
          <w:sz w:val="21"/>
          <w:szCs w:val="21"/>
        </w:rPr>
        <w:t xml:space="preserve"> </w:t>
      </w:r>
      <w:r w:rsidRPr="008072C1">
        <w:rPr>
          <w:rFonts w:ascii="Abadi" w:hAnsi="Abadi" w:cs="Microsoft Sans Serif"/>
          <w:color w:val="1F1F1F"/>
          <w:sz w:val="21"/>
          <w:szCs w:val="21"/>
        </w:rPr>
        <w:t>sus</w:t>
      </w:r>
      <w:r w:rsidRPr="008072C1">
        <w:rPr>
          <w:rFonts w:ascii="Abadi" w:hAnsi="Abadi" w:cs="Microsoft Sans Serif"/>
          <w:color w:val="1F1F1F"/>
          <w:spacing w:val="34"/>
          <w:sz w:val="21"/>
          <w:szCs w:val="21"/>
        </w:rPr>
        <w:t xml:space="preserve"> </w:t>
      </w:r>
      <w:r w:rsidRPr="008072C1">
        <w:rPr>
          <w:rFonts w:ascii="Abadi" w:hAnsi="Abadi" w:cs="Microsoft Sans Serif"/>
          <w:color w:val="1F1F1F"/>
          <w:sz w:val="21"/>
          <w:szCs w:val="21"/>
        </w:rPr>
        <w:t>características</w:t>
      </w:r>
      <w:r w:rsidRPr="008072C1">
        <w:rPr>
          <w:rFonts w:ascii="Abadi" w:hAnsi="Abadi" w:cs="Microsoft Sans Serif"/>
          <w:color w:val="1F1F1F"/>
          <w:spacing w:val="38"/>
          <w:sz w:val="21"/>
          <w:szCs w:val="21"/>
        </w:rPr>
        <w:t xml:space="preserve"> </w:t>
      </w:r>
      <w:r w:rsidRPr="008072C1">
        <w:rPr>
          <w:rFonts w:ascii="Abadi" w:hAnsi="Abadi" w:cs="Microsoft Sans Serif"/>
          <w:color w:val="1F1F1F"/>
          <w:sz w:val="21"/>
          <w:szCs w:val="21"/>
        </w:rPr>
        <w:t>esenciales.</w:t>
      </w:r>
      <w:r w:rsidRPr="008072C1">
        <w:rPr>
          <w:rFonts w:ascii="Abadi" w:hAnsi="Abadi" w:cs="Microsoft Sans Serif"/>
          <w:color w:val="1F1F1F"/>
          <w:spacing w:val="59"/>
          <w:sz w:val="21"/>
          <w:szCs w:val="21"/>
        </w:rPr>
        <w:t xml:space="preserve"> </w:t>
      </w:r>
      <w:r w:rsidRPr="008072C1">
        <w:rPr>
          <w:rFonts w:ascii="Abadi" w:hAnsi="Abadi" w:cs="Microsoft Sans Serif"/>
          <w:color w:val="1F1F1F"/>
          <w:sz w:val="21"/>
          <w:szCs w:val="21"/>
        </w:rPr>
        <w:t>El</w:t>
      </w:r>
      <w:r w:rsidRPr="008072C1">
        <w:rPr>
          <w:rFonts w:ascii="Abadi" w:hAnsi="Abadi" w:cs="Microsoft Sans Serif"/>
          <w:color w:val="1F1F1F"/>
          <w:spacing w:val="40"/>
          <w:sz w:val="21"/>
          <w:szCs w:val="21"/>
        </w:rPr>
        <w:t xml:space="preserve"> </w:t>
      </w:r>
      <w:r w:rsidRPr="008072C1">
        <w:rPr>
          <w:rFonts w:ascii="Abadi" w:hAnsi="Abadi" w:cs="Microsoft Sans Serif"/>
          <w:color w:val="1F1F1F"/>
          <w:sz w:val="21"/>
          <w:szCs w:val="21"/>
        </w:rPr>
        <w:t>gobierno,</w:t>
      </w:r>
      <w:r w:rsidRPr="008072C1">
        <w:rPr>
          <w:rFonts w:ascii="Abadi" w:hAnsi="Abadi" w:cs="Microsoft Sans Serif"/>
          <w:color w:val="1F1F1F"/>
          <w:spacing w:val="51"/>
          <w:sz w:val="21"/>
          <w:szCs w:val="21"/>
        </w:rPr>
        <w:t xml:space="preserve"> </w:t>
      </w:r>
      <w:r w:rsidRPr="008072C1">
        <w:rPr>
          <w:rFonts w:ascii="Abadi" w:hAnsi="Abadi" w:cs="Microsoft Sans Serif"/>
          <w:color w:val="1F1F1F"/>
          <w:sz w:val="21"/>
          <w:szCs w:val="21"/>
        </w:rPr>
        <w:t>por</w:t>
      </w:r>
      <w:r w:rsidRPr="008072C1">
        <w:rPr>
          <w:rFonts w:ascii="Abadi" w:hAnsi="Abadi" w:cs="Microsoft Sans Serif"/>
          <w:color w:val="1F1F1F"/>
          <w:spacing w:val="40"/>
          <w:sz w:val="21"/>
          <w:szCs w:val="21"/>
        </w:rPr>
        <w:t xml:space="preserve"> </w:t>
      </w:r>
      <w:r w:rsidRPr="008072C1">
        <w:rPr>
          <w:rFonts w:ascii="Abadi" w:hAnsi="Abadi" w:cs="Microsoft Sans Serif"/>
          <w:color w:val="1F1F1F"/>
          <w:sz w:val="21"/>
          <w:szCs w:val="21"/>
        </w:rPr>
        <w:t>lo</w:t>
      </w:r>
      <w:r w:rsidRPr="008072C1">
        <w:rPr>
          <w:rFonts w:ascii="Abadi" w:hAnsi="Abadi" w:cs="Microsoft Sans Serif"/>
          <w:color w:val="1F1F1F"/>
          <w:spacing w:val="34"/>
          <w:sz w:val="21"/>
          <w:szCs w:val="21"/>
        </w:rPr>
        <w:t xml:space="preserve"> </w:t>
      </w:r>
      <w:r w:rsidRPr="008072C1">
        <w:rPr>
          <w:rFonts w:ascii="Abadi" w:hAnsi="Abadi" w:cs="Microsoft Sans Serif"/>
          <w:color w:val="1F1F1F"/>
          <w:sz w:val="21"/>
          <w:szCs w:val="21"/>
        </w:rPr>
        <w:t>tanto,</w:t>
      </w:r>
      <w:r w:rsidRPr="008072C1">
        <w:rPr>
          <w:rFonts w:ascii="Abadi" w:hAnsi="Abadi" w:cs="Microsoft Sans Serif"/>
          <w:color w:val="1F1F1F"/>
          <w:spacing w:val="40"/>
          <w:sz w:val="21"/>
          <w:szCs w:val="21"/>
        </w:rPr>
        <w:t xml:space="preserve"> </w:t>
      </w:r>
      <w:r w:rsidRPr="008072C1">
        <w:rPr>
          <w:rFonts w:ascii="Abadi" w:hAnsi="Abadi" w:cs="Microsoft Sans Serif"/>
          <w:color w:val="1F1F1F"/>
          <w:sz w:val="21"/>
          <w:szCs w:val="21"/>
        </w:rPr>
        <w:t>ejerce</w:t>
      </w:r>
      <w:r w:rsidRPr="008072C1">
        <w:rPr>
          <w:rFonts w:ascii="Abadi" w:hAnsi="Abadi" w:cs="Microsoft Sans Serif"/>
          <w:color w:val="1F1F1F"/>
          <w:spacing w:val="40"/>
          <w:sz w:val="21"/>
          <w:szCs w:val="21"/>
        </w:rPr>
        <w:t xml:space="preserve"> </w:t>
      </w:r>
      <w:r w:rsidRPr="008072C1">
        <w:rPr>
          <w:rFonts w:ascii="Abadi" w:hAnsi="Abadi" w:cs="Microsoft Sans Serif"/>
          <w:color w:val="1F1F1F"/>
          <w:sz w:val="21"/>
          <w:szCs w:val="21"/>
        </w:rPr>
        <w:t>el</w:t>
      </w:r>
      <w:r w:rsidRPr="008072C1">
        <w:rPr>
          <w:rFonts w:ascii="Abadi" w:hAnsi="Abadi" w:cs="Microsoft Sans Serif"/>
          <w:color w:val="1F1F1F"/>
          <w:spacing w:val="28"/>
          <w:sz w:val="21"/>
          <w:szCs w:val="21"/>
        </w:rPr>
        <w:t xml:space="preserve"> </w:t>
      </w:r>
      <w:r w:rsidRPr="008072C1">
        <w:rPr>
          <w:rFonts w:ascii="Abadi" w:hAnsi="Abadi" w:cs="Microsoft Sans Serif"/>
          <w:color w:val="1F1F1F"/>
          <w:sz w:val="21"/>
          <w:szCs w:val="21"/>
        </w:rPr>
        <w:t>poder</w:t>
      </w:r>
      <w:r>
        <w:rPr>
          <w:rFonts w:ascii="Abadi" w:hAnsi="Abadi" w:cs="Microsoft Sans Serif"/>
          <w:color w:val="1F1F1F"/>
          <w:sz w:val="21"/>
          <w:szCs w:val="21"/>
        </w:rPr>
        <w:t xml:space="preserve"> </w:t>
      </w:r>
      <w:r w:rsidRPr="008072C1">
        <w:rPr>
          <w:rFonts w:ascii="Abadi" w:hAnsi="Abadi" w:cs="Microsoft Sans Serif"/>
          <w:color w:val="1F1F1F"/>
          <w:sz w:val="21"/>
          <w:szCs w:val="21"/>
        </w:rPr>
        <w:t>del</w:t>
      </w:r>
      <w:r w:rsidRPr="008072C1">
        <w:rPr>
          <w:rFonts w:ascii="Abadi" w:hAnsi="Abadi" w:cs="Microsoft Sans Serif"/>
          <w:color w:val="1F1F1F"/>
          <w:spacing w:val="40"/>
          <w:sz w:val="21"/>
          <w:szCs w:val="21"/>
        </w:rPr>
        <w:t xml:space="preserve"> </w:t>
      </w:r>
      <w:r w:rsidRPr="008072C1">
        <w:rPr>
          <w:rFonts w:ascii="Abadi" w:hAnsi="Abadi" w:cs="Microsoft Sans Serif"/>
          <w:color w:val="1F1F1F"/>
          <w:sz w:val="21"/>
          <w:szCs w:val="21"/>
        </w:rPr>
        <w:t>Estado o,</w:t>
      </w:r>
      <w:r w:rsidRPr="008072C1">
        <w:rPr>
          <w:rFonts w:ascii="Abadi" w:hAnsi="Abadi" w:cs="Microsoft Sans Serif"/>
          <w:color w:val="1F1F1F"/>
          <w:spacing w:val="40"/>
          <w:sz w:val="21"/>
          <w:szCs w:val="21"/>
        </w:rPr>
        <w:t xml:space="preserve"> </w:t>
      </w:r>
      <w:r w:rsidRPr="008072C1">
        <w:rPr>
          <w:rFonts w:ascii="Abadi" w:hAnsi="Abadi" w:cs="Microsoft Sans Serif"/>
          <w:color w:val="1F1F1F"/>
          <w:sz w:val="21"/>
          <w:szCs w:val="21"/>
        </w:rPr>
        <w:t>como también se</w:t>
      </w:r>
      <w:r w:rsidRPr="008072C1">
        <w:rPr>
          <w:rFonts w:ascii="Abadi" w:hAnsi="Abadi" w:cs="Microsoft Sans Serif"/>
          <w:color w:val="1F1F1F"/>
          <w:spacing w:val="36"/>
          <w:sz w:val="21"/>
          <w:szCs w:val="21"/>
        </w:rPr>
        <w:t xml:space="preserve"> </w:t>
      </w:r>
      <w:r w:rsidRPr="008072C1">
        <w:rPr>
          <w:rFonts w:ascii="Abadi" w:hAnsi="Abadi" w:cs="Microsoft Sans Serif"/>
          <w:color w:val="1F1F1F"/>
          <w:sz w:val="21"/>
          <w:szCs w:val="21"/>
        </w:rPr>
        <w:t>puede decir,</w:t>
      </w:r>
      <w:r w:rsidRPr="008072C1">
        <w:rPr>
          <w:rFonts w:ascii="Abadi" w:hAnsi="Abadi" w:cs="Microsoft Sans Serif"/>
          <w:color w:val="1F1F1F"/>
          <w:spacing w:val="40"/>
          <w:sz w:val="21"/>
          <w:szCs w:val="21"/>
        </w:rPr>
        <w:t xml:space="preserve"> </w:t>
      </w:r>
      <w:r w:rsidRPr="008072C1">
        <w:rPr>
          <w:rFonts w:ascii="Abadi" w:hAnsi="Abadi" w:cs="Microsoft Sans Serif"/>
          <w:color w:val="1F1F1F"/>
          <w:sz w:val="21"/>
          <w:szCs w:val="21"/>
        </w:rPr>
        <w:t>ejerce las</w:t>
      </w:r>
      <w:r w:rsidRPr="008072C1">
        <w:rPr>
          <w:rFonts w:ascii="Abadi" w:hAnsi="Abadi" w:cs="Microsoft Sans Serif"/>
          <w:color w:val="1F1F1F"/>
          <w:spacing w:val="40"/>
          <w:sz w:val="21"/>
          <w:szCs w:val="21"/>
        </w:rPr>
        <w:t xml:space="preserve"> </w:t>
      </w:r>
      <w:r w:rsidRPr="008072C1">
        <w:rPr>
          <w:rFonts w:ascii="Abadi" w:hAnsi="Abadi" w:cs="Microsoft Sans Serif"/>
          <w:color w:val="1F1F1F"/>
          <w:sz w:val="21"/>
          <w:szCs w:val="21"/>
        </w:rPr>
        <w:t>funciones</w:t>
      </w:r>
      <w:r w:rsidRPr="008072C1">
        <w:rPr>
          <w:rFonts w:ascii="Abadi" w:hAnsi="Abadi" w:cs="Microsoft Sans Serif"/>
          <w:color w:val="1F1F1F"/>
          <w:spacing w:val="34"/>
          <w:sz w:val="21"/>
          <w:szCs w:val="21"/>
        </w:rPr>
        <w:t xml:space="preserve"> </w:t>
      </w:r>
      <w:r w:rsidRPr="008072C1">
        <w:rPr>
          <w:rFonts w:ascii="Abadi" w:hAnsi="Abadi" w:cs="Microsoft Sans Serif"/>
          <w:color w:val="1F1F1F"/>
          <w:sz w:val="21"/>
          <w:szCs w:val="21"/>
        </w:rPr>
        <w:t>públicas.</w:t>
      </w:r>
    </w:p>
    <w:p w14:paraId="7F65F076" w14:textId="77777777" w:rsidR="00DA3384" w:rsidRPr="00897B77" w:rsidRDefault="00DA3384" w:rsidP="00DA3384">
      <w:pPr>
        <w:kinsoku w:val="0"/>
        <w:overflowPunct w:val="0"/>
        <w:ind w:left="39"/>
        <w:jc w:val="both"/>
        <w:rPr>
          <w:rFonts w:ascii="Abadi" w:hAnsi="Abadi" w:cs="Microsoft Sans Serif"/>
          <w:color w:val="1F1F1F"/>
          <w:sz w:val="21"/>
          <w:szCs w:val="21"/>
        </w:rPr>
      </w:pPr>
    </w:p>
    <w:p w14:paraId="04C6D123" w14:textId="77777777" w:rsidR="00DA3384" w:rsidRPr="00897B77" w:rsidRDefault="00DA3384" w:rsidP="00DA3384">
      <w:pPr>
        <w:kinsoku w:val="0"/>
        <w:overflowPunct w:val="0"/>
        <w:ind w:left="39" w:right="156" w:firstLine="713"/>
        <w:jc w:val="both"/>
        <w:rPr>
          <w:rFonts w:ascii="Abadi" w:hAnsi="Abadi" w:cs="Microsoft Sans Serif"/>
          <w:color w:val="232323"/>
          <w:w w:val="105"/>
          <w:sz w:val="21"/>
          <w:szCs w:val="21"/>
        </w:rPr>
      </w:pPr>
      <w:r w:rsidRPr="008072C1">
        <w:rPr>
          <w:rFonts w:ascii="Abadi" w:hAnsi="Abadi" w:cs="Microsoft Sans Serif"/>
          <w:color w:val="232323"/>
          <w:sz w:val="21"/>
          <w:szCs w:val="21"/>
        </w:rPr>
        <w:t>En</w:t>
      </w:r>
      <w:r w:rsidRPr="008072C1">
        <w:rPr>
          <w:rFonts w:ascii="Abadi" w:hAnsi="Abadi" w:cs="Microsoft Sans Serif"/>
          <w:color w:val="232323"/>
          <w:spacing w:val="10"/>
          <w:sz w:val="21"/>
          <w:szCs w:val="21"/>
        </w:rPr>
        <w:t xml:space="preserve"> </w:t>
      </w:r>
      <w:r w:rsidRPr="008072C1">
        <w:rPr>
          <w:rFonts w:ascii="Abadi" w:hAnsi="Abadi" w:cs="Microsoft Sans Serif"/>
          <w:color w:val="232323"/>
          <w:sz w:val="21"/>
          <w:szCs w:val="21"/>
        </w:rPr>
        <w:t>otras</w:t>
      </w:r>
      <w:r w:rsidRPr="008072C1">
        <w:rPr>
          <w:rFonts w:ascii="Abadi" w:hAnsi="Abadi" w:cs="Microsoft Sans Serif"/>
          <w:color w:val="232323"/>
          <w:spacing w:val="6"/>
          <w:sz w:val="21"/>
          <w:szCs w:val="21"/>
        </w:rPr>
        <w:t xml:space="preserve"> </w:t>
      </w:r>
      <w:r w:rsidRPr="008072C1">
        <w:rPr>
          <w:rFonts w:ascii="Abadi" w:hAnsi="Abadi" w:cs="Microsoft Sans Serif"/>
          <w:color w:val="232323"/>
          <w:sz w:val="21"/>
          <w:szCs w:val="21"/>
        </w:rPr>
        <w:t>palabras,</w:t>
      </w:r>
      <w:r w:rsidRPr="008072C1">
        <w:rPr>
          <w:rFonts w:ascii="Abadi" w:hAnsi="Abadi" w:cs="Microsoft Sans Serif"/>
          <w:color w:val="232323"/>
          <w:spacing w:val="22"/>
          <w:sz w:val="21"/>
          <w:szCs w:val="21"/>
        </w:rPr>
        <w:t xml:space="preserve"> </w:t>
      </w:r>
      <w:r w:rsidRPr="008072C1">
        <w:rPr>
          <w:rFonts w:ascii="Abadi" w:hAnsi="Abadi" w:cs="Microsoft Sans Serif"/>
          <w:color w:val="232323"/>
          <w:sz w:val="21"/>
          <w:szCs w:val="21"/>
        </w:rPr>
        <w:t>cuando</w:t>
      </w:r>
      <w:r w:rsidRPr="008072C1">
        <w:rPr>
          <w:rFonts w:ascii="Abadi" w:hAnsi="Abadi" w:cs="Microsoft Sans Serif"/>
          <w:color w:val="232323"/>
          <w:spacing w:val="21"/>
          <w:sz w:val="21"/>
          <w:szCs w:val="21"/>
        </w:rPr>
        <w:t xml:space="preserve"> </w:t>
      </w:r>
      <w:r w:rsidRPr="008072C1">
        <w:rPr>
          <w:rFonts w:ascii="Abadi" w:hAnsi="Abadi" w:cs="Microsoft Sans Serif"/>
          <w:color w:val="232323"/>
          <w:sz w:val="21"/>
          <w:szCs w:val="21"/>
        </w:rPr>
        <w:t>hablamos</w:t>
      </w:r>
      <w:r w:rsidRPr="008072C1">
        <w:rPr>
          <w:rFonts w:ascii="Abadi" w:hAnsi="Abadi" w:cs="Microsoft Sans Serif"/>
          <w:color w:val="232323"/>
          <w:spacing w:val="10"/>
          <w:sz w:val="21"/>
          <w:szCs w:val="21"/>
        </w:rPr>
        <w:t xml:space="preserve"> </w:t>
      </w:r>
      <w:r w:rsidRPr="008072C1">
        <w:rPr>
          <w:rFonts w:ascii="Abadi" w:hAnsi="Abadi" w:cs="Microsoft Sans Serif"/>
          <w:color w:val="232323"/>
          <w:sz w:val="21"/>
          <w:szCs w:val="21"/>
        </w:rPr>
        <w:t>de</w:t>
      </w:r>
      <w:r w:rsidRPr="008072C1">
        <w:rPr>
          <w:rFonts w:ascii="Abadi" w:hAnsi="Abadi" w:cs="Microsoft Sans Serif"/>
          <w:color w:val="232323"/>
          <w:spacing w:val="-4"/>
          <w:sz w:val="21"/>
          <w:szCs w:val="21"/>
        </w:rPr>
        <w:t xml:space="preserve"> </w:t>
      </w:r>
      <w:r w:rsidRPr="008072C1">
        <w:rPr>
          <w:rFonts w:ascii="Abadi" w:hAnsi="Abadi" w:cs="Microsoft Sans Serif"/>
          <w:color w:val="232323"/>
          <w:sz w:val="21"/>
          <w:szCs w:val="21"/>
        </w:rPr>
        <w:t>administración pública</w:t>
      </w:r>
      <w:r w:rsidRPr="008072C1">
        <w:rPr>
          <w:rFonts w:ascii="Abadi" w:hAnsi="Abadi" w:cs="Microsoft Sans Serif"/>
          <w:color w:val="232323"/>
          <w:spacing w:val="10"/>
          <w:sz w:val="21"/>
          <w:szCs w:val="21"/>
        </w:rPr>
        <w:t xml:space="preserve"> </w:t>
      </w:r>
      <w:r w:rsidRPr="008072C1">
        <w:rPr>
          <w:rFonts w:ascii="Abadi" w:hAnsi="Abadi" w:cs="Microsoft Sans Serif"/>
          <w:color w:val="232323"/>
          <w:sz w:val="21"/>
          <w:szCs w:val="21"/>
        </w:rPr>
        <w:t>no</w:t>
      </w:r>
      <w:r w:rsidRPr="008072C1">
        <w:rPr>
          <w:rFonts w:ascii="Abadi" w:hAnsi="Abadi" w:cs="Microsoft Sans Serif"/>
          <w:color w:val="232323"/>
          <w:spacing w:val="16"/>
          <w:sz w:val="21"/>
          <w:szCs w:val="21"/>
        </w:rPr>
        <w:t xml:space="preserve"> </w:t>
      </w:r>
      <w:r w:rsidRPr="008072C1">
        <w:rPr>
          <w:rFonts w:ascii="Abadi" w:hAnsi="Abadi" w:cs="Microsoft Sans Serif"/>
          <w:color w:val="232323"/>
          <w:sz w:val="21"/>
          <w:szCs w:val="21"/>
        </w:rPr>
        <w:t>sólo nos</w:t>
      </w:r>
      <w:r w:rsidRPr="008072C1">
        <w:rPr>
          <w:rFonts w:ascii="Abadi" w:hAnsi="Abadi" w:cs="Microsoft Sans Serif"/>
          <w:color w:val="232323"/>
          <w:spacing w:val="15"/>
          <w:sz w:val="21"/>
          <w:szCs w:val="21"/>
        </w:rPr>
        <w:t xml:space="preserve"> </w:t>
      </w:r>
      <w:r w:rsidRPr="008072C1">
        <w:rPr>
          <w:rFonts w:ascii="Abadi" w:hAnsi="Abadi" w:cs="Microsoft Sans Serif"/>
          <w:color w:val="232323"/>
          <w:sz w:val="21"/>
          <w:szCs w:val="21"/>
        </w:rPr>
        <w:t>referimos</w:t>
      </w:r>
      <w:r w:rsidRPr="008072C1">
        <w:rPr>
          <w:rFonts w:ascii="Abadi" w:hAnsi="Abadi" w:cs="Microsoft Sans Serif"/>
          <w:color w:val="232323"/>
          <w:spacing w:val="34"/>
          <w:sz w:val="21"/>
          <w:szCs w:val="21"/>
        </w:rPr>
        <w:t xml:space="preserve"> </w:t>
      </w:r>
      <w:r w:rsidRPr="008072C1">
        <w:rPr>
          <w:rFonts w:ascii="Abadi" w:hAnsi="Abadi" w:cs="Microsoft Sans Serif"/>
          <w:color w:val="232323"/>
          <w:sz w:val="21"/>
          <w:szCs w:val="21"/>
        </w:rPr>
        <w:t>a</w:t>
      </w:r>
      <w:r w:rsidRPr="008072C1">
        <w:rPr>
          <w:rFonts w:ascii="Abadi" w:hAnsi="Abadi" w:cs="Microsoft Sans Serif"/>
          <w:color w:val="232323"/>
          <w:spacing w:val="40"/>
          <w:sz w:val="21"/>
          <w:szCs w:val="21"/>
        </w:rPr>
        <w:t xml:space="preserve"> </w:t>
      </w:r>
      <w:r w:rsidRPr="008072C1">
        <w:rPr>
          <w:rFonts w:ascii="Abadi" w:hAnsi="Abadi" w:cs="Microsoft Sans Serif"/>
          <w:color w:val="232323"/>
          <w:sz w:val="21"/>
          <w:szCs w:val="21"/>
        </w:rPr>
        <w:t>la</w:t>
      </w:r>
      <w:r w:rsidRPr="008072C1">
        <w:rPr>
          <w:rFonts w:ascii="Abadi" w:hAnsi="Abadi" w:cs="Microsoft Sans Serif"/>
          <w:color w:val="232323"/>
          <w:spacing w:val="31"/>
          <w:sz w:val="21"/>
          <w:szCs w:val="21"/>
        </w:rPr>
        <w:t xml:space="preserve"> </w:t>
      </w:r>
      <w:r w:rsidRPr="008072C1">
        <w:rPr>
          <w:rFonts w:ascii="Abadi" w:hAnsi="Abadi" w:cs="Microsoft Sans Serif"/>
          <w:color w:val="232323"/>
          <w:sz w:val="21"/>
          <w:szCs w:val="21"/>
        </w:rPr>
        <w:t>administración</w:t>
      </w:r>
      <w:r w:rsidRPr="008072C1">
        <w:rPr>
          <w:rFonts w:ascii="Abadi" w:hAnsi="Abadi" w:cs="Microsoft Sans Serif"/>
          <w:color w:val="232323"/>
          <w:spacing w:val="39"/>
          <w:sz w:val="21"/>
          <w:szCs w:val="21"/>
        </w:rPr>
        <w:t xml:space="preserve"> </w:t>
      </w:r>
      <w:r w:rsidRPr="008072C1">
        <w:rPr>
          <w:rFonts w:ascii="Abadi" w:hAnsi="Abadi" w:cs="Microsoft Sans Serif"/>
          <w:color w:val="232323"/>
          <w:sz w:val="21"/>
          <w:szCs w:val="21"/>
        </w:rPr>
        <w:t>como</w:t>
      </w:r>
      <w:r w:rsidRPr="008072C1">
        <w:rPr>
          <w:rFonts w:ascii="Abadi" w:hAnsi="Abadi" w:cs="Microsoft Sans Serif"/>
          <w:color w:val="232323"/>
          <w:spacing w:val="30"/>
          <w:sz w:val="21"/>
          <w:szCs w:val="21"/>
        </w:rPr>
        <w:t xml:space="preserve"> </w:t>
      </w:r>
      <w:r w:rsidRPr="008072C1">
        <w:rPr>
          <w:rFonts w:ascii="Abadi" w:hAnsi="Abadi" w:cs="Microsoft Sans Serif"/>
          <w:color w:val="232323"/>
          <w:sz w:val="21"/>
          <w:szCs w:val="21"/>
        </w:rPr>
        <w:t>técnica,</w:t>
      </w:r>
      <w:r w:rsidRPr="008072C1">
        <w:rPr>
          <w:rFonts w:ascii="Abadi" w:hAnsi="Abadi" w:cs="Microsoft Sans Serif"/>
          <w:color w:val="232323"/>
          <w:spacing w:val="51"/>
          <w:sz w:val="21"/>
          <w:szCs w:val="21"/>
        </w:rPr>
        <w:t xml:space="preserve"> </w:t>
      </w:r>
      <w:r w:rsidRPr="008072C1">
        <w:rPr>
          <w:rFonts w:ascii="Abadi" w:hAnsi="Abadi" w:cs="Microsoft Sans Serif"/>
          <w:color w:val="232323"/>
          <w:sz w:val="21"/>
          <w:szCs w:val="21"/>
        </w:rPr>
        <w:t>sino</w:t>
      </w:r>
      <w:r w:rsidRPr="008072C1">
        <w:rPr>
          <w:rFonts w:ascii="Abadi" w:hAnsi="Abadi" w:cs="Microsoft Sans Serif"/>
          <w:color w:val="232323"/>
          <w:spacing w:val="21"/>
          <w:sz w:val="21"/>
          <w:szCs w:val="21"/>
        </w:rPr>
        <w:t xml:space="preserve"> </w:t>
      </w:r>
      <w:r w:rsidRPr="008072C1">
        <w:rPr>
          <w:rFonts w:ascii="Abadi" w:hAnsi="Abadi" w:cs="Microsoft Sans Serif"/>
          <w:color w:val="232323"/>
          <w:sz w:val="21"/>
          <w:szCs w:val="21"/>
        </w:rPr>
        <w:t>como</w:t>
      </w:r>
      <w:r w:rsidRPr="008072C1">
        <w:rPr>
          <w:rFonts w:ascii="Abadi" w:hAnsi="Abadi" w:cs="Microsoft Sans Serif"/>
          <w:color w:val="232323"/>
          <w:spacing w:val="10"/>
          <w:sz w:val="21"/>
          <w:szCs w:val="21"/>
        </w:rPr>
        <w:t xml:space="preserve"> </w:t>
      </w:r>
      <w:r w:rsidRPr="008072C1">
        <w:rPr>
          <w:rFonts w:ascii="Abadi" w:hAnsi="Abadi" w:cs="Microsoft Sans Serif"/>
          <w:color w:val="232323"/>
          <w:sz w:val="21"/>
          <w:szCs w:val="21"/>
        </w:rPr>
        <w:t>ejercicio</w:t>
      </w:r>
      <w:r w:rsidRPr="008072C1">
        <w:rPr>
          <w:rFonts w:ascii="Abadi" w:hAnsi="Abadi" w:cs="Microsoft Sans Serif"/>
          <w:color w:val="232323"/>
          <w:spacing w:val="25"/>
          <w:sz w:val="21"/>
          <w:szCs w:val="21"/>
        </w:rPr>
        <w:t xml:space="preserve"> </w:t>
      </w:r>
      <w:r w:rsidRPr="008072C1">
        <w:rPr>
          <w:rFonts w:ascii="Abadi" w:hAnsi="Abadi" w:cs="Microsoft Sans Serif"/>
          <w:color w:val="232323"/>
          <w:sz w:val="21"/>
          <w:szCs w:val="21"/>
        </w:rPr>
        <w:t>de</w:t>
      </w:r>
      <w:r w:rsidRPr="008072C1">
        <w:rPr>
          <w:rFonts w:ascii="Abadi" w:hAnsi="Abadi" w:cs="Microsoft Sans Serif"/>
          <w:color w:val="232323"/>
          <w:spacing w:val="34"/>
          <w:sz w:val="21"/>
          <w:szCs w:val="21"/>
        </w:rPr>
        <w:t xml:space="preserve"> </w:t>
      </w:r>
      <w:r w:rsidRPr="008072C1">
        <w:rPr>
          <w:rFonts w:ascii="Abadi" w:hAnsi="Abadi" w:cs="Microsoft Sans Serif"/>
          <w:color w:val="232323"/>
          <w:sz w:val="21"/>
          <w:szCs w:val="21"/>
        </w:rPr>
        <w:t>una</w:t>
      </w:r>
      <w:r w:rsidRPr="008072C1">
        <w:rPr>
          <w:rFonts w:ascii="Abadi" w:hAnsi="Abadi" w:cs="Microsoft Sans Serif"/>
          <w:color w:val="232323"/>
          <w:spacing w:val="24"/>
          <w:sz w:val="21"/>
          <w:szCs w:val="21"/>
        </w:rPr>
        <w:t xml:space="preserve"> </w:t>
      </w:r>
      <w:r w:rsidRPr="008072C1">
        <w:rPr>
          <w:rFonts w:ascii="Abadi" w:hAnsi="Abadi" w:cs="Microsoft Sans Serif"/>
          <w:color w:val="232323"/>
          <w:sz w:val="21"/>
          <w:szCs w:val="21"/>
        </w:rPr>
        <w:t>función</w:t>
      </w:r>
      <w:r w:rsidRPr="008072C1">
        <w:rPr>
          <w:rFonts w:ascii="Abadi" w:hAnsi="Abadi" w:cs="Microsoft Sans Serif"/>
          <w:color w:val="232323"/>
          <w:spacing w:val="23"/>
          <w:sz w:val="21"/>
          <w:szCs w:val="21"/>
        </w:rPr>
        <w:t xml:space="preserve"> </w:t>
      </w:r>
      <w:r w:rsidRPr="008072C1">
        <w:rPr>
          <w:rFonts w:ascii="Abadi" w:hAnsi="Abadi" w:cs="Microsoft Sans Serif"/>
          <w:color w:val="232323"/>
          <w:sz w:val="21"/>
          <w:szCs w:val="21"/>
        </w:rPr>
        <w:t>pública,</w:t>
      </w:r>
      <w:r w:rsidRPr="008072C1">
        <w:rPr>
          <w:rFonts w:ascii="Abadi" w:hAnsi="Abadi" w:cs="Microsoft Sans Serif"/>
          <w:color w:val="232323"/>
          <w:spacing w:val="56"/>
          <w:sz w:val="21"/>
          <w:szCs w:val="21"/>
        </w:rPr>
        <w:t xml:space="preserve"> </w:t>
      </w:r>
      <w:r w:rsidRPr="008072C1">
        <w:rPr>
          <w:rFonts w:ascii="Abadi" w:hAnsi="Abadi" w:cs="Microsoft Sans Serif"/>
          <w:color w:val="232323"/>
          <w:sz w:val="21"/>
          <w:szCs w:val="21"/>
        </w:rPr>
        <w:t>esto</w:t>
      </w:r>
      <w:r w:rsidRPr="008072C1">
        <w:rPr>
          <w:rFonts w:ascii="Abadi" w:hAnsi="Abadi" w:cs="Microsoft Sans Serif"/>
          <w:color w:val="232323"/>
          <w:spacing w:val="39"/>
          <w:sz w:val="21"/>
          <w:szCs w:val="21"/>
        </w:rPr>
        <w:t xml:space="preserve"> </w:t>
      </w:r>
      <w:r w:rsidRPr="008072C1">
        <w:rPr>
          <w:rFonts w:ascii="Abadi" w:hAnsi="Abadi" w:cs="Microsoft Sans Serif"/>
          <w:color w:val="232323"/>
          <w:sz w:val="21"/>
          <w:szCs w:val="21"/>
        </w:rPr>
        <w:t>es,</w:t>
      </w:r>
      <w:r w:rsidRPr="008072C1">
        <w:rPr>
          <w:rFonts w:ascii="Abadi" w:hAnsi="Abadi" w:cs="Microsoft Sans Serif"/>
          <w:color w:val="232323"/>
          <w:spacing w:val="38"/>
          <w:sz w:val="21"/>
          <w:szCs w:val="21"/>
        </w:rPr>
        <w:t xml:space="preserve"> </w:t>
      </w:r>
      <w:r w:rsidRPr="008072C1">
        <w:rPr>
          <w:rFonts w:ascii="Abadi" w:hAnsi="Abadi" w:cs="Microsoft Sans Serif"/>
          <w:color w:val="232323"/>
          <w:sz w:val="21"/>
          <w:szCs w:val="21"/>
        </w:rPr>
        <w:t>ejercicio</w:t>
      </w:r>
      <w:r w:rsidRPr="008072C1">
        <w:rPr>
          <w:rFonts w:ascii="Abadi" w:hAnsi="Abadi" w:cs="Microsoft Sans Serif"/>
          <w:color w:val="232323"/>
          <w:spacing w:val="22"/>
          <w:sz w:val="21"/>
          <w:szCs w:val="21"/>
        </w:rPr>
        <w:t xml:space="preserve"> </w:t>
      </w:r>
      <w:r w:rsidRPr="008072C1">
        <w:rPr>
          <w:rFonts w:ascii="Abadi" w:hAnsi="Abadi" w:cs="Microsoft Sans Serif"/>
          <w:color w:val="232323"/>
          <w:sz w:val="21"/>
          <w:szCs w:val="21"/>
        </w:rPr>
        <w:t>del</w:t>
      </w:r>
      <w:r w:rsidRPr="008072C1">
        <w:rPr>
          <w:rFonts w:ascii="Abadi" w:hAnsi="Abadi" w:cs="Microsoft Sans Serif"/>
          <w:color w:val="232323"/>
          <w:spacing w:val="27"/>
          <w:sz w:val="21"/>
          <w:szCs w:val="21"/>
        </w:rPr>
        <w:t xml:space="preserve"> </w:t>
      </w:r>
      <w:r w:rsidRPr="008072C1">
        <w:rPr>
          <w:rFonts w:ascii="Abadi" w:hAnsi="Abadi" w:cs="Microsoft Sans Serif"/>
          <w:color w:val="232323"/>
          <w:sz w:val="21"/>
          <w:szCs w:val="21"/>
        </w:rPr>
        <w:t>poder</w:t>
      </w:r>
      <w:r w:rsidRPr="008072C1">
        <w:rPr>
          <w:rFonts w:ascii="Abadi" w:hAnsi="Abadi" w:cs="Microsoft Sans Serif"/>
          <w:color w:val="232323"/>
          <w:spacing w:val="37"/>
          <w:sz w:val="21"/>
          <w:szCs w:val="21"/>
        </w:rPr>
        <w:t xml:space="preserve"> </w:t>
      </w:r>
      <w:r w:rsidRPr="008072C1">
        <w:rPr>
          <w:rFonts w:ascii="Abadi" w:hAnsi="Abadi" w:cs="Microsoft Sans Serif"/>
          <w:color w:val="232323"/>
          <w:sz w:val="21"/>
          <w:szCs w:val="21"/>
        </w:rPr>
        <w:t>del</w:t>
      </w:r>
      <w:r w:rsidRPr="008072C1">
        <w:rPr>
          <w:rFonts w:ascii="Abadi" w:hAnsi="Abadi" w:cs="Microsoft Sans Serif"/>
          <w:color w:val="232323"/>
          <w:spacing w:val="40"/>
          <w:sz w:val="21"/>
          <w:szCs w:val="21"/>
        </w:rPr>
        <w:t xml:space="preserve"> </w:t>
      </w:r>
      <w:r w:rsidRPr="008072C1">
        <w:rPr>
          <w:rFonts w:ascii="Abadi" w:hAnsi="Abadi" w:cs="Microsoft Sans Serif"/>
          <w:color w:val="232323"/>
          <w:sz w:val="21"/>
          <w:szCs w:val="21"/>
        </w:rPr>
        <w:t>Estado,</w:t>
      </w:r>
      <w:r w:rsidRPr="008072C1">
        <w:rPr>
          <w:rFonts w:ascii="Abadi" w:hAnsi="Abadi" w:cs="Microsoft Sans Serif"/>
          <w:color w:val="232323"/>
          <w:spacing w:val="27"/>
          <w:sz w:val="21"/>
          <w:szCs w:val="21"/>
        </w:rPr>
        <w:t xml:space="preserve"> </w:t>
      </w:r>
      <w:r w:rsidRPr="008072C1">
        <w:rPr>
          <w:rFonts w:ascii="Abadi" w:hAnsi="Abadi" w:cs="Microsoft Sans Serif"/>
          <w:color w:val="232323"/>
          <w:sz w:val="21"/>
          <w:szCs w:val="21"/>
        </w:rPr>
        <w:t>y</w:t>
      </w:r>
      <w:r w:rsidRPr="008072C1">
        <w:rPr>
          <w:rFonts w:ascii="Abadi" w:hAnsi="Abadi" w:cs="Microsoft Sans Serif"/>
          <w:color w:val="232323"/>
          <w:spacing w:val="25"/>
          <w:sz w:val="21"/>
          <w:szCs w:val="21"/>
        </w:rPr>
        <w:t xml:space="preserve"> </w:t>
      </w:r>
      <w:r w:rsidRPr="008072C1">
        <w:rPr>
          <w:rFonts w:ascii="Abadi" w:hAnsi="Abadi" w:cs="Microsoft Sans Serif"/>
          <w:color w:val="232323"/>
          <w:sz w:val="21"/>
          <w:szCs w:val="21"/>
        </w:rPr>
        <w:t>por</w:t>
      </w:r>
      <w:r w:rsidRPr="008072C1">
        <w:rPr>
          <w:rFonts w:ascii="Abadi" w:hAnsi="Abadi" w:cs="Microsoft Sans Serif"/>
          <w:color w:val="232323"/>
          <w:spacing w:val="14"/>
          <w:sz w:val="21"/>
          <w:szCs w:val="21"/>
        </w:rPr>
        <w:t xml:space="preserve"> </w:t>
      </w:r>
      <w:r w:rsidRPr="008072C1">
        <w:rPr>
          <w:rFonts w:ascii="Abadi" w:hAnsi="Abadi" w:cs="Microsoft Sans Serif"/>
          <w:color w:val="232323"/>
          <w:sz w:val="21"/>
          <w:szCs w:val="21"/>
        </w:rPr>
        <w:t>tal</w:t>
      </w:r>
      <w:r w:rsidRPr="008072C1">
        <w:rPr>
          <w:rFonts w:ascii="Abadi" w:hAnsi="Abadi" w:cs="Microsoft Sans Serif"/>
          <w:color w:val="232323"/>
          <w:spacing w:val="34"/>
          <w:sz w:val="21"/>
          <w:szCs w:val="21"/>
        </w:rPr>
        <w:t xml:space="preserve"> </w:t>
      </w:r>
      <w:r w:rsidRPr="008072C1">
        <w:rPr>
          <w:rFonts w:ascii="Abadi" w:hAnsi="Abadi" w:cs="Microsoft Sans Serif"/>
          <w:color w:val="232323"/>
          <w:sz w:val="21"/>
          <w:szCs w:val="21"/>
        </w:rPr>
        <w:t>razón</w:t>
      </w:r>
      <w:r w:rsidRPr="008072C1">
        <w:rPr>
          <w:rFonts w:ascii="Abadi" w:hAnsi="Abadi" w:cs="Microsoft Sans Serif"/>
          <w:color w:val="232323"/>
          <w:spacing w:val="24"/>
          <w:sz w:val="21"/>
          <w:szCs w:val="21"/>
        </w:rPr>
        <w:t xml:space="preserve"> </w:t>
      </w:r>
      <w:r w:rsidRPr="008072C1">
        <w:rPr>
          <w:rFonts w:ascii="Abadi" w:hAnsi="Abadi" w:cs="Microsoft Sans Serif"/>
          <w:color w:val="232323"/>
          <w:sz w:val="21"/>
          <w:szCs w:val="21"/>
        </w:rPr>
        <w:t>debe</w:t>
      </w:r>
      <w:r w:rsidRPr="008072C1">
        <w:rPr>
          <w:rFonts w:ascii="Abadi" w:hAnsi="Abadi" w:cs="Microsoft Sans Serif"/>
          <w:color w:val="232323"/>
          <w:spacing w:val="34"/>
          <w:sz w:val="21"/>
          <w:szCs w:val="21"/>
        </w:rPr>
        <w:t xml:space="preserve"> </w:t>
      </w:r>
      <w:r w:rsidRPr="008072C1">
        <w:rPr>
          <w:rFonts w:ascii="Abadi" w:hAnsi="Abadi" w:cs="Microsoft Sans Serif"/>
          <w:color w:val="232323"/>
          <w:sz w:val="21"/>
          <w:szCs w:val="21"/>
        </w:rPr>
        <w:t>sujetarse</w:t>
      </w:r>
      <w:r w:rsidRPr="008072C1">
        <w:rPr>
          <w:rFonts w:ascii="Abadi" w:hAnsi="Abadi" w:cs="Microsoft Sans Serif"/>
          <w:color w:val="232323"/>
          <w:spacing w:val="30"/>
          <w:sz w:val="21"/>
          <w:szCs w:val="21"/>
        </w:rPr>
        <w:t xml:space="preserve"> </w:t>
      </w:r>
      <w:r w:rsidRPr="008072C1">
        <w:rPr>
          <w:rFonts w:ascii="Abadi" w:hAnsi="Abadi" w:cs="Microsoft Sans Serif"/>
          <w:color w:val="232323"/>
          <w:sz w:val="21"/>
          <w:szCs w:val="21"/>
        </w:rPr>
        <w:t>al</w:t>
      </w:r>
      <w:r w:rsidRPr="008072C1">
        <w:rPr>
          <w:rFonts w:ascii="Abadi" w:hAnsi="Abadi" w:cs="Microsoft Sans Serif"/>
          <w:color w:val="232323"/>
          <w:spacing w:val="19"/>
          <w:sz w:val="21"/>
          <w:szCs w:val="21"/>
        </w:rPr>
        <w:t xml:space="preserve"> </w:t>
      </w:r>
      <w:r w:rsidRPr="008072C1">
        <w:rPr>
          <w:rFonts w:ascii="Abadi" w:hAnsi="Abadi" w:cs="Microsoft Sans Serif"/>
          <w:color w:val="232323"/>
          <w:sz w:val="21"/>
          <w:szCs w:val="21"/>
        </w:rPr>
        <w:t>principio</w:t>
      </w:r>
      <w:r w:rsidRPr="008072C1">
        <w:rPr>
          <w:rFonts w:ascii="Abadi" w:hAnsi="Abadi" w:cs="Microsoft Sans Serif"/>
          <w:color w:val="232323"/>
          <w:spacing w:val="40"/>
          <w:sz w:val="21"/>
          <w:szCs w:val="21"/>
        </w:rPr>
        <w:t xml:space="preserve"> </w:t>
      </w:r>
      <w:r w:rsidRPr="008072C1">
        <w:rPr>
          <w:rFonts w:ascii="Abadi" w:hAnsi="Abadi" w:cs="Microsoft Sans Serif"/>
          <w:color w:val="232323"/>
          <w:sz w:val="21"/>
          <w:szCs w:val="21"/>
        </w:rPr>
        <w:t>de</w:t>
      </w:r>
      <w:r w:rsidRPr="008072C1">
        <w:rPr>
          <w:rFonts w:ascii="Abadi" w:hAnsi="Abadi" w:cs="Microsoft Sans Serif"/>
          <w:color w:val="232323"/>
          <w:spacing w:val="40"/>
          <w:sz w:val="21"/>
          <w:szCs w:val="21"/>
        </w:rPr>
        <w:t xml:space="preserve"> </w:t>
      </w:r>
      <w:r w:rsidRPr="008072C1">
        <w:rPr>
          <w:rFonts w:ascii="Abadi" w:hAnsi="Abadi" w:cs="Microsoft Sans Serif"/>
          <w:color w:val="232323"/>
          <w:sz w:val="21"/>
          <w:szCs w:val="21"/>
        </w:rPr>
        <w:t>legalidad,</w:t>
      </w:r>
      <w:r w:rsidRPr="008072C1">
        <w:rPr>
          <w:rFonts w:ascii="Abadi" w:hAnsi="Abadi" w:cs="Microsoft Sans Serif"/>
          <w:color w:val="232323"/>
          <w:spacing w:val="60"/>
          <w:sz w:val="21"/>
          <w:szCs w:val="21"/>
        </w:rPr>
        <w:t xml:space="preserve"> </w:t>
      </w:r>
      <w:r w:rsidRPr="008072C1">
        <w:rPr>
          <w:rFonts w:ascii="Abadi" w:hAnsi="Abadi" w:cs="Microsoft Sans Serif"/>
          <w:color w:val="232323"/>
          <w:sz w:val="21"/>
          <w:szCs w:val="21"/>
        </w:rPr>
        <w:t>el</w:t>
      </w:r>
      <w:r w:rsidRPr="008072C1">
        <w:rPr>
          <w:rFonts w:ascii="Abadi" w:hAnsi="Abadi" w:cs="Microsoft Sans Serif"/>
          <w:color w:val="232323"/>
          <w:spacing w:val="40"/>
          <w:sz w:val="21"/>
          <w:szCs w:val="21"/>
        </w:rPr>
        <w:t xml:space="preserve"> </w:t>
      </w:r>
      <w:r w:rsidRPr="008072C1">
        <w:rPr>
          <w:rFonts w:ascii="Abadi" w:hAnsi="Abadi" w:cs="Microsoft Sans Serif"/>
          <w:color w:val="232323"/>
          <w:sz w:val="21"/>
          <w:szCs w:val="21"/>
        </w:rPr>
        <w:t>cual</w:t>
      </w:r>
      <w:r w:rsidRPr="008072C1">
        <w:rPr>
          <w:rFonts w:ascii="Abadi" w:hAnsi="Abadi" w:cs="Microsoft Sans Serif"/>
          <w:color w:val="232323"/>
          <w:spacing w:val="59"/>
          <w:sz w:val="21"/>
          <w:szCs w:val="21"/>
        </w:rPr>
        <w:t xml:space="preserve"> </w:t>
      </w:r>
      <w:r w:rsidRPr="008072C1">
        <w:rPr>
          <w:rFonts w:ascii="Abadi" w:hAnsi="Abadi" w:cs="Microsoft Sans Serif"/>
          <w:color w:val="232323"/>
          <w:sz w:val="21"/>
          <w:szCs w:val="21"/>
        </w:rPr>
        <w:t>implica</w:t>
      </w:r>
      <w:r w:rsidRPr="008072C1">
        <w:rPr>
          <w:rFonts w:ascii="Abadi" w:hAnsi="Abadi" w:cs="Microsoft Sans Serif"/>
          <w:color w:val="232323"/>
          <w:spacing w:val="40"/>
          <w:sz w:val="21"/>
          <w:szCs w:val="21"/>
        </w:rPr>
        <w:t xml:space="preserve"> </w:t>
      </w:r>
      <w:r w:rsidRPr="008072C1">
        <w:rPr>
          <w:rFonts w:ascii="Abadi" w:hAnsi="Abadi" w:cs="Microsoft Sans Serif"/>
          <w:color w:val="232323"/>
          <w:sz w:val="21"/>
          <w:szCs w:val="21"/>
        </w:rPr>
        <w:t>estricto</w:t>
      </w:r>
      <w:r w:rsidRPr="008072C1">
        <w:rPr>
          <w:rFonts w:ascii="Abadi" w:hAnsi="Abadi" w:cs="Microsoft Sans Serif"/>
          <w:color w:val="232323"/>
          <w:spacing w:val="40"/>
          <w:sz w:val="21"/>
          <w:szCs w:val="21"/>
        </w:rPr>
        <w:t xml:space="preserve"> </w:t>
      </w:r>
      <w:r w:rsidRPr="008072C1">
        <w:rPr>
          <w:rFonts w:ascii="Abadi" w:hAnsi="Abadi" w:cs="Microsoft Sans Serif"/>
          <w:color w:val="232323"/>
          <w:sz w:val="21"/>
          <w:szCs w:val="21"/>
        </w:rPr>
        <w:t>cumplimiento</w:t>
      </w:r>
      <w:r w:rsidRPr="008072C1">
        <w:rPr>
          <w:rFonts w:ascii="Abadi" w:hAnsi="Abadi" w:cs="Microsoft Sans Serif"/>
          <w:color w:val="232323"/>
          <w:spacing w:val="40"/>
          <w:sz w:val="21"/>
          <w:szCs w:val="21"/>
        </w:rPr>
        <w:t xml:space="preserve"> </w:t>
      </w:r>
      <w:r w:rsidRPr="008072C1">
        <w:rPr>
          <w:rFonts w:ascii="Abadi" w:hAnsi="Abadi" w:cs="Microsoft Sans Serif"/>
          <w:color w:val="232323"/>
          <w:sz w:val="21"/>
          <w:szCs w:val="21"/>
        </w:rPr>
        <w:t>de</w:t>
      </w:r>
      <w:r w:rsidRPr="008072C1">
        <w:rPr>
          <w:rFonts w:ascii="Abadi" w:hAnsi="Abadi" w:cs="Microsoft Sans Serif"/>
          <w:color w:val="232323"/>
          <w:spacing w:val="52"/>
          <w:sz w:val="21"/>
          <w:szCs w:val="21"/>
        </w:rPr>
        <w:t xml:space="preserve"> </w:t>
      </w:r>
      <w:r w:rsidRPr="008072C1">
        <w:rPr>
          <w:rFonts w:ascii="Abadi" w:hAnsi="Abadi" w:cs="Microsoft Sans Serif"/>
          <w:color w:val="232323"/>
          <w:sz w:val="21"/>
          <w:szCs w:val="21"/>
        </w:rPr>
        <w:t>las</w:t>
      </w:r>
      <w:r w:rsidRPr="008072C1">
        <w:rPr>
          <w:rFonts w:ascii="Abadi" w:hAnsi="Abadi" w:cs="Microsoft Sans Serif"/>
          <w:color w:val="232323"/>
          <w:spacing w:val="40"/>
          <w:sz w:val="21"/>
          <w:szCs w:val="21"/>
        </w:rPr>
        <w:t xml:space="preserve"> </w:t>
      </w:r>
      <w:r w:rsidRPr="008072C1">
        <w:rPr>
          <w:rFonts w:ascii="Abadi" w:hAnsi="Abadi" w:cs="Microsoft Sans Serif"/>
          <w:color w:val="232323"/>
          <w:sz w:val="21"/>
          <w:szCs w:val="21"/>
        </w:rPr>
        <w:t>atribuciones</w:t>
      </w:r>
      <w:r>
        <w:rPr>
          <w:rFonts w:ascii="Abadi" w:hAnsi="Abadi" w:cs="Microsoft Sans Serif"/>
          <w:color w:val="232323"/>
          <w:sz w:val="21"/>
          <w:szCs w:val="21"/>
        </w:rPr>
        <w:t xml:space="preserve"> </w:t>
      </w:r>
      <w:r w:rsidRPr="008072C1">
        <w:rPr>
          <w:rFonts w:ascii="Abadi" w:hAnsi="Abadi" w:cs="Microsoft Sans Serif"/>
          <w:color w:val="232323"/>
          <w:w w:val="105"/>
          <w:sz w:val="21"/>
          <w:szCs w:val="21"/>
        </w:rPr>
        <w:t>expresamente señaladas</w:t>
      </w:r>
      <w:r w:rsidRPr="008072C1">
        <w:rPr>
          <w:rFonts w:ascii="Abadi" w:hAnsi="Abadi" w:cs="Microsoft Sans Serif"/>
          <w:color w:val="232323"/>
          <w:spacing w:val="-2"/>
          <w:w w:val="105"/>
          <w:sz w:val="21"/>
          <w:szCs w:val="21"/>
        </w:rPr>
        <w:t xml:space="preserve"> </w:t>
      </w:r>
      <w:r w:rsidRPr="008072C1">
        <w:rPr>
          <w:rFonts w:ascii="Abadi" w:hAnsi="Abadi" w:cs="Microsoft Sans Serif"/>
          <w:color w:val="232323"/>
          <w:w w:val="105"/>
          <w:sz w:val="21"/>
          <w:szCs w:val="21"/>
        </w:rPr>
        <w:t>en</w:t>
      </w:r>
      <w:r w:rsidRPr="008072C1">
        <w:rPr>
          <w:rFonts w:ascii="Abadi" w:hAnsi="Abadi" w:cs="Microsoft Sans Serif"/>
          <w:color w:val="232323"/>
          <w:spacing w:val="-7"/>
          <w:w w:val="105"/>
          <w:sz w:val="21"/>
          <w:szCs w:val="21"/>
        </w:rPr>
        <w:t xml:space="preserve"> </w:t>
      </w:r>
      <w:r w:rsidRPr="008072C1">
        <w:rPr>
          <w:rFonts w:ascii="Abadi" w:hAnsi="Abadi" w:cs="Microsoft Sans Serif"/>
          <w:color w:val="232323"/>
          <w:w w:val="105"/>
          <w:sz w:val="21"/>
          <w:szCs w:val="21"/>
        </w:rPr>
        <w:t>la</w:t>
      </w:r>
      <w:r w:rsidRPr="008072C1">
        <w:rPr>
          <w:rFonts w:ascii="Abadi" w:hAnsi="Abadi" w:cs="Microsoft Sans Serif"/>
          <w:color w:val="232323"/>
          <w:spacing w:val="-1"/>
          <w:w w:val="105"/>
          <w:sz w:val="21"/>
          <w:szCs w:val="21"/>
        </w:rPr>
        <w:t xml:space="preserve"> </w:t>
      </w:r>
      <w:r w:rsidRPr="008072C1">
        <w:rPr>
          <w:rFonts w:ascii="Abadi" w:hAnsi="Abadi" w:cs="Microsoft Sans Serif"/>
          <w:color w:val="232323"/>
          <w:w w:val="105"/>
          <w:sz w:val="21"/>
          <w:szCs w:val="21"/>
        </w:rPr>
        <w:t>ley, de</w:t>
      </w:r>
      <w:r w:rsidRPr="008072C1">
        <w:rPr>
          <w:rFonts w:ascii="Abadi" w:hAnsi="Abadi" w:cs="Microsoft Sans Serif"/>
          <w:color w:val="232323"/>
          <w:spacing w:val="-5"/>
          <w:w w:val="105"/>
          <w:sz w:val="21"/>
          <w:szCs w:val="21"/>
        </w:rPr>
        <w:t xml:space="preserve"> </w:t>
      </w:r>
      <w:r w:rsidRPr="008072C1">
        <w:rPr>
          <w:rFonts w:ascii="Abadi" w:hAnsi="Abadi" w:cs="Microsoft Sans Serif"/>
          <w:color w:val="232323"/>
          <w:w w:val="105"/>
          <w:sz w:val="21"/>
          <w:szCs w:val="21"/>
        </w:rPr>
        <w:t>ahí</w:t>
      </w:r>
      <w:r w:rsidRPr="008072C1">
        <w:rPr>
          <w:rFonts w:ascii="Abadi" w:hAnsi="Abadi" w:cs="Microsoft Sans Serif"/>
          <w:color w:val="232323"/>
          <w:spacing w:val="-15"/>
          <w:w w:val="105"/>
          <w:sz w:val="21"/>
          <w:szCs w:val="21"/>
        </w:rPr>
        <w:t xml:space="preserve"> </w:t>
      </w:r>
      <w:r w:rsidRPr="008072C1">
        <w:rPr>
          <w:rFonts w:ascii="Abadi" w:hAnsi="Abadi" w:cs="Microsoft Sans Serif"/>
          <w:color w:val="232323"/>
          <w:w w:val="105"/>
          <w:sz w:val="21"/>
          <w:szCs w:val="21"/>
        </w:rPr>
        <w:t>la</w:t>
      </w:r>
      <w:r w:rsidRPr="008072C1">
        <w:rPr>
          <w:rFonts w:ascii="Abadi" w:hAnsi="Abadi" w:cs="Microsoft Sans Serif"/>
          <w:color w:val="232323"/>
          <w:spacing w:val="-16"/>
          <w:w w:val="105"/>
          <w:sz w:val="21"/>
          <w:szCs w:val="21"/>
        </w:rPr>
        <w:t xml:space="preserve"> </w:t>
      </w:r>
      <w:r w:rsidRPr="008072C1">
        <w:rPr>
          <w:rFonts w:ascii="Abadi" w:hAnsi="Abadi" w:cs="Microsoft Sans Serif"/>
          <w:color w:val="232323"/>
          <w:w w:val="105"/>
          <w:sz w:val="21"/>
          <w:szCs w:val="21"/>
        </w:rPr>
        <w:t>importancia</w:t>
      </w:r>
      <w:r w:rsidRPr="008072C1">
        <w:rPr>
          <w:rFonts w:ascii="Abadi" w:hAnsi="Abadi" w:cs="Microsoft Sans Serif"/>
          <w:color w:val="232323"/>
          <w:spacing w:val="-11"/>
          <w:w w:val="105"/>
          <w:sz w:val="21"/>
          <w:szCs w:val="21"/>
        </w:rPr>
        <w:t xml:space="preserve"> </w:t>
      </w:r>
      <w:r w:rsidRPr="008072C1">
        <w:rPr>
          <w:rFonts w:ascii="Abadi" w:hAnsi="Abadi" w:cs="Microsoft Sans Serif"/>
          <w:color w:val="232323"/>
          <w:w w:val="105"/>
          <w:sz w:val="21"/>
          <w:szCs w:val="21"/>
        </w:rPr>
        <w:t>de</w:t>
      </w:r>
      <w:r w:rsidRPr="008072C1">
        <w:rPr>
          <w:rFonts w:ascii="Abadi" w:hAnsi="Abadi" w:cs="Microsoft Sans Serif"/>
          <w:color w:val="232323"/>
          <w:spacing w:val="-15"/>
          <w:w w:val="105"/>
          <w:sz w:val="21"/>
          <w:szCs w:val="21"/>
        </w:rPr>
        <w:t xml:space="preserve"> </w:t>
      </w:r>
      <w:r w:rsidRPr="008072C1">
        <w:rPr>
          <w:rFonts w:ascii="Abadi" w:hAnsi="Abadi" w:cs="Microsoft Sans Serif"/>
          <w:color w:val="232323"/>
          <w:w w:val="105"/>
          <w:sz w:val="21"/>
          <w:szCs w:val="21"/>
        </w:rPr>
        <w:t>este</w:t>
      </w:r>
      <w:r w:rsidRPr="008072C1">
        <w:rPr>
          <w:rFonts w:ascii="Abadi" w:hAnsi="Abadi" w:cs="Microsoft Sans Serif"/>
          <w:color w:val="232323"/>
          <w:spacing w:val="-9"/>
          <w:w w:val="105"/>
          <w:sz w:val="21"/>
          <w:szCs w:val="21"/>
        </w:rPr>
        <w:t xml:space="preserve"> </w:t>
      </w:r>
      <w:r w:rsidRPr="008072C1">
        <w:rPr>
          <w:rFonts w:ascii="Abadi" w:hAnsi="Abadi" w:cs="Microsoft Sans Serif"/>
          <w:color w:val="232323"/>
          <w:w w:val="105"/>
          <w:sz w:val="21"/>
          <w:szCs w:val="21"/>
        </w:rPr>
        <w:t xml:space="preserve">acto </w:t>
      </w:r>
      <w:r w:rsidRPr="008072C1">
        <w:rPr>
          <w:rFonts w:ascii="Abadi" w:hAnsi="Abadi" w:cs="Microsoft Sans Serif"/>
          <w:color w:val="676767"/>
          <w:w w:val="105"/>
          <w:sz w:val="21"/>
          <w:szCs w:val="21"/>
        </w:rPr>
        <w:t>l</w:t>
      </w:r>
      <w:r w:rsidRPr="008072C1">
        <w:rPr>
          <w:rFonts w:ascii="Abadi" w:hAnsi="Abadi" w:cs="Microsoft Sans Serif"/>
          <w:color w:val="232323"/>
          <w:w w:val="105"/>
          <w:sz w:val="21"/>
          <w:szCs w:val="21"/>
        </w:rPr>
        <w:t>egis</w:t>
      </w:r>
      <w:r w:rsidRPr="008072C1">
        <w:rPr>
          <w:rFonts w:ascii="Abadi" w:hAnsi="Abadi" w:cs="Microsoft Sans Serif"/>
          <w:color w:val="090909"/>
          <w:w w:val="105"/>
          <w:sz w:val="21"/>
          <w:szCs w:val="21"/>
        </w:rPr>
        <w:t>l</w:t>
      </w:r>
      <w:r w:rsidRPr="008072C1">
        <w:rPr>
          <w:rFonts w:ascii="Abadi" w:hAnsi="Abadi" w:cs="Microsoft Sans Serif"/>
          <w:color w:val="232323"/>
          <w:w w:val="105"/>
          <w:sz w:val="21"/>
          <w:szCs w:val="21"/>
        </w:rPr>
        <w:t>ativo.</w:t>
      </w:r>
      <w:r>
        <w:rPr>
          <w:rFonts w:ascii="Abadi" w:hAnsi="Abadi" w:cs="Microsoft Sans Serif"/>
          <w:color w:val="232323"/>
          <w:w w:val="105"/>
          <w:sz w:val="21"/>
          <w:szCs w:val="21"/>
        </w:rPr>
        <w:t xml:space="preserve"> </w:t>
      </w:r>
    </w:p>
    <w:p w14:paraId="5A51DF57" w14:textId="77777777" w:rsidR="00DA3384" w:rsidRPr="008072C1" w:rsidRDefault="00DA3384" w:rsidP="00DA3384">
      <w:pPr>
        <w:kinsoku w:val="0"/>
        <w:overflowPunct w:val="0"/>
        <w:ind w:left="40"/>
        <w:jc w:val="both"/>
        <w:rPr>
          <w:rFonts w:ascii="Abadi" w:hAnsi="Abadi" w:cs="Microsoft Sans Serif"/>
          <w:color w:val="232323"/>
          <w:w w:val="105"/>
          <w:sz w:val="21"/>
          <w:szCs w:val="21"/>
        </w:rPr>
      </w:pPr>
    </w:p>
    <w:p w14:paraId="11F1EC38" w14:textId="77777777" w:rsidR="00DA3384" w:rsidRPr="008072C1" w:rsidRDefault="00DA3384" w:rsidP="00DA3384">
      <w:pPr>
        <w:kinsoku w:val="0"/>
        <w:overflowPunct w:val="0"/>
        <w:ind w:left="39" w:right="144" w:firstLine="711"/>
        <w:jc w:val="both"/>
        <w:rPr>
          <w:rFonts w:ascii="Abadi" w:hAnsi="Abadi" w:cs="Microsoft Sans Serif"/>
          <w:color w:val="202020"/>
          <w:w w:val="105"/>
          <w:sz w:val="21"/>
          <w:szCs w:val="21"/>
        </w:rPr>
      </w:pPr>
      <w:r w:rsidRPr="008072C1">
        <w:rPr>
          <w:rFonts w:ascii="Abadi" w:hAnsi="Abadi" w:cs="Microsoft Sans Serif"/>
          <w:color w:val="202020"/>
          <w:sz w:val="21"/>
          <w:szCs w:val="21"/>
        </w:rPr>
        <w:t>Destacar que</w:t>
      </w:r>
      <w:r w:rsidRPr="008072C1">
        <w:rPr>
          <w:rFonts w:ascii="Abadi" w:hAnsi="Abadi" w:cs="Microsoft Sans Serif"/>
          <w:color w:val="202020"/>
          <w:spacing w:val="12"/>
          <w:sz w:val="21"/>
          <w:szCs w:val="21"/>
        </w:rPr>
        <w:t xml:space="preserve"> </w:t>
      </w:r>
      <w:r w:rsidRPr="008072C1">
        <w:rPr>
          <w:rFonts w:ascii="Abadi" w:hAnsi="Abadi" w:cs="Microsoft Sans Serif"/>
          <w:color w:val="202020"/>
          <w:sz w:val="21"/>
          <w:szCs w:val="21"/>
        </w:rPr>
        <w:t>el</w:t>
      </w:r>
      <w:r w:rsidRPr="008072C1">
        <w:rPr>
          <w:rFonts w:ascii="Abadi" w:hAnsi="Abadi" w:cs="Microsoft Sans Serif"/>
          <w:color w:val="202020"/>
          <w:spacing w:val="9"/>
          <w:sz w:val="21"/>
          <w:szCs w:val="21"/>
        </w:rPr>
        <w:t xml:space="preserve"> </w:t>
      </w:r>
      <w:r w:rsidRPr="008072C1">
        <w:rPr>
          <w:rFonts w:ascii="Abadi" w:hAnsi="Abadi" w:cs="Microsoft Sans Serif"/>
          <w:color w:val="202020"/>
          <w:sz w:val="21"/>
          <w:szCs w:val="21"/>
        </w:rPr>
        <w:t>cumplimiento</w:t>
      </w:r>
      <w:r w:rsidRPr="008072C1">
        <w:rPr>
          <w:rFonts w:ascii="Abadi" w:hAnsi="Abadi" w:cs="Microsoft Sans Serif"/>
          <w:color w:val="202020"/>
          <w:spacing w:val="-2"/>
          <w:sz w:val="21"/>
          <w:szCs w:val="21"/>
        </w:rPr>
        <w:t xml:space="preserve"> </w:t>
      </w:r>
      <w:r w:rsidRPr="008072C1">
        <w:rPr>
          <w:rFonts w:ascii="Abadi" w:hAnsi="Abadi" w:cs="Microsoft Sans Serif"/>
          <w:color w:val="202020"/>
          <w:sz w:val="21"/>
          <w:szCs w:val="21"/>
        </w:rPr>
        <w:t>de los</w:t>
      </w:r>
      <w:r w:rsidRPr="008072C1">
        <w:rPr>
          <w:rFonts w:ascii="Abadi" w:hAnsi="Abadi" w:cs="Microsoft Sans Serif"/>
          <w:color w:val="202020"/>
          <w:spacing w:val="15"/>
          <w:sz w:val="21"/>
          <w:szCs w:val="21"/>
        </w:rPr>
        <w:t xml:space="preserve"> </w:t>
      </w:r>
      <w:r w:rsidRPr="008072C1">
        <w:rPr>
          <w:rFonts w:ascii="Abadi" w:hAnsi="Abadi" w:cs="Microsoft Sans Serif"/>
          <w:color w:val="202020"/>
          <w:sz w:val="21"/>
          <w:szCs w:val="21"/>
        </w:rPr>
        <w:t>Objetivos</w:t>
      </w:r>
      <w:r w:rsidRPr="008072C1">
        <w:rPr>
          <w:rFonts w:ascii="Abadi" w:hAnsi="Abadi" w:cs="Microsoft Sans Serif"/>
          <w:color w:val="202020"/>
          <w:spacing w:val="12"/>
          <w:sz w:val="21"/>
          <w:szCs w:val="21"/>
        </w:rPr>
        <w:t xml:space="preserve"> </w:t>
      </w:r>
      <w:r w:rsidRPr="008072C1">
        <w:rPr>
          <w:rFonts w:ascii="Abadi" w:hAnsi="Abadi" w:cs="Microsoft Sans Serif"/>
          <w:color w:val="202020"/>
          <w:sz w:val="21"/>
          <w:szCs w:val="21"/>
        </w:rPr>
        <w:t>del</w:t>
      </w:r>
      <w:r w:rsidRPr="008072C1">
        <w:rPr>
          <w:rFonts w:ascii="Abadi" w:hAnsi="Abadi" w:cs="Microsoft Sans Serif"/>
          <w:color w:val="202020"/>
          <w:spacing w:val="26"/>
          <w:sz w:val="21"/>
          <w:szCs w:val="21"/>
        </w:rPr>
        <w:t xml:space="preserve"> </w:t>
      </w:r>
      <w:r w:rsidRPr="008072C1">
        <w:rPr>
          <w:rFonts w:ascii="Abadi" w:hAnsi="Abadi" w:cs="Microsoft Sans Serif"/>
          <w:color w:val="202020"/>
          <w:sz w:val="21"/>
          <w:szCs w:val="21"/>
        </w:rPr>
        <w:t>Desarrollo</w:t>
      </w:r>
      <w:r w:rsidRPr="008072C1">
        <w:rPr>
          <w:rFonts w:ascii="Abadi" w:hAnsi="Abadi" w:cs="Microsoft Sans Serif"/>
          <w:color w:val="202020"/>
          <w:spacing w:val="21"/>
          <w:sz w:val="21"/>
          <w:szCs w:val="21"/>
        </w:rPr>
        <w:t xml:space="preserve"> </w:t>
      </w:r>
      <w:r w:rsidRPr="008072C1">
        <w:rPr>
          <w:rFonts w:ascii="Abadi" w:hAnsi="Abadi" w:cs="Microsoft Sans Serif"/>
          <w:color w:val="202020"/>
          <w:sz w:val="21"/>
          <w:szCs w:val="21"/>
        </w:rPr>
        <w:t>Sostenible</w:t>
      </w:r>
      <w:r w:rsidRPr="008072C1">
        <w:rPr>
          <w:rFonts w:ascii="Abadi" w:hAnsi="Abadi" w:cs="Microsoft Sans Serif"/>
          <w:color w:val="202020"/>
          <w:spacing w:val="-7"/>
          <w:sz w:val="21"/>
          <w:szCs w:val="21"/>
        </w:rPr>
        <w:t xml:space="preserve"> </w:t>
      </w:r>
      <w:r w:rsidRPr="008072C1">
        <w:rPr>
          <w:rFonts w:ascii="Abadi" w:hAnsi="Abadi" w:cs="Microsoft Sans Serif"/>
          <w:color w:val="202020"/>
          <w:sz w:val="21"/>
          <w:szCs w:val="21"/>
        </w:rPr>
        <w:t>de</w:t>
      </w:r>
      <w:r w:rsidRPr="008072C1">
        <w:rPr>
          <w:rFonts w:ascii="Abadi" w:hAnsi="Abadi" w:cs="Microsoft Sans Serif"/>
          <w:color w:val="202020"/>
          <w:spacing w:val="16"/>
          <w:sz w:val="21"/>
          <w:szCs w:val="21"/>
        </w:rPr>
        <w:t xml:space="preserve"> </w:t>
      </w:r>
      <w:r w:rsidRPr="008072C1">
        <w:rPr>
          <w:rFonts w:ascii="Abadi" w:hAnsi="Abadi" w:cs="Microsoft Sans Serif"/>
          <w:color w:val="202020"/>
          <w:sz w:val="21"/>
          <w:szCs w:val="21"/>
        </w:rPr>
        <w:t>la</w:t>
      </w:r>
      <w:r w:rsidRPr="008072C1">
        <w:rPr>
          <w:rFonts w:ascii="Abadi" w:hAnsi="Abadi" w:cs="Microsoft Sans Serif"/>
          <w:color w:val="202020"/>
          <w:spacing w:val="23"/>
          <w:sz w:val="21"/>
          <w:szCs w:val="21"/>
        </w:rPr>
        <w:t xml:space="preserve"> </w:t>
      </w:r>
      <w:r w:rsidRPr="008072C1">
        <w:rPr>
          <w:rFonts w:ascii="Abadi" w:hAnsi="Abadi" w:cs="Microsoft Sans Serif"/>
          <w:color w:val="202020"/>
          <w:sz w:val="21"/>
          <w:szCs w:val="21"/>
        </w:rPr>
        <w:t>Agenda</w:t>
      </w:r>
      <w:r w:rsidRPr="008072C1">
        <w:rPr>
          <w:rFonts w:ascii="Abadi" w:hAnsi="Abadi" w:cs="Microsoft Sans Serif"/>
          <w:color w:val="202020"/>
          <w:spacing w:val="19"/>
          <w:sz w:val="21"/>
          <w:szCs w:val="21"/>
        </w:rPr>
        <w:t xml:space="preserve"> </w:t>
      </w:r>
      <w:r w:rsidRPr="008072C1">
        <w:rPr>
          <w:rFonts w:ascii="Abadi" w:hAnsi="Abadi" w:cs="Microsoft Sans Serif"/>
          <w:color w:val="202020"/>
          <w:sz w:val="21"/>
          <w:szCs w:val="21"/>
        </w:rPr>
        <w:t>2030</w:t>
      </w:r>
      <w:r w:rsidRPr="008072C1">
        <w:rPr>
          <w:rFonts w:ascii="Abadi" w:hAnsi="Abadi" w:cs="Microsoft Sans Serif"/>
          <w:color w:val="202020"/>
          <w:spacing w:val="8"/>
          <w:sz w:val="21"/>
          <w:szCs w:val="21"/>
        </w:rPr>
        <w:t xml:space="preserve"> </w:t>
      </w:r>
      <w:r w:rsidRPr="008072C1">
        <w:rPr>
          <w:rFonts w:ascii="Abadi" w:hAnsi="Abadi" w:cs="Microsoft Sans Serif"/>
          <w:color w:val="202020"/>
          <w:sz w:val="21"/>
          <w:szCs w:val="21"/>
        </w:rPr>
        <w:t>está</w:t>
      </w:r>
      <w:r w:rsidRPr="008072C1">
        <w:rPr>
          <w:rFonts w:ascii="Abadi" w:hAnsi="Abadi" w:cs="Microsoft Sans Serif"/>
          <w:color w:val="202020"/>
          <w:spacing w:val="14"/>
          <w:sz w:val="21"/>
          <w:szCs w:val="21"/>
        </w:rPr>
        <w:t xml:space="preserve"> </w:t>
      </w:r>
      <w:r w:rsidRPr="008072C1">
        <w:rPr>
          <w:rFonts w:ascii="Abadi" w:hAnsi="Abadi" w:cs="Microsoft Sans Serif"/>
          <w:color w:val="202020"/>
          <w:sz w:val="21"/>
          <w:szCs w:val="21"/>
        </w:rPr>
        <w:t>presente</w:t>
      </w:r>
      <w:r w:rsidRPr="008072C1">
        <w:rPr>
          <w:rFonts w:ascii="Abadi" w:hAnsi="Abadi" w:cs="Microsoft Sans Serif"/>
          <w:color w:val="202020"/>
          <w:spacing w:val="8"/>
          <w:sz w:val="21"/>
          <w:szCs w:val="21"/>
        </w:rPr>
        <w:t xml:space="preserve"> </w:t>
      </w:r>
      <w:r w:rsidRPr="008072C1">
        <w:rPr>
          <w:rFonts w:ascii="Abadi" w:hAnsi="Abadi" w:cs="Microsoft Sans Serif"/>
          <w:color w:val="202020"/>
          <w:sz w:val="21"/>
          <w:szCs w:val="21"/>
        </w:rPr>
        <w:t>en</w:t>
      </w:r>
      <w:r w:rsidRPr="008072C1">
        <w:rPr>
          <w:rFonts w:ascii="Abadi" w:hAnsi="Abadi" w:cs="Microsoft Sans Serif"/>
          <w:color w:val="202020"/>
          <w:spacing w:val="16"/>
          <w:sz w:val="21"/>
          <w:szCs w:val="21"/>
        </w:rPr>
        <w:t xml:space="preserve"> </w:t>
      </w:r>
      <w:r w:rsidRPr="008072C1">
        <w:rPr>
          <w:rFonts w:ascii="Abadi" w:hAnsi="Abadi" w:cs="Microsoft Sans Serif"/>
          <w:color w:val="202020"/>
          <w:sz w:val="21"/>
          <w:szCs w:val="21"/>
        </w:rPr>
        <w:t>el</w:t>
      </w:r>
      <w:r w:rsidRPr="008072C1">
        <w:rPr>
          <w:rFonts w:ascii="Abadi" w:hAnsi="Abadi" w:cs="Microsoft Sans Serif"/>
          <w:color w:val="202020"/>
          <w:spacing w:val="16"/>
          <w:sz w:val="21"/>
          <w:szCs w:val="21"/>
        </w:rPr>
        <w:t xml:space="preserve"> </w:t>
      </w:r>
      <w:r w:rsidRPr="008072C1">
        <w:rPr>
          <w:rFonts w:ascii="Abadi" w:hAnsi="Abadi" w:cs="Microsoft Sans Serif"/>
          <w:color w:val="202020"/>
          <w:sz w:val="21"/>
          <w:szCs w:val="21"/>
        </w:rPr>
        <w:t>dictamen,</w:t>
      </w:r>
      <w:r w:rsidRPr="008072C1">
        <w:rPr>
          <w:rFonts w:ascii="Abadi" w:hAnsi="Abadi" w:cs="Microsoft Sans Serif"/>
          <w:color w:val="202020"/>
          <w:spacing w:val="30"/>
          <w:sz w:val="21"/>
          <w:szCs w:val="21"/>
        </w:rPr>
        <w:t xml:space="preserve"> </w:t>
      </w:r>
      <w:r w:rsidRPr="008072C1">
        <w:rPr>
          <w:rFonts w:ascii="Abadi" w:hAnsi="Abadi" w:cs="Microsoft Sans Serif"/>
          <w:color w:val="202020"/>
          <w:sz w:val="21"/>
          <w:szCs w:val="21"/>
        </w:rPr>
        <w:t>pues</w:t>
      </w:r>
      <w:r w:rsidRPr="008072C1">
        <w:rPr>
          <w:rFonts w:ascii="Abadi" w:hAnsi="Abadi" w:cs="Microsoft Sans Serif"/>
          <w:color w:val="202020"/>
          <w:spacing w:val="16"/>
          <w:sz w:val="21"/>
          <w:szCs w:val="21"/>
        </w:rPr>
        <w:t xml:space="preserve"> </w:t>
      </w:r>
      <w:r w:rsidRPr="008072C1">
        <w:rPr>
          <w:rFonts w:ascii="Abadi" w:hAnsi="Abadi" w:cs="Microsoft Sans Serif"/>
          <w:color w:val="202020"/>
          <w:sz w:val="21"/>
          <w:szCs w:val="21"/>
        </w:rPr>
        <w:t>se</w:t>
      </w:r>
      <w:r w:rsidRPr="008072C1">
        <w:rPr>
          <w:rFonts w:ascii="Abadi" w:hAnsi="Abadi" w:cs="Microsoft Sans Serif"/>
          <w:color w:val="202020"/>
          <w:spacing w:val="13"/>
          <w:sz w:val="21"/>
          <w:szCs w:val="21"/>
        </w:rPr>
        <w:t xml:space="preserve"> </w:t>
      </w:r>
      <w:r w:rsidRPr="008072C1">
        <w:rPr>
          <w:rFonts w:ascii="Abadi" w:hAnsi="Abadi" w:cs="Microsoft Sans Serif"/>
          <w:color w:val="202020"/>
          <w:sz w:val="21"/>
          <w:szCs w:val="21"/>
        </w:rPr>
        <w:t>incide</w:t>
      </w:r>
      <w:r w:rsidRPr="008072C1">
        <w:rPr>
          <w:rFonts w:ascii="Abadi" w:hAnsi="Abadi" w:cs="Microsoft Sans Serif"/>
          <w:color w:val="202020"/>
          <w:spacing w:val="14"/>
          <w:sz w:val="21"/>
          <w:szCs w:val="21"/>
        </w:rPr>
        <w:t xml:space="preserve"> </w:t>
      </w:r>
      <w:r w:rsidRPr="008072C1">
        <w:rPr>
          <w:rFonts w:ascii="Abadi" w:hAnsi="Abadi" w:cs="Microsoft Sans Serif"/>
          <w:color w:val="202020"/>
          <w:sz w:val="21"/>
          <w:szCs w:val="21"/>
        </w:rPr>
        <w:t>de</w:t>
      </w:r>
      <w:r w:rsidRPr="008072C1">
        <w:rPr>
          <w:rFonts w:ascii="Abadi" w:hAnsi="Abadi" w:cs="Microsoft Sans Serif"/>
          <w:color w:val="202020"/>
          <w:spacing w:val="8"/>
          <w:sz w:val="21"/>
          <w:szCs w:val="21"/>
        </w:rPr>
        <w:t xml:space="preserve"> </w:t>
      </w:r>
      <w:r w:rsidRPr="008072C1">
        <w:rPr>
          <w:rFonts w:ascii="Abadi" w:hAnsi="Abadi" w:cs="Microsoft Sans Serif"/>
          <w:color w:val="202020"/>
          <w:sz w:val="21"/>
          <w:szCs w:val="21"/>
        </w:rPr>
        <w:t>manera directa</w:t>
      </w:r>
      <w:r w:rsidRPr="008072C1">
        <w:rPr>
          <w:rFonts w:ascii="Abadi" w:hAnsi="Abadi" w:cs="Microsoft Sans Serif"/>
          <w:color w:val="202020"/>
          <w:spacing w:val="14"/>
          <w:sz w:val="21"/>
          <w:szCs w:val="21"/>
        </w:rPr>
        <w:t xml:space="preserve"> </w:t>
      </w:r>
      <w:r w:rsidRPr="008072C1">
        <w:rPr>
          <w:rFonts w:ascii="Abadi" w:hAnsi="Abadi" w:cs="Microsoft Sans Serif"/>
          <w:color w:val="202020"/>
          <w:sz w:val="21"/>
          <w:szCs w:val="21"/>
        </w:rPr>
        <w:t>en</w:t>
      </w:r>
      <w:r w:rsidRPr="008072C1">
        <w:rPr>
          <w:rFonts w:ascii="Abadi" w:hAnsi="Abadi" w:cs="Microsoft Sans Serif"/>
          <w:color w:val="202020"/>
          <w:spacing w:val="60"/>
          <w:sz w:val="21"/>
          <w:szCs w:val="21"/>
        </w:rPr>
        <w:t xml:space="preserve"> </w:t>
      </w:r>
      <w:r w:rsidRPr="008072C1">
        <w:rPr>
          <w:rFonts w:ascii="Abadi" w:hAnsi="Abadi" w:cs="Microsoft Sans Serif"/>
          <w:color w:val="202020"/>
          <w:sz w:val="21"/>
          <w:szCs w:val="21"/>
        </w:rPr>
        <w:t>los</w:t>
      </w:r>
      <w:r w:rsidRPr="008072C1">
        <w:rPr>
          <w:rFonts w:ascii="Abadi" w:hAnsi="Abadi" w:cs="Microsoft Sans Serif"/>
          <w:color w:val="202020"/>
          <w:spacing w:val="67"/>
          <w:sz w:val="21"/>
          <w:szCs w:val="21"/>
        </w:rPr>
        <w:t xml:space="preserve"> </w:t>
      </w:r>
      <w:r w:rsidRPr="008072C1">
        <w:rPr>
          <w:rFonts w:ascii="Abadi" w:hAnsi="Abadi" w:cs="Microsoft Sans Serif"/>
          <w:color w:val="202020"/>
          <w:sz w:val="21"/>
          <w:szCs w:val="21"/>
        </w:rPr>
        <w:t>objetivos</w:t>
      </w:r>
      <w:r w:rsidRPr="008072C1">
        <w:rPr>
          <w:rFonts w:ascii="Abadi" w:hAnsi="Abadi" w:cs="Microsoft Sans Serif"/>
          <w:color w:val="202020"/>
          <w:spacing w:val="69"/>
          <w:sz w:val="21"/>
          <w:szCs w:val="21"/>
        </w:rPr>
        <w:t xml:space="preserve"> </w:t>
      </w:r>
      <w:r w:rsidRPr="008072C1">
        <w:rPr>
          <w:rFonts w:ascii="Abadi" w:hAnsi="Abadi" w:cs="Microsoft Sans Serif"/>
          <w:color w:val="202020"/>
          <w:sz w:val="21"/>
          <w:szCs w:val="21"/>
        </w:rPr>
        <w:t>16</w:t>
      </w:r>
      <w:r w:rsidRPr="008072C1">
        <w:rPr>
          <w:rFonts w:ascii="Abadi" w:hAnsi="Abadi" w:cs="Microsoft Sans Serif"/>
          <w:color w:val="202020"/>
          <w:spacing w:val="60"/>
          <w:sz w:val="21"/>
          <w:szCs w:val="21"/>
        </w:rPr>
        <w:t xml:space="preserve"> </w:t>
      </w:r>
      <w:r w:rsidRPr="008072C1">
        <w:rPr>
          <w:rFonts w:ascii="Abadi" w:hAnsi="Abadi" w:cs="Microsoft Sans Serif"/>
          <w:color w:val="202020"/>
          <w:sz w:val="21"/>
          <w:szCs w:val="21"/>
        </w:rPr>
        <w:t>denominado</w:t>
      </w:r>
      <w:r w:rsidRPr="008072C1">
        <w:rPr>
          <w:rFonts w:ascii="Abadi" w:hAnsi="Abadi" w:cs="Microsoft Sans Serif"/>
          <w:color w:val="202020"/>
          <w:spacing w:val="72"/>
          <w:sz w:val="21"/>
          <w:szCs w:val="21"/>
        </w:rPr>
        <w:t xml:space="preserve"> </w:t>
      </w:r>
      <w:r w:rsidRPr="008072C1">
        <w:rPr>
          <w:rFonts w:ascii="Abadi" w:hAnsi="Abadi" w:cs="Microsoft Sans Serif"/>
          <w:color w:val="202020"/>
          <w:sz w:val="21"/>
          <w:szCs w:val="21"/>
        </w:rPr>
        <w:t>Paz,</w:t>
      </w:r>
      <w:r w:rsidRPr="008072C1">
        <w:rPr>
          <w:rFonts w:ascii="Abadi" w:hAnsi="Abadi" w:cs="Microsoft Sans Serif"/>
          <w:color w:val="202020"/>
          <w:spacing w:val="80"/>
          <w:sz w:val="21"/>
          <w:szCs w:val="21"/>
        </w:rPr>
        <w:t xml:space="preserve"> </w:t>
      </w:r>
      <w:r w:rsidRPr="008072C1">
        <w:rPr>
          <w:rFonts w:ascii="Abadi" w:hAnsi="Abadi" w:cs="Microsoft Sans Serif"/>
          <w:color w:val="202020"/>
          <w:sz w:val="21"/>
          <w:szCs w:val="21"/>
        </w:rPr>
        <w:t>Justicia</w:t>
      </w:r>
      <w:r w:rsidRPr="008072C1">
        <w:rPr>
          <w:rFonts w:ascii="Abadi" w:hAnsi="Abadi" w:cs="Microsoft Sans Serif"/>
          <w:color w:val="202020"/>
          <w:spacing w:val="67"/>
          <w:sz w:val="21"/>
          <w:szCs w:val="21"/>
        </w:rPr>
        <w:t xml:space="preserve"> </w:t>
      </w:r>
      <w:r w:rsidRPr="008072C1">
        <w:rPr>
          <w:rFonts w:ascii="Abadi" w:hAnsi="Abadi" w:cs="Calibri"/>
          <w:i/>
          <w:iCs/>
          <w:color w:val="202020"/>
          <w:sz w:val="21"/>
          <w:szCs w:val="21"/>
        </w:rPr>
        <w:t>e</w:t>
      </w:r>
      <w:r w:rsidRPr="008072C1">
        <w:rPr>
          <w:rFonts w:ascii="Abadi" w:hAnsi="Abadi" w:cs="Calibri"/>
          <w:i/>
          <w:iCs/>
          <w:color w:val="202020"/>
          <w:spacing w:val="61"/>
          <w:sz w:val="21"/>
          <w:szCs w:val="21"/>
        </w:rPr>
        <w:t xml:space="preserve"> </w:t>
      </w:r>
      <w:r w:rsidRPr="008072C1">
        <w:rPr>
          <w:rFonts w:ascii="Abadi" w:hAnsi="Abadi" w:cs="Calibri"/>
          <w:i/>
          <w:iCs/>
          <w:color w:val="202020"/>
          <w:sz w:val="21"/>
          <w:szCs w:val="21"/>
        </w:rPr>
        <w:t>Instituciones</w:t>
      </w:r>
      <w:r w:rsidRPr="008072C1">
        <w:rPr>
          <w:rFonts w:ascii="Abadi" w:hAnsi="Abadi" w:cs="Calibri"/>
          <w:i/>
          <w:iCs/>
          <w:color w:val="202020"/>
          <w:spacing w:val="71"/>
          <w:sz w:val="21"/>
          <w:szCs w:val="21"/>
        </w:rPr>
        <w:t xml:space="preserve"> </w:t>
      </w:r>
      <w:r w:rsidRPr="008072C1">
        <w:rPr>
          <w:rFonts w:ascii="Abadi" w:hAnsi="Abadi" w:cs="Calibri"/>
          <w:i/>
          <w:iCs/>
          <w:color w:val="202020"/>
          <w:sz w:val="21"/>
          <w:szCs w:val="21"/>
        </w:rPr>
        <w:t>Sólidas.</w:t>
      </w:r>
      <w:r w:rsidRPr="008072C1">
        <w:rPr>
          <w:rFonts w:ascii="Abadi" w:hAnsi="Abadi" w:cs="Calibri"/>
          <w:i/>
          <w:iCs/>
          <w:color w:val="202020"/>
          <w:spacing w:val="73"/>
          <w:w w:val="150"/>
          <w:sz w:val="21"/>
          <w:szCs w:val="21"/>
        </w:rPr>
        <w:t xml:space="preserve"> </w:t>
      </w:r>
      <w:r w:rsidRPr="008072C1">
        <w:rPr>
          <w:rFonts w:ascii="Abadi" w:hAnsi="Abadi" w:cs="Calibri"/>
          <w:i/>
          <w:iCs/>
          <w:color w:val="202020"/>
          <w:sz w:val="21"/>
          <w:szCs w:val="21"/>
        </w:rPr>
        <w:t>Promover</w:t>
      </w:r>
      <w:r>
        <w:rPr>
          <w:rFonts w:ascii="Abadi" w:hAnsi="Abadi" w:cs="Calibri"/>
          <w:i/>
          <w:iCs/>
          <w:color w:val="202020"/>
          <w:sz w:val="21"/>
          <w:szCs w:val="21"/>
        </w:rPr>
        <w:t xml:space="preserve"> </w:t>
      </w:r>
      <w:r w:rsidRPr="008072C1">
        <w:rPr>
          <w:rFonts w:ascii="Abadi" w:hAnsi="Abadi" w:cs="Calibri"/>
          <w:i/>
          <w:iCs/>
          <w:color w:val="202020"/>
          <w:w w:val="105"/>
          <w:sz w:val="21"/>
          <w:szCs w:val="21"/>
        </w:rPr>
        <w:t>sociedades</w:t>
      </w:r>
      <w:r w:rsidRPr="008072C1">
        <w:rPr>
          <w:rFonts w:ascii="Abadi" w:hAnsi="Abadi" w:cs="Calibri"/>
          <w:i/>
          <w:iCs/>
          <w:color w:val="202020"/>
          <w:spacing w:val="-24"/>
          <w:w w:val="105"/>
          <w:sz w:val="21"/>
          <w:szCs w:val="21"/>
        </w:rPr>
        <w:t xml:space="preserve"> </w:t>
      </w:r>
      <w:r w:rsidRPr="008072C1">
        <w:rPr>
          <w:rFonts w:ascii="Abadi" w:hAnsi="Abadi" w:cs="Calibri"/>
          <w:i/>
          <w:iCs/>
          <w:color w:val="202020"/>
          <w:w w:val="105"/>
          <w:sz w:val="21"/>
          <w:szCs w:val="21"/>
        </w:rPr>
        <w:t>justos,</w:t>
      </w:r>
      <w:r w:rsidRPr="008072C1">
        <w:rPr>
          <w:rFonts w:ascii="Abadi" w:hAnsi="Abadi" w:cs="Calibri"/>
          <w:i/>
          <w:iCs/>
          <w:color w:val="202020"/>
          <w:spacing w:val="-11"/>
          <w:w w:val="105"/>
          <w:sz w:val="21"/>
          <w:szCs w:val="21"/>
        </w:rPr>
        <w:t xml:space="preserve"> </w:t>
      </w:r>
      <w:r w:rsidRPr="008072C1">
        <w:rPr>
          <w:rFonts w:ascii="Abadi" w:hAnsi="Abadi" w:cs="Calibri"/>
          <w:i/>
          <w:iCs/>
          <w:color w:val="202020"/>
          <w:w w:val="105"/>
          <w:sz w:val="21"/>
          <w:szCs w:val="21"/>
        </w:rPr>
        <w:t>pacíficos</w:t>
      </w:r>
      <w:r w:rsidRPr="008072C1">
        <w:rPr>
          <w:rFonts w:ascii="Abadi" w:hAnsi="Abadi" w:cs="Calibri"/>
          <w:i/>
          <w:iCs/>
          <w:color w:val="202020"/>
          <w:spacing w:val="-8"/>
          <w:w w:val="105"/>
          <w:sz w:val="21"/>
          <w:szCs w:val="21"/>
        </w:rPr>
        <w:t xml:space="preserve"> </w:t>
      </w:r>
      <w:r w:rsidRPr="008072C1">
        <w:rPr>
          <w:rFonts w:ascii="Abadi" w:hAnsi="Abadi" w:cs="Calibri"/>
          <w:i/>
          <w:iCs/>
          <w:color w:val="202020"/>
          <w:w w:val="105"/>
          <w:sz w:val="21"/>
          <w:szCs w:val="21"/>
        </w:rPr>
        <w:t>e</w:t>
      </w:r>
      <w:r w:rsidRPr="008072C1">
        <w:rPr>
          <w:rFonts w:ascii="Abadi" w:hAnsi="Abadi" w:cs="Calibri"/>
          <w:i/>
          <w:iCs/>
          <w:color w:val="202020"/>
          <w:spacing w:val="-8"/>
          <w:w w:val="105"/>
          <w:sz w:val="21"/>
          <w:szCs w:val="21"/>
        </w:rPr>
        <w:t xml:space="preserve"> </w:t>
      </w:r>
      <w:r w:rsidRPr="008072C1">
        <w:rPr>
          <w:rFonts w:ascii="Abadi" w:hAnsi="Abadi" w:cs="Microsoft Sans Serif"/>
          <w:color w:val="202020"/>
          <w:w w:val="105"/>
          <w:sz w:val="21"/>
          <w:szCs w:val="21"/>
        </w:rPr>
        <w:t>inclusivos,</w:t>
      </w:r>
      <w:r w:rsidRPr="008072C1">
        <w:rPr>
          <w:rFonts w:ascii="Abadi" w:hAnsi="Abadi" w:cs="Microsoft Sans Serif"/>
          <w:color w:val="202020"/>
          <w:spacing w:val="-1"/>
          <w:w w:val="105"/>
          <w:sz w:val="21"/>
          <w:szCs w:val="21"/>
        </w:rPr>
        <w:t xml:space="preserve"> </w:t>
      </w:r>
      <w:r w:rsidRPr="008072C1">
        <w:rPr>
          <w:rFonts w:ascii="Abadi" w:hAnsi="Abadi" w:cs="Microsoft Sans Serif"/>
          <w:color w:val="202020"/>
          <w:w w:val="105"/>
          <w:sz w:val="21"/>
          <w:szCs w:val="21"/>
        </w:rPr>
        <w:t>respecto</w:t>
      </w:r>
      <w:r w:rsidRPr="008072C1">
        <w:rPr>
          <w:rFonts w:ascii="Abadi" w:hAnsi="Abadi" w:cs="Microsoft Sans Serif"/>
          <w:color w:val="202020"/>
          <w:spacing w:val="-17"/>
          <w:w w:val="105"/>
          <w:sz w:val="21"/>
          <w:szCs w:val="21"/>
        </w:rPr>
        <w:t xml:space="preserve"> </w:t>
      </w:r>
      <w:r w:rsidRPr="008072C1">
        <w:rPr>
          <w:rFonts w:ascii="Abadi" w:hAnsi="Abadi" w:cs="Microsoft Sans Serif"/>
          <w:color w:val="202020"/>
          <w:w w:val="105"/>
          <w:sz w:val="21"/>
          <w:szCs w:val="21"/>
        </w:rPr>
        <w:t>a</w:t>
      </w:r>
      <w:r w:rsidRPr="008072C1">
        <w:rPr>
          <w:rFonts w:ascii="Abadi" w:hAnsi="Abadi" w:cs="Microsoft Sans Serif"/>
          <w:color w:val="202020"/>
          <w:spacing w:val="-17"/>
          <w:w w:val="105"/>
          <w:sz w:val="21"/>
          <w:szCs w:val="21"/>
        </w:rPr>
        <w:t xml:space="preserve"> </w:t>
      </w:r>
      <w:r w:rsidRPr="008072C1">
        <w:rPr>
          <w:rFonts w:ascii="Abadi" w:hAnsi="Abadi" w:cs="Microsoft Sans Serif"/>
          <w:color w:val="202020"/>
          <w:w w:val="105"/>
          <w:sz w:val="21"/>
          <w:szCs w:val="21"/>
        </w:rPr>
        <w:t>la</w:t>
      </w:r>
      <w:r w:rsidRPr="008072C1">
        <w:rPr>
          <w:rFonts w:ascii="Abadi" w:hAnsi="Abadi" w:cs="Microsoft Sans Serif"/>
          <w:color w:val="202020"/>
          <w:spacing w:val="-12"/>
          <w:w w:val="105"/>
          <w:sz w:val="21"/>
          <w:szCs w:val="21"/>
        </w:rPr>
        <w:t xml:space="preserve"> </w:t>
      </w:r>
      <w:r w:rsidRPr="008072C1">
        <w:rPr>
          <w:rFonts w:ascii="Abadi" w:hAnsi="Abadi" w:cs="Microsoft Sans Serif"/>
          <w:color w:val="202020"/>
          <w:w w:val="105"/>
          <w:sz w:val="21"/>
          <w:szCs w:val="21"/>
        </w:rPr>
        <w:t>meta</w:t>
      </w:r>
      <w:r w:rsidRPr="008072C1">
        <w:rPr>
          <w:rFonts w:ascii="Abadi" w:hAnsi="Abadi" w:cs="Microsoft Sans Serif"/>
          <w:color w:val="202020"/>
          <w:spacing w:val="-17"/>
          <w:w w:val="105"/>
          <w:sz w:val="21"/>
          <w:szCs w:val="21"/>
        </w:rPr>
        <w:t xml:space="preserve"> </w:t>
      </w:r>
      <w:r w:rsidRPr="008072C1">
        <w:rPr>
          <w:rFonts w:ascii="Abadi" w:hAnsi="Abadi" w:cs="Microsoft Sans Serif"/>
          <w:color w:val="202020"/>
          <w:w w:val="105"/>
          <w:sz w:val="21"/>
          <w:szCs w:val="21"/>
        </w:rPr>
        <w:t>16.6</w:t>
      </w:r>
      <w:r w:rsidRPr="008072C1">
        <w:rPr>
          <w:rFonts w:ascii="Abadi" w:hAnsi="Abadi" w:cs="Microsoft Sans Serif"/>
          <w:color w:val="202020"/>
          <w:spacing w:val="-17"/>
          <w:w w:val="105"/>
          <w:sz w:val="21"/>
          <w:szCs w:val="21"/>
        </w:rPr>
        <w:t xml:space="preserve"> </w:t>
      </w:r>
      <w:r w:rsidRPr="008072C1">
        <w:rPr>
          <w:rFonts w:ascii="Abadi" w:hAnsi="Abadi" w:cs="Microsoft Sans Serif"/>
          <w:color w:val="202020"/>
          <w:w w:val="105"/>
          <w:sz w:val="21"/>
          <w:szCs w:val="21"/>
        </w:rPr>
        <w:t>Crear</w:t>
      </w:r>
      <w:r w:rsidRPr="008072C1">
        <w:rPr>
          <w:rFonts w:ascii="Abadi" w:hAnsi="Abadi" w:cs="Microsoft Sans Serif"/>
          <w:color w:val="202020"/>
          <w:spacing w:val="-16"/>
          <w:w w:val="105"/>
          <w:sz w:val="21"/>
          <w:szCs w:val="21"/>
        </w:rPr>
        <w:t xml:space="preserve"> </w:t>
      </w:r>
      <w:r w:rsidRPr="008072C1">
        <w:rPr>
          <w:rFonts w:ascii="Abadi" w:hAnsi="Abadi" w:cs="Microsoft Sans Serif"/>
          <w:color w:val="202020"/>
          <w:w w:val="105"/>
          <w:sz w:val="21"/>
          <w:szCs w:val="21"/>
        </w:rPr>
        <w:t>a</w:t>
      </w:r>
      <w:r w:rsidRPr="008072C1">
        <w:rPr>
          <w:rFonts w:ascii="Abadi" w:hAnsi="Abadi" w:cs="Microsoft Sans Serif"/>
          <w:color w:val="202020"/>
          <w:spacing w:val="-17"/>
          <w:w w:val="105"/>
          <w:sz w:val="21"/>
          <w:szCs w:val="21"/>
        </w:rPr>
        <w:t xml:space="preserve"> </w:t>
      </w:r>
      <w:r w:rsidRPr="008072C1">
        <w:rPr>
          <w:rFonts w:ascii="Abadi" w:hAnsi="Abadi" w:cs="Microsoft Sans Serif"/>
          <w:color w:val="202020"/>
          <w:w w:val="105"/>
          <w:sz w:val="21"/>
          <w:szCs w:val="21"/>
        </w:rPr>
        <w:t>todos</w:t>
      </w:r>
      <w:r w:rsidRPr="008072C1">
        <w:rPr>
          <w:rFonts w:ascii="Abadi" w:hAnsi="Abadi" w:cs="Microsoft Sans Serif"/>
          <w:color w:val="202020"/>
          <w:spacing w:val="-17"/>
          <w:w w:val="105"/>
          <w:sz w:val="21"/>
          <w:szCs w:val="21"/>
        </w:rPr>
        <w:t xml:space="preserve"> </w:t>
      </w:r>
      <w:r w:rsidRPr="008072C1">
        <w:rPr>
          <w:rFonts w:ascii="Abadi" w:hAnsi="Abadi" w:cs="Microsoft Sans Serif"/>
          <w:color w:val="202020"/>
          <w:w w:val="105"/>
          <w:sz w:val="21"/>
          <w:szCs w:val="21"/>
        </w:rPr>
        <w:t>los</w:t>
      </w:r>
      <w:r>
        <w:rPr>
          <w:rFonts w:ascii="Abadi" w:hAnsi="Abadi" w:cs="Microsoft Sans Serif"/>
          <w:color w:val="202020"/>
          <w:w w:val="105"/>
          <w:sz w:val="21"/>
          <w:szCs w:val="21"/>
        </w:rPr>
        <w:t xml:space="preserve"> </w:t>
      </w:r>
      <w:r w:rsidRPr="008072C1">
        <w:rPr>
          <w:rFonts w:ascii="Abadi" w:hAnsi="Abadi" w:cs="Microsoft Sans Serif"/>
          <w:color w:val="202020"/>
          <w:w w:val="105"/>
          <w:sz w:val="21"/>
          <w:szCs w:val="21"/>
        </w:rPr>
        <w:t>niveles</w:t>
      </w:r>
      <w:r w:rsidRPr="008072C1">
        <w:rPr>
          <w:rFonts w:ascii="Abadi" w:hAnsi="Abadi" w:cs="Microsoft Sans Serif"/>
          <w:color w:val="202020"/>
          <w:spacing w:val="40"/>
          <w:w w:val="105"/>
          <w:sz w:val="21"/>
          <w:szCs w:val="21"/>
        </w:rPr>
        <w:t xml:space="preserve"> </w:t>
      </w:r>
      <w:r w:rsidRPr="008072C1">
        <w:rPr>
          <w:rFonts w:ascii="Abadi" w:hAnsi="Abadi" w:cs="Microsoft Sans Serif"/>
          <w:color w:val="202020"/>
          <w:w w:val="105"/>
          <w:sz w:val="21"/>
          <w:szCs w:val="21"/>
        </w:rPr>
        <w:t>instituciones</w:t>
      </w:r>
      <w:r w:rsidRPr="008072C1">
        <w:rPr>
          <w:rFonts w:ascii="Abadi" w:hAnsi="Abadi" w:cs="Microsoft Sans Serif"/>
          <w:color w:val="202020"/>
          <w:spacing w:val="39"/>
          <w:w w:val="105"/>
          <w:sz w:val="21"/>
          <w:szCs w:val="21"/>
        </w:rPr>
        <w:t xml:space="preserve"> </w:t>
      </w:r>
      <w:r w:rsidRPr="008072C1">
        <w:rPr>
          <w:rFonts w:ascii="Abadi" w:hAnsi="Abadi" w:cs="Microsoft Sans Serif"/>
          <w:color w:val="202020"/>
          <w:w w:val="105"/>
          <w:sz w:val="21"/>
          <w:szCs w:val="21"/>
        </w:rPr>
        <w:t>eficaces</w:t>
      </w:r>
      <w:r w:rsidRPr="008072C1">
        <w:rPr>
          <w:rFonts w:ascii="Abadi" w:hAnsi="Abadi" w:cs="Microsoft Sans Serif"/>
          <w:color w:val="202020"/>
          <w:spacing w:val="40"/>
          <w:w w:val="105"/>
          <w:sz w:val="21"/>
          <w:szCs w:val="21"/>
        </w:rPr>
        <w:t xml:space="preserve"> </w:t>
      </w:r>
      <w:r w:rsidRPr="008072C1">
        <w:rPr>
          <w:rFonts w:ascii="Abadi" w:hAnsi="Abadi" w:cs="Microsoft Sans Serif"/>
          <w:color w:val="202020"/>
          <w:w w:val="105"/>
          <w:sz w:val="21"/>
          <w:szCs w:val="21"/>
        </w:rPr>
        <w:t>y</w:t>
      </w:r>
      <w:r w:rsidRPr="008072C1">
        <w:rPr>
          <w:rFonts w:ascii="Abadi" w:hAnsi="Abadi" w:cs="Microsoft Sans Serif"/>
          <w:color w:val="202020"/>
          <w:spacing w:val="37"/>
          <w:w w:val="105"/>
          <w:sz w:val="21"/>
          <w:szCs w:val="21"/>
        </w:rPr>
        <w:t xml:space="preserve"> </w:t>
      </w:r>
      <w:r w:rsidRPr="008072C1">
        <w:rPr>
          <w:rFonts w:ascii="Abadi" w:hAnsi="Abadi" w:cs="Microsoft Sans Serif"/>
          <w:color w:val="202020"/>
          <w:w w:val="105"/>
          <w:sz w:val="21"/>
          <w:szCs w:val="21"/>
        </w:rPr>
        <w:t>transparentes,</w:t>
      </w:r>
      <w:r w:rsidRPr="008072C1">
        <w:rPr>
          <w:rFonts w:ascii="Abadi" w:hAnsi="Abadi" w:cs="Microsoft Sans Serif"/>
          <w:color w:val="202020"/>
          <w:spacing w:val="40"/>
          <w:w w:val="105"/>
          <w:sz w:val="21"/>
          <w:szCs w:val="21"/>
        </w:rPr>
        <w:t xml:space="preserve"> </w:t>
      </w:r>
      <w:r w:rsidRPr="008072C1">
        <w:rPr>
          <w:rFonts w:ascii="Abadi" w:hAnsi="Abadi" w:cs="Microsoft Sans Serif"/>
          <w:color w:val="202020"/>
          <w:w w:val="105"/>
          <w:sz w:val="21"/>
          <w:szCs w:val="21"/>
        </w:rPr>
        <w:t>al</w:t>
      </w:r>
      <w:r w:rsidRPr="008072C1">
        <w:rPr>
          <w:rFonts w:ascii="Abadi" w:hAnsi="Abadi" w:cs="Microsoft Sans Serif"/>
          <w:color w:val="202020"/>
          <w:spacing w:val="40"/>
          <w:w w:val="105"/>
          <w:sz w:val="21"/>
          <w:szCs w:val="21"/>
        </w:rPr>
        <w:t xml:space="preserve"> </w:t>
      </w:r>
      <w:r w:rsidRPr="008072C1">
        <w:rPr>
          <w:rFonts w:ascii="Abadi" w:hAnsi="Abadi" w:cs="Microsoft Sans Serif"/>
          <w:color w:val="202020"/>
          <w:w w:val="105"/>
          <w:sz w:val="21"/>
          <w:szCs w:val="21"/>
        </w:rPr>
        <w:t>abonar</w:t>
      </w:r>
      <w:r w:rsidRPr="008072C1">
        <w:rPr>
          <w:rFonts w:ascii="Abadi" w:hAnsi="Abadi" w:cs="Microsoft Sans Serif"/>
          <w:color w:val="202020"/>
          <w:spacing w:val="37"/>
          <w:w w:val="105"/>
          <w:sz w:val="21"/>
          <w:szCs w:val="21"/>
        </w:rPr>
        <w:t xml:space="preserve"> </w:t>
      </w:r>
      <w:r w:rsidRPr="008072C1">
        <w:rPr>
          <w:rFonts w:ascii="Abadi" w:hAnsi="Abadi" w:cs="Microsoft Sans Serif"/>
          <w:color w:val="202020"/>
          <w:w w:val="105"/>
          <w:sz w:val="21"/>
          <w:szCs w:val="21"/>
        </w:rPr>
        <w:t>a</w:t>
      </w:r>
      <w:r w:rsidRPr="008072C1">
        <w:rPr>
          <w:rFonts w:ascii="Abadi" w:hAnsi="Abadi" w:cs="Microsoft Sans Serif"/>
          <w:color w:val="202020"/>
          <w:spacing w:val="40"/>
          <w:w w:val="105"/>
          <w:sz w:val="21"/>
          <w:szCs w:val="21"/>
        </w:rPr>
        <w:t xml:space="preserve"> </w:t>
      </w:r>
      <w:r w:rsidRPr="008072C1">
        <w:rPr>
          <w:rFonts w:ascii="Abadi" w:hAnsi="Abadi" w:cs="Microsoft Sans Serif"/>
          <w:color w:val="202020"/>
          <w:w w:val="105"/>
          <w:sz w:val="21"/>
          <w:szCs w:val="21"/>
        </w:rPr>
        <w:t>la</w:t>
      </w:r>
      <w:r w:rsidRPr="008072C1">
        <w:rPr>
          <w:rFonts w:ascii="Abadi" w:hAnsi="Abadi" w:cs="Microsoft Sans Serif"/>
          <w:color w:val="202020"/>
          <w:spacing w:val="40"/>
          <w:w w:val="105"/>
          <w:sz w:val="21"/>
          <w:szCs w:val="21"/>
        </w:rPr>
        <w:t xml:space="preserve"> </w:t>
      </w:r>
      <w:r w:rsidRPr="008072C1">
        <w:rPr>
          <w:rFonts w:ascii="Abadi" w:hAnsi="Abadi" w:cs="Microsoft Sans Serif"/>
          <w:color w:val="202020"/>
          <w:w w:val="105"/>
          <w:sz w:val="21"/>
          <w:szCs w:val="21"/>
        </w:rPr>
        <w:t>transparencia</w:t>
      </w:r>
      <w:r w:rsidRPr="008072C1">
        <w:rPr>
          <w:rFonts w:ascii="Abadi" w:hAnsi="Abadi" w:cs="Microsoft Sans Serif"/>
          <w:color w:val="202020"/>
          <w:spacing w:val="40"/>
          <w:w w:val="105"/>
          <w:sz w:val="21"/>
          <w:szCs w:val="21"/>
        </w:rPr>
        <w:t xml:space="preserve"> </w:t>
      </w:r>
      <w:r w:rsidRPr="008072C1">
        <w:rPr>
          <w:rFonts w:ascii="Abadi" w:hAnsi="Abadi" w:cs="Microsoft Sans Serif"/>
          <w:color w:val="202020"/>
          <w:w w:val="105"/>
          <w:sz w:val="21"/>
          <w:szCs w:val="21"/>
        </w:rPr>
        <w:t>y</w:t>
      </w:r>
      <w:r>
        <w:rPr>
          <w:rFonts w:ascii="Abadi" w:hAnsi="Abadi" w:cs="Microsoft Sans Serif"/>
          <w:color w:val="202020"/>
          <w:w w:val="105"/>
          <w:sz w:val="21"/>
          <w:szCs w:val="21"/>
        </w:rPr>
        <w:t xml:space="preserve"> </w:t>
      </w:r>
      <w:r w:rsidRPr="008072C1">
        <w:rPr>
          <w:rFonts w:ascii="Abadi" w:hAnsi="Abadi" w:cs="Microsoft Sans Serif"/>
          <w:color w:val="202020"/>
          <w:w w:val="105"/>
          <w:sz w:val="21"/>
          <w:szCs w:val="21"/>
        </w:rPr>
        <w:t>rendición de cuentas.</w:t>
      </w:r>
      <w:r>
        <w:rPr>
          <w:rFonts w:ascii="Abadi" w:hAnsi="Abadi" w:cs="Microsoft Sans Serif"/>
          <w:color w:val="202020"/>
          <w:w w:val="105"/>
          <w:sz w:val="21"/>
          <w:szCs w:val="21"/>
        </w:rPr>
        <w:t xml:space="preserve"> </w:t>
      </w:r>
    </w:p>
    <w:p w14:paraId="08FFCB22" w14:textId="77777777" w:rsidR="00DA3384" w:rsidRPr="00897B77" w:rsidRDefault="00DA3384" w:rsidP="00DA3384">
      <w:pPr>
        <w:kinsoku w:val="0"/>
        <w:overflowPunct w:val="0"/>
        <w:ind w:left="39"/>
        <w:jc w:val="both"/>
        <w:rPr>
          <w:rFonts w:ascii="Abadi" w:hAnsi="Abadi" w:cs="Microsoft Sans Serif"/>
          <w:color w:val="1F1F1F"/>
          <w:sz w:val="21"/>
          <w:szCs w:val="21"/>
        </w:rPr>
      </w:pPr>
    </w:p>
    <w:p w14:paraId="58207FF6" w14:textId="77777777" w:rsidR="00DA3384" w:rsidRPr="008072C1" w:rsidRDefault="00DA3384" w:rsidP="00DA3384">
      <w:pPr>
        <w:kinsoku w:val="0"/>
        <w:overflowPunct w:val="0"/>
        <w:ind w:left="716"/>
        <w:jc w:val="both"/>
        <w:rPr>
          <w:rFonts w:ascii="Abadi" w:hAnsi="Abadi" w:cs="Microsoft Sans Serif"/>
          <w:color w:val="202020"/>
          <w:sz w:val="21"/>
          <w:szCs w:val="21"/>
        </w:rPr>
      </w:pPr>
      <w:r w:rsidRPr="008072C1">
        <w:rPr>
          <w:rFonts w:ascii="Abadi" w:hAnsi="Abadi" w:cs="Microsoft Sans Serif"/>
          <w:color w:val="202020"/>
          <w:sz w:val="21"/>
          <w:szCs w:val="21"/>
        </w:rPr>
        <w:t>En</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razón</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de</w:t>
      </w:r>
      <w:r w:rsidRPr="008072C1">
        <w:rPr>
          <w:rFonts w:ascii="Abadi" w:hAnsi="Abadi" w:cs="Microsoft Sans Serif"/>
          <w:color w:val="202020"/>
          <w:spacing w:val="39"/>
          <w:sz w:val="21"/>
          <w:szCs w:val="21"/>
        </w:rPr>
        <w:t xml:space="preserve"> </w:t>
      </w:r>
      <w:r w:rsidRPr="008072C1">
        <w:rPr>
          <w:rFonts w:ascii="Abadi" w:hAnsi="Abadi" w:cs="Microsoft Sans Serif"/>
          <w:color w:val="202020"/>
          <w:sz w:val="21"/>
          <w:szCs w:val="21"/>
        </w:rPr>
        <w:t>lo</w:t>
      </w:r>
      <w:r w:rsidRPr="008072C1">
        <w:rPr>
          <w:rFonts w:ascii="Abadi" w:hAnsi="Abadi" w:cs="Microsoft Sans Serif"/>
          <w:color w:val="202020"/>
          <w:spacing w:val="38"/>
          <w:sz w:val="21"/>
          <w:szCs w:val="21"/>
        </w:rPr>
        <w:t xml:space="preserve"> </w:t>
      </w:r>
      <w:r w:rsidRPr="008072C1">
        <w:rPr>
          <w:rFonts w:ascii="Abadi" w:hAnsi="Abadi" w:cs="Microsoft Sans Serif"/>
          <w:color w:val="202020"/>
          <w:sz w:val="21"/>
          <w:szCs w:val="21"/>
        </w:rPr>
        <w:t>expuesto</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y con</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fundamento</w:t>
      </w:r>
      <w:r w:rsidRPr="008072C1">
        <w:rPr>
          <w:rFonts w:ascii="Abadi" w:hAnsi="Abadi" w:cs="Microsoft Sans Serif"/>
          <w:color w:val="202020"/>
          <w:spacing w:val="34"/>
          <w:sz w:val="21"/>
          <w:szCs w:val="21"/>
        </w:rPr>
        <w:t xml:space="preserve"> </w:t>
      </w:r>
      <w:r w:rsidRPr="008072C1">
        <w:rPr>
          <w:rFonts w:ascii="Abadi" w:hAnsi="Abadi" w:cs="Microsoft Sans Serif"/>
          <w:color w:val="202020"/>
          <w:sz w:val="21"/>
          <w:szCs w:val="21"/>
        </w:rPr>
        <w:t>en</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lo</w:t>
      </w:r>
      <w:r w:rsidRPr="008072C1">
        <w:rPr>
          <w:rFonts w:ascii="Abadi" w:hAnsi="Abadi" w:cs="Microsoft Sans Serif"/>
          <w:color w:val="202020"/>
          <w:spacing w:val="35"/>
          <w:sz w:val="21"/>
          <w:szCs w:val="21"/>
        </w:rPr>
        <w:t xml:space="preserve"> </w:t>
      </w:r>
      <w:r w:rsidRPr="008072C1">
        <w:rPr>
          <w:rFonts w:ascii="Abadi" w:hAnsi="Abadi" w:cs="Microsoft Sans Serif"/>
          <w:color w:val="202020"/>
          <w:sz w:val="21"/>
          <w:szCs w:val="21"/>
        </w:rPr>
        <w:t>dispuesto</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por</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el</w:t>
      </w:r>
      <w:r w:rsidRPr="008072C1">
        <w:rPr>
          <w:rFonts w:ascii="Abadi" w:hAnsi="Abadi" w:cs="Microsoft Sans Serif"/>
          <w:color w:val="202020"/>
          <w:spacing w:val="29"/>
          <w:sz w:val="21"/>
          <w:szCs w:val="21"/>
        </w:rPr>
        <w:t xml:space="preserve"> </w:t>
      </w:r>
      <w:r w:rsidRPr="008072C1">
        <w:rPr>
          <w:rFonts w:ascii="Abadi" w:hAnsi="Abadi" w:cs="Microsoft Sans Serif"/>
          <w:color w:val="202020"/>
          <w:sz w:val="21"/>
          <w:szCs w:val="21"/>
        </w:rPr>
        <w:t>artículo</w:t>
      </w:r>
    </w:p>
    <w:p w14:paraId="71D9EB70" w14:textId="77777777" w:rsidR="00DA3384" w:rsidRPr="008072C1" w:rsidRDefault="00DA3384" w:rsidP="00DA3384">
      <w:pPr>
        <w:kinsoku w:val="0"/>
        <w:overflowPunct w:val="0"/>
        <w:ind w:left="39"/>
        <w:jc w:val="both"/>
        <w:rPr>
          <w:rFonts w:ascii="Abadi" w:hAnsi="Abadi" w:cs="Microsoft Sans Serif"/>
          <w:color w:val="202020"/>
          <w:sz w:val="21"/>
          <w:szCs w:val="21"/>
        </w:rPr>
      </w:pPr>
      <w:r w:rsidRPr="008072C1">
        <w:rPr>
          <w:rFonts w:ascii="Abadi" w:hAnsi="Abadi" w:cs="Microsoft Sans Serif"/>
          <w:color w:val="202020"/>
          <w:sz w:val="21"/>
          <w:szCs w:val="21"/>
        </w:rPr>
        <w:t>171</w:t>
      </w:r>
      <w:r w:rsidRPr="008072C1">
        <w:rPr>
          <w:rFonts w:ascii="Abadi" w:hAnsi="Abadi" w:cs="Microsoft Sans Serif"/>
          <w:color w:val="202020"/>
          <w:spacing w:val="75"/>
          <w:sz w:val="21"/>
          <w:szCs w:val="21"/>
        </w:rPr>
        <w:t xml:space="preserve"> </w:t>
      </w:r>
      <w:r w:rsidRPr="008072C1">
        <w:rPr>
          <w:rFonts w:ascii="Abadi" w:hAnsi="Abadi" w:cs="Microsoft Sans Serif"/>
          <w:color w:val="202020"/>
          <w:sz w:val="21"/>
          <w:szCs w:val="21"/>
        </w:rPr>
        <w:t>de</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la</w:t>
      </w:r>
      <w:r w:rsidRPr="008072C1">
        <w:rPr>
          <w:rFonts w:ascii="Abadi" w:hAnsi="Abadi" w:cs="Microsoft Sans Serif"/>
          <w:color w:val="202020"/>
          <w:spacing w:val="76"/>
          <w:sz w:val="21"/>
          <w:szCs w:val="21"/>
        </w:rPr>
        <w:t xml:space="preserve"> </w:t>
      </w:r>
      <w:r w:rsidRPr="008072C1">
        <w:rPr>
          <w:rFonts w:ascii="Abadi" w:hAnsi="Abadi" w:cs="Microsoft Sans Serif"/>
          <w:color w:val="202020"/>
          <w:sz w:val="21"/>
          <w:szCs w:val="21"/>
        </w:rPr>
        <w:t>Ley</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Orgáni</w:t>
      </w:r>
      <w:r w:rsidRPr="008072C1">
        <w:rPr>
          <w:rFonts w:ascii="Abadi" w:hAnsi="Abadi" w:cs="Microsoft Sans Serif"/>
          <w:color w:val="313131"/>
          <w:sz w:val="21"/>
          <w:szCs w:val="21"/>
        </w:rPr>
        <w:t>c</w:t>
      </w:r>
      <w:r w:rsidRPr="008072C1">
        <w:rPr>
          <w:rFonts w:ascii="Abadi" w:hAnsi="Abadi" w:cs="Microsoft Sans Serif"/>
          <w:color w:val="202020"/>
          <w:sz w:val="21"/>
          <w:szCs w:val="21"/>
        </w:rPr>
        <w:t>a</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del</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Poder</w:t>
      </w:r>
      <w:r w:rsidRPr="008072C1">
        <w:rPr>
          <w:rFonts w:ascii="Abadi" w:hAnsi="Abadi" w:cs="Microsoft Sans Serif"/>
          <w:color w:val="202020"/>
          <w:spacing w:val="73"/>
          <w:sz w:val="21"/>
          <w:szCs w:val="21"/>
        </w:rPr>
        <w:t xml:space="preserve"> </w:t>
      </w:r>
      <w:r w:rsidRPr="008072C1">
        <w:rPr>
          <w:rFonts w:ascii="Abadi" w:hAnsi="Abadi" w:cs="Microsoft Sans Serif"/>
          <w:color w:val="202020"/>
          <w:sz w:val="21"/>
          <w:szCs w:val="21"/>
        </w:rPr>
        <w:t>Legislativo</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del</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Estado</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de</w:t>
      </w:r>
      <w:r w:rsidRPr="008072C1">
        <w:rPr>
          <w:rFonts w:ascii="Abadi" w:hAnsi="Abadi" w:cs="Microsoft Sans Serif"/>
          <w:color w:val="202020"/>
          <w:spacing w:val="40"/>
          <w:sz w:val="21"/>
          <w:szCs w:val="21"/>
        </w:rPr>
        <w:t xml:space="preserve"> </w:t>
      </w:r>
      <w:r w:rsidRPr="008072C1">
        <w:rPr>
          <w:rFonts w:ascii="Abadi" w:hAnsi="Abadi" w:cs="Microsoft Sans Serif"/>
          <w:color w:val="202020"/>
          <w:sz w:val="21"/>
          <w:szCs w:val="21"/>
        </w:rPr>
        <w:t>Guanajuato,</w:t>
      </w:r>
      <w:r w:rsidRPr="008072C1">
        <w:rPr>
          <w:rFonts w:ascii="Abadi" w:hAnsi="Abadi" w:cs="Microsoft Sans Serif"/>
          <w:color w:val="202020"/>
          <w:spacing w:val="78"/>
          <w:sz w:val="21"/>
          <w:szCs w:val="21"/>
        </w:rPr>
        <w:t xml:space="preserve"> </w:t>
      </w:r>
      <w:r w:rsidRPr="008072C1">
        <w:rPr>
          <w:rFonts w:ascii="Abadi" w:hAnsi="Abadi" w:cs="Microsoft Sans Serif"/>
          <w:color w:val="202020"/>
          <w:sz w:val="21"/>
          <w:szCs w:val="21"/>
        </w:rPr>
        <w:t>nos</w:t>
      </w:r>
    </w:p>
    <w:p w14:paraId="7138BA8A" w14:textId="77777777" w:rsidR="00D96D00" w:rsidRDefault="00DA3384" w:rsidP="00D96D00">
      <w:pPr>
        <w:kinsoku w:val="0"/>
        <w:overflowPunct w:val="0"/>
        <w:ind w:left="39"/>
        <w:jc w:val="both"/>
        <w:rPr>
          <w:rFonts w:ascii="Abadi" w:hAnsi="Abadi" w:cs="Microsoft Sans Serif"/>
          <w:color w:val="202020"/>
          <w:w w:val="105"/>
          <w:sz w:val="21"/>
          <w:szCs w:val="21"/>
        </w:rPr>
      </w:pPr>
      <w:r w:rsidRPr="008072C1">
        <w:rPr>
          <w:rFonts w:ascii="Abadi" w:hAnsi="Abadi" w:cs="Microsoft Sans Serif"/>
          <w:color w:val="202020"/>
          <w:w w:val="105"/>
          <w:sz w:val="21"/>
          <w:szCs w:val="21"/>
        </w:rPr>
        <w:t>permitimos</w:t>
      </w:r>
      <w:r w:rsidRPr="008072C1">
        <w:rPr>
          <w:rFonts w:ascii="Abadi" w:hAnsi="Abadi" w:cs="Microsoft Sans Serif"/>
          <w:color w:val="202020"/>
          <w:spacing w:val="-1"/>
          <w:w w:val="105"/>
          <w:sz w:val="21"/>
          <w:szCs w:val="21"/>
        </w:rPr>
        <w:t xml:space="preserve"> </w:t>
      </w:r>
      <w:r w:rsidRPr="008072C1">
        <w:rPr>
          <w:rFonts w:ascii="Abadi" w:hAnsi="Abadi" w:cs="Microsoft Sans Serif"/>
          <w:color w:val="202020"/>
          <w:w w:val="105"/>
          <w:sz w:val="21"/>
          <w:szCs w:val="21"/>
        </w:rPr>
        <w:t>someter</w:t>
      </w:r>
      <w:r w:rsidRPr="008072C1">
        <w:rPr>
          <w:rFonts w:ascii="Abadi" w:hAnsi="Abadi" w:cs="Microsoft Sans Serif"/>
          <w:color w:val="202020"/>
          <w:spacing w:val="-4"/>
          <w:w w:val="105"/>
          <w:sz w:val="21"/>
          <w:szCs w:val="21"/>
        </w:rPr>
        <w:t xml:space="preserve"> </w:t>
      </w:r>
      <w:r w:rsidRPr="008072C1">
        <w:rPr>
          <w:rFonts w:ascii="Abadi" w:hAnsi="Abadi" w:cs="Microsoft Sans Serif"/>
          <w:color w:val="202020"/>
          <w:w w:val="105"/>
          <w:sz w:val="21"/>
          <w:szCs w:val="21"/>
        </w:rPr>
        <w:t>a</w:t>
      </w:r>
      <w:r w:rsidRPr="008072C1">
        <w:rPr>
          <w:rFonts w:ascii="Abadi" w:hAnsi="Abadi" w:cs="Microsoft Sans Serif"/>
          <w:color w:val="202020"/>
          <w:spacing w:val="-12"/>
          <w:w w:val="105"/>
          <w:sz w:val="21"/>
          <w:szCs w:val="21"/>
        </w:rPr>
        <w:t xml:space="preserve"> </w:t>
      </w:r>
      <w:r w:rsidRPr="008072C1">
        <w:rPr>
          <w:rFonts w:ascii="Abadi" w:hAnsi="Abadi" w:cs="Microsoft Sans Serif"/>
          <w:color w:val="202020"/>
          <w:w w:val="105"/>
          <w:sz w:val="21"/>
          <w:szCs w:val="21"/>
        </w:rPr>
        <w:t>la</w:t>
      </w:r>
      <w:r w:rsidRPr="008072C1">
        <w:rPr>
          <w:rFonts w:ascii="Abadi" w:hAnsi="Abadi" w:cs="Microsoft Sans Serif"/>
          <w:color w:val="202020"/>
          <w:spacing w:val="-6"/>
          <w:w w:val="105"/>
          <w:sz w:val="21"/>
          <w:szCs w:val="21"/>
        </w:rPr>
        <w:t xml:space="preserve"> </w:t>
      </w:r>
      <w:r w:rsidRPr="008072C1">
        <w:rPr>
          <w:rFonts w:ascii="Abadi" w:hAnsi="Abadi" w:cs="Microsoft Sans Serif"/>
          <w:color w:val="202020"/>
          <w:w w:val="105"/>
          <w:sz w:val="21"/>
          <w:szCs w:val="21"/>
        </w:rPr>
        <w:t>aprobación de</w:t>
      </w:r>
      <w:r w:rsidRPr="008072C1">
        <w:rPr>
          <w:rFonts w:ascii="Abadi" w:hAnsi="Abadi" w:cs="Microsoft Sans Serif"/>
          <w:color w:val="202020"/>
          <w:spacing w:val="-2"/>
          <w:w w:val="105"/>
          <w:sz w:val="21"/>
          <w:szCs w:val="21"/>
        </w:rPr>
        <w:t xml:space="preserve"> </w:t>
      </w:r>
      <w:r w:rsidRPr="008072C1">
        <w:rPr>
          <w:rFonts w:ascii="Abadi" w:hAnsi="Abadi" w:cs="Microsoft Sans Serif"/>
          <w:color w:val="202020"/>
          <w:w w:val="105"/>
          <w:sz w:val="21"/>
          <w:szCs w:val="21"/>
        </w:rPr>
        <w:t>la Asamblea, el</w:t>
      </w:r>
      <w:r w:rsidRPr="008072C1">
        <w:rPr>
          <w:rFonts w:ascii="Abadi" w:hAnsi="Abadi" w:cs="Microsoft Sans Serif"/>
          <w:color w:val="202020"/>
          <w:spacing w:val="-11"/>
          <w:w w:val="105"/>
          <w:sz w:val="21"/>
          <w:szCs w:val="21"/>
        </w:rPr>
        <w:t xml:space="preserve"> </w:t>
      </w:r>
      <w:r w:rsidRPr="008072C1">
        <w:rPr>
          <w:rFonts w:ascii="Abadi" w:hAnsi="Abadi" w:cs="Microsoft Sans Serif"/>
          <w:color w:val="202020"/>
          <w:w w:val="105"/>
          <w:sz w:val="21"/>
          <w:szCs w:val="21"/>
        </w:rPr>
        <w:t>siguiente:</w:t>
      </w:r>
    </w:p>
    <w:p w14:paraId="038FEEC9" w14:textId="77777777" w:rsidR="00D96D00" w:rsidRDefault="00D96D00" w:rsidP="00D96D00">
      <w:pPr>
        <w:kinsoku w:val="0"/>
        <w:overflowPunct w:val="0"/>
        <w:ind w:left="39"/>
        <w:jc w:val="both"/>
        <w:rPr>
          <w:rFonts w:ascii="Abadi" w:hAnsi="Abadi" w:cs="Microsoft Sans Serif"/>
          <w:color w:val="202020"/>
          <w:w w:val="105"/>
          <w:sz w:val="21"/>
          <w:szCs w:val="21"/>
        </w:rPr>
      </w:pPr>
    </w:p>
    <w:p w14:paraId="104EDC00" w14:textId="285943EF" w:rsidR="00DA3384" w:rsidRPr="00D96D00" w:rsidRDefault="00DA3384" w:rsidP="007A32B7">
      <w:pPr>
        <w:kinsoku w:val="0"/>
        <w:overflowPunct w:val="0"/>
        <w:ind w:left="1418"/>
        <w:jc w:val="both"/>
        <w:rPr>
          <w:rFonts w:ascii="Abadi" w:hAnsi="Abadi" w:cs="Microsoft Sans Serif"/>
          <w:color w:val="202020"/>
          <w:w w:val="105"/>
          <w:sz w:val="21"/>
          <w:szCs w:val="21"/>
        </w:rPr>
      </w:pPr>
      <w:r w:rsidRPr="008072C1">
        <w:rPr>
          <w:rFonts w:ascii="Abadi" w:hAnsi="Abadi" w:cs="Century Gothic"/>
          <w:b/>
          <w:bCs/>
          <w:color w:val="121213"/>
          <w:spacing w:val="-2"/>
          <w:sz w:val="21"/>
          <w:szCs w:val="21"/>
        </w:rPr>
        <w:t>DECRETO</w:t>
      </w:r>
    </w:p>
    <w:p w14:paraId="3C5A93CA" w14:textId="77777777" w:rsidR="00DA3384" w:rsidRPr="008072C1" w:rsidRDefault="00DA3384" w:rsidP="007A32B7">
      <w:pPr>
        <w:kinsoku w:val="0"/>
        <w:overflowPunct w:val="0"/>
        <w:ind w:left="3828" w:right="4067"/>
        <w:jc w:val="both"/>
        <w:rPr>
          <w:rFonts w:ascii="Abadi" w:hAnsi="Abadi" w:cs="Century Gothic"/>
          <w:b/>
          <w:bCs/>
          <w:color w:val="121213"/>
          <w:spacing w:val="-2"/>
          <w:sz w:val="21"/>
          <w:szCs w:val="21"/>
        </w:rPr>
      </w:pPr>
    </w:p>
    <w:p w14:paraId="360B75FF" w14:textId="77777777" w:rsidR="00D96D00" w:rsidRDefault="00DA3384" w:rsidP="007A32B7">
      <w:pPr>
        <w:kinsoku w:val="0"/>
        <w:overflowPunct w:val="0"/>
        <w:ind w:left="174" w:right="126" w:firstLine="650"/>
        <w:jc w:val="both"/>
        <w:rPr>
          <w:rFonts w:ascii="Abadi" w:hAnsi="Abadi" w:cs="Microsoft Sans Serif"/>
          <w:color w:val="1A1A1A"/>
          <w:sz w:val="21"/>
          <w:szCs w:val="21"/>
        </w:rPr>
      </w:pPr>
      <w:r w:rsidRPr="008072C1">
        <w:rPr>
          <w:rFonts w:ascii="Abadi" w:hAnsi="Abadi" w:cs="Century Gothic"/>
          <w:b/>
          <w:bCs/>
          <w:color w:val="1A1A1A"/>
          <w:sz w:val="21"/>
          <w:szCs w:val="21"/>
        </w:rPr>
        <w:t>Artículo</w:t>
      </w:r>
      <w:r w:rsidRPr="008072C1">
        <w:rPr>
          <w:rFonts w:ascii="Abadi" w:hAnsi="Abadi" w:cs="Century Gothic"/>
          <w:b/>
          <w:bCs/>
          <w:color w:val="1A1A1A"/>
          <w:spacing w:val="40"/>
          <w:sz w:val="21"/>
          <w:szCs w:val="21"/>
        </w:rPr>
        <w:t xml:space="preserve"> </w:t>
      </w:r>
      <w:r w:rsidRPr="008072C1">
        <w:rPr>
          <w:rFonts w:ascii="Abadi" w:hAnsi="Abadi" w:cs="Century Gothic"/>
          <w:b/>
          <w:bCs/>
          <w:color w:val="1A1A1A"/>
          <w:sz w:val="21"/>
          <w:szCs w:val="21"/>
        </w:rPr>
        <w:t>Único.</w:t>
      </w:r>
      <w:r w:rsidRPr="008072C1">
        <w:rPr>
          <w:rFonts w:ascii="Abadi" w:hAnsi="Abadi" w:cs="Century Gothic"/>
          <w:b/>
          <w:bCs/>
          <w:color w:val="1A1A1A"/>
          <w:spacing w:val="40"/>
          <w:sz w:val="21"/>
          <w:szCs w:val="21"/>
        </w:rPr>
        <w:t xml:space="preserve"> </w:t>
      </w:r>
      <w:r w:rsidRPr="008072C1">
        <w:rPr>
          <w:rFonts w:ascii="Abadi" w:hAnsi="Abadi" w:cs="Century Gothic"/>
          <w:b/>
          <w:bCs/>
          <w:color w:val="1A1A1A"/>
          <w:sz w:val="21"/>
          <w:szCs w:val="21"/>
        </w:rPr>
        <w:t>Se</w:t>
      </w:r>
      <w:r w:rsidRPr="008072C1">
        <w:rPr>
          <w:rFonts w:ascii="Abadi" w:hAnsi="Abadi" w:cs="Century Gothic"/>
          <w:b/>
          <w:bCs/>
          <w:color w:val="1A1A1A"/>
          <w:spacing w:val="38"/>
          <w:sz w:val="21"/>
          <w:szCs w:val="21"/>
        </w:rPr>
        <w:t xml:space="preserve"> </w:t>
      </w:r>
      <w:r w:rsidRPr="008072C1">
        <w:rPr>
          <w:rFonts w:ascii="Abadi" w:hAnsi="Abadi" w:cs="Century Gothic"/>
          <w:b/>
          <w:bCs/>
          <w:color w:val="1A1A1A"/>
          <w:sz w:val="21"/>
          <w:szCs w:val="21"/>
        </w:rPr>
        <w:t>adiciona</w:t>
      </w:r>
      <w:r w:rsidRPr="008072C1">
        <w:rPr>
          <w:rFonts w:ascii="Abadi" w:hAnsi="Abadi" w:cs="Century Gothic"/>
          <w:b/>
          <w:bCs/>
          <w:color w:val="1A1A1A"/>
          <w:spacing w:val="23"/>
          <w:sz w:val="21"/>
          <w:szCs w:val="21"/>
        </w:rPr>
        <w:t xml:space="preserve"> </w:t>
      </w:r>
      <w:r w:rsidRPr="008072C1">
        <w:rPr>
          <w:rFonts w:ascii="Abadi" w:hAnsi="Abadi" w:cs="Microsoft Sans Serif"/>
          <w:color w:val="1A1A1A"/>
          <w:sz w:val="21"/>
          <w:szCs w:val="21"/>
        </w:rPr>
        <w:t>el</w:t>
      </w:r>
      <w:r w:rsidRPr="008072C1">
        <w:rPr>
          <w:rFonts w:ascii="Abadi" w:hAnsi="Abadi" w:cs="Microsoft Sans Serif"/>
          <w:color w:val="1A1A1A"/>
          <w:spacing w:val="26"/>
          <w:sz w:val="21"/>
          <w:szCs w:val="21"/>
        </w:rPr>
        <w:t xml:space="preserve"> </w:t>
      </w:r>
      <w:r w:rsidRPr="008072C1">
        <w:rPr>
          <w:rFonts w:ascii="Abadi" w:hAnsi="Abadi" w:cs="Microsoft Sans Serif"/>
          <w:color w:val="1A1A1A"/>
          <w:sz w:val="21"/>
          <w:szCs w:val="21"/>
        </w:rPr>
        <w:t>artículo</w:t>
      </w:r>
      <w:r w:rsidRPr="008072C1">
        <w:rPr>
          <w:rFonts w:ascii="Abadi" w:hAnsi="Abadi" w:cs="Microsoft Sans Serif"/>
          <w:color w:val="1A1A1A"/>
          <w:spacing w:val="35"/>
          <w:sz w:val="21"/>
          <w:szCs w:val="21"/>
        </w:rPr>
        <w:t xml:space="preserve"> </w:t>
      </w:r>
      <w:r w:rsidRPr="008072C1">
        <w:rPr>
          <w:rFonts w:ascii="Abadi" w:hAnsi="Abadi" w:cs="Microsoft Sans Serif"/>
          <w:color w:val="1A1A1A"/>
          <w:sz w:val="21"/>
          <w:szCs w:val="21"/>
        </w:rPr>
        <w:t>31</w:t>
      </w:r>
      <w:r w:rsidRPr="008072C1">
        <w:rPr>
          <w:rFonts w:ascii="Abadi" w:hAnsi="Abadi" w:cs="Microsoft Sans Serif"/>
          <w:color w:val="1A1A1A"/>
          <w:spacing w:val="72"/>
          <w:sz w:val="21"/>
          <w:szCs w:val="21"/>
        </w:rPr>
        <w:t xml:space="preserve"> </w:t>
      </w:r>
      <w:r w:rsidRPr="008072C1">
        <w:rPr>
          <w:rFonts w:ascii="Abadi" w:hAnsi="Abadi" w:cs="Microsoft Sans Serif"/>
          <w:color w:val="1A1A1A"/>
          <w:sz w:val="21"/>
          <w:szCs w:val="21"/>
        </w:rPr>
        <w:t>fracción</w:t>
      </w:r>
      <w:r w:rsidRPr="008072C1">
        <w:rPr>
          <w:rFonts w:ascii="Abadi" w:hAnsi="Abadi" w:cs="Microsoft Sans Serif"/>
          <w:color w:val="1A1A1A"/>
          <w:spacing w:val="39"/>
          <w:sz w:val="21"/>
          <w:szCs w:val="21"/>
        </w:rPr>
        <w:t xml:space="preserve"> </w:t>
      </w:r>
      <w:r w:rsidRPr="008072C1">
        <w:rPr>
          <w:rFonts w:ascii="Abadi" w:hAnsi="Abadi" w:cs="Microsoft Sans Serif"/>
          <w:color w:val="1A1A1A"/>
          <w:w w:val="80"/>
          <w:sz w:val="21"/>
          <w:szCs w:val="21"/>
        </w:rPr>
        <w:t>1,</w:t>
      </w:r>
      <w:r w:rsidRPr="008072C1">
        <w:rPr>
          <w:rFonts w:ascii="Abadi" w:hAnsi="Abadi" w:cs="Microsoft Sans Serif"/>
          <w:color w:val="1A1A1A"/>
          <w:spacing w:val="35"/>
          <w:sz w:val="21"/>
          <w:szCs w:val="21"/>
        </w:rPr>
        <w:t xml:space="preserve"> </w:t>
      </w:r>
      <w:r w:rsidRPr="008072C1">
        <w:rPr>
          <w:rFonts w:ascii="Abadi" w:hAnsi="Abadi" w:cs="Microsoft Sans Serif"/>
          <w:color w:val="1A1A1A"/>
          <w:sz w:val="21"/>
          <w:szCs w:val="21"/>
        </w:rPr>
        <w:t>con</w:t>
      </w:r>
      <w:r w:rsidRPr="008072C1">
        <w:rPr>
          <w:rFonts w:ascii="Abadi" w:hAnsi="Abadi" w:cs="Microsoft Sans Serif"/>
          <w:color w:val="1A1A1A"/>
          <w:spacing w:val="27"/>
          <w:sz w:val="21"/>
          <w:szCs w:val="21"/>
        </w:rPr>
        <w:t xml:space="preserve"> </w:t>
      </w:r>
      <w:r w:rsidRPr="008072C1">
        <w:rPr>
          <w:rFonts w:ascii="Abadi" w:hAnsi="Abadi" w:cs="Microsoft Sans Serif"/>
          <w:color w:val="1A1A1A"/>
          <w:sz w:val="21"/>
          <w:szCs w:val="21"/>
        </w:rPr>
        <w:t>un</w:t>
      </w:r>
      <w:r w:rsidRPr="008072C1">
        <w:rPr>
          <w:rFonts w:ascii="Abadi" w:hAnsi="Abadi" w:cs="Microsoft Sans Serif"/>
          <w:color w:val="1A1A1A"/>
          <w:spacing w:val="28"/>
          <w:sz w:val="21"/>
          <w:szCs w:val="21"/>
        </w:rPr>
        <w:t xml:space="preserve"> </w:t>
      </w:r>
      <w:r w:rsidRPr="008072C1">
        <w:rPr>
          <w:rFonts w:ascii="Abadi" w:hAnsi="Abadi" w:cs="Microsoft Sans Serif"/>
          <w:color w:val="1A1A1A"/>
          <w:sz w:val="21"/>
          <w:szCs w:val="21"/>
        </w:rPr>
        <w:t>inciso</w:t>
      </w:r>
      <w:r w:rsidRPr="008072C1">
        <w:rPr>
          <w:rFonts w:ascii="Abadi" w:hAnsi="Abadi" w:cs="Microsoft Sans Serif"/>
          <w:color w:val="1A1A1A"/>
          <w:spacing w:val="33"/>
          <w:sz w:val="21"/>
          <w:szCs w:val="21"/>
        </w:rPr>
        <w:t xml:space="preserve"> </w:t>
      </w:r>
      <w:r w:rsidRPr="008072C1">
        <w:rPr>
          <w:rFonts w:ascii="Abadi" w:hAnsi="Abadi" w:cs="Microsoft Sans Serif"/>
          <w:color w:val="1A1A1A"/>
          <w:sz w:val="21"/>
          <w:szCs w:val="21"/>
        </w:rPr>
        <w:t>m</w:t>
      </w:r>
      <w:r w:rsidRPr="008072C1">
        <w:rPr>
          <w:rFonts w:ascii="Abadi" w:hAnsi="Abadi" w:cs="Microsoft Sans Serif"/>
          <w:color w:val="1A1A1A"/>
          <w:spacing w:val="13"/>
          <w:sz w:val="21"/>
          <w:szCs w:val="21"/>
        </w:rPr>
        <w:t xml:space="preserve"> </w:t>
      </w:r>
      <w:r w:rsidRPr="008072C1">
        <w:rPr>
          <w:rFonts w:ascii="Abadi" w:hAnsi="Abadi" w:cs="Microsoft Sans Serif"/>
          <w:color w:val="1A1A1A"/>
          <w:sz w:val="21"/>
          <w:szCs w:val="21"/>
        </w:rPr>
        <w:t>de</w:t>
      </w:r>
      <w:r w:rsidRPr="008072C1">
        <w:rPr>
          <w:rFonts w:ascii="Abadi" w:hAnsi="Abadi" w:cs="Microsoft Sans Serif"/>
          <w:color w:val="1A1A1A"/>
          <w:spacing w:val="22"/>
          <w:sz w:val="21"/>
          <w:szCs w:val="21"/>
        </w:rPr>
        <w:t xml:space="preserve"> </w:t>
      </w:r>
      <w:r w:rsidRPr="008072C1">
        <w:rPr>
          <w:rFonts w:ascii="Abadi" w:hAnsi="Abadi" w:cs="Microsoft Sans Serif"/>
          <w:color w:val="1A1A1A"/>
          <w:sz w:val="21"/>
          <w:szCs w:val="21"/>
        </w:rPr>
        <w:t>la</w:t>
      </w:r>
      <w:r w:rsidRPr="008072C1">
        <w:rPr>
          <w:rFonts w:ascii="Abadi" w:hAnsi="Abadi" w:cs="Microsoft Sans Serif"/>
          <w:color w:val="1A1A1A"/>
          <w:spacing w:val="11"/>
          <w:sz w:val="21"/>
          <w:szCs w:val="21"/>
        </w:rPr>
        <w:t xml:space="preserve"> </w:t>
      </w:r>
      <w:r w:rsidRPr="008072C1">
        <w:rPr>
          <w:rFonts w:ascii="Abadi" w:hAnsi="Abadi" w:cs="Century Gothic"/>
          <w:b/>
          <w:bCs/>
          <w:color w:val="1A1A1A"/>
          <w:sz w:val="21"/>
          <w:szCs w:val="21"/>
        </w:rPr>
        <w:t>ley</w:t>
      </w:r>
      <w:r w:rsidRPr="008072C1">
        <w:rPr>
          <w:rFonts w:ascii="Abadi" w:hAnsi="Abadi" w:cs="Century Gothic"/>
          <w:b/>
          <w:bCs/>
          <w:color w:val="1A1A1A"/>
          <w:spacing w:val="40"/>
          <w:sz w:val="21"/>
          <w:szCs w:val="21"/>
        </w:rPr>
        <w:t xml:space="preserve"> </w:t>
      </w:r>
      <w:r w:rsidRPr="008072C1">
        <w:rPr>
          <w:rFonts w:ascii="Abadi" w:hAnsi="Abadi" w:cs="Century Gothic"/>
          <w:b/>
          <w:bCs/>
          <w:color w:val="1A1A1A"/>
          <w:sz w:val="21"/>
          <w:szCs w:val="21"/>
        </w:rPr>
        <w:t>Orgánica</w:t>
      </w:r>
      <w:r w:rsidRPr="008072C1">
        <w:rPr>
          <w:rFonts w:ascii="Abadi" w:hAnsi="Abadi" w:cs="Century Gothic"/>
          <w:b/>
          <w:bCs/>
          <w:color w:val="1A1A1A"/>
          <w:spacing w:val="40"/>
          <w:sz w:val="21"/>
          <w:szCs w:val="21"/>
        </w:rPr>
        <w:t xml:space="preserve"> </w:t>
      </w:r>
      <w:r w:rsidRPr="008072C1">
        <w:rPr>
          <w:rFonts w:ascii="Abadi" w:hAnsi="Abadi" w:cs="Century Gothic"/>
          <w:b/>
          <w:bCs/>
          <w:color w:val="1A1A1A"/>
          <w:sz w:val="21"/>
          <w:szCs w:val="21"/>
        </w:rPr>
        <w:t>del</w:t>
      </w:r>
      <w:r w:rsidRPr="008072C1">
        <w:rPr>
          <w:rFonts w:ascii="Abadi" w:hAnsi="Abadi" w:cs="Century Gothic"/>
          <w:b/>
          <w:bCs/>
          <w:color w:val="1A1A1A"/>
          <w:spacing w:val="55"/>
          <w:sz w:val="21"/>
          <w:szCs w:val="21"/>
        </w:rPr>
        <w:t xml:space="preserve"> </w:t>
      </w:r>
      <w:r w:rsidRPr="008072C1">
        <w:rPr>
          <w:rFonts w:ascii="Abadi" w:hAnsi="Abadi" w:cs="Century Gothic"/>
          <w:b/>
          <w:bCs/>
          <w:color w:val="1A1A1A"/>
          <w:sz w:val="21"/>
          <w:szCs w:val="21"/>
        </w:rPr>
        <w:t>Poder</w:t>
      </w:r>
      <w:r w:rsidRPr="008072C1">
        <w:rPr>
          <w:rFonts w:ascii="Abadi" w:hAnsi="Abadi" w:cs="Century Gothic"/>
          <w:b/>
          <w:bCs/>
          <w:color w:val="1A1A1A"/>
          <w:spacing w:val="69"/>
          <w:sz w:val="21"/>
          <w:szCs w:val="21"/>
        </w:rPr>
        <w:t xml:space="preserve"> </w:t>
      </w:r>
      <w:r w:rsidRPr="008072C1">
        <w:rPr>
          <w:rFonts w:ascii="Abadi" w:hAnsi="Abadi" w:cs="Century Gothic"/>
          <w:b/>
          <w:bCs/>
          <w:color w:val="1A1A1A"/>
          <w:sz w:val="21"/>
          <w:szCs w:val="21"/>
        </w:rPr>
        <w:t>Ejecutivo</w:t>
      </w:r>
      <w:r w:rsidRPr="008072C1">
        <w:rPr>
          <w:rFonts w:ascii="Abadi" w:hAnsi="Abadi" w:cs="Century Gothic"/>
          <w:b/>
          <w:bCs/>
          <w:color w:val="1A1A1A"/>
          <w:spacing w:val="40"/>
          <w:sz w:val="21"/>
          <w:szCs w:val="21"/>
        </w:rPr>
        <w:t xml:space="preserve"> </w:t>
      </w:r>
      <w:r w:rsidRPr="008072C1">
        <w:rPr>
          <w:rFonts w:ascii="Abadi" w:hAnsi="Abadi" w:cs="Century Gothic"/>
          <w:b/>
          <w:bCs/>
          <w:color w:val="1A1A1A"/>
          <w:sz w:val="21"/>
          <w:szCs w:val="21"/>
        </w:rPr>
        <w:t>para</w:t>
      </w:r>
      <w:r w:rsidRPr="008072C1">
        <w:rPr>
          <w:rFonts w:ascii="Abadi" w:hAnsi="Abadi" w:cs="Century Gothic"/>
          <w:b/>
          <w:bCs/>
          <w:color w:val="1A1A1A"/>
          <w:spacing w:val="40"/>
          <w:sz w:val="21"/>
          <w:szCs w:val="21"/>
        </w:rPr>
        <w:t xml:space="preserve"> </w:t>
      </w:r>
      <w:r w:rsidRPr="008072C1">
        <w:rPr>
          <w:rFonts w:ascii="Abadi" w:hAnsi="Abadi" w:cs="Century Gothic"/>
          <w:b/>
          <w:bCs/>
          <w:color w:val="1A1A1A"/>
          <w:sz w:val="21"/>
          <w:szCs w:val="21"/>
        </w:rPr>
        <w:t>el</w:t>
      </w:r>
      <w:r w:rsidRPr="008072C1">
        <w:rPr>
          <w:rFonts w:ascii="Abadi" w:hAnsi="Abadi" w:cs="Century Gothic"/>
          <w:b/>
          <w:bCs/>
          <w:color w:val="1A1A1A"/>
          <w:spacing w:val="73"/>
          <w:sz w:val="21"/>
          <w:szCs w:val="21"/>
        </w:rPr>
        <w:t xml:space="preserve"> </w:t>
      </w:r>
      <w:r w:rsidRPr="008072C1">
        <w:rPr>
          <w:rFonts w:ascii="Abadi" w:hAnsi="Abadi" w:cs="Century Gothic"/>
          <w:b/>
          <w:bCs/>
          <w:color w:val="1A1A1A"/>
          <w:sz w:val="21"/>
          <w:szCs w:val="21"/>
        </w:rPr>
        <w:t>Estado</w:t>
      </w:r>
      <w:r w:rsidRPr="008072C1">
        <w:rPr>
          <w:rFonts w:ascii="Abadi" w:hAnsi="Abadi" w:cs="Century Gothic"/>
          <w:b/>
          <w:bCs/>
          <w:color w:val="1A1A1A"/>
          <w:spacing w:val="40"/>
          <w:sz w:val="21"/>
          <w:szCs w:val="21"/>
        </w:rPr>
        <w:t xml:space="preserve"> </w:t>
      </w:r>
      <w:r w:rsidRPr="008072C1">
        <w:rPr>
          <w:rFonts w:ascii="Abadi" w:hAnsi="Abadi" w:cs="Century Gothic"/>
          <w:b/>
          <w:bCs/>
          <w:color w:val="1A1A1A"/>
          <w:sz w:val="21"/>
          <w:szCs w:val="21"/>
        </w:rPr>
        <w:t>de</w:t>
      </w:r>
      <w:r w:rsidRPr="008072C1">
        <w:rPr>
          <w:rFonts w:ascii="Abadi" w:hAnsi="Abadi" w:cs="Century Gothic"/>
          <w:b/>
          <w:bCs/>
          <w:color w:val="1A1A1A"/>
          <w:spacing w:val="40"/>
          <w:sz w:val="21"/>
          <w:szCs w:val="21"/>
        </w:rPr>
        <w:t xml:space="preserve"> </w:t>
      </w:r>
      <w:r w:rsidRPr="008072C1">
        <w:rPr>
          <w:rFonts w:ascii="Abadi" w:hAnsi="Abadi" w:cs="Century Gothic"/>
          <w:b/>
          <w:bCs/>
          <w:color w:val="1A1A1A"/>
          <w:sz w:val="21"/>
          <w:szCs w:val="21"/>
        </w:rPr>
        <w:t>Guanajuato,</w:t>
      </w:r>
      <w:r w:rsidRPr="008072C1">
        <w:rPr>
          <w:rFonts w:ascii="Abadi" w:hAnsi="Abadi" w:cs="Century Gothic"/>
          <w:b/>
          <w:bCs/>
          <w:color w:val="1A1A1A"/>
          <w:spacing w:val="58"/>
          <w:sz w:val="21"/>
          <w:szCs w:val="21"/>
        </w:rPr>
        <w:t xml:space="preserve"> </w:t>
      </w:r>
      <w:r w:rsidRPr="008072C1">
        <w:rPr>
          <w:rFonts w:ascii="Abadi" w:hAnsi="Abadi" w:cs="Microsoft Sans Serif"/>
          <w:color w:val="1A1A1A"/>
          <w:sz w:val="21"/>
          <w:szCs w:val="21"/>
        </w:rPr>
        <w:t>paro</w:t>
      </w:r>
      <w:r w:rsidRPr="008072C1">
        <w:rPr>
          <w:rFonts w:ascii="Abadi" w:hAnsi="Abadi" w:cs="Microsoft Sans Serif"/>
          <w:color w:val="1A1A1A"/>
          <w:spacing w:val="58"/>
          <w:sz w:val="21"/>
          <w:szCs w:val="21"/>
        </w:rPr>
        <w:t xml:space="preserve"> </w:t>
      </w:r>
      <w:r w:rsidRPr="008072C1">
        <w:rPr>
          <w:rFonts w:ascii="Abadi" w:hAnsi="Abadi" w:cs="Microsoft Sans Serif"/>
          <w:color w:val="1A1A1A"/>
          <w:sz w:val="21"/>
          <w:szCs w:val="21"/>
        </w:rPr>
        <w:t>quedar</w:t>
      </w:r>
      <w:r w:rsidRPr="008072C1">
        <w:rPr>
          <w:rFonts w:ascii="Abadi" w:hAnsi="Abadi" w:cs="Microsoft Sans Serif"/>
          <w:color w:val="1A1A1A"/>
          <w:spacing w:val="10"/>
          <w:sz w:val="21"/>
          <w:szCs w:val="21"/>
        </w:rPr>
        <w:t xml:space="preserve"> </w:t>
      </w:r>
      <w:r w:rsidRPr="008072C1">
        <w:rPr>
          <w:rFonts w:ascii="Abadi" w:hAnsi="Abadi" w:cs="Microsoft Sans Serif"/>
          <w:color w:val="1A1A1A"/>
          <w:sz w:val="21"/>
          <w:szCs w:val="21"/>
        </w:rPr>
        <w:t>como</w:t>
      </w:r>
      <w:r w:rsidRPr="008072C1">
        <w:rPr>
          <w:rFonts w:ascii="Abadi" w:hAnsi="Abadi" w:cs="Microsoft Sans Serif"/>
          <w:color w:val="1A1A1A"/>
          <w:spacing w:val="13"/>
          <w:sz w:val="21"/>
          <w:szCs w:val="21"/>
        </w:rPr>
        <w:t xml:space="preserve"> </w:t>
      </w:r>
      <w:r w:rsidRPr="008072C1">
        <w:rPr>
          <w:rFonts w:ascii="Abadi" w:hAnsi="Abadi" w:cs="Microsoft Sans Serif"/>
          <w:color w:val="1A1A1A"/>
          <w:sz w:val="21"/>
          <w:szCs w:val="21"/>
        </w:rPr>
        <w:t>sigue:</w:t>
      </w:r>
      <w:r w:rsidR="00D96D00">
        <w:rPr>
          <w:rFonts w:ascii="Abadi" w:hAnsi="Abadi" w:cs="Microsoft Sans Serif"/>
          <w:color w:val="1A1A1A"/>
          <w:sz w:val="21"/>
          <w:szCs w:val="21"/>
        </w:rPr>
        <w:t xml:space="preserve"> </w:t>
      </w:r>
    </w:p>
    <w:p w14:paraId="1E569711" w14:textId="77777777" w:rsidR="00D96D00" w:rsidRDefault="00DA3384" w:rsidP="007A32B7">
      <w:pPr>
        <w:kinsoku w:val="0"/>
        <w:overflowPunct w:val="0"/>
        <w:ind w:left="174" w:right="126" w:firstLine="650"/>
        <w:jc w:val="both"/>
        <w:rPr>
          <w:rFonts w:ascii="Abadi" w:hAnsi="Abadi" w:cs="Microsoft Sans Serif"/>
          <w:color w:val="161616"/>
          <w:sz w:val="21"/>
          <w:szCs w:val="21"/>
        </w:rPr>
      </w:pPr>
      <w:r w:rsidRPr="008072C1">
        <w:rPr>
          <w:rFonts w:ascii="Abadi" w:hAnsi="Abadi" w:cs="Century Gothic"/>
          <w:b/>
          <w:bCs/>
          <w:color w:val="161616"/>
          <w:sz w:val="21"/>
          <w:szCs w:val="21"/>
        </w:rPr>
        <w:t xml:space="preserve">«Artículo </w:t>
      </w:r>
      <w:r w:rsidRPr="008072C1">
        <w:rPr>
          <w:rFonts w:ascii="Abadi" w:hAnsi="Abadi" w:cs="Microsoft Sans Serif"/>
          <w:color w:val="161616"/>
          <w:sz w:val="21"/>
          <w:szCs w:val="21"/>
        </w:rPr>
        <w:t>31.-</w:t>
      </w:r>
      <w:r w:rsidRPr="008072C1">
        <w:rPr>
          <w:rFonts w:ascii="Abadi" w:hAnsi="Abadi" w:cs="Microsoft Sans Serif"/>
          <w:color w:val="161616"/>
          <w:spacing w:val="40"/>
          <w:sz w:val="21"/>
          <w:szCs w:val="21"/>
        </w:rPr>
        <w:t xml:space="preserve"> </w:t>
      </w:r>
      <w:r w:rsidRPr="008072C1">
        <w:rPr>
          <w:rFonts w:ascii="Abadi" w:hAnsi="Abadi" w:cs="Microsoft Sans Serif"/>
          <w:color w:val="161616"/>
          <w:sz w:val="21"/>
          <w:szCs w:val="21"/>
        </w:rPr>
        <w:t xml:space="preserve">La Secretarfa de... </w:t>
      </w:r>
    </w:p>
    <w:p w14:paraId="1EDCC3AC" w14:textId="77777777" w:rsidR="00D96D00" w:rsidRDefault="00D96D00" w:rsidP="007A32B7">
      <w:pPr>
        <w:kinsoku w:val="0"/>
        <w:overflowPunct w:val="0"/>
        <w:ind w:left="174" w:right="126" w:firstLine="650"/>
        <w:jc w:val="both"/>
        <w:rPr>
          <w:rFonts w:ascii="Abadi" w:hAnsi="Abadi" w:cs="Microsoft Sans Serif"/>
          <w:b/>
          <w:bCs/>
          <w:color w:val="121212"/>
          <w:sz w:val="21"/>
          <w:szCs w:val="21"/>
        </w:rPr>
      </w:pPr>
    </w:p>
    <w:p w14:paraId="7940D56F" w14:textId="7AEE310D" w:rsidR="00DA3384" w:rsidRPr="008072C1" w:rsidRDefault="00DA3384" w:rsidP="007A32B7">
      <w:pPr>
        <w:kinsoku w:val="0"/>
        <w:overflowPunct w:val="0"/>
        <w:ind w:left="174" w:right="126" w:firstLine="650"/>
        <w:jc w:val="both"/>
        <w:rPr>
          <w:rFonts w:ascii="Abadi" w:hAnsi="Abadi" w:cs="Microsoft Sans Serif"/>
          <w:color w:val="121212"/>
          <w:sz w:val="21"/>
          <w:szCs w:val="21"/>
        </w:rPr>
      </w:pPr>
      <w:r w:rsidRPr="007712C3">
        <w:rPr>
          <w:rFonts w:ascii="Abadi" w:hAnsi="Abadi" w:cs="Microsoft Sans Serif"/>
          <w:b/>
          <w:bCs/>
          <w:color w:val="121212"/>
          <w:sz w:val="21"/>
          <w:szCs w:val="21"/>
        </w:rPr>
        <w:t>I.</w:t>
      </w:r>
      <w:r w:rsidRPr="008072C1">
        <w:rPr>
          <w:rFonts w:ascii="Abadi" w:hAnsi="Abadi" w:cs="Microsoft Sans Serif"/>
          <w:b/>
          <w:bCs/>
          <w:color w:val="121212"/>
          <w:sz w:val="21"/>
          <w:szCs w:val="21"/>
        </w:rPr>
        <w:t>-</w:t>
      </w:r>
      <w:r w:rsidRPr="008072C1">
        <w:rPr>
          <w:rFonts w:ascii="Abadi" w:hAnsi="Abadi" w:cs="Microsoft Sans Serif"/>
          <w:color w:val="121212"/>
          <w:spacing w:val="40"/>
          <w:sz w:val="21"/>
          <w:szCs w:val="21"/>
        </w:rPr>
        <w:t xml:space="preserve"> </w:t>
      </w:r>
      <w:r w:rsidRPr="008072C1">
        <w:rPr>
          <w:rFonts w:ascii="Abadi" w:hAnsi="Abadi" w:cs="Microsoft Sans Serif"/>
          <w:color w:val="121212"/>
          <w:sz w:val="21"/>
          <w:szCs w:val="21"/>
        </w:rPr>
        <w:t>En</w:t>
      </w:r>
      <w:r w:rsidRPr="008072C1">
        <w:rPr>
          <w:rFonts w:ascii="Abadi" w:hAnsi="Abadi" w:cs="Microsoft Sans Serif"/>
          <w:color w:val="121212"/>
          <w:spacing w:val="40"/>
          <w:sz w:val="21"/>
          <w:szCs w:val="21"/>
        </w:rPr>
        <w:t xml:space="preserve"> </w:t>
      </w:r>
      <w:r w:rsidRPr="008072C1">
        <w:rPr>
          <w:rFonts w:ascii="Abadi" w:hAnsi="Abadi" w:cs="Microsoft Sans Serif"/>
          <w:color w:val="121212"/>
          <w:sz w:val="21"/>
          <w:szCs w:val="21"/>
        </w:rPr>
        <w:t>materia de...</w:t>
      </w:r>
    </w:p>
    <w:p w14:paraId="4748F358" w14:textId="77777777" w:rsidR="00DA3384" w:rsidRDefault="00DA3384" w:rsidP="007A32B7">
      <w:pPr>
        <w:kinsoku w:val="0"/>
        <w:overflowPunct w:val="0"/>
        <w:ind w:left="39"/>
        <w:jc w:val="both"/>
        <w:rPr>
          <w:rFonts w:ascii="Abadi" w:hAnsi="Abadi"/>
          <w:color w:val="101010"/>
          <w:w w:val="85"/>
          <w:sz w:val="21"/>
          <w:szCs w:val="21"/>
        </w:rPr>
      </w:pPr>
      <w:r w:rsidRPr="008072C1">
        <w:rPr>
          <w:rFonts w:ascii="Abadi" w:hAnsi="Abadi"/>
          <w:b/>
          <w:bCs/>
          <w:color w:val="101010"/>
          <w:sz w:val="21"/>
          <w:szCs w:val="21"/>
        </w:rPr>
        <w:t>a)</w:t>
      </w:r>
      <w:r w:rsidRPr="008072C1">
        <w:rPr>
          <w:rFonts w:ascii="Abadi" w:hAnsi="Abadi"/>
          <w:color w:val="101010"/>
          <w:sz w:val="21"/>
          <w:szCs w:val="21"/>
        </w:rPr>
        <w:t xml:space="preserve"> a </w:t>
      </w:r>
      <w:r w:rsidRPr="00D94445">
        <w:rPr>
          <w:rFonts w:ascii="Abadi" w:hAnsi="Abadi"/>
          <w:b/>
          <w:bCs/>
          <w:color w:val="101010"/>
          <w:w w:val="85"/>
          <w:sz w:val="21"/>
          <w:szCs w:val="21"/>
        </w:rPr>
        <w:t>II)</w:t>
      </w:r>
      <w:r w:rsidRPr="008072C1">
        <w:rPr>
          <w:rFonts w:ascii="Abadi" w:hAnsi="Abadi"/>
          <w:color w:val="101010"/>
          <w:sz w:val="21"/>
          <w:szCs w:val="21"/>
        </w:rPr>
        <w:t xml:space="preserve"> </w:t>
      </w:r>
      <w:r w:rsidRPr="008072C1">
        <w:rPr>
          <w:rFonts w:ascii="Abadi" w:hAnsi="Abadi"/>
          <w:color w:val="101010"/>
          <w:w w:val="85"/>
          <w:sz w:val="21"/>
          <w:szCs w:val="21"/>
        </w:rPr>
        <w:t>...</w:t>
      </w:r>
    </w:p>
    <w:p w14:paraId="54AC3FB9" w14:textId="77777777" w:rsidR="00DA3384" w:rsidRPr="008072C1" w:rsidRDefault="00DA3384" w:rsidP="007A32B7">
      <w:pPr>
        <w:kinsoku w:val="0"/>
        <w:overflowPunct w:val="0"/>
        <w:ind w:left="39"/>
        <w:jc w:val="both"/>
        <w:rPr>
          <w:rFonts w:ascii="Abadi" w:hAnsi="Abadi"/>
          <w:color w:val="101010"/>
          <w:w w:val="85"/>
          <w:sz w:val="21"/>
          <w:szCs w:val="21"/>
        </w:rPr>
      </w:pPr>
    </w:p>
    <w:p w14:paraId="6F15845B" w14:textId="77777777" w:rsidR="00DA3384" w:rsidRDefault="00DA3384" w:rsidP="007A32B7">
      <w:pPr>
        <w:kinsoku w:val="0"/>
        <w:overflowPunct w:val="0"/>
        <w:ind w:left="39" w:right="48" w:firstLine="701"/>
        <w:jc w:val="both"/>
        <w:rPr>
          <w:rFonts w:ascii="Abadi" w:hAnsi="Abadi" w:cs="Microsoft Sans Serif"/>
          <w:color w:val="1C1C1C"/>
          <w:w w:val="105"/>
          <w:sz w:val="21"/>
          <w:szCs w:val="21"/>
        </w:rPr>
      </w:pPr>
      <w:r w:rsidRPr="008072C1">
        <w:rPr>
          <w:rFonts w:ascii="Abadi" w:hAnsi="Abadi" w:cs="Microsoft Sans Serif"/>
          <w:b/>
          <w:bCs/>
          <w:color w:val="1C1C1C"/>
          <w:w w:val="105"/>
          <w:sz w:val="21"/>
          <w:szCs w:val="21"/>
        </w:rPr>
        <w:t>m)</w:t>
      </w:r>
      <w:r w:rsidRPr="008072C1">
        <w:rPr>
          <w:rFonts w:ascii="Abadi" w:hAnsi="Abadi" w:cs="Microsoft Sans Serif"/>
          <w:color w:val="1C1C1C"/>
          <w:spacing w:val="40"/>
          <w:w w:val="105"/>
          <w:sz w:val="21"/>
          <w:szCs w:val="21"/>
        </w:rPr>
        <w:t xml:space="preserve"> </w:t>
      </w:r>
      <w:r w:rsidRPr="008072C1">
        <w:rPr>
          <w:rFonts w:ascii="Abadi" w:hAnsi="Abadi" w:cs="Microsoft Sans Serif"/>
          <w:color w:val="1C1C1C"/>
          <w:w w:val="105"/>
          <w:sz w:val="21"/>
          <w:szCs w:val="21"/>
        </w:rPr>
        <w:t>Expedir las</w:t>
      </w:r>
      <w:r w:rsidRPr="008072C1">
        <w:rPr>
          <w:rFonts w:ascii="Abadi" w:hAnsi="Abadi" w:cs="Microsoft Sans Serif"/>
          <w:color w:val="1C1C1C"/>
          <w:spacing w:val="33"/>
          <w:w w:val="105"/>
          <w:sz w:val="21"/>
          <w:szCs w:val="21"/>
        </w:rPr>
        <w:t xml:space="preserve"> </w:t>
      </w:r>
      <w:r w:rsidRPr="008072C1">
        <w:rPr>
          <w:rFonts w:ascii="Abadi" w:hAnsi="Abadi" w:cs="Microsoft Sans Serif"/>
          <w:color w:val="1C1C1C"/>
          <w:w w:val="105"/>
          <w:sz w:val="21"/>
          <w:szCs w:val="21"/>
        </w:rPr>
        <w:t>licencias</w:t>
      </w:r>
      <w:r w:rsidRPr="008072C1">
        <w:rPr>
          <w:rFonts w:ascii="Abadi" w:hAnsi="Abadi" w:cs="Microsoft Sans Serif"/>
          <w:color w:val="1C1C1C"/>
          <w:spacing w:val="37"/>
          <w:w w:val="105"/>
          <w:sz w:val="21"/>
          <w:szCs w:val="21"/>
        </w:rPr>
        <w:t xml:space="preserve"> </w:t>
      </w:r>
      <w:r w:rsidRPr="008072C1">
        <w:rPr>
          <w:rFonts w:ascii="Abadi" w:hAnsi="Abadi" w:cs="Microsoft Sans Serif"/>
          <w:color w:val="1C1C1C"/>
          <w:w w:val="105"/>
          <w:sz w:val="21"/>
          <w:szCs w:val="21"/>
        </w:rPr>
        <w:t>y permisos para conducir en el</w:t>
      </w:r>
      <w:r w:rsidRPr="008072C1">
        <w:rPr>
          <w:rFonts w:ascii="Abadi" w:hAnsi="Abadi" w:cs="Microsoft Sans Serif"/>
          <w:color w:val="1C1C1C"/>
          <w:spacing w:val="32"/>
          <w:w w:val="105"/>
          <w:sz w:val="21"/>
          <w:szCs w:val="21"/>
        </w:rPr>
        <w:t xml:space="preserve"> </w:t>
      </w:r>
      <w:r w:rsidRPr="008072C1">
        <w:rPr>
          <w:rFonts w:ascii="Abadi" w:hAnsi="Abadi" w:cs="Microsoft Sans Serif"/>
          <w:color w:val="1C1C1C"/>
          <w:w w:val="105"/>
          <w:sz w:val="21"/>
          <w:szCs w:val="21"/>
        </w:rPr>
        <w:t>Estado</w:t>
      </w:r>
      <w:r w:rsidRPr="008072C1">
        <w:rPr>
          <w:rFonts w:ascii="Abadi" w:hAnsi="Abadi" w:cs="Microsoft Sans Serif"/>
          <w:color w:val="1C1C1C"/>
          <w:spacing w:val="21"/>
          <w:w w:val="105"/>
          <w:sz w:val="21"/>
          <w:szCs w:val="21"/>
        </w:rPr>
        <w:t xml:space="preserve"> </w:t>
      </w:r>
      <w:r w:rsidRPr="008072C1">
        <w:rPr>
          <w:rFonts w:ascii="Abadi" w:hAnsi="Abadi" w:cs="Microsoft Sans Serif"/>
          <w:color w:val="1C1C1C"/>
          <w:w w:val="105"/>
          <w:sz w:val="21"/>
          <w:szCs w:val="21"/>
        </w:rPr>
        <w:t>y</w:t>
      </w:r>
      <w:r w:rsidRPr="008072C1">
        <w:rPr>
          <w:rFonts w:ascii="Abadi" w:hAnsi="Abadi" w:cs="Microsoft Sans Serif"/>
          <w:color w:val="1C1C1C"/>
          <w:spacing w:val="18"/>
          <w:w w:val="105"/>
          <w:sz w:val="21"/>
          <w:szCs w:val="21"/>
        </w:rPr>
        <w:t xml:space="preserve"> </w:t>
      </w:r>
      <w:r w:rsidRPr="008072C1">
        <w:rPr>
          <w:rFonts w:ascii="Abadi" w:hAnsi="Abadi" w:cs="Microsoft Sans Serif"/>
          <w:color w:val="1C1C1C"/>
          <w:w w:val="105"/>
          <w:sz w:val="21"/>
          <w:szCs w:val="21"/>
        </w:rPr>
        <w:t>operar el registro estatal de licencias y de</w:t>
      </w:r>
      <w:r w:rsidRPr="008072C1">
        <w:rPr>
          <w:rFonts w:ascii="Abadi" w:hAnsi="Abadi" w:cs="Microsoft Sans Serif"/>
          <w:color w:val="1C1C1C"/>
          <w:spacing w:val="22"/>
          <w:w w:val="105"/>
          <w:sz w:val="21"/>
          <w:szCs w:val="21"/>
        </w:rPr>
        <w:t xml:space="preserve"> </w:t>
      </w:r>
      <w:r w:rsidRPr="008072C1">
        <w:rPr>
          <w:rFonts w:ascii="Abadi" w:hAnsi="Abadi" w:cs="Microsoft Sans Serif"/>
          <w:color w:val="1C1C1C"/>
          <w:w w:val="105"/>
          <w:sz w:val="21"/>
          <w:szCs w:val="21"/>
        </w:rPr>
        <w:t>infracciones.</w:t>
      </w:r>
    </w:p>
    <w:p w14:paraId="27838355" w14:textId="77777777" w:rsidR="00DA3384" w:rsidRPr="008072C1" w:rsidRDefault="00DA3384" w:rsidP="00DA3384">
      <w:pPr>
        <w:kinsoku w:val="0"/>
        <w:overflowPunct w:val="0"/>
        <w:ind w:left="39" w:right="48" w:firstLine="701"/>
        <w:jc w:val="both"/>
        <w:rPr>
          <w:rFonts w:ascii="Abadi" w:hAnsi="Abadi" w:cs="Microsoft Sans Serif"/>
          <w:color w:val="1C1C1C"/>
          <w:w w:val="105"/>
          <w:sz w:val="21"/>
          <w:szCs w:val="21"/>
        </w:rPr>
      </w:pPr>
    </w:p>
    <w:p w14:paraId="2AFB2768" w14:textId="0023984D" w:rsidR="00D96D00" w:rsidRPr="00D96D00" w:rsidRDefault="00DA3384" w:rsidP="00D96D00">
      <w:pPr>
        <w:pStyle w:val="Prrafodelista"/>
        <w:numPr>
          <w:ilvl w:val="0"/>
          <w:numId w:val="28"/>
        </w:numPr>
        <w:kinsoku w:val="0"/>
        <w:overflowPunct w:val="0"/>
        <w:jc w:val="both"/>
        <w:rPr>
          <w:rFonts w:ascii="Abadi" w:hAnsi="Abadi"/>
          <w:b/>
          <w:bCs/>
          <w:color w:val="151515"/>
          <w:w w:val="75"/>
          <w:sz w:val="21"/>
          <w:szCs w:val="21"/>
        </w:rPr>
      </w:pPr>
      <w:r w:rsidRPr="00D96D00">
        <w:rPr>
          <w:rFonts w:ascii="Abadi" w:hAnsi="Abadi"/>
          <w:b/>
          <w:bCs/>
          <w:color w:val="151515"/>
          <w:w w:val="110"/>
          <w:sz w:val="21"/>
          <w:szCs w:val="21"/>
        </w:rPr>
        <w:t>a V...</w:t>
      </w:r>
      <w:r w:rsidRPr="00D96D00">
        <w:rPr>
          <w:rFonts w:ascii="Abadi" w:hAnsi="Abadi"/>
          <w:b/>
          <w:bCs/>
          <w:color w:val="151515"/>
          <w:spacing w:val="-19"/>
          <w:w w:val="110"/>
          <w:sz w:val="21"/>
          <w:szCs w:val="21"/>
        </w:rPr>
        <w:t xml:space="preserve"> </w:t>
      </w:r>
      <w:r w:rsidRPr="00D96D00">
        <w:rPr>
          <w:rFonts w:ascii="Abadi" w:hAnsi="Abadi"/>
          <w:b/>
          <w:bCs/>
          <w:color w:val="151515"/>
          <w:w w:val="75"/>
          <w:sz w:val="21"/>
          <w:szCs w:val="21"/>
        </w:rPr>
        <w:t>.&gt;&gt;</w:t>
      </w:r>
    </w:p>
    <w:p w14:paraId="2CE28F87" w14:textId="77777777" w:rsidR="00D96D00" w:rsidRDefault="00D96D00" w:rsidP="00D96D00">
      <w:pPr>
        <w:pStyle w:val="Prrafodelista"/>
        <w:kinsoku w:val="0"/>
        <w:overflowPunct w:val="0"/>
        <w:ind w:left="2274"/>
        <w:jc w:val="both"/>
        <w:rPr>
          <w:rFonts w:ascii="Abadi" w:hAnsi="Abadi"/>
          <w:b/>
          <w:bCs/>
          <w:color w:val="151515"/>
          <w:w w:val="75"/>
          <w:sz w:val="21"/>
          <w:szCs w:val="21"/>
        </w:rPr>
      </w:pPr>
    </w:p>
    <w:p w14:paraId="53503191" w14:textId="77777777" w:rsidR="00D96D00" w:rsidRDefault="00D96D00" w:rsidP="00D96D00">
      <w:pPr>
        <w:pStyle w:val="Prrafodelista"/>
        <w:kinsoku w:val="0"/>
        <w:overflowPunct w:val="0"/>
        <w:ind w:left="2274"/>
        <w:jc w:val="both"/>
        <w:rPr>
          <w:rFonts w:ascii="Abadi" w:hAnsi="Abadi"/>
          <w:b/>
          <w:bCs/>
          <w:color w:val="151515"/>
          <w:w w:val="75"/>
          <w:sz w:val="21"/>
          <w:szCs w:val="21"/>
        </w:rPr>
      </w:pPr>
    </w:p>
    <w:p w14:paraId="46AB4972" w14:textId="2C83B1FE" w:rsidR="00DA3384" w:rsidRPr="00D96D00" w:rsidRDefault="00DA3384" w:rsidP="00D96D00">
      <w:pPr>
        <w:pStyle w:val="Prrafodelista"/>
        <w:kinsoku w:val="0"/>
        <w:overflowPunct w:val="0"/>
        <w:ind w:left="142"/>
        <w:jc w:val="center"/>
        <w:rPr>
          <w:rFonts w:ascii="Abadi" w:hAnsi="Abadi"/>
          <w:b/>
          <w:bCs/>
          <w:color w:val="151515"/>
          <w:w w:val="75"/>
          <w:sz w:val="21"/>
          <w:szCs w:val="21"/>
        </w:rPr>
      </w:pPr>
      <w:r w:rsidRPr="00D96D00">
        <w:rPr>
          <w:rFonts w:ascii="Abadi" w:hAnsi="Abadi" w:cs="Verdana"/>
          <w:b/>
          <w:bCs/>
          <w:color w:val="0F0F0F"/>
          <w:w w:val="110"/>
          <w:sz w:val="21"/>
          <w:szCs w:val="21"/>
        </w:rPr>
        <w:t>TRANSITORIOS</w:t>
      </w:r>
    </w:p>
    <w:p w14:paraId="342D844A" w14:textId="77777777" w:rsidR="00DA3384" w:rsidRDefault="00DA3384" w:rsidP="00DA3384">
      <w:pPr>
        <w:kinsoku w:val="0"/>
        <w:overflowPunct w:val="0"/>
        <w:ind w:left="3398" w:right="3398"/>
        <w:jc w:val="both"/>
        <w:rPr>
          <w:rFonts w:ascii="Abadi" w:hAnsi="Abadi" w:cs="Verdana"/>
          <w:b/>
          <w:bCs/>
          <w:color w:val="0F0F0F"/>
          <w:w w:val="110"/>
          <w:sz w:val="21"/>
          <w:szCs w:val="21"/>
        </w:rPr>
      </w:pPr>
    </w:p>
    <w:p w14:paraId="5138D79C" w14:textId="77777777" w:rsidR="00DA3384" w:rsidRPr="00897B77" w:rsidRDefault="00DA3384" w:rsidP="00DA3384">
      <w:pPr>
        <w:kinsoku w:val="0"/>
        <w:overflowPunct w:val="0"/>
        <w:ind w:left="3398" w:right="3398"/>
        <w:jc w:val="both"/>
        <w:rPr>
          <w:rFonts w:ascii="Abadi" w:hAnsi="Abadi" w:cs="Verdana"/>
          <w:b/>
          <w:bCs/>
          <w:color w:val="0F0F0F"/>
          <w:w w:val="110"/>
          <w:sz w:val="21"/>
          <w:szCs w:val="21"/>
        </w:rPr>
      </w:pPr>
    </w:p>
    <w:p w14:paraId="0CB45584" w14:textId="77777777" w:rsidR="00DA3384" w:rsidRPr="00897B77" w:rsidRDefault="00DA3384" w:rsidP="00DA3384">
      <w:pPr>
        <w:kinsoku w:val="0"/>
        <w:overflowPunct w:val="0"/>
        <w:ind w:left="103" w:right="110" w:firstLine="655"/>
        <w:jc w:val="both"/>
        <w:rPr>
          <w:rFonts w:ascii="Abadi" w:hAnsi="Abadi" w:cs="Microsoft Sans Serif"/>
          <w:color w:val="1E1E1E"/>
          <w:sz w:val="21"/>
          <w:szCs w:val="21"/>
        </w:rPr>
      </w:pPr>
      <w:r w:rsidRPr="00897B77">
        <w:rPr>
          <w:rFonts w:ascii="Abadi" w:hAnsi="Abadi" w:cs="Verdana"/>
          <w:b/>
          <w:bCs/>
          <w:color w:val="1E1E1E"/>
          <w:sz w:val="21"/>
          <w:szCs w:val="21"/>
        </w:rPr>
        <w:t>Artículo</w:t>
      </w:r>
      <w:r w:rsidRPr="00897B77">
        <w:rPr>
          <w:rFonts w:ascii="Abadi" w:hAnsi="Abadi" w:cs="Verdana"/>
          <w:b/>
          <w:bCs/>
          <w:color w:val="1E1E1E"/>
          <w:spacing w:val="10"/>
          <w:sz w:val="21"/>
          <w:szCs w:val="21"/>
        </w:rPr>
        <w:t xml:space="preserve"> </w:t>
      </w:r>
      <w:r w:rsidRPr="00897B77">
        <w:rPr>
          <w:rFonts w:ascii="Abadi" w:hAnsi="Abadi" w:cs="Verdana"/>
          <w:b/>
          <w:bCs/>
          <w:color w:val="1E1E1E"/>
          <w:sz w:val="21"/>
          <w:szCs w:val="21"/>
        </w:rPr>
        <w:t>Primero.</w:t>
      </w:r>
      <w:r w:rsidRPr="00897B77">
        <w:rPr>
          <w:rFonts w:ascii="Abadi" w:hAnsi="Abadi" w:cs="Verdana"/>
          <w:b/>
          <w:bCs/>
          <w:color w:val="1E1E1E"/>
          <w:spacing w:val="26"/>
          <w:sz w:val="21"/>
          <w:szCs w:val="21"/>
        </w:rPr>
        <w:t xml:space="preserve"> </w:t>
      </w:r>
      <w:r w:rsidRPr="00897B77">
        <w:rPr>
          <w:rFonts w:ascii="Abadi" w:hAnsi="Abadi" w:cs="Microsoft Sans Serif"/>
          <w:color w:val="1E1E1E"/>
          <w:sz w:val="21"/>
          <w:szCs w:val="21"/>
        </w:rPr>
        <w:t>El</w:t>
      </w:r>
      <w:r w:rsidRPr="00897B77">
        <w:rPr>
          <w:rFonts w:ascii="Abadi" w:hAnsi="Abadi" w:cs="Microsoft Sans Serif"/>
          <w:color w:val="1E1E1E"/>
          <w:spacing w:val="-9"/>
          <w:sz w:val="21"/>
          <w:szCs w:val="21"/>
        </w:rPr>
        <w:t xml:space="preserve"> </w:t>
      </w:r>
      <w:r w:rsidRPr="00897B77">
        <w:rPr>
          <w:rFonts w:ascii="Abadi" w:hAnsi="Abadi" w:cs="Microsoft Sans Serif"/>
          <w:color w:val="1E1E1E"/>
          <w:sz w:val="21"/>
          <w:szCs w:val="21"/>
        </w:rPr>
        <w:t>presente</w:t>
      </w:r>
      <w:r w:rsidRPr="00897B77">
        <w:rPr>
          <w:rFonts w:ascii="Abadi" w:hAnsi="Abadi" w:cs="Microsoft Sans Serif"/>
          <w:color w:val="1E1E1E"/>
          <w:spacing w:val="9"/>
          <w:sz w:val="21"/>
          <w:szCs w:val="21"/>
        </w:rPr>
        <w:t xml:space="preserve"> </w:t>
      </w:r>
      <w:r w:rsidRPr="00897B77">
        <w:rPr>
          <w:rFonts w:ascii="Abadi" w:hAnsi="Abadi" w:cs="Microsoft Sans Serif"/>
          <w:color w:val="1E1E1E"/>
          <w:sz w:val="21"/>
          <w:szCs w:val="21"/>
        </w:rPr>
        <w:t>Decreto</w:t>
      </w:r>
      <w:r w:rsidRPr="00897B77">
        <w:rPr>
          <w:rFonts w:ascii="Abadi" w:hAnsi="Abadi" w:cs="Microsoft Sans Serif"/>
          <w:color w:val="1E1E1E"/>
          <w:spacing w:val="7"/>
          <w:sz w:val="21"/>
          <w:szCs w:val="21"/>
        </w:rPr>
        <w:t xml:space="preserve"> </w:t>
      </w:r>
      <w:r w:rsidRPr="00897B77">
        <w:rPr>
          <w:rFonts w:ascii="Abadi" w:hAnsi="Abadi" w:cs="Microsoft Sans Serif"/>
          <w:color w:val="1E1E1E"/>
          <w:sz w:val="21"/>
          <w:szCs w:val="21"/>
        </w:rPr>
        <w:t>entrará en</w:t>
      </w:r>
      <w:r w:rsidRPr="00897B77">
        <w:rPr>
          <w:rFonts w:ascii="Abadi" w:hAnsi="Abadi" w:cs="Microsoft Sans Serif"/>
          <w:color w:val="1E1E1E"/>
          <w:spacing w:val="7"/>
          <w:sz w:val="21"/>
          <w:szCs w:val="21"/>
        </w:rPr>
        <w:t xml:space="preserve"> </w:t>
      </w:r>
      <w:r w:rsidRPr="00897B77">
        <w:rPr>
          <w:rFonts w:ascii="Abadi" w:hAnsi="Abadi" w:cs="Microsoft Sans Serif"/>
          <w:color w:val="1E1E1E"/>
          <w:sz w:val="21"/>
          <w:szCs w:val="21"/>
        </w:rPr>
        <w:t>vigor en</w:t>
      </w:r>
      <w:r w:rsidRPr="00897B77">
        <w:rPr>
          <w:rFonts w:ascii="Abadi" w:hAnsi="Abadi" w:cs="Microsoft Sans Serif"/>
          <w:color w:val="1E1E1E"/>
          <w:spacing w:val="6"/>
          <w:sz w:val="21"/>
          <w:szCs w:val="21"/>
        </w:rPr>
        <w:t xml:space="preserve"> </w:t>
      </w:r>
      <w:r w:rsidRPr="00897B77">
        <w:rPr>
          <w:rFonts w:ascii="Abadi" w:hAnsi="Abadi" w:cs="Microsoft Sans Serif"/>
          <w:color w:val="1E1E1E"/>
          <w:sz w:val="21"/>
          <w:szCs w:val="21"/>
        </w:rPr>
        <w:t>la misma fecha</w:t>
      </w:r>
      <w:r w:rsidRPr="00897B77">
        <w:rPr>
          <w:rFonts w:ascii="Abadi" w:hAnsi="Abadi" w:cs="Microsoft Sans Serif"/>
          <w:color w:val="1E1E1E"/>
          <w:spacing w:val="-6"/>
          <w:sz w:val="21"/>
          <w:szCs w:val="21"/>
        </w:rPr>
        <w:t xml:space="preserve"> </w:t>
      </w:r>
      <w:r w:rsidRPr="00897B77">
        <w:rPr>
          <w:rFonts w:ascii="Abadi" w:hAnsi="Abadi" w:cs="Microsoft Sans Serif"/>
          <w:color w:val="1E1E1E"/>
          <w:sz w:val="21"/>
          <w:szCs w:val="21"/>
        </w:rPr>
        <w:t>en</w:t>
      </w:r>
      <w:r w:rsidRPr="00897B77">
        <w:rPr>
          <w:rFonts w:ascii="Abadi" w:hAnsi="Abadi" w:cs="Microsoft Sans Serif"/>
          <w:color w:val="1E1E1E"/>
          <w:spacing w:val="13"/>
          <w:sz w:val="21"/>
          <w:szCs w:val="21"/>
        </w:rPr>
        <w:t xml:space="preserve"> </w:t>
      </w:r>
      <w:r w:rsidRPr="00897B77">
        <w:rPr>
          <w:rFonts w:ascii="Abadi" w:hAnsi="Abadi" w:cs="Microsoft Sans Serif"/>
          <w:color w:val="1E1E1E"/>
          <w:sz w:val="21"/>
          <w:szCs w:val="21"/>
        </w:rPr>
        <w:t>que</w:t>
      </w:r>
      <w:r w:rsidRPr="00897B77">
        <w:rPr>
          <w:rFonts w:ascii="Abadi" w:hAnsi="Abadi" w:cs="Microsoft Sans Serif"/>
          <w:color w:val="1E1E1E"/>
          <w:spacing w:val="21"/>
          <w:sz w:val="21"/>
          <w:szCs w:val="21"/>
        </w:rPr>
        <w:t xml:space="preserve"> </w:t>
      </w:r>
      <w:r w:rsidRPr="00897B77">
        <w:rPr>
          <w:rFonts w:ascii="Abadi" w:hAnsi="Abadi" w:cs="Microsoft Sans Serif"/>
          <w:color w:val="1E1E1E"/>
          <w:sz w:val="21"/>
          <w:szCs w:val="21"/>
        </w:rPr>
        <w:t>lo</w:t>
      </w:r>
      <w:r w:rsidRPr="00897B77">
        <w:rPr>
          <w:rFonts w:ascii="Abadi" w:hAnsi="Abadi" w:cs="Microsoft Sans Serif"/>
          <w:color w:val="1E1E1E"/>
          <w:spacing w:val="23"/>
          <w:sz w:val="21"/>
          <w:szCs w:val="21"/>
        </w:rPr>
        <w:t xml:space="preserve"> </w:t>
      </w:r>
      <w:r w:rsidRPr="00897B77">
        <w:rPr>
          <w:rFonts w:ascii="Abadi" w:hAnsi="Abadi" w:cs="Microsoft Sans Serif"/>
          <w:color w:val="1E1E1E"/>
          <w:sz w:val="21"/>
          <w:szCs w:val="21"/>
        </w:rPr>
        <w:t>hagan</w:t>
      </w:r>
      <w:r w:rsidRPr="00897B77">
        <w:rPr>
          <w:rFonts w:ascii="Abadi" w:hAnsi="Abadi" w:cs="Microsoft Sans Serif"/>
          <w:color w:val="1E1E1E"/>
          <w:spacing w:val="15"/>
          <w:sz w:val="21"/>
          <w:szCs w:val="21"/>
        </w:rPr>
        <w:t xml:space="preserve"> </w:t>
      </w:r>
      <w:r w:rsidRPr="00897B77">
        <w:rPr>
          <w:rFonts w:ascii="Abadi" w:hAnsi="Abadi" w:cs="Microsoft Sans Serif"/>
          <w:color w:val="1E1E1E"/>
          <w:sz w:val="21"/>
          <w:szCs w:val="21"/>
        </w:rPr>
        <w:t>las</w:t>
      </w:r>
      <w:r w:rsidRPr="00897B77">
        <w:rPr>
          <w:rFonts w:ascii="Abadi" w:hAnsi="Abadi" w:cs="Microsoft Sans Serif"/>
          <w:color w:val="1E1E1E"/>
          <w:spacing w:val="24"/>
          <w:sz w:val="21"/>
          <w:szCs w:val="21"/>
        </w:rPr>
        <w:t xml:space="preserve"> </w:t>
      </w:r>
      <w:r w:rsidRPr="00897B77">
        <w:rPr>
          <w:rFonts w:ascii="Abadi" w:hAnsi="Abadi" w:cs="Microsoft Sans Serif"/>
          <w:color w:val="1E1E1E"/>
          <w:sz w:val="21"/>
          <w:szCs w:val="21"/>
        </w:rPr>
        <w:t>reformas</w:t>
      </w:r>
      <w:r w:rsidRPr="00897B77">
        <w:rPr>
          <w:rFonts w:ascii="Abadi" w:hAnsi="Abadi" w:cs="Microsoft Sans Serif"/>
          <w:color w:val="1E1E1E"/>
          <w:spacing w:val="14"/>
          <w:sz w:val="21"/>
          <w:szCs w:val="21"/>
        </w:rPr>
        <w:t xml:space="preserve"> </w:t>
      </w:r>
      <w:r w:rsidRPr="00897B77">
        <w:rPr>
          <w:rFonts w:ascii="Abadi" w:hAnsi="Abadi" w:cs="Microsoft Sans Serif"/>
          <w:color w:val="1E1E1E"/>
          <w:sz w:val="21"/>
          <w:szCs w:val="21"/>
        </w:rPr>
        <w:t>a</w:t>
      </w:r>
      <w:r w:rsidRPr="00897B77">
        <w:rPr>
          <w:rFonts w:ascii="Abadi" w:hAnsi="Abadi" w:cs="Microsoft Sans Serif"/>
          <w:color w:val="1E1E1E"/>
          <w:spacing w:val="17"/>
          <w:sz w:val="21"/>
          <w:szCs w:val="21"/>
        </w:rPr>
        <w:t xml:space="preserve"> </w:t>
      </w:r>
      <w:r w:rsidRPr="00897B77">
        <w:rPr>
          <w:rFonts w:ascii="Abadi" w:hAnsi="Abadi" w:cs="Microsoft Sans Serif"/>
          <w:color w:val="1E1E1E"/>
          <w:sz w:val="21"/>
          <w:szCs w:val="21"/>
        </w:rPr>
        <w:t>las leyes</w:t>
      </w:r>
      <w:r w:rsidRPr="00897B77">
        <w:rPr>
          <w:rFonts w:ascii="Abadi" w:hAnsi="Abadi" w:cs="Microsoft Sans Serif"/>
          <w:color w:val="1E1E1E"/>
          <w:spacing w:val="16"/>
          <w:sz w:val="21"/>
          <w:szCs w:val="21"/>
        </w:rPr>
        <w:t xml:space="preserve"> </w:t>
      </w:r>
      <w:r w:rsidRPr="00897B77">
        <w:rPr>
          <w:rFonts w:ascii="Abadi" w:hAnsi="Abadi" w:cs="Microsoft Sans Serif"/>
          <w:color w:val="1E1E1E"/>
          <w:sz w:val="21"/>
          <w:szCs w:val="21"/>
        </w:rPr>
        <w:t>de</w:t>
      </w:r>
      <w:r w:rsidRPr="00897B77">
        <w:rPr>
          <w:rFonts w:ascii="Abadi" w:hAnsi="Abadi" w:cs="Microsoft Sans Serif"/>
          <w:color w:val="1E1E1E"/>
          <w:spacing w:val="21"/>
          <w:sz w:val="21"/>
          <w:szCs w:val="21"/>
        </w:rPr>
        <w:t xml:space="preserve"> </w:t>
      </w:r>
      <w:r w:rsidRPr="00897B77">
        <w:rPr>
          <w:rFonts w:ascii="Abadi" w:hAnsi="Abadi" w:cs="Microsoft Sans Serif"/>
          <w:color w:val="1E1E1E"/>
          <w:sz w:val="21"/>
          <w:szCs w:val="21"/>
        </w:rPr>
        <w:t>Movilidad</w:t>
      </w:r>
      <w:r w:rsidRPr="00897B77">
        <w:rPr>
          <w:rFonts w:ascii="Abadi" w:hAnsi="Abadi" w:cs="Microsoft Sans Serif"/>
          <w:color w:val="1E1E1E"/>
          <w:spacing w:val="25"/>
          <w:sz w:val="21"/>
          <w:szCs w:val="21"/>
        </w:rPr>
        <w:t xml:space="preserve"> </w:t>
      </w:r>
      <w:r w:rsidRPr="00897B77">
        <w:rPr>
          <w:rFonts w:ascii="Abadi" w:hAnsi="Abadi" w:cs="Microsoft Sans Serif"/>
          <w:color w:val="1E1E1E"/>
          <w:sz w:val="21"/>
          <w:szCs w:val="21"/>
        </w:rPr>
        <w:t>del</w:t>
      </w:r>
      <w:r w:rsidRPr="00897B77">
        <w:rPr>
          <w:rFonts w:ascii="Abadi" w:hAnsi="Abadi" w:cs="Microsoft Sans Serif"/>
          <w:color w:val="1E1E1E"/>
          <w:spacing w:val="30"/>
          <w:sz w:val="21"/>
          <w:szCs w:val="21"/>
        </w:rPr>
        <w:t xml:space="preserve"> </w:t>
      </w:r>
      <w:r w:rsidRPr="00897B77">
        <w:rPr>
          <w:rFonts w:ascii="Abadi" w:hAnsi="Abadi" w:cs="Microsoft Sans Serif"/>
          <w:color w:val="1E1E1E"/>
          <w:sz w:val="21"/>
          <w:szCs w:val="21"/>
        </w:rPr>
        <w:t>Estado</w:t>
      </w:r>
      <w:r w:rsidRPr="00897B77">
        <w:rPr>
          <w:rFonts w:ascii="Abadi" w:hAnsi="Abadi" w:cs="Microsoft Sans Serif"/>
          <w:color w:val="1E1E1E"/>
          <w:spacing w:val="26"/>
          <w:sz w:val="21"/>
          <w:szCs w:val="21"/>
        </w:rPr>
        <w:t xml:space="preserve"> </w:t>
      </w:r>
      <w:r w:rsidRPr="00897B77">
        <w:rPr>
          <w:rFonts w:ascii="Abadi" w:hAnsi="Abadi" w:cs="Microsoft Sans Serif"/>
          <w:color w:val="1E1E1E"/>
          <w:sz w:val="21"/>
          <w:szCs w:val="21"/>
        </w:rPr>
        <w:t>de</w:t>
      </w:r>
      <w:r w:rsidRPr="00897B77">
        <w:rPr>
          <w:rFonts w:ascii="Abadi" w:hAnsi="Abadi" w:cs="Microsoft Sans Serif"/>
          <w:color w:val="1E1E1E"/>
          <w:spacing w:val="29"/>
          <w:sz w:val="21"/>
          <w:szCs w:val="21"/>
        </w:rPr>
        <w:t xml:space="preserve"> </w:t>
      </w:r>
      <w:r w:rsidRPr="00897B77">
        <w:rPr>
          <w:rFonts w:ascii="Abadi" w:hAnsi="Abadi" w:cs="Microsoft Sans Serif"/>
          <w:color w:val="1E1E1E"/>
          <w:sz w:val="21"/>
          <w:szCs w:val="21"/>
        </w:rPr>
        <w:t>Guanajuato</w:t>
      </w:r>
      <w:r w:rsidRPr="00897B77">
        <w:rPr>
          <w:rFonts w:ascii="Abadi" w:hAnsi="Abadi" w:cs="Microsoft Sans Serif"/>
          <w:color w:val="1E1E1E"/>
          <w:spacing w:val="23"/>
          <w:sz w:val="21"/>
          <w:szCs w:val="21"/>
        </w:rPr>
        <w:t xml:space="preserve"> </w:t>
      </w:r>
      <w:r w:rsidRPr="00897B77">
        <w:rPr>
          <w:rFonts w:ascii="Abadi" w:hAnsi="Abadi" w:cs="Microsoft Sans Serif"/>
          <w:color w:val="1E1E1E"/>
          <w:sz w:val="21"/>
          <w:szCs w:val="21"/>
        </w:rPr>
        <w:t>y</w:t>
      </w:r>
      <w:r w:rsidRPr="00897B77">
        <w:rPr>
          <w:rFonts w:ascii="Abadi" w:hAnsi="Abadi" w:cs="Microsoft Sans Serif"/>
          <w:color w:val="1E1E1E"/>
          <w:spacing w:val="11"/>
          <w:sz w:val="21"/>
          <w:szCs w:val="21"/>
        </w:rPr>
        <w:t xml:space="preserve"> </w:t>
      </w:r>
      <w:r w:rsidRPr="00897B77">
        <w:rPr>
          <w:rFonts w:ascii="Abadi" w:hAnsi="Abadi" w:cs="Microsoft Sans Serif"/>
          <w:color w:val="1E1E1E"/>
          <w:sz w:val="21"/>
          <w:szCs w:val="21"/>
        </w:rPr>
        <w:t>sus</w:t>
      </w:r>
      <w:r w:rsidRPr="00897B77">
        <w:rPr>
          <w:rFonts w:ascii="Abadi" w:hAnsi="Abadi" w:cs="Microsoft Sans Serif"/>
          <w:color w:val="1E1E1E"/>
          <w:spacing w:val="59"/>
          <w:sz w:val="21"/>
          <w:szCs w:val="21"/>
        </w:rPr>
        <w:t xml:space="preserve"> </w:t>
      </w:r>
      <w:r w:rsidRPr="00897B77">
        <w:rPr>
          <w:rFonts w:ascii="Abadi" w:hAnsi="Abadi" w:cs="Microsoft Sans Serif"/>
          <w:color w:val="1E1E1E"/>
          <w:sz w:val="21"/>
          <w:szCs w:val="21"/>
        </w:rPr>
        <w:t>Municipios</w:t>
      </w:r>
      <w:r w:rsidRPr="00897B77">
        <w:rPr>
          <w:rFonts w:ascii="Abadi" w:hAnsi="Abadi" w:cs="Microsoft Sans Serif"/>
          <w:color w:val="1E1E1E"/>
          <w:spacing w:val="46"/>
          <w:sz w:val="21"/>
          <w:szCs w:val="21"/>
        </w:rPr>
        <w:t xml:space="preserve"> </w:t>
      </w:r>
      <w:r w:rsidRPr="00897B77">
        <w:rPr>
          <w:rFonts w:ascii="Abadi" w:hAnsi="Abadi" w:cs="Microsoft Sans Serif"/>
          <w:color w:val="1E1E1E"/>
          <w:sz w:val="21"/>
          <w:szCs w:val="21"/>
        </w:rPr>
        <w:t>y</w:t>
      </w:r>
      <w:r w:rsidRPr="00897B77">
        <w:rPr>
          <w:rFonts w:ascii="Abadi" w:hAnsi="Abadi" w:cs="Microsoft Sans Serif"/>
          <w:color w:val="1E1E1E"/>
          <w:spacing w:val="40"/>
          <w:sz w:val="21"/>
          <w:szCs w:val="21"/>
        </w:rPr>
        <w:t xml:space="preserve"> </w:t>
      </w:r>
      <w:r w:rsidRPr="00897B77">
        <w:rPr>
          <w:rFonts w:ascii="Abadi" w:hAnsi="Abadi" w:cs="Microsoft Sans Serif"/>
          <w:color w:val="1E1E1E"/>
          <w:sz w:val="21"/>
          <w:szCs w:val="21"/>
        </w:rPr>
        <w:t>del</w:t>
      </w:r>
      <w:r w:rsidRPr="00897B77">
        <w:rPr>
          <w:rFonts w:ascii="Abadi" w:hAnsi="Abadi" w:cs="Microsoft Sans Serif"/>
          <w:color w:val="1E1E1E"/>
          <w:spacing w:val="50"/>
          <w:sz w:val="21"/>
          <w:szCs w:val="21"/>
        </w:rPr>
        <w:t xml:space="preserve"> </w:t>
      </w:r>
      <w:r w:rsidRPr="00897B77">
        <w:rPr>
          <w:rFonts w:ascii="Abadi" w:hAnsi="Abadi" w:cs="Microsoft Sans Serif"/>
          <w:color w:val="1E1E1E"/>
          <w:sz w:val="21"/>
          <w:szCs w:val="21"/>
        </w:rPr>
        <w:t>Sistema</w:t>
      </w:r>
      <w:r w:rsidRPr="00897B77">
        <w:rPr>
          <w:rFonts w:ascii="Abadi" w:hAnsi="Abadi" w:cs="Microsoft Sans Serif"/>
          <w:color w:val="1E1E1E"/>
          <w:spacing w:val="53"/>
          <w:sz w:val="21"/>
          <w:szCs w:val="21"/>
        </w:rPr>
        <w:t xml:space="preserve"> </w:t>
      </w:r>
      <w:r w:rsidRPr="00897B77">
        <w:rPr>
          <w:rFonts w:ascii="Abadi" w:hAnsi="Abadi" w:cs="Microsoft Sans Serif"/>
          <w:color w:val="1E1E1E"/>
          <w:sz w:val="21"/>
          <w:szCs w:val="21"/>
        </w:rPr>
        <w:t>de</w:t>
      </w:r>
      <w:r w:rsidRPr="00897B77">
        <w:rPr>
          <w:rFonts w:ascii="Abadi" w:hAnsi="Abadi" w:cs="Microsoft Sans Serif"/>
          <w:color w:val="1E1E1E"/>
          <w:spacing w:val="53"/>
          <w:sz w:val="21"/>
          <w:szCs w:val="21"/>
        </w:rPr>
        <w:t xml:space="preserve"> </w:t>
      </w:r>
      <w:r w:rsidRPr="00897B77">
        <w:rPr>
          <w:rFonts w:ascii="Abadi" w:hAnsi="Abadi" w:cs="Microsoft Sans Serif"/>
          <w:color w:val="1E1E1E"/>
          <w:sz w:val="21"/>
          <w:szCs w:val="21"/>
        </w:rPr>
        <w:t>Seguridad</w:t>
      </w:r>
      <w:r w:rsidRPr="00897B77">
        <w:rPr>
          <w:rFonts w:ascii="Abadi" w:hAnsi="Abadi" w:cs="Microsoft Sans Serif"/>
          <w:color w:val="1E1E1E"/>
          <w:spacing w:val="64"/>
          <w:sz w:val="21"/>
          <w:szCs w:val="21"/>
        </w:rPr>
        <w:t xml:space="preserve"> </w:t>
      </w:r>
      <w:r w:rsidRPr="00897B77">
        <w:rPr>
          <w:rFonts w:ascii="Abadi" w:hAnsi="Abadi" w:cs="Microsoft Sans Serif"/>
          <w:color w:val="1E1E1E"/>
          <w:sz w:val="21"/>
          <w:szCs w:val="21"/>
        </w:rPr>
        <w:t>Pública</w:t>
      </w:r>
      <w:r w:rsidRPr="00897B77">
        <w:rPr>
          <w:rFonts w:ascii="Abadi" w:hAnsi="Abadi" w:cs="Microsoft Sans Serif"/>
          <w:color w:val="1E1E1E"/>
          <w:spacing w:val="48"/>
          <w:sz w:val="21"/>
          <w:szCs w:val="21"/>
        </w:rPr>
        <w:t xml:space="preserve"> </w:t>
      </w:r>
      <w:r w:rsidRPr="00897B77">
        <w:rPr>
          <w:rFonts w:ascii="Abadi" w:hAnsi="Abadi" w:cs="Microsoft Sans Serif"/>
          <w:color w:val="1E1E1E"/>
          <w:sz w:val="21"/>
          <w:szCs w:val="21"/>
        </w:rPr>
        <w:t>del</w:t>
      </w:r>
      <w:r w:rsidRPr="00897B77">
        <w:rPr>
          <w:rFonts w:ascii="Abadi" w:hAnsi="Abadi" w:cs="Microsoft Sans Serif"/>
          <w:color w:val="1E1E1E"/>
          <w:spacing w:val="53"/>
          <w:sz w:val="21"/>
          <w:szCs w:val="21"/>
        </w:rPr>
        <w:t xml:space="preserve"> </w:t>
      </w:r>
      <w:r w:rsidRPr="00897B77">
        <w:rPr>
          <w:rFonts w:ascii="Abadi" w:hAnsi="Abadi" w:cs="Microsoft Sans Serif"/>
          <w:color w:val="1E1E1E"/>
          <w:sz w:val="21"/>
          <w:szCs w:val="21"/>
        </w:rPr>
        <w:t>Estado</w:t>
      </w:r>
      <w:r w:rsidRPr="00897B77">
        <w:rPr>
          <w:rFonts w:ascii="Abadi" w:hAnsi="Abadi" w:cs="Microsoft Sans Serif"/>
          <w:color w:val="1E1E1E"/>
          <w:spacing w:val="55"/>
          <w:sz w:val="21"/>
          <w:szCs w:val="21"/>
        </w:rPr>
        <w:t xml:space="preserve"> </w:t>
      </w:r>
      <w:r w:rsidRPr="00897B77">
        <w:rPr>
          <w:rFonts w:ascii="Abadi" w:hAnsi="Abadi" w:cs="Microsoft Sans Serif"/>
          <w:color w:val="1E1E1E"/>
          <w:sz w:val="21"/>
          <w:szCs w:val="21"/>
        </w:rPr>
        <w:t>de</w:t>
      </w:r>
      <w:r w:rsidRPr="00897B77">
        <w:rPr>
          <w:rFonts w:ascii="Abadi" w:hAnsi="Abadi" w:cs="Microsoft Sans Serif"/>
          <w:color w:val="1E1E1E"/>
          <w:spacing w:val="54"/>
          <w:sz w:val="21"/>
          <w:szCs w:val="21"/>
        </w:rPr>
        <w:t xml:space="preserve"> </w:t>
      </w:r>
      <w:r w:rsidRPr="00897B77">
        <w:rPr>
          <w:rFonts w:ascii="Abadi" w:hAnsi="Abadi" w:cs="Microsoft Sans Serif"/>
          <w:color w:val="1E1E1E"/>
          <w:sz w:val="21"/>
          <w:szCs w:val="21"/>
        </w:rPr>
        <w:t>Guanajuato,</w:t>
      </w:r>
      <w:r w:rsidRPr="00897B77">
        <w:rPr>
          <w:rFonts w:ascii="Abadi" w:hAnsi="Abadi" w:cs="Microsoft Sans Serif"/>
          <w:color w:val="1E1E1E"/>
          <w:spacing w:val="12"/>
          <w:sz w:val="21"/>
          <w:szCs w:val="21"/>
        </w:rPr>
        <w:t xml:space="preserve"> </w:t>
      </w:r>
      <w:r w:rsidRPr="00897B77">
        <w:rPr>
          <w:rFonts w:ascii="Abadi" w:hAnsi="Abadi" w:cs="Microsoft Sans Serif"/>
          <w:color w:val="1E1E1E"/>
          <w:sz w:val="21"/>
          <w:szCs w:val="21"/>
        </w:rPr>
        <w:t>respectivamente,</w:t>
      </w:r>
      <w:r w:rsidRPr="00897B77">
        <w:rPr>
          <w:rFonts w:ascii="Abadi" w:hAnsi="Abadi" w:cs="Microsoft Sans Serif"/>
          <w:color w:val="1E1E1E"/>
          <w:spacing w:val="32"/>
          <w:sz w:val="21"/>
          <w:szCs w:val="21"/>
        </w:rPr>
        <w:t xml:space="preserve"> </w:t>
      </w:r>
      <w:r w:rsidRPr="00897B77">
        <w:rPr>
          <w:rFonts w:ascii="Abadi" w:hAnsi="Abadi" w:cs="Microsoft Sans Serif"/>
          <w:color w:val="1E1E1E"/>
          <w:sz w:val="21"/>
          <w:szCs w:val="21"/>
        </w:rPr>
        <w:t>que</w:t>
      </w:r>
      <w:r w:rsidRPr="00897B77">
        <w:rPr>
          <w:rFonts w:ascii="Abadi" w:hAnsi="Abadi" w:cs="Microsoft Sans Serif"/>
          <w:color w:val="1E1E1E"/>
          <w:spacing w:val="20"/>
          <w:sz w:val="21"/>
          <w:szCs w:val="21"/>
        </w:rPr>
        <w:t xml:space="preserve"> </w:t>
      </w:r>
      <w:r w:rsidRPr="00897B77">
        <w:rPr>
          <w:rFonts w:ascii="Abadi" w:hAnsi="Abadi" w:cs="Microsoft Sans Serif"/>
          <w:color w:val="1E1E1E"/>
          <w:sz w:val="21"/>
          <w:szCs w:val="21"/>
        </w:rPr>
        <w:t>expida</w:t>
      </w:r>
      <w:r w:rsidRPr="00897B77">
        <w:rPr>
          <w:rFonts w:ascii="Abadi" w:hAnsi="Abadi" w:cs="Microsoft Sans Serif"/>
          <w:color w:val="1E1E1E"/>
          <w:spacing w:val="20"/>
          <w:sz w:val="21"/>
          <w:szCs w:val="21"/>
        </w:rPr>
        <w:t xml:space="preserve"> </w:t>
      </w:r>
      <w:r w:rsidRPr="00897B77">
        <w:rPr>
          <w:rFonts w:ascii="Abadi" w:hAnsi="Abadi" w:cs="Microsoft Sans Serif"/>
          <w:color w:val="1E1E1E"/>
          <w:sz w:val="21"/>
          <w:szCs w:val="21"/>
        </w:rPr>
        <w:t>el</w:t>
      </w:r>
      <w:r w:rsidRPr="00897B77">
        <w:rPr>
          <w:rFonts w:ascii="Abadi" w:hAnsi="Abadi" w:cs="Microsoft Sans Serif"/>
          <w:color w:val="1E1E1E"/>
          <w:spacing w:val="29"/>
          <w:sz w:val="21"/>
          <w:szCs w:val="21"/>
        </w:rPr>
        <w:t xml:space="preserve"> </w:t>
      </w:r>
      <w:r w:rsidRPr="00897B77">
        <w:rPr>
          <w:rFonts w:ascii="Abadi" w:hAnsi="Abadi" w:cs="Microsoft Sans Serif"/>
          <w:color w:val="1E1E1E"/>
          <w:sz w:val="21"/>
          <w:szCs w:val="21"/>
        </w:rPr>
        <w:t>Congreso</w:t>
      </w:r>
      <w:r w:rsidRPr="00897B77">
        <w:rPr>
          <w:rFonts w:ascii="Abadi" w:hAnsi="Abadi" w:cs="Microsoft Sans Serif"/>
          <w:color w:val="1E1E1E"/>
          <w:spacing w:val="26"/>
          <w:sz w:val="21"/>
          <w:szCs w:val="21"/>
        </w:rPr>
        <w:t xml:space="preserve"> </w:t>
      </w:r>
      <w:r w:rsidRPr="00897B77">
        <w:rPr>
          <w:rFonts w:ascii="Abadi" w:hAnsi="Abadi" w:cs="Microsoft Sans Serif"/>
          <w:color w:val="1E1E1E"/>
          <w:sz w:val="21"/>
          <w:szCs w:val="21"/>
        </w:rPr>
        <w:t>del</w:t>
      </w:r>
      <w:r w:rsidRPr="00897B77">
        <w:rPr>
          <w:rFonts w:ascii="Abadi" w:hAnsi="Abadi" w:cs="Microsoft Sans Serif"/>
          <w:color w:val="1E1E1E"/>
          <w:spacing w:val="33"/>
          <w:sz w:val="21"/>
          <w:szCs w:val="21"/>
        </w:rPr>
        <w:t xml:space="preserve"> </w:t>
      </w:r>
      <w:r w:rsidRPr="00897B77">
        <w:rPr>
          <w:rFonts w:ascii="Abadi" w:hAnsi="Abadi" w:cs="Microsoft Sans Serif"/>
          <w:color w:val="1E1E1E"/>
          <w:sz w:val="21"/>
          <w:szCs w:val="21"/>
        </w:rPr>
        <w:t>Estado</w:t>
      </w:r>
      <w:r w:rsidRPr="00897B77">
        <w:rPr>
          <w:rFonts w:ascii="Abadi" w:hAnsi="Abadi" w:cs="Microsoft Sans Serif"/>
          <w:color w:val="1E1E1E"/>
          <w:spacing w:val="23"/>
          <w:sz w:val="21"/>
          <w:szCs w:val="21"/>
        </w:rPr>
        <w:t xml:space="preserve"> </w:t>
      </w:r>
      <w:r w:rsidRPr="00897B77">
        <w:rPr>
          <w:rFonts w:ascii="Abadi" w:hAnsi="Abadi" w:cs="Microsoft Sans Serif"/>
          <w:color w:val="1E1E1E"/>
          <w:sz w:val="21"/>
          <w:szCs w:val="21"/>
        </w:rPr>
        <w:t>por</w:t>
      </w:r>
      <w:r w:rsidRPr="00897B77">
        <w:rPr>
          <w:rFonts w:ascii="Abadi" w:hAnsi="Abadi" w:cs="Microsoft Sans Serif"/>
          <w:color w:val="1E1E1E"/>
          <w:spacing w:val="22"/>
          <w:sz w:val="21"/>
          <w:szCs w:val="21"/>
        </w:rPr>
        <w:t xml:space="preserve"> </w:t>
      </w:r>
      <w:r w:rsidRPr="00897B77">
        <w:rPr>
          <w:rFonts w:ascii="Abadi" w:hAnsi="Abadi" w:cs="Microsoft Sans Serif"/>
          <w:color w:val="1E1E1E"/>
          <w:sz w:val="21"/>
          <w:szCs w:val="21"/>
        </w:rPr>
        <w:t>virtud</w:t>
      </w:r>
      <w:r w:rsidRPr="00897B77">
        <w:rPr>
          <w:rFonts w:ascii="Abadi" w:hAnsi="Abadi" w:cs="Microsoft Sans Serif"/>
          <w:color w:val="1E1E1E"/>
          <w:spacing w:val="31"/>
          <w:sz w:val="21"/>
          <w:szCs w:val="21"/>
        </w:rPr>
        <w:t xml:space="preserve"> </w:t>
      </w:r>
      <w:r w:rsidRPr="00897B77">
        <w:rPr>
          <w:rFonts w:ascii="Abadi" w:hAnsi="Abadi" w:cs="Microsoft Sans Serif"/>
          <w:color w:val="1E1E1E"/>
          <w:sz w:val="21"/>
          <w:szCs w:val="21"/>
        </w:rPr>
        <w:t>de</w:t>
      </w:r>
      <w:r w:rsidRPr="00897B77">
        <w:rPr>
          <w:rFonts w:ascii="Abadi" w:hAnsi="Abadi" w:cs="Microsoft Sans Serif"/>
          <w:color w:val="1E1E1E"/>
          <w:spacing w:val="21"/>
          <w:sz w:val="21"/>
          <w:szCs w:val="21"/>
        </w:rPr>
        <w:t xml:space="preserve"> </w:t>
      </w:r>
      <w:r w:rsidRPr="00897B77">
        <w:rPr>
          <w:rFonts w:ascii="Abadi" w:hAnsi="Abadi" w:cs="Microsoft Sans Serif"/>
          <w:color w:val="1E1E1E"/>
          <w:sz w:val="21"/>
          <w:szCs w:val="21"/>
        </w:rPr>
        <w:t>la</w:t>
      </w:r>
      <w:r w:rsidRPr="00897B77">
        <w:rPr>
          <w:rFonts w:ascii="Abadi" w:hAnsi="Abadi" w:cs="Microsoft Sans Serif"/>
          <w:color w:val="1E1E1E"/>
          <w:spacing w:val="23"/>
          <w:sz w:val="21"/>
          <w:szCs w:val="21"/>
        </w:rPr>
        <w:t xml:space="preserve"> </w:t>
      </w:r>
      <w:r w:rsidRPr="00897B77">
        <w:rPr>
          <w:rFonts w:ascii="Abadi" w:hAnsi="Abadi" w:cs="Microsoft Sans Serif"/>
          <w:color w:val="1E1E1E"/>
          <w:sz w:val="21"/>
          <w:szCs w:val="21"/>
        </w:rPr>
        <w:t>reforma</w:t>
      </w:r>
      <w:r w:rsidRPr="00897B77">
        <w:rPr>
          <w:rFonts w:ascii="Abadi" w:hAnsi="Abadi" w:cs="Microsoft Sans Serif"/>
          <w:color w:val="1E1E1E"/>
          <w:spacing w:val="21"/>
          <w:sz w:val="21"/>
          <w:szCs w:val="21"/>
        </w:rPr>
        <w:t xml:space="preserve"> </w:t>
      </w:r>
      <w:r w:rsidRPr="00897B77">
        <w:rPr>
          <w:rFonts w:ascii="Abadi" w:hAnsi="Abadi" w:cs="Microsoft Sans Serif"/>
          <w:color w:val="1E1E1E"/>
          <w:sz w:val="21"/>
          <w:szCs w:val="21"/>
        </w:rPr>
        <w:t>a</w:t>
      </w:r>
      <w:r w:rsidRPr="00897B77">
        <w:rPr>
          <w:rFonts w:ascii="Abadi" w:hAnsi="Abadi" w:cs="Microsoft Sans Serif"/>
          <w:color w:val="1E1E1E"/>
          <w:spacing w:val="20"/>
          <w:sz w:val="21"/>
          <w:szCs w:val="21"/>
        </w:rPr>
        <w:t xml:space="preserve"> </w:t>
      </w:r>
      <w:r w:rsidRPr="00897B77">
        <w:rPr>
          <w:rFonts w:ascii="Abadi" w:hAnsi="Abadi" w:cs="Microsoft Sans Serif"/>
          <w:color w:val="1E1E1E"/>
          <w:sz w:val="21"/>
          <w:szCs w:val="21"/>
        </w:rPr>
        <w:t>que</w:t>
      </w:r>
      <w:r w:rsidRPr="00897B77">
        <w:rPr>
          <w:rFonts w:ascii="Abadi" w:hAnsi="Abadi" w:cs="Microsoft Sans Serif"/>
          <w:color w:val="1E1E1E"/>
          <w:spacing w:val="22"/>
          <w:sz w:val="21"/>
          <w:szCs w:val="21"/>
        </w:rPr>
        <w:t xml:space="preserve"> </w:t>
      </w:r>
      <w:r w:rsidRPr="00897B77">
        <w:rPr>
          <w:rFonts w:ascii="Abadi" w:hAnsi="Abadi" w:cs="Microsoft Sans Serif"/>
          <w:color w:val="1E1E1E"/>
          <w:sz w:val="21"/>
          <w:szCs w:val="21"/>
        </w:rPr>
        <w:t>se</w:t>
      </w:r>
      <w:r w:rsidRPr="00897B77">
        <w:rPr>
          <w:rFonts w:ascii="Abadi" w:hAnsi="Abadi" w:cs="Microsoft Sans Serif"/>
          <w:color w:val="1E1E1E"/>
          <w:spacing w:val="17"/>
          <w:sz w:val="21"/>
          <w:szCs w:val="21"/>
        </w:rPr>
        <w:t xml:space="preserve"> </w:t>
      </w:r>
      <w:r w:rsidRPr="00897B77">
        <w:rPr>
          <w:rFonts w:ascii="Abadi" w:hAnsi="Abadi" w:cs="Microsoft Sans Serif"/>
          <w:color w:val="1E1E1E"/>
          <w:sz w:val="21"/>
          <w:szCs w:val="21"/>
        </w:rPr>
        <w:t>refiere</w:t>
      </w:r>
      <w:r w:rsidRPr="00897B77">
        <w:rPr>
          <w:rFonts w:ascii="Abadi" w:hAnsi="Abadi" w:cs="Microsoft Sans Serif"/>
          <w:color w:val="1E1E1E"/>
          <w:spacing w:val="15"/>
          <w:sz w:val="21"/>
          <w:szCs w:val="21"/>
        </w:rPr>
        <w:t xml:space="preserve"> </w:t>
      </w:r>
      <w:r w:rsidRPr="00897B77">
        <w:rPr>
          <w:rFonts w:ascii="Abadi" w:hAnsi="Abadi" w:cs="Microsoft Sans Serif"/>
          <w:color w:val="1E1E1E"/>
          <w:sz w:val="21"/>
          <w:szCs w:val="21"/>
        </w:rPr>
        <w:t>el</w:t>
      </w:r>
      <w:r w:rsidRPr="00897B77">
        <w:rPr>
          <w:rFonts w:ascii="Abadi" w:hAnsi="Abadi" w:cs="Microsoft Sans Serif"/>
          <w:color w:val="1E1E1E"/>
          <w:spacing w:val="16"/>
          <w:sz w:val="21"/>
          <w:szCs w:val="21"/>
        </w:rPr>
        <w:t xml:space="preserve"> </w:t>
      </w:r>
      <w:r w:rsidRPr="00897B77">
        <w:rPr>
          <w:rFonts w:ascii="Abadi" w:hAnsi="Abadi" w:cs="Microsoft Sans Serif"/>
          <w:color w:val="1E1E1E"/>
          <w:sz w:val="21"/>
          <w:szCs w:val="21"/>
        </w:rPr>
        <w:t>presente</w:t>
      </w:r>
      <w:r w:rsidRPr="00897B77">
        <w:rPr>
          <w:rFonts w:ascii="Abadi" w:hAnsi="Abadi" w:cs="Microsoft Sans Serif"/>
          <w:color w:val="1E1E1E"/>
          <w:spacing w:val="33"/>
          <w:sz w:val="21"/>
          <w:szCs w:val="21"/>
        </w:rPr>
        <w:t xml:space="preserve"> </w:t>
      </w:r>
      <w:r w:rsidRPr="00897B77">
        <w:rPr>
          <w:rFonts w:ascii="Abadi" w:hAnsi="Abadi" w:cs="Microsoft Sans Serif"/>
          <w:color w:val="1E1E1E"/>
          <w:sz w:val="21"/>
          <w:szCs w:val="21"/>
        </w:rPr>
        <w:t>Decreto,</w:t>
      </w:r>
      <w:r w:rsidRPr="00897B77">
        <w:rPr>
          <w:rFonts w:ascii="Abadi" w:hAnsi="Abadi" w:cs="Microsoft Sans Serif"/>
          <w:color w:val="1E1E1E"/>
          <w:spacing w:val="25"/>
          <w:sz w:val="21"/>
          <w:szCs w:val="21"/>
        </w:rPr>
        <w:t xml:space="preserve"> </w:t>
      </w:r>
      <w:r w:rsidRPr="00897B77">
        <w:rPr>
          <w:rFonts w:ascii="Abadi" w:hAnsi="Abadi" w:cs="Microsoft Sans Serif"/>
          <w:color w:val="1E1E1E"/>
          <w:sz w:val="21"/>
          <w:szCs w:val="21"/>
        </w:rPr>
        <w:t>previa publicación</w:t>
      </w:r>
      <w:r w:rsidRPr="00897B77">
        <w:rPr>
          <w:rFonts w:ascii="Abadi" w:hAnsi="Abadi" w:cs="Microsoft Sans Serif"/>
          <w:color w:val="1E1E1E"/>
          <w:spacing w:val="8"/>
          <w:sz w:val="21"/>
          <w:szCs w:val="21"/>
        </w:rPr>
        <w:t xml:space="preserve"> </w:t>
      </w:r>
      <w:r w:rsidRPr="00897B77">
        <w:rPr>
          <w:rFonts w:ascii="Abadi" w:hAnsi="Abadi" w:cs="Microsoft Sans Serif"/>
          <w:color w:val="1E1E1E"/>
          <w:sz w:val="21"/>
          <w:szCs w:val="21"/>
        </w:rPr>
        <w:t>en</w:t>
      </w:r>
      <w:r w:rsidRPr="00897B77">
        <w:rPr>
          <w:rFonts w:ascii="Abadi" w:hAnsi="Abadi" w:cs="Microsoft Sans Serif"/>
          <w:color w:val="1E1E1E"/>
          <w:spacing w:val="20"/>
          <w:sz w:val="21"/>
          <w:szCs w:val="21"/>
        </w:rPr>
        <w:t xml:space="preserve"> </w:t>
      </w:r>
      <w:r w:rsidRPr="00897B77">
        <w:rPr>
          <w:rFonts w:ascii="Abadi" w:hAnsi="Abadi" w:cs="Microsoft Sans Serif"/>
          <w:color w:val="1E1E1E"/>
          <w:sz w:val="21"/>
          <w:szCs w:val="21"/>
        </w:rPr>
        <w:t>el</w:t>
      </w:r>
      <w:r w:rsidRPr="00897B77">
        <w:rPr>
          <w:rFonts w:ascii="Abadi" w:hAnsi="Abadi" w:cs="Microsoft Sans Serif"/>
          <w:color w:val="1E1E1E"/>
          <w:spacing w:val="33"/>
          <w:sz w:val="21"/>
          <w:szCs w:val="21"/>
        </w:rPr>
        <w:t xml:space="preserve"> </w:t>
      </w:r>
      <w:r w:rsidRPr="00897B77">
        <w:rPr>
          <w:rFonts w:ascii="Abadi" w:hAnsi="Abadi" w:cs="Microsoft Sans Serif"/>
          <w:color w:val="1E1E1E"/>
          <w:sz w:val="21"/>
          <w:szCs w:val="21"/>
        </w:rPr>
        <w:t>Periódico</w:t>
      </w:r>
      <w:r w:rsidRPr="00897B77">
        <w:rPr>
          <w:rFonts w:ascii="Abadi" w:hAnsi="Abadi" w:cs="Microsoft Sans Serif"/>
          <w:color w:val="1E1E1E"/>
          <w:spacing w:val="23"/>
          <w:sz w:val="21"/>
          <w:szCs w:val="21"/>
        </w:rPr>
        <w:t xml:space="preserve"> </w:t>
      </w:r>
      <w:r w:rsidRPr="00897B77">
        <w:rPr>
          <w:rFonts w:ascii="Abadi" w:hAnsi="Abadi" w:cs="Microsoft Sans Serif"/>
          <w:color w:val="1E1E1E"/>
          <w:sz w:val="21"/>
          <w:szCs w:val="21"/>
        </w:rPr>
        <w:t>Oficial</w:t>
      </w:r>
      <w:r w:rsidRPr="00897B77">
        <w:rPr>
          <w:rFonts w:ascii="Abadi" w:hAnsi="Abadi" w:cs="Microsoft Sans Serif"/>
          <w:color w:val="1E1E1E"/>
          <w:spacing w:val="9"/>
          <w:sz w:val="21"/>
          <w:szCs w:val="21"/>
        </w:rPr>
        <w:t xml:space="preserve"> </w:t>
      </w:r>
      <w:r w:rsidRPr="00897B77">
        <w:rPr>
          <w:rFonts w:ascii="Abadi" w:hAnsi="Abadi" w:cs="Microsoft Sans Serif"/>
          <w:color w:val="1E1E1E"/>
          <w:sz w:val="21"/>
          <w:szCs w:val="21"/>
        </w:rPr>
        <w:t>del</w:t>
      </w:r>
      <w:r w:rsidRPr="00897B77">
        <w:rPr>
          <w:rFonts w:ascii="Abadi" w:hAnsi="Abadi" w:cs="Microsoft Sans Serif"/>
          <w:color w:val="1E1E1E"/>
          <w:spacing w:val="11"/>
          <w:sz w:val="21"/>
          <w:szCs w:val="21"/>
        </w:rPr>
        <w:t xml:space="preserve"> </w:t>
      </w:r>
      <w:r w:rsidRPr="00897B77">
        <w:rPr>
          <w:rFonts w:ascii="Abadi" w:hAnsi="Abadi" w:cs="Microsoft Sans Serif"/>
          <w:color w:val="1E1E1E"/>
          <w:sz w:val="21"/>
          <w:szCs w:val="21"/>
        </w:rPr>
        <w:t>Gobierno</w:t>
      </w:r>
      <w:r w:rsidRPr="00897B77">
        <w:rPr>
          <w:rFonts w:ascii="Abadi" w:hAnsi="Abadi" w:cs="Microsoft Sans Serif"/>
          <w:color w:val="1E1E1E"/>
          <w:spacing w:val="28"/>
          <w:sz w:val="21"/>
          <w:szCs w:val="21"/>
        </w:rPr>
        <w:t xml:space="preserve"> </w:t>
      </w:r>
      <w:r w:rsidRPr="00897B77">
        <w:rPr>
          <w:rFonts w:ascii="Abadi" w:hAnsi="Abadi" w:cs="Microsoft Sans Serif"/>
          <w:color w:val="1E1E1E"/>
          <w:sz w:val="21"/>
          <w:szCs w:val="21"/>
        </w:rPr>
        <w:t>del</w:t>
      </w:r>
      <w:r w:rsidRPr="00897B77">
        <w:rPr>
          <w:rFonts w:ascii="Abadi" w:hAnsi="Abadi" w:cs="Microsoft Sans Serif"/>
          <w:color w:val="1E1E1E"/>
          <w:spacing w:val="23"/>
          <w:sz w:val="21"/>
          <w:szCs w:val="21"/>
        </w:rPr>
        <w:t xml:space="preserve"> </w:t>
      </w:r>
      <w:r w:rsidRPr="00897B77">
        <w:rPr>
          <w:rFonts w:ascii="Abadi" w:hAnsi="Abadi" w:cs="Microsoft Sans Serif"/>
          <w:color w:val="1E1E1E"/>
          <w:sz w:val="21"/>
          <w:szCs w:val="21"/>
        </w:rPr>
        <w:t>Estado</w:t>
      </w:r>
      <w:r w:rsidRPr="00897B77">
        <w:rPr>
          <w:rFonts w:ascii="Abadi" w:hAnsi="Abadi" w:cs="Microsoft Sans Serif"/>
          <w:color w:val="1E1E1E"/>
          <w:spacing w:val="16"/>
          <w:sz w:val="21"/>
          <w:szCs w:val="21"/>
        </w:rPr>
        <w:t xml:space="preserve"> </w:t>
      </w:r>
      <w:r w:rsidRPr="00897B77">
        <w:rPr>
          <w:rFonts w:ascii="Abadi" w:hAnsi="Abadi" w:cs="Microsoft Sans Serif"/>
          <w:color w:val="1E1E1E"/>
          <w:sz w:val="21"/>
          <w:szCs w:val="21"/>
        </w:rPr>
        <w:t>de</w:t>
      </w:r>
      <w:r w:rsidRPr="00897B77">
        <w:rPr>
          <w:rFonts w:ascii="Abadi" w:hAnsi="Abadi" w:cs="Microsoft Sans Serif"/>
          <w:color w:val="1E1E1E"/>
          <w:spacing w:val="23"/>
          <w:sz w:val="21"/>
          <w:szCs w:val="21"/>
        </w:rPr>
        <w:t xml:space="preserve"> </w:t>
      </w:r>
      <w:r w:rsidRPr="00897B77">
        <w:rPr>
          <w:rFonts w:ascii="Abadi" w:hAnsi="Abadi" w:cs="Microsoft Sans Serif"/>
          <w:color w:val="1E1E1E"/>
          <w:sz w:val="21"/>
          <w:szCs w:val="21"/>
        </w:rPr>
        <w:t>Guanajuato.</w:t>
      </w:r>
    </w:p>
    <w:p w14:paraId="7D415442" w14:textId="77777777" w:rsidR="00DA3384" w:rsidRPr="00897B77" w:rsidRDefault="00DA3384" w:rsidP="00DA3384">
      <w:pPr>
        <w:kinsoku w:val="0"/>
        <w:overflowPunct w:val="0"/>
        <w:jc w:val="both"/>
        <w:rPr>
          <w:rFonts w:ascii="Abadi" w:hAnsi="Abadi" w:cs="Microsoft Sans Serif"/>
          <w:sz w:val="21"/>
          <w:szCs w:val="21"/>
        </w:rPr>
      </w:pPr>
    </w:p>
    <w:p w14:paraId="4E4A67BB" w14:textId="77777777" w:rsidR="00DA3384" w:rsidRPr="00897B77" w:rsidRDefault="00DA3384" w:rsidP="00DA3384">
      <w:pPr>
        <w:kinsoku w:val="0"/>
        <w:overflowPunct w:val="0"/>
        <w:ind w:left="107" w:right="119" w:firstLine="646"/>
        <w:jc w:val="both"/>
        <w:rPr>
          <w:rFonts w:ascii="Abadi" w:hAnsi="Abadi" w:cs="Microsoft Sans Serif"/>
          <w:color w:val="1F1F1F"/>
          <w:sz w:val="21"/>
          <w:szCs w:val="21"/>
        </w:rPr>
      </w:pPr>
      <w:r w:rsidRPr="00897B77">
        <w:rPr>
          <w:rFonts w:ascii="Abadi" w:hAnsi="Abadi" w:cs="Verdana"/>
          <w:b/>
          <w:bCs/>
          <w:color w:val="1E1E1E"/>
          <w:sz w:val="21"/>
          <w:szCs w:val="21"/>
        </w:rPr>
        <w:t>Artículo Segundo.</w:t>
      </w:r>
      <w:r w:rsidRPr="00897B77">
        <w:rPr>
          <w:rFonts w:ascii="Abadi" w:hAnsi="Abadi" w:cs="Verdana"/>
          <w:b/>
          <w:bCs/>
          <w:color w:val="1E1E1E"/>
          <w:spacing w:val="19"/>
          <w:sz w:val="21"/>
          <w:szCs w:val="21"/>
        </w:rPr>
        <w:t xml:space="preserve"> </w:t>
      </w:r>
      <w:r w:rsidRPr="00897B77">
        <w:rPr>
          <w:rFonts w:ascii="Abadi" w:hAnsi="Abadi" w:cs="Microsoft Sans Serif"/>
          <w:color w:val="1E1E1E"/>
          <w:sz w:val="21"/>
          <w:szCs w:val="21"/>
        </w:rPr>
        <w:t>El</w:t>
      </w:r>
      <w:r w:rsidRPr="00897B77">
        <w:rPr>
          <w:rFonts w:ascii="Abadi" w:hAnsi="Abadi" w:cs="Microsoft Sans Serif"/>
          <w:color w:val="1E1E1E"/>
          <w:spacing w:val="23"/>
          <w:sz w:val="21"/>
          <w:szCs w:val="21"/>
        </w:rPr>
        <w:t xml:space="preserve"> </w:t>
      </w:r>
      <w:r w:rsidRPr="00897B77">
        <w:rPr>
          <w:rFonts w:ascii="Abadi" w:hAnsi="Abadi" w:cs="Microsoft Sans Serif"/>
          <w:color w:val="1E1E1E"/>
          <w:sz w:val="21"/>
          <w:szCs w:val="21"/>
        </w:rPr>
        <w:t>Ejecutivo</w:t>
      </w:r>
      <w:r w:rsidRPr="00897B77">
        <w:rPr>
          <w:rFonts w:ascii="Abadi" w:hAnsi="Abadi" w:cs="Microsoft Sans Serif"/>
          <w:color w:val="1E1E1E"/>
          <w:spacing w:val="14"/>
          <w:sz w:val="21"/>
          <w:szCs w:val="21"/>
        </w:rPr>
        <w:t xml:space="preserve"> </w:t>
      </w:r>
      <w:r w:rsidRPr="00897B77">
        <w:rPr>
          <w:rFonts w:ascii="Abadi" w:hAnsi="Abadi" w:cs="Microsoft Sans Serif"/>
          <w:color w:val="1E1E1E"/>
          <w:sz w:val="21"/>
          <w:szCs w:val="21"/>
        </w:rPr>
        <w:t>del</w:t>
      </w:r>
      <w:r w:rsidRPr="00897B77">
        <w:rPr>
          <w:rFonts w:ascii="Abadi" w:hAnsi="Abadi" w:cs="Microsoft Sans Serif"/>
          <w:color w:val="1E1E1E"/>
          <w:spacing w:val="21"/>
          <w:sz w:val="21"/>
          <w:szCs w:val="21"/>
        </w:rPr>
        <w:t xml:space="preserve"> </w:t>
      </w:r>
      <w:r w:rsidRPr="00897B77">
        <w:rPr>
          <w:rFonts w:ascii="Abadi" w:hAnsi="Abadi" w:cs="Microsoft Sans Serif"/>
          <w:color w:val="1E1E1E"/>
          <w:sz w:val="21"/>
          <w:szCs w:val="21"/>
        </w:rPr>
        <w:t>Estado contará</w:t>
      </w:r>
      <w:r w:rsidRPr="00897B77">
        <w:rPr>
          <w:rFonts w:ascii="Abadi" w:hAnsi="Abadi" w:cs="Microsoft Sans Serif"/>
          <w:color w:val="1E1E1E"/>
          <w:spacing w:val="12"/>
          <w:sz w:val="21"/>
          <w:szCs w:val="21"/>
        </w:rPr>
        <w:t xml:space="preserve"> </w:t>
      </w:r>
      <w:r w:rsidRPr="00897B77">
        <w:rPr>
          <w:rFonts w:ascii="Abadi" w:hAnsi="Abadi" w:cs="Microsoft Sans Serif"/>
          <w:color w:val="1E1E1E"/>
          <w:sz w:val="21"/>
          <w:szCs w:val="21"/>
        </w:rPr>
        <w:t>con</w:t>
      </w:r>
      <w:r w:rsidRPr="00897B77">
        <w:rPr>
          <w:rFonts w:ascii="Abadi" w:hAnsi="Abadi" w:cs="Microsoft Sans Serif"/>
          <w:color w:val="1E1E1E"/>
          <w:spacing w:val="12"/>
          <w:sz w:val="21"/>
          <w:szCs w:val="21"/>
        </w:rPr>
        <w:t xml:space="preserve"> </w:t>
      </w:r>
      <w:r w:rsidRPr="00897B77">
        <w:rPr>
          <w:rFonts w:ascii="Abadi" w:hAnsi="Abadi" w:cs="Microsoft Sans Serif"/>
          <w:color w:val="1E1E1E"/>
          <w:sz w:val="21"/>
          <w:szCs w:val="21"/>
        </w:rPr>
        <w:t>un término de ciento</w:t>
      </w:r>
      <w:r w:rsidRPr="00897B77">
        <w:rPr>
          <w:rFonts w:ascii="Abadi" w:hAnsi="Abadi" w:cs="Microsoft Sans Serif"/>
          <w:color w:val="1E1E1E"/>
          <w:spacing w:val="14"/>
          <w:sz w:val="21"/>
          <w:szCs w:val="21"/>
        </w:rPr>
        <w:t xml:space="preserve"> </w:t>
      </w:r>
      <w:r w:rsidRPr="00897B77">
        <w:rPr>
          <w:rFonts w:ascii="Abadi" w:hAnsi="Abadi" w:cs="Microsoft Sans Serif"/>
          <w:color w:val="1E1E1E"/>
          <w:sz w:val="21"/>
          <w:szCs w:val="21"/>
        </w:rPr>
        <w:t>ochenta</w:t>
      </w:r>
      <w:r w:rsidRPr="00897B77">
        <w:rPr>
          <w:rFonts w:ascii="Abadi" w:hAnsi="Abadi" w:cs="Microsoft Sans Serif"/>
          <w:color w:val="1E1E1E"/>
          <w:spacing w:val="80"/>
          <w:sz w:val="21"/>
          <w:szCs w:val="21"/>
        </w:rPr>
        <w:t xml:space="preserve"> </w:t>
      </w:r>
      <w:r w:rsidRPr="00897B77">
        <w:rPr>
          <w:rFonts w:ascii="Abadi" w:hAnsi="Abadi" w:cs="Microsoft Sans Serif"/>
          <w:color w:val="1E1E1E"/>
          <w:sz w:val="21"/>
          <w:szCs w:val="21"/>
        </w:rPr>
        <w:t>días</w:t>
      </w:r>
      <w:r w:rsidRPr="00897B77">
        <w:rPr>
          <w:rFonts w:ascii="Abadi" w:hAnsi="Abadi" w:cs="Microsoft Sans Serif"/>
          <w:color w:val="1E1E1E"/>
          <w:spacing w:val="80"/>
          <w:sz w:val="21"/>
          <w:szCs w:val="21"/>
        </w:rPr>
        <w:t xml:space="preserve"> </w:t>
      </w:r>
      <w:r w:rsidRPr="00897B77">
        <w:rPr>
          <w:rFonts w:ascii="Abadi" w:hAnsi="Abadi" w:cs="Microsoft Sans Serif"/>
          <w:color w:val="1E1E1E"/>
          <w:sz w:val="21"/>
          <w:szCs w:val="21"/>
        </w:rPr>
        <w:t>a</w:t>
      </w:r>
      <w:r w:rsidRPr="00897B77">
        <w:rPr>
          <w:rFonts w:ascii="Abadi" w:hAnsi="Abadi" w:cs="Microsoft Sans Serif"/>
          <w:color w:val="1E1E1E"/>
          <w:spacing w:val="72"/>
          <w:sz w:val="21"/>
          <w:szCs w:val="21"/>
        </w:rPr>
        <w:t xml:space="preserve"> </w:t>
      </w:r>
      <w:r w:rsidRPr="00897B77">
        <w:rPr>
          <w:rFonts w:ascii="Abadi" w:hAnsi="Abadi" w:cs="Microsoft Sans Serif"/>
          <w:color w:val="1E1E1E"/>
          <w:sz w:val="21"/>
          <w:szCs w:val="21"/>
        </w:rPr>
        <w:t>partir</w:t>
      </w:r>
      <w:r w:rsidRPr="00897B77">
        <w:rPr>
          <w:rFonts w:ascii="Abadi" w:hAnsi="Abadi" w:cs="Microsoft Sans Serif"/>
          <w:color w:val="1E1E1E"/>
          <w:spacing w:val="80"/>
          <w:sz w:val="21"/>
          <w:szCs w:val="21"/>
        </w:rPr>
        <w:t xml:space="preserve"> </w:t>
      </w:r>
      <w:r w:rsidRPr="00897B77">
        <w:rPr>
          <w:rFonts w:ascii="Abadi" w:hAnsi="Abadi" w:cs="Microsoft Sans Serif"/>
          <w:color w:val="1E1E1E"/>
          <w:sz w:val="21"/>
          <w:szCs w:val="21"/>
        </w:rPr>
        <w:t>de</w:t>
      </w:r>
      <w:r w:rsidRPr="00897B77">
        <w:rPr>
          <w:rFonts w:ascii="Abadi" w:hAnsi="Abadi" w:cs="Microsoft Sans Serif"/>
          <w:color w:val="1E1E1E"/>
          <w:spacing w:val="80"/>
          <w:sz w:val="21"/>
          <w:szCs w:val="21"/>
        </w:rPr>
        <w:t xml:space="preserve"> </w:t>
      </w:r>
      <w:r w:rsidRPr="00897B77">
        <w:rPr>
          <w:rFonts w:ascii="Abadi" w:hAnsi="Abadi" w:cs="Microsoft Sans Serif"/>
          <w:color w:val="1E1E1E"/>
          <w:sz w:val="21"/>
          <w:szCs w:val="21"/>
        </w:rPr>
        <w:t>la</w:t>
      </w:r>
      <w:r w:rsidRPr="00897B77">
        <w:rPr>
          <w:rFonts w:ascii="Abadi" w:hAnsi="Abadi" w:cs="Microsoft Sans Serif"/>
          <w:color w:val="1E1E1E"/>
          <w:spacing w:val="80"/>
          <w:sz w:val="21"/>
          <w:szCs w:val="21"/>
        </w:rPr>
        <w:t xml:space="preserve"> </w:t>
      </w:r>
      <w:r w:rsidRPr="00897B77">
        <w:rPr>
          <w:rFonts w:ascii="Abadi" w:hAnsi="Abadi" w:cs="Microsoft Sans Serif"/>
          <w:color w:val="1E1E1E"/>
          <w:sz w:val="21"/>
          <w:szCs w:val="21"/>
        </w:rPr>
        <w:t>entrada</w:t>
      </w:r>
      <w:r w:rsidRPr="00897B77">
        <w:rPr>
          <w:rFonts w:ascii="Abadi" w:hAnsi="Abadi" w:cs="Microsoft Sans Serif"/>
          <w:color w:val="1E1E1E"/>
          <w:spacing w:val="80"/>
          <w:sz w:val="21"/>
          <w:szCs w:val="21"/>
        </w:rPr>
        <w:t xml:space="preserve"> </w:t>
      </w:r>
      <w:r w:rsidRPr="00897B77">
        <w:rPr>
          <w:rFonts w:ascii="Abadi" w:hAnsi="Abadi" w:cs="Microsoft Sans Serif"/>
          <w:color w:val="1E1E1E"/>
          <w:sz w:val="21"/>
          <w:szCs w:val="21"/>
        </w:rPr>
        <w:t>en</w:t>
      </w:r>
      <w:r w:rsidRPr="00897B77">
        <w:rPr>
          <w:rFonts w:ascii="Abadi" w:hAnsi="Abadi" w:cs="Microsoft Sans Serif"/>
          <w:color w:val="1E1E1E"/>
          <w:spacing w:val="80"/>
          <w:sz w:val="21"/>
          <w:szCs w:val="21"/>
        </w:rPr>
        <w:t xml:space="preserve"> </w:t>
      </w:r>
      <w:r w:rsidRPr="00897B77">
        <w:rPr>
          <w:rFonts w:ascii="Abadi" w:hAnsi="Abadi" w:cs="Microsoft Sans Serif"/>
          <w:color w:val="1E1E1E"/>
          <w:sz w:val="21"/>
          <w:szCs w:val="21"/>
        </w:rPr>
        <w:t>vigor</w:t>
      </w:r>
      <w:r w:rsidRPr="00897B77">
        <w:rPr>
          <w:rFonts w:ascii="Abadi" w:hAnsi="Abadi" w:cs="Microsoft Sans Serif"/>
          <w:color w:val="1E1E1E"/>
          <w:spacing w:val="80"/>
          <w:sz w:val="21"/>
          <w:szCs w:val="21"/>
        </w:rPr>
        <w:t xml:space="preserve"> </w:t>
      </w:r>
      <w:r w:rsidRPr="00897B77">
        <w:rPr>
          <w:rFonts w:ascii="Abadi" w:hAnsi="Abadi" w:cs="Microsoft Sans Serif"/>
          <w:color w:val="1E1E1E"/>
          <w:sz w:val="21"/>
          <w:szCs w:val="21"/>
        </w:rPr>
        <w:t>del</w:t>
      </w:r>
      <w:r w:rsidRPr="00897B77">
        <w:rPr>
          <w:rFonts w:ascii="Abadi" w:hAnsi="Abadi" w:cs="Microsoft Sans Serif"/>
          <w:color w:val="1E1E1E"/>
          <w:spacing w:val="65"/>
          <w:sz w:val="21"/>
          <w:szCs w:val="21"/>
        </w:rPr>
        <w:t xml:space="preserve"> </w:t>
      </w:r>
      <w:r w:rsidRPr="00897B77">
        <w:rPr>
          <w:rFonts w:ascii="Abadi" w:hAnsi="Abadi" w:cs="Microsoft Sans Serif"/>
          <w:color w:val="1E1E1E"/>
          <w:sz w:val="21"/>
          <w:szCs w:val="21"/>
        </w:rPr>
        <w:t>presente</w:t>
      </w:r>
      <w:r w:rsidRPr="00897B77">
        <w:rPr>
          <w:rFonts w:ascii="Abadi" w:hAnsi="Abadi" w:cs="Microsoft Sans Serif"/>
          <w:color w:val="1E1E1E"/>
          <w:spacing w:val="80"/>
          <w:sz w:val="21"/>
          <w:szCs w:val="21"/>
        </w:rPr>
        <w:t xml:space="preserve"> </w:t>
      </w:r>
      <w:r w:rsidRPr="00897B77">
        <w:rPr>
          <w:rFonts w:ascii="Abadi" w:hAnsi="Abadi" w:cs="Microsoft Sans Serif"/>
          <w:color w:val="1E1E1E"/>
          <w:sz w:val="21"/>
          <w:szCs w:val="21"/>
        </w:rPr>
        <w:t>Decreto</w:t>
      </w:r>
      <w:r w:rsidRPr="00897B77">
        <w:rPr>
          <w:rFonts w:ascii="Abadi" w:hAnsi="Abadi" w:cs="Microsoft Sans Serif"/>
          <w:color w:val="1E1E1E"/>
          <w:spacing w:val="76"/>
          <w:sz w:val="21"/>
          <w:szCs w:val="21"/>
        </w:rPr>
        <w:t xml:space="preserve"> </w:t>
      </w:r>
      <w:r w:rsidRPr="00897B77">
        <w:rPr>
          <w:rFonts w:ascii="Abadi" w:hAnsi="Abadi" w:cs="Microsoft Sans Serif"/>
          <w:color w:val="1E1E1E"/>
          <w:sz w:val="21"/>
          <w:szCs w:val="21"/>
        </w:rPr>
        <w:t>para</w:t>
      </w:r>
      <w:r w:rsidRPr="00897B77">
        <w:rPr>
          <w:rFonts w:ascii="Abadi" w:hAnsi="Abadi" w:cs="Microsoft Sans Serif"/>
          <w:color w:val="1E1E1E"/>
          <w:spacing w:val="73"/>
          <w:sz w:val="21"/>
          <w:szCs w:val="21"/>
        </w:rPr>
        <w:t xml:space="preserve"> </w:t>
      </w:r>
      <w:r w:rsidRPr="00897B77">
        <w:rPr>
          <w:rFonts w:ascii="Abadi" w:hAnsi="Abadi" w:cs="Microsoft Sans Serif"/>
          <w:color w:val="1E1E1E"/>
          <w:sz w:val="21"/>
          <w:szCs w:val="21"/>
        </w:rPr>
        <w:t>la</w:t>
      </w:r>
      <w:r>
        <w:rPr>
          <w:rFonts w:ascii="Abadi" w:hAnsi="Abadi" w:cs="Microsoft Sans Serif"/>
          <w:color w:val="1E1E1E"/>
          <w:sz w:val="21"/>
          <w:szCs w:val="21"/>
        </w:rPr>
        <w:t xml:space="preserve"> </w:t>
      </w:r>
      <w:r w:rsidRPr="00897B77">
        <w:rPr>
          <w:rFonts w:ascii="Abadi" w:hAnsi="Abadi" w:cs="Microsoft Sans Serif"/>
          <w:color w:val="1E1E1E"/>
          <w:sz w:val="21"/>
          <w:szCs w:val="21"/>
        </w:rPr>
        <w:t>adecuación de los Reglamentos respectivos.</w:t>
      </w:r>
      <w:r>
        <w:rPr>
          <w:rFonts w:ascii="Abadi" w:hAnsi="Abadi" w:cs="Microsoft Sans Serif"/>
          <w:color w:val="1E1E1E"/>
          <w:sz w:val="21"/>
          <w:szCs w:val="21"/>
        </w:rPr>
        <w:t xml:space="preserve"> </w:t>
      </w:r>
    </w:p>
    <w:p w14:paraId="177A3F3D" w14:textId="77777777" w:rsidR="00DA3384" w:rsidRPr="00897B77" w:rsidRDefault="00DA3384" w:rsidP="00DA3384">
      <w:pPr>
        <w:kinsoku w:val="0"/>
        <w:overflowPunct w:val="0"/>
        <w:ind w:left="39"/>
        <w:jc w:val="both"/>
        <w:rPr>
          <w:rFonts w:ascii="Abadi" w:hAnsi="Abadi" w:cs="Microsoft Sans Serif"/>
          <w:color w:val="1F1F1F"/>
          <w:sz w:val="21"/>
          <w:szCs w:val="21"/>
        </w:rPr>
      </w:pPr>
    </w:p>
    <w:p w14:paraId="2CBE9BD4" w14:textId="77777777" w:rsidR="00E06682" w:rsidRDefault="00DA3384" w:rsidP="00E06682">
      <w:pPr>
        <w:kinsoku w:val="0"/>
        <w:overflowPunct w:val="0"/>
        <w:ind w:left="142"/>
        <w:jc w:val="both"/>
        <w:rPr>
          <w:rFonts w:ascii="Abadi" w:hAnsi="Abadi" w:cs="Calibri"/>
          <w:color w:val="1E1D23"/>
          <w:sz w:val="21"/>
          <w:szCs w:val="21"/>
        </w:rPr>
      </w:pPr>
      <w:r w:rsidRPr="00897B77">
        <w:rPr>
          <w:rFonts w:ascii="Abadi" w:hAnsi="Abadi" w:cs="Century Gothic"/>
          <w:b/>
          <w:bCs/>
          <w:color w:val="1E1D23"/>
          <w:sz w:val="21"/>
          <w:szCs w:val="21"/>
        </w:rPr>
        <w:t>Artículo</w:t>
      </w:r>
      <w:r w:rsidRPr="00897B77">
        <w:rPr>
          <w:rFonts w:ascii="Abadi" w:hAnsi="Abadi" w:cs="Century Gothic"/>
          <w:b/>
          <w:bCs/>
          <w:color w:val="1E1D23"/>
          <w:spacing w:val="80"/>
          <w:sz w:val="21"/>
          <w:szCs w:val="21"/>
        </w:rPr>
        <w:t xml:space="preserve"> </w:t>
      </w:r>
      <w:r w:rsidRPr="00897B77">
        <w:rPr>
          <w:rFonts w:ascii="Abadi" w:hAnsi="Abadi" w:cs="Century Gothic"/>
          <w:b/>
          <w:bCs/>
          <w:color w:val="1E1D23"/>
          <w:sz w:val="21"/>
          <w:szCs w:val="21"/>
        </w:rPr>
        <w:t>Tercero.</w:t>
      </w:r>
      <w:r w:rsidRPr="00897B77">
        <w:rPr>
          <w:rFonts w:ascii="Abadi" w:hAnsi="Abadi" w:cs="Century Gothic"/>
          <w:b/>
          <w:bCs/>
          <w:color w:val="1E1D23"/>
          <w:spacing w:val="80"/>
          <w:sz w:val="21"/>
          <w:szCs w:val="21"/>
        </w:rPr>
        <w:t xml:space="preserve"> </w:t>
      </w:r>
      <w:r w:rsidRPr="00897B77">
        <w:rPr>
          <w:rFonts w:ascii="Abadi" w:hAnsi="Abadi" w:cs="Calibri"/>
          <w:color w:val="1E1D23"/>
          <w:sz w:val="21"/>
          <w:szCs w:val="21"/>
        </w:rPr>
        <w:t>La</w:t>
      </w:r>
      <w:r w:rsidRPr="00897B77">
        <w:rPr>
          <w:rFonts w:ascii="Abadi" w:hAnsi="Abadi" w:cs="Calibri"/>
          <w:color w:val="1E1D23"/>
          <w:spacing w:val="80"/>
          <w:sz w:val="21"/>
          <w:szCs w:val="21"/>
        </w:rPr>
        <w:t xml:space="preserve"> </w:t>
      </w:r>
      <w:r w:rsidRPr="00897B77">
        <w:rPr>
          <w:rFonts w:ascii="Abadi" w:hAnsi="Abadi" w:cs="Calibri"/>
          <w:color w:val="1E1D23"/>
          <w:sz w:val="21"/>
          <w:szCs w:val="21"/>
        </w:rPr>
        <w:t>Secretaría</w:t>
      </w:r>
      <w:r w:rsidRPr="00897B77">
        <w:rPr>
          <w:rFonts w:ascii="Abadi" w:hAnsi="Abadi" w:cs="Calibri"/>
          <w:color w:val="1E1D23"/>
          <w:spacing w:val="80"/>
          <w:sz w:val="21"/>
          <w:szCs w:val="21"/>
        </w:rPr>
        <w:t xml:space="preserve"> </w:t>
      </w:r>
      <w:r w:rsidRPr="00897B77">
        <w:rPr>
          <w:rFonts w:ascii="Abadi" w:hAnsi="Abadi" w:cs="Calibri"/>
          <w:color w:val="1E1D23"/>
          <w:sz w:val="21"/>
          <w:szCs w:val="21"/>
        </w:rPr>
        <w:t>de</w:t>
      </w:r>
      <w:r w:rsidRPr="00897B77">
        <w:rPr>
          <w:rFonts w:ascii="Abadi" w:hAnsi="Abadi" w:cs="Calibri"/>
          <w:color w:val="1E1D23"/>
          <w:spacing w:val="80"/>
          <w:sz w:val="21"/>
          <w:szCs w:val="21"/>
        </w:rPr>
        <w:t xml:space="preserve"> </w:t>
      </w:r>
      <w:r w:rsidRPr="00897B77">
        <w:rPr>
          <w:rFonts w:ascii="Abadi" w:hAnsi="Abadi" w:cs="Calibri"/>
          <w:color w:val="1E1D23"/>
          <w:sz w:val="21"/>
          <w:szCs w:val="21"/>
        </w:rPr>
        <w:t>Finanzas,</w:t>
      </w:r>
      <w:r w:rsidRPr="00897B77">
        <w:rPr>
          <w:rFonts w:ascii="Abadi" w:hAnsi="Abadi" w:cs="Calibri"/>
          <w:color w:val="1E1D23"/>
          <w:spacing w:val="80"/>
          <w:w w:val="150"/>
          <w:sz w:val="21"/>
          <w:szCs w:val="21"/>
        </w:rPr>
        <w:t xml:space="preserve"> </w:t>
      </w:r>
      <w:r w:rsidRPr="00897B77">
        <w:rPr>
          <w:rFonts w:ascii="Abadi" w:hAnsi="Abadi" w:cs="Calibri"/>
          <w:color w:val="1E1D23"/>
          <w:sz w:val="21"/>
          <w:szCs w:val="21"/>
        </w:rPr>
        <w:t>Inversión</w:t>
      </w:r>
      <w:r w:rsidRPr="00897B77">
        <w:rPr>
          <w:rFonts w:ascii="Abadi" w:hAnsi="Abadi" w:cs="Calibri"/>
          <w:color w:val="1E1D23"/>
          <w:spacing w:val="80"/>
          <w:sz w:val="21"/>
          <w:szCs w:val="21"/>
        </w:rPr>
        <w:t xml:space="preserve"> </w:t>
      </w:r>
      <w:r w:rsidRPr="00897B77">
        <w:rPr>
          <w:rFonts w:ascii="Abadi" w:hAnsi="Abadi" w:cs="Calibri"/>
          <w:color w:val="1E1D23"/>
          <w:sz w:val="21"/>
          <w:szCs w:val="21"/>
        </w:rPr>
        <w:t>y</w:t>
      </w:r>
      <w:r w:rsidRPr="00897B77">
        <w:rPr>
          <w:rFonts w:ascii="Abadi" w:hAnsi="Abadi" w:cs="Calibri"/>
          <w:color w:val="1E1D23"/>
          <w:spacing w:val="80"/>
          <w:sz w:val="21"/>
          <w:szCs w:val="21"/>
        </w:rPr>
        <w:t xml:space="preserve"> </w:t>
      </w:r>
      <w:r w:rsidRPr="00897B77">
        <w:rPr>
          <w:rFonts w:ascii="Abadi" w:hAnsi="Abadi" w:cs="Calibri"/>
          <w:color w:val="1E1D23"/>
          <w:sz w:val="21"/>
          <w:szCs w:val="21"/>
        </w:rPr>
        <w:t>Administración</w:t>
      </w:r>
      <w:r>
        <w:rPr>
          <w:rFonts w:ascii="Abadi" w:hAnsi="Abadi" w:cs="Calibri"/>
          <w:color w:val="1E1D23"/>
          <w:sz w:val="21"/>
          <w:szCs w:val="21"/>
        </w:rPr>
        <w:t xml:space="preserve"> </w:t>
      </w:r>
      <w:r w:rsidRPr="00897B77">
        <w:rPr>
          <w:rFonts w:ascii="Abadi" w:hAnsi="Abadi" w:cs="Calibri"/>
          <w:color w:val="1E1D23"/>
          <w:sz w:val="21"/>
          <w:szCs w:val="21"/>
        </w:rPr>
        <w:t>realizará</w:t>
      </w:r>
      <w:r w:rsidRPr="00897B77">
        <w:rPr>
          <w:rFonts w:ascii="Abadi" w:hAnsi="Abadi" w:cs="Calibri"/>
          <w:color w:val="1E1D23"/>
          <w:spacing w:val="38"/>
          <w:sz w:val="21"/>
          <w:szCs w:val="21"/>
        </w:rPr>
        <w:t xml:space="preserve"> </w:t>
      </w:r>
      <w:r w:rsidRPr="00897B77">
        <w:rPr>
          <w:rFonts w:ascii="Abadi" w:hAnsi="Abadi" w:cs="Calibri"/>
          <w:color w:val="1E1D23"/>
          <w:sz w:val="21"/>
          <w:szCs w:val="21"/>
        </w:rPr>
        <w:t>las</w:t>
      </w:r>
      <w:r w:rsidRPr="00897B77">
        <w:rPr>
          <w:rFonts w:ascii="Abadi" w:hAnsi="Abadi" w:cs="Calibri"/>
          <w:color w:val="1E1D23"/>
          <w:spacing w:val="25"/>
          <w:sz w:val="21"/>
          <w:szCs w:val="21"/>
        </w:rPr>
        <w:t xml:space="preserve"> </w:t>
      </w:r>
      <w:r w:rsidRPr="00897B77">
        <w:rPr>
          <w:rFonts w:ascii="Abadi" w:hAnsi="Abadi" w:cs="Calibri"/>
          <w:color w:val="1E1D23"/>
          <w:sz w:val="21"/>
          <w:szCs w:val="21"/>
        </w:rPr>
        <w:t>adecuaciones</w:t>
      </w:r>
      <w:r w:rsidRPr="00897B77">
        <w:rPr>
          <w:rFonts w:ascii="Abadi" w:hAnsi="Abadi" w:cs="Calibri"/>
          <w:color w:val="1E1D23"/>
          <w:spacing w:val="21"/>
          <w:sz w:val="21"/>
          <w:szCs w:val="21"/>
        </w:rPr>
        <w:t xml:space="preserve"> </w:t>
      </w:r>
      <w:r w:rsidRPr="00897B77">
        <w:rPr>
          <w:rFonts w:ascii="Abadi" w:hAnsi="Abadi" w:cs="Calibri"/>
          <w:color w:val="1E1D23"/>
          <w:sz w:val="21"/>
          <w:szCs w:val="21"/>
        </w:rPr>
        <w:t>presupuestales</w:t>
      </w:r>
      <w:r w:rsidRPr="00897B77">
        <w:rPr>
          <w:rFonts w:ascii="Abadi" w:hAnsi="Abadi" w:cs="Calibri"/>
          <w:color w:val="1E1D23"/>
          <w:spacing w:val="29"/>
          <w:sz w:val="21"/>
          <w:szCs w:val="21"/>
        </w:rPr>
        <w:t xml:space="preserve"> </w:t>
      </w:r>
      <w:r w:rsidRPr="00897B77">
        <w:rPr>
          <w:rFonts w:ascii="Abadi" w:hAnsi="Abadi" w:cs="Calibri"/>
          <w:color w:val="1E1D23"/>
          <w:sz w:val="21"/>
          <w:szCs w:val="21"/>
        </w:rPr>
        <w:t>que</w:t>
      </w:r>
      <w:r w:rsidRPr="00897B77">
        <w:rPr>
          <w:rFonts w:ascii="Abadi" w:hAnsi="Abadi" w:cs="Calibri"/>
          <w:color w:val="1E1D23"/>
          <w:spacing w:val="22"/>
          <w:sz w:val="21"/>
          <w:szCs w:val="21"/>
        </w:rPr>
        <w:t xml:space="preserve"> </w:t>
      </w:r>
      <w:r w:rsidRPr="00897B77">
        <w:rPr>
          <w:rFonts w:ascii="Abadi" w:hAnsi="Abadi" w:cs="Calibri"/>
          <w:color w:val="1E1D23"/>
          <w:sz w:val="21"/>
          <w:szCs w:val="21"/>
        </w:rPr>
        <w:t>resulten</w:t>
      </w:r>
      <w:r w:rsidRPr="00897B77">
        <w:rPr>
          <w:rFonts w:ascii="Abadi" w:hAnsi="Abadi" w:cs="Calibri"/>
          <w:color w:val="1E1D23"/>
          <w:spacing w:val="33"/>
          <w:sz w:val="21"/>
          <w:szCs w:val="21"/>
        </w:rPr>
        <w:t xml:space="preserve"> </w:t>
      </w:r>
      <w:r w:rsidRPr="00897B77">
        <w:rPr>
          <w:rFonts w:ascii="Abadi" w:hAnsi="Abadi" w:cs="Calibri"/>
          <w:color w:val="1E1D23"/>
          <w:sz w:val="21"/>
          <w:szCs w:val="21"/>
        </w:rPr>
        <w:t>necesarias</w:t>
      </w:r>
      <w:r w:rsidRPr="00897B77">
        <w:rPr>
          <w:rFonts w:ascii="Abadi" w:hAnsi="Abadi" w:cs="Calibri"/>
          <w:color w:val="1E1D23"/>
          <w:spacing w:val="26"/>
          <w:sz w:val="21"/>
          <w:szCs w:val="21"/>
        </w:rPr>
        <w:t xml:space="preserve"> </w:t>
      </w:r>
      <w:r w:rsidRPr="00897B77">
        <w:rPr>
          <w:rFonts w:ascii="Abadi" w:hAnsi="Abadi" w:cs="Calibri"/>
          <w:color w:val="1E1D23"/>
          <w:sz w:val="21"/>
          <w:szCs w:val="21"/>
        </w:rPr>
        <w:t>a</w:t>
      </w:r>
      <w:r w:rsidRPr="00897B77">
        <w:rPr>
          <w:rFonts w:ascii="Abadi" w:hAnsi="Abadi" w:cs="Calibri"/>
          <w:color w:val="1E1D23"/>
          <w:spacing w:val="21"/>
          <w:sz w:val="21"/>
          <w:szCs w:val="21"/>
        </w:rPr>
        <w:t xml:space="preserve"> </w:t>
      </w:r>
      <w:r w:rsidRPr="00897B77">
        <w:rPr>
          <w:rFonts w:ascii="Abadi" w:hAnsi="Abadi" w:cs="Calibri"/>
          <w:color w:val="1E1D23"/>
          <w:sz w:val="21"/>
          <w:szCs w:val="21"/>
        </w:rPr>
        <w:t>fin</w:t>
      </w:r>
      <w:r w:rsidRPr="00897B77">
        <w:rPr>
          <w:rFonts w:ascii="Abadi" w:hAnsi="Abadi" w:cs="Calibri"/>
          <w:color w:val="1E1D23"/>
          <w:spacing w:val="26"/>
          <w:sz w:val="21"/>
          <w:szCs w:val="21"/>
        </w:rPr>
        <w:t xml:space="preserve"> </w:t>
      </w:r>
      <w:r w:rsidRPr="00897B77">
        <w:rPr>
          <w:rFonts w:ascii="Abadi" w:hAnsi="Abadi" w:cs="Calibri"/>
          <w:color w:val="1E1D23"/>
          <w:sz w:val="21"/>
          <w:szCs w:val="21"/>
        </w:rPr>
        <w:t>de</w:t>
      </w:r>
      <w:r w:rsidRPr="00897B77">
        <w:rPr>
          <w:rFonts w:ascii="Abadi" w:hAnsi="Abadi" w:cs="Calibri"/>
          <w:color w:val="1E1D23"/>
          <w:spacing w:val="21"/>
          <w:sz w:val="21"/>
          <w:szCs w:val="21"/>
        </w:rPr>
        <w:t xml:space="preserve"> </w:t>
      </w:r>
      <w:r w:rsidRPr="00897B77">
        <w:rPr>
          <w:rFonts w:ascii="Abadi" w:hAnsi="Abadi" w:cs="Calibri"/>
          <w:color w:val="1E1D23"/>
          <w:sz w:val="21"/>
          <w:szCs w:val="21"/>
        </w:rPr>
        <w:t>dotar</w:t>
      </w:r>
      <w:r w:rsidRPr="00897B77">
        <w:rPr>
          <w:rFonts w:ascii="Abadi" w:hAnsi="Abadi" w:cs="Calibri"/>
          <w:color w:val="1E1D23"/>
          <w:spacing w:val="16"/>
          <w:sz w:val="21"/>
          <w:szCs w:val="21"/>
        </w:rPr>
        <w:t xml:space="preserve"> </w:t>
      </w:r>
      <w:r w:rsidRPr="00897B77">
        <w:rPr>
          <w:rFonts w:ascii="Abadi" w:hAnsi="Abadi" w:cs="Calibri"/>
          <w:color w:val="1E1D23"/>
          <w:sz w:val="21"/>
          <w:szCs w:val="21"/>
        </w:rPr>
        <w:t>de</w:t>
      </w:r>
      <w:r w:rsidRPr="00897B77">
        <w:rPr>
          <w:rFonts w:ascii="Abadi" w:hAnsi="Abadi" w:cs="Calibri"/>
          <w:color w:val="1E1D23"/>
          <w:spacing w:val="40"/>
          <w:sz w:val="21"/>
          <w:szCs w:val="21"/>
        </w:rPr>
        <w:t xml:space="preserve"> </w:t>
      </w:r>
      <w:r w:rsidRPr="00897B77">
        <w:rPr>
          <w:rFonts w:ascii="Abadi" w:hAnsi="Abadi" w:cs="Calibri"/>
          <w:color w:val="1E1D23"/>
          <w:sz w:val="21"/>
          <w:szCs w:val="21"/>
        </w:rPr>
        <w:t>los</w:t>
      </w:r>
      <w:r w:rsidRPr="00897B77">
        <w:rPr>
          <w:rFonts w:ascii="Abadi" w:hAnsi="Abadi" w:cs="Calibri"/>
          <w:color w:val="1E1D23"/>
          <w:spacing w:val="33"/>
          <w:sz w:val="21"/>
          <w:szCs w:val="21"/>
        </w:rPr>
        <w:t xml:space="preserve"> </w:t>
      </w:r>
      <w:r w:rsidRPr="00897B77">
        <w:rPr>
          <w:rFonts w:ascii="Abadi" w:hAnsi="Abadi" w:cs="Calibri"/>
          <w:color w:val="1E1D23"/>
          <w:sz w:val="21"/>
          <w:szCs w:val="21"/>
        </w:rPr>
        <w:t>recursos</w:t>
      </w:r>
      <w:r w:rsidRPr="00897B77">
        <w:rPr>
          <w:rFonts w:ascii="Abadi" w:hAnsi="Abadi" w:cs="Calibri"/>
          <w:color w:val="1E1D23"/>
          <w:spacing w:val="40"/>
          <w:sz w:val="21"/>
          <w:szCs w:val="21"/>
        </w:rPr>
        <w:t xml:space="preserve"> </w:t>
      </w:r>
      <w:r w:rsidRPr="00897B77">
        <w:rPr>
          <w:rFonts w:ascii="Abadi" w:hAnsi="Abadi" w:cs="Calibri"/>
          <w:color w:val="1E1D23"/>
          <w:sz w:val="21"/>
          <w:szCs w:val="21"/>
        </w:rPr>
        <w:t>humanos,</w:t>
      </w:r>
      <w:r w:rsidRPr="00897B77">
        <w:rPr>
          <w:rFonts w:ascii="Abadi" w:hAnsi="Abadi" w:cs="Calibri"/>
          <w:color w:val="1E1D23"/>
          <w:spacing w:val="60"/>
          <w:sz w:val="21"/>
          <w:szCs w:val="21"/>
        </w:rPr>
        <w:t xml:space="preserve"> </w:t>
      </w:r>
      <w:r w:rsidRPr="00897B77">
        <w:rPr>
          <w:rFonts w:ascii="Abadi" w:hAnsi="Abadi" w:cs="Calibri"/>
          <w:color w:val="1E1D23"/>
          <w:sz w:val="21"/>
          <w:szCs w:val="21"/>
        </w:rPr>
        <w:t>materiales</w:t>
      </w:r>
      <w:r w:rsidRPr="00897B77">
        <w:rPr>
          <w:rFonts w:ascii="Abadi" w:hAnsi="Abadi" w:cs="Calibri"/>
          <w:color w:val="1E1D23"/>
          <w:spacing w:val="40"/>
          <w:sz w:val="21"/>
          <w:szCs w:val="21"/>
        </w:rPr>
        <w:t xml:space="preserve"> </w:t>
      </w:r>
      <w:r w:rsidRPr="00897B77">
        <w:rPr>
          <w:rFonts w:ascii="Abadi" w:hAnsi="Abadi" w:cs="Calibri"/>
          <w:color w:val="1E1D23"/>
          <w:sz w:val="21"/>
          <w:szCs w:val="21"/>
        </w:rPr>
        <w:t>y</w:t>
      </w:r>
      <w:r w:rsidRPr="00897B77">
        <w:rPr>
          <w:rFonts w:ascii="Abadi" w:hAnsi="Abadi" w:cs="Calibri"/>
          <w:color w:val="1E1D23"/>
          <w:spacing w:val="40"/>
          <w:sz w:val="21"/>
          <w:szCs w:val="21"/>
        </w:rPr>
        <w:t xml:space="preserve"> </w:t>
      </w:r>
      <w:r w:rsidRPr="00897B77">
        <w:rPr>
          <w:rFonts w:ascii="Abadi" w:hAnsi="Abadi" w:cs="Calibri"/>
          <w:color w:val="1E1D23"/>
          <w:sz w:val="21"/>
          <w:szCs w:val="21"/>
        </w:rPr>
        <w:t>financieros</w:t>
      </w:r>
      <w:r w:rsidRPr="00897B77">
        <w:rPr>
          <w:rFonts w:ascii="Abadi" w:hAnsi="Abadi" w:cs="Calibri"/>
          <w:color w:val="1E1D23"/>
          <w:spacing w:val="40"/>
          <w:sz w:val="21"/>
          <w:szCs w:val="21"/>
        </w:rPr>
        <w:t xml:space="preserve"> </w:t>
      </w:r>
      <w:r w:rsidRPr="00897B77">
        <w:rPr>
          <w:rFonts w:ascii="Abadi" w:hAnsi="Abadi" w:cs="Calibri"/>
          <w:color w:val="1E1D23"/>
          <w:sz w:val="21"/>
          <w:szCs w:val="21"/>
        </w:rPr>
        <w:t>que</w:t>
      </w:r>
      <w:r w:rsidRPr="00897B77">
        <w:rPr>
          <w:rFonts w:ascii="Abadi" w:hAnsi="Abadi" w:cs="Calibri"/>
          <w:color w:val="1E1D23"/>
          <w:spacing w:val="35"/>
          <w:sz w:val="21"/>
          <w:szCs w:val="21"/>
        </w:rPr>
        <w:t xml:space="preserve"> </w:t>
      </w:r>
      <w:r w:rsidRPr="00897B77">
        <w:rPr>
          <w:rFonts w:ascii="Abadi" w:hAnsi="Abadi" w:cs="Calibri"/>
          <w:color w:val="1E1D23"/>
          <w:sz w:val="21"/>
          <w:szCs w:val="21"/>
        </w:rPr>
        <w:t>permitan</w:t>
      </w:r>
      <w:r w:rsidRPr="00897B77">
        <w:rPr>
          <w:rFonts w:ascii="Abadi" w:hAnsi="Abadi" w:cs="Calibri"/>
          <w:color w:val="1E1D23"/>
          <w:spacing w:val="40"/>
          <w:sz w:val="21"/>
          <w:szCs w:val="21"/>
        </w:rPr>
        <w:t xml:space="preserve"> </w:t>
      </w:r>
      <w:r w:rsidRPr="00897B77">
        <w:rPr>
          <w:rFonts w:ascii="Abadi" w:hAnsi="Abadi" w:cs="Calibri"/>
          <w:color w:val="1E1D23"/>
          <w:sz w:val="21"/>
          <w:szCs w:val="21"/>
        </w:rPr>
        <w:t>el</w:t>
      </w:r>
      <w:r w:rsidRPr="00897B77">
        <w:rPr>
          <w:rFonts w:ascii="Abadi" w:hAnsi="Abadi" w:cs="Calibri"/>
          <w:color w:val="1E1D23"/>
          <w:spacing w:val="30"/>
          <w:sz w:val="21"/>
          <w:szCs w:val="21"/>
        </w:rPr>
        <w:t xml:space="preserve"> </w:t>
      </w:r>
      <w:r w:rsidRPr="00897B77">
        <w:rPr>
          <w:rFonts w:ascii="Abadi" w:hAnsi="Abadi" w:cs="Calibri"/>
          <w:color w:val="1E1D23"/>
          <w:sz w:val="21"/>
          <w:szCs w:val="21"/>
        </w:rPr>
        <w:t>cumplimiento</w:t>
      </w:r>
      <w:r w:rsidRPr="00897B77">
        <w:rPr>
          <w:rFonts w:ascii="Abadi" w:hAnsi="Abadi" w:cs="Calibri"/>
          <w:color w:val="1E1D23"/>
          <w:spacing w:val="17"/>
          <w:sz w:val="21"/>
          <w:szCs w:val="21"/>
        </w:rPr>
        <w:t xml:space="preserve"> </w:t>
      </w:r>
      <w:r w:rsidRPr="00897B77">
        <w:rPr>
          <w:rFonts w:ascii="Abadi" w:hAnsi="Abadi" w:cs="Calibri"/>
          <w:color w:val="1E1D23"/>
          <w:sz w:val="21"/>
          <w:szCs w:val="21"/>
        </w:rPr>
        <w:t>del</w:t>
      </w:r>
      <w:r w:rsidRPr="00897B77">
        <w:rPr>
          <w:rFonts w:ascii="Abadi" w:hAnsi="Abadi" w:cs="Calibri"/>
          <w:color w:val="1E1D23"/>
          <w:spacing w:val="34"/>
          <w:sz w:val="21"/>
          <w:szCs w:val="21"/>
        </w:rPr>
        <w:t xml:space="preserve"> </w:t>
      </w:r>
      <w:r w:rsidRPr="00897B77">
        <w:rPr>
          <w:rFonts w:ascii="Abadi" w:hAnsi="Abadi" w:cs="Calibri"/>
          <w:color w:val="1E1D23"/>
          <w:sz w:val="21"/>
          <w:szCs w:val="21"/>
        </w:rPr>
        <w:t>presente</w:t>
      </w:r>
      <w:r w:rsidRPr="00897B77">
        <w:rPr>
          <w:rFonts w:ascii="Abadi" w:hAnsi="Abadi" w:cs="Calibri"/>
          <w:color w:val="1E1D23"/>
          <w:spacing w:val="40"/>
          <w:sz w:val="21"/>
          <w:szCs w:val="21"/>
        </w:rPr>
        <w:t xml:space="preserve"> </w:t>
      </w:r>
      <w:r w:rsidRPr="00897B77">
        <w:rPr>
          <w:rFonts w:ascii="Abadi" w:hAnsi="Abadi" w:cs="Calibri"/>
          <w:color w:val="1E1D23"/>
          <w:sz w:val="21"/>
          <w:szCs w:val="21"/>
        </w:rPr>
        <w:t>Decreto.</w:t>
      </w:r>
    </w:p>
    <w:p w14:paraId="14DD2B0D" w14:textId="77777777" w:rsidR="00E06682" w:rsidRDefault="00E06682" w:rsidP="00E06682">
      <w:pPr>
        <w:kinsoku w:val="0"/>
        <w:overflowPunct w:val="0"/>
        <w:ind w:left="142"/>
        <w:jc w:val="both"/>
        <w:rPr>
          <w:rFonts w:ascii="Abadi" w:hAnsi="Abadi" w:cs="Calibri"/>
          <w:b/>
          <w:bCs/>
          <w:color w:val="13131D"/>
          <w:w w:val="105"/>
          <w:sz w:val="21"/>
          <w:szCs w:val="21"/>
        </w:rPr>
      </w:pPr>
    </w:p>
    <w:p w14:paraId="63968553" w14:textId="77777777" w:rsidR="00E06682" w:rsidRDefault="00E06682" w:rsidP="00E06682">
      <w:pPr>
        <w:kinsoku w:val="0"/>
        <w:overflowPunct w:val="0"/>
        <w:ind w:left="142"/>
        <w:jc w:val="both"/>
        <w:rPr>
          <w:rFonts w:ascii="Abadi" w:hAnsi="Abadi" w:cs="Calibri"/>
          <w:b/>
          <w:bCs/>
          <w:color w:val="13131D"/>
          <w:w w:val="105"/>
          <w:sz w:val="21"/>
          <w:szCs w:val="21"/>
        </w:rPr>
      </w:pPr>
    </w:p>
    <w:p w14:paraId="62205411" w14:textId="1F8034A0" w:rsidR="00E06682" w:rsidRDefault="00DA3384" w:rsidP="0061662D">
      <w:pPr>
        <w:kinsoku w:val="0"/>
        <w:overflowPunct w:val="0"/>
        <w:ind w:left="142"/>
        <w:jc w:val="center"/>
        <w:rPr>
          <w:rFonts w:ascii="Abadi" w:hAnsi="Abadi" w:cs="Calibri"/>
          <w:color w:val="1E1D23"/>
          <w:sz w:val="21"/>
          <w:szCs w:val="21"/>
        </w:rPr>
      </w:pPr>
      <w:r w:rsidRPr="00897B77">
        <w:rPr>
          <w:rFonts w:ascii="Abadi" w:hAnsi="Abadi" w:cs="Calibri"/>
          <w:b/>
          <w:bCs/>
          <w:color w:val="13131D"/>
          <w:w w:val="105"/>
          <w:sz w:val="21"/>
          <w:szCs w:val="21"/>
        </w:rPr>
        <w:t>Guanajuato, Gto., a 13 de diciembre de 2021</w:t>
      </w:r>
    </w:p>
    <w:p w14:paraId="4E3F7585" w14:textId="60DB8F96" w:rsidR="00DA3384" w:rsidRPr="00E06682" w:rsidRDefault="00DA3384" w:rsidP="0061662D">
      <w:pPr>
        <w:kinsoku w:val="0"/>
        <w:overflowPunct w:val="0"/>
        <w:ind w:left="142"/>
        <w:jc w:val="center"/>
        <w:rPr>
          <w:rFonts w:ascii="Abadi" w:hAnsi="Abadi" w:cs="Calibri"/>
          <w:color w:val="1E1D23"/>
          <w:sz w:val="21"/>
          <w:szCs w:val="21"/>
        </w:rPr>
      </w:pPr>
      <w:r w:rsidRPr="00897B77">
        <w:rPr>
          <w:rFonts w:ascii="Abadi" w:hAnsi="Abadi" w:cs="Calibri"/>
          <w:b/>
          <w:bCs/>
          <w:color w:val="13121E"/>
          <w:w w:val="105"/>
          <w:sz w:val="21"/>
          <w:szCs w:val="21"/>
        </w:rPr>
        <w:t>La Comisión de Gobernación y Puntos Constitucionales</w:t>
      </w:r>
    </w:p>
    <w:p w14:paraId="738C56B7" w14:textId="77777777" w:rsidR="00DA3384" w:rsidRPr="008072C1" w:rsidRDefault="00DA3384" w:rsidP="00DA3384">
      <w:pPr>
        <w:kinsoku w:val="0"/>
        <w:overflowPunct w:val="0"/>
        <w:ind w:left="39"/>
        <w:jc w:val="center"/>
        <w:rPr>
          <w:rFonts w:ascii="Abadi" w:hAnsi="Abadi" w:cs="Microsoft Sans Serif"/>
          <w:color w:val="1F1F1F"/>
          <w:sz w:val="21"/>
          <w:szCs w:val="21"/>
        </w:rPr>
      </w:pPr>
    </w:p>
    <w:p w14:paraId="69E79DCB" w14:textId="77777777" w:rsidR="00DA3384" w:rsidRPr="008072C1" w:rsidRDefault="00DA3384" w:rsidP="00DA3384">
      <w:pPr>
        <w:kinsoku w:val="0"/>
        <w:overflowPunct w:val="0"/>
        <w:ind w:left="39"/>
        <w:jc w:val="both"/>
        <w:rPr>
          <w:rFonts w:ascii="Abadi" w:hAnsi="Abadi" w:cs="Calibri"/>
          <w:color w:val="1F1F1F"/>
          <w:spacing w:val="-2"/>
          <w:sz w:val="21"/>
          <w:szCs w:val="21"/>
        </w:rPr>
      </w:pPr>
    </w:p>
    <w:p w14:paraId="3A983469" w14:textId="77777777" w:rsidR="00DA3384" w:rsidRDefault="00DA3384" w:rsidP="00DA3384">
      <w:pPr>
        <w:jc w:val="both"/>
        <w:rPr>
          <w:rFonts w:ascii="Abadi" w:hAnsi="Abadi" w:cs="*Calibri-Bold-4923-Identity-H"/>
          <w:b/>
          <w:bCs/>
          <w:color w:val="0A0A0F"/>
          <w:sz w:val="21"/>
          <w:szCs w:val="21"/>
        </w:rPr>
      </w:pPr>
      <w:r>
        <w:rPr>
          <w:rFonts w:ascii="Abadi" w:hAnsi="Abadi" w:cs="*Calibri-Bold-4923-Identity-H"/>
          <w:b/>
          <w:bCs/>
          <w:color w:val="0A0A0F"/>
          <w:sz w:val="21"/>
          <w:szCs w:val="21"/>
        </w:rPr>
        <w:t>Diputada Susana Bermúdez Cano</w:t>
      </w:r>
    </w:p>
    <w:p w14:paraId="7C1F6BE5" w14:textId="77777777" w:rsidR="00DA3384" w:rsidRDefault="00DA3384" w:rsidP="00DA3384">
      <w:pPr>
        <w:jc w:val="both"/>
        <w:rPr>
          <w:rFonts w:ascii="Abadi" w:hAnsi="Abadi" w:cs="*Calibri-Bold-4923-Identity-H"/>
          <w:b/>
          <w:bCs/>
          <w:color w:val="0A0A0F"/>
          <w:sz w:val="21"/>
          <w:szCs w:val="21"/>
        </w:rPr>
      </w:pPr>
      <w:r>
        <w:rPr>
          <w:rFonts w:ascii="Abadi" w:hAnsi="Abadi" w:cs="*Calibri-Bold-4923-Identity-H"/>
          <w:b/>
          <w:bCs/>
          <w:color w:val="0A0A0F"/>
          <w:sz w:val="21"/>
          <w:szCs w:val="21"/>
        </w:rPr>
        <w:t>Diputada Laura Cristina Márquez Alcalá</w:t>
      </w:r>
    </w:p>
    <w:p w14:paraId="5C7B2288" w14:textId="77777777" w:rsidR="00DA3384" w:rsidRDefault="00DA3384" w:rsidP="00DA3384">
      <w:pPr>
        <w:jc w:val="both"/>
        <w:rPr>
          <w:rFonts w:ascii="Abadi" w:hAnsi="Abadi" w:cs="*Calibri-Bold-4923-Identity-H"/>
          <w:b/>
          <w:bCs/>
          <w:color w:val="0A0A0F"/>
          <w:sz w:val="21"/>
          <w:szCs w:val="21"/>
        </w:rPr>
      </w:pPr>
      <w:r>
        <w:rPr>
          <w:rFonts w:ascii="Abadi" w:hAnsi="Abadi" w:cs="*Calibri-Bold-4923-Identity-H"/>
          <w:b/>
          <w:bCs/>
          <w:color w:val="0A0A0F"/>
          <w:sz w:val="21"/>
          <w:szCs w:val="21"/>
        </w:rPr>
        <w:t>Diputada Alma Edwviges Alcaraz Hernández</w:t>
      </w:r>
    </w:p>
    <w:p w14:paraId="7AE89C6F" w14:textId="77777777" w:rsidR="00DA3384" w:rsidRDefault="00DA3384" w:rsidP="00DA3384">
      <w:pPr>
        <w:jc w:val="both"/>
        <w:rPr>
          <w:rFonts w:ascii="Abadi" w:hAnsi="Abadi" w:cs="*Calibri-Bold-4923-Identity-H"/>
          <w:b/>
          <w:bCs/>
          <w:color w:val="0A0A0F"/>
          <w:sz w:val="21"/>
          <w:szCs w:val="21"/>
        </w:rPr>
      </w:pPr>
      <w:r>
        <w:rPr>
          <w:rFonts w:ascii="Abadi" w:hAnsi="Abadi" w:cs="*Calibri-Bold-4923-Identity-H"/>
          <w:b/>
          <w:bCs/>
          <w:color w:val="0A0A0F"/>
          <w:sz w:val="21"/>
          <w:szCs w:val="21"/>
        </w:rPr>
        <w:t>Diputado Rolando Fortino Alcántar Rojas</w:t>
      </w:r>
    </w:p>
    <w:p w14:paraId="48C65725" w14:textId="77777777" w:rsidR="00DA3384" w:rsidRDefault="00DA3384" w:rsidP="00DA3384">
      <w:pPr>
        <w:jc w:val="both"/>
        <w:rPr>
          <w:rFonts w:ascii="Abadi" w:hAnsi="Abadi" w:cs="*Calibri-Bold-4923-Identity-H"/>
          <w:b/>
          <w:bCs/>
          <w:color w:val="0A0A0F"/>
          <w:sz w:val="21"/>
          <w:szCs w:val="21"/>
        </w:rPr>
      </w:pPr>
      <w:r>
        <w:rPr>
          <w:rFonts w:ascii="Abadi" w:hAnsi="Abadi" w:cs="*Calibri-Bold-4923-Identity-H"/>
          <w:b/>
          <w:bCs/>
          <w:color w:val="0A0A0F"/>
          <w:sz w:val="21"/>
          <w:szCs w:val="21"/>
        </w:rPr>
        <w:t>Diputada Briseida Anabel Magdaleno González</w:t>
      </w:r>
    </w:p>
    <w:p w14:paraId="7C09F3FD" w14:textId="77777777" w:rsidR="00DA3384" w:rsidRDefault="00DA3384" w:rsidP="00DA3384">
      <w:pPr>
        <w:jc w:val="both"/>
        <w:rPr>
          <w:rFonts w:ascii="Abadi" w:hAnsi="Abadi" w:cs="*Calibri-Bold-4923-Identity-H"/>
          <w:b/>
          <w:bCs/>
          <w:color w:val="0A0A0F"/>
          <w:sz w:val="21"/>
          <w:szCs w:val="21"/>
        </w:rPr>
      </w:pPr>
      <w:r>
        <w:rPr>
          <w:rFonts w:ascii="Abadi" w:hAnsi="Abadi" w:cs="*Calibri-Bold-4923-Identity-H"/>
          <w:b/>
          <w:bCs/>
          <w:color w:val="0A0A0F"/>
          <w:sz w:val="21"/>
          <w:szCs w:val="21"/>
        </w:rPr>
        <w:t>Diputada Yulma Rocha Aguilar</w:t>
      </w:r>
    </w:p>
    <w:p w14:paraId="24E2310A" w14:textId="77777777" w:rsidR="00DA3384" w:rsidRDefault="00DA3384" w:rsidP="00DA3384">
      <w:pPr>
        <w:jc w:val="both"/>
        <w:rPr>
          <w:rFonts w:ascii="Abadi" w:hAnsi="Abadi" w:cs="*Calibri-Bold-4923-Identity-H"/>
          <w:b/>
          <w:bCs/>
          <w:color w:val="0A0A0F"/>
          <w:sz w:val="21"/>
          <w:szCs w:val="21"/>
        </w:rPr>
      </w:pPr>
      <w:r>
        <w:rPr>
          <w:rFonts w:ascii="Abadi" w:hAnsi="Abadi" w:cs="*Calibri-Bold-4923-Identity-H"/>
          <w:b/>
          <w:bCs/>
          <w:color w:val="0A0A0F"/>
          <w:sz w:val="21"/>
          <w:szCs w:val="21"/>
        </w:rPr>
        <w:t>Diputado Gerardo Fernández González</w:t>
      </w:r>
    </w:p>
    <w:p w14:paraId="3BB060CC" w14:textId="77777777" w:rsidR="009D7490" w:rsidRDefault="009D7490" w:rsidP="008D3092">
      <w:pPr>
        <w:pStyle w:val="Textoindependiente"/>
        <w:kinsoku w:val="0"/>
        <w:overflowPunct w:val="0"/>
        <w:spacing w:before="2"/>
        <w:ind w:left="426"/>
        <w:rPr>
          <w:rFonts w:ascii="Abadi" w:hAnsi="Abadi"/>
          <w:b w:val="0"/>
          <w:bCs w:val="0"/>
          <w:sz w:val="21"/>
          <w:szCs w:val="21"/>
        </w:rPr>
      </w:pPr>
    </w:p>
    <w:p w14:paraId="20E0F331" w14:textId="77777777" w:rsidR="009D7490" w:rsidRDefault="009D7490" w:rsidP="008D3092">
      <w:pPr>
        <w:pStyle w:val="Textoindependiente"/>
        <w:kinsoku w:val="0"/>
        <w:overflowPunct w:val="0"/>
        <w:spacing w:before="2"/>
        <w:ind w:left="426"/>
        <w:rPr>
          <w:rFonts w:ascii="Abadi" w:hAnsi="Abadi"/>
          <w:b w:val="0"/>
          <w:bCs w:val="0"/>
          <w:sz w:val="21"/>
          <w:szCs w:val="21"/>
        </w:rPr>
      </w:pPr>
    </w:p>
    <w:p w14:paraId="1F2C1B42" w14:textId="77777777" w:rsidR="009D7490" w:rsidRPr="00893579" w:rsidRDefault="009D7490" w:rsidP="008D3092">
      <w:pPr>
        <w:pStyle w:val="Textoindependiente"/>
        <w:kinsoku w:val="0"/>
        <w:overflowPunct w:val="0"/>
        <w:spacing w:before="2"/>
        <w:ind w:left="426"/>
        <w:rPr>
          <w:rFonts w:ascii="Abadi" w:hAnsi="Abadi"/>
          <w:b w:val="0"/>
          <w:bCs w:val="0"/>
          <w:sz w:val="21"/>
          <w:szCs w:val="21"/>
        </w:rPr>
      </w:pPr>
    </w:p>
    <w:p w14:paraId="73BE94BF" w14:textId="0FCDBAE3" w:rsidR="007848B3" w:rsidRPr="00893579" w:rsidRDefault="007848B3" w:rsidP="001854D8">
      <w:pPr>
        <w:pStyle w:val="Prrafodelista"/>
        <w:widowControl w:val="0"/>
        <w:numPr>
          <w:ilvl w:val="0"/>
          <w:numId w:val="8"/>
        </w:numPr>
        <w:tabs>
          <w:tab w:val="left" w:pos="2365"/>
        </w:tabs>
        <w:kinsoku w:val="0"/>
        <w:overflowPunct w:val="0"/>
        <w:autoSpaceDE w:val="0"/>
        <w:autoSpaceDN w:val="0"/>
        <w:adjustRightInd w:val="0"/>
        <w:spacing w:before="1"/>
        <w:ind w:left="426" w:right="140"/>
        <w:jc w:val="both"/>
        <w:rPr>
          <w:rFonts w:ascii="Abadi" w:hAnsi="Abadi"/>
          <w:b/>
          <w:bCs/>
          <w:sz w:val="21"/>
          <w:szCs w:val="21"/>
        </w:rPr>
      </w:pPr>
      <w:r w:rsidRPr="00893579">
        <w:rPr>
          <w:rFonts w:ascii="Abadi" w:hAnsi="Abadi"/>
          <w:b/>
          <w:bCs/>
          <w:sz w:val="21"/>
          <w:szCs w:val="21"/>
        </w:rPr>
        <w:t xml:space="preserve">DISCUSIÓN Y, EN SU CASO, APROBACIÓN DEL DICTAMEN SIGNADO POR LA COMISIÓN DE SEGURIDAD PÚBLICA Y COMUNICACIONES, RELATIVO A LA INICIATIVA SUSCRITA POR EL GOBERNADOR DEL ESTADO, POR LA QUE SE REFORMAN Y ADICIONAN DIVERSOS ARTÍCULOS DE LAS LEYES ORGÁNICA DEL PODER EJECUTIVO PARA EL ESTADO DE GUANAJUATO, DE MOVILIDAD DEL ESTADO DE GUANAJUATO Y SUS MUNICIPIOS Y DEL SISTEMA DE SEGURIDAD PÚBLICA DEL ESTADO DE GUANAJUATO, </w:t>
      </w:r>
      <w:r w:rsidRPr="00893579">
        <w:rPr>
          <w:rFonts w:ascii="Abadi" w:hAnsi="Abadi"/>
          <w:b/>
          <w:bCs/>
          <w:i/>
          <w:iCs/>
          <w:sz w:val="21"/>
          <w:szCs w:val="21"/>
        </w:rPr>
        <w:t>EN LA PARTE QUE CORRESPONDE AL SEGUNDO Y TERCERO DE LOS ORDENAMIENTOS</w:t>
      </w:r>
      <w:r w:rsidRPr="00893579">
        <w:rPr>
          <w:rFonts w:ascii="Abadi" w:hAnsi="Abadi"/>
          <w:b/>
          <w:bCs/>
          <w:sz w:val="21"/>
          <w:szCs w:val="21"/>
        </w:rPr>
        <w:t>.</w:t>
      </w:r>
      <w:r w:rsidR="00434E71">
        <w:rPr>
          <w:rStyle w:val="Refdenotaalpie"/>
          <w:rFonts w:ascii="Abadi" w:hAnsi="Abadi"/>
          <w:b/>
          <w:bCs/>
          <w:sz w:val="21"/>
          <w:szCs w:val="21"/>
        </w:rPr>
        <w:footnoteReference w:id="100"/>
      </w:r>
    </w:p>
    <w:p w14:paraId="715D5EF1" w14:textId="77777777" w:rsidR="007848B3" w:rsidRDefault="007848B3" w:rsidP="00A737E7">
      <w:pPr>
        <w:pStyle w:val="Textoindependiente"/>
        <w:kinsoku w:val="0"/>
        <w:overflowPunct w:val="0"/>
        <w:ind w:left="709"/>
        <w:rPr>
          <w:rFonts w:ascii="Abadi" w:hAnsi="Abadi"/>
          <w:b w:val="0"/>
          <w:bCs w:val="0"/>
          <w:sz w:val="21"/>
          <w:szCs w:val="21"/>
        </w:rPr>
      </w:pPr>
    </w:p>
    <w:p w14:paraId="66B6D256" w14:textId="77777777" w:rsidR="005337CB" w:rsidRDefault="005337CB" w:rsidP="00A737E7">
      <w:pPr>
        <w:pStyle w:val="Textoindependiente"/>
        <w:kinsoku w:val="0"/>
        <w:overflowPunct w:val="0"/>
        <w:ind w:left="709"/>
        <w:rPr>
          <w:rFonts w:ascii="Abadi" w:hAnsi="Abadi"/>
          <w:b w:val="0"/>
          <w:bCs w:val="0"/>
          <w:sz w:val="21"/>
          <w:szCs w:val="21"/>
        </w:rPr>
      </w:pPr>
    </w:p>
    <w:p w14:paraId="131621AA" w14:textId="77777777" w:rsidR="00517983" w:rsidRDefault="00517983" w:rsidP="005C4023">
      <w:pPr>
        <w:jc w:val="both"/>
        <w:rPr>
          <w:rFonts w:ascii="Abadi" w:hAnsi="Abadi" w:cs="*Calibri-Bold-7740-Identity-H"/>
          <w:b/>
          <w:bCs/>
          <w:color w:val="0E0E0F"/>
          <w:sz w:val="21"/>
          <w:szCs w:val="21"/>
        </w:rPr>
      </w:pPr>
    </w:p>
    <w:p w14:paraId="168F9841" w14:textId="77777777" w:rsidR="00517983" w:rsidRDefault="00517983" w:rsidP="005C4023">
      <w:pPr>
        <w:jc w:val="both"/>
        <w:rPr>
          <w:rFonts w:ascii="Abadi" w:hAnsi="Abadi" w:cs="*Calibri-Bold-7740-Identity-H"/>
          <w:b/>
          <w:bCs/>
          <w:color w:val="0E0E0F"/>
          <w:sz w:val="21"/>
          <w:szCs w:val="21"/>
        </w:rPr>
      </w:pPr>
    </w:p>
    <w:p w14:paraId="6930064F" w14:textId="77777777" w:rsidR="00517983" w:rsidRDefault="00517983" w:rsidP="005C4023">
      <w:pPr>
        <w:jc w:val="both"/>
        <w:rPr>
          <w:rFonts w:ascii="Abadi" w:hAnsi="Abadi" w:cs="*Calibri-Bold-7740-Identity-H"/>
          <w:b/>
          <w:bCs/>
          <w:color w:val="0E0E0F"/>
          <w:sz w:val="21"/>
          <w:szCs w:val="21"/>
        </w:rPr>
      </w:pPr>
    </w:p>
    <w:p w14:paraId="2692154F" w14:textId="77777777" w:rsidR="00517983" w:rsidRDefault="00517983" w:rsidP="005C4023">
      <w:pPr>
        <w:jc w:val="both"/>
        <w:rPr>
          <w:rFonts w:ascii="Abadi" w:hAnsi="Abadi" w:cs="*Calibri-Bold-7740-Identity-H"/>
          <w:b/>
          <w:bCs/>
          <w:color w:val="0E0E0F"/>
          <w:sz w:val="21"/>
          <w:szCs w:val="21"/>
        </w:rPr>
      </w:pPr>
    </w:p>
    <w:p w14:paraId="064DACCE" w14:textId="726EFAA2" w:rsidR="005C4023" w:rsidRPr="004A2154" w:rsidRDefault="005C4023" w:rsidP="005C4023">
      <w:pPr>
        <w:jc w:val="both"/>
        <w:rPr>
          <w:rFonts w:ascii="Abadi" w:hAnsi="Abadi" w:cs="*Calibri-Bold-7740-Identity-H"/>
          <w:b/>
          <w:bCs/>
          <w:color w:val="0E0E0F"/>
          <w:sz w:val="21"/>
          <w:szCs w:val="21"/>
        </w:rPr>
      </w:pPr>
      <w:r w:rsidRPr="004A2154">
        <w:rPr>
          <w:rFonts w:ascii="Abadi" w:hAnsi="Abadi" w:cs="*Calibri-Bold-7740-Identity-H"/>
          <w:b/>
          <w:bCs/>
          <w:color w:val="0E0E0F"/>
          <w:sz w:val="21"/>
          <w:szCs w:val="21"/>
        </w:rPr>
        <w:t>C. DIPUTADO A RMANDO RANGEL HERNÁNDEZ</w:t>
      </w:r>
    </w:p>
    <w:p w14:paraId="6CEB150E" w14:textId="77777777" w:rsidR="005C4023" w:rsidRPr="004A2154" w:rsidRDefault="005C4023" w:rsidP="005C4023">
      <w:pPr>
        <w:jc w:val="both"/>
        <w:rPr>
          <w:rFonts w:ascii="Abadi" w:hAnsi="Abadi" w:cs="*Calibri-Bold-7740-Identity-H"/>
          <w:b/>
          <w:bCs/>
          <w:color w:val="0E0E0F"/>
          <w:sz w:val="21"/>
          <w:szCs w:val="21"/>
        </w:rPr>
      </w:pPr>
      <w:r w:rsidRPr="004A2154">
        <w:rPr>
          <w:rFonts w:ascii="Abadi" w:hAnsi="Abadi" w:cs="*Calibri-Bold-7740-Identity-H"/>
          <w:b/>
          <w:bCs/>
          <w:color w:val="0E0E0F"/>
          <w:sz w:val="21"/>
          <w:szCs w:val="21"/>
        </w:rPr>
        <w:t>PRESIDENTE DEL CONG RESO DEL ESTADO</w:t>
      </w:r>
    </w:p>
    <w:p w14:paraId="11939919" w14:textId="77777777" w:rsidR="005C4023" w:rsidRPr="004A2154" w:rsidRDefault="005C4023" w:rsidP="005C4023">
      <w:pPr>
        <w:jc w:val="both"/>
        <w:rPr>
          <w:rFonts w:ascii="Abadi" w:hAnsi="Abadi" w:cs="*Calibri-Bold-7740-Identity-H"/>
          <w:b/>
          <w:bCs/>
          <w:color w:val="0E0E0F"/>
          <w:sz w:val="21"/>
          <w:szCs w:val="21"/>
        </w:rPr>
      </w:pPr>
      <w:r w:rsidRPr="004A2154">
        <w:rPr>
          <w:rFonts w:ascii="Abadi" w:hAnsi="Abadi" w:cs="*Calibri-Bold-7740-Identity-H"/>
          <w:b/>
          <w:bCs/>
          <w:color w:val="0E0E0F"/>
          <w:sz w:val="21"/>
          <w:szCs w:val="21"/>
        </w:rPr>
        <w:t>P R E S EN T E</w:t>
      </w:r>
    </w:p>
    <w:p w14:paraId="666513D8" w14:textId="77777777" w:rsidR="005C4023" w:rsidRPr="004A2154" w:rsidRDefault="005C4023" w:rsidP="005C4023">
      <w:pPr>
        <w:jc w:val="both"/>
        <w:rPr>
          <w:rFonts w:ascii="Abadi" w:hAnsi="Abadi" w:cs="*Calibri-Bold-7740-Identity-H"/>
          <w:b/>
          <w:bCs/>
          <w:color w:val="0E0E0F"/>
          <w:sz w:val="21"/>
          <w:szCs w:val="21"/>
        </w:rPr>
      </w:pPr>
    </w:p>
    <w:p w14:paraId="4EB73569" w14:textId="77777777" w:rsidR="005C4023" w:rsidRPr="004A2154" w:rsidRDefault="005C4023" w:rsidP="005C4023">
      <w:pPr>
        <w:jc w:val="both"/>
        <w:rPr>
          <w:rFonts w:ascii="Abadi" w:hAnsi="Abadi" w:cs="*Arial-Italic-7741-Identity-H"/>
          <w:i/>
          <w:iCs/>
          <w:color w:val="171717"/>
          <w:sz w:val="21"/>
          <w:szCs w:val="21"/>
        </w:rPr>
      </w:pPr>
      <w:r w:rsidRPr="004A2154">
        <w:rPr>
          <w:rFonts w:ascii="Abadi" w:hAnsi="Abadi" w:cs="*Calibri-7739-Identity-H"/>
          <w:color w:val="171717"/>
          <w:sz w:val="21"/>
          <w:szCs w:val="21"/>
        </w:rPr>
        <w:t xml:space="preserve">La diputada y los diputados que integramos la Comisión de Seguridad Pública y Comunicaciones, recibimos para efecto de estudio y dictamen la iniciativa suscrita por el Gobernador del Estado, por la que se reforman y adicionan diversos artículos de las Leyes Orgánica del Poder Ejecutivo para el Estado de Guanajuato, de Movilidad del Estado de Guanajuato y sus Municipios y del Sistema de Seguridad Pública del Estado de Guanajuato, </w:t>
      </w:r>
      <w:r w:rsidRPr="004A2154">
        <w:rPr>
          <w:rFonts w:ascii="Abadi" w:hAnsi="Abadi" w:cs="*Arial-Italic-7741-Identity-H"/>
          <w:i/>
          <w:iCs/>
          <w:color w:val="171717"/>
          <w:sz w:val="21"/>
          <w:szCs w:val="21"/>
        </w:rPr>
        <w:t xml:space="preserve">en </w:t>
      </w:r>
      <w:r w:rsidRPr="004A2154">
        <w:rPr>
          <w:rFonts w:ascii="Abadi" w:hAnsi="Abadi" w:cs="*Calibri-7739-Identity-H"/>
          <w:color w:val="171717"/>
          <w:sz w:val="21"/>
          <w:szCs w:val="21"/>
        </w:rPr>
        <w:t xml:space="preserve">la </w:t>
      </w:r>
      <w:r w:rsidRPr="004A2154">
        <w:rPr>
          <w:rFonts w:ascii="Abadi" w:hAnsi="Abadi" w:cs="*Arial-Italic-7741-Identity-H"/>
          <w:i/>
          <w:iCs/>
          <w:color w:val="171717"/>
          <w:sz w:val="21"/>
          <w:szCs w:val="21"/>
        </w:rPr>
        <w:t xml:space="preserve">parte que corresponde al segundo </w:t>
      </w:r>
      <w:r w:rsidRPr="004A2154">
        <w:rPr>
          <w:rFonts w:ascii="Abadi" w:hAnsi="Abadi" w:cs="*Times New Roman-Italic-7738-Id"/>
          <w:i/>
          <w:iCs/>
          <w:color w:val="171717"/>
          <w:sz w:val="21"/>
          <w:szCs w:val="21"/>
        </w:rPr>
        <w:t xml:space="preserve">y </w:t>
      </w:r>
      <w:r w:rsidRPr="004A2154">
        <w:rPr>
          <w:rFonts w:ascii="Abadi" w:hAnsi="Abadi" w:cs="*Arial-Italic-7741-Identity-H"/>
          <w:i/>
          <w:iCs/>
          <w:color w:val="171717"/>
          <w:sz w:val="21"/>
          <w:szCs w:val="21"/>
        </w:rPr>
        <w:t>tercero de los ordenamientos.</w:t>
      </w:r>
    </w:p>
    <w:p w14:paraId="6588E538" w14:textId="77777777" w:rsidR="005C4023" w:rsidRPr="004A2154" w:rsidRDefault="005C4023" w:rsidP="005C4023">
      <w:pPr>
        <w:jc w:val="both"/>
        <w:rPr>
          <w:rFonts w:ascii="Abadi" w:hAnsi="Abadi" w:cs="*Arial-Italic-7741-Identity-H"/>
          <w:i/>
          <w:iCs/>
          <w:color w:val="171717"/>
          <w:sz w:val="21"/>
          <w:szCs w:val="21"/>
        </w:rPr>
      </w:pPr>
    </w:p>
    <w:p w14:paraId="4FCE7AA5" w14:textId="77777777" w:rsidR="005C4023" w:rsidRPr="004A2154" w:rsidRDefault="005C4023" w:rsidP="005C4023">
      <w:pPr>
        <w:jc w:val="both"/>
        <w:rPr>
          <w:rFonts w:ascii="Abadi" w:hAnsi="Abadi" w:cs="*Arial-Italic-7741-Identity-H"/>
          <w:i/>
          <w:iCs/>
          <w:color w:val="171717"/>
          <w:sz w:val="21"/>
          <w:szCs w:val="21"/>
        </w:rPr>
      </w:pPr>
    </w:p>
    <w:p w14:paraId="3F43FBF6" w14:textId="77777777" w:rsidR="005C4023" w:rsidRPr="004A2154" w:rsidRDefault="005C4023" w:rsidP="005C4023">
      <w:pPr>
        <w:jc w:val="both"/>
        <w:rPr>
          <w:rFonts w:ascii="Abadi" w:hAnsi="Abadi" w:cs="*Calibri-7739-Identity-H"/>
          <w:color w:val="171717"/>
          <w:sz w:val="21"/>
          <w:szCs w:val="21"/>
        </w:rPr>
      </w:pPr>
      <w:r w:rsidRPr="004A2154">
        <w:rPr>
          <w:rFonts w:ascii="Abadi" w:hAnsi="Abadi" w:cs="*Calibri-7739-Identity-H"/>
          <w:color w:val="171717"/>
          <w:sz w:val="21"/>
          <w:szCs w:val="21"/>
        </w:rPr>
        <w:t>Con fundamento en los artículos 119 fracciones I y 111 y 171 de la Ley Orgánica del Poder Legislativo, formulamos a la Asamblea el siguiente:</w:t>
      </w:r>
    </w:p>
    <w:p w14:paraId="2E25D50D" w14:textId="77777777" w:rsidR="005C4023" w:rsidRPr="004A2154" w:rsidRDefault="005C4023" w:rsidP="005C4023">
      <w:pPr>
        <w:jc w:val="both"/>
        <w:rPr>
          <w:rFonts w:ascii="Abadi" w:hAnsi="Abadi" w:cs="*Calibri-Bold-7740-Identity-H"/>
          <w:b/>
          <w:bCs/>
          <w:color w:val="111111"/>
          <w:sz w:val="21"/>
          <w:szCs w:val="21"/>
        </w:rPr>
      </w:pPr>
    </w:p>
    <w:p w14:paraId="7C6B0E8A" w14:textId="77777777" w:rsidR="005C4023" w:rsidRPr="004A2154" w:rsidRDefault="005C4023" w:rsidP="005C4023">
      <w:pPr>
        <w:jc w:val="both"/>
        <w:rPr>
          <w:rFonts w:ascii="Abadi" w:hAnsi="Abadi" w:cs="*Calibri-Bold-7740-Identity-H"/>
          <w:b/>
          <w:bCs/>
          <w:color w:val="111111"/>
          <w:sz w:val="21"/>
          <w:szCs w:val="21"/>
        </w:rPr>
      </w:pPr>
    </w:p>
    <w:p w14:paraId="3219B487" w14:textId="77777777" w:rsidR="005C4023" w:rsidRPr="004A2154" w:rsidRDefault="005C4023" w:rsidP="005C4023">
      <w:pPr>
        <w:jc w:val="center"/>
        <w:rPr>
          <w:rFonts w:ascii="Abadi" w:hAnsi="Abadi" w:cs="*Calibri-Bold-7740-Identity-H"/>
          <w:b/>
          <w:bCs/>
          <w:color w:val="111111"/>
          <w:sz w:val="21"/>
          <w:szCs w:val="21"/>
        </w:rPr>
      </w:pPr>
      <w:r w:rsidRPr="004A2154">
        <w:rPr>
          <w:rFonts w:ascii="Abadi" w:hAnsi="Abadi" w:cs="*Calibri-Bold-7740-Identity-H"/>
          <w:b/>
          <w:bCs/>
          <w:color w:val="111111"/>
          <w:sz w:val="21"/>
          <w:szCs w:val="21"/>
        </w:rPr>
        <w:t>DICTAMEN</w:t>
      </w:r>
    </w:p>
    <w:p w14:paraId="1F2F6434" w14:textId="77777777" w:rsidR="005C4023" w:rsidRPr="004A2154" w:rsidRDefault="005C4023" w:rsidP="005C4023">
      <w:pPr>
        <w:jc w:val="center"/>
        <w:rPr>
          <w:rFonts w:ascii="Abadi" w:hAnsi="Abadi" w:cs="*Calibri-Bold-7740-Identity-H"/>
          <w:b/>
          <w:bCs/>
          <w:color w:val="111111"/>
          <w:sz w:val="21"/>
          <w:szCs w:val="21"/>
        </w:rPr>
      </w:pPr>
    </w:p>
    <w:p w14:paraId="7823EB77" w14:textId="77777777" w:rsidR="005C4023" w:rsidRPr="004A2154" w:rsidRDefault="005C4023" w:rsidP="005C4023">
      <w:pPr>
        <w:jc w:val="both"/>
        <w:rPr>
          <w:rFonts w:ascii="Abadi" w:hAnsi="Abadi" w:cs="*Calibri-7739-Identity-H"/>
          <w:color w:val="171717"/>
          <w:sz w:val="21"/>
          <w:szCs w:val="21"/>
        </w:rPr>
      </w:pPr>
    </w:p>
    <w:p w14:paraId="150D2680" w14:textId="77777777" w:rsidR="005C4023" w:rsidRPr="004A2154" w:rsidRDefault="005C4023" w:rsidP="005C4023">
      <w:pPr>
        <w:jc w:val="both"/>
        <w:rPr>
          <w:rFonts w:ascii="Abadi" w:hAnsi="Abadi" w:cs="*Calibri-Bold-7740-Identity-H"/>
          <w:b/>
          <w:bCs/>
          <w:color w:val="0E0E0E"/>
          <w:sz w:val="21"/>
          <w:szCs w:val="21"/>
        </w:rPr>
      </w:pPr>
      <w:r w:rsidRPr="004A2154">
        <w:rPr>
          <w:rFonts w:ascii="Abadi" w:hAnsi="Abadi" w:cs="*Calibri-Bold-7740-Identity-H"/>
          <w:b/>
          <w:bCs/>
          <w:color w:val="0E0E0E"/>
          <w:sz w:val="21"/>
          <w:szCs w:val="21"/>
        </w:rPr>
        <w:t>l. Proceso Legislativo</w:t>
      </w:r>
    </w:p>
    <w:p w14:paraId="348AB020" w14:textId="77777777" w:rsidR="005C4023" w:rsidRPr="004A2154" w:rsidRDefault="005C4023" w:rsidP="005C4023">
      <w:pPr>
        <w:jc w:val="both"/>
        <w:rPr>
          <w:rFonts w:ascii="Abadi" w:hAnsi="Abadi" w:cs="*Calibri-7739-Identity-H"/>
          <w:color w:val="171717"/>
          <w:sz w:val="21"/>
          <w:szCs w:val="21"/>
        </w:rPr>
      </w:pPr>
    </w:p>
    <w:p w14:paraId="47939B3C" w14:textId="77777777" w:rsidR="005C4023" w:rsidRPr="004A2154" w:rsidRDefault="005C4023" w:rsidP="005C4023">
      <w:pPr>
        <w:jc w:val="both"/>
        <w:rPr>
          <w:rFonts w:ascii="Abadi" w:hAnsi="Abadi" w:cs="*Arial-Italic-7741-Identity-H"/>
          <w:i/>
          <w:iCs/>
          <w:color w:val="171717"/>
          <w:sz w:val="21"/>
          <w:szCs w:val="21"/>
        </w:rPr>
      </w:pPr>
      <w:r w:rsidRPr="004A2154">
        <w:rPr>
          <w:rFonts w:ascii="Abadi" w:hAnsi="Abadi" w:cs="*Calibri-7739-Identity-H"/>
          <w:color w:val="171717"/>
          <w:sz w:val="21"/>
          <w:szCs w:val="21"/>
        </w:rPr>
        <w:t xml:space="preserve">1.1. En sesión del 28 de octubre de 2021, ingresó la iniciativa suscrita por el Gobernador del Estado, por la que se reforman y adicionan diversos artículos de las Leyes Orgánica del Poder Ejecutivo para el Estado de Guanajuato, de Movilidad del Estado de Guanajuato y sus Municipios y del Sistema de Seguridad Pública del Estado de Guanajuato. Turnándose a esta Comisión de Seguridad Pública y Comunicaciones, con fundamento en lo dispuesto por el artículo 119 fracciones I y 111 de nuestra Ley Orgánica, la parte que corresponde a los dos últimos ordenamientos para su estudio </w:t>
      </w:r>
      <w:r w:rsidRPr="004A2154">
        <w:rPr>
          <w:rFonts w:ascii="Abadi" w:hAnsi="Abadi" w:cs="*Verdana-7742-Identity-H"/>
          <w:color w:val="171717"/>
          <w:sz w:val="21"/>
          <w:szCs w:val="21"/>
        </w:rPr>
        <w:t xml:space="preserve">y </w:t>
      </w:r>
      <w:r w:rsidRPr="004A2154">
        <w:rPr>
          <w:rFonts w:ascii="Abadi" w:hAnsi="Abadi" w:cs="*Calibri-7739-Identity-H"/>
          <w:color w:val="171717"/>
          <w:sz w:val="21"/>
          <w:szCs w:val="21"/>
        </w:rPr>
        <w:t>dictamen.</w:t>
      </w:r>
    </w:p>
    <w:p w14:paraId="04B71DF3" w14:textId="77777777" w:rsidR="005C4023" w:rsidRPr="004A2154" w:rsidRDefault="005C4023" w:rsidP="005C4023">
      <w:pPr>
        <w:jc w:val="both"/>
        <w:rPr>
          <w:rFonts w:ascii="Abadi" w:hAnsi="Abadi"/>
          <w:sz w:val="21"/>
          <w:szCs w:val="21"/>
        </w:rPr>
      </w:pPr>
    </w:p>
    <w:p w14:paraId="00049BE5" w14:textId="77777777" w:rsidR="005C4023" w:rsidRPr="004A2154" w:rsidRDefault="005C4023" w:rsidP="005C4023">
      <w:pPr>
        <w:jc w:val="both"/>
        <w:rPr>
          <w:rFonts w:ascii="Abadi" w:hAnsi="Abadi" w:cs="*Calibri-10857-Identity-H"/>
          <w:color w:val="171717"/>
          <w:sz w:val="21"/>
          <w:szCs w:val="21"/>
        </w:rPr>
      </w:pPr>
      <w:r w:rsidRPr="004A2154">
        <w:rPr>
          <w:rFonts w:ascii="Abadi" w:hAnsi="Abadi" w:cs="*Calibri-10857-Identity-H"/>
          <w:color w:val="171717"/>
          <w:sz w:val="21"/>
          <w:szCs w:val="21"/>
        </w:rPr>
        <w:t>1.2. En sesión de la Comisión de Seguridad Pública y Comunicaciones, de fecha 2 de noviembre de 2021, se radicó el parte aludido de la iniciativa y se acordó como metodología lo siguiente:</w:t>
      </w:r>
    </w:p>
    <w:p w14:paraId="4BDD3E89" w14:textId="77777777" w:rsidR="005C4023" w:rsidRPr="004A2154" w:rsidRDefault="005C4023" w:rsidP="005C4023">
      <w:pPr>
        <w:jc w:val="both"/>
        <w:rPr>
          <w:rFonts w:ascii="Abadi" w:hAnsi="Abadi" w:cs="*Calibri-10857-Identity-H"/>
          <w:color w:val="171717"/>
          <w:sz w:val="21"/>
          <w:szCs w:val="21"/>
        </w:rPr>
      </w:pPr>
    </w:p>
    <w:p w14:paraId="01B4FD45" w14:textId="77777777" w:rsidR="005C4023" w:rsidRPr="004A2154" w:rsidRDefault="005C4023" w:rsidP="005C4023">
      <w:pPr>
        <w:jc w:val="both"/>
        <w:rPr>
          <w:rFonts w:ascii="Abadi" w:hAnsi="Abadi" w:cs="*Calibri-10857-Identity-H"/>
          <w:color w:val="161616"/>
          <w:sz w:val="21"/>
          <w:szCs w:val="21"/>
        </w:rPr>
      </w:pPr>
      <w:r w:rsidRPr="004A2154">
        <w:rPr>
          <w:rFonts w:ascii="Abadi" w:hAnsi="Abadi" w:cs="*Calibri-10857-Identity-H"/>
          <w:color w:val="161616"/>
          <w:sz w:val="21"/>
          <w:szCs w:val="21"/>
        </w:rPr>
        <w:t>1. Celebrar una mesa de trabajo en la que participen la diputada y diputados integrantes de esta comisión, diputadas y diputados que quieran participar, funcionarios de la Coordinación General Jurídica de Gobierno del Estado, asesores y la secretaría técnica de la comisión.</w:t>
      </w:r>
    </w:p>
    <w:p w14:paraId="1764E5D5" w14:textId="77777777" w:rsidR="005C4023" w:rsidRPr="004A2154" w:rsidRDefault="005C4023" w:rsidP="005C4023">
      <w:pPr>
        <w:jc w:val="both"/>
        <w:rPr>
          <w:rFonts w:ascii="Abadi" w:hAnsi="Abadi" w:cs="*Calibri-10857-Identity-H"/>
          <w:color w:val="161616"/>
          <w:sz w:val="21"/>
          <w:szCs w:val="21"/>
        </w:rPr>
      </w:pPr>
    </w:p>
    <w:p w14:paraId="14D1E4D7" w14:textId="77777777" w:rsidR="005C4023" w:rsidRPr="004A2154" w:rsidRDefault="005C4023" w:rsidP="005C4023">
      <w:pPr>
        <w:jc w:val="both"/>
        <w:rPr>
          <w:rFonts w:ascii="Abadi" w:hAnsi="Abadi" w:cs="*Calibri-10857-Identity-H"/>
          <w:color w:val="161616"/>
          <w:sz w:val="21"/>
          <w:szCs w:val="21"/>
        </w:rPr>
      </w:pPr>
    </w:p>
    <w:p w14:paraId="5344C905" w14:textId="77777777" w:rsidR="005C4023" w:rsidRPr="004A2154" w:rsidRDefault="005C4023" w:rsidP="005C4023">
      <w:pPr>
        <w:jc w:val="both"/>
        <w:rPr>
          <w:rFonts w:ascii="Abadi" w:hAnsi="Abadi" w:cs="*Calibri-10857-Identity-H"/>
          <w:color w:val="171717"/>
          <w:sz w:val="21"/>
          <w:szCs w:val="21"/>
        </w:rPr>
      </w:pPr>
      <w:r w:rsidRPr="004A2154">
        <w:rPr>
          <w:rFonts w:ascii="Abadi" w:hAnsi="Abadi" w:cs="*Calibri-10857-Identity-H"/>
          <w:color w:val="171717"/>
          <w:sz w:val="21"/>
          <w:szCs w:val="21"/>
        </w:rPr>
        <w:t>1.3. En cumplimiento a lo anterior, en la modalidad híbrida, integrantes de la Comisión, funcionarios de la Coordinación General Jurídica del Gobierno del Estado, de la Secretaría de Gobierno, asesores de los grupos parlamentarios representados en la comisión que dictamina, así como la secretaría técnica de la comisión legislativa, registrándose además la asistencia en la reunión de la diputada Yulma Rocha Aguilar, quienes se involucraron en el análisis y estudio, en la mesa de trabajo donde se analizó la parte turnada de dicha iniciativa, la cual se llevó a cabo el 9 de noviembre de 2021.</w:t>
      </w:r>
    </w:p>
    <w:p w14:paraId="10E0B882" w14:textId="77777777" w:rsidR="005C4023" w:rsidRPr="004A2154" w:rsidRDefault="005C4023" w:rsidP="005C4023">
      <w:pPr>
        <w:jc w:val="both"/>
        <w:rPr>
          <w:rFonts w:ascii="Abadi" w:hAnsi="Abadi" w:cs="*Calibri-10857-Identity-H"/>
          <w:color w:val="171717"/>
          <w:sz w:val="21"/>
          <w:szCs w:val="21"/>
        </w:rPr>
      </w:pPr>
    </w:p>
    <w:p w14:paraId="18131817" w14:textId="77777777" w:rsidR="005C4023" w:rsidRPr="004A2154" w:rsidRDefault="005C4023" w:rsidP="005C4023">
      <w:pPr>
        <w:jc w:val="both"/>
        <w:rPr>
          <w:rFonts w:ascii="Abadi" w:hAnsi="Abadi" w:cs="*Calibri-10857-Identity-H"/>
          <w:color w:val="171717"/>
          <w:sz w:val="21"/>
          <w:szCs w:val="21"/>
        </w:rPr>
      </w:pPr>
      <w:r w:rsidRPr="004A2154">
        <w:rPr>
          <w:rFonts w:ascii="Abadi" w:hAnsi="Abadi" w:cs="*Calibri-10857-Identity-H"/>
          <w:color w:val="171717"/>
          <w:sz w:val="21"/>
          <w:szCs w:val="21"/>
        </w:rPr>
        <w:t xml:space="preserve">1.4. Finalmente, la presidencia de la Comisión de Seguridad Pública </w:t>
      </w:r>
      <w:r w:rsidRPr="004A2154">
        <w:rPr>
          <w:rFonts w:ascii="Abadi" w:hAnsi="Abadi" w:cs="*Verdana-10860-Identity-H"/>
          <w:color w:val="171717"/>
          <w:sz w:val="21"/>
          <w:szCs w:val="21"/>
        </w:rPr>
        <w:t xml:space="preserve">y </w:t>
      </w:r>
      <w:r w:rsidRPr="004A2154">
        <w:rPr>
          <w:rFonts w:ascii="Abadi" w:hAnsi="Abadi" w:cs="*Calibri-10857-Identity-H"/>
          <w:color w:val="171717"/>
          <w:sz w:val="21"/>
          <w:szCs w:val="21"/>
        </w:rPr>
        <w:t>Comunicaciones instruyó a la Secretaría Técnica para que elaborara el proyecto de dictamen en sentido positivo, atendiendo a lo vertido en la mesa de trabajo y, conforme con lo dispuesto en los artículos 94, fracción VII y 272, fracción VIII inciso e) de nuestra Ley Orgánica, mismo que fue materia de revisión por los diputados y la diputada integrantes de esta comisión dictaminadora.</w:t>
      </w:r>
    </w:p>
    <w:p w14:paraId="2F8FDB0F" w14:textId="77777777" w:rsidR="005C4023" w:rsidRPr="004A2154" w:rsidRDefault="005C4023" w:rsidP="005C4023">
      <w:pPr>
        <w:jc w:val="both"/>
        <w:rPr>
          <w:rFonts w:ascii="Abadi" w:hAnsi="Abadi" w:cs="*Calibri-10857-Identity-H"/>
          <w:color w:val="171717"/>
          <w:sz w:val="21"/>
          <w:szCs w:val="21"/>
        </w:rPr>
      </w:pPr>
    </w:p>
    <w:p w14:paraId="3CD3AAD6" w14:textId="77777777" w:rsidR="005C4023" w:rsidRPr="004A2154" w:rsidRDefault="005C4023" w:rsidP="005C4023">
      <w:pPr>
        <w:jc w:val="both"/>
        <w:rPr>
          <w:rFonts w:ascii="Abadi" w:hAnsi="Abadi"/>
          <w:sz w:val="21"/>
          <w:szCs w:val="21"/>
        </w:rPr>
      </w:pPr>
    </w:p>
    <w:p w14:paraId="1F4DAC29" w14:textId="77777777" w:rsidR="005C4023" w:rsidRPr="004A2154" w:rsidRDefault="005C4023" w:rsidP="005C4023">
      <w:pPr>
        <w:jc w:val="both"/>
        <w:rPr>
          <w:rFonts w:ascii="Abadi" w:hAnsi="Abadi" w:cs="*Calibri-Bold-14709-Identity-H"/>
          <w:b/>
          <w:bCs/>
          <w:color w:val="0C0C0C"/>
          <w:sz w:val="21"/>
          <w:szCs w:val="21"/>
        </w:rPr>
      </w:pPr>
      <w:r w:rsidRPr="004A2154">
        <w:rPr>
          <w:rFonts w:ascii="Abadi" w:hAnsi="Abadi" w:cs="*Calibri-Bold-14709-Identity-H"/>
          <w:b/>
          <w:bCs/>
          <w:color w:val="0C0C0C"/>
          <w:sz w:val="21"/>
          <w:szCs w:val="21"/>
        </w:rPr>
        <w:t>II. Valoración de la parte turnada de la iniciativa y consideraciones de la</w:t>
      </w:r>
    </w:p>
    <w:p w14:paraId="01D26143" w14:textId="77777777" w:rsidR="005C4023" w:rsidRPr="004A2154" w:rsidRDefault="005C4023" w:rsidP="005C4023">
      <w:pPr>
        <w:jc w:val="both"/>
        <w:rPr>
          <w:rFonts w:ascii="Abadi" w:hAnsi="Abadi" w:cs="*Calibri-Bold-14709-Identity-H"/>
          <w:b/>
          <w:bCs/>
          <w:color w:val="0E0E0E"/>
          <w:sz w:val="21"/>
          <w:szCs w:val="21"/>
        </w:rPr>
      </w:pPr>
      <w:r w:rsidRPr="004A2154">
        <w:rPr>
          <w:rFonts w:ascii="Abadi" w:hAnsi="Abadi" w:cs="*Calibri-Bold-14709-Identity-H"/>
          <w:b/>
          <w:bCs/>
          <w:color w:val="0E0E0E"/>
          <w:sz w:val="21"/>
          <w:szCs w:val="21"/>
        </w:rPr>
        <w:t xml:space="preserve">Comisión de Seguridad Pública </w:t>
      </w:r>
      <w:r w:rsidRPr="004A2154">
        <w:rPr>
          <w:rFonts w:ascii="Abadi" w:hAnsi="Abadi" w:cs="*Comic Sans MS-Bold-14712-Ident"/>
          <w:b/>
          <w:bCs/>
          <w:color w:val="0E0E0E"/>
          <w:sz w:val="21"/>
          <w:szCs w:val="21"/>
        </w:rPr>
        <w:t xml:space="preserve">y </w:t>
      </w:r>
      <w:r w:rsidRPr="004A2154">
        <w:rPr>
          <w:rFonts w:ascii="Abadi" w:hAnsi="Abadi" w:cs="*Calibri-Bold-14709-Identity-H"/>
          <w:b/>
          <w:bCs/>
          <w:color w:val="0E0E0E"/>
          <w:sz w:val="21"/>
          <w:szCs w:val="21"/>
        </w:rPr>
        <w:t>Comunicaciones</w:t>
      </w:r>
    </w:p>
    <w:p w14:paraId="7EE9FBF0" w14:textId="77777777" w:rsidR="005C4023" w:rsidRPr="004A2154" w:rsidRDefault="005C4023" w:rsidP="005C4023">
      <w:pPr>
        <w:jc w:val="both"/>
        <w:rPr>
          <w:rFonts w:ascii="Abadi" w:hAnsi="Abadi" w:cs="*Calibri-Bold-14709-Identity-H"/>
          <w:b/>
          <w:bCs/>
          <w:color w:val="0E0E0E"/>
          <w:sz w:val="21"/>
          <w:szCs w:val="21"/>
        </w:rPr>
      </w:pPr>
    </w:p>
    <w:p w14:paraId="717313A8" w14:textId="77777777" w:rsidR="005C4023" w:rsidRPr="004A2154" w:rsidRDefault="005C4023" w:rsidP="005C4023">
      <w:pPr>
        <w:jc w:val="both"/>
        <w:rPr>
          <w:rFonts w:ascii="Abadi" w:hAnsi="Abadi" w:cs="*Calibri-14708-Identity-H"/>
          <w:color w:val="171717"/>
          <w:sz w:val="21"/>
          <w:szCs w:val="21"/>
        </w:rPr>
      </w:pPr>
      <w:r w:rsidRPr="004A2154">
        <w:rPr>
          <w:rFonts w:ascii="Abadi" w:hAnsi="Abadi" w:cs="*Calibri-14708-Identity-H"/>
          <w:color w:val="171717"/>
          <w:sz w:val="21"/>
          <w:szCs w:val="21"/>
        </w:rPr>
        <w:t xml:space="preserve">La iniciativa de reformas y derogaciones a diversos artículos de las leyes de Movilidad del Estado de Guanajuato y sus Municipios, así como las del Sistema de Seguridad Pública del Estado de Guanajuato, pretende un replanteamiento de las funciones de tipo administrativo orientadas a responder. desde el ámbito de las instituciones, a las necesidades sociales, supuesto que requiere de una constante evaluación y actualización, por lo que es necesario adaptar las estructuras a la realidad en la entidad, situación con la que coincidimos. </w:t>
      </w:r>
    </w:p>
    <w:p w14:paraId="66C61355" w14:textId="77777777" w:rsidR="005C4023" w:rsidRPr="004A2154" w:rsidRDefault="005C4023" w:rsidP="005C4023">
      <w:pPr>
        <w:jc w:val="both"/>
        <w:rPr>
          <w:rFonts w:ascii="Abadi" w:hAnsi="Abadi" w:cs="*Calibri-14708-Identity-H"/>
          <w:color w:val="171717"/>
          <w:sz w:val="21"/>
          <w:szCs w:val="21"/>
        </w:rPr>
      </w:pPr>
    </w:p>
    <w:p w14:paraId="57E09518" w14:textId="77777777" w:rsidR="005C4023" w:rsidRPr="004A2154" w:rsidRDefault="005C4023" w:rsidP="005C4023">
      <w:pPr>
        <w:jc w:val="both"/>
        <w:rPr>
          <w:rFonts w:ascii="Abadi" w:hAnsi="Abadi" w:cs="*Calibri-14708-Identity-H"/>
          <w:color w:val="171717"/>
          <w:sz w:val="21"/>
          <w:szCs w:val="21"/>
        </w:rPr>
      </w:pPr>
      <w:r w:rsidRPr="004A2154">
        <w:rPr>
          <w:rFonts w:ascii="Abadi" w:hAnsi="Abadi" w:cs="*Calibri-14708-Identity-H"/>
          <w:color w:val="171717"/>
          <w:sz w:val="21"/>
          <w:szCs w:val="21"/>
        </w:rPr>
        <w:t xml:space="preserve">El Gobernador, </w:t>
      </w:r>
      <w:r w:rsidRPr="004A2154">
        <w:rPr>
          <w:rFonts w:ascii="Abadi" w:hAnsi="Abadi" w:cs="*Verdana-Italic-14714-Identity-"/>
          <w:i/>
          <w:iCs/>
          <w:color w:val="171717"/>
          <w:sz w:val="21"/>
          <w:szCs w:val="21"/>
        </w:rPr>
        <w:t xml:space="preserve">en </w:t>
      </w:r>
      <w:r w:rsidRPr="004A2154">
        <w:rPr>
          <w:rFonts w:ascii="Abadi" w:hAnsi="Abadi" w:cs="*Calibri-14708-Identity-H"/>
          <w:color w:val="171717"/>
          <w:sz w:val="21"/>
          <w:szCs w:val="21"/>
        </w:rPr>
        <w:t xml:space="preserve">su </w:t>
      </w:r>
      <w:r w:rsidRPr="004A2154">
        <w:rPr>
          <w:rFonts w:ascii="Abadi" w:hAnsi="Abadi" w:cs="*Verdana-Italic-14714-Identity-"/>
          <w:i/>
          <w:iCs/>
          <w:color w:val="171717"/>
          <w:sz w:val="21"/>
          <w:szCs w:val="21"/>
        </w:rPr>
        <w:t xml:space="preserve">iniciativa, </w:t>
      </w:r>
      <w:r w:rsidRPr="004A2154">
        <w:rPr>
          <w:rFonts w:ascii="Abadi" w:hAnsi="Abadi" w:cs="*Calibri-14708-Identity-H"/>
          <w:color w:val="171717"/>
          <w:sz w:val="21"/>
          <w:szCs w:val="21"/>
        </w:rPr>
        <w:t>manifestó sobre la Ley de Movilidad del Estado de Guanajuato y sus Municipios que:</w:t>
      </w:r>
    </w:p>
    <w:p w14:paraId="5DC4A52A" w14:textId="77777777" w:rsidR="005C4023" w:rsidRPr="004A2154" w:rsidRDefault="005C4023" w:rsidP="005C4023">
      <w:pPr>
        <w:jc w:val="both"/>
        <w:rPr>
          <w:rFonts w:ascii="Abadi" w:hAnsi="Abadi" w:cs="*Calibri-14708-Identity-H"/>
          <w:color w:val="171717"/>
          <w:sz w:val="21"/>
          <w:szCs w:val="21"/>
        </w:rPr>
      </w:pPr>
    </w:p>
    <w:p w14:paraId="5C01283A" w14:textId="77777777" w:rsidR="005C4023" w:rsidRPr="004A2154" w:rsidRDefault="005C4023" w:rsidP="005C4023">
      <w:pPr>
        <w:ind w:left="851"/>
        <w:jc w:val="both"/>
        <w:rPr>
          <w:rFonts w:ascii="Abadi" w:hAnsi="Abadi" w:cs="*Calibri-Italic-14707-Identity-"/>
          <w:i/>
          <w:iCs/>
          <w:color w:val="202020"/>
          <w:sz w:val="21"/>
          <w:szCs w:val="21"/>
        </w:rPr>
      </w:pPr>
      <w:r w:rsidRPr="004A2154">
        <w:rPr>
          <w:rFonts w:ascii="Abadi" w:hAnsi="Abadi" w:cs="*Calibri-Italic-14707-Identity-"/>
          <w:i/>
          <w:iCs/>
          <w:color w:val="202020"/>
          <w:sz w:val="21"/>
          <w:szCs w:val="21"/>
        </w:rPr>
        <w:t>«( ... )</w:t>
      </w:r>
    </w:p>
    <w:p w14:paraId="33712F75" w14:textId="77777777" w:rsidR="005C4023" w:rsidRPr="004A2154" w:rsidRDefault="005C4023" w:rsidP="005C4023">
      <w:pPr>
        <w:ind w:left="851"/>
        <w:jc w:val="both"/>
        <w:rPr>
          <w:rFonts w:ascii="Abadi" w:hAnsi="Abadi" w:cs="*Microsoft Sans Serif-Italic-14"/>
          <w:i/>
          <w:iCs/>
          <w:color w:val="232323"/>
          <w:sz w:val="21"/>
          <w:szCs w:val="21"/>
        </w:rPr>
      </w:pPr>
      <w:r w:rsidRPr="004A2154">
        <w:rPr>
          <w:rFonts w:ascii="Abadi" w:hAnsi="Abadi" w:cs="*Microsoft Sans Serif-Italic-14"/>
          <w:i/>
          <w:iCs/>
          <w:color w:val="232323"/>
          <w:sz w:val="21"/>
          <w:szCs w:val="21"/>
        </w:rPr>
        <w:t xml:space="preserve">En congruencia </w:t>
      </w:r>
      <w:r w:rsidRPr="004A2154">
        <w:rPr>
          <w:rFonts w:ascii="Abadi" w:hAnsi="Abadi" w:cs="*Arial-14711-Identity-H"/>
          <w:color w:val="232323"/>
          <w:sz w:val="21"/>
          <w:szCs w:val="21"/>
        </w:rPr>
        <w:t xml:space="preserve">con </w:t>
      </w:r>
      <w:r w:rsidRPr="004A2154">
        <w:rPr>
          <w:rFonts w:ascii="Abadi" w:hAnsi="Abadi" w:cs="*Microsoft Sans Serif-Italic-14"/>
          <w:i/>
          <w:iCs/>
          <w:color w:val="232323"/>
          <w:sz w:val="21"/>
          <w:szCs w:val="21"/>
        </w:rPr>
        <w:t xml:space="preserve">los nuevos atribuciones que se propone conferir en lo Ley Orgánico del Poder Ejecutivo poro el Estado de Guanajuato </w:t>
      </w:r>
      <w:r w:rsidRPr="004A2154">
        <w:rPr>
          <w:rFonts w:ascii="Abadi" w:hAnsi="Abadi" w:cs="*Times New Roman-14702-Identity"/>
          <w:color w:val="232323"/>
          <w:sz w:val="21"/>
          <w:szCs w:val="21"/>
        </w:rPr>
        <w:t xml:space="preserve">a </w:t>
      </w:r>
      <w:r w:rsidRPr="004A2154">
        <w:rPr>
          <w:rFonts w:ascii="Abadi" w:hAnsi="Abadi" w:cs="*Microsoft Sans Serif-Italic-14"/>
          <w:i/>
          <w:iCs/>
          <w:color w:val="232323"/>
          <w:sz w:val="21"/>
          <w:szCs w:val="21"/>
        </w:rPr>
        <w:t xml:space="preserve">la Secretaría de Seguridad Pública, en la Ley de Movilidad del Estado de Guanajuato y sus Municipios se realizan </w:t>
      </w:r>
      <w:r w:rsidRPr="004A2154">
        <w:rPr>
          <w:rFonts w:ascii="Abadi" w:hAnsi="Abadi" w:cs="*Calibri-14706-Identity-H"/>
          <w:color w:val="232323"/>
          <w:sz w:val="21"/>
          <w:szCs w:val="21"/>
        </w:rPr>
        <w:t xml:space="preserve">las </w:t>
      </w:r>
      <w:r w:rsidRPr="004A2154">
        <w:rPr>
          <w:rFonts w:ascii="Abadi" w:hAnsi="Abadi" w:cs="*Microsoft Sans Serif-Italic-14"/>
          <w:i/>
          <w:iCs/>
          <w:color w:val="232323"/>
          <w:sz w:val="21"/>
          <w:szCs w:val="21"/>
        </w:rPr>
        <w:t xml:space="preserve">reformas pertinentes para adecuar </w:t>
      </w:r>
      <w:r w:rsidRPr="004A2154">
        <w:rPr>
          <w:rFonts w:ascii="Abadi" w:hAnsi="Abadi" w:cs="*Arial-14711-Identity-H"/>
          <w:color w:val="232323"/>
          <w:sz w:val="21"/>
          <w:szCs w:val="21"/>
        </w:rPr>
        <w:t xml:space="preserve">/os </w:t>
      </w:r>
      <w:r w:rsidRPr="004A2154">
        <w:rPr>
          <w:rFonts w:ascii="Abadi" w:hAnsi="Abadi" w:cs="*Microsoft Sans Serif-Italic-14"/>
          <w:i/>
          <w:iCs/>
          <w:color w:val="232323"/>
          <w:sz w:val="21"/>
          <w:szCs w:val="21"/>
        </w:rPr>
        <w:t xml:space="preserve">disposiciones </w:t>
      </w:r>
      <w:r w:rsidRPr="004A2154">
        <w:rPr>
          <w:rFonts w:ascii="Abadi" w:hAnsi="Abadi" w:cs="*Arial-14711-Identity-H"/>
          <w:color w:val="232323"/>
          <w:sz w:val="21"/>
          <w:szCs w:val="21"/>
        </w:rPr>
        <w:t xml:space="preserve">en </w:t>
      </w:r>
      <w:r w:rsidRPr="004A2154">
        <w:rPr>
          <w:rFonts w:ascii="Abadi" w:hAnsi="Abadi" w:cs="*Microsoft Sans Serif-Italic-14"/>
          <w:i/>
          <w:iCs/>
          <w:color w:val="232323"/>
          <w:sz w:val="21"/>
          <w:szCs w:val="21"/>
        </w:rPr>
        <w:t xml:space="preserve">ellos contenidas, </w:t>
      </w:r>
      <w:r w:rsidRPr="004A2154">
        <w:rPr>
          <w:rFonts w:ascii="Abadi" w:hAnsi="Abadi" w:cs="*Arial-14711-Identity-H"/>
          <w:color w:val="232323"/>
          <w:sz w:val="21"/>
          <w:szCs w:val="21"/>
        </w:rPr>
        <w:t xml:space="preserve">a </w:t>
      </w:r>
      <w:r w:rsidRPr="004A2154">
        <w:rPr>
          <w:rFonts w:ascii="Abadi" w:hAnsi="Abadi" w:cs="*Microsoft Sans Serif-Italic-14"/>
          <w:i/>
          <w:iCs/>
          <w:color w:val="232323"/>
          <w:sz w:val="21"/>
          <w:szCs w:val="21"/>
        </w:rPr>
        <w:t xml:space="preserve">la nueva competencia que se propone conferir </w:t>
      </w:r>
      <w:r w:rsidRPr="004A2154">
        <w:rPr>
          <w:rFonts w:ascii="Abadi" w:hAnsi="Abadi" w:cs="*Times New Roman-14702-Identity"/>
          <w:color w:val="232323"/>
          <w:sz w:val="21"/>
          <w:szCs w:val="21"/>
        </w:rPr>
        <w:t xml:space="preserve">a </w:t>
      </w:r>
      <w:r w:rsidRPr="004A2154">
        <w:rPr>
          <w:rFonts w:ascii="Abadi" w:hAnsi="Abadi" w:cs="*Microsoft Sans Serif-Italic-14"/>
          <w:i/>
          <w:iCs/>
          <w:color w:val="232323"/>
          <w:sz w:val="21"/>
          <w:szCs w:val="21"/>
        </w:rPr>
        <w:t>esa dependencia del Poder Ejecutivo.</w:t>
      </w:r>
    </w:p>
    <w:p w14:paraId="1836750C" w14:textId="77777777" w:rsidR="005C4023" w:rsidRPr="004A2154" w:rsidRDefault="005C4023" w:rsidP="005C4023">
      <w:pPr>
        <w:ind w:left="851"/>
        <w:jc w:val="both"/>
        <w:rPr>
          <w:rFonts w:ascii="Abadi" w:hAnsi="Abadi" w:cs="*Microsoft Sans Serif-Italic-14"/>
          <w:i/>
          <w:iCs/>
          <w:color w:val="242424"/>
          <w:sz w:val="21"/>
          <w:szCs w:val="21"/>
        </w:rPr>
      </w:pPr>
    </w:p>
    <w:p w14:paraId="7C350328" w14:textId="77777777" w:rsidR="005C4023" w:rsidRPr="004A2154" w:rsidRDefault="005C4023" w:rsidP="005C4023">
      <w:pPr>
        <w:ind w:left="851"/>
        <w:jc w:val="both"/>
        <w:rPr>
          <w:rFonts w:ascii="Abadi" w:hAnsi="Abadi" w:cs="*Calibri-14706-Identity-H"/>
          <w:color w:val="242424"/>
          <w:sz w:val="21"/>
          <w:szCs w:val="21"/>
        </w:rPr>
      </w:pPr>
      <w:r w:rsidRPr="004A2154">
        <w:rPr>
          <w:rFonts w:ascii="Abadi" w:hAnsi="Abadi" w:cs="*Microsoft Sans Serif-Italic-14"/>
          <w:i/>
          <w:iCs/>
          <w:color w:val="242424"/>
          <w:sz w:val="21"/>
          <w:szCs w:val="21"/>
        </w:rPr>
        <w:t xml:space="preserve">En ese orden de ideas, </w:t>
      </w:r>
      <w:r>
        <w:rPr>
          <w:rFonts w:ascii="Abadi" w:hAnsi="Abadi" w:cs="*Arial-14711-Identity-H"/>
          <w:color w:val="242424"/>
          <w:sz w:val="21"/>
          <w:szCs w:val="21"/>
        </w:rPr>
        <w:t xml:space="preserve">al </w:t>
      </w:r>
      <w:r w:rsidRPr="004A2154">
        <w:rPr>
          <w:rFonts w:ascii="Abadi" w:hAnsi="Abadi" w:cs="*Microsoft Sans Serif-Italic-14"/>
          <w:i/>
          <w:iCs/>
          <w:color w:val="242424"/>
          <w:sz w:val="21"/>
          <w:szCs w:val="21"/>
        </w:rPr>
        <w:t xml:space="preserve">proponer que </w:t>
      </w:r>
      <w:r w:rsidRPr="004A2154">
        <w:rPr>
          <w:rFonts w:ascii="Abadi" w:hAnsi="Abadi" w:cs="*Arial-14711-Identity-H"/>
          <w:color w:val="242424"/>
          <w:sz w:val="21"/>
          <w:szCs w:val="21"/>
        </w:rPr>
        <w:t xml:space="preserve">lo </w:t>
      </w:r>
      <w:r w:rsidRPr="004A2154">
        <w:rPr>
          <w:rFonts w:ascii="Abadi" w:hAnsi="Abadi" w:cs="*Microsoft Sans Serif-Italic-14"/>
          <w:i/>
          <w:iCs/>
          <w:color w:val="242424"/>
          <w:sz w:val="21"/>
          <w:szCs w:val="21"/>
        </w:rPr>
        <w:t xml:space="preserve">facultad para la expedición de licencias y permisos para conducir </w:t>
      </w:r>
      <w:r w:rsidRPr="004A2154">
        <w:rPr>
          <w:rFonts w:ascii="Abadi" w:hAnsi="Abadi" w:cs="*Arial-14711-Identity-H"/>
          <w:color w:val="242424"/>
          <w:sz w:val="21"/>
          <w:szCs w:val="21"/>
        </w:rPr>
        <w:t xml:space="preserve">en </w:t>
      </w:r>
      <w:r w:rsidRPr="004A2154">
        <w:rPr>
          <w:rFonts w:ascii="Abadi" w:hAnsi="Abadi" w:cs="*Microsoft Sans Serif-Italic-14"/>
          <w:i/>
          <w:iCs/>
          <w:color w:val="242424"/>
          <w:sz w:val="21"/>
          <w:szCs w:val="21"/>
        </w:rPr>
        <w:t xml:space="preserve">el estado se desincorpore del ámbito competencia/ de la Secretaría de </w:t>
      </w:r>
      <w:r w:rsidRPr="004A2154">
        <w:rPr>
          <w:rFonts w:ascii="Abadi" w:hAnsi="Abadi" w:cs="*Calibri-14706-Identity-H"/>
          <w:color w:val="242424"/>
          <w:sz w:val="21"/>
          <w:szCs w:val="21"/>
        </w:rPr>
        <w:t xml:space="preserve">Gobierno, </w:t>
      </w:r>
      <w:r w:rsidRPr="004A2154">
        <w:rPr>
          <w:rFonts w:ascii="Abadi" w:hAnsi="Abadi" w:cs="*Microsoft Sans Serif-Italic-14"/>
          <w:i/>
          <w:iCs/>
          <w:color w:val="242424"/>
          <w:sz w:val="21"/>
          <w:szCs w:val="21"/>
        </w:rPr>
        <w:t xml:space="preserve">lo conducente en este ordenamiento es suprimir esa atribución que forma parte de la </w:t>
      </w:r>
      <w:r w:rsidRPr="004A2154">
        <w:rPr>
          <w:rFonts w:ascii="Abadi" w:hAnsi="Abadi" w:cs="*Arial-14711-Identity-H"/>
          <w:color w:val="242424"/>
          <w:sz w:val="21"/>
          <w:szCs w:val="21"/>
        </w:rPr>
        <w:t xml:space="preserve">competencia </w:t>
      </w:r>
      <w:r w:rsidRPr="004A2154">
        <w:rPr>
          <w:rFonts w:ascii="Abadi" w:hAnsi="Abadi" w:cs="*Microsoft Sans Serif-Italic-14"/>
          <w:i/>
          <w:iCs/>
          <w:color w:val="242424"/>
          <w:sz w:val="21"/>
          <w:szCs w:val="21"/>
        </w:rPr>
        <w:t xml:space="preserve">de la unidad administrativa de transporte y de los jefes de las oficinas regionales, pues se trata de unidades administrativas que se encuentran adscritas </w:t>
      </w:r>
      <w:r w:rsidRPr="004A2154">
        <w:rPr>
          <w:rFonts w:ascii="Abadi" w:hAnsi="Abadi" w:cs="*Calibri-14706-Identity-H"/>
          <w:color w:val="242424"/>
          <w:sz w:val="21"/>
          <w:szCs w:val="21"/>
        </w:rPr>
        <w:t xml:space="preserve">a </w:t>
      </w:r>
      <w:r w:rsidRPr="004A2154">
        <w:rPr>
          <w:rFonts w:ascii="Abadi" w:hAnsi="Abadi" w:cs="*Microsoft Sans Serif-Italic-14"/>
          <w:i/>
          <w:iCs/>
          <w:color w:val="242424"/>
          <w:sz w:val="21"/>
          <w:szCs w:val="21"/>
        </w:rPr>
        <w:t xml:space="preserve">la Secretaría de </w:t>
      </w:r>
      <w:r w:rsidRPr="004A2154">
        <w:rPr>
          <w:rFonts w:ascii="Abadi" w:hAnsi="Abadi" w:cs="*Calibri-14706-Identity-H"/>
          <w:color w:val="242424"/>
          <w:sz w:val="21"/>
          <w:szCs w:val="21"/>
        </w:rPr>
        <w:t>Gobierno.</w:t>
      </w:r>
    </w:p>
    <w:p w14:paraId="18C6FF68" w14:textId="77777777" w:rsidR="005C4023" w:rsidRPr="004A2154" w:rsidRDefault="005C4023" w:rsidP="005C4023">
      <w:pPr>
        <w:ind w:left="851"/>
        <w:jc w:val="both"/>
        <w:rPr>
          <w:rFonts w:ascii="Abadi" w:hAnsi="Abadi" w:cs="*Calibri-14706-Identity-H"/>
          <w:color w:val="242424"/>
          <w:sz w:val="21"/>
          <w:szCs w:val="21"/>
        </w:rPr>
      </w:pPr>
    </w:p>
    <w:p w14:paraId="25410596" w14:textId="77777777" w:rsidR="005C4023" w:rsidRPr="004A2154" w:rsidRDefault="005C4023" w:rsidP="005C4023">
      <w:pPr>
        <w:ind w:left="851"/>
        <w:jc w:val="both"/>
        <w:rPr>
          <w:rFonts w:ascii="Abadi" w:hAnsi="Abadi" w:cs="*Microsoft Sans Serif-Italic-16"/>
          <w:i/>
          <w:iCs/>
          <w:color w:val="232323"/>
          <w:sz w:val="21"/>
          <w:szCs w:val="21"/>
        </w:rPr>
      </w:pPr>
      <w:r w:rsidRPr="004A2154">
        <w:rPr>
          <w:rFonts w:ascii="Abadi" w:hAnsi="Abadi" w:cs="*Microsoft Sans Serif-Italic-16"/>
          <w:i/>
          <w:iCs/>
          <w:color w:val="232323"/>
          <w:sz w:val="21"/>
          <w:szCs w:val="21"/>
        </w:rPr>
        <w:t xml:space="preserve">En </w:t>
      </w:r>
      <w:r w:rsidRPr="004A2154">
        <w:rPr>
          <w:rFonts w:ascii="Abadi" w:hAnsi="Abadi" w:cs="*Calibri-16145-Identity-H"/>
          <w:color w:val="232323"/>
          <w:sz w:val="21"/>
          <w:szCs w:val="21"/>
        </w:rPr>
        <w:t xml:space="preserve">consecuencia, </w:t>
      </w:r>
      <w:r w:rsidRPr="004A2154">
        <w:rPr>
          <w:rFonts w:ascii="Abadi" w:hAnsi="Abadi" w:cs="*Microsoft Sans Serif-Italic-16"/>
          <w:i/>
          <w:iCs/>
          <w:color w:val="232323"/>
          <w:sz w:val="21"/>
          <w:szCs w:val="21"/>
        </w:rPr>
        <w:t xml:space="preserve">se propone que le corresponda </w:t>
      </w:r>
      <w:r w:rsidRPr="004A2154">
        <w:rPr>
          <w:rFonts w:ascii="Abadi" w:hAnsi="Abadi" w:cs="*Calibri-16145-Identity-H"/>
          <w:color w:val="232323"/>
          <w:sz w:val="21"/>
          <w:szCs w:val="21"/>
        </w:rPr>
        <w:t xml:space="preserve">a </w:t>
      </w:r>
      <w:r w:rsidRPr="004A2154">
        <w:rPr>
          <w:rFonts w:ascii="Abadi" w:hAnsi="Abadi" w:cs="*Microsoft Sans Serif-Italic-16"/>
          <w:i/>
          <w:iCs/>
          <w:color w:val="232323"/>
          <w:sz w:val="21"/>
          <w:szCs w:val="21"/>
        </w:rPr>
        <w:t xml:space="preserve">la Secretaría de Seguridad Pública coordinar </w:t>
      </w:r>
      <w:r w:rsidRPr="004A2154">
        <w:rPr>
          <w:rFonts w:ascii="Abadi" w:hAnsi="Abadi" w:cs="*Calibri-16145-Identity-H"/>
          <w:color w:val="232323"/>
          <w:sz w:val="21"/>
          <w:szCs w:val="21"/>
        </w:rPr>
        <w:t xml:space="preserve">sus acciones </w:t>
      </w:r>
      <w:r w:rsidRPr="004A2154">
        <w:rPr>
          <w:rFonts w:ascii="Abadi" w:hAnsi="Abadi" w:cs="*Microsoft Sans Serif-Italic-16"/>
          <w:i/>
          <w:iCs/>
          <w:color w:val="232323"/>
          <w:sz w:val="21"/>
          <w:szCs w:val="21"/>
        </w:rPr>
        <w:t xml:space="preserve">con la Secretaría de </w:t>
      </w:r>
      <w:r w:rsidRPr="004A2154">
        <w:rPr>
          <w:rFonts w:ascii="Abadi" w:hAnsi="Abadi" w:cs="*Calibri-16145-Identity-H"/>
          <w:color w:val="232323"/>
          <w:sz w:val="21"/>
          <w:szCs w:val="21"/>
        </w:rPr>
        <w:t xml:space="preserve">Finanzas, </w:t>
      </w:r>
      <w:r w:rsidRPr="004A2154">
        <w:rPr>
          <w:rFonts w:ascii="Abadi" w:hAnsi="Abadi" w:cs="*Microsoft Sans Serif-Italic-16"/>
          <w:i/>
          <w:iCs/>
          <w:color w:val="232323"/>
          <w:sz w:val="21"/>
          <w:szCs w:val="21"/>
        </w:rPr>
        <w:t xml:space="preserve">Inversión y Administración, para la operación del registro vehicular que </w:t>
      </w:r>
      <w:r w:rsidRPr="004A2154">
        <w:rPr>
          <w:rFonts w:ascii="Abadi" w:hAnsi="Abadi" w:cs="*Calibri-16145-Identity-H"/>
          <w:color w:val="232323"/>
          <w:sz w:val="21"/>
          <w:szCs w:val="21"/>
        </w:rPr>
        <w:t xml:space="preserve">está </w:t>
      </w:r>
      <w:r w:rsidRPr="004A2154">
        <w:rPr>
          <w:rFonts w:ascii="Abadi" w:hAnsi="Abadi" w:cs="*Microsoft Sans Serif-Italic-16"/>
          <w:i/>
          <w:iCs/>
          <w:color w:val="232323"/>
          <w:sz w:val="21"/>
          <w:szCs w:val="21"/>
        </w:rPr>
        <w:t xml:space="preserve">a cargo de </w:t>
      </w:r>
      <w:r w:rsidRPr="004A2154">
        <w:rPr>
          <w:rFonts w:ascii="Abadi" w:hAnsi="Abadi" w:cs="*Calibri-16145-Identity-H"/>
          <w:color w:val="232323"/>
          <w:sz w:val="21"/>
          <w:szCs w:val="21"/>
        </w:rPr>
        <w:t xml:space="preserve">esta </w:t>
      </w:r>
      <w:r w:rsidRPr="004A2154">
        <w:rPr>
          <w:rFonts w:ascii="Abadi" w:hAnsi="Abadi" w:cs="*Microsoft Sans Serif-Italic-16"/>
          <w:i/>
          <w:iCs/>
          <w:color w:val="232323"/>
          <w:sz w:val="21"/>
          <w:szCs w:val="21"/>
        </w:rPr>
        <w:t>última.</w:t>
      </w:r>
    </w:p>
    <w:p w14:paraId="4A8005F0" w14:textId="77777777" w:rsidR="005C4023" w:rsidRPr="004A2154" w:rsidRDefault="005C4023" w:rsidP="005C4023">
      <w:pPr>
        <w:ind w:left="851"/>
        <w:jc w:val="both"/>
        <w:rPr>
          <w:rFonts w:ascii="Abadi" w:hAnsi="Abadi" w:cs="*Times New Roman-Italic-16141-I"/>
          <w:i/>
          <w:iCs/>
          <w:color w:val="191919"/>
          <w:sz w:val="21"/>
          <w:szCs w:val="21"/>
        </w:rPr>
      </w:pPr>
    </w:p>
    <w:p w14:paraId="2C7095BD" w14:textId="77777777" w:rsidR="005C4023" w:rsidRPr="004A2154" w:rsidRDefault="005C4023" w:rsidP="005C4023">
      <w:pPr>
        <w:ind w:left="851"/>
        <w:jc w:val="both"/>
        <w:rPr>
          <w:rFonts w:ascii="Abadi" w:hAnsi="Abadi" w:cs="*Tahoma-BoldItalic-16151-Identi"/>
          <w:b/>
          <w:bCs/>
          <w:i/>
          <w:iCs/>
          <w:color w:val="191919"/>
          <w:sz w:val="21"/>
          <w:szCs w:val="21"/>
        </w:rPr>
      </w:pPr>
      <w:r w:rsidRPr="004A2154">
        <w:rPr>
          <w:rFonts w:ascii="Abadi" w:hAnsi="Abadi" w:cs="*Times New Roman-Italic-16141-I"/>
          <w:i/>
          <w:iCs/>
          <w:color w:val="191919"/>
          <w:sz w:val="21"/>
          <w:szCs w:val="21"/>
        </w:rPr>
        <w:t xml:space="preserve">( </w:t>
      </w:r>
      <w:r w:rsidRPr="004A2154">
        <w:rPr>
          <w:rFonts w:ascii="Abadi" w:hAnsi="Abadi" w:cs="*Times New Roman-Italic-16140-I"/>
          <w:i/>
          <w:iCs/>
          <w:color w:val="191919"/>
          <w:sz w:val="21"/>
          <w:szCs w:val="21"/>
        </w:rPr>
        <w:t xml:space="preserve">... </w:t>
      </w:r>
      <w:r w:rsidRPr="004A2154">
        <w:rPr>
          <w:rFonts w:ascii="Abadi" w:hAnsi="Abadi" w:cs="*Tahoma-BoldItalic-16151-Identi"/>
          <w:b/>
          <w:bCs/>
          <w:i/>
          <w:iCs/>
          <w:color w:val="191919"/>
          <w:sz w:val="21"/>
          <w:szCs w:val="21"/>
        </w:rPr>
        <w:t>}))</w:t>
      </w:r>
    </w:p>
    <w:p w14:paraId="762D4D6C" w14:textId="77777777" w:rsidR="005C4023" w:rsidRPr="004A2154" w:rsidRDefault="005C4023" w:rsidP="005C4023">
      <w:pPr>
        <w:ind w:left="851"/>
        <w:jc w:val="both"/>
        <w:rPr>
          <w:rFonts w:ascii="Abadi" w:hAnsi="Abadi" w:cs="*Tahoma-BoldItalic-16151-Identi"/>
          <w:b/>
          <w:bCs/>
          <w:i/>
          <w:iCs/>
          <w:color w:val="191919"/>
          <w:sz w:val="21"/>
          <w:szCs w:val="21"/>
        </w:rPr>
      </w:pPr>
    </w:p>
    <w:p w14:paraId="4300194D" w14:textId="77777777" w:rsidR="005C4023" w:rsidRPr="004A2154" w:rsidRDefault="005C4023" w:rsidP="005C4023">
      <w:pPr>
        <w:ind w:left="851"/>
        <w:jc w:val="both"/>
        <w:rPr>
          <w:rFonts w:ascii="Abadi" w:hAnsi="Abadi" w:cs="*Tahoma-BoldItalic-16151-Identi"/>
          <w:b/>
          <w:bCs/>
          <w:i/>
          <w:iCs/>
          <w:color w:val="191919"/>
          <w:sz w:val="21"/>
          <w:szCs w:val="21"/>
        </w:rPr>
      </w:pPr>
    </w:p>
    <w:p w14:paraId="75D77C8E" w14:textId="77777777" w:rsidR="005C4023" w:rsidRPr="004A2154" w:rsidRDefault="005C4023" w:rsidP="001E4CCF">
      <w:pPr>
        <w:jc w:val="both"/>
        <w:rPr>
          <w:rFonts w:ascii="Abadi" w:hAnsi="Abadi" w:cs="*Calibri-16147-Identity-H"/>
          <w:color w:val="161616"/>
          <w:sz w:val="21"/>
          <w:szCs w:val="21"/>
        </w:rPr>
      </w:pPr>
      <w:r w:rsidRPr="004A2154">
        <w:rPr>
          <w:rFonts w:ascii="Abadi" w:hAnsi="Abadi" w:cs="*Calibri-16147-Identity-H"/>
          <w:color w:val="161616"/>
          <w:sz w:val="21"/>
          <w:szCs w:val="21"/>
        </w:rPr>
        <w:t>Ahora bien, en cuanto a la Ley del Sistema de Seguridad Pública del Estado de Guanajuato el Ejecutivo del Estado manifestó que:</w:t>
      </w:r>
    </w:p>
    <w:p w14:paraId="66D24EC4" w14:textId="77777777" w:rsidR="005C4023" w:rsidRPr="004A2154" w:rsidRDefault="005C4023" w:rsidP="005C4023">
      <w:pPr>
        <w:ind w:left="851"/>
        <w:jc w:val="both"/>
        <w:rPr>
          <w:rFonts w:ascii="Abadi" w:hAnsi="Abadi" w:cs="*Calibri-16147-Identity-H"/>
          <w:color w:val="161616"/>
          <w:sz w:val="21"/>
          <w:szCs w:val="21"/>
        </w:rPr>
      </w:pPr>
    </w:p>
    <w:p w14:paraId="2D24A6B9" w14:textId="77777777" w:rsidR="005C4023" w:rsidRPr="004A2154" w:rsidRDefault="005C4023" w:rsidP="005C4023">
      <w:pPr>
        <w:ind w:left="851"/>
        <w:jc w:val="both"/>
        <w:rPr>
          <w:rFonts w:ascii="Abadi" w:hAnsi="Abadi" w:cs="*Calibri-Italic-16146-Identity-"/>
          <w:i/>
          <w:iCs/>
          <w:color w:val="1C1C1C"/>
          <w:sz w:val="21"/>
          <w:szCs w:val="21"/>
        </w:rPr>
      </w:pPr>
      <w:r w:rsidRPr="004A2154">
        <w:rPr>
          <w:rFonts w:ascii="Abadi" w:hAnsi="Abadi" w:cs="*Calibri-Italic-16146-Identity-"/>
          <w:i/>
          <w:iCs/>
          <w:color w:val="1C1C1C"/>
          <w:sz w:val="21"/>
          <w:szCs w:val="21"/>
        </w:rPr>
        <w:t>«( ... )</w:t>
      </w:r>
    </w:p>
    <w:p w14:paraId="721CC1CC" w14:textId="77777777" w:rsidR="005C4023" w:rsidRPr="004A2154" w:rsidRDefault="005C4023" w:rsidP="003B04D2">
      <w:pPr>
        <w:jc w:val="both"/>
        <w:rPr>
          <w:rFonts w:ascii="Abadi" w:hAnsi="Abadi" w:cs="*Microsoft Sans Serif-Italic-16"/>
          <w:i/>
          <w:iCs/>
          <w:color w:val="222222"/>
          <w:sz w:val="21"/>
          <w:szCs w:val="21"/>
        </w:rPr>
      </w:pPr>
      <w:r w:rsidRPr="004A2154">
        <w:rPr>
          <w:rFonts w:ascii="Abadi" w:hAnsi="Abadi" w:cs="*Microsoft Sans Serif-Italic-16"/>
          <w:i/>
          <w:iCs/>
          <w:color w:val="222222"/>
          <w:sz w:val="21"/>
          <w:szCs w:val="21"/>
        </w:rPr>
        <w:t xml:space="preserve">Se propone incluir, </w:t>
      </w:r>
      <w:r w:rsidRPr="004A2154">
        <w:rPr>
          <w:rFonts w:ascii="Abadi" w:hAnsi="Abadi" w:cs="*Calibri-16145-Identity-H"/>
          <w:color w:val="222222"/>
          <w:sz w:val="21"/>
          <w:szCs w:val="21"/>
        </w:rPr>
        <w:t xml:space="preserve">como </w:t>
      </w:r>
      <w:r w:rsidRPr="004A2154">
        <w:rPr>
          <w:rFonts w:ascii="Abadi" w:hAnsi="Abadi" w:cs="*Microsoft Sans Serif-Italic-16"/>
          <w:i/>
          <w:iCs/>
          <w:color w:val="222222"/>
          <w:sz w:val="21"/>
          <w:szCs w:val="21"/>
        </w:rPr>
        <w:t xml:space="preserve">parte de </w:t>
      </w:r>
      <w:r w:rsidRPr="004A2154">
        <w:rPr>
          <w:rFonts w:ascii="Abadi" w:hAnsi="Abadi" w:cs="*Calibri-16145-Identity-H"/>
          <w:color w:val="222222"/>
          <w:sz w:val="21"/>
          <w:szCs w:val="21"/>
        </w:rPr>
        <w:t xml:space="preserve">la </w:t>
      </w:r>
      <w:r w:rsidRPr="004A2154">
        <w:rPr>
          <w:rFonts w:ascii="Abadi" w:hAnsi="Abadi" w:cs="*Microsoft Sans Serif-Italic-16"/>
          <w:i/>
          <w:iCs/>
          <w:color w:val="222222"/>
          <w:sz w:val="21"/>
          <w:szCs w:val="21"/>
        </w:rPr>
        <w:t xml:space="preserve">competencia de la Secretaría de Seguridad Público, en </w:t>
      </w:r>
      <w:r w:rsidRPr="004A2154">
        <w:rPr>
          <w:rFonts w:ascii="Abadi" w:hAnsi="Abadi" w:cs="*Calibri-16145-Identity-H"/>
          <w:color w:val="222222"/>
          <w:sz w:val="21"/>
          <w:szCs w:val="21"/>
        </w:rPr>
        <w:t xml:space="preserve">su </w:t>
      </w:r>
      <w:r w:rsidRPr="004A2154">
        <w:rPr>
          <w:rFonts w:ascii="Abadi" w:hAnsi="Abadi" w:cs="*Microsoft Sans Serif-Italic-16"/>
          <w:i/>
          <w:iCs/>
          <w:color w:val="222222"/>
          <w:sz w:val="21"/>
          <w:szCs w:val="21"/>
        </w:rPr>
        <w:t xml:space="preserve">carácter de autoridad estatal en materia de seguridad pública, las </w:t>
      </w:r>
      <w:r w:rsidRPr="004A2154">
        <w:rPr>
          <w:rFonts w:ascii="Abadi" w:hAnsi="Abadi" w:cs="*Calibri-16145-Identity-H"/>
          <w:color w:val="222222"/>
          <w:sz w:val="21"/>
          <w:szCs w:val="21"/>
        </w:rPr>
        <w:t xml:space="preserve">nuevas </w:t>
      </w:r>
      <w:r w:rsidRPr="004A2154">
        <w:rPr>
          <w:rFonts w:ascii="Abadi" w:hAnsi="Abadi" w:cs="*Microsoft Sans Serif-Italic-16"/>
          <w:i/>
          <w:iCs/>
          <w:color w:val="222222"/>
          <w:sz w:val="21"/>
          <w:szCs w:val="21"/>
        </w:rPr>
        <w:t>atribuciones previstas en el artículo 31</w:t>
      </w:r>
      <w:r>
        <w:rPr>
          <w:rFonts w:ascii="Abadi" w:hAnsi="Abadi" w:cs="*Microsoft Sans Serif-Italic-16"/>
          <w:i/>
          <w:iCs/>
          <w:color w:val="222222"/>
          <w:sz w:val="21"/>
          <w:szCs w:val="21"/>
        </w:rPr>
        <w:t xml:space="preserve"> </w:t>
      </w:r>
      <w:r w:rsidRPr="004A2154">
        <w:rPr>
          <w:rFonts w:ascii="Abadi" w:hAnsi="Abadi" w:cs="*Microsoft Sans Serif-Italic-16"/>
          <w:i/>
          <w:iCs/>
          <w:color w:val="222222"/>
          <w:sz w:val="21"/>
          <w:szCs w:val="21"/>
        </w:rPr>
        <w:t xml:space="preserve">de lo Ley Orgánica del Poder Ejecutivo </w:t>
      </w:r>
      <w:r w:rsidRPr="004A2154">
        <w:rPr>
          <w:rFonts w:ascii="Abadi" w:hAnsi="Abadi" w:cs="*Calibri-16145-Identity-H"/>
          <w:color w:val="222222"/>
          <w:sz w:val="21"/>
          <w:szCs w:val="21"/>
        </w:rPr>
        <w:t xml:space="preserve">para </w:t>
      </w:r>
      <w:r w:rsidRPr="004A2154">
        <w:rPr>
          <w:rFonts w:ascii="Abadi" w:hAnsi="Abadi" w:cs="*Microsoft Sans Serif-Italic-16"/>
          <w:i/>
          <w:iCs/>
          <w:color w:val="222222"/>
          <w:sz w:val="21"/>
          <w:szCs w:val="21"/>
        </w:rPr>
        <w:t>el Estado de Guanajuato.</w:t>
      </w:r>
    </w:p>
    <w:p w14:paraId="5443B0F6" w14:textId="77777777" w:rsidR="005C4023" w:rsidRPr="004A2154" w:rsidRDefault="005C4023" w:rsidP="003B04D2">
      <w:pPr>
        <w:jc w:val="both"/>
        <w:rPr>
          <w:rFonts w:ascii="Abadi" w:hAnsi="Abadi" w:cs="*Microsoft Sans Serif-Italic-16"/>
          <w:i/>
          <w:iCs/>
          <w:color w:val="222222"/>
          <w:sz w:val="21"/>
          <w:szCs w:val="21"/>
        </w:rPr>
      </w:pPr>
    </w:p>
    <w:p w14:paraId="43E89EF7" w14:textId="77777777" w:rsidR="005C4023" w:rsidRPr="004A2154" w:rsidRDefault="005C4023" w:rsidP="003B04D2">
      <w:pPr>
        <w:jc w:val="both"/>
        <w:rPr>
          <w:rFonts w:ascii="Abadi" w:hAnsi="Abadi" w:cs="*Microsoft Sans Serif-Italic-16"/>
          <w:i/>
          <w:iCs/>
          <w:color w:val="222222"/>
          <w:sz w:val="21"/>
          <w:szCs w:val="21"/>
        </w:rPr>
      </w:pPr>
      <w:r w:rsidRPr="004A2154">
        <w:rPr>
          <w:rFonts w:ascii="Abadi" w:hAnsi="Abadi" w:cs="*Microsoft Sans Serif-Italic-16"/>
          <w:i/>
          <w:iCs/>
          <w:color w:val="222222"/>
          <w:sz w:val="21"/>
          <w:szCs w:val="21"/>
        </w:rPr>
        <w:t xml:space="preserve">Para </w:t>
      </w:r>
      <w:r w:rsidRPr="004A2154">
        <w:rPr>
          <w:rFonts w:ascii="Abadi" w:hAnsi="Abadi" w:cs="*Calibri-16145-Identity-H"/>
          <w:color w:val="222222"/>
          <w:sz w:val="21"/>
          <w:szCs w:val="21"/>
        </w:rPr>
        <w:t xml:space="preserve">su </w:t>
      </w:r>
      <w:r w:rsidRPr="004A2154">
        <w:rPr>
          <w:rFonts w:ascii="Abadi" w:hAnsi="Abadi" w:cs="*Microsoft Sans Serif-Italic-16"/>
          <w:i/>
          <w:iCs/>
          <w:color w:val="222222"/>
          <w:sz w:val="21"/>
          <w:szCs w:val="21"/>
        </w:rPr>
        <w:t xml:space="preserve">ejercicio, la Secretaría de Seguridad Pública se apoyará </w:t>
      </w:r>
      <w:r w:rsidRPr="004A2154">
        <w:rPr>
          <w:rFonts w:ascii="Abadi" w:hAnsi="Abadi" w:cs="*Times New Roman-16139-Identity"/>
          <w:color w:val="222222"/>
          <w:sz w:val="21"/>
          <w:szCs w:val="21"/>
        </w:rPr>
        <w:t xml:space="preserve">en </w:t>
      </w:r>
      <w:r w:rsidRPr="004A2154">
        <w:rPr>
          <w:rFonts w:ascii="Abadi" w:hAnsi="Abadi" w:cs="*Microsoft Sans Serif-Italic-16"/>
          <w:i/>
          <w:iCs/>
          <w:color w:val="222222"/>
          <w:sz w:val="21"/>
          <w:szCs w:val="21"/>
        </w:rPr>
        <w:t xml:space="preserve">lo </w:t>
      </w:r>
      <w:r w:rsidRPr="004A2154">
        <w:rPr>
          <w:rFonts w:ascii="Abadi" w:hAnsi="Abadi" w:cs="*Calibri-16145-Identity-H"/>
          <w:color w:val="222222"/>
          <w:sz w:val="21"/>
          <w:szCs w:val="21"/>
        </w:rPr>
        <w:t xml:space="preserve">unidad </w:t>
      </w:r>
      <w:r w:rsidRPr="004A2154">
        <w:rPr>
          <w:rFonts w:ascii="Abadi" w:hAnsi="Abadi" w:cs="*Microsoft Sans Serif-Italic-16"/>
          <w:i/>
          <w:iCs/>
          <w:color w:val="222222"/>
          <w:sz w:val="21"/>
          <w:szCs w:val="21"/>
        </w:rPr>
        <w:t xml:space="preserve">administrativa que determine </w:t>
      </w:r>
      <w:r w:rsidRPr="004A2154">
        <w:rPr>
          <w:rFonts w:ascii="Abadi" w:hAnsi="Abadi" w:cs="*Calibri-16145-Identity-H"/>
          <w:color w:val="222222"/>
          <w:sz w:val="21"/>
          <w:szCs w:val="21"/>
        </w:rPr>
        <w:t xml:space="preserve">su </w:t>
      </w:r>
      <w:r w:rsidRPr="004A2154">
        <w:rPr>
          <w:rFonts w:ascii="Abadi" w:hAnsi="Abadi" w:cs="*Microsoft Sans Serif-Italic-16"/>
          <w:i/>
          <w:iCs/>
          <w:color w:val="222222"/>
          <w:sz w:val="21"/>
          <w:szCs w:val="21"/>
        </w:rPr>
        <w:t>reglamento interior.</w:t>
      </w:r>
    </w:p>
    <w:p w14:paraId="4E273C27" w14:textId="77777777" w:rsidR="005C4023" w:rsidRPr="004A2154" w:rsidRDefault="005C4023" w:rsidP="003B04D2">
      <w:pPr>
        <w:jc w:val="both"/>
        <w:rPr>
          <w:rFonts w:ascii="Abadi" w:hAnsi="Abadi" w:cs="*Microsoft Sans Serif-Italic-16"/>
          <w:i/>
          <w:iCs/>
          <w:color w:val="222222"/>
          <w:sz w:val="21"/>
          <w:szCs w:val="21"/>
        </w:rPr>
      </w:pPr>
    </w:p>
    <w:p w14:paraId="523B7683" w14:textId="77777777" w:rsidR="005C4023" w:rsidRPr="004A2154" w:rsidRDefault="005C4023" w:rsidP="003B04D2">
      <w:pPr>
        <w:jc w:val="both"/>
        <w:rPr>
          <w:rFonts w:ascii="Abadi" w:hAnsi="Abadi" w:cs="*Microsoft Sans Serif-Italic-16"/>
          <w:i/>
          <w:iCs/>
          <w:color w:val="232323"/>
          <w:sz w:val="21"/>
          <w:szCs w:val="21"/>
        </w:rPr>
      </w:pPr>
      <w:r w:rsidRPr="004A2154">
        <w:rPr>
          <w:rFonts w:ascii="Abadi" w:hAnsi="Abadi" w:cs="*Microsoft Sans Serif-Italic-16"/>
          <w:i/>
          <w:iCs/>
          <w:color w:val="232323"/>
          <w:sz w:val="21"/>
          <w:szCs w:val="21"/>
        </w:rPr>
        <w:t xml:space="preserve">(...) los registros administrativos </w:t>
      </w:r>
      <w:r w:rsidRPr="004A2154">
        <w:rPr>
          <w:rFonts w:ascii="Abadi" w:hAnsi="Abadi" w:cs="*Calibri-16145-Identity-H"/>
          <w:color w:val="232323"/>
          <w:sz w:val="21"/>
          <w:szCs w:val="21"/>
        </w:rPr>
        <w:t xml:space="preserve">integrados con /as bases </w:t>
      </w:r>
      <w:r w:rsidRPr="004A2154">
        <w:rPr>
          <w:rFonts w:ascii="Abadi" w:hAnsi="Abadi" w:cs="*Microsoft Sans Serif-Italic-16"/>
          <w:i/>
          <w:iCs/>
          <w:color w:val="232323"/>
          <w:sz w:val="21"/>
          <w:szCs w:val="21"/>
        </w:rPr>
        <w:t xml:space="preserve">de </w:t>
      </w:r>
      <w:r w:rsidRPr="004A2154">
        <w:rPr>
          <w:rFonts w:ascii="Abadi" w:hAnsi="Abadi" w:cs="*Calibri-16145-Identity-H"/>
          <w:color w:val="232323"/>
          <w:sz w:val="21"/>
          <w:szCs w:val="21"/>
        </w:rPr>
        <w:t xml:space="preserve">datos </w:t>
      </w:r>
      <w:r w:rsidRPr="004A2154">
        <w:rPr>
          <w:rFonts w:ascii="Abadi" w:hAnsi="Abadi" w:cs="*Microsoft Sans Serif-Italic-16"/>
          <w:i/>
          <w:iCs/>
          <w:color w:val="232323"/>
          <w:sz w:val="21"/>
          <w:szCs w:val="21"/>
        </w:rPr>
        <w:t xml:space="preserve">de </w:t>
      </w:r>
      <w:r w:rsidRPr="004A2154">
        <w:rPr>
          <w:rFonts w:ascii="Abadi" w:hAnsi="Abadi" w:cs="*Calibri-16145-Identity-H"/>
          <w:color w:val="232323"/>
          <w:sz w:val="21"/>
          <w:szCs w:val="21"/>
        </w:rPr>
        <w:t xml:space="preserve">las </w:t>
      </w:r>
      <w:r w:rsidRPr="004A2154">
        <w:rPr>
          <w:rFonts w:ascii="Abadi" w:hAnsi="Abadi" w:cs="*Microsoft Sans Serif-Italic-16"/>
          <w:i/>
          <w:iCs/>
          <w:color w:val="232323"/>
          <w:sz w:val="21"/>
          <w:szCs w:val="21"/>
        </w:rPr>
        <w:t xml:space="preserve">licencias y permisos para </w:t>
      </w:r>
      <w:r w:rsidRPr="004A2154">
        <w:rPr>
          <w:rFonts w:ascii="Abadi" w:hAnsi="Abadi" w:cs="*Calibri-16145-Identity-H"/>
          <w:color w:val="232323"/>
          <w:sz w:val="21"/>
          <w:szCs w:val="21"/>
        </w:rPr>
        <w:t xml:space="preserve">conducir </w:t>
      </w:r>
      <w:r w:rsidRPr="004A2154">
        <w:rPr>
          <w:rFonts w:ascii="Abadi" w:hAnsi="Abadi" w:cs="*Microsoft Sans Serif-Italic-16"/>
          <w:i/>
          <w:iCs/>
          <w:color w:val="232323"/>
          <w:sz w:val="21"/>
          <w:szCs w:val="21"/>
        </w:rPr>
        <w:t xml:space="preserve">y el registro estatal de licencias y de </w:t>
      </w:r>
      <w:r w:rsidRPr="004A2154">
        <w:rPr>
          <w:rFonts w:ascii="Abadi" w:hAnsi="Abadi" w:cs="*Calibri-16145-Identity-H"/>
          <w:color w:val="232323"/>
          <w:sz w:val="21"/>
          <w:szCs w:val="21"/>
        </w:rPr>
        <w:t xml:space="preserve">infracciones </w:t>
      </w:r>
      <w:r w:rsidRPr="004A2154">
        <w:rPr>
          <w:rFonts w:ascii="Abadi" w:hAnsi="Abadi" w:cs="*Microsoft Sans Serif-Italic-16"/>
          <w:i/>
          <w:iCs/>
          <w:color w:val="232323"/>
          <w:sz w:val="21"/>
          <w:szCs w:val="21"/>
        </w:rPr>
        <w:t xml:space="preserve">constituyen herramientas que contribuirán de forma eficaz poro las </w:t>
      </w:r>
      <w:r w:rsidRPr="004A2154">
        <w:rPr>
          <w:rFonts w:ascii="Abadi" w:hAnsi="Abadi" w:cs="*Calibri-16145-Identity-H"/>
          <w:color w:val="232323"/>
          <w:sz w:val="21"/>
          <w:szCs w:val="21"/>
        </w:rPr>
        <w:t xml:space="preserve">estrategias </w:t>
      </w:r>
      <w:r w:rsidRPr="004A2154">
        <w:rPr>
          <w:rFonts w:ascii="Abadi" w:hAnsi="Abadi" w:cs="*Microsoft Sans Serif-Italic-16"/>
          <w:i/>
          <w:iCs/>
          <w:color w:val="232323"/>
          <w:sz w:val="21"/>
          <w:szCs w:val="21"/>
        </w:rPr>
        <w:t xml:space="preserve">de seguridad pública. De conformidad </w:t>
      </w:r>
      <w:r w:rsidRPr="004A2154">
        <w:rPr>
          <w:rFonts w:ascii="Abadi" w:hAnsi="Abadi" w:cs="*Calibri-16145-Identity-H"/>
          <w:color w:val="232323"/>
          <w:sz w:val="21"/>
          <w:szCs w:val="21"/>
        </w:rPr>
        <w:t xml:space="preserve">con </w:t>
      </w:r>
      <w:r w:rsidRPr="004A2154">
        <w:rPr>
          <w:rFonts w:ascii="Abadi" w:hAnsi="Abadi" w:cs="*Microsoft Sans Serif-Italic-16"/>
          <w:i/>
          <w:iCs/>
          <w:color w:val="232323"/>
          <w:sz w:val="21"/>
          <w:szCs w:val="21"/>
        </w:rPr>
        <w:t xml:space="preserve">el artículo 125 de la Ley del Sistema de Seguridad Público del Estado de Guanajuato, los registros de la información, </w:t>
      </w:r>
      <w:r w:rsidRPr="004A2154">
        <w:rPr>
          <w:rFonts w:ascii="Abadi" w:hAnsi="Abadi" w:cs="*Calibri-16145-Identity-H"/>
          <w:color w:val="232323"/>
          <w:sz w:val="21"/>
          <w:szCs w:val="21"/>
        </w:rPr>
        <w:t xml:space="preserve">en </w:t>
      </w:r>
      <w:r w:rsidRPr="004A2154">
        <w:rPr>
          <w:rFonts w:ascii="Abadi" w:hAnsi="Abadi" w:cs="*Microsoft Sans Serif-Italic-16"/>
          <w:i/>
          <w:iCs/>
          <w:color w:val="232323"/>
          <w:sz w:val="21"/>
          <w:szCs w:val="21"/>
        </w:rPr>
        <w:t xml:space="preserve">materia de seguridad pública, </w:t>
      </w:r>
      <w:r w:rsidRPr="004A2154">
        <w:rPr>
          <w:rFonts w:ascii="Abadi" w:hAnsi="Abadi" w:cs="*Calibri-16145-Identity-H"/>
          <w:color w:val="232323"/>
          <w:sz w:val="21"/>
          <w:szCs w:val="21"/>
        </w:rPr>
        <w:t xml:space="preserve">estarán </w:t>
      </w:r>
      <w:r w:rsidRPr="004A2154">
        <w:rPr>
          <w:rFonts w:ascii="Abadi" w:hAnsi="Abadi" w:cs="*Microsoft Sans Serif-Italic-16"/>
          <w:i/>
          <w:iCs/>
          <w:color w:val="232323"/>
          <w:sz w:val="21"/>
          <w:szCs w:val="21"/>
        </w:rPr>
        <w:t xml:space="preserve">integrados por las políticas y actividades de </w:t>
      </w:r>
      <w:r w:rsidRPr="004A2154">
        <w:rPr>
          <w:rFonts w:ascii="Abadi" w:hAnsi="Abadi" w:cs="*Calibri-16145-Identity-H"/>
          <w:color w:val="232323"/>
          <w:sz w:val="21"/>
          <w:szCs w:val="21"/>
        </w:rPr>
        <w:t xml:space="preserve">planeación, </w:t>
      </w:r>
      <w:r w:rsidRPr="004A2154">
        <w:rPr>
          <w:rFonts w:ascii="Abadi" w:hAnsi="Abadi" w:cs="*Microsoft Sans Serif-Italic-16"/>
          <w:i/>
          <w:iCs/>
          <w:color w:val="232323"/>
          <w:sz w:val="21"/>
          <w:szCs w:val="21"/>
        </w:rPr>
        <w:t xml:space="preserve">instrumentos que se generen con motivo </w:t>
      </w:r>
      <w:r w:rsidRPr="004A2154">
        <w:rPr>
          <w:rFonts w:ascii="Abadi" w:hAnsi="Abadi" w:cs="*Calibri-16145-Identity-H"/>
          <w:color w:val="232323"/>
          <w:sz w:val="21"/>
          <w:szCs w:val="21"/>
        </w:rPr>
        <w:t xml:space="preserve">de </w:t>
      </w:r>
      <w:r w:rsidRPr="004A2154">
        <w:rPr>
          <w:rFonts w:ascii="Abadi" w:hAnsi="Abadi" w:cs="*Microsoft Sans Serif-Italic-16"/>
          <w:i/>
          <w:iCs/>
          <w:color w:val="232323"/>
          <w:sz w:val="21"/>
          <w:szCs w:val="21"/>
        </w:rPr>
        <w:t xml:space="preserve">la operación, personal y actividades </w:t>
      </w:r>
      <w:r w:rsidRPr="004A2154">
        <w:rPr>
          <w:rFonts w:ascii="Abadi" w:hAnsi="Abadi" w:cs="*Calibri-16145-Identity-H"/>
          <w:color w:val="232323"/>
          <w:sz w:val="21"/>
          <w:szCs w:val="21"/>
        </w:rPr>
        <w:t xml:space="preserve">de </w:t>
      </w:r>
      <w:r w:rsidRPr="004A2154">
        <w:rPr>
          <w:rFonts w:ascii="Abadi" w:hAnsi="Abadi" w:cs="*Microsoft Sans Serif-Italic-16"/>
          <w:i/>
          <w:iCs/>
          <w:color w:val="232323"/>
          <w:sz w:val="21"/>
          <w:szCs w:val="21"/>
        </w:rPr>
        <w:t>las instituciones de prevención,</w:t>
      </w:r>
      <w:r>
        <w:rPr>
          <w:rFonts w:ascii="Abadi" w:hAnsi="Abadi" w:cs="*Microsoft Sans Serif-Italic-16"/>
          <w:i/>
          <w:iCs/>
          <w:color w:val="232323"/>
          <w:sz w:val="21"/>
          <w:szCs w:val="21"/>
        </w:rPr>
        <w:t xml:space="preserve"> </w:t>
      </w:r>
      <w:r w:rsidRPr="004A2154">
        <w:rPr>
          <w:rFonts w:ascii="Abadi" w:hAnsi="Abadi" w:cs="*Microsoft Sans Serif-Italic-16"/>
          <w:i/>
          <w:iCs/>
          <w:color w:val="232323"/>
          <w:sz w:val="21"/>
          <w:szCs w:val="21"/>
        </w:rPr>
        <w:t xml:space="preserve">procuración y </w:t>
      </w:r>
      <w:r w:rsidRPr="004A2154">
        <w:rPr>
          <w:rFonts w:ascii="Abadi" w:hAnsi="Abadi" w:cs="*Calibri-16145-Identity-H"/>
          <w:color w:val="232323"/>
          <w:sz w:val="21"/>
          <w:szCs w:val="21"/>
        </w:rPr>
        <w:t xml:space="preserve">administración </w:t>
      </w:r>
      <w:r w:rsidRPr="004A2154">
        <w:rPr>
          <w:rFonts w:ascii="Abadi" w:hAnsi="Abadi" w:cs="*Microsoft Sans Serif-Italic-16"/>
          <w:i/>
          <w:iCs/>
          <w:color w:val="232323"/>
          <w:sz w:val="21"/>
          <w:szCs w:val="21"/>
        </w:rPr>
        <w:t xml:space="preserve">de justicia, readaptación social y, en general, todas las instituciones que deban contribuir a </w:t>
      </w:r>
      <w:r w:rsidRPr="004A2154">
        <w:rPr>
          <w:rFonts w:ascii="Abadi" w:hAnsi="Abadi" w:cs="*Calibri-16145-Identity-H"/>
          <w:color w:val="232323"/>
          <w:sz w:val="21"/>
          <w:szCs w:val="21"/>
        </w:rPr>
        <w:t xml:space="preserve">la </w:t>
      </w:r>
      <w:r w:rsidRPr="004A2154">
        <w:rPr>
          <w:rFonts w:ascii="Abadi" w:hAnsi="Abadi" w:cs="*Microsoft Sans Serif-Italic-16"/>
          <w:i/>
          <w:iCs/>
          <w:color w:val="232323"/>
          <w:sz w:val="21"/>
          <w:szCs w:val="21"/>
        </w:rPr>
        <w:t>seguridad pública.</w:t>
      </w:r>
    </w:p>
    <w:p w14:paraId="4E3E7155" w14:textId="77777777" w:rsidR="005C4023" w:rsidRPr="004A2154" w:rsidRDefault="005C4023" w:rsidP="003B04D2">
      <w:pPr>
        <w:jc w:val="both"/>
        <w:rPr>
          <w:rFonts w:ascii="Abadi" w:hAnsi="Abadi" w:cs="*Microsoft Sans Serif-Italic-16"/>
          <w:i/>
          <w:iCs/>
          <w:color w:val="232323"/>
          <w:sz w:val="21"/>
          <w:szCs w:val="21"/>
        </w:rPr>
      </w:pPr>
    </w:p>
    <w:p w14:paraId="4C8E9961" w14:textId="77777777" w:rsidR="005C4023" w:rsidRPr="004A2154" w:rsidRDefault="005C4023" w:rsidP="003B04D2">
      <w:pPr>
        <w:jc w:val="both"/>
        <w:rPr>
          <w:rFonts w:ascii="Abadi" w:hAnsi="Abadi" w:cs="*Microsoft Sans Serif-Italic-16"/>
          <w:i/>
          <w:iCs/>
          <w:color w:val="222222"/>
          <w:sz w:val="21"/>
          <w:szCs w:val="21"/>
        </w:rPr>
      </w:pPr>
      <w:r w:rsidRPr="004A2154">
        <w:rPr>
          <w:rFonts w:ascii="Abadi" w:hAnsi="Abadi" w:cs="*Microsoft Sans Serif-Italic-16"/>
          <w:i/>
          <w:iCs/>
          <w:color w:val="222222"/>
          <w:sz w:val="21"/>
          <w:szCs w:val="21"/>
        </w:rPr>
        <w:t xml:space="preserve">(...) se propone adicionar, </w:t>
      </w:r>
      <w:r w:rsidRPr="004A2154">
        <w:rPr>
          <w:rFonts w:ascii="Abadi" w:hAnsi="Abadi" w:cs="*Calibri-16145-Identity-H"/>
          <w:color w:val="222222"/>
          <w:sz w:val="21"/>
          <w:szCs w:val="21"/>
        </w:rPr>
        <w:t xml:space="preserve">como uno </w:t>
      </w:r>
      <w:r w:rsidRPr="004A2154">
        <w:rPr>
          <w:rFonts w:ascii="Abadi" w:hAnsi="Abadi" w:cs="*Microsoft Sans Serif-Italic-16"/>
          <w:i/>
          <w:iCs/>
          <w:color w:val="222222"/>
          <w:sz w:val="21"/>
          <w:szCs w:val="21"/>
        </w:rPr>
        <w:t xml:space="preserve">de los registros de información en materia de seguridad pública, al registro estatal de licencias y de infracciones, en congruencia </w:t>
      </w:r>
      <w:r w:rsidRPr="004A2154">
        <w:rPr>
          <w:rFonts w:ascii="Abadi" w:hAnsi="Abadi" w:cs="*Calibri-16145-Identity-H"/>
          <w:color w:val="222222"/>
          <w:sz w:val="21"/>
          <w:szCs w:val="21"/>
        </w:rPr>
        <w:t xml:space="preserve">con </w:t>
      </w:r>
      <w:r w:rsidRPr="004A2154">
        <w:rPr>
          <w:rFonts w:ascii="Abadi" w:hAnsi="Abadi" w:cs="*Microsoft Sans Serif-Italic-16"/>
          <w:i/>
          <w:iCs/>
          <w:color w:val="222222"/>
          <w:sz w:val="21"/>
          <w:szCs w:val="21"/>
        </w:rPr>
        <w:t>la propuesta normativa de encomendar su operación a la Secretarla de Seguridad Pública.</w:t>
      </w:r>
    </w:p>
    <w:p w14:paraId="159EED5E" w14:textId="77777777" w:rsidR="005C4023" w:rsidRPr="004A2154" w:rsidRDefault="005C4023" w:rsidP="003B04D2">
      <w:pPr>
        <w:jc w:val="both"/>
        <w:rPr>
          <w:rFonts w:ascii="Abadi" w:hAnsi="Abadi" w:cs="*Microsoft Sans Serif-Italic-14"/>
          <w:i/>
          <w:iCs/>
          <w:color w:val="222222"/>
          <w:sz w:val="21"/>
          <w:szCs w:val="21"/>
        </w:rPr>
      </w:pPr>
      <w:r w:rsidRPr="004A2154">
        <w:rPr>
          <w:rFonts w:ascii="Abadi" w:hAnsi="Abadi" w:cs="*Microsoft Sans Serif-Italic-16"/>
          <w:i/>
          <w:iCs/>
          <w:color w:val="222222"/>
          <w:sz w:val="21"/>
          <w:szCs w:val="21"/>
        </w:rPr>
        <w:t xml:space="preserve">Asimismo, </w:t>
      </w:r>
      <w:r w:rsidRPr="004A2154">
        <w:rPr>
          <w:rFonts w:ascii="Abadi" w:hAnsi="Abadi" w:cs="*Calibri-16145-Identity-H"/>
          <w:color w:val="222222"/>
          <w:sz w:val="21"/>
          <w:szCs w:val="21"/>
        </w:rPr>
        <w:t xml:space="preserve">en </w:t>
      </w:r>
      <w:r w:rsidRPr="004A2154">
        <w:rPr>
          <w:rFonts w:ascii="Abadi" w:hAnsi="Abadi" w:cs="*Microsoft Sans Serif-Italic-16"/>
          <w:i/>
          <w:iCs/>
          <w:color w:val="222222"/>
          <w:sz w:val="21"/>
          <w:szCs w:val="21"/>
        </w:rPr>
        <w:t xml:space="preserve">función </w:t>
      </w:r>
      <w:r w:rsidRPr="004A2154">
        <w:rPr>
          <w:rFonts w:ascii="Abadi" w:hAnsi="Abadi" w:cs="*Calibri-16145-Identity-H"/>
          <w:color w:val="222222"/>
          <w:sz w:val="21"/>
          <w:szCs w:val="21"/>
        </w:rPr>
        <w:t xml:space="preserve">o </w:t>
      </w:r>
      <w:r w:rsidRPr="004A2154">
        <w:rPr>
          <w:rFonts w:ascii="Abadi" w:hAnsi="Abadi" w:cs="*Microsoft Sans Serif-Italic-16"/>
          <w:i/>
          <w:iCs/>
          <w:color w:val="222222"/>
          <w:sz w:val="21"/>
          <w:szCs w:val="21"/>
        </w:rPr>
        <w:t xml:space="preserve">dicho carácter, se adiciona el artículo 127-1, para determinar </w:t>
      </w:r>
      <w:r w:rsidRPr="004A2154">
        <w:rPr>
          <w:rFonts w:ascii="Abadi" w:hAnsi="Abadi" w:cs="*Calibri-16145-Identity-H"/>
          <w:color w:val="222222"/>
          <w:sz w:val="21"/>
          <w:szCs w:val="21"/>
        </w:rPr>
        <w:t xml:space="preserve">su </w:t>
      </w:r>
      <w:r w:rsidRPr="004A2154">
        <w:rPr>
          <w:rFonts w:ascii="Abadi" w:hAnsi="Abadi" w:cs="*Microsoft Sans Serif-Italic-16"/>
          <w:i/>
          <w:iCs/>
          <w:color w:val="222222"/>
          <w:sz w:val="21"/>
          <w:szCs w:val="21"/>
        </w:rPr>
        <w:t xml:space="preserve">contenido mínimo y las bases para su </w:t>
      </w:r>
      <w:r w:rsidRPr="004A2154">
        <w:rPr>
          <w:rFonts w:ascii="Abadi" w:hAnsi="Abadi" w:cs="*Microsoft Sans Serif-Italic-14"/>
          <w:i/>
          <w:iCs/>
          <w:color w:val="222222"/>
          <w:sz w:val="21"/>
          <w:szCs w:val="21"/>
        </w:rPr>
        <w:t xml:space="preserve">funcionamiento. También </w:t>
      </w:r>
      <w:r w:rsidRPr="004A2154">
        <w:rPr>
          <w:rFonts w:ascii="Abadi" w:hAnsi="Abadi" w:cs="*Times New Roman-14756-Identity"/>
          <w:color w:val="222222"/>
          <w:sz w:val="21"/>
          <w:szCs w:val="21"/>
        </w:rPr>
        <w:t xml:space="preserve">se </w:t>
      </w:r>
      <w:r w:rsidRPr="004A2154">
        <w:rPr>
          <w:rFonts w:ascii="Abadi" w:hAnsi="Abadi" w:cs="*Microsoft Sans Serif-Italic-14"/>
          <w:i/>
          <w:iCs/>
          <w:color w:val="222222"/>
          <w:sz w:val="21"/>
          <w:szCs w:val="21"/>
        </w:rPr>
        <w:t xml:space="preserve">propone la adición de un artículo 127-2. en el cual se contienen los bases y los lineamientos </w:t>
      </w:r>
      <w:r w:rsidRPr="004A2154">
        <w:rPr>
          <w:rFonts w:ascii="Abadi" w:hAnsi="Abadi" w:cs="*Times New Roman-14757-Identity"/>
          <w:color w:val="222222"/>
          <w:sz w:val="21"/>
          <w:szCs w:val="21"/>
        </w:rPr>
        <w:t xml:space="preserve">que </w:t>
      </w:r>
      <w:r w:rsidRPr="004A2154">
        <w:rPr>
          <w:rFonts w:ascii="Abadi" w:hAnsi="Abadi" w:cs="*Microsoft Sans Serif-Italic-14"/>
          <w:i/>
          <w:iCs/>
          <w:color w:val="222222"/>
          <w:sz w:val="21"/>
          <w:szCs w:val="21"/>
        </w:rPr>
        <w:t xml:space="preserve">lo Secretarlo de Seguridad Público deberá observar para el ejercicio de esas atribuciones. Por sistemática. además, </w:t>
      </w:r>
      <w:r w:rsidRPr="004A2154">
        <w:rPr>
          <w:rFonts w:ascii="Abadi" w:hAnsi="Abadi" w:cs="*Times New Roman-14756-Identity"/>
          <w:color w:val="222222"/>
          <w:sz w:val="21"/>
          <w:szCs w:val="21"/>
        </w:rPr>
        <w:t xml:space="preserve">se </w:t>
      </w:r>
      <w:r w:rsidRPr="004A2154">
        <w:rPr>
          <w:rFonts w:ascii="Abadi" w:hAnsi="Abadi" w:cs="*Microsoft Sans Serif-Italic-14"/>
          <w:i/>
          <w:iCs/>
          <w:color w:val="222222"/>
          <w:sz w:val="21"/>
          <w:szCs w:val="21"/>
        </w:rPr>
        <w:t xml:space="preserve">propone lo derogación del </w:t>
      </w:r>
      <w:r w:rsidRPr="004A2154">
        <w:rPr>
          <w:rFonts w:ascii="Abadi" w:hAnsi="Abadi" w:cs="*Calibri-14761-Identity-H"/>
          <w:color w:val="222222"/>
          <w:sz w:val="21"/>
          <w:szCs w:val="21"/>
        </w:rPr>
        <w:t xml:space="preserve">artículo </w:t>
      </w:r>
      <w:r w:rsidRPr="004A2154">
        <w:rPr>
          <w:rFonts w:ascii="Abadi" w:hAnsi="Abadi" w:cs="*Microsoft Sans Serif-Italic-14"/>
          <w:i/>
          <w:iCs/>
          <w:color w:val="222222"/>
          <w:sz w:val="21"/>
          <w:szCs w:val="21"/>
        </w:rPr>
        <w:t xml:space="preserve">193-3, yo que su contenido normativo forma parte de </w:t>
      </w:r>
      <w:r w:rsidRPr="004A2154">
        <w:rPr>
          <w:rFonts w:ascii="Abadi" w:hAnsi="Abadi" w:cs="*Calibri-14761-Identity-H"/>
          <w:color w:val="222222"/>
          <w:sz w:val="21"/>
          <w:szCs w:val="21"/>
        </w:rPr>
        <w:t xml:space="preserve">la </w:t>
      </w:r>
      <w:r w:rsidRPr="004A2154">
        <w:rPr>
          <w:rFonts w:ascii="Abadi" w:hAnsi="Abadi" w:cs="*Microsoft Sans Serif-Italic-14"/>
          <w:i/>
          <w:iCs/>
          <w:color w:val="222222"/>
          <w:sz w:val="21"/>
          <w:szCs w:val="21"/>
        </w:rPr>
        <w:t>primera de las disposiciones que se adicionan.</w:t>
      </w:r>
    </w:p>
    <w:p w14:paraId="0D04DB6F" w14:textId="77777777" w:rsidR="005C4023" w:rsidRPr="004A2154" w:rsidRDefault="005C4023" w:rsidP="005C4023">
      <w:pPr>
        <w:jc w:val="both"/>
        <w:rPr>
          <w:rFonts w:ascii="Abadi" w:hAnsi="Abadi" w:cs="*Microsoft Sans Serif-Italic-14"/>
          <w:i/>
          <w:iCs/>
          <w:color w:val="222222"/>
          <w:sz w:val="21"/>
          <w:szCs w:val="21"/>
        </w:rPr>
      </w:pPr>
    </w:p>
    <w:p w14:paraId="0E62F237" w14:textId="77777777" w:rsidR="005C4023" w:rsidRPr="004A2154" w:rsidRDefault="005C4023" w:rsidP="005C4023">
      <w:pPr>
        <w:jc w:val="both"/>
        <w:rPr>
          <w:rFonts w:ascii="Abadi" w:hAnsi="Abadi" w:cs="*Microsoft Sans Serif-Italic-14"/>
          <w:i/>
          <w:iCs/>
          <w:color w:val="222222"/>
          <w:sz w:val="21"/>
          <w:szCs w:val="21"/>
        </w:rPr>
      </w:pPr>
    </w:p>
    <w:p w14:paraId="04F2E700" w14:textId="77777777" w:rsidR="005C4023" w:rsidRPr="004A2154" w:rsidRDefault="005C4023" w:rsidP="005C4023">
      <w:pPr>
        <w:jc w:val="both"/>
        <w:rPr>
          <w:rFonts w:ascii="Abadi" w:hAnsi="Abadi" w:cs="*Calibri-14760-Identity-H"/>
          <w:color w:val="171717"/>
          <w:sz w:val="21"/>
          <w:szCs w:val="21"/>
        </w:rPr>
      </w:pPr>
    </w:p>
    <w:p w14:paraId="75949542" w14:textId="77777777" w:rsidR="005C4023" w:rsidRPr="004A2154" w:rsidRDefault="005C4023" w:rsidP="005C4023">
      <w:pPr>
        <w:jc w:val="both"/>
        <w:rPr>
          <w:rFonts w:ascii="Abadi" w:hAnsi="Abadi" w:cs="*Calibri-14760-Identity-H"/>
          <w:color w:val="171717"/>
          <w:sz w:val="21"/>
          <w:szCs w:val="21"/>
        </w:rPr>
      </w:pPr>
      <w:r w:rsidRPr="004A2154">
        <w:rPr>
          <w:rFonts w:ascii="Abadi" w:hAnsi="Abadi" w:cs="*Calibri-14760-Identity-H"/>
          <w:color w:val="171717"/>
          <w:sz w:val="21"/>
          <w:szCs w:val="21"/>
        </w:rPr>
        <w:t>La diputada y los diputados que dictaminamos consideramos viable y atendible la propuesta de reforma, toda vez que ello permitirá la congruencia con los ajustes administrativos que se pretenden y con ello lograr beneficios importantes en la entidad, además de otorgar certeza jurídica en las atribuciones que por ley deberán desempeñar y ejecutar las diversas dependencias de la administración pública estatal con especial referencia a la Secretaría de Seguridad Pública. Considerando que, en el ejercicio de dichas atribuciones, por la mencionada dependencia estatal, deberá siempre conducir sus actividades de forma programada y con base en las políticas y prioridades que establezca el Gobernador del Estado, para el logro de los objetivos y metas del Plan Estatal de Desarrollo.</w:t>
      </w:r>
    </w:p>
    <w:p w14:paraId="602EEFE6" w14:textId="77777777" w:rsidR="005C4023" w:rsidRPr="004A2154" w:rsidRDefault="005C4023" w:rsidP="005C4023">
      <w:pPr>
        <w:jc w:val="both"/>
        <w:rPr>
          <w:rFonts w:ascii="Abadi" w:hAnsi="Abadi" w:cs="*Calibri-14760-Identity-H"/>
          <w:color w:val="171717"/>
          <w:sz w:val="21"/>
          <w:szCs w:val="21"/>
        </w:rPr>
      </w:pPr>
    </w:p>
    <w:p w14:paraId="03B62C31" w14:textId="77777777" w:rsidR="005C4023" w:rsidRPr="004A2154" w:rsidRDefault="005C4023" w:rsidP="005C4023">
      <w:pPr>
        <w:jc w:val="both"/>
        <w:rPr>
          <w:rFonts w:ascii="Abadi" w:hAnsi="Abadi" w:cs="*Calibri-12612-Identity-H"/>
          <w:color w:val="181818"/>
          <w:sz w:val="21"/>
          <w:szCs w:val="21"/>
        </w:rPr>
      </w:pPr>
      <w:r w:rsidRPr="004A2154">
        <w:rPr>
          <w:rFonts w:ascii="Abadi" w:hAnsi="Abadi" w:cs="*Calibri-14760-Identity-H"/>
          <w:color w:val="181818"/>
          <w:sz w:val="21"/>
          <w:szCs w:val="21"/>
        </w:rPr>
        <w:t xml:space="preserve">La actualización de referencia como </w:t>
      </w:r>
      <w:r w:rsidRPr="004A2154">
        <w:rPr>
          <w:rFonts w:ascii="Abadi" w:hAnsi="Abadi" w:cs="*Microsoft Sans Serif-Italic-14"/>
          <w:i/>
          <w:iCs/>
          <w:color w:val="181818"/>
          <w:sz w:val="21"/>
          <w:szCs w:val="21"/>
        </w:rPr>
        <w:t xml:space="preserve">sobemos quiénes dictaminamos </w:t>
      </w:r>
      <w:r w:rsidRPr="004A2154">
        <w:rPr>
          <w:rFonts w:ascii="Abadi" w:hAnsi="Abadi" w:cs="*Calibri-14760-Identity-H"/>
          <w:color w:val="181818"/>
          <w:sz w:val="21"/>
          <w:szCs w:val="21"/>
        </w:rPr>
        <w:t xml:space="preserve">está alineada con los instrumentos rectores que orientan las políticas públicas y el desarrollo: en el orden internacional, con los Objetivos de Desarrollo Sostenible. ODS; en el ámbito nacional, con el Plan Nacional de Desarrollo 2019-2024 y en el ámbito local, con el Plan Estatal de Desarrollo 2040 y dentro de esta actualización inferimos que se debieron encontrar metas que necesitan intensificarse para ser alcanzadas y hacer una redefinición de las prioridades señaladas en la Línea Estratégica 4.2 Seguridad y Justicia, Objetivo 4.2.1, Estrategia 4.2.1.3 sobre el </w:t>
      </w:r>
      <w:r w:rsidRPr="004A2154">
        <w:rPr>
          <w:rFonts w:ascii="Abadi" w:hAnsi="Abadi" w:cs="*Calibri-12612-Identity-H"/>
          <w:color w:val="181818"/>
          <w:sz w:val="21"/>
          <w:szCs w:val="21"/>
        </w:rPr>
        <w:t>trabajo interinstitucional e implementación de servicios de inteligencia e investigación criminal.</w:t>
      </w:r>
    </w:p>
    <w:p w14:paraId="7EC9FAE9" w14:textId="77777777" w:rsidR="005C4023" w:rsidRPr="004A2154" w:rsidRDefault="005C4023" w:rsidP="005C4023">
      <w:pPr>
        <w:jc w:val="both"/>
        <w:rPr>
          <w:rFonts w:ascii="Abadi" w:hAnsi="Abadi" w:cs="*Calibri-12612-Identity-H"/>
          <w:color w:val="181818"/>
          <w:sz w:val="21"/>
          <w:szCs w:val="21"/>
        </w:rPr>
      </w:pPr>
    </w:p>
    <w:p w14:paraId="25ABB5CE" w14:textId="77777777" w:rsidR="005C4023" w:rsidRPr="004A2154" w:rsidRDefault="005C4023" w:rsidP="005C4023">
      <w:pPr>
        <w:jc w:val="both"/>
        <w:rPr>
          <w:rFonts w:ascii="Abadi" w:hAnsi="Abadi" w:cs="*Calibri-12612-Identity-H"/>
          <w:color w:val="141414"/>
          <w:sz w:val="21"/>
          <w:szCs w:val="21"/>
        </w:rPr>
      </w:pPr>
      <w:r w:rsidRPr="004A2154">
        <w:rPr>
          <w:rFonts w:ascii="Abadi" w:hAnsi="Abadi" w:cs="*Calibri-12612-Identity-H"/>
          <w:color w:val="141414"/>
          <w:sz w:val="21"/>
          <w:szCs w:val="21"/>
        </w:rPr>
        <w:t xml:space="preserve">De acuerdo con lo anterior, y conforme a lo establecido en la Ley de Planeación para el Estado de Guanajuato y su Reglamento, </w:t>
      </w:r>
      <w:r w:rsidRPr="004A2154">
        <w:rPr>
          <w:rFonts w:ascii="Abadi" w:hAnsi="Abadi" w:cs="*Tahoma-Italic-12617-Identity-H"/>
          <w:i/>
          <w:iCs/>
          <w:color w:val="141414"/>
          <w:sz w:val="21"/>
          <w:szCs w:val="21"/>
        </w:rPr>
        <w:t xml:space="preserve">y </w:t>
      </w:r>
      <w:r w:rsidRPr="004A2154">
        <w:rPr>
          <w:rFonts w:ascii="Abadi" w:hAnsi="Abadi" w:cs="*Calibri-12612-Identity-H"/>
          <w:color w:val="141414"/>
          <w:sz w:val="21"/>
          <w:szCs w:val="21"/>
        </w:rPr>
        <w:t xml:space="preserve">como quedó </w:t>
      </w:r>
      <w:r w:rsidRPr="004A2154">
        <w:rPr>
          <w:rFonts w:ascii="Abadi" w:hAnsi="Abadi" w:cs="*Microsoft Sans Serif-Italic-12"/>
          <w:i/>
          <w:iCs/>
          <w:color w:val="141414"/>
          <w:sz w:val="21"/>
          <w:szCs w:val="21"/>
        </w:rPr>
        <w:t xml:space="preserve">de manifiesto </w:t>
      </w:r>
      <w:r w:rsidRPr="004A2154">
        <w:rPr>
          <w:rFonts w:ascii="Abadi" w:hAnsi="Abadi" w:cs="*Calibri-12612-Identity-H"/>
          <w:color w:val="141414"/>
          <w:sz w:val="21"/>
          <w:szCs w:val="21"/>
        </w:rPr>
        <w:t xml:space="preserve">por </w:t>
      </w:r>
      <w:r w:rsidRPr="004A2154">
        <w:rPr>
          <w:rFonts w:ascii="Abadi" w:hAnsi="Abadi" w:cs="*Microsoft Sans Serif-Italic-12"/>
          <w:i/>
          <w:iCs/>
          <w:color w:val="141414"/>
          <w:sz w:val="21"/>
          <w:szCs w:val="21"/>
        </w:rPr>
        <w:t xml:space="preserve">parte del iniciante, se </w:t>
      </w:r>
      <w:r w:rsidRPr="004A2154">
        <w:rPr>
          <w:rFonts w:ascii="Abadi" w:hAnsi="Abadi" w:cs="*Calibri-12612-Identity-H"/>
          <w:color w:val="141414"/>
          <w:sz w:val="21"/>
          <w:szCs w:val="21"/>
        </w:rPr>
        <w:t>llevó a cabo la actualización del Programa de Gobierno 2018-2024. Así, en cumplimiento con lo establecido en el artículo 26 de dicha la Ley, el pasado 7 de julio se publicó en el Periódico Oficial del Gobierno del Estado la Actualización del Programa de Gobierno 2018</w:t>
      </w:r>
      <w:r w:rsidRPr="004A2154">
        <w:rPr>
          <w:rFonts w:ascii="Abadi" w:hAnsi="Abadi" w:cs="*Calibri-12612-Identity-H"/>
          <w:color w:val="5C5C5C"/>
          <w:sz w:val="21"/>
          <w:szCs w:val="21"/>
        </w:rPr>
        <w:t>-</w:t>
      </w:r>
      <w:r w:rsidRPr="004A2154">
        <w:rPr>
          <w:rFonts w:ascii="Abadi" w:hAnsi="Abadi" w:cs="*Calibri-12612-Identity-H"/>
          <w:color w:val="141414"/>
          <w:sz w:val="21"/>
          <w:szCs w:val="21"/>
        </w:rPr>
        <w:t>2024</w:t>
      </w:r>
      <w:r w:rsidRPr="004A2154">
        <w:rPr>
          <w:rFonts w:ascii="Abadi" w:hAnsi="Abadi" w:cs="*Calibri-12612-Identity-H"/>
          <w:color w:val="3C3C3C"/>
          <w:sz w:val="21"/>
          <w:szCs w:val="21"/>
        </w:rPr>
        <w:t xml:space="preserve">, </w:t>
      </w:r>
      <w:r w:rsidRPr="004A2154">
        <w:rPr>
          <w:rFonts w:ascii="Abadi" w:hAnsi="Abadi" w:cs="*Times New Roman-12611-Identity"/>
          <w:color w:val="4F4F4F"/>
          <w:sz w:val="21"/>
          <w:szCs w:val="21"/>
        </w:rPr>
        <w:t xml:space="preserve">1 </w:t>
      </w:r>
      <w:r w:rsidRPr="004A2154">
        <w:rPr>
          <w:rFonts w:ascii="Abadi" w:hAnsi="Abadi" w:cs="*Calibri-12612-Identity-H"/>
          <w:color w:val="141414"/>
          <w:sz w:val="21"/>
          <w:szCs w:val="21"/>
        </w:rPr>
        <w:t>que contendrá los objetivos, estrategias y metas que sirvan de base a las actividades del Poder Ejecutivo, de forma que aseguren el cumplimiento del Plan Estatal de Desarrollo, por lo que el Objetivo 1.1 de dicha actualización refiere el incrementar la efectividad y la confianza en el sistema de seguridad pública del Estado de Guanajuato, donde la Estrategia 1 .1 .4 hace mención al uso de tecnología y la inteligencia para la prevención y el combate al delito.</w:t>
      </w:r>
    </w:p>
    <w:p w14:paraId="476A6EBC" w14:textId="77777777" w:rsidR="005C4023" w:rsidRPr="004A2154" w:rsidRDefault="005C4023" w:rsidP="005C4023">
      <w:pPr>
        <w:jc w:val="both"/>
        <w:rPr>
          <w:rFonts w:ascii="Abadi" w:hAnsi="Abadi" w:cs="*Calibri-12612-Identity-H"/>
          <w:color w:val="141414"/>
          <w:sz w:val="21"/>
          <w:szCs w:val="21"/>
        </w:rPr>
      </w:pPr>
    </w:p>
    <w:p w14:paraId="59270666" w14:textId="77777777" w:rsidR="005C4023" w:rsidRPr="004A2154" w:rsidRDefault="005C4023" w:rsidP="005C4023">
      <w:pPr>
        <w:jc w:val="both"/>
        <w:rPr>
          <w:rFonts w:ascii="Abadi" w:hAnsi="Abadi" w:cs="*Calibri-12612-Identity-H"/>
          <w:color w:val="141414"/>
          <w:sz w:val="21"/>
          <w:szCs w:val="21"/>
        </w:rPr>
      </w:pPr>
    </w:p>
    <w:p w14:paraId="492D6AAB" w14:textId="77777777" w:rsidR="005C4023" w:rsidRPr="004A2154" w:rsidRDefault="005C4023" w:rsidP="005C4023">
      <w:pPr>
        <w:jc w:val="both"/>
        <w:rPr>
          <w:rFonts w:ascii="Abadi" w:hAnsi="Abadi" w:cs="*Calibri-12612-Identity-H"/>
          <w:color w:val="171717"/>
          <w:sz w:val="21"/>
          <w:szCs w:val="21"/>
        </w:rPr>
      </w:pPr>
      <w:r w:rsidRPr="004A2154">
        <w:rPr>
          <w:rFonts w:ascii="Abadi" w:hAnsi="Abadi" w:cs="*Calibri-12612-Identity-H"/>
          <w:color w:val="171717"/>
          <w:sz w:val="21"/>
          <w:szCs w:val="21"/>
        </w:rPr>
        <w:t>Consideramos que es importante que el Gobernador del Estado cuente con el apoyo directo que permita la adecuada vertebración de las dependencias y entidades gubernamentales, y que ese replanteamiento de atribuciones y funciones esté orientado a responder, desde el ámbito de las instituciones y de las leyes, a las necesidades sociales, los derechos y las expectativas de la ciudadanía guanajuatense, que se requie.re de una constante evaluación y actualización, adaptando dinámicamente las estructuras administrativas a la realidad del estado de Guanajuato.</w:t>
      </w:r>
    </w:p>
    <w:p w14:paraId="6E62065F" w14:textId="77777777" w:rsidR="005C4023" w:rsidRPr="004A2154" w:rsidRDefault="005C4023" w:rsidP="005C4023">
      <w:pPr>
        <w:jc w:val="both"/>
        <w:rPr>
          <w:rFonts w:ascii="Abadi" w:hAnsi="Abadi" w:cs="*Calibri-12612-Identity-H"/>
          <w:color w:val="171717"/>
          <w:sz w:val="21"/>
          <w:szCs w:val="21"/>
        </w:rPr>
      </w:pPr>
    </w:p>
    <w:p w14:paraId="419B6C10" w14:textId="77777777" w:rsidR="005C4023" w:rsidRPr="004A2154" w:rsidRDefault="005C4023" w:rsidP="005C4023">
      <w:pPr>
        <w:jc w:val="both"/>
        <w:rPr>
          <w:rFonts w:ascii="Abadi" w:hAnsi="Abadi" w:cs="*Microsoft Sans Serif-10749-Ide"/>
          <w:color w:val="161616"/>
          <w:sz w:val="21"/>
          <w:szCs w:val="21"/>
        </w:rPr>
      </w:pPr>
      <w:r w:rsidRPr="004A2154">
        <w:rPr>
          <w:rFonts w:ascii="Abadi" w:hAnsi="Abadi" w:cs="*Microsoft Sans Serif-10749-Ide"/>
          <w:color w:val="161616"/>
          <w:sz w:val="21"/>
          <w:szCs w:val="21"/>
        </w:rPr>
        <w:t>Quienes dictaminamos, somos conscientes de que la seguridad pública no sólo implica la salvaguarda eficaz de los derechos humanos inherentes a la persona, especialmente el derecho a la vida, la integridad personal y la libertad de movimiento, sino que el concepto ha evolucionado con la finalidad de establecer procesos que fortalezcan la actividad administrativa del Gobierno, buscando siempre fortalecer las estrategias que permitan mejorar la calidad de vida de la ciudadanía.</w:t>
      </w:r>
    </w:p>
    <w:p w14:paraId="028D7DE7" w14:textId="77777777" w:rsidR="005C4023" w:rsidRPr="004A2154" w:rsidRDefault="005C4023" w:rsidP="005C4023">
      <w:pPr>
        <w:jc w:val="both"/>
        <w:rPr>
          <w:rFonts w:ascii="Abadi" w:hAnsi="Abadi" w:cs="*Microsoft Sans Serif-10749-Ide"/>
          <w:color w:val="161616"/>
          <w:sz w:val="21"/>
          <w:szCs w:val="21"/>
        </w:rPr>
      </w:pPr>
    </w:p>
    <w:p w14:paraId="0923C377" w14:textId="77777777" w:rsidR="005C4023" w:rsidRPr="004A2154" w:rsidRDefault="005C4023" w:rsidP="005C4023">
      <w:pPr>
        <w:jc w:val="both"/>
        <w:rPr>
          <w:rFonts w:ascii="Abadi" w:hAnsi="Abadi" w:cs="*Microsoft Sans Serif-10749-Ide"/>
          <w:color w:val="181818"/>
          <w:sz w:val="21"/>
          <w:szCs w:val="21"/>
        </w:rPr>
      </w:pPr>
      <w:r w:rsidRPr="004A2154">
        <w:rPr>
          <w:rFonts w:ascii="Abadi" w:hAnsi="Abadi" w:cs="*Microsoft Sans Serif-10749-Ide"/>
          <w:color w:val="181818"/>
          <w:sz w:val="21"/>
          <w:szCs w:val="21"/>
        </w:rPr>
        <w:t>Bajo esta consideración, quienes dictaminamos coincidimos en que las licencias y permisos para conducir, además de facultar a sus titulares o conducir vehículos en el territorio del estado, al satisfacer los requisitos y condiciones establecidos en la Ley de Movilidad del Estado de Guanajuato y sus Municipios y su Reglamento, también constituyen fuente de datos relevantes que, en conjunto con otras bases de datos y registros, sirven de herramientas para la formulación y operación de políticas y estrategias de seguridad pública, parte fundamental de este ejercicio legislativo.</w:t>
      </w:r>
    </w:p>
    <w:p w14:paraId="3C0E56B8" w14:textId="77777777" w:rsidR="005C4023" w:rsidRPr="004A2154" w:rsidRDefault="005C4023" w:rsidP="005C4023">
      <w:pPr>
        <w:jc w:val="both"/>
        <w:rPr>
          <w:rFonts w:ascii="Abadi" w:hAnsi="Abadi" w:cs="*Microsoft Sans Serif-10749-Ide"/>
          <w:color w:val="181818"/>
          <w:sz w:val="21"/>
          <w:szCs w:val="21"/>
        </w:rPr>
      </w:pPr>
    </w:p>
    <w:p w14:paraId="0D219AF1" w14:textId="77777777" w:rsidR="005C4023" w:rsidRPr="004A2154" w:rsidRDefault="005C4023" w:rsidP="005C4023">
      <w:pPr>
        <w:jc w:val="both"/>
        <w:rPr>
          <w:rFonts w:ascii="Abadi" w:hAnsi="Abadi" w:cs="*Microsoft Sans Serif-10749-Ide"/>
          <w:color w:val="171717"/>
          <w:sz w:val="21"/>
          <w:szCs w:val="21"/>
        </w:rPr>
      </w:pPr>
      <w:r w:rsidRPr="004A2154">
        <w:rPr>
          <w:rFonts w:ascii="Abadi" w:hAnsi="Abadi" w:cs="*Microsoft Sans Serif-10749-Ide"/>
          <w:color w:val="171717"/>
          <w:sz w:val="21"/>
          <w:szCs w:val="21"/>
        </w:rPr>
        <w:t>Concertamos además en la importancia de reestructurar, en esta Ley de Movilidad del Estado de Guanajuato y sus Municipios, las atribuciones de la Secretaría de Seguridad Pública, con la finalidad de asignarle a esta dependencia las atribuciones para expedir las licencias y permisos para conducir en el estado, así como la de operar el registro estatal de licencias y de infracciones.</w:t>
      </w:r>
    </w:p>
    <w:p w14:paraId="5D41CC64" w14:textId="77777777" w:rsidR="005C4023" w:rsidRPr="004A2154" w:rsidRDefault="005C4023" w:rsidP="005C4023">
      <w:pPr>
        <w:jc w:val="both"/>
        <w:rPr>
          <w:rFonts w:ascii="Abadi" w:hAnsi="Abadi" w:cs="*Microsoft Sans Serif-10749-Ide"/>
          <w:color w:val="171717"/>
          <w:sz w:val="21"/>
          <w:szCs w:val="21"/>
        </w:rPr>
      </w:pPr>
    </w:p>
    <w:p w14:paraId="404B050D" w14:textId="77777777" w:rsidR="005C4023" w:rsidRPr="004A2154" w:rsidRDefault="005C4023" w:rsidP="005C4023">
      <w:pPr>
        <w:jc w:val="both"/>
        <w:rPr>
          <w:rFonts w:ascii="Abadi" w:hAnsi="Abadi" w:cs="*Courier New-10974-Identity-H"/>
          <w:color w:val="171717"/>
          <w:sz w:val="21"/>
          <w:szCs w:val="21"/>
        </w:rPr>
      </w:pPr>
      <w:r w:rsidRPr="004A2154">
        <w:rPr>
          <w:rFonts w:ascii="Abadi" w:hAnsi="Abadi" w:cs="*Courier New-10974-Identity-H"/>
          <w:color w:val="171717"/>
          <w:sz w:val="21"/>
          <w:szCs w:val="21"/>
        </w:rPr>
        <w:t xml:space="preserve">De igual forma, se considera que al ser la Secretaría de Seguridad Pública la unidad administrativa que tiene a su cargo velar por la protección de los habitantes del estado, prevenir la comisión de delitos </w:t>
      </w:r>
      <w:r w:rsidRPr="004A2154">
        <w:rPr>
          <w:rFonts w:ascii="Abadi" w:hAnsi="Abadi" w:cs="*Comic Sans MS-10975-Identity-H"/>
          <w:color w:val="171717"/>
          <w:sz w:val="21"/>
          <w:szCs w:val="21"/>
        </w:rPr>
        <w:t xml:space="preserve">y </w:t>
      </w:r>
      <w:r w:rsidRPr="004A2154">
        <w:rPr>
          <w:rFonts w:ascii="Abadi" w:hAnsi="Abadi" w:cs="*Courier New-10974-Identity-H"/>
          <w:color w:val="171717"/>
          <w:sz w:val="21"/>
          <w:szCs w:val="21"/>
        </w:rPr>
        <w:t>hacer guardar el orden público, se hace necesario establecer y precisar ajustes a la Ley del Sistema de Seguridad Pública del Estado de Guanajuato, volviéndose entonces una  autoridad operadora directa y no de carácter auxiliar como se encontraba hasta ahora, es por ello que con estas reformas a las leyes materia de este dictamen, se da congruencia en los actos y procedimientos administrativos que conlleva</w:t>
      </w:r>
    </w:p>
    <w:p w14:paraId="190D8CB5" w14:textId="77777777" w:rsidR="005C4023" w:rsidRPr="004A2154" w:rsidRDefault="005C4023" w:rsidP="005C4023">
      <w:pPr>
        <w:jc w:val="both"/>
        <w:rPr>
          <w:rFonts w:ascii="Abadi" w:hAnsi="Abadi" w:cs="*Courier New-10974-Identity-H"/>
          <w:color w:val="171717"/>
          <w:sz w:val="21"/>
          <w:szCs w:val="21"/>
        </w:rPr>
      </w:pPr>
      <w:r w:rsidRPr="004A2154">
        <w:rPr>
          <w:rFonts w:ascii="Abadi" w:hAnsi="Abadi" w:cs="*Courier New-10974-Identity-H"/>
          <w:color w:val="171717"/>
          <w:sz w:val="21"/>
          <w:szCs w:val="21"/>
        </w:rPr>
        <w:t xml:space="preserve">tanto la expedición de las licencias y permisos para conducir, como la operación del Registro Estatal de Licencias </w:t>
      </w:r>
      <w:r w:rsidRPr="004A2154">
        <w:rPr>
          <w:rFonts w:ascii="Abadi" w:hAnsi="Abadi" w:cs="*Comic Sans MS-10975-Identity-H"/>
          <w:color w:val="171717"/>
          <w:sz w:val="21"/>
          <w:szCs w:val="21"/>
        </w:rPr>
        <w:t xml:space="preserve">y </w:t>
      </w:r>
      <w:r w:rsidRPr="004A2154">
        <w:rPr>
          <w:rFonts w:ascii="Abadi" w:hAnsi="Abadi" w:cs="*Courier New-10974-Identity-H"/>
          <w:color w:val="171717"/>
          <w:sz w:val="21"/>
          <w:szCs w:val="21"/>
        </w:rPr>
        <w:t>de Infracciones, a las que se refiere la Ley de Movilidad del Estado de Guanajuato y sus Municipios, y que esté vinculada de manera estrecha a las tareas de seguridad pública.</w:t>
      </w:r>
    </w:p>
    <w:p w14:paraId="37DBAC15" w14:textId="77777777" w:rsidR="005C4023" w:rsidRPr="004A2154" w:rsidRDefault="005C4023" w:rsidP="005C4023">
      <w:pPr>
        <w:jc w:val="both"/>
        <w:rPr>
          <w:rFonts w:ascii="Abadi" w:hAnsi="Abadi" w:cs="*Courier New-10974-Identity-H"/>
          <w:color w:val="171717"/>
          <w:sz w:val="21"/>
          <w:szCs w:val="21"/>
        </w:rPr>
      </w:pPr>
    </w:p>
    <w:p w14:paraId="0165818B" w14:textId="77777777" w:rsidR="005C4023" w:rsidRPr="004A2154" w:rsidRDefault="005C4023" w:rsidP="005C4023">
      <w:pPr>
        <w:jc w:val="both"/>
        <w:rPr>
          <w:rFonts w:ascii="Abadi" w:hAnsi="Abadi" w:cs="*Courier New-10974-Identity-H"/>
          <w:color w:val="161616"/>
          <w:sz w:val="21"/>
          <w:szCs w:val="21"/>
        </w:rPr>
      </w:pPr>
      <w:r w:rsidRPr="004A2154">
        <w:rPr>
          <w:rFonts w:ascii="Abadi" w:hAnsi="Abadi" w:cs="*Courier New-10974-Identity-H"/>
          <w:color w:val="161616"/>
          <w:sz w:val="21"/>
          <w:szCs w:val="21"/>
        </w:rPr>
        <w:t xml:space="preserve">La diputada </w:t>
      </w:r>
      <w:r w:rsidRPr="004A2154">
        <w:rPr>
          <w:rFonts w:ascii="Abadi" w:hAnsi="Abadi" w:cs="*Comic Sans MS-10975-Identity-H"/>
          <w:color w:val="161616"/>
          <w:sz w:val="21"/>
          <w:szCs w:val="21"/>
        </w:rPr>
        <w:t xml:space="preserve">y </w:t>
      </w:r>
      <w:r w:rsidRPr="004A2154">
        <w:rPr>
          <w:rFonts w:ascii="Abadi" w:hAnsi="Abadi" w:cs="*Courier New-10974-Identity-H"/>
          <w:color w:val="161616"/>
          <w:sz w:val="21"/>
          <w:szCs w:val="21"/>
        </w:rPr>
        <w:t xml:space="preserve">los diputados integrantes de la Comisión de Seguridad Pública y Comunicaciones de 1la Sexagésima Quinta Legislatura, estamos convencidos de que el buen gobierno se sustenta en una administración pública más eficiente en el uso de sus recursos y más eficaz en el logro de sus propósitos. Su importancia radica en que ésta se encuentra ligada a la vida cotidiana de la ciudadanía, porque es la que nos provee de los servicios públicos indispensables para la vida comunitaria básica, que permite la convivencia de quienes se reúnen para vivir en sociedad, y tales servicios están relacionados con la movilidad </w:t>
      </w:r>
      <w:r w:rsidRPr="004A2154">
        <w:rPr>
          <w:rFonts w:ascii="Abadi" w:hAnsi="Abadi" w:cs="*Comic Sans MS-10975-Identity-H"/>
          <w:color w:val="161616"/>
          <w:sz w:val="21"/>
          <w:szCs w:val="21"/>
        </w:rPr>
        <w:t xml:space="preserve">y </w:t>
      </w:r>
      <w:r w:rsidRPr="004A2154">
        <w:rPr>
          <w:rFonts w:ascii="Abadi" w:hAnsi="Abadi" w:cs="*Courier New-10974-Identity-H"/>
          <w:color w:val="161616"/>
          <w:sz w:val="21"/>
          <w:szCs w:val="21"/>
        </w:rPr>
        <w:t>seguridad pública.</w:t>
      </w:r>
    </w:p>
    <w:p w14:paraId="2E2751CB" w14:textId="77777777" w:rsidR="005C4023" w:rsidRPr="004A2154" w:rsidRDefault="005C4023" w:rsidP="005C4023">
      <w:pPr>
        <w:jc w:val="both"/>
        <w:rPr>
          <w:rFonts w:ascii="Abadi" w:hAnsi="Abadi" w:cs="*Courier New-10974-Identity-H"/>
          <w:color w:val="161616"/>
          <w:sz w:val="21"/>
          <w:szCs w:val="21"/>
        </w:rPr>
      </w:pPr>
    </w:p>
    <w:p w14:paraId="3579973D" w14:textId="77777777" w:rsidR="005C4023" w:rsidRPr="004A2154" w:rsidRDefault="005C4023" w:rsidP="005C4023">
      <w:pPr>
        <w:jc w:val="both"/>
        <w:rPr>
          <w:rFonts w:ascii="Abadi" w:hAnsi="Abadi" w:cs="*Calibri-Bold-10972-Identity-H"/>
          <w:b/>
          <w:bCs/>
          <w:color w:val="0C0C0C"/>
          <w:sz w:val="21"/>
          <w:szCs w:val="21"/>
        </w:rPr>
      </w:pPr>
      <w:r w:rsidRPr="004A2154">
        <w:rPr>
          <w:rFonts w:ascii="Abadi" w:hAnsi="Abadi" w:cs="*Calibri-Bold-10972-Identity-H"/>
          <w:b/>
          <w:bCs/>
          <w:color w:val="0C0C0C"/>
          <w:sz w:val="21"/>
          <w:szCs w:val="21"/>
        </w:rPr>
        <w:t>III. Modificaciones a la Iniciativa</w:t>
      </w:r>
    </w:p>
    <w:p w14:paraId="14ABD0DF" w14:textId="77777777" w:rsidR="005C4023" w:rsidRPr="004A2154" w:rsidRDefault="005C4023" w:rsidP="005C4023">
      <w:pPr>
        <w:jc w:val="both"/>
        <w:rPr>
          <w:rFonts w:ascii="Abadi" w:hAnsi="Abadi" w:cs="*Calibri-Bold-10972-Identity-H"/>
          <w:b/>
          <w:bCs/>
          <w:color w:val="0C0C0C"/>
          <w:sz w:val="21"/>
          <w:szCs w:val="21"/>
        </w:rPr>
      </w:pPr>
    </w:p>
    <w:p w14:paraId="1E78C4BE" w14:textId="77777777" w:rsidR="005C4023" w:rsidRPr="004A2154" w:rsidRDefault="005C4023" w:rsidP="005C4023">
      <w:pPr>
        <w:jc w:val="both"/>
        <w:rPr>
          <w:rFonts w:ascii="Abadi" w:hAnsi="Abadi" w:cs="*Calibri-11598-Identity-H"/>
          <w:color w:val="171717"/>
          <w:sz w:val="21"/>
          <w:szCs w:val="21"/>
        </w:rPr>
      </w:pPr>
      <w:r w:rsidRPr="004A2154">
        <w:rPr>
          <w:rFonts w:ascii="Abadi" w:hAnsi="Abadi" w:cs="*Calibri-11598-Identity-H"/>
          <w:color w:val="171717"/>
          <w:sz w:val="21"/>
          <w:szCs w:val="21"/>
        </w:rPr>
        <w:t>La diputada y los diputados que integramos la Comisión de Seguridad Público y Comunicaciones de la Sexagésima Quinta Legislatura consideramos viable la iniciativa, pero determinamos hacer ajustes de técnica legislativa y de congruencia normativa para fortalecer la redacción y dar certeza a los supuestos</w:t>
      </w:r>
    </w:p>
    <w:p w14:paraId="1A207CAD" w14:textId="77777777" w:rsidR="005C4023" w:rsidRPr="004A2154" w:rsidRDefault="005C4023" w:rsidP="005C4023">
      <w:pPr>
        <w:jc w:val="both"/>
        <w:rPr>
          <w:rFonts w:ascii="Abadi" w:hAnsi="Abadi" w:cs="*Calibri-11598-Identity-H"/>
          <w:color w:val="171717"/>
          <w:sz w:val="21"/>
          <w:szCs w:val="21"/>
        </w:rPr>
      </w:pPr>
      <w:r w:rsidRPr="004A2154">
        <w:rPr>
          <w:rFonts w:ascii="Abadi" w:hAnsi="Abadi" w:cs="*Calibri-11598-Identity-H"/>
          <w:color w:val="171717"/>
          <w:sz w:val="21"/>
          <w:szCs w:val="21"/>
        </w:rPr>
        <w:t xml:space="preserve">regulados, en concordancia </w:t>
      </w:r>
      <w:r w:rsidRPr="004A2154">
        <w:rPr>
          <w:rFonts w:ascii="Abadi" w:hAnsi="Abadi" w:cs="*Verdana-11605-Identity-H"/>
          <w:color w:val="171717"/>
          <w:sz w:val="21"/>
          <w:szCs w:val="21"/>
        </w:rPr>
        <w:t xml:space="preserve">y </w:t>
      </w:r>
      <w:r w:rsidRPr="004A2154">
        <w:rPr>
          <w:rFonts w:ascii="Abadi" w:hAnsi="Abadi" w:cs="*Calibri-11598-Identity-H"/>
          <w:color w:val="171717"/>
          <w:sz w:val="21"/>
          <w:szCs w:val="21"/>
        </w:rPr>
        <w:t>armonía con los objetivos previstos desde su origen.</w:t>
      </w:r>
    </w:p>
    <w:p w14:paraId="6B5BAF8B" w14:textId="77777777" w:rsidR="005C4023" w:rsidRPr="004A2154" w:rsidRDefault="005C4023" w:rsidP="005C4023">
      <w:pPr>
        <w:jc w:val="both"/>
        <w:rPr>
          <w:rFonts w:ascii="Abadi" w:hAnsi="Abadi" w:cs="*Calibri-11598-Identity-H"/>
          <w:color w:val="171717"/>
          <w:sz w:val="21"/>
          <w:szCs w:val="21"/>
        </w:rPr>
      </w:pPr>
    </w:p>
    <w:p w14:paraId="376A5844" w14:textId="77777777" w:rsidR="005C4023" w:rsidRPr="004A2154" w:rsidRDefault="005C4023" w:rsidP="005C4023">
      <w:pPr>
        <w:jc w:val="both"/>
        <w:rPr>
          <w:rFonts w:ascii="Abadi" w:hAnsi="Abadi" w:cs="*Calibri-11598-Identity-H"/>
          <w:color w:val="171717"/>
          <w:sz w:val="21"/>
          <w:szCs w:val="21"/>
        </w:rPr>
      </w:pPr>
      <w:r w:rsidRPr="004A2154">
        <w:rPr>
          <w:rFonts w:ascii="Abadi" w:hAnsi="Abadi" w:cs="*Calibri-11598-Identity-H"/>
          <w:color w:val="171717"/>
          <w:sz w:val="21"/>
          <w:szCs w:val="21"/>
        </w:rPr>
        <w:t xml:space="preserve">Resaltamos la importancia de esta reforma, pues en el estado de Guanajuato la </w:t>
      </w:r>
      <w:r w:rsidRPr="004A2154">
        <w:rPr>
          <w:rFonts w:ascii="Abadi" w:hAnsi="Abadi" w:cs="*Calibri-Italic-11599-Identity-"/>
          <w:i/>
          <w:iCs/>
          <w:color w:val="171717"/>
          <w:sz w:val="21"/>
          <w:szCs w:val="21"/>
        </w:rPr>
        <w:t xml:space="preserve">Administración Pública Estatal </w:t>
      </w:r>
      <w:r w:rsidRPr="004A2154">
        <w:rPr>
          <w:rFonts w:ascii="Abadi" w:hAnsi="Abadi" w:cs="*Calibri-11598-Identity-H"/>
          <w:color w:val="171717"/>
          <w:sz w:val="21"/>
          <w:szCs w:val="21"/>
        </w:rPr>
        <w:t xml:space="preserve">deberá ser un campo disciplinario y profesional, vivo y actuante; un elemento indisoluble del Estado y la herramienta fundamental con que cuente el gobierno para lograr incidir en un equilibrio social más justo. Sus transformaciones deberán ser sistemáticas </w:t>
      </w:r>
      <w:r w:rsidRPr="004A2154">
        <w:rPr>
          <w:rFonts w:ascii="Abadi" w:hAnsi="Abadi" w:cs="*Tahoma-11606-Identity-H"/>
          <w:color w:val="171717"/>
          <w:sz w:val="21"/>
          <w:szCs w:val="21"/>
        </w:rPr>
        <w:t xml:space="preserve">y </w:t>
      </w:r>
      <w:r w:rsidRPr="004A2154">
        <w:rPr>
          <w:rFonts w:ascii="Abadi" w:hAnsi="Abadi" w:cs="*Calibri-11598-Identity-H"/>
          <w:color w:val="171717"/>
          <w:sz w:val="21"/>
          <w:szCs w:val="21"/>
        </w:rPr>
        <w:t>coherentes.</w:t>
      </w:r>
    </w:p>
    <w:p w14:paraId="05C8EA6B" w14:textId="77777777" w:rsidR="005C4023" w:rsidRPr="004A2154" w:rsidRDefault="005C4023" w:rsidP="005C4023">
      <w:pPr>
        <w:jc w:val="both"/>
        <w:rPr>
          <w:rFonts w:ascii="Abadi" w:hAnsi="Abadi" w:cs="*Calibri-11598-Identity-H"/>
          <w:color w:val="181818"/>
          <w:sz w:val="21"/>
          <w:szCs w:val="21"/>
        </w:rPr>
      </w:pPr>
    </w:p>
    <w:p w14:paraId="07D5C9D1" w14:textId="77777777" w:rsidR="005C4023" w:rsidRPr="004A2154" w:rsidRDefault="005C4023" w:rsidP="005C4023">
      <w:pPr>
        <w:jc w:val="both"/>
        <w:rPr>
          <w:rFonts w:ascii="Abadi" w:hAnsi="Abadi" w:cs="*Calibri-11598-Identity-H"/>
          <w:color w:val="181818"/>
          <w:sz w:val="21"/>
          <w:szCs w:val="21"/>
        </w:rPr>
      </w:pPr>
      <w:r w:rsidRPr="004A2154">
        <w:rPr>
          <w:rFonts w:ascii="Abadi" w:hAnsi="Abadi" w:cs="*Calibri-11598-Identity-H"/>
          <w:color w:val="181818"/>
          <w:sz w:val="21"/>
          <w:szCs w:val="21"/>
        </w:rPr>
        <w:t>Quienes dictaminamos, cuando hablamos de administración pública no sólo nos referimos a la administración como concepto técnico, sino como ejercicio de una función pública, esto es. ejercicio del poder del Estado, y por tal razón debe sujetarse al principio de legalidad, el cual implica estricto cumplimiento de las atribuciones expresamente señaladas en la ley, de ahí la importancia de este acto legislativo.</w:t>
      </w:r>
    </w:p>
    <w:p w14:paraId="2FABFA38" w14:textId="77777777" w:rsidR="005C4023" w:rsidRPr="004A2154" w:rsidRDefault="005C4023" w:rsidP="005C4023">
      <w:pPr>
        <w:jc w:val="both"/>
        <w:rPr>
          <w:rFonts w:ascii="Abadi" w:hAnsi="Abadi" w:cs="*Calibri-11598-Identity-H"/>
          <w:color w:val="181818"/>
          <w:sz w:val="21"/>
          <w:szCs w:val="21"/>
        </w:rPr>
      </w:pPr>
    </w:p>
    <w:p w14:paraId="73AAFF05" w14:textId="77777777" w:rsidR="005C4023" w:rsidRPr="004A2154" w:rsidRDefault="005C4023" w:rsidP="005C4023">
      <w:pPr>
        <w:jc w:val="both"/>
        <w:rPr>
          <w:rFonts w:ascii="Abadi" w:hAnsi="Abadi" w:cs="*Calibri-11598-Identity-H"/>
          <w:color w:val="181818"/>
          <w:sz w:val="21"/>
          <w:szCs w:val="21"/>
        </w:rPr>
      </w:pPr>
      <w:r w:rsidRPr="004A2154">
        <w:rPr>
          <w:rFonts w:ascii="Abadi" w:hAnsi="Abadi" w:cs="*Calibri-11598-Identity-H"/>
          <w:color w:val="181818"/>
          <w:sz w:val="21"/>
          <w:szCs w:val="21"/>
        </w:rPr>
        <w:t xml:space="preserve">Destacar que el cumplimiento de los Objetivos del Desarrollo Sostenible de la Agenda 2030 está presente en el dictamen, pues se incide de manera directa en los objetivos 16 denominado </w:t>
      </w:r>
      <w:r w:rsidRPr="004A2154">
        <w:rPr>
          <w:rFonts w:ascii="Abadi" w:hAnsi="Abadi" w:cs="*Tahoma-11606-Identity-H"/>
          <w:color w:val="181818"/>
          <w:sz w:val="21"/>
          <w:szCs w:val="21"/>
        </w:rPr>
        <w:t xml:space="preserve">Paz, </w:t>
      </w:r>
      <w:r w:rsidRPr="004A2154">
        <w:rPr>
          <w:rFonts w:ascii="Abadi" w:hAnsi="Abadi" w:cs="*Calibri-Italic-11599-Identity-"/>
          <w:i/>
          <w:iCs/>
          <w:color w:val="181818"/>
          <w:sz w:val="21"/>
          <w:szCs w:val="21"/>
        </w:rPr>
        <w:t xml:space="preserve">Justícia e Instituciones Sólidas. </w:t>
      </w:r>
      <w:r w:rsidRPr="004A2154">
        <w:rPr>
          <w:rFonts w:ascii="Abadi" w:hAnsi="Abadi" w:cs="*Tahoma-11606-Identity-H"/>
          <w:color w:val="181818"/>
          <w:sz w:val="21"/>
          <w:szCs w:val="21"/>
        </w:rPr>
        <w:t xml:space="preserve">Promover </w:t>
      </w:r>
      <w:r w:rsidRPr="004A2154">
        <w:rPr>
          <w:rFonts w:ascii="Abadi" w:hAnsi="Abadi" w:cs="*Calibri-Italic-11599-Identity-"/>
          <w:i/>
          <w:iCs/>
          <w:color w:val="181818"/>
          <w:sz w:val="21"/>
          <w:szCs w:val="21"/>
        </w:rPr>
        <w:t xml:space="preserve">sociedades justas, pacíficas e inclusivas, </w:t>
      </w:r>
      <w:r w:rsidRPr="004A2154">
        <w:rPr>
          <w:rFonts w:ascii="Abadi" w:hAnsi="Abadi" w:cs="*Calibri-11598-Identity-H"/>
          <w:color w:val="181818"/>
          <w:sz w:val="21"/>
          <w:szCs w:val="21"/>
        </w:rPr>
        <w:t>respecto a la meta 16.6 Crear a todos los niveles instituciones eficaces y transparentes, al abonar a la transparencia y rendición de cuentas, así como a los diversos instrumentos de planeación estatal.</w:t>
      </w:r>
    </w:p>
    <w:p w14:paraId="02066A5E" w14:textId="77777777" w:rsidR="005C4023" w:rsidRPr="004A2154" w:rsidRDefault="005C4023" w:rsidP="005C4023">
      <w:pPr>
        <w:jc w:val="both"/>
        <w:rPr>
          <w:rFonts w:ascii="Abadi" w:hAnsi="Abadi" w:cs="*Calibri-11598-Identity-H"/>
          <w:color w:val="181818"/>
          <w:sz w:val="21"/>
          <w:szCs w:val="21"/>
        </w:rPr>
      </w:pPr>
    </w:p>
    <w:p w14:paraId="4B2B3BE4" w14:textId="77777777" w:rsidR="005C4023" w:rsidRPr="004A2154" w:rsidRDefault="005C4023" w:rsidP="005C4023">
      <w:pPr>
        <w:jc w:val="both"/>
        <w:rPr>
          <w:rFonts w:ascii="Abadi" w:hAnsi="Abadi" w:cs="*Microsoft Sans Serif-9929-Iden"/>
          <w:color w:val="161616"/>
          <w:sz w:val="21"/>
          <w:szCs w:val="21"/>
        </w:rPr>
      </w:pPr>
      <w:r w:rsidRPr="004A2154">
        <w:rPr>
          <w:rFonts w:ascii="Abadi" w:hAnsi="Abadi" w:cs="*Microsoft Sans Serif-9929-Iden"/>
          <w:color w:val="161616"/>
          <w:sz w:val="21"/>
          <w:szCs w:val="21"/>
        </w:rPr>
        <w:t xml:space="preserve">En razón de lo expuesto </w:t>
      </w:r>
      <w:r w:rsidRPr="004A2154">
        <w:rPr>
          <w:rFonts w:ascii="Abadi" w:hAnsi="Abadi" w:cs="*Times New Roman-Italic-9923-Id"/>
          <w:i/>
          <w:iCs/>
          <w:color w:val="161616"/>
          <w:sz w:val="21"/>
          <w:szCs w:val="21"/>
        </w:rPr>
        <w:t xml:space="preserve">y </w:t>
      </w:r>
      <w:r w:rsidRPr="004A2154">
        <w:rPr>
          <w:rFonts w:ascii="Abadi" w:hAnsi="Abadi" w:cs="*Microsoft Sans Serif-9929-Iden"/>
          <w:color w:val="161616"/>
          <w:sz w:val="21"/>
          <w:szCs w:val="21"/>
        </w:rPr>
        <w:t>con fundamento en lo dispuesto por el artículo 171 de la Ley Orgánica del Poder Legislativo del Estado de Guanajuato, nos permitimos someter a la aprobación de la Asamblea, el siguiente:</w:t>
      </w:r>
    </w:p>
    <w:p w14:paraId="54A565F5" w14:textId="77777777" w:rsidR="005C4023" w:rsidRPr="004A2154" w:rsidRDefault="005C4023" w:rsidP="005C4023">
      <w:pPr>
        <w:jc w:val="both"/>
        <w:rPr>
          <w:rFonts w:ascii="Abadi" w:hAnsi="Abadi" w:cs="*Microsoft Sans Serif-9929-Iden"/>
          <w:color w:val="161616"/>
          <w:sz w:val="21"/>
          <w:szCs w:val="21"/>
        </w:rPr>
      </w:pPr>
    </w:p>
    <w:p w14:paraId="68454776" w14:textId="77777777" w:rsidR="005C4023" w:rsidRPr="004A2154" w:rsidRDefault="005C4023" w:rsidP="005C4023">
      <w:pPr>
        <w:jc w:val="center"/>
        <w:rPr>
          <w:rFonts w:ascii="Abadi" w:hAnsi="Abadi" w:cs="*Times New Roman-Bold-9924-Iden"/>
          <w:b/>
          <w:bCs/>
          <w:color w:val="101010"/>
          <w:sz w:val="21"/>
          <w:szCs w:val="21"/>
        </w:rPr>
      </w:pPr>
      <w:r w:rsidRPr="004A2154">
        <w:rPr>
          <w:rFonts w:ascii="Abadi" w:hAnsi="Abadi" w:cs="*Times New Roman-Bold-9924-Iden"/>
          <w:b/>
          <w:bCs/>
          <w:color w:val="101010"/>
          <w:sz w:val="21"/>
          <w:szCs w:val="21"/>
        </w:rPr>
        <w:t>DECRETO</w:t>
      </w:r>
    </w:p>
    <w:p w14:paraId="44D36371" w14:textId="77777777" w:rsidR="005C4023" w:rsidRPr="004A2154" w:rsidRDefault="005C4023" w:rsidP="005C4023">
      <w:pPr>
        <w:jc w:val="center"/>
        <w:rPr>
          <w:rFonts w:ascii="Abadi" w:hAnsi="Abadi" w:cs="*Times New Roman-Bold-9924-Iden"/>
          <w:b/>
          <w:bCs/>
          <w:color w:val="101010"/>
          <w:sz w:val="21"/>
          <w:szCs w:val="21"/>
        </w:rPr>
      </w:pPr>
    </w:p>
    <w:p w14:paraId="7C9ABD44" w14:textId="77777777" w:rsidR="005C4023" w:rsidRPr="004A2154" w:rsidRDefault="005C4023" w:rsidP="005C4023">
      <w:pPr>
        <w:jc w:val="both"/>
        <w:rPr>
          <w:rFonts w:ascii="Abadi" w:hAnsi="Abadi" w:cs="*Microsoft Sans Serif-9929-Iden"/>
          <w:color w:val="131314"/>
          <w:sz w:val="21"/>
          <w:szCs w:val="21"/>
        </w:rPr>
      </w:pPr>
      <w:r w:rsidRPr="004A2154">
        <w:rPr>
          <w:rFonts w:ascii="Abadi" w:hAnsi="Abadi" w:cs="*Arial-Bold-9925-Identity-H"/>
          <w:b/>
          <w:bCs/>
          <w:color w:val="131314"/>
          <w:sz w:val="21"/>
          <w:szCs w:val="21"/>
        </w:rPr>
        <w:t xml:space="preserve">Artículo Prrmero. Se reforman </w:t>
      </w:r>
      <w:r w:rsidRPr="004A2154">
        <w:rPr>
          <w:rFonts w:ascii="Abadi" w:hAnsi="Abadi" w:cs="*Microsoft Sans Serif-9929-Iden"/>
          <w:color w:val="131314"/>
          <w:sz w:val="21"/>
          <w:szCs w:val="21"/>
        </w:rPr>
        <w:t xml:space="preserve">los artículos 19, fracción I; 62, párrafo segundo; 69; 106; 112 </w:t>
      </w:r>
      <w:r w:rsidRPr="004A2154">
        <w:rPr>
          <w:rFonts w:ascii="Abadi" w:hAnsi="Abadi" w:cs="*Times New Roman-Italic-9923-Id"/>
          <w:i/>
          <w:iCs/>
          <w:color w:val="131314"/>
          <w:sz w:val="21"/>
          <w:szCs w:val="21"/>
        </w:rPr>
        <w:t xml:space="preserve">y </w:t>
      </w:r>
      <w:r w:rsidRPr="004A2154">
        <w:rPr>
          <w:rFonts w:ascii="Abadi" w:hAnsi="Abadi" w:cs="*Microsoft Sans Serif-9929-Iden"/>
          <w:color w:val="131314"/>
          <w:sz w:val="21"/>
          <w:szCs w:val="21"/>
        </w:rPr>
        <w:t xml:space="preserve">269 </w:t>
      </w:r>
      <w:r w:rsidRPr="004A2154">
        <w:rPr>
          <w:rFonts w:ascii="Abadi" w:hAnsi="Abadi" w:cs="*Times New Roman-Italic-9923-Id"/>
          <w:i/>
          <w:iCs/>
          <w:color w:val="131314"/>
          <w:sz w:val="21"/>
          <w:szCs w:val="21"/>
        </w:rPr>
        <w:t xml:space="preserve">y </w:t>
      </w:r>
      <w:r w:rsidRPr="004A2154">
        <w:rPr>
          <w:rFonts w:ascii="Abadi" w:hAnsi="Abadi" w:cs="*Arial-Bold-9925-Identity-H"/>
          <w:b/>
          <w:bCs/>
          <w:color w:val="131314"/>
          <w:sz w:val="21"/>
          <w:szCs w:val="21"/>
        </w:rPr>
        <w:t xml:space="preserve">se derogan </w:t>
      </w:r>
      <w:r w:rsidRPr="004A2154">
        <w:rPr>
          <w:rFonts w:ascii="Abadi" w:hAnsi="Abadi" w:cs="*Microsoft Sans Serif-9929-Iden"/>
          <w:color w:val="131314"/>
          <w:sz w:val="21"/>
          <w:szCs w:val="21"/>
        </w:rPr>
        <w:t xml:space="preserve">la fracción VIII del artículo 18 bis y los artículos 101; 102: 103: 107; 108 </w:t>
      </w:r>
      <w:r w:rsidRPr="004A2154">
        <w:rPr>
          <w:rFonts w:ascii="Abadi" w:hAnsi="Abadi" w:cs="*Times New Roman-Italic-9922-Id"/>
          <w:i/>
          <w:iCs/>
          <w:color w:val="131314"/>
          <w:sz w:val="21"/>
          <w:szCs w:val="21"/>
        </w:rPr>
        <w:t xml:space="preserve">y </w:t>
      </w:r>
      <w:r w:rsidRPr="004A2154">
        <w:rPr>
          <w:rFonts w:ascii="Abadi" w:hAnsi="Abadi" w:cs="*Microsoft Sans Serif-9929-Iden"/>
          <w:color w:val="131314"/>
          <w:sz w:val="21"/>
          <w:szCs w:val="21"/>
        </w:rPr>
        <w:t xml:space="preserve">113, todos ellos de la </w:t>
      </w:r>
      <w:r w:rsidRPr="004A2154">
        <w:rPr>
          <w:rFonts w:ascii="Abadi" w:hAnsi="Abadi" w:cs="*Arial-Bold-9925-Identity-H"/>
          <w:b/>
          <w:bCs/>
          <w:color w:val="131314"/>
          <w:sz w:val="21"/>
          <w:szCs w:val="21"/>
        </w:rPr>
        <w:t xml:space="preserve">Ley de Movilidad del Estado de Guanajuato y sus Municipios, </w:t>
      </w:r>
      <w:r w:rsidRPr="004A2154">
        <w:rPr>
          <w:rFonts w:ascii="Abadi" w:hAnsi="Abadi" w:cs="*Microsoft Sans Serif-9929-Iden"/>
          <w:color w:val="131314"/>
          <w:sz w:val="21"/>
          <w:szCs w:val="21"/>
        </w:rPr>
        <w:t>para quedar en los siguientes términos:</w:t>
      </w:r>
    </w:p>
    <w:p w14:paraId="575BC406" w14:textId="77777777" w:rsidR="005C4023" w:rsidRPr="004A2154" w:rsidRDefault="005C4023" w:rsidP="005C4023">
      <w:pPr>
        <w:jc w:val="both"/>
        <w:rPr>
          <w:rFonts w:ascii="Abadi" w:hAnsi="Abadi" w:cs="*Microsoft Sans Serif-9929-Iden"/>
          <w:color w:val="131314"/>
          <w:sz w:val="21"/>
          <w:szCs w:val="21"/>
        </w:rPr>
      </w:pPr>
    </w:p>
    <w:p w14:paraId="767C10CA" w14:textId="77777777" w:rsidR="005C4023" w:rsidRPr="004A2154" w:rsidRDefault="005C4023" w:rsidP="005C4023">
      <w:pPr>
        <w:jc w:val="both"/>
        <w:rPr>
          <w:rFonts w:ascii="Abadi" w:hAnsi="Abadi" w:cs="*Microsoft Sans Serif-9929-Iden"/>
          <w:color w:val="131314"/>
          <w:sz w:val="21"/>
          <w:szCs w:val="21"/>
        </w:rPr>
      </w:pPr>
    </w:p>
    <w:p w14:paraId="109D03D5" w14:textId="77777777" w:rsidR="005C4023" w:rsidRPr="004A2154" w:rsidRDefault="005C4023" w:rsidP="005C4023">
      <w:pPr>
        <w:jc w:val="center"/>
        <w:rPr>
          <w:rFonts w:ascii="Abadi" w:hAnsi="Abadi" w:cs="*Microsoft Sans Serif-9929-Iden"/>
          <w:color w:val="0F0F0F"/>
          <w:sz w:val="21"/>
          <w:szCs w:val="21"/>
        </w:rPr>
      </w:pPr>
      <w:r w:rsidRPr="004A2154">
        <w:rPr>
          <w:rFonts w:ascii="Abadi" w:hAnsi="Abadi" w:cs="*Microsoft Sans Serif-BoldItali"/>
          <w:b/>
          <w:bCs/>
          <w:i/>
          <w:iCs/>
          <w:color w:val="0F0F0F"/>
          <w:sz w:val="21"/>
          <w:szCs w:val="21"/>
        </w:rPr>
        <w:t xml:space="preserve">                                                                                                      «Atribuciones de la </w:t>
      </w:r>
      <w:r w:rsidRPr="004A2154">
        <w:rPr>
          <w:rFonts w:ascii="Abadi" w:hAnsi="Abadi" w:cs="*Microsoft Sans Serif-9929-Iden"/>
          <w:color w:val="0F0F0F"/>
          <w:sz w:val="21"/>
          <w:szCs w:val="21"/>
        </w:rPr>
        <w:t>...</w:t>
      </w:r>
    </w:p>
    <w:p w14:paraId="72A8ABF6" w14:textId="77777777" w:rsidR="005C4023" w:rsidRDefault="005C4023" w:rsidP="005C4023">
      <w:pPr>
        <w:rPr>
          <w:rFonts w:ascii="Abadi" w:hAnsi="Abadi" w:cs="*Microsoft Sans Serif-9929-Iden"/>
          <w:color w:val="131313"/>
          <w:sz w:val="21"/>
          <w:szCs w:val="21"/>
        </w:rPr>
      </w:pPr>
      <w:r w:rsidRPr="004A2154">
        <w:rPr>
          <w:rFonts w:ascii="Abadi" w:hAnsi="Abadi" w:cs="*Arial-Bold-9925-Identity-H"/>
          <w:b/>
          <w:bCs/>
          <w:color w:val="131313"/>
          <w:sz w:val="21"/>
          <w:szCs w:val="21"/>
        </w:rPr>
        <w:t xml:space="preserve">Artículo 18 bis. </w:t>
      </w:r>
      <w:r w:rsidRPr="004A2154">
        <w:rPr>
          <w:rFonts w:ascii="Abadi" w:hAnsi="Abadi" w:cs="*Microsoft Sans Serif-9929-Iden"/>
          <w:color w:val="131313"/>
          <w:sz w:val="21"/>
          <w:szCs w:val="21"/>
        </w:rPr>
        <w:t>Son atribuciones de ...</w:t>
      </w:r>
    </w:p>
    <w:p w14:paraId="4BD9F54D" w14:textId="77777777" w:rsidR="005C4023" w:rsidRPr="004A2154" w:rsidRDefault="005C4023" w:rsidP="005C4023">
      <w:pPr>
        <w:rPr>
          <w:rFonts w:ascii="Abadi" w:hAnsi="Abadi" w:cs="*Microsoft Sans Serif-9929-Iden"/>
          <w:color w:val="131313"/>
          <w:sz w:val="21"/>
          <w:szCs w:val="21"/>
        </w:rPr>
      </w:pPr>
    </w:p>
    <w:p w14:paraId="03A46B69" w14:textId="77777777" w:rsidR="005C4023" w:rsidRPr="004A2154" w:rsidRDefault="005C4023" w:rsidP="00F7259E">
      <w:pPr>
        <w:numPr>
          <w:ilvl w:val="0"/>
          <w:numId w:val="57"/>
        </w:numPr>
        <w:autoSpaceDE w:val="0"/>
        <w:autoSpaceDN w:val="0"/>
        <w:adjustRightInd w:val="0"/>
        <w:rPr>
          <w:rFonts w:ascii="Abadi" w:hAnsi="Abadi" w:cs="*Arial-Bold-9925-Identity-H"/>
          <w:b/>
          <w:bCs/>
          <w:color w:val="111014"/>
          <w:sz w:val="21"/>
          <w:szCs w:val="21"/>
        </w:rPr>
      </w:pPr>
      <w:r w:rsidRPr="004A2154">
        <w:rPr>
          <w:rFonts w:ascii="Abadi" w:hAnsi="Abadi" w:cs="*Times New Roman-9921-Identity-"/>
          <w:color w:val="161616"/>
          <w:sz w:val="21"/>
          <w:szCs w:val="21"/>
        </w:rPr>
        <w:t>a VII</w:t>
      </w:r>
      <w:r w:rsidRPr="004A2154">
        <w:rPr>
          <w:rFonts w:ascii="Abadi" w:hAnsi="Abadi" w:cs="*Arial-Bold-9925-Identity-H"/>
          <w:b/>
          <w:bCs/>
          <w:color w:val="111014"/>
          <w:sz w:val="21"/>
          <w:szCs w:val="21"/>
        </w:rPr>
        <w:t xml:space="preserve"> ....</w:t>
      </w:r>
    </w:p>
    <w:p w14:paraId="55B945DA" w14:textId="77777777" w:rsidR="005C4023" w:rsidRPr="004A2154" w:rsidRDefault="005C4023" w:rsidP="005C4023">
      <w:pPr>
        <w:ind w:left="426"/>
        <w:rPr>
          <w:rFonts w:ascii="Abadi" w:hAnsi="Abadi" w:cs="*Arial-Bold-9925-Identity-H"/>
          <w:b/>
          <w:bCs/>
          <w:color w:val="111014"/>
          <w:sz w:val="21"/>
          <w:szCs w:val="21"/>
        </w:rPr>
      </w:pPr>
    </w:p>
    <w:p w14:paraId="3FB9AA91" w14:textId="77777777" w:rsidR="005C4023" w:rsidRPr="004A2154" w:rsidRDefault="005C4023" w:rsidP="005C4023">
      <w:pPr>
        <w:ind w:left="426"/>
        <w:rPr>
          <w:rFonts w:ascii="Abadi" w:hAnsi="Abadi" w:cs="*Microsoft Sans Serif-9929-Iden"/>
          <w:color w:val="131313"/>
          <w:sz w:val="21"/>
          <w:szCs w:val="21"/>
        </w:rPr>
      </w:pPr>
      <w:r w:rsidRPr="004A2154">
        <w:rPr>
          <w:rFonts w:ascii="Abadi" w:hAnsi="Abadi" w:cs="*Arial-Bold-9925-Identity-H"/>
          <w:b/>
          <w:bCs/>
          <w:color w:val="131313"/>
          <w:sz w:val="21"/>
          <w:szCs w:val="21"/>
        </w:rPr>
        <w:t xml:space="preserve">      VIII.  </w:t>
      </w:r>
      <w:r w:rsidRPr="004A2154">
        <w:rPr>
          <w:rFonts w:ascii="Abadi" w:hAnsi="Abadi" w:cs="*Microsoft Sans Serif-9929-Iden"/>
          <w:color w:val="131313"/>
          <w:sz w:val="21"/>
          <w:szCs w:val="21"/>
        </w:rPr>
        <w:t>Derogada.</w:t>
      </w:r>
    </w:p>
    <w:p w14:paraId="50D14581" w14:textId="77777777" w:rsidR="005C4023" w:rsidRPr="004A2154" w:rsidRDefault="005C4023" w:rsidP="005C4023">
      <w:pPr>
        <w:ind w:left="426"/>
        <w:rPr>
          <w:rFonts w:ascii="Abadi" w:hAnsi="Abadi" w:cs="*Microsoft Sans Serif-9929-Iden"/>
          <w:color w:val="131313"/>
          <w:sz w:val="21"/>
          <w:szCs w:val="21"/>
        </w:rPr>
      </w:pPr>
    </w:p>
    <w:p w14:paraId="076454FC" w14:textId="77777777" w:rsidR="005C4023" w:rsidRPr="004A2154" w:rsidRDefault="005C4023" w:rsidP="005C4023">
      <w:pPr>
        <w:ind w:left="426"/>
        <w:rPr>
          <w:rFonts w:ascii="Abadi" w:hAnsi="Abadi" w:cs="*Arial-Bold-9926-Identity-H"/>
          <w:b/>
          <w:bCs/>
          <w:color w:val="0C0C0C"/>
          <w:sz w:val="21"/>
          <w:szCs w:val="21"/>
        </w:rPr>
      </w:pPr>
      <w:r w:rsidRPr="004A2154">
        <w:rPr>
          <w:rFonts w:ascii="Abadi" w:hAnsi="Abadi" w:cs="*Arial-Bold-9926-Identity-H"/>
          <w:b/>
          <w:bCs/>
          <w:color w:val="0C0C0C"/>
          <w:sz w:val="21"/>
          <w:szCs w:val="21"/>
        </w:rPr>
        <w:t xml:space="preserve">      IX. a XVIII ....</w:t>
      </w:r>
    </w:p>
    <w:p w14:paraId="2F1D0956" w14:textId="77777777" w:rsidR="005C4023" w:rsidRPr="004A2154" w:rsidRDefault="005C4023" w:rsidP="005C4023">
      <w:pPr>
        <w:ind w:left="426"/>
        <w:rPr>
          <w:rFonts w:ascii="Abadi" w:hAnsi="Abadi" w:cs="*Arial-Bold-9926-Identity-H"/>
          <w:b/>
          <w:bCs/>
          <w:color w:val="0C0C0C"/>
          <w:sz w:val="21"/>
          <w:szCs w:val="21"/>
        </w:rPr>
      </w:pPr>
    </w:p>
    <w:p w14:paraId="07FBEE27" w14:textId="77777777" w:rsidR="005C4023" w:rsidRPr="004A2154" w:rsidRDefault="005C4023" w:rsidP="005C4023">
      <w:pPr>
        <w:rPr>
          <w:rFonts w:ascii="Abadi" w:hAnsi="Abadi" w:cs="*Microsoft Sans Serif-9929-Iden"/>
          <w:color w:val="0F0F0F"/>
          <w:sz w:val="21"/>
          <w:szCs w:val="21"/>
        </w:rPr>
      </w:pPr>
      <w:r w:rsidRPr="004A2154">
        <w:rPr>
          <w:rFonts w:ascii="Abadi" w:hAnsi="Abadi" w:cs="*Microsoft Sans Serif-BoldItali"/>
          <w:b/>
          <w:bCs/>
          <w:i/>
          <w:iCs/>
          <w:color w:val="0F0F0F"/>
          <w:sz w:val="21"/>
          <w:szCs w:val="21"/>
        </w:rPr>
        <w:t xml:space="preserve">                                                                                                                Facultades de los </w:t>
      </w:r>
      <w:r w:rsidRPr="004A2154">
        <w:rPr>
          <w:rFonts w:ascii="Abadi" w:hAnsi="Abadi" w:cs="*Microsoft Sans Serif-9929-Iden"/>
          <w:color w:val="0F0F0F"/>
          <w:sz w:val="21"/>
          <w:szCs w:val="21"/>
        </w:rPr>
        <w:t>· ··</w:t>
      </w:r>
    </w:p>
    <w:p w14:paraId="66EC13B3" w14:textId="77777777" w:rsidR="005C4023" w:rsidRPr="004A2154" w:rsidRDefault="005C4023" w:rsidP="005C4023">
      <w:pPr>
        <w:rPr>
          <w:rFonts w:ascii="Abadi" w:hAnsi="Abadi" w:cs="*Microsoft Sans Serif-9929-Iden"/>
          <w:color w:val="0F0F0F"/>
          <w:sz w:val="21"/>
          <w:szCs w:val="21"/>
        </w:rPr>
      </w:pPr>
    </w:p>
    <w:p w14:paraId="09BCA973" w14:textId="77777777" w:rsidR="005C4023" w:rsidRPr="004A2154" w:rsidRDefault="005C4023" w:rsidP="005C4023">
      <w:pPr>
        <w:rPr>
          <w:rFonts w:ascii="Abadi" w:hAnsi="Abadi" w:cs="*Microsoft Sans Serif-9929-Iden"/>
          <w:color w:val="0F0F0F"/>
          <w:sz w:val="21"/>
          <w:szCs w:val="21"/>
        </w:rPr>
      </w:pPr>
      <w:r w:rsidRPr="004A2154">
        <w:rPr>
          <w:rFonts w:ascii="Abadi" w:hAnsi="Abadi" w:cs="*Arial-Bold-9925-Identity-H"/>
          <w:b/>
          <w:bCs/>
          <w:color w:val="0F0F0F"/>
          <w:sz w:val="21"/>
          <w:szCs w:val="21"/>
        </w:rPr>
        <w:t xml:space="preserve">     Artículo 19. </w:t>
      </w:r>
      <w:r w:rsidRPr="004A2154">
        <w:rPr>
          <w:rFonts w:ascii="Abadi" w:hAnsi="Abadi" w:cs="*Microsoft Sans Serif-9929-Iden"/>
          <w:color w:val="0F0F0F"/>
          <w:sz w:val="21"/>
          <w:szCs w:val="21"/>
        </w:rPr>
        <w:t>Los jefes de ...</w:t>
      </w:r>
    </w:p>
    <w:p w14:paraId="25BD5814" w14:textId="77777777" w:rsidR="005C4023" w:rsidRPr="004A2154" w:rsidRDefault="005C4023" w:rsidP="005C4023">
      <w:pPr>
        <w:rPr>
          <w:rFonts w:ascii="Abadi" w:hAnsi="Abadi" w:cs="*Microsoft Sans Serif-9929-Iden"/>
          <w:color w:val="0F0F0F"/>
          <w:sz w:val="21"/>
          <w:szCs w:val="21"/>
        </w:rPr>
      </w:pPr>
    </w:p>
    <w:p w14:paraId="6BE8ACB0" w14:textId="77777777" w:rsidR="005C4023" w:rsidRPr="004A2154" w:rsidRDefault="005C4023" w:rsidP="005C4023">
      <w:pPr>
        <w:rPr>
          <w:rFonts w:ascii="Abadi" w:hAnsi="Abadi" w:cs="*Microsoft Sans Serif-9929-Iden"/>
          <w:color w:val="0F0F0F"/>
          <w:sz w:val="21"/>
          <w:szCs w:val="21"/>
        </w:rPr>
      </w:pPr>
    </w:p>
    <w:p w14:paraId="5835C955" w14:textId="77777777" w:rsidR="005C4023" w:rsidRPr="004A2154" w:rsidRDefault="005C4023" w:rsidP="005C4023">
      <w:pPr>
        <w:jc w:val="both"/>
        <w:rPr>
          <w:rFonts w:ascii="Abadi" w:hAnsi="Abadi" w:cs="*Microsoft Sans Serif-9929-Iden"/>
          <w:color w:val="181818"/>
          <w:sz w:val="21"/>
          <w:szCs w:val="21"/>
        </w:rPr>
      </w:pPr>
      <w:r w:rsidRPr="004A2154">
        <w:rPr>
          <w:rFonts w:ascii="Abadi" w:hAnsi="Abadi" w:cs="*Microsoft Sans Serif-9929-Iden"/>
          <w:color w:val="181818"/>
          <w:sz w:val="21"/>
          <w:szCs w:val="21"/>
        </w:rPr>
        <w:t>l. Efectuar los trámites que les sean encomendados derivado de los actos jurídicos que para el efecto celebre o emita la unidad administrativa de transporte;</w:t>
      </w:r>
    </w:p>
    <w:p w14:paraId="2279A336" w14:textId="77777777" w:rsidR="005C4023" w:rsidRPr="004A2154" w:rsidRDefault="005C4023" w:rsidP="005C4023">
      <w:pPr>
        <w:jc w:val="center"/>
        <w:rPr>
          <w:rFonts w:ascii="Abadi" w:hAnsi="Abadi" w:cs="*Times New Roman-Bold-9919-Iden"/>
          <w:b/>
          <w:bCs/>
          <w:color w:val="0B0B0B"/>
          <w:sz w:val="21"/>
          <w:szCs w:val="21"/>
        </w:rPr>
      </w:pPr>
    </w:p>
    <w:p w14:paraId="2F772696" w14:textId="77777777" w:rsidR="005C4023" w:rsidRPr="004A2154" w:rsidRDefault="005C4023" w:rsidP="005C4023">
      <w:pPr>
        <w:jc w:val="both"/>
        <w:rPr>
          <w:rFonts w:ascii="Abadi" w:hAnsi="Abadi" w:cs="*Times New Roman-Bold-9919-Iden"/>
          <w:b/>
          <w:bCs/>
          <w:color w:val="0B0B0B"/>
          <w:sz w:val="21"/>
          <w:szCs w:val="21"/>
        </w:rPr>
      </w:pPr>
    </w:p>
    <w:p w14:paraId="0910056A" w14:textId="77777777" w:rsidR="005C4023" w:rsidRPr="004A2154" w:rsidRDefault="005C4023" w:rsidP="005C4023">
      <w:pPr>
        <w:jc w:val="both"/>
        <w:rPr>
          <w:rFonts w:ascii="Abadi" w:hAnsi="Abadi" w:cs="*Times New Roman-Bold-9919-Iden"/>
          <w:b/>
          <w:bCs/>
          <w:color w:val="0B0B0B"/>
          <w:sz w:val="21"/>
          <w:szCs w:val="21"/>
        </w:rPr>
      </w:pPr>
      <w:r w:rsidRPr="004A2154">
        <w:rPr>
          <w:rFonts w:ascii="Abadi" w:hAnsi="Abadi" w:cs="*Times New Roman-Bold-9919-Iden"/>
          <w:b/>
          <w:bCs/>
          <w:color w:val="0B0B0B"/>
          <w:sz w:val="21"/>
          <w:szCs w:val="21"/>
        </w:rPr>
        <w:t xml:space="preserve">II. </w:t>
      </w:r>
      <w:r w:rsidRPr="004A2154">
        <w:rPr>
          <w:rFonts w:ascii="Abadi" w:hAnsi="Abadi" w:cs="*Times New Roman-BoldItalic-992"/>
          <w:b/>
          <w:bCs/>
          <w:i/>
          <w:iCs/>
          <w:color w:val="0B0B0B"/>
          <w:sz w:val="21"/>
          <w:szCs w:val="21"/>
        </w:rPr>
        <w:t xml:space="preserve">y </w:t>
      </w:r>
      <w:r w:rsidRPr="004A2154">
        <w:rPr>
          <w:rFonts w:ascii="Abadi" w:hAnsi="Abadi" w:cs="*Times New Roman-BoldItalic-992"/>
          <w:b/>
          <w:bCs/>
          <w:color w:val="0B0B0B"/>
          <w:sz w:val="21"/>
          <w:szCs w:val="21"/>
        </w:rPr>
        <w:t>III</w:t>
      </w:r>
      <w:r w:rsidRPr="004A2154">
        <w:rPr>
          <w:rFonts w:ascii="Abadi" w:hAnsi="Abadi" w:cs="*Times New Roman-Bold-9919-Iden"/>
          <w:b/>
          <w:bCs/>
          <w:color w:val="0B0B0B"/>
          <w:sz w:val="21"/>
          <w:szCs w:val="21"/>
        </w:rPr>
        <w:t>. ...</w:t>
      </w:r>
    </w:p>
    <w:p w14:paraId="46AC5A78" w14:textId="77777777" w:rsidR="005C4023" w:rsidRPr="004A2154" w:rsidRDefault="005C4023" w:rsidP="005C4023">
      <w:pPr>
        <w:jc w:val="both"/>
        <w:rPr>
          <w:rFonts w:ascii="Abadi" w:hAnsi="Abadi" w:cs="*Times New Roman-Bold-9919-Iden"/>
          <w:b/>
          <w:bCs/>
          <w:color w:val="0B0B0B"/>
          <w:sz w:val="21"/>
          <w:szCs w:val="21"/>
        </w:rPr>
      </w:pPr>
    </w:p>
    <w:p w14:paraId="5D1798D1" w14:textId="77777777" w:rsidR="005C4023" w:rsidRPr="004A2154" w:rsidRDefault="005C4023" w:rsidP="005C4023">
      <w:pPr>
        <w:jc w:val="both"/>
        <w:rPr>
          <w:rFonts w:ascii="Abadi" w:hAnsi="Abadi" w:cs="*Times New Roman-Bold-9919-Iden"/>
          <w:b/>
          <w:bCs/>
          <w:color w:val="0B0B0B"/>
          <w:sz w:val="21"/>
          <w:szCs w:val="21"/>
        </w:rPr>
      </w:pPr>
    </w:p>
    <w:p w14:paraId="6D4E60FD" w14:textId="77777777" w:rsidR="005C4023" w:rsidRPr="004A2154" w:rsidRDefault="005C4023" w:rsidP="005C4023">
      <w:pPr>
        <w:jc w:val="both"/>
        <w:rPr>
          <w:rFonts w:ascii="Abadi" w:hAnsi="Abadi" w:cs="*Microsoft Sans Serif-10941-Ide"/>
          <w:color w:val="131313"/>
          <w:sz w:val="21"/>
          <w:szCs w:val="21"/>
        </w:rPr>
      </w:pPr>
      <w:r w:rsidRPr="004A2154">
        <w:rPr>
          <w:rFonts w:ascii="Abadi" w:hAnsi="Abadi" w:cs="*Calibri-Bold-10939-Identity-H"/>
          <w:b/>
          <w:bCs/>
          <w:color w:val="131313"/>
          <w:sz w:val="21"/>
          <w:szCs w:val="21"/>
        </w:rPr>
        <w:t xml:space="preserve">Artículo 62. </w:t>
      </w:r>
      <w:r w:rsidRPr="004A2154">
        <w:rPr>
          <w:rFonts w:ascii="Abadi" w:hAnsi="Abadi" w:cs="*Microsoft Sans Serif-10941-Ide"/>
          <w:color w:val="131313"/>
          <w:sz w:val="21"/>
          <w:szCs w:val="21"/>
        </w:rPr>
        <w:t>Todos los vehículos ...</w:t>
      </w:r>
    </w:p>
    <w:p w14:paraId="72EBCCA8" w14:textId="77777777" w:rsidR="005C4023" w:rsidRPr="004A2154" w:rsidRDefault="005C4023" w:rsidP="005C4023">
      <w:pPr>
        <w:jc w:val="both"/>
        <w:rPr>
          <w:rFonts w:ascii="Abadi" w:hAnsi="Abadi" w:cs="*Comic Sans MS-Italic-10940-Ide"/>
          <w:i/>
          <w:iCs/>
          <w:color w:val="414760"/>
          <w:sz w:val="21"/>
          <w:szCs w:val="21"/>
        </w:rPr>
      </w:pPr>
      <w:r w:rsidRPr="004A2154">
        <w:rPr>
          <w:rFonts w:ascii="Abadi" w:hAnsi="Abadi" w:cs="*Comic Sans MS-Italic-10940-Ide"/>
          <w:i/>
          <w:iCs/>
          <w:color w:val="414760"/>
          <w:sz w:val="21"/>
          <w:szCs w:val="21"/>
        </w:rPr>
        <w:t>.</w:t>
      </w:r>
    </w:p>
    <w:p w14:paraId="5B1747E2" w14:textId="77777777" w:rsidR="005C4023" w:rsidRPr="004A2154" w:rsidRDefault="005C4023" w:rsidP="005C4023">
      <w:pPr>
        <w:jc w:val="right"/>
        <w:rPr>
          <w:rFonts w:ascii="Abadi" w:hAnsi="Abadi" w:cs="*Microsoft Sans Serif-BoldItali"/>
          <w:b/>
          <w:bCs/>
          <w:i/>
          <w:iCs/>
          <w:color w:val="0E0E0F"/>
          <w:sz w:val="21"/>
          <w:szCs w:val="21"/>
        </w:rPr>
      </w:pPr>
      <w:r w:rsidRPr="004A2154">
        <w:rPr>
          <w:rFonts w:ascii="Abadi" w:hAnsi="Abadi" w:cs="*Microsoft Sans Serif-BoldItali"/>
          <w:b/>
          <w:bCs/>
          <w:i/>
          <w:iCs/>
          <w:color w:val="0E0E0F"/>
          <w:sz w:val="21"/>
          <w:szCs w:val="21"/>
        </w:rPr>
        <w:t>Registro</w:t>
      </w:r>
    </w:p>
    <w:p w14:paraId="272D96E0" w14:textId="77777777" w:rsidR="005C4023" w:rsidRPr="004A2154" w:rsidRDefault="005C4023" w:rsidP="005C4023">
      <w:pPr>
        <w:jc w:val="both"/>
        <w:rPr>
          <w:rFonts w:ascii="Abadi" w:hAnsi="Abadi" w:cs="*Microsoft Sans Serif-10941-Ide"/>
          <w:color w:val="161616"/>
          <w:sz w:val="21"/>
          <w:szCs w:val="21"/>
        </w:rPr>
      </w:pPr>
      <w:r w:rsidRPr="004A2154">
        <w:rPr>
          <w:rFonts w:ascii="Abadi" w:hAnsi="Abadi" w:cs="*Microsoft Sans Serif-10941-Ide"/>
          <w:color w:val="161616"/>
          <w:sz w:val="21"/>
          <w:szCs w:val="21"/>
        </w:rPr>
        <w:t>La Secretaría de Finanzas, Inversión y Administración, la Secretaría de Seguridad Pública y la unidad administrativa correspondiente en el municipio establecerán los mecanismos de coordinación para eficientar el registro vehicular en la entidad.</w:t>
      </w:r>
    </w:p>
    <w:p w14:paraId="1B01C6D3" w14:textId="77777777" w:rsidR="005C4023" w:rsidRPr="004A2154" w:rsidRDefault="005C4023" w:rsidP="005C4023">
      <w:pPr>
        <w:jc w:val="both"/>
        <w:rPr>
          <w:rFonts w:ascii="Abadi" w:hAnsi="Abadi" w:cs="*Microsoft Sans Serif-10941-Ide"/>
          <w:color w:val="161616"/>
          <w:sz w:val="21"/>
          <w:szCs w:val="21"/>
        </w:rPr>
      </w:pPr>
    </w:p>
    <w:p w14:paraId="2E355004" w14:textId="77777777" w:rsidR="005C4023" w:rsidRPr="004A2154" w:rsidRDefault="005C4023" w:rsidP="005C4023">
      <w:pPr>
        <w:jc w:val="right"/>
        <w:rPr>
          <w:rFonts w:ascii="Abadi" w:hAnsi="Abadi" w:cs="*Microsoft Sans Serif-BoldItali"/>
          <w:b/>
          <w:bCs/>
          <w:i/>
          <w:iCs/>
          <w:color w:val="100F11"/>
          <w:sz w:val="21"/>
          <w:szCs w:val="21"/>
        </w:rPr>
      </w:pPr>
      <w:r w:rsidRPr="004A2154">
        <w:rPr>
          <w:rFonts w:ascii="Abadi" w:hAnsi="Abadi" w:cs="*Microsoft Sans Serif-BoldItali"/>
          <w:b/>
          <w:bCs/>
          <w:i/>
          <w:iCs/>
          <w:color w:val="100F11"/>
          <w:sz w:val="21"/>
          <w:szCs w:val="21"/>
        </w:rPr>
        <w:t>Padrón vehicular</w:t>
      </w:r>
    </w:p>
    <w:p w14:paraId="4E4B683E" w14:textId="77777777" w:rsidR="005C4023" w:rsidRPr="004A2154" w:rsidRDefault="005C4023" w:rsidP="005C4023">
      <w:pPr>
        <w:jc w:val="both"/>
        <w:rPr>
          <w:rFonts w:ascii="Abadi" w:hAnsi="Abadi" w:cs="*Microsoft Sans Serif-10941-Ide"/>
          <w:color w:val="171717"/>
          <w:sz w:val="21"/>
          <w:szCs w:val="21"/>
        </w:rPr>
      </w:pPr>
      <w:r w:rsidRPr="004A2154">
        <w:rPr>
          <w:rFonts w:ascii="Abadi" w:hAnsi="Abadi" w:cs="*Calibri-Bold-10939-Identity-H"/>
          <w:b/>
          <w:bCs/>
          <w:color w:val="171717"/>
          <w:sz w:val="21"/>
          <w:szCs w:val="21"/>
        </w:rPr>
        <w:t xml:space="preserve">Artículo 69. </w:t>
      </w:r>
      <w:r w:rsidRPr="004A2154">
        <w:rPr>
          <w:rFonts w:ascii="Abadi" w:hAnsi="Abadi" w:cs="*Microsoft Sans Serif-10941-Ide"/>
          <w:color w:val="171717"/>
          <w:sz w:val="21"/>
          <w:szCs w:val="21"/>
        </w:rPr>
        <w:t>La Secretaría de Finanzas, Inversión y Administración, la Secretaría de Seguridad Pública y las autoridades municipales, en los términos del artículo 62 de esta Ley, llevarán un control veraz y actualizado de los vehículos automotores sometidos a la jurisdicción estatal, debiendo integrar y operar un padrón que contenga los datos relativos a los mismos. Para cumplir con este objetivo podrán hacer uso de los medios técnicos que estimen más adecuados.</w:t>
      </w:r>
    </w:p>
    <w:p w14:paraId="3DEAF49B" w14:textId="77777777" w:rsidR="005C4023" w:rsidRPr="004A2154" w:rsidRDefault="005C4023" w:rsidP="005C4023">
      <w:pPr>
        <w:jc w:val="both"/>
        <w:rPr>
          <w:rFonts w:ascii="Abadi" w:hAnsi="Abadi" w:cs="*Microsoft Sans Serif-10941-Ide"/>
          <w:color w:val="171717"/>
          <w:sz w:val="21"/>
          <w:szCs w:val="21"/>
        </w:rPr>
      </w:pPr>
    </w:p>
    <w:p w14:paraId="79B6AF3A" w14:textId="77777777" w:rsidR="005C4023" w:rsidRPr="004A2154" w:rsidRDefault="005C4023" w:rsidP="005C4023">
      <w:pPr>
        <w:jc w:val="both"/>
        <w:rPr>
          <w:rFonts w:ascii="Abadi" w:hAnsi="Abadi" w:cs="*Microsoft Sans Serif-10941-Ide"/>
          <w:color w:val="171717"/>
          <w:sz w:val="21"/>
          <w:szCs w:val="21"/>
        </w:rPr>
      </w:pPr>
    </w:p>
    <w:p w14:paraId="706D4ADD" w14:textId="77777777" w:rsidR="005C4023" w:rsidRPr="004A2154" w:rsidRDefault="005C4023" w:rsidP="005C4023">
      <w:pPr>
        <w:jc w:val="both"/>
        <w:rPr>
          <w:rFonts w:ascii="Abadi" w:hAnsi="Abadi" w:cs="*Microsoft Sans Serif-10941-Ide"/>
          <w:color w:val="171717"/>
          <w:sz w:val="21"/>
          <w:szCs w:val="21"/>
        </w:rPr>
      </w:pPr>
    </w:p>
    <w:p w14:paraId="2BDDF7CC" w14:textId="77777777" w:rsidR="005C4023" w:rsidRPr="004A2154" w:rsidRDefault="005C4023" w:rsidP="005C4023">
      <w:pPr>
        <w:jc w:val="both"/>
        <w:rPr>
          <w:rFonts w:ascii="Abadi" w:hAnsi="Abadi" w:cs="*Microsoft Sans Serif-10941-Ide"/>
          <w:color w:val="171717"/>
          <w:sz w:val="21"/>
          <w:szCs w:val="21"/>
        </w:rPr>
      </w:pPr>
    </w:p>
    <w:p w14:paraId="7D781C28" w14:textId="77777777" w:rsidR="005C4023" w:rsidRPr="004A2154" w:rsidRDefault="005C4023" w:rsidP="005C4023">
      <w:pPr>
        <w:jc w:val="both"/>
        <w:rPr>
          <w:rFonts w:ascii="Abadi" w:hAnsi="Abadi" w:cs="*Microsoft Sans Serif-10941-Ide"/>
          <w:color w:val="171717"/>
          <w:sz w:val="21"/>
          <w:szCs w:val="21"/>
        </w:rPr>
      </w:pPr>
    </w:p>
    <w:p w14:paraId="03DD1C93" w14:textId="77777777" w:rsidR="005C4023" w:rsidRPr="004A2154" w:rsidRDefault="005C4023" w:rsidP="005C4023">
      <w:pPr>
        <w:jc w:val="both"/>
        <w:rPr>
          <w:rFonts w:ascii="Abadi" w:hAnsi="Abadi" w:cs="*Microsoft Sans Serif-10941-Ide"/>
          <w:color w:val="111112"/>
          <w:sz w:val="21"/>
          <w:szCs w:val="21"/>
        </w:rPr>
      </w:pPr>
      <w:r w:rsidRPr="004A2154">
        <w:rPr>
          <w:rFonts w:ascii="Abadi" w:hAnsi="Abadi" w:cs="*Calibri-Bold-10939-Identity-H"/>
          <w:b/>
          <w:bCs/>
          <w:color w:val="111112"/>
          <w:sz w:val="21"/>
          <w:szCs w:val="21"/>
        </w:rPr>
        <w:t xml:space="preserve">Artículo 101. </w:t>
      </w:r>
      <w:r w:rsidRPr="004A2154">
        <w:rPr>
          <w:rFonts w:ascii="Abadi" w:hAnsi="Abadi" w:cs="*Microsoft Sans Serif-10941-Ide"/>
          <w:color w:val="111112"/>
          <w:sz w:val="21"/>
          <w:szCs w:val="21"/>
        </w:rPr>
        <w:t>Derogado.</w:t>
      </w:r>
    </w:p>
    <w:p w14:paraId="549DF88F" w14:textId="77777777" w:rsidR="005C4023" w:rsidRPr="004A2154" w:rsidRDefault="005C4023" w:rsidP="005C4023">
      <w:pPr>
        <w:jc w:val="both"/>
        <w:rPr>
          <w:rFonts w:ascii="Abadi" w:hAnsi="Abadi" w:cs="*Microsoft Sans Serif-10941-Ide"/>
          <w:color w:val="111112"/>
          <w:sz w:val="21"/>
          <w:szCs w:val="21"/>
        </w:rPr>
      </w:pPr>
    </w:p>
    <w:p w14:paraId="4B5578E4" w14:textId="77777777" w:rsidR="005C4023" w:rsidRPr="004A2154" w:rsidRDefault="005C4023" w:rsidP="005C4023">
      <w:pPr>
        <w:jc w:val="both"/>
        <w:rPr>
          <w:rFonts w:ascii="Abadi" w:hAnsi="Abadi" w:cs="*Microsoft Sans Serif-10941-Ide"/>
          <w:color w:val="111112"/>
          <w:sz w:val="21"/>
          <w:szCs w:val="21"/>
        </w:rPr>
      </w:pPr>
      <w:r w:rsidRPr="004A2154">
        <w:rPr>
          <w:rFonts w:ascii="Abadi" w:hAnsi="Abadi" w:cs="*Calibri-Bold-10939-Identity-H"/>
          <w:b/>
          <w:bCs/>
          <w:color w:val="111112"/>
          <w:sz w:val="21"/>
          <w:szCs w:val="21"/>
        </w:rPr>
        <w:t xml:space="preserve">Artículo 102. </w:t>
      </w:r>
      <w:r w:rsidRPr="004A2154">
        <w:rPr>
          <w:rFonts w:ascii="Abadi" w:hAnsi="Abadi" w:cs="*Microsoft Sans Serif-10941-Ide"/>
          <w:color w:val="111112"/>
          <w:sz w:val="21"/>
          <w:szCs w:val="21"/>
        </w:rPr>
        <w:t>Derogado.</w:t>
      </w:r>
    </w:p>
    <w:p w14:paraId="290B8EBB" w14:textId="77777777" w:rsidR="005C4023" w:rsidRPr="004A2154" w:rsidRDefault="005C4023" w:rsidP="005C4023">
      <w:pPr>
        <w:jc w:val="both"/>
        <w:rPr>
          <w:rFonts w:ascii="Abadi" w:hAnsi="Abadi" w:cs="*Microsoft Sans Serif-10941-Ide"/>
          <w:color w:val="111112"/>
          <w:sz w:val="21"/>
          <w:szCs w:val="21"/>
        </w:rPr>
      </w:pPr>
    </w:p>
    <w:p w14:paraId="3B6F75D9" w14:textId="77777777" w:rsidR="005C4023" w:rsidRPr="004A2154" w:rsidRDefault="005C4023" w:rsidP="005C4023">
      <w:pPr>
        <w:jc w:val="both"/>
        <w:rPr>
          <w:rFonts w:ascii="Abadi" w:hAnsi="Abadi" w:cs="*Microsoft Sans Serif-10941-Ide"/>
          <w:color w:val="111112"/>
          <w:sz w:val="21"/>
          <w:szCs w:val="21"/>
        </w:rPr>
      </w:pPr>
      <w:r w:rsidRPr="004A2154">
        <w:rPr>
          <w:rFonts w:ascii="Abadi" w:hAnsi="Abadi" w:cs="*Calibri-Bold-10939-Identity-H"/>
          <w:b/>
          <w:bCs/>
          <w:color w:val="111112"/>
          <w:sz w:val="21"/>
          <w:szCs w:val="21"/>
        </w:rPr>
        <w:t xml:space="preserve">Artículo 103. </w:t>
      </w:r>
      <w:r w:rsidRPr="004A2154">
        <w:rPr>
          <w:rFonts w:ascii="Abadi" w:hAnsi="Abadi" w:cs="*Microsoft Sans Serif-10941-Ide"/>
          <w:color w:val="111112"/>
          <w:sz w:val="21"/>
          <w:szCs w:val="21"/>
        </w:rPr>
        <w:t>Derogado.</w:t>
      </w:r>
    </w:p>
    <w:p w14:paraId="3E08DE79" w14:textId="77777777" w:rsidR="005C4023" w:rsidRPr="004A2154" w:rsidRDefault="005C4023" w:rsidP="005C4023">
      <w:pPr>
        <w:jc w:val="both"/>
        <w:rPr>
          <w:rFonts w:ascii="Abadi" w:hAnsi="Abadi" w:cs="*Microsoft Sans Serif-10941-Ide"/>
          <w:color w:val="111112"/>
          <w:sz w:val="21"/>
          <w:szCs w:val="21"/>
        </w:rPr>
      </w:pPr>
    </w:p>
    <w:p w14:paraId="754B9D39" w14:textId="77777777" w:rsidR="005C4023" w:rsidRPr="004A2154" w:rsidRDefault="005C4023" w:rsidP="005C4023">
      <w:pPr>
        <w:jc w:val="right"/>
        <w:rPr>
          <w:rFonts w:ascii="Abadi" w:hAnsi="Abadi" w:cs="*Calibri-Bold-10939-Identity-H"/>
          <w:b/>
          <w:bCs/>
          <w:color w:val="171717"/>
          <w:sz w:val="21"/>
          <w:szCs w:val="21"/>
        </w:rPr>
      </w:pPr>
      <w:r w:rsidRPr="004A2154">
        <w:rPr>
          <w:rFonts w:ascii="Abadi" w:hAnsi="Abadi" w:cs="*Microsoft Sans Serif-BoldItali"/>
          <w:b/>
          <w:bCs/>
          <w:i/>
          <w:iCs/>
          <w:color w:val="0D0D0E"/>
          <w:sz w:val="21"/>
          <w:szCs w:val="21"/>
        </w:rPr>
        <w:t xml:space="preserve">Cursos y exámenes </w:t>
      </w:r>
    </w:p>
    <w:p w14:paraId="70DB88AB" w14:textId="77777777" w:rsidR="005C4023" w:rsidRPr="004A2154" w:rsidRDefault="005C4023" w:rsidP="005C4023">
      <w:pPr>
        <w:jc w:val="both"/>
        <w:rPr>
          <w:rFonts w:ascii="Abadi" w:hAnsi="Abadi" w:cs="*Microsoft Sans Serif-10941-Ide"/>
          <w:color w:val="171717"/>
          <w:sz w:val="21"/>
          <w:szCs w:val="21"/>
        </w:rPr>
      </w:pPr>
      <w:r w:rsidRPr="004A2154">
        <w:rPr>
          <w:rFonts w:ascii="Abadi" w:hAnsi="Abadi" w:cs="*Calibri-Bold-10939-Identity-H"/>
          <w:b/>
          <w:bCs/>
          <w:color w:val="171717"/>
          <w:sz w:val="21"/>
          <w:szCs w:val="21"/>
        </w:rPr>
        <w:t xml:space="preserve">Artículo 106. </w:t>
      </w:r>
      <w:r w:rsidRPr="004A2154">
        <w:rPr>
          <w:rFonts w:ascii="Abadi" w:hAnsi="Abadi" w:cs="*Microsoft Sans Serif-10941-Ide"/>
          <w:color w:val="171717"/>
          <w:sz w:val="21"/>
          <w:szCs w:val="21"/>
        </w:rPr>
        <w:t xml:space="preserve">La Secretaría de Seguridad Pública dispondrá la impartición de cursos y la aplicación de exámenes psicométricos, teóricos </w:t>
      </w:r>
      <w:r w:rsidRPr="004A2154">
        <w:rPr>
          <w:rFonts w:ascii="Abadi" w:hAnsi="Abadi" w:cs="*Times New Roman-Italic-10938-I"/>
          <w:i/>
          <w:iCs/>
          <w:color w:val="171717"/>
          <w:sz w:val="21"/>
          <w:szCs w:val="21"/>
        </w:rPr>
        <w:t xml:space="preserve">y </w:t>
      </w:r>
      <w:r w:rsidRPr="004A2154">
        <w:rPr>
          <w:rFonts w:ascii="Abadi" w:hAnsi="Abadi" w:cs="*Microsoft Sans Serif-10941-Ide"/>
          <w:color w:val="171717"/>
          <w:sz w:val="21"/>
          <w:szCs w:val="21"/>
        </w:rPr>
        <w:t xml:space="preserve">prácticos necesarios con objeto de corroborar que los interesados cuentan con los conocimientos y habilidades requeridas para el manejo de vehículos de motor. Auxiliándose para ello, en su caso, del equipo o mecanismos tecnológicos que resulten </w:t>
      </w:r>
      <w:r w:rsidRPr="004A2154">
        <w:rPr>
          <w:rFonts w:ascii="Abadi" w:hAnsi="Abadi" w:cs="*Microsoft Sans Serif-10941-Ide"/>
          <w:color w:val="999999"/>
          <w:sz w:val="21"/>
          <w:szCs w:val="21"/>
        </w:rPr>
        <w:t xml:space="preserve">· </w:t>
      </w:r>
      <w:r w:rsidRPr="004A2154">
        <w:rPr>
          <w:rFonts w:ascii="Abadi" w:hAnsi="Abadi" w:cs="*Microsoft Sans Serif-10941-Ide"/>
          <w:color w:val="171717"/>
          <w:sz w:val="21"/>
          <w:szCs w:val="21"/>
        </w:rPr>
        <w:t>adecuados y de conformidad con lineamientos generales que se expidan para tal fin.</w:t>
      </w:r>
    </w:p>
    <w:p w14:paraId="3116F6CB" w14:textId="77777777" w:rsidR="005C4023" w:rsidRPr="004A2154" w:rsidRDefault="005C4023" w:rsidP="005C4023">
      <w:pPr>
        <w:jc w:val="both"/>
        <w:rPr>
          <w:rFonts w:ascii="Abadi" w:hAnsi="Abadi" w:cs="*Calibri-Bold-10939-Identity-H"/>
          <w:b/>
          <w:bCs/>
          <w:color w:val="111111"/>
          <w:sz w:val="21"/>
          <w:szCs w:val="21"/>
        </w:rPr>
      </w:pPr>
    </w:p>
    <w:p w14:paraId="59068829" w14:textId="77777777" w:rsidR="005C4023" w:rsidRPr="004A2154" w:rsidRDefault="005C4023" w:rsidP="005C4023">
      <w:pPr>
        <w:jc w:val="both"/>
        <w:rPr>
          <w:rFonts w:ascii="Abadi" w:hAnsi="Abadi" w:cs="*Microsoft Sans Serif-10941-Ide"/>
          <w:color w:val="111111"/>
          <w:sz w:val="21"/>
          <w:szCs w:val="21"/>
        </w:rPr>
      </w:pPr>
      <w:r w:rsidRPr="004A2154">
        <w:rPr>
          <w:rFonts w:ascii="Abadi" w:hAnsi="Abadi" w:cs="*Calibri-Bold-10939-Identity-H"/>
          <w:b/>
          <w:bCs/>
          <w:color w:val="111111"/>
          <w:sz w:val="21"/>
          <w:szCs w:val="21"/>
        </w:rPr>
        <w:t xml:space="preserve">Artículo 107. </w:t>
      </w:r>
      <w:r w:rsidRPr="004A2154">
        <w:rPr>
          <w:rFonts w:ascii="Abadi" w:hAnsi="Abadi" w:cs="*Microsoft Sans Serif-10941-Ide"/>
          <w:color w:val="111111"/>
          <w:sz w:val="21"/>
          <w:szCs w:val="21"/>
        </w:rPr>
        <w:t>Derogado.</w:t>
      </w:r>
    </w:p>
    <w:p w14:paraId="6AA2727F" w14:textId="77777777" w:rsidR="005C4023" w:rsidRPr="004A2154" w:rsidRDefault="005C4023" w:rsidP="005C4023">
      <w:pPr>
        <w:jc w:val="both"/>
        <w:rPr>
          <w:rFonts w:ascii="Abadi" w:hAnsi="Abadi" w:cs="*Microsoft Sans Serif-10941-Ide"/>
          <w:color w:val="111111"/>
          <w:sz w:val="21"/>
          <w:szCs w:val="21"/>
        </w:rPr>
      </w:pPr>
    </w:p>
    <w:p w14:paraId="750F57A9" w14:textId="77777777" w:rsidR="005C4023" w:rsidRPr="004A2154" w:rsidRDefault="005C4023" w:rsidP="005C4023">
      <w:pPr>
        <w:jc w:val="both"/>
        <w:rPr>
          <w:rFonts w:ascii="Abadi" w:hAnsi="Abadi" w:cs="*Microsoft Sans Serif-10941-Ide"/>
          <w:color w:val="111111"/>
          <w:sz w:val="21"/>
          <w:szCs w:val="21"/>
        </w:rPr>
      </w:pPr>
    </w:p>
    <w:p w14:paraId="68A2F351" w14:textId="77777777" w:rsidR="005C4023" w:rsidRPr="004A2154" w:rsidRDefault="005C4023" w:rsidP="005C4023">
      <w:pPr>
        <w:jc w:val="both"/>
        <w:rPr>
          <w:rFonts w:ascii="Abadi" w:hAnsi="Abadi" w:cs="*Calibri-9886-Identity-H"/>
          <w:color w:val="121212"/>
          <w:sz w:val="21"/>
          <w:szCs w:val="21"/>
        </w:rPr>
      </w:pPr>
      <w:r w:rsidRPr="004A2154">
        <w:rPr>
          <w:rFonts w:ascii="Abadi" w:hAnsi="Abadi" w:cs="*Arial-Bold-9888-Identity-H"/>
          <w:b/>
          <w:bCs/>
          <w:color w:val="121212"/>
          <w:sz w:val="21"/>
          <w:szCs w:val="21"/>
        </w:rPr>
        <w:t xml:space="preserve">Artículo 108. </w:t>
      </w:r>
      <w:r w:rsidRPr="004A2154">
        <w:rPr>
          <w:rFonts w:ascii="Abadi" w:hAnsi="Abadi" w:cs="*Calibri-9886-Identity-H"/>
          <w:color w:val="121212"/>
          <w:sz w:val="21"/>
          <w:szCs w:val="21"/>
        </w:rPr>
        <w:t>Derogado.</w:t>
      </w:r>
    </w:p>
    <w:p w14:paraId="4E5D4D41" w14:textId="77777777" w:rsidR="005C4023" w:rsidRPr="004A2154" w:rsidRDefault="005C4023" w:rsidP="005C4023">
      <w:pPr>
        <w:jc w:val="both"/>
        <w:rPr>
          <w:rFonts w:ascii="Abadi" w:hAnsi="Abadi" w:cs="*Microsoft Sans Serif-BoldItali"/>
          <w:b/>
          <w:bCs/>
          <w:i/>
          <w:iCs/>
          <w:color w:val="0F0F0F"/>
          <w:sz w:val="21"/>
          <w:szCs w:val="21"/>
        </w:rPr>
      </w:pPr>
    </w:p>
    <w:p w14:paraId="6C69A6DA" w14:textId="77777777" w:rsidR="005C4023" w:rsidRPr="004A2154" w:rsidRDefault="005C4023" w:rsidP="005C4023">
      <w:pPr>
        <w:jc w:val="both"/>
        <w:rPr>
          <w:rFonts w:ascii="Abadi" w:hAnsi="Abadi" w:cs="*Microsoft Sans Serif-BoldItali"/>
          <w:b/>
          <w:bCs/>
          <w:i/>
          <w:iCs/>
          <w:color w:val="0F0F0F"/>
          <w:sz w:val="21"/>
          <w:szCs w:val="21"/>
        </w:rPr>
      </w:pPr>
    </w:p>
    <w:p w14:paraId="2C32FD25" w14:textId="77777777" w:rsidR="005C4023" w:rsidRPr="004A2154" w:rsidRDefault="005C4023" w:rsidP="005C4023">
      <w:pPr>
        <w:jc w:val="right"/>
        <w:rPr>
          <w:rFonts w:ascii="Abadi" w:hAnsi="Abadi" w:cs="*Microsoft Sans Serif-BoldItali"/>
          <w:b/>
          <w:bCs/>
          <w:i/>
          <w:iCs/>
          <w:color w:val="0F0F0F"/>
          <w:sz w:val="21"/>
          <w:szCs w:val="21"/>
        </w:rPr>
      </w:pPr>
      <w:r w:rsidRPr="004A2154">
        <w:rPr>
          <w:rFonts w:ascii="Abadi" w:hAnsi="Abadi" w:cs="*Microsoft Sans Serif-BoldItali"/>
          <w:b/>
          <w:bCs/>
          <w:i/>
          <w:iCs/>
          <w:color w:val="0F0F0F"/>
          <w:sz w:val="21"/>
          <w:szCs w:val="21"/>
        </w:rPr>
        <w:t>Escuelas de manejo</w:t>
      </w:r>
    </w:p>
    <w:p w14:paraId="3B264956" w14:textId="77777777" w:rsidR="005C4023" w:rsidRPr="004A2154" w:rsidRDefault="005C4023" w:rsidP="005C4023">
      <w:pPr>
        <w:jc w:val="both"/>
        <w:rPr>
          <w:rFonts w:ascii="Abadi" w:hAnsi="Abadi" w:cs="*Calibri-9886-Identity-H"/>
          <w:color w:val="171717"/>
          <w:sz w:val="21"/>
          <w:szCs w:val="21"/>
        </w:rPr>
      </w:pPr>
      <w:r w:rsidRPr="004A2154">
        <w:rPr>
          <w:rFonts w:ascii="Abadi" w:hAnsi="Abadi" w:cs="*Arial-Bold-9888-Identity-H"/>
          <w:b/>
          <w:bCs/>
          <w:color w:val="171717"/>
          <w:sz w:val="21"/>
          <w:szCs w:val="21"/>
        </w:rPr>
        <w:t xml:space="preserve">Artículo 112. </w:t>
      </w:r>
      <w:r w:rsidRPr="004A2154">
        <w:rPr>
          <w:rFonts w:ascii="Abadi" w:hAnsi="Abadi" w:cs="*Calibri-9886-Identity-H"/>
          <w:color w:val="171717"/>
          <w:sz w:val="21"/>
          <w:szCs w:val="21"/>
        </w:rPr>
        <w:t>La Secretaría de Seguridad Pública podrá celebrar convenios con personas físicas o jurídico colectivas, así como con entidades públicos y privadas que cumplan con las características legales, técnicas y administrativas, para reconocerlos en la impartición de cursos de manejo a conductores de vehículos particulares con el objeto, en su caso, de establecer acciones coordinadas respecto de las pruebas o exámenes que deben realizarse para la obtención de la licencia o permiso de conducir conforme a lo establecido en esta Ley y su reglamento.</w:t>
      </w:r>
    </w:p>
    <w:p w14:paraId="46D83A5D" w14:textId="77777777" w:rsidR="005C4023" w:rsidRPr="004A2154" w:rsidRDefault="005C4023" w:rsidP="005C4023">
      <w:pPr>
        <w:jc w:val="both"/>
        <w:rPr>
          <w:rFonts w:ascii="Abadi" w:hAnsi="Abadi" w:cs="*Calibri-9886-Identity-H"/>
          <w:color w:val="171717"/>
          <w:sz w:val="21"/>
          <w:szCs w:val="21"/>
        </w:rPr>
      </w:pPr>
    </w:p>
    <w:p w14:paraId="7043DE9E" w14:textId="77777777" w:rsidR="005C4023" w:rsidRPr="004A2154" w:rsidRDefault="005C4023" w:rsidP="005C4023">
      <w:pPr>
        <w:jc w:val="both"/>
        <w:rPr>
          <w:rFonts w:ascii="Abadi" w:hAnsi="Abadi" w:cs="*Calibri-9886-Identity-H"/>
          <w:color w:val="171717"/>
          <w:sz w:val="21"/>
          <w:szCs w:val="21"/>
        </w:rPr>
      </w:pPr>
    </w:p>
    <w:p w14:paraId="76C0559F" w14:textId="77777777" w:rsidR="005C4023" w:rsidRPr="004A2154" w:rsidRDefault="005C4023" w:rsidP="005C4023">
      <w:pPr>
        <w:jc w:val="both"/>
        <w:rPr>
          <w:rFonts w:ascii="Abadi" w:hAnsi="Abadi" w:cs="*Calibri-9886-Identity-H"/>
          <w:color w:val="101012"/>
          <w:sz w:val="21"/>
          <w:szCs w:val="21"/>
        </w:rPr>
      </w:pPr>
      <w:r w:rsidRPr="004A2154">
        <w:rPr>
          <w:rFonts w:ascii="Abadi" w:hAnsi="Abadi" w:cs="*Arial-Bold-9888-Identity-H"/>
          <w:b/>
          <w:bCs/>
          <w:color w:val="101012"/>
          <w:sz w:val="21"/>
          <w:szCs w:val="21"/>
        </w:rPr>
        <w:t xml:space="preserve">Artículo 113. </w:t>
      </w:r>
      <w:r w:rsidRPr="004A2154">
        <w:rPr>
          <w:rFonts w:ascii="Abadi" w:hAnsi="Abadi" w:cs="*Calibri-9886-Identity-H"/>
          <w:color w:val="101012"/>
          <w:sz w:val="21"/>
          <w:szCs w:val="21"/>
        </w:rPr>
        <w:t>Derogado.</w:t>
      </w:r>
    </w:p>
    <w:p w14:paraId="4BA1A946" w14:textId="77777777" w:rsidR="005C4023" w:rsidRPr="004A2154" w:rsidRDefault="005C4023" w:rsidP="005C4023">
      <w:pPr>
        <w:jc w:val="both"/>
        <w:rPr>
          <w:rFonts w:ascii="Abadi" w:hAnsi="Abadi" w:cs="*Microsoft Sans Serif-BoldItali"/>
          <w:b/>
          <w:bCs/>
          <w:i/>
          <w:iCs/>
          <w:color w:val="0F0F0F"/>
          <w:sz w:val="21"/>
          <w:szCs w:val="21"/>
        </w:rPr>
      </w:pPr>
    </w:p>
    <w:p w14:paraId="13E7CDA8" w14:textId="77777777" w:rsidR="005C4023" w:rsidRPr="004A2154" w:rsidRDefault="005C4023" w:rsidP="005C4023">
      <w:pPr>
        <w:jc w:val="right"/>
        <w:rPr>
          <w:rFonts w:ascii="Abadi" w:hAnsi="Abadi" w:cs="*Microsoft Sans Serif-BoldItali"/>
          <w:b/>
          <w:bCs/>
          <w:i/>
          <w:iCs/>
          <w:color w:val="0F0F0F"/>
          <w:sz w:val="21"/>
          <w:szCs w:val="21"/>
        </w:rPr>
      </w:pPr>
      <w:r w:rsidRPr="004A2154">
        <w:rPr>
          <w:rFonts w:ascii="Abadi" w:hAnsi="Abadi" w:cs="*Microsoft Sans Serif-BoldItali"/>
          <w:b/>
          <w:bCs/>
          <w:i/>
          <w:iCs/>
          <w:color w:val="0F0F0F"/>
          <w:sz w:val="21"/>
          <w:szCs w:val="21"/>
        </w:rPr>
        <w:t>Imposibilidad de efectuar···</w:t>
      </w:r>
    </w:p>
    <w:p w14:paraId="3EC956BC" w14:textId="77777777" w:rsidR="005C4023" w:rsidRPr="004A2154" w:rsidRDefault="005C4023" w:rsidP="005C4023">
      <w:pPr>
        <w:jc w:val="both"/>
        <w:rPr>
          <w:rFonts w:ascii="Abadi" w:hAnsi="Abadi" w:cs="*Calibri-9886-Identity-H"/>
          <w:color w:val="171718"/>
          <w:sz w:val="21"/>
          <w:szCs w:val="21"/>
        </w:rPr>
      </w:pPr>
      <w:r w:rsidRPr="004A2154">
        <w:rPr>
          <w:rFonts w:ascii="Abadi" w:hAnsi="Abadi" w:cs="*Arial-Bold-9888-Identity-H"/>
          <w:b/>
          <w:bCs/>
          <w:color w:val="171718"/>
          <w:sz w:val="21"/>
          <w:szCs w:val="21"/>
        </w:rPr>
        <w:t xml:space="preserve">Artículo 269. </w:t>
      </w:r>
      <w:r w:rsidRPr="004A2154">
        <w:rPr>
          <w:rFonts w:ascii="Abadi" w:hAnsi="Abadi" w:cs="*Calibri-9886-Identity-H"/>
          <w:color w:val="171718"/>
          <w:sz w:val="21"/>
          <w:szCs w:val="21"/>
        </w:rPr>
        <w:t>La Secretaría de Finanzas, Inversión y Administración y la Secretaría de Seguridad Pública en su caso, no darán curso a ningún trámite relativo al registro vehicular, o para reposición de licencias o placas, al propietario del vehículo o conductor que no cubra previamente las multas en que haya incurrido.»</w:t>
      </w:r>
    </w:p>
    <w:p w14:paraId="4D1146AF" w14:textId="77777777" w:rsidR="005C4023" w:rsidRPr="004A2154" w:rsidRDefault="005C4023" w:rsidP="005C4023">
      <w:pPr>
        <w:jc w:val="both"/>
        <w:rPr>
          <w:rFonts w:ascii="Abadi" w:hAnsi="Abadi" w:cs="*Calibri-9886-Identity-H"/>
          <w:color w:val="171718"/>
          <w:sz w:val="21"/>
          <w:szCs w:val="21"/>
        </w:rPr>
      </w:pPr>
    </w:p>
    <w:p w14:paraId="2AD17FFE" w14:textId="77777777" w:rsidR="005C4023" w:rsidRPr="004A2154" w:rsidRDefault="005C4023" w:rsidP="005C4023">
      <w:pPr>
        <w:jc w:val="both"/>
        <w:rPr>
          <w:rFonts w:ascii="Abadi" w:hAnsi="Abadi" w:cs="*Calibri-9886-Identity-H"/>
          <w:color w:val="141314"/>
          <w:sz w:val="21"/>
          <w:szCs w:val="21"/>
        </w:rPr>
      </w:pPr>
      <w:r w:rsidRPr="004A2154">
        <w:rPr>
          <w:rFonts w:ascii="Abadi" w:hAnsi="Abadi" w:cs="*Arial-Bold-9888-Identity-H"/>
          <w:b/>
          <w:bCs/>
          <w:color w:val="141314"/>
          <w:sz w:val="21"/>
          <w:szCs w:val="21"/>
        </w:rPr>
        <w:t xml:space="preserve">Artículo Segundo. Se reforma </w:t>
      </w:r>
      <w:r w:rsidRPr="004A2154">
        <w:rPr>
          <w:rFonts w:ascii="Abadi" w:hAnsi="Abadi" w:cs="*Calibri-9886-Identity-H"/>
          <w:color w:val="141314"/>
          <w:sz w:val="21"/>
          <w:szCs w:val="21"/>
        </w:rPr>
        <w:t xml:space="preserve">la fracción 111 del artículo </w:t>
      </w:r>
      <w:r w:rsidRPr="004A2154">
        <w:rPr>
          <w:rFonts w:ascii="Abadi" w:hAnsi="Abadi" w:cs="*Arial-9889-Identity-H"/>
          <w:color w:val="141314"/>
          <w:sz w:val="21"/>
          <w:szCs w:val="21"/>
        </w:rPr>
        <w:t xml:space="preserve">127, </w:t>
      </w:r>
      <w:r w:rsidRPr="004A2154">
        <w:rPr>
          <w:rFonts w:ascii="Abadi" w:hAnsi="Abadi" w:cs="*Arial-Bold-9888-Identity-H"/>
          <w:b/>
          <w:bCs/>
          <w:color w:val="141314"/>
          <w:sz w:val="21"/>
          <w:szCs w:val="21"/>
        </w:rPr>
        <w:t xml:space="preserve">se adicionan </w:t>
      </w:r>
      <w:r w:rsidRPr="004A2154">
        <w:rPr>
          <w:rFonts w:ascii="Abadi" w:hAnsi="Abadi" w:cs="*Calibri-9886-Identity-H"/>
          <w:color w:val="141314"/>
          <w:sz w:val="21"/>
          <w:szCs w:val="21"/>
        </w:rPr>
        <w:t xml:space="preserve">en los artículos 14. las fracciones VIII y IX, pasando la actual fracción VIII como fracción X, así como un párrafo segundo, recorriéndose el actual párrafo segundo como párrafo tercero: </w:t>
      </w:r>
      <w:r w:rsidRPr="004A2154">
        <w:rPr>
          <w:rFonts w:ascii="Abadi" w:hAnsi="Abadi" w:cs="*Arial-9889-Identity-H"/>
          <w:color w:val="141314"/>
          <w:sz w:val="21"/>
          <w:szCs w:val="21"/>
        </w:rPr>
        <w:t xml:space="preserve">127 </w:t>
      </w:r>
      <w:r w:rsidRPr="004A2154">
        <w:rPr>
          <w:rFonts w:ascii="Abadi" w:hAnsi="Abadi" w:cs="*Calibri-9886-Identity-H"/>
          <w:color w:val="141314"/>
          <w:sz w:val="21"/>
          <w:szCs w:val="21"/>
        </w:rPr>
        <w:t xml:space="preserve">una fracción IV, pasando la actual fracción IV como fracción V; </w:t>
      </w:r>
      <w:r w:rsidRPr="004A2154">
        <w:rPr>
          <w:rFonts w:ascii="Abadi" w:hAnsi="Abadi" w:cs="*Arial-9889-Identity-H"/>
          <w:color w:val="141314"/>
          <w:sz w:val="21"/>
          <w:szCs w:val="21"/>
        </w:rPr>
        <w:t xml:space="preserve">127-1; </w:t>
      </w:r>
      <w:r w:rsidRPr="004A2154">
        <w:rPr>
          <w:rFonts w:ascii="Abadi" w:hAnsi="Abadi" w:cs="*Calibri-9886-Identity-H"/>
          <w:color w:val="141314"/>
          <w:sz w:val="21"/>
          <w:szCs w:val="21"/>
        </w:rPr>
        <w:t xml:space="preserve">y </w:t>
      </w:r>
      <w:r w:rsidRPr="004A2154">
        <w:rPr>
          <w:rFonts w:ascii="Abadi" w:hAnsi="Abadi" w:cs="*Arial-9889-Identity-H"/>
          <w:color w:val="141314"/>
          <w:sz w:val="21"/>
          <w:szCs w:val="21"/>
        </w:rPr>
        <w:t xml:space="preserve">127-2 </w:t>
      </w:r>
      <w:r w:rsidRPr="004A2154">
        <w:rPr>
          <w:rFonts w:ascii="Abadi" w:hAnsi="Abadi" w:cs="*Calibri-9886-Identity-H"/>
          <w:color w:val="141314"/>
          <w:sz w:val="21"/>
          <w:szCs w:val="21"/>
        </w:rPr>
        <w:t xml:space="preserve">y </w:t>
      </w:r>
      <w:r w:rsidRPr="004A2154">
        <w:rPr>
          <w:rFonts w:ascii="Abadi" w:hAnsi="Abadi" w:cs="*Arial-Bold-9888-Identity-H"/>
          <w:b/>
          <w:bCs/>
          <w:color w:val="141314"/>
          <w:sz w:val="21"/>
          <w:szCs w:val="21"/>
        </w:rPr>
        <w:t xml:space="preserve">se deroga </w:t>
      </w:r>
      <w:r w:rsidRPr="004A2154">
        <w:rPr>
          <w:rFonts w:ascii="Abadi" w:hAnsi="Abadi" w:cs="*Calibri-9886-Identity-H"/>
          <w:color w:val="141314"/>
          <w:sz w:val="21"/>
          <w:szCs w:val="21"/>
        </w:rPr>
        <w:t xml:space="preserve">el artículo </w:t>
      </w:r>
      <w:r w:rsidRPr="004A2154">
        <w:rPr>
          <w:rFonts w:ascii="Abadi" w:hAnsi="Abadi" w:cs="*Arial-9889-Identity-H"/>
          <w:color w:val="141314"/>
          <w:sz w:val="21"/>
          <w:szCs w:val="21"/>
        </w:rPr>
        <w:t xml:space="preserve">193-3, </w:t>
      </w:r>
      <w:r w:rsidRPr="004A2154">
        <w:rPr>
          <w:rFonts w:ascii="Abadi" w:hAnsi="Abadi" w:cs="*Calibri-9886-Identity-H"/>
          <w:color w:val="141314"/>
          <w:sz w:val="21"/>
          <w:szCs w:val="21"/>
        </w:rPr>
        <w:t xml:space="preserve">todos ellos de la </w:t>
      </w:r>
      <w:r w:rsidRPr="004A2154">
        <w:rPr>
          <w:rFonts w:ascii="Abadi" w:hAnsi="Abadi" w:cs="*Arial-Bold-9888-Identity-H"/>
          <w:b/>
          <w:bCs/>
          <w:color w:val="141314"/>
          <w:sz w:val="21"/>
          <w:szCs w:val="21"/>
        </w:rPr>
        <w:t xml:space="preserve">Ley del Sistema de Seguridad Pública del Estado de Guanajuato, </w:t>
      </w:r>
      <w:r w:rsidRPr="004A2154">
        <w:rPr>
          <w:rFonts w:ascii="Abadi" w:hAnsi="Abadi" w:cs="*Calibri-9886-Identity-H"/>
          <w:color w:val="141314"/>
          <w:sz w:val="21"/>
          <w:szCs w:val="21"/>
        </w:rPr>
        <w:t>para quedar como sigue:</w:t>
      </w:r>
    </w:p>
    <w:p w14:paraId="4227F3A3" w14:textId="77777777" w:rsidR="005C4023" w:rsidRPr="004A2154" w:rsidRDefault="005C4023" w:rsidP="005C4023">
      <w:pPr>
        <w:jc w:val="both"/>
        <w:rPr>
          <w:rFonts w:ascii="Abadi" w:hAnsi="Abadi" w:cs="*Calibri-9886-Identity-H"/>
          <w:color w:val="141314"/>
          <w:sz w:val="21"/>
          <w:szCs w:val="21"/>
        </w:rPr>
      </w:pPr>
    </w:p>
    <w:p w14:paraId="11BA8F2E" w14:textId="77777777" w:rsidR="005C4023" w:rsidRPr="004A2154" w:rsidRDefault="005C4023" w:rsidP="005C4023">
      <w:pPr>
        <w:jc w:val="right"/>
        <w:rPr>
          <w:rFonts w:ascii="Abadi" w:hAnsi="Abadi" w:cs="*Times New Roman-9885-Identity-"/>
          <w:color w:val="111111"/>
          <w:sz w:val="21"/>
          <w:szCs w:val="21"/>
        </w:rPr>
      </w:pPr>
      <w:r w:rsidRPr="004A2154">
        <w:rPr>
          <w:rFonts w:ascii="Abadi" w:hAnsi="Abadi" w:cs="*Microsoft Sans Serif-BoldItali"/>
          <w:b/>
          <w:bCs/>
          <w:i/>
          <w:iCs/>
          <w:color w:val="111111"/>
          <w:sz w:val="21"/>
          <w:szCs w:val="21"/>
        </w:rPr>
        <w:t xml:space="preserve">«Atribuciones de la </w:t>
      </w:r>
      <w:r w:rsidRPr="004A2154">
        <w:rPr>
          <w:rFonts w:ascii="Abadi" w:hAnsi="Abadi" w:cs="*Times New Roman-9885-Identity-"/>
          <w:color w:val="111111"/>
          <w:sz w:val="21"/>
          <w:szCs w:val="21"/>
        </w:rPr>
        <w:t>· · ·</w:t>
      </w:r>
    </w:p>
    <w:p w14:paraId="3D139ED2" w14:textId="77777777" w:rsidR="005C4023" w:rsidRPr="004A2154" w:rsidRDefault="005C4023" w:rsidP="005C4023">
      <w:pPr>
        <w:jc w:val="both"/>
        <w:rPr>
          <w:rFonts w:ascii="Abadi" w:hAnsi="Abadi" w:cs="*Calibri-9886-Identity-H"/>
          <w:color w:val="111111"/>
          <w:sz w:val="21"/>
          <w:szCs w:val="21"/>
        </w:rPr>
      </w:pPr>
      <w:r w:rsidRPr="004A2154">
        <w:rPr>
          <w:rFonts w:ascii="Abadi" w:hAnsi="Abadi" w:cs="*Arial-Bold-9888-Identity-H"/>
          <w:b/>
          <w:bCs/>
          <w:color w:val="111111"/>
          <w:sz w:val="21"/>
          <w:szCs w:val="21"/>
        </w:rPr>
        <w:t xml:space="preserve">Artículo 14. </w:t>
      </w:r>
      <w:r w:rsidRPr="004A2154">
        <w:rPr>
          <w:rFonts w:ascii="Abadi" w:hAnsi="Abadi" w:cs="*Calibri-9886-Identity-H"/>
          <w:color w:val="111111"/>
          <w:sz w:val="21"/>
          <w:szCs w:val="21"/>
        </w:rPr>
        <w:t>Corresponde a la ...</w:t>
      </w:r>
    </w:p>
    <w:p w14:paraId="34C0A03A" w14:textId="77777777" w:rsidR="005C4023" w:rsidRPr="004A2154" w:rsidRDefault="005C4023" w:rsidP="005C4023">
      <w:pPr>
        <w:jc w:val="both"/>
        <w:rPr>
          <w:rFonts w:ascii="Abadi" w:hAnsi="Abadi" w:cs="*Calibri-9886-Identity-H"/>
          <w:color w:val="111111"/>
          <w:sz w:val="21"/>
          <w:szCs w:val="21"/>
        </w:rPr>
      </w:pPr>
    </w:p>
    <w:p w14:paraId="5CCFA4EA" w14:textId="77777777" w:rsidR="005C4023" w:rsidRPr="004A2154" w:rsidRDefault="005C4023" w:rsidP="005C4023">
      <w:pPr>
        <w:jc w:val="both"/>
        <w:rPr>
          <w:rFonts w:ascii="Abadi" w:hAnsi="Abadi" w:cs="*Calibri-9886-Identity-H"/>
          <w:color w:val="111111"/>
          <w:sz w:val="21"/>
          <w:szCs w:val="21"/>
        </w:rPr>
      </w:pPr>
    </w:p>
    <w:p w14:paraId="24F688AA" w14:textId="77777777" w:rsidR="005C4023" w:rsidRPr="004A2154" w:rsidRDefault="005C4023" w:rsidP="005C4023">
      <w:pPr>
        <w:jc w:val="both"/>
        <w:rPr>
          <w:rFonts w:ascii="Abadi" w:hAnsi="Abadi" w:cs="*Calibri-9886-Identity-H"/>
          <w:color w:val="171718"/>
          <w:sz w:val="21"/>
          <w:szCs w:val="21"/>
        </w:rPr>
      </w:pPr>
    </w:p>
    <w:p w14:paraId="20E5AB90" w14:textId="77777777" w:rsidR="005C4023" w:rsidRDefault="005C4023" w:rsidP="005C4023">
      <w:pPr>
        <w:jc w:val="both"/>
        <w:rPr>
          <w:rFonts w:ascii="Abadi" w:hAnsi="Abadi" w:cs="*Arial-Bold-9804-Identity-H"/>
          <w:b/>
          <w:bCs/>
          <w:color w:val="0C0C0C"/>
          <w:sz w:val="21"/>
          <w:szCs w:val="21"/>
        </w:rPr>
      </w:pPr>
      <w:r w:rsidRPr="004A2154">
        <w:rPr>
          <w:rFonts w:ascii="Abadi" w:hAnsi="Abadi" w:cs="*Arial-Bold-9804-Identity-H"/>
          <w:b/>
          <w:bCs/>
          <w:color w:val="0C0C0C"/>
          <w:sz w:val="21"/>
          <w:szCs w:val="21"/>
        </w:rPr>
        <w:t>l. a VII. ...</w:t>
      </w:r>
    </w:p>
    <w:p w14:paraId="25F389EE" w14:textId="77777777" w:rsidR="005C4023" w:rsidRPr="004A2154" w:rsidRDefault="005C4023" w:rsidP="005C4023">
      <w:pPr>
        <w:jc w:val="both"/>
        <w:rPr>
          <w:rFonts w:ascii="Abadi" w:hAnsi="Abadi" w:cs="*Arial-Bold-9804-Identity-H"/>
          <w:b/>
          <w:bCs/>
          <w:color w:val="0C0C0C"/>
          <w:sz w:val="21"/>
          <w:szCs w:val="21"/>
        </w:rPr>
      </w:pPr>
    </w:p>
    <w:p w14:paraId="0AFF4868" w14:textId="77777777" w:rsidR="005C4023" w:rsidRPr="004A2154" w:rsidRDefault="005C4023" w:rsidP="005C4023">
      <w:pPr>
        <w:jc w:val="both"/>
        <w:rPr>
          <w:rFonts w:ascii="Abadi" w:hAnsi="Abadi" w:cs="*Calibri-9801-Identity-H"/>
          <w:color w:val="181818"/>
          <w:sz w:val="21"/>
          <w:szCs w:val="21"/>
        </w:rPr>
      </w:pPr>
      <w:r w:rsidRPr="004A2154">
        <w:rPr>
          <w:rFonts w:ascii="Abadi" w:hAnsi="Abadi" w:cs="*Arial-Bold-9804-Identity-H"/>
          <w:b/>
          <w:bCs/>
          <w:color w:val="181818"/>
          <w:sz w:val="21"/>
          <w:szCs w:val="21"/>
        </w:rPr>
        <w:t xml:space="preserve">VIII. </w:t>
      </w:r>
      <w:r w:rsidRPr="004A2154">
        <w:rPr>
          <w:rFonts w:ascii="Abadi" w:hAnsi="Abadi" w:cs="*Calibri-9801-Identity-H"/>
          <w:color w:val="181818"/>
          <w:sz w:val="21"/>
          <w:szCs w:val="21"/>
        </w:rPr>
        <w:t>Expedir las licencias y permisos para conducir en el Estado con apego a la Ley de Movilidad del Estado de Guanajuato y sus Municipios y su reglamento;</w:t>
      </w:r>
    </w:p>
    <w:p w14:paraId="7E896231" w14:textId="77777777" w:rsidR="005C4023" w:rsidRPr="004A2154" w:rsidRDefault="005C4023" w:rsidP="005C4023">
      <w:pPr>
        <w:jc w:val="both"/>
        <w:rPr>
          <w:rFonts w:ascii="Abadi" w:hAnsi="Abadi" w:cs="*Calibri-9801-Identity-H"/>
          <w:color w:val="181818"/>
          <w:sz w:val="21"/>
          <w:szCs w:val="21"/>
        </w:rPr>
      </w:pPr>
    </w:p>
    <w:p w14:paraId="7788FCA4" w14:textId="77777777" w:rsidR="005C4023" w:rsidRPr="004A2154" w:rsidRDefault="005C4023" w:rsidP="005C4023">
      <w:pPr>
        <w:jc w:val="both"/>
        <w:rPr>
          <w:rFonts w:ascii="Abadi" w:hAnsi="Abadi" w:cs="*Calibri-9801-Identity-H"/>
          <w:color w:val="181818"/>
          <w:sz w:val="21"/>
          <w:szCs w:val="21"/>
        </w:rPr>
      </w:pPr>
      <w:r w:rsidRPr="004A2154">
        <w:rPr>
          <w:rFonts w:ascii="Abadi" w:hAnsi="Abadi" w:cs="*Arial-Bold-9804-Identity-H"/>
          <w:b/>
          <w:bCs/>
          <w:color w:val="181818"/>
          <w:sz w:val="21"/>
          <w:szCs w:val="21"/>
        </w:rPr>
        <w:t xml:space="preserve">IX. </w:t>
      </w:r>
      <w:r w:rsidRPr="004A2154">
        <w:rPr>
          <w:rFonts w:ascii="Abadi" w:hAnsi="Abadi" w:cs="*Calibri-9801-Identity-H"/>
          <w:color w:val="181818"/>
          <w:sz w:val="21"/>
          <w:szCs w:val="21"/>
        </w:rPr>
        <w:t>Operar el registro estatal de licencias y de Infracciones: y</w:t>
      </w:r>
    </w:p>
    <w:p w14:paraId="5D510FBF" w14:textId="77777777" w:rsidR="005C4023" w:rsidRPr="004A2154" w:rsidRDefault="005C4023" w:rsidP="005C4023">
      <w:pPr>
        <w:jc w:val="both"/>
        <w:rPr>
          <w:rFonts w:ascii="Abadi" w:hAnsi="Abadi" w:cs="*Calibri-9801-Identity-H"/>
          <w:color w:val="181818"/>
          <w:sz w:val="21"/>
          <w:szCs w:val="21"/>
        </w:rPr>
      </w:pPr>
    </w:p>
    <w:p w14:paraId="09D5E915" w14:textId="77777777" w:rsidR="005C4023" w:rsidRPr="004A2154" w:rsidRDefault="005C4023" w:rsidP="005C4023">
      <w:pPr>
        <w:jc w:val="both"/>
        <w:rPr>
          <w:rFonts w:ascii="Abadi" w:hAnsi="Abadi" w:cs="*Calibri-9801-Identity-H"/>
          <w:color w:val="181818"/>
          <w:sz w:val="21"/>
          <w:szCs w:val="21"/>
        </w:rPr>
      </w:pPr>
      <w:r w:rsidRPr="004A2154">
        <w:rPr>
          <w:rFonts w:ascii="Abadi" w:hAnsi="Abadi" w:cs="*Calibri-9801-Identity-H"/>
          <w:color w:val="181818"/>
          <w:sz w:val="21"/>
          <w:szCs w:val="21"/>
        </w:rPr>
        <w:t>X. Las demás contenidas en esta Ley y sus reglamentos.</w:t>
      </w:r>
    </w:p>
    <w:p w14:paraId="6E5B842C" w14:textId="77777777" w:rsidR="005C4023" w:rsidRPr="004A2154" w:rsidRDefault="005C4023" w:rsidP="005C4023">
      <w:pPr>
        <w:jc w:val="both"/>
        <w:rPr>
          <w:rFonts w:ascii="Abadi" w:hAnsi="Abadi" w:cs="*Calibri-9801-Identity-H"/>
          <w:color w:val="181818"/>
          <w:sz w:val="21"/>
          <w:szCs w:val="21"/>
        </w:rPr>
      </w:pPr>
    </w:p>
    <w:p w14:paraId="47EA7901" w14:textId="77777777" w:rsidR="005C4023" w:rsidRPr="001E1ED2" w:rsidRDefault="005C4023" w:rsidP="005C4023">
      <w:pPr>
        <w:kinsoku w:val="0"/>
        <w:overflowPunct w:val="0"/>
        <w:ind w:left="773"/>
        <w:jc w:val="both"/>
        <w:rPr>
          <w:rFonts w:ascii="Abadi" w:hAnsi="Abadi" w:cs="Calibri"/>
          <w:color w:val="161616"/>
          <w:w w:val="105"/>
          <w:sz w:val="21"/>
          <w:szCs w:val="21"/>
        </w:rPr>
      </w:pPr>
      <w:r w:rsidRPr="001E1ED2">
        <w:rPr>
          <w:rFonts w:ascii="Abadi" w:hAnsi="Abadi" w:cs="Calibri"/>
          <w:color w:val="161616"/>
          <w:sz w:val="21"/>
          <w:szCs w:val="21"/>
        </w:rPr>
        <w:t>El</w:t>
      </w:r>
      <w:r w:rsidRPr="001E1ED2">
        <w:rPr>
          <w:rFonts w:ascii="Abadi" w:hAnsi="Abadi" w:cs="Calibri"/>
          <w:color w:val="161616"/>
          <w:spacing w:val="80"/>
          <w:sz w:val="21"/>
          <w:szCs w:val="21"/>
        </w:rPr>
        <w:t xml:space="preserve"> </w:t>
      </w:r>
      <w:r w:rsidRPr="001E1ED2">
        <w:rPr>
          <w:rFonts w:ascii="Abadi" w:hAnsi="Abadi" w:cs="Calibri"/>
          <w:color w:val="161616"/>
          <w:sz w:val="21"/>
          <w:szCs w:val="21"/>
        </w:rPr>
        <w:t>ejercicio</w:t>
      </w:r>
      <w:r w:rsidRPr="001E1ED2">
        <w:rPr>
          <w:rFonts w:ascii="Abadi" w:hAnsi="Abadi" w:cs="Calibri"/>
          <w:color w:val="161616"/>
          <w:spacing w:val="76"/>
          <w:sz w:val="21"/>
          <w:szCs w:val="21"/>
        </w:rPr>
        <w:t xml:space="preserve"> </w:t>
      </w:r>
      <w:r w:rsidRPr="001E1ED2">
        <w:rPr>
          <w:rFonts w:ascii="Abadi" w:hAnsi="Abadi" w:cs="Calibri"/>
          <w:color w:val="161616"/>
          <w:sz w:val="21"/>
          <w:szCs w:val="21"/>
        </w:rPr>
        <w:t>de</w:t>
      </w:r>
      <w:r w:rsidRPr="001E1ED2">
        <w:rPr>
          <w:rFonts w:ascii="Abadi" w:hAnsi="Abadi" w:cs="Calibri"/>
          <w:color w:val="161616"/>
          <w:spacing w:val="80"/>
          <w:sz w:val="21"/>
          <w:szCs w:val="21"/>
        </w:rPr>
        <w:t xml:space="preserve"> </w:t>
      </w:r>
      <w:r w:rsidRPr="001E1ED2">
        <w:rPr>
          <w:rFonts w:ascii="Abadi" w:hAnsi="Abadi" w:cs="Calibri"/>
          <w:color w:val="161616"/>
          <w:sz w:val="21"/>
          <w:szCs w:val="21"/>
        </w:rPr>
        <w:t>las</w:t>
      </w:r>
      <w:r w:rsidRPr="001E1ED2">
        <w:rPr>
          <w:rFonts w:ascii="Abadi" w:hAnsi="Abadi" w:cs="Calibri"/>
          <w:color w:val="161616"/>
          <w:spacing w:val="80"/>
          <w:sz w:val="21"/>
          <w:szCs w:val="21"/>
        </w:rPr>
        <w:t xml:space="preserve"> </w:t>
      </w:r>
      <w:r w:rsidRPr="001E1ED2">
        <w:rPr>
          <w:rFonts w:ascii="Abadi" w:hAnsi="Abadi" w:cs="Calibri"/>
          <w:color w:val="161616"/>
          <w:sz w:val="21"/>
          <w:szCs w:val="21"/>
        </w:rPr>
        <w:t>atribuciones</w:t>
      </w:r>
      <w:r w:rsidRPr="001E1ED2">
        <w:rPr>
          <w:rFonts w:ascii="Abadi" w:hAnsi="Abadi" w:cs="Calibri"/>
          <w:color w:val="161616"/>
          <w:spacing w:val="80"/>
          <w:sz w:val="21"/>
          <w:szCs w:val="21"/>
        </w:rPr>
        <w:t xml:space="preserve"> </w:t>
      </w:r>
      <w:r w:rsidRPr="001E1ED2">
        <w:rPr>
          <w:rFonts w:ascii="Abadi" w:hAnsi="Abadi" w:cs="Calibri"/>
          <w:color w:val="161616"/>
          <w:sz w:val="21"/>
          <w:szCs w:val="21"/>
        </w:rPr>
        <w:t>señaladas</w:t>
      </w:r>
      <w:r w:rsidRPr="001E1ED2">
        <w:rPr>
          <w:rFonts w:ascii="Abadi" w:hAnsi="Abadi" w:cs="Calibri"/>
          <w:color w:val="161616"/>
          <w:spacing w:val="80"/>
          <w:sz w:val="21"/>
          <w:szCs w:val="21"/>
        </w:rPr>
        <w:t xml:space="preserve"> </w:t>
      </w:r>
      <w:r w:rsidRPr="001E1ED2">
        <w:rPr>
          <w:rFonts w:ascii="Abadi" w:hAnsi="Abadi" w:cs="Calibri"/>
          <w:color w:val="161616"/>
          <w:sz w:val="21"/>
          <w:szCs w:val="21"/>
        </w:rPr>
        <w:t>en</w:t>
      </w:r>
      <w:r w:rsidRPr="001E1ED2">
        <w:rPr>
          <w:rFonts w:ascii="Abadi" w:hAnsi="Abadi" w:cs="Calibri"/>
          <w:color w:val="161616"/>
          <w:spacing w:val="80"/>
          <w:sz w:val="21"/>
          <w:szCs w:val="21"/>
        </w:rPr>
        <w:t xml:space="preserve"> </w:t>
      </w:r>
      <w:r w:rsidRPr="001E1ED2">
        <w:rPr>
          <w:rFonts w:ascii="Abadi" w:hAnsi="Abadi" w:cs="Calibri"/>
          <w:color w:val="161616"/>
          <w:sz w:val="21"/>
          <w:szCs w:val="21"/>
        </w:rPr>
        <w:t>las</w:t>
      </w:r>
      <w:r w:rsidRPr="001E1ED2">
        <w:rPr>
          <w:rFonts w:ascii="Abadi" w:hAnsi="Abadi" w:cs="Calibri"/>
          <w:color w:val="161616"/>
          <w:spacing w:val="80"/>
          <w:sz w:val="21"/>
          <w:szCs w:val="21"/>
        </w:rPr>
        <w:t xml:space="preserve"> </w:t>
      </w:r>
      <w:r w:rsidRPr="001E1ED2">
        <w:rPr>
          <w:rFonts w:ascii="Abadi" w:hAnsi="Abadi" w:cs="Calibri"/>
          <w:color w:val="161616"/>
          <w:sz w:val="21"/>
          <w:szCs w:val="21"/>
        </w:rPr>
        <w:t>fracciones</w:t>
      </w:r>
      <w:r w:rsidRPr="001E1ED2">
        <w:rPr>
          <w:rFonts w:ascii="Abadi" w:hAnsi="Abadi" w:cs="Calibri"/>
          <w:color w:val="161616"/>
          <w:spacing w:val="80"/>
          <w:sz w:val="21"/>
          <w:szCs w:val="21"/>
        </w:rPr>
        <w:t xml:space="preserve"> </w:t>
      </w:r>
      <w:r w:rsidRPr="001E1ED2">
        <w:rPr>
          <w:rFonts w:ascii="Abadi" w:hAnsi="Abadi" w:cs="Calibri"/>
          <w:color w:val="161616"/>
          <w:sz w:val="21"/>
          <w:szCs w:val="21"/>
        </w:rPr>
        <w:t>VIII</w:t>
      </w:r>
      <w:r w:rsidRPr="001E1ED2">
        <w:rPr>
          <w:rFonts w:ascii="Abadi" w:hAnsi="Abadi" w:cs="Calibri"/>
          <w:color w:val="161616"/>
          <w:spacing w:val="80"/>
          <w:sz w:val="21"/>
          <w:szCs w:val="21"/>
        </w:rPr>
        <w:t xml:space="preserve"> </w:t>
      </w:r>
      <w:r w:rsidRPr="001E1ED2">
        <w:rPr>
          <w:rFonts w:ascii="Abadi" w:hAnsi="Abadi" w:cs="Calibri"/>
          <w:color w:val="161616"/>
          <w:sz w:val="21"/>
          <w:szCs w:val="21"/>
        </w:rPr>
        <w:t>y</w:t>
      </w:r>
      <w:r w:rsidRPr="001E1ED2">
        <w:rPr>
          <w:rFonts w:ascii="Abadi" w:hAnsi="Abadi" w:cs="Calibri"/>
          <w:color w:val="161616"/>
          <w:spacing w:val="68"/>
          <w:sz w:val="21"/>
          <w:szCs w:val="21"/>
        </w:rPr>
        <w:t xml:space="preserve"> </w:t>
      </w:r>
      <w:r w:rsidRPr="001E1ED2">
        <w:rPr>
          <w:rFonts w:ascii="Abadi" w:hAnsi="Abadi" w:cs="Calibri"/>
          <w:color w:val="161616"/>
          <w:sz w:val="21"/>
          <w:szCs w:val="21"/>
        </w:rPr>
        <w:t>IX</w:t>
      </w:r>
      <w:r w:rsidRPr="001E1ED2">
        <w:rPr>
          <w:rFonts w:ascii="Abadi" w:hAnsi="Abadi" w:cs="Calibri"/>
          <w:color w:val="161616"/>
          <w:spacing w:val="80"/>
          <w:sz w:val="21"/>
          <w:szCs w:val="21"/>
        </w:rPr>
        <w:t xml:space="preserve"> </w:t>
      </w:r>
      <w:r w:rsidRPr="001E1ED2">
        <w:rPr>
          <w:rFonts w:ascii="Abadi" w:hAnsi="Abadi" w:cs="Calibri"/>
          <w:color w:val="161616"/>
          <w:sz w:val="21"/>
          <w:szCs w:val="21"/>
        </w:rPr>
        <w:t>le</w:t>
      </w:r>
      <w:r w:rsidRPr="004A2154">
        <w:rPr>
          <w:rFonts w:ascii="Abadi" w:hAnsi="Abadi" w:cs="Calibri"/>
          <w:color w:val="161616"/>
          <w:sz w:val="21"/>
          <w:szCs w:val="21"/>
        </w:rPr>
        <w:t xml:space="preserve"> </w:t>
      </w:r>
      <w:r w:rsidRPr="001E1ED2">
        <w:rPr>
          <w:rFonts w:ascii="Abadi" w:hAnsi="Abadi" w:cs="Calibri"/>
          <w:color w:val="161616"/>
          <w:w w:val="105"/>
          <w:sz w:val="21"/>
          <w:szCs w:val="21"/>
        </w:rPr>
        <w:t>corresponderá</w:t>
      </w:r>
      <w:r w:rsidRPr="001E1ED2">
        <w:rPr>
          <w:rFonts w:ascii="Abadi" w:hAnsi="Abadi" w:cs="Calibri"/>
          <w:color w:val="161616"/>
          <w:spacing w:val="-5"/>
          <w:w w:val="105"/>
          <w:sz w:val="21"/>
          <w:szCs w:val="21"/>
        </w:rPr>
        <w:t xml:space="preserve"> </w:t>
      </w:r>
      <w:r w:rsidRPr="001E1ED2">
        <w:rPr>
          <w:rFonts w:ascii="Abadi" w:hAnsi="Abadi" w:cs="Calibri"/>
          <w:color w:val="161616"/>
          <w:w w:val="105"/>
          <w:sz w:val="21"/>
          <w:szCs w:val="21"/>
        </w:rPr>
        <w:t>a la unidad administrativa</w:t>
      </w:r>
      <w:r w:rsidRPr="001E1ED2">
        <w:rPr>
          <w:rFonts w:ascii="Abadi" w:hAnsi="Abadi" w:cs="Calibri"/>
          <w:color w:val="161616"/>
          <w:spacing w:val="11"/>
          <w:w w:val="105"/>
          <w:sz w:val="21"/>
          <w:szCs w:val="21"/>
        </w:rPr>
        <w:t xml:space="preserve"> </w:t>
      </w:r>
      <w:r w:rsidRPr="001E1ED2">
        <w:rPr>
          <w:rFonts w:ascii="Abadi" w:hAnsi="Abadi" w:cs="Calibri"/>
          <w:color w:val="161616"/>
          <w:w w:val="105"/>
          <w:sz w:val="21"/>
          <w:szCs w:val="21"/>
        </w:rPr>
        <w:t>que determine el</w:t>
      </w:r>
      <w:r w:rsidRPr="001E1ED2">
        <w:rPr>
          <w:rFonts w:ascii="Abadi" w:hAnsi="Abadi" w:cs="Calibri"/>
          <w:color w:val="161616"/>
          <w:spacing w:val="9"/>
          <w:w w:val="105"/>
          <w:sz w:val="21"/>
          <w:szCs w:val="21"/>
        </w:rPr>
        <w:t xml:space="preserve"> </w:t>
      </w:r>
      <w:r w:rsidRPr="001E1ED2">
        <w:rPr>
          <w:rFonts w:ascii="Abadi" w:hAnsi="Abadi" w:cs="Calibri"/>
          <w:color w:val="161616"/>
          <w:w w:val="105"/>
          <w:sz w:val="21"/>
          <w:szCs w:val="21"/>
        </w:rPr>
        <w:t>reglamento interior</w:t>
      </w:r>
      <w:r w:rsidRPr="001E1ED2">
        <w:rPr>
          <w:rFonts w:ascii="Abadi" w:hAnsi="Abadi" w:cs="Calibri"/>
          <w:color w:val="161616"/>
          <w:spacing w:val="-17"/>
          <w:w w:val="105"/>
          <w:sz w:val="21"/>
          <w:szCs w:val="21"/>
        </w:rPr>
        <w:t xml:space="preserve"> </w:t>
      </w:r>
      <w:r w:rsidRPr="001E1ED2">
        <w:rPr>
          <w:rFonts w:ascii="Abadi" w:hAnsi="Abadi" w:cs="Calibri"/>
          <w:color w:val="161616"/>
          <w:w w:val="105"/>
          <w:sz w:val="21"/>
          <w:szCs w:val="21"/>
        </w:rPr>
        <w:t>de</w:t>
      </w:r>
      <w:r w:rsidRPr="001E1ED2">
        <w:rPr>
          <w:rFonts w:ascii="Abadi" w:hAnsi="Abadi" w:cs="Calibri"/>
          <w:color w:val="161616"/>
          <w:spacing w:val="-12"/>
          <w:w w:val="105"/>
          <w:sz w:val="21"/>
          <w:szCs w:val="21"/>
        </w:rPr>
        <w:t xml:space="preserve"> </w:t>
      </w:r>
      <w:r w:rsidRPr="001E1ED2">
        <w:rPr>
          <w:rFonts w:ascii="Abadi" w:hAnsi="Abadi" w:cs="Calibri"/>
          <w:color w:val="161616"/>
          <w:w w:val="105"/>
          <w:sz w:val="21"/>
          <w:szCs w:val="21"/>
        </w:rPr>
        <w:t>la</w:t>
      </w:r>
      <w:r w:rsidRPr="001E1ED2">
        <w:rPr>
          <w:rFonts w:ascii="Abadi" w:hAnsi="Abadi" w:cs="Calibri"/>
          <w:color w:val="161616"/>
          <w:spacing w:val="-16"/>
          <w:w w:val="105"/>
          <w:sz w:val="21"/>
          <w:szCs w:val="21"/>
        </w:rPr>
        <w:t xml:space="preserve"> </w:t>
      </w:r>
      <w:r w:rsidRPr="001E1ED2">
        <w:rPr>
          <w:rFonts w:ascii="Abadi" w:hAnsi="Abadi" w:cs="Calibri"/>
          <w:color w:val="161616"/>
          <w:w w:val="105"/>
          <w:sz w:val="21"/>
          <w:szCs w:val="21"/>
        </w:rPr>
        <w:t>Secretaría.</w:t>
      </w:r>
    </w:p>
    <w:p w14:paraId="0931004C" w14:textId="77777777" w:rsidR="005C4023" w:rsidRPr="001E1ED2" w:rsidRDefault="005C4023" w:rsidP="005C4023">
      <w:pPr>
        <w:kinsoku w:val="0"/>
        <w:overflowPunct w:val="0"/>
        <w:spacing w:before="1"/>
        <w:jc w:val="both"/>
        <w:rPr>
          <w:rFonts w:ascii="Abadi" w:hAnsi="Abadi" w:cs="Calibri"/>
          <w:sz w:val="21"/>
          <w:szCs w:val="21"/>
        </w:rPr>
      </w:pPr>
    </w:p>
    <w:p w14:paraId="37E50A6C" w14:textId="77777777" w:rsidR="005C4023" w:rsidRPr="004A2154" w:rsidRDefault="005C4023" w:rsidP="005C4023">
      <w:pPr>
        <w:kinsoku w:val="0"/>
        <w:overflowPunct w:val="0"/>
        <w:ind w:left="765"/>
        <w:jc w:val="both"/>
        <w:rPr>
          <w:rFonts w:ascii="Abadi" w:hAnsi="Abadi" w:cs="Calibri"/>
          <w:color w:val="181818"/>
          <w:sz w:val="21"/>
          <w:szCs w:val="21"/>
        </w:rPr>
      </w:pPr>
      <w:r w:rsidRPr="001E1ED2">
        <w:rPr>
          <w:rFonts w:ascii="Abadi" w:hAnsi="Abadi" w:cs="Calibri"/>
          <w:color w:val="181818"/>
          <w:sz w:val="21"/>
          <w:szCs w:val="21"/>
        </w:rPr>
        <w:t>La Secretaría, además...</w:t>
      </w:r>
    </w:p>
    <w:p w14:paraId="68CDAE85" w14:textId="77777777" w:rsidR="005C4023" w:rsidRPr="004A2154" w:rsidRDefault="005C4023" w:rsidP="005C4023">
      <w:pPr>
        <w:kinsoku w:val="0"/>
        <w:overflowPunct w:val="0"/>
        <w:ind w:left="765"/>
        <w:jc w:val="both"/>
        <w:rPr>
          <w:rFonts w:ascii="Abadi" w:hAnsi="Abadi" w:cs="Calibri"/>
          <w:color w:val="181818"/>
          <w:sz w:val="21"/>
          <w:szCs w:val="21"/>
        </w:rPr>
      </w:pPr>
    </w:p>
    <w:p w14:paraId="35AD03A0" w14:textId="77777777" w:rsidR="005C4023" w:rsidRPr="001E1ED2" w:rsidRDefault="005C4023" w:rsidP="005C4023">
      <w:pPr>
        <w:kinsoku w:val="0"/>
        <w:overflowPunct w:val="0"/>
        <w:ind w:left="765"/>
        <w:jc w:val="right"/>
        <w:rPr>
          <w:rFonts w:ascii="Abadi" w:hAnsi="Abadi" w:cs="Calibri"/>
          <w:color w:val="181818"/>
          <w:sz w:val="21"/>
          <w:szCs w:val="21"/>
        </w:rPr>
      </w:pPr>
      <w:r w:rsidRPr="001E1ED2">
        <w:rPr>
          <w:rFonts w:ascii="Abadi" w:hAnsi="Abadi"/>
          <w:b/>
          <w:bCs/>
          <w:i/>
          <w:iCs/>
          <w:color w:val="101010"/>
          <w:sz w:val="21"/>
          <w:szCs w:val="21"/>
        </w:rPr>
        <w:t>Tipos</w:t>
      </w:r>
      <w:r w:rsidRPr="001E1ED2">
        <w:rPr>
          <w:rFonts w:ascii="Abadi" w:hAnsi="Abadi"/>
          <w:b/>
          <w:bCs/>
          <w:i/>
          <w:iCs/>
          <w:color w:val="101010"/>
          <w:spacing w:val="-16"/>
          <w:sz w:val="21"/>
          <w:szCs w:val="21"/>
        </w:rPr>
        <w:t xml:space="preserve"> </w:t>
      </w:r>
      <w:r w:rsidRPr="001E1ED2">
        <w:rPr>
          <w:rFonts w:ascii="Abadi" w:hAnsi="Abadi"/>
          <w:b/>
          <w:bCs/>
          <w:i/>
          <w:iCs/>
          <w:color w:val="101010"/>
          <w:sz w:val="21"/>
          <w:szCs w:val="21"/>
        </w:rPr>
        <w:t>de</w:t>
      </w:r>
      <w:r w:rsidRPr="001E1ED2">
        <w:rPr>
          <w:rFonts w:ascii="Abadi" w:hAnsi="Abadi"/>
          <w:b/>
          <w:bCs/>
          <w:i/>
          <w:iCs/>
          <w:color w:val="101010"/>
          <w:spacing w:val="-15"/>
          <w:sz w:val="21"/>
          <w:szCs w:val="21"/>
        </w:rPr>
        <w:t xml:space="preserve"> </w:t>
      </w:r>
      <w:r w:rsidRPr="001E1ED2">
        <w:rPr>
          <w:rFonts w:ascii="Abadi" w:hAnsi="Abadi"/>
          <w:b/>
          <w:bCs/>
          <w:i/>
          <w:iCs/>
          <w:color w:val="101010"/>
          <w:sz w:val="21"/>
          <w:szCs w:val="21"/>
        </w:rPr>
        <w:t>registros</w:t>
      </w:r>
      <w:r w:rsidRPr="001E1ED2">
        <w:rPr>
          <w:rFonts w:ascii="Abadi" w:hAnsi="Abadi"/>
          <w:b/>
          <w:bCs/>
          <w:i/>
          <w:iCs/>
          <w:color w:val="101010"/>
          <w:spacing w:val="-15"/>
          <w:sz w:val="21"/>
          <w:szCs w:val="21"/>
        </w:rPr>
        <w:t xml:space="preserve"> </w:t>
      </w:r>
      <w:r w:rsidRPr="001E1ED2">
        <w:rPr>
          <w:rFonts w:ascii="Abadi" w:hAnsi="Abadi" w:cs="Gadugi"/>
          <w:color w:val="101010"/>
          <w:sz w:val="21"/>
          <w:szCs w:val="21"/>
        </w:rPr>
        <w:t>·</w:t>
      </w:r>
      <w:r w:rsidRPr="001E1ED2">
        <w:rPr>
          <w:rFonts w:ascii="Abadi" w:hAnsi="Abadi" w:cs="Gadugi"/>
          <w:color w:val="101010"/>
          <w:spacing w:val="-30"/>
          <w:sz w:val="21"/>
          <w:szCs w:val="21"/>
        </w:rPr>
        <w:t xml:space="preserve"> </w:t>
      </w:r>
      <w:r w:rsidRPr="001E1ED2">
        <w:rPr>
          <w:rFonts w:ascii="Abadi" w:hAnsi="Abadi" w:cs="Gadugi"/>
          <w:color w:val="101010"/>
          <w:sz w:val="21"/>
          <w:szCs w:val="21"/>
        </w:rPr>
        <w:t>·</w:t>
      </w:r>
      <w:r w:rsidRPr="001E1ED2">
        <w:rPr>
          <w:rFonts w:ascii="Abadi" w:hAnsi="Abadi" w:cs="Gadugi"/>
          <w:color w:val="101010"/>
          <w:spacing w:val="-34"/>
          <w:sz w:val="21"/>
          <w:szCs w:val="21"/>
        </w:rPr>
        <w:t xml:space="preserve"> </w:t>
      </w:r>
      <w:r w:rsidRPr="001E1ED2">
        <w:rPr>
          <w:rFonts w:ascii="Abadi" w:hAnsi="Abadi" w:cs="Gadugi"/>
          <w:color w:val="101010"/>
          <w:sz w:val="21"/>
          <w:szCs w:val="21"/>
        </w:rPr>
        <w:t>·</w:t>
      </w:r>
    </w:p>
    <w:p w14:paraId="4970ECC3" w14:textId="77777777" w:rsidR="005C4023" w:rsidRPr="004A2154" w:rsidRDefault="005C4023" w:rsidP="005C4023">
      <w:pPr>
        <w:kinsoku w:val="0"/>
        <w:overflowPunct w:val="0"/>
        <w:ind w:left="9"/>
        <w:jc w:val="both"/>
        <w:rPr>
          <w:rFonts w:ascii="Abadi" w:hAnsi="Abadi" w:cs="Calibri"/>
          <w:color w:val="111111"/>
          <w:w w:val="105"/>
          <w:sz w:val="21"/>
          <w:szCs w:val="21"/>
        </w:rPr>
      </w:pPr>
      <w:r w:rsidRPr="001E1ED2">
        <w:rPr>
          <w:rFonts w:ascii="Abadi" w:hAnsi="Abadi" w:cs="Century Gothic"/>
          <w:b/>
          <w:bCs/>
          <w:color w:val="111111"/>
          <w:w w:val="105"/>
          <w:sz w:val="21"/>
          <w:szCs w:val="21"/>
        </w:rPr>
        <w:t>Artículo 127.</w:t>
      </w:r>
      <w:r w:rsidRPr="001E1ED2">
        <w:rPr>
          <w:rFonts w:ascii="Abadi" w:hAnsi="Abadi" w:cs="Century Gothic"/>
          <w:b/>
          <w:bCs/>
          <w:color w:val="111111"/>
          <w:spacing w:val="40"/>
          <w:w w:val="105"/>
          <w:sz w:val="21"/>
          <w:szCs w:val="21"/>
        </w:rPr>
        <w:t xml:space="preserve"> </w:t>
      </w:r>
      <w:r w:rsidRPr="001E1ED2">
        <w:rPr>
          <w:rFonts w:ascii="Abadi" w:hAnsi="Abadi" w:cs="Calibri"/>
          <w:color w:val="111111"/>
          <w:w w:val="105"/>
          <w:sz w:val="21"/>
          <w:szCs w:val="21"/>
        </w:rPr>
        <w:t>La información</w:t>
      </w:r>
      <w:r w:rsidRPr="001E1ED2">
        <w:rPr>
          <w:rFonts w:ascii="Abadi" w:hAnsi="Abadi" w:cs="Calibri"/>
          <w:color w:val="111111"/>
          <w:spacing w:val="-4"/>
          <w:w w:val="105"/>
          <w:sz w:val="21"/>
          <w:szCs w:val="21"/>
        </w:rPr>
        <w:t xml:space="preserve"> </w:t>
      </w:r>
      <w:r w:rsidRPr="001E1ED2">
        <w:rPr>
          <w:rFonts w:ascii="Abadi" w:hAnsi="Abadi" w:cs="Calibri"/>
          <w:color w:val="111111"/>
          <w:w w:val="105"/>
          <w:sz w:val="21"/>
          <w:szCs w:val="21"/>
        </w:rPr>
        <w:t>a</w:t>
      </w:r>
      <w:r w:rsidRPr="001E1ED2">
        <w:rPr>
          <w:rFonts w:ascii="Abadi" w:hAnsi="Abadi" w:cs="Calibri"/>
          <w:color w:val="111111"/>
          <w:spacing w:val="-34"/>
          <w:w w:val="105"/>
          <w:sz w:val="21"/>
          <w:szCs w:val="21"/>
        </w:rPr>
        <w:t xml:space="preserve"> </w:t>
      </w:r>
      <w:r w:rsidRPr="001E1ED2">
        <w:rPr>
          <w:rFonts w:ascii="Abadi" w:hAnsi="Abadi" w:cs="Calibri"/>
          <w:color w:val="111111"/>
          <w:w w:val="105"/>
          <w:sz w:val="21"/>
          <w:szCs w:val="21"/>
        </w:rPr>
        <w:t>...</w:t>
      </w:r>
    </w:p>
    <w:p w14:paraId="0C37D44D" w14:textId="77777777" w:rsidR="005C4023" w:rsidRPr="001E1ED2" w:rsidRDefault="005C4023" w:rsidP="005C4023">
      <w:pPr>
        <w:kinsoku w:val="0"/>
        <w:overflowPunct w:val="0"/>
        <w:ind w:left="9"/>
        <w:jc w:val="both"/>
        <w:rPr>
          <w:rFonts w:ascii="Abadi" w:hAnsi="Abadi" w:cs="Calibri"/>
          <w:color w:val="111111"/>
          <w:w w:val="105"/>
          <w:sz w:val="21"/>
          <w:szCs w:val="21"/>
        </w:rPr>
      </w:pPr>
    </w:p>
    <w:p w14:paraId="54D8512F" w14:textId="77777777" w:rsidR="005C4023" w:rsidRPr="001E1ED2" w:rsidRDefault="005C4023" w:rsidP="005C4023">
      <w:pPr>
        <w:kinsoku w:val="0"/>
        <w:overflowPunct w:val="0"/>
        <w:jc w:val="both"/>
        <w:rPr>
          <w:rFonts w:ascii="Abadi" w:hAnsi="Abadi"/>
          <w:b/>
          <w:bCs/>
          <w:color w:val="161616"/>
          <w:spacing w:val="-1"/>
          <w:w w:val="118"/>
          <w:sz w:val="21"/>
          <w:szCs w:val="21"/>
        </w:rPr>
      </w:pPr>
      <w:r w:rsidRPr="001E1ED2">
        <w:rPr>
          <w:rFonts w:ascii="Abadi" w:hAnsi="Abadi"/>
          <w:b/>
          <w:bCs/>
          <w:color w:val="161616"/>
          <w:w w:val="95"/>
          <w:sz w:val="21"/>
          <w:szCs w:val="21"/>
        </w:rPr>
        <w:t>l.</w:t>
      </w:r>
      <w:r w:rsidRPr="001E1ED2">
        <w:rPr>
          <w:rFonts w:ascii="Abadi" w:hAnsi="Abadi"/>
          <w:b/>
          <w:bCs/>
          <w:color w:val="161616"/>
          <w:spacing w:val="80"/>
          <w:w w:val="150"/>
          <w:sz w:val="21"/>
          <w:szCs w:val="21"/>
        </w:rPr>
        <w:t xml:space="preserve">  </w:t>
      </w:r>
      <w:r w:rsidRPr="004A2154">
        <w:rPr>
          <w:rFonts w:ascii="Abadi" w:hAnsi="Abadi"/>
          <w:b/>
          <w:bCs/>
          <w:color w:val="161616"/>
          <w:w w:val="95"/>
          <w:sz w:val="21"/>
          <w:szCs w:val="21"/>
        </w:rPr>
        <w:t>y</w:t>
      </w:r>
      <w:r w:rsidRPr="004A2154">
        <w:rPr>
          <w:rFonts w:ascii="Abadi" w:hAnsi="Abadi"/>
          <w:b/>
          <w:bCs/>
          <w:color w:val="161616"/>
          <w:spacing w:val="80"/>
          <w:sz w:val="21"/>
          <w:szCs w:val="21"/>
        </w:rPr>
        <w:t xml:space="preserve"> II.</w:t>
      </w:r>
      <w:r w:rsidRPr="001E1ED2">
        <w:rPr>
          <w:rFonts w:ascii="Abadi" w:hAnsi="Abadi"/>
          <w:b/>
          <w:bCs/>
          <w:color w:val="161616"/>
          <w:spacing w:val="-1"/>
          <w:w w:val="118"/>
          <w:sz w:val="21"/>
          <w:szCs w:val="21"/>
        </w:rPr>
        <w:t>...</w:t>
      </w:r>
      <w:r w:rsidRPr="004A2154">
        <w:rPr>
          <w:rFonts w:ascii="Abadi" w:hAnsi="Abadi"/>
          <w:b/>
          <w:bCs/>
          <w:i/>
          <w:iCs/>
          <w:color w:val="101010"/>
          <w:sz w:val="21"/>
          <w:szCs w:val="21"/>
        </w:rPr>
        <w:t xml:space="preserve"> </w:t>
      </w:r>
    </w:p>
    <w:p w14:paraId="09AF4F4B" w14:textId="77777777" w:rsidR="005C4023" w:rsidRPr="001E1ED2" w:rsidRDefault="005C4023" w:rsidP="005C4023">
      <w:pPr>
        <w:kinsoku w:val="0"/>
        <w:overflowPunct w:val="0"/>
        <w:spacing w:before="262"/>
        <w:jc w:val="both"/>
        <w:rPr>
          <w:rFonts w:ascii="Abadi" w:hAnsi="Abadi" w:cs="Calibri"/>
          <w:color w:val="141414"/>
          <w:sz w:val="21"/>
          <w:szCs w:val="21"/>
        </w:rPr>
      </w:pPr>
      <w:r w:rsidRPr="004A2154">
        <w:rPr>
          <w:rFonts w:ascii="Abadi" w:hAnsi="Abadi"/>
          <w:b/>
          <w:bCs/>
          <w:color w:val="141414"/>
          <w:w w:val="95"/>
          <w:sz w:val="21"/>
          <w:szCs w:val="21"/>
        </w:rPr>
        <w:t>III</w:t>
      </w:r>
      <w:r w:rsidRPr="001E1ED2">
        <w:rPr>
          <w:rFonts w:ascii="Abadi" w:hAnsi="Abadi"/>
          <w:b/>
          <w:bCs/>
          <w:color w:val="141414"/>
          <w:w w:val="95"/>
          <w:sz w:val="21"/>
          <w:szCs w:val="21"/>
        </w:rPr>
        <w:t>.</w:t>
      </w:r>
      <w:r w:rsidRPr="001E1ED2">
        <w:rPr>
          <w:rFonts w:ascii="Abadi" w:hAnsi="Abadi"/>
          <w:b/>
          <w:bCs/>
          <w:color w:val="141414"/>
          <w:spacing w:val="69"/>
          <w:sz w:val="21"/>
          <w:szCs w:val="21"/>
        </w:rPr>
        <w:t xml:space="preserve">  </w:t>
      </w:r>
      <w:r w:rsidRPr="001E1ED2">
        <w:rPr>
          <w:rFonts w:ascii="Abadi" w:hAnsi="Abadi" w:cs="Calibri"/>
          <w:color w:val="141414"/>
          <w:sz w:val="21"/>
          <w:szCs w:val="21"/>
        </w:rPr>
        <w:t>Registro</w:t>
      </w:r>
      <w:r w:rsidRPr="001E1ED2">
        <w:rPr>
          <w:rFonts w:ascii="Abadi" w:hAnsi="Abadi" w:cs="Calibri"/>
          <w:color w:val="141414"/>
          <w:spacing w:val="-7"/>
          <w:sz w:val="21"/>
          <w:szCs w:val="21"/>
        </w:rPr>
        <w:t xml:space="preserve"> </w:t>
      </w:r>
      <w:r w:rsidRPr="001E1ED2">
        <w:rPr>
          <w:rFonts w:ascii="Abadi" w:hAnsi="Abadi" w:cs="Calibri"/>
          <w:color w:val="141414"/>
          <w:sz w:val="21"/>
          <w:szCs w:val="21"/>
        </w:rPr>
        <w:t>Administrativo</w:t>
      </w:r>
      <w:r w:rsidRPr="001E1ED2">
        <w:rPr>
          <w:rFonts w:ascii="Abadi" w:hAnsi="Abadi" w:cs="Calibri"/>
          <w:color w:val="141414"/>
          <w:spacing w:val="-14"/>
          <w:sz w:val="21"/>
          <w:szCs w:val="21"/>
        </w:rPr>
        <w:t xml:space="preserve"> </w:t>
      </w:r>
      <w:r w:rsidRPr="001E1ED2">
        <w:rPr>
          <w:rFonts w:ascii="Abadi" w:hAnsi="Abadi" w:cs="Calibri"/>
          <w:color w:val="141414"/>
          <w:sz w:val="21"/>
          <w:szCs w:val="21"/>
        </w:rPr>
        <w:t>de Detenciones;</w:t>
      </w:r>
    </w:p>
    <w:p w14:paraId="2581B435" w14:textId="77777777" w:rsidR="005C4023" w:rsidRPr="001E1ED2" w:rsidRDefault="005C4023" w:rsidP="005C4023">
      <w:pPr>
        <w:kinsoku w:val="0"/>
        <w:overflowPunct w:val="0"/>
        <w:spacing w:before="236"/>
        <w:jc w:val="both"/>
        <w:rPr>
          <w:rFonts w:ascii="Abadi" w:hAnsi="Abadi" w:cs="Calibri"/>
          <w:color w:val="181818"/>
          <w:sz w:val="21"/>
          <w:szCs w:val="21"/>
        </w:rPr>
      </w:pPr>
      <w:r w:rsidRPr="001E1ED2">
        <w:rPr>
          <w:rFonts w:ascii="Abadi" w:hAnsi="Abadi"/>
          <w:b/>
          <w:bCs/>
          <w:color w:val="181818"/>
          <w:sz w:val="21"/>
          <w:szCs w:val="21"/>
        </w:rPr>
        <w:t>IV.</w:t>
      </w:r>
      <w:r w:rsidRPr="001E1ED2">
        <w:rPr>
          <w:rFonts w:ascii="Abadi" w:hAnsi="Abadi"/>
          <w:b/>
          <w:bCs/>
          <w:color w:val="181818"/>
          <w:spacing w:val="80"/>
          <w:sz w:val="21"/>
          <w:szCs w:val="21"/>
        </w:rPr>
        <w:t xml:space="preserve">  </w:t>
      </w:r>
      <w:r w:rsidRPr="001E1ED2">
        <w:rPr>
          <w:rFonts w:ascii="Abadi" w:hAnsi="Abadi" w:cs="Calibri"/>
          <w:color w:val="181818"/>
          <w:sz w:val="21"/>
          <w:szCs w:val="21"/>
        </w:rPr>
        <w:t>Registro Estatal de Licencias y</w:t>
      </w:r>
      <w:r w:rsidRPr="001E1ED2">
        <w:rPr>
          <w:rFonts w:ascii="Abadi" w:hAnsi="Abadi" w:cs="Calibri"/>
          <w:color w:val="181818"/>
          <w:spacing w:val="-3"/>
          <w:sz w:val="21"/>
          <w:szCs w:val="21"/>
        </w:rPr>
        <w:t xml:space="preserve"> </w:t>
      </w:r>
      <w:r w:rsidRPr="001E1ED2">
        <w:rPr>
          <w:rFonts w:ascii="Abadi" w:hAnsi="Abadi" w:cs="Calibri"/>
          <w:color w:val="181818"/>
          <w:sz w:val="21"/>
          <w:szCs w:val="21"/>
        </w:rPr>
        <w:t>de Infracciones; y</w:t>
      </w:r>
    </w:p>
    <w:p w14:paraId="7BEB256D" w14:textId="77777777" w:rsidR="005C4023" w:rsidRPr="001E1ED2" w:rsidRDefault="005C4023" w:rsidP="005C4023">
      <w:pPr>
        <w:kinsoku w:val="0"/>
        <w:overflowPunct w:val="0"/>
        <w:ind w:left="39"/>
        <w:jc w:val="both"/>
        <w:rPr>
          <w:rFonts w:ascii="Abadi" w:hAnsi="Abadi" w:cs="Calibri"/>
          <w:color w:val="171717"/>
          <w:sz w:val="21"/>
          <w:szCs w:val="21"/>
        </w:rPr>
      </w:pPr>
      <w:r w:rsidRPr="001E1ED2">
        <w:rPr>
          <w:rFonts w:ascii="Abadi" w:hAnsi="Abadi" w:cs="Calibri"/>
          <w:b/>
          <w:bCs/>
          <w:color w:val="171717"/>
          <w:sz w:val="21"/>
          <w:szCs w:val="21"/>
        </w:rPr>
        <w:t>V.</w:t>
      </w:r>
      <w:r w:rsidRPr="001E1ED2">
        <w:rPr>
          <w:rFonts w:ascii="Abadi" w:hAnsi="Abadi" w:cs="Calibri"/>
          <w:color w:val="171717"/>
          <w:spacing w:val="80"/>
          <w:sz w:val="21"/>
          <w:szCs w:val="21"/>
        </w:rPr>
        <w:t xml:space="preserve">   </w:t>
      </w:r>
      <w:r w:rsidRPr="001E1ED2">
        <w:rPr>
          <w:rFonts w:ascii="Abadi" w:hAnsi="Abadi" w:cs="Calibri"/>
          <w:color w:val="171717"/>
          <w:sz w:val="21"/>
          <w:szCs w:val="21"/>
        </w:rPr>
        <w:t>Los</w:t>
      </w:r>
      <w:r w:rsidRPr="001E1ED2">
        <w:rPr>
          <w:rFonts w:ascii="Abadi" w:hAnsi="Abadi" w:cs="Calibri"/>
          <w:color w:val="171717"/>
          <w:spacing w:val="80"/>
          <w:sz w:val="21"/>
          <w:szCs w:val="21"/>
        </w:rPr>
        <w:t xml:space="preserve"> </w:t>
      </w:r>
      <w:r w:rsidRPr="001E1ED2">
        <w:rPr>
          <w:rFonts w:ascii="Abadi" w:hAnsi="Abadi" w:cs="Calibri"/>
          <w:color w:val="171717"/>
          <w:sz w:val="21"/>
          <w:szCs w:val="21"/>
        </w:rPr>
        <w:t>demás</w:t>
      </w:r>
      <w:r w:rsidRPr="001E1ED2">
        <w:rPr>
          <w:rFonts w:ascii="Abadi" w:hAnsi="Abadi" w:cs="Calibri"/>
          <w:color w:val="171717"/>
          <w:spacing w:val="80"/>
          <w:sz w:val="21"/>
          <w:szCs w:val="21"/>
        </w:rPr>
        <w:t xml:space="preserve"> </w:t>
      </w:r>
      <w:r w:rsidRPr="001E1ED2">
        <w:rPr>
          <w:rFonts w:ascii="Abadi" w:hAnsi="Abadi" w:cs="Calibri"/>
          <w:color w:val="171717"/>
          <w:sz w:val="21"/>
          <w:szCs w:val="21"/>
        </w:rPr>
        <w:t>que</w:t>
      </w:r>
      <w:r w:rsidRPr="001E1ED2">
        <w:rPr>
          <w:rFonts w:ascii="Abadi" w:hAnsi="Abadi" w:cs="Calibri"/>
          <w:color w:val="171717"/>
          <w:spacing w:val="80"/>
          <w:sz w:val="21"/>
          <w:szCs w:val="21"/>
        </w:rPr>
        <w:t xml:space="preserve"> </w:t>
      </w:r>
      <w:r w:rsidRPr="001E1ED2">
        <w:rPr>
          <w:rFonts w:ascii="Abadi" w:hAnsi="Abadi" w:cs="Calibri"/>
          <w:color w:val="171717"/>
          <w:sz w:val="21"/>
          <w:szCs w:val="21"/>
        </w:rPr>
        <w:t>las</w:t>
      </w:r>
      <w:r w:rsidRPr="001E1ED2">
        <w:rPr>
          <w:rFonts w:ascii="Abadi" w:hAnsi="Abadi" w:cs="Calibri"/>
          <w:color w:val="171717"/>
          <w:spacing w:val="80"/>
          <w:sz w:val="21"/>
          <w:szCs w:val="21"/>
        </w:rPr>
        <w:t xml:space="preserve"> </w:t>
      </w:r>
      <w:r w:rsidRPr="001E1ED2">
        <w:rPr>
          <w:rFonts w:ascii="Abadi" w:hAnsi="Abadi" w:cs="Calibri"/>
          <w:color w:val="171717"/>
          <w:sz w:val="21"/>
          <w:szCs w:val="21"/>
        </w:rPr>
        <w:t>instancias</w:t>
      </w:r>
      <w:r w:rsidRPr="001E1ED2">
        <w:rPr>
          <w:rFonts w:ascii="Abadi" w:hAnsi="Abadi" w:cs="Calibri"/>
          <w:color w:val="171717"/>
          <w:spacing w:val="80"/>
          <w:sz w:val="21"/>
          <w:szCs w:val="21"/>
        </w:rPr>
        <w:t xml:space="preserve"> </w:t>
      </w:r>
      <w:r w:rsidRPr="001E1ED2">
        <w:rPr>
          <w:rFonts w:ascii="Abadi" w:hAnsi="Abadi" w:cs="Calibri"/>
          <w:color w:val="171717"/>
          <w:sz w:val="21"/>
          <w:szCs w:val="21"/>
        </w:rPr>
        <w:t>competentes</w:t>
      </w:r>
      <w:r w:rsidRPr="001E1ED2">
        <w:rPr>
          <w:rFonts w:ascii="Abadi" w:hAnsi="Abadi" w:cs="Calibri"/>
          <w:color w:val="171717"/>
          <w:spacing w:val="80"/>
          <w:sz w:val="21"/>
          <w:szCs w:val="21"/>
        </w:rPr>
        <w:t xml:space="preserve"> </w:t>
      </w:r>
      <w:r w:rsidRPr="001E1ED2">
        <w:rPr>
          <w:rFonts w:ascii="Abadi" w:hAnsi="Abadi" w:cs="Calibri"/>
          <w:color w:val="171717"/>
          <w:sz w:val="21"/>
          <w:szCs w:val="21"/>
        </w:rPr>
        <w:t>consideren</w:t>
      </w:r>
      <w:r w:rsidRPr="001E1ED2">
        <w:rPr>
          <w:rFonts w:ascii="Abadi" w:hAnsi="Abadi" w:cs="Calibri"/>
          <w:color w:val="171717"/>
          <w:spacing w:val="80"/>
          <w:sz w:val="21"/>
          <w:szCs w:val="21"/>
        </w:rPr>
        <w:t xml:space="preserve"> </w:t>
      </w:r>
      <w:r w:rsidRPr="001E1ED2">
        <w:rPr>
          <w:rFonts w:ascii="Abadi" w:hAnsi="Abadi" w:cs="Calibri"/>
          <w:color w:val="171717"/>
          <w:sz w:val="21"/>
          <w:szCs w:val="21"/>
        </w:rPr>
        <w:t>necesarios</w:t>
      </w:r>
    </w:p>
    <w:p w14:paraId="0707AE14" w14:textId="77777777" w:rsidR="005C4023" w:rsidRPr="004A2154" w:rsidRDefault="005C4023" w:rsidP="005C4023">
      <w:pPr>
        <w:kinsoku w:val="0"/>
        <w:overflowPunct w:val="0"/>
        <w:ind w:left="39"/>
        <w:jc w:val="both"/>
        <w:rPr>
          <w:rFonts w:ascii="Abadi" w:hAnsi="Abadi" w:cs="Calibri"/>
          <w:color w:val="171717"/>
          <w:sz w:val="21"/>
          <w:szCs w:val="21"/>
        </w:rPr>
      </w:pPr>
      <w:r w:rsidRPr="001E1ED2">
        <w:rPr>
          <w:rFonts w:ascii="Abadi" w:hAnsi="Abadi" w:cs="Calibri"/>
          <w:color w:val="171717"/>
          <w:sz w:val="21"/>
          <w:szCs w:val="21"/>
        </w:rPr>
        <w:t>para los fines de la presente Ley.</w:t>
      </w:r>
    </w:p>
    <w:p w14:paraId="4CADE2E6" w14:textId="77777777" w:rsidR="005C4023" w:rsidRPr="004A2154" w:rsidRDefault="005C4023" w:rsidP="005C4023">
      <w:pPr>
        <w:kinsoku w:val="0"/>
        <w:overflowPunct w:val="0"/>
        <w:ind w:left="39"/>
        <w:jc w:val="both"/>
        <w:rPr>
          <w:rFonts w:ascii="Abadi" w:hAnsi="Abadi" w:cs="Calibri"/>
          <w:color w:val="171717"/>
          <w:sz w:val="21"/>
          <w:szCs w:val="21"/>
        </w:rPr>
      </w:pPr>
    </w:p>
    <w:p w14:paraId="45E65CC8" w14:textId="77777777" w:rsidR="005C4023" w:rsidRDefault="005C4023" w:rsidP="005C4023">
      <w:pPr>
        <w:jc w:val="both"/>
        <w:rPr>
          <w:rFonts w:ascii="Abadi" w:hAnsi="Abadi" w:cs="*Calibri-9801-Identity-H"/>
          <w:color w:val="1B1B1B"/>
          <w:sz w:val="21"/>
          <w:szCs w:val="21"/>
        </w:rPr>
      </w:pPr>
    </w:p>
    <w:p w14:paraId="31824C95" w14:textId="77777777" w:rsidR="005C4023" w:rsidRDefault="005C4023" w:rsidP="005C4023">
      <w:pPr>
        <w:jc w:val="both"/>
        <w:rPr>
          <w:rFonts w:ascii="Abadi" w:hAnsi="Abadi" w:cs="*Calibri-9801-Identity-H"/>
          <w:color w:val="1B1B1B"/>
          <w:sz w:val="21"/>
          <w:szCs w:val="21"/>
        </w:rPr>
      </w:pPr>
    </w:p>
    <w:p w14:paraId="6EC0C77E" w14:textId="77777777" w:rsidR="005C4023" w:rsidRDefault="005C4023" w:rsidP="005C4023">
      <w:pPr>
        <w:jc w:val="both"/>
        <w:rPr>
          <w:rFonts w:ascii="Abadi" w:hAnsi="Abadi" w:cs="*Calibri-9801-Identity-H"/>
          <w:color w:val="1B1B1B"/>
          <w:sz w:val="21"/>
          <w:szCs w:val="21"/>
        </w:rPr>
      </w:pPr>
    </w:p>
    <w:p w14:paraId="74B22508" w14:textId="77777777" w:rsidR="005C4023" w:rsidRPr="004A2154" w:rsidRDefault="005C4023" w:rsidP="005C4023">
      <w:pPr>
        <w:jc w:val="both"/>
        <w:rPr>
          <w:rFonts w:ascii="Abadi" w:hAnsi="Abadi" w:cs="*Calibri-9801-Identity-H"/>
          <w:color w:val="1B1B1B"/>
          <w:sz w:val="21"/>
          <w:szCs w:val="21"/>
        </w:rPr>
      </w:pPr>
      <w:r w:rsidRPr="004A2154">
        <w:rPr>
          <w:rFonts w:ascii="Abadi" w:hAnsi="Abadi" w:cs="*Calibri-9801-Identity-H"/>
          <w:color w:val="1B1B1B"/>
          <w:sz w:val="21"/>
          <w:szCs w:val="21"/>
        </w:rPr>
        <w:t>La Secretaría, tendrá ...</w:t>
      </w:r>
    </w:p>
    <w:p w14:paraId="71439246" w14:textId="77777777" w:rsidR="005C4023" w:rsidRPr="004A2154" w:rsidRDefault="005C4023" w:rsidP="005C4023">
      <w:pPr>
        <w:jc w:val="right"/>
        <w:rPr>
          <w:rFonts w:ascii="Abadi" w:hAnsi="Abadi" w:cs="*Arial-BoldItalic-9803-Identity"/>
          <w:b/>
          <w:bCs/>
          <w:i/>
          <w:iCs/>
          <w:color w:val="0F0F0F"/>
          <w:sz w:val="21"/>
          <w:szCs w:val="21"/>
        </w:rPr>
      </w:pPr>
    </w:p>
    <w:p w14:paraId="484F76B3" w14:textId="77777777" w:rsidR="005C4023" w:rsidRPr="004A2154" w:rsidRDefault="005C4023" w:rsidP="005C4023">
      <w:pPr>
        <w:jc w:val="right"/>
        <w:rPr>
          <w:rFonts w:ascii="Abadi" w:hAnsi="Abadi" w:cs="*Arial-BoldItalic-9803-Identity"/>
          <w:b/>
          <w:bCs/>
          <w:i/>
          <w:iCs/>
          <w:color w:val="0F0F0F"/>
          <w:sz w:val="21"/>
          <w:szCs w:val="21"/>
        </w:rPr>
      </w:pPr>
    </w:p>
    <w:p w14:paraId="2B8980D4" w14:textId="77777777" w:rsidR="005C4023" w:rsidRPr="004A2154" w:rsidRDefault="005C4023" w:rsidP="005C4023">
      <w:pPr>
        <w:jc w:val="right"/>
        <w:rPr>
          <w:rFonts w:ascii="Abadi" w:hAnsi="Abadi" w:cs="*Arial-BoldItalic-9803-Identity"/>
          <w:b/>
          <w:bCs/>
          <w:i/>
          <w:iCs/>
          <w:color w:val="0F0F0F"/>
          <w:sz w:val="21"/>
          <w:szCs w:val="21"/>
        </w:rPr>
      </w:pPr>
      <w:r w:rsidRPr="004A2154">
        <w:rPr>
          <w:rFonts w:ascii="Abadi" w:hAnsi="Abadi" w:cs="*Arial-BoldItalic-9803-Identity"/>
          <w:b/>
          <w:bCs/>
          <w:i/>
          <w:iCs/>
          <w:color w:val="0F0F0F"/>
          <w:sz w:val="21"/>
          <w:szCs w:val="21"/>
        </w:rPr>
        <w:t>Registro Estatal de Licencias y de Infracciones</w:t>
      </w:r>
    </w:p>
    <w:p w14:paraId="552009A6" w14:textId="77777777" w:rsidR="005C4023" w:rsidRPr="004A2154" w:rsidRDefault="005C4023" w:rsidP="005C4023">
      <w:pPr>
        <w:jc w:val="both"/>
        <w:rPr>
          <w:rFonts w:ascii="Abadi" w:hAnsi="Abadi" w:cs="*Calibri-9801-Identity-H"/>
          <w:color w:val="171717"/>
          <w:sz w:val="21"/>
          <w:szCs w:val="21"/>
        </w:rPr>
      </w:pPr>
      <w:r w:rsidRPr="004A2154">
        <w:rPr>
          <w:rFonts w:ascii="Abadi" w:hAnsi="Abadi" w:cs="*Microsoft Sans Serif-Bold-9807"/>
          <w:b/>
          <w:bCs/>
          <w:color w:val="171717"/>
          <w:sz w:val="21"/>
          <w:szCs w:val="21"/>
        </w:rPr>
        <w:t xml:space="preserve">Artículo 127-1. </w:t>
      </w:r>
      <w:r w:rsidRPr="004A2154">
        <w:rPr>
          <w:rFonts w:ascii="Abadi" w:hAnsi="Abadi" w:cs="*Calibri-9801-Identity-H"/>
          <w:color w:val="171717"/>
          <w:sz w:val="21"/>
          <w:szCs w:val="21"/>
        </w:rPr>
        <w:t>La Secretaría, a través de la unidad administrativa que señale su Reglamento Interior, administrará el registro estatal de licencias y de infracciones, el cual tiene por finalidad contar con información oportuna y suficiente para prevenir accidentes de tránsito, así como para detectar a los</w:t>
      </w:r>
    </w:p>
    <w:p w14:paraId="491F0DD4" w14:textId="77777777" w:rsidR="005C4023" w:rsidRPr="004A2154" w:rsidRDefault="005C4023" w:rsidP="005C4023">
      <w:pPr>
        <w:jc w:val="both"/>
        <w:rPr>
          <w:rFonts w:ascii="Abadi" w:hAnsi="Abadi" w:cs="*Calibri-9801-Identity-H"/>
          <w:color w:val="171717"/>
          <w:sz w:val="21"/>
          <w:szCs w:val="21"/>
        </w:rPr>
      </w:pPr>
      <w:r w:rsidRPr="004A2154">
        <w:rPr>
          <w:rFonts w:ascii="Abadi" w:hAnsi="Abadi" w:cs="*Calibri-9801-Identity-H"/>
          <w:color w:val="171717"/>
          <w:sz w:val="21"/>
          <w:szCs w:val="21"/>
        </w:rPr>
        <w:t>infractores reincidentes.</w:t>
      </w:r>
    </w:p>
    <w:p w14:paraId="476266C4" w14:textId="77777777" w:rsidR="005C4023" w:rsidRPr="004A2154" w:rsidRDefault="005C4023" w:rsidP="005C4023">
      <w:pPr>
        <w:jc w:val="both"/>
        <w:rPr>
          <w:rFonts w:ascii="Abadi" w:hAnsi="Abadi" w:cs="*Calibri-9801-Identity-H"/>
          <w:color w:val="171717"/>
          <w:sz w:val="21"/>
          <w:szCs w:val="21"/>
        </w:rPr>
      </w:pPr>
    </w:p>
    <w:p w14:paraId="250D447F" w14:textId="2BE09DE0" w:rsidR="005C4023" w:rsidRPr="001E1ED2" w:rsidRDefault="005C4023" w:rsidP="005C4023">
      <w:pPr>
        <w:jc w:val="both"/>
        <w:rPr>
          <w:rFonts w:ascii="Abadi" w:hAnsi="Abadi" w:cs="*Arial-BoldItalic-9803-Identity"/>
          <w:i/>
          <w:iCs/>
          <w:color w:val="0F0F0F"/>
          <w:sz w:val="21"/>
          <w:szCs w:val="21"/>
        </w:rPr>
      </w:pPr>
      <w:r w:rsidRPr="004A2154">
        <w:rPr>
          <w:rFonts w:ascii="Abadi" w:hAnsi="Abadi" w:cs="*Arial-BoldItalic-9803-Identity"/>
          <w:i/>
          <w:iCs/>
          <w:color w:val="0F0F0F"/>
          <w:sz w:val="21"/>
          <w:szCs w:val="21"/>
        </w:rPr>
        <w:t xml:space="preserve">El registro estatal </w:t>
      </w:r>
      <w:r w:rsidR="003B04D2" w:rsidRPr="004A2154">
        <w:rPr>
          <w:rFonts w:ascii="Abadi" w:hAnsi="Abadi" w:cs="*Arial-BoldItalic-9803-Identity"/>
          <w:i/>
          <w:iCs/>
          <w:color w:val="0F0F0F"/>
          <w:sz w:val="21"/>
          <w:szCs w:val="21"/>
        </w:rPr>
        <w:t>de</w:t>
      </w:r>
      <w:r w:rsidR="003B04D2" w:rsidRPr="001E1ED2">
        <w:rPr>
          <w:rFonts w:ascii="Abadi" w:hAnsi="Abadi" w:cs="*Arial-BoldItalic-9803-Identity"/>
          <w:i/>
          <w:iCs/>
          <w:color w:val="0F0F0F"/>
          <w:sz w:val="21"/>
          <w:szCs w:val="21"/>
        </w:rPr>
        <w:t xml:space="preserve"> licencias</w:t>
      </w:r>
      <w:r w:rsidRPr="001E1ED2">
        <w:rPr>
          <w:rFonts w:ascii="Abadi" w:hAnsi="Abadi" w:cs="*Arial-BoldItalic-9803-Identity"/>
          <w:i/>
          <w:iCs/>
          <w:color w:val="0F0F0F"/>
          <w:sz w:val="21"/>
          <w:szCs w:val="21"/>
        </w:rPr>
        <w:t xml:space="preserve">  y  de  infracciones  deberá  ser permanentemente actualizado con los datos que genere la propia unidad administrativa y los que le sean proporcionados por los municipios</w:t>
      </w:r>
      <w:r w:rsidRPr="004A2154">
        <w:rPr>
          <w:rFonts w:ascii="Abadi" w:hAnsi="Abadi" w:cs="*Arial-BoldItalic-9803-Identity"/>
          <w:i/>
          <w:iCs/>
          <w:color w:val="0F0F0F"/>
          <w:sz w:val="21"/>
          <w:szCs w:val="21"/>
        </w:rPr>
        <w:t xml:space="preserve"> </w:t>
      </w:r>
      <w:r w:rsidRPr="001E1ED2">
        <w:rPr>
          <w:rFonts w:ascii="Abadi" w:hAnsi="Abadi" w:cs="*Arial-BoldItalic-9803-Identity"/>
          <w:i/>
          <w:iCs/>
          <w:color w:val="0F0F0F"/>
          <w:sz w:val="21"/>
          <w:szCs w:val="21"/>
        </w:rPr>
        <w:t>de la entidad.</w:t>
      </w:r>
    </w:p>
    <w:p w14:paraId="09098712" w14:textId="77777777" w:rsidR="005C4023" w:rsidRPr="001E1ED2" w:rsidRDefault="005C4023" w:rsidP="005C4023">
      <w:pPr>
        <w:kinsoku w:val="0"/>
        <w:overflowPunct w:val="0"/>
        <w:spacing w:before="247"/>
        <w:ind w:left="765"/>
        <w:jc w:val="both"/>
        <w:rPr>
          <w:rFonts w:ascii="Abadi" w:hAnsi="Abadi" w:cs="Calibri"/>
          <w:color w:val="161616"/>
          <w:sz w:val="21"/>
          <w:szCs w:val="21"/>
        </w:rPr>
      </w:pPr>
      <w:r w:rsidRPr="001E1ED2">
        <w:rPr>
          <w:rFonts w:ascii="Abadi" w:hAnsi="Abadi" w:cs="Calibri"/>
          <w:color w:val="161616"/>
          <w:sz w:val="21"/>
          <w:szCs w:val="21"/>
        </w:rPr>
        <w:t>Este registro contendrá como mínimo:</w:t>
      </w:r>
    </w:p>
    <w:p w14:paraId="4D8F633A" w14:textId="77777777" w:rsidR="005C4023" w:rsidRPr="001E1ED2" w:rsidRDefault="005C4023" w:rsidP="005C4023">
      <w:pPr>
        <w:kinsoku w:val="0"/>
        <w:overflowPunct w:val="0"/>
        <w:spacing w:before="237"/>
        <w:ind w:left="747"/>
        <w:jc w:val="both"/>
        <w:rPr>
          <w:rFonts w:ascii="Abadi" w:hAnsi="Abadi" w:cs="Calibri"/>
          <w:color w:val="1A1A1A"/>
          <w:sz w:val="21"/>
          <w:szCs w:val="21"/>
        </w:rPr>
      </w:pPr>
      <w:r w:rsidRPr="001E1ED2">
        <w:rPr>
          <w:rFonts w:ascii="Abadi" w:hAnsi="Abadi"/>
          <w:b/>
          <w:bCs/>
          <w:color w:val="1A1A1A"/>
          <w:sz w:val="21"/>
          <w:szCs w:val="21"/>
        </w:rPr>
        <w:t>l.</w:t>
      </w:r>
      <w:r w:rsidRPr="001E1ED2">
        <w:rPr>
          <w:rFonts w:ascii="Abadi" w:hAnsi="Abadi"/>
          <w:b/>
          <w:bCs/>
          <w:color w:val="1A1A1A"/>
          <w:spacing w:val="80"/>
          <w:w w:val="150"/>
          <w:sz w:val="21"/>
          <w:szCs w:val="21"/>
        </w:rPr>
        <w:t xml:space="preserve">   </w:t>
      </w:r>
      <w:r w:rsidRPr="001E1ED2">
        <w:rPr>
          <w:rFonts w:ascii="Abadi" w:hAnsi="Abadi" w:cs="Calibri"/>
          <w:color w:val="1A1A1A"/>
          <w:sz w:val="21"/>
          <w:szCs w:val="21"/>
        </w:rPr>
        <w:t>Los datos de las</w:t>
      </w:r>
      <w:r w:rsidRPr="001E1ED2">
        <w:rPr>
          <w:rFonts w:ascii="Abadi" w:hAnsi="Abadi" w:cs="Calibri"/>
          <w:color w:val="1A1A1A"/>
          <w:spacing w:val="25"/>
          <w:sz w:val="21"/>
          <w:szCs w:val="21"/>
        </w:rPr>
        <w:t xml:space="preserve"> </w:t>
      </w:r>
      <w:r w:rsidRPr="001E1ED2">
        <w:rPr>
          <w:rFonts w:ascii="Abadi" w:hAnsi="Abadi" w:cs="Calibri"/>
          <w:color w:val="1A1A1A"/>
          <w:sz w:val="21"/>
          <w:szCs w:val="21"/>
        </w:rPr>
        <w:t>licencias</w:t>
      </w:r>
      <w:r w:rsidRPr="001E1ED2">
        <w:rPr>
          <w:rFonts w:ascii="Abadi" w:hAnsi="Abadi" w:cs="Calibri"/>
          <w:color w:val="1A1A1A"/>
          <w:spacing w:val="31"/>
          <w:sz w:val="21"/>
          <w:szCs w:val="21"/>
        </w:rPr>
        <w:t xml:space="preserve"> </w:t>
      </w:r>
      <w:r w:rsidRPr="001E1ED2">
        <w:rPr>
          <w:rFonts w:ascii="Abadi" w:hAnsi="Abadi" w:cs="Calibri"/>
          <w:color w:val="1A1A1A"/>
          <w:sz w:val="21"/>
          <w:szCs w:val="21"/>
        </w:rPr>
        <w:t>para conducir</w:t>
      </w:r>
      <w:r w:rsidRPr="001E1ED2">
        <w:rPr>
          <w:rFonts w:ascii="Abadi" w:hAnsi="Abadi" w:cs="Calibri"/>
          <w:color w:val="1A1A1A"/>
          <w:spacing w:val="25"/>
          <w:sz w:val="21"/>
          <w:szCs w:val="21"/>
        </w:rPr>
        <w:t xml:space="preserve"> </w:t>
      </w:r>
      <w:r w:rsidRPr="001E1ED2">
        <w:rPr>
          <w:rFonts w:ascii="Abadi" w:hAnsi="Abadi" w:cs="Calibri"/>
          <w:color w:val="1A1A1A"/>
          <w:sz w:val="21"/>
          <w:szCs w:val="21"/>
        </w:rPr>
        <w:t>expedidas;</w:t>
      </w:r>
    </w:p>
    <w:p w14:paraId="10DE8FED" w14:textId="77777777" w:rsidR="005C4023" w:rsidRPr="001E1ED2" w:rsidRDefault="005C4023" w:rsidP="005C4023">
      <w:pPr>
        <w:kinsoku w:val="0"/>
        <w:overflowPunct w:val="0"/>
        <w:spacing w:before="274"/>
        <w:ind w:left="1308" w:right="125" w:hanging="576"/>
        <w:jc w:val="both"/>
        <w:rPr>
          <w:rFonts w:ascii="Abadi" w:hAnsi="Abadi" w:cs="Calibri"/>
          <w:color w:val="151515"/>
          <w:sz w:val="21"/>
          <w:szCs w:val="21"/>
        </w:rPr>
      </w:pPr>
      <w:r w:rsidRPr="004A2154">
        <w:rPr>
          <w:rFonts w:ascii="Abadi" w:hAnsi="Abadi" w:cs="Calibri"/>
          <w:b/>
          <w:bCs/>
          <w:color w:val="151515"/>
          <w:w w:val="95"/>
          <w:sz w:val="21"/>
          <w:szCs w:val="21"/>
        </w:rPr>
        <w:t>II.</w:t>
      </w:r>
      <w:r w:rsidRPr="001E1ED2">
        <w:rPr>
          <w:rFonts w:ascii="Abadi" w:hAnsi="Abadi" w:cs="Calibri"/>
          <w:color w:val="151515"/>
          <w:spacing w:val="79"/>
          <w:sz w:val="21"/>
          <w:szCs w:val="21"/>
        </w:rPr>
        <w:t xml:space="preserve">   </w:t>
      </w:r>
      <w:r w:rsidRPr="001E1ED2">
        <w:rPr>
          <w:rFonts w:ascii="Abadi" w:hAnsi="Abadi" w:cs="Calibri"/>
          <w:color w:val="151515"/>
          <w:sz w:val="21"/>
          <w:szCs w:val="21"/>
        </w:rPr>
        <w:t>El registro individualizado</w:t>
      </w:r>
      <w:r w:rsidRPr="001E1ED2">
        <w:rPr>
          <w:rFonts w:ascii="Abadi" w:hAnsi="Abadi" w:cs="Calibri"/>
          <w:color w:val="151515"/>
          <w:spacing w:val="9"/>
          <w:sz w:val="21"/>
          <w:szCs w:val="21"/>
        </w:rPr>
        <w:t xml:space="preserve"> </w:t>
      </w:r>
      <w:r w:rsidRPr="001E1ED2">
        <w:rPr>
          <w:rFonts w:ascii="Abadi" w:hAnsi="Abadi" w:cs="Calibri"/>
          <w:color w:val="151515"/>
          <w:sz w:val="21"/>
          <w:szCs w:val="21"/>
        </w:rPr>
        <w:t>de los</w:t>
      </w:r>
      <w:r w:rsidRPr="001E1ED2">
        <w:rPr>
          <w:rFonts w:ascii="Abadi" w:hAnsi="Abadi" w:cs="Calibri"/>
          <w:color w:val="151515"/>
          <w:spacing w:val="11"/>
          <w:sz w:val="21"/>
          <w:szCs w:val="21"/>
        </w:rPr>
        <w:t xml:space="preserve"> </w:t>
      </w:r>
      <w:r w:rsidRPr="001E1ED2">
        <w:rPr>
          <w:rFonts w:ascii="Abadi" w:hAnsi="Abadi" w:cs="Calibri"/>
          <w:color w:val="151515"/>
          <w:sz w:val="21"/>
          <w:szCs w:val="21"/>
        </w:rPr>
        <w:t>infractores de la</w:t>
      </w:r>
      <w:r w:rsidRPr="001E1ED2">
        <w:rPr>
          <w:rFonts w:ascii="Abadi" w:hAnsi="Abadi" w:cs="Calibri"/>
          <w:color w:val="151515"/>
          <w:spacing w:val="16"/>
          <w:sz w:val="21"/>
          <w:szCs w:val="21"/>
        </w:rPr>
        <w:t xml:space="preserve"> </w:t>
      </w:r>
      <w:r w:rsidRPr="001E1ED2">
        <w:rPr>
          <w:rFonts w:ascii="Abadi" w:hAnsi="Abadi" w:cs="Calibri"/>
          <w:color w:val="151515"/>
          <w:sz w:val="21"/>
          <w:szCs w:val="21"/>
        </w:rPr>
        <w:t>Ley de</w:t>
      </w:r>
      <w:r w:rsidRPr="001E1ED2">
        <w:rPr>
          <w:rFonts w:ascii="Abadi" w:hAnsi="Abadi" w:cs="Calibri"/>
          <w:color w:val="151515"/>
          <w:spacing w:val="21"/>
          <w:sz w:val="21"/>
          <w:szCs w:val="21"/>
        </w:rPr>
        <w:t xml:space="preserve"> </w:t>
      </w:r>
      <w:r w:rsidRPr="001E1ED2">
        <w:rPr>
          <w:rFonts w:ascii="Abadi" w:hAnsi="Abadi" w:cs="Calibri"/>
          <w:color w:val="151515"/>
          <w:sz w:val="21"/>
          <w:szCs w:val="21"/>
        </w:rPr>
        <w:t>Movilidad del Estado</w:t>
      </w:r>
      <w:r w:rsidRPr="001E1ED2">
        <w:rPr>
          <w:rFonts w:ascii="Abadi" w:hAnsi="Abadi" w:cs="Calibri"/>
          <w:color w:val="151515"/>
          <w:spacing w:val="37"/>
          <w:sz w:val="21"/>
          <w:szCs w:val="21"/>
        </w:rPr>
        <w:t xml:space="preserve"> </w:t>
      </w:r>
      <w:r w:rsidRPr="001E1ED2">
        <w:rPr>
          <w:rFonts w:ascii="Abadi" w:hAnsi="Abadi" w:cs="Calibri"/>
          <w:color w:val="151515"/>
          <w:sz w:val="21"/>
          <w:szCs w:val="21"/>
        </w:rPr>
        <w:t>de</w:t>
      </w:r>
      <w:r w:rsidRPr="001E1ED2">
        <w:rPr>
          <w:rFonts w:ascii="Abadi" w:hAnsi="Abadi" w:cs="Calibri"/>
          <w:color w:val="151515"/>
          <w:spacing w:val="40"/>
          <w:sz w:val="21"/>
          <w:szCs w:val="21"/>
        </w:rPr>
        <w:t xml:space="preserve"> </w:t>
      </w:r>
      <w:r w:rsidRPr="001E1ED2">
        <w:rPr>
          <w:rFonts w:ascii="Abadi" w:hAnsi="Abadi" w:cs="Calibri"/>
          <w:color w:val="151515"/>
          <w:sz w:val="21"/>
          <w:szCs w:val="21"/>
        </w:rPr>
        <w:t>Guanajuato</w:t>
      </w:r>
      <w:r w:rsidRPr="001E1ED2">
        <w:rPr>
          <w:rFonts w:ascii="Abadi" w:hAnsi="Abadi" w:cs="Calibri"/>
          <w:color w:val="151515"/>
          <w:spacing w:val="34"/>
          <w:sz w:val="21"/>
          <w:szCs w:val="21"/>
        </w:rPr>
        <w:t xml:space="preserve"> </w:t>
      </w:r>
      <w:r w:rsidRPr="001E1ED2">
        <w:rPr>
          <w:rFonts w:ascii="Abadi" w:hAnsi="Abadi" w:cs="Calibri"/>
          <w:color w:val="151515"/>
          <w:sz w:val="21"/>
          <w:szCs w:val="21"/>
        </w:rPr>
        <w:t>y</w:t>
      </w:r>
      <w:r w:rsidRPr="001E1ED2">
        <w:rPr>
          <w:rFonts w:ascii="Abadi" w:hAnsi="Abadi" w:cs="Calibri"/>
          <w:color w:val="151515"/>
          <w:spacing w:val="31"/>
          <w:sz w:val="21"/>
          <w:szCs w:val="21"/>
        </w:rPr>
        <w:t xml:space="preserve"> </w:t>
      </w:r>
      <w:r w:rsidRPr="001E1ED2">
        <w:rPr>
          <w:rFonts w:ascii="Abadi" w:hAnsi="Abadi" w:cs="Calibri"/>
          <w:color w:val="151515"/>
          <w:sz w:val="21"/>
          <w:szCs w:val="21"/>
        </w:rPr>
        <w:t>sus</w:t>
      </w:r>
      <w:r w:rsidRPr="001E1ED2">
        <w:rPr>
          <w:rFonts w:ascii="Abadi" w:hAnsi="Abadi" w:cs="Calibri"/>
          <w:color w:val="151515"/>
          <w:spacing w:val="40"/>
          <w:sz w:val="21"/>
          <w:szCs w:val="21"/>
        </w:rPr>
        <w:t xml:space="preserve"> </w:t>
      </w:r>
      <w:r w:rsidRPr="001E1ED2">
        <w:rPr>
          <w:rFonts w:ascii="Abadi" w:hAnsi="Abadi" w:cs="Calibri"/>
          <w:color w:val="151515"/>
          <w:sz w:val="21"/>
          <w:szCs w:val="21"/>
        </w:rPr>
        <w:t>Municipios,</w:t>
      </w:r>
      <w:r w:rsidRPr="001E1ED2">
        <w:rPr>
          <w:rFonts w:ascii="Abadi" w:hAnsi="Abadi" w:cs="Calibri"/>
          <w:color w:val="151515"/>
          <w:spacing w:val="56"/>
          <w:sz w:val="21"/>
          <w:szCs w:val="21"/>
        </w:rPr>
        <w:t xml:space="preserve"> </w:t>
      </w:r>
      <w:r w:rsidRPr="001E1ED2">
        <w:rPr>
          <w:rFonts w:ascii="Abadi" w:hAnsi="Abadi" w:cs="Calibri"/>
          <w:color w:val="151515"/>
          <w:sz w:val="21"/>
          <w:szCs w:val="21"/>
        </w:rPr>
        <w:t>de</w:t>
      </w:r>
      <w:r w:rsidRPr="001E1ED2">
        <w:rPr>
          <w:rFonts w:ascii="Abadi" w:hAnsi="Abadi" w:cs="Calibri"/>
          <w:color w:val="151515"/>
          <w:spacing w:val="37"/>
          <w:sz w:val="21"/>
          <w:szCs w:val="21"/>
        </w:rPr>
        <w:t xml:space="preserve"> </w:t>
      </w:r>
      <w:r w:rsidRPr="001E1ED2">
        <w:rPr>
          <w:rFonts w:ascii="Abadi" w:hAnsi="Abadi" w:cs="Calibri"/>
          <w:color w:val="151515"/>
          <w:sz w:val="21"/>
          <w:szCs w:val="21"/>
        </w:rPr>
        <w:t>su</w:t>
      </w:r>
      <w:r w:rsidRPr="001E1ED2">
        <w:rPr>
          <w:rFonts w:ascii="Abadi" w:hAnsi="Abadi" w:cs="Calibri"/>
          <w:color w:val="151515"/>
          <w:spacing w:val="34"/>
          <w:sz w:val="21"/>
          <w:szCs w:val="21"/>
        </w:rPr>
        <w:t xml:space="preserve"> </w:t>
      </w:r>
      <w:r w:rsidRPr="001E1ED2">
        <w:rPr>
          <w:rFonts w:ascii="Abadi" w:hAnsi="Abadi" w:cs="Calibri"/>
          <w:color w:val="151515"/>
          <w:sz w:val="21"/>
          <w:szCs w:val="21"/>
        </w:rPr>
        <w:t>reglamento</w:t>
      </w:r>
      <w:r w:rsidRPr="001E1ED2">
        <w:rPr>
          <w:rFonts w:ascii="Abadi" w:hAnsi="Abadi" w:cs="Calibri"/>
          <w:color w:val="151515"/>
          <w:spacing w:val="37"/>
          <w:sz w:val="21"/>
          <w:szCs w:val="21"/>
        </w:rPr>
        <w:t xml:space="preserve"> </w:t>
      </w:r>
      <w:r w:rsidRPr="001E1ED2">
        <w:rPr>
          <w:rFonts w:ascii="Abadi" w:hAnsi="Abadi" w:cs="Calibri"/>
          <w:color w:val="151515"/>
          <w:sz w:val="21"/>
          <w:szCs w:val="21"/>
        </w:rPr>
        <w:t>estatal</w:t>
      </w:r>
      <w:r w:rsidRPr="001E1ED2">
        <w:rPr>
          <w:rFonts w:ascii="Abadi" w:hAnsi="Abadi" w:cs="Calibri"/>
          <w:color w:val="151515"/>
          <w:spacing w:val="27"/>
          <w:sz w:val="21"/>
          <w:szCs w:val="21"/>
        </w:rPr>
        <w:t xml:space="preserve"> </w:t>
      </w:r>
      <w:r w:rsidRPr="001E1ED2">
        <w:rPr>
          <w:rFonts w:ascii="Abadi" w:hAnsi="Abadi" w:cs="Calibri"/>
          <w:color w:val="151515"/>
          <w:sz w:val="21"/>
          <w:szCs w:val="21"/>
        </w:rPr>
        <w:t>y municipal,</w:t>
      </w:r>
      <w:r w:rsidRPr="001E1ED2">
        <w:rPr>
          <w:rFonts w:ascii="Abadi" w:hAnsi="Abadi" w:cs="Calibri"/>
          <w:color w:val="151515"/>
          <w:spacing w:val="21"/>
          <w:sz w:val="21"/>
          <w:szCs w:val="21"/>
        </w:rPr>
        <w:t xml:space="preserve"> </w:t>
      </w:r>
      <w:r w:rsidRPr="001E1ED2">
        <w:rPr>
          <w:rFonts w:ascii="Abadi" w:hAnsi="Abadi" w:cs="Calibri"/>
          <w:color w:val="151515"/>
          <w:sz w:val="21"/>
          <w:szCs w:val="21"/>
        </w:rPr>
        <w:t>así</w:t>
      </w:r>
      <w:r w:rsidRPr="001E1ED2">
        <w:rPr>
          <w:rFonts w:ascii="Abadi" w:hAnsi="Abadi" w:cs="Calibri"/>
          <w:color w:val="151515"/>
          <w:spacing w:val="-5"/>
          <w:sz w:val="21"/>
          <w:szCs w:val="21"/>
        </w:rPr>
        <w:t xml:space="preserve"> </w:t>
      </w:r>
      <w:r w:rsidRPr="001E1ED2">
        <w:rPr>
          <w:rFonts w:ascii="Abadi" w:hAnsi="Abadi" w:cs="Calibri"/>
          <w:color w:val="151515"/>
          <w:sz w:val="21"/>
          <w:szCs w:val="21"/>
        </w:rPr>
        <w:t>como la</w:t>
      </w:r>
      <w:r w:rsidRPr="001E1ED2">
        <w:rPr>
          <w:rFonts w:ascii="Abadi" w:hAnsi="Abadi" w:cs="Calibri"/>
          <w:color w:val="151515"/>
          <w:spacing w:val="-3"/>
          <w:sz w:val="21"/>
          <w:szCs w:val="21"/>
        </w:rPr>
        <w:t xml:space="preserve"> </w:t>
      </w:r>
      <w:r w:rsidRPr="001E1ED2">
        <w:rPr>
          <w:rFonts w:ascii="Abadi" w:hAnsi="Abadi" w:cs="Calibri"/>
          <w:color w:val="151515"/>
          <w:sz w:val="21"/>
          <w:szCs w:val="21"/>
        </w:rPr>
        <w:t>o las causales que motivaron</w:t>
      </w:r>
      <w:r w:rsidRPr="001E1ED2">
        <w:rPr>
          <w:rFonts w:ascii="Abadi" w:hAnsi="Abadi" w:cs="Calibri"/>
          <w:color w:val="151515"/>
          <w:spacing w:val="-10"/>
          <w:sz w:val="21"/>
          <w:szCs w:val="21"/>
        </w:rPr>
        <w:t xml:space="preserve"> </w:t>
      </w:r>
      <w:r w:rsidRPr="001E1ED2">
        <w:rPr>
          <w:rFonts w:ascii="Abadi" w:hAnsi="Abadi" w:cs="Calibri"/>
          <w:color w:val="151515"/>
          <w:sz w:val="21"/>
          <w:szCs w:val="21"/>
        </w:rPr>
        <w:t>la infracción</w:t>
      </w:r>
      <w:r w:rsidRPr="001E1ED2">
        <w:rPr>
          <w:rFonts w:ascii="Abadi" w:hAnsi="Abadi" w:cs="Calibri"/>
          <w:color w:val="151515"/>
          <w:spacing w:val="-10"/>
          <w:sz w:val="21"/>
          <w:szCs w:val="21"/>
        </w:rPr>
        <w:t xml:space="preserve"> </w:t>
      </w:r>
      <w:r w:rsidRPr="001E1ED2">
        <w:rPr>
          <w:rFonts w:ascii="Abadi" w:hAnsi="Abadi" w:cs="Calibri"/>
          <w:color w:val="151515"/>
          <w:sz w:val="21"/>
          <w:szCs w:val="21"/>
        </w:rPr>
        <w:t>y</w:t>
      </w:r>
      <w:r w:rsidRPr="001E1ED2">
        <w:rPr>
          <w:rFonts w:ascii="Abadi" w:hAnsi="Abadi" w:cs="Calibri"/>
          <w:color w:val="151515"/>
          <w:spacing w:val="-3"/>
          <w:sz w:val="21"/>
          <w:szCs w:val="21"/>
        </w:rPr>
        <w:t xml:space="preserve"> </w:t>
      </w:r>
      <w:r w:rsidRPr="001E1ED2">
        <w:rPr>
          <w:rFonts w:ascii="Abadi" w:hAnsi="Abadi" w:cs="Calibri"/>
          <w:color w:val="151515"/>
          <w:sz w:val="21"/>
          <w:szCs w:val="21"/>
        </w:rPr>
        <w:t>las</w:t>
      </w:r>
      <w:r w:rsidRPr="001E1ED2">
        <w:rPr>
          <w:rFonts w:ascii="Abadi" w:hAnsi="Abadi" w:cs="Calibri"/>
          <w:color w:val="151515"/>
          <w:spacing w:val="-2"/>
          <w:sz w:val="21"/>
          <w:szCs w:val="21"/>
        </w:rPr>
        <w:t xml:space="preserve"> </w:t>
      </w:r>
      <w:r w:rsidRPr="001E1ED2">
        <w:rPr>
          <w:rFonts w:ascii="Abadi" w:hAnsi="Abadi" w:cs="Calibri"/>
          <w:color w:val="151515"/>
          <w:sz w:val="21"/>
          <w:szCs w:val="21"/>
        </w:rPr>
        <w:t>sanciones</w:t>
      </w:r>
      <w:r w:rsidRPr="001E1ED2">
        <w:rPr>
          <w:rFonts w:ascii="Abadi" w:hAnsi="Abadi" w:cs="Calibri"/>
          <w:color w:val="151515"/>
          <w:spacing w:val="13"/>
          <w:sz w:val="21"/>
          <w:szCs w:val="21"/>
        </w:rPr>
        <w:t xml:space="preserve"> </w:t>
      </w:r>
      <w:r w:rsidRPr="001E1ED2">
        <w:rPr>
          <w:rFonts w:ascii="Abadi" w:hAnsi="Abadi" w:cs="Calibri"/>
          <w:color w:val="151515"/>
          <w:sz w:val="21"/>
          <w:szCs w:val="21"/>
        </w:rPr>
        <w:t>impuestas;</w:t>
      </w:r>
    </w:p>
    <w:p w14:paraId="45442122" w14:textId="77777777" w:rsidR="005C4023" w:rsidRPr="001E1ED2" w:rsidRDefault="005C4023" w:rsidP="005C4023">
      <w:pPr>
        <w:kinsoku w:val="0"/>
        <w:overflowPunct w:val="0"/>
        <w:spacing w:before="250"/>
        <w:ind w:left="732"/>
        <w:jc w:val="both"/>
        <w:rPr>
          <w:rFonts w:ascii="Abadi" w:hAnsi="Abadi" w:cs="Calibri"/>
          <w:color w:val="1A1A1A"/>
          <w:sz w:val="21"/>
          <w:szCs w:val="21"/>
        </w:rPr>
      </w:pPr>
      <w:r w:rsidRPr="004A2154">
        <w:rPr>
          <w:rFonts w:ascii="Abadi" w:hAnsi="Abadi" w:cs="Calibri"/>
          <w:b/>
          <w:bCs/>
          <w:color w:val="1A1A1A"/>
          <w:w w:val="90"/>
          <w:sz w:val="21"/>
          <w:szCs w:val="21"/>
        </w:rPr>
        <w:t>III.</w:t>
      </w:r>
      <w:r w:rsidRPr="001E1ED2">
        <w:rPr>
          <w:rFonts w:ascii="Abadi" w:hAnsi="Abadi" w:cs="Calibri"/>
          <w:color w:val="1A1A1A"/>
          <w:spacing w:val="80"/>
          <w:sz w:val="21"/>
          <w:szCs w:val="21"/>
        </w:rPr>
        <w:t xml:space="preserve">  </w:t>
      </w:r>
      <w:r w:rsidRPr="001E1ED2">
        <w:rPr>
          <w:rFonts w:ascii="Abadi" w:hAnsi="Abadi" w:cs="Calibri"/>
          <w:color w:val="1A1A1A"/>
          <w:sz w:val="21"/>
          <w:szCs w:val="21"/>
        </w:rPr>
        <w:t>Estadísticas de accidentes; y</w:t>
      </w:r>
    </w:p>
    <w:p w14:paraId="61B7EB5E" w14:textId="77777777" w:rsidR="005C4023" w:rsidRPr="001E1ED2" w:rsidRDefault="005C4023" w:rsidP="003B04D2">
      <w:pPr>
        <w:kinsoku w:val="0"/>
        <w:overflowPunct w:val="0"/>
        <w:spacing w:before="271"/>
        <w:ind w:right="134" w:hanging="567"/>
        <w:jc w:val="both"/>
        <w:rPr>
          <w:rFonts w:ascii="Abadi" w:hAnsi="Abadi" w:cs="Calibri"/>
          <w:color w:val="171717"/>
          <w:w w:val="105"/>
          <w:sz w:val="21"/>
          <w:szCs w:val="21"/>
        </w:rPr>
      </w:pPr>
      <w:r w:rsidRPr="004A2154">
        <w:rPr>
          <w:rFonts w:ascii="Abadi" w:hAnsi="Abadi" w:cs="Calibri"/>
          <w:b/>
          <w:bCs/>
          <w:color w:val="171717"/>
          <w:w w:val="105"/>
          <w:sz w:val="21"/>
          <w:szCs w:val="21"/>
        </w:rPr>
        <w:t>IV.</w:t>
      </w:r>
      <w:r w:rsidRPr="001E1ED2">
        <w:rPr>
          <w:rFonts w:ascii="Abadi" w:hAnsi="Abadi" w:cs="Calibri"/>
          <w:color w:val="171717"/>
          <w:spacing w:val="64"/>
          <w:w w:val="105"/>
          <w:sz w:val="21"/>
          <w:szCs w:val="21"/>
        </w:rPr>
        <w:t xml:space="preserve">  </w:t>
      </w:r>
      <w:r w:rsidRPr="001E1ED2">
        <w:rPr>
          <w:rFonts w:ascii="Abadi" w:hAnsi="Abadi" w:cs="*Calibri-9886-Identity-H"/>
          <w:color w:val="171718"/>
          <w:sz w:val="21"/>
          <w:szCs w:val="21"/>
        </w:rPr>
        <w:t xml:space="preserve">La información estadística y en materia de seguridad vial, que permita </w:t>
      </w:r>
      <w:r w:rsidRPr="004A2154">
        <w:rPr>
          <w:rFonts w:ascii="Abadi" w:hAnsi="Abadi" w:cs="*Calibri-9886-Identity-H"/>
          <w:color w:val="171718"/>
          <w:sz w:val="21"/>
          <w:szCs w:val="21"/>
        </w:rPr>
        <w:t>generar medidas de</w:t>
      </w:r>
      <w:r w:rsidRPr="001E1ED2">
        <w:rPr>
          <w:rFonts w:ascii="Abadi" w:hAnsi="Abadi" w:cs="*Calibri-9886-Identity-H"/>
          <w:color w:val="171718"/>
          <w:sz w:val="21"/>
          <w:szCs w:val="21"/>
        </w:rPr>
        <w:t xml:space="preserve">  prevención de  accidentes e  iniciar los procedimientos de suspensión y cancelación de la licencia de conducir.</w:t>
      </w:r>
    </w:p>
    <w:p w14:paraId="67CD6311" w14:textId="77777777" w:rsidR="005C4023" w:rsidRPr="004A2154" w:rsidRDefault="005C4023" w:rsidP="005C4023">
      <w:pPr>
        <w:jc w:val="both"/>
        <w:rPr>
          <w:rFonts w:ascii="Abadi" w:hAnsi="Abadi" w:cs="*Calibri-9886-Identity-H"/>
          <w:color w:val="171718"/>
          <w:sz w:val="21"/>
          <w:szCs w:val="21"/>
        </w:rPr>
      </w:pPr>
    </w:p>
    <w:p w14:paraId="4D5E6EEC" w14:textId="77777777" w:rsidR="005C4023" w:rsidRPr="004A2154" w:rsidRDefault="005C4023" w:rsidP="005C4023">
      <w:pPr>
        <w:jc w:val="both"/>
        <w:rPr>
          <w:rFonts w:ascii="Abadi" w:hAnsi="Abadi" w:cs="*Calibri-9886-Identity-H"/>
          <w:color w:val="171718"/>
          <w:sz w:val="21"/>
          <w:szCs w:val="21"/>
        </w:rPr>
      </w:pPr>
    </w:p>
    <w:p w14:paraId="3AD23537" w14:textId="77777777" w:rsidR="005C4023" w:rsidRPr="004A2154" w:rsidRDefault="005C4023" w:rsidP="005C4023">
      <w:pPr>
        <w:kinsoku w:val="0"/>
        <w:overflowPunct w:val="0"/>
        <w:spacing w:before="275"/>
        <w:ind w:left="42" w:right="157" w:firstLine="721"/>
        <w:jc w:val="both"/>
        <w:rPr>
          <w:rFonts w:ascii="Abadi" w:hAnsi="Abadi" w:cs="Calibri"/>
          <w:color w:val="151516"/>
          <w:w w:val="105"/>
          <w:sz w:val="21"/>
          <w:szCs w:val="21"/>
        </w:rPr>
      </w:pPr>
    </w:p>
    <w:p w14:paraId="2D5064E2" w14:textId="6C4BD22C" w:rsidR="005C4023" w:rsidRPr="001E1ED2" w:rsidRDefault="005C4023" w:rsidP="005C4023">
      <w:pPr>
        <w:kinsoku w:val="0"/>
        <w:overflowPunct w:val="0"/>
        <w:spacing w:before="275"/>
        <w:ind w:left="42" w:right="157" w:firstLine="721"/>
        <w:jc w:val="both"/>
        <w:rPr>
          <w:rFonts w:ascii="Abadi" w:hAnsi="Abadi" w:cs="Calibri"/>
          <w:color w:val="151516"/>
          <w:w w:val="105"/>
          <w:sz w:val="21"/>
          <w:szCs w:val="21"/>
        </w:rPr>
      </w:pPr>
      <w:r w:rsidRPr="001E1ED2">
        <w:rPr>
          <w:rFonts w:ascii="Abadi" w:hAnsi="Abadi" w:cs="Calibri"/>
          <w:color w:val="151516"/>
          <w:w w:val="105"/>
          <w:sz w:val="21"/>
          <w:szCs w:val="21"/>
        </w:rPr>
        <w:t xml:space="preserve">Las autoridades municipales en materia de tránsito, así como las de salud pública, deben remitir diariamente la información que generen en materia de </w:t>
      </w:r>
      <w:r w:rsidRPr="004A2154">
        <w:rPr>
          <w:rFonts w:ascii="Abadi" w:hAnsi="Abadi" w:cs="Calibri"/>
          <w:color w:val="151516"/>
          <w:w w:val="105"/>
          <w:sz w:val="21"/>
          <w:szCs w:val="21"/>
        </w:rPr>
        <w:t xml:space="preserve">accidentes e infracciones </w:t>
      </w:r>
      <w:r w:rsidR="003B04D2" w:rsidRPr="004A2154">
        <w:rPr>
          <w:rFonts w:ascii="Abadi" w:hAnsi="Abadi" w:cs="Calibri"/>
          <w:color w:val="151516"/>
          <w:w w:val="105"/>
          <w:sz w:val="21"/>
          <w:szCs w:val="21"/>
        </w:rPr>
        <w:t>que</w:t>
      </w:r>
      <w:r w:rsidR="003B04D2" w:rsidRPr="001E1ED2">
        <w:rPr>
          <w:rFonts w:ascii="Abadi" w:hAnsi="Abadi" w:cs="Calibri"/>
          <w:color w:val="151516"/>
          <w:w w:val="105"/>
          <w:sz w:val="21"/>
          <w:szCs w:val="21"/>
        </w:rPr>
        <w:t xml:space="preserve"> permitan</w:t>
      </w:r>
      <w:r w:rsidRPr="001E1ED2">
        <w:rPr>
          <w:rFonts w:ascii="Abadi" w:hAnsi="Abadi" w:cs="Calibri"/>
          <w:color w:val="151516"/>
          <w:w w:val="105"/>
          <w:sz w:val="21"/>
          <w:szCs w:val="21"/>
        </w:rPr>
        <w:t xml:space="preserve">  integrar  el  registro  estatal correspondiente.</w:t>
      </w:r>
    </w:p>
    <w:p w14:paraId="003B0D25" w14:textId="77777777" w:rsidR="005C4023" w:rsidRPr="001E1ED2" w:rsidRDefault="005C4023" w:rsidP="005C4023">
      <w:pPr>
        <w:kinsoku w:val="0"/>
        <w:overflowPunct w:val="0"/>
        <w:spacing w:before="275"/>
        <w:ind w:left="42" w:right="157" w:firstLine="721"/>
        <w:jc w:val="both"/>
        <w:rPr>
          <w:rFonts w:ascii="Abadi" w:hAnsi="Abadi" w:cs="Calibri"/>
          <w:color w:val="151516"/>
          <w:w w:val="105"/>
          <w:sz w:val="21"/>
          <w:szCs w:val="21"/>
        </w:rPr>
      </w:pPr>
      <w:r w:rsidRPr="001E1ED2">
        <w:rPr>
          <w:rFonts w:ascii="Abadi" w:hAnsi="Abadi" w:cs="Calibri"/>
          <w:color w:val="151516"/>
          <w:w w:val="105"/>
          <w:sz w:val="21"/>
          <w:szCs w:val="21"/>
        </w:rPr>
        <w:t>La</w:t>
      </w:r>
      <w:r w:rsidRPr="001E1ED2">
        <w:rPr>
          <w:rFonts w:ascii="Abadi" w:hAnsi="Abadi" w:cs="Calibri"/>
          <w:color w:val="151516"/>
          <w:spacing w:val="40"/>
          <w:w w:val="105"/>
          <w:sz w:val="21"/>
          <w:szCs w:val="21"/>
        </w:rPr>
        <w:t xml:space="preserve"> </w:t>
      </w:r>
      <w:r w:rsidRPr="001E1ED2">
        <w:rPr>
          <w:rFonts w:ascii="Abadi" w:hAnsi="Abadi" w:cs="Calibri"/>
          <w:color w:val="151516"/>
          <w:w w:val="105"/>
          <w:sz w:val="21"/>
          <w:szCs w:val="21"/>
        </w:rPr>
        <w:t>Secretaría</w:t>
      </w:r>
      <w:r w:rsidRPr="001E1ED2">
        <w:rPr>
          <w:rFonts w:ascii="Abadi" w:hAnsi="Abadi" w:cs="Calibri"/>
          <w:color w:val="151516"/>
          <w:spacing w:val="40"/>
          <w:w w:val="105"/>
          <w:sz w:val="21"/>
          <w:szCs w:val="21"/>
        </w:rPr>
        <w:t xml:space="preserve"> </w:t>
      </w:r>
      <w:r w:rsidRPr="001E1ED2">
        <w:rPr>
          <w:rFonts w:ascii="Abadi" w:hAnsi="Abadi" w:cs="Calibri"/>
          <w:color w:val="151516"/>
          <w:w w:val="105"/>
          <w:sz w:val="21"/>
          <w:szCs w:val="21"/>
        </w:rPr>
        <w:t>y</w:t>
      </w:r>
      <w:r w:rsidRPr="001E1ED2">
        <w:rPr>
          <w:rFonts w:ascii="Abadi" w:hAnsi="Abadi" w:cs="Calibri"/>
          <w:color w:val="151516"/>
          <w:spacing w:val="40"/>
          <w:w w:val="105"/>
          <w:sz w:val="21"/>
          <w:szCs w:val="21"/>
        </w:rPr>
        <w:t xml:space="preserve"> </w:t>
      </w:r>
      <w:r w:rsidRPr="001E1ED2">
        <w:rPr>
          <w:rFonts w:ascii="Abadi" w:hAnsi="Abadi" w:cs="Calibri"/>
          <w:color w:val="151516"/>
          <w:w w:val="105"/>
          <w:sz w:val="21"/>
          <w:szCs w:val="21"/>
        </w:rPr>
        <w:t>las</w:t>
      </w:r>
      <w:r w:rsidRPr="001E1ED2">
        <w:rPr>
          <w:rFonts w:ascii="Abadi" w:hAnsi="Abadi" w:cs="Calibri"/>
          <w:color w:val="151516"/>
          <w:spacing w:val="40"/>
          <w:w w:val="105"/>
          <w:sz w:val="21"/>
          <w:szCs w:val="21"/>
        </w:rPr>
        <w:t xml:space="preserve"> </w:t>
      </w:r>
      <w:r w:rsidRPr="001E1ED2">
        <w:rPr>
          <w:rFonts w:ascii="Abadi" w:hAnsi="Abadi" w:cs="Calibri"/>
          <w:color w:val="151516"/>
          <w:w w:val="105"/>
          <w:sz w:val="21"/>
          <w:szCs w:val="21"/>
        </w:rPr>
        <w:t>unidades</w:t>
      </w:r>
      <w:r w:rsidRPr="001E1ED2">
        <w:rPr>
          <w:rFonts w:ascii="Abadi" w:hAnsi="Abadi" w:cs="Calibri"/>
          <w:color w:val="151516"/>
          <w:spacing w:val="40"/>
          <w:w w:val="105"/>
          <w:sz w:val="21"/>
          <w:szCs w:val="21"/>
        </w:rPr>
        <w:t xml:space="preserve"> </w:t>
      </w:r>
      <w:r w:rsidRPr="001E1ED2">
        <w:rPr>
          <w:rFonts w:ascii="Abadi" w:hAnsi="Abadi" w:cs="Calibri"/>
          <w:color w:val="151516"/>
          <w:w w:val="105"/>
          <w:sz w:val="21"/>
          <w:szCs w:val="21"/>
        </w:rPr>
        <w:t>administrativas</w:t>
      </w:r>
      <w:r w:rsidRPr="001E1ED2">
        <w:rPr>
          <w:rFonts w:ascii="Abadi" w:hAnsi="Abadi" w:cs="Calibri"/>
          <w:color w:val="151516"/>
          <w:spacing w:val="40"/>
          <w:w w:val="105"/>
          <w:sz w:val="21"/>
          <w:szCs w:val="21"/>
        </w:rPr>
        <w:t xml:space="preserve"> </w:t>
      </w:r>
      <w:r w:rsidRPr="001E1ED2">
        <w:rPr>
          <w:rFonts w:ascii="Abadi" w:hAnsi="Abadi" w:cs="Calibri"/>
          <w:color w:val="151516"/>
          <w:w w:val="105"/>
          <w:sz w:val="21"/>
          <w:szCs w:val="21"/>
        </w:rPr>
        <w:t>en</w:t>
      </w:r>
      <w:r w:rsidRPr="001E1ED2">
        <w:rPr>
          <w:rFonts w:ascii="Abadi" w:hAnsi="Abadi" w:cs="Calibri"/>
          <w:color w:val="151516"/>
          <w:spacing w:val="40"/>
          <w:w w:val="105"/>
          <w:sz w:val="21"/>
          <w:szCs w:val="21"/>
        </w:rPr>
        <w:t xml:space="preserve"> </w:t>
      </w:r>
      <w:r w:rsidRPr="001E1ED2">
        <w:rPr>
          <w:rFonts w:ascii="Abadi" w:hAnsi="Abadi" w:cs="Calibri"/>
          <w:color w:val="151516"/>
          <w:w w:val="105"/>
          <w:sz w:val="21"/>
          <w:szCs w:val="21"/>
        </w:rPr>
        <w:t>materia</w:t>
      </w:r>
      <w:r w:rsidRPr="001E1ED2">
        <w:rPr>
          <w:rFonts w:ascii="Abadi" w:hAnsi="Abadi" w:cs="Calibri"/>
          <w:color w:val="151516"/>
          <w:spacing w:val="40"/>
          <w:w w:val="105"/>
          <w:sz w:val="21"/>
          <w:szCs w:val="21"/>
        </w:rPr>
        <w:t xml:space="preserve"> </w:t>
      </w:r>
      <w:r w:rsidRPr="001E1ED2">
        <w:rPr>
          <w:rFonts w:ascii="Abadi" w:hAnsi="Abadi" w:cs="Calibri"/>
          <w:color w:val="151516"/>
          <w:w w:val="105"/>
          <w:sz w:val="21"/>
          <w:szCs w:val="21"/>
        </w:rPr>
        <w:t>de</w:t>
      </w:r>
      <w:r w:rsidRPr="001E1ED2">
        <w:rPr>
          <w:rFonts w:ascii="Abadi" w:hAnsi="Abadi" w:cs="Calibri"/>
          <w:color w:val="151516"/>
          <w:spacing w:val="40"/>
          <w:w w:val="105"/>
          <w:sz w:val="21"/>
          <w:szCs w:val="21"/>
        </w:rPr>
        <w:t xml:space="preserve"> </w:t>
      </w:r>
      <w:r w:rsidRPr="001E1ED2">
        <w:rPr>
          <w:rFonts w:ascii="Abadi" w:hAnsi="Abadi" w:cs="Calibri"/>
          <w:color w:val="151516"/>
          <w:w w:val="105"/>
          <w:sz w:val="21"/>
          <w:szCs w:val="21"/>
        </w:rPr>
        <w:t>tránsito</w:t>
      </w:r>
      <w:r w:rsidRPr="001E1ED2">
        <w:rPr>
          <w:rFonts w:ascii="Abadi" w:hAnsi="Abadi" w:cs="Calibri"/>
          <w:color w:val="151516"/>
          <w:spacing w:val="40"/>
          <w:w w:val="105"/>
          <w:sz w:val="21"/>
          <w:szCs w:val="21"/>
        </w:rPr>
        <w:t xml:space="preserve"> </w:t>
      </w:r>
      <w:r w:rsidRPr="001E1ED2">
        <w:rPr>
          <w:rFonts w:ascii="Abadi" w:hAnsi="Abadi" w:cs="Calibri"/>
          <w:color w:val="151516"/>
          <w:w w:val="105"/>
          <w:sz w:val="21"/>
          <w:szCs w:val="21"/>
        </w:rPr>
        <w:t>y</w:t>
      </w:r>
      <w:r w:rsidRPr="001E1ED2">
        <w:rPr>
          <w:rFonts w:ascii="Abadi" w:hAnsi="Abadi" w:cs="Calibri"/>
          <w:color w:val="151516"/>
          <w:spacing w:val="-15"/>
          <w:w w:val="105"/>
          <w:sz w:val="21"/>
          <w:szCs w:val="21"/>
        </w:rPr>
        <w:t xml:space="preserve"> </w:t>
      </w:r>
      <w:r w:rsidRPr="001E1ED2">
        <w:rPr>
          <w:rFonts w:ascii="Abadi" w:hAnsi="Abadi" w:cs="Calibri"/>
          <w:color w:val="151516"/>
          <w:w w:val="105"/>
          <w:sz w:val="21"/>
          <w:szCs w:val="21"/>
        </w:rPr>
        <w:t>transporte</w:t>
      </w:r>
      <w:r w:rsidRPr="001E1ED2">
        <w:rPr>
          <w:rFonts w:ascii="Abadi" w:hAnsi="Abadi" w:cs="Calibri"/>
          <w:color w:val="151516"/>
          <w:spacing w:val="28"/>
          <w:w w:val="105"/>
          <w:sz w:val="21"/>
          <w:szCs w:val="21"/>
        </w:rPr>
        <w:t xml:space="preserve"> </w:t>
      </w:r>
      <w:r w:rsidRPr="001E1ED2">
        <w:rPr>
          <w:rFonts w:ascii="Abadi" w:hAnsi="Abadi" w:cs="Calibri"/>
          <w:color w:val="151516"/>
          <w:w w:val="105"/>
          <w:sz w:val="21"/>
          <w:szCs w:val="21"/>
        </w:rPr>
        <w:t>de</w:t>
      </w:r>
      <w:r w:rsidRPr="001E1ED2">
        <w:rPr>
          <w:rFonts w:ascii="Abadi" w:hAnsi="Abadi" w:cs="Calibri"/>
          <w:color w:val="151516"/>
          <w:spacing w:val="32"/>
          <w:w w:val="105"/>
          <w:sz w:val="21"/>
          <w:szCs w:val="21"/>
        </w:rPr>
        <w:t xml:space="preserve"> </w:t>
      </w:r>
      <w:r w:rsidRPr="001E1ED2">
        <w:rPr>
          <w:rFonts w:ascii="Abadi" w:hAnsi="Abadi" w:cs="Calibri"/>
          <w:color w:val="151516"/>
          <w:w w:val="105"/>
          <w:sz w:val="21"/>
          <w:szCs w:val="21"/>
        </w:rPr>
        <w:t>cada</w:t>
      </w:r>
      <w:r w:rsidRPr="001E1ED2">
        <w:rPr>
          <w:rFonts w:ascii="Abadi" w:hAnsi="Abadi" w:cs="Calibri"/>
          <w:color w:val="151516"/>
          <w:spacing w:val="32"/>
          <w:w w:val="105"/>
          <w:sz w:val="21"/>
          <w:szCs w:val="21"/>
        </w:rPr>
        <w:t xml:space="preserve"> </w:t>
      </w:r>
      <w:r w:rsidRPr="001E1ED2">
        <w:rPr>
          <w:rFonts w:ascii="Abadi" w:hAnsi="Abadi" w:cs="Calibri"/>
          <w:color w:val="151516"/>
          <w:w w:val="105"/>
          <w:sz w:val="21"/>
          <w:szCs w:val="21"/>
        </w:rPr>
        <w:t>municipio</w:t>
      </w:r>
      <w:r w:rsidRPr="001E1ED2">
        <w:rPr>
          <w:rFonts w:ascii="Abadi" w:hAnsi="Abadi" w:cs="Calibri"/>
          <w:color w:val="151516"/>
          <w:spacing w:val="24"/>
          <w:w w:val="105"/>
          <w:sz w:val="21"/>
          <w:szCs w:val="21"/>
        </w:rPr>
        <w:t xml:space="preserve"> </w:t>
      </w:r>
      <w:r w:rsidRPr="001E1ED2">
        <w:rPr>
          <w:rFonts w:ascii="Abadi" w:hAnsi="Abadi" w:cs="Calibri"/>
          <w:color w:val="151516"/>
          <w:w w:val="105"/>
          <w:sz w:val="21"/>
          <w:szCs w:val="21"/>
        </w:rPr>
        <w:t>deben</w:t>
      </w:r>
      <w:r w:rsidRPr="001E1ED2">
        <w:rPr>
          <w:rFonts w:ascii="Abadi" w:hAnsi="Abadi" w:cs="Calibri"/>
          <w:color w:val="151516"/>
          <w:spacing w:val="21"/>
          <w:w w:val="105"/>
          <w:sz w:val="21"/>
          <w:szCs w:val="21"/>
        </w:rPr>
        <w:t xml:space="preserve"> </w:t>
      </w:r>
      <w:r w:rsidRPr="001E1ED2">
        <w:rPr>
          <w:rFonts w:ascii="Abadi" w:hAnsi="Abadi" w:cs="Calibri"/>
          <w:color w:val="151516"/>
          <w:w w:val="105"/>
          <w:sz w:val="21"/>
          <w:szCs w:val="21"/>
        </w:rPr>
        <w:t>crear</w:t>
      </w:r>
      <w:r w:rsidRPr="001E1ED2">
        <w:rPr>
          <w:rFonts w:ascii="Abadi" w:hAnsi="Abadi" w:cs="Calibri"/>
          <w:color w:val="151516"/>
          <w:spacing w:val="24"/>
          <w:w w:val="105"/>
          <w:sz w:val="21"/>
          <w:szCs w:val="21"/>
        </w:rPr>
        <w:t xml:space="preserve"> </w:t>
      </w:r>
      <w:r w:rsidRPr="001E1ED2">
        <w:rPr>
          <w:rFonts w:ascii="Abadi" w:hAnsi="Abadi" w:cs="Calibri"/>
          <w:color w:val="151516"/>
          <w:w w:val="105"/>
          <w:sz w:val="21"/>
          <w:szCs w:val="21"/>
        </w:rPr>
        <w:t>en</w:t>
      </w:r>
      <w:r w:rsidRPr="001E1ED2">
        <w:rPr>
          <w:rFonts w:ascii="Abadi" w:hAnsi="Abadi" w:cs="Calibri"/>
          <w:color w:val="151516"/>
          <w:spacing w:val="32"/>
          <w:w w:val="105"/>
          <w:sz w:val="21"/>
          <w:szCs w:val="21"/>
        </w:rPr>
        <w:t xml:space="preserve"> </w:t>
      </w:r>
      <w:r w:rsidRPr="001E1ED2">
        <w:rPr>
          <w:rFonts w:ascii="Abadi" w:hAnsi="Abadi" w:cs="Calibri"/>
          <w:color w:val="151516"/>
          <w:w w:val="105"/>
          <w:sz w:val="21"/>
          <w:szCs w:val="21"/>
        </w:rPr>
        <w:t>conjunto</w:t>
      </w:r>
      <w:r w:rsidRPr="001E1ED2">
        <w:rPr>
          <w:rFonts w:ascii="Abadi" w:hAnsi="Abadi" w:cs="Calibri"/>
          <w:color w:val="151516"/>
          <w:spacing w:val="27"/>
          <w:w w:val="105"/>
          <w:sz w:val="21"/>
          <w:szCs w:val="21"/>
        </w:rPr>
        <w:t xml:space="preserve"> </w:t>
      </w:r>
      <w:r w:rsidRPr="001E1ED2">
        <w:rPr>
          <w:rFonts w:ascii="Abadi" w:hAnsi="Abadi" w:cs="Calibri"/>
          <w:color w:val="151516"/>
          <w:w w:val="105"/>
          <w:sz w:val="21"/>
          <w:szCs w:val="21"/>
        </w:rPr>
        <w:t>una</w:t>
      </w:r>
      <w:r w:rsidRPr="001E1ED2">
        <w:rPr>
          <w:rFonts w:ascii="Abadi" w:hAnsi="Abadi" w:cs="Calibri"/>
          <w:color w:val="151516"/>
          <w:spacing w:val="29"/>
          <w:w w:val="105"/>
          <w:sz w:val="21"/>
          <w:szCs w:val="21"/>
        </w:rPr>
        <w:t xml:space="preserve"> </w:t>
      </w:r>
      <w:r w:rsidRPr="001E1ED2">
        <w:rPr>
          <w:rFonts w:ascii="Abadi" w:hAnsi="Abadi" w:cs="Calibri"/>
          <w:color w:val="151516"/>
          <w:w w:val="105"/>
          <w:sz w:val="21"/>
          <w:szCs w:val="21"/>
        </w:rPr>
        <w:t>red</w:t>
      </w:r>
      <w:r w:rsidRPr="001E1ED2">
        <w:rPr>
          <w:rFonts w:ascii="Abadi" w:hAnsi="Abadi" w:cs="Calibri"/>
          <w:color w:val="151516"/>
          <w:spacing w:val="35"/>
          <w:w w:val="105"/>
          <w:sz w:val="21"/>
          <w:szCs w:val="21"/>
        </w:rPr>
        <w:t xml:space="preserve"> </w:t>
      </w:r>
      <w:r w:rsidRPr="001E1ED2">
        <w:rPr>
          <w:rFonts w:ascii="Abadi" w:hAnsi="Abadi" w:cs="Calibri"/>
          <w:color w:val="151516"/>
          <w:w w:val="105"/>
          <w:sz w:val="21"/>
          <w:szCs w:val="21"/>
        </w:rPr>
        <w:t>informática</w:t>
      </w:r>
      <w:r w:rsidRPr="001E1ED2">
        <w:rPr>
          <w:rFonts w:ascii="Abadi" w:hAnsi="Abadi" w:cs="Calibri"/>
          <w:color w:val="151516"/>
          <w:spacing w:val="-17"/>
          <w:w w:val="105"/>
          <w:sz w:val="21"/>
          <w:szCs w:val="21"/>
        </w:rPr>
        <w:t xml:space="preserve"> </w:t>
      </w:r>
      <w:r w:rsidRPr="001E1ED2">
        <w:rPr>
          <w:rFonts w:ascii="Abadi" w:hAnsi="Abadi" w:cs="Calibri"/>
          <w:color w:val="151516"/>
          <w:w w:val="105"/>
          <w:sz w:val="21"/>
          <w:szCs w:val="21"/>
        </w:rPr>
        <w:t>intermunicipal</w:t>
      </w:r>
      <w:r w:rsidRPr="001E1ED2">
        <w:rPr>
          <w:rFonts w:ascii="Abadi" w:hAnsi="Abadi" w:cs="Calibri"/>
          <w:color w:val="151516"/>
          <w:spacing w:val="14"/>
          <w:w w:val="105"/>
          <w:sz w:val="21"/>
          <w:szCs w:val="21"/>
        </w:rPr>
        <w:t xml:space="preserve"> </w:t>
      </w:r>
      <w:r w:rsidRPr="001E1ED2">
        <w:rPr>
          <w:rFonts w:ascii="Abadi" w:hAnsi="Abadi" w:cs="Calibri"/>
          <w:color w:val="151516"/>
          <w:w w:val="105"/>
          <w:sz w:val="21"/>
          <w:szCs w:val="21"/>
        </w:rPr>
        <w:t>que</w:t>
      </w:r>
      <w:r w:rsidRPr="001E1ED2">
        <w:rPr>
          <w:rFonts w:ascii="Abadi" w:hAnsi="Abadi" w:cs="Calibri"/>
          <w:color w:val="151516"/>
          <w:spacing w:val="13"/>
          <w:w w:val="105"/>
          <w:sz w:val="21"/>
          <w:szCs w:val="21"/>
        </w:rPr>
        <w:t xml:space="preserve"> </w:t>
      </w:r>
      <w:r w:rsidRPr="001E1ED2">
        <w:rPr>
          <w:rFonts w:ascii="Abadi" w:hAnsi="Abadi" w:cs="Calibri"/>
          <w:color w:val="151516"/>
          <w:w w:val="105"/>
          <w:sz w:val="21"/>
          <w:szCs w:val="21"/>
        </w:rPr>
        <w:t>permita la</w:t>
      </w:r>
      <w:r w:rsidRPr="001E1ED2">
        <w:rPr>
          <w:rFonts w:ascii="Abadi" w:hAnsi="Abadi" w:cs="Calibri"/>
          <w:color w:val="151516"/>
          <w:spacing w:val="11"/>
          <w:w w:val="105"/>
          <w:sz w:val="21"/>
          <w:szCs w:val="21"/>
        </w:rPr>
        <w:t xml:space="preserve"> </w:t>
      </w:r>
      <w:r w:rsidRPr="001E1ED2">
        <w:rPr>
          <w:rFonts w:ascii="Abadi" w:hAnsi="Abadi" w:cs="Calibri"/>
          <w:color w:val="151516"/>
          <w:w w:val="105"/>
          <w:sz w:val="21"/>
          <w:szCs w:val="21"/>
        </w:rPr>
        <w:t>consulta</w:t>
      </w:r>
      <w:r w:rsidRPr="001E1ED2">
        <w:rPr>
          <w:rFonts w:ascii="Abadi" w:hAnsi="Abadi" w:cs="Calibri"/>
          <w:color w:val="151516"/>
          <w:spacing w:val="12"/>
          <w:w w:val="105"/>
          <w:sz w:val="21"/>
          <w:szCs w:val="21"/>
        </w:rPr>
        <w:t xml:space="preserve"> </w:t>
      </w:r>
      <w:r w:rsidRPr="001E1ED2">
        <w:rPr>
          <w:rFonts w:ascii="Abadi" w:hAnsi="Abadi" w:cs="Calibri"/>
          <w:color w:val="151516"/>
          <w:w w:val="105"/>
          <w:sz w:val="21"/>
          <w:szCs w:val="21"/>
        </w:rPr>
        <w:t xml:space="preserve">oportuna </w:t>
      </w:r>
      <w:r w:rsidRPr="001E1ED2">
        <w:rPr>
          <w:rFonts w:ascii="Abadi" w:hAnsi="Abadi" w:cs="Lucida Sans"/>
          <w:color w:val="151516"/>
          <w:w w:val="105"/>
          <w:sz w:val="21"/>
          <w:szCs w:val="21"/>
        </w:rPr>
        <w:t>y</w:t>
      </w:r>
      <w:r w:rsidRPr="001E1ED2">
        <w:rPr>
          <w:rFonts w:ascii="Abadi" w:hAnsi="Abadi" w:cs="Lucida Sans"/>
          <w:color w:val="151516"/>
          <w:spacing w:val="-5"/>
          <w:w w:val="105"/>
          <w:sz w:val="21"/>
          <w:szCs w:val="21"/>
        </w:rPr>
        <w:t xml:space="preserve"> </w:t>
      </w:r>
      <w:r w:rsidRPr="001E1ED2">
        <w:rPr>
          <w:rFonts w:ascii="Abadi" w:hAnsi="Abadi" w:cs="Calibri"/>
          <w:color w:val="151516"/>
          <w:w w:val="105"/>
          <w:sz w:val="21"/>
          <w:szCs w:val="21"/>
        </w:rPr>
        <w:t>el flujo de</w:t>
      </w:r>
      <w:r w:rsidRPr="001E1ED2">
        <w:rPr>
          <w:rFonts w:ascii="Abadi" w:hAnsi="Abadi" w:cs="Calibri"/>
          <w:color w:val="151516"/>
          <w:spacing w:val="17"/>
          <w:w w:val="105"/>
          <w:sz w:val="21"/>
          <w:szCs w:val="21"/>
        </w:rPr>
        <w:t xml:space="preserve"> </w:t>
      </w:r>
      <w:r w:rsidRPr="001E1ED2">
        <w:rPr>
          <w:rFonts w:ascii="Abadi" w:hAnsi="Abadi" w:cs="Calibri"/>
          <w:color w:val="151516"/>
          <w:w w:val="105"/>
          <w:sz w:val="21"/>
          <w:szCs w:val="21"/>
        </w:rPr>
        <w:t>información</w:t>
      </w:r>
      <w:r w:rsidRPr="001E1ED2">
        <w:rPr>
          <w:rFonts w:ascii="Abadi" w:hAnsi="Abadi" w:cs="Calibri"/>
          <w:color w:val="151516"/>
          <w:spacing w:val="9"/>
          <w:w w:val="105"/>
          <w:sz w:val="21"/>
          <w:szCs w:val="21"/>
        </w:rPr>
        <w:t xml:space="preserve"> </w:t>
      </w:r>
      <w:r w:rsidRPr="001E1ED2">
        <w:rPr>
          <w:rFonts w:ascii="Abadi" w:hAnsi="Abadi" w:cs="Calibri"/>
          <w:color w:val="151516"/>
          <w:w w:val="105"/>
          <w:sz w:val="21"/>
          <w:szCs w:val="21"/>
        </w:rPr>
        <w:t>a</w:t>
      </w:r>
      <w:r w:rsidRPr="001E1ED2">
        <w:rPr>
          <w:rFonts w:ascii="Abadi" w:hAnsi="Abadi" w:cs="Calibri"/>
          <w:color w:val="151516"/>
          <w:spacing w:val="8"/>
          <w:w w:val="105"/>
          <w:sz w:val="21"/>
          <w:szCs w:val="21"/>
        </w:rPr>
        <w:t xml:space="preserve"> </w:t>
      </w:r>
      <w:r w:rsidRPr="001E1ED2">
        <w:rPr>
          <w:rFonts w:ascii="Abadi" w:hAnsi="Abadi" w:cs="Calibri"/>
          <w:color w:val="151516"/>
          <w:w w:val="105"/>
          <w:sz w:val="21"/>
          <w:szCs w:val="21"/>
        </w:rPr>
        <w:t>las</w:t>
      </w:r>
      <w:r w:rsidRPr="001E1ED2">
        <w:rPr>
          <w:rFonts w:ascii="Abadi" w:hAnsi="Abadi" w:cs="Calibri"/>
          <w:color w:val="151516"/>
          <w:spacing w:val="-17"/>
          <w:w w:val="105"/>
          <w:sz w:val="21"/>
          <w:szCs w:val="21"/>
        </w:rPr>
        <w:t xml:space="preserve"> </w:t>
      </w:r>
      <w:r w:rsidRPr="001E1ED2">
        <w:rPr>
          <w:rFonts w:ascii="Abadi" w:hAnsi="Abadi" w:cs="Calibri"/>
          <w:color w:val="151516"/>
          <w:w w:val="105"/>
          <w:sz w:val="21"/>
          <w:szCs w:val="21"/>
        </w:rPr>
        <w:t>autoridades</w:t>
      </w:r>
      <w:r w:rsidRPr="001E1ED2">
        <w:rPr>
          <w:rFonts w:ascii="Abadi" w:hAnsi="Abadi" w:cs="Calibri"/>
          <w:color w:val="151516"/>
          <w:spacing w:val="-7"/>
          <w:w w:val="105"/>
          <w:sz w:val="21"/>
          <w:szCs w:val="21"/>
        </w:rPr>
        <w:t xml:space="preserve"> </w:t>
      </w:r>
      <w:r w:rsidRPr="001E1ED2">
        <w:rPr>
          <w:rFonts w:ascii="Abadi" w:hAnsi="Abadi" w:cs="Calibri"/>
          <w:color w:val="151516"/>
          <w:w w:val="105"/>
          <w:sz w:val="21"/>
          <w:szCs w:val="21"/>
        </w:rPr>
        <w:t>estatales</w:t>
      </w:r>
      <w:r w:rsidRPr="001E1ED2">
        <w:rPr>
          <w:rFonts w:ascii="Abadi" w:hAnsi="Abadi" w:cs="Calibri"/>
          <w:color w:val="151516"/>
          <w:spacing w:val="-14"/>
          <w:w w:val="105"/>
          <w:sz w:val="21"/>
          <w:szCs w:val="21"/>
        </w:rPr>
        <w:t xml:space="preserve"> </w:t>
      </w:r>
      <w:r w:rsidRPr="001E1ED2">
        <w:rPr>
          <w:rFonts w:ascii="Abadi" w:hAnsi="Abadi" w:cs="Calibri"/>
          <w:color w:val="151516"/>
          <w:w w:val="105"/>
          <w:sz w:val="21"/>
          <w:szCs w:val="21"/>
        </w:rPr>
        <w:t>y</w:t>
      </w:r>
      <w:r w:rsidRPr="001E1ED2">
        <w:rPr>
          <w:rFonts w:ascii="Abadi" w:hAnsi="Abadi" w:cs="Calibri"/>
          <w:color w:val="151516"/>
          <w:spacing w:val="-17"/>
          <w:w w:val="105"/>
          <w:sz w:val="21"/>
          <w:szCs w:val="21"/>
        </w:rPr>
        <w:t xml:space="preserve"> </w:t>
      </w:r>
      <w:r w:rsidRPr="001E1ED2">
        <w:rPr>
          <w:rFonts w:ascii="Abadi" w:hAnsi="Abadi" w:cs="Calibri"/>
          <w:color w:val="151516"/>
          <w:w w:val="105"/>
          <w:sz w:val="21"/>
          <w:szCs w:val="21"/>
        </w:rPr>
        <w:t>municipales.</w:t>
      </w:r>
    </w:p>
    <w:p w14:paraId="1E37785A" w14:textId="40CA9840" w:rsidR="005C4023" w:rsidRPr="00EA7C05" w:rsidRDefault="005C4023" w:rsidP="00EA7C05">
      <w:pPr>
        <w:kinsoku w:val="0"/>
        <w:overflowPunct w:val="0"/>
        <w:spacing w:before="281"/>
        <w:ind w:left="39" w:right="167" w:firstLine="715"/>
        <w:jc w:val="both"/>
        <w:rPr>
          <w:rFonts w:ascii="Abadi" w:hAnsi="Abadi" w:cs="Calibri"/>
          <w:color w:val="171717"/>
          <w:sz w:val="21"/>
          <w:szCs w:val="21"/>
        </w:rPr>
      </w:pPr>
      <w:r w:rsidRPr="001E1ED2">
        <w:rPr>
          <w:rFonts w:ascii="Abadi" w:hAnsi="Abadi" w:cs="Calibri"/>
          <w:color w:val="171717"/>
          <w:sz w:val="21"/>
          <w:szCs w:val="21"/>
        </w:rPr>
        <w:t>Los</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procedimientos</w:t>
      </w:r>
      <w:r w:rsidRPr="001E1ED2">
        <w:rPr>
          <w:rFonts w:ascii="Abadi" w:hAnsi="Abadi" w:cs="Calibri"/>
          <w:color w:val="171717"/>
          <w:spacing w:val="30"/>
          <w:sz w:val="21"/>
          <w:szCs w:val="21"/>
        </w:rPr>
        <w:t xml:space="preserve"> </w:t>
      </w:r>
      <w:r w:rsidRPr="001E1ED2">
        <w:rPr>
          <w:rFonts w:ascii="Abadi" w:hAnsi="Abadi" w:cs="Calibri"/>
          <w:color w:val="171717"/>
          <w:sz w:val="21"/>
          <w:szCs w:val="21"/>
        </w:rPr>
        <w:t>a</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seguir</w:t>
      </w:r>
      <w:r w:rsidRPr="001E1ED2">
        <w:rPr>
          <w:rFonts w:ascii="Abadi" w:hAnsi="Abadi" w:cs="Calibri"/>
          <w:color w:val="171717"/>
          <w:spacing w:val="39"/>
          <w:sz w:val="21"/>
          <w:szCs w:val="21"/>
        </w:rPr>
        <w:t xml:space="preserve"> </w:t>
      </w:r>
      <w:r w:rsidRPr="001E1ED2">
        <w:rPr>
          <w:rFonts w:ascii="Abadi" w:hAnsi="Abadi" w:cs="Calibri"/>
          <w:color w:val="171717"/>
          <w:sz w:val="21"/>
          <w:szCs w:val="21"/>
        </w:rPr>
        <w:t>por</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la</w:t>
      </w:r>
      <w:r w:rsidRPr="001E1ED2">
        <w:rPr>
          <w:rFonts w:ascii="Abadi" w:hAnsi="Abadi" w:cs="Calibri"/>
          <w:color w:val="171717"/>
          <w:spacing w:val="38"/>
          <w:sz w:val="21"/>
          <w:szCs w:val="21"/>
        </w:rPr>
        <w:t xml:space="preserve"> </w:t>
      </w:r>
      <w:r w:rsidRPr="001E1ED2">
        <w:rPr>
          <w:rFonts w:ascii="Abadi" w:hAnsi="Abadi" w:cs="Calibri"/>
          <w:color w:val="171717"/>
          <w:sz w:val="21"/>
          <w:szCs w:val="21"/>
        </w:rPr>
        <w:t>Secretaría,</w:t>
      </w:r>
      <w:r w:rsidRPr="001E1ED2">
        <w:rPr>
          <w:rFonts w:ascii="Abadi" w:hAnsi="Abadi" w:cs="Calibri"/>
          <w:color w:val="171717"/>
          <w:spacing w:val="63"/>
          <w:sz w:val="21"/>
          <w:szCs w:val="21"/>
        </w:rPr>
        <w:t xml:space="preserve"> </w:t>
      </w:r>
      <w:r w:rsidRPr="001E1ED2">
        <w:rPr>
          <w:rFonts w:ascii="Abadi" w:hAnsi="Abadi" w:cs="Calibri"/>
          <w:color w:val="171717"/>
          <w:sz w:val="21"/>
          <w:szCs w:val="21"/>
        </w:rPr>
        <w:t>las</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autoridades</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de</w:t>
      </w:r>
      <w:r w:rsidRPr="001E1ED2">
        <w:rPr>
          <w:rFonts w:ascii="Abadi" w:hAnsi="Abadi" w:cs="Calibri"/>
          <w:color w:val="171717"/>
          <w:spacing w:val="37"/>
          <w:sz w:val="21"/>
          <w:szCs w:val="21"/>
        </w:rPr>
        <w:t xml:space="preserve"> </w:t>
      </w:r>
      <w:r w:rsidRPr="001E1ED2">
        <w:rPr>
          <w:rFonts w:ascii="Abadi" w:hAnsi="Abadi" w:cs="Calibri"/>
          <w:color w:val="171717"/>
          <w:sz w:val="21"/>
          <w:szCs w:val="21"/>
        </w:rPr>
        <w:t>tránsito municipales</w:t>
      </w:r>
      <w:r w:rsidRPr="001E1ED2">
        <w:rPr>
          <w:rFonts w:ascii="Abadi" w:hAnsi="Abadi" w:cs="Calibri"/>
          <w:color w:val="171717"/>
          <w:spacing w:val="40"/>
          <w:sz w:val="21"/>
          <w:szCs w:val="21"/>
        </w:rPr>
        <w:t xml:space="preserve"> </w:t>
      </w:r>
      <w:r w:rsidRPr="001E1ED2">
        <w:rPr>
          <w:rFonts w:ascii="Abadi" w:hAnsi="Abadi" w:cs="Lucida Sans"/>
          <w:color w:val="171717"/>
          <w:sz w:val="21"/>
          <w:szCs w:val="21"/>
        </w:rPr>
        <w:t>y</w:t>
      </w:r>
      <w:r w:rsidRPr="001E1ED2">
        <w:rPr>
          <w:rFonts w:ascii="Abadi" w:hAnsi="Abadi" w:cs="Lucida Sans"/>
          <w:color w:val="171717"/>
          <w:spacing w:val="36"/>
          <w:sz w:val="21"/>
          <w:szCs w:val="21"/>
        </w:rPr>
        <w:t xml:space="preserve"> </w:t>
      </w:r>
      <w:r w:rsidRPr="001E1ED2">
        <w:rPr>
          <w:rFonts w:ascii="Abadi" w:hAnsi="Abadi" w:cs="Calibri"/>
          <w:color w:val="171717"/>
          <w:sz w:val="21"/>
          <w:szCs w:val="21"/>
        </w:rPr>
        <w:t>por</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los</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propios</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responsables</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e</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involucrados</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en</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los</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casos</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en</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que</w:t>
      </w:r>
      <w:r w:rsidRPr="001E1ED2">
        <w:rPr>
          <w:rFonts w:ascii="Abadi" w:hAnsi="Abadi" w:cs="Calibri"/>
          <w:color w:val="171717"/>
          <w:spacing w:val="9"/>
          <w:sz w:val="21"/>
          <w:szCs w:val="21"/>
        </w:rPr>
        <w:t xml:space="preserve"> </w:t>
      </w:r>
      <w:r w:rsidRPr="001E1ED2">
        <w:rPr>
          <w:rFonts w:ascii="Abadi" w:hAnsi="Abadi" w:cs="Calibri"/>
          <w:color w:val="171717"/>
          <w:sz w:val="21"/>
          <w:szCs w:val="21"/>
        </w:rPr>
        <w:t>ocurra</w:t>
      </w:r>
      <w:r w:rsidRPr="001E1ED2">
        <w:rPr>
          <w:rFonts w:ascii="Abadi" w:hAnsi="Abadi" w:cs="Calibri"/>
          <w:color w:val="171717"/>
          <w:spacing w:val="21"/>
          <w:sz w:val="21"/>
          <w:szCs w:val="21"/>
        </w:rPr>
        <w:t xml:space="preserve"> </w:t>
      </w:r>
      <w:r w:rsidRPr="001E1ED2">
        <w:rPr>
          <w:rFonts w:ascii="Abadi" w:hAnsi="Abadi" w:cs="Calibri"/>
          <w:color w:val="171717"/>
          <w:sz w:val="21"/>
          <w:szCs w:val="21"/>
        </w:rPr>
        <w:t>un accidente,</w:t>
      </w:r>
      <w:r w:rsidRPr="001E1ED2">
        <w:rPr>
          <w:rFonts w:ascii="Abadi" w:hAnsi="Abadi" w:cs="Calibri"/>
          <w:color w:val="171717"/>
          <w:spacing w:val="28"/>
          <w:sz w:val="21"/>
          <w:szCs w:val="21"/>
        </w:rPr>
        <w:t xml:space="preserve"> </w:t>
      </w:r>
      <w:r w:rsidRPr="001E1ED2">
        <w:rPr>
          <w:rFonts w:ascii="Abadi" w:hAnsi="Abadi" w:cs="Calibri"/>
          <w:color w:val="171717"/>
          <w:sz w:val="21"/>
          <w:szCs w:val="21"/>
        </w:rPr>
        <w:t>se</w:t>
      </w:r>
      <w:r w:rsidRPr="001E1ED2">
        <w:rPr>
          <w:rFonts w:ascii="Abadi" w:hAnsi="Abadi" w:cs="Calibri"/>
          <w:color w:val="171717"/>
          <w:spacing w:val="22"/>
          <w:sz w:val="21"/>
          <w:szCs w:val="21"/>
        </w:rPr>
        <w:t xml:space="preserve"> </w:t>
      </w:r>
      <w:r w:rsidRPr="001E1ED2">
        <w:rPr>
          <w:rFonts w:ascii="Abadi" w:hAnsi="Abadi" w:cs="Calibri"/>
          <w:color w:val="171717"/>
          <w:sz w:val="21"/>
          <w:szCs w:val="21"/>
        </w:rPr>
        <w:t>especificarán</w:t>
      </w:r>
      <w:r w:rsidRPr="001E1ED2">
        <w:rPr>
          <w:rFonts w:ascii="Abadi" w:hAnsi="Abadi" w:cs="Calibri"/>
          <w:color w:val="171717"/>
          <w:spacing w:val="16"/>
          <w:sz w:val="21"/>
          <w:szCs w:val="21"/>
        </w:rPr>
        <w:t xml:space="preserve"> </w:t>
      </w:r>
      <w:r w:rsidRPr="001E1ED2">
        <w:rPr>
          <w:rFonts w:ascii="Abadi" w:hAnsi="Abadi" w:cs="Calibri"/>
          <w:color w:val="171717"/>
          <w:sz w:val="21"/>
          <w:szCs w:val="21"/>
        </w:rPr>
        <w:t>en los reglamentos</w:t>
      </w:r>
      <w:r w:rsidRPr="001E1ED2">
        <w:rPr>
          <w:rFonts w:ascii="Abadi" w:hAnsi="Abadi" w:cs="Calibri"/>
          <w:color w:val="171717"/>
          <w:spacing w:val="10"/>
          <w:sz w:val="21"/>
          <w:szCs w:val="21"/>
        </w:rPr>
        <w:t xml:space="preserve"> </w:t>
      </w:r>
      <w:r w:rsidRPr="001E1ED2">
        <w:rPr>
          <w:rFonts w:ascii="Abadi" w:hAnsi="Abadi" w:cs="Calibri"/>
          <w:color w:val="171717"/>
          <w:sz w:val="21"/>
          <w:szCs w:val="21"/>
        </w:rPr>
        <w:t>respectivos.</w:t>
      </w:r>
      <w:r w:rsidRPr="001E1ED2">
        <w:rPr>
          <w:rFonts w:ascii="Abadi" w:hAnsi="Abadi" w:cs="Century Gothic"/>
          <w:b/>
          <w:bCs/>
          <w:i/>
          <w:iCs/>
          <w:color w:val="111111"/>
          <w:w w:val="105"/>
          <w:sz w:val="21"/>
          <w:szCs w:val="21"/>
        </w:rPr>
        <w:t xml:space="preserve">ineamientos para la expedición de licencias </w:t>
      </w:r>
      <w:r w:rsidRPr="001E1ED2">
        <w:rPr>
          <w:rFonts w:ascii="Abadi" w:hAnsi="Abadi" w:cs="Gill Sans MT"/>
          <w:b/>
          <w:bCs/>
          <w:i/>
          <w:iCs/>
          <w:color w:val="111111"/>
          <w:w w:val="105"/>
          <w:sz w:val="21"/>
          <w:szCs w:val="21"/>
        </w:rPr>
        <w:t>y</w:t>
      </w:r>
      <w:r w:rsidRPr="001E1ED2">
        <w:rPr>
          <w:rFonts w:ascii="Abadi" w:hAnsi="Abadi" w:cs="Gill Sans MT"/>
          <w:b/>
          <w:bCs/>
          <w:i/>
          <w:iCs/>
          <w:color w:val="111111"/>
          <w:spacing w:val="-3"/>
          <w:w w:val="105"/>
          <w:sz w:val="21"/>
          <w:szCs w:val="21"/>
        </w:rPr>
        <w:t xml:space="preserve"> </w:t>
      </w:r>
      <w:r w:rsidRPr="001E1ED2">
        <w:rPr>
          <w:rFonts w:ascii="Abadi" w:hAnsi="Abadi" w:cs="Century Gothic"/>
          <w:b/>
          <w:bCs/>
          <w:i/>
          <w:iCs/>
          <w:color w:val="111111"/>
          <w:w w:val="105"/>
          <w:sz w:val="21"/>
          <w:szCs w:val="21"/>
        </w:rPr>
        <w:t>permisos para conducir</w:t>
      </w:r>
    </w:p>
    <w:p w14:paraId="03D67688" w14:textId="77777777" w:rsidR="00EA7C05" w:rsidRDefault="00EA7C05" w:rsidP="005C4023">
      <w:pPr>
        <w:kinsoku w:val="0"/>
        <w:overflowPunct w:val="0"/>
        <w:ind w:left="745"/>
        <w:jc w:val="both"/>
        <w:rPr>
          <w:rFonts w:ascii="Abadi" w:hAnsi="Abadi"/>
          <w:b/>
          <w:bCs/>
          <w:color w:val="111111"/>
          <w:spacing w:val="-2"/>
          <w:w w:val="105"/>
          <w:sz w:val="21"/>
          <w:szCs w:val="21"/>
        </w:rPr>
      </w:pPr>
    </w:p>
    <w:p w14:paraId="5110D103" w14:textId="64F0C585" w:rsidR="005C4023" w:rsidRPr="001E1ED2" w:rsidRDefault="005C4023" w:rsidP="005C4023">
      <w:pPr>
        <w:kinsoku w:val="0"/>
        <w:overflowPunct w:val="0"/>
        <w:ind w:left="745"/>
        <w:jc w:val="both"/>
        <w:rPr>
          <w:rFonts w:ascii="Abadi" w:hAnsi="Abadi" w:cs="Calibri"/>
          <w:color w:val="111111"/>
          <w:spacing w:val="-2"/>
          <w:w w:val="105"/>
          <w:sz w:val="21"/>
          <w:szCs w:val="21"/>
        </w:rPr>
      </w:pPr>
      <w:r w:rsidRPr="001E1ED2">
        <w:rPr>
          <w:rFonts w:ascii="Abadi" w:hAnsi="Abadi"/>
          <w:b/>
          <w:bCs/>
          <w:color w:val="111111"/>
          <w:spacing w:val="-2"/>
          <w:w w:val="105"/>
          <w:sz w:val="21"/>
          <w:szCs w:val="21"/>
        </w:rPr>
        <w:t>Artículo 127-2.</w:t>
      </w:r>
      <w:r w:rsidRPr="001E1ED2">
        <w:rPr>
          <w:rFonts w:ascii="Abadi" w:hAnsi="Abadi"/>
          <w:b/>
          <w:bCs/>
          <w:color w:val="111111"/>
          <w:spacing w:val="7"/>
          <w:w w:val="105"/>
          <w:sz w:val="21"/>
          <w:szCs w:val="21"/>
        </w:rPr>
        <w:t xml:space="preserve"> </w:t>
      </w:r>
      <w:r w:rsidRPr="001E1ED2">
        <w:rPr>
          <w:rFonts w:ascii="Abadi" w:hAnsi="Abadi" w:cs="Calibri"/>
          <w:color w:val="111111"/>
          <w:spacing w:val="-2"/>
          <w:w w:val="105"/>
          <w:sz w:val="21"/>
          <w:szCs w:val="21"/>
        </w:rPr>
        <w:t>Para</w:t>
      </w:r>
      <w:r w:rsidRPr="001E1ED2">
        <w:rPr>
          <w:rFonts w:ascii="Abadi" w:hAnsi="Abadi" w:cs="Calibri"/>
          <w:color w:val="111111"/>
          <w:spacing w:val="-13"/>
          <w:w w:val="105"/>
          <w:sz w:val="21"/>
          <w:szCs w:val="21"/>
        </w:rPr>
        <w:t xml:space="preserve"> </w:t>
      </w:r>
      <w:r w:rsidRPr="001E1ED2">
        <w:rPr>
          <w:rFonts w:ascii="Abadi" w:hAnsi="Abadi" w:cs="Calibri"/>
          <w:color w:val="111111"/>
          <w:spacing w:val="-2"/>
          <w:w w:val="105"/>
          <w:sz w:val="21"/>
          <w:szCs w:val="21"/>
        </w:rPr>
        <w:t>la</w:t>
      </w:r>
      <w:r w:rsidRPr="001E1ED2">
        <w:rPr>
          <w:rFonts w:ascii="Abadi" w:hAnsi="Abadi" w:cs="Calibri"/>
          <w:color w:val="111111"/>
          <w:spacing w:val="-10"/>
          <w:w w:val="105"/>
          <w:sz w:val="21"/>
          <w:szCs w:val="21"/>
        </w:rPr>
        <w:t xml:space="preserve"> </w:t>
      </w:r>
      <w:r w:rsidRPr="001E1ED2">
        <w:rPr>
          <w:rFonts w:ascii="Abadi" w:hAnsi="Abadi" w:cs="Calibri"/>
          <w:color w:val="111111"/>
          <w:spacing w:val="-2"/>
          <w:w w:val="105"/>
          <w:sz w:val="21"/>
          <w:szCs w:val="21"/>
        </w:rPr>
        <w:t>expedición</w:t>
      </w:r>
      <w:r w:rsidRPr="001E1ED2">
        <w:rPr>
          <w:rFonts w:ascii="Abadi" w:hAnsi="Abadi" w:cs="Calibri"/>
          <w:color w:val="111111"/>
          <w:spacing w:val="-24"/>
          <w:w w:val="105"/>
          <w:sz w:val="21"/>
          <w:szCs w:val="21"/>
        </w:rPr>
        <w:t xml:space="preserve"> </w:t>
      </w:r>
      <w:r w:rsidRPr="001E1ED2">
        <w:rPr>
          <w:rFonts w:ascii="Abadi" w:hAnsi="Abadi" w:cs="Calibri"/>
          <w:color w:val="111111"/>
          <w:spacing w:val="-2"/>
          <w:w w:val="105"/>
          <w:sz w:val="21"/>
          <w:szCs w:val="21"/>
        </w:rPr>
        <w:t>de</w:t>
      </w:r>
      <w:r w:rsidRPr="001E1ED2">
        <w:rPr>
          <w:rFonts w:ascii="Abadi" w:hAnsi="Abadi" w:cs="Calibri"/>
          <w:color w:val="111111"/>
          <w:spacing w:val="-12"/>
          <w:w w:val="105"/>
          <w:sz w:val="21"/>
          <w:szCs w:val="21"/>
        </w:rPr>
        <w:t xml:space="preserve"> </w:t>
      </w:r>
      <w:r w:rsidRPr="001E1ED2">
        <w:rPr>
          <w:rFonts w:ascii="Abadi" w:hAnsi="Abadi" w:cs="Calibri"/>
          <w:color w:val="111111"/>
          <w:spacing w:val="-2"/>
          <w:w w:val="105"/>
          <w:sz w:val="21"/>
          <w:szCs w:val="21"/>
        </w:rPr>
        <w:t>las</w:t>
      </w:r>
      <w:r w:rsidRPr="001E1ED2">
        <w:rPr>
          <w:rFonts w:ascii="Abadi" w:hAnsi="Abadi" w:cs="Calibri"/>
          <w:color w:val="111111"/>
          <w:spacing w:val="-26"/>
          <w:w w:val="105"/>
          <w:sz w:val="21"/>
          <w:szCs w:val="21"/>
        </w:rPr>
        <w:t xml:space="preserve"> </w:t>
      </w:r>
      <w:r w:rsidRPr="001E1ED2">
        <w:rPr>
          <w:rFonts w:ascii="Abadi" w:hAnsi="Abadi" w:cs="Calibri"/>
          <w:color w:val="111111"/>
          <w:spacing w:val="-2"/>
          <w:w w:val="105"/>
          <w:sz w:val="21"/>
          <w:szCs w:val="21"/>
        </w:rPr>
        <w:t>licencias</w:t>
      </w:r>
      <w:r w:rsidRPr="001E1ED2">
        <w:rPr>
          <w:rFonts w:ascii="Abadi" w:hAnsi="Abadi" w:cs="Calibri"/>
          <w:color w:val="111111"/>
          <w:spacing w:val="-21"/>
          <w:w w:val="105"/>
          <w:sz w:val="21"/>
          <w:szCs w:val="21"/>
        </w:rPr>
        <w:t xml:space="preserve"> </w:t>
      </w:r>
      <w:r w:rsidRPr="001E1ED2">
        <w:rPr>
          <w:rFonts w:ascii="Abadi" w:hAnsi="Abadi" w:cs="Calibri"/>
          <w:color w:val="111111"/>
          <w:spacing w:val="-2"/>
          <w:w w:val="105"/>
          <w:sz w:val="21"/>
          <w:szCs w:val="21"/>
        </w:rPr>
        <w:t>y</w:t>
      </w:r>
      <w:r w:rsidRPr="001E1ED2">
        <w:rPr>
          <w:rFonts w:ascii="Abadi" w:hAnsi="Abadi" w:cs="Calibri"/>
          <w:color w:val="111111"/>
          <w:spacing w:val="-17"/>
          <w:w w:val="105"/>
          <w:sz w:val="21"/>
          <w:szCs w:val="21"/>
        </w:rPr>
        <w:t xml:space="preserve"> </w:t>
      </w:r>
      <w:r w:rsidRPr="001E1ED2">
        <w:rPr>
          <w:rFonts w:ascii="Abadi" w:hAnsi="Abadi" w:cs="Calibri"/>
          <w:color w:val="111111"/>
          <w:spacing w:val="-2"/>
          <w:w w:val="105"/>
          <w:sz w:val="21"/>
          <w:szCs w:val="21"/>
        </w:rPr>
        <w:t>permisos</w:t>
      </w:r>
      <w:r w:rsidRPr="001E1ED2">
        <w:rPr>
          <w:rFonts w:ascii="Abadi" w:hAnsi="Abadi" w:cs="Calibri"/>
          <w:color w:val="111111"/>
          <w:spacing w:val="-13"/>
          <w:w w:val="105"/>
          <w:sz w:val="21"/>
          <w:szCs w:val="21"/>
        </w:rPr>
        <w:t xml:space="preserve"> </w:t>
      </w:r>
      <w:r w:rsidRPr="001E1ED2">
        <w:rPr>
          <w:rFonts w:ascii="Abadi" w:hAnsi="Abadi" w:cs="Calibri"/>
          <w:color w:val="111111"/>
          <w:spacing w:val="-2"/>
          <w:w w:val="105"/>
          <w:sz w:val="21"/>
          <w:szCs w:val="21"/>
        </w:rPr>
        <w:t>para</w:t>
      </w:r>
      <w:r w:rsidRPr="001E1ED2">
        <w:rPr>
          <w:rFonts w:ascii="Abadi" w:hAnsi="Abadi" w:cs="Calibri"/>
          <w:color w:val="111111"/>
          <w:spacing w:val="-14"/>
          <w:w w:val="105"/>
          <w:sz w:val="21"/>
          <w:szCs w:val="21"/>
        </w:rPr>
        <w:t xml:space="preserve"> </w:t>
      </w:r>
      <w:r w:rsidRPr="001E1ED2">
        <w:rPr>
          <w:rFonts w:ascii="Abadi" w:hAnsi="Abadi" w:cs="Calibri"/>
          <w:color w:val="111111"/>
          <w:spacing w:val="-2"/>
          <w:w w:val="105"/>
          <w:sz w:val="21"/>
          <w:szCs w:val="21"/>
        </w:rPr>
        <w:t>conducir,</w:t>
      </w:r>
    </w:p>
    <w:p w14:paraId="0D2F4266" w14:textId="77777777" w:rsidR="005C4023" w:rsidRPr="001E1ED2" w:rsidRDefault="005C4023" w:rsidP="005C4023">
      <w:pPr>
        <w:kinsoku w:val="0"/>
        <w:overflowPunct w:val="0"/>
        <w:ind w:left="39"/>
        <w:jc w:val="both"/>
        <w:rPr>
          <w:rFonts w:ascii="Abadi" w:hAnsi="Abadi" w:cs="Calibri"/>
          <w:color w:val="111111"/>
          <w:sz w:val="21"/>
          <w:szCs w:val="21"/>
        </w:rPr>
      </w:pPr>
      <w:r w:rsidRPr="001E1ED2">
        <w:rPr>
          <w:rFonts w:ascii="Abadi" w:hAnsi="Abadi" w:cs="Calibri"/>
          <w:color w:val="111111"/>
          <w:sz w:val="21"/>
          <w:szCs w:val="21"/>
        </w:rPr>
        <w:t>la unidad administrativa de la</w:t>
      </w:r>
      <w:r w:rsidRPr="001E1ED2">
        <w:rPr>
          <w:rFonts w:ascii="Abadi" w:hAnsi="Abadi" w:cs="Calibri"/>
          <w:color w:val="111111"/>
          <w:spacing w:val="40"/>
          <w:sz w:val="21"/>
          <w:szCs w:val="21"/>
        </w:rPr>
        <w:t xml:space="preserve"> </w:t>
      </w:r>
      <w:r w:rsidRPr="001E1ED2">
        <w:rPr>
          <w:rFonts w:ascii="Abadi" w:hAnsi="Abadi" w:cs="Calibri"/>
          <w:color w:val="111111"/>
          <w:sz w:val="21"/>
          <w:szCs w:val="21"/>
        </w:rPr>
        <w:t>Secretaría deberá considerar lo siguiente:</w:t>
      </w:r>
    </w:p>
    <w:p w14:paraId="69130284" w14:textId="77777777" w:rsidR="005C4023" w:rsidRPr="004A2154" w:rsidRDefault="005C4023" w:rsidP="005C4023">
      <w:pPr>
        <w:jc w:val="both"/>
        <w:rPr>
          <w:rFonts w:ascii="Abadi" w:hAnsi="Abadi" w:cs="*Calibri-9886-Identity-H"/>
          <w:color w:val="171718"/>
          <w:sz w:val="21"/>
          <w:szCs w:val="21"/>
        </w:rPr>
      </w:pPr>
    </w:p>
    <w:p w14:paraId="19547C63" w14:textId="77777777" w:rsidR="005C4023" w:rsidRPr="004A2154" w:rsidRDefault="005C4023" w:rsidP="005C4023">
      <w:pPr>
        <w:jc w:val="both"/>
        <w:rPr>
          <w:rFonts w:ascii="Abadi" w:hAnsi="Abadi" w:cs="*Calibri-9886-Identity-H"/>
          <w:color w:val="171718"/>
          <w:sz w:val="21"/>
          <w:szCs w:val="21"/>
        </w:rPr>
      </w:pPr>
    </w:p>
    <w:p w14:paraId="5934B429" w14:textId="77777777" w:rsidR="005C4023" w:rsidRPr="004A2154" w:rsidRDefault="005C4023" w:rsidP="005C4023">
      <w:pPr>
        <w:jc w:val="both"/>
        <w:rPr>
          <w:rFonts w:ascii="Abadi" w:hAnsi="Abadi" w:cs="*Calibri-9886-Identity-H"/>
          <w:color w:val="171718"/>
          <w:sz w:val="21"/>
          <w:szCs w:val="21"/>
        </w:rPr>
      </w:pPr>
    </w:p>
    <w:p w14:paraId="55F06CB3" w14:textId="77777777" w:rsidR="005C4023" w:rsidRPr="004A2154" w:rsidRDefault="005C4023" w:rsidP="005C4023">
      <w:pPr>
        <w:jc w:val="both"/>
        <w:rPr>
          <w:rFonts w:ascii="Abadi" w:hAnsi="Abadi" w:cs="*Calibri-9886-Identity-H"/>
          <w:color w:val="171718"/>
          <w:sz w:val="21"/>
          <w:szCs w:val="21"/>
        </w:rPr>
      </w:pPr>
    </w:p>
    <w:p w14:paraId="0386E6C6" w14:textId="77777777" w:rsidR="005C4023" w:rsidRPr="004A2154" w:rsidRDefault="005C4023" w:rsidP="005C4023">
      <w:pPr>
        <w:jc w:val="both"/>
        <w:rPr>
          <w:rFonts w:ascii="Abadi" w:hAnsi="Abadi" w:cs="*Calibri-9886-Identity-H"/>
          <w:color w:val="171718"/>
          <w:sz w:val="21"/>
          <w:szCs w:val="21"/>
        </w:rPr>
      </w:pPr>
    </w:p>
    <w:p w14:paraId="694FE1F0" w14:textId="77777777" w:rsidR="005C4023" w:rsidRPr="001E1ED2" w:rsidRDefault="005C4023" w:rsidP="005C4023">
      <w:pPr>
        <w:kinsoku w:val="0"/>
        <w:overflowPunct w:val="0"/>
        <w:spacing w:before="36"/>
        <w:ind w:left="1426" w:right="105" w:hanging="556"/>
        <w:jc w:val="both"/>
        <w:rPr>
          <w:rFonts w:ascii="Abadi" w:hAnsi="Abadi" w:cs="Calibri"/>
          <w:color w:val="171717"/>
          <w:sz w:val="21"/>
          <w:szCs w:val="21"/>
        </w:rPr>
      </w:pPr>
      <w:r w:rsidRPr="001E1ED2">
        <w:rPr>
          <w:rFonts w:ascii="Abadi" w:hAnsi="Abadi" w:cs="Calibri"/>
          <w:color w:val="171717"/>
          <w:position w:val="1"/>
          <w:sz w:val="21"/>
          <w:szCs w:val="21"/>
        </w:rPr>
        <w:t>l.</w:t>
      </w:r>
      <w:r w:rsidRPr="001E1ED2">
        <w:rPr>
          <w:rFonts w:ascii="Abadi" w:hAnsi="Abadi" w:cs="Calibri"/>
          <w:color w:val="171717"/>
          <w:spacing w:val="80"/>
          <w:w w:val="150"/>
          <w:position w:val="1"/>
          <w:sz w:val="21"/>
          <w:szCs w:val="21"/>
        </w:rPr>
        <w:t xml:space="preserve">   </w:t>
      </w:r>
      <w:r w:rsidRPr="001E1ED2">
        <w:rPr>
          <w:rFonts w:ascii="Abadi" w:hAnsi="Abadi" w:cs="Calibri"/>
          <w:color w:val="171717"/>
          <w:sz w:val="21"/>
          <w:szCs w:val="21"/>
        </w:rPr>
        <w:t>Las</w:t>
      </w:r>
      <w:r w:rsidRPr="001E1ED2">
        <w:rPr>
          <w:rFonts w:ascii="Abadi" w:hAnsi="Abadi" w:cs="Calibri"/>
          <w:color w:val="171717"/>
          <w:spacing w:val="11"/>
          <w:sz w:val="21"/>
          <w:szCs w:val="21"/>
        </w:rPr>
        <w:t xml:space="preserve"> </w:t>
      </w:r>
      <w:r w:rsidRPr="001E1ED2">
        <w:rPr>
          <w:rFonts w:ascii="Abadi" w:hAnsi="Abadi" w:cs="Calibri"/>
          <w:color w:val="171717"/>
          <w:sz w:val="21"/>
          <w:szCs w:val="21"/>
        </w:rPr>
        <w:t>licencias</w:t>
      </w:r>
      <w:r w:rsidRPr="001E1ED2">
        <w:rPr>
          <w:rFonts w:ascii="Abadi" w:hAnsi="Abadi" w:cs="Calibri"/>
          <w:color w:val="171717"/>
          <w:spacing w:val="32"/>
          <w:sz w:val="21"/>
          <w:szCs w:val="21"/>
        </w:rPr>
        <w:t xml:space="preserve"> </w:t>
      </w:r>
      <w:r w:rsidRPr="001E1ED2">
        <w:rPr>
          <w:rFonts w:ascii="Abadi" w:hAnsi="Abadi" w:cs="Calibri"/>
          <w:color w:val="171717"/>
          <w:sz w:val="21"/>
          <w:szCs w:val="21"/>
        </w:rPr>
        <w:t>de</w:t>
      </w:r>
      <w:r w:rsidRPr="001E1ED2">
        <w:rPr>
          <w:rFonts w:ascii="Abadi" w:hAnsi="Abadi" w:cs="Calibri"/>
          <w:color w:val="171717"/>
          <w:spacing w:val="26"/>
          <w:sz w:val="21"/>
          <w:szCs w:val="21"/>
        </w:rPr>
        <w:t xml:space="preserve"> </w:t>
      </w:r>
      <w:r w:rsidRPr="001E1ED2">
        <w:rPr>
          <w:rFonts w:ascii="Abadi" w:hAnsi="Abadi" w:cs="Calibri"/>
          <w:color w:val="171717"/>
          <w:sz w:val="21"/>
          <w:szCs w:val="21"/>
        </w:rPr>
        <w:t>conducir</w:t>
      </w:r>
      <w:r w:rsidRPr="001E1ED2">
        <w:rPr>
          <w:rFonts w:ascii="Abadi" w:hAnsi="Abadi" w:cs="Calibri"/>
          <w:color w:val="171717"/>
          <w:spacing w:val="16"/>
          <w:sz w:val="21"/>
          <w:szCs w:val="21"/>
        </w:rPr>
        <w:t xml:space="preserve"> </w:t>
      </w:r>
      <w:r w:rsidRPr="001E1ED2">
        <w:rPr>
          <w:rFonts w:ascii="Abadi" w:hAnsi="Abadi" w:cs="Calibri"/>
          <w:color w:val="171717"/>
          <w:sz w:val="21"/>
          <w:szCs w:val="21"/>
        </w:rPr>
        <w:t>deberón</w:t>
      </w:r>
      <w:r w:rsidRPr="001E1ED2">
        <w:rPr>
          <w:rFonts w:ascii="Abadi" w:hAnsi="Abadi" w:cs="Calibri"/>
          <w:color w:val="171717"/>
          <w:spacing w:val="19"/>
          <w:sz w:val="21"/>
          <w:szCs w:val="21"/>
        </w:rPr>
        <w:t xml:space="preserve"> </w:t>
      </w:r>
      <w:r w:rsidRPr="001E1ED2">
        <w:rPr>
          <w:rFonts w:ascii="Abadi" w:hAnsi="Abadi" w:cs="Calibri"/>
          <w:color w:val="171717"/>
          <w:sz w:val="21"/>
          <w:szCs w:val="21"/>
        </w:rPr>
        <w:t>contener</w:t>
      </w:r>
      <w:r w:rsidRPr="001E1ED2">
        <w:rPr>
          <w:rFonts w:ascii="Abadi" w:hAnsi="Abadi" w:cs="Calibri"/>
          <w:color w:val="171717"/>
          <w:spacing w:val="26"/>
          <w:sz w:val="21"/>
          <w:szCs w:val="21"/>
        </w:rPr>
        <w:t xml:space="preserve"> </w:t>
      </w:r>
      <w:r w:rsidRPr="001E1ED2">
        <w:rPr>
          <w:rFonts w:ascii="Abadi" w:hAnsi="Abadi" w:cs="Calibri"/>
          <w:color w:val="171717"/>
          <w:sz w:val="21"/>
          <w:szCs w:val="21"/>
        </w:rPr>
        <w:t>los</w:t>
      </w:r>
      <w:r w:rsidRPr="001E1ED2">
        <w:rPr>
          <w:rFonts w:ascii="Abadi" w:hAnsi="Abadi" w:cs="Calibri"/>
          <w:color w:val="171717"/>
          <w:spacing w:val="15"/>
          <w:sz w:val="21"/>
          <w:szCs w:val="21"/>
        </w:rPr>
        <w:t xml:space="preserve"> </w:t>
      </w:r>
      <w:r w:rsidRPr="001E1ED2">
        <w:rPr>
          <w:rFonts w:ascii="Abadi" w:hAnsi="Abadi" w:cs="Calibri"/>
          <w:color w:val="171717"/>
          <w:sz w:val="21"/>
          <w:szCs w:val="21"/>
        </w:rPr>
        <w:t>datos</w:t>
      </w:r>
      <w:r w:rsidRPr="001E1ED2">
        <w:rPr>
          <w:rFonts w:ascii="Abadi" w:hAnsi="Abadi" w:cs="Calibri"/>
          <w:color w:val="171717"/>
          <w:spacing w:val="16"/>
          <w:sz w:val="21"/>
          <w:szCs w:val="21"/>
        </w:rPr>
        <w:t xml:space="preserve"> </w:t>
      </w:r>
      <w:r w:rsidRPr="001E1ED2">
        <w:rPr>
          <w:rFonts w:ascii="Abadi" w:hAnsi="Abadi" w:cs="Calibri"/>
          <w:color w:val="171717"/>
          <w:sz w:val="21"/>
          <w:szCs w:val="21"/>
        </w:rPr>
        <w:t>que</w:t>
      </w:r>
      <w:r w:rsidRPr="001E1ED2">
        <w:rPr>
          <w:rFonts w:ascii="Abadi" w:hAnsi="Abadi" w:cs="Calibri"/>
          <w:color w:val="171717"/>
          <w:spacing w:val="17"/>
          <w:sz w:val="21"/>
          <w:szCs w:val="21"/>
        </w:rPr>
        <w:t xml:space="preserve"> </w:t>
      </w:r>
      <w:r w:rsidRPr="001E1ED2">
        <w:rPr>
          <w:rFonts w:ascii="Abadi" w:hAnsi="Abadi" w:cs="Calibri"/>
          <w:color w:val="171717"/>
          <w:sz w:val="21"/>
          <w:szCs w:val="21"/>
        </w:rPr>
        <w:t>indiquen</w:t>
      </w:r>
      <w:r w:rsidRPr="001E1ED2">
        <w:rPr>
          <w:rFonts w:ascii="Abadi" w:hAnsi="Abadi" w:cs="Calibri"/>
          <w:color w:val="171717"/>
          <w:spacing w:val="22"/>
          <w:sz w:val="21"/>
          <w:szCs w:val="21"/>
        </w:rPr>
        <w:t xml:space="preserve"> </w:t>
      </w:r>
      <w:r w:rsidRPr="001E1ED2">
        <w:rPr>
          <w:rFonts w:ascii="Abadi" w:hAnsi="Abadi" w:cs="Calibri"/>
          <w:color w:val="171717"/>
          <w:sz w:val="21"/>
          <w:szCs w:val="21"/>
        </w:rPr>
        <w:t>si</w:t>
      </w:r>
      <w:r w:rsidRPr="001E1ED2">
        <w:rPr>
          <w:rFonts w:ascii="Abadi" w:hAnsi="Abadi" w:cs="Calibri"/>
          <w:color w:val="171717"/>
          <w:spacing w:val="-2"/>
          <w:sz w:val="21"/>
          <w:szCs w:val="21"/>
        </w:rPr>
        <w:t xml:space="preserve"> </w:t>
      </w:r>
      <w:r w:rsidRPr="001E1ED2">
        <w:rPr>
          <w:rFonts w:ascii="Abadi" w:hAnsi="Abadi" w:cs="Calibri"/>
          <w:color w:val="171717"/>
          <w:sz w:val="21"/>
          <w:szCs w:val="21"/>
        </w:rPr>
        <w:t>el</w:t>
      </w:r>
      <w:r w:rsidRPr="001E1ED2">
        <w:rPr>
          <w:rFonts w:ascii="Abadi" w:hAnsi="Abadi" w:cs="Calibri"/>
          <w:color w:val="171717"/>
          <w:spacing w:val="63"/>
          <w:sz w:val="21"/>
          <w:szCs w:val="21"/>
        </w:rPr>
        <w:t xml:space="preserve"> </w:t>
      </w:r>
      <w:r w:rsidRPr="001E1ED2">
        <w:rPr>
          <w:rFonts w:ascii="Abadi" w:hAnsi="Abadi" w:cs="Calibri"/>
          <w:color w:val="171717"/>
          <w:sz w:val="21"/>
          <w:szCs w:val="21"/>
        </w:rPr>
        <w:t>titular</w:t>
      </w:r>
      <w:r w:rsidRPr="001E1ED2">
        <w:rPr>
          <w:rFonts w:ascii="Abadi" w:hAnsi="Abadi" w:cs="Calibri"/>
          <w:color w:val="171717"/>
          <w:spacing w:val="59"/>
          <w:sz w:val="21"/>
          <w:szCs w:val="21"/>
        </w:rPr>
        <w:t xml:space="preserve"> </w:t>
      </w:r>
      <w:r w:rsidRPr="001E1ED2">
        <w:rPr>
          <w:rFonts w:ascii="Abadi" w:hAnsi="Abadi" w:cs="Calibri"/>
          <w:color w:val="171717"/>
          <w:sz w:val="21"/>
          <w:szCs w:val="21"/>
        </w:rPr>
        <w:t>a</w:t>
      </w:r>
      <w:r w:rsidRPr="001E1ED2">
        <w:rPr>
          <w:rFonts w:ascii="Abadi" w:hAnsi="Abadi" w:cs="Calibri"/>
          <w:color w:val="171717"/>
          <w:spacing w:val="63"/>
          <w:sz w:val="21"/>
          <w:szCs w:val="21"/>
        </w:rPr>
        <w:t xml:space="preserve"> </w:t>
      </w:r>
      <w:r w:rsidRPr="001E1ED2">
        <w:rPr>
          <w:rFonts w:ascii="Abadi" w:hAnsi="Abadi" w:cs="Calibri"/>
          <w:color w:val="171717"/>
          <w:sz w:val="21"/>
          <w:szCs w:val="21"/>
        </w:rPr>
        <w:t>cuyo</w:t>
      </w:r>
      <w:r w:rsidRPr="001E1ED2">
        <w:rPr>
          <w:rFonts w:ascii="Abadi" w:hAnsi="Abadi" w:cs="Calibri"/>
          <w:color w:val="171717"/>
          <w:spacing w:val="59"/>
          <w:sz w:val="21"/>
          <w:szCs w:val="21"/>
        </w:rPr>
        <w:t xml:space="preserve"> </w:t>
      </w:r>
      <w:r w:rsidRPr="001E1ED2">
        <w:rPr>
          <w:rFonts w:ascii="Abadi" w:hAnsi="Abadi" w:cs="Calibri"/>
          <w:color w:val="171717"/>
          <w:sz w:val="21"/>
          <w:szCs w:val="21"/>
        </w:rPr>
        <w:t>nombre</w:t>
      </w:r>
      <w:r w:rsidRPr="001E1ED2">
        <w:rPr>
          <w:rFonts w:ascii="Abadi" w:hAnsi="Abadi" w:cs="Calibri"/>
          <w:color w:val="171717"/>
          <w:spacing w:val="56"/>
          <w:sz w:val="21"/>
          <w:szCs w:val="21"/>
        </w:rPr>
        <w:t xml:space="preserve"> </w:t>
      </w:r>
      <w:r w:rsidRPr="001E1ED2">
        <w:rPr>
          <w:rFonts w:ascii="Abadi" w:hAnsi="Abadi" w:cs="Calibri"/>
          <w:color w:val="171717"/>
          <w:sz w:val="21"/>
          <w:szCs w:val="21"/>
        </w:rPr>
        <w:t>se</w:t>
      </w:r>
      <w:r w:rsidRPr="001E1ED2">
        <w:rPr>
          <w:rFonts w:ascii="Abadi" w:hAnsi="Abadi" w:cs="Calibri"/>
          <w:color w:val="171717"/>
          <w:spacing w:val="55"/>
          <w:sz w:val="21"/>
          <w:szCs w:val="21"/>
        </w:rPr>
        <w:t xml:space="preserve"> </w:t>
      </w:r>
      <w:r w:rsidRPr="001E1ED2">
        <w:rPr>
          <w:rFonts w:ascii="Abadi" w:hAnsi="Abadi" w:cs="Calibri"/>
          <w:color w:val="171717"/>
          <w:sz w:val="21"/>
          <w:szCs w:val="21"/>
        </w:rPr>
        <w:t>expide,</w:t>
      </w:r>
      <w:r w:rsidRPr="001E1ED2">
        <w:rPr>
          <w:rFonts w:ascii="Abadi" w:hAnsi="Abadi" w:cs="Calibri"/>
          <w:color w:val="171717"/>
          <w:spacing w:val="64"/>
          <w:sz w:val="21"/>
          <w:szCs w:val="21"/>
        </w:rPr>
        <w:t xml:space="preserve"> </w:t>
      </w:r>
      <w:r w:rsidRPr="001E1ED2">
        <w:rPr>
          <w:rFonts w:ascii="Abadi" w:hAnsi="Abadi" w:cs="Calibri"/>
          <w:color w:val="171717"/>
          <w:sz w:val="21"/>
          <w:szCs w:val="21"/>
        </w:rPr>
        <w:t>manifestó</w:t>
      </w:r>
      <w:r w:rsidRPr="001E1ED2">
        <w:rPr>
          <w:rFonts w:ascii="Abadi" w:hAnsi="Abadi" w:cs="Calibri"/>
          <w:color w:val="171717"/>
          <w:spacing w:val="63"/>
          <w:sz w:val="21"/>
          <w:szCs w:val="21"/>
        </w:rPr>
        <w:t xml:space="preserve"> </w:t>
      </w:r>
      <w:r w:rsidRPr="001E1ED2">
        <w:rPr>
          <w:rFonts w:ascii="Abadi" w:hAnsi="Abadi" w:cs="Calibri"/>
          <w:color w:val="171717"/>
          <w:sz w:val="21"/>
          <w:szCs w:val="21"/>
        </w:rPr>
        <w:t>o</w:t>
      </w:r>
      <w:r w:rsidRPr="001E1ED2">
        <w:rPr>
          <w:rFonts w:ascii="Abadi" w:hAnsi="Abadi" w:cs="Calibri"/>
          <w:color w:val="171717"/>
          <w:spacing w:val="59"/>
          <w:sz w:val="21"/>
          <w:szCs w:val="21"/>
        </w:rPr>
        <w:t xml:space="preserve"> </w:t>
      </w:r>
      <w:r w:rsidRPr="001E1ED2">
        <w:rPr>
          <w:rFonts w:ascii="Abadi" w:hAnsi="Abadi" w:cs="Calibri"/>
          <w:color w:val="171717"/>
          <w:sz w:val="21"/>
          <w:szCs w:val="21"/>
        </w:rPr>
        <w:t>no</w:t>
      </w:r>
      <w:r w:rsidRPr="001E1ED2">
        <w:rPr>
          <w:rFonts w:ascii="Abadi" w:hAnsi="Abadi" w:cs="Calibri"/>
          <w:color w:val="171717"/>
          <w:spacing w:val="63"/>
          <w:sz w:val="21"/>
          <w:szCs w:val="21"/>
        </w:rPr>
        <w:t xml:space="preserve"> </w:t>
      </w:r>
      <w:r w:rsidRPr="001E1ED2">
        <w:rPr>
          <w:rFonts w:ascii="Abadi" w:hAnsi="Abadi" w:cs="Calibri"/>
          <w:color w:val="171717"/>
          <w:sz w:val="21"/>
          <w:szCs w:val="21"/>
        </w:rPr>
        <w:t>su</w:t>
      </w:r>
      <w:r w:rsidRPr="001E1ED2">
        <w:rPr>
          <w:rFonts w:ascii="Abadi" w:hAnsi="Abadi" w:cs="Calibri"/>
          <w:color w:val="171717"/>
          <w:spacing w:val="53"/>
          <w:sz w:val="21"/>
          <w:szCs w:val="21"/>
        </w:rPr>
        <w:t xml:space="preserve"> </w:t>
      </w:r>
      <w:r w:rsidRPr="001E1ED2">
        <w:rPr>
          <w:rFonts w:ascii="Abadi" w:hAnsi="Abadi" w:cs="Calibri"/>
          <w:color w:val="171717"/>
          <w:sz w:val="21"/>
          <w:szCs w:val="21"/>
        </w:rPr>
        <w:t>voluntad</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de</w:t>
      </w:r>
      <w:r w:rsidRPr="001E1ED2">
        <w:rPr>
          <w:rFonts w:ascii="Abadi" w:hAnsi="Abadi" w:cs="Calibri"/>
          <w:color w:val="171717"/>
          <w:spacing w:val="23"/>
          <w:sz w:val="21"/>
          <w:szCs w:val="21"/>
        </w:rPr>
        <w:t xml:space="preserve"> </w:t>
      </w:r>
      <w:r w:rsidRPr="001E1ED2">
        <w:rPr>
          <w:rFonts w:ascii="Abadi" w:hAnsi="Abadi" w:cs="Calibri"/>
          <w:color w:val="171717"/>
          <w:sz w:val="21"/>
          <w:szCs w:val="21"/>
        </w:rPr>
        <w:t>donar</w:t>
      </w:r>
      <w:r w:rsidRPr="001E1ED2">
        <w:rPr>
          <w:rFonts w:ascii="Abadi" w:hAnsi="Abadi" w:cs="Calibri"/>
          <w:color w:val="171717"/>
          <w:spacing w:val="15"/>
          <w:sz w:val="21"/>
          <w:szCs w:val="21"/>
        </w:rPr>
        <w:t xml:space="preserve"> </w:t>
      </w:r>
      <w:r w:rsidRPr="001E1ED2">
        <w:rPr>
          <w:rFonts w:ascii="Abadi" w:hAnsi="Abadi" w:cs="Calibri"/>
          <w:color w:val="171717"/>
          <w:sz w:val="21"/>
          <w:szCs w:val="21"/>
        </w:rPr>
        <w:t>sus</w:t>
      </w:r>
      <w:r w:rsidRPr="001E1ED2">
        <w:rPr>
          <w:rFonts w:ascii="Abadi" w:hAnsi="Abadi" w:cs="Calibri"/>
          <w:color w:val="171717"/>
          <w:spacing w:val="17"/>
          <w:sz w:val="21"/>
          <w:szCs w:val="21"/>
        </w:rPr>
        <w:t xml:space="preserve"> </w:t>
      </w:r>
      <w:r w:rsidRPr="001E1ED2">
        <w:rPr>
          <w:rFonts w:ascii="Abadi" w:hAnsi="Abadi" w:cs="Calibri"/>
          <w:color w:val="171717"/>
          <w:sz w:val="21"/>
          <w:szCs w:val="21"/>
        </w:rPr>
        <w:t>órganos</w:t>
      </w:r>
      <w:r w:rsidRPr="001E1ED2">
        <w:rPr>
          <w:rFonts w:ascii="Abadi" w:hAnsi="Abadi" w:cs="Calibri"/>
          <w:color w:val="171717"/>
          <w:spacing w:val="26"/>
          <w:sz w:val="21"/>
          <w:szCs w:val="21"/>
        </w:rPr>
        <w:t xml:space="preserve"> </w:t>
      </w:r>
      <w:r w:rsidRPr="001E1ED2">
        <w:rPr>
          <w:rFonts w:ascii="Abadi" w:hAnsi="Abadi" w:cs="Calibri"/>
          <w:color w:val="171717"/>
          <w:sz w:val="21"/>
          <w:szCs w:val="21"/>
        </w:rPr>
        <w:t>y</w:t>
      </w:r>
      <w:r w:rsidRPr="001E1ED2">
        <w:rPr>
          <w:rFonts w:ascii="Abadi" w:hAnsi="Abadi" w:cs="Calibri"/>
          <w:color w:val="171717"/>
          <w:spacing w:val="-1"/>
          <w:sz w:val="21"/>
          <w:szCs w:val="21"/>
        </w:rPr>
        <w:t xml:space="preserve"> </w:t>
      </w:r>
      <w:r w:rsidRPr="001E1ED2">
        <w:rPr>
          <w:rFonts w:ascii="Abadi" w:hAnsi="Abadi" w:cs="Calibri"/>
          <w:color w:val="171717"/>
          <w:sz w:val="21"/>
          <w:szCs w:val="21"/>
        </w:rPr>
        <w:t>tejidos</w:t>
      </w:r>
      <w:r w:rsidRPr="001E1ED2">
        <w:rPr>
          <w:rFonts w:ascii="Abadi" w:hAnsi="Abadi" w:cs="Calibri"/>
          <w:color w:val="171717"/>
          <w:spacing w:val="7"/>
          <w:sz w:val="21"/>
          <w:szCs w:val="21"/>
        </w:rPr>
        <w:t xml:space="preserve"> </w:t>
      </w:r>
      <w:r w:rsidRPr="001E1ED2">
        <w:rPr>
          <w:rFonts w:ascii="Abadi" w:hAnsi="Abadi" w:cs="Calibri"/>
          <w:color w:val="171717"/>
          <w:sz w:val="21"/>
          <w:szCs w:val="21"/>
        </w:rPr>
        <w:t>en</w:t>
      </w:r>
      <w:r w:rsidRPr="001E1ED2">
        <w:rPr>
          <w:rFonts w:ascii="Abadi" w:hAnsi="Abadi" w:cs="Calibri"/>
          <w:color w:val="171717"/>
          <w:spacing w:val="9"/>
          <w:sz w:val="21"/>
          <w:szCs w:val="21"/>
        </w:rPr>
        <w:t xml:space="preserve"> </w:t>
      </w:r>
      <w:r w:rsidRPr="001E1ED2">
        <w:rPr>
          <w:rFonts w:ascii="Abadi" w:hAnsi="Abadi" w:cs="Calibri"/>
          <w:color w:val="171717"/>
          <w:sz w:val="21"/>
          <w:szCs w:val="21"/>
        </w:rPr>
        <w:t>caso</w:t>
      </w:r>
      <w:r w:rsidRPr="001E1ED2">
        <w:rPr>
          <w:rFonts w:ascii="Abadi" w:hAnsi="Abadi" w:cs="Calibri"/>
          <w:color w:val="171717"/>
          <w:spacing w:val="19"/>
          <w:sz w:val="21"/>
          <w:szCs w:val="21"/>
        </w:rPr>
        <w:t xml:space="preserve"> </w:t>
      </w:r>
      <w:r w:rsidRPr="001E1ED2">
        <w:rPr>
          <w:rFonts w:ascii="Abadi" w:hAnsi="Abadi" w:cs="Calibri"/>
          <w:color w:val="171717"/>
          <w:sz w:val="21"/>
          <w:szCs w:val="21"/>
        </w:rPr>
        <w:t>de</w:t>
      </w:r>
      <w:r w:rsidRPr="001E1ED2">
        <w:rPr>
          <w:rFonts w:ascii="Abadi" w:hAnsi="Abadi" w:cs="Calibri"/>
          <w:color w:val="171717"/>
          <w:spacing w:val="22"/>
          <w:sz w:val="21"/>
          <w:szCs w:val="21"/>
        </w:rPr>
        <w:t xml:space="preserve"> </w:t>
      </w:r>
      <w:r w:rsidRPr="001E1ED2">
        <w:rPr>
          <w:rFonts w:ascii="Abadi" w:hAnsi="Abadi" w:cs="Calibri"/>
          <w:color w:val="171717"/>
          <w:sz w:val="21"/>
          <w:szCs w:val="21"/>
        </w:rPr>
        <w:t>fallecimiento;</w:t>
      </w:r>
    </w:p>
    <w:p w14:paraId="389BB43E" w14:textId="77777777" w:rsidR="005C4023" w:rsidRPr="001E1ED2" w:rsidRDefault="005C4023" w:rsidP="005C4023">
      <w:pPr>
        <w:kinsoku w:val="0"/>
        <w:overflowPunct w:val="0"/>
        <w:spacing w:before="238"/>
        <w:ind w:left="857"/>
        <w:jc w:val="both"/>
        <w:rPr>
          <w:rFonts w:ascii="Abadi" w:hAnsi="Abadi" w:cs="Calibri"/>
          <w:color w:val="171717"/>
          <w:sz w:val="21"/>
          <w:szCs w:val="21"/>
        </w:rPr>
      </w:pPr>
      <w:r w:rsidRPr="004A2154">
        <w:rPr>
          <w:rFonts w:ascii="Abadi" w:hAnsi="Abadi" w:cs="Calibri"/>
          <w:b/>
          <w:bCs/>
          <w:color w:val="171717"/>
          <w:w w:val="90"/>
          <w:sz w:val="21"/>
          <w:szCs w:val="21"/>
        </w:rPr>
        <w:t>II.</w:t>
      </w:r>
      <w:r w:rsidRPr="001E1ED2">
        <w:rPr>
          <w:rFonts w:ascii="Abadi" w:hAnsi="Abadi" w:cs="Calibri"/>
          <w:color w:val="171717"/>
          <w:spacing w:val="80"/>
          <w:sz w:val="21"/>
          <w:szCs w:val="21"/>
        </w:rPr>
        <w:t xml:space="preserve">   </w:t>
      </w:r>
      <w:r w:rsidRPr="001E1ED2">
        <w:rPr>
          <w:rFonts w:ascii="Abadi" w:hAnsi="Abadi" w:cs="Calibri"/>
          <w:color w:val="171717"/>
          <w:sz w:val="21"/>
          <w:szCs w:val="21"/>
        </w:rPr>
        <w:t>El tipo de licencia</w:t>
      </w:r>
      <w:r w:rsidRPr="001E1ED2">
        <w:rPr>
          <w:rFonts w:ascii="Abadi" w:hAnsi="Abadi" w:cs="Calibri"/>
          <w:color w:val="171717"/>
          <w:spacing w:val="27"/>
          <w:sz w:val="21"/>
          <w:szCs w:val="21"/>
        </w:rPr>
        <w:t xml:space="preserve"> </w:t>
      </w:r>
      <w:r w:rsidRPr="001E1ED2">
        <w:rPr>
          <w:rFonts w:ascii="Abadi" w:hAnsi="Abadi" w:cs="Calibri"/>
          <w:color w:val="171717"/>
          <w:sz w:val="21"/>
          <w:szCs w:val="21"/>
        </w:rPr>
        <w:t>que</w:t>
      </w:r>
      <w:r w:rsidRPr="001E1ED2">
        <w:rPr>
          <w:rFonts w:ascii="Abadi" w:hAnsi="Abadi" w:cs="Calibri"/>
          <w:color w:val="171717"/>
          <w:spacing w:val="36"/>
          <w:sz w:val="21"/>
          <w:szCs w:val="21"/>
        </w:rPr>
        <w:t xml:space="preserve"> </w:t>
      </w:r>
      <w:r w:rsidRPr="001E1ED2">
        <w:rPr>
          <w:rFonts w:ascii="Abadi" w:hAnsi="Abadi" w:cs="Calibri"/>
          <w:color w:val="171717"/>
          <w:sz w:val="21"/>
          <w:szCs w:val="21"/>
        </w:rPr>
        <w:t>le</w:t>
      </w:r>
      <w:r w:rsidRPr="001E1ED2">
        <w:rPr>
          <w:rFonts w:ascii="Abadi" w:hAnsi="Abadi" w:cs="Calibri"/>
          <w:color w:val="171717"/>
          <w:spacing w:val="39"/>
          <w:sz w:val="21"/>
          <w:szCs w:val="21"/>
        </w:rPr>
        <w:t xml:space="preserve"> </w:t>
      </w:r>
      <w:r w:rsidRPr="001E1ED2">
        <w:rPr>
          <w:rFonts w:ascii="Abadi" w:hAnsi="Abadi" w:cs="Calibri"/>
          <w:color w:val="171717"/>
          <w:sz w:val="21"/>
          <w:szCs w:val="21"/>
        </w:rPr>
        <w:t>corresponde,</w:t>
      </w:r>
      <w:r w:rsidRPr="001E1ED2">
        <w:rPr>
          <w:rFonts w:ascii="Abadi" w:hAnsi="Abadi" w:cs="Calibri"/>
          <w:color w:val="171717"/>
          <w:spacing w:val="40"/>
          <w:sz w:val="21"/>
          <w:szCs w:val="21"/>
        </w:rPr>
        <w:t xml:space="preserve"> </w:t>
      </w:r>
      <w:r w:rsidRPr="001E1ED2">
        <w:rPr>
          <w:rFonts w:ascii="Abadi" w:hAnsi="Abadi" w:cs="Calibri"/>
          <w:color w:val="171717"/>
          <w:sz w:val="21"/>
          <w:szCs w:val="21"/>
        </w:rPr>
        <w:t>de</w:t>
      </w:r>
      <w:r w:rsidRPr="001E1ED2">
        <w:rPr>
          <w:rFonts w:ascii="Abadi" w:hAnsi="Abadi" w:cs="Calibri"/>
          <w:color w:val="171717"/>
          <w:spacing w:val="25"/>
          <w:sz w:val="21"/>
          <w:szCs w:val="21"/>
        </w:rPr>
        <w:t xml:space="preserve"> </w:t>
      </w:r>
      <w:r w:rsidRPr="001E1ED2">
        <w:rPr>
          <w:rFonts w:ascii="Abadi" w:hAnsi="Abadi" w:cs="Calibri"/>
          <w:color w:val="171717"/>
          <w:sz w:val="21"/>
          <w:szCs w:val="21"/>
        </w:rPr>
        <w:t>conformidad con:</w:t>
      </w:r>
    </w:p>
    <w:p w14:paraId="485E7242" w14:textId="77777777" w:rsidR="005C4023" w:rsidRPr="001E1ED2" w:rsidRDefault="005C4023" w:rsidP="005C4023">
      <w:pPr>
        <w:kinsoku w:val="0"/>
        <w:overflowPunct w:val="0"/>
        <w:spacing w:before="237"/>
        <w:ind w:left="1423"/>
        <w:jc w:val="both"/>
        <w:rPr>
          <w:rFonts w:ascii="Abadi" w:hAnsi="Abadi" w:cs="Calibri"/>
          <w:color w:val="161616"/>
          <w:sz w:val="21"/>
          <w:szCs w:val="21"/>
        </w:rPr>
      </w:pPr>
      <w:r w:rsidRPr="001E1ED2">
        <w:rPr>
          <w:rFonts w:ascii="Abadi" w:hAnsi="Abadi" w:cs="Calibri"/>
          <w:color w:val="161616"/>
          <w:sz w:val="21"/>
          <w:szCs w:val="21"/>
        </w:rPr>
        <w:t>a}</w:t>
      </w:r>
      <w:r w:rsidRPr="001E1ED2">
        <w:rPr>
          <w:rFonts w:ascii="Abadi" w:hAnsi="Abadi" w:cs="Calibri"/>
          <w:color w:val="161616"/>
          <w:spacing w:val="80"/>
          <w:w w:val="150"/>
          <w:sz w:val="21"/>
          <w:szCs w:val="21"/>
        </w:rPr>
        <w:t xml:space="preserve"> </w:t>
      </w:r>
      <w:r w:rsidRPr="001E1ED2">
        <w:rPr>
          <w:rFonts w:ascii="Abadi" w:hAnsi="Abadi" w:cs="Calibri"/>
          <w:color w:val="161616"/>
          <w:sz w:val="21"/>
          <w:szCs w:val="21"/>
        </w:rPr>
        <w:t>El tipo de vehículo que su titular tiene autorizado a manejar.</w:t>
      </w:r>
    </w:p>
    <w:p w14:paraId="6A522F9B" w14:textId="77777777" w:rsidR="005C4023" w:rsidRPr="001E1ED2" w:rsidRDefault="005C4023" w:rsidP="005C4023">
      <w:pPr>
        <w:kinsoku w:val="0"/>
        <w:overflowPunct w:val="0"/>
        <w:spacing w:before="12"/>
        <w:ind w:left="1841" w:right="124" w:hanging="429"/>
        <w:jc w:val="both"/>
        <w:rPr>
          <w:rFonts w:ascii="Abadi" w:hAnsi="Abadi" w:cs="Calibri"/>
          <w:color w:val="161616"/>
          <w:sz w:val="21"/>
          <w:szCs w:val="21"/>
        </w:rPr>
      </w:pPr>
      <w:r w:rsidRPr="001E1ED2">
        <w:rPr>
          <w:rFonts w:ascii="Abadi" w:hAnsi="Abadi" w:cs="Calibri"/>
          <w:color w:val="161616"/>
          <w:sz w:val="21"/>
          <w:szCs w:val="21"/>
        </w:rPr>
        <w:t>b}</w:t>
      </w:r>
      <w:r w:rsidRPr="001E1ED2">
        <w:rPr>
          <w:rFonts w:ascii="Abadi" w:hAnsi="Abadi" w:cs="Calibri"/>
          <w:color w:val="161616"/>
          <w:spacing w:val="40"/>
          <w:sz w:val="21"/>
          <w:szCs w:val="21"/>
        </w:rPr>
        <w:t xml:space="preserve">  </w:t>
      </w:r>
      <w:r w:rsidRPr="001E1ED2">
        <w:rPr>
          <w:rFonts w:ascii="Abadi" w:hAnsi="Abadi" w:cs="Calibri"/>
          <w:color w:val="161616"/>
          <w:sz w:val="21"/>
          <w:szCs w:val="21"/>
        </w:rPr>
        <w:t>El</w:t>
      </w:r>
      <w:r w:rsidRPr="001E1ED2">
        <w:rPr>
          <w:rFonts w:ascii="Abadi" w:hAnsi="Abadi" w:cs="Calibri"/>
          <w:color w:val="161616"/>
          <w:spacing w:val="-2"/>
          <w:sz w:val="21"/>
          <w:szCs w:val="21"/>
        </w:rPr>
        <w:t xml:space="preserve"> </w:t>
      </w:r>
      <w:r w:rsidRPr="001E1ED2">
        <w:rPr>
          <w:rFonts w:ascii="Abadi" w:hAnsi="Abadi" w:cs="Calibri"/>
          <w:color w:val="161616"/>
          <w:sz w:val="21"/>
          <w:szCs w:val="21"/>
        </w:rPr>
        <w:t>servicio público o</w:t>
      </w:r>
      <w:r w:rsidRPr="001E1ED2">
        <w:rPr>
          <w:rFonts w:ascii="Abadi" w:hAnsi="Abadi" w:cs="Calibri"/>
          <w:color w:val="161616"/>
          <w:spacing w:val="-1"/>
          <w:sz w:val="21"/>
          <w:szCs w:val="21"/>
        </w:rPr>
        <w:t xml:space="preserve"> </w:t>
      </w:r>
      <w:r w:rsidRPr="001E1ED2">
        <w:rPr>
          <w:rFonts w:ascii="Abadi" w:hAnsi="Abadi" w:cs="Calibri"/>
          <w:color w:val="161616"/>
          <w:sz w:val="21"/>
          <w:szCs w:val="21"/>
        </w:rPr>
        <w:t>especial de transporte que autoriza a su</w:t>
      </w:r>
      <w:r w:rsidRPr="001E1ED2">
        <w:rPr>
          <w:rFonts w:ascii="Abadi" w:hAnsi="Abadi" w:cs="Calibri"/>
          <w:color w:val="161616"/>
          <w:spacing w:val="-2"/>
          <w:sz w:val="21"/>
          <w:szCs w:val="21"/>
        </w:rPr>
        <w:t xml:space="preserve"> </w:t>
      </w:r>
      <w:r w:rsidRPr="001E1ED2">
        <w:rPr>
          <w:rFonts w:ascii="Abadi" w:hAnsi="Abadi" w:cs="Calibri"/>
          <w:color w:val="161616"/>
          <w:sz w:val="21"/>
          <w:szCs w:val="21"/>
        </w:rPr>
        <w:t>titular</w:t>
      </w:r>
      <w:r w:rsidRPr="001E1ED2">
        <w:rPr>
          <w:rFonts w:ascii="Abadi" w:hAnsi="Abadi" w:cs="Calibri"/>
          <w:color w:val="161616"/>
          <w:spacing w:val="-2"/>
          <w:sz w:val="21"/>
          <w:szCs w:val="21"/>
        </w:rPr>
        <w:t xml:space="preserve"> </w:t>
      </w:r>
      <w:r w:rsidRPr="001E1ED2">
        <w:rPr>
          <w:rFonts w:ascii="Abadi" w:hAnsi="Abadi" w:cs="Calibri"/>
          <w:color w:val="161616"/>
          <w:sz w:val="21"/>
          <w:szCs w:val="21"/>
        </w:rPr>
        <w:t>a prestar,</w:t>
      </w:r>
      <w:r w:rsidRPr="001E1ED2">
        <w:rPr>
          <w:rFonts w:ascii="Abadi" w:hAnsi="Abadi" w:cs="Calibri"/>
          <w:color w:val="161616"/>
          <w:spacing w:val="32"/>
          <w:sz w:val="21"/>
          <w:szCs w:val="21"/>
        </w:rPr>
        <w:t xml:space="preserve"> </w:t>
      </w:r>
      <w:r w:rsidRPr="001E1ED2">
        <w:rPr>
          <w:rFonts w:ascii="Abadi" w:hAnsi="Abadi" w:cs="Calibri"/>
          <w:color w:val="161616"/>
          <w:sz w:val="21"/>
          <w:szCs w:val="21"/>
        </w:rPr>
        <w:t>en su caso.</w:t>
      </w:r>
    </w:p>
    <w:p w14:paraId="6DF94125" w14:textId="77777777" w:rsidR="005C4023" w:rsidRPr="001E1ED2" w:rsidRDefault="005C4023" w:rsidP="001E4CCF">
      <w:pPr>
        <w:kinsoku w:val="0"/>
        <w:overflowPunct w:val="0"/>
        <w:ind w:left="851" w:right="121" w:hanging="427"/>
        <w:jc w:val="both"/>
        <w:rPr>
          <w:rFonts w:ascii="Abadi" w:hAnsi="Abadi" w:cs="Calibri"/>
          <w:color w:val="181818"/>
          <w:sz w:val="21"/>
          <w:szCs w:val="21"/>
        </w:rPr>
      </w:pPr>
      <w:r w:rsidRPr="001E1ED2">
        <w:rPr>
          <w:rFonts w:ascii="Abadi" w:hAnsi="Abadi" w:cs="Calibri"/>
          <w:color w:val="181818"/>
          <w:sz w:val="21"/>
          <w:szCs w:val="21"/>
        </w:rPr>
        <w:t>c}</w:t>
      </w:r>
      <w:r w:rsidRPr="001E1ED2">
        <w:rPr>
          <w:rFonts w:ascii="Abadi" w:hAnsi="Abadi" w:cs="Calibri"/>
          <w:color w:val="181818"/>
          <w:spacing w:val="69"/>
          <w:sz w:val="21"/>
          <w:szCs w:val="21"/>
        </w:rPr>
        <w:t xml:space="preserve">  </w:t>
      </w:r>
      <w:r w:rsidRPr="001E1ED2">
        <w:rPr>
          <w:rFonts w:ascii="Abadi" w:hAnsi="Abadi" w:cs="Calibri"/>
          <w:color w:val="181818"/>
          <w:sz w:val="21"/>
          <w:szCs w:val="21"/>
        </w:rPr>
        <w:t>Las</w:t>
      </w:r>
      <w:r w:rsidRPr="001E1ED2">
        <w:rPr>
          <w:rFonts w:ascii="Abadi" w:hAnsi="Abadi" w:cs="Calibri"/>
          <w:color w:val="181818"/>
          <w:spacing w:val="71"/>
          <w:sz w:val="21"/>
          <w:szCs w:val="21"/>
        </w:rPr>
        <w:t xml:space="preserve"> </w:t>
      </w:r>
      <w:r w:rsidRPr="001E1ED2">
        <w:rPr>
          <w:rFonts w:ascii="Abadi" w:hAnsi="Abadi" w:cs="Calibri"/>
          <w:color w:val="181818"/>
          <w:sz w:val="21"/>
          <w:szCs w:val="21"/>
        </w:rPr>
        <w:t>características</w:t>
      </w:r>
      <w:r w:rsidRPr="001E1ED2">
        <w:rPr>
          <w:rFonts w:ascii="Abadi" w:hAnsi="Abadi" w:cs="Calibri"/>
          <w:color w:val="181818"/>
          <w:spacing w:val="73"/>
          <w:sz w:val="21"/>
          <w:szCs w:val="21"/>
        </w:rPr>
        <w:t xml:space="preserve"> </w:t>
      </w:r>
      <w:r w:rsidRPr="001E1ED2">
        <w:rPr>
          <w:rFonts w:ascii="Abadi" w:hAnsi="Abadi" w:cs="Calibri"/>
          <w:color w:val="181818"/>
          <w:sz w:val="21"/>
          <w:szCs w:val="21"/>
        </w:rPr>
        <w:t>especiales</w:t>
      </w:r>
      <w:r w:rsidRPr="001E1ED2">
        <w:rPr>
          <w:rFonts w:ascii="Abadi" w:hAnsi="Abadi" w:cs="Calibri"/>
          <w:color w:val="181818"/>
          <w:spacing w:val="63"/>
          <w:sz w:val="21"/>
          <w:szCs w:val="21"/>
        </w:rPr>
        <w:t xml:space="preserve"> </w:t>
      </w:r>
      <w:r w:rsidRPr="001E1ED2">
        <w:rPr>
          <w:rFonts w:ascii="Abadi" w:hAnsi="Abadi" w:cs="Calibri"/>
          <w:color w:val="181818"/>
          <w:sz w:val="21"/>
          <w:szCs w:val="21"/>
        </w:rPr>
        <w:t>de</w:t>
      </w:r>
      <w:r w:rsidRPr="001E1ED2">
        <w:rPr>
          <w:rFonts w:ascii="Abadi" w:hAnsi="Abadi" w:cs="Calibri"/>
          <w:color w:val="181818"/>
          <w:spacing w:val="74"/>
          <w:sz w:val="21"/>
          <w:szCs w:val="21"/>
        </w:rPr>
        <w:t xml:space="preserve"> </w:t>
      </w:r>
      <w:r w:rsidRPr="001E1ED2">
        <w:rPr>
          <w:rFonts w:ascii="Abadi" w:hAnsi="Abadi" w:cs="Calibri"/>
          <w:color w:val="181818"/>
          <w:sz w:val="21"/>
          <w:szCs w:val="21"/>
        </w:rPr>
        <w:t>las</w:t>
      </w:r>
      <w:r w:rsidRPr="001E1ED2">
        <w:rPr>
          <w:rFonts w:ascii="Abadi" w:hAnsi="Abadi" w:cs="Calibri"/>
          <w:color w:val="181818"/>
          <w:spacing w:val="74"/>
          <w:sz w:val="21"/>
          <w:szCs w:val="21"/>
        </w:rPr>
        <w:t xml:space="preserve"> </w:t>
      </w:r>
      <w:r w:rsidRPr="001E1ED2">
        <w:rPr>
          <w:rFonts w:ascii="Abadi" w:hAnsi="Abadi" w:cs="Calibri"/>
          <w:color w:val="181818"/>
          <w:sz w:val="21"/>
          <w:szCs w:val="21"/>
        </w:rPr>
        <w:t>unidades</w:t>
      </w:r>
      <w:r w:rsidRPr="001E1ED2">
        <w:rPr>
          <w:rFonts w:ascii="Abadi" w:hAnsi="Abadi" w:cs="Calibri"/>
          <w:color w:val="181818"/>
          <w:spacing w:val="77"/>
          <w:sz w:val="21"/>
          <w:szCs w:val="21"/>
        </w:rPr>
        <w:t xml:space="preserve"> </w:t>
      </w:r>
      <w:r w:rsidRPr="001E1ED2">
        <w:rPr>
          <w:rFonts w:ascii="Abadi" w:hAnsi="Abadi" w:cs="Calibri"/>
          <w:color w:val="181818"/>
          <w:sz w:val="21"/>
          <w:szCs w:val="21"/>
        </w:rPr>
        <w:t>vehiculares</w:t>
      </w:r>
      <w:r w:rsidRPr="001E1ED2">
        <w:rPr>
          <w:rFonts w:ascii="Abadi" w:hAnsi="Abadi" w:cs="Calibri"/>
          <w:color w:val="181818"/>
          <w:spacing w:val="40"/>
          <w:sz w:val="21"/>
          <w:szCs w:val="21"/>
        </w:rPr>
        <w:t xml:space="preserve"> </w:t>
      </w:r>
      <w:r w:rsidRPr="001E1ED2">
        <w:rPr>
          <w:rFonts w:ascii="Abadi" w:hAnsi="Abadi" w:cs="Calibri"/>
          <w:color w:val="181818"/>
          <w:sz w:val="21"/>
          <w:szCs w:val="21"/>
        </w:rPr>
        <w:t>tales como:</w:t>
      </w:r>
      <w:r w:rsidRPr="001E1ED2">
        <w:rPr>
          <w:rFonts w:ascii="Abadi" w:hAnsi="Abadi" w:cs="Calibri"/>
          <w:color w:val="181818"/>
          <w:spacing w:val="61"/>
          <w:sz w:val="21"/>
          <w:szCs w:val="21"/>
        </w:rPr>
        <w:t xml:space="preserve"> </w:t>
      </w:r>
      <w:r w:rsidRPr="001E1ED2">
        <w:rPr>
          <w:rFonts w:ascii="Abadi" w:hAnsi="Abadi" w:cs="Calibri"/>
          <w:color w:val="181818"/>
          <w:sz w:val="21"/>
          <w:szCs w:val="21"/>
        </w:rPr>
        <w:t>ejes,</w:t>
      </w:r>
      <w:r w:rsidRPr="001E1ED2">
        <w:rPr>
          <w:rFonts w:ascii="Abadi" w:hAnsi="Abadi" w:cs="Calibri"/>
          <w:color w:val="181818"/>
          <w:spacing w:val="76"/>
          <w:sz w:val="21"/>
          <w:szCs w:val="21"/>
        </w:rPr>
        <w:t xml:space="preserve"> </w:t>
      </w:r>
      <w:r w:rsidRPr="001E1ED2">
        <w:rPr>
          <w:rFonts w:ascii="Abadi" w:hAnsi="Abadi" w:cs="Calibri"/>
          <w:color w:val="181818"/>
          <w:sz w:val="21"/>
          <w:szCs w:val="21"/>
        </w:rPr>
        <w:t>tractores,</w:t>
      </w:r>
      <w:r w:rsidRPr="001E1ED2">
        <w:rPr>
          <w:rFonts w:ascii="Abadi" w:hAnsi="Abadi" w:cs="Calibri"/>
          <w:color w:val="181818"/>
          <w:spacing w:val="64"/>
          <w:sz w:val="21"/>
          <w:szCs w:val="21"/>
        </w:rPr>
        <w:t xml:space="preserve"> </w:t>
      </w:r>
      <w:r w:rsidRPr="001E1ED2">
        <w:rPr>
          <w:rFonts w:ascii="Abadi" w:hAnsi="Abadi" w:cs="Calibri"/>
          <w:color w:val="181818"/>
          <w:sz w:val="21"/>
          <w:szCs w:val="21"/>
        </w:rPr>
        <w:t>semirremolques,</w:t>
      </w:r>
      <w:r w:rsidRPr="001E1ED2">
        <w:rPr>
          <w:rFonts w:ascii="Abadi" w:hAnsi="Abadi" w:cs="Calibri"/>
          <w:color w:val="181818"/>
          <w:spacing w:val="72"/>
          <w:sz w:val="21"/>
          <w:szCs w:val="21"/>
        </w:rPr>
        <w:t xml:space="preserve"> </w:t>
      </w:r>
      <w:r w:rsidRPr="001E1ED2">
        <w:rPr>
          <w:rFonts w:ascii="Abadi" w:hAnsi="Abadi" w:cs="Calibri"/>
          <w:color w:val="181818"/>
          <w:sz w:val="21"/>
          <w:szCs w:val="21"/>
        </w:rPr>
        <w:t>camiones</w:t>
      </w:r>
      <w:r w:rsidRPr="001E1ED2">
        <w:rPr>
          <w:rFonts w:ascii="Abadi" w:hAnsi="Abadi" w:cs="Calibri"/>
          <w:color w:val="181818"/>
          <w:spacing w:val="61"/>
          <w:sz w:val="21"/>
          <w:szCs w:val="21"/>
        </w:rPr>
        <w:t xml:space="preserve"> </w:t>
      </w:r>
      <w:r w:rsidRPr="001E1ED2">
        <w:rPr>
          <w:rFonts w:ascii="Abadi" w:hAnsi="Abadi" w:cs="Calibri"/>
          <w:color w:val="181818"/>
          <w:sz w:val="21"/>
          <w:szCs w:val="21"/>
        </w:rPr>
        <w:t>con</w:t>
      </w:r>
      <w:r w:rsidRPr="001E1ED2">
        <w:rPr>
          <w:rFonts w:ascii="Abadi" w:hAnsi="Abadi" w:cs="Calibri"/>
          <w:color w:val="181818"/>
          <w:spacing w:val="40"/>
          <w:sz w:val="21"/>
          <w:szCs w:val="21"/>
        </w:rPr>
        <w:t xml:space="preserve"> </w:t>
      </w:r>
      <w:r w:rsidRPr="001E1ED2">
        <w:rPr>
          <w:rFonts w:ascii="Abadi" w:hAnsi="Abadi" w:cs="Calibri"/>
          <w:color w:val="181818"/>
          <w:sz w:val="21"/>
          <w:szCs w:val="21"/>
        </w:rPr>
        <w:t>remolque, equipos</w:t>
      </w:r>
      <w:r w:rsidRPr="001E1ED2">
        <w:rPr>
          <w:rFonts w:ascii="Abadi" w:hAnsi="Abadi" w:cs="Calibri"/>
          <w:color w:val="181818"/>
          <w:spacing w:val="12"/>
          <w:sz w:val="21"/>
          <w:szCs w:val="21"/>
        </w:rPr>
        <w:t xml:space="preserve"> </w:t>
      </w:r>
      <w:r w:rsidRPr="001E1ED2">
        <w:rPr>
          <w:rFonts w:ascii="Abadi" w:hAnsi="Abadi" w:cs="Calibri"/>
          <w:color w:val="181818"/>
          <w:sz w:val="21"/>
          <w:szCs w:val="21"/>
        </w:rPr>
        <w:t>especiales,</w:t>
      </w:r>
      <w:r w:rsidRPr="001E1ED2">
        <w:rPr>
          <w:rFonts w:ascii="Abadi" w:hAnsi="Abadi" w:cs="Calibri"/>
          <w:color w:val="181818"/>
          <w:spacing w:val="34"/>
          <w:sz w:val="21"/>
          <w:szCs w:val="21"/>
        </w:rPr>
        <w:t xml:space="preserve"> </w:t>
      </w:r>
      <w:r w:rsidRPr="001E1ED2">
        <w:rPr>
          <w:rFonts w:ascii="Abadi" w:hAnsi="Abadi" w:cs="Calibri"/>
          <w:color w:val="181818"/>
          <w:sz w:val="21"/>
          <w:szCs w:val="21"/>
        </w:rPr>
        <w:t>grúas</w:t>
      </w:r>
      <w:r w:rsidRPr="001E1ED2">
        <w:rPr>
          <w:rFonts w:ascii="Abadi" w:hAnsi="Abadi" w:cs="Calibri"/>
          <w:color w:val="181818"/>
          <w:spacing w:val="22"/>
          <w:sz w:val="21"/>
          <w:szCs w:val="21"/>
        </w:rPr>
        <w:t xml:space="preserve"> </w:t>
      </w:r>
      <w:r w:rsidRPr="001E1ED2">
        <w:rPr>
          <w:rFonts w:ascii="Abadi" w:hAnsi="Abadi" w:cs="Calibri"/>
          <w:color w:val="181818"/>
          <w:sz w:val="21"/>
          <w:szCs w:val="21"/>
        </w:rPr>
        <w:t>y otras características</w:t>
      </w:r>
      <w:r w:rsidRPr="001E1ED2">
        <w:rPr>
          <w:rFonts w:ascii="Abadi" w:hAnsi="Abadi" w:cs="Calibri"/>
          <w:color w:val="181818"/>
          <w:spacing w:val="11"/>
          <w:sz w:val="21"/>
          <w:szCs w:val="21"/>
        </w:rPr>
        <w:t xml:space="preserve"> </w:t>
      </w:r>
      <w:r w:rsidRPr="001E1ED2">
        <w:rPr>
          <w:rFonts w:ascii="Abadi" w:hAnsi="Abadi" w:cs="Calibri"/>
          <w:color w:val="181818"/>
          <w:sz w:val="21"/>
          <w:szCs w:val="21"/>
        </w:rPr>
        <w:t>similares.</w:t>
      </w:r>
    </w:p>
    <w:p w14:paraId="0E45219B" w14:textId="77777777" w:rsidR="005C4023" w:rsidRPr="001E1ED2" w:rsidRDefault="005C4023" w:rsidP="001E4CCF">
      <w:pPr>
        <w:kinsoku w:val="0"/>
        <w:overflowPunct w:val="0"/>
        <w:ind w:left="851" w:right="124" w:hanging="430"/>
        <w:jc w:val="both"/>
        <w:rPr>
          <w:rFonts w:ascii="Abadi" w:hAnsi="Abadi" w:cs="Calibri"/>
          <w:color w:val="171717"/>
          <w:w w:val="105"/>
          <w:sz w:val="21"/>
          <w:szCs w:val="21"/>
        </w:rPr>
      </w:pPr>
      <w:r w:rsidRPr="001E1ED2">
        <w:rPr>
          <w:rFonts w:ascii="Abadi" w:hAnsi="Abadi" w:cs="Calibri"/>
          <w:color w:val="171717"/>
          <w:w w:val="105"/>
          <w:sz w:val="21"/>
          <w:szCs w:val="21"/>
        </w:rPr>
        <w:t>d}</w:t>
      </w:r>
      <w:r w:rsidRPr="001E1ED2">
        <w:rPr>
          <w:rFonts w:ascii="Abadi" w:hAnsi="Abadi" w:cs="Calibri"/>
          <w:color w:val="171717"/>
          <w:spacing w:val="73"/>
          <w:w w:val="105"/>
          <w:sz w:val="21"/>
          <w:szCs w:val="21"/>
        </w:rPr>
        <w:t xml:space="preserve"> </w:t>
      </w:r>
      <w:r w:rsidRPr="001E1ED2">
        <w:rPr>
          <w:rFonts w:ascii="Abadi" w:hAnsi="Abadi" w:cs="Calibri"/>
          <w:color w:val="171717"/>
          <w:w w:val="105"/>
          <w:sz w:val="21"/>
          <w:szCs w:val="21"/>
        </w:rPr>
        <w:t>Las</w:t>
      </w:r>
      <w:r w:rsidRPr="001E1ED2">
        <w:rPr>
          <w:rFonts w:ascii="Abadi" w:hAnsi="Abadi" w:cs="Calibri"/>
          <w:color w:val="171717"/>
          <w:spacing w:val="-16"/>
          <w:w w:val="105"/>
          <w:sz w:val="21"/>
          <w:szCs w:val="21"/>
        </w:rPr>
        <w:t xml:space="preserve"> </w:t>
      </w:r>
      <w:r w:rsidRPr="001E1ED2">
        <w:rPr>
          <w:rFonts w:ascii="Abadi" w:hAnsi="Abadi" w:cs="Calibri"/>
          <w:color w:val="171717"/>
          <w:w w:val="105"/>
          <w:sz w:val="21"/>
          <w:szCs w:val="21"/>
        </w:rPr>
        <w:t>que</w:t>
      </w:r>
      <w:r w:rsidRPr="001E1ED2">
        <w:rPr>
          <w:rFonts w:ascii="Abadi" w:hAnsi="Abadi" w:cs="Calibri"/>
          <w:color w:val="171717"/>
          <w:spacing w:val="-13"/>
          <w:w w:val="105"/>
          <w:sz w:val="21"/>
          <w:szCs w:val="21"/>
        </w:rPr>
        <w:t xml:space="preserve"> </w:t>
      </w:r>
      <w:r w:rsidRPr="001E1ED2">
        <w:rPr>
          <w:rFonts w:ascii="Abadi" w:hAnsi="Abadi" w:cs="Calibri"/>
          <w:color w:val="171717"/>
          <w:w w:val="105"/>
          <w:sz w:val="21"/>
          <w:szCs w:val="21"/>
        </w:rPr>
        <w:t>autoricen</w:t>
      </w:r>
      <w:r w:rsidRPr="001E1ED2">
        <w:rPr>
          <w:rFonts w:ascii="Abadi" w:hAnsi="Abadi" w:cs="Calibri"/>
          <w:color w:val="171717"/>
          <w:spacing w:val="-16"/>
          <w:w w:val="105"/>
          <w:sz w:val="21"/>
          <w:szCs w:val="21"/>
        </w:rPr>
        <w:t xml:space="preserve"> </w:t>
      </w:r>
      <w:r w:rsidRPr="001E1ED2">
        <w:rPr>
          <w:rFonts w:ascii="Abadi" w:hAnsi="Abadi" w:cs="Calibri"/>
          <w:color w:val="171717"/>
          <w:w w:val="105"/>
          <w:sz w:val="21"/>
          <w:szCs w:val="21"/>
        </w:rPr>
        <w:t>a</w:t>
      </w:r>
      <w:r w:rsidRPr="001E1ED2">
        <w:rPr>
          <w:rFonts w:ascii="Abadi" w:hAnsi="Abadi" w:cs="Calibri"/>
          <w:color w:val="171717"/>
          <w:spacing w:val="-16"/>
          <w:w w:val="105"/>
          <w:sz w:val="21"/>
          <w:szCs w:val="21"/>
        </w:rPr>
        <w:t xml:space="preserve"> </w:t>
      </w:r>
      <w:r w:rsidRPr="001E1ED2">
        <w:rPr>
          <w:rFonts w:ascii="Abadi" w:hAnsi="Abadi" w:cs="Calibri"/>
          <w:color w:val="171717"/>
          <w:w w:val="105"/>
          <w:sz w:val="21"/>
          <w:szCs w:val="21"/>
        </w:rPr>
        <w:t>su</w:t>
      </w:r>
      <w:r w:rsidRPr="001E1ED2">
        <w:rPr>
          <w:rFonts w:ascii="Abadi" w:hAnsi="Abadi" w:cs="Calibri"/>
          <w:color w:val="171717"/>
          <w:spacing w:val="-16"/>
          <w:w w:val="105"/>
          <w:sz w:val="21"/>
          <w:szCs w:val="21"/>
        </w:rPr>
        <w:t xml:space="preserve"> </w:t>
      </w:r>
      <w:r w:rsidRPr="001E1ED2">
        <w:rPr>
          <w:rFonts w:ascii="Abadi" w:hAnsi="Abadi" w:cs="Calibri"/>
          <w:color w:val="171717"/>
          <w:w w:val="105"/>
          <w:sz w:val="21"/>
          <w:szCs w:val="21"/>
        </w:rPr>
        <w:t>titular</w:t>
      </w:r>
      <w:r w:rsidRPr="001E1ED2">
        <w:rPr>
          <w:rFonts w:ascii="Abadi" w:hAnsi="Abadi" w:cs="Calibri"/>
          <w:color w:val="171717"/>
          <w:spacing w:val="-16"/>
          <w:w w:val="105"/>
          <w:sz w:val="21"/>
          <w:szCs w:val="21"/>
        </w:rPr>
        <w:t xml:space="preserve"> </w:t>
      </w:r>
      <w:r w:rsidRPr="001E1ED2">
        <w:rPr>
          <w:rFonts w:ascii="Abadi" w:hAnsi="Abadi" w:cs="Calibri"/>
          <w:color w:val="171717"/>
          <w:w w:val="105"/>
          <w:sz w:val="21"/>
          <w:szCs w:val="21"/>
        </w:rPr>
        <w:t>a</w:t>
      </w:r>
      <w:r w:rsidRPr="001E1ED2">
        <w:rPr>
          <w:rFonts w:ascii="Abadi" w:hAnsi="Abadi" w:cs="Calibri"/>
          <w:color w:val="171717"/>
          <w:spacing w:val="-16"/>
          <w:w w:val="105"/>
          <w:sz w:val="21"/>
          <w:szCs w:val="21"/>
        </w:rPr>
        <w:t xml:space="preserve"> </w:t>
      </w:r>
      <w:r w:rsidRPr="001E1ED2">
        <w:rPr>
          <w:rFonts w:ascii="Abadi" w:hAnsi="Abadi" w:cs="Calibri"/>
          <w:color w:val="171717"/>
          <w:w w:val="105"/>
          <w:sz w:val="21"/>
          <w:szCs w:val="21"/>
        </w:rPr>
        <w:t>conducir</w:t>
      </w:r>
      <w:r w:rsidRPr="001E1ED2">
        <w:rPr>
          <w:rFonts w:ascii="Abadi" w:hAnsi="Abadi" w:cs="Calibri"/>
          <w:color w:val="171717"/>
          <w:spacing w:val="-16"/>
          <w:w w:val="105"/>
          <w:sz w:val="21"/>
          <w:szCs w:val="21"/>
        </w:rPr>
        <w:t xml:space="preserve"> </w:t>
      </w:r>
      <w:r w:rsidRPr="001E1ED2">
        <w:rPr>
          <w:rFonts w:ascii="Abadi" w:hAnsi="Abadi" w:cs="Calibri"/>
          <w:color w:val="171717"/>
          <w:w w:val="105"/>
          <w:sz w:val="21"/>
          <w:szCs w:val="21"/>
        </w:rPr>
        <w:t>motocicletas,</w:t>
      </w:r>
      <w:r w:rsidRPr="001E1ED2">
        <w:rPr>
          <w:rFonts w:ascii="Abadi" w:hAnsi="Abadi" w:cs="Calibri"/>
          <w:color w:val="171717"/>
          <w:spacing w:val="-6"/>
          <w:w w:val="105"/>
          <w:sz w:val="21"/>
          <w:szCs w:val="21"/>
        </w:rPr>
        <w:t xml:space="preserve"> </w:t>
      </w:r>
      <w:r w:rsidRPr="001E1ED2">
        <w:rPr>
          <w:rFonts w:ascii="Abadi" w:hAnsi="Abadi" w:cs="Calibri"/>
          <w:color w:val="171717"/>
          <w:w w:val="105"/>
          <w:sz w:val="21"/>
          <w:szCs w:val="21"/>
        </w:rPr>
        <w:t>motonetas</w:t>
      </w:r>
      <w:r w:rsidRPr="001E1ED2">
        <w:rPr>
          <w:rFonts w:ascii="Abadi" w:hAnsi="Abadi" w:cs="Calibri"/>
          <w:color w:val="171717"/>
          <w:spacing w:val="-16"/>
          <w:w w:val="105"/>
          <w:sz w:val="21"/>
          <w:szCs w:val="21"/>
        </w:rPr>
        <w:t xml:space="preserve"> </w:t>
      </w:r>
      <w:r w:rsidRPr="001E1ED2">
        <w:rPr>
          <w:rFonts w:ascii="Abadi" w:hAnsi="Abadi" w:cs="Calibri"/>
          <w:color w:val="171717"/>
          <w:w w:val="105"/>
          <w:sz w:val="21"/>
          <w:szCs w:val="21"/>
        </w:rPr>
        <w:t>y</w:t>
      </w:r>
      <w:r w:rsidRPr="001E1ED2">
        <w:rPr>
          <w:rFonts w:ascii="Abadi" w:hAnsi="Abadi" w:cs="Calibri"/>
          <w:color w:val="171717"/>
          <w:spacing w:val="-16"/>
          <w:w w:val="105"/>
          <w:sz w:val="21"/>
          <w:szCs w:val="21"/>
        </w:rPr>
        <w:t xml:space="preserve"> </w:t>
      </w:r>
      <w:r w:rsidRPr="001E1ED2">
        <w:rPr>
          <w:rFonts w:ascii="Abadi" w:hAnsi="Abadi" w:cs="Calibri"/>
          <w:color w:val="171717"/>
          <w:w w:val="105"/>
          <w:sz w:val="21"/>
          <w:szCs w:val="21"/>
        </w:rPr>
        <w:t>otros</w:t>
      </w:r>
      <w:r w:rsidRPr="001E1ED2">
        <w:rPr>
          <w:rFonts w:ascii="Abadi" w:hAnsi="Abadi" w:cs="Calibri"/>
          <w:color w:val="171717"/>
          <w:spacing w:val="-16"/>
          <w:w w:val="105"/>
          <w:sz w:val="21"/>
          <w:szCs w:val="21"/>
        </w:rPr>
        <w:t xml:space="preserve"> </w:t>
      </w:r>
      <w:r w:rsidRPr="001E1ED2">
        <w:rPr>
          <w:rFonts w:ascii="Abadi" w:hAnsi="Abadi" w:cs="Calibri"/>
          <w:color w:val="171717"/>
          <w:w w:val="105"/>
          <w:sz w:val="21"/>
          <w:szCs w:val="21"/>
        </w:rPr>
        <w:t>vehículos</w:t>
      </w:r>
      <w:r w:rsidRPr="001E1ED2">
        <w:rPr>
          <w:rFonts w:ascii="Abadi" w:hAnsi="Abadi" w:cs="Calibri"/>
          <w:color w:val="171717"/>
          <w:spacing w:val="-16"/>
          <w:w w:val="105"/>
          <w:sz w:val="21"/>
          <w:szCs w:val="21"/>
        </w:rPr>
        <w:t xml:space="preserve"> </w:t>
      </w:r>
      <w:r w:rsidRPr="001E1ED2">
        <w:rPr>
          <w:rFonts w:ascii="Abadi" w:hAnsi="Abadi" w:cs="Calibri"/>
          <w:color w:val="171717"/>
          <w:w w:val="105"/>
          <w:sz w:val="21"/>
          <w:szCs w:val="21"/>
        </w:rPr>
        <w:t>similares.</w:t>
      </w:r>
    </w:p>
    <w:p w14:paraId="0D26DFD9" w14:textId="77777777" w:rsidR="005C4023" w:rsidRPr="001E1ED2" w:rsidRDefault="005C4023" w:rsidP="001E4CCF">
      <w:pPr>
        <w:kinsoku w:val="0"/>
        <w:overflowPunct w:val="0"/>
        <w:spacing w:before="277"/>
        <w:ind w:left="851" w:right="122" w:hanging="568"/>
        <w:jc w:val="both"/>
        <w:rPr>
          <w:rFonts w:ascii="Abadi" w:hAnsi="Abadi" w:cs="Calibri"/>
          <w:color w:val="18181A"/>
          <w:sz w:val="21"/>
          <w:szCs w:val="21"/>
        </w:rPr>
      </w:pPr>
      <w:r w:rsidRPr="004A2154">
        <w:rPr>
          <w:rFonts w:ascii="Abadi" w:hAnsi="Abadi" w:cs="Calibri"/>
          <w:b/>
          <w:bCs/>
          <w:color w:val="18181A"/>
          <w:w w:val="90"/>
          <w:position w:val="1"/>
          <w:sz w:val="21"/>
          <w:szCs w:val="21"/>
        </w:rPr>
        <w:t>III.</w:t>
      </w:r>
      <w:r w:rsidRPr="001E1ED2">
        <w:rPr>
          <w:rFonts w:ascii="Abadi" w:hAnsi="Abadi" w:cs="Calibri"/>
          <w:color w:val="18181A"/>
          <w:spacing w:val="66"/>
          <w:position w:val="1"/>
          <w:sz w:val="21"/>
          <w:szCs w:val="21"/>
        </w:rPr>
        <w:t xml:space="preserve">   </w:t>
      </w:r>
      <w:r w:rsidRPr="001E1ED2">
        <w:rPr>
          <w:rFonts w:ascii="Abadi" w:hAnsi="Abadi" w:cs="Calibri"/>
          <w:color w:val="18181A"/>
          <w:sz w:val="21"/>
          <w:szCs w:val="21"/>
        </w:rPr>
        <w:t>Los</w:t>
      </w:r>
      <w:r w:rsidRPr="001E1ED2">
        <w:rPr>
          <w:rFonts w:ascii="Abadi" w:hAnsi="Abadi" w:cs="Calibri"/>
          <w:color w:val="18181A"/>
          <w:spacing w:val="40"/>
          <w:sz w:val="21"/>
          <w:szCs w:val="21"/>
        </w:rPr>
        <w:t xml:space="preserve"> </w:t>
      </w:r>
      <w:r w:rsidRPr="001E1ED2">
        <w:rPr>
          <w:rFonts w:ascii="Abadi" w:hAnsi="Abadi" w:cs="Calibri"/>
          <w:color w:val="18181A"/>
          <w:sz w:val="21"/>
          <w:szCs w:val="21"/>
        </w:rPr>
        <w:t>permisos</w:t>
      </w:r>
      <w:r w:rsidRPr="001E1ED2">
        <w:rPr>
          <w:rFonts w:ascii="Abadi" w:hAnsi="Abadi" w:cs="Calibri"/>
          <w:color w:val="18181A"/>
          <w:spacing w:val="37"/>
          <w:sz w:val="21"/>
          <w:szCs w:val="21"/>
        </w:rPr>
        <w:t xml:space="preserve"> </w:t>
      </w:r>
      <w:r w:rsidRPr="001E1ED2">
        <w:rPr>
          <w:rFonts w:ascii="Abadi" w:hAnsi="Abadi" w:cs="Calibri"/>
          <w:color w:val="18181A"/>
          <w:sz w:val="21"/>
          <w:szCs w:val="21"/>
        </w:rPr>
        <w:t>de</w:t>
      </w:r>
      <w:r w:rsidRPr="001E1ED2">
        <w:rPr>
          <w:rFonts w:ascii="Abadi" w:hAnsi="Abadi" w:cs="Calibri"/>
          <w:color w:val="18181A"/>
          <w:spacing w:val="40"/>
          <w:sz w:val="21"/>
          <w:szCs w:val="21"/>
        </w:rPr>
        <w:t xml:space="preserve"> </w:t>
      </w:r>
      <w:r w:rsidRPr="001E1ED2">
        <w:rPr>
          <w:rFonts w:ascii="Abadi" w:hAnsi="Abadi" w:cs="Calibri"/>
          <w:color w:val="18181A"/>
          <w:sz w:val="21"/>
          <w:szCs w:val="21"/>
        </w:rPr>
        <w:t>conducir</w:t>
      </w:r>
      <w:r w:rsidRPr="001E1ED2">
        <w:rPr>
          <w:rFonts w:ascii="Abadi" w:hAnsi="Abadi" w:cs="Calibri"/>
          <w:color w:val="18181A"/>
          <w:spacing w:val="34"/>
          <w:sz w:val="21"/>
          <w:szCs w:val="21"/>
        </w:rPr>
        <w:t xml:space="preserve"> </w:t>
      </w:r>
      <w:r w:rsidRPr="001E1ED2">
        <w:rPr>
          <w:rFonts w:ascii="Abadi" w:hAnsi="Abadi" w:cs="Calibri"/>
          <w:color w:val="18181A"/>
          <w:sz w:val="21"/>
          <w:szCs w:val="21"/>
        </w:rPr>
        <w:t>se</w:t>
      </w:r>
      <w:r w:rsidRPr="001E1ED2">
        <w:rPr>
          <w:rFonts w:ascii="Abadi" w:hAnsi="Abadi" w:cs="Calibri"/>
          <w:color w:val="18181A"/>
          <w:spacing w:val="31"/>
          <w:sz w:val="21"/>
          <w:szCs w:val="21"/>
        </w:rPr>
        <w:t xml:space="preserve"> </w:t>
      </w:r>
      <w:r w:rsidRPr="001E1ED2">
        <w:rPr>
          <w:rFonts w:ascii="Abadi" w:hAnsi="Abadi" w:cs="Calibri"/>
          <w:color w:val="18181A"/>
          <w:sz w:val="21"/>
          <w:szCs w:val="21"/>
        </w:rPr>
        <w:t>podrán</w:t>
      </w:r>
      <w:r w:rsidRPr="001E1ED2">
        <w:rPr>
          <w:rFonts w:ascii="Abadi" w:hAnsi="Abadi" w:cs="Calibri"/>
          <w:color w:val="18181A"/>
          <w:spacing w:val="31"/>
          <w:sz w:val="21"/>
          <w:szCs w:val="21"/>
        </w:rPr>
        <w:t xml:space="preserve"> </w:t>
      </w:r>
      <w:r w:rsidRPr="001E1ED2">
        <w:rPr>
          <w:rFonts w:ascii="Abadi" w:hAnsi="Abadi" w:cs="Calibri"/>
          <w:color w:val="18181A"/>
          <w:sz w:val="21"/>
          <w:szCs w:val="21"/>
        </w:rPr>
        <w:t>expedir</w:t>
      </w:r>
      <w:r w:rsidRPr="001E1ED2">
        <w:rPr>
          <w:rFonts w:ascii="Abadi" w:hAnsi="Abadi" w:cs="Calibri"/>
          <w:color w:val="18181A"/>
          <w:spacing w:val="39"/>
          <w:sz w:val="21"/>
          <w:szCs w:val="21"/>
        </w:rPr>
        <w:t xml:space="preserve"> </w:t>
      </w:r>
      <w:r w:rsidRPr="001E1ED2">
        <w:rPr>
          <w:rFonts w:ascii="Abadi" w:hAnsi="Abadi" w:cs="Calibri"/>
          <w:color w:val="18181A"/>
          <w:sz w:val="21"/>
          <w:szCs w:val="21"/>
        </w:rPr>
        <w:t>a</w:t>
      </w:r>
      <w:r w:rsidRPr="001E1ED2">
        <w:rPr>
          <w:rFonts w:ascii="Abadi" w:hAnsi="Abadi" w:cs="Calibri"/>
          <w:color w:val="18181A"/>
          <w:spacing w:val="40"/>
          <w:sz w:val="21"/>
          <w:szCs w:val="21"/>
        </w:rPr>
        <w:t xml:space="preserve"> </w:t>
      </w:r>
      <w:r w:rsidRPr="001E1ED2">
        <w:rPr>
          <w:rFonts w:ascii="Abadi" w:hAnsi="Abadi" w:cs="Calibri"/>
          <w:color w:val="18181A"/>
          <w:sz w:val="21"/>
          <w:szCs w:val="21"/>
        </w:rPr>
        <w:t>las</w:t>
      </w:r>
      <w:r w:rsidRPr="001E1ED2">
        <w:rPr>
          <w:rFonts w:ascii="Abadi" w:hAnsi="Abadi" w:cs="Calibri"/>
          <w:color w:val="18181A"/>
          <w:spacing w:val="22"/>
          <w:sz w:val="21"/>
          <w:szCs w:val="21"/>
        </w:rPr>
        <w:t xml:space="preserve"> </w:t>
      </w:r>
      <w:r w:rsidRPr="001E1ED2">
        <w:rPr>
          <w:rFonts w:ascii="Abadi" w:hAnsi="Abadi" w:cs="Calibri"/>
          <w:color w:val="18181A"/>
          <w:sz w:val="21"/>
          <w:szCs w:val="21"/>
        </w:rPr>
        <w:t>personas</w:t>
      </w:r>
      <w:r w:rsidRPr="001E1ED2">
        <w:rPr>
          <w:rFonts w:ascii="Abadi" w:hAnsi="Abadi" w:cs="Calibri"/>
          <w:color w:val="18181A"/>
          <w:spacing w:val="17"/>
          <w:sz w:val="21"/>
          <w:szCs w:val="21"/>
        </w:rPr>
        <w:t xml:space="preserve"> </w:t>
      </w:r>
      <w:r w:rsidRPr="001E1ED2">
        <w:rPr>
          <w:rFonts w:ascii="Abadi" w:hAnsi="Abadi" w:cs="Calibri"/>
          <w:color w:val="18181A"/>
          <w:sz w:val="21"/>
          <w:szCs w:val="21"/>
        </w:rPr>
        <w:t>mayores</w:t>
      </w:r>
      <w:r w:rsidRPr="001E1ED2">
        <w:rPr>
          <w:rFonts w:ascii="Abadi" w:hAnsi="Abadi" w:cs="Calibri"/>
          <w:color w:val="18181A"/>
          <w:spacing w:val="10"/>
          <w:sz w:val="21"/>
          <w:szCs w:val="21"/>
        </w:rPr>
        <w:t xml:space="preserve"> </w:t>
      </w:r>
      <w:r w:rsidRPr="001E1ED2">
        <w:rPr>
          <w:rFonts w:ascii="Abadi" w:hAnsi="Abadi" w:cs="Calibri"/>
          <w:color w:val="18181A"/>
          <w:sz w:val="21"/>
          <w:szCs w:val="21"/>
        </w:rPr>
        <w:t>de</w:t>
      </w:r>
      <w:r w:rsidRPr="001E1ED2">
        <w:rPr>
          <w:rFonts w:ascii="Abadi" w:hAnsi="Abadi" w:cs="Calibri"/>
          <w:color w:val="18181A"/>
          <w:spacing w:val="70"/>
          <w:w w:val="150"/>
          <w:sz w:val="21"/>
          <w:szCs w:val="21"/>
        </w:rPr>
        <w:t xml:space="preserve"> </w:t>
      </w:r>
      <w:r w:rsidRPr="001E1ED2">
        <w:rPr>
          <w:rFonts w:ascii="Abadi" w:hAnsi="Abadi" w:cs="Calibri"/>
          <w:color w:val="18181A"/>
          <w:sz w:val="21"/>
          <w:szCs w:val="21"/>
        </w:rPr>
        <w:t>quince</w:t>
      </w:r>
      <w:r w:rsidRPr="001E1ED2">
        <w:rPr>
          <w:rFonts w:ascii="Abadi" w:hAnsi="Abadi" w:cs="Calibri"/>
          <w:color w:val="18181A"/>
          <w:spacing w:val="72"/>
          <w:w w:val="150"/>
          <w:sz w:val="21"/>
          <w:szCs w:val="21"/>
        </w:rPr>
        <w:t xml:space="preserve"> </w:t>
      </w:r>
      <w:r w:rsidRPr="001E1ED2">
        <w:rPr>
          <w:rFonts w:ascii="Abadi" w:hAnsi="Abadi" w:cs="Calibri"/>
          <w:color w:val="18181A"/>
          <w:sz w:val="21"/>
          <w:szCs w:val="21"/>
        </w:rPr>
        <w:t>años</w:t>
      </w:r>
      <w:r w:rsidRPr="001E1ED2">
        <w:rPr>
          <w:rFonts w:ascii="Abadi" w:hAnsi="Abadi" w:cs="Calibri"/>
          <w:color w:val="18181A"/>
          <w:spacing w:val="80"/>
          <w:w w:val="150"/>
          <w:sz w:val="21"/>
          <w:szCs w:val="21"/>
        </w:rPr>
        <w:t xml:space="preserve"> </w:t>
      </w:r>
      <w:r w:rsidRPr="001E1ED2">
        <w:rPr>
          <w:rFonts w:ascii="Abadi" w:hAnsi="Abadi" w:cs="Calibri"/>
          <w:color w:val="18181A"/>
          <w:sz w:val="21"/>
          <w:szCs w:val="21"/>
        </w:rPr>
        <w:t>y</w:t>
      </w:r>
      <w:r w:rsidRPr="001E1ED2">
        <w:rPr>
          <w:rFonts w:ascii="Abadi" w:hAnsi="Abadi" w:cs="Calibri"/>
          <w:color w:val="18181A"/>
          <w:spacing w:val="75"/>
          <w:w w:val="150"/>
          <w:sz w:val="21"/>
          <w:szCs w:val="21"/>
        </w:rPr>
        <w:t xml:space="preserve"> </w:t>
      </w:r>
      <w:r w:rsidRPr="001E1ED2">
        <w:rPr>
          <w:rFonts w:ascii="Abadi" w:hAnsi="Abadi" w:cs="Calibri"/>
          <w:color w:val="18181A"/>
          <w:sz w:val="21"/>
          <w:szCs w:val="21"/>
        </w:rPr>
        <w:t>menores</w:t>
      </w:r>
      <w:r w:rsidRPr="001E1ED2">
        <w:rPr>
          <w:rFonts w:ascii="Abadi" w:hAnsi="Abadi" w:cs="Calibri"/>
          <w:color w:val="18181A"/>
          <w:spacing w:val="70"/>
          <w:w w:val="150"/>
          <w:sz w:val="21"/>
          <w:szCs w:val="21"/>
        </w:rPr>
        <w:t xml:space="preserve"> </w:t>
      </w:r>
      <w:r w:rsidRPr="001E1ED2">
        <w:rPr>
          <w:rFonts w:ascii="Abadi" w:hAnsi="Abadi" w:cs="Calibri"/>
          <w:color w:val="18181A"/>
          <w:sz w:val="21"/>
          <w:szCs w:val="21"/>
        </w:rPr>
        <w:t>de</w:t>
      </w:r>
      <w:r w:rsidRPr="001E1ED2">
        <w:rPr>
          <w:rFonts w:ascii="Abadi" w:hAnsi="Abadi" w:cs="Calibri"/>
          <w:color w:val="18181A"/>
          <w:spacing w:val="69"/>
          <w:w w:val="150"/>
          <w:sz w:val="21"/>
          <w:szCs w:val="21"/>
        </w:rPr>
        <w:t xml:space="preserve"> </w:t>
      </w:r>
      <w:r w:rsidRPr="001E1ED2">
        <w:rPr>
          <w:rFonts w:ascii="Abadi" w:hAnsi="Abadi" w:cs="Calibri"/>
          <w:color w:val="18181A"/>
          <w:sz w:val="21"/>
          <w:szCs w:val="21"/>
        </w:rPr>
        <w:t>dieciocho,</w:t>
      </w:r>
      <w:r w:rsidRPr="001E1ED2">
        <w:rPr>
          <w:rFonts w:ascii="Abadi" w:hAnsi="Abadi" w:cs="Calibri"/>
          <w:color w:val="18181A"/>
          <w:spacing w:val="80"/>
          <w:w w:val="150"/>
          <w:sz w:val="21"/>
          <w:szCs w:val="21"/>
        </w:rPr>
        <w:t xml:space="preserve"> </w:t>
      </w:r>
      <w:r w:rsidRPr="001E1ED2">
        <w:rPr>
          <w:rFonts w:ascii="Abadi" w:hAnsi="Abadi" w:cs="Calibri"/>
          <w:color w:val="18181A"/>
          <w:sz w:val="21"/>
          <w:szCs w:val="21"/>
        </w:rPr>
        <w:t>con</w:t>
      </w:r>
      <w:r w:rsidRPr="001E1ED2">
        <w:rPr>
          <w:rFonts w:ascii="Abadi" w:hAnsi="Abadi" w:cs="Calibri"/>
          <w:color w:val="18181A"/>
          <w:spacing w:val="69"/>
          <w:w w:val="150"/>
          <w:sz w:val="21"/>
          <w:szCs w:val="21"/>
        </w:rPr>
        <w:t xml:space="preserve"> </w:t>
      </w:r>
      <w:r w:rsidRPr="001E1ED2">
        <w:rPr>
          <w:rFonts w:ascii="Abadi" w:hAnsi="Abadi" w:cs="Calibri"/>
          <w:color w:val="18181A"/>
          <w:sz w:val="21"/>
          <w:szCs w:val="21"/>
        </w:rPr>
        <w:t>las</w:t>
      </w:r>
      <w:r w:rsidRPr="001E1ED2">
        <w:rPr>
          <w:rFonts w:ascii="Abadi" w:hAnsi="Abadi" w:cs="Calibri"/>
          <w:color w:val="18181A"/>
          <w:spacing w:val="67"/>
          <w:w w:val="150"/>
          <w:sz w:val="21"/>
          <w:szCs w:val="21"/>
        </w:rPr>
        <w:t xml:space="preserve"> </w:t>
      </w:r>
      <w:r w:rsidRPr="001E1ED2">
        <w:rPr>
          <w:rFonts w:ascii="Abadi" w:hAnsi="Abadi" w:cs="Calibri"/>
          <w:color w:val="18181A"/>
          <w:sz w:val="21"/>
          <w:szCs w:val="21"/>
        </w:rPr>
        <w:t>modalidades,</w:t>
      </w:r>
      <w:r w:rsidRPr="001E1ED2">
        <w:rPr>
          <w:rFonts w:ascii="Abadi" w:hAnsi="Abadi" w:cs="Calibri"/>
          <w:color w:val="18181A"/>
          <w:spacing w:val="10"/>
          <w:sz w:val="21"/>
          <w:szCs w:val="21"/>
        </w:rPr>
        <w:t xml:space="preserve"> </w:t>
      </w:r>
      <w:r w:rsidRPr="001E1ED2">
        <w:rPr>
          <w:rFonts w:ascii="Abadi" w:hAnsi="Abadi" w:cs="Calibri"/>
          <w:color w:val="18181A"/>
          <w:sz w:val="21"/>
          <w:szCs w:val="21"/>
        </w:rPr>
        <w:t>requisitos</w:t>
      </w:r>
      <w:r w:rsidRPr="001E1ED2">
        <w:rPr>
          <w:rFonts w:ascii="Abadi" w:hAnsi="Abadi" w:cs="Calibri"/>
          <w:color w:val="18181A"/>
          <w:spacing w:val="12"/>
          <w:sz w:val="21"/>
          <w:szCs w:val="21"/>
        </w:rPr>
        <w:t xml:space="preserve"> </w:t>
      </w:r>
      <w:r w:rsidRPr="001E1ED2">
        <w:rPr>
          <w:rFonts w:ascii="Abadi" w:hAnsi="Abadi" w:cs="Calibri"/>
          <w:color w:val="18181A"/>
          <w:sz w:val="21"/>
          <w:szCs w:val="21"/>
        </w:rPr>
        <w:t>y</w:t>
      </w:r>
      <w:r w:rsidRPr="001E1ED2">
        <w:rPr>
          <w:rFonts w:ascii="Abadi" w:hAnsi="Abadi" w:cs="Calibri"/>
          <w:color w:val="18181A"/>
          <w:spacing w:val="15"/>
          <w:sz w:val="21"/>
          <w:szCs w:val="21"/>
        </w:rPr>
        <w:t xml:space="preserve"> </w:t>
      </w:r>
      <w:r w:rsidRPr="001E1ED2">
        <w:rPr>
          <w:rFonts w:ascii="Abadi" w:hAnsi="Abadi" w:cs="Calibri"/>
          <w:color w:val="18181A"/>
          <w:sz w:val="21"/>
          <w:szCs w:val="21"/>
        </w:rPr>
        <w:t>condiciones</w:t>
      </w:r>
      <w:r w:rsidRPr="001E1ED2">
        <w:rPr>
          <w:rFonts w:ascii="Abadi" w:hAnsi="Abadi" w:cs="Calibri"/>
          <w:color w:val="18181A"/>
          <w:spacing w:val="17"/>
          <w:sz w:val="21"/>
          <w:szCs w:val="21"/>
        </w:rPr>
        <w:t xml:space="preserve"> </w:t>
      </w:r>
      <w:r w:rsidRPr="001E1ED2">
        <w:rPr>
          <w:rFonts w:ascii="Abadi" w:hAnsi="Abadi" w:cs="Calibri"/>
          <w:color w:val="18181A"/>
          <w:sz w:val="21"/>
          <w:szCs w:val="21"/>
        </w:rPr>
        <w:t>que</w:t>
      </w:r>
      <w:r w:rsidRPr="001E1ED2">
        <w:rPr>
          <w:rFonts w:ascii="Abadi" w:hAnsi="Abadi" w:cs="Calibri"/>
          <w:color w:val="18181A"/>
          <w:spacing w:val="31"/>
          <w:sz w:val="21"/>
          <w:szCs w:val="21"/>
        </w:rPr>
        <w:t xml:space="preserve"> </w:t>
      </w:r>
      <w:r w:rsidRPr="001E1ED2">
        <w:rPr>
          <w:rFonts w:ascii="Abadi" w:hAnsi="Abadi" w:cs="Calibri"/>
          <w:color w:val="18181A"/>
          <w:sz w:val="21"/>
          <w:szCs w:val="21"/>
        </w:rPr>
        <w:t>señale</w:t>
      </w:r>
      <w:r w:rsidRPr="001E1ED2">
        <w:rPr>
          <w:rFonts w:ascii="Abadi" w:hAnsi="Abadi" w:cs="Calibri"/>
          <w:color w:val="18181A"/>
          <w:spacing w:val="22"/>
          <w:sz w:val="21"/>
          <w:szCs w:val="21"/>
        </w:rPr>
        <w:t xml:space="preserve"> </w:t>
      </w:r>
      <w:r w:rsidRPr="001E1ED2">
        <w:rPr>
          <w:rFonts w:ascii="Abadi" w:hAnsi="Abadi" w:cs="Calibri"/>
          <w:color w:val="18181A"/>
          <w:sz w:val="21"/>
          <w:szCs w:val="21"/>
        </w:rPr>
        <w:t>la</w:t>
      </w:r>
      <w:r w:rsidRPr="001E1ED2">
        <w:rPr>
          <w:rFonts w:ascii="Abadi" w:hAnsi="Abadi" w:cs="Calibri"/>
          <w:color w:val="18181A"/>
          <w:spacing w:val="17"/>
          <w:sz w:val="21"/>
          <w:szCs w:val="21"/>
        </w:rPr>
        <w:t xml:space="preserve"> </w:t>
      </w:r>
      <w:r w:rsidRPr="001E1ED2">
        <w:rPr>
          <w:rFonts w:ascii="Abadi" w:hAnsi="Abadi" w:cs="Calibri"/>
          <w:color w:val="18181A"/>
          <w:sz w:val="21"/>
          <w:szCs w:val="21"/>
        </w:rPr>
        <w:t>Secretaría;</w:t>
      </w:r>
      <w:r w:rsidRPr="001E1ED2">
        <w:rPr>
          <w:rFonts w:ascii="Abadi" w:hAnsi="Abadi" w:cs="Calibri"/>
          <w:color w:val="18181A"/>
          <w:spacing w:val="35"/>
          <w:sz w:val="21"/>
          <w:szCs w:val="21"/>
        </w:rPr>
        <w:t xml:space="preserve"> </w:t>
      </w:r>
      <w:r w:rsidRPr="001E1ED2">
        <w:rPr>
          <w:rFonts w:ascii="Abadi" w:hAnsi="Abadi" w:cs="Calibri"/>
          <w:color w:val="18181A"/>
          <w:sz w:val="21"/>
          <w:szCs w:val="21"/>
        </w:rPr>
        <w:t>y</w:t>
      </w:r>
    </w:p>
    <w:p w14:paraId="27664593" w14:textId="77777777" w:rsidR="005C4023" w:rsidRPr="001E1ED2" w:rsidRDefault="005C4023" w:rsidP="001E4CCF">
      <w:pPr>
        <w:kinsoku w:val="0"/>
        <w:overflowPunct w:val="0"/>
        <w:spacing w:before="284"/>
        <w:ind w:left="851" w:right="126" w:hanging="551"/>
        <w:jc w:val="both"/>
        <w:rPr>
          <w:rFonts w:ascii="Abadi" w:hAnsi="Abadi" w:cs="Calibri"/>
          <w:color w:val="161616"/>
          <w:w w:val="105"/>
          <w:sz w:val="21"/>
          <w:szCs w:val="21"/>
        </w:rPr>
      </w:pPr>
      <w:r w:rsidRPr="001E1ED2">
        <w:rPr>
          <w:rFonts w:ascii="Abadi" w:hAnsi="Abadi" w:cs="Calibri"/>
          <w:b/>
          <w:bCs/>
          <w:color w:val="161616"/>
          <w:w w:val="105"/>
          <w:sz w:val="21"/>
          <w:szCs w:val="21"/>
        </w:rPr>
        <w:t>IV.</w:t>
      </w:r>
      <w:r w:rsidRPr="001E1ED2">
        <w:rPr>
          <w:rFonts w:ascii="Abadi" w:hAnsi="Abadi" w:cs="Calibri"/>
          <w:b/>
          <w:bCs/>
          <w:color w:val="161616"/>
          <w:spacing w:val="76"/>
          <w:w w:val="105"/>
          <w:sz w:val="21"/>
          <w:szCs w:val="21"/>
        </w:rPr>
        <w:t xml:space="preserve">  </w:t>
      </w:r>
      <w:r w:rsidRPr="001E1ED2">
        <w:rPr>
          <w:rFonts w:ascii="Abadi" w:hAnsi="Abadi" w:cs="Calibri"/>
          <w:color w:val="161616"/>
          <w:w w:val="105"/>
          <w:sz w:val="21"/>
          <w:szCs w:val="21"/>
        </w:rPr>
        <w:t>Las</w:t>
      </w:r>
      <w:r w:rsidRPr="001E1ED2">
        <w:rPr>
          <w:rFonts w:ascii="Abadi" w:hAnsi="Abadi" w:cs="Calibri"/>
          <w:color w:val="161616"/>
          <w:spacing w:val="21"/>
          <w:w w:val="105"/>
          <w:sz w:val="21"/>
          <w:szCs w:val="21"/>
        </w:rPr>
        <w:t xml:space="preserve"> </w:t>
      </w:r>
      <w:r w:rsidRPr="001E1ED2">
        <w:rPr>
          <w:rFonts w:ascii="Abadi" w:hAnsi="Abadi" w:cs="Calibri"/>
          <w:color w:val="161616"/>
          <w:w w:val="105"/>
          <w:sz w:val="21"/>
          <w:szCs w:val="21"/>
        </w:rPr>
        <w:t>personas</w:t>
      </w:r>
      <w:r w:rsidRPr="001E1ED2">
        <w:rPr>
          <w:rFonts w:ascii="Abadi" w:hAnsi="Abadi" w:cs="Calibri"/>
          <w:color w:val="161616"/>
          <w:spacing w:val="16"/>
          <w:w w:val="105"/>
          <w:sz w:val="21"/>
          <w:szCs w:val="21"/>
        </w:rPr>
        <w:t xml:space="preserve"> </w:t>
      </w:r>
      <w:r w:rsidRPr="001E1ED2">
        <w:rPr>
          <w:rFonts w:ascii="Abadi" w:hAnsi="Abadi" w:cs="Calibri"/>
          <w:color w:val="161616"/>
          <w:w w:val="105"/>
          <w:sz w:val="21"/>
          <w:szCs w:val="21"/>
        </w:rPr>
        <w:t>con</w:t>
      </w:r>
      <w:r w:rsidRPr="001E1ED2">
        <w:rPr>
          <w:rFonts w:ascii="Abadi" w:hAnsi="Abadi" w:cs="Calibri"/>
          <w:color w:val="161616"/>
          <w:spacing w:val="19"/>
          <w:w w:val="105"/>
          <w:sz w:val="21"/>
          <w:szCs w:val="21"/>
        </w:rPr>
        <w:t xml:space="preserve"> </w:t>
      </w:r>
      <w:r w:rsidRPr="001E1ED2">
        <w:rPr>
          <w:rFonts w:ascii="Abadi" w:hAnsi="Abadi" w:cs="Calibri"/>
          <w:color w:val="161616"/>
          <w:w w:val="105"/>
          <w:sz w:val="21"/>
          <w:szCs w:val="21"/>
        </w:rPr>
        <w:t>discapacidad</w:t>
      </w:r>
      <w:r w:rsidRPr="001E1ED2">
        <w:rPr>
          <w:rFonts w:ascii="Abadi" w:hAnsi="Abadi" w:cs="Calibri"/>
          <w:color w:val="161616"/>
          <w:spacing w:val="20"/>
          <w:w w:val="105"/>
          <w:sz w:val="21"/>
          <w:szCs w:val="21"/>
        </w:rPr>
        <w:t xml:space="preserve"> </w:t>
      </w:r>
      <w:r w:rsidRPr="001E1ED2">
        <w:rPr>
          <w:rFonts w:ascii="Abadi" w:hAnsi="Abadi" w:cs="Calibri"/>
          <w:color w:val="161616"/>
          <w:w w:val="105"/>
          <w:sz w:val="21"/>
          <w:szCs w:val="21"/>
        </w:rPr>
        <w:t>o</w:t>
      </w:r>
      <w:r w:rsidRPr="001E1ED2">
        <w:rPr>
          <w:rFonts w:ascii="Abadi" w:hAnsi="Abadi" w:cs="Calibri"/>
          <w:color w:val="161616"/>
          <w:spacing w:val="11"/>
          <w:w w:val="105"/>
          <w:sz w:val="21"/>
          <w:szCs w:val="21"/>
        </w:rPr>
        <w:t xml:space="preserve"> </w:t>
      </w:r>
      <w:r w:rsidRPr="001E1ED2">
        <w:rPr>
          <w:rFonts w:ascii="Abadi" w:hAnsi="Abadi" w:cs="Calibri"/>
          <w:color w:val="161616"/>
          <w:w w:val="105"/>
          <w:sz w:val="21"/>
          <w:szCs w:val="21"/>
        </w:rPr>
        <w:t>movilidad</w:t>
      </w:r>
      <w:r w:rsidRPr="001E1ED2">
        <w:rPr>
          <w:rFonts w:ascii="Abadi" w:hAnsi="Abadi" w:cs="Calibri"/>
          <w:color w:val="161616"/>
          <w:spacing w:val="23"/>
          <w:w w:val="105"/>
          <w:sz w:val="21"/>
          <w:szCs w:val="21"/>
        </w:rPr>
        <w:t xml:space="preserve"> </w:t>
      </w:r>
      <w:r w:rsidRPr="001E1ED2">
        <w:rPr>
          <w:rFonts w:ascii="Abadi" w:hAnsi="Abadi" w:cs="Calibri"/>
          <w:color w:val="161616"/>
          <w:w w:val="105"/>
          <w:sz w:val="21"/>
          <w:szCs w:val="21"/>
        </w:rPr>
        <w:t>reducida</w:t>
      </w:r>
      <w:r w:rsidRPr="001E1ED2">
        <w:rPr>
          <w:rFonts w:ascii="Abadi" w:hAnsi="Abadi" w:cs="Calibri"/>
          <w:color w:val="161616"/>
          <w:spacing w:val="22"/>
          <w:w w:val="105"/>
          <w:sz w:val="21"/>
          <w:szCs w:val="21"/>
        </w:rPr>
        <w:t xml:space="preserve"> </w:t>
      </w:r>
      <w:r w:rsidRPr="001E1ED2">
        <w:rPr>
          <w:rFonts w:ascii="Abadi" w:hAnsi="Abadi" w:cs="Calibri"/>
          <w:color w:val="161616"/>
          <w:w w:val="105"/>
          <w:sz w:val="21"/>
          <w:szCs w:val="21"/>
        </w:rPr>
        <w:t>que</w:t>
      </w:r>
      <w:r w:rsidRPr="001E1ED2">
        <w:rPr>
          <w:rFonts w:ascii="Abadi" w:hAnsi="Abadi" w:cs="Calibri"/>
          <w:color w:val="161616"/>
          <w:spacing w:val="17"/>
          <w:w w:val="105"/>
          <w:sz w:val="21"/>
          <w:szCs w:val="21"/>
        </w:rPr>
        <w:t xml:space="preserve"> </w:t>
      </w:r>
      <w:r w:rsidRPr="001E1ED2">
        <w:rPr>
          <w:rFonts w:ascii="Abadi" w:hAnsi="Abadi" w:cs="Calibri"/>
          <w:color w:val="161616"/>
          <w:w w:val="105"/>
          <w:sz w:val="21"/>
          <w:szCs w:val="21"/>
        </w:rPr>
        <w:t>cuenten</w:t>
      </w:r>
      <w:r w:rsidRPr="001E1ED2">
        <w:rPr>
          <w:rFonts w:ascii="Abadi" w:hAnsi="Abadi" w:cs="Calibri"/>
          <w:color w:val="161616"/>
          <w:spacing w:val="-5"/>
          <w:w w:val="105"/>
          <w:sz w:val="21"/>
          <w:szCs w:val="21"/>
        </w:rPr>
        <w:t xml:space="preserve"> </w:t>
      </w:r>
      <w:r w:rsidRPr="001E1ED2">
        <w:rPr>
          <w:rFonts w:ascii="Abadi" w:hAnsi="Abadi" w:cs="Calibri"/>
          <w:color w:val="161616"/>
          <w:w w:val="105"/>
          <w:sz w:val="21"/>
          <w:szCs w:val="21"/>
        </w:rPr>
        <w:t>con las</w:t>
      </w:r>
      <w:r w:rsidRPr="001E1ED2">
        <w:rPr>
          <w:rFonts w:ascii="Abadi" w:hAnsi="Abadi" w:cs="Calibri"/>
          <w:color w:val="161616"/>
          <w:spacing w:val="9"/>
          <w:w w:val="105"/>
          <w:sz w:val="21"/>
          <w:szCs w:val="21"/>
        </w:rPr>
        <w:t xml:space="preserve"> </w:t>
      </w:r>
      <w:r w:rsidRPr="001E1ED2">
        <w:rPr>
          <w:rFonts w:ascii="Abadi" w:hAnsi="Abadi" w:cs="Calibri"/>
          <w:color w:val="161616"/>
          <w:w w:val="105"/>
          <w:sz w:val="21"/>
          <w:szCs w:val="21"/>
        </w:rPr>
        <w:t>habilidades</w:t>
      </w:r>
      <w:r w:rsidRPr="001E1ED2">
        <w:rPr>
          <w:rFonts w:ascii="Abadi" w:hAnsi="Abadi" w:cs="Calibri"/>
          <w:color w:val="161616"/>
          <w:spacing w:val="6"/>
          <w:w w:val="105"/>
          <w:sz w:val="21"/>
          <w:szCs w:val="21"/>
        </w:rPr>
        <w:t xml:space="preserve"> </w:t>
      </w:r>
      <w:r w:rsidRPr="001E1ED2">
        <w:rPr>
          <w:rFonts w:ascii="Abadi" w:hAnsi="Abadi" w:cs="Calibri"/>
          <w:color w:val="161616"/>
          <w:w w:val="105"/>
          <w:sz w:val="21"/>
          <w:szCs w:val="21"/>
        </w:rPr>
        <w:t>y aptitudes necesarias para</w:t>
      </w:r>
      <w:r w:rsidRPr="001E1ED2">
        <w:rPr>
          <w:rFonts w:ascii="Abadi" w:hAnsi="Abadi" w:cs="Calibri"/>
          <w:color w:val="161616"/>
          <w:spacing w:val="6"/>
          <w:w w:val="105"/>
          <w:sz w:val="21"/>
          <w:szCs w:val="21"/>
        </w:rPr>
        <w:t xml:space="preserve"> </w:t>
      </w:r>
      <w:r w:rsidRPr="001E1ED2">
        <w:rPr>
          <w:rFonts w:ascii="Abadi" w:hAnsi="Abadi" w:cs="Calibri"/>
          <w:color w:val="161616"/>
          <w:w w:val="105"/>
          <w:sz w:val="21"/>
          <w:szCs w:val="21"/>
        </w:rPr>
        <w:t>conducir</w:t>
      </w:r>
      <w:r w:rsidRPr="001E1ED2">
        <w:rPr>
          <w:rFonts w:ascii="Abadi" w:hAnsi="Abadi" w:cs="Calibri"/>
          <w:color w:val="161616"/>
          <w:spacing w:val="8"/>
          <w:w w:val="105"/>
          <w:sz w:val="21"/>
          <w:szCs w:val="21"/>
        </w:rPr>
        <w:t xml:space="preserve"> </w:t>
      </w:r>
      <w:r w:rsidRPr="001E1ED2">
        <w:rPr>
          <w:rFonts w:ascii="Abadi" w:hAnsi="Abadi" w:cs="Calibri"/>
          <w:color w:val="161616"/>
          <w:w w:val="105"/>
          <w:sz w:val="21"/>
          <w:szCs w:val="21"/>
        </w:rPr>
        <w:t>cualquiera</w:t>
      </w:r>
      <w:r w:rsidRPr="001E1ED2">
        <w:rPr>
          <w:rFonts w:ascii="Abadi" w:hAnsi="Abadi" w:cs="Calibri"/>
          <w:color w:val="161616"/>
          <w:spacing w:val="-9"/>
          <w:w w:val="105"/>
          <w:sz w:val="21"/>
          <w:szCs w:val="21"/>
        </w:rPr>
        <w:t xml:space="preserve"> </w:t>
      </w:r>
      <w:r w:rsidRPr="001E1ED2">
        <w:rPr>
          <w:rFonts w:ascii="Abadi" w:hAnsi="Abadi" w:cs="Calibri"/>
          <w:color w:val="161616"/>
          <w:w w:val="105"/>
          <w:sz w:val="21"/>
          <w:szCs w:val="21"/>
        </w:rPr>
        <w:t>de</w:t>
      </w:r>
      <w:r w:rsidRPr="001E1ED2">
        <w:rPr>
          <w:rFonts w:ascii="Abadi" w:hAnsi="Abadi" w:cs="Calibri"/>
          <w:color w:val="161616"/>
          <w:spacing w:val="11"/>
          <w:w w:val="105"/>
          <w:sz w:val="21"/>
          <w:szCs w:val="21"/>
        </w:rPr>
        <w:t xml:space="preserve"> </w:t>
      </w:r>
      <w:r w:rsidRPr="001E1ED2">
        <w:rPr>
          <w:rFonts w:ascii="Abadi" w:hAnsi="Abadi" w:cs="Calibri"/>
          <w:color w:val="161616"/>
          <w:w w:val="105"/>
          <w:sz w:val="21"/>
          <w:szCs w:val="21"/>
        </w:rPr>
        <w:t>los</w:t>
      </w:r>
      <w:r w:rsidRPr="001E1ED2">
        <w:rPr>
          <w:rFonts w:ascii="Abadi" w:hAnsi="Abadi" w:cs="Calibri"/>
          <w:color w:val="161616"/>
          <w:spacing w:val="5"/>
          <w:w w:val="105"/>
          <w:sz w:val="21"/>
          <w:szCs w:val="21"/>
        </w:rPr>
        <w:t xml:space="preserve"> </w:t>
      </w:r>
      <w:r w:rsidRPr="001E1ED2">
        <w:rPr>
          <w:rFonts w:ascii="Abadi" w:hAnsi="Abadi" w:cs="Calibri"/>
          <w:color w:val="161616"/>
          <w:w w:val="105"/>
          <w:sz w:val="21"/>
          <w:szCs w:val="21"/>
        </w:rPr>
        <w:t>vehículos</w:t>
      </w:r>
      <w:r w:rsidRPr="001E1ED2">
        <w:rPr>
          <w:rFonts w:ascii="Abadi" w:hAnsi="Abadi" w:cs="Calibri"/>
          <w:color w:val="161616"/>
          <w:spacing w:val="11"/>
          <w:w w:val="105"/>
          <w:sz w:val="21"/>
          <w:szCs w:val="21"/>
        </w:rPr>
        <w:t xml:space="preserve"> </w:t>
      </w:r>
      <w:r w:rsidRPr="001E1ED2">
        <w:rPr>
          <w:rFonts w:ascii="Abadi" w:hAnsi="Abadi" w:cs="Calibri"/>
          <w:color w:val="161616"/>
          <w:w w:val="105"/>
          <w:sz w:val="21"/>
          <w:szCs w:val="21"/>
        </w:rPr>
        <w:t>automotores de servicio particular,</w:t>
      </w:r>
      <w:r w:rsidRPr="001E1ED2">
        <w:rPr>
          <w:rFonts w:ascii="Abadi" w:hAnsi="Abadi" w:cs="Calibri"/>
          <w:color w:val="161616"/>
          <w:spacing w:val="17"/>
          <w:w w:val="105"/>
          <w:sz w:val="21"/>
          <w:szCs w:val="21"/>
        </w:rPr>
        <w:t xml:space="preserve"> </w:t>
      </w:r>
      <w:r w:rsidRPr="001E1ED2">
        <w:rPr>
          <w:rFonts w:ascii="Abadi" w:hAnsi="Abadi" w:cs="Calibri"/>
          <w:color w:val="161616"/>
          <w:w w:val="105"/>
          <w:sz w:val="21"/>
          <w:szCs w:val="21"/>
        </w:rPr>
        <w:t>tendrán</w:t>
      </w:r>
      <w:r w:rsidRPr="001E1ED2">
        <w:rPr>
          <w:rFonts w:ascii="Abadi" w:hAnsi="Abadi" w:cs="Calibri"/>
          <w:color w:val="161616"/>
          <w:spacing w:val="-5"/>
          <w:w w:val="105"/>
          <w:sz w:val="21"/>
          <w:szCs w:val="21"/>
        </w:rPr>
        <w:t xml:space="preserve"> </w:t>
      </w:r>
      <w:r w:rsidRPr="001E1ED2">
        <w:rPr>
          <w:rFonts w:ascii="Abadi" w:hAnsi="Abadi" w:cs="Calibri"/>
          <w:color w:val="161616"/>
          <w:w w:val="105"/>
          <w:sz w:val="21"/>
          <w:szCs w:val="21"/>
        </w:rPr>
        <w:t>derecho</w:t>
      </w:r>
      <w:r w:rsidRPr="001E1ED2">
        <w:rPr>
          <w:rFonts w:ascii="Abadi" w:hAnsi="Abadi" w:cs="Calibri"/>
          <w:color w:val="161616"/>
          <w:spacing w:val="-6"/>
          <w:w w:val="105"/>
          <w:sz w:val="21"/>
          <w:szCs w:val="21"/>
        </w:rPr>
        <w:t xml:space="preserve"> </w:t>
      </w:r>
      <w:r w:rsidRPr="001E1ED2">
        <w:rPr>
          <w:rFonts w:ascii="Abadi" w:hAnsi="Abadi" w:cs="Calibri"/>
          <w:color w:val="161616"/>
          <w:w w:val="105"/>
          <w:sz w:val="21"/>
          <w:szCs w:val="21"/>
        </w:rPr>
        <w:t>a</w:t>
      </w:r>
      <w:r w:rsidRPr="001E1ED2">
        <w:rPr>
          <w:rFonts w:ascii="Abadi" w:hAnsi="Abadi" w:cs="Calibri"/>
          <w:color w:val="161616"/>
          <w:spacing w:val="39"/>
          <w:w w:val="105"/>
          <w:sz w:val="21"/>
          <w:szCs w:val="21"/>
        </w:rPr>
        <w:t xml:space="preserve">  </w:t>
      </w:r>
      <w:r w:rsidRPr="001E1ED2">
        <w:rPr>
          <w:rFonts w:ascii="Abadi" w:hAnsi="Abadi" w:cs="Calibri"/>
          <w:color w:val="161616"/>
          <w:w w:val="105"/>
          <w:sz w:val="21"/>
          <w:szCs w:val="21"/>
        </w:rPr>
        <w:t>que</w:t>
      </w:r>
      <w:r w:rsidRPr="001E1ED2">
        <w:rPr>
          <w:rFonts w:ascii="Abadi" w:hAnsi="Abadi" w:cs="Calibri"/>
          <w:color w:val="161616"/>
          <w:spacing w:val="37"/>
          <w:w w:val="105"/>
          <w:sz w:val="21"/>
          <w:szCs w:val="21"/>
        </w:rPr>
        <w:t xml:space="preserve">  </w:t>
      </w:r>
      <w:r w:rsidRPr="001E1ED2">
        <w:rPr>
          <w:rFonts w:ascii="Abadi" w:hAnsi="Abadi" w:cs="Calibri"/>
          <w:color w:val="161616"/>
          <w:w w:val="105"/>
          <w:sz w:val="21"/>
          <w:szCs w:val="21"/>
        </w:rPr>
        <w:t>se</w:t>
      </w:r>
      <w:r w:rsidRPr="001E1ED2">
        <w:rPr>
          <w:rFonts w:ascii="Abadi" w:hAnsi="Abadi" w:cs="Calibri"/>
          <w:color w:val="161616"/>
          <w:spacing w:val="38"/>
          <w:w w:val="105"/>
          <w:sz w:val="21"/>
          <w:szCs w:val="21"/>
        </w:rPr>
        <w:t xml:space="preserve">  </w:t>
      </w:r>
      <w:r w:rsidRPr="001E1ED2">
        <w:rPr>
          <w:rFonts w:ascii="Abadi" w:hAnsi="Abadi" w:cs="Calibri"/>
          <w:color w:val="161616"/>
          <w:w w:val="105"/>
          <w:sz w:val="21"/>
          <w:szCs w:val="21"/>
        </w:rPr>
        <w:t>les</w:t>
      </w:r>
      <w:r w:rsidRPr="001E1ED2">
        <w:rPr>
          <w:rFonts w:ascii="Abadi" w:hAnsi="Abadi" w:cs="Calibri"/>
          <w:color w:val="161616"/>
          <w:spacing w:val="36"/>
          <w:w w:val="105"/>
          <w:sz w:val="21"/>
          <w:szCs w:val="21"/>
        </w:rPr>
        <w:t xml:space="preserve">  </w:t>
      </w:r>
      <w:r w:rsidRPr="001E1ED2">
        <w:rPr>
          <w:rFonts w:ascii="Abadi" w:hAnsi="Abadi" w:cs="Calibri"/>
          <w:color w:val="161616"/>
          <w:w w:val="105"/>
          <w:sz w:val="21"/>
          <w:szCs w:val="21"/>
        </w:rPr>
        <w:t>expida</w:t>
      </w:r>
      <w:r w:rsidRPr="001E1ED2">
        <w:rPr>
          <w:rFonts w:ascii="Abadi" w:hAnsi="Abadi" w:cs="Calibri"/>
          <w:color w:val="161616"/>
          <w:spacing w:val="32"/>
          <w:w w:val="105"/>
          <w:sz w:val="21"/>
          <w:szCs w:val="21"/>
        </w:rPr>
        <w:t xml:space="preserve">  </w:t>
      </w:r>
      <w:r w:rsidRPr="001E1ED2">
        <w:rPr>
          <w:rFonts w:ascii="Abadi" w:hAnsi="Abadi" w:cs="Calibri"/>
          <w:color w:val="161616"/>
          <w:w w:val="105"/>
          <w:sz w:val="21"/>
          <w:szCs w:val="21"/>
        </w:rPr>
        <w:t>la</w:t>
      </w:r>
      <w:r w:rsidRPr="001E1ED2">
        <w:rPr>
          <w:rFonts w:ascii="Abadi" w:hAnsi="Abadi" w:cs="Calibri"/>
          <w:color w:val="161616"/>
          <w:spacing w:val="33"/>
          <w:w w:val="105"/>
          <w:sz w:val="21"/>
          <w:szCs w:val="21"/>
        </w:rPr>
        <w:t xml:space="preserve">  </w:t>
      </w:r>
      <w:r w:rsidRPr="001E1ED2">
        <w:rPr>
          <w:rFonts w:ascii="Abadi" w:hAnsi="Abadi" w:cs="Calibri"/>
          <w:color w:val="161616"/>
          <w:w w:val="105"/>
          <w:sz w:val="21"/>
          <w:szCs w:val="21"/>
        </w:rPr>
        <w:t>licencia</w:t>
      </w:r>
      <w:r w:rsidRPr="001E1ED2">
        <w:rPr>
          <w:rFonts w:ascii="Abadi" w:hAnsi="Abadi" w:cs="Calibri"/>
          <w:color w:val="161616"/>
          <w:spacing w:val="40"/>
          <w:w w:val="105"/>
          <w:sz w:val="21"/>
          <w:szCs w:val="21"/>
        </w:rPr>
        <w:t xml:space="preserve">  </w:t>
      </w:r>
      <w:r w:rsidRPr="001E1ED2">
        <w:rPr>
          <w:rFonts w:ascii="Abadi" w:hAnsi="Abadi" w:cs="Calibri"/>
          <w:color w:val="161616"/>
          <w:w w:val="105"/>
          <w:sz w:val="21"/>
          <w:szCs w:val="21"/>
        </w:rPr>
        <w:t>o</w:t>
      </w:r>
      <w:r w:rsidRPr="001E1ED2">
        <w:rPr>
          <w:rFonts w:ascii="Abadi" w:hAnsi="Abadi" w:cs="Calibri"/>
          <w:color w:val="161616"/>
          <w:spacing w:val="33"/>
          <w:w w:val="105"/>
          <w:sz w:val="21"/>
          <w:szCs w:val="21"/>
        </w:rPr>
        <w:t xml:space="preserve">  </w:t>
      </w:r>
      <w:r w:rsidRPr="001E1ED2">
        <w:rPr>
          <w:rFonts w:ascii="Abadi" w:hAnsi="Abadi" w:cs="Calibri"/>
          <w:color w:val="161616"/>
          <w:w w:val="105"/>
          <w:sz w:val="21"/>
          <w:szCs w:val="21"/>
        </w:rPr>
        <w:t>permiso</w:t>
      </w:r>
      <w:r w:rsidRPr="001E1ED2">
        <w:rPr>
          <w:rFonts w:ascii="Abadi" w:hAnsi="Abadi" w:cs="Calibri"/>
          <w:color w:val="161616"/>
          <w:spacing w:val="40"/>
          <w:w w:val="105"/>
          <w:sz w:val="21"/>
          <w:szCs w:val="21"/>
        </w:rPr>
        <w:t xml:space="preserve">  </w:t>
      </w:r>
      <w:r w:rsidRPr="001E1ED2">
        <w:rPr>
          <w:rFonts w:ascii="Abadi" w:hAnsi="Abadi" w:cs="Calibri"/>
          <w:color w:val="161616"/>
          <w:w w:val="105"/>
          <w:sz w:val="21"/>
          <w:szCs w:val="21"/>
        </w:rPr>
        <w:t>para</w:t>
      </w:r>
      <w:r w:rsidRPr="001E1ED2">
        <w:rPr>
          <w:rFonts w:ascii="Abadi" w:hAnsi="Abadi" w:cs="Calibri"/>
          <w:color w:val="161616"/>
          <w:spacing w:val="36"/>
          <w:w w:val="105"/>
          <w:sz w:val="21"/>
          <w:szCs w:val="21"/>
        </w:rPr>
        <w:t xml:space="preserve">  </w:t>
      </w:r>
      <w:r w:rsidRPr="001E1ED2">
        <w:rPr>
          <w:rFonts w:ascii="Abadi" w:hAnsi="Abadi" w:cs="Calibri"/>
          <w:color w:val="161616"/>
          <w:w w:val="105"/>
          <w:sz w:val="21"/>
          <w:szCs w:val="21"/>
        </w:rPr>
        <w:t>conducir</w:t>
      </w:r>
      <w:r w:rsidRPr="001E1ED2">
        <w:rPr>
          <w:rFonts w:ascii="Abadi" w:hAnsi="Abadi" w:cs="Calibri"/>
          <w:color w:val="161616"/>
          <w:spacing w:val="-7"/>
          <w:w w:val="105"/>
          <w:sz w:val="21"/>
          <w:szCs w:val="21"/>
        </w:rPr>
        <w:t xml:space="preserve"> </w:t>
      </w:r>
      <w:r w:rsidRPr="001E1ED2">
        <w:rPr>
          <w:rFonts w:ascii="Abadi" w:hAnsi="Abadi" w:cs="Calibri"/>
          <w:color w:val="161616"/>
          <w:w w:val="105"/>
          <w:sz w:val="21"/>
          <w:szCs w:val="21"/>
        </w:rPr>
        <w:t>correspondiente, satisfaciendo</w:t>
      </w:r>
      <w:r w:rsidRPr="001E1ED2">
        <w:rPr>
          <w:rFonts w:ascii="Abadi" w:hAnsi="Abadi" w:cs="Calibri"/>
          <w:color w:val="161616"/>
          <w:spacing w:val="-5"/>
          <w:w w:val="105"/>
          <w:sz w:val="21"/>
          <w:szCs w:val="21"/>
        </w:rPr>
        <w:t xml:space="preserve"> </w:t>
      </w:r>
      <w:r w:rsidRPr="001E1ED2">
        <w:rPr>
          <w:rFonts w:ascii="Abadi" w:hAnsi="Abadi" w:cs="Calibri"/>
          <w:color w:val="161616"/>
          <w:w w:val="105"/>
          <w:sz w:val="21"/>
          <w:szCs w:val="21"/>
        </w:rPr>
        <w:t>los</w:t>
      </w:r>
      <w:r w:rsidRPr="001E1ED2">
        <w:rPr>
          <w:rFonts w:ascii="Abadi" w:hAnsi="Abadi" w:cs="Calibri"/>
          <w:color w:val="161616"/>
          <w:spacing w:val="-15"/>
          <w:w w:val="105"/>
          <w:sz w:val="21"/>
          <w:szCs w:val="21"/>
        </w:rPr>
        <w:t xml:space="preserve"> </w:t>
      </w:r>
      <w:r w:rsidRPr="001E1ED2">
        <w:rPr>
          <w:rFonts w:ascii="Abadi" w:hAnsi="Abadi" w:cs="Calibri"/>
          <w:color w:val="161616"/>
          <w:w w:val="105"/>
          <w:sz w:val="21"/>
          <w:szCs w:val="21"/>
        </w:rPr>
        <w:t>requisitos</w:t>
      </w:r>
      <w:r w:rsidRPr="001E1ED2">
        <w:rPr>
          <w:rFonts w:ascii="Abadi" w:hAnsi="Abadi" w:cs="Calibri"/>
          <w:color w:val="161616"/>
          <w:spacing w:val="-11"/>
          <w:w w:val="105"/>
          <w:sz w:val="21"/>
          <w:szCs w:val="21"/>
        </w:rPr>
        <w:t xml:space="preserve"> </w:t>
      </w:r>
      <w:r w:rsidRPr="001E1ED2">
        <w:rPr>
          <w:rFonts w:ascii="Abadi" w:hAnsi="Abadi" w:cs="Calibri"/>
          <w:color w:val="161616"/>
          <w:w w:val="105"/>
          <w:sz w:val="21"/>
          <w:szCs w:val="21"/>
        </w:rPr>
        <w:t>y</w:t>
      </w:r>
      <w:r w:rsidRPr="001E1ED2">
        <w:rPr>
          <w:rFonts w:ascii="Abadi" w:hAnsi="Abadi" w:cs="Calibri"/>
          <w:color w:val="161616"/>
          <w:spacing w:val="-7"/>
          <w:w w:val="105"/>
          <w:sz w:val="21"/>
          <w:szCs w:val="21"/>
        </w:rPr>
        <w:t xml:space="preserve"> </w:t>
      </w:r>
      <w:r w:rsidRPr="001E1ED2">
        <w:rPr>
          <w:rFonts w:ascii="Abadi" w:hAnsi="Abadi" w:cs="Calibri"/>
          <w:color w:val="161616"/>
          <w:w w:val="105"/>
          <w:sz w:val="21"/>
          <w:szCs w:val="21"/>
        </w:rPr>
        <w:t>condiciones</w:t>
      </w:r>
      <w:r w:rsidRPr="001E1ED2">
        <w:rPr>
          <w:rFonts w:ascii="Abadi" w:hAnsi="Abadi" w:cs="Calibri"/>
          <w:color w:val="161616"/>
          <w:spacing w:val="-9"/>
          <w:w w:val="105"/>
          <w:sz w:val="21"/>
          <w:szCs w:val="21"/>
        </w:rPr>
        <w:t xml:space="preserve"> </w:t>
      </w:r>
      <w:r w:rsidRPr="001E1ED2">
        <w:rPr>
          <w:rFonts w:ascii="Abadi" w:hAnsi="Abadi" w:cs="Calibri"/>
          <w:color w:val="161616"/>
          <w:w w:val="105"/>
          <w:sz w:val="21"/>
          <w:szCs w:val="21"/>
        </w:rPr>
        <w:t>que</w:t>
      </w:r>
      <w:r w:rsidRPr="001E1ED2">
        <w:rPr>
          <w:rFonts w:ascii="Abadi" w:hAnsi="Abadi" w:cs="Calibri"/>
          <w:color w:val="161616"/>
          <w:spacing w:val="-14"/>
          <w:w w:val="105"/>
          <w:sz w:val="21"/>
          <w:szCs w:val="21"/>
        </w:rPr>
        <w:t xml:space="preserve"> </w:t>
      </w:r>
      <w:r w:rsidRPr="001E1ED2">
        <w:rPr>
          <w:rFonts w:ascii="Abadi" w:hAnsi="Abadi" w:cs="Calibri"/>
          <w:color w:val="161616"/>
          <w:w w:val="105"/>
          <w:sz w:val="21"/>
          <w:szCs w:val="21"/>
        </w:rPr>
        <w:t>señale</w:t>
      </w:r>
      <w:r w:rsidRPr="001E1ED2">
        <w:rPr>
          <w:rFonts w:ascii="Abadi" w:hAnsi="Abadi" w:cs="Calibri"/>
          <w:color w:val="161616"/>
          <w:spacing w:val="-7"/>
          <w:w w:val="105"/>
          <w:sz w:val="21"/>
          <w:szCs w:val="21"/>
        </w:rPr>
        <w:t xml:space="preserve"> </w:t>
      </w:r>
      <w:r w:rsidRPr="001E1ED2">
        <w:rPr>
          <w:rFonts w:ascii="Abadi" w:hAnsi="Abadi" w:cs="Calibri"/>
          <w:color w:val="161616"/>
          <w:w w:val="105"/>
          <w:sz w:val="21"/>
          <w:szCs w:val="21"/>
        </w:rPr>
        <w:t>la</w:t>
      </w:r>
      <w:r w:rsidRPr="001E1ED2">
        <w:rPr>
          <w:rFonts w:ascii="Abadi" w:hAnsi="Abadi" w:cs="Calibri"/>
          <w:color w:val="161616"/>
          <w:spacing w:val="-3"/>
          <w:w w:val="105"/>
          <w:sz w:val="21"/>
          <w:szCs w:val="21"/>
        </w:rPr>
        <w:t xml:space="preserve"> </w:t>
      </w:r>
      <w:r w:rsidRPr="001E1ED2">
        <w:rPr>
          <w:rFonts w:ascii="Abadi" w:hAnsi="Abadi" w:cs="Calibri"/>
          <w:color w:val="161616"/>
          <w:w w:val="105"/>
          <w:sz w:val="21"/>
          <w:szCs w:val="21"/>
        </w:rPr>
        <w:t>Secretaría.</w:t>
      </w:r>
    </w:p>
    <w:p w14:paraId="1987E5A8" w14:textId="77777777" w:rsidR="005C4023" w:rsidRPr="001E1ED2" w:rsidRDefault="005C4023" w:rsidP="005C4023">
      <w:pPr>
        <w:kinsoku w:val="0"/>
        <w:overflowPunct w:val="0"/>
        <w:spacing w:before="291"/>
        <w:ind w:left="109" w:right="134" w:firstLine="726"/>
        <w:jc w:val="both"/>
        <w:rPr>
          <w:rFonts w:ascii="Abadi" w:hAnsi="Abadi" w:cs="Calibri"/>
          <w:color w:val="181818"/>
          <w:sz w:val="21"/>
          <w:szCs w:val="21"/>
        </w:rPr>
      </w:pPr>
      <w:r w:rsidRPr="001E1ED2">
        <w:rPr>
          <w:rFonts w:ascii="Abadi" w:hAnsi="Abadi" w:cs="Calibri"/>
          <w:color w:val="181818"/>
          <w:sz w:val="21"/>
          <w:szCs w:val="21"/>
        </w:rPr>
        <w:t>La</w:t>
      </w:r>
      <w:r w:rsidRPr="001E1ED2">
        <w:rPr>
          <w:rFonts w:ascii="Abadi" w:hAnsi="Abadi" w:cs="Calibri"/>
          <w:color w:val="181818"/>
          <w:spacing w:val="73"/>
          <w:sz w:val="21"/>
          <w:szCs w:val="21"/>
        </w:rPr>
        <w:t xml:space="preserve"> </w:t>
      </w:r>
      <w:r w:rsidRPr="001E1ED2">
        <w:rPr>
          <w:rFonts w:ascii="Abadi" w:hAnsi="Abadi" w:cs="Calibri"/>
          <w:color w:val="181818"/>
          <w:sz w:val="21"/>
          <w:szCs w:val="21"/>
        </w:rPr>
        <w:t>Secretaría,</w:t>
      </w:r>
      <w:r w:rsidRPr="001E1ED2">
        <w:rPr>
          <w:rFonts w:ascii="Abadi" w:hAnsi="Abadi" w:cs="Calibri"/>
          <w:color w:val="181818"/>
          <w:spacing w:val="80"/>
          <w:sz w:val="21"/>
          <w:szCs w:val="21"/>
        </w:rPr>
        <w:t xml:space="preserve"> </w:t>
      </w:r>
      <w:r w:rsidRPr="001E1ED2">
        <w:rPr>
          <w:rFonts w:ascii="Abadi" w:hAnsi="Abadi" w:cs="Calibri"/>
          <w:color w:val="181818"/>
          <w:sz w:val="21"/>
          <w:szCs w:val="21"/>
        </w:rPr>
        <w:t>mediante</w:t>
      </w:r>
      <w:r w:rsidRPr="001E1ED2">
        <w:rPr>
          <w:rFonts w:ascii="Abadi" w:hAnsi="Abadi" w:cs="Calibri"/>
          <w:color w:val="181818"/>
          <w:spacing w:val="66"/>
          <w:sz w:val="21"/>
          <w:szCs w:val="21"/>
        </w:rPr>
        <w:t xml:space="preserve"> </w:t>
      </w:r>
      <w:r w:rsidRPr="001E1ED2">
        <w:rPr>
          <w:rFonts w:ascii="Abadi" w:hAnsi="Abadi" w:cs="Calibri"/>
          <w:color w:val="181818"/>
          <w:sz w:val="21"/>
          <w:szCs w:val="21"/>
        </w:rPr>
        <w:t>las</w:t>
      </w:r>
      <w:r w:rsidRPr="001E1ED2">
        <w:rPr>
          <w:rFonts w:ascii="Abadi" w:hAnsi="Abadi" w:cs="Calibri"/>
          <w:color w:val="181818"/>
          <w:spacing w:val="72"/>
          <w:sz w:val="21"/>
          <w:szCs w:val="21"/>
        </w:rPr>
        <w:t xml:space="preserve"> </w:t>
      </w:r>
      <w:r w:rsidRPr="001E1ED2">
        <w:rPr>
          <w:rFonts w:ascii="Abadi" w:hAnsi="Abadi" w:cs="Calibri"/>
          <w:color w:val="181818"/>
          <w:sz w:val="21"/>
          <w:szCs w:val="21"/>
        </w:rPr>
        <w:t>disposiciones</w:t>
      </w:r>
      <w:r w:rsidRPr="001E1ED2">
        <w:rPr>
          <w:rFonts w:ascii="Abadi" w:hAnsi="Abadi" w:cs="Calibri"/>
          <w:color w:val="181818"/>
          <w:spacing w:val="73"/>
          <w:sz w:val="21"/>
          <w:szCs w:val="21"/>
        </w:rPr>
        <w:t xml:space="preserve"> </w:t>
      </w:r>
      <w:r w:rsidRPr="001E1ED2">
        <w:rPr>
          <w:rFonts w:ascii="Abadi" w:hAnsi="Abadi" w:cs="Calibri"/>
          <w:color w:val="181818"/>
          <w:sz w:val="21"/>
          <w:szCs w:val="21"/>
        </w:rPr>
        <w:t>técnicas</w:t>
      </w:r>
      <w:r w:rsidRPr="001E1ED2">
        <w:rPr>
          <w:rFonts w:ascii="Abadi" w:hAnsi="Abadi" w:cs="Calibri"/>
          <w:color w:val="181818"/>
          <w:spacing w:val="72"/>
          <w:sz w:val="21"/>
          <w:szCs w:val="21"/>
        </w:rPr>
        <w:t xml:space="preserve"> </w:t>
      </w:r>
      <w:r w:rsidRPr="001E1ED2">
        <w:rPr>
          <w:rFonts w:ascii="Abadi" w:hAnsi="Abadi" w:cs="Calibri"/>
          <w:color w:val="181818"/>
          <w:sz w:val="21"/>
          <w:szCs w:val="21"/>
        </w:rPr>
        <w:t>que</w:t>
      </w:r>
      <w:r w:rsidRPr="001E1ED2">
        <w:rPr>
          <w:rFonts w:ascii="Abadi" w:hAnsi="Abadi" w:cs="Calibri"/>
          <w:color w:val="181818"/>
          <w:spacing w:val="80"/>
          <w:sz w:val="21"/>
          <w:szCs w:val="21"/>
        </w:rPr>
        <w:t xml:space="preserve"> </w:t>
      </w:r>
      <w:r w:rsidRPr="001E1ED2">
        <w:rPr>
          <w:rFonts w:ascii="Abadi" w:hAnsi="Abadi" w:cs="Calibri"/>
          <w:color w:val="181818"/>
          <w:sz w:val="21"/>
          <w:szCs w:val="21"/>
        </w:rPr>
        <w:t>emita</w:t>
      </w:r>
      <w:r w:rsidRPr="001E1ED2">
        <w:rPr>
          <w:rFonts w:ascii="Abadi" w:hAnsi="Abadi" w:cs="Calibri"/>
          <w:color w:val="181818"/>
          <w:spacing w:val="75"/>
          <w:sz w:val="21"/>
          <w:szCs w:val="21"/>
        </w:rPr>
        <w:t xml:space="preserve"> </w:t>
      </w:r>
      <w:r w:rsidRPr="001E1ED2">
        <w:rPr>
          <w:rFonts w:ascii="Abadi" w:hAnsi="Abadi" w:cs="Calibri"/>
          <w:color w:val="181818"/>
          <w:sz w:val="21"/>
          <w:szCs w:val="21"/>
        </w:rPr>
        <w:t>su</w:t>
      </w:r>
      <w:r w:rsidRPr="001E1ED2">
        <w:rPr>
          <w:rFonts w:ascii="Abadi" w:hAnsi="Abadi" w:cs="Calibri"/>
          <w:color w:val="181818"/>
          <w:spacing w:val="69"/>
          <w:sz w:val="21"/>
          <w:szCs w:val="21"/>
        </w:rPr>
        <w:t xml:space="preserve"> </w:t>
      </w:r>
      <w:r w:rsidRPr="001E1ED2">
        <w:rPr>
          <w:rFonts w:ascii="Abadi" w:hAnsi="Abadi" w:cs="Calibri"/>
          <w:color w:val="181818"/>
          <w:sz w:val="21"/>
          <w:szCs w:val="21"/>
        </w:rPr>
        <w:t>titular,</w:t>
      </w:r>
      <w:r w:rsidRPr="001E1ED2">
        <w:rPr>
          <w:rFonts w:ascii="Abadi" w:hAnsi="Abadi" w:cs="Calibri"/>
          <w:color w:val="181818"/>
          <w:spacing w:val="-3"/>
          <w:sz w:val="21"/>
          <w:szCs w:val="21"/>
        </w:rPr>
        <w:t xml:space="preserve"> </w:t>
      </w:r>
      <w:r w:rsidRPr="001E1ED2">
        <w:rPr>
          <w:rFonts w:ascii="Abadi" w:hAnsi="Abadi" w:cs="Calibri"/>
          <w:color w:val="181818"/>
          <w:sz w:val="21"/>
          <w:szCs w:val="21"/>
        </w:rPr>
        <w:t>normará</w:t>
      </w:r>
      <w:r w:rsidRPr="001E1ED2">
        <w:rPr>
          <w:rFonts w:ascii="Abadi" w:hAnsi="Abadi" w:cs="Calibri"/>
          <w:color w:val="181818"/>
          <w:spacing w:val="32"/>
          <w:sz w:val="21"/>
          <w:szCs w:val="21"/>
        </w:rPr>
        <w:t xml:space="preserve">  </w:t>
      </w:r>
      <w:r w:rsidRPr="001E1ED2">
        <w:rPr>
          <w:rFonts w:ascii="Abadi" w:hAnsi="Abadi" w:cs="Calibri"/>
          <w:color w:val="181818"/>
          <w:sz w:val="21"/>
          <w:szCs w:val="21"/>
        </w:rPr>
        <w:t>las</w:t>
      </w:r>
      <w:r w:rsidRPr="001E1ED2">
        <w:rPr>
          <w:rFonts w:ascii="Abadi" w:hAnsi="Abadi" w:cs="Calibri"/>
          <w:color w:val="181818"/>
          <w:spacing w:val="80"/>
          <w:w w:val="150"/>
          <w:sz w:val="21"/>
          <w:szCs w:val="21"/>
        </w:rPr>
        <w:t xml:space="preserve"> </w:t>
      </w:r>
      <w:r w:rsidRPr="001E1ED2">
        <w:rPr>
          <w:rFonts w:ascii="Abadi" w:hAnsi="Abadi" w:cs="Calibri"/>
          <w:color w:val="181818"/>
          <w:sz w:val="21"/>
          <w:szCs w:val="21"/>
        </w:rPr>
        <w:t>características,</w:t>
      </w:r>
      <w:r w:rsidRPr="001E1ED2">
        <w:rPr>
          <w:rFonts w:ascii="Abadi" w:hAnsi="Abadi" w:cs="Calibri"/>
          <w:color w:val="181818"/>
          <w:spacing w:val="40"/>
          <w:sz w:val="21"/>
          <w:szCs w:val="21"/>
        </w:rPr>
        <w:t xml:space="preserve">  </w:t>
      </w:r>
      <w:r w:rsidRPr="001E1ED2">
        <w:rPr>
          <w:rFonts w:ascii="Abadi" w:hAnsi="Abadi" w:cs="Calibri"/>
          <w:color w:val="181818"/>
          <w:sz w:val="21"/>
          <w:szCs w:val="21"/>
        </w:rPr>
        <w:t>requisitos,</w:t>
      </w:r>
      <w:r w:rsidRPr="001E1ED2">
        <w:rPr>
          <w:rFonts w:ascii="Abadi" w:hAnsi="Abadi" w:cs="Calibri"/>
          <w:color w:val="181818"/>
          <w:spacing w:val="39"/>
          <w:sz w:val="21"/>
          <w:szCs w:val="21"/>
        </w:rPr>
        <w:t xml:space="preserve">  </w:t>
      </w:r>
      <w:r w:rsidRPr="001E1ED2">
        <w:rPr>
          <w:rFonts w:ascii="Abadi" w:hAnsi="Abadi" w:cs="Calibri"/>
          <w:color w:val="181818"/>
          <w:sz w:val="21"/>
          <w:szCs w:val="21"/>
        </w:rPr>
        <w:t>condiciones</w:t>
      </w:r>
      <w:r w:rsidRPr="001E1ED2">
        <w:rPr>
          <w:rFonts w:ascii="Abadi" w:hAnsi="Abadi" w:cs="Calibri"/>
          <w:color w:val="181818"/>
          <w:spacing w:val="32"/>
          <w:sz w:val="21"/>
          <w:szCs w:val="21"/>
        </w:rPr>
        <w:t xml:space="preserve">  </w:t>
      </w:r>
      <w:r w:rsidRPr="001E1ED2">
        <w:rPr>
          <w:rFonts w:ascii="Abadi" w:hAnsi="Abadi" w:cs="Calibri"/>
          <w:color w:val="181818"/>
          <w:sz w:val="21"/>
          <w:szCs w:val="21"/>
        </w:rPr>
        <w:t>y</w:t>
      </w:r>
      <w:r w:rsidRPr="001E1ED2">
        <w:rPr>
          <w:rFonts w:ascii="Abadi" w:hAnsi="Abadi" w:cs="Calibri"/>
          <w:color w:val="181818"/>
          <w:spacing w:val="80"/>
          <w:w w:val="150"/>
          <w:sz w:val="21"/>
          <w:szCs w:val="21"/>
        </w:rPr>
        <w:t xml:space="preserve"> </w:t>
      </w:r>
      <w:r w:rsidRPr="001E1ED2">
        <w:rPr>
          <w:rFonts w:ascii="Abadi" w:hAnsi="Abadi" w:cs="Calibri"/>
          <w:color w:val="181818"/>
          <w:sz w:val="21"/>
          <w:szCs w:val="21"/>
        </w:rPr>
        <w:t>modalidades</w:t>
      </w:r>
      <w:r w:rsidRPr="001E1ED2">
        <w:rPr>
          <w:rFonts w:ascii="Abadi" w:hAnsi="Abadi" w:cs="Calibri"/>
          <w:color w:val="181818"/>
          <w:spacing w:val="80"/>
          <w:w w:val="150"/>
          <w:sz w:val="21"/>
          <w:szCs w:val="21"/>
        </w:rPr>
        <w:t xml:space="preserve"> </w:t>
      </w:r>
      <w:r w:rsidRPr="001E1ED2">
        <w:rPr>
          <w:rFonts w:ascii="Abadi" w:hAnsi="Abadi" w:cs="Calibri"/>
          <w:color w:val="181818"/>
          <w:sz w:val="21"/>
          <w:szCs w:val="21"/>
        </w:rPr>
        <w:t>para</w:t>
      </w:r>
      <w:r w:rsidRPr="001E1ED2">
        <w:rPr>
          <w:rFonts w:ascii="Abadi" w:hAnsi="Abadi" w:cs="Calibri"/>
          <w:color w:val="181818"/>
          <w:spacing w:val="80"/>
          <w:w w:val="150"/>
          <w:sz w:val="21"/>
          <w:szCs w:val="21"/>
        </w:rPr>
        <w:t xml:space="preserve"> </w:t>
      </w:r>
      <w:r w:rsidRPr="001E1ED2">
        <w:rPr>
          <w:rFonts w:ascii="Abadi" w:hAnsi="Abadi" w:cs="Calibri"/>
          <w:color w:val="181818"/>
          <w:sz w:val="21"/>
          <w:szCs w:val="21"/>
        </w:rPr>
        <w:t>el</w:t>
      </w:r>
      <w:r w:rsidRPr="001E1ED2">
        <w:rPr>
          <w:rFonts w:ascii="Abadi" w:hAnsi="Abadi" w:cs="Calibri"/>
          <w:color w:val="181818"/>
          <w:spacing w:val="7"/>
          <w:sz w:val="21"/>
          <w:szCs w:val="21"/>
        </w:rPr>
        <w:t xml:space="preserve"> </w:t>
      </w:r>
      <w:r w:rsidRPr="001E1ED2">
        <w:rPr>
          <w:rFonts w:ascii="Abadi" w:hAnsi="Abadi" w:cs="Calibri"/>
          <w:color w:val="181818"/>
          <w:sz w:val="21"/>
          <w:szCs w:val="21"/>
        </w:rPr>
        <w:t>cumplimiento</w:t>
      </w:r>
      <w:r w:rsidRPr="001E1ED2">
        <w:rPr>
          <w:rFonts w:ascii="Abadi" w:hAnsi="Abadi" w:cs="Calibri"/>
          <w:color w:val="181818"/>
          <w:spacing w:val="75"/>
          <w:w w:val="150"/>
          <w:sz w:val="21"/>
          <w:szCs w:val="21"/>
        </w:rPr>
        <w:t xml:space="preserve"> </w:t>
      </w:r>
      <w:r w:rsidRPr="001E1ED2">
        <w:rPr>
          <w:rFonts w:ascii="Abadi" w:hAnsi="Abadi" w:cs="Calibri"/>
          <w:color w:val="181818"/>
          <w:sz w:val="21"/>
          <w:szCs w:val="21"/>
        </w:rPr>
        <w:t>de</w:t>
      </w:r>
      <w:r w:rsidRPr="001E1ED2">
        <w:rPr>
          <w:rFonts w:ascii="Abadi" w:hAnsi="Abadi" w:cs="Calibri"/>
          <w:color w:val="181818"/>
          <w:spacing w:val="77"/>
          <w:w w:val="150"/>
          <w:sz w:val="21"/>
          <w:szCs w:val="21"/>
        </w:rPr>
        <w:t xml:space="preserve"> </w:t>
      </w:r>
      <w:r w:rsidRPr="001E1ED2">
        <w:rPr>
          <w:rFonts w:ascii="Abadi" w:hAnsi="Abadi" w:cs="Calibri"/>
          <w:color w:val="181818"/>
          <w:sz w:val="21"/>
          <w:szCs w:val="21"/>
        </w:rPr>
        <w:t>las</w:t>
      </w:r>
      <w:r w:rsidRPr="004A2154">
        <w:rPr>
          <w:rFonts w:ascii="Abadi" w:hAnsi="Abadi" w:cs="Calibri"/>
          <w:color w:val="181818"/>
          <w:sz w:val="21"/>
          <w:szCs w:val="21"/>
        </w:rPr>
        <w:t xml:space="preserve"> </w:t>
      </w:r>
      <w:r w:rsidRPr="001E1ED2">
        <w:rPr>
          <w:rFonts w:ascii="Abadi" w:hAnsi="Abadi" w:cs="Calibri"/>
          <w:color w:val="181818"/>
          <w:sz w:val="21"/>
          <w:szCs w:val="21"/>
        </w:rPr>
        <w:t>atribuciones</w:t>
      </w:r>
      <w:r w:rsidRPr="001E1ED2">
        <w:rPr>
          <w:rFonts w:ascii="Abadi" w:hAnsi="Abadi" w:cs="Calibri"/>
          <w:color w:val="181818"/>
          <w:spacing w:val="80"/>
          <w:sz w:val="21"/>
          <w:szCs w:val="21"/>
        </w:rPr>
        <w:t xml:space="preserve"> </w:t>
      </w:r>
      <w:r w:rsidRPr="001E1ED2">
        <w:rPr>
          <w:rFonts w:ascii="Abadi" w:hAnsi="Abadi" w:cs="Calibri"/>
          <w:color w:val="181818"/>
          <w:sz w:val="21"/>
          <w:szCs w:val="21"/>
        </w:rPr>
        <w:t>contenidas</w:t>
      </w:r>
      <w:r w:rsidRPr="001E1ED2">
        <w:rPr>
          <w:rFonts w:ascii="Abadi" w:hAnsi="Abadi" w:cs="Calibri"/>
          <w:color w:val="181818"/>
          <w:spacing w:val="64"/>
          <w:w w:val="150"/>
          <w:sz w:val="21"/>
          <w:szCs w:val="21"/>
        </w:rPr>
        <w:t xml:space="preserve"> </w:t>
      </w:r>
      <w:r w:rsidRPr="001E1ED2">
        <w:rPr>
          <w:rFonts w:ascii="Abadi" w:hAnsi="Abadi" w:cs="Calibri"/>
          <w:color w:val="181818"/>
          <w:sz w:val="21"/>
          <w:szCs w:val="21"/>
        </w:rPr>
        <w:t>en</w:t>
      </w:r>
      <w:r w:rsidRPr="001E1ED2">
        <w:rPr>
          <w:rFonts w:ascii="Abadi" w:hAnsi="Abadi" w:cs="Calibri"/>
          <w:color w:val="181818"/>
          <w:spacing w:val="80"/>
          <w:w w:val="150"/>
          <w:sz w:val="21"/>
          <w:szCs w:val="21"/>
        </w:rPr>
        <w:t xml:space="preserve"> </w:t>
      </w:r>
      <w:r w:rsidRPr="001E1ED2">
        <w:rPr>
          <w:rFonts w:ascii="Abadi" w:hAnsi="Abadi" w:cs="Calibri"/>
          <w:color w:val="181818"/>
          <w:sz w:val="21"/>
          <w:szCs w:val="21"/>
        </w:rPr>
        <w:t>este</w:t>
      </w:r>
      <w:r w:rsidRPr="001E1ED2">
        <w:rPr>
          <w:rFonts w:ascii="Abadi" w:hAnsi="Abadi" w:cs="Calibri"/>
          <w:color w:val="181818"/>
          <w:spacing w:val="74"/>
          <w:w w:val="150"/>
          <w:sz w:val="21"/>
          <w:szCs w:val="21"/>
        </w:rPr>
        <w:t xml:space="preserve"> </w:t>
      </w:r>
      <w:r w:rsidRPr="001E1ED2">
        <w:rPr>
          <w:rFonts w:ascii="Abadi" w:hAnsi="Abadi" w:cs="Calibri"/>
          <w:color w:val="181818"/>
          <w:sz w:val="21"/>
          <w:szCs w:val="21"/>
        </w:rPr>
        <w:t>artículo,</w:t>
      </w:r>
      <w:r w:rsidRPr="001E1ED2">
        <w:rPr>
          <w:rFonts w:ascii="Abadi" w:hAnsi="Abadi" w:cs="Calibri"/>
          <w:color w:val="181818"/>
          <w:spacing w:val="80"/>
          <w:w w:val="150"/>
          <w:sz w:val="21"/>
          <w:szCs w:val="21"/>
        </w:rPr>
        <w:t xml:space="preserve"> </w:t>
      </w:r>
      <w:r w:rsidRPr="001E1ED2">
        <w:rPr>
          <w:rFonts w:ascii="Abadi" w:hAnsi="Abadi" w:cs="Calibri"/>
          <w:color w:val="181818"/>
          <w:sz w:val="21"/>
          <w:szCs w:val="21"/>
        </w:rPr>
        <w:t>que</w:t>
      </w:r>
      <w:r w:rsidRPr="001E1ED2">
        <w:rPr>
          <w:rFonts w:ascii="Abadi" w:hAnsi="Abadi" w:cs="Calibri"/>
          <w:color w:val="181818"/>
          <w:spacing w:val="72"/>
          <w:w w:val="150"/>
          <w:sz w:val="21"/>
          <w:szCs w:val="21"/>
        </w:rPr>
        <w:t xml:space="preserve"> </w:t>
      </w:r>
      <w:r w:rsidRPr="001E1ED2">
        <w:rPr>
          <w:rFonts w:ascii="Abadi" w:hAnsi="Abadi" w:cs="Calibri"/>
          <w:color w:val="181818"/>
          <w:sz w:val="21"/>
          <w:szCs w:val="21"/>
        </w:rPr>
        <w:t>resulten</w:t>
      </w:r>
      <w:r w:rsidRPr="004A2154">
        <w:rPr>
          <w:rFonts w:ascii="Abadi" w:hAnsi="Abadi" w:cs="Calibri"/>
          <w:color w:val="181818"/>
          <w:sz w:val="21"/>
          <w:szCs w:val="21"/>
        </w:rPr>
        <w:t xml:space="preserve"> ne</w:t>
      </w:r>
      <w:r w:rsidRPr="001E1ED2">
        <w:rPr>
          <w:rFonts w:ascii="Abadi" w:hAnsi="Abadi" w:cs="Calibri"/>
          <w:color w:val="181818"/>
          <w:sz w:val="21"/>
          <w:szCs w:val="21"/>
        </w:rPr>
        <w:t>cesarias conforme al interés público.</w:t>
      </w:r>
      <w:r w:rsidRPr="004A2154">
        <w:rPr>
          <w:rFonts w:ascii="Abadi" w:hAnsi="Abadi" w:cs="Calibri"/>
          <w:color w:val="181818"/>
          <w:sz w:val="21"/>
          <w:szCs w:val="21"/>
        </w:rPr>
        <w:t xml:space="preserve"> </w:t>
      </w:r>
    </w:p>
    <w:p w14:paraId="0D821BED" w14:textId="77777777" w:rsidR="005C4023" w:rsidRPr="004A2154" w:rsidRDefault="005C4023" w:rsidP="005C4023">
      <w:pPr>
        <w:jc w:val="both"/>
        <w:rPr>
          <w:rFonts w:ascii="Abadi" w:hAnsi="Abadi" w:cs="*Calibri-9886-Identity-H"/>
          <w:color w:val="171718"/>
          <w:sz w:val="21"/>
          <w:szCs w:val="21"/>
        </w:rPr>
      </w:pPr>
    </w:p>
    <w:p w14:paraId="537607EC" w14:textId="77777777" w:rsidR="005C4023" w:rsidRPr="004A2154" w:rsidRDefault="005C4023" w:rsidP="005C4023">
      <w:pPr>
        <w:jc w:val="both"/>
        <w:rPr>
          <w:rFonts w:ascii="Abadi" w:hAnsi="Abadi" w:cs="*Calibri-9886-Identity-H"/>
          <w:color w:val="171718"/>
          <w:sz w:val="21"/>
          <w:szCs w:val="21"/>
        </w:rPr>
      </w:pPr>
    </w:p>
    <w:p w14:paraId="00B56E09" w14:textId="77777777" w:rsidR="00EA7C05" w:rsidRDefault="005C4023" w:rsidP="00EA7C05">
      <w:pPr>
        <w:kinsoku w:val="0"/>
        <w:overflowPunct w:val="0"/>
        <w:ind w:left="39"/>
        <w:jc w:val="both"/>
        <w:rPr>
          <w:rFonts w:ascii="Abadi" w:hAnsi="Abadi" w:cs="Calibri"/>
          <w:color w:val="111111"/>
          <w:spacing w:val="-2"/>
          <w:sz w:val="21"/>
          <w:szCs w:val="21"/>
        </w:rPr>
      </w:pPr>
      <w:r w:rsidRPr="001E1ED2">
        <w:rPr>
          <w:rFonts w:ascii="Abadi" w:hAnsi="Abadi" w:cs="Calibri"/>
          <w:b/>
          <w:bCs/>
          <w:color w:val="111111"/>
          <w:sz w:val="21"/>
          <w:szCs w:val="21"/>
        </w:rPr>
        <w:t>Artículo 193-3.</w:t>
      </w:r>
      <w:r w:rsidRPr="004A2154">
        <w:rPr>
          <w:rFonts w:ascii="Abadi" w:hAnsi="Abadi" w:cs="Calibri"/>
          <w:b/>
          <w:bCs/>
          <w:color w:val="111111"/>
          <w:sz w:val="21"/>
          <w:szCs w:val="21"/>
        </w:rPr>
        <w:t xml:space="preserve"> </w:t>
      </w:r>
      <w:r w:rsidRPr="001E1ED2">
        <w:rPr>
          <w:rFonts w:ascii="Abadi" w:hAnsi="Abadi" w:cs="Calibri"/>
          <w:color w:val="111111"/>
          <w:spacing w:val="-2"/>
          <w:sz w:val="21"/>
          <w:szCs w:val="21"/>
        </w:rPr>
        <w:t>Derogado.»</w:t>
      </w:r>
    </w:p>
    <w:p w14:paraId="70AED61C" w14:textId="77777777" w:rsidR="00EA7C05" w:rsidRDefault="00EA7C05" w:rsidP="00EA7C05">
      <w:pPr>
        <w:kinsoku w:val="0"/>
        <w:overflowPunct w:val="0"/>
        <w:ind w:left="39"/>
        <w:jc w:val="both"/>
        <w:rPr>
          <w:rFonts w:ascii="Abadi" w:hAnsi="Abadi" w:cs="Calibri"/>
          <w:color w:val="111111"/>
          <w:spacing w:val="-2"/>
          <w:sz w:val="21"/>
          <w:szCs w:val="21"/>
        </w:rPr>
      </w:pPr>
    </w:p>
    <w:p w14:paraId="70D1EF95" w14:textId="31FDCD04" w:rsidR="005C4023" w:rsidRPr="00EA7C05" w:rsidRDefault="005C4023" w:rsidP="00EA7C05">
      <w:pPr>
        <w:kinsoku w:val="0"/>
        <w:overflowPunct w:val="0"/>
        <w:ind w:left="39"/>
        <w:jc w:val="center"/>
        <w:rPr>
          <w:rFonts w:ascii="Abadi" w:hAnsi="Abadi" w:cs="Calibri"/>
          <w:color w:val="111111"/>
          <w:spacing w:val="-2"/>
          <w:sz w:val="21"/>
          <w:szCs w:val="21"/>
        </w:rPr>
      </w:pPr>
      <w:r w:rsidRPr="001E1ED2">
        <w:rPr>
          <w:rFonts w:ascii="Abadi" w:hAnsi="Abadi" w:cs="Calibri"/>
          <w:b/>
          <w:bCs/>
          <w:color w:val="0E0E0E"/>
          <w:spacing w:val="-2"/>
          <w:w w:val="140"/>
          <w:sz w:val="21"/>
          <w:szCs w:val="21"/>
        </w:rPr>
        <w:t>TRANSITORIOS</w:t>
      </w:r>
    </w:p>
    <w:p w14:paraId="40E11473" w14:textId="77777777" w:rsidR="005C4023" w:rsidRPr="001E1ED2" w:rsidRDefault="005C4023" w:rsidP="005C4023">
      <w:pPr>
        <w:kinsoku w:val="0"/>
        <w:overflowPunct w:val="0"/>
        <w:spacing w:before="77"/>
        <w:ind w:right="167"/>
        <w:jc w:val="right"/>
        <w:rPr>
          <w:rFonts w:ascii="Abadi" w:hAnsi="Abadi" w:cs="Century Gothic"/>
          <w:b/>
          <w:bCs/>
          <w:i/>
          <w:iCs/>
          <w:color w:val="121212"/>
          <w:w w:val="105"/>
          <w:sz w:val="21"/>
          <w:szCs w:val="21"/>
        </w:rPr>
      </w:pPr>
      <w:r w:rsidRPr="001E1ED2">
        <w:rPr>
          <w:rFonts w:ascii="Abadi" w:hAnsi="Abadi" w:cs="Century Gothic"/>
          <w:b/>
          <w:bCs/>
          <w:i/>
          <w:iCs/>
          <w:color w:val="121212"/>
          <w:w w:val="105"/>
          <w:sz w:val="21"/>
          <w:szCs w:val="21"/>
        </w:rPr>
        <w:t>Inicio de vigencia</w:t>
      </w:r>
    </w:p>
    <w:p w14:paraId="15DA5A38" w14:textId="77777777" w:rsidR="005C4023" w:rsidRPr="001E1ED2" w:rsidRDefault="005C4023" w:rsidP="005C4023">
      <w:pPr>
        <w:kinsoku w:val="0"/>
        <w:overflowPunct w:val="0"/>
        <w:spacing w:before="13"/>
        <w:ind w:left="133" w:right="166" w:firstLine="670"/>
        <w:jc w:val="both"/>
        <w:rPr>
          <w:rFonts w:ascii="Abadi" w:hAnsi="Abadi"/>
          <w:color w:val="121212"/>
          <w:sz w:val="21"/>
          <w:szCs w:val="21"/>
        </w:rPr>
      </w:pPr>
      <w:r w:rsidRPr="001E1ED2">
        <w:rPr>
          <w:rFonts w:ascii="Abadi" w:hAnsi="Abadi" w:cs="Calibri"/>
          <w:b/>
          <w:bCs/>
          <w:color w:val="121212"/>
          <w:sz w:val="21"/>
          <w:szCs w:val="21"/>
        </w:rPr>
        <w:t>Artículo</w:t>
      </w:r>
      <w:r w:rsidRPr="001E1ED2">
        <w:rPr>
          <w:rFonts w:ascii="Abadi" w:hAnsi="Abadi" w:cs="Calibri"/>
          <w:b/>
          <w:bCs/>
          <w:color w:val="121212"/>
          <w:spacing w:val="27"/>
          <w:sz w:val="21"/>
          <w:szCs w:val="21"/>
        </w:rPr>
        <w:t xml:space="preserve"> </w:t>
      </w:r>
      <w:r w:rsidRPr="001E1ED2">
        <w:rPr>
          <w:rFonts w:ascii="Abadi" w:hAnsi="Abadi" w:cs="Calibri"/>
          <w:b/>
          <w:bCs/>
          <w:color w:val="121212"/>
          <w:sz w:val="21"/>
          <w:szCs w:val="21"/>
        </w:rPr>
        <w:t>Primero.</w:t>
      </w:r>
      <w:r w:rsidRPr="001E1ED2">
        <w:rPr>
          <w:rFonts w:ascii="Abadi" w:hAnsi="Abadi" w:cs="Calibri"/>
          <w:b/>
          <w:bCs/>
          <w:color w:val="121212"/>
          <w:spacing w:val="40"/>
          <w:sz w:val="21"/>
          <w:szCs w:val="21"/>
        </w:rPr>
        <w:t xml:space="preserve"> </w:t>
      </w:r>
      <w:r w:rsidRPr="001E1ED2">
        <w:rPr>
          <w:rFonts w:ascii="Abadi" w:hAnsi="Abadi"/>
          <w:color w:val="121212"/>
          <w:sz w:val="21"/>
          <w:szCs w:val="21"/>
        </w:rPr>
        <w:t>El</w:t>
      </w:r>
      <w:r w:rsidRPr="001E1ED2">
        <w:rPr>
          <w:rFonts w:ascii="Abadi" w:hAnsi="Abadi"/>
          <w:color w:val="121212"/>
          <w:spacing w:val="-2"/>
          <w:sz w:val="21"/>
          <w:szCs w:val="21"/>
        </w:rPr>
        <w:t xml:space="preserve"> </w:t>
      </w:r>
      <w:r w:rsidRPr="001E1ED2">
        <w:rPr>
          <w:rFonts w:ascii="Abadi" w:hAnsi="Abadi"/>
          <w:color w:val="121212"/>
          <w:sz w:val="21"/>
          <w:szCs w:val="21"/>
        </w:rPr>
        <w:t>presente</w:t>
      </w:r>
      <w:r w:rsidRPr="001E1ED2">
        <w:rPr>
          <w:rFonts w:ascii="Abadi" w:hAnsi="Abadi"/>
          <w:color w:val="121212"/>
          <w:spacing w:val="27"/>
          <w:sz w:val="21"/>
          <w:szCs w:val="21"/>
        </w:rPr>
        <w:t xml:space="preserve"> </w:t>
      </w:r>
      <w:r w:rsidRPr="001E1ED2">
        <w:rPr>
          <w:rFonts w:ascii="Abadi" w:hAnsi="Abadi"/>
          <w:color w:val="121212"/>
          <w:sz w:val="21"/>
          <w:szCs w:val="21"/>
        </w:rPr>
        <w:t>Decreto entrará en vigor el día siguiente al de su publicación en el</w:t>
      </w:r>
      <w:r w:rsidRPr="001E1ED2">
        <w:rPr>
          <w:rFonts w:ascii="Abadi" w:hAnsi="Abadi"/>
          <w:color w:val="121212"/>
          <w:spacing w:val="25"/>
          <w:sz w:val="21"/>
          <w:szCs w:val="21"/>
        </w:rPr>
        <w:t xml:space="preserve"> </w:t>
      </w:r>
      <w:r w:rsidRPr="001E1ED2">
        <w:rPr>
          <w:rFonts w:ascii="Abadi" w:hAnsi="Abadi"/>
          <w:color w:val="121212"/>
          <w:sz w:val="21"/>
          <w:szCs w:val="21"/>
        </w:rPr>
        <w:t>Periódico</w:t>
      </w:r>
      <w:r w:rsidRPr="001E1ED2">
        <w:rPr>
          <w:rFonts w:ascii="Abadi" w:hAnsi="Abadi"/>
          <w:color w:val="121212"/>
          <w:spacing w:val="18"/>
          <w:sz w:val="21"/>
          <w:szCs w:val="21"/>
        </w:rPr>
        <w:t xml:space="preserve"> </w:t>
      </w:r>
      <w:r w:rsidRPr="001E1ED2">
        <w:rPr>
          <w:rFonts w:ascii="Abadi" w:hAnsi="Abadi"/>
          <w:color w:val="121212"/>
          <w:sz w:val="21"/>
          <w:szCs w:val="21"/>
        </w:rPr>
        <w:t>Oficial</w:t>
      </w:r>
      <w:r w:rsidRPr="001E1ED2">
        <w:rPr>
          <w:rFonts w:ascii="Abadi" w:hAnsi="Abadi"/>
          <w:color w:val="121212"/>
          <w:spacing w:val="-2"/>
          <w:sz w:val="21"/>
          <w:szCs w:val="21"/>
        </w:rPr>
        <w:t xml:space="preserve"> </w:t>
      </w:r>
      <w:r w:rsidRPr="001E1ED2">
        <w:rPr>
          <w:rFonts w:ascii="Abadi" w:hAnsi="Abadi"/>
          <w:color w:val="121212"/>
          <w:sz w:val="21"/>
          <w:szCs w:val="21"/>
        </w:rPr>
        <w:t>del Gobierno del</w:t>
      </w:r>
      <w:r w:rsidRPr="001E1ED2">
        <w:rPr>
          <w:rFonts w:ascii="Abadi" w:hAnsi="Abadi"/>
          <w:color w:val="121212"/>
          <w:spacing w:val="17"/>
          <w:sz w:val="21"/>
          <w:szCs w:val="21"/>
        </w:rPr>
        <w:t xml:space="preserve"> </w:t>
      </w:r>
      <w:r w:rsidRPr="001E1ED2">
        <w:rPr>
          <w:rFonts w:ascii="Abadi" w:hAnsi="Abadi"/>
          <w:color w:val="121212"/>
          <w:sz w:val="21"/>
          <w:szCs w:val="21"/>
        </w:rPr>
        <w:t>Estado</w:t>
      </w:r>
      <w:r w:rsidRPr="001E1ED2">
        <w:rPr>
          <w:rFonts w:ascii="Abadi" w:hAnsi="Abadi"/>
          <w:color w:val="121212"/>
          <w:spacing w:val="-6"/>
          <w:sz w:val="21"/>
          <w:szCs w:val="21"/>
        </w:rPr>
        <w:t xml:space="preserve"> </w:t>
      </w:r>
      <w:r w:rsidRPr="001E1ED2">
        <w:rPr>
          <w:rFonts w:ascii="Abadi" w:hAnsi="Abadi"/>
          <w:color w:val="121212"/>
          <w:sz w:val="21"/>
          <w:szCs w:val="21"/>
        </w:rPr>
        <w:t>de</w:t>
      </w:r>
      <w:r w:rsidRPr="001E1ED2">
        <w:rPr>
          <w:rFonts w:ascii="Abadi" w:hAnsi="Abadi"/>
          <w:color w:val="121212"/>
          <w:spacing w:val="20"/>
          <w:sz w:val="21"/>
          <w:szCs w:val="21"/>
        </w:rPr>
        <w:t xml:space="preserve"> </w:t>
      </w:r>
      <w:r w:rsidRPr="001E1ED2">
        <w:rPr>
          <w:rFonts w:ascii="Abadi" w:hAnsi="Abadi"/>
          <w:color w:val="121212"/>
          <w:sz w:val="21"/>
          <w:szCs w:val="21"/>
        </w:rPr>
        <w:t>Guanajuato.</w:t>
      </w:r>
    </w:p>
    <w:p w14:paraId="74C3D308" w14:textId="77777777" w:rsidR="005C4023" w:rsidRPr="001E1ED2" w:rsidRDefault="005C4023" w:rsidP="005C4023">
      <w:pPr>
        <w:kinsoku w:val="0"/>
        <w:overflowPunct w:val="0"/>
        <w:jc w:val="both"/>
        <w:rPr>
          <w:rFonts w:ascii="Abadi" w:hAnsi="Abadi"/>
          <w:sz w:val="21"/>
          <w:szCs w:val="21"/>
        </w:rPr>
      </w:pPr>
    </w:p>
    <w:p w14:paraId="1783DF0E" w14:textId="77777777" w:rsidR="005C4023" w:rsidRPr="001E1ED2" w:rsidRDefault="005C4023" w:rsidP="005C4023">
      <w:pPr>
        <w:kinsoku w:val="0"/>
        <w:overflowPunct w:val="0"/>
        <w:spacing w:before="205"/>
        <w:ind w:right="179"/>
        <w:jc w:val="right"/>
        <w:rPr>
          <w:rFonts w:ascii="Abadi" w:hAnsi="Abadi" w:cs="Century Gothic"/>
          <w:b/>
          <w:bCs/>
          <w:i/>
          <w:iCs/>
          <w:color w:val="0D0D0D"/>
          <w:w w:val="105"/>
          <w:sz w:val="21"/>
          <w:szCs w:val="21"/>
        </w:rPr>
      </w:pPr>
      <w:r w:rsidRPr="001E1ED2">
        <w:rPr>
          <w:rFonts w:ascii="Abadi" w:hAnsi="Abadi" w:cs="Century Gothic"/>
          <w:b/>
          <w:bCs/>
          <w:i/>
          <w:iCs/>
          <w:color w:val="0D0D0D"/>
          <w:w w:val="105"/>
          <w:sz w:val="21"/>
          <w:szCs w:val="21"/>
        </w:rPr>
        <w:t>Plazo para las adecuaciones reglamentarias</w:t>
      </w:r>
    </w:p>
    <w:p w14:paraId="3910ED62" w14:textId="77777777" w:rsidR="005C4023" w:rsidRPr="001E1ED2" w:rsidRDefault="005C4023" w:rsidP="005C4023">
      <w:pPr>
        <w:kinsoku w:val="0"/>
        <w:overflowPunct w:val="0"/>
        <w:spacing w:before="9"/>
        <w:ind w:left="123" w:right="165" w:firstLine="680"/>
        <w:jc w:val="both"/>
        <w:rPr>
          <w:rFonts w:ascii="Abadi" w:hAnsi="Abadi"/>
          <w:color w:val="161617"/>
          <w:sz w:val="21"/>
          <w:szCs w:val="21"/>
        </w:rPr>
      </w:pPr>
      <w:r w:rsidRPr="001E1ED2">
        <w:rPr>
          <w:rFonts w:ascii="Abadi" w:hAnsi="Abadi"/>
          <w:color w:val="161617"/>
          <w:sz w:val="21"/>
          <w:szCs w:val="21"/>
        </w:rPr>
        <w:t xml:space="preserve">Artículo Segundo. A partir de la entrada en vigencia del presente Decreto. </w:t>
      </w:r>
      <w:r w:rsidRPr="004A2154">
        <w:rPr>
          <w:rFonts w:ascii="Abadi" w:hAnsi="Abadi"/>
          <w:color w:val="161617"/>
          <w:sz w:val="21"/>
          <w:szCs w:val="21"/>
        </w:rPr>
        <w:t>el Ejecutivo</w:t>
      </w:r>
      <w:r w:rsidRPr="001E1ED2">
        <w:rPr>
          <w:rFonts w:ascii="Abadi" w:hAnsi="Abadi"/>
          <w:color w:val="161617"/>
          <w:sz w:val="21"/>
          <w:szCs w:val="21"/>
        </w:rPr>
        <w:t xml:space="preserve"> </w:t>
      </w:r>
      <w:r w:rsidRPr="004A2154">
        <w:rPr>
          <w:rFonts w:ascii="Abadi" w:hAnsi="Abadi"/>
          <w:color w:val="161617"/>
          <w:sz w:val="21"/>
          <w:szCs w:val="21"/>
        </w:rPr>
        <w:t>del Estado</w:t>
      </w:r>
      <w:r w:rsidRPr="001E1ED2">
        <w:rPr>
          <w:rFonts w:ascii="Abadi" w:hAnsi="Abadi"/>
          <w:color w:val="161617"/>
          <w:sz w:val="21"/>
          <w:szCs w:val="21"/>
        </w:rPr>
        <w:t xml:space="preserve"> adecuará y expedirá los reglamentos y demás disposiciones para su cumplimiento, en un plazo que no exceda de ciento ochenta días. En tanto se expiden. continuarán vigentes los actuales.</w:t>
      </w:r>
    </w:p>
    <w:p w14:paraId="596FA583" w14:textId="77777777" w:rsidR="005C4023" w:rsidRPr="001E1ED2" w:rsidRDefault="005C4023" w:rsidP="005C4023">
      <w:pPr>
        <w:kinsoku w:val="0"/>
        <w:overflowPunct w:val="0"/>
        <w:spacing w:before="288"/>
        <w:ind w:left="121" w:right="114" w:firstLine="13"/>
        <w:jc w:val="both"/>
        <w:rPr>
          <w:rFonts w:ascii="Abadi" w:hAnsi="Abadi"/>
          <w:color w:val="171717"/>
          <w:sz w:val="21"/>
          <w:szCs w:val="21"/>
        </w:rPr>
      </w:pPr>
      <w:r w:rsidRPr="001E1ED2">
        <w:rPr>
          <w:rFonts w:ascii="Abadi" w:hAnsi="Abadi"/>
          <w:color w:val="171717"/>
          <w:sz w:val="21"/>
          <w:szCs w:val="21"/>
        </w:rPr>
        <w:t>Dentro</w:t>
      </w:r>
      <w:r w:rsidRPr="001E1ED2">
        <w:rPr>
          <w:rFonts w:ascii="Abadi" w:hAnsi="Abadi"/>
          <w:color w:val="171717"/>
          <w:spacing w:val="16"/>
          <w:sz w:val="21"/>
          <w:szCs w:val="21"/>
        </w:rPr>
        <w:t xml:space="preserve"> </w:t>
      </w:r>
      <w:r w:rsidRPr="001E1ED2">
        <w:rPr>
          <w:rFonts w:ascii="Abadi" w:hAnsi="Abadi"/>
          <w:color w:val="171717"/>
          <w:sz w:val="21"/>
          <w:szCs w:val="21"/>
        </w:rPr>
        <w:t>del</w:t>
      </w:r>
      <w:r w:rsidRPr="001E1ED2">
        <w:rPr>
          <w:rFonts w:ascii="Abadi" w:hAnsi="Abadi"/>
          <w:color w:val="171717"/>
          <w:spacing w:val="16"/>
          <w:sz w:val="21"/>
          <w:szCs w:val="21"/>
        </w:rPr>
        <w:t xml:space="preserve"> </w:t>
      </w:r>
      <w:r w:rsidRPr="001E1ED2">
        <w:rPr>
          <w:rFonts w:ascii="Abadi" w:hAnsi="Abadi"/>
          <w:color w:val="171717"/>
          <w:sz w:val="21"/>
          <w:szCs w:val="21"/>
        </w:rPr>
        <w:t>mismo</w:t>
      </w:r>
      <w:r w:rsidRPr="001E1ED2">
        <w:rPr>
          <w:rFonts w:ascii="Abadi" w:hAnsi="Abadi"/>
          <w:color w:val="171717"/>
          <w:spacing w:val="17"/>
          <w:sz w:val="21"/>
          <w:szCs w:val="21"/>
        </w:rPr>
        <w:t xml:space="preserve"> </w:t>
      </w:r>
      <w:r w:rsidRPr="001E1ED2">
        <w:rPr>
          <w:rFonts w:ascii="Abadi" w:hAnsi="Abadi"/>
          <w:color w:val="171717"/>
          <w:sz w:val="21"/>
          <w:szCs w:val="21"/>
        </w:rPr>
        <w:t>plazo,</w:t>
      </w:r>
      <w:r w:rsidRPr="001E1ED2">
        <w:rPr>
          <w:rFonts w:ascii="Abadi" w:hAnsi="Abadi"/>
          <w:color w:val="171717"/>
          <w:spacing w:val="33"/>
          <w:sz w:val="21"/>
          <w:szCs w:val="21"/>
        </w:rPr>
        <w:t xml:space="preserve"> </w:t>
      </w:r>
      <w:r w:rsidRPr="001E1ED2">
        <w:rPr>
          <w:rFonts w:ascii="Abadi" w:hAnsi="Abadi"/>
          <w:color w:val="171717"/>
          <w:sz w:val="21"/>
          <w:szCs w:val="21"/>
        </w:rPr>
        <w:t>la</w:t>
      </w:r>
      <w:r w:rsidRPr="001E1ED2">
        <w:rPr>
          <w:rFonts w:ascii="Abadi" w:hAnsi="Abadi"/>
          <w:color w:val="171717"/>
          <w:spacing w:val="24"/>
          <w:sz w:val="21"/>
          <w:szCs w:val="21"/>
        </w:rPr>
        <w:t xml:space="preserve"> </w:t>
      </w:r>
      <w:r w:rsidRPr="001E1ED2">
        <w:rPr>
          <w:rFonts w:ascii="Abadi" w:hAnsi="Abadi"/>
          <w:color w:val="171717"/>
          <w:sz w:val="21"/>
          <w:szCs w:val="21"/>
        </w:rPr>
        <w:t>Secretaría</w:t>
      </w:r>
      <w:r w:rsidRPr="001E1ED2">
        <w:rPr>
          <w:rFonts w:ascii="Abadi" w:hAnsi="Abadi"/>
          <w:color w:val="171717"/>
          <w:spacing w:val="15"/>
          <w:sz w:val="21"/>
          <w:szCs w:val="21"/>
        </w:rPr>
        <w:t xml:space="preserve"> </w:t>
      </w:r>
      <w:r w:rsidRPr="001E1ED2">
        <w:rPr>
          <w:rFonts w:ascii="Abadi" w:hAnsi="Abadi"/>
          <w:color w:val="171717"/>
          <w:sz w:val="21"/>
          <w:szCs w:val="21"/>
        </w:rPr>
        <w:t>de</w:t>
      </w:r>
      <w:r w:rsidRPr="001E1ED2">
        <w:rPr>
          <w:rFonts w:ascii="Abadi" w:hAnsi="Abadi"/>
          <w:color w:val="171717"/>
          <w:spacing w:val="34"/>
          <w:sz w:val="21"/>
          <w:szCs w:val="21"/>
        </w:rPr>
        <w:t xml:space="preserve"> </w:t>
      </w:r>
      <w:r w:rsidRPr="001E1ED2">
        <w:rPr>
          <w:rFonts w:ascii="Abadi" w:hAnsi="Abadi"/>
          <w:color w:val="171717"/>
          <w:sz w:val="21"/>
          <w:szCs w:val="21"/>
        </w:rPr>
        <w:t>Seguridad</w:t>
      </w:r>
      <w:r w:rsidRPr="001E1ED2">
        <w:rPr>
          <w:rFonts w:ascii="Abadi" w:hAnsi="Abadi"/>
          <w:color w:val="171717"/>
          <w:spacing w:val="33"/>
          <w:sz w:val="21"/>
          <w:szCs w:val="21"/>
        </w:rPr>
        <w:t xml:space="preserve"> </w:t>
      </w:r>
      <w:r w:rsidRPr="001E1ED2">
        <w:rPr>
          <w:rFonts w:ascii="Abadi" w:hAnsi="Abadi"/>
          <w:color w:val="171717"/>
          <w:sz w:val="21"/>
          <w:szCs w:val="21"/>
        </w:rPr>
        <w:t>Pública</w:t>
      </w:r>
      <w:r w:rsidRPr="001E1ED2">
        <w:rPr>
          <w:rFonts w:ascii="Abadi" w:hAnsi="Abadi"/>
          <w:color w:val="171717"/>
          <w:spacing w:val="15"/>
          <w:sz w:val="21"/>
          <w:szCs w:val="21"/>
        </w:rPr>
        <w:t xml:space="preserve"> </w:t>
      </w:r>
      <w:r w:rsidRPr="001E1ED2">
        <w:rPr>
          <w:rFonts w:ascii="Abadi" w:hAnsi="Abadi"/>
          <w:color w:val="171717"/>
          <w:sz w:val="21"/>
          <w:szCs w:val="21"/>
        </w:rPr>
        <w:t>deberá</w:t>
      </w:r>
      <w:r w:rsidRPr="001E1ED2">
        <w:rPr>
          <w:rFonts w:ascii="Abadi" w:hAnsi="Abadi"/>
          <w:color w:val="171717"/>
          <w:spacing w:val="20"/>
          <w:sz w:val="21"/>
          <w:szCs w:val="21"/>
        </w:rPr>
        <w:t xml:space="preserve"> </w:t>
      </w:r>
      <w:r w:rsidRPr="001E1ED2">
        <w:rPr>
          <w:rFonts w:ascii="Abadi" w:hAnsi="Abadi"/>
          <w:color w:val="171717"/>
          <w:sz w:val="21"/>
          <w:szCs w:val="21"/>
        </w:rPr>
        <w:t>expedir</w:t>
      </w:r>
      <w:r w:rsidRPr="001E1ED2">
        <w:rPr>
          <w:rFonts w:ascii="Abadi" w:hAnsi="Abadi"/>
          <w:color w:val="171717"/>
          <w:spacing w:val="14"/>
          <w:sz w:val="21"/>
          <w:szCs w:val="21"/>
        </w:rPr>
        <w:t xml:space="preserve"> </w:t>
      </w:r>
      <w:r w:rsidRPr="001E1ED2">
        <w:rPr>
          <w:rFonts w:ascii="Abadi" w:hAnsi="Abadi"/>
          <w:color w:val="171717"/>
          <w:sz w:val="21"/>
          <w:szCs w:val="21"/>
        </w:rPr>
        <w:t>las</w:t>
      </w:r>
      <w:r w:rsidRPr="001E1ED2">
        <w:rPr>
          <w:rFonts w:ascii="Abadi" w:hAnsi="Abadi"/>
          <w:color w:val="171717"/>
          <w:spacing w:val="-6"/>
          <w:sz w:val="21"/>
          <w:szCs w:val="21"/>
        </w:rPr>
        <w:t xml:space="preserve"> </w:t>
      </w:r>
      <w:r w:rsidRPr="001E1ED2">
        <w:rPr>
          <w:rFonts w:ascii="Abadi" w:hAnsi="Abadi"/>
          <w:color w:val="171717"/>
          <w:sz w:val="21"/>
          <w:szCs w:val="21"/>
        </w:rPr>
        <w:t>disposiciones</w:t>
      </w:r>
      <w:r w:rsidRPr="001E1ED2">
        <w:rPr>
          <w:rFonts w:ascii="Abadi" w:hAnsi="Abadi"/>
          <w:color w:val="171717"/>
          <w:spacing w:val="-8"/>
          <w:sz w:val="21"/>
          <w:szCs w:val="21"/>
        </w:rPr>
        <w:t xml:space="preserve"> </w:t>
      </w:r>
      <w:r w:rsidRPr="001E1ED2">
        <w:rPr>
          <w:rFonts w:ascii="Abadi" w:hAnsi="Abadi"/>
          <w:color w:val="171717"/>
          <w:sz w:val="21"/>
          <w:szCs w:val="21"/>
        </w:rPr>
        <w:t>técnicas</w:t>
      </w:r>
      <w:r w:rsidRPr="001E1ED2">
        <w:rPr>
          <w:rFonts w:ascii="Abadi" w:hAnsi="Abadi"/>
          <w:color w:val="171717"/>
          <w:spacing w:val="-9"/>
          <w:sz w:val="21"/>
          <w:szCs w:val="21"/>
        </w:rPr>
        <w:t xml:space="preserve"> </w:t>
      </w:r>
      <w:r w:rsidRPr="001E1ED2">
        <w:rPr>
          <w:rFonts w:ascii="Abadi" w:hAnsi="Abadi"/>
          <w:color w:val="171717"/>
          <w:sz w:val="21"/>
          <w:szCs w:val="21"/>
        </w:rPr>
        <w:t>a</w:t>
      </w:r>
      <w:r w:rsidRPr="001E1ED2">
        <w:rPr>
          <w:rFonts w:ascii="Abadi" w:hAnsi="Abadi"/>
          <w:color w:val="171717"/>
          <w:spacing w:val="-4"/>
          <w:sz w:val="21"/>
          <w:szCs w:val="21"/>
        </w:rPr>
        <w:t xml:space="preserve"> </w:t>
      </w:r>
      <w:r w:rsidRPr="001E1ED2">
        <w:rPr>
          <w:rFonts w:ascii="Abadi" w:hAnsi="Abadi"/>
          <w:color w:val="171717"/>
          <w:sz w:val="21"/>
          <w:szCs w:val="21"/>
        </w:rPr>
        <w:t>las</w:t>
      </w:r>
      <w:r w:rsidRPr="001E1ED2">
        <w:rPr>
          <w:rFonts w:ascii="Abadi" w:hAnsi="Abadi"/>
          <w:color w:val="171717"/>
          <w:spacing w:val="-4"/>
          <w:sz w:val="21"/>
          <w:szCs w:val="21"/>
        </w:rPr>
        <w:t xml:space="preserve"> </w:t>
      </w:r>
      <w:r w:rsidRPr="001E1ED2">
        <w:rPr>
          <w:rFonts w:ascii="Abadi" w:hAnsi="Abadi"/>
          <w:color w:val="171717"/>
          <w:sz w:val="21"/>
          <w:szCs w:val="21"/>
        </w:rPr>
        <w:t>que</w:t>
      </w:r>
      <w:r w:rsidRPr="001E1ED2">
        <w:rPr>
          <w:rFonts w:ascii="Abadi" w:hAnsi="Abadi"/>
          <w:color w:val="171717"/>
          <w:spacing w:val="-10"/>
          <w:sz w:val="21"/>
          <w:szCs w:val="21"/>
        </w:rPr>
        <w:t xml:space="preserve"> </w:t>
      </w:r>
      <w:r w:rsidRPr="001E1ED2">
        <w:rPr>
          <w:rFonts w:ascii="Abadi" w:hAnsi="Abadi"/>
          <w:color w:val="171717"/>
          <w:sz w:val="21"/>
          <w:szCs w:val="21"/>
        </w:rPr>
        <w:t>se</w:t>
      </w:r>
      <w:r w:rsidRPr="001E1ED2">
        <w:rPr>
          <w:rFonts w:ascii="Abadi" w:hAnsi="Abadi"/>
          <w:color w:val="171717"/>
          <w:spacing w:val="-11"/>
          <w:sz w:val="21"/>
          <w:szCs w:val="21"/>
        </w:rPr>
        <w:t xml:space="preserve"> </w:t>
      </w:r>
      <w:r w:rsidRPr="001E1ED2">
        <w:rPr>
          <w:rFonts w:ascii="Abadi" w:hAnsi="Abadi"/>
          <w:color w:val="171717"/>
          <w:sz w:val="21"/>
          <w:szCs w:val="21"/>
        </w:rPr>
        <w:t>refiere</w:t>
      </w:r>
      <w:r w:rsidRPr="001E1ED2">
        <w:rPr>
          <w:rFonts w:ascii="Abadi" w:hAnsi="Abadi"/>
          <w:color w:val="171717"/>
          <w:spacing w:val="-12"/>
          <w:sz w:val="21"/>
          <w:szCs w:val="21"/>
        </w:rPr>
        <w:t xml:space="preserve"> </w:t>
      </w:r>
      <w:r w:rsidRPr="001E1ED2">
        <w:rPr>
          <w:rFonts w:ascii="Abadi" w:hAnsi="Abadi"/>
          <w:color w:val="171717"/>
          <w:sz w:val="21"/>
          <w:szCs w:val="21"/>
        </w:rPr>
        <w:t>el</w:t>
      </w:r>
      <w:r w:rsidRPr="001E1ED2">
        <w:rPr>
          <w:rFonts w:ascii="Abadi" w:hAnsi="Abadi"/>
          <w:color w:val="171717"/>
          <w:spacing w:val="-10"/>
          <w:sz w:val="21"/>
          <w:szCs w:val="21"/>
        </w:rPr>
        <w:t xml:space="preserve"> </w:t>
      </w:r>
      <w:r w:rsidRPr="001E1ED2">
        <w:rPr>
          <w:rFonts w:ascii="Abadi" w:hAnsi="Abadi"/>
          <w:color w:val="171717"/>
          <w:sz w:val="21"/>
          <w:szCs w:val="21"/>
        </w:rPr>
        <w:t>artículo</w:t>
      </w:r>
      <w:r w:rsidRPr="001E1ED2">
        <w:rPr>
          <w:rFonts w:ascii="Abadi" w:hAnsi="Abadi"/>
          <w:color w:val="171717"/>
          <w:spacing w:val="24"/>
          <w:sz w:val="21"/>
          <w:szCs w:val="21"/>
        </w:rPr>
        <w:t xml:space="preserve"> </w:t>
      </w:r>
      <w:r w:rsidRPr="001E1ED2">
        <w:rPr>
          <w:rFonts w:ascii="Abadi" w:hAnsi="Abadi"/>
          <w:color w:val="171717"/>
          <w:sz w:val="21"/>
          <w:szCs w:val="21"/>
        </w:rPr>
        <w:t>127-2</w:t>
      </w:r>
      <w:r w:rsidRPr="001E1ED2">
        <w:rPr>
          <w:rFonts w:ascii="Abadi" w:hAnsi="Abadi"/>
          <w:color w:val="171717"/>
          <w:spacing w:val="-23"/>
          <w:sz w:val="21"/>
          <w:szCs w:val="21"/>
        </w:rPr>
        <w:t xml:space="preserve"> </w:t>
      </w:r>
      <w:r w:rsidRPr="001E1ED2">
        <w:rPr>
          <w:rFonts w:ascii="Abadi" w:hAnsi="Abadi"/>
          <w:color w:val="171717"/>
          <w:sz w:val="21"/>
          <w:szCs w:val="21"/>
        </w:rPr>
        <w:t>de</w:t>
      </w:r>
      <w:r w:rsidRPr="001E1ED2">
        <w:rPr>
          <w:rFonts w:ascii="Abadi" w:hAnsi="Abadi"/>
          <w:color w:val="171717"/>
          <w:spacing w:val="-10"/>
          <w:sz w:val="21"/>
          <w:szCs w:val="21"/>
        </w:rPr>
        <w:t xml:space="preserve"> </w:t>
      </w:r>
      <w:r w:rsidRPr="001E1ED2">
        <w:rPr>
          <w:rFonts w:ascii="Abadi" w:hAnsi="Abadi"/>
          <w:color w:val="171717"/>
          <w:sz w:val="21"/>
          <w:szCs w:val="21"/>
        </w:rPr>
        <w:t>la Ley</w:t>
      </w:r>
      <w:r w:rsidRPr="001E1ED2">
        <w:rPr>
          <w:rFonts w:ascii="Abadi" w:hAnsi="Abadi"/>
          <w:color w:val="171717"/>
          <w:spacing w:val="-18"/>
          <w:sz w:val="21"/>
          <w:szCs w:val="21"/>
        </w:rPr>
        <w:t xml:space="preserve"> </w:t>
      </w:r>
      <w:r w:rsidRPr="001E1ED2">
        <w:rPr>
          <w:rFonts w:ascii="Abadi" w:hAnsi="Abadi"/>
          <w:color w:val="171717"/>
          <w:sz w:val="21"/>
          <w:szCs w:val="21"/>
        </w:rPr>
        <w:t>del</w:t>
      </w:r>
      <w:r w:rsidRPr="001E1ED2">
        <w:rPr>
          <w:rFonts w:ascii="Abadi" w:hAnsi="Abadi"/>
          <w:color w:val="171717"/>
          <w:spacing w:val="-14"/>
          <w:sz w:val="21"/>
          <w:szCs w:val="21"/>
        </w:rPr>
        <w:t xml:space="preserve"> </w:t>
      </w:r>
      <w:r w:rsidRPr="001E1ED2">
        <w:rPr>
          <w:rFonts w:ascii="Abadi" w:hAnsi="Abadi"/>
          <w:color w:val="171717"/>
          <w:sz w:val="21"/>
          <w:szCs w:val="21"/>
        </w:rPr>
        <w:t>Sistema</w:t>
      </w:r>
      <w:r w:rsidRPr="001E1ED2">
        <w:rPr>
          <w:rFonts w:ascii="Abadi" w:hAnsi="Abadi"/>
          <w:color w:val="171717"/>
          <w:spacing w:val="-11"/>
          <w:sz w:val="21"/>
          <w:szCs w:val="21"/>
        </w:rPr>
        <w:t xml:space="preserve"> </w:t>
      </w:r>
      <w:r w:rsidRPr="001E1ED2">
        <w:rPr>
          <w:rFonts w:ascii="Abadi" w:hAnsi="Abadi"/>
          <w:color w:val="171717"/>
          <w:sz w:val="21"/>
          <w:szCs w:val="21"/>
        </w:rPr>
        <w:t>de Seguridad</w:t>
      </w:r>
      <w:r w:rsidRPr="001E1ED2">
        <w:rPr>
          <w:rFonts w:ascii="Abadi" w:hAnsi="Abadi"/>
          <w:color w:val="171717"/>
          <w:spacing w:val="-1"/>
          <w:sz w:val="21"/>
          <w:szCs w:val="21"/>
        </w:rPr>
        <w:t xml:space="preserve"> </w:t>
      </w:r>
      <w:r w:rsidRPr="001E1ED2">
        <w:rPr>
          <w:rFonts w:ascii="Abadi" w:hAnsi="Abadi"/>
          <w:color w:val="171717"/>
          <w:sz w:val="21"/>
          <w:szCs w:val="21"/>
        </w:rPr>
        <w:t>Pública</w:t>
      </w:r>
      <w:r w:rsidRPr="001E1ED2">
        <w:rPr>
          <w:rFonts w:ascii="Abadi" w:hAnsi="Abadi"/>
          <w:color w:val="171717"/>
          <w:spacing w:val="-3"/>
          <w:sz w:val="21"/>
          <w:szCs w:val="21"/>
        </w:rPr>
        <w:t xml:space="preserve"> </w:t>
      </w:r>
      <w:r w:rsidRPr="001E1ED2">
        <w:rPr>
          <w:rFonts w:ascii="Abadi" w:hAnsi="Abadi"/>
          <w:color w:val="171717"/>
          <w:sz w:val="21"/>
          <w:szCs w:val="21"/>
        </w:rPr>
        <w:t>del Estado</w:t>
      </w:r>
      <w:r w:rsidRPr="001E1ED2">
        <w:rPr>
          <w:rFonts w:ascii="Abadi" w:hAnsi="Abadi"/>
          <w:color w:val="171717"/>
          <w:spacing w:val="-15"/>
          <w:sz w:val="21"/>
          <w:szCs w:val="21"/>
        </w:rPr>
        <w:t xml:space="preserve"> </w:t>
      </w:r>
      <w:r w:rsidRPr="001E1ED2">
        <w:rPr>
          <w:rFonts w:ascii="Abadi" w:hAnsi="Abadi"/>
          <w:color w:val="171717"/>
          <w:sz w:val="21"/>
          <w:szCs w:val="21"/>
        </w:rPr>
        <w:t>de Guanajuato</w:t>
      </w:r>
      <w:r w:rsidRPr="001E1ED2">
        <w:rPr>
          <w:rFonts w:ascii="Abadi" w:hAnsi="Abadi"/>
          <w:color w:val="171717"/>
          <w:spacing w:val="-3"/>
          <w:sz w:val="21"/>
          <w:szCs w:val="21"/>
        </w:rPr>
        <w:t xml:space="preserve"> </w:t>
      </w:r>
      <w:r w:rsidRPr="001E1ED2">
        <w:rPr>
          <w:rFonts w:ascii="Abadi" w:hAnsi="Abadi"/>
          <w:color w:val="171717"/>
          <w:sz w:val="21"/>
          <w:szCs w:val="21"/>
        </w:rPr>
        <w:t>contenido</w:t>
      </w:r>
      <w:r w:rsidRPr="001E1ED2">
        <w:rPr>
          <w:rFonts w:ascii="Abadi" w:hAnsi="Abadi"/>
          <w:color w:val="171717"/>
          <w:spacing w:val="-2"/>
          <w:sz w:val="21"/>
          <w:szCs w:val="21"/>
        </w:rPr>
        <w:t xml:space="preserve"> </w:t>
      </w:r>
      <w:r w:rsidRPr="001E1ED2">
        <w:rPr>
          <w:rFonts w:ascii="Abadi" w:hAnsi="Abadi"/>
          <w:color w:val="171717"/>
          <w:sz w:val="21"/>
          <w:szCs w:val="21"/>
        </w:rPr>
        <w:t>en</w:t>
      </w:r>
      <w:r w:rsidRPr="001E1ED2">
        <w:rPr>
          <w:rFonts w:ascii="Abadi" w:hAnsi="Abadi"/>
          <w:color w:val="171717"/>
          <w:spacing w:val="-1"/>
          <w:sz w:val="21"/>
          <w:szCs w:val="21"/>
        </w:rPr>
        <w:t xml:space="preserve"> </w:t>
      </w:r>
      <w:r w:rsidRPr="001E1ED2">
        <w:rPr>
          <w:rFonts w:ascii="Abadi" w:hAnsi="Abadi"/>
          <w:color w:val="171717"/>
          <w:sz w:val="21"/>
          <w:szCs w:val="21"/>
        </w:rPr>
        <w:t>el</w:t>
      </w:r>
      <w:r w:rsidRPr="001E1ED2">
        <w:rPr>
          <w:rFonts w:ascii="Abadi" w:hAnsi="Abadi"/>
          <w:color w:val="171717"/>
          <w:spacing w:val="-3"/>
          <w:sz w:val="21"/>
          <w:szCs w:val="21"/>
        </w:rPr>
        <w:t xml:space="preserve"> </w:t>
      </w:r>
      <w:r w:rsidRPr="001E1ED2">
        <w:rPr>
          <w:rFonts w:ascii="Abadi" w:hAnsi="Abadi"/>
          <w:color w:val="171717"/>
          <w:sz w:val="21"/>
          <w:szCs w:val="21"/>
        </w:rPr>
        <w:t>presente</w:t>
      </w:r>
      <w:r w:rsidRPr="001E1ED2">
        <w:rPr>
          <w:rFonts w:ascii="Abadi" w:hAnsi="Abadi"/>
          <w:color w:val="171717"/>
          <w:spacing w:val="14"/>
          <w:sz w:val="21"/>
          <w:szCs w:val="21"/>
        </w:rPr>
        <w:t xml:space="preserve"> </w:t>
      </w:r>
      <w:r w:rsidRPr="001E1ED2">
        <w:rPr>
          <w:rFonts w:ascii="Abadi" w:hAnsi="Abadi"/>
          <w:color w:val="171717"/>
          <w:sz w:val="21"/>
          <w:szCs w:val="21"/>
        </w:rPr>
        <w:t>Decreto.</w:t>
      </w:r>
    </w:p>
    <w:p w14:paraId="2B2D756C" w14:textId="77777777" w:rsidR="005C4023" w:rsidRPr="001E1ED2" w:rsidRDefault="005C4023" w:rsidP="005C4023">
      <w:pPr>
        <w:kinsoku w:val="0"/>
        <w:overflowPunct w:val="0"/>
        <w:jc w:val="both"/>
        <w:rPr>
          <w:rFonts w:ascii="Abadi" w:hAnsi="Abadi"/>
          <w:sz w:val="21"/>
          <w:szCs w:val="21"/>
        </w:rPr>
      </w:pPr>
    </w:p>
    <w:p w14:paraId="09FE7A1E" w14:textId="77777777" w:rsidR="005C4023" w:rsidRPr="001E1ED2" w:rsidRDefault="005C4023" w:rsidP="005C4023">
      <w:pPr>
        <w:kinsoku w:val="0"/>
        <w:overflowPunct w:val="0"/>
        <w:spacing w:before="186"/>
        <w:ind w:left="111" w:right="168" w:firstLine="5848"/>
        <w:jc w:val="both"/>
        <w:rPr>
          <w:rFonts w:ascii="Abadi" w:hAnsi="Abadi"/>
          <w:color w:val="171718"/>
          <w:sz w:val="21"/>
          <w:szCs w:val="21"/>
        </w:rPr>
      </w:pPr>
      <w:r w:rsidRPr="001E1ED2">
        <w:rPr>
          <w:rFonts w:ascii="Abadi" w:hAnsi="Abadi" w:cs="Century Gothic"/>
          <w:b/>
          <w:bCs/>
          <w:i/>
          <w:iCs/>
          <w:color w:val="0D0D0E"/>
          <w:sz w:val="21"/>
          <w:szCs w:val="21"/>
        </w:rPr>
        <w:t>Proceso</w:t>
      </w:r>
      <w:r w:rsidRPr="001E1ED2">
        <w:rPr>
          <w:rFonts w:ascii="Abadi" w:hAnsi="Abadi" w:cs="Century Gothic"/>
          <w:b/>
          <w:bCs/>
          <w:i/>
          <w:iCs/>
          <w:color w:val="0D0D0E"/>
          <w:spacing w:val="16"/>
          <w:sz w:val="21"/>
          <w:szCs w:val="21"/>
        </w:rPr>
        <w:t xml:space="preserve"> </w:t>
      </w:r>
      <w:r w:rsidRPr="001E1ED2">
        <w:rPr>
          <w:rFonts w:ascii="Abadi" w:hAnsi="Abadi"/>
          <w:b/>
          <w:bCs/>
          <w:color w:val="0D0D0E"/>
          <w:sz w:val="21"/>
          <w:szCs w:val="21"/>
        </w:rPr>
        <w:t>de</w:t>
      </w:r>
      <w:r w:rsidRPr="001E1ED2">
        <w:rPr>
          <w:rFonts w:ascii="Abadi" w:hAnsi="Abadi"/>
          <w:b/>
          <w:bCs/>
          <w:color w:val="0D0D0E"/>
          <w:spacing w:val="-3"/>
          <w:sz w:val="21"/>
          <w:szCs w:val="21"/>
        </w:rPr>
        <w:t xml:space="preserve"> </w:t>
      </w:r>
      <w:r w:rsidRPr="001E1ED2">
        <w:rPr>
          <w:rFonts w:ascii="Abadi" w:hAnsi="Abadi" w:cs="Century Gothic"/>
          <w:b/>
          <w:bCs/>
          <w:i/>
          <w:iCs/>
          <w:color w:val="0D0D0E"/>
          <w:sz w:val="21"/>
          <w:szCs w:val="21"/>
        </w:rPr>
        <w:t>entrega-recepción</w:t>
      </w:r>
      <w:r w:rsidRPr="001E1ED2">
        <w:rPr>
          <w:rFonts w:ascii="Abadi" w:hAnsi="Abadi" w:cs="Century Gothic"/>
          <w:b/>
          <w:bCs/>
          <w:i/>
          <w:iCs/>
          <w:color w:val="0D0D0E"/>
          <w:spacing w:val="6"/>
          <w:sz w:val="21"/>
          <w:szCs w:val="21"/>
        </w:rPr>
        <w:t xml:space="preserve"> </w:t>
      </w:r>
      <w:r w:rsidRPr="001E1ED2">
        <w:rPr>
          <w:rFonts w:ascii="Abadi" w:hAnsi="Abadi" w:cs="Calibri"/>
          <w:b/>
          <w:bCs/>
          <w:color w:val="171718"/>
          <w:sz w:val="21"/>
          <w:szCs w:val="21"/>
        </w:rPr>
        <w:t>Artículo</w:t>
      </w:r>
      <w:r w:rsidRPr="001E1ED2">
        <w:rPr>
          <w:rFonts w:ascii="Abadi" w:hAnsi="Abadi" w:cs="Calibri"/>
          <w:b/>
          <w:bCs/>
          <w:color w:val="171718"/>
          <w:spacing w:val="62"/>
          <w:sz w:val="21"/>
          <w:szCs w:val="21"/>
        </w:rPr>
        <w:t xml:space="preserve"> </w:t>
      </w:r>
      <w:r w:rsidRPr="001E1ED2">
        <w:rPr>
          <w:rFonts w:ascii="Abadi" w:hAnsi="Abadi" w:cs="Calibri"/>
          <w:b/>
          <w:bCs/>
          <w:color w:val="171718"/>
          <w:sz w:val="21"/>
          <w:szCs w:val="21"/>
        </w:rPr>
        <w:t>Tercero.</w:t>
      </w:r>
      <w:r w:rsidRPr="001E1ED2">
        <w:rPr>
          <w:rFonts w:ascii="Abadi" w:hAnsi="Abadi" w:cs="Calibri"/>
          <w:b/>
          <w:bCs/>
          <w:color w:val="171718"/>
          <w:spacing w:val="69"/>
          <w:w w:val="150"/>
          <w:sz w:val="21"/>
          <w:szCs w:val="21"/>
        </w:rPr>
        <w:t xml:space="preserve"> </w:t>
      </w:r>
      <w:r w:rsidRPr="001E1ED2">
        <w:rPr>
          <w:rFonts w:ascii="Abadi" w:hAnsi="Abadi"/>
          <w:color w:val="171718"/>
          <w:sz w:val="21"/>
          <w:szCs w:val="21"/>
        </w:rPr>
        <w:t>El</w:t>
      </w:r>
      <w:r w:rsidRPr="001E1ED2">
        <w:rPr>
          <w:rFonts w:ascii="Abadi" w:hAnsi="Abadi"/>
          <w:color w:val="171718"/>
          <w:spacing w:val="49"/>
          <w:sz w:val="21"/>
          <w:szCs w:val="21"/>
        </w:rPr>
        <w:t xml:space="preserve"> </w:t>
      </w:r>
      <w:r w:rsidRPr="001E1ED2">
        <w:rPr>
          <w:rFonts w:ascii="Abadi" w:hAnsi="Abadi"/>
          <w:color w:val="171718"/>
          <w:sz w:val="21"/>
          <w:szCs w:val="21"/>
        </w:rPr>
        <w:t>proceso</w:t>
      </w:r>
      <w:r w:rsidRPr="001E1ED2">
        <w:rPr>
          <w:rFonts w:ascii="Abadi" w:hAnsi="Abadi"/>
          <w:color w:val="171718"/>
          <w:spacing w:val="60"/>
          <w:sz w:val="21"/>
          <w:szCs w:val="21"/>
        </w:rPr>
        <w:t xml:space="preserve"> </w:t>
      </w:r>
      <w:r w:rsidRPr="001E1ED2">
        <w:rPr>
          <w:rFonts w:ascii="Abadi" w:hAnsi="Abadi"/>
          <w:color w:val="171718"/>
          <w:sz w:val="21"/>
          <w:szCs w:val="21"/>
        </w:rPr>
        <w:t>de</w:t>
      </w:r>
      <w:r w:rsidRPr="001E1ED2">
        <w:rPr>
          <w:rFonts w:ascii="Abadi" w:hAnsi="Abadi"/>
          <w:color w:val="171718"/>
          <w:spacing w:val="60"/>
          <w:sz w:val="21"/>
          <w:szCs w:val="21"/>
        </w:rPr>
        <w:t xml:space="preserve"> </w:t>
      </w:r>
      <w:r w:rsidRPr="001E1ED2">
        <w:rPr>
          <w:rFonts w:ascii="Abadi" w:hAnsi="Abadi"/>
          <w:color w:val="171718"/>
          <w:sz w:val="21"/>
          <w:szCs w:val="21"/>
        </w:rPr>
        <w:t>entrega-recepción</w:t>
      </w:r>
      <w:r w:rsidRPr="001E1ED2">
        <w:rPr>
          <w:rFonts w:ascii="Abadi" w:hAnsi="Abadi"/>
          <w:color w:val="171718"/>
          <w:spacing w:val="50"/>
          <w:sz w:val="21"/>
          <w:szCs w:val="21"/>
        </w:rPr>
        <w:t xml:space="preserve"> </w:t>
      </w:r>
      <w:r w:rsidRPr="001E1ED2">
        <w:rPr>
          <w:rFonts w:ascii="Abadi" w:hAnsi="Abadi"/>
          <w:color w:val="171718"/>
          <w:sz w:val="21"/>
          <w:szCs w:val="21"/>
        </w:rPr>
        <w:t>extraordinaria</w:t>
      </w:r>
      <w:r w:rsidRPr="001E1ED2">
        <w:rPr>
          <w:rFonts w:ascii="Abadi" w:hAnsi="Abadi"/>
          <w:color w:val="171718"/>
          <w:spacing w:val="50"/>
          <w:sz w:val="21"/>
          <w:szCs w:val="21"/>
        </w:rPr>
        <w:t xml:space="preserve"> </w:t>
      </w:r>
      <w:r w:rsidRPr="001E1ED2">
        <w:rPr>
          <w:rFonts w:ascii="Abadi" w:hAnsi="Abadi"/>
          <w:color w:val="171718"/>
          <w:sz w:val="21"/>
          <w:szCs w:val="21"/>
        </w:rPr>
        <w:t>de</w:t>
      </w:r>
      <w:r w:rsidRPr="001E1ED2">
        <w:rPr>
          <w:rFonts w:ascii="Abadi" w:hAnsi="Abadi"/>
          <w:color w:val="171718"/>
          <w:spacing w:val="54"/>
          <w:sz w:val="21"/>
          <w:szCs w:val="21"/>
        </w:rPr>
        <w:t xml:space="preserve"> </w:t>
      </w:r>
      <w:r w:rsidRPr="001E1ED2">
        <w:rPr>
          <w:rFonts w:ascii="Abadi" w:hAnsi="Abadi"/>
          <w:color w:val="171718"/>
          <w:sz w:val="21"/>
          <w:szCs w:val="21"/>
        </w:rPr>
        <w:t>la</w:t>
      </w:r>
      <w:r w:rsidRPr="001E1ED2">
        <w:rPr>
          <w:rFonts w:ascii="Abadi" w:hAnsi="Abadi"/>
          <w:color w:val="171718"/>
          <w:spacing w:val="11"/>
          <w:sz w:val="21"/>
          <w:szCs w:val="21"/>
        </w:rPr>
        <w:t xml:space="preserve"> </w:t>
      </w:r>
      <w:r w:rsidRPr="001E1ED2">
        <w:rPr>
          <w:rFonts w:ascii="Abadi" w:hAnsi="Abadi"/>
          <w:color w:val="171718"/>
          <w:sz w:val="21"/>
          <w:szCs w:val="21"/>
        </w:rPr>
        <w:t>Secretaría</w:t>
      </w:r>
      <w:r w:rsidRPr="001E1ED2">
        <w:rPr>
          <w:rFonts w:ascii="Abadi" w:hAnsi="Abadi"/>
          <w:color w:val="171718"/>
          <w:spacing w:val="-18"/>
          <w:sz w:val="21"/>
          <w:szCs w:val="21"/>
        </w:rPr>
        <w:t xml:space="preserve"> </w:t>
      </w:r>
      <w:r w:rsidRPr="001E1ED2">
        <w:rPr>
          <w:rFonts w:ascii="Abadi" w:hAnsi="Abadi"/>
          <w:color w:val="171718"/>
          <w:sz w:val="21"/>
          <w:szCs w:val="21"/>
        </w:rPr>
        <w:t>de</w:t>
      </w:r>
      <w:r w:rsidRPr="001E1ED2">
        <w:rPr>
          <w:rFonts w:ascii="Abadi" w:hAnsi="Abadi"/>
          <w:color w:val="171718"/>
          <w:spacing w:val="-10"/>
          <w:sz w:val="21"/>
          <w:szCs w:val="21"/>
        </w:rPr>
        <w:t xml:space="preserve"> </w:t>
      </w:r>
      <w:r w:rsidRPr="001E1ED2">
        <w:rPr>
          <w:rFonts w:ascii="Abadi" w:hAnsi="Abadi"/>
          <w:color w:val="171718"/>
          <w:sz w:val="21"/>
          <w:szCs w:val="21"/>
        </w:rPr>
        <w:t>Gobierno</w:t>
      </w:r>
      <w:r w:rsidRPr="001E1ED2">
        <w:rPr>
          <w:rFonts w:ascii="Abadi" w:hAnsi="Abadi"/>
          <w:color w:val="171718"/>
          <w:spacing w:val="-9"/>
          <w:sz w:val="21"/>
          <w:szCs w:val="21"/>
        </w:rPr>
        <w:t xml:space="preserve"> </w:t>
      </w:r>
      <w:r w:rsidRPr="001E1ED2">
        <w:rPr>
          <w:rFonts w:ascii="Abadi" w:hAnsi="Abadi"/>
          <w:color w:val="171718"/>
          <w:sz w:val="21"/>
          <w:szCs w:val="21"/>
        </w:rPr>
        <w:t>a</w:t>
      </w:r>
      <w:r w:rsidRPr="001E1ED2">
        <w:rPr>
          <w:rFonts w:ascii="Abadi" w:hAnsi="Abadi"/>
          <w:color w:val="171718"/>
          <w:spacing w:val="-8"/>
          <w:sz w:val="21"/>
          <w:szCs w:val="21"/>
        </w:rPr>
        <w:t xml:space="preserve"> </w:t>
      </w:r>
      <w:r w:rsidRPr="001E1ED2">
        <w:rPr>
          <w:rFonts w:ascii="Abadi" w:hAnsi="Abadi"/>
          <w:color w:val="171718"/>
          <w:sz w:val="21"/>
          <w:szCs w:val="21"/>
        </w:rPr>
        <w:t>la</w:t>
      </w:r>
      <w:r w:rsidRPr="001E1ED2">
        <w:rPr>
          <w:rFonts w:ascii="Abadi" w:hAnsi="Abadi"/>
          <w:color w:val="171718"/>
          <w:spacing w:val="-13"/>
          <w:sz w:val="21"/>
          <w:szCs w:val="21"/>
        </w:rPr>
        <w:t xml:space="preserve"> </w:t>
      </w:r>
      <w:r w:rsidRPr="001E1ED2">
        <w:rPr>
          <w:rFonts w:ascii="Abadi" w:hAnsi="Abadi"/>
          <w:color w:val="171718"/>
          <w:sz w:val="21"/>
          <w:szCs w:val="21"/>
        </w:rPr>
        <w:t>Secretaría</w:t>
      </w:r>
      <w:r w:rsidRPr="001E1ED2">
        <w:rPr>
          <w:rFonts w:ascii="Abadi" w:hAnsi="Abadi"/>
          <w:color w:val="171718"/>
          <w:spacing w:val="-11"/>
          <w:sz w:val="21"/>
          <w:szCs w:val="21"/>
        </w:rPr>
        <w:t xml:space="preserve"> </w:t>
      </w:r>
      <w:r w:rsidRPr="001E1ED2">
        <w:rPr>
          <w:rFonts w:ascii="Abadi" w:hAnsi="Abadi"/>
          <w:color w:val="171718"/>
          <w:sz w:val="21"/>
          <w:szCs w:val="21"/>
        </w:rPr>
        <w:t>de</w:t>
      </w:r>
      <w:r w:rsidRPr="001E1ED2">
        <w:rPr>
          <w:rFonts w:ascii="Abadi" w:hAnsi="Abadi"/>
          <w:color w:val="171718"/>
          <w:spacing w:val="-16"/>
          <w:sz w:val="21"/>
          <w:szCs w:val="21"/>
        </w:rPr>
        <w:t xml:space="preserve"> </w:t>
      </w:r>
      <w:r w:rsidRPr="001E1ED2">
        <w:rPr>
          <w:rFonts w:ascii="Abadi" w:hAnsi="Abadi"/>
          <w:color w:val="171718"/>
          <w:sz w:val="21"/>
          <w:szCs w:val="21"/>
        </w:rPr>
        <w:t>Seguridad Pública</w:t>
      </w:r>
      <w:r w:rsidRPr="001E1ED2">
        <w:rPr>
          <w:rFonts w:ascii="Abadi" w:hAnsi="Abadi"/>
          <w:color w:val="171718"/>
          <w:spacing w:val="-18"/>
          <w:sz w:val="21"/>
          <w:szCs w:val="21"/>
        </w:rPr>
        <w:t xml:space="preserve"> </w:t>
      </w:r>
      <w:r w:rsidRPr="001E1ED2">
        <w:rPr>
          <w:rFonts w:ascii="Abadi" w:hAnsi="Abadi"/>
          <w:color w:val="171718"/>
          <w:sz w:val="21"/>
          <w:szCs w:val="21"/>
        </w:rPr>
        <w:t>se normará</w:t>
      </w:r>
      <w:r w:rsidRPr="001E1ED2">
        <w:rPr>
          <w:rFonts w:ascii="Abadi" w:hAnsi="Abadi"/>
          <w:color w:val="171718"/>
          <w:spacing w:val="-9"/>
          <w:sz w:val="21"/>
          <w:szCs w:val="21"/>
        </w:rPr>
        <w:t xml:space="preserve"> </w:t>
      </w:r>
      <w:r w:rsidRPr="001E1ED2">
        <w:rPr>
          <w:rFonts w:ascii="Abadi" w:hAnsi="Abadi"/>
          <w:color w:val="171718"/>
          <w:sz w:val="21"/>
          <w:szCs w:val="21"/>
        </w:rPr>
        <w:t>a</w:t>
      </w:r>
      <w:r w:rsidRPr="001E1ED2">
        <w:rPr>
          <w:rFonts w:ascii="Abadi" w:hAnsi="Abadi"/>
          <w:color w:val="171718"/>
          <w:spacing w:val="-18"/>
          <w:sz w:val="21"/>
          <w:szCs w:val="21"/>
        </w:rPr>
        <w:t xml:space="preserve"> </w:t>
      </w:r>
      <w:r w:rsidRPr="001E1ED2">
        <w:rPr>
          <w:rFonts w:ascii="Abadi" w:hAnsi="Abadi"/>
          <w:color w:val="171718"/>
          <w:sz w:val="21"/>
          <w:szCs w:val="21"/>
        </w:rPr>
        <w:t>través de</w:t>
      </w:r>
      <w:r w:rsidRPr="001E1ED2">
        <w:rPr>
          <w:rFonts w:ascii="Abadi" w:hAnsi="Abadi"/>
          <w:color w:val="171718"/>
          <w:spacing w:val="80"/>
          <w:w w:val="150"/>
          <w:sz w:val="21"/>
          <w:szCs w:val="21"/>
        </w:rPr>
        <w:t xml:space="preserve"> </w:t>
      </w:r>
      <w:r w:rsidRPr="004A2154">
        <w:rPr>
          <w:rFonts w:ascii="Abadi" w:hAnsi="Abadi"/>
          <w:color w:val="171718"/>
          <w:sz w:val="21"/>
          <w:szCs w:val="21"/>
        </w:rPr>
        <w:t>los</w:t>
      </w:r>
      <w:r w:rsidRPr="004A2154">
        <w:rPr>
          <w:rFonts w:ascii="Abadi" w:hAnsi="Abadi"/>
          <w:color w:val="171718"/>
          <w:spacing w:val="31"/>
          <w:sz w:val="21"/>
          <w:szCs w:val="21"/>
        </w:rPr>
        <w:t xml:space="preserve"> Lineamientos</w:t>
      </w:r>
      <w:r w:rsidRPr="001E1ED2">
        <w:rPr>
          <w:rFonts w:ascii="Abadi" w:hAnsi="Abadi"/>
          <w:color w:val="171718"/>
          <w:spacing w:val="29"/>
          <w:sz w:val="21"/>
          <w:szCs w:val="21"/>
        </w:rPr>
        <w:t xml:space="preserve"> Administrativos</w:t>
      </w:r>
      <w:r w:rsidRPr="001E1ED2">
        <w:rPr>
          <w:rFonts w:ascii="Abadi" w:hAnsi="Abadi"/>
          <w:color w:val="171718"/>
          <w:spacing w:val="33"/>
          <w:sz w:val="21"/>
          <w:szCs w:val="21"/>
        </w:rPr>
        <w:t xml:space="preserve"> </w:t>
      </w:r>
      <w:r w:rsidRPr="001E1ED2">
        <w:rPr>
          <w:rFonts w:ascii="Abadi" w:hAnsi="Abadi"/>
          <w:color w:val="171718"/>
          <w:sz w:val="21"/>
          <w:szCs w:val="21"/>
        </w:rPr>
        <w:t>que</w:t>
      </w:r>
      <w:r w:rsidRPr="001E1ED2">
        <w:rPr>
          <w:rFonts w:ascii="Abadi" w:hAnsi="Abadi"/>
          <w:color w:val="171718"/>
          <w:spacing w:val="76"/>
          <w:w w:val="150"/>
          <w:sz w:val="21"/>
          <w:szCs w:val="21"/>
        </w:rPr>
        <w:t xml:space="preserve"> </w:t>
      </w:r>
      <w:r w:rsidRPr="001E1ED2">
        <w:rPr>
          <w:rFonts w:ascii="Abadi" w:hAnsi="Abadi"/>
          <w:color w:val="171718"/>
          <w:sz w:val="21"/>
          <w:szCs w:val="21"/>
        </w:rPr>
        <w:t>emitan</w:t>
      </w:r>
      <w:r w:rsidRPr="001E1ED2">
        <w:rPr>
          <w:rFonts w:ascii="Abadi" w:hAnsi="Abadi"/>
          <w:color w:val="171718"/>
          <w:spacing w:val="77"/>
          <w:w w:val="150"/>
          <w:sz w:val="21"/>
          <w:szCs w:val="21"/>
        </w:rPr>
        <w:t xml:space="preserve"> </w:t>
      </w:r>
      <w:r w:rsidRPr="001E1ED2">
        <w:rPr>
          <w:rFonts w:ascii="Abadi" w:hAnsi="Abadi"/>
          <w:color w:val="171718"/>
          <w:sz w:val="21"/>
          <w:szCs w:val="21"/>
        </w:rPr>
        <w:t>de</w:t>
      </w:r>
      <w:r w:rsidRPr="001E1ED2">
        <w:rPr>
          <w:rFonts w:ascii="Abadi" w:hAnsi="Abadi"/>
          <w:color w:val="171718"/>
          <w:spacing w:val="77"/>
          <w:w w:val="150"/>
          <w:sz w:val="21"/>
          <w:szCs w:val="21"/>
        </w:rPr>
        <w:t xml:space="preserve"> </w:t>
      </w:r>
      <w:r w:rsidRPr="001E1ED2">
        <w:rPr>
          <w:rFonts w:ascii="Abadi" w:hAnsi="Abadi"/>
          <w:color w:val="171718"/>
          <w:sz w:val="21"/>
          <w:szCs w:val="21"/>
        </w:rPr>
        <w:t>manero</w:t>
      </w:r>
      <w:r w:rsidRPr="001E1ED2">
        <w:rPr>
          <w:rFonts w:ascii="Abadi" w:hAnsi="Abadi"/>
          <w:color w:val="171718"/>
          <w:spacing w:val="80"/>
          <w:w w:val="150"/>
          <w:sz w:val="21"/>
          <w:szCs w:val="21"/>
        </w:rPr>
        <w:t xml:space="preserve"> </w:t>
      </w:r>
      <w:r w:rsidRPr="001E1ED2">
        <w:rPr>
          <w:rFonts w:ascii="Abadi" w:hAnsi="Abadi"/>
          <w:color w:val="171718"/>
          <w:sz w:val="21"/>
          <w:szCs w:val="21"/>
        </w:rPr>
        <w:t>conjunta</w:t>
      </w:r>
      <w:r w:rsidRPr="001E1ED2">
        <w:rPr>
          <w:rFonts w:ascii="Abadi" w:hAnsi="Abadi"/>
          <w:color w:val="171718"/>
          <w:spacing w:val="80"/>
          <w:w w:val="150"/>
          <w:sz w:val="21"/>
          <w:szCs w:val="21"/>
        </w:rPr>
        <w:t xml:space="preserve"> </w:t>
      </w:r>
      <w:r w:rsidRPr="001E1ED2">
        <w:rPr>
          <w:rFonts w:ascii="Abadi" w:hAnsi="Abadi"/>
          <w:color w:val="171718"/>
          <w:sz w:val="21"/>
          <w:szCs w:val="21"/>
        </w:rPr>
        <w:t>las</w:t>
      </w:r>
      <w:r w:rsidRPr="001E1ED2">
        <w:rPr>
          <w:rFonts w:ascii="Abadi" w:hAnsi="Abadi"/>
          <w:color w:val="171718"/>
          <w:spacing w:val="-9"/>
          <w:sz w:val="21"/>
          <w:szCs w:val="21"/>
        </w:rPr>
        <w:t xml:space="preserve"> </w:t>
      </w:r>
      <w:r w:rsidRPr="001E1ED2">
        <w:rPr>
          <w:rFonts w:ascii="Abadi" w:hAnsi="Abadi"/>
          <w:color w:val="171718"/>
          <w:sz w:val="21"/>
          <w:szCs w:val="21"/>
        </w:rPr>
        <w:t>secretarías</w:t>
      </w:r>
      <w:r w:rsidRPr="001E1ED2">
        <w:rPr>
          <w:rFonts w:ascii="Abadi" w:hAnsi="Abadi"/>
          <w:color w:val="171718"/>
          <w:spacing w:val="80"/>
          <w:w w:val="150"/>
          <w:sz w:val="21"/>
          <w:szCs w:val="21"/>
        </w:rPr>
        <w:t xml:space="preserve"> </w:t>
      </w:r>
      <w:r w:rsidRPr="001E1ED2">
        <w:rPr>
          <w:rFonts w:ascii="Abadi" w:hAnsi="Abadi"/>
          <w:color w:val="171718"/>
          <w:sz w:val="21"/>
          <w:szCs w:val="21"/>
        </w:rPr>
        <w:t>de</w:t>
      </w:r>
      <w:r w:rsidRPr="001E1ED2">
        <w:rPr>
          <w:rFonts w:ascii="Abadi" w:hAnsi="Abadi"/>
          <w:color w:val="171718"/>
          <w:spacing w:val="33"/>
          <w:sz w:val="21"/>
          <w:szCs w:val="21"/>
        </w:rPr>
        <w:t xml:space="preserve"> </w:t>
      </w:r>
      <w:r w:rsidRPr="001E1ED2">
        <w:rPr>
          <w:rFonts w:ascii="Abadi" w:hAnsi="Abadi"/>
          <w:color w:val="171718"/>
          <w:sz w:val="21"/>
          <w:szCs w:val="21"/>
        </w:rPr>
        <w:t>Gobierno,</w:t>
      </w:r>
      <w:r w:rsidRPr="001E1ED2">
        <w:rPr>
          <w:rFonts w:ascii="Abadi" w:hAnsi="Abadi"/>
          <w:color w:val="171718"/>
          <w:spacing w:val="31"/>
          <w:sz w:val="21"/>
          <w:szCs w:val="21"/>
        </w:rPr>
        <w:t xml:space="preserve"> </w:t>
      </w:r>
      <w:r w:rsidRPr="001E1ED2">
        <w:rPr>
          <w:rFonts w:ascii="Abadi" w:hAnsi="Abadi"/>
          <w:color w:val="171718"/>
          <w:sz w:val="21"/>
          <w:szCs w:val="21"/>
        </w:rPr>
        <w:t>de</w:t>
      </w:r>
      <w:r w:rsidRPr="001E1ED2">
        <w:rPr>
          <w:rFonts w:ascii="Abadi" w:hAnsi="Abadi"/>
          <w:color w:val="171718"/>
          <w:spacing w:val="80"/>
          <w:w w:val="150"/>
          <w:sz w:val="21"/>
          <w:szCs w:val="21"/>
        </w:rPr>
        <w:t xml:space="preserve"> </w:t>
      </w:r>
      <w:r w:rsidRPr="001E1ED2">
        <w:rPr>
          <w:rFonts w:ascii="Abadi" w:hAnsi="Abadi"/>
          <w:color w:val="171718"/>
          <w:sz w:val="21"/>
          <w:szCs w:val="21"/>
        </w:rPr>
        <w:t>Seguridad</w:t>
      </w:r>
      <w:r w:rsidRPr="001E1ED2">
        <w:rPr>
          <w:rFonts w:ascii="Abadi" w:hAnsi="Abadi"/>
          <w:color w:val="171718"/>
          <w:spacing w:val="36"/>
          <w:sz w:val="21"/>
          <w:szCs w:val="21"/>
        </w:rPr>
        <w:t xml:space="preserve"> </w:t>
      </w:r>
      <w:r w:rsidRPr="001E1ED2">
        <w:rPr>
          <w:rFonts w:ascii="Abadi" w:hAnsi="Abadi"/>
          <w:color w:val="171718"/>
          <w:sz w:val="21"/>
          <w:szCs w:val="21"/>
        </w:rPr>
        <w:t>Pública,</w:t>
      </w:r>
      <w:r w:rsidRPr="001E1ED2">
        <w:rPr>
          <w:rFonts w:ascii="Abadi" w:hAnsi="Abadi"/>
          <w:color w:val="171718"/>
          <w:spacing w:val="40"/>
          <w:sz w:val="21"/>
          <w:szCs w:val="21"/>
        </w:rPr>
        <w:t xml:space="preserve"> </w:t>
      </w:r>
      <w:r w:rsidRPr="001E1ED2">
        <w:rPr>
          <w:rFonts w:ascii="Abadi" w:hAnsi="Abadi"/>
          <w:color w:val="171718"/>
          <w:sz w:val="21"/>
          <w:szCs w:val="21"/>
        </w:rPr>
        <w:t>de</w:t>
      </w:r>
      <w:r w:rsidRPr="001E1ED2">
        <w:rPr>
          <w:rFonts w:ascii="Abadi" w:hAnsi="Abadi"/>
          <w:color w:val="171718"/>
          <w:spacing w:val="31"/>
          <w:sz w:val="21"/>
          <w:szCs w:val="21"/>
        </w:rPr>
        <w:t xml:space="preserve"> </w:t>
      </w:r>
      <w:r w:rsidRPr="001E1ED2">
        <w:rPr>
          <w:rFonts w:ascii="Abadi" w:hAnsi="Abadi"/>
          <w:color w:val="171718"/>
          <w:sz w:val="21"/>
          <w:szCs w:val="21"/>
        </w:rPr>
        <w:t>Finanzas,</w:t>
      </w:r>
      <w:r w:rsidRPr="001E1ED2">
        <w:rPr>
          <w:rFonts w:ascii="Abadi" w:hAnsi="Abadi"/>
          <w:color w:val="171718"/>
          <w:spacing w:val="40"/>
          <w:sz w:val="21"/>
          <w:szCs w:val="21"/>
        </w:rPr>
        <w:t xml:space="preserve"> </w:t>
      </w:r>
      <w:r w:rsidRPr="001E1ED2">
        <w:rPr>
          <w:rFonts w:ascii="Abadi" w:hAnsi="Abadi"/>
          <w:color w:val="171718"/>
          <w:sz w:val="21"/>
          <w:szCs w:val="21"/>
        </w:rPr>
        <w:t>Inversión</w:t>
      </w:r>
      <w:r w:rsidRPr="001E1ED2">
        <w:rPr>
          <w:rFonts w:ascii="Abadi" w:hAnsi="Abadi"/>
          <w:color w:val="171718"/>
          <w:spacing w:val="77"/>
          <w:w w:val="150"/>
          <w:sz w:val="21"/>
          <w:szCs w:val="21"/>
        </w:rPr>
        <w:t xml:space="preserve"> </w:t>
      </w:r>
      <w:r w:rsidRPr="001E1ED2">
        <w:rPr>
          <w:rFonts w:ascii="Abadi" w:hAnsi="Abadi"/>
          <w:color w:val="171718"/>
          <w:sz w:val="21"/>
          <w:szCs w:val="21"/>
        </w:rPr>
        <w:t>y</w:t>
      </w:r>
      <w:r w:rsidRPr="004A2154">
        <w:rPr>
          <w:rFonts w:ascii="Abadi" w:hAnsi="Abadi"/>
          <w:color w:val="171718"/>
          <w:sz w:val="21"/>
          <w:szCs w:val="21"/>
        </w:rPr>
        <w:t xml:space="preserve"> </w:t>
      </w:r>
      <w:r w:rsidRPr="001E1ED2">
        <w:rPr>
          <w:rFonts w:ascii="Abadi" w:hAnsi="Abadi"/>
          <w:color w:val="171718"/>
          <w:sz w:val="21"/>
          <w:szCs w:val="21"/>
        </w:rPr>
        <w:t>Administración y de la Transparencia y Rendición de Cuentas.</w:t>
      </w:r>
    </w:p>
    <w:p w14:paraId="029F8820" w14:textId="77777777" w:rsidR="005C4023" w:rsidRPr="001E1ED2" w:rsidRDefault="005C4023" w:rsidP="005C4023">
      <w:pPr>
        <w:kinsoku w:val="0"/>
        <w:overflowPunct w:val="0"/>
        <w:spacing w:before="275"/>
        <w:ind w:left="115" w:right="174" w:firstLine="717"/>
        <w:jc w:val="both"/>
        <w:rPr>
          <w:rFonts w:ascii="Abadi" w:hAnsi="Abadi"/>
          <w:color w:val="171718"/>
          <w:sz w:val="21"/>
          <w:szCs w:val="21"/>
        </w:rPr>
      </w:pPr>
      <w:r w:rsidRPr="001E1ED2">
        <w:rPr>
          <w:rFonts w:ascii="Abadi" w:hAnsi="Abadi"/>
          <w:color w:val="18181A"/>
          <w:sz w:val="21"/>
          <w:szCs w:val="21"/>
        </w:rPr>
        <w:t>Los Lineamientos Administrativos antes referidos se emitirán dentro de los noventa días</w:t>
      </w:r>
      <w:r w:rsidRPr="001E1ED2">
        <w:rPr>
          <w:rFonts w:ascii="Abadi" w:hAnsi="Abadi"/>
          <w:color w:val="171718"/>
          <w:sz w:val="21"/>
          <w:szCs w:val="21"/>
        </w:rPr>
        <w:t xml:space="preserve"> siguientes al</w:t>
      </w:r>
      <w:r w:rsidRPr="001E1ED2">
        <w:rPr>
          <w:rFonts w:ascii="Abadi" w:hAnsi="Abadi"/>
          <w:color w:val="171718"/>
          <w:spacing w:val="-6"/>
          <w:sz w:val="21"/>
          <w:szCs w:val="21"/>
        </w:rPr>
        <w:t xml:space="preserve"> </w:t>
      </w:r>
      <w:r w:rsidRPr="001E1ED2">
        <w:rPr>
          <w:rFonts w:ascii="Abadi" w:hAnsi="Abadi"/>
          <w:color w:val="171718"/>
          <w:sz w:val="21"/>
          <w:szCs w:val="21"/>
        </w:rPr>
        <w:t>inicio de</w:t>
      </w:r>
      <w:r w:rsidRPr="001E1ED2">
        <w:rPr>
          <w:rFonts w:ascii="Abadi" w:hAnsi="Abadi"/>
          <w:color w:val="171718"/>
          <w:spacing w:val="-7"/>
          <w:sz w:val="21"/>
          <w:szCs w:val="21"/>
        </w:rPr>
        <w:t xml:space="preserve"> </w:t>
      </w:r>
      <w:r w:rsidRPr="001E1ED2">
        <w:rPr>
          <w:rFonts w:ascii="Abadi" w:hAnsi="Abadi"/>
          <w:color w:val="171718"/>
          <w:sz w:val="21"/>
          <w:szCs w:val="21"/>
        </w:rPr>
        <w:t>la vigencia</w:t>
      </w:r>
      <w:r w:rsidRPr="001E1ED2">
        <w:rPr>
          <w:rFonts w:ascii="Abadi" w:hAnsi="Abadi"/>
          <w:color w:val="171718"/>
          <w:spacing w:val="-6"/>
          <w:sz w:val="21"/>
          <w:szCs w:val="21"/>
        </w:rPr>
        <w:t xml:space="preserve"> </w:t>
      </w:r>
      <w:r w:rsidRPr="001E1ED2">
        <w:rPr>
          <w:rFonts w:ascii="Abadi" w:hAnsi="Abadi"/>
          <w:color w:val="171718"/>
          <w:sz w:val="21"/>
          <w:szCs w:val="21"/>
        </w:rPr>
        <w:t>del</w:t>
      </w:r>
      <w:r w:rsidRPr="001E1ED2">
        <w:rPr>
          <w:rFonts w:ascii="Abadi" w:hAnsi="Abadi"/>
          <w:color w:val="171718"/>
          <w:spacing w:val="-2"/>
          <w:sz w:val="21"/>
          <w:szCs w:val="21"/>
        </w:rPr>
        <w:t xml:space="preserve"> </w:t>
      </w:r>
      <w:r w:rsidRPr="001E1ED2">
        <w:rPr>
          <w:rFonts w:ascii="Abadi" w:hAnsi="Abadi"/>
          <w:color w:val="171718"/>
          <w:sz w:val="21"/>
          <w:szCs w:val="21"/>
        </w:rPr>
        <w:t>presente Decreto.</w:t>
      </w:r>
    </w:p>
    <w:p w14:paraId="3D35E215" w14:textId="77777777" w:rsidR="005C4023" w:rsidRPr="001E1ED2" w:rsidRDefault="005C4023" w:rsidP="005C4023">
      <w:pPr>
        <w:kinsoku w:val="0"/>
        <w:overflowPunct w:val="0"/>
        <w:spacing w:before="275"/>
        <w:ind w:left="115" w:right="174" w:firstLine="717"/>
        <w:jc w:val="both"/>
        <w:rPr>
          <w:rFonts w:ascii="Abadi" w:hAnsi="Abadi"/>
          <w:color w:val="171718"/>
          <w:sz w:val="21"/>
          <w:szCs w:val="21"/>
        </w:rPr>
      </w:pPr>
      <w:r w:rsidRPr="004A2154">
        <w:rPr>
          <w:rFonts w:ascii="Abadi" w:hAnsi="Abadi"/>
          <w:color w:val="171718"/>
          <w:sz w:val="21"/>
          <w:szCs w:val="21"/>
        </w:rPr>
        <w:t>El proceso</w:t>
      </w:r>
      <w:r w:rsidRPr="001E1ED2">
        <w:rPr>
          <w:rFonts w:ascii="Abadi" w:hAnsi="Abadi"/>
          <w:color w:val="171718"/>
          <w:sz w:val="21"/>
          <w:szCs w:val="21"/>
        </w:rPr>
        <w:t xml:space="preserve"> de entrega recepción deberá quedar concluido, con la suscripción de un dictamen por las dependencias que intervengan. dentro de los ciento ochenta días siguientes a la </w:t>
      </w:r>
      <w:r w:rsidRPr="004A2154">
        <w:rPr>
          <w:rFonts w:ascii="Abadi" w:hAnsi="Abadi"/>
          <w:color w:val="171718"/>
          <w:sz w:val="21"/>
          <w:szCs w:val="21"/>
        </w:rPr>
        <w:t>entrada en vigor</w:t>
      </w:r>
      <w:r w:rsidRPr="001E1ED2">
        <w:rPr>
          <w:rFonts w:ascii="Abadi" w:hAnsi="Abadi"/>
          <w:color w:val="171718"/>
          <w:sz w:val="21"/>
          <w:szCs w:val="21"/>
        </w:rPr>
        <w:t xml:space="preserve"> de las adecuaciones y la expedición de los reglamentos y demás disposiciones para el cumplimiento del presente Decreto.</w:t>
      </w:r>
    </w:p>
    <w:p w14:paraId="572F0AC9" w14:textId="77777777" w:rsidR="005C4023" w:rsidRPr="001E1ED2" w:rsidRDefault="005C4023" w:rsidP="005C4023">
      <w:pPr>
        <w:kinsoku w:val="0"/>
        <w:overflowPunct w:val="0"/>
        <w:jc w:val="both"/>
        <w:rPr>
          <w:rFonts w:ascii="Abadi" w:hAnsi="Abadi"/>
          <w:sz w:val="21"/>
          <w:szCs w:val="21"/>
        </w:rPr>
      </w:pPr>
    </w:p>
    <w:p w14:paraId="42BD929E" w14:textId="77777777" w:rsidR="005C4023" w:rsidRPr="001E1ED2" w:rsidRDefault="005C4023" w:rsidP="005C4023">
      <w:pPr>
        <w:kinsoku w:val="0"/>
        <w:overflowPunct w:val="0"/>
        <w:spacing w:before="187"/>
        <w:ind w:right="185"/>
        <w:jc w:val="right"/>
        <w:rPr>
          <w:rFonts w:ascii="Abadi" w:hAnsi="Abadi" w:cs="Century Gothic"/>
          <w:b/>
          <w:bCs/>
          <w:i/>
          <w:iCs/>
          <w:color w:val="121212"/>
          <w:w w:val="105"/>
          <w:sz w:val="21"/>
          <w:szCs w:val="21"/>
        </w:rPr>
      </w:pPr>
      <w:r w:rsidRPr="001E1ED2">
        <w:rPr>
          <w:rFonts w:ascii="Abadi" w:hAnsi="Abadi" w:cs="Century Gothic"/>
          <w:b/>
          <w:bCs/>
          <w:i/>
          <w:iCs/>
          <w:color w:val="121212"/>
          <w:w w:val="105"/>
          <w:sz w:val="21"/>
          <w:szCs w:val="21"/>
        </w:rPr>
        <w:t>Periodo de transición</w:t>
      </w:r>
    </w:p>
    <w:p w14:paraId="7DAE89D1" w14:textId="714FD6DB" w:rsidR="005C4023" w:rsidRPr="004A2154" w:rsidRDefault="005C4023" w:rsidP="005C4023">
      <w:pPr>
        <w:pStyle w:val="Textoindependiente"/>
        <w:kinsoku w:val="0"/>
        <w:overflowPunct w:val="0"/>
        <w:ind w:left="75" w:right="201" w:firstLine="1"/>
        <w:rPr>
          <w:rFonts w:ascii="Abadi" w:hAnsi="Abadi" w:cs="Microsoft Sans Serif"/>
          <w:color w:val="171717"/>
          <w:sz w:val="21"/>
          <w:szCs w:val="21"/>
        </w:rPr>
      </w:pPr>
      <w:r w:rsidRPr="001E1ED2">
        <w:rPr>
          <w:rFonts w:ascii="Abadi" w:hAnsi="Abadi" w:cs="Calibri"/>
          <w:b w:val="0"/>
          <w:bCs w:val="0"/>
          <w:color w:val="121212"/>
          <w:sz w:val="21"/>
          <w:szCs w:val="21"/>
        </w:rPr>
        <w:t>Artículo</w:t>
      </w:r>
      <w:r w:rsidRPr="001E1ED2">
        <w:rPr>
          <w:rFonts w:ascii="Abadi" w:hAnsi="Abadi" w:cs="Calibri"/>
          <w:b w:val="0"/>
          <w:bCs w:val="0"/>
          <w:color w:val="121212"/>
          <w:spacing w:val="26"/>
          <w:sz w:val="21"/>
          <w:szCs w:val="21"/>
        </w:rPr>
        <w:t xml:space="preserve"> </w:t>
      </w:r>
      <w:r w:rsidRPr="001E1ED2">
        <w:rPr>
          <w:rFonts w:ascii="Abadi" w:hAnsi="Abadi" w:cs="Calibri"/>
          <w:b w:val="0"/>
          <w:bCs w:val="0"/>
          <w:color w:val="121212"/>
          <w:sz w:val="21"/>
          <w:szCs w:val="21"/>
        </w:rPr>
        <w:t>Cuarto.</w:t>
      </w:r>
      <w:r w:rsidRPr="001E1ED2">
        <w:rPr>
          <w:rFonts w:ascii="Abadi" w:hAnsi="Abadi" w:cs="Calibri"/>
          <w:b w:val="0"/>
          <w:bCs w:val="0"/>
          <w:color w:val="121212"/>
          <w:spacing w:val="37"/>
          <w:sz w:val="21"/>
          <w:szCs w:val="21"/>
        </w:rPr>
        <w:t xml:space="preserve"> </w:t>
      </w:r>
      <w:r w:rsidRPr="001E1ED2">
        <w:rPr>
          <w:rFonts w:ascii="Abadi" w:hAnsi="Abadi"/>
          <w:color w:val="121212"/>
          <w:sz w:val="21"/>
          <w:szCs w:val="21"/>
        </w:rPr>
        <w:t>A</w:t>
      </w:r>
      <w:r w:rsidRPr="001E1ED2">
        <w:rPr>
          <w:rFonts w:ascii="Abadi" w:hAnsi="Abadi"/>
          <w:color w:val="121212"/>
          <w:spacing w:val="7"/>
          <w:sz w:val="21"/>
          <w:szCs w:val="21"/>
        </w:rPr>
        <w:t xml:space="preserve"> </w:t>
      </w:r>
      <w:r w:rsidRPr="001E1ED2">
        <w:rPr>
          <w:rFonts w:ascii="Abadi" w:hAnsi="Abadi"/>
          <w:color w:val="121212"/>
          <w:sz w:val="21"/>
          <w:szCs w:val="21"/>
        </w:rPr>
        <w:t>partir</w:t>
      </w:r>
      <w:r w:rsidRPr="001E1ED2">
        <w:rPr>
          <w:rFonts w:ascii="Abadi" w:hAnsi="Abadi"/>
          <w:color w:val="121212"/>
          <w:spacing w:val="16"/>
          <w:sz w:val="21"/>
          <w:szCs w:val="21"/>
        </w:rPr>
        <w:t xml:space="preserve"> </w:t>
      </w:r>
      <w:r w:rsidRPr="001E1ED2">
        <w:rPr>
          <w:rFonts w:ascii="Abadi" w:hAnsi="Abadi"/>
          <w:color w:val="121212"/>
          <w:sz w:val="21"/>
          <w:szCs w:val="21"/>
        </w:rPr>
        <w:t>de la</w:t>
      </w:r>
      <w:r w:rsidRPr="001E1ED2">
        <w:rPr>
          <w:rFonts w:ascii="Abadi" w:hAnsi="Abadi"/>
          <w:color w:val="121212"/>
          <w:spacing w:val="10"/>
          <w:sz w:val="21"/>
          <w:szCs w:val="21"/>
        </w:rPr>
        <w:t xml:space="preserve"> </w:t>
      </w:r>
      <w:r w:rsidRPr="001E1ED2">
        <w:rPr>
          <w:rFonts w:ascii="Abadi" w:hAnsi="Abadi"/>
          <w:color w:val="121212"/>
          <w:sz w:val="21"/>
          <w:szCs w:val="21"/>
        </w:rPr>
        <w:t>entrada</w:t>
      </w:r>
      <w:r w:rsidRPr="001E1ED2">
        <w:rPr>
          <w:rFonts w:ascii="Abadi" w:hAnsi="Abadi"/>
          <w:color w:val="121212"/>
          <w:spacing w:val="13"/>
          <w:sz w:val="21"/>
          <w:szCs w:val="21"/>
        </w:rPr>
        <w:t xml:space="preserve"> </w:t>
      </w:r>
      <w:r w:rsidRPr="001E1ED2">
        <w:rPr>
          <w:rFonts w:ascii="Abadi" w:hAnsi="Abadi"/>
          <w:color w:val="121212"/>
          <w:sz w:val="21"/>
          <w:szCs w:val="21"/>
        </w:rPr>
        <w:t>en vigencia</w:t>
      </w:r>
      <w:r w:rsidRPr="001E1ED2">
        <w:rPr>
          <w:rFonts w:ascii="Abadi" w:hAnsi="Abadi"/>
          <w:color w:val="121212"/>
          <w:spacing w:val="8"/>
          <w:sz w:val="21"/>
          <w:szCs w:val="21"/>
        </w:rPr>
        <w:t xml:space="preserve"> </w:t>
      </w:r>
      <w:r w:rsidRPr="001E1ED2">
        <w:rPr>
          <w:rFonts w:ascii="Abadi" w:hAnsi="Abadi"/>
          <w:color w:val="121212"/>
          <w:sz w:val="21"/>
          <w:szCs w:val="21"/>
        </w:rPr>
        <w:t>del</w:t>
      </w:r>
      <w:r w:rsidRPr="001E1ED2">
        <w:rPr>
          <w:rFonts w:ascii="Abadi" w:hAnsi="Abadi"/>
          <w:color w:val="121212"/>
          <w:spacing w:val="21"/>
          <w:sz w:val="21"/>
          <w:szCs w:val="21"/>
        </w:rPr>
        <w:t xml:space="preserve"> </w:t>
      </w:r>
      <w:r w:rsidRPr="001E1ED2">
        <w:rPr>
          <w:rFonts w:ascii="Abadi" w:hAnsi="Abadi"/>
          <w:color w:val="121212"/>
          <w:sz w:val="21"/>
          <w:szCs w:val="21"/>
        </w:rPr>
        <w:t>presente</w:t>
      </w:r>
      <w:r w:rsidRPr="001E1ED2">
        <w:rPr>
          <w:rFonts w:ascii="Abadi" w:hAnsi="Abadi"/>
          <w:color w:val="121212"/>
          <w:spacing w:val="21"/>
          <w:sz w:val="21"/>
          <w:szCs w:val="21"/>
        </w:rPr>
        <w:t xml:space="preserve"> </w:t>
      </w:r>
      <w:r w:rsidRPr="001E1ED2">
        <w:rPr>
          <w:rFonts w:ascii="Abadi" w:hAnsi="Abadi"/>
          <w:color w:val="121212"/>
          <w:sz w:val="21"/>
          <w:szCs w:val="21"/>
        </w:rPr>
        <w:t>Decreto, las</w:t>
      </w:r>
      <w:r w:rsidRPr="001E1ED2">
        <w:rPr>
          <w:rFonts w:ascii="Abadi" w:hAnsi="Abadi"/>
          <w:color w:val="121212"/>
          <w:spacing w:val="80"/>
          <w:sz w:val="21"/>
          <w:szCs w:val="21"/>
        </w:rPr>
        <w:t xml:space="preserve"> </w:t>
      </w:r>
      <w:r w:rsidRPr="001E1ED2">
        <w:rPr>
          <w:rFonts w:ascii="Abadi" w:hAnsi="Abadi"/>
          <w:color w:val="121212"/>
          <w:sz w:val="21"/>
          <w:szCs w:val="21"/>
        </w:rPr>
        <w:t>secretarías</w:t>
      </w:r>
      <w:r w:rsidRPr="001E1ED2">
        <w:rPr>
          <w:rFonts w:ascii="Abadi" w:hAnsi="Abadi"/>
          <w:color w:val="121212"/>
          <w:spacing w:val="75"/>
          <w:sz w:val="21"/>
          <w:szCs w:val="21"/>
        </w:rPr>
        <w:t xml:space="preserve"> </w:t>
      </w:r>
      <w:r w:rsidRPr="001E1ED2">
        <w:rPr>
          <w:rFonts w:ascii="Abadi" w:hAnsi="Abadi"/>
          <w:color w:val="121212"/>
          <w:sz w:val="21"/>
          <w:szCs w:val="21"/>
        </w:rPr>
        <w:t>de</w:t>
      </w:r>
      <w:r w:rsidRPr="001E1ED2">
        <w:rPr>
          <w:rFonts w:ascii="Abadi" w:hAnsi="Abadi"/>
          <w:color w:val="121212"/>
          <w:spacing w:val="80"/>
          <w:sz w:val="21"/>
          <w:szCs w:val="21"/>
        </w:rPr>
        <w:t xml:space="preserve"> </w:t>
      </w:r>
      <w:r w:rsidRPr="001E1ED2">
        <w:rPr>
          <w:rFonts w:ascii="Abadi" w:hAnsi="Abadi" w:cs="Microsoft Sans Serif"/>
          <w:sz w:val="21"/>
          <w:szCs w:val="21"/>
        </w:rPr>
        <w:t>Gobierno, de Seguridad Pública, de Finanzas, Inversión y Administración y de la Transparencia y Rendición de Cuentas acordarán los</w:t>
      </w:r>
      <w:r w:rsidRPr="004A2154">
        <w:rPr>
          <w:rFonts w:ascii="Abadi" w:hAnsi="Abadi" w:cs="Microsoft Sans Serif"/>
          <w:sz w:val="21"/>
          <w:szCs w:val="21"/>
        </w:rPr>
        <w:t xml:space="preserve"> mecanismos </w:t>
      </w:r>
      <w:r w:rsidR="00326179" w:rsidRPr="004A2154">
        <w:rPr>
          <w:rFonts w:ascii="Abadi" w:hAnsi="Abadi" w:cs="Microsoft Sans Serif"/>
          <w:sz w:val="21"/>
          <w:szCs w:val="21"/>
        </w:rPr>
        <w:t>administrativos, presupuestales</w:t>
      </w:r>
      <w:r w:rsidRPr="004A2154">
        <w:rPr>
          <w:rFonts w:ascii="Abadi" w:hAnsi="Abadi" w:cs="Microsoft Sans Serif"/>
          <w:sz w:val="21"/>
          <w:szCs w:val="21"/>
        </w:rPr>
        <w:t xml:space="preserve">  y  jurídicos  adecuados  para asegurar la continuidad en la prestación de las funciones y servicios, en tanto concluye el proceso de entrega recepción a que se refiere el artículo anterior.</w:t>
      </w:r>
    </w:p>
    <w:p w14:paraId="2BEA0FA3" w14:textId="77777777" w:rsidR="005C4023" w:rsidRPr="001E1ED2" w:rsidRDefault="005C4023" w:rsidP="005C4023">
      <w:pPr>
        <w:kinsoku w:val="0"/>
        <w:overflowPunct w:val="0"/>
        <w:jc w:val="both"/>
        <w:rPr>
          <w:rFonts w:ascii="Abadi" w:hAnsi="Abadi" w:cs="Microsoft Sans Serif"/>
          <w:sz w:val="21"/>
          <w:szCs w:val="21"/>
        </w:rPr>
      </w:pPr>
    </w:p>
    <w:p w14:paraId="4D66ABAB" w14:textId="77777777" w:rsidR="005C4023" w:rsidRPr="001E1ED2" w:rsidRDefault="005C4023" w:rsidP="005C4023">
      <w:pPr>
        <w:kinsoku w:val="0"/>
        <w:overflowPunct w:val="0"/>
        <w:spacing w:before="176"/>
        <w:ind w:left="5850"/>
        <w:jc w:val="both"/>
        <w:rPr>
          <w:rFonts w:ascii="Abadi" w:hAnsi="Abadi" w:cs="Century Gothic"/>
          <w:b/>
          <w:bCs/>
          <w:i/>
          <w:iCs/>
          <w:color w:val="0C0C0D"/>
          <w:sz w:val="21"/>
          <w:szCs w:val="21"/>
        </w:rPr>
      </w:pPr>
      <w:r w:rsidRPr="001E1ED2">
        <w:rPr>
          <w:rFonts w:ascii="Abadi" w:hAnsi="Abadi" w:cs="Century Gothic"/>
          <w:b/>
          <w:bCs/>
          <w:i/>
          <w:iCs/>
          <w:color w:val="0C0C0D"/>
          <w:sz w:val="21"/>
          <w:szCs w:val="21"/>
        </w:rPr>
        <w:t>Aviso a la población en general</w:t>
      </w:r>
    </w:p>
    <w:p w14:paraId="76D49596" w14:textId="77777777" w:rsidR="005C4023" w:rsidRPr="001E1ED2" w:rsidRDefault="005C4023" w:rsidP="005C4023">
      <w:pPr>
        <w:kinsoku w:val="0"/>
        <w:overflowPunct w:val="0"/>
        <w:spacing w:before="13"/>
        <w:ind w:left="57" w:right="222" w:firstLine="722"/>
        <w:jc w:val="both"/>
        <w:rPr>
          <w:rFonts w:ascii="Abadi" w:hAnsi="Abadi" w:cs="Microsoft Sans Serif"/>
          <w:color w:val="161617"/>
          <w:sz w:val="21"/>
          <w:szCs w:val="21"/>
        </w:rPr>
      </w:pPr>
      <w:r w:rsidRPr="001E1ED2">
        <w:rPr>
          <w:rFonts w:ascii="Abadi" w:hAnsi="Abadi" w:cs="Calibri"/>
          <w:b/>
          <w:bCs/>
          <w:color w:val="161617"/>
          <w:sz w:val="21"/>
          <w:szCs w:val="21"/>
        </w:rPr>
        <w:t>Artículo</w:t>
      </w:r>
      <w:r w:rsidRPr="001E1ED2">
        <w:rPr>
          <w:rFonts w:ascii="Abadi" w:hAnsi="Abadi" w:cs="Calibri"/>
          <w:b/>
          <w:bCs/>
          <w:color w:val="161617"/>
          <w:spacing w:val="31"/>
          <w:sz w:val="21"/>
          <w:szCs w:val="21"/>
        </w:rPr>
        <w:t xml:space="preserve"> </w:t>
      </w:r>
      <w:r w:rsidRPr="001E1ED2">
        <w:rPr>
          <w:rFonts w:ascii="Abadi" w:hAnsi="Abadi" w:cs="Calibri"/>
          <w:b/>
          <w:bCs/>
          <w:color w:val="161617"/>
          <w:sz w:val="21"/>
          <w:szCs w:val="21"/>
        </w:rPr>
        <w:t>Quinto.</w:t>
      </w:r>
      <w:r w:rsidRPr="001E1ED2">
        <w:rPr>
          <w:rFonts w:ascii="Abadi" w:hAnsi="Abadi" w:cs="Calibri"/>
          <w:b/>
          <w:bCs/>
          <w:color w:val="161617"/>
          <w:spacing w:val="47"/>
          <w:sz w:val="21"/>
          <w:szCs w:val="21"/>
        </w:rPr>
        <w:t xml:space="preserve"> </w:t>
      </w:r>
      <w:r w:rsidRPr="001E1ED2">
        <w:rPr>
          <w:rFonts w:ascii="Abadi" w:hAnsi="Abadi" w:cs="Microsoft Sans Serif"/>
          <w:color w:val="161617"/>
          <w:sz w:val="21"/>
          <w:szCs w:val="21"/>
        </w:rPr>
        <w:t>La</w:t>
      </w:r>
      <w:r w:rsidRPr="001E1ED2">
        <w:rPr>
          <w:rFonts w:ascii="Abadi" w:hAnsi="Abadi" w:cs="Microsoft Sans Serif"/>
          <w:color w:val="161617"/>
          <w:spacing w:val="32"/>
          <w:sz w:val="21"/>
          <w:szCs w:val="21"/>
        </w:rPr>
        <w:t xml:space="preserve"> </w:t>
      </w:r>
      <w:r w:rsidRPr="001E1ED2">
        <w:rPr>
          <w:rFonts w:ascii="Abadi" w:hAnsi="Abadi" w:cs="Microsoft Sans Serif"/>
          <w:color w:val="161617"/>
          <w:sz w:val="21"/>
          <w:szCs w:val="21"/>
        </w:rPr>
        <w:t>Secretaría</w:t>
      </w:r>
      <w:r w:rsidRPr="001E1ED2">
        <w:rPr>
          <w:rFonts w:ascii="Abadi" w:hAnsi="Abadi" w:cs="Microsoft Sans Serif"/>
          <w:color w:val="161617"/>
          <w:spacing w:val="17"/>
          <w:sz w:val="21"/>
          <w:szCs w:val="21"/>
        </w:rPr>
        <w:t xml:space="preserve"> </w:t>
      </w:r>
      <w:r w:rsidRPr="001E1ED2">
        <w:rPr>
          <w:rFonts w:ascii="Abadi" w:hAnsi="Abadi" w:cs="Microsoft Sans Serif"/>
          <w:color w:val="161617"/>
          <w:sz w:val="21"/>
          <w:szCs w:val="21"/>
        </w:rPr>
        <w:t>de</w:t>
      </w:r>
      <w:r w:rsidRPr="001E1ED2">
        <w:rPr>
          <w:rFonts w:ascii="Abadi" w:hAnsi="Abadi" w:cs="Microsoft Sans Serif"/>
          <w:color w:val="161617"/>
          <w:spacing w:val="25"/>
          <w:sz w:val="21"/>
          <w:szCs w:val="21"/>
        </w:rPr>
        <w:t xml:space="preserve"> </w:t>
      </w:r>
      <w:r w:rsidRPr="001E1ED2">
        <w:rPr>
          <w:rFonts w:ascii="Abadi" w:hAnsi="Abadi" w:cs="Microsoft Sans Serif"/>
          <w:color w:val="161617"/>
          <w:sz w:val="21"/>
          <w:szCs w:val="21"/>
        </w:rPr>
        <w:t>Seguridad</w:t>
      </w:r>
      <w:r w:rsidRPr="001E1ED2">
        <w:rPr>
          <w:rFonts w:ascii="Abadi" w:hAnsi="Abadi" w:cs="Microsoft Sans Serif"/>
          <w:color w:val="161617"/>
          <w:spacing w:val="31"/>
          <w:sz w:val="21"/>
          <w:szCs w:val="21"/>
        </w:rPr>
        <w:t xml:space="preserve"> </w:t>
      </w:r>
      <w:r w:rsidRPr="001E1ED2">
        <w:rPr>
          <w:rFonts w:ascii="Abadi" w:hAnsi="Abadi" w:cs="Microsoft Sans Serif"/>
          <w:color w:val="161617"/>
          <w:sz w:val="21"/>
          <w:szCs w:val="21"/>
        </w:rPr>
        <w:t>Pública</w:t>
      </w:r>
      <w:r w:rsidRPr="001E1ED2">
        <w:rPr>
          <w:rFonts w:ascii="Abadi" w:hAnsi="Abadi" w:cs="Microsoft Sans Serif"/>
          <w:color w:val="161617"/>
          <w:spacing w:val="-16"/>
          <w:sz w:val="21"/>
          <w:szCs w:val="21"/>
        </w:rPr>
        <w:t xml:space="preserve"> </w:t>
      </w:r>
      <w:r w:rsidRPr="001E1ED2">
        <w:rPr>
          <w:rFonts w:ascii="Abadi" w:hAnsi="Abadi" w:cs="Microsoft Sans Serif"/>
          <w:color w:val="161617"/>
          <w:sz w:val="21"/>
          <w:szCs w:val="21"/>
        </w:rPr>
        <w:t>deberá</w:t>
      </w:r>
      <w:r w:rsidRPr="001E1ED2">
        <w:rPr>
          <w:rFonts w:ascii="Abadi" w:hAnsi="Abadi" w:cs="Microsoft Sans Serif"/>
          <w:color w:val="161617"/>
          <w:spacing w:val="-17"/>
          <w:sz w:val="21"/>
          <w:szCs w:val="21"/>
        </w:rPr>
        <w:t xml:space="preserve"> </w:t>
      </w:r>
      <w:r w:rsidRPr="001E1ED2">
        <w:rPr>
          <w:rFonts w:ascii="Abadi" w:hAnsi="Abadi" w:cs="Microsoft Sans Serif"/>
          <w:color w:val="161617"/>
          <w:sz w:val="21"/>
          <w:szCs w:val="21"/>
        </w:rPr>
        <w:t>publicar</w:t>
      </w:r>
      <w:r w:rsidRPr="001E1ED2">
        <w:rPr>
          <w:rFonts w:ascii="Abadi" w:hAnsi="Abadi" w:cs="Microsoft Sans Serif"/>
          <w:color w:val="161617"/>
          <w:spacing w:val="-11"/>
          <w:sz w:val="21"/>
          <w:szCs w:val="21"/>
        </w:rPr>
        <w:t xml:space="preserve"> </w:t>
      </w:r>
      <w:r w:rsidRPr="001E1ED2">
        <w:rPr>
          <w:rFonts w:ascii="Abadi" w:hAnsi="Abadi" w:cs="Microsoft Sans Serif"/>
          <w:color w:val="161617"/>
          <w:sz w:val="21"/>
          <w:szCs w:val="21"/>
        </w:rPr>
        <w:t>en</w:t>
      </w:r>
      <w:r w:rsidRPr="001E1ED2">
        <w:rPr>
          <w:rFonts w:ascii="Abadi" w:hAnsi="Abadi" w:cs="Microsoft Sans Serif"/>
          <w:color w:val="161617"/>
          <w:spacing w:val="-7"/>
          <w:sz w:val="21"/>
          <w:szCs w:val="21"/>
        </w:rPr>
        <w:t xml:space="preserve"> </w:t>
      </w:r>
      <w:r w:rsidRPr="001E1ED2">
        <w:rPr>
          <w:rFonts w:ascii="Abadi" w:hAnsi="Abadi" w:cs="Microsoft Sans Serif"/>
          <w:color w:val="161617"/>
          <w:sz w:val="21"/>
          <w:szCs w:val="21"/>
        </w:rPr>
        <w:t>el</w:t>
      </w:r>
      <w:r w:rsidRPr="001E1ED2">
        <w:rPr>
          <w:rFonts w:ascii="Abadi" w:hAnsi="Abadi" w:cs="Microsoft Sans Serif"/>
          <w:color w:val="161617"/>
          <w:spacing w:val="7"/>
          <w:sz w:val="21"/>
          <w:szCs w:val="21"/>
        </w:rPr>
        <w:t xml:space="preserve"> </w:t>
      </w:r>
      <w:r w:rsidRPr="001E1ED2">
        <w:rPr>
          <w:rFonts w:ascii="Abadi" w:hAnsi="Abadi" w:cs="Microsoft Sans Serif"/>
          <w:color w:val="161617"/>
          <w:sz w:val="21"/>
          <w:szCs w:val="21"/>
        </w:rPr>
        <w:t>Periódico</w:t>
      </w:r>
      <w:r w:rsidRPr="001E1ED2">
        <w:rPr>
          <w:rFonts w:ascii="Abadi" w:hAnsi="Abadi" w:cs="Microsoft Sans Serif"/>
          <w:color w:val="161617"/>
          <w:spacing w:val="27"/>
          <w:sz w:val="21"/>
          <w:szCs w:val="21"/>
        </w:rPr>
        <w:t xml:space="preserve"> </w:t>
      </w:r>
      <w:r w:rsidRPr="001E1ED2">
        <w:rPr>
          <w:rFonts w:ascii="Abadi" w:hAnsi="Abadi" w:cs="Microsoft Sans Serif"/>
          <w:color w:val="161617"/>
          <w:sz w:val="21"/>
          <w:szCs w:val="21"/>
        </w:rPr>
        <w:t>Oficial</w:t>
      </w:r>
      <w:r w:rsidRPr="001E1ED2">
        <w:rPr>
          <w:rFonts w:ascii="Abadi" w:hAnsi="Abadi" w:cs="Microsoft Sans Serif"/>
          <w:color w:val="161617"/>
          <w:spacing w:val="11"/>
          <w:sz w:val="21"/>
          <w:szCs w:val="21"/>
        </w:rPr>
        <w:t xml:space="preserve"> </w:t>
      </w:r>
      <w:r w:rsidRPr="001E1ED2">
        <w:rPr>
          <w:rFonts w:ascii="Abadi" w:hAnsi="Abadi" w:cs="Microsoft Sans Serif"/>
          <w:color w:val="161617"/>
          <w:sz w:val="21"/>
          <w:szCs w:val="21"/>
        </w:rPr>
        <w:t>del</w:t>
      </w:r>
      <w:r w:rsidRPr="001E1ED2">
        <w:rPr>
          <w:rFonts w:ascii="Abadi" w:hAnsi="Abadi" w:cs="Microsoft Sans Serif"/>
          <w:color w:val="161617"/>
          <w:spacing w:val="31"/>
          <w:sz w:val="21"/>
          <w:szCs w:val="21"/>
        </w:rPr>
        <w:t xml:space="preserve"> </w:t>
      </w:r>
      <w:r w:rsidRPr="001E1ED2">
        <w:rPr>
          <w:rFonts w:ascii="Abadi" w:hAnsi="Abadi" w:cs="Microsoft Sans Serif"/>
          <w:color w:val="161617"/>
          <w:sz w:val="21"/>
          <w:szCs w:val="21"/>
        </w:rPr>
        <w:t>Gobierno</w:t>
      </w:r>
      <w:r w:rsidRPr="001E1ED2">
        <w:rPr>
          <w:rFonts w:ascii="Abadi" w:hAnsi="Abadi" w:cs="Microsoft Sans Serif"/>
          <w:color w:val="161617"/>
          <w:spacing w:val="18"/>
          <w:sz w:val="21"/>
          <w:szCs w:val="21"/>
        </w:rPr>
        <w:t xml:space="preserve"> </w:t>
      </w:r>
      <w:r w:rsidRPr="001E1ED2">
        <w:rPr>
          <w:rFonts w:ascii="Abadi" w:hAnsi="Abadi" w:cs="Microsoft Sans Serif"/>
          <w:color w:val="161617"/>
          <w:sz w:val="21"/>
          <w:szCs w:val="21"/>
        </w:rPr>
        <w:t>del</w:t>
      </w:r>
      <w:r w:rsidRPr="001E1ED2">
        <w:rPr>
          <w:rFonts w:ascii="Abadi" w:hAnsi="Abadi" w:cs="Microsoft Sans Serif"/>
          <w:color w:val="161617"/>
          <w:spacing w:val="22"/>
          <w:sz w:val="21"/>
          <w:szCs w:val="21"/>
        </w:rPr>
        <w:t xml:space="preserve"> </w:t>
      </w:r>
      <w:r w:rsidRPr="001E1ED2">
        <w:rPr>
          <w:rFonts w:ascii="Abadi" w:hAnsi="Abadi" w:cs="Microsoft Sans Serif"/>
          <w:color w:val="161617"/>
          <w:sz w:val="21"/>
          <w:szCs w:val="21"/>
        </w:rPr>
        <w:t>Estado</w:t>
      </w:r>
      <w:r w:rsidRPr="001E1ED2">
        <w:rPr>
          <w:rFonts w:ascii="Abadi" w:hAnsi="Abadi" w:cs="Microsoft Sans Serif"/>
          <w:color w:val="161617"/>
          <w:spacing w:val="14"/>
          <w:sz w:val="21"/>
          <w:szCs w:val="21"/>
        </w:rPr>
        <w:t xml:space="preserve"> </w:t>
      </w:r>
      <w:r w:rsidRPr="001E1ED2">
        <w:rPr>
          <w:rFonts w:ascii="Abadi" w:hAnsi="Abadi" w:cs="Microsoft Sans Serif"/>
          <w:color w:val="161617"/>
          <w:sz w:val="21"/>
          <w:szCs w:val="21"/>
        </w:rPr>
        <w:t>de</w:t>
      </w:r>
      <w:r w:rsidRPr="001E1ED2">
        <w:rPr>
          <w:rFonts w:ascii="Abadi" w:hAnsi="Abadi" w:cs="Microsoft Sans Serif"/>
          <w:color w:val="161617"/>
          <w:spacing w:val="25"/>
          <w:sz w:val="21"/>
          <w:szCs w:val="21"/>
        </w:rPr>
        <w:t xml:space="preserve"> </w:t>
      </w:r>
      <w:r w:rsidRPr="001E1ED2">
        <w:rPr>
          <w:rFonts w:ascii="Abadi" w:hAnsi="Abadi" w:cs="Microsoft Sans Serif"/>
          <w:color w:val="161617"/>
          <w:sz w:val="21"/>
          <w:szCs w:val="21"/>
        </w:rPr>
        <w:t>Guanajuato,</w:t>
      </w:r>
      <w:r w:rsidRPr="001E1ED2">
        <w:rPr>
          <w:rFonts w:ascii="Abadi" w:hAnsi="Abadi" w:cs="Microsoft Sans Serif"/>
          <w:color w:val="161617"/>
          <w:spacing w:val="19"/>
          <w:sz w:val="21"/>
          <w:szCs w:val="21"/>
        </w:rPr>
        <w:t xml:space="preserve"> </w:t>
      </w:r>
      <w:r w:rsidRPr="001E1ED2">
        <w:rPr>
          <w:rFonts w:ascii="Abadi" w:hAnsi="Abadi" w:cs="Microsoft Sans Serif"/>
          <w:color w:val="161617"/>
          <w:sz w:val="21"/>
          <w:szCs w:val="21"/>
        </w:rPr>
        <w:t>en</w:t>
      </w:r>
      <w:r w:rsidRPr="001E1ED2">
        <w:rPr>
          <w:rFonts w:ascii="Abadi" w:hAnsi="Abadi" w:cs="Microsoft Sans Serif"/>
          <w:color w:val="161617"/>
          <w:spacing w:val="-1"/>
          <w:sz w:val="21"/>
          <w:szCs w:val="21"/>
        </w:rPr>
        <w:t xml:space="preserve"> </w:t>
      </w:r>
      <w:r w:rsidRPr="001E1ED2">
        <w:rPr>
          <w:rFonts w:ascii="Abadi" w:hAnsi="Abadi" w:cs="Microsoft Sans Serif"/>
          <w:color w:val="161617"/>
          <w:sz w:val="21"/>
          <w:szCs w:val="21"/>
        </w:rPr>
        <w:t>los</w:t>
      </w:r>
      <w:r w:rsidRPr="001E1ED2">
        <w:rPr>
          <w:rFonts w:ascii="Abadi" w:hAnsi="Abadi" w:cs="Microsoft Sans Serif"/>
          <w:color w:val="161617"/>
          <w:spacing w:val="7"/>
          <w:sz w:val="21"/>
          <w:szCs w:val="21"/>
        </w:rPr>
        <w:t xml:space="preserve"> </w:t>
      </w:r>
      <w:r w:rsidRPr="001E1ED2">
        <w:rPr>
          <w:rFonts w:ascii="Abadi" w:hAnsi="Abadi" w:cs="Microsoft Sans Serif"/>
          <w:color w:val="161617"/>
          <w:sz w:val="21"/>
          <w:szCs w:val="21"/>
        </w:rPr>
        <w:t>periódicos</w:t>
      </w:r>
      <w:r w:rsidRPr="001E1ED2">
        <w:rPr>
          <w:rFonts w:ascii="Abadi" w:hAnsi="Abadi" w:cs="Microsoft Sans Serif"/>
          <w:color w:val="161617"/>
          <w:spacing w:val="3"/>
          <w:sz w:val="21"/>
          <w:szCs w:val="21"/>
        </w:rPr>
        <w:t xml:space="preserve"> </w:t>
      </w:r>
      <w:r w:rsidRPr="001E1ED2">
        <w:rPr>
          <w:rFonts w:ascii="Abadi" w:hAnsi="Abadi" w:cs="Microsoft Sans Serif"/>
          <w:color w:val="161617"/>
          <w:sz w:val="21"/>
          <w:szCs w:val="21"/>
        </w:rPr>
        <w:t>con</w:t>
      </w:r>
      <w:r w:rsidRPr="001E1ED2">
        <w:rPr>
          <w:rFonts w:ascii="Abadi" w:hAnsi="Abadi" w:cs="Microsoft Sans Serif"/>
          <w:color w:val="161617"/>
          <w:spacing w:val="15"/>
          <w:sz w:val="21"/>
          <w:szCs w:val="21"/>
        </w:rPr>
        <w:t xml:space="preserve"> </w:t>
      </w:r>
      <w:r w:rsidRPr="001E1ED2">
        <w:rPr>
          <w:rFonts w:ascii="Abadi" w:hAnsi="Abadi" w:cs="Microsoft Sans Serif"/>
          <w:color w:val="161617"/>
          <w:sz w:val="21"/>
          <w:szCs w:val="21"/>
        </w:rPr>
        <w:t>circulación</w:t>
      </w:r>
      <w:r w:rsidRPr="001E1ED2">
        <w:rPr>
          <w:rFonts w:ascii="Abadi" w:hAnsi="Abadi" w:cs="Microsoft Sans Serif"/>
          <w:color w:val="161617"/>
          <w:spacing w:val="14"/>
          <w:sz w:val="21"/>
          <w:szCs w:val="21"/>
        </w:rPr>
        <w:t xml:space="preserve"> </w:t>
      </w:r>
      <w:r w:rsidRPr="001E1ED2">
        <w:rPr>
          <w:rFonts w:ascii="Abadi" w:hAnsi="Abadi" w:cs="Microsoft Sans Serif"/>
          <w:color w:val="161617"/>
          <w:sz w:val="21"/>
          <w:szCs w:val="21"/>
        </w:rPr>
        <w:t>estatal</w:t>
      </w:r>
      <w:r w:rsidRPr="001E1ED2">
        <w:rPr>
          <w:rFonts w:ascii="Abadi" w:hAnsi="Abadi" w:cs="Microsoft Sans Serif"/>
          <w:color w:val="161617"/>
          <w:spacing w:val="8"/>
          <w:sz w:val="21"/>
          <w:szCs w:val="21"/>
        </w:rPr>
        <w:t xml:space="preserve"> </w:t>
      </w:r>
      <w:r w:rsidRPr="001E1ED2">
        <w:rPr>
          <w:rFonts w:ascii="Abadi" w:hAnsi="Abadi" w:cs="Microsoft Sans Serif"/>
          <w:color w:val="161617"/>
          <w:sz w:val="21"/>
          <w:szCs w:val="21"/>
        </w:rPr>
        <w:t>y</w:t>
      </w:r>
      <w:r w:rsidRPr="001E1ED2">
        <w:rPr>
          <w:rFonts w:ascii="Abadi" w:hAnsi="Abadi" w:cs="Microsoft Sans Serif"/>
          <w:color w:val="161617"/>
          <w:spacing w:val="7"/>
          <w:sz w:val="21"/>
          <w:szCs w:val="21"/>
        </w:rPr>
        <w:t xml:space="preserve"> </w:t>
      </w:r>
      <w:r w:rsidRPr="001E1ED2">
        <w:rPr>
          <w:rFonts w:ascii="Abadi" w:hAnsi="Abadi" w:cs="Microsoft Sans Serif"/>
          <w:color w:val="161617"/>
          <w:sz w:val="21"/>
          <w:szCs w:val="21"/>
        </w:rPr>
        <w:t>en</w:t>
      </w:r>
      <w:r w:rsidRPr="001E1ED2">
        <w:rPr>
          <w:rFonts w:ascii="Abadi" w:hAnsi="Abadi" w:cs="Microsoft Sans Serif"/>
          <w:color w:val="161617"/>
          <w:spacing w:val="19"/>
          <w:sz w:val="21"/>
          <w:szCs w:val="21"/>
        </w:rPr>
        <w:t xml:space="preserve"> </w:t>
      </w:r>
      <w:r w:rsidRPr="001E1ED2">
        <w:rPr>
          <w:rFonts w:ascii="Abadi" w:hAnsi="Abadi" w:cs="Microsoft Sans Serif"/>
          <w:color w:val="161617"/>
          <w:sz w:val="21"/>
          <w:szCs w:val="21"/>
        </w:rPr>
        <w:t>su</w:t>
      </w:r>
      <w:r w:rsidRPr="001E1ED2">
        <w:rPr>
          <w:rFonts w:ascii="Abadi" w:hAnsi="Abadi" w:cs="Microsoft Sans Serif"/>
          <w:color w:val="161617"/>
          <w:spacing w:val="33"/>
          <w:sz w:val="21"/>
          <w:szCs w:val="21"/>
        </w:rPr>
        <w:t xml:space="preserve"> </w:t>
      </w:r>
      <w:r w:rsidRPr="001E1ED2">
        <w:rPr>
          <w:rFonts w:ascii="Abadi" w:hAnsi="Abadi" w:cs="Microsoft Sans Serif"/>
          <w:color w:val="161617"/>
          <w:sz w:val="21"/>
          <w:szCs w:val="21"/>
        </w:rPr>
        <w:t>portal</w:t>
      </w:r>
      <w:r w:rsidRPr="001E1ED2">
        <w:rPr>
          <w:rFonts w:ascii="Abadi" w:hAnsi="Abadi" w:cs="Microsoft Sans Serif"/>
          <w:color w:val="161617"/>
          <w:spacing w:val="27"/>
          <w:sz w:val="21"/>
          <w:szCs w:val="21"/>
        </w:rPr>
        <w:t xml:space="preserve"> </w:t>
      </w:r>
      <w:r w:rsidRPr="001E1ED2">
        <w:rPr>
          <w:rFonts w:ascii="Abadi" w:hAnsi="Abadi" w:cs="Microsoft Sans Serif"/>
          <w:color w:val="161617"/>
          <w:sz w:val="21"/>
          <w:szCs w:val="21"/>
        </w:rPr>
        <w:t>electrónico</w:t>
      </w:r>
      <w:r w:rsidRPr="001E1ED2">
        <w:rPr>
          <w:rFonts w:ascii="Abadi" w:hAnsi="Abadi" w:cs="Microsoft Sans Serif"/>
          <w:color w:val="161617"/>
          <w:spacing w:val="26"/>
          <w:sz w:val="21"/>
          <w:szCs w:val="21"/>
        </w:rPr>
        <w:t xml:space="preserve"> </w:t>
      </w:r>
      <w:r w:rsidRPr="001E1ED2">
        <w:rPr>
          <w:rFonts w:ascii="Abadi" w:hAnsi="Abadi" w:cs="Microsoft Sans Serif"/>
          <w:color w:val="161617"/>
          <w:sz w:val="21"/>
          <w:szCs w:val="21"/>
        </w:rPr>
        <w:t>oficial,</w:t>
      </w:r>
      <w:r w:rsidRPr="001E1ED2">
        <w:rPr>
          <w:rFonts w:ascii="Abadi" w:hAnsi="Abadi" w:cs="Microsoft Sans Serif"/>
          <w:color w:val="161617"/>
          <w:spacing w:val="40"/>
          <w:sz w:val="21"/>
          <w:szCs w:val="21"/>
        </w:rPr>
        <w:t xml:space="preserve"> </w:t>
      </w:r>
      <w:r w:rsidRPr="001E1ED2">
        <w:rPr>
          <w:rFonts w:ascii="Abadi" w:hAnsi="Abadi" w:cs="Microsoft Sans Serif"/>
          <w:color w:val="161617"/>
          <w:sz w:val="21"/>
          <w:szCs w:val="21"/>
        </w:rPr>
        <w:t>el</w:t>
      </w:r>
      <w:r w:rsidRPr="001E1ED2">
        <w:rPr>
          <w:rFonts w:ascii="Abadi" w:hAnsi="Abadi" w:cs="Microsoft Sans Serif"/>
          <w:color w:val="161617"/>
          <w:spacing w:val="25"/>
          <w:sz w:val="21"/>
          <w:szCs w:val="21"/>
        </w:rPr>
        <w:t xml:space="preserve"> </w:t>
      </w:r>
      <w:r w:rsidRPr="001E1ED2">
        <w:rPr>
          <w:rFonts w:ascii="Abadi" w:hAnsi="Abadi" w:cs="Microsoft Sans Serif"/>
          <w:color w:val="161617"/>
          <w:sz w:val="21"/>
          <w:szCs w:val="21"/>
        </w:rPr>
        <w:t>aviso</w:t>
      </w:r>
      <w:r w:rsidRPr="001E1ED2">
        <w:rPr>
          <w:rFonts w:ascii="Abadi" w:hAnsi="Abadi" w:cs="Microsoft Sans Serif"/>
          <w:color w:val="161617"/>
          <w:spacing w:val="19"/>
          <w:sz w:val="21"/>
          <w:szCs w:val="21"/>
        </w:rPr>
        <w:t xml:space="preserve"> </w:t>
      </w:r>
      <w:r w:rsidRPr="001E1ED2">
        <w:rPr>
          <w:rFonts w:ascii="Abadi" w:hAnsi="Abadi" w:cs="Microsoft Sans Serif"/>
          <w:color w:val="161617"/>
          <w:sz w:val="21"/>
          <w:szCs w:val="21"/>
        </w:rPr>
        <w:t>por</w:t>
      </w:r>
      <w:r w:rsidRPr="001E1ED2">
        <w:rPr>
          <w:rFonts w:ascii="Abadi" w:hAnsi="Abadi" w:cs="Microsoft Sans Serif"/>
          <w:color w:val="161617"/>
          <w:spacing w:val="30"/>
          <w:sz w:val="21"/>
          <w:szCs w:val="21"/>
        </w:rPr>
        <w:t xml:space="preserve"> </w:t>
      </w:r>
      <w:r w:rsidRPr="001E1ED2">
        <w:rPr>
          <w:rFonts w:ascii="Abadi" w:hAnsi="Abadi" w:cs="Microsoft Sans Serif"/>
          <w:color w:val="161617"/>
          <w:sz w:val="21"/>
          <w:szCs w:val="21"/>
        </w:rPr>
        <w:t>el</w:t>
      </w:r>
      <w:r w:rsidRPr="001E1ED2">
        <w:rPr>
          <w:rFonts w:ascii="Abadi" w:hAnsi="Abadi" w:cs="Microsoft Sans Serif"/>
          <w:color w:val="161617"/>
          <w:spacing w:val="27"/>
          <w:sz w:val="21"/>
          <w:szCs w:val="21"/>
        </w:rPr>
        <w:t xml:space="preserve"> </w:t>
      </w:r>
      <w:r w:rsidRPr="001E1ED2">
        <w:rPr>
          <w:rFonts w:ascii="Abadi" w:hAnsi="Abadi" w:cs="Microsoft Sans Serif"/>
          <w:color w:val="161617"/>
          <w:sz w:val="21"/>
          <w:szCs w:val="21"/>
        </w:rPr>
        <w:t>cual</w:t>
      </w:r>
      <w:r w:rsidRPr="001E1ED2">
        <w:rPr>
          <w:rFonts w:ascii="Abadi" w:hAnsi="Abadi" w:cs="Microsoft Sans Serif"/>
          <w:color w:val="161617"/>
          <w:spacing w:val="33"/>
          <w:sz w:val="21"/>
          <w:szCs w:val="21"/>
        </w:rPr>
        <w:t xml:space="preserve"> </w:t>
      </w:r>
      <w:r w:rsidRPr="001E1ED2">
        <w:rPr>
          <w:rFonts w:ascii="Abadi" w:hAnsi="Abadi" w:cs="Microsoft Sans Serif"/>
          <w:color w:val="161617"/>
          <w:sz w:val="21"/>
          <w:szCs w:val="21"/>
        </w:rPr>
        <w:t>se</w:t>
      </w:r>
      <w:r w:rsidRPr="001E1ED2">
        <w:rPr>
          <w:rFonts w:ascii="Abadi" w:hAnsi="Abadi" w:cs="Microsoft Sans Serif"/>
          <w:color w:val="161617"/>
          <w:spacing w:val="26"/>
          <w:sz w:val="21"/>
          <w:szCs w:val="21"/>
        </w:rPr>
        <w:t xml:space="preserve"> </w:t>
      </w:r>
      <w:r w:rsidRPr="001E1ED2">
        <w:rPr>
          <w:rFonts w:ascii="Abadi" w:hAnsi="Abadi" w:cs="Microsoft Sans Serif"/>
          <w:color w:val="161617"/>
          <w:sz w:val="21"/>
          <w:szCs w:val="21"/>
        </w:rPr>
        <w:t>hará</w:t>
      </w:r>
      <w:r w:rsidRPr="001E1ED2">
        <w:rPr>
          <w:rFonts w:ascii="Abadi" w:hAnsi="Abadi" w:cs="Microsoft Sans Serif"/>
          <w:color w:val="161617"/>
          <w:spacing w:val="10"/>
          <w:sz w:val="21"/>
          <w:szCs w:val="21"/>
        </w:rPr>
        <w:t xml:space="preserve"> </w:t>
      </w:r>
      <w:r w:rsidRPr="001E1ED2">
        <w:rPr>
          <w:rFonts w:ascii="Abadi" w:hAnsi="Abadi" w:cs="Microsoft Sans Serif"/>
          <w:color w:val="161617"/>
          <w:sz w:val="21"/>
          <w:szCs w:val="21"/>
        </w:rPr>
        <w:t>del</w:t>
      </w:r>
      <w:r w:rsidRPr="001E1ED2">
        <w:rPr>
          <w:rFonts w:ascii="Abadi" w:hAnsi="Abadi" w:cs="Microsoft Sans Serif"/>
          <w:color w:val="161617"/>
          <w:spacing w:val="64"/>
          <w:sz w:val="21"/>
          <w:szCs w:val="21"/>
        </w:rPr>
        <w:t xml:space="preserve"> </w:t>
      </w:r>
      <w:r w:rsidRPr="001E1ED2">
        <w:rPr>
          <w:rFonts w:ascii="Abadi" w:hAnsi="Abadi" w:cs="Microsoft Sans Serif"/>
          <w:color w:val="161617"/>
          <w:sz w:val="21"/>
          <w:szCs w:val="21"/>
        </w:rPr>
        <w:t>conocimiento</w:t>
      </w:r>
      <w:r w:rsidRPr="001E1ED2">
        <w:rPr>
          <w:rFonts w:ascii="Abadi" w:hAnsi="Abadi" w:cs="Microsoft Sans Serif"/>
          <w:color w:val="161617"/>
          <w:spacing w:val="65"/>
          <w:sz w:val="21"/>
          <w:szCs w:val="21"/>
        </w:rPr>
        <w:t xml:space="preserve"> </w:t>
      </w:r>
      <w:r w:rsidRPr="001E1ED2">
        <w:rPr>
          <w:rFonts w:ascii="Abadi" w:hAnsi="Abadi" w:cs="Microsoft Sans Serif"/>
          <w:color w:val="161617"/>
          <w:sz w:val="21"/>
          <w:szCs w:val="21"/>
        </w:rPr>
        <w:t>de</w:t>
      </w:r>
      <w:r w:rsidRPr="001E1ED2">
        <w:rPr>
          <w:rFonts w:ascii="Abadi" w:hAnsi="Abadi" w:cs="Microsoft Sans Serif"/>
          <w:color w:val="161617"/>
          <w:spacing w:val="53"/>
          <w:sz w:val="21"/>
          <w:szCs w:val="21"/>
        </w:rPr>
        <w:t xml:space="preserve"> </w:t>
      </w:r>
      <w:r w:rsidRPr="001E1ED2">
        <w:rPr>
          <w:rFonts w:ascii="Abadi" w:hAnsi="Abadi" w:cs="Microsoft Sans Serif"/>
          <w:color w:val="161617"/>
          <w:sz w:val="21"/>
          <w:szCs w:val="21"/>
        </w:rPr>
        <w:t>la</w:t>
      </w:r>
      <w:r w:rsidRPr="001E1ED2">
        <w:rPr>
          <w:rFonts w:ascii="Abadi" w:hAnsi="Abadi" w:cs="Microsoft Sans Serif"/>
          <w:color w:val="161617"/>
          <w:spacing w:val="57"/>
          <w:sz w:val="21"/>
          <w:szCs w:val="21"/>
        </w:rPr>
        <w:t xml:space="preserve"> </w:t>
      </w:r>
      <w:r w:rsidRPr="001E1ED2">
        <w:rPr>
          <w:rFonts w:ascii="Abadi" w:hAnsi="Abadi" w:cs="Microsoft Sans Serif"/>
          <w:color w:val="161617"/>
          <w:sz w:val="21"/>
          <w:szCs w:val="21"/>
        </w:rPr>
        <w:t>población</w:t>
      </w:r>
      <w:r w:rsidRPr="001E1ED2">
        <w:rPr>
          <w:rFonts w:ascii="Abadi" w:hAnsi="Abadi" w:cs="Microsoft Sans Serif"/>
          <w:color w:val="161617"/>
          <w:spacing w:val="57"/>
          <w:sz w:val="21"/>
          <w:szCs w:val="21"/>
        </w:rPr>
        <w:t xml:space="preserve"> </w:t>
      </w:r>
      <w:r w:rsidRPr="001E1ED2">
        <w:rPr>
          <w:rFonts w:ascii="Abadi" w:hAnsi="Abadi" w:cs="Microsoft Sans Serif"/>
          <w:color w:val="161617"/>
          <w:sz w:val="21"/>
          <w:szCs w:val="21"/>
        </w:rPr>
        <w:t>del</w:t>
      </w:r>
      <w:r w:rsidRPr="001E1ED2">
        <w:rPr>
          <w:rFonts w:ascii="Abadi" w:hAnsi="Abadi" w:cs="Microsoft Sans Serif"/>
          <w:color w:val="161617"/>
          <w:spacing w:val="58"/>
          <w:sz w:val="21"/>
          <w:szCs w:val="21"/>
        </w:rPr>
        <w:t xml:space="preserve"> </w:t>
      </w:r>
      <w:r w:rsidRPr="001E1ED2">
        <w:rPr>
          <w:rFonts w:ascii="Abadi" w:hAnsi="Abadi" w:cs="Microsoft Sans Serif"/>
          <w:color w:val="161617"/>
          <w:sz w:val="21"/>
          <w:szCs w:val="21"/>
        </w:rPr>
        <w:t>estado,</w:t>
      </w:r>
      <w:r w:rsidRPr="001E1ED2">
        <w:rPr>
          <w:rFonts w:ascii="Abadi" w:hAnsi="Abadi" w:cs="Microsoft Sans Serif"/>
          <w:color w:val="161617"/>
          <w:spacing w:val="80"/>
          <w:sz w:val="21"/>
          <w:szCs w:val="21"/>
        </w:rPr>
        <w:t xml:space="preserve"> </w:t>
      </w:r>
      <w:r w:rsidRPr="001E1ED2">
        <w:rPr>
          <w:rFonts w:ascii="Abadi" w:hAnsi="Abadi" w:cs="Microsoft Sans Serif"/>
          <w:color w:val="161617"/>
          <w:sz w:val="21"/>
          <w:szCs w:val="21"/>
        </w:rPr>
        <w:t>la</w:t>
      </w:r>
      <w:r w:rsidRPr="001E1ED2">
        <w:rPr>
          <w:rFonts w:ascii="Abadi" w:hAnsi="Abadi" w:cs="Microsoft Sans Serif"/>
          <w:color w:val="161617"/>
          <w:spacing w:val="66"/>
          <w:sz w:val="21"/>
          <w:szCs w:val="21"/>
        </w:rPr>
        <w:t xml:space="preserve"> </w:t>
      </w:r>
      <w:r w:rsidRPr="001E1ED2">
        <w:rPr>
          <w:rFonts w:ascii="Abadi" w:hAnsi="Abadi" w:cs="Microsoft Sans Serif"/>
          <w:color w:val="161617"/>
          <w:sz w:val="21"/>
          <w:szCs w:val="21"/>
        </w:rPr>
        <w:t>fecha</w:t>
      </w:r>
      <w:r w:rsidRPr="001E1ED2">
        <w:rPr>
          <w:rFonts w:ascii="Abadi" w:hAnsi="Abadi" w:cs="Microsoft Sans Serif"/>
          <w:color w:val="161617"/>
          <w:spacing w:val="57"/>
          <w:sz w:val="21"/>
          <w:szCs w:val="21"/>
        </w:rPr>
        <w:t xml:space="preserve"> </w:t>
      </w:r>
      <w:r w:rsidRPr="001E1ED2">
        <w:rPr>
          <w:rFonts w:ascii="Abadi" w:hAnsi="Abadi" w:cs="Microsoft Sans Serif"/>
          <w:color w:val="161617"/>
          <w:sz w:val="21"/>
          <w:szCs w:val="21"/>
        </w:rPr>
        <w:t>en</w:t>
      </w:r>
      <w:r w:rsidRPr="001E1ED2">
        <w:rPr>
          <w:rFonts w:ascii="Abadi" w:hAnsi="Abadi" w:cs="Microsoft Sans Serif"/>
          <w:color w:val="161617"/>
          <w:spacing w:val="58"/>
          <w:sz w:val="21"/>
          <w:szCs w:val="21"/>
        </w:rPr>
        <w:t xml:space="preserve"> </w:t>
      </w:r>
      <w:r w:rsidRPr="001E1ED2">
        <w:rPr>
          <w:rFonts w:ascii="Abadi" w:hAnsi="Abadi" w:cs="Microsoft Sans Serif"/>
          <w:color w:val="161617"/>
          <w:sz w:val="21"/>
          <w:szCs w:val="21"/>
        </w:rPr>
        <w:t>la</w:t>
      </w:r>
      <w:r w:rsidRPr="001E1ED2">
        <w:rPr>
          <w:rFonts w:ascii="Abadi" w:hAnsi="Abadi" w:cs="Microsoft Sans Serif"/>
          <w:color w:val="161617"/>
          <w:spacing w:val="56"/>
          <w:sz w:val="21"/>
          <w:szCs w:val="21"/>
        </w:rPr>
        <w:t xml:space="preserve"> </w:t>
      </w:r>
      <w:r w:rsidRPr="001E1ED2">
        <w:rPr>
          <w:rFonts w:ascii="Abadi" w:hAnsi="Abadi" w:cs="Microsoft Sans Serif"/>
          <w:color w:val="161617"/>
          <w:sz w:val="21"/>
          <w:szCs w:val="21"/>
        </w:rPr>
        <w:t>que</w:t>
      </w:r>
      <w:r w:rsidRPr="001E1ED2">
        <w:rPr>
          <w:rFonts w:ascii="Abadi" w:hAnsi="Abadi" w:cs="Microsoft Sans Serif"/>
          <w:color w:val="161617"/>
          <w:spacing w:val="64"/>
          <w:sz w:val="21"/>
          <w:szCs w:val="21"/>
        </w:rPr>
        <w:t xml:space="preserve"> </w:t>
      </w:r>
      <w:r w:rsidRPr="001E1ED2">
        <w:rPr>
          <w:rFonts w:ascii="Abadi" w:hAnsi="Abadi" w:cs="Microsoft Sans Serif"/>
          <w:color w:val="161617"/>
          <w:sz w:val="21"/>
          <w:szCs w:val="21"/>
        </w:rPr>
        <w:t>iniciará</w:t>
      </w:r>
      <w:r w:rsidRPr="001E1ED2">
        <w:rPr>
          <w:rFonts w:ascii="Abadi" w:hAnsi="Abadi" w:cs="Microsoft Sans Serif"/>
          <w:color w:val="161617"/>
          <w:spacing w:val="58"/>
          <w:sz w:val="21"/>
          <w:szCs w:val="21"/>
        </w:rPr>
        <w:t xml:space="preserve"> </w:t>
      </w:r>
      <w:r w:rsidRPr="001E1ED2">
        <w:rPr>
          <w:rFonts w:ascii="Abadi" w:hAnsi="Abadi" w:cs="Microsoft Sans Serif"/>
          <w:color w:val="161617"/>
          <w:sz w:val="21"/>
          <w:szCs w:val="21"/>
        </w:rPr>
        <w:t>a</w:t>
      </w:r>
      <w:r w:rsidRPr="001E1ED2">
        <w:rPr>
          <w:rFonts w:ascii="Abadi" w:hAnsi="Abadi" w:cs="Microsoft Sans Serif"/>
          <w:color w:val="161617"/>
          <w:spacing w:val="19"/>
          <w:sz w:val="21"/>
          <w:szCs w:val="21"/>
        </w:rPr>
        <w:t xml:space="preserve"> </w:t>
      </w:r>
      <w:r w:rsidRPr="001E1ED2">
        <w:rPr>
          <w:rFonts w:ascii="Abadi" w:hAnsi="Abadi" w:cs="Microsoft Sans Serif"/>
          <w:color w:val="161617"/>
          <w:sz w:val="21"/>
          <w:szCs w:val="21"/>
        </w:rPr>
        <w:t>prestar las</w:t>
      </w:r>
      <w:r w:rsidRPr="001E1ED2">
        <w:rPr>
          <w:rFonts w:ascii="Abadi" w:hAnsi="Abadi" w:cs="Microsoft Sans Serif"/>
          <w:color w:val="161617"/>
          <w:spacing w:val="8"/>
          <w:sz w:val="21"/>
          <w:szCs w:val="21"/>
        </w:rPr>
        <w:t xml:space="preserve"> </w:t>
      </w:r>
      <w:r w:rsidRPr="001E1ED2">
        <w:rPr>
          <w:rFonts w:ascii="Abadi" w:hAnsi="Abadi" w:cs="Microsoft Sans Serif"/>
          <w:color w:val="161617"/>
          <w:sz w:val="21"/>
          <w:szCs w:val="21"/>
        </w:rPr>
        <w:t>funciones</w:t>
      </w:r>
      <w:r w:rsidRPr="001E1ED2">
        <w:rPr>
          <w:rFonts w:ascii="Abadi" w:hAnsi="Abadi" w:cs="Microsoft Sans Serif"/>
          <w:color w:val="161617"/>
          <w:spacing w:val="9"/>
          <w:sz w:val="21"/>
          <w:szCs w:val="21"/>
        </w:rPr>
        <w:t xml:space="preserve"> </w:t>
      </w:r>
      <w:r w:rsidRPr="001E1ED2">
        <w:rPr>
          <w:rFonts w:ascii="Abadi" w:hAnsi="Abadi" w:cs="Microsoft Sans Serif"/>
          <w:color w:val="161617"/>
          <w:sz w:val="21"/>
          <w:szCs w:val="21"/>
        </w:rPr>
        <w:t>y servicios</w:t>
      </w:r>
      <w:r w:rsidRPr="001E1ED2">
        <w:rPr>
          <w:rFonts w:ascii="Abadi" w:hAnsi="Abadi" w:cs="Microsoft Sans Serif"/>
          <w:color w:val="161617"/>
          <w:spacing w:val="6"/>
          <w:sz w:val="21"/>
          <w:szCs w:val="21"/>
        </w:rPr>
        <w:t xml:space="preserve"> </w:t>
      </w:r>
      <w:r w:rsidRPr="001E1ED2">
        <w:rPr>
          <w:rFonts w:ascii="Abadi" w:hAnsi="Abadi" w:cs="Microsoft Sans Serif"/>
          <w:color w:val="161617"/>
          <w:sz w:val="21"/>
          <w:szCs w:val="21"/>
        </w:rPr>
        <w:t>que</w:t>
      </w:r>
      <w:r w:rsidRPr="001E1ED2">
        <w:rPr>
          <w:rFonts w:ascii="Abadi" w:hAnsi="Abadi" w:cs="Microsoft Sans Serif"/>
          <w:color w:val="161617"/>
          <w:spacing w:val="10"/>
          <w:sz w:val="21"/>
          <w:szCs w:val="21"/>
        </w:rPr>
        <w:t xml:space="preserve"> </w:t>
      </w:r>
      <w:r w:rsidRPr="001E1ED2">
        <w:rPr>
          <w:rFonts w:ascii="Abadi" w:hAnsi="Abadi" w:cs="Microsoft Sans Serif"/>
          <w:color w:val="161617"/>
          <w:sz w:val="21"/>
          <w:szCs w:val="21"/>
        </w:rPr>
        <w:t>asume</w:t>
      </w:r>
      <w:r w:rsidRPr="001E1ED2">
        <w:rPr>
          <w:rFonts w:ascii="Abadi" w:hAnsi="Abadi" w:cs="Microsoft Sans Serif"/>
          <w:color w:val="161617"/>
          <w:spacing w:val="13"/>
          <w:sz w:val="21"/>
          <w:szCs w:val="21"/>
        </w:rPr>
        <w:t xml:space="preserve"> </w:t>
      </w:r>
      <w:r w:rsidRPr="001E1ED2">
        <w:rPr>
          <w:rFonts w:ascii="Abadi" w:hAnsi="Abadi" w:cs="Microsoft Sans Serif"/>
          <w:color w:val="161617"/>
          <w:sz w:val="21"/>
          <w:szCs w:val="21"/>
        </w:rPr>
        <w:t>en</w:t>
      </w:r>
      <w:r w:rsidRPr="001E1ED2">
        <w:rPr>
          <w:rFonts w:ascii="Abadi" w:hAnsi="Abadi" w:cs="Microsoft Sans Serif"/>
          <w:color w:val="161617"/>
          <w:spacing w:val="8"/>
          <w:sz w:val="21"/>
          <w:szCs w:val="21"/>
        </w:rPr>
        <w:t xml:space="preserve"> </w:t>
      </w:r>
      <w:r w:rsidRPr="001E1ED2">
        <w:rPr>
          <w:rFonts w:ascii="Abadi" w:hAnsi="Abadi" w:cs="Microsoft Sans Serif"/>
          <w:color w:val="161617"/>
          <w:sz w:val="21"/>
          <w:szCs w:val="21"/>
        </w:rPr>
        <w:t>los</w:t>
      </w:r>
      <w:r w:rsidRPr="001E1ED2">
        <w:rPr>
          <w:rFonts w:ascii="Abadi" w:hAnsi="Abadi" w:cs="Microsoft Sans Serif"/>
          <w:color w:val="161617"/>
          <w:spacing w:val="16"/>
          <w:sz w:val="21"/>
          <w:szCs w:val="21"/>
        </w:rPr>
        <w:t xml:space="preserve"> </w:t>
      </w:r>
      <w:r w:rsidRPr="001E1ED2">
        <w:rPr>
          <w:rFonts w:ascii="Abadi" w:hAnsi="Abadi" w:cs="Microsoft Sans Serif"/>
          <w:color w:val="161617"/>
          <w:sz w:val="21"/>
          <w:szCs w:val="21"/>
        </w:rPr>
        <w:t>términos</w:t>
      </w:r>
      <w:r w:rsidRPr="001E1ED2">
        <w:rPr>
          <w:rFonts w:ascii="Abadi" w:hAnsi="Abadi" w:cs="Microsoft Sans Serif"/>
          <w:color w:val="161617"/>
          <w:spacing w:val="7"/>
          <w:sz w:val="21"/>
          <w:szCs w:val="21"/>
        </w:rPr>
        <w:t xml:space="preserve"> </w:t>
      </w:r>
      <w:r w:rsidRPr="001E1ED2">
        <w:rPr>
          <w:rFonts w:ascii="Abadi" w:hAnsi="Abadi" w:cs="Microsoft Sans Serif"/>
          <w:color w:val="161617"/>
          <w:sz w:val="21"/>
          <w:szCs w:val="21"/>
        </w:rPr>
        <w:t>del</w:t>
      </w:r>
      <w:r w:rsidRPr="001E1ED2">
        <w:rPr>
          <w:rFonts w:ascii="Abadi" w:hAnsi="Abadi" w:cs="Microsoft Sans Serif"/>
          <w:color w:val="161617"/>
          <w:spacing w:val="6"/>
          <w:sz w:val="21"/>
          <w:szCs w:val="21"/>
        </w:rPr>
        <w:t xml:space="preserve"> </w:t>
      </w:r>
      <w:r w:rsidRPr="001E1ED2">
        <w:rPr>
          <w:rFonts w:ascii="Abadi" w:hAnsi="Abadi" w:cs="Microsoft Sans Serif"/>
          <w:color w:val="161617"/>
          <w:sz w:val="21"/>
          <w:szCs w:val="21"/>
        </w:rPr>
        <w:t>presente</w:t>
      </w:r>
      <w:r w:rsidRPr="001E1ED2">
        <w:rPr>
          <w:rFonts w:ascii="Abadi" w:hAnsi="Abadi" w:cs="Microsoft Sans Serif"/>
          <w:color w:val="161617"/>
          <w:spacing w:val="22"/>
          <w:sz w:val="21"/>
          <w:szCs w:val="21"/>
        </w:rPr>
        <w:t xml:space="preserve"> </w:t>
      </w:r>
      <w:r w:rsidRPr="001E1ED2">
        <w:rPr>
          <w:rFonts w:ascii="Abadi" w:hAnsi="Abadi" w:cs="Microsoft Sans Serif"/>
          <w:color w:val="161617"/>
          <w:sz w:val="21"/>
          <w:szCs w:val="21"/>
        </w:rPr>
        <w:t>Decreto,</w:t>
      </w:r>
      <w:r w:rsidRPr="001E1ED2">
        <w:rPr>
          <w:rFonts w:ascii="Abadi" w:hAnsi="Abadi" w:cs="Microsoft Sans Serif"/>
          <w:color w:val="161617"/>
          <w:spacing w:val="10"/>
          <w:sz w:val="21"/>
          <w:szCs w:val="21"/>
        </w:rPr>
        <w:t xml:space="preserve"> </w:t>
      </w:r>
      <w:r w:rsidRPr="001E1ED2">
        <w:rPr>
          <w:rFonts w:ascii="Abadi" w:hAnsi="Abadi" w:cs="Microsoft Sans Serif"/>
          <w:color w:val="161617"/>
          <w:sz w:val="21"/>
          <w:szCs w:val="21"/>
        </w:rPr>
        <w:t>así</w:t>
      </w:r>
      <w:r w:rsidRPr="001E1ED2">
        <w:rPr>
          <w:rFonts w:ascii="Abadi" w:hAnsi="Abadi" w:cs="Microsoft Sans Serif"/>
          <w:color w:val="161617"/>
          <w:spacing w:val="6"/>
          <w:sz w:val="21"/>
          <w:szCs w:val="21"/>
        </w:rPr>
        <w:t xml:space="preserve"> </w:t>
      </w:r>
      <w:r w:rsidRPr="001E1ED2">
        <w:rPr>
          <w:rFonts w:ascii="Abadi" w:hAnsi="Abadi" w:cs="Microsoft Sans Serif"/>
          <w:color w:val="161617"/>
          <w:sz w:val="21"/>
          <w:szCs w:val="21"/>
        </w:rPr>
        <w:t>como</w:t>
      </w:r>
      <w:r w:rsidRPr="001E1ED2">
        <w:rPr>
          <w:rFonts w:ascii="Abadi" w:hAnsi="Abadi" w:cs="Microsoft Sans Serif"/>
          <w:color w:val="161617"/>
          <w:spacing w:val="23"/>
          <w:sz w:val="21"/>
          <w:szCs w:val="21"/>
        </w:rPr>
        <w:t xml:space="preserve"> </w:t>
      </w:r>
      <w:r w:rsidRPr="001E1ED2">
        <w:rPr>
          <w:rFonts w:ascii="Abadi" w:hAnsi="Abadi" w:cs="Microsoft Sans Serif"/>
          <w:color w:val="161617"/>
          <w:sz w:val="21"/>
          <w:szCs w:val="21"/>
        </w:rPr>
        <w:t>la</w:t>
      </w:r>
      <w:r w:rsidRPr="001E1ED2">
        <w:rPr>
          <w:rFonts w:ascii="Abadi" w:hAnsi="Abadi" w:cs="Microsoft Sans Serif"/>
          <w:color w:val="161617"/>
          <w:spacing w:val="21"/>
          <w:sz w:val="21"/>
          <w:szCs w:val="21"/>
        </w:rPr>
        <w:t xml:space="preserve"> </w:t>
      </w:r>
      <w:r w:rsidRPr="001E1ED2">
        <w:rPr>
          <w:rFonts w:ascii="Abadi" w:hAnsi="Abadi" w:cs="Microsoft Sans Serif"/>
          <w:color w:val="161617"/>
          <w:sz w:val="21"/>
          <w:szCs w:val="21"/>
        </w:rPr>
        <w:t>ubicación</w:t>
      </w:r>
      <w:r w:rsidRPr="001E1ED2">
        <w:rPr>
          <w:rFonts w:ascii="Abadi" w:hAnsi="Abadi" w:cs="Microsoft Sans Serif"/>
          <w:color w:val="161617"/>
          <w:spacing w:val="17"/>
          <w:sz w:val="21"/>
          <w:szCs w:val="21"/>
        </w:rPr>
        <w:t xml:space="preserve"> </w:t>
      </w:r>
      <w:r w:rsidRPr="001E1ED2">
        <w:rPr>
          <w:rFonts w:ascii="Abadi" w:hAnsi="Abadi" w:cs="Microsoft Sans Serif"/>
          <w:color w:val="161617"/>
          <w:sz w:val="21"/>
          <w:szCs w:val="21"/>
        </w:rPr>
        <w:t>de</w:t>
      </w:r>
      <w:r w:rsidRPr="001E1ED2">
        <w:rPr>
          <w:rFonts w:ascii="Abadi" w:hAnsi="Abadi" w:cs="Microsoft Sans Serif"/>
          <w:color w:val="161617"/>
          <w:spacing w:val="27"/>
          <w:sz w:val="21"/>
          <w:szCs w:val="21"/>
        </w:rPr>
        <w:t xml:space="preserve"> </w:t>
      </w:r>
      <w:r w:rsidRPr="001E1ED2">
        <w:rPr>
          <w:rFonts w:ascii="Abadi" w:hAnsi="Abadi" w:cs="Microsoft Sans Serif"/>
          <w:color w:val="161617"/>
          <w:sz w:val="21"/>
          <w:szCs w:val="21"/>
        </w:rPr>
        <w:t>las</w:t>
      </w:r>
      <w:r w:rsidRPr="001E1ED2">
        <w:rPr>
          <w:rFonts w:ascii="Abadi" w:hAnsi="Abadi" w:cs="Microsoft Sans Serif"/>
          <w:color w:val="161617"/>
          <w:spacing w:val="18"/>
          <w:sz w:val="21"/>
          <w:szCs w:val="21"/>
        </w:rPr>
        <w:t xml:space="preserve"> </w:t>
      </w:r>
      <w:r w:rsidRPr="001E1ED2">
        <w:rPr>
          <w:rFonts w:ascii="Abadi" w:hAnsi="Abadi" w:cs="Microsoft Sans Serif"/>
          <w:color w:val="161617"/>
          <w:sz w:val="21"/>
          <w:szCs w:val="21"/>
        </w:rPr>
        <w:t>oficinas</w:t>
      </w:r>
      <w:r w:rsidRPr="001E1ED2">
        <w:rPr>
          <w:rFonts w:ascii="Abadi" w:hAnsi="Abadi" w:cs="Microsoft Sans Serif"/>
          <w:color w:val="161617"/>
          <w:spacing w:val="22"/>
          <w:sz w:val="21"/>
          <w:szCs w:val="21"/>
        </w:rPr>
        <w:t xml:space="preserve"> </w:t>
      </w:r>
      <w:r w:rsidRPr="001E1ED2">
        <w:rPr>
          <w:rFonts w:ascii="Abadi" w:hAnsi="Abadi" w:cs="Microsoft Sans Serif"/>
          <w:color w:val="161617"/>
          <w:sz w:val="21"/>
          <w:szCs w:val="21"/>
        </w:rPr>
        <w:t>en</w:t>
      </w:r>
      <w:r w:rsidRPr="001E1ED2">
        <w:rPr>
          <w:rFonts w:ascii="Abadi" w:hAnsi="Abadi" w:cs="Microsoft Sans Serif"/>
          <w:color w:val="161617"/>
          <w:spacing w:val="17"/>
          <w:sz w:val="21"/>
          <w:szCs w:val="21"/>
        </w:rPr>
        <w:t xml:space="preserve"> </w:t>
      </w:r>
      <w:r w:rsidRPr="001E1ED2">
        <w:rPr>
          <w:rFonts w:ascii="Abadi" w:hAnsi="Abadi" w:cs="Microsoft Sans Serif"/>
          <w:color w:val="161617"/>
          <w:sz w:val="21"/>
          <w:szCs w:val="21"/>
        </w:rPr>
        <w:t>el</w:t>
      </w:r>
      <w:r w:rsidRPr="001E1ED2">
        <w:rPr>
          <w:rFonts w:ascii="Abadi" w:hAnsi="Abadi" w:cs="Microsoft Sans Serif"/>
          <w:color w:val="161617"/>
          <w:spacing w:val="23"/>
          <w:sz w:val="21"/>
          <w:szCs w:val="21"/>
        </w:rPr>
        <w:t xml:space="preserve"> </w:t>
      </w:r>
      <w:r w:rsidRPr="001E1ED2">
        <w:rPr>
          <w:rFonts w:ascii="Abadi" w:hAnsi="Abadi" w:cs="Microsoft Sans Serif"/>
          <w:color w:val="161617"/>
          <w:sz w:val="21"/>
          <w:szCs w:val="21"/>
        </w:rPr>
        <w:t>estado</w:t>
      </w:r>
      <w:r w:rsidRPr="001E1ED2">
        <w:rPr>
          <w:rFonts w:ascii="Abadi" w:hAnsi="Abadi" w:cs="Microsoft Sans Serif"/>
          <w:color w:val="161617"/>
          <w:spacing w:val="21"/>
          <w:sz w:val="21"/>
          <w:szCs w:val="21"/>
        </w:rPr>
        <w:t xml:space="preserve"> </w:t>
      </w:r>
      <w:r w:rsidRPr="001E1ED2">
        <w:rPr>
          <w:rFonts w:ascii="Abadi" w:hAnsi="Abadi" w:cs="Microsoft Sans Serif"/>
          <w:color w:val="161617"/>
          <w:sz w:val="21"/>
          <w:szCs w:val="21"/>
        </w:rPr>
        <w:t>y</w:t>
      </w:r>
      <w:r w:rsidRPr="001E1ED2">
        <w:rPr>
          <w:rFonts w:ascii="Abadi" w:hAnsi="Abadi" w:cs="Microsoft Sans Serif"/>
          <w:color w:val="161617"/>
          <w:spacing w:val="17"/>
          <w:sz w:val="21"/>
          <w:szCs w:val="21"/>
        </w:rPr>
        <w:t xml:space="preserve"> </w:t>
      </w:r>
      <w:r w:rsidRPr="001E1ED2">
        <w:rPr>
          <w:rFonts w:ascii="Abadi" w:hAnsi="Abadi" w:cs="Microsoft Sans Serif"/>
          <w:color w:val="161617"/>
          <w:sz w:val="21"/>
          <w:szCs w:val="21"/>
        </w:rPr>
        <w:t>los</w:t>
      </w:r>
      <w:r w:rsidRPr="001E1ED2">
        <w:rPr>
          <w:rFonts w:ascii="Abadi" w:hAnsi="Abadi" w:cs="Microsoft Sans Serif"/>
          <w:color w:val="161617"/>
          <w:spacing w:val="18"/>
          <w:sz w:val="21"/>
          <w:szCs w:val="21"/>
        </w:rPr>
        <w:t xml:space="preserve"> </w:t>
      </w:r>
      <w:r w:rsidRPr="001E1ED2">
        <w:rPr>
          <w:rFonts w:ascii="Abadi" w:hAnsi="Abadi" w:cs="Microsoft Sans Serif"/>
          <w:color w:val="161617"/>
          <w:sz w:val="21"/>
          <w:szCs w:val="21"/>
        </w:rPr>
        <w:t>horarios</w:t>
      </w:r>
      <w:r w:rsidRPr="001E1ED2">
        <w:rPr>
          <w:rFonts w:ascii="Abadi" w:hAnsi="Abadi" w:cs="Microsoft Sans Serif"/>
          <w:color w:val="161617"/>
          <w:spacing w:val="15"/>
          <w:sz w:val="21"/>
          <w:szCs w:val="21"/>
        </w:rPr>
        <w:t xml:space="preserve"> </w:t>
      </w:r>
      <w:r w:rsidRPr="001E1ED2">
        <w:rPr>
          <w:rFonts w:ascii="Abadi" w:hAnsi="Abadi" w:cs="Microsoft Sans Serif"/>
          <w:color w:val="161617"/>
          <w:sz w:val="21"/>
          <w:szCs w:val="21"/>
        </w:rPr>
        <w:t>de</w:t>
      </w:r>
      <w:r w:rsidRPr="001E1ED2">
        <w:rPr>
          <w:rFonts w:ascii="Abadi" w:hAnsi="Abadi" w:cs="Microsoft Sans Serif"/>
          <w:color w:val="161617"/>
          <w:spacing w:val="21"/>
          <w:sz w:val="21"/>
          <w:szCs w:val="21"/>
        </w:rPr>
        <w:t xml:space="preserve"> </w:t>
      </w:r>
      <w:r w:rsidRPr="001E1ED2">
        <w:rPr>
          <w:rFonts w:ascii="Abadi" w:hAnsi="Abadi" w:cs="Microsoft Sans Serif"/>
          <w:color w:val="161617"/>
          <w:sz w:val="21"/>
          <w:szCs w:val="21"/>
        </w:rPr>
        <w:t>atención</w:t>
      </w:r>
      <w:r w:rsidRPr="001E1ED2">
        <w:rPr>
          <w:rFonts w:ascii="Abadi" w:hAnsi="Abadi" w:cs="Microsoft Sans Serif"/>
          <w:color w:val="161617"/>
          <w:spacing w:val="17"/>
          <w:sz w:val="21"/>
          <w:szCs w:val="21"/>
        </w:rPr>
        <w:t xml:space="preserve"> </w:t>
      </w:r>
      <w:r w:rsidRPr="001E1ED2">
        <w:rPr>
          <w:rFonts w:ascii="Abadi" w:hAnsi="Abadi" w:cs="Microsoft Sans Serif"/>
          <w:color w:val="161617"/>
          <w:sz w:val="21"/>
          <w:szCs w:val="21"/>
        </w:rPr>
        <w:t>al</w:t>
      </w:r>
      <w:r w:rsidRPr="001E1ED2">
        <w:rPr>
          <w:rFonts w:ascii="Abadi" w:hAnsi="Abadi" w:cs="Microsoft Sans Serif"/>
          <w:color w:val="161617"/>
          <w:spacing w:val="11"/>
          <w:sz w:val="21"/>
          <w:szCs w:val="21"/>
        </w:rPr>
        <w:t xml:space="preserve"> </w:t>
      </w:r>
      <w:r w:rsidRPr="001E1ED2">
        <w:rPr>
          <w:rFonts w:ascii="Abadi" w:hAnsi="Abadi" w:cs="Microsoft Sans Serif"/>
          <w:color w:val="161617"/>
          <w:sz w:val="21"/>
          <w:szCs w:val="21"/>
        </w:rPr>
        <w:t>público.</w:t>
      </w:r>
    </w:p>
    <w:p w14:paraId="547B8CDC" w14:textId="77777777" w:rsidR="005C4023" w:rsidRPr="001E1ED2" w:rsidRDefault="005C4023" w:rsidP="005C4023">
      <w:pPr>
        <w:kinsoku w:val="0"/>
        <w:overflowPunct w:val="0"/>
        <w:jc w:val="both"/>
        <w:rPr>
          <w:rFonts w:ascii="Abadi" w:hAnsi="Abadi" w:cs="Microsoft Sans Serif"/>
          <w:sz w:val="21"/>
          <w:szCs w:val="21"/>
        </w:rPr>
      </w:pPr>
    </w:p>
    <w:p w14:paraId="22D7A705" w14:textId="77777777" w:rsidR="005C4023" w:rsidRPr="001E1ED2" w:rsidRDefault="005C4023" w:rsidP="005C4023">
      <w:pPr>
        <w:kinsoku w:val="0"/>
        <w:overflowPunct w:val="0"/>
        <w:spacing w:before="60"/>
        <w:ind w:right="238"/>
        <w:jc w:val="right"/>
        <w:rPr>
          <w:rFonts w:ascii="Abadi" w:hAnsi="Abadi" w:cs="Century Gothic"/>
          <w:b/>
          <w:bCs/>
          <w:i/>
          <w:iCs/>
          <w:color w:val="0D0C0D"/>
          <w:sz w:val="21"/>
          <w:szCs w:val="21"/>
        </w:rPr>
      </w:pPr>
      <w:r w:rsidRPr="001E1ED2">
        <w:rPr>
          <w:rFonts w:ascii="Abadi" w:hAnsi="Abadi" w:cs="Century Gothic"/>
          <w:b/>
          <w:bCs/>
          <w:i/>
          <w:iCs/>
          <w:color w:val="0D0C0D"/>
          <w:sz w:val="21"/>
          <w:szCs w:val="21"/>
        </w:rPr>
        <w:t>Sustitución</w:t>
      </w:r>
      <w:r w:rsidRPr="001E1ED2">
        <w:rPr>
          <w:rFonts w:ascii="Abadi" w:hAnsi="Abadi" w:cs="Century Gothic"/>
          <w:b/>
          <w:bCs/>
          <w:i/>
          <w:iCs/>
          <w:color w:val="0D0C0D"/>
          <w:spacing w:val="-22"/>
          <w:sz w:val="21"/>
          <w:szCs w:val="21"/>
        </w:rPr>
        <w:t xml:space="preserve"> </w:t>
      </w:r>
      <w:r w:rsidRPr="001E1ED2">
        <w:rPr>
          <w:rFonts w:ascii="Abadi" w:hAnsi="Abadi" w:cs="Century Gothic"/>
          <w:b/>
          <w:bCs/>
          <w:i/>
          <w:iCs/>
          <w:color w:val="0D0C0D"/>
          <w:sz w:val="21"/>
          <w:szCs w:val="21"/>
        </w:rPr>
        <w:t>jurídica</w:t>
      </w:r>
    </w:p>
    <w:p w14:paraId="462F2F27" w14:textId="77777777" w:rsidR="005C4023" w:rsidRPr="001E1ED2" w:rsidRDefault="005C4023" w:rsidP="005C4023">
      <w:pPr>
        <w:kinsoku w:val="0"/>
        <w:overflowPunct w:val="0"/>
        <w:spacing w:before="1"/>
        <w:ind w:left="52" w:right="222" w:firstLine="714"/>
        <w:jc w:val="both"/>
        <w:rPr>
          <w:rFonts w:ascii="Abadi" w:hAnsi="Abadi" w:cs="Microsoft Sans Serif"/>
          <w:color w:val="171717"/>
          <w:sz w:val="21"/>
          <w:szCs w:val="21"/>
        </w:rPr>
      </w:pPr>
      <w:r w:rsidRPr="001E1ED2">
        <w:rPr>
          <w:rFonts w:ascii="Abadi" w:hAnsi="Abadi" w:cs="Calibri"/>
          <w:b/>
          <w:bCs/>
          <w:color w:val="171717"/>
          <w:sz w:val="21"/>
          <w:szCs w:val="21"/>
        </w:rPr>
        <w:t>Artículo</w:t>
      </w:r>
      <w:r w:rsidRPr="001E1ED2">
        <w:rPr>
          <w:rFonts w:ascii="Abadi" w:hAnsi="Abadi" w:cs="Calibri"/>
          <w:b/>
          <w:bCs/>
          <w:color w:val="171717"/>
          <w:spacing w:val="49"/>
          <w:sz w:val="21"/>
          <w:szCs w:val="21"/>
        </w:rPr>
        <w:t xml:space="preserve"> </w:t>
      </w:r>
      <w:r w:rsidRPr="001E1ED2">
        <w:rPr>
          <w:rFonts w:ascii="Abadi" w:hAnsi="Abadi" w:cs="Calibri"/>
          <w:b/>
          <w:bCs/>
          <w:color w:val="171717"/>
          <w:sz w:val="21"/>
          <w:szCs w:val="21"/>
        </w:rPr>
        <w:t>Sexto.</w:t>
      </w:r>
      <w:r w:rsidRPr="001E1ED2">
        <w:rPr>
          <w:rFonts w:ascii="Abadi" w:hAnsi="Abadi" w:cs="Calibri"/>
          <w:b/>
          <w:bCs/>
          <w:color w:val="171717"/>
          <w:spacing w:val="61"/>
          <w:sz w:val="21"/>
          <w:szCs w:val="21"/>
        </w:rPr>
        <w:t xml:space="preserve"> </w:t>
      </w:r>
      <w:r w:rsidRPr="001E1ED2">
        <w:rPr>
          <w:rFonts w:ascii="Abadi" w:hAnsi="Abadi" w:cs="Microsoft Sans Serif"/>
          <w:color w:val="171717"/>
          <w:sz w:val="21"/>
          <w:szCs w:val="21"/>
        </w:rPr>
        <w:t>Para</w:t>
      </w:r>
      <w:r w:rsidRPr="001E1ED2">
        <w:rPr>
          <w:rFonts w:ascii="Abadi" w:hAnsi="Abadi" w:cs="Microsoft Sans Serif"/>
          <w:color w:val="171717"/>
          <w:spacing w:val="36"/>
          <w:sz w:val="21"/>
          <w:szCs w:val="21"/>
        </w:rPr>
        <w:t xml:space="preserve"> </w:t>
      </w:r>
      <w:r w:rsidRPr="001E1ED2">
        <w:rPr>
          <w:rFonts w:ascii="Abadi" w:hAnsi="Abadi" w:cs="Microsoft Sans Serif"/>
          <w:color w:val="171717"/>
          <w:sz w:val="21"/>
          <w:szCs w:val="21"/>
        </w:rPr>
        <w:t>los</w:t>
      </w:r>
      <w:r w:rsidRPr="001E1ED2">
        <w:rPr>
          <w:rFonts w:ascii="Abadi" w:hAnsi="Abadi" w:cs="Microsoft Sans Serif"/>
          <w:color w:val="171717"/>
          <w:spacing w:val="36"/>
          <w:sz w:val="21"/>
          <w:szCs w:val="21"/>
        </w:rPr>
        <w:t xml:space="preserve"> </w:t>
      </w:r>
      <w:r w:rsidRPr="001E1ED2">
        <w:rPr>
          <w:rFonts w:ascii="Abadi" w:hAnsi="Abadi" w:cs="Microsoft Sans Serif"/>
          <w:color w:val="171717"/>
          <w:sz w:val="21"/>
          <w:szCs w:val="21"/>
        </w:rPr>
        <w:t>efectos</w:t>
      </w:r>
      <w:r w:rsidRPr="001E1ED2">
        <w:rPr>
          <w:rFonts w:ascii="Abadi" w:hAnsi="Abadi" w:cs="Microsoft Sans Serif"/>
          <w:color w:val="171717"/>
          <w:spacing w:val="39"/>
          <w:sz w:val="21"/>
          <w:szCs w:val="21"/>
        </w:rPr>
        <w:t xml:space="preserve"> </w:t>
      </w:r>
      <w:r w:rsidRPr="001E1ED2">
        <w:rPr>
          <w:rFonts w:ascii="Abadi" w:hAnsi="Abadi" w:cs="Microsoft Sans Serif"/>
          <w:color w:val="171717"/>
          <w:sz w:val="21"/>
          <w:szCs w:val="21"/>
        </w:rPr>
        <w:t>legales</w:t>
      </w:r>
      <w:r w:rsidRPr="001E1ED2">
        <w:rPr>
          <w:rFonts w:ascii="Abadi" w:hAnsi="Abadi" w:cs="Microsoft Sans Serif"/>
          <w:color w:val="171717"/>
          <w:spacing w:val="35"/>
          <w:sz w:val="21"/>
          <w:szCs w:val="21"/>
        </w:rPr>
        <w:t xml:space="preserve"> </w:t>
      </w:r>
      <w:r w:rsidRPr="001E1ED2">
        <w:rPr>
          <w:rFonts w:ascii="Abadi" w:hAnsi="Abadi" w:cs="Microsoft Sans Serif"/>
          <w:color w:val="171717"/>
          <w:sz w:val="21"/>
          <w:szCs w:val="21"/>
        </w:rPr>
        <w:t>correspondientes,</w:t>
      </w:r>
      <w:r w:rsidRPr="001E1ED2">
        <w:rPr>
          <w:rFonts w:ascii="Abadi" w:hAnsi="Abadi" w:cs="Microsoft Sans Serif"/>
          <w:color w:val="171717"/>
          <w:spacing w:val="67"/>
          <w:sz w:val="21"/>
          <w:szCs w:val="21"/>
        </w:rPr>
        <w:t xml:space="preserve"> </w:t>
      </w:r>
      <w:r w:rsidRPr="001E1ED2">
        <w:rPr>
          <w:rFonts w:ascii="Abadi" w:hAnsi="Abadi" w:cs="Microsoft Sans Serif"/>
          <w:color w:val="171717"/>
          <w:sz w:val="21"/>
          <w:szCs w:val="21"/>
        </w:rPr>
        <w:t>las</w:t>
      </w:r>
      <w:r w:rsidRPr="001E1ED2">
        <w:rPr>
          <w:rFonts w:ascii="Abadi" w:hAnsi="Abadi" w:cs="Microsoft Sans Serif"/>
          <w:color w:val="171717"/>
          <w:spacing w:val="32"/>
          <w:sz w:val="21"/>
          <w:szCs w:val="21"/>
        </w:rPr>
        <w:t xml:space="preserve"> </w:t>
      </w:r>
      <w:r w:rsidRPr="001E1ED2">
        <w:rPr>
          <w:rFonts w:ascii="Abadi" w:hAnsi="Abadi" w:cs="Microsoft Sans Serif"/>
          <w:color w:val="171717"/>
          <w:sz w:val="21"/>
          <w:szCs w:val="21"/>
        </w:rPr>
        <w:t>referencias que</w:t>
      </w:r>
      <w:r w:rsidRPr="001E1ED2">
        <w:rPr>
          <w:rFonts w:ascii="Abadi" w:hAnsi="Abadi" w:cs="Microsoft Sans Serif"/>
          <w:color w:val="171717"/>
          <w:spacing w:val="60"/>
          <w:w w:val="150"/>
          <w:sz w:val="21"/>
          <w:szCs w:val="21"/>
        </w:rPr>
        <w:t xml:space="preserve"> </w:t>
      </w:r>
      <w:r w:rsidRPr="001E1ED2">
        <w:rPr>
          <w:rFonts w:ascii="Abadi" w:hAnsi="Abadi" w:cs="Microsoft Sans Serif"/>
          <w:color w:val="171717"/>
          <w:sz w:val="21"/>
          <w:szCs w:val="21"/>
        </w:rPr>
        <w:t>en</w:t>
      </w:r>
      <w:r w:rsidRPr="001E1ED2">
        <w:rPr>
          <w:rFonts w:ascii="Abadi" w:hAnsi="Abadi" w:cs="Microsoft Sans Serif"/>
          <w:color w:val="171717"/>
          <w:spacing w:val="62"/>
          <w:w w:val="150"/>
          <w:sz w:val="21"/>
          <w:szCs w:val="21"/>
        </w:rPr>
        <w:t xml:space="preserve"> </w:t>
      </w:r>
      <w:r w:rsidRPr="001E1ED2">
        <w:rPr>
          <w:rFonts w:ascii="Abadi" w:hAnsi="Abadi" w:cs="Microsoft Sans Serif"/>
          <w:color w:val="171717"/>
          <w:sz w:val="21"/>
          <w:szCs w:val="21"/>
        </w:rPr>
        <w:t>las</w:t>
      </w:r>
      <w:r w:rsidRPr="001E1ED2">
        <w:rPr>
          <w:rFonts w:ascii="Abadi" w:hAnsi="Abadi" w:cs="Microsoft Sans Serif"/>
          <w:color w:val="171717"/>
          <w:spacing w:val="62"/>
          <w:w w:val="150"/>
          <w:sz w:val="21"/>
          <w:szCs w:val="21"/>
        </w:rPr>
        <w:t xml:space="preserve"> </w:t>
      </w:r>
      <w:r w:rsidRPr="001E1ED2">
        <w:rPr>
          <w:rFonts w:ascii="Abadi" w:hAnsi="Abadi" w:cs="Microsoft Sans Serif"/>
          <w:color w:val="171717"/>
          <w:sz w:val="21"/>
          <w:szCs w:val="21"/>
        </w:rPr>
        <w:t>leyes,</w:t>
      </w:r>
      <w:r w:rsidRPr="001E1ED2">
        <w:rPr>
          <w:rFonts w:ascii="Abadi" w:hAnsi="Abadi" w:cs="Microsoft Sans Serif"/>
          <w:color w:val="171717"/>
          <w:spacing w:val="80"/>
          <w:w w:val="150"/>
          <w:sz w:val="21"/>
          <w:szCs w:val="21"/>
        </w:rPr>
        <w:t xml:space="preserve"> </w:t>
      </w:r>
      <w:r w:rsidRPr="001E1ED2">
        <w:rPr>
          <w:rFonts w:ascii="Abadi" w:hAnsi="Abadi" w:cs="Microsoft Sans Serif"/>
          <w:color w:val="171717"/>
          <w:sz w:val="21"/>
          <w:szCs w:val="21"/>
        </w:rPr>
        <w:t>reglamentos,</w:t>
      </w:r>
      <w:r w:rsidRPr="001E1ED2">
        <w:rPr>
          <w:rFonts w:ascii="Abadi" w:hAnsi="Abadi" w:cs="Microsoft Sans Serif"/>
          <w:color w:val="171717"/>
          <w:spacing w:val="74"/>
          <w:w w:val="150"/>
          <w:sz w:val="21"/>
          <w:szCs w:val="21"/>
        </w:rPr>
        <w:t xml:space="preserve"> </w:t>
      </w:r>
      <w:r w:rsidRPr="001E1ED2">
        <w:rPr>
          <w:rFonts w:ascii="Abadi" w:hAnsi="Abadi" w:cs="Microsoft Sans Serif"/>
          <w:color w:val="171717"/>
          <w:sz w:val="21"/>
          <w:szCs w:val="21"/>
        </w:rPr>
        <w:t>decretos,</w:t>
      </w:r>
      <w:r w:rsidRPr="001E1ED2">
        <w:rPr>
          <w:rFonts w:ascii="Abadi" w:hAnsi="Abadi" w:cs="Microsoft Sans Serif"/>
          <w:color w:val="171717"/>
          <w:spacing w:val="80"/>
          <w:w w:val="150"/>
          <w:sz w:val="21"/>
          <w:szCs w:val="21"/>
        </w:rPr>
        <w:t xml:space="preserve"> </w:t>
      </w:r>
      <w:r w:rsidRPr="001E1ED2">
        <w:rPr>
          <w:rFonts w:ascii="Abadi" w:hAnsi="Abadi" w:cs="Microsoft Sans Serif"/>
          <w:color w:val="171717"/>
          <w:sz w:val="21"/>
          <w:szCs w:val="21"/>
        </w:rPr>
        <w:t>acuerdos</w:t>
      </w:r>
      <w:r w:rsidRPr="001E1ED2">
        <w:rPr>
          <w:rFonts w:ascii="Abadi" w:hAnsi="Abadi" w:cs="Microsoft Sans Serif"/>
          <w:color w:val="171717"/>
          <w:spacing w:val="80"/>
          <w:sz w:val="21"/>
          <w:szCs w:val="21"/>
        </w:rPr>
        <w:t xml:space="preserve"> </w:t>
      </w:r>
      <w:r w:rsidRPr="001E1ED2">
        <w:rPr>
          <w:rFonts w:ascii="Abadi" w:hAnsi="Abadi" w:cs="Microsoft Sans Serif"/>
          <w:color w:val="171717"/>
          <w:sz w:val="21"/>
          <w:szCs w:val="21"/>
        </w:rPr>
        <w:t>y</w:t>
      </w:r>
      <w:r w:rsidRPr="001E1ED2">
        <w:rPr>
          <w:rFonts w:ascii="Abadi" w:hAnsi="Abadi" w:cs="Microsoft Sans Serif"/>
          <w:color w:val="171717"/>
          <w:spacing w:val="80"/>
          <w:sz w:val="21"/>
          <w:szCs w:val="21"/>
        </w:rPr>
        <w:t xml:space="preserve"> </w:t>
      </w:r>
      <w:r w:rsidRPr="001E1ED2">
        <w:rPr>
          <w:rFonts w:ascii="Abadi" w:hAnsi="Abadi" w:cs="Microsoft Sans Serif"/>
          <w:color w:val="171717"/>
          <w:sz w:val="21"/>
          <w:szCs w:val="21"/>
        </w:rPr>
        <w:t>demás</w:t>
      </w:r>
      <w:r w:rsidRPr="001E1ED2">
        <w:rPr>
          <w:rFonts w:ascii="Abadi" w:hAnsi="Abadi" w:cs="Microsoft Sans Serif"/>
          <w:color w:val="171717"/>
          <w:spacing w:val="64"/>
          <w:w w:val="150"/>
          <w:sz w:val="21"/>
          <w:szCs w:val="21"/>
        </w:rPr>
        <w:t xml:space="preserve"> </w:t>
      </w:r>
      <w:r w:rsidRPr="001E1ED2">
        <w:rPr>
          <w:rFonts w:ascii="Abadi" w:hAnsi="Abadi" w:cs="Microsoft Sans Serif"/>
          <w:color w:val="171717"/>
          <w:sz w:val="21"/>
          <w:szCs w:val="21"/>
        </w:rPr>
        <w:t>disposiciones</w:t>
      </w:r>
      <w:r w:rsidRPr="001E1ED2">
        <w:rPr>
          <w:rFonts w:ascii="Abadi" w:hAnsi="Abadi" w:cs="Microsoft Sans Serif"/>
          <w:color w:val="171717"/>
          <w:spacing w:val="-3"/>
          <w:sz w:val="21"/>
          <w:szCs w:val="21"/>
        </w:rPr>
        <w:t xml:space="preserve"> </w:t>
      </w:r>
      <w:r w:rsidRPr="001E1ED2">
        <w:rPr>
          <w:rFonts w:ascii="Abadi" w:hAnsi="Abadi" w:cs="Microsoft Sans Serif"/>
          <w:color w:val="171717"/>
          <w:sz w:val="21"/>
          <w:szCs w:val="21"/>
        </w:rPr>
        <w:t>normativas,</w:t>
      </w:r>
      <w:r w:rsidRPr="001E1ED2">
        <w:rPr>
          <w:rFonts w:ascii="Abadi" w:hAnsi="Abadi" w:cs="Microsoft Sans Serif"/>
          <w:color w:val="171717"/>
          <w:spacing w:val="39"/>
          <w:sz w:val="21"/>
          <w:szCs w:val="21"/>
        </w:rPr>
        <w:t xml:space="preserve"> </w:t>
      </w:r>
      <w:r w:rsidRPr="001E1ED2">
        <w:rPr>
          <w:rFonts w:ascii="Abadi" w:hAnsi="Abadi" w:cs="Microsoft Sans Serif"/>
          <w:color w:val="171717"/>
          <w:sz w:val="21"/>
          <w:szCs w:val="21"/>
        </w:rPr>
        <w:t>así</w:t>
      </w:r>
      <w:r w:rsidRPr="001E1ED2">
        <w:rPr>
          <w:rFonts w:ascii="Abadi" w:hAnsi="Abadi" w:cs="Microsoft Sans Serif"/>
          <w:color w:val="171717"/>
          <w:spacing w:val="25"/>
          <w:sz w:val="21"/>
          <w:szCs w:val="21"/>
        </w:rPr>
        <w:t xml:space="preserve"> </w:t>
      </w:r>
      <w:r w:rsidRPr="001E1ED2">
        <w:rPr>
          <w:rFonts w:ascii="Abadi" w:hAnsi="Abadi" w:cs="Microsoft Sans Serif"/>
          <w:color w:val="171717"/>
          <w:sz w:val="21"/>
          <w:szCs w:val="21"/>
        </w:rPr>
        <w:t>como</w:t>
      </w:r>
      <w:r w:rsidRPr="001E1ED2">
        <w:rPr>
          <w:rFonts w:ascii="Abadi" w:hAnsi="Abadi" w:cs="Microsoft Sans Serif"/>
          <w:color w:val="171717"/>
          <w:spacing w:val="24"/>
          <w:sz w:val="21"/>
          <w:szCs w:val="21"/>
        </w:rPr>
        <w:t xml:space="preserve"> </w:t>
      </w:r>
      <w:r w:rsidRPr="001E1ED2">
        <w:rPr>
          <w:rFonts w:ascii="Abadi" w:hAnsi="Abadi" w:cs="Microsoft Sans Serif"/>
          <w:color w:val="171717"/>
          <w:sz w:val="21"/>
          <w:szCs w:val="21"/>
        </w:rPr>
        <w:t>en</w:t>
      </w:r>
      <w:r w:rsidRPr="001E1ED2">
        <w:rPr>
          <w:rFonts w:ascii="Abadi" w:hAnsi="Abadi" w:cs="Microsoft Sans Serif"/>
          <w:color w:val="171717"/>
          <w:spacing w:val="14"/>
          <w:sz w:val="21"/>
          <w:szCs w:val="21"/>
        </w:rPr>
        <w:t xml:space="preserve"> </w:t>
      </w:r>
      <w:r w:rsidRPr="001E1ED2">
        <w:rPr>
          <w:rFonts w:ascii="Abadi" w:hAnsi="Abadi" w:cs="Microsoft Sans Serif"/>
          <w:color w:val="171717"/>
          <w:sz w:val="21"/>
          <w:szCs w:val="21"/>
        </w:rPr>
        <w:t>instrumentos</w:t>
      </w:r>
      <w:r w:rsidRPr="001E1ED2">
        <w:rPr>
          <w:rFonts w:ascii="Abadi" w:hAnsi="Abadi" w:cs="Microsoft Sans Serif"/>
          <w:color w:val="171717"/>
          <w:spacing w:val="23"/>
          <w:sz w:val="21"/>
          <w:szCs w:val="21"/>
        </w:rPr>
        <w:t xml:space="preserve"> </w:t>
      </w:r>
      <w:r w:rsidRPr="001E1ED2">
        <w:rPr>
          <w:rFonts w:ascii="Abadi" w:hAnsi="Abadi" w:cs="Microsoft Sans Serif"/>
          <w:color w:val="171717"/>
          <w:sz w:val="21"/>
          <w:szCs w:val="21"/>
        </w:rPr>
        <w:t>consensuales,</w:t>
      </w:r>
      <w:r w:rsidRPr="001E1ED2">
        <w:rPr>
          <w:rFonts w:ascii="Abadi" w:hAnsi="Abadi" w:cs="Microsoft Sans Serif"/>
          <w:color w:val="171717"/>
          <w:spacing w:val="40"/>
          <w:sz w:val="21"/>
          <w:szCs w:val="21"/>
        </w:rPr>
        <w:t xml:space="preserve"> </w:t>
      </w:r>
      <w:r w:rsidRPr="001E1ED2">
        <w:rPr>
          <w:rFonts w:ascii="Abadi" w:hAnsi="Abadi" w:cs="Microsoft Sans Serif"/>
          <w:color w:val="171717"/>
          <w:sz w:val="21"/>
          <w:szCs w:val="21"/>
        </w:rPr>
        <w:t>se</w:t>
      </w:r>
      <w:r w:rsidRPr="001E1ED2">
        <w:rPr>
          <w:rFonts w:ascii="Abadi" w:hAnsi="Abadi" w:cs="Microsoft Sans Serif"/>
          <w:color w:val="171717"/>
          <w:spacing w:val="28"/>
          <w:sz w:val="21"/>
          <w:szCs w:val="21"/>
        </w:rPr>
        <w:t xml:space="preserve"> </w:t>
      </w:r>
      <w:r w:rsidRPr="001E1ED2">
        <w:rPr>
          <w:rFonts w:ascii="Abadi" w:hAnsi="Abadi" w:cs="Microsoft Sans Serif"/>
          <w:color w:val="171717"/>
          <w:sz w:val="21"/>
          <w:szCs w:val="21"/>
        </w:rPr>
        <w:t>realicen</w:t>
      </w:r>
      <w:r w:rsidRPr="001E1ED2">
        <w:rPr>
          <w:rFonts w:ascii="Abadi" w:hAnsi="Abadi" w:cs="Microsoft Sans Serif"/>
          <w:color w:val="171717"/>
          <w:spacing w:val="16"/>
          <w:sz w:val="21"/>
          <w:szCs w:val="21"/>
        </w:rPr>
        <w:t xml:space="preserve"> </w:t>
      </w:r>
      <w:r w:rsidRPr="001E1ED2">
        <w:rPr>
          <w:rFonts w:ascii="Abadi" w:hAnsi="Abadi" w:cs="Microsoft Sans Serif"/>
          <w:color w:val="171717"/>
          <w:sz w:val="21"/>
          <w:szCs w:val="21"/>
        </w:rPr>
        <w:t>a</w:t>
      </w:r>
      <w:r w:rsidRPr="001E1ED2">
        <w:rPr>
          <w:rFonts w:ascii="Abadi" w:hAnsi="Abadi" w:cs="Microsoft Sans Serif"/>
          <w:color w:val="171717"/>
          <w:spacing w:val="34"/>
          <w:sz w:val="21"/>
          <w:szCs w:val="21"/>
        </w:rPr>
        <w:t xml:space="preserve"> </w:t>
      </w:r>
      <w:r w:rsidRPr="001E1ED2">
        <w:rPr>
          <w:rFonts w:ascii="Abadi" w:hAnsi="Abadi" w:cs="Microsoft Sans Serif"/>
          <w:color w:val="171717"/>
          <w:sz w:val="21"/>
          <w:szCs w:val="21"/>
        </w:rPr>
        <w:t>la</w:t>
      </w:r>
      <w:r w:rsidRPr="001E1ED2">
        <w:rPr>
          <w:rFonts w:ascii="Abadi" w:hAnsi="Abadi" w:cs="Microsoft Sans Serif"/>
          <w:color w:val="171717"/>
          <w:spacing w:val="26"/>
          <w:sz w:val="21"/>
          <w:szCs w:val="21"/>
        </w:rPr>
        <w:t xml:space="preserve"> </w:t>
      </w:r>
      <w:r w:rsidRPr="001E1ED2">
        <w:rPr>
          <w:rFonts w:ascii="Abadi" w:hAnsi="Abadi" w:cs="Microsoft Sans Serif"/>
          <w:color w:val="171717"/>
          <w:sz w:val="21"/>
          <w:szCs w:val="21"/>
        </w:rPr>
        <w:t>Secretaría</w:t>
      </w:r>
      <w:r w:rsidRPr="001E1ED2">
        <w:rPr>
          <w:rFonts w:ascii="Abadi" w:hAnsi="Abadi" w:cs="Microsoft Sans Serif"/>
          <w:color w:val="171717"/>
          <w:spacing w:val="-1"/>
          <w:sz w:val="21"/>
          <w:szCs w:val="21"/>
        </w:rPr>
        <w:t xml:space="preserve"> </w:t>
      </w:r>
      <w:r w:rsidRPr="001E1ED2">
        <w:rPr>
          <w:rFonts w:ascii="Abadi" w:hAnsi="Abadi" w:cs="Microsoft Sans Serif"/>
          <w:color w:val="171717"/>
          <w:sz w:val="21"/>
          <w:szCs w:val="21"/>
        </w:rPr>
        <w:t>de</w:t>
      </w:r>
      <w:r w:rsidRPr="001E1ED2">
        <w:rPr>
          <w:rFonts w:ascii="Abadi" w:hAnsi="Abadi" w:cs="Microsoft Sans Serif"/>
          <w:color w:val="171717"/>
          <w:spacing w:val="73"/>
          <w:sz w:val="21"/>
          <w:szCs w:val="21"/>
        </w:rPr>
        <w:t xml:space="preserve"> </w:t>
      </w:r>
      <w:r w:rsidRPr="001E1ED2">
        <w:rPr>
          <w:rFonts w:ascii="Abadi" w:hAnsi="Abadi" w:cs="Microsoft Sans Serif"/>
          <w:color w:val="171717"/>
          <w:sz w:val="21"/>
          <w:szCs w:val="21"/>
        </w:rPr>
        <w:t>Gobierno</w:t>
      </w:r>
      <w:r w:rsidRPr="001E1ED2">
        <w:rPr>
          <w:rFonts w:ascii="Abadi" w:hAnsi="Abadi" w:cs="Microsoft Sans Serif"/>
          <w:color w:val="171717"/>
          <w:spacing w:val="69"/>
          <w:sz w:val="21"/>
          <w:szCs w:val="21"/>
        </w:rPr>
        <w:t xml:space="preserve"> </w:t>
      </w:r>
      <w:r w:rsidRPr="001E1ED2">
        <w:rPr>
          <w:rFonts w:ascii="Abadi" w:hAnsi="Abadi" w:cs="Microsoft Sans Serif"/>
          <w:color w:val="171717"/>
          <w:sz w:val="21"/>
          <w:szCs w:val="21"/>
        </w:rPr>
        <w:t>y</w:t>
      </w:r>
      <w:r w:rsidRPr="001E1ED2">
        <w:rPr>
          <w:rFonts w:ascii="Abadi" w:hAnsi="Abadi" w:cs="Microsoft Sans Serif"/>
          <w:color w:val="171717"/>
          <w:spacing w:val="55"/>
          <w:sz w:val="21"/>
          <w:szCs w:val="21"/>
        </w:rPr>
        <w:t xml:space="preserve"> </w:t>
      </w:r>
      <w:r w:rsidRPr="001E1ED2">
        <w:rPr>
          <w:rFonts w:ascii="Abadi" w:hAnsi="Abadi" w:cs="Microsoft Sans Serif"/>
          <w:color w:val="171717"/>
          <w:sz w:val="21"/>
          <w:szCs w:val="21"/>
        </w:rPr>
        <w:t>a</w:t>
      </w:r>
      <w:r w:rsidRPr="001E1ED2">
        <w:rPr>
          <w:rFonts w:ascii="Abadi" w:hAnsi="Abadi" w:cs="Microsoft Sans Serif"/>
          <w:color w:val="171717"/>
          <w:spacing w:val="68"/>
          <w:sz w:val="21"/>
          <w:szCs w:val="21"/>
        </w:rPr>
        <w:t xml:space="preserve"> </w:t>
      </w:r>
      <w:r w:rsidRPr="001E1ED2">
        <w:rPr>
          <w:rFonts w:ascii="Abadi" w:hAnsi="Abadi" w:cs="Microsoft Sans Serif"/>
          <w:color w:val="171717"/>
          <w:sz w:val="21"/>
          <w:szCs w:val="21"/>
        </w:rPr>
        <w:t>las</w:t>
      </w:r>
      <w:r w:rsidRPr="001E1ED2">
        <w:rPr>
          <w:rFonts w:ascii="Abadi" w:hAnsi="Abadi" w:cs="Microsoft Sans Serif"/>
          <w:color w:val="171717"/>
          <w:spacing w:val="61"/>
          <w:sz w:val="21"/>
          <w:szCs w:val="21"/>
        </w:rPr>
        <w:t xml:space="preserve"> </w:t>
      </w:r>
      <w:r w:rsidRPr="001E1ED2">
        <w:rPr>
          <w:rFonts w:ascii="Abadi" w:hAnsi="Abadi" w:cs="Microsoft Sans Serif"/>
          <w:color w:val="171717"/>
          <w:sz w:val="21"/>
          <w:szCs w:val="21"/>
        </w:rPr>
        <w:t>unidades</w:t>
      </w:r>
      <w:r w:rsidRPr="001E1ED2">
        <w:rPr>
          <w:rFonts w:ascii="Abadi" w:hAnsi="Abadi" w:cs="Microsoft Sans Serif"/>
          <w:color w:val="171717"/>
          <w:spacing w:val="-2"/>
          <w:sz w:val="21"/>
          <w:szCs w:val="21"/>
        </w:rPr>
        <w:t xml:space="preserve"> </w:t>
      </w:r>
      <w:r w:rsidRPr="001E1ED2">
        <w:rPr>
          <w:rFonts w:ascii="Abadi" w:hAnsi="Abadi" w:cs="Microsoft Sans Serif"/>
          <w:color w:val="171717"/>
          <w:sz w:val="21"/>
          <w:szCs w:val="21"/>
        </w:rPr>
        <w:t>administrativas</w:t>
      </w:r>
      <w:r w:rsidRPr="001E1ED2">
        <w:rPr>
          <w:rFonts w:ascii="Abadi" w:hAnsi="Abadi" w:cs="Microsoft Sans Serif"/>
          <w:color w:val="171717"/>
          <w:spacing w:val="-2"/>
          <w:sz w:val="21"/>
          <w:szCs w:val="21"/>
        </w:rPr>
        <w:t xml:space="preserve"> </w:t>
      </w:r>
      <w:r w:rsidRPr="001E1ED2">
        <w:rPr>
          <w:rFonts w:ascii="Abadi" w:hAnsi="Abadi" w:cs="Microsoft Sans Serif"/>
          <w:color w:val="171717"/>
          <w:sz w:val="21"/>
          <w:szCs w:val="21"/>
        </w:rPr>
        <w:t>adscritas</w:t>
      </w:r>
      <w:r w:rsidRPr="001E1ED2">
        <w:rPr>
          <w:rFonts w:ascii="Abadi" w:hAnsi="Abadi" w:cs="Microsoft Sans Serif"/>
          <w:color w:val="171717"/>
          <w:spacing w:val="-2"/>
          <w:sz w:val="21"/>
          <w:szCs w:val="21"/>
        </w:rPr>
        <w:t xml:space="preserve"> </w:t>
      </w:r>
      <w:r w:rsidRPr="001E1ED2">
        <w:rPr>
          <w:rFonts w:ascii="Abadi" w:hAnsi="Abadi" w:cs="Microsoft Sans Serif"/>
          <w:color w:val="171717"/>
          <w:sz w:val="21"/>
          <w:szCs w:val="21"/>
        </w:rPr>
        <w:t>a</w:t>
      </w:r>
      <w:r w:rsidRPr="001E1ED2">
        <w:rPr>
          <w:rFonts w:ascii="Abadi" w:hAnsi="Abadi" w:cs="Microsoft Sans Serif"/>
          <w:color w:val="171717"/>
          <w:spacing w:val="-7"/>
          <w:sz w:val="21"/>
          <w:szCs w:val="21"/>
        </w:rPr>
        <w:t xml:space="preserve"> </w:t>
      </w:r>
      <w:r w:rsidRPr="001E1ED2">
        <w:rPr>
          <w:rFonts w:ascii="Abadi" w:hAnsi="Abadi" w:cs="Microsoft Sans Serif"/>
          <w:color w:val="171717"/>
          <w:sz w:val="21"/>
          <w:szCs w:val="21"/>
        </w:rPr>
        <w:t>la</w:t>
      </w:r>
      <w:r w:rsidRPr="001E1ED2">
        <w:rPr>
          <w:rFonts w:ascii="Abadi" w:hAnsi="Abadi" w:cs="Microsoft Sans Serif"/>
          <w:color w:val="171717"/>
          <w:spacing w:val="15"/>
          <w:sz w:val="21"/>
          <w:szCs w:val="21"/>
        </w:rPr>
        <w:t xml:space="preserve"> </w:t>
      </w:r>
      <w:r w:rsidRPr="001E1ED2">
        <w:rPr>
          <w:rFonts w:ascii="Abadi" w:hAnsi="Abadi" w:cs="Microsoft Sans Serif"/>
          <w:color w:val="171717"/>
          <w:sz w:val="21"/>
          <w:szCs w:val="21"/>
        </w:rPr>
        <w:t>Dirección</w:t>
      </w:r>
      <w:r w:rsidRPr="001E1ED2">
        <w:rPr>
          <w:rFonts w:ascii="Abadi" w:hAnsi="Abadi" w:cs="Microsoft Sans Serif"/>
          <w:color w:val="171717"/>
          <w:spacing w:val="8"/>
          <w:sz w:val="21"/>
          <w:szCs w:val="21"/>
        </w:rPr>
        <w:t xml:space="preserve"> </w:t>
      </w:r>
      <w:r w:rsidRPr="001E1ED2">
        <w:rPr>
          <w:rFonts w:ascii="Abadi" w:hAnsi="Abadi" w:cs="Microsoft Sans Serif"/>
          <w:color w:val="171717"/>
          <w:sz w:val="21"/>
          <w:szCs w:val="21"/>
        </w:rPr>
        <w:t>General de</w:t>
      </w:r>
      <w:r w:rsidRPr="001E1ED2">
        <w:rPr>
          <w:rFonts w:ascii="Abadi" w:hAnsi="Abadi" w:cs="Microsoft Sans Serif"/>
          <w:color w:val="171717"/>
          <w:spacing w:val="15"/>
          <w:sz w:val="21"/>
          <w:szCs w:val="21"/>
        </w:rPr>
        <w:t xml:space="preserve"> </w:t>
      </w:r>
      <w:r w:rsidRPr="001E1ED2">
        <w:rPr>
          <w:rFonts w:ascii="Abadi" w:hAnsi="Abadi" w:cs="Microsoft Sans Serif"/>
          <w:color w:val="171717"/>
          <w:sz w:val="21"/>
          <w:szCs w:val="21"/>
        </w:rPr>
        <w:t>Transporte,</w:t>
      </w:r>
      <w:r w:rsidRPr="001E1ED2">
        <w:rPr>
          <w:rFonts w:ascii="Abadi" w:hAnsi="Abadi" w:cs="Microsoft Sans Serif"/>
          <w:color w:val="171717"/>
          <w:spacing w:val="38"/>
          <w:sz w:val="21"/>
          <w:szCs w:val="21"/>
        </w:rPr>
        <w:t xml:space="preserve"> </w:t>
      </w:r>
      <w:r w:rsidRPr="001E1ED2">
        <w:rPr>
          <w:rFonts w:ascii="Abadi" w:hAnsi="Abadi" w:cs="Microsoft Sans Serif"/>
          <w:color w:val="171717"/>
          <w:sz w:val="21"/>
          <w:szCs w:val="21"/>
        </w:rPr>
        <w:t>relacionadas</w:t>
      </w:r>
      <w:r w:rsidRPr="001E1ED2">
        <w:rPr>
          <w:rFonts w:ascii="Abadi" w:hAnsi="Abadi" w:cs="Microsoft Sans Serif"/>
          <w:color w:val="171717"/>
          <w:spacing w:val="13"/>
          <w:sz w:val="21"/>
          <w:szCs w:val="21"/>
        </w:rPr>
        <w:t xml:space="preserve"> </w:t>
      </w:r>
      <w:r w:rsidRPr="001E1ED2">
        <w:rPr>
          <w:rFonts w:ascii="Abadi" w:hAnsi="Abadi" w:cs="Microsoft Sans Serif"/>
          <w:color w:val="171717"/>
          <w:sz w:val="21"/>
          <w:szCs w:val="21"/>
        </w:rPr>
        <w:t>con</w:t>
      </w:r>
      <w:r w:rsidRPr="001E1ED2">
        <w:rPr>
          <w:rFonts w:ascii="Abadi" w:hAnsi="Abadi" w:cs="Microsoft Sans Serif"/>
          <w:color w:val="171717"/>
          <w:spacing w:val="14"/>
          <w:sz w:val="21"/>
          <w:szCs w:val="21"/>
        </w:rPr>
        <w:t xml:space="preserve"> </w:t>
      </w:r>
      <w:r w:rsidRPr="001E1ED2">
        <w:rPr>
          <w:rFonts w:ascii="Abadi" w:hAnsi="Abadi" w:cs="Microsoft Sans Serif"/>
          <w:color w:val="171717"/>
          <w:sz w:val="21"/>
          <w:szCs w:val="21"/>
        </w:rPr>
        <w:t>el</w:t>
      </w:r>
      <w:r w:rsidRPr="001E1ED2">
        <w:rPr>
          <w:rFonts w:ascii="Abadi" w:hAnsi="Abadi" w:cs="Microsoft Sans Serif"/>
          <w:color w:val="171717"/>
          <w:spacing w:val="26"/>
          <w:sz w:val="21"/>
          <w:szCs w:val="21"/>
        </w:rPr>
        <w:t xml:space="preserve"> </w:t>
      </w:r>
      <w:r w:rsidRPr="001E1ED2">
        <w:rPr>
          <w:rFonts w:ascii="Abadi" w:hAnsi="Abadi" w:cs="Microsoft Sans Serif"/>
          <w:color w:val="171717"/>
          <w:sz w:val="21"/>
          <w:szCs w:val="21"/>
        </w:rPr>
        <w:t>ejercicio</w:t>
      </w:r>
      <w:r w:rsidRPr="001E1ED2">
        <w:rPr>
          <w:rFonts w:ascii="Abadi" w:hAnsi="Abadi" w:cs="Microsoft Sans Serif"/>
          <w:color w:val="171717"/>
          <w:spacing w:val="19"/>
          <w:sz w:val="21"/>
          <w:szCs w:val="21"/>
        </w:rPr>
        <w:t xml:space="preserve"> </w:t>
      </w:r>
      <w:r w:rsidRPr="001E1ED2">
        <w:rPr>
          <w:rFonts w:ascii="Abadi" w:hAnsi="Abadi" w:cs="Microsoft Sans Serif"/>
          <w:color w:val="171717"/>
          <w:sz w:val="21"/>
          <w:szCs w:val="21"/>
        </w:rPr>
        <w:t>de</w:t>
      </w:r>
      <w:r w:rsidRPr="001E1ED2">
        <w:rPr>
          <w:rFonts w:ascii="Abadi" w:hAnsi="Abadi" w:cs="Microsoft Sans Serif"/>
          <w:color w:val="171717"/>
          <w:spacing w:val="27"/>
          <w:sz w:val="21"/>
          <w:szCs w:val="21"/>
        </w:rPr>
        <w:t xml:space="preserve"> </w:t>
      </w:r>
      <w:r w:rsidRPr="001E1ED2">
        <w:rPr>
          <w:rFonts w:ascii="Abadi" w:hAnsi="Abadi" w:cs="Microsoft Sans Serif"/>
          <w:color w:val="171717"/>
          <w:sz w:val="21"/>
          <w:szCs w:val="21"/>
        </w:rPr>
        <w:t>las</w:t>
      </w:r>
      <w:r w:rsidRPr="001E1ED2">
        <w:rPr>
          <w:rFonts w:ascii="Abadi" w:hAnsi="Abadi" w:cs="Microsoft Sans Serif"/>
          <w:color w:val="171717"/>
          <w:spacing w:val="15"/>
          <w:sz w:val="21"/>
          <w:szCs w:val="21"/>
        </w:rPr>
        <w:t xml:space="preserve"> </w:t>
      </w:r>
      <w:r w:rsidRPr="001E1ED2">
        <w:rPr>
          <w:rFonts w:ascii="Abadi" w:hAnsi="Abadi" w:cs="Microsoft Sans Serif"/>
          <w:color w:val="171717"/>
          <w:sz w:val="21"/>
          <w:szCs w:val="21"/>
        </w:rPr>
        <w:t>atribuciones</w:t>
      </w:r>
      <w:r w:rsidRPr="001E1ED2">
        <w:rPr>
          <w:rFonts w:ascii="Abadi" w:hAnsi="Abadi" w:cs="Microsoft Sans Serif"/>
          <w:color w:val="171717"/>
          <w:spacing w:val="19"/>
          <w:sz w:val="21"/>
          <w:szCs w:val="21"/>
        </w:rPr>
        <w:t xml:space="preserve"> </w:t>
      </w:r>
      <w:r w:rsidRPr="001E1ED2">
        <w:rPr>
          <w:rFonts w:ascii="Abadi" w:hAnsi="Abadi" w:cs="Microsoft Sans Serif"/>
          <w:color w:val="171717"/>
          <w:sz w:val="21"/>
          <w:szCs w:val="21"/>
        </w:rPr>
        <w:t>y</w:t>
      </w:r>
      <w:r w:rsidRPr="001E1ED2">
        <w:rPr>
          <w:rFonts w:ascii="Abadi" w:hAnsi="Abadi" w:cs="Microsoft Sans Serif"/>
          <w:color w:val="171717"/>
          <w:spacing w:val="13"/>
          <w:sz w:val="21"/>
          <w:szCs w:val="21"/>
        </w:rPr>
        <w:t xml:space="preserve"> </w:t>
      </w:r>
      <w:r w:rsidRPr="001E1ED2">
        <w:rPr>
          <w:rFonts w:ascii="Abadi" w:hAnsi="Abadi" w:cs="Microsoft Sans Serif"/>
          <w:color w:val="171717"/>
          <w:sz w:val="21"/>
          <w:szCs w:val="21"/>
        </w:rPr>
        <w:t>la</w:t>
      </w:r>
      <w:r w:rsidRPr="001E1ED2">
        <w:rPr>
          <w:rFonts w:ascii="Abadi" w:hAnsi="Abadi" w:cs="Microsoft Sans Serif"/>
          <w:color w:val="171717"/>
          <w:spacing w:val="26"/>
          <w:sz w:val="21"/>
          <w:szCs w:val="21"/>
        </w:rPr>
        <w:t xml:space="preserve"> </w:t>
      </w:r>
      <w:r w:rsidRPr="001E1ED2">
        <w:rPr>
          <w:rFonts w:ascii="Abadi" w:hAnsi="Abadi" w:cs="Microsoft Sans Serif"/>
          <w:color w:val="171717"/>
          <w:sz w:val="21"/>
          <w:szCs w:val="21"/>
        </w:rPr>
        <w:t>prestación de</w:t>
      </w:r>
      <w:r w:rsidRPr="001E1ED2">
        <w:rPr>
          <w:rFonts w:ascii="Abadi" w:hAnsi="Abadi" w:cs="Microsoft Sans Serif"/>
          <w:color w:val="171717"/>
          <w:spacing w:val="57"/>
          <w:sz w:val="21"/>
          <w:szCs w:val="21"/>
        </w:rPr>
        <w:t xml:space="preserve"> </w:t>
      </w:r>
      <w:r w:rsidRPr="001E1ED2">
        <w:rPr>
          <w:rFonts w:ascii="Abadi" w:hAnsi="Abadi" w:cs="Microsoft Sans Serif"/>
          <w:color w:val="171717"/>
          <w:sz w:val="21"/>
          <w:szCs w:val="21"/>
        </w:rPr>
        <w:t>los</w:t>
      </w:r>
      <w:r w:rsidRPr="001E1ED2">
        <w:rPr>
          <w:rFonts w:ascii="Abadi" w:hAnsi="Abadi" w:cs="Microsoft Sans Serif"/>
          <w:color w:val="171717"/>
          <w:spacing w:val="45"/>
          <w:sz w:val="21"/>
          <w:szCs w:val="21"/>
        </w:rPr>
        <w:t xml:space="preserve"> </w:t>
      </w:r>
      <w:r w:rsidRPr="001E1ED2">
        <w:rPr>
          <w:rFonts w:ascii="Abadi" w:hAnsi="Abadi" w:cs="Microsoft Sans Serif"/>
          <w:color w:val="171717"/>
          <w:sz w:val="21"/>
          <w:szCs w:val="21"/>
        </w:rPr>
        <w:t>servicios</w:t>
      </w:r>
      <w:r w:rsidRPr="001E1ED2">
        <w:rPr>
          <w:rFonts w:ascii="Abadi" w:hAnsi="Abadi" w:cs="Microsoft Sans Serif"/>
          <w:color w:val="171717"/>
          <w:spacing w:val="54"/>
          <w:sz w:val="21"/>
          <w:szCs w:val="21"/>
        </w:rPr>
        <w:t xml:space="preserve"> </w:t>
      </w:r>
      <w:r w:rsidRPr="001E1ED2">
        <w:rPr>
          <w:rFonts w:ascii="Abadi" w:hAnsi="Abadi" w:cs="Microsoft Sans Serif"/>
          <w:color w:val="171717"/>
          <w:sz w:val="21"/>
          <w:szCs w:val="21"/>
        </w:rPr>
        <w:t>y</w:t>
      </w:r>
      <w:r w:rsidRPr="001E1ED2">
        <w:rPr>
          <w:rFonts w:ascii="Abadi" w:hAnsi="Abadi" w:cs="Microsoft Sans Serif"/>
          <w:color w:val="171717"/>
          <w:spacing w:val="48"/>
          <w:sz w:val="21"/>
          <w:szCs w:val="21"/>
        </w:rPr>
        <w:t xml:space="preserve"> </w:t>
      </w:r>
      <w:r w:rsidRPr="001E1ED2">
        <w:rPr>
          <w:rFonts w:ascii="Abadi" w:hAnsi="Abadi" w:cs="Microsoft Sans Serif"/>
          <w:color w:val="171717"/>
          <w:sz w:val="21"/>
          <w:szCs w:val="21"/>
        </w:rPr>
        <w:t>las</w:t>
      </w:r>
      <w:r w:rsidRPr="001E1ED2">
        <w:rPr>
          <w:rFonts w:ascii="Abadi" w:hAnsi="Abadi" w:cs="Microsoft Sans Serif"/>
          <w:color w:val="171717"/>
          <w:spacing w:val="38"/>
          <w:sz w:val="21"/>
          <w:szCs w:val="21"/>
        </w:rPr>
        <w:t xml:space="preserve"> </w:t>
      </w:r>
      <w:r w:rsidRPr="001E1ED2">
        <w:rPr>
          <w:rFonts w:ascii="Abadi" w:hAnsi="Abadi" w:cs="Microsoft Sans Serif"/>
          <w:color w:val="171717"/>
          <w:sz w:val="21"/>
          <w:szCs w:val="21"/>
        </w:rPr>
        <w:t>funciones</w:t>
      </w:r>
      <w:r w:rsidRPr="001E1ED2">
        <w:rPr>
          <w:rFonts w:ascii="Abadi" w:hAnsi="Abadi" w:cs="Microsoft Sans Serif"/>
          <w:color w:val="171717"/>
          <w:spacing w:val="40"/>
          <w:sz w:val="21"/>
          <w:szCs w:val="21"/>
        </w:rPr>
        <w:t xml:space="preserve"> </w:t>
      </w:r>
      <w:r w:rsidRPr="001E1ED2">
        <w:rPr>
          <w:rFonts w:ascii="Abadi" w:hAnsi="Abadi" w:cs="Microsoft Sans Serif"/>
          <w:color w:val="171717"/>
          <w:sz w:val="21"/>
          <w:szCs w:val="21"/>
        </w:rPr>
        <w:t>que</w:t>
      </w:r>
      <w:r w:rsidRPr="001E1ED2">
        <w:rPr>
          <w:rFonts w:ascii="Abadi" w:hAnsi="Abadi" w:cs="Microsoft Sans Serif"/>
          <w:color w:val="171717"/>
          <w:spacing w:val="40"/>
          <w:sz w:val="21"/>
          <w:szCs w:val="21"/>
        </w:rPr>
        <w:t xml:space="preserve"> </w:t>
      </w:r>
      <w:r w:rsidRPr="001E1ED2">
        <w:rPr>
          <w:rFonts w:ascii="Abadi" w:hAnsi="Abadi" w:cs="Microsoft Sans Serif"/>
          <w:color w:val="171717"/>
          <w:sz w:val="21"/>
          <w:szCs w:val="21"/>
        </w:rPr>
        <w:t>se</w:t>
      </w:r>
      <w:r w:rsidRPr="001E1ED2">
        <w:rPr>
          <w:rFonts w:ascii="Abadi" w:hAnsi="Abadi" w:cs="Microsoft Sans Serif"/>
          <w:color w:val="171717"/>
          <w:spacing w:val="50"/>
          <w:sz w:val="21"/>
          <w:szCs w:val="21"/>
        </w:rPr>
        <w:t xml:space="preserve"> </w:t>
      </w:r>
      <w:r w:rsidRPr="001E1ED2">
        <w:rPr>
          <w:rFonts w:ascii="Abadi" w:hAnsi="Abadi" w:cs="Microsoft Sans Serif"/>
          <w:color w:val="171717"/>
          <w:sz w:val="21"/>
          <w:szCs w:val="21"/>
        </w:rPr>
        <w:t>asignan</w:t>
      </w:r>
      <w:r w:rsidRPr="001E1ED2">
        <w:rPr>
          <w:rFonts w:ascii="Abadi" w:hAnsi="Abadi" w:cs="Microsoft Sans Serif"/>
          <w:color w:val="171717"/>
          <w:spacing w:val="46"/>
          <w:sz w:val="21"/>
          <w:szCs w:val="21"/>
        </w:rPr>
        <w:t xml:space="preserve"> </w:t>
      </w:r>
      <w:r w:rsidRPr="001E1ED2">
        <w:rPr>
          <w:rFonts w:ascii="Abadi" w:hAnsi="Abadi" w:cs="Microsoft Sans Serif"/>
          <w:color w:val="171717"/>
          <w:sz w:val="21"/>
          <w:szCs w:val="21"/>
        </w:rPr>
        <w:t>a</w:t>
      </w:r>
      <w:r w:rsidRPr="001E1ED2">
        <w:rPr>
          <w:rFonts w:ascii="Abadi" w:hAnsi="Abadi" w:cs="Microsoft Sans Serif"/>
          <w:color w:val="171717"/>
          <w:spacing w:val="40"/>
          <w:sz w:val="21"/>
          <w:szCs w:val="21"/>
        </w:rPr>
        <w:t xml:space="preserve"> </w:t>
      </w:r>
      <w:r w:rsidRPr="001E1ED2">
        <w:rPr>
          <w:rFonts w:ascii="Abadi" w:hAnsi="Abadi" w:cs="Microsoft Sans Serif"/>
          <w:color w:val="171717"/>
          <w:sz w:val="21"/>
          <w:szCs w:val="21"/>
        </w:rPr>
        <w:t>la</w:t>
      </w:r>
      <w:r w:rsidRPr="001E1ED2">
        <w:rPr>
          <w:rFonts w:ascii="Abadi" w:hAnsi="Abadi" w:cs="Microsoft Sans Serif"/>
          <w:color w:val="171717"/>
          <w:spacing w:val="46"/>
          <w:sz w:val="21"/>
          <w:szCs w:val="21"/>
        </w:rPr>
        <w:t xml:space="preserve"> </w:t>
      </w:r>
      <w:r w:rsidRPr="001E1ED2">
        <w:rPr>
          <w:rFonts w:ascii="Abadi" w:hAnsi="Abadi" w:cs="Microsoft Sans Serif"/>
          <w:color w:val="171717"/>
          <w:sz w:val="21"/>
          <w:szCs w:val="21"/>
        </w:rPr>
        <w:t>Secretaría</w:t>
      </w:r>
      <w:r w:rsidRPr="001E1ED2">
        <w:rPr>
          <w:rFonts w:ascii="Abadi" w:hAnsi="Abadi" w:cs="Microsoft Sans Serif"/>
          <w:color w:val="171717"/>
          <w:spacing w:val="40"/>
          <w:sz w:val="21"/>
          <w:szCs w:val="21"/>
        </w:rPr>
        <w:t xml:space="preserve"> </w:t>
      </w:r>
      <w:r w:rsidRPr="001E1ED2">
        <w:rPr>
          <w:rFonts w:ascii="Abadi" w:hAnsi="Abadi" w:cs="Microsoft Sans Serif"/>
          <w:color w:val="171717"/>
          <w:sz w:val="21"/>
          <w:szCs w:val="21"/>
        </w:rPr>
        <w:t>de</w:t>
      </w:r>
      <w:r w:rsidRPr="001E1ED2">
        <w:rPr>
          <w:rFonts w:ascii="Abadi" w:hAnsi="Abadi" w:cs="Microsoft Sans Serif"/>
          <w:color w:val="171717"/>
          <w:spacing w:val="50"/>
          <w:sz w:val="21"/>
          <w:szCs w:val="21"/>
        </w:rPr>
        <w:t xml:space="preserve"> </w:t>
      </w:r>
      <w:r w:rsidRPr="001E1ED2">
        <w:rPr>
          <w:rFonts w:ascii="Abadi" w:hAnsi="Abadi" w:cs="Microsoft Sans Serif"/>
          <w:color w:val="171717"/>
          <w:sz w:val="21"/>
          <w:szCs w:val="21"/>
        </w:rPr>
        <w:t>Seguridad Pública,</w:t>
      </w:r>
      <w:r w:rsidRPr="001E1ED2">
        <w:rPr>
          <w:rFonts w:ascii="Abadi" w:hAnsi="Abadi" w:cs="Microsoft Sans Serif"/>
          <w:color w:val="171717"/>
          <w:spacing w:val="28"/>
          <w:sz w:val="21"/>
          <w:szCs w:val="21"/>
        </w:rPr>
        <w:t xml:space="preserve"> </w:t>
      </w:r>
      <w:r w:rsidRPr="001E1ED2">
        <w:rPr>
          <w:rFonts w:ascii="Abadi" w:hAnsi="Abadi" w:cs="Microsoft Sans Serif"/>
          <w:color w:val="171717"/>
          <w:sz w:val="21"/>
          <w:szCs w:val="21"/>
        </w:rPr>
        <w:t>de</w:t>
      </w:r>
      <w:r w:rsidRPr="001E1ED2">
        <w:rPr>
          <w:rFonts w:ascii="Abadi" w:hAnsi="Abadi" w:cs="Microsoft Sans Serif"/>
          <w:color w:val="171717"/>
          <w:spacing w:val="10"/>
          <w:sz w:val="21"/>
          <w:szCs w:val="21"/>
        </w:rPr>
        <w:t xml:space="preserve"> </w:t>
      </w:r>
      <w:r w:rsidRPr="001E1ED2">
        <w:rPr>
          <w:rFonts w:ascii="Abadi" w:hAnsi="Abadi" w:cs="Microsoft Sans Serif"/>
          <w:color w:val="171717"/>
          <w:sz w:val="21"/>
          <w:szCs w:val="21"/>
        </w:rPr>
        <w:t>conformidad</w:t>
      </w:r>
      <w:r w:rsidRPr="001E1ED2">
        <w:rPr>
          <w:rFonts w:ascii="Abadi" w:hAnsi="Abadi" w:cs="Microsoft Sans Serif"/>
          <w:color w:val="171717"/>
          <w:spacing w:val="7"/>
          <w:sz w:val="21"/>
          <w:szCs w:val="21"/>
        </w:rPr>
        <w:t xml:space="preserve"> </w:t>
      </w:r>
      <w:r w:rsidRPr="001E1ED2">
        <w:rPr>
          <w:rFonts w:ascii="Abadi" w:hAnsi="Abadi" w:cs="Microsoft Sans Serif"/>
          <w:color w:val="171717"/>
          <w:sz w:val="21"/>
          <w:szCs w:val="21"/>
        </w:rPr>
        <w:t>con</w:t>
      </w:r>
      <w:r w:rsidRPr="001E1ED2">
        <w:rPr>
          <w:rFonts w:ascii="Abadi" w:hAnsi="Abadi" w:cs="Microsoft Sans Serif"/>
          <w:color w:val="171717"/>
          <w:spacing w:val="-4"/>
          <w:sz w:val="21"/>
          <w:szCs w:val="21"/>
        </w:rPr>
        <w:t xml:space="preserve"> </w:t>
      </w:r>
      <w:r w:rsidRPr="001E1ED2">
        <w:rPr>
          <w:rFonts w:ascii="Abadi" w:hAnsi="Abadi" w:cs="Microsoft Sans Serif"/>
          <w:color w:val="171717"/>
          <w:sz w:val="21"/>
          <w:szCs w:val="21"/>
        </w:rPr>
        <w:t>el</w:t>
      </w:r>
      <w:r w:rsidRPr="001E1ED2">
        <w:rPr>
          <w:rFonts w:ascii="Abadi" w:hAnsi="Abadi" w:cs="Microsoft Sans Serif"/>
          <w:color w:val="171717"/>
          <w:spacing w:val="3"/>
          <w:sz w:val="21"/>
          <w:szCs w:val="21"/>
        </w:rPr>
        <w:t xml:space="preserve"> </w:t>
      </w:r>
      <w:r w:rsidRPr="001E1ED2">
        <w:rPr>
          <w:rFonts w:ascii="Abadi" w:hAnsi="Abadi" w:cs="Microsoft Sans Serif"/>
          <w:color w:val="171717"/>
          <w:sz w:val="21"/>
          <w:szCs w:val="21"/>
        </w:rPr>
        <w:t>presente</w:t>
      </w:r>
      <w:r w:rsidRPr="001E1ED2">
        <w:rPr>
          <w:rFonts w:ascii="Abadi" w:hAnsi="Abadi" w:cs="Microsoft Sans Serif"/>
          <w:color w:val="171717"/>
          <w:spacing w:val="15"/>
          <w:sz w:val="21"/>
          <w:szCs w:val="21"/>
        </w:rPr>
        <w:t xml:space="preserve"> </w:t>
      </w:r>
      <w:r w:rsidRPr="001E1ED2">
        <w:rPr>
          <w:rFonts w:ascii="Abadi" w:hAnsi="Abadi" w:cs="Microsoft Sans Serif"/>
          <w:color w:val="171717"/>
          <w:sz w:val="21"/>
          <w:szCs w:val="21"/>
        </w:rPr>
        <w:t>Decreto,</w:t>
      </w:r>
      <w:r w:rsidRPr="001E1ED2">
        <w:rPr>
          <w:rFonts w:ascii="Abadi" w:hAnsi="Abadi" w:cs="Microsoft Sans Serif"/>
          <w:color w:val="171717"/>
          <w:spacing w:val="25"/>
          <w:sz w:val="21"/>
          <w:szCs w:val="21"/>
        </w:rPr>
        <w:t xml:space="preserve"> </w:t>
      </w:r>
      <w:r w:rsidRPr="001E1ED2">
        <w:rPr>
          <w:rFonts w:ascii="Abadi" w:hAnsi="Abadi" w:cs="Microsoft Sans Serif"/>
          <w:color w:val="171717"/>
          <w:sz w:val="21"/>
          <w:szCs w:val="21"/>
        </w:rPr>
        <w:t>se</w:t>
      </w:r>
      <w:r w:rsidRPr="001E1ED2">
        <w:rPr>
          <w:rFonts w:ascii="Abadi" w:hAnsi="Abadi" w:cs="Microsoft Sans Serif"/>
          <w:color w:val="171717"/>
          <w:spacing w:val="9"/>
          <w:sz w:val="21"/>
          <w:szCs w:val="21"/>
        </w:rPr>
        <w:t xml:space="preserve"> </w:t>
      </w:r>
      <w:r w:rsidRPr="001E1ED2">
        <w:rPr>
          <w:rFonts w:ascii="Abadi" w:hAnsi="Abadi" w:cs="Microsoft Sans Serif"/>
          <w:color w:val="171717"/>
          <w:sz w:val="21"/>
          <w:szCs w:val="21"/>
        </w:rPr>
        <w:t>entenderán</w:t>
      </w:r>
      <w:r w:rsidRPr="001E1ED2">
        <w:rPr>
          <w:rFonts w:ascii="Abadi" w:hAnsi="Abadi" w:cs="Microsoft Sans Serif"/>
          <w:color w:val="171717"/>
          <w:spacing w:val="10"/>
          <w:sz w:val="21"/>
          <w:szCs w:val="21"/>
        </w:rPr>
        <w:t xml:space="preserve"> </w:t>
      </w:r>
      <w:r w:rsidRPr="001E1ED2">
        <w:rPr>
          <w:rFonts w:ascii="Abadi" w:hAnsi="Abadi" w:cs="Microsoft Sans Serif"/>
          <w:color w:val="171717"/>
          <w:sz w:val="21"/>
          <w:szCs w:val="21"/>
        </w:rPr>
        <w:t>efectuadas</w:t>
      </w:r>
      <w:r w:rsidRPr="001E1ED2">
        <w:rPr>
          <w:rFonts w:ascii="Abadi" w:hAnsi="Abadi" w:cs="Microsoft Sans Serif"/>
          <w:color w:val="171717"/>
          <w:spacing w:val="7"/>
          <w:sz w:val="21"/>
          <w:szCs w:val="21"/>
        </w:rPr>
        <w:t xml:space="preserve"> </w:t>
      </w:r>
      <w:r w:rsidRPr="001E1ED2">
        <w:rPr>
          <w:rFonts w:ascii="Abadi" w:hAnsi="Abadi" w:cs="Microsoft Sans Serif"/>
          <w:color w:val="171717"/>
          <w:sz w:val="21"/>
          <w:szCs w:val="21"/>
        </w:rPr>
        <w:t>a</w:t>
      </w:r>
      <w:r w:rsidRPr="001E1ED2">
        <w:rPr>
          <w:rFonts w:ascii="Abadi" w:hAnsi="Abadi" w:cs="Microsoft Sans Serif"/>
          <w:color w:val="171717"/>
          <w:spacing w:val="10"/>
          <w:sz w:val="21"/>
          <w:szCs w:val="21"/>
        </w:rPr>
        <w:t xml:space="preserve"> </w:t>
      </w:r>
      <w:r w:rsidRPr="001E1ED2">
        <w:rPr>
          <w:rFonts w:ascii="Abadi" w:hAnsi="Abadi" w:cs="Microsoft Sans Serif"/>
          <w:color w:val="171717"/>
          <w:sz w:val="21"/>
          <w:szCs w:val="21"/>
        </w:rPr>
        <w:t>esta</w:t>
      </w:r>
      <w:r w:rsidRPr="001E1ED2">
        <w:rPr>
          <w:rFonts w:ascii="Abadi" w:hAnsi="Abadi" w:cs="Microsoft Sans Serif"/>
          <w:color w:val="171717"/>
          <w:spacing w:val="6"/>
          <w:sz w:val="21"/>
          <w:szCs w:val="21"/>
        </w:rPr>
        <w:t xml:space="preserve"> </w:t>
      </w:r>
      <w:r w:rsidRPr="001E1ED2">
        <w:rPr>
          <w:rFonts w:ascii="Abadi" w:hAnsi="Abadi" w:cs="Microsoft Sans Serif"/>
          <w:color w:val="171717"/>
          <w:sz w:val="21"/>
          <w:szCs w:val="21"/>
        </w:rPr>
        <w:t>última.</w:t>
      </w:r>
    </w:p>
    <w:p w14:paraId="1B30B7D2" w14:textId="77777777" w:rsidR="005C4023" w:rsidRPr="001E1ED2" w:rsidRDefault="005C4023" w:rsidP="005C4023">
      <w:pPr>
        <w:kinsoku w:val="0"/>
        <w:overflowPunct w:val="0"/>
        <w:spacing w:before="3"/>
        <w:jc w:val="both"/>
        <w:rPr>
          <w:rFonts w:ascii="Abadi" w:hAnsi="Abadi" w:cs="Microsoft Sans Serif"/>
          <w:sz w:val="21"/>
          <w:szCs w:val="21"/>
        </w:rPr>
      </w:pPr>
    </w:p>
    <w:p w14:paraId="3708C629" w14:textId="77777777" w:rsidR="005C4023" w:rsidRPr="001E1ED2" w:rsidRDefault="005C4023" w:rsidP="005C4023">
      <w:pPr>
        <w:kinsoku w:val="0"/>
        <w:overflowPunct w:val="0"/>
        <w:ind w:left="51" w:right="227" w:firstLine="715"/>
        <w:jc w:val="both"/>
        <w:rPr>
          <w:rFonts w:ascii="Abadi" w:hAnsi="Abadi" w:cs="Microsoft Sans Serif"/>
          <w:color w:val="161617"/>
          <w:sz w:val="21"/>
          <w:szCs w:val="21"/>
        </w:rPr>
      </w:pPr>
      <w:r w:rsidRPr="001E1ED2">
        <w:rPr>
          <w:rFonts w:ascii="Abadi" w:hAnsi="Abadi" w:cs="Microsoft Sans Serif"/>
          <w:color w:val="161617"/>
          <w:sz w:val="21"/>
          <w:szCs w:val="21"/>
        </w:rPr>
        <w:t>En</w:t>
      </w:r>
      <w:r w:rsidRPr="001E1ED2">
        <w:rPr>
          <w:rFonts w:ascii="Abadi" w:hAnsi="Abadi" w:cs="Microsoft Sans Serif"/>
          <w:color w:val="161617"/>
          <w:spacing w:val="80"/>
          <w:sz w:val="21"/>
          <w:szCs w:val="21"/>
        </w:rPr>
        <w:t xml:space="preserve"> </w:t>
      </w:r>
      <w:r w:rsidRPr="001E1ED2">
        <w:rPr>
          <w:rFonts w:ascii="Abadi" w:hAnsi="Abadi" w:cs="Microsoft Sans Serif"/>
          <w:color w:val="161617"/>
          <w:sz w:val="21"/>
          <w:szCs w:val="21"/>
        </w:rPr>
        <w:t>consecuencia,</w:t>
      </w:r>
      <w:r w:rsidRPr="001E1ED2">
        <w:rPr>
          <w:rFonts w:ascii="Abadi" w:hAnsi="Abadi" w:cs="Microsoft Sans Serif"/>
          <w:color w:val="161617"/>
          <w:spacing w:val="73"/>
          <w:w w:val="150"/>
          <w:sz w:val="21"/>
          <w:szCs w:val="21"/>
        </w:rPr>
        <w:t xml:space="preserve"> </w:t>
      </w:r>
      <w:r w:rsidRPr="001E1ED2">
        <w:rPr>
          <w:rFonts w:ascii="Abadi" w:hAnsi="Abadi" w:cs="Microsoft Sans Serif"/>
          <w:color w:val="161617"/>
          <w:sz w:val="21"/>
          <w:szCs w:val="21"/>
        </w:rPr>
        <w:t>la</w:t>
      </w:r>
      <w:r w:rsidRPr="001E1ED2">
        <w:rPr>
          <w:rFonts w:ascii="Abadi" w:hAnsi="Abadi" w:cs="Microsoft Sans Serif"/>
          <w:color w:val="161617"/>
          <w:spacing w:val="70"/>
          <w:w w:val="150"/>
          <w:sz w:val="21"/>
          <w:szCs w:val="21"/>
        </w:rPr>
        <w:t xml:space="preserve"> </w:t>
      </w:r>
      <w:r w:rsidRPr="001E1ED2">
        <w:rPr>
          <w:rFonts w:ascii="Abadi" w:hAnsi="Abadi" w:cs="Microsoft Sans Serif"/>
          <w:color w:val="161617"/>
          <w:sz w:val="21"/>
          <w:szCs w:val="21"/>
        </w:rPr>
        <w:t>Secretaría</w:t>
      </w:r>
      <w:r w:rsidRPr="001E1ED2">
        <w:rPr>
          <w:rFonts w:ascii="Abadi" w:hAnsi="Abadi" w:cs="Microsoft Sans Serif"/>
          <w:color w:val="161617"/>
          <w:spacing w:val="80"/>
          <w:sz w:val="21"/>
          <w:szCs w:val="21"/>
        </w:rPr>
        <w:t xml:space="preserve"> </w:t>
      </w:r>
      <w:r w:rsidRPr="001E1ED2">
        <w:rPr>
          <w:rFonts w:ascii="Abadi" w:hAnsi="Abadi" w:cs="Microsoft Sans Serif"/>
          <w:color w:val="161617"/>
          <w:sz w:val="21"/>
          <w:szCs w:val="21"/>
        </w:rPr>
        <w:t>de</w:t>
      </w:r>
      <w:r w:rsidRPr="001E1ED2">
        <w:rPr>
          <w:rFonts w:ascii="Abadi" w:hAnsi="Abadi" w:cs="Microsoft Sans Serif"/>
          <w:color w:val="161617"/>
          <w:spacing w:val="75"/>
          <w:w w:val="150"/>
          <w:sz w:val="21"/>
          <w:szCs w:val="21"/>
        </w:rPr>
        <w:t xml:space="preserve"> </w:t>
      </w:r>
      <w:r w:rsidRPr="001E1ED2">
        <w:rPr>
          <w:rFonts w:ascii="Abadi" w:hAnsi="Abadi" w:cs="Microsoft Sans Serif"/>
          <w:color w:val="161617"/>
          <w:sz w:val="21"/>
          <w:szCs w:val="21"/>
        </w:rPr>
        <w:t>Seguridad</w:t>
      </w:r>
      <w:r w:rsidRPr="001E1ED2">
        <w:rPr>
          <w:rFonts w:ascii="Abadi" w:hAnsi="Abadi" w:cs="Microsoft Sans Serif"/>
          <w:color w:val="161617"/>
          <w:spacing w:val="80"/>
          <w:w w:val="150"/>
          <w:sz w:val="21"/>
          <w:szCs w:val="21"/>
        </w:rPr>
        <w:t xml:space="preserve"> </w:t>
      </w:r>
      <w:r w:rsidRPr="001E1ED2">
        <w:rPr>
          <w:rFonts w:ascii="Abadi" w:hAnsi="Abadi" w:cs="Microsoft Sans Serif"/>
          <w:color w:val="161617"/>
          <w:sz w:val="21"/>
          <w:szCs w:val="21"/>
        </w:rPr>
        <w:t>Pública</w:t>
      </w:r>
      <w:r w:rsidRPr="001E1ED2">
        <w:rPr>
          <w:rFonts w:ascii="Abadi" w:hAnsi="Abadi" w:cs="Microsoft Sans Serif"/>
          <w:color w:val="161617"/>
          <w:spacing w:val="80"/>
          <w:sz w:val="21"/>
          <w:szCs w:val="21"/>
        </w:rPr>
        <w:t xml:space="preserve"> </w:t>
      </w:r>
      <w:r w:rsidRPr="001E1ED2">
        <w:rPr>
          <w:rFonts w:ascii="Abadi" w:hAnsi="Abadi" w:cs="Microsoft Sans Serif"/>
          <w:color w:val="161617"/>
          <w:sz w:val="21"/>
          <w:szCs w:val="21"/>
        </w:rPr>
        <w:t>sustituye</w:t>
      </w:r>
      <w:r w:rsidRPr="001E1ED2">
        <w:rPr>
          <w:rFonts w:ascii="Abadi" w:hAnsi="Abadi" w:cs="Microsoft Sans Serif"/>
          <w:color w:val="161617"/>
          <w:spacing w:val="66"/>
          <w:w w:val="150"/>
          <w:sz w:val="21"/>
          <w:szCs w:val="21"/>
        </w:rPr>
        <w:t xml:space="preserve"> </w:t>
      </w:r>
      <w:r w:rsidRPr="001E1ED2">
        <w:rPr>
          <w:rFonts w:ascii="Abadi" w:hAnsi="Abadi" w:cs="Microsoft Sans Serif"/>
          <w:color w:val="161617"/>
          <w:sz w:val="21"/>
          <w:szCs w:val="21"/>
        </w:rPr>
        <w:t>a</w:t>
      </w:r>
      <w:r w:rsidRPr="001E1ED2">
        <w:rPr>
          <w:rFonts w:ascii="Abadi" w:hAnsi="Abadi" w:cs="Microsoft Sans Serif"/>
          <w:color w:val="161617"/>
          <w:spacing w:val="80"/>
          <w:sz w:val="21"/>
          <w:szCs w:val="21"/>
        </w:rPr>
        <w:t xml:space="preserve"> </w:t>
      </w:r>
      <w:r w:rsidRPr="001E1ED2">
        <w:rPr>
          <w:rFonts w:ascii="Abadi" w:hAnsi="Abadi" w:cs="Microsoft Sans Serif"/>
          <w:color w:val="161617"/>
          <w:sz w:val="21"/>
          <w:szCs w:val="21"/>
        </w:rPr>
        <w:t>la Secretaría</w:t>
      </w:r>
      <w:r w:rsidRPr="001E1ED2">
        <w:rPr>
          <w:rFonts w:ascii="Abadi" w:hAnsi="Abadi" w:cs="Microsoft Sans Serif"/>
          <w:color w:val="161617"/>
          <w:spacing w:val="-3"/>
          <w:sz w:val="21"/>
          <w:szCs w:val="21"/>
        </w:rPr>
        <w:t xml:space="preserve"> </w:t>
      </w:r>
      <w:r w:rsidRPr="001E1ED2">
        <w:rPr>
          <w:rFonts w:ascii="Abadi" w:hAnsi="Abadi" w:cs="Microsoft Sans Serif"/>
          <w:color w:val="161617"/>
          <w:sz w:val="21"/>
          <w:szCs w:val="21"/>
        </w:rPr>
        <w:t>de</w:t>
      </w:r>
      <w:r w:rsidRPr="001E1ED2">
        <w:rPr>
          <w:rFonts w:ascii="Abadi" w:hAnsi="Abadi" w:cs="Microsoft Sans Serif"/>
          <w:color w:val="161617"/>
          <w:spacing w:val="8"/>
          <w:sz w:val="21"/>
          <w:szCs w:val="21"/>
        </w:rPr>
        <w:t xml:space="preserve"> </w:t>
      </w:r>
      <w:r w:rsidRPr="001E1ED2">
        <w:rPr>
          <w:rFonts w:ascii="Abadi" w:hAnsi="Abadi" w:cs="Microsoft Sans Serif"/>
          <w:color w:val="161617"/>
          <w:sz w:val="21"/>
          <w:szCs w:val="21"/>
        </w:rPr>
        <w:t>Gobierno</w:t>
      </w:r>
      <w:r w:rsidRPr="001E1ED2">
        <w:rPr>
          <w:rFonts w:ascii="Abadi" w:hAnsi="Abadi" w:cs="Microsoft Sans Serif"/>
          <w:color w:val="161617"/>
          <w:spacing w:val="-1"/>
          <w:sz w:val="21"/>
          <w:szCs w:val="21"/>
        </w:rPr>
        <w:t xml:space="preserve"> </w:t>
      </w:r>
      <w:r w:rsidRPr="001E1ED2">
        <w:rPr>
          <w:rFonts w:ascii="Abadi" w:hAnsi="Abadi" w:cs="Microsoft Sans Serif"/>
          <w:color w:val="161617"/>
          <w:sz w:val="21"/>
          <w:szCs w:val="21"/>
        </w:rPr>
        <w:t>en</w:t>
      </w:r>
      <w:r w:rsidRPr="001E1ED2">
        <w:rPr>
          <w:rFonts w:ascii="Abadi" w:hAnsi="Abadi" w:cs="Microsoft Sans Serif"/>
          <w:color w:val="161617"/>
          <w:spacing w:val="-1"/>
          <w:sz w:val="21"/>
          <w:szCs w:val="21"/>
        </w:rPr>
        <w:t xml:space="preserve"> </w:t>
      </w:r>
      <w:r w:rsidRPr="001E1ED2">
        <w:rPr>
          <w:rFonts w:ascii="Abadi" w:hAnsi="Abadi" w:cs="Microsoft Sans Serif"/>
          <w:color w:val="161617"/>
          <w:sz w:val="21"/>
          <w:szCs w:val="21"/>
        </w:rPr>
        <w:t>sus</w:t>
      </w:r>
      <w:r w:rsidRPr="001E1ED2">
        <w:rPr>
          <w:rFonts w:ascii="Abadi" w:hAnsi="Abadi" w:cs="Microsoft Sans Serif"/>
          <w:color w:val="161617"/>
          <w:spacing w:val="-13"/>
          <w:sz w:val="21"/>
          <w:szCs w:val="21"/>
        </w:rPr>
        <w:t xml:space="preserve"> </w:t>
      </w:r>
      <w:r w:rsidRPr="001E1ED2">
        <w:rPr>
          <w:rFonts w:ascii="Abadi" w:hAnsi="Abadi" w:cs="Microsoft Sans Serif"/>
          <w:color w:val="161617"/>
          <w:sz w:val="21"/>
          <w:szCs w:val="21"/>
        </w:rPr>
        <w:t>derechos</w:t>
      </w:r>
      <w:r w:rsidRPr="001E1ED2">
        <w:rPr>
          <w:rFonts w:ascii="Abadi" w:hAnsi="Abadi" w:cs="Microsoft Sans Serif"/>
          <w:color w:val="161617"/>
          <w:spacing w:val="-1"/>
          <w:sz w:val="21"/>
          <w:szCs w:val="21"/>
        </w:rPr>
        <w:t xml:space="preserve"> </w:t>
      </w:r>
      <w:r w:rsidRPr="001E1ED2">
        <w:rPr>
          <w:rFonts w:ascii="Abadi" w:hAnsi="Abadi" w:cs="Microsoft Sans Serif"/>
          <w:color w:val="161617"/>
          <w:sz w:val="21"/>
          <w:szCs w:val="21"/>
        </w:rPr>
        <w:t>y</w:t>
      </w:r>
      <w:r w:rsidRPr="001E1ED2">
        <w:rPr>
          <w:rFonts w:ascii="Abadi" w:hAnsi="Abadi" w:cs="Microsoft Sans Serif"/>
          <w:color w:val="161617"/>
          <w:spacing w:val="-17"/>
          <w:sz w:val="21"/>
          <w:szCs w:val="21"/>
        </w:rPr>
        <w:t xml:space="preserve"> </w:t>
      </w:r>
      <w:r w:rsidRPr="001E1ED2">
        <w:rPr>
          <w:rFonts w:ascii="Abadi" w:hAnsi="Abadi" w:cs="Microsoft Sans Serif"/>
          <w:color w:val="161617"/>
          <w:sz w:val="21"/>
          <w:szCs w:val="21"/>
        </w:rPr>
        <w:t>obligaciones</w:t>
      </w:r>
      <w:r w:rsidRPr="001E1ED2">
        <w:rPr>
          <w:rFonts w:ascii="Abadi" w:hAnsi="Abadi" w:cs="Microsoft Sans Serif"/>
          <w:color w:val="161617"/>
          <w:spacing w:val="-20"/>
          <w:sz w:val="21"/>
          <w:szCs w:val="21"/>
        </w:rPr>
        <w:t xml:space="preserve"> </w:t>
      </w:r>
      <w:r w:rsidRPr="001E1ED2">
        <w:rPr>
          <w:rFonts w:ascii="Abadi" w:hAnsi="Abadi" w:cs="Microsoft Sans Serif"/>
          <w:color w:val="161617"/>
          <w:sz w:val="21"/>
          <w:szCs w:val="21"/>
        </w:rPr>
        <w:t>y</w:t>
      </w:r>
      <w:r w:rsidRPr="001E1ED2">
        <w:rPr>
          <w:rFonts w:ascii="Abadi" w:hAnsi="Abadi" w:cs="Microsoft Sans Serif"/>
          <w:color w:val="161617"/>
          <w:spacing w:val="-20"/>
          <w:sz w:val="21"/>
          <w:szCs w:val="21"/>
        </w:rPr>
        <w:t xml:space="preserve"> </w:t>
      </w:r>
      <w:r w:rsidRPr="001E1ED2">
        <w:rPr>
          <w:rFonts w:ascii="Abadi" w:hAnsi="Abadi" w:cs="Microsoft Sans Serif"/>
          <w:color w:val="161617"/>
          <w:sz w:val="21"/>
          <w:szCs w:val="21"/>
        </w:rPr>
        <w:t>asume</w:t>
      </w:r>
      <w:r w:rsidRPr="001E1ED2">
        <w:rPr>
          <w:rFonts w:ascii="Abadi" w:hAnsi="Abadi" w:cs="Microsoft Sans Serif"/>
          <w:color w:val="161617"/>
          <w:spacing w:val="-12"/>
          <w:sz w:val="21"/>
          <w:szCs w:val="21"/>
        </w:rPr>
        <w:t xml:space="preserve"> </w:t>
      </w:r>
      <w:r w:rsidRPr="001E1ED2">
        <w:rPr>
          <w:rFonts w:ascii="Abadi" w:hAnsi="Abadi" w:cs="Microsoft Sans Serif"/>
          <w:color w:val="161617"/>
          <w:sz w:val="21"/>
          <w:szCs w:val="21"/>
        </w:rPr>
        <w:t>los</w:t>
      </w:r>
      <w:r w:rsidRPr="001E1ED2">
        <w:rPr>
          <w:rFonts w:ascii="Abadi" w:hAnsi="Abadi" w:cs="Microsoft Sans Serif"/>
          <w:color w:val="161617"/>
          <w:spacing w:val="-8"/>
          <w:sz w:val="21"/>
          <w:szCs w:val="21"/>
        </w:rPr>
        <w:t xml:space="preserve"> </w:t>
      </w:r>
      <w:r w:rsidRPr="001E1ED2">
        <w:rPr>
          <w:rFonts w:ascii="Abadi" w:hAnsi="Abadi" w:cs="Microsoft Sans Serif"/>
          <w:color w:val="161617"/>
          <w:sz w:val="21"/>
          <w:szCs w:val="21"/>
        </w:rPr>
        <w:t>compromisos adquiridos</w:t>
      </w:r>
      <w:r w:rsidRPr="001E1ED2">
        <w:rPr>
          <w:rFonts w:ascii="Abadi" w:hAnsi="Abadi" w:cs="Microsoft Sans Serif"/>
          <w:color w:val="161617"/>
          <w:spacing w:val="-17"/>
          <w:sz w:val="21"/>
          <w:szCs w:val="21"/>
        </w:rPr>
        <w:t xml:space="preserve"> </w:t>
      </w:r>
      <w:r w:rsidRPr="001E1ED2">
        <w:rPr>
          <w:rFonts w:ascii="Abadi" w:hAnsi="Abadi" w:cs="Microsoft Sans Serif"/>
          <w:color w:val="161617"/>
          <w:sz w:val="21"/>
          <w:szCs w:val="21"/>
        </w:rPr>
        <w:t>por</w:t>
      </w:r>
      <w:r w:rsidRPr="001E1ED2">
        <w:rPr>
          <w:rFonts w:ascii="Abadi" w:hAnsi="Abadi" w:cs="Microsoft Sans Serif"/>
          <w:color w:val="161617"/>
          <w:spacing w:val="-10"/>
          <w:sz w:val="21"/>
          <w:szCs w:val="21"/>
        </w:rPr>
        <w:t xml:space="preserve"> </w:t>
      </w:r>
      <w:r w:rsidRPr="001E1ED2">
        <w:rPr>
          <w:rFonts w:ascii="Abadi" w:hAnsi="Abadi" w:cs="Microsoft Sans Serif"/>
          <w:color w:val="161617"/>
          <w:sz w:val="21"/>
          <w:szCs w:val="21"/>
        </w:rPr>
        <w:t>las</w:t>
      </w:r>
      <w:r w:rsidRPr="001E1ED2">
        <w:rPr>
          <w:rFonts w:ascii="Abadi" w:hAnsi="Abadi" w:cs="Microsoft Sans Serif"/>
          <w:color w:val="161617"/>
          <w:spacing w:val="-13"/>
          <w:sz w:val="21"/>
          <w:szCs w:val="21"/>
        </w:rPr>
        <w:t xml:space="preserve"> </w:t>
      </w:r>
      <w:r w:rsidRPr="001E1ED2">
        <w:rPr>
          <w:rFonts w:ascii="Abadi" w:hAnsi="Abadi" w:cs="Microsoft Sans Serif"/>
          <w:color w:val="161617"/>
          <w:sz w:val="21"/>
          <w:szCs w:val="21"/>
        </w:rPr>
        <w:t>unidades</w:t>
      </w:r>
      <w:r w:rsidRPr="001E1ED2">
        <w:rPr>
          <w:rFonts w:ascii="Abadi" w:hAnsi="Abadi" w:cs="Microsoft Sans Serif"/>
          <w:color w:val="161617"/>
          <w:spacing w:val="-14"/>
          <w:sz w:val="21"/>
          <w:szCs w:val="21"/>
        </w:rPr>
        <w:t xml:space="preserve"> </w:t>
      </w:r>
      <w:r w:rsidRPr="001E1ED2">
        <w:rPr>
          <w:rFonts w:ascii="Abadi" w:hAnsi="Abadi" w:cs="Microsoft Sans Serif"/>
          <w:color w:val="161617"/>
          <w:sz w:val="21"/>
          <w:szCs w:val="21"/>
        </w:rPr>
        <w:t>administrativas</w:t>
      </w:r>
      <w:r w:rsidRPr="001E1ED2">
        <w:rPr>
          <w:rFonts w:ascii="Abadi" w:hAnsi="Abadi" w:cs="Microsoft Sans Serif"/>
          <w:color w:val="161617"/>
          <w:spacing w:val="-12"/>
          <w:sz w:val="21"/>
          <w:szCs w:val="21"/>
        </w:rPr>
        <w:t xml:space="preserve"> </w:t>
      </w:r>
      <w:r w:rsidRPr="001E1ED2">
        <w:rPr>
          <w:rFonts w:ascii="Abadi" w:hAnsi="Abadi" w:cs="Microsoft Sans Serif"/>
          <w:color w:val="161617"/>
          <w:sz w:val="21"/>
          <w:szCs w:val="21"/>
        </w:rPr>
        <w:t>de</w:t>
      </w:r>
      <w:r w:rsidRPr="001E1ED2">
        <w:rPr>
          <w:rFonts w:ascii="Abadi" w:hAnsi="Abadi" w:cs="Microsoft Sans Serif"/>
          <w:color w:val="161617"/>
          <w:spacing w:val="-8"/>
          <w:sz w:val="21"/>
          <w:szCs w:val="21"/>
        </w:rPr>
        <w:t xml:space="preserve"> </w:t>
      </w:r>
      <w:r w:rsidRPr="001E1ED2">
        <w:rPr>
          <w:rFonts w:ascii="Abadi" w:hAnsi="Abadi" w:cs="Microsoft Sans Serif"/>
          <w:color w:val="161617"/>
          <w:sz w:val="21"/>
          <w:szCs w:val="21"/>
        </w:rPr>
        <w:t>la</w:t>
      </w:r>
      <w:r w:rsidRPr="001E1ED2">
        <w:rPr>
          <w:rFonts w:ascii="Abadi" w:hAnsi="Abadi" w:cs="Microsoft Sans Serif"/>
          <w:color w:val="161617"/>
          <w:spacing w:val="8"/>
          <w:sz w:val="21"/>
          <w:szCs w:val="21"/>
        </w:rPr>
        <w:t xml:space="preserve"> </w:t>
      </w:r>
      <w:r w:rsidRPr="001E1ED2">
        <w:rPr>
          <w:rFonts w:ascii="Abadi" w:hAnsi="Abadi" w:cs="Microsoft Sans Serif"/>
          <w:color w:val="161617"/>
          <w:sz w:val="21"/>
          <w:szCs w:val="21"/>
        </w:rPr>
        <w:t>Dirección</w:t>
      </w:r>
      <w:r w:rsidRPr="001E1ED2">
        <w:rPr>
          <w:rFonts w:ascii="Abadi" w:hAnsi="Abadi" w:cs="Microsoft Sans Serif"/>
          <w:color w:val="161617"/>
          <w:spacing w:val="-9"/>
          <w:sz w:val="21"/>
          <w:szCs w:val="21"/>
        </w:rPr>
        <w:t xml:space="preserve"> </w:t>
      </w:r>
      <w:r w:rsidRPr="001E1ED2">
        <w:rPr>
          <w:rFonts w:ascii="Abadi" w:hAnsi="Abadi" w:cs="Microsoft Sans Serif"/>
          <w:color w:val="161617"/>
          <w:sz w:val="21"/>
          <w:szCs w:val="21"/>
        </w:rPr>
        <w:t>General</w:t>
      </w:r>
      <w:r w:rsidRPr="001E1ED2">
        <w:rPr>
          <w:rFonts w:ascii="Abadi" w:hAnsi="Abadi" w:cs="Microsoft Sans Serif"/>
          <w:color w:val="161617"/>
          <w:spacing w:val="-10"/>
          <w:sz w:val="21"/>
          <w:szCs w:val="21"/>
        </w:rPr>
        <w:t xml:space="preserve"> </w:t>
      </w:r>
      <w:r w:rsidRPr="001E1ED2">
        <w:rPr>
          <w:rFonts w:ascii="Abadi" w:hAnsi="Abadi" w:cs="Microsoft Sans Serif"/>
          <w:color w:val="161617"/>
          <w:sz w:val="21"/>
          <w:szCs w:val="21"/>
        </w:rPr>
        <w:t>de</w:t>
      </w:r>
      <w:r w:rsidRPr="001E1ED2">
        <w:rPr>
          <w:rFonts w:ascii="Abadi" w:hAnsi="Abadi" w:cs="Microsoft Sans Serif"/>
          <w:color w:val="161617"/>
          <w:spacing w:val="-4"/>
          <w:sz w:val="21"/>
          <w:szCs w:val="21"/>
        </w:rPr>
        <w:t xml:space="preserve"> </w:t>
      </w:r>
      <w:r w:rsidRPr="001E1ED2">
        <w:rPr>
          <w:rFonts w:ascii="Abadi" w:hAnsi="Abadi" w:cs="Microsoft Sans Serif"/>
          <w:color w:val="161617"/>
          <w:sz w:val="21"/>
          <w:szCs w:val="21"/>
        </w:rPr>
        <w:t>Transporte</w:t>
      </w:r>
      <w:r w:rsidRPr="001E1ED2">
        <w:rPr>
          <w:rFonts w:ascii="Abadi" w:hAnsi="Abadi" w:cs="Microsoft Sans Serif"/>
          <w:color w:val="161617"/>
          <w:spacing w:val="-1"/>
          <w:sz w:val="21"/>
          <w:szCs w:val="21"/>
        </w:rPr>
        <w:t xml:space="preserve"> </w:t>
      </w:r>
      <w:r w:rsidRPr="001E1ED2">
        <w:rPr>
          <w:rFonts w:ascii="Abadi" w:hAnsi="Abadi" w:cs="Microsoft Sans Serif"/>
          <w:color w:val="161617"/>
          <w:sz w:val="21"/>
          <w:szCs w:val="21"/>
        </w:rPr>
        <w:t>adscrita a</w:t>
      </w:r>
      <w:r w:rsidRPr="001E1ED2">
        <w:rPr>
          <w:rFonts w:ascii="Abadi" w:hAnsi="Abadi" w:cs="Microsoft Sans Serif"/>
          <w:color w:val="161617"/>
          <w:spacing w:val="-7"/>
          <w:sz w:val="21"/>
          <w:szCs w:val="21"/>
        </w:rPr>
        <w:t xml:space="preserve"> </w:t>
      </w:r>
      <w:r w:rsidRPr="001E1ED2">
        <w:rPr>
          <w:rFonts w:ascii="Abadi" w:hAnsi="Abadi" w:cs="Microsoft Sans Serif"/>
          <w:color w:val="161617"/>
          <w:sz w:val="21"/>
          <w:szCs w:val="21"/>
        </w:rPr>
        <w:t>la</w:t>
      </w:r>
      <w:r w:rsidRPr="001E1ED2">
        <w:rPr>
          <w:rFonts w:ascii="Abadi" w:hAnsi="Abadi" w:cs="Microsoft Sans Serif"/>
          <w:color w:val="161617"/>
          <w:spacing w:val="10"/>
          <w:sz w:val="21"/>
          <w:szCs w:val="21"/>
        </w:rPr>
        <w:t xml:space="preserve"> </w:t>
      </w:r>
      <w:r w:rsidRPr="001E1ED2">
        <w:rPr>
          <w:rFonts w:ascii="Abadi" w:hAnsi="Abadi" w:cs="Microsoft Sans Serif"/>
          <w:color w:val="161617"/>
          <w:sz w:val="21"/>
          <w:szCs w:val="21"/>
        </w:rPr>
        <w:t>Secretaría de</w:t>
      </w:r>
      <w:r w:rsidRPr="001E1ED2">
        <w:rPr>
          <w:rFonts w:ascii="Abadi" w:hAnsi="Abadi" w:cs="Microsoft Sans Serif"/>
          <w:color w:val="161617"/>
          <w:spacing w:val="8"/>
          <w:sz w:val="21"/>
          <w:szCs w:val="21"/>
        </w:rPr>
        <w:t xml:space="preserve"> </w:t>
      </w:r>
      <w:r w:rsidRPr="001E1ED2">
        <w:rPr>
          <w:rFonts w:ascii="Abadi" w:hAnsi="Abadi" w:cs="Microsoft Sans Serif"/>
          <w:color w:val="161617"/>
          <w:sz w:val="21"/>
          <w:szCs w:val="21"/>
        </w:rPr>
        <w:t>Gobierno.</w:t>
      </w:r>
    </w:p>
    <w:p w14:paraId="66A6E8AF" w14:textId="77777777" w:rsidR="005C4023" w:rsidRPr="001E1ED2" w:rsidRDefault="005C4023" w:rsidP="005C4023">
      <w:pPr>
        <w:kinsoku w:val="0"/>
        <w:overflowPunct w:val="0"/>
        <w:jc w:val="both"/>
        <w:rPr>
          <w:rFonts w:ascii="Abadi" w:hAnsi="Abadi" w:cs="Microsoft Sans Serif"/>
          <w:sz w:val="21"/>
          <w:szCs w:val="21"/>
        </w:rPr>
      </w:pPr>
    </w:p>
    <w:p w14:paraId="2C3980F4" w14:textId="77777777" w:rsidR="005C4023" w:rsidRPr="001E1ED2" w:rsidRDefault="005C4023" w:rsidP="005C4023">
      <w:pPr>
        <w:kinsoku w:val="0"/>
        <w:overflowPunct w:val="0"/>
        <w:spacing w:before="220"/>
        <w:ind w:left="39" w:right="223" w:firstLine="6077"/>
        <w:jc w:val="both"/>
        <w:rPr>
          <w:rFonts w:ascii="Abadi" w:hAnsi="Abadi" w:cs="Microsoft Sans Serif"/>
          <w:color w:val="171717"/>
          <w:sz w:val="21"/>
          <w:szCs w:val="21"/>
        </w:rPr>
      </w:pPr>
      <w:r w:rsidRPr="001E1ED2">
        <w:rPr>
          <w:rFonts w:ascii="Abadi" w:hAnsi="Abadi" w:cs="Century Gothic"/>
          <w:b/>
          <w:bCs/>
          <w:i/>
          <w:iCs/>
          <w:color w:val="0D0D0D"/>
          <w:sz w:val="21"/>
          <w:szCs w:val="21"/>
        </w:rPr>
        <w:t>Acuerdos</w:t>
      </w:r>
      <w:r w:rsidRPr="001E1ED2">
        <w:rPr>
          <w:rFonts w:ascii="Abadi" w:hAnsi="Abadi" w:cs="Century Gothic"/>
          <w:b/>
          <w:bCs/>
          <w:i/>
          <w:iCs/>
          <w:color w:val="0D0D0D"/>
          <w:spacing w:val="28"/>
          <w:sz w:val="21"/>
          <w:szCs w:val="21"/>
        </w:rPr>
        <w:t xml:space="preserve"> </w:t>
      </w:r>
      <w:r w:rsidRPr="004A2154">
        <w:rPr>
          <w:rFonts w:ascii="Abadi" w:hAnsi="Abadi" w:cs="Century Gothic"/>
          <w:b/>
          <w:bCs/>
          <w:i/>
          <w:iCs/>
          <w:color w:val="0D0D0D"/>
          <w:sz w:val="21"/>
          <w:szCs w:val="21"/>
        </w:rPr>
        <w:t>interinstitucionales</w:t>
      </w:r>
      <w:r w:rsidRPr="001E1ED2">
        <w:rPr>
          <w:rFonts w:ascii="Abadi" w:hAnsi="Abadi" w:cs="Century Gothic"/>
          <w:b/>
          <w:bCs/>
          <w:i/>
          <w:iCs/>
          <w:color w:val="0D0D0D"/>
          <w:spacing w:val="7"/>
          <w:sz w:val="21"/>
          <w:szCs w:val="21"/>
        </w:rPr>
        <w:t xml:space="preserve"> </w:t>
      </w:r>
      <w:r w:rsidRPr="001E1ED2">
        <w:rPr>
          <w:rFonts w:ascii="Abadi" w:hAnsi="Abadi" w:cs="Calibri"/>
          <w:b/>
          <w:bCs/>
          <w:color w:val="171717"/>
          <w:sz w:val="21"/>
          <w:szCs w:val="21"/>
        </w:rPr>
        <w:t>Artículo</w:t>
      </w:r>
      <w:r w:rsidRPr="001E1ED2">
        <w:rPr>
          <w:rFonts w:ascii="Abadi" w:hAnsi="Abadi" w:cs="Calibri"/>
          <w:b/>
          <w:bCs/>
          <w:color w:val="171717"/>
          <w:spacing w:val="80"/>
          <w:sz w:val="21"/>
          <w:szCs w:val="21"/>
        </w:rPr>
        <w:t xml:space="preserve"> </w:t>
      </w:r>
      <w:r w:rsidRPr="001E1ED2">
        <w:rPr>
          <w:rFonts w:ascii="Abadi" w:hAnsi="Abadi" w:cs="Calibri"/>
          <w:b/>
          <w:bCs/>
          <w:color w:val="171717"/>
          <w:sz w:val="21"/>
          <w:szCs w:val="21"/>
        </w:rPr>
        <w:t>Séptimo.</w:t>
      </w:r>
      <w:r w:rsidRPr="001E1ED2">
        <w:rPr>
          <w:rFonts w:ascii="Abadi" w:hAnsi="Abadi" w:cs="Calibri"/>
          <w:b/>
          <w:bCs/>
          <w:color w:val="171717"/>
          <w:spacing w:val="32"/>
          <w:sz w:val="21"/>
          <w:szCs w:val="21"/>
        </w:rPr>
        <w:t xml:space="preserve">  </w:t>
      </w:r>
      <w:r w:rsidRPr="001E1ED2">
        <w:rPr>
          <w:rFonts w:ascii="Abadi" w:hAnsi="Abadi" w:cs="Microsoft Sans Serif"/>
          <w:color w:val="171717"/>
          <w:sz w:val="21"/>
          <w:szCs w:val="21"/>
        </w:rPr>
        <w:t>Las</w:t>
      </w:r>
      <w:r w:rsidRPr="001E1ED2">
        <w:rPr>
          <w:rFonts w:ascii="Abadi" w:hAnsi="Abadi" w:cs="Microsoft Sans Serif"/>
          <w:color w:val="171717"/>
          <w:spacing w:val="72"/>
          <w:sz w:val="21"/>
          <w:szCs w:val="21"/>
        </w:rPr>
        <w:t xml:space="preserve"> </w:t>
      </w:r>
      <w:r w:rsidRPr="001E1ED2">
        <w:rPr>
          <w:rFonts w:ascii="Abadi" w:hAnsi="Abadi" w:cs="Microsoft Sans Serif"/>
          <w:color w:val="171717"/>
          <w:sz w:val="21"/>
          <w:szCs w:val="21"/>
        </w:rPr>
        <w:t>secretarías</w:t>
      </w:r>
      <w:r w:rsidRPr="001E1ED2">
        <w:rPr>
          <w:rFonts w:ascii="Abadi" w:hAnsi="Abadi" w:cs="Microsoft Sans Serif"/>
          <w:color w:val="171717"/>
          <w:spacing w:val="71"/>
          <w:sz w:val="21"/>
          <w:szCs w:val="21"/>
        </w:rPr>
        <w:t xml:space="preserve"> </w:t>
      </w:r>
      <w:r w:rsidRPr="001E1ED2">
        <w:rPr>
          <w:rFonts w:ascii="Abadi" w:hAnsi="Abadi" w:cs="Microsoft Sans Serif"/>
          <w:color w:val="171717"/>
          <w:sz w:val="21"/>
          <w:szCs w:val="21"/>
        </w:rPr>
        <w:t>de</w:t>
      </w:r>
      <w:r w:rsidRPr="001E1ED2">
        <w:rPr>
          <w:rFonts w:ascii="Abadi" w:hAnsi="Abadi" w:cs="Microsoft Sans Serif"/>
          <w:color w:val="171717"/>
          <w:spacing w:val="80"/>
          <w:sz w:val="21"/>
          <w:szCs w:val="21"/>
        </w:rPr>
        <w:t xml:space="preserve"> </w:t>
      </w:r>
      <w:r w:rsidRPr="001E1ED2">
        <w:rPr>
          <w:rFonts w:ascii="Abadi" w:hAnsi="Abadi" w:cs="Microsoft Sans Serif"/>
          <w:color w:val="171717"/>
          <w:sz w:val="21"/>
          <w:szCs w:val="21"/>
        </w:rPr>
        <w:t>Gobierno</w:t>
      </w:r>
      <w:r w:rsidRPr="001E1ED2">
        <w:rPr>
          <w:rFonts w:ascii="Abadi" w:hAnsi="Abadi" w:cs="Microsoft Sans Serif"/>
          <w:color w:val="171717"/>
          <w:spacing w:val="79"/>
          <w:sz w:val="21"/>
          <w:szCs w:val="21"/>
        </w:rPr>
        <w:t xml:space="preserve"> </w:t>
      </w:r>
      <w:r w:rsidRPr="001E1ED2">
        <w:rPr>
          <w:rFonts w:ascii="Abadi" w:hAnsi="Abadi" w:cs="Microsoft Sans Serif"/>
          <w:color w:val="171717"/>
          <w:sz w:val="21"/>
          <w:szCs w:val="21"/>
        </w:rPr>
        <w:t>y</w:t>
      </w:r>
      <w:r w:rsidRPr="001E1ED2">
        <w:rPr>
          <w:rFonts w:ascii="Abadi" w:hAnsi="Abadi" w:cs="Microsoft Sans Serif"/>
          <w:color w:val="171717"/>
          <w:spacing w:val="64"/>
          <w:sz w:val="21"/>
          <w:szCs w:val="21"/>
        </w:rPr>
        <w:t xml:space="preserve"> </w:t>
      </w:r>
      <w:r w:rsidRPr="001E1ED2">
        <w:rPr>
          <w:rFonts w:ascii="Abadi" w:hAnsi="Abadi" w:cs="Microsoft Sans Serif"/>
          <w:color w:val="171717"/>
          <w:sz w:val="21"/>
          <w:szCs w:val="21"/>
        </w:rPr>
        <w:t>de</w:t>
      </w:r>
      <w:r w:rsidRPr="001E1ED2">
        <w:rPr>
          <w:rFonts w:ascii="Abadi" w:hAnsi="Abadi" w:cs="Microsoft Sans Serif"/>
          <w:color w:val="171717"/>
          <w:spacing w:val="64"/>
          <w:sz w:val="21"/>
          <w:szCs w:val="21"/>
        </w:rPr>
        <w:t xml:space="preserve"> </w:t>
      </w:r>
      <w:r w:rsidRPr="001E1ED2">
        <w:rPr>
          <w:rFonts w:ascii="Abadi" w:hAnsi="Abadi" w:cs="Microsoft Sans Serif"/>
          <w:color w:val="171717"/>
          <w:sz w:val="21"/>
          <w:szCs w:val="21"/>
        </w:rPr>
        <w:t>Seguridad</w:t>
      </w:r>
      <w:r w:rsidRPr="001E1ED2">
        <w:rPr>
          <w:rFonts w:ascii="Abadi" w:hAnsi="Abadi" w:cs="Microsoft Sans Serif"/>
          <w:color w:val="171717"/>
          <w:spacing w:val="61"/>
          <w:w w:val="150"/>
          <w:sz w:val="21"/>
          <w:szCs w:val="21"/>
        </w:rPr>
        <w:t xml:space="preserve"> </w:t>
      </w:r>
      <w:r w:rsidRPr="001E1ED2">
        <w:rPr>
          <w:rFonts w:ascii="Abadi" w:hAnsi="Abadi" w:cs="Microsoft Sans Serif"/>
          <w:color w:val="171717"/>
          <w:sz w:val="21"/>
          <w:szCs w:val="21"/>
        </w:rPr>
        <w:t>Pública</w:t>
      </w:r>
      <w:r w:rsidRPr="001E1ED2">
        <w:rPr>
          <w:rFonts w:ascii="Abadi" w:hAnsi="Abadi" w:cs="Microsoft Sans Serif"/>
          <w:color w:val="171717"/>
          <w:spacing w:val="7"/>
          <w:sz w:val="21"/>
          <w:szCs w:val="21"/>
        </w:rPr>
        <w:t xml:space="preserve"> </w:t>
      </w:r>
      <w:r w:rsidRPr="004A2154">
        <w:rPr>
          <w:rFonts w:ascii="Abadi" w:hAnsi="Abadi" w:cs="Microsoft Sans Serif"/>
          <w:color w:val="171717"/>
          <w:sz w:val="21"/>
          <w:szCs w:val="21"/>
        </w:rPr>
        <w:t>podrán</w:t>
      </w:r>
      <w:r w:rsidRPr="004A2154">
        <w:rPr>
          <w:rFonts w:ascii="Abadi" w:hAnsi="Abadi" w:cs="Microsoft Sans Serif"/>
          <w:color w:val="171717"/>
          <w:spacing w:val="27"/>
          <w:sz w:val="21"/>
          <w:szCs w:val="21"/>
        </w:rPr>
        <w:t xml:space="preserve"> celebrar</w:t>
      </w:r>
      <w:r w:rsidRPr="001E1ED2">
        <w:rPr>
          <w:rFonts w:ascii="Abadi" w:hAnsi="Abadi" w:cs="Microsoft Sans Serif"/>
          <w:color w:val="171717"/>
          <w:spacing w:val="80"/>
          <w:w w:val="150"/>
          <w:sz w:val="21"/>
          <w:szCs w:val="21"/>
        </w:rPr>
        <w:t xml:space="preserve"> </w:t>
      </w:r>
      <w:r w:rsidRPr="001E1ED2">
        <w:rPr>
          <w:rFonts w:ascii="Abadi" w:hAnsi="Abadi" w:cs="Microsoft Sans Serif"/>
          <w:color w:val="171717"/>
          <w:sz w:val="21"/>
          <w:szCs w:val="21"/>
        </w:rPr>
        <w:t>acuerdos</w:t>
      </w:r>
      <w:r w:rsidRPr="001E1ED2">
        <w:rPr>
          <w:rFonts w:ascii="Abadi" w:hAnsi="Abadi" w:cs="Microsoft Sans Serif"/>
          <w:color w:val="171717"/>
          <w:spacing w:val="80"/>
          <w:w w:val="150"/>
          <w:sz w:val="21"/>
          <w:szCs w:val="21"/>
        </w:rPr>
        <w:t xml:space="preserve"> </w:t>
      </w:r>
      <w:r w:rsidRPr="001E1ED2">
        <w:rPr>
          <w:rFonts w:ascii="Abadi" w:hAnsi="Abadi" w:cs="Microsoft Sans Serif"/>
          <w:color w:val="171717"/>
          <w:sz w:val="21"/>
          <w:szCs w:val="21"/>
        </w:rPr>
        <w:t>interinstitucionales</w:t>
      </w:r>
      <w:r w:rsidRPr="001E1ED2">
        <w:rPr>
          <w:rFonts w:ascii="Abadi" w:hAnsi="Abadi" w:cs="Microsoft Sans Serif"/>
          <w:color w:val="171717"/>
          <w:spacing w:val="80"/>
          <w:w w:val="150"/>
          <w:sz w:val="21"/>
          <w:szCs w:val="21"/>
        </w:rPr>
        <w:t xml:space="preserve"> </w:t>
      </w:r>
      <w:r w:rsidRPr="001E1ED2">
        <w:rPr>
          <w:rFonts w:ascii="Abadi" w:hAnsi="Abadi" w:cs="Microsoft Sans Serif"/>
          <w:color w:val="171717"/>
          <w:sz w:val="21"/>
          <w:szCs w:val="21"/>
        </w:rPr>
        <w:t>para</w:t>
      </w:r>
      <w:r w:rsidRPr="001E1ED2">
        <w:rPr>
          <w:rFonts w:ascii="Abadi" w:hAnsi="Abadi" w:cs="Microsoft Sans Serif"/>
          <w:color w:val="171717"/>
          <w:spacing w:val="28"/>
          <w:sz w:val="21"/>
          <w:szCs w:val="21"/>
        </w:rPr>
        <w:t xml:space="preserve"> </w:t>
      </w:r>
      <w:r w:rsidRPr="001E1ED2">
        <w:rPr>
          <w:rFonts w:ascii="Abadi" w:hAnsi="Abadi" w:cs="Microsoft Sans Serif"/>
          <w:color w:val="171717"/>
          <w:sz w:val="21"/>
          <w:szCs w:val="21"/>
        </w:rPr>
        <w:t>que</w:t>
      </w:r>
      <w:r w:rsidRPr="001E1ED2">
        <w:rPr>
          <w:rFonts w:ascii="Abadi" w:hAnsi="Abadi" w:cs="Microsoft Sans Serif"/>
          <w:color w:val="171717"/>
          <w:spacing w:val="80"/>
          <w:w w:val="150"/>
          <w:sz w:val="21"/>
          <w:szCs w:val="21"/>
        </w:rPr>
        <w:t xml:space="preserve"> </w:t>
      </w:r>
      <w:r w:rsidRPr="001E1ED2">
        <w:rPr>
          <w:rFonts w:ascii="Abadi" w:hAnsi="Abadi" w:cs="Microsoft Sans Serif"/>
          <w:color w:val="171717"/>
          <w:sz w:val="21"/>
          <w:szCs w:val="21"/>
        </w:rPr>
        <w:t>la</w:t>
      </w:r>
      <w:r w:rsidRPr="001E1ED2">
        <w:rPr>
          <w:rFonts w:ascii="Abadi" w:hAnsi="Abadi" w:cs="Microsoft Sans Serif"/>
          <w:color w:val="171717"/>
          <w:spacing w:val="80"/>
          <w:w w:val="150"/>
          <w:sz w:val="21"/>
          <w:szCs w:val="21"/>
        </w:rPr>
        <w:t xml:space="preserve"> </w:t>
      </w:r>
      <w:r w:rsidRPr="001E1ED2">
        <w:rPr>
          <w:rFonts w:ascii="Abadi" w:hAnsi="Abadi" w:cs="Microsoft Sans Serif"/>
          <w:color w:val="171717"/>
          <w:sz w:val="21"/>
          <w:szCs w:val="21"/>
        </w:rPr>
        <w:t>primera</w:t>
      </w:r>
      <w:r w:rsidRPr="001E1ED2">
        <w:rPr>
          <w:rFonts w:ascii="Abadi" w:hAnsi="Abadi" w:cs="Microsoft Sans Serif"/>
          <w:color w:val="171717"/>
          <w:spacing w:val="80"/>
          <w:w w:val="150"/>
          <w:sz w:val="21"/>
          <w:szCs w:val="21"/>
        </w:rPr>
        <w:t xml:space="preserve"> </w:t>
      </w:r>
      <w:r w:rsidRPr="001E1ED2">
        <w:rPr>
          <w:rFonts w:ascii="Abadi" w:hAnsi="Abadi" w:cs="Microsoft Sans Serif"/>
          <w:color w:val="171717"/>
          <w:sz w:val="21"/>
          <w:szCs w:val="21"/>
        </w:rPr>
        <w:t>de</w:t>
      </w:r>
      <w:r w:rsidRPr="001E1ED2">
        <w:rPr>
          <w:rFonts w:ascii="Abadi" w:hAnsi="Abadi" w:cs="Microsoft Sans Serif"/>
          <w:color w:val="171717"/>
          <w:spacing w:val="80"/>
          <w:w w:val="150"/>
          <w:sz w:val="21"/>
          <w:szCs w:val="21"/>
        </w:rPr>
        <w:t xml:space="preserve"> </w:t>
      </w:r>
      <w:r w:rsidRPr="001E1ED2">
        <w:rPr>
          <w:rFonts w:ascii="Abadi" w:hAnsi="Abadi" w:cs="Microsoft Sans Serif"/>
          <w:color w:val="171717"/>
          <w:sz w:val="21"/>
          <w:szCs w:val="21"/>
        </w:rPr>
        <w:t>las dependencias</w:t>
      </w:r>
      <w:r w:rsidRPr="001E1ED2">
        <w:rPr>
          <w:rFonts w:ascii="Abadi" w:hAnsi="Abadi" w:cs="Microsoft Sans Serif"/>
          <w:color w:val="171717"/>
          <w:spacing w:val="52"/>
          <w:sz w:val="21"/>
          <w:szCs w:val="21"/>
        </w:rPr>
        <w:t xml:space="preserve"> </w:t>
      </w:r>
      <w:r w:rsidRPr="001E1ED2">
        <w:rPr>
          <w:rFonts w:ascii="Abadi" w:hAnsi="Abadi" w:cs="Microsoft Sans Serif"/>
          <w:color w:val="171717"/>
          <w:sz w:val="21"/>
          <w:szCs w:val="21"/>
        </w:rPr>
        <w:t>pueda</w:t>
      </w:r>
      <w:r w:rsidRPr="001E1ED2">
        <w:rPr>
          <w:rFonts w:ascii="Abadi" w:hAnsi="Abadi" w:cs="Microsoft Sans Serif"/>
          <w:color w:val="171717"/>
          <w:spacing w:val="54"/>
          <w:sz w:val="21"/>
          <w:szCs w:val="21"/>
        </w:rPr>
        <w:t xml:space="preserve"> </w:t>
      </w:r>
      <w:r w:rsidRPr="001E1ED2">
        <w:rPr>
          <w:rFonts w:ascii="Abadi" w:hAnsi="Abadi" w:cs="Microsoft Sans Serif"/>
          <w:color w:val="171717"/>
          <w:sz w:val="21"/>
          <w:szCs w:val="21"/>
        </w:rPr>
        <w:t>tener</w:t>
      </w:r>
      <w:r w:rsidRPr="001E1ED2">
        <w:rPr>
          <w:rFonts w:ascii="Abadi" w:hAnsi="Abadi" w:cs="Microsoft Sans Serif"/>
          <w:color w:val="171717"/>
          <w:spacing w:val="40"/>
          <w:sz w:val="21"/>
          <w:szCs w:val="21"/>
        </w:rPr>
        <w:t xml:space="preserve"> </w:t>
      </w:r>
      <w:r w:rsidRPr="001E1ED2">
        <w:rPr>
          <w:rFonts w:ascii="Abadi" w:hAnsi="Abadi" w:cs="Microsoft Sans Serif"/>
          <w:color w:val="171717"/>
          <w:sz w:val="21"/>
          <w:szCs w:val="21"/>
        </w:rPr>
        <w:t>acceso</w:t>
      </w:r>
      <w:r w:rsidRPr="001E1ED2">
        <w:rPr>
          <w:rFonts w:ascii="Abadi" w:hAnsi="Abadi" w:cs="Microsoft Sans Serif"/>
          <w:color w:val="171717"/>
          <w:spacing w:val="52"/>
          <w:sz w:val="21"/>
          <w:szCs w:val="21"/>
        </w:rPr>
        <w:t xml:space="preserve"> </w:t>
      </w:r>
      <w:r w:rsidRPr="001E1ED2">
        <w:rPr>
          <w:rFonts w:ascii="Abadi" w:hAnsi="Abadi" w:cs="Microsoft Sans Serif"/>
          <w:color w:val="171717"/>
          <w:sz w:val="21"/>
          <w:szCs w:val="21"/>
        </w:rPr>
        <w:t>a</w:t>
      </w:r>
      <w:r w:rsidRPr="001E1ED2">
        <w:rPr>
          <w:rFonts w:ascii="Abadi" w:hAnsi="Abadi" w:cs="Microsoft Sans Serif"/>
          <w:color w:val="171717"/>
          <w:spacing w:val="52"/>
          <w:sz w:val="21"/>
          <w:szCs w:val="21"/>
        </w:rPr>
        <w:t xml:space="preserve"> </w:t>
      </w:r>
      <w:r w:rsidRPr="001E1ED2">
        <w:rPr>
          <w:rFonts w:ascii="Abadi" w:hAnsi="Abadi" w:cs="Microsoft Sans Serif"/>
          <w:color w:val="171717"/>
          <w:sz w:val="21"/>
          <w:szCs w:val="21"/>
        </w:rPr>
        <w:t>las</w:t>
      </w:r>
      <w:r w:rsidRPr="001E1ED2">
        <w:rPr>
          <w:rFonts w:ascii="Abadi" w:hAnsi="Abadi" w:cs="Microsoft Sans Serif"/>
          <w:color w:val="171717"/>
          <w:spacing w:val="54"/>
          <w:sz w:val="21"/>
          <w:szCs w:val="21"/>
        </w:rPr>
        <w:t xml:space="preserve"> </w:t>
      </w:r>
      <w:r w:rsidRPr="001E1ED2">
        <w:rPr>
          <w:rFonts w:ascii="Abadi" w:hAnsi="Abadi" w:cs="Microsoft Sans Serif"/>
          <w:color w:val="171717"/>
          <w:sz w:val="21"/>
          <w:szCs w:val="21"/>
        </w:rPr>
        <w:t>plataformas</w:t>
      </w:r>
      <w:r w:rsidRPr="001E1ED2">
        <w:rPr>
          <w:rFonts w:ascii="Abadi" w:hAnsi="Abadi" w:cs="Microsoft Sans Serif"/>
          <w:color w:val="171717"/>
          <w:spacing w:val="47"/>
          <w:sz w:val="21"/>
          <w:szCs w:val="21"/>
        </w:rPr>
        <w:t xml:space="preserve"> </w:t>
      </w:r>
      <w:r w:rsidRPr="001E1ED2">
        <w:rPr>
          <w:rFonts w:ascii="Abadi" w:hAnsi="Abadi" w:cs="Microsoft Sans Serif"/>
          <w:color w:val="171717"/>
          <w:sz w:val="21"/>
          <w:szCs w:val="21"/>
        </w:rPr>
        <w:t>y</w:t>
      </w:r>
      <w:r w:rsidRPr="001E1ED2">
        <w:rPr>
          <w:rFonts w:ascii="Abadi" w:hAnsi="Abadi" w:cs="Microsoft Sans Serif"/>
          <w:color w:val="171717"/>
          <w:spacing w:val="38"/>
          <w:sz w:val="21"/>
          <w:szCs w:val="21"/>
        </w:rPr>
        <w:t xml:space="preserve"> </w:t>
      </w:r>
      <w:r w:rsidRPr="001E1ED2">
        <w:rPr>
          <w:rFonts w:ascii="Abadi" w:hAnsi="Abadi" w:cs="Microsoft Sans Serif"/>
          <w:color w:val="171717"/>
          <w:sz w:val="21"/>
          <w:szCs w:val="21"/>
        </w:rPr>
        <w:t>sistemas</w:t>
      </w:r>
      <w:r w:rsidRPr="001E1ED2">
        <w:rPr>
          <w:rFonts w:ascii="Abadi" w:hAnsi="Abadi" w:cs="Microsoft Sans Serif"/>
          <w:color w:val="171717"/>
          <w:spacing w:val="45"/>
          <w:sz w:val="21"/>
          <w:szCs w:val="21"/>
        </w:rPr>
        <w:t xml:space="preserve"> </w:t>
      </w:r>
      <w:r w:rsidRPr="001E1ED2">
        <w:rPr>
          <w:rFonts w:ascii="Abadi" w:hAnsi="Abadi" w:cs="Microsoft Sans Serif"/>
          <w:color w:val="171717"/>
          <w:sz w:val="21"/>
          <w:szCs w:val="21"/>
        </w:rPr>
        <w:t>electrónicos</w:t>
      </w:r>
      <w:r w:rsidRPr="001E1ED2">
        <w:rPr>
          <w:rFonts w:ascii="Abadi" w:hAnsi="Abadi" w:cs="Microsoft Sans Serif"/>
          <w:color w:val="171717"/>
          <w:spacing w:val="10"/>
          <w:sz w:val="21"/>
          <w:szCs w:val="21"/>
        </w:rPr>
        <w:t xml:space="preserve"> </w:t>
      </w:r>
      <w:r w:rsidRPr="001E1ED2">
        <w:rPr>
          <w:rFonts w:ascii="Abadi" w:hAnsi="Abadi" w:cs="Microsoft Sans Serif"/>
          <w:color w:val="171717"/>
          <w:sz w:val="21"/>
          <w:szCs w:val="21"/>
        </w:rPr>
        <w:t>necesarios</w:t>
      </w:r>
      <w:r w:rsidRPr="001E1ED2">
        <w:rPr>
          <w:rFonts w:ascii="Abadi" w:hAnsi="Abadi" w:cs="Microsoft Sans Serif"/>
          <w:color w:val="171717"/>
          <w:spacing w:val="35"/>
          <w:sz w:val="21"/>
          <w:szCs w:val="21"/>
        </w:rPr>
        <w:t xml:space="preserve"> </w:t>
      </w:r>
      <w:r w:rsidRPr="001E1ED2">
        <w:rPr>
          <w:rFonts w:ascii="Abadi" w:hAnsi="Abadi" w:cs="Microsoft Sans Serif"/>
          <w:color w:val="171717"/>
          <w:sz w:val="21"/>
          <w:szCs w:val="21"/>
        </w:rPr>
        <w:t>para</w:t>
      </w:r>
      <w:r w:rsidRPr="001E1ED2">
        <w:rPr>
          <w:rFonts w:ascii="Abadi" w:hAnsi="Abadi" w:cs="Microsoft Sans Serif"/>
          <w:color w:val="171717"/>
          <w:spacing w:val="53"/>
          <w:sz w:val="21"/>
          <w:szCs w:val="21"/>
        </w:rPr>
        <w:t xml:space="preserve"> </w:t>
      </w:r>
      <w:r w:rsidRPr="001E1ED2">
        <w:rPr>
          <w:rFonts w:ascii="Abadi" w:hAnsi="Abadi" w:cs="Microsoft Sans Serif"/>
          <w:color w:val="171717"/>
          <w:sz w:val="21"/>
          <w:szCs w:val="21"/>
        </w:rPr>
        <w:t>la</w:t>
      </w:r>
      <w:r w:rsidRPr="001E1ED2">
        <w:rPr>
          <w:rFonts w:ascii="Abadi" w:hAnsi="Abadi" w:cs="Microsoft Sans Serif"/>
          <w:color w:val="171717"/>
          <w:spacing w:val="65"/>
          <w:sz w:val="21"/>
          <w:szCs w:val="21"/>
        </w:rPr>
        <w:t xml:space="preserve"> </w:t>
      </w:r>
      <w:r w:rsidRPr="001E1ED2">
        <w:rPr>
          <w:rFonts w:ascii="Abadi" w:hAnsi="Abadi" w:cs="Microsoft Sans Serif"/>
          <w:color w:val="171717"/>
          <w:sz w:val="21"/>
          <w:szCs w:val="21"/>
        </w:rPr>
        <w:t>conformación,</w:t>
      </w:r>
      <w:r w:rsidRPr="001E1ED2">
        <w:rPr>
          <w:rFonts w:ascii="Abadi" w:hAnsi="Abadi" w:cs="Microsoft Sans Serif"/>
          <w:color w:val="171717"/>
          <w:spacing w:val="74"/>
          <w:sz w:val="21"/>
          <w:szCs w:val="21"/>
        </w:rPr>
        <w:t xml:space="preserve"> </w:t>
      </w:r>
      <w:r w:rsidRPr="001E1ED2">
        <w:rPr>
          <w:rFonts w:ascii="Abadi" w:hAnsi="Abadi" w:cs="Microsoft Sans Serif"/>
          <w:color w:val="171717"/>
          <w:sz w:val="21"/>
          <w:szCs w:val="21"/>
        </w:rPr>
        <w:t>actualización,</w:t>
      </w:r>
      <w:r w:rsidRPr="001E1ED2">
        <w:rPr>
          <w:rFonts w:ascii="Abadi" w:hAnsi="Abadi" w:cs="Microsoft Sans Serif"/>
          <w:color w:val="171717"/>
          <w:spacing w:val="50"/>
          <w:sz w:val="21"/>
          <w:szCs w:val="21"/>
        </w:rPr>
        <w:t xml:space="preserve"> </w:t>
      </w:r>
      <w:r w:rsidRPr="001E1ED2">
        <w:rPr>
          <w:rFonts w:ascii="Abadi" w:hAnsi="Abadi" w:cs="Microsoft Sans Serif"/>
          <w:color w:val="171717"/>
          <w:sz w:val="21"/>
          <w:szCs w:val="21"/>
        </w:rPr>
        <w:t>consulta</w:t>
      </w:r>
      <w:r w:rsidRPr="001E1ED2">
        <w:rPr>
          <w:rFonts w:ascii="Abadi" w:hAnsi="Abadi" w:cs="Microsoft Sans Serif"/>
          <w:color w:val="171717"/>
          <w:spacing w:val="33"/>
          <w:sz w:val="21"/>
          <w:szCs w:val="21"/>
        </w:rPr>
        <w:t xml:space="preserve"> </w:t>
      </w:r>
      <w:r w:rsidRPr="001E1ED2">
        <w:rPr>
          <w:rFonts w:ascii="Abadi" w:hAnsi="Abadi" w:cs="Microsoft Sans Serif"/>
          <w:color w:val="171717"/>
          <w:sz w:val="21"/>
          <w:szCs w:val="21"/>
        </w:rPr>
        <w:t>y</w:t>
      </w:r>
      <w:r w:rsidRPr="001E1ED2">
        <w:rPr>
          <w:rFonts w:ascii="Abadi" w:hAnsi="Abadi" w:cs="Microsoft Sans Serif"/>
          <w:color w:val="171717"/>
          <w:spacing w:val="31"/>
          <w:sz w:val="21"/>
          <w:szCs w:val="21"/>
        </w:rPr>
        <w:t xml:space="preserve"> </w:t>
      </w:r>
      <w:r w:rsidRPr="001E1ED2">
        <w:rPr>
          <w:rFonts w:ascii="Abadi" w:hAnsi="Abadi" w:cs="Microsoft Sans Serif"/>
          <w:color w:val="171717"/>
          <w:sz w:val="21"/>
          <w:szCs w:val="21"/>
        </w:rPr>
        <w:t>expedición</w:t>
      </w:r>
      <w:r w:rsidRPr="001E1ED2">
        <w:rPr>
          <w:rFonts w:ascii="Abadi" w:hAnsi="Abadi" w:cs="Microsoft Sans Serif"/>
          <w:color w:val="171717"/>
          <w:spacing w:val="37"/>
          <w:sz w:val="21"/>
          <w:szCs w:val="21"/>
        </w:rPr>
        <w:t xml:space="preserve"> </w:t>
      </w:r>
      <w:r w:rsidRPr="001E1ED2">
        <w:rPr>
          <w:rFonts w:ascii="Abadi" w:hAnsi="Abadi" w:cs="Microsoft Sans Serif"/>
          <w:color w:val="171717"/>
          <w:sz w:val="21"/>
          <w:szCs w:val="21"/>
        </w:rPr>
        <w:t>de</w:t>
      </w:r>
      <w:r w:rsidRPr="001E1ED2">
        <w:rPr>
          <w:rFonts w:ascii="Abadi" w:hAnsi="Abadi" w:cs="Microsoft Sans Serif"/>
          <w:color w:val="171717"/>
          <w:spacing w:val="40"/>
          <w:sz w:val="21"/>
          <w:szCs w:val="21"/>
        </w:rPr>
        <w:t xml:space="preserve"> </w:t>
      </w:r>
      <w:r w:rsidRPr="001E1ED2">
        <w:rPr>
          <w:rFonts w:ascii="Abadi" w:hAnsi="Abadi" w:cs="Microsoft Sans Serif"/>
          <w:color w:val="171717"/>
          <w:sz w:val="21"/>
          <w:szCs w:val="21"/>
        </w:rPr>
        <w:t>las constancias,</w:t>
      </w:r>
      <w:r w:rsidRPr="001E1ED2">
        <w:rPr>
          <w:rFonts w:ascii="Abadi" w:hAnsi="Abadi" w:cs="Microsoft Sans Serif"/>
          <w:color w:val="171717"/>
          <w:spacing w:val="56"/>
          <w:w w:val="150"/>
          <w:sz w:val="21"/>
          <w:szCs w:val="21"/>
        </w:rPr>
        <w:t xml:space="preserve"> </w:t>
      </w:r>
      <w:r w:rsidRPr="001E1ED2">
        <w:rPr>
          <w:rFonts w:ascii="Abadi" w:hAnsi="Abadi" w:cs="Microsoft Sans Serif"/>
          <w:color w:val="171717"/>
          <w:sz w:val="21"/>
          <w:szCs w:val="21"/>
        </w:rPr>
        <w:t>dictámenes</w:t>
      </w:r>
      <w:r w:rsidRPr="001E1ED2">
        <w:rPr>
          <w:rFonts w:ascii="Abadi" w:hAnsi="Abadi" w:cs="Microsoft Sans Serif"/>
          <w:color w:val="171717"/>
          <w:spacing w:val="72"/>
          <w:sz w:val="21"/>
          <w:szCs w:val="21"/>
        </w:rPr>
        <w:t xml:space="preserve"> </w:t>
      </w:r>
      <w:r w:rsidRPr="001E1ED2">
        <w:rPr>
          <w:rFonts w:ascii="Abadi" w:hAnsi="Abadi" w:cs="Microsoft Sans Serif"/>
          <w:color w:val="171717"/>
          <w:sz w:val="21"/>
          <w:szCs w:val="21"/>
        </w:rPr>
        <w:t>y</w:t>
      </w:r>
      <w:r w:rsidRPr="001E1ED2">
        <w:rPr>
          <w:rFonts w:ascii="Abadi" w:hAnsi="Abadi" w:cs="Microsoft Sans Serif"/>
          <w:color w:val="171717"/>
          <w:spacing w:val="72"/>
          <w:sz w:val="21"/>
          <w:szCs w:val="21"/>
        </w:rPr>
        <w:t xml:space="preserve"> </w:t>
      </w:r>
      <w:r w:rsidRPr="001E1ED2">
        <w:rPr>
          <w:rFonts w:ascii="Abadi" w:hAnsi="Abadi" w:cs="Microsoft Sans Serif"/>
          <w:color w:val="171717"/>
          <w:sz w:val="21"/>
          <w:szCs w:val="21"/>
        </w:rPr>
        <w:t>demás</w:t>
      </w:r>
      <w:r w:rsidRPr="001E1ED2">
        <w:rPr>
          <w:rFonts w:ascii="Abadi" w:hAnsi="Abadi" w:cs="Microsoft Sans Serif"/>
          <w:color w:val="171717"/>
          <w:spacing w:val="73"/>
          <w:sz w:val="21"/>
          <w:szCs w:val="21"/>
        </w:rPr>
        <w:t xml:space="preserve"> </w:t>
      </w:r>
      <w:r w:rsidRPr="001E1ED2">
        <w:rPr>
          <w:rFonts w:ascii="Abadi" w:hAnsi="Abadi" w:cs="Microsoft Sans Serif"/>
          <w:color w:val="171717"/>
          <w:sz w:val="21"/>
          <w:szCs w:val="21"/>
        </w:rPr>
        <w:t>procedimientos</w:t>
      </w:r>
      <w:r w:rsidRPr="001E1ED2">
        <w:rPr>
          <w:rFonts w:ascii="Abadi" w:hAnsi="Abadi" w:cs="Microsoft Sans Serif"/>
          <w:color w:val="171717"/>
          <w:spacing w:val="71"/>
          <w:sz w:val="21"/>
          <w:szCs w:val="21"/>
        </w:rPr>
        <w:t xml:space="preserve"> </w:t>
      </w:r>
      <w:r w:rsidRPr="001E1ED2">
        <w:rPr>
          <w:rFonts w:ascii="Abadi" w:hAnsi="Abadi" w:cs="Microsoft Sans Serif"/>
          <w:color w:val="171717"/>
          <w:sz w:val="21"/>
          <w:szCs w:val="21"/>
        </w:rPr>
        <w:t>administrativos,</w:t>
      </w:r>
      <w:r w:rsidRPr="001E1ED2">
        <w:rPr>
          <w:rFonts w:ascii="Abadi" w:hAnsi="Abadi" w:cs="Microsoft Sans Serif"/>
          <w:color w:val="171717"/>
          <w:spacing w:val="80"/>
          <w:sz w:val="21"/>
          <w:szCs w:val="21"/>
        </w:rPr>
        <w:t xml:space="preserve"> </w:t>
      </w:r>
      <w:r w:rsidRPr="001E1ED2">
        <w:rPr>
          <w:rFonts w:ascii="Abadi" w:hAnsi="Abadi" w:cs="Microsoft Sans Serif"/>
          <w:color w:val="171717"/>
          <w:sz w:val="21"/>
          <w:szCs w:val="21"/>
        </w:rPr>
        <w:t>que</w:t>
      </w:r>
      <w:r w:rsidRPr="001E1ED2">
        <w:rPr>
          <w:rFonts w:ascii="Abadi" w:hAnsi="Abadi" w:cs="Microsoft Sans Serif"/>
          <w:color w:val="171717"/>
          <w:spacing w:val="10"/>
          <w:sz w:val="21"/>
          <w:szCs w:val="21"/>
        </w:rPr>
        <w:t xml:space="preserve"> </w:t>
      </w:r>
      <w:r w:rsidRPr="001E1ED2">
        <w:rPr>
          <w:rFonts w:ascii="Abadi" w:hAnsi="Abadi" w:cs="Microsoft Sans Serif"/>
          <w:color w:val="171717"/>
          <w:sz w:val="21"/>
          <w:szCs w:val="21"/>
        </w:rPr>
        <w:t>correspondan</w:t>
      </w:r>
      <w:r w:rsidRPr="001E1ED2">
        <w:rPr>
          <w:rFonts w:ascii="Abadi" w:hAnsi="Abadi" w:cs="Microsoft Sans Serif"/>
          <w:color w:val="171717"/>
          <w:spacing w:val="30"/>
          <w:sz w:val="21"/>
          <w:szCs w:val="21"/>
        </w:rPr>
        <w:t xml:space="preserve"> </w:t>
      </w:r>
      <w:r w:rsidRPr="001E1ED2">
        <w:rPr>
          <w:rFonts w:ascii="Abadi" w:hAnsi="Abadi" w:cs="Microsoft Sans Serif"/>
          <w:color w:val="171717"/>
          <w:sz w:val="21"/>
          <w:szCs w:val="21"/>
        </w:rPr>
        <w:t>a</w:t>
      </w:r>
      <w:r w:rsidRPr="001E1ED2">
        <w:rPr>
          <w:rFonts w:ascii="Abadi" w:hAnsi="Abadi" w:cs="Microsoft Sans Serif"/>
          <w:color w:val="171717"/>
          <w:spacing w:val="33"/>
          <w:sz w:val="21"/>
          <w:szCs w:val="21"/>
        </w:rPr>
        <w:t xml:space="preserve"> </w:t>
      </w:r>
      <w:r w:rsidRPr="001E1ED2">
        <w:rPr>
          <w:rFonts w:ascii="Abadi" w:hAnsi="Abadi" w:cs="Microsoft Sans Serif"/>
          <w:color w:val="171717"/>
          <w:sz w:val="21"/>
          <w:szCs w:val="21"/>
        </w:rPr>
        <w:t>la</w:t>
      </w:r>
      <w:r w:rsidRPr="001E1ED2">
        <w:rPr>
          <w:rFonts w:ascii="Abadi" w:hAnsi="Abadi" w:cs="Microsoft Sans Serif"/>
          <w:color w:val="171717"/>
          <w:spacing w:val="37"/>
          <w:sz w:val="21"/>
          <w:szCs w:val="21"/>
        </w:rPr>
        <w:t xml:space="preserve"> </w:t>
      </w:r>
      <w:r w:rsidRPr="001E1ED2">
        <w:rPr>
          <w:rFonts w:ascii="Abadi" w:hAnsi="Abadi" w:cs="Microsoft Sans Serif"/>
          <w:color w:val="171717"/>
          <w:sz w:val="21"/>
          <w:szCs w:val="21"/>
        </w:rPr>
        <w:t>competencia</w:t>
      </w:r>
      <w:r w:rsidRPr="001E1ED2">
        <w:rPr>
          <w:rFonts w:ascii="Abadi" w:hAnsi="Abadi" w:cs="Microsoft Sans Serif"/>
          <w:color w:val="171717"/>
          <w:spacing w:val="33"/>
          <w:sz w:val="21"/>
          <w:szCs w:val="21"/>
        </w:rPr>
        <w:t xml:space="preserve"> </w:t>
      </w:r>
      <w:r w:rsidRPr="001E1ED2">
        <w:rPr>
          <w:rFonts w:ascii="Abadi" w:hAnsi="Abadi" w:cs="Microsoft Sans Serif"/>
          <w:color w:val="171717"/>
          <w:sz w:val="21"/>
          <w:szCs w:val="21"/>
        </w:rPr>
        <w:t>en</w:t>
      </w:r>
      <w:r w:rsidRPr="001E1ED2">
        <w:rPr>
          <w:rFonts w:ascii="Abadi" w:hAnsi="Abadi" w:cs="Microsoft Sans Serif"/>
          <w:color w:val="171717"/>
          <w:spacing w:val="40"/>
          <w:sz w:val="21"/>
          <w:szCs w:val="21"/>
        </w:rPr>
        <w:t xml:space="preserve"> </w:t>
      </w:r>
      <w:r w:rsidRPr="001E1ED2">
        <w:rPr>
          <w:rFonts w:ascii="Abadi" w:hAnsi="Abadi" w:cs="Microsoft Sans Serif"/>
          <w:color w:val="171717"/>
          <w:sz w:val="21"/>
          <w:szCs w:val="21"/>
        </w:rPr>
        <w:t>materia</w:t>
      </w:r>
      <w:r w:rsidRPr="001E1ED2">
        <w:rPr>
          <w:rFonts w:ascii="Abadi" w:hAnsi="Abadi" w:cs="Microsoft Sans Serif"/>
          <w:color w:val="171717"/>
          <w:spacing w:val="38"/>
          <w:sz w:val="21"/>
          <w:szCs w:val="21"/>
        </w:rPr>
        <w:t xml:space="preserve"> </w:t>
      </w:r>
      <w:r w:rsidRPr="001E1ED2">
        <w:rPr>
          <w:rFonts w:ascii="Abadi" w:hAnsi="Abadi" w:cs="Microsoft Sans Serif"/>
          <w:color w:val="171717"/>
          <w:sz w:val="21"/>
          <w:szCs w:val="21"/>
        </w:rPr>
        <w:t>de</w:t>
      </w:r>
      <w:r w:rsidRPr="001E1ED2">
        <w:rPr>
          <w:rFonts w:ascii="Abadi" w:hAnsi="Abadi" w:cs="Microsoft Sans Serif"/>
          <w:color w:val="171717"/>
          <w:spacing w:val="40"/>
          <w:sz w:val="21"/>
          <w:szCs w:val="21"/>
        </w:rPr>
        <w:t xml:space="preserve"> </w:t>
      </w:r>
      <w:r w:rsidRPr="001E1ED2">
        <w:rPr>
          <w:rFonts w:ascii="Abadi" w:hAnsi="Abadi" w:cs="Microsoft Sans Serif"/>
          <w:color w:val="171717"/>
          <w:sz w:val="21"/>
          <w:szCs w:val="21"/>
        </w:rPr>
        <w:t>transporte</w:t>
      </w:r>
      <w:r w:rsidRPr="001E1ED2">
        <w:rPr>
          <w:rFonts w:ascii="Abadi" w:hAnsi="Abadi" w:cs="Microsoft Sans Serif"/>
          <w:color w:val="171717"/>
          <w:spacing w:val="31"/>
          <w:sz w:val="21"/>
          <w:szCs w:val="21"/>
        </w:rPr>
        <w:t xml:space="preserve"> </w:t>
      </w:r>
      <w:r w:rsidRPr="001E1ED2">
        <w:rPr>
          <w:rFonts w:ascii="Abadi" w:hAnsi="Abadi" w:cs="Microsoft Sans Serif"/>
          <w:color w:val="171717"/>
          <w:sz w:val="21"/>
          <w:szCs w:val="21"/>
        </w:rPr>
        <w:t>de</w:t>
      </w:r>
      <w:r w:rsidRPr="001E1ED2">
        <w:rPr>
          <w:rFonts w:ascii="Abadi" w:hAnsi="Abadi" w:cs="Microsoft Sans Serif"/>
          <w:color w:val="171717"/>
          <w:spacing w:val="28"/>
          <w:sz w:val="21"/>
          <w:szCs w:val="21"/>
        </w:rPr>
        <w:t xml:space="preserve"> </w:t>
      </w:r>
      <w:r w:rsidRPr="001E1ED2">
        <w:rPr>
          <w:rFonts w:ascii="Abadi" w:hAnsi="Abadi" w:cs="Microsoft Sans Serif"/>
          <w:color w:val="171717"/>
          <w:sz w:val="21"/>
          <w:szCs w:val="21"/>
        </w:rPr>
        <w:t>la</w:t>
      </w:r>
      <w:r w:rsidRPr="001E1ED2">
        <w:rPr>
          <w:rFonts w:ascii="Abadi" w:hAnsi="Abadi" w:cs="Microsoft Sans Serif"/>
          <w:color w:val="171717"/>
          <w:spacing w:val="25"/>
          <w:sz w:val="21"/>
          <w:szCs w:val="21"/>
        </w:rPr>
        <w:t xml:space="preserve"> </w:t>
      </w:r>
      <w:r w:rsidRPr="001E1ED2">
        <w:rPr>
          <w:rFonts w:ascii="Abadi" w:hAnsi="Abadi" w:cs="Microsoft Sans Serif"/>
          <w:color w:val="171717"/>
          <w:sz w:val="21"/>
          <w:szCs w:val="21"/>
        </w:rPr>
        <w:t>Secretaría</w:t>
      </w:r>
      <w:r w:rsidRPr="001E1ED2">
        <w:rPr>
          <w:rFonts w:ascii="Abadi" w:hAnsi="Abadi" w:cs="Microsoft Sans Serif"/>
          <w:color w:val="171717"/>
          <w:spacing w:val="28"/>
          <w:sz w:val="21"/>
          <w:szCs w:val="21"/>
        </w:rPr>
        <w:t xml:space="preserve"> </w:t>
      </w:r>
      <w:r w:rsidRPr="001E1ED2">
        <w:rPr>
          <w:rFonts w:ascii="Abadi" w:hAnsi="Abadi" w:cs="Microsoft Sans Serif"/>
          <w:color w:val="171717"/>
          <w:sz w:val="21"/>
          <w:szCs w:val="21"/>
        </w:rPr>
        <w:t>de</w:t>
      </w:r>
    </w:p>
    <w:p w14:paraId="3514E263" w14:textId="77777777" w:rsidR="005C4023" w:rsidRPr="001E1ED2" w:rsidRDefault="005C4023" w:rsidP="005C4023">
      <w:pPr>
        <w:kinsoku w:val="0"/>
        <w:overflowPunct w:val="0"/>
        <w:ind w:left="39"/>
        <w:jc w:val="both"/>
        <w:rPr>
          <w:rFonts w:ascii="Abadi" w:hAnsi="Abadi" w:cs="Microsoft Sans Serif"/>
          <w:color w:val="171717"/>
          <w:spacing w:val="-2"/>
          <w:sz w:val="21"/>
          <w:szCs w:val="21"/>
        </w:rPr>
      </w:pPr>
      <w:r w:rsidRPr="001E1ED2">
        <w:rPr>
          <w:rFonts w:ascii="Abadi" w:hAnsi="Abadi" w:cs="Microsoft Sans Serif"/>
          <w:color w:val="171717"/>
          <w:spacing w:val="-2"/>
          <w:sz w:val="21"/>
          <w:szCs w:val="21"/>
        </w:rPr>
        <w:t>Gobierno.</w:t>
      </w:r>
    </w:p>
    <w:p w14:paraId="7D3DD052" w14:textId="77777777" w:rsidR="005C4023" w:rsidRPr="004A2154" w:rsidRDefault="005C4023" w:rsidP="005C4023">
      <w:pPr>
        <w:kinsoku w:val="0"/>
        <w:overflowPunct w:val="0"/>
        <w:spacing w:before="7"/>
        <w:ind w:left="106" w:right="176" w:firstLine="727"/>
        <w:jc w:val="both"/>
        <w:rPr>
          <w:rFonts w:ascii="Abadi" w:hAnsi="Abadi"/>
          <w:color w:val="121212"/>
          <w:sz w:val="21"/>
          <w:szCs w:val="21"/>
        </w:rPr>
      </w:pPr>
    </w:p>
    <w:p w14:paraId="476DCA42" w14:textId="77777777" w:rsidR="005C4023" w:rsidRPr="001E1ED2" w:rsidRDefault="005C4023" w:rsidP="005C4023">
      <w:pPr>
        <w:kinsoku w:val="0"/>
        <w:overflowPunct w:val="0"/>
        <w:jc w:val="both"/>
        <w:rPr>
          <w:rFonts w:ascii="Abadi" w:hAnsi="Abadi"/>
          <w:sz w:val="21"/>
          <w:szCs w:val="21"/>
        </w:rPr>
      </w:pPr>
    </w:p>
    <w:p w14:paraId="59F5122D" w14:textId="77777777" w:rsidR="005C4023" w:rsidRPr="001E1ED2" w:rsidRDefault="005C4023" w:rsidP="005C4023">
      <w:pPr>
        <w:kinsoku w:val="0"/>
        <w:overflowPunct w:val="0"/>
        <w:ind w:left="602"/>
        <w:jc w:val="right"/>
        <w:rPr>
          <w:rFonts w:ascii="Abadi" w:hAnsi="Abadi" w:cs="Calibri"/>
          <w:b/>
          <w:bCs/>
          <w:i/>
          <w:iCs/>
          <w:color w:val="0B0B0D"/>
          <w:w w:val="105"/>
          <w:sz w:val="21"/>
          <w:szCs w:val="21"/>
        </w:rPr>
      </w:pPr>
      <w:r w:rsidRPr="004A2154">
        <w:rPr>
          <w:rFonts w:ascii="Abadi" w:hAnsi="Abadi" w:cs="Calibri"/>
          <w:b/>
          <w:bCs/>
          <w:i/>
          <w:iCs/>
          <w:color w:val="0B0B0D"/>
          <w:w w:val="105"/>
          <w:sz w:val="21"/>
          <w:szCs w:val="21"/>
        </w:rPr>
        <w:t>asign</w:t>
      </w:r>
      <w:r w:rsidRPr="001E1ED2">
        <w:rPr>
          <w:rFonts w:ascii="Abadi" w:hAnsi="Abadi" w:cs="Calibri"/>
          <w:b/>
          <w:bCs/>
          <w:i/>
          <w:iCs/>
          <w:color w:val="0B0B0D"/>
          <w:w w:val="105"/>
          <w:sz w:val="21"/>
          <w:szCs w:val="21"/>
        </w:rPr>
        <w:t>ación de recursos presupuesta/es</w:t>
      </w:r>
      <w:r w:rsidRPr="004A2154">
        <w:rPr>
          <w:rFonts w:ascii="Abadi" w:hAnsi="Abadi" w:cs="Calibri"/>
          <w:b/>
          <w:bCs/>
          <w:i/>
          <w:iCs/>
          <w:color w:val="0B0B0D"/>
          <w:w w:val="105"/>
          <w:sz w:val="21"/>
          <w:szCs w:val="21"/>
        </w:rPr>
        <w:t xml:space="preserve"> </w:t>
      </w:r>
    </w:p>
    <w:p w14:paraId="29C73E23" w14:textId="77777777" w:rsidR="005C4023" w:rsidRPr="001E1ED2" w:rsidRDefault="005C4023" w:rsidP="005C4023">
      <w:pPr>
        <w:kinsoku w:val="0"/>
        <w:overflowPunct w:val="0"/>
        <w:spacing w:before="52"/>
        <w:ind w:left="39"/>
        <w:rPr>
          <w:rFonts w:ascii="Abadi" w:hAnsi="Abadi" w:cs="Microsoft Sans Serif"/>
          <w:color w:val="161617"/>
          <w:w w:val="105"/>
          <w:sz w:val="21"/>
          <w:szCs w:val="21"/>
        </w:rPr>
      </w:pPr>
      <w:r w:rsidRPr="004A2154">
        <w:rPr>
          <w:rFonts w:ascii="Abadi" w:hAnsi="Abadi" w:cs="Calibri"/>
          <w:b/>
          <w:bCs/>
          <w:color w:val="161617"/>
          <w:w w:val="105"/>
          <w:sz w:val="21"/>
          <w:szCs w:val="21"/>
        </w:rPr>
        <w:t>Artículo</w:t>
      </w:r>
      <w:r w:rsidRPr="004A2154">
        <w:rPr>
          <w:rFonts w:ascii="Abadi" w:hAnsi="Abadi" w:cs="Calibri"/>
          <w:b/>
          <w:bCs/>
          <w:color w:val="161617"/>
          <w:spacing w:val="40"/>
          <w:w w:val="105"/>
          <w:sz w:val="21"/>
          <w:szCs w:val="21"/>
        </w:rPr>
        <w:t xml:space="preserve"> </w:t>
      </w:r>
      <w:r w:rsidRPr="004A2154">
        <w:rPr>
          <w:rFonts w:ascii="Abadi" w:hAnsi="Abadi" w:cs="Calibri"/>
          <w:b/>
          <w:bCs/>
          <w:color w:val="161617"/>
          <w:w w:val="105"/>
          <w:sz w:val="21"/>
          <w:szCs w:val="21"/>
        </w:rPr>
        <w:t>Octavo.</w:t>
      </w:r>
      <w:r w:rsidRPr="004A2154">
        <w:rPr>
          <w:rFonts w:ascii="Abadi" w:hAnsi="Abadi" w:cs="Microsoft Sans Serif"/>
          <w:color w:val="161617"/>
          <w:w w:val="105"/>
          <w:sz w:val="21"/>
          <w:szCs w:val="21"/>
        </w:rPr>
        <w:t xml:space="preserve"> La</w:t>
      </w:r>
      <w:r w:rsidRPr="001E1ED2">
        <w:rPr>
          <w:rFonts w:ascii="Abadi" w:hAnsi="Abadi" w:cs="Microsoft Sans Serif"/>
          <w:color w:val="161617"/>
          <w:spacing w:val="62"/>
          <w:w w:val="105"/>
          <w:sz w:val="21"/>
          <w:szCs w:val="21"/>
        </w:rPr>
        <w:t xml:space="preserve"> </w:t>
      </w:r>
      <w:r w:rsidRPr="001E1ED2">
        <w:rPr>
          <w:rFonts w:ascii="Abadi" w:hAnsi="Abadi" w:cs="Microsoft Sans Serif"/>
          <w:color w:val="161617"/>
          <w:w w:val="105"/>
          <w:sz w:val="21"/>
          <w:szCs w:val="21"/>
        </w:rPr>
        <w:t>Secretaría</w:t>
      </w:r>
      <w:r w:rsidRPr="001E1ED2">
        <w:rPr>
          <w:rFonts w:ascii="Abadi" w:hAnsi="Abadi" w:cs="Microsoft Sans Serif"/>
          <w:color w:val="161617"/>
          <w:spacing w:val="53"/>
          <w:w w:val="105"/>
          <w:sz w:val="21"/>
          <w:szCs w:val="21"/>
        </w:rPr>
        <w:t xml:space="preserve"> </w:t>
      </w:r>
      <w:r w:rsidRPr="001E1ED2">
        <w:rPr>
          <w:rFonts w:ascii="Abadi" w:hAnsi="Abadi" w:cs="Microsoft Sans Serif"/>
          <w:color w:val="161617"/>
          <w:w w:val="105"/>
          <w:sz w:val="21"/>
          <w:szCs w:val="21"/>
        </w:rPr>
        <w:t>de</w:t>
      </w:r>
      <w:r w:rsidRPr="001E1ED2">
        <w:rPr>
          <w:rFonts w:ascii="Abadi" w:hAnsi="Abadi" w:cs="Microsoft Sans Serif"/>
          <w:color w:val="161617"/>
          <w:spacing w:val="67"/>
          <w:w w:val="105"/>
          <w:sz w:val="21"/>
          <w:szCs w:val="21"/>
        </w:rPr>
        <w:t xml:space="preserve"> </w:t>
      </w:r>
      <w:r w:rsidRPr="001E1ED2">
        <w:rPr>
          <w:rFonts w:ascii="Abadi" w:hAnsi="Abadi" w:cs="Microsoft Sans Serif"/>
          <w:color w:val="161617"/>
          <w:w w:val="105"/>
          <w:sz w:val="21"/>
          <w:szCs w:val="21"/>
        </w:rPr>
        <w:t>Finanzas,</w:t>
      </w:r>
      <w:r w:rsidRPr="001E1ED2">
        <w:rPr>
          <w:rFonts w:ascii="Abadi" w:hAnsi="Abadi" w:cs="Microsoft Sans Serif"/>
          <w:color w:val="161617"/>
          <w:spacing w:val="80"/>
          <w:w w:val="105"/>
          <w:sz w:val="21"/>
          <w:szCs w:val="21"/>
        </w:rPr>
        <w:t xml:space="preserve"> </w:t>
      </w:r>
      <w:r w:rsidRPr="001E1ED2">
        <w:rPr>
          <w:rFonts w:ascii="Abadi" w:hAnsi="Abadi" w:cs="Microsoft Sans Serif"/>
          <w:color w:val="161617"/>
          <w:w w:val="105"/>
          <w:sz w:val="21"/>
          <w:szCs w:val="21"/>
        </w:rPr>
        <w:t>Inversión</w:t>
      </w:r>
      <w:r w:rsidRPr="001E1ED2">
        <w:rPr>
          <w:rFonts w:ascii="Abadi" w:hAnsi="Abadi" w:cs="Microsoft Sans Serif"/>
          <w:color w:val="161617"/>
          <w:spacing w:val="63"/>
          <w:w w:val="105"/>
          <w:sz w:val="21"/>
          <w:szCs w:val="21"/>
        </w:rPr>
        <w:t xml:space="preserve"> </w:t>
      </w:r>
      <w:r w:rsidRPr="001E1ED2">
        <w:rPr>
          <w:rFonts w:ascii="Abadi" w:hAnsi="Abadi" w:cs="Microsoft Sans Serif"/>
          <w:color w:val="161617"/>
          <w:w w:val="105"/>
          <w:sz w:val="21"/>
          <w:szCs w:val="21"/>
        </w:rPr>
        <w:t>y</w:t>
      </w:r>
      <w:r w:rsidRPr="001E1ED2">
        <w:rPr>
          <w:rFonts w:ascii="Abadi" w:hAnsi="Abadi" w:cs="Microsoft Sans Serif"/>
          <w:color w:val="161617"/>
          <w:spacing w:val="62"/>
          <w:w w:val="105"/>
          <w:sz w:val="21"/>
          <w:szCs w:val="21"/>
        </w:rPr>
        <w:t xml:space="preserve"> </w:t>
      </w:r>
      <w:r w:rsidRPr="001E1ED2">
        <w:rPr>
          <w:rFonts w:ascii="Abadi" w:hAnsi="Abadi" w:cs="Microsoft Sans Serif"/>
          <w:color w:val="161617"/>
          <w:w w:val="105"/>
          <w:sz w:val="21"/>
          <w:szCs w:val="21"/>
        </w:rPr>
        <w:t>Administración</w:t>
      </w:r>
      <w:r w:rsidRPr="001E1ED2">
        <w:rPr>
          <w:rFonts w:ascii="Abadi" w:hAnsi="Abadi" w:cs="Microsoft Sans Serif"/>
          <w:color w:val="161617"/>
          <w:spacing w:val="-5"/>
          <w:w w:val="105"/>
          <w:sz w:val="21"/>
          <w:szCs w:val="21"/>
        </w:rPr>
        <w:t xml:space="preserve"> </w:t>
      </w:r>
      <w:r w:rsidRPr="001E1ED2">
        <w:rPr>
          <w:rFonts w:ascii="Abadi" w:hAnsi="Abadi" w:cs="Microsoft Sans Serif"/>
          <w:color w:val="161617"/>
          <w:w w:val="105"/>
          <w:sz w:val="21"/>
          <w:szCs w:val="21"/>
        </w:rPr>
        <w:t>definirá</w:t>
      </w:r>
      <w:r w:rsidRPr="001E1ED2">
        <w:rPr>
          <w:rFonts w:ascii="Abadi" w:hAnsi="Abadi" w:cs="Microsoft Sans Serif"/>
          <w:color w:val="161617"/>
          <w:spacing w:val="80"/>
          <w:w w:val="105"/>
          <w:sz w:val="21"/>
          <w:szCs w:val="21"/>
        </w:rPr>
        <w:t xml:space="preserve"> </w:t>
      </w:r>
      <w:r w:rsidRPr="001E1ED2">
        <w:rPr>
          <w:rFonts w:ascii="Abadi" w:hAnsi="Abadi" w:cs="Microsoft Sans Serif"/>
          <w:color w:val="161617"/>
          <w:w w:val="105"/>
          <w:sz w:val="21"/>
          <w:szCs w:val="21"/>
        </w:rPr>
        <w:t>los</w:t>
      </w:r>
      <w:r w:rsidRPr="001E1ED2">
        <w:rPr>
          <w:rFonts w:ascii="Abadi" w:hAnsi="Abadi" w:cs="Microsoft Sans Serif"/>
          <w:color w:val="161617"/>
          <w:spacing w:val="78"/>
          <w:w w:val="105"/>
          <w:sz w:val="21"/>
          <w:szCs w:val="21"/>
        </w:rPr>
        <w:t xml:space="preserve"> </w:t>
      </w:r>
      <w:r w:rsidRPr="001E1ED2">
        <w:rPr>
          <w:rFonts w:ascii="Abadi" w:hAnsi="Abadi" w:cs="Microsoft Sans Serif"/>
          <w:color w:val="161617"/>
          <w:w w:val="105"/>
          <w:sz w:val="21"/>
          <w:szCs w:val="21"/>
        </w:rPr>
        <w:t>procedimientos</w:t>
      </w:r>
      <w:r w:rsidRPr="001E1ED2">
        <w:rPr>
          <w:rFonts w:ascii="Abadi" w:hAnsi="Abadi" w:cs="Microsoft Sans Serif"/>
          <w:color w:val="161617"/>
          <w:spacing w:val="80"/>
          <w:w w:val="105"/>
          <w:sz w:val="21"/>
          <w:szCs w:val="21"/>
        </w:rPr>
        <w:t xml:space="preserve"> </w:t>
      </w:r>
      <w:r w:rsidRPr="001E1ED2">
        <w:rPr>
          <w:rFonts w:ascii="Abadi" w:hAnsi="Abadi" w:cs="Microsoft Sans Serif"/>
          <w:color w:val="161617"/>
          <w:w w:val="105"/>
          <w:sz w:val="21"/>
          <w:szCs w:val="21"/>
        </w:rPr>
        <w:t>y</w:t>
      </w:r>
      <w:r w:rsidRPr="001E1ED2">
        <w:rPr>
          <w:rFonts w:ascii="Abadi" w:hAnsi="Abadi" w:cs="Microsoft Sans Serif"/>
          <w:color w:val="161617"/>
          <w:spacing w:val="80"/>
          <w:w w:val="105"/>
          <w:sz w:val="21"/>
          <w:szCs w:val="21"/>
        </w:rPr>
        <w:t xml:space="preserve"> </w:t>
      </w:r>
      <w:r w:rsidRPr="001E1ED2">
        <w:rPr>
          <w:rFonts w:ascii="Abadi" w:hAnsi="Abadi" w:cs="Microsoft Sans Serif"/>
          <w:color w:val="161617"/>
          <w:w w:val="105"/>
          <w:sz w:val="21"/>
          <w:szCs w:val="21"/>
        </w:rPr>
        <w:t>mecanismos</w:t>
      </w:r>
      <w:r w:rsidRPr="001E1ED2">
        <w:rPr>
          <w:rFonts w:ascii="Abadi" w:hAnsi="Abadi" w:cs="Microsoft Sans Serif"/>
          <w:color w:val="161617"/>
          <w:spacing w:val="78"/>
          <w:w w:val="105"/>
          <w:sz w:val="21"/>
          <w:szCs w:val="21"/>
        </w:rPr>
        <w:t xml:space="preserve"> </w:t>
      </w:r>
      <w:r w:rsidRPr="001E1ED2">
        <w:rPr>
          <w:rFonts w:ascii="Abadi" w:hAnsi="Abadi" w:cs="Microsoft Sans Serif"/>
          <w:color w:val="161617"/>
          <w:w w:val="105"/>
          <w:sz w:val="21"/>
          <w:szCs w:val="21"/>
        </w:rPr>
        <w:t>para</w:t>
      </w:r>
      <w:r w:rsidRPr="001E1ED2">
        <w:rPr>
          <w:rFonts w:ascii="Abadi" w:hAnsi="Abadi" w:cs="Microsoft Sans Serif"/>
          <w:color w:val="161617"/>
          <w:spacing w:val="78"/>
          <w:w w:val="105"/>
          <w:sz w:val="21"/>
          <w:szCs w:val="21"/>
        </w:rPr>
        <w:t xml:space="preserve"> </w:t>
      </w:r>
      <w:r w:rsidRPr="001E1ED2">
        <w:rPr>
          <w:rFonts w:ascii="Abadi" w:hAnsi="Abadi" w:cs="Microsoft Sans Serif"/>
          <w:color w:val="161617"/>
          <w:w w:val="105"/>
          <w:sz w:val="21"/>
          <w:szCs w:val="21"/>
        </w:rPr>
        <w:t>la</w:t>
      </w:r>
      <w:r w:rsidRPr="001E1ED2">
        <w:rPr>
          <w:rFonts w:ascii="Abadi" w:hAnsi="Abadi" w:cs="Microsoft Sans Serif"/>
          <w:color w:val="161617"/>
          <w:spacing w:val="80"/>
          <w:w w:val="105"/>
          <w:sz w:val="21"/>
          <w:szCs w:val="21"/>
        </w:rPr>
        <w:t xml:space="preserve"> </w:t>
      </w:r>
      <w:r w:rsidRPr="001E1ED2">
        <w:rPr>
          <w:rFonts w:ascii="Abadi" w:hAnsi="Abadi" w:cs="Microsoft Sans Serif"/>
          <w:color w:val="161617"/>
          <w:w w:val="105"/>
          <w:sz w:val="21"/>
          <w:szCs w:val="21"/>
        </w:rPr>
        <w:t>asignación</w:t>
      </w:r>
      <w:r w:rsidRPr="001E1ED2">
        <w:rPr>
          <w:rFonts w:ascii="Abadi" w:hAnsi="Abadi" w:cs="Microsoft Sans Serif"/>
          <w:color w:val="161617"/>
          <w:spacing w:val="77"/>
          <w:w w:val="105"/>
          <w:sz w:val="21"/>
          <w:szCs w:val="21"/>
        </w:rPr>
        <w:t xml:space="preserve"> </w:t>
      </w:r>
      <w:r w:rsidRPr="001E1ED2">
        <w:rPr>
          <w:rFonts w:ascii="Abadi" w:hAnsi="Abadi" w:cs="Microsoft Sans Serif"/>
          <w:color w:val="161617"/>
          <w:w w:val="105"/>
          <w:sz w:val="21"/>
          <w:szCs w:val="21"/>
        </w:rPr>
        <w:t>de</w:t>
      </w:r>
      <w:r w:rsidRPr="001E1ED2">
        <w:rPr>
          <w:rFonts w:ascii="Abadi" w:hAnsi="Abadi" w:cs="Microsoft Sans Serif"/>
          <w:color w:val="161617"/>
          <w:spacing w:val="80"/>
          <w:w w:val="105"/>
          <w:sz w:val="21"/>
          <w:szCs w:val="21"/>
        </w:rPr>
        <w:t xml:space="preserve"> </w:t>
      </w:r>
      <w:r w:rsidRPr="001E1ED2">
        <w:rPr>
          <w:rFonts w:ascii="Abadi" w:hAnsi="Abadi" w:cs="Microsoft Sans Serif"/>
          <w:color w:val="161617"/>
          <w:w w:val="105"/>
          <w:sz w:val="21"/>
          <w:szCs w:val="21"/>
        </w:rPr>
        <w:t>recursos</w:t>
      </w:r>
      <w:r w:rsidRPr="001E1ED2">
        <w:rPr>
          <w:rFonts w:ascii="Abadi" w:hAnsi="Abadi" w:cs="Microsoft Sans Serif"/>
          <w:color w:val="161617"/>
          <w:spacing w:val="-11"/>
          <w:w w:val="105"/>
          <w:sz w:val="21"/>
          <w:szCs w:val="21"/>
        </w:rPr>
        <w:t xml:space="preserve"> </w:t>
      </w:r>
      <w:r w:rsidRPr="001E1ED2">
        <w:rPr>
          <w:rFonts w:ascii="Abadi" w:hAnsi="Abadi" w:cs="Microsoft Sans Serif"/>
          <w:color w:val="161617"/>
          <w:w w:val="105"/>
          <w:sz w:val="21"/>
          <w:szCs w:val="21"/>
        </w:rPr>
        <w:t>presupuestales</w:t>
      </w:r>
      <w:r w:rsidRPr="001E1ED2">
        <w:rPr>
          <w:rFonts w:ascii="Abadi" w:hAnsi="Abadi" w:cs="Microsoft Sans Serif"/>
          <w:color w:val="161617"/>
          <w:spacing w:val="68"/>
          <w:w w:val="150"/>
          <w:sz w:val="21"/>
          <w:szCs w:val="21"/>
        </w:rPr>
        <w:t xml:space="preserve"> </w:t>
      </w:r>
      <w:r w:rsidRPr="001E1ED2">
        <w:rPr>
          <w:rFonts w:ascii="Abadi" w:hAnsi="Abadi" w:cs="Microsoft Sans Serif"/>
          <w:color w:val="161617"/>
          <w:w w:val="105"/>
          <w:sz w:val="21"/>
          <w:szCs w:val="21"/>
        </w:rPr>
        <w:t>a</w:t>
      </w:r>
      <w:r w:rsidRPr="001E1ED2">
        <w:rPr>
          <w:rFonts w:ascii="Abadi" w:hAnsi="Abadi" w:cs="Microsoft Sans Serif"/>
          <w:color w:val="161617"/>
          <w:spacing w:val="80"/>
          <w:w w:val="105"/>
          <w:sz w:val="21"/>
          <w:szCs w:val="21"/>
        </w:rPr>
        <w:t xml:space="preserve"> </w:t>
      </w:r>
      <w:r w:rsidRPr="001E1ED2">
        <w:rPr>
          <w:rFonts w:ascii="Abadi" w:hAnsi="Abadi" w:cs="Microsoft Sans Serif"/>
          <w:color w:val="161617"/>
          <w:w w:val="105"/>
          <w:sz w:val="21"/>
          <w:szCs w:val="21"/>
        </w:rPr>
        <w:t>la</w:t>
      </w:r>
      <w:r w:rsidRPr="001E1ED2">
        <w:rPr>
          <w:rFonts w:ascii="Abadi" w:hAnsi="Abadi" w:cs="Microsoft Sans Serif"/>
          <w:color w:val="161617"/>
          <w:spacing w:val="70"/>
          <w:w w:val="150"/>
          <w:sz w:val="21"/>
          <w:szCs w:val="21"/>
        </w:rPr>
        <w:t xml:space="preserve"> </w:t>
      </w:r>
      <w:r w:rsidRPr="001E1ED2">
        <w:rPr>
          <w:rFonts w:ascii="Abadi" w:hAnsi="Abadi" w:cs="Microsoft Sans Serif"/>
          <w:color w:val="161617"/>
          <w:w w:val="105"/>
          <w:sz w:val="21"/>
          <w:szCs w:val="21"/>
        </w:rPr>
        <w:t>Secretaría</w:t>
      </w:r>
      <w:r w:rsidRPr="001E1ED2">
        <w:rPr>
          <w:rFonts w:ascii="Abadi" w:hAnsi="Abadi" w:cs="Microsoft Sans Serif"/>
          <w:color w:val="161617"/>
          <w:spacing w:val="80"/>
          <w:w w:val="105"/>
          <w:sz w:val="21"/>
          <w:szCs w:val="21"/>
        </w:rPr>
        <w:t xml:space="preserve"> </w:t>
      </w:r>
      <w:r w:rsidRPr="001E1ED2">
        <w:rPr>
          <w:rFonts w:ascii="Abadi" w:hAnsi="Abadi" w:cs="Microsoft Sans Serif"/>
          <w:color w:val="161617"/>
          <w:w w:val="105"/>
          <w:sz w:val="21"/>
          <w:szCs w:val="21"/>
        </w:rPr>
        <w:t>de</w:t>
      </w:r>
      <w:r w:rsidRPr="001E1ED2">
        <w:rPr>
          <w:rFonts w:ascii="Abadi" w:hAnsi="Abadi" w:cs="Microsoft Sans Serif"/>
          <w:color w:val="161617"/>
          <w:spacing w:val="80"/>
          <w:w w:val="150"/>
          <w:sz w:val="21"/>
          <w:szCs w:val="21"/>
        </w:rPr>
        <w:t xml:space="preserve"> </w:t>
      </w:r>
      <w:r w:rsidRPr="001E1ED2">
        <w:rPr>
          <w:rFonts w:ascii="Abadi" w:hAnsi="Abadi" w:cs="Microsoft Sans Serif"/>
          <w:color w:val="161617"/>
          <w:w w:val="105"/>
          <w:sz w:val="21"/>
          <w:szCs w:val="21"/>
        </w:rPr>
        <w:t>Seguridad</w:t>
      </w:r>
      <w:r w:rsidRPr="001E1ED2">
        <w:rPr>
          <w:rFonts w:ascii="Abadi" w:hAnsi="Abadi" w:cs="Microsoft Sans Serif"/>
          <w:color w:val="161617"/>
          <w:spacing w:val="73"/>
          <w:w w:val="150"/>
          <w:sz w:val="21"/>
          <w:szCs w:val="21"/>
        </w:rPr>
        <w:t xml:space="preserve"> </w:t>
      </w:r>
      <w:r w:rsidRPr="001E1ED2">
        <w:rPr>
          <w:rFonts w:ascii="Abadi" w:hAnsi="Abadi" w:cs="Microsoft Sans Serif"/>
          <w:color w:val="161617"/>
          <w:w w:val="105"/>
          <w:sz w:val="21"/>
          <w:szCs w:val="21"/>
        </w:rPr>
        <w:t>Pública,</w:t>
      </w:r>
      <w:r w:rsidRPr="001E1ED2">
        <w:rPr>
          <w:rFonts w:ascii="Abadi" w:hAnsi="Abadi" w:cs="Microsoft Sans Serif"/>
          <w:color w:val="161617"/>
          <w:spacing w:val="65"/>
          <w:w w:val="150"/>
          <w:sz w:val="21"/>
          <w:szCs w:val="21"/>
        </w:rPr>
        <w:t xml:space="preserve"> </w:t>
      </w:r>
      <w:r w:rsidRPr="001E1ED2">
        <w:rPr>
          <w:rFonts w:ascii="Abadi" w:hAnsi="Abadi" w:cs="Microsoft Sans Serif"/>
          <w:color w:val="161617"/>
          <w:w w:val="105"/>
          <w:sz w:val="21"/>
          <w:szCs w:val="21"/>
        </w:rPr>
        <w:t>para</w:t>
      </w:r>
      <w:r w:rsidRPr="001E1ED2">
        <w:rPr>
          <w:rFonts w:ascii="Abadi" w:hAnsi="Abadi" w:cs="Microsoft Sans Serif"/>
          <w:color w:val="161617"/>
          <w:spacing w:val="70"/>
          <w:w w:val="150"/>
          <w:sz w:val="21"/>
          <w:szCs w:val="21"/>
        </w:rPr>
        <w:t xml:space="preserve"> </w:t>
      </w:r>
      <w:r w:rsidRPr="001E1ED2">
        <w:rPr>
          <w:rFonts w:ascii="Abadi" w:hAnsi="Abadi" w:cs="Microsoft Sans Serif"/>
          <w:color w:val="161617"/>
          <w:w w:val="105"/>
          <w:sz w:val="21"/>
          <w:szCs w:val="21"/>
        </w:rPr>
        <w:t>la</w:t>
      </w:r>
      <w:r w:rsidRPr="001E1ED2">
        <w:rPr>
          <w:rFonts w:ascii="Abadi" w:hAnsi="Abadi" w:cs="Microsoft Sans Serif"/>
          <w:color w:val="161617"/>
          <w:spacing w:val="73"/>
          <w:w w:val="150"/>
          <w:sz w:val="21"/>
          <w:szCs w:val="21"/>
        </w:rPr>
        <w:t xml:space="preserve"> </w:t>
      </w:r>
      <w:r w:rsidRPr="001E1ED2">
        <w:rPr>
          <w:rFonts w:ascii="Abadi" w:hAnsi="Abadi" w:cs="Microsoft Sans Serif"/>
          <w:color w:val="161617"/>
          <w:w w:val="105"/>
          <w:sz w:val="21"/>
          <w:szCs w:val="21"/>
        </w:rPr>
        <w:t>adecuada operación</w:t>
      </w:r>
      <w:r w:rsidRPr="001E1ED2">
        <w:rPr>
          <w:rFonts w:ascii="Abadi" w:hAnsi="Abadi" w:cs="Microsoft Sans Serif"/>
          <w:color w:val="161617"/>
          <w:spacing w:val="48"/>
          <w:w w:val="105"/>
          <w:sz w:val="21"/>
          <w:szCs w:val="21"/>
        </w:rPr>
        <w:t xml:space="preserve"> </w:t>
      </w:r>
      <w:r w:rsidRPr="001E1ED2">
        <w:rPr>
          <w:rFonts w:ascii="Abadi" w:hAnsi="Abadi" w:cs="Microsoft Sans Serif"/>
          <w:color w:val="161617"/>
          <w:w w:val="105"/>
          <w:sz w:val="21"/>
          <w:szCs w:val="21"/>
        </w:rPr>
        <w:t>de</w:t>
      </w:r>
      <w:r w:rsidRPr="001E1ED2">
        <w:rPr>
          <w:rFonts w:ascii="Abadi" w:hAnsi="Abadi" w:cs="Microsoft Sans Serif"/>
          <w:color w:val="161617"/>
          <w:spacing w:val="31"/>
          <w:w w:val="105"/>
          <w:sz w:val="21"/>
          <w:szCs w:val="21"/>
        </w:rPr>
        <w:t xml:space="preserve"> </w:t>
      </w:r>
      <w:r w:rsidRPr="001E1ED2">
        <w:rPr>
          <w:rFonts w:ascii="Abadi" w:hAnsi="Abadi" w:cs="Microsoft Sans Serif"/>
          <w:color w:val="161617"/>
          <w:w w:val="105"/>
          <w:sz w:val="21"/>
          <w:szCs w:val="21"/>
        </w:rPr>
        <w:t>las</w:t>
      </w:r>
      <w:r w:rsidRPr="001E1ED2">
        <w:rPr>
          <w:rFonts w:ascii="Abadi" w:hAnsi="Abadi" w:cs="Microsoft Sans Serif"/>
          <w:color w:val="161617"/>
          <w:spacing w:val="40"/>
          <w:w w:val="105"/>
          <w:sz w:val="21"/>
          <w:szCs w:val="21"/>
        </w:rPr>
        <w:t xml:space="preserve"> </w:t>
      </w:r>
      <w:r w:rsidRPr="001E1ED2">
        <w:rPr>
          <w:rFonts w:ascii="Abadi" w:hAnsi="Abadi" w:cs="Microsoft Sans Serif"/>
          <w:color w:val="161617"/>
          <w:w w:val="105"/>
          <w:sz w:val="21"/>
          <w:szCs w:val="21"/>
        </w:rPr>
        <w:t>atribuciones,</w:t>
      </w:r>
      <w:r w:rsidRPr="001E1ED2">
        <w:rPr>
          <w:rFonts w:ascii="Abadi" w:hAnsi="Abadi" w:cs="Microsoft Sans Serif"/>
          <w:color w:val="161617"/>
          <w:spacing w:val="65"/>
          <w:w w:val="105"/>
          <w:sz w:val="21"/>
          <w:szCs w:val="21"/>
        </w:rPr>
        <w:t xml:space="preserve"> </w:t>
      </w:r>
      <w:r w:rsidRPr="001E1ED2">
        <w:rPr>
          <w:rFonts w:ascii="Abadi" w:hAnsi="Abadi" w:cs="Microsoft Sans Serif"/>
          <w:color w:val="161617"/>
          <w:w w:val="105"/>
          <w:sz w:val="21"/>
          <w:szCs w:val="21"/>
        </w:rPr>
        <w:t>funciones</w:t>
      </w:r>
      <w:r w:rsidRPr="001E1ED2">
        <w:rPr>
          <w:rFonts w:ascii="Abadi" w:hAnsi="Abadi" w:cs="Microsoft Sans Serif"/>
          <w:color w:val="161617"/>
          <w:spacing w:val="40"/>
          <w:w w:val="105"/>
          <w:sz w:val="21"/>
          <w:szCs w:val="21"/>
        </w:rPr>
        <w:t xml:space="preserve"> </w:t>
      </w:r>
      <w:r w:rsidRPr="001E1ED2">
        <w:rPr>
          <w:rFonts w:ascii="Abadi" w:hAnsi="Abadi" w:cs="Microsoft Sans Serif"/>
          <w:color w:val="161617"/>
          <w:w w:val="105"/>
          <w:sz w:val="21"/>
          <w:szCs w:val="21"/>
        </w:rPr>
        <w:t>y</w:t>
      </w:r>
      <w:r w:rsidRPr="001E1ED2">
        <w:rPr>
          <w:rFonts w:ascii="Abadi" w:hAnsi="Abadi" w:cs="Microsoft Sans Serif"/>
          <w:color w:val="161617"/>
          <w:spacing w:val="39"/>
          <w:w w:val="105"/>
          <w:sz w:val="21"/>
          <w:szCs w:val="21"/>
        </w:rPr>
        <w:t xml:space="preserve"> </w:t>
      </w:r>
      <w:r w:rsidRPr="001E1ED2">
        <w:rPr>
          <w:rFonts w:ascii="Abadi" w:hAnsi="Abadi" w:cs="Microsoft Sans Serif"/>
          <w:color w:val="161617"/>
          <w:w w:val="105"/>
          <w:sz w:val="21"/>
          <w:szCs w:val="21"/>
        </w:rPr>
        <w:t>servicios</w:t>
      </w:r>
      <w:r w:rsidRPr="001E1ED2">
        <w:rPr>
          <w:rFonts w:ascii="Abadi" w:hAnsi="Abadi" w:cs="Microsoft Sans Serif"/>
          <w:color w:val="161617"/>
          <w:spacing w:val="40"/>
          <w:w w:val="105"/>
          <w:sz w:val="21"/>
          <w:szCs w:val="21"/>
        </w:rPr>
        <w:t xml:space="preserve"> </w:t>
      </w:r>
      <w:r w:rsidRPr="001E1ED2">
        <w:rPr>
          <w:rFonts w:ascii="Abadi" w:hAnsi="Abadi" w:cs="Microsoft Sans Serif"/>
          <w:color w:val="161617"/>
          <w:w w:val="105"/>
          <w:sz w:val="21"/>
          <w:szCs w:val="21"/>
        </w:rPr>
        <w:t>que</w:t>
      </w:r>
      <w:r w:rsidRPr="001E1ED2">
        <w:rPr>
          <w:rFonts w:ascii="Abadi" w:hAnsi="Abadi" w:cs="Microsoft Sans Serif"/>
          <w:color w:val="161617"/>
          <w:spacing w:val="40"/>
          <w:w w:val="105"/>
          <w:sz w:val="21"/>
          <w:szCs w:val="21"/>
        </w:rPr>
        <w:t xml:space="preserve"> </w:t>
      </w:r>
      <w:r w:rsidRPr="001E1ED2">
        <w:rPr>
          <w:rFonts w:ascii="Abadi" w:hAnsi="Abadi" w:cs="Microsoft Sans Serif"/>
          <w:color w:val="161617"/>
          <w:w w:val="105"/>
          <w:sz w:val="21"/>
          <w:szCs w:val="21"/>
        </w:rPr>
        <w:t>se</w:t>
      </w:r>
      <w:r w:rsidRPr="001E1ED2">
        <w:rPr>
          <w:rFonts w:ascii="Abadi" w:hAnsi="Abadi" w:cs="Microsoft Sans Serif"/>
          <w:color w:val="161617"/>
          <w:spacing w:val="31"/>
          <w:w w:val="105"/>
          <w:sz w:val="21"/>
          <w:szCs w:val="21"/>
        </w:rPr>
        <w:t xml:space="preserve"> </w:t>
      </w:r>
      <w:r w:rsidRPr="001E1ED2">
        <w:rPr>
          <w:rFonts w:ascii="Abadi" w:hAnsi="Abadi" w:cs="Microsoft Sans Serif"/>
          <w:color w:val="161617"/>
          <w:w w:val="105"/>
          <w:sz w:val="21"/>
          <w:szCs w:val="21"/>
        </w:rPr>
        <w:t>le</w:t>
      </w:r>
      <w:r w:rsidRPr="001E1ED2">
        <w:rPr>
          <w:rFonts w:ascii="Abadi" w:hAnsi="Abadi" w:cs="Microsoft Sans Serif"/>
          <w:color w:val="161617"/>
          <w:spacing w:val="40"/>
          <w:w w:val="105"/>
          <w:sz w:val="21"/>
          <w:szCs w:val="21"/>
        </w:rPr>
        <w:t xml:space="preserve"> </w:t>
      </w:r>
      <w:r w:rsidRPr="001E1ED2">
        <w:rPr>
          <w:rFonts w:ascii="Abadi" w:hAnsi="Abadi" w:cs="Microsoft Sans Serif"/>
          <w:color w:val="161617"/>
          <w:w w:val="105"/>
          <w:sz w:val="21"/>
          <w:szCs w:val="21"/>
        </w:rPr>
        <w:t>asignan</w:t>
      </w:r>
      <w:r w:rsidRPr="001E1ED2">
        <w:rPr>
          <w:rFonts w:ascii="Abadi" w:hAnsi="Abadi" w:cs="Microsoft Sans Serif"/>
          <w:color w:val="161617"/>
          <w:spacing w:val="34"/>
          <w:w w:val="105"/>
          <w:sz w:val="21"/>
          <w:szCs w:val="21"/>
        </w:rPr>
        <w:t xml:space="preserve"> </w:t>
      </w:r>
      <w:r w:rsidRPr="001E1ED2">
        <w:rPr>
          <w:rFonts w:ascii="Abadi" w:hAnsi="Abadi" w:cs="Microsoft Sans Serif"/>
          <w:color w:val="161617"/>
          <w:w w:val="105"/>
          <w:sz w:val="21"/>
          <w:szCs w:val="21"/>
        </w:rPr>
        <w:t>en</w:t>
      </w:r>
      <w:r w:rsidRPr="001E1ED2">
        <w:rPr>
          <w:rFonts w:ascii="Abadi" w:hAnsi="Abadi" w:cs="Microsoft Sans Serif"/>
          <w:color w:val="161617"/>
          <w:spacing w:val="33"/>
          <w:w w:val="105"/>
          <w:sz w:val="21"/>
          <w:szCs w:val="21"/>
        </w:rPr>
        <w:t xml:space="preserve"> </w:t>
      </w:r>
      <w:r w:rsidRPr="001E1ED2">
        <w:rPr>
          <w:rFonts w:ascii="Abadi" w:hAnsi="Abadi" w:cs="Microsoft Sans Serif"/>
          <w:color w:val="161617"/>
          <w:w w:val="105"/>
          <w:sz w:val="21"/>
          <w:szCs w:val="21"/>
        </w:rPr>
        <w:t>los</w:t>
      </w:r>
    </w:p>
    <w:p w14:paraId="5BA78CDF" w14:textId="77777777" w:rsidR="005C4023" w:rsidRPr="004A2154" w:rsidRDefault="005C4023" w:rsidP="005C4023">
      <w:pPr>
        <w:kinsoku w:val="0"/>
        <w:overflowPunct w:val="0"/>
        <w:ind w:left="39"/>
        <w:jc w:val="both"/>
        <w:rPr>
          <w:rFonts w:ascii="Abadi" w:hAnsi="Abadi" w:cs="Microsoft Sans Serif"/>
          <w:color w:val="161617"/>
          <w:w w:val="105"/>
          <w:sz w:val="21"/>
          <w:szCs w:val="21"/>
        </w:rPr>
      </w:pPr>
      <w:r w:rsidRPr="001E1ED2">
        <w:rPr>
          <w:rFonts w:ascii="Abadi" w:hAnsi="Abadi" w:cs="Microsoft Sans Serif"/>
          <w:color w:val="161617"/>
          <w:w w:val="105"/>
          <w:sz w:val="21"/>
          <w:szCs w:val="21"/>
        </w:rPr>
        <w:t>términos del presente Decreto.</w:t>
      </w:r>
    </w:p>
    <w:p w14:paraId="45D41DC7" w14:textId="77777777" w:rsidR="005C4023" w:rsidRPr="004A2154" w:rsidRDefault="005C4023" w:rsidP="005C4023">
      <w:pPr>
        <w:kinsoku w:val="0"/>
        <w:overflowPunct w:val="0"/>
        <w:ind w:left="39"/>
        <w:jc w:val="both"/>
        <w:rPr>
          <w:rFonts w:ascii="Abadi" w:hAnsi="Abadi" w:cs="Microsoft Sans Serif"/>
          <w:color w:val="161617"/>
          <w:w w:val="105"/>
          <w:sz w:val="21"/>
          <w:szCs w:val="21"/>
        </w:rPr>
      </w:pPr>
    </w:p>
    <w:p w14:paraId="7587422B" w14:textId="77777777" w:rsidR="005C4023" w:rsidRPr="001E1ED2" w:rsidRDefault="005C4023" w:rsidP="005C4023">
      <w:pPr>
        <w:kinsoku w:val="0"/>
        <w:overflowPunct w:val="0"/>
        <w:ind w:left="39"/>
        <w:jc w:val="both"/>
        <w:rPr>
          <w:rFonts w:ascii="Abadi" w:hAnsi="Abadi" w:cs="Microsoft Sans Serif"/>
          <w:color w:val="161617"/>
          <w:w w:val="105"/>
          <w:sz w:val="21"/>
          <w:szCs w:val="21"/>
        </w:rPr>
      </w:pPr>
    </w:p>
    <w:p w14:paraId="61025485" w14:textId="77777777" w:rsidR="005C4023" w:rsidRDefault="005C4023" w:rsidP="005C4023">
      <w:pPr>
        <w:kinsoku w:val="0"/>
        <w:overflowPunct w:val="0"/>
        <w:spacing w:before="7"/>
        <w:ind w:left="106" w:right="176" w:firstLine="727"/>
        <w:jc w:val="center"/>
        <w:rPr>
          <w:rFonts w:ascii="Abadi" w:hAnsi="Abadi"/>
          <w:color w:val="121212"/>
          <w:sz w:val="21"/>
          <w:szCs w:val="21"/>
        </w:rPr>
      </w:pPr>
    </w:p>
    <w:p w14:paraId="3171578C" w14:textId="77777777" w:rsidR="005C4023" w:rsidRDefault="005C4023" w:rsidP="005C4023">
      <w:pPr>
        <w:kinsoku w:val="0"/>
        <w:overflowPunct w:val="0"/>
        <w:spacing w:before="7"/>
        <w:ind w:left="106" w:right="176" w:firstLine="727"/>
        <w:jc w:val="center"/>
        <w:rPr>
          <w:rFonts w:ascii="Abadi" w:hAnsi="Abadi"/>
          <w:color w:val="121212"/>
          <w:sz w:val="21"/>
          <w:szCs w:val="21"/>
        </w:rPr>
      </w:pPr>
    </w:p>
    <w:p w14:paraId="6438588B" w14:textId="77777777" w:rsidR="005C4023" w:rsidRDefault="005C4023" w:rsidP="005C4023">
      <w:pPr>
        <w:kinsoku w:val="0"/>
        <w:overflowPunct w:val="0"/>
        <w:spacing w:before="7"/>
        <w:ind w:left="106" w:right="176" w:firstLine="727"/>
        <w:jc w:val="center"/>
        <w:rPr>
          <w:rFonts w:ascii="Abadi" w:hAnsi="Abadi"/>
          <w:color w:val="121212"/>
          <w:sz w:val="21"/>
          <w:szCs w:val="21"/>
        </w:rPr>
      </w:pPr>
    </w:p>
    <w:p w14:paraId="60A9BFA9" w14:textId="77777777" w:rsidR="005C4023" w:rsidRDefault="005C4023" w:rsidP="005C4023">
      <w:pPr>
        <w:kinsoku w:val="0"/>
        <w:overflowPunct w:val="0"/>
        <w:spacing w:before="7"/>
        <w:ind w:left="106" w:right="176" w:firstLine="727"/>
        <w:jc w:val="center"/>
        <w:rPr>
          <w:rFonts w:ascii="Abadi" w:hAnsi="Abadi"/>
          <w:color w:val="121212"/>
          <w:sz w:val="21"/>
          <w:szCs w:val="21"/>
        </w:rPr>
      </w:pPr>
    </w:p>
    <w:p w14:paraId="6B2A9733" w14:textId="77777777" w:rsidR="005C4023" w:rsidRPr="004A2154" w:rsidRDefault="005C4023" w:rsidP="005C4023">
      <w:pPr>
        <w:kinsoku w:val="0"/>
        <w:overflowPunct w:val="0"/>
        <w:spacing w:before="7"/>
        <w:ind w:left="106" w:right="176" w:firstLine="727"/>
        <w:jc w:val="center"/>
        <w:rPr>
          <w:rFonts w:ascii="Abadi" w:hAnsi="Abadi"/>
          <w:color w:val="121212"/>
          <w:sz w:val="21"/>
          <w:szCs w:val="21"/>
        </w:rPr>
      </w:pPr>
      <w:r w:rsidRPr="004A2154">
        <w:rPr>
          <w:rFonts w:ascii="Abadi" w:hAnsi="Abadi"/>
          <w:color w:val="121212"/>
          <w:sz w:val="21"/>
          <w:szCs w:val="21"/>
        </w:rPr>
        <w:t>Guanajuato, Gto., a 10 de diciembre de 2021</w:t>
      </w:r>
    </w:p>
    <w:p w14:paraId="5BF77371" w14:textId="77777777" w:rsidR="005C4023" w:rsidRPr="004A2154" w:rsidRDefault="005C4023" w:rsidP="005C4023">
      <w:pPr>
        <w:kinsoku w:val="0"/>
        <w:overflowPunct w:val="0"/>
        <w:spacing w:before="7"/>
        <w:ind w:left="106" w:right="176" w:firstLine="727"/>
        <w:jc w:val="center"/>
        <w:rPr>
          <w:rFonts w:ascii="Abadi" w:hAnsi="Abadi"/>
          <w:color w:val="121212"/>
          <w:sz w:val="21"/>
          <w:szCs w:val="21"/>
        </w:rPr>
      </w:pPr>
      <w:r w:rsidRPr="004A2154">
        <w:rPr>
          <w:rFonts w:ascii="Abadi" w:hAnsi="Abadi"/>
          <w:color w:val="121212"/>
          <w:sz w:val="21"/>
          <w:szCs w:val="21"/>
        </w:rPr>
        <w:t>La Comisión de Seguridad Pública y Comunicaciones</w:t>
      </w:r>
    </w:p>
    <w:p w14:paraId="3F148FE4" w14:textId="77777777" w:rsidR="005C4023" w:rsidRDefault="005C4023" w:rsidP="005C4023">
      <w:pPr>
        <w:kinsoku w:val="0"/>
        <w:overflowPunct w:val="0"/>
        <w:spacing w:before="7"/>
        <w:ind w:left="106" w:right="176" w:firstLine="727"/>
        <w:jc w:val="center"/>
        <w:rPr>
          <w:rFonts w:ascii="Abadi" w:hAnsi="Abadi"/>
          <w:color w:val="121212"/>
          <w:sz w:val="21"/>
          <w:szCs w:val="21"/>
        </w:rPr>
      </w:pPr>
    </w:p>
    <w:p w14:paraId="12E0EF81" w14:textId="77777777" w:rsidR="005C4023" w:rsidRPr="004462B9" w:rsidRDefault="005C4023" w:rsidP="005C4023">
      <w:pPr>
        <w:jc w:val="both"/>
        <w:rPr>
          <w:rFonts w:ascii="Abadi" w:hAnsi="Abadi"/>
          <w:b/>
          <w:bCs/>
          <w:sz w:val="21"/>
          <w:szCs w:val="21"/>
        </w:rPr>
      </w:pPr>
    </w:p>
    <w:p w14:paraId="5A50DAE3" w14:textId="77777777" w:rsidR="005C4023" w:rsidRPr="004462B9" w:rsidRDefault="005C4023" w:rsidP="005C4023">
      <w:pPr>
        <w:jc w:val="both"/>
        <w:rPr>
          <w:rFonts w:ascii="Abadi" w:hAnsi="Abadi"/>
          <w:b/>
          <w:bCs/>
          <w:sz w:val="21"/>
          <w:szCs w:val="21"/>
        </w:rPr>
      </w:pPr>
      <w:r w:rsidRPr="004462B9">
        <w:rPr>
          <w:rFonts w:ascii="Abadi" w:hAnsi="Abadi"/>
          <w:b/>
          <w:bCs/>
          <w:sz w:val="21"/>
          <w:szCs w:val="21"/>
        </w:rPr>
        <w:t>D</w:t>
      </w:r>
      <w:r>
        <w:rPr>
          <w:rFonts w:ascii="Abadi" w:hAnsi="Abadi"/>
          <w:b/>
          <w:bCs/>
          <w:sz w:val="21"/>
          <w:szCs w:val="21"/>
        </w:rPr>
        <w:t>ip</w:t>
      </w:r>
      <w:r w:rsidRPr="004462B9">
        <w:rPr>
          <w:rFonts w:ascii="Abadi" w:hAnsi="Abadi"/>
          <w:b/>
          <w:bCs/>
          <w:sz w:val="21"/>
          <w:szCs w:val="21"/>
        </w:rPr>
        <w:t>. Martín López Camacho</w:t>
      </w:r>
    </w:p>
    <w:p w14:paraId="6AEA2B0D" w14:textId="77777777" w:rsidR="005C4023" w:rsidRPr="004462B9" w:rsidRDefault="005C4023" w:rsidP="005C4023">
      <w:pPr>
        <w:jc w:val="both"/>
        <w:rPr>
          <w:rFonts w:ascii="Abadi" w:hAnsi="Abadi"/>
          <w:b/>
          <w:bCs/>
          <w:sz w:val="21"/>
          <w:szCs w:val="21"/>
        </w:rPr>
      </w:pPr>
      <w:r w:rsidRPr="004462B9">
        <w:rPr>
          <w:rFonts w:ascii="Abadi" w:hAnsi="Abadi"/>
          <w:b/>
          <w:bCs/>
          <w:sz w:val="21"/>
          <w:szCs w:val="21"/>
        </w:rPr>
        <w:t>D</w:t>
      </w:r>
      <w:r>
        <w:rPr>
          <w:rFonts w:ascii="Abadi" w:hAnsi="Abadi"/>
          <w:b/>
          <w:bCs/>
          <w:sz w:val="21"/>
          <w:szCs w:val="21"/>
        </w:rPr>
        <w:t>ip</w:t>
      </w:r>
      <w:r w:rsidRPr="004462B9">
        <w:rPr>
          <w:rFonts w:ascii="Abadi" w:hAnsi="Abadi"/>
          <w:b/>
          <w:bCs/>
          <w:sz w:val="21"/>
          <w:szCs w:val="21"/>
        </w:rPr>
        <w:t>. Rolando Fortino Alcántar Rojas</w:t>
      </w:r>
    </w:p>
    <w:p w14:paraId="348283D7" w14:textId="77777777" w:rsidR="005C4023" w:rsidRPr="004462B9" w:rsidRDefault="005C4023" w:rsidP="005C4023">
      <w:pPr>
        <w:jc w:val="both"/>
        <w:rPr>
          <w:rFonts w:ascii="Abadi" w:hAnsi="Abadi"/>
          <w:b/>
          <w:bCs/>
          <w:sz w:val="21"/>
          <w:szCs w:val="21"/>
        </w:rPr>
      </w:pPr>
      <w:r w:rsidRPr="004462B9">
        <w:rPr>
          <w:rFonts w:ascii="Abadi" w:hAnsi="Abadi"/>
          <w:b/>
          <w:bCs/>
          <w:sz w:val="21"/>
          <w:szCs w:val="21"/>
        </w:rPr>
        <w:t>Dip. Alma Edwviges Alcaraz Hernández</w:t>
      </w:r>
    </w:p>
    <w:p w14:paraId="0E089B29" w14:textId="77777777" w:rsidR="005C4023" w:rsidRPr="004462B9" w:rsidRDefault="005C4023" w:rsidP="005C4023">
      <w:pPr>
        <w:jc w:val="both"/>
        <w:rPr>
          <w:rFonts w:ascii="Abadi" w:hAnsi="Abadi"/>
          <w:b/>
          <w:bCs/>
          <w:sz w:val="21"/>
          <w:szCs w:val="21"/>
        </w:rPr>
      </w:pPr>
      <w:r w:rsidRPr="004462B9">
        <w:rPr>
          <w:rFonts w:ascii="Abadi" w:hAnsi="Abadi"/>
          <w:b/>
          <w:bCs/>
          <w:sz w:val="21"/>
          <w:szCs w:val="21"/>
        </w:rPr>
        <w:t>Dip. Bricio Balderas Álvarez</w:t>
      </w:r>
    </w:p>
    <w:p w14:paraId="7B353561" w14:textId="77777777" w:rsidR="005C4023" w:rsidRPr="004462B9" w:rsidRDefault="005C4023" w:rsidP="005C4023">
      <w:pPr>
        <w:jc w:val="both"/>
        <w:rPr>
          <w:rFonts w:ascii="Abadi" w:hAnsi="Abadi"/>
          <w:b/>
          <w:bCs/>
          <w:sz w:val="21"/>
          <w:szCs w:val="21"/>
        </w:rPr>
      </w:pPr>
      <w:r w:rsidRPr="004462B9">
        <w:rPr>
          <w:rFonts w:ascii="Abadi" w:hAnsi="Abadi"/>
          <w:b/>
          <w:bCs/>
          <w:sz w:val="21"/>
          <w:szCs w:val="21"/>
        </w:rPr>
        <w:t>Dip. Gerardo Fernández González</w:t>
      </w:r>
    </w:p>
    <w:p w14:paraId="199B6F22" w14:textId="77777777" w:rsidR="005337CB" w:rsidRDefault="005337CB" w:rsidP="00A737E7">
      <w:pPr>
        <w:pStyle w:val="Textoindependiente"/>
        <w:kinsoku w:val="0"/>
        <w:overflowPunct w:val="0"/>
        <w:ind w:left="709"/>
        <w:rPr>
          <w:rFonts w:ascii="Abadi" w:hAnsi="Abadi"/>
          <w:b w:val="0"/>
          <w:bCs w:val="0"/>
          <w:sz w:val="21"/>
          <w:szCs w:val="21"/>
        </w:rPr>
      </w:pPr>
    </w:p>
    <w:p w14:paraId="124BBF75" w14:textId="77777777" w:rsidR="005337CB" w:rsidRDefault="005337CB" w:rsidP="00A737E7">
      <w:pPr>
        <w:pStyle w:val="Textoindependiente"/>
        <w:kinsoku w:val="0"/>
        <w:overflowPunct w:val="0"/>
        <w:ind w:left="709"/>
        <w:rPr>
          <w:rFonts w:ascii="Abadi" w:hAnsi="Abadi"/>
          <w:b w:val="0"/>
          <w:bCs w:val="0"/>
          <w:sz w:val="21"/>
          <w:szCs w:val="21"/>
        </w:rPr>
      </w:pPr>
    </w:p>
    <w:p w14:paraId="4003AB79" w14:textId="77777777" w:rsidR="005337CB" w:rsidRPr="00893579" w:rsidRDefault="005337CB" w:rsidP="00A737E7">
      <w:pPr>
        <w:pStyle w:val="Textoindependiente"/>
        <w:kinsoku w:val="0"/>
        <w:overflowPunct w:val="0"/>
        <w:ind w:left="709"/>
        <w:rPr>
          <w:rFonts w:ascii="Abadi" w:hAnsi="Abadi"/>
          <w:b w:val="0"/>
          <w:bCs w:val="0"/>
          <w:sz w:val="21"/>
          <w:szCs w:val="21"/>
        </w:rPr>
      </w:pPr>
    </w:p>
    <w:p w14:paraId="6BA12937" w14:textId="77777777" w:rsidR="00FF4611" w:rsidRPr="00A51ED8" w:rsidRDefault="007848B3" w:rsidP="00FF4611">
      <w:pPr>
        <w:pStyle w:val="Prrafodelista"/>
        <w:widowControl w:val="0"/>
        <w:numPr>
          <w:ilvl w:val="0"/>
          <w:numId w:val="8"/>
        </w:numPr>
        <w:tabs>
          <w:tab w:val="left" w:pos="2365"/>
        </w:tabs>
        <w:kinsoku w:val="0"/>
        <w:overflowPunct w:val="0"/>
        <w:autoSpaceDE w:val="0"/>
        <w:autoSpaceDN w:val="0"/>
        <w:adjustRightInd w:val="0"/>
        <w:spacing w:before="91"/>
        <w:ind w:left="426" w:right="141"/>
        <w:jc w:val="both"/>
        <w:rPr>
          <w:rFonts w:ascii="Abadi" w:hAnsi="Abadi"/>
          <w:b/>
          <w:bCs/>
          <w:sz w:val="21"/>
          <w:szCs w:val="21"/>
          <w:highlight w:val="yellow"/>
        </w:rPr>
      </w:pPr>
      <w:r w:rsidRPr="00A51ED8">
        <w:rPr>
          <w:rFonts w:ascii="Abadi" w:hAnsi="Abadi"/>
          <w:b/>
          <w:bCs/>
          <w:sz w:val="21"/>
          <w:szCs w:val="21"/>
          <w:highlight w:val="yellow"/>
        </w:rPr>
        <w:t>DISCUSIÓN Y, EN SU CASO, APROBACIÓN DEL DICTAMEN PRESENTADO POR LAS COMISIONES</w:t>
      </w:r>
      <w:r w:rsidRPr="00A51ED8">
        <w:rPr>
          <w:rFonts w:ascii="Abadi" w:hAnsi="Abadi"/>
          <w:b/>
          <w:bCs/>
          <w:spacing w:val="-9"/>
          <w:sz w:val="21"/>
          <w:szCs w:val="21"/>
          <w:highlight w:val="yellow"/>
        </w:rPr>
        <w:t xml:space="preserve"> </w:t>
      </w:r>
      <w:r w:rsidRPr="00A51ED8">
        <w:rPr>
          <w:rFonts w:ascii="Abadi" w:hAnsi="Abadi"/>
          <w:b/>
          <w:bCs/>
          <w:sz w:val="21"/>
          <w:szCs w:val="21"/>
          <w:highlight w:val="yellow"/>
        </w:rPr>
        <w:t>UNIDAS</w:t>
      </w:r>
      <w:r w:rsidRPr="00A51ED8">
        <w:rPr>
          <w:rFonts w:ascii="Abadi" w:hAnsi="Abadi"/>
          <w:b/>
          <w:bCs/>
          <w:spacing w:val="-9"/>
          <w:sz w:val="21"/>
          <w:szCs w:val="21"/>
          <w:highlight w:val="yellow"/>
        </w:rPr>
        <w:t xml:space="preserve"> </w:t>
      </w:r>
      <w:r w:rsidRPr="00A51ED8">
        <w:rPr>
          <w:rFonts w:ascii="Abadi" w:hAnsi="Abadi"/>
          <w:b/>
          <w:bCs/>
          <w:sz w:val="21"/>
          <w:szCs w:val="21"/>
          <w:highlight w:val="yellow"/>
        </w:rPr>
        <w:t>DE</w:t>
      </w:r>
      <w:r w:rsidRPr="00A51ED8">
        <w:rPr>
          <w:rFonts w:ascii="Abadi" w:hAnsi="Abadi"/>
          <w:b/>
          <w:bCs/>
          <w:spacing w:val="-9"/>
          <w:sz w:val="21"/>
          <w:szCs w:val="21"/>
          <w:highlight w:val="yellow"/>
        </w:rPr>
        <w:t xml:space="preserve"> </w:t>
      </w:r>
      <w:r w:rsidRPr="00A51ED8">
        <w:rPr>
          <w:rFonts w:ascii="Abadi" w:hAnsi="Abadi"/>
          <w:b/>
          <w:bCs/>
          <w:sz w:val="21"/>
          <w:szCs w:val="21"/>
          <w:highlight w:val="yellow"/>
        </w:rPr>
        <w:t>HACIENDA</w:t>
      </w:r>
      <w:r w:rsidRPr="00A51ED8">
        <w:rPr>
          <w:rFonts w:ascii="Abadi" w:hAnsi="Abadi"/>
          <w:b/>
          <w:bCs/>
          <w:spacing w:val="-9"/>
          <w:sz w:val="21"/>
          <w:szCs w:val="21"/>
          <w:highlight w:val="yellow"/>
        </w:rPr>
        <w:t xml:space="preserve"> </w:t>
      </w:r>
      <w:r w:rsidRPr="00A51ED8">
        <w:rPr>
          <w:rFonts w:ascii="Abadi" w:hAnsi="Abadi"/>
          <w:b/>
          <w:bCs/>
          <w:sz w:val="21"/>
          <w:szCs w:val="21"/>
          <w:highlight w:val="yellow"/>
        </w:rPr>
        <w:t>Y</w:t>
      </w:r>
      <w:r w:rsidRPr="00A51ED8">
        <w:rPr>
          <w:rFonts w:ascii="Abadi" w:hAnsi="Abadi"/>
          <w:b/>
          <w:bCs/>
          <w:spacing w:val="-9"/>
          <w:sz w:val="21"/>
          <w:szCs w:val="21"/>
          <w:highlight w:val="yellow"/>
        </w:rPr>
        <w:t xml:space="preserve"> </w:t>
      </w:r>
      <w:r w:rsidRPr="00A51ED8">
        <w:rPr>
          <w:rFonts w:ascii="Abadi" w:hAnsi="Abadi"/>
          <w:b/>
          <w:bCs/>
          <w:sz w:val="21"/>
          <w:szCs w:val="21"/>
          <w:highlight w:val="yellow"/>
        </w:rPr>
        <w:t>FISCALIZACIÓN</w:t>
      </w:r>
      <w:r w:rsidRPr="00A51ED8">
        <w:rPr>
          <w:rFonts w:ascii="Abadi" w:hAnsi="Abadi"/>
          <w:b/>
          <w:bCs/>
          <w:spacing w:val="-9"/>
          <w:sz w:val="21"/>
          <w:szCs w:val="21"/>
          <w:highlight w:val="yellow"/>
        </w:rPr>
        <w:t xml:space="preserve"> </w:t>
      </w:r>
      <w:r w:rsidRPr="00A51ED8">
        <w:rPr>
          <w:rFonts w:ascii="Abadi" w:hAnsi="Abadi"/>
          <w:b/>
          <w:bCs/>
          <w:sz w:val="21"/>
          <w:szCs w:val="21"/>
          <w:highlight w:val="yellow"/>
        </w:rPr>
        <w:t>Y</w:t>
      </w:r>
      <w:r w:rsidRPr="00A51ED8">
        <w:rPr>
          <w:rFonts w:ascii="Abadi" w:hAnsi="Abadi"/>
          <w:b/>
          <w:bCs/>
          <w:spacing w:val="-9"/>
          <w:sz w:val="21"/>
          <w:szCs w:val="21"/>
          <w:highlight w:val="yellow"/>
        </w:rPr>
        <w:t xml:space="preserve"> </w:t>
      </w:r>
      <w:r w:rsidRPr="00A51ED8">
        <w:rPr>
          <w:rFonts w:ascii="Abadi" w:hAnsi="Abadi"/>
          <w:b/>
          <w:bCs/>
          <w:sz w:val="21"/>
          <w:szCs w:val="21"/>
          <w:highlight w:val="yellow"/>
        </w:rPr>
        <w:t>DE</w:t>
      </w:r>
      <w:r w:rsidRPr="00A51ED8">
        <w:rPr>
          <w:rFonts w:ascii="Abadi" w:hAnsi="Abadi"/>
          <w:b/>
          <w:bCs/>
          <w:spacing w:val="-9"/>
          <w:sz w:val="21"/>
          <w:szCs w:val="21"/>
          <w:highlight w:val="yellow"/>
        </w:rPr>
        <w:t xml:space="preserve"> </w:t>
      </w:r>
      <w:r w:rsidRPr="00A51ED8">
        <w:rPr>
          <w:rFonts w:ascii="Abadi" w:hAnsi="Abadi"/>
          <w:b/>
          <w:bCs/>
          <w:sz w:val="21"/>
          <w:szCs w:val="21"/>
          <w:highlight w:val="yellow"/>
        </w:rPr>
        <w:t>GOBERNACIÓN</w:t>
      </w:r>
      <w:r w:rsidRPr="00A51ED8">
        <w:rPr>
          <w:rFonts w:ascii="Abadi" w:hAnsi="Abadi"/>
          <w:b/>
          <w:bCs/>
          <w:spacing w:val="-9"/>
          <w:sz w:val="21"/>
          <w:szCs w:val="21"/>
          <w:highlight w:val="yellow"/>
        </w:rPr>
        <w:t xml:space="preserve"> </w:t>
      </w:r>
      <w:r w:rsidRPr="00A51ED8">
        <w:rPr>
          <w:rFonts w:ascii="Abadi" w:hAnsi="Abadi"/>
          <w:b/>
          <w:bCs/>
          <w:sz w:val="21"/>
          <w:szCs w:val="21"/>
          <w:highlight w:val="yellow"/>
        </w:rPr>
        <w:t>Y</w:t>
      </w:r>
      <w:r w:rsidRPr="00A51ED8">
        <w:rPr>
          <w:rFonts w:ascii="Abadi" w:hAnsi="Abadi"/>
          <w:b/>
          <w:bCs/>
          <w:spacing w:val="-9"/>
          <w:sz w:val="21"/>
          <w:szCs w:val="21"/>
          <w:highlight w:val="yellow"/>
        </w:rPr>
        <w:t xml:space="preserve"> </w:t>
      </w:r>
      <w:r w:rsidRPr="00A51ED8">
        <w:rPr>
          <w:rFonts w:ascii="Abadi" w:hAnsi="Abadi"/>
          <w:b/>
          <w:bCs/>
          <w:sz w:val="21"/>
          <w:szCs w:val="21"/>
          <w:highlight w:val="yellow"/>
        </w:rPr>
        <w:t>PUNTOS CONSTITUCIONALES, RELATIVO A LA INICIATIVA DE LEY DE INGRESOS PARA EL ESTADO DE</w:t>
      </w:r>
      <w:r w:rsidRPr="00A51ED8">
        <w:rPr>
          <w:rFonts w:ascii="Abadi" w:hAnsi="Abadi"/>
          <w:b/>
          <w:bCs/>
          <w:spacing w:val="-10"/>
          <w:sz w:val="21"/>
          <w:szCs w:val="21"/>
          <w:highlight w:val="yellow"/>
        </w:rPr>
        <w:t xml:space="preserve"> </w:t>
      </w:r>
      <w:r w:rsidRPr="00A51ED8">
        <w:rPr>
          <w:rFonts w:ascii="Abadi" w:hAnsi="Abadi"/>
          <w:b/>
          <w:bCs/>
          <w:sz w:val="21"/>
          <w:szCs w:val="21"/>
          <w:highlight w:val="yellow"/>
        </w:rPr>
        <w:t>GUANAJUATO</w:t>
      </w:r>
      <w:r w:rsidRPr="00A51ED8">
        <w:rPr>
          <w:rFonts w:ascii="Abadi" w:hAnsi="Abadi"/>
          <w:b/>
          <w:bCs/>
          <w:spacing w:val="-10"/>
          <w:sz w:val="21"/>
          <w:szCs w:val="21"/>
          <w:highlight w:val="yellow"/>
        </w:rPr>
        <w:t xml:space="preserve"> </w:t>
      </w:r>
      <w:r w:rsidRPr="00A51ED8">
        <w:rPr>
          <w:rFonts w:ascii="Abadi" w:hAnsi="Abadi"/>
          <w:b/>
          <w:bCs/>
          <w:sz w:val="21"/>
          <w:szCs w:val="21"/>
          <w:highlight w:val="yellow"/>
        </w:rPr>
        <w:t>PARA</w:t>
      </w:r>
      <w:r w:rsidRPr="00A51ED8">
        <w:rPr>
          <w:rFonts w:ascii="Abadi" w:hAnsi="Abadi"/>
          <w:b/>
          <w:bCs/>
          <w:spacing w:val="-10"/>
          <w:sz w:val="21"/>
          <w:szCs w:val="21"/>
          <w:highlight w:val="yellow"/>
        </w:rPr>
        <w:t xml:space="preserve"> </w:t>
      </w:r>
      <w:r w:rsidRPr="00A51ED8">
        <w:rPr>
          <w:rFonts w:ascii="Abadi" w:hAnsi="Abadi"/>
          <w:b/>
          <w:bCs/>
          <w:sz w:val="21"/>
          <w:szCs w:val="21"/>
          <w:highlight w:val="yellow"/>
        </w:rPr>
        <w:t>EL</w:t>
      </w:r>
      <w:r w:rsidRPr="00A51ED8">
        <w:rPr>
          <w:rFonts w:ascii="Abadi" w:hAnsi="Abadi"/>
          <w:b/>
          <w:bCs/>
          <w:spacing w:val="-10"/>
          <w:sz w:val="21"/>
          <w:szCs w:val="21"/>
          <w:highlight w:val="yellow"/>
        </w:rPr>
        <w:t xml:space="preserve"> </w:t>
      </w:r>
      <w:r w:rsidRPr="00A51ED8">
        <w:rPr>
          <w:rFonts w:ascii="Abadi" w:hAnsi="Abadi"/>
          <w:b/>
          <w:bCs/>
          <w:sz w:val="21"/>
          <w:szCs w:val="21"/>
          <w:highlight w:val="yellow"/>
        </w:rPr>
        <w:t>EJERCICIO</w:t>
      </w:r>
      <w:r w:rsidRPr="00A51ED8">
        <w:rPr>
          <w:rFonts w:ascii="Abadi" w:hAnsi="Abadi"/>
          <w:b/>
          <w:bCs/>
          <w:spacing w:val="-10"/>
          <w:sz w:val="21"/>
          <w:szCs w:val="21"/>
          <w:highlight w:val="yellow"/>
        </w:rPr>
        <w:t xml:space="preserve"> </w:t>
      </w:r>
      <w:r w:rsidRPr="00A51ED8">
        <w:rPr>
          <w:rFonts w:ascii="Abadi" w:hAnsi="Abadi"/>
          <w:b/>
          <w:bCs/>
          <w:sz w:val="21"/>
          <w:szCs w:val="21"/>
          <w:highlight w:val="yellow"/>
        </w:rPr>
        <w:t>FISCAL</w:t>
      </w:r>
      <w:r w:rsidRPr="00A51ED8">
        <w:rPr>
          <w:rFonts w:ascii="Abadi" w:hAnsi="Abadi"/>
          <w:b/>
          <w:bCs/>
          <w:spacing w:val="-10"/>
          <w:sz w:val="21"/>
          <w:szCs w:val="21"/>
          <w:highlight w:val="yellow"/>
        </w:rPr>
        <w:t xml:space="preserve"> </w:t>
      </w:r>
      <w:r w:rsidRPr="00A51ED8">
        <w:rPr>
          <w:rFonts w:ascii="Abadi" w:hAnsi="Abadi"/>
          <w:b/>
          <w:bCs/>
          <w:sz w:val="21"/>
          <w:szCs w:val="21"/>
          <w:highlight w:val="yellow"/>
        </w:rPr>
        <w:t>DE</w:t>
      </w:r>
      <w:r w:rsidRPr="00A51ED8">
        <w:rPr>
          <w:rFonts w:ascii="Abadi" w:hAnsi="Abadi"/>
          <w:b/>
          <w:bCs/>
          <w:spacing w:val="-10"/>
          <w:sz w:val="21"/>
          <w:szCs w:val="21"/>
          <w:highlight w:val="yellow"/>
        </w:rPr>
        <w:t xml:space="preserve"> </w:t>
      </w:r>
      <w:r w:rsidRPr="00A51ED8">
        <w:rPr>
          <w:rFonts w:ascii="Abadi" w:hAnsi="Abadi"/>
          <w:b/>
          <w:bCs/>
          <w:sz w:val="21"/>
          <w:szCs w:val="21"/>
          <w:highlight w:val="yellow"/>
        </w:rPr>
        <w:t>2022,</w:t>
      </w:r>
      <w:r w:rsidRPr="00A51ED8">
        <w:rPr>
          <w:rFonts w:ascii="Abadi" w:hAnsi="Abadi"/>
          <w:b/>
          <w:bCs/>
          <w:spacing w:val="-10"/>
          <w:sz w:val="21"/>
          <w:szCs w:val="21"/>
          <w:highlight w:val="yellow"/>
        </w:rPr>
        <w:t xml:space="preserve"> </w:t>
      </w:r>
      <w:r w:rsidRPr="00A51ED8">
        <w:rPr>
          <w:rFonts w:ascii="Abadi" w:hAnsi="Abadi"/>
          <w:b/>
          <w:bCs/>
          <w:sz w:val="21"/>
          <w:szCs w:val="21"/>
          <w:highlight w:val="yellow"/>
        </w:rPr>
        <w:t>FORMULADA</w:t>
      </w:r>
      <w:r w:rsidRPr="00A51ED8">
        <w:rPr>
          <w:rFonts w:ascii="Abadi" w:hAnsi="Abadi"/>
          <w:b/>
          <w:bCs/>
          <w:spacing w:val="-10"/>
          <w:sz w:val="21"/>
          <w:szCs w:val="21"/>
          <w:highlight w:val="yellow"/>
        </w:rPr>
        <w:t xml:space="preserve"> </w:t>
      </w:r>
      <w:r w:rsidRPr="00A51ED8">
        <w:rPr>
          <w:rFonts w:ascii="Abadi" w:hAnsi="Abadi"/>
          <w:b/>
          <w:bCs/>
          <w:sz w:val="21"/>
          <w:szCs w:val="21"/>
          <w:highlight w:val="yellow"/>
        </w:rPr>
        <w:t>POR</w:t>
      </w:r>
      <w:r w:rsidRPr="00A51ED8">
        <w:rPr>
          <w:rFonts w:ascii="Abadi" w:hAnsi="Abadi"/>
          <w:b/>
          <w:bCs/>
          <w:spacing w:val="-10"/>
          <w:sz w:val="21"/>
          <w:szCs w:val="21"/>
          <w:highlight w:val="yellow"/>
        </w:rPr>
        <w:t xml:space="preserve"> </w:t>
      </w:r>
      <w:r w:rsidRPr="00A51ED8">
        <w:rPr>
          <w:rFonts w:ascii="Abadi" w:hAnsi="Abadi"/>
          <w:b/>
          <w:bCs/>
          <w:sz w:val="21"/>
          <w:szCs w:val="21"/>
          <w:highlight w:val="yellow"/>
        </w:rPr>
        <w:t>EL</w:t>
      </w:r>
      <w:r w:rsidRPr="00A51ED8">
        <w:rPr>
          <w:rFonts w:ascii="Abadi" w:hAnsi="Abadi"/>
          <w:b/>
          <w:bCs/>
          <w:spacing w:val="-10"/>
          <w:sz w:val="21"/>
          <w:szCs w:val="21"/>
          <w:highlight w:val="yellow"/>
        </w:rPr>
        <w:t xml:space="preserve"> </w:t>
      </w:r>
      <w:r w:rsidRPr="00A51ED8">
        <w:rPr>
          <w:rFonts w:ascii="Abadi" w:hAnsi="Abadi"/>
          <w:b/>
          <w:bCs/>
          <w:sz w:val="21"/>
          <w:szCs w:val="21"/>
          <w:highlight w:val="yellow"/>
        </w:rPr>
        <w:t>GOBERNADOR DEL ESTADO.</w:t>
      </w:r>
      <w:r w:rsidR="00434E71" w:rsidRPr="00A51ED8">
        <w:rPr>
          <w:rStyle w:val="Refdenotaalpie"/>
          <w:rFonts w:ascii="Abadi" w:hAnsi="Abadi"/>
          <w:b/>
          <w:bCs/>
          <w:sz w:val="21"/>
          <w:szCs w:val="21"/>
          <w:highlight w:val="yellow"/>
        </w:rPr>
        <w:footnoteReference w:id="101"/>
      </w:r>
    </w:p>
    <w:p w14:paraId="12965AFC" w14:textId="77777777" w:rsidR="00A51ED8" w:rsidRDefault="00A51ED8" w:rsidP="00FF4611">
      <w:pPr>
        <w:pStyle w:val="Prrafodelista"/>
        <w:widowControl w:val="0"/>
        <w:tabs>
          <w:tab w:val="left" w:pos="2365"/>
        </w:tabs>
        <w:kinsoku w:val="0"/>
        <w:overflowPunct w:val="0"/>
        <w:autoSpaceDE w:val="0"/>
        <w:autoSpaceDN w:val="0"/>
        <w:adjustRightInd w:val="0"/>
        <w:spacing w:before="91"/>
        <w:ind w:left="426" w:right="141"/>
        <w:jc w:val="both"/>
        <w:rPr>
          <w:rFonts w:ascii="Abadi" w:hAnsi="Abadi"/>
          <w:b/>
          <w:bCs/>
          <w:sz w:val="21"/>
          <w:szCs w:val="21"/>
        </w:rPr>
      </w:pPr>
    </w:p>
    <w:p w14:paraId="07C0CB21" w14:textId="2A296F0F" w:rsidR="00FF4611" w:rsidRPr="00FF4611" w:rsidRDefault="00FF4611" w:rsidP="00FF4611">
      <w:pPr>
        <w:pStyle w:val="Prrafodelista"/>
        <w:widowControl w:val="0"/>
        <w:tabs>
          <w:tab w:val="left" w:pos="2365"/>
        </w:tabs>
        <w:kinsoku w:val="0"/>
        <w:overflowPunct w:val="0"/>
        <w:autoSpaceDE w:val="0"/>
        <w:autoSpaceDN w:val="0"/>
        <w:adjustRightInd w:val="0"/>
        <w:spacing w:before="91"/>
        <w:ind w:left="426" w:right="141"/>
        <w:jc w:val="both"/>
        <w:rPr>
          <w:rFonts w:ascii="Abadi" w:hAnsi="Abadi"/>
          <w:b/>
          <w:bCs/>
          <w:sz w:val="21"/>
          <w:szCs w:val="21"/>
          <w:highlight w:val="yellow"/>
        </w:rPr>
      </w:pPr>
      <w:r w:rsidRPr="00FF4611">
        <w:rPr>
          <w:rFonts w:ascii="Abadi" w:hAnsi="Abadi"/>
          <w:b/>
          <w:bCs/>
          <w:sz w:val="21"/>
          <w:szCs w:val="21"/>
        </w:rPr>
        <w:t>DIPUTADO</w:t>
      </w:r>
      <w:r w:rsidRPr="00FF4611">
        <w:rPr>
          <w:rFonts w:ascii="Abadi" w:hAnsi="Abadi"/>
          <w:b/>
          <w:bCs/>
          <w:spacing w:val="-15"/>
          <w:sz w:val="21"/>
          <w:szCs w:val="21"/>
        </w:rPr>
        <w:t xml:space="preserve"> </w:t>
      </w:r>
      <w:r w:rsidRPr="00FF4611">
        <w:rPr>
          <w:rFonts w:ascii="Abadi" w:hAnsi="Abadi"/>
          <w:b/>
          <w:bCs/>
          <w:sz w:val="21"/>
          <w:szCs w:val="21"/>
        </w:rPr>
        <w:t>ARMANDO</w:t>
      </w:r>
      <w:r w:rsidRPr="00FF4611">
        <w:rPr>
          <w:rFonts w:ascii="Abadi" w:hAnsi="Abadi"/>
          <w:b/>
          <w:bCs/>
          <w:spacing w:val="-15"/>
          <w:sz w:val="21"/>
          <w:szCs w:val="21"/>
        </w:rPr>
        <w:t xml:space="preserve"> </w:t>
      </w:r>
      <w:r w:rsidRPr="00FF4611">
        <w:rPr>
          <w:rFonts w:ascii="Abadi" w:hAnsi="Abadi"/>
          <w:b/>
          <w:bCs/>
          <w:sz w:val="21"/>
          <w:szCs w:val="21"/>
        </w:rPr>
        <w:t>RANGEL</w:t>
      </w:r>
      <w:r w:rsidRPr="00FF4611">
        <w:rPr>
          <w:rFonts w:ascii="Abadi" w:hAnsi="Abadi"/>
          <w:b/>
          <w:bCs/>
          <w:spacing w:val="-12"/>
          <w:sz w:val="21"/>
          <w:szCs w:val="21"/>
        </w:rPr>
        <w:t xml:space="preserve"> </w:t>
      </w:r>
      <w:r w:rsidRPr="00FF4611">
        <w:rPr>
          <w:rFonts w:ascii="Abadi" w:hAnsi="Abadi"/>
          <w:b/>
          <w:bCs/>
          <w:sz w:val="21"/>
          <w:szCs w:val="21"/>
        </w:rPr>
        <w:t xml:space="preserve">HERNÁNDEZ PRESIDENTE DEL CONGRESO DEL ESTADO </w:t>
      </w:r>
    </w:p>
    <w:p w14:paraId="4FCDD93F" w14:textId="4CC04917" w:rsidR="00FF4611" w:rsidRDefault="00FF4611" w:rsidP="00FF4611">
      <w:pPr>
        <w:pStyle w:val="Prrafodelista"/>
        <w:widowControl w:val="0"/>
        <w:tabs>
          <w:tab w:val="left" w:pos="2365"/>
        </w:tabs>
        <w:kinsoku w:val="0"/>
        <w:overflowPunct w:val="0"/>
        <w:autoSpaceDE w:val="0"/>
        <w:autoSpaceDN w:val="0"/>
        <w:adjustRightInd w:val="0"/>
        <w:spacing w:before="91"/>
        <w:ind w:left="426" w:right="141"/>
        <w:jc w:val="both"/>
        <w:rPr>
          <w:rFonts w:ascii="Abadi" w:hAnsi="Abadi"/>
          <w:b/>
          <w:bCs/>
          <w:sz w:val="21"/>
          <w:szCs w:val="21"/>
        </w:rPr>
      </w:pPr>
      <w:r w:rsidRPr="00FF4611">
        <w:rPr>
          <w:rFonts w:ascii="Abadi" w:hAnsi="Abadi"/>
          <w:b/>
          <w:bCs/>
          <w:sz w:val="21"/>
          <w:szCs w:val="21"/>
        </w:rPr>
        <w:t>P R E S E N T E.</w:t>
      </w:r>
    </w:p>
    <w:p w14:paraId="19EC4C57" w14:textId="77777777" w:rsidR="00FF4611" w:rsidRDefault="00FF4611" w:rsidP="00FF4611">
      <w:pPr>
        <w:pStyle w:val="Prrafodelista"/>
        <w:widowControl w:val="0"/>
        <w:tabs>
          <w:tab w:val="left" w:pos="2365"/>
        </w:tabs>
        <w:kinsoku w:val="0"/>
        <w:overflowPunct w:val="0"/>
        <w:autoSpaceDE w:val="0"/>
        <w:autoSpaceDN w:val="0"/>
        <w:adjustRightInd w:val="0"/>
        <w:spacing w:before="91"/>
        <w:ind w:left="426" w:right="141"/>
        <w:jc w:val="both"/>
        <w:rPr>
          <w:rFonts w:ascii="Abadi" w:hAnsi="Abadi"/>
          <w:b/>
          <w:bCs/>
          <w:sz w:val="21"/>
          <w:szCs w:val="21"/>
        </w:rPr>
      </w:pPr>
    </w:p>
    <w:p w14:paraId="2D75B14F" w14:textId="77777777" w:rsidR="00C83C82" w:rsidRPr="000D7F74" w:rsidRDefault="00C83C82" w:rsidP="00295A17">
      <w:pPr>
        <w:pStyle w:val="Textoindependiente"/>
        <w:kinsoku w:val="0"/>
        <w:overflowPunct w:val="0"/>
        <w:ind w:left="426" w:right="803" w:firstLine="707"/>
        <w:rPr>
          <w:rFonts w:ascii="Abadi" w:hAnsi="Abadi"/>
          <w:sz w:val="21"/>
          <w:szCs w:val="21"/>
        </w:rPr>
      </w:pPr>
      <w:r w:rsidRPr="00295A17">
        <w:rPr>
          <w:rFonts w:ascii="Abadi" w:hAnsi="Abadi"/>
          <w:b w:val="0"/>
          <w:bCs w:val="0"/>
          <w:sz w:val="21"/>
          <w:szCs w:val="21"/>
        </w:rPr>
        <w:t>Las Comisiones Unidas de Hacienda y Fiscalización y de Gobernación y Puntos Constitucionales</w:t>
      </w:r>
      <w:r w:rsidRPr="00295A17">
        <w:rPr>
          <w:rFonts w:ascii="Abadi" w:hAnsi="Abadi"/>
          <w:b w:val="0"/>
          <w:bCs w:val="0"/>
          <w:spacing w:val="-1"/>
          <w:sz w:val="21"/>
          <w:szCs w:val="21"/>
        </w:rPr>
        <w:t xml:space="preserve"> </w:t>
      </w:r>
      <w:r w:rsidRPr="00295A17">
        <w:rPr>
          <w:rFonts w:ascii="Abadi" w:hAnsi="Abadi"/>
          <w:b w:val="0"/>
          <w:bCs w:val="0"/>
          <w:sz w:val="21"/>
          <w:szCs w:val="21"/>
        </w:rPr>
        <w:t>ante</w:t>
      </w:r>
      <w:r w:rsidRPr="00295A17">
        <w:rPr>
          <w:rFonts w:ascii="Abadi" w:hAnsi="Abadi"/>
          <w:b w:val="0"/>
          <w:bCs w:val="0"/>
          <w:spacing w:val="-4"/>
          <w:sz w:val="21"/>
          <w:szCs w:val="21"/>
        </w:rPr>
        <w:t xml:space="preserve"> </w:t>
      </w:r>
      <w:r w:rsidRPr="00295A17">
        <w:rPr>
          <w:rFonts w:ascii="Abadi" w:hAnsi="Abadi"/>
          <w:b w:val="0"/>
          <w:bCs w:val="0"/>
          <w:sz w:val="21"/>
          <w:szCs w:val="21"/>
        </w:rPr>
        <w:t>la</w:t>
      </w:r>
      <w:r w:rsidRPr="00295A17">
        <w:rPr>
          <w:rFonts w:ascii="Abadi" w:hAnsi="Abadi"/>
          <w:b w:val="0"/>
          <w:bCs w:val="0"/>
          <w:spacing w:val="-4"/>
          <w:sz w:val="21"/>
          <w:szCs w:val="21"/>
        </w:rPr>
        <w:t xml:space="preserve"> </w:t>
      </w:r>
      <w:r w:rsidRPr="00295A17">
        <w:rPr>
          <w:rFonts w:ascii="Abadi" w:hAnsi="Abadi"/>
          <w:b w:val="0"/>
          <w:bCs w:val="0"/>
          <w:sz w:val="21"/>
          <w:szCs w:val="21"/>
        </w:rPr>
        <w:t>Sexagésima</w:t>
      </w:r>
      <w:r w:rsidRPr="00295A17">
        <w:rPr>
          <w:rFonts w:ascii="Abadi" w:hAnsi="Abadi"/>
          <w:b w:val="0"/>
          <w:bCs w:val="0"/>
          <w:spacing w:val="-3"/>
          <w:sz w:val="21"/>
          <w:szCs w:val="21"/>
        </w:rPr>
        <w:t xml:space="preserve"> </w:t>
      </w:r>
      <w:r w:rsidRPr="00295A17">
        <w:rPr>
          <w:rFonts w:ascii="Abadi" w:hAnsi="Abadi"/>
          <w:b w:val="0"/>
          <w:bCs w:val="0"/>
          <w:sz w:val="21"/>
          <w:szCs w:val="21"/>
        </w:rPr>
        <w:t>Quinta</w:t>
      </w:r>
      <w:r w:rsidRPr="00295A17">
        <w:rPr>
          <w:rFonts w:ascii="Abadi" w:hAnsi="Abadi"/>
          <w:b w:val="0"/>
          <w:bCs w:val="0"/>
          <w:spacing w:val="-2"/>
          <w:sz w:val="21"/>
          <w:szCs w:val="21"/>
        </w:rPr>
        <w:t xml:space="preserve"> </w:t>
      </w:r>
      <w:r w:rsidRPr="00295A17">
        <w:rPr>
          <w:rFonts w:ascii="Abadi" w:hAnsi="Abadi"/>
          <w:b w:val="0"/>
          <w:bCs w:val="0"/>
          <w:sz w:val="21"/>
          <w:szCs w:val="21"/>
        </w:rPr>
        <w:t>Legislatura</w:t>
      </w:r>
      <w:r w:rsidRPr="00295A17">
        <w:rPr>
          <w:rFonts w:ascii="Abadi" w:hAnsi="Abadi"/>
          <w:b w:val="0"/>
          <w:bCs w:val="0"/>
          <w:spacing w:val="-2"/>
          <w:sz w:val="21"/>
          <w:szCs w:val="21"/>
        </w:rPr>
        <w:t xml:space="preserve"> </w:t>
      </w:r>
      <w:r w:rsidRPr="00295A17">
        <w:rPr>
          <w:rFonts w:ascii="Abadi" w:hAnsi="Abadi"/>
          <w:b w:val="0"/>
          <w:bCs w:val="0"/>
          <w:sz w:val="21"/>
          <w:szCs w:val="21"/>
        </w:rPr>
        <w:t>del</w:t>
      </w:r>
      <w:r w:rsidRPr="00295A17">
        <w:rPr>
          <w:rFonts w:ascii="Abadi" w:hAnsi="Abadi"/>
          <w:b w:val="0"/>
          <w:bCs w:val="0"/>
          <w:spacing w:val="-5"/>
          <w:sz w:val="21"/>
          <w:szCs w:val="21"/>
        </w:rPr>
        <w:t xml:space="preserve"> </w:t>
      </w:r>
      <w:r w:rsidRPr="00295A17">
        <w:rPr>
          <w:rFonts w:ascii="Abadi" w:hAnsi="Abadi"/>
          <w:b w:val="0"/>
          <w:bCs w:val="0"/>
          <w:sz w:val="21"/>
          <w:szCs w:val="21"/>
        </w:rPr>
        <w:t>Congreso</w:t>
      </w:r>
      <w:r w:rsidRPr="00295A17">
        <w:rPr>
          <w:rFonts w:ascii="Abadi" w:hAnsi="Abadi"/>
          <w:b w:val="0"/>
          <w:bCs w:val="0"/>
          <w:spacing w:val="-4"/>
          <w:sz w:val="21"/>
          <w:szCs w:val="21"/>
        </w:rPr>
        <w:t xml:space="preserve"> </w:t>
      </w:r>
      <w:r w:rsidRPr="00295A17">
        <w:rPr>
          <w:rFonts w:ascii="Abadi" w:hAnsi="Abadi"/>
          <w:b w:val="0"/>
          <w:bCs w:val="0"/>
          <w:sz w:val="21"/>
          <w:szCs w:val="21"/>
        </w:rPr>
        <w:t>del</w:t>
      </w:r>
      <w:r w:rsidRPr="00295A17">
        <w:rPr>
          <w:rFonts w:ascii="Abadi" w:hAnsi="Abadi"/>
          <w:b w:val="0"/>
          <w:bCs w:val="0"/>
          <w:spacing w:val="-5"/>
          <w:sz w:val="21"/>
          <w:szCs w:val="21"/>
        </w:rPr>
        <w:t xml:space="preserve"> </w:t>
      </w:r>
      <w:r w:rsidRPr="00295A17">
        <w:rPr>
          <w:rFonts w:ascii="Abadi" w:hAnsi="Abadi"/>
          <w:b w:val="0"/>
          <w:bCs w:val="0"/>
          <w:sz w:val="21"/>
          <w:szCs w:val="21"/>
        </w:rPr>
        <w:t>Estado,</w:t>
      </w:r>
      <w:r w:rsidRPr="00295A17">
        <w:rPr>
          <w:rFonts w:ascii="Abadi" w:hAnsi="Abadi"/>
          <w:b w:val="0"/>
          <w:bCs w:val="0"/>
          <w:spacing w:val="-3"/>
          <w:sz w:val="21"/>
          <w:szCs w:val="21"/>
        </w:rPr>
        <w:t xml:space="preserve"> </w:t>
      </w:r>
      <w:r w:rsidRPr="00295A17">
        <w:rPr>
          <w:rFonts w:ascii="Abadi" w:hAnsi="Abadi"/>
          <w:b w:val="0"/>
          <w:bCs w:val="0"/>
          <w:sz w:val="21"/>
          <w:szCs w:val="21"/>
        </w:rPr>
        <w:t>recibimos</w:t>
      </w:r>
      <w:r w:rsidRPr="00295A17">
        <w:rPr>
          <w:rFonts w:ascii="Abadi" w:hAnsi="Abadi"/>
          <w:b w:val="0"/>
          <w:bCs w:val="0"/>
          <w:spacing w:val="-4"/>
          <w:sz w:val="21"/>
          <w:szCs w:val="21"/>
        </w:rPr>
        <w:t xml:space="preserve"> </w:t>
      </w:r>
      <w:r w:rsidRPr="00295A17">
        <w:rPr>
          <w:rFonts w:ascii="Abadi" w:hAnsi="Abadi"/>
          <w:b w:val="0"/>
          <w:bCs w:val="0"/>
          <w:sz w:val="21"/>
          <w:szCs w:val="21"/>
        </w:rPr>
        <w:t xml:space="preserve">para efectos de estudio y dictamen, la iniciativa de </w:t>
      </w:r>
      <w:r w:rsidRPr="00295A17">
        <w:rPr>
          <w:rFonts w:ascii="Abadi" w:hAnsi="Abadi"/>
          <w:sz w:val="21"/>
          <w:szCs w:val="21"/>
        </w:rPr>
        <w:t>Ley de Ingresos para el Estado de Guanajuato para el ejercicio fiscal de 2022,</w:t>
      </w:r>
      <w:r w:rsidRPr="000D7F74">
        <w:rPr>
          <w:rFonts w:ascii="Abadi" w:hAnsi="Abadi"/>
          <w:b w:val="0"/>
          <w:bCs w:val="0"/>
          <w:sz w:val="21"/>
          <w:szCs w:val="21"/>
        </w:rPr>
        <w:t xml:space="preserve"> </w:t>
      </w:r>
      <w:r w:rsidRPr="00295A17">
        <w:rPr>
          <w:rFonts w:ascii="Abadi" w:hAnsi="Abadi"/>
          <w:b w:val="0"/>
          <w:bCs w:val="0"/>
          <w:sz w:val="21"/>
          <w:szCs w:val="21"/>
        </w:rPr>
        <w:t>presentada por el Gobernador del Estado.</w:t>
      </w:r>
    </w:p>
    <w:p w14:paraId="5AFCC09A" w14:textId="6CEC620E" w:rsidR="00C83C82" w:rsidRDefault="00C83C82" w:rsidP="009851C4">
      <w:pPr>
        <w:pStyle w:val="Prrafodelista"/>
        <w:widowControl w:val="0"/>
        <w:tabs>
          <w:tab w:val="left" w:pos="2365"/>
        </w:tabs>
        <w:kinsoku w:val="0"/>
        <w:overflowPunct w:val="0"/>
        <w:autoSpaceDE w:val="0"/>
        <w:autoSpaceDN w:val="0"/>
        <w:adjustRightInd w:val="0"/>
        <w:spacing w:before="91"/>
        <w:ind w:left="426" w:right="141" w:firstLine="425"/>
        <w:jc w:val="both"/>
        <w:rPr>
          <w:rFonts w:ascii="Abadi" w:hAnsi="Abadi"/>
          <w:b/>
          <w:bCs/>
          <w:sz w:val="21"/>
          <w:szCs w:val="21"/>
        </w:rPr>
      </w:pPr>
      <w:r w:rsidRPr="000D7F74">
        <w:rPr>
          <w:rFonts w:ascii="Abadi" w:hAnsi="Abadi"/>
          <w:sz w:val="21"/>
          <w:szCs w:val="21"/>
        </w:rPr>
        <w:t>Con</w:t>
      </w:r>
      <w:r w:rsidRPr="000D7F74">
        <w:rPr>
          <w:rFonts w:ascii="Abadi" w:hAnsi="Abadi"/>
          <w:spacing w:val="-12"/>
          <w:sz w:val="21"/>
          <w:szCs w:val="21"/>
        </w:rPr>
        <w:t xml:space="preserve"> </w:t>
      </w:r>
      <w:r w:rsidRPr="000D7F74">
        <w:rPr>
          <w:rFonts w:ascii="Abadi" w:hAnsi="Abadi"/>
          <w:sz w:val="21"/>
          <w:szCs w:val="21"/>
        </w:rPr>
        <w:t>fundamento</w:t>
      </w:r>
      <w:r w:rsidRPr="000D7F74">
        <w:rPr>
          <w:rFonts w:ascii="Abadi" w:hAnsi="Abadi"/>
          <w:spacing w:val="-14"/>
          <w:sz w:val="21"/>
          <w:szCs w:val="21"/>
        </w:rPr>
        <w:t xml:space="preserve"> </w:t>
      </w:r>
      <w:r w:rsidRPr="000D7F74">
        <w:rPr>
          <w:rFonts w:ascii="Abadi" w:hAnsi="Abadi"/>
          <w:sz w:val="21"/>
          <w:szCs w:val="21"/>
        </w:rPr>
        <w:t>en</w:t>
      </w:r>
      <w:r w:rsidRPr="000D7F74">
        <w:rPr>
          <w:rFonts w:ascii="Abadi" w:hAnsi="Abadi"/>
          <w:spacing w:val="-14"/>
          <w:sz w:val="21"/>
          <w:szCs w:val="21"/>
        </w:rPr>
        <w:t xml:space="preserve"> </w:t>
      </w:r>
      <w:r w:rsidRPr="000D7F74">
        <w:rPr>
          <w:rFonts w:ascii="Abadi" w:hAnsi="Abadi"/>
          <w:sz w:val="21"/>
          <w:szCs w:val="21"/>
        </w:rPr>
        <w:t>los</w:t>
      </w:r>
      <w:r w:rsidRPr="000D7F74">
        <w:rPr>
          <w:rFonts w:ascii="Abadi" w:hAnsi="Abadi"/>
          <w:spacing w:val="-12"/>
          <w:sz w:val="21"/>
          <w:szCs w:val="21"/>
        </w:rPr>
        <w:t xml:space="preserve"> </w:t>
      </w:r>
      <w:r w:rsidRPr="000D7F74">
        <w:rPr>
          <w:rFonts w:ascii="Abadi" w:hAnsi="Abadi"/>
          <w:sz w:val="21"/>
          <w:szCs w:val="21"/>
        </w:rPr>
        <w:t>artículos</w:t>
      </w:r>
      <w:r w:rsidRPr="000D7F74">
        <w:rPr>
          <w:rFonts w:ascii="Abadi" w:hAnsi="Abadi"/>
          <w:spacing w:val="-13"/>
          <w:sz w:val="21"/>
          <w:szCs w:val="21"/>
        </w:rPr>
        <w:t xml:space="preserve"> </w:t>
      </w:r>
      <w:r w:rsidRPr="000D7F74">
        <w:rPr>
          <w:rFonts w:ascii="Abadi" w:hAnsi="Abadi"/>
          <w:sz w:val="21"/>
          <w:szCs w:val="21"/>
        </w:rPr>
        <w:t>89,</w:t>
      </w:r>
      <w:r w:rsidRPr="000D7F74">
        <w:rPr>
          <w:rFonts w:ascii="Abadi" w:hAnsi="Abadi"/>
          <w:spacing w:val="-15"/>
          <w:sz w:val="21"/>
          <w:szCs w:val="21"/>
        </w:rPr>
        <w:t xml:space="preserve"> </w:t>
      </w:r>
      <w:r w:rsidRPr="000D7F74">
        <w:rPr>
          <w:rFonts w:ascii="Abadi" w:hAnsi="Abadi"/>
          <w:sz w:val="21"/>
          <w:szCs w:val="21"/>
        </w:rPr>
        <w:t>fracción</w:t>
      </w:r>
      <w:r w:rsidRPr="000D7F74">
        <w:rPr>
          <w:rFonts w:ascii="Abadi" w:hAnsi="Abadi"/>
          <w:spacing w:val="-14"/>
          <w:sz w:val="21"/>
          <w:szCs w:val="21"/>
        </w:rPr>
        <w:t xml:space="preserve"> </w:t>
      </w:r>
      <w:r w:rsidRPr="000D7F74">
        <w:rPr>
          <w:rFonts w:ascii="Abadi" w:hAnsi="Abadi"/>
          <w:sz w:val="21"/>
          <w:szCs w:val="21"/>
        </w:rPr>
        <w:t>V,</w:t>
      </w:r>
      <w:r w:rsidRPr="000D7F74">
        <w:rPr>
          <w:rFonts w:ascii="Abadi" w:hAnsi="Abadi"/>
          <w:spacing w:val="-11"/>
          <w:sz w:val="21"/>
          <w:szCs w:val="21"/>
        </w:rPr>
        <w:t xml:space="preserve"> </w:t>
      </w:r>
      <w:r w:rsidRPr="000D7F74">
        <w:rPr>
          <w:rFonts w:ascii="Abadi" w:hAnsi="Abadi"/>
          <w:sz w:val="21"/>
          <w:szCs w:val="21"/>
        </w:rPr>
        <w:t>111,</w:t>
      </w:r>
      <w:r w:rsidRPr="000D7F74">
        <w:rPr>
          <w:rFonts w:ascii="Abadi" w:hAnsi="Abadi"/>
          <w:spacing w:val="-12"/>
          <w:sz w:val="21"/>
          <w:szCs w:val="21"/>
        </w:rPr>
        <w:t xml:space="preserve"> </w:t>
      </w:r>
      <w:r w:rsidRPr="000D7F74">
        <w:rPr>
          <w:rFonts w:ascii="Abadi" w:hAnsi="Abadi"/>
          <w:sz w:val="21"/>
          <w:szCs w:val="21"/>
        </w:rPr>
        <w:t>fracción</w:t>
      </w:r>
      <w:r w:rsidRPr="000D7F74">
        <w:rPr>
          <w:rFonts w:ascii="Abadi" w:hAnsi="Abadi"/>
          <w:spacing w:val="-14"/>
          <w:sz w:val="21"/>
          <w:szCs w:val="21"/>
        </w:rPr>
        <w:t xml:space="preserve"> </w:t>
      </w:r>
      <w:r w:rsidRPr="000D7F74">
        <w:rPr>
          <w:rFonts w:ascii="Abadi" w:hAnsi="Abadi"/>
          <w:sz w:val="21"/>
          <w:szCs w:val="21"/>
        </w:rPr>
        <w:t>XVI</w:t>
      </w:r>
      <w:r w:rsidRPr="000D7F74">
        <w:rPr>
          <w:rFonts w:ascii="Abadi" w:hAnsi="Abadi"/>
          <w:spacing w:val="-12"/>
          <w:sz w:val="21"/>
          <w:szCs w:val="21"/>
        </w:rPr>
        <w:t xml:space="preserve"> </w:t>
      </w:r>
      <w:r w:rsidRPr="000D7F74">
        <w:rPr>
          <w:rFonts w:ascii="Abadi" w:hAnsi="Abadi"/>
          <w:sz w:val="21"/>
          <w:szCs w:val="21"/>
        </w:rPr>
        <w:t>y</w:t>
      </w:r>
      <w:r w:rsidRPr="000D7F74">
        <w:rPr>
          <w:rFonts w:ascii="Abadi" w:hAnsi="Abadi"/>
          <w:spacing w:val="-13"/>
          <w:sz w:val="21"/>
          <w:szCs w:val="21"/>
        </w:rPr>
        <w:t xml:space="preserve"> </w:t>
      </w:r>
      <w:r w:rsidRPr="000D7F74">
        <w:rPr>
          <w:rFonts w:ascii="Abadi" w:hAnsi="Abadi"/>
          <w:sz w:val="21"/>
          <w:szCs w:val="21"/>
        </w:rPr>
        <w:t>112,</w:t>
      </w:r>
      <w:r w:rsidRPr="000D7F74">
        <w:rPr>
          <w:rFonts w:ascii="Abadi" w:hAnsi="Abadi"/>
          <w:spacing w:val="-12"/>
          <w:sz w:val="21"/>
          <w:szCs w:val="21"/>
        </w:rPr>
        <w:t xml:space="preserve"> </w:t>
      </w:r>
      <w:r w:rsidRPr="000D7F74">
        <w:rPr>
          <w:rFonts w:ascii="Abadi" w:hAnsi="Abadi"/>
          <w:sz w:val="21"/>
          <w:szCs w:val="21"/>
        </w:rPr>
        <w:t>fracción</w:t>
      </w:r>
      <w:r w:rsidRPr="000D7F74">
        <w:rPr>
          <w:rFonts w:ascii="Abadi" w:hAnsi="Abadi"/>
          <w:spacing w:val="-14"/>
          <w:sz w:val="21"/>
          <w:szCs w:val="21"/>
        </w:rPr>
        <w:t xml:space="preserve"> </w:t>
      </w:r>
      <w:r w:rsidRPr="000D7F74">
        <w:rPr>
          <w:rFonts w:ascii="Abadi" w:hAnsi="Abadi"/>
          <w:sz w:val="21"/>
          <w:szCs w:val="21"/>
        </w:rPr>
        <w:t>II,</w:t>
      </w:r>
      <w:r w:rsidRPr="000D7F74">
        <w:rPr>
          <w:rFonts w:ascii="Abadi" w:hAnsi="Abadi"/>
          <w:spacing w:val="-11"/>
          <w:sz w:val="21"/>
          <w:szCs w:val="21"/>
        </w:rPr>
        <w:t xml:space="preserve"> </w:t>
      </w:r>
      <w:r w:rsidRPr="000D7F74">
        <w:rPr>
          <w:rFonts w:ascii="Abadi" w:hAnsi="Abadi"/>
          <w:sz w:val="21"/>
          <w:szCs w:val="21"/>
        </w:rPr>
        <w:t>y</w:t>
      </w:r>
      <w:r w:rsidRPr="000D7F74">
        <w:rPr>
          <w:rFonts w:ascii="Abadi" w:hAnsi="Abadi"/>
          <w:spacing w:val="-13"/>
          <w:sz w:val="21"/>
          <w:szCs w:val="21"/>
        </w:rPr>
        <w:t xml:space="preserve"> </w:t>
      </w:r>
      <w:r w:rsidRPr="000D7F74">
        <w:rPr>
          <w:rFonts w:ascii="Abadi" w:hAnsi="Abadi"/>
          <w:sz w:val="21"/>
          <w:szCs w:val="21"/>
        </w:rPr>
        <w:t xml:space="preserve">ambos artículos en su párrafo último, y 171 de la Ley Orgánica del Poder Legislativo del Estado de Guanajuato, analizamos la iniciativa referida, presentando a la consideración de la Asamblea, el </w:t>
      </w:r>
      <w:r w:rsidRPr="000D7F74">
        <w:rPr>
          <w:rFonts w:ascii="Abadi" w:hAnsi="Abadi"/>
          <w:spacing w:val="-2"/>
          <w:sz w:val="21"/>
          <w:szCs w:val="21"/>
        </w:rPr>
        <w:t>siguiente:</w:t>
      </w:r>
    </w:p>
    <w:p w14:paraId="402D9F69" w14:textId="77777777" w:rsidR="00FF4611" w:rsidRDefault="00FF4611" w:rsidP="00FF4611">
      <w:pPr>
        <w:pStyle w:val="Prrafodelista"/>
        <w:widowControl w:val="0"/>
        <w:tabs>
          <w:tab w:val="left" w:pos="2365"/>
        </w:tabs>
        <w:kinsoku w:val="0"/>
        <w:overflowPunct w:val="0"/>
        <w:autoSpaceDE w:val="0"/>
        <w:autoSpaceDN w:val="0"/>
        <w:adjustRightInd w:val="0"/>
        <w:spacing w:before="91"/>
        <w:ind w:left="426" w:right="141"/>
        <w:jc w:val="both"/>
        <w:rPr>
          <w:rFonts w:ascii="Abadi" w:hAnsi="Abadi"/>
          <w:b/>
          <w:bCs/>
          <w:sz w:val="21"/>
          <w:szCs w:val="21"/>
        </w:rPr>
      </w:pPr>
    </w:p>
    <w:p w14:paraId="5A9D9204" w14:textId="77777777" w:rsidR="00E86462" w:rsidRPr="000D7F74" w:rsidRDefault="00E86462" w:rsidP="00E86462">
      <w:pPr>
        <w:pStyle w:val="Ttulo2"/>
        <w:kinsoku w:val="0"/>
        <w:overflowPunct w:val="0"/>
        <w:ind w:left="993" w:right="1288"/>
        <w:rPr>
          <w:rFonts w:ascii="Abadi" w:hAnsi="Abadi"/>
          <w:spacing w:val="-10"/>
          <w:sz w:val="21"/>
          <w:szCs w:val="21"/>
        </w:rPr>
      </w:pPr>
      <w:r w:rsidRPr="000D7F74">
        <w:rPr>
          <w:rFonts w:ascii="Abadi" w:hAnsi="Abadi"/>
          <w:sz w:val="21"/>
          <w:szCs w:val="21"/>
        </w:rPr>
        <w:t>D I</w:t>
      </w:r>
      <w:r w:rsidRPr="000D7F74">
        <w:rPr>
          <w:rFonts w:ascii="Abadi" w:hAnsi="Abadi"/>
          <w:spacing w:val="2"/>
          <w:sz w:val="21"/>
          <w:szCs w:val="21"/>
        </w:rPr>
        <w:t xml:space="preserve"> </w:t>
      </w:r>
      <w:r w:rsidRPr="000D7F74">
        <w:rPr>
          <w:rFonts w:ascii="Abadi" w:hAnsi="Abadi"/>
          <w:sz w:val="21"/>
          <w:szCs w:val="21"/>
        </w:rPr>
        <w:t>C</w:t>
      </w:r>
      <w:r w:rsidRPr="000D7F74">
        <w:rPr>
          <w:rFonts w:ascii="Abadi" w:hAnsi="Abadi"/>
          <w:spacing w:val="-5"/>
          <w:sz w:val="21"/>
          <w:szCs w:val="21"/>
        </w:rPr>
        <w:t xml:space="preserve"> </w:t>
      </w:r>
      <w:r w:rsidRPr="000D7F74">
        <w:rPr>
          <w:rFonts w:ascii="Abadi" w:hAnsi="Abadi"/>
          <w:sz w:val="21"/>
          <w:szCs w:val="21"/>
        </w:rPr>
        <w:t>T A M</w:t>
      </w:r>
      <w:r w:rsidRPr="000D7F74">
        <w:rPr>
          <w:rFonts w:ascii="Abadi" w:hAnsi="Abadi"/>
          <w:spacing w:val="-1"/>
          <w:sz w:val="21"/>
          <w:szCs w:val="21"/>
        </w:rPr>
        <w:t xml:space="preserve"> </w:t>
      </w:r>
      <w:r w:rsidRPr="000D7F74">
        <w:rPr>
          <w:rFonts w:ascii="Abadi" w:hAnsi="Abadi"/>
          <w:sz w:val="21"/>
          <w:szCs w:val="21"/>
        </w:rPr>
        <w:t xml:space="preserve">E </w:t>
      </w:r>
      <w:r w:rsidRPr="000D7F74">
        <w:rPr>
          <w:rFonts w:ascii="Abadi" w:hAnsi="Abadi"/>
          <w:spacing w:val="-10"/>
          <w:sz w:val="21"/>
          <w:szCs w:val="21"/>
        </w:rPr>
        <w:t>N</w:t>
      </w:r>
    </w:p>
    <w:p w14:paraId="4D1FDE3C" w14:textId="77777777" w:rsidR="00E86462" w:rsidRDefault="00E86462" w:rsidP="00FF4611">
      <w:pPr>
        <w:pStyle w:val="Prrafodelista"/>
        <w:widowControl w:val="0"/>
        <w:tabs>
          <w:tab w:val="left" w:pos="2365"/>
        </w:tabs>
        <w:kinsoku w:val="0"/>
        <w:overflowPunct w:val="0"/>
        <w:autoSpaceDE w:val="0"/>
        <w:autoSpaceDN w:val="0"/>
        <w:adjustRightInd w:val="0"/>
        <w:spacing w:before="91"/>
        <w:ind w:left="426" w:right="141"/>
        <w:jc w:val="both"/>
        <w:rPr>
          <w:rFonts w:ascii="Abadi" w:hAnsi="Abadi"/>
          <w:b/>
          <w:bCs/>
          <w:sz w:val="21"/>
          <w:szCs w:val="21"/>
        </w:rPr>
      </w:pPr>
    </w:p>
    <w:p w14:paraId="4F13CFA9" w14:textId="77777777" w:rsidR="009851C4" w:rsidRDefault="009851C4" w:rsidP="00FF4611">
      <w:pPr>
        <w:pStyle w:val="Prrafodelista"/>
        <w:widowControl w:val="0"/>
        <w:tabs>
          <w:tab w:val="left" w:pos="2365"/>
        </w:tabs>
        <w:kinsoku w:val="0"/>
        <w:overflowPunct w:val="0"/>
        <w:autoSpaceDE w:val="0"/>
        <w:autoSpaceDN w:val="0"/>
        <w:adjustRightInd w:val="0"/>
        <w:spacing w:before="91"/>
        <w:ind w:left="426" w:right="141"/>
        <w:jc w:val="both"/>
        <w:rPr>
          <w:rFonts w:ascii="Abadi" w:hAnsi="Abadi"/>
          <w:b/>
          <w:bCs/>
          <w:sz w:val="21"/>
          <w:szCs w:val="21"/>
        </w:rPr>
      </w:pPr>
    </w:p>
    <w:p w14:paraId="67F0AD3B" w14:textId="77777777" w:rsidR="00782629" w:rsidRPr="00893579" w:rsidRDefault="00782629" w:rsidP="00355E4C">
      <w:pPr>
        <w:pStyle w:val="Textoindependiente"/>
        <w:kinsoku w:val="0"/>
        <w:overflowPunct w:val="0"/>
        <w:spacing w:before="1"/>
        <w:ind w:left="426"/>
        <w:rPr>
          <w:rFonts w:ascii="Abadi" w:hAnsi="Abadi"/>
          <w:b w:val="0"/>
          <w:bCs w:val="0"/>
          <w:sz w:val="21"/>
          <w:szCs w:val="21"/>
        </w:rPr>
      </w:pPr>
    </w:p>
    <w:p w14:paraId="7DA2EF30" w14:textId="64B20479" w:rsidR="007848B3" w:rsidRDefault="007848B3" w:rsidP="001854D8">
      <w:pPr>
        <w:pStyle w:val="Prrafodelista"/>
        <w:widowControl w:val="0"/>
        <w:numPr>
          <w:ilvl w:val="0"/>
          <w:numId w:val="8"/>
        </w:numPr>
        <w:tabs>
          <w:tab w:val="left" w:pos="2376"/>
        </w:tabs>
        <w:kinsoku w:val="0"/>
        <w:overflowPunct w:val="0"/>
        <w:autoSpaceDE w:val="0"/>
        <w:autoSpaceDN w:val="0"/>
        <w:adjustRightInd w:val="0"/>
        <w:ind w:left="426" w:right="141"/>
        <w:jc w:val="both"/>
        <w:rPr>
          <w:rFonts w:ascii="Abadi" w:hAnsi="Abadi"/>
          <w:b/>
          <w:bCs/>
          <w:sz w:val="21"/>
          <w:szCs w:val="21"/>
        </w:rPr>
      </w:pPr>
      <w:r w:rsidRPr="00893579">
        <w:rPr>
          <w:rFonts w:ascii="Abadi" w:hAnsi="Abadi"/>
          <w:b/>
          <w:bCs/>
          <w:sz w:val="21"/>
          <w:szCs w:val="21"/>
        </w:rPr>
        <w:t>DISCUSIÓN Y, EN SU CASO, APROBACIÓN DEL DICTAMEN SIGNADO POR LAS COMISIONES</w:t>
      </w:r>
      <w:r w:rsidRPr="00893579">
        <w:rPr>
          <w:rFonts w:ascii="Abadi" w:hAnsi="Abadi"/>
          <w:b/>
          <w:bCs/>
          <w:spacing w:val="-10"/>
          <w:sz w:val="21"/>
          <w:szCs w:val="21"/>
        </w:rPr>
        <w:t xml:space="preserve"> </w:t>
      </w:r>
      <w:r w:rsidRPr="00893579">
        <w:rPr>
          <w:rFonts w:ascii="Abadi" w:hAnsi="Abadi"/>
          <w:b/>
          <w:bCs/>
          <w:sz w:val="21"/>
          <w:szCs w:val="21"/>
        </w:rPr>
        <w:t>UNIDAS</w:t>
      </w:r>
      <w:r w:rsidRPr="00893579">
        <w:rPr>
          <w:rFonts w:ascii="Abadi" w:hAnsi="Abadi"/>
          <w:b/>
          <w:bCs/>
          <w:spacing w:val="-10"/>
          <w:sz w:val="21"/>
          <w:szCs w:val="21"/>
        </w:rPr>
        <w:t xml:space="preserve"> </w:t>
      </w:r>
      <w:r w:rsidRPr="00893579">
        <w:rPr>
          <w:rFonts w:ascii="Abadi" w:hAnsi="Abadi"/>
          <w:b/>
          <w:bCs/>
          <w:sz w:val="21"/>
          <w:szCs w:val="21"/>
        </w:rPr>
        <w:t>DE</w:t>
      </w:r>
      <w:r w:rsidRPr="00893579">
        <w:rPr>
          <w:rFonts w:ascii="Abadi" w:hAnsi="Abadi"/>
          <w:b/>
          <w:bCs/>
          <w:spacing w:val="-10"/>
          <w:sz w:val="21"/>
          <w:szCs w:val="21"/>
        </w:rPr>
        <w:t xml:space="preserve"> </w:t>
      </w:r>
      <w:r w:rsidRPr="00893579">
        <w:rPr>
          <w:rFonts w:ascii="Abadi" w:hAnsi="Abadi"/>
          <w:b/>
          <w:bCs/>
          <w:sz w:val="21"/>
          <w:szCs w:val="21"/>
        </w:rPr>
        <w:t>HACIENDA</w:t>
      </w:r>
      <w:r w:rsidRPr="00893579">
        <w:rPr>
          <w:rFonts w:ascii="Abadi" w:hAnsi="Abadi"/>
          <w:b/>
          <w:bCs/>
          <w:spacing w:val="-10"/>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FISCALIZACIÓN</w:t>
      </w:r>
      <w:r w:rsidRPr="00893579">
        <w:rPr>
          <w:rFonts w:ascii="Abadi" w:hAnsi="Abadi"/>
          <w:b/>
          <w:bCs/>
          <w:spacing w:val="-10"/>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DE</w:t>
      </w:r>
      <w:r w:rsidRPr="00893579">
        <w:rPr>
          <w:rFonts w:ascii="Abadi" w:hAnsi="Abadi"/>
          <w:b/>
          <w:bCs/>
          <w:spacing w:val="-10"/>
          <w:sz w:val="21"/>
          <w:szCs w:val="21"/>
        </w:rPr>
        <w:t xml:space="preserve"> </w:t>
      </w:r>
      <w:r w:rsidRPr="00893579">
        <w:rPr>
          <w:rFonts w:ascii="Abadi" w:hAnsi="Abadi"/>
          <w:b/>
          <w:bCs/>
          <w:sz w:val="21"/>
          <w:szCs w:val="21"/>
        </w:rPr>
        <w:t>GOBERNACIÓN</w:t>
      </w:r>
      <w:r w:rsidRPr="00893579">
        <w:rPr>
          <w:rFonts w:ascii="Abadi" w:hAnsi="Abadi"/>
          <w:b/>
          <w:bCs/>
          <w:spacing w:val="-10"/>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PUNTOS CONSTITUCIONALES, RELATIVO A LA INICIATIVA FORMULADA POR EL GOBERNADOR CONSTITUCIONAL DEL ESTADO LIBRE Y SOBERANO DE GUANAJUATO A EFECTO DE REFORMAR,</w:t>
      </w:r>
      <w:r w:rsidRPr="00893579">
        <w:rPr>
          <w:rFonts w:ascii="Abadi" w:hAnsi="Abadi"/>
          <w:b/>
          <w:bCs/>
          <w:spacing w:val="-5"/>
          <w:sz w:val="21"/>
          <w:szCs w:val="21"/>
        </w:rPr>
        <w:t xml:space="preserve"> </w:t>
      </w:r>
      <w:r w:rsidRPr="00893579">
        <w:rPr>
          <w:rFonts w:ascii="Abadi" w:hAnsi="Abadi"/>
          <w:b/>
          <w:bCs/>
          <w:sz w:val="21"/>
          <w:szCs w:val="21"/>
        </w:rPr>
        <w:t>ADICIONAR</w:t>
      </w:r>
      <w:r w:rsidRPr="00893579">
        <w:rPr>
          <w:rFonts w:ascii="Abadi" w:hAnsi="Abadi"/>
          <w:b/>
          <w:bCs/>
          <w:spacing w:val="-5"/>
          <w:sz w:val="21"/>
          <w:szCs w:val="21"/>
        </w:rPr>
        <w:t xml:space="preserve"> </w:t>
      </w:r>
      <w:r w:rsidRPr="00893579">
        <w:rPr>
          <w:rFonts w:ascii="Abadi" w:hAnsi="Abadi"/>
          <w:b/>
          <w:bCs/>
          <w:sz w:val="21"/>
          <w:szCs w:val="21"/>
        </w:rPr>
        <w:t>Y</w:t>
      </w:r>
      <w:r w:rsidRPr="00893579">
        <w:rPr>
          <w:rFonts w:ascii="Abadi" w:hAnsi="Abadi"/>
          <w:b/>
          <w:bCs/>
          <w:spacing w:val="-5"/>
          <w:sz w:val="21"/>
          <w:szCs w:val="21"/>
        </w:rPr>
        <w:t xml:space="preserve"> </w:t>
      </w:r>
      <w:r w:rsidRPr="00893579">
        <w:rPr>
          <w:rFonts w:ascii="Abadi" w:hAnsi="Abadi"/>
          <w:b/>
          <w:bCs/>
          <w:sz w:val="21"/>
          <w:szCs w:val="21"/>
        </w:rPr>
        <w:t>DEROGAR</w:t>
      </w:r>
      <w:r w:rsidRPr="00893579">
        <w:rPr>
          <w:rFonts w:ascii="Abadi" w:hAnsi="Abadi"/>
          <w:b/>
          <w:bCs/>
          <w:spacing w:val="-5"/>
          <w:sz w:val="21"/>
          <w:szCs w:val="21"/>
        </w:rPr>
        <w:t xml:space="preserve"> </w:t>
      </w:r>
      <w:r w:rsidRPr="00893579">
        <w:rPr>
          <w:rFonts w:ascii="Abadi" w:hAnsi="Abadi"/>
          <w:b/>
          <w:bCs/>
          <w:sz w:val="21"/>
          <w:szCs w:val="21"/>
        </w:rPr>
        <w:t>DIVERSAS</w:t>
      </w:r>
      <w:r w:rsidRPr="00893579">
        <w:rPr>
          <w:rFonts w:ascii="Abadi" w:hAnsi="Abadi"/>
          <w:b/>
          <w:bCs/>
          <w:spacing w:val="-5"/>
          <w:sz w:val="21"/>
          <w:szCs w:val="21"/>
        </w:rPr>
        <w:t xml:space="preserve"> </w:t>
      </w:r>
      <w:r w:rsidRPr="00893579">
        <w:rPr>
          <w:rFonts w:ascii="Abadi" w:hAnsi="Abadi"/>
          <w:b/>
          <w:bCs/>
          <w:sz w:val="21"/>
          <w:szCs w:val="21"/>
        </w:rPr>
        <w:t>DISPOSICIONES</w:t>
      </w:r>
      <w:r w:rsidRPr="00893579">
        <w:rPr>
          <w:rFonts w:ascii="Abadi" w:hAnsi="Abadi"/>
          <w:b/>
          <w:bCs/>
          <w:spacing w:val="-5"/>
          <w:sz w:val="21"/>
          <w:szCs w:val="21"/>
        </w:rPr>
        <w:t xml:space="preserve"> </w:t>
      </w:r>
      <w:r w:rsidRPr="00893579">
        <w:rPr>
          <w:rFonts w:ascii="Abadi" w:hAnsi="Abadi"/>
          <w:b/>
          <w:bCs/>
          <w:sz w:val="21"/>
          <w:szCs w:val="21"/>
        </w:rPr>
        <w:t>DE</w:t>
      </w:r>
      <w:r w:rsidRPr="00893579">
        <w:rPr>
          <w:rFonts w:ascii="Abadi" w:hAnsi="Abadi"/>
          <w:b/>
          <w:bCs/>
          <w:spacing w:val="-5"/>
          <w:sz w:val="21"/>
          <w:szCs w:val="21"/>
        </w:rPr>
        <w:t xml:space="preserve"> </w:t>
      </w:r>
      <w:r w:rsidRPr="00893579">
        <w:rPr>
          <w:rFonts w:ascii="Abadi" w:hAnsi="Abadi"/>
          <w:b/>
          <w:bCs/>
          <w:sz w:val="21"/>
          <w:szCs w:val="21"/>
        </w:rPr>
        <w:t>LA</w:t>
      </w:r>
      <w:r w:rsidRPr="00893579">
        <w:rPr>
          <w:rFonts w:ascii="Abadi" w:hAnsi="Abadi"/>
          <w:b/>
          <w:bCs/>
          <w:spacing w:val="-5"/>
          <w:sz w:val="21"/>
          <w:szCs w:val="21"/>
        </w:rPr>
        <w:t xml:space="preserve"> </w:t>
      </w:r>
      <w:r w:rsidRPr="00893579">
        <w:rPr>
          <w:rFonts w:ascii="Abadi" w:hAnsi="Abadi"/>
          <w:b/>
          <w:bCs/>
          <w:sz w:val="21"/>
          <w:szCs w:val="21"/>
        </w:rPr>
        <w:t>LEY</w:t>
      </w:r>
      <w:r w:rsidRPr="00893579">
        <w:rPr>
          <w:rFonts w:ascii="Abadi" w:hAnsi="Abadi"/>
          <w:b/>
          <w:bCs/>
          <w:spacing w:val="-5"/>
          <w:sz w:val="21"/>
          <w:szCs w:val="21"/>
        </w:rPr>
        <w:t xml:space="preserve"> </w:t>
      </w:r>
      <w:r w:rsidRPr="00893579">
        <w:rPr>
          <w:rFonts w:ascii="Abadi" w:hAnsi="Abadi"/>
          <w:b/>
          <w:bCs/>
          <w:sz w:val="21"/>
          <w:szCs w:val="21"/>
        </w:rPr>
        <w:t>DE</w:t>
      </w:r>
      <w:r w:rsidRPr="00893579">
        <w:rPr>
          <w:rFonts w:ascii="Abadi" w:hAnsi="Abadi"/>
          <w:b/>
          <w:bCs/>
          <w:spacing w:val="-5"/>
          <w:sz w:val="21"/>
          <w:szCs w:val="21"/>
        </w:rPr>
        <w:t xml:space="preserve"> </w:t>
      </w:r>
      <w:r w:rsidRPr="00893579">
        <w:rPr>
          <w:rFonts w:ascii="Abadi" w:hAnsi="Abadi"/>
          <w:b/>
          <w:bCs/>
          <w:sz w:val="21"/>
          <w:szCs w:val="21"/>
        </w:rPr>
        <w:t>HACIENDA PARA EL ESTADO DE GUANAJUATO.</w:t>
      </w:r>
      <w:r w:rsidR="00434E71">
        <w:rPr>
          <w:rStyle w:val="Refdenotaalpie"/>
          <w:rFonts w:ascii="Abadi" w:hAnsi="Abadi"/>
          <w:b/>
          <w:bCs/>
          <w:sz w:val="21"/>
          <w:szCs w:val="21"/>
        </w:rPr>
        <w:footnoteReference w:id="102"/>
      </w:r>
    </w:p>
    <w:p w14:paraId="68407EF6" w14:textId="77777777" w:rsidR="004304A5" w:rsidRDefault="004304A5" w:rsidP="004304A5">
      <w:pPr>
        <w:widowControl w:val="0"/>
        <w:tabs>
          <w:tab w:val="left" w:pos="2376"/>
        </w:tabs>
        <w:kinsoku w:val="0"/>
        <w:overflowPunct w:val="0"/>
        <w:autoSpaceDE w:val="0"/>
        <w:autoSpaceDN w:val="0"/>
        <w:adjustRightInd w:val="0"/>
        <w:ind w:right="141"/>
        <w:jc w:val="both"/>
        <w:rPr>
          <w:rFonts w:ascii="Abadi" w:hAnsi="Abadi"/>
          <w:b/>
          <w:bCs/>
          <w:sz w:val="21"/>
          <w:szCs w:val="21"/>
        </w:rPr>
      </w:pPr>
    </w:p>
    <w:p w14:paraId="03018E3F" w14:textId="77777777" w:rsidR="004304A5" w:rsidRDefault="004304A5" w:rsidP="004304A5">
      <w:pPr>
        <w:widowControl w:val="0"/>
        <w:tabs>
          <w:tab w:val="left" w:pos="2376"/>
        </w:tabs>
        <w:kinsoku w:val="0"/>
        <w:overflowPunct w:val="0"/>
        <w:autoSpaceDE w:val="0"/>
        <w:autoSpaceDN w:val="0"/>
        <w:adjustRightInd w:val="0"/>
        <w:ind w:right="141"/>
        <w:jc w:val="both"/>
        <w:rPr>
          <w:rFonts w:ascii="Abadi" w:hAnsi="Abadi"/>
          <w:b/>
          <w:bCs/>
          <w:sz w:val="21"/>
          <w:szCs w:val="21"/>
        </w:rPr>
      </w:pPr>
    </w:p>
    <w:p w14:paraId="3925FC14" w14:textId="77777777" w:rsidR="00F175DD" w:rsidRPr="00782CA6" w:rsidRDefault="00F175DD" w:rsidP="003739B4">
      <w:pPr>
        <w:pStyle w:val="Ttulo1"/>
        <w:kinsoku w:val="0"/>
        <w:overflowPunct w:val="0"/>
        <w:spacing w:line="243" w:lineRule="exact"/>
        <w:ind w:firstLine="0"/>
        <w:jc w:val="left"/>
        <w:rPr>
          <w:rFonts w:ascii="Abadi" w:hAnsi="Abadi"/>
          <w:i w:val="0"/>
          <w:iCs w:val="0"/>
          <w:smallCaps/>
          <w:spacing w:val="-2"/>
          <w:sz w:val="21"/>
          <w:szCs w:val="21"/>
        </w:rPr>
      </w:pPr>
      <w:r w:rsidRPr="00782CA6">
        <w:rPr>
          <w:rFonts w:ascii="Abadi" w:hAnsi="Abadi"/>
          <w:i w:val="0"/>
          <w:iCs w:val="0"/>
          <w:smallCaps/>
          <w:sz w:val="21"/>
          <w:szCs w:val="21"/>
        </w:rPr>
        <w:t>Ciudadano</w:t>
      </w:r>
      <w:r w:rsidRPr="00782CA6">
        <w:rPr>
          <w:rFonts w:ascii="Abadi" w:hAnsi="Abadi"/>
          <w:i w:val="0"/>
          <w:iCs w:val="0"/>
          <w:smallCaps/>
          <w:spacing w:val="-12"/>
          <w:sz w:val="21"/>
          <w:szCs w:val="21"/>
        </w:rPr>
        <w:t xml:space="preserve"> </w:t>
      </w:r>
      <w:r w:rsidRPr="00782CA6">
        <w:rPr>
          <w:rFonts w:ascii="Abadi" w:hAnsi="Abadi"/>
          <w:i w:val="0"/>
          <w:iCs w:val="0"/>
          <w:smallCaps/>
          <w:spacing w:val="-2"/>
          <w:sz w:val="21"/>
          <w:szCs w:val="21"/>
        </w:rPr>
        <w:t>diputado</w:t>
      </w:r>
    </w:p>
    <w:p w14:paraId="7AF59140" w14:textId="77777777" w:rsidR="00F175DD" w:rsidRPr="00782CA6" w:rsidRDefault="00F175DD" w:rsidP="003739B4">
      <w:pPr>
        <w:pStyle w:val="Ttulo1"/>
        <w:kinsoku w:val="0"/>
        <w:overflowPunct w:val="0"/>
        <w:spacing w:line="243" w:lineRule="exact"/>
        <w:ind w:firstLine="0"/>
        <w:jc w:val="left"/>
        <w:rPr>
          <w:rFonts w:ascii="Abadi" w:hAnsi="Abadi"/>
          <w:i w:val="0"/>
          <w:iCs w:val="0"/>
          <w:smallCaps/>
          <w:sz w:val="21"/>
          <w:szCs w:val="21"/>
        </w:rPr>
      </w:pPr>
      <w:r w:rsidRPr="00782CA6">
        <w:rPr>
          <w:rFonts w:ascii="Abadi" w:hAnsi="Abadi"/>
          <w:i w:val="0"/>
          <w:iCs w:val="0"/>
          <w:smallCaps/>
          <w:sz w:val="21"/>
          <w:szCs w:val="21"/>
        </w:rPr>
        <w:t>Armando Rangel Hernández Presidente</w:t>
      </w:r>
      <w:r w:rsidRPr="00782CA6">
        <w:rPr>
          <w:rFonts w:ascii="Abadi" w:hAnsi="Abadi"/>
          <w:i w:val="0"/>
          <w:iCs w:val="0"/>
          <w:smallCaps/>
          <w:spacing w:val="-10"/>
          <w:sz w:val="21"/>
          <w:szCs w:val="21"/>
        </w:rPr>
        <w:t xml:space="preserve"> </w:t>
      </w:r>
      <w:r w:rsidRPr="00782CA6">
        <w:rPr>
          <w:rFonts w:ascii="Abadi" w:hAnsi="Abadi"/>
          <w:i w:val="0"/>
          <w:iCs w:val="0"/>
          <w:smallCaps/>
          <w:sz w:val="21"/>
          <w:szCs w:val="21"/>
        </w:rPr>
        <w:t>del</w:t>
      </w:r>
      <w:r w:rsidRPr="00782CA6">
        <w:rPr>
          <w:rFonts w:ascii="Abadi" w:hAnsi="Abadi"/>
          <w:i w:val="0"/>
          <w:iCs w:val="0"/>
          <w:smallCaps/>
          <w:spacing w:val="-8"/>
          <w:sz w:val="21"/>
          <w:szCs w:val="21"/>
        </w:rPr>
        <w:t xml:space="preserve"> </w:t>
      </w:r>
      <w:r w:rsidRPr="00782CA6">
        <w:rPr>
          <w:rFonts w:ascii="Abadi" w:hAnsi="Abadi"/>
          <w:i w:val="0"/>
          <w:iCs w:val="0"/>
          <w:smallCaps/>
          <w:sz w:val="21"/>
          <w:szCs w:val="21"/>
        </w:rPr>
        <w:t>Congreso</w:t>
      </w:r>
      <w:r w:rsidRPr="00782CA6">
        <w:rPr>
          <w:rFonts w:ascii="Abadi" w:hAnsi="Abadi"/>
          <w:i w:val="0"/>
          <w:iCs w:val="0"/>
          <w:smallCaps/>
          <w:spacing w:val="-10"/>
          <w:sz w:val="21"/>
          <w:szCs w:val="21"/>
        </w:rPr>
        <w:t xml:space="preserve"> </w:t>
      </w:r>
      <w:r w:rsidRPr="00782CA6">
        <w:rPr>
          <w:rFonts w:ascii="Abadi" w:hAnsi="Abadi"/>
          <w:i w:val="0"/>
          <w:iCs w:val="0"/>
          <w:smallCaps/>
          <w:sz w:val="21"/>
          <w:szCs w:val="21"/>
        </w:rPr>
        <w:t>del</w:t>
      </w:r>
      <w:r w:rsidRPr="00782CA6">
        <w:rPr>
          <w:rFonts w:ascii="Abadi" w:hAnsi="Abadi"/>
          <w:i w:val="0"/>
          <w:iCs w:val="0"/>
          <w:smallCaps/>
          <w:spacing w:val="-7"/>
          <w:sz w:val="21"/>
          <w:szCs w:val="21"/>
        </w:rPr>
        <w:t xml:space="preserve"> </w:t>
      </w:r>
      <w:r w:rsidRPr="00782CA6">
        <w:rPr>
          <w:rFonts w:ascii="Abadi" w:hAnsi="Abadi"/>
          <w:i w:val="0"/>
          <w:iCs w:val="0"/>
          <w:smallCaps/>
          <w:sz w:val="21"/>
          <w:szCs w:val="21"/>
        </w:rPr>
        <w:t xml:space="preserve">Estado </w:t>
      </w:r>
    </w:p>
    <w:p w14:paraId="5130A230" w14:textId="74BFBE54" w:rsidR="00F175DD" w:rsidRPr="00782CA6" w:rsidRDefault="00F175DD" w:rsidP="003739B4">
      <w:pPr>
        <w:pStyle w:val="Ttulo1"/>
        <w:kinsoku w:val="0"/>
        <w:overflowPunct w:val="0"/>
        <w:spacing w:line="243" w:lineRule="exact"/>
        <w:ind w:firstLine="0"/>
        <w:jc w:val="left"/>
        <w:rPr>
          <w:rFonts w:ascii="Abadi" w:hAnsi="Abadi"/>
          <w:i w:val="0"/>
          <w:iCs w:val="0"/>
          <w:smallCaps/>
          <w:spacing w:val="-2"/>
          <w:sz w:val="21"/>
          <w:szCs w:val="21"/>
        </w:rPr>
      </w:pPr>
      <w:r w:rsidRPr="00782CA6">
        <w:rPr>
          <w:rFonts w:ascii="Abadi" w:hAnsi="Abadi"/>
          <w:i w:val="0"/>
          <w:iCs w:val="0"/>
          <w:smallCaps/>
          <w:sz w:val="21"/>
          <w:szCs w:val="21"/>
        </w:rPr>
        <w:t>P r e s e n t e.</w:t>
      </w:r>
    </w:p>
    <w:p w14:paraId="2F305799" w14:textId="77777777" w:rsidR="004304A5" w:rsidRDefault="004304A5" w:rsidP="004304A5">
      <w:pPr>
        <w:widowControl w:val="0"/>
        <w:tabs>
          <w:tab w:val="left" w:pos="2376"/>
        </w:tabs>
        <w:kinsoku w:val="0"/>
        <w:overflowPunct w:val="0"/>
        <w:autoSpaceDE w:val="0"/>
        <w:autoSpaceDN w:val="0"/>
        <w:adjustRightInd w:val="0"/>
        <w:ind w:right="141"/>
        <w:jc w:val="both"/>
        <w:rPr>
          <w:rFonts w:ascii="Abadi" w:hAnsi="Abadi"/>
          <w:b/>
          <w:bCs/>
          <w:sz w:val="21"/>
          <w:szCs w:val="21"/>
        </w:rPr>
      </w:pPr>
    </w:p>
    <w:p w14:paraId="112FB054" w14:textId="77777777" w:rsidR="00960EEC" w:rsidRPr="00960EEC" w:rsidRDefault="00960EEC" w:rsidP="00960EEC">
      <w:pPr>
        <w:pStyle w:val="Textoindependiente"/>
        <w:kinsoku w:val="0"/>
        <w:overflowPunct w:val="0"/>
        <w:ind w:left="142" w:right="116"/>
        <w:rPr>
          <w:rFonts w:ascii="Abadi" w:hAnsi="Abadi"/>
          <w:b w:val="0"/>
          <w:bCs w:val="0"/>
          <w:sz w:val="21"/>
          <w:szCs w:val="21"/>
        </w:rPr>
      </w:pPr>
      <w:r w:rsidRPr="00960EEC">
        <w:rPr>
          <w:rFonts w:ascii="Abadi" w:hAnsi="Abadi"/>
          <w:b w:val="0"/>
          <w:bCs w:val="0"/>
          <w:sz w:val="21"/>
          <w:szCs w:val="21"/>
        </w:rPr>
        <w:t>Las Comisiones Unidas de Hacienda y Fiscalización y de Gobernación y Puntos Constitucionales recibieron para efecto de estudio y dictamen, la iniciativa formulada por el Gobernador Constitucional del Estado Libre y Soberano de Guanajuato a efecto de reformar, adicionar y derogar diversas disposiciones de la Ley de Hacienda para el Estado de Guanajuato.</w:t>
      </w:r>
    </w:p>
    <w:p w14:paraId="6D8C466D" w14:textId="77777777" w:rsidR="00960EEC" w:rsidRPr="00960EEC" w:rsidRDefault="00960EEC" w:rsidP="00960EEC">
      <w:pPr>
        <w:pStyle w:val="Textoindependiente"/>
        <w:kinsoku w:val="0"/>
        <w:overflowPunct w:val="0"/>
        <w:spacing w:before="1"/>
        <w:ind w:left="142" w:right="116"/>
        <w:rPr>
          <w:rFonts w:ascii="Abadi" w:hAnsi="Abadi"/>
          <w:b w:val="0"/>
          <w:bCs w:val="0"/>
          <w:sz w:val="21"/>
          <w:szCs w:val="21"/>
        </w:rPr>
      </w:pPr>
    </w:p>
    <w:p w14:paraId="3976C17A" w14:textId="77777777" w:rsidR="00960EEC" w:rsidRPr="00960EEC" w:rsidRDefault="00960EEC" w:rsidP="00960EEC">
      <w:pPr>
        <w:pStyle w:val="Textoindependiente"/>
        <w:kinsoku w:val="0"/>
        <w:overflowPunct w:val="0"/>
        <w:ind w:left="142" w:right="116"/>
        <w:rPr>
          <w:rFonts w:ascii="Abadi" w:hAnsi="Abadi"/>
          <w:b w:val="0"/>
          <w:bCs w:val="0"/>
          <w:sz w:val="21"/>
          <w:szCs w:val="21"/>
        </w:rPr>
      </w:pPr>
      <w:r w:rsidRPr="00960EEC">
        <w:rPr>
          <w:rFonts w:ascii="Abadi" w:hAnsi="Abadi"/>
          <w:b w:val="0"/>
          <w:bCs w:val="0"/>
          <w:sz w:val="21"/>
          <w:szCs w:val="21"/>
        </w:rPr>
        <w:t>Con fundamento en los artículos 81, 89, fracción V, 91, 111, fracción XV y último párrafo, 112, fracción I y último párrafo, y 171 de la Ley Orgánica del Poder Legislativo del Estado de Guanajuato, presentamos a la consideración de la Asamblea el siguiente:</w:t>
      </w:r>
    </w:p>
    <w:p w14:paraId="23128471" w14:textId="77777777" w:rsidR="00782CA6" w:rsidRDefault="00782CA6" w:rsidP="004304A5">
      <w:pPr>
        <w:widowControl w:val="0"/>
        <w:tabs>
          <w:tab w:val="left" w:pos="2376"/>
        </w:tabs>
        <w:kinsoku w:val="0"/>
        <w:overflowPunct w:val="0"/>
        <w:autoSpaceDE w:val="0"/>
        <w:autoSpaceDN w:val="0"/>
        <w:adjustRightInd w:val="0"/>
        <w:ind w:right="141"/>
        <w:jc w:val="both"/>
        <w:rPr>
          <w:rFonts w:ascii="Abadi" w:hAnsi="Abadi"/>
          <w:b/>
          <w:bCs/>
          <w:sz w:val="21"/>
          <w:szCs w:val="21"/>
        </w:rPr>
      </w:pPr>
    </w:p>
    <w:p w14:paraId="26D97678" w14:textId="25B3CD88" w:rsidR="007E77D3" w:rsidRPr="007E77D3" w:rsidRDefault="007E77D3" w:rsidP="007E77D3">
      <w:pPr>
        <w:pStyle w:val="Ttulo1"/>
        <w:kinsoku w:val="0"/>
        <w:overflowPunct w:val="0"/>
        <w:jc w:val="left"/>
        <w:rPr>
          <w:rFonts w:ascii="Abadi" w:hAnsi="Abadi"/>
          <w:i w:val="0"/>
          <w:iCs w:val="0"/>
          <w:spacing w:val="-10"/>
          <w:sz w:val="21"/>
          <w:szCs w:val="21"/>
        </w:rPr>
      </w:pPr>
      <w:r>
        <w:rPr>
          <w:rFonts w:ascii="Abadi" w:hAnsi="Abadi"/>
          <w:i w:val="0"/>
          <w:iCs w:val="0"/>
          <w:sz w:val="21"/>
          <w:szCs w:val="21"/>
        </w:rPr>
        <w:t xml:space="preserve">        </w:t>
      </w:r>
      <w:r w:rsidRPr="007E77D3">
        <w:rPr>
          <w:rFonts w:ascii="Abadi" w:hAnsi="Abadi"/>
          <w:i w:val="0"/>
          <w:iCs w:val="0"/>
          <w:sz w:val="21"/>
          <w:szCs w:val="21"/>
        </w:rPr>
        <w:t>D</w:t>
      </w:r>
      <w:r w:rsidRPr="007E77D3">
        <w:rPr>
          <w:rFonts w:ascii="Abadi" w:hAnsi="Abadi"/>
          <w:i w:val="0"/>
          <w:iCs w:val="0"/>
          <w:spacing w:val="-3"/>
          <w:sz w:val="21"/>
          <w:szCs w:val="21"/>
        </w:rPr>
        <w:t xml:space="preserve"> </w:t>
      </w:r>
      <w:r w:rsidRPr="007E77D3">
        <w:rPr>
          <w:rFonts w:ascii="Abadi" w:hAnsi="Abadi"/>
          <w:i w:val="0"/>
          <w:iCs w:val="0"/>
          <w:sz w:val="21"/>
          <w:szCs w:val="21"/>
        </w:rPr>
        <w:t>i</w:t>
      </w:r>
      <w:r w:rsidRPr="007E77D3">
        <w:rPr>
          <w:rFonts w:ascii="Abadi" w:hAnsi="Abadi"/>
          <w:i w:val="0"/>
          <w:iCs w:val="0"/>
          <w:spacing w:val="-1"/>
          <w:sz w:val="21"/>
          <w:szCs w:val="21"/>
        </w:rPr>
        <w:t xml:space="preserve"> </w:t>
      </w:r>
      <w:r w:rsidRPr="007E77D3">
        <w:rPr>
          <w:rFonts w:ascii="Abadi" w:hAnsi="Abadi"/>
          <w:i w:val="0"/>
          <w:iCs w:val="0"/>
          <w:sz w:val="21"/>
          <w:szCs w:val="21"/>
        </w:rPr>
        <w:t>c</w:t>
      </w:r>
      <w:r w:rsidRPr="007E77D3">
        <w:rPr>
          <w:rFonts w:ascii="Abadi" w:hAnsi="Abadi"/>
          <w:i w:val="0"/>
          <w:iCs w:val="0"/>
          <w:spacing w:val="-2"/>
          <w:sz w:val="21"/>
          <w:szCs w:val="21"/>
        </w:rPr>
        <w:t xml:space="preserve"> </w:t>
      </w:r>
      <w:r w:rsidRPr="007E77D3">
        <w:rPr>
          <w:rFonts w:ascii="Abadi" w:hAnsi="Abadi"/>
          <w:i w:val="0"/>
          <w:iCs w:val="0"/>
          <w:sz w:val="21"/>
          <w:szCs w:val="21"/>
        </w:rPr>
        <w:t>t</w:t>
      </w:r>
      <w:r w:rsidRPr="007E77D3">
        <w:rPr>
          <w:rFonts w:ascii="Abadi" w:hAnsi="Abadi"/>
          <w:i w:val="0"/>
          <w:iCs w:val="0"/>
          <w:spacing w:val="-1"/>
          <w:sz w:val="21"/>
          <w:szCs w:val="21"/>
        </w:rPr>
        <w:t xml:space="preserve"> </w:t>
      </w:r>
      <w:r w:rsidRPr="007E77D3">
        <w:rPr>
          <w:rFonts w:ascii="Abadi" w:hAnsi="Abadi"/>
          <w:i w:val="0"/>
          <w:iCs w:val="0"/>
          <w:sz w:val="21"/>
          <w:szCs w:val="21"/>
        </w:rPr>
        <w:t>a</w:t>
      </w:r>
      <w:r w:rsidRPr="007E77D3">
        <w:rPr>
          <w:rFonts w:ascii="Abadi" w:hAnsi="Abadi"/>
          <w:i w:val="0"/>
          <w:iCs w:val="0"/>
          <w:spacing w:val="-2"/>
          <w:sz w:val="21"/>
          <w:szCs w:val="21"/>
        </w:rPr>
        <w:t xml:space="preserve"> </w:t>
      </w:r>
      <w:r w:rsidRPr="007E77D3">
        <w:rPr>
          <w:rFonts w:ascii="Abadi" w:hAnsi="Abadi"/>
          <w:i w:val="0"/>
          <w:iCs w:val="0"/>
          <w:sz w:val="21"/>
          <w:szCs w:val="21"/>
        </w:rPr>
        <w:t>m e</w:t>
      </w:r>
      <w:r w:rsidRPr="007E77D3">
        <w:rPr>
          <w:rFonts w:ascii="Abadi" w:hAnsi="Abadi"/>
          <w:i w:val="0"/>
          <w:iCs w:val="0"/>
          <w:spacing w:val="-2"/>
          <w:sz w:val="21"/>
          <w:szCs w:val="21"/>
        </w:rPr>
        <w:t xml:space="preserve"> </w:t>
      </w:r>
      <w:r w:rsidRPr="007E77D3">
        <w:rPr>
          <w:rFonts w:ascii="Abadi" w:hAnsi="Abadi"/>
          <w:i w:val="0"/>
          <w:iCs w:val="0"/>
          <w:spacing w:val="-10"/>
          <w:sz w:val="21"/>
          <w:szCs w:val="21"/>
        </w:rPr>
        <w:t>n</w:t>
      </w:r>
    </w:p>
    <w:p w14:paraId="4EE2641F" w14:textId="77777777" w:rsidR="00960EEC" w:rsidRDefault="00960EEC" w:rsidP="004304A5">
      <w:pPr>
        <w:widowControl w:val="0"/>
        <w:tabs>
          <w:tab w:val="left" w:pos="2376"/>
        </w:tabs>
        <w:kinsoku w:val="0"/>
        <w:overflowPunct w:val="0"/>
        <w:autoSpaceDE w:val="0"/>
        <w:autoSpaceDN w:val="0"/>
        <w:adjustRightInd w:val="0"/>
        <w:ind w:right="141"/>
        <w:jc w:val="both"/>
        <w:rPr>
          <w:rFonts w:ascii="Abadi" w:hAnsi="Abadi"/>
          <w:b/>
          <w:bCs/>
          <w:sz w:val="21"/>
          <w:szCs w:val="21"/>
        </w:rPr>
      </w:pPr>
    </w:p>
    <w:p w14:paraId="06E0AE35" w14:textId="03A1C569" w:rsidR="00EC00CE" w:rsidRPr="00B95C0D" w:rsidRDefault="00EC00CE" w:rsidP="00F7259E">
      <w:pPr>
        <w:pStyle w:val="Prrafodelista"/>
        <w:widowControl w:val="0"/>
        <w:numPr>
          <w:ilvl w:val="0"/>
          <w:numId w:val="58"/>
        </w:numPr>
        <w:kinsoku w:val="0"/>
        <w:overflowPunct w:val="0"/>
        <w:autoSpaceDE w:val="0"/>
        <w:autoSpaceDN w:val="0"/>
        <w:adjustRightInd w:val="0"/>
        <w:ind w:left="851" w:right="116"/>
        <w:jc w:val="both"/>
        <w:rPr>
          <w:rFonts w:ascii="Abadi" w:hAnsi="Abadi"/>
          <w:b/>
          <w:bCs/>
          <w:color w:val="000000"/>
          <w:spacing w:val="-2"/>
          <w:sz w:val="21"/>
          <w:szCs w:val="21"/>
        </w:rPr>
      </w:pPr>
      <w:r w:rsidRPr="00B95C0D">
        <w:rPr>
          <w:rFonts w:ascii="Abadi" w:hAnsi="Abadi"/>
          <w:b/>
          <w:bCs/>
          <w:sz w:val="21"/>
          <w:szCs w:val="21"/>
        </w:rPr>
        <w:t>Proceso</w:t>
      </w:r>
      <w:r w:rsidRPr="00B95C0D">
        <w:rPr>
          <w:rFonts w:ascii="Abadi" w:hAnsi="Abadi"/>
          <w:b/>
          <w:bCs/>
          <w:spacing w:val="-8"/>
          <w:sz w:val="21"/>
          <w:szCs w:val="21"/>
        </w:rPr>
        <w:t xml:space="preserve"> </w:t>
      </w:r>
      <w:r w:rsidRPr="00B95C0D">
        <w:rPr>
          <w:rFonts w:ascii="Abadi" w:hAnsi="Abadi"/>
          <w:b/>
          <w:bCs/>
          <w:spacing w:val="-2"/>
          <w:sz w:val="21"/>
          <w:szCs w:val="21"/>
        </w:rPr>
        <w:t>legislativo.</w:t>
      </w:r>
    </w:p>
    <w:p w14:paraId="7487E49E" w14:textId="77777777" w:rsidR="00EC00CE" w:rsidRPr="00B95C0D" w:rsidRDefault="00EC00CE" w:rsidP="009D6F9A">
      <w:pPr>
        <w:pStyle w:val="Textoindependiente"/>
        <w:kinsoku w:val="0"/>
        <w:overflowPunct w:val="0"/>
        <w:spacing w:before="1"/>
        <w:ind w:left="851" w:right="116"/>
        <w:rPr>
          <w:rFonts w:ascii="Abadi" w:hAnsi="Abadi"/>
          <w:b w:val="0"/>
          <w:bCs w:val="0"/>
          <w:sz w:val="21"/>
          <w:szCs w:val="21"/>
        </w:rPr>
      </w:pPr>
    </w:p>
    <w:p w14:paraId="1C5A7889" w14:textId="6D67B3D4" w:rsidR="00EC00CE" w:rsidRPr="00B95C0D" w:rsidRDefault="00EC00CE" w:rsidP="009D6F9A">
      <w:pPr>
        <w:pStyle w:val="Prrafodelista"/>
        <w:widowControl w:val="0"/>
        <w:kinsoku w:val="0"/>
        <w:overflowPunct w:val="0"/>
        <w:autoSpaceDE w:val="0"/>
        <w:autoSpaceDN w:val="0"/>
        <w:adjustRightInd w:val="0"/>
        <w:ind w:left="142" w:right="116"/>
        <w:jc w:val="both"/>
        <w:rPr>
          <w:rFonts w:ascii="Abadi" w:hAnsi="Abadi"/>
          <w:sz w:val="21"/>
          <w:szCs w:val="21"/>
        </w:rPr>
      </w:pPr>
      <w:r w:rsidRPr="009D6F9A">
        <w:rPr>
          <w:rFonts w:ascii="Abadi" w:hAnsi="Abadi"/>
          <w:b/>
          <w:bCs/>
          <w:sz w:val="21"/>
          <w:szCs w:val="21"/>
        </w:rPr>
        <w:t>I.</w:t>
      </w:r>
      <w:r w:rsidR="009D6F9A" w:rsidRPr="009D6F9A">
        <w:rPr>
          <w:rFonts w:ascii="Abadi" w:hAnsi="Abadi"/>
          <w:b/>
          <w:bCs/>
          <w:sz w:val="21"/>
          <w:szCs w:val="21"/>
        </w:rPr>
        <w:t>1.</w:t>
      </w:r>
      <w:r w:rsidR="009D6F9A">
        <w:rPr>
          <w:rFonts w:ascii="Abadi" w:hAnsi="Abadi"/>
          <w:sz w:val="21"/>
          <w:szCs w:val="21"/>
        </w:rPr>
        <w:t xml:space="preserve"> </w:t>
      </w:r>
      <w:r w:rsidRPr="00B95C0D">
        <w:rPr>
          <w:rFonts w:ascii="Abadi" w:hAnsi="Abadi"/>
          <w:sz w:val="21"/>
          <w:szCs w:val="21"/>
        </w:rPr>
        <w:t>En</w:t>
      </w:r>
      <w:r w:rsidRPr="00B95C0D">
        <w:rPr>
          <w:rFonts w:ascii="Abadi" w:hAnsi="Abadi"/>
          <w:spacing w:val="-3"/>
          <w:sz w:val="21"/>
          <w:szCs w:val="21"/>
        </w:rPr>
        <w:t xml:space="preserve"> </w:t>
      </w:r>
      <w:r w:rsidRPr="00B95C0D">
        <w:rPr>
          <w:rFonts w:ascii="Abadi" w:hAnsi="Abadi"/>
          <w:sz w:val="21"/>
          <w:szCs w:val="21"/>
        </w:rPr>
        <w:t>la</w:t>
      </w:r>
      <w:r w:rsidRPr="00B95C0D">
        <w:rPr>
          <w:rFonts w:ascii="Abadi" w:hAnsi="Abadi"/>
          <w:spacing w:val="-4"/>
          <w:sz w:val="21"/>
          <w:szCs w:val="21"/>
        </w:rPr>
        <w:t xml:space="preserve"> </w:t>
      </w:r>
      <w:r w:rsidRPr="00B95C0D">
        <w:rPr>
          <w:rFonts w:ascii="Abadi" w:hAnsi="Abadi"/>
          <w:sz w:val="21"/>
          <w:szCs w:val="21"/>
        </w:rPr>
        <w:t>sesión</w:t>
      </w:r>
      <w:r w:rsidRPr="00B95C0D">
        <w:rPr>
          <w:rFonts w:ascii="Abadi" w:hAnsi="Abadi"/>
          <w:spacing w:val="-2"/>
          <w:sz w:val="21"/>
          <w:szCs w:val="21"/>
        </w:rPr>
        <w:t xml:space="preserve"> </w:t>
      </w:r>
      <w:r w:rsidRPr="00B95C0D">
        <w:rPr>
          <w:rFonts w:ascii="Abadi" w:hAnsi="Abadi"/>
          <w:sz w:val="21"/>
          <w:szCs w:val="21"/>
        </w:rPr>
        <w:t>ordinaria</w:t>
      </w:r>
      <w:r w:rsidRPr="00B95C0D">
        <w:rPr>
          <w:rFonts w:ascii="Abadi" w:hAnsi="Abadi"/>
          <w:spacing w:val="-1"/>
          <w:sz w:val="21"/>
          <w:szCs w:val="21"/>
        </w:rPr>
        <w:t xml:space="preserve"> </w:t>
      </w:r>
      <w:r w:rsidRPr="00B95C0D">
        <w:rPr>
          <w:rFonts w:ascii="Abadi" w:hAnsi="Abadi"/>
          <w:sz w:val="21"/>
          <w:szCs w:val="21"/>
        </w:rPr>
        <w:t>celebrada</w:t>
      </w:r>
      <w:r w:rsidRPr="00B95C0D">
        <w:rPr>
          <w:rFonts w:ascii="Abadi" w:hAnsi="Abadi"/>
          <w:spacing w:val="-3"/>
          <w:sz w:val="21"/>
          <w:szCs w:val="21"/>
        </w:rPr>
        <w:t xml:space="preserve"> </w:t>
      </w:r>
      <w:r w:rsidRPr="00B95C0D">
        <w:rPr>
          <w:rFonts w:ascii="Abadi" w:hAnsi="Abadi"/>
          <w:sz w:val="21"/>
          <w:szCs w:val="21"/>
        </w:rPr>
        <w:t>el</w:t>
      </w:r>
      <w:r w:rsidRPr="00B95C0D">
        <w:rPr>
          <w:rFonts w:ascii="Abadi" w:hAnsi="Abadi"/>
          <w:spacing w:val="-3"/>
          <w:sz w:val="21"/>
          <w:szCs w:val="21"/>
        </w:rPr>
        <w:t xml:space="preserve"> </w:t>
      </w:r>
      <w:r w:rsidRPr="00B95C0D">
        <w:rPr>
          <w:rFonts w:ascii="Abadi" w:hAnsi="Abadi"/>
          <w:sz w:val="21"/>
          <w:szCs w:val="21"/>
        </w:rPr>
        <w:t>25</w:t>
      </w:r>
      <w:r w:rsidRPr="00B95C0D">
        <w:rPr>
          <w:rFonts w:ascii="Abadi" w:hAnsi="Abadi"/>
          <w:spacing w:val="-1"/>
          <w:sz w:val="21"/>
          <w:szCs w:val="21"/>
        </w:rPr>
        <w:t xml:space="preserve"> </w:t>
      </w:r>
      <w:r w:rsidRPr="00B95C0D">
        <w:rPr>
          <w:rFonts w:ascii="Abadi" w:hAnsi="Abadi"/>
          <w:sz w:val="21"/>
          <w:szCs w:val="21"/>
        </w:rPr>
        <w:t>de</w:t>
      </w:r>
      <w:r w:rsidRPr="00B95C0D">
        <w:rPr>
          <w:rFonts w:ascii="Abadi" w:hAnsi="Abadi"/>
          <w:spacing w:val="-3"/>
          <w:sz w:val="21"/>
          <w:szCs w:val="21"/>
        </w:rPr>
        <w:t xml:space="preserve"> </w:t>
      </w:r>
      <w:r w:rsidRPr="00B95C0D">
        <w:rPr>
          <w:rFonts w:ascii="Abadi" w:hAnsi="Abadi"/>
          <w:sz w:val="21"/>
          <w:szCs w:val="21"/>
        </w:rPr>
        <w:t>noviembre</w:t>
      </w:r>
      <w:r w:rsidRPr="00B95C0D">
        <w:rPr>
          <w:rFonts w:ascii="Abadi" w:hAnsi="Abadi"/>
          <w:spacing w:val="-2"/>
          <w:sz w:val="21"/>
          <w:szCs w:val="21"/>
        </w:rPr>
        <w:t xml:space="preserve"> </w:t>
      </w:r>
      <w:r w:rsidRPr="00B95C0D">
        <w:rPr>
          <w:rFonts w:ascii="Abadi" w:hAnsi="Abadi"/>
          <w:sz w:val="21"/>
          <w:szCs w:val="21"/>
        </w:rPr>
        <w:t>de</w:t>
      </w:r>
      <w:r w:rsidRPr="00B95C0D">
        <w:rPr>
          <w:rFonts w:ascii="Abadi" w:hAnsi="Abadi"/>
          <w:spacing w:val="-3"/>
          <w:sz w:val="21"/>
          <w:szCs w:val="21"/>
        </w:rPr>
        <w:t xml:space="preserve"> </w:t>
      </w:r>
      <w:r w:rsidRPr="00B95C0D">
        <w:rPr>
          <w:rFonts w:ascii="Abadi" w:hAnsi="Abadi"/>
          <w:sz w:val="21"/>
          <w:szCs w:val="21"/>
        </w:rPr>
        <w:t>2021</w:t>
      </w:r>
      <w:r w:rsidRPr="00B95C0D">
        <w:rPr>
          <w:rFonts w:ascii="Abadi" w:hAnsi="Abadi"/>
          <w:spacing w:val="-4"/>
          <w:sz w:val="21"/>
          <w:szCs w:val="21"/>
        </w:rPr>
        <w:t xml:space="preserve"> </w:t>
      </w:r>
      <w:r w:rsidRPr="00B95C0D">
        <w:rPr>
          <w:rFonts w:ascii="Abadi" w:hAnsi="Abadi"/>
          <w:sz w:val="21"/>
          <w:szCs w:val="21"/>
        </w:rPr>
        <w:t>ingresó</w:t>
      </w:r>
      <w:r w:rsidRPr="00B95C0D">
        <w:rPr>
          <w:rFonts w:ascii="Abadi" w:hAnsi="Abadi"/>
          <w:spacing w:val="-4"/>
          <w:sz w:val="21"/>
          <w:szCs w:val="21"/>
        </w:rPr>
        <w:t xml:space="preserve"> </w:t>
      </w:r>
      <w:r w:rsidRPr="00B95C0D">
        <w:rPr>
          <w:rFonts w:ascii="Abadi" w:hAnsi="Abadi"/>
          <w:sz w:val="21"/>
          <w:szCs w:val="21"/>
        </w:rPr>
        <w:t>la</w:t>
      </w:r>
      <w:r w:rsidRPr="00B95C0D">
        <w:rPr>
          <w:rFonts w:ascii="Abadi" w:hAnsi="Abadi"/>
          <w:spacing w:val="-4"/>
          <w:sz w:val="21"/>
          <w:szCs w:val="21"/>
        </w:rPr>
        <w:t xml:space="preserve"> </w:t>
      </w:r>
      <w:r w:rsidRPr="00B95C0D">
        <w:rPr>
          <w:rFonts w:ascii="Abadi" w:hAnsi="Abadi"/>
          <w:sz w:val="21"/>
          <w:szCs w:val="21"/>
        </w:rPr>
        <w:t>iniciativa formulada por el Gobernador Constitucional del Estado a efecto de reformar, adicionar y derogar diversas disposiciones de la Ley de Hacienda para el Estado de Guanajuato.</w:t>
      </w:r>
    </w:p>
    <w:p w14:paraId="55CEF26A" w14:textId="77777777" w:rsidR="00EC00CE" w:rsidRPr="00B95C0D" w:rsidRDefault="00EC00CE" w:rsidP="009D6F9A">
      <w:pPr>
        <w:pStyle w:val="Textoindependiente"/>
        <w:kinsoku w:val="0"/>
        <w:overflowPunct w:val="0"/>
        <w:ind w:left="142" w:right="116"/>
        <w:rPr>
          <w:rFonts w:ascii="Abadi" w:hAnsi="Abadi"/>
          <w:sz w:val="21"/>
          <w:szCs w:val="21"/>
        </w:rPr>
      </w:pPr>
    </w:p>
    <w:p w14:paraId="7F36B3C1" w14:textId="77777777" w:rsidR="00EC00CE" w:rsidRPr="009D6F9A" w:rsidRDefault="00EC00CE" w:rsidP="009D6F9A">
      <w:pPr>
        <w:pStyle w:val="Textoindependiente"/>
        <w:kinsoku w:val="0"/>
        <w:overflowPunct w:val="0"/>
        <w:ind w:left="142" w:right="116"/>
        <w:rPr>
          <w:rFonts w:ascii="Abadi" w:hAnsi="Abadi"/>
          <w:b w:val="0"/>
          <w:bCs w:val="0"/>
          <w:spacing w:val="-2"/>
          <w:sz w:val="21"/>
          <w:szCs w:val="21"/>
        </w:rPr>
      </w:pPr>
      <w:r w:rsidRPr="009D6F9A">
        <w:rPr>
          <w:rFonts w:ascii="Abadi" w:hAnsi="Abadi"/>
          <w:b w:val="0"/>
          <w:bCs w:val="0"/>
          <w:sz w:val="21"/>
          <w:szCs w:val="21"/>
        </w:rPr>
        <w:t xml:space="preserve">La iniciativa se turnó por la presidencia del Congreso a las Comisiones Unidas de Hacienda y Fiscalización y de Gobernación y Puntos Constitucionales para su estudio y </w:t>
      </w:r>
      <w:r w:rsidRPr="009D6F9A">
        <w:rPr>
          <w:rFonts w:ascii="Abadi" w:hAnsi="Abadi"/>
          <w:b w:val="0"/>
          <w:bCs w:val="0"/>
          <w:spacing w:val="-2"/>
          <w:sz w:val="21"/>
          <w:szCs w:val="21"/>
        </w:rPr>
        <w:t>dictamen.</w:t>
      </w:r>
    </w:p>
    <w:p w14:paraId="709AFEDA" w14:textId="77777777" w:rsidR="00EC00CE" w:rsidRPr="00B95C0D" w:rsidRDefault="00EC00CE" w:rsidP="009D6F9A">
      <w:pPr>
        <w:pStyle w:val="Textoindependiente"/>
        <w:kinsoku w:val="0"/>
        <w:overflowPunct w:val="0"/>
        <w:spacing w:before="12"/>
        <w:ind w:left="142" w:right="116"/>
        <w:rPr>
          <w:rFonts w:ascii="Abadi" w:hAnsi="Abadi"/>
          <w:sz w:val="21"/>
          <w:szCs w:val="21"/>
        </w:rPr>
      </w:pPr>
    </w:p>
    <w:p w14:paraId="052FE843" w14:textId="60550888" w:rsidR="00EC00CE" w:rsidRPr="00B95C0D" w:rsidRDefault="009D6F9A" w:rsidP="009D6F9A">
      <w:pPr>
        <w:pStyle w:val="Prrafodelista"/>
        <w:widowControl w:val="0"/>
        <w:tabs>
          <w:tab w:val="left" w:pos="1701"/>
        </w:tabs>
        <w:kinsoku w:val="0"/>
        <w:overflowPunct w:val="0"/>
        <w:autoSpaceDE w:val="0"/>
        <w:autoSpaceDN w:val="0"/>
        <w:adjustRightInd w:val="0"/>
        <w:ind w:left="142" w:right="116"/>
        <w:jc w:val="both"/>
        <w:rPr>
          <w:rFonts w:ascii="Abadi" w:hAnsi="Abadi"/>
          <w:sz w:val="21"/>
          <w:szCs w:val="21"/>
        </w:rPr>
      </w:pPr>
      <w:r w:rsidRPr="009D6F9A">
        <w:rPr>
          <w:rFonts w:ascii="Abadi" w:hAnsi="Abadi"/>
          <w:b/>
          <w:bCs/>
          <w:sz w:val="21"/>
          <w:szCs w:val="21"/>
        </w:rPr>
        <w:t>I.2.</w:t>
      </w:r>
      <w:r>
        <w:rPr>
          <w:rFonts w:ascii="Abadi" w:hAnsi="Abadi"/>
          <w:sz w:val="21"/>
          <w:szCs w:val="21"/>
        </w:rPr>
        <w:t xml:space="preserve"> </w:t>
      </w:r>
      <w:r w:rsidR="00EC00CE" w:rsidRPr="00B95C0D">
        <w:rPr>
          <w:rFonts w:ascii="Abadi" w:hAnsi="Abadi"/>
          <w:sz w:val="21"/>
          <w:szCs w:val="21"/>
        </w:rPr>
        <w:t>En términos de lo dispuesto por el artículo 63, fracción II de la Constitución Política para el Estado de Guanajuato, el Congreso del Estado resulta competente para conocer y dictaminar la citada iniciativa.</w:t>
      </w:r>
    </w:p>
    <w:p w14:paraId="19EDF795" w14:textId="77777777" w:rsidR="00EC00CE" w:rsidRPr="00B95C0D" w:rsidRDefault="00EC00CE" w:rsidP="00EC00CE">
      <w:pPr>
        <w:pStyle w:val="Textoindependiente"/>
        <w:kinsoku w:val="0"/>
        <w:overflowPunct w:val="0"/>
        <w:spacing w:before="12"/>
        <w:ind w:left="851" w:right="116"/>
        <w:rPr>
          <w:rFonts w:ascii="Abadi" w:hAnsi="Abadi"/>
          <w:sz w:val="21"/>
          <w:szCs w:val="21"/>
        </w:rPr>
      </w:pPr>
    </w:p>
    <w:p w14:paraId="593FCD2B" w14:textId="75D71971" w:rsidR="00EC00CE" w:rsidRPr="00B95C0D" w:rsidRDefault="009D6F9A" w:rsidP="009D6F9A">
      <w:pPr>
        <w:pStyle w:val="Prrafodelista"/>
        <w:widowControl w:val="0"/>
        <w:kinsoku w:val="0"/>
        <w:overflowPunct w:val="0"/>
        <w:autoSpaceDE w:val="0"/>
        <w:autoSpaceDN w:val="0"/>
        <w:adjustRightInd w:val="0"/>
        <w:spacing w:before="99"/>
        <w:ind w:left="142" w:right="116"/>
        <w:jc w:val="both"/>
        <w:rPr>
          <w:rFonts w:ascii="Abadi" w:hAnsi="Abadi"/>
          <w:spacing w:val="-2"/>
          <w:sz w:val="21"/>
          <w:szCs w:val="21"/>
        </w:rPr>
      </w:pPr>
      <w:r w:rsidRPr="009D6F9A">
        <w:rPr>
          <w:rFonts w:ascii="Abadi" w:hAnsi="Abadi"/>
          <w:b/>
          <w:bCs/>
          <w:sz w:val="21"/>
          <w:szCs w:val="21"/>
        </w:rPr>
        <w:t>I.3.</w:t>
      </w:r>
      <w:r>
        <w:rPr>
          <w:rFonts w:ascii="Abadi" w:hAnsi="Abadi"/>
          <w:sz w:val="21"/>
          <w:szCs w:val="21"/>
        </w:rPr>
        <w:t xml:space="preserve"> </w:t>
      </w:r>
      <w:r w:rsidR="00EC00CE" w:rsidRPr="00B95C0D">
        <w:rPr>
          <w:rFonts w:ascii="Abadi" w:hAnsi="Abadi"/>
          <w:sz w:val="21"/>
          <w:szCs w:val="21"/>
        </w:rPr>
        <w:t>En reunión de estas Comisiones Unidas que se llevó a cabo el 25 de noviembre de 2021, se radicó la iniciativa de referencia, fecha en la cual se aprobó como metodología para el análisis y dictaminación de la misma: su remisión a la Unidad de Estudios de las Finanzas Públicas, la que contaría con un plazo hasta el 6 de diciembre de</w:t>
      </w:r>
      <w:r w:rsidR="00EC00CE" w:rsidRPr="00B95C0D">
        <w:rPr>
          <w:rFonts w:ascii="Abadi" w:hAnsi="Abadi"/>
          <w:spacing w:val="-1"/>
          <w:sz w:val="21"/>
          <w:szCs w:val="21"/>
        </w:rPr>
        <w:t xml:space="preserve"> </w:t>
      </w:r>
      <w:r w:rsidR="00EC00CE" w:rsidRPr="00B95C0D">
        <w:rPr>
          <w:rFonts w:ascii="Abadi" w:hAnsi="Abadi"/>
          <w:sz w:val="21"/>
          <w:szCs w:val="21"/>
        </w:rPr>
        <w:t>2021 para remitir las observaciones que estimara pertinentes; establecer un link en la página web del Congreso del Estado, para que la iniciativa pudiera ser consultada y se emitieran observaciones en un plazo que vencería el 6 de diciembre de 2021; a partir de la radicación de las iniciativas, para cualquier duda o cuestionamiento respecto a las mismas, los grupos y la representación parlamentarios, por conducto de la Secretaría General podrían tener interlocución con la Secretaría de Finanzas, Inversión y Administración, a través del Subsecretario de Finanzas e Inversión; las consultas</w:t>
      </w:r>
      <w:r w:rsidR="00EC00CE" w:rsidRPr="00B95C0D">
        <w:rPr>
          <w:rFonts w:ascii="Abadi" w:hAnsi="Abadi"/>
          <w:spacing w:val="-1"/>
          <w:sz w:val="21"/>
          <w:szCs w:val="21"/>
        </w:rPr>
        <w:t xml:space="preserve"> </w:t>
      </w:r>
      <w:r w:rsidR="00EC00CE" w:rsidRPr="00B95C0D">
        <w:rPr>
          <w:rFonts w:ascii="Abadi" w:hAnsi="Abadi"/>
          <w:sz w:val="21"/>
          <w:szCs w:val="21"/>
        </w:rPr>
        <w:t>que</w:t>
      </w:r>
      <w:r w:rsidR="00EC00CE" w:rsidRPr="00B95C0D">
        <w:rPr>
          <w:rFonts w:ascii="Abadi" w:hAnsi="Abadi"/>
          <w:spacing w:val="-2"/>
          <w:sz w:val="21"/>
          <w:szCs w:val="21"/>
        </w:rPr>
        <w:t xml:space="preserve"> </w:t>
      </w:r>
      <w:r w:rsidR="00EC00CE" w:rsidRPr="00B95C0D">
        <w:rPr>
          <w:rFonts w:ascii="Abadi" w:hAnsi="Abadi"/>
          <w:sz w:val="21"/>
          <w:szCs w:val="21"/>
        </w:rPr>
        <w:t>se</w:t>
      </w:r>
      <w:r w:rsidR="00EC00CE" w:rsidRPr="00B95C0D">
        <w:rPr>
          <w:rFonts w:ascii="Abadi" w:hAnsi="Abadi"/>
          <w:spacing w:val="-1"/>
          <w:sz w:val="21"/>
          <w:szCs w:val="21"/>
        </w:rPr>
        <w:t xml:space="preserve"> </w:t>
      </w:r>
      <w:r w:rsidR="00EC00CE" w:rsidRPr="00B95C0D">
        <w:rPr>
          <w:rFonts w:ascii="Abadi" w:hAnsi="Abadi"/>
          <w:sz w:val="21"/>
          <w:szCs w:val="21"/>
        </w:rPr>
        <w:t>realizaran por</w:t>
      </w:r>
      <w:r w:rsidR="00EC00CE" w:rsidRPr="00B95C0D">
        <w:rPr>
          <w:rFonts w:ascii="Abadi" w:hAnsi="Abadi"/>
          <w:spacing w:val="-2"/>
          <w:sz w:val="21"/>
          <w:szCs w:val="21"/>
        </w:rPr>
        <w:t xml:space="preserve"> </w:t>
      </w:r>
      <w:r w:rsidR="00EC00CE" w:rsidRPr="00B95C0D">
        <w:rPr>
          <w:rFonts w:ascii="Abadi" w:hAnsi="Abadi"/>
          <w:sz w:val="21"/>
          <w:szCs w:val="21"/>
        </w:rPr>
        <w:t>parte</w:t>
      </w:r>
      <w:r w:rsidR="00EC00CE" w:rsidRPr="00B95C0D">
        <w:rPr>
          <w:rFonts w:ascii="Abadi" w:hAnsi="Abadi"/>
          <w:spacing w:val="-2"/>
          <w:sz w:val="21"/>
          <w:szCs w:val="21"/>
        </w:rPr>
        <w:t xml:space="preserve"> </w:t>
      </w:r>
      <w:r w:rsidR="00EC00CE" w:rsidRPr="00B95C0D">
        <w:rPr>
          <w:rFonts w:ascii="Abadi" w:hAnsi="Abadi"/>
          <w:sz w:val="21"/>
          <w:szCs w:val="21"/>
        </w:rPr>
        <w:t>de</w:t>
      </w:r>
      <w:r w:rsidR="00EC00CE" w:rsidRPr="00B95C0D">
        <w:rPr>
          <w:rFonts w:ascii="Abadi" w:hAnsi="Abadi"/>
          <w:spacing w:val="-2"/>
          <w:sz w:val="21"/>
          <w:szCs w:val="21"/>
        </w:rPr>
        <w:t xml:space="preserve"> </w:t>
      </w:r>
      <w:r w:rsidR="00EC00CE" w:rsidRPr="00B95C0D">
        <w:rPr>
          <w:rFonts w:ascii="Abadi" w:hAnsi="Abadi"/>
          <w:sz w:val="21"/>
          <w:szCs w:val="21"/>
        </w:rPr>
        <w:t>los</w:t>
      </w:r>
      <w:r w:rsidR="00EC00CE" w:rsidRPr="00B95C0D">
        <w:rPr>
          <w:rFonts w:ascii="Abadi" w:hAnsi="Abadi"/>
          <w:spacing w:val="-1"/>
          <w:sz w:val="21"/>
          <w:szCs w:val="21"/>
        </w:rPr>
        <w:t xml:space="preserve"> </w:t>
      </w:r>
      <w:r w:rsidR="00EC00CE" w:rsidRPr="00B95C0D">
        <w:rPr>
          <w:rFonts w:ascii="Abadi" w:hAnsi="Abadi"/>
          <w:sz w:val="21"/>
          <w:szCs w:val="21"/>
        </w:rPr>
        <w:t>grupos o</w:t>
      </w:r>
      <w:r w:rsidR="00EC00CE" w:rsidRPr="00B95C0D">
        <w:rPr>
          <w:rFonts w:ascii="Abadi" w:hAnsi="Abadi"/>
          <w:spacing w:val="-2"/>
          <w:sz w:val="21"/>
          <w:szCs w:val="21"/>
        </w:rPr>
        <w:t xml:space="preserve"> </w:t>
      </w:r>
      <w:r w:rsidR="00EC00CE" w:rsidRPr="00B95C0D">
        <w:rPr>
          <w:rFonts w:ascii="Abadi" w:hAnsi="Abadi"/>
          <w:sz w:val="21"/>
          <w:szCs w:val="21"/>
        </w:rPr>
        <w:t>la representación parlamentarios, así</w:t>
      </w:r>
      <w:r w:rsidR="00EC00CE" w:rsidRPr="00B95C0D">
        <w:rPr>
          <w:rFonts w:ascii="Abadi" w:hAnsi="Abadi"/>
          <w:spacing w:val="3"/>
          <w:sz w:val="21"/>
          <w:szCs w:val="21"/>
        </w:rPr>
        <w:t xml:space="preserve"> </w:t>
      </w:r>
      <w:r w:rsidR="00EC00CE" w:rsidRPr="00B95C0D">
        <w:rPr>
          <w:rFonts w:ascii="Abadi" w:hAnsi="Abadi"/>
          <w:sz w:val="21"/>
          <w:szCs w:val="21"/>
        </w:rPr>
        <w:t>como</w:t>
      </w:r>
      <w:r w:rsidR="00EC00CE" w:rsidRPr="00B95C0D">
        <w:rPr>
          <w:rFonts w:ascii="Abadi" w:hAnsi="Abadi"/>
          <w:spacing w:val="5"/>
          <w:sz w:val="21"/>
          <w:szCs w:val="21"/>
        </w:rPr>
        <w:t xml:space="preserve"> </w:t>
      </w:r>
      <w:r w:rsidR="00EC00CE" w:rsidRPr="00B95C0D">
        <w:rPr>
          <w:rFonts w:ascii="Abadi" w:hAnsi="Abadi"/>
          <w:sz w:val="21"/>
          <w:szCs w:val="21"/>
        </w:rPr>
        <w:t>las</w:t>
      </w:r>
      <w:r w:rsidR="00EC00CE" w:rsidRPr="00B95C0D">
        <w:rPr>
          <w:rFonts w:ascii="Abadi" w:hAnsi="Abadi"/>
          <w:spacing w:val="5"/>
          <w:sz w:val="21"/>
          <w:szCs w:val="21"/>
        </w:rPr>
        <w:t xml:space="preserve"> </w:t>
      </w:r>
      <w:r w:rsidR="00EC00CE" w:rsidRPr="00B95C0D">
        <w:rPr>
          <w:rFonts w:ascii="Abadi" w:hAnsi="Abadi"/>
          <w:sz w:val="21"/>
          <w:szCs w:val="21"/>
        </w:rPr>
        <w:t>respuestas</w:t>
      </w:r>
      <w:r w:rsidR="00EC00CE" w:rsidRPr="00B95C0D">
        <w:rPr>
          <w:rFonts w:ascii="Abadi" w:hAnsi="Abadi"/>
          <w:spacing w:val="5"/>
          <w:sz w:val="21"/>
          <w:szCs w:val="21"/>
        </w:rPr>
        <w:t xml:space="preserve"> </w:t>
      </w:r>
      <w:r w:rsidR="00EC00CE" w:rsidRPr="00B95C0D">
        <w:rPr>
          <w:rFonts w:ascii="Abadi" w:hAnsi="Abadi"/>
          <w:sz w:val="21"/>
          <w:szCs w:val="21"/>
        </w:rPr>
        <w:t>a</w:t>
      </w:r>
      <w:r w:rsidR="00EC00CE" w:rsidRPr="00B95C0D">
        <w:rPr>
          <w:rFonts w:ascii="Abadi" w:hAnsi="Abadi"/>
          <w:spacing w:val="4"/>
          <w:sz w:val="21"/>
          <w:szCs w:val="21"/>
        </w:rPr>
        <w:t xml:space="preserve"> </w:t>
      </w:r>
      <w:r w:rsidR="00EC00CE" w:rsidRPr="00B95C0D">
        <w:rPr>
          <w:rFonts w:ascii="Abadi" w:hAnsi="Abadi"/>
          <w:sz w:val="21"/>
          <w:szCs w:val="21"/>
        </w:rPr>
        <w:t>las</w:t>
      </w:r>
      <w:r w:rsidR="00EC00CE" w:rsidRPr="00B95C0D">
        <w:rPr>
          <w:rFonts w:ascii="Abadi" w:hAnsi="Abadi"/>
          <w:spacing w:val="5"/>
          <w:sz w:val="21"/>
          <w:szCs w:val="21"/>
        </w:rPr>
        <w:t xml:space="preserve"> </w:t>
      </w:r>
      <w:r w:rsidR="00EC00CE" w:rsidRPr="00B95C0D">
        <w:rPr>
          <w:rFonts w:ascii="Abadi" w:hAnsi="Abadi"/>
          <w:sz w:val="21"/>
          <w:szCs w:val="21"/>
        </w:rPr>
        <w:t>mismas</w:t>
      </w:r>
      <w:r w:rsidR="00EC00CE" w:rsidRPr="00B95C0D">
        <w:rPr>
          <w:rFonts w:ascii="Abadi" w:hAnsi="Abadi"/>
          <w:spacing w:val="4"/>
          <w:sz w:val="21"/>
          <w:szCs w:val="21"/>
        </w:rPr>
        <w:t xml:space="preserve"> </w:t>
      </w:r>
      <w:r w:rsidR="00EC00CE" w:rsidRPr="00B95C0D">
        <w:rPr>
          <w:rFonts w:ascii="Abadi" w:hAnsi="Abadi"/>
          <w:sz w:val="21"/>
          <w:szCs w:val="21"/>
        </w:rPr>
        <w:t>se</w:t>
      </w:r>
      <w:r w:rsidR="00EC00CE" w:rsidRPr="00B95C0D">
        <w:rPr>
          <w:rFonts w:ascii="Abadi" w:hAnsi="Abadi"/>
          <w:spacing w:val="4"/>
          <w:sz w:val="21"/>
          <w:szCs w:val="21"/>
        </w:rPr>
        <w:t xml:space="preserve"> </w:t>
      </w:r>
      <w:r w:rsidR="00EC00CE" w:rsidRPr="00B95C0D">
        <w:rPr>
          <w:rFonts w:ascii="Abadi" w:hAnsi="Abadi"/>
          <w:sz w:val="21"/>
          <w:szCs w:val="21"/>
        </w:rPr>
        <w:t>harían</w:t>
      </w:r>
      <w:r w:rsidR="00EC00CE" w:rsidRPr="00B95C0D">
        <w:rPr>
          <w:rFonts w:ascii="Abadi" w:hAnsi="Abadi"/>
          <w:spacing w:val="8"/>
          <w:sz w:val="21"/>
          <w:szCs w:val="21"/>
        </w:rPr>
        <w:t xml:space="preserve"> </w:t>
      </w:r>
      <w:r w:rsidR="00EC00CE" w:rsidRPr="00B95C0D">
        <w:rPr>
          <w:rFonts w:ascii="Abadi" w:hAnsi="Abadi"/>
          <w:sz w:val="21"/>
          <w:szCs w:val="21"/>
        </w:rPr>
        <w:t>por</w:t>
      </w:r>
      <w:r w:rsidR="00EC00CE" w:rsidRPr="00B95C0D">
        <w:rPr>
          <w:rFonts w:ascii="Abadi" w:hAnsi="Abadi"/>
          <w:spacing w:val="5"/>
          <w:sz w:val="21"/>
          <w:szCs w:val="21"/>
        </w:rPr>
        <w:t xml:space="preserve"> </w:t>
      </w:r>
      <w:r w:rsidR="00EC00CE" w:rsidRPr="00B95C0D">
        <w:rPr>
          <w:rFonts w:ascii="Abadi" w:hAnsi="Abadi"/>
          <w:sz w:val="21"/>
          <w:szCs w:val="21"/>
        </w:rPr>
        <w:t>escrito,</w:t>
      </w:r>
      <w:r w:rsidR="00EC00CE" w:rsidRPr="00B95C0D">
        <w:rPr>
          <w:rFonts w:ascii="Abadi" w:hAnsi="Abadi"/>
          <w:spacing w:val="3"/>
          <w:sz w:val="21"/>
          <w:szCs w:val="21"/>
        </w:rPr>
        <w:t xml:space="preserve"> </w:t>
      </w:r>
      <w:r w:rsidR="00EC00CE" w:rsidRPr="00B95C0D">
        <w:rPr>
          <w:rFonts w:ascii="Abadi" w:hAnsi="Abadi"/>
          <w:sz w:val="21"/>
          <w:szCs w:val="21"/>
        </w:rPr>
        <w:t>debiendo</w:t>
      </w:r>
      <w:r w:rsidR="00EC00CE" w:rsidRPr="00B95C0D">
        <w:rPr>
          <w:rFonts w:ascii="Abadi" w:hAnsi="Abadi"/>
          <w:spacing w:val="4"/>
          <w:sz w:val="21"/>
          <w:szCs w:val="21"/>
        </w:rPr>
        <w:t xml:space="preserve"> </w:t>
      </w:r>
      <w:r w:rsidR="00EC00CE" w:rsidRPr="00B95C0D">
        <w:rPr>
          <w:rFonts w:ascii="Abadi" w:hAnsi="Abadi"/>
          <w:sz w:val="21"/>
          <w:szCs w:val="21"/>
        </w:rPr>
        <w:t>hacerse</w:t>
      </w:r>
      <w:r w:rsidR="00EC00CE" w:rsidRPr="00B95C0D">
        <w:rPr>
          <w:rFonts w:ascii="Abadi" w:hAnsi="Abadi"/>
          <w:spacing w:val="3"/>
          <w:sz w:val="21"/>
          <w:szCs w:val="21"/>
        </w:rPr>
        <w:t xml:space="preserve"> </w:t>
      </w:r>
      <w:r w:rsidR="00EC00CE" w:rsidRPr="00B95C0D">
        <w:rPr>
          <w:rFonts w:ascii="Abadi" w:hAnsi="Abadi"/>
          <w:spacing w:val="-2"/>
          <w:sz w:val="21"/>
          <w:szCs w:val="21"/>
        </w:rPr>
        <w:t xml:space="preserve">públicas </w:t>
      </w:r>
      <w:r w:rsidR="00EC00CE" w:rsidRPr="00B95C0D">
        <w:rPr>
          <w:rFonts w:ascii="Abadi" w:hAnsi="Abadi"/>
          <w:sz w:val="21"/>
          <w:szCs w:val="21"/>
        </w:rPr>
        <w:t>y estar</w:t>
      </w:r>
      <w:r w:rsidR="00EC00CE" w:rsidRPr="00B95C0D">
        <w:rPr>
          <w:rFonts w:ascii="Abadi" w:hAnsi="Abadi"/>
          <w:spacing w:val="-1"/>
          <w:sz w:val="21"/>
          <w:szCs w:val="21"/>
        </w:rPr>
        <w:t xml:space="preserve"> </w:t>
      </w:r>
      <w:r w:rsidR="00EC00CE" w:rsidRPr="00B95C0D">
        <w:rPr>
          <w:rFonts w:ascii="Abadi" w:hAnsi="Abadi"/>
          <w:sz w:val="21"/>
          <w:szCs w:val="21"/>
        </w:rPr>
        <w:t>disponibles para su consulta en el portal de internet del Congreso</w:t>
      </w:r>
      <w:r w:rsidR="00EC00CE" w:rsidRPr="00B95C0D">
        <w:rPr>
          <w:rFonts w:ascii="Abadi" w:hAnsi="Abadi"/>
          <w:spacing w:val="-1"/>
          <w:sz w:val="21"/>
          <w:szCs w:val="21"/>
        </w:rPr>
        <w:t xml:space="preserve"> </w:t>
      </w:r>
      <w:r w:rsidR="00EC00CE" w:rsidRPr="00B95C0D">
        <w:rPr>
          <w:rFonts w:ascii="Abadi" w:hAnsi="Abadi"/>
          <w:sz w:val="21"/>
          <w:szCs w:val="21"/>
        </w:rPr>
        <w:t xml:space="preserve">del Estado; y la Secretaría de Finanzas, Inversión y Administración contaría con un plazo de 2 días naturales para dar respuesta a las consultas, a partir de su entrega al Ejecutivo del </w:t>
      </w:r>
      <w:r w:rsidR="00EC00CE" w:rsidRPr="00B95C0D">
        <w:rPr>
          <w:rFonts w:ascii="Abadi" w:hAnsi="Abadi"/>
          <w:spacing w:val="-2"/>
          <w:sz w:val="21"/>
          <w:szCs w:val="21"/>
        </w:rPr>
        <w:t>Estado.</w:t>
      </w:r>
    </w:p>
    <w:p w14:paraId="7FAED3BE" w14:textId="77777777" w:rsidR="00EC00CE" w:rsidRPr="00B95C0D" w:rsidRDefault="00EC00CE" w:rsidP="009D6F9A">
      <w:pPr>
        <w:pStyle w:val="Textoindependiente"/>
        <w:kinsoku w:val="0"/>
        <w:overflowPunct w:val="0"/>
        <w:spacing w:before="11"/>
        <w:ind w:left="142" w:right="116"/>
        <w:rPr>
          <w:rFonts w:ascii="Abadi" w:hAnsi="Abadi"/>
          <w:sz w:val="21"/>
          <w:szCs w:val="21"/>
        </w:rPr>
      </w:pPr>
    </w:p>
    <w:p w14:paraId="70FE1A27" w14:textId="77777777" w:rsidR="00EC00CE" w:rsidRPr="009D6F9A" w:rsidRDefault="00EC00CE" w:rsidP="009D6F9A">
      <w:pPr>
        <w:pStyle w:val="Textoindependiente"/>
        <w:kinsoku w:val="0"/>
        <w:overflowPunct w:val="0"/>
        <w:ind w:left="142" w:right="116" w:firstLine="707"/>
        <w:rPr>
          <w:rFonts w:ascii="Abadi" w:hAnsi="Abadi"/>
          <w:b w:val="0"/>
          <w:bCs w:val="0"/>
          <w:sz w:val="21"/>
          <w:szCs w:val="21"/>
        </w:rPr>
      </w:pPr>
      <w:r w:rsidRPr="009D6F9A">
        <w:rPr>
          <w:rFonts w:ascii="Abadi" w:hAnsi="Abadi"/>
          <w:b w:val="0"/>
          <w:bCs w:val="0"/>
          <w:sz w:val="21"/>
          <w:szCs w:val="21"/>
        </w:rPr>
        <w:t>En cumplimiento a la metodología de trabajo aprobada, la Unidad de Estudios</w:t>
      </w:r>
      <w:r w:rsidRPr="009D6F9A">
        <w:rPr>
          <w:rFonts w:ascii="Abadi" w:hAnsi="Abadi"/>
          <w:b w:val="0"/>
          <w:bCs w:val="0"/>
          <w:spacing w:val="40"/>
          <w:sz w:val="21"/>
          <w:szCs w:val="21"/>
        </w:rPr>
        <w:t xml:space="preserve"> </w:t>
      </w:r>
      <w:r w:rsidRPr="009D6F9A">
        <w:rPr>
          <w:rFonts w:ascii="Abadi" w:hAnsi="Abadi"/>
          <w:b w:val="0"/>
          <w:bCs w:val="0"/>
          <w:sz w:val="21"/>
          <w:szCs w:val="21"/>
        </w:rPr>
        <w:t>de las Finanzas Públicas remitió a estas Comisiones Unidas su opinión, la que se desarrolló a partir del análisis de la iniciativa, tanto en su parte expositiva, como de manera comparativa entre lo dispuesto por la legislación vigente y la propuesta normativa; la fundamentación o marco jurídico; la metodología de análisis de la propuesta; la opinión técnica; y sus conclusiones.</w:t>
      </w:r>
    </w:p>
    <w:p w14:paraId="5F3E4D5E" w14:textId="77777777" w:rsidR="00EC00CE" w:rsidRPr="00B95C0D" w:rsidRDefault="00EC00CE" w:rsidP="009D6F9A">
      <w:pPr>
        <w:pStyle w:val="Textoindependiente"/>
        <w:kinsoku w:val="0"/>
        <w:overflowPunct w:val="0"/>
        <w:spacing w:before="1"/>
        <w:ind w:left="142" w:right="116"/>
        <w:rPr>
          <w:rFonts w:ascii="Abadi" w:hAnsi="Abadi"/>
          <w:sz w:val="21"/>
          <w:szCs w:val="21"/>
        </w:rPr>
      </w:pPr>
    </w:p>
    <w:p w14:paraId="2D9E2705" w14:textId="1CCD1593" w:rsidR="007E77D3" w:rsidRDefault="00EC00CE" w:rsidP="009D6F9A">
      <w:pPr>
        <w:widowControl w:val="0"/>
        <w:tabs>
          <w:tab w:val="left" w:pos="2376"/>
        </w:tabs>
        <w:kinsoku w:val="0"/>
        <w:overflowPunct w:val="0"/>
        <w:autoSpaceDE w:val="0"/>
        <w:autoSpaceDN w:val="0"/>
        <w:adjustRightInd w:val="0"/>
        <w:ind w:left="142" w:right="116"/>
        <w:jc w:val="both"/>
        <w:rPr>
          <w:rFonts w:ascii="Abadi" w:hAnsi="Abadi"/>
          <w:sz w:val="21"/>
          <w:szCs w:val="21"/>
        </w:rPr>
      </w:pPr>
      <w:r w:rsidRPr="00B95C0D">
        <w:rPr>
          <w:rFonts w:ascii="Abadi" w:hAnsi="Abadi"/>
          <w:sz w:val="21"/>
          <w:szCs w:val="21"/>
        </w:rPr>
        <w:t>De este estudio, cabe destacar la consulta que realizó la Unidad, de</w:t>
      </w:r>
      <w:r w:rsidRPr="00B95C0D">
        <w:rPr>
          <w:rFonts w:ascii="Abadi" w:hAnsi="Abadi"/>
          <w:spacing w:val="-1"/>
          <w:sz w:val="21"/>
          <w:szCs w:val="21"/>
        </w:rPr>
        <w:t xml:space="preserve"> </w:t>
      </w:r>
      <w:r w:rsidRPr="00B95C0D">
        <w:rPr>
          <w:rFonts w:ascii="Abadi" w:hAnsi="Abadi"/>
          <w:sz w:val="21"/>
          <w:szCs w:val="21"/>
        </w:rPr>
        <w:t>los criterios del Poder Judicial de</w:t>
      </w:r>
      <w:r w:rsidRPr="00B95C0D">
        <w:rPr>
          <w:rFonts w:ascii="Abadi" w:hAnsi="Abadi"/>
          <w:spacing w:val="-1"/>
          <w:sz w:val="21"/>
          <w:szCs w:val="21"/>
        </w:rPr>
        <w:t xml:space="preserve"> </w:t>
      </w:r>
      <w:r w:rsidRPr="00B95C0D">
        <w:rPr>
          <w:rFonts w:ascii="Abadi" w:hAnsi="Abadi"/>
          <w:sz w:val="21"/>
          <w:szCs w:val="21"/>
        </w:rPr>
        <w:t>la Federación sobre</w:t>
      </w:r>
      <w:r w:rsidRPr="00B95C0D">
        <w:rPr>
          <w:rFonts w:ascii="Abadi" w:hAnsi="Abadi"/>
          <w:spacing w:val="-1"/>
          <w:sz w:val="21"/>
          <w:szCs w:val="21"/>
        </w:rPr>
        <w:t xml:space="preserve"> </w:t>
      </w:r>
      <w:r w:rsidRPr="00B95C0D">
        <w:rPr>
          <w:rFonts w:ascii="Abadi" w:hAnsi="Abadi"/>
          <w:sz w:val="21"/>
          <w:szCs w:val="21"/>
        </w:rPr>
        <w:t>los alcances del esquema de</w:t>
      </w:r>
      <w:r w:rsidRPr="00B95C0D">
        <w:rPr>
          <w:rFonts w:ascii="Abadi" w:hAnsi="Abadi"/>
          <w:spacing w:val="-1"/>
          <w:sz w:val="21"/>
          <w:szCs w:val="21"/>
        </w:rPr>
        <w:t xml:space="preserve"> </w:t>
      </w:r>
      <w:r w:rsidRPr="00B95C0D">
        <w:rPr>
          <w:rFonts w:ascii="Abadi" w:hAnsi="Abadi"/>
          <w:sz w:val="21"/>
          <w:szCs w:val="21"/>
        </w:rPr>
        <w:t>doble</w:t>
      </w:r>
      <w:r w:rsidRPr="00B95C0D">
        <w:rPr>
          <w:rFonts w:ascii="Abadi" w:hAnsi="Abadi"/>
          <w:spacing w:val="-1"/>
          <w:sz w:val="21"/>
          <w:szCs w:val="21"/>
        </w:rPr>
        <w:t xml:space="preserve"> </w:t>
      </w:r>
      <w:r w:rsidRPr="00B95C0D">
        <w:rPr>
          <w:rFonts w:ascii="Abadi" w:hAnsi="Abadi"/>
          <w:sz w:val="21"/>
          <w:szCs w:val="21"/>
        </w:rPr>
        <w:t>tributación respecto de los</w:t>
      </w:r>
      <w:r w:rsidR="009D6F9A">
        <w:rPr>
          <w:rFonts w:ascii="Abadi" w:hAnsi="Abadi"/>
          <w:sz w:val="21"/>
          <w:szCs w:val="21"/>
        </w:rPr>
        <w:t xml:space="preserve"> </w:t>
      </w:r>
      <w:r w:rsidR="008347B8" w:rsidRPr="00B95C0D">
        <w:rPr>
          <w:rFonts w:ascii="Abadi" w:hAnsi="Abadi"/>
          <w:sz w:val="21"/>
          <w:szCs w:val="21"/>
        </w:rPr>
        <w:t>impuestos cedulares que señala lo siguiente:</w:t>
      </w:r>
    </w:p>
    <w:p w14:paraId="768ADC53" w14:textId="77777777" w:rsidR="008347B8" w:rsidRDefault="008347B8" w:rsidP="009D6F9A">
      <w:pPr>
        <w:widowControl w:val="0"/>
        <w:tabs>
          <w:tab w:val="left" w:pos="2376"/>
        </w:tabs>
        <w:kinsoku w:val="0"/>
        <w:overflowPunct w:val="0"/>
        <w:autoSpaceDE w:val="0"/>
        <w:autoSpaceDN w:val="0"/>
        <w:adjustRightInd w:val="0"/>
        <w:ind w:left="142" w:right="116"/>
        <w:jc w:val="both"/>
        <w:rPr>
          <w:rFonts w:ascii="Abadi" w:hAnsi="Abadi"/>
          <w:sz w:val="21"/>
          <w:szCs w:val="21"/>
        </w:rPr>
      </w:pPr>
    </w:p>
    <w:p w14:paraId="72F85003" w14:textId="77777777" w:rsidR="005B2C46" w:rsidRPr="00A246AB" w:rsidRDefault="005B2C46" w:rsidP="00A246AB">
      <w:pPr>
        <w:pStyle w:val="Textoindependiente"/>
        <w:kinsoku w:val="0"/>
        <w:overflowPunct w:val="0"/>
        <w:ind w:left="142" w:right="116"/>
        <w:rPr>
          <w:rFonts w:ascii="Abadi" w:hAnsi="Abadi"/>
          <w:i/>
          <w:iCs/>
          <w:sz w:val="21"/>
          <w:szCs w:val="21"/>
          <w:vertAlign w:val="superscript"/>
        </w:rPr>
      </w:pPr>
      <w:r w:rsidRPr="00A246AB">
        <w:rPr>
          <w:rFonts w:ascii="Abadi" w:hAnsi="Abadi"/>
          <w:i/>
          <w:iCs/>
          <w:sz w:val="21"/>
          <w:szCs w:val="21"/>
        </w:rPr>
        <w:t>IMPUESTO CEDULAR SOBRE LOS INGRESOS DE LAS PERSONAS FÍSICAS. EL SOLO HECHO DE QUE RECAIGA UNA DOBLE TRIBUTACIÓN SOBRE UN MISMO OBJETO NO LA TORNA INCONSTITUCIONAL (LEGISLACIÓN DEL ESTADO DE GUANAJUATO).</w:t>
      </w:r>
      <w:r w:rsidRPr="00A246AB">
        <w:rPr>
          <w:rStyle w:val="Refdenotaalpie"/>
          <w:rFonts w:ascii="Abadi" w:hAnsi="Abadi" w:cs="Verdana"/>
          <w:i/>
          <w:iCs/>
          <w:sz w:val="21"/>
          <w:szCs w:val="21"/>
        </w:rPr>
        <w:footnoteReference w:id="103"/>
      </w:r>
    </w:p>
    <w:p w14:paraId="3B2286E4" w14:textId="77777777" w:rsidR="005B2C46" w:rsidRPr="00B95C0D" w:rsidRDefault="005B2C46" w:rsidP="005B2C46">
      <w:pPr>
        <w:pStyle w:val="Textoindependiente"/>
        <w:kinsoku w:val="0"/>
        <w:overflowPunct w:val="0"/>
        <w:spacing w:before="11"/>
        <w:ind w:left="284" w:right="258"/>
        <w:rPr>
          <w:rFonts w:ascii="Abadi" w:hAnsi="Abadi"/>
          <w:b w:val="0"/>
          <w:bCs w:val="0"/>
          <w:i/>
          <w:iCs/>
          <w:sz w:val="21"/>
          <w:szCs w:val="21"/>
        </w:rPr>
      </w:pPr>
    </w:p>
    <w:p w14:paraId="369D9FC9" w14:textId="77777777" w:rsidR="005B2C46" w:rsidRDefault="005B2C46" w:rsidP="005B2C46">
      <w:pPr>
        <w:pStyle w:val="Textoindependiente"/>
        <w:kinsoku w:val="0"/>
        <w:overflowPunct w:val="0"/>
        <w:spacing w:before="1"/>
        <w:ind w:left="284" w:right="258"/>
        <w:rPr>
          <w:rFonts w:ascii="Abadi" w:hAnsi="Abadi"/>
          <w:i/>
          <w:iCs/>
          <w:sz w:val="21"/>
          <w:szCs w:val="21"/>
        </w:rPr>
      </w:pPr>
      <w:r w:rsidRPr="00A246AB">
        <w:rPr>
          <w:rFonts w:ascii="Abadi" w:hAnsi="Abadi"/>
          <w:b w:val="0"/>
          <w:bCs w:val="0"/>
          <w:i/>
          <w:iCs/>
          <w:sz w:val="21"/>
          <w:szCs w:val="21"/>
        </w:rPr>
        <w:t>Los artículos 1o., fracción I, inciso b), numeral 1 y 4o., inciso b), numeral 1, de la Ley de Ingresos para el Estado de Guanajuato para el ejercicio fiscal 2005, así como los numerales 9o., 13, 14, 16, 17 y 18 de la Ley de Hacienda de dicha entidad federativa, que establecen la obligación a cargo de las personas físicas de pagar impuestos cedulares por los ingresos que obtengan por la prestación</w:t>
      </w:r>
      <w:r w:rsidRPr="00A246AB">
        <w:rPr>
          <w:rFonts w:ascii="Abadi" w:hAnsi="Abadi"/>
          <w:b w:val="0"/>
          <w:bCs w:val="0"/>
          <w:i/>
          <w:iCs/>
          <w:spacing w:val="40"/>
          <w:sz w:val="21"/>
          <w:szCs w:val="21"/>
        </w:rPr>
        <w:t xml:space="preserve"> </w:t>
      </w:r>
      <w:r w:rsidRPr="00A246AB">
        <w:rPr>
          <w:rFonts w:ascii="Abadi" w:hAnsi="Abadi"/>
          <w:b w:val="0"/>
          <w:bCs w:val="0"/>
          <w:i/>
          <w:iCs/>
          <w:sz w:val="21"/>
          <w:szCs w:val="21"/>
        </w:rPr>
        <w:t>de servicios profesionales, por el otorgamiento del uso o goce temporal de bienes inmuebles ubicados en territorio del Estado y por la realización de actividades empresariales, no violan el artículo 31, fracción IV, de la Constitución Política de los Estados Unidos Mexicanos,</w:t>
      </w:r>
      <w:r w:rsidRPr="00B95C0D">
        <w:rPr>
          <w:rFonts w:ascii="Abadi" w:hAnsi="Abadi"/>
          <w:i/>
          <w:iCs/>
          <w:spacing w:val="18"/>
          <w:sz w:val="21"/>
          <w:szCs w:val="21"/>
        </w:rPr>
        <w:t xml:space="preserve"> </w:t>
      </w:r>
      <w:r w:rsidRPr="00A246AB">
        <w:rPr>
          <w:rFonts w:ascii="Abadi" w:hAnsi="Abadi"/>
          <w:i/>
          <w:iCs/>
          <w:sz w:val="21"/>
          <w:szCs w:val="21"/>
        </w:rPr>
        <w:t>pues si bien</w:t>
      </w:r>
      <w:r w:rsidRPr="00A246AB">
        <w:rPr>
          <w:rFonts w:ascii="Abadi" w:hAnsi="Abadi"/>
          <w:i/>
          <w:iCs/>
          <w:spacing w:val="40"/>
          <w:sz w:val="21"/>
          <w:szCs w:val="21"/>
        </w:rPr>
        <w:t xml:space="preserve"> </w:t>
      </w:r>
      <w:r w:rsidRPr="00A246AB">
        <w:rPr>
          <w:rFonts w:ascii="Abadi" w:hAnsi="Abadi"/>
          <w:i/>
          <w:iCs/>
          <w:sz w:val="21"/>
          <w:szCs w:val="21"/>
        </w:rPr>
        <w:t>es cierto que el referido impuesto cedular se aplica paralelamente al impuesto sobre la renta, que es un gravamen federal que pesa sobre los ingresos de los contribuyentes en los diferentes supuestos que regula la Ley de la materia, y ello implica que, en principio,</w:t>
      </w:r>
      <w:r w:rsidRPr="00A246AB">
        <w:rPr>
          <w:rFonts w:ascii="Abadi" w:hAnsi="Abadi"/>
          <w:i/>
          <w:iCs/>
          <w:spacing w:val="40"/>
          <w:sz w:val="21"/>
          <w:szCs w:val="21"/>
        </w:rPr>
        <w:t xml:space="preserve"> </w:t>
      </w:r>
      <w:r w:rsidRPr="00A246AB">
        <w:rPr>
          <w:rFonts w:ascii="Abadi" w:hAnsi="Abadi"/>
          <w:i/>
          <w:iCs/>
          <w:sz w:val="21"/>
          <w:szCs w:val="21"/>
        </w:rPr>
        <w:t>la repercusión que el impuesto sobre la renta tiene sobre el particular tendría que sumarse al impuesto cedular, también lo es que para poder afirmar que esta doble imposición sobre una misma actividad deviene inconstitucional, debe demostrarse que la suma de los tributos efectivamente enterados resultan ruinosos y de tal manera gravosos que de hecho agotan la fuente de ingresos al ser desproporcionales e inequitativos, lo</w:t>
      </w:r>
      <w:r w:rsidRPr="00A246AB">
        <w:rPr>
          <w:rFonts w:ascii="Abadi" w:hAnsi="Abadi"/>
          <w:i/>
          <w:iCs/>
          <w:spacing w:val="40"/>
          <w:sz w:val="21"/>
          <w:szCs w:val="21"/>
        </w:rPr>
        <w:t xml:space="preserve"> </w:t>
      </w:r>
      <w:r w:rsidRPr="00A246AB">
        <w:rPr>
          <w:rFonts w:ascii="Abadi" w:hAnsi="Abadi"/>
          <w:i/>
          <w:iCs/>
          <w:sz w:val="21"/>
          <w:szCs w:val="21"/>
        </w:rPr>
        <w:t>cual no sucede en la especie, si se toma en cuenta que conforme a las reglas y tarifa para calcular el impuesto sobre la renta, que eventualmente se sumaría al 2% de los ingresos, en concepto de impuesto cedular local, dicha suma no torna al gravamen en un impuesto ruinoso, al margen de que este aspecto, en todo caso, debe demostrarlo la parte quejosa. Lo anterior es congruente con los criterios sostenidos por el Tribunal en Pleno de la Suprema Corte de Justicia de la Nación, que señalan que el solo hecho de que la doble tributación recaiga sobre un mismo objeto no la torna inconstitucional. Además, destaca el hecho de que acorde con el artículo 123, fracción VII, de la Ley del Impuesto sobre la Renta (vigente a partir de 2005), el impuesto local cuya constitucionalidad se cuestiona</w:t>
      </w:r>
      <w:r w:rsidRPr="00A246AB">
        <w:rPr>
          <w:rFonts w:ascii="Abadi" w:hAnsi="Abadi"/>
          <w:i/>
          <w:iCs/>
          <w:spacing w:val="40"/>
          <w:sz w:val="21"/>
          <w:szCs w:val="21"/>
        </w:rPr>
        <w:t xml:space="preserve"> </w:t>
      </w:r>
      <w:r w:rsidRPr="00A246AB">
        <w:rPr>
          <w:rFonts w:ascii="Abadi" w:hAnsi="Abadi"/>
          <w:i/>
          <w:iCs/>
          <w:sz w:val="21"/>
          <w:szCs w:val="21"/>
        </w:rPr>
        <w:t>es deducible frente al impuesto sobre la renta.</w:t>
      </w:r>
    </w:p>
    <w:p w14:paraId="29A31B14" w14:textId="77777777" w:rsidR="00A246AB" w:rsidRDefault="00A246AB" w:rsidP="005B2C46">
      <w:pPr>
        <w:pStyle w:val="Textoindependiente"/>
        <w:kinsoku w:val="0"/>
        <w:overflowPunct w:val="0"/>
        <w:spacing w:before="1"/>
        <w:ind w:left="284" w:right="258"/>
        <w:rPr>
          <w:rFonts w:ascii="Abadi" w:hAnsi="Abadi"/>
          <w:i/>
          <w:iCs/>
          <w:sz w:val="21"/>
          <w:szCs w:val="21"/>
        </w:rPr>
      </w:pPr>
    </w:p>
    <w:p w14:paraId="593E91F7" w14:textId="77777777" w:rsidR="00301E55" w:rsidRPr="00301E55" w:rsidRDefault="00301E55" w:rsidP="00301E55">
      <w:pPr>
        <w:pStyle w:val="Textoindependiente"/>
        <w:kinsoku w:val="0"/>
        <w:overflowPunct w:val="0"/>
        <w:ind w:left="284" w:right="258" w:firstLine="647"/>
        <w:rPr>
          <w:rFonts w:ascii="Abadi" w:hAnsi="Abadi"/>
          <w:b w:val="0"/>
          <w:bCs w:val="0"/>
          <w:sz w:val="21"/>
          <w:szCs w:val="21"/>
        </w:rPr>
      </w:pPr>
      <w:r w:rsidRPr="00301E55">
        <w:rPr>
          <w:rFonts w:ascii="Abadi" w:hAnsi="Abadi"/>
          <w:b w:val="0"/>
          <w:bCs w:val="0"/>
          <w:sz w:val="21"/>
          <w:szCs w:val="21"/>
        </w:rPr>
        <w:t>Asimismo, es importante resaltar la opinión técnica y la conclusión de la Unidad de Estudios de las Finanzas Públicas sobre la propuesta del iniciante, misma que transcribimos en su integridad, ya que implica un soporte técnico adicional para la determinación de estas Comisiones Unidas.</w:t>
      </w:r>
    </w:p>
    <w:p w14:paraId="50729835" w14:textId="77777777" w:rsidR="00301E55" w:rsidRPr="00301E55" w:rsidRDefault="00301E55" w:rsidP="00301E55">
      <w:pPr>
        <w:pStyle w:val="Textoindependiente"/>
        <w:kinsoku w:val="0"/>
        <w:overflowPunct w:val="0"/>
        <w:spacing w:before="10"/>
        <w:ind w:left="284" w:right="258"/>
        <w:rPr>
          <w:rFonts w:ascii="Abadi" w:hAnsi="Abadi"/>
          <w:b w:val="0"/>
          <w:bCs w:val="0"/>
          <w:sz w:val="21"/>
          <w:szCs w:val="21"/>
        </w:rPr>
      </w:pPr>
    </w:p>
    <w:p w14:paraId="5745FD2C" w14:textId="68DCC805" w:rsidR="00301E55" w:rsidRPr="00301E55" w:rsidRDefault="00301E55" w:rsidP="00F7259E">
      <w:pPr>
        <w:pStyle w:val="Prrafodelista"/>
        <w:widowControl w:val="0"/>
        <w:numPr>
          <w:ilvl w:val="0"/>
          <w:numId w:val="58"/>
        </w:numPr>
        <w:tabs>
          <w:tab w:val="left" w:pos="2550"/>
        </w:tabs>
        <w:kinsoku w:val="0"/>
        <w:overflowPunct w:val="0"/>
        <w:autoSpaceDE w:val="0"/>
        <w:autoSpaceDN w:val="0"/>
        <w:adjustRightInd w:val="0"/>
        <w:ind w:left="993" w:right="258"/>
        <w:rPr>
          <w:rFonts w:ascii="Abadi" w:hAnsi="Abadi"/>
          <w:b/>
          <w:bCs/>
          <w:color w:val="000000"/>
          <w:spacing w:val="-2"/>
          <w:sz w:val="21"/>
          <w:szCs w:val="21"/>
        </w:rPr>
      </w:pPr>
      <w:r w:rsidRPr="00301E55">
        <w:rPr>
          <w:rFonts w:ascii="Abadi" w:hAnsi="Abadi"/>
          <w:b/>
          <w:bCs/>
          <w:sz w:val="21"/>
          <w:szCs w:val="21"/>
        </w:rPr>
        <w:t>Opinión</w:t>
      </w:r>
      <w:r w:rsidRPr="00301E55">
        <w:rPr>
          <w:rFonts w:ascii="Abadi" w:hAnsi="Abadi"/>
          <w:b/>
          <w:bCs/>
          <w:spacing w:val="-5"/>
          <w:sz w:val="21"/>
          <w:szCs w:val="21"/>
        </w:rPr>
        <w:t xml:space="preserve"> </w:t>
      </w:r>
      <w:r w:rsidRPr="00301E55">
        <w:rPr>
          <w:rFonts w:ascii="Abadi" w:hAnsi="Abadi"/>
          <w:b/>
          <w:bCs/>
          <w:spacing w:val="-2"/>
          <w:sz w:val="21"/>
          <w:szCs w:val="21"/>
        </w:rPr>
        <w:t>técnica.</w:t>
      </w:r>
    </w:p>
    <w:p w14:paraId="330E6B9C" w14:textId="77777777" w:rsidR="00301E55" w:rsidRPr="00301E55" w:rsidRDefault="00301E55" w:rsidP="00301E55">
      <w:pPr>
        <w:pStyle w:val="Textoindependiente"/>
        <w:kinsoku w:val="0"/>
        <w:overflowPunct w:val="0"/>
        <w:spacing w:before="2"/>
        <w:ind w:left="284" w:right="258"/>
        <w:rPr>
          <w:rFonts w:ascii="Abadi" w:hAnsi="Abadi"/>
          <w:b w:val="0"/>
          <w:bCs w:val="0"/>
          <w:sz w:val="21"/>
          <w:szCs w:val="21"/>
        </w:rPr>
      </w:pPr>
    </w:p>
    <w:p w14:paraId="4B43055B" w14:textId="77777777" w:rsidR="00301E55" w:rsidRPr="00301E55" w:rsidRDefault="00301E55" w:rsidP="00301E55">
      <w:pPr>
        <w:pStyle w:val="Textoindependiente"/>
        <w:kinsoku w:val="0"/>
        <w:overflowPunct w:val="0"/>
        <w:spacing w:before="1"/>
        <w:ind w:left="284" w:right="258"/>
        <w:rPr>
          <w:rFonts w:ascii="Abadi" w:hAnsi="Abadi"/>
          <w:b w:val="0"/>
          <w:bCs w:val="0"/>
          <w:sz w:val="21"/>
          <w:szCs w:val="21"/>
        </w:rPr>
      </w:pPr>
      <w:r w:rsidRPr="00301E55">
        <w:rPr>
          <w:rFonts w:ascii="Abadi" w:hAnsi="Abadi"/>
          <w:b w:val="0"/>
          <w:bCs w:val="0"/>
          <w:sz w:val="21"/>
          <w:szCs w:val="21"/>
        </w:rPr>
        <w:t>Del análisis de la iniciativa de decreto mediante la cual se expide la reforma a la Ley de Hacienda para el Estado de Guanajuato, se advierten distintos cambios vinculados a la actualización de conceptos</w:t>
      </w:r>
      <w:r w:rsidRPr="00301E55">
        <w:rPr>
          <w:rFonts w:ascii="Abadi" w:hAnsi="Abadi"/>
          <w:b w:val="0"/>
          <w:bCs w:val="0"/>
          <w:spacing w:val="-2"/>
          <w:sz w:val="21"/>
          <w:szCs w:val="21"/>
        </w:rPr>
        <w:t xml:space="preserve"> </w:t>
      </w:r>
      <w:r w:rsidRPr="00301E55">
        <w:rPr>
          <w:rFonts w:ascii="Abadi" w:hAnsi="Abadi"/>
          <w:b w:val="0"/>
          <w:bCs w:val="0"/>
          <w:sz w:val="21"/>
          <w:szCs w:val="21"/>
        </w:rPr>
        <w:t>y la incorporación</w:t>
      </w:r>
      <w:r w:rsidRPr="00301E55">
        <w:rPr>
          <w:rFonts w:ascii="Abadi" w:hAnsi="Abadi"/>
          <w:b w:val="0"/>
          <w:bCs w:val="0"/>
          <w:spacing w:val="-3"/>
          <w:sz w:val="21"/>
          <w:szCs w:val="21"/>
        </w:rPr>
        <w:t xml:space="preserve"> </w:t>
      </w:r>
      <w:r w:rsidRPr="00301E55">
        <w:rPr>
          <w:rFonts w:ascii="Abadi" w:hAnsi="Abadi"/>
          <w:b w:val="0"/>
          <w:bCs w:val="0"/>
          <w:sz w:val="21"/>
          <w:szCs w:val="21"/>
        </w:rPr>
        <w:t>de nuevos;</w:t>
      </w:r>
      <w:r w:rsidRPr="00301E55">
        <w:rPr>
          <w:rFonts w:ascii="Abadi" w:hAnsi="Abadi"/>
          <w:b w:val="0"/>
          <w:bCs w:val="0"/>
          <w:spacing w:val="-1"/>
          <w:sz w:val="21"/>
          <w:szCs w:val="21"/>
        </w:rPr>
        <w:t xml:space="preserve"> </w:t>
      </w:r>
      <w:r w:rsidRPr="00301E55">
        <w:rPr>
          <w:rFonts w:ascii="Abadi" w:hAnsi="Abadi"/>
          <w:b w:val="0"/>
          <w:bCs w:val="0"/>
          <w:sz w:val="21"/>
          <w:szCs w:val="21"/>
        </w:rPr>
        <w:t>bajo</w:t>
      </w:r>
      <w:r w:rsidRPr="00301E55">
        <w:rPr>
          <w:rFonts w:ascii="Abadi" w:hAnsi="Abadi"/>
          <w:b w:val="0"/>
          <w:bCs w:val="0"/>
          <w:spacing w:val="-2"/>
          <w:sz w:val="21"/>
          <w:szCs w:val="21"/>
        </w:rPr>
        <w:t xml:space="preserve"> </w:t>
      </w:r>
      <w:r w:rsidRPr="00301E55">
        <w:rPr>
          <w:rFonts w:ascii="Abadi" w:hAnsi="Abadi"/>
          <w:b w:val="0"/>
          <w:bCs w:val="0"/>
          <w:sz w:val="21"/>
          <w:szCs w:val="21"/>
        </w:rPr>
        <w:t>este contexto, las adecuaciones normativas anteriores, son propuestas que emanan de aspectos necesarios de armonización, lo que hace procedente los alcances de forma integral la iniciativa, y por su incorporación en la norma local no provocan un impacto presupuestal en razón de que no establecen nuevas estructuras y respecto al nuevo esquema tributario éste, en realidad se sobrepone sobre el ya existente denominado Régimen de Incorporación Fiscal, por lo que sólo dará nuevas reglas a este universo de contribuyentes sin trascender a esquemas operativos de impacto.</w:t>
      </w:r>
    </w:p>
    <w:p w14:paraId="65314B0C" w14:textId="77777777" w:rsidR="00301E55" w:rsidRPr="00301E55" w:rsidRDefault="00301E55" w:rsidP="00301E55">
      <w:pPr>
        <w:pStyle w:val="Textoindependiente"/>
        <w:kinsoku w:val="0"/>
        <w:overflowPunct w:val="0"/>
        <w:ind w:left="284" w:right="258"/>
        <w:rPr>
          <w:rFonts w:ascii="Abadi" w:hAnsi="Abadi"/>
          <w:b w:val="0"/>
          <w:bCs w:val="0"/>
          <w:sz w:val="21"/>
          <w:szCs w:val="21"/>
        </w:rPr>
      </w:pPr>
    </w:p>
    <w:p w14:paraId="2F190724" w14:textId="77777777" w:rsidR="00301E55" w:rsidRPr="00D66A76" w:rsidRDefault="00301E55" w:rsidP="00D66A76">
      <w:pPr>
        <w:widowControl w:val="0"/>
        <w:tabs>
          <w:tab w:val="left" w:pos="2550"/>
        </w:tabs>
        <w:kinsoku w:val="0"/>
        <w:overflowPunct w:val="0"/>
        <w:autoSpaceDE w:val="0"/>
        <w:autoSpaceDN w:val="0"/>
        <w:adjustRightInd w:val="0"/>
        <w:ind w:right="258"/>
        <w:rPr>
          <w:rFonts w:ascii="Abadi" w:hAnsi="Abadi"/>
          <w:b/>
          <w:bCs/>
          <w:color w:val="000000"/>
          <w:spacing w:val="-2"/>
          <w:sz w:val="21"/>
          <w:szCs w:val="21"/>
        </w:rPr>
      </w:pPr>
      <w:r w:rsidRPr="00D66A76">
        <w:rPr>
          <w:rFonts w:ascii="Abadi" w:hAnsi="Abadi"/>
          <w:b/>
          <w:bCs/>
          <w:spacing w:val="-2"/>
          <w:sz w:val="21"/>
          <w:szCs w:val="21"/>
        </w:rPr>
        <w:t>Conclusiones</w:t>
      </w:r>
    </w:p>
    <w:p w14:paraId="6E33CC9D" w14:textId="77777777" w:rsidR="00301E55" w:rsidRPr="00301E55" w:rsidRDefault="00301E55" w:rsidP="00301E55">
      <w:pPr>
        <w:pStyle w:val="Textoindependiente"/>
        <w:kinsoku w:val="0"/>
        <w:overflowPunct w:val="0"/>
        <w:spacing w:before="12"/>
        <w:ind w:left="284" w:right="258"/>
        <w:rPr>
          <w:rFonts w:ascii="Abadi" w:hAnsi="Abadi"/>
          <w:b w:val="0"/>
          <w:bCs w:val="0"/>
          <w:sz w:val="21"/>
          <w:szCs w:val="21"/>
        </w:rPr>
      </w:pPr>
    </w:p>
    <w:p w14:paraId="543D8963" w14:textId="77777777" w:rsidR="00301E55" w:rsidRPr="00301E55" w:rsidRDefault="00301E55" w:rsidP="00301E55">
      <w:pPr>
        <w:pStyle w:val="Textoindependiente"/>
        <w:kinsoku w:val="0"/>
        <w:overflowPunct w:val="0"/>
        <w:ind w:left="284" w:right="258"/>
        <w:rPr>
          <w:rFonts w:ascii="Abadi" w:hAnsi="Abadi"/>
          <w:b w:val="0"/>
          <w:bCs w:val="0"/>
          <w:sz w:val="21"/>
          <w:szCs w:val="21"/>
        </w:rPr>
      </w:pPr>
      <w:r w:rsidRPr="00301E55">
        <w:rPr>
          <w:rFonts w:ascii="Abadi" w:hAnsi="Abadi"/>
          <w:b w:val="0"/>
          <w:bCs w:val="0"/>
          <w:sz w:val="21"/>
          <w:szCs w:val="21"/>
        </w:rPr>
        <w:t>Se considera que la iniciativa que se propone cuenta con los elementos que corresponden a la estructura normativa suficiente para su existencia e impacto recaudatorio esperado; en relación a lo dispuesto por el artículo 43 de la Ley del Impuesto al Valor Agregado, se respetan los aspectos de legalidad y procedencia del impuesto cedular que se incorpora, se armoniza los alcances de los ingresos y deducciones, lo que otorga certeza y eficacia en su cobro; por otra parte, respecto a lo que refiere a la armonización de la referencia a la Ley de Bebidas Alcohólicas para el Estado de Guanajuato y sus Municipios, es correcto toda vez que de forma incorrecta se refiere al anterior ordenamiento que fue abrogado por la entrada en vigor de ésta.</w:t>
      </w:r>
    </w:p>
    <w:p w14:paraId="57CC7999" w14:textId="77777777" w:rsidR="00301E55" w:rsidRPr="00301E55" w:rsidRDefault="00301E55" w:rsidP="00301E55">
      <w:pPr>
        <w:pStyle w:val="Textoindependiente"/>
        <w:kinsoku w:val="0"/>
        <w:overflowPunct w:val="0"/>
        <w:spacing w:before="12"/>
        <w:ind w:left="284" w:right="258"/>
        <w:rPr>
          <w:rFonts w:ascii="Abadi" w:hAnsi="Abadi"/>
          <w:b w:val="0"/>
          <w:bCs w:val="0"/>
          <w:sz w:val="21"/>
          <w:szCs w:val="21"/>
        </w:rPr>
      </w:pPr>
    </w:p>
    <w:p w14:paraId="5A61CC3B" w14:textId="77777777" w:rsidR="00301E55" w:rsidRPr="00301E55" w:rsidRDefault="00301E55" w:rsidP="00301E55">
      <w:pPr>
        <w:pStyle w:val="Textoindependiente"/>
        <w:kinsoku w:val="0"/>
        <w:overflowPunct w:val="0"/>
        <w:ind w:left="284" w:right="258" w:firstLine="647"/>
        <w:rPr>
          <w:rFonts w:ascii="Abadi" w:hAnsi="Abadi"/>
          <w:b w:val="0"/>
          <w:bCs w:val="0"/>
          <w:sz w:val="21"/>
          <w:szCs w:val="21"/>
        </w:rPr>
      </w:pPr>
      <w:r w:rsidRPr="00301E55">
        <w:rPr>
          <w:rFonts w:ascii="Abadi" w:hAnsi="Abadi"/>
          <w:b w:val="0"/>
          <w:bCs w:val="0"/>
          <w:sz w:val="21"/>
          <w:szCs w:val="21"/>
        </w:rPr>
        <w:t>En seguimiento a la metodología de trabajo, el pasado 8 de diciembre de 2021 se llevó a cabo una mesa de análisis de la iniciativa, en la que participamos</w:t>
      </w:r>
      <w:r w:rsidRPr="00301E55">
        <w:rPr>
          <w:rFonts w:ascii="Abadi" w:hAnsi="Abadi"/>
          <w:b w:val="0"/>
          <w:bCs w:val="0"/>
          <w:spacing w:val="80"/>
          <w:sz w:val="21"/>
          <w:szCs w:val="21"/>
        </w:rPr>
        <w:t xml:space="preserve"> </w:t>
      </w:r>
      <w:r w:rsidRPr="00301E55">
        <w:rPr>
          <w:rFonts w:ascii="Abadi" w:hAnsi="Abadi"/>
          <w:b w:val="0"/>
          <w:bCs w:val="0"/>
          <w:sz w:val="21"/>
          <w:szCs w:val="21"/>
        </w:rPr>
        <w:t>integrantes de estas Comisiones Unidas, asesores de los grupos parlamentarios representados en estas Comisiones, funcionarios de la Unidad de Estudios de las Finanzas Públicas, la Secretaría de Finanzas, Inversión y Administración, la Coordinación General Jurídica y la secretaría técnica.</w:t>
      </w:r>
    </w:p>
    <w:p w14:paraId="74E4D19E" w14:textId="77777777" w:rsidR="00301E55" w:rsidRPr="00301E55" w:rsidRDefault="00301E55" w:rsidP="00301E55">
      <w:pPr>
        <w:pStyle w:val="Textoindependiente"/>
        <w:kinsoku w:val="0"/>
        <w:overflowPunct w:val="0"/>
        <w:ind w:left="284" w:right="258"/>
        <w:rPr>
          <w:rFonts w:ascii="Abadi" w:hAnsi="Abadi"/>
          <w:b w:val="0"/>
          <w:bCs w:val="0"/>
          <w:sz w:val="21"/>
          <w:szCs w:val="21"/>
        </w:rPr>
      </w:pPr>
    </w:p>
    <w:p w14:paraId="094A809B" w14:textId="4A0EA3FA" w:rsidR="00301E55" w:rsidRPr="00301E55" w:rsidRDefault="00301E55" w:rsidP="00F7259E">
      <w:pPr>
        <w:pStyle w:val="Textoindependiente"/>
        <w:numPr>
          <w:ilvl w:val="1"/>
          <w:numId w:val="57"/>
        </w:numPr>
        <w:kinsoku w:val="0"/>
        <w:overflowPunct w:val="0"/>
        <w:ind w:right="258"/>
        <w:rPr>
          <w:rFonts w:ascii="Abadi" w:hAnsi="Abadi"/>
          <w:b w:val="0"/>
          <w:bCs w:val="0"/>
          <w:sz w:val="21"/>
          <w:szCs w:val="21"/>
        </w:rPr>
      </w:pPr>
      <w:r w:rsidRPr="00301E55">
        <w:rPr>
          <w:rFonts w:ascii="Abadi" w:hAnsi="Abadi"/>
          <w:b w:val="0"/>
          <w:bCs w:val="0"/>
          <w:sz w:val="21"/>
          <w:szCs w:val="21"/>
        </w:rPr>
        <w:t>Derivado</w:t>
      </w:r>
      <w:r w:rsidRPr="00301E55">
        <w:rPr>
          <w:rFonts w:ascii="Abadi" w:hAnsi="Abadi"/>
          <w:b w:val="0"/>
          <w:bCs w:val="0"/>
          <w:spacing w:val="80"/>
          <w:sz w:val="21"/>
          <w:szCs w:val="21"/>
        </w:rPr>
        <w:t xml:space="preserve"> </w:t>
      </w:r>
      <w:r w:rsidRPr="00301E55">
        <w:rPr>
          <w:rFonts w:ascii="Abadi" w:hAnsi="Abadi"/>
          <w:b w:val="0"/>
          <w:bCs w:val="0"/>
          <w:sz w:val="21"/>
          <w:szCs w:val="21"/>
        </w:rPr>
        <w:t>de</w:t>
      </w:r>
      <w:r w:rsidRPr="00301E55">
        <w:rPr>
          <w:rFonts w:ascii="Abadi" w:hAnsi="Abadi"/>
          <w:b w:val="0"/>
          <w:bCs w:val="0"/>
          <w:spacing w:val="80"/>
          <w:sz w:val="21"/>
          <w:szCs w:val="21"/>
        </w:rPr>
        <w:t xml:space="preserve"> </w:t>
      </w:r>
      <w:r w:rsidRPr="00301E55">
        <w:rPr>
          <w:rFonts w:ascii="Abadi" w:hAnsi="Abadi"/>
          <w:b w:val="0"/>
          <w:bCs w:val="0"/>
          <w:sz w:val="21"/>
          <w:szCs w:val="21"/>
        </w:rPr>
        <w:t>lo</w:t>
      </w:r>
      <w:r w:rsidRPr="00301E55">
        <w:rPr>
          <w:rFonts w:ascii="Abadi" w:hAnsi="Abadi"/>
          <w:b w:val="0"/>
          <w:bCs w:val="0"/>
          <w:spacing w:val="80"/>
          <w:sz w:val="21"/>
          <w:szCs w:val="21"/>
        </w:rPr>
        <w:t xml:space="preserve"> </w:t>
      </w:r>
      <w:r w:rsidRPr="00301E55">
        <w:rPr>
          <w:rFonts w:ascii="Abadi" w:hAnsi="Abadi"/>
          <w:b w:val="0"/>
          <w:bCs w:val="0"/>
          <w:sz w:val="21"/>
          <w:szCs w:val="21"/>
        </w:rPr>
        <w:t>anterior,</w:t>
      </w:r>
      <w:r w:rsidRPr="00301E55">
        <w:rPr>
          <w:rFonts w:ascii="Abadi" w:hAnsi="Abadi"/>
          <w:b w:val="0"/>
          <w:bCs w:val="0"/>
          <w:spacing w:val="80"/>
          <w:sz w:val="21"/>
          <w:szCs w:val="21"/>
        </w:rPr>
        <w:t xml:space="preserve"> </w:t>
      </w:r>
      <w:r w:rsidRPr="00301E55">
        <w:rPr>
          <w:rFonts w:ascii="Abadi" w:hAnsi="Abadi"/>
          <w:b w:val="0"/>
          <w:bCs w:val="0"/>
          <w:sz w:val="21"/>
          <w:szCs w:val="21"/>
        </w:rPr>
        <w:t>la</w:t>
      </w:r>
      <w:r w:rsidRPr="00301E55">
        <w:rPr>
          <w:rFonts w:ascii="Abadi" w:hAnsi="Abadi"/>
          <w:b w:val="0"/>
          <w:bCs w:val="0"/>
          <w:spacing w:val="80"/>
          <w:sz w:val="21"/>
          <w:szCs w:val="21"/>
        </w:rPr>
        <w:t xml:space="preserve"> </w:t>
      </w:r>
      <w:r w:rsidRPr="00301E55">
        <w:rPr>
          <w:rFonts w:ascii="Abadi" w:hAnsi="Abadi"/>
          <w:b w:val="0"/>
          <w:bCs w:val="0"/>
          <w:sz w:val="21"/>
          <w:szCs w:val="21"/>
        </w:rPr>
        <w:t>presidencia</w:t>
      </w:r>
      <w:r w:rsidRPr="00301E55">
        <w:rPr>
          <w:rFonts w:ascii="Abadi" w:hAnsi="Abadi"/>
          <w:b w:val="0"/>
          <w:bCs w:val="0"/>
          <w:spacing w:val="80"/>
          <w:sz w:val="21"/>
          <w:szCs w:val="21"/>
        </w:rPr>
        <w:t xml:space="preserve"> </w:t>
      </w:r>
      <w:r w:rsidRPr="00301E55">
        <w:rPr>
          <w:rFonts w:ascii="Abadi" w:hAnsi="Abadi"/>
          <w:b w:val="0"/>
          <w:bCs w:val="0"/>
          <w:sz w:val="21"/>
          <w:szCs w:val="21"/>
        </w:rPr>
        <w:t>instruyó</w:t>
      </w:r>
      <w:r w:rsidRPr="00301E55">
        <w:rPr>
          <w:rFonts w:ascii="Abadi" w:hAnsi="Abadi"/>
          <w:b w:val="0"/>
          <w:bCs w:val="0"/>
          <w:spacing w:val="80"/>
          <w:sz w:val="21"/>
          <w:szCs w:val="21"/>
        </w:rPr>
        <w:t xml:space="preserve"> </w:t>
      </w:r>
      <w:r w:rsidRPr="00301E55">
        <w:rPr>
          <w:rFonts w:ascii="Abadi" w:hAnsi="Abadi"/>
          <w:b w:val="0"/>
          <w:bCs w:val="0"/>
          <w:sz w:val="21"/>
          <w:szCs w:val="21"/>
        </w:rPr>
        <w:t>a</w:t>
      </w:r>
      <w:r w:rsidRPr="00301E55">
        <w:rPr>
          <w:rFonts w:ascii="Abadi" w:hAnsi="Abadi"/>
          <w:b w:val="0"/>
          <w:bCs w:val="0"/>
          <w:spacing w:val="80"/>
          <w:sz w:val="21"/>
          <w:szCs w:val="21"/>
        </w:rPr>
        <w:t xml:space="preserve"> </w:t>
      </w:r>
      <w:r w:rsidRPr="00301E55">
        <w:rPr>
          <w:rFonts w:ascii="Abadi" w:hAnsi="Abadi"/>
          <w:b w:val="0"/>
          <w:bCs w:val="0"/>
          <w:sz w:val="21"/>
          <w:szCs w:val="21"/>
        </w:rPr>
        <w:t>la</w:t>
      </w:r>
      <w:r w:rsidRPr="00301E55">
        <w:rPr>
          <w:rFonts w:ascii="Abadi" w:hAnsi="Abadi"/>
          <w:b w:val="0"/>
          <w:bCs w:val="0"/>
          <w:spacing w:val="80"/>
          <w:sz w:val="21"/>
          <w:szCs w:val="21"/>
        </w:rPr>
        <w:t xml:space="preserve"> </w:t>
      </w:r>
      <w:r w:rsidRPr="00301E55">
        <w:rPr>
          <w:rFonts w:ascii="Abadi" w:hAnsi="Abadi"/>
          <w:b w:val="0"/>
          <w:bCs w:val="0"/>
          <w:sz w:val="21"/>
          <w:szCs w:val="21"/>
        </w:rPr>
        <w:t>secretaría</w:t>
      </w:r>
      <w:r w:rsidRPr="00301E55">
        <w:rPr>
          <w:rFonts w:ascii="Abadi" w:hAnsi="Abadi"/>
          <w:b w:val="0"/>
          <w:bCs w:val="0"/>
          <w:spacing w:val="80"/>
          <w:sz w:val="21"/>
          <w:szCs w:val="21"/>
        </w:rPr>
        <w:t xml:space="preserve"> </w:t>
      </w:r>
      <w:r w:rsidRPr="00301E55">
        <w:rPr>
          <w:rFonts w:ascii="Abadi" w:hAnsi="Abadi"/>
          <w:b w:val="0"/>
          <w:bCs w:val="0"/>
          <w:sz w:val="21"/>
          <w:szCs w:val="21"/>
        </w:rPr>
        <w:t>técnica</w:t>
      </w:r>
      <w:r w:rsidRPr="00301E55">
        <w:rPr>
          <w:rFonts w:ascii="Abadi" w:hAnsi="Abadi"/>
          <w:b w:val="0"/>
          <w:bCs w:val="0"/>
          <w:spacing w:val="80"/>
          <w:sz w:val="21"/>
          <w:szCs w:val="21"/>
        </w:rPr>
        <w:t xml:space="preserve"> </w:t>
      </w:r>
      <w:r w:rsidRPr="00301E55">
        <w:rPr>
          <w:rFonts w:ascii="Abadi" w:hAnsi="Abadi"/>
          <w:b w:val="0"/>
          <w:bCs w:val="0"/>
          <w:sz w:val="21"/>
          <w:szCs w:val="21"/>
        </w:rPr>
        <w:t>la elaboración del proyecto de dictamen en sentido positivo.</w:t>
      </w:r>
    </w:p>
    <w:p w14:paraId="0A34647F" w14:textId="77777777" w:rsidR="00301E55" w:rsidRPr="00301E55" w:rsidRDefault="00301E55" w:rsidP="00301E55">
      <w:pPr>
        <w:pStyle w:val="Textoindependiente"/>
        <w:kinsoku w:val="0"/>
        <w:overflowPunct w:val="0"/>
        <w:ind w:left="284" w:right="258"/>
        <w:rPr>
          <w:rFonts w:ascii="Abadi" w:hAnsi="Abadi"/>
          <w:b w:val="0"/>
          <w:bCs w:val="0"/>
          <w:sz w:val="21"/>
          <w:szCs w:val="21"/>
        </w:rPr>
      </w:pPr>
    </w:p>
    <w:p w14:paraId="170019BB" w14:textId="4127275D" w:rsidR="00301E55" w:rsidRPr="00D66A76" w:rsidRDefault="00301E55" w:rsidP="00F7259E">
      <w:pPr>
        <w:pStyle w:val="Ttulo1"/>
        <w:numPr>
          <w:ilvl w:val="0"/>
          <w:numId w:val="57"/>
        </w:numPr>
        <w:tabs>
          <w:tab w:val="left" w:pos="1890"/>
        </w:tabs>
        <w:kinsoku w:val="0"/>
        <w:overflowPunct w:val="0"/>
        <w:spacing w:before="194"/>
        <w:ind w:right="258"/>
        <w:jc w:val="left"/>
        <w:rPr>
          <w:rFonts w:ascii="Abadi" w:hAnsi="Abadi"/>
          <w:bCs/>
          <w:i w:val="0"/>
          <w:iCs w:val="0"/>
          <w:spacing w:val="-2"/>
          <w:sz w:val="21"/>
          <w:szCs w:val="21"/>
        </w:rPr>
      </w:pPr>
      <w:r w:rsidRPr="00D66A76">
        <w:rPr>
          <w:rFonts w:ascii="Abadi" w:hAnsi="Abadi"/>
          <w:bCs/>
          <w:i w:val="0"/>
          <w:iCs w:val="0"/>
          <w:sz w:val="21"/>
          <w:szCs w:val="21"/>
        </w:rPr>
        <w:t>Justificación</w:t>
      </w:r>
      <w:r w:rsidRPr="00D66A76">
        <w:rPr>
          <w:rFonts w:ascii="Abadi" w:hAnsi="Abadi"/>
          <w:bCs/>
          <w:i w:val="0"/>
          <w:iCs w:val="0"/>
          <w:spacing w:val="-12"/>
          <w:sz w:val="21"/>
          <w:szCs w:val="21"/>
        </w:rPr>
        <w:t xml:space="preserve"> </w:t>
      </w:r>
      <w:r w:rsidRPr="00D66A76">
        <w:rPr>
          <w:rFonts w:ascii="Abadi" w:hAnsi="Abadi"/>
          <w:bCs/>
          <w:i w:val="0"/>
          <w:iCs w:val="0"/>
          <w:sz w:val="21"/>
          <w:szCs w:val="21"/>
        </w:rPr>
        <w:t>del</w:t>
      </w:r>
      <w:r w:rsidRPr="00D66A76">
        <w:rPr>
          <w:rFonts w:ascii="Abadi" w:hAnsi="Abadi"/>
          <w:bCs/>
          <w:i w:val="0"/>
          <w:iCs w:val="0"/>
          <w:spacing w:val="-9"/>
          <w:sz w:val="21"/>
          <w:szCs w:val="21"/>
        </w:rPr>
        <w:t xml:space="preserve"> </w:t>
      </w:r>
      <w:r w:rsidRPr="00D66A76">
        <w:rPr>
          <w:rFonts w:ascii="Abadi" w:hAnsi="Abadi"/>
          <w:bCs/>
          <w:i w:val="0"/>
          <w:iCs w:val="0"/>
          <w:spacing w:val="-2"/>
          <w:sz w:val="21"/>
          <w:szCs w:val="21"/>
        </w:rPr>
        <w:t>iniciante.</w:t>
      </w:r>
    </w:p>
    <w:p w14:paraId="79E7DA3F" w14:textId="77777777" w:rsidR="00301E55" w:rsidRPr="00301E55" w:rsidRDefault="00301E55" w:rsidP="00301E55">
      <w:pPr>
        <w:pStyle w:val="Textoindependiente"/>
        <w:kinsoku w:val="0"/>
        <w:overflowPunct w:val="0"/>
        <w:spacing w:before="1"/>
        <w:ind w:left="284" w:right="258"/>
        <w:rPr>
          <w:rFonts w:ascii="Abadi" w:hAnsi="Abadi"/>
          <w:b w:val="0"/>
          <w:bCs w:val="0"/>
          <w:sz w:val="21"/>
          <w:szCs w:val="21"/>
        </w:rPr>
      </w:pPr>
    </w:p>
    <w:p w14:paraId="4EAC8F62" w14:textId="77777777" w:rsidR="00301E55" w:rsidRPr="00301E55" w:rsidRDefault="00301E55" w:rsidP="00301E55">
      <w:pPr>
        <w:pStyle w:val="Textoindependiente"/>
        <w:kinsoku w:val="0"/>
        <w:overflowPunct w:val="0"/>
        <w:ind w:left="284" w:right="258"/>
        <w:rPr>
          <w:rFonts w:ascii="Abadi" w:hAnsi="Abadi"/>
          <w:b w:val="0"/>
          <w:bCs w:val="0"/>
          <w:spacing w:val="-2"/>
          <w:sz w:val="21"/>
          <w:szCs w:val="21"/>
        </w:rPr>
      </w:pPr>
      <w:r w:rsidRPr="00301E55">
        <w:rPr>
          <w:rFonts w:ascii="Abadi" w:hAnsi="Abadi"/>
          <w:b w:val="0"/>
          <w:bCs w:val="0"/>
          <w:sz w:val="21"/>
          <w:szCs w:val="21"/>
        </w:rPr>
        <w:t>El</w:t>
      </w:r>
      <w:r w:rsidRPr="00301E55">
        <w:rPr>
          <w:rFonts w:ascii="Abadi" w:hAnsi="Abadi"/>
          <w:b w:val="0"/>
          <w:bCs w:val="0"/>
          <w:spacing w:val="-5"/>
          <w:sz w:val="21"/>
          <w:szCs w:val="21"/>
        </w:rPr>
        <w:t xml:space="preserve"> </w:t>
      </w:r>
      <w:r w:rsidRPr="00301E55">
        <w:rPr>
          <w:rFonts w:ascii="Abadi" w:hAnsi="Abadi"/>
          <w:b w:val="0"/>
          <w:bCs w:val="0"/>
          <w:sz w:val="21"/>
          <w:szCs w:val="21"/>
        </w:rPr>
        <w:t>iniciante</w:t>
      </w:r>
      <w:r w:rsidRPr="00301E55">
        <w:rPr>
          <w:rFonts w:ascii="Abadi" w:hAnsi="Abadi"/>
          <w:b w:val="0"/>
          <w:bCs w:val="0"/>
          <w:spacing w:val="-5"/>
          <w:sz w:val="21"/>
          <w:szCs w:val="21"/>
        </w:rPr>
        <w:t xml:space="preserve"> </w:t>
      </w:r>
      <w:r w:rsidRPr="00301E55">
        <w:rPr>
          <w:rFonts w:ascii="Abadi" w:hAnsi="Abadi"/>
          <w:b w:val="0"/>
          <w:bCs w:val="0"/>
          <w:sz w:val="21"/>
          <w:szCs w:val="21"/>
        </w:rPr>
        <w:t>refiere</w:t>
      </w:r>
      <w:r w:rsidRPr="00301E55">
        <w:rPr>
          <w:rFonts w:ascii="Abadi" w:hAnsi="Abadi"/>
          <w:b w:val="0"/>
          <w:bCs w:val="0"/>
          <w:spacing w:val="-4"/>
          <w:sz w:val="21"/>
          <w:szCs w:val="21"/>
        </w:rPr>
        <w:t xml:space="preserve"> </w:t>
      </w:r>
      <w:r w:rsidRPr="00301E55">
        <w:rPr>
          <w:rFonts w:ascii="Abadi" w:hAnsi="Abadi"/>
          <w:b w:val="0"/>
          <w:bCs w:val="0"/>
          <w:sz w:val="21"/>
          <w:szCs w:val="21"/>
        </w:rPr>
        <w:t>en</w:t>
      </w:r>
      <w:r w:rsidRPr="00301E55">
        <w:rPr>
          <w:rFonts w:ascii="Abadi" w:hAnsi="Abadi"/>
          <w:b w:val="0"/>
          <w:bCs w:val="0"/>
          <w:spacing w:val="-3"/>
          <w:sz w:val="21"/>
          <w:szCs w:val="21"/>
        </w:rPr>
        <w:t xml:space="preserve"> </w:t>
      </w:r>
      <w:r w:rsidRPr="00301E55">
        <w:rPr>
          <w:rFonts w:ascii="Abadi" w:hAnsi="Abadi"/>
          <w:b w:val="0"/>
          <w:bCs w:val="0"/>
          <w:sz w:val="21"/>
          <w:szCs w:val="21"/>
        </w:rPr>
        <w:t>su</w:t>
      </w:r>
      <w:r w:rsidRPr="00301E55">
        <w:rPr>
          <w:rFonts w:ascii="Abadi" w:hAnsi="Abadi"/>
          <w:b w:val="0"/>
          <w:bCs w:val="0"/>
          <w:spacing w:val="-2"/>
          <w:sz w:val="21"/>
          <w:szCs w:val="21"/>
        </w:rPr>
        <w:t xml:space="preserve"> </w:t>
      </w:r>
      <w:r w:rsidRPr="00301E55">
        <w:rPr>
          <w:rFonts w:ascii="Abadi" w:hAnsi="Abadi"/>
          <w:b w:val="0"/>
          <w:bCs w:val="0"/>
          <w:sz w:val="21"/>
          <w:szCs w:val="21"/>
        </w:rPr>
        <w:t>exposición</w:t>
      </w:r>
      <w:r w:rsidRPr="00301E55">
        <w:rPr>
          <w:rFonts w:ascii="Abadi" w:hAnsi="Abadi"/>
          <w:b w:val="0"/>
          <w:bCs w:val="0"/>
          <w:spacing w:val="-5"/>
          <w:sz w:val="21"/>
          <w:szCs w:val="21"/>
        </w:rPr>
        <w:t xml:space="preserve"> </w:t>
      </w:r>
      <w:r w:rsidRPr="00301E55">
        <w:rPr>
          <w:rFonts w:ascii="Abadi" w:hAnsi="Abadi"/>
          <w:b w:val="0"/>
          <w:bCs w:val="0"/>
          <w:sz w:val="21"/>
          <w:szCs w:val="21"/>
        </w:rPr>
        <w:t>de</w:t>
      </w:r>
      <w:r w:rsidRPr="00301E55">
        <w:rPr>
          <w:rFonts w:ascii="Abadi" w:hAnsi="Abadi"/>
          <w:b w:val="0"/>
          <w:bCs w:val="0"/>
          <w:spacing w:val="-6"/>
          <w:sz w:val="21"/>
          <w:szCs w:val="21"/>
        </w:rPr>
        <w:t xml:space="preserve"> </w:t>
      </w:r>
      <w:r w:rsidRPr="00301E55">
        <w:rPr>
          <w:rFonts w:ascii="Abadi" w:hAnsi="Abadi"/>
          <w:b w:val="0"/>
          <w:bCs w:val="0"/>
          <w:sz w:val="21"/>
          <w:szCs w:val="21"/>
        </w:rPr>
        <w:t>motivos</w:t>
      </w:r>
      <w:r w:rsidRPr="00301E55">
        <w:rPr>
          <w:rFonts w:ascii="Abadi" w:hAnsi="Abadi"/>
          <w:b w:val="0"/>
          <w:bCs w:val="0"/>
          <w:spacing w:val="-6"/>
          <w:sz w:val="21"/>
          <w:szCs w:val="21"/>
        </w:rPr>
        <w:t xml:space="preserve"> </w:t>
      </w:r>
      <w:r w:rsidRPr="00301E55">
        <w:rPr>
          <w:rFonts w:ascii="Abadi" w:hAnsi="Abadi"/>
          <w:b w:val="0"/>
          <w:bCs w:val="0"/>
          <w:sz w:val="21"/>
          <w:szCs w:val="21"/>
        </w:rPr>
        <w:t>lo</w:t>
      </w:r>
      <w:r w:rsidRPr="00301E55">
        <w:rPr>
          <w:rFonts w:ascii="Abadi" w:hAnsi="Abadi"/>
          <w:b w:val="0"/>
          <w:bCs w:val="0"/>
          <w:spacing w:val="-7"/>
          <w:sz w:val="21"/>
          <w:szCs w:val="21"/>
        </w:rPr>
        <w:t xml:space="preserve"> </w:t>
      </w:r>
      <w:r w:rsidRPr="00301E55">
        <w:rPr>
          <w:rFonts w:ascii="Abadi" w:hAnsi="Abadi"/>
          <w:b w:val="0"/>
          <w:bCs w:val="0"/>
          <w:spacing w:val="-2"/>
          <w:sz w:val="21"/>
          <w:szCs w:val="21"/>
        </w:rPr>
        <w:t>siguiente:</w:t>
      </w:r>
    </w:p>
    <w:p w14:paraId="4D057D0A" w14:textId="77777777" w:rsidR="00301E55" w:rsidRPr="00301E55" w:rsidRDefault="00301E55" w:rsidP="00301E55">
      <w:pPr>
        <w:pStyle w:val="Textoindependiente"/>
        <w:kinsoku w:val="0"/>
        <w:overflowPunct w:val="0"/>
        <w:spacing w:before="11"/>
        <w:ind w:left="284" w:right="258"/>
        <w:rPr>
          <w:rFonts w:ascii="Abadi" w:hAnsi="Abadi"/>
          <w:b w:val="0"/>
          <w:bCs w:val="0"/>
          <w:sz w:val="21"/>
          <w:szCs w:val="21"/>
        </w:rPr>
      </w:pPr>
    </w:p>
    <w:p w14:paraId="669ACBB0" w14:textId="77777777" w:rsidR="00301E55" w:rsidRPr="00301E55" w:rsidRDefault="00301E55" w:rsidP="00301E55">
      <w:pPr>
        <w:pStyle w:val="Textoindependiente"/>
        <w:kinsoku w:val="0"/>
        <w:overflowPunct w:val="0"/>
        <w:ind w:left="284" w:right="258" w:firstLine="710"/>
        <w:rPr>
          <w:rFonts w:ascii="Abadi" w:hAnsi="Abadi"/>
          <w:b w:val="0"/>
          <w:bCs w:val="0"/>
          <w:sz w:val="21"/>
          <w:szCs w:val="21"/>
        </w:rPr>
      </w:pPr>
      <w:r w:rsidRPr="00301E55">
        <w:rPr>
          <w:rFonts w:ascii="Abadi" w:hAnsi="Abadi"/>
          <w:b w:val="0"/>
          <w:bCs w:val="0"/>
          <w:sz w:val="21"/>
          <w:szCs w:val="21"/>
        </w:rPr>
        <w:t>La presente Iniciativa tiene como propósito contribuir a consolidar en esta entidad federativa la libertad personal y la justicia social, sobre la base del respeto a los derechos humanos esenciales</w:t>
      </w:r>
      <w:r w:rsidRPr="00301E55">
        <w:rPr>
          <w:rFonts w:ascii="Abadi" w:hAnsi="Abadi"/>
          <w:b w:val="0"/>
          <w:bCs w:val="0"/>
          <w:spacing w:val="-1"/>
          <w:sz w:val="21"/>
          <w:szCs w:val="21"/>
        </w:rPr>
        <w:t xml:space="preserve"> </w:t>
      </w:r>
      <w:r w:rsidRPr="00301E55">
        <w:rPr>
          <w:rFonts w:ascii="Abadi" w:hAnsi="Abadi"/>
          <w:b w:val="0"/>
          <w:bCs w:val="0"/>
          <w:sz w:val="21"/>
          <w:szCs w:val="21"/>
        </w:rPr>
        <w:t>de</w:t>
      </w:r>
      <w:r w:rsidRPr="00301E55">
        <w:rPr>
          <w:rFonts w:ascii="Abadi" w:hAnsi="Abadi"/>
          <w:b w:val="0"/>
          <w:bCs w:val="0"/>
          <w:spacing w:val="-1"/>
          <w:sz w:val="21"/>
          <w:szCs w:val="21"/>
        </w:rPr>
        <w:t xml:space="preserve"> </w:t>
      </w:r>
      <w:r w:rsidRPr="00301E55">
        <w:rPr>
          <w:rFonts w:ascii="Abadi" w:hAnsi="Abadi"/>
          <w:b w:val="0"/>
          <w:bCs w:val="0"/>
          <w:sz w:val="21"/>
          <w:szCs w:val="21"/>
        </w:rPr>
        <w:t>la</w:t>
      </w:r>
      <w:r w:rsidRPr="00301E55">
        <w:rPr>
          <w:rFonts w:ascii="Abadi" w:hAnsi="Abadi"/>
          <w:b w:val="0"/>
          <w:bCs w:val="0"/>
          <w:spacing w:val="-2"/>
          <w:sz w:val="21"/>
          <w:szCs w:val="21"/>
        </w:rPr>
        <w:t xml:space="preserve"> </w:t>
      </w:r>
      <w:r w:rsidRPr="00301E55">
        <w:rPr>
          <w:rFonts w:ascii="Abadi" w:hAnsi="Abadi"/>
          <w:b w:val="0"/>
          <w:bCs w:val="0"/>
          <w:sz w:val="21"/>
          <w:szCs w:val="21"/>
        </w:rPr>
        <w:t>persona,</w:t>
      </w:r>
      <w:r w:rsidRPr="00301E55">
        <w:rPr>
          <w:rFonts w:ascii="Abadi" w:hAnsi="Abadi"/>
          <w:b w:val="0"/>
          <w:bCs w:val="0"/>
          <w:spacing w:val="-2"/>
          <w:sz w:val="21"/>
          <w:szCs w:val="21"/>
        </w:rPr>
        <w:t xml:space="preserve"> </w:t>
      </w:r>
      <w:r w:rsidRPr="00301E55">
        <w:rPr>
          <w:rFonts w:ascii="Abadi" w:hAnsi="Abadi"/>
          <w:b w:val="0"/>
          <w:bCs w:val="0"/>
          <w:sz w:val="21"/>
          <w:szCs w:val="21"/>
        </w:rPr>
        <w:t>en</w:t>
      </w:r>
      <w:r w:rsidRPr="00301E55">
        <w:rPr>
          <w:rFonts w:ascii="Abadi" w:hAnsi="Abadi"/>
          <w:b w:val="0"/>
          <w:bCs w:val="0"/>
          <w:spacing w:val="-2"/>
          <w:sz w:val="21"/>
          <w:szCs w:val="21"/>
        </w:rPr>
        <w:t xml:space="preserve"> </w:t>
      </w:r>
      <w:r w:rsidRPr="00301E55">
        <w:rPr>
          <w:rFonts w:ascii="Abadi" w:hAnsi="Abadi"/>
          <w:b w:val="0"/>
          <w:bCs w:val="0"/>
          <w:sz w:val="21"/>
          <w:szCs w:val="21"/>
        </w:rPr>
        <w:t>atención a</w:t>
      </w:r>
      <w:r w:rsidRPr="00301E55">
        <w:rPr>
          <w:rFonts w:ascii="Abadi" w:hAnsi="Abadi"/>
          <w:b w:val="0"/>
          <w:bCs w:val="0"/>
          <w:spacing w:val="-2"/>
          <w:sz w:val="21"/>
          <w:szCs w:val="21"/>
        </w:rPr>
        <w:t xml:space="preserve"> </w:t>
      </w:r>
      <w:r w:rsidRPr="00301E55">
        <w:rPr>
          <w:rFonts w:ascii="Abadi" w:hAnsi="Abadi"/>
          <w:b w:val="0"/>
          <w:bCs w:val="0"/>
          <w:sz w:val="21"/>
          <w:szCs w:val="21"/>
        </w:rPr>
        <w:t>sus</w:t>
      </w:r>
      <w:r w:rsidRPr="00301E55">
        <w:rPr>
          <w:rFonts w:ascii="Abadi" w:hAnsi="Abadi"/>
          <w:b w:val="0"/>
          <w:bCs w:val="0"/>
          <w:spacing w:val="-1"/>
          <w:sz w:val="21"/>
          <w:szCs w:val="21"/>
        </w:rPr>
        <w:t xml:space="preserve"> </w:t>
      </w:r>
      <w:r w:rsidRPr="00301E55">
        <w:rPr>
          <w:rFonts w:ascii="Abadi" w:hAnsi="Abadi"/>
          <w:b w:val="0"/>
          <w:bCs w:val="0"/>
          <w:sz w:val="21"/>
          <w:szCs w:val="21"/>
        </w:rPr>
        <w:t>atributos,</w:t>
      </w:r>
      <w:r w:rsidRPr="00301E55">
        <w:rPr>
          <w:rFonts w:ascii="Abadi" w:hAnsi="Abadi"/>
          <w:b w:val="0"/>
          <w:bCs w:val="0"/>
          <w:spacing w:val="-2"/>
          <w:sz w:val="21"/>
          <w:szCs w:val="21"/>
        </w:rPr>
        <w:t xml:space="preserve"> </w:t>
      </w:r>
      <w:r w:rsidRPr="00301E55">
        <w:rPr>
          <w:rFonts w:ascii="Abadi" w:hAnsi="Abadi"/>
          <w:b w:val="0"/>
          <w:bCs w:val="0"/>
          <w:sz w:val="21"/>
          <w:szCs w:val="21"/>
        </w:rPr>
        <w:t>que</w:t>
      </w:r>
      <w:r w:rsidRPr="00301E55">
        <w:rPr>
          <w:rFonts w:ascii="Abadi" w:hAnsi="Abadi"/>
          <w:b w:val="0"/>
          <w:bCs w:val="0"/>
          <w:spacing w:val="-1"/>
          <w:sz w:val="21"/>
          <w:szCs w:val="21"/>
        </w:rPr>
        <w:t xml:space="preserve"> </w:t>
      </w:r>
      <w:r w:rsidRPr="00301E55">
        <w:rPr>
          <w:rFonts w:ascii="Abadi" w:hAnsi="Abadi"/>
          <w:b w:val="0"/>
          <w:bCs w:val="0"/>
          <w:sz w:val="21"/>
          <w:szCs w:val="21"/>
        </w:rPr>
        <w:t>justifican una protección</w:t>
      </w:r>
      <w:r w:rsidRPr="00301E55">
        <w:rPr>
          <w:rFonts w:ascii="Abadi" w:hAnsi="Abadi"/>
          <w:b w:val="0"/>
          <w:bCs w:val="0"/>
          <w:spacing w:val="-2"/>
          <w:sz w:val="21"/>
          <w:szCs w:val="21"/>
        </w:rPr>
        <w:t xml:space="preserve"> </w:t>
      </w:r>
      <w:r w:rsidRPr="00301E55">
        <w:rPr>
          <w:rFonts w:ascii="Abadi" w:hAnsi="Abadi"/>
          <w:b w:val="0"/>
          <w:bCs w:val="0"/>
          <w:sz w:val="21"/>
          <w:szCs w:val="21"/>
        </w:rPr>
        <w:t>internacional, de naturaleza convencional, coadyuvante o complementaria de la que ofrece el derecho interno del Estado Mexicano.</w:t>
      </w:r>
    </w:p>
    <w:p w14:paraId="5B84FDB8" w14:textId="77777777" w:rsidR="00301E55" w:rsidRPr="00301E55" w:rsidRDefault="00301E55" w:rsidP="00301E55">
      <w:pPr>
        <w:pStyle w:val="Textoindependiente"/>
        <w:kinsoku w:val="0"/>
        <w:overflowPunct w:val="0"/>
        <w:spacing w:before="2"/>
        <w:ind w:left="284" w:right="258"/>
        <w:rPr>
          <w:rFonts w:ascii="Abadi" w:hAnsi="Abadi"/>
          <w:b w:val="0"/>
          <w:bCs w:val="0"/>
          <w:sz w:val="21"/>
          <w:szCs w:val="21"/>
        </w:rPr>
      </w:pPr>
    </w:p>
    <w:p w14:paraId="7519B3AD" w14:textId="77777777" w:rsidR="009864D1" w:rsidRPr="009864D1" w:rsidRDefault="00301E55" w:rsidP="009864D1">
      <w:pPr>
        <w:pStyle w:val="Textoindependiente"/>
        <w:kinsoku w:val="0"/>
        <w:overflowPunct w:val="0"/>
        <w:ind w:left="284" w:right="258" w:firstLine="710"/>
        <w:rPr>
          <w:rFonts w:ascii="Abadi" w:hAnsi="Abadi"/>
          <w:b w:val="0"/>
          <w:bCs w:val="0"/>
          <w:sz w:val="21"/>
          <w:szCs w:val="21"/>
        </w:rPr>
      </w:pPr>
      <w:r w:rsidRPr="00301E55">
        <w:rPr>
          <w:rFonts w:ascii="Abadi" w:hAnsi="Abadi"/>
          <w:b w:val="0"/>
          <w:bCs w:val="0"/>
          <w:sz w:val="21"/>
          <w:szCs w:val="21"/>
        </w:rPr>
        <w:t>Los ordenamientos jurídicos que rigen a nuestra sociedad pueden ser objeto de modificaciones que les permitan tener un alcance sobre supuestos de hecho no contemplados y que emergen del proceso constante de cambio en las actividades</w:t>
      </w:r>
      <w:r w:rsidR="00D66A76">
        <w:rPr>
          <w:rFonts w:ascii="Abadi" w:hAnsi="Abadi"/>
          <w:b w:val="0"/>
          <w:bCs w:val="0"/>
          <w:sz w:val="21"/>
          <w:szCs w:val="21"/>
        </w:rPr>
        <w:t xml:space="preserve"> </w:t>
      </w:r>
      <w:r w:rsidR="009864D1" w:rsidRPr="009864D1">
        <w:rPr>
          <w:rFonts w:ascii="Abadi" w:hAnsi="Abadi"/>
          <w:b w:val="0"/>
          <w:bCs w:val="0"/>
          <w:sz w:val="21"/>
          <w:szCs w:val="21"/>
        </w:rPr>
        <w:t>cotidianas de la ciudadanía. De tal forma,</w:t>
      </w:r>
      <w:r w:rsidR="009864D1" w:rsidRPr="009864D1">
        <w:rPr>
          <w:rFonts w:ascii="Abadi" w:hAnsi="Abadi"/>
          <w:b w:val="0"/>
          <w:bCs w:val="0"/>
          <w:spacing w:val="7"/>
          <w:sz w:val="21"/>
          <w:szCs w:val="21"/>
        </w:rPr>
        <w:t xml:space="preserve"> </w:t>
      </w:r>
      <w:r w:rsidR="009864D1" w:rsidRPr="009864D1">
        <w:rPr>
          <w:rFonts w:ascii="Abadi" w:hAnsi="Abadi"/>
          <w:b w:val="0"/>
          <w:bCs w:val="0"/>
          <w:sz w:val="21"/>
          <w:szCs w:val="21"/>
        </w:rPr>
        <w:t>que</w:t>
      </w:r>
      <w:r w:rsidR="009864D1" w:rsidRPr="009864D1">
        <w:rPr>
          <w:rFonts w:ascii="Abadi" w:hAnsi="Abadi"/>
          <w:b w:val="0"/>
          <w:bCs w:val="0"/>
          <w:spacing w:val="10"/>
          <w:sz w:val="21"/>
          <w:szCs w:val="21"/>
        </w:rPr>
        <w:t xml:space="preserve"> </w:t>
      </w:r>
      <w:r w:rsidR="009864D1" w:rsidRPr="009864D1">
        <w:rPr>
          <w:rFonts w:ascii="Abadi" w:hAnsi="Abadi"/>
          <w:b w:val="0"/>
          <w:bCs w:val="0"/>
          <w:sz w:val="21"/>
          <w:szCs w:val="21"/>
        </w:rPr>
        <w:t>resulta</w:t>
      </w:r>
      <w:r w:rsidR="009864D1" w:rsidRPr="009864D1">
        <w:rPr>
          <w:rFonts w:ascii="Abadi" w:hAnsi="Abadi"/>
          <w:b w:val="0"/>
          <w:bCs w:val="0"/>
          <w:spacing w:val="13"/>
          <w:sz w:val="21"/>
          <w:szCs w:val="21"/>
        </w:rPr>
        <w:t xml:space="preserve"> </w:t>
      </w:r>
      <w:r w:rsidR="009864D1" w:rsidRPr="009864D1">
        <w:rPr>
          <w:rFonts w:ascii="Abadi" w:hAnsi="Abadi"/>
          <w:b w:val="0"/>
          <w:bCs w:val="0"/>
          <w:sz w:val="21"/>
          <w:szCs w:val="21"/>
        </w:rPr>
        <w:t>necesaria</w:t>
      </w:r>
      <w:r w:rsidR="009864D1" w:rsidRPr="009864D1">
        <w:rPr>
          <w:rFonts w:ascii="Abadi" w:hAnsi="Abadi"/>
          <w:b w:val="0"/>
          <w:bCs w:val="0"/>
          <w:spacing w:val="9"/>
          <w:sz w:val="21"/>
          <w:szCs w:val="21"/>
        </w:rPr>
        <w:t xml:space="preserve"> </w:t>
      </w:r>
      <w:r w:rsidR="009864D1" w:rsidRPr="009864D1">
        <w:rPr>
          <w:rFonts w:ascii="Abadi" w:hAnsi="Abadi"/>
          <w:b w:val="0"/>
          <w:bCs w:val="0"/>
          <w:sz w:val="21"/>
          <w:szCs w:val="21"/>
        </w:rPr>
        <w:t>una</w:t>
      </w:r>
      <w:r w:rsidR="009864D1" w:rsidRPr="009864D1">
        <w:rPr>
          <w:rFonts w:ascii="Abadi" w:hAnsi="Abadi"/>
          <w:b w:val="0"/>
          <w:bCs w:val="0"/>
          <w:spacing w:val="12"/>
          <w:sz w:val="21"/>
          <w:szCs w:val="21"/>
        </w:rPr>
        <w:t xml:space="preserve"> </w:t>
      </w:r>
      <w:r w:rsidR="009864D1" w:rsidRPr="009864D1">
        <w:rPr>
          <w:rFonts w:ascii="Abadi" w:hAnsi="Abadi"/>
          <w:b w:val="0"/>
          <w:bCs w:val="0"/>
          <w:sz w:val="21"/>
          <w:szCs w:val="21"/>
        </w:rPr>
        <w:t>revisión</w:t>
      </w:r>
      <w:r w:rsidR="009864D1" w:rsidRPr="009864D1">
        <w:rPr>
          <w:rFonts w:ascii="Abadi" w:hAnsi="Abadi"/>
          <w:b w:val="0"/>
          <w:bCs w:val="0"/>
          <w:spacing w:val="10"/>
          <w:sz w:val="21"/>
          <w:szCs w:val="21"/>
        </w:rPr>
        <w:t xml:space="preserve"> </w:t>
      </w:r>
      <w:r w:rsidR="009864D1" w:rsidRPr="009864D1">
        <w:rPr>
          <w:rFonts w:ascii="Abadi" w:hAnsi="Abadi"/>
          <w:b w:val="0"/>
          <w:bCs w:val="0"/>
          <w:sz w:val="21"/>
          <w:szCs w:val="21"/>
        </w:rPr>
        <w:t>de</w:t>
      </w:r>
      <w:r w:rsidR="009864D1" w:rsidRPr="009864D1">
        <w:rPr>
          <w:rFonts w:ascii="Abadi" w:hAnsi="Abadi"/>
          <w:b w:val="0"/>
          <w:bCs w:val="0"/>
          <w:spacing w:val="10"/>
          <w:sz w:val="21"/>
          <w:szCs w:val="21"/>
        </w:rPr>
        <w:t xml:space="preserve"> </w:t>
      </w:r>
      <w:r w:rsidR="009864D1" w:rsidRPr="009864D1">
        <w:rPr>
          <w:rFonts w:ascii="Abadi" w:hAnsi="Abadi"/>
          <w:b w:val="0"/>
          <w:bCs w:val="0"/>
          <w:sz w:val="21"/>
          <w:szCs w:val="21"/>
        </w:rPr>
        <w:t>aquéllos,</w:t>
      </w:r>
      <w:r w:rsidR="009864D1" w:rsidRPr="009864D1">
        <w:rPr>
          <w:rFonts w:ascii="Abadi" w:hAnsi="Abadi"/>
          <w:b w:val="0"/>
          <w:bCs w:val="0"/>
          <w:spacing w:val="10"/>
          <w:sz w:val="21"/>
          <w:szCs w:val="21"/>
        </w:rPr>
        <w:t xml:space="preserve"> </w:t>
      </w:r>
      <w:r w:rsidR="009864D1" w:rsidRPr="009864D1">
        <w:rPr>
          <w:rFonts w:ascii="Abadi" w:hAnsi="Abadi"/>
          <w:b w:val="0"/>
          <w:bCs w:val="0"/>
          <w:sz w:val="21"/>
          <w:szCs w:val="21"/>
        </w:rPr>
        <w:t>a</w:t>
      </w:r>
      <w:r w:rsidR="009864D1" w:rsidRPr="009864D1">
        <w:rPr>
          <w:rFonts w:ascii="Abadi" w:hAnsi="Abadi"/>
          <w:b w:val="0"/>
          <w:bCs w:val="0"/>
          <w:spacing w:val="9"/>
          <w:sz w:val="21"/>
          <w:szCs w:val="21"/>
        </w:rPr>
        <w:t xml:space="preserve"> </w:t>
      </w:r>
      <w:r w:rsidR="009864D1" w:rsidRPr="009864D1">
        <w:rPr>
          <w:rFonts w:ascii="Abadi" w:hAnsi="Abadi"/>
          <w:b w:val="0"/>
          <w:bCs w:val="0"/>
          <w:sz w:val="21"/>
          <w:szCs w:val="21"/>
        </w:rPr>
        <w:t>fin</w:t>
      </w:r>
      <w:r w:rsidR="009864D1" w:rsidRPr="009864D1">
        <w:rPr>
          <w:rFonts w:ascii="Abadi" w:hAnsi="Abadi"/>
          <w:b w:val="0"/>
          <w:bCs w:val="0"/>
          <w:spacing w:val="11"/>
          <w:sz w:val="21"/>
          <w:szCs w:val="21"/>
        </w:rPr>
        <w:t xml:space="preserve"> </w:t>
      </w:r>
      <w:r w:rsidR="009864D1" w:rsidRPr="009864D1">
        <w:rPr>
          <w:rFonts w:ascii="Abadi" w:hAnsi="Abadi"/>
          <w:b w:val="0"/>
          <w:bCs w:val="0"/>
          <w:sz w:val="21"/>
          <w:szCs w:val="21"/>
        </w:rPr>
        <w:t>de</w:t>
      </w:r>
      <w:r w:rsidR="009864D1" w:rsidRPr="009864D1">
        <w:rPr>
          <w:rFonts w:ascii="Abadi" w:hAnsi="Abadi"/>
          <w:b w:val="0"/>
          <w:bCs w:val="0"/>
          <w:spacing w:val="11"/>
          <w:sz w:val="21"/>
          <w:szCs w:val="21"/>
        </w:rPr>
        <w:t xml:space="preserve"> </w:t>
      </w:r>
      <w:r w:rsidR="009864D1" w:rsidRPr="009864D1">
        <w:rPr>
          <w:rFonts w:ascii="Abadi" w:hAnsi="Abadi"/>
          <w:b w:val="0"/>
          <w:bCs w:val="0"/>
          <w:sz w:val="21"/>
          <w:szCs w:val="21"/>
        </w:rPr>
        <w:t>que</w:t>
      </w:r>
      <w:r w:rsidR="009864D1" w:rsidRPr="009864D1">
        <w:rPr>
          <w:rFonts w:ascii="Abadi" w:hAnsi="Abadi"/>
          <w:b w:val="0"/>
          <w:bCs w:val="0"/>
          <w:spacing w:val="10"/>
          <w:sz w:val="21"/>
          <w:szCs w:val="21"/>
        </w:rPr>
        <w:t xml:space="preserve"> </w:t>
      </w:r>
      <w:r w:rsidR="009864D1" w:rsidRPr="009864D1">
        <w:rPr>
          <w:rFonts w:ascii="Abadi" w:hAnsi="Abadi"/>
          <w:b w:val="0"/>
          <w:bCs w:val="0"/>
          <w:sz w:val="21"/>
          <w:szCs w:val="21"/>
        </w:rPr>
        <w:t>la</w:t>
      </w:r>
      <w:r w:rsidR="009864D1" w:rsidRPr="009864D1">
        <w:rPr>
          <w:rFonts w:ascii="Abadi" w:hAnsi="Abadi"/>
          <w:b w:val="0"/>
          <w:bCs w:val="0"/>
          <w:spacing w:val="12"/>
          <w:sz w:val="21"/>
          <w:szCs w:val="21"/>
        </w:rPr>
        <w:t xml:space="preserve"> </w:t>
      </w:r>
      <w:r w:rsidR="009864D1" w:rsidRPr="009864D1">
        <w:rPr>
          <w:rFonts w:ascii="Abadi" w:hAnsi="Abadi"/>
          <w:b w:val="0"/>
          <w:bCs w:val="0"/>
          <w:sz w:val="21"/>
          <w:szCs w:val="21"/>
        </w:rPr>
        <w:t>norma</w:t>
      </w:r>
      <w:r w:rsidR="009864D1" w:rsidRPr="009864D1">
        <w:rPr>
          <w:rFonts w:ascii="Abadi" w:hAnsi="Abadi"/>
          <w:b w:val="0"/>
          <w:bCs w:val="0"/>
          <w:spacing w:val="12"/>
          <w:sz w:val="21"/>
          <w:szCs w:val="21"/>
        </w:rPr>
        <w:t xml:space="preserve"> </w:t>
      </w:r>
      <w:r w:rsidR="009864D1" w:rsidRPr="009864D1">
        <w:rPr>
          <w:rFonts w:ascii="Abadi" w:hAnsi="Abadi"/>
          <w:b w:val="0"/>
          <w:bCs w:val="0"/>
          <w:sz w:val="21"/>
          <w:szCs w:val="21"/>
        </w:rPr>
        <w:t>jurídica</w:t>
      </w:r>
      <w:r w:rsidR="009864D1" w:rsidRPr="009864D1">
        <w:rPr>
          <w:rFonts w:ascii="Abadi" w:hAnsi="Abadi"/>
          <w:b w:val="0"/>
          <w:bCs w:val="0"/>
          <w:spacing w:val="9"/>
          <w:sz w:val="21"/>
          <w:szCs w:val="21"/>
        </w:rPr>
        <w:t xml:space="preserve"> </w:t>
      </w:r>
      <w:r w:rsidR="009864D1" w:rsidRPr="009864D1">
        <w:rPr>
          <w:rFonts w:ascii="Abadi" w:hAnsi="Abadi"/>
          <w:b w:val="0"/>
          <w:bCs w:val="0"/>
          <w:sz w:val="21"/>
          <w:szCs w:val="21"/>
        </w:rPr>
        <w:t>se</w:t>
      </w:r>
      <w:r w:rsidR="009864D1" w:rsidRPr="009864D1">
        <w:rPr>
          <w:rFonts w:ascii="Abadi" w:hAnsi="Abadi"/>
          <w:b w:val="0"/>
          <w:bCs w:val="0"/>
          <w:spacing w:val="11"/>
          <w:sz w:val="21"/>
          <w:szCs w:val="21"/>
        </w:rPr>
        <w:t xml:space="preserve"> </w:t>
      </w:r>
      <w:r w:rsidR="009864D1" w:rsidRPr="009864D1">
        <w:rPr>
          <w:rFonts w:ascii="Abadi" w:hAnsi="Abadi"/>
          <w:b w:val="0"/>
          <w:bCs w:val="0"/>
          <w:spacing w:val="-2"/>
          <w:sz w:val="21"/>
          <w:szCs w:val="21"/>
        </w:rPr>
        <w:t xml:space="preserve">encuentre </w:t>
      </w:r>
      <w:r w:rsidR="009864D1" w:rsidRPr="009864D1">
        <w:rPr>
          <w:rFonts w:ascii="Abadi" w:hAnsi="Abadi"/>
          <w:b w:val="0"/>
          <w:bCs w:val="0"/>
          <w:sz w:val="21"/>
          <w:szCs w:val="21"/>
        </w:rPr>
        <w:t>actualizada con</w:t>
      </w:r>
      <w:r w:rsidR="009864D1" w:rsidRPr="009864D1">
        <w:rPr>
          <w:rFonts w:ascii="Abadi" w:hAnsi="Abadi"/>
          <w:b w:val="0"/>
          <w:bCs w:val="0"/>
          <w:spacing w:val="-2"/>
          <w:sz w:val="21"/>
          <w:szCs w:val="21"/>
        </w:rPr>
        <w:t xml:space="preserve"> </w:t>
      </w:r>
      <w:r w:rsidR="009864D1" w:rsidRPr="009864D1">
        <w:rPr>
          <w:rFonts w:ascii="Abadi" w:hAnsi="Abadi"/>
          <w:b w:val="0"/>
          <w:bCs w:val="0"/>
          <w:sz w:val="21"/>
          <w:szCs w:val="21"/>
        </w:rPr>
        <w:t>las</w:t>
      </w:r>
      <w:r w:rsidR="009864D1" w:rsidRPr="009864D1">
        <w:rPr>
          <w:rFonts w:ascii="Abadi" w:hAnsi="Abadi"/>
          <w:b w:val="0"/>
          <w:bCs w:val="0"/>
          <w:spacing w:val="-1"/>
          <w:sz w:val="21"/>
          <w:szCs w:val="21"/>
        </w:rPr>
        <w:t xml:space="preserve"> </w:t>
      </w:r>
      <w:r w:rsidR="009864D1" w:rsidRPr="009864D1">
        <w:rPr>
          <w:rFonts w:ascii="Abadi" w:hAnsi="Abadi"/>
          <w:b w:val="0"/>
          <w:bCs w:val="0"/>
          <w:sz w:val="21"/>
          <w:szCs w:val="21"/>
        </w:rPr>
        <w:t>exigencias</w:t>
      </w:r>
      <w:r w:rsidR="009864D1" w:rsidRPr="009864D1">
        <w:rPr>
          <w:rFonts w:ascii="Abadi" w:hAnsi="Abadi"/>
          <w:b w:val="0"/>
          <w:bCs w:val="0"/>
          <w:spacing w:val="-1"/>
          <w:sz w:val="21"/>
          <w:szCs w:val="21"/>
        </w:rPr>
        <w:t xml:space="preserve"> </w:t>
      </w:r>
      <w:r w:rsidR="009864D1" w:rsidRPr="009864D1">
        <w:rPr>
          <w:rFonts w:ascii="Abadi" w:hAnsi="Abadi"/>
          <w:b w:val="0"/>
          <w:bCs w:val="0"/>
          <w:sz w:val="21"/>
          <w:szCs w:val="21"/>
        </w:rPr>
        <w:t>que</w:t>
      </w:r>
      <w:r w:rsidR="009864D1" w:rsidRPr="009864D1">
        <w:rPr>
          <w:rFonts w:ascii="Abadi" w:hAnsi="Abadi"/>
          <w:b w:val="0"/>
          <w:bCs w:val="0"/>
          <w:spacing w:val="-1"/>
          <w:sz w:val="21"/>
          <w:szCs w:val="21"/>
        </w:rPr>
        <w:t xml:space="preserve"> </w:t>
      </w:r>
      <w:r w:rsidR="009864D1" w:rsidRPr="009864D1">
        <w:rPr>
          <w:rFonts w:ascii="Abadi" w:hAnsi="Abadi"/>
          <w:b w:val="0"/>
          <w:bCs w:val="0"/>
          <w:sz w:val="21"/>
          <w:szCs w:val="21"/>
        </w:rPr>
        <w:t>la</w:t>
      </w:r>
      <w:r w:rsidR="009864D1" w:rsidRPr="009864D1">
        <w:rPr>
          <w:rFonts w:ascii="Abadi" w:hAnsi="Abadi"/>
          <w:b w:val="0"/>
          <w:bCs w:val="0"/>
          <w:spacing w:val="-2"/>
          <w:sz w:val="21"/>
          <w:szCs w:val="21"/>
        </w:rPr>
        <w:t xml:space="preserve"> </w:t>
      </w:r>
      <w:r w:rsidR="009864D1" w:rsidRPr="009864D1">
        <w:rPr>
          <w:rFonts w:ascii="Abadi" w:hAnsi="Abadi"/>
          <w:b w:val="0"/>
          <w:bCs w:val="0"/>
          <w:sz w:val="21"/>
          <w:szCs w:val="21"/>
        </w:rPr>
        <w:t>sociedad</w:t>
      </w:r>
      <w:r w:rsidR="009864D1" w:rsidRPr="009864D1">
        <w:rPr>
          <w:rFonts w:ascii="Abadi" w:hAnsi="Abadi"/>
          <w:b w:val="0"/>
          <w:bCs w:val="0"/>
          <w:spacing w:val="-1"/>
          <w:sz w:val="21"/>
          <w:szCs w:val="21"/>
        </w:rPr>
        <w:t xml:space="preserve"> </w:t>
      </w:r>
      <w:r w:rsidR="009864D1" w:rsidRPr="009864D1">
        <w:rPr>
          <w:rFonts w:ascii="Abadi" w:hAnsi="Abadi"/>
          <w:b w:val="0"/>
          <w:bCs w:val="0"/>
          <w:sz w:val="21"/>
          <w:szCs w:val="21"/>
        </w:rPr>
        <w:t>demanda. Por ello, el</w:t>
      </w:r>
      <w:r w:rsidR="009864D1" w:rsidRPr="009864D1">
        <w:rPr>
          <w:rFonts w:ascii="Abadi" w:hAnsi="Abadi"/>
          <w:b w:val="0"/>
          <w:bCs w:val="0"/>
          <w:spacing w:val="-4"/>
          <w:sz w:val="21"/>
          <w:szCs w:val="21"/>
        </w:rPr>
        <w:t xml:space="preserve"> </w:t>
      </w:r>
      <w:r w:rsidR="009864D1" w:rsidRPr="009864D1">
        <w:rPr>
          <w:rFonts w:ascii="Abadi" w:hAnsi="Abadi"/>
          <w:b w:val="0"/>
          <w:bCs w:val="0"/>
          <w:sz w:val="21"/>
          <w:szCs w:val="21"/>
        </w:rPr>
        <w:t>ordenamiento</w:t>
      </w:r>
      <w:r w:rsidR="009864D1" w:rsidRPr="009864D1">
        <w:rPr>
          <w:rFonts w:ascii="Abadi" w:hAnsi="Abadi"/>
          <w:b w:val="0"/>
          <w:bCs w:val="0"/>
          <w:spacing w:val="-1"/>
          <w:sz w:val="21"/>
          <w:szCs w:val="21"/>
        </w:rPr>
        <w:t xml:space="preserve"> </w:t>
      </w:r>
      <w:r w:rsidR="009864D1" w:rsidRPr="009864D1">
        <w:rPr>
          <w:rFonts w:ascii="Abadi" w:hAnsi="Abadi"/>
          <w:b w:val="0"/>
          <w:bCs w:val="0"/>
          <w:sz w:val="21"/>
          <w:szCs w:val="21"/>
        </w:rPr>
        <w:t>jurídico no</w:t>
      </w:r>
      <w:r w:rsidR="009864D1" w:rsidRPr="009864D1">
        <w:rPr>
          <w:rFonts w:ascii="Abadi" w:hAnsi="Abadi"/>
          <w:b w:val="0"/>
          <w:bCs w:val="0"/>
          <w:spacing w:val="-1"/>
          <w:sz w:val="21"/>
          <w:szCs w:val="21"/>
        </w:rPr>
        <w:t xml:space="preserve"> </w:t>
      </w:r>
      <w:r w:rsidR="009864D1" w:rsidRPr="009864D1">
        <w:rPr>
          <w:rFonts w:ascii="Abadi" w:hAnsi="Abadi"/>
          <w:b w:val="0"/>
          <w:bCs w:val="0"/>
          <w:sz w:val="21"/>
          <w:szCs w:val="21"/>
        </w:rPr>
        <w:t>puede ser estático -ya que esto conduciría a su ineficacia-, así la dinámica se traduce en que la norma cambie para adecuarse a nuevas situaciones y a la par esa</w:t>
      </w:r>
      <w:r w:rsidR="009864D1" w:rsidRPr="009864D1">
        <w:rPr>
          <w:rFonts w:ascii="Abadi" w:hAnsi="Abadi"/>
          <w:b w:val="0"/>
          <w:bCs w:val="0"/>
          <w:spacing w:val="-1"/>
          <w:sz w:val="21"/>
          <w:szCs w:val="21"/>
        </w:rPr>
        <w:t xml:space="preserve"> </w:t>
      </w:r>
      <w:r w:rsidR="009864D1" w:rsidRPr="009864D1">
        <w:rPr>
          <w:rFonts w:ascii="Abadi" w:hAnsi="Abadi"/>
          <w:b w:val="0"/>
          <w:bCs w:val="0"/>
          <w:sz w:val="21"/>
          <w:szCs w:val="21"/>
        </w:rPr>
        <w:t>fuerza se consolida con su permanencia.</w:t>
      </w:r>
    </w:p>
    <w:p w14:paraId="760EF326" w14:textId="77777777" w:rsidR="009864D1" w:rsidRPr="009864D1" w:rsidRDefault="009864D1" w:rsidP="009864D1">
      <w:pPr>
        <w:pStyle w:val="Textoindependiente"/>
        <w:kinsoku w:val="0"/>
        <w:overflowPunct w:val="0"/>
        <w:spacing w:before="11"/>
        <w:ind w:left="284" w:right="258"/>
        <w:rPr>
          <w:rFonts w:ascii="Abadi" w:hAnsi="Abadi"/>
          <w:b w:val="0"/>
          <w:bCs w:val="0"/>
          <w:sz w:val="21"/>
          <w:szCs w:val="21"/>
        </w:rPr>
      </w:pPr>
    </w:p>
    <w:p w14:paraId="3692EA06" w14:textId="77777777" w:rsidR="009864D1" w:rsidRPr="009864D1" w:rsidRDefault="009864D1" w:rsidP="009864D1">
      <w:pPr>
        <w:pStyle w:val="Textoindependiente"/>
        <w:kinsoku w:val="0"/>
        <w:overflowPunct w:val="0"/>
        <w:spacing w:before="1"/>
        <w:ind w:left="284" w:right="258" w:firstLine="710"/>
        <w:rPr>
          <w:rFonts w:ascii="Abadi" w:hAnsi="Abadi"/>
          <w:b w:val="0"/>
          <w:bCs w:val="0"/>
          <w:sz w:val="21"/>
          <w:szCs w:val="21"/>
        </w:rPr>
      </w:pPr>
      <w:r w:rsidRPr="009864D1">
        <w:rPr>
          <w:rFonts w:ascii="Abadi" w:hAnsi="Abadi"/>
          <w:b w:val="0"/>
          <w:bCs w:val="0"/>
          <w:sz w:val="21"/>
          <w:szCs w:val="21"/>
        </w:rPr>
        <w:t>La Convención Americana sobre Derechos Humanos señala, entre otros, los derechos humanos a la dignidad, igualdad y legalidad de los que gozan todas las personas y que los Estados parte se comprometen a</w:t>
      </w:r>
      <w:r w:rsidRPr="009864D1">
        <w:rPr>
          <w:rFonts w:ascii="Abadi" w:hAnsi="Abadi"/>
          <w:b w:val="0"/>
          <w:bCs w:val="0"/>
          <w:spacing w:val="-2"/>
          <w:sz w:val="21"/>
          <w:szCs w:val="21"/>
        </w:rPr>
        <w:t xml:space="preserve"> </w:t>
      </w:r>
      <w:r w:rsidRPr="009864D1">
        <w:rPr>
          <w:rFonts w:ascii="Abadi" w:hAnsi="Abadi"/>
          <w:b w:val="0"/>
          <w:bCs w:val="0"/>
          <w:sz w:val="21"/>
          <w:szCs w:val="21"/>
        </w:rPr>
        <w:t>respetar, así como los</w:t>
      </w:r>
      <w:r w:rsidRPr="009864D1">
        <w:rPr>
          <w:rFonts w:ascii="Abadi" w:hAnsi="Abadi"/>
          <w:b w:val="0"/>
          <w:bCs w:val="0"/>
          <w:spacing w:val="-1"/>
          <w:sz w:val="21"/>
          <w:szCs w:val="21"/>
        </w:rPr>
        <w:t xml:space="preserve"> </w:t>
      </w:r>
      <w:r w:rsidRPr="009864D1">
        <w:rPr>
          <w:rFonts w:ascii="Abadi" w:hAnsi="Abadi"/>
          <w:b w:val="0"/>
          <w:bCs w:val="0"/>
          <w:sz w:val="21"/>
          <w:szCs w:val="21"/>
        </w:rPr>
        <w:t>demás</w:t>
      </w:r>
      <w:r w:rsidRPr="009864D1">
        <w:rPr>
          <w:rFonts w:ascii="Abadi" w:hAnsi="Abadi"/>
          <w:b w:val="0"/>
          <w:bCs w:val="0"/>
          <w:spacing w:val="-1"/>
          <w:sz w:val="21"/>
          <w:szCs w:val="21"/>
        </w:rPr>
        <w:t xml:space="preserve"> </w:t>
      </w:r>
      <w:r w:rsidRPr="009864D1">
        <w:rPr>
          <w:rFonts w:ascii="Abadi" w:hAnsi="Abadi"/>
          <w:b w:val="0"/>
          <w:bCs w:val="0"/>
          <w:sz w:val="21"/>
          <w:szCs w:val="21"/>
        </w:rPr>
        <w:t>derechos y libertades reconocidos</w:t>
      </w:r>
      <w:r w:rsidRPr="009864D1">
        <w:rPr>
          <w:rFonts w:ascii="Abadi" w:hAnsi="Abadi"/>
          <w:b w:val="0"/>
          <w:bCs w:val="0"/>
          <w:spacing w:val="-1"/>
          <w:sz w:val="21"/>
          <w:szCs w:val="21"/>
        </w:rPr>
        <w:t xml:space="preserve"> </w:t>
      </w:r>
      <w:r w:rsidRPr="009864D1">
        <w:rPr>
          <w:rFonts w:ascii="Abadi" w:hAnsi="Abadi"/>
          <w:b w:val="0"/>
          <w:bCs w:val="0"/>
          <w:sz w:val="21"/>
          <w:szCs w:val="21"/>
        </w:rPr>
        <w:t>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14:paraId="3D28AD57" w14:textId="77777777" w:rsidR="009864D1" w:rsidRPr="009864D1" w:rsidRDefault="009864D1" w:rsidP="009864D1">
      <w:pPr>
        <w:pStyle w:val="Textoindependiente"/>
        <w:kinsoku w:val="0"/>
        <w:overflowPunct w:val="0"/>
        <w:ind w:left="284" w:right="258"/>
        <w:rPr>
          <w:rFonts w:ascii="Abadi" w:hAnsi="Abadi"/>
          <w:b w:val="0"/>
          <w:bCs w:val="0"/>
          <w:sz w:val="21"/>
          <w:szCs w:val="21"/>
        </w:rPr>
      </w:pPr>
    </w:p>
    <w:p w14:paraId="5C8EAF2E" w14:textId="77777777" w:rsidR="009864D1" w:rsidRPr="009864D1" w:rsidRDefault="009864D1" w:rsidP="009864D1">
      <w:pPr>
        <w:pStyle w:val="Textoindependiente"/>
        <w:kinsoku w:val="0"/>
        <w:overflowPunct w:val="0"/>
        <w:ind w:left="284" w:right="258" w:firstLine="710"/>
        <w:rPr>
          <w:rFonts w:ascii="Abadi" w:hAnsi="Abadi"/>
          <w:b w:val="0"/>
          <w:bCs w:val="0"/>
          <w:sz w:val="21"/>
          <w:szCs w:val="21"/>
        </w:rPr>
      </w:pPr>
      <w:r w:rsidRPr="009864D1">
        <w:rPr>
          <w:rFonts w:ascii="Abadi" w:hAnsi="Abadi"/>
          <w:b w:val="0"/>
          <w:bCs w:val="0"/>
          <w:sz w:val="21"/>
          <w:szCs w:val="21"/>
        </w:rPr>
        <w:t>Por tanto, el derecho positivo interno se compromete a las obligaciones generales que del Estado</w:t>
      </w:r>
      <w:r w:rsidRPr="009864D1">
        <w:rPr>
          <w:rFonts w:ascii="Abadi" w:hAnsi="Abadi"/>
          <w:b w:val="0"/>
          <w:bCs w:val="0"/>
          <w:spacing w:val="-2"/>
          <w:sz w:val="21"/>
          <w:szCs w:val="21"/>
        </w:rPr>
        <w:t xml:space="preserve"> </w:t>
      </w:r>
      <w:r w:rsidRPr="009864D1">
        <w:rPr>
          <w:rFonts w:ascii="Abadi" w:hAnsi="Abadi"/>
          <w:b w:val="0"/>
          <w:bCs w:val="0"/>
          <w:sz w:val="21"/>
          <w:szCs w:val="21"/>
        </w:rPr>
        <w:t>Constitucional</w:t>
      </w:r>
      <w:r w:rsidRPr="009864D1">
        <w:rPr>
          <w:rFonts w:ascii="Abadi" w:hAnsi="Abadi"/>
          <w:b w:val="0"/>
          <w:bCs w:val="0"/>
          <w:spacing w:val="-3"/>
          <w:sz w:val="21"/>
          <w:szCs w:val="21"/>
        </w:rPr>
        <w:t xml:space="preserve"> </w:t>
      </w:r>
      <w:r w:rsidRPr="009864D1">
        <w:rPr>
          <w:rFonts w:ascii="Abadi" w:hAnsi="Abadi"/>
          <w:b w:val="0"/>
          <w:bCs w:val="0"/>
          <w:sz w:val="21"/>
          <w:szCs w:val="21"/>
        </w:rPr>
        <w:t>Democrático</w:t>
      </w:r>
      <w:r w:rsidRPr="009864D1">
        <w:rPr>
          <w:rFonts w:ascii="Abadi" w:hAnsi="Abadi"/>
          <w:b w:val="0"/>
          <w:bCs w:val="0"/>
          <w:spacing w:val="-1"/>
          <w:sz w:val="21"/>
          <w:szCs w:val="21"/>
        </w:rPr>
        <w:t xml:space="preserve"> </w:t>
      </w:r>
      <w:r w:rsidRPr="009864D1">
        <w:rPr>
          <w:rFonts w:ascii="Abadi" w:hAnsi="Abadi"/>
          <w:b w:val="0"/>
          <w:bCs w:val="0"/>
          <w:sz w:val="21"/>
          <w:szCs w:val="21"/>
        </w:rPr>
        <w:t>nacen,</w:t>
      </w:r>
      <w:r w:rsidRPr="009864D1">
        <w:rPr>
          <w:rFonts w:ascii="Abadi" w:hAnsi="Abadi"/>
          <w:b w:val="0"/>
          <w:bCs w:val="0"/>
          <w:spacing w:val="-3"/>
          <w:sz w:val="21"/>
          <w:szCs w:val="21"/>
        </w:rPr>
        <w:t xml:space="preserve"> </w:t>
      </w:r>
      <w:r w:rsidRPr="009864D1">
        <w:rPr>
          <w:rFonts w:ascii="Abadi" w:hAnsi="Abadi"/>
          <w:b w:val="0"/>
          <w:bCs w:val="0"/>
          <w:sz w:val="21"/>
          <w:szCs w:val="21"/>
        </w:rPr>
        <w:t>al</w:t>
      </w:r>
      <w:r w:rsidRPr="009864D1">
        <w:rPr>
          <w:rFonts w:ascii="Abadi" w:hAnsi="Abadi"/>
          <w:b w:val="0"/>
          <w:bCs w:val="0"/>
          <w:spacing w:val="-3"/>
          <w:sz w:val="21"/>
          <w:szCs w:val="21"/>
        </w:rPr>
        <w:t xml:space="preserve"> </w:t>
      </w:r>
      <w:r w:rsidRPr="009864D1">
        <w:rPr>
          <w:rFonts w:ascii="Abadi" w:hAnsi="Abadi"/>
          <w:b w:val="0"/>
          <w:bCs w:val="0"/>
          <w:sz w:val="21"/>
          <w:szCs w:val="21"/>
        </w:rPr>
        <w:t>amparo</w:t>
      </w:r>
      <w:r w:rsidRPr="009864D1">
        <w:rPr>
          <w:rFonts w:ascii="Abadi" w:hAnsi="Abadi"/>
          <w:b w:val="0"/>
          <w:bCs w:val="0"/>
          <w:spacing w:val="-2"/>
          <w:sz w:val="21"/>
          <w:szCs w:val="21"/>
        </w:rPr>
        <w:t xml:space="preserve"> </w:t>
      </w:r>
      <w:r w:rsidRPr="009864D1">
        <w:rPr>
          <w:rFonts w:ascii="Abadi" w:hAnsi="Abadi"/>
          <w:b w:val="0"/>
          <w:bCs w:val="0"/>
          <w:sz w:val="21"/>
          <w:szCs w:val="21"/>
        </w:rPr>
        <w:t>de</w:t>
      </w:r>
      <w:r w:rsidRPr="009864D1">
        <w:rPr>
          <w:rFonts w:ascii="Abadi" w:hAnsi="Abadi"/>
          <w:b w:val="0"/>
          <w:bCs w:val="0"/>
          <w:spacing w:val="-5"/>
          <w:sz w:val="21"/>
          <w:szCs w:val="21"/>
        </w:rPr>
        <w:t xml:space="preserve"> </w:t>
      </w:r>
      <w:r w:rsidRPr="009864D1">
        <w:rPr>
          <w:rFonts w:ascii="Abadi" w:hAnsi="Abadi"/>
          <w:b w:val="0"/>
          <w:bCs w:val="0"/>
          <w:sz w:val="21"/>
          <w:szCs w:val="21"/>
        </w:rPr>
        <w:t>los</w:t>
      </w:r>
      <w:r w:rsidRPr="009864D1">
        <w:rPr>
          <w:rFonts w:ascii="Abadi" w:hAnsi="Abadi"/>
          <w:b w:val="0"/>
          <w:bCs w:val="0"/>
          <w:spacing w:val="-4"/>
          <w:sz w:val="21"/>
          <w:szCs w:val="21"/>
        </w:rPr>
        <w:t xml:space="preserve"> </w:t>
      </w:r>
      <w:r w:rsidRPr="009864D1">
        <w:rPr>
          <w:rFonts w:ascii="Abadi" w:hAnsi="Abadi"/>
          <w:b w:val="0"/>
          <w:bCs w:val="0"/>
          <w:sz w:val="21"/>
          <w:szCs w:val="21"/>
        </w:rPr>
        <w:t>derechos</w:t>
      </w:r>
      <w:r w:rsidRPr="009864D1">
        <w:rPr>
          <w:rFonts w:ascii="Abadi" w:hAnsi="Abadi"/>
          <w:b w:val="0"/>
          <w:bCs w:val="0"/>
          <w:spacing w:val="-5"/>
          <w:sz w:val="21"/>
          <w:szCs w:val="21"/>
        </w:rPr>
        <w:t xml:space="preserve"> </w:t>
      </w:r>
      <w:r w:rsidRPr="009864D1">
        <w:rPr>
          <w:rFonts w:ascii="Abadi" w:hAnsi="Abadi"/>
          <w:b w:val="0"/>
          <w:bCs w:val="0"/>
          <w:sz w:val="21"/>
          <w:szCs w:val="21"/>
        </w:rPr>
        <w:t>fundamentales</w:t>
      </w:r>
      <w:r w:rsidRPr="009864D1">
        <w:rPr>
          <w:rFonts w:ascii="Abadi" w:hAnsi="Abadi"/>
          <w:b w:val="0"/>
          <w:bCs w:val="0"/>
          <w:spacing w:val="-2"/>
          <w:sz w:val="21"/>
          <w:szCs w:val="21"/>
        </w:rPr>
        <w:t xml:space="preserve"> </w:t>
      </w:r>
      <w:r w:rsidRPr="009864D1">
        <w:rPr>
          <w:rFonts w:ascii="Abadi" w:hAnsi="Abadi"/>
          <w:b w:val="0"/>
          <w:bCs w:val="0"/>
          <w:sz w:val="21"/>
          <w:szCs w:val="21"/>
        </w:rPr>
        <w:t>consagrados</w:t>
      </w:r>
      <w:r w:rsidRPr="009864D1">
        <w:rPr>
          <w:rFonts w:ascii="Abadi" w:hAnsi="Abadi"/>
          <w:b w:val="0"/>
          <w:bCs w:val="0"/>
          <w:spacing w:val="-4"/>
          <w:sz w:val="21"/>
          <w:szCs w:val="21"/>
        </w:rPr>
        <w:t xml:space="preserve"> </w:t>
      </w:r>
      <w:r w:rsidRPr="009864D1">
        <w:rPr>
          <w:rFonts w:ascii="Abadi" w:hAnsi="Abadi"/>
          <w:b w:val="0"/>
          <w:bCs w:val="0"/>
          <w:sz w:val="21"/>
          <w:szCs w:val="21"/>
        </w:rPr>
        <w:t>en la Constitución Política de los Estados Unidos Mexicanos.</w:t>
      </w:r>
    </w:p>
    <w:p w14:paraId="68E369F9" w14:textId="77777777" w:rsidR="009864D1" w:rsidRPr="009864D1" w:rsidRDefault="009864D1" w:rsidP="009864D1">
      <w:pPr>
        <w:pStyle w:val="Textoindependiente"/>
        <w:kinsoku w:val="0"/>
        <w:overflowPunct w:val="0"/>
        <w:spacing w:before="12"/>
        <w:ind w:left="284" w:right="258"/>
        <w:rPr>
          <w:rFonts w:ascii="Abadi" w:hAnsi="Abadi"/>
          <w:b w:val="0"/>
          <w:bCs w:val="0"/>
          <w:sz w:val="21"/>
          <w:szCs w:val="21"/>
        </w:rPr>
      </w:pPr>
    </w:p>
    <w:p w14:paraId="776575BB" w14:textId="77777777" w:rsidR="009864D1" w:rsidRPr="009864D1" w:rsidRDefault="009864D1" w:rsidP="009864D1">
      <w:pPr>
        <w:pStyle w:val="Textoindependiente"/>
        <w:kinsoku w:val="0"/>
        <w:overflowPunct w:val="0"/>
        <w:ind w:left="284" w:right="258" w:firstLine="710"/>
        <w:rPr>
          <w:rFonts w:ascii="Abadi" w:hAnsi="Abadi"/>
          <w:b w:val="0"/>
          <w:bCs w:val="0"/>
          <w:sz w:val="21"/>
          <w:szCs w:val="21"/>
        </w:rPr>
      </w:pPr>
      <w:r w:rsidRPr="009864D1">
        <w:rPr>
          <w:rFonts w:ascii="Abadi" w:hAnsi="Abadi"/>
          <w:b w:val="0"/>
          <w:bCs w:val="0"/>
          <w:sz w:val="21"/>
          <w:szCs w:val="21"/>
        </w:rPr>
        <w:t>Lo anterior, se ha consolidado a partir de la interpretación de nuestro Máximo Tribunal, al resolver la Contradicción de Tesis 293/2011, y determinar que las normas sobre derechos humanos contenidas en Tratados Internacionales tienen rango constitucional.</w:t>
      </w:r>
    </w:p>
    <w:p w14:paraId="0A6285F1" w14:textId="77777777" w:rsidR="009864D1" w:rsidRPr="009864D1" w:rsidRDefault="009864D1" w:rsidP="009864D1">
      <w:pPr>
        <w:pStyle w:val="Textoindependiente"/>
        <w:kinsoku w:val="0"/>
        <w:overflowPunct w:val="0"/>
        <w:spacing w:before="2"/>
        <w:ind w:left="284" w:right="258"/>
        <w:rPr>
          <w:rFonts w:ascii="Abadi" w:hAnsi="Abadi"/>
          <w:b w:val="0"/>
          <w:bCs w:val="0"/>
          <w:sz w:val="21"/>
          <w:szCs w:val="21"/>
        </w:rPr>
      </w:pPr>
    </w:p>
    <w:p w14:paraId="00B91D89" w14:textId="77777777" w:rsidR="009864D1" w:rsidRPr="009864D1" w:rsidRDefault="009864D1" w:rsidP="009864D1">
      <w:pPr>
        <w:pStyle w:val="Textoindependiente"/>
        <w:kinsoku w:val="0"/>
        <w:overflowPunct w:val="0"/>
        <w:ind w:left="284" w:right="258" w:firstLine="708"/>
        <w:rPr>
          <w:rFonts w:ascii="Abadi" w:hAnsi="Abadi"/>
          <w:b w:val="0"/>
          <w:bCs w:val="0"/>
          <w:spacing w:val="-2"/>
          <w:sz w:val="21"/>
          <w:szCs w:val="21"/>
        </w:rPr>
      </w:pPr>
      <w:r w:rsidRPr="009864D1">
        <w:rPr>
          <w:rFonts w:ascii="Abadi" w:hAnsi="Abadi"/>
          <w:b w:val="0"/>
          <w:bCs w:val="0"/>
          <w:sz w:val="21"/>
          <w:szCs w:val="21"/>
        </w:rPr>
        <w:t xml:space="preserve">En este sentido, y en apego a lo previsto en el artículo 31, fracción IV, de la Constitución Política de los Estados Unidos Mexicanos, que establece la obligación de los mexicanos de contribuir al gasto público, tanto de la Federación, como de los Estados, de la Ciudad de México y de los Municipios, observando y preservando, los principios de generalidad, obligatoriedad, proporcionalidad, equidad y legalidad tributaria, es menester actualizar la norma específica que regula la hacienda pública y los ingresos que por cualquier concepto perciba el estado de </w:t>
      </w:r>
      <w:r w:rsidRPr="009864D1">
        <w:rPr>
          <w:rFonts w:ascii="Abadi" w:hAnsi="Abadi"/>
          <w:b w:val="0"/>
          <w:bCs w:val="0"/>
          <w:spacing w:val="-2"/>
          <w:sz w:val="21"/>
          <w:szCs w:val="21"/>
        </w:rPr>
        <w:t>Guanajuato.</w:t>
      </w:r>
    </w:p>
    <w:p w14:paraId="58AEBFF9" w14:textId="77777777" w:rsidR="009864D1" w:rsidRPr="009864D1" w:rsidRDefault="009864D1" w:rsidP="009864D1">
      <w:pPr>
        <w:pStyle w:val="Textoindependiente"/>
        <w:kinsoku w:val="0"/>
        <w:overflowPunct w:val="0"/>
        <w:spacing w:before="11"/>
        <w:ind w:left="284" w:right="258"/>
        <w:rPr>
          <w:rFonts w:ascii="Abadi" w:hAnsi="Abadi"/>
          <w:b w:val="0"/>
          <w:bCs w:val="0"/>
          <w:sz w:val="21"/>
          <w:szCs w:val="21"/>
        </w:rPr>
      </w:pPr>
    </w:p>
    <w:p w14:paraId="43079DEE" w14:textId="77777777" w:rsidR="009864D1" w:rsidRPr="009864D1" w:rsidRDefault="009864D1" w:rsidP="009864D1">
      <w:pPr>
        <w:pStyle w:val="Textoindependiente"/>
        <w:kinsoku w:val="0"/>
        <w:overflowPunct w:val="0"/>
        <w:spacing w:before="1"/>
        <w:ind w:left="284" w:right="258" w:firstLine="708"/>
        <w:rPr>
          <w:rFonts w:ascii="Abadi" w:hAnsi="Abadi"/>
          <w:b w:val="0"/>
          <w:bCs w:val="0"/>
          <w:sz w:val="21"/>
          <w:szCs w:val="21"/>
        </w:rPr>
      </w:pPr>
      <w:r w:rsidRPr="009864D1">
        <w:rPr>
          <w:rFonts w:ascii="Abadi" w:hAnsi="Abadi"/>
          <w:b w:val="0"/>
          <w:bCs w:val="0"/>
          <w:sz w:val="21"/>
          <w:szCs w:val="21"/>
        </w:rPr>
        <w:t>Al efecto, es importante precisar que la presente Iniciativa se encuentra alineada al Plan Estatal de Desarrollo Guanajuato 2040 Construyendo el Futuro</w:t>
      </w:r>
      <w:r w:rsidRPr="009864D1">
        <w:rPr>
          <w:rStyle w:val="Refdenotaalpie"/>
          <w:rFonts w:ascii="Abadi" w:hAnsi="Abadi" w:cs="Verdana"/>
          <w:b w:val="0"/>
          <w:bCs w:val="0"/>
          <w:sz w:val="21"/>
          <w:szCs w:val="21"/>
        </w:rPr>
        <w:footnoteReference w:id="104"/>
      </w:r>
      <w:r w:rsidRPr="009864D1">
        <w:rPr>
          <w:rFonts w:ascii="Abadi" w:hAnsi="Abadi"/>
          <w:b w:val="0"/>
          <w:bCs w:val="0"/>
          <w:sz w:val="21"/>
          <w:szCs w:val="21"/>
        </w:rPr>
        <w:t xml:space="preserve">, en el que se contempla la Dimensión 4 </w:t>
      </w:r>
      <w:r w:rsidRPr="009864D1">
        <w:rPr>
          <w:rFonts w:ascii="Abadi" w:hAnsi="Abadi"/>
          <w:b w:val="0"/>
          <w:bCs w:val="0"/>
          <w:i/>
          <w:iCs/>
          <w:sz w:val="21"/>
          <w:szCs w:val="21"/>
        </w:rPr>
        <w:t>«Administración Pública y Estado de Derecho»</w:t>
      </w:r>
      <w:r w:rsidRPr="009864D1">
        <w:rPr>
          <w:rFonts w:ascii="Abadi" w:hAnsi="Abadi"/>
          <w:b w:val="0"/>
          <w:bCs w:val="0"/>
          <w:sz w:val="21"/>
          <w:szCs w:val="21"/>
        </w:rPr>
        <w:t>, misma que se conforma de los principales</w:t>
      </w:r>
      <w:r w:rsidRPr="009864D1">
        <w:rPr>
          <w:rFonts w:ascii="Abadi" w:hAnsi="Abadi"/>
          <w:b w:val="0"/>
          <w:bCs w:val="0"/>
          <w:spacing w:val="-1"/>
          <w:sz w:val="21"/>
          <w:szCs w:val="21"/>
        </w:rPr>
        <w:t xml:space="preserve"> </w:t>
      </w:r>
      <w:r w:rsidRPr="009864D1">
        <w:rPr>
          <w:rFonts w:ascii="Abadi" w:hAnsi="Abadi"/>
          <w:b w:val="0"/>
          <w:bCs w:val="0"/>
          <w:sz w:val="21"/>
          <w:szCs w:val="21"/>
        </w:rPr>
        <w:t>temas</w:t>
      </w:r>
      <w:r w:rsidRPr="009864D1">
        <w:rPr>
          <w:rFonts w:ascii="Abadi" w:hAnsi="Abadi"/>
          <w:b w:val="0"/>
          <w:bCs w:val="0"/>
          <w:spacing w:val="-1"/>
          <w:sz w:val="21"/>
          <w:szCs w:val="21"/>
        </w:rPr>
        <w:t xml:space="preserve"> </w:t>
      </w:r>
      <w:r w:rsidRPr="009864D1">
        <w:rPr>
          <w:rFonts w:ascii="Abadi" w:hAnsi="Abadi"/>
          <w:b w:val="0"/>
          <w:bCs w:val="0"/>
          <w:sz w:val="21"/>
          <w:szCs w:val="21"/>
        </w:rPr>
        <w:t>que</w:t>
      </w:r>
      <w:r w:rsidRPr="009864D1">
        <w:rPr>
          <w:rFonts w:ascii="Abadi" w:hAnsi="Abadi"/>
          <w:b w:val="0"/>
          <w:bCs w:val="0"/>
          <w:spacing w:val="-1"/>
          <w:sz w:val="21"/>
          <w:szCs w:val="21"/>
        </w:rPr>
        <w:t xml:space="preserve"> </w:t>
      </w:r>
      <w:r w:rsidRPr="009864D1">
        <w:rPr>
          <w:rFonts w:ascii="Abadi" w:hAnsi="Abadi"/>
          <w:b w:val="0"/>
          <w:bCs w:val="0"/>
          <w:sz w:val="21"/>
          <w:szCs w:val="21"/>
        </w:rPr>
        <w:t>rigen</w:t>
      </w:r>
      <w:r w:rsidRPr="009864D1">
        <w:rPr>
          <w:rFonts w:ascii="Abadi" w:hAnsi="Abadi"/>
          <w:b w:val="0"/>
          <w:bCs w:val="0"/>
          <w:spacing w:val="-2"/>
          <w:sz w:val="21"/>
          <w:szCs w:val="21"/>
        </w:rPr>
        <w:t xml:space="preserve"> </w:t>
      </w:r>
      <w:r w:rsidRPr="009864D1">
        <w:rPr>
          <w:rFonts w:ascii="Abadi" w:hAnsi="Abadi"/>
          <w:b w:val="0"/>
          <w:bCs w:val="0"/>
          <w:sz w:val="21"/>
          <w:szCs w:val="21"/>
        </w:rPr>
        <w:t>la</w:t>
      </w:r>
      <w:r w:rsidRPr="009864D1">
        <w:rPr>
          <w:rFonts w:ascii="Abadi" w:hAnsi="Abadi"/>
          <w:b w:val="0"/>
          <w:bCs w:val="0"/>
          <w:spacing w:val="-2"/>
          <w:sz w:val="21"/>
          <w:szCs w:val="21"/>
        </w:rPr>
        <w:t xml:space="preserve"> </w:t>
      </w:r>
      <w:r w:rsidRPr="009864D1">
        <w:rPr>
          <w:rFonts w:ascii="Abadi" w:hAnsi="Abadi"/>
          <w:b w:val="0"/>
          <w:bCs w:val="0"/>
          <w:sz w:val="21"/>
          <w:szCs w:val="21"/>
        </w:rPr>
        <w:t>actuación</w:t>
      </w:r>
      <w:r w:rsidRPr="009864D1">
        <w:rPr>
          <w:rFonts w:ascii="Abadi" w:hAnsi="Abadi"/>
          <w:b w:val="0"/>
          <w:bCs w:val="0"/>
          <w:spacing w:val="-2"/>
          <w:sz w:val="21"/>
          <w:szCs w:val="21"/>
        </w:rPr>
        <w:t xml:space="preserve"> </w:t>
      </w:r>
      <w:r w:rsidRPr="009864D1">
        <w:rPr>
          <w:rFonts w:ascii="Abadi" w:hAnsi="Abadi"/>
          <w:b w:val="0"/>
          <w:bCs w:val="0"/>
          <w:sz w:val="21"/>
          <w:szCs w:val="21"/>
        </w:rPr>
        <w:t>y</w:t>
      </w:r>
      <w:r w:rsidRPr="009864D1">
        <w:rPr>
          <w:rFonts w:ascii="Abadi" w:hAnsi="Abadi"/>
          <w:b w:val="0"/>
          <w:bCs w:val="0"/>
          <w:spacing w:val="-3"/>
          <w:sz w:val="21"/>
          <w:szCs w:val="21"/>
        </w:rPr>
        <w:t xml:space="preserve"> </w:t>
      </w:r>
      <w:r w:rsidRPr="009864D1">
        <w:rPr>
          <w:rFonts w:ascii="Abadi" w:hAnsi="Abadi"/>
          <w:b w:val="0"/>
          <w:bCs w:val="0"/>
          <w:sz w:val="21"/>
          <w:szCs w:val="21"/>
        </w:rPr>
        <w:t>desempeño</w:t>
      </w:r>
      <w:r w:rsidRPr="009864D1">
        <w:rPr>
          <w:rFonts w:ascii="Abadi" w:hAnsi="Abadi"/>
          <w:b w:val="0"/>
          <w:bCs w:val="0"/>
          <w:spacing w:val="-1"/>
          <w:sz w:val="21"/>
          <w:szCs w:val="21"/>
        </w:rPr>
        <w:t xml:space="preserve"> </w:t>
      </w:r>
      <w:r w:rsidRPr="009864D1">
        <w:rPr>
          <w:rFonts w:ascii="Abadi" w:hAnsi="Abadi"/>
          <w:b w:val="0"/>
          <w:bCs w:val="0"/>
          <w:sz w:val="21"/>
          <w:szCs w:val="21"/>
        </w:rPr>
        <w:t>de</w:t>
      </w:r>
      <w:r w:rsidRPr="009864D1">
        <w:rPr>
          <w:rFonts w:ascii="Abadi" w:hAnsi="Abadi"/>
          <w:b w:val="0"/>
          <w:bCs w:val="0"/>
          <w:spacing w:val="-1"/>
          <w:sz w:val="21"/>
          <w:szCs w:val="21"/>
        </w:rPr>
        <w:t xml:space="preserve"> </w:t>
      </w:r>
      <w:r w:rsidRPr="009864D1">
        <w:rPr>
          <w:rFonts w:ascii="Abadi" w:hAnsi="Abadi"/>
          <w:b w:val="0"/>
          <w:bCs w:val="0"/>
          <w:sz w:val="21"/>
          <w:szCs w:val="21"/>
        </w:rPr>
        <w:t>la</w:t>
      </w:r>
      <w:r w:rsidRPr="009864D1">
        <w:rPr>
          <w:rFonts w:ascii="Abadi" w:hAnsi="Abadi"/>
          <w:b w:val="0"/>
          <w:bCs w:val="0"/>
          <w:spacing w:val="-1"/>
          <w:sz w:val="21"/>
          <w:szCs w:val="21"/>
        </w:rPr>
        <w:t xml:space="preserve"> </w:t>
      </w:r>
      <w:r w:rsidRPr="009864D1">
        <w:rPr>
          <w:rFonts w:ascii="Abadi" w:hAnsi="Abadi"/>
          <w:b w:val="0"/>
          <w:bCs w:val="0"/>
          <w:sz w:val="21"/>
          <w:szCs w:val="21"/>
        </w:rPr>
        <w:t>Administración</w:t>
      </w:r>
      <w:r w:rsidRPr="009864D1">
        <w:rPr>
          <w:rFonts w:ascii="Abadi" w:hAnsi="Abadi"/>
          <w:b w:val="0"/>
          <w:bCs w:val="0"/>
          <w:spacing w:val="-4"/>
          <w:sz w:val="21"/>
          <w:szCs w:val="21"/>
        </w:rPr>
        <w:t xml:space="preserve"> </w:t>
      </w:r>
      <w:r w:rsidRPr="009864D1">
        <w:rPr>
          <w:rFonts w:ascii="Abadi" w:hAnsi="Abadi"/>
          <w:b w:val="0"/>
          <w:bCs w:val="0"/>
          <w:sz w:val="21"/>
          <w:szCs w:val="21"/>
        </w:rPr>
        <w:t>Pública</w:t>
      </w:r>
      <w:r w:rsidRPr="009864D1">
        <w:rPr>
          <w:rFonts w:ascii="Abadi" w:hAnsi="Abadi"/>
          <w:b w:val="0"/>
          <w:bCs w:val="0"/>
          <w:spacing w:val="-2"/>
          <w:sz w:val="21"/>
          <w:szCs w:val="21"/>
        </w:rPr>
        <w:t xml:space="preserve"> </w:t>
      </w:r>
      <w:r w:rsidRPr="009864D1">
        <w:rPr>
          <w:rFonts w:ascii="Abadi" w:hAnsi="Abadi"/>
          <w:b w:val="0"/>
          <w:bCs w:val="0"/>
          <w:sz w:val="21"/>
          <w:szCs w:val="21"/>
        </w:rPr>
        <w:t>Estatal,</w:t>
      </w:r>
      <w:r w:rsidRPr="009864D1">
        <w:rPr>
          <w:rFonts w:ascii="Abadi" w:hAnsi="Abadi"/>
          <w:b w:val="0"/>
          <w:bCs w:val="0"/>
          <w:spacing w:val="-2"/>
          <w:sz w:val="21"/>
          <w:szCs w:val="21"/>
        </w:rPr>
        <w:t xml:space="preserve"> </w:t>
      </w:r>
      <w:r w:rsidRPr="009864D1">
        <w:rPr>
          <w:rFonts w:ascii="Abadi" w:hAnsi="Abadi"/>
          <w:b w:val="0"/>
          <w:bCs w:val="0"/>
          <w:sz w:val="21"/>
          <w:szCs w:val="21"/>
        </w:rPr>
        <w:t>así</w:t>
      </w:r>
      <w:r w:rsidRPr="009864D1">
        <w:rPr>
          <w:rFonts w:ascii="Abadi" w:hAnsi="Abadi"/>
          <w:b w:val="0"/>
          <w:bCs w:val="0"/>
          <w:spacing w:val="-2"/>
          <w:sz w:val="21"/>
          <w:szCs w:val="21"/>
        </w:rPr>
        <w:t xml:space="preserve"> </w:t>
      </w:r>
      <w:r w:rsidRPr="009864D1">
        <w:rPr>
          <w:rFonts w:ascii="Abadi" w:hAnsi="Abadi"/>
          <w:b w:val="0"/>
          <w:bCs w:val="0"/>
          <w:sz w:val="21"/>
          <w:szCs w:val="21"/>
        </w:rPr>
        <w:t>como el marco institucional que vela por el cumplimiento de la seguridad, la convivencia armónica y la</w:t>
      </w:r>
      <w:r w:rsidRPr="009864D1">
        <w:rPr>
          <w:rFonts w:ascii="Abadi" w:hAnsi="Abadi"/>
          <w:b w:val="0"/>
          <w:bCs w:val="0"/>
          <w:spacing w:val="80"/>
          <w:sz w:val="21"/>
          <w:szCs w:val="21"/>
        </w:rPr>
        <w:t xml:space="preserve"> </w:t>
      </w:r>
      <w:r w:rsidRPr="009864D1">
        <w:rPr>
          <w:rFonts w:ascii="Abadi" w:hAnsi="Abadi"/>
          <w:b w:val="0"/>
          <w:bCs w:val="0"/>
          <w:sz w:val="21"/>
          <w:szCs w:val="21"/>
        </w:rPr>
        <w:t xml:space="preserve">paz social, y dentro de su Línea Estratégica 4.1 </w:t>
      </w:r>
      <w:r w:rsidRPr="009864D1">
        <w:rPr>
          <w:rFonts w:ascii="Abadi" w:hAnsi="Abadi"/>
          <w:b w:val="0"/>
          <w:bCs w:val="0"/>
          <w:i/>
          <w:iCs/>
          <w:sz w:val="21"/>
          <w:szCs w:val="21"/>
        </w:rPr>
        <w:t>«Gobernanza»</w:t>
      </w:r>
      <w:r w:rsidRPr="009864D1">
        <w:rPr>
          <w:rFonts w:ascii="Abadi" w:hAnsi="Abadi"/>
          <w:b w:val="0"/>
          <w:bCs w:val="0"/>
          <w:sz w:val="21"/>
          <w:szCs w:val="21"/>
        </w:rPr>
        <w:t>, entre cuyos objetivos se encuentra</w:t>
      </w:r>
      <w:r w:rsidRPr="009864D1">
        <w:rPr>
          <w:rFonts w:ascii="Abadi" w:hAnsi="Abadi"/>
          <w:b w:val="0"/>
          <w:bCs w:val="0"/>
          <w:spacing w:val="40"/>
          <w:sz w:val="21"/>
          <w:szCs w:val="21"/>
        </w:rPr>
        <w:t xml:space="preserve"> </w:t>
      </w:r>
      <w:r w:rsidRPr="009864D1">
        <w:rPr>
          <w:rFonts w:ascii="Abadi" w:hAnsi="Abadi"/>
          <w:b w:val="0"/>
          <w:bCs w:val="0"/>
          <w:sz w:val="21"/>
          <w:szCs w:val="21"/>
        </w:rPr>
        <w:t>el mantener la estabilidad de las finanzas públicas, tomando acciones estratégicas para preservar</w:t>
      </w:r>
      <w:r w:rsidRPr="009864D1">
        <w:rPr>
          <w:rFonts w:ascii="Abadi" w:hAnsi="Abadi"/>
          <w:b w:val="0"/>
          <w:bCs w:val="0"/>
          <w:spacing w:val="40"/>
          <w:sz w:val="21"/>
          <w:szCs w:val="21"/>
        </w:rPr>
        <w:t xml:space="preserve"> </w:t>
      </w:r>
      <w:r w:rsidRPr="009864D1">
        <w:rPr>
          <w:rFonts w:ascii="Abadi" w:hAnsi="Abadi"/>
          <w:b w:val="0"/>
          <w:bCs w:val="0"/>
          <w:sz w:val="21"/>
          <w:szCs w:val="21"/>
        </w:rPr>
        <w:t>los empleos y la economía de todos los ciudadanos guanajuatenses.</w:t>
      </w:r>
    </w:p>
    <w:p w14:paraId="16429D0A" w14:textId="77777777" w:rsidR="009864D1" w:rsidRPr="009864D1" w:rsidRDefault="009864D1" w:rsidP="009864D1">
      <w:pPr>
        <w:pStyle w:val="Textoindependiente"/>
        <w:kinsoku w:val="0"/>
        <w:overflowPunct w:val="0"/>
        <w:spacing w:before="11"/>
        <w:ind w:left="284" w:right="258"/>
        <w:rPr>
          <w:rFonts w:ascii="Abadi" w:hAnsi="Abadi"/>
          <w:b w:val="0"/>
          <w:bCs w:val="0"/>
          <w:sz w:val="21"/>
          <w:szCs w:val="21"/>
        </w:rPr>
      </w:pPr>
    </w:p>
    <w:p w14:paraId="148F397D" w14:textId="77777777" w:rsidR="009864D1" w:rsidRPr="009864D1" w:rsidRDefault="009864D1" w:rsidP="009864D1">
      <w:pPr>
        <w:pStyle w:val="Textoindependiente"/>
        <w:kinsoku w:val="0"/>
        <w:overflowPunct w:val="0"/>
        <w:spacing w:before="1"/>
        <w:ind w:left="284" w:right="258" w:firstLine="708"/>
        <w:rPr>
          <w:rFonts w:ascii="Abadi" w:hAnsi="Abadi"/>
          <w:b w:val="0"/>
          <w:bCs w:val="0"/>
          <w:sz w:val="21"/>
          <w:szCs w:val="21"/>
        </w:rPr>
      </w:pPr>
      <w:r w:rsidRPr="009864D1">
        <w:rPr>
          <w:rFonts w:ascii="Abadi" w:hAnsi="Abadi"/>
          <w:b w:val="0"/>
          <w:bCs w:val="0"/>
          <w:sz w:val="21"/>
          <w:szCs w:val="21"/>
        </w:rPr>
        <w:t>Asimismo, la presente propuesta se encuentra en el marco de la Actualización del</w:t>
      </w:r>
      <w:r w:rsidRPr="009864D1">
        <w:rPr>
          <w:rFonts w:ascii="Abadi" w:hAnsi="Abadi"/>
          <w:b w:val="0"/>
          <w:bCs w:val="0"/>
          <w:spacing w:val="80"/>
          <w:sz w:val="21"/>
          <w:szCs w:val="21"/>
        </w:rPr>
        <w:t xml:space="preserve"> </w:t>
      </w:r>
      <w:r w:rsidRPr="009864D1">
        <w:rPr>
          <w:rFonts w:ascii="Abadi" w:hAnsi="Abadi"/>
          <w:b w:val="0"/>
          <w:bCs w:val="0"/>
          <w:sz w:val="21"/>
          <w:szCs w:val="21"/>
        </w:rPr>
        <w:t>Programa de Gobierno 2018-2024</w:t>
      </w:r>
      <w:r w:rsidRPr="009864D1">
        <w:rPr>
          <w:rStyle w:val="Refdenotaalpie"/>
          <w:rFonts w:ascii="Abadi" w:hAnsi="Abadi" w:cs="Verdana"/>
          <w:b w:val="0"/>
          <w:bCs w:val="0"/>
          <w:sz w:val="21"/>
          <w:szCs w:val="21"/>
        </w:rPr>
        <w:footnoteReference w:id="105"/>
      </w:r>
      <w:r w:rsidRPr="009864D1">
        <w:rPr>
          <w:rFonts w:ascii="Abadi" w:hAnsi="Abadi"/>
          <w:b w:val="0"/>
          <w:bCs w:val="0"/>
          <w:sz w:val="21"/>
          <w:szCs w:val="21"/>
        </w:rPr>
        <w:t>, que establece la promoción de condiciones que contribuyan al desarrollo integral del Estado, a mejorar la calidad de vida, a preservar</w:t>
      </w:r>
      <w:r w:rsidRPr="009864D1">
        <w:rPr>
          <w:rFonts w:ascii="Abadi" w:hAnsi="Abadi"/>
          <w:b w:val="0"/>
          <w:bCs w:val="0"/>
          <w:spacing w:val="26"/>
          <w:sz w:val="21"/>
          <w:szCs w:val="21"/>
        </w:rPr>
        <w:t xml:space="preserve"> </w:t>
      </w:r>
      <w:r w:rsidRPr="009864D1">
        <w:rPr>
          <w:rFonts w:ascii="Abadi" w:hAnsi="Abadi"/>
          <w:b w:val="0"/>
          <w:bCs w:val="0"/>
          <w:sz w:val="21"/>
          <w:szCs w:val="21"/>
        </w:rPr>
        <w:t>el bienestar social y con</w:t>
      </w:r>
      <w:r w:rsidRPr="009864D1">
        <w:rPr>
          <w:rFonts w:ascii="Abadi" w:hAnsi="Abadi"/>
          <w:b w:val="0"/>
          <w:bCs w:val="0"/>
          <w:spacing w:val="40"/>
          <w:sz w:val="21"/>
          <w:szCs w:val="21"/>
        </w:rPr>
        <w:t xml:space="preserve"> </w:t>
      </w:r>
      <w:r w:rsidRPr="009864D1">
        <w:rPr>
          <w:rFonts w:ascii="Abadi" w:hAnsi="Abadi"/>
          <w:b w:val="0"/>
          <w:bCs w:val="0"/>
          <w:sz w:val="21"/>
          <w:szCs w:val="21"/>
        </w:rPr>
        <w:t>ello, refrendar a Guanajuato como la Grandeza de México.</w:t>
      </w:r>
    </w:p>
    <w:p w14:paraId="20CAB891" w14:textId="559D345E" w:rsidR="00097473" w:rsidRDefault="00097473" w:rsidP="00301E55">
      <w:pPr>
        <w:pStyle w:val="Textoindependiente"/>
        <w:kinsoku w:val="0"/>
        <w:overflowPunct w:val="0"/>
        <w:spacing w:before="1"/>
        <w:ind w:left="284" w:right="258"/>
        <w:rPr>
          <w:rFonts w:ascii="Abadi" w:hAnsi="Abadi"/>
          <w:b w:val="0"/>
          <w:bCs w:val="0"/>
          <w:i/>
          <w:iCs/>
          <w:sz w:val="21"/>
          <w:szCs w:val="21"/>
        </w:rPr>
      </w:pPr>
    </w:p>
    <w:p w14:paraId="27431861" w14:textId="77777777" w:rsidR="001B620B" w:rsidRPr="001B620B" w:rsidRDefault="001B620B" w:rsidP="001B620B">
      <w:pPr>
        <w:pStyle w:val="Textoindependiente"/>
        <w:kinsoku w:val="0"/>
        <w:overflowPunct w:val="0"/>
        <w:spacing w:before="1"/>
        <w:ind w:left="284" w:right="258"/>
        <w:rPr>
          <w:rFonts w:ascii="Abadi" w:hAnsi="Abadi"/>
          <w:b w:val="0"/>
          <w:bCs w:val="0"/>
          <w:spacing w:val="-5"/>
          <w:sz w:val="21"/>
          <w:szCs w:val="21"/>
        </w:rPr>
      </w:pPr>
      <w:r w:rsidRPr="001B620B">
        <w:rPr>
          <w:rFonts w:ascii="Abadi" w:hAnsi="Abadi"/>
          <w:b w:val="0"/>
          <w:bCs w:val="0"/>
          <w:sz w:val="21"/>
          <w:szCs w:val="21"/>
        </w:rPr>
        <w:t>El</w:t>
      </w:r>
      <w:r w:rsidRPr="001B620B">
        <w:rPr>
          <w:rFonts w:ascii="Abadi" w:hAnsi="Abadi"/>
          <w:b w:val="0"/>
          <w:bCs w:val="0"/>
          <w:spacing w:val="79"/>
          <w:sz w:val="21"/>
          <w:szCs w:val="21"/>
        </w:rPr>
        <w:t xml:space="preserve"> </w:t>
      </w:r>
      <w:r w:rsidRPr="001B620B">
        <w:rPr>
          <w:rFonts w:ascii="Abadi" w:hAnsi="Abadi"/>
          <w:b w:val="0"/>
          <w:bCs w:val="0"/>
          <w:sz w:val="21"/>
          <w:szCs w:val="21"/>
        </w:rPr>
        <w:t>programa</w:t>
      </w:r>
      <w:r w:rsidRPr="001B620B">
        <w:rPr>
          <w:rFonts w:ascii="Abadi" w:hAnsi="Abadi"/>
          <w:b w:val="0"/>
          <w:bCs w:val="0"/>
          <w:spacing w:val="77"/>
          <w:sz w:val="21"/>
          <w:szCs w:val="21"/>
        </w:rPr>
        <w:t xml:space="preserve"> </w:t>
      </w:r>
      <w:r w:rsidRPr="001B620B">
        <w:rPr>
          <w:rFonts w:ascii="Abadi" w:hAnsi="Abadi"/>
          <w:b w:val="0"/>
          <w:bCs w:val="0"/>
          <w:sz w:val="21"/>
          <w:szCs w:val="21"/>
        </w:rPr>
        <w:t>de</w:t>
      </w:r>
      <w:r w:rsidRPr="001B620B">
        <w:rPr>
          <w:rFonts w:ascii="Abadi" w:hAnsi="Abadi"/>
          <w:b w:val="0"/>
          <w:bCs w:val="0"/>
          <w:spacing w:val="52"/>
          <w:w w:val="150"/>
          <w:sz w:val="21"/>
          <w:szCs w:val="21"/>
        </w:rPr>
        <w:t xml:space="preserve"> </w:t>
      </w:r>
      <w:r w:rsidRPr="001B620B">
        <w:rPr>
          <w:rFonts w:ascii="Abadi" w:hAnsi="Abadi"/>
          <w:b w:val="0"/>
          <w:bCs w:val="0"/>
          <w:sz w:val="21"/>
          <w:szCs w:val="21"/>
        </w:rPr>
        <w:t>referencia,</w:t>
      </w:r>
      <w:r w:rsidRPr="001B620B">
        <w:rPr>
          <w:rFonts w:ascii="Abadi" w:hAnsi="Abadi"/>
          <w:b w:val="0"/>
          <w:bCs w:val="0"/>
          <w:spacing w:val="77"/>
          <w:sz w:val="21"/>
          <w:szCs w:val="21"/>
        </w:rPr>
        <w:t xml:space="preserve"> </w:t>
      </w:r>
      <w:r w:rsidRPr="001B620B">
        <w:rPr>
          <w:rFonts w:ascii="Abadi" w:hAnsi="Abadi"/>
          <w:b w:val="0"/>
          <w:bCs w:val="0"/>
          <w:sz w:val="21"/>
          <w:szCs w:val="21"/>
        </w:rPr>
        <w:t>en</w:t>
      </w:r>
      <w:r w:rsidRPr="001B620B">
        <w:rPr>
          <w:rFonts w:ascii="Abadi" w:hAnsi="Abadi"/>
          <w:b w:val="0"/>
          <w:bCs w:val="0"/>
          <w:spacing w:val="77"/>
          <w:sz w:val="21"/>
          <w:szCs w:val="21"/>
        </w:rPr>
        <w:t xml:space="preserve"> </w:t>
      </w:r>
      <w:r w:rsidRPr="001B620B">
        <w:rPr>
          <w:rFonts w:ascii="Abadi" w:hAnsi="Abadi"/>
          <w:b w:val="0"/>
          <w:bCs w:val="0"/>
          <w:sz w:val="21"/>
          <w:szCs w:val="21"/>
        </w:rPr>
        <w:t>su</w:t>
      </w:r>
      <w:r w:rsidRPr="001B620B">
        <w:rPr>
          <w:rFonts w:ascii="Abadi" w:hAnsi="Abadi"/>
          <w:b w:val="0"/>
          <w:bCs w:val="0"/>
          <w:spacing w:val="78"/>
          <w:sz w:val="21"/>
          <w:szCs w:val="21"/>
        </w:rPr>
        <w:t xml:space="preserve"> </w:t>
      </w:r>
      <w:r w:rsidRPr="001B620B">
        <w:rPr>
          <w:rFonts w:ascii="Abadi" w:hAnsi="Abadi"/>
          <w:b w:val="0"/>
          <w:bCs w:val="0"/>
          <w:sz w:val="21"/>
          <w:szCs w:val="21"/>
        </w:rPr>
        <w:t>«</w:t>
      </w:r>
      <w:r w:rsidRPr="001B620B">
        <w:rPr>
          <w:rFonts w:ascii="Abadi" w:hAnsi="Abadi"/>
          <w:b w:val="0"/>
          <w:bCs w:val="0"/>
          <w:i/>
          <w:iCs/>
          <w:sz w:val="21"/>
          <w:szCs w:val="21"/>
        </w:rPr>
        <w:t>Eje</w:t>
      </w:r>
      <w:r w:rsidRPr="001B620B">
        <w:rPr>
          <w:rFonts w:ascii="Abadi" w:hAnsi="Abadi"/>
          <w:b w:val="0"/>
          <w:bCs w:val="0"/>
          <w:i/>
          <w:iCs/>
          <w:spacing w:val="78"/>
          <w:sz w:val="21"/>
          <w:szCs w:val="21"/>
        </w:rPr>
        <w:t xml:space="preserve"> </w:t>
      </w:r>
      <w:r w:rsidRPr="001B620B">
        <w:rPr>
          <w:rFonts w:ascii="Abadi" w:hAnsi="Abadi"/>
          <w:b w:val="0"/>
          <w:bCs w:val="0"/>
          <w:i/>
          <w:iCs/>
          <w:sz w:val="21"/>
          <w:szCs w:val="21"/>
        </w:rPr>
        <w:t>Gobierno</w:t>
      </w:r>
      <w:r w:rsidRPr="001B620B">
        <w:rPr>
          <w:rFonts w:ascii="Abadi" w:hAnsi="Abadi"/>
          <w:b w:val="0"/>
          <w:bCs w:val="0"/>
          <w:i/>
          <w:iCs/>
          <w:spacing w:val="79"/>
          <w:sz w:val="21"/>
          <w:szCs w:val="21"/>
        </w:rPr>
        <w:t xml:space="preserve"> </w:t>
      </w:r>
      <w:r w:rsidRPr="001B620B">
        <w:rPr>
          <w:rFonts w:ascii="Abadi" w:hAnsi="Abadi"/>
          <w:b w:val="0"/>
          <w:bCs w:val="0"/>
          <w:i/>
          <w:iCs/>
          <w:sz w:val="21"/>
          <w:szCs w:val="21"/>
        </w:rPr>
        <w:t>humano</w:t>
      </w:r>
      <w:r w:rsidRPr="001B620B">
        <w:rPr>
          <w:rFonts w:ascii="Abadi" w:hAnsi="Abadi"/>
          <w:b w:val="0"/>
          <w:bCs w:val="0"/>
          <w:i/>
          <w:iCs/>
          <w:spacing w:val="79"/>
          <w:sz w:val="21"/>
          <w:szCs w:val="21"/>
        </w:rPr>
        <w:t xml:space="preserve"> </w:t>
      </w:r>
      <w:r w:rsidRPr="001B620B">
        <w:rPr>
          <w:rFonts w:ascii="Abadi" w:hAnsi="Abadi"/>
          <w:b w:val="0"/>
          <w:bCs w:val="0"/>
          <w:i/>
          <w:iCs/>
          <w:sz w:val="21"/>
          <w:szCs w:val="21"/>
        </w:rPr>
        <w:t>y</w:t>
      </w:r>
      <w:r w:rsidRPr="001B620B">
        <w:rPr>
          <w:rFonts w:ascii="Abadi" w:hAnsi="Abadi"/>
          <w:b w:val="0"/>
          <w:bCs w:val="0"/>
          <w:i/>
          <w:iCs/>
          <w:spacing w:val="79"/>
          <w:sz w:val="21"/>
          <w:szCs w:val="21"/>
        </w:rPr>
        <w:t xml:space="preserve"> </w:t>
      </w:r>
      <w:r w:rsidRPr="001B620B">
        <w:rPr>
          <w:rFonts w:ascii="Abadi" w:hAnsi="Abadi"/>
          <w:b w:val="0"/>
          <w:bCs w:val="0"/>
          <w:i/>
          <w:iCs/>
          <w:sz w:val="21"/>
          <w:szCs w:val="21"/>
        </w:rPr>
        <w:t>eficaz</w:t>
      </w:r>
      <w:r w:rsidRPr="001B620B">
        <w:rPr>
          <w:rFonts w:ascii="Abadi" w:hAnsi="Abadi"/>
          <w:b w:val="0"/>
          <w:bCs w:val="0"/>
          <w:sz w:val="21"/>
          <w:szCs w:val="21"/>
        </w:rPr>
        <w:t>»,</w:t>
      </w:r>
      <w:r w:rsidRPr="001B620B">
        <w:rPr>
          <w:rFonts w:ascii="Abadi" w:hAnsi="Abadi"/>
          <w:b w:val="0"/>
          <w:bCs w:val="0"/>
          <w:spacing w:val="77"/>
          <w:sz w:val="21"/>
          <w:szCs w:val="21"/>
        </w:rPr>
        <w:t xml:space="preserve"> </w:t>
      </w:r>
      <w:r w:rsidRPr="001B620B">
        <w:rPr>
          <w:rFonts w:ascii="Abadi" w:hAnsi="Abadi"/>
          <w:b w:val="0"/>
          <w:bCs w:val="0"/>
          <w:sz w:val="21"/>
          <w:szCs w:val="21"/>
        </w:rPr>
        <w:t>Objetivo</w:t>
      </w:r>
      <w:r w:rsidRPr="001B620B">
        <w:rPr>
          <w:rFonts w:ascii="Abadi" w:hAnsi="Abadi"/>
          <w:b w:val="0"/>
          <w:bCs w:val="0"/>
          <w:spacing w:val="77"/>
          <w:sz w:val="21"/>
          <w:szCs w:val="21"/>
        </w:rPr>
        <w:t xml:space="preserve"> </w:t>
      </w:r>
      <w:r w:rsidRPr="001B620B">
        <w:rPr>
          <w:rFonts w:ascii="Abadi" w:hAnsi="Abadi"/>
          <w:b w:val="0"/>
          <w:bCs w:val="0"/>
          <w:spacing w:val="-5"/>
          <w:sz w:val="21"/>
          <w:szCs w:val="21"/>
        </w:rPr>
        <w:t xml:space="preserve">6.4 </w:t>
      </w:r>
    </w:p>
    <w:p w14:paraId="540B0CD7" w14:textId="77777777" w:rsidR="001B620B" w:rsidRPr="001B620B" w:rsidRDefault="001B620B" w:rsidP="001B620B">
      <w:pPr>
        <w:pStyle w:val="Textoindependiente"/>
        <w:kinsoku w:val="0"/>
        <w:overflowPunct w:val="0"/>
        <w:ind w:left="284" w:right="258"/>
        <w:rPr>
          <w:rFonts w:ascii="Abadi" w:hAnsi="Abadi" w:cs="Calibri"/>
          <w:b w:val="0"/>
          <w:bCs w:val="0"/>
          <w:sz w:val="21"/>
          <w:szCs w:val="21"/>
        </w:rPr>
      </w:pPr>
      <w:r w:rsidRPr="001B620B">
        <w:rPr>
          <w:rFonts w:ascii="Abadi" w:hAnsi="Abadi"/>
          <w:b w:val="0"/>
          <w:bCs w:val="0"/>
          <w:sz w:val="21"/>
          <w:szCs w:val="21"/>
        </w:rPr>
        <w:t>«</w:t>
      </w:r>
      <w:r w:rsidRPr="001B620B">
        <w:rPr>
          <w:rFonts w:ascii="Abadi" w:hAnsi="Abadi"/>
          <w:b w:val="0"/>
          <w:bCs w:val="0"/>
          <w:i/>
          <w:iCs/>
          <w:sz w:val="21"/>
          <w:szCs w:val="21"/>
        </w:rPr>
        <w:t>Garantizar la sostenibilidad de las</w:t>
      </w:r>
      <w:r w:rsidRPr="001B620B">
        <w:rPr>
          <w:rFonts w:ascii="Abadi" w:hAnsi="Abadi"/>
          <w:b w:val="0"/>
          <w:bCs w:val="0"/>
          <w:i/>
          <w:iCs/>
          <w:spacing w:val="-2"/>
          <w:sz w:val="21"/>
          <w:szCs w:val="21"/>
        </w:rPr>
        <w:t xml:space="preserve"> </w:t>
      </w:r>
      <w:r w:rsidRPr="001B620B">
        <w:rPr>
          <w:rFonts w:ascii="Abadi" w:hAnsi="Abadi"/>
          <w:b w:val="0"/>
          <w:bCs w:val="0"/>
          <w:i/>
          <w:iCs/>
          <w:sz w:val="21"/>
          <w:szCs w:val="21"/>
        </w:rPr>
        <w:t>finanzas públicas estatales</w:t>
      </w:r>
      <w:r w:rsidRPr="001B620B">
        <w:rPr>
          <w:rFonts w:ascii="Abadi" w:hAnsi="Abadi"/>
          <w:b w:val="0"/>
          <w:bCs w:val="0"/>
          <w:sz w:val="21"/>
          <w:szCs w:val="21"/>
        </w:rPr>
        <w:t>», contempla</w:t>
      </w:r>
      <w:r w:rsidRPr="001B620B">
        <w:rPr>
          <w:rFonts w:ascii="Abadi" w:hAnsi="Abadi"/>
          <w:b w:val="0"/>
          <w:bCs w:val="0"/>
          <w:spacing w:val="-1"/>
          <w:sz w:val="21"/>
          <w:szCs w:val="21"/>
        </w:rPr>
        <w:t xml:space="preserve"> </w:t>
      </w:r>
      <w:r w:rsidRPr="001B620B">
        <w:rPr>
          <w:rFonts w:ascii="Abadi" w:hAnsi="Abadi"/>
          <w:b w:val="0"/>
          <w:bCs w:val="0"/>
          <w:sz w:val="21"/>
          <w:szCs w:val="21"/>
        </w:rPr>
        <w:t>entre sus estrategias, el fortalecimiento de los ingresos del estado, y como principales acciones, el  incentivar el</w:t>
      </w:r>
      <w:r w:rsidRPr="001B620B">
        <w:rPr>
          <w:rFonts w:ascii="Abadi" w:hAnsi="Abadi"/>
          <w:b w:val="0"/>
          <w:bCs w:val="0"/>
          <w:spacing w:val="40"/>
          <w:sz w:val="21"/>
          <w:szCs w:val="21"/>
        </w:rPr>
        <w:t xml:space="preserve"> </w:t>
      </w:r>
      <w:r w:rsidRPr="001B620B">
        <w:rPr>
          <w:rFonts w:ascii="Abadi" w:hAnsi="Abadi"/>
          <w:b w:val="0"/>
          <w:bCs w:val="0"/>
          <w:sz w:val="21"/>
          <w:szCs w:val="21"/>
        </w:rPr>
        <w:t>cumplimiento</w:t>
      </w:r>
      <w:r w:rsidRPr="001B620B">
        <w:rPr>
          <w:rFonts w:ascii="Abadi" w:hAnsi="Abadi"/>
          <w:b w:val="0"/>
          <w:bCs w:val="0"/>
          <w:spacing w:val="-1"/>
          <w:sz w:val="21"/>
          <w:szCs w:val="21"/>
        </w:rPr>
        <w:t xml:space="preserve"> </w:t>
      </w:r>
      <w:r w:rsidRPr="001B620B">
        <w:rPr>
          <w:rFonts w:ascii="Abadi" w:hAnsi="Abadi"/>
          <w:b w:val="0"/>
          <w:bCs w:val="0"/>
          <w:sz w:val="21"/>
          <w:szCs w:val="21"/>
        </w:rPr>
        <w:t>voluntario</w:t>
      </w:r>
      <w:r w:rsidRPr="001B620B">
        <w:rPr>
          <w:rFonts w:ascii="Abadi" w:hAnsi="Abadi"/>
          <w:b w:val="0"/>
          <w:bCs w:val="0"/>
          <w:spacing w:val="-1"/>
          <w:sz w:val="21"/>
          <w:szCs w:val="21"/>
        </w:rPr>
        <w:t xml:space="preserve"> </w:t>
      </w:r>
      <w:r w:rsidRPr="001B620B">
        <w:rPr>
          <w:rFonts w:ascii="Abadi" w:hAnsi="Abadi"/>
          <w:b w:val="0"/>
          <w:bCs w:val="0"/>
          <w:sz w:val="21"/>
          <w:szCs w:val="21"/>
        </w:rPr>
        <w:t>de</w:t>
      </w:r>
      <w:r w:rsidRPr="001B620B">
        <w:rPr>
          <w:rFonts w:ascii="Abadi" w:hAnsi="Abadi"/>
          <w:b w:val="0"/>
          <w:bCs w:val="0"/>
          <w:spacing w:val="-1"/>
          <w:sz w:val="21"/>
          <w:szCs w:val="21"/>
        </w:rPr>
        <w:t xml:space="preserve"> </w:t>
      </w:r>
      <w:r w:rsidRPr="001B620B">
        <w:rPr>
          <w:rFonts w:ascii="Abadi" w:hAnsi="Abadi"/>
          <w:b w:val="0"/>
          <w:bCs w:val="0"/>
          <w:sz w:val="21"/>
          <w:szCs w:val="21"/>
        </w:rPr>
        <w:t>las</w:t>
      </w:r>
      <w:r w:rsidRPr="001B620B">
        <w:rPr>
          <w:rFonts w:ascii="Abadi" w:hAnsi="Abadi"/>
          <w:b w:val="0"/>
          <w:bCs w:val="0"/>
          <w:spacing w:val="-1"/>
          <w:sz w:val="21"/>
          <w:szCs w:val="21"/>
        </w:rPr>
        <w:t xml:space="preserve"> </w:t>
      </w:r>
      <w:r w:rsidRPr="001B620B">
        <w:rPr>
          <w:rFonts w:ascii="Abadi" w:hAnsi="Abadi"/>
          <w:b w:val="0"/>
          <w:bCs w:val="0"/>
          <w:sz w:val="21"/>
          <w:szCs w:val="21"/>
        </w:rPr>
        <w:t>obligaciones</w:t>
      </w:r>
      <w:r w:rsidRPr="001B620B">
        <w:rPr>
          <w:rFonts w:ascii="Abadi" w:hAnsi="Abadi"/>
          <w:b w:val="0"/>
          <w:bCs w:val="0"/>
          <w:spacing w:val="-1"/>
          <w:sz w:val="21"/>
          <w:szCs w:val="21"/>
        </w:rPr>
        <w:t xml:space="preserve"> </w:t>
      </w:r>
      <w:r w:rsidRPr="001B620B">
        <w:rPr>
          <w:rFonts w:ascii="Abadi" w:hAnsi="Abadi"/>
          <w:b w:val="0"/>
          <w:bCs w:val="0"/>
          <w:sz w:val="21"/>
          <w:szCs w:val="21"/>
        </w:rPr>
        <w:t>fiscales</w:t>
      </w:r>
      <w:r w:rsidRPr="001B620B">
        <w:rPr>
          <w:rFonts w:ascii="Abadi" w:hAnsi="Abadi"/>
          <w:b w:val="0"/>
          <w:bCs w:val="0"/>
          <w:spacing w:val="-1"/>
          <w:sz w:val="21"/>
          <w:szCs w:val="21"/>
        </w:rPr>
        <w:t xml:space="preserve"> </w:t>
      </w:r>
      <w:r w:rsidRPr="001B620B">
        <w:rPr>
          <w:rFonts w:ascii="Abadi" w:hAnsi="Abadi"/>
          <w:b w:val="0"/>
          <w:bCs w:val="0"/>
          <w:sz w:val="21"/>
          <w:szCs w:val="21"/>
        </w:rPr>
        <w:t>y aduaneras</w:t>
      </w:r>
      <w:r w:rsidRPr="001B620B">
        <w:rPr>
          <w:rFonts w:ascii="Abadi" w:hAnsi="Abadi"/>
          <w:b w:val="0"/>
          <w:bCs w:val="0"/>
          <w:spacing w:val="-1"/>
          <w:sz w:val="21"/>
          <w:szCs w:val="21"/>
        </w:rPr>
        <w:t xml:space="preserve"> </w:t>
      </w:r>
      <w:r w:rsidRPr="001B620B">
        <w:rPr>
          <w:rFonts w:ascii="Abadi" w:hAnsi="Abadi"/>
          <w:b w:val="0"/>
          <w:bCs w:val="0"/>
          <w:sz w:val="21"/>
          <w:szCs w:val="21"/>
        </w:rPr>
        <w:t>de las</w:t>
      </w:r>
      <w:r w:rsidRPr="001B620B">
        <w:rPr>
          <w:rFonts w:ascii="Abadi" w:hAnsi="Abadi"/>
          <w:b w:val="0"/>
          <w:bCs w:val="0"/>
          <w:spacing w:val="-4"/>
          <w:sz w:val="21"/>
          <w:szCs w:val="21"/>
        </w:rPr>
        <w:t xml:space="preserve"> </w:t>
      </w:r>
      <w:r w:rsidRPr="001B620B">
        <w:rPr>
          <w:rFonts w:ascii="Abadi" w:hAnsi="Abadi"/>
          <w:b w:val="0"/>
          <w:bCs w:val="0"/>
          <w:sz w:val="21"/>
          <w:szCs w:val="21"/>
        </w:rPr>
        <w:t>personas</w:t>
      </w:r>
      <w:r w:rsidRPr="001B620B">
        <w:rPr>
          <w:rFonts w:ascii="Abadi" w:hAnsi="Abadi"/>
          <w:b w:val="0"/>
          <w:bCs w:val="0"/>
          <w:spacing w:val="-4"/>
          <w:sz w:val="21"/>
          <w:szCs w:val="21"/>
        </w:rPr>
        <w:t xml:space="preserve"> </w:t>
      </w:r>
      <w:r w:rsidRPr="001B620B">
        <w:rPr>
          <w:rFonts w:ascii="Abadi" w:hAnsi="Abadi"/>
          <w:b w:val="0"/>
          <w:bCs w:val="0"/>
          <w:sz w:val="21"/>
          <w:szCs w:val="21"/>
        </w:rPr>
        <w:t>contribuyentes</w:t>
      </w:r>
      <w:r w:rsidRPr="001B620B">
        <w:rPr>
          <w:rFonts w:ascii="Abadi" w:hAnsi="Abadi"/>
          <w:b w:val="0"/>
          <w:bCs w:val="0"/>
          <w:spacing w:val="-1"/>
          <w:sz w:val="21"/>
          <w:szCs w:val="21"/>
        </w:rPr>
        <w:t xml:space="preserve"> </w:t>
      </w:r>
      <w:r w:rsidRPr="001B620B">
        <w:rPr>
          <w:rFonts w:ascii="Abadi" w:hAnsi="Abadi"/>
          <w:b w:val="0"/>
          <w:bCs w:val="0"/>
          <w:sz w:val="21"/>
          <w:szCs w:val="21"/>
        </w:rPr>
        <w:t xml:space="preserve">y el actualizar las políticas de ingresos, estímulos y subsidios fiscales con base en las condiciones financieras y económicas del entorno. </w:t>
      </w:r>
    </w:p>
    <w:p w14:paraId="46F87882" w14:textId="77777777" w:rsidR="001B620B" w:rsidRPr="001B620B" w:rsidRDefault="001B620B" w:rsidP="001B620B">
      <w:pPr>
        <w:pStyle w:val="Textoindependiente"/>
        <w:kinsoku w:val="0"/>
        <w:overflowPunct w:val="0"/>
        <w:spacing w:before="101"/>
        <w:ind w:left="284" w:right="258"/>
        <w:rPr>
          <w:rFonts w:ascii="Abadi" w:hAnsi="Abadi"/>
          <w:b w:val="0"/>
          <w:bCs w:val="0"/>
          <w:sz w:val="21"/>
          <w:szCs w:val="21"/>
        </w:rPr>
      </w:pPr>
    </w:p>
    <w:p w14:paraId="4533FC5A" w14:textId="77777777" w:rsidR="001B620B" w:rsidRPr="0058762E" w:rsidRDefault="001B620B" w:rsidP="001B620B">
      <w:pPr>
        <w:pStyle w:val="Textoindependiente"/>
        <w:kinsoku w:val="0"/>
        <w:overflowPunct w:val="0"/>
        <w:spacing w:before="101"/>
        <w:ind w:left="284" w:right="258"/>
        <w:rPr>
          <w:rFonts w:ascii="Abadi" w:hAnsi="Abadi"/>
          <w:spacing w:val="-2"/>
          <w:sz w:val="21"/>
          <w:szCs w:val="21"/>
        </w:rPr>
      </w:pPr>
      <w:r w:rsidRPr="0058762E">
        <w:rPr>
          <w:rFonts w:ascii="Abadi" w:hAnsi="Abadi"/>
          <w:sz w:val="21"/>
          <w:szCs w:val="21"/>
        </w:rPr>
        <w:t>Materia</w:t>
      </w:r>
      <w:r w:rsidRPr="0058762E">
        <w:rPr>
          <w:rFonts w:ascii="Abadi" w:hAnsi="Abadi"/>
          <w:spacing w:val="-4"/>
          <w:sz w:val="21"/>
          <w:szCs w:val="21"/>
        </w:rPr>
        <w:t xml:space="preserve"> </w:t>
      </w:r>
      <w:r w:rsidRPr="0058762E">
        <w:rPr>
          <w:rFonts w:ascii="Abadi" w:hAnsi="Abadi"/>
          <w:sz w:val="21"/>
          <w:szCs w:val="21"/>
        </w:rPr>
        <w:t>de</w:t>
      </w:r>
      <w:r w:rsidRPr="0058762E">
        <w:rPr>
          <w:rFonts w:ascii="Abadi" w:hAnsi="Abadi"/>
          <w:spacing w:val="-2"/>
          <w:sz w:val="21"/>
          <w:szCs w:val="21"/>
        </w:rPr>
        <w:t xml:space="preserve"> </w:t>
      </w:r>
      <w:r w:rsidRPr="0058762E">
        <w:rPr>
          <w:rFonts w:ascii="Abadi" w:hAnsi="Abadi"/>
          <w:sz w:val="21"/>
          <w:szCs w:val="21"/>
        </w:rPr>
        <w:t>la</w:t>
      </w:r>
      <w:r w:rsidRPr="0058762E">
        <w:rPr>
          <w:rFonts w:ascii="Abadi" w:hAnsi="Abadi"/>
          <w:spacing w:val="-1"/>
          <w:sz w:val="21"/>
          <w:szCs w:val="21"/>
        </w:rPr>
        <w:t xml:space="preserve"> </w:t>
      </w:r>
      <w:r w:rsidRPr="0058762E">
        <w:rPr>
          <w:rFonts w:ascii="Abadi" w:hAnsi="Abadi"/>
          <w:spacing w:val="-2"/>
          <w:sz w:val="21"/>
          <w:szCs w:val="21"/>
        </w:rPr>
        <w:t>Iniciativa</w:t>
      </w:r>
    </w:p>
    <w:p w14:paraId="7664DC76" w14:textId="77777777" w:rsidR="001B620B" w:rsidRPr="001B620B" w:rsidRDefault="001B620B" w:rsidP="001B620B">
      <w:pPr>
        <w:pStyle w:val="Textoindependiente"/>
        <w:kinsoku w:val="0"/>
        <w:overflowPunct w:val="0"/>
        <w:ind w:left="284" w:right="258"/>
        <w:rPr>
          <w:rFonts w:ascii="Abadi" w:hAnsi="Abadi"/>
          <w:b w:val="0"/>
          <w:bCs w:val="0"/>
          <w:sz w:val="21"/>
          <w:szCs w:val="21"/>
        </w:rPr>
      </w:pPr>
    </w:p>
    <w:p w14:paraId="166A9DEB" w14:textId="77777777" w:rsidR="001B620B" w:rsidRPr="001B620B" w:rsidRDefault="001B620B" w:rsidP="001B620B">
      <w:pPr>
        <w:pStyle w:val="Textoindependiente"/>
        <w:kinsoku w:val="0"/>
        <w:overflowPunct w:val="0"/>
        <w:ind w:left="284" w:right="258" w:firstLine="708"/>
        <w:rPr>
          <w:rFonts w:ascii="Abadi" w:hAnsi="Abadi"/>
          <w:b w:val="0"/>
          <w:bCs w:val="0"/>
          <w:sz w:val="21"/>
          <w:szCs w:val="21"/>
        </w:rPr>
      </w:pPr>
      <w:r w:rsidRPr="001B620B">
        <w:rPr>
          <w:rFonts w:ascii="Abadi" w:hAnsi="Abadi"/>
          <w:b w:val="0"/>
          <w:bCs w:val="0"/>
          <w:sz w:val="21"/>
          <w:szCs w:val="21"/>
        </w:rPr>
        <w:t>El 12 de noviembre de 2021 se publicó en la edición vespertina del Diario Oficial de la Federación, el Decreto por el</w:t>
      </w:r>
      <w:r w:rsidRPr="001B620B">
        <w:rPr>
          <w:rFonts w:ascii="Abadi" w:hAnsi="Abadi"/>
          <w:b w:val="0"/>
          <w:bCs w:val="0"/>
          <w:spacing w:val="-2"/>
          <w:sz w:val="21"/>
          <w:szCs w:val="21"/>
        </w:rPr>
        <w:t xml:space="preserve"> </w:t>
      </w:r>
      <w:r w:rsidRPr="001B620B">
        <w:rPr>
          <w:rFonts w:ascii="Abadi" w:hAnsi="Abadi"/>
          <w:b w:val="0"/>
          <w:bCs w:val="0"/>
          <w:sz w:val="21"/>
          <w:szCs w:val="21"/>
        </w:rPr>
        <w:t>que se reforman, adicionan y derogan diversas disposiciones de la Ley del Impuesto sobre la Renta, de la Ley del Impuesto al Valor Agregado, de la Ley del Impuesto Especial sobre Producción y Servicios, de la Ley Federal del Impuesto sobre Automóviles Nuevos,</w:t>
      </w:r>
      <w:r w:rsidRPr="001B620B">
        <w:rPr>
          <w:rFonts w:ascii="Abadi" w:hAnsi="Abadi"/>
          <w:b w:val="0"/>
          <w:bCs w:val="0"/>
          <w:spacing w:val="40"/>
          <w:sz w:val="21"/>
          <w:szCs w:val="21"/>
        </w:rPr>
        <w:t xml:space="preserve"> </w:t>
      </w:r>
      <w:r w:rsidRPr="001B620B">
        <w:rPr>
          <w:rFonts w:ascii="Abadi" w:hAnsi="Abadi"/>
          <w:b w:val="0"/>
          <w:bCs w:val="0"/>
          <w:sz w:val="21"/>
          <w:szCs w:val="21"/>
        </w:rPr>
        <w:t>del Código Fiscal de la Federación y otros ordenamientos</w:t>
      </w:r>
      <w:r w:rsidRPr="001B620B">
        <w:rPr>
          <w:rStyle w:val="Refdenotaalpie"/>
          <w:rFonts w:ascii="Abadi" w:hAnsi="Abadi" w:cs="Verdana"/>
          <w:b w:val="0"/>
          <w:bCs w:val="0"/>
          <w:sz w:val="21"/>
          <w:szCs w:val="21"/>
        </w:rPr>
        <w:footnoteReference w:id="106"/>
      </w:r>
      <w:r w:rsidRPr="001B620B">
        <w:rPr>
          <w:rFonts w:ascii="Abadi" w:hAnsi="Abadi"/>
          <w:b w:val="0"/>
          <w:bCs w:val="0"/>
          <w:sz w:val="21"/>
          <w:szCs w:val="21"/>
        </w:rPr>
        <w:t>. Dentro de dicho Decreto, destacan las modificaciones propuestas a la Ley del Impuesto sobre la Renta que -entre otros rubros- contempla un nuevo esquema de tributación, denominado «Régimen Simplificado de Confianza».</w:t>
      </w:r>
    </w:p>
    <w:p w14:paraId="13390E60" w14:textId="77777777" w:rsidR="001B620B" w:rsidRPr="001B620B" w:rsidRDefault="001B620B" w:rsidP="001B620B">
      <w:pPr>
        <w:pStyle w:val="Textoindependiente"/>
        <w:kinsoku w:val="0"/>
        <w:overflowPunct w:val="0"/>
        <w:spacing w:before="12"/>
        <w:ind w:left="284" w:right="258"/>
        <w:rPr>
          <w:rFonts w:ascii="Abadi" w:hAnsi="Abadi"/>
          <w:b w:val="0"/>
          <w:bCs w:val="0"/>
          <w:sz w:val="21"/>
          <w:szCs w:val="21"/>
        </w:rPr>
      </w:pPr>
    </w:p>
    <w:p w14:paraId="0EE92FBA" w14:textId="77777777" w:rsidR="001B620B" w:rsidRPr="001B620B" w:rsidRDefault="001B620B" w:rsidP="001B620B">
      <w:pPr>
        <w:pStyle w:val="Textoindependiente"/>
        <w:kinsoku w:val="0"/>
        <w:overflowPunct w:val="0"/>
        <w:ind w:left="284" w:right="258" w:firstLine="708"/>
        <w:rPr>
          <w:rFonts w:ascii="Abadi" w:hAnsi="Abadi"/>
          <w:b w:val="0"/>
          <w:bCs w:val="0"/>
          <w:sz w:val="21"/>
          <w:szCs w:val="21"/>
        </w:rPr>
      </w:pPr>
      <w:r w:rsidRPr="001B620B">
        <w:rPr>
          <w:rFonts w:ascii="Abadi" w:hAnsi="Abadi"/>
          <w:b w:val="0"/>
          <w:bCs w:val="0"/>
          <w:sz w:val="21"/>
          <w:szCs w:val="21"/>
        </w:rPr>
        <w:t>Con este nuevo régimen, la Federación pretende facilitar, para ciertas personas contribuyentes, el cumplimiento de sus obligaciones fiscales, muchas de las cuales no cuentan con</w:t>
      </w:r>
      <w:r w:rsidRPr="001B620B">
        <w:rPr>
          <w:rFonts w:ascii="Abadi" w:hAnsi="Abadi"/>
          <w:b w:val="0"/>
          <w:bCs w:val="0"/>
          <w:spacing w:val="40"/>
          <w:sz w:val="21"/>
          <w:szCs w:val="21"/>
        </w:rPr>
        <w:t xml:space="preserve"> </w:t>
      </w:r>
      <w:r w:rsidRPr="001B620B">
        <w:rPr>
          <w:rFonts w:ascii="Abadi" w:hAnsi="Abadi"/>
          <w:b w:val="0"/>
          <w:bCs w:val="0"/>
          <w:sz w:val="21"/>
          <w:szCs w:val="21"/>
        </w:rPr>
        <w:t>la capacidad administrativa para determinar sus contribuciones. Asimismo, tiene por objetivo que la ciudadanía pueda contribuir al gasto público de una manera rápida, práctica y sencilla. Lo que, además, permitirá incrementar la base de personas contribuyentes, evitar la informalidad y potenciar la captación de ingresos.</w:t>
      </w:r>
    </w:p>
    <w:p w14:paraId="22D8A48D" w14:textId="77777777" w:rsidR="001B620B" w:rsidRPr="001B620B" w:rsidRDefault="001B620B" w:rsidP="001B620B">
      <w:pPr>
        <w:pStyle w:val="Textoindependiente"/>
        <w:kinsoku w:val="0"/>
        <w:overflowPunct w:val="0"/>
        <w:ind w:left="284" w:right="258"/>
        <w:rPr>
          <w:rFonts w:ascii="Abadi" w:hAnsi="Abadi"/>
          <w:b w:val="0"/>
          <w:bCs w:val="0"/>
          <w:sz w:val="21"/>
          <w:szCs w:val="21"/>
        </w:rPr>
      </w:pPr>
    </w:p>
    <w:p w14:paraId="6C2D6E9E" w14:textId="77777777" w:rsidR="001B620B" w:rsidRPr="001B620B" w:rsidRDefault="001B620B" w:rsidP="001B620B">
      <w:pPr>
        <w:pStyle w:val="Textoindependiente"/>
        <w:kinsoku w:val="0"/>
        <w:overflowPunct w:val="0"/>
        <w:spacing w:line="242" w:lineRule="auto"/>
        <w:ind w:left="284" w:right="258" w:firstLine="708"/>
        <w:rPr>
          <w:rFonts w:ascii="Abadi" w:hAnsi="Abadi"/>
          <w:b w:val="0"/>
          <w:bCs w:val="0"/>
          <w:sz w:val="21"/>
          <w:szCs w:val="21"/>
        </w:rPr>
      </w:pPr>
      <w:r w:rsidRPr="001B620B">
        <w:rPr>
          <w:rFonts w:ascii="Abadi" w:hAnsi="Abadi"/>
          <w:b w:val="0"/>
          <w:bCs w:val="0"/>
          <w:sz w:val="21"/>
          <w:szCs w:val="21"/>
        </w:rPr>
        <w:t>Además, el régimen de mérito sostiene como principales objetivos la simplificación administrativa y el reforzamiento de la certeza jurídica, para lograr incrementar la eficiencia y equidad del sistema tributario mexicano, y que a su vez se inhiba la evasión fiscal.</w:t>
      </w:r>
    </w:p>
    <w:p w14:paraId="25F9827C" w14:textId="77777777" w:rsidR="001B620B" w:rsidRPr="001B620B" w:rsidRDefault="001B620B" w:rsidP="001B620B">
      <w:pPr>
        <w:pStyle w:val="Textoindependiente"/>
        <w:kinsoku w:val="0"/>
        <w:overflowPunct w:val="0"/>
        <w:spacing w:before="8"/>
        <w:ind w:left="284" w:right="258"/>
        <w:rPr>
          <w:rFonts w:ascii="Abadi" w:hAnsi="Abadi"/>
          <w:b w:val="0"/>
          <w:bCs w:val="0"/>
          <w:sz w:val="21"/>
          <w:szCs w:val="21"/>
        </w:rPr>
      </w:pPr>
    </w:p>
    <w:p w14:paraId="700F95DA" w14:textId="77777777" w:rsidR="001B620B" w:rsidRPr="001B620B" w:rsidRDefault="001B620B" w:rsidP="001B620B">
      <w:pPr>
        <w:pStyle w:val="Textoindependiente"/>
        <w:kinsoku w:val="0"/>
        <w:overflowPunct w:val="0"/>
        <w:ind w:left="284" w:right="258" w:firstLine="708"/>
        <w:rPr>
          <w:rFonts w:ascii="Abadi" w:hAnsi="Abadi"/>
          <w:b w:val="0"/>
          <w:bCs w:val="0"/>
          <w:sz w:val="21"/>
          <w:szCs w:val="21"/>
        </w:rPr>
      </w:pPr>
      <w:r w:rsidRPr="001B620B">
        <w:rPr>
          <w:rFonts w:ascii="Abadi" w:hAnsi="Abadi"/>
          <w:b w:val="0"/>
          <w:bCs w:val="0"/>
          <w:sz w:val="21"/>
          <w:szCs w:val="21"/>
        </w:rPr>
        <w:t>Para el impulso de dicha reforma, la Federación concluyó que uno de los factores que afectan de</w:t>
      </w:r>
      <w:r w:rsidRPr="001B620B">
        <w:rPr>
          <w:rFonts w:ascii="Abadi" w:hAnsi="Abadi"/>
          <w:b w:val="0"/>
          <w:bCs w:val="0"/>
          <w:spacing w:val="-1"/>
          <w:sz w:val="21"/>
          <w:szCs w:val="21"/>
        </w:rPr>
        <w:t xml:space="preserve"> </w:t>
      </w:r>
      <w:r w:rsidRPr="001B620B">
        <w:rPr>
          <w:rFonts w:ascii="Abadi" w:hAnsi="Abadi"/>
          <w:b w:val="0"/>
          <w:bCs w:val="0"/>
          <w:sz w:val="21"/>
          <w:szCs w:val="21"/>
        </w:rPr>
        <w:t>forma</w:t>
      </w:r>
      <w:r w:rsidRPr="001B620B">
        <w:rPr>
          <w:rFonts w:ascii="Abadi" w:hAnsi="Abadi"/>
          <w:b w:val="0"/>
          <w:bCs w:val="0"/>
          <w:spacing w:val="-2"/>
          <w:sz w:val="21"/>
          <w:szCs w:val="21"/>
        </w:rPr>
        <w:t xml:space="preserve"> </w:t>
      </w:r>
      <w:r w:rsidRPr="001B620B">
        <w:rPr>
          <w:rFonts w:ascii="Abadi" w:hAnsi="Abadi"/>
          <w:b w:val="0"/>
          <w:bCs w:val="0"/>
          <w:sz w:val="21"/>
          <w:szCs w:val="21"/>
        </w:rPr>
        <w:t>sustancial el grado de</w:t>
      </w:r>
      <w:r w:rsidRPr="001B620B">
        <w:rPr>
          <w:rFonts w:ascii="Abadi" w:hAnsi="Abadi"/>
          <w:b w:val="0"/>
          <w:bCs w:val="0"/>
          <w:spacing w:val="-1"/>
          <w:sz w:val="21"/>
          <w:szCs w:val="21"/>
        </w:rPr>
        <w:t xml:space="preserve"> </w:t>
      </w:r>
      <w:r w:rsidRPr="001B620B">
        <w:rPr>
          <w:rFonts w:ascii="Abadi" w:hAnsi="Abadi"/>
          <w:b w:val="0"/>
          <w:bCs w:val="0"/>
          <w:sz w:val="21"/>
          <w:szCs w:val="21"/>
        </w:rPr>
        <w:t>cumplimiento de las</w:t>
      </w:r>
      <w:r w:rsidRPr="001B620B">
        <w:rPr>
          <w:rFonts w:ascii="Abadi" w:hAnsi="Abadi"/>
          <w:b w:val="0"/>
          <w:bCs w:val="0"/>
          <w:spacing w:val="-1"/>
          <w:sz w:val="21"/>
          <w:szCs w:val="21"/>
        </w:rPr>
        <w:t xml:space="preserve"> </w:t>
      </w:r>
      <w:r w:rsidRPr="001B620B">
        <w:rPr>
          <w:rFonts w:ascii="Abadi" w:hAnsi="Abadi"/>
          <w:b w:val="0"/>
          <w:bCs w:val="0"/>
          <w:sz w:val="21"/>
          <w:szCs w:val="21"/>
        </w:rPr>
        <w:t>obligaciones</w:t>
      </w:r>
      <w:r w:rsidRPr="001B620B">
        <w:rPr>
          <w:rFonts w:ascii="Abadi" w:hAnsi="Abadi"/>
          <w:b w:val="0"/>
          <w:bCs w:val="0"/>
          <w:spacing w:val="-1"/>
          <w:sz w:val="21"/>
          <w:szCs w:val="21"/>
        </w:rPr>
        <w:t xml:space="preserve"> </w:t>
      </w:r>
      <w:r w:rsidRPr="001B620B">
        <w:rPr>
          <w:rFonts w:ascii="Abadi" w:hAnsi="Abadi"/>
          <w:b w:val="0"/>
          <w:bCs w:val="0"/>
          <w:sz w:val="21"/>
          <w:szCs w:val="21"/>
        </w:rPr>
        <w:t>fiscales</w:t>
      </w:r>
      <w:r w:rsidRPr="001B620B">
        <w:rPr>
          <w:rFonts w:ascii="Abadi" w:hAnsi="Abadi"/>
          <w:b w:val="0"/>
          <w:bCs w:val="0"/>
          <w:spacing w:val="-1"/>
          <w:sz w:val="21"/>
          <w:szCs w:val="21"/>
        </w:rPr>
        <w:t xml:space="preserve"> </w:t>
      </w:r>
      <w:r w:rsidRPr="001B620B">
        <w:rPr>
          <w:rFonts w:ascii="Abadi" w:hAnsi="Abadi"/>
          <w:b w:val="0"/>
          <w:bCs w:val="0"/>
          <w:sz w:val="21"/>
          <w:szCs w:val="21"/>
        </w:rPr>
        <w:t>es la existencia de regímenes complejos, toda vez que la mayoría de las personas contribuyentes no cuentan con capacidad administrativa para determinar por sí mismas, sus propias contribuciones, provocando la omisión en el cumplimiento fiscal o la necesidad de recurrir a asesoría o gestoría externa.</w:t>
      </w:r>
    </w:p>
    <w:p w14:paraId="20F4BEFD" w14:textId="77777777" w:rsidR="001B620B" w:rsidRPr="001B620B" w:rsidRDefault="001B620B" w:rsidP="001B620B">
      <w:pPr>
        <w:pStyle w:val="Textoindependiente"/>
        <w:kinsoku w:val="0"/>
        <w:overflowPunct w:val="0"/>
        <w:ind w:left="284" w:right="258"/>
        <w:rPr>
          <w:rFonts w:ascii="Abadi" w:hAnsi="Abadi"/>
          <w:b w:val="0"/>
          <w:bCs w:val="0"/>
          <w:sz w:val="21"/>
          <w:szCs w:val="21"/>
        </w:rPr>
      </w:pPr>
    </w:p>
    <w:p w14:paraId="684FADE0" w14:textId="77777777" w:rsidR="001B620B" w:rsidRPr="001B620B" w:rsidRDefault="001B620B" w:rsidP="001B620B">
      <w:pPr>
        <w:pStyle w:val="Textoindependiente"/>
        <w:kinsoku w:val="0"/>
        <w:overflowPunct w:val="0"/>
        <w:ind w:left="284" w:right="258"/>
        <w:rPr>
          <w:rFonts w:ascii="Abadi" w:hAnsi="Abadi"/>
          <w:b w:val="0"/>
          <w:bCs w:val="0"/>
          <w:spacing w:val="-5"/>
          <w:sz w:val="21"/>
          <w:szCs w:val="21"/>
        </w:rPr>
      </w:pPr>
      <w:r w:rsidRPr="001B620B">
        <w:rPr>
          <w:rFonts w:ascii="Abadi" w:hAnsi="Abadi"/>
          <w:b w:val="0"/>
          <w:bCs w:val="0"/>
          <w:sz w:val="21"/>
          <w:szCs w:val="21"/>
        </w:rPr>
        <w:t>Asimismo,</w:t>
      </w:r>
      <w:r w:rsidRPr="001B620B">
        <w:rPr>
          <w:rFonts w:ascii="Abadi" w:hAnsi="Abadi"/>
          <w:b w:val="0"/>
          <w:bCs w:val="0"/>
          <w:spacing w:val="2"/>
          <w:sz w:val="21"/>
          <w:szCs w:val="21"/>
        </w:rPr>
        <w:t xml:space="preserve"> </w:t>
      </w:r>
      <w:r w:rsidRPr="001B620B">
        <w:rPr>
          <w:rFonts w:ascii="Abadi" w:hAnsi="Abadi"/>
          <w:b w:val="0"/>
          <w:bCs w:val="0"/>
          <w:sz w:val="21"/>
          <w:szCs w:val="21"/>
        </w:rPr>
        <w:t>como</w:t>
      </w:r>
      <w:r w:rsidRPr="001B620B">
        <w:rPr>
          <w:rFonts w:ascii="Abadi" w:hAnsi="Abadi"/>
          <w:b w:val="0"/>
          <w:bCs w:val="0"/>
          <w:spacing w:val="3"/>
          <w:sz w:val="21"/>
          <w:szCs w:val="21"/>
        </w:rPr>
        <w:t xml:space="preserve"> </w:t>
      </w:r>
      <w:r w:rsidRPr="001B620B">
        <w:rPr>
          <w:rFonts w:ascii="Abadi" w:hAnsi="Abadi"/>
          <w:b w:val="0"/>
          <w:bCs w:val="0"/>
          <w:sz w:val="21"/>
          <w:szCs w:val="21"/>
        </w:rPr>
        <w:t>parte</w:t>
      </w:r>
      <w:r w:rsidRPr="001B620B">
        <w:rPr>
          <w:rFonts w:ascii="Abadi" w:hAnsi="Abadi"/>
          <w:b w:val="0"/>
          <w:bCs w:val="0"/>
          <w:spacing w:val="3"/>
          <w:sz w:val="21"/>
          <w:szCs w:val="21"/>
        </w:rPr>
        <w:t xml:space="preserve"> </w:t>
      </w:r>
      <w:r w:rsidRPr="001B620B">
        <w:rPr>
          <w:rFonts w:ascii="Abadi" w:hAnsi="Abadi"/>
          <w:b w:val="0"/>
          <w:bCs w:val="0"/>
          <w:sz w:val="21"/>
          <w:szCs w:val="21"/>
        </w:rPr>
        <w:t>de</w:t>
      </w:r>
      <w:r w:rsidRPr="001B620B">
        <w:rPr>
          <w:rFonts w:ascii="Abadi" w:hAnsi="Abadi"/>
          <w:b w:val="0"/>
          <w:bCs w:val="0"/>
          <w:spacing w:val="3"/>
          <w:sz w:val="21"/>
          <w:szCs w:val="21"/>
        </w:rPr>
        <w:t xml:space="preserve"> </w:t>
      </w:r>
      <w:r w:rsidRPr="001B620B">
        <w:rPr>
          <w:rFonts w:ascii="Abadi" w:hAnsi="Abadi"/>
          <w:b w:val="0"/>
          <w:bCs w:val="0"/>
          <w:sz w:val="21"/>
          <w:szCs w:val="21"/>
        </w:rPr>
        <w:t>las</w:t>
      </w:r>
      <w:r w:rsidRPr="001B620B">
        <w:rPr>
          <w:rFonts w:ascii="Abadi" w:hAnsi="Abadi"/>
          <w:b w:val="0"/>
          <w:bCs w:val="0"/>
          <w:spacing w:val="1"/>
          <w:sz w:val="21"/>
          <w:szCs w:val="21"/>
        </w:rPr>
        <w:t xml:space="preserve"> </w:t>
      </w:r>
      <w:r w:rsidRPr="001B620B">
        <w:rPr>
          <w:rFonts w:ascii="Abadi" w:hAnsi="Abadi"/>
          <w:b w:val="0"/>
          <w:bCs w:val="0"/>
          <w:sz w:val="21"/>
          <w:szCs w:val="21"/>
        </w:rPr>
        <w:t>reformas</w:t>
      </w:r>
      <w:r w:rsidRPr="001B620B">
        <w:rPr>
          <w:rFonts w:ascii="Abadi" w:hAnsi="Abadi"/>
          <w:b w:val="0"/>
          <w:bCs w:val="0"/>
          <w:spacing w:val="3"/>
          <w:sz w:val="21"/>
          <w:szCs w:val="21"/>
        </w:rPr>
        <w:t xml:space="preserve"> </w:t>
      </w:r>
      <w:r w:rsidRPr="001B620B">
        <w:rPr>
          <w:rFonts w:ascii="Abadi" w:hAnsi="Abadi"/>
          <w:b w:val="0"/>
          <w:bCs w:val="0"/>
          <w:sz w:val="21"/>
          <w:szCs w:val="21"/>
        </w:rPr>
        <w:t>a</w:t>
      </w:r>
      <w:r w:rsidRPr="001B620B">
        <w:rPr>
          <w:rFonts w:ascii="Abadi" w:hAnsi="Abadi"/>
          <w:b w:val="0"/>
          <w:bCs w:val="0"/>
          <w:spacing w:val="4"/>
          <w:sz w:val="21"/>
          <w:szCs w:val="21"/>
        </w:rPr>
        <w:t xml:space="preserve"> </w:t>
      </w:r>
      <w:r w:rsidRPr="001B620B">
        <w:rPr>
          <w:rFonts w:ascii="Abadi" w:hAnsi="Abadi"/>
          <w:b w:val="0"/>
          <w:bCs w:val="0"/>
          <w:sz w:val="21"/>
          <w:szCs w:val="21"/>
        </w:rPr>
        <w:t>la</w:t>
      </w:r>
      <w:r w:rsidRPr="001B620B">
        <w:rPr>
          <w:rFonts w:ascii="Abadi" w:hAnsi="Abadi"/>
          <w:b w:val="0"/>
          <w:bCs w:val="0"/>
          <w:spacing w:val="2"/>
          <w:sz w:val="21"/>
          <w:szCs w:val="21"/>
        </w:rPr>
        <w:t xml:space="preserve"> </w:t>
      </w:r>
      <w:r w:rsidRPr="001B620B">
        <w:rPr>
          <w:rFonts w:ascii="Abadi" w:hAnsi="Abadi"/>
          <w:b w:val="0"/>
          <w:bCs w:val="0"/>
          <w:sz w:val="21"/>
          <w:szCs w:val="21"/>
        </w:rPr>
        <w:t>Ley</w:t>
      </w:r>
      <w:r w:rsidRPr="001B620B">
        <w:rPr>
          <w:rFonts w:ascii="Abadi" w:hAnsi="Abadi"/>
          <w:b w:val="0"/>
          <w:bCs w:val="0"/>
          <w:spacing w:val="7"/>
          <w:sz w:val="21"/>
          <w:szCs w:val="21"/>
        </w:rPr>
        <w:t xml:space="preserve"> </w:t>
      </w:r>
      <w:r w:rsidRPr="001B620B">
        <w:rPr>
          <w:rFonts w:ascii="Abadi" w:hAnsi="Abadi"/>
          <w:b w:val="0"/>
          <w:bCs w:val="0"/>
          <w:sz w:val="21"/>
          <w:szCs w:val="21"/>
        </w:rPr>
        <w:t>del</w:t>
      </w:r>
      <w:r w:rsidRPr="001B620B">
        <w:rPr>
          <w:rFonts w:ascii="Abadi" w:hAnsi="Abadi"/>
          <w:b w:val="0"/>
          <w:bCs w:val="0"/>
          <w:spacing w:val="4"/>
          <w:sz w:val="21"/>
          <w:szCs w:val="21"/>
        </w:rPr>
        <w:t xml:space="preserve"> </w:t>
      </w:r>
      <w:r w:rsidRPr="001B620B">
        <w:rPr>
          <w:rFonts w:ascii="Abadi" w:hAnsi="Abadi"/>
          <w:b w:val="0"/>
          <w:bCs w:val="0"/>
          <w:sz w:val="21"/>
          <w:szCs w:val="21"/>
        </w:rPr>
        <w:t>Impuesto</w:t>
      </w:r>
      <w:r w:rsidRPr="001B620B">
        <w:rPr>
          <w:rFonts w:ascii="Abadi" w:hAnsi="Abadi"/>
          <w:b w:val="0"/>
          <w:bCs w:val="0"/>
          <w:spacing w:val="6"/>
          <w:sz w:val="21"/>
          <w:szCs w:val="21"/>
        </w:rPr>
        <w:t xml:space="preserve"> </w:t>
      </w:r>
      <w:r w:rsidRPr="001B620B">
        <w:rPr>
          <w:rFonts w:ascii="Abadi" w:hAnsi="Abadi"/>
          <w:b w:val="0"/>
          <w:bCs w:val="0"/>
          <w:sz w:val="21"/>
          <w:szCs w:val="21"/>
        </w:rPr>
        <w:t>sobre</w:t>
      </w:r>
      <w:r w:rsidRPr="001B620B">
        <w:rPr>
          <w:rFonts w:ascii="Abadi" w:hAnsi="Abadi"/>
          <w:b w:val="0"/>
          <w:bCs w:val="0"/>
          <w:spacing w:val="4"/>
          <w:sz w:val="21"/>
          <w:szCs w:val="21"/>
        </w:rPr>
        <w:t xml:space="preserve"> </w:t>
      </w:r>
      <w:r w:rsidRPr="001B620B">
        <w:rPr>
          <w:rFonts w:ascii="Abadi" w:hAnsi="Abadi"/>
          <w:b w:val="0"/>
          <w:bCs w:val="0"/>
          <w:sz w:val="21"/>
          <w:szCs w:val="21"/>
        </w:rPr>
        <w:t>la</w:t>
      </w:r>
      <w:r w:rsidRPr="001B620B">
        <w:rPr>
          <w:rFonts w:ascii="Abadi" w:hAnsi="Abadi"/>
          <w:b w:val="0"/>
          <w:bCs w:val="0"/>
          <w:spacing w:val="2"/>
          <w:sz w:val="21"/>
          <w:szCs w:val="21"/>
        </w:rPr>
        <w:t xml:space="preserve"> </w:t>
      </w:r>
      <w:r w:rsidRPr="001B620B">
        <w:rPr>
          <w:rFonts w:ascii="Abadi" w:hAnsi="Abadi"/>
          <w:b w:val="0"/>
          <w:bCs w:val="0"/>
          <w:sz w:val="21"/>
          <w:szCs w:val="21"/>
        </w:rPr>
        <w:t>Renta,</w:t>
      </w:r>
      <w:r w:rsidRPr="001B620B">
        <w:rPr>
          <w:rFonts w:ascii="Abadi" w:hAnsi="Abadi"/>
          <w:b w:val="0"/>
          <w:bCs w:val="0"/>
          <w:spacing w:val="4"/>
          <w:sz w:val="21"/>
          <w:szCs w:val="21"/>
        </w:rPr>
        <w:t xml:space="preserve"> </w:t>
      </w:r>
      <w:r w:rsidRPr="001B620B">
        <w:rPr>
          <w:rFonts w:ascii="Abadi" w:hAnsi="Abadi"/>
          <w:b w:val="0"/>
          <w:bCs w:val="0"/>
          <w:sz w:val="21"/>
          <w:szCs w:val="21"/>
        </w:rPr>
        <w:t>se</w:t>
      </w:r>
      <w:r w:rsidRPr="001B620B">
        <w:rPr>
          <w:rFonts w:ascii="Abadi" w:hAnsi="Abadi"/>
          <w:b w:val="0"/>
          <w:bCs w:val="0"/>
          <w:spacing w:val="3"/>
          <w:sz w:val="21"/>
          <w:szCs w:val="21"/>
        </w:rPr>
        <w:t xml:space="preserve"> </w:t>
      </w:r>
      <w:r w:rsidRPr="001B620B">
        <w:rPr>
          <w:rFonts w:ascii="Abadi" w:hAnsi="Abadi"/>
          <w:b w:val="0"/>
          <w:bCs w:val="0"/>
          <w:sz w:val="21"/>
          <w:szCs w:val="21"/>
        </w:rPr>
        <w:t>elimina</w:t>
      </w:r>
      <w:r w:rsidRPr="001B620B">
        <w:rPr>
          <w:rStyle w:val="Refdenotaalpie"/>
          <w:rFonts w:ascii="Abadi" w:hAnsi="Abadi" w:cs="Verdana"/>
          <w:b w:val="0"/>
          <w:bCs w:val="0"/>
          <w:sz w:val="21"/>
          <w:szCs w:val="21"/>
        </w:rPr>
        <w:footnoteReference w:id="107"/>
      </w:r>
      <w:r w:rsidRPr="001B620B">
        <w:rPr>
          <w:rFonts w:ascii="Abadi" w:hAnsi="Abadi"/>
          <w:b w:val="0"/>
          <w:bCs w:val="0"/>
          <w:spacing w:val="6"/>
          <w:sz w:val="21"/>
          <w:szCs w:val="21"/>
        </w:rPr>
        <w:t xml:space="preserve"> </w:t>
      </w:r>
      <w:r w:rsidRPr="001B620B">
        <w:rPr>
          <w:rFonts w:ascii="Abadi" w:hAnsi="Abadi"/>
          <w:b w:val="0"/>
          <w:bCs w:val="0"/>
          <w:spacing w:val="-5"/>
          <w:sz w:val="21"/>
          <w:szCs w:val="21"/>
        </w:rPr>
        <w:t>el</w:t>
      </w:r>
    </w:p>
    <w:p w14:paraId="7FD7BAA6" w14:textId="53CE4C88" w:rsidR="00871DAF" w:rsidRDefault="001B620B" w:rsidP="001B620B">
      <w:pPr>
        <w:pStyle w:val="Textoindependiente"/>
        <w:kinsoku w:val="0"/>
        <w:overflowPunct w:val="0"/>
        <w:spacing w:before="1"/>
        <w:ind w:left="284" w:right="258"/>
        <w:rPr>
          <w:rFonts w:ascii="Abadi" w:hAnsi="Abadi"/>
          <w:b w:val="0"/>
          <w:bCs w:val="0"/>
          <w:sz w:val="21"/>
          <w:szCs w:val="21"/>
        </w:rPr>
      </w:pPr>
      <w:r w:rsidRPr="001B620B">
        <w:rPr>
          <w:rFonts w:ascii="Abadi" w:hAnsi="Abadi"/>
          <w:b w:val="0"/>
          <w:bCs w:val="0"/>
          <w:sz w:val="21"/>
          <w:szCs w:val="21"/>
        </w:rPr>
        <w:t>«Régimen de Incorporación Fiscal»</w:t>
      </w:r>
      <w:r w:rsidRPr="001B620B">
        <w:rPr>
          <w:rStyle w:val="Refdenotaalpie"/>
          <w:rFonts w:ascii="Abadi" w:hAnsi="Abadi" w:cs="Verdana"/>
          <w:b w:val="0"/>
          <w:bCs w:val="0"/>
          <w:sz w:val="21"/>
          <w:szCs w:val="21"/>
        </w:rPr>
        <w:footnoteReference w:id="108"/>
      </w:r>
      <w:r w:rsidRPr="001B620B">
        <w:rPr>
          <w:rFonts w:ascii="Abadi" w:hAnsi="Abadi"/>
          <w:b w:val="0"/>
          <w:bCs w:val="0"/>
          <w:sz w:val="21"/>
          <w:szCs w:val="21"/>
        </w:rPr>
        <w:t>, ante esto, las personas contribuyentes que lo conformaban podrán optar por tributar en el nuevo régimen. De manera adicional, como base sustantiva del nuevo régimen simplificado de confianza, se determina que podrán optar por tributar en éste, los contribuyentes personas físicas que realicen únicamente actividades empresariales, profesionales u otorguen el uso o goce temporal de bienes</w:t>
      </w:r>
      <w:r w:rsidRPr="001B620B">
        <w:rPr>
          <w:rStyle w:val="Refdenotaalpie"/>
          <w:rFonts w:ascii="Abadi" w:hAnsi="Abadi" w:cs="Verdana"/>
          <w:b w:val="0"/>
          <w:bCs w:val="0"/>
          <w:sz w:val="21"/>
          <w:szCs w:val="21"/>
        </w:rPr>
        <w:footnoteReference w:id="109"/>
      </w:r>
      <w:r w:rsidRPr="001B620B">
        <w:rPr>
          <w:rFonts w:ascii="Abadi" w:hAnsi="Abadi"/>
          <w:b w:val="0"/>
          <w:bCs w:val="0"/>
          <w:sz w:val="21"/>
          <w:szCs w:val="21"/>
        </w:rPr>
        <w:t>,</w:t>
      </w:r>
    </w:p>
    <w:p w14:paraId="23FE3D88" w14:textId="77777777" w:rsidR="009B2B3C" w:rsidRDefault="009B2B3C" w:rsidP="001B620B">
      <w:pPr>
        <w:pStyle w:val="Textoindependiente"/>
        <w:kinsoku w:val="0"/>
        <w:overflowPunct w:val="0"/>
        <w:spacing w:before="1"/>
        <w:ind w:left="284" w:right="258"/>
        <w:rPr>
          <w:rFonts w:ascii="Abadi" w:hAnsi="Abadi"/>
          <w:b w:val="0"/>
          <w:bCs w:val="0"/>
          <w:sz w:val="21"/>
          <w:szCs w:val="21"/>
        </w:rPr>
      </w:pPr>
    </w:p>
    <w:p w14:paraId="4B1BBC39" w14:textId="77777777" w:rsidR="002A5AC7" w:rsidRPr="002A5AC7" w:rsidRDefault="002A5AC7" w:rsidP="002A5AC7">
      <w:pPr>
        <w:pStyle w:val="Textoindependiente"/>
        <w:kinsoku w:val="0"/>
        <w:overflowPunct w:val="0"/>
        <w:ind w:left="284" w:right="258"/>
        <w:rPr>
          <w:rFonts w:ascii="Abadi" w:hAnsi="Abadi"/>
          <w:b w:val="0"/>
          <w:bCs w:val="0"/>
          <w:spacing w:val="-2"/>
          <w:sz w:val="21"/>
          <w:szCs w:val="21"/>
        </w:rPr>
      </w:pPr>
      <w:r w:rsidRPr="002A5AC7">
        <w:rPr>
          <w:rFonts w:ascii="Abadi" w:hAnsi="Abadi"/>
          <w:b w:val="0"/>
          <w:bCs w:val="0"/>
          <w:sz w:val="21"/>
          <w:szCs w:val="21"/>
        </w:rPr>
        <w:t>siempre que la totalidad de sus ingresos obtenidos en</w:t>
      </w:r>
      <w:r w:rsidRPr="002A5AC7">
        <w:rPr>
          <w:rFonts w:ascii="Abadi" w:hAnsi="Abadi"/>
          <w:b w:val="0"/>
          <w:bCs w:val="0"/>
          <w:spacing w:val="40"/>
          <w:sz w:val="21"/>
          <w:szCs w:val="21"/>
        </w:rPr>
        <w:t xml:space="preserve"> </w:t>
      </w:r>
      <w:r w:rsidRPr="002A5AC7">
        <w:rPr>
          <w:rFonts w:ascii="Abadi" w:hAnsi="Abadi"/>
          <w:b w:val="0"/>
          <w:bCs w:val="0"/>
          <w:sz w:val="21"/>
          <w:szCs w:val="21"/>
        </w:rPr>
        <w:t xml:space="preserve">el ejercicio inmediato anterior, no hubieran excedido de la cantidad de tres millones quinientos mil </w:t>
      </w:r>
      <w:r w:rsidRPr="002A5AC7">
        <w:rPr>
          <w:rFonts w:ascii="Abadi" w:hAnsi="Abadi"/>
          <w:b w:val="0"/>
          <w:bCs w:val="0"/>
          <w:spacing w:val="-2"/>
          <w:sz w:val="21"/>
          <w:szCs w:val="21"/>
        </w:rPr>
        <w:t>pesos.</w:t>
      </w:r>
    </w:p>
    <w:p w14:paraId="0210A4B6" w14:textId="77777777" w:rsidR="002A5AC7" w:rsidRPr="002A5AC7" w:rsidRDefault="002A5AC7" w:rsidP="002A5AC7">
      <w:pPr>
        <w:pStyle w:val="Textoindependiente"/>
        <w:kinsoku w:val="0"/>
        <w:overflowPunct w:val="0"/>
        <w:ind w:left="284" w:right="258"/>
        <w:rPr>
          <w:rFonts w:ascii="Abadi" w:hAnsi="Abadi"/>
          <w:b w:val="0"/>
          <w:bCs w:val="0"/>
          <w:sz w:val="21"/>
          <w:szCs w:val="21"/>
        </w:rPr>
      </w:pPr>
    </w:p>
    <w:p w14:paraId="538B90F7" w14:textId="77777777" w:rsidR="002A5AC7" w:rsidRPr="002A5AC7" w:rsidRDefault="002A5AC7" w:rsidP="002A5AC7">
      <w:pPr>
        <w:pStyle w:val="Textoindependiente"/>
        <w:kinsoku w:val="0"/>
        <w:overflowPunct w:val="0"/>
        <w:ind w:left="284" w:right="258" w:firstLine="708"/>
        <w:rPr>
          <w:rFonts w:ascii="Abadi" w:hAnsi="Abadi"/>
          <w:b w:val="0"/>
          <w:bCs w:val="0"/>
          <w:sz w:val="21"/>
          <w:szCs w:val="21"/>
        </w:rPr>
      </w:pPr>
      <w:r w:rsidRPr="002A5AC7">
        <w:rPr>
          <w:rFonts w:ascii="Abadi" w:hAnsi="Abadi"/>
          <w:b w:val="0"/>
          <w:bCs w:val="0"/>
          <w:sz w:val="21"/>
          <w:szCs w:val="21"/>
        </w:rPr>
        <w:t>Es importante</w:t>
      </w:r>
      <w:r w:rsidRPr="002A5AC7">
        <w:rPr>
          <w:rFonts w:ascii="Abadi" w:hAnsi="Abadi"/>
          <w:b w:val="0"/>
          <w:bCs w:val="0"/>
          <w:spacing w:val="-1"/>
          <w:sz w:val="21"/>
          <w:szCs w:val="21"/>
        </w:rPr>
        <w:t xml:space="preserve"> </w:t>
      </w:r>
      <w:r w:rsidRPr="002A5AC7">
        <w:rPr>
          <w:rFonts w:ascii="Abadi" w:hAnsi="Abadi"/>
          <w:b w:val="0"/>
          <w:bCs w:val="0"/>
          <w:sz w:val="21"/>
          <w:szCs w:val="21"/>
        </w:rPr>
        <w:t>destacar,</w:t>
      </w:r>
      <w:r w:rsidRPr="002A5AC7">
        <w:rPr>
          <w:rFonts w:ascii="Abadi" w:hAnsi="Abadi"/>
          <w:b w:val="0"/>
          <w:bCs w:val="0"/>
          <w:spacing w:val="-1"/>
          <w:sz w:val="21"/>
          <w:szCs w:val="21"/>
        </w:rPr>
        <w:t xml:space="preserve"> </w:t>
      </w:r>
      <w:r w:rsidRPr="002A5AC7">
        <w:rPr>
          <w:rFonts w:ascii="Abadi" w:hAnsi="Abadi"/>
          <w:b w:val="0"/>
          <w:bCs w:val="0"/>
          <w:sz w:val="21"/>
          <w:szCs w:val="21"/>
        </w:rPr>
        <w:t>que no</w:t>
      </w:r>
      <w:r w:rsidRPr="002A5AC7">
        <w:rPr>
          <w:rFonts w:ascii="Abadi" w:hAnsi="Abadi"/>
          <w:b w:val="0"/>
          <w:bCs w:val="0"/>
          <w:spacing w:val="-1"/>
          <w:sz w:val="21"/>
          <w:szCs w:val="21"/>
        </w:rPr>
        <w:t xml:space="preserve"> </w:t>
      </w:r>
      <w:r w:rsidRPr="002A5AC7">
        <w:rPr>
          <w:rFonts w:ascii="Abadi" w:hAnsi="Abadi"/>
          <w:b w:val="0"/>
          <w:bCs w:val="0"/>
          <w:sz w:val="21"/>
          <w:szCs w:val="21"/>
        </w:rPr>
        <w:t>podrán</w:t>
      </w:r>
      <w:r w:rsidRPr="002A5AC7">
        <w:rPr>
          <w:rFonts w:ascii="Abadi" w:hAnsi="Abadi"/>
          <w:b w:val="0"/>
          <w:bCs w:val="0"/>
          <w:spacing w:val="-2"/>
          <w:sz w:val="21"/>
          <w:szCs w:val="21"/>
        </w:rPr>
        <w:t xml:space="preserve"> </w:t>
      </w:r>
      <w:r w:rsidRPr="002A5AC7">
        <w:rPr>
          <w:rFonts w:ascii="Abadi" w:hAnsi="Abadi"/>
          <w:b w:val="0"/>
          <w:bCs w:val="0"/>
          <w:sz w:val="21"/>
          <w:szCs w:val="21"/>
        </w:rPr>
        <w:t>ser</w:t>
      </w:r>
      <w:r w:rsidRPr="002A5AC7">
        <w:rPr>
          <w:rFonts w:ascii="Abadi" w:hAnsi="Abadi"/>
          <w:b w:val="0"/>
          <w:bCs w:val="0"/>
          <w:spacing w:val="-1"/>
          <w:sz w:val="21"/>
          <w:szCs w:val="21"/>
        </w:rPr>
        <w:t xml:space="preserve"> </w:t>
      </w:r>
      <w:r w:rsidRPr="002A5AC7">
        <w:rPr>
          <w:rFonts w:ascii="Abadi" w:hAnsi="Abadi"/>
          <w:b w:val="0"/>
          <w:bCs w:val="0"/>
          <w:sz w:val="21"/>
          <w:szCs w:val="21"/>
        </w:rPr>
        <w:t>parte</w:t>
      </w:r>
      <w:r w:rsidRPr="002A5AC7">
        <w:rPr>
          <w:rFonts w:ascii="Abadi" w:hAnsi="Abadi"/>
          <w:b w:val="0"/>
          <w:bCs w:val="0"/>
          <w:spacing w:val="-1"/>
          <w:sz w:val="21"/>
          <w:szCs w:val="21"/>
        </w:rPr>
        <w:t xml:space="preserve"> </w:t>
      </w:r>
      <w:r w:rsidRPr="002A5AC7">
        <w:rPr>
          <w:rFonts w:ascii="Abadi" w:hAnsi="Abadi"/>
          <w:b w:val="0"/>
          <w:bCs w:val="0"/>
          <w:sz w:val="21"/>
          <w:szCs w:val="21"/>
        </w:rPr>
        <w:t>de este nuevo</w:t>
      </w:r>
      <w:r w:rsidRPr="002A5AC7">
        <w:rPr>
          <w:rFonts w:ascii="Abadi" w:hAnsi="Abadi"/>
          <w:b w:val="0"/>
          <w:bCs w:val="0"/>
          <w:spacing w:val="-3"/>
          <w:sz w:val="21"/>
          <w:szCs w:val="21"/>
        </w:rPr>
        <w:t xml:space="preserve"> </w:t>
      </w:r>
      <w:r w:rsidRPr="002A5AC7">
        <w:rPr>
          <w:rFonts w:ascii="Abadi" w:hAnsi="Abadi"/>
          <w:b w:val="0"/>
          <w:bCs w:val="0"/>
          <w:sz w:val="21"/>
          <w:szCs w:val="21"/>
        </w:rPr>
        <w:t>régimen,</w:t>
      </w:r>
      <w:r w:rsidRPr="002A5AC7">
        <w:rPr>
          <w:rFonts w:ascii="Abadi" w:hAnsi="Abadi"/>
          <w:b w:val="0"/>
          <w:bCs w:val="0"/>
          <w:spacing w:val="-2"/>
          <w:sz w:val="21"/>
          <w:szCs w:val="21"/>
        </w:rPr>
        <w:t xml:space="preserve"> </w:t>
      </w:r>
      <w:r w:rsidRPr="002A5AC7">
        <w:rPr>
          <w:rFonts w:ascii="Abadi" w:hAnsi="Abadi"/>
          <w:b w:val="0"/>
          <w:bCs w:val="0"/>
          <w:sz w:val="21"/>
          <w:szCs w:val="21"/>
        </w:rPr>
        <w:t>aquellas</w:t>
      </w:r>
      <w:r w:rsidRPr="002A5AC7">
        <w:rPr>
          <w:rFonts w:ascii="Abadi" w:hAnsi="Abadi"/>
          <w:b w:val="0"/>
          <w:bCs w:val="0"/>
          <w:spacing w:val="-1"/>
          <w:sz w:val="21"/>
          <w:szCs w:val="21"/>
        </w:rPr>
        <w:t xml:space="preserve"> </w:t>
      </w:r>
      <w:r w:rsidRPr="002A5AC7">
        <w:rPr>
          <w:rFonts w:ascii="Abadi" w:hAnsi="Abadi"/>
          <w:b w:val="0"/>
          <w:bCs w:val="0"/>
          <w:sz w:val="21"/>
          <w:szCs w:val="21"/>
        </w:rPr>
        <w:t>personas físicas que: sean socios, accionistas o integrantes de personas morales o cuando sean partes relacionadas,</w:t>
      </w:r>
      <w:r w:rsidRPr="002A5AC7">
        <w:rPr>
          <w:rFonts w:ascii="Abadi" w:hAnsi="Abadi"/>
          <w:b w:val="0"/>
          <w:bCs w:val="0"/>
          <w:spacing w:val="-1"/>
          <w:sz w:val="21"/>
          <w:szCs w:val="21"/>
        </w:rPr>
        <w:t xml:space="preserve"> </w:t>
      </w:r>
      <w:r w:rsidRPr="002A5AC7">
        <w:rPr>
          <w:rFonts w:ascii="Abadi" w:hAnsi="Abadi"/>
          <w:b w:val="0"/>
          <w:bCs w:val="0"/>
          <w:sz w:val="21"/>
          <w:szCs w:val="21"/>
        </w:rPr>
        <w:t>en los términos del artículo 90 de la Ley del Impuesto sobre la Renta; sean</w:t>
      </w:r>
      <w:r w:rsidRPr="002A5AC7">
        <w:rPr>
          <w:rFonts w:ascii="Abadi" w:hAnsi="Abadi"/>
          <w:b w:val="0"/>
          <w:bCs w:val="0"/>
          <w:spacing w:val="-2"/>
          <w:sz w:val="21"/>
          <w:szCs w:val="21"/>
        </w:rPr>
        <w:t xml:space="preserve"> </w:t>
      </w:r>
      <w:r w:rsidRPr="002A5AC7">
        <w:rPr>
          <w:rFonts w:ascii="Abadi" w:hAnsi="Abadi"/>
          <w:b w:val="0"/>
          <w:bCs w:val="0"/>
          <w:sz w:val="21"/>
          <w:szCs w:val="21"/>
        </w:rPr>
        <w:t>residentes en el extranjero que tengan uno o varios establecimientos permanentes en el país; cuenten con ingresos sujetos a regímenes fiscales preferentes y aquellos que perciban los ingresos a que se refieren las fracciones III, IV, V y VI del artículo 94 de la citada Ley.</w:t>
      </w:r>
    </w:p>
    <w:p w14:paraId="2C452C13" w14:textId="77777777" w:rsidR="002A5AC7" w:rsidRPr="002A5AC7" w:rsidRDefault="002A5AC7" w:rsidP="002A5AC7">
      <w:pPr>
        <w:pStyle w:val="Textoindependiente"/>
        <w:kinsoku w:val="0"/>
        <w:overflowPunct w:val="0"/>
        <w:spacing w:before="12"/>
        <w:ind w:left="284" w:right="258"/>
        <w:rPr>
          <w:rFonts w:ascii="Abadi" w:hAnsi="Abadi"/>
          <w:b w:val="0"/>
          <w:bCs w:val="0"/>
          <w:sz w:val="21"/>
          <w:szCs w:val="21"/>
        </w:rPr>
      </w:pPr>
    </w:p>
    <w:p w14:paraId="74B8A54C" w14:textId="77777777" w:rsidR="002A5AC7" w:rsidRPr="002A5AC7" w:rsidRDefault="002A5AC7" w:rsidP="002A5AC7">
      <w:pPr>
        <w:pStyle w:val="Textoindependiente"/>
        <w:kinsoku w:val="0"/>
        <w:overflowPunct w:val="0"/>
        <w:ind w:left="284" w:right="258" w:firstLine="708"/>
        <w:rPr>
          <w:rFonts w:ascii="Abadi" w:hAnsi="Abadi"/>
          <w:b w:val="0"/>
          <w:bCs w:val="0"/>
          <w:sz w:val="21"/>
          <w:szCs w:val="21"/>
        </w:rPr>
      </w:pPr>
      <w:r w:rsidRPr="002A5AC7">
        <w:rPr>
          <w:rFonts w:ascii="Abadi" w:hAnsi="Abadi"/>
          <w:b w:val="0"/>
          <w:bCs w:val="0"/>
          <w:sz w:val="21"/>
          <w:szCs w:val="21"/>
        </w:rPr>
        <w:t>Cabe destacar, que el Régimen Simplificado de Confianza contempla como elementos contributivos los siguientes:</w:t>
      </w:r>
    </w:p>
    <w:p w14:paraId="6AAA50FD" w14:textId="77777777" w:rsidR="002A5AC7" w:rsidRPr="002A5AC7" w:rsidRDefault="002A5AC7" w:rsidP="002A5AC7">
      <w:pPr>
        <w:pStyle w:val="Textoindependiente"/>
        <w:kinsoku w:val="0"/>
        <w:overflowPunct w:val="0"/>
        <w:spacing w:before="4"/>
        <w:ind w:left="284" w:right="258"/>
        <w:rPr>
          <w:rFonts w:ascii="Abadi" w:hAnsi="Abadi" w:cs="Calibri"/>
          <w:b w:val="0"/>
          <w:bCs w:val="0"/>
          <w:sz w:val="21"/>
          <w:szCs w:val="21"/>
        </w:rPr>
      </w:pPr>
    </w:p>
    <w:p w14:paraId="22F1E7D5" w14:textId="77777777" w:rsidR="002A5AC7" w:rsidRPr="002A5AC7" w:rsidRDefault="002A5AC7" w:rsidP="00F7259E">
      <w:pPr>
        <w:pStyle w:val="Prrafodelista"/>
        <w:widowControl w:val="0"/>
        <w:numPr>
          <w:ilvl w:val="0"/>
          <w:numId w:val="59"/>
        </w:numPr>
        <w:tabs>
          <w:tab w:val="left" w:pos="3306"/>
        </w:tabs>
        <w:kinsoku w:val="0"/>
        <w:overflowPunct w:val="0"/>
        <w:autoSpaceDE w:val="0"/>
        <w:autoSpaceDN w:val="0"/>
        <w:adjustRightInd w:val="0"/>
        <w:spacing w:before="101"/>
        <w:ind w:right="258"/>
        <w:jc w:val="both"/>
        <w:rPr>
          <w:rFonts w:ascii="Abadi" w:hAnsi="Abadi"/>
          <w:sz w:val="21"/>
          <w:szCs w:val="21"/>
        </w:rPr>
      </w:pPr>
      <w:r w:rsidRPr="002A5AC7">
        <w:rPr>
          <w:rFonts w:ascii="Abadi" w:hAnsi="Abadi"/>
          <w:sz w:val="21"/>
          <w:szCs w:val="21"/>
        </w:rPr>
        <w:t>Sujetos: Los contribuyentes personas físicas que realicen únicamente actividades empresariales, profesionales u otorguen el uso o goce temporal de bienes;</w:t>
      </w:r>
    </w:p>
    <w:p w14:paraId="35579BC3" w14:textId="77777777" w:rsidR="002A5AC7" w:rsidRPr="002A5AC7" w:rsidRDefault="002A5AC7" w:rsidP="002A5AC7">
      <w:pPr>
        <w:pStyle w:val="Textoindependiente"/>
        <w:kinsoku w:val="0"/>
        <w:overflowPunct w:val="0"/>
        <w:ind w:left="284" w:right="258"/>
        <w:rPr>
          <w:rFonts w:ascii="Abadi" w:hAnsi="Abadi"/>
          <w:b w:val="0"/>
          <w:bCs w:val="0"/>
          <w:sz w:val="21"/>
          <w:szCs w:val="21"/>
        </w:rPr>
      </w:pPr>
    </w:p>
    <w:p w14:paraId="7CFF6951" w14:textId="77777777" w:rsidR="002A5AC7" w:rsidRPr="002A5AC7" w:rsidRDefault="002A5AC7" w:rsidP="00F7259E">
      <w:pPr>
        <w:pStyle w:val="Prrafodelista"/>
        <w:widowControl w:val="0"/>
        <w:numPr>
          <w:ilvl w:val="0"/>
          <w:numId w:val="59"/>
        </w:numPr>
        <w:tabs>
          <w:tab w:val="left" w:pos="3306"/>
        </w:tabs>
        <w:kinsoku w:val="0"/>
        <w:overflowPunct w:val="0"/>
        <w:autoSpaceDE w:val="0"/>
        <w:autoSpaceDN w:val="0"/>
        <w:adjustRightInd w:val="0"/>
        <w:ind w:right="258"/>
        <w:jc w:val="both"/>
        <w:rPr>
          <w:rFonts w:ascii="Abadi" w:hAnsi="Abadi"/>
          <w:sz w:val="21"/>
          <w:szCs w:val="21"/>
        </w:rPr>
      </w:pPr>
      <w:r w:rsidRPr="002A5AC7">
        <w:rPr>
          <w:rFonts w:ascii="Abadi" w:hAnsi="Abadi"/>
          <w:sz w:val="21"/>
          <w:szCs w:val="21"/>
        </w:rPr>
        <w:t>Objeto: La totalidad de sus ingresos propios de la actividad o las actividades señaladas que realicen;</w:t>
      </w:r>
    </w:p>
    <w:p w14:paraId="6D7854B0" w14:textId="77777777" w:rsidR="002A5AC7" w:rsidRPr="002A5AC7" w:rsidRDefault="002A5AC7" w:rsidP="002A5AC7">
      <w:pPr>
        <w:pStyle w:val="Textoindependiente"/>
        <w:kinsoku w:val="0"/>
        <w:overflowPunct w:val="0"/>
        <w:ind w:left="284" w:right="258"/>
        <w:rPr>
          <w:rFonts w:ascii="Abadi" w:hAnsi="Abadi"/>
          <w:b w:val="0"/>
          <w:bCs w:val="0"/>
          <w:sz w:val="21"/>
          <w:szCs w:val="21"/>
        </w:rPr>
      </w:pPr>
    </w:p>
    <w:p w14:paraId="3C55E557" w14:textId="77777777" w:rsidR="002A5AC7" w:rsidRPr="002A5AC7" w:rsidRDefault="002A5AC7" w:rsidP="00F7259E">
      <w:pPr>
        <w:pStyle w:val="Prrafodelista"/>
        <w:widowControl w:val="0"/>
        <w:numPr>
          <w:ilvl w:val="0"/>
          <w:numId w:val="59"/>
        </w:numPr>
        <w:tabs>
          <w:tab w:val="left" w:pos="3306"/>
        </w:tabs>
        <w:kinsoku w:val="0"/>
        <w:overflowPunct w:val="0"/>
        <w:autoSpaceDE w:val="0"/>
        <w:autoSpaceDN w:val="0"/>
        <w:adjustRightInd w:val="0"/>
        <w:ind w:right="258"/>
        <w:jc w:val="both"/>
        <w:rPr>
          <w:rFonts w:ascii="Abadi" w:hAnsi="Abadi"/>
          <w:sz w:val="21"/>
          <w:szCs w:val="21"/>
        </w:rPr>
      </w:pPr>
      <w:r w:rsidRPr="002A5AC7">
        <w:rPr>
          <w:rFonts w:ascii="Abadi" w:hAnsi="Abadi"/>
          <w:sz w:val="21"/>
          <w:szCs w:val="21"/>
        </w:rPr>
        <w:t>Base: El total de los ingresos que perciban por las actividades que se realicen y que estén amparados por los Comprobantes Fiscales Digitales por Internet efectivamente cobrados, sin incluir el Impuesto al Valor Agregado, y sin aplicar deducción alguna;</w:t>
      </w:r>
    </w:p>
    <w:p w14:paraId="464C08C1" w14:textId="77777777" w:rsidR="002A5AC7" w:rsidRPr="002A5AC7" w:rsidRDefault="002A5AC7" w:rsidP="002A5AC7">
      <w:pPr>
        <w:pStyle w:val="Textoindependiente"/>
        <w:kinsoku w:val="0"/>
        <w:overflowPunct w:val="0"/>
        <w:spacing w:before="12"/>
        <w:ind w:left="284" w:right="258"/>
        <w:rPr>
          <w:rFonts w:ascii="Abadi" w:hAnsi="Abadi"/>
          <w:b w:val="0"/>
          <w:bCs w:val="0"/>
          <w:sz w:val="21"/>
          <w:szCs w:val="21"/>
        </w:rPr>
      </w:pPr>
    </w:p>
    <w:p w14:paraId="6DF8BF42" w14:textId="77777777" w:rsidR="002A5AC7" w:rsidRPr="002A5AC7" w:rsidRDefault="002A5AC7" w:rsidP="00F7259E">
      <w:pPr>
        <w:pStyle w:val="Prrafodelista"/>
        <w:widowControl w:val="0"/>
        <w:numPr>
          <w:ilvl w:val="0"/>
          <w:numId w:val="59"/>
        </w:numPr>
        <w:tabs>
          <w:tab w:val="left" w:pos="3306"/>
        </w:tabs>
        <w:kinsoku w:val="0"/>
        <w:overflowPunct w:val="0"/>
        <w:autoSpaceDE w:val="0"/>
        <w:autoSpaceDN w:val="0"/>
        <w:adjustRightInd w:val="0"/>
        <w:ind w:right="258"/>
        <w:jc w:val="both"/>
        <w:rPr>
          <w:rFonts w:ascii="Abadi" w:hAnsi="Abadi"/>
          <w:sz w:val="21"/>
          <w:szCs w:val="21"/>
        </w:rPr>
      </w:pPr>
      <w:r w:rsidRPr="002A5AC7">
        <w:rPr>
          <w:rFonts w:ascii="Abadi" w:hAnsi="Abadi"/>
          <w:sz w:val="21"/>
          <w:szCs w:val="21"/>
        </w:rPr>
        <w:t>Tasa o Tarifa: Tasas comprendidas entre el 1 por ciento y el 2.50 por ciento de los ingresos, dependiendo del monto de los mismos; y</w:t>
      </w:r>
    </w:p>
    <w:p w14:paraId="7ACE3D6F" w14:textId="77777777" w:rsidR="002A5AC7" w:rsidRPr="002A5AC7" w:rsidRDefault="002A5AC7" w:rsidP="002A5AC7">
      <w:pPr>
        <w:pStyle w:val="Textoindependiente"/>
        <w:kinsoku w:val="0"/>
        <w:overflowPunct w:val="0"/>
        <w:ind w:left="284" w:right="258"/>
        <w:rPr>
          <w:rFonts w:ascii="Abadi" w:hAnsi="Abadi"/>
          <w:b w:val="0"/>
          <w:bCs w:val="0"/>
          <w:sz w:val="21"/>
          <w:szCs w:val="21"/>
        </w:rPr>
      </w:pPr>
    </w:p>
    <w:p w14:paraId="5517D245" w14:textId="77777777" w:rsidR="002A5AC7" w:rsidRPr="002A5AC7" w:rsidRDefault="002A5AC7" w:rsidP="00F7259E">
      <w:pPr>
        <w:pStyle w:val="Prrafodelista"/>
        <w:widowControl w:val="0"/>
        <w:numPr>
          <w:ilvl w:val="0"/>
          <w:numId w:val="59"/>
        </w:numPr>
        <w:tabs>
          <w:tab w:val="left" w:pos="3306"/>
        </w:tabs>
        <w:kinsoku w:val="0"/>
        <w:overflowPunct w:val="0"/>
        <w:autoSpaceDE w:val="0"/>
        <w:autoSpaceDN w:val="0"/>
        <w:adjustRightInd w:val="0"/>
        <w:ind w:right="258"/>
        <w:jc w:val="both"/>
        <w:rPr>
          <w:rFonts w:ascii="Abadi" w:hAnsi="Abadi"/>
          <w:sz w:val="21"/>
          <w:szCs w:val="21"/>
        </w:rPr>
      </w:pPr>
      <w:r w:rsidRPr="002A5AC7">
        <w:rPr>
          <w:rFonts w:ascii="Abadi" w:hAnsi="Abadi"/>
          <w:sz w:val="21"/>
          <w:szCs w:val="21"/>
        </w:rPr>
        <w:t>Época de Pago: Pagos mensuales provisionales el día 17 de mes siguiente al de su</w:t>
      </w:r>
      <w:r w:rsidRPr="002A5AC7">
        <w:rPr>
          <w:rFonts w:ascii="Abadi" w:hAnsi="Abadi"/>
          <w:spacing w:val="-2"/>
          <w:sz w:val="21"/>
          <w:szCs w:val="21"/>
        </w:rPr>
        <w:t xml:space="preserve"> </w:t>
      </w:r>
      <w:r w:rsidRPr="002A5AC7">
        <w:rPr>
          <w:rFonts w:ascii="Abadi" w:hAnsi="Abadi"/>
          <w:sz w:val="21"/>
          <w:szCs w:val="21"/>
        </w:rPr>
        <w:t>cálculo,</w:t>
      </w:r>
      <w:r w:rsidRPr="002A5AC7">
        <w:rPr>
          <w:rFonts w:ascii="Abadi" w:hAnsi="Abadi"/>
          <w:spacing w:val="-1"/>
          <w:sz w:val="21"/>
          <w:szCs w:val="21"/>
        </w:rPr>
        <w:t xml:space="preserve"> </w:t>
      </w:r>
      <w:r w:rsidRPr="002A5AC7">
        <w:rPr>
          <w:rFonts w:ascii="Abadi" w:hAnsi="Abadi"/>
          <w:sz w:val="21"/>
          <w:szCs w:val="21"/>
        </w:rPr>
        <w:t>y</w:t>
      </w:r>
      <w:r w:rsidRPr="002A5AC7">
        <w:rPr>
          <w:rFonts w:ascii="Abadi" w:hAnsi="Abadi"/>
          <w:spacing w:val="-1"/>
          <w:sz w:val="21"/>
          <w:szCs w:val="21"/>
        </w:rPr>
        <w:t xml:space="preserve"> </w:t>
      </w:r>
      <w:r w:rsidRPr="002A5AC7">
        <w:rPr>
          <w:rFonts w:ascii="Abadi" w:hAnsi="Abadi"/>
          <w:sz w:val="21"/>
          <w:szCs w:val="21"/>
        </w:rPr>
        <w:t>una</w:t>
      </w:r>
      <w:r w:rsidRPr="002A5AC7">
        <w:rPr>
          <w:rFonts w:ascii="Abadi" w:hAnsi="Abadi"/>
          <w:spacing w:val="-4"/>
          <w:sz w:val="21"/>
          <w:szCs w:val="21"/>
        </w:rPr>
        <w:t xml:space="preserve"> </w:t>
      </w:r>
      <w:r w:rsidRPr="002A5AC7">
        <w:rPr>
          <w:rFonts w:ascii="Abadi" w:hAnsi="Abadi"/>
          <w:sz w:val="21"/>
          <w:szCs w:val="21"/>
        </w:rPr>
        <w:t>declaración</w:t>
      </w:r>
      <w:r w:rsidRPr="002A5AC7">
        <w:rPr>
          <w:rFonts w:ascii="Abadi" w:hAnsi="Abadi"/>
          <w:spacing w:val="-4"/>
          <w:sz w:val="21"/>
          <w:szCs w:val="21"/>
        </w:rPr>
        <w:t xml:space="preserve"> </w:t>
      </w:r>
      <w:r w:rsidRPr="002A5AC7">
        <w:rPr>
          <w:rFonts w:ascii="Abadi" w:hAnsi="Abadi"/>
          <w:sz w:val="21"/>
          <w:szCs w:val="21"/>
        </w:rPr>
        <w:t>anual</w:t>
      </w:r>
      <w:r w:rsidRPr="002A5AC7">
        <w:rPr>
          <w:rFonts w:ascii="Abadi" w:hAnsi="Abadi"/>
          <w:spacing w:val="-2"/>
          <w:sz w:val="21"/>
          <w:szCs w:val="21"/>
        </w:rPr>
        <w:t xml:space="preserve"> </w:t>
      </w:r>
      <w:r w:rsidRPr="002A5AC7">
        <w:rPr>
          <w:rFonts w:ascii="Abadi" w:hAnsi="Abadi"/>
          <w:sz w:val="21"/>
          <w:szCs w:val="21"/>
        </w:rPr>
        <w:t>en</w:t>
      </w:r>
      <w:r w:rsidRPr="002A5AC7">
        <w:rPr>
          <w:rFonts w:ascii="Abadi" w:hAnsi="Abadi"/>
          <w:spacing w:val="-2"/>
          <w:sz w:val="21"/>
          <w:szCs w:val="21"/>
        </w:rPr>
        <w:t xml:space="preserve"> </w:t>
      </w:r>
      <w:r w:rsidRPr="002A5AC7">
        <w:rPr>
          <w:rFonts w:ascii="Abadi" w:hAnsi="Abadi"/>
          <w:sz w:val="21"/>
          <w:szCs w:val="21"/>
        </w:rPr>
        <w:t>el</w:t>
      </w:r>
      <w:r w:rsidRPr="002A5AC7">
        <w:rPr>
          <w:rFonts w:ascii="Abadi" w:hAnsi="Abadi"/>
          <w:spacing w:val="-2"/>
          <w:sz w:val="21"/>
          <w:szCs w:val="21"/>
        </w:rPr>
        <w:t xml:space="preserve"> </w:t>
      </w:r>
      <w:r w:rsidRPr="002A5AC7">
        <w:rPr>
          <w:rFonts w:ascii="Abadi" w:hAnsi="Abadi"/>
          <w:sz w:val="21"/>
          <w:szCs w:val="21"/>
        </w:rPr>
        <w:t>mes</w:t>
      </w:r>
      <w:r w:rsidRPr="002A5AC7">
        <w:rPr>
          <w:rFonts w:ascii="Abadi" w:hAnsi="Abadi"/>
          <w:spacing w:val="-3"/>
          <w:sz w:val="21"/>
          <w:szCs w:val="21"/>
        </w:rPr>
        <w:t xml:space="preserve"> </w:t>
      </w:r>
      <w:r w:rsidRPr="002A5AC7">
        <w:rPr>
          <w:rFonts w:ascii="Abadi" w:hAnsi="Abadi"/>
          <w:sz w:val="21"/>
          <w:szCs w:val="21"/>
        </w:rPr>
        <w:t>de</w:t>
      </w:r>
      <w:r w:rsidRPr="002A5AC7">
        <w:rPr>
          <w:rFonts w:ascii="Abadi" w:hAnsi="Abadi"/>
          <w:spacing w:val="-1"/>
          <w:sz w:val="21"/>
          <w:szCs w:val="21"/>
        </w:rPr>
        <w:t xml:space="preserve"> </w:t>
      </w:r>
      <w:r w:rsidRPr="002A5AC7">
        <w:rPr>
          <w:rFonts w:ascii="Abadi" w:hAnsi="Abadi"/>
          <w:sz w:val="21"/>
          <w:szCs w:val="21"/>
        </w:rPr>
        <w:t>abril</w:t>
      </w:r>
      <w:r w:rsidRPr="002A5AC7">
        <w:rPr>
          <w:rFonts w:ascii="Abadi" w:hAnsi="Abadi"/>
          <w:spacing w:val="-2"/>
          <w:sz w:val="21"/>
          <w:szCs w:val="21"/>
        </w:rPr>
        <w:t xml:space="preserve"> </w:t>
      </w:r>
      <w:r w:rsidRPr="002A5AC7">
        <w:rPr>
          <w:rFonts w:ascii="Abadi" w:hAnsi="Abadi"/>
          <w:sz w:val="21"/>
          <w:szCs w:val="21"/>
        </w:rPr>
        <w:t>del</w:t>
      </w:r>
      <w:r w:rsidRPr="002A5AC7">
        <w:rPr>
          <w:rFonts w:ascii="Abadi" w:hAnsi="Abadi"/>
          <w:spacing w:val="-2"/>
          <w:sz w:val="21"/>
          <w:szCs w:val="21"/>
        </w:rPr>
        <w:t xml:space="preserve"> </w:t>
      </w:r>
      <w:r w:rsidRPr="002A5AC7">
        <w:rPr>
          <w:rFonts w:ascii="Abadi" w:hAnsi="Abadi"/>
          <w:sz w:val="21"/>
          <w:szCs w:val="21"/>
        </w:rPr>
        <w:t>ejercicio</w:t>
      </w:r>
      <w:r w:rsidRPr="002A5AC7">
        <w:rPr>
          <w:rFonts w:ascii="Abadi" w:hAnsi="Abadi"/>
          <w:spacing w:val="-3"/>
          <w:sz w:val="21"/>
          <w:szCs w:val="21"/>
        </w:rPr>
        <w:t xml:space="preserve"> </w:t>
      </w:r>
      <w:r w:rsidRPr="002A5AC7">
        <w:rPr>
          <w:rFonts w:ascii="Abadi" w:hAnsi="Abadi"/>
          <w:sz w:val="21"/>
          <w:szCs w:val="21"/>
        </w:rPr>
        <w:t>inmediato</w:t>
      </w:r>
      <w:r w:rsidRPr="002A5AC7">
        <w:rPr>
          <w:rFonts w:ascii="Abadi" w:hAnsi="Abadi"/>
          <w:spacing w:val="-1"/>
          <w:sz w:val="21"/>
          <w:szCs w:val="21"/>
        </w:rPr>
        <w:t xml:space="preserve"> </w:t>
      </w:r>
      <w:r w:rsidRPr="002A5AC7">
        <w:rPr>
          <w:rFonts w:ascii="Abadi" w:hAnsi="Abadi"/>
          <w:sz w:val="21"/>
          <w:szCs w:val="21"/>
        </w:rPr>
        <w:t>siguiente</w:t>
      </w:r>
      <w:r w:rsidRPr="002A5AC7">
        <w:rPr>
          <w:rFonts w:ascii="Abadi" w:hAnsi="Abadi"/>
          <w:spacing w:val="-1"/>
          <w:sz w:val="21"/>
          <w:szCs w:val="21"/>
        </w:rPr>
        <w:t xml:space="preserve"> </w:t>
      </w:r>
      <w:r w:rsidRPr="002A5AC7">
        <w:rPr>
          <w:rFonts w:ascii="Abadi" w:hAnsi="Abadi"/>
          <w:sz w:val="21"/>
          <w:szCs w:val="21"/>
        </w:rPr>
        <w:t>al</w:t>
      </w:r>
      <w:r w:rsidRPr="002A5AC7">
        <w:rPr>
          <w:rFonts w:ascii="Abadi" w:hAnsi="Abadi"/>
          <w:spacing w:val="-2"/>
          <w:sz w:val="21"/>
          <w:szCs w:val="21"/>
        </w:rPr>
        <w:t xml:space="preserve"> </w:t>
      </w:r>
      <w:r w:rsidRPr="002A5AC7">
        <w:rPr>
          <w:rFonts w:ascii="Abadi" w:hAnsi="Abadi"/>
          <w:sz w:val="21"/>
          <w:szCs w:val="21"/>
        </w:rPr>
        <w:t>de su cálculo.</w:t>
      </w:r>
    </w:p>
    <w:p w14:paraId="0DEA8027" w14:textId="77777777" w:rsidR="002A5AC7" w:rsidRPr="002A5AC7" w:rsidRDefault="002A5AC7" w:rsidP="002A5AC7">
      <w:pPr>
        <w:pStyle w:val="Textoindependiente"/>
        <w:kinsoku w:val="0"/>
        <w:overflowPunct w:val="0"/>
        <w:ind w:left="284" w:right="258"/>
        <w:rPr>
          <w:rFonts w:ascii="Abadi" w:hAnsi="Abadi"/>
          <w:b w:val="0"/>
          <w:bCs w:val="0"/>
          <w:sz w:val="21"/>
          <w:szCs w:val="21"/>
        </w:rPr>
      </w:pPr>
    </w:p>
    <w:p w14:paraId="78431EE6" w14:textId="77777777" w:rsidR="002A5AC7" w:rsidRPr="002A5AC7" w:rsidRDefault="002A5AC7" w:rsidP="002A5AC7">
      <w:pPr>
        <w:pStyle w:val="Textoindependiente"/>
        <w:kinsoku w:val="0"/>
        <w:overflowPunct w:val="0"/>
        <w:ind w:left="284" w:right="258" w:firstLine="708"/>
        <w:rPr>
          <w:rFonts w:ascii="Abadi" w:hAnsi="Abadi"/>
          <w:b w:val="0"/>
          <w:bCs w:val="0"/>
          <w:spacing w:val="-2"/>
          <w:sz w:val="21"/>
          <w:szCs w:val="21"/>
        </w:rPr>
      </w:pPr>
      <w:r w:rsidRPr="002A5AC7">
        <w:rPr>
          <w:rFonts w:ascii="Abadi" w:hAnsi="Abadi"/>
          <w:b w:val="0"/>
          <w:bCs w:val="0"/>
          <w:sz w:val="21"/>
          <w:szCs w:val="21"/>
        </w:rPr>
        <w:t>En esta línea, resulta conveniente armonizar nuestro marco jurídico local, con el objeto de introducir</w:t>
      </w:r>
      <w:r w:rsidRPr="002A5AC7">
        <w:rPr>
          <w:rFonts w:ascii="Abadi" w:hAnsi="Abadi"/>
          <w:b w:val="0"/>
          <w:bCs w:val="0"/>
          <w:spacing w:val="-3"/>
          <w:sz w:val="21"/>
          <w:szCs w:val="21"/>
        </w:rPr>
        <w:t xml:space="preserve"> </w:t>
      </w:r>
      <w:r w:rsidRPr="002A5AC7">
        <w:rPr>
          <w:rFonts w:ascii="Abadi" w:hAnsi="Abadi"/>
          <w:b w:val="0"/>
          <w:bCs w:val="0"/>
          <w:sz w:val="21"/>
          <w:szCs w:val="21"/>
        </w:rPr>
        <w:t>un</w:t>
      </w:r>
      <w:r w:rsidRPr="002A5AC7">
        <w:rPr>
          <w:rFonts w:ascii="Abadi" w:hAnsi="Abadi"/>
          <w:b w:val="0"/>
          <w:bCs w:val="0"/>
          <w:spacing w:val="-2"/>
          <w:sz w:val="21"/>
          <w:szCs w:val="21"/>
        </w:rPr>
        <w:t xml:space="preserve"> </w:t>
      </w:r>
      <w:r w:rsidRPr="002A5AC7">
        <w:rPr>
          <w:rFonts w:ascii="Abadi" w:hAnsi="Abadi"/>
          <w:b w:val="0"/>
          <w:bCs w:val="0"/>
          <w:sz w:val="21"/>
          <w:szCs w:val="21"/>
        </w:rPr>
        <w:t>esquema</w:t>
      </w:r>
      <w:r w:rsidRPr="002A5AC7">
        <w:rPr>
          <w:rFonts w:ascii="Abadi" w:hAnsi="Abadi"/>
          <w:b w:val="0"/>
          <w:bCs w:val="0"/>
          <w:spacing w:val="-5"/>
          <w:sz w:val="21"/>
          <w:szCs w:val="21"/>
        </w:rPr>
        <w:t xml:space="preserve"> </w:t>
      </w:r>
      <w:r w:rsidRPr="002A5AC7">
        <w:rPr>
          <w:rFonts w:ascii="Abadi" w:hAnsi="Abadi"/>
          <w:b w:val="0"/>
          <w:bCs w:val="0"/>
          <w:sz w:val="21"/>
          <w:szCs w:val="21"/>
        </w:rPr>
        <w:t>de</w:t>
      </w:r>
      <w:r w:rsidRPr="002A5AC7">
        <w:rPr>
          <w:rFonts w:ascii="Abadi" w:hAnsi="Abadi"/>
          <w:b w:val="0"/>
          <w:bCs w:val="0"/>
          <w:spacing w:val="-1"/>
          <w:sz w:val="21"/>
          <w:szCs w:val="21"/>
        </w:rPr>
        <w:t xml:space="preserve"> </w:t>
      </w:r>
      <w:r w:rsidRPr="002A5AC7">
        <w:rPr>
          <w:rFonts w:ascii="Abadi" w:hAnsi="Abadi"/>
          <w:b w:val="0"/>
          <w:bCs w:val="0"/>
          <w:sz w:val="21"/>
          <w:szCs w:val="21"/>
        </w:rPr>
        <w:t>tributación</w:t>
      </w:r>
      <w:r w:rsidRPr="002A5AC7">
        <w:rPr>
          <w:rFonts w:ascii="Abadi" w:hAnsi="Abadi"/>
          <w:b w:val="0"/>
          <w:bCs w:val="0"/>
          <w:spacing w:val="-2"/>
          <w:sz w:val="21"/>
          <w:szCs w:val="21"/>
        </w:rPr>
        <w:t xml:space="preserve"> </w:t>
      </w:r>
      <w:r w:rsidRPr="002A5AC7">
        <w:rPr>
          <w:rFonts w:ascii="Abadi" w:hAnsi="Abadi"/>
          <w:b w:val="0"/>
          <w:bCs w:val="0"/>
          <w:sz w:val="21"/>
          <w:szCs w:val="21"/>
        </w:rPr>
        <w:t>similar al</w:t>
      </w:r>
      <w:r w:rsidRPr="002A5AC7">
        <w:rPr>
          <w:rFonts w:ascii="Abadi" w:hAnsi="Abadi"/>
          <w:b w:val="0"/>
          <w:bCs w:val="0"/>
          <w:spacing w:val="-2"/>
          <w:sz w:val="21"/>
          <w:szCs w:val="21"/>
        </w:rPr>
        <w:t xml:space="preserve"> </w:t>
      </w:r>
      <w:r w:rsidRPr="002A5AC7">
        <w:rPr>
          <w:rFonts w:ascii="Abadi" w:hAnsi="Abadi"/>
          <w:b w:val="0"/>
          <w:bCs w:val="0"/>
          <w:sz w:val="21"/>
          <w:szCs w:val="21"/>
        </w:rPr>
        <w:t>del</w:t>
      </w:r>
      <w:r w:rsidRPr="002A5AC7">
        <w:rPr>
          <w:rFonts w:ascii="Abadi" w:hAnsi="Abadi"/>
          <w:b w:val="0"/>
          <w:bCs w:val="0"/>
          <w:spacing w:val="-4"/>
          <w:sz w:val="21"/>
          <w:szCs w:val="21"/>
        </w:rPr>
        <w:t xml:space="preserve"> </w:t>
      </w:r>
      <w:r w:rsidRPr="002A5AC7">
        <w:rPr>
          <w:rFonts w:ascii="Abadi" w:hAnsi="Abadi"/>
          <w:b w:val="0"/>
          <w:bCs w:val="0"/>
          <w:sz w:val="21"/>
          <w:szCs w:val="21"/>
        </w:rPr>
        <w:t>ámbito</w:t>
      </w:r>
      <w:r w:rsidRPr="002A5AC7">
        <w:rPr>
          <w:rFonts w:ascii="Abadi" w:hAnsi="Abadi"/>
          <w:b w:val="0"/>
          <w:bCs w:val="0"/>
          <w:spacing w:val="-3"/>
          <w:sz w:val="21"/>
          <w:szCs w:val="21"/>
        </w:rPr>
        <w:t xml:space="preserve"> </w:t>
      </w:r>
      <w:r w:rsidRPr="002A5AC7">
        <w:rPr>
          <w:rFonts w:ascii="Abadi" w:hAnsi="Abadi"/>
          <w:b w:val="0"/>
          <w:bCs w:val="0"/>
          <w:sz w:val="21"/>
          <w:szCs w:val="21"/>
        </w:rPr>
        <w:t>federal,</w:t>
      </w:r>
      <w:r w:rsidRPr="002A5AC7">
        <w:rPr>
          <w:rFonts w:ascii="Abadi" w:hAnsi="Abadi"/>
          <w:b w:val="0"/>
          <w:bCs w:val="0"/>
          <w:spacing w:val="-2"/>
          <w:sz w:val="21"/>
          <w:szCs w:val="21"/>
        </w:rPr>
        <w:t xml:space="preserve"> </w:t>
      </w:r>
      <w:r w:rsidRPr="002A5AC7">
        <w:rPr>
          <w:rFonts w:ascii="Abadi" w:hAnsi="Abadi"/>
          <w:b w:val="0"/>
          <w:bCs w:val="0"/>
          <w:sz w:val="21"/>
          <w:szCs w:val="21"/>
        </w:rPr>
        <w:t>considerando</w:t>
      </w:r>
      <w:r w:rsidRPr="002A5AC7">
        <w:rPr>
          <w:rFonts w:ascii="Abadi" w:hAnsi="Abadi"/>
          <w:b w:val="0"/>
          <w:bCs w:val="0"/>
          <w:spacing w:val="-3"/>
          <w:sz w:val="21"/>
          <w:szCs w:val="21"/>
        </w:rPr>
        <w:t xml:space="preserve"> </w:t>
      </w:r>
      <w:r w:rsidRPr="002A5AC7">
        <w:rPr>
          <w:rFonts w:ascii="Abadi" w:hAnsi="Abadi"/>
          <w:b w:val="0"/>
          <w:bCs w:val="0"/>
          <w:sz w:val="21"/>
          <w:szCs w:val="21"/>
        </w:rPr>
        <w:t>que</w:t>
      </w:r>
      <w:r w:rsidRPr="002A5AC7">
        <w:rPr>
          <w:rFonts w:ascii="Abadi" w:hAnsi="Abadi"/>
          <w:b w:val="0"/>
          <w:bCs w:val="0"/>
          <w:spacing w:val="-3"/>
          <w:sz w:val="21"/>
          <w:szCs w:val="21"/>
        </w:rPr>
        <w:t xml:space="preserve"> </w:t>
      </w:r>
      <w:r w:rsidRPr="002A5AC7">
        <w:rPr>
          <w:rFonts w:ascii="Abadi" w:hAnsi="Abadi"/>
          <w:b w:val="0"/>
          <w:bCs w:val="0"/>
          <w:sz w:val="21"/>
          <w:szCs w:val="21"/>
        </w:rPr>
        <w:t>de</w:t>
      </w:r>
      <w:r w:rsidRPr="002A5AC7">
        <w:rPr>
          <w:rFonts w:ascii="Abadi" w:hAnsi="Abadi"/>
          <w:b w:val="0"/>
          <w:bCs w:val="0"/>
          <w:spacing w:val="-4"/>
          <w:sz w:val="21"/>
          <w:szCs w:val="21"/>
        </w:rPr>
        <w:t xml:space="preserve"> </w:t>
      </w:r>
      <w:r w:rsidRPr="002A5AC7">
        <w:rPr>
          <w:rFonts w:ascii="Abadi" w:hAnsi="Abadi"/>
          <w:b w:val="0"/>
          <w:bCs w:val="0"/>
          <w:sz w:val="21"/>
          <w:szCs w:val="21"/>
        </w:rPr>
        <w:t>conformidad con lo dispuesto por el artículo 43 de la Ley del Impuesto al Valor Agregado, las entidades federativas</w:t>
      </w:r>
      <w:r w:rsidRPr="002A5AC7">
        <w:rPr>
          <w:rFonts w:ascii="Abadi" w:hAnsi="Abadi"/>
          <w:b w:val="0"/>
          <w:bCs w:val="0"/>
          <w:spacing w:val="-4"/>
          <w:sz w:val="21"/>
          <w:szCs w:val="21"/>
        </w:rPr>
        <w:t xml:space="preserve"> </w:t>
      </w:r>
      <w:r w:rsidRPr="002A5AC7">
        <w:rPr>
          <w:rFonts w:ascii="Abadi" w:hAnsi="Abadi"/>
          <w:b w:val="0"/>
          <w:bCs w:val="0"/>
          <w:sz w:val="21"/>
          <w:szCs w:val="21"/>
        </w:rPr>
        <w:t>tienen</w:t>
      </w:r>
      <w:r w:rsidRPr="002A5AC7">
        <w:rPr>
          <w:rFonts w:ascii="Abadi" w:hAnsi="Abadi"/>
          <w:b w:val="0"/>
          <w:bCs w:val="0"/>
          <w:spacing w:val="-2"/>
          <w:sz w:val="21"/>
          <w:szCs w:val="21"/>
        </w:rPr>
        <w:t xml:space="preserve"> </w:t>
      </w:r>
      <w:r w:rsidRPr="002A5AC7">
        <w:rPr>
          <w:rFonts w:ascii="Abadi" w:hAnsi="Abadi"/>
          <w:b w:val="0"/>
          <w:bCs w:val="0"/>
          <w:sz w:val="21"/>
          <w:szCs w:val="21"/>
        </w:rPr>
        <w:t>la</w:t>
      </w:r>
      <w:r w:rsidRPr="002A5AC7">
        <w:rPr>
          <w:rFonts w:ascii="Abadi" w:hAnsi="Abadi"/>
          <w:b w:val="0"/>
          <w:bCs w:val="0"/>
          <w:spacing w:val="-2"/>
          <w:sz w:val="21"/>
          <w:szCs w:val="21"/>
        </w:rPr>
        <w:t xml:space="preserve"> </w:t>
      </w:r>
      <w:r w:rsidRPr="002A5AC7">
        <w:rPr>
          <w:rFonts w:ascii="Abadi" w:hAnsi="Abadi"/>
          <w:b w:val="0"/>
          <w:bCs w:val="0"/>
          <w:sz w:val="21"/>
          <w:szCs w:val="21"/>
        </w:rPr>
        <w:t>facultad</w:t>
      </w:r>
      <w:r w:rsidRPr="002A5AC7">
        <w:rPr>
          <w:rFonts w:ascii="Abadi" w:hAnsi="Abadi"/>
          <w:b w:val="0"/>
          <w:bCs w:val="0"/>
          <w:spacing w:val="-5"/>
          <w:sz w:val="21"/>
          <w:szCs w:val="21"/>
        </w:rPr>
        <w:t xml:space="preserve"> </w:t>
      </w:r>
      <w:r w:rsidRPr="002A5AC7">
        <w:rPr>
          <w:rFonts w:ascii="Abadi" w:hAnsi="Abadi"/>
          <w:b w:val="0"/>
          <w:bCs w:val="0"/>
          <w:sz w:val="21"/>
          <w:szCs w:val="21"/>
        </w:rPr>
        <w:t>de</w:t>
      </w:r>
      <w:r w:rsidRPr="002A5AC7">
        <w:rPr>
          <w:rFonts w:ascii="Abadi" w:hAnsi="Abadi"/>
          <w:b w:val="0"/>
          <w:bCs w:val="0"/>
          <w:spacing w:val="-1"/>
          <w:sz w:val="21"/>
          <w:szCs w:val="21"/>
        </w:rPr>
        <w:t xml:space="preserve"> </w:t>
      </w:r>
      <w:r w:rsidRPr="002A5AC7">
        <w:rPr>
          <w:rFonts w:ascii="Abadi" w:hAnsi="Abadi"/>
          <w:b w:val="0"/>
          <w:bCs w:val="0"/>
          <w:sz w:val="21"/>
          <w:szCs w:val="21"/>
        </w:rPr>
        <w:t>establecer impuestos</w:t>
      </w:r>
      <w:r w:rsidRPr="002A5AC7">
        <w:rPr>
          <w:rFonts w:ascii="Abadi" w:hAnsi="Abadi"/>
          <w:b w:val="0"/>
          <w:bCs w:val="0"/>
          <w:spacing w:val="-4"/>
          <w:sz w:val="21"/>
          <w:szCs w:val="21"/>
        </w:rPr>
        <w:t xml:space="preserve"> </w:t>
      </w:r>
      <w:r w:rsidRPr="002A5AC7">
        <w:rPr>
          <w:rFonts w:ascii="Abadi" w:hAnsi="Abadi"/>
          <w:b w:val="0"/>
          <w:bCs w:val="0"/>
          <w:sz w:val="21"/>
          <w:szCs w:val="21"/>
        </w:rPr>
        <w:t>cedulares</w:t>
      </w:r>
      <w:r w:rsidRPr="002A5AC7">
        <w:rPr>
          <w:rFonts w:ascii="Abadi" w:hAnsi="Abadi"/>
          <w:b w:val="0"/>
          <w:bCs w:val="0"/>
          <w:spacing w:val="-3"/>
          <w:sz w:val="21"/>
          <w:szCs w:val="21"/>
        </w:rPr>
        <w:t xml:space="preserve"> </w:t>
      </w:r>
      <w:r w:rsidRPr="002A5AC7">
        <w:rPr>
          <w:rFonts w:ascii="Abadi" w:hAnsi="Abadi"/>
          <w:b w:val="0"/>
          <w:bCs w:val="0"/>
          <w:sz w:val="21"/>
          <w:szCs w:val="21"/>
        </w:rPr>
        <w:t>sobre</w:t>
      </w:r>
      <w:r w:rsidRPr="002A5AC7">
        <w:rPr>
          <w:rFonts w:ascii="Abadi" w:hAnsi="Abadi"/>
          <w:b w:val="0"/>
          <w:bCs w:val="0"/>
          <w:spacing w:val="-1"/>
          <w:sz w:val="21"/>
          <w:szCs w:val="21"/>
        </w:rPr>
        <w:t xml:space="preserve"> </w:t>
      </w:r>
      <w:r w:rsidRPr="002A5AC7">
        <w:rPr>
          <w:rFonts w:ascii="Abadi" w:hAnsi="Abadi"/>
          <w:b w:val="0"/>
          <w:bCs w:val="0"/>
          <w:sz w:val="21"/>
          <w:szCs w:val="21"/>
        </w:rPr>
        <w:t>los</w:t>
      </w:r>
      <w:r w:rsidRPr="002A5AC7">
        <w:rPr>
          <w:rFonts w:ascii="Abadi" w:hAnsi="Abadi"/>
          <w:b w:val="0"/>
          <w:bCs w:val="0"/>
          <w:spacing w:val="-4"/>
          <w:sz w:val="21"/>
          <w:szCs w:val="21"/>
        </w:rPr>
        <w:t xml:space="preserve"> </w:t>
      </w:r>
      <w:r w:rsidRPr="002A5AC7">
        <w:rPr>
          <w:rFonts w:ascii="Abadi" w:hAnsi="Abadi"/>
          <w:b w:val="0"/>
          <w:bCs w:val="0"/>
          <w:sz w:val="21"/>
          <w:szCs w:val="21"/>
        </w:rPr>
        <w:t>ingresos</w:t>
      </w:r>
      <w:r w:rsidRPr="002A5AC7">
        <w:rPr>
          <w:rFonts w:ascii="Abadi" w:hAnsi="Abadi"/>
          <w:b w:val="0"/>
          <w:bCs w:val="0"/>
          <w:spacing w:val="-1"/>
          <w:sz w:val="21"/>
          <w:szCs w:val="21"/>
        </w:rPr>
        <w:t xml:space="preserve"> </w:t>
      </w:r>
      <w:r w:rsidRPr="002A5AC7">
        <w:rPr>
          <w:rFonts w:ascii="Abadi" w:hAnsi="Abadi"/>
          <w:b w:val="0"/>
          <w:bCs w:val="0"/>
          <w:sz w:val="21"/>
          <w:szCs w:val="21"/>
        </w:rPr>
        <w:t>que</w:t>
      </w:r>
      <w:r w:rsidRPr="002A5AC7">
        <w:rPr>
          <w:rFonts w:ascii="Abadi" w:hAnsi="Abadi"/>
          <w:b w:val="0"/>
          <w:bCs w:val="0"/>
          <w:spacing w:val="-3"/>
          <w:sz w:val="21"/>
          <w:szCs w:val="21"/>
        </w:rPr>
        <w:t xml:space="preserve"> </w:t>
      </w:r>
      <w:r w:rsidRPr="002A5AC7">
        <w:rPr>
          <w:rFonts w:ascii="Abadi" w:hAnsi="Abadi"/>
          <w:b w:val="0"/>
          <w:bCs w:val="0"/>
          <w:sz w:val="21"/>
          <w:szCs w:val="21"/>
        </w:rPr>
        <w:t>obtengan</w:t>
      </w:r>
      <w:r w:rsidRPr="002A5AC7">
        <w:rPr>
          <w:rFonts w:ascii="Abadi" w:hAnsi="Abadi"/>
          <w:b w:val="0"/>
          <w:bCs w:val="0"/>
          <w:spacing w:val="-2"/>
          <w:sz w:val="21"/>
          <w:szCs w:val="21"/>
        </w:rPr>
        <w:t xml:space="preserve"> </w:t>
      </w:r>
      <w:r w:rsidRPr="002A5AC7">
        <w:rPr>
          <w:rFonts w:ascii="Abadi" w:hAnsi="Abadi"/>
          <w:b w:val="0"/>
          <w:bCs w:val="0"/>
          <w:sz w:val="21"/>
          <w:szCs w:val="21"/>
        </w:rPr>
        <w:t>las personas físicas que perciban ingresos por la prestación de servicios profesionales, por otorgar el</w:t>
      </w:r>
      <w:r w:rsidRPr="002A5AC7">
        <w:rPr>
          <w:rFonts w:ascii="Abadi" w:hAnsi="Abadi"/>
          <w:b w:val="0"/>
          <w:bCs w:val="0"/>
          <w:spacing w:val="40"/>
          <w:sz w:val="21"/>
          <w:szCs w:val="21"/>
        </w:rPr>
        <w:t xml:space="preserve"> </w:t>
      </w:r>
      <w:r w:rsidRPr="002A5AC7">
        <w:rPr>
          <w:rFonts w:ascii="Abadi" w:hAnsi="Abadi"/>
          <w:b w:val="0"/>
          <w:bCs w:val="0"/>
          <w:sz w:val="21"/>
          <w:szCs w:val="21"/>
        </w:rPr>
        <w:t>uso o goce temporal de bienes inmuebles, por enajenación de bienes inmuebles o por actividades empresariales. Debiendo establecer tasas entre el 2 por ciento y el 5 por ciento y siempre que se consideren los mismos ingresos y deducciones que se establecen en la Ley del Impuesto sobre la Renta para los ingresos similares; aunado a ello, resulta importante establecer el esquema en comento, a fin de brindar mayor certeza jurídica a los contribuyentes de nuestra entidad federativa en el cumplimiento de sus obligaciones, al contar con reglas más sencillas con el objetivo de lograr una disminución de la carga administrativa; y en consecuencia a la incorporación del nuevo</w:t>
      </w:r>
      <w:r w:rsidRPr="002A5AC7">
        <w:rPr>
          <w:rFonts w:ascii="Abadi" w:hAnsi="Abadi"/>
          <w:b w:val="0"/>
          <w:bCs w:val="0"/>
          <w:spacing w:val="40"/>
          <w:sz w:val="21"/>
          <w:szCs w:val="21"/>
        </w:rPr>
        <w:t xml:space="preserve"> </w:t>
      </w:r>
      <w:r w:rsidRPr="002A5AC7">
        <w:rPr>
          <w:rFonts w:ascii="Abadi" w:hAnsi="Abadi"/>
          <w:b w:val="0"/>
          <w:bCs w:val="0"/>
          <w:sz w:val="21"/>
          <w:szCs w:val="21"/>
        </w:rPr>
        <w:t xml:space="preserve">régimen, existirá un incremento en la base de las personas contribuyentes del estado de </w:t>
      </w:r>
      <w:r w:rsidRPr="002A5AC7">
        <w:rPr>
          <w:rFonts w:ascii="Abadi" w:hAnsi="Abadi"/>
          <w:b w:val="0"/>
          <w:bCs w:val="0"/>
          <w:spacing w:val="-2"/>
          <w:sz w:val="21"/>
          <w:szCs w:val="21"/>
        </w:rPr>
        <w:t>Guanajuato.</w:t>
      </w:r>
    </w:p>
    <w:p w14:paraId="42054960" w14:textId="77777777" w:rsidR="002A5AC7" w:rsidRPr="002A5AC7" w:rsidRDefault="002A5AC7" w:rsidP="002A5AC7">
      <w:pPr>
        <w:pStyle w:val="Textoindependiente"/>
        <w:kinsoku w:val="0"/>
        <w:overflowPunct w:val="0"/>
        <w:spacing w:before="2"/>
        <w:ind w:left="284" w:right="258"/>
        <w:rPr>
          <w:rFonts w:ascii="Abadi" w:hAnsi="Abadi"/>
          <w:b w:val="0"/>
          <w:bCs w:val="0"/>
          <w:sz w:val="21"/>
          <w:szCs w:val="21"/>
        </w:rPr>
      </w:pPr>
    </w:p>
    <w:p w14:paraId="5FDCD066" w14:textId="77777777" w:rsidR="002A5AC7" w:rsidRPr="002A5AC7" w:rsidRDefault="002A5AC7" w:rsidP="002A5AC7">
      <w:pPr>
        <w:pStyle w:val="Textoindependiente"/>
        <w:kinsoku w:val="0"/>
        <w:overflowPunct w:val="0"/>
        <w:ind w:left="284" w:right="258" w:firstLine="708"/>
        <w:rPr>
          <w:rFonts w:ascii="Abadi" w:hAnsi="Abadi"/>
          <w:b w:val="0"/>
          <w:bCs w:val="0"/>
          <w:sz w:val="21"/>
          <w:szCs w:val="21"/>
        </w:rPr>
      </w:pPr>
      <w:r w:rsidRPr="002A5AC7">
        <w:rPr>
          <w:rFonts w:ascii="Abadi" w:hAnsi="Abadi"/>
          <w:b w:val="0"/>
          <w:bCs w:val="0"/>
          <w:sz w:val="21"/>
          <w:szCs w:val="21"/>
        </w:rPr>
        <w:t>De igual manera, a través de disposiciones transitorias se establece el mecanismo que seguirá la autoridad fiscal para aquellos contribuyentes que opten por continuar tributando</w:t>
      </w:r>
      <w:r w:rsidRPr="002A5AC7">
        <w:rPr>
          <w:rFonts w:ascii="Abadi" w:hAnsi="Abadi"/>
          <w:b w:val="0"/>
          <w:bCs w:val="0"/>
          <w:spacing w:val="40"/>
          <w:sz w:val="21"/>
          <w:szCs w:val="21"/>
        </w:rPr>
        <w:t xml:space="preserve"> </w:t>
      </w:r>
      <w:r w:rsidRPr="002A5AC7">
        <w:rPr>
          <w:rFonts w:ascii="Abadi" w:hAnsi="Abadi"/>
          <w:b w:val="0"/>
          <w:bCs w:val="0"/>
          <w:sz w:val="21"/>
          <w:szCs w:val="21"/>
        </w:rPr>
        <w:t>conforme al Régimen de Incorporación Fiscal, de acuerdo a sus años de tributación en el mencionado régimen.</w:t>
      </w:r>
    </w:p>
    <w:p w14:paraId="3533C1CE" w14:textId="77777777" w:rsidR="002A5AC7" w:rsidRPr="002A5AC7" w:rsidRDefault="002A5AC7" w:rsidP="002A5AC7">
      <w:pPr>
        <w:pStyle w:val="Textoindependiente"/>
        <w:kinsoku w:val="0"/>
        <w:overflowPunct w:val="0"/>
        <w:spacing w:before="12"/>
        <w:ind w:left="284" w:right="258"/>
        <w:rPr>
          <w:rFonts w:ascii="Abadi" w:hAnsi="Abadi"/>
          <w:b w:val="0"/>
          <w:bCs w:val="0"/>
          <w:sz w:val="21"/>
          <w:szCs w:val="21"/>
        </w:rPr>
      </w:pPr>
    </w:p>
    <w:p w14:paraId="576D7BB4" w14:textId="77777777" w:rsidR="000A580A" w:rsidRPr="00BC523B" w:rsidRDefault="002A5AC7" w:rsidP="000A580A">
      <w:pPr>
        <w:pStyle w:val="Textoindependiente"/>
        <w:kinsoku w:val="0"/>
        <w:overflowPunct w:val="0"/>
        <w:ind w:left="426" w:right="258" w:firstLine="708"/>
        <w:rPr>
          <w:rFonts w:ascii="Abadi" w:hAnsi="Abadi"/>
          <w:b w:val="0"/>
          <w:bCs w:val="0"/>
          <w:sz w:val="21"/>
          <w:szCs w:val="21"/>
        </w:rPr>
      </w:pPr>
      <w:r w:rsidRPr="00BC523B">
        <w:rPr>
          <w:rFonts w:ascii="Abadi" w:hAnsi="Abadi"/>
          <w:b w:val="0"/>
          <w:bCs w:val="0"/>
          <w:sz w:val="21"/>
          <w:szCs w:val="21"/>
        </w:rPr>
        <w:t>En este contexto, se somete a su consideración, la presente Iniciativa de Decreto a</w:t>
      </w:r>
      <w:r w:rsidR="000A580A" w:rsidRPr="00BC523B">
        <w:rPr>
          <w:rFonts w:ascii="Abadi" w:hAnsi="Abadi"/>
          <w:b w:val="0"/>
          <w:bCs w:val="0"/>
          <w:sz w:val="21"/>
          <w:szCs w:val="21"/>
        </w:rPr>
        <w:t xml:space="preserve"> fin de reformar, adicionar y derogar diversas disposiciones de la Ley de Hacienda para el Estado de Guanajuato, en atención a lo siguiente:</w:t>
      </w:r>
    </w:p>
    <w:p w14:paraId="1E2F9198" w14:textId="77777777" w:rsidR="000A580A" w:rsidRPr="00BC523B" w:rsidRDefault="000A580A" w:rsidP="000A580A">
      <w:pPr>
        <w:pStyle w:val="Textoindependiente"/>
        <w:kinsoku w:val="0"/>
        <w:overflowPunct w:val="0"/>
        <w:spacing w:before="12"/>
        <w:ind w:left="426" w:right="258"/>
        <w:rPr>
          <w:rFonts w:ascii="Abadi" w:hAnsi="Abadi"/>
          <w:b w:val="0"/>
          <w:bCs w:val="0"/>
          <w:sz w:val="21"/>
          <w:szCs w:val="21"/>
        </w:rPr>
      </w:pPr>
    </w:p>
    <w:p w14:paraId="21F12899" w14:textId="77777777" w:rsidR="000A580A" w:rsidRPr="002E665F" w:rsidRDefault="000A580A" w:rsidP="00F7259E">
      <w:pPr>
        <w:pStyle w:val="Prrafodelista"/>
        <w:widowControl w:val="0"/>
        <w:numPr>
          <w:ilvl w:val="0"/>
          <w:numId w:val="60"/>
        </w:numPr>
        <w:kinsoku w:val="0"/>
        <w:overflowPunct w:val="0"/>
        <w:autoSpaceDE w:val="0"/>
        <w:autoSpaceDN w:val="0"/>
        <w:adjustRightInd w:val="0"/>
        <w:ind w:left="851" w:right="258"/>
        <w:rPr>
          <w:rFonts w:ascii="Abadi" w:hAnsi="Abadi"/>
          <w:b/>
          <w:bCs/>
          <w:spacing w:val="-2"/>
          <w:sz w:val="21"/>
          <w:szCs w:val="21"/>
        </w:rPr>
      </w:pPr>
      <w:r w:rsidRPr="002E665F">
        <w:rPr>
          <w:rFonts w:ascii="Abadi" w:hAnsi="Abadi"/>
          <w:b/>
          <w:bCs/>
          <w:sz w:val="21"/>
          <w:szCs w:val="21"/>
        </w:rPr>
        <w:t>Impuesto</w:t>
      </w:r>
      <w:r w:rsidRPr="002E665F">
        <w:rPr>
          <w:rFonts w:ascii="Abadi" w:hAnsi="Abadi"/>
          <w:b/>
          <w:bCs/>
          <w:spacing w:val="-9"/>
          <w:sz w:val="21"/>
          <w:szCs w:val="21"/>
        </w:rPr>
        <w:t xml:space="preserve"> </w:t>
      </w:r>
      <w:r w:rsidRPr="002E665F">
        <w:rPr>
          <w:rFonts w:ascii="Abadi" w:hAnsi="Abadi"/>
          <w:b/>
          <w:bCs/>
          <w:sz w:val="21"/>
          <w:szCs w:val="21"/>
        </w:rPr>
        <w:t>sobre</w:t>
      </w:r>
      <w:r w:rsidRPr="002E665F">
        <w:rPr>
          <w:rFonts w:ascii="Abadi" w:hAnsi="Abadi"/>
          <w:b/>
          <w:bCs/>
          <w:spacing w:val="-7"/>
          <w:sz w:val="21"/>
          <w:szCs w:val="21"/>
        </w:rPr>
        <w:t xml:space="preserve"> </w:t>
      </w:r>
      <w:r w:rsidRPr="002E665F">
        <w:rPr>
          <w:rFonts w:ascii="Abadi" w:hAnsi="Abadi"/>
          <w:b/>
          <w:bCs/>
          <w:spacing w:val="-2"/>
          <w:sz w:val="21"/>
          <w:szCs w:val="21"/>
        </w:rPr>
        <w:t>Nóminas</w:t>
      </w:r>
    </w:p>
    <w:p w14:paraId="3BAF27C9" w14:textId="77777777" w:rsidR="000A580A" w:rsidRPr="00BC523B" w:rsidRDefault="000A580A" w:rsidP="000A580A">
      <w:pPr>
        <w:pStyle w:val="Textoindependiente"/>
        <w:kinsoku w:val="0"/>
        <w:overflowPunct w:val="0"/>
        <w:spacing w:before="12"/>
        <w:ind w:left="426" w:right="258"/>
        <w:rPr>
          <w:rFonts w:ascii="Abadi" w:hAnsi="Abadi"/>
          <w:b w:val="0"/>
          <w:bCs w:val="0"/>
          <w:sz w:val="21"/>
          <w:szCs w:val="21"/>
        </w:rPr>
      </w:pPr>
    </w:p>
    <w:p w14:paraId="49961852" w14:textId="77777777" w:rsidR="000A580A" w:rsidRPr="00BC523B" w:rsidRDefault="000A580A" w:rsidP="000A580A">
      <w:pPr>
        <w:pStyle w:val="Textoindependiente"/>
        <w:kinsoku w:val="0"/>
        <w:overflowPunct w:val="0"/>
        <w:ind w:left="426" w:right="258" w:firstLine="710"/>
        <w:rPr>
          <w:rFonts w:ascii="Abadi" w:hAnsi="Abadi"/>
          <w:b w:val="0"/>
          <w:bCs w:val="0"/>
          <w:sz w:val="21"/>
          <w:szCs w:val="21"/>
        </w:rPr>
      </w:pPr>
      <w:r w:rsidRPr="00BC523B">
        <w:rPr>
          <w:rFonts w:ascii="Abadi" w:hAnsi="Abadi"/>
          <w:b w:val="0"/>
          <w:bCs w:val="0"/>
          <w:sz w:val="21"/>
          <w:szCs w:val="21"/>
        </w:rPr>
        <w:t>Se reforma el artículo 6 de la multicitada Ley, a efecto de incluir como objeto del Impuesto sobre Nóminas, los rendimientos y anticipos, que obtengan los miembros de las sociedades cooperativas de producción, así como los anticipos que reciban los miembros de sociedades y asociaciones civiles.</w:t>
      </w:r>
    </w:p>
    <w:p w14:paraId="1E2FD483" w14:textId="77777777" w:rsidR="000A580A" w:rsidRPr="00BC523B" w:rsidRDefault="000A580A" w:rsidP="000A580A">
      <w:pPr>
        <w:pStyle w:val="Textoindependiente"/>
        <w:kinsoku w:val="0"/>
        <w:overflowPunct w:val="0"/>
        <w:ind w:left="426" w:right="258"/>
        <w:rPr>
          <w:rFonts w:ascii="Abadi" w:hAnsi="Abadi"/>
          <w:b w:val="0"/>
          <w:bCs w:val="0"/>
          <w:sz w:val="21"/>
          <w:szCs w:val="21"/>
        </w:rPr>
      </w:pPr>
    </w:p>
    <w:p w14:paraId="2BF86D73" w14:textId="77777777" w:rsidR="000A580A" w:rsidRPr="00BC523B" w:rsidRDefault="000A580A" w:rsidP="000A580A">
      <w:pPr>
        <w:pStyle w:val="Textoindependiente"/>
        <w:kinsoku w:val="0"/>
        <w:overflowPunct w:val="0"/>
        <w:ind w:left="426" w:right="258" w:firstLine="710"/>
        <w:rPr>
          <w:rFonts w:ascii="Abadi" w:hAnsi="Abadi"/>
          <w:b w:val="0"/>
          <w:bCs w:val="0"/>
          <w:sz w:val="21"/>
          <w:szCs w:val="21"/>
        </w:rPr>
      </w:pPr>
      <w:r w:rsidRPr="00BC523B">
        <w:rPr>
          <w:rFonts w:ascii="Abadi" w:hAnsi="Abadi"/>
          <w:b w:val="0"/>
          <w:bCs w:val="0"/>
          <w:sz w:val="21"/>
          <w:szCs w:val="21"/>
        </w:rPr>
        <w:t>Asimismo,</w:t>
      </w:r>
      <w:r w:rsidRPr="00BC523B">
        <w:rPr>
          <w:rFonts w:ascii="Abadi" w:hAnsi="Abadi"/>
          <w:b w:val="0"/>
          <w:bCs w:val="0"/>
          <w:spacing w:val="-1"/>
          <w:sz w:val="21"/>
          <w:szCs w:val="21"/>
        </w:rPr>
        <w:t xml:space="preserve"> </w:t>
      </w:r>
      <w:r w:rsidRPr="00BC523B">
        <w:rPr>
          <w:rFonts w:ascii="Abadi" w:hAnsi="Abadi"/>
          <w:b w:val="0"/>
          <w:bCs w:val="0"/>
          <w:sz w:val="21"/>
          <w:szCs w:val="21"/>
        </w:rPr>
        <w:t>a</w:t>
      </w:r>
      <w:r w:rsidRPr="00BC523B">
        <w:rPr>
          <w:rFonts w:ascii="Abadi" w:hAnsi="Abadi"/>
          <w:b w:val="0"/>
          <w:bCs w:val="0"/>
          <w:spacing w:val="-4"/>
          <w:sz w:val="21"/>
          <w:szCs w:val="21"/>
        </w:rPr>
        <w:t xml:space="preserve"> </w:t>
      </w:r>
      <w:r w:rsidRPr="00BC523B">
        <w:rPr>
          <w:rFonts w:ascii="Abadi" w:hAnsi="Abadi"/>
          <w:b w:val="0"/>
          <w:bCs w:val="0"/>
          <w:sz w:val="21"/>
          <w:szCs w:val="21"/>
        </w:rPr>
        <w:t>fin</w:t>
      </w:r>
      <w:r w:rsidRPr="00BC523B">
        <w:rPr>
          <w:rFonts w:ascii="Abadi" w:hAnsi="Abadi"/>
          <w:b w:val="0"/>
          <w:bCs w:val="0"/>
          <w:spacing w:val="-2"/>
          <w:sz w:val="21"/>
          <w:szCs w:val="21"/>
        </w:rPr>
        <w:t xml:space="preserve"> </w:t>
      </w:r>
      <w:r w:rsidRPr="00BC523B">
        <w:rPr>
          <w:rFonts w:ascii="Abadi" w:hAnsi="Abadi"/>
          <w:b w:val="0"/>
          <w:bCs w:val="0"/>
          <w:sz w:val="21"/>
          <w:szCs w:val="21"/>
        </w:rPr>
        <w:t>de</w:t>
      </w:r>
      <w:r w:rsidRPr="00BC523B">
        <w:rPr>
          <w:rFonts w:ascii="Abadi" w:hAnsi="Abadi"/>
          <w:b w:val="0"/>
          <w:bCs w:val="0"/>
          <w:spacing w:val="-4"/>
          <w:sz w:val="21"/>
          <w:szCs w:val="21"/>
        </w:rPr>
        <w:t xml:space="preserve"> </w:t>
      </w:r>
      <w:r w:rsidRPr="00BC523B">
        <w:rPr>
          <w:rFonts w:ascii="Abadi" w:hAnsi="Abadi"/>
          <w:b w:val="0"/>
          <w:bCs w:val="0"/>
          <w:sz w:val="21"/>
          <w:szCs w:val="21"/>
        </w:rPr>
        <w:t>dar mayor</w:t>
      </w:r>
      <w:r w:rsidRPr="00BC523B">
        <w:rPr>
          <w:rFonts w:ascii="Abadi" w:hAnsi="Abadi"/>
          <w:b w:val="0"/>
          <w:bCs w:val="0"/>
          <w:spacing w:val="-2"/>
          <w:sz w:val="21"/>
          <w:szCs w:val="21"/>
        </w:rPr>
        <w:t xml:space="preserve"> </w:t>
      </w:r>
      <w:r w:rsidRPr="00BC523B">
        <w:rPr>
          <w:rFonts w:ascii="Abadi" w:hAnsi="Abadi"/>
          <w:b w:val="0"/>
          <w:bCs w:val="0"/>
          <w:sz w:val="21"/>
          <w:szCs w:val="21"/>
        </w:rPr>
        <w:t>claridad a</w:t>
      </w:r>
      <w:r w:rsidRPr="00BC523B">
        <w:rPr>
          <w:rFonts w:ascii="Abadi" w:hAnsi="Abadi"/>
          <w:b w:val="0"/>
          <w:bCs w:val="0"/>
          <w:spacing w:val="-4"/>
          <w:sz w:val="21"/>
          <w:szCs w:val="21"/>
        </w:rPr>
        <w:t xml:space="preserve"> </w:t>
      </w:r>
      <w:r w:rsidRPr="00BC523B">
        <w:rPr>
          <w:rFonts w:ascii="Abadi" w:hAnsi="Abadi"/>
          <w:b w:val="0"/>
          <w:bCs w:val="0"/>
          <w:sz w:val="21"/>
          <w:szCs w:val="21"/>
        </w:rPr>
        <w:t>las</w:t>
      </w:r>
      <w:r w:rsidRPr="00BC523B">
        <w:rPr>
          <w:rFonts w:ascii="Abadi" w:hAnsi="Abadi"/>
          <w:b w:val="0"/>
          <w:bCs w:val="0"/>
          <w:spacing w:val="-1"/>
          <w:sz w:val="21"/>
          <w:szCs w:val="21"/>
        </w:rPr>
        <w:t xml:space="preserve"> </w:t>
      </w:r>
      <w:r w:rsidRPr="00BC523B">
        <w:rPr>
          <w:rFonts w:ascii="Abadi" w:hAnsi="Abadi"/>
          <w:b w:val="0"/>
          <w:bCs w:val="0"/>
          <w:sz w:val="21"/>
          <w:szCs w:val="21"/>
        </w:rPr>
        <w:t>disposiciones</w:t>
      </w:r>
      <w:r w:rsidRPr="00BC523B">
        <w:rPr>
          <w:rFonts w:ascii="Abadi" w:hAnsi="Abadi"/>
          <w:b w:val="0"/>
          <w:bCs w:val="0"/>
          <w:spacing w:val="-3"/>
          <w:sz w:val="21"/>
          <w:szCs w:val="21"/>
        </w:rPr>
        <w:t xml:space="preserve"> </w:t>
      </w:r>
      <w:r w:rsidRPr="00BC523B">
        <w:rPr>
          <w:rFonts w:ascii="Abadi" w:hAnsi="Abadi"/>
          <w:b w:val="0"/>
          <w:bCs w:val="0"/>
          <w:sz w:val="21"/>
          <w:szCs w:val="21"/>
        </w:rPr>
        <w:t>de</w:t>
      </w:r>
      <w:r w:rsidRPr="00BC523B">
        <w:rPr>
          <w:rFonts w:ascii="Abadi" w:hAnsi="Abadi"/>
          <w:b w:val="0"/>
          <w:bCs w:val="0"/>
          <w:spacing w:val="-4"/>
          <w:sz w:val="21"/>
          <w:szCs w:val="21"/>
        </w:rPr>
        <w:t xml:space="preserve"> </w:t>
      </w:r>
      <w:r w:rsidRPr="00BC523B">
        <w:rPr>
          <w:rFonts w:ascii="Abadi" w:hAnsi="Abadi"/>
          <w:b w:val="0"/>
          <w:bCs w:val="0"/>
          <w:sz w:val="21"/>
          <w:szCs w:val="21"/>
        </w:rPr>
        <w:t>dicho</w:t>
      </w:r>
      <w:r w:rsidRPr="00BC523B">
        <w:rPr>
          <w:rFonts w:ascii="Abadi" w:hAnsi="Abadi"/>
          <w:b w:val="0"/>
          <w:bCs w:val="0"/>
          <w:spacing w:val="-1"/>
          <w:sz w:val="21"/>
          <w:szCs w:val="21"/>
        </w:rPr>
        <w:t xml:space="preserve"> </w:t>
      </w:r>
      <w:r w:rsidRPr="00BC523B">
        <w:rPr>
          <w:rFonts w:ascii="Abadi" w:hAnsi="Abadi"/>
          <w:b w:val="0"/>
          <w:bCs w:val="0"/>
          <w:sz w:val="21"/>
          <w:szCs w:val="21"/>
        </w:rPr>
        <w:t>impuesto,</w:t>
      </w:r>
      <w:r w:rsidRPr="00BC523B">
        <w:rPr>
          <w:rFonts w:ascii="Abadi" w:hAnsi="Abadi"/>
          <w:b w:val="0"/>
          <w:bCs w:val="0"/>
          <w:spacing w:val="-2"/>
          <w:sz w:val="21"/>
          <w:szCs w:val="21"/>
        </w:rPr>
        <w:t xml:space="preserve"> </w:t>
      </w:r>
      <w:r w:rsidRPr="00BC523B">
        <w:rPr>
          <w:rFonts w:ascii="Abadi" w:hAnsi="Abadi"/>
          <w:b w:val="0"/>
          <w:bCs w:val="0"/>
          <w:sz w:val="21"/>
          <w:szCs w:val="21"/>
        </w:rPr>
        <w:t>se</w:t>
      </w:r>
      <w:r w:rsidRPr="00BC523B">
        <w:rPr>
          <w:rFonts w:ascii="Abadi" w:hAnsi="Abadi"/>
          <w:b w:val="0"/>
          <w:bCs w:val="0"/>
          <w:spacing w:val="-1"/>
          <w:sz w:val="21"/>
          <w:szCs w:val="21"/>
        </w:rPr>
        <w:t xml:space="preserve"> </w:t>
      </w:r>
      <w:r w:rsidRPr="00BC523B">
        <w:rPr>
          <w:rFonts w:ascii="Abadi" w:hAnsi="Abadi"/>
          <w:b w:val="0"/>
          <w:bCs w:val="0"/>
          <w:sz w:val="21"/>
          <w:szCs w:val="21"/>
        </w:rPr>
        <w:t>adiciona</w:t>
      </w:r>
      <w:r w:rsidRPr="00BC523B">
        <w:rPr>
          <w:rFonts w:ascii="Abadi" w:hAnsi="Abadi"/>
          <w:b w:val="0"/>
          <w:bCs w:val="0"/>
          <w:spacing w:val="-2"/>
          <w:sz w:val="21"/>
          <w:szCs w:val="21"/>
        </w:rPr>
        <w:t xml:space="preserve"> </w:t>
      </w:r>
      <w:r w:rsidRPr="00BC523B">
        <w:rPr>
          <w:rFonts w:ascii="Abadi" w:hAnsi="Abadi"/>
          <w:b w:val="0"/>
          <w:bCs w:val="0"/>
          <w:sz w:val="21"/>
          <w:szCs w:val="21"/>
        </w:rPr>
        <w:t>un artículo 6-A, al cual se traslada el catálogo de los conceptos que se consideran remuneraciones al trabajo personal subordinado.</w:t>
      </w:r>
    </w:p>
    <w:p w14:paraId="748B8FAB" w14:textId="77777777" w:rsidR="000A580A" w:rsidRPr="00BC523B" w:rsidRDefault="000A580A" w:rsidP="000A580A">
      <w:pPr>
        <w:pStyle w:val="Textoindependiente"/>
        <w:kinsoku w:val="0"/>
        <w:overflowPunct w:val="0"/>
        <w:ind w:left="426" w:right="258"/>
        <w:rPr>
          <w:rFonts w:ascii="Abadi" w:hAnsi="Abadi"/>
          <w:b w:val="0"/>
          <w:bCs w:val="0"/>
          <w:sz w:val="21"/>
          <w:szCs w:val="21"/>
        </w:rPr>
      </w:pPr>
    </w:p>
    <w:p w14:paraId="29138A7C" w14:textId="77777777" w:rsidR="000A580A" w:rsidRPr="00BC523B" w:rsidRDefault="000A580A" w:rsidP="000A580A">
      <w:pPr>
        <w:pStyle w:val="Textoindependiente"/>
        <w:kinsoku w:val="0"/>
        <w:overflowPunct w:val="0"/>
        <w:ind w:left="426" w:right="258" w:firstLine="710"/>
        <w:rPr>
          <w:rFonts w:ascii="Abadi" w:hAnsi="Abadi"/>
          <w:b w:val="0"/>
          <w:bCs w:val="0"/>
          <w:sz w:val="21"/>
          <w:szCs w:val="21"/>
        </w:rPr>
      </w:pPr>
      <w:r w:rsidRPr="00BC523B">
        <w:rPr>
          <w:rFonts w:ascii="Abadi" w:hAnsi="Abadi"/>
          <w:b w:val="0"/>
          <w:bCs w:val="0"/>
          <w:sz w:val="21"/>
          <w:szCs w:val="21"/>
        </w:rPr>
        <w:t>En atención a los contribuyentes que tributen en el Régimen Simplificado de Confianza, previsto en la propuesta de adición de la Sección IV Bis, al Capítulo Segundo, del Título Segundo</w:t>
      </w:r>
      <w:r w:rsidRPr="00BC523B">
        <w:rPr>
          <w:rFonts w:ascii="Abadi" w:hAnsi="Abadi"/>
          <w:b w:val="0"/>
          <w:bCs w:val="0"/>
          <w:spacing w:val="-1"/>
          <w:sz w:val="21"/>
          <w:szCs w:val="21"/>
        </w:rPr>
        <w:t xml:space="preserve"> </w:t>
      </w:r>
      <w:r w:rsidRPr="00BC523B">
        <w:rPr>
          <w:rFonts w:ascii="Abadi" w:hAnsi="Abadi"/>
          <w:b w:val="0"/>
          <w:bCs w:val="0"/>
          <w:sz w:val="21"/>
          <w:szCs w:val="21"/>
        </w:rPr>
        <w:t>de la vigente Ley, se establece que éstos podrán cumplir con las obligaciones del Impuesto sobre Nóminas tributando en el régimen simplificado del Impuesto sobre Nóminas, previsto en el artículo 17 de la Ley de Hacienda local, el cual en su momento estaba reservado para los contribuyentes inscritos en el Régimen de Incorporación Fiscal.</w:t>
      </w:r>
    </w:p>
    <w:p w14:paraId="6DB47828" w14:textId="77777777" w:rsidR="000A580A" w:rsidRPr="00BC523B" w:rsidRDefault="000A580A" w:rsidP="000A580A">
      <w:pPr>
        <w:pStyle w:val="Textoindependiente"/>
        <w:kinsoku w:val="0"/>
        <w:overflowPunct w:val="0"/>
        <w:spacing w:before="6"/>
        <w:ind w:left="426" w:right="258"/>
        <w:rPr>
          <w:rFonts w:ascii="Abadi" w:hAnsi="Abadi"/>
          <w:b w:val="0"/>
          <w:bCs w:val="0"/>
          <w:sz w:val="21"/>
          <w:szCs w:val="21"/>
        </w:rPr>
      </w:pPr>
    </w:p>
    <w:p w14:paraId="3F7290D1" w14:textId="77777777" w:rsidR="000A580A" w:rsidRPr="0000795F" w:rsidRDefault="000A580A" w:rsidP="00F7259E">
      <w:pPr>
        <w:pStyle w:val="Prrafodelista"/>
        <w:widowControl w:val="0"/>
        <w:numPr>
          <w:ilvl w:val="0"/>
          <w:numId w:val="60"/>
        </w:numPr>
        <w:tabs>
          <w:tab w:val="left" w:pos="2114"/>
        </w:tabs>
        <w:kinsoku w:val="0"/>
        <w:overflowPunct w:val="0"/>
        <w:autoSpaceDE w:val="0"/>
        <w:autoSpaceDN w:val="0"/>
        <w:adjustRightInd w:val="0"/>
        <w:spacing w:before="101"/>
        <w:ind w:right="258"/>
        <w:rPr>
          <w:rFonts w:ascii="Abadi" w:hAnsi="Abadi"/>
          <w:b/>
          <w:bCs/>
          <w:spacing w:val="-2"/>
          <w:sz w:val="21"/>
          <w:szCs w:val="21"/>
        </w:rPr>
      </w:pPr>
      <w:r w:rsidRPr="0000795F">
        <w:rPr>
          <w:rFonts w:ascii="Abadi" w:hAnsi="Abadi"/>
          <w:b/>
          <w:bCs/>
          <w:sz w:val="21"/>
          <w:szCs w:val="21"/>
        </w:rPr>
        <w:t>Impuestos</w:t>
      </w:r>
      <w:r w:rsidRPr="0000795F">
        <w:rPr>
          <w:rFonts w:ascii="Abadi" w:hAnsi="Abadi"/>
          <w:b/>
          <w:bCs/>
          <w:spacing w:val="-7"/>
          <w:sz w:val="21"/>
          <w:szCs w:val="21"/>
        </w:rPr>
        <w:t xml:space="preserve"> </w:t>
      </w:r>
      <w:r w:rsidRPr="0000795F">
        <w:rPr>
          <w:rFonts w:ascii="Abadi" w:hAnsi="Abadi"/>
          <w:b/>
          <w:bCs/>
          <w:sz w:val="21"/>
          <w:szCs w:val="21"/>
        </w:rPr>
        <w:t>Cedulares</w:t>
      </w:r>
      <w:r w:rsidRPr="0000795F">
        <w:rPr>
          <w:rFonts w:ascii="Abadi" w:hAnsi="Abadi"/>
          <w:b/>
          <w:bCs/>
          <w:spacing w:val="-7"/>
          <w:sz w:val="21"/>
          <w:szCs w:val="21"/>
        </w:rPr>
        <w:t xml:space="preserve"> </w:t>
      </w:r>
      <w:r w:rsidRPr="0000795F">
        <w:rPr>
          <w:rFonts w:ascii="Abadi" w:hAnsi="Abadi"/>
          <w:b/>
          <w:bCs/>
          <w:sz w:val="21"/>
          <w:szCs w:val="21"/>
        </w:rPr>
        <w:t>sobre</w:t>
      </w:r>
      <w:r w:rsidRPr="0000795F">
        <w:rPr>
          <w:rFonts w:ascii="Abadi" w:hAnsi="Abadi"/>
          <w:b/>
          <w:bCs/>
          <w:spacing w:val="-4"/>
          <w:sz w:val="21"/>
          <w:szCs w:val="21"/>
        </w:rPr>
        <w:t xml:space="preserve"> </w:t>
      </w:r>
      <w:r w:rsidRPr="0000795F">
        <w:rPr>
          <w:rFonts w:ascii="Abadi" w:hAnsi="Abadi"/>
          <w:b/>
          <w:bCs/>
          <w:sz w:val="21"/>
          <w:szCs w:val="21"/>
        </w:rPr>
        <w:t>los</w:t>
      </w:r>
      <w:r w:rsidRPr="0000795F">
        <w:rPr>
          <w:rFonts w:ascii="Abadi" w:hAnsi="Abadi"/>
          <w:b/>
          <w:bCs/>
          <w:spacing w:val="-6"/>
          <w:sz w:val="21"/>
          <w:szCs w:val="21"/>
        </w:rPr>
        <w:t xml:space="preserve"> </w:t>
      </w:r>
      <w:r w:rsidRPr="0000795F">
        <w:rPr>
          <w:rFonts w:ascii="Abadi" w:hAnsi="Abadi"/>
          <w:b/>
          <w:bCs/>
          <w:sz w:val="21"/>
          <w:szCs w:val="21"/>
        </w:rPr>
        <w:t>ingresos</w:t>
      </w:r>
      <w:r w:rsidRPr="0000795F">
        <w:rPr>
          <w:rFonts w:ascii="Abadi" w:hAnsi="Abadi"/>
          <w:b/>
          <w:bCs/>
          <w:spacing w:val="-6"/>
          <w:sz w:val="21"/>
          <w:szCs w:val="21"/>
        </w:rPr>
        <w:t xml:space="preserve"> </w:t>
      </w:r>
      <w:r w:rsidRPr="0000795F">
        <w:rPr>
          <w:rFonts w:ascii="Abadi" w:hAnsi="Abadi"/>
          <w:b/>
          <w:bCs/>
          <w:sz w:val="21"/>
          <w:szCs w:val="21"/>
        </w:rPr>
        <w:t>de</w:t>
      </w:r>
      <w:r w:rsidRPr="0000795F">
        <w:rPr>
          <w:rFonts w:ascii="Abadi" w:hAnsi="Abadi"/>
          <w:b/>
          <w:bCs/>
          <w:spacing w:val="-6"/>
          <w:sz w:val="21"/>
          <w:szCs w:val="21"/>
        </w:rPr>
        <w:t xml:space="preserve"> </w:t>
      </w:r>
      <w:r w:rsidRPr="0000795F">
        <w:rPr>
          <w:rFonts w:ascii="Abadi" w:hAnsi="Abadi"/>
          <w:b/>
          <w:bCs/>
          <w:sz w:val="21"/>
          <w:szCs w:val="21"/>
        </w:rPr>
        <w:t>personas</w:t>
      </w:r>
      <w:r w:rsidRPr="0000795F">
        <w:rPr>
          <w:rFonts w:ascii="Abadi" w:hAnsi="Abadi"/>
          <w:b/>
          <w:bCs/>
          <w:spacing w:val="-5"/>
          <w:sz w:val="21"/>
          <w:szCs w:val="21"/>
        </w:rPr>
        <w:t xml:space="preserve"> </w:t>
      </w:r>
      <w:r w:rsidRPr="0000795F">
        <w:rPr>
          <w:rFonts w:ascii="Abadi" w:hAnsi="Abadi"/>
          <w:b/>
          <w:bCs/>
          <w:spacing w:val="-2"/>
          <w:sz w:val="21"/>
          <w:szCs w:val="21"/>
        </w:rPr>
        <w:t>físicas</w:t>
      </w:r>
    </w:p>
    <w:p w14:paraId="292A6630" w14:textId="77777777" w:rsidR="000A580A" w:rsidRPr="00BC523B" w:rsidRDefault="000A580A" w:rsidP="000A580A">
      <w:pPr>
        <w:pStyle w:val="Textoindependiente"/>
        <w:kinsoku w:val="0"/>
        <w:overflowPunct w:val="0"/>
        <w:spacing w:before="11"/>
        <w:ind w:left="426" w:right="258"/>
        <w:rPr>
          <w:rFonts w:ascii="Abadi" w:hAnsi="Abadi"/>
          <w:b w:val="0"/>
          <w:bCs w:val="0"/>
          <w:sz w:val="21"/>
          <w:szCs w:val="21"/>
        </w:rPr>
      </w:pPr>
    </w:p>
    <w:p w14:paraId="5A9F051F" w14:textId="60C8D43D" w:rsidR="000A580A" w:rsidRPr="00847FBD" w:rsidRDefault="000A580A" w:rsidP="00847FBD">
      <w:pPr>
        <w:pStyle w:val="Prrafodelista"/>
        <w:widowControl w:val="0"/>
        <w:numPr>
          <w:ilvl w:val="1"/>
          <w:numId w:val="43"/>
        </w:numPr>
        <w:tabs>
          <w:tab w:val="left" w:pos="2140"/>
        </w:tabs>
        <w:kinsoku w:val="0"/>
        <w:overflowPunct w:val="0"/>
        <w:autoSpaceDE w:val="0"/>
        <w:autoSpaceDN w:val="0"/>
        <w:adjustRightInd w:val="0"/>
        <w:spacing w:before="1"/>
        <w:ind w:left="993" w:right="258"/>
        <w:rPr>
          <w:rFonts w:ascii="Abadi" w:hAnsi="Abadi"/>
          <w:b/>
          <w:bCs/>
          <w:spacing w:val="-2"/>
          <w:sz w:val="21"/>
          <w:szCs w:val="21"/>
        </w:rPr>
      </w:pPr>
      <w:r w:rsidRPr="00847FBD">
        <w:rPr>
          <w:rFonts w:ascii="Abadi" w:hAnsi="Abadi"/>
          <w:b/>
          <w:bCs/>
          <w:spacing w:val="-2"/>
          <w:sz w:val="21"/>
          <w:szCs w:val="21"/>
        </w:rPr>
        <w:t>Disposiciones</w:t>
      </w:r>
      <w:r w:rsidRPr="00847FBD">
        <w:rPr>
          <w:rFonts w:ascii="Abadi" w:hAnsi="Abadi"/>
          <w:b/>
          <w:bCs/>
          <w:spacing w:val="11"/>
          <w:sz w:val="21"/>
          <w:szCs w:val="21"/>
        </w:rPr>
        <w:t xml:space="preserve"> </w:t>
      </w:r>
      <w:r w:rsidRPr="00847FBD">
        <w:rPr>
          <w:rFonts w:ascii="Abadi" w:hAnsi="Abadi"/>
          <w:b/>
          <w:bCs/>
          <w:spacing w:val="-2"/>
          <w:sz w:val="21"/>
          <w:szCs w:val="21"/>
        </w:rPr>
        <w:t>generales</w:t>
      </w:r>
    </w:p>
    <w:p w14:paraId="21944D41" w14:textId="77777777" w:rsidR="000A580A" w:rsidRPr="00BC523B" w:rsidRDefault="000A580A" w:rsidP="000A580A">
      <w:pPr>
        <w:pStyle w:val="Textoindependiente"/>
        <w:kinsoku w:val="0"/>
        <w:overflowPunct w:val="0"/>
        <w:spacing w:before="11"/>
        <w:ind w:left="426" w:right="258"/>
        <w:rPr>
          <w:rFonts w:ascii="Abadi" w:hAnsi="Abadi"/>
          <w:b w:val="0"/>
          <w:bCs w:val="0"/>
          <w:sz w:val="21"/>
          <w:szCs w:val="21"/>
        </w:rPr>
      </w:pPr>
    </w:p>
    <w:p w14:paraId="51648C08" w14:textId="77777777" w:rsidR="000A580A" w:rsidRPr="00BC523B" w:rsidRDefault="000A580A" w:rsidP="000A580A">
      <w:pPr>
        <w:pStyle w:val="Textoindependiente"/>
        <w:kinsoku w:val="0"/>
        <w:overflowPunct w:val="0"/>
        <w:spacing w:before="1"/>
        <w:ind w:left="426" w:right="258" w:firstLine="708"/>
        <w:rPr>
          <w:rFonts w:ascii="Abadi" w:hAnsi="Abadi"/>
          <w:b w:val="0"/>
          <w:bCs w:val="0"/>
          <w:sz w:val="21"/>
          <w:szCs w:val="21"/>
        </w:rPr>
      </w:pPr>
      <w:r w:rsidRPr="00BC523B">
        <w:rPr>
          <w:rFonts w:ascii="Abadi" w:hAnsi="Abadi"/>
          <w:b w:val="0"/>
          <w:bCs w:val="0"/>
          <w:sz w:val="21"/>
          <w:szCs w:val="21"/>
        </w:rPr>
        <w:t>Se incorpora en el artículo 18 de la ley que se propone reformar, la obligación –para quienes hayan optado por tributar en los términos de la Sección IV, Capítulo II, Título IV, de la Ley del Impuesto sobre la Renta-, para enterar el impuesto cedular en los términos establecidos en la Sección IV Bis, Capítulo Segundo, Título Segundo de la presente Ley –Régimen Simplificado de Confianza-, así como la atribución para la autoridad fiscal, a efecto de inscribirse o actualizar sus obligaciones fiscales ante el Registro Estatal de Contribuyentes, ello, de acuerdo al régimen en el que se</w:t>
      </w:r>
      <w:r w:rsidRPr="00BC523B">
        <w:rPr>
          <w:rFonts w:ascii="Abadi" w:hAnsi="Abadi"/>
          <w:b w:val="0"/>
          <w:bCs w:val="0"/>
          <w:spacing w:val="-1"/>
          <w:sz w:val="21"/>
          <w:szCs w:val="21"/>
        </w:rPr>
        <w:t xml:space="preserve"> </w:t>
      </w:r>
      <w:r w:rsidRPr="00BC523B">
        <w:rPr>
          <w:rFonts w:ascii="Abadi" w:hAnsi="Abadi"/>
          <w:b w:val="0"/>
          <w:bCs w:val="0"/>
          <w:sz w:val="21"/>
          <w:szCs w:val="21"/>
        </w:rPr>
        <w:t>encuentren tributando</w:t>
      </w:r>
      <w:r w:rsidRPr="00BC523B">
        <w:rPr>
          <w:rFonts w:ascii="Abadi" w:hAnsi="Abadi"/>
          <w:b w:val="0"/>
          <w:bCs w:val="0"/>
          <w:spacing w:val="-1"/>
          <w:sz w:val="21"/>
          <w:szCs w:val="21"/>
        </w:rPr>
        <w:t xml:space="preserve"> </w:t>
      </w:r>
      <w:r w:rsidRPr="00BC523B">
        <w:rPr>
          <w:rFonts w:ascii="Abadi" w:hAnsi="Abadi"/>
          <w:b w:val="0"/>
          <w:bCs w:val="0"/>
          <w:sz w:val="21"/>
          <w:szCs w:val="21"/>
        </w:rPr>
        <w:t>a su vez</w:t>
      </w:r>
      <w:r w:rsidRPr="00BC523B">
        <w:rPr>
          <w:rFonts w:ascii="Abadi" w:hAnsi="Abadi"/>
          <w:b w:val="0"/>
          <w:bCs w:val="0"/>
          <w:spacing w:val="-2"/>
          <w:sz w:val="21"/>
          <w:szCs w:val="21"/>
        </w:rPr>
        <w:t xml:space="preserve"> </w:t>
      </w:r>
      <w:r w:rsidRPr="00BC523B">
        <w:rPr>
          <w:rFonts w:ascii="Abadi" w:hAnsi="Abadi"/>
          <w:b w:val="0"/>
          <w:bCs w:val="0"/>
          <w:sz w:val="21"/>
          <w:szCs w:val="21"/>
        </w:rPr>
        <w:t>ante el Registro</w:t>
      </w:r>
      <w:r w:rsidRPr="00BC523B">
        <w:rPr>
          <w:rFonts w:ascii="Abadi" w:hAnsi="Abadi"/>
          <w:b w:val="0"/>
          <w:bCs w:val="0"/>
          <w:spacing w:val="-1"/>
          <w:sz w:val="21"/>
          <w:szCs w:val="21"/>
        </w:rPr>
        <w:t xml:space="preserve"> </w:t>
      </w:r>
      <w:r w:rsidRPr="00BC523B">
        <w:rPr>
          <w:rFonts w:ascii="Abadi" w:hAnsi="Abadi"/>
          <w:b w:val="0"/>
          <w:bCs w:val="0"/>
          <w:sz w:val="21"/>
          <w:szCs w:val="21"/>
        </w:rPr>
        <w:t>Federal de</w:t>
      </w:r>
      <w:r w:rsidRPr="00BC523B">
        <w:rPr>
          <w:rFonts w:ascii="Abadi" w:hAnsi="Abadi"/>
          <w:b w:val="0"/>
          <w:bCs w:val="0"/>
          <w:spacing w:val="-1"/>
          <w:sz w:val="21"/>
          <w:szCs w:val="21"/>
        </w:rPr>
        <w:t xml:space="preserve"> </w:t>
      </w:r>
      <w:r w:rsidRPr="00BC523B">
        <w:rPr>
          <w:rFonts w:ascii="Abadi" w:hAnsi="Abadi"/>
          <w:b w:val="0"/>
          <w:bCs w:val="0"/>
          <w:sz w:val="21"/>
          <w:szCs w:val="21"/>
        </w:rPr>
        <w:t>Contribuyentes.</w:t>
      </w:r>
      <w:r w:rsidRPr="00BC523B">
        <w:rPr>
          <w:rFonts w:ascii="Abadi" w:hAnsi="Abadi"/>
          <w:b w:val="0"/>
          <w:bCs w:val="0"/>
          <w:spacing w:val="-2"/>
          <w:sz w:val="21"/>
          <w:szCs w:val="21"/>
        </w:rPr>
        <w:t xml:space="preserve"> </w:t>
      </w:r>
      <w:r w:rsidRPr="00BC523B">
        <w:rPr>
          <w:rFonts w:ascii="Abadi" w:hAnsi="Abadi"/>
          <w:b w:val="0"/>
          <w:bCs w:val="0"/>
          <w:sz w:val="21"/>
          <w:szCs w:val="21"/>
        </w:rPr>
        <w:t>Así como dotar a la autoridad fiscal del Estado de la facultad para realizar dichos cambios, en el caso de que tenga conocimiento de que el contribuyente se encuentra tributando en un régimen distinto ante el Registro Federal de Contribuyentes y no hubiera presentado el aviso, lo anterior en la propuesta de adición del artículo 18-A.</w:t>
      </w:r>
    </w:p>
    <w:p w14:paraId="195CEB72" w14:textId="77777777" w:rsidR="000A580A" w:rsidRPr="00BC523B" w:rsidRDefault="000A580A" w:rsidP="000A580A">
      <w:pPr>
        <w:pStyle w:val="Textoindependiente"/>
        <w:kinsoku w:val="0"/>
        <w:overflowPunct w:val="0"/>
        <w:spacing w:before="12"/>
        <w:ind w:left="426" w:right="258"/>
        <w:rPr>
          <w:rFonts w:ascii="Abadi" w:hAnsi="Abadi"/>
          <w:b w:val="0"/>
          <w:bCs w:val="0"/>
          <w:sz w:val="21"/>
          <w:szCs w:val="21"/>
        </w:rPr>
      </w:pPr>
    </w:p>
    <w:p w14:paraId="1CC13468" w14:textId="77777777" w:rsidR="000A580A" w:rsidRPr="00BC523B" w:rsidRDefault="000A580A" w:rsidP="000A580A">
      <w:pPr>
        <w:pStyle w:val="Textoindependiente"/>
        <w:kinsoku w:val="0"/>
        <w:overflowPunct w:val="0"/>
        <w:ind w:left="426" w:right="258" w:firstLine="708"/>
        <w:rPr>
          <w:rFonts w:ascii="Abadi" w:hAnsi="Abadi"/>
          <w:b w:val="0"/>
          <w:bCs w:val="0"/>
          <w:sz w:val="21"/>
          <w:szCs w:val="21"/>
        </w:rPr>
      </w:pPr>
      <w:r w:rsidRPr="00BC523B">
        <w:rPr>
          <w:rFonts w:ascii="Abadi" w:hAnsi="Abadi"/>
          <w:b w:val="0"/>
          <w:bCs w:val="0"/>
          <w:sz w:val="21"/>
          <w:szCs w:val="21"/>
        </w:rPr>
        <w:t>Por otra parte, se propone reformar el artículo 33 de la Ley de mérito, a efecto de establecer de forma supletoria que en lo relativo a los ingresos, deducciones y pérdidas fiscales se atenderá, adicionalmente a lo previsto en la Ley en comento, a lo establecido en el apartado correspondiente a las Disposiciones Generales, Capítulo II, Secciones I, III y IV, y Capítulo X del Título IV de la Ley del Impuesto sobre la Renta.</w:t>
      </w:r>
    </w:p>
    <w:p w14:paraId="3B0431E7" w14:textId="77777777" w:rsidR="000A580A" w:rsidRPr="00BC523B" w:rsidRDefault="000A580A" w:rsidP="000A580A">
      <w:pPr>
        <w:pStyle w:val="Textoindependiente"/>
        <w:kinsoku w:val="0"/>
        <w:overflowPunct w:val="0"/>
        <w:spacing w:before="2"/>
        <w:ind w:left="426" w:right="258"/>
        <w:rPr>
          <w:rFonts w:ascii="Abadi" w:hAnsi="Abadi"/>
          <w:b w:val="0"/>
          <w:bCs w:val="0"/>
          <w:sz w:val="21"/>
          <w:szCs w:val="21"/>
        </w:rPr>
      </w:pPr>
    </w:p>
    <w:p w14:paraId="2AFB46A2" w14:textId="77777777" w:rsidR="000A580A" w:rsidRPr="00847FBD" w:rsidRDefault="000A580A" w:rsidP="00847FBD">
      <w:pPr>
        <w:pStyle w:val="Prrafodelista"/>
        <w:widowControl w:val="0"/>
        <w:numPr>
          <w:ilvl w:val="1"/>
          <w:numId w:val="43"/>
        </w:numPr>
        <w:kinsoku w:val="0"/>
        <w:overflowPunct w:val="0"/>
        <w:autoSpaceDE w:val="0"/>
        <w:autoSpaceDN w:val="0"/>
        <w:adjustRightInd w:val="0"/>
        <w:ind w:left="426" w:right="116" w:hanging="255"/>
        <w:rPr>
          <w:rFonts w:ascii="Abadi" w:hAnsi="Abadi"/>
          <w:b/>
          <w:bCs/>
          <w:spacing w:val="-2"/>
          <w:sz w:val="21"/>
          <w:szCs w:val="21"/>
        </w:rPr>
      </w:pPr>
      <w:r w:rsidRPr="00847FBD">
        <w:rPr>
          <w:rFonts w:ascii="Abadi" w:hAnsi="Abadi"/>
          <w:b/>
          <w:bCs/>
          <w:sz w:val="21"/>
          <w:szCs w:val="21"/>
        </w:rPr>
        <w:t>Constitución</w:t>
      </w:r>
      <w:r w:rsidRPr="00847FBD">
        <w:rPr>
          <w:rFonts w:ascii="Abadi" w:hAnsi="Abadi"/>
          <w:b/>
          <w:bCs/>
          <w:spacing w:val="-8"/>
          <w:sz w:val="21"/>
          <w:szCs w:val="21"/>
        </w:rPr>
        <w:t xml:space="preserve"> </w:t>
      </w:r>
      <w:r w:rsidRPr="00847FBD">
        <w:rPr>
          <w:rFonts w:ascii="Abadi" w:hAnsi="Abadi"/>
          <w:b/>
          <w:bCs/>
          <w:sz w:val="21"/>
          <w:szCs w:val="21"/>
        </w:rPr>
        <w:t>del</w:t>
      </w:r>
      <w:r w:rsidRPr="00847FBD">
        <w:rPr>
          <w:rFonts w:ascii="Abadi" w:hAnsi="Abadi"/>
          <w:b/>
          <w:bCs/>
          <w:spacing w:val="-6"/>
          <w:sz w:val="21"/>
          <w:szCs w:val="21"/>
        </w:rPr>
        <w:t xml:space="preserve"> </w:t>
      </w:r>
      <w:r w:rsidRPr="00847FBD">
        <w:rPr>
          <w:rFonts w:ascii="Abadi" w:hAnsi="Abadi"/>
          <w:b/>
          <w:bCs/>
          <w:sz w:val="21"/>
          <w:szCs w:val="21"/>
        </w:rPr>
        <w:t>Régimen</w:t>
      </w:r>
      <w:r w:rsidRPr="00847FBD">
        <w:rPr>
          <w:rFonts w:ascii="Abadi" w:hAnsi="Abadi"/>
          <w:b/>
          <w:bCs/>
          <w:spacing w:val="-6"/>
          <w:sz w:val="21"/>
          <w:szCs w:val="21"/>
        </w:rPr>
        <w:t xml:space="preserve"> </w:t>
      </w:r>
      <w:r w:rsidRPr="00847FBD">
        <w:rPr>
          <w:rFonts w:ascii="Abadi" w:hAnsi="Abadi"/>
          <w:b/>
          <w:bCs/>
          <w:sz w:val="21"/>
          <w:szCs w:val="21"/>
        </w:rPr>
        <w:t>Simplificado</w:t>
      </w:r>
      <w:r w:rsidRPr="00847FBD">
        <w:rPr>
          <w:rFonts w:ascii="Abadi" w:hAnsi="Abadi"/>
          <w:b/>
          <w:bCs/>
          <w:spacing w:val="-7"/>
          <w:sz w:val="21"/>
          <w:szCs w:val="21"/>
        </w:rPr>
        <w:t xml:space="preserve"> </w:t>
      </w:r>
      <w:r w:rsidRPr="00847FBD">
        <w:rPr>
          <w:rFonts w:ascii="Abadi" w:hAnsi="Abadi"/>
          <w:b/>
          <w:bCs/>
          <w:sz w:val="21"/>
          <w:szCs w:val="21"/>
        </w:rPr>
        <w:t>de</w:t>
      </w:r>
      <w:r w:rsidRPr="00847FBD">
        <w:rPr>
          <w:rFonts w:ascii="Abadi" w:hAnsi="Abadi"/>
          <w:b/>
          <w:bCs/>
          <w:spacing w:val="-6"/>
          <w:sz w:val="21"/>
          <w:szCs w:val="21"/>
        </w:rPr>
        <w:t xml:space="preserve"> </w:t>
      </w:r>
      <w:r w:rsidRPr="00847FBD">
        <w:rPr>
          <w:rFonts w:ascii="Abadi" w:hAnsi="Abadi"/>
          <w:b/>
          <w:bCs/>
          <w:spacing w:val="-2"/>
          <w:sz w:val="21"/>
          <w:szCs w:val="21"/>
        </w:rPr>
        <w:t>Confianza</w:t>
      </w:r>
    </w:p>
    <w:p w14:paraId="04D174EB" w14:textId="77777777" w:rsidR="000A580A" w:rsidRPr="00BC523B" w:rsidRDefault="000A580A" w:rsidP="000A580A">
      <w:pPr>
        <w:pStyle w:val="Textoindependiente"/>
        <w:kinsoku w:val="0"/>
        <w:overflowPunct w:val="0"/>
        <w:ind w:left="426" w:right="258"/>
        <w:rPr>
          <w:rFonts w:ascii="Abadi" w:hAnsi="Abadi"/>
          <w:b w:val="0"/>
          <w:bCs w:val="0"/>
          <w:sz w:val="21"/>
          <w:szCs w:val="21"/>
        </w:rPr>
      </w:pPr>
    </w:p>
    <w:p w14:paraId="727F1A75" w14:textId="77777777" w:rsidR="000A580A" w:rsidRPr="00BC523B" w:rsidRDefault="000A580A" w:rsidP="000A580A">
      <w:pPr>
        <w:pStyle w:val="Textoindependiente"/>
        <w:kinsoku w:val="0"/>
        <w:overflowPunct w:val="0"/>
        <w:ind w:left="426" w:right="258" w:firstLine="708"/>
        <w:rPr>
          <w:rFonts w:ascii="Abadi" w:hAnsi="Abadi"/>
          <w:b w:val="0"/>
          <w:bCs w:val="0"/>
          <w:sz w:val="21"/>
          <w:szCs w:val="21"/>
        </w:rPr>
      </w:pPr>
      <w:r w:rsidRPr="00BC523B">
        <w:rPr>
          <w:rFonts w:ascii="Abadi" w:hAnsi="Abadi"/>
          <w:b w:val="0"/>
          <w:bCs w:val="0"/>
          <w:sz w:val="21"/>
          <w:szCs w:val="21"/>
        </w:rPr>
        <w:t>Con la presente reforma, se adiciona en el Título Segundo, Capítulo Segundo de la Ley de mérito, la Sección IV Bis denominada Régimen Simplificado de Confianza, integrada con los</w:t>
      </w:r>
      <w:r w:rsidRPr="00BC523B">
        <w:rPr>
          <w:rFonts w:ascii="Abadi" w:hAnsi="Abadi"/>
          <w:b w:val="0"/>
          <w:bCs w:val="0"/>
          <w:spacing w:val="80"/>
          <w:sz w:val="21"/>
          <w:szCs w:val="21"/>
        </w:rPr>
        <w:t xml:space="preserve"> </w:t>
      </w:r>
      <w:r w:rsidRPr="00BC523B">
        <w:rPr>
          <w:rFonts w:ascii="Abadi" w:hAnsi="Abadi"/>
          <w:b w:val="0"/>
          <w:bCs w:val="0"/>
          <w:sz w:val="21"/>
          <w:szCs w:val="21"/>
        </w:rPr>
        <w:t>artículos 37-C, 37-D, 37-E, 37-F y 37-G.</w:t>
      </w:r>
    </w:p>
    <w:p w14:paraId="1126F876" w14:textId="77777777" w:rsidR="000A580A" w:rsidRPr="00BC523B" w:rsidRDefault="000A580A" w:rsidP="000A580A">
      <w:pPr>
        <w:pStyle w:val="Textoindependiente"/>
        <w:kinsoku w:val="0"/>
        <w:overflowPunct w:val="0"/>
        <w:spacing w:before="12"/>
        <w:ind w:left="426" w:right="258"/>
        <w:rPr>
          <w:rFonts w:ascii="Abadi" w:hAnsi="Abadi"/>
          <w:b w:val="0"/>
          <w:bCs w:val="0"/>
          <w:sz w:val="21"/>
          <w:szCs w:val="21"/>
        </w:rPr>
      </w:pPr>
    </w:p>
    <w:p w14:paraId="00C20D4F" w14:textId="1F168762" w:rsidR="001B620B" w:rsidRPr="00BC523B" w:rsidRDefault="000A580A" w:rsidP="000A580A">
      <w:pPr>
        <w:pStyle w:val="Textoindependiente"/>
        <w:kinsoku w:val="0"/>
        <w:overflowPunct w:val="0"/>
        <w:spacing w:before="1"/>
        <w:ind w:left="426" w:right="258"/>
        <w:rPr>
          <w:rFonts w:ascii="Abadi" w:hAnsi="Abadi"/>
          <w:b w:val="0"/>
          <w:bCs w:val="0"/>
          <w:sz w:val="21"/>
          <w:szCs w:val="21"/>
        </w:rPr>
      </w:pPr>
      <w:r w:rsidRPr="00BC523B">
        <w:rPr>
          <w:rFonts w:ascii="Abadi" w:hAnsi="Abadi"/>
          <w:b w:val="0"/>
          <w:bCs w:val="0"/>
          <w:sz w:val="21"/>
          <w:szCs w:val="21"/>
        </w:rPr>
        <w:t>En la sección aludida, se incorpora un régimen que permite a las personas físicas contribuyentes de nuestra entidad que realicen actividades de: i) Prestación de servicios profesionales; ii) Otorgamiento del uso o goce temporal de bienes inmuebles; y iii)</w:t>
      </w:r>
    </w:p>
    <w:p w14:paraId="0409B746" w14:textId="77777777" w:rsidR="00EC04E8" w:rsidRPr="00EC04E8" w:rsidRDefault="00EC04E8" w:rsidP="00EC04E8">
      <w:pPr>
        <w:pStyle w:val="Textoindependiente"/>
        <w:kinsoku w:val="0"/>
        <w:overflowPunct w:val="0"/>
        <w:ind w:left="426" w:right="258" w:firstLine="708"/>
        <w:rPr>
          <w:rFonts w:ascii="Abadi" w:hAnsi="Abadi"/>
          <w:b w:val="0"/>
          <w:bCs w:val="0"/>
          <w:sz w:val="21"/>
          <w:szCs w:val="21"/>
        </w:rPr>
      </w:pPr>
      <w:r w:rsidRPr="00EC04E8">
        <w:rPr>
          <w:rFonts w:ascii="Abadi" w:hAnsi="Abadi"/>
          <w:b w:val="0"/>
          <w:bCs w:val="0"/>
          <w:sz w:val="21"/>
          <w:szCs w:val="21"/>
        </w:rPr>
        <w:t>Empresariales</w:t>
      </w:r>
      <w:r w:rsidRPr="00EC04E8">
        <w:rPr>
          <w:rStyle w:val="Refdenotaalpie"/>
          <w:rFonts w:ascii="Abadi" w:hAnsi="Abadi" w:cs="Verdana"/>
          <w:b w:val="0"/>
          <w:bCs w:val="0"/>
          <w:sz w:val="21"/>
          <w:szCs w:val="21"/>
        </w:rPr>
        <w:footnoteReference w:id="110"/>
      </w:r>
      <w:r w:rsidRPr="00EC04E8">
        <w:rPr>
          <w:rFonts w:ascii="Abadi" w:hAnsi="Abadi"/>
          <w:b w:val="0"/>
          <w:bCs w:val="0"/>
          <w:sz w:val="21"/>
          <w:szCs w:val="21"/>
        </w:rPr>
        <w:t>,</w:t>
      </w:r>
      <w:r w:rsidRPr="00EC04E8">
        <w:rPr>
          <w:rFonts w:ascii="Abadi" w:hAnsi="Abadi"/>
          <w:b w:val="0"/>
          <w:bCs w:val="0"/>
          <w:spacing w:val="40"/>
          <w:sz w:val="21"/>
          <w:szCs w:val="21"/>
        </w:rPr>
        <w:t xml:space="preserve"> </w:t>
      </w:r>
      <w:r w:rsidRPr="00EC04E8">
        <w:rPr>
          <w:rFonts w:ascii="Abadi" w:hAnsi="Abadi"/>
          <w:b w:val="0"/>
          <w:bCs w:val="0"/>
          <w:sz w:val="21"/>
          <w:szCs w:val="21"/>
        </w:rPr>
        <w:t>y que a su vez, se encuentren inscritas ante el Registro Federal de Contribuyentes en el Régimen Simplificado de Confianza, poder tributar en el régimen estatal con el mismo nombre bajo</w:t>
      </w:r>
      <w:r w:rsidRPr="00EC04E8">
        <w:rPr>
          <w:rFonts w:ascii="Abadi" w:hAnsi="Abadi"/>
          <w:b w:val="0"/>
          <w:bCs w:val="0"/>
          <w:spacing w:val="80"/>
          <w:sz w:val="21"/>
          <w:szCs w:val="21"/>
        </w:rPr>
        <w:t xml:space="preserve"> </w:t>
      </w:r>
      <w:r w:rsidRPr="00EC04E8">
        <w:rPr>
          <w:rFonts w:ascii="Abadi" w:hAnsi="Abadi"/>
          <w:b w:val="0"/>
          <w:bCs w:val="0"/>
          <w:sz w:val="21"/>
          <w:szCs w:val="21"/>
        </w:rPr>
        <w:t>esquemas similares a los previstos por la Federación. Siendo el objeto del impuesto cedular los ingresos provenientes de las actividades anteriormente referidas.</w:t>
      </w:r>
    </w:p>
    <w:p w14:paraId="03C8A71D" w14:textId="77777777" w:rsidR="00EC04E8" w:rsidRPr="00EC04E8" w:rsidRDefault="00EC04E8" w:rsidP="00EC04E8">
      <w:pPr>
        <w:pStyle w:val="Textoindependiente"/>
        <w:kinsoku w:val="0"/>
        <w:overflowPunct w:val="0"/>
        <w:spacing w:before="12"/>
        <w:ind w:left="426" w:right="258"/>
        <w:rPr>
          <w:rFonts w:ascii="Abadi" w:hAnsi="Abadi"/>
          <w:b w:val="0"/>
          <w:bCs w:val="0"/>
          <w:sz w:val="21"/>
          <w:szCs w:val="21"/>
        </w:rPr>
      </w:pPr>
    </w:p>
    <w:p w14:paraId="43BFBD3B" w14:textId="77777777" w:rsidR="00EC04E8" w:rsidRPr="00EC04E8" w:rsidRDefault="00EC04E8" w:rsidP="00EC04E8">
      <w:pPr>
        <w:pStyle w:val="Textoindependiente"/>
        <w:kinsoku w:val="0"/>
        <w:overflowPunct w:val="0"/>
        <w:ind w:left="426" w:right="258" w:firstLine="708"/>
        <w:rPr>
          <w:rFonts w:ascii="Abadi" w:hAnsi="Abadi"/>
          <w:b w:val="0"/>
          <w:bCs w:val="0"/>
          <w:spacing w:val="-2"/>
          <w:sz w:val="21"/>
          <w:szCs w:val="21"/>
        </w:rPr>
      </w:pPr>
      <w:r w:rsidRPr="00EC04E8">
        <w:rPr>
          <w:rFonts w:ascii="Abadi" w:hAnsi="Abadi"/>
          <w:b w:val="0"/>
          <w:bCs w:val="0"/>
          <w:sz w:val="21"/>
          <w:szCs w:val="21"/>
        </w:rPr>
        <w:t>En este orden de ideas, el nuevo régimen consigna que el impuesto se pagará en forma mensual a más tardar los días veintidós del mes siguiente al que se declare, debiendo acumular la totalidad de los ingresos</w:t>
      </w:r>
      <w:r w:rsidRPr="00EC04E8">
        <w:rPr>
          <w:rFonts w:ascii="Abadi" w:hAnsi="Abadi"/>
          <w:b w:val="0"/>
          <w:bCs w:val="0"/>
          <w:spacing w:val="-4"/>
          <w:sz w:val="21"/>
          <w:szCs w:val="21"/>
        </w:rPr>
        <w:t xml:space="preserve"> </w:t>
      </w:r>
      <w:r w:rsidRPr="00EC04E8">
        <w:rPr>
          <w:rFonts w:ascii="Abadi" w:hAnsi="Abadi"/>
          <w:b w:val="0"/>
          <w:bCs w:val="0"/>
          <w:sz w:val="21"/>
          <w:szCs w:val="21"/>
        </w:rPr>
        <w:t>obtenidos</w:t>
      </w:r>
      <w:r w:rsidRPr="00EC04E8">
        <w:rPr>
          <w:rFonts w:ascii="Abadi" w:hAnsi="Abadi"/>
          <w:b w:val="0"/>
          <w:bCs w:val="0"/>
          <w:spacing w:val="-1"/>
          <w:sz w:val="21"/>
          <w:szCs w:val="21"/>
        </w:rPr>
        <w:t xml:space="preserve"> </w:t>
      </w:r>
      <w:r w:rsidRPr="00EC04E8">
        <w:rPr>
          <w:rFonts w:ascii="Abadi" w:hAnsi="Abadi"/>
          <w:b w:val="0"/>
          <w:bCs w:val="0"/>
          <w:sz w:val="21"/>
          <w:szCs w:val="21"/>
        </w:rPr>
        <w:t>por</w:t>
      </w:r>
      <w:r w:rsidRPr="00EC04E8">
        <w:rPr>
          <w:rFonts w:ascii="Abadi" w:hAnsi="Abadi"/>
          <w:b w:val="0"/>
          <w:bCs w:val="0"/>
          <w:spacing w:val="-1"/>
          <w:sz w:val="21"/>
          <w:szCs w:val="21"/>
        </w:rPr>
        <w:t xml:space="preserve"> </w:t>
      </w:r>
      <w:r w:rsidRPr="00EC04E8">
        <w:rPr>
          <w:rFonts w:ascii="Abadi" w:hAnsi="Abadi"/>
          <w:b w:val="0"/>
          <w:bCs w:val="0"/>
          <w:sz w:val="21"/>
          <w:szCs w:val="21"/>
        </w:rPr>
        <w:t>las actividades</w:t>
      </w:r>
      <w:r w:rsidRPr="00EC04E8">
        <w:rPr>
          <w:rFonts w:ascii="Abadi" w:hAnsi="Abadi"/>
          <w:b w:val="0"/>
          <w:bCs w:val="0"/>
          <w:spacing w:val="-1"/>
          <w:sz w:val="21"/>
          <w:szCs w:val="21"/>
        </w:rPr>
        <w:t xml:space="preserve"> </w:t>
      </w:r>
      <w:r w:rsidRPr="00EC04E8">
        <w:rPr>
          <w:rFonts w:ascii="Abadi" w:hAnsi="Abadi"/>
          <w:b w:val="0"/>
          <w:bCs w:val="0"/>
          <w:sz w:val="21"/>
          <w:szCs w:val="21"/>
        </w:rPr>
        <w:t>que</w:t>
      </w:r>
      <w:r w:rsidRPr="00EC04E8">
        <w:rPr>
          <w:rFonts w:ascii="Abadi" w:hAnsi="Abadi"/>
          <w:b w:val="0"/>
          <w:bCs w:val="0"/>
          <w:spacing w:val="-1"/>
          <w:sz w:val="21"/>
          <w:szCs w:val="21"/>
        </w:rPr>
        <w:t xml:space="preserve"> </w:t>
      </w:r>
      <w:r w:rsidRPr="00EC04E8">
        <w:rPr>
          <w:rFonts w:ascii="Abadi" w:hAnsi="Abadi"/>
          <w:b w:val="0"/>
          <w:bCs w:val="0"/>
          <w:sz w:val="21"/>
          <w:szCs w:val="21"/>
        </w:rPr>
        <w:t>realice,</w:t>
      </w:r>
      <w:r w:rsidRPr="00EC04E8">
        <w:rPr>
          <w:rFonts w:ascii="Abadi" w:hAnsi="Abadi"/>
          <w:b w:val="0"/>
          <w:bCs w:val="0"/>
          <w:spacing w:val="-2"/>
          <w:sz w:val="21"/>
          <w:szCs w:val="21"/>
        </w:rPr>
        <w:t xml:space="preserve"> </w:t>
      </w:r>
      <w:r w:rsidRPr="00EC04E8">
        <w:rPr>
          <w:rFonts w:ascii="Abadi" w:hAnsi="Abadi"/>
          <w:b w:val="0"/>
          <w:bCs w:val="0"/>
          <w:sz w:val="21"/>
          <w:szCs w:val="21"/>
        </w:rPr>
        <w:t>presentando</w:t>
      </w:r>
      <w:r w:rsidRPr="00EC04E8">
        <w:rPr>
          <w:rFonts w:ascii="Abadi" w:hAnsi="Abadi"/>
          <w:b w:val="0"/>
          <w:bCs w:val="0"/>
          <w:spacing w:val="-1"/>
          <w:sz w:val="21"/>
          <w:szCs w:val="21"/>
        </w:rPr>
        <w:t xml:space="preserve"> </w:t>
      </w:r>
      <w:r w:rsidRPr="00EC04E8">
        <w:rPr>
          <w:rFonts w:ascii="Abadi" w:hAnsi="Abadi"/>
          <w:b w:val="0"/>
          <w:bCs w:val="0"/>
          <w:sz w:val="21"/>
          <w:szCs w:val="21"/>
        </w:rPr>
        <w:t>una sola</w:t>
      </w:r>
      <w:r w:rsidRPr="00EC04E8">
        <w:rPr>
          <w:rFonts w:ascii="Abadi" w:hAnsi="Abadi"/>
          <w:b w:val="0"/>
          <w:bCs w:val="0"/>
          <w:spacing w:val="-2"/>
          <w:sz w:val="21"/>
          <w:szCs w:val="21"/>
        </w:rPr>
        <w:t xml:space="preserve"> </w:t>
      </w:r>
      <w:r w:rsidRPr="00EC04E8">
        <w:rPr>
          <w:rFonts w:ascii="Abadi" w:hAnsi="Abadi"/>
          <w:b w:val="0"/>
          <w:bCs w:val="0"/>
          <w:sz w:val="21"/>
          <w:szCs w:val="21"/>
        </w:rPr>
        <w:t>declaración mensual. Por lo que, la determinación del impuesto a que haya lugar se realizará considerando el total de los ingresos que perciban por las actividades que desarrollen y estén amparados por los Comprobantes Fiscales Digitales por Internet efectivamente cobrados, sin incluir el Impuesto al</w:t>
      </w:r>
      <w:r w:rsidRPr="00EC04E8">
        <w:rPr>
          <w:rFonts w:ascii="Abadi" w:hAnsi="Abadi"/>
          <w:b w:val="0"/>
          <w:bCs w:val="0"/>
          <w:spacing w:val="40"/>
          <w:sz w:val="21"/>
          <w:szCs w:val="21"/>
        </w:rPr>
        <w:t xml:space="preserve"> </w:t>
      </w:r>
      <w:r w:rsidRPr="00EC04E8">
        <w:rPr>
          <w:rFonts w:ascii="Abadi" w:hAnsi="Abadi"/>
          <w:b w:val="0"/>
          <w:bCs w:val="0"/>
          <w:sz w:val="21"/>
          <w:szCs w:val="21"/>
        </w:rPr>
        <w:t>Valor Agregado; para tales</w:t>
      </w:r>
      <w:r w:rsidRPr="00EC04E8">
        <w:rPr>
          <w:rFonts w:ascii="Abadi" w:hAnsi="Abadi"/>
          <w:b w:val="0"/>
          <w:bCs w:val="0"/>
          <w:spacing w:val="-1"/>
          <w:sz w:val="21"/>
          <w:szCs w:val="21"/>
        </w:rPr>
        <w:t xml:space="preserve"> </w:t>
      </w:r>
      <w:r w:rsidRPr="00EC04E8">
        <w:rPr>
          <w:rFonts w:ascii="Abadi" w:hAnsi="Abadi"/>
          <w:b w:val="0"/>
          <w:bCs w:val="0"/>
          <w:sz w:val="21"/>
          <w:szCs w:val="21"/>
        </w:rPr>
        <w:t>efectos, -la determinación</w:t>
      </w:r>
      <w:r w:rsidRPr="00EC04E8">
        <w:rPr>
          <w:rFonts w:ascii="Abadi" w:hAnsi="Abadi"/>
          <w:b w:val="0"/>
          <w:bCs w:val="0"/>
          <w:spacing w:val="-2"/>
          <w:sz w:val="21"/>
          <w:szCs w:val="21"/>
        </w:rPr>
        <w:t xml:space="preserve"> </w:t>
      </w:r>
      <w:r w:rsidRPr="00EC04E8">
        <w:rPr>
          <w:rFonts w:ascii="Abadi" w:hAnsi="Abadi"/>
          <w:b w:val="0"/>
          <w:bCs w:val="0"/>
          <w:sz w:val="21"/>
          <w:szCs w:val="21"/>
        </w:rPr>
        <w:t>del impuesto-</w:t>
      </w:r>
      <w:r w:rsidRPr="00EC04E8">
        <w:rPr>
          <w:rFonts w:ascii="Abadi" w:hAnsi="Abadi"/>
          <w:b w:val="0"/>
          <w:bCs w:val="0"/>
          <w:spacing w:val="-2"/>
          <w:sz w:val="21"/>
          <w:szCs w:val="21"/>
        </w:rPr>
        <w:t xml:space="preserve"> </w:t>
      </w:r>
      <w:r w:rsidRPr="00EC04E8">
        <w:rPr>
          <w:rFonts w:ascii="Abadi" w:hAnsi="Abadi"/>
          <w:b w:val="0"/>
          <w:bCs w:val="0"/>
          <w:sz w:val="21"/>
          <w:szCs w:val="21"/>
        </w:rPr>
        <w:t>se</w:t>
      </w:r>
      <w:r w:rsidRPr="00EC04E8">
        <w:rPr>
          <w:rFonts w:ascii="Abadi" w:hAnsi="Abadi"/>
          <w:b w:val="0"/>
          <w:bCs w:val="0"/>
          <w:spacing w:val="-1"/>
          <w:sz w:val="21"/>
          <w:szCs w:val="21"/>
        </w:rPr>
        <w:t xml:space="preserve"> </w:t>
      </w:r>
      <w:r w:rsidRPr="00EC04E8">
        <w:rPr>
          <w:rFonts w:ascii="Abadi" w:hAnsi="Abadi"/>
          <w:b w:val="0"/>
          <w:bCs w:val="0"/>
          <w:sz w:val="21"/>
          <w:szCs w:val="21"/>
        </w:rPr>
        <w:t>establecen tasas</w:t>
      </w:r>
      <w:r w:rsidRPr="00EC04E8">
        <w:rPr>
          <w:rFonts w:ascii="Abadi" w:hAnsi="Abadi"/>
          <w:b w:val="0"/>
          <w:bCs w:val="0"/>
          <w:spacing w:val="-1"/>
          <w:sz w:val="21"/>
          <w:szCs w:val="21"/>
        </w:rPr>
        <w:t xml:space="preserve"> </w:t>
      </w:r>
      <w:r w:rsidRPr="00EC04E8">
        <w:rPr>
          <w:rFonts w:ascii="Abadi" w:hAnsi="Abadi"/>
          <w:b w:val="0"/>
          <w:bCs w:val="0"/>
          <w:sz w:val="21"/>
          <w:szCs w:val="21"/>
        </w:rPr>
        <w:t xml:space="preserve">progresivas que van desde el 2 por ciento al 2.5 por ciento de acuerdo a los ingresos de cada contribuyente. Además, se presentará declaración anual durante el mes de abril del ejercicio fiscal siguiente al que </w:t>
      </w:r>
      <w:r w:rsidRPr="00EC04E8">
        <w:rPr>
          <w:rFonts w:ascii="Abadi" w:hAnsi="Abadi"/>
          <w:b w:val="0"/>
          <w:bCs w:val="0"/>
          <w:spacing w:val="-2"/>
          <w:sz w:val="21"/>
          <w:szCs w:val="21"/>
        </w:rPr>
        <w:t>corresponda.</w:t>
      </w:r>
    </w:p>
    <w:p w14:paraId="2DCB5507" w14:textId="77777777" w:rsidR="00EC04E8" w:rsidRPr="00EC04E8" w:rsidRDefault="00EC04E8" w:rsidP="00EC04E8">
      <w:pPr>
        <w:pStyle w:val="Textoindependiente"/>
        <w:kinsoku w:val="0"/>
        <w:overflowPunct w:val="0"/>
        <w:ind w:left="426" w:right="258"/>
        <w:rPr>
          <w:rFonts w:ascii="Abadi" w:hAnsi="Abadi"/>
          <w:b w:val="0"/>
          <w:bCs w:val="0"/>
          <w:sz w:val="21"/>
          <w:szCs w:val="21"/>
        </w:rPr>
      </w:pPr>
    </w:p>
    <w:p w14:paraId="6C89CA27" w14:textId="196A8305" w:rsidR="00EC04E8" w:rsidRPr="00EC04E8" w:rsidRDefault="00EC04E8" w:rsidP="00EC04E8">
      <w:pPr>
        <w:pStyle w:val="Textoindependiente"/>
        <w:kinsoku w:val="0"/>
        <w:overflowPunct w:val="0"/>
        <w:ind w:left="426" w:right="258" w:firstLine="708"/>
        <w:rPr>
          <w:rFonts w:ascii="Abadi" w:hAnsi="Abadi"/>
          <w:b w:val="0"/>
          <w:bCs w:val="0"/>
          <w:sz w:val="21"/>
          <w:szCs w:val="21"/>
        </w:rPr>
      </w:pPr>
      <w:r w:rsidRPr="00EC04E8">
        <w:rPr>
          <w:rFonts w:ascii="Abadi" w:hAnsi="Abadi"/>
          <w:b w:val="0"/>
          <w:bCs w:val="0"/>
          <w:sz w:val="21"/>
          <w:szCs w:val="21"/>
        </w:rPr>
        <w:t xml:space="preserve">Se prevé, además, que las personas morales con domicilio fiscal en el </w:t>
      </w:r>
      <w:r w:rsidR="00E93966" w:rsidRPr="00EC04E8">
        <w:rPr>
          <w:rFonts w:ascii="Abadi" w:hAnsi="Abadi"/>
          <w:b w:val="0"/>
          <w:bCs w:val="0"/>
          <w:sz w:val="21"/>
          <w:szCs w:val="21"/>
        </w:rPr>
        <w:t>estado</w:t>
      </w:r>
      <w:r w:rsidRPr="00EC04E8">
        <w:rPr>
          <w:rFonts w:ascii="Abadi" w:hAnsi="Abadi"/>
          <w:b w:val="0"/>
          <w:bCs w:val="0"/>
          <w:sz w:val="21"/>
          <w:szCs w:val="21"/>
        </w:rPr>
        <w:t xml:space="preserve"> retengan y enteren el impuesto que corresponda a una tasa fija del 2.1 por ciento, cuando las personas físicas les</w:t>
      </w:r>
      <w:r w:rsidRPr="00EC04E8">
        <w:rPr>
          <w:rFonts w:ascii="Abadi" w:hAnsi="Abadi"/>
          <w:b w:val="0"/>
          <w:bCs w:val="0"/>
          <w:spacing w:val="41"/>
          <w:sz w:val="21"/>
          <w:szCs w:val="21"/>
        </w:rPr>
        <w:t xml:space="preserve"> </w:t>
      </w:r>
      <w:r w:rsidRPr="00EC04E8">
        <w:rPr>
          <w:rFonts w:ascii="Abadi" w:hAnsi="Abadi"/>
          <w:b w:val="0"/>
          <w:bCs w:val="0"/>
          <w:sz w:val="21"/>
          <w:szCs w:val="21"/>
        </w:rPr>
        <w:t>presten</w:t>
      </w:r>
      <w:r w:rsidRPr="00EC04E8">
        <w:rPr>
          <w:rFonts w:ascii="Abadi" w:hAnsi="Abadi"/>
          <w:b w:val="0"/>
          <w:bCs w:val="0"/>
          <w:spacing w:val="38"/>
          <w:sz w:val="21"/>
          <w:szCs w:val="21"/>
        </w:rPr>
        <w:t xml:space="preserve"> </w:t>
      </w:r>
      <w:r w:rsidRPr="00EC04E8">
        <w:rPr>
          <w:rFonts w:ascii="Abadi" w:hAnsi="Abadi"/>
          <w:b w:val="0"/>
          <w:bCs w:val="0"/>
          <w:sz w:val="21"/>
          <w:szCs w:val="21"/>
        </w:rPr>
        <w:t>servicios</w:t>
      </w:r>
      <w:r w:rsidRPr="00EC04E8">
        <w:rPr>
          <w:rFonts w:ascii="Abadi" w:hAnsi="Abadi"/>
          <w:b w:val="0"/>
          <w:bCs w:val="0"/>
          <w:spacing w:val="39"/>
          <w:sz w:val="21"/>
          <w:szCs w:val="21"/>
        </w:rPr>
        <w:t xml:space="preserve"> </w:t>
      </w:r>
      <w:r w:rsidRPr="00EC04E8">
        <w:rPr>
          <w:rFonts w:ascii="Abadi" w:hAnsi="Abadi"/>
          <w:b w:val="0"/>
          <w:bCs w:val="0"/>
          <w:sz w:val="21"/>
          <w:szCs w:val="21"/>
        </w:rPr>
        <w:t>profesionales,</w:t>
      </w:r>
      <w:r w:rsidRPr="00EC04E8">
        <w:rPr>
          <w:rFonts w:ascii="Abadi" w:hAnsi="Abadi"/>
          <w:b w:val="0"/>
          <w:bCs w:val="0"/>
          <w:spacing w:val="40"/>
          <w:sz w:val="21"/>
          <w:szCs w:val="21"/>
        </w:rPr>
        <w:t xml:space="preserve"> </w:t>
      </w:r>
      <w:r w:rsidRPr="00EC04E8">
        <w:rPr>
          <w:rFonts w:ascii="Abadi" w:hAnsi="Abadi"/>
          <w:b w:val="0"/>
          <w:bCs w:val="0"/>
          <w:sz w:val="21"/>
          <w:szCs w:val="21"/>
        </w:rPr>
        <w:t>les</w:t>
      </w:r>
      <w:r w:rsidRPr="00EC04E8">
        <w:rPr>
          <w:rFonts w:ascii="Abadi" w:hAnsi="Abadi"/>
          <w:b w:val="0"/>
          <w:bCs w:val="0"/>
          <w:spacing w:val="40"/>
          <w:sz w:val="21"/>
          <w:szCs w:val="21"/>
        </w:rPr>
        <w:t xml:space="preserve"> </w:t>
      </w:r>
      <w:r w:rsidRPr="00EC04E8">
        <w:rPr>
          <w:rFonts w:ascii="Abadi" w:hAnsi="Abadi"/>
          <w:b w:val="0"/>
          <w:bCs w:val="0"/>
          <w:sz w:val="21"/>
          <w:szCs w:val="21"/>
        </w:rPr>
        <w:t>otorguen</w:t>
      </w:r>
      <w:r w:rsidRPr="00EC04E8">
        <w:rPr>
          <w:rFonts w:ascii="Abadi" w:hAnsi="Abadi"/>
          <w:b w:val="0"/>
          <w:bCs w:val="0"/>
          <w:spacing w:val="40"/>
          <w:sz w:val="21"/>
          <w:szCs w:val="21"/>
        </w:rPr>
        <w:t xml:space="preserve"> </w:t>
      </w:r>
      <w:r w:rsidRPr="00EC04E8">
        <w:rPr>
          <w:rFonts w:ascii="Abadi" w:hAnsi="Abadi"/>
          <w:b w:val="0"/>
          <w:bCs w:val="0"/>
          <w:sz w:val="21"/>
          <w:szCs w:val="21"/>
        </w:rPr>
        <w:t>el</w:t>
      </w:r>
      <w:r w:rsidRPr="00EC04E8">
        <w:rPr>
          <w:rFonts w:ascii="Abadi" w:hAnsi="Abadi"/>
          <w:b w:val="0"/>
          <w:bCs w:val="0"/>
          <w:spacing w:val="38"/>
          <w:sz w:val="21"/>
          <w:szCs w:val="21"/>
        </w:rPr>
        <w:t xml:space="preserve"> </w:t>
      </w:r>
      <w:r w:rsidRPr="00EC04E8">
        <w:rPr>
          <w:rFonts w:ascii="Abadi" w:hAnsi="Abadi"/>
          <w:b w:val="0"/>
          <w:bCs w:val="0"/>
          <w:sz w:val="21"/>
          <w:szCs w:val="21"/>
        </w:rPr>
        <w:t>uso</w:t>
      </w:r>
      <w:r w:rsidRPr="00EC04E8">
        <w:rPr>
          <w:rFonts w:ascii="Abadi" w:hAnsi="Abadi"/>
          <w:b w:val="0"/>
          <w:bCs w:val="0"/>
          <w:spacing w:val="38"/>
          <w:sz w:val="21"/>
          <w:szCs w:val="21"/>
        </w:rPr>
        <w:t xml:space="preserve"> </w:t>
      </w:r>
      <w:r w:rsidRPr="00EC04E8">
        <w:rPr>
          <w:rFonts w:ascii="Abadi" w:hAnsi="Abadi"/>
          <w:b w:val="0"/>
          <w:bCs w:val="0"/>
          <w:sz w:val="21"/>
          <w:szCs w:val="21"/>
        </w:rPr>
        <w:t>o</w:t>
      </w:r>
      <w:r w:rsidRPr="00EC04E8">
        <w:rPr>
          <w:rFonts w:ascii="Abadi" w:hAnsi="Abadi"/>
          <w:b w:val="0"/>
          <w:bCs w:val="0"/>
          <w:spacing w:val="39"/>
          <w:sz w:val="21"/>
          <w:szCs w:val="21"/>
        </w:rPr>
        <w:t xml:space="preserve"> </w:t>
      </w:r>
      <w:r w:rsidRPr="00EC04E8">
        <w:rPr>
          <w:rFonts w:ascii="Abadi" w:hAnsi="Abadi"/>
          <w:b w:val="0"/>
          <w:bCs w:val="0"/>
          <w:sz w:val="21"/>
          <w:szCs w:val="21"/>
        </w:rPr>
        <w:t>goce</w:t>
      </w:r>
      <w:r w:rsidRPr="00EC04E8">
        <w:rPr>
          <w:rFonts w:ascii="Abadi" w:hAnsi="Abadi"/>
          <w:b w:val="0"/>
          <w:bCs w:val="0"/>
          <w:spacing w:val="40"/>
          <w:sz w:val="21"/>
          <w:szCs w:val="21"/>
        </w:rPr>
        <w:t xml:space="preserve"> </w:t>
      </w:r>
      <w:r w:rsidRPr="00EC04E8">
        <w:rPr>
          <w:rFonts w:ascii="Abadi" w:hAnsi="Abadi"/>
          <w:b w:val="0"/>
          <w:bCs w:val="0"/>
          <w:sz w:val="21"/>
          <w:szCs w:val="21"/>
        </w:rPr>
        <w:t>de</w:t>
      </w:r>
      <w:r w:rsidRPr="00EC04E8">
        <w:rPr>
          <w:rFonts w:ascii="Abadi" w:hAnsi="Abadi"/>
          <w:b w:val="0"/>
          <w:bCs w:val="0"/>
          <w:spacing w:val="38"/>
          <w:sz w:val="21"/>
          <w:szCs w:val="21"/>
        </w:rPr>
        <w:t xml:space="preserve"> </w:t>
      </w:r>
      <w:r w:rsidRPr="00EC04E8">
        <w:rPr>
          <w:rFonts w:ascii="Abadi" w:hAnsi="Abadi"/>
          <w:b w:val="0"/>
          <w:bCs w:val="0"/>
          <w:sz w:val="21"/>
          <w:szCs w:val="21"/>
        </w:rPr>
        <w:t>bienes</w:t>
      </w:r>
      <w:r w:rsidRPr="00EC04E8">
        <w:rPr>
          <w:rFonts w:ascii="Abadi" w:hAnsi="Abadi"/>
          <w:b w:val="0"/>
          <w:bCs w:val="0"/>
          <w:spacing w:val="40"/>
          <w:sz w:val="21"/>
          <w:szCs w:val="21"/>
        </w:rPr>
        <w:t xml:space="preserve"> </w:t>
      </w:r>
      <w:r w:rsidRPr="00EC04E8">
        <w:rPr>
          <w:rFonts w:ascii="Abadi" w:hAnsi="Abadi"/>
          <w:b w:val="0"/>
          <w:bCs w:val="0"/>
          <w:sz w:val="21"/>
          <w:szCs w:val="21"/>
        </w:rPr>
        <w:t>inmuebles</w:t>
      </w:r>
      <w:r w:rsidRPr="00EC04E8">
        <w:rPr>
          <w:rFonts w:ascii="Abadi" w:hAnsi="Abadi"/>
          <w:b w:val="0"/>
          <w:bCs w:val="0"/>
          <w:spacing w:val="39"/>
          <w:sz w:val="21"/>
          <w:szCs w:val="21"/>
        </w:rPr>
        <w:t xml:space="preserve"> </w:t>
      </w:r>
      <w:r w:rsidRPr="00EC04E8">
        <w:rPr>
          <w:rFonts w:ascii="Abadi" w:hAnsi="Abadi"/>
          <w:b w:val="0"/>
          <w:bCs w:val="0"/>
          <w:sz w:val="21"/>
          <w:szCs w:val="21"/>
        </w:rPr>
        <w:t>o</w:t>
      </w:r>
      <w:r w:rsidRPr="00EC04E8">
        <w:rPr>
          <w:rFonts w:ascii="Abadi" w:hAnsi="Abadi"/>
          <w:b w:val="0"/>
          <w:bCs w:val="0"/>
          <w:spacing w:val="40"/>
          <w:sz w:val="21"/>
          <w:szCs w:val="21"/>
        </w:rPr>
        <w:t xml:space="preserve"> </w:t>
      </w:r>
      <w:r w:rsidR="00E93966" w:rsidRPr="00EC04E8">
        <w:rPr>
          <w:rFonts w:ascii="Abadi" w:hAnsi="Abadi"/>
          <w:b w:val="0"/>
          <w:bCs w:val="0"/>
          <w:spacing w:val="-2"/>
          <w:sz w:val="21"/>
          <w:szCs w:val="21"/>
        </w:rPr>
        <w:t>realicen actividades</w:t>
      </w:r>
      <w:r w:rsidRPr="00EC04E8">
        <w:rPr>
          <w:rFonts w:ascii="Abadi" w:hAnsi="Abadi"/>
          <w:b w:val="0"/>
          <w:bCs w:val="0"/>
          <w:spacing w:val="80"/>
          <w:w w:val="150"/>
          <w:sz w:val="21"/>
          <w:szCs w:val="21"/>
        </w:rPr>
        <w:t xml:space="preserve"> </w:t>
      </w:r>
      <w:r w:rsidRPr="00EC04E8">
        <w:rPr>
          <w:rFonts w:ascii="Abadi" w:hAnsi="Abadi"/>
          <w:b w:val="0"/>
          <w:bCs w:val="0"/>
          <w:sz w:val="21"/>
          <w:szCs w:val="21"/>
        </w:rPr>
        <w:t>empresariales</w:t>
      </w:r>
      <w:r w:rsidRPr="00EC04E8">
        <w:rPr>
          <w:rFonts w:ascii="Abadi" w:hAnsi="Abadi"/>
          <w:b w:val="0"/>
          <w:bCs w:val="0"/>
          <w:spacing w:val="80"/>
          <w:w w:val="150"/>
          <w:sz w:val="21"/>
          <w:szCs w:val="21"/>
        </w:rPr>
        <w:t xml:space="preserve"> </w:t>
      </w:r>
      <w:r w:rsidRPr="00EC04E8">
        <w:rPr>
          <w:rFonts w:ascii="Abadi" w:hAnsi="Abadi"/>
          <w:b w:val="0"/>
          <w:bCs w:val="0"/>
          <w:sz w:val="21"/>
          <w:szCs w:val="21"/>
        </w:rPr>
        <w:t>para</w:t>
      </w:r>
      <w:r w:rsidRPr="00EC04E8">
        <w:rPr>
          <w:rFonts w:ascii="Abadi" w:hAnsi="Abadi"/>
          <w:b w:val="0"/>
          <w:bCs w:val="0"/>
          <w:spacing w:val="80"/>
          <w:w w:val="150"/>
          <w:sz w:val="21"/>
          <w:szCs w:val="21"/>
        </w:rPr>
        <w:t xml:space="preserve"> </w:t>
      </w:r>
      <w:r w:rsidRPr="00EC04E8">
        <w:rPr>
          <w:rFonts w:ascii="Abadi" w:hAnsi="Abadi"/>
          <w:b w:val="0"/>
          <w:bCs w:val="0"/>
          <w:sz w:val="21"/>
          <w:szCs w:val="21"/>
        </w:rPr>
        <w:t>aquellas</w:t>
      </w:r>
      <w:r w:rsidRPr="00EC04E8">
        <w:rPr>
          <w:rFonts w:ascii="Abadi" w:hAnsi="Abadi"/>
          <w:b w:val="0"/>
          <w:bCs w:val="0"/>
          <w:spacing w:val="80"/>
          <w:w w:val="150"/>
          <w:sz w:val="21"/>
          <w:szCs w:val="21"/>
        </w:rPr>
        <w:t xml:space="preserve"> </w:t>
      </w:r>
      <w:r w:rsidRPr="00EC04E8">
        <w:rPr>
          <w:rFonts w:ascii="Abadi" w:hAnsi="Abadi"/>
          <w:b w:val="0"/>
          <w:bCs w:val="0"/>
          <w:sz w:val="21"/>
          <w:szCs w:val="21"/>
        </w:rPr>
        <w:t>-en</w:t>
      </w:r>
      <w:r w:rsidRPr="00EC04E8">
        <w:rPr>
          <w:rFonts w:ascii="Abadi" w:hAnsi="Abadi"/>
          <w:b w:val="0"/>
          <w:bCs w:val="0"/>
          <w:spacing w:val="80"/>
          <w:w w:val="150"/>
          <w:sz w:val="21"/>
          <w:szCs w:val="21"/>
        </w:rPr>
        <w:t xml:space="preserve"> </w:t>
      </w:r>
      <w:r w:rsidRPr="00EC04E8">
        <w:rPr>
          <w:rFonts w:ascii="Abadi" w:hAnsi="Abadi"/>
          <w:b w:val="0"/>
          <w:bCs w:val="0"/>
          <w:sz w:val="21"/>
          <w:szCs w:val="21"/>
        </w:rPr>
        <w:t>términos</w:t>
      </w:r>
      <w:r w:rsidRPr="00EC04E8">
        <w:rPr>
          <w:rFonts w:ascii="Abadi" w:hAnsi="Abadi"/>
          <w:b w:val="0"/>
          <w:bCs w:val="0"/>
          <w:spacing w:val="80"/>
          <w:w w:val="150"/>
          <w:sz w:val="21"/>
          <w:szCs w:val="21"/>
        </w:rPr>
        <w:t xml:space="preserve"> </w:t>
      </w:r>
      <w:r w:rsidRPr="00EC04E8">
        <w:rPr>
          <w:rFonts w:ascii="Abadi" w:hAnsi="Abadi"/>
          <w:b w:val="0"/>
          <w:bCs w:val="0"/>
          <w:sz w:val="21"/>
          <w:szCs w:val="21"/>
        </w:rPr>
        <w:t>del</w:t>
      </w:r>
      <w:r w:rsidRPr="00EC04E8">
        <w:rPr>
          <w:rFonts w:ascii="Abadi" w:hAnsi="Abadi"/>
          <w:b w:val="0"/>
          <w:bCs w:val="0"/>
          <w:spacing w:val="80"/>
          <w:w w:val="150"/>
          <w:sz w:val="21"/>
          <w:szCs w:val="21"/>
        </w:rPr>
        <w:t xml:space="preserve"> </w:t>
      </w:r>
      <w:r w:rsidRPr="00EC04E8">
        <w:rPr>
          <w:rFonts w:ascii="Abadi" w:hAnsi="Abadi"/>
          <w:b w:val="0"/>
          <w:bCs w:val="0"/>
          <w:sz w:val="21"/>
          <w:szCs w:val="21"/>
        </w:rPr>
        <w:t>régimen</w:t>
      </w:r>
      <w:r w:rsidRPr="00EC04E8">
        <w:rPr>
          <w:rFonts w:ascii="Abadi" w:hAnsi="Abadi"/>
          <w:b w:val="0"/>
          <w:bCs w:val="0"/>
          <w:spacing w:val="80"/>
          <w:w w:val="150"/>
          <w:sz w:val="21"/>
          <w:szCs w:val="21"/>
        </w:rPr>
        <w:t xml:space="preserve"> </w:t>
      </w:r>
      <w:r w:rsidRPr="00EC04E8">
        <w:rPr>
          <w:rFonts w:ascii="Abadi" w:hAnsi="Abadi"/>
          <w:b w:val="0"/>
          <w:bCs w:val="0"/>
          <w:sz w:val="21"/>
          <w:szCs w:val="21"/>
        </w:rPr>
        <w:t>que</w:t>
      </w:r>
      <w:r w:rsidRPr="00EC04E8">
        <w:rPr>
          <w:rFonts w:ascii="Abadi" w:hAnsi="Abadi"/>
          <w:b w:val="0"/>
          <w:bCs w:val="0"/>
          <w:spacing w:val="80"/>
          <w:w w:val="150"/>
          <w:sz w:val="21"/>
          <w:szCs w:val="21"/>
        </w:rPr>
        <w:t xml:space="preserve"> </w:t>
      </w:r>
      <w:r w:rsidRPr="00EC04E8">
        <w:rPr>
          <w:rFonts w:ascii="Abadi" w:hAnsi="Abadi"/>
          <w:b w:val="0"/>
          <w:bCs w:val="0"/>
          <w:sz w:val="21"/>
          <w:szCs w:val="21"/>
        </w:rPr>
        <w:t>se</w:t>
      </w:r>
      <w:r w:rsidRPr="00EC04E8">
        <w:rPr>
          <w:rFonts w:ascii="Abadi" w:hAnsi="Abadi"/>
          <w:b w:val="0"/>
          <w:bCs w:val="0"/>
          <w:spacing w:val="80"/>
          <w:w w:val="150"/>
          <w:sz w:val="21"/>
          <w:szCs w:val="21"/>
        </w:rPr>
        <w:t xml:space="preserve"> </w:t>
      </w:r>
      <w:r w:rsidRPr="00EC04E8">
        <w:rPr>
          <w:rFonts w:ascii="Abadi" w:hAnsi="Abadi"/>
          <w:b w:val="0"/>
          <w:bCs w:val="0"/>
          <w:sz w:val="21"/>
          <w:szCs w:val="21"/>
        </w:rPr>
        <w:t>incorpora-; adicionalmente, el impuesto retenido se podrá acreditar en la declaración de la persona física.</w:t>
      </w:r>
    </w:p>
    <w:p w14:paraId="7D1D277C" w14:textId="77777777" w:rsidR="00EC04E8" w:rsidRPr="00EC04E8" w:rsidRDefault="00EC04E8" w:rsidP="00EC04E8">
      <w:pPr>
        <w:pStyle w:val="Textoindependiente"/>
        <w:kinsoku w:val="0"/>
        <w:overflowPunct w:val="0"/>
        <w:ind w:left="426" w:right="258"/>
        <w:rPr>
          <w:rFonts w:ascii="Abadi" w:hAnsi="Abadi"/>
          <w:b w:val="0"/>
          <w:bCs w:val="0"/>
          <w:sz w:val="21"/>
          <w:szCs w:val="21"/>
        </w:rPr>
      </w:pPr>
    </w:p>
    <w:p w14:paraId="6280C0D9" w14:textId="77777777" w:rsidR="00EC04E8" w:rsidRPr="00EC04E8" w:rsidRDefault="00EC04E8" w:rsidP="00EC04E8">
      <w:pPr>
        <w:pStyle w:val="Textoindependiente"/>
        <w:kinsoku w:val="0"/>
        <w:overflowPunct w:val="0"/>
        <w:ind w:left="426" w:right="258" w:firstLine="708"/>
        <w:rPr>
          <w:rFonts w:ascii="Abadi" w:hAnsi="Abadi"/>
          <w:b w:val="0"/>
          <w:bCs w:val="0"/>
          <w:sz w:val="21"/>
          <w:szCs w:val="21"/>
        </w:rPr>
      </w:pPr>
      <w:r w:rsidRPr="00EC04E8">
        <w:rPr>
          <w:rFonts w:ascii="Abadi" w:hAnsi="Abadi"/>
          <w:b w:val="0"/>
          <w:bCs w:val="0"/>
          <w:sz w:val="21"/>
          <w:szCs w:val="21"/>
        </w:rPr>
        <w:t>Como parte de las obligaciones para los contribuyentes que tributen en este régimen de confianza local, se contemplan –de manera enunciativa- que los contribuyentes deberán realizar su inscripción ante el Registro Estatal de Contribuyentes; expedir y conservar los comprobantes que acrediten sus ingresos, por las actividades realizadas; y, obtener comprobantes que amparen sus gastos e inversiones.</w:t>
      </w:r>
    </w:p>
    <w:p w14:paraId="007327F7" w14:textId="77777777" w:rsidR="00EC04E8" w:rsidRPr="00EC04E8" w:rsidRDefault="00EC04E8" w:rsidP="00EC04E8">
      <w:pPr>
        <w:pStyle w:val="Textoindependiente"/>
        <w:kinsoku w:val="0"/>
        <w:overflowPunct w:val="0"/>
        <w:spacing w:before="12"/>
        <w:ind w:left="426" w:right="258"/>
        <w:rPr>
          <w:rFonts w:ascii="Abadi" w:hAnsi="Abadi"/>
          <w:b w:val="0"/>
          <w:bCs w:val="0"/>
          <w:sz w:val="21"/>
          <w:szCs w:val="21"/>
        </w:rPr>
      </w:pPr>
    </w:p>
    <w:p w14:paraId="5CD0EE1E" w14:textId="77777777" w:rsidR="00EC04E8" w:rsidRPr="00EC04E8" w:rsidRDefault="00EC04E8" w:rsidP="00EC04E8">
      <w:pPr>
        <w:pStyle w:val="Textoindependiente"/>
        <w:kinsoku w:val="0"/>
        <w:overflowPunct w:val="0"/>
        <w:ind w:left="426" w:right="258" w:firstLine="708"/>
        <w:rPr>
          <w:rFonts w:ascii="Abadi" w:hAnsi="Abadi"/>
          <w:b w:val="0"/>
          <w:bCs w:val="0"/>
          <w:sz w:val="21"/>
          <w:szCs w:val="21"/>
        </w:rPr>
      </w:pPr>
      <w:r w:rsidRPr="00EC04E8">
        <w:rPr>
          <w:rFonts w:ascii="Abadi" w:hAnsi="Abadi"/>
          <w:b w:val="0"/>
          <w:bCs w:val="0"/>
          <w:sz w:val="21"/>
          <w:szCs w:val="21"/>
        </w:rPr>
        <w:t>Por otra parte, se considera como supuesto para que los contribuyentes dejen de tributar en el Régimen Simplificado de Confianza en el Estado, cuando abandonen el régimen ante el Registro Federal de Contribuyentes. También, se prevé la facultad para la autoridad fiscal competente de suspender a aquellas personas físicas que presenten este mismo estatus ante la Federación y hayan omitido presentar el aviso correspondiente.</w:t>
      </w:r>
    </w:p>
    <w:p w14:paraId="564BE85D" w14:textId="77777777" w:rsidR="00EC04E8" w:rsidRPr="00EC04E8" w:rsidRDefault="00EC04E8" w:rsidP="00EC04E8">
      <w:pPr>
        <w:pStyle w:val="Textoindependiente"/>
        <w:kinsoku w:val="0"/>
        <w:overflowPunct w:val="0"/>
        <w:ind w:left="426" w:right="258"/>
        <w:rPr>
          <w:rFonts w:ascii="Abadi" w:hAnsi="Abadi"/>
          <w:b w:val="0"/>
          <w:bCs w:val="0"/>
          <w:sz w:val="21"/>
          <w:szCs w:val="21"/>
        </w:rPr>
      </w:pPr>
    </w:p>
    <w:p w14:paraId="391E1991" w14:textId="77777777" w:rsidR="00EC04E8" w:rsidRPr="00EC04E8" w:rsidRDefault="00EC04E8" w:rsidP="00EC04E8">
      <w:pPr>
        <w:pStyle w:val="Textoindependiente"/>
        <w:kinsoku w:val="0"/>
        <w:overflowPunct w:val="0"/>
        <w:ind w:left="426" w:right="258" w:firstLine="708"/>
        <w:rPr>
          <w:rFonts w:ascii="Abadi" w:hAnsi="Abadi"/>
          <w:b w:val="0"/>
          <w:bCs w:val="0"/>
          <w:spacing w:val="-2"/>
          <w:sz w:val="21"/>
          <w:szCs w:val="21"/>
        </w:rPr>
      </w:pPr>
      <w:r w:rsidRPr="00EC04E8">
        <w:rPr>
          <w:rFonts w:ascii="Abadi" w:hAnsi="Abadi"/>
          <w:b w:val="0"/>
          <w:bCs w:val="0"/>
          <w:sz w:val="21"/>
          <w:szCs w:val="21"/>
        </w:rPr>
        <w:t xml:space="preserve">Adicional a lo anterior, se plantea la posibilidad de tributar en esta sección bajo una modalidad que permita efectuar las deducciones y, en su caso, disminuir las pérdidas fiscales correspondientes a ejercicios anteriores que no se hubieran aplicado, generadas por este mismo régimen, hasta por el monto de la diferencia entre los ingresos y deducciones, siempre que estas últimas sean menores, y que la tasa sea del 5 por ciento, toda vez que se aplicará sobre la base </w:t>
      </w:r>
      <w:r w:rsidRPr="00EC04E8">
        <w:rPr>
          <w:rFonts w:ascii="Abadi" w:hAnsi="Abadi"/>
          <w:b w:val="0"/>
          <w:bCs w:val="0"/>
          <w:spacing w:val="-2"/>
          <w:sz w:val="21"/>
          <w:szCs w:val="21"/>
        </w:rPr>
        <w:t>gravada.</w:t>
      </w:r>
    </w:p>
    <w:p w14:paraId="52C7AB16" w14:textId="77777777" w:rsidR="00EC04E8" w:rsidRPr="00EC04E8" w:rsidRDefault="00EC04E8" w:rsidP="00EC04E8">
      <w:pPr>
        <w:pStyle w:val="Textoindependiente"/>
        <w:kinsoku w:val="0"/>
        <w:overflowPunct w:val="0"/>
        <w:spacing w:before="2"/>
        <w:ind w:left="426" w:right="258"/>
        <w:rPr>
          <w:rFonts w:ascii="Abadi" w:hAnsi="Abadi"/>
          <w:b w:val="0"/>
          <w:bCs w:val="0"/>
          <w:sz w:val="21"/>
          <w:szCs w:val="21"/>
        </w:rPr>
      </w:pPr>
    </w:p>
    <w:p w14:paraId="50FB5BE9" w14:textId="22BA34D2" w:rsidR="00EC04E8" w:rsidRPr="00E93966" w:rsidRDefault="00EC04E8" w:rsidP="00F7259E">
      <w:pPr>
        <w:pStyle w:val="Prrafodelista"/>
        <w:widowControl w:val="0"/>
        <w:numPr>
          <w:ilvl w:val="0"/>
          <w:numId w:val="60"/>
        </w:numPr>
        <w:tabs>
          <w:tab w:val="left" w:pos="2169"/>
        </w:tabs>
        <w:kinsoku w:val="0"/>
        <w:overflowPunct w:val="0"/>
        <w:autoSpaceDE w:val="0"/>
        <w:autoSpaceDN w:val="0"/>
        <w:adjustRightInd w:val="0"/>
        <w:ind w:right="258"/>
        <w:rPr>
          <w:rFonts w:ascii="Abadi" w:hAnsi="Abadi"/>
          <w:b/>
          <w:bCs/>
          <w:spacing w:val="-2"/>
          <w:sz w:val="21"/>
          <w:szCs w:val="21"/>
        </w:rPr>
      </w:pPr>
      <w:r w:rsidRPr="00E93966">
        <w:rPr>
          <w:rFonts w:ascii="Abadi" w:hAnsi="Abadi"/>
          <w:b/>
          <w:bCs/>
          <w:sz w:val="21"/>
          <w:szCs w:val="21"/>
        </w:rPr>
        <w:t>Derogación</w:t>
      </w:r>
      <w:r w:rsidRPr="00E93966">
        <w:rPr>
          <w:rFonts w:ascii="Abadi" w:hAnsi="Abadi"/>
          <w:b/>
          <w:bCs/>
          <w:spacing w:val="-7"/>
          <w:sz w:val="21"/>
          <w:szCs w:val="21"/>
        </w:rPr>
        <w:t xml:space="preserve"> </w:t>
      </w:r>
      <w:r w:rsidRPr="00E93966">
        <w:rPr>
          <w:rFonts w:ascii="Abadi" w:hAnsi="Abadi"/>
          <w:b/>
          <w:bCs/>
          <w:sz w:val="21"/>
          <w:szCs w:val="21"/>
        </w:rPr>
        <w:t>del</w:t>
      </w:r>
      <w:r w:rsidRPr="00E93966">
        <w:rPr>
          <w:rFonts w:ascii="Abadi" w:hAnsi="Abadi"/>
          <w:b/>
          <w:bCs/>
          <w:spacing w:val="-8"/>
          <w:sz w:val="21"/>
          <w:szCs w:val="21"/>
        </w:rPr>
        <w:t xml:space="preserve"> </w:t>
      </w:r>
      <w:r w:rsidRPr="00E93966">
        <w:rPr>
          <w:rFonts w:ascii="Abadi" w:hAnsi="Abadi"/>
          <w:b/>
          <w:bCs/>
          <w:sz w:val="21"/>
          <w:szCs w:val="21"/>
        </w:rPr>
        <w:t>Régimen</w:t>
      </w:r>
      <w:r w:rsidRPr="00E93966">
        <w:rPr>
          <w:rFonts w:ascii="Abadi" w:hAnsi="Abadi"/>
          <w:b/>
          <w:bCs/>
          <w:spacing w:val="-6"/>
          <w:sz w:val="21"/>
          <w:szCs w:val="21"/>
        </w:rPr>
        <w:t xml:space="preserve"> </w:t>
      </w:r>
      <w:r w:rsidRPr="00E93966">
        <w:rPr>
          <w:rFonts w:ascii="Abadi" w:hAnsi="Abadi"/>
          <w:b/>
          <w:bCs/>
          <w:sz w:val="21"/>
          <w:szCs w:val="21"/>
        </w:rPr>
        <w:t>de</w:t>
      </w:r>
      <w:r w:rsidRPr="00E93966">
        <w:rPr>
          <w:rFonts w:ascii="Abadi" w:hAnsi="Abadi"/>
          <w:b/>
          <w:bCs/>
          <w:spacing w:val="-5"/>
          <w:sz w:val="21"/>
          <w:szCs w:val="21"/>
        </w:rPr>
        <w:t xml:space="preserve"> </w:t>
      </w:r>
      <w:r w:rsidRPr="00E93966">
        <w:rPr>
          <w:rFonts w:ascii="Abadi" w:hAnsi="Abadi"/>
          <w:b/>
          <w:bCs/>
          <w:sz w:val="21"/>
          <w:szCs w:val="21"/>
        </w:rPr>
        <w:t>Incorporación</w:t>
      </w:r>
      <w:r w:rsidRPr="00E93966">
        <w:rPr>
          <w:rFonts w:ascii="Abadi" w:hAnsi="Abadi"/>
          <w:b/>
          <w:bCs/>
          <w:spacing w:val="-6"/>
          <w:sz w:val="21"/>
          <w:szCs w:val="21"/>
        </w:rPr>
        <w:t xml:space="preserve"> </w:t>
      </w:r>
      <w:r w:rsidRPr="00E93966">
        <w:rPr>
          <w:rFonts w:ascii="Abadi" w:hAnsi="Abadi"/>
          <w:b/>
          <w:bCs/>
          <w:spacing w:val="-2"/>
          <w:sz w:val="21"/>
          <w:szCs w:val="21"/>
        </w:rPr>
        <w:t>Fiscal</w:t>
      </w:r>
    </w:p>
    <w:p w14:paraId="5601C938" w14:textId="77777777" w:rsidR="00EC04E8" w:rsidRPr="00EC04E8" w:rsidRDefault="00EC04E8" w:rsidP="00EC04E8">
      <w:pPr>
        <w:pStyle w:val="Textoindependiente"/>
        <w:kinsoku w:val="0"/>
        <w:overflowPunct w:val="0"/>
        <w:ind w:left="426" w:right="258"/>
        <w:rPr>
          <w:rFonts w:ascii="Abadi" w:hAnsi="Abadi"/>
          <w:b w:val="0"/>
          <w:bCs w:val="0"/>
          <w:sz w:val="21"/>
          <w:szCs w:val="21"/>
        </w:rPr>
      </w:pPr>
    </w:p>
    <w:p w14:paraId="76679FAC" w14:textId="77777777" w:rsidR="00E93966" w:rsidRPr="00E93966" w:rsidRDefault="00EC04E8" w:rsidP="00E93966">
      <w:pPr>
        <w:pStyle w:val="Textoindependiente"/>
        <w:kinsoku w:val="0"/>
        <w:overflowPunct w:val="0"/>
        <w:ind w:left="142" w:right="258" w:firstLine="708"/>
        <w:rPr>
          <w:rFonts w:ascii="Abadi" w:hAnsi="Abadi"/>
          <w:b w:val="0"/>
          <w:bCs w:val="0"/>
          <w:sz w:val="21"/>
          <w:szCs w:val="21"/>
        </w:rPr>
      </w:pPr>
      <w:r w:rsidRPr="00E93966">
        <w:rPr>
          <w:rFonts w:ascii="Abadi" w:hAnsi="Abadi"/>
          <w:b w:val="0"/>
          <w:bCs w:val="0"/>
          <w:sz w:val="21"/>
          <w:szCs w:val="21"/>
        </w:rPr>
        <w:t>Como se ha expuesto líneas arriba, con la introducción a nivel federal del Régimen Simplificado de Confianza, se deroga de la Ley del Impuesto Sobre la Renta el Régimen de</w:t>
      </w:r>
      <w:r w:rsidR="00843092" w:rsidRPr="00E93966">
        <w:rPr>
          <w:rFonts w:ascii="Abadi" w:hAnsi="Abadi"/>
          <w:b w:val="0"/>
          <w:bCs w:val="0"/>
          <w:sz w:val="21"/>
          <w:szCs w:val="21"/>
        </w:rPr>
        <w:t xml:space="preserve"> </w:t>
      </w:r>
      <w:r w:rsidR="00E93966" w:rsidRPr="00E93966">
        <w:rPr>
          <w:rFonts w:ascii="Abadi" w:hAnsi="Abadi"/>
          <w:b w:val="0"/>
          <w:bCs w:val="0"/>
          <w:sz w:val="21"/>
          <w:szCs w:val="21"/>
        </w:rPr>
        <w:t>Incorporación Fiscal, contemplando que las personas contribuyentes que lo conforman</w:t>
      </w:r>
      <w:r w:rsidR="00E93966" w:rsidRPr="00E93966">
        <w:rPr>
          <w:rFonts w:ascii="Abadi" w:hAnsi="Abadi"/>
          <w:b w:val="0"/>
          <w:bCs w:val="0"/>
          <w:spacing w:val="-1"/>
          <w:sz w:val="21"/>
          <w:szCs w:val="21"/>
        </w:rPr>
        <w:t xml:space="preserve"> </w:t>
      </w:r>
      <w:r w:rsidR="00E93966" w:rsidRPr="00E93966">
        <w:rPr>
          <w:rFonts w:ascii="Abadi" w:hAnsi="Abadi"/>
          <w:b w:val="0"/>
          <w:bCs w:val="0"/>
          <w:sz w:val="21"/>
          <w:szCs w:val="21"/>
        </w:rPr>
        <w:t>podrán optar por tributar en el nuevo régimen.</w:t>
      </w:r>
    </w:p>
    <w:p w14:paraId="00658B57" w14:textId="77777777" w:rsidR="00E93966" w:rsidRPr="00E93966" w:rsidRDefault="00E93966" w:rsidP="00E93966">
      <w:pPr>
        <w:pStyle w:val="Textoindependiente"/>
        <w:kinsoku w:val="0"/>
        <w:overflowPunct w:val="0"/>
        <w:spacing w:before="12"/>
        <w:ind w:left="142" w:right="258"/>
        <w:rPr>
          <w:rFonts w:ascii="Abadi" w:hAnsi="Abadi"/>
          <w:b w:val="0"/>
          <w:bCs w:val="0"/>
          <w:sz w:val="21"/>
          <w:szCs w:val="21"/>
        </w:rPr>
      </w:pPr>
    </w:p>
    <w:p w14:paraId="529F33D7" w14:textId="77777777" w:rsidR="00E93966" w:rsidRPr="00E93966" w:rsidRDefault="00E93966" w:rsidP="00E93966">
      <w:pPr>
        <w:pStyle w:val="Textoindependiente"/>
        <w:kinsoku w:val="0"/>
        <w:overflowPunct w:val="0"/>
        <w:ind w:left="142" w:right="258" w:firstLine="708"/>
        <w:rPr>
          <w:rFonts w:ascii="Abadi" w:hAnsi="Abadi"/>
          <w:b w:val="0"/>
          <w:bCs w:val="0"/>
          <w:sz w:val="21"/>
          <w:szCs w:val="21"/>
        </w:rPr>
      </w:pPr>
      <w:r w:rsidRPr="00E93966">
        <w:rPr>
          <w:rFonts w:ascii="Abadi" w:hAnsi="Abadi"/>
          <w:b w:val="0"/>
          <w:bCs w:val="0"/>
          <w:sz w:val="21"/>
          <w:szCs w:val="21"/>
        </w:rPr>
        <w:t>Es así que, considerando que las actividades que desarrollan tienen la naturaleza de actividades empresariales, al igual que las comprendidas en el Régimen Simplificado de Confianza que se propone, en virtud a ello, al tributar en este nuevo esquema serán sujetos de beneficios fiscales, permitiéndoles permanecer en este nuevo régimen a aquellos que cuenten con ingresos de hasta tres millones quinientos mil pesos, a diferencia del régimen que se elimina, en el que sólo podían permanecer siempre que sus ingresos no excedieran de dos millones de pesos.</w:t>
      </w:r>
    </w:p>
    <w:p w14:paraId="40949187" w14:textId="77777777" w:rsidR="00E93966" w:rsidRPr="00E93966" w:rsidRDefault="00E93966" w:rsidP="00E93966">
      <w:pPr>
        <w:pStyle w:val="Textoindependiente"/>
        <w:kinsoku w:val="0"/>
        <w:overflowPunct w:val="0"/>
        <w:ind w:left="142" w:right="258"/>
        <w:rPr>
          <w:rFonts w:ascii="Abadi" w:hAnsi="Abadi"/>
          <w:b w:val="0"/>
          <w:bCs w:val="0"/>
          <w:sz w:val="21"/>
          <w:szCs w:val="21"/>
        </w:rPr>
      </w:pPr>
    </w:p>
    <w:p w14:paraId="1E9FC8C7" w14:textId="77777777" w:rsidR="00E93966" w:rsidRPr="00E93966" w:rsidRDefault="00E93966" w:rsidP="00E93966">
      <w:pPr>
        <w:pStyle w:val="Textoindependiente"/>
        <w:kinsoku w:val="0"/>
        <w:overflowPunct w:val="0"/>
        <w:ind w:left="142" w:right="258" w:firstLine="708"/>
        <w:rPr>
          <w:rFonts w:ascii="Abadi" w:hAnsi="Abadi"/>
          <w:b w:val="0"/>
          <w:bCs w:val="0"/>
          <w:sz w:val="21"/>
          <w:szCs w:val="21"/>
        </w:rPr>
      </w:pPr>
      <w:r w:rsidRPr="00E93966">
        <w:rPr>
          <w:rFonts w:ascii="Abadi" w:hAnsi="Abadi"/>
          <w:b w:val="0"/>
          <w:bCs w:val="0"/>
          <w:sz w:val="21"/>
          <w:szCs w:val="21"/>
        </w:rPr>
        <w:t>En este</w:t>
      </w:r>
      <w:r w:rsidRPr="00E93966">
        <w:rPr>
          <w:rFonts w:ascii="Abadi" w:hAnsi="Abadi"/>
          <w:b w:val="0"/>
          <w:bCs w:val="0"/>
          <w:spacing w:val="-4"/>
          <w:sz w:val="21"/>
          <w:szCs w:val="21"/>
        </w:rPr>
        <w:t xml:space="preserve"> </w:t>
      </w:r>
      <w:r w:rsidRPr="00E93966">
        <w:rPr>
          <w:rFonts w:ascii="Abadi" w:hAnsi="Abadi"/>
          <w:b w:val="0"/>
          <w:bCs w:val="0"/>
          <w:sz w:val="21"/>
          <w:szCs w:val="21"/>
        </w:rPr>
        <w:t>orden</w:t>
      </w:r>
      <w:r w:rsidRPr="00E93966">
        <w:rPr>
          <w:rFonts w:ascii="Abadi" w:hAnsi="Abadi"/>
          <w:b w:val="0"/>
          <w:bCs w:val="0"/>
          <w:spacing w:val="-2"/>
          <w:sz w:val="21"/>
          <w:szCs w:val="21"/>
        </w:rPr>
        <w:t xml:space="preserve"> </w:t>
      </w:r>
      <w:r w:rsidRPr="00E93966">
        <w:rPr>
          <w:rFonts w:ascii="Abadi" w:hAnsi="Abadi"/>
          <w:b w:val="0"/>
          <w:bCs w:val="0"/>
          <w:sz w:val="21"/>
          <w:szCs w:val="21"/>
        </w:rPr>
        <w:t>de</w:t>
      </w:r>
      <w:r w:rsidRPr="00E93966">
        <w:rPr>
          <w:rFonts w:ascii="Abadi" w:hAnsi="Abadi"/>
          <w:b w:val="0"/>
          <w:bCs w:val="0"/>
          <w:spacing w:val="-1"/>
          <w:sz w:val="21"/>
          <w:szCs w:val="21"/>
        </w:rPr>
        <w:t xml:space="preserve"> </w:t>
      </w:r>
      <w:r w:rsidRPr="00E93966">
        <w:rPr>
          <w:rFonts w:ascii="Abadi" w:hAnsi="Abadi"/>
          <w:b w:val="0"/>
          <w:bCs w:val="0"/>
          <w:sz w:val="21"/>
          <w:szCs w:val="21"/>
        </w:rPr>
        <w:t>ideas,</w:t>
      </w:r>
      <w:r w:rsidRPr="00E93966">
        <w:rPr>
          <w:rFonts w:ascii="Abadi" w:hAnsi="Abadi"/>
          <w:b w:val="0"/>
          <w:bCs w:val="0"/>
          <w:spacing w:val="-2"/>
          <w:sz w:val="21"/>
          <w:szCs w:val="21"/>
        </w:rPr>
        <w:t xml:space="preserve"> </w:t>
      </w:r>
      <w:r w:rsidRPr="00E93966">
        <w:rPr>
          <w:rFonts w:ascii="Abadi" w:hAnsi="Abadi"/>
          <w:b w:val="0"/>
          <w:bCs w:val="0"/>
          <w:sz w:val="21"/>
          <w:szCs w:val="21"/>
        </w:rPr>
        <w:t>se</w:t>
      </w:r>
      <w:r w:rsidRPr="00E93966">
        <w:rPr>
          <w:rFonts w:ascii="Abadi" w:hAnsi="Abadi"/>
          <w:b w:val="0"/>
          <w:bCs w:val="0"/>
          <w:spacing w:val="-1"/>
          <w:sz w:val="21"/>
          <w:szCs w:val="21"/>
        </w:rPr>
        <w:t xml:space="preserve"> </w:t>
      </w:r>
      <w:r w:rsidRPr="00E93966">
        <w:rPr>
          <w:rFonts w:ascii="Abadi" w:hAnsi="Abadi"/>
          <w:b w:val="0"/>
          <w:bCs w:val="0"/>
          <w:sz w:val="21"/>
          <w:szCs w:val="21"/>
        </w:rPr>
        <w:t>derogan</w:t>
      </w:r>
      <w:r w:rsidRPr="00E93966">
        <w:rPr>
          <w:rFonts w:ascii="Abadi" w:hAnsi="Abadi"/>
          <w:b w:val="0"/>
          <w:bCs w:val="0"/>
          <w:spacing w:val="-2"/>
          <w:sz w:val="21"/>
          <w:szCs w:val="21"/>
        </w:rPr>
        <w:t xml:space="preserve"> </w:t>
      </w:r>
      <w:r w:rsidRPr="00E93966">
        <w:rPr>
          <w:rFonts w:ascii="Abadi" w:hAnsi="Abadi"/>
          <w:b w:val="0"/>
          <w:bCs w:val="0"/>
          <w:sz w:val="21"/>
          <w:szCs w:val="21"/>
        </w:rPr>
        <w:t>de</w:t>
      </w:r>
      <w:r w:rsidRPr="00E93966">
        <w:rPr>
          <w:rFonts w:ascii="Abadi" w:hAnsi="Abadi"/>
          <w:b w:val="0"/>
          <w:bCs w:val="0"/>
          <w:spacing w:val="-1"/>
          <w:sz w:val="21"/>
          <w:szCs w:val="21"/>
        </w:rPr>
        <w:t xml:space="preserve"> </w:t>
      </w:r>
      <w:r w:rsidRPr="00E93966">
        <w:rPr>
          <w:rFonts w:ascii="Abadi" w:hAnsi="Abadi"/>
          <w:b w:val="0"/>
          <w:bCs w:val="0"/>
          <w:sz w:val="21"/>
          <w:szCs w:val="21"/>
        </w:rPr>
        <w:t>la</w:t>
      </w:r>
      <w:r w:rsidRPr="00E93966">
        <w:rPr>
          <w:rFonts w:ascii="Abadi" w:hAnsi="Abadi"/>
          <w:b w:val="0"/>
          <w:bCs w:val="0"/>
          <w:spacing w:val="-2"/>
          <w:sz w:val="21"/>
          <w:szCs w:val="21"/>
        </w:rPr>
        <w:t xml:space="preserve"> </w:t>
      </w:r>
      <w:r w:rsidRPr="00E93966">
        <w:rPr>
          <w:rFonts w:ascii="Abadi" w:hAnsi="Abadi"/>
          <w:b w:val="0"/>
          <w:bCs w:val="0"/>
          <w:sz w:val="21"/>
          <w:szCs w:val="21"/>
        </w:rPr>
        <w:t>Ley de</w:t>
      </w:r>
      <w:r w:rsidRPr="00E93966">
        <w:rPr>
          <w:rFonts w:ascii="Abadi" w:hAnsi="Abadi"/>
          <w:b w:val="0"/>
          <w:bCs w:val="0"/>
          <w:spacing w:val="-1"/>
          <w:sz w:val="21"/>
          <w:szCs w:val="21"/>
        </w:rPr>
        <w:t xml:space="preserve"> </w:t>
      </w:r>
      <w:r w:rsidRPr="00E93966">
        <w:rPr>
          <w:rFonts w:ascii="Abadi" w:hAnsi="Abadi"/>
          <w:b w:val="0"/>
          <w:bCs w:val="0"/>
          <w:sz w:val="21"/>
          <w:szCs w:val="21"/>
        </w:rPr>
        <w:t>Hacienda</w:t>
      </w:r>
      <w:r w:rsidRPr="00E93966">
        <w:rPr>
          <w:rFonts w:ascii="Abadi" w:hAnsi="Abadi"/>
          <w:b w:val="0"/>
          <w:bCs w:val="0"/>
          <w:spacing w:val="-2"/>
          <w:sz w:val="21"/>
          <w:szCs w:val="21"/>
        </w:rPr>
        <w:t xml:space="preserve"> </w:t>
      </w:r>
      <w:r w:rsidRPr="00E93966">
        <w:rPr>
          <w:rFonts w:ascii="Abadi" w:hAnsi="Abadi"/>
          <w:b w:val="0"/>
          <w:bCs w:val="0"/>
          <w:sz w:val="21"/>
          <w:szCs w:val="21"/>
        </w:rPr>
        <w:t>para</w:t>
      </w:r>
      <w:r w:rsidRPr="00E93966">
        <w:rPr>
          <w:rFonts w:ascii="Abadi" w:hAnsi="Abadi"/>
          <w:b w:val="0"/>
          <w:bCs w:val="0"/>
          <w:spacing w:val="-2"/>
          <w:sz w:val="21"/>
          <w:szCs w:val="21"/>
        </w:rPr>
        <w:t xml:space="preserve"> </w:t>
      </w:r>
      <w:r w:rsidRPr="00E93966">
        <w:rPr>
          <w:rFonts w:ascii="Abadi" w:hAnsi="Abadi"/>
          <w:b w:val="0"/>
          <w:bCs w:val="0"/>
          <w:sz w:val="21"/>
          <w:szCs w:val="21"/>
        </w:rPr>
        <w:t>el</w:t>
      </w:r>
      <w:r w:rsidRPr="00E93966">
        <w:rPr>
          <w:rFonts w:ascii="Abadi" w:hAnsi="Abadi"/>
          <w:b w:val="0"/>
          <w:bCs w:val="0"/>
          <w:spacing w:val="-2"/>
          <w:sz w:val="21"/>
          <w:szCs w:val="21"/>
        </w:rPr>
        <w:t xml:space="preserve"> </w:t>
      </w:r>
      <w:r w:rsidRPr="00E93966">
        <w:rPr>
          <w:rFonts w:ascii="Abadi" w:hAnsi="Abadi"/>
          <w:b w:val="0"/>
          <w:bCs w:val="0"/>
          <w:sz w:val="21"/>
          <w:szCs w:val="21"/>
        </w:rPr>
        <w:t>Estado</w:t>
      </w:r>
      <w:r w:rsidRPr="00E93966">
        <w:rPr>
          <w:rFonts w:ascii="Abadi" w:hAnsi="Abadi"/>
          <w:b w:val="0"/>
          <w:bCs w:val="0"/>
          <w:spacing w:val="-3"/>
          <w:sz w:val="21"/>
          <w:szCs w:val="21"/>
        </w:rPr>
        <w:t xml:space="preserve"> </w:t>
      </w:r>
      <w:r w:rsidRPr="00E93966">
        <w:rPr>
          <w:rFonts w:ascii="Abadi" w:hAnsi="Abadi"/>
          <w:b w:val="0"/>
          <w:bCs w:val="0"/>
          <w:sz w:val="21"/>
          <w:szCs w:val="21"/>
        </w:rPr>
        <w:t>de</w:t>
      </w:r>
      <w:r w:rsidRPr="00E93966">
        <w:rPr>
          <w:rFonts w:ascii="Abadi" w:hAnsi="Abadi"/>
          <w:b w:val="0"/>
          <w:bCs w:val="0"/>
          <w:spacing w:val="-1"/>
          <w:sz w:val="21"/>
          <w:szCs w:val="21"/>
        </w:rPr>
        <w:t xml:space="preserve"> </w:t>
      </w:r>
      <w:r w:rsidRPr="00E93966">
        <w:rPr>
          <w:rFonts w:ascii="Abadi" w:hAnsi="Abadi"/>
          <w:b w:val="0"/>
          <w:bCs w:val="0"/>
          <w:sz w:val="21"/>
          <w:szCs w:val="21"/>
        </w:rPr>
        <w:t>Guanajuato</w:t>
      </w:r>
      <w:r w:rsidRPr="00E93966">
        <w:rPr>
          <w:rFonts w:ascii="Abadi" w:hAnsi="Abadi"/>
          <w:b w:val="0"/>
          <w:bCs w:val="0"/>
          <w:spacing w:val="-1"/>
          <w:sz w:val="21"/>
          <w:szCs w:val="21"/>
        </w:rPr>
        <w:t xml:space="preserve"> </w:t>
      </w:r>
      <w:r w:rsidRPr="00E93966">
        <w:rPr>
          <w:rFonts w:ascii="Abadi" w:hAnsi="Abadi"/>
          <w:b w:val="0"/>
          <w:bCs w:val="0"/>
          <w:sz w:val="21"/>
          <w:szCs w:val="21"/>
        </w:rPr>
        <w:t>los artículos 35, 36 y 37, segundo párrafo; reformando a su vez, los diversos 18, fracción III, y 33; además de la derogación de los incisos a) y b) de la fracción III del artículo 18, como ha sido expuesto de manera previa.</w:t>
      </w:r>
    </w:p>
    <w:p w14:paraId="72E640DF" w14:textId="77777777" w:rsidR="00E93966" w:rsidRPr="00E93966" w:rsidRDefault="00E93966" w:rsidP="00E93966">
      <w:pPr>
        <w:pStyle w:val="Textoindependiente"/>
        <w:kinsoku w:val="0"/>
        <w:overflowPunct w:val="0"/>
        <w:spacing w:before="12"/>
        <w:ind w:left="142" w:right="258"/>
        <w:rPr>
          <w:rFonts w:ascii="Abadi" w:hAnsi="Abadi"/>
          <w:b w:val="0"/>
          <w:bCs w:val="0"/>
          <w:sz w:val="21"/>
          <w:szCs w:val="21"/>
        </w:rPr>
      </w:pPr>
    </w:p>
    <w:p w14:paraId="0653AF44" w14:textId="441895FF" w:rsidR="00E93966" w:rsidRPr="00E93966" w:rsidRDefault="00E93966" w:rsidP="00F7259E">
      <w:pPr>
        <w:pStyle w:val="Prrafodelista"/>
        <w:widowControl w:val="0"/>
        <w:numPr>
          <w:ilvl w:val="0"/>
          <w:numId w:val="60"/>
        </w:numPr>
        <w:tabs>
          <w:tab w:val="left" w:pos="2233"/>
        </w:tabs>
        <w:kinsoku w:val="0"/>
        <w:overflowPunct w:val="0"/>
        <w:autoSpaceDE w:val="0"/>
        <w:autoSpaceDN w:val="0"/>
        <w:adjustRightInd w:val="0"/>
        <w:ind w:left="709" w:right="258"/>
        <w:jc w:val="both"/>
        <w:rPr>
          <w:rFonts w:ascii="Abadi" w:hAnsi="Abadi"/>
          <w:b/>
          <w:bCs/>
          <w:sz w:val="21"/>
          <w:szCs w:val="21"/>
        </w:rPr>
      </w:pPr>
      <w:r w:rsidRPr="00E93966">
        <w:rPr>
          <w:rFonts w:ascii="Abadi" w:hAnsi="Abadi"/>
          <w:b/>
          <w:bCs/>
          <w:sz w:val="21"/>
          <w:szCs w:val="21"/>
        </w:rPr>
        <w:t>Corrección</w:t>
      </w:r>
      <w:r w:rsidRPr="00E93966">
        <w:rPr>
          <w:rFonts w:ascii="Abadi" w:hAnsi="Abadi"/>
          <w:b/>
          <w:bCs/>
          <w:spacing w:val="67"/>
          <w:sz w:val="21"/>
          <w:szCs w:val="21"/>
        </w:rPr>
        <w:t xml:space="preserve"> </w:t>
      </w:r>
      <w:r w:rsidRPr="00E93966">
        <w:rPr>
          <w:rFonts w:ascii="Abadi" w:hAnsi="Abadi"/>
          <w:b/>
          <w:bCs/>
          <w:sz w:val="21"/>
          <w:szCs w:val="21"/>
        </w:rPr>
        <w:t>a la</w:t>
      </w:r>
      <w:r w:rsidRPr="00E93966">
        <w:rPr>
          <w:rFonts w:ascii="Abadi" w:hAnsi="Abadi"/>
          <w:b/>
          <w:bCs/>
          <w:spacing w:val="67"/>
          <w:sz w:val="21"/>
          <w:szCs w:val="21"/>
        </w:rPr>
        <w:t xml:space="preserve"> </w:t>
      </w:r>
      <w:r w:rsidRPr="00E93966">
        <w:rPr>
          <w:rFonts w:ascii="Abadi" w:hAnsi="Abadi"/>
          <w:b/>
          <w:bCs/>
          <w:sz w:val="21"/>
          <w:szCs w:val="21"/>
        </w:rPr>
        <w:t>referencia</w:t>
      </w:r>
      <w:r w:rsidRPr="00E93966">
        <w:rPr>
          <w:rFonts w:ascii="Abadi" w:hAnsi="Abadi"/>
          <w:b/>
          <w:bCs/>
          <w:spacing w:val="67"/>
          <w:sz w:val="21"/>
          <w:szCs w:val="21"/>
        </w:rPr>
        <w:t xml:space="preserve"> </w:t>
      </w:r>
      <w:r w:rsidRPr="00E93966">
        <w:rPr>
          <w:rFonts w:ascii="Abadi" w:hAnsi="Abadi"/>
          <w:b/>
          <w:bCs/>
          <w:sz w:val="21"/>
          <w:szCs w:val="21"/>
        </w:rPr>
        <w:t>de</w:t>
      </w:r>
      <w:r w:rsidRPr="00E93966">
        <w:rPr>
          <w:rFonts w:ascii="Abadi" w:hAnsi="Abadi"/>
          <w:b/>
          <w:bCs/>
          <w:spacing w:val="68"/>
          <w:sz w:val="21"/>
          <w:szCs w:val="21"/>
        </w:rPr>
        <w:t xml:space="preserve"> </w:t>
      </w:r>
      <w:r w:rsidRPr="00E93966">
        <w:rPr>
          <w:rFonts w:ascii="Abadi" w:hAnsi="Abadi"/>
          <w:b/>
          <w:bCs/>
          <w:sz w:val="21"/>
          <w:szCs w:val="21"/>
        </w:rPr>
        <w:t>la</w:t>
      </w:r>
      <w:r w:rsidRPr="00E93966">
        <w:rPr>
          <w:rFonts w:ascii="Abadi" w:hAnsi="Abadi"/>
          <w:b/>
          <w:bCs/>
          <w:spacing w:val="65"/>
          <w:sz w:val="21"/>
          <w:szCs w:val="21"/>
        </w:rPr>
        <w:t xml:space="preserve"> </w:t>
      </w:r>
      <w:r w:rsidRPr="00E93966">
        <w:rPr>
          <w:rFonts w:ascii="Abadi" w:hAnsi="Abadi"/>
          <w:b/>
          <w:bCs/>
          <w:sz w:val="21"/>
          <w:szCs w:val="21"/>
        </w:rPr>
        <w:t>Ley</w:t>
      </w:r>
      <w:r w:rsidRPr="00E93966">
        <w:rPr>
          <w:rFonts w:ascii="Abadi" w:hAnsi="Abadi"/>
          <w:b/>
          <w:bCs/>
          <w:spacing w:val="68"/>
          <w:sz w:val="21"/>
          <w:szCs w:val="21"/>
        </w:rPr>
        <w:t xml:space="preserve"> </w:t>
      </w:r>
      <w:r w:rsidRPr="00E93966">
        <w:rPr>
          <w:rFonts w:ascii="Abadi" w:hAnsi="Abadi"/>
          <w:b/>
          <w:bCs/>
          <w:sz w:val="21"/>
          <w:szCs w:val="21"/>
        </w:rPr>
        <w:t>de</w:t>
      </w:r>
      <w:r w:rsidRPr="00E93966">
        <w:rPr>
          <w:rFonts w:ascii="Abadi" w:hAnsi="Abadi"/>
          <w:b/>
          <w:bCs/>
          <w:spacing w:val="68"/>
          <w:sz w:val="21"/>
          <w:szCs w:val="21"/>
        </w:rPr>
        <w:t xml:space="preserve"> </w:t>
      </w:r>
      <w:r w:rsidRPr="00E93966">
        <w:rPr>
          <w:rFonts w:ascii="Abadi" w:hAnsi="Abadi"/>
          <w:b/>
          <w:bCs/>
          <w:sz w:val="21"/>
          <w:szCs w:val="21"/>
        </w:rPr>
        <w:t>Bebidas</w:t>
      </w:r>
      <w:r w:rsidRPr="00E93966">
        <w:rPr>
          <w:rFonts w:ascii="Abadi" w:hAnsi="Abadi"/>
          <w:b/>
          <w:bCs/>
          <w:spacing w:val="67"/>
          <w:sz w:val="21"/>
          <w:szCs w:val="21"/>
        </w:rPr>
        <w:t xml:space="preserve"> </w:t>
      </w:r>
      <w:r w:rsidRPr="00E93966">
        <w:rPr>
          <w:rFonts w:ascii="Abadi" w:hAnsi="Abadi"/>
          <w:b/>
          <w:bCs/>
          <w:sz w:val="21"/>
          <w:szCs w:val="21"/>
        </w:rPr>
        <w:t>Alcohólicas</w:t>
      </w:r>
      <w:r w:rsidRPr="00E93966">
        <w:rPr>
          <w:rFonts w:ascii="Abadi" w:hAnsi="Abadi"/>
          <w:b/>
          <w:bCs/>
          <w:spacing w:val="65"/>
          <w:sz w:val="21"/>
          <w:szCs w:val="21"/>
        </w:rPr>
        <w:t xml:space="preserve"> </w:t>
      </w:r>
      <w:r w:rsidRPr="00E93966">
        <w:rPr>
          <w:rFonts w:ascii="Abadi" w:hAnsi="Abadi"/>
          <w:b/>
          <w:bCs/>
          <w:sz w:val="21"/>
          <w:szCs w:val="21"/>
        </w:rPr>
        <w:t>para</w:t>
      </w:r>
      <w:r w:rsidRPr="00E93966">
        <w:rPr>
          <w:rFonts w:ascii="Abadi" w:hAnsi="Abadi"/>
          <w:b/>
          <w:bCs/>
          <w:spacing w:val="65"/>
          <w:sz w:val="21"/>
          <w:szCs w:val="21"/>
        </w:rPr>
        <w:t xml:space="preserve"> </w:t>
      </w:r>
      <w:r w:rsidRPr="00E93966">
        <w:rPr>
          <w:rFonts w:ascii="Abadi" w:hAnsi="Abadi"/>
          <w:b/>
          <w:bCs/>
          <w:sz w:val="21"/>
          <w:szCs w:val="21"/>
        </w:rPr>
        <w:t>el</w:t>
      </w:r>
      <w:r w:rsidRPr="00E93966">
        <w:rPr>
          <w:rFonts w:ascii="Abadi" w:hAnsi="Abadi"/>
          <w:b/>
          <w:bCs/>
          <w:spacing w:val="65"/>
          <w:sz w:val="21"/>
          <w:szCs w:val="21"/>
        </w:rPr>
        <w:t xml:space="preserve"> </w:t>
      </w:r>
      <w:r w:rsidRPr="00E93966">
        <w:rPr>
          <w:rFonts w:ascii="Abadi" w:hAnsi="Abadi"/>
          <w:b/>
          <w:bCs/>
          <w:sz w:val="21"/>
          <w:szCs w:val="21"/>
        </w:rPr>
        <w:t>Estado</w:t>
      </w:r>
      <w:r w:rsidRPr="00E93966">
        <w:rPr>
          <w:rFonts w:ascii="Abadi" w:hAnsi="Abadi"/>
          <w:b/>
          <w:bCs/>
          <w:spacing w:val="67"/>
          <w:sz w:val="21"/>
          <w:szCs w:val="21"/>
        </w:rPr>
        <w:t xml:space="preserve"> </w:t>
      </w:r>
      <w:r w:rsidRPr="00E93966">
        <w:rPr>
          <w:rFonts w:ascii="Abadi" w:hAnsi="Abadi"/>
          <w:b/>
          <w:bCs/>
          <w:sz w:val="21"/>
          <w:szCs w:val="21"/>
        </w:rPr>
        <w:t>de Guanajuato y sus Municipios</w:t>
      </w:r>
    </w:p>
    <w:p w14:paraId="537767BE" w14:textId="77777777" w:rsidR="00E93966" w:rsidRPr="00E93966" w:rsidRDefault="00E93966" w:rsidP="00E93966">
      <w:pPr>
        <w:pStyle w:val="Textoindependiente"/>
        <w:kinsoku w:val="0"/>
        <w:overflowPunct w:val="0"/>
        <w:spacing w:before="12"/>
        <w:ind w:left="142" w:right="258"/>
        <w:rPr>
          <w:rFonts w:ascii="Abadi" w:hAnsi="Abadi"/>
          <w:b w:val="0"/>
          <w:bCs w:val="0"/>
          <w:sz w:val="21"/>
          <w:szCs w:val="21"/>
        </w:rPr>
      </w:pPr>
    </w:p>
    <w:p w14:paraId="26D3CC07" w14:textId="77777777" w:rsidR="00E93966" w:rsidRPr="00E93966" w:rsidRDefault="00E93966" w:rsidP="00E93966">
      <w:pPr>
        <w:pStyle w:val="Textoindependiente"/>
        <w:kinsoku w:val="0"/>
        <w:overflowPunct w:val="0"/>
        <w:ind w:left="142" w:right="258" w:firstLine="710"/>
        <w:rPr>
          <w:rFonts w:ascii="Abadi" w:hAnsi="Abadi"/>
          <w:b w:val="0"/>
          <w:bCs w:val="0"/>
          <w:sz w:val="21"/>
          <w:szCs w:val="21"/>
        </w:rPr>
      </w:pPr>
      <w:r w:rsidRPr="00E93966">
        <w:rPr>
          <w:rFonts w:ascii="Abadi" w:hAnsi="Abadi"/>
          <w:b w:val="0"/>
          <w:bCs w:val="0"/>
          <w:sz w:val="21"/>
          <w:szCs w:val="21"/>
        </w:rPr>
        <w:t>Se corrige, en el artículo 82, la denominación de la Ley de Bebidas Alcohólicas para el Estado de Guanajuato y sus Municipios, toda vez que en el texto actual hace mención a la Ley de Alcoholes para el Estado de Guanajuato y sus Municipios, la cual fue abrogada.</w:t>
      </w:r>
    </w:p>
    <w:p w14:paraId="2646E084" w14:textId="77777777" w:rsidR="00E93966" w:rsidRPr="00E93966" w:rsidRDefault="00E93966" w:rsidP="00E93966">
      <w:pPr>
        <w:pStyle w:val="Textoindependiente"/>
        <w:kinsoku w:val="0"/>
        <w:overflowPunct w:val="0"/>
        <w:ind w:left="142" w:right="258"/>
        <w:rPr>
          <w:rFonts w:ascii="Abadi" w:hAnsi="Abadi"/>
          <w:b w:val="0"/>
          <w:bCs w:val="0"/>
          <w:sz w:val="21"/>
          <w:szCs w:val="21"/>
        </w:rPr>
      </w:pPr>
    </w:p>
    <w:p w14:paraId="081FF5BC" w14:textId="77777777" w:rsidR="00E93966" w:rsidRPr="00E93966" w:rsidRDefault="00E93966" w:rsidP="00E93966">
      <w:pPr>
        <w:pStyle w:val="Textoindependiente"/>
        <w:kinsoku w:val="0"/>
        <w:overflowPunct w:val="0"/>
        <w:spacing w:before="2"/>
        <w:ind w:left="142" w:right="258"/>
        <w:rPr>
          <w:rFonts w:ascii="Abadi" w:hAnsi="Abadi"/>
          <w:b w:val="0"/>
          <w:bCs w:val="0"/>
          <w:sz w:val="21"/>
          <w:szCs w:val="21"/>
        </w:rPr>
      </w:pPr>
    </w:p>
    <w:p w14:paraId="4D22CF3D" w14:textId="397B04BC" w:rsidR="00E93966" w:rsidRPr="00341E83" w:rsidRDefault="00E93966" w:rsidP="00F7259E">
      <w:pPr>
        <w:pStyle w:val="Ttulo1"/>
        <w:numPr>
          <w:ilvl w:val="0"/>
          <w:numId w:val="57"/>
        </w:numPr>
        <w:tabs>
          <w:tab w:val="left" w:pos="1890"/>
        </w:tabs>
        <w:kinsoku w:val="0"/>
        <w:overflowPunct w:val="0"/>
        <w:ind w:left="426" w:right="258"/>
        <w:jc w:val="left"/>
        <w:rPr>
          <w:rFonts w:ascii="Abadi" w:hAnsi="Abadi"/>
          <w:bCs/>
          <w:i w:val="0"/>
          <w:iCs w:val="0"/>
          <w:sz w:val="21"/>
          <w:szCs w:val="21"/>
        </w:rPr>
      </w:pPr>
      <w:r w:rsidRPr="00341E83">
        <w:rPr>
          <w:rFonts w:ascii="Abadi" w:hAnsi="Abadi"/>
          <w:bCs/>
          <w:i w:val="0"/>
          <w:iCs w:val="0"/>
          <w:sz w:val="21"/>
          <w:szCs w:val="21"/>
        </w:rPr>
        <w:t>Consideraciones de las diputadas y de los diputados integrantes de las Comisiones Unidas.</w:t>
      </w:r>
    </w:p>
    <w:p w14:paraId="4B753BDD" w14:textId="77777777" w:rsidR="00E93966" w:rsidRPr="00E93966" w:rsidRDefault="00E93966" w:rsidP="00E93966">
      <w:pPr>
        <w:pStyle w:val="Textoindependiente"/>
        <w:kinsoku w:val="0"/>
        <w:overflowPunct w:val="0"/>
        <w:ind w:left="142" w:right="258"/>
        <w:rPr>
          <w:rFonts w:ascii="Abadi" w:hAnsi="Abadi"/>
          <w:b w:val="0"/>
          <w:bCs w:val="0"/>
          <w:sz w:val="21"/>
          <w:szCs w:val="21"/>
        </w:rPr>
      </w:pPr>
    </w:p>
    <w:p w14:paraId="6B866BEB" w14:textId="77777777" w:rsidR="00E93966" w:rsidRPr="00E93966" w:rsidRDefault="00E93966" w:rsidP="00E93966">
      <w:pPr>
        <w:pStyle w:val="Textoindependiente"/>
        <w:kinsoku w:val="0"/>
        <w:overflowPunct w:val="0"/>
        <w:ind w:left="142" w:right="258" w:firstLine="707"/>
        <w:rPr>
          <w:rFonts w:ascii="Abadi" w:hAnsi="Abadi"/>
          <w:b w:val="0"/>
          <w:bCs w:val="0"/>
          <w:sz w:val="21"/>
          <w:szCs w:val="21"/>
        </w:rPr>
      </w:pPr>
      <w:r w:rsidRPr="00E93966">
        <w:rPr>
          <w:rFonts w:ascii="Abadi" w:hAnsi="Abadi"/>
          <w:b w:val="0"/>
          <w:bCs w:val="0"/>
          <w:sz w:val="21"/>
          <w:szCs w:val="21"/>
        </w:rPr>
        <w:t xml:space="preserve">La iniciativa materia del presente dictamen tiene por objeto armonizar el marco jurídico local con las recientes reformas a diversos ordenamientos a nivel federal, en las que se contempla un nuevo esquema de tributación denominado </w:t>
      </w:r>
      <w:r w:rsidRPr="00E93966">
        <w:rPr>
          <w:rFonts w:ascii="Abadi" w:hAnsi="Abadi"/>
          <w:b w:val="0"/>
          <w:bCs w:val="0"/>
          <w:i/>
          <w:iCs/>
          <w:sz w:val="21"/>
          <w:szCs w:val="21"/>
        </w:rPr>
        <w:t>Régimen Simplificado</w:t>
      </w:r>
      <w:r w:rsidRPr="00E93966">
        <w:rPr>
          <w:rFonts w:ascii="Abadi" w:hAnsi="Abadi"/>
          <w:b w:val="0"/>
          <w:bCs w:val="0"/>
          <w:i/>
          <w:iCs/>
          <w:spacing w:val="29"/>
          <w:sz w:val="21"/>
          <w:szCs w:val="21"/>
        </w:rPr>
        <w:t xml:space="preserve"> </w:t>
      </w:r>
      <w:r w:rsidRPr="00E93966">
        <w:rPr>
          <w:rFonts w:ascii="Abadi" w:hAnsi="Abadi"/>
          <w:b w:val="0"/>
          <w:bCs w:val="0"/>
          <w:i/>
          <w:iCs/>
          <w:sz w:val="21"/>
          <w:szCs w:val="21"/>
        </w:rPr>
        <w:t>de</w:t>
      </w:r>
      <w:r w:rsidRPr="00E93966">
        <w:rPr>
          <w:rFonts w:ascii="Abadi" w:hAnsi="Abadi"/>
          <w:b w:val="0"/>
          <w:bCs w:val="0"/>
          <w:i/>
          <w:iCs/>
          <w:spacing w:val="32"/>
          <w:sz w:val="21"/>
          <w:szCs w:val="21"/>
        </w:rPr>
        <w:t xml:space="preserve"> </w:t>
      </w:r>
      <w:r w:rsidRPr="00E93966">
        <w:rPr>
          <w:rFonts w:ascii="Abadi" w:hAnsi="Abadi"/>
          <w:b w:val="0"/>
          <w:bCs w:val="0"/>
          <w:i/>
          <w:iCs/>
          <w:sz w:val="21"/>
          <w:szCs w:val="21"/>
        </w:rPr>
        <w:t>Confianza</w:t>
      </w:r>
      <w:r w:rsidRPr="00E93966">
        <w:rPr>
          <w:rFonts w:ascii="Abadi" w:hAnsi="Abadi"/>
          <w:b w:val="0"/>
          <w:bCs w:val="0"/>
          <w:sz w:val="21"/>
          <w:szCs w:val="21"/>
        </w:rPr>
        <w:t>,</w:t>
      </w:r>
      <w:r w:rsidRPr="00E93966">
        <w:rPr>
          <w:rFonts w:ascii="Abadi" w:hAnsi="Abadi"/>
          <w:b w:val="0"/>
          <w:bCs w:val="0"/>
          <w:spacing w:val="29"/>
          <w:sz w:val="21"/>
          <w:szCs w:val="21"/>
        </w:rPr>
        <w:t xml:space="preserve"> </w:t>
      </w:r>
      <w:r w:rsidRPr="00E93966">
        <w:rPr>
          <w:rFonts w:ascii="Abadi" w:hAnsi="Abadi"/>
          <w:b w:val="0"/>
          <w:bCs w:val="0"/>
          <w:sz w:val="21"/>
          <w:szCs w:val="21"/>
        </w:rPr>
        <w:t>y</w:t>
      </w:r>
      <w:r w:rsidRPr="00E93966">
        <w:rPr>
          <w:rFonts w:ascii="Abadi" w:hAnsi="Abadi"/>
          <w:b w:val="0"/>
          <w:bCs w:val="0"/>
          <w:spacing w:val="31"/>
          <w:sz w:val="21"/>
          <w:szCs w:val="21"/>
        </w:rPr>
        <w:t xml:space="preserve"> </w:t>
      </w:r>
      <w:r w:rsidRPr="00E93966">
        <w:rPr>
          <w:rFonts w:ascii="Abadi" w:hAnsi="Abadi"/>
          <w:b w:val="0"/>
          <w:bCs w:val="0"/>
          <w:sz w:val="21"/>
          <w:szCs w:val="21"/>
        </w:rPr>
        <w:t>la</w:t>
      </w:r>
      <w:r w:rsidRPr="00E93966">
        <w:rPr>
          <w:rFonts w:ascii="Abadi" w:hAnsi="Abadi"/>
          <w:b w:val="0"/>
          <w:bCs w:val="0"/>
          <w:spacing w:val="30"/>
          <w:sz w:val="21"/>
          <w:szCs w:val="21"/>
        </w:rPr>
        <w:t xml:space="preserve"> </w:t>
      </w:r>
      <w:r w:rsidRPr="00E93966">
        <w:rPr>
          <w:rFonts w:ascii="Abadi" w:hAnsi="Abadi"/>
          <w:b w:val="0"/>
          <w:bCs w:val="0"/>
          <w:sz w:val="21"/>
          <w:szCs w:val="21"/>
        </w:rPr>
        <w:t>eliminación</w:t>
      </w:r>
      <w:r w:rsidRPr="00E93966">
        <w:rPr>
          <w:rFonts w:ascii="Abadi" w:hAnsi="Abadi"/>
          <w:b w:val="0"/>
          <w:bCs w:val="0"/>
          <w:spacing w:val="33"/>
          <w:sz w:val="21"/>
          <w:szCs w:val="21"/>
        </w:rPr>
        <w:t xml:space="preserve"> </w:t>
      </w:r>
      <w:r w:rsidRPr="00E93966">
        <w:rPr>
          <w:rFonts w:ascii="Abadi" w:hAnsi="Abadi"/>
          <w:b w:val="0"/>
          <w:bCs w:val="0"/>
          <w:sz w:val="21"/>
          <w:szCs w:val="21"/>
        </w:rPr>
        <w:t>del</w:t>
      </w:r>
      <w:r w:rsidRPr="00E93966">
        <w:rPr>
          <w:rFonts w:ascii="Abadi" w:hAnsi="Abadi"/>
          <w:b w:val="0"/>
          <w:bCs w:val="0"/>
          <w:spacing w:val="33"/>
          <w:sz w:val="21"/>
          <w:szCs w:val="21"/>
        </w:rPr>
        <w:t xml:space="preserve"> </w:t>
      </w:r>
      <w:r w:rsidRPr="00E93966">
        <w:rPr>
          <w:rFonts w:ascii="Abadi" w:hAnsi="Abadi"/>
          <w:b w:val="0"/>
          <w:bCs w:val="0"/>
          <w:i/>
          <w:iCs/>
          <w:sz w:val="21"/>
          <w:szCs w:val="21"/>
        </w:rPr>
        <w:t>Régimen</w:t>
      </w:r>
      <w:r w:rsidRPr="00E93966">
        <w:rPr>
          <w:rFonts w:ascii="Abadi" w:hAnsi="Abadi"/>
          <w:b w:val="0"/>
          <w:bCs w:val="0"/>
          <w:i/>
          <w:iCs/>
          <w:spacing w:val="30"/>
          <w:sz w:val="21"/>
          <w:szCs w:val="21"/>
        </w:rPr>
        <w:t xml:space="preserve"> </w:t>
      </w:r>
      <w:r w:rsidRPr="00E93966">
        <w:rPr>
          <w:rFonts w:ascii="Abadi" w:hAnsi="Abadi"/>
          <w:b w:val="0"/>
          <w:bCs w:val="0"/>
          <w:i/>
          <w:iCs/>
          <w:sz w:val="21"/>
          <w:szCs w:val="21"/>
        </w:rPr>
        <w:t>de</w:t>
      </w:r>
      <w:r w:rsidRPr="00E93966">
        <w:rPr>
          <w:rFonts w:ascii="Abadi" w:hAnsi="Abadi"/>
          <w:b w:val="0"/>
          <w:bCs w:val="0"/>
          <w:i/>
          <w:iCs/>
          <w:spacing w:val="32"/>
          <w:sz w:val="21"/>
          <w:szCs w:val="21"/>
        </w:rPr>
        <w:t xml:space="preserve"> </w:t>
      </w:r>
      <w:r w:rsidRPr="00E93966">
        <w:rPr>
          <w:rFonts w:ascii="Abadi" w:hAnsi="Abadi"/>
          <w:b w:val="0"/>
          <w:bCs w:val="0"/>
          <w:i/>
          <w:iCs/>
          <w:sz w:val="21"/>
          <w:szCs w:val="21"/>
        </w:rPr>
        <w:t>Incorporación</w:t>
      </w:r>
      <w:r w:rsidRPr="00E93966">
        <w:rPr>
          <w:rFonts w:ascii="Abadi" w:hAnsi="Abadi"/>
          <w:b w:val="0"/>
          <w:bCs w:val="0"/>
          <w:i/>
          <w:iCs/>
          <w:spacing w:val="31"/>
          <w:sz w:val="21"/>
          <w:szCs w:val="21"/>
        </w:rPr>
        <w:t xml:space="preserve"> </w:t>
      </w:r>
      <w:r w:rsidRPr="00E93966">
        <w:rPr>
          <w:rFonts w:ascii="Abadi" w:hAnsi="Abadi"/>
          <w:b w:val="0"/>
          <w:bCs w:val="0"/>
          <w:i/>
          <w:iCs/>
          <w:sz w:val="21"/>
          <w:szCs w:val="21"/>
        </w:rPr>
        <w:t>Fiscal</w:t>
      </w:r>
      <w:r w:rsidRPr="00E93966">
        <w:rPr>
          <w:rFonts w:ascii="Abadi" w:hAnsi="Abadi"/>
          <w:b w:val="0"/>
          <w:bCs w:val="0"/>
          <w:sz w:val="21"/>
          <w:szCs w:val="21"/>
        </w:rPr>
        <w:t>,</w:t>
      </w:r>
      <w:r w:rsidRPr="00E93966">
        <w:rPr>
          <w:rFonts w:ascii="Abadi" w:hAnsi="Abadi"/>
          <w:b w:val="0"/>
          <w:bCs w:val="0"/>
          <w:spacing w:val="30"/>
          <w:sz w:val="21"/>
          <w:szCs w:val="21"/>
        </w:rPr>
        <w:t xml:space="preserve"> </w:t>
      </w:r>
      <w:r w:rsidRPr="00E93966">
        <w:rPr>
          <w:rFonts w:ascii="Abadi" w:hAnsi="Abadi"/>
          <w:b w:val="0"/>
          <w:bCs w:val="0"/>
          <w:spacing w:val="-5"/>
          <w:sz w:val="21"/>
          <w:szCs w:val="21"/>
        </w:rPr>
        <w:t xml:space="preserve">así </w:t>
      </w:r>
      <w:r w:rsidRPr="00E93966">
        <w:rPr>
          <w:rFonts w:ascii="Abadi" w:hAnsi="Abadi"/>
          <w:b w:val="0"/>
          <w:bCs w:val="0"/>
          <w:sz w:val="21"/>
          <w:szCs w:val="21"/>
        </w:rPr>
        <w:t xml:space="preserve">como la incorporación de elementos del </w:t>
      </w:r>
      <w:r w:rsidRPr="00E93966">
        <w:rPr>
          <w:rFonts w:ascii="Abadi" w:hAnsi="Abadi"/>
          <w:b w:val="0"/>
          <w:bCs w:val="0"/>
          <w:i/>
          <w:iCs/>
          <w:sz w:val="21"/>
          <w:szCs w:val="21"/>
        </w:rPr>
        <w:t xml:space="preserve">Impuesto sobre Nóminas </w:t>
      </w:r>
      <w:r w:rsidRPr="00E93966">
        <w:rPr>
          <w:rFonts w:ascii="Abadi" w:hAnsi="Abadi"/>
          <w:b w:val="0"/>
          <w:bCs w:val="0"/>
          <w:sz w:val="21"/>
          <w:szCs w:val="21"/>
        </w:rPr>
        <w:t>con la finalidad de redefinir sus alcances.</w:t>
      </w:r>
    </w:p>
    <w:p w14:paraId="1EE70006" w14:textId="77777777" w:rsidR="00E93966" w:rsidRPr="00E93966" w:rsidRDefault="00E93966" w:rsidP="00E93966">
      <w:pPr>
        <w:pStyle w:val="Textoindependiente"/>
        <w:kinsoku w:val="0"/>
        <w:overflowPunct w:val="0"/>
        <w:ind w:left="142" w:right="258"/>
        <w:rPr>
          <w:rFonts w:ascii="Abadi" w:hAnsi="Abadi"/>
          <w:b w:val="0"/>
          <w:bCs w:val="0"/>
          <w:sz w:val="21"/>
          <w:szCs w:val="21"/>
        </w:rPr>
      </w:pPr>
    </w:p>
    <w:p w14:paraId="1EF89E27" w14:textId="77777777" w:rsidR="00E93966" w:rsidRPr="00E93966" w:rsidRDefault="00E93966" w:rsidP="00E93966">
      <w:pPr>
        <w:pStyle w:val="Textoindependiente"/>
        <w:kinsoku w:val="0"/>
        <w:overflowPunct w:val="0"/>
        <w:spacing w:before="1"/>
        <w:ind w:left="142" w:right="258" w:firstLine="707"/>
        <w:rPr>
          <w:rFonts w:ascii="Abadi" w:hAnsi="Abadi"/>
          <w:b w:val="0"/>
          <w:bCs w:val="0"/>
          <w:sz w:val="21"/>
          <w:szCs w:val="21"/>
        </w:rPr>
      </w:pPr>
      <w:r w:rsidRPr="00E93966">
        <w:rPr>
          <w:rFonts w:ascii="Abadi" w:hAnsi="Abadi"/>
          <w:b w:val="0"/>
          <w:bCs w:val="0"/>
          <w:sz w:val="21"/>
          <w:szCs w:val="21"/>
        </w:rPr>
        <w:t xml:space="preserve">En relación al </w:t>
      </w:r>
      <w:r w:rsidRPr="00E93966">
        <w:rPr>
          <w:rFonts w:ascii="Abadi" w:hAnsi="Abadi"/>
          <w:b w:val="0"/>
          <w:bCs w:val="0"/>
          <w:i/>
          <w:iCs/>
          <w:sz w:val="21"/>
          <w:szCs w:val="21"/>
        </w:rPr>
        <w:t xml:space="preserve">Impuesto sobre Nóminas </w:t>
      </w:r>
      <w:r w:rsidRPr="00E93966">
        <w:rPr>
          <w:rFonts w:ascii="Abadi" w:hAnsi="Abadi"/>
          <w:b w:val="0"/>
          <w:bCs w:val="0"/>
          <w:sz w:val="21"/>
          <w:szCs w:val="21"/>
        </w:rPr>
        <w:t xml:space="preserve">y atendiendo a la pretensión del iniciante, de incorporar un nuevo concepto como objeto de este impuesto -artículo 6- referido a </w:t>
      </w:r>
      <w:r w:rsidRPr="00E93966">
        <w:rPr>
          <w:rFonts w:ascii="Abadi" w:hAnsi="Abadi"/>
          <w:b w:val="0"/>
          <w:bCs w:val="0"/>
          <w:i/>
          <w:iCs/>
          <w:sz w:val="21"/>
          <w:szCs w:val="21"/>
        </w:rPr>
        <w:t xml:space="preserve">los rendimientos y anticipos, que obtengan los miembros de las sociedades cooperativas de producción, así como los anticipos que reciban los miembros de sociedades y asociaciones civiles, </w:t>
      </w:r>
      <w:r w:rsidRPr="00E93966">
        <w:rPr>
          <w:rFonts w:ascii="Abadi" w:hAnsi="Abadi"/>
          <w:b w:val="0"/>
          <w:bCs w:val="0"/>
          <w:sz w:val="21"/>
          <w:szCs w:val="21"/>
        </w:rPr>
        <w:t>es acorde y con ello se logra la homologación con lo dispuesto por el artículo 94, fracción II de la Ley del Impuesto sobre la Renta, disposición que lo asimila como ingreso por la prestación de un servicio personal subordinado. De acuerdo a ello, determinamos adecuada esta adición, la que no</w:t>
      </w:r>
      <w:r w:rsidRPr="00E93966">
        <w:rPr>
          <w:rFonts w:ascii="Abadi" w:hAnsi="Abadi"/>
          <w:b w:val="0"/>
          <w:bCs w:val="0"/>
          <w:spacing w:val="40"/>
          <w:sz w:val="21"/>
          <w:szCs w:val="21"/>
        </w:rPr>
        <w:t xml:space="preserve"> </w:t>
      </w:r>
      <w:r w:rsidRPr="00E93966">
        <w:rPr>
          <w:rFonts w:ascii="Abadi" w:hAnsi="Abadi"/>
          <w:b w:val="0"/>
          <w:bCs w:val="0"/>
          <w:sz w:val="21"/>
          <w:szCs w:val="21"/>
        </w:rPr>
        <w:t>implica una ampliación de los sujetos de contribución, sino lograr la armonización con dicho ordenamiento federal.</w:t>
      </w:r>
    </w:p>
    <w:p w14:paraId="42D80BF2" w14:textId="77777777" w:rsidR="00E93966" w:rsidRPr="00E93966" w:rsidRDefault="00E93966" w:rsidP="00E93966">
      <w:pPr>
        <w:pStyle w:val="Textoindependiente"/>
        <w:kinsoku w:val="0"/>
        <w:overflowPunct w:val="0"/>
        <w:ind w:left="142" w:right="258"/>
        <w:rPr>
          <w:rFonts w:ascii="Abadi" w:hAnsi="Abadi"/>
          <w:b w:val="0"/>
          <w:bCs w:val="0"/>
          <w:sz w:val="21"/>
          <w:szCs w:val="21"/>
        </w:rPr>
      </w:pPr>
    </w:p>
    <w:p w14:paraId="754F0B38" w14:textId="77777777" w:rsidR="00E93966" w:rsidRPr="00E93966" w:rsidRDefault="00E93966" w:rsidP="00E93966">
      <w:pPr>
        <w:pStyle w:val="Textoindependiente"/>
        <w:kinsoku w:val="0"/>
        <w:overflowPunct w:val="0"/>
        <w:ind w:left="142" w:right="258" w:firstLine="707"/>
        <w:rPr>
          <w:rFonts w:ascii="Abadi" w:hAnsi="Abadi"/>
          <w:b w:val="0"/>
          <w:bCs w:val="0"/>
          <w:sz w:val="21"/>
          <w:szCs w:val="21"/>
        </w:rPr>
      </w:pPr>
      <w:r w:rsidRPr="00E93966">
        <w:rPr>
          <w:rFonts w:ascii="Abadi" w:hAnsi="Abadi"/>
          <w:b w:val="0"/>
          <w:bCs w:val="0"/>
          <w:sz w:val="21"/>
          <w:szCs w:val="21"/>
        </w:rPr>
        <w:t>Asimismo, estamos de acuerdo en la separación que propone el iniciante del catálogo de conceptos que se consideran remuneraciones al trabajo personal subordinado, ya que da mayor claridad a su contenido.</w:t>
      </w:r>
    </w:p>
    <w:p w14:paraId="746E480B" w14:textId="77777777" w:rsidR="00E93966" w:rsidRPr="00E93966" w:rsidRDefault="00E93966" w:rsidP="00E93966">
      <w:pPr>
        <w:pStyle w:val="Textoindependiente"/>
        <w:kinsoku w:val="0"/>
        <w:overflowPunct w:val="0"/>
        <w:ind w:left="142" w:right="258"/>
        <w:rPr>
          <w:rFonts w:ascii="Abadi" w:hAnsi="Abadi"/>
          <w:b w:val="0"/>
          <w:bCs w:val="0"/>
          <w:sz w:val="21"/>
          <w:szCs w:val="21"/>
        </w:rPr>
      </w:pPr>
    </w:p>
    <w:p w14:paraId="45CED2FE" w14:textId="77777777" w:rsidR="00E93966" w:rsidRPr="00E93966" w:rsidRDefault="00E93966" w:rsidP="00E93966">
      <w:pPr>
        <w:pStyle w:val="Textoindependiente"/>
        <w:kinsoku w:val="0"/>
        <w:overflowPunct w:val="0"/>
        <w:ind w:left="142" w:right="258" w:firstLine="707"/>
        <w:rPr>
          <w:rFonts w:ascii="Abadi" w:hAnsi="Abadi"/>
          <w:b w:val="0"/>
          <w:bCs w:val="0"/>
          <w:spacing w:val="-2"/>
          <w:sz w:val="21"/>
          <w:szCs w:val="21"/>
        </w:rPr>
      </w:pPr>
      <w:r w:rsidRPr="00E93966">
        <w:rPr>
          <w:rFonts w:ascii="Abadi" w:hAnsi="Abadi"/>
          <w:b w:val="0"/>
          <w:bCs w:val="0"/>
          <w:sz w:val="21"/>
          <w:szCs w:val="21"/>
        </w:rPr>
        <w:t xml:space="preserve">De igual forma, consideramos pertinente la precisión que se hace al párrafo cuarto del artículo 7, relativo a los sujetos obligados del </w:t>
      </w:r>
      <w:r w:rsidRPr="00E93966">
        <w:rPr>
          <w:rFonts w:ascii="Abadi" w:hAnsi="Abadi"/>
          <w:b w:val="0"/>
          <w:bCs w:val="0"/>
          <w:i/>
          <w:iCs/>
          <w:sz w:val="21"/>
          <w:szCs w:val="21"/>
        </w:rPr>
        <w:t>Impuesto sobre Nóminas</w:t>
      </w:r>
      <w:r w:rsidRPr="00E93966">
        <w:rPr>
          <w:rFonts w:ascii="Abadi" w:hAnsi="Abadi"/>
          <w:b w:val="0"/>
          <w:bCs w:val="0"/>
          <w:sz w:val="21"/>
          <w:szCs w:val="21"/>
        </w:rPr>
        <w:t xml:space="preserve">, así como los ajustes que, por congruencia legislativa se realizan en el artículo 17 para sustituir la referencia al </w:t>
      </w:r>
      <w:r w:rsidRPr="00E93966">
        <w:rPr>
          <w:rFonts w:ascii="Abadi" w:hAnsi="Abadi"/>
          <w:b w:val="0"/>
          <w:bCs w:val="0"/>
          <w:i/>
          <w:iCs/>
          <w:sz w:val="21"/>
          <w:szCs w:val="21"/>
        </w:rPr>
        <w:t xml:space="preserve">Régimen de Incorporación Fiscal </w:t>
      </w:r>
      <w:r w:rsidRPr="00E93966">
        <w:rPr>
          <w:rFonts w:ascii="Abadi" w:hAnsi="Abadi"/>
          <w:b w:val="0"/>
          <w:bCs w:val="0"/>
          <w:sz w:val="21"/>
          <w:szCs w:val="21"/>
        </w:rPr>
        <w:t xml:space="preserve">al </w:t>
      </w:r>
      <w:r w:rsidRPr="00E93966">
        <w:rPr>
          <w:rFonts w:ascii="Abadi" w:hAnsi="Abadi"/>
          <w:b w:val="0"/>
          <w:bCs w:val="0"/>
          <w:i/>
          <w:iCs/>
          <w:sz w:val="21"/>
          <w:szCs w:val="21"/>
        </w:rPr>
        <w:t xml:space="preserve">Régimen Simplificado de </w:t>
      </w:r>
      <w:r w:rsidRPr="00E93966">
        <w:rPr>
          <w:rFonts w:ascii="Abadi" w:hAnsi="Abadi"/>
          <w:b w:val="0"/>
          <w:bCs w:val="0"/>
          <w:i/>
          <w:iCs/>
          <w:spacing w:val="-2"/>
          <w:sz w:val="21"/>
          <w:szCs w:val="21"/>
        </w:rPr>
        <w:t>Confianza</w:t>
      </w:r>
      <w:r w:rsidRPr="00E93966">
        <w:rPr>
          <w:rFonts w:ascii="Abadi" w:hAnsi="Abadi"/>
          <w:b w:val="0"/>
          <w:bCs w:val="0"/>
          <w:spacing w:val="-2"/>
          <w:sz w:val="21"/>
          <w:szCs w:val="21"/>
        </w:rPr>
        <w:t>.</w:t>
      </w:r>
    </w:p>
    <w:p w14:paraId="2A814400" w14:textId="77777777" w:rsidR="00E93966" w:rsidRPr="00E93966" w:rsidRDefault="00E93966" w:rsidP="00E93966">
      <w:pPr>
        <w:pStyle w:val="Textoindependiente"/>
        <w:kinsoku w:val="0"/>
        <w:overflowPunct w:val="0"/>
        <w:spacing w:before="1"/>
        <w:ind w:left="142" w:right="258"/>
        <w:rPr>
          <w:rFonts w:ascii="Abadi" w:hAnsi="Abadi"/>
          <w:b w:val="0"/>
          <w:bCs w:val="0"/>
          <w:sz w:val="21"/>
          <w:szCs w:val="21"/>
        </w:rPr>
      </w:pPr>
    </w:p>
    <w:p w14:paraId="6AC18E64" w14:textId="77777777" w:rsidR="00A77BD5" w:rsidRPr="00A77BD5" w:rsidRDefault="00E93966" w:rsidP="00A77BD5">
      <w:pPr>
        <w:pStyle w:val="Textoindependiente"/>
        <w:kinsoku w:val="0"/>
        <w:overflowPunct w:val="0"/>
        <w:ind w:right="258" w:firstLine="707"/>
        <w:rPr>
          <w:rFonts w:ascii="Abadi" w:hAnsi="Abadi"/>
          <w:b w:val="0"/>
          <w:bCs w:val="0"/>
          <w:sz w:val="21"/>
          <w:szCs w:val="21"/>
        </w:rPr>
      </w:pPr>
      <w:r w:rsidRPr="00E93966">
        <w:rPr>
          <w:rFonts w:ascii="Abadi" w:hAnsi="Abadi"/>
          <w:b w:val="0"/>
          <w:bCs w:val="0"/>
          <w:sz w:val="21"/>
          <w:szCs w:val="21"/>
        </w:rPr>
        <w:t xml:space="preserve">Respecto a las modificaciones a los </w:t>
      </w:r>
      <w:r w:rsidRPr="00E93966">
        <w:rPr>
          <w:rFonts w:ascii="Abadi" w:hAnsi="Abadi"/>
          <w:b w:val="0"/>
          <w:bCs w:val="0"/>
          <w:i/>
          <w:iCs/>
          <w:sz w:val="21"/>
          <w:szCs w:val="21"/>
        </w:rPr>
        <w:t>Impuestos Cedulares sobre los Ingresos de las Personas Físicas</w:t>
      </w:r>
      <w:r w:rsidRPr="00E93966">
        <w:rPr>
          <w:rFonts w:ascii="Abadi" w:hAnsi="Abadi"/>
          <w:b w:val="0"/>
          <w:bCs w:val="0"/>
          <w:sz w:val="21"/>
          <w:szCs w:val="21"/>
        </w:rPr>
        <w:t>, así como a la propuesta de derogación y adición de diversas disposiciones,</w:t>
      </w:r>
      <w:r w:rsidR="00126736">
        <w:rPr>
          <w:rFonts w:ascii="Abadi" w:hAnsi="Abadi"/>
          <w:b w:val="0"/>
          <w:bCs w:val="0"/>
          <w:sz w:val="21"/>
          <w:szCs w:val="21"/>
        </w:rPr>
        <w:t xml:space="preserve"> </w:t>
      </w:r>
      <w:r w:rsidR="00A77BD5" w:rsidRPr="00A77BD5">
        <w:rPr>
          <w:rFonts w:ascii="Abadi" w:hAnsi="Abadi"/>
          <w:b w:val="0"/>
          <w:bCs w:val="0"/>
          <w:sz w:val="21"/>
          <w:szCs w:val="21"/>
        </w:rPr>
        <w:t xml:space="preserve">estimamos van acorde con la pretensión de armonización de la iniciativa relacionada con la incorporación del </w:t>
      </w:r>
      <w:r w:rsidR="00A77BD5" w:rsidRPr="00A77BD5">
        <w:rPr>
          <w:rFonts w:ascii="Abadi" w:hAnsi="Abadi"/>
          <w:b w:val="0"/>
          <w:bCs w:val="0"/>
          <w:i/>
          <w:iCs/>
          <w:sz w:val="21"/>
          <w:szCs w:val="21"/>
        </w:rPr>
        <w:t xml:space="preserve">Régimen Simplificado de Confianza </w:t>
      </w:r>
      <w:r w:rsidR="00A77BD5" w:rsidRPr="00A77BD5">
        <w:rPr>
          <w:rFonts w:ascii="Abadi" w:hAnsi="Abadi"/>
          <w:b w:val="0"/>
          <w:bCs w:val="0"/>
          <w:sz w:val="21"/>
          <w:szCs w:val="21"/>
        </w:rPr>
        <w:t>a nivel local, con las que, plenamente coincidimos quienes dictaminamos, al considerarla viable.</w:t>
      </w:r>
    </w:p>
    <w:p w14:paraId="1E808E56" w14:textId="77777777" w:rsidR="00A77BD5" w:rsidRPr="00A77BD5" w:rsidRDefault="00A77BD5" w:rsidP="00A77BD5">
      <w:pPr>
        <w:pStyle w:val="Textoindependiente"/>
        <w:kinsoku w:val="0"/>
        <w:overflowPunct w:val="0"/>
        <w:spacing w:before="10"/>
        <w:ind w:right="258"/>
        <w:rPr>
          <w:rFonts w:ascii="Abadi" w:hAnsi="Abadi"/>
          <w:b w:val="0"/>
          <w:bCs w:val="0"/>
          <w:sz w:val="21"/>
          <w:szCs w:val="21"/>
        </w:rPr>
      </w:pPr>
    </w:p>
    <w:p w14:paraId="44E14452" w14:textId="77777777" w:rsidR="00A77BD5" w:rsidRPr="00A77BD5" w:rsidRDefault="00A77BD5" w:rsidP="00A77BD5">
      <w:pPr>
        <w:pStyle w:val="Textoindependiente"/>
        <w:kinsoku w:val="0"/>
        <w:overflowPunct w:val="0"/>
        <w:spacing w:before="1"/>
        <w:ind w:right="258" w:firstLine="707"/>
        <w:rPr>
          <w:rFonts w:ascii="Abadi" w:hAnsi="Abadi"/>
          <w:b w:val="0"/>
          <w:bCs w:val="0"/>
          <w:spacing w:val="-2"/>
          <w:sz w:val="21"/>
          <w:szCs w:val="21"/>
        </w:rPr>
      </w:pPr>
      <w:r w:rsidRPr="00A77BD5">
        <w:rPr>
          <w:rFonts w:ascii="Abadi" w:hAnsi="Abadi"/>
          <w:b w:val="0"/>
          <w:bCs w:val="0"/>
          <w:sz w:val="21"/>
          <w:szCs w:val="21"/>
        </w:rPr>
        <w:t>Cabe destacar que el régimen simplificado de confianza invariablemente deberá atender</w:t>
      </w:r>
      <w:r w:rsidRPr="00A77BD5">
        <w:rPr>
          <w:rFonts w:ascii="Abadi" w:hAnsi="Abadi"/>
          <w:b w:val="0"/>
          <w:bCs w:val="0"/>
          <w:spacing w:val="-3"/>
          <w:sz w:val="21"/>
          <w:szCs w:val="21"/>
        </w:rPr>
        <w:t xml:space="preserve"> </w:t>
      </w:r>
      <w:r w:rsidRPr="00A77BD5">
        <w:rPr>
          <w:rFonts w:ascii="Abadi" w:hAnsi="Abadi"/>
          <w:b w:val="0"/>
          <w:bCs w:val="0"/>
          <w:sz w:val="21"/>
          <w:szCs w:val="21"/>
        </w:rPr>
        <w:t>lo</w:t>
      </w:r>
      <w:r w:rsidRPr="00A77BD5">
        <w:rPr>
          <w:rFonts w:ascii="Abadi" w:hAnsi="Abadi"/>
          <w:b w:val="0"/>
          <w:bCs w:val="0"/>
          <w:spacing w:val="-3"/>
          <w:sz w:val="21"/>
          <w:szCs w:val="21"/>
        </w:rPr>
        <w:t xml:space="preserve"> </w:t>
      </w:r>
      <w:r w:rsidRPr="00A77BD5">
        <w:rPr>
          <w:rFonts w:ascii="Abadi" w:hAnsi="Abadi"/>
          <w:b w:val="0"/>
          <w:bCs w:val="0"/>
          <w:sz w:val="21"/>
          <w:szCs w:val="21"/>
        </w:rPr>
        <w:t>establecido en</w:t>
      </w:r>
      <w:r w:rsidRPr="00A77BD5">
        <w:rPr>
          <w:rFonts w:ascii="Abadi" w:hAnsi="Abadi"/>
          <w:b w:val="0"/>
          <w:bCs w:val="0"/>
          <w:spacing w:val="-1"/>
          <w:sz w:val="21"/>
          <w:szCs w:val="21"/>
        </w:rPr>
        <w:t xml:space="preserve"> </w:t>
      </w:r>
      <w:r w:rsidRPr="00A77BD5">
        <w:rPr>
          <w:rFonts w:ascii="Abadi" w:hAnsi="Abadi"/>
          <w:b w:val="0"/>
          <w:bCs w:val="0"/>
          <w:sz w:val="21"/>
          <w:szCs w:val="21"/>
        </w:rPr>
        <w:t>la</w:t>
      </w:r>
      <w:r w:rsidRPr="00A77BD5">
        <w:rPr>
          <w:rFonts w:ascii="Abadi" w:hAnsi="Abadi"/>
          <w:b w:val="0"/>
          <w:bCs w:val="0"/>
          <w:spacing w:val="-2"/>
          <w:sz w:val="21"/>
          <w:szCs w:val="21"/>
        </w:rPr>
        <w:t xml:space="preserve"> </w:t>
      </w:r>
      <w:r w:rsidRPr="00A77BD5">
        <w:rPr>
          <w:rFonts w:ascii="Abadi" w:hAnsi="Abadi"/>
          <w:b w:val="0"/>
          <w:bCs w:val="0"/>
          <w:sz w:val="21"/>
          <w:szCs w:val="21"/>
        </w:rPr>
        <w:t>Ley</w:t>
      </w:r>
      <w:r w:rsidRPr="00A77BD5">
        <w:rPr>
          <w:rFonts w:ascii="Abadi" w:hAnsi="Abadi"/>
          <w:b w:val="0"/>
          <w:bCs w:val="0"/>
          <w:spacing w:val="-2"/>
          <w:sz w:val="21"/>
          <w:szCs w:val="21"/>
        </w:rPr>
        <w:t xml:space="preserve"> </w:t>
      </w:r>
      <w:r w:rsidRPr="00A77BD5">
        <w:rPr>
          <w:rFonts w:ascii="Abadi" w:hAnsi="Abadi"/>
          <w:b w:val="0"/>
          <w:bCs w:val="0"/>
          <w:sz w:val="21"/>
          <w:szCs w:val="21"/>
        </w:rPr>
        <w:t>del</w:t>
      </w:r>
      <w:r w:rsidRPr="00A77BD5">
        <w:rPr>
          <w:rFonts w:ascii="Abadi" w:hAnsi="Abadi"/>
          <w:b w:val="0"/>
          <w:bCs w:val="0"/>
          <w:spacing w:val="-2"/>
          <w:sz w:val="21"/>
          <w:szCs w:val="21"/>
        </w:rPr>
        <w:t xml:space="preserve"> </w:t>
      </w:r>
      <w:r w:rsidRPr="00A77BD5">
        <w:rPr>
          <w:rFonts w:ascii="Abadi" w:hAnsi="Abadi"/>
          <w:b w:val="0"/>
          <w:bCs w:val="0"/>
          <w:sz w:val="21"/>
          <w:szCs w:val="21"/>
        </w:rPr>
        <w:t>Impuesto</w:t>
      </w:r>
      <w:r w:rsidRPr="00A77BD5">
        <w:rPr>
          <w:rFonts w:ascii="Abadi" w:hAnsi="Abadi"/>
          <w:b w:val="0"/>
          <w:bCs w:val="0"/>
          <w:spacing w:val="-3"/>
          <w:sz w:val="21"/>
          <w:szCs w:val="21"/>
        </w:rPr>
        <w:t xml:space="preserve"> </w:t>
      </w:r>
      <w:r w:rsidRPr="00A77BD5">
        <w:rPr>
          <w:rFonts w:ascii="Abadi" w:hAnsi="Abadi"/>
          <w:b w:val="0"/>
          <w:bCs w:val="0"/>
          <w:sz w:val="21"/>
          <w:szCs w:val="21"/>
        </w:rPr>
        <w:t>Sobre</w:t>
      </w:r>
      <w:r w:rsidRPr="00A77BD5">
        <w:rPr>
          <w:rFonts w:ascii="Abadi" w:hAnsi="Abadi"/>
          <w:b w:val="0"/>
          <w:bCs w:val="0"/>
          <w:spacing w:val="-3"/>
          <w:sz w:val="21"/>
          <w:szCs w:val="21"/>
        </w:rPr>
        <w:t xml:space="preserve"> </w:t>
      </w:r>
      <w:r w:rsidRPr="00A77BD5">
        <w:rPr>
          <w:rFonts w:ascii="Abadi" w:hAnsi="Abadi"/>
          <w:b w:val="0"/>
          <w:bCs w:val="0"/>
          <w:sz w:val="21"/>
          <w:szCs w:val="21"/>
        </w:rPr>
        <w:t>la</w:t>
      </w:r>
      <w:r w:rsidRPr="00A77BD5">
        <w:rPr>
          <w:rFonts w:ascii="Abadi" w:hAnsi="Abadi"/>
          <w:b w:val="0"/>
          <w:bCs w:val="0"/>
          <w:spacing w:val="-2"/>
          <w:sz w:val="21"/>
          <w:szCs w:val="21"/>
        </w:rPr>
        <w:t xml:space="preserve"> </w:t>
      </w:r>
      <w:r w:rsidRPr="00A77BD5">
        <w:rPr>
          <w:rFonts w:ascii="Abadi" w:hAnsi="Abadi"/>
          <w:b w:val="0"/>
          <w:bCs w:val="0"/>
          <w:sz w:val="21"/>
          <w:szCs w:val="21"/>
        </w:rPr>
        <w:t>Renta</w:t>
      </w:r>
      <w:r w:rsidRPr="00A77BD5">
        <w:rPr>
          <w:rFonts w:ascii="Abadi" w:hAnsi="Abadi"/>
          <w:b w:val="0"/>
          <w:bCs w:val="0"/>
          <w:spacing w:val="-2"/>
          <w:sz w:val="21"/>
          <w:szCs w:val="21"/>
        </w:rPr>
        <w:t xml:space="preserve"> </w:t>
      </w:r>
      <w:r w:rsidRPr="00A77BD5">
        <w:rPr>
          <w:rFonts w:ascii="Abadi" w:hAnsi="Abadi"/>
          <w:b w:val="0"/>
          <w:bCs w:val="0"/>
          <w:sz w:val="21"/>
          <w:szCs w:val="21"/>
        </w:rPr>
        <w:t>en</w:t>
      </w:r>
      <w:r w:rsidRPr="00A77BD5">
        <w:rPr>
          <w:rFonts w:ascii="Abadi" w:hAnsi="Abadi"/>
          <w:b w:val="0"/>
          <w:bCs w:val="0"/>
          <w:spacing w:val="-1"/>
          <w:sz w:val="21"/>
          <w:szCs w:val="21"/>
        </w:rPr>
        <w:t xml:space="preserve"> </w:t>
      </w:r>
      <w:r w:rsidRPr="00A77BD5">
        <w:rPr>
          <w:rFonts w:ascii="Abadi" w:hAnsi="Abadi"/>
          <w:b w:val="0"/>
          <w:bCs w:val="0"/>
          <w:sz w:val="21"/>
          <w:szCs w:val="21"/>
        </w:rPr>
        <w:t>cuanto a</w:t>
      </w:r>
      <w:r w:rsidRPr="00A77BD5">
        <w:rPr>
          <w:rFonts w:ascii="Abadi" w:hAnsi="Abadi"/>
          <w:b w:val="0"/>
          <w:bCs w:val="0"/>
          <w:spacing w:val="-2"/>
          <w:sz w:val="21"/>
          <w:szCs w:val="21"/>
        </w:rPr>
        <w:t xml:space="preserve"> </w:t>
      </w:r>
      <w:r w:rsidRPr="00A77BD5">
        <w:rPr>
          <w:rFonts w:ascii="Abadi" w:hAnsi="Abadi"/>
          <w:b w:val="0"/>
          <w:bCs w:val="0"/>
          <w:sz w:val="21"/>
          <w:szCs w:val="21"/>
        </w:rPr>
        <w:t>base</w:t>
      </w:r>
      <w:r w:rsidRPr="00A77BD5">
        <w:rPr>
          <w:rFonts w:ascii="Abadi" w:hAnsi="Abadi"/>
          <w:b w:val="0"/>
          <w:bCs w:val="0"/>
          <w:spacing w:val="-3"/>
          <w:sz w:val="21"/>
          <w:szCs w:val="21"/>
        </w:rPr>
        <w:t xml:space="preserve"> </w:t>
      </w:r>
      <w:r w:rsidRPr="00A77BD5">
        <w:rPr>
          <w:rFonts w:ascii="Abadi" w:hAnsi="Abadi"/>
          <w:b w:val="0"/>
          <w:bCs w:val="0"/>
          <w:sz w:val="21"/>
          <w:szCs w:val="21"/>
        </w:rPr>
        <w:t>y</w:t>
      </w:r>
      <w:r w:rsidRPr="00A77BD5">
        <w:rPr>
          <w:rFonts w:ascii="Abadi" w:hAnsi="Abadi"/>
          <w:b w:val="0"/>
          <w:bCs w:val="0"/>
          <w:spacing w:val="-1"/>
          <w:sz w:val="21"/>
          <w:szCs w:val="21"/>
        </w:rPr>
        <w:t xml:space="preserve"> </w:t>
      </w:r>
      <w:r w:rsidRPr="00A77BD5">
        <w:rPr>
          <w:rFonts w:ascii="Abadi" w:hAnsi="Abadi"/>
          <w:b w:val="0"/>
          <w:bCs w:val="0"/>
          <w:sz w:val="21"/>
          <w:szCs w:val="21"/>
        </w:rPr>
        <w:t xml:space="preserve">sujeto del impuesto, aplicando los beneficios establecidos en dicha ley de manera específica en el artículo 113 E, que establece que las personas físicas que se dediquen exclusivamente a las actividades agrícolas, ganaderas, silvícolas o pesqueras, cuyos ingresos en el ejercicio no excedan de $900,000 efectivamente cobrados estarán exentos del pago de dicho impuesto por los ingresos provenientes de dichas </w:t>
      </w:r>
      <w:r w:rsidRPr="00A77BD5">
        <w:rPr>
          <w:rFonts w:ascii="Abadi" w:hAnsi="Abadi"/>
          <w:b w:val="0"/>
          <w:bCs w:val="0"/>
          <w:spacing w:val="-2"/>
          <w:sz w:val="21"/>
          <w:szCs w:val="21"/>
        </w:rPr>
        <w:t>actividades.</w:t>
      </w:r>
    </w:p>
    <w:p w14:paraId="1106D7C8" w14:textId="77777777" w:rsidR="00A77BD5" w:rsidRPr="00A77BD5" w:rsidRDefault="00A77BD5" w:rsidP="00A77BD5">
      <w:pPr>
        <w:pStyle w:val="Textoindependiente"/>
        <w:kinsoku w:val="0"/>
        <w:overflowPunct w:val="0"/>
        <w:spacing w:before="1"/>
        <w:ind w:right="258"/>
        <w:rPr>
          <w:rFonts w:ascii="Abadi" w:hAnsi="Abadi"/>
          <w:b w:val="0"/>
          <w:bCs w:val="0"/>
          <w:sz w:val="21"/>
          <w:szCs w:val="21"/>
        </w:rPr>
      </w:pPr>
    </w:p>
    <w:p w14:paraId="4E90CCE7" w14:textId="77777777" w:rsidR="00A77BD5" w:rsidRPr="00A77BD5" w:rsidRDefault="00A77BD5" w:rsidP="00A77BD5">
      <w:pPr>
        <w:pStyle w:val="Textoindependiente"/>
        <w:kinsoku w:val="0"/>
        <w:overflowPunct w:val="0"/>
        <w:ind w:right="258" w:firstLine="707"/>
        <w:rPr>
          <w:rFonts w:ascii="Abadi" w:hAnsi="Abadi"/>
          <w:b w:val="0"/>
          <w:bCs w:val="0"/>
          <w:spacing w:val="-10"/>
          <w:sz w:val="21"/>
          <w:szCs w:val="21"/>
        </w:rPr>
      </w:pPr>
      <w:r w:rsidRPr="00A77BD5">
        <w:rPr>
          <w:rFonts w:ascii="Abadi" w:hAnsi="Abadi"/>
          <w:b w:val="0"/>
          <w:bCs w:val="0"/>
          <w:sz w:val="21"/>
          <w:szCs w:val="21"/>
        </w:rPr>
        <w:t xml:space="preserve">Finalmente, se destaca que el cumplimiento de los Objetivos del Desarrollo Sostenible de la Agenda 2030 está presente en el dictamen puesto a su consideración, pues el mismo incide de manera directa en el Objetivo 16 denominado </w:t>
      </w:r>
      <w:r w:rsidRPr="00A77BD5">
        <w:rPr>
          <w:rFonts w:ascii="Abadi" w:hAnsi="Abadi"/>
          <w:b w:val="0"/>
          <w:bCs w:val="0"/>
          <w:i/>
          <w:iCs/>
          <w:sz w:val="21"/>
          <w:szCs w:val="21"/>
        </w:rPr>
        <w:t xml:space="preserve">Paz, Justicia e Instituciones Sólidas </w:t>
      </w:r>
      <w:r w:rsidRPr="00A77BD5">
        <w:rPr>
          <w:rFonts w:ascii="Abadi" w:hAnsi="Abadi"/>
          <w:b w:val="0"/>
          <w:bCs w:val="0"/>
          <w:sz w:val="21"/>
          <w:szCs w:val="21"/>
        </w:rPr>
        <w:t>cuya pretensión es promover sociedades justas, pacíficas e inclusivas, respecto a las metas 16.3: promover el estado de derecho en los planos nacional</w:t>
      </w:r>
      <w:r w:rsidRPr="00A77BD5">
        <w:rPr>
          <w:rFonts w:ascii="Abadi" w:hAnsi="Abadi"/>
          <w:b w:val="0"/>
          <w:bCs w:val="0"/>
          <w:spacing w:val="18"/>
          <w:sz w:val="21"/>
          <w:szCs w:val="21"/>
        </w:rPr>
        <w:t xml:space="preserve"> </w:t>
      </w:r>
      <w:r w:rsidRPr="00A77BD5">
        <w:rPr>
          <w:rFonts w:ascii="Abadi" w:hAnsi="Abadi"/>
          <w:b w:val="0"/>
          <w:bCs w:val="0"/>
          <w:sz w:val="21"/>
          <w:szCs w:val="21"/>
        </w:rPr>
        <w:t>e</w:t>
      </w:r>
      <w:r w:rsidRPr="00A77BD5">
        <w:rPr>
          <w:rFonts w:ascii="Abadi" w:hAnsi="Abadi"/>
          <w:b w:val="0"/>
          <w:bCs w:val="0"/>
          <w:spacing w:val="16"/>
          <w:sz w:val="21"/>
          <w:szCs w:val="21"/>
        </w:rPr>
        <w:t xml:space="preserve"> </w:t>
      </w:r>
      <w:r w:rsidRPr="00A77BD5">
        <w:rPr>
          <w:rFonts w:ascii="Abadi" w:hAnsi="Abadi"/>
          <w:b w:val="0"/>
          <w:bCs w:val="0"/>
          <w:sz w:val="21"/>
          <w:szCs w:val="21"/>
        </w:rPr>
        <w:t>internacional</w:t>
      </w:r>
      <w:r w:rsidRPr="00A77BD5">
        <w:rPr>
          <w:rFonts w:ascii="Abadi" w:hAnsi="Abadi"/>
          <w:b w:val="0"/>
          <w:bCs w:val="0"/>
          <w:spacing w:val="17"/>
          <w:sz w:val="21"/>
          <w:szCs w:val="21"/>
        </w:rPr>
        <w:t xml:space="preserve"> </w:t>
      </w:r>
      <w:r w:rsidRPr="00A77BD5">
        <w:rPr>
          <w:rFonts w:ascii="Abadi" w:hAnsi="Abadi"/>
          <w:b w:val="0"/>
          <w:bCs w:val="0"/>
          <w:sz w:val="21"/>
          <w:szCs w:val="21"/>
        </w:rPr>
        <w:t>y</w:t>
      </w:r>
      <w:r w:rsidRPr="00A77BD5">
        <w:rPr>
          <w:rFonts w:ascii="Abadi" w:hAnsi="Abadi"/>
          <w:b w:val="0"/>
          <w:bCs w:val="0"/>
          <w:spacing w:val="18"/>
          <w:sz w:val="21"/>
          <w:szCs w:val="21"/>
        </w:rPr>
        <w:t xml:space="preserve"> </w:t>
      </w:r>
      <w:r w:rsidRPr="00A77BD5">
        <w:rPr>
          <w:rFonts w:ascii="Abadi" w:hAnsi="Abadi"/>
          <w:b w:val="0"/>
          <w:bCs w:val="0"/>
          <w:sz w:val="21"/>
          <w:szCs w:val="21"/>
        </w:rPr>
        <w:t>garantizar</w:t>
      </w:r>
      <w:r w:rsidRPr="00A77BD5">
        <w:rPr>
          <w:rFonts w:ascii="Abadi" w:hAnsi="Abadi"/>
          <w:b w:val="0"/>
          <w:bCs w:val="0"/>
          <w:spacing w:val="18"/>
          <w:sz w:val="21"/>
          <w:szCs w:val="21"/>
        </w:rPr>
        <w:t xml:space="preserve"> </w:t>
      </w:r>
      <w:r w:rsidRPr="00A77BD5">
        <w:rPr>
          <w:rFonts w:ascii="Abadi" w:hAnsi="Abadi"/>
          <w:b w:val="0"/>
          <w:bCs w:val="0"/>
          <w:sz w:val="21"/>
          <w:szCs w:val="21"/>
        </w:rPr>
        <w:t>la</w:t>
      </w:r>
      <w:r w:rsidRPr="00A77BD5">
        <w:rPr>
          <w:rFonts w:ascii="Abadi" w:hAnsi="Abadi"/>
          <w:b w:val="0"/>
          <w:bCs w:val="0"/>
          <w:spacing w:val="18"/>
          <w:sz w:val="21"/>
          <w:szCs w:val="21"/>
        </w:rPr>
        <w:t xml:space="preserve"> </w:t>
      </w:r>
      <w:r w:rsidRPr="00A77BD5">
        <w:rPr>
          <w:rFonts w:ascii="Abadi" w:hAnsi="Abadi"/>
          <w:b w:val="0"/>
          <w:bCs w:val="0"/>
          <w:sz w:val="21"/>
          <w:szCs w:val="21"/>
        </w:rPr>
        <w:t>igualdad</w:t>
      </w:r>
      <w:r w:rsidRPr="00A77BD5">
        <w:rPr>
          <w:rFonts w:ascii="Abadi" w:hAnsi="Abadi"/>
          <w:b w:val="0"/>
          <w:bCs w:val="0"/>
          <w:spacing w:val="17"/>
          <w:sz w:val="21"/>
          <w:szCs w:val="21"/>
        </w:rPr>
        <w:t xml:space="preserve"> </w:t>
      </w:r>
      <w:r w:rsidRPr="00A77BD5">
        <w:rPr>
          <w:rFonts w:ascii="Abadi" w:hAnsi="Abadi"/>
          <w:b w:val="0"/>
          <w:bCs w:val="0"/>
          <w:sz w:val="21"/>
          <w:szCs w:val="21"/>
        </w:rPr>
        <w:t>de</w:t>
      </w:r>
      <w:r w:rsidRPr="00A77BD5">
        <w:rPr>
          <w:rFonts w:ascii="Abadi" w:hAnsi="Abadi"/>
          <w:b w:val="0"/>
          <w:bCs w:val="0"/>
          <w:spacing w:val="19"/>
          <w:sz w:val="21"/>
          <w:szCs w:val="21"/>
        </w:rPr>
        <w:t xml:space="preserve"> </w:t>
      </w:r>
      <w:r w:rsidRPr="00A77BD5">
        <w:rPr>
          <w:rFonts w:ascii="Abadi" w:hAnsi="Abadi"/>
          <w:b w:val="0"/>
          <w:bCs w:val="0"/>
          <w:sz w:val="21"/>
          <w:szCs w:val="21"/>
        </w:rPr>
        <w:t>acceso</w:t>
      </w:r>
      <w:r w:rsidRPr="00A77BD5">
        <w:rPr>
          <w:rFonts w:ascii="Abadi" w:hAnsi="Abadi"/>
          <w:b w:val="0"/>
          <w:bCs w:val="0"/>
          <w:spacing w:val="17"/>
          <w:sz w:val="21"/>
          <w:szCs w:val="21"/>
        </w:rPr>
        <w:t xml:space="preserve"> </w:t>
      </w:r>
      <w:r w:rsidRPr="00A77BD5">
        <w:rPr>
          <w:rFonts w:ascii="Abadi" w:hAnsi="Abadi"/>
          <w:b w:val="0"/>
          <w:bCs w:val="0"/>
          <w:sz w:val="21"/>
          <w:szCs w:val="21"/>
        </w:rPr>
        <w:t>a</w:t>
      </w:r>
      <w:r w:rsidRPr="00A77BD5">
        <w:rPr>
          <w:rFonts w:ascii="Abadi" w:hAnsi="Abadi"/>
          <w:b w:val="0"/>
          <w:bCs w:val="0"/>
          <w:spacing w:val="19"/>
          <w:sz w:val="21"/>
          <w:szCs w:val="21"/>
        </w:rPr>
        <w:t xml:space="preserve"> </w:t>
      </w:r>
      <w:r w:rsidRPr="00A77BD5">
        <w:rPr>
          <w:rFonts w:ascii="Abadi" w:hAnsi="Abadi"/>
          <w:b w:val="0"/>
          <w:bCs w:val="0"/>
          <w:sz w:val="21"/>
          <w:szCs w:val="21"/>
        </w:rPr>
        <w:t>la</w:t>
      </w:r>
      <w:r w:rsidRPr="00A77BD5">
        <w:rPr>
          <w:rFonts w:ascii="Abadi" w:hAnsi="Abadi"/>
          <w:b w:val="0"/>
          <w:bCs w:val="0"/>
          <w:spacing w:val="17"/>
          <w:sz w:val="21"/>
          <w:szCs w:val="21"/>
        </w:rPr>
        <w:t xml:space="preserve"> </w:t>
      </w:r>
      <w:r w:rsidRPr="00A77BD5">
        <w:rPr>
          <w:rFonts w:ascii="Abadi" w:hAnsi="Abadi"/>
          <w:b w:val="0"/>
          <w:bCs w:val="0"/>
          <w:sz w:val="21"/>
          <w:szCs w:val="21"/>
        </w:rPr>
        <w:t>justicia</w:t>
      </w:r>
      <w:r w:rsidRPr="00A77BD5">
        <w:rPr>
          <w:rFonts w:ascii="Abadi" w:hAnsi="Abadi"/>
          <w:b w:val="0"/>
          <w:bCs w:val="0"/>
          <w:spacing w:val="17"/>
          <w:sz w:val="21"/>
          <w:szCs w:val="21"/>
        </w:rPr>
        <w:t xml:space="preserve"> </w:t>
      </w:r>
      <w:r w:rsidRPr="00A77BD5">
        <w:rPr>
          <w:rFonts w:ascii="Abadi" w:hAnsi="Abadi"/>
          <w:b w:val="0"/>
          <w:bCs w:val="0"/>
          <w:sz w:val="21"/>
          <w:szCs w:val="21"/>
        </w:rPr>
        <w:t>para</w:t>
      </w:r>
      <w:r w:rsidRPr="00A77BD5">
        <w:rPr>
          <w:rFonts w:ascii="Abadi" w:hAnsi="Abadi"/>
          <w:b w:val="0"/>
          <w:bCs w:val="0"/>
          <w:spacing w:val="19"/>
          <w:sz w:val="21"/>
          <w:szCs w:val="21"/>
        </w:rPr>
        <w:t xml:space="preserve"> </w:t>
      </w:r>
      <w:r w:rsidRPr="00A77BD5">
        <w:rPr>
          <w:rFonts w:ascii="Abadi" w:hAnsi="Abadi"/>
          <w:b w:val="0"/>
          <w:bCs w:val="0"/>
          <w:sz w:val="21"/>
          <w:szCs w:val="21"/>
        </w:rPr>
        <w:t>todos;</w:t>
      </w:r>
      <w:r w:rsidRPr="00A77BD5">
        <w:rPr>
          <w:rFonts w:ascii="Abadi" w:hAnsi="Abadi"/>
          <w:b w:val="0"/>
          <w:bCs w:val="0"/>
          <w:spacing w:val="19"/>
          <w:sz w:val="21"/>
          <w:szCs w:val="21"/>
        </w:rPr>
        <w:t xml:space="preserve"> </w:t>
      </w:r>
      <w:r w:rsidRPr="00A77BD5">
        <w:rPr>
          <w:rFonts w:ascii="Abadi" w:hAnsi="Abadi"/>
          <w:b w:val="0"/>
          <w:bCs w:val="0"/>
          <w:spacing w:val="-10"/>
          <w:sz w:val="21"/>
          <w:szCs w:val="21"/>
        </w:rPr>
        <w:t>y</w:t>
      </w:r>
    </w:p>
    <w:p w14:paraId="24118B11" w14:textId="77777777" w:rsidR="00A77BD5" w:rsidRPr="00A77BD5" w:rsidRDefault="00A77BD5" w:rsidP="00A77BD5">
      <w:pPr>
        <w:pStyle w:val="Textoindependiente"/>
        <w:kinsoku w:val="0"/>
        <w:overflowPunct w:val="0"/>
        <w:spacing w:before="1"/>
        <w:ind w:right="258"/>
        <w:rPr>
          <w:rFonts w:ascii="Abadi" w:hAnsi="Abadi"/>
          <w:b w:val="0"/>
          <w:bCs w:val="0"/>
          <w:spacing w:val="-2"/>
          <w:sz w:val="21"/>
          <w:szCs w:val="21"/>
        </w:rPr>
      </w:pPr>
      <w:r w:rsidRPr="00A77BD5">
        <w:rPr>
          <w:rFonts w:ascii="Abadi" w:hAnsi="Abadi"/>
          <w:b w:val="0"/>
          <w:bCs w:val="0"/>
          <w:sz w:val="21"/>
          <w:szCs w:val="21"/>
        </w:rPr>
        <w:t xml:space="preserve">16.6: crear a todos los niveles instituciones eficaces y transparentes que rindan </w:t>
      </w:r>
      <w:r w:rsidRPr="00A77BD5">
        <w:rPr>
          <w:rFonts w:ascii="Abadi" w:hAnsi="Abadi"/>
          <w:b w:val="0"/>
          <w:bCs w:val="0"/>
          <w:spacing w:val="-2"/>
          <w:sz w:val="21"/>
          <w:szCs w:val="21"/>
        </w:rPr>
        <w:t>cuentas.</w:t>
      </w:r>
    </w:p>
    <w:p w14:paraId="5010DA26" w14:textId="77777777" w:rsidR="00A77BD5" w:rsidRPr="00A77BD5" w:rsidRDefault="00A77BD5" w:rsidP="00A77BD5">
      <w:pPr>
        <w:pStyle w:val="Textoindependiente"/>
        <w:kinsoku w:val="0"/>
        <w:overflowPunct w:val="0"/>
        <w:spacing w:before="100"/>
        <w:ind w:right="258" w:firstLine="707"/>
        <w:rPr>
          <w:rFonts w:ascii="Abadi" w:hAnsi="Abadi"/>
          <w:b w:val="0"/>
          <w:bCs w:val="0"/>
          <w:sz w:val="21"/>
          <w:szCs w:val="21"/>
        </w:rPr>
      </w:pPr>
    </w:p>
    <w:p w14:paraId="318DCEE1" w14:textId="77777777" w:rsidR="00A77BD5" w:rsidRPr="00A77BD5" w:rsidRDefault="00A77BD5" w:rsidP="00A77BD5">
      <w:pPr>
        <w:pStyle w:val="Textoindependiente"/>
        <w:kinsoku w:val="0"/>
        <w:overflowPunct w:val="0"/>
        <w:spacing w:before="100"/>
        <w:ind w:right="258" w:firstLine="707"/>
        <w:rPr>
          <w:rFonts w:ascii="Abadi" w:hAnsi="Abadi"/>
          <w:b w:val="0"/>
          <w:bCs w:val="0"/>
          <w:sz w:val="21"/>
          <w:szCs w:val="21"/>
        </w:rPr>
      </w:pPr>
      <w:r w:rsidRPr="00A77BD5">
        <w:rPr>
          <w:rFonts w:ascii="Abadi" w:hAnsi="Abadi"/>
          <w:b w:val="0"/>
          <w:bCs w:val="0"/>
          <w:sz w:val="21"/>
          <w:szCs w:val="21"/>
        </w:rPr>
        <w:t>Por lo anteriormente expuesto, y con fundamento en lo dispuesto por los artículos 171 y 204 de la Ley Orgánica del Poder Legislativo del Estado, quienes integramos las Comisiones Unidas de Hacienda y Fiscalización y de Gobernación y Puntos Constitucionales, sometemos a la consideración de la Asamblea, la aprobación del siguiente:</w:t>
      </w:r>
    </w:p>
    <w:p w14:paraId="79A107B4" w14:textId="284656DF" w:rsidR="009B2B3C" w:rsidRDefault="009B2B3C" w:rsidP="00E93966">
      <w:pPr>
        <w:pStyle w:val="Textoindependiente"/>
        <w:kinsoku w:val="0"/>
        <w:overflowPunct w:val="0"/>
        <w:spacing w:before="1"/>
        <w:ind w:left="142" w:right="258"/>
        <w:rPr>
          <w:rFonts w:ascii="Abadi" w:hAnsi="Abadi"/>
          <w:b w:val="0"/>
          <w:bCs w:val="0"/>
          <w:sz w:val="21"/>
          <w:szCs w:val="21"/>
        </w:rPr>
      </w:pPr>
    </w:p>
    <w:p w14:paraId="1948EBB0" w14:textId="77777777" w:rsidR="00BF1276" w:rsidRPr="00BF1276" w:rsidRDefault="00BF1276" w:rsidP="00BF1276">
      <w:pPr>
        <w:pStyle w:val="Ttulo1"/>
        <w:kinsoku w:val="0"/>
        <w:overflowPunct w:val="0"/>
        <w:ind w:left="426" w:right="1392" w:firstLine="26"/>
        <w:rPr>
          <w:rFonts w:ascii="Abadi" w:hAnsi="Abadi"/>
          <w:i w:val="0"/>
          <w:iCs w:val="0"/>
          <w:spacing w:val="-10"/>
          <w:sz w:val="21"/>
          <w:szCs w:val="21"/>
        </w:rPr>
      </w:pPr>
      <w:r w:rsidRPr="00BF1276">
        <w:rPr>
          <w:rFonts w:ascii="Abadi" w:hAnsi="Abadi"/>
          <w:i w:val="0"/>
          <w:iCs w:val="0"/>
          <w:sz w:val="21"/>
          <w:szCs w:val="21"/>
        </w:rPr>
        <w:t>D</w:t>
      </w:r>
      <w:r w:rsidRPr="00BF1276">
        <w:rPr>
          <w:rFonts w:ascii="Abadi" w:hAnsi="Abadi"/>
          <w:i w:val="0"/>
          <w:iCs w:val="0"/>
          <w:spacing w:val="-3"/>
          <w:sz w:val="21"/>
          <w:szCs w:val="21"/>
        </w:rPr>
        <w:t xml:space="preserve"> </w:t>
      </w:r>
      <w:r w:rsidRPr="00BF1276">
        <w:rPr>
          <w:rFonts w:ascii="Abadi" w:hAnsi="Abadi"/>
          <w:i w:val="0"/>
          <w:iCs w:val="0"/>
          <w:sz w:val="21"/>
          <w:szCs w:val="21"/>
        </w:rPr>
        <w:t>E</w:t>
      </w:r>
      <w:r w:rsidRPr="00BF1276">
        <w:rPr>
          <w:rFonts w:ascii="Abadi" w:hAnsi="Abadi"/>
          <w:i w:val="0"/>
          <w:iCs w:val="0"/>
          <w:spacing w:val="-2"/>
          <w:sz w:val="21"/>
          <w:szCs w:val="21"/>
        </w:rPr>
        <w:t xml:space="preserve"> </w:t>
      </w:r>
      <w:r w:rsidRPr="00BF1276">
        <w:rPr>
          <w:rFonts w:ascii="Abadi" w:hAnsi="Abadi"/>
          <w:i w:val="0"/>
          <w:iCs w:val="0"/>
          <w:sz w:val="21"/>
          <w:szCs w:val="21"/>
        </w:rPr>
        <w:t>C</w:t>
      </w:r>
      <w:r w:rsidRPr="00BF1276">
        <w:rPr>
          <w:rFonts w:ascii="Abadi" w:hAnsi="Abadi"/>
          <w:i w:val="0"/>
          <w:iCs w:val="0"/>
          <w:spacing w:val="-2"/>
          <w:sz w:val="21"/>
          <w:szCs w:val="21"/>
        </w:rPr>
        <w:t xml:space="preserve"> </w:t>
      </w:r>
      <w:r w:rsidRPr="00BF1276">
        <w:rPr>
          <w:rFonts w:ascii="Abadi" w:hAnsi="Abadi"/>
          <w:i w:val="0"/>
          <w:iCs w:val="0"/>
          <w:sz w:val="21"/>
          <w:szCs w:val="21"/>
        </w:rPr>
        <w:t>R E</w:t>
      </w:r>
      <w:r w:rsidRPr="00BF1276">
        <w:rPr>
          <w:rFonts w:ascii="Abadi" w:hAnsi="Abadi"/>
          <w:i w:val="0"/>
          <w:iCs w:val="0"/>
          <w:spacing w:val="-3"/>
          <w:sz w:val="21"/>
          <w:szCs w:val="21"/>
        </w:rPr>
        <w:t xml:space="preserve"> </w:t>
      </w:r>
      <w:r w:rsidRPr="00BF1276">
        <w:rPr>
          <w:rFonts w:ascii="Abadi" w:hAnsi="Abadi"/>
          <w:i w:val="0"/>
          <w:iCs w:val="0"/>
          <w:sz w:val="21"/>
          <w:szCs w:val="21"/>
        </w:rPr>
        <w:t>T</w:t>
      </w:r>
      <w:r w:rsidRPr="00BF1276">
        <w:rPr>
          <w:rFonts w:ascii="Abadi" w:hAnsi="Abadi"/>
          <w:i w:val="0"/>
          <w:iCs w:val="0"/>
          <w:spacing w:val="-2"/>
          <w:sz w:val="21"/>
          <w:szCs w:val="21"/>
        </w:rPr>
        <w:t xml:space="preserve"> </w:t>
      </w:r>
      <w:r w:rsidRPr="00BF1276">
        <w:rPr>
          <w:rFonts w:ascii="Abadi" w:hAnsi="Abadi"/>
          <w:i w:val="0"/>
          <w:iCs w:val="0"/>
          <w:spacing w:val="-10"/>
          <w:sz w:val="21"/>
          <w:szCs w:val="21"/>
        </w:rPr>
        <w:t>O</w:t>
      </w:r>
    </w:p>
    <w:p w14:paraId="23B95D9C" w14:textId="77777777" w:rsidR="00BF1276" w:rsidRDefault="00BF1276" w:rsidP="00E93966">
      <w:pPr>
        <w:pStyle w:val="Textoindependiente"/>
        <w:kinsoku w:val="0"/>
        <w:overflowPunct w:val="0"/>
        <w:spacing w:before="1"/>
        <w:ind w:left="142" w:right="258"/>
        <w:rPr>
          <w:rFonts w:ascii="Abadi" w:hAnsi="Abadi"/>
          <w:b w:val="0"/>
          <w:bCs w:val="0"/>
          <w:sz w:val="21"/>
          <w:szCs w:val="21"/>
        </w:rPr>
      </w:pPr>
    </w:p>
    <w:p w14:paraId="7AB94FDD" w14:textId="77777777" w:rsidR="002F1112" w:rsidRPr="002F1112" w:rsidRDefault="002F1112" w:rsidP="002F1112">
      <w:pPr>
        <w:pStyle w:val="Textoindependiente"/>
        <w:kinsoku w:val="0"/>
        <w:overflowPunct w:val="0"/>
        <w:ind w:left="142" w:right="400" w:firstLine="707"/>
        <w:rPr>
          <w:rFonts w:ascii="Abadi" w:hAnsi="Abadi"/>
          <w:b w:val="0"/>
          <w:bCs w:val="0"/>
          <w:spacing w:val="-10"/>
          <w:sz w:val="21"/>
          <w:szCs w:val="21"/>
        </w:rPr>
      </w:pPr>
      <w:r w:rsidRPr="002F1112">
        <w:rPr>
          <w:rFonts w:ascii="Abadi" w:hAnsi="Abadi"/>
          <w:sz w:val="21"/>
          <w:szCs w:val="21"/>
        </w:rPr>
        <w:t>Artículo Único.</w:t>
      </w:r>
      <w:r w:rsidRPr="00B95C0D">
        <w:rPr>
          <w:rFonts w:ascii="Abadi" w:hAnsi="Abadi"/>
          <w:b w:val="0"/>
          <w:bCs w:val="0"/>
          <w:sz w:val="21"/>
          <w:szCs w:val="21"/>
        </w:rPr>
        <w:t xml:space="preserve"> </w:t>
      </w:r>
      <w:r w:rsidRPr="002F1112">
        <w:rPr>
          <w:rFonts w:ascii="Abadi" w:hAnsi="Abadi"/>
          <w:b w:val="0"/>
          <w:bCs w:val="0"/>
          <w:sz w:val="21"/>
          <w:szCs w:val="21"/>
        </w:rPr>
        <w:t>Se reforman los artículos 6; 7, párrafo cuarto; 17, párrafo primero,</w:t>
      </w:r>
      <w:r w:rsidRPr="002F1112">
        <w:rPr>
          <w:rFonts w:ascii="Abadi" w:hAnsi="Abadi"/>
          <w:b w:val="0"/>
          <w:bCs w:val="0"/>
          <w:spacing w:val="12"/>
          <w:sz w:val="21"/>
          <w:szCs w:val="21"/>
        </w:rPr>
        <w:t xml:space="preserve"> </w:t>
      </w:r>
      <w:r w:rsidRPr="002F1112">
        <w:rPr>
          <w:rFonts w:ascii="Abadi" w:hAnsi="Abadi"/>
          <w:b w:val="0"/>
          <w:bCs w:val="0"/>
          <w:sz w:val="21"/>
          <w:szCs w:val="21"/>
        </w:rPr>
        <w:t>fracciones</w:t>
      </w:r>
      <w:r w:rsidRPr="002F1112">
        <w:rPr>
          <w:rFonts w:ascii="Abadi" w:hAnsi="Abadi"/>
          <w:b w:val="0"/>
          <w:bCs w:val="0"/>
          <w:spacing w:val="12"/>
          <w:sz w:val="21"/>
          <w:szCs w:val="21"/>
        </w:rPr>
        <w:t xml:space="preserve"> </w:t>
      </w:r>
      <w:r w:rsidRPr="002F1112">
        <w:rPr>
          <w:rFonts w:ascii="Abadi" w:hAnsi="Abadi"/>
          <w:b w:val="0"/>
          <w:bCs w:val="0"/>
          <w:sz w:val="21"/>
          <w:szCs w:val="21"/>
        </w:rPr>
        <w:t>I,</w:t>
      </w:r>
      <w:r w:rsidRPr="002F1112">
        <w:rPr>
          <w:rFonts w:ascii="Abadi" w:hAnsi="Abadi"/>
          <w:b w:val="0"/>
          <w:bCs w:val="0"/>
          <w:spacing w:val="12"/>
          <w:sz w:val="21"/>
          <w:szCs w:val="21"/>
        </w:rPr>
        <w:t xml:space="preserve"> </w:t>
      </w:r>
      <w:r w:rsidRPr="002F1112">
        <w:rPr>
          <w:rFonts w:ascii="Abadi" w:hAnsi="Abadi"/>
          <w:b w:val="0"/>
          <w:bCs w:val="0"/>
          <w:sz w:val="21"/>
          <w:szCs w:val="21"/>
        </w:rPr>
        <w:t>primer</w:t>
      </w:r>
      <w:r w:rsidRPr="002F1112">
        <w:rPr>
          <w:rFonts w:ascii="Abadi" w:hAnsi="Abadi"/>
          <w:b w:val="0"/>
          <w:bCs w:val="0"/>
          <w:spacing w:val="11"/>
          <w:sz w:val="21"/>
          <w:szCs w:val="21"/>
        </w:rPr>
        <w:t xml:space="preserve"> </w:t>
      </w:r>
      <w:r w:rsidRPr="002F1112">
        <w:rPr>
          <w:rFonts w:ascii="Abadi" w:hAnsi="Abadi"/>
          <w:b w:val="0"/>
          <w:bCs w:val="0"/>
          <w:sz w:val="21"/>
          <w:szCs w:val="21"/>
        </w:rPr>
        <w:t>párrafo,</w:t>
      </w:r>
      <w:r w:rsidRPr="002F1112">
        <w:rPr>
          <w:rFonts w:ascii="Abadi" w:hAnsi="Abadi"/>
          <w:b w:val="0"/>
          <w:bCs w:val="0"/>
          <w:spacing w:val="13"/>
          <w:sz w:val="21"/>
          <w:szCs w:val="21"/>
        </w:rPr>
        <w:t xml:space="preserve"> </w:t>
      </w:r>
      <w:r w:rsidRPr="002F1112">
        <w:rPr>
          <w:rFonts w:ascii="Abadi" w:hAnsi="Abadi"/>
          <w:b w:val="0"/>
          <w:bCs w:val="0"/>
          <w:sz w:val="21"/>
          <w:szCs w:val="21"/>
        </w:rPr>
        <w:t>II,</w:t>
      </w:r>
      <w:r w:rsidRPr="002F1112">
        <w:rPr>
          <w:rFonts w:ascii="Abadi" w:hAnsi="Abadi"/>
          <w:b w:val="0"/>
          <w:bCs w:val="0"/>
          <w:spacing w:val="13"/>
          <w:sz w:val="21"/>
          <w:szCs w:val="21"/>
        </w:rPr>
        <w:t xml:space="preserve"> </w:t>
      </w:r>
      <w:r w:rsidRPr="002F1112">
        <w:rPr>
          <w:rFonts w:ascii="Abadi" w:hAnsi="Abadi"/>
          <w:b w:val="0"/>
          <w:bCs w:val="0"/>
          <w:sz w:val="21"/>
          <w:szCs w:val="21"/>
        </w:rPr>
        <w:t>y</w:t>
      </w:r>
      <w:r w:rsidRPr="002F1112">
        <w:rPr>
          <w:rFonts w:ascii="Abadi" w:hAnsi="Abadi"/>
          <w:b w:val="0"/>
          <w:bCs w:val="0"/>
          <w:spacing w:val="12"/>
          <w:sz w:val="21"/>
          <w:szCs w:val="21"/>
        </w:rPr>
        <w:t xml:space="preserve"> </w:t>
      </w:r>
      <w:r w:rsidRPr="002F1112">
        <w:rPr>
          <w:rFonts w:ascii="Abadi" w:hAnsi="Abadi"/>
          <w:b w:val="0"/>
          <w:bCs w:val="0"/>
          <w:sz w:val="21"/>
          <w:szCs w:val="21"/>
        </w:rPr>
        <w:t>párrafo</w:t>
      </w:r>
      <w:r w:rsidRPr="002F1112">
        <w:rPr>
          <w:rFonts w:ascii="Abadi" w:hAnsi="Abadi"/>
          <w:b w:val="0"/>
          <w:bCs w:val="0"/>
          <w:spacing w:val="13"/>
          <w:sz w:val="21"/>
          <w:szCs w:val="21"/>
        </w:rPr>
        <w:t xml:space="preserve"> </w:t>
      </w:r>
      <w:r w:rsidRPr="002F1112">
        <w:rPr>
          <w:rFonts w:ascii="Abadi" w:hAnsi="Abadi"/>
          <w:b w:val="0"/>
          <w:bCs w:val="0"/>
          <w:sz w:val="21"/>
          <w:szCs w:val="21"/>
        </w:rPr>
        <w:t>último;</w:t>
      </w:r>
      <w:r w:rsidRPr="002F1112">
        <w:rPr>
          <w:rFonts w:ascii="Abadi" w:hAnsi="Abadi"/>
          <w:b w:val="0"/>
          <w:bCs w:val="0"/>
          <w:spacing w:val="13"/>
          <w:sz w:val="21"/>
          <w:szCs w:val="21"/>
        </w:rPr>
        <w:t xml:space="preserve"> </w:t>
      </w:r>
      <w:r w:rsidRPr="002F1112">
        <w:rPr>
          <w:rFonts w:ascii="Abadi" w:hAnsi="Abadi"/>
          <w:b w:val="0"/>
          <w:bCs w:val="0"/>
          <w:sz w:val="21"/>
          <w:szCs w:val="21"/>
        </w:rPr>
        <w:t>33;</w:t>
      </w:r>
      <w:r w:rsidRPr="002F1112">
        <w:rPr>
          <w:rFonts w:ascii="Abadi" w:hAnsi="Abadi"/>
          <w:b w:val="0"/>
          <w:bCs w:val="0"/>
          <w:spacing w:val="12"/>
          <w:sz w:val="21"/>
          <w:szCs w:val="21"/>
        </w:rPr>
        <w:t xml:space="preserve"> </w:t>
      </w:r>
      <w:r w:rsidRPr="002F1112">
        <w:rPr>
          <w:rFonts w:ascii="Abadi" w:hAnsi="Abadi"/>
          <w:b w:val="0"/>
          <w:bCs w:val="0"/>
          <w:sz w:val="21"/>
          <w:szCs w:val="21"/>
        </w:rPr>
        <w:t>37,</w:t>
      </w:r>
      <w:r w:rsidRPr="002F1112">
        <w:rPr>
          <w:rFonts w:ascii="Abadi" w:hAnsi="Abadi"/>
          <w:b w:val="0"/>
          <w:bCs w:val="0"/>
          <w:spacing w:val="10"/>
          <w:sz w:val="21"/>
          <w:szCs w:val="21"/>
        </w:rPr>
        <w:t xml:space="preserve"> </w:t>
      </w:r>
      <w:r w:rsidRPr="002F1112">
        <w:rPr>
          <w:rFonts w:ascii="Abadi" w:hAnsi="Abadi"/>
          <w:b w:val="0"/>
          <w:bCs w:val="0"/>
          <w:sz w:val="21"/>
          <w:szCs w:val="21"/>
        </w:rPr>
        <w:t>párrafo</w:t>
      </w:r>
      <w:r w:rsidRPr="002F1112">
        <w:rPr>
          <w:rFonts w:ascii="Abadi" w:hAnsi="Abadi"/>
          <w:b w:val="0"/>
          <w:bCs w:val="0"/>
          <w:spacing w:val="13"/>
          <w:sz w:val="21"/>
          <w:szCs w:val="21"/>
        </w:rPr>
        <w:t xml:space="preserve"> </w:t>
      </w:r>
      <w:r w:rsidRPr="002F1112">
        <w:rPr>
          <w:rFonts w:ascii="Abadi" w:hAnsi="Abadi"/>
          <w:b w:val="0"/>
          <w:bCs w:val="0"/>
          <w:sz w:val="21"/>
          <w:szCs w:val="21"/>
        </w:rPr>
        <w:t>primero;</w:t>
      </w:r>
      <w:r w:rsidRPr="002F1112">
        <w:rPr>
          <w:rFonts w:ascii="Abadi" w:hAnsi="Abadi"/>
          <w:b w:val="0"/>
          <w:bCs w:val="0"/>
          <w:spacing w:val="14"/>
          <w:sz w:val="21"/>
          <w:szCs w:val="21"/>
        </w:rPr>
        <w:t xml:space="preserve"> </w:t>
      </w:r>
      <w:r w:rsidRPr="002F1112">
        <w:rPr>
          <w:rFonts w:ascii="Abadi" w:hAnsi="Abadi"/>
          <w:b w:val="0"/>
          <w:bCs w:val="0"/>
          <w:spacing w:val="-10"/>
          <w:sz w:val="21"/>
          <w:szCs w:val="21"/>
        </w:rPr>
        <w:t>y</w:t>
      </w:r>
    </w:p>
    <w:p w14:paraId="3239BE75" w14:textId="77777777" w:rsidR="002F1112" w:rsidRPr="002F1112" w:rsidRDefault="002F1112" w:rsidP="002F1112">
      <w:pPr>
        <w:pStyle w:val="Textoindependiente"/>
        <w:kinsoku w:val="0"/>
        <w:overflowPunct w:val="0"/>
        <w:ind w:left="142" w:right="400"/>
        <w:rPr>
          <w:rFonts w:ascii="Abadi" w:hAnsi="Abadi"/>
          <w:b w:val="0"/>
          <w:bCs w:val="0"/>
          <w:sz w:val="21"/>
          <w:szCs w:val="21"/>
        </w:rPr>
      </w:pPr>
      <w:r w:rsidRPr="002F1112">
        <w:rPr>
          <w:rFonts w:ascii="Abadi" w:hAnsi="Abadi"/>
          <w:b w:val="0"/>
          <w:bCs w:val="0"/>
          <w:sz w:val="21"/>
          <w:szCs w:val="21"/>
        </w:rPr>
        <w:t xml:space="preserve">82. Se </w:t>
      </w:r>
      <w:r w:rsidRPr="002F1112">
        <w:rPr>
          <w:rFonts w:ascii="Abadi" w:hAnsi="Abadi"/>
          <w:sz w:val="21"/>
          <w:szCs w:val="21"/>
        </w:rPr>
        <w:t>adicionan</w:t>
      </w:r>
      <w:r w:rsidRPr="002F1112">
        <w:rPr>
          <w:rFonts w:ascii="Abadi" w:hAnsi="Abadi"/>
          <w:b w:val="0"/>
          <w:bCs w:val="0"/>
          <w:sz w:val="21"/>
          <w:szCs w:val="21"/>
        </w:rPr>
        <w:t xml:space="preserve"> los artículos 6-A; 18, fracción III con un párrafo segundo, y un último párrafo; 18-A; 37, con una fracción III; y la Sección IV Bis denominada</w:t>
      </w:r>
      <w:r w:rsidRPr="002F1112">
        <w:rPr>
          <w:rFonts w:ascii="Abadi" w:hAnsi="Abadi"/>
          <w:b w:val="0"/>
          <w:bCs w:val="0"/>
          <w:spacing w:val="40"/>
          <w:sz w:val="21"/>
          <w:szCs w:val="21"/>
        </w:rPr>
        <w:t xml:space="preserve"> </w:t>
      </w:r>
      <w:r w:rsidRPr="002F1112">
        <w:rPr>
          <w:rFonts w:ascii="Abadi" w:hAnsi="Abadi"/>
          <w:b w:val="0"/>
          <w:bCs w:val="0"/>
          <w:i/>
          <w:iCs/>
          <w:sz w:val="21"/>
          <w:szCs w:val="21"/>
        </w:rPr>
        <w:t>Régimen Simplificado de Confianza</w:t>
      </w:r>
      <w:r w:rsidRPr="002F1112">
        <w:rPr>
          <w:rFonts w:ascii="Abadi" w:hAnsi="Abadi"/>
          <w:b w:val="0"/>
          <w:bCs w:val="0"/>
          <w:sz w:val="21"/>
          <w:szCs w:val="21"/>
        </w:rPr>
        <w:t xml:space="preserve">, en el Capítulo Segundo del Título Segundo, integrada con los artículos 37-C, 37-D, 37-E, 37-F y 37-G. Y se </w:t>
      </w:r>
      <w:r w:rsidRPr="002F1112">
        <w:rPr>
          <w:rFonts w:ascii="Abadi" w:hAnsi="Abadi"/>
          <w:sz w:val="21"/>
          <w:szCs w:val="21"/>
        </w:rPr>
        <w:t>derogan</w:t>
      </w:r>
      <w:r w:rsidRPr="002F1112">
        <w:rPr>
          <w:rFonts w:ascii="Abadi" w:hAnsi="Abadi"/>
          <w:b w:val="0"/>
          <w:bCs w:val="0"/>
          <w:sz w:val="21"/>
          <w:szCs w:val="21"/>
        </w:rPr>
        <w:t xml:space="preserve"> los artículos 18, fracción III, en sus incisos a) y b); 35; 36 y 37, último párrafo, de la </w:t>
      </w:r>
      <w:r w:rsidRPr="002F1112">
        <w:rPr>
          <w:rFonts w:ascii="Abadi" w:hAnsi="Abadi"/>
          <w:sz w:val="21"/>
          <w:szCs w:val="21"/>
        </w:rPr>
        <w:t>Ley de Hacienda para el Estado de Guanajuato</w:t>
      </w:r>
      <w:r w:rsidRPr="002F1112">
        <w:rPr>
          <w:rFonts w:ascii="Abadi" w:hAnsi="Abadi"/>
          <w:b w:val="0"/>
          <w:bCs w:val="0"/>
          <w:sz w:val="21"/>
          <w:szCs w:val="21"/>
        </w:rPr>
        <w:t>, para quedar como sigue:</w:t>
      </w:r>
    </w:p>
    <w:p w14:paraId="5A7B3AD3" w14:textId="77777777" w:rsidR="0058763B" w:rsidRDefault="0058763B" w:rsidP="002F1112">
      <w:pPr>
        <w:pStyle w:val="Textoindependiente"/>
        <w:tabs>
          <w:tab w:val="left" w:pos="3686"/>
        </w:tabs>
        <w:kinsoku w:val="0"/>
        <w:overflowPunct w:val="0"/>
        <w:spacing w:before="1"/>
        <w:ind w:left="142" w:right="258"/>
        <w:rPr>
          <w:rFonts w:ascii="Abadi" w:hAnsi="Abadi"/>
          <w:i/>
          <w:iCs/>
          <w:spacing w:val="-2"/>
          <w:sz w:val="21"/>
          <w:szCs w:val="21"/>
        </w:rPr>
      </w:pPr>
    </w:p>
    <w:p w14:paraId="0F322CEC" w14:textId="4DCB34CA" w:rsidR="00341E83" w:rsidRDefault="0058763B" w:rsidP="002F1112">
      <w:pPr>
        <w:pStyle w:val="Textoindependiente"/>
        <w:tabs>
          <w:tab w:val="left" w:pos="3686"/>
        </w:tabs>
        <w:kinsoku w:val="0"/>
        <w:overflowPunct w:val="0"/>
        <w:spacing w:before="1"/>
        <w:ind w:left="142" w:right="258"/>
        <w:rPr>
          <w:rFonts w:ascii="Abadi" w:hAnsi="Abadi"/>
          <w:b w:val="0"/>
          <w:bCs w:val="0"/>
          <w:sz w:val="21"/>
          <w:szCs w:val="21"/>
        </w:rPr>
      </w:pPr>
      <w:r>
        <w:rPr>
          <w:rFonts w:ascii="Abadi" w:hAnsi="Abadi"/>
          <w:i/>
          <w:iCs/>
          <w:spacing w:val="-2"/>
          <w:sz w:val="21"/>
          <w:szCs w:val="21"/>
        </w:rPr>
        <w:t xml:space="preserve">                                                 </w:t>
      </w:r>
      <w:r w:rsidRPr="00B95C0D">
        <w:rPr>
          <w:rFonts w:ascii="Abadi" w:hAnsi="Abadi"/>
          <w:i/>
          <w:iCs/>
          <w:spacing w:val="-2"/>
          <w:sz w:val="21"/>
          <w:szCs w:val="21"/>
        </w:rPr>
        <w:t>«</w:t>
      </w:r>
      <w:r w:rsidRPr="00B95C0D">
        <w:rPr>
          <w:rFonts w:ascii="Abadi" w:hAnsi="Abadi"/>
          <w:b w:val="0"/>
          <w:bCs w:val="0"/>
          <w:i/>
          <w:iCs/>
          <w:spacing w:val="-2"/>
          <w:sz w:val="21"/>
          <w:szCs w:val="21"/>
        </w:rPr>
        <w:t>Objeto…</w:t>
      </w:r>
    </w:p>
    <w:p w14:paraId="068521E5" w14:textId="77777777" w:rsidR="0058763B" w:rsidRPr="0058763B" w:rsidRDefault="0058763B" w:rsidP="0058763B">
      <w:pPr>
        <w:pStyle w:val="Textoindependiente"/>
        <w:kinsoku w:val="0"/>
        <w:overflowPunct w:val="0"/>
        <w:spacing w:before="1"/>
        <w:ind w:left="142"/>
        <w:rPr>
          <w:rFonts w:ascii="Abadi" w:hAnsi="Abadi"/>
          <w:b w:val="0"/>
          <w:bCs w:val="0"/>
          <w:spacing w:val="-2"/>
          <w:sz w:val="21"/>
          <w:szCs w:val="21"/>
        </w:rPr>
      </w:pPr>
      <w:r w:rsidRPr="0058763B">
        <w:rPr>
          <w:rFonts w:ascii="Abadi" w:hAnsi="Abadi"/>
          <w:sz w:val="21"/>
          <w:szCs w:val="21"/>
        </w:rPr>
        <w:t>Artículo</w:t>
      </w:r>
      <w:r w:rsidRPr="0058763B">
        <w:rPr>
          <w:rFonts w:ascii="Abadi" w:hAnsi="Abadi"/>
          <w:spacing w:val="-8"/>
          <w:sz w:val="21"/>
          <w:szCs w:val="21"/>
        </w:rPr>
        <w:t xml:space="preserve"> </w:t>
      </w:r>
      <w:r w:rsidRPr="0058763B">
        <w:rPr>
          <w:rFonts w:ascii="Abadi" w:hAnsi="Abadi"/>
          <w:sz w:val="21"/>
          <w:szCs w:val="21"/>
        </w:rPr>
        <w:t>6.</w:t>
      </w:r>
      <w:r w:rsidRPr="0058763B">
        <w:rPr>
          <w:rFonts w:ascii="Abadi" w:hAnsi="Abadi"/>
          <w:spacing w:val="-5"/>
          <w:sz w:val="21"/>
          <w:szCs w:val="21"/>
        </w:rPr>
        <w:t xml:space="preserve"> </w:t>
      </w:r>
      <w:r w:rsidRPr="0058763B">
        <w:rPr>
          <w:rFonts w:ascii="Abadi" w:hAnsi="Abadi"/>
          <w:b w:val="0"/>
          <w:bCs w:val="0"/>
          <w:sz w:val="21"/>
          <w:szCs w:val="21"/>
        </w:rPr>
        <w:t>Son</w:t>
      </w:r>
      <w:r w:rsidRPr="0058763B">
        <w:rPr>
          <w:rFonts w:ascii="Abadi" w:hAnsi="Abadi"/>
          <w:b w:val="0"/>
          <w:bCs w:val="0"/>
          <w:spacing w:val="-4"/>
          <w:sz w:val="21"/>
          <w:szCs w:val="21"/>
        </w:rPr>
        <w:t xml:space="preserve"> </w:t>
      </w:r>
      <w:r w:rsidRPr="0058763B">
        <w:rPr>
          <w:rFonts w:ascii="Abadi" w:hAnsi="Abadi"/>
          <w:b w:val="0"/>
          <w:bCs w:val="0"/>
          <w:sz w:val="21"/>
          <w:szCs w:val="21"/>
        </w:rPr>
        <w:t>objeto</w:t>
      </w:r>
      <w:r w:rsidRPr="0058763B">
        <w:rPr>
          <w:rFonts w:ascii="Abadi" w:hAnsi="Abadi"/>
          <w:b w:val="0"/>
          <w:bCs w:val="0"/>
          <w:spacing w:val="-6"/>
          <w:sz w:val="21"/>
          <w:szCs w:val="21"/>
        </w:rPr>
        <w:t xml:space="preserve"> </w:t>
      </w:r>
      <w:r w:rsidRPr="0058763B">
        <w:rPr>
          <w:rFonts w:ascii="Abadi" w:hAnsi="Abadi"/>
          <w:b w:val="0"/>
          <w:bCs w:val="0"/>
          <w:sz w:val="21"/>
          <w:szCs w:val="21"/>
        </w:rPr>
        <w:t>de</w:t>
      </w:r>
      <w:r w:rsidRPr="0058763B">
        <w:rPr>
          <w:rFonts w:ascii="Abadi" w:hAnsi="Abadi"/>
          <w:b w:val="0"/>
          <w:bCs w:val="0"/>
          <w:spacing w:val="-6"/>
          <w:sz w:val="21"/>
          <w:szCs w:val="21"/>
        </w:rPr>
        <w:t xml:space="preserve"> </w:t>
      </w:r>
      <w:r w:rsidRPr="0058763B">
        <w:rPr>
          <w:rFonts w:ascii="Abadi" w:hAnsi="Abadi"/>
          <w:b w:val="0"/>
          <w:bCs w:val="0"/>
          <w:sz w:val="21"/>
          <w:szCs w:val="21"/>
        </w:rPr>
        <w:t>este</w:t>
      </w:r>
      <w:r w:rsidRPr="0058763B">
        <w:rPr>
          <w:rFonts w:ascii="Abadi" w:hAnsi="Abadi"/>
          <w:b w:val="0"/>
          <w:bCs w:val="0"/>
          <w:spacing w:val="-5"/>
          <w:sz w:val="21"/>
          <w:szCs w:val="21"/>
        </w:rPr>
        <w:t xml:space="preserve"> </w:t>
      </w:r>
      <w:r w:rsidRPr="0058763B">
        <w:rPr>
          <w:rFonts w:ascii="Abadi" w:hAnsi="Abadi"/>
          <w:b w:val="0"/>
          <w:bCs w:val="0"/>
          <w:sz w:val="21"/>
          <w:szCs w:val="21"/>
        </w:rPr>
        <w:t>impuesto,</w:t>
      </w:r>
      <w:r w:rsidRPr="0058763B">
        <w:rPr>
          <w:rFonts w:ascii="Abadi" w:hAnsi="Abadi"/>
          <w:b w:val="0"/>
          <w:bCs w:val="0"/>
          <w:spacing w:val="-7"/>
          <w:sz w:val="21"/>
          <w:szCs w:val="21"/>
        </w:rPr>
        <w:t xml:space="preserve"> </w:t>
      </w:r>
      <w:r w:rsidRPr="0058763B">
        <w:rPr>
          <w:rFonts w:ascii="Abadi" w:hAnsi="Abadi"/>
          <w:b w:val="0"/>
          <w:bCs w:val="0"/>
          <w:sz w:val="21"/>
          <w:szCs w:val="21"/>
        </w:rPr>
        <w:t>los</w:t>
      </w:r>
      <w:r w:rsidRPr="0058763B">
        <w:rPr>
          <w:rFonts w:ascii="Abadi" w:hAnsi="Abadi"/>
          <w:b w:val="0"/>
          <w:bCs w:val="0"/>
          <w:spacing w:val="-5"/>
          <w:sz w:val="21"/>
          <w:szCs w:val="21"/>
        </w:rPr>
        <w:t xml:space="preserve"> </w:t>
      </w:r>
      <w:r w:rsidRPr="0058763B">
        <w:rPr>
          <w:rFonts w:ascii="Abadi" w:hAnsi="Abadi"/>
          <w:b w:val="0"/>
          <w:bCs w:val="0"/>
          <w:sz w:val="21"/>
          <w:szCs w:val="21"/>
        </w:rPr>
        <w:t>conceptos</w:t>
      </w:r>
      <w:r w:rsidRPr="0058763B">
        <w:rPr>
          <w:rFonts w:ascii="Abadi" w:hAnsi="Abadi"/>
          <w:b w:val="0"/>
          <w:bCs w:val="0"/>
          <w:spacing w:val="-8"/>
          <w:sz w:val="21"/>
          <w:szCs w:val="21"/>
        </w:rPr>
        <w:t xml:space="preserve"> </w:t>
      </w:r>
      <w:r w:rsidRPr="0058763B">
        <w:rPr>
          <w:rFonts w:ascii="Abadi" w:hAnsi="Abadi"/>
          <w:b w:val="0"/>
          <w:bCs w:val="0"/>
          <w:spacing w:val="-2"/>
          <w:sz w:val="21"/>
          <w:szCs w:val="21"/>
        </w:rPr>
        <w:t>siguientes:</w:t>
      </w:r>
    </w:p>
    <w:p w14:paraId="44BCC53A" w14:textId="77777777" w:rsidR="0058763B" w:rsidRDefault="0058763B" w:rsidP="0058763B">
      <w:pPr>
        <w:pStyle w:val="Textoindependiente"/>
        <w:kinsoku w:val="0"/>
        <w:overflowPunct w:val="0"/>
        <w:spacing w:before="1"/>
        <w:ind w:left="142"/>
        <w:rPr>
          <w:rFonts w:ascii="Abadi" w:hAnsi="Abadi"/>
          <w:b w:val="0"/>
          <w:bCs w:val="0"/>
          <w:spacing w:val="-2"/>
          <w:sz w:val="21"/>
          <w:szCs w:val="21"/>
        </w:rPr>
      </w:pPr>
    </w:p>
    <w:p w14:paraId="38F526E2" w14:textId="77777777" w:rsidR="006F2D77" w:rsidRPr="00B95C0D" w:rsidRDefault="006F2D77" w:rsidP="00F7259E">
      <w:pPr>
        <w:pStyle w:val="Prrafodelista"/>
        <w:widowControl w:val="0"/>
        <w:numPr>
          <w:ilvl w:val="0"/>
          <w:numId w:val="61"/>
        </w:numPr>
        <w:kinsoku w:val="0"/>
        <w:overflowPunct w:val="0"/>
        <w:autoSpaceDE w:val="0"/>
        <w:autoSpaceDN w:val="0"/>
        <w:adjustRightInd w:val="0"/>
        <w:spacing w:before="99"/>
        <w:ind w:left="851" w:right="116"/>
        <w:jc w:val="both"/>
        <w:rPr>
          <w:rFonts w:ascii="Abadi" w:hAnsi="Abadi"/>
          <w:sz w:val="21"/>
          <w:szCs w:val="21"/>
        </w:rPr>
      </w:pPr>
      <w:r w:rsidRPr="00B95C0D">
        <w:rPr>
          <w:rFonts w:ascii="Abadi" w:hAnsi="Abadi"/>
          <w:sz w:val="21"/>
          <w:szCs w:val="21"/>
        </w:rPr>
        <w:t>Las erogaciones efectuadas en dinero o en especie, por concepto de remuneraciones al trabajo personal subordinado, independientemente de la designación que se les dé, prestado dentro del territorio del estado;</w:t>
      </w:r>
    </w:p>
    <w:p w14:paraId="2FE18C63" w14:textId="77777777" w:rsidR="006F2D77" w:rsidRPr="00B95C0D" w:rsidRDefault="006F2D77" w:rsidP="006F2D77">
      <w:pPr>
        <w:pStyle w:val="Textoindependiente"/>
        <w:kinsoku w:val="0"/>
        <w:overflowPunct w:val="0"/>
        <w:ind w:left="851" w:right="116"/>
        <w:rPr>
          <w:rFonts w:ascii="Abadi" w:hAnsi="Abadi"/>
          <w:sz w:val="21"/>
          <w:szCs w:val="21"/>
        </w:rPr>
      </w:pPr>
    </w:p>
    <w:p w14:paraId="7AD37519" w14:textId="77777777" w:rsidR="006F2D77" w:rsidRPr="00B95C0D" w:rsidRDefault="006F2D77" w:rsidP="00F7259E">
      <w:pPr>
        <w:pStyle w:val="Prrafodelista"/>
        <w:widowControl w:val="0"/>
        <w:numPr>
          <w:ilvl w:val="0"/>
          <w:numId w:val="61"/>
        </w:numPr>
        <w:kinsoku w:val="0"/>
        <w:overflowPunct w:val="0"/>
        <w:autoSpaceDE w:val="0"/>
        <w:autoSpaceDN w:val="0"/>
        <w:adjustRightInd w:val="0"/>
        <w:ind w:left="851" w:right="116"/>
        <w:jc w:val="both"/>
        <w:rPr>
          <w:rFonts w:ascii="Abadi" w:hAnsi="Abadi"/>
          <w:sz w:val="21"/>
          <w:szCs w:val="21"/>
        </w:rPr>
      </w:pPr>
      <w:r w:rsidRPr="00B95C0D">
        <w:rPr>
          <w:rFonts w:ascii="Abadi" w:hAnsi="Abadi"/>
          <w:sz w:val="21"/>
          <w:szCs w:val="21"/>
        </w:rPr>
        <w:t>Los rendimientos y anticipos, que obtengan los miembros de las sociedades cooperativas de producción, así como</w:t>
      </w:r>
      <w:r w:rsidRPr="00B95C0D">
        <w:rPr>
          <w:rFonts w:ascii="Abadi" w:hAnsi="Abadi"/>
          <w:spacing w:val="-1"/>
          <w:sz w:val="21"/>
          <w:szCs w:val="21"/>
        </w:rPr>
        <w:t xml:space="preserve"> </w:t>
      </w:r>
      <w:r w:rsidRPr="00B95C0D">
        <w:rPr>
          <w:rFonts w:ascii="Abadi" w:hAnsi="Abadi"/>
          <w:sz w:val="21"/>
          <w:szCs w:val="21"/>
        </w:rPr>
        <w:t>los anticipos que</w:t>
      </w:r>
      <w:r w:rsidRPr="00B95C0D">
        <w:rPr>
          <w:rFonts w:ascii="Abadi" w:hAnsi="Abadi"/>
          <w:spacing w:val="-1"/>
          <w:sz w:val="21"/>
          <w:szCs w:val="21"/>
        </w:rPr>
        <w:t xml:space="preserve"> </w:t>
      </w:r>
      <w:r w:rsidRPr="00B95C0D">
        <w:rPr>
          <w:rFonts w:ascii="Abadi" w:hAnsi="Abadi"/>
          <w:sz w:val="21"/>
          <w:szCs w:val="21"/>
        </w:rPr>
        <w:t>reciban los miembros de sociedades y asociaciones civiles;</w:t>
      </w:r>
    </w:p>
    <w:p w14:paraId="1D4036B2" w14:textId="77777777" w:rsidR="006F2D77" w:rsidRPr="00B95C0D" w:rsidRDefault="006F2D77" w:rsidP="006F2D77">
      <w:pPr>
        <w:pStyle w:val="Textoindependiente"/>
        <w:kinsoku w:val="0"/>
        <w:overflowPunct w:val="0"/>
        <w:ind w:left="851" w:right="116"/>
        <w:rPr>
          <w:rFonts w:ascii="Abadi" w:hAnsi="Abadi"/>
          <w:sz w:val="21"/>
          <w:szCs w:val="21"/>
        </w:rPr>
      </w:pPr>
    </w:p>
    <w:p w14:paraId="437F12D2" w14:textId="77777777" w:rsidR="006F2D77" w:rsidRPr="00B95C0D" w:rsidRDefault="006F2D77" w:rsidP="00F7259E">
      <w:pPr>
        <w:pStyle w:val="Prrafodelista"/>
        <w:widowControl w:val="0"/>
        <w:numPr>
          <w:ilvl w:val="0"/>
          <w:numId w:val="61"/>
        </w:numPr>
        <w:kinsoku w:val="0"/>
        <w:overflowPunct w:val="0"/>
        <w:autoSpaceDE w:val="0"/>
        <w:autoSpaceDN w:val="0"/>
        <w:adjustRightInd w:val="0"/>
        <w:ind w:left="851" w:right="116"/>
        <w:jc w:val="both"/>
        <w:rPr>
          <w:rFonts w:ascii="Abadi" w:hAnsi="Abadi"/>
          <w:sz w:val="21"/>
          <w:szCs w:val="21"/>
        </w:rPr>
      </w:pPr>
      <w:r w:rsidRPr="00B95C0D">
        <w:rPr>
          <w:rFonts w:ascii="Abadi" w:hAnsi="Abadi"/>
          <w:sz w:val="21"/>
          <w:szCs w:val="21"/>
        </w:rPr>
        <w:t>Los pagos en dinero o en especie realizados a administradores, directores, comisarios o miembros de los consejos directivos, de vigilancia o de administración de cualquier especie o tipo de sociedades o asociaciones; y</w:t>
      </w:r>
    </w:p>
    <w:p w14:paraId="7D01D90D" w14:textId="77777777" w:rsidR="006F2D77" w:rsidRPr="00B95C0D" w:rsidRDefault="006F2D77" w:rsidP="006F2D77">
      <w:pPr>
        <w:pStyle w:val="Textoindependiente"/>
        <w:kinsoku w:val="0"/>
        <w:overflowPunct w:val="0"/>
        <w:spacing w:before="12"/>
        <w:ind w:left="851" w:right="116"/>
        <w:rPr>
          <w:rFonts w:ascii="Abadi" w:hAnsi="Abadi"/>
          <w:sz w:val="21"/>
          <w:szCs w:val="21"/>
        </w:rPr>
      </w:pPr>
    </w:p>
    <w:p w14:paraId="4AF0D4F6" w14:textId="77777777" w:rsidR="006F2D77" w:rsidRPr="00B95C0D" w:rsidRDefault="006F2D77" w:rsidP="00F7259E">
      <w:pPr>
        <w:pStyle w:val="Prrafodelista"/>
        <w:widowControl w:val="0"/>
        <w:numPr>
          <w:ilvl w:val="0"/>
          <w:numId w:val="61"/>
        </w:numPr>
        <w:kinsoku w:val="0"/>
        <w:overflowPunct w:val="0"/>
        <w:autoSpaceDE w:val="0"/>
        <w:autoSpaceDN w:val="0"/>
        <w:adjustRightInd w:val="0"/>
        <w:ind w:left="851" w:right="116"/>
        <w:jc w:val="both"/>
        <w:rPr>
          <w:rFonts w:ascii="Abadi" w:hAnsi="Abadi"/>
          <w:spacing w:val="-2"/>
          <w:sz w:val="21"/>
          <w:szCs w:val="21"/>
        </w:rPr>
      </w:pPr>
      <w:r w:rsidRPr="00B95C0D">
        <w:rPr>
          <w:rFonts w:ascii="Abadi" w:hAnsi="Abadi"/>
          <w:sz w:val="21"/>
          <w:szCs w:val="21"/>
        </w:rPr>
        <w:t>Los pagos a personas físicas por concepto de honorarios, por la prestación de servicios personales independientes o por actividades empresariales, cuando no causen el Impuesto al Valor Agregado por estar asimilados a las</w:t>
      </w:r>
      <w:r w:rsidRPr="00B95C0D">
        <w:rPr>
          <w:rFonts w:ascii="Abadi" w:hAnsi="Abadi"/>
          <w:spacing w:val="40"/>
          <w:sz w:val="21"/>
          <w:szCs w:val="21"/>
        </w:rPr>
        <w:t xml:space="preserve"> </w:t>
      </w:r>
      <w:r w:rsidRPr="00B95C0D">
        <w:rPr>
          <w:rFonts w:ascii="Abadi" w:hAnsi="Abadi"/>
          <w:sz w:val="21"/>
          <w:szCs w:val="21"/>
        </w:rPr>
        <w:t xml:space="preserve">remuneraciones por salarios, de conformidad con la Ley del Impuesto sobre la </w:t>
      </w:r>
      <w:r w:rsidRPr="00B95C0D">
        <w:rPr>
          <w:rFonts w:ascii="Abadi" w:hAnsi="Abadi"/>
          <w:spacing w:val="-2"/>
          <w:sz w:val="21"/>
          <w:szCs w:val="21"/>
        </w:rPr>
        <w:t>Renta.</w:t>
      </w:r>
    </w:p>
    <w:p w14:paraId="1426CA58" w14:textId="77777777" w:rsidR="006F2D77" w:rsidRPr="00B95C0D" w:rsidRDefault="006F2D77" w:rsidP="006F2D77">
      <w:pPr>
        <w:pStyle w:val="Textoindependiente"/>
        <w:kinsoku w:val="0"/>
        <w:overflowPunct w:val="0"/>
        <w:ind w:left="851" w:right="116"/>
        <w:rPr>
          <w:rFonts w:ascii="Abadi" w:hAnsi="Abadi"/>
          <w:sz w:val="21"/>
          <w:szCs w:val="21"/>
        </w:rPr>
      </w:pPr>
    </w:p>
    <w:p w14:paraId="2F2D57CE" w14:textId="72122526" w:rsidR="006F2D77" w:rsidRPr="00225258" w:rsidRDefault="00225258" w:rsidP="006F2D77">
      <w:pPr>
        <w:pStyle w:val="Textoindependiente"/>
        <w:kinsoku w:val="0"/>
        <w:overflowPunct w:val="0"/>
        <w:ind w:left="851" w:right="116"/>
        <w:rPr>
          <w:rFonts w:ascii="Abadi" w:hAnsi="Abadi"/>
          <w:i/>
          <w:iCs/>
          <w:spacing w:val="-2"/>
          <w:sz w:val="21"/>
          <w:szCs w:val="21"/>
        </w:rPr>
      </w:pPr>
      <w:r>
        <w:rPr>
          <w:rFonts w:ascii="Abadi" w:hAnsi="Abadi"/>
          <w:i/>
          <w:iCs/>
          <w:sz w:val="21"/>
          <w:szCs w:val="21"/>
        </w:rPr>
        <w:t xml:space="preserve">                       </w:t>
      </w:r>
      <w:r w:rsidR="006F2D77" w:rsidRPr="00225258">
        <w:rPr>
          <w:rFonts w:ascii="Abadi" w:hAnsi="Abadi"/>
          <w:i/>
          <w:iCs/>
          <w:sz w:val="21"/>
          <w:szCs w:val="21"/>
        </w:rPr>
        <w:t>Remuneraciones</w:t>
      </w:r>
      <w:r w:rsidR="006F2D77" w:rsidRPr="00225258">
        <w:rPr>
          <w:rFonts w:ascii="Abadi" w:hAnsi="Abadi"/>
          <w:i/>
          <w:iCs/>
          <w:spacing w:val="-4"/>
          <w:sz w:val="21"/>
          <w:szCs w:val="21"/>
        </w:rPr>
        <w:t xml:space="preserve"> </w:t>
      </w:r>
      <w:r w:rsidR="006F2D77" w:rsidRPr="00225258">
        <w:rPr>
          <w:rFonts w:ascii="Abadi" w:hAnsi="Abadi"/>
          <w:i/>
          <w:iCs/>
          <w:sz w:val="21"/>
          <w:szCs w:val="21"/>
        </w:rPr>
        <w:t>al</w:t>
      </w:r>
      <w:r w:rsidR="006F2D77" w:rsidRPr="00225258">
        <w:rPr>
          <w:rFonts w:ascii="Abadi" w:hAnsi="Abadi"/>
          <w:i/>
          <w:iCs/>
          <w:spacing w:val="-4"/>
          <w:sz w:val="21"/>
          <w:szCs w:val="21"/>
        </w:rPr>
        <w:t xml:space="preserve"> </w:t>
      </w:r>
      <w:r w:rsidR="006F2D77" w:rsidRPr="00225258">
        <w:rPr>
          <w:rFonts w:ascii="Abadi" w:hAnsi="Abadi"/>
          <w:i/>
          <w:iCs/>
          <w:sz w:val="21"/>
          <w:szCs w:val="21"/>
        </w:rPr>
        <w:t>trabajo</w:t>
      </w:r>
      <w:r w:rsidR="006F2D77" w:rsidRPr="00225258">
        <w:rPr>
          <w:rFonts w:ascii="Abadi" w:hAnsi="Abadi"/>
          <w:i/>
          <w:iCs/>
          <w:spacing w:val="-4"/>
          <w:sz w:val="21"/>
          <w:szCs w:val="21"/>
        </w:rPr>
        <w:t xml:space="preserve"> </w:t>
      </w:r>
      <w:r w:rsidR="006F2D77" w:rsidRPr="00225258">
        <w:rPr>
          <w:rFonts w:ascii="Abadi" w:hAnsi="Abadi"/>
          <w:i/>
          <w:iCs/>
          <w:sz w:val="21"/>
          <w:szCs w:val="21"/>
        </w:rPr>
        <w:t>personal</w:t>
      </w:r>
      <w:r w:rsidR="006F2D77" w:rsidRPr="00225258">
        <w:rPr>
          <w:rFonts w:ascii="Abadi" w:hAnsi="Abadi"/>
          <w:i/>
          <w:iCs/>
          <w:spacing w:val="-3"/>
          <w:sz w:val="21"/>
          <w:szCs w:val="21"/>
        </w:rPr>
        <w:t xml:space="preserve"> </w:t>
      </w:r>
      <w:r w:rsidR="006F2D77" w:rsidRPr="00225258">
        <w:rPr>
          <w:rFonts w:ascii="Abadi" w:hAnsi="Abadi"/>
          <w:i/>
          <w:iCs/>
          <w:spacing w:val="-2"/>
          <w:sz w:val="21"/>
          <w:szCs w:val="21"/>
        </w:rPr>
        <w:t>subordinado</w:t>
      </w:r>
      <w:r>
        <w:rPr>
          <w:rFonts w:ascii="Abadi" w:hAnsi="Abadi"/>
          <w:i/>
          <w:iCs/>
          <w:spacing w:val="-2"/>
          <w:sz w:val="21"/>
          <w:szCs w:val="21"/>
        </w:rPr>
        <w:t xml:space="preserve"> </w:t>
      </w:r>
    </w:p>
    <w:p w14:paraId="798E3866" w14:textId="77777777" w:rsidR="006F2D77" w:rsidRPr="00225258" w:rsidRDefault="006F2D77" w:rsidP="006F2D77">
      <w:pPr>
        <w:pStyle w:val="Textoindependiente"/>
        <w:kinsoku w:val="0"/>
        <w:overflowPunct w:val="0"/>
        <w:spacing w:before="1"/>
        <w:ind w:left="851" w:right="116" w:firstLine="707"/>
        <w:rPr>
          <w:rFonts w:ascii="Abadi" w:hAnsi="Abadi"/>
          <w:b w:val="0"/>
          <w:bCs w:val="0"/>
          <w:sz w:val="21"/>
          <w:szCs w:val="21"/>
        </w:rPr>
      </w:pPr>
      <w:r w:rsidRPr="00225258">
        <w:rPr>
          <w:rFonts w:ascii="Abadi" w:hAnsi="Abadi"/>
          <w:sz w:val="21"/>
          <w:szCs w:val="21"/>
        </w:rPr>
        <w:t xml:space="preserve">Artículo 6-A. </w:t>
      </w:r>
      <w:r w:rsidRPr="00225258">
        <w:rPr>
          <w:rFonts w:ascii="Abadi" w:hAnsi="Abadi"/>
          <w:b w:val="0"/>
          <w:bCs w:val="0"/>
          <w:sz w:val="21"/>
          <w:szCs w:val="21"/>
        </w:rPr>
        <w:t>Para efectos de este impuesto se consideran remuneraciones al trabajo personal subordinado, las siguientes:</w:t>
      </w:r>
    </w:p>
    <w:p w14:paraId="60169498" w14:textId="77777777" w:rsidR="006F2D77" w:rsidRPr="00B95C0D" w:rsidRDefault="006F2D77" w:rsidP="006F2D77">
      <w:pPr>
        <w:pStyle w:val="Textoindependiente"/>
        <w:kinsoku w:val="0"/>
        <w:overflowPunct w:val="0"/>
        <w:ind w:left="851" w:right="116"/>
        <w:rPr>
          <w:rFonts w:ascii="Abadi" w:hAnsi="Abadi"/>
          <w:sz w:val="21"/>
          <w:szCs w:val="21"/>
        </w:rPr>
      </w:pPr>
    </w:p>
    <w:p w14:paraId="5D4F68A7" w14:textId="77777777" w:rsidR="006F2D77" w:rsidRPr="00B95C0D" w:rsidRDefault="006F2D77" w:rsidP="006F2D77">
      <w:pPr>
        <w:pStyle w:val="Prrafodelista"/>
        <w:widowControl w:val="0"/>
        <w:numPr>
          <w:ilvl w:val="0"/>
          <w:numId w:val="13"/>
        </w:numPr>
        <w:kinsoku w:val="0"/>
        <w:overflowPunct w:val="0"/>
        <w:autoSpaceDE w:val="0"/>
        <w:autoSpaceDN w:val="0"/>
        <w:adjustRightInd w:val="0"/>
        <w:ind w:left="851" w:right="116" w:hanging="708"/>
        <w:rPr>
          <w:rFonts w:ascii="Abadi" w:hAnsi="Abadi"/>
          <w:spacing w:val="-2"/>
          <w:sz w:val="21"/>
          <w:szCs w:val="21"/>
        </w:rPr>
      </w:pPr>
      <w:r w:rsidRPr="00B95C0D">
        <w:rPr>
          <w:rFonts w:ascii="Abadi" w:hAnsi="Abadi"/>
          <w:sz w:val="21"/>
          <w:szCs w:val="21"/>
        </w:rPr>
        <w:t>Pagos</w:t>
      </w:r>
      <w:r w:rsidRPr="00B95C0D">
        <w:rPr>
          <w:rFonts w:ascii="Abadi" w:hAnsi="Abadi"/>
          <w:spacing w:val="-4"/>
          <w:sz w:val="21"/>
          <w:szCs w:val="21"/>
        </w:rPr>
        <w:t xml:space="preserve"> </w:t>
      </w:r>
      <w:r w:rsidRPr="00B95C0D">
        <w:rPr>
          <w:rFonts w:ascii="Abadi" w:hAnsi="Abadi"/>
          <w:sz w:val="21"/>
          <w:szCs w:val="21"/>
        </w:rPr>
        <w:t>de</w:t>
      </w:r>
      <w:r w:rsidRPr="00B95C0D">
        <w:rPr>
          <w:rFonts w:ascii="Abadi" w:hAnsi="Abadi"/>
          <w:spacing w:val="-5"/>
          <w:sz w:val="21"/>
          <w:szCs w:val="21"/>
        </w:rPr>
        <w:t xml:space="preserve"> </w:t>
      </w:r>
      <w:r w:rsidRPr="00B95C0D">
        <w:rPr>
          <w:rFonts w:ascii="Abadi" w:hAnsi="Abadi"/>
          <w:sz w:val="21"/>
          <w:szCs w:val="21"/>
        </w:rPr>
        <w:t>sueldos</w:t>
      </w:r>
      <w:r w:rsidRPr="00B95C0D">
        <w:rPr>
          <w:rFonts w:ascii="Abadi" w:hAnsi="Abadi"/>
          <w:spacing w:val="-3"/>
          <w:sz w:val="21"/>
          <w:szCs w:val="21"/>
        </w:rPr>
        <w:t xml:space="preserve"> </w:t>
      </w:r>
      <w:r w:rsidRPr="00B95C0D">
        <w:rPr>
          <w:rFonts w:ascii="Abadi" w:hAnsi="Abadi"/>
          <w:sz w:val="21"/>
          <w:szCs w:val="21"/>
        </w:rPr>
        <w:t>y</w:t>
      </w:r>
      <w:r w:rsidRPr="00B95C0D">
        <w:rPr>
          <w:rFonts w:ascii="Abadi" w:hAnsi="Abadi"/>
          <w:spacing w:val="-6"/>
          <w:sz w:val="21"/>
          <w:szCs w:val="21"/>
        </w:rPr>
        <w:t xml:space="preserve"> </w:t>
      </w:r>
      <w:r w:rsidRPr="00B95C0D">
        <w:rPr>
          <w:rFonts w:ascii="Abadi" w:hAnsi="Abadi"/>
          <w:spacing w:val="-2"/>
          <w:sz w:val="21"/>
          <w:szCs w:val="21"/>
        </w:rPr>
        <w:t>salarios;</w:t>
      </w:r>
    </w:p>
    <w:p w14:paraId="4A6EBBEA" w14:textId="77777777" w:rsidR="006F2D77" w:rsidRPr="00B95C0D" w:rsidRDefault="006F2D77" w:rsidP="006F2D77">
      <w:pPr>
        <w:pStyle w:val="Textoindependiente"/>
        <w:kinsoku w:val="0"/>
        <w:overflowPunct w:val="0"/>
        <w:spacing w:before="11"/>
        <w:ind w:left="851" w:right="116"/>
        <w:rPr>
          <w:rFonts w:ascii="Abadi" w:hAnsi="Abadi"/>
          <w:sz w:val="21"/>
          <w:szCs w:val="21"/>
        </w:rPr>
      </w:pPr>
    </w:p>
    <w:p w14:paraId="152BD368" w14:textId="77777777" w:rsidR="006F2D77" w:rsidRPr="00FC2C1F" w:rsidRDefault="006F2D77" w:rsidP="006F2D77">
      <w:pPr>
        <w:pStyle w:val="Prrafodelista"/>
        <w:widowControl w:val="0"/>
        <w:numPr>
          <w:ilvl w:val="0"/>
          <w:numId w:val="13"/>
        </w:numPr>
        <w:kinsoku w:val="0"/>
        <w:overflowPunct w:val="0"/>
        <w:autoSpaceDE w:val="0"/>
        <w:autoSpaceDN w:val="0"/>
        <w:adjustRightInd w:val="0"/>
        <w:ind w:left="851" w:right="116" w:hanging="708"/>
        <w:rPr>
          <w:rFonts w:ascii="Abadi" w:hAnsi="Abadi"/>
          <w:sz w:val="21"/>
          <w:szCs w:val="21"/>
        </w:rPr>
      </w:pPr>
      <w:r w:rsidRPr="00FC2C1F">
        <w:rPr>
          <w:rFonts w:ascii="Abadi" w:hAnsi="Abadi"/>
          <w:sz w:val="21"/>
          <w:szCs w:val="21"/>
        </w:rPr>
        <w:t>Pagos</w:t>
      </w:r>
      <w:r w:rsidRPr="00FC2C1F">
        <w:rPr>
          <w:rFonts w:ascii="Abadi" w:hAnsi="Abadi"/>
          <w:spacing w:val="-5"/>
          <w:sz w:val="21"/>
          <w:szCs w:val="21"/>
        </w:rPr>
        <w:t xml:space="preserve"> </w:t>
      </w:r>
      <w:r w:rsidRPr="00FC2C1F">
        <w:rPr>
          <w:rFonts w:ascii="Abadi" w:hAnsi="Abadi"/>
          <w:sz w:val="21"/>
          <w:szCs w:val="21"/>
        </w:rPr>
        <w:t>de</w:t>
      </w:r>
      <w:r w:rsidRPr="00FC2C1F">
        <w:rPr>
          <w:rFonts w:ascii="Abadi" w:hAnsi="Abadi"/>
          <w:spacing w:val="-8"/>
          <w:sz w:val="21"/>
          <w:szCs w:val="21"/>
        </w:rPr>
        <w:t xml:space="preserve"> </w:t>
      </w:r>
      <w:r w:rsidRPr="00FC2C1F">
        <w:rPr>
          <w:rFonts w:ascii="Abadi" w:hAnsi="Abadi"/>
          <w:sz w:val="21"/>
          <w:szCs w:val="21"/>
        </w:rPr>
        <w:t>tiempo</w:t>
      </w:r>
      <w:r w:rsidRPr="00FC2C1F">
        <w:rPr>
          <w:rFonts w:ascii="Abadi" w:hAnsi="Abadi"/>
          <w:spacing w:val="-4"/>
          <w:sz w:val="21"/>
          <w:szCs w:val="21"/>
        </w:rPr>
        <w:t xml:space="preserve"> </w:t>
      </w:r>
      <w:r w:rsidRPr="00FC2C1F">
        <w:rPr>
          <w:rFonts w:ascii="Abadi" w:hAnsi="Abadi"/>
          <w:sz w:val="21"/>
          <w:szCs w:val="21"/>
        </w:rPr>
        <w:t>extraordinario</w:t>
      </w:r>
      <w:r w:rsidRPr="00FC2C1F">
        <w:rPr>
          <w:rFonts w:ascii="Abadi" w:hAnsi="Abadi"/>
          <w:spacing w:val="-8"/>
          <w:sz w:val="21"/>
          <w:szCs w:val="21"/>
        </w:rPr>
        <w:t xml:space="preserve"> </w:t>
      </w:r>
      <w:r w:rsidRPr="00FC2C1F">
        <w:rPr>
          <w:rFonts w:ascii="Abadi" w:hAnsi="Abadi"/>
          <w:sz w:val="21"/>
          <w:szCs w:val="21"/>
        </w:rPr>
        <w:t>de</w:t>
      </w:r>
      <w:r w:rsidRPr="00FC2C1F">
        <w:rPr>
          <w:rFonts w:ascii="Abadi" w:hAnsi="Abadi"/>
          <w:spacing w:val="-7"/>
          <w:sz w:val="21"/>
          <w:szCs w:val="21"/>
        </w:rPr>
        <w:t xml:space="preserve"> </w:t>
      </w:r>
      <w:r w:rsidRPr="00FC2C1F">
        <w:rPr>
          <w:rFonts w:ascii="Abadi" w:hAnsi="Abadi"/>
          <w:spacing w:val="-2"/>
          <w:sz w:val="21"/>
          <w:szCs w:val="21"/>
        </w:rPr>
        <w:t xml:space="preserve">trabajo; </w:t>
      </w:r>
    </w:p>
    <w:p w14:paraId="4D59F6A0" w14:textId="77777777" w:rsidR="006F2D77" w:rsidRPr="00B95C0D" w:rsidRDefault="006F2D77" w:rsidP="006F2D77">
      <w:pPr>
        <w:pStyle w:val="Textoindependiente"/>
        <w:kinsoku w:val="0"/>
        <w:overflowPunct w:val="0"/>
        <w:spacing w:before="9"/>
        <w:ind w:left="851" w:right="116"/>
        <w:rPr>
          <w:rFonts w:ascii="Abadi" w:hAnsi="Abadi"/>
          <w:sz w:val="21"/>
          <w:szCs w:val="21"/>
        </w:rPr>
      </w:pPr>
    </w:p>
    <w:p w14:paraId="0F573AA9" w14:textId="77777777" w:rsidR="006F2D77" w:rsidRPr="00B95C0D" w:rsidRDefault="006F2D77" w:rsidP="006F2D77">
      <w:pPr>
        <w:pStyle w:val="Prrafodelista"/>
        <w:widowControl w:val="0"/>
        <w:numPr>
          <w:ilvl w:val="0"/>
          <w:numId w:val="13"/>
        </w:numPr>
        <w:kinsoku w:val="0"/>
        <w:overflowPunct w:val="0"/>
        <w:autoSpaceDE w:val="0"/>
        <w:autoSpaceDN w:val="0"/>
        <w:adjustRightInd w:val="0"/>
        <w:spacing w:before="99"/>
        <w:ind w:left="851" w:right="116" w:hanging="708"/>
        <w:rPr>
          <w:rFonts w:ascii="Abadi" w:hAnsi="Abadi"/>
          <w:spacing w:val="-2"/>
          <w:sz w:val="21"/>
          <w:szCs w:val="21"/>
        </w:rPr>
      </w:pPr>
      <w:r w:rsidRPr="00B95C0D">
        <w:rPr>
          <w:rFonts w:ascii="Abadi" w:hAnsi="Abadi"/>
          <w:sz w:val="21"/>
          <w:szCs w:val="21"/>
        </w:rPr>
        <w:t>Pagos</w:t>
      </w:r>
      <w:r w:rsidRPr="00B95C0D">
        <w:rPr>
          <w:rFonts w:ascii="Abadi" w:hAnsi="Abadi"/>
          <w:spacing w:val="-5"/>
          <w:sz w:val="21"/>
          <w:szCs w:val="21"/>
        </w:rPr>
        <w:t xml:space="preserve"> </w:t>
      </w:r>
      <w:r w:rsidRPr="00B95C0D">
        <w:rPr>
          <w:rFonts w:ascii="Abadi" w:hAnsi="Abadi"/>
          <w:sz w:val="21"/>
          <w:szCs w:val="21"/>
        </w:rPr>
        <w:t>de</w:t>
      </w:r>
      <w:r w:rsidRPr="00B95C0D">
        <w:rPr>
          <w:rFonts w:ascii="Abadi" w:hAnsi="Abadi"/>
          <w:spacing w:val="-8"/>
          <w:sz w:val="21"/>
          <w:szCs w:val="21"/>
        </w:rPr>
        <w:t xml:space="preserve"> </w:t>
      </w:r>
      <w:r w:rsidRPr="00B95C0D">
        <w:rPr>
          <w:rFonts w:ascii="Abadi" w:hAnsi="Abadi"/>
          <w:sz w:val="21"/>
          <w:szCs w:val="21"/>
        </w:rPr>
        <w:t>premios,</w:t>
      </w:r>
      <w:r w:rsidRPr="00B95C0D">
        <w:rPr>
          <w:rFonts w:ascii="Abadi" w:hAnsi="Abadi"/>
          <w:spacing w:val="-8"/>
          <w:sz w:val="21"/>
          <w:szCs w:val="21"/>
        </w:rPr>
        <w:t xml:space="preserve"> </w:t>
      </w:r>
      <w:r w:rsidRPr="00B95C0D">
        <w:rPr>
          <w:rFonts w:ascii="Abadi" w:hAnsi="Abadi"/>
          <w:sz w:val="21"/>
          <w:szCs w:val="21"/>
        </w:rPr>
        <w:t>primas,</w:t>
      </w:r>
      <w:r w:rsidRPr="00B95C0D">
        <w:rPr>
          <w:rFonts w:ascii="Abadi" w:hAnsi="Abadi"/>
          <w:spacing w:val="-6"/>
          <w:sz w:val="21"/>
          <w:szCs w:val="21"/>
        </w:rPr>
        <w:t xml:space="preserve"> </w:t>
      </w:r>
      <w:r w:rsidRPr="00B95C0D">
        <w:rPr>
          <w:rFonts w:ascii="Abadi" w:hAnsi="Abadi"/>
          <w:sz w:val="21"/>
          <w:szCs w:val="21"/>
        </w:rPr>
        <w:t>bonos,</w:t>
      </w:r>
      <w:r w:rsidRPr="00B95C0D">
        <w:rPr>
          <w:rFonts w:ascii="Abadi" w:hAnsi="Abadi"/>
          <w:spacing w:val="-5"/>
          <w:sz w:val="21"/>
          <w:szCs w:val="21"/>
        </w:rPr>
        <w:t xml:space="preserve"> </w:t>
      </w:r>
      <w:r w:rsidRPr="00B95C0D">
        <w:rPr>
          <w:rFonts w:ascii="Abadi" w:hAnsi="Abadi"/>
          <w:sz w:val="21"/>
          <w:szCs w:val="21"/>
        </w:rPr>
        <w:t>estímulos,</w:t>
      </w:r>
      <w:r w:rsidRPr="00B95C0D">
        <w:rPr>
          <w:rFonts w:ascii="Abadi" w:hAnsi="Abadi"/>
          <w:spacing w:val="-8"/>
          <w:sz w:val="21"/>
          <w:szCs w:val="21"/>
        </w:rPr>
        <w:t xml:space="preserve"> </w:t>
      </w:r>
      <w:r w:rsidRPr="00B95C0D">
        <w:rPr>
          <w:rFonts w:ascii="Abadi" w:hAnsi="Abadi"/>
          <w:sz w:val="21"/>
          <w:szCs w:val="21"/>
        </w:rPr>
        <w:t>incentivos</w:t>
      </w:r>
      <w:r w:rsidRPr="00B95C0D">
        <w:rPr>
          <w:rFonts w:ascii="Abadi" w:hAnsi="Abadi"/>
          <w:spacing w:val="-8"/>
          <w:sz w:val="21"/>
          <w:szCs w:val="21"/>
        </w:rPr>
        <w:t xml:space="preserve"> </w:t>
      </w:r>
      <w:r w:rsidRPr="00B95C0D">
        <w:rPr>
          <w:rFonts w:ascii="Abadi" w:hAnsi="Abadi"/>
          <w:sz w:val="21"/>
          <w:szCs w:val="21"/>
        </w:rPr>
        <w:t>y</w:t>
      </w:r>
      <w:r w:rsidRPr="00B95C0D">
        <w:rPr>
          <w:rFonts w:ascii="Abadi" w:hAnsi="Abadi"/>
          <w:spacing w:val="-4"/>
          <w:sz w:val="21"/>
          <w:szCs w:val="21"/>
        </w:rPr>
        <w:t xml:space="preserve"> </w:t>
      </w:r>
      <w:r w:rsidRPr="00B95C0D">
        <w:rPr>
          <w:rFonts w:ascii="Abadi" w:hAnsi="Abadi"/>
          <w:spacing w:val="-2"/>
          <w:sz w:val="21"/>
          <w:szCs w:val="21"/>
        </w:rPr>
        <w:t>ayudas;</w:t>
      </w:r>
    </w:p>
    <w:p w14:paraId="20721367" w14:textId="77777777" w:rsidR="006F2D77" w:rsidRPr="00B95C0D" w:rsidRDefault="006F2D77" w:rsidP="006F2D77">
      <w:pPr>
        <w:pStyle w:val="Textoindependiente"/>
        <w:kinsoku w:val="0"/>
        <w:overflowPunct w:val="0"/>
        <w:spacing w:before="11"/>
        <w:ind w:left="851" w:right="116"/>
        <w:rPr>
          <w:rFonts w:ascii="Abadi" w:hAnsi="Abadi"/>
          <w:sz w:val="21"/>
          <w:szCs w:val="21"/>
        </w:rPr>
      </w:pPr>
    </w:p>
    <w:p w14:paraId="535F1E20" w14:textId="77777777" w:rsidR="006F2D77" w:rsidRPr="00B95C0D" w:rsidRDefault="006F2D77" w:rsidP="006F2D77">
      <w:pPr>
        <w:pStyle w:val="Prrafodelista"/>
        <w:widowControl w:val="0"/>
        <w:numPr>
          <w:ilvl w:val="0"/>
          <w:numId w:val="13"/>
        </w:numPr>
        <w:kinsoku w:val="0"/>
        <w:overflowPunct w:val="0"/>
        <w:autoSpaceDE w:val="0"/>
        <w:autoSpaceDN w:val="0"/>
        <w:adjustRightInd w:val="0"/>
        <w:ind w:left="851" w:right="116" w:hanging="708"/>
        <w:rPr>
          <w:rFonts w:ascii="Abadi" w:hAnsi="Abadi"/>
          <w:spacing w:val="-2"/>
          <w:sz w:val="21"/>
          <w:szCs w:val="21"/>
        </w:rPr>
      </w:pPr>
      <w:r w:rsidRPr="00B95C0D">
        <w:rPr>
          <w:rFonts w:ascii="Abadi" w:hAnsi="Abadi"/>
          <w:sz w:val="21"/>
          <w:szCs w:val="21"/>
        </w:rPr>
        <w:t>Pagos</w:t>
      </w:r>
      <w:r w:rsidRPr="00B95C0D">
        <w:rPr>
          <w:rFonts w:ascii="Abadi" w:hAnsi="Abadi"/>
          <w:spacing w:val="-4"/>
          <w:sz w:val="21"/>
          <w:szCs w:val="21"/>
        </w:rPr>
        <w:t xml:space="preserve"> </w:t>
      </w:r>
      <w:r w:rsidRPr="00B95C0D">
        <w:rPr>
          <w:rFonts w:ascii="Abadi" w:hAnsi="Abadi"/>
          <w:sz w:val="21"/>
          <w:szCs w:val="21"/>
        </w:rPr>
        <w:t>de</w:t>
      </w:r>
      <w:r w:rsidRPr="00B95C0D">
        <w:rPr>
          <w:rFonts w:ascii="Abadi" w:hAnsi="Abadi"/>
          <w:spacing w:val="-5"/>
          <w:sz w:val="21"/>
          <w:szCs w:val="21"/>
        </w:rPr>
        <w:t xml:space="preserve"> </w:t>
      </w:r>
      <w:r w:rsidRPr="00B95C0D">
        <w:rPr>
          <w:rFonts w:ascii="Abadi" w:hAnsi="Abadi"/>
          <w:spacing w:val="-2"/>
          <w:sz w:val="21"/>
          <w:szCs w:val="21"/>
        </w:rPr>
        <w:t>compensaciones;</w:t>
      </w:r>
    </w:p>
    <w:p w14:paraId="031384F3" w14:textId="77777777" w:rsidR="006F2D77" w:rsidRPr="00B95C0D" w:rsidRDefault="006F2D77" w:rsidP="006F2D77">
      <w:pPr>
        <w:pStyle w:val="Textoindependiente"/>
        <w:kinsoku w:val="0"/>
        <w:overflowPunct w:val="0"/>
        <w:spacing w:before="1"/>
        <w:ind w:left="851" w:right="116"/>
        <w:rPr>
          <w:rFonts w:ascii="Abadi" w:hAnsi="Abadi"/>
          <w:sz w:val="21"/>
          <w:szCs w:val="21"/>
        </w:rPr>
      </w:pPr>
    </w:p>
    <w:p w14:paraId="1EE01128" w14:textId="77777777" w:rsidR="006F2D77" w:rsidRPr="00B95C0D" w:rsidRDefault="006F2D77" w:rsidP="006F2D77">
      <w:pPr>
        <w:pStyle w:val="Prrafodelista"/>
        <w:widowControl w:val="0"/>
        <w:numPr>
          <w:ilvl w:val="0"/>
          <w:numId w:val="13"/>
        </w:numPr>
        <w:kinsoku w:val="0"/>
        <w:overflowPunct w:val="0"/>
        <w:autoSpaceDE w:val="0"/>
        <w:autoSpaceDN w:val="0"/>
        <w:adjustRightInd w:val="0"/>
        <w:ind w:left="851" w:right="116" w:hanging="708"/>
        <w:rPr>
          <w:rFonts w:ascii="Abadi" w:hAnsi="Abadi"/>
          <w:spacing w:val="-2"/>
          <w:sz w:val="21"/>
          <w:szCs w:val="21"/>
        </w:rPr>
      </w:pPr>
      <w:r w:rsidRPr="00B95C0D">
        <w:rPr>
          <w:rFonts w:ascii="Abadi" w:hAnsi="Abadi"/>
          <w:sz w:val="21"/>
          <w:szCs w:val="21"/>
        </w:rPr>
        <w:t>Pagos</w:t>
      </w:r>
      <w:r w:rsidRPr="00B95C0D">
        <w:rPr>
          <w:rFonts w:ascii="Abadi" w:hAnsi="Abadi"/>
          <w:spacing w:val="-6"/>
          <w:sz w:val="21"/>
          <w:szCs w:val="21"/>
        </w:rPr>
        <w:t xml:space="preserve"> </w:t>
      </w:r>
      <w:r w:rsidRPr="00B95C0D">
        <w:rPr>
          <w:rFonts w:ascii="Abadi" w:hAnsi="Abadi"/>
          <w:sz w:val="21"/>
          <w:szCs w:val="21"/>
        </w:rPr>
        <w:t>de</w:t>
      </w:r>
      <w:r w:rsidRPr="00B95C0D">
        <w:rPr>
          <w:rFonts w:ascii="Abadi" w:hAnsi="Abadi"/>
          <w:spacing w:val="-7"/>
          <w:sz w:val="21"/>
          <w:szCs w:val="21"/>
        </w:rPr>
        <w:t xml:space="preserve"> </w:t>
      </w:r>
      <w:r w:rsidRPr="00B95C0D">
        <w:rPr>
          <w:rFonts w:ascii="Abadi" w:hAnsi="Abadi"/>
          <w:sz w:val="21"/>
          <w:szCs w:val="21"/>
        </w:rPr>
        <w:t>gratificaciones</w:t>
      </w:r>
      <w:r w:rsidRPr="00B95C0D">
        <w:rPr>
          <w:rFonts w:ascii="Abadi" w:hAnsi="Abadi"/>
          <w:spacing w:val="-6"/>
          <w:sz w:val="21"/>
          <w:szCs w:val="21"/>
        </w:rPr>
        <w:t xml:space="preserve"> </w:t>
      </w:r>
      <w:r w:rsidRPr="00B95C0D">
        <w:rPr>
          <w:rFonts w:ascii="Abadi" w:hAnsi="Abadi"/>
          <w:sz w:val="21"/>
          <w:szCs w:val="21"/>
        </w:rPr>
        <w:t>y</w:t>
      </w:r>
      <w:r w:rsidRPr="00B95C0D">
        <w:rPr>
          <w:rFonts w:ascii="Abadi" w:hAnsi="Abadi"/>
          <w:spacing w:val="-6"/>
          <w:sz w:val="21"/>
          <w:szCs w:val="21"/>
        </w:rPr>
        <w:t xml:space="preserve"> </w:t>
      </w:r>
      <w:r w:rsidRPr="00B95C0D">
        <w:rPr>
          <w:rFonts w:ascii="Abadi" w:hAnsi="Abadi"/>
          <w:spacing w:val="-2"/>
          <w:sz w:val="21"/>
          <w:szCs w:val="21"/>
        </w:rPr>
        <w:t>aguinaldos;</w:t>
      </w:r>
    </w:p>
    <w:p w14:paraId="14FEEBD3" w14:textId="77777777" w:rsidR="006F2D77" w:rsidRPr="00B95C0D" w:rsidRDefault="006F2D77" w:rsidP="006F2D77">
      <w:pPr>
        <w:pStyle w:val="Textoindependiente"/>
        <w:kinsoku w:val="0"/>
        <w:overflowPunct w:val="0"/>
        <w:spacing w:before="11"/>
        <w:ind w:left="851" w:right="116"/>
        <w:rPr>
          <w:rFonts w:ascii="Abadi" w:hAnsi="Abadi"/>
          <w:sz w:val="21"/>
          <w:szCs w:val="21"/>
        </w:rPr>
      </w:pPr>
    </w:p>
    <w:p w14:paraId="12A9C24A" w14:textId="77777777" w:rsidR="006F2D77" w:rsidRPr="00B95C0D" w:rsidRDefault="006F2D77" w:rsidP="006F2D77">
      <w:pPr>
        <w:pStyle w:val="Prrafodelista"/>
        <w:widowControl w:val="0"/>
        <w:numPr>
          <w:ilvl w:val="0"/>
          <w:numId w:val="13"/>
        </w:numPr>
        <w:kinsoku w:val="0"/>
        <w:overflowPunct w:val="0"/>
        <w:autoSpaceDE w:val="0"/>
        <w:autoSpaceDN w:val="0"/>
        <w:adjustRightInd w:val="0"/>
        <w:ind w:left="851" w:right="116" w:hanging="708"/>
        <w:rPr>
          <w:rFonts w:ascii="Abadi" w:hAnsi="Abadi"/>
          <w:spacing w:val="-2"/>
          <w:sz w:val="21"/>
          <w:szCs w:val="21"/>
        </w:rPr>
      </w:pPr>
      <w:r w:rsidRPr="00B95C0D">
        <w:rPr>
          <w:rFonts w:ascii="Abadi" w:hAnsi="Abadi"/>
          <w:sz w:val="21"/>
          <w:szCs w:val="21"/>
        </w:rPr>
        <w:t>Pagos</w:t>
      </w:r>
      <w:r w:rsidRPr="00B95C0D">
        <w:rPr>
          <w:rFonts w:ascii="Abadi" w:hAnsi="Abadi"/>
          <w:spacing w:val="-5"/>
          <w:sz w:val="21"/>
          <w:szCs w:val="21"/>
        </w:rPr>
        <w:t xml:space="preserve"> </w:t>
      </w:r>
      <w:r w:rsidRPr="00B95C0D">
        <w:rPr>
          <w:rFonts w:ascii="Abadi" w:hAnsi="Abadi"/>
          <w:sz w:val="21"/>
          <w:szCs w:val="21"/>
        </w:rPr>
        <w:t>de</w:t>
      </w:r>
      <w:r w:rsidRPr="00B95C0D">
        <w:rPr>
          <w:rFonts w:ascii="Abadi" w:hAnsi="Abadi"/>
          <w:spacing w:val="-8"/>
          <w:sz w:val="21"/>
          <w:szCs w:val="21"/>
        </w:rPr>
        <w:t xml:space="preserve"> </w:t>
      </w:r>
      <w:r w:rsidRPr="00B95C0D">
        <w:rPr>
          <w:rFonts w:ascii="Abadi" w:hAnsi="Abadi"/>
          <w:sz w:val="21"/>
          <w:szCs w:val="21"/>
        </w:rPr>
        <w:t>participación</w:t>
      </w:r>
      <w:r w:rsidRPr="00B95C0D">
        <w:rPr>
          <w:rFonts w:ascii="Abadi" w:hAnsi="Abadi"/>
          <w:spacing w:val="-5"/>
          <w:sz w:val="21"/>
          <w:szCs w:val="21"/>
        </w:rPr>
        <w:t xml:space="preserve"> </w:t>
      </w:r>
      <w:r w:rsidRPr="00B95C0D">
        <w:rPr>
          <w:rFonts w:ascii="Abadi" w:hAnsi="Abadi"/>
          <w:sz w:val="21"/>
          <w:szCs w:val="21"/>
        </w:rPr>
        <w:t>patronal</w:t>
      </w:r>
      <w:r w:rsidRPr="00B95C0D">
        <w:rPr>
          <w:rFonts w:ascii="Abadi" w:hAnsi="Abadi"/>
          <w:spacing w:val="-6"/>
          <w:sz w:val="21"/>
          <w:szCs w:val="21"/>
        </w:rPr>
        <w:t xml:space="preserve"> </w:t>
      </w:r>
      <w:r w:rsidRPr="00B95C0D">
        <w:rPr>
          <w:rFonts w:ascii="Abadi" w:hAnsi="Abadi"/>
          <w:sz w:val="21"/>
          <w:szCs w:val="21"/>
        </w:rPr>
        <w:t>al</w:t>
      </w:r>
      <w:r w:rsidRPr="00B95C0D">
        <w:rPr>
          <w:rFonts w:ascii="Abadi" w:hAnsi="Abadi"/>
          <w:spacing w:val="-4"/>
          <w:sz w:val="21"/>
          <w:szCs w:val="21"/>
        </w:rPr>
        <w:t xml:space="preserve"> </w:t>
      </w:r>
      <w:r w:rsidRPr="00B95C0D">
        <w:rPr>
          <w:rFonts w:ascii="Abadi" w:hAnsi="Abadi"/>
          <w:sz w:val="21"/>
          <w:szCs w:val="21"/>
        </w:rPr>
        <w:t>fondo</w:t>
      </w:r>
      <w:r w:rsidRPr="00B95C0D">
        <w:rPr>
          <w:rFonts w:ascii="Abadi" w:hAnsi="Abadi"/>
          <w:spacing w:val="-5"/>
          <w:sz w:val="21"/>
          <w:szCs w:val="21"/>
        </w:rPr>
        <w:t xml:space="preserve"> </w:t>
      </w:r>
      <w:r w:rsidRPr="00B95C0D">
        <w:rPr>
          <w:rFonts w:ascii="Abadi" w:hAnsi="Abadi"/>
          <w:sz w:val="21"/>
          <w:szCs w:val="21"/>
        </w:rPr>
        <w:t>de</w:t>
      </w:r>
      <w:r w:rsidRPr="00B95C0D">
        <w:rPr>
          <w:rFonts w:ascii="Abadi" w:hAnsi="Abadi"/>
          <w:spacing w:val="-5"/>
          <w:sz w:val="21"/>
          <w:szCs w:val="21"/>
        </w:rPr>
        <w:t xml:space="preserve"> </w:t>
      </w:r>
      <w:r w:rsidRPr="00B95C0D">
        <w:rPr>
          <w:rFonts w:ascii="Abadi" w:hAnsi="Abadi"/>
          <w:spacing w:val="-2"/>
          <w:sz w:val="21"/>
          <w:szCs w:val="21"/>
        </w:rPr>
        <w:t>ahorros;</w:t>
      </w:r>
    </w:p>
    <w:p w14:paraId="158F530C" w14:textId="77777777" w:rsidR="006F2D77" w:rsidRPr="00B95C0D" w:rsidRDefault="006F2D77" w:rsidP="006F2D77">
      <w:pPr>
        <w:pStyle w:val="Textoindependiente"/>
        <w:kinsoku w:val="0"/>
        <w:overflowPunct w:val="0"/>
        <w:spacing w:before="1"/>
        <w:ind w:left="851" w:right="116"/>
        <w:rPr>
          <w:rFonts w:ascii="Abadi" w:hAnsi="Abadi"/>
          <w:sz w:val="21"/>
          <w:szCs w:val="21"/>
        </w:rPr>
      </w:pPr>
    </w:p>
    <w:p w14:paraId="3671B5BF" w14:textId="77777777" w:rsidR="006F2D77" w:rsidRPr="00B95C0D" w:rsidRDefault="006F2D77" w:rsidP="006F2D77">
      <w:pPr>
        <w:pStyle w:val="Prrafodelista"/>
        <w:widowControl w:val="0"/>
        <w:numPr>
          <w:ilvl w:val="0"/>
          <w:numId w:val="13"/>
        </w:numPr>
        <w:kinsoku w:val="0"/>
        <w:overflowPunct w:val="0"/>
        <w:autoSpaceDE w:val="0"/>
        <w:autoSpaceDN w:val="0"/>
        <w:adjustRightInd w:val="0"/>
        <w:spacing w:before="1"/>
        <w:ind w:left="851" w:right="116" w:hanging="708"/>
        <w:rPr>
          <w:rFonts w:ascii="Abadi" w:hAnsi="Abadi"/>
          <w:spacing w:val="-2"/>
          <w:sz w:val="21"/>
          <w:szCs w:val="21"/>
        </w:rPr>
      </w:pPr>
      <w:r w:rsidRPr="00B95C0D">
        <w:rPr>
          <w:rFonts w:ascii="Abadi" w:hAnsi="Abadi"/>
          <w:sz w:val="21"/>
          <w:szCs w:val="21"/>
        </w:rPr>
        <w:t>Pagos</w:t>
      </w:r>
      <w:r w:rsidRPr="00B95C0D">
        <w:rPr>
          <w:rFonts w:ascii="Abadi" w:hAnsi="Abadi"/>
          <w:spacing w:val="-3"/>
          <w:sz w:val="21"/>
          <w:szCs w:val="21"/>
        </w:rPr>
        <w:t xml:space="preserve"> </w:t>
      </w:r>
      <w:r w:rsidRPr="00B95C0D">
        <w:rPr>
          <w:rFonts w:ascii="Abadi" w:hAnsi="Abadi"/>
          <w:sz w:val="21"/>
          <w:szCs w:val="21"/>
        </w:rPr>
        <w:t>de</w:t>
      </w:r>
      <w:r w:rsidRPr="00B95C0D">
        <w:rPr>
          <w:rFonts w:ascii="Abadi" w:hAnsi="Abadi"/>
          <w:spacing w:val="-6"/>
          <w:sz w:val="21"/>
          <w:szCs w:val="21"/>
        </w:rPr>
        <w:t xml:space="preserve"> </w:t>
      </w:r>
      <w:r w:rsidRPr="00B95C0D">
        <w:rPr>
          <w:rFonts w:ascii="Abadi" w:hAnsi="Abadi"/>
          <w:sz w:val="21"/>
          <w:szCs w:val="21"/>
        </w:rPr>
        <w:t>primas</w:t>
      </w:r>
      <w:r w:rsidRPr="00B95C0D">
        <w:rPr>
          <w:rFonts w:ascii="Abadi" w:hAnsi="Abadi"/>
          <w:spacing w:val="-3"/>
          <w:sz w:val="21"/>
          <w:szCs w:val="21"/>
        </w:rPr>
        <w:t xml:space="preserve"> </w:t>
      </w:r>
      <w:r w:rsidRPr="00B95C0D">
        <w:rPr>
          <w:rFonts w:ascii="Abadi" w:hAnsi="Abadi"/>
          <w:sz w:val="21"/>
          <w:szCs w:val="21"/>
        </w:rPr>
        <w:t>de</w:t>
      </w:r>
      <w:r w:rsidRPr="00B95C0D">
        <w:rPr>
          <w:rFonts w:ascii="Abadi" w:hAnsi="Abadi"/>
          <w:spacing w:val="-4"/>
          <w:sz w:val="21"/>
          <w:szCs w:val="21"/>
        </w:rPr>
        <w:t xml:space="preserve"> </w:t>
      </w:r>
      <w:r w:rsidRPr="00B95C0D">
        <w:rPr>
          <w:rFonts w:ascii="Abadi" w:hAnsi="Abadi"/>
          <w:spacing w:val="-2"/>
          <w:sz w:val="21"/>
          <w:szCs w:val="21"/>
        </w:rPr>
        <w:t>antigüedad;</w:t>
      </w:r>
    </w:p>
    <w:p w14:paraId="435637AE" w14:textId="77777777" w:rsidR="006F2D77" w:rsidRPr="00B95C0D" w:rsidRDefault="006F2D77" w:rsidP="006F2D77">
      <w:pPr>
        <w:pStyle w:val="Textoindependiente"/>
        <w:kinsoku w:val="0"/>
        <w:overflowPunct w:val="0"/>
        <w:spacing w:before="10"/>
        <w:ind w:left="851" w:right="116"/>
        <w:rPr>
          <w:rFonts w:ascii="Abadi" w:hAnsi="Abadi"/>
          <w:sz w:val="21"/>
          <w:szCs w:val="21"/>
        </w:rPr>
      </w:pPr>
    </w:p>
    <w:p w14:paraId="5DA2D923" w14:textId="77777777" w:rsidR="006F2D77" w:rsidRPr="00B95C0D" w:rsidRDefault="006F2D77" w:rsidP="006F2D77">
      <w:pPr>
        <w:pStyle w:val="Prrafodelista"/>
        <w:widowControl w:val="0"/>
        <w:numPr>
          <w:ilvl w:val="0"/>
          <w:numId w:val="13"/>
        </w:numPr>
        <w:kinsoku w:val="0"/>
        <w:overflowPunct w:val="0"/>
        <w:autoSpaceDE w:val="0"/>
        <w:autoSpaceDN w:val="0"/>
        <w:adjustRightInd w:val="0"/>
        <w:ind w:left="851" w:right="116" w:hanging="708"/>
        <w:rPr>
          <w:rFonts w:ascii="Abadi" w:hAnsi="Abadi"/>
          <w:spacing w:val="-2"/>
          <w:sz w:val="21"/>
          <w:szCs w:val="21"/>
        </w:rPr>
      </w:pPr>
      <w:r w:rsidRPr="00B95C0D">
        <w:rPr>
          <w:rFonts w:ascii="Abadi" w:hAnsi="Abadi"/>
          <w:sz w:val="21"/>
          <w:szCs w:val="21"/>
        </w:rPr>
        <w:t>Pagos</w:t>
      </w:r>
      <w:r w:rsidRPr="00B95C0D">
        <w:rPr>
          <w:rFonts w:ascii="Abadi" w:hAnsi="Abadi"/>
          <w:spacing w:val="-5"/>
          <w:sz w:val="21"/>
          <w:szCs w:val="21"/>
        </w:rPr>
        <w:t xml:space="preserve"> </w:t>
      </w:r>
      <w:r w:rsidRPr="00B95C0D">
        <w:rPr>
          <w:rFonts w:ascii="Abadi" w:hAnsi="Abadi"/>
          <w:sz w:val="21"/>
          <w:szCs w:val="21"/>
        </w:rPr>
        <w:t>de</w:t>
      </w:r>
      <w:r w:rsidRPr="00B95C0D">
        <w:rPr>
          <w:rFonts w:ascii="Abadi" w:hAnsi="Abadi"/>
          <w:spacing w:val="-7"/>
          <w:sz w:val="21"/>
          <w:szCs w:val="21"/>
        </w:rPr>
        <w:t xml:space="preserve"> </w:t>
      </w:r>
      <w:r w:rsidRPr="00B95C0D">
        <w:rPr>
          <w:rFonts w:ascii="Abadi" w:hAnsi="Abadi"/>
          <w:sz w:val="21"/>
          <w:szCs w:val="21"/>
        </w:rPr>
        <w:t>participación</w:t>
      </w:r>
      <w:r w:rsidRPr="00B95C0D">
        <w:rPr>
          <w:rFonts w:ascii="Abadi" w:hAnsi="Abadi"/>
          <w:spacing w:val="-5"/>
          <w:sz w:val="21"/>
          <w:szCs w:val="21"/>
        </w:rPr>
        <w:t xml:space="preserve"> </w:t>
      </w:r>
      <w:r w:rsidRPr="00B95C0D">
        <w:rPr>
          <w:rFonts w:ascii="Abadi" w:hAnsi="Abadi"/>
          <w:sz w:val="21"/>
          <w:szCs w:val="21"/>
        </w:rPr>
        <w:t>de</w:t>
      </w:r>
      <w:r w:rsidRPr="00B95C0D">
        <w:rPr>
          <w:rFonts w:ascii="Abadi" w:hAnsi="Abadi"/>
          <w:spacing w:val="-8"/>
          <w:sz w:val="21"/>
          <w:szCs w:val="21"/>
        </w:rPr>
        <w:t xml:space="preserve"> </w:t>
      </w:r>
      <w:r w:rsidRPr="00B95C0D">
        <w:rPr>
          <w:rFonts w:ascii="Abadi" w:hAnsi="Abadi"/>
          <w:sz w:val="21"/>
          <w:szCs w:val="21"/>
        </w:rPr>
        <w:t>los</w:t>
      </w:r>
      <w:r w:rsidRPr="00B95C0D">
        <w:rPr>
          <w:rFonts w:ascii="Abadi" w:hAnsi="Abadi"/>
          <w:spacing w:val="-7"/>
          <w:sz w:val="21"/>
          <w:szCs w:val="21"/>
        </w:rPr>
        <w:t xml:space="preserve"> </w:t>
      </w:r>
      <w:r w:rsidRPr="00B95C0D">
        <w:rPr>
          <w:rFonts w:ascii="Abadi" w:hAnsi="Abadi"/>
          <w:sz w:val="21"/>
          <w:szCs w:val="21"/>
        </w:rPr>
        <w:t>trabajadores</w:t>
      </w:r>
      <w:r w:rsidRPr="00B95C0D">
        <w:rPr>
          <w:rFonts w:ascii="Abadi" w:hAnsi="Abadi"/>
          <w:spacing w:val="-4"/>
          <w:sz w:val="21"/>
          <w:szCs w:val="21"/>
        </w:rPr>
        <w:t xml:space="preserve"> </w:t>
      </w:r>
      <w:r w:rsidRPr="00B95C0D">
        <w:rPr>
          <w:rFonts w:ascii="Abadi" w:hAnsi="Abadi"/>
          <w:sz w:val="21"/>
          <w:szCs w:val="21"/>
        </w:rPr>
        <w:t>en</w:t>
      </w:r>
      <w:r w:rsidRPr="00B95C0D">
        <w:rPr>
          <w:rFonts w:ascii="Abadi" w:hAnsi="Abadi"/>
          <w:spacing w:val="-6"/>
          <w:sz w:val="21"/>
          <w:szCs w:val="21"/>
        </w:rPr>
        <w:t xml:space="preserve"> </w:t>
      </w:r>
      <w:r w:rsidRPr="00B95C0D">
        <w:rPr>
          <w:rFonts w:ascii="Abadi" w:hAnsi="Abadi"/>
          <w:sz w:val="21"/>
          <w:szCs w:val="21"/>
        </w:rPr>
        <w:t>las</w:t>
      </w:r>
      <w:r w:rsidRPr="00B95C0D">
        <w:rPr>
          <w:rFonts w:ascii="Abadi" w:hAnsi="Abadi"/>
          <w:spacing w:val="-7"/>
          <w:sz w:val="21"/>
          <w:szCs w:val="21"/>
        </w:rPr>
        <w:t xml:space="preserve"> </w:t>
      </w:r>
      <w:r w:rsidRPr="00B95C0D">
        <w:rPr>
          <w:rFonts w:ascii="Abadi" w:hAnsi="Abadi"/>
          <w:spacing w:val="-2"/>
          <w:sz w:val="21"/>
          <w:szCs w:val="21"/>
        </w:rPr>
        <w:t>utilidades;</w:t>
      </w:r>
    </w:p>
    <w:p w14:paraId="4B710621" w14:textId="77777777" w:rsidR="006F2D77" w:rsidRPr="00B95C0D" w:rsidRDefault="006F2D77" w:rsidP="006F2D77">
      <w:pPr>
        <w:pStyle w:val="Textoindependiente"/>
        <w:kinsoku w:val="0"/>
        <w:overflowPunct w:val="0"/>
        <w:spacing w:before="1"/>
        <w:ind w:left="851" w:right="116"/>
        <w:rPr>
          <w:rFonts w:ascii="Abadi" w:hAnsi="Abadi"/>
          <w:sz w:val="21"/>
          <w:szCs w:val="21"/>
        </w:rPr>
      </w:pPr>
    </w:p>
    <w:p w14:paraId="4A0507D7" w14:textId="77777777" w:rsidR="006F2D77" w:rsidRPr="00B95C0D" w:rsidRDefault="006F2D77" w:rsidP="006F2D77">
      <w:pPr>
        <w:pStyle w:val="Prrafodelista"/>
        <w:widowControl w:val="0"/>
        <w:numPr>
          <w:ilvl w:val="0"/>
          <w:numId w:val="13"/>
        </w:numPr>
        <w:kinsoku w:val="0"/>
        <w:overflowPunct w:val="0"/>
        <w:autoSpaceDE w:val="0"/>
        <w:autoSpaceDN w:val="0"/>
        <w:adjustRightInd w:val="0"/>
        <w:spacing w:before="1"/>
        <w:ind w:left="851" w:right="116" w:hanging="708"/>
        <w:rPr>
          <w:rFonts w:ascii="Abadi" w:hAnsi="Abadi"/>
          <w:spacing w:val="-2"/>
          <w:sz w:val="21"/>
          <w:szCs w:val="21"/>
        </w:rPr>
      </w:pPr>
      <w:r w:rsidRPr="00B95C0D">
        <w:rPr>
          <w:rFonts w:ascii="Abadi" w:hAnsi="Abadi"/>
          <w:sz w:val="21"/>
          <w:szCs w:val="21"/>
        </w:rPr>
        <w:t>Pagos</w:t>
      </w:r>
      <w:r w:rsidRPr="00B95C0D">
        <w:rPr>
          <w:rFonts w:ascii="Abadi" w:hAnsi="Abadi"/>
          <w:spacing w:val="-4"/>
          <w:sz w:val="21"/>
          <w:szCs w:val="21"/>
        </w:rPr>
        <w:t xml:space="preserve"> </w:t>
      </w:r>
      <w:r w:rsidRPr="00B95C0D">
        <w:rPr>
          <w:rFonts w:ascii="Abadi" w:hAnsi="Abadi"/>
          <w:sz w:val="21"/>
          <w:szCs w:val="21"/>
        </w:rPr>
        <w:t>de</w:t>
      </w:r>
      <w:r w:rsidRPr="00B95C0D">
        <w:rPr>
          <w:rFonts w:ascii="Abadi" w:hAnsi="Abadi"/>
          <w:spacing w:val="-5"/>
          <w:sz w:val="21"/>
          <w:szCs w:val="21"/>
        </w:rPr>
        <w:t xml:space="preserve"> </w:t>
      </w:r>
      <w:r w:rsidRPr="00B95C0D">
        <w:rPr>
          <w:rFonts w:ascii="Abadi" w:hAnsi="Abadi"/>
          <w:spacing w:val="-2"/>
          <w:sz w:val="21"/>
          <w:szCs w:val="21"/>
        </w:rPr>
        <w:t>comisiones;</w:t>
      </w:r>
    </w:p>
    <w:p w14:paraId="3E0A9381" w14:textId="77777777" w:rsidR="006F2D77" w:rsidRPr="00B95C0D" w:rsidRDefault="006F2D77" w:rsidP="006F2D77">
      <w:pPr>
        <w:pStyle w:val="Textoindependiente"/>
        <w:kinsoku w:val="0"/>
        <w:overflowPunct w:val="0"/>
        <w:ind w:left="851" w:right="116"/>
        <w:rPr>
          <w:rFonts w:ascii="Abadi" w:hAnsi="Abadi"/>
          <w:sz w:val="21"/>
          <w:szCs w:val="21"/>
        </w:rPr>
      </w:pPr>
    </w:p>
    <w:p w14:paraId="36C991E2" w14:textId="77777777" w:rsidR="006F2D77" w:rsidRPr="00B95C0D" w:rsidRDefault="006F2D77" w:rsidP="006F2D77">
      <w:pPr>
        <w:pStyle w:val="Prrafodelista"/>
        <w:widowControl w:val="0"/>
        <w:numPr>
          <w:ilvl w:val="0"/>
          <w:numId w:val="13"/>
        </w:numPr>
        <w:kinsoku w:val="0"/>
        <w:overflowPunct w:val="0"/>
        <w:autoSpaceDE w:val="0"/>
        <w:autoSpaceDN w:val="0"/>
        <w:adjustRightInd w:val="0"/>
        <w:spacing w:before="1"/>
        <w:ind w:left="851" w:right="116" w:hanging="708"/>
        <w:jc w:val="both"/>
        <w:rPr>
          <w:rFonts w:ascii="Abadi" w:hAnsi="Abadi"/>
          <w:sz w:val="21"/>
          <w:szCs w:val="21"/>
        </w:rPr>
      </w:pPr>
      <w:r w:rsidRPr="00B95C0D">
        <w:rPr>
          <w:rFonts w:ascii="Abadi" w:hAnsi="Abadi"/>
          <w:sz w:val="21"/>
          <w:szCs w:val="21"/>
        </w:rPr>
        <w:t>Pagos en efectivo o en especie, directa o indirectamente otorgados por los servicios de comedor y comida proporcionados a los trabajadores;</w:t>
      </w:r>
    </w:p>
    <w:p w14:paraId="6DEE52A8" w14:textId="77777777" w:rsidR="006F2D77" w:rsidRPr="00B95C0D" w:rsidRDefault="006F2D77" w:rsidP="006F2D77">
      <w:pPr>
        <w:pStyle w:val="Textoindependiente"/>
        <w:kinsoku w:val="0"/>
        <w:overflowPunct w:val="0"/>
        <w:spacing w:before="10"/>
        <w:ind w:left="851" w:right="116"/>
        <w:rPr>
          <w:rFonts w:ascii="Abadi" w:hAnsi="Abadi"/>
          <w:sz w:val="21"/>
          <w:szCs w:val="21"/>
        </w:rPr>
      </w:pPr>
    </w:p>
    <w:p w14:paraId="6AE5E2C7" w14:textId="77777777" w:rsidR="006F2D77" w:rsidRPr="00B95C0D" w:rsidRDefault="006F2D77" w:rsidP="006F2D77">
      <w:pPr>
        <w:pStyle w:val="Prrafodelista"/>
        <w:widowControl w:val="0"/>
        <w:numPr>
          <w:ilvl w:val="0"/>
          <w:numId w:val="13"/>
        </w:numPr>
        <w:kinsoku w:val="0"/>
        <w:overflowPunct w:val="0"/>
        <w:autoSpaceDE w:val="0"/>
        <w:autoSpaceDN w:val="0"/>
        <w:adjustRightInd w:val="0"/>
        <w:ind w:left="851" w:right="116" w:hanging="708"/>
        <w:rPr>
          <w:rFonts w:ascii="Abadi" w:hAnsi="Abadi"/>
          <w:spacing w:val="-2"/>
          <w:sz w:val="21"/>
          <w:szCs w:val="21"/>
        </w:rPr>
      </w:pPr>
      <w:r w:rsidRPr="00B95C0D">
        <w:rPr>
          <w:rFonts w:ascii="Abadi" w:hAnsi="Abadi"/>
          <w:sz w:val="21"/>
          <w:szCs w:val="21"/>
        </w:rPr>
        <w:t>Pagos</w:t>
      </w:r>
      <w:r w:rsidRPr="00B95C0D">
        <w:rPr>
          <w:rFonts w:ascii="Abadi" w:hAnsi="Abadi"/>
          <w:spacing w:val="-5"/>
          <w:sz w:val="21"/>
          <w:szCs w:val="21"/>
        </w:rPr>
        <w:t xml:space="preserve"> </w:t>
      </w:r>
      <w:r w:rsidRPr="00B95C0D">
        <w:rPr>
          <w:rFonts w:ascii="Abadi" w:hAnsi="Abadi"/>
          <w:sz w:val="21"/>
          <w:szCs w:val="21"/>
        </w:rPr>
        <w:t>de</w:t>
      </w:r>
      <w:r w:rsidRPr="00B95C0D">
        <w:rPr>
          <w:rFonts w:ascii="Abadi" w:hAnsi="Abadi"/>
          <w:spacing w:val="-7"/>
          <w:sz w:val="21"/>
          <w:szCs w:val="21"/>
        </w:rPr>
        <w:t xml:space="preserve"> </w:t>
      </w:r>
      <w:r w:rsidRPr="00B95C0D">
        <w:rPr>
          <w:rFonts w:ascii="Abadi" w:hAnsi="Abadi"/>
          <w:sz w:val="21"/>
          <w:szCs w:val="21"/>
        </w:rPr>
        <w:t>despensa</w:t>
      </w:r>
      <w:r w:rsidRPr="00B95C0D">
        <w:rPr>
          <w:rFonts w:ascii="Abadi" w:hAnsi="Abadi"/>
          <w:spacing w:val="-4"/>
          <w:sz w:val="21"/>
          <w:szCs w:val="21"/>
        </w:rPr>
        <w:t xml:space="preserve"> </w:t>
      </w:r>
      <w:r w:rsidRPr="00B95C0D">
        <w:rPr>
          <w:rFonts w:ascii="Abadi" w:hAnsi="Abadi"/>
          <w:sz w:val="21"/>
          <w:szCs w:val="21"/>
        </w:rPr>
        <w:t>ya</w:t>
      </w:r>
      <w:r w:rsidRPr="00B95C0D">
        <w:rPr>
          <w:rFonts w:ascii="Abadi" w:hAnsi="Abadi"/>
          <w:spacing w:val="-4"/>
          <w:sz w:val="21"/>
          <w:szCs w:val="21"/>
        </w:rPr>
        <w:t xml:space="preserve"> </w:t>
      </w:r>
      <w:r w:rsidRPr="00B95C0D">
        <w:rPr>
          <w:rFonts w:ascii="Abadi" w:hAnsi="Abadi"/>
          <w:sz w:val="21"/>
          <w:szCs w:val="21"/>
        </w:rPr>
        <w:t>sea</w:t>
      </w:r>
      <w:r w:rsidRPr="00B95C0D">
        <w:rPr>
          <w:rFonts w:ascii="Abadi" w:hAnsi="Abadi"/>
          <w:spacing w:val="-4"/>
          <w:sz w:val="21"/>
          <w:szCs w:val="21"/>
        </w:rPr>
        <w:t xml:space="preserve"> </w:t>
      </w:r>
      <w:r w:rsidRPr="00B95C0D">
        <w:rPr>
          <w:rFonts w:ascii="Abadi" w:hAnsi="Abadi"/>
          <w:sz w:val="21"/>
          <w:szCs w:val="21"/>
        </w:rPr>
        <w:t>en</w:t>
      </w:r>
      <w:r w:rsidRPr="00B95C0D">
        <w:rPr>
          <w:rFonts w:ascii="Abadi" w:hAnsi="Abadi"/>
          <w:spacing w:val="-5"/>
          <w:sz w:val="21"/>
          <w:szCs w:val="21"/>
        </w:rPr>
        <w:t xml:space="preserve"> </w:t>
      </w:r>
      <w:r w:rsidRPr="00B95C0D">
        <w:rPr>
          <w:rFonts w:ascii="Abadi" w:hAnsi="Abadi"/>
          <w:sz w:val="21"/>
          <w:szCs w:val="21"/>
        </w:rPr>
        <w:t>dinero,</w:t>
      </w:r>
      <w:r w:rsidRPr="00B95C0D">
        <w:rPr>
          <w:rFonts w:ascii="Abadi" w:hAnsi="Abadi"/>
          <w:spacing w:val="-4"/>
          <w:sz w:val="21"/>
          <w:szCs w:val="21"/>
        </w:rPr>
        <w:t xml:space="preserve"> </w:t>
      </w:r>
      <w:r w:rsidRPr="00B95C0D">
        <w:rPr>
          <w:rFonts w:ascii="Abadi" w:hAnsi="Abadi"/>
          <w:sz w:val="21"/>
          <w:szCs w:val="21"/>
        </w:rPr>
        <w:t>especie</w:t>
      </w:r>
      <w:r w:rsidRPr="00B95C0D">
        <w:rPr>
          <w:rFonts w:ascii="Abadi" w:hAnsi="Abadi"/>
          <w:spacing w:val="-5"/>
          <w:sz w:val="21"/>
          <w:szCs w:val="21"/>
        </w:rPr>
        <w:t xml:space="preserve"> </w:t>
      </w:r>
      <w:r w:rsidRPr="00B95C0D">
        <w:rPr>
          <w:rFonts w:ascii="Abadi" w:hAnsi="Abadi"/>
          <w:sz w:val="21"/>
          <w:szCs w:val="21"/>
        </w:rPr>
        <w:t>o</w:t>
      </w:r>
      <w:r w:rsidRPr="00B95C0D">
        <w:rPr>
          <w:rFonts w:ascii="Abadi" w:hAnsi="Abadi"/>
          <w:spacing w:val="-5"/>
          <w:sz w:val="21"/>
          <w:szCs w:val="21"/>
        </w:rPr>
        <w:t xml:space="preserve"> </w:t>
      </w:r>
      <w:r w:rsidRPr="00B95C0D">
        <w:rPr>
          <w:rFonts w:ascii="Abadi" w:hAnsi="Abadi"/>
          <w:spacing w:val="-2"/>
          <w:sz w:val="21"/>
          <w:szCs w:val="21"/>
        </w:rPr>
        <w:t>vales;</w:t>
      </w:r>
    </w:p>
    <w:p w14:paraId="1039CDEE" w14:textId="77777777" w:rsidR="006F2D77" w:rsidRPr="00B95C0D" w:rsidRDefault="006F2D77" w:rsidP="006F2D77">
      <w:pPr>
        <w:pStyle w:val="Textoindependiente"/>
        <w:kinsoku w:val="0"/>
        <w:overflowPunct w:val="0"/>
        <w:spacing w:before="1"/>
        <w:ind w:left="851" w:right="116"/>
        <w:rPr>
          <w:rFonts w:ascii="Abadi" w:hAnsi="Abadi"/>
          <w:sz w:val="21"/>
          <w:szCs w:val="21"/>
        </w:rPr>
      </w:pPr>
    </w:p>
    <w:p w14:paraId="149DCAA7" w14:textId="77777777" w:rsidR="006F2D77" w:rsidRPr="00B95C0D" w:rsidRDefault="006F2D77" w:rsidP="006F2D77">
      <w:pPr>
        <w:pStyle w:val="Prrafodelista"/>
        <w:widowControl w:val="0"/>
        <w:numPr>
          <w:ilvl w:val="0"/>
          <w:numId w:val="13"/>
        </w:numPr>
        <w:kinsoku w:val="0"/>
        <w:overflowPunct w:val="0"/>
        <w:autoSpaceDE w:val="0"/>
        <w:autoSpaceDN w:val="0"/>
        <w:adjustRightInd w:val="0"/>
        <w:ind w:left="851" w:right="116" w:hanging="708"/>
        <w:jc w:val="both"/>
        <w:rPr>
          <w:rFonts w:ascii="Abadi" w:hAnsi="Abadi"/>
          <w:sz w:val="21"/>
          <w:szCs w:val="21"/>
        </w:rPr>
      </w:pPr>
      <w:r w:rsidRPr="00B95C0D">
        <w:rPr>
          <w:rFonts w:ascii="Abadi" w:hAnsi="Abadi"/>
          <w:sz w:val="21"/>
          <w:szCs w:val="21"/>
        </w:rPr>
        <w:t>Pagos</w:t>
      </w:r>
      <w:r w:rsidRPr="00B95C0D">
        <w:rPr>
          <w:rFonts w:ascii="Abadi" w:hAnsi="Abadi"/>
          <w:spacing w:val="-1"/>
          <w:sz w:val="21"/>
          <w:szCs w:val="21"/>
        </w:rPr>
        <w:t xml:space="preserve"> </w:t>
      </w:r>
      <w:r w:rsidRPr="00B95C0D">
        <w:rPr>
          <w:rFonts w:ascii="Abadi" w:hAnsi="Abadi"/>
          <w:sz w:val="21"/>
          <w:szCs w:val="21"/>
        </w:rPr>
        <w:t>de</w:t>
      </w:r>
      <w:r w:rsidRPr="00B95C0D">
        <w:rPr>
          <w:rFonts w:ascii="Abadi" w:hAnsi="Abadi"/>
          <w:spacing w:val="-2"/>
          <w:sz w:val="21"/>
          <w:szCs w:val="21"/>
        </w:rPr>
        <w:t xml:space="preserve"> </w:t>
      </w:r>
      <w:r w:rsidRPr="00B95C0D">
        <w:rPr>
          <w:rFonts w:ascii="Abadi" w:hAnsi="Abadi"/>
          <w:sz w:val="21"/>
          <w:szCs w:val="21"/>
        </w:rPr>
        <w:t>servicio</w:t>
      </w:r>
      <w:r w:rsidRPr="00B95C0D">
        <w:rPr>
          <w:rFonts w:ascii="Abadi" w:hAnsi="Abadi"/>
          <w:spacing w:val="-4"/>
          <w:sz w:val="21"/>
          <w:szCs w:val="21"/>
        </w:rPr>
        <w:t xml:space="preserve"> </w:t>
      </w:r>
      <w:r w:rsidRPr="00B95C0D">
        <w:rPr>
          <w:rFonts w:ascii="Abadi" w:hAnsi="Abadi"/>
          <w:sz w:val="21"/>
          <w:szCs w:val="21"/>
        </w:rPr>
        <w:t>de transporte,</w:t>
      </w:r>
      <w:r w:rsidRPr="00B95C0D">
        <w:rPr>
          <w:rFonts w:ascii="Abadi" w:hAnsi="Abadi"/>
          <w:spacing w:val="-1"/>
          <w:sz w:val="21"/>
          <w:szCs w:val="21"/>
        </w:rPr>
        <w:t xml:space="preserve"> </w:t>
      </w:r>
      <w:r w:rsidRPr="00B95C0D">
        <w:rPr>
          <w:rFonts w:ascii="Abadi" w:hAnsi="Abadi"/>
          <w:sz w:val="21"/>
          <w:szCs w:val="21"/>
        </w:rPr>
        <w:t>ya</w:t>
      </w:r>
      <w:r w:rsidRPr="00B95C0D">
        <w:rPr>
          <w:rFonts w:ascii="Abadi" w:hAnsi="Abadi"/>
          <w:spacing w:val="-1"/>
          <w:sz w:val="21"/>
          <w:szCs w:val="21"/>
        </w:rPr>
        <w:t xml:space="preserve"> </w:t>
      </w:r>
      <w:r w:rsidRPr="00B95C0D">
        <w:rPr>
          <w:rFonts w:ascii="Abadi" w:hAnsi="Abadi"/>
          <w:sz w:val="21"/>
          <w:szCs w:val="21"/>
        </w:rPr>
        <w:t>sea</w:t>
      </w:r>
      <w:r w:rsidRPr="00B95C0D">
        <w:rPr>
          <w:rFonts w:ascii="Abadi" w:hAnsi="Abadi"/>
          <w:spacing w:val="-3"/>
          <w:sz w:val="21"/>
          <w:szCs w:val="21"/>
        </w:rPr>
        <w:t xml:space="preserve"> </w:t>
      </w:r>
      <w:r w:rsidRPr="00B95C0D">
        <w:rPr>
          <w:rFonts w:ascii="Abadi" w:hAnsi="Abadi"/>
          <w:sz w:val="21"/>
          <w:szCs w:val="21"/>
        </w:rPr>
        <w:t>directa o</w:t>
      </w:r>
      <w:r w:rsidRPr="00B95C0D">
        <w:rPr>
          <w:rFonts w:ascii="Abadi" w:hAnsi="Abadi"/>
          <w:spacing w:val="-4"/>
          <w:sz w:val="21"/>
          <w:szCs w:val="21"/>
        </w:rPr>
        <w:t xml:space="preserve"> </w:t>
      </w:r>
      <w:r w:rsidRPr="00B95C0D">
        <w:rPr>
          <w:rFonts w:ascii="Abadi" w:hAnsi="Abadi"/>
          <w:sz w:val="21"/>
          <w:szCs w:val="21"/>
        </w:rPr>
        <w:t>indirectamente</w:t>
      </w:r>
      <w:r w:rsidRPr="00B95C0D">
        <w:rPr>
          <w:rFonts w:ascii="Abadi" w:hAnsi="Abadi"/>
          <w:spacing w:val="-2"/>
          <w:sz w:val="21"/>
          <w:szCs w:val="21"/>
        </w:rPr>
        <w:t xml:space="preserve"> </w:t>
      </w:r>
      <w:r w:rsidRPr="00B95C0D">
        <w:rPr>
          <w:rFonts w:ascii="Abadi" w:hAnsi="Abadi"/>
          <w:sz w:val="21"/>
          <w:szCs w:val="21"/>
        </w:rPr>
        <w:t>proporcionados a los trabajadores;</w:t>
      </w:r>
    </w:p>
    <w:p w14:paraId="04741C13" w14:textId="77777777" w:rsidR="006F2D77" w:rsidRPr="00B95C0D" w:rsidRDefault="006F2D77" w:rsidP="006F2D77">
      <w:pPr>
        <w:pStyle w:val="Textoindependiente"/>
        <w:kinsoku w:val="0"/>
        <w:overflowPunct w:val="0"/>
        <w:ind w:left="851" w:right="116"/>
        <w:rPr>
          <w:rFonts w:ascii="Abadi" w:hAnsi="Abadi"/>
          <w:sz w:val="21"/>
          <w:szCs w:val="21"/>
        </w:rPr>
      </w:pPr>
    </w:p>
    <w:p w14:paraId="7565A93D" w14:textId="77777777" w:rsidR="006F2D77" w:rsidRPr="00B95C0D" w:rsidRDefault="006F2D77" w:rsidP="006F2D77">
      <w:pPr>
        <w:pStyle w:val="Prrafodelista"/>
        <w:widowControl w:val="0"/>
        <w:numPr>
          <w:ilvl w:val="0"/>
          <w:numId w:val="13"/>
        </w:numPr>
        <w:kinsoku w:val="0"/>
        <w:overflowPunct w:val="0"/>
        <w:autoSpaceDE w:val="0"/>
        <w:autoSpaceDN w:val="0"/>
        <w:adjustRightInd w:val="0"/>
        <w:spacing w:before="1"/>
        <w:ind w:left="851" w:right="116" w:hanging="708"/>
        <w:rPr>
          <w:rFonts w:ascii="Abadi" w:hAnsi="Abadi"/>
          <w:spacing w:val="-2"/>
          <w:sz w:val="21"/>
          <w:szCs w:val="21"/>
        </w:rPr>
      </w:pPr>
      <w:r w:rsidRPr="00B95C0D">
        <w:rPr>
          <w:rFonts w:ascii="Abadi" w:hAnsi="Abadi"/>
          <w:sz w:val="21"/>
          <w:szCs w:val="21"/>
        </w:rPr>
        <w:t>Pagos</w:t>
      </w:r>
      <w:r w:rsidRPr="00B95C0D">
        <w:rPr>
          <w:rFonts w:ascii="Abadi" w:hAnsi="Abadi"/>
          <w:spacing w:val="-4"/>
          <w:sz w:val="21"/>
          <w:szCs w:val="21"/>
        </w:rPr>
        <w:t xml:space="preserve"> </w:t>
      </w:r>
      <w:r w:rsidRPr="00B95C0D">
        <w:rPr>
          <w:rFonts w:ascii="Abadi" w:hAnsi="Abadi"/>
          <w:sz w:val="21"/>
          <w:szCs w:val="21"/>
        </w:rPr>
        <w:t>de</w:t>
      </w:r>
      <w:r w:rsidRPr="00B95C0D">
        <w:rPr>
          <w:rFonts w:ascii="Abadi" w:hAnsi="Abadi"/>
          <w:spacing w:val="-7"/>
          <w:sz w:val="21"/>
          <w:szCs w:val="21"/>
        </w:rPr>
        <w:t xml:space="preserve"> </w:t>
      </w:r>
      <w:r w:rsidRPr="00B95C0D">
        <w:rPr>
          <w:rFonts w:ascii="Abadi" w:hAnsi="Abadi"/>
          <w:sz w:val="21"/>
          <w:szCs w:val="21"/>
        </w:rPr>
        <w:t>primas</w:t>
      </w:r>
      <w:r w:rsidRPr="00B95C0D">
        <w:rPr>
          <w:rFonts w:ascii="Abadi" w:hAnsi="Abadi"/>
          <w:spacing w:val="-3"/>
          <w:sz w:val="21"/>
          <w:szCs w:val="21"/>
        </w:rPr>
        <w:t xml:space="preserve"> </w:t>
      </w:r>
      <w:r w:rsidRPr="00B95C0D">
        <w:rPr>
          <w:rFonts w:ascii="Abadi" w:hAnsi="Abadi"/>
          <w:sz w:val="21"/>
          <w:szCs w:val="21"/>
        </w:rPr>
        <w:t>de</w:t>
      </w:r>
      <w:r w:rsidRPr="00B95C0D">
        <w:rPr>
          <w:rFonts w:ascii="Abadi" w:hAnsi="Abadi"/>
          <w:spacing w:val="-5"/>
          <w:sz w:val="21"/>
          <w:szCs w:val="21"/>
        </w:rPr>
        <w:t xml:space="preserve"> </w:t>
      </w:r>
      <w:r w:rsidRPr="00B95C0D">
        <w:rPr>
          <w:rFonts w:ascii="Abadi" w:hAnsi="Abadi"/>
          <w:sz w:val="21"/>
          <w:szCs w:val="21"/>
        </w:rPr>
        <w:t>seguros</w:t>
      </w:r>
      <w:r w:rsidRPr="00B95C0D">
        <w:rPr>
          <w:rFonts w:ascii="Abadi" w:hAnsi="Abadi"/>
          <w:spacing w:val="-3"/>
          <w:sz w:val="21"/>
          <w:szCs w:val="21"/>
        </w:rPr>
        <w:t xml:space="preserve"> </w:t>
      </w:r>
      <w:r w:rsidRPr="00B95C0D">
        <w:rPr>
          <w:rFonts w:ascii="Abadi" w:hAnsi="Abadi"/>
          <w:sz w:val="21"/>
          <w:szCs w:val="21"/>
        </w:rPr>
        <w:t>para</w:t>
      </w:r>
      <w:r w:rsidRPr="00B95C0D">
        <w:rPr>
          <w:rFonts w:ascii="Abadi" w:hAnsi="Abadi"/>
          <w:spacing w:val="-3"/>
          <w:sz w:val="21"/>
          <w:szCs w:val="21"/>
        </w:rPr>
        <w:t xml:space="preserve"> </w:t>
      </w:r>
      <w:r w:rsidRPr="00B95C0D">
        <w:rPr>
          <w:rFonts w:ascii="Abadi" w:hAnsi="Abadi"/>
          <w:sz w:val="21"/>
          <w:szCs w:val="21"/>
        </w:rPr>
        <w:t>gastos</w:t>
      </w:r>
      <w:r w:rsidRPr="00B95C0D">
        <w:rPr>
          <w:rFonts w:ascii="Abadi" w:hAnsi="Abadi"/>
          <w:spacing w:val="-6"/>
          <w:sz w:val="21"/>
          <w:szCs w:val="21"/>
        </w:rPr>
        <w:t xml:space="preserve"> </w:t>
      </w:r>
      <w:r w:rsidRPr="00B95C0D">
        <w:rPr>
          <w:rFonts w:ascii="Abadi" w:hAnsi="Abadi"/>
          <w:sz w:val="21"/>
          <w:szCs w:val="21"/>
        </w:rPr>
        <w:t>médicos</w:t>
      </w:r>
      <w:r w:rsidRPr="00B95C0D">
        <w:rPr>
          <w:rFonts w:ascii="Abadi" w:hAnsi="Abadi"/>
          <w:spacing w:val="-4"/>
          <w:sz w:val="21"/>
          <w:szCs w:val="21"/>
        </w:rPr>
        <w:t xml:space="preserve"> </w:t>
      </w:r>
      <w:r w:rsidRPr="00B95C0D">
        <w:rPr>
          <w:rFonts w:ascii="Abadi" w:hAnsi="Abadi"/>
          <w:sz w:val="21"/>
          <w:szCs w:val="21"/>
        </w:rPr>
        <w:t>o</w:t>
      </w:r>
      <w:r w:rsidRPr="00B95C0D">
        <w:rPr>
          <w:rFonts w:ascii="Abadi" w:hAnsi="Abadi"/>
          <w:spacing w:val="-6"/>
          <w:sz w:val="21"/>
          <w:szCs w:val="21"/>
        </w:rPr>
        <w:t xml:space="preserve"> </w:t>
      </w:r>
      <w:r w:rsidRPr="00B95C0D">
        <w:rPr>
          <w:rFonts w:ascii="Abadi" w:hAnsi="Abadi"/>
          <w:sz w:val="21"/>
          <w:szCs w:val="21"/>
        </w:rPr>
        <w:t>de</w:t>
      </w:r>
      <w:r w:rsidRPr="00B95C0D">
        <w:rPr>
          <w:rFonts w:ascii="Abadi" w:hAnsi="Abadi"/>
          <w:spacing w:val="-7"/>
          <w:sz w:val="21"/>
          <w:szCs w:val="21"/>
        </w:rPr>
        <w:t xml:space="preserve"> </w:t>
      </w:r>
      <w:r w:rsidRPr="00B95C0D">
        <w:rPr>
          <w:rFonts w:ascii="Abadi" w:hAnsi="Abadi"/>
          <w:spacing w:val="-2"/>
          <w:sz w:val="21"/>
          <w:szCs w:val="21"/>
        </w:rPr>
        <w:t>vida;</w:t>
      </w:r>
    </w:p>
    <w:p w14:paraId="581A8D08" w14:textId="77777777" w:rsidR="006F2D77" w:rsidRPr="00B95C0D" w:rsidRDefault="006F2D77" w:rsidP="006F2D77">
      <w:pPr>
        <w:pStyle w:val="Textoindependiente"/>
        <w:kinsoku w:val="0"/>
        <w:overflowPunct w:val="0"/>
        <w:spacing w:before="10"/>
        <w:ind w:left="851" w:right="116"/>
        <w:rPr>
          <w:rFonts w:ascii="Abadi" w:hAnsi="Abadi"/>
          <w:sz w:val="21"/>
          <w:szCs w:val="21"/>
        </w:rPr>
      </w:pPr>
    </w:p>
    <w:p w14:paraId="10EBBBC3" w14:textId="0DA16020" w:rsidR="0058763B" w:rsidRPr="00225258" w:rsidRDefault="006F2D77" w:rsidP="006F2D77">
      <w:pPr>
        <w:pStyle w:val="Textoindependiente"/>
        <w:kinsoku w:val="0"/>
        <w:overflowPunct w:val="0"/>
        <w:spacing w:before="1"/>
        <w:ind w:left="851" w:right="116"/>
        <w:rPr>
          <w:rFonts w:ascii="Abadi" w:hAnsi="Abadi"/>
          <w:b w:val="0"/>
          <w:bCs w:val="0"/>
          <w:spacing w:val="-2"/>
          <w:sz w:val="21"/>
          <w:szCs w:val="21"/>
        </w:rPr>
      </w:pPr>
      <w:r w:rsidRPr="00225258">
        <w:rPr>
          <w:rFonts w:ascii="Abadi" w:hAnsi="Abadi"/>
          <w:b w:val="0"/>
          <w:bCs w:val="0"/>
          <w:sz w:val="21"/>
          <w:szCs w:val="21"/>
        </w:rPr>
        <w:t>Pagos realizados a las personas por los servicios que presten a un prestatario, siempre que dichos servicios se lleven a cabo en las instalaciones o por cuenta de este último, por los que no se deba pagar el Impuesto al Valor Agregado;</w:t>
      </w:r>
    </w:p>
    <w:p w14:paraId="741297BB" w14:textId="77777777" w:rsidR="0058763B" w:rsidRPr="00B95C0D" w:rsidRDefault="0058763B" w:rsidP="0058763B">
      <w:pPr>
        <w:pStyle w:val="Textoindependiente"/>
        <w:kinsoku w:val="0"/>
        <w:overflowPunct w:val="0"/>
        <w:spacing w:before="1"/>
        <w:ind w:left="142"/>
        <w:rPr>
          <w:rFonts w:ascii="Abadi" w:hAnsi="Abadi"/>
          <w:spacing w:val="-2"/>
          <w:sz w:val="21"/>
          <w:szCs w:val="21"/>
        </w:rPr>
      </w:pPr>
    </w:p>
    <w:p w14:paraId="3C71F36E" w14:textId="2C49E7E9" w:rsidR="0058763B" w:rsidRPr="00B95C0D" w:rsidRDefault="0058763B" w:rsidP="0058763B">
      <w:pPr>
        <w:pStyle w:val="Textoindependiente"/>
        <w:kinsoku w:val="0"/>
        <w:overflowPunct w:val="0"/>
        <w:spacing w:before="100"/>
        <w:ind w:left="320"/>
        <w:rPr>
          <w:rFonts w:ascii="Abadi" w:hAnsi="Abadi"/>
          <w:b w:val="0"/>
          <w:bCs w:val="0"/>
          <w:i/>
          <w:iCs/>
          <w:spacing w:val="-2"/>
          <w:sz w:val="21"/>
          <w:szCs w:val="21"/>
        </w:rPr>
      </w:pPr>
      <w:r w:rsidRPr="00B95C0D">
        <w:rPr>
          <w:rFonts w:ascii="Abadi" w:hAnsi="Abadi" w:cs="Times New Roman"/>
          <w:sz w:val="21"/>
          <w:szCs w:val="21"/>
        </w:rPr>
        <w:br w:type="column"/>
      </w:r>
    </w:p>
    <w:p w14:paraId="0B9A0315" w14:textId="77777777" w:rsidR="002F1112" w:rsidRDefault="002F1112" w:rsidP="002F1112">
      <w:pPr>
        <w:pStyle w:val="Textoindependiente"/>
        <w:tabs>
          <w:tab w:val="left" w:pos="3686"/>
        </w:tabs>
        <w:kinsoku w:val="0"/>
        <w:overflowPunct w:val="0"/>
        <w:spacing w:before="1"/>
        <w:ind w:left="142" w:right="258"/>
        <w:rPr>
          <w:rFonts w:ascii="Abadi" w:hAnsi="Abadi"/>
          <w:b w:val="0"/>
          <w:bCs w:val="0"/>
          <w:sz w:val="21"/>
          <w:szCs w:val="21"/>
        </w:rPr>
      </w:pPr>
    </w:p>
    <w:p w14:paraId="700893DA" w14:textId="77777777" w:rsidR="0058763B" w:rsidRDefault="0058763B" w:rsidP="002F1112">
      <w:pPr>
        <w:pStyle w:val="Textoindependiente"/>
        <w:tabs>
          <w:tab w:val="left" w:pos="3686"/>
        </w:tabs>
        <w:kinsoku w:val="0"/>
        <w:overflowPunct w:val="0"/>
        <w:spacing w:before="1"/>
        <w:ind w:left="142" w:right="258"/>
        <w:rPr>
          <w:rFonts w:ascii="Abadi" w:hAnsi="Abadi"/>
          <w:b w:val="0"/>
          <w:bCs w:val="0"/>
          <w:sz w:val="21"/>
          <w:szCs w:val="21"/>
        </w:rPr>
      </w:pPr>
    </w:p>
    <w:p w14:paraId="6C7E5071" w14:textId="77777777" w:rsidR="00341E83" w:rsidRPr="00E93966" w:rsidRDefault="00341E83" w:rsidP="00E93966">
      <w:pPr>
        <w:pStyle w:val="Textoindependiente"/>
        <w:kinsoku w:val="0"/>
        <w:overflowPunct w:val="0"/>
        <w:spacing w:before="1"/>
        <w:ind w:left="142" w:right="258"/>
        <w:rPr>
          <w:rFonts w:ascii="Abadi" w:hAnsi="Abadi"/>
          <w:b w:val="0"/>
          <w:bCs w:val="0"/>
          <w:sz w:val="21"/>
          <w:szCs w:val="21"/>
        </w:rPr>
      </w:pPr>
    </w:p>
    <w:p w14:paraId="74EC667E" w14:textId="77777777" w:rsidR="008347B8" w:rsidRPr="009864D1" w:rsidRDefault="008347B8" w:rsidP="009D6F9A">
      <w:pPr>
        <w:widowControl w:val="0"/>
        <w:tabs>
          <w:tab w:val="left" w:pos="2376"/>
        </w:tabs>
        <w:kinsoku w:val="0"/>
        <w:overflowPunct w:val="0"/>
        <w:autoSpaceDE w:val="0"/>
        <w:autoSpaceDN w:val="0"/>
        <w:adjustRightInd w:val="0"/>
        <w:ind w:left="142" w:right="116"/>
        <w:jc w:val="both"/>
        <w:rPr>
          <w:rFonts w:ascii="Abadi" w:hAnsi="Abadi"/>
          <w:sz w:val="21"/>
          <w:szCs w:val="21"/>
        </w:rPr>
      </w:pPr>
    </w:p>
    <w:p w14:paraId="6EBEFF2B" w14:textId="77777777" w:rsidR="007848B3" w:rsidRPr="009864D1" w:rsidRDefault="007848B3" w:rsidP="00355E4C">
      <w:pPr>
        <w:pStyle w:val="Textoindependiente"/>
        <w:kinsoku w:val="0"/>
        <w:overflowPunct w:val="0"/>
        <w:spacing w:before="11"/>
        <w:ind w:left="426"/>
        <w:rPr>
          <w:rFonts w:ascii="Abadi" w:hAnsi="Abadi"/>
          <w:b w:val="0"/>
          <w:bCs w:val="0"/>
          <w:sz w:val="21"/>
          <w:szCs w:val="21"/>
        </w:rPr>
      </w:pPr>
    </w:p>
    <w:p w14:paraId="305002D8" w14:textId="79A2B5F3" w:rsidR="007848B3" w:rsidRPr="002223C6" w:rsidRDefault="007848B3" w:rsidP="001854D8">
      <w:pPr>
        <w:pStyle w:val="Prrafodelista"/>
        <w:widowControl w:val="0"/>
        <w:numPr>
          <w:ilvl w:val="0"/>
          <w:numId w:val="8"/>
        </w:numPr>
        <w:tabs>
          <w:tab w:val="left" w:pos="2376"/>
        </w:tabs>
        <w:kinsoku w:val="0"/>
        <w:overflowPunct w:val="0"/>
        <w:autoSpaceDE w:val="0"/>
        <w:autoSpaceDN w:val="0"/>
        <w:adjustRightInd w:val="0"/>
        <w:ind w:left="426" w:right="140"/>
        <w:jc w:val="both"/>
        <w:rPr>
          <w:rFonts w:ascii="Abadi" w:hAnsi="Abadi"/>
          <w:b/>
          <w:bCs/>
          <w:sz w:val="21"/>
          <w:szCs w:val="21"/>
        </w:rPr>
      </w:pPr>
      <w:r w:rsidRPr="00871DAF">
        <w:rPr>
          <w:rFonts w:ascii="Abadi" w:hAnsi="Abadi"/>
          <w:b/>
          <w:bCs/>
          <w:sz w:val="21"/>
          <w:szCs w:val="21"/>
        </w:rPr>
        <w:t>DISCUSIÓN Y, EN SU CASO, APROBACIÓN DEL DICTAMEN EMITIDO POR LAS COMISIONES</w:t>
      </w:r>
      <w:r w:rsidRPr="00871DAF">
        <w:rPr>
          <w:rFonts w:ascii="Abadi" w:hAnsi="Abadi"/>
          <w:b/>
          <w:bCs/>
          <w:spacing w:val="-11"/>
          <w:sz w:val="21"/>
          <w:szCs w:val="21"/>
        </w:rPr>
        <w:t xml:space="preserve"> </w:t>
      </w:r>
      <w:r w:rsidRPr="00871DAF">
        <w:rPr>
          <w:rFonts w:ascii="Abadi" w:hAnsi="Abadi"/>
          <w:b/>
          <w:bCs/>
          <w:sz w:val="21"/>
          <w:szCs w:val="21"/>
        </w:rPr>
        <w:t>UNIDAS</w:t>
      </w:r>
      <w:r w:rsidRPr="00871DAF">
        <w:rPr>
          <w:rFonts w:ascii="Abadi" w:hAnsi="Abadi"/>
          <w:b/>
          <w:bCs/>
          <w:spacing w:val="-11"/>
          <w:sz w:val="21"/>
          <w:szCs w:val="21"/>
        </w:rPr>
        <w:t xml:space="preserve"> </w:t>
      </w:r>
      <w:r w:rsidRPr="00871DAF">
        <w:rPr>
          <w:rFonts w:ascii="Abadi" w:hAnsi="Abadi"/>
          <w:b/>
          <w:bCs/>
          <w:sz w:val="21"/>
          <w:szCs w:val="21"/>
        </w:rPr>
        <w:t>DE</w:t>
      </w:r>
      <w:r w:rsidRPr="00871DAF">
        <w:rPr>
          <w:rFonts w:ascii="Abadi" w:hAnsi="Abadi"/>
          <w:b/>
          <w:bCs/>
          <w:spacing w:val="-11"/>
          <w:sz w:val="21"/>
          <w:szCs w:val="21"/>
        </w:rPr>
        <w:t xml:space="preserve"> </w:t>
      </w:r>
      <w:r w:rsidRPr="00871DAF">
        <w:rPr>
          <w:rFonts w:ascii="Abadi" w:hAnsi="Abadi"/>
          <w:b/>
          <w:bCs/>
          <w:sz w:val="21"/>
          <w:szCs w:val="21"/>
        </w:rPr>
        <w:t>HACIENDA</w:t>
      </w:r>
      <w:r w:rsidRPr="00871DAF">
        <w:rPr>
          <w:rFonts w:ascii="Abadi" w:hAnsi="Abadi"/>
          <w:b/>
          <w:bCs/>
          <w:spacing w:val="-11"/>
          <w:sz w:val="21"/>
          <w:szCs w:val="21"/>
        </w:rPr>
        <w:t xml:space="preserve"> </w:t>
      </w:r>
      <w:r w:rsidRPr="00871DAF">
        <w:rPr>
          <w:rFonts w:ascii="Abadi" w:hAnsi="Abadi"/>
          <w:b/>
          <w:bCs/>
          <w:sz w:val="21"/>
          <w:szCs w:val="21"/>
        </w:rPr>
        <w:t>Y</w:t>
      </w:r>
      <w:r w:rsidRPr="00871DAF">
        <w:rPr>
          <w:rFonts w:ascii="Abadi" w:hAnsi="Abadi"/>
          <w:b/>
          <w:bCs/>
          <w:spacing w:val="-11"/>
          <w:sz w:val="21"/>
          <w:szCs w:val="21"/>
        </w:rPr>
        <w:t xml:space="preserve"> </w:t>
      </w:r>
      <w:r w:rsidRPr="00871DAF">
        <w:rPr>
          <w:rFonts w:ascii="Abadi" w:hAnsi="Abadi"/>
          <w:b/>
          <w:bCs/>
          <w:sz w:val="21"/>
          <w:szCs w:val="21"/>
        </w:rPr>
        <w:t>FISCALIZACIÓN</w:t>
      </w:r>
      <w:r w:rsidRPr="00871DAF">
        <w:rPr>
          <w:rFonts w:ascii="Abadi" w:hAnsi="Abadi"/>
          <w:b/>
          <w:bCs/>
          <w:spacing w:val="-11"/>
          <w:sz w:val="21"/>
          <w:szCs w:val="21"/>
        </w:rPr>
        <w:t xml:space="preserve"> </w:t>
      </w:r>
      <w:r w:rsidRPr="00871DAF">
        <w:rPr>
          <w:rFonts w:ascii="Abadi" w:hAnsi="Abadi"/>
          <w:b/>
          <w:bCs/>
          <w:sz w:val="21"/>
          <w:szCs w:val="21"/>
        </w:rPr>
        <w:t>Y</w:t>
      </w:r>
      <w:r w:rsidRPr="00871DAF">
        <w:rPr>
          <w:rFonts w:ascii="Abadi" w:hAnsi="Abadi"/>
          <w:b/>
          <w:bCs/>
          <w:spacing w:val="-11"/>
          <w:sz w:val="21"/>
          <w:szCs w:val="21"/>
        </w:rPr>
        <w:t xml:space="preserve"> </w:t>
      </w:r>
      <w:r w:rsidRPr="00871DAF">
        <w:rPr>
          <w:rFonts w:ascii="Abadi" w:hAnsi="Abadi"/>
          <w:b/>
          <w:bCs/>
          <w:sz w:val="21"/>
          <w:szCs w:val="21"/>
        </w:rPr>
        <w:t>DE</w:t>
      </w:r>
      <w:r w:rsidRPr="00871DAF">
        <w:rPr>
          <w:rFonts w:ascii="Abadi" w:hAnsi="Abadi"/>
          <w:b/>
          <w:bCs/>
          <w:spacing w:val="-8"/>
          <w:sz w:val="21"/>
          <w:szCs w:val="21"/>
        </w:rPr>
        <w:t xml:space="preserve"> </w:t>
      </w:r>
      <w:r w:rsidRPr="00871DAF">
        <w:rPr>
          <w:rFonts w:ascii="Abadi" w:hAnsi="Abadi"/>
          <w:b/>
          <w:bCs/>
          <w:sz w:val="21"/>
          <w:szCs w:val="21"/>
        </w:rPr>
        <w:t>GOBERNACIÓN</w:t>
      </w:r>
      <w:r w:rsidRPr="00871DAF">
        <w:rPr>
          <w:rFonts w:ascii="Abadi" w:hAnsi="Abadi"/>
          <w:b/>
          <w:bCs/>
          <w:spacing w:val="-11"/>
          <w:sz w:val="21"/>
          <w:szCs w:val="21"/>
        </w:rPr>
        <w:t xml:space="preserve"> </w:t>
      </w:r>
      <w:r w:rsidRPr="00871DAF">
        <w:rPr>
          <w:rFonts w:ascii="Abadi" w:hAnsi="Abadi"/>
          <w:b/>
          <w:bCs/>
          <w:sz w:val="21"/>
          <w:szCs w:val="21"/>
        </w:rPr>
        <w:t>Y</w:t>
      </w:r>
      <w:r w:rsidRPr="00871DAF">
        <w:rPr>
          <w:rFonts w:ascii="Abadi" w:hAnsi="Abadi"/>
          <w:b/>
          <w:bCs/>
          <w:spacing w:val="-11"/>
          <w:sz w:val="21"/>
          <w:szCs w:val="21"/>
        </w:rPr>
        <w:t xml:space="preserve"> </w:t>
      </w:r>
      <w:r w:rsidRPr="00871DAF">
        <w:rPr>
          <w:rFonts w:ascii="Abadi" w:hAnsi="Abadi"/>
          <w:b/>
          <w:bCs/>
          <w:sz w:val="21"/>
          <w:szCs w:val="21"/>
        </w:rPr>
        <w:t xml:space="preserve">PUNTOS CONSTITUCIONALES, RELATIVO A LA INICIATIVA FORMULADA POR EL GOBERNADOR DEL ESTADO, A EFECTO DE REFORMAR LA FRACCIÓN I DEL ARTÍCULO 5O.-A DE LA LEY DE COORDINACIÓN FISCAL DEL </w:t>
      </w:r>
      <w:r w:rsidRPr="00E93966">
        <w:rPr>
          <w:rFonts w:ascii="Abadi" w:hAnsi="Abadi"/>
          <w:b/>
          <w:bCs/>
          <w:sz w:val="21"/>
          <w:szCs w:val="21"/>
        </w:rPr>
        <w:t>ESTADO.</w:t>
      </w:r>
      <w:r w:rsidR="00434E71" w:rsidRPr="00E93966">
        <w:rPr>
          <w:rStyle w:val="Refdenotaalpie"/>
          <w:rFonts w:ascii="Abadi" w:hAnsi="Abadi"/>
          <w:b/>
          <w:bCs/>
          <w:sz w:val="21"/>
          <w:szCs w:val="21"/>
        </w:rPr>
        <w:footnoteReference w:id="111"/>
      </w:r>
    </w:p>
    <w:p w14:paraId="43B5F950" w14:textId="77777777" w:rsidR="002223C6" w:rsidRDefault="002223C6" w:rsidP="002223C6">
      <w:pPr>
        <w:widowControl w:val="0"/>
        <w:tabs>
          <w:tab w:val="left" w:pos="2376"/>
        </w:tabs>
        <w:kinsoku w:val="0"/>
        <w:overflowPunct w:val="0"/>
        <w:autoSpaceDE w:val="0"/>
        <w:autoSpaceDN w:val="0"/>
        <w:adjustRightInd w:val="0"/>
        <w:ind w:right="140"/>
        <w:jc w:val="both"/>
        <w:rPr>
          <w:rFonts w:ascii="Abadi" w:hAnsi="Abadi"/>
          <w:b/>
          <w:bCs/>
          <w:sz w:val="21"/>
          <w:szCs w:val="21"/>
        </w:rPr>
      </w:pPr>
    </w:p>
    <w:p w14:paraId="022D9ED0" w14:textId="77777777" w:rsidR="002223C6" w:rsidRPr="002223C6" w:rsidRDefault="002223C6" w:rsidP="002223C6">
      <w:pPr>
        <w:widowControl w:val="0"/>
        <w:tabs>
          <w:tab w:val="left" w:pos="2376"/>
        </w:tabs>
        <w:kinsoku w:val="0"/>
        <w:overflowPunct w:val="0"/>
        <w:autoSpaceDE w:val="0"/>
        <w:autoSpaceDN w:val="0"/>
        <w:adjustRightInd w:val="0"/>
        <w:ind w:right="140"/>
        <w:jc w:val="both"/>
        <w:rPr>
          <w:rFonts w:ascii="Abadi" w:hAnsi="Abadi"/>
          <w:b/>
          <w:bCs/>
          <w:sz w:val="21"/>
          <w:szCs w:val="21"/>
        </w:rPr>
      </w:pPr>
    </w:p>
    <w:p w14:paraId="0889D371" w14:textId="77777777" w:rsidR="007848B3" w:rsidRPr="00A246AB" w:rsidRDefault="007848B3" w:rsidP="00355E4C">
      <w:pPr>
        <w:pStyle w:val="Textoindependiente"/>
        <w:kinsoku w:val="0"/>
        <w:overflowPunct w:val="0"/>
        <w:ind w:left="426"/>
        <w:rPr>
          <w:rFonts w:ascii="Abadi" w:hAnsi="Abadi"/>
          <w:sz w:val="21"/>
          <w:szCs w:val="21"/>
        </w:rPr>
      </w:pPr>
    </w:p>
    <w:p w14:paraId="2A8147A8" w14:textId="4C8F8904" w:rsidR="007848B3" w:rsidRPr="00A246AB" w:rsidRDefault="007848B3" w:rsidP="001854D8">
      <w:pPr>
        <w:pStyle w:val="Prrafodelista"/>
        <w:widowControl w:val="0"/>
        <w:numPr>
          <w:ilvl w:val="0"/>
          <w:numId w:val="8"/>
        </w:numPr>
        <w:tabs>
          <w:tab w:val="left" w:pos="2376"/>
        </w:tabs>
        <w:kinsoku w:val="0"/>
        <w:overflowPunct w:val="0"/>
        <w:autoSpaceDE w:val="0"/>
        <w:autoSpaceDN w:val="0"/>
        <w:adjustRightInd w:val="0"/>
        <w:ind w:left="426" w:right="142"/>
        <w:jc w:val="both"/>
        <w:rPr>
          <w:rFonts w:ascii="Abadi" w:hAnsi="Abadi"/>
          <w:b/>
          <w:bCs/>
          <w:sz w:val="21"/>
          <w:szCs w:val="21"/>
        </w:rPr>
      </w:pPr>
      <w:r w:rsidRPr="00A246AB">
        <w:rPr>
          <w:rFonts w:ascii="Abadi" w:hAnsi="Abadi"/>
          <w:b/>
          <w:bCs/>
          <w:sz w:val="21"/>
          <w:szCs w:val="21"/>
        </w:rPr>
        <w:t>DISCUSIÓN Y, EN SU CASO, APROBACIÓN DEL DICTAMEN SUSCRITO POR LAS COMISIONES</w:t>
      </w:r>
      <w:r w:rsidRPr="00A246AB">
        <w:rPr>
          <w:rFonts w:ascii="Abadi" w:hAnsi="Abadi"/>
          <w:b/>
          <w:bCs/>
          <w:spacing w:val="-11"/>
          <w:sz w:val="21"/>
          <w:szCs w:val="21"/>
        </w:rPr>
        <w:t xml:space="preserve"> </w:t>
      </w:r>
      <w:r w:rsidRPr="00A246AB">
        <w:rPr>
          <w:rFonts w:ascii="Abadi" w:hAnsi="Abadi"/>
          <w:b/>
          <w:bCs/>
          <w:sz w:val="21"/>
          <w:szCs w:val="21"/>
        </w:rPr>
        <w:t>UNIDAS</w:t>
      </w:r>
      <w:r w:rsidRPr="00A246AB">
        <w:rPr>
          <w:rFonts w:ascii="Abadi" w:hAnsi="Abadi"/>
          <w:b/>
          <w:bCs/>
          <w:spacing w:val="-11"/>
          <w:sz w:val="21"/>
          <w:szCs w:val="21"/>
        </w:rPr>
        <w:t xml:space="preserve"> </w:t>
      </w:r>
      <w:r w:rsidRPr="00A246AB">
        <w:rPr>
          <w:rFonts w:ascii="Abadi" w:hAnsi="Abadi"/>
          <w:b/>
          <w:bCs/>
          <w:sz w:val="21"/>
          <w:szCs w:val="21"/>
        </w:rPr>
        <w:t>DE</w:t>
      </w:r>
      <w:r w:rsidRPr="00A246AB">
        <w:rPr>
          <w:rFonts w:ascii="Abadi" w:hAnsi="Abadi"/>
          <w:b/>
          <w:bCs/>
          <w:spacing w:val="-11"/>
          <w:sz w:val="21"/>
          <w:szCs w:val="21"/>
        </w:rPr>
        <w:t xml:space="preserve"> </w:t>
      </w:r>
      <w:r w:rsidRPr="00A246AB">
        <w:rPr>
          <w:rFonts w:ascii="Abadi" w:hAnsi="Abadi"/>
          <w:b/>
          <w:bCs/>
          <w:sz w:val="21"/>
          <w:szCs w:val="21"/>
        </w:rPr>
        <w:t>HACIENDA</w:t>
      </w:r>
      <w:r w:rsidRPr="00A246AB">
        <w:rPr>
          <w:rFonts w:ascii="Abadi" w:hAnsi="Abadi"/>
          <w:b/>
          <w:bCs/>
          <w:spacing w:val="-11"/>
          <w:sz w:val="21"/>
          <w:szCs w:val="21"/>
        </w:rPr>
        <w:t xml:space="preserve"> </w:t>
      </w:r>
      <w:r w:rsidRPr="00A246AB">
        <w:rPr>
          <w:rFonts w:ascii="Abadi" w:hAnsi="Abadi"/>
          <w:b/>
          <w:bCs/>
          <w:sz w:val="21"/>
          <w:szCs w:val="21"/>
        </w:rPr>
        <w:t>Y</w:t>
      </w:r>
      <w:r w:rsidRPr="00A246AB">
        <w:rPr>
          <w:rFonts w:ascii="Abadi" w:hAnsi="Abadi"/>
          <w:b/>
          <w:bCs/>
          <w:spacing w:val="-10"/>
          <w:sz w:val="21"/>
          <w:szCs w:val="21"/>
        </w:rPr>
        <w:t xml:space="preserve"> </w:t>
      </w:r>
      <w:r w:rsidRPr="00A246AB">
        <w:rPr>
          <w:rFonts w:ascii="Abadi" w:hAnsi="Abadi"/>
          <w:b/>
          <w:bCs/>
          <w:sz w:val="21"/>
          <w:szCs w:val="21"/>
        </w:rPr>
        <w:t>FISCALIZACIÓN</w:t>
      </w:r>
      <w:r w:rsidRPr="00A246AB">
        <w:rPr>
          <w:rFonts w:ascii="Abadi" w:hAnsi="Abadi"/>
          <w:b/>
          <w:bCs/>
          <w:spacing w:val="-11"/>
          <w:sz w:val="21"/>
          <w:szCs w:val="21"/>
        </w:rPr>
        <w:t xml:space="preserve"> </w:t>
      </w:r>
      <w:r w:rsidRPr="00A246AB">
        <w:rPr>
          <w:rFonts w:ascii="Abadi" w:hAnsi="Abadi"/>
          <w:b/>
          <w:bCs/>
          <w:sz w:val="21"/>
          <w:szCs w:val="21"/>
        </w:rPr>
        <w:t>Y</w:t>
      </w:r>
      <w:r w:rsidRPr="00A246AB">
        <w:rPr>
          <w:rFonts w:ascii="Abadi" w:hAnsi="Abadi"/>
          <w:b/>
          <w:bCs/>
          <w:spacing w:val="-10"/>
          <w:sz w:val="21"/>
          <w:szCs w:val="21"/>
        </w:rPr>
        <w:t xml:space="preserve"> </w:t>
      </w:r>
      <w:r w:rsidRPr="00A246AB">
        <w:rPr>
          <w:rFonts w:ascii="Abadi" w:hAnsi="Abadi"/>
          <w:b/>
          <w:bCs/>
          <w:sz w:val="21"/>
          <w:szCs w:val="21"/>
        </w:rPr>
        <w:t>DE</w:t>
      </w:r>
      <w:r w:rsidRPr="00A246AB">
        <w:rPr>
          <w:rFonts w:ascii="Abadi" w:hAnsi="Abadi"/>
          <w:b/>
          <w:bCs/>
          <w:spacing w:val="-11"/>
          <w:sz w:val="21"/>
          <w:szCs w:val="21"/>
        </w:rPr>
        <w:t xml:space="preserve"> </w:t>
      </w:r>
      <w:r w:rsidRPr="00A246AB">
        <w:rPr>
          <w:rFonts w:ascii="Abadi" w:hAnsi="Abadi"/>
          <w:b/>
          <w:bCs/>
          <w:sz w:val="21"/>
          <w:szCs w:val="21"/>
        </w:rPr>
        <w:t>GOBERNACIÓN</w:t>
      </w:r>
      <w:r w:rsidRPr="00A246AB">
        <w:rPr>
          <w:rFonts w:ascii="Abadi" w:hAnsi="Abadi"/>
          <w:b/>
          <w:bCs/>
          <w:spacing w:val="-11"/>
          <w:sz w:val="21"/>
          <w:szCs w:val="21"/>
        </w:rPr>
        <w:t xml:space="preserve"> </w:t>
      </w:r>
      <w:r w:rsidRPr="00A246AB">
        <w:rPr>
          <w:rFonts w:ascii="Abadi" w:hAnsi="Abadi"/>
          <w:b/>
          <w:bCs/>
          <w:sz w:val="21"/>
          <w:szCs w:val="21"/>
        </w:rPr>
        <w:t>Y</w:t>
      </w:r>
      <w:r w:rsidRPr="00A246AB">
        <w:rPr>
          <w:rFonts w:ascii="Abadi" w:hAnsi="Abadi"/>
          <w:b/>
          <w:bCs/>
          <w:spacing w:val="-10"/>
          <w:sz w:val="21"/>
          <w:szCs w:val="21"/>
        </w:rPr>
        <w:t xml:space="preserve"> </w:t>
      </w:r>
      <w:r w:rsidRPr="00A246AB">
        <w:rPr>
          <w:rFonts w:ascii="Abadi" w:hAnsi="Abadi"/>
          <w:b/>
          <w:bCs/>
          <w:sz w:val="21"/>
          <w:szCs w:val="21"/>
        </w:rPr>
        <w:t>PUNTOS CONSTITUCIONALES, RELATIVO A LA INICIATIVA MEDIANTE LA CUAL SE REFORMAN Y DEROGAN DIVERSAS DISPOSICIONES DE LA LEY DEL SERVICIO DE ADMINISTRACIÓN TRIBUTARIA DEL ESTADO DE GUANAJUATO, FORMULADA POR EL GOBERNADOR DEL ESTADO DE GUANAJUATO.</w:t>
      </w:r>
      <w:r w:rsidR="00434E71" w:rsidRPr="00A246AB">
        <w:rPr>
          <w:rStyle w:val="Refdenotaalpie"/>
          <w:rFonts w:ascii="Abadi" w:hAnsi="Abadi"/>
          <w:b/>
          <w:bCs/>
          <w:sz w:val="21"/>
          <w:szCs w:val="21"/>
        </w:rPr>
        <w:footnoteReference w:id="112"/>
      </w:r>
    </w:p>
    <w:p w14:paraId="3CA6B4F3" w14:textId="77777777" w:rsidR="007848B3" w:rsidRPr="00893579" w:rsidRDefault="007848B3" w:rsidP="00355E4C">
      <w:pPr>
        <w:pStyle w:val="Textoindependiente"/>
        <w:kinsoku w:val="0"/>
        <w:overflowPunct w:val="0"/>
        <w:spacing w:before="10"/>
        <w:ind w:left="426"/>
        <w:rPr>
          <w:rFonts w:ascii="Abadi" w:hAnsi="Abadi"/>
          <w:b w:val="0"/>
          <w:bCs w:val="0"/>
          <w:sz w:val="21"/>
          <w:szCs w:val="21"/>
        </w:rPr>
      </w:pPr>
    </w:p>
    <w:p w14:paraId="62789B9A" w14:textId="64E6D2DD" w:rsidR="007848B3" w:rsidRPr="00893579" w:rsidRDefault="007848B3" w:rsidP="001854D8">
      <w:pPr>
        <w:pStyle w:val="Prrafodelista"/>
        <w:widowControl w:val="0"/>
        <w:numPr>
          <w:ilvl w:val="0"/>
          <w:numId w:val="8"/>
        </w:numPr>
        <w:tabs>
          <w:tab w:val="left" w:pos="2365"/>
        </w:tabs>
        <w:kinsoku w:val="0"/>
        <w:overflowPunct w:val="0"/>
        <w:autoSpaceDE w:val="0"/>
        <w:autoSpaceDN w:val="0"/>
        <w:adjustRightInd w:val="0"/>
        <w:spacing w:before="1"/>
        <w:ind w:left="426" w:right="142"/>
        <w:jc w:val="both"/>
        <w:rPr>
          <w:rFonts w:ascii="Abadi" w:hAnsi="Abadi"/>
          <w:b/>
          <w:bCs/>
          <w:sz w:val="21"/>
          <w:szCs w:val="21"/>
        </w:rPr>
      </w:pPr>
      <w:r w:rsidRPr="00893579">
        <w:rPr>
          <w:rFonts w:ascii="Abadi" w:hAnsi="Abadi"/>
          <w:b/>
          <w:bCs/>
          <w:sz w:val="21"/>
          <w:szCs w:val="21"/>
        </w:rPr>
        <w:t>DISCUSIÓN Y, EN SU CASO, APROBACIÓN DEL DICTAMEN SIGNADO POR LA COMISIÓN DE</w:t>
      </w:r>
      <w:r w:rsidRPr="00893579">
        <w:rPr>
          <w:rFonts w:ascii="Abadi" w:hAnsi="Abadi"/>
          <w:b/>
          <w:bCs/>
          <w:spacing w:val="-8"/>
          <w:sz w:val="21"/>
          <w:szCs w:val="21"/>
        </w:rPr>
        <w:t xml:space="preserve"> </w:t>
      </w:r>
      <w:r w:rsidRPr="00893579">
        <w:rPr>
          <w:rFonts w:ascii="Abadi" w:hAnsi="Abadi"/>
          <w:b/>
          <w:bCs/>
          <w:sz w:val="21"/>
          <w:szCs w:val="21"/>
        </w:rPr>
        <w:t>HACIENDA</w:t>
      </w:r>
      <w:r w:rsidRPr="00893579">
        <w:rPr>
          <w:rFonts w:ascii="Abadi" w:hAnsi="Abadi"/>
          <w:b/>
          <w:bCs/>
          <w:spacing w:val="-8"/>
          <w:sz w:val="21"/>
          <w:szCs w:val="21"/>
        </w:rPr>
        <w:t xml:space="preserve"> </w:t>
      </w:r>
      <w:r w:rsidRPr="00893579">
        <w:rPr>
          <w:rFonts w:ascii="Abadi" w:hAnsi="Abadi"/>
          <w:b/>
          <w:bCs/>
          <w:sz w:val="21"/>
          <w:szCs w:val="21"/>
        </w:rPr>
        <w:t>Y</w:t>
      </w:r>
      <w:r w:rsidRPr="00893579">
        <w:rPr>
          <w:rFonts w:ascii="Abadi" w:hAnsi="Abadi"/>
          <w:b/>
          <w:bCs/>
          <w:spacing w:val="-8"/>
          <w:sz w:val="21"/>
          <w:szCs w:val="21"/>
        </w:rPr>
        <w:t xml:space="preserve"> </w:t>
      </w:r>
      <w:r w:rsidRPr="00893579">
        <w:rPr>
          <w:rFonts w:ascii="Abadi" w:hAnsi="Abadi"/>
          <w:b/>
          <w:bCs/>
          <w:sz w:val="21"/>
          <w:szCs w:val="21"/>
        </w:rPr>
        <w:t>FISCALIZACIÓN,</w:t>
      </w:r>
      <w:r w:rsidRPr="00893579">
        <w:rPr>
          <w:rFonts w:ascii="Abadi" w:hAnsi="Abadi"/>
          <w:b/>
          <w:bCs/>
          <w:spacing w:val="-8"/>
          <w:sz w:val="21"/>
          <w:szCs w:val="21"/>
        </w:rPr>
        <w:t xml:space="preserve"> </w:t>
      </w:r>
      <w:r w:rsidRPr="00893579">
        <w:rPr>
          <w:rFonts w:ascii="Abadi" w:hAnsi="Abadi"/>
          <w:b/>
          <w:bCs/>
          <w:sz w:val="21"/>
          <w:szCs w:val="21"/>
        </w:rPr>
        <w:t>RELATIVO</w:t>
      </w:r>
      <w:r w:rsidRPr="00893579">
        <w:rPr>
          <w:rFonts w:ascii="Abadi" w:hAnsi="Abadi"/>
          <w:b/>
          <w:bCs/>
          <w:spacing w:val="-9"/>
          <w:sz w:val="21"/>
          <w:szCs w:val="21"/>
        </w:rPr>
        <w:t xml:space="preserve"> </w:t>
      </w:r>
      <w:r w:rsidRPr="00893579">
        <w:rPr>
          <w:rFonts w:ascii="Abadi" w:hAnsi="Abadi"/>
          <w:b/>
          <w:bCs/>
          <w:sz w:val="21"/>
          <w:szCs w:val="21"/>
        </w:rPr>
        <w:t>A</w:t>
      </w:r>
      <w:r w:rsidRPr="00893579">
        <w:rPr>
          <w:rFonts w:ascii="Abadi" w:hAnsi="Abadi"/>
          <w:b/>
          <w:bCs/>
          <w:spacing w:val="-8"/>
          <w:sz w:val="21"/>
          <w:szCs w:val="21"/>
        </w:rPr>
        <w:t xml:space="preserve"> </w:t>
      </w:r>
      <w:r w:rsidRPr="00893579">
        <w:rPr>
          <w:rFonts w:ascii="Abadi" w:hAnsi="Abadi"/>
          <w:b/>
          <w:bCs/>
          <w:sz w:val="21"/>
          <w:szCs w:val="21"/>
        </w:rPr>
        <w:t>LA</w:t>
      </w:r>
      <w:r w:rsidRPr="00893579">
        <w:rPr>
          <w:rFonts w:ascii="Abadi" w:hAnsi="Abadi"/>
          <w:b/>
          <w:bCs/>
          <w:spacing w:val="-8"/>
          <w:sz w:val="21"/>
          <w:szCs w:val="21"/>
        </w:rPr>
        <w:t xml:space="preserve"> </w:t>
      </w:r>
      <w:r w:rsidRPr="00893579">
        <w:rPr>
          <w:rFonts w:ascii="Abadi" w:hAnsi="Abadi"/>
          <w:b/>
          <w:bCs/>
          <w:sz w:val="21"/>
          <w:szCs w:val="21"/>
        </w:rPr>
        <w:t>SENTENCIA</w:t>
      </w:r>
      <w:r w:rsidRPr="00893579">
        <w:rPr>
          <w:rFonts w:ascii="Abadi" w:hAnsi="Abadi"/>
          <w:b/>
          <w:bCs/>
          <w:spacing w:val="-8"/>
          <w:sz w:val="21"/>
          <w:szCs w:val="21"/>
        </w:rPr>
        <w:t xml:space="preserve"> </w:t>
      </w:r>
      <w:r w:rsidRPr="00893579">
        <w:rPr>
          <w:rFonts w:ascii="Abadi" w:hAnsi="Abadi"/>
          <w:b/>
          <w:bCs/>
          <w:sz w:val="21"/>
          <w:szCs w:val="21"/>
        </w:rPr>
        <w:t>EJECUTORIADA</w:t>
      </w:r>
      <w:r w:rsidRPr="00893579">
        <w:rPr>
          <w:rFonts w:ascii="Abadi" w:hAnsi="Abadi"/>
          <w:b/>
          <w:bCs/>
          <w:spacing w:val="-8"/>
          <w:sz w:val="21"/>
          <w:szCs w:val="21"/>
        </w:rPr>
        <w:t xml:space="preserve"> </w:t>
      </w:r>
      <w:r w:rsidRPr="00893579">
        <w:rPr>
          <w:rFonts w:ascii="Abadi" w:hAnsi="Abadi"/>
          <w:b/>
          <w:bCs/>
          <w:sz w:val="21"/>
          <w:szCs w:val="21"/>
        </w:rPr>
        <w:t>EMITIDA</w:t>
      </w:r>
      <w:r w:rsidRPr="00893579">
        <w:rPr>
          <w:rFonts w:ascii="Abadi" w:hAnsi="Abadi"/>
          <w:b/>
          <w:bCs/>
          <w:spacing w:val="-8"/>
          <w:sz w:val="21"/>
          <w:szCs w:val="21"/>
        </w:rPr>
        <w:t xml:space="preserve"> </w:t>
      </w:r>
      <w:r w:rsidRPr="00893579">
        <w:rPr>
          <w:rFonts w:ascii="Abadi" w:hAnsi="Abadi"/>
          <w:b/>
          <w:bCs/>
          <w:sz w:val="21"/>
          <w:szCs w:val="21"/>
        </w:rPr>
        <w:t>POR LA</w:t>
      </w:r>
      <w:r w:rsidRPr="00893579">
        <w:rPr>
          <w:rFonts w:ascii="Abadi" w:hAnsi="Abadi"/>
          <w:b/>
          <w:bCs/>
          <w:spacing w:val="-16"/>
          <w:sz w:val="21"/>
          <w:szCs w:val="21"/>
        </w:rPr>
        <w:t xml:space="preserve"> </w:t>
      </w:r>
      <w:r w:rsidRPr="00893579">
        <w:rPr>
          <w:rFonts w:ascii="Abadi" w:hAnsi="Abadi"/>
          <w:b/>
          <w:bCs/>
          <w:sz w:val="21"/>
          <w:szCs w:val="21"/>
        </w:rPr>
        <w:t>JUEZ</w:t>
      </w:r>
      <w:r w:rsidRPr="00893579">
        <w:rPr>
          <w:rFonts w:ascii="Abadi" w:hAnsi="Abadi"/>
          <w:b/>
          <w:bCs/>
          <w:spacing w:val="-16"/>
          <w:sz w:val="21"/>
          <w:szCs w:val="21"/>
        </w:rPr>
        <w:t xml:space="preserve"> </w:t>
      </w:r>
      <w:r w:rsidRPr="00893579">
        <w:rPr>
          <w:rFonts w:ascii="Abadi" w:hAnsi="Abadi"/>
          <w:b/>
          <w:bCs/>
          <w:sz w:val="21"/>
          <w:szCs w:val="21"/>
        </w:rPr>
        <w:t>QUINTO</w:t>
      </w:r>
      <w:r w:rsidRPr="00893579">
        <w:rPr>
          <w:rFonts w:ascii="Abadi" w:hAnsi="Abadi"/>
          <w:b/>
          <w:bCs/>
          <w:spacing w:val="-16"/>
          <w:sz w:val="21"/>
          <w:szCs w:val="21"/>
        </w:rPr>
        <w:t xml:space="preserve"> </w:t>
      </w:r>
      <w:r w:rsidRPr="00893579">
        <w:rPr>
          <w:rFonts w:ascii="Abadi" w:hAnsi="Abadi"/>
          <w:b/>
          <w:bCs/>
          <w:sz w:val="21"/>
          <w:szCs w:val="21"/>
        </w:rPr>
        <w:t>DE</w:t>
      </w:r>
      <w:r w:rsidRPr="00893579">
        <w:rPr>
          <w:rFonts w:ascii="Abadi" w:hAnsi="Abadi"/>
          <w:b/>
          <w:bCs/>
          <w:spacing w:val="-16"/>
          <w:sz w:val="21"/>
          <w:szCs w:val="21"/>
        </w:rPr>
        <w:t xml:space="preserve"> </w:t>
      </w:r>
      <w:r w:rsidRPr="00893579">
        <w:rPr>
          <w:rFonts w:ascii="Abadi" w:hAnsi="Abadi"/>
          <w:b/>
          <w:bCs/>
          <w:sz w:val="21"/>
          <w:szCs w:val="21"/>
        </w:rPr>
        <w:t>DISTRITO</w:t>
      </w:r>
      <w:r w:rsidRPr="00893579">
        <w:rPr>
          <w:rFonts w:ascii="Abadi" w:hAnsi="Abadi"/>
          <w:b/>
          <w:bCs/>
          <w:spacing w:val="-16"/>
          <w:sz w:val="21"/>
          <w:szCs w:val="21"/>
        </w:rPr>
        <w:t xml:space="preserve"> </w:t>
      </w:r>
      <w:r w:rsidRPr="00893579">
        <w:rPr>
          <w:rFonts w:ascii="Abadi" w:hAnsi="Abadi"/>
          <w:b/>
          <w:bCs/>
          <w:sz w:val="21"/>
          <w:szCs w:val="21"/>
        </w:rPr>
        <w:t>EN</w:t>
      </w:r>
      <w:r w:rsidRPr="00893579">
        <w:rPr>
          <w:rFonts w:ascii="Abadi" w:hAnsi="Abadi"/>
          <w:b/>
          <w:bCs/>
          <w:spacing w:val="-16"/>
          <w:sz w:val="21"/>
          <w:szCs w:val="21"/>
        </w:rPr>
        <w:t xml:space="preserve"> </w:t>
      </w:r>
      <w:r w:rsidRPr="00893579">
        <w:rPr>
          <w:rFonts w:ascii="Abadi" w:hAnsi="Abadi"/>
          <w:b/>
          <w:bCs/>
          <w:sz w:val="21"/>
          <w:szCs w:val="21"/>
        </w:rPr>
        <w:t>EL</w:t>
      </w:r>
      <w:r w:rsidRPr="00893579">
        <w:rPr>
          <w:rFonts w:ascii="Abadi" w:hAnsi="Abadi"/>
          <w:b/>
          <w:bCs/>
          <w:spacing w:val="-16"/>
          <w:sz w:val="21"/>
          <w:szCs w:val="21"/>
        </w:rPr>
        <w:t xml:space="preserve"> </w:t>
      </w:r>
      <w:r w:rsidRPr="00893579">
        <w:rPr>
          <w:rFonts w:ascii="Abadi" w:hAnsi="Abadi"/>
          <w:b/>
          <w:bCs/>
          <w:sz w:val="21"/>
          <w:szCs w:val="21"/>
        </w:rPr>
        <w:t>ESTADO,</w:t>
      </w:r>
      <w:r w:rsidRPr="00893579">
        <w:rPr>
          <w:rFonts w:ascii="Abadi" w:hAnsi="Abadi"/>
          <w:b/>
          <w:bCs/>
          <w:spacing w:val="-16"/>
          <w:sz w:val="21"/>
          <w:szCs w:val="21"/>
        </w:rPr>
        <w:t xml:space="preserve"> </w:t>
      </w:r>
      <w:r w:rsidRPr="00893579">
        <w:rPr>
          <w:rFonts w:ascii="Abadi" w:hAnsi="Abadi"/>
          <w:b/>
          <w:bCs/>
          <w:sz w:val="21"/>
          <w:szCs w:val="21"/>
        </w:rPr>
        <w:t>DENTRO</w:t>
      </w:r>
      <w:r w:rsidRPr="00893579">
        <w:rPr>
          <w:rFonts w:ascii="Abadi" w:hAnsi="Abadi"/>
          <w:b/>
          <w:bCs/>
          <w:spacing w:val="-16"/>
          <w:sz w:val="21"/>
          <w:szCs w:val="21"/>
        </w:rPr>
        <w:t xml:space="preserve"> </w:t>
      </w:r>
      <w:r w:rsidRPr="00893579">
        <w:rPr>
          <w:rFonts w:ascii="Abadi" w:hAnsi="Abadi"/>
          <w:b/>
          <w:bCs/>
          <w:sz w:val="21"/>
          <w:szCs w:val="21"/>
        </w:rPr>
        <w:t>DEL</w:t>
      </w:r>
      <w:r w:rsidRPr="00893579">
        <w:rPr>
          <w:rFonts w:ascii="Abadi" w:hAnsi="Abadi"/>
          <w:b/>
          <w:bCs/>
          <w:spacing w:val="-16"/>
          <w:sz w:val="21"/>
          <w:szCs w:val="21"/>
        </w:rPr>
        <w:t xml:space="preserve"> </w:t>
      </w:r>
      <w:r w:rsidRPr="00893579">
        <w:rPr>
          <w:rFonts w:ascii="Abadi" w:hAnsi="Abadi"/>
          <w:b/>
          <w:bCs/>
          <w:sz w:val="21"/>
          <w:szCs w:val="21"/>
        </w:rPr>
        <w:t>JUICIO</w:t>
      </w:r>
      <w:r w:rsidRPr="00893579">
        <w:rPr>
          <w:rFonts w:ascii="Abadi" w:hAnsi="Abadi"/>
          <w:b/>
          <w:bCs/>
          <w:spacing w:val="-16"/>
          <w:sz w:val="21"/>
          <w:szCs w:val="21"/>
        </w:rPr>
        <w:t xml:space="preserve"> </w:t>
      </w:r>
      <w:r w:rsidRPr="00893579">
        <w:rPr>
          <w:rFonts w:ascii="Abadi" w:hAnsi="Abadi"/>
          <w:b/>
          <w:bCs/>
          <w:sz w:val="21"/>
          <w:szCs w:val="21"/>
        </w:rPr>
        <w:t>DE</w:t>
      </w:r>
      <w:r w:rsidRPr="00893579">
        <w:rPr>
          <w:rFonts w:ascii="Abadi" w:hAnsi="Abadi"/>
          <w:b/>
          <w:bCs/>
          <w:spacing w:val="-16"/>
          <w:sz w:val="21"/>
          <w:szCs w:val="21"/>
        </w:rPr>
        <w:t xml:space="preserve"> </w:t>
      </w:r>
      <w:r w:rsidRPr="00893579">
        <w:rPr>
          <w:rFonts w:ascii="Abadi" w:hAnsi="Abadi"/>
          <w:b/>
          <w:bCs/>
          <w:sz w:val="21"/>
          <w:szCs w:val="21"/>
        </w:rPr>
        <w:t>AMPARO</w:t>
      </w:r>
      <w:r w:rsidRPr="00893579">
        <w:rPr>
          <w:rFonts w:ascii="Abadi" w:hAnsi="Abadi"/>
          <w:b/>
          <w:bCs/>
          <w:spacing w:val="-16"/>
          <w:sz w:val="21"/>
          <w:szCs w:val="21"/>
        </w:rPr>
        <w:t xml:space="preserve"> </w:t>
      </w:r>
      <w:r w:rsidRPr="00893579">
        <w:rPr>
          <w:rFonts w:ascii="Abadi" w:hAnsi="Abadi"/>
          <w:b/>
          <w:bCs/>
          <w:sz w:val="21"/>
          <w:szCs w:val="21"/>
        </w:rPr>
        <w:t>TRAMITADO BAJO EL EXPEDIENTE NÚMERO 522/2020-IV.</w:t>
      </w:r>
      <w:r w:rsidR="00434E71">
        <w:rPr>
          <w:rStyle w:val="Refdenotaalpie"/>
          <w:rFonts w:ascii="Abadi" w:hAnsi="Abadi"/>
          <w:b/>
          <w:bCs/>
          <w:sz w:val="21"/>
          <w:szCs w:val="21"/>
        </w:rPr>
        <w:footnoteReference w:id="113"/>
      </w:r>
    </w:p>
    <w:p w14:paraId="47F64E2B" w14:textId="77777777" w:rsidR="007848B3" w:rsidRPr="00893579" w:rsidRDefault="007848B3" w:rsidP="00355E4C">
      <w:pPr>
        <w:pStyle w:val="Textoindependiente"/>
        <w:kinsoku w:val="0"/>
        <w:overflowPunct w:val="0"/>
        <w:spacing w:before="2"/>
        <w:ind w:left="426"/>
        <w:rPr>
          <w:rFonts w:ascii="Abadi" w:hAnsi="Abadi"/>
          <w:b w:val="0"/>
          <w:bCs w:val="0"/>
          <w:sz w:val="21"/>
          <w:szCs w:val="21"/>
        </w:rPr>
      </w:pPr>
    </w:p>
    <w:p w14:paraId="4F219EB0" w14:textId="203A47BC" w:rsidR="007848B3" w:rsidRPr="00893579" w:rsidRDefault="007848B3" w:rsidP="001854D8">
      <w:pPr>
        <w:pStyle w:val="Prrafodelista"/>
        <w:widowControl w:val="0"/>
        <w:numPr>
          <w:ilvl w:val="0"/>
          <w:numId w:val="8"/>
        </w:numPr>
        <w:kinsoku w:val="0"/>
        <w:overflowPunct w:val="0"/>
        <w:autoSpaceDE w:val="0"/>
        <w:autoSpaceDN w:val="0"/>
        <w:adjustRightInd w:val="0"/>
        <w:ind w:left="426" w:right="141"/>
        <w:jc w:val="both"/>
        <w:rPr>
          <w:rFonts w:ascii="Abadi" w:hAnsi="Abadi"/>
          <w:b/>
          <w:bCs/>
          <w:sz w:val="21"/>
          <w:szCs w:val="21"/>
        </w:rPr>
      </w:pPr>
      <w:r w:rsidRPr="00893579">
        <w:rPr>
          <w:rFonts w:ascii="Abadi" w:hAnsi="Abadi"/>
          <w:b/>
          <w:bCs/>
          <w:sz w:val="21"/>
          <w:szCs w:val="21"/>
        </w:rPr>
        <w:t>DISCUSIÓN Y, EN SU CASO, APROBACIÓN DEL DICTAMEN SUSCRITO POR LA COMISIÓN DE HACIENDA Y FISCALIZACIÓN, RELATIVO A LA INICIATIVA FORMULADA POR EL GOBERNADOR DEL ESTADO PARA QUE SE AUTORICE, PREVIA DESAFECTACIÓN DEL DOMINIO</w:t>
      </w:r>
      <w:r w:rsidRPr="00893579">
        <w:rPr>
          <w:rFonts w:ascii="Abadi" w:hAnsi="Abadi"/>
          <w:b/>
          <w:bCs/>
          <w:spacing w:val="-3"/>
          <w:sz w:val="21"/>
          <w:szCs w:val="21"/>
        </w:rPr>
        <w:t xml:space="preserve"> </w:t>
      </w:r>
      <w:r w:rsidRPr="00893579">
        <w:rPr>
          <w:rFonts w:ascii="Abadi" w:hAnsi="Abadi"/>
          <w:b/>
          <w:bCs/>
          <w:sz w:val="21"/>
          <w:szCs w:val="21"/>
        </w:rPr>
        <w:t>PÚBLICO</w:t>
      </w:r>
      <w:r w:rsidRPr="00893579">
        <w:rPr>
          <w:rFonts w:ascii="Abadi" w:hAnsi="Abadi"/>
          <w:b/>
          <w:bCs/>
          <w:spacing w:val="-3"/>
          <w:sz w:val="21"/>
          <w:szCs w:val="21"/>
        </w:rPr>
        <w:t xml:space="preserve"> </w:t>
      </w:r>
      <w:r w:rsidRPr="00893579">
        <w:rPr>
          <w:rFonts w:ascii="Abadi" w:hAnsi="Abadi"/>
          <w:b/>
          <w:bCs/>
          <w:sz w:val="21"/>
          <w:szCs w:val="21"/>
        </w:rPr>
        <w:t>DEL</w:t>
      </w:r>
      <w:r w:rsidRPr="00893579">
        <w:rPr>
          <w:rFonts w:ascii="Abadi" w:hAnsi="Abadi"/>
          <w:b/>
          <w:bCs/>
          <w:spacing w:val="-3"/>
          <w:sz w:val="21"/>
          <w:szCs w:val="21"/>
        </w:rPr>
        <w:t xml:space="preserve"> </w:t>
      </w:r>
      <w:r w:rsidRPr="00893579">
        <w:rPr>
          <w:rFonts w:ascii="Abadi" w:hAnsi="Abadi"/>
          <w:b/>
          <w:bCs/>
          <w:sz w:val="21"/>
          <w:szCs w:val="21"/>
        </w:rPr>
        <w:t>ESTADO</w:t>
      </w:r>
      <w:r w:rsidRPr="00893579">
        <w:rPr>
          <w:rFonts w:ascii="Abadi" w:hAnsi="Abadi"/>
          <w:b/>
          <w:bCs/>
          <w:spacing w:val="-3"/>
          <w:sz w:val="21"/>
          <w:szCs w:val="21"/>
        </w:rPr>
        <w:t xml:space="preserve"> </w:t>
      </w:r>
      <w:r w:rsidRPr="00893579">
        <w:rPr>
          <w:rFonts w:ascii="Abadi" w:hAnsi="Abadi"/>
          <w:b/>
          <w:bCs/>
          <w:sz w:val="21"/>
          <w:szCs w:val="21"/>
        </w:rPr>
        <w:t>LA</w:t>
      </w:r>
      <w:r w:rsidRPr="00893579">
        <w:rPr>
          <w:rFonts w:ascii="Abadi" w:hAnsi="Abadi"/>
          <w:b/>
          <w:bCs/>
          <w:spacing w:val="-3"/>
          <w:sz w:val="21"/>
          <w:szCs w:val="21"/>
        </w:rPr>
        <w:t xml:space="preserve"> </w:t>
      </w:r>
      <w:r w:rsidRPr="00893579">
        <w:rPr>
          <w:rFonts w:ascii="Abadi" w:hAnsi="Abadi"/>
          <w:b/>
          <w:bCs/>
          <w:sz w:val="21"/>
          <w:szCs w:val="21"/>
        </w:rPr>
        <w:t>ENAJENACIÓN</w:t>
      </w:r>
      <w:r w:rsidRPr="00893579">
        <w:rPr>
          <w:rFonts w:ascii="Abadi" w:hAnsi="Abadi"/>
          <w:b/>
          <w:bCs/>
          <w:spacing w:val="-3"/>
          <w:sz w:val="21"/>
          <w:szCs w:val="21"/>
        </w:rPr>
        <w:t xml:space="preserve"> </w:t>
      </w:r>
      <w:r w:rsidRPr="00893579">
        <w:rPr>
          <w:rFonts w:ascii="Abadi" w:hAnsi="Abadi"/>
          <w:b/>
          <w:bCs/>
          <w:sz w:val="21"/>
          <w:szCs w:val="21"/>
        </w:rPr>
        <w:t>MEDIANTE</w:t>
      </w:r>
      <w:r w:rsidRPr="00893579">
        <w:rPr>
          <w:rFonts w:ascii="Abadi" w:hAnsi="Abadi"/>
          <w:b/>
          <w:bCs/>
          <w:spacing w:val="-3"/>
          <w:sz w:val="21"/>
          <w:szCs w:val="21"/>
        </w:rPr>
        <w:t xml:space="preserve"> </w:t>
      </w:r>
      <w:r w:rsidRPr="00893579">
        <w:rPr>
          <w:rFonts w:ascii="Abadi" w:hAnsi="Abadi"/>
          <w:b/>
          <w:bCs/>
          <w:sz w:val="21"/>
          <w:szCs w:val="21"/>
        </w:rPr>
        <w:t>LA</w:t>
      </w:r>
      <w:r w:rsidRPr="00893579">
        <w:rPr>
          <w:rFonts w:ascii="Abadi" w:hAnsi="Abadi"/>
          <w:b/>
          <w:bCs/>
          <w:spacing w:val="-3"/>
          <w:sz w:val="21"/>
          <w:szCs w:val="21"/>
        </w:rPr>
        <w:t xml:space="preserve"> </w:t>
      </w:r>
      <w:r w:rsidRPr="00893579">
        <w:rPr>
          <w:rFonts w:ascii="Abadi" w:hAnsi="Abadi"/>
          <w:b/>
          <w:bCs/>
          <w:sz w:val="21"/>
          <w:szCs w:val="21"/>
        </w:rPr>
        <w:t>DONACIÓN</w:t>
      </w:r>
      <w:r w:rsidRPr="00893579">
        <w:rPr>
          <w:rFonts w:ascii="Abadi" w:hAnsi="Abadi"/>
          <w:b/>
          <w:bCs/>
          <w:spacing w:val="-3"/>
          <w:sz w:val="21"/>
          <w:szCs w:val="21"/>
        </w:rPr>
        <w:t xml:space="preserve"> </w:t>
      </w:r>
      <w:r w:rsidRPr="00893579">
        <w:rPr>
          <w:rFonts w:ascii="Abadi" w:hAnsi="Abadi"/>
          <w:b/>
          <w:bCs/>
          <w:sz w:val="21"/>
          <w:szCs w:val="21"/>
        </w:rPr>
        <w:t>DE</w:t>
      </w:r>
      <w:r w:rsidRPr="00893579">
        <w:rPr>
          <w:rFonts w:ascii="Abadi" w:hAnsi="Abadi"/>
          <w:b/>
          <w:bCs/>
          <w:spacing w:val="-3"/>
          <w:sz w:val="21"/>
          <w:szCs w:val="21"/>
        </w:rPr>
        <w:t xml:space="preserve"> </w:t>
      </w:r>
      <w:r w:rsidRPr="00893579">
        <w:rPr>
          <w:rFonts w:ascii="Abadi" w:hAnsi="Abadi"/>
          <w:b/>
          <w:bCs/>
          <w:sz w:val="21"/>
          <w:szCs w:val="21"/>
        </w:rPr>
        <w:t>UN</w:t>
      </w:r>
      <w:r w:rsidRPr="00893579">
        <w:rPr>
          <w:rFonts w:ascii="Abadi" w:hAnsi="Abadi"/>
          <w:b/>
          <w:bCs/>
          <w:spacing w:val="-3"/>
          <w:sz w:val="21"/>
          <w:szCs w:val="21"/>
        </w:rPr>
        <w:t xml:space="preserve"> </w:t>
      </w:r>
      <w:r w:rsidRPr="00893579">
        <w:rPr>
          <w:rFonts w:ascii="Abadi" w:hAnsi="Abadi"/>
          <w:b/>
          <w:bCs/>
          <w:sz w:val="21"/>
          <w:szCs w:val="21"/>
        </w:rPr>
        <w:t>BIEN INMUEBLE</w:t>
      </w:r>
      <w:r w:rsidRPr="00893579">
        <w:rPr>
          <w:rFonts w:ascii="Abadi" w:hAnsi="Abadi"/>
          <w:b/>
          <w:bCs/>
          <w:spacing w:val="-12"/>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PROPIEDAD</w:t>
      </w:r>
      <w:r w:rsidRPr="00893579">
        <w:rPr>
          <w:rFonts w:ascii="Abadi" w:hAnsi="Abadi"/>
          <w:b/>
          <w:bCs/>
          <w:spacing w:val="-11"/>
          <w:sz w:val="21"/>
          <w:szCs w:val="21"/>
        </w:rPr>
        <w:t xml:space="preserve"> </w:t>
      </w:r>
      <w:r w:rsidRPr="00893579">
        <w:rPr>
          <w:rFonts w:ascii="Abadi" w:hAnsi="Abadi"/>
          <w:b/>
          <w:bCs/>
          <w:sz w:val="21"/>
          <w:szCs w:val="21"/>
        </w:rPr>
        <w:t>ESTATAL</w:t>
      </w:r>
      <w:r w:rsidRPr="00893579">
        <w:rPr>
          <w:rFonts w:ascii="Abadi" w:hAnsi="Abadi"/>
          <w:b/>
          <w:bCs/>
          <w:spacing w:val="-12"/>
          <w:sz w:val="21"/>
          <w:szCs w:val="21"/>
        </w:rPr>
        <w:t xml:space="preserve"> </w:t>
      </w:r>
      <w:r w:rsidRPr="00893579">
        <w:rPr>
          <w:rFonts w:ascii="Abadi" w:hAnsi="Abadi"/>
          <w:b/>
          <w:bCs/>
          <w:sz w:val="21"/>
          <w:szCs w:val="21"/>
        </w:rPr>
        <w:t>EN</w:t>
      </w:r>
      <w:r w:rsidRPr="00893579">
        <w:rPr>
          <w:rFonts w:ascii="Abadi" w:hAnsi="Abadi"/>
          <w:b/>
          <w:bCs/>
          <w:spacing w:val="-11"/>
          <w:sz w:val="21"/>
          <w:szCs w:val="21"/>
        </w:rPr>
        <w:t xml:space="preserve"> </w:t>
      </w:r>
      <w:r w:rsidRPr="00893579">
        <w:rPr>
          <w:rFonts w:ascii="Abadi" w:hAnsi="Abadi"/>
          <w:b/>
          <w:bCs/>
          <w:sz w:val="21"/>
          <w:szCs w:val="21"/>
        </w:rPr>
        <w:t>FAVOR</w:t>
      </w:r>
      <w:r w:rsidRPr="00893579">
        <w:rPr>
          <w:rFonts w:ascii="Abadi" w:hAnsi="Abadi"/>
          <w:b/>
          <w:bCs/>
          <w:spacing w:val="-12"/>
          <w:sz w:val="21"/>
          <w:szCs w:val="21"/>
        </w:rPr>
        <w:t xml:space="preserve"> </w:t>
      </w:r>
      <w:r w:rsidRPr="00893579">
        <w:rPr>
          <w:rFonts w:ascii="Abadi" w:hAnsi="Abadi"/>
          <w:b/>
          <w:bCs/>
          <w:sz w:val="21"/>
          <w:szCs w:val="21"/>
        </w:rPr>
        <w:t>DEL</w:t>
      </w:r>
      <w:r w:rsidRPr="00893579">
        <w:rPr>
          <w:rFonts w:ascii="Abadi" w:hAnsi="Abadi"/>
          <w:b/>
          <w:bCs/>
          <w:spacing w:val="-12"/>
          <w:sz w:val="21"/>
          <w:szCs w:val="21"/>
        </w:rPr>
        <w:t xml:space="preserve"> </w:t>
      </w:r>
      <w:r w:rsidRPr="00893579">
        <w:rPr>
          <w:rFonts w:ascii="Abadi" w:hAnsi="Abadi"/>
          <w:b/>
          <w:bCs/>
          <w:sz w:val="21"/>
          <w:szCs w:val="21"/>
        </w:rPr>
        <w:t>MUNICIPIO</w:t>
      </w:r>
      <w:r w:rsidRPr="00893579">
        <w:rPr>
          <w:rFonts w:ascii="Abadi" w:hAnsi="Abadi"/>
          <w:b/>
          <w:bCs/>
          <w:spacing w:val="-12"/>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IRAPUATO,</w:t>
      </w:r>
      <w:r w:rsidRPr="00893579">
        <w:rPr>
          <w:rFonts w:ascii="Abadi" w:hAnsi="Abadi"/>
          <w:b/>
          <w:bCs/>
          <w:spacing w:val="-12"/>
          <w:sz w:val="21"/>
          <w:szCs w:val="21"/>
        </w:rPr>
        <w:t xml:space="preserve"> </w:t>
      </w:r>
      <w:r w:rsidRPr="00893579">
        <w:rPr>
          <w:rFonts w:ascii="Abadi" w:hAnsi="Abadi"/>
          <w:b/>
          <w:bCs/>
          <w:sz w:val="21"/>
          <w:szCs w:val="21"/>
        </w:rPr>
        <w:t>GTO.,</w:t>
      </w:r>
      <w:r w:rsidRPr="00893579">
        <w:rPr>
          <w:rFonts w:ascii="Abadi" w:hAnsi="Abadi"/>
          <w:b/>
          <w:bCs/>
          <w:spacing w:val="-12"/>
          <w:sz w:val="21"/>
          <w:szCs w:val="21"/>
        </w:rPr>
        <w:t xml:space="preserve"> </w:t>
      </w:r>
      <w:r w:rsidRPr="00893579">
        <w:rPr>
          <w:rFonts w:ascii="Abadi" w:hAnsi="Abadi"/>
          <w:b/>
          <w:bCs/>
          <w:sz w:val="21"/>
          <w:szCs w:val="21"/>
        </w:rPr>
        <w:t>PARA DESTINARLO</w:t>
      </w:r>
      <w:r w:rsidRPr="00893579">
        <w:rPr>
          <w:rFonts w:ascii="Abadi" w:hAnsi="Abadi"/>
          <w:b/>
          <w:bCs/>
          <w:spacing w:val="-2"/>
          <w:sz w:val="21"/>
          <w:szCs w:val="21"/>
        </w:rPr>
        <w:t xml:space="preserve"> </w:t>
      </w:r>
      <w:r w:rsidRPr="00893579">
        <w:rPr>
          <w:rFonts w:ascii="Abadi" w:hAnsi="Abadi"/>
          <w:b/>
          <w:bCs/>
          <w:sz w:val="21"/>
          <w:szCs w:val="21"/>
        </w:rPr>
        <w:t>A</w:t>
      </w:r>
      <w:r w:rsidRPr="00893579">
        <w:rPr>
          <w:rFonts w:ascii="Abadi" w:hAnsi="Abadi"/>
          <w:b/>
          <w:bCs/>
          <w:spacing w:val="-2"/>
          <w:sz w:val="21"/>
          <w:szCs w:val="21"/>
        </w:rPr>
        <w:t xml:space="preserve"> </w:t>
      </w:r>
      <w:r w:rsidRPr="00893579">
        <w:rPr>
          <w:rFonts w:ascii="Abadi" w:hAnsi="Abadi"/>
          <w:b/>
          <w:bCs/>
          <w:sz w:val="21"/>
          <w:szCs w:val="21"/>
        </w:rPr>
        <w:t>DOTAR</w:t>
      </w:r>
      <w:r w:rsidRPr="00893579">
        <w:rPr>
          <w:rFonts w:ascii="Abadi" w:hAnsi="Abadi"/>
          <w:b/>
          <w:bCs/>
          <w:spacing w:val="-3"/>
          <w:sz w:val="21"/>
          <w:szCs w:val="21"/>
        </w:rPr>
        <w:t xml:space="preserve"> </w:t>
      </w:r>
      <w:r w:rsidRPr="00893579">
        <w:rPr>
          <w:rFonts w:ascii="Abadi" w:hAnsi="Abadi"/>
          <w:b/>
          <w:bCs/>
          <w:sz w:val="21"/>
          <w:szCs w:val="21"/>
        </w:rPr>
        <w:t>DE</w:t>
      </w:r>
      <w:r w:rsidRPr="00893579">
        <w:rPr>
          <w:rFonts w:ascii="Abadi" w:hAnsi="Abadi"/>
          <w:b/>
          <w:bCs/>
          <w:spacing w:val="-2"/>
          <w:sz w:val="21"/>
          <w:szCs w:val="21"/>
        </w:rPr>
        <w:t xml:space="preserve"> </w:t>
      </w:r>
      <w:r w:rsidRPr="00893579">
        <w:rPr>
          <w:rFonts w:ascii="Abadi" w:hAnsi="Abadi"/>
          <w:b/>
          <w:bCs/>
          <w:sz w:val="21"/>
          <w:szCs w:val="21"/>
        </w:rPr>
        <w:t>UN</w:t>
      </w:r>
      <w:r w:rsidRPr="00893579">
        <w:rPr>
          <w:rFonts w:ascii="Abadi" w:hAnsi="Abadi"/>
          <w:b/>
          <w:bCs/>
          <w:spacing w:val="-2"/>
          <w:sz w:val="21"/>
          <w:szCs w:val="21"/>
        </w:rPr>
        <w:t xml:space="preserve"> </w:t>
      </w:r>
      <w:r w:rsidRPr="00893579">
        <w:rPr>
          <w:rFonts w:ascii="Abadi" w:hAnsi="Abadi"/>
          <w:b/>
          <w:bCs/>
          <w:sz w:val="21"/>
          <w:szCs w:val="21"/>
        </w:rPr>
        <w:t>ACCESO</w:t>
      </w:r>
      <w:r w:rsidRPr="00893579">
        <w:rPr>
          <w:rFonts w:ascii="Abadi" w:hAnsi="Abadi"/>
          <w:b/>
          <w:bCs/>
          <w:spacing w:val="-2"/>
          <w:sz w:val="21"/>
          <w:szCs w:val="21"/>
        </w:rPr>
        <w:t xml:space="preserve"> </w:t>
      </w:r>
      <w:r w:rsidRPr="00893579">
        <w:rPr>
          <w:rFonts w:ascii="Abadi" w:hAnsi="Abadi"/>
          <w:b/>
          <w:bCs/>
          <w:sz w:val="21"/>
          <w:szCs w:val="21"/>
        </w:rPr>
        <w:t>ADICIONAL</w:t>
      </w:r>
      <w:r w:rsidRPr="00893579">
        <w:rPr>
          <w:rFonts w:ascii="Abadi" w:hAnsi="Abadi"/>
          <w:b/>
          <w:bCs/>
          <w:spacing w:val="-3"/>
          <w:sz w:val="21"/>
          <w:szCs w:val="21"/>
        </w:rPr>
        <w:t xml:space="preserve"> </w:t>
      </w:r>
      <w:r w:rsidRPr="00893579">
        <w:rPr>
          <w:rFonts w:ascii="Abadi" w:hAnsi="Abadi"/>
          <w:b/>
          <w:bCs/>
          <w:sz w:val="21"/>
          <w:szCs w:val="21"/>
        </w:rPr>
        <w:t>AL</w:t>
      </w:r>
      <w:r w:rsidRPr="00893579">
        <w:rPr>
          <w:rFonts w:ascii="Abadi" w:hAnsi="Abadi"/>
          <w:b/>
          <w:bCs/>
          <w:spacing w:val="-3"/>
          <w:sz w:val="21"/>
          <w:szCs w:val="21"/>
        </w:rPr>
        <w:t xml:space="preserve"> </w:t>
      </w:r>
      <w:r w:rsidRPr="00893579">
        <w:rPr>
          <w:rFonts w:ascii="Abadi" w:hAnsi="Abadi"/>
          <w:b/>
          <w:bCs/>
          <w:sz w:val="21"/>
          <w:szCs w:val="21"/>
        </w:rPr>
        <w:t>PARQUE</w:t>
      </w:r>
      <w:r w:rsidRPr="00893579">
        <w:rPr>
          <w:rFonts w:ascii="Abadi" w:hAnsi="Abadi"/>
          <w:b/>
          <w:bCs/>
          <w:spacing w:val="-2"/>
          <w:sz w:val="21"/>
          <w:szCs w:val="21"/>
        </w:rPr>
        <w:t xml:space="preserve"> </w:t>
      </w:r>
      <w:r w:rsidRPr="00893579">
        <w:rPr>
          <w:rFonts w:ascii="Abadi" w:hAnsi="Abadi"/>
          <w:b/>
          <w:bCs/>
          <w:sz w:val="21"/>
          <w:szCs w:val="21"/>
        </w:rPr>
        <w:t>IREKUA,</w:t>
      </w:r>
      <w:r w:rsidRPr="00893579">
        <w:rPr>
          <w:rFonts w:ascii="Abadi" w:hAnsi="Abadi"/>
          <w:b/>
          <w:bCs/>
          <w:spacing w:val="-2"/>
          <w:sz w:val="21"/>
          <w:szCs w:val="21"/>
        </w:rPr>
        <w:t xml:space="preserve"> </w:t>
      </w:r>
      <w:r w:rsidRPr="00893579">
        <w:rPr>
          <w:rFonts w:ascii="Abadi" w:hAnsi="Abadi"/>
          <w:b/>
          <w:bCs/>
          <w:sz w:val="21"/>
          <w:szCs w:val="21"/>
        </w:rPr>
        <w:t>QUE</w:t>
      </w:r>
      <w:r w:rsidRPr="00893579">
        <w:rPr>
          <w:rFonts w:ascii="Abadi" w:hAnsi="Abadi"/>
          <w:b/>
          <w:bCs/>
          <w:spacing w:val="-2"/>
          <w:sz w:val="21"/>
          <w:szCs w:val="21"/>
        </w:rPr>
        <w:t xml:space="preserve"> </w:t>
      </w:r>
      <w:r w:rsidRPr="00893579">
        <w:rPr>
          <w:rFonts w:ascii="Abadi" w:hAnsi="Abadi"/>
          <w:b/>
          <w:bCs/>
          <w:sz w:val="21"/>
          <w:szCs w:val="21"/>
        </w:rPr>
        <w:t>INCORPORARÁ ÁREAS SUSCEPTIBLES A REFORESTACIÓN.</w:t>
      </w:r>
      <w:r w:rsidR="00B91537">
        <w:rPr>
          <w:rStyle w:val="Refdenotaalpie"/>
          <w:rFonts w:ascii="Abadi" w:hAnsi="Abadi"/>
          <w:b/>
          <w:bCs/>
          <w:sz w:val="21"/>
          <w:szCs w:val="21"/>
        </w:rPr>
        <w:footnoteReference w:id="114"/>
      </w:r>
    </w:p>
    <w:p w14:paraId="57D1A253" w14:textId="77777777" w:rsidR="007848B3" w:rsidRPr="00893579" w:rsidRDefault="007848B3" w:rsidP="00355E4C">
      <w:pPr>
        <w:pStyle w:val="Textoindependiente"/>
        <w:kinsoku w:val="0"/>
        <w:overflowPunct w:val="0"/>
        <w:spacing w:before="10"/>
        <w:ind w:left="426"/>
        <w:rPr>
          <w:rFonts w:ascii="Abadi" w:hAnsi="Abadi"/>
          <w:b w:val="0"/>
          <w:bCs w:val="0"/>
          <w:sz w:val="21"/>
          <w:szCs w:val="21"/>
        </w:rPr>
      </w:pPr>
    </w:p>
    <w:p w14:paraId="204D2292" w14:textId="2DCCD525" w:rsidR="007848B3" w:rsidRPr="00893579" w:rsidRDefault="007848B3" w:rsidP="001854D8">
      <w:pPr>
        <w:pStyle w:val="Prrafodelista"/>
        <w:widowControl w:val="0"/>
        <w:numPr>
          <w:ilvl w:val="0"/>
          <w:numId w:val="8"/>
        </w:numPr>
        <w:kinsoku w:val="0"/>
        <w:overflowPunct w:val="0"/>
        <w:autoSpaceDE w:val="0"/>
        <w:autoSpaceDN w:val="0"/>
        <w:adjustRightInd w:val="0"/>
        <w:spacing w:before="91"/>
        <w:ind w:left="426" w:right="141"/>
        <w:jc w:val="both"/>
        <w:rPr>
          <w:rFonts w:ascii="Abadi" w:hAnsi="Abadi"/>
          <w:b/>
          <w:bCs/>
          <w:sz w:val="21"/>
          <w:szCs w:val="21"/>
        </w:rPr>
      </w:pPr>
      <w:r w:rsidRPr="00893579">
        <w:rPr>
          <w:rFonts w:ascii="Abadi" w:hAnsi="Abadi"/>
          <w:b/>
          <w:bCs/>
          <w:sz w:val="21"/>
          <w:szCs w:val="21"/>
        </w:rPr>
        <w:t>DISCUSIÓN</w:t>
      </w:r>
      <w:r w:rsidRPr="00893579">
        <w:rPr>
          <w:rFonts w:ascii="Abadi" w:hAnsi="Abadi"/>
          <w:b/>
          <w:bCs/>
          <w:spacing w:val="-15"/>
          <w:sz w:val="21"/>
          <w:szCs w:val="21"/>
        </w:rPr>
        <w:t xml:space="preserve"> </w:t>
      </w:r>
      <w:r w:rsidRPr="00893579">
        <w:rPr>
          <w:rFonts w:ascii="Abadi" w:hAnsi="Abadi"/>
          <w:b/>
          <w:bCs/>
          <w:sz w:val="21"/>
          <w:szCs w:val="21"/>
        </w:rPr>
        <w:t>Y,</w:t>
      </w:r>
      <w:r w:rsidRPr="00893579">
        <w:rPr>
          <w:rFonts w:ascii="Abadi" w:hAnsi="Abadi"/>
          <w:b/>
          <w:bCs/>
          <w:spacing w:val="-16"/>
          <w:sz w:val="21"/>
          <w:szCs w:val="21"/>
        </w:rPr>
        <w:t xml:space="preserve"> </w:t>
      </w:r>
      <w:r w:rsidRPr="00893579">
        <w:rPr>
          <w:rFonts w:ascii="Abadi" w:hAnsi="Abadi"/>
          <w:b/>
          <w:bCs/>
          <w:sz w:val="21"/>
          <w:szCs w:val="21"/>
        </w:rPr>
        <w:t>EN</w:t>
      </w:r>
      <w:r w:rsidRPr="00893579">
        <w:rPr>
          <w:rFonts w:ascii="Abadi" w:hAnsi="Abadi"/>
          <w:b/>
          <w:bCs/>
          <w:spacing w:val="-15"/>
          <w:sz w:val="21"/>
          <w:szCs w:val="21"/>
        </w:rPr>
        <w:t xml:space="preserve"> </w:t>
      </w:r>
      <w:r w:rsidRPr="00893579">
        <w:rPr>
          <w:rFonts w:ascii="Abadi" w:hAnsi="Abadi"/>
          <w:b/>
          <w:bCs/>
          <w:sz w:val="21"/>
          <w:szCs w:val="21"/>
        </w:rPr>
        <w:t>SU</w:t>
      </w:r>
      <w:r w:rsidRPr="00893579">
        <w:rPr>
          <w:rFonts w:ascii="Abadi" w:hAnsi="Abadi"/>
          <w:b/>
          <w:bCs/>
          <w:spacing w:val="-15"/>
          <w:sz w:val="21"/>
          <w:szCs w:val="21"/>
        </w:rPr>
        <w:t xml:space="preserve"> </w:t>
      </w:r>
      <w:r w:rsidRPr="00893579">
        <w:rPr>
          <w:rFonts w:ascii="Abadi" w:hAnsi="Abadi"/>
          <w:b/>
          <w:bCs/>
          <w:sz w:val="21"/>
          <w:szCs w:val="21"/>
        </w:rPr>
        <w:t>CASO,</w:t>
      </w:r>
      <w:r w:rsidRPr="00893579">
        <w:rPr>
          <w:rFonts w:ascii="Abadi" w:hAnsi="Abadi"/>
          <w:b/>
          <w:bCs/>
          <w:spacing w:val="-16"/>
          <w:sz w:val="21"/>
          <w:szCs w:val="21"/>
        </w:rPr>
        <w:t xml:space="preserve"> </w:t>
      </w:r>
      <w:r w:rsidRPr="00893579">
        <w:rPr>
          <w:rFonts w:ascii="Abadi" w:hAnsi="Abadi"/>
          <w:b/>
          <w:bCs/>
          <w:sz w:val="21"/>
          <w:szCs w:val="21"/>
        </w:rPr>
        <w:t>APROBACIÓN</w:t>
      </w:r>
      <w:r w:rsidRPr="00893579">
        <w:rPr>
          <w:rFonts w:ascii="Abadi" w:hAnsi="Abadi"/>
          <w:b/>
          <w:bCs/>
          <w:spacing w:val="-15"/>
          <w:sz w:val="21"/>
          <w:szCs w:val="21"/>
        </w:rPr>
        <w:t xml:space="preserve"> </w:t>
      </w:r>
      <w:r w:rsidRPr="00893579">
        <w:rPr>
          <w:rFonts w:ascii="Abadi" w:hAnsi="Abadi"/>
          <w:b/>
          <w:bCs/>
          <w:sz w:val="21"/>
          <w:szCs w:val="21"/>
        </w:rPr>
        <w:t>DEL</w:t>
      </w:r>
      <w:r w:rsidRPr="00893579">
        <w:rPr>
          <w:rFonts w:ascii="Abadi" w:hAnsi="Abadi"/>
          <w:b/>
          <w:bCs/>
          <w:spacing w:val="-16"/>
          <w:sz w:val="21"/>
          <w:szCs w:val="21"/>
        </w:rPr>
        <w:t xml:space="preserve"> </w:t>
      </w:r>
      <w:r w:rsidRPr="00893579">
        <w:rPr>
          <w:rFonts w:ascii="Abadi" w:hAnsi="Abadi"/>
          <w:b/>
          <w:bCs/>
          <w:sz w:val="21"/>
          <w:szCs w:val="21"/>
        </w:rPr>
        <w:t>DICTAMEN</w:t>
      </w:r>
      <w:r w:rsidRPr="00893579">
        <w:rPr>
          <w:rFonts w:ascii="Abadi" w:hAnsi="Abadi"/>
          <w:b/>
          <w:bCs/>
          <w:spacing w:val="-16"/>
          <w:sz w:val="21"/>
          <w:szCs w:val="21"/>
        </w:rPr>
        <w:t xml:space="preserve"> </w:t>
      </w:r>
      <w:r w:rsidRPr="00893579">
        <w:rPr>
          <w:rFonts w:ascii="Abadi" w:hAnsi="Abadi"/>
          <w:b/>
          <w:bCs/>
          <w:sz w:val="21"/>
          <w:szCs w:val="21"/>
        </w:rPr>
        <w:t>FORMULADO</w:t>
      </w:r>
      <w:r w:rsidRPr="00893579">
        <w:rPr>
          <w:rFonts w:ascii="Abadi" w:hAnsi="Abadi"/>
          <w:b/>
          <w:bCs/>
          <w:spacing w:val="-15"/>
          <w:sz w:val="21"/>
          <w:szCs w:val="21"/>
        </w:rPr>
        <w:t xml:space="preserve"> </w:t>
      </w:r>
      <w:r w:rsidRPr="00893579">
        <w:rPr>
          <w:rFonts w:ascii="Abadi" w:hAnsi="Abadi"/>
          <w:b/>
          <w:bCs/>
          <w:sz w:val="21"/>
          <w:szCs w:val="21"/>
        </w:rPr>
        <w:t>POR</w:t>
      </w:r>
      <w:r w:rsidRPr="00893579">
        <w:rPr>
          <w:rFonts w:ascii="Abadi" w:hAnsi="Abadi"/>
          <w:b/>
          <w:bCs/>
          <w:spacing w:val="-16"/>
          <w:sz w:val="21"/>
          <w:szCs w:val="21"/>
        </w:rPr>
        <w:t xml:space="preserve"> </w:t>
      </w:r>
      <w:r w:rsidRPr="00893579">
        <w:rPr>
          <w:rFonts w:ascii="Abadi" w:hAnsi="Abadi"/>
          <w:b/>
          <w:bCs/>
          <w:sz w:val="21"/>
          <w:szCs w:val="21"/>
        </w:rPr>
        <w:t>LA</w:t>
      </w:r>
      <w:r w:rsidRPr="00893579">
        <w:rPr>
          <w:rFonts w:ascii="Abadi" w:hAnsi="Abadi"/>
          <w:b/>
          <w:bCs/>
          <w:spacing w:val="-15"/>
          <w:sz w:val="21"/>
          <w:szCs w:val="21"/>
        </w:rPr>
        <w:t xml:space="preserve"> </w:t>
      </w:r>
      <w:r w:rsidRPr="00893579">
        <w:rPr>
          <w:rFonts w:ascii="Abadi" w:hAnsi="Abadi"/>
          <w:b/>
          <w:bCs/>
          <w:sz w:val="21"/>
          <w:szCs w:val="21"/>
        </w:rPr>
        <w:t>COMISIÓN DE HACIENDA Y FISCALIZACIÓN, RELATIVO A LA INICIATIVA DE DECRETO MEDIANTE LA CUAL SE ESTABLECEN LOS MONTOS MÁXIMOS O RANGOS DE ADJUDICACIÓN PARA LA CONTRATACIÓN DE LA OBRA PÚBLICA MUNICIPAL, EN SUS MODALIDADES DE ADJUDICACIÓN DIRECTA Y LICITACIÓN SIMPLIFICADA, RESPECTIVAMENTE, PARA EL EJERCICIO FISCAL DEL AÑO 2022, FORMULADA POR LA DIPUTADA Y LOS DIPUTADOS INTEGRANTES DE LA JUNTA DE GOBIERNO Y COORDINACIÓN POLÍTICA DE LA SEXAGÉSIMA QUINTA LEGISLATURA DEL CONGRESO DEL ESTADO.</w:t>
      </w:r>
      <w:r w:rsidR="00B91537">
        <w:rPr>
          <w:rStyle w:val="Refdenotaalpie"/>
          <w:rFonts w:ascii="Abadi" w:hAnsi="Abadi"/>
          <w:b/>
          <w:bCs/>
          <w:sz w:val="21"/>
          <w:szCs w:val="21"/>
        </w:rPr>
        <w:footnoteReference w:id="115"/>
      </w:r>
    </w:p>
    <w:p w14:paraId="4A33FB67" w14:textId="77777777" w:rsidR="007848B3" w:rsidRPr="00893579" w:rsidRDefault="007848B3" w:rsidP="00355E4C">
      <w:pPr>
        <w:pStyle w:val="Textoindependiente"/>
        <w:kinsoku w:val="0"/>
        <w:overflowPunct w:val="0"/>
        <w:spacing w:before="1"/>
        <w:ind w:left="426"/>
        <w:rPr>
          <w:rFonts w:ascii="Abadi" w:hAnsi="Abadi"/>
          <w:b w:val="0"/>
          <w:bCs w:val="0"/>
          <w:sz w:val="21"/>
          <w:szCs w:val="21"/>
        </w:rPr>
      </w:pPr>
    </w:p>
    <w:p w14:paraId="47407961" w14:textId="0EF96A21" w:rsidR="007848B3" w:rsidRPr="00893579" w:rsidRDefault="007848B3" w:rsidP="001854D8">
      <w:pPr>
        <w:pStyle w:val="Prrafodelista"/>
        <w:widowControl w:val="0"/>
        <w:numPr>
          <w:ilvl w:val="0"/>
          <w:numId w:val="8"/>
        </w:numPr>
        <w:kinsoku w:val="0"/>
        <w:overflowPunct w:val="0"/>
        <w:autoSpaceDE w:val="0"/>
        <w:autoSpaceDN w:val="0"/>
        <w:adjustRightInd w:val="0"/>
        <w:ind w:left="426" w:right="141"/>
        <w:jc w:val="both"/>
        <w:rPr>
          <w:rFonts w:ascii="Abadi" w:hAnsi="Abadi"/>
          <w:b/>
          <w:bCs/>
          <w:sz w:val="21"/>
          <w:szCs w:val="21"/>
        </w:rPr>
      </w:pPr>
      <w:r w:rsidRPr="00893579">
        <w:rPr>
          <w:rFonts w:ascii="Abadi" w:hAnsi="Abadi"/>
          <w:b/>
          <w:bCs/>
          <w:sz w:val="21"/>
          <w:szCs w:val="21"/>
        </w:rPr>
        <w:t>DISCUSIÓN Y, EN SU CASO, APROBACIÓN DEL DICTAMEN EMITIDO POR LA COMISIÓN DE</w:t>
      </w:r>
      <w:r w:rsidRPr="00893579">
        <w:rPr>
          <w:rFonts w:ascii="Abadi" w:hAnsi="Abadi"/>
          <w:b/>
          <w:bCs/>
          <w:spacing w:val="-11"/>
          <w:sz w:val="21"/>
          <w:szCs w:val="21"/>
        </w:rPr>
        <w:t xml:space="preserve"> </w:t>
      </w:r>
      <w:r w:rsidRPr="00893579">
        <w:rPr>
          <w:rFonts w:ascii="Abadi" w:hAnsi="Abadi"/>
          <w:b/>
          <w:bCs/>
          <w:sz w:val="21"/>
          <w:szCs w:val="21"/>
        </w:rPr>
        <w:t>HACIENDA</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FISCALIZACIÓN,</w:t>
      </w:r>
      <w:r w:rsidRPr="00893579">
        <w:rPr>
          <w:rFonts w:ascii="Abadi" w:hAnsi="Abadi"/>
          <w:b/>
          <w:bCs/>
          <w:spacing w:val="-11"/>
          <w:sz w:val="21"/>
          <w:szCs w:val="21"/>
        </w:rPr>
        <w:t xml:space="preserve"> </w:t>
      </w:r>
      <w:r w:rsidRPr="00893579">
        <w:rPr>
          <w:rFonts w:ascii="Abadi" w:hAnsi="Abadi"/>
          <w:b/>
          <w:bCs/>
          <w:sz w:val="21"/>
          <w:szCs w:val="21"/>
        </w:rPr>
        <w:t>RELATIVO</w:t>
      </w:r>
      <w:r w:rsidRPr="00893579">
        <w:rPr>
          <w:rFonts w:ascii="Abadi" w:hAnsi="Abadi"/>
          <w:b/>
          <w:bCs/>
          <w:spacing w:val="-10"/>
          <w:sz w:val="21"/>
          <w:szCs w:val="21"/>
        </w:rPr>
        <w:t xml:space="preserve"> </w:t>
      </w:r>
      <w:r w:rsidRPr="00893579">
        <w:rPr>
          <w:rFonts w:ascii="Abadi" w:hAnsi="Abadi"/>
          <w:b/>
          <w:bCs/>
          <w:sz w:val="21"/>
          <w:szCs w:val="21"/>
        </w:rPr>
        <w:t>AL</w:t>
      </w:r>
      <w:r w:rsidRPr="00893579">
        <w:rPr>
          <w:rFonts w:ascii="Abadi" w:hAnsi="Abadi"/>
          <w:b/>
          <w:bCs/>
          <w:spacing w:val="-11"/>
          <w:sz w:val="21"/>
          <w:szCs w:val="21"/>
        </w:rPr>
        <w:t xml:space="preserve"> </w:t>
      </w:r>
      <w:r w:rsidRPr="00893579">
        <w:rPr>
          <w:rFonts w:ascii="Abadi" w:hAnsi="Abadi"/>
          <w:b/>
          <w:bCs/>
          <w:sz w:val="21"/>
          <w:szCs w:val="21"/>
        </w:rPr>
        <w:t>INFORME</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RESULTADOS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LA</w:t>
      </w:r>
      <w:r w:rsidRPr="00893579">
        <w:rPr>
          <w:rFonts w:ascii="Abadi" w:hAnsi="Abadi"/>
          <w:b/>
          <w:bCs/>
          <w:spacing w:val="-11"/>
          <w:sz w:val="21"/>
          <w:szCs w:val="21"/>
        </w:rPr>
        <w:t xml:space="preserve"> </w:t>
      </w:r>
      <w:r w:rsidRPr="00893579">
        <w:rPr>
          <w:rFonts w:ascii="Abadi" w:hAnsi="Abadi"/>
          <w:b/>
          <w:bCs/>
          <w:sz w:val="21"/>
          <w:szCs w:val="21"/>
        </w:rPr>
        <w:t>AUDITORÍA PRACTICADA POR LA AUDITORÍA SUPERIOR DEL ESTADO DE GUANAJUATO, A LA INFRAESTRUCTURA</w:t>
      </w:r>
      <w:r w:rsidRPr="00893579">
        <w:rPr>
          <w:rFonts w:ascii="Abadi" w:hAnsi="Abadi"/>
          <w:b/>
          <w:bCs/>
          <w:spacing w:val="-13"/>
          <w:sz w:val="21"/>
          <w:szCs w:val="21"/>
        </w:rPr>
        <w:t xml:space="preserve"> </w:t>
      </w:r>
      <w:r w:rsidRPr="00893579">
        <w:rPr>
          <w:rFonts w:ascii="Abadi" w:hAnsi="Abadi"/>
          <w:b/>
          <w:bCs/>
          <w:sz w:val="21"/>
          <w:szCs w:val="21"/>
        </w:rPr>
        <w:t>PÚBLICA</w:t>
      </w:r>
      <w:r w:rsidRPr="00893579">
        <w:rPr>
          <w:rFonts w:ascii="Abadi" w:hAnsi="Abadi"/>
          <w:b/>
          <w:bCs/>
          <w:spacing w:val="-14"/>
          <w:sz w:val="21"/>
          <w:szCs w:val="21"/>
        </w:rPr>
        <w:t xml:space="preserve"> </w:t>
      </w:r>
      <w:r w:rsidRPr="00893579">
        <w:rPr>
          <w:rFonts w:ascii="Abadi" w:hAnsi="Abadi"/>
          <w:b/>
          <w:bCs/>
          <w:sz w:val="21"/>
          <w:szCs w:val="21"/>
        </w:rPr>
        <w:t>MUNICIPAL</w:t>
      </w:r>
      <w:r w:rsidRPr="00893579">
        <w:rPr>
          <w:rFonts w:ascii="Abadi" w:hAnsi="Abadi"/>
          <w:b/>
          <w:bCs/>
          <w:spacing w:val="-14"/>
          <w:sz w:val="21"/>
          <w:szCs w:val="21"/>
        </w:rPr>
        <w:t xml:space="preserve"> </w:t>
      </w:r>
      <w:r w:rsidRPr="00893579">
        <w:rPr>
          <w:rFonts w:ascii="Abadi" w:hAnsi="Abadi"/>
          <w:b/>
          <w:bCs/>
          <w:sz w:val="21"/>
          <w:szCs w:val="21"/>
        </w:rPr>
        <w:t>RESPECTO</w:t>
      </w:r>
      <w:r w:rsidRPr="00893579">
        <w:rPr>
          <w:rFonts w:ascii="Abadi" w:hAnsi="Abadi"/>
          <w:b/>
          <w:bCs/>
          <w:spacing w:val="-13"/>
          <w:sz w:val="21"/>
          <w:szCs w:val="21"/>
        </w:rPr>
        <w:t xml:space="preserve"> </w:t>
      </w:r>
      <w:r w:rsidRPr="00893579">
        <w:rPr>
          <w:rFonts w:ascii="Abadi" w:hAnsi="Abadi"/>
          <w:b/>
          <w:bCs/>
          <w:sz w:val="21"/>
          <w:szCs w:val="21"/>
        </w:rPr>
        <w:t>DE</w:t>
      </w:r>
      <w:r w:rsidRPr="00893579">
        <w:rPr>
          <w:rFonts w:ascii="Abadi" w:hAnsi="Abadi"/>
          <w:b/>
          <w:bCs/>
          <w:spacing w:val="-14"/>
          <w:sz w:val="21"/>
          <w:szCs w:val="21"/>
        </w:rPr>
        <w:t xml:space="preserve"> </w:t>
      </w:r>
      <w:r w:rsidRPr="00893579">
        <w:rPr>
          <w:rFonts w:ascii="Abadi" w:hAnsi="Abadi"/>
          <w:b/>
          <w:bCs/>
          <w:sz w:val="21"/>
          <w:szCs w:val="21"/>
        </w:rPr>
        <w:t>LAS</w:t>
      </w:r>
      <w:r w:rsidRPr="00893579">
        <w:rPr>
          <w:rFonts w:ascii="Abadi" w:hAnsi="Abadi"/>
          <w:b/>
          <w:bCs/>
          <w:spacing w:val="-13"/>
          <w:sz w:val="21"/>
          <w:szCs w:val="21"/>
        </w:rPr>
        <w:t xml:space="preserve"> </w:t>
      </w:r>
      <w:r w:rsidRPr="00893579">
        <w:rPr>
          <w:rFonts w:ascii="Abadi" w:hAnsi="Abadi"/>
          <w:b/>
          <w:bCs/>
          <w:sz w:val="21"/>
          <w:szCs w:val="21"/>
        </w:rPr>
        <w:t>OPERACIONES</w:t>
      </w:r>
      <w:r w:rsidRPr="00893579">
        <w:rPr>
          <w:rFonts w:ascii="Abadi" w:hAnsi="Abadi"/>
          <w:b/>
          <w:bCs/>
          <w:spacing w:val="-13"/>
          <w:sz w:val="21"/>
          <w:szCs w:val="21"/>
        </w:rPr>
        <w:t xml:space="preserve"> </w:t>
      </w:r>
      <w:r w:rsidRPr="00893579">
        <w:rPr>
          <w:rFonts w:ascii="Abadi" w:hAnsi="Abadi"/>
          <w:b/>
          <w:bCs/>
          <w:sz w:val="21"/>
          <w:szCs w:val="21"/>
        </w:rPr>
        <w:t>REALIZADAS</w:t>
      </w:r>
      <w:r w:rsidRPr="00893579">
        <w:rPr>
          <w:rFonts w:ascii="Abadi" w:hAnsi="Abadi"/>
          <w:b/>
          <w:bCs/>
          <w:spacing w:val="-13"/>
          <w:sz w:val="21"/>
          <w:szCs w:val="21"/>
        </w:rPr>
        <w:t xml:space="preserve"> </w:t>
      </w:r>
      <w:r w:rsidRPr="00893579">
        <w:rPr>
          <w:rFonts w:ascii="Abadi" w:hAnsi="Abadi"/>
          <w:b/>
          <w:bCs/>
          <w:sz w:val="21"/>
          <w:szCs w:val="21"/>
        </w:rPr>
        <w:t>POR LA ADMINISTRACIÓN MUNICIPAL DE TARANDACUAO, GTO., CORRESPONDIENTES AL PERIODO COMPRENDIDO DEL 1 DE ENERO AL 31 DE DICIEMBRE DEL EJERCICIO FISCAL DEL AÑO 2020.</w:t>
      </w:r>
      <w:r w:rsidR="00B91537">
        <w:rPr>
          <w:rStyle w:val="Refdenotaalpie"/>
          <w:rFonts w:ascii="Abadi" w:hAnsi="Abadi"/>
          <w:b/>
          <w:bCs/>
          <w:sz w:val="21"/>
          <w:szCs w:val="21"/>
        </w:rPr>
        <w:footnoteReference w:id="116"/>
      </w:r>
    </w:p>
    <w:p w14:paraId="0F7D6BB6" w14:textId="162716C8" w:rsidR="007848B3" w:rsidRPr="00893579" w:rsidRDefault="007848B3" w:rsidP="001854D8">
      <w:pPr>
        <w:pStyle w:val="Prrafodelista"/>
        <w:widowControl w:val="0"/>
        <w:numPr>
          <w:ilvl w:val="0"/>
          <w:numId w:val="8"/>
        </w:numPr>
        <w:kinsoku w:val="0"/>
        <w:overflowPunct w:val="0"/>
        <w:autoSpaceDE w:val="0"/>
        <w:autoSpaceDN w:val="0"/>
        <w:adjustRightInd w:val="0"/>
        <w:spacing w:before="240"/>
        <w:ind w:left="426" w:right="141"/>
        <w:jc w:val="both"/>
        <w:rPr>
          <w:rFonts w:ascii="Abadi" w:hAnsi="Abadi"/>
          <w:b/>
          <w:bCs/>
          <w:sz w:val="21"/>
          <w:szCs w:val="21"/>
        </w:rPr>
      </w:pPr>
      <w:r w:rsidRPr="00893579">
        <w:rPr>
          <w:rFonts w:ascii="Abadi" w:hAnsi="Abadi"/>
          <w:b/>
          <w:bCs/>
          <w:sz w:val="21"/>
          <w:szCs w:val="21"/>
        </w:rPr>
        <w:t>DISCUSIÓN Y, EN SU CASO, APROBACIÓN DEL DICTAMEN SUSCRITO POR LA COMISIÓN DE</w:t>
      </w:r>
      <w:r w:rsidRPr="00893579">
        <w:rPr>
          <w:rFonts w:ascii="Abadi" w:hAnsi="Abadi"/>
          <w:b/>
          <w:bCs/>
          <w:spacing w:val="-12"/>
          <w:sz w:val="21"/>
          <w:szCs w:val="21"/>
        </w:rPr>
        <w:t xml:space="preserve"> </w:t>
      </w:r>
      <w:r w:rsidRPr="00893579">
        <w:rPr>
          <w:rFonts w:ascii="Abadi" w:hAnsi="Abadi"/>
          <w:b/>
          <w:bCs/>
          <w:sz w:val="21"/>
          <w:szCs w:val="21"/>
        </w:rPr>
        <w:t>HACIENDA</w:t>
      </w:r>
      <w:r w:rsidRPr="00893579">
        <w:rPr>
          <w:rFonts w:ascii="Abadi" w:hAnsi="Abadi"/>
          <w:b/>
          <w:bCs/>
          <w:spacing w:val="-12"/>
          <w:sz w:val="21"/>
          <w:szCs w:val="21"/>
        </w:rPr>
        <w:t xml:space="preserve"> </w:t>
      </w:r>
      <w:r w:rsidRPr="00893579">
        <w:rPr>
          <w:rFonts w:ascii="Abadi" w:hAnsi="Abadi"/>
          <w:b/>
          <w:bCs/>
          <w:sz w:val="21"/>
          <w:szCs w:val="21"/>
        </w:rPr>
        <w:t>Y</w:t>
      </w:r>
      <w:r w:rsidRPr="00893579">
        <w:rPr>
          <w:rFonts w:ascii="Abadi" w:hAnsi="Abadi"/>
          <w:b/>
          <w:bCs/>
          <w:spacing w:val="-11"/>
          <w:sz w:val="21"/>
          <w:szCs w:val="21"/>
        </w:rPr>
        <w:t xml:space="preserve"> </w:t>
      </w:r>
      <w:r w:rsidRPr="00893579">
        <w:rPr>
          <w:rFonts w:ascii="Abadi" w:hAnsi="Abadi"/>
          <w:b/>
          <w:bCs/>
          <w:sz w:val="21"/>
          <w:szCs w:val="21"/>
        </w:rPr>
        <w:t>FISCALIZACIÓN,</w:t>
      </w:r>
      <w:r w:rsidRPr="00893579">
        <w:rPr>
          <w:rFonts w:ascii="Abadi" w:hAnsi="Abadi"/>
          <w:b/>
          <w:bCs/>
          <w:spacing w:val="-12"/>
          <w:sz w:val="21"/>
          <w:szCs w:val="21"/>
        </w:rPr>
        <w:t xml:space="preserve"> </w:t>
      </w:r>
      <w:r w:rsidRPr="00893579">
        <w:rPr>
          <w:rFonts w:ascii="Abadi" w:hAnsi="Abadi"/>
          <w:b/>
          <w:bCs/>
          <w:sz w:val="21"/>
          <w:szCs w:val="21"/>
        </w:rPr>
        <w:t>RELATIVO</w:t>
      </w:r>
      <w:r w:rsidRPr="00893579">
        <w:rPr>
          <w:rFonts w:ascii="Abadi" w:hAnsi="Abadi"/>
          <w:b/>
          <w:bCs/>
          <w:spacing w:val="-11"/>
          <w:sz w:val="21"/>
          <w:szCs w:val="21"/>
        </w:rPr>
        <w:t xml:space="preserve"> </w:t>
      </w:r>
      <w:r w:rsidRPr="00893579">
        <w:rPr>
          <w:rFonts w:ascii="Abadi" w:hAnsi="Abadi"/>
          <w:b/>
          <w:bCs/>
          <w:sz w:val="21"/>
          <w:szCs w:val="21"/>
        </w:rPr>
        <w:t>AL</w:t>
      </w:r>
      <w:r w:rsidRPr="00893579">
        <w:rPr>
          <w:rFonts w:ascii="Abadi" w:hAnsi="Abadi"/>
          <w:b/>
          <w:bCs/>
          <w:spacing w:val="-12"/>
          <w:sz w:val="21"/>
          <w:szCs w:val="21"/>
        </w:rPr>
        <w:t xml:space="preserve"> </w:t>
      </w:r>
      <w:r w:rsidRPr="00893579">
        <w:rPr>
          <w:rFonts w:ascii="Abadi" w:hAnsi="Abadi"/>
          <w:b/>
          <w:bCs/>
          <w:sz w:val="21"/>
          <w:szCs w:val="21"/>
        </w:rPr>
        <w:t>INFORME</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RESULTADOS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LA</w:t>
      </w:r>
      <w:r w:rsidRPr="00893579">
        <w:rPr>
          <w:rFonts w:ascii="Abadi" w:hAnsi="Abadi"/>
          <w:b/>
          <w:bCs/>
          <w:spacing w:val="-12"/>
          <w:sz w:val="21"/>
          <w:szCs w:val="21"/>
        </w:rPr>
        <w:t xml:space="preserve"> </w:t>
      </w:r>
      <w:r w:rsidRPr="00893579">
        <w:rPr>
          <w:rFonts w:ascii="Abadi" w:hAnsi="Abadi"/>
          <w:b/>
          <w:bCs/>
          <w:sz w:val="21"/>
          <w:szCs w:val="21"/>
        </w:rPr>
        <w:t>AUDITORÍA DE DESEMPEÑO PRACTICADA POR LA AUDITORÍA SUPERIOR DEL ESTADO DE GUANAJUATO</w:t>
      </w:r>
      <w:r w:rsidRPr="00893579">
        <w:rPr>
          <w:rFonts w:ascii="Abadi" w:hAnsi="Abadi"/>
          <w:b/>
          <w:bCs/>
          <w:spacing w:val="-15"/>
          <w:sz w:val="21"/>
          <w:szCs w:val="21"/>
        </w:rPr>
        <w:t xml:space="preserve"> </w:t>
      </w:r>
      <w:r w:rsidRPr="00893579">
        <w:rPr>
          <w:rFonts w:ascii="Abadi" w:hAnsi="Abadi"/>
          <w:b/>
          <w:bCs/>
          <w:sz w:val="21"/>
          <w:szCs w:val="21"/>
        </w:rPr>
        <w:t>A</w:t>
      </w:r>
      <w:r w:rsidRPr="00893579">
        <w:rPr>
          <w:rFonts w:ascii="Abadi" w:hAnsi="Abadi"/>
          <w:b/>
          <w:bCs/>
          <w:spacing w:val="-15"/>
          <w:sz w:val="21"/>
          <w:szCs w:val="21"/>
        </w:rPr>
        <w:t xml:space="preserve"> </w:t>
      </w:r>
      <w:r w:rsidRPr="00893579">
        <w:rPr>
          <w:rFonts w:ascii="Abadi" w:hAnsi="Abadi"/>
          <w:b/>
          <w:bCs/>
          <w:sz w:val="21"/>
          <w:szCs w:val="21"/>
        </w:rPr>
        <w:t>LA</w:t>
      </w:r>
      <w:r w:rsidRPr="00893579">
        <w:rPr>
          <w:rFonts w:ascii="Abadi" w:hAnsi="Abadi"/>
          <w:b/>
          <w:bCs/>
          <w:spacing w:val="-15"/>
          <w:sz w:val="21"/>
          <w:szCs w:val="21"/>
        </w:rPr>
        <w:t xml:space="preserve"> </w:t>
      </w:r>
      <w:r w:rsidRPr="00893579">
        <w:rPr>
          <w:rFonts w:ascii="Abadi" w:hAnsi="Abadi"/>
          <w:b/>
          <w:bCs/>
          <w:sz w:val="21"/>
          <w:szCs w:val="21"/>
        </w:rPr>
        <w:t>FISCALÍA</w:t>
      </w:r>
      <w:r w:rsidRPr="00893579">
        <w:rPr>
          <w:rFonts w:ascii="Abadi" w:hAnsi="Abadi"/>
          <w:b/>
          <w:bCs/>
          <w:spacing w:val="-15"/>
          <w:sz w:val="21"/>
          <w:szCs w:val="21"/>
        </w:rPr>
        <w:t xml:space="preserve"> </w:t>
      </w:r>
      <w:r w:rsidRPr="00893579">
        <w:rPr>
          <w:rFonts w:ascii="Abadi" w:hAnsi="Abadi"/>
          <w:b/>
          <w:bCs/>
          <w:sz w:val="21"/>
          <w:szCs w:val="21"/>
        </w:rPr>
        <w:t>GENERAL</w:t>
      </w:r>
      <w:r w:rsidRPr="00893579">
        <w:rPr>
          <w:rFonts w:ascii="Abadi" w:hAnsi="Abadi"/>
          <w:b/>
          <w:bCs/>
          <w:spacing w:val="-15"/>
          <w:sz w:val="21"/>
          <w:szCs w:val="21"/>
        </w:rPr>
        <w:t xml:space="preserve"> </w:t>
      </w:r>
      <w:r w:rsidRPr="00893579">
        <w:rPr>
          <w:rFonts w:ascii="Abadi" w:hAnsi="Abadi"/>
          <w:b/>
          <w:bCs/>
          <w:sz w:val="21"/>
          <w:szCs w:val="21"/>
        </w:rPr>
        <w:t>DEL</w:t>
      </w:r>
      <w:r w:rsidRPr="00893579">
        <w:rPr>
          <w:rFonts w:ascii="Abadi" w:hAnsi="Abadi"/>
          <w:b/>
          <w:bCs/>
          <w:spacing w:val="-15"/>
          <w:sz w:val="21"/>
          <w:szCs w:val="21"/>
        </w:rPr>
        <w:t xml:space="preserve"> </w:t>
      </w:r>
      <w:r w:rsidRPr="00893579">
        <w:rPr>
          <w:rFonts w:ascii="Abadi" w:hAnsi="Abadi"/>
          <w:b/>
          <w:bCs/>
          <w:sz w:val="21"/>
          <w:szCs w:val="21"/>
        </w:rPr>
        <w:t>ESTADO</w:t>
      </w:r>
      <w:r w:rsidRPr="00893579">
        <w:rPr>
          <w:rFonts w:ascii="Abadi" w:hAnsi="Abadi"/>
          <w:b/>
          <w:bCs/>
          <w:spacing w:val="-15"/>
          <w:sz w:val="21"/>
          <w:szCs w:val="21"/>
        </w:rPr>
        <w:t xml:space="preserve"> </w:t>
      </w:r>
      <w:r w:rsidRPr="00893579">
        <w:rPr>
          <w:rFonts w:ascii="Abadi" w:hAnsi="Abadi"/>
          <w:b/>
          <w:bCs/>
          <w:sz w:val="21"/>
          <w:szCs w:val="21"/>
        </w:rPr>
        <w:t>DE</w:t>
      </w:r>
      <w:r w:rsidRPr="00893579">
        <w:rPr>
          <w:rFonts w:ascii="Abadi" w:hAnsi="Abadi"/>
          <w:b/>
          <w:bCs/>
          <w:spacing w:val="-15"/>
          <w:sz w:val="21"/>
          <w:szCs w:val="21"/>
        </w:rPr>
        <w:t xml:space="preserve"> </w:t>
      </w:r>
      <w:r w:rsidRPr="00893579">
        <w:rPr>
          <w:rFonts w:ascii="Abadi" w:hAnsi="Abadi"/>
          <w:b/>
          <w:bCs/>
          <w:sz w:val="21"/>
          <w:szCs w:val="21"/>
        </w:rPr>
        <w:t>GUANAJUATO,</w:t>
      </w:r>
      <w:r w:rsidRPr="00893579">
        <w:rPr>
          <w:rFonts w:ascii="Abadi" w:hAnsi="Abadi"/>
          <w:b/>
          <w:bCs/>
          <w:spacing w:val="-15"/>
          <w:sz w:val="21"/>
          <w:szCs w:val="21"/>
        </w:rPr>
        <w:t xml:space="preserve"> </w:t>
      </w:r>
      <w:r w:rsidRPr="00893579">
        <w:rPr>
          <w:rFonts w:ascii="Abadi" w:hAnsi="Abadi"/>
          <w:b/>
          <w:bCs/>
          <w:sz w:val="21"/>
          <w:szCs w:val="21"/>
        </w:rPr>
        <w:t>CON</w:t>
      </w:r>
      <w:r w:rsidRPr="00893579">
        <w:rPr>
          <w:rFonts w:ascii="Abadi" w:hAnsi="Abadi"/>
          <w:b/>
          <w:bCs/>
          <w:spacing w:val="-15"/>
          <w:sz w:val="21"/>
          <w:szCs w:val="21"/>
        </w:rPr>
        <w:t xml:space="preserve"> </w:t>
      </w:r>
      <w:r w:rsidRPr="00893579">
        <w:rPr>
          <w:rFonts w:ascii="Abadi" w:hAnsi="Abadi"/>
          <w:b/>
          <w:bCs/>
          <w:sz w:val="21"/>
          <w:szCs w:val="21"/>
        </w:rPr>
        <w:t>ENFOQUE</w:t>
      </w:r>
      <w:r w:rsidRPr="00893579">
        <w:rPr>
          <w:rFonts w:ascii="Abadi" w:hAnsi="Abadi"/>
          <w:b/>
          <w:bCs/>
          <w:spacing w:val="-14"/>
          <w:sz w:val="21"/>
          <w:szCs w:val="21"/>
        </w:rPr>
        <w:t xml:space="preserve"> </w:t>
      </w:r>
      <w:r w:rsidRPr="00893579">
        <w:rPr>
          <w:rFonts w:ascii="Abadi" w:hAnsi="Abadi"/>
          <w:b/>
          <w:bCs/>
          <w:sz w:val="21"/>
          <w:szCs w:val="21"/>
        </w:rPr>
        <w:t xml:space="preserve">DE RESULTADOS DEL PROGRAMA </w:t>
      </w:r>
      <w:r w:rsidRPr="00893579">
        <w:rPr>
          <w:rFonts w:ascii="Abadi" w:hAnsi="Abadi"/>
          <w:b/>
          <w:bCs/>
          <w:i/>
          <w:iCs/>
          <w:sz w:val="21"/>
          <w:szCs w:val="21"/>
        </w:rPr>
        <w:t>P3046 OPERACIÓN DE LA FISCALÍA ESPECIALIZADA EN MATERIA</w:t>
      </w:r>
      <w:r w:rsidRPr="00893579">
        <w:rPr>
          <w:rFonts w:ascii="Abadi" w:hAnsi="Abadi"/>
          <w:b/>
          <w:bCs/>
          <w:i/>
          <w:iCs/>
          <w:spacing w:val="-19"/>
          <w:sz w:val="21"/>
          <w:szCs w:val="21"/>
        </w:rPr>
        <w:t xml:space="preserve"> </w:t>
      </w:r>
      <w:r w:rsidRPr="00893579">
        <w:rPr>
          <w:rFonts w:ascii="Abadi" w:hAnsi="Abadi"/>
          <w:b/>
          <w:bCs/>
          <w:i/>
          <w:iCs/>
          <w:sz w:val="21"/>
          <w:szCs w:val="21"/>
        </w:rPr>
        <w:t>DE</w:t>
      </w:r>
      <w:r w:rsidRPr="00893579">
        <w:rPr>
          <w:rFonts w:ascii="Abadi" w:hAnsi="Abadi"/>
          <w:b/>
          <w:bCs/>
          <w:i/>
          <w:iCs/>
          <w:spacing w:val="-18"/>
          <w:sz w:val="21"/>
          <w:szCs w:val="21"/>
        </w:rPr>
        <w:t xml:space="preserve"> </w:t>
      </w:r>
      <w:r w:rsidRPr="00893579">
        <w:rPr>
          <w:rFonts w:ascii="Abadi" w:hAnsi="Abadi"/>
          <w:b/>
          <w:bCs/>
          <w:i/>
          <w:iCs/>
          <w:sz w:val="21"/>
          <w:szCs w:val="21"/>
        </w:rPr>
        <w:t>DERECHOS</w:t>
      </w:r>
      <w:r w:rsidRPr="00893579">
        <w:rPr>
          <w:rFonts w:ascii="Abadi" w:hAnsi="Abadi"/>
          <w:b/>
          <w:bCs/>
          <w:i/>
          <w:iCs/>
          <w:spacing w:val="-18"/>
          <w:sz w:val="21"/>
          <w:szCs w:val="21"/>
        </w:rPr>
        <w:t xml:space="preserve"> </w:t>
      </w:r>
      <w:r w:rsidRPr="00893579">
        <w:rPr>
          <w:rFonts w:ascii="Abadi" w:hAnsi="Abadi"/>
          <w:b/>
          <w:bCs/>
          <w:i/>
          <w:iCs/>
          <w:sz w:val="21"/>
          <w:szCs w:val="21"/>
        </w:rPr>
        <w:t>HUMANOS</w:t>
      </w:r>
      <w:r w:rsidRPr="00893579">
        <w:rPr>
          <w:rFonts w:ascii="Abadi" w:hAnsi="Abadi"/>
          <w:b/>
          <w:bCs/>
          <w:sz w:val="21"/>
          <w:szCs w:val="21"/>
        </w:rPr>
        <w:t>,</w:t>
      </w:r>
      <w:r w:rsidRPr="00893579">
        <w:rPr>
          <w:rFonts w:ascii="Abadi" w:hAnsi="Abadi"/>
          <w:b/>
          <w:bCs/>
          <w:spacing w:val="-18"/>
          <w:sz w:val="21"/>
          <w:szCs w:val="21"/>
        </w:rPr>
        <w:t xml:space="preserve"> </w:t>
      </w:r>
      <w:r w:rsidRPr="00893579">
        <w:rPr>
          <w:rFonts w:ascii="Abadi" w:hAnsi="Abadi"/>
          <w:b/>
          <w:bCs/>
          <w:sz w:val="21"/>
          <w:szCs w:val="21"/>
        </w:rPr>
        <w:t>CORRESPONDIENTE</w:t>
      </w:r>
      <w:r w:rsidRPr="00893579">
        <w:rPr>
          <w:rFonts w:ascii="Abadi" w:hAnsi="Abadi"/>
          <w:b/>
          <w:bCs/>
          <w:spacing w:val="-18"/>
          <w:sz w:val="21"/>
          <w:szCs w:val="21"/>
        </w:rPr>
        <w:t xml:space="preserve"> </w:t>
      </w:r>
      <w:r w:rsidRPr="00893579">
        <w:rPr>
          <w:rFonts w:ascii="Abadi" w:hAnsi="Abadi"/>
          <w:b/>
          <w:bCs/>
          <w:sz w:val="21"/>
          <w:szCs w:val="21"/>
        </w:rPr>
        <w:t>AL</w:t>
      </w:r>
      <w:r w:rsidRPr="00893579">
        <w:rPr>
          <w:rFonts w:ascii="Abadi" w:hAnsi="Abadi"/>
          <w:b/>
          <w:bCs/>
          <w:spacing w:val="-18"/>
          <w:sz w:val="21"/>
          <w:szCs w:val="21"/>
        </w:rPr>
        <w:t xml:space="preserve"> </w:t>
      </w:r>
      <w:r w:rsidRPr="00893579">
        <w:rPr>
          <w:rFonts w:ascii="Abadi" w:hAnsi="Abadi"/>
          <w:b/>
          <w:bCs/>
          <w:sz w:val="21"/>
          <w:szCs w:val="21"/>
        </w:rPr>
        <w:t>PERIODO</w:t>
      </w:r>
      <w:r w:rsidRPr="00893579">
        <w:rPr>
          <w:rFonts w:ascii="Abadi" w:hAnsi="Abadi"/>
          <w:b/>
          <w:bCs/>
          <w:spacing w:val="-18"/>
          <w:sz w:val="21"/>
          <w:szCs w:val="21"/>
        </w:rPr>
        <w:t xml:space="preserve"> </w:t>
      </w:r>
      <w:r w:rsidRPr="00893579">
        <w:rPr>
          <w:rFonts w:ascii="Abadi" w:hAnsi="Abadi"/>
          <w:b/>
          <w:bCs/>
          <w:sz w:val="21"/>
          <w:szCs w:val="21"/>
        </w:rPr>
        <w:t>COMPRENDIDO</w:t>
      </w:r>
      <w:r w:rsidRPr="00893579">
        <w:rPr>
          <w:rFonts w:ascii="Abadi" w:hAnsi="Abadi"/>
          <w:b/>
          <w:bCs/>
          <w:spacing w:val="-18"/>
          <w:sz w:val="21"/>
          <w:szCs w:val="21"/>
        </w:rPr>
        <w:t xml:space="preserve"> </w:t>
      </w:r>
      <w:r w:rsidRPr="00893579">
        <w:rPr>
          <w:rFonts w:ascii="Abadi" w:hAnsi="Abadi"/>
          <w:b/>
          <w:bCs/>
          <w:sz w:val="21"/>
          <w:szCs w:val="21"/>
        </w:rPr>
        <w:t>DEL 1 DE ENERO AL 31 DE DICIEMBRE DEL EJERCICIO FISCAL DEL AÑO 2020.</w:t>
      </w:r>
      <w:r w:rsidR="00B91537">
        <w:rPr>
          <w:rStyle w:val="Refdenotaalpie"/>
          <w:rFonts w:ascii="Abadi" w:hAnsi="Abadi"/>
          <w:b/>
          <w:bCs/>
          <w:sz w:val="21"/>
          <w:szCs w:val="21"/>
        </w:rPr>
        <w:footnoteReference w:id="117"/>
      </w:r>
    </w:p>
    <w:p w14:paraId="5999E70E" w14:textId="6E2BE371" w:rsidR="007848B3" w:rsidRPr="00893579" w:rsidRDefault="007848B3" w:rsidP="001854D8">
      <w:pPr>
        <w:pStyle w:val="Prrafodelista"/>
        <w:widowControl w:val="0"/>
        <w:numPr>
          <w:ilvl w:val="0"/>
          <w:numId w:val="8"/>
        </w:numPr>
        <w:kinsoku w:val="0"/>
        <w:overflowPunct w:val="0"/>
        <w:autoSpaceDE w:val="0"/>
        <w:autoSpaceDN w:val="0"/>
        <w:adjustRightInd w:val="0"/>
        <w:spacing w:before="245"/>
        <w:ind w:left="426" w:right="142"/>
        <w:jc w:val="both"/>
        <w:rPr>
          <w:rFonts w:ascii="Abadi" w:hAnsi="Abadi"/>
          <w:b/>
          <w:bCs/>
          <w:spacing w:val="-2"/>
          <w:sz w:val="21"/>
          <w:szCs w:val="21"/>
        </w:rPr>
      </w:pPr>
      <w:r w:rsidRPr="00893579">
        <w:rPr>
          <w:rFonts w:ascii="Abadi" w:hAnsi="Abadi"/>
          <w:b/>
          <w:bCs/>
          <w:sz w:val="21"/>
          <w:szCs w:val="21"/>
        </w:rPr>
        <w:t>DISCUSIÓN Y, EN SU CASO, APROBACIÓN DEL DICTAMEN SUSCRITO POR LA COMISIÓN DE</w:t>
      </w:r>
      <w:r w:rsidRPr="00893579">
        <w:rPr>
          <w:rFonts w:ascii="Abadi" w:hAnsi="Abadi"/>
          <w:b/>
          <w:bCs/>
          <w:spacing w:val="-12"/>
          <w:sz w:val="21"/>
          <w:szCs w:val="21"/>
        </w:rPr>
        <w:t xml:space="preserve"> </w:t>
      </w:r>
      <w:r w:rsidRPr="00893579">
        <w:rPr>
          <w:rFonts w:ascii="Abadi" w:hAnsi="Abadi"/>
          <w:b/>
          <w:bCs/>
          <w:sz w:val="21"/>
          <w:szCs w:val="21"/>
        </w:rPr>
        <w:t>HACIENDA</w:t>
      </w:r>
      <w:r w:rsidRPr="00893579">
        <w:rPr>
          <w:rFonts w:ascii="Abadi" w:hAnsi="Abadi"/>
          <w:b/>
          <w:bCs/>
          <w:spacing w:val="-12"/>
          <w:sz w:val="21"/>
          <w:szCs w:val="21"/>
        </w:rPr>
        <w:t xml:space="preserve"> </w:t>
      </w:r>
      <w:r w:rsidRPr="00893579">
        <w:rPr>
          <w:rFonts w:ascii="Abadi" w:hAnsi="Abadi"/>
          <w:b/>
          <w:bCs/>
          <w:sz w:val="21"/>
          <w:szCs w:val="21"/>
        </w:rPr>
        <w:t>Y</w:t>
      </w:r>
      <w:r w:rsidRPr="00893579">
        <w:rPr>
          <w:rFonts w:ascii="Abadi" w:hAnsi="Abadi"/>
          <w:b/>
          <w:bCs/>
          <w:spacing w:val="-11"/>
          <w:sz w:val="21"/>
          <w:szCs w:val="21"/>
        </w:rPr>
        <w:t xml:space="preserve"> </w:t>
      </w:r>
      <w:r w:rsidRPr="00893579">
        <w:rPr>
          <w:rFonts w:ascii="Abadi" w:hAnsi="Abadi"/>
          <w:b/>
          <w:bCs/>
          <w:sz w:val="21"/>
          <w:szCs w:val="21"/>
        </w:rPr>
        <w:t>FISCALIZACIÓN,</w:t>
      </w:r>
      <w:r w:rsidRPr="00893579">
        <w:rPr>
          <w:rFonts w:ascii="Abadi" w:hAnsi="Abadi"/>
          <w:b/>
          <w:bCs/>
          <w:spacing w:val="-12"/>
          <w:sz w:val="21"/>
          <w:szCs w:val="21"/>
        </w:rPr>
        <w:t xml:space="preserve"> </w:t>
      </w:r>
      <w:r w:rsidRPr="00893579">
        <w:rPr>
          <w:rFonts w:ascii="Abadi" w:hAnsi="Abadi"/>
          <w:b/>
          <w:bCs/>
          <w:sz w:val="21"/>
          <w:szCs w:val="21"/>
        </w:rPr>
        <w:t>RELATIVO</w:t>
      </w:r>
      <w:r w:rsidRPr="00893579">
        <w:rPr>
          <w:rFonts w:ascii="Abadi" w:hAnsi="Abadi"/>
          <w:b/>
          <w:bCs/>
          <w:spacing w:val="-11"/>
          <w:sz w:val="21"/>
          <w:szCs w:val="21"/>
        </w:rPr>
        <w:t xml:space="preserve"> </w:t>
      </w:r>
      <w:r w:rsidRPr="00893579">
        <w:rPr>
          <w:rFonts w:ascii="Abadi" w:hAnsi="Abadi"/>
          <w:b/>
          <w:bCs/>
          <w:sz w:val="21"/>
          <w:szCs w:val="21"/>
        </w:rPr>
        <w:t>AL</w:t>
      </w:r>
      <w:r w:rsidRPr="00893579">
        <w:rPr>
          <w:rFonts w:ascii="Abadi" w:hAnsi="Abadi"/>
          <w:b/>
          <w:bCs/>
          <w:spacing w:val="-12"/>
          <w:sz w:val="21"/>
          <w:szCs w:val="21"/>
        </w:rPr>
        <w:t xml:space="preserve"> </w:t>
      </w:r>
      <w:r w:rsidRPr="00893579">
        <w:rPr>
          <w:rFonts w:ascii="Abadi" w:hAnsi="Abadi"/>
          <w:b/>
          <w:bCs/>
          <w:sz w:val="21"/>
          <w:szCs w:val="21"/>
        </w:rPr>
        <w:t>INFORME</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RESULTADOS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LA</w:t>
      </w:r>
      <w:r w:rsidRPr="00893579">
        <w:rPr>
          <w:rFonts w:ascii="Abadi" w:hAnsi="Abadi"/>
          <w:b/>
          <w:bCs/>
          <w:spacing w:val="-12"/>
          <w:sz w:val="21"/>
          <w:szCs w:val="21"/>
        </w:rPr>
        <w:t xml:space="preserve"> </w:t>
      </w:r>
      <w:r w:rsidRPr="00893579">
        <w:rPr>
          <w:rFonts w:ascii="Abadi" w:hAnsi="Abadi"/>
          <w:b/>
          <w:bCs/>
          <w:sz w:val="21"/>
          <w:szCs w:val="21"/>
        </w:rPr>
        <w:t xml:space="preserve">AUDITORÍA DE DESEMPEÑO PRACTICADA POR LA AUDITORÍA SUPERIOR DEL ESTADO DE GUANAJUATO A LA ADMINISTRACIÓN MUNICIPAL DE SANTA CATARINA, GTO., CON ENFOQUE A RESULTADOS DEL SERVICIO DE ALUMBRADO PÚBLICO, POR EL PERIODO COMPRENDIDO DEL 1 DE ENERO AL 31 DE DICIEMBRE DEL EJERCICIO FISCAL DEL AÑO </w:t>
      </w:r>
      <w:r w:rsidRPr="00893579">
        <w:rPr>
          <w:rFonts w:ascii="Abadi" w:hAnsi="Abadi"/>
          <w:b/>
          <w:bCs/>
          <w:spacing w:val="-2"/>
          <w:sz w:val="21"/>
          <w:szCs w:val="21"/>
        </w:rPr>
        <w:t>2020.</w:t>
      </w:r>
      <w:r w:rsidR="00B91537">
        <w:rPr>
          <w:rStyle w:val="Refdenotaalpie"/>
          <w:rFonts w:ascii="Abadi" w:hAnsi="Abadi"/>
          <w:b/>
          <w:bCs/>
          <w:spacing w:val="-2"/>
          <w:sz w:val="21"/>
          <w:szCs w:val="21"/>
        </w:rPr>
        <w:footnoteReference w:id="118"/>
      </w:r>
    </w:p>
    <w:p w14:paraId="0041D7EF" w14:textId="77777777" w:rsidR="007848B3" w:rsidRPr="00893579" w:rsidRDefault="007848B3" w:rsidP="00355E4C">
      <w:pPr>
        <w:pStyle w:val="Textoindependiente"/>
        <w:kinsoku w:val="0"/>
        <w:overflowPunct w:val="0"/>
        <w:spacing w:before="9"/>
        <w:ind w:left="426"/>
        <w:rPr>
          <w:rFonts w:ascii="Abadi" w:hAnsi="Abadi"/>
          <w:b w:val="0"/>
          <w:bCs w:val="0"/>
          <w:sz w:val="21"/>
          <w:szCs w:val="21"/>
        </w:rPr>
      </w:pPr>
    </w:p>
    <w:p w14:paraId="7905A91D" w14:textId="46C31A42" w:rsidR="007848B3" w:rsidRPr="00893579" w:rsidRDefault="007848B3" w:rsidP="001854D8">
      <w:pPr>
        <w:pStyle w:val="Prrafodelista"/>
        <w:widowControl w:val="0"/>
        <w:numPr>
          <w:ilvl w:val="0"/>
          <w:numId w:val="8"/>
        </w:numPr>
        <w:kinsoku w:val="0"/>
        <w:overflowPunct w:val="0"/>
        <w:autoSpaceDE w:val="0"/>
        <w:autoSpaceDN w:val="0"/>
        <w:adjustRightInd w:val="0"/>
        <w:ind w:left="426" w:right="141"/>
        <w:jc w:val="both"/>
        <w:rPr>
          <w:rFonts w:ascii="Abadi" w:hAnsi="Abadi"/>
          <w:b/>
          <w:bCs/>
          <w:sz w:val="21"/>
          <w:szCs w:val="21"/>
        </w:rPr>
      </w:pPr>
      <w:r w:rsidRPr="00893579">
        <w:rPr>
          <w:rFonts w:ascii="Abadi" w:hAnsi="Abadi"/>
          <w:b/>
          <w:bCs/>
          <w:sz w:val="21"/>
          <w:szCs w:val="21"/>
        </w:rPr>
        <w:t>DISCUSIÓN Y, EN SU CASO, APROBACIÓN DEL DICTAMEN SUSCRITO POR LA COMISIÓN DE</w:t>
      </w:r>
      <w:r w:rsidRPr="00893579">
        <w:rPr>
          <w:rFonts w:ascii="Abadi" w:hAnsi="Abadi"/>
          <w:b/>
          <w:bCs/>
          <w:spacing w:val="-12"/>
          <w:sz w:val="21"/>
          <w:szCs w:val="21"/>
        </w:rPr>
        <w:t xml:space="preserve"> </w:t>
      </w:r>
      <w:r w:rsidRPr="00893579">
        <w:rPr>
          <w:rFonts w:ascii="Abadi" w:hAnsi="Abadi"/>
          <w:b/>
          <w:bCs/>
          <w:sz w:val="21"/>
          <w:szCs w:val="21"/>
        </w:rPr>
        <w:t>HACIENDA</w:t>
      </w:r>
      <w:r w:rsidRPr="00893579">
        <w:rPr>
          <w:rFonts w:ascii="Abadi" w:hAnsi="Abadi"/>
          <w:b/>
          <w:bCs/>
          <w:spacing w:val="-12"/>
          <w:sz w:val="21"/>
          <w:szCs w:val="21"/>
        </w:rPr>
        <w:t xml:space="preserve"> </w:t>
      </w:r>
      <w:r w:rsidRPr="00893579">
        <w:rPr>
          <w:rFonts w:ascii="Abadi" w:hAnsi="Abadi"/>
          <w:b/>
          <w:bCs/>
          <w:sz w:val="21"/>
          <w:szCs w:val="21"/>
        </w:rPr>
        <w:t>Y</w:t>
      </w:r>
      <w:r w:rsidRPr="00893579">
        <w:rPr>
          <w:rFonts w:ascii="Abadi" w:hAnsi="Abadi"/>
          <w:b/>
          <w:bCs/>
          <w:spacing w:val="-11"/>
          <w:sz w:val="21"/>
          <w:szCs w:val="21"/>
        </w:rPr>
        <w:t xml:space="preserve"> </w:t>
      </w:r>
      <w:r w:rsidRPr="00893579">
        <w:rPr>
          <w:rFonts w:ascii="Abadi" w:hAnsi="Abadi"/>
          <w:b/>
          <w:bCs/>
          <w:sz w:val="21"/>
          <w:szCs w:val="21"/>
        </w:rPr>
        <w:t>FISCALIZACIÓN,</w:t>
      </w:r>
      <w:r w:rsidRPr="00893579">
        <w:rPr>
          <w:rFonts w:ascii="Abadi" w:hAnsi="Abadi"/>
          <w:b/>
          <w:bCs/>
          <w:spacing w:val="-12"/>
          <w:sz w:val="21"/>
          <w:szCs w:val="21"/>
        </w:rPr>
        <w:t xml:space="preserve"> </w:t>
      </w:r>
      <w:r w:rsidRPr="00893579">
        <w:rPr>
          <w:rFonts w:ascii="Abadi" w:hAnsi="Abadi"/>
          <w:b/>
          <w:bCs/>
          <w:sz w:val="21"/>
          <w:szCs w:val="21"/>
        </w:rPr>
        <w:t>RELATIVO</w:t>
      </w:r>
      <w:r w:rsidRPr="00893579">
        <w:rPr>
          <w:rFonts w:ascii="Abadi" w:hAnsi="Abadi"/>
          <w:b/>
          <w:bCs/>
          <w:spacing w:val="-11"/>
          <w:sz w:val="21"/>
          <w:szCs w:val="21"/>
        </w:rPr>
        <w:t xml:space="preserve"> </w:t>
      </w:r>
      <w:r w:rsidRPr="00893579">
        <w:rPr>
          <w:rFonts w:ascii="Abadi" w:hAnsi="Abadi"/>
          <w:b/>
          <w:bCs/>
          <w:sz w:val="21"/>
          <w:szCs w:val="21"/>
        </w:rPr>
        <w:t>AL</w:t>
      </w:r>
      <w:r w:rsidRPr="00893579">
        <w:rPr>
          <w:rFonts w:ascii="Abadi" w:hAnsi="Abadi"/>
          <w:b/>
          <w:bCs/>
          <w:spacing w:val="-12"/>
          <w:sz w:val="21"/>
          <w:szCs w:val="21"/>
        </w:rPr>
        <w:t xml:space="preserve"> </w:t>
      </w:r>
      <w:r w:rsidRPr="00893579">
        <w:rPr>
          <w:rFonts w:ascii="Abadi" w:hAnsi="Abadi"/>
          <w:b/>
          <w:bCs/>
          <w:sz w:val="21"/>
          <w:szCs w:val="21"/>
        </w:rPr>
        <w:t>INFORME</w:t>
      </w:r>
      <w:r w:rsidRPr="00893579">
        <w:rPr>
          <w:rFonts w:ascii="Abadi" w:hAnsi="Abadi"/>
          <w:b/>
          <w:bCs/>
          <w:spacing w:val="-12"/>
          <w:sz w:val="21"/>
          <w:szCs w:val="21"/>
        </w:rPr>
        <w:t xml:space="preserve"> </w:t>
      </w:r>
      <w:r w:rsidRPr="00893579">
        <w:rPr>
          <w:rFonts w:ascii="Abadi" w:hAnsi="Abadi"/>
          <w:b/>
          <w:bCs/>
          <w:sz w:val="21"/>
          <w:szCs w:val="21"/>
        </w:rPr>
        <w:t>DE</w:t>
      </w:r>
      <w:r w:rsidRPr="00893579">
        <w:rPr>
          <w:rFonts w:ascii="Abadi" w:hAnsi="Abadi"/>
          <w:b/>
          <w:bCs/>
          <w:spacing w:val="-12"/>
          <w:sz w:val="21"/>
          <w:szCs w:val="21"/>
        </w:rPr>
        <w:t xml:space="preserve"> </w:t>
      </w:r>
      <w:r w:rsidRPr="00893579">
        <w:rPr>
          <w:rFonts w:ascii="Abadi" w:hAnsi="Abadi"/>
          <w:b/>
          <w:bCs/>
          <w:sz w:val="21"/>
          <w:szCs w:val="21"/>
        </w:rPr>
        <w:t>RESULTADOS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LA</w:t>
      </w:r>
      <w:r w:rsidRPr="00893579">
        <w:rPr>
          <w:rFonts w:ascii="Abadi" w:hAnsi="Abadi"/>
          <w:b/>
          <w:bCs/>
          <w:spacing w:val="-11"/>
          <w:sz w:val="21"/>
          <w:szCs w:val="21"/>
        </w:rPr>
        <w:t xml:space="preserve"> </w:t>
      </w:r>
      <w:r w:rsidRPr="00893579">
        <w:rPr>
          <w:rFonts w:ascii="Abadi" w:hAnsi="Abadi"/>
          <w:b/>
          <w:bCs/>
          <w:sz w:val="21"/>
          <w:szCs w:val="21"/>
        </w:rPr>
        <w:t>AUDITORÍA DE DESEMPEÑO PRACTICADA POR LA AUDITORÍA SUPERIOR DEL ESTADO DE GUANAJUATO A LA ADMINISTRACIÓN MUNICIPAL DE SANTA CRUZ DE JUVENTINO ROSAS, GTO., CON ENFOQUE A RESULTADOS DEL SERVICIO DE ALUMBRADO PÚBLICO, POR EL PERIODO COMPRENDIDO DEL 1 DE ENERO AL 31 DE DICIEMBRE DEL EJERCICIO FISCAL DEL AÑO 2020.</w:t>
      </w:r>
      <w:r w:rsidR="00B91537">
        <w:rPr>
          <w:rStyle w:val="Refdenotaalpie"/>
          <w:rFonts w:ascii="Abadi" w:hAnsi="Abadi"/>
          <w:b/>
          <w:bCs/>
          <w:sz w:val="21"/>
          <w:szCs w:val="21"/>
        </w:rPr>
        <w:footnoteReference w:id="119"/>
      </w:r>
    </w:p>
    <w:p w14:paraId="6935ADB4" w14:textId="77777777" w:rsidR="007848B3" w:rsidRPr="00893579" w:rsidRDefault="007848B3" w:rsidP="00355E4C">
      <w:pPr>
        <w:pStyle w:val="Textoindependiente"/>
        <w:kinsoku w:val="0"/>
        <w:overflowPunct w:val="0"/>
        <w:spacing w:before="10"/>
        <w:ind w:left="426"/>
        <w:rPr>
          <w:rFonts w:ascii="Abadi" w:hAnsi="Abadi"/>
          <w:b w:val="0"/>
          <w:bCs w:val="0"/>
          <w:sz w:val="21"/>
          <w:szCs w:val="21"/>
        </w:rPr>
      </w:pPr>
    </w:p>
    <w:p w14:paraId="4B55B778" w14:textId="26B381A4" w:rsidR="007848B3" w:rsidRPr="00893579" w:rsidRDefault="007848B3" w:rsidP="001854D8">
      <w:pPr>
        <w:pStyle w:val="Prrafodelista"/>
        <w:widowControl w:val="0"/>
        <w:numPr>
          <w:ilvl w:val="0"/>
          <w:numId w:val="8"/>
        </w:numPr>
        <w:kinsoku w:val="0"/>
        <w:overflowPunct w:val="0"/>
        <w:autoSpaceDE w:val="0"/>
        <w:autoSpaceDN w:val="0"/>
        <w:adjustRightInd w:val="0"/>
        <w:spacing w:before="91"/>
        <w:ind w:left="426" w:right="140"/>
        <w:jc w:val="both"/>
        <w:rPr>
          <w:rFonts w:ascii="Abadi" w:hAnsi="Abadi"/>
          <w:b/>
          <w:bCs/>
          <w:sz w:val="21"/>
          <w:szCs w:val="21"/>
        </w:rPr>
      </w:pPr>
      <w:r w:rsidRPr="00893579">
        <w:rPr>
          <w:rFonts w:ascii="Abadi" w:hAnsi="Abadi"/>
          <w:b/>
          <w:bCs/>
          <w:sz w:val="21"/>
          <w:szCs w:val="21"/>
        </w:rPr>
        <w:t>DISCUSIÓN Y, EN SU CASO, APROBACIÓN DEL DICTAMEN SUSCRITO POR LA COMISIÓN DE</w:t>
      </w:r>
      <w:r w:rsidRPr="00893579">
        <w:rPr>
          <w:rFonts w:ascii="Abadi" w:hAnsi="Abadi"/>
          <w:b/>
          <w:bCs/>
          <w:spacing w:val="-11"/>
          <w:sz w:val="21"/>
          <w:szCs w:val="21"/>
        </w:rPr>
        <w:t xml:space="preserve"> </w:t>
      </w:r>
      <w:r w:rsidRPr="00893579">
        <w:rPr>
          <w:rFonts w:ascii="Abadi" w:hAnsi="Abadi"/>
          <w:b/>
          <w:bCs/>
          <w:sz w:val="21"/>
          <w:szCs w:val="21"/>
        </w:rPr>
        <w:t>HACIENDA</w:t>
      </w:r>
      <w:r w:rsidRPr="00893579">
        <w:rPr>
          <w:rFonts w:ascii="Abadi" w:hAnsi="Abadi"/>
          <w:b/>
          <w:bCs/>
          <w:spacing w:val="-11"/>
          <w:sz w:val="21"/>
          <w:szCs w:val="21"/>
        </w:rPr>
        <w:t xml:space="preserve"> </w:t>
      </w:r>
      <w:r w:rsidRPr="00893579">
        <w:rPr>
          <w:rFonts w:ascii="Abadi" w:hAnsi="Abadi"/>
          <w:b/>
          <w:bCs/>
          <w:sz w:val="21"/>
          <w:szCs w:val="21"/>
        </w:rPr>
        <w:t>Y</w:t>
      </w:r>
      <w:r w:rsidRPr="00893579">
        <w:rPr>
          <w:rFonts w:ascii="Abadi" w:hAnsi="Abadi"/>
          <w:b/>
          <w:bCs/>
          <w:spacing w:val="-10"/>
          <w:sz w:val="21"/>
          <w:szCs w:val="21"/>
        </w:rPr>
        <w:t xml:space="preserve"> </w:t>
      </w:r>
      <w:r w:rsidRPr="00893579">
        <w:rPr>
          <w:rFonts w:ascii="Abadi" w:hAnsi="Abadi"/>
          <w:b/>
          <w:bCs/>
          <w:sz w:val="21"/>
          <w:szCs w:val="21"/>
        </w:rPr>
        <w:t>FISCALIZACIÓN,</w:t>
      </w:r>
      <w:r w:rsidRPr="00893579">
        <w:rPr>
          <w:rFonts w:ascii="Abadi" w:hAnsi="Abadi"/>
          <w:b/>
          <w:bCs/>
          <w:spacing w:val="-11"/>
          <w:sz w:val="21"/>
          <w:szCs w:val="21"/>
        </w:rPr>
        <w:t xml:space="preserve"> </w:t>
      </w:r>
      <w:r w:rsidRPr="00893579">
        <w:rPr>
          <w:rFonts w:ascii="Abadi" w:hAnsi="Abadi"/>
          <w:b/>
          <w:bCs/>
          <w:sz w:val="21"/>
          <w:szCs w:val="21"/>
        </w:rPr>
        <w:t>RELATIVO</w:t>
      </w:r>
      <w:r w:rsidRPr="00893579">
        <w:rPr>
          <w:rFonts w:ascii="Abadi" w:hAnsi="Abadi"/>
          <w:b/>
          <w:bCs/>
          <w:spacing w:val="-10"/>
          <w:sz w:val="21"/>
          <w:szCs w:val="21"/>
        </w:rPr>
        <w:t xml:space="preserve"> </w:t>
      </w:r>
      <w:r w:rsidRPr="00893579">
        <w:rPr>
          <w:rFonts w:ascii="Abadi" w:hAnsi="Abadi"/>
          <w:b/>
          <w:bCs/>
          <w:sz w:val="21"/>
          <w:szCs w:val="21"/>
        </w:rPr>
        <w:t>AL</w:t>
      </w:r>
      <w:r w:rsidRPr="00893579">
        <w:rPr>
          <w:rFonts w:ascii="Abadi" w:hAnsi="Abadi"/>
          <w:b/>
          <w:bCs/>
          <w:spacing w:val="-11"/>
          <w:sz w:val="21"/>
          <w:szCs w:val="21"/>
        </w:rPr>
        <w:t xml:space="preserve"> </w:t>
      </w:r>
      <w:r w:rsidRPr="00893579">
        <w:rPr>
          <w:rFonts w:ascii="Abadi" w:hAnsi="Abadi"/>
          <w:b/>
          <w:bCs/>
          <w:sz w:val="21"/>
          <w:szCs w:val="21"/>
        </w:rPr>
        <w:t>INFORME</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RESULTADOS</w:t>
      </w:r>
      <w:r w:rsidRPr="00893579">
        <w:rPr>
          <w:rFonts w:ascii="Abadi" w:hAnsi="Abadi"/>
          <w:b/>
          <w:bCs/>
          <w:spacing w:val="-11"/>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LA</w:t>
      </w:r>
      <w:r w:rsidRPr="00893579">
        <w:rPr>
          <w:rFonts w:ascii="Abadi" w:hAnsi="Abadi"/>
          <w:b/>
          <w:bCs/>
          <w:spacing w:val="-11"/>
          <w:sz w:val="21"/>
          <w:szCs w:val="21"/>
        </w:rPr>
        <w:t xml:space="preserve"> </w:t>
      </w:r>
      <w:r w:rsidRPr="00893579">
        <w:rPr>
          <w:rFonts w:ascii="Abadi" w:hAnsi="Abadi"/>
          <w:b/>
          <w:bCs/>
          <w:sz w:val="21"/>
          <w:szCs w:val="21"/>
        </w:rPr>
        <w:t>AUDITORÍA DE DESEMPEÑO PRACTICADA POR LA AUDITORÍA SUPERIOR DEL ESTADO DE GUANAJUATO</w:t>
      </w:r>
      <w:r w:rsidRPr="00893579">
        <w:rPr>
          <w:rFonts w:ascii="Abadi" w:hAnsi="Abadi"/>
          <w:b/>
          <w:bCs/>
          <w:spacing w:val="-9"/>
          <w:sz w:val="21"/>
          <w:szCs w:val="21"/>
        </w:rPr>
        <w:t xml:space="preserve"> </w:t>
      </w:r>
      <w:r w:rsidRPr="00893579">
        <w:rPr>
          <w:rFonts w:ascii="Abadi" w:hAnsi="Abadi"/>
          <w:b/>
          <w:bCs/>
          <w:sz w:val="21"/>
          <w:szCs w:val="21"/>
        </w:rPr>
        <w:t>A</w:t>
      </w:r>
      <w:r w:rsidRPr="00893579">
        <w:rPr>
          <w:rFonts w:ascii="Abadi" w:hAnsi="Abadi"/>
          <w:b/>
          <w:bCs/>
          <w:spacing w:val="-9"/>
          <w:sz w:val="21"/>
          <w:szCs w:val="21"/>
        </w:rPr>
        <w:t xml:space="preserve"> </w:t>
      </w:r>
      <w:r w:rsidRPr="00893579">
        <w:rPr>
          <w:rFonts w:ascii="Abadi" w:hAnsi="Abadi"/>
          <w:b/>
          <w:bCs/>
          <w:sz w:val="21"/>
          <w:szCs w:val="21"/>
        </w:rPr>
        <w:t>LA</w:t>
      </w:r>
      <w:r w:rsidRPr="00893579">
        <w:rPr>
          <w:rFonts w:ascii="Abadi" w:hAnsi="Abadi"/>
          <w:b/>
          <w:bCs/>
          <w:spacing w:val="-9"/>
          <w:sz w:val="21"/>
          <w:szCs w:val="21"/>
        </w:rPr>
        <w:t xml:space="preserve"> </w:t>
      </w:r>
      <w:r w:rsidRPr="00893579">
        <w:rPr>
          <w:rFonts w:ascii="Abadi" w:hAnsi="Abadi"/>
          <w:b/>
          <w:bCs/>
          <w:sz w:val="21"/>
          <w:szCs w:val="21"/>
        </w:rPr>
        <w:t>ADMINISTRACIÓN</w:t>
      </w:r>
      <w:r w:rsidRPr="00893579">
        <w:rPr>
          <w:rFonts w:ascii="Abadi" w:hAnsi="Abadi"/>
          <w:b/>
          <w:bCs/>
          <w:spacing w:val="-9"/>
          <w:sz w:val="21"/>
          <w:szCs w:val="21"/>
        </w:rPr>
        <w:t xml:space="preserve"> </w:t>
      </w:r>
      <w:r w:rsidRPr="00893579">
        <w:rPr>
          <w:rFonts w:ascii="Abadi" w:hAnsi="Abadi"/>
          <w:b/>
          <w:bCs/>
          <w:sz w:val="21"/>
          <w:szCs w:val="21"/>
        </w:rPr>
        <w:t>MUNICIPAL</w:t>
      </w:r>
      <w:r w:rsidRPr="00893579">
        <w:rPr>
          <w:rFonts w:ascii="Abadi" w:hAnsi="Abadi"/>
          <w:b/>
          <w:bCs/>
          <w:spacing w:val="-10"/>
          <w:sz w:val="21"/>
          <w:szCs w:val="21"/>
        </w:rPr>
        <w:t xml:space="preserve"> </w:t>
      </w:r>
      <w:r w:rsidRPr="00893579">
        <w:rPr>
          <w:rFonts w:ascii="Abadi" w:hAnsi="Abadi"/>
          <w:b/>
          <w:bCs/>
          <w:sz w:val="21"/>
          <w:szCs w:val="21"/>
        </w:rPr>
        <w:t>DE</w:t>
      </w:r>
      <w:r w:rsidRPr="00893579">
        <w:rPr>
          <w:rFonts w:ascii="Abadi" w:hAnsi="Abadi"/>
          <w:b/>
          <w:bCs/>
          <w:spacing w:val="-11"/>
          <w:sz w:val="21"/>
          <w:szCs w:val="21"/>
        </w:rPr>
        <w:t xml:space="preserve"> </w:t>
      </w:r>
      <w:r w:rsidRPr="00893579">
        <w:rPr>
          <w:rFonts w:ascii="Abadi" w:hAnsi="Abadi"/>
          <w:b/>
          <w:bCs/>
          <w:sz w:val="21"/>
          <w:szCs w:val="21"/>
        </w:rPr>
        <w:t>URIANGATO,</w:t>
      </w:r>
      <w:r w:rsidRPr="00893579">
        <w:rPr>
          <w:rFonts w:ascii="Abadi" w:hAnsi="Abadi"/>
          <w:b/>
          <w:bCs/>
          <w:spacing w:val="-10"/>
          <w:sz w:val="21"/>
          <w:szCs w:val="21"/>
        </w:rPr>
        <w:t xml:space="preserve"> </w:t>
      </w:r>
      <w:r w:rsidRPr="00893579">
        <w:rPr>
          <w:rFonts w:ascii="Abadi" w:hAnsi="Abadi"/>
          <w:b/>
          <w:bCs/>
          <w:sz w:val="21"/>
          <w:szCs w:val="21"/>
        </w:rPr>
        <w:t>GTO.,</w:t>
      </w:r>
      <w:r w:rsidRPr="00893579">
        <w:rPr>
          <w:rFonts w:ascii="Abadi" w:hAnsi="Abadi"/>
          <w:b/>
          <w:bCs/>
          <w:spacing w:val="-10"/>
          <w:sz w:val="21"/>
          <w:szCs w:val="21"/>
        </w:rPr>
        <w:t xml:space="preserve"> </w:t>
      </w:r>
      <w:r w:rsidRPr="00893579">
        <w:rPr>
          <w:rFonts w:ascii="Abadi" w:hAnsi="Abadi"/>
          <w:b/>
          <w:bCs/>
          <w:sz w:val="21"/>
          <w:szCs w:val="21"/>
        </w:rPr>
        <w:t>CON</w:t>
      </w:r>
      <w:r w:rsidRPr="00893579">
        <w:rPr>
          <w:rFonts w:ascii="Abadi" w:hAnsi="Abadi"/>
          <w:b/>
          <w:bCs/>
          <w:spacing w:val="-10"/>
          <w:sz w:val="21"/>
          <w:szCs w:val="21"/>
        </w:rPr>
        <w:t xml:space="preserve"> </w:t>
      </w:r>
      <w:r w:rsidRPr="00893579">
        <w:rPr>
          <w:rFonts w:ascii="Abadi" w:hAnsi="Abadi"/>
          <w:b/>
          <w:bCs/>
          <w:sz w:val="21"/>
          <w:szCs w:val="21"/>
        </w:rPr>
        <w:t>ENFOQUE</w:t>
      </w:r>
      <w:r w:rsidRPr="00893579">
        <w:rPr>
          <w:rFonts w:ascii="Abadi" w:hAnsi="Abadi"/>
          <w:b/>
          <w:bCs/>
          <w:spacing w:val="-10"/>
          <w:sz w:val="21"/>
          <w:szCs w:val="21"/>
        </w:rPr>
        <w:t xml:space="preserve"> </w:t>
      </w:r>
      <w:r w:rsidRPr="00893579">
        <w:rPr>
          <w:rFonts w:ascii="Abadi" w:hAnsi="Abadi"/>
          <w:b/>
          <w:bCs/>
          <w:sz w:val="21"/>
          <w:szCs w:val="21"/>
        </w:rPr>
        <w:t>A RESULTADOS DEL SERVICIO DE ALUMBRADO PÚBLICO, POR EL PERIODO COMPRENDIDO DEL 1 DE ENERO AL 31 DE DICIEMBRE DEL EJERCICIO FISCAL DEL AÑO 2020.</w:t>
      </w:r>
      <w:r w:rsidR="00B91537">
        <w:rPr>
          <w:rStyle w:val="Refdenotaalpie"/>
          <w:rFonts w:ascii="Abadi" w:hAnsi="Abadi"/>
          <w:b/>
          <w:bCs/>
          <w:sz w:val="21"/>
          <w:szCs w:val="21"/>
        </w:rPr>
        <w:footnoteReference w:id="120"/>
      </w:r>
    </w:p>
    <w:p w14:paraId="326C51B5" w14:textId="77777777" w:rsidR="007848B3" w:rsidRPr="00893579" w:rsidRDefault="007848B3" w:rsidP="00355E4C">
      <w:pPr>
        <w:pStyle w:val="Textoindependiente"/>
        <w:kinsoku w:val="0"/>
        <w:overflowPunct w:val="0"/>
        <w:spacing w:before="11"/>
        <w:ind w:left="426"/>
        <w:rPr>
          <w:rFonts w:ascii="Abadi" w:hAnsi="Abadi"/>
          <w:b w:val="0"/>
          <w:bCs w:val="0"/>
          <w:sz w:val="21"/>
          <w:szCs w:val="21"/>
        </w:rPr>
      </w:pPr>
    </w:p>
    <w:p w14:paraId="008761CD" w14:textId="1FE5D781" w:rsidR="007848B3" w:rsidRPr="00893579" w:rsidRDefault="007848B3" w:rsidP="001854D8">
      <w:pPr>
        <w:pStyle w:val="Prrafodelista"/>
        <w:widowControl w:val="0"/>
        <w:numPr>
          <w:ilvl w:val="0"/>
          <w:numId w:val="8"/>
        </w:numPr>
        <w:kinsoku w:val="0"/>
        <w:overflowPunct w:val="0"/>
        <w:autoSpaceDE w:val="0"/>
        <w:autoSpaceDN w:val="0"/>
        <w:adjustRightInd w:val="0"/>
        <w:ind w:left="426" w:right="141"/>
        <w:jc w:val="both"/>
        <w:rPr>
          <w:rFonts w:ascii="Abadi" w:hAnsi="Abadi"/>
          <w:b/>
          <w:bCs/>
          <w:sz w:val="21"/>
          <w:szCs w:val="21"/>
        </w:rPr>
      </w:pPr>
      <w:r w:rsidRPr="00893579">
        <w:rPr>
          <w:rFonts w:ascii="Abadi" w:hAnsi="Abadi"/>
          <w:b/>
          <w:bCs/>
          <w:sz w:val="21"/>
          <w:szCs w:val="21"/>
        </w:rPr>
        <w:t>DISCUSIÓN Y, EN SU CASO, APROBACIÓN DEL DICTAMEN SIGNADO POR LA COMISIÓN DE</w:t>
      </w:r>
      <w:r w:rsidRPr="00893579">
        <w:rPr>
          <w:rFonts w:ascii="Abadi" w:hAnsi="Abadi"/>
          <w:b/>
          <w:bCs/>
          <w:spacing w:val="-1"/>
          <w:sz w:val="21"/>
          <w:szCs w:val="21"/>
        </w:rPr>
        <w:t xml:space="preserve"> </w:t>
      </w:r>
      <w:r w:rsidRPr="00893579">
        <w:rPr>
          <w:rFonts w:ascii="Abadi" w:hAnsi="Abadi"/>
          <w:b/>
          <w:bCs/>
          <w:sz w:val="21"/>
          <w:szCs w:val="21"/>
        </w:rPr>
        <w:t>HACIENDA</w:t>
      </w:r>
      <w:r w:rsidRPr="00893579">
        <w:rPr>
          <w:rFonts w:ascii="Abadi" w:hAnsi="Abadi"/>
          <w:b/>
          <w:bCs/>
          <w:spacing w:val="-1"/>
          <w:sz w:val="21"/>
          <w:szCs w:val="21"/>
        </w:rPr>
        <w:t xml:space="preserve"> </w:t>
      </w:r>
      <w:r w:rsidRPr="00893579">
        <w:rPr>
          <w:rFonts w:ascii="Abadi" w:hAnsi="Abadi"/>
          <w:b/>
          <w:bCs/>
          <w:sz w:val="21"/>
          <w:szCs w:val="21"/>
        </w:rPr>
        <w:t>Y</w:t>
      </w:r>
      <w:r w:rsidRPr="00893579">
        <w:rPr>
          <w:rFonts w:ascii="Abadi" w:hAnsi="Abadi"/>
          <w:b/>
          <w:bCs/>
          <w:spacing w:val="-1"/>
          <w:sz w:val="21"/>
          <w:szCs w:val="21"/>
        </w:rPr>
        <w:t xml:space="preserve"> </w:t>
      </w:r>
      <w:r w:rsidRPr="00893579">
        <w:rPr>
          <w:rFonts w:ascii="Abadi" w:hAnsi="Abadi"/>
          <w:b/>
          <w:bCs/>
          <w:sz w:val="21"/>
          <w:szCs w:val="21"/>
        </w:rPr>
        <w:t>FISCALIZACIÓN,</w:t>
      </w:r>
      <w:r w:rsidRPr="00893579">
        <w:rPr>
          <w:rFonts w:ascii="Abadi" w:hAnsi="Abadi"/>
          <w:b/>
          <w:bCs/>
          <w:spacing w:val="-1"/>
          <w:sz w:val="21"/>
          <w:szCs w:val="21"/>
        </w:rPr>
        <w:t xml:space="preserve"> </w:t>
      </w:r>
      <w:r w:rsidRPr="00893579">
        <w:rPr>
          <w:rFonts w:ascii="Abadi" w:hAnsi="Abadi"/>
          <w:b/>
          <w:bCs/>
          <w:sz w:val="21"/>
          <w:szCs w:val="21"/>
        </w:rPr>
        <w:t>RELATIVO</w:t>
      </w:r>
      <w:r w:rsidRPr="00893579">
        <w:rPr>
          <w:rFonts w:ascii="Abadi" w:hAnsi="Abadi"/>
          <w:b/>
          <w:bCs/>
          <w:spacing w:val="-1"/>
          <w:sz w:val="21"/>
          <w:szCs w:val="21"/>
        </w:rPr>
        <w:t xml:space="preserve"> </w:t>
      </w:r>
      <w:r w:rsidRPr="00893579">
        <w:rPr>
          <w:rFonts w:ascii="Abadi" w:hAnsi="Abadi"/>
          <w:b/>
          <w:bCs/>
          <w:sz w:val="21"/>
          <w:szCs w:val="21"/>
        </w:rPr>
        <w:t>AL</w:t>
      </w:r>
      <w:r w:rsidRPr="00893579">
        <w:rPr>
          <w:rFonts w:ascii="Abadi" w:hAnsi="Abadi"/>
          <w:b/>
          <w:bCs/>
          <w:spacing w:val="-1"/>
          <w:sz w:val="21"/>
          <w:szCs w:val="21"/>
        </w:rPr>
        <w:t xml:space="preserve"> </w:t>
      </w:r>
      <w:r w:rsidRPr="00893579">
        <w:rPr>
          <w:rFonts w:ascii="Abadi" w:hAnsi="Abadi"/>
          <w:b/>
          <w:bCs/>
          <w:sz w:val="21"/>
          <w:szCs w:val="21"/>
        </w:rPr>
        <w:t>INFORME</w:t>
      </w:r>
      <w:r w:rsidRPr="00893579">
        <w:rPr>
          <w:rFonts w:ascii="Abadi" w:hAnsi="Abadi"/>
          <w:b/>
          <w:bCs/>
          <w:spacing w:val="-1"/>
          <w:sz w:val="21"/>
          <w:szCs w:val="21"/>
        </w:rPr>
        <w:t xml:space="preserve"> </w:t>
      </w:r>
      <w:r w:rsidRPr="00893579">
        <w:rPr>
          <w:rFonts w:ascii="Abadi" w:hAnsi="Abadi"/>
          <w:b/>
          <w:bCs/>
          <w:sz w:val="21"/>
          <w:szCs w:val="21"/>
        </w:rPr>
        <w:t>DE</w:t>
      </w:r>
      <w:r w:rsidRPr="00893579">
        <w:rPr>
          <w:rFonts w:ascii="Abadi" w:hAnsi="Abadi"/>
          <w:b/>
          <w:bCs/>
          <w:spacing w:val="-1"/>
          <w:sz w:val="21"/>
          <w:szCs w:val="21"/>
        </w:rPr>
        <w:t xml:space="preserve"> </w:t>
      </w:r>
      <w:r w:rsidRPr="00893579">
        <w:rPr>
          <w:rFonts w:ascii="Abadi" w:hAnsi="Abadi"/>
          <w:b/>
          <w:bCs/>
          <w:sz w:val="21"/>
          <w:szCs w:val="21"/>
        </w:rPr>
        <w:t>RESULTADOS</w:t>
      </w:r>
      <w:r w:rsidRPr="00893579">
        <w:rPr>
          <w:rFonts w:ascii="Abadi" w:hAnsi="Abadi"/>
          <w:b/>
          <w:bCs/>
          <w:spacing w:val="-1"/>
          <w:sz w:val="21"/>
          <w:szCs w:val="21"/>
        </w:rPr>
        <w:t xml:space="preserve"> </w:t>
      </w:r>
      <w:r w:rsidRPr="00893579">
        <w:rPr>
          <w:rFonts w:ascii="Abadi" w:hAnsi="Abadi"/>
          <w:b/>
          <w:bCs/>
          <w:sz w:val="21"/>
          <w:szCs w:val="21"/>
        </w:rPr>
        <w:t>DE</w:t>
      </w:r>
      <w:r w:rsidRPr="00893579">
        <w:rPr>
          <w:rFonts w:ascii="Abadi" w:hAnsi="Abadi"/>
          <w:b/>
          <w:bCs/>
          <w:spacing w:val="-1"/>
          <w:sz w:val="21"/>
          <w:szCs w:val="21"/>
        </w:rPr>
        <w:t xml:space="preserve"> </w:t>
      </w:r>
      <w:r w:rsidRPr="00893579">
        <w:rPr>
          <w:rFonts w:ascii="Abadi" w:hAnsi="Abadi"/>
          <w:b/>
          <w:bCs/>
          <w:sz w:val="21"/>
          <w:szCs w:val="21"/>
        </w:rPr>
        <w:t>LA</w:t>
      </w:r>
      <w:r w:rsidRPr="00893579">
        <w:rPr>
          <w:rFonts w:ascii="Abadi" w:hAnsi="Abadi"/>
          <w:b/>
          <w:bCs/>
          <w:spacing w:val="-1"/>
          <w:sz w:val="21"/>
          <w:szCs w:val="21"/>
        </w:rPr>
        <w:t xml:space="preserve"> </w:t>
      </w:r>
      <w:r w:rsidRPr="00893579">
        <w:rPr>
          <w:rFonts w:ascii="Abadi" w:hAnsi="Abadi"/>
          <w:b/>
          <w:bCs/>
          <w:sz w:val="21"/>
          <w:szCs w:val="21"/>
        </w:rPr>
        <w:t>REVISIÓN PRACTICADA POR LA AUDITORÍA SUPERIOR DEL ESTADO DE GUANAJUATO, A LA CUENTA PÚBLICA</w:t>
      </w:r>
      <w:r w:rsidRPr="00893579">
        <w:rPr>
          <w:rFonts w:ascii="Abadi" w:hAnsi="Abadi"/>
          <w:b/>
          <w:bCs/>
          <w:spacing w:val="-1"/>
          <w:sz w:val="21"/>
          <w:szCs w:val="21"/>
        </w:rPr>
        <w:t xml:space="preserve"> </w:t>
      </w:r>
      <w:r w:rsidRPr="00893579">
        <w:rPr>
          <w:rFonts w:ascii="Abadi" w:hAnsi="Abadi"/>
          <w:b/>
          <w:bCs/>
          <w:sz w:val="21"/>
          <w:szCs w:val="21"/>
        </w:rPr>
        <w:t>DE</w:t>
      </w:r>
      <w:r w:rsidRPr="00893579">
        <w:rPr>
          <w:rFonts w:ascii="Abadi" w:hAnsi="Abadi"/>
          <w:b/>
          <w:bCs/>
          <w:spacing w:val="-1"/>
          <w:sz w:val="21"/>
          <w:szCs w:val="21"/>
        </w:rPr>
        <w:t xml:space="preserve"> </w:t>
      </w:r>
      <w:r w:rsidRPr="00893579">
        <w:rPr>
          <w:rFonts w:ascii="Abadi" w:hAnsi="Abadi"/>
          <w:b/>
          <w:bCs/>
          <w:sz w:val="21"/>
          <w:szCs w:val="21"/>
        </w:rPr>
        <w:t>LA</w:t>
      </w:r>
      <w:r w:rsidRPr="00893579">
        <w:rPr>
          <w:rFonts w:ascii="Abadi" w:hAnsi="Abadi"/>
          <w:b/>
          <w:bCs/>
          <w:spacing w:val="-1"/>
          <w:sz w:val="21"/>
          <w:szCs w:val="21"/>
        </w:rPr>
        <w:t xml:space="preserve"> </w:t>
      </w:r>
      <w:r w:rsidRPr="00893579">
        <w:rPr>
          <w:rFonts w:ascii="Abadi" w:hAnsi="Abadi"/>
          <w:b/>
          <w:bCs/>
          <w:sz w:val="21"/>
          <w:szCs w:val="21"/>
        </w:rPr>
        <w:t>UNIVERSIDAD</w:t>
      </w:r>
      <w:r w:rsidRPr="00893579">
        <w:rPr>
          <w:rFonts w:ascii="Abadi" w:hAnsi="Abadi"/>
          <w:b/>
          <w:bCs/>
          <w:spacing w:val="-1"/>
          <w:sz w:val="21"/>
          <w:szCs w:val="21"/>
        </w:rPr>
        <w:t xml:space="preserve"> </w:t>
      </w:r>
      <w:r w:rsidRPr="00893579">
        <w:rPr>
          <w:rFonts w:ascii="Abadi" w:hAnsi="Abadi"/>
          <w:b/>
          <w:bCs/>
          <w:sz w:val="21"/>
          <w:szCs w:val="21"/>
        </w:rPr>
        <w:t>DE</w:t>
      </w:r>
      <w:r w:rsidRPr="00893579">
        <w:rPr>
          <w:rFonts w:ascii="Abadi" w:hAnsi="Abadi"/>
          <w:b/>
          <w:bCs/>
          <w:spacing w:val="-1"/>
          <w:sz w:val="21"/>
          <w:szCs w:val="21"/>
        </w:rPr>
        <w:t xml:space="preserve"> </w:t>
      </w:r>
      <w:r w:rsidRPr="00893579">
        <w:rPr>
          <w:rFonts w:ascii="Abadi" w:hAnsi="Abadi"/>
          <w:b/>
          <w:bCs/>
          <w:sz w:val="21"/>
          <w:szCs w:val="21"/>
        </w:rPr>
        <w:t>GUANAJUATO,</w:t>
      </w:r>
      <w:r w:rsidRPr="00893579">
        <w:rPr>
          <w:rFonts w:ascii="Abadi" w:hAnsi="Abadi"/>
          <w:b/>
          <w:bCs/>
          <w:spacing w:val="-2"/>
          <w:sz w:val="21"/>
          <w:szCs w:val="21"/>
        </w:rPr>
        <w:t xml:space="preserve"> </w:t>
      </w:r>
      <w:r w:rsidRPr="00893579">
        <w:rPr>
          <w:rFonts w:ascii="Abadi" w:hAnsi="Abadi"/>
          <w:b/>
          <w:bCs/>
          <w:sz w:val="21"/>
          <w:szCs w:val="21"/>
        </w:rPr>
        <w:t>CORRESPONDIENTE</w:t>
      </w:r>
      <w:r w:rsidRPr="00893579">
        <w:rPr>
          <w:rFonts w:ascii="Abadi" w:hAnsi="Abadi"/>
          <w:b/>
          <w:bCs/>
          <w:spacing w:val="-1"/>
          <w:sz w:val="21"/>
          <w:szCs w:val="21"/>
        </w:rPr>
        <w:t xml:space="preserve"> </w:t>
      </w:r>
      <w:r w:rsidRPr="00893579">
        <w:rPr>
          <w:rFonts w:ascii="Abadi" w:hAnsi="Abadi"/>
          <w:b/>
          <w:bCs/>
          <w:sz w:val="21"/>
          <w:szCs w:val="21"/>
        </w:rPr>
        <w:t>AL</w:t>
      </w:r>
      <w:r w:rsidRPr="00893579">
        <w:rPr>
          <w:rFonts w:ascii="Abadi" w:hAnsi="Abadi"/>
          <w:b/>
          <w:bCs/>
          <w:spacing w:val="-2"/>
          <w:sz w:val="21"/>
          <w:szCs w:val="21"/>
        </w:rPr>
        <w:t xml:space="preserve"> </w:t>
      </w:r>
      <w:r w:rsidRPr="00893579">
        <w:rPr>
          <w:rFonts w:ascii="Abadi" w:hAnsi="Abadi"/>
          <w:b/>
          <w:bCs/>
          <w:sz w:val="21"/>
          <w:szCs w:val="21"/>
        </w:rPr>
        <w:t>EJERCICIO</w:t>
      </w:r>
      <w:r w:rsidRPr="00893579">
        <w:rPr>
          <w:rFonts w:ascii="Abadi" w:hAnsi="Abadi"/>
          <w:b/>
          <w:bCs/>
          <w:spacing w:val="-1"/>
          <w:sz w:val="21"/>
          <w:szCs w:val="21"/>
        </w:rPr>
        <w:t xml:space="preserve"> </w:t>
      </w:r>
      <w:r w:rsidRPr="00893579">
        <w:rPr>
          <w:rFonts w:ascii="Abadi" w:hAnsi="Abadi"/>
          <w:b/>
          <w:bCs/>
          <w:sz w:val="21"/>
          <w:szCs w:val="21"/>
        </w:rPr>
        <w:t>FISCAL DEL AÑO 2020.</w:t>
      </w:r>
      <w:r w:rsidR="00B91537">
        <w:rPr>
          <w:rStyle w:val="Refdenotaalpie"/>
          <w:rFonts w:ascii="Abadi" w:hAnsi="Abadi"/>
          <w:b/>
          <w:bCs/>
          <w:sz w:val="21"/>
          <w:szCs w:val="21"/>
        </w:rPr>
        <w:footnoteReference w:id="121"/>
      </w:r>
    </w:p>
    <w:p w14:paraId="64BFAF2A" w14:textId="77777777" w:rsidR="007848B3" w:rsidRPr="00893579" w:rsidRDefault="007848B3" w:rsidP="007E0F17">
      <w:pPr>
        <w:pStyle w:val="Textoindependiente"/>
        <w:kinsoku w:val="0"/>
        <w:overflowPunct w:val="0"/>
        <w:ind w:left="284"/>
        <w:rPr>
          <w:rFonts w:ascii="Abadi" w:hAnsi="Abadi"/>
          <w:b w:val="0"/>
          <w:bCs w:val="0"/>
          <w:sz w:val="21"/>
          <w:szCs w:val="21"/>
        </w:rPr>
      </w:pPr>
    </w:p>
    <w:p w14:paraId="28AFD938" w14:textId="7C8C58B7" w:rsidR="007848B3" w:rsidRPr="00893579" w:rsidRDefault="007848B3" w:rsidP="001854D8">
      <w:pPr>
        <w:pStyle w:val="Prrafodelista"/>
        <w:widowControl w:val="0"/>
        <w:numPr>
          <w:ilvl w:val="0"/>
          <w:numId w:val="8"/>
        </w:numPr>
        <w:kinsoku w:val="0"/>
        <w:overflowPunct w:val="0"/>
        <w:autoSpaceDE w:val="0"/>
        <w:autoSpaceDN w:val="0"/>
        <w:adjustRightInd w:val="0"/>
        <w:jc w:val="both"/>
        <w:rPr>
          <w:rFonts w:ascii="Abadi" w:hAnsi="Abadi"/>
          <w:b/>
          <w:bCs/>
          <w:spacing w:val="-2"/>
          <w:sz w:val="21"/>
          <w:szCs w:val="21"/>
        </w:rPr>
      </w:pPr>
      <w:r w:rsidRPr="00893579">
        <w:rPr>
          <w:rFonts w:ascii="Abadi" w:hAnsi="Abadi"/>
          <w:b/>
          <w:bCs/>
          <w:sz w:val="21"/>
          <w:szCs w:val="21"/>
        </w:rPr>
        <w:t>ASUNTOS</w:t>
      </w:r>
      <w:r w:rsidRPr="00893579">
        <w:rPr>
          <w:rFonts w:ascii="Abadi" w:hAnsi="Abadi"/>
          <w:b/>
          <w:bCs/>
          <w:spacing w:val="-10"/>
          <w:sz w:val="21"/>
          <w:szCs w:val="21"/>
        </w:rPr>
        <w:t xml:space="preserve"> </w:t>
      </w:r>
      <w:r w:rsidRPr="00893579">
        <w:rPr>
          <w:rFonts w:ascii="Abadi" w:hAnsi="Abadi"/>
          <w:b/>
          <w:bCs/>
          <w:spacing w:val="-2"/>
          <w:sz w:val="21"/>
          <w:szCs w:val="21"/>
        </w:rPr>
        <w:t>GENERALES.</w:t>
      </w:r>
      <w:r w:rsidR="00B91537">
        <w:rPr>
          <w:rStyle w:val="Refdenotaalpie"/>
          <w:rFonts w:ascii="Abadi" w:hAnsi="Abadi"/>
          <w:b/>
          <w:bCs/>
          <w:spacing w:val="-2"/>
          <w:sz w:val="21"/>
          <w:szCs w:val="21"/>
        </w:rPr>
        <w:footnoteReference w:id="122"/>
      </w:r>
    </w:p>
    <w:p w14:paraId="5D968EF7" w14:textId="77777777" w:rsidR="007848B3" w:rsidRPr="008A6A37" w:rsidRDefault="007848B3" w:rsidP="007E0F17">
      <w:pPr>
        <w:autoSpaceDE w:val="0"/>
        <w:autoSpaceDN w:val="0"/>
        <w:adjustRightInd w:val="0"/>
        <w:ind w:left="284"/>
        <w:jc w:val="both"/>
        <w:rPr>
          <w:rFonts w:ascii="Abadi" w:hAnsi="Abadi"/>
          <w:sz w:val="21"/>
          <w:szCs w:val="21"/>
        </w:rPr>
      </w:pPr>
    </w:p>
    <w:sectPr w:rsidR="007848B3" w:rsidRPr="008A6A37" w:rsidSect="006D3CF3">
      <w:type w:val="continuous"/>
      <w:pgSz w:w="12240" w:h="15840" w:code="1"/>
      <w:pgMar w:top="426" w:right="1750"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90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FE0C9" w14:textId="77777777" w:rsidR="0030225C" w:rsidRDefault="0030225C">
      <w:r>
        <w:separator/>
      </w:r>
    </w:p>
  </w:endnote>
  <w:endnote w:type="continuationSeparator" w:id="0">
    <w:p w14:paraId="1A89DD96" w14:textId="77777777" w:rsidR="0030225C" w:rsidRDefault="0030225C">
      <w:r>
        <w:continuationSeparator/>
      </w:r>
    </w:p>
  </w:endnote>
  <w:endnote w:type="continuationNotice" w:id="1">
    <w:p w14:paraId="34D78E2F" w14:textId="77777777" w:rsidR="0030225C" w:rsidRDefault="00302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9921-Identity-">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BoldItalic">
    <w:altName w:val="Calibri"/>
    <w:panose1 w:val="00000000000000000000"/>
    <w:charset w:val="00"/>
    <w:family w:val="swiss"/>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JhengHei Light">
    <w:panose1 w:val="020B0304030504040204"/>
    <w:charset w:val="88"/>
    <w:family w:val="swiss"/>
    <w:pitch w:val="variable"/>
    <w:sig w:usb0="800002A7" w:usb1="28CF4400" w:usb2="00000016" w:usb3="00000000" w:csb0="00100009" w:csb1="00000000"/>
  </w:font>
  <w:font w:name="Bahnschrift SemiCondensed">
    <w:panose1 w:val="020B0502040204020203"/>
    <w:charset w:val="00"/>
    <w:family w:val="swiss"/>
    <w:pitch w:val="variable"/>
    <w:sig w:usb0="A00002C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Modern No. 20">
    <w:panose1 w:val="020707040705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alibri-12663-Identity-H">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Italic-8226-Identity-H">
    <w:altName w:val="Calibri"/>
    <w:panose1 w:val="00000000000000000000"/>
    <w:charset w:val="00"/>
    <w:family w:val="auto"/>
    <w:notTrueType/>
    <w:pitch w:val="default"/>
    <w:sig w:usb0="00000003" w:usb1="00000000" w:usb2="00000000" w:usb3="00000000" w:csb0="00000001" w:csb1="00000000"/>
  </w:font>
  <w:font w:name="*Times New Roman-8217-Identity-">
    <w:altName w:val="Calibri"/>
    <w:panose1 w:val="00000000000000000000"/>
    <w:charset w:val="00"/>
    <w:family w:val="auto"/>
    <w:notTrueType/>
    <w:pitch w:val="default"/>
    <w:sig w:usb0="00000003" w:usb1="00000000" w:usb2="00000000" w:usb3="00000000" w:csb0="00000001" w:csb1="00000000"/>
  </w:font>
  <w:font w:name="*Arial-8224-Identity-H">
    <w:altName w:val="Calibri"/>
    <w:panose1 w:val="00000000000000000000"/>
    <w:charset w:val="00"/>
    <w:family w:val="auto"/>
    <w:notTrueType/>
    <w:pitch w:val="default"/>
    <w:sig w:usb0="00000003" w:usb1="00000000" w:usb2="00000000" w:usb3="00000000" w:csb0="00000001" w:csb1="00000000"/>
  </w:font>
  <w:font w:name="*Microsoft Sans Serif-8231-Iden">
    <w:altName w:val="Calibri"/>
    <w:panose1 w:val="00000000000000000000"/>
    <w:charset w:val="00"/>
    <w:family w:val="auto"/>
    <w:notTrueType/>
    <w:pitch w:val="default"/>
    <w:sig w:usb0="00000003" w:usb1="00000000" w:usb2="00000000" w:usb3="00000000" w:csb0="00000001" w:csb1="00000000"/>
  </w:font>
  <w:font w:name="*Arial-BoldItalic-8223-Identity">
    <w:altName w:val="Calibri"/>
    <w:panose1 w:val="00000000000000000000"/>
    <w:charset w:val="00"/>
    <w:family w:val="auto"/>
    <w:notTrueType/>
    <w:pitch w:val="default"/>
    <w:sig w:usb0="00000003" w:usb1="00000000" w:usb2="00000000" w:usb3="00000000" w:csb0="00000001" w:csb1="00000000"/>
  </w:font>
  <w:font w:name="*Calibri-9888-Identity-H">
    <w:altName w:val="Calibri"/>
    <w:panose1 w:val="00000000000000000000"/>
    <w:charset w:val="00"/>
    <w:family w:val="auto"/>
    <w:notTrueType/>
    <w:pitch w:val="default"/>
    <w:sig w:usb0="00000003" w:usb1="00000000" w:usb2="00000000" w:usb3="00000000" w:csb0="00000001" w:csb1="00000000"/>
  </w:font>
  <w:font w:name="*Calibri-13478-Identity-H">
    <w:altName w:val="Calibri"/>
    <w:panose1 w:val="00000000000000000000"/>
    <w:charset w:val="00"/>
    <w:family w:val="auto"/>
    <w:notTrueType/>
    <w:pitch w:val="default"/>
    <w:sig w:usb0="00000003" w:usb1="00000000" w:usb2="00000000" w:usb3="00000000" w:csb0="00000001" w:csb1="00000000"/>
  </w:font>
  <w:font w:name="*Arial-Italic-13275-Identity-H">
    <w:altName w:val="Calibri"/>
    <w:panose1 w:val="00000000000000000000"/>
    <w:charset w:val="00"/>
    <w:family w:val="auto"/>
    <w:notTrueType/>
    <w:pitch w:val="default"/>
    <w:sig w:usb0="00000003" w:usb1="00000000" w:usb2="00000000" w:usb3="00000000" w:csb0="00000001" w:csb1="00000000"/>
  </w:font>
  <w:font w:name="*Arial-13273-Identity-H">
    <w:altName w:val="Calibri"/>
    <w:panose1 w:val="00000000000000000000"/>
    <w:charset w:val="00"/>
    <w:family w:val="auto"/>
    <w:notTrueType/>
    <w:pitch w:val="default"/>
    <w:sig w:usb0="00000003" w:usb1="00000000" w:usb2="00000000" w:usb3="00000000" w:csb0="00000001" w:csb1="00000000"/>
  </w:font>
  <w:font w:name="*Calibri-Italic-13269-Identity-">
    <w:altName w:val="Calibri"/>
    <w:panose1 w:val="00000000000000000000"/>
    <w:charset w:val="00"/>
    <w:family w:val="auto"/>
    <w:notTrueType/>
    <w:pitch w:val="default"/>
    <w:sig w:usb0="00000003" w:usb1="00000000" w:usb2="00000000" w:usb3="00000000" w:csb0="00000001" w:csb1="00000000"/>
  </w:font>
  <w:font w:name="*Calibri-13268-Identity-H">
    <w:altName w:val="Calibri"/>
    <w:panose1 w:val="00000000000000000000"/>
    <w:charset w:val="00"/>
    <w:family w:val="auto"/>
    <w:notTrueType/>
    <w:pitch w:val="default"/>
    <w:sig w:usb0="00000003" w:usb1="00000000" w:usb2="00000000" w:usb3="00000000" w:csb0="00000001" w:csb1="00000000"/>
  </w:font>
  <w:font w:name="*Times New Roman-Italic-13263-I">
    <w:altName w:val="Calibri"/>
    <w:panose1 w:val="00000000000000000000"/>
    <w:charset w:val="00"/>
    <w:family w:val="auto"/>
    <w:notTrueType/>
    <w:pitch w:val="default"/>
    <w:sig w:usb0="00000003" w:usb1="00000000" w:usb2="00000000" w:usb3="00000000" w:csb0="00000001" w:csb1="00000000"/>
  </w:font>
  <w:font w:name="*Arial-15088-Identity-H">
    <w:altName w:val="Calibri"/>
    <w:panose1 w:val="00000000000000000000"/>
    <w:charset w:val="00"/>
    <w:family w:val="auto"/>
    <w:notTrueType/>
    <w:pitch w:val="default"/>
    <w:sig w:usb0="00000003" w:usb1="00000000" w:usb2="00000000" w:usb3="00000000" w:csb0="00000001" w:csb1="00000000"/>
  </w:font>
  <w:font w:name="*Times New Roman-15077-Identity">
    <w:altName w:val="Calibri"/>
    <w:panose1 w:val="00000000000000000000"/>
    <w:charset w:val="00"/>
    <w:family w:val="auto"/>
    <w:notTrueType/>
    <w:pitch w:val="default"/>
    <w:sig w:usb0="00000003" w:usb1="00000000" w:usb2="00000000" w:usb3="00000000" w:csb0="00000001" w:csb1="00000000"/>
  </w:font>
  <w:font w:name="*Calibri-15085-Identity-H">
    <w:altName w:val="Calibri"/>
    <w:panose1 w:val="00000000000000000000"/>
    <w:charset w:val="00"/>
    <w:family w:val="auto"/>
    <w:notTrueType/>
    <w:pitch w:val="default"/>
    <w:sig w:usb0="00000003" w:usb1="00000000" w:usb2="00000000" w:usb3="00000000" w:csb0="00000001" w:csb1="00000000"/>
  </w:font>
  <w:font w:name="*Times New Roman-15076-Identity">
    <w:altName w:val="Calibri"/>
    <w:panose1 w:val="00000000000000000000"/>
    <w:charset w:val="00"/>
    <w:family w:val="auto"/>
    <w:notTrueType/>
    <w:pitch w:val="default"/>
    <w:sig w:usb0="00000003" w:usb1="00000000" w:usb2="00000000" w:usb3="00000000" w:csb0="00000001" w:csb1="00000000"/>
  </w:font>
  <w:font w:name="*Microsoft Sans Serif-15093-Ide">
    <w:altName w:val="Calibri"/>
    <w:panose1 w:val="00000000000000000000"/>
    <w:charset w:val="00"/>
    <w:family w:val="auto"/>
    <w:notTrueType/>
    <w:pitch w:val="default"/>
    <w:sig w:usb0="00000003" w:usb1="00000000" w:usb2="00000000" w:usb3="00000000" w:csb0="00000001" w:csb1="00000000"/>
  </w:font>
  <w:font w:name="*Arial-15089-Identity-H">
    <w:altName w:val="Calibri"/>
    <w:panose1 w:val="00000000000000000000"/>
    <w:charset w:val="00"/>
    <w:family w:val="auto"/>
    <w:notTrueType/>
    <w:pitch w:val="default"/>
    <w:sig w:usb0="00000003" w:usb1="00000000" w:usb2="00000000" w:usb3="00000000" w:csb0="00000001" w:csb1="00000000"/>
  </w:font>
  <w:font w:name="*Microsoft Sans Serif-Italic-15">
    <w:altName w:val="Calibri"/>
    <w:panose1 w:val="00000000000000000000"/>
    <w:charset w:val="00"/>
    <w:family w:val="auto"/>
    <w:notTrueType/>
    <w:pitch w:val="default"/>
    <w:sig w:usb0="00000003" w:usb1="00000000" w:usb2="00000000" w:usb3="00000000" w:csb0="00000001" w:csb1="00000000"/>
  </w:font>
  <w:font w:name="*Calibri-Italic-15086-Identity-">
    <w:altName w:val="Calibri"/>
    <w:panose1 w:val="00000000000000000000"/>
    <w:charset w:val="00"/>
    <w:family w:val="auto"/>
    <w:notTrueType/>
    <w:pitch w:val="default"/>
    <w:sig w:usb0="00000003" w:usb1="00000000" w:usb2="00000000" w:usb3="00000000" w:csb0="00000001" w:csb1="00000000"/>
  </w:font>
  <w:font w:name="*Arial-11188-Identity-H">
    <w:altName w:val="Calibri"/>
    <w:panose1 w:val="00000000000000000000"/>
    <w:charset w:val="00"/>
    <w:family w:val="auto"/>
    <w:notTrueType/>
    <w:pitch w:val="default"/>
    <w:sig w:usb0="00000003" w:usb1="00000000" w:usb2="00000000" w:usb3="00000000" w:csb0="00000001" w:csb1="00000000"/>
  </w:font>
  <w:font w:name="*Calibri-Italic-11187-Identity-">
    <w:altName w:val="Calibri"/>
    <w:panose1 w:val="00000000000000000000"/>
    <w:charset w:val="00"/>
    <w:family w:val="auto"/>
    <w:notTrueType/>
    <w:pitch w:val="default"/>
    <w:sig w:usb0="00000003" w:usb1="00000000" w:usb2="00000000" w:usb3="00000000" w:csb0="00000001" w:csb1="00000000"/>
  </w:font>
  <w:font w:name="*Arial-11189-Identity-H">
    <w:altName w:val="Calibri"/>
    <w:panose1 w:val="00000000000000000000"/>
    <w:charset w:val="00"/>
    <w:family w:val="auto"/>
    <w:notTrueType/>
    <w:pitch w:val="default"/>
    <w:sig w:usb0="00000003" w:usb1="00000000" w:usb2="00000000" w:usb3="00000000" w:csb0="00000001" w:csb1="00000000"/>
  </w:font>
  <w:font w:name="*Calibri-11186-Identity-H">
    <w:altName w:val="Calibri"/>
    <w:panose1 w:val="00000000000000000000"/>
    <w:charset w:val="00"/>
    <w:family w:val="auto"/>
    <w:notTrueType/>
    <w:pitch w:val="default"/>
    <w:sig w:usb0="00000003" w:usb1="00000000" w:usb2="00000000" w:usb3="00000000" w:csb0="00000001" w:csb1="00000000"/>
  </w:font>
  <w:font w:name="*Arial-11190-Identity-H">
    <w:altName w:val="Calibri"/>
    <w:panose1 w:val="00000000000000000000"/>
    <w:charset w:val="00"/>
    <w:family w:val="auto"/>
    <w:notTrueType/>
    <w:pitch w:val="default"/>
    <w:sig w:usb0="00000003" w:usb1="00000000" w:usb2="00000000" w:usb3="00000000" w:csb0="00000001" w:csb1="00000000"/>
  </w:font>
  <w:font w:name="*Arial-Bold-9431-Identity-H">
    <w:altName w:val="Calibri"/>
    <w:panose1 w:val="00000000000000000000"/>
    <w:charset w:val="00"/>
    <w:family w:val="auto"/>
    <w:notTrueType/>
    <w:pitch w:val="default"/>
    <w:sig w:usb0="00000003" w:usb1="00000000" w:usb2="00000000" w:usb3="00000000" w:csb0="00000001" w:csb1="00000000"/>
  </w:font>
  <w:font w:name="*Arial-9429-Identity-H">
    <w:altName w:val="Calibri"/>
    <w:panose1 w:val="00000000000000000000"/>
    <w:charset w:val="00"/>
    <w:family w:val="auto"/>
    <w:notTrueType/>
    <w:pitch w:val="default"/>
    <w:sig w:usb0="00000003" w:usb1="00000000" w:usb2="00000000" w:usb3="00000000" w:csb0="00000001" w:csb1="00000000"/>
  </w:font>
  <w:font w:name="*Arial-Italic-9430-Identity-H">
    <w:altName w:val="Calibri"/>
    <w:panose1 w:val="00000000000000000000"/>
    <w:charset w:val="00"/>
    <w:family w:val="auto"/>
    <w:notTrueType/>
    <w:pitch w:val="default"/>
    <w:sig w:usb0="00000003" w:usb1="00000000" w:usb2="00000000" w:usb3="00000000" w:csb0="00000001" w:csb1="00000000"/>
  </w:font>
  <w:font w:name="*Arial-13703-Identity-H">
    <w:altName w:val="Calibri"/>
    <w:panose1 w:val="00000000000000000000"/>
    <w:charset w:val="00"/>
    <w:family w:val="auto"/>
    <w:notTrueType/>
    <w:pitch w:val="default"/>
    <w:sig w:usb0="00000003" w:usb1="00000000" w:usb2="00000000" w:usb3="00000000" w:csb0="00000001" w:csb1="00000000"/>
  </w:font>
  <w:font w:name="*Arial-Bold-13705-Identity-H">
    <w:altName w:val="Calibri"/>
    <w:panose1 w:val="00000000000000000000"/>
    <w:charset w:val="00"/>
    <w:family w:val="auto"/>
    <w:notTrueType/>
    <w:pitch w:val="default"/>
    <w:sig w:usb0="00000003" w:usb1="00000000" w:usb2="00000000" w:usb3="00000000" w:csb0="00000001" w:csb1="00000000"/>
  </w:font>
  <w:font w:name="*Arial-Bold-13704-Identity-H">
    <w:altName w:val="Calibri"/>
    <w:panose1 w:val="00000000000000000000"/>
    <w:charset w:val="00"/>
    <w:family w:val="auto"/>
    <w:notTrueType/>
    <w:pitch w:val="default"/>
    <w:sig w:usb0="00000003" w:usb1="00000000" w:usb2="00000000" w:usb3="00000000" w:csb0="00000001" w:csb1="00000000"/>
  </w:font>
  <w:font w:name="*Arial-13700-Identity-H">
    <w:altName w:val="Calibri"/>
    <w:panose1 w:val="00000000000000000000"/>
    <w:charset w:val="00"/>
    <w:family w:val="auto"/>
    <w:notTrueType/>
    <w:pitch w:val="default"/>
    <w:sig w:usb0="00000003" w:usb1="00000000" w:usb2="00000000" w:usb3="00000000" w:csb0="00000001" w:csb1="00000000"/>
  </w:font>
  <w:font w:name="*Arial-Italic-13701-Identity-H">
    <w:altName w:val="Calibri"/>
    <w:panose1 w:val="00000000000000000000"/>
    <w:charset w:val="00"/>
    <w:family w:val="auto"/>
    <w:notTrueType/>
    <w:pitch w:val="default"/>
    <w:sig w:usb0="00000003" w:usb1="00000000" w:usb2="00000000" w:usb3="00000000" w:csb0="00000001" w:csb1="00000000"/>
  </w:font>
  <w:font w:name="*Arial-Italic-13702-Identity-H">
    <w:altName w:val="Calibri"/>
    <w:panose1 w:val="00000000000000000000"/>
    <w:charset w:val="00"/>
    <w:family w:val="auto"/>
    <w:notTrueType/>
    <w:pitch w:val="default"/>
    <w:sig w:usb0="00000003" w:usb1="00000000" w:usb2="00000000" w:usb3="00000000" w:csb0="00000001" w:csb1="00000000"/>
  </w:font>
  <w:font w:name="*Microsoft Sans Serif-Italic-13">
    <w:altName w:val="Calibri"/>
    <w:panose1 w:val="00000000000000000000"/>
    <w:charset w:val="00"/>
    <w:family w:val="auto"/>
    <w:notTrueType/>
    <w:pitch w:val="default"/>
    <w:sig w:usb0="00000003" w:usb1="00000000" w:usb2="00000000" w:usb3="00000000" w:csb0="00000001" w:csb1="00000000"/>
  </w:font>
  <w:font w:name="*Arial-12586-Identity-H">
    <w:altName w:val="Calibri"/>
    <w:panose1 w:val="00000000000000000000"/>
    <w:charset w:val="00"/>
    <w:family w:val="auto"/>
    <w:notTrueType/>
    <w:pitch w:val="default"/>
    <w:sig w:usb0="00000003" w:usb1="00000000" w:usb2="00000000" w:usb3="00000000" w:csb0="00000001" w:csb1="00000000"/>
  </w:font>
  <w:font w:name="*Arial-Bold-12590-Identity-H">
    <w:altName w:val="Calibri"/>
    <w:panose1 w:val="00000000000000000000"/>
    <w:charset w:val="00"/>
    <w:family w:val="auto"/>
    <w:notTrueType/>
    <w:pitch w:val="default"/>
    <w:sig w:usb0="00000003" w:usb1="00000000" w:usb2="00000000" w:usb3="00000000" w:csb0="00000001" w:csb1="00000000"/>
  </w:font>
  <w:font w:name="*Arial-Italic-12588-Identity-H">
    <w:altName w:val="Calibri"/>
    <w:panose1 w:val="00000000000000000000"/>
    <w:charset w:val="00"/>
    <w:family w:val="auto"/>
    <w:notTrueType/>
    <w:pitch w:val="default"/>
    <w:sig w:usb0="00000003" w:usb1="00000000" w:usb2="00000000" w:usb3="00000000" w:csb0="00000001" w:csb1="00000000"/>
  </w:font>
  <w:font w:name="*Arial-12583-Identity-H">
    <w:altName w:val="Calibri"/>
    <w:panose1 w:val="00000000000000000000"/>
    <w:charset w:val="00"/>
    <w:family w:val="auto"/>
    <w:notTrueType/>
    <w:pitch w:val="default"/>
    <w:sig w:usb0="00000003" w:usb1="00000000" w:usb2="00000000" w:usb3="00000000" w:csb0="00000001" w:csb1="00000000"/>
  </w:font>
  <w:font w:name="*Arial-Bold-12589-Identity-H">
    <w:altName w:val="Calibri"/>
    <w:panose1 w:val="00000000000000000000"/>
    <w:charset w:val="00"/>
    <w:family w:val="auto"/>
    <w:notTrueType/>
    <w:pitch w:val="default"/>
    <w:sig w:usb0="00000003" w:usb1="00000000" w:usb2="00000000" w:usb3="00000000" w:csb0="00000001" w:csb1="00000000"/>
  </w:font>
  <w:font w:name="*Arial-Italic-12584-Identity-H">
    <w:altName w:val="Calibri"/>
    <w:panose1 w:val="00000000000000000000"/>
    <w:charset w:val="00"/>
    <w:family w:val="auto"/>
    <w:notTrueType/>
    <w:pitch w:val="default"/>
    <w:sig w:usb0="00000003" w:usb1="00000000" w:usb2="00000000" w:usb3="00000000" w:csb0="00000001" w:csb1="00000000"/>
  </w:font>
  <w:font w:name="*Calibri-Bold-12580-Identity-H">
    <w:altName w:val="Calibri"/>
    <w:panose1 w:val="00000000000000000000"/>
    <w:charset w:val="00"/>
    <w:family w:val="auto"/>
    <w:notTrueType/>
    <w:pitch w:val="default"/>
    <w:sig w:usb0="00000003" w:usb1="00000000" w:usb2="00000000" w:usb3="00000000" w:csb0="00000001" w:csb1="00000000"/>
  </w:font>
  <w:font w:name="*Arial-Bold-12585-Identity-H">
    <w:altName w:val="Calibri"/>
    <w:panose1 w:val="00000000000000000000"/>
    <w:charset w:val="00"/>
    <w:family w:val="auto"/>
    <w:notTrueType/>
    <w:pitch w:val="default"/>
    <w:sig w:usb0="00000003" w:usb1="00000000" w:usb2="00000000" w:usb3="00000000" w:csb0="00000001" w:csb1="00000000"/>
  </w:font>
  <w:font w:name="*Arial-Bold-12587-Identity-H">
    <w:altName w:val="Calibri"/>
    <w:panose1 w:val="00000000000000000000"/>
    <w:charset w:val="00"/>
    <w:family w:val="auto"/>
    <w:notTrueType/>
    <w:pitch w:val="default"/>
    <w:sig w:usb0="00000003" w:usb1="00000000" w:usb2="00000000" w:usb3="00000000" w:csb0="00000001" w:csb1="00000000"/>
  </w:font>
  <w:font w:name="*Arial-14452-Identity-H">
    <w:altName w:val="Calibri"/>
    <w:panose1 w:val="00000000000000000000"/>
    <w:charset w:val="00"/>
    <w:family w:val="auto"/>
    <w:notTrueType/>
    <w:pitch w:val="default"/>
    <w:sig w:usb0="00000003" w:usb1="00000000" w:usb2="00000000" w:usb3="00000000" w:csb0="00000001" w:csb1="00000000"/>
  </w:font>
  <w:font w:name="*Arial-14449-Identity-H">
    <w:altName w:val="Calibri"/>
    <w:panose1 w:val="00000000000000000000"/>
    <w:charset w:val="00"/>
    <w:family w:val="auto"/>
    <w:notTrueType/>
    <w:pitch w:val="default"/>
    <w:sig w:usb0="00000003" w:usb1="00000000" w:usb2="00000000" w:usb3="00000000" w:csb0="00000001" w:csb1="00000000"/>
  </w:font>
  <w:font w:name="*Arial-Italic-14451-Identity-H">
    <w:altName w:val="Calibri"/>
    <w:panose1 w:val="00000000000000000000"/>
    <w:charset w:val="00"/>
    <w:family w:val="auto"/>
    <w:notTrueType/>
    <w:pitch w:val="default"/>
    <w:sig w:usb0="00000003" w:usb1="00000000" w:usb2="00000000" w:usb3="00000000" w:csb0="00000001" w:csb1="00000000"/>
  </w:font>
  <w:font w:name="*Times New Roman-Italic-14440-I">
    <w:altName w:val="Calibri"/>
    <w:panose1 w:val="00000000000000000000"/>
    <w:charset w:val="00"/>
    <w:family w:val="auto"/>
    <w:notTrueType/>
    <w:pitch w:val="default"/>
    <w:sig w:usb0="00000003" w:usb1="00000000" w:usb2="00000000" w:usb3="00000000" w:csb0="00000001" w:csb1="00000000"/>
  </w:font>
  <w:font w:name="*Times New Roman-14442-Identity">
    <w:altName w:val="Calibri"/>
    <w:panose1 w:val="00000000000000000000"/>
    <w:charset w:val="00"/>
    <w:family w:val="auto"/>
    <w:notTrueType/>
    <w:pitch w:val="default"/>
    <w:sig w:usb0="00000003" w:usb1="00000000" w:usb2="00000000" w:usb3="00000000" w:csb0="00000001" w:csb1="00000000"/>
  </w:font>
  <w:font w:name="*Microsoft Sans Serif-Italic-14">
    <w:altName w:val="Calibri"/>
    <w:panose1 w:val="00000000000000000000"/>
    <w:charset w:val="00"/>
    <w:family w:val="auto"/>
    <w:notTrueType/>
    <w:pitch w:val="default"/>
    <w:sig w:usb0="00000003" w:usb1="00000000" w:usb2="00000000" w:usb3="00000000" w:csb0="00000001" w:csb1="00000000"/>
  </w:font>
  <w:font w:name="*Arial-Bold-14453-Identity-H">
    <w:altName w:val="Calibri"/>
    <w:panose1 w:val="00000000000000000000"/>
    <w:charset w:val="00"/>
    <w:family w:val="auto"/>
    <w:notTrueType/>
    <w:pitch w:val="default"/>
    <w:sig w:usb0="00000003" w:usb1="00000000" w:usb2="00000000" w:usb3="00000000" w:csb0="00000001" w:csb1="00000000"/>
  </w:font>
  <w:font w:name="*Arial-Bold-14455-Identity-H">
    <w:altName w:val="Calibri"/>
    <w:panose1 w:val="00000000000000000000"/>
    <w:charset w:val="00"/>
    <w:family w:val="auto"/>
    <w:notTrueType/>
    <w:pitch w:val="default"/>
    <w:sig w:usb0="00000003" w:usb1="00000000" w:usb2="00000000" w:usb3="00000000" w:csb0="00000001" w:csb1="00000000"/>
  </w:font>
  <w:font w:name="*Times New Roman-14441-Identity">
    <w:altName w:val="Calibri"/>
    <w:panose1 w:val="00000000000000000000"/>
    <w:charset w:val="00"/>
    <w:family w:val="auto"/>
    <w:notTrueType/>
    <w:pitch w:val="default"/>
    <w:sig w:usb0="00000003" w:usb1="00000000" w:usb2="00000000" w:usb3="00000000" w:csb0="00000001" w:csb1="00000000"/>
  </w:font>
  <w:font w:name="*Calibri-Bold-14447-Identity-H">
    <w:altName w:val="Calibri"/>
    <w:panose1 w:val="00000000000000000000"/>
    <w:charset w:val="00"/>
    <w:family w:val="auto"/>
    <w:notTrueType/>
    <w:pitch w:val="default"/>
    <w:sig w:usb0="00000003" w:usb1="00000000" w:usb2="00000000" w:usb3="00000000" w:csb0="00000001" w:csb1="00000000"/>
  </w:font>
  <w:font w:name="*Arial-Bold-14450-Identity-H">
    <w:altName w:val="Calibri"/>
    <w:panose1 w:val="00000000000000000000"/>
    <w:charset w:val="00"/>
    <w:family w:val="auto"/>
    <w:notTrueType/>
    <w:pitch w:val="default"/>
    <w:sig w:usb0="00000003" w:usb1="00000000" w:usb2="00000000" w:usb3="00000000" w:csb0="00000001" w:csb1="00000000"/>
  </w:font>
  <w:font w:name="*Arial-Bold-14454-Identity-H">
    <w:altName w:val="Calibri"/>
    <w:panose1 w:val="00000000000000000000"/>
    <w:charset w:val="00"/>
    <w:family w:val="auto"/>
    <w:notTrueType/>
    <w:pitch w:val="default"/>
    <w:sig w:usb0="00000003" w:usb1="00000000" w:usb2="00000000" w:usb3="00000000" w:csb0="00000001" w:csb1="00000000"/>
  </w:font>
  <w:font w:name="*Microsoft Sans Serif-12119-Ide">
    <w:altName w:val="Calibri"/>
    <w:panose1 w:val="00000000000000000000"/>
    <w:charset w:val="00"/>
    <w:family w:val="auto"/>
    <w:notTrueType/>
    <w:pitch w:val="default"/>
    <w:sig w:usb0="00000003" w:usb1="00000000" w:usb2="00000000" w:usb3="00000000" w:csb0="00000001" w:csb1="00000000"/>
  </w:font>
  <w:font w:name="*Arial-Bold-12115-Identity-H">
    <w:altName w:val="Calibri"/>
    <w:panose1 w:val="00000000000000000000"/>
    <w:charset w:val="00"/>
    <w:family w:val="auto"/>
    <w:notTrueType/>
    <w:pitch w:val="default"/>
    <w:sig w:usb0="00000003" w:usb1="00000000" w:usb2="00000000" w:usb3="00000000" w:csb0="00000001" w:csb1="00000000"/>
  </w:font>
  <w:font w:name="*Arial-Italic-12114-Identity-H">
    <w:altName w:val="Calibri"/>
    <w:panose1 w:val="00000000000000000000"/>
    <w:charset w:val="00"/>
    <w:family w:val="auto"/>
    <w:notTrueType/>
    <w:pitch w:val="default"/>
    <w:sig w:usb0="00000003" w:usb1="00000000" w:usb2="00000000" w:usb3="00000000" w:csb0="00000001" w:csb1="00000000"/>
  </w:font>
  <w:font w:name="*Microsoft Sans Serif-Italic-12">
    <w:altName w:val="Calibri"/>
    <w:panose1 w:val="00000000000000000000"/>
    <w:charset w:val="00"/>
    <w:family w:val="auto"/>
    <w:notTrueType/>
    <w:pitch w:val="default"/>
    <w:sig w:usb0="00000003" w:usb1="00000000" w:usb2="00000000" w:usb3="00000000" w:csb0="00000001" w:csb1="00000000"/>
  </w:font>
  <w:font w:name="*Calibri-12108-Identity-H">
    <w:altName w:val="Calibri"/>
    <w:panose1 w:val="00000000000000000000"/>
    <w:charset w:val="00"/>
    <w:family w:val="auto"/>
    <w:notTrueType/>
    <w:pitch w:val="default"/>
    <w:sig w:usb0="00000003" w:usb1="00000000" w:usb2="00000000" w:usb3="00000000" w:csb0="00000001" w:csb1="00000000"/>
  </w:font>
  <w:font w:name="*Arial-Bold-10845-Identity-H">
    <w:altName w:val="Calibri"/>
    <w:panose1 w:val="00000000000000000000"/>
    <w:charset w:val="00"/>
    <w:family w:val="auto"/>
    <w:notTrueType/>
    <w:pitch w:val="default"/>
    <w:sig w:usb0="00000003" w:usb1="00000000" w:usb2="00000000" w:usb3="00000000" w:csb0="00000001" w:csb1="00000000"/>
  </w:font>
  <w:font w:name="*Times New Roman-12103-Identity">
    <w:altName w:val="Calibri"/>
    <w:panose1 w:val="00000000000000000000"/>
    <w:charset w:val="00"/>
    <w:family w:val="auto"/>
    <w:notTrueType/>
    <w:pitch w:val="default"/>
    <w:sig w:usb0="00000003" w:usb1="00000000" w:usb2="00000000" w:usb3="00000000" w:csb0="00000001" w:csb1="00000000"/>
  </w:font>
  <w:font w:name="*Arial-Bold-12113-Identity-H">
    <w:altName w:val="Calibri"/>
    <w:panose1 w:val="00000000000000000000"/>
    <w:charset w:val="00"/>
    <w:family w:val="auto"/>
    <w:notTrueType/>
    <w:pitch w:val="default"/>
    <w:sig w:usb0="00000003" w:usb1="00000000" w:usb2="00000000" w:usb3="00000000" w:csb0="00000001" w:csb1="00000000"/>
  </w:font>
  <w:font w:name="*Arial-12111-Identity-H">
    <w:altName w:val="Calibri"/>
    <w:panose1 w:val="00000000000000000000"/>
    <w:charset w:val="00"/>
    <w:family w:val="auto"/>
    <w:notTrueType/>
    <w:pitch w:val="default"/>
    <w:sig w:usb0="00000003" w:usb1="00000000" w:usb2="00000000" w:usb3="00000000" w:csb0="00000001" w:csb1="00000000"/>
  </w:font>
  <w:font w:name="*Arial-Italic-12112-Identity-H">
    <w:altName w:val="Calibri"/>
    <w:panose1 w:val="00000000000000000000"/>
    <w:charset w:val="00"/>
    <w:family w:val="auto"/>
    <w:notTrueType/>
    <w:pitch w:val="default"/>
    <w:sig w:usb0="00000003" w:usb1="00000000" w:usb2="00000000" w:usb3="00000000" w:csb0="00000001" w:csb1="00000000"/>
  </w:font>
  <w:font w:name="*Arial-10842-Identity-H">
    <w:altName w:val="Calibri"/>
    <w:panose1 w:val="00000000000000000000"/>
    <w:charset w:val="00"/>
    <w:family w:val="auto"/>
    <w:notTrueType/>
    <w:pitch w:val="default"/>
    <w:sig w:usb0="00000003" w:usb1="00000000" w:usb2="00000000" w:usb3="00000000" w:csb0="00000001" w:csb1="00000000"/>
  </w:font>
  <w:font w:name="*Arial-10840-Identity-H">
    <w:altName w:val="Calibri"/>
    <w:panose1 w:val="00000000000000000000"/>
    <w:charset w:val="00"/>
    <w:family w:val="auto"/>
    <w:notTrueType/>
    <w:pitch w:val="default"/>
    <w:sig w:usb0="00000003" w:usb1="00000000" w:usb2="00000000" w:usb3="00000000" w:csb0="00000001" w:csb1="00000000"/>
  </w:font>
  <w:font w:name="*Arial-10846-Identity-H">
    <w:altName w:val="Calibri"/>
    <w:panose1 w:val="00000000000000000000"/>
    <w:charset w:val="00"/>
    <w:family w:val="auto"/>
    <w:notTrueType/>
    <w:pitch w:val="default"/>
    <w:sig w:usb0="00000003" w:usb1="00000000" w:usb2="00000000" w:usb3="00000000" w:csb0="00000001" w:csb1="00000000"/>
  </w:font>
  <w:font w:name="*Arial-Bold-10841-Identity-H">
    <w:altName w:val="Calibri"/>
    <w:panose1 w:val="00000000000000000000"/>
    <w:charset w:val="00"/>
    <w:family w:val="auto"/>
    <w:notTrueType/>
    <w:pitch w:val="default"/>
    <w:sig w:usb0="00000003" w:usb1="00000000" w:usb2="00000000" w:usb3="00000000" w:csb0="00000001" w:csb1="00000000"/>
  </w:font>
  <w:font w:name="*Arial-Bold-10844-Identity-H">
    <w:altName w:val="Calibri"/>
    <w:panose1 w:val="00000000000000000000"/>
    <w:charset w:val="00"/>
    <w:family w:val="auto"/>
    <w:notTrueType/>
    <w:pitch w:val="default"/>
    <w:sig w:usb0="00000003" w:usb1="00000000" w:usb2="00000000" w:usb3="00000000" w:csb0="00000001" w:csb1="00000000"/>
  </w:font>
  <w:font w:name="*Arial-10843-Identity-H">
    <w:altName w:val="Calibri"/>
    <w:panose1 w:val="00000000000000000000"/>
    <w:charset w:val="00"/>
    <w:family w:val="auto"/>
    <w:notTrueType/>
    <w:pitch w:val="default"/>
    <w:sig w:usb0="00000003" w:usb1="00000000" w:usb2="00000000" w:usb3="00000000" w:csb0="00000001" w:csb1="00000000"/>
  </w:font>
  <w:font w:name="*Arial-14158-Identity-H">
    <w:altName w:val="Calibri"/>
    <w:panose1 w:val="00000000000000000000"/>
    <w:charset w:val="00"/>
    <w:family w:val="auto"/>
    <w:notTrueType/>
    <w:pitch w:val="default"/>
    <w:sig w:usb0="00000003" w:usb1="00000000" w:usb2="00000000" w:usb3="00000000" w:csb0="00000001" w:csb1="00000000"/>
  </w:font>
  <w:font w:name="*Arial-Italic-14161-Identity-H">
    <w:altName w:val="Calibri"/>
    <w:panose1 w:val="00000000000000000000"/>
    <w:charset w:val="00"/>
    <w:family w:val="auto"/>
    <w:notTrueType/>
    <w:pitch w:val="default"/>
    <w:sig w:usb0="00000003" w:usb1="00000000" w:usb2="00000000" w:usb3="00000000" w:csb0="00000001" w:csb1="00000000"/>
  </w:font>
  <w:font w:name="*Calibri-Italic-14155-Identity-">
    <w:altName w:val="Calibri"/>
    <w:panose1 w:val="00000000000000000000"/>
    <w:charset w:val="00"/>
    <w:family w:val="auto"/>
    <w:notTrueType/>
    <w:pitch w:val="default"/>
    <w:sig w:usb0="00000003" w:usb1="00000000" w:usb2="00000000" w:usb3="00000000" w:csb0="00000001" w:csb1="00000000"/>
  </w:font>
  <w:font w:name="*Arial-14160-Identity-H">
    <w:altName w:val="Calibri"/>
    <w:panose1 w:val="00000000000000000000"/>
    <w:charset w:val="00"/>
    <w:family w:val="auto"/>
    <w:notTrueType/>
    <w:pitch w:val="default"/>
    <w:sig w:usb0="00000003" w:usb1="00000000" w:usb2="00000000" w:usb3="00000000" w:csb0="00000001" w:csb1="00000000"/>
  </w:font>
  <w:font w:name="*Arial-Bold-14159-Identity-H">
    <w:altName w:val="Calibri"/>
    <w:panose1 w:val="00000000000000000000"/>
    <w:charset w:val="00"/>
    <w:family w:val="auto"/>
    <w:notTrueType/>
    <w:pitch w:val="default"/>
    <w:sig w:usb0="00000003" w:usb1="00000000" w:usb2="00000000" w:usb3="00000000" w:csb0="00000001" w:csb1="00000000"/>
  </w:font>
  <w:font w:name="*Verdana-Bold-14163-Identity-H">
    <w:altName w:val="Calibri"/>
    <w:panose1 w:val="00000000000000000000"/>
    <w:charset w:val="00"/>
    <w:family w:val="auto"/>
    <w:notTrueType/>
    <w:pitch w:val="default"/>
    <w:sig w:usb0="00000003" w:usb1="00000000" w:usb2="00000000" w:usb3="00000000" w:csb0="00000001" w:csb1="00000000"/>
  </w:font>
  <w:font w:name="*Verdana-14162-Identity-H">
    <w:altName w:val="Calibri"/>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Tahoma-7427-Identity-H">
    <w:altName w:val="Calibri"/>
    <w:panose1 w:val="00000000000000000000"/>
    <w:charset w:val="00"/>
    <w:family w:val="auto"/>
    <w:notTrueType/>
    <w:pitch w:val="default"/>
    <w:sig w:usb0="00000003" w:usb1="00000000" w:usb2="00000000" w:usb3="00000000" w:csb0="00000001" w:csb1="00000000"/>
  </w:font>
  <w:font w:name="*Times New Roman-Italic-7413-Id">
    <w:altName w:val="Calibri"/>
    <w:panose1 w:val="00000000000000000000"/>
    <w:charset w:val="00"/>
    <w:family w:val="auto"/>
    <w:notTrueType/>
    <w:pitch w:val="default"/>
    <w:sig w:usb0="00000003" w:usb1="00000000" w:usb2="00000000" w:usb3="00000000" w:csb0="00000001" w:csb1="00000000"/>
  </w:font>
  <w:font w:name="*Verdana-Bold-7423-Identity-H">
    <w:altName w:val="Calibri"/>
    <w:panose1 w:val="00000000000000000000"/>
    <w:charset w:val="00"/>
    <w:family w:val="auto"/>
    <w:notTrueType/>
    <w:pitch w:val="default"/>
    <w:sig w:usb0="00000003" w:usb1="00000000" w:usb2="00000000" w:usb3="00000000" w:csb0="00000001" w:csb1="00000000"/>
  </w:font>
  <w:font w:name="*Arial-Bold-7420-Identity-H">
    <w:altName w:val="Calibri"/>
    <w:panose1 w:val="00000000000000000000"/>
    <w:charset w:val="00"/>
    <w:family w:val="auto"/>
    <w:notTrueType/>
    <w:pitch w:val="default"/>
    <w:sig w:usb0="00000003" w:usb1="00000000" w:usb2="00000000" w:usb3="00000000" w:csb0="00000001" w:csb1="00000000"/>
  </w:font>
  <w:font w:name="*Arial-7419-Identity-H">
    <w:altName w:val="Calibri"/>
    <w:panose1 w:val="00000000000000000000"/>
    <w:charset w:val="00"/>
    <w:family w:val="auto"/>
    <w:notTrueType/>
    <w:pitch w:val="default"/>
    <w:sig w:usb0="00000003" w:usb1="00000000" w:usb2="00000000" w:usb3="00000000" w:csb0="00000001" w:csb1="00000000"/>
  </w:font>
  <w:font w:name="*Arial-7418-Identity-H">
    <w:altName w:val="Calibri"/>
    <w:panose1 w:val="00000000000000000000"/>
    <w:charset w:val="00"/>
    <w:family w:val="auto"/>
    <w:notTrueType/>
    <w:pitch w:val="default"/>
    <w:sig w:usb0="00000003" w:usb1="00000000" w:usb2="00000000" w:usb3="00000000" w:csb0="00000001" w:csb1="00000000"/>
  </w:font>
  <w:font w:name="*Arial-7546-Identity-H">
    <w:altName w:val="Calibri"/>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Bold-5581-Identity-H">
    <w:altName w:val="Calibri"/>
    <w:panose1 w:val="00000000000000000000"/>
    <w:charset w:val="00"/>
    <w:family w:val="auto"/>
    <w:notTrueType/>
    <w:pitch w:val="default"/>
    <w:sig w:usb0="00000003" w:usb1="00000000" w:usb2="00000000" w:usb3="00000000" w:csb0="00000001" w:csb1="00000000"/>
  </w:font>
  <w:font w:name="*Times New Roman-BoldItalic-557">
    <w:altName w:val="Calibri"/>
    <w:panose1 w:val="00000000000000000000"/>
    <w:charset w:val="00"/>
    <w:family w:val="auto"/>
    <w:notTrueType/>
    <w:pitch w:val="default"/>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ill Sans MT Ext Condensed Bold">
    <w:panose1 w:val="020B0902020104020203"/>
    <w:charset w:val="00"/>
    <w:family w:val="swiss"/>
    <w:pitch w:val="variable"/>
    <w:sig w:usb0="00000007" w:usb1="00000000" w:usb2="00000000" w:usb3="00000000" w:csb0="00000003" w:csb1="00000000"/>
  </w:font>
  <w:font w:name="*Times New Roman-Bold-15292-Ide">
    <w:altName w:val="Calibri"/>
    <w:panose1 w:val="00000000000000000000"/>
    <w:charset w:val="00"/>
    <w:family w:val="auto"/>
    <w:notTrueType/>
    <w:pitch w:val="default"/>
    <w:sig w:usb0="00000003" w:usb1="00000000" w:usb2="00000000" w:usb3="00000000" w:csb0="00000001" w:csb1="00000000"/>
  </w:font>
  <w:font w:name="*Microsoft Sans Serif-Bold-1530">
    <w:altName w:val="Calibri"/>
    <w:panose1 w:val="00000000000000000000"/>
    <w:charset w:val="00"/>
    <w:family w:val="auto"/>
    <w:notTrueType/>
    <w:pitch w:val="default"/>
    <w:sig w:usb0="00000003" w:usb1="00000000" w:usb2="00000000" w:usb3="00000000" w:csb0="00000001" w:csb1="00000000"/>
  </w:font>
  <w:font w:name="*Times New Roman-BoldItalic-152">
    <w:altName w:val="Calibri"/>
    <w:panose1 w:val="00000000000000000000"/>
    <w:charset w:val="00"/>
    <w:family w:val="auto"/>
    <w:notTrueType/>
    <w:pitch w:val="default"/>
    <w:sig w:usb0="00000003" w:usb1="00000000" w:usb2="00000000" w:usb3="00000000" w:csb0="00000001" w:csb1="00000000"/>
  </w:font>
  <w:font w:name="*Times New Roman-15290-Identity">
    <w:altName w:val="Calibri"/>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Bold-4923-Identity-H">
    <w:altName w:val="Calibri"/>
    <w:panose1 w:val="00000000000000000000"/>
    <w:charset w:val="00"/>
    <w:family w:val="auto"/>
    <w:notTrueType/>
    <w:pitch w:val="default"/>
    <w:sig w:usb0="00000003" w:usb1="00000000" w:usb2="00000000" w:usb3="00000000" w:csb0="00000001" w:csb1="00000000"/>
  </w:font>
  <w:font w:name="*Calibri-Bold-7740-Identity-H">
    <w:altName w:val="Calibri"/>
    <w:panose1 w:val="00000000000000000000"/>
    <w:charset w:val="00"/>
    <w:family w:val="auto"/>
    <w:notTrueType/>
    <w:pitch w:val="default"/>
    <w:sig w:usb0="00000003" w:usb1="00000000" w:usb2="00000000" w:usb3="00000000" w:csb0="00000001" w:csb1="00000000"/>
  </w:font>
  <w:font w:name="*Calibri-7739-Identity-H">
    <w:altName w:val="Calibri"/>
    <w:panose1 w:val="00000000000000000000"/>
    <w:charset w:val="00"/>
    <w:family w:val="auto"/>
    <w:notTrueType/>
    <w:pitch w:val="default"/>
    <w:sig w:usb0="00000003" w:usb1="00000000" w:usb2="00000000" w:usb3="00000000" w:csb0="00000001" w:csb1="00000000"/>
  </w:font>
  <w:font w:name="*Arial-Italic-7741-Identity-H">
    <w:altName w:val="Calibri"/>
    <w:panose1 w:val="00000000000000000000"/>
    <w:charset w:val="00"/>
    <w:family w:val="auto"/>
    <w:notTrueType/>
    <w:pitch w:val="default"/>
    <w:sig w:usb0="00000003" w:usb1="00000000" w:usb2="00000000" w:usb3="00000000" w:csb0="00000001" w:csb1="00000000"/>
  </w:font>
  <w:font w:name="*Times New Roman-Italic-7738-Id">
    <w:altName w:val="Calibri"/>
    <w:panose1 w:val="00000000000000000000"/>
    <w:charset w:val="00"/>
    <w:family w:val="auto"/>
    <w:notTrueType/>
    <w:pitch w:val="default"/>
    <w:sig w:usb0="00000003" w:usb1="00000000" w:usb2="00000000" w:usb3="00000000" w:csb0="00000001" w:csb1="00000000"/>
  </w:font>
  <w:font w:name="*Verdana-7742-Identity-H">
    <w:altName w:val="Calibri"/>
    <w:panose1 w:val="00000000000000000000"/>
    <w:charset w:val="00"/>
    <w:family w:val="auto"/>
    <w:notTrueType/>
    <w:pitch w:val="default"/>
    <w:sig w:usb0="00000003" w:usb1="00000000" w:usb2="00000000" w:usb3="00000000" w:csb0="00000001" w:csb1="00000000"/>
  </w:font>
  <w:font w:name="*Calibri-10857-Identity-H">
    <w:altName w:val="Calibri"/>
    <w:panose1 w:val="00000000000000000000"/>
    <w:charset w:val="00"/>
    <w:family w:val="auto"/>
    <w:notTrueType/>
    <w:pitch w:val="default"/>
    <w:sig w:usb0="00000003" w:usb1="00000000" w:usb2="00000000" w:usb3="00000000" w:csb0="00000001" w:csb1="00000000"/>
  </w:font>
  <w:font w:name="*Verdana-10860-Identity-H">
    <w:altName w:val="Calibri"/>
    <w:panose1 w:val="00000000000000000000"/>
    <w:charset w:val="00"/>
    <w:family w:val="auto"/>
    <w:notTrueType/>
    <w:pitch w:val="default"/>
    <w:sig w:usb0="00000003" w:usb1="00000000" w:usb2="00000000" w:usb3="00000000" w:csb0="00000001" w:csb1="00000000"/>
  </w:font>
  <w:font w:name="*Calibri-Bold-14709-Identity-H">
    <w:altName w:val="Calibri"/>
    <w:panose1 w:val="00000000000000000000"/>
    <w:charset w:val="00"/>
    <w:family w:val="auto"/>
    <w:notTrueType/>
    <w:pitch w:val="default"/>
    <w:sig w:usb0="00000003" w:usb1="00000000" w:usb2="00000000" w:usb3="00000000" w:csb0="00000001" w:csb1="00000000"/>
  </w:font>
  <w:font w:name="*Comic Sans MS-Bold-14712-Ident">
    <w:altName w:val="Calibri"/>
    <w:panose1 w:val="00000000000000000000"/>
    <w:charset w:val="00"/>
    <w:family w:val="auto"/>
    <w:notTrueType/>
    <w:pitch w:val="default"/>
    <w:sig w:usb0="00000003" w:usb1="00000000" w:usb2="00000000" w:usb3="00000000" w:csb0="00000001" w:csb1="00000000"/>
  </w:font>
  <w:font w:name="*Calibri-14708-Identity-H">
    <w:altName w:val="Calibri"/>
    <w:panose1 w:val="00000000000000000000"/>
    <w:charset w:val="00"/>
    <w:family w:val="auto"/>
    <w:notTrueType/>
    <w:pitch w:val="default"/>
    <w:sig w:usb0="00000003" w:usb1="00000000" w:usb2="00000000" w:usb3="00000000" w:csb0="00000001" w:csb1="00000000"/>
  </w:font>
  <w:font w:name="*Verdana-Italic-14714-Identity-">
    <w:altName w:val="Calibri"/>
    <w:panose1 w:val="00000000000000000000"/>
    <w:charset w:val="00"/>
    <w:family w:val="auto"/>
    <w:notTrueType/>
    <w:pitch w:val="default"/>
    <w:sig w:usb0="00000003" w:usb1="00000000" w:usb2="00000000" w:usb3="00000000" w:csb0="00000001" w:csb1="00000000"/>
  </w:font>
  <w:font w:name="*Calibri-Italic-14707-Identity-">
    <w:altName w:val="Calibri"/>
    <w:panose1 w:val="00000000000000000000"/>
    <w:charset w:val="00"/>
    <w:family w:val="auto"/>
    <w:notTrueType/>
    <w:pitch w:val="default"/>
    <w:sig w:usb0="00000003" w:usb1="00000000" w:usb2="00000000" w:usb3="00000000" w:csb0="00000001" w:csb1="00000000"/>
  </w:font>
  <w:font w:name="*Arial-14711-Identity-H">
    <w:altName w:val="Calibri"/>
    <w:panose1 w:val="00000000000000000000"/>
    <w:charset w:val="00"/>
    <w:family w:val="auto"/>
    <w:notTrueType/>
    <w:pitch w:val="default"/>
    <w:sig w:usb0="00000003" w:usb1="00000000" w:usb2="00000000" w:usb3="00000000" w:csb0="00000001" w:csb1="00000000"/>
  </w:font>
  <w:font w:name="*Times New Roman-14702-Identity">
    <w:altName w:val="Calibri"/>
    <w:panose1 w:val="00000000000000000000"/>
    <w:charset w:val="00"/>
    <w:family w:val="auto"/>
    <w:notTrueType/>
    <w:pitch w:val="default"/>
    <w:sig w:usb0="00000003" w:usb1="00000000" w:usb2="00000000" w:usb3="00000000" w:csb0="00000001" w:csb1="00000000"/>
  </w:font>
  <w:font w:name="*Calibri-14706-Identity-H">
    <w:altName w:val="Calibri"/>
    <w:panose1 w:val="00000000000000000000"/>
    <w:charset w:val="00"/>
    <w:family w:val="auto"/>
    <w:notTrueType/>
    <w:pitch w:val="default"/>
    <w:sig w:usb0="00000003" w:usb1="00000000" w:usb2="00000000" w:usb3="00000000" w:csb0="00000001" w:csb1="00000000"/>
  </w:font>
  <w:font w:name="*Microsoft Sans Serif-Italic-16">
    <w:altName w:val="Calibri"/>
    <w:panose1 w:val="00000000000000000000"/>
    <w:charset w:val="00"/>
    <w:family w:val="auto"/>
    <w:notTrueType/>
    <w:pitch w:val="default"/>
    <w:sig w:usb0="00000003" w:usb1="00000000" w:usb2="00000000" w:usb3="00000000" w:csb0="00000001" w:csb1="00000000"/>
  </w:font>
  <w:font w:name="*Calibri-16145-Identity-H">
    <w:altName w:val="Calibri"/>
    <w:panose1 w:val="00000000000000000000"/>
    <w:charset w:val="00"/>
    <w:family w:val="auto"/>
    <w:notTrueType/>
    <w:pitch w:val="default"/>
    <w:sig w:usb0="00000003" w:usb1="00000000" w:usb2="00000000" w:usb3="00000000" w:csb0="00000001" w:csb1="00000000"/>
  </w:font>
  <w:font w:name="*Times New Roman-Italic-16141-I">
    <w:altName w:val="Calibri"/>
    <w:panose1 w:val="00000000000000000000"/>
    <w:charset w:val="00"/>
    <w:family w:val="auto"/>
    <w:notTrueType/>
    <w:pitch w:val="default"/>
    <w:sig w:usb0="00000003" w:usb1="00000000" w:usb2="00000000" w:usb3="00000000" w:csb0="00000001" w:csb1="00000000"/>
  </w:font>
  <w:font w:name="*Tahoma-BoldItalic-16151-Identi">
    <w:altName w:val="Calibri"/>
    <w:panose1 w:val="00000000000000000000"/>
    <w:charset w:val="00"/>
    <w:family w:val="auto"/>
    <w:notTrueType/>
    <w:pitch w:val="default"/>
    <w:sig w:usb0="00000003" w:usb1="00000000" w:usb2="00000000" w:usb3="00000000" w:csb0="00000001" w:csb1="00000000"/>
  </w:font>
  <w:font w:name="*Times New Roman-Italic-16140-I">
    <w:altName w:val="Calibri"/>
    <w:panose1 w:val="00000000000000000000"/>
    <w:charset w:val="00"/>
    <w:family w:val="auto"/>
    <w:notTrueType/>
    <w:pitch w:val="default"/>
    <w:sig w:usb0="00000003" w:usb1="00000000" w:usb2="00000000" w:usb3="00000000" w:csb0="00000001" w:csb1="00000000"/>
  </w:font>
  <w:font w:name="*Calibri-16147-Identity-H">
    <w:altName w:val="Calibri"/>
    <w:panose1 w:val="00000000000000000000"/>
    <w:charset w:val="00"/>
    <w:family w:val="auto"/>
    <w:notTrueType/>
    <w:pitch w:val="default"/>
    <w:sig w:usb0="00000003" w:usb1="00000000" w:usb2="00000000" w:usb3="00000000" w:csb0="00000001" w:csb1="00000000"/>
  </w:font>
  <w:font w:name="*Calibri-Italic-16146-Identity-">
    <w:altName w:val="Calibri"/>
    <w:panose1 w:val="00000000000000000000"/>
    <w:charset w:val="00"/>
    <w:family w:val="auto"/>
    <w:notTrueType/>
    <w:pitch w:val="default"/>
    <w:sig w:usb0="00000003" w:usb1="00000000" w:usb2="00000000" w:usb3="00000000" w:csb0="00000001" w:csb1="00000000"/>
  </w:font>
  <w:font w:name="*Times New Roman-16139-Identity">
    <w:altName w:val="Calibri"/>
    <w:panose1 w:val="00000000000000000000"/>
    <w:charset w:val="00"/>
    <w:family w:val="auto"/>
    <w:notTrueType/>
    <w:pitch w:val="default"/>
    <w:sig w:usb0="00000003" w:usb1="00000000" w:usb2="00000000" w:usb3="00000000" w:csb0="00000001" w:csb1="00000000"/>
  </w:font>
  <w:font w:name="*Times New Roman-14756-Identity">
    <w:altName w:val="Calibri"/>
    <w:panose1 w:val="00000000000000000000"/>
    <w:charset w:val="00"/>
    <w:family w:val="auto"/>
    <w:notTrueType/>
    <w:pitch w:val="default"/>
    <w:sig w:usb0="00000003" w:usb1="00000000" w:usb2="00000000" w:usb3="00000000" w:csb0="00000001" w:csb1="00000000"/>
  </w:font>
  <w:font w:name="*Times New Roman-14757-Identity">
    <w:altName w:val="Calibri"/>
    <w:panose1 w:val="00000000000000000000"/>
    <w:charset w:val="00"/>
    <w:family w:val="auto"/>
    <w:notTrueType/>
    <w:pitch w:val="default"/>
    <w:sig w:usb0="00000003" w:usb1="00000000" w:usb2="00000000" w:usb3="00000000" w:csb0="00000001" w:csb1="00000000"/>
  </w:font>
  <w:font w:name="*Calibri-14761-Identity-H">
    <w:altName w:val="Calibri"/>
    <w:panose1 w:val="00000000000000000000"/>
    <w:charset w:val="00"/>
    <w:family w:val="auto"/>
    <w:notTrueType/>
    <w:pitch w:val="default"/>
    <w:sig w:usb0="00000003" w:usb1="00000000" w:usb2="00000000" w:usb3="00000000" w:csb0="00000001" w:csb1="00000000"/>
  </w:font>
  <w:font w:name="*Calibri-14760-Identity-H">
    <w:altName w:val="Calibri"/>
    <w:panose1 w:val="00000000000000000000"/>
    <w:charset w:val="00"/>
    <w:family w:val="auto"/>
    <w:notTrueType/>
    <w:pitch w:val="default"/>
    <w:sig w:usb0="00000003" w:usb1="00000000" w:usb2="00000000" w:usb3="00000000" w:csb0="00000001" w:csb1="00000000"/>
  </w:font>
  <w:font w:name="*Calibri-12612-Identity-H">
    <w:altName w:val="Calibri"/>
    <w:panose1 w:val="00000000000000000000"/>
    <w:charset w:val="00"/>
    <w:family w:val="auto"/>
    <w:notTrueType/>
    <w:pitch w:val="default"/>
    <w:sig w:usb0="00000003" w:usb1="00000000" w:usb2="00000000" w:usb3="00000000" w:csb0="00000001" w:csb1="00000000"/>
  </w:font>
  <w:font w:name="*Tahoma-Italic-12617-Identity-H">
    <w:altName w:val="Calibri"/>
    <w:panose1 w:val="00000000000000000000"/>
    <w:charset w:val="00"/>
    <w:family w:val="auto"/>
    <w:notTrueType/>
    <w:pitch w:val="default"/>
    <w:sig w:usb0="00000003" w:usb1="00000000" w:usb2="00000000" w:usb3="00000000" w:csb0="00000001" w:csb1="00000000"/>
  </w:font>
  <w:font w:name="*Times New Roman-12611-Identity">
    <w:altName w:val="Calibri"/>
    <w:panose1 w:val="00000000000000000000"/>
    <w:charset w:val="00"/>
    <w:family w:val="auto"/>
    <w:notTrueType/>
    <w:pitch w:val="default"/>
    <w:sig w:usb0="00000003" w:usb1="00000000" w:usb2="00000000" w:usb3="00000000" w:csb0="00000001" w:csb1="00000000"/>
  </w:font>
  <w:font w:name="*Microsoft Sans Serif-10749-Ide">
    <w:altName w:val="Calibri"/>
    <w:panose1 w:val="00000000000000000000"/>
    <w:charset w:val="00"/>
    <w:family w:val="auto"/>
    <w:notTrueType/>
    <w:pitch w:val="default"/>
    <w:sig w:usb0="00000003" w:usb1="00000000" w:usb2="00000000" w:usb3="00000000" w:csb0="00000001" w:csb1="00000000"/>
  </w:font>
  <w:font w:name="*Courier New-10974-Identity-H">
    <w:altName w:val="Calibri"/>
    <w:panose1 w:val="00000000000000000000"/>
    <w:charset w:val="00"/>
    <w:family w:val="auto"/>
    <w:notTrueType/>
    <w:pitch w:val="default"/>
    <w:sig w:usb0="00000003" w:usb1="00000000" w:usb2="00000000" w:usb3="00000000" w:csb0="00000001" w:csb1="00000000"/>
  </w:font>
  <w:font w:name="*Comic Sans MS-10975-Identity-H">
    <w:altName w:val="Calibri"/>
    <w:panose1 w:val="00000000000000000000"/>
    <w:charset w:val="00"/>
    <w:family w:val="auto"/>
    <w:notTrueType/>
    <w:pitch w:val="default"/>
    <w:sig w:usb0="00000003" w:usb1="00000000" w:usb2="00000000" w:usb3="00000000" w:csb0="00000001" w:csb1="00000000"/>
  </w:font>
  <w:font w:name="*Calibri-Bold-10972-Identity-H">
    <w:altName w:val="Calibri"/>
    <w:panose1 w:val="00000000000000000000"/>
    <w:charset w:val="00"/>
    <w:family w:val="auto"/>
    <w:notTrueType/>
    <w:pitch w:val="default"/>
    <w:sig w:usb0="00000003" w:usb1="00000000" w:usb2="00000000" w:usb3="00000000" w:csb0="00000001" w:csb1="00000000"/>
  </w:font>
  <w:font w:name="*Calibri-11598-Identity-H">
    <w:altName w:val="Calibri"/>
    <w:panose1 w:val="00000000000000000000"/>
    <w:charset w:val="00"/>
    <w:family w:val="auto"/>
    <w:notTrueType/>
    <w:pitch w:val="default"/>
    <w:sig w:usb0="00000003" w:usb1="00000000" w:usb2="00000000" w:usb3="00000000" w:csb0="00000001" w:csb1="00000000"/>
  </w:font>
  <w:font w:name="*Verdana-11605-Identity-H">
    <w:altName w:val="Calibri"/>
    <w:panose1 w:val="00000000000000000000"/>
    <w:charset w:val="00"/>
    <w:family w:val="auto"/>
    <w:notTrueType/>
    <w:pitch w:val="default"/>
    <w:sig w:usb0="00000003" w:usb1="00000000" w:usb2="00000000" w:usb3="00000000" w:csb0="00000001" w:csb1="00000000"/>
  </w:font>
  <w:font w:name="*Calibri-Italic-11599-Identity-">
    <w:altName w:val="Calibri"/>
    <w:panose1 w:val="00000000000000000000"/>
    <w:charset w:val="00"/>
    <w:family w:val="auto"/>
    <w:notTrueType/>
    <w:pitch w:val="default"/>
    <w:sig w:usb0="00000003" w:usb1="00000000" w:usb2="00000000" w:usb3="00000000" w:csb0="00000001" w:csb1="00000000"/>
  </w:font>
  <w:font w:name="*Tahoma-11606-Identity-H">
    <w:altName w:val="Calibri"/>
    <w:panose1 w:val="00000000000000000000"/>
    <w:charset w:val="00"/>
    <w:family w:val="auto"/>
    <w:notTrueType/>
    <w:pitch w:val="default"/>
    <w:sig w:usb0="00000003" w:usb1="00000000" w:usb2="00000000" w:usb3="00000000" w:csb0="00000001" w:csb1="00000000"/>
  </w:font>
  <w:font w:name="*Microsoft Sans Serif-9929-Iden">
    <w:altName w:val="Calibri"/>
    <w:panose1 w:val="00000000000000000000"/>
    <w:charset w:val="00"/>
    <w:family w:val="auto"/>
    <w:notTrueType/>
    <w:pitch w:val="default"/>
    <w:sig w:usb0="00000003" w:usb1="00000000" w:usb2="00000000" w:usb3="00000000" w:csb0="00000001" w:csb1="00000000"/>
  </w:font>
  <w:font w:name="*Times New Roman-Italic-9923-Id">
    <w:altName w:val="Calibri"/>
    <w:panose1 w:val="00000000000000000000"/>
    <w:charset w:val="00"/>
    <w:family w:val="auto"/>
    <w:notTrueType/>
    <w:pitch w:val="default"/>
    <w:sig w:usb0="00000003" w:usb1="00000000" w:usb2="00000000" w:usb3="00000000" w:csb0="00000001" w:csb1="00000000"/>
  </w:font>
  <w:font w:name="*Times New Roman-Bold-9924-Iden">
    <w:altName w:val="Calibri"/>
    <w:panose1 w:val="00000000000000000000"/>
    <w:charset w:val="00"/>
    <w:family w:val="auto"/>
    <w:notTrueType/>
    <w:pitch w:val="default"/>
    <w:sig w:usb0="00000003" w:usb1="00000000" w:usb2="00000000" w:usb3="00000000" w:csb0="00000001" w:csb1="00000000"/>
  </w:font>
  <w:font w:name="*Arial-Bold-9925-Identity-H">
    <w:altName w:val="Calibri"/>
    <w:panose1 w:val="00000000000000000000"/>
    <w:charset w:val="00"/>
    <w:family w:val="auto"/>
    <w:notTrueType/>
    <w:pitch w:val="default"/>
    <w:sig w:usb0="00000003" w:usb1="00000000" w:usb2="00000000" w:usb3="00000000" w:csb0="00000001" w:csb1="00000000"/>
  </w:font>
  <w:font w:name="*Times New Roman-Italic-9922-Id">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Arial-Bold-9926-Identity-H">
    <w:altName w:val="Calibri"/>
    <w:panose1 w:val="00000000000000000000"/>
    <w:charset w:val="00"/>
    <w:family w:val="auto"/>
    <w:notTrueType/>
    <w:pitch w:val="default"/>
    <w:sig w:usb0="00000003" w:usb1="00000000" w:usb2="00000000" w:usb3="00000000" w:csb0="00000001" w:csb1="00000000"/>
  </w:font>
  <w:font w:name="*Times New Roman-Bold-9919-Iden">
    <w:altName w:val="Calibri"/>
    <w:panose1 w:val="00000000000000000000"/>
    <w:charset w:val="00"/>
    <w:family w:val="auto"/>
    <w:notTrueType/>
    <w:pitch w:val="default"/>
    <w:sig w:usb0="00000003" w:usb1="00000000" w:usb2="00000000" w:usb3="00000000" w:csb0="00000001" w:csb1="00000000"/>
  </w:font>
  <w:font w:name="*Times New Roman-BoldItalic-992">
    <w:altName w:val="Calibri"/>
    <w:panose1 w:val="00000000000000000000"/>
    <w:charset w:val="00"/>
    <w:family w:val="auto"/>
    <w:notTrueType/>
    <w:pitch w:val="default"/>
    <w:sig w:usb0="00000003" w:usb1="00000000" w:usb2="00000000" w:usb3="00000000" w:csb0="00000001" w:csb1="00000000"/>
  </w:font>
  <w:font w:name="*Calibri-Bold-10939-Identity-H">
    <w:altName w:val="Calibri"/>
    <w:panose1 w:val="00000000000000000000"/>
    <w:charset w:val="00"/>
    <w:family w:val="auto"/>
    <w:notTrueType/>
    <w:pitch w:val="default"/>
    <w:sig w:usb0="00000003" w:usb1="00000000" w:usb2="00000000" w:usb3="00000000" w:csb0="00000001" w:csb1="00000000"/>
  </w:font>
  <w:font w:name="*Microsoft Sans Serif-10941-Ide">
    <w:altName w:val="Calibri"/>
    <w:panose1 w:val="00000000000000000000"/>
    <w:charset w:val="00"/>
    <w:family w:val="auto"/>
    <w:notTrueType/>
    <w:pitch w:val="default"/>
    <w:sig w:usb0="00000003" w:usb1="00000000" w:usb2="00000000" w:usb3="00000000" w:csb0="00000001" w:csb1="00000000"/>
  </w:font>
  <w:font w:name="*Comic Sans MS-Italic-10940-Ide">
    <w:altName w:val="Calibri"/>
    <w:panose1 w:val="00000000000000000000"/>
    <w:charset w:val="00"/>
    <w:family w:val="auto"/>
    <w:notTrueType/>
    <w:pitch w:val="default"/>
    <w:sig w:usb0="00000003" w:usb1="00000000" w:usb2="00000000" w:usb3="00000000" w:csb0="00000001" w:csb1="00000000"/>
  </w:font>
  <w:font w:name="*Times New Roman-Italic-10938-I">
    <w:altName w:val="Calibri"/>
    <w:panose1 w:val="00000000000000000000"/>
    <w:charset w:val="00"/>
    <w:family w:val="auto"/>
    <w:notTrueType/>
    <w:pitch w:val="default"/>
    <w:sig w:usb0="00000003" w:usb1="00000000" w:usb2="00000000" w:usb3="00000000" w:csb0="00000001" w:csb1="00000000"/>
  </w:font>
  <w:font w:name="*Arial-Bold-9888-Identity-H">
    <w:altName w:val="Calibri"/>
    <w:panose1 w:val="00000000000000000000"/>
    <w:charset w:val="00"/>
    <w:family w:val="auto"/>
    <w:notTrueType/>
    <w:pitch w:val="default"/>
    <w:sig w:usb0="00000003" w:usb1="00000000" w:usb2="00000000" w:usb3="00000000" w:csb0="00000001" w:csb1="00000000"/>
  </w:font>
  <w:font w:name="*Calibri-9886-Identity-H">
    <w:altName w:val="Calibri"/>
    <w:panose1 w:val="00000000000000000000"/>
    <w:charset w:val="00"/>
    <w:family w:val="auto"/>
    <w:notTrueType/>
    <w:pitch w:val="default"/>
    <w:sig w:usb0="00000003" w:usb1="00000000" w:usb2="00000000" w:usb3="00000000" w:csb0="00000001" w:csb1="00000000"/>
  </w:font>
  <w:font w:name="*Arial-9889-Identity-H">
    <w:altName w:val="Calibri"/>
    <w:panose1 w:val="00000000000000000000"/>
    <w:charset w:val="00"/>
    <w:family w:val="auto"/>
    <w:notTrueType/>
    <w:pitch w:val="default"/>
    <w:sig w:usb0="00000003" w:usb1="00000000" w:usb2="00000000" w:usb3="00000000" w:csb0="00000001" w:csb1="00000000"/>
  </w:font>
  <w:font w:name="*Times New Roman-9885-Identity-">
    <w:altName w:val="Calibri"/>
    <w:panose1 w:val="00000000000000000000"/>
    <w:charset w:val="00"/>
    <w:family w:val="auto"/>
    <w:notTrueType/>
    <w:pitch w:val="default"/>
    <w:sig w:usb0="00000003" w:usb1="00000000" w:usb2="00000000" w:usb3="00000000" w:csb0="00000001" w:csb1="00000000"/>
  </w:font>
  <w:font w:name="*Arial-Bold-9804-Identity-H">
    <w:altName w:val="Calibri"/>
    <w:panose1 w:val="00000000000000000000"/>
    <w:charset w:val="00"/>
    <w:family w:val="auto"/>
    <w:notTrueType/>
    <w:pitch w:val="default"/>
    <w:sig w:usb0="00000003" w:usb1="00000000" w:usb2="00000000" w:usb3="00000000" w:csb0="00000001" w:csb1="00000000"/>
  </w:font>
  <w:font w:name="*Calibri-9801-Identity-H">
    <w:altName w:val="Calibri"/>
    <w:panose1 w:val="00000000000000000000"/>
    <w:charset w:val="00"/>
    <w:family w:val="auto"/>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Arial-BoldItalic-9803-Identity">
    <w:altName w:val="Calibri"/>
    <w:panose1 w:val="00000000000000000000"/>
    <w:charset w:val="00"/>
    <w:family w:val="auto"/>
    <w:notTrueType/>
    <w:pitch w:val="default"/>
    <w:sig w:usb0="00000003" w:usb1="00000000" w:usb2="00000000" w:usb3="00000000" w:csb0="00000001" w:csb1="00000000"/>
  </w:font>
  <w:font w:name="*Microsoft Sans Serif-Bold-9807">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27"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62BF" w14:textId="77777777" w:rsidR="00AF0309" w:rsidRPr="00076465" w:rsidRDefault="007D2245" w:rsidP="00AF0309">
    <w:pPr>
      <w:widowControl w:val="0"/>
      <w:autoSpaceDE w:val="0"/>
      <w:autoSpaceDN w:val="0"/>
      <w:adjustRightInd w:val="0"/>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AF0309" w:rsidRPr="002A15D3">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sidR="00AF0309">
      <w:rPr>
        <w:rFonts w:ascii="Abadi" w:hAnsi="Abadi"/>
        <w:sz w:val="12"/>
        <w:szCs w:val="12"/>
      </w:rPr>
      <w:t xml:space="preserve"> </w:t>
    </w:r>
    <w:r w:rsidR="00AF0309"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r w:rsidR="00AF0309" w:rsidRPr="00076465">
      <w:rPr>
        <w:rFonts w:ascii="Abadi" w:hAnsi="Abadi"/>
        <w:sz w:val="12"/>
        <w:szCs w:val="12"/>
      </w:rPr>
      <w:t>horas posteriores a la sesión. Lo anterior se aplicará en lo conducente a las Comisiones Legislativas. «</w:t>
    </w:r>
    <w:r w:rsidR="00AF0309">
      <w:rPr>
        <w:rFonts w:ascii="Abadi" w:hAnsi="Abadi"/>
        <w:sz w:val="12"/>
        <w:szCs w:val="12"/>
      </w:rPr>
      <w:t xml:space="preserve"> </w:t>
    </w:r>
    <w:r w:rsidR="00AF0309" w:rsidRPr="002A15D3">
      <w:rPr>
        <w:rFonts w:ascii="Abadi" w:hAnsi="Abadi"/>
        <w:sz w:val="12"/>
        <w:szCs w:val="12"/>
      </w:rPr>
      <w:t xml:space="preserve"> </w:t>
    </w:r>
  </w:p>
  <w:p w14:paraId="0E33E8D0" w14:textId="3817E37F" w:rsidR="00533E4B" w:rsidRPr="002A15D3" w:rsidRDefault="00533E4B" w:rsidP="00AF0309">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80034" w14:textId="77777777" w:rsidR="0030225C" w:rsidRDefault="0030225C">
      <w:r>
        <w:separator/>
      </w:r>
    </w:p>
  </w:footnote>
  <w:footnote w:type="continuationSeparator" w:id="0">
    <w:p w14:paraId="5EDA16A7" w14:textId="77777777" w:rsidR="0030225C" w:rsidRDefault="0030225C">
      <w:r>
        <w:continuationSeparator/>
      </w:r>
    </w:p>
  </w:footnote>
  <w:footnote w:type="continuationNotice" w:id="1">
    <w:p w14:paraId="7FFA4C19" w14:textId="77777777" w:rsidR="0030225C" w:rsidRDefault="0030225C"/>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0C97CF32" w14:textId="7F5B9AE3" w:rsidR="00375F3C" w:rsidRDefault="00375F3C">
      <w:pPr>
        <w:pStyle w:val="Textonotapie"/>
      </w:pPr>
      <w:r>
        <w:rPr>
          <w:rStyle w:val="Refdenotaalpie"/>
        </w:rPr>
        <w:footnoteRef/>
      </w:r>
      <w:r>
        <w:t xml:space="preserve"> </w:t>
      </w:r>
      <w:hyperlink r:id="rId1" w:history="1">
        <w:r w:rsidRPr="00375F3C">
          <w:rPr>
            <w:rStyle w:val="Hipervnculo"/>
          </w:rPr>
          <w:t>https://congreso-gto.s3.amazonaws.com/uploads/orden_archivo/archivo/23079/02_Acta_de_sesio_n_ordinaria_nu_mero_13_de_9_diciembre_2021.pdf</w:t>
        </w:r>
      </w:hyperlink>
    </w:p>
  </w:footnote>
  <w:footnote w:id="4">
    <w:p w14:paraId="767BE65A" w14:textId="71536390" w:rsidR="00375F3C" w:rsidRDefault="00000000">
      <w:pPr>
        <w:pStyle w:val="Textonotapie"/>
      </w:pPr>
      <w:hyperlink r:id="rId2" w:history="1">
        <w:r w:rsidR="00375F3C" w:rsidRPr="00375F3C">
          <w:rPr>
            <w:rStyle w:val="Hipervnculo"/>
            <w:vertAlign w:val="superscript"/>
          </w:rPr>
          <w:footnoteRef/>
        </w:r>
        <w:r w:rsidR="00375F3C" w:rsidRPr="00375F3C">
          <w:rPr>
            <w:rStyle w:val="Hipervnculo"/>
          </w:rPr>
          <w:t xml:space="preserve"> https://congreso-gto.s3.amazonaws.com/uploads/orden_archivo/archivo/23106/03_Extracto_16_diciembre__2021_v2.pdf</w:t>
        </w:r>
      </w:hyperlink>
    </w:p>
  </w:footnote>
  <w:footnote w:id="5">
    <w:p w14:paraId="10A30941" w14:textId="207E60A0" w:rsidR="00375F3C" w:rsidRDefault="00375F3C">
      <w:pPr>
        <w:pStyle w:val="Textonotapie"/>
      </w:pPr>
      <w:r>
        <w:rPr>
          <w:rStyle w:val="Refdenotaalpie"/>
        </w:rPr>
        <w:footnoteRef/>
      </w:r>
      <w:r>
        <w:t xml:space="preserve"> </w:t>
      </w:r>
      <w:hyperlink r:id="rId3" w:history="1">
        <w:r w:rsidRPr="008C5369">
          <w:rPr>
            <w:rStyle w:val="Hipervnculo"/>
            <w:rFonts w:ascii="Abadi" w:hAnsi="Abadi"/>
            <w:sz w:val="16"/>
            <w:szCs w:val="16"/>
          </w:rPr>
          <w:t>https://congreso-gto.s3.amazonaws.com/uploads/orden_archivo/archivo/23081/04_SRIA._GOBIERNO__inic_desafectacio_n_.pdf</w:t>
        </w:r>
      </w:hyperlink>
    </w:p>
  </w:footnote>
  <w:footnote w:id="6">
    <w:p w14:paraId="69E163E1" w14:textId="0A973B09" w:rsidR="00C77467" w:rsidRPr="008C5369" w:rsidRDefault="00C77467" w:rsidP="00C77467">
      <w:pPr>
        <w:pStyle w:val="Textonotapie"/>
        <w:jc w:val="both"/>
        <w:rPr>
          <w:rFonts w:ascii="Abadi" w:hAnsi="Abadi"/>
          <w:sz w:val="16"/>
          <w:szCs w:val="16"/>
        </w:rPr>
      </w:pPr>
      <w:r>
        <w:rPr>
          <w:rStyle w:val="Refdenotaalpie"/>
        </w:rPr>
        <w:footnoteRef/>
      </w:r>
      <w:r>
        <w:t xml:space="preserve"> </w:t>
      </w:r>
      <w:r w:rsidRPr="008C5369">
        <w:rPr>
          <w:rFonts w:ascii="Abadi" w:hAnsi="Abadi" w:cs="Arial"/>
          <w:color w:val="0F0F0F"/>
          <w:w w:val="105"/>
          <w:sz w:val="16"/>
          <w:szCs w:val="16"/>
          <w:lang w:val="es-ES"/>
        </w:rPr>
        <w:t>Acuerdo del C. Gobernador del Estado por el cual se aprueba lo actualización del Programa de Gobierno 2018-2024, y su anexo contenido en el documento denominado «Actualización del Programa de Gobierno 2018- 2024». Publicado en el Periódico Oficial del Gobierno del Estado de Guanajuato número 134, Segunda y Tercera Partes, del 07 de julio de 2021</w:t>
      </w:r>
    </w:p>
  </w:footnote>
  <w:footnote w:id="7">
    <w:p w14:paraId="2D130629" w14:textId="77777777" w:rsidR="008C5369" w:rsidRDefault="0054014F">
      <w:pPr>
        <w:pStyle w:val="Textonotapie"/>
        <w:rPr>
          <w:rFonts w:ascii="Abadi" w:hAnsi="Abadi"/>
        </w:rPr>
      </w:pPr>
      <w:r>
        <w:rPr>
          <w:rStyle w:val="Refdenotaalpie"/>
        </w:rPr>
        <w:footnoteRef/>
      </w:r>
      <w:r>
        <w:t xml:space="preserve"> </w:t>
      </w:r>
    </w:p>
    <w:p w14:paraId="2F26496B" w14:textId="2C3FF7D2" w:rsidR="0054014F" w:rsidRPr="008C5369" w:rsidRDefault="00000000">
      <w:pPr>
        <w:pStyle w:val="Textonotapie"/>
        <w:rPr>
          <w:rFonts w:ascii="Abadi" w:hAnsi="Abadi"/>
        </w:rPr>
      </w:pPr>
      <w:hyperlink r:id="rId4" w:history="1">
        <w:r w:rsidR="008C5369" w:rsidRPr="008C5369">
          <w:rPr>
            <w:rStyle w:val="Hipervnculo"/>
            <w:rFonts w:ascii="Abadi" w:hAnsi="Abadi"/>
            <w:sz w:val="16"/>
            <w:szCs w:val="16"/>
          </w:rPr>
          <w:t>https://congreso-gto.s3.amazonaws.com/uploads/orden_archivo/archivo/23082/05_Iniciativa_GPPRI-_LOFGEG_ART_10_Y_30_Bis__16_DIC_2021__.pd</w:t>
        </w:r>
        <w:r w:rsidR="008C5369" w:rsidRPr="008C5369">
          <w:rPr>
            <w:rStyle w:val="Hipervnculo"/>
            <w:rFonts w:ascii="Abadi" w:hAnsi="Abadi"/>
          </w:rPr>
          <w:t>f</w:t>
        </w:r>
      </w:hyperlink>
    </w:p>
  </w:footnote>
  <w:footnote w:id="8">
    <w:p w14:paraId="1FC93419" w14:textId="77777777" w:rsidR="00284E09" w:rsidRPr="008C5369" w:rsidRDefault="00284E09" w:rsidP="00284E09">
      <w:pPr>
        <w:pStyle w:val="Textonotapie"/>
        <w:jc w:val="both"/>
        <w:rPr>
          <w:rFonts w:ascii="Abadi" w:hAnsi="Abadi" w:cs="Arial"/>
          <w:color w:val="222222"/>
          <w:w w:val="90"/>
          <w:sz w:val="16"/>
          <w:szCs w:val="16"/>
        </w:rPr>
      </w:pPr>
      <w:r>
        <w:rPr>
          <w:rStyle w:val="Refdenotaalpie"/>
        </w:rPr>
        <w:footnoteRef/>
      </w:r>
      <w:r>
        <w:t xml:space="preserve"> </w:t>
      </w:r>
      <w:r w:rsidRPr="008C5369">
        <w:rPr>
          <w:rFonts w:ascii="Abadi" w:hAnsi="Abadi" w:cs="Arial"/>
          <w:color w:val="222222"/>
          <w:w w:val="90"/>
          <w:sz w:val="16"/>
          <w:szCs w:val="16"/>
        </w:rPr>
        <w:t xml:space="preserve">Lagarde </w:t>
      </w:r>
      <w:r w:rsidRPr="008C5369">
        <w:rPr>
          <w:rFonts w:ascii="Abadi" w:hAnsi="Abadi" w:cs="Cambria"/>
          <w:i/>
          <w:iCs/>
          <w:color w:val="222222"/>
          <w:w w:val="90"/>
          <w:sz w:val="16"/>
          <w:szCs w:val="16"/>
        </w:rPr>
        <w:t xml:space="preserve">y </w:t>
      </w:r>
      <w:r w:rsidRPr="008C5369">
        <w:rPr>
          <w:rFonts w:ascii="Abadi" w:hAnsi="Abadi" w:cs="Arial"/>
          <w:color w:val="222222"/>
          <w:w w:val="90"/>
          <w:sz w:val="16"/>
          <w:szCs w:val="16"/>
        </w:rPr>
        <w:t>de los Ríos,</w:t>
      </w:r>
      <w:r w:rsidRPr="008C5369">
        <w:rPr>
          <w:rFonts w:ascii="Abadi" w:hAnsi="Abadi" w:cs="Arial"/>
          <w:color w:val="222222"/>
          <w:spacing w:val="30"/>
          <w:sz w:val="16"/>
          <w:szCs w:val="16"/>
        </w:rPr>
        <w:t xml:space="preserve"> </w:t>
      </w:r>
      <w:r w:rsidRPr="008C5369">
        <w:rPr>
          <w:rFonts w:ascii="Abadi" w:hAnsi="Abadi" w:cs="Arial"/>
          <w:color w:val="222222"/>
          <w:w w:val="90"/>
          <w:sz w:val="16"/>
          <w:szCs w:val="16"/>
        </w:rPr>
        <w:t>Marcela,</w:t>
      </w:r>
      <w:r w:rsidRPr="008C5369">
        <w:rPr>
          <w:rFonts w:ascii="Abadi" w:hAnsi="Abadi" w:cs="Arial"/>
          <w:color w:val="222222"/>
          <w:spacing w:val="20"/>
          <w:sz w:val="16"/>
          <w:szCs w:val="16"/>
        </w:rPr>
        <w:t xml:space="preserve"> </w:t>
      </w:r>
      <w:r w:rsidRPr="008C5369">
        <w:rPr>
          <w:rFonts w:ascii="Abadi" w:hAnsi="Abadi" w:cs="Arial"/>
          <w:color w:val="222222"/>
          <w:w w:val="90"/>
          <w:sz w:val="16"/>
          <w:szCs w:val="16"/>
        </w:rPr>
        <w:t>"El derecho</w:t>
      </w:r>
      <w:r w:rsidRPr="008C5369">
        <w:rPr>
          <w:rFonts w:ascii="Abadi" w:hAnsi="Abadi" w:cs="Arial"/>
          <w:color w:val="222222"/>
          <w:sz w:val="16"/>
          <w:szCs w:val="16"/>
        </w:rPr>
        <w:t xml:space="preserve"> </w:t>
      </w:r>
      <w:r w:rsidRPr="008C5369">
        <w:rPr>
          <w:rFonts w:ascii="Abadi" w:hAnsi="Abadi" w:cs="Arial"/>
          <w:color w:val="222222"/>
          <w:w w:val="90"/>
          <w:sz w:val="16"/>
          <w:szCs w:val="16"/>
        </w:rPr>
        <w:t>humano de las</w:t>
      </w:r>
      <w:r w:rsidRPr="008C5369">
        <w:rPr>
          <w:rFonts w:ascii="Abadi" w:hAnsi="Abadi" w:cs="Arial"/>
          <w:color w:val="222222"/>
          <w:spacing w:val="-6"/>
          <w:w w:val="90"/>
          <w:sz w:val="16"/>
          <w:szCs w:val="16"/>
        </w:rPr>
        <w:t xml:space="preserve"> </w:t>
      </w:r>
      <w:r w:rsidRPr="008C5369">
        <w:rPr>
          <w:rFonts w:ascii="Abadi" w:hAnsi="Abadi" w:cs="Arial"/>
          <w:color w:val="222222"/>
          <w:w w:val="90"/>
          <w:sz w:val="16"/>
          <w:szCs w:val="16"/>
        </w:rPr>
        <w:t>mujeres a una vida libre de violencia",</w:t>
      </w:r>
      <w:r w:rsidRPr="008C5369">
        <w:rPr>
          <w:rFonts w:ascii="Abadi" w:hAnsi="Abadi" w:cs="Arial"/>
          <w:color w:val="222222"/>
          <w:spacing w:val="16"/>
          <w:sz w:val="16"/>
          <w:szCs w:val="16"/>
        </w:rPr>
        <w:t xml:space="preserve"> </w:t>
      </w:r>
      <w:r w:rsidRPr="008C5369">
        <w:rPr>
          <w:rFonts w:ascii="Abadi" w:hAnsi="Abadi" w:cs="Arial"/>
          <w:color w:val="222222"/>
          <w:w w:val="90"/>
          <w:sz w:val="16"/>
          <w:szCs w:val="16"/>
        </w:rPr>
        <w:t>consultable</w:t>
      </w:r>
      <w:r w:rsidRPr="008C5369">
        <w:rPr>
          <w:rFonts w:ascii="Abadi" w:hAnsi="Abadi" w:cs="Arial"/>
          <w:color w:val="222222"/>
          <w:sz w:val="16"/>
          <w:szCs w:val="16"/>
        </w:rPr>
        <w:t xml:space="preserve"> </w:t>
      </w:r>
      <w:r w:rsidRPr="008C5369">
        <w:rPr>
          <w:rFonts w:ascii="Abadi" w:hAnsi="Abadi" w:cs="Arial"/>
          <w:color w:val="222222"/>
          <w:w w:val="90"/>
          <w:sz w:val="16"/>
          <w:szCs w:val="16"/>
        </w:rPr>
        <w:t>en</w:t>
      </w:r>
      <w:r w:rsidRPr="008C5369">
        <w:rPr>
          <w:rFonts w:ascii="Abadi" w:hAnsi="Abadi" w:cs="Arial"/>
          <w:color w:val="222222"/>
          <w:spacing w:val="-11"/>
          <w:w w:val="90"/>
          <w:sz w:val="16"/>
          <w:szCs w:val="16"/>
        </w:rPr>
        <w:t xml:space="preserve"> </w:t>
      </w:r>
      <w:r w:rsidRPr="008C5369">
        <w:rPr>
          <w:rFonts w:ascii="Abadi" w:hAnsi="Abadi" w:cs="Arial"/>
          <w:color w:val="222222"/>
          <w:w w:val="90"/>
          <w:sz w:val="16"/>
          <w:szCs w:val="16"/>
        </w:rPr>
        <w:t>el sitio</w:t>
      </w:r>
      <w:r w:rsidRPr="008C5369">
        <w:rPr>
          <w:rFonts w:ascii="Abadi" w:hAnsi="Abadi" w:cs="Arial"/>
          <w:color w:val="222222"/>
          <w:spacing w:val="21"/>
          <w:sz w:val="16"/>
          <w:szCs w:val="16"/>
        </w:rPr>
        <w:t xml:space="preserve"> </w:t>
      </w:r>
      <w:hyperlink r:id="rId5" w:history="1">
        <w:r w:rsidRPr="008C5369">
          <w:rPr>
            <w:rStyle w:val="Hipervnculo"/>
            <w:rFonts w:ascii="Abadi" w:hAnsi="Abadi" w:cs="Arial"/>
            <w:w w:val="90"/>
            <w:sz w:val="16"/>
            <w:szCs w:val="16"/>
          </w:rPr>
          <w:t>http://www.proqramamujerescdh./cl/media/imaqes/red</w:t>
        </w:r>
        <w:r w:rsidRPr="008C5369">
          <w:rPr>
            <w:rStyle w:val="Hipervnculo"/>
            <w:rFonts w:ascii="Abadi" w:hAnsi="Abadi" w:cs="Arial"/>
            <w:spacing w:val="40"/>
            <w:sz w:val="16"/>
            <w:szCs w:val="16"/>
          </w:rPr>
          <w:t xml:space="preserve"> </w:t>
        </w:r>
        <w:r w:rsidRPr="008C5369">
          <w:rPr>
            <w:rStyle w:val="Hipervnculo"/>
            <w:rFonts w:ascii="Abadi" w:hAnsi="Abadi" w:cs="Arial"/>
            <w:w w:val="90"/>
            <w:sz w:val="16"/>
            <w:szCs w:val="16"/>
          </w:rPr>
          <w:t>alas/Marcela Lagarde.pdf</w:t>
        </w:r>
      </w:hyperlink>
      <w:r w:rsidRPr="008C5369">
        <w:rPr>
          <w:rFonts w:ascii="Abadi" w:hAnsi="Abadi" w:cs="Arial"/>
          <w:color w:val="222222"/>
          <w:w w:val="90"/>
          <w:sz w:val="16"/>
          <w:szCs w:val="16"/>
        </w:rPr>
        <w:t>.</w:t>
      </w:r>
    </w:p>
    <w:p w14:paraId="04E06F23" w14:textId="77777777" w:rsidR="00284E09" w:rsidRPr="008C5369" w:rsidRDefault="00284E09" w:rsidP="00284E09">
      <w:pPr>
        <w:pStyle w:val="Textonotapie"/>
        <w:jc w:val="both"/>
        <w:rPr>
          <w:rFonts w:ascii="Abadi" w:hAnsi="Abadi"/>
          <w:sz w:val="16"/>
          <w:szCs w:val="16"/>
        </w:rPr>
      </w:pPr>
    </w:p>
  </w:footnote>
  <w:footnote w:id="9">
    <w:p w14:paraId="31145334" w14:textId="48B1D829" w:rsidR="00284E09" w:rsidRPr="00284E09" w:rsidRDefault="00284E09" w:rsidP="00284E09">
      <w:pPr>
        <w:pStyle w:val="Textoindependiente"/>
        <w:kinsoku w:val="0"/>
        <w:overflowPunct w:val="0"/>
        <w:spacing w:before="1" w:line="220" w:lineRule="auto"/>
        <w:ind w:right="347" w:firstLine="2"/>
        <w:rPr>
          <w:rFonts w:ascii="Abadi" w:hAnsi="Abadi"/>
          <w:b w:val="0"/>
          <w:bCs w:val="0"/>
          <w:color w:val="222222"/>
          <w:w w:val="90"/>
          <w:sz w:val="16"/>
          <w:szCs w:val="16"/>
        </w:rPr>
      </w:pPr>
      <w:r w:rsidRPr="008C5369">
        <w:rPr>
          <w:rFonts w:ascii="Abadi" w:hAnsi="Abadi"/>
          <w:color w:val="222222"/>
          <w:w w:val="90"/>
          <w:sz w:val="16"/>
          <w:szCs w:val="16"/>
        </w:rPr>
        <w:footnoteRef/>
      </w:r>
      <w:r w:rsidRPr="008C5369">
        <w:rPr>
          <w:rFonts w:ascii="Abadi" w:hAnsi="Abadi"/>
          <w:color w:val="222222"/>
          <w:w w:val="90"/>
          <w:sz w:val="16"/>
          <w:szCs w:val="16"/>
        </w:rPr>
        <w:t xml:space="preserve"> </w:t>
      </w:r>
      <w:r w:rsidRPr="008C5369">
        <w:rPr>
          <w:rFonts w:ascii="Abadi" w:hAnsi="Abadi"/>
          <w:b w:val="0"/>
          <w:bCs w:val="0"/>
          <w:color w:val="222222"/>
          <w:w w:val="90"/>
          <w:sz w:val="16"/>
          <w:szCs w:val="16"/>
        </w:rPr>
        <w:t>Participación en el ciclo 2018 A del Seminario Ignacio Martín Baró: "Las mujeres al centro, aproximaciones desde la psicología social", organizado por el Departamento de Psicología Aplicada. Se anunció que se tiene prevista la tercera edición de este Seminario para el ciclo 2018-B. Guadalajara, Jalisco. Mayo de 2018</w:t>
      </w:r>
      <w:r w:rsidRPr="00284E09">
        <w:rPr>
          <w:rFonts w:ascii="Abadi" w:hAnsi="Abadi"/>
          <w:b w:val="0"/>
          <w:bCs w:val="0"/>
          <w:color w:val="222222"/>
          <w:w w:val="90"/>
          <w:sz w:val="16"/>
          <w:szCs w:val="16"/>
        </w:rPr>
        <w:t>.</w:t>
      </w:r>
    </w:p>
    <w:p w14:paraId="73C8C249" w14:textId="77777777" w:rsidR="00284E09" w:rsidRPr="00284E09" w:rsidRDefault="00284E09" w:rsidP="00284E09">
      <w:pPr>
        <w:pStyle w:val="Textonotapie"/>
        <w:jc w:val="both"/>
        <w:rPr>
          <w:rFonts w:ascii="Abadi" w:hAnsi="Abadi" w:cs="Arial"/>
          <w:color w:val="222222"/>
          <w:w w:val="90"/>
          <w:sz w:val="16"/>
          <w:szCs w:val="16"/>
        </w:rPr>
      </w:pPr>
    </w:p>
  </w:footnote>
  <w:footnote w:id="10">
    <w:p w14:paraId="77D266E6" w14:textId="77777777" w:rsidR="00284E09" w:rsidRPr="00284E09" w:rsidRDefault="00284E09" w:rsidP="00284E09">
      <w:pPr>
        <w:pStyle w:val="Prrafodelista"/>
        <w:tabs>
          <w:tab w:val="left" w:pos="295"/>
        </w:tabs>
        <w:kinsoku w:val="0"/>
        <w:overflowPunct w:val="0"/>
        <w:ind w:left="7" w:right="182"/>
        <w:jc w:val="both"/>
        <w:rPr>
          <w:rFonts w:ascii="Abadi" w:hAnsi="Abadi"/>
          <w:color w:val="202020"/>
          <w:w w:val="90"/>
          <w:sz w:val="16"/>
          <w:szCs w:val="16"/>
        </w:rPr>
      </w:pPr>
      <w:r>
        <w:rPr>
          <w:rStyle w:val="Refdenotaalpie"/>
        </w:rPr>
        <w:footnoteRef/>
      </w:r>
      <w:r>
        <w:t xml:space="preserve"> </w:t>
      </w:r>
      <w:r w:rsidRPr="00284E09">
        <w:rPr>
          <w:rFonts w:ascii="Abadi" w:hAnsi="Abadi"/>
          <w:color w:val="202020"/>
          <w:w w:val="90"/>
          <w:sz w:val="16"/>
          <w:szCs w:val="16"/>
        </w:rPr>
        <w:t>Miguel</w:t>
      </w:r>
      <w:r w:rsidRPr="00284E09">
        <w:rPr>
          <w:rFonts w:ascii="Abadi" w:hAnsi="Abadi"/>
          <w:color w:val="202020"/>
          <w:spacing w:val="30"/>
          <w:sz w:val="16"/>
          <w:szCs w:val="16"/>
        </w:rPr>
        <w:t xml:space="preserve"> </w:t>
      </w:r>
      <w:r w:rsidRPr="00284E09">
        <w:rPr>
          <w:rFonts w:ascii="Abadi" w:hAnsi="Abadi"/>
          <w:color w:val="202020"/>
          <w:w w:val="90"/>
          <w:sz w:val="16"/>
          <w:szCs w:val="16"/>
        </w:rPr>
        <w:t>Márquez.</w:t>
      </w:r>
      <w:r w:rsidRPr="00284E09">
        <w:rPr>
          <w:rFonts w:ascii="Abadi" w:hAnsi="Abadi"/>
          <w:color w:val="202020"/>
          <w:spacing w:val="37"/>
          <w:sz w:val="16"/>
          <w:szCs w:val="16"/>
        </w:rPr>
        <w:t xml:space="preserve"> </w:t>
      </w:r>
      <w:r w:rsidRPr="00284E09">
        <w:rPr>
          <w:rFonts w:ascii="Abadi" w:hAnsi="Abadi"/>
          <w:color w:val="202020"/>
          <w:w w:val="90"/>
          <w:sz w:val="16"/>
          <w:szCs w:val="16"/>
        </w:rPr>
        <w:t>Instituto</w:t>
      </w:r>
      <w:r w:rsidRPr="00284E09">
        <w:rPr>
          <w:rFonts w:ascii="Abadi" w:hAnsi="Abadi"/>
          <w:color w:val="202020"/>
          <w:sz w:val="16"/>
          <w:szCs w:val="16"/>
        </w:rPr>
        <w:t xml:space="preserve"> </w:t>
      </w:r>
      <w:r w:rsidRPr="00284E09">
        <w:rPr>
          <w:rFonts w:ascii="Abadi" w:hAnsi="Abadi"/>
          <w:color w:val="202020"/>
          <w:w w:val="90"/>
          <w:sz w:val="16"/>
          <w:szCs w:val="16"/>
        </w:rPr>
        <w:t>de</w:t>
      </w:r>
      <w:r w:rsidRPr="00284E09">
        <w:rPr>
          <w:rFonts w:ascii="Abadi" w:hAnsi="Abadi"/>
          <w:color w:val="202020"/>
          <w:spacing w:val="18"/>
          <w:sz w:val="16"/>
          <w:szCs w:val="16"/>
        </w:rPr>
        <w:t xml:space="preserve"> </w:t>
      </w:r>
      <w:r w:rsidRPr="00284E09">
        <w:rPr>
          <w:rFonts w:ascii="Abadi" w:hAnsi="Abadi"/>
          <w:color w:val="202020"/>
          <w:w w:val="90"/>
          <w:sz w:val="16"/>
          <w:szCs w:val="16"/>
        </w:rPr>
        <w:t>Investigaciones</w:t>
      </w:r>
      <w:r w:rsidRPr="00284E09">
        <w:rPr>
          <w:rFonts w:ascii="Abadi" w:hAnsi="Abadi"/>
          <w:color w:val="202020"/>
          <w:spacing w:val="15"/>
          <w:sz w:val="16"/>
          <w:szCs w:val="16"/>
        </w:rPr>
        <w:t xml:space="preserve"> </w:t>
      </w:r>
      <w:r w:rsidRPr="00284E09">
        <w:rPr>
          <w:rFonts w:ascii="Abadi" w:hAnsi="Abadi"/>
          <w:color w:val="202020"/>
          <w:w w:val="90"/>
          <w:sz w:val="16"/>
          <w:szCs w:val="16"/>
        </w:rPr>
        <w:t>Jurídicas</w:t>
      </w:r>
      <w:r w:rsidRPr="00284E09">
        <w:rPr>
          <w:rFonts w:ascii="Abadi" w:hAnsi="Abadi"/>
          <w:color w:val="202020"/>
          <w:spacing w:val="14"/>
          <w:sz w:val="16"/>
          <w:szCs w:val="16"/>
        </w:rPr>
        <w:t xml:space="preserve"> </w:t>
      </w:r>
      <w:r w:rsidRPr="00284E09">
        <w:rPr>
          <w:rFonts w:ascii="Abadi" w:hAnsi="Abadi"/>
          <w:color w:val="202020"/>
          <w:w w:val="90"/>
          <w:sz w:val="16"/>
          <w:szCs w:val="16"/>
        </w:rPr>
        <w:t>de</w:t>
      </w:r>
      <w:r w:rsidRPr="00284E09">
        <w:rPr>
          <w:rFonts w:ascii="Abadi" w:hAnsi="Abadi"/>
          <w:color w:val="202020"/>
          <w:spacing w:val="14"/>
          <w:sz w:val="16"/>
          <w:szCs w:val="16"/>
        </w:rPr>
        <w:t xml:space="preserve"> </w:t>
      </w:r>
      <w:r w:rsidRPr="00284E09">
        <w:rPr>
          <w:rFonts w:ascii="Abadi" w:hAnsi="Abadi"/>
          <w:color w:val="202020"/>
          <w:w w:val="90"/>
          <w:sz w:val="16"/>
          <w:szCs w:val="16"/>
        </w:rPr>
        <w:t>la</w:t>
      </w:r>
      <w:r w:rsidRPr="00284E09">
        <w:rPr>
          <w:rFonts w:ascii="Abadi" w:hAnsi="Abadi"/>
          <w:color w:val="202020"/>
          <w:spacing w:val="27"/>
          <w:sz w:val="16"/>
          <w:szCs w:val="16"/>
        </w:rPr>
        <w:t xml:space="preserve"> </w:t>
      </w:r>
      <w:r w:rsidRPr="00284E09">
        <w:rPr>
          <w:rFonts w:ascii="Abadi" w:hAnsi="Abadi"/>
          <w:color w:val="202020"/>
          <w:w w:val="90"/>
          <w:sz w:val="16"/>
          <w:szCs w:val="16"/>
        </w:rPr>
        <w:t>UNAM.</w:t>
      </w:r>
      <w:r w:rsidRPr="00284E09">
        <w:rPr>
          <w:rFonts w:ascii="Abadi" w:hAnsi="Abadi"/>
          <w:color w:val="202020"/>
          <w:spacing w:val="20"/>
          <w:sz w:val="16"/>
          <w:szCs w:val="16"/>
        </w:rPr>
        <w:t xml:space="preserve"> </w:t>
      </w:r>
      <w:r w:rsidRPr="00284E09">
        <w:rPr>
          <w:rFonts w:ascii="Abadi" w:hAnsi="Abadi"/>
          <w:color w:val="202020"/>
          <w:w w:val="90"/>
          <w:sz w:val="16"/>
          <w:szCs w:val="16"/>
        </w:rPr>
        <w:t>Morales</w:t>
      </w:r>
      <w:r w:rsidRPr="00284E09">
        <w:rPr>
          <w:rFonts w:ascii="Abadi" w:hAnsi="Abadi"/>
          <w:color w:val="202020"/>
          <w:spacing w:val="14"/>
          <w:sz w:val="16"/>
          <w:szCs w:val="16"/>
        </w:rPr>
        <w:t xml:space="preserve"> </w:t>
      </w:r>
      <w:r w:rsidRPr="00284E09">
        <w:rPr>
          <w:rFonts w:ascii="Abadi" w:hAnsi="Abadi"/>
          <w:color w:val="202020"/>
          <w:w w:val="90"/>
          <w:sz w:val="16"/>
          <w:szCs w:val="16"/>
        </w:rPr>
        <w:t>lbáíiez,</w:t>
      </w:r>
      <w:r w:rsidRPr="00284E09">
        <w:rPr>
          <w:rFonts w:ascii="Abadi" w:hAnsi="Abadi"/>
          <w:color w:val="202020"/>
          <w:spacing w:val="29"/>
          <w:sz w:val="16"/>
          <w:szCs w:val="16"/>
        </w:rPr>
        <w:t xml:space="preserve"> </w:t>
      </w:r>
      <w:r w:rsidRPr="00284E09">
        <w:rPr>
          <w:rFonts w:ascii="Abadi" w:hAnsi="Abadi"/>
          <w:color w:val="202020"/>
          <w:w w:val="90"/>
          <w:sz w:val="16"/>
          <w:szCs w:val="16"/>
        </w:rPr>
        <w:t>Marisela,</w:t>
      </w:r>
      <w:r w:rsidRPr="00284E09">
        <w:rPr>
          <w:rFonts w:ascii="Abadi" w:hAnsi="Abadi"/>
          <w:color w:val="202020"/>
          <w:spacing w:val="33"/>
          <w:sz w:val="16"/>
          <w:szCs w:val="16"/>
        </w:rPr>
        <w:t xml:space="preserve"> </w:t>
      </w:r>
      <w:r w:rsidRPr="00284E09">
        <w:rPr>
          <w:rFonts w:ascii="Abadi" w:hAnsi="Abadi"/>
          <w:color w:val="202020"/>
          <w:w w:val="90"/>
          <w:sz w:val="16"/>
          <w:szCs w:val="16"/>
        </w:rPr>
        <w:t>(Coordinadora),</w:t>
      </w:r>
      <w:r w:rsidRPr="00284E09">
        <w:rPr>
          <w:rFonts w:ascii="Abadi" w:hAnsi="Abadi"/>
          <w:color w:val="202020"/>
          <w:spacing w:val="-5"/>
          <w:w w:val="90"/>
          <w:sz w:val="16"/>
          <w:szCs w:val="16"/>
        </w:rPr>
        <w:t xml:space="preserve"> </w:t>
      </w:r>
      <w:r w:rsidRPr="00284E09">
        <w:rPr>
          <w:rFonts w:ascii="Abadi" w:hAnsi="Abadi"/>
          <w:color w:val="202020"/>
          <w:w w:val="90"/>
          <w:sz w:val="16"/>
          <w:szCs w:val="16"/>
        </w:rPr>
        <w:t>"Veinticinco propuestas para</w:t>
      </w:r>
      <w:r w:rsidRPr="00284E09">
        <w:rPr>
          <w:rFonts w:ascii="Abadi" w:hAnsi="Abadi"/>
          <w:color w:val="202020"/>
          <w:sz w:val="16"/>
          <w:szCs w:val="16"/>
        </w:rPr>
        <w:t xml:space="preserve"> </w:t>
      </w:r>
      <w:r w:rsidRPr="00284E09">
        <w:rPr>
          <w:rFonts w:ascii="Abadi" w:hAnsi="Abadi"/>
          <w:color w:val="202020"/>
          <w:w w:val="90"/>
          <w:sz w:val="16"/>
          <w:szCs w:val="16"/>
        </w:rPr>
        <w:t>reconstruir Ciudad Juárez",</w:t>
      </w:r>
      <w:r w:rsidRPr="00284E09">
        <w:rPr>
          <w:rFonts w:ascii="Abadi" w:hAnsi="Abadi"/>
          <w:color w:val="202020"/>
          <w:spacing w:val="32"/>
          <w:sz w:val="16"/>
          <w:szCs w:val="16"/>
        </w:rPr>
        <w:t xml:space="preserve"> </w:t>
      </w:r>
      <w:r w:rsidRPr="00284E09">
        <w:rPr>
          <w:rFonts w:ascii="Abadi" w:hAnsi="Abadi"/>
          <w:color w:val="202020"/>
          <w:w w:val="90"/>
          <w:sz w:val="16"/>
          <w:szCs w:val="16"/>
        </w:rPr>
        <w:t>Instituto</w:t>
      </w:r>
      <w:r w:rsidRPr="00284E09">
        <w:rPr>
          <w:rFonts w:ascii="Abadi" w:hAnsi="Abadi"/>
          <w:color w:val="202020"/>
          <w:spacing w:val="13"/>
          <w:sz w:val="16"/>
          <w:szCs w:val="16"/>
        </w:rPr>
        <w:t xml:space="preserve"> </w:t>
      </w:r>
      <w:r w:rsidRPr="00284E09">
        <w:rPr>
          <w:rFonts w:ascii="Abadi" w:hAnsi="Abadi"/>
          <w:color w:val="202020"/>
          <w:w w:val="90"/>
          <w:sz w:val="16"/>
          <w:szCs w:val="16"/>
        </w:rPr>
        <w:t>Nacional</w:t>
      </w:r>
      <w:r w:rsidRPr="00284E09">
        <w:rPr>
          <w:rFonts w:ascii="Abadi" w:hAnsi="Abadi"/>
          <w:color w:val="202020"/>
          <w:sz w:val="16"/>
          <w:szCs w:val="16"/>
        </w:rPr>
        <w:t xml:space="preserve"> </w:t>
      </w:r>
      <w:r w:rsidRPr="00284E09">
        <w:rPr>
          <w:rFonts w:ascii="Abadi" w:hAnsi="Abadi"/>
          <w:color w:val="202020"/>
          <w:w w:val="90"/>
          <w:sz w:val="16"/>
          <w:szCs w:val="16"/>
        </w:rPr>
        <w:t>de Ciencias</w:t>
      </w:r>
      <w:r w:rsidRPr="00284E09">
        <w:rPr>
          <w:rFonts w:ascii="Abadi" w:hAnsi="Abadi"/>
          <w:color w:val="202020"/>
          <w:sz w:val="16"/>
          <w:szCs w:val="16"/>
        </w:rPr>
        <w:t xml:space="preserve"> </w:t>
      </w:r>
      <w:r w:rsidRPr="00284E09">
        <w:rPr>
          <w:rFonts w:ascii="Abadi" w:hAnsi="Abadi"/>
          <w:color w:val="202020"/>
          <w:w w:val="90"/>
          <w:sz w:val="16"/>
          <w:szCs w:val="16"/>
        </w:rPr>
        <w:t>Penales,</w:t>
      </w:r>
      <w:r w:rsidRPr="00284E09">
        <w:rPr>
          <w:rFonts w:ascii="Abadi" w:hAnsi="Abadi"/>
          <w:color w:val="202020"/>
          <w:spacing w:val="16"/>
          <w:sz w:val="16"/>
          <w:szCs w:val="16"/>
        </w:rPr>
        <w:t xml:space="preserve"> </w:t>
      </w:r>
      <w:r w:rsidRPr="00284E09">
        <w:rPr>
          <w:rFonts w:ascii="Abadi" w:hAnsi="Abadi"/>
          <w:color w:val="202020"/>
          <w:w w:val="90"/>
          <w:sz w:val="16"/>
          <w:szCs w:val="16"/>
        </w:rPr>
        <w:t>2011,</w:t>
      </w:r>
      <w:r w:rsidRPr="00284E09">
        <w:rPr>
          <w:rFonts w:ascii="Abadi" w:hAnsi="Abadi"/>
          <w:color w:val="202020"/>
          <w:sz w:val="16"/>
          <w:szCs w:val="16"/>
        </w:rPr>
        <w:t xml:space="preserve"> </w:t>
      </w:r>
      <w:r w:rsidRPr="00284E09">
        <w:rPr>
          <w:rFonts w:ascii="Abadi" w:hAnsi="Abadi"/>
          <w:color w:val="202020"/>
          <w:w w:val="90"/>
          <w:sz w:val="16"/>
          <w:szCs w:val="16"/>
        </w:rPr>
        <w:t>págs., 13-</w:t>
      </w:r>
      <w:r w:rsidRPr="00284E09">
        <w:rPr>
          <w:rFonts w:ascii="Abadi" w:hAnsi="Abadi"/>
          <w:color w:val="202020"/>
          <w:spacing w:val="-3"/>
          <w:w w:val="90"/>
          <w:sz w:val="16"/>
          <w:szCs w:val="16"/>
        </w:rPr>
        <w:t xml:space="preserve"> </w:t>
      </w:r>
      <w:r w:rsidRPr="00284E09">
        <w:rPr>
          <w:rFonts w:ascii="Abadi" w:hAnsi="Abadi"/>
          <w:color w:val="202020"/>
          <w:w w:val="90"/>
          <w:sz w:val="16"/>
          <w:szCs w:val="16"/>
        </w:rPr>
        <w:t>18,</w:t>
      </w:r>
      <w:r w:rsidRPr="00284E09">
        <w:rPr>
          <w:rFonts w:ascii="Abadi" w:hAnsi="Abadi"/>
          <w:color w:val="202020"/>
          <w:spacing w:val="15"/>
          <w:sz w:val="16"/>
          <w:szCs w:val="16"/>
        </w:rPr>
        <w:t xml:space="preserve"> </w:t>
      </w:r>
      <w:r w:rsidRPr="00284E09">
        <w:rPr>
          <w:rFonts w:ascii="Abadi" w:hAnsi="Abadi"/>
          <w:color w:val="202020"/>
          <w:w w:val="90"/>
          <w:sz w:val="16"/>
          <w:szCs w:val="16"/>
        </w:rPr>
        <w:t>México.</w:t>
      </w:r>
    </w:p>
    <w:p w14:paraId="5DC27379" w14:textId="77777777" w:rsidR="00284E09" w:rsidRPr="00284E09" w:rsidRDefault="00284E09" w:rsidP="00284E09">
      <w:pPr>
        <w:pStyle w:val="Textonotapie"/>
        <w:rPr>
          <w:sz w:val="16"/>
          <w:szCs w:val="16"/>
        </w:rPr>
      </w:pPr>
    </w:p>
  </w:footnote>
  <w:footnote w:id="11">
    <w:p w14:paraId="07D4D4C8" w14:textId="77777777" w:rsidR="00284E09" w:rsidRPr="00284E09" w:rsidRDefault="00284E09" w:rsidP="00284E09">
      <w:pPr>
        <w:pStyle w:val="Textonotapie"/>
        <w:rPr>
          <w:rFonts w:ascii="Abadi" w:hAnsi="Abadi"/>
          <w:sz w:val="16"/>
          <w:szCs w:val="16"/>
        </w:rPr>
      </w:pPr>
      <w:r w:rsidRPr="00284E09">
        <w:rPr>
          <w:rStyle w:val="Refdenotaalpie"/>
          <w:sz w:val="16"/>
          <w:szCs w:val="16"/>
        </w:rPr>
        <w:footnoteRef/>
      </w:r>
      <w:r w:rsidRPr="00284E09">
        <w:rPr>
          <w:sz w:val="16"/>
          <w:szCs w:val="16"/>
        </w:rPr>
        <w:t xml:space="preserve"> </w:t>
      </w:r>
      <w:r w:rsidRPr="00284E09">
        <w:rPr>
          <w:rFonts w:ascii="Abadi" w:hAnsi="Abadi"/>
          <w:color w:val="222222"/>
          <w:w w:val="90"/>
          <w:sz w:val="16"/>
          <w:szCs w:val="16"/>
        </w:rPr>
        <w:t>Morales</w:t>
      </w:r>
      <w:r w:rsidRPr="00284E09">
        <w:rPr>
          <w:rFonts w:ascii="Abadi" w:hAnsi="Abadi"/>
          <w:color w:val="222222"/>
          <w:sz w:val="16"/>
          <w:szCs w:val="16"/>
        </w:rPr>
        <w:t xml:space="preserve"> </w:t>
      </w:r>
      <w:r w:rsidRPr="00284E09">
        <w:rPr>
          <w:rFonts w:ascii="Abadi" w:hAnsi="Abadi"/>
          <w:color w:val="222222"/>
          <w:w w:val="90"/>
          <w:sz w:val="16"/>
          <w:szCs w:val="16"/>
        </w:rPr>
        <w:t>lbáñez,</w:t>
      </w:r>
      <w:r w:rsidRPr="00284E09">
        <w:rPr>
          <w:rFonts w:ascii="Abadi" w:hAnsi="Abadi"/>
          <w:color w:val="222222"/>
          <w:sz w:val="16"/>
          <w:szCs w:val="16"/>
        </w:rPr>
        <w:t xml:space="preserve"> </w:t>
      </w:r>
      <w:r w:rsidRPr="00284E09">
        <w:rPr>
          <w:rFonts w:ascii="Abadi" w:hAnsi="Abadi"/>
          <w:color w:val="222222"/>
          <w:w w:val="90"/>
          <w:sz w:val="16"/>
          <w:szCs w:val="16"/>
        </w:rPr>
        <w:t>Marisela,</w:t>
      </w:r>
      <w:r w:rsidRPr="00284E09">
        <w:rPr>
          <w:rFonts w:ascii="Abadi" w:hAnsi="Abadi"/>
          <w:color w:val="222222"/>
          <w:spacing w:val="26"/>
          <w:sz w:val="16"/>
          <w:szCs w:val="16"/>
        </w:rPr>
        <w:t xml:space="preserve"> </w:t>
      </w:r>
      <w:r w:rsidRPr="00284E09">
        <w:rPr>
          <w:rFonts w:ascii="Abadi" w:hAnsi="Abadi"/>
          <w:color w:val="222222"/>
          <w:w w:val="90"/>
          <w:sz w:val="16"/>
          <w:szCs w:val="16"/>
        </w:rPr>
        <w:t>(coordinadora),</w:t>
      </w:r>
      <w:r w:rsidRPr="00284E09">
        <w:rPr>
          <w:rFonts w:ascii="Abadi" w:hAnsi="Abadi"/>
          <w:color w:val="222222"/>
          <w:spacing w:val="26"/>
          <w:sz w:val="16"/>
          <w:szCs w:val="16"/>
        </w:rPr>
        <w:t xml:space="preserve"> </w:t>
      </w:r>
      <w:r w:rsidRPr="00284E09">
        <w:rPr>
          <w:rFonts w:ascii="Abadi" w:hAnsi="Abadi"/>
          <w:color w:val="222222"/>
          <w:w w:val="90"/>
          <w:sz w:val="16"/>
          <w:szCs w:val="16"/>
        </w:rPr>
        <w:t>"Veinticinco propuestas para reconstruir Ciudad</w:t>
      </w:r>
      <w:r w:rsidRPr="00284E09">
        <w:rPr>
          <w:rFonts w:ascii="Abadi" w:hAnsi="Abadi"/>
          <w:color w:val="222222"/>
          <w:spacing w:val="-8"/>
          <w:w w:val="90"/>
          <w:sz w:val="16"/>
          <w:szCs w:val="16"/>
        </w:rPr>
        <w:t xml:space="preserve"> </w:t>
      </w:r>
      <w:r w:rsidRPr="00284E09">
        <w:rPr>
          <w:rFonts w:ascii="Abadi" w:hAnsi="Abadi"/>
          <w:color w:val="222222"/>
          <w:w w:val="90"/>
          <w:sz w:val="16"/>
          <w:szCs w:val="16"/>
        </w:rPr>
        <w:t>Juárez",</w:t>
      </w:r>
      <w:r w:rsidRPr="00284E09">
        <w:rPr>
          <w:rFonts w:ascii="Abadi" w:hAnsi="Abadi"/>
          <w:color w:val="222222"/>
          <w:spacing w:val="31"/>
          <w:sz w:val="16"/>
          <w:szCs w:val="16"/>
        </w:rPr>
        <w:t xml:space="preserve"> </w:t>
      </w:r>
      <w:r w:rsidRPr="00284E09">
        <w:rPr>
          <w:rFonts w:ascii="Abadi" w:hAnsi="Abadi"/>
          <w:color w:val="222222"/>
          <w:w w:val="90"/>
          <w:sz w:val="16"/>
          <w:szCs w:val="16"/>
        </w:rPr>
        <w:t>Instituto Nacional de Ciencias</w:t>
      </w:r>
      <w:r w:rsidRPr="00284E09">
        <w:rPr>
          <w:rFonts w:ascii="Abadi" w:hAnsi="Abadi"/>
          <w:color w:val="222222"/>
          <w:sz w:val="16"/>
          <w:szCs w:val="16"/>
        </w:rPr>
        <w:t xml:space="preserve"> </w:t>
      </w:r>
      <w:r w:rsidRPr="00284E09">
        <w:rPr>
          <w:rFonts w:ascii="Abadi" w:hAnsi="Abadi"/>
          <w:color w:val="222222"/>
          <w:w w:val="90"/>
          <w:sz w:val="16"/>
          <w:szCs w:val="16"/>
        </w:rPr>
        <w:t>Penales, 2011,</w:t>
      </w:r>
      <w:r w:rsidRPr="00284E09">
        <w:rPr>
          <w:rFonts w:ascii="Abadi" w:hAnsi="Abadi"/>
          <w:color w:val="222222"/>
          <w:sz w:val="16"/>
          <w:szCs w:val="16"/>
        </w:rPr>
        <w:t xml:space="preserve"> </w:t>
      </w:r>
      <w:r w:rsidRPr="00284E09">
        <w:rPr>
          <w:rFonts w:ascii="Abadi" w:hAnsi="Abadi"/>
          <w:color w:val="222222"/>
          <w:w w:val="90"/>
          <w:sz w:val="16"/>
          <w:szCs w:val="16"/>
        </w:rPr>
        <w:t>págs.,</w:t>
      </w:r>
      <w:r w:rsidRPr="00284E09">
        <w:rPr>
          <w:rFonts w:ascii="Abadi" w:hAnsi="Abadi"/>
          <w:color w:val="222222"/>
          <w:sz w:val="16"/>
          <w:szCs w:val="16"/>
        </w:rPr>
        <w:t xml:space="preserve"> </w:t>
      </w:r>
      <w:r w:rsidRPr="00284E09">
        <w:rPr>
          <w:rFonts w:ascii="Abadi" w:hAnsi="Abadi"/>
          <w:color w:val="222222"/>
          <w:w w:val="90"/>
          <w:sz w:val="16"/>
          <w:szCs w:val="16"/>
        </w:rPr>
        <w:t>125-130,</w:t>
      </w:r>
      <w:r w:rsidRPr="00284E09">
        <w:rPr>
          <w:rFonts w:ascii="Abadi" w:hAnsi="Abadi"/>
          <w:color w:val="222222"/>
          <w:spacing w:val="22"/>
          <w:sz w:val="16"/>
          <w:szCs w:val="16"/>
        </w:rPr>
        <w:t xml:space="preserve"> </w:t>
      </w:r>
      <w:r w:rsidRPr="00284E09">
        <w:rPr>
          <w:rFonts w:ascii="Abadi" w:hAnsi="Abadi"/>
          <w:color w:val="222222"/>
          <w:w w:val="90"/>
          <w:sz w:val="16"/>
          <w:szCs w:val="16"/>
        </w:rPr>
        <w:t>México.</w:t>
      </w:r>
    </w:p>
  </w:footnote>
  <w:footnote w:id="12">
    <w:p w14:paraId="0AF3BEBF" w14:textId="77777777" w:rsidR="00284E09" w:rsidRDefault="00284E09" w:rsidP="00284E09">
      <w:pPr>
        <w:pStyle w:val="Textonotapie"/>
      </w:pPr>
      <w:r>
        <w:t xml:space="preserve">  </w:t>
      </w:r>
      <w:r>
        <w:rPr>
          <w:rStyle w:val="Refdenotaalpie"/>
        </w:rPr>
        <w:footnoteRef/>
      </w:r>
      <w:r>
        <w:t xml:space="preserve"> Idem.</w:t>
      </w:r>
    </w:p>
  </w:footnote>
  <w:footnote w:id="13">
    <w:p w14:paraId="43E960CE" w14:textId="77777777" w:rsidR="00284E09" w:rsidRDefault="00284E09" w:rsidP="00284E09">
      <w:pPr>
        <w:pStyle w:val="Textonotapie"/>
      </w:pPr>
      <w:r>
        <w:t xml:space="preserve">  </w:t>
      </w:r>
      <w:r>
        <w:rPr>
          <w:rStyle w:val="Refdenotaalpie"/>
        </w:rPr>
        <w:footnoteRef/>
      </w:r>
      <w:r>
        <w:t xml:space="preserve"> </w:t>
      </w:r>
      <w:r>
        <w:rPr>
          <w:rFonts w:ascii="Abadi" w:hAnsi="Abadi" w:cs="Calibri"/>
          <w:color w:val="202020"/>
          <w:spacing w:val="-2"/>
          <w:w w:val="95"/>
          <w:sz w:val="21"/>
          <w:szCs w:val="21"/>
        </w:rPr>
        <w:t>I</w:t>
      </w:r>
      <w:r w:rsidRPr="00A06933">
        <w:rPr>
          <w:rFonts w:ascii="Abadi" w:hAnsi="Abadi" w:cs="Calibri"/>
          <w:color w:val="202020"/>
          <w:spacing w:val="-2"/>
          <w:w w:val="95"/>
          <w:sz w:val="21"/>
          <w:szCs w:val="21"/>
        </w:rPr>
        <w:t>dem.</w:t>
      </w:r>
    </w:p>
  </w:footnote>
  <w:footnote w:id="14">
    <w:p w14:paraId="6B339A3F" w14:textId="77777777" w:rsidR="00284E09" w:rsidRPr="006969B3" w:rsidRDefault="00284E09" w:rsidP="00284E09">
      <w:pPr>
        <w:pStyle w:val="Textoindependiente"/>
        <w:kinsoku w:val="0"/>
        <w:overflowPunct w:val="0"/>
        <w:ind w:left="115"/>
        <w:rPr>
          <w:rFonts w:ascii="Abadi" w:hAnsi="Abadi" w:cs="Calibri"/>
          <w:color w:val="232323"/>
          <w:spacing w:val="-2"/>
          <w:sz w:val="16"/>
          <w:szCs w:val="16"/>
        </w:rPr>
      </w:pPr>
      <w:r>
        <w:rPr>
          <w:rStyle w:val="Refdenotaalpie"/>
          <w:rFonts w:ascii="Abadi" w:hAnsi="Abadi" w:cs="Calibri"/>
          <w:color w:val="202020"/>
          <w:spacing w:val="-2"/>
          <w:w w:val="95"/>
          <w:sz w:val="21"/>
          <w:szCs w:val="21"/>
        </w:rPr>
        <w:footnoteRef/>
      </w:r>
      <w:r w:rsidRPr="006969B3">
        <w:rPr>
          <w:rFonts w:ascii="Abadi" w:hAnsi="Abadi" w:cs="Calibri"/>
          <w:color w:val="232323"/>
          <w:spacing w:val="-2"/>
          <w:sz w:val="16"/>
          <w:szCs w:val="16"/>
        </w:rPr>
        <w:t xml:space="preserve"> Consultable</w:t>
      </w:r>
      <w:r w:rsidRPr="006969B3">
        <w:rPr>
          <w:rFonts w:ascii="Abadi" w:hAnsi="Abadi" w:cs="Calibri"/>
          <w:color w:val="232323"/>
          <w:spacing w:val="-7"/>
          <w:sz w:val="16"/>
          <w:szCs w:val="16"/>
        </w:rPr>
        <w:t xml:space="preserve"> </w:t>
      </w:r>
      <w:r w:rsidRPr="006969B3">
        <w:rPr>
          <w:rFonts w:ascii="Abadi" w:hAnsi="Abadi" w:cs="Calibri"/>
          <w:color w:val="232323"/>
          <w:spacing w:val="-2"/>
          <w:sz w:val="16"/>
          <w:szCs w:val="16"/>
        </w:rPr>
        <w:t>en liga: ge.oaxaca.gob.mx/index.php/fiscalia-delitos-contra-mujer.</w:t>
      </w:r>
    </w:p>
    <w:p w14:paraId="35B153CE" w14:textId="77777777" w:rsidR="00284E09" w:rsidRPr="00A06933" w:rsidRDefault="00284E09" w:rsidP="00284E09">
      <w:pPr>
        <w:pStyle w:val="Textoindependiente"/>
        <w:kinsoku w:val="0"/>
        <w:overflowPunct w:val="0"/>
        <w:ind w:left="41"/>
        <w:rPr>
          <w:rFonts w:ascii="Abadi" w:hAnsi="Abadi" w:cs="Calibri"/>
          <w:color w:val="202020"/>
          <w:spacing w:val="-2"/>
          <w:w w:val="95"/>
          <w:sz w:val="21"/>
          <w:szCs w:val="21"/>
        </w:rPr>
      </w:pPr>
    </w:p>
    <w:p w14:paraId="6EE8D57B" w14:textId="77777777" w:rsidR="00284E09" w:rsidRDefault="00284E09" w:rsidP="00284E09">
      <w:pPr>
        <w:pStyle w:val="Textonotapie"/>
      </w:pPr>
    </w:p>
  </w:footnote>
  <w:footnote w:id="15">
    <w:p w14:paraId="7552D31B" w14:textId="77777777" w:rsidR="00284E09" w:rsidRPr="005D08AD" w:rsidRDefault="00284E09" w:rsidP="00284E09">
      <w:pPr>
        <w:autoSpaceDE w:val="0"/>
        <w:autoSpaceDN w:val="0"/>
        <w:adjustRightInd w:val="0"/>
        <w:rPr>
          <w:rFonts w:ascii="*Calibri-12663-Identity-H" w:hAnsi="*Calibri-12663-Identity-H" w:cs="*Calibri-12663-Identity-H"/>
          <w:color w:val="212121"/>
          <w:sz w:val="16"/>
          <w:szCs w:val="16"/>
        </w:rPr>
      </w:pPr>
      <w:r w:rsidRPr="005D08AD">
        <w:rPr>
          <w:rStyle w:val="Refdenotaalpie"/>
          <w:sz w:val="16"/>
          <w:szCs w:val="16"/>
        </w:rPr>
        <w:footnoteRef/>
      </w:r>
      <w:r w:rsidRPr="005D08AD">
        <w:rPr>
          <w:sz w:val="16"/>
          <w:szCs w:val="16"/>
        </w:rPr>
        <w:t xml:space="preserve"> </w:t>
      </w:r>
      <w:r w:rsidRPr="005D08AD">
        <w:rPr>
          <w:rFonts w:ascii="*Calibri-12663-Identity-H" w:hAnsi="*Calibri-12663-Identity-H" w:cs="*Calibri-12663-Identity-H"/>
          <w:color w:val="212121"/>
          <w:sz w:val="16"/>
          <w:szCs w:val="16"/>
        </w:rPr>
        <w:t>Consultable nota periodística en: https://www.d</w:t>
      </w:r>
      <w:r w:rsidRPr="005D08AD">
        <w:rPr>
          <w:rFonts w:ascii="*Calibri-12663-Identity-H" w:hAnsi="*Calibri-12663-Identity-H" w:cs="*Calibri-12663-Identity-H"/>
          <w:color w:val="3A3A3A"/>
          <w:sz w:val="16"/>
          <w:szCs w:val="16"/>
        </w:rPr>
        <w:t>e</w:t>
      </w:r>
      <w:r w:rsidRPr="005D08AD">
        <w:rPr>
          <w:rFonts w:ascii="*Calibri-12663-Identity-H" w:hAnsi="*Calibri-12663-Identity-H" w:cs="*Calibri-12663-Identity-H"/>
          <w:color w:val="212121"/>
          <w:sz w:val="16"/>
          <w:szCs w:val="16"/>
        </w:rPr>
        <w:t>b</w:t>
      </w:r>
      <w:r w:rsidRPr="005D08AD">
        <w:rPr>
          <w:rFonts w:ascii="*Calibri-12663-Identity-H" w:hAnsi="*Calibri-12663-Identity-H" w:cs="*Calibri-12663-Identity-H"/>
          <w:color w:val="3A3A3A"/>
          <w:sz w:val="16"/>
          <w:szCs w:val="16"/>
        </w:rPr>
        <w:t>a</w:t>
      </w:r>
      <w:r w:rsidRPr="005D08AD">
        <w:rPr>
          <w:rFonts w:ascii="*Calibri-12663-Identity-H" w:hAnsi="*Calibri-12663-Identity-H" w:cs="*Calibri-12663-Identity-H"/>
          <w:color w:val="212121"/>
          <w:sz w:val="16"/>
          <w:szCs w:val="16"/>
        </w:rPr>
        <w:t>t</w:t>
      </w:r>
      <w:r w:rsidRPr="005D08AD">
        <w:rPr>
          <w:rFonts w:ascii="*Calibri-12663-Identity-H" w:hAnsi="*Calibri-12663-Identity-H" w:cs="*Calibri-12663-Identity-H"/>
          <w:color w:val="3A3A3A"/>
          <w:sz w:val="16"/>
          <w:szCs w:val="16"/>
        </w:rPr>
        <w:t>e.</w:t>
      </w:r>
      <w:r w:rsidRPr="005D08AD">
        <w:rPr>
          <w:rFonts w:ascii="*Calibri-12663-Identity-H" w:hAnsi="*Calibri-12663-Identity-H" w:cs="*Calibri-12663-Identity-H"/>
          <w:color w:val="212121"/>
          <w:sz w:val="16"/>
          <w:szCs w:val="16"/>
        </w:rPr>
        <w:t>com.mx/</w:t>
      </w:r>
      <w:r w:rsidRPr="005D08AD">
        <w:rPr>
          <w:rFonts w:ascii="*Calibri-12663-Identity-H" w:hAnsi="*Calibri-12663-Identity-H" w:cs="*Calibri-12663-Identity-H"/>
          <w:color w:val="3A3A3A"/>
          <w:sz w:val="16"/>
          <w:szCs w:val="16"/>
        </w:rPr>
        <w:t>es</w:t>
      </w:r>
      <w:r w:rsidRPr="005D08AD">
        <w:rPr>
          <w:rFonts w:ascii="*Calibri-12663-Identity-H" w:hAnsi="*Calibri-12663-Identity-H" w:cs="*Calibri-12663-Identity-H"/>
          <w:color w:val="212121"/>
          <w:sz w:val="16"/>
          <w:szCs w:val="16"/>
        </w:rPr>
        <w:t>t</w:t>
      </w:r>
      <w:r w:rsidRPr="005D08AD">
        <w:rPr>
          <w:rFonts w:ascii="*Calibri-12663-Identity-H" w:hAnsi="*Calibri-12663-Identity-H" w:cs="*Calibri-12663-Identity-H"/>
          <w:color w:val="3A3A3A"/>
          <w:sz w:val="16"/>
          <w:szCs w:val="16"/>
        </w:rPr>
        <w:t>a</w:t>
      </w:r>
      <w:r w:rsidRPr="005D08AD">
        <w:rPr>
          <w:rFonts w:ascii="*Calibri-12663-Identity-H" w:hAnsi="*Calibri-12663-Identity-H" w:cs="*Calibri-12663-Identity-H"/>
          <w:color w:val="212121"/>
          <w:sz w:val="16"/>
          <w:szCs w:val="16"/>
        </w:rPr>
        <w:t>do</w:t>
      </w:r>
      <w:r w:rsidRPr="005D08AD">
        <w:rPr>
          <w:rFonts w:ascii="*Calibri-12663-Identity-H" w:hAnsi="*Calibri-12663-Identity-H" w:cs="*Calibri-12663-Identity-H"/>
          <w:color w:val="3A3A3A"/>
          <w:sz w:val="16"/>
          <w:szCs w:val="16"/>
        </w:rPr>
        <w:t>s</w:t>
      </w:r>
      <w:r w:rsidRPr="005D08AD">
        <w:rPr>
          <w:rFonts w:ascii="*Calibri-12663-Identity-H" w:hAnsi="*Calibri-12663-Identity-H" w:cs="*Calibri-12663-Identity-H"/>
          <w:color w:val="212121"/>
          <w:sz w:val="16"/>
          <w:szCs w:val="16"/>
        </w:rPr>
        <w:t>/Fa</w:t>
      </w:r>
      <w:r w:rsidRPr="005D08AD">
        <w:rPr>
          <w:rFonts w:ascii="*Calibri-12663-Identity-H" w:hAnsi="*Calibri-12663-Identity-H" w:cs="*Calibri-12663-Identity-H"/>
          <w:color w:val="0F0F0F"/>
          <w:sz w:val="16"/>
          <w:szCs w:val="16"/>
        </w:rPr>
        <w:t>ll</w:t>
      </w:r>
      <w:r w:rsidRPr="005D08AD">
        <w:rPr>
          <w:rFonts w:ascii="*Calibri-12663-Identity-H" w:hAnsi="*Calibri-12663-Identity-H" w:cs="*Calibri-12663-Identity-H"/>
          <w:color w:val="212121"/>
          <w:sz w:val="16"/>
          <w:szCs w:val="16"/>
        </w:rPr>
        <w:t>an</w:t>
      </w:r>
      <w:r w:rsidRPr="005D08AD">
        <w:rPr>
          <w:rFonts w:ascii="*Calibri-12663-Identity-H" w:hAnsi="*Calibri-12663-Identity-H" w:cs="*Calibri-12663-Identity-H"/>
          <w:color w:val="5C5C5C"/>
          <w:sz w:val="16"/>
          <w:szCs w:val="16"/>
        </w:rPr>
        <w:t>-</w:t>
      </w:r>
      <w:r w:rsidRPr="005D08AD">
        <w:rPr>
          <w:rFonts w:ascii="*Calibri-12663-Identity-H" w:hAnsi="*Calibri-12663-Identity-H" w:cs="*Calibri-12663-Identity-H"/>
          <w:color w:val="212121"/>
          <w:sz w:val="16"/>
          <w:szCs w:val="16"/>
        </w:rPr>
        <w:t>19-fi</w:t>
      </w:r>
      <w:r w:rsidRPr="005D08AD">
        <w:rPr>
          <w:rFonts w:ascii="*Calibri-12663-Identity-H" w:hAnsi="*Calibri-12663-Identity-H" w:cs="*Calibri-12663-Identity-H"/>
          <w:color w:val="3A3A3A"/>
          <w:sz w:val="16"/>
          <w:szCs w:val="16"/>
        </w:rPr>
        <w:t>s</w:t>
      </w:r>
      <w:r w:rsidRPr="005D08AD">
        <w:rPr>
          <w:rFonts w:ascii="*Calibri-12663-Identity-H" w:hAnsi="*Calibri-12663-Identity-H" w:cs="*Calibri-12663-Identity-H"/>
          <w:color w:val="212121"/>
          <w:sz w:val="16"/>
          <w:szCs w:val="16"/>
        </w:rPr>
        <w:t>cali</w:t>
      </w:r>
      <w:r w:rsidRPr="005D08AD">
        <w:rPr>
          <w:rFonts w:ascii="*Calibri-12663-Identity-H" w:hAnsi="*Calibri-12663-Identity-H" w:cs="*Calibri-12663-Identity-H"/>
          <w:color w:val="3A3A3A"/>
          <w:sz w:val="16"/>
          <w:szCs w:val="16"/>
        </w:rPr>
        <w:t>as</w:t>
      </w:r>
      <w:r w:rsidRPr="005D08AD">
        <w:rPr>
          <w:rFonts w:ascii="*Calibri-12663-Identity-H" w:hAnsi="*Calibri-12663-Identity-H" w:cs="*Calibri-12663-Identity-H"/>
          <w:color w:val="707070"/>
          <w:sz w:val="16"/>
          <w:szCs w:val="16"/>
        </w:rPr>
        <w:t>-</w:t>
      </w:r>
      <w:r w:rsidRPr="005D08AD">
        <w:rPr>
          <w:rFonts w:ascii="*Calibri-12663-Identity-H" w:hAnsi="*Calibri-12663-Identity-H" w:cs="*Calibri-12663-Identity-H"/>
          <w:color w:val="3A3A3A"/>
          <w:sz w:val="16"/>
          <w:szCs w:val="16"/>
        </w:rPr>
        <w:t>es</w:t>
      </w:r>
      <w:r w:rsidRPr="005D08AD">
        <w:rPr>
          <w:rFonts w:ascii="*Calibri-12663-Identity-H" w:hAnsi="*Calibri-12663-Identity-H" w:cs="*Calibri-12663-Identity-H"/>
          <w:color w:val="212121"/>
          <w:sz w:val="16"/>
          <w:szCs w:val="16"/>
        </w:rPr>
        <w:t>t</w:t>
      </w:r>
      <w:r w:rsidRPr="005D08AD">
        <w:rPr>
          <w:rFonts w:ascii="*Calibri-12663-Identity-H" w:hAnsi="*Calibri-12663-Identity-H" w:cs="*Calibri-12663-Identity-H"/>
          <w:color w:val="3A3A3A"/>
          <w:sz w:val="16"/>
          <w:szCs w:val="16"/>
        </w:rPr>
        <w:t>a</w:t>
      </w:r>
      <w:r w:rsidRPr="005D08AD">
        <w:rPr>
          <w:rFonts w:ascii="*Calibri-12663-Identity-H" w:hAnsi="*Calibri-12663-Identity-H" w:cs="*Calibri-12663-Identity-H"/>
          <w:color w:val="212121"/>
          <w:sz w:val="16"/>
          <w:szCs w:val="16"/>
        </w:rPr>
        <w:t>tales</w:t>
      </w:r>
      <w:r w:rsidRPr="005D08AD">
        <w:rPr>
          <w:rFonts w:ascii="*Calibri-12663-Identity-H" w:hAnsi="*Calibri-12663-Identity-H" w:cs="*Calibri-12663-Identity-H"/>
          <w:color w:val="3A3A3A"/>
          <w:sz w:val="16"/>
          <w:szCs w:val="16"/>
        </w:rPr>
        <w:t>-</w:t>
      </w:r>
      <w:r w:rsidRPr="005D08AD">
        <w:rPr>
          <w:rFonts w:ascii="*Calibri-12663-Identity-H" w:hAnsi="*Calibri-12663-Identity-H" w:cs="*Calibri-12663-Identity-H"/>
          <w:color w:val="212121"/>
          <w:sz w:val="16"/>
          <w:szCs w:val="16"/>
        </w:rPr>
        <w:t>contrafeminicidio</w:t>
      </w:r>
    </w:p>
    <w:p w14:paraId="0579A3BB" w14:textId="77777777" w:rsidR="00284E09" w:rsidRDefault="00284E09" w:rsidP="00284E09">
      <w:pPr>
        <w:pStyle w:val="Textonotapie"/>
      </w:pPr>
      <w:r w:rsidRPr="005D08AD">
        <w:rPr>
          <w:rFonts w:ascii="*Calibri-12663-Identity-H" w:hAnsi="*Calibri-12663-Identity-H" w:cs="*Calibri-12663-Identity-H"/>
          <w:color w:val="212121"/>
          <w:sz w:val="16"/>
          <w:szCs w:val="16"/>
        </w:rPr>
        <w:t>s-en-Mexico-20200302·0100.html</w:t>
      </w:r>
    </w:p>
  </w:footnote>
  <w:footnote w:id="16">
    <w:p w14:paraId="268AE639" w14:textId="77777777" w:rsidR="00284E09" w:rsidRDefault="00284E09" w:rsidP="00284E09">
      <w:pPr>
        <w:pStyle w:val="Textonotapie"/>
      </w:pPr>
      <w:r>
        <w:rPr>
          <w:rStyle w:val="Refdenotaalpie"/>
        </w:rPr>
        <w:footnoteRef/>
      </w:r>
      <w:r>
        <w:t xml:space="preserve"> </w:t>
      </w:r>
      <w:r w:rsidRPr="00BB3437">
        <w:rPr>
          <w:rFonts w:ascii="Abadi" w:hAnsi="Abadi" w:cs="*Calibri-12663-Identity-H"/>
          <w:color w:val="222222"/>
          <w:sz w:val="16"/>
          <w:szCs w:val="16"/>
        </w:rPr>
        <w:t>Nota periodística de la Jornada del 20 de febrero de 2020</w:t>
      </w:r>
      <w:r>
        <w:rPr>
          <w:rFonts w:ascii="*Calibri-12663-Identity-H" w:hAnsi="*Calibri-12663-Identity-H" w:cs="*Calibri-12663-Identity-H"/>
          <w:color w:val="222222"/>
        </w:rPr>
        <w:t>.</w:t>
      </w:r>
    </w:p>
  </w:footnote>
  <w:footnote w:id="17">
    <w:p w14:paraId="5A1D8D36" w14:textId="544607EA" w:rsidR="00B43987" w:rsidRPr="004721E3" w:rsidRDefault="00B43987">
      <w:pPr>
        <w:pStyle w:val="Textonotapie"/>
        <w:rPr>
          <w:sz w:val="16"/>
          <w:szCs w:val="16"/>
        </w:rPr>
      </w:pPr>
      <w:r w:rsidRPr="004721E3">
        <w:rPr>
          <w:rStyle w:val="Refdenotaalpie"/>
          <w:sz w:val="16"/>
          <w:szCs w:val="16"/>
        </w:rPr>
        <w:footnoteRef/>
      </w:r>
      <w:hyperlink r:id="rId6" w:history="1">
        <w:r w:rsidRPr="004721E3">
          <w:rPr>
            <w:rStyle w:val="Hipervnculo"/>
            <w:sz w:val="16"/>
            <w:szCs w:val="16"/>
          </w:rPr>
          <w:t xml:space="preserve"> https://congreso-gto.s3.amazonaws.com/uploads/orden_archivo/archivo/23082/05_Iniciativa_GPPRI-</w:t>
        </w:r>
        <w:r w:rsidRPr="004721E3">
          <w:rPr>
            <w:rStyle w:val="Hipervnculo"/>
            <w:rFonts w:ascii="Abadi" w:hAnsi="Abadi"/>
            <w:sz w:val="16"/>
            <w:szCs w:val="16"/>
          </w:rPr>
          <w:t>_LOFGEG_ART_10_Y_30_Bis__16_DIC_2021__.pdf</w:t>
        </w:r>
      </w:hyperlink>
    </w:p>
  </w:footnote>
  <w:footnote w:id="18">
    <w:p w14:paraId="4ADCF1DF" w14:textId="77777777" w:rsidR="000A734D" w:rsidRPr="00D971F7" w:rsidRDefault="000A734D" w:rsidP="000A734D">
      <w:pPr>
        <w:jc w:val="both"/>
        <w:rPr>
          <w:rFonts w:ascii="Abadi" w:hAnsi="Abadi" w:cs="*Calibri-9888-Identity-H"/>
          <w:color w:val="262626"/>
          <w:sz w:val="16"/>
          <w:szCs w:val="16"/>
        </w:rPr>
      </w:pPr>
      <w:r w:rsidRPr="00D971F7">
        <w:rPr>
          <w:rStyle w:val="Refdenotaalpie"/>
          <w:rFonts w:ascii="Abadi" w:hAnsi="Abadi" w:cs="Arial"/>
          <w:sz w:val="16"/>
          <w:szCs w:val="16"/>
        </w:rPr>
        <w:footnoteRef/>
      </w:r>
      <w:r w:rsidRPr="00D971F7">
        <w:rPr>
          <w:rFonts w:ascii="Abadi" w:hAnsi="Abadi"/>
          <w:sz w:val="16"/>
          <w:szCs w:val="16"/>
        </w:rPr>
        <w:t xml:space="preserve"> R</w:t>
      </w:r>
      <w:r w:rsidRPr="00D971F7">
        <w:rPr>
          <w:rFonts w:ascii="Abadi" w:hAnsi="Abadi" w:cs="*Calibri-9888-Identity-H"/>
          <w:color w:val="262626"/>
          <w:sz w:val="16"/>
          <w:szCs w:val="16"/>
        </w:rPr>
        <w:t>esolución de la Suprema Corte de Justicia de la Nación. Amparo en revisión número 2424/2011. Primera Sala.</w:t>
      </w:r>
    </w:p>
    <w:p w14:paraId="1937D453" w14:textId="77777777" w:rsidR="000A734D" w:rsidRDefault="000A734D" w:rsidP="000A734D">
      <w:pPr>
        <w:jc w:val="both"/>
      </w:pPr>
    </w:p>
  </w:footnote>
  <w:footnote w:id="19">
    <w:p w14:paraId="0DD9459A" w14:textId="77777777" w:rsidR="000A734D" w:rsidRDefault="000A734D" w:rsidP="000A734D">
      <w:pPr>
        <w:jc w:val="both"/>
      </w:pPr>
      <w:r w:rsidRPr="0016685E">
        <w:rPr>
          <w:rStyle w:val="Refdenotaalpie"/>
          <w:rFonts w:cs="Arial"/>
          <w:sz w:val="16"/>
          <w:szCs w:val="16"/>
        </w:rPr>
        <w:footnoteRef/>
      </w:r>
      <w:r w:rsidRPr="0016685E">
        <w:rPr>
          <w:sz w:val="16"/>
          <w:szCs w:val="16"/>
        </w:rPr>
        <w:t xml:space="preserve"> </w:t>
      </w:r>
      <w:r w:rsidRPr="0016685E">
        <w:rPr>
          <w:rFonts w:ascii="Abadi" w:hAnsi="Abadi" w:cs="*Calibri-13478-Identity-H"/>
          <w:color w:val="232323"/>
          <w:sz w:val="16"/>
          <w:szCs w:val="16"/>
        </w:rPr>
        <w:t>Caso de las Niñas Vean y Besico Vs. República Dominica, supra nota 204, párr. 184; Caso de la Masacre de las Dos Erres Vs. Guatemala, Sentencia de 24 de noviembre de 2009, párr. 192.</w:t>
      </w:r>
    </w:p>
  </w:footnote>
  <w:footnote w:id="20">
    <w:p w14:paraId="634FE96E" w14:textId="77777777" w:rsidR="000A734D" w:rsidRPr="0016685E" w:rsidRDefault="000A734D" w:rsidP="000A734D">
      <w:pPr>
        <w:jc w:val="both"/>
        <w:rPr>
          <w:rFonts w:ascii="Abadi" w:hAnsi="Abadi" w:cs="*Calibri-13478-Identity-H"/>
          <w:color w:val="212121"/>
          <w:sz w:val="16"/>
          <w:szCs w:val="16"/>
        </w:rPr>
      </w:pPr>
      <w:r w:rsidRPr="0016685E">
        <w:rPr>
          <w:rStyle w:val="Refdenotaalpie"/>
          <w:rFonts w:cs="Arial"/>
          <w:sz w:val="16"/>
          <w:szCs w:val="16"/>
        </w:rPr>
        <w:footnoteRef/>
      </w:r>
      <w:r w:rsidRPr="0016685E">
        <w:rPr>
          <w:sz w:val="16"/>
          <w:szCs w:val="16"/>
        </w:rPr>
        <w:t xml:space="preserve"> </w:t>
      </w:r>
      <w:r w:rsidRPr="0016685E">
        <w:rPr>
          <w:rFonts w:ascii="Abadi" w:hAnsi="Abadi" w:cs="*Calibri-13478-Identity-H"/>
          <w:color w:val="212121"/>
          <w:sz w:val="16"/>
          <w:szCs w:val="16"/>
        </w:rPr>
        <w:t xml:space="preserve"> Caso de las Niñas Vean y Besico Vs. República Dominica, Sentencia de 8 de septiembre de 2005, párr. 184</w:t>
      </w:r>
    </w:p>
    <w:p w14:paraId="0BBAFB8E" w14:textId="77777777" w:rsidR="000A734D" w:rsidRDefault="000A734D" w:rsidP="000A734D">
      <w:pPr>
        <w:jc w:val="both"/>
      </w:pPr>
    </w:p>
  </w:footnote>
  <w:footnote w:id="21">
    <w:p w14:paraId="1F511ADB" w14:textId="77777777" w:rsidR="000A734D" w:rsidRPr="0016685E" w:rsidRDefault="000A734D" w:rsidP="000A734D">
      <w:pPr>
        <w:jc w:val="both"/>
        <w:rPr>
          <w:rFonts w:ascii="Abadi" w:hAnsi="Abadi" w:cs="*Calibri-13478-Identity-H"/>
          <w:color w:val="222222"/>
          <w:sz w:val="16"/>
          <w:szCs w:val="16"/>
        </w:rPr>
      </w:pPr>
      <w:r w:rsidRPr="0016685E">
        <w:rPr>
          <w:rStyle w:val="Refdenotaalpie"/>
          <w:rFonts w:cs="Arial"/>
          <w:sz w:val="16"/>
          <w:szCs w:val="16"/>
        </w:rPr>
        <w:footnoteRef/>
      </w:r>
      <w:r w:rsidRPr="0016685E">
        <w:rPr>
          <w:sz w:val="16"/>
          <w:szCs w:val="16"/>
        </w:rPr>
        <w:t xml:space="preserve"> </w:t>
      </w:r>
      <w:r w:rsidRPr="0016685E">
        <w:rPr>
          <w:rFonts w:ascii="Abadi" w:hAnsi="Abadi" w:cs="*Calibri-13478-Identity-H"/>
          <w:color w:val="222222"/>
          <w:sz w:val="16"/>
          <w:szCs w:val="16"/>
        </w:rPr>
        <w:t xml:space="preserve"> Eur. Court. H.R., Burghartz v. Switzerland, judgment of 22 February 1994, Serie A no. 280- 3, p. 28 para. 24 "[ ... )</w:t>
      </w:r>
    </w:p>
    <w:p w14:paraId="057FF3BE" w14:textId="77777777" w:rsidR="000A734D" w:rsidRDefault="000A734D" w:rsidP="000A734D">
      <w:pPr>
        <w:jc w:val="both"/>
      </w:pPr>
    </w:p>
  </w:footnote>
  <w:footnote w:id="22">
    <w:p w14:paraId="18B66BA2" w14:textId="77777777" w:rsidR="000A734D" w:rsidRPr="0016685E" w:rsidRDefault="000A734D" w:rsidP="000A734D">
      <w:pPr>
        <w:jc w:val="both"/>
        <w:rPr>
          <w:rFonts w:ascii="Abadi" w:hAnsi="Abadi" w:cs="*Calibri-13478-Identity-H"/>
          <w:color w:val="222222"/>
          <w:sz w:val="16"/>
          <w:szCs w:val="16"/>
        </w:rPr>
      </w:pPr>
      <w:r w:rsidRPr="0016685E">
        <w:rPr>
          <w:rStyle w:val="Refdenotaalpie"/>
          <w:rFonts w:cs="Arial"/>
          <w:sz w:val="16"/>
          <w:szCs w:val="16"/>
        </w:rPr>
        <w:footnoteRef/>
      </w:r>
      <w:r w:rsidRPr="0016685E">
        <w:rPr>
          <w:rFonts w:ascii="Abadi" w:hAnsi="Abadi" w:cs="*Calibri-13478-Identity-H"/>
          <w:color w:val="222222"/>
          <w:sz w:val="16"/>
          <w:szCs w:val="16"/>
        </w:rPr>
        <w:t xml:space="preserve"> Cfr. Comité para la Eliminación de la Discriminación Racial, Observaciones finales al examen de los informes</w:t>
      </w:r>
    </w:p>
    <w:p w14:paraId="294BF4C1" w14:textId="77777777" w:rsidR="000A734D" w:rsidRPr="0016685E" w:rsidRDefault="000A734D" w:rsidP="000A734D">
      <w:pPr>
        <w:jc w:val="both"/>
        <w:rPr>
          <w:rFonts w:ascii="Abadi" w:hAnsi="Abadi" w:cs="*Calibri-13478-Identity-H"/>
          <w:color w:val="222222"/>
          <w:sz w:val="16"/>
          <w:szCs w:val="16"/>
        </w:rPr>
      </w:pPr>
      <w:r w:rsidRPr="0016685E">
        <w:rPr>
          <w:rFonts w:ascii="Abadi" w:hAnsi="Abadi" w:cs="*Calibri-13478-Identity-H"/>
          <w:color w:val="222222"/>
          <w:sz w:val="16"/>
          <w:szCs w:val="16"/>
        </w:rPr>
        <w:t>presentados por los Estados partes de conformidad con el artículo 9 de la Convención, 13 de septiembre de 2010, Marruecos.</w:t>
      </w:r>
    </w:p>
    <w:p w14:paraId="61F94DDA" w14:textId="77777777" w:rsidR="000A734D" w:rsidRDefault="000A734D" w:rsidP="000A734D">
      <w:pPr>
        <w:jc w:val="both"/>
      </w:pPr>
    </w:p>
  </w:footnote>
  <w:footnote w:id="23">
    <w:p w14:paraId="342C97D0" w14:textId="77777777" w:rsidR="000A734D" w:rsidRPr="0016685E" w:rsidRDefault="000A734D" w:rsidP="000A734D">
      <w:pPr>
        <w:jc w:val="both"/>
        <w:rPr>
          <w:rFonts w:ascii="Abadi" w:hAnsi="Abadi" w:cs="*Calibri-13268-Identity-H"/>
          <w:color w:val="222222"/>
          <w:sz w:val="16"/>
          <w:szCs w:val="16"/>
        </w:rPr>
      </w:pPr>
      <w:r>
        <w:rPr>
          <w:rStyle w:val="Refdenotaalpie"/>
        </w:rPr>
        <w:footnoteRef/>
      </w:r>
      <w:r>
        <w:t xml:space="preserve"> </w:t>
      </w:r>
      <w:r w:rsidRPr="0016685E">
        <w:rPr>
          <w:rFonts w:ascii="Abadi" w:hAnsi="Abadi" w:cs="*Calibri-13268-Identity-H"/>
          <w:color w:val="222222"/>
          <w:sz w:val="16"/>
          <w:szCs w:val="16"/>
        </w:rPr>
        <w:t>Principío pro persona, en el que busca la interpretación más protectora de las personas, que tiene carácter</w:t>
      </w:r>
    </w:p>
    <w:p w14:paraId="2DC8C474" w14:textId="77777777" w:rsidR="000A734D" w:rsidRPr="0016685E" w:rsidRDefault="000A734D" w:rsidP="000A734D">
      <w:pPr>
        <w:jc w:val="both"/>
        <w:rPr>
          <w:rFonts w:ascii="Abadi" w:hAnsi="Abadi" w:cs="*Calibri-13268-Identity-H"/>
          <w:color w:val="222222"/>
          <w:sz w:val="16"/>
          <w:szCs w:val="16"/>
        </w:rPr>
      </w:pPr>
      <w:r w:rsidRPr="0016685E">
        <w:rPr>
          <w:rFonts w:ascii="Abadi" w:hAnsi="Abadi" w:cs="*Calibri-13268-Identity-H"/>
          <w:color w:val="222222"/>
          <w:sz w:val="16"/>
          <w:szCs w:val="16"/>
        </w:rPr>
        <w:t>sustantivo y que implícitamente Incluye el de carácter procesal denominado principio de interpretación</w:t>
      </w:r>
    </w:p>
    <w:p w14:paraId="0A257155" w14:textId="77777777" w:rsidR="000A734D" w:rsidRPr="0016685E" w:rsidRDefault="000A734D" w:rsidP="000A734D">
      <w:pPr>
        <w:jc w:val="both"/>
        <w:rPr>
          <w:rFonts w:ascii="Abadi" w:hAnsi="Abadi" w:cs="*Calibri-13268-Identity-H"/>
          <w:color w:val="222222"/>
          <w:sz w:val="16"/>
          <w:szCs w:val="16"/>
        </w:rPr>
      </w:pPr>
      <w:r w:rsidRPr="0016685E">
        <w:rPr>
          <w:rFonts w:ascii="Abadi" w:hAnsi="Abadi" w:cs="*Calibri-13268-Identity-H"/>
          <w:color w:val="222222"/>
          <w:sz w:val="16"/>
          <w:szCs w:val="16"/>
        </w:rPr>
        <w:t>conforme.</w:t>
      </w:r>
    </w:p>
    <w:p w14:paraId="59797F87" w14:textId="77777777" w:rsidR="000A734D" w:rsidRDefault="000A734D" w:rsidP="000A734D">
      <w:pPr>
        <w:jc w:val="both"/>
      </w:pPr>
    </w:p>
  </w:footnote>
  <w:footnote w:id="24">
    <w:p w14:paraId="251E39FB" w14:textId="77777777" w:rsidR="000A734D" w:rsidRPr="000C7720" w:rsidRDefault="000A734D" w:rsidP="000A734D">
      <w:pPr>
        <w:spacing w:after="240"/>
        <w:jc w:val="both"/>
        <w:rPr>
          <w:rFonts w:ascii="Abadi" w:hAnsi="Abadi" w:cs="*Calibri-13268-Identity-H"/>
          <w:color w:val="202020"/>
          <w:sz w:val="16"/>
          <w:szCs w:val="16"/>
        </w:rPr>
      </w:pPr>
      <w:r w:rsidRPr="000C7720">
        <w:rPr>
          <w:rStyle w:val="Refdenotaalpie"/>
          <w:rFonts w:ascii="Abadi" w:hAnsi="Abadi"/>
          <w:sz w:val="16"/>
          <w:szCs w:val="16"/>
        </w:rPr>
        <w:footnoteRef/>
      </w:r>
      <w:r w:rsidRPr="000C7720">
        <w:rPr>
          <w:rFonts w:ascii="Abadi" w:hAnsi="Abadi" w:cs="*Calibri-13268-Identity-H"/>
          <w:color w:val="202020"/>
          <w:sz w:val="16"/>
          <w:szCs w:val="16"/>
        </w:rPr>
        <w:t xml:space="preserve"> Cfr. Resolución 2424/2011.</w:t>
      </w:r>
    </w:p>
    <w:p w14:paraId="13A32728" w14:textId="77777777" w:rsidR="000A734D" w:rsidRPr="000C7720" w:rsidRDefault="000A734D" w:rsidP="000A734D">
      <w:pPr>
        <w:spacing w:after="240"/>
        <w:jc w:val="both"/>
        <w:rPr>
          <w:rFonts w:ascii="Abadi" w:hAnsi="Abadi" w:cs="*Calibri-13268-Identity-H"/>
          <w:color w:val="202020"/>
          <w:sz w:val="16"/>
          <w:szCs w:val="16"/>
        </w:rPr>
      </w:pPr>
    </w:p>
    <w:p w14:paraId="7521DC41" w14:textId="77777777" w:rsidR="000A734D" w:rsidRPr="000C7720" w:rsidRDefault="000A734D" w:rsidP="000A734D">
      <w:pPr>
        <w:spacing w:after="240"/>
        <w:jc w:val="both"/>
        <w:rPr>
          <w:rFonts w:ascii="Abadi" w:hAnsi="Abadi"/>
          <w:sz w:val="16"/>
          <w:szCs w:val="16"/>
        </w:rPr>
      </w:pPr>
    </w:p>
  </w:footnote>
  <w:footnote w:id="25">
    <w:p w14:paraId="2F0BA8B1" w14:textId="77777777" w:rsidR="000A734D" w:rsidRPr="000C7720" w:rsidRDefault="000A734D" w:rsidP="000A734D">
      <w:pPr>
        <w:jc w:val="both"/>
        <w:rPr>
          <w:rFonts w:ascii="Abadi" w:hAnsi="Abadi" w:cs="*Calibri-13268-Identity-H"/>
          <w:color w:val="232323"/>
          <w:sz w:val="16"/>
          <w:szCs w:val="16"/>
        </w:rPr>
      </w:pPr>
      <w:r w:rsidRPr="000C7720">
        <w:rPr>
          <w:rStyle w:val="Refdenotaalpie"/>
          <w:rFonts w:ascii="Abadi" w:hAnsi="Abadi"/>
          <w:sz w:val="16"/>
          <w:szCs w:val="16"/>
        </w:rPr>
        <w:footnoteRef/>
      </w:r>
      <w:r w:rsidRPr="000C7720">
        <w:rPr>
          <w:rFonts w:ascii="Abadi" w:hAnsi="Abadi" w:cs="*Calibri-13268-Identity-H"/>
          <w:color w:val="232323"/>
          <w:sz w:val="16"/>
          <w:szCs w:val="16"/>
        </w:rPr>
        <w:t xml:space="preserve"> 13 Cfr. Corte IDH, Opinión Consultiva OC- 16/1999, El Derecho a la Información sobre la Asistencia Consular en</w:t>
      </w:r>
    </w:p>
    <w:p w14:paraId="6D536A89" w14:textId="77777777" w:rsidR="000A734D" w:rsidRPr="000C7720" w:rsidRDefault="000A734D" w:rsidP="000A734D">
      <w:pPr>
        <w:jc w:val="both"/>
        <w:rPr>
          <w:rFonts w:ascii="Abadi" w:hAnsi="Abadi" w:cs="*Calibri-13268-Identity-H"/>
          <w:color w:val="232323"/>
          <w:sz w:val="16"/>
          <w:szCs w:val="16"/>
        </w:rPr>
      </w:pPr>
      <w:r w:rsidRPr="000C7720">
        <w:rPr>
          <w:rFonts w:ascii="Abadi" w:hAnsi="Abadi" w:cs="*Calibri-13268-Identity-H"/>
          <w:color w:val="232323"/>
          <w:sz w:val="16"/>
          <w:szCs w:val="16"/>
        </w:rPr>
        <w:t xml:space="preserve">el Marco de las Garantías del Debido Proceso Legal, Resolución del 1 de octubre de 1999, Serle A, no 16, </w:t>
      </w:r>
      <w:r w:rsidRPr="000C7720">
        <w:rPr>
          <w:rFonts w:ascii="Abadi" w:hAnsi="Abadi" w:cs="*Times New Roman-Italic-13263-I"/>
          <w:i/>
          <w:iCs/>
          <w:color w:val="232323"/>
          <w:sz w:val="16"/>
          <w:szCs w:val="16"/>
        </w:rPr>
        <w:t xml:space="preserve">§ </w:t>
      </w:r>
      <w:r w:rsidRPr="000C7720">
        <w:rPr>
          <w:rFonts w:ascii="Abadi" w:hAnsi="Abadi" w:cs="*Calibri-13268-Identity-H"/>
          <w:color w:val="232323"/>
          <w:sz w:val="16"/>
          <w:szCs w:val="16"/>
        </w:rPr>
        <w:t>115.</w:t>
      </w:r>
    </w:p>
    <w:p w14:paraId="342AFA9D" w14:textId="77777777" w:rsidR="000A734D" w:rsidRPr="000C7720" w:rsidRDefault="000A734D" w:rsidP="000A734D">
      <w:pPr>
        <w:jc w:val="both"/>
        <w:rPr>
          <w:rFonts w:ascii="Abadi" w:hAnsi="Abadi"/>
          <w:sz w:val="16"/>
          <w:szCs w:val="16"/>
        </w:rPr>
      </w:pPr>
    </w:p>
  </w:footnote>
  <w:footnote w:id="26">
    <w:p w14:paraId="6FDD21CA" w14:textId="77777777" w:rsidR="000A734D" w:rsidRPr="000C7720" w:rsidRDefault="000A734D" w:rsidP="000A734D">
      <w:pPr>
        <w:jc w:val="both"/>
        <w:rPr>
          <w:rFonts w:ascii="Abadi" w:hAnsi="Abadi" w:cs="*Calibri-13268-Identity-H"/>
          <w:color w:val="232323"/>
          <w:sz w:val="16"/>
          <w:szCs w:val="16"/>
        </w:rPr>
      </w:pPr>
      <w:r w:rsidRPr="000C7720">
        <w:rPr>
          <w:rStyle w:val="Refdenotaalpie"/>
          <w:rFonts w:ascii="Abadi" w:hAnsi="Abadi"/>
          <w:sz w:val="16"/>
          <w:szCs w:val="16"/>
        </w:rPr>
        <w:footnoteRef/>
      </w:r>
      <w:r w:rsidRPr="000C7720">
        <w:rPr>
          <w:rFonts w:ascii="Abadi" w:hAnsi="Abadi" w:cs="*Calibri-13268-Identity-H"/>
          <w:color w:val="232323"/>
          <w:sz w:val="16"/>
          <w:szCs w:val="16"/>
        </w:rPr>
        <w:t>14 Cfr. Corte IOH, Caso Comunidad indígena Yakye Axa Vs. Paraguay, Sentencia del 17 de junio de 2005, Serie</w:t>
      </w:r>
    </w:p>
    <w:p w14:paraId="11662A89" w14:textId="77777777" w:rsidR="000A734D" w:rsidRPr="000C7720" w:rsidRDefault="000A734D" w:rsidP="000A734D">
      <w:pPr>
        <w:jc w:val="both"/>
        <w:rPr>
          <w:rFonts w:ascii="Abadi" w:hAnsi="Abadi" w:cs="*Calibri-13268-Identity-H"/>
          <w:color w:val="232323"/>
          <w:sz w:val="16"/>
          <w:szCs w:val="16"/>
        </w:rPr>
      </w:pPr>
      <w:r w:rsidRPr="000C7720">
        <w:rPr>
          <w:rFonts w:ascii="Abadi" w:hAnsi="Abadi" w:cs="*Calibri-13268-Identity-H"/>
          <w:color w:val="232323"/>
          <w:sz w:val="16"/>
          <w:szCs w:val="16"/>
        </w:rPr>
        <w:t>C, no. 125, § 126.</w:t>
      </w:r>
    </w:p>
    <w:p w14:paraId="177A8FD5" w14:textId="77777777" w:rsidR="000A734D" w:rsidRPr="000C7720" w:rsidRDefault="000A734D" w:rsidP="000A734D">
      <w:pPr>
        <w:jc w:val="both"/>
        <w:rPr>
          <w:rFonts w:ascii="Abadi" w:hAnsi="Abadi"/>
          <w:sz w:val="16"/>
          <w:szCs w:val="16"/>
        </w:rPr>
      </w:pPr>
    </w:p>
  </w:footnote>
  <w:footnote w:id="27">
    <w:p w14:paraId="53EC8B7C" w14:textId="77777777" w:rsidR="000A734D" w:rsidRPr="000C7720" w:rsidRDefault="000A734D" w:rsidP="000A734D">
      <w:pPr>
        <w:jc w:val="both"/>
        <w:rPr>
          <w:rFonts w:ascii="Abadi" w:hAnsi="Abadi" w:cs="*Calibri-15085-Identity-H"/>
          <w:color w:val="212121"/>
          <w:sz w:val="16"/>
          <w:szCs w:val="16"/>
        </w:rPr>
      </w:pPr>
      <w:r w:rsidRPr="000C7720">
        <w:rPr>
          <w:rStyle w:val="Refdenotaalpie"/>
          <w:rFonts w:ascii="Abadi" w:hAnsi="Abadi"/>
          <w:sz w:val="16"/>
          <w:szCs w:val="16"/>
        </w:rPr>
        <w:footnoteRef/>
      </w:r>
      <w:r w:rsidRPr="000C7720">
        <w:rPr>
          <w:rFonts w:ascii="Abadi" w:hAnsi="Abadi" w:cs="*Times New Roman-15076-Identity"/>
          <w:color w:val="212121"/>
          <w:sz w:val="16"/>
          <w:szCs w:val="16"/>
        </w:rPr>
        <w:t xml:space="preserve"> </w:t>
      </w:r>
      <w:r w:rsidRPr="000C7720">
        <w:rPr>
          <w:rFonts w:ascii="Abadi" w:hAnsi="Abadi" w:cs="*Calibri-15085-Identity-H"/>
          <w:color w:val="212121"/>
          <w:sz w:val="16"/>
          <w:szCs w:val="16"/>
        </w:rPr>
        <w:t>Cfr. Corte IDH, Opinión Consultiva OC-17 /2002, Condición jurídica y Derechos Humanos del Niffo, Resolución</w:t>
      </w:r>
    </w:p>
    <w:p w14:paraId="34AFFB39" w14:textId="77777777" w:rsidR="000A734D" w:rsidRPr="000C7720" w:rsidRDefault="000A734D" w:rsidP="000A734D">
      <w:pPr>
        <w:jc w:val="both"/>
        <w:rPr>
          <w:rFonts w:ascii="Abadi" w:hAnsi="Abadi" w:cs="*Calibri-15085-Identity-H"/>
          <w:color w:val="212121"/>
          <w:sz w:val="16"/>
          <w:szCs w:val="16"/>
        </w:rPr>
      </w:pPr>
      <w:r w:rsidRPr="000C7720">
        <w:rPr>
          <w:rFonts w:ascii="Abadi" w:hAnsi="Abadi" w:cs="*Calibri-15085-Identity-H"/>
          <w:color w:val="212121"/>
          <w:sz w:val="16"/>
          <w:szCs w:val="16"/>
        </w:rPr>
        <w:t xml:space="preserve">del 28 de agosto de 2002, Serie A, no. 17, </w:t>
      </w:r>
      <w:r w:rsidRPr="000C7720">
        <w:rPr>
          <w:rFonts w:ascii="Abadi" w:hAnsi="Abadi" w:cs="*Microsoft Sans Serif-15093-Ide"/>
          <w:color w:val="212121"/>
          <w:sz w:val="16"/>
          <w:szCs w:val="16"/>
        </w:rPr>
        <w:t xml:space="preserve">§ </w:t>
      </w:r>
      <w:r w:rsidRPr="000C7720">
        <w:rPr>
          <w:rFonts w:ascii="Abadi" w:hAnsi="Abadi" w:cs="*Calibri-15085-Identity-H"/>
          <w:color w:val="212121"/>
          <w:sz w:val="16"/>
          <w:szCs w:val="16"/>
        </w:rPr>
        <w:t>18 y 20.</w:t>
      </w:r>
    </w:p>
    <w:p w14:paraId="5E45981D" w14:textId="77777777" w:rsidR="000A734D" w:rsidRPr="000C7720" w:rsidRDefault="000A734D" w:rsidP="000A734D">
      <w:pPr>
        <w:jc w:val="both"/>
        <w:rPr>
          <w:rFonts w:ascii="Abadi" w:hAnsi="Abadi"/>
          <w:sz w:val="16"/>
          <w:szCs w:val="16"/>
        </w:rPr>
      </w:pPr>
    </w:p>
  </w:footnote>
  <w:footnote w:id="28">
    <w:p w14:paraId="2EE98BA5" w14:textId="77777777" w:rsidR="000A734D" w:rsidRPr="000C7720" w:rsidRDefault="000A734D" w:rsidP="000A734D">
      <w:pPr>
        <w:jc w:val="both"/>
        <w:rPr>
          <w:rFonts w:ascii="Abadi" w:hAnsi="Abadi" w:cs="*Calibri-15085-Identity-H"/>
          <w:color w:val="202020"/>
          <w:sz w:val="16"/>
          <w:szCs w:val="16"/>
        </w:rPr>
      </w:pPr>
      <w:r w:rsidRPr="000C7720">
        <w:rPr>
          <w:rStyle w:val="Refdenotaalpie"/>
          <w:rFonts w:ascii="Abadi" w:hAnsi="Abadi"/>
          <w:sz w:val="16"/>
          <w:szCs w:val="16"/>
        </w:rPr>
        <w:footnoteRef/>
      </w:r>
      <w:r w:rsidRPr="000C7720">
        <w:rPr>
          <w:rFonts w:ascii="Abadi" w:hAnsi="Abadi"/>
          <w:sz w:val="16"/>
          <w:szCs w:val="16"/>
        </w:rPr>
        <w:t xml:space="preserve"> </w:t>
      </w:r>
      <w:r w:rsidRPr="000C7720">
        <w:rPr>
          <w:rFonts w:ascii="Abadi" w:hAnsi="Abadi" w:cs="*Calibri-15085-Identity-H"/>
          <w:color w:val="202020"/>
          <w:sz w:val="16"/>
          <w:szCs w:val="16"/>
        </w:rPr>
        <w:t>16 Cfr. Corte IDH, Caso de los Niños de la Calle (Villagrán Morales y otros) Vs. Guatemala, Sentencia del 19 de</w:t>
      </w:r>
    </w:p>
    <w:p w14:paraId="509EFD20" w14:textId="77777777" w:rsidR="000A734D" w:rsidRPr="000C7720" w:rsidRDefault="000A734D" w:rsidP="000A734D">
      <w:pPr>
        <w:jc w:val="both"/>
        <w:rPr>
          <w:rFonts w:ascii="Abadi" w:hAnsi="Abadi" w:cs="*Calibri-15085-Identity-H"/>
          <w:color w:val="202020"/>
          <w:sz w:val="16"/>
          <w:szCs w:val="16"/>
        </w:rPr>
      </w:pPr>
      <w:r w:rsidRPr="000C7720">
        <w:rPr>
          <w:rFonts w:ascii="Abadi" w:hAnsi="Abadi" w:cs="*Calibri-15085-Identity-H"/>
          <w:color w:val="202020"/>
          <w:sz w:val="16"/>
          <w:szCs w:val="16"/>
        </w:rPr>
        <w:t xml:space="preserve">noviembre de 1999, Serie C, no. 63, </w:t>
      </w:r>
      <w:r w:rsidRPr="000C7720">
        <w:rPr>
          <w:rFonts w:ascii="Abadi" w:hAnsi="Abadi" w:cs="*Microsoft Sans Serif-15093-Ide"/>
          <w:color w:val="202020"/>
          <w:sz w:val="16"/>
          <w:szCs w:val="16"/>
        </w:rPr>
        <w:t xml:space="preserve">§ </w:t>
      </w:r>
      <w:r w:rsidRPr="000C7720">
        <w:rPr>
          <w:rFonts w:ascii="Abadi" w:hAnsi="Abadi" w:cs="*Calibri-15085-Identity-H"/>
          <w:color w:val="202020"/>
          <w:sz w:val="16"/>
          <w:szCs w:val="16"/>
        </w:rPr>
        <w:t>194.</w:t>
      </w:r>
    </w:p>
    <w:p w14:paraId="7E6199B3" w14:textId="77777777" w:rsidR="000A734D" w:rsidRPr="000C7720" w:rsidRDefault="000A734D" w:rsidP="000A734D">
      <w:pPr>
        <w:jc w:val="both"/>
        <w:rPr>
          <w:rFonts w:ascii="Abadi" w:hAnsi="Abadi"/>
          <w:sz w:val="16"/>
          <w:szCs w:val="16"/>
        </w:rPr>
      </w:pPr>
    </w:p>
  </w:footnote>
  <w:footnote w:id="29">
    <w:p w14:paraId="01526982" w14:textId="77777777" w:rsidR="000A734D" w:rsidRPr="000C7720" w:rsidRDefault="000A734D" w:rsidP="000A734D">
      <w:pPr>
        <w:jc w:val="both"/>
        <w:rPr>
          <w:rFonts w:ascii="Abadi" w:hAnsi="Abadi" w:cs="*Calibri-15085-Identity-H"/>
          <w:color w:val="232323"/>
          <w:sz w:val="16"/>
          <w:szCs w:val="16"/>
        </w:rPr>
      </w:pPr>
      <w:r w:rsidRPr="000C7720">
        <w:rPr>
          <w:rStyle w:val="Refdenotaalpie"/>
          <w:rFonts w:ascii="Abadi" w:hAnsi="Abadi"/>
          <w:sz w:val="16"/>
          <w:szCs w:val="16"/>
        </w:rPr>
        <w:footnoteRef/>
      </w:r>
      <w:r w:rsidRPr="000C7720">
        <w:rPr>
          <w:rFonts w:ascii="Abadi" w:hAnsi="Abadi"/>
          <w:sz w:val="16"/>
          <w:szCs w:val="16"/>
        </w:rPr>
        <w:t xml:space="preserve"> </w:t>
      </w:r>
      <w:r w:rsidRPr="000C7720">
        <w:rPr>
          <w:rFonts w:ascii="Abadi" w:hAnsi="Abadi" w:cs="*Calibri-15085-Identity-H"/>
          <w:color w:val="232323"/>
          <w:sz w:val="16"/>
          <w:szCs w:val="16"/>
        </w:rPr>
        <w:t xml:space="preserve"> Entre otros, Art. 5 Pacto Internacional de Derechos Civiles y Políticos (PIDCP); art. 29 Convención Americana</w:t>
      </w:r>
    </w:p>
    <w:p w14:paraId="51A64EE8" w14:textId="77777777" w:rsidR="000A734D" w:rsidRPr="000C7720" w:rsidRDefault="000A734D" w:rsidP="000A734D">
      <w:pPr>
        <w:jc w:val="both"/>
        <w:rPr>
          <w:rFonts w:ascii="Abadi" w:hAnsi="Abadi" w:cs="*Calibri-15085-Identity-H"/>
          <w:color w:val="232323"/>
          <w:sz w:val="16"/>
          <w:szCs w:val="16"/>
        </w:rPr>
      </w:pPr>
      <w:r w:rsidRPr="000C7720">
        <w:rPr>
          <w:rFonts w:ascii="Abadi" w:hAnsi="Abadi" w:cs="*Calibri-15085-Identity-H"/>
          <w:color w:val="232323"/>
          <w:sz w:val="16"/>
          <w:szCs w:val="16"/>
        </w:rPr>
        <w:t>sobre Derechos Humanos (CADH); art. S Pacto Internacional de Derechos Económicos Sociales y Culturales (PIDESC); art. 1.1. Convención contra la Tortura y otros Tratos o Penas Crueles, Inhumanos o Degradantes; art. 41 Convención sobre los Derechos del Niño.</w:t>
      </w:r>
    </w:p>
    <w:p w14:paraId="742DFA56" w14:textId="77777777" w:rsidR="000A734D" w:rsidRPr="00CE2FD9" w:rsidRDefault="000A734D" w:rsidP="000A734D">
      <w:pPr>
        <w:jc w:val="both"/>
        <w:rPr>
          <w:rFonts w:ascii="Abadi" w:hAnsi="Abadi" w:cs="*Calibri-15085-Identity-H"/>
          <w:color w:val="232323"/>
          <w:sz w:val="16"/>
          <w:szCs w:val="16"/>
        </w:rPr>
      </w:pPr>
    </w:p>
    <w:p w14:paraId="22E9BBAA" w14:textId="77777777" w:rsidR="000A734D" w:rsidRDefault="000A734D" w:rsidP="000A734D">
      <w:pPr>
        <w:jc w:val="both"/>
      </w:pPr>
    </w:p>
  </w:footnote>
  <w:footnote w:id="30">
    <w:p w14:paraId="7BD13D80" w14:textId="77777777" w:rsidR="000A734D" w:rsidRPr="008D3FCC" w:rsidRDefault="000A734D" w:rsidP="000A734D">
      <w:pPr>
        <w:jc w:val="both"/>
        <w:rPr>
          <w:rFonts w:ascii="Abadi" w:hAnsi="Abadi" w:cs="*Calibri-15085-Identity-H"/>
          <w:color w:val="232323"/>
          <w:sz w:val="16"/>
          <w:szCs w:val="16"/>
        </w:rPr>
      </w:pPr>
      <w:r w:rsidRPr="008D3FCC">
        <w:rPr>
          <w:rStyle w:val="Refdenotaalpie"/>
          <w:rFonts w:ascii="Abadi" w:hAnsi="Abadi"/>
          <w:sz w:val="16"/>
          <w:szCs w:val="16"/>
        </w:rPr>
        <w:footnoteRef/>
      </w:r>
      <w:r w:rsidRPr="008D3FCC">
        <w:rPr>
          <w:rFonts w:ascii="Abadi" w:hAnsi="Abadi" w:cs="*Calibri-15085-Identity-H"/>
          <w:color w:val="232323"/>
          <w:sz w:val="16"/>
          <w:szCs w:val="16"/>
        </w:rPr>
        <w:t xml:space="preserve"> Cfr. Pinto, Mónica: El principio </w:t>
      </w:r>
      <w:r w:rsidRPr="008D3FCC">
        <w:rPr>
          <w:rFonts w:ascii="Abadi" w:hAnsi="Abadi" w:cs="*Calibri-Italic-15086-Identity-"/>
          <w:i/>
          <w:iCs/>
          <w:color w:val="232323"/>
          <w:sz w:val="16"/>
          <w:szCs w:val="16"/>
        </w:rPr>
        <w:t xml:space="preserve">pro personae. </w:t>
      </w:r>
      <w:r w:rsidRPr="008D3FCC">
        <w:rPr>
          <w:rFonts w:ascii="Abadi" w:hAnsi="Abadi" w:cs="*Calibri-15085-Identity-H"/>
          <w:color w:val="232323"/>
          <w:sz w:val="16"/>
          <w:szCs w:val="16"/>
        </w:rPr>
        <w:t>Criterios de hermenéutica y pautas para la regulación de los</w:t>
      </w:r>
    </w:p>
    <w:p w14:paraId="2531420D" w14:textId="77777777" w:rsidR="000A734D" w:rsidRPr="008D3FCC" w:rsidRDefault="000A734D" w:rsidP="000A734D">
      <w:pPr>
        <w:jc w:val="both"/>
        <w:rPr>
          <w:rFonts w:ascii="Abadi" w:hAnsi="Abadi" w:cs="*Calibri-15085-Identity-H"/>
          <w:color w:val="232323"/>
          <w:sz w:val="16"/>
          <w:szCs w:val="16"/>
        </w:rPr>
      </w:pPr>
      <w:r w:rsidRPr="008D3FCC">
        <w:rPr>
          <w:rFonts w:ascii="Abadi" w:hAnsi="Abadi" w:cs="*Calibri-15085-Identity-H"/>
          <w:color w:val="232323"/>
          <w:sz w:val="16"/>
          <w:szCs w:val="16"/>
        </w:rPr>
        <w:t>derechos humanos; en: La aplicación de los tratados de derechos humanos por los tribunales locales; página 163; Centro de Estudios Legales y Sociales, CELS, Buenos Aires, Argentina, Editorial Del Puerto, 1997.</w:t>
      </w:r>
    </w:p>
    <w:p w14:paraId="6DBFAB96" w14:textId="77777777" w:rsidR="000A734D" w:rsidRPr="008D3FCC" w:rsidRDefault="000A734D" w:rsidP="000A734D">
      <w:pPr>
        <w:jc w:val="both"/>
        <w:rPr>
          <w:rFonts w:ascii="Abadi" w:hAnsi="Abadi"/>
          <w:sz w:val="16"/>
          <w:szCs w:val="16"/>
        </w:rPr>
      </w:pPr>
    </w:p>
  </w:footnote>
  <w:footnote w:id="31">
    <w:p w14:paraId="6D26828A" w14:textId="77777777" w:rsidR="000A734D" w:rsidRPr="008D3FCC" w:rsidRDefault="000A734D" w:rsidP="000A734D">
      <w:pPr>
        <w:jc w:val="both"/>
        <w:rPr>
          <w:rFonts w:ascii="Abadi" w:hAnsi="Abadi" w:cs="*Calibri-11186-Identity-H"/>
          <w:color w:val="252525"/>
          <w:sz w:val="16"/>
          <w:szCs w:val="16"/>
        </w:rPr>
      </w:pPr>
      <w:r w:rsidRPr="008D3FCC">
        <w:rPr>
          <w:rStyle w:val="Refdenotaalpie"/>
          <w:rFonts w:ascii="Abadi" w:hAnsi="Abadi"/>
          <w:sz w:val="16"/>
          <w:szCs w:val="16"/>
        </w:rPr>
        <w:footnoteRef/>
      </w:r>
      <w:r w:rsidRPr="008D3FCC">
        <w:rPr>
          <w:rFonts w:ascii="Abadi" w:hAnsi="Abadi" w:cs="*Calibri-11186-Identity-H"/>
          <w:color w:val="252525"/>
          <w:sz w:val="16"/>
          <w:szCs w:val="16"/>
        </w:rPr>
        <w:t xml:space="preserve"> Ver Luis Diez Picazo y Antonio Gullón, Sistema de Derecho Civil, 4</w:t>
      </w:r>
      <w:r w:rsidRPr="008D3FCC">
        <w:rPr>
          <w:rFonts w:ascii="Abadi" w:eastAsia="Abadi" w:hAnsi="Abadi" w:cs="Abadi" w:hint="eastAsia"/>
          <w:color w:val="252525"/>
          <w:sz w:val="16"/>
          <w:szCs w:val="16"/>
        </w:rPr>
        <w:t>􀁱</w:t>
      </w:r>
      <w:r w:rsidRPr="008D3FCC">
        <w:rPr>
          <w:rFonts w:ascii="Abadi" w:hAnsi="Abadi" w:cs="*Calibri-11186-Identity-H"/>
          <w:color w:val="252525"/>
          <w:sz w:val="16"/>
          <w:szCs w:val="16"/>
        </w:rPr>
        <w:t xml:space="preserve"> ed., 1</w:t>
      </w:r>
      <w:r w:rsidRPr="008D3FCC">
        <w:rPr>
          <w:rFonts w:ascii="Abadi" w:eastAsia="Abadi" w:hAnsi="Abadi" w:cs="Abadi" w:hint="eastAsia"/>
          <w:color w:val="252525"/>
          <w:sz w:val="16"/>
          <w:szCs w:val="16"/>
        </w:rPr>
        <w:t>􀁱</w:t>
      </w:r>
      <w:r w:rsidRPr="008D3FCC">
        <w:rPr>
          <w:rFonts w:ascii="Abadi" w:hAnsi="Abadi" w:cs="*Calibri-11186-Identity-H"/>
          <w:color w:val="252525"/>
          <w:sz w:val="16"/>
          <w:szCs w:val="16"/>
        </w:rPr>
        <w:t xml:space="preserve"> reimpresión, Tecnos, Madrid, 1982,</w:t>
      </w:r>
    </w:p>
    <w:p w14:paraId="796ADB72" w14:textId="77777777" w:rsidR="000A734D" w:rsidRPr="008D3FCC" w:rsidRDefault="000A734D" w:rsidP="000A734D">
      <w:pPr>
        <w:jc w:val="both"/>
        <w:rPr>
          <w:rFonts w:ascii="Abadi" w:hAnsi="Abadi" w:cs="*Calibri-11186-Identity-H"/>
          <w:color w:val="252525"/>
          <w:sz w:val="16"/>
          <w:szCs w:val="16"/>
        </w:rPr>
      </w:pPr>
      <w:r w:rsidRPr="008D3FCC">
        <w:rPr>
          <w:rFonts w:ascii="Abadi" w:hAnsi="Abadi" w:cs="*Calibri-11186-Identity-H"/>
          <w:color w:val="252525"/>
          <w:sz w:val="16"/>
          <w:szCs w:val="16"/>
        </w:rPr>
        <w:t>T. 1, ps. 379 y siguientes.</w:t>
      </w:r>
    </w:p>
    <w:p w14:paraId="1371933C" w14:textId="77777777" w:rsidR="000A734D" w:rsidRPr="008D3FCC" w:rsidRDefault="000A734D" w:rsidP="000A734D">
      <w:pPr>
        <w:jc w:val="both"/>
        <w:rPr>
          <w:rFonts w:ascii="Abadi" w:hAnsi="Abadi"/>
          <w:sz w:val="16"/>
          <w:szCs w:val="16"/>
        </w:rPr>
      </w:pPr>
    </w:p>
  </w:footnote>
  <w:footnote w:id="32">
    <w:p w14:paraId="072A3127" w14:textId="77777777" w:rsidR="000A734D" w:rsidRPr="008D3FCC" w:rsidRDefault="000A734D" w:rsidP="000A734D">
      <w:pPr>
        <w:jc w:val="both"/>
        <w:rPr>
          <w:rFonts w:ascii="Abadi" w:hAnsi="Abadi" w:cs="*Calibri-11186-Identity-H"/>
          <w:color w:val="212121"/>
          <w:sz w:val="16"/>
          <w:szCs w:val="16"/>
        </w:rPr>
      </w:pPr>
      <w:r w:rsidRPr="008D3FCC">
        <w:rPr>
          <w:rStyle w:val="Refdenotaalpie"/>
          <w:rFonts w:ascii="Abadi" w:hAnsi="Abadi"/>
          <w:sz w:val="16"/>
          <w:szCs w:val="16"/>
        </w:rPr>
        <w:footnoteRef/>
      </w:r>
      <w:r w:rsidRPr="008D3FCC">
        <w:rPr>
          <w:rFonts w:ascii="Abadi" w:hAnsi="Abadi"/>
          <w:sz w:val="16"/>
          <w:szCs w:val="16"/>
        </w:rPr>
        <w:t xml:space="preserve"> </w:t>
      </w:r>
      <w:r w:rsidRPr="008D3FCC">
        <w:rPr>
          <w:rFonts w:ascii="Abadi" w:hAnsi="Abadi" w:cs="*Calibri-11186-Identity-H"/>
          <w:color w:val="212121"/>
          <w:sz w:val="16"/>
          <w:szCs w:val="16"/>
        </w:rPr>
        <w:t>Manual de Derecho Civil español, Vol. 1, Parte General, 8</w:t>
      </w:r>
      <w:r w:rsidRPr="008D3FCC">
        <w:rPr>
          <w:rFonts w:ascii="Abadi" w:eastAsia="Abadi" w:hAnsi="Abadi" w:cs="Abadi" w:hint="eastAsia"/>
          <w:color w:val="212121"/>
          <w:sz w:val="16"/>
          <w:szCs w:val="16"/>
        </w:rPr>
        <w:t>􀁱</w:t>
      </w:r>
      <w:r w:rsidRPr="008D3FCC">
        <w:rPr>
          <w:rFonts w:ascii="Abadi" w:hAnsi="Abadi" w:cs="*Calibri-11186-Identity-H"/>
          <w:color w:val="212121"/>
          <w:sz w:val="16"/>
          <w:szCs w:val="16"/>
        </w:rPr>
        <w:t xml:space="preserve"> edición, Editorial Revista de Derecho Privado, Madrid,</w:t>
      </w:r>
    </w:p>
    <w:p w14:paraId="78AC5C2A" w14:textId="77777777" w:rsidR="000A734D" w:rsidRPr="008D3FCC" w:rsidRDefault="000A734D" w:rsidP="000A734D">
      <w:pPr>
        <w:jc w:val="both"/>
        <w:rPr>
          <w:rFonts w:ascii="Abadi" w:hAnsi="Abadi"/>
          <w:sz w:val="16"/>
          <w:szCs w:val="16"/>
        </w:rPr>
      </w:pPr>
      <w:r w:rsidRPr="008D3FCC">
        <w:rPr>
          <w:rFonts w:ascii="Abadi" w:hAnsi="Abadi" w:cs="*Calibri-11186-Identity-H"/>
          <w:color w:val="212121"/>
          <w:sz w:val="16"/>
          <w:szCs w:val="16"/>
        </w:rPr>
        <w:t>1982, p. 428.</w:t>
      </w:r>
    </w:p>
    <w:p w14:paraId="07589D8A" w14:textId="77777777" w:rsidR="000A734D" w:rsidRDefault="000A734D" w:rsidP="000A734D">
      <w:pPr>
        <w:jc w:val="both"/>
      </w:pPr>
    </w:p>
  </w:footnote>
  <w:footnote w:id="33">
    <w:p w14:paraId="6DA0685C" w14:textId="77777777" w:rsidR="000A734D" w:rsidRPr="005C05F3" w:rsidRDefault="000A734D" w:rsidP="000A734D">
      <w:pPr>
        <w:jc w:val="both"/>
        <w:rPr>
          <w:rFonts w:ascii="Abadi" w:hAnsi="Abadi" w:cs="*Arial-13700-Identity-H"/>
          <w:color w:val="222222"/>
          <w:sz w:val="16"/>
          <w:szCs w:val="16"/>
        </w:rPr>
      </w:pPr>
      <w:r>
        <w:rPr>
          <w:rStyle w:val="Refdenotaalpie"/>
        </w:rPr>
        <w:footnoteRef/>
      </w:r>
      <w:r>
        <w:t xml:space="preserve"> </w:t>
      </w:r>
      <w:r w:rsidRPr="005C05F3">
        <w:rPr>
          <w:rFonts w:ascii="Abadi" w:hAnsi="Abadi" w:cs="*Arial-13700-Identity-H"/>
          <w:color w:val="222222"/>
          <w:sz w:val="16"/>
          <w:szCs w:val="16"/>
        </w:rPr>
        <w:t xml:space="preserve">COIDH. Caso </w:t>
      </w:r>
      <w:r w:rsidRPr="005C05F3">
        <w:rPr>
          <w:rFonts w:ascii="Abadi" w:hAnsi="Abadi" w:cs="*Arial-Italic-13701-Identity-H"/>
          <w:i/>
          <w:iCs/>
          <w:color w:val="222222"/>
          <w:sz w:val="16"/>
          <w:szCs w:val="16"/>
        </w:rPr>
        <w:t xml:space="preserve">Ata/a Riffo </w:t>
      </w:r>
      <w:r w:rsidRPr="005C05F3">
        <w:rPr>
          <w:rFonts w:ascii="Abadi" w:hAnsi="Abadi" w:cs="*Arial-Italic-13702-Identity-H"/>
          <w:i/>
          <w:iCs/>
          <w:color w:val="222222"/>
          <w:sz w:val="16"/>
          <w:szCs w:val="16"/>
        </w:rPr>
        <w:t xml:space="preserve">y </w:t>
      </w:r>
      <w:r w:rsidRPr="005C05F3">
        <w:rPr>
          <w:rFonts w:ascii="Abadi" w:hAnsi="Abadi" w:cs="*Arial-Italic-13701-Identity-H"/>
          <w:i/>
          <w:iCs/>
          <w:color w:val="222222"/>
          <w:sz w:val="16"/>
          <w:szCs w:val="16"/>
        </w:rPr>
        <w:t xml:space="preserve">Niflas Vs. Chile. </w:t>
      </w:r>
      <w:r w:rsidRPr="005C05F3">
        <w:rPr>
          <w:rFonts w:ascii="Abadi" w:hAnsi="Abadi" w:cs="*Arial-13700-Identity-H"/>
          <w:color w:val="222222"/>
          <w:sz w:val="16"/>
          <w:szCs w:val="16"/>
        </w:rPr>
        <w:t>Fondo, Reparaciones y Costas. Sentencia de 24 de febrero de 2012.</w:t>
      </w:r>
    </w:p>
    <w:p w14:paraId="3DD07839" w14:textId="77777777" w:rsidR="000A734D" w:rsidRPr="005C05F3" w:rsidRDefault="000A734D" w:rsidP="000A734D">
      <w:pPr>
        <w:jc w:val="both"/>
        <w:rPr>
          <w:rFonts w:ascii="Abadi" w:hAnsi="Abadi" w:cs="*Arial-Italic-13701-Identity-H"/>
          <w:i/>
          <w:iCs/>
          <w:color w:val="222222"/>
          <w:sz w:val="16"/>
          <w:szCs w:val="16"/>
        </w:rPr>
      </w:pPr>
      <w:r w:rsidRPr="005C05F3">
        <w:rPr>
          <w:rFonts w:ascii="Abadi" w:hAnsi="Abadi" w:cs="*Arial-13700-Identity-H"/>
          <w:color w:val="222222"/>
          <w:sz w:val="16"/>
          <w:szCs w:val="16"/>
        </w:rPr>
        <w:t xml:space="preserve">Serie C No. 239, párr. 170; COIDH. </w:t>
      </w:r>
      <w:r w:rsidRPr="005C05F3">
        <w:rPr>
          <w:rFonts w:ascii="Abadi" w:hAnsi="Abadi" w:cs="*Arial-Italic-13701-Identity-H"/>
          <w:i/>
          <w:iCs/>
          <w:color w:val="222222"/>
          <w:sz w:val="16"/>
          <w:szCs w:val="16"/>
        </w:rPr>
        <w:t xml:space="preserve">Derechos </w:t>
      </w:r>
      <w:r w:rsidRPr="005C05F3">
        <w:rPr>
          <w:rFonts w:ascii="Abadi" w:hAnsi="Abadi" w:cs="*Microsoft Sans Serif-Italic-13"/>
          <w:i/>
          <w:iCs/>
          <w:color w:val="222222"/>
          <w:sz w:val="16"/>
          <w:szCs w:val="16"/>
        </w:rPr>
        <w:t xml:space="preserve">y </w:t>
      </w:r>
      <w:r w:rsidRPr="005C05F3">
        <w:rPr>
          <w:rFonts w:ascii="Abadi" w:hAnsi="Abadi" w:cs="*Arial-Italic-13701-Identity-H"/>
          <w:i/>
          <w:iCs/>
          <w:color w:val="222222"/>
          <w:sz w:val="16"/>
          <w:szCs w:val="16"/>
        </w:rPr>
        <w:t xml:space="preserve">garantras de niflas </w:t>
      </w:r>
      <w:r w:rsidRPr="005C05F3">
        <w:rPr>
          <w:rFonts w:ascii="Abadi" w:hAnsi="Abadi" w:cs="*Microsoft Sans Serif-Italic-13"/>
          <w:i/>
          <w:iCs/>
          <w:color w:val="222222"/>
          <w:sz w:val="16"/>
          <w:szCs w:val="16"/>
        </w:rPr>
        <w:t xml:space="preserve">y </w:t>
      </w:r>
      <w:r w:rsidRPr="005C05F3">
        <w:rPr>
          <w:rFonts w:ascii="Abadi" w:hAnsi="Abadi" w:cs="*Arial-Italic-13701-Identity-H"/>
          <w:i/>
          <w:iCs/>
          <w:color w:val="222222"/>
          <w:sz w:val="16"/>
          <w:szCs w:val="16"/>
        </w:rPr>
        <w:t>niflos en el contexto de la migración y/o en</w:t>
      </w:r>
    </w:p>
    <w:p w14:paraId="01A104A4" w14:textId="77777777" w:rsidR="000A734D" w:rsidRPr="005C05F3" w:rsidRDefault="000A734D" w:rsidP="000A734D">
      <w:pPr>
        <w:jc w:val="both"/>
        <w:rPr>
          <w:rFonts w:ascii="Abadi" w:hAnsi="Abadi" w:cs="*Arial-Italic-13701-Identity-H"/>
          <w:i/>
          <w:iCs/>
          <w:color w:val="222222"/>
          <w:sz w:val="16"/>
          <w:szCs w:val="16"/>
        </w:rPr>
      </w:pPr>
      <w:r w:rsidRPr="005C05F3">
        <w:rPr>
          <w:rFonts w:ascii="Abadi" w:hAnsi="Abadi" w:cs="*Arial-Italic-13701-Identity-H"/>
          <w:i/>
          <w:iCs/>
          <w:color w:val="222222"/>
          <w:sz w:val="16"/>
          <w:szCs w:val="16"/>
        </w:rPr>
        <w:t xml:space="preserve">necesidad de protección internacional. </w:t>
      </w:r>
      <w:r w:rsidRPr="005C05F3">
        <w:rPr>
          <w:rFonts w:ascii="Abadi" w:hAnsi="Abadi" w:cs="*Arial-13700-Identity-H"/>
          <w:color w:val="222222"/>
          <w:sz w:val="16"/>
          <w:szCs w:val="16"/>
        </w:rPr>
        <w:t xml:space="preserve">Opinión Consultiva OC-21/14, párr. 265; COIDH. COIDH. Caso </w:t>
      </w:r>
      <w:r w:rsidRPr="005C05F3">
        <w:rPr>
          <w:rFonts w:ascii="Abadi" w:hAnsi="Abadi" w:cs="*Arial-Italic-13701-Identity-H"/>
          <w:i/>
          <w:iCs/>
          <w:color w:val="222222"/>
          <w:sz w:val="16"/>
          <w:szCs w:val="16"/>
        </w:rPr>
        <w:t>de la</w:t>
      </w:r>
    </w:p>
    <w:p w14:paraId="193BCA91" w14:textId="77777777" w:rsidR="000A734D" w:rsidRPr="005C05F3" w:rsidRDefault="000A734D" w:rsidP="000A734D">
      <w:pPr>
        <w:jc w:val="both"/>
        <w:rPr>
          <w:rFonts w:ascii="Abadi" w:hAnsi="Abadi" w:cs="*Arial-13700-Identity-H"/>
          <w:color w:val="222222"/>
          <w:sz w:val="16"/>
          <w:szCs w:val="16"/>
        </w:rPr>
      </w:pPr>
      <w:r w:rsidRPr="005C05F3">
        <w:rPr>
          <w:rFonts w:ascii="Abadi" w:hAnsi="Abadi" w:cs="*Arial-Italic-13701-Identity-H"/>
          <w:i/>
          <w:iCs/>
          <w:color w:val="222222"/>
          <w:sz w:val="16"/>
          <w:szCs w:val="16"/>
        </w:rPr>
        <w:t xml:space="preserve">Masacre de </w:t>
      </w:r>
      <w:r w:rsidRPr="005C05F3">
        <w:rPr>
          <w:rFonts w:ascii="Abadi" w:hAnsi="Abadi" w:cs="*Arial-13700-Identity-H"/>
          <w:color w:val="222222"/>
          <w:sz w:val="16"/>
          <w:szCs w:val="16"/>
        </w:rPr>
        <w:t xml:space="preserve">las Dos </w:t>
      </w:r>
      <w:r w:rsidRPr="005C05F3">
        <w:rPr>
          <w:rFonts w:ascii="Abadi" w:hAnsi="Abadi" w:cs="*Arial-Italic-13701-Identity-H"/>
          <w:i/>
          <w:iCs/>
          <w:color w:val="222222"/>
          <w:sz w:val="16"/>
          <w:szCs w:val="16"/>
        </w:rPr>
        <w:t>Erres v</w:t>
      </w:r>
      <w:r w:rsidRPr="005C05F3">
        <w:rPr>
          <w:rFonts w:ascii="Abadi" w:hAnsi="Abadi" w:cs="*Arial-Italic-13701-Identity-H"/>
          <w:i/>
          <w:iCs/>
          <w:color w:val="7C7C7C"/>
          <w:sz w:val="16"/>
          <w:szCs w:val="16"/>
        </w:rPr>
        <w:t xml:space="preserve">. </w:t>
      </w:r>
      <w:r w:rsidRPr="005C05F3">
        <w:rPr>
          <w:rFonts w:ascii="Abadi" w:hAnsi="Abadi" w:cs="*Arial-Italic-13701-Identity-H"/>
          <w:i/>
          <w:iCs/>
          <w:color w:val="222222"/>
          <w:sz w:val="16"/>
          <w:szCs w:val="16"/>
        </w:rPr>
        <w:t xml:space="preserve">Guatemala. </w:t>
      </w:r>
      <w:r w:rsidRPr="005C05F3">
        <w:rPr>
          <w:rFonts w:ascii="Abadi" w:hAnsi="Abadi" w:cs="*Arial-13700-Identity-H"/>
          <w:color w:val="222222"/>
          <w:sz w:val="16"/>
          <w:szCs w:val="16"/>
        </w:rPr>
        <w:t>Excepción preliminar, Fondo, Reparaciones y Costas. Sentencia de 24</w:t>
      </w:r>
    </w:p>
    <w:p w14:paraId="25D6DEFE" w14:textId="77777777" w:rsidR="000A734D" w:rsidRPr="005C05F3" w:rsidRDefault="000A734D" w:rsidP="000A734D">
      <w:pPr>
        <w:jc w:val="both"/>
        <w:rPr>
          <w:rFonts w:ascii="Abadi" w:hAnsi="Abadi" w:cs="*Arial-13700-Identity-H"/>
          <w:color w:val="222222"/>
          <w:sz w:val="16"/>
          <w:szCs w:val="16"/>
        </w:rPr>
      </w:pPr>
      <w:r w:rsidRPr="005C05F3">
        <w:rPr>
          <w:rFonts w:ascii="Abadi" w:hAnsi="Abadi" w:cs="*Arial-13700-Identity-H"/>
          <w:color w:val="222222"/>
          <w:sz w:val="16"/>
          <w:szCs w:val="16"/>
        </w:rPr>
        <w:t>de noviembre de 2009 párrs. 188-189.</w:t>
      </w:r>
    </w:p>
    <w:p w14:paraId="3F356BBC" w14:textId="77777777" w:rsidR="000A734D" w:rsidRDefault="000A734D" w:rsidP="000A734D">
      <w:pPr>
        <w:jc w:val="both"/>
      </w:pPr>
    </w:p>
  </w:footnote>
  <w:footnote w:id="34">
    <w:p w14:paraId="7F72E8FE" w14:textId="77777777" w:rsidR="000A734D" w:rsidRPr="005C05F3" w:rsidRDefault="000A734D" w:rsidP="000A734D">
      <w:pPr>
        <w:jc w:val="both"/>
        <w:rPr>
          <w:rFonts w:ascii="Abadi" w:hAnsi="Abadi" w:cs="*Arial-13700-Identity-H"/>
          <w:color w:val="252525"/>
          <w:sz w:val="16"/>
          <w:szCs w:val="16"/>
        </w:rPr>
      </w:pPr>
      <w:r>
        <w:rPr>
          <w:rStyle w:val="Refdenotaalpie"/>
        </w:rPr>
        <w:footnoteRef/>
      </w:r>
      <w:r w:rsidRPr="005C05F3">
        <w:rPr>
          <w:rFonts w:ascii="Abadi" w:hAnsi="Abadi" w:cs="*Arial-13700-Identity-H"/>
          <w:color w:val="252525"/>
          <w:sz w:val="16"/>
          <w:szCs w:val="16"/>
        </w:rPr>
        <w:t xml:space="preserve"> Tribunal Europeo de Derechos Humanos. </w:t>
      </w:r>
      <w:r w:rsidRPr="005C05F3">
        <w:rPr>
          <w:rFonts w:ascii="Abadi" w:hAnsi="Abadi" w:cs="*Arial-Italic-13701-Identity-H"/>
          <w:i/>
          <w:iCs/>
          <w:color w:val="252525"/>
          <w:sz w:val="16"/>
          <w:szCs w:val="16"/>
        </w:rPr>
        <w:t xml:space="preserve">Guillot v. France. </w:t>
      </w:r>
      <w:r w:rsidRPr="005C05F3">
        <w:rPr>
          <w:rFonts w:ascii="Abadi" w:hAnsi="Abadi" w:cs="*Arial-13700-Identity-H"/>
          <w:color w:val="252525"/>
          <w:sz w:val="16"/>
          <w:szCs w:val="16"/>
        </w:rPr>
        <w:t>Sentencia de 24 de octubre 1993. párrs. 21-22.</w:t>
      </w:r>
    </w:p>
    <w:p w14:paraId="76614AC3" w14:textId="77777777" w:rsidR="000A734D" w:rsidRDefault="000A734D" w:rsidP="000A734D">
      <w:pPr>
        <w:jc w:val="both"/>
      </w:pPr>
    </w:p>
  </w:footnote>
  <w:footnote w:id="35">
    <w:p w14:paraId="0D7E09AA" w14:textId="77777777" w:rsidR="000A734D" w:rsidRPr="007871E6" w:rsidRDefault="000A734D" w:rsidP="000A734D">
      <w:pPr>
        <w:jc w:val="both"/>
        <w:rPr>
          <w:rFonts w:ascii="Abadi" w:hAnsi="Abadi" w:cs="*Arial-12583-Identity-H"/>
          <w:color w:val="151515"/>
          <w:sz w:val="21"/>
          <w:szCs w:val="21"/>
        </w:rPr>
      </w:pPr>
      <w:r>
        <w:rPr>
          <w:rStyle w:val="Refdenotaalpie"/>
        </w:rPr>
        <w:footnoteRef/>
      </w:r>
      <w:r>
        <w:t xml:space="preserve"> </w:t>
      </w:r>
      <w:r w:rsidRPr="005C05F3">
        <w:rPr>
          <w:rFonts w:ascii="Abadi" w:hAnsi="Abadi" w:cs="*Arial-12583-Identity-H"/>
          <w:color w:val="151515"/>
          <w:sz w:val="16"/>
          <w:szCs w:val="16"/>
        </w:rPr>
        <w:t>Ibídem.</w:t>
      </w:r>
    </w:p>
    <w:p w14:paraId="374564BF" w14:textId="77777777" w:rsidR="000A734D" w:rsidRDefault="000A734D" w:rsidP="000A734D">
      <w:pPr>
        <w:jc w:val="both"/>
      </w:pPr>
    </w:p>
  </w:footnote>
  <w:footnote w:id="36">
    <w:p w14:paraId="7C36D0BE" w14:textId="77777777" w:rsidR="000A734D" w:rsidRPr="0036020B" w:rsidRDefault="000A734D" w:rsidP="000A734D">
      <w:pPr>
        <w:jc w:val="both"/>
        <w:rPr>
          <w:rFonts w:ascii="Abadi" w:hAnsi="Abadi" w:cs="*Arial-12583-Identity-H"/>
          <w:color w:val="1C1C1C"/>
          <w:sz w:val="16"/>
          <w:szCs w:val="16"/>
        </w:rPr>
      </w:pPr>
      <w:r>
        <w:rPr>
          <w:rStyle w:val="Refdenotaalpie"/>
        </w:rPr>
        <w:footnoteRef/>
      </w:r>
      <w:r>
        <w:t xml:space="preserve"> </w:t>
      </w:r>
      <w:r w:rsidRPr="0036020B">
        <w:rPr>
          <w:rFonts w:ascii="Abadi" w:hAnsi="Abadi" w:cs="*Arial-12583-Identity-H"/>
          <w:color w:val="1C1C1C"/>
          <w:sz w:val="16"/>
          <w:szCs w:val="16"/>
        </w:rPr>
        <w:t xml:space="preserve">Tribunal Europeo de Derechos Humanos. </w:t>
      </w:r>
      <w:r w:rsidRPr="0036020B">
        <w:rPr>
          <w:rFonts w:ascii="Abadi" w:hAnsi="Abadi" w:cs="*Arial-Italic-12584-Identity-H"/>
          <w:i/>
          <w:iCs/>
          <w:color w:val="1C1C1C"/>
          <w:sz w:val="16"/>
          <w:szCs w:val="16"/>
        </w:rPr>
        <w:t xml:space="preserve">Cusan et Fazzo c. ltalie. </w:t>
      </w:r>
      <w:r w:rsidRPr="0036020B">
        <w:rPr>
          <w:rFonts w:ascii="Abadi" w:hAnsi="Abadi" w:cs="*Arial-12583-Identity-H"/>
          <w:color w:val="1C1C1C"/>
          <w:sz w:val="16"/>
          <w:szCs w:val="16"/>
        </w:rPr>
        <w:t>Sentencia de 7 de enero de 2014.</w:t>
      </w:r>
    </w:p>
    <w:p w14:paraId="5DF315AA" w14:textId="77777777" w:rsidR="000A734D" w:rsidRPr="0036020B" w:rsidRDefault="000A734D" w:rsidP="000A734D">
      <w:pPr>
        <w:jc w:val="both"/>
        <w:rPr>
          <w:rFonts w:ascii="Abadi" w:hAnsi="Abadi" w:cs="*Arial-12583-Identity-H"/>
          <w:color w:val="1C1C1C"/>
          <w:sz w:val="16"/>
          <w:szCs w:val="16"/>
        </w:rPr>
      </w:pPr>
      <w:r w:rsidRPr="0036020B">
        <w:rPr>
          <w:rFonts w:ascii="Abadi" w:hAnsi="Abadi" w:cs="*Arial-12583-Identity-H"/>
          <w:color w:val="1C1C1C"/>
          <w:sz w:val="16"/>
          <w:szCs w:val="16"/>
        </w:rPr>
        <w:t>párr. 63.</w:t>
      </w:r>
    </w:p>
    <w:p w14:paraId="5192F259" w14:textId="77777777" w:rsidR="000A734D" w:rsidRDefault="000A734D" w:rsidP="000A734D">
      <w:pPr>
        <w:jc w:val="both"/>
      </w:pPr>
    </w:p>
  </w:footnote>
  <w:footnote w:id="37">
    <w:p w14:paraId="0D682723" w14:textId="77777777" w:rsidR="000A734D" w:rsidRPr="007871E6" w:rsidRDefault="000A734D" w:rsidP="000A734D">
      <w:pPr>
        <w:jc w:val="both"/>
        <w:rPr>
          <w:rFonts w:ascii="Abadi" w:hAnsi="Abadi" w:cs="*Arial-12583-Identity-H"/>
          <w:color w:val="1A1A1A"/>
          <w:sz w:val="21"/>
          <w:szCs w:val="21"/>
        </w:rPr>
      </w:pPr>
      <w:r>
        <w:rPr>
          <w:rStyle w:val="Refdenotaalpie"/>
        </w:rPr>
        <w:footnoteRef/>
      </w:r>
      <w:r w:rsidRPr="009839CE">
        <w:rPr>
          <w:rFonts w:ascii="Abadi" w:hAnsi="Abadi" w:cs="*Calibri-Bold-12580-Identity-H"/>
          <w:b/>
          <w:bCs/>
          <w:color w:val="1A1A1A"/>
          <w:sz w:val="16"/>
          <w:szCs w:val="16"/>
        </w:rPr>
        <w:t xml:space="preserve"> </w:t>
      </w:r>
      <w:r w:rsidRPr="009839CE">
        <w:rPr>
          <w:rFonts w:ascii="Abadi" w:hAnsi="Abadi" w:cs="*Arial-12583-Identity-H"/>
          <w:color w:val="1A1A1A"/>
          <w:sz w:val="16"/>
          <w:szCs w:val="16"/>
        </w:rPr>
        <w:t xml:space="preserve">Tribunal Europeo de Derechos Humanos. </w:t>
      </w:r>
      <w:r w:rsidRPr="009839CE">
        <w:rPr>
          <w:rFonts w:ascii="Abadi" w:hAnsi="Abadi" w:cs="*Arial-Italic-12584-Identity-H"/>
          <w:i/>
          <w:iCs/>
          <w:color w:val="1A1A1A"/>
          <w:sz w:val="16"/>
          <w:szCs w:val="16"/>
        </w:rPr>
        <w:t xml:space="preserve">Cusan et Fazzo c. ltalie. </w:t>
      </w:r>
      <w:r w:rsidRPr="009839CE">
        <w:rPr>
          <w:rFonts w:ascii="Abadi" w:hAnsi="Abadi" w:cs="*Arial-12583-Identity-H"/>
          <w:color w:val="1A1A1A"/>
          <w:sz w:val="16"/>
          <w:szCs w:val="16"/>
        </w:rPr>
        <w:t>Sentencia de 7 de enero de 2014.</w:t>
      </w:r>
    </w:p>
    <w:p w14:paraId="6FB22548" w14:textId="77777777" w:rsidR="000A734D" w:rsidRDefault="000A734D" w:rsidP="000A734D">
      <w:pPr>
        <w:jc w:val="both"/>
      </w:pPr>
    </w:p>
  </w:footnote>
  <w:footnote w:id="38">
    <w:p w14:paraId="204D2482" w14:textId="77777777" w:rsidR="000A734D" w:rsidRPr="00D7123C" w:rsidRDefault="000A734D" w:rsidP="000A734D">
      <w:pPr>
        <w:jc w:val="both"/>
        <w:rPr>
          <w:rFonts w:ascii="Abadi" w:hAnsi="Abadi" w:cs="*Arial-12583-Identity-H"/>
          <w:color w:val="1A1A1A"/>
          <w:sz w:val="16"/>
          <w:szCs w:val="16"/>
        </w:rPr>
      </w:pPr>
      <w:r w:rsidRPr="00D7123C">
        <w:rPr>
          <w:rStyle w:val="Refdenotaalpie"/>
          <w:sz w:val="16"/>
          <w:szCs w:val="16"/>
        </w:rPr>
        <w:footnoteRef/>
      </w:r>
      <w:r w:rsidRPr="00D7123C">
        <w:rPr>
          <w:rFonts w:ascii="Abadi" w:hAnsi="Abadi" w:cs="*Arial-Bold-12585-Identity-H"/>
          <w:b/>
          <w:bCs/>
          <w:color w:val="1A1A1A"/>
          <w:sz w:val="16"/>
          <w:szCs w:val="16"/>
        </w:rPr>
        <w:t xml:space="preserve"> </w:t>
      </w:r>
      <w:r w:rsidRPr="00D7123C">
        <w:rPr>
          <w:rFonts w:ascii="Abadi" w:hAnsi="Abadi" w:cs="*Arial-12583-Identity-H"/>
          <w:color w:val="1A1A1A"/>
          <w:sz w:val="16"/>
          <w:szCs w:val="16"/>
        </w:rPr>
        <w:t xml:space="preserve">Tribunal Europeo de Derechos Humanos. </w:t>
      </w:r>
      <w:r w:rsidRPr="00D7123C">
        <w:rPr>
          <w:rFonts w:ascii="Abadi" w:hAnsi="Abadi" w:cs="*Arial-Italic-12584-Identity-H"/>
          <w:i/>
          <w:iCs/>
          <w:color w:val="1A1A1A"/>
          <w:sz w:val="16"/>
          <w:szCs w:val="16"/>
        </w:rPr>
        <w:t xml:space="preserve">Burghartz v. Switzer/and. </w:t>
      </w:r>
      <w:r w:rsidRPr="00D7123C">
        <w:rPr>
          <w:rFonts w:ascii="Abadi" w:hAnsi="Abadi" w:cs="*Arial-12583-Identity-H"/>
          <w:color w:val="1A1A1A"/>
          <w:sz w:val="16"/>
          <w:szCs w:val="16"/>
        </w:rPr>
        <w:t>Sentencia de 22 de febrero de 1994. párr. 6.</w:t>
      </w:r>
    </w:p>
    <w:p w14:paraId="4A7E51B0" w14:textId="77777777" w:rsidR="000A734D" w:rsidRDefault="000A734D" w:rsidP="000A734D">
      <w:pPr>
        <w:jc w:val="both"/>
      </w:pPr>
    </w:p>
  </w:footnote>
  <w:footnote w:id="39">
    <w:p w14:paraId="6B10AB32" w14:textId="77777777" w:rsidR="000A734D" w:rsidRDefault="000A734D" w:rsidP="000A734D">
      <w:pPr>
        <w:pStyle w:val="Textonotapie"/>
      </w:pPr>
      <w:r w:rsidRPr="00D7123C">
        <w:rPr>
          <w:rStyle w:val="Refdenotaalpie"/>
          <w:sz w:val="16"/>
          <w:szCs w:val="16"/>
        </w:rPr>
        <w:footnoteRef/>
      </w:r>
      <w:r w:rsidRPr="00D7123C">
        <w:rPr>
          <w:sz w:val="16"/>
          <w:szCs w:val="16"/>
        </w:rPr>
        <w:t xml:space="preserve"> </w:t>
      </w:r>
      <w:r w:rsidRPr="00D7123C">
        <w:rPr>
          <w:rFonts w:ascii="Abadi" w:hAnsi="Abadi" w:cs="*Arial-14449-Identity-H"/>
          <w:color w:val="141414"/>
          <w:sz w:val="16"/>
          <w:szCs w:val="16"/>
        </w:rPr>
        <w:t xml:space="preserve">COIDH. Caso </w:t>
      </w:r>
      <w:r w:rsidRPr="00D7123C">
        <w:rPr>
          <w:rFonts w:ascii="Abadi" w:hAnsi="Abadi" w:cs="*Arial-Italic-14451-Identity-H"/>
          <w:i/>
          <w:iCs/>
          <w:color w:val="141414"/>
          <w:sz w:val="16"/>
          <w:szCs w:val="16"/>
        </w:rPr>
        <w:t xml:space="preserve">Ge/man v. Uruguay. </w:t>
      </w:r>
      <w:r w:rsidRPr="00D7123C">
        <w:rPr>
          <w:rFonts w:ascii="Abadi" w:hAnsi="Abadi" w:cs="*Arial-14449-Identity-H"/>
          <w:color w:val="141414"/>
          <w:sz w:val="16"/>
          <w:szCs w:val="16"/>
        </w:rPr>
        <w:t xml:space="preserve">Fondo y Reparaciones. Sentencia de 24 de febrero de 2011. Serie C no. 221, párr. 127; COIDH. COIDH. </w:t>
      </w:r>
      <w:r w:rsidRPr="00D7123C">
        <w:rPr>
          <w:rFonts w:ascii="Abadi" w:hAnsi="Abadi" w:cs="*Arial-Italic-14451-Identity-H"/>
          <w:i/>
          <w:iCs/>
          <w:color w:val="141414"/>
          <w:sz w:val="16"/>
          <w:szCs w:val="16"/>
        </w:rPr>
        <w:t xml:space="preserve">Caso de las Niñas Yean y Bosico </w:t>
      </w:r>
      <w:r w:rsidRPr="00D7123C">
        <w:rPr>
          <w:rFonts w:ascii="Abadi" w:hAnsi="Abadi" w:cs="*Arial-14449-Identity-H"/>
          <w:color w:val="141414"/>
          <w:sz w:val="16"/>
          <w:szCs w:val="16"/>
        </w:rPr>
        <w:t xml:space="preserve">Vs. </w:t>
      </w:r>
      <w:r w:rsidRPr="00D7123C">
        <w:rPr>
          <w:rFonts w:ascii="Abadi" w:hAnsi="Abadi" w:cs="*Arial-Italic-14451-Identity-H"/>
          <w:i/>
          <w:iCs/>
          <w:color w:val="141414"/>
          <w:sz w:val="16"/>
          <w:szCs w:val="16"/>
        </w:rPr>
        <w:t xml:space="preserve">República Dominicana. </w:t>
      </w:r>
      <w:r w:rsidRPr="00D7123C">
        <w:rPr>
          <w:rFonts w:ascii="Abadi" w:hAnsi="Abadi" w:cs="*Arial-14449-Identity-H"/>
          <w:color w:val="141414"/>
          <w:sz w:val="16"/>
          <w:szCs w:val="16"/>
        </w:rPr>
        <w:t xml:space="preserve">Excepciones Preliminares, Fondo, Reparaciones </w:t>
      </w:r>
      <w:r w:rsidRPr="00D7123C">
        <w:rPr>
          <w:rFonts w:ascii="Abadi" w:hAnsi="Abadi" w:cs="*Times New Roman-Italic-14440-I"/>
          <w:i/>
          <w:iCs/>
          <w:color w:val="141414"/>
          <w:sz w:val="16"/>
          <w:szCs w:val="16"/>
        </w:rPr>
        <w:t xml:space="preserve">y </w:t>
      </w:r>
      <w:r w:rsidRPr="00D7123C">
        <w:rPr>
          <w:rFonts w:ascii="Abadi" w:hAnsi="Abadi" w:cs="*Arial-14449-Identity-H"/>
          <w:color w:val="141414"/>
          <w:sz w:val="16"/>
          <w:szCs w:val="16"/>
        </w:rPr>
        <w:t xml:space="preserve">Costas. Sentencia de 8 de septiembre de 2005. </w:t>
      </w:r>
      <w:r w:rsidRPr="00D7123C">
        <w:rPr>
          <w:rFonts w:ascii="Abadi" w:hAnsi="Abadi" w:cs="*Arial-14449-Identity-H"/>
          <w:color w:val="202020"/>
          <w:sz w:val="16"/>
          <w:szCs w:val="16"/>
        </w:rPr>
        <w:t xml:space="preserve">Serie C No. 130, párr. 182; </w:t>
      </w:r>
      <w:r w:rsidRPr="00D7123C">
        <w:rPr>
          <w:rFonts w:ascii="Abadi" w:hAnsi="Abadi" w:cs="*Arial-14449-Identity-H"/>
          <w:color w:val="141414"/>
          <w:sz w:val="16"/>
          <w:szCs w:val="16"/>
        </w:rPr>
        <w:t>COIDH</w:t>
      </w:r>
      <w:r w:rsidRPr="00D7123C">
        <w:rPr>
          <w:rFonts w:ascii="Abadi" w:hAnsi="Abadi" w:cs="*Arial-14449-Identity-H"/>
          <w:color w:val="676767"/>
          <w:sz w:val="16"/>
          <w:szCs w:val="16"/>
        </w:rPr>
        <w:t xml:space="preserve">. </w:t>
      </w:r>
      <w:r w:rsidRPr="00D7123C">
        <w:rPr>
          <w:rFonts w:ascii="Abadi" w:hAnsi="Abadi" w:cs="*Arial-Italic-14451-Identity-H"/>
          <w:i/>
          <w:iCs/>
          <w:color w:val="202020"/>
          <w:sz w:val="16"/>
          <w:szCs w:val="16"/>
        </w:rPr>
        <w:t xml:space="preserve">Caso de la Masacre de las Dos Erres v. Guatemala. </w:t>
      </w:r>
      <w:r w:rsidRPr="00D7123C">
        <w:rPr>
          <w:rFonts w:ascii="Abadi" w:hAnsi="Abadi" w:cs="*Arial-14449-Identity-H"/>
          <w:color w:val="202020"/>
          <w:sz w:val="16"/>
          <w:szCs w:val="16"/>
        </w:rPr>
        <w:t xml:space="preserve">Excepción </w:t>
      </w:r>
      <w:r w:rsidRPr="00D7123C">
        <w:rPr>
          <w:rFonts w:ascii="Abadi" w:hAnsi="Abadi" w:cs="*Arial-14449-Identity-H"/>
          <w:color w:val="141414"/>
          <w:sz w:val="16"/>
          <w:szCs w:val="16"/>
        </w:rPr>
        <w:t xml:space="preserve">preliminar, Fondo, Reparaciones </w:t>
      </w:r>
      <w:r w:rsidRPr="00D7123C">
        <w:rPr>
          <w:rFonts w:ascii="Abadi" w:hAnsi="Abadi" w:cs="*Times New Roman-Italic-14440-I"/>
          <w:i/>
          <w:iCs/>
          <w:color w:val="141414"/>
          <w:sz w:val="16"/>
          <w:szCs w:val="16"/>
        </w:rPr>
        <w:t xml:space="preserve">y </w:t>
      </w:r>
      <w:r w:rsidRPr="00D7123C">
        <w:rPr>
          <w:rFonts w:ascii="Abadi" w:hAnsi="Abadi" w:cs="*Arial-14449-Identity-H"/>
          <w:color w:val="141414"/>
          <w:sz w:val="16"/>
          <w:szCs w:val="16"/>
        </w:rPr>
        <w:t>Costas. Sentencia de 24 de noviembre de 2009, párr. 192.</w:t>
      </w:r>
    </w:p>
  </w:footnote>
  <w:footnote w:id="40">
    <w:p w14:paraId="79848A55" w14:textId="77777777" w:rsidR="000A734D" w:rsidRDefault="000A734D" w:rsidP="000A734D">
      <w:pPr>
        <w:jc w:val="both"/>
      </w:pPr>
      <w:r w:rsidRPr="00D7123C">
        <w:rPr>
          <w:rStyle w:val="Refdenotaalpie"/>
          <w:sz w:val="16"/>
          <w:szCs w:val="16"/>
        </w:rPr>
        <w:footnoteRef/>
      </w:r>
      <w:r w:rsidRPr="00D7123C">
        <w:rPr>
          <w:sz w:val="16"/>
          <w:szCs w:val="16"/>
        </w:rPr>
        <w:t xml:space="preserve"> </w:t>
      </w:r>
      <w:r w:rsidRPr="00D7123C">
        <w:rPr>
          <w:rFonts w:ascii="Abadi" w:hAnsi="Abadi" w:cs="*Arial-14449-Identity-H"/>
          <w:color w:val="171717"/>
          <w:sz w:val="16"/>
          <w:szCs w:val="16"/>
        </w:rPr>
        <w:t xml:space="preserve">Amparo Directo en Revisión 2424/2011, resuelto por unanimidad en sesión de 18 de enero de 2012, pág. 30, </w:t>
      </w:r>
      <w:r>
        <w:rPr>
          <w:rFonts w:ascii="Abadi" w:hAnsi="Abadi" w:cs="*Arial-14449-Identity-H"/>
          <w:color w:val="171717"/>
          <w:sz w:val="16"/>
          <w:szCs w:val="16"/>
        </w:rPr>
        <w:t xml:space="preserve"> </w:t>
      </w:r>
    </w:p>
  </w:footnote>
  <w:footnote w:id="41">
    <w:p w14:paraId="6CBBD1BE" w14:textId="77777777" w:rsidR="000A734D" w:rsidRDefault="000A734D" w:rsidP="000A734D">
      <w:pPr>
        <w:jc w:val="both"/>
      </w:pPr>
      <w:r w:rsidRPr="00D7123C">
        <w:rPr>
          <w:rStyle w:val="Refdenotaalpie"/>
          <w:sz w:val="16"/>
          <w:szCs w:val="16"/>
        </w:rPr>
        <w:footnoteRef/>
      </w:r>
      <w:r w:rsidRPr="00D7123C">
        <w:rPr>
          <w:sz w:val="16"/>
          <w:szCs w:val="16"/>
        </w:rPr>
        <w:t xml:space="preserve">  </w:t>
      </w:r>
      <w:r w:rsidRPr="00D7123C">
        <w:rPr>
          <w:rFonts w:ascii="Abadi" w:hAnsi="Abadi" w:cs="*Arial-14449-Identity-H"/>
          <w:color w:val="1A1A1A"/>
          <w:sz w:val="16"/>
          <w:szCs w:val="16"/>
        </w:rPr>
        <w:t>Ibídem.</w:t>
      </w:r>
      <w:r>
        <w:rPr>
          <w:rFonts w:ascii="Abadi" w:hAnsi="Abadi" w:cs="*Arial-14449-Identity-H"/>
          <w:color w:val="1A1A1A"/>
          <w:sz w:val="16"/>
          <w:szCs w:val="16"/>
        </w:rPr>
        <w:t xml:space="preserve">  </w:t>
      </w:r>
    </w:p>
  </w:footnote>
  <w:footnote w:id="42">
    <w:p w14:paraId="7C6A5164" w14:textId="77777777" w:rsidR="000A734D" w:rsidRPr="00D7123C" w:rsidRDefault="000A734D" w:rsidP="000A734D">
      <w:pPr>
        <w:jc w:val="both"/>
        <w:rPr>
          <w:rFonts w:ascii="Abadi" w:hAnsi="Abadi" w:cs="*Arial-14449-Identity-H"/>
          <w:color w:val="1E1E1E"/>
          <w:sz w:val="16"/>
          <w:szCs w:val="16"/>
        </w:rPr>
      </w:pPr>
      <w:r w:rsidRPr="00D7123C">
        <w:rPr>
          <w:rStyle w:val="Refdenotaalpie"/>
          <w:sz w:val="16"/>
          <w:szCs w:val="16"/>
        </w:rPr>
        <w:footnoteRef/>
      </w:r>
      <w:r w:rsidRPr="00D7123C">
        <w:rPr>
          <w:rFonts w:ascii="Abadi" w:hAnsi="Abadi" w:cs="*Arial-Bold-14450-Identity-H"/>
          <w:b/>
          <w:bCs/>
          <w:color w:val="1E1E1E"/>
          <w:sz w:val="16"/>
          <w:szCs w:val="16"/>
        </w:rPr>
        <w:t xml:space="preserve"> </w:t>
      </w:r>
      <w:r w:rsidRPr="00D7123C">
        <w:rPr>
          <w:rFonts w:ascii="Abadi" w:hAnsi="Abadi" w:cs="*Arial-14449-Identity-H"/>
          <w:color w:val="1E1E1E"/>
          <w:sz w:val="16"/>
          <w:szCs w:val="16"/>
        </w:rPr>
        <w:t>lbfdem.</w:t>
      </w:r>
    </w:p>
    <w:p w14:paraId="15C174C6" w14:textId="77777777" w:rsidR="000A734D" w:rsidRDefault="000A734D" w:rsidP="000A734D">
      <w:pPr>
        <w:jc w:val="both"/>
      </w:pPr>
    </w:p>
  </w:footnote>
  <w:footnote w:id="43">
    <w:p w14:paraId="39A984C1" w14:textId="77777777" w:rsidR="000A734D" w:rsidRDefault="000A734D" w:rsidP="000A734D">
      <w:pPr>
        <w:pStyle w:val="Textonotapie"/>
      </w:pPr>
      <w:r w:rsidRPr="00D7123C">
        <w:rPr>
          <w:rStyle w:val="Refdenotaalpie"/>
          <w:sz w:val="16"/>
          <w:szCs w:val="16"/>
        </w:rPr>
        <w:footnoteRef/>
      </w:r>
      <w:r w:rsidRPr="00D7123C">
        <w:rPr>
          <w:sz w:val="16"/>
          <w:szCs w:val="16"/>
        </w:rPr>
        <w:t xml:space="preserve"> El cual relacionaba a la persona con sus parientes. Véase Wilson, Stephen, The means of naming: A social and cultural history of personal naming in Western E.urope, USA 1998, UCL Press, pág. 15.</w:t>
      </w:r>
    </w:p>
  </w:footnote>
  <w:footnote w:id="44">
    <w:p w14:paraId="3756BC20" w14:textId="77777777" w:rsidR="000A734D" w:rsidRDefault="000A734D" w:rsidP="000A734D">
      <w:pPr>
        <w:pStyle w:val="Textonotapie"/>
      </w:pPr>
      <w:r w:rsidRPr="00D7123C">
        <w:rPr>
          <w:rStyle w:val="Refdenotaalpie"/>
          <w:sz w:val="16"/>
          <w:szCs w:val="16"/>
        </w:rPr>
        <w:footnoteRef/>
      </w:r>
      <w:r w:rsidRPr="00D7123C">
        <w:rPr>
          <w:sz w:val="16"/>
          <w:szCs w:val="16"/>
        </w:rPr>
        <w:t xml:space="preserve"> Wilson, Stephen, The means of naming: A social and cultural history of personal naming in Western E.urope, USA 1998, UCL Press, pág.175.</w:t>
      </w:r>
    </w:p>
  </w:footnote>
  <w:footnote w:id="45">
    <w:p w14:paraId="157BF391" w14:textId="77777777" w:rsidR="000A734D" w:rsidRDefault="000A734D" w:rsidP="000A734D">
      <w:pPr>
        <w:pStyle w:val="Textonotapie"/>
      </w:pPr>
      <w:r w:rsidRPr="00D7123C">
        <w:rPr>
          <w:rStyle w:val="Refdenotaalpie"/>
          <w:sz w:val="16"/>
          <w:szCs w:val="16"/>
        </w:rPr>
        <w:footnoteRef/>
      </w:r>
      <w:r w:rsidRPr="00D7123C">
        <w:rPr>
          <w:sz w:val="16"/>
          <w:szCs w:val="16"/>
        </w:rPr>
        <w:t xml:space="preserve"> Sinaloa, Durango, Chihuahua, Campeche y Querétaro.</w:t>
      </w:r>
    </w:p>
  </w:footnote>
  <w:footnote w:id="46">
    <w:p w14:paraId="4F3BB048" w14:textId="77777777" w:rsidR="000A734D" w:rsidRDefault="000A734D" w:rsidP="000A734D">
      <w:pPr>
        <w:pStyle w:val="Textonotapie"/>
      </w:pPr>
      <w:r w:rsidRPr="00D7123C">
        <w:rPr>
          <w:rStyle w:val="Refdenotaalpie"/>
          <w:sz w:val="16"/>
          <w:szCs w:val="16"/>
        </w:rPr>
        <w:footnoteRef/>
      </w:r>
      <w:r w:rsidRPr="00D7123C">
        <w:rPr>
          <w:sz w:val="16"/>
          <w:szCs w:val="16"/>
        </w:rPr>
        <w:t xml:space="preserve"> </w:t>
      </w:r>
      <w:r w:rsidRPr="00D7123C">
        <w:rPr>
          <w:rFonts w:ascii="Abadi" w:hAnsi="Abadi" w:cs="*Arial-10840-Identity-H"/>
          <w:color w:val="181818"/>
          <w:sz w:val="16"/>
          <w:szCs w:val="16"/>
        </w:rPr>
        <w:t>Baja California Sur, Sonora, Coahuila, Nuevo León, San Luis Potosí, Veracruz, Chiapas, Puebla, Hidalgo, Jalisco, Ciudad de México, Colima y Guanajuato.</w:t>
      </w:r>
    </w:p>
  </w:footnote>
  <w:footnote w:id="47">
    <w:p w14:paraId="3FE6933F" w14:textId="77777777" w:rsidR="000A734D" w:rsidRPr="00D7123C" w:rsidRDefault="000A734D" w:rsidP="000A734D">
      <w:pPr>
        <w:jc w:val="both"/>
        <w:rPr>
          <w:rFonts w:ascii="Abadi" w:hAnsi="Abadi" w:cs="*Arial-10840-Identity-H"/>
          <w:color w:val="181818"/>
          <w:sz w:val="16"/>
          <w:szCs w:val="16"/>
        </w:rPr>
      </w:pPr>
      <w:r w:rsidRPr="00D7123C">
        <w:rPr>
          <w:rStyle w:val="Refdenotaalpie"/>
          <w:sz w:val="16"/>
          <w:szCs w:val="16"/>
        </w:rPr>
        <w:footnoteRef/>
      </w:r>
      <w:r w:rsidRPr="00D7123C">
        <w:rPr>
          <w:sz w:val="16"/>
          <w:szCs w:val="16"/>
        </w:rPr>
        <w:t xml:space="preserve"> </w:t>
      </w:r>
      <w:r w:rsidRPr="00D7123C">
        <w:rPr>
          <w:rFonts w:ascii="Abadi" w:hAnsi="Abadi" w:cs="*Arial-Bold-10841-Identity-H"/>
          <w:b/>
          <w:bCs/>
          <w:color w:val="181818"/>
          <w:sz w:val="16"/>
          <w:szCs w:val="16"/>
        </w:rPr>
        <w:t xml:space="preserve"> </w:t>
      </w:r>
      <w:r w:rsidRPr="00D7123C">
        <w:rPr>
          <w:rFonts w:ascii="Abadi" w:hAnsi="Abadi" w:cs="*Arial-10840-Identity-H"/>
          <w:color w:val="181818"/>
          <w:sz w:val="16"/>
          <w:szCs w:val="16"/>
        </w:rPr>
        <w:t>Yucatán, Morelos y Estado de México.</w:t>
      </w:r>
    </w:p>
    <w:p w14:paraId="0BABB09B" w14:textId="77777777" w:rsidR="000A734D" w:rsidRDefault="000A734D" w:rsidP="000A734D">
      <w:pPr>
        <w:jc w:val="both"/>
      </w:pPr>
    </w:p>
  </w:footnote>
  <w:footnote w:id="48">
    <w:p w14:paraId="54A2E02E" w14:textId="77777777" w:rsidR="000A734D" w:rsidRDefault="000A734D" w:rsidP="000A734D">
      <w:pPr>
        <w:pStyle w:val="Textonotapie"/>
      </w:pPr>
      <w:r w:rsidRPr="00C1637F">
        <w:rPr>
          <w:rStyle w:val="Refdenotaalpie"/>
          <w:sz w:val="16"/>
          <w:szCs w:val="16"/>
        </w:rPr>
        <w:footnoteRef/>
      </w:r>
      <w:r w:rsidRPr="00C1637F">
        <w:rPr>
          <w:sz w:val="16"/>
          <w:szCs w:val="16"/>
        </w:rPr>
        <w:t xml:space="preserve"> COIDH. González y otras ("Campo Algodonero") vs. México. Fondo, reparaciones y costas. Sentencia de 16 de noviembre de 2009, párr. 401.</w:t>
      </w:r>
    </w:p>
  </w:footnote>
  <w:footnote w:id="49">
    <w:p w14:paraId="0B79990B" w14:textId="50FBE65A" w:rsidR="00B43987" w:rsidRPr="005C6218" w:rsidRDefault="00B43987">
      <w:pPr>
        <w:pStyle w:val="Textonotapie"/>
        <w:rPr>
          <w:rFonts w:ascii="Abadi" w:hAnsi="Abadi"/>
          <w:sz w:val="16"/>
          <w:szCs w:val="16"/>
        </w:rPr>
      </w:pPr>
      <w:r w:rsidRPr="00C17ACD">
        <w:rPr>
          <w:rStyle w:val="Refdenotaalpie"/>
          <w:rFonts w:ascii="Abadi" w:hAnsi="Abadi"/>
          <w:sz w:val="16"/>
          <w:szCs w:val="16"/>
        </w:rPr>
        <w:footnoteRef/>
      </w:r>
      <w:r w:rsidRPr="00C17ACD">
        <w:rPr>
          <w:rFonts w:ascii="Abadi" w:hAnsi="Abadi"/>
          <w:sz w:val="16"/>
          <w:szCs w:val="16"/>
        </w:rPr>
        <w:t xml:space="preserve"> </w:t>
      </w:r>
      <w:hyperlink r:id="rId7" w:history="1">
        <w:r w:rsidRPr="005C6218">
          <w:rPr>
            <w:rStyle w:val="Hipervnculo"/>
            <w:rFonts w:ascii="Abadi" w:hAnsi="Abadi"/>
            <w:sz w:val="16"/>
            <w:szCs w:val="16"/>
          </w:rPr>
          <w:t>https://congreso-gto.s3.amazonaws.com/uploads/orden_archivo/archivo/23083/06_Iniciativa_GPPRI-_art_68_CC__16_DIC_2021__.pdf</w:t>
        </w:r>
      </w:hyperlink>
    </w:p>
  </w:footnote>
  <w:footnote w:id="50">
    <w:p w14:paraId="648CD9F3" w14:textId="77777777" w:rsidR="00C96E84" w:rsidRPr="00966C4D" w:rsidRDefault="00C96E84" w:rsidP="00C96E84">
      <w:pPr>
        <w:jc w:val="both"/>
        <w:rPr>
          <w:rFonts w:ascii="Abadi" w:hAnsi="Abadi" w:cs="*Calibri-9888-Identity-H"/>
          <w:color w:val="262626"/>
          <w:sz w:val="16"/>
          <w:szCs w:val="16"/>
        </w:rPr>
      </w:pPr>
      <w:r w:rsidRPr="00966C4D">
        <w:rPr>
          <w:rStyle w:val="Refdenotaalpie"/>
          <w:rFonts w:ascii="Abadi" w:hAnsi="Abadi" w:cs="Arial"/>
          <w:sz w:val="16"/>
          <w:szCs w:val="16"/>
        </w:rPr>
        <w:footnoteRef/>
      </w:r>
      <w:r w:rsidRPr="00966C4D">
        <w:rPr>
          <w:rFonts w:ascii="Abadi" w:hAnsi="Abadi"/>
          <w:sz w:val="16"/>
          <w:szCs w:val="16"/>
        </w:rPr>
        <w:t xml:space="preserve"> R</w:t>
      </w:r>
      <w:r w:rsidRPr="00966C4D">
        <w:rPr>
          <w:rFonts w:ascii="Abadi" w:hAnsi="Abadi" w:cs="*Calibri-9888-Identity-H"/>
          <w:color w:val="262626"/>
          <w:sz w:val="16"/>
          <w:szCs w:val="16"/>
        </w:rPr>
        <w:t>esolución de la Suprema Corte de Justicia de la Nación. Amparo en revisión número 2424/2011. Primera Sala.</w:t>
      </w:r>
    </w:p>
    <w:p w14:paraId="0A921C44" w14:textId="77777777" w:rsidR="00C96E84" w:rsidRPr="00966C4D" w:rsidRDefault="00C96E84" w:rsidP="00C96E84">
      <w:pPr>
        <w:jc w:val="both"/>
        <w:rPr>
          <w:rFonts w:ascii="Abadi" w:hAnsi="Abadi"/>
          <w:sz w:val="16"/>
          <w:szCs w:val="16"/>
        </w:rPr>
      </w:pPr>
    </w:p>
  </w:footnote>
  <w:footnote w:id="51">
    <w:p w14:paraId="22532024" w14:textId="77777777" w:rsidR="00C96E84" w:rsidRPr="00966C4D" w:rsidRDefault="00C96E84" w:rsidP="00C96E84">
      <w:pPr>
        <w:jc w:val="both"/>
        <w:rPr>
          <w:rFonts w:ascii="Abadi" w:hAnsi="Abadi"/>
          <w:sz w:val="16"/>
          <w:szCs w:val="16"/>
        </w:rPr>
      </w:pPr>
      <w:r w:rsidRPr="00966C4D">
        <w:rPr>
          <w:rStyle w:val="Refdenotaalpie"/>
          <w:rFonts w:ascii="Abadi" w:hAnsi="Abadi" w:cs="Arial"/>
          <w:sz w:val="16"/>
          <w:szCs w:val="16"/>
        </w:rPr>
        <w:footnoteRef/>
      </w:r>
      <w:r w:rsidRPr="00966C4D">
        <w:rPr>
          <w:rFonts w:ascii="Abadi" w:hAnsi="Abadi"/>
          <w:sz w:val="16"/>
          <w:szCs w:val="16"/>
        </w:rPr>
        <w:t xml:space="preserve"> </w:t>
      </w:r>
      <w:r w:rsidRPr="00966C4D">
        <w:rPr>
          <w:rFonts w:ascii="Abadi" w:hAnsi="Abadi" w:cs="*Calibri-13478-Identity-H"/>
          <w:color w:val="232323"/>
          <w:sz w:val="16"/>
          <w:szCs w:val="16"/>
        </w:rPr>
        <w:t>Caso de las Niñas Vean y Besico Vs. República Dominica, supra nota 204, párr. 184; Caso de la Masacre de las Dos Erres Vs. Guatemala, Sentencia de 24 de noviembre de 2009, párr. 192.</w:t>
      </w:r>
    </w:p>
  </w:footnote>
  <w:footnote w:id="52">
    <w:p w14:paraId="6A04CAD6" w14:textId="77777777" w:rsidR="00C96E84" w:rsidRPr="00966C4D" w:rsidRDefault="00C96E84" w:rsidP="00C96E84">
      <w:pPr>
        <w:jc w:val="both"/>
        <w:rPr>
          <w:rFonts w:ascii="Abadi" w:hAnsi="Abadi" w:cs="*Calibri-13478-Identity-H"/>
          <w:color w:val="212121"/>
          <w:sz w:val="16"/>
          <w:szCs w:val="16"/>
        </w:rPr>
      </w:pPr>
      <w:r w:rsidRPr="00966C4D">
        <w:rPr>
          <w:rStyle w:val="Refdenotaalpie"/>
          <w:rFonts w:ascii="Abadi" w:hAnsi="Abadi" w:cs="Arial"/>
          <w:sz w:val="16"/>
          <w:szCs w:val="16"/>
        </w:rPr>
        <w:footnoteRef/>
      </w:r>
      <w:r w:rsidRPr="00966C4D">
        <w:rPr>
          <w:rFonts w:ascii="Abadi" w:hAnsi="Abadi"/>
          <w:sz w:val="16"/>
          <w:szCs w:val="16"/>
        </w:rPr>
        <w:t xml:space="preserve"> </w:t>
      </w:r>
      <w:r w:rsidRPr="00966C4D">
        <w:rPr>
          <w:rFonts w:ascii="Abadi" w:hAnsi="Abadi" w:cs="*Calibri-13478-Identity-H"/>
          <w:color w:val="212121"/>
          <w:sz w:val="16"/>
          <w:szCs w:val="16"/>
        </w:rPr>
        <w:t xml:space="preserve"> Caso de las Niñas Vean y Besico Vs. República Dominica, Sentencia de 8 de septiembre de 2005, párr. 184</w:t>
      </w:r>
    </w:p>
    <w:p w14:paraId="54E651B4" w14:textId="77777777" w:rsidR="00C96E84" w:rsidRPr="00966C4D" w:rsidRDefault="00C96E84" w:rsidP="00C96E84">
      <w:pPr>
        <w:jc w:val="both"/>
        <w:rPr>
          <w:rFonts w:ascii="Abadi" w:hAnsi="Abadi"/>
          <w:sz w:val="16"/>
          <w:szCs w:val="16"/>
        </w:rPr>
      </w:pPr>
    </w:p>
  </w:footnote>
  <w:footnote w:id="53">
    <w:p w14:paraId="22D937B1" w14:textId="77777777" w:rsidR="00C96E84" w:rsidRPr="00966C4D" w:rsidRDefault="00C96E84" w:rsidP="00C96E84">
      <w:pPr>
        <w:jc w:val="both"/>
        <w:rPr>
          <w:rFonts w:ascii="Abadi" w:hAnsi="Abadi" w:cs="*Calibri-13478-Identity-H"/>
          <w:color w:val="222222"/>
          <w:sz w:val="16"/>
          <w:szCs w:val="16"/>
        </w:rPr>
      </w:pPr>
      <w:r w:rsidRPr="00966C4D">
        <w:rPr>
          <w:rStyle w:val="Refdenotaalpie"/>
          <w:rFonts w:ascii="Abadi" w:hAnsi="Abadi" w:cs="Arial"/>
          <w:sz w:val="16"/>
          <w:szCs w:val="16"/>
        </w:rPr>
        <w:footnoteRef/>
      </w:r>
      <w:r w:rsidRPr="00966C4D">
        <w:rPr>
          <w:rFonts w:ascii="Abadi" w:hAnsi="Abadi"/>
          <w:sz w:val="16"/>
          <w:szCs w:val="16"/>
        </w:rPr>
        <w:t xml:space="preserve"> </w:t>
      </w:r>
      <w:r w:rsidRPr="00966C4D">
        <w:rPr>
          <w:rFonts w:ascii="Abadi" w:hAnsi="Abadi" w:cs="*Calibri-13478-Identity-H"/>
          <w:color w:val="222222"/>
          <w:sz w:val="16"/>
          <w:szCs w:val="16"/>
        </w:rPr>
        <w:t xml:space="preserve"> Eur. Court. H.R., Burghartz v. Switzerland, judgment of 22 February 1994, Serie A no. 280- 3, p. 28 para. 24 "[ ... )</w:t>
      </w:r>
    </w:p>
    <w:p w14:paraId="023A37DA" w14:textId="77777777" w:rsidR="00C96E84" w:rsidRPr="00966C4D" w:rsidRDefault="00C96E84" w:rsidP="00C96E84">
      <w:pPr>
        <w:jc w:val="both"/>
        <w:rPr>
          <w:rFonts w:ascii="Abadi" w:hAnsi="Abadi"/>
          <w:sz w:val="16"/>
          <w:szCs w:val="16"/>
        </w:rPr>
      </w:pPr>
    </w:p>
  </w:footnote>
  <w:footnote w:id="54">
    <w:p w14:paraId="0E7D62AA" w14:textId="77777777" w:rsidR="00C96E84" w:rsidRPr="00966C4D" w:rsidRDefault="00C96E84" w:rsidP="00C96E84">
      <w:pPr>
        <w:jc w:val="both"/>
        <w:rPr>
          <w:rFonts w:ascii="Abadi" w:hAnsi="Abadi" w:cs="*Calibri-13478-Identity-H"/>
          <w:color w:val="222222"/>
          <w:sz w:val="16"/>
          <w:szCs w:val="16"/>
        </w:rPr>
      </w:pPr>
      <w:r w:rsidRPr="00966C4D">
        <w:rPr>
          <w:rStyle w:val="Refdenotaalpie"/>
          <w:rFonts w:ascii="Abadi" w:hAnsi="Abadi" w:cs="Arial"/>
          <w:sz w:val="16"/>
          <w:szCs w:val="16"/>
        </w:rPr>
        <w:footnoteRef/>
      </w:r>
      <w:r w:rsidRPr="00966C4D">
        <w:rPr>
          <w:rFonts w:ascii="Abadi" w:hAnsi="Abadi" w:cs="*Calibri-13478-Identity-H"/>
          <w:color w:val="222222"/>
          <w:sz w:val="16"/>
          <w:szCs w:val="16"/>
        </w:rPr>
        <w:t xml:space="preserve"> Cfr. Comité para la Eliminación de la Discriminación Racial, Observaciones finales al examen de los informes</w:t>
      </w:r>
    </w:p>
    <w:p w14:paraId="7B3EDDA3" w14:textId="77777777" w:rsidR="00C96E84" w:rsidRPr="00966C4D" w:rsidRDefault="00C96E84" w:rsidP="00C96E84">
      <w:pPr>
        <w:jc w:val="both"/>
        <w:rPr>
          <w:rFonts w:ascii="Abadi" w:hAnsi="Abadi" w:cs="*Calibri-13478-Identity-H"/>
          <w:color w:val="222222"/>
          <w:sz w:val="16"/>
          <w:szCs w:val="16"/>
        </w:rPr>
      </w:pPr>
      <w:r w:rsidRPr="00966C4D">
        <w:rPr>
          <w:rFonts w:ascii="Abadi" w:hAnsi="Abadi" w:cs="*Calibri-13478-Identity-H"/>
          <w:color w:val="222222"/>
          <w:sz w:val="16"/>
          <w:szCs w:val="16"/>
        </w:rPr>
        <w:t>presentados por los Estados partes de conformidad con el artículo 9 de la Convención, 13 de septiembre de 2010, Marruecos.</w:t>
      </w:r>
    </w:p>
    <w:p w14:paraId="35C9AACE" w14:textId="77777777" w:rsidR="00C96E84" w:rsidRDefault="00C96E84" w:rsidP="00C96E84">
      <w:pPr>
        <w:jc w:val="both"/>
      </w:pPr>
    </w:p>
  </w:footnote>
  <w:footnote w:id="55">
    <w:p w14:paraId="14AA6C97" w14:textId="77777777" w:rsidR="00C96E84" w:rsidRPr="0016685E" w:rsidRDefault="00C96E84" w:rsidP="00C96E84">
      <w:pPr>
        <w:jc w:val="both"/>
        <w:rPr>
          <w:rFonts w:ascii="Abadi" w:hAnsi="Abadi" w:cs="*Calibri-13268-Identity-H"/>
          <w:color w:val="222222"/>
          <w:sz w:val="16"/>
          <w:szCs w:val="16"/>
        </w:rPr>
      </w:pPr>
      <w:r>
        <w:rPr>
          <w:rStyle w:val="Refdenotaalpie"/>
        </w:rPr>
        <w:footnoteRef/>
      </w:r>
      <w:r>
        <w:t xml:space="preserve"> </w:t>
      </w:r>
      <w:r w:rsidRPr="0016685E">
        <w:rPr>
          <w:rFonts w:ascii="Abadi" w:hAnsi="Abadi" w:cs="*Calibri-13268-Identity-H"/>
          <w:color w:val="222222"/>
          <w:sz w:val="16"/>
          <w:szCs w:val="16"/>
        </w:rPr>
        <w:t>Principío pro persona, en el que busca la interpretación más protectora de las personas, que tiene carácter</w:t>
      </w:r>
    </w:p>
    <w:p w14:paraId="6914A8D5" w14:textId="77777777" w:rsidR="00C96E84" w:rsidRPr="0016685E" w:rsidRDefault="00C96E84" w:rsidP="00C96E84">
      <w:pPr>
        <w:jc w:val="both"/>
        <w:rPr>
          <w:rFonts w:ascii="Abadi" w:hAnsi="Abadi" w:cs="*Calibri-13268-Identity-H"/>
          <w:color w:val="222222"/>
          <w:sz w:val="16"/>
          <w:szCs w:val="16"/>
        </w:rPr>
      </w:pPr>
      <w:r w:rsidRPr="0016685E">
        <w:rPr>
          <w:rFonts w:ascii="Abadi" w:hAnsi="Abadi" w:cs="*Calibri-13268-Identity-H"/>
          <w:color w:val="222222"/>
          <w:sz w:val="16"/>
          <w:szCs w:val="16"/>
        </w:rPr>
        <w:t>sustantivo y que implícitamente Incluye el de carácter procesal denominado principio de interpretación</w:t>
      </w:r>
    </w:p>
    <w:p w14:paraId="589DD443" w14:textId="77777777" w:rsidR="00C96E84" w:rsidRPr="0016685E" w:rsidRDefault="00C96E84" w:rsidP="00C96E84">
      <w:pPr>
        <w:jc w:val="both"/>
        <w:rPr>
          <w:rFonts w:ascii="Abadi" w:hAnsi="Abadi" w:cs="*Calibri-13268-Identity-H"/>
          <w:color w:val="222222"/>
          <w:sz w:val="16"/>
          <w:szCs w:val="16"/>
        </w:rPr>
      </w:pPr>
      <w:r w:rsidRPr="0016685E">
        <w:rPr>
          <w:rFonts w:ascii="Abadi" w:hAnsi="Abadi" w:cs="*Calibri-13268-Identity-H"/>
          <w:color w:val="222222"/>
          <w:sz w:val="16"/>
          <w:szCs w:val="16"/>
        </w:rPr>
        <w:t>conforme.</w:t>
      </w:r>
    </w:p>
    <w:p w14:paraId="39E4E2DC" w14:textId="77777777" w:rsidR="00C96E84" w:rsidRDefault="00C96E84" w:rsidP="00C96E84">
      <w:pPr>
        <w:jc w:val="both"/>
      </w:pPr>
    </w:p>
  </w:footnote>
  <w:footnote w:id="56">
    <w:p w14:paraId="1CDFE791" w14:textId="77777777" w:rsidR="00C96E84" w:rsidRDefault="00C96E84" w:rsidP="00C96E84">
      <w:pPr>
        <w:spacing w:after="240"/>
        <w:jc w:val="both"/>
        <w:rPr>
          <w:rFonts w:ascii="Abadi" w:hAnsi="Abadi" w:cs="*Calibri-13268-Identity-H"/>
          <w:color w:val="202020"/>
          <w:sz w:val="16"/>
          <w:szCs w:val="16"/>
        </w:rPr>
      </w:pPr>
      <w:r w:rsidRPr="00B125C2">
        <w:rPr>
          <w:rStyle w:val="Refdenotaalpie"/>
          <w:sz w:val="16"/>
          <w:szCs w:val="16"/>
        </w:rPr>
        <w:footnoteRef/>
      </w:r>
      <w:r w:rsidRPr="00B125C2">
        <w:rPr>
          <w:rFonts w:ascii="Abadi" w:hAnsi="Abadi" w:cs="*Calibri-13268-Identity-H"/>
          <w:color w:val="202020"/>
          <w:sz w:val="16"/>
          <w:szCs w:val="16"/>
        </w:rPr>
        <w:t xml:space="preserve"> Cfr. Resolución 2424/2011.</w:t>
      </w:r>
    </w:p>
    <w:p w14:paraId="54C370C1" w14:textId="77777777" w:rsidR="00C96E84" w:rsidRPr="00B125C2" w:rsidRDefault="00C96E84" w:rsidP="00C96E84">
      <w:pPr>
        <w:spacing w:after="240"/>
        <w:jc w:val="both"/>
        <w:rPr>
          <w:rFonts w:ascii="Abadi" w:hAnsi="Abadi" w:cs="*Calibri-13268-Identity-H"/>
          <w:color w:val="202020"/>
          <w:sz w:val="16"/>
          <w:szCs w:val="16"/>
        </w:rPr>
      </w:pPr>
    </w:p>
    <w:p w14:paraId="68C9761A" w14:textId="77777777" w:rsidR="00C96E84" w:rsidRDefault="00C96E84" w:rsidP="00C96E84">
      <w:pPr>
        <w:spacing w:after="240"/>
        <w:jc w:val="both"/>
      </w:pPr>
    </w:p>
  </w:footnote>
  <w:footnote w:id="57">
    <w:p w14:paraId="13C4A30F" w14:textId="77777777" w:rsidR="00C96E84" w:rsidRPr="00643949" w:rsidRDefault="00C96E84" w:rsidP="00C96E84">
      <w:pPr>
        <w:jc w:val="both"/>
        <w:rPr>
          <w:rFonts w:ascii="Abadi" w:hAnsi="Abadi" w:cs="*Calibri-13268-Identity-H"/>
          <w:color w:val="232323"/>
          <w:sz w:val="16"/>
          <w:szCs w:val="16"/>
        </w:rPr>
      </w:pPr>
      <w:r w:rsidRPr="00643949">
        <w:rPr>
          <w:rStyle w:val="Refdenotaalpie"/>
          <w:sz w:val="16"/>
          <w:szCs w:val="16"/>
        </w:rPr>
        <w:footnoteRef/>
      </w:r>
      <w:r w:rsidRPr="00643949">
        <w:rPr>
          <w:rFonts w:ascii="Abadi" w:hAnsi="Abadi" w:cs="*Calibri-13268-Identity-H"/>
          <w:color w:val="232323"/>
          <w:sz w:val="16"/>
          <w:szCs w:val="16"/>
        </w:rPr>
        <w:t xml:space="preserve"> 13 Cfr. Corte IDH, Opinión Consultiva OC- 16/1999, El Derecho a la Información sobre la Asistencia Consular en</w:t>
      </w:r>
    </w:p>
    <w:p w14:paraId="79B0213B" w14:textId="77777777" w:rsidR="00C96E84" w:rsidRPr="00643949" w:rsidRDefault="00C96E84" w:rsidP="00C96E84">
      <w:pPr>
        <w:jc w:val="both"/>
        <w:rPr>
          <w:rFonts w:ascii="Abadi" w:hAnsi="Abadi" w:cs="*Calibri-13268-Identity-H"/>
          <w:color w:val="232323"/>
          <w:sz w:val="16"/>
          <w:szCs w:val="16"/>
        </w:rPr>
      </w:pPr>
      <w:r w:rsidRPr="00643949">
        <w:rPr>
          <w:rFonts w:ascii="Abadi" w:hAnsi="Abadi" w:cs="*Calibri-13268-Identity-H"/>
          <w:color w:val="232323"/>
          <w:sz w:val="16"/>
          <w:szCs w:val="16"/>
        </w:rPr>
        <w:t xml:space="preserve">el Marco de las Garantías del Debido Proceso Legal, Resolución del 1 de octubre de 1999, Serle A, no 16, </w:t>
      </w:r>
      <w:r w:rsidRPr="00643949">
        <w:rPr>
          <w:rFonts w:ascii="Abadi" w:hAnsi="Abadi" w:cs="*Times New Roman-Italic-13263-I"/>
          <w:i/>
          <w:iCs/>
          <w:color w:val="232323"/>
          <w:sz w:val="16"/>
          <w:szCs w:val="16"/>
        </w:rPr>
        <w:t xml:space="preserve">§ </w:t>
      </w:r>
      <w:r w:rsidRPr="00643949">
        <w:rPr>
          <w:rFonts w:ascii="Abadi" w:hAnsi="Abadi" w:cs="*Calibri-13268-Identity-H"/>
          <w:color w:val="232323"/>
          <w:sz w:val="16"/>
          <w:szCs w:val="16"/>
        </w:rPr>
        <w:t>115.</w:t>
      </w:r>
    </w:p>
    <w:p w14:paraId="74F7C9C5" w14:textId="77777777" w:rsidR="00C96E84" w:rsidRDefault="00C96E84" w:rsidP="00C96E84">
      <w:pPr>
        <w:jc w:val="both"/>
      </w:pPr>
    </w:p>
  </w:footnote>
  <w:footnote w:id="58">
    <w:p w14:paraId="610475C9" w14:textId="77777777" w:rsidR="00C96E84" w:rsidRPr="00643949" w:rsidRDefault="00C96E84" w:rsidP="00C96E84">
      <w:pPr>
        <w:jc w:val="both"/>
        <w:rPr>
          <w:rFonts w:ascii="Abadi" w:hAnsi="Abadi" w:cs="*Calibri-13268-Identity-H"/>
          <w:color w:val="232323"/>
          <w:sz w:val="16"/>
          <w:szCs w:val="16"/>
        </w:rPr>
      </w:pPr>
      <w:r w:rsidRPr="00643949">
        <w:rPr>
          <w:rStyle w:val="Refdenotaalpie"/>
          <w:sz w:val="16"/>
          <w:szCs w:val="16"/>
        </w:rPr>
        <w:footnoteRef/>
      </w:r>
      <w:r w:rsidRPr="00643949">
        <w:rPr>
          <w:rFonts w:ascii="Abadi" w:hAnsi="Abadi" w:cs="*Calibri-13268-Identity-H"/>
          <w:color w:val="232323"/>
          <w:sz w:val="16"/>
          <w:szCs w:val="16"/>
        </w:rPr>
        <w:t>14 Cfr. Corte IOH, Caso Comunidad indígena Yakye Axa Vs. Paraguay, Sentencia del 17 de junio de 2005, Serie</w:t>
      </w:r>
    </w:p>
    <w:p w14:paraId="03279D87" w14:textId="77777777" w:rsidR="00C96E84" w:rsidRPr="00643949" w:rsidRDefault="00C96E84" w:rsidP="00C96E84">
      <w:pPr>
        <w:jc w:val="both"/>
        <w:rPr>
          <w:rFonts w:ascii="Abadi" w:hAnsi="Abadi" w:cs="*Calibri-13268-Identity-H"/>
          <w:color w:val="232323"/>
          <w:sz w:val="16"/>
          <w:szCs w:val="16"/>
        </w:rPr>
      </w:pPr>
      <w:r w:rsidRPr="00643949">
        <w:rPr>
          <w:rFonts w:ascii="Abadi" w:hAnsi="Abadi" w:cs="*Calibri-13268-Identity-H"/>
          <w:color w:val="232323"/>
          <w:sz w:val="16"/>
          <w:szCs w:val="16"/>
        </w:rPr>
        <w:t>C, no. 125, § 126.</w:t>
      </w:r>
    </w:p>
    <w:p w14:paraId="21D30109" w14:textId="77777777" w:rsidR="00C96E84" w:rsidRDefault="00C96E84" w:rsidP="00C96E84">
      <w:pPr>
        <w:jc w:val="both"/>
      </w:pPr>
    </w:p>
  </w:footnote>
  <w:footnote w:id="59">
    <w:p w14:paraId="36DB8A91" w14:textId="77777777" w:rsidR="00C96E84" w:rsidRPr="006A04FE" w:rsidRDefault="00C96E84" w:rsidP="00C96E84">
      <w:pPr>
        <w:jc w:val="both"/>
        <w:rPr>
          <w:rFonts w:ascii="Abadi" w:hAnsi="Abadi" w:cs="*Calibri-15085-Identity-H"/>
          <w:color w:val="212121"/>
          <w:sz w:val="16"/>
          <w:szCs w:val="16"/>
        </w:rPr>
      </w:pPr>
      <w:r>
        <w:rPr>
          <w:rStyle w:val="Refdenotaalpie"/>
        </w:rPr>
        <w:footnoteRef/>
      </w:r>
      <w:r w:rsidRPr="006A04FE">
        <w:rPr>
          <w:rFonts w:ascii="Abadi" w:hAnsi="Abadi" w:cs="*Times New Roman-15076-Identity"/>
          <w:color w:val="212121"/>
          <w:sz w:val="16"/>
          <w:szCs w:val="16"/>
        </w:rPr>
        <w:t xml:space="preserve"> </w:t>
      </w:r>
      <w:r w:rsidRPr="006A04FE">
        <w:rPr>
          <w:rFonts w:ascii="Abadi" w:hAnsi="Abadi" w:cs="*Calibri-15085-Identity-H"/>
          <w:color w:val="212121"/>
          <w:sz w:val="16"/>
          <w:szCs w:val="16"/>
        </w:rPr>
        <w:t>Cfr. Corte IDH, Opinión Consultiva OC-17 /2002, Condición jurídica y Derechos Humanos del Niffo, Resolución</w:t>
      </w:r>
    </w:p>
    <w:p w14:paraId="1F5FB46B" w14:textId="77777777" w:rsidR="00C96E84" w:rsidRPr="006A04FE" w:rsidRDefault="00C96E84" w:rsidP="00C96E84">
      <w:pPr>
        <w:jc w:val="both"/>
        <w:rPr>
          <w:rFonts w:ascii="Abadi" w:hAnsi="Abadi" w:cs="*Calibri-15085-Identity-H"/>
          <w:color w:val="212121"/>
          <w:sz w:val="16"/>
          <w:szCs w:val="16"/>
        </w:rPr>
      </w:pPr>
      <w:r w:rsidRPr="006A04FE">
        <w:rPr>
          <w:rFonts w:ascii="Abadi" w:hAnsi="Abadi" w:cs="*Calibri-15085-Identity-H"/>
          <w:color w:val="212121"/>
          <w:sz w:val="16"/>
          <w:szCs w:val="16"/>
        </w:rPr>
        <w:t xml:space="preserve">del 28 de agosto de 2002, Serie A, no. 17, </w:t>
      </w:r>
      <w:r w:rsidRPr="006A04FE">
        <w:rPr>
          <w:rFonts w:ascii="Abadi" w:hAnsi="Abadi" w:cs="*Microsoft Sans Serif-15093-Ide"/>
          <w:color w:val="212121"/>
          <w:sz w:val="16"/>
          <w:szCs w:val="16"/>
        </w:rPr>
        <w:t xml:space="preserve">§ </w:t>
      </w:r>
      <w:r w:rsidRPr="006A04FE">
        <w:rPr>
          <w:rFonts w:ascii="Abadi" w:hAnsi="Abadi" w:cs="*Calibri-15085-Identity-H"/>
          <w:color w:val="212121"/>
          <w:sz w:val="16"/>
          <w:szCs w:val="16"/>
        </w:rPr>
        <w:t>18 y 20.</w:t>
      </w:r>
    </w:p>
    <w:p w14:paraId="35993B3F" w14:textId="77777777" w:rsidR="00C96E84" w:rsidRDefault="00C96E84" w:rsidP="00C96E84">
      <w:pPr>
        <w:jc w:val="both"/>
      </w:pPr>
    </w:p>
  </w:footnote>
  <w:footnote w:id="60">
    <w:p w14:paraId="5282B993" w14:textId="77777777" w:rsidR="00C96E84" w:rsidRPr="00CE2FD9" w:rsidRDefault="00C96E84" w:rsidP="00C96E84">
      <w:pPr>
        <w:jc w:val="both"/>
        <w:rPr>
          <w:rFonts w:ascii="Abadi" w:hAnsi="Abadi" w:cs="*Calibri-15085-Identity-H"/>
          <w:color w:val="202020"/>
          <w:sz w:val="16"/>
          <w:szCs w:val="16"/>
        </w:rPr>
      </w:pPr>
      <w:r>
        <w:rPr>
          <w:rStyle w:val="Refdenotaalpie"/>
        </w:rPr>
        <w:footnoteRef/>
      </w:r>
      <w:r>
        <w:t xml:space="preserve"> </w:t>
      </w:r>
      <w:r w:rsidRPr="00CE2FD9">
        <w:rPr>
          <w:rFonts w:ascii="Abadi" w:hAnsi="Abadi" w:cs="*Calibri-15085-Identity-H"/>
          <w:color w:val="202020"/>
          <w:sz w:val="16"/>
          <w:szCs w:val="16"/>
        </w:rPr>
        <w:t>16 Cfr. Corte IDH, Caso de los Niños de la Calle (Villagrán Morales y otros) Vs. Guatemala, Sentencia del 19 de</w:t>
      </w:r>
    </w:p>
    <w:p w14:paraId="7C16267F" w14:textId="77777777" w:rsidR="00C96E84" w:rsidRPr="00CE2FD9" w:rsidRDefault="00C96E84" w:rsidP="00C96E84">
      <w:pPr>
        <w:jc w:val="both"/>
        <w:rPr>
          <w:rFonts w:ascii="Abadi" w:hAnsi="Abadi" w:cs="*Calibri-15085-Identity-H"/>
          <w:color w:val="202020"/>
          <w:sz w:val="16"/>
          <w:szCs w:val="16"/>
        </w:rPr>
      </w:pPr>
      <w:r w:rsidRPr="00CE2FD9">
        <w:rPr>
          <w:rFonts w:ascii="Abadi" w:hAnsi="Abadi" w:cs="*Calibri-15085-Identity-H"/>
          <w:color w:val="202020"/>
          <w:sz w:val="16"/>
          <w:szCs w:val="16"/>
        </w:rPr>
        <w:t xml:space="preserve">noviembre de 1999, Serie C, no. 63, </w:t>
      </w:r>
      <w:r w:rsidRPr="00CE2FD9">
        <w:rPr>
          <w:rFonts w:ascii="Abadi" w:hAnsi="Abadi" w:cs="*Microsoft Sans Serif-15093-Ide"/>
          <w:color w:val="202020"/>
          <w:sz w:val="16"/>
          <w:szCs w:val="16"/>
        </w:rPr>
        <w:t xml:space="preserve">§ </w:t>
      </w:r>
      <w:r w:rsidRPr="00CE2FD9">
        <w:rPr>
          <w:rFonts w:ascii="Abadi" w:hAnsi="Abadi" w:cs="*Calibri-15085-Identity-H"/>
          <w:color w:val="202020"/>
          <w:sz w:val="16"/>
          <w:szCs w:val="16"/>
        </w:rPr>
        <w:t>194.</w:t>
      </w:r>
    </w:p>
    <w:p w14:paraId="78CFDE21" w14:textId="77777777" w:rsidR="00C96E84" w:rsidRDefault="00C96E84" w:rsidP="00C96E84">
      <w:pPr>
        <w:jc w:val="both"/>
      </w:pPr>
    </w:p>
  </w:footnote>
  <w:footnote w:id="61">
    <w:p w14:paraId="59898BE7" w14:textId="77777777" w:rsidR="00C96E84" w:rsidRPr="00CE2FD9" w:rsidRDefault="00C96E84" w:rsidP="00C96E84">
      <w:pPr>
        <w:jc w:val="both"/>
        <w:rPr>
          <w:rFonts w:ascii="Abadi" w:hAnsi="Abadi" w:cs="*Calibri-15085-Identity-H"/>
          <w:color w:val="232323"/>
          <w:sz w:val="16"/>
          <w:szCs w:val="16"/>
        </w:rPr>
      </w:pPr>
      <w:r>
        <w:rPr>
          <w:rStyle w:val="Refdenotaalpie"/>
        </w:rPr>
        <w:footnoteRef/>
      </w:r>
      <w:r>
        <w:t xml:space="preserve"> </w:t>
      </w:r>
      <w:r w:rsidRPr="00CE2FD9">
        <w:rPr>
          <w:rFonts w:ascii="Abadi" w:hAnsi="Abadi" w:cs="*Calibri-15085-Identity-H"/>
          <w:color w:val="232323"/>
          <w:sz w:val="16"/>
          <w:szCs w:val="16"/>
        </w:rPr>
        <w:t xml:space="preserve"> Entre otros, Art. 5 Pacto Internacional de Derechos Civiles y Políticos (PIDCP); art. 29 Convención Americana</w:t>
      </w:r>
    </w:p>
    <w:p w14:paraId="0CC8F6C3" w14:textId="77777777" w:rsidR="00C96E84" w:rsidRPr="00EB6911" w:rsidRDefault="00C96E84" w:rsidP="00C96E84">
      <w:pPr>
        <w:jc w:val="both"/>
        <w:rPr>
          <w:rFonts w:ascii="Abadi" w:hAnsi="Abadi" w:cs="*Calibri-15085-Identity-H"/>
          <w:color w:val="232323"/>
          <w:sz w:val="16"/>
          <w:szCs w:val="16"/>
        </w:rPr>
      </w:pPr>
      <w:r w:rsidRPr="00CE2FD9">
        <w:rPr>
          <w:rFonts w:ascii="Abadi" w:hAnsi="Abadi" w:cs="*Calibri-15085-Identity-H"/>
          <w:color w:val="232323"/>
          <w:sz w:val="16"/>
          <w:szCs w:val="16"/>
        </w:rPr>
        <w:t>sobre Derechos Humanos (CADH); art. S Pacto Internacional de Derechos Económicos Sociales y Culturales</w:t>
      </w:r>
      <w:r>
        <w:rPr>
          <w:rFonts w:ascii="Abadi" w:hAnsi="Abadi" w:cs="*Calibri-15085-Identity-H"/>
          <w:color w:val="232323"/>
          <w:sz w:val="16"/>
          <w:szCs w:val="16"/>
        </w:rPr>
        <w:t xml:space="preserve"> </w:t>
      </w:r>
      <w:r w:rsidRPr="007871E6">
        <w:rPr>
          <w:rFonts w:ascii="Abadi" w:hAnsi="Abadi" w:cs="*Calibri-15085-Identity-H"/>
          <w:color w:val="232323"/>
          <w:sz w:val="21"/>
          <w:szCs w:val="21"/>
        </w:rPr>
        <w:t>(</w:t>
      </w:r>
      <w:r w:rsidRPr="00EB6911">
        <w:rPr>
          <w:rFonts w:ascii="Abadi" w:hAnsi="Abadi" w:cs="*Calibri-15085-Identity-H"/>
          <w:color w:val="232323"/>
          <w:sz w:val="16"/>
          <w:szCs w:val="16"/>
        </w:rPr>
        <w:t>PIDESC); art. 1.1. Convención contra la Tortura y otros Tratos o Penas Crueles, Inhumanos o Degradantes; art.</w:t>
      </w:r>
      <w:r>
        <w:rPr>
          <w:rFonts w:ascii="Abadi" w:hAnsi="Abadi" w:cs="*Calibri-15085-Identity-H"/>
          <w:color w:val="232323"/>
          <w:sz w:val="16"/>
          <w:szCs w:val="16"/>
        </w:rPr>
        <w:t xml:space="preserve"> </w:t>
      </w:r>
      <w:r w:rsidRPr="00EB6911">
        <w:rPr>
          <w:rFonts w:ascii="Abadi" w:hAnsi="Abadi" w:cs="*Calibri-15085-Identity-H"/>
          <w:color w:val="232323"/>
          <w:sz w:val="16"/>
          <w:szCs w:val="16"/>
        </w:rPr>
        <w:t>41 Convención sobre los Derechos del Niño.</w:t>
      </w:r>
    </w:p>
    <w:p w14:paraId="14AF4227" w14:textId="77777777" w:rsidR="00C96E84" w:rsidRPr="00CE2FD9" w:rsidRDefault="00C96E84" w:rsidP="00C96E84">
      <w:pPr>
        <w:jc w:val="both"/>
        <w:rPr>
          <w:rFonts w:ascii="Abadi" w:hAnsi="Abadi" w:cs="*Calibri-15085-Identity-H"/>
          <w:color w:val="232323"/>
          <w:sz w:val="16"/>
          <w:szCs w:val="16"/>
        </w:rPr>
      </w:pPr>
    </w:p>
    <w:p w14:paraId="22898532" w14:textId="77777777" w:rsidR="00C96E84" w:rsidRDefault="00C96E84" w:rsidP="00C96E84">
      <w:pPr>
        <w:jc w:val="both"/>
      </w:pPr>
    </w:p>
  </w:footnote>
  <w:footnote w:id="62">
    <w:p w14:paraId="10C79D64" w14:textId="77777777" w:rsidR="00C96E84" w:rsidRPr="007C5285" w:rsidRDefault="00C96E84" w:rsidP="00C96E84">
      <w:pPr>
        <w:jc w:val="both"/>
        <w:rPr>
          <w:rFonts w:ascii="Abadi" w:hAnsi="Abadi" w:cs="*Calibri-15085-Identity-H"/>
          <w:color w:val="232323"/>
          <w:sz w:val="16"/>
          <w:szCs w:val="16"/>
        </w:rPr>
      </w:pPr>
      <w:r w:rsidRPr="007C5285">
        <w:rPr>
          <w:rStyle w:val="Refdenotaalpie"/>
          <w:sz w:val="16"/>
          <w:szCs w:val="16"/>
        </w:rPr>
        <w:footnoteRef/>
      </w:r>
      <w:r w:rsidRPr="007C5285">
        <w:rPr>
          <w:rFonts w:ascii="Abadi" w:hAnsi="Abadi" w:cs="*Calibri-15085-Identity-H"/>
          <w:color w:val="232323"/>
          <w:sz w:val="16"/>
          <w:szCs w:val="16"/>
        </w:rPr>
        <w:t xml:space="preserve"> Cfr. Pinto, Mónica: El principio </w:t>
      </w:r>
      <w:r w:rsidRPr="007C5285">
        <w:rPr>
          <w:rFonts w:ascii="Abadi" w:hAnsi="Abadi" w:cs="*Calibri-Italic-15086-Identity-"/>
          <w:i/>
          <w:iCs/>
          <w:color w:val="232323"/>
          <w:sz w:val="16"/>
          <w:szCs w:val="16"/>
        </w:rPr>
        <w:t xml:space="preserve">pro personae. </w:t>
      </w:r>
      <w:r w:rsidRPr="007C5285">
        <w:rPr>
          <w:rFonts w:ascii="Abadi" w:hAnsi="Abadi" w:cs="*Calibri-15085-Identity-H"/>
          <w:color w:val="232323"/>
          <w:sz w:val="16"/>
          <w:szCs w:val="16"/>
        </w:rPr>
        <w:t>Criterios de hermenéutica y pautas para la regulación de los</w:t>
      </w:r>
    </w:p>
    <w:p w14:paraId="54EDD114" w14:textId="77777777" w:rsidR="00C96E84" w:rsidRPr="007C5285" w:rsidRDefault="00C96E84" w:rsidP="00C96E84">
      <w:pPr>
        <w:jc w:val="both"/>
        <w:rPr>
          <w:rFonts w:ascii="Abadi" w:hAnsi="Abadi" w:cs="*Calibri-15085-Identity-H"/>
          <w:color w:val="232323"/>
          <w:sz w:val="16"/>
          <w:szCs w:val="16"/>
        </w:rPr>
      </w:pPr>
      <w:r w:rsidRPr="007C5285">
        <w:rPr>
          <w:rFonts w:ascii="Abadi" w:hAnsi="Abadi" w:cs="*Calibri-15085-Identity-H"/>
          <w:color w:val="232323"/>
          <w:sz w:val="16"/>
          <w:szCs w:val="16"/>
        </w:rPr>
        <w:t>derechos humanos; en: La aplicación de los tratados de derechos humanos por los tribunales locales; página 163; Centro de Estudios Legales y Sociales, CELS, Buenos Aires, Argentina, Editorial Del Puerto, 1997.</w:t>
      </w:r>
    </w:p>
    <w:p w14:paraId="427ADE9B" w14:textId="77777777" w:rsidR="00C96E84" w:rsidRDefault="00C96E84" w:rsidP="00C96E84">
      <w:pPr>
        <w:jc w:val="both"/>
      </w:pPr>
    </w:p>
  </w:footnote>
  <w:footnote w:id="63">
    <w:p w14:paraId="7EBAC130" w14:textId="77777777" w:rsidR="00C96E84" w:rsidRPr="00301F94" w:rsidRDefault="00C96E84" w:rsidP="00C96E84">
      <w:pPr>
        <w:jc w:val="both"/>
        <w:rPr>
          <w:rFonts w:ascii="Abadi" w:hAnsi="Abadi" w:cs="*Calibri-11186-Identity-H"/>
          <w:color w:val="252525"/>
          <w:sz w:val="16"/>
          <w:szCs w:val="16"/>
        </w:rPr>
      </w:pPr>
      <w:r>
        <w:rPr>
          <w:rStyle w:val="Refdenotaalpie"/>
        </w:rPr>
        <w:footnoteRef/>
      </w:r>
      <w:r w:rsidRPr="00301F94">
        <w:rPr>
          <w:rFonts w:ascii="Abadi" w:hAnsi="Abadi" w:cs="*Calibri-11186-Identity-H"/>
          <w:color w:val="252525"/>
          <w:sz w:val="16"/>
          <w:szCs w:val="16"/>
        </w:rPr>
        <w:t xml:space="preserve"> Ver Luis Diez Picazo y Antonio Gullón, Sistema de Derecho Civil, 4</w:t>
      </w:r>
      <w:r w:rsidRPr="00301F94">
        <w:rPr>
          <w:rFonts w:ascii="Calibri" w:eastAsia="Calibri" w:hAnsi="Calibri" w:cs="Calibri" w:hint="eastAsia"/>
          <w:color w:val="252525"/>
          <w:sz w:val="16"/>
          <w:szCs w:val="16"/>
        </w:rPr>
        <w:t>􀁱</w:t>
      </w:r>
      <w:r w:rsidRPr="00301F94">
        <w:rPr>
          <w:rFonts w:ascii="Abadi" w:hAnsi="Abadi" w:cs="*Calibri-11186-Identity-H"/>
          <w:color w:val="252525"/>
          <w:sz w:val="16"/>
          <w:szCs w:val="16"/>
        </w:rPr>
        <w:t xml:space="preserve"> ed., 1</w:t>
      </w:r>
      <w:r w:rsidRPr="00301F94">
        <w:rPr>
          <w:rFonts w:ascii="Calibri" w:eastAsia="Calibri" w:hAnsi="Calibri" w:cs="Calibri" w:hint="eastAsia"/>
          <w:color w:val="252525"/>
          <w:sz w:val="16"/>
          <w:szCs w:val="16"/>
        </w:rPr>
        <w:t>􀁱</w:t>
      </w:r>
      <w:r w:rsidRPr="00301F94">
        <w:rPr>
          <w:rFonts w:ascii="Abadi" w:hAnsi="Abadi" w:cs="*Calibri-11186-Identity-H"/>
          <w:color w:val="252525"/>
          <w:sz w:val="16"/>
          <w:szCs w:val="16"/>
        </w:rPr>
        <w:t xml:space="preserve"> reimpresión, Tecnos, Madrid, 1982,</w:t>
      </w:r>
    </w:p>
    <w:p w14:paraId="5D924952" w14:textId="77777777" w:rsidR="00C96E84" w:rsidRPr="00301F94" w:rsidRDefault="00C96E84" w:rsidP="00C96E84">
      <w:pPr>
        <w:jc w:val="both"/>
        <w:rPr>
          <w:rFonts w:ascii="Abadi" w:hAnsi="Abadi" w:cs="*Calibri-11186-Identity-H"/>
          <w:color w:val="252525"/>
          <w:sz w:val="16"/>
          <w:szCs w:val="16"/>
        </w:rPr>
      </w:pPr>
      <w:r w:rsidRPr="00301F94">
        <w:rPr>
          <w:rFonts w:ascii="Abadi" w:hAnsi="Abadi" w:cs="*Calibri-11186-Identity-H"/>
          <w:color w:val="252525"/>
          <w:sz w:val="16"/>
          <w:szCs w:val="16"/>
        </w:rPr>
        <w:t>T. 1, ps. 379 y siguientes.</w:t>
      </w:r>
    </w:p>
    <w:p w14:paraId="5013A46E" w14:textId="77777777" w:rsidR="00C96E84" w:rsidRDefault="00C96E84" w:rsidP="00C96E84">
      <w:pPr>
        <w:jc w:val="both"/>
      </w:pPr>
    </w:p>
  </w:footnote>
  <w:footnote w:id="64">
    <w:p w14:paraId="1C980168" w14:textId="77777777" w:rsidR="00C96E84" w:rsidRPr="007E6B69" w:rsidRDefault="00C96E84" w:rsidP="00C96E84">
      <w:pPr>
        <w:jc w:val="both"/>
        <w:rPr>
          <w:rFonts w:ascii="Abadi" w:hAnsi="Abadi" w:cs="*Calibri-11186-Identity-H"/>
          <w:color w:val="212121"/>
          <w:sz w:val="16"/>
          <w:szCs w:val="16"/>
        </w:rPr>
      </w:pPr>
      <w:r>
        <w:rPr>
          <w:rStyle w:val="Refdenotaalpie"/>
        </w:rPr>
        <w:footnoteRef/>
      </w:r>
      <w:r>
        <w:t xml:space="preserve"> </w:t>
      </w:r>
      <w:r w:rsidRPr="007E6B69">
        <w:rPr>
          <w:rFonts w:ascii="Abadi" w:hAnsi="Abadi" w:cs="*Calibri-11186-Identity-H"/>
          <w:color w:val="212121"/>
          <w:sz w:val="16"/>
          <w:szCs w:val="16"/>
        </w:rPr>
        <w:t>Manual de Derecho Civil español, Vol. 1, Parte General, 8</w:t>
      </w:r>
      <w:r w:rsidRPr="007E6B69">
        <w:rPr>
          <w:rFonts w:ascii="Calibri" w:eastAsia="Calibri" w:hAnsi="Calibri" w:cs="Calibri" w:hint="eastAsia"/>
          <w:color w:val="212121"/>
          <w:sz w:val="16"/>
          <w:szCs w:val="16"/>
        </w:rPr>
        <w:t>􀁱</w:t>
      </w:r>
      <w:r w:rsidRPr="007E6B69">
        <w:rPr>
          <w:rFonts w:ascii="Abadi" w:hAnsi="Abadi" w:cs="*Calibri-11186-Identity-H"/>
          <w:color w:val="212121"/>
          <w:sz w:val="16"/>
          <w:szCs w:val="16"/>
        </w:rPr>
        <w:t xml:space="preserve"> edición, Editorial Revista de Derecho Privado, Madrid,</w:t>
      </w:r>
    </w:p>
    <w:p w14:paraId="0E7AA669" w14:textId="77777777" w:rsidR="00C96E84" w:rsidRPr="007E6B69" w:rsidRDefault="00C96E84" w:rsidP="00C96E84">
      <w:pPr>
        <w:jc w:val="both"/>
        <w:rPr>
          <w:rFonts w:ascii="Abadi" w:hAnsi="Abadi"/>
          <w:sz w:val="16"/>
          <w:szCs w:val="16"/>
        </w:rPr>
      </w:pPr>
      <w:r w:rsidRPr="007E6B69">
        <w:rPr>
          <w:rFonts w:ascii="Abadi" w:hAnsi="Abadi" w:cs="*Calibri-11186-Identity-H"/>
          <w:color w:val="212121"/>
          <w:sz w:val="16"/>
          <w:szCs w:val="16"/>
        </w:rPr>
        <w:t>1982, p. 428.</w:t>
      </w:r>
    </w:p>
    <w:p w14:paraId="124EC365" w14:textId="77777777" w:rsidR="00C96E84" w:rsidRDefault="00C96E84" w:rsidP="00C96E84">
      <w:pPr>
        <w:jc w:val="both"/>
      </w:pPr>
    </w:p>
  </w:footnote>
  <w:footnote w:id="65">
    <w:p w14:paraId="72AAA479" w14:textId="77777777" w:rsidR="00C96E84" w:rsidRPr="005C05F3" w:rsidRDefault="00C96E84" w:rsidP="00C96E84">
      <w:pPr>
        <w:jc w:val="both"/>
        <w:rPr>
          <w:rFonts w:ascii="Abadi" w:hAnsi="Abadi" w:cs="*Arial-13700-Identity-H"/>
          <w:color w:val="222222"/>
          <w:sz w:val="16"/>
          <w:szCs w:val="16"/>
        </w:rPr>
      </w:pPr>
      <w:r>
        <w:rPr>
          <w:rStyle w:val="Refdenotaalpie"/>
        </w:rPr>
        <w:footnoteRef/>
      </w:r>
      <w:r>
        <w:t xml:space="preserve"> </w:t>
      </w:r>
      <w:r w:rsidRPr="005C05F3">
        <w:rPr>
          <w:rFonts w:ascii="Abadi" w:hAnsi="Abadi" w:cs="*Arial-13700-Identity-H"/>
          <w:color w:val="222222"/>
          <w:sz w:val="16"/>
          <w:szCs w:val="16"/>
        </w:rPr>
        <w:t xml:space="preserve">COIDH. Caso </w:t>
      </w:r>
      <w:r w:rsidRPr="005C05F3">
        <w:rPr>
          <w:rFonts w:ascii="Abadi" w:hAnsi="Abadi" w:cs="*Arial-Italic-13701-Identity-H"/>
          <w:i/>
          <w:iCs/>
          <w:color w:val="222222"/>
          <w:sz w:val="16"/>
          <w:szCs w:val="16"/>
        </w:rPr>
        <w:t xml:space="preserve">Ata/a Riffo </w:t>
      </w:r>
      <w:r w:rsidRPr="005C05F3">
        <w:rPr>
          <w:rFonts w:ascii="Abadi" w:hAnsi="Abadi" w:cs="*Arial-Italic-13702-Identity-H"/>
          <w:i/>
          <w:iCs/>
          <w:color w:val="222222"/>
          <w:sz w:val="16"/>
          <w:szCs w:val="16"/>
        </w:rPr>
        <w:t xml:space="preserve">y </w:t>
      </w:r>
      <w:r w:rsidRPr="005C05F3">
        <w:rPr>
          <w:rFonts w:ascii="Abadi" w:hAnsi="Abadi" w:cs="*Arial-Italic-13701-Identity-H"/>
          <w:i/>
          <w:iCs/>
          <w:color w:val="222222"/>
          <w:sz w:val="16"/>
          <w:szCs w:val="16"/>
        </w:rPr>
        <w:t xml:space="preserve">Niflas Vs. Chile. </w:t>
      </w:r>
      <w:r w:rsidRPr="005C05F3">
        <w:rPr>
          <w:rFonts w:ascii="Abadi" w:hAnsi="Abadi" w:cs="*Arial-13700-Identity-H"/>
          <w:color w:val="222222"/>
          <w:sz w:val="16"/>
          <w:szCs w:val="16"/>
        </w:rPr>
        <w:t>Fondo, Reparaciones y Costas. Sentencia de 24 de febrero de 2012.</w:t>
      </w:r>
    </w:p>
    <w:p w14:paraId="1774AB4C" w14:textId="77777777" w:rsidR="00C96E84" w:rsidRPr="005C05F3" w:rsidRDefault="00C96E84" w:rsidP="00C96E84">
      <w:pPr>
        <w:jc w:val="both"/>
        <w:rPr>
          <w:rFonts w:ascii="Abadi" w:hAnsi="Abadi" w:cs="*Arial-Italic-13701-Identity-H"/>
          <w:i/>
          <w:iCs/>
          <w:color w:val="222222"/>
          <w:sz w:val="16"/>
          <w:szCs w:val="16"/>
        </w:rPr>
      </w:pPr>
      <w:r w:rsidRPr="005C05F3">
        <w:rPr>
          <w:rFonts w:ascii="Abadi" w:hAnsi="Abadi" w:cs="*Arial-13700-Identity-H"/>
          <w:color w:val="222222"/>
          <w:sz w:val="16"/>
          <w:szCs w:val="16"/>
        </w:rPr>
        <w:t xml:space="preserve">Serie C No. 239, párr. 170; COIDH. </w:t>
      </w:r>
      <w:r w:rsidRPr="005C05F3">
        <w:rPr>
          <w:rFonts w:ascii="Abadi" w:hAnsi="Abadi" w:cs="*Arial-Italic-13701-Identity-H"/>
          <w:i/>
          <w:iCs/>
          <w:color w:val="222222"/>
          <w:sz w:val="16"/>
          <w:szCs w:val="16"/>
        </w:rPr>
        <w:t xml:space="preserve">Derechos </w:t>
      </w:r>
      <w:r w:rsidRPr="005C05F3">
        <w:rPr>
          <w:rFonts w:ascii="Abadi" w:hAnsi="Abadi" w:cs="*Microsoft Sans Serif-Italic-13"/>
          <w:i/>
          <w:iCs/>
          <w:color w:val="222222"/>
          <w:sz w:val="16"/>
          <w:szCs w:val="16"/>
        </w:rPr>
        <w:t xml:space="preserve">y </w:t>
      </w:r>
      <w:r w:rsidRPr="005C05F3">
        <w:rPr>
          <w:rFonts w:ascii="Abadi" w:hAnsi="Abadi" w:cs="*Arial-Italic-13701-Identity-H"/>
          <w:i/>
          <w:iCs/>
          <w:color w:val="222222"/>
          <w:sz w:val="16"/>
          <w:szCs w:val="16"/>
        </w:rPr>
        <w:t xml:space="preserve">garantras de niflas </w:t>
      </w:r>
      <w:r w:rsidRPr="005C05F3">
        <w:rPr>
          <w:rFonts w:ascii="Abadi" w:hAnsi="Abadi" w:cs="*Microsoft Sans Serif-Italic-13"/>
          <w:i/>
          <w:iCs/>
          <w:color w:val="222222"/>
          <w:sz w:val="16"/>
          <w:szCs w:val="16"/>
        </w:rPr>
        <w:t xml:space="preserve">y </w:t>
      </w:r>
      <w:r w:rsidRPr="005C05F3">
        <w:rPr>
          <w:rFonts w:ascii="Abadi" w:hAnsi="Abadi" w:cs="*Arial-Italic-13701-Identity-H"/>
          <w:i/>
          <w:iCs/>
          <w:color w:val="222222"/>
          <w:sz w:val="16"/>
          <w:szCs w:val="16"/>
        </w:rPr>
        <w:t>niflos en el contexto de la migración y/o en</w:t>
      </w:r>
    </w:p>
    <w:p w14:paraId="71DC4777" w14:textId="77777777" w:rsidR="00C96E84" w:rsidRPr="005C05F3" w:rsidRDefault="00C96E84" w:rsidP="00C96E84">
      <w:pPr>
        <w:jc w:val="both"/>
        <w:rPr>
          <w:rFonts w:ascii="Abadi" w:hAnsi="Abadi" w:cs="*Arial-Italic-13701-Identity-H"/>
          <w:i/>
          <w:iCs/>
          <w:color w:val="222222"/>
          <w:sz w:val="16"/>
          <w:szCs w:val="16"/>
        </w:rPr>
      </w:pPr>
      <w:r w:rsidRPr="005C05F3">
        <w:rPr>
          <w:rFonts w:ascii="Abadi" w:hAnsi="Abadi" w:cs="*Arial-Italic-13701-Identity-H"/>
          <w:i/>
          <w:iCs/>
          <w:color w:val="222222"/>
          <w:sz w:val="16"/>
          <w:szCs w:val="16"/>
        </w:rPr>
        <w:t xml:space="preserve">necesidad de protección internacional. </w:t>
      </w:r>
      <w:r w:rsidRPr="005C05F3">
        <w:rPr>
          <w:rFonts w:ascii="Abadi" w:hAnsi="Abadi" w:cs="*Arial-13700-Identity-H"/>
          <w:color w:val="222222"/>
          <w:sz w:val="16"/>
          <w:szCs w:val="16"/>
        </w:rPr>
        <w:t xml:space="preserve">Opinión Consultiva OC-21/14, párr. 265; COIDH. COIDH. Caso </w:t>
      </w:r>
      <w:r w:rsidRPr="005C05F3">
        <w:rPr>
          <w:rFonts w:ascii="Abadi" w:hAnsi="Abadi" w:cs="*Arial-Italic-13701-Identity-H"/>
          <w:i/>
          <w:iCs/>
          <w:color w:val="222222"/>
          <w:sz w:val="16"/>
          <w:szCs w:val="16"/>
        </w:rPr>
        <w:t>de la</w:t>
      </w:r>
    </w:p>
    <w:p w14:paraId="2AAE9DA9" w14:textId="77777777" w:rsidR="00C96E84" w:rsidRPr="005C05F3" w:rsidRDefault="00C96E84" w:rsidP="00C96E84">
      <w:pPr>
        <w:jc w:val="both"/>
        <w:rPr>
          <w:rFonts w:ascii="Abadi" w:hAnsi="Abadi" w:cs="*Arial-13700-Identity-H"/>
          <w:color w:val="222222"/>
          <w:sz w:val="16"/>
          <w:szCs w:val="16"/>
        </w:rPr>
      </w:pPr>
      <w:r w:rsidRPr="005C05F3">
        <w:rPr>
          <w:rFonts w:ascii="Abadi" w:hAnsi="Abadi" w:cs="*Arial-Italic-13701-Identity-H"/>
          <w:i/>
          <w:iCs/>
          <w:color w:val="222222"/>
          <w:sz w:val="16"/>
          <w:szCs w:val="16"/>
        </w:rPr>
        <w:t xml:space="preserve">Masacre de </w:t>
      </w:r>
      <w:r w:rsidRPr="005C05F3">
        <w:rPr>
          <w:rFonts w:ascii="Abadi" w:hAnsi="Abadi" w:cs="*Arial-13700-Identity-H"/>
          <w:color w:val="222222"/>
          <w:sz w:val="16"/>
          <w:szCs w:val="16"/>
        </w:rPr>
        <w:t xml:space="preserve">las Dos </w:t>
      </w:r>
      <w:r w:rsidRPr="005C05F3">
        <w:rPr>
          <w:rFonts w:ascii="Abadi" w:hAnsi="Abadi" w:cs="*Arial-Italic-13701-Identity-H"/>
          <w:i/>
          <w:iCs/>
          <w:color w:val="222222"/>
          <w:sz w:val="16"/>
          <w:szCs w:val="16"/>
        </w:rPr>
        <w:t>Erres v</w:t>
      </w:r>
      <w:r w:rsidRPr="005C05F3">
        <w:rPr>
          <w:rFonts w:ascii="Abadi" w:hAnsi="Abadi" w:cs="*Arial-Italic-13701-Identity-H"/>
          <w:i/>
          <w:iCs/>
          <w:color w:val="7C7C7C"/>
          <w:sz w:val="16"/>
          <w:szCs w:val="16"/>
        </w:rPr>
        <w:t xml:space="preserve">. </w:t>
      </w:r>
      <w:r w:rsidRPr="005C05F3">
        <w:rPr>
          <w:rFonts w:ascii="Abadi" w:hAnsi="Abadi" w:cs="*Arial-Italic-13701-Identity-H"/>
          <w:i/>
          <w:iCs/>
          <w:color w:val="222222"/>
          <w:sz w:val="16"/>
          <w:szCs w:val="16"/>
        </w:rPr>
        <w:t xml:space="preserve">Guatemala. </w:t>
      </w:r>
      <w:r w:rsidRPr="005C05F3">
        <w:rPr>
          <w:rFonts w:ascii="Abadi" w:hAnsi="Abadi" w:cs="*Arial-13700-Identity-H"/>
          <w:color w:val="222222"/>
          <w:sz w:val="16"/>
          <w:szCs w:val="16"/>
        </w:rPr>
        <w:t>Excepción preliminar, Fondo, Reparaciones y Costas. Sentencia de 24</w:t>
      </w:r>
    </w:p>
    <w:p w14:paraId="07E338EF" w14:textId="77777777" w:rsidR="00C96E84" w:rsidRPr="005C05F3" w:rsidRDefault="00C96E84" w:rsidP="00C96E84">
      <w:pPr>
        <w:jc w:val="both"/>
        <w:rPr>
          <w:rFonts w:ascii="Abadi" w:hAnsi="Abadi" w:cs="*Arial-13700-Identity-H"/>
          <w:color w:val="222222"/>
          <w:sz w:val="16"/>
          <w:szCs w:val="16"/>
        </w:rPr>
      </w:pPr>
      <w:r w:rsidRPr="005C05F3">
        <w:rPr>
          <w:rFonts w:ascii="Abadi" w:hAnsi="Abadi" w:cs="*Arial-13700-Identity-H"/>
          <w:color w:val="222222"/>
          <w:sz w:val="16"/>
          <w:szCs w:val="16"/>
        </w:rPr>
        <w:t>de noviembre de 2009 párrs. 188-189.</w:t>
      </w:r>
    </w:p>
    <w:p w14:paraId="330BE8D0" w14:textId="77777777" w:rsidR="00C96E84" w:rsidRDefault="00C96E84" w:rsidP="00C96E84">
      <w:pPr>
        <w:jc w:val="both"/>
      </w:pPr>
    </w:p>
  </w:footnote>
  <w:footnote w:id="66">
    <w:p w14:paraId="6AEF520B" w14:textId="77777777" w:rsidR="00C96E84" w:rsidRPr="005C05F3" w:rsidRDefault="00C96E84" w:rsidP="00C96E84">
      <w:pPr>
        <w:jc w:val="both"/>
        <w:rPr>
          <w:rFonts w:ascii="Abadi" w:hAnsi="Abadi" w:cs="*Arial-13700-Identity-H"/>
          <w:color w:val="252525"/>
          <w:sz w:val="16"/>
          <w:szCs w:val="16"/>
        </w:rPr>
      </w:pPr>
      <w:r>
        <w:rPr>
          <w:rStyle w:val="Refdenotaalpie"/>
        </w:rPr>
        <w:footnoteRef/>
      </w:r>
      <w:r w:rsidRPr="005C05F3">
        <w:rPr>
          <w:rFonts w:ascii="Abadi" w:hAnsi="Abadi" w:cs="*Arial-13700-Identity-H"/>
          <w:color w:val="252525"/>
          <w:sz w:val="16"/>
          <w:szCs w:val="16"/>
        </w:rPr>
        <w:t xml:space="preserve"> Tribunal Europeo de Derechos Humanos. </w:t>
      </w:r>
      <w:r w:rsidRPr="005C05F3">
        <w:rPr>
          <w:rFonts w:ascii="Abadi" w:hAnsi="Abadi" w:cs="*Arial-Italic-13701-Identity-H"/>
          <w:i/>
          <w:iCs/>
          <w:color w:val="252525"/>
          <w:sz w:val="16"/>
          <w:szCs w:val="16"/>
        </w:rPr>
        <w:t xml:space="preserve">Guillot v. France. </w:t>
      </w:r>
      <w:r w:rsidRPr="005C05F3">
        <w:rPr>
          <w:rFonts w:ascii="Abadi" w:hAnsi="Abadi" w:cs="*Arial-13700-Identity-H"/>
          <w:color w:val="252525"/>
          <w:sz w:val="16"/>
          <w:szCs w:val="16"/>
        </w:rPr>
        <w:t>Sentencia de 24 de octubre 1993. párrs. 21-22.</w:t>
      </w:r>
    </w:p>
    <w:p w14:paraId="7A2B7212" w14:textId="77777777" w:rsidR="00C96E84" w:rsidRDefault="00C96E84" w:rsidP="00C96E84">
      <w:pPr>
        <w:jc w:val="both"/>
      </w:pPr>
    </w:p>
  </w:footnote>
  <w:footnote w:id="67">
    <w:p w14:paraId="6FC402F7" w14:textId="77777777" w:rsidR="00C96E84" w:rsidRPr="007871E6" w:rsidRDefault="00C96E84" w:rsidP="00C96E84">
      <w:pPr>
        <w:jc w:val="both"/>
        <w:rPr>
          <w:rFonts w:ascii="Abadi" w:hAnsi="Abadi" w:cs="*Arial-12583-Identity-H"/>
          <w:color w:val="151515"/>
          <w:sz w:val="21"/>
          <w:szCs w:val="21"/>
        </w:rPr>
      </w:pPr>
      <w:r>
        <w:rPr>
          <w:rStyle w:val="Refdenotaalpie"/>
        </w:rPr>
        <w:footnoteRef/>
      </w:r>
      <w:r>
        <w:t xml:space="preserve"> </w:t>
      </w:r>
      <w:r w:rsidRPr="005C05F3">
        <w:rPr>
          <w:rFonts w:ascii="Abadi" w:hAnsi="Abadi" w:cs="*Arial-12583-Identity-H"/>
          <w:color w:val="151515"/>
          <w:sz w:val="16"/>
          <w:szCs w:val="16"/>
        </w:rPr>
        <w:t>Ibídem.</w:t>
      </w:r>
    </w:p>
    <w:p w14:paraId="4DB2A342" w14:textId="77777777" w:rsidR="00C96E84" w:rsidRDefault="00C96E84" w:rsidP="00C96E84">
      <w:pPr>
        <w:jc w:val="both"/>
      </w:pPr>
    </w:p>
  </w:footnote>
  <w:footnote w:id="68">
    <w:p w14:paraId="592DF99C" w14:textId="77777777" w:rsidR="00C96E84" w:rsidRPr="0036020B" w:rsidRDefault="00C96E84" w:rsidP="00C96E84">
      <w:pPr>
        <w:jc w:val="both"/>
        <w:rPr>
          <w:rFonts w:ascii="Abadi" w:hAnsi="Abadi" w:cs="*Arial-12583-Identity-H"/>
          <w:color w:val="1C1C1C"/>
          <w:sz w:val="16"/>
          <w:szCs w:val="16"/>
        </w:rPr>
      </w:pPr>
      <w:r>
        <w:rPr>
          <w:rStyle w:val="Refdenotaalpie"/>
        </w:rPr>
        <w:footnoteRef/>
      </w:r>
      <w:r>
        <w:t xml:space="preserve"> </w:t>
      </w:r>
      <w:r w:rsidRPr="0036020B">
        <w:rPr>
          <w:rFonts w:ascii="Abadi" w:hAnsi="Abadi" w:cs="*Arial-12583-Identity-H"/>
          <w:color w:val="1C1C1C"/>
          <w:sz w:val="16"/>
          <w:szCs w:val="16"/>
        </w:rPr>
        <w:t xml:space="preserve">Tribunal Europeo de Derechos Humanos. </w:t>
      </w:r>
      <w:r w:rsidRPr="0036020B">
        <w:rPr>
          <w:rFonts w:ascii="Abadi" w:hAnsi="Abadi" w:cs="*Arial-Italic-12584-Identity-H"/>
          <w:i/>
          <w:iCs/>
          <w:color w:val="1C1C1C"/>
          <w:sz w:val="16"/>
          <w:szCs w:val="16"/>
        </w:rPr>
        <w:t xml:space="preserve">Cusan et Fazzo c. ltalie. </w:t>
      </w:r>
      <w:r w:rsidRPr="0036020B">
        <w:rPr>
          <w:rFonts w:ascii="Abadi" w:hAnsi="Abadi" w:cs="*Arial-12583-Identity-H"/>
          <w:color w:val="1C1C1C"/>
          <w:sz w:val="16"/>
          <w:szCs w:val="16"/>
        </w:rPr>
        <w:t>Sentencia de 7 de enero de 2014.</w:t>
      </w:r>
    </w:p>
    <w:p w14:paraId="53CDBF52" w14:textId="77777777" w:rsidR="00C96E84" w:rsidRPr="0036020B" w:rsidRDefault="00C96E84" w:rsidP="00C96E84">
      <w:pPr>
        <w:jc w:val="both"/>
        <w:rPr>
          <w:rFonts w:ascii="Abadi" w:hAnsi="Abadi" w:cs="*Arial-12583-Identity-H"/>
          <w:color w:val="1C1C1C"/>
          <w:sz w:val="16"/>
          <w:szCs w:val="16"/>
        </w:rPr>
      </w:pPr>
      <w:r w:rsidRPr="0036020B">
        <w:rPr>
          <w:rFonts w:ascii="Abadi" w:hAnsi="Abadi" w:cs="*Arial-12583-Identity-H"/>
          <w:color w:val="1C1C1C"/>
          <w:sz w:val="16"/>
          <w:szCs w:val="16"/>
        </w:rPr>
        <w:t>párr. 63.</w:t>
      </w:r>
    </w:p>
    <w:p w14:paraId="17318AFA" w14:textId="77777777" w:rsidR="00C96E84" w:rsidRDefault="00C96E84" w:rsidP="00C96E84">
      <w:pPr>
        <w:jc w:val="both"/>
      </w:pPr>
    </w:p>
  </w:footnote>
  <w:footnote w:id="69">
    <w:p w14:paraId="62AD58A8" w14:textId="77777777" w:rsidR="00C96E84" w:rsidRPr="007871E6" w:rsidRDefault="00C96E84" w:rsidP="00C96E84">
      <w:pPr>
        <w:jc w:val="both"/>
        <w:rPr>
          <w:rFonts w:ascii="Abadi" w:hAnsi="Abadi" w:cs="*Arial-12583-Identity-H"/>
          <w:color w:val="1A1A1A"/>
          <w:sz w:val="21"/>
          <w:szCs w:val="21"/>
        </w:rPr>
      </w:pPr>
      <w:r>
        <w:rPr>
          <w:rStyle w:val="Refdenotaalpie"/>
        </w:rPr>
        <w:footnoteRef/>
      </w:r>
      <w:r w:rsidRPr="009839CE">
        <w:rPr>
          <w:rFonts w:ascii="Abadi" w:hAnsi="Abadi" w:cs="*Calibri-Bold-12580-Identity-H"/>
          <w:b/>
          <w:bCs/>
          <w:color w:val="1A1A1A"/>
          <w:sz w:val="16"/>
          <w:szCs w:val="16"/>
        </w:rPr>
        <w:t xml:space="preserve"> </w:t>
      </w:r>
      <w:r w:rsidRPr="009839CE">
        <w:rPr>
          <w:rFonts w:ascii="Abadi" w:hAnsi="Abadi" w:cs="*Arial-12583-Identity-H"/>
          <w:color w:val="1A1A1A"/>
          <w:sz w:val="16"/>
          <w:szCs w:val="16"/>
        </w:rPr>
        <w:t xml:space="preserve">Tribunal Europeo de Derechos Humanos. </w:t>
      </w:r>
      <w:r w:rsidRPr="009839CE">
        <w:rPr>
          <w:rFonts w:ascii="Abadi" w:hAnsi="Abadi" w:cs="*Arial-Italic-12584-Identity-H"/>
          <w:i/>
          <w:iCs/>
          <w:color w:val="1A1A1A"/>
          <w:sz w:val="16"/>
          <w:szCs w:val="16"/>
        </w:rPr>
        <w:t xml:space="preserve">Cusan et Fazzo c. ltalie. </w:t>
      </w:r>
      <w:r w:rsidRPr="009839CE">
        <w:rPr>
          <w:rFonts w:ascii="Abadi" w:hAnsi="Abadi" w:cs="*Arial-12583-Identity-H"/>
          <w:color w:val="1A1A1A"/>
          <w:sz w:val="16"/>
          <w:szCs w:val="16"/>
        </w:rPr>
        <w:t>Sentencia de 7 de enero de 2014.</w:t>
      </w:r>
    </w:p>
    <w:p w14:paraId="2F2F1BF2" w14:textId="77777777" w:rsidR="00C96E84" w:rsidRDefault="00C96E84" w:rsidP="00C96E84">
      <w:pPr>
        <w:jc w:val="both"/>
      </w:pPr>
    </w:p>
  </w:footnote>
  <w:footnote w:id="70">
    <w:p w14:paraId="3D4FD081" w14:textId="77777777" w:rsidR="00C96E84" w:rsidRPr="00D7123C" w:rsidRDefault="00C96E84" w:rsidP="00C96E84">
      <w:pPr>
        <w:jc w:val="both"/>
        <w:rPr>
          <w:rFonts w:ascii="Abadi" w:hAnsi="Abadi" w:cs="*Arial-12583-Identity-H"/>
          <w:color w:val="1A1A1A"/>
          <w:sz w:val="16"/>
          <w:szCs w:val="16"/>
        </w:rPr>
      </w:pPr>
      <w:r w:rsidRPr="00D7123C">
        <w:rPr>
          <w:rStyle w:val="Refdenotaalpie"/>
          <w:sz w:val="16"/>
          <w:szCs w:val="16"/>
        </w:rPr>
        <w:footnoteRef/>
      </w:r>
      <w:r w:rsidRPr="00D7123C">
        <w:rPr>
          <w:rFonts w:ascii="Abadi" w:hAnsi="Abadi" w:cs="*Arial-Bold-12585-Identity-H"/>
          <w:b/>
          <w:bCs/>
          <w:color w:val="1A1A1A"/>
          <w:sz w:val="16"/>
          <w:szCs w:val="16"/>
        </w:rPr>
        <w:t xml:space="preserve"> </w:t>
      </w:r>
      <w:r w:rsidRPr="00D7123C">
        <w:rPr>
          <w:rFonts w:ascii="Abadi" w:hAnsi="Abadi" w:cs="*Arial-12583-Identity-H"/>
          <w:color w:val="1A1A1A"/>
          <w:sz w:val="16"/>
          <w:szCs w:val="16"/>
        </w:rPr>
        <w:t xml:space="preserve">Tribunal Europeo de Derechos Humanos. </w:t>
      </w:r>
      <w:r w:rsidRPr="00D7123C">
        <w:rPr>
          <w:rFonts w:ascii="Abadi" w:hAnsi="Abadi" w:cs="*Arial-Italic-12584-Identity-H"/>
          <w:i/>
          <w:iCs/>
          <w:color w:val="1A1A1A"/>
          <w:sz w:val="16"/>
          <w:szCs w:val="16"/>
        </w:rPr>
        <w:t xml:space="preserve">Burghartz v. Switzer/and. </w:t>
      </w:r>
      <w:r w:rsidRPr="00D7123C">
        <w:rPr>
          <w:rFonts w:ascii="Abadi" w:hAnsi="Abadi" w:cs="*Arial-12583-Identity-H"/>
          <w:color w:val="1A1A1A"/>
          <w:sz w:val="16"/>
          <w:szCs w:val="16"/>
        </w:rPr>
        <w:t>Sentencia de 22 de febrero de 1994. párr. 6.</w:t>
      </w:r>
    </w:p>
    <w:p w14:paraId="39FECA8B" w14:textId="77777777" w:rsidR="00C96E84" w:rsidRDefault="00C96E84" w:rsidP="00C96E84">
      <w:pPr>
        <w:jc w:val="both"/>
      </w:pPr>
    </w:p>
  </w:footnote>
  <w:footnote w:id="71">
    <w:p w14:paraId="7EACFCA0" w14:textId="77777777" w:rsidR="00C96E84" w:rsidRDefault="00C96E84" w:rsidP="00C96E84">
      <w:pPr>
        <w:pStyle w:val="Textonotapie"/>
      </w:pPr>
      <w:r w:rsidRPr="00D7123C">
        <w:rPr>
          <w:rStyle w:val="Refdenotaalpie"/>
          <w:sz w:val="16"/>
          <w:szCs w:val="16"/>
        </w:rPr>
        <w:footnoteRef/>
      </w:r>
      <w:r w:rsidRPr="00D7123C">
        <w:rPr>
          <w:sz w:val="16"/>
          <w:szCs w:val="16"/>
        </w:rPr>
        <w:t xml:space="preserve"> </w:t>
      </w:r>
      <w:r w:rsidRPr="00D7123C">
        <w:rPr>
          <w:rFonts w:ascii="Abadi" w:hAnsi="Abadi" w:cs="*Arial-14449-Identity-H"/>
          <w:color w:val="141414"/>
          <w:sz w:val="16"/>
          <w:szCs w:val="16"/>
        </w:rPr>
        <w:t xml:space="preserve">COIDH. Caso </w:t>
      </w:r>
      <w:r w:rsidRPr="00D7123C">
        <w:rPr>
          <w:rFonts w:ascii="Abadi" w:hAnsi="Abadi" w:cs="*Arial-Italic-14451-Identity-H"/>
          <w:i/>
          <w:iCs/>
          <w:color w:val="141414"/>
          <w:sz w:val="16"/>
          <w:szCs w:val="16"/>
        </w:rPr>
        <w:t xml:space="preserve">Ge/man v. Uruguay. </w:t>
      </w:r>
      <w:r w:rsidRPr="00D7123C">
        <w:rPr>
          <w:rFonts w:ascii="Abadi" w:hAnsi="Abadi" w:cs="*Arial-14449-Identity-H"/>
          <w:color w:val="141414"/>
          <w:sz w:val="16"/>
          <w:szCs w:val="16"/>
        </w:rPr>
        <w:t xml:space="preserve">Fondo y Reparaciones. Sentencia de 24 de febrero de 2011. Serie C no. 221, párr. 127; COIDH. COIDH. </w:t>
      </w:r>
      <w:r w:rsidRPr="00D7123C">
        <w:rPr>
          <w:rFonts w:ascii="Abadi" w:hAnsi="Abadi" w:cs="*Arial-Italic-14451-Identity-H"/>
          <w:i/>
          <w:iCs/>
          <w:color w:val="141414"/>
          <w:sz w:val="16"/>
          <w:szCs w:val="16"/>
        </w:rPr>
        <w:t xml:space="preserve">Caso de las Niñas Yean y Bosico </w:t>
      </w:r>
      <w:r w:rsidRPr="00D7123C">
        <w:rPr>
          <w:rFonts w:ascii="Abadi" w:hAnsi="Abadi" w:cs="*Arial-14449-Identity-H"/>
          <w:color w:val="141414"/>
          <w:sz w:val="16"/>
          <w:szCs w:val="16"/>
        </w:rPr>
        <w:t xml:space="preserve">Vs. </w:t>
      </w:r>
      <w:r w:rsidRPr="00D7123C">
        <w:rPr>
          <w:rFonts w:ascii="Abadi" w:hAnsi="Abadi" w:cs="*Arial-Italic-14451-Identity-H"/>
          <w:i/>
          <w:iCs/>
          <w:color w:val="141414"/>
          <w:sz w:val="16"/>
          <w:szCs w:val="16"/>
        </w:rPr>
        <w:t xml:space="preserve">República Dominicana. </w:t>
      </w:r>
      <w:r w:rsidRPr="00D7123C">
        <w:rPr>
          <w:rFonts w:ascii="Abadi" w:hAnsi="Abadi" w:cs="*Arial-14449-Identity-H"/>
          <w:color w:val="141414"/>
          <w:sz w:val="16"/>
          <w:szCs w:val="16"/>
        </w:rPr>
        <w:t xml:space="preserve">Excepciones Preliminares, Fondo, Reparaciones </w:t>
      </w:r>
      <w:r w:rsidRPr="00D7123C">
        <w:rPr>
          <w:rFonts w:ascii="Abadi" w:hAnsi="Abadi" w:cs="*Times New Roman-Italic-14440-I"/>
          <w:i/>
          <w:iCs/>
          <w:color w:val="141414"/>
          <w:sz w:val="16"/>
          <w:szCs w:val="16"/>
        </w:rPr>
        <w:t xml:space="preserve">y </w:t>
      </w:r>
      <w:r w:rsidRPr="00D7123C">
        <w:rPr>
          <w:rFonts w:ascii="Abadi" w:hAnsi="Abadi" w:cs="*Arial-14449-Identity-H"/>
          <w:color w:val="141414"/>
          <w:sz w:val="16"/>
          <w:szCs w:val="16"/>
        </w:rPr>
        <w:t xml:space="preserve">Costas. Sentencia de 8 de septiembre de 2005. </w:t>
      </w:r>
      <w:r w:rsidRPr="00D7123C">
        <w:rPr>
          <w:rFonts w:ascii="Abadi" w:hAnsi="Abadi" w:cs="*Arial-14449-Identity-H"/>
          <w:color w:val="202020"/>
          <w:sz w:val="16"/>
          <w:szCs w:val="16"/>
        </w:rPr>
        <w:t xml:space="preserve">Serie C No. 130, párr. 182; </w:t>
      </w:r>
      <w:r w:rsidRPr="00D7123C">
        <w:rPr>
          <w:rFonts w:ascii="Abadi" w:hAnsi="Abadi" w:cs="*Arial-14449-Identity-H"/>
          <w:color w:val="141414"/>
          <w:sz w:val="16"/>
          <w:szCs w:val="16"/>
        </w:rPr>
        <w:t>COIDH</w:t>
      </w:r>
      <w:r w:rsidRPr="00D7123C">
        <w:rPr>
          <w:rFonts w:ascii="Abadi" w:hAnsi="Abadi" w:cs="*Arial-14449-Identity-H"/>
          <w:color w:val="676767"/>
          <w:sz w:val="16"/>
          <w:szCs w:val="16"/>
        </w:rPr>
        <w:t xml:space="preserve">. </w:t>
      </w:r>
      <w:r w:rsidRPr="00D7123C">
        <w:rPr>
          <w:rFonts w:ascii="Abadi" w:hAnsi="Abadi" w:cs="*Arial-Italic-14451-Identity-H"/>
          <w:i/>
          <w:iCs/>
          <w:color w:val="202020"/>
          <w:sz w:val="16"/>
          <w:szCs w:val="16"/>
        </w:rPr>
        <w:t xml:space="preserve">Caso de la Masacre de las Dos Erres v. Guatemala. </w:t>
      </w:r>
      <w:r w:rsidRPr="00D7123C">
        <w:rPr>
          <w:rFonts w:ascii="Abadi" w:hAnsi="Abadi" w:cs="*Arial-14449-Identity-H"/>
          <w:color w:val="202020"/>
          <w:sz w:val="16"/>
          <w:szCs w:val="16"/>
        </w:rPr>
        <w:t xml:space="preserve">Excepción </w:t>
      </w:r>
      <w:r w:rsidRPr="00D7123C">
        <w:rPr>
          <w:rFonts w:ascii="Abadi" w:hAnsi="Abadi" w:cs="*Arial-14449-Identity-H"/>
          <w:color w:val="141414"/>
          <w:sz w:val="16"/>
          <w:szCs w:val="16"/>
        </w:rPr>
        <w:t xml:space="preserve">preliminar, Fondo, Reparaciones </w:t>
      </w:r>
      <w:r w:rsidRPr="00D7123C">
        <w:rPr>
          <w:rFonts w:ascii="Abadi" w:hAnsi="Abadi" w:cs="*Times New Roman-Italic-14440-I"/>
          <w:i/>
          <w:iCs/>
          <w:color w:val="141414"/>
          <w:sz w:val="16"/>
          <w:szCs w:val="16"/>
        </w:rPr>
        <w:t xml:space="preserve">y </w:t>
      </w:r>
      <w:r w:rsidRPr="00D7123C">
        <w:rPr>
          <w:rFonts w:ascii="Abadi" w:hAnsi="Abadi" w:cs="*Arial-14449-Identity-H"/>
          <w:color w:val="141414"/>
          <w:sz w:val="16"/>
          <w:szCs w:val="16"/>
        </w:rPr>
        <w:t>Costas. Sentencia de 24 de noviembre de 2009, párr. 192.</w:t>
      </w:r>
    </w:p>
  </w:footnote>
  <w:footnote w:id="72">
    <w:p w14:paraId="4D6486ED" w14:textId="77777777" w:rsidR="00C96E84" w:rsidRDefault="00C96E84" w:rsidP="00C96E84">
      <w:pPr>
        <w:jc w:val="both"/>
      </w:pPr>
      <w:r w:rsidRPr="00D7123C">
        <w:rPr>
          <w:rStyle w:val="Refdenotaalpie"/>
          <w:sz w:val="16"/>
          <w:szCs w:val="16"/>
        </w:rPr>
        <w:footnoteRef/>
      </w:r>
      <w:r w:rsidRPr="00D7123C">
        <w:rPr>
          <w:sz w:val="16"/>
          <w:szCs w:val="16"/>
        </w:rPr>
        <w:t xml:space="preserve"> </w:t>
      </w:r>
      <w:r w:rsidRPr="00D7123C">
        <w:rPr>
          <w:rFonts w:ascii="Abadi" w:hAnsi="Abadi" w:cs="*Arial-14449-Identity-H"/>
          <w:color w:val="171717"/>
          <w:sz w:val="16"/>
          <w:szCs w:val="16"/>
        </w:rPr>
        <w:t xml:space="preserve">Amparo Directo en Revisión 2424/2011, resuelto por unanimidad en sesión de 18 de enero de 2012, pág. 30, </w:t>
      </w:r>
      <w:r>
        <w:rPr>
          <w:rFonts w:ascii="Abadi" w:hAnsi="Abadi" w:cs="*Arial-14449-Identity-H"/>
          <w:color w:val="171717"/>
          <w:sz w:val="16"/>
          <w:szCs w:val="16"/>
        </w:rPr>
        <w:t xml:space="preserve"> </w:t>
      </w:r>
    </w:p>
  </w:footnote>
  <w:footnote w:id="73">
    <w:p w14:paraId="2499153B" w14:textId="77777777" w:rsidR="00C96E84" w:rsidRDefault="00C96E84" w:rsidP="00C96E84">
      <w:pPr>
        <w:jc w:val="both"/>
      </w:pPr>
      <w:r w:rsidRPr="00D7123C">
        <w:rPr>
          <w:rStyle w:val="Refdenotaalpie"/>
          <w:sz w:val="16"/>
          <w:szCs w:val="16"/>
        </w:rPr>
        <w:footnoteRef/>
      </w:r>
      <w:r w:rsidRPr="00D7123C">
        <w:rPr>
          <w:sz w:val="16"/>
          <w:szCs w:val="16"/>
        </w:rPr>
        <w:t xml:space="preserve">  </w:t>
      </w:r>
      <w:r w:rsidRPr="00D7123C">
        <w:rPr>
          <w:rFonts w:ascii="Abadi" w:hAnsi="Abadi" w:cs="*Arial-14449-Identity-H"/>
          <w:color w:val="1A1A1A"/>
          <w:sz w:val="16"/>
          <w:szCs w:val="16"/>
        </w:rPr>
        <w:t>Ibídem.</w:t>
      </w:r>
      <w:r>
        <w:rPr>
          <w:rFonts w:ascii="Abadi" w:hAnsi="Abadi" w:cs="*Arial-14449-Identity-H"/>
          <w:color w:val="1A1A1A"/>
          <w:sz w:val="16"/>
          <w:szCs w:val="16"/>
        </w:rPr>
        <w:t xml:space="preserve">  </w:t>
      </w:r>
    </w:p>
  </w:footnote>
  <w:footnote w:id="74">
    <w:p w14:paraId="1FD037D3" w14:textId="77777777" w:rsidR="00C96E84" w:rsidRPr="00D7123C" w:rsidRDefault="00C96E84" w:rsidP="00C96E84">
      <w:pPr>
        <w:jc w:val="both"/>
        <w:rPr>
          <w:rFonts w:ascii="Abadi" w:hAnsi="Abadi" w:cs="*Arial-14449-Identity-H"/>
          <w:color w:val="1E1E1E"/>
          <w:sz w:val="16"/>
          <w:szCs w:val="16"/>
        </w:rPr>
      </w:pPr>
      <w:r w:rsidRPr="00D7123C">
        <w:rPr>
          <w:rStyle w:val="Refdenotaalpie"/>
          <w:sz w:val="16"/>
          <w:szCs w:val="16"/>
        </w:rPr>
        <w:footnoteRef/>
      </w:r>
      <w:r w:rsidRPr="00D7123C">
        <w:rPr>
          <w:rFonts w:ascii="Abadi" w:hAnsi="Abadi" w:cs="*Arial-Bold-14450-Identity-H"/>
          <w:b/>
          <w:bCs/>
          <w:color w:val="1E1E1E"/>
          <w:sz w:val="16"/>
          <w:szCs w:val="16"/>
        </w:rPr>
        <w:t xml:space="preserve"> </w:t>
      </w:r>
      <w:r w:rsidRPr="00D7123C">
        <w:rPr>
          <w:rFonts w:ascii="Abadi" w:hAnsi="Abadi" w:cs="*Arial-14449-Identity-H"/>
          <w:color w:val="1E1E1E"/>
          <w:sz w:val="16"/>
          <w:szCs w:val="16"/>
        </w:rPr>
        <w:t>lbfdem.</w:t>
      </w:r>
    </w:p>
    <w:p w14:paraId="11FA66C2" w14:textId="77777777" w:rsidR="00C96E84" w:rsidRDefault="00C96E84" w:rsidP="00C96E84">
      <w:pPr>
        <w:jc w:val="both"/>
      </w:pPr>
    </w:p>
  </w:footnote>
  <w:footnote w:id="75">
    <w:p w14:paraId="4E44D06E" w14:textId="77777777" w:rsidR="00C96E84" w:rsidRDefault="00C96E84" w:rsidP="00C96E84">
      <w:pPr>
        <w:pStyle w:val="Textonotapie"/>
      </w:pPr>
      <w:r w:rsidRPr="00D7123C">
        <w:rPr>
          <w:rStyle w:val="Refdenotaalpie"/>
          <w:sz w:val="16"/>
          <w:szCs w:val="16"/>
        </w:rPr>
        <w:footnoteRef/>
      </w:r>
      <w:r w:rsidRPr="00D7123C">
        <w:rPr>
          <w:sz w:val="16"/>
          <w:szCs w:val="16"/>
        </w:rPr>
        <w:t xml:space="preserve"> El cual relacionaba a la persona con sus parientes. Véase Wilson, Stephen, The means of naming: A social and cultural history of personal naming in Western E.urope, USA 1998, UCL Press, pág. 15.</w:t>
      </w:r>
    </w:p>
  </w:footnote>
  <w:footnote w:id="76">
    <w:p w14:paraId="40FCEF64" w14:textId="77777777" w:rsidR="00C96E84" w:rsidRDefault="00C96E84" w:rsidP="00C96E84">
      <w:pPr>
        <w:pStyle w:val="Textonotapie"/>
      </w:pPr>
      <w:r w:rsidRPr="00D7123C">
        <w:rPr>
          <w:rStyle w:val="Refdenotaalpie"/>
          <w:sz w:val="16"/>
          <w:szCs w:val="16"/>
        </w:rPr>
        <w:footnoteRef/>
      </w:r>
      <w:r w:rsidRPr="00D7123C">
        <w:rPr>
          <w:sz w:val="16"/>
          <w:szCs w:val="16"/>
        </w:rPr>
        <w:t xml:space="preserve"> Wilson, Stephen, The means of naming: A social and cultural history of personal naming in Western E.urope, USA 1998, UCL Press, pág.175.</w:t>
      </w:r>
    </w:p>
  </w:footnote>
  <w:footnote w:id="77">
    <w:p w14:paraId="4278AA97" w14:textId="77777777" w:rsidR="00C96E84" w:rsidRDefault="00C96E84" w:rsidP="00C96E84">
      <w:pPr>
        <w:pStyle w:val="Textonotapie"/>
      </w:pPr>
      <w:r w:rsidRPr="00D7123C">
        <w:rPr>
          <w:rStyle w:val="Refdenotaalpie"/>
          <w:sz w:val="16"/>
          <w:szCs w:val="16"/>
        </w:rPr>
        <w:footnoteRef/>
      </w:r>
      <w:r w:rsidRPr="00D7123C">
        <w:rPr>
          <w:sz w:val="16"/>
          <w:szCs w:val="16"/>
        </w:rPr>
        <w:t xml:space="preserve"> Sinaloa, Durango, Chihuahua, Campeche y Querétaro.</w:t>
      </w:r>
    </w:p>
  </w:footnote>
  <w:footnote w:id="78">
    <w:p w14:paraId="2A3545D6" w14:textId="77777777" w:rsidR="00C96E84" w:rsidRDefault="00C96E84" w:rsidP="00C96E84">
      <w:pPr>
        <w:pStyle w:val="Textonotapie"/>
      </w:pPr>
      <w:r w:rsidRPr="00D7123C">
        <w:rPr>
          <w:rStyle w:val="Refdenotaalpie"/>
          <w:sz w:val="16"/>
          <w:szCs w:val="16"/>
        </w:rPr>
        <w:footnoteRef/>
      </w:r>
      <w:r w:rsidRPr="00D7123C">
        <w:rPr>
          <w:sz w:val="16"/>
          <w:szCs w:val="16"/>
        </w:rPr>
        <w:t xml:space="preserve"> </w:t>
      </w:r>
      <w:r w:rsidRPr="00D7123C">
        <w:rPr>
          <w:rFonts w:ascii="Abadi" w:hAnsi="Abadi" w:cs="*Arial-10840-Identity-H"/>
          <w:color w:val="181818"/>
          <w:sz w:val="16"/>
          <w:szCs w:val="16"/>
        </w:rPr>
        <w:t>Baja California Sur, Sonora, Coahuila, Nuevo León, San Luis Potosí, Veracruz, Chiapas, Puebla, Hidalgo, Jalisco, Ciudad de México, Colima y Guanajuato.</w:t>
      </w:r>
    </w:p>
  </w:footnote>
  <w:footnote w:id="79">
    <w:p w14:paraId="58C4FA8F" w14:textId="77777777" w:rsidR="00C96E84" w:rsidRPr="00D7123C" w:rsidRDefault="00C96E84" w:rsidP="00C96E84">
      <w:pPr>
        <w:jc w:val="both"/>
        <w:rPr>
          <w:rFonts w:ascii="Abadi" w:hAnsi="Abadi" w:cs="*Arial-10840-Identity-H"/>
          <w:color w:val="181818"/>
          <w:sz w:val="16"/>
          <w:szCs w:val="16"/>
        </w:rPr>
      </w:pPr>
      <w:r w:rsidRPr="00D7123C">
        <w:rPr>
          <w:rStyle w:val="Refdenotaalpie"/>
          <w:sz w:val="16"/>
          <w:szCs w:val="16"/>
        </w:rPr>
        <w:footnoteRef/>
      </w:r>
      <w:r w:rsidRPr="00D7123C">
        <w:rPr>
          <w:sz w:val="16"/>
          <w:szCs w:val="16"/>
        </w:rPr>
        <w:t xml:space="preserve"> </w:t>
      </w:r>
      <w:r w:rsidRPr="00D7123C">
        <w:rPr>
          <w:rFonts w:ascii="Abadi" w:hAnsi="Abadi" w:cs="*Arial-Bold-10841-Identity-H"/>
          <w:b/>
          <w:bCs/>
          <w:color w:val="181818"/>
          <w:sz w:val="16"/>
          <w:szCs w:val="16"/>
        </w:rPr>
        <w:t xml:space="preserve"> </w:t>
      </w:r>
      <w:r w:rsidRPr="00D7123C">
        <w:rPr>
          <w:rFonts w:ascii="Abadi" w:hAnsi="Abadi" w:cs="*Arial-10840-Identity-H"/>
          <w:color w:val="181818"/>
          <w:sz w:val="16"/>
          <w:szCs w:val="16"/>
        </w:rPr>
        <w:t>Yucatán, Morelos y Estado de México.</w:t>
      </w:r>
    </w:p>
    <w:p w14:paraId="17CD154C" w14:textId="77777777" w:rsidR="00C96E84" w:rsidRDefault="00C96E84" w:rsidP="00C96E84">
      <w:pPr>
        <w:jc w:val="both"/>
      </w:pPr>
    </w:p>
  </w:footnote>
  <w:footnote w:id="80">
    <w:p w14:paraId="31B6B3D1" w14:textId="77777777" w:rsidR="00C96E84" w:rsidRDefault="00C96E84" w:rsidP="00C96E84">
      <w:pPr>
        <w:pStyle w:val="Textonotapie"/>
      </w:pPr>
      <w:r w:rsidRPr="00C1637F">
        <w:rPr>
          <w:rStyle w:val="Refdenotaalpie"/>
          <w:sz w:val="16"/>
          <w:szCs w:val="16"/>
        </w:rPr>
        <w:footnoteRef/>
      </w:r>
      <w:r w:rsidRPr="00C1637F">
        <w:rPr>
          <w:sz w:val="16"/>
          <w:szCs w:val="16"/>
        </w:rPr>
        <w:t xml:space="preserve"> COIDH. González y otras ("Campo Algodonero") vs. México. Fondo, reparaciones y costas. Sentencia de 16 de noviembre de 2009, párr. 401.</w:t>
      </w:r>
    </w:p>
  </w:footnote>
  <w:footnote w:id="81">
    <w:p w14:paraId="44A14DFF" w14:textId="3F1EB3F0" w:rsidR="00B43987" w:rsidRDefault="00B43987">
      <w:pPr>
        <w:pStyle w:val="Textonotapie"/>
      </w:pPr>
      <w:r w:rsidRPr="005C6218">
        <w:rPr>
          <w:rStyle w:val="Refdenotaalpie"/>
          <w:sz w:val="16"/>
          <w:szCs w:val="16"/>
        </w:rPr>
        <w:footnoteRef/>
      </w:r>
      <w:r w:rsidRPr="005C6218">
        <w:rPr>
          <w:sz w:val="16"/>
          <w:szCs w:val="16"/>
        </w:rPr>
        <w:t xml:space="preserve"> </w:t>
      </w:r>
      <w:hyperlink r:id="rId8" w:history="1">
        <w:r w:rsidR="002D1ACE" w:rsidRPr="005C6218">
          <w:rPr>
            <w:rStyle w:val="Hipervnculo"/>
            <w:sz w:val="16"/>
            <w:szCs w:val="16"/>
          </w:rPr>
          <w:t>https://congreso-gto.s3.amazonaws.com/uploads/orden_archivo/archivo/23084/07_Iniciativa_de_Ley_Parto_Humanizado_y_a_la_Maternidad_Digna_GPPVEM__16_DIC_2021_.pdf</w:t>
        </w:r>
      </w:hyperlink>
    </w:p>
  </w:footnote>
  <w:footnote w:id="82">
    <w:p w14:paraId="774E66FB" w14:textId="77777777" w:rsidR="00C05995" w:rsidRPr="000739BB" w:rsidRDefault="00C05995" w:rsidP="00C05995">
      <w:pPr>
        <w:pStyle w:val="Textoindependiente"/>
        <w:kinsoku w:val="0"/>
        <w:overflowPunct w:val="0"/>
        <w:ind w:left="1181"/>
        <w:rPr>
          <w:rFonts w:ascii="Abadi" w:hAnsi="Abadi"/>
          <w:color w:val="0000FF"/>
          <w:spacing w:val="-2"/>
          <w:sz w:val="16"/>
          <w:szCs w:val="16"/>
        </w:rPr>
      </w:pPr>
      <w:r w:rsidRPr="000739BB">
        <w:rPr>
          <w:rStyle w:val="Refdenotaalpie"/>
          <w:rFonts w:ascii="Abadi" w:hAnsi="Abadi"/>
          <w:sz w:val="16"/>
          <w:szCs w:val="16"/>
        </w:rPr>
        <w:footnoteRef/>
      </w:r>
      <w:r w:rsidRPr="000739BB">
        <w:rPr>
          <w:rFonts w:ascii="Abadi" w:hAnsi="Abadi"/>
          <w:sz w:val="16"/>
          <w:szCs w:val="16"/>
        </w:rPr>
        <w:t xml:space="preserve"> </w:t>
      </w:r>
      <w:hyperlink r:id="rId9" w:history="1">
        <w:r w:rsidRPr="000739BB">
          <w:rPr>
            <w:rFonts w:ascii="Abadi" w:hAnsi="Abadi"/>
            <w:color w:val="0000FF"/>
            <w:spacing w:val="-2"/>
            <w:sz w:val="16"/>
            <w:szCs w:val="16"/>
            <w:u w:val="single"/>
          </w:rPr>
          <w:t>https://blogs.iadb.org/salud/es/parto-humanizado-</w:t>
        </w:r>
        <w:r w:rsidRPr="000739BB">
          <w:rPr>
            <w:rFonts w:ascii="Abadi" w:hAnsi="Abadi"/>
            <w:color w:val="0000FF"/>
            <w:spacing w:val="-5"/>
            <w:sz w:val="16"/>
            <w:szCs w:val="16"/>
            <w:u w:val="single"/>
          </w:rPr>
          <w:t>2/</w:t>
        </w:r>
      </w:hyperlink>
    </w:p>
    <w:p w14:paraId="15D19270" w14:textId="77777777" w:rsidR="00C05995" w:rsidRPr="000739BB" w:rsidRDefault="00C05995" w:rsidP="00C05995">
      <w:pPr>
        <w:pStyle w:val="Textonotapie"/>
        <w:rPr>
          <w:rFonts w:ascii="Abadi" w:hAnsi="Abadi"/>
          <w:sz w:val="16"/>
          <w:szCs w:val="16"/>
        </w:rPr>
      </w:pPr>
    </w:p>
  </w:footnote>
  <w:footnote w:id="83">
    <w:p w14:paraId="23EB91DB" w14:textId="77777777" w:rsidR="00C05995" w:rsidRPr="000739BB" w:rsidRDefault="00C05995" w:rsidP="00C05995">
      <w:pPr>
        <w:pStyle w:val="Textoindependiente"/>
        <w:kinsoku w:val="0"/>
        <w:overflowPunct w:val="0"/>
        <w:ind w:left="1181"/>
        <w:rPr>
          <w:rFonts w:ascii="Abadi" w:hAnsi="Abadi"/>
          <w:spacing w:val="-2"/>
          <w:sz w:val="16"/>
          <w:szCs w:val="16"/>
        </w:rPr>
      </w:pPr>
      <w:r w:rsidRPr="000739BB">
        <w:rPr>
          <w:rStyle w:val="Refdenotaalpie"/>
          <w:rFonts w:ascii="Abadi" w:hAnsi="Abadi"/>
          <w:sz w:val="16"/>
          <w:szCs w:val="16"/>
        </w:rPr>
        <w:footnoteRef/>
      </w:r>
      <w:r w:rsidRPr="000739BB">
        <w:rPr>
          <w:rFonts w:ascii="Abadi" w:hAnsi="Abadi"/>
          <w:sz w:val="16"/>
          <w:szCs w:val="16"/>
        </w:rPr>
        <w:t xml:space="preserve"> </w:t>
      </w:r>
      <w:r w:rsidRPr="000739BB">
        <w:rPr>
          <w:rFonts w:ascii="Abadi" w:hAnsi="Abadi"/>
          <w:spacing w:val="-2"/>
          <w:sz w:val="16"/>
          <w:szCs w:val="16"/>
        </w:rPr>
        <w:t>Ibídem</w:t>
      </w:r>
    </w:p>
    <w:p w14:paraId="1F4736C2" w14:textId="77777777" w:rsidR="00C05995" w:rsidRDefault="00C05995" w:rsidP="00C05995">
      <w:pPr>
        <w:pStyle w:val="Textonotapie"/>
      </w:pPr>
    </w:p>
  </w:footnote>
  <w:footnote w:id="84">
    <w:p w14:paraId="0D85227B" w14:textId="180B149B" w:rsidR="002D1ACE" w:rsidRDefault="002D1ACE">
      <w:pPr>
        <w:pStyle w:val="Textonotapie"/>
      </w:pPr>
      <w:r>
        <w:rPr>
          <w:rStyle w:val="Refdenotaalpie"/>
        </w:rPr>
        <w:footnoteRef/>
      </w:r>
      <w:r>
        <w:t xml:space="preserve"> </w:t>
      </w:r>
      <w:hyperlink r:id="rId10" w:history="1">
        <w:r w:rsidRPr="002D1ACE">
          <w:rPr>
            <w:rStyle w:val="Hipervnculo"/>
          </w:rPr>
          <w:t>https://congreso-gto.s3.amazonaws.com/uploads/orden_archivo/archivo/23085/08_Ternas_Magistrada_y_Magistrado_Supernumerarios__16_DIC_2021__.pdf</w:t>
        </w:r>
      </w:hyperlink>
    </w:p>
  </w:footnote>
  <w:footnote w:id="85">
    <w:p w14:paraId="75AC20B0" w14:textId="01D40E77" w:rsidR="002D1ACE" w:rsidRDefault="002D1ACE">
      <w:pPr>
        <w:pStyle w:val="Textonotapie"/>
      </w:pPr>
      <w:r>
        <w:rPr>
          <w:rStyle w:val="Refdenotaalpie"/>
        </w:rPr>
        <w:footnoteRef/>
      </w:r>
      <w:r>
        <w:t xml:space="preserve"> </w:t>
      </w:r>
      <w:hyperlink r:id="rId11" w:history="1">
        <w:r w:rsidRPr="002D1ACE">
          <w:rPr>
            <w:rStyle w:val="Hipervnculo"/>
          </w:rPr>
          <w:t>https://congreso-gto.s3.amazonaws.com/uploads/orden_archivo/archivo/23086/09_Oficio_Solicitud_de_endeudamiento_SDU_.pdf</w:t>
        </w:r>
      </w:hyperlink>
    </w:p>
  </w:footnote>
  <w:footnote w:id="86">
    <w:p w14:paraId="6A758BC0" w14:textId="3E0C98BD" w:rsidR="002D1ACE" w:rsidRDefault="002D1ACE">
      <w:pPr>
        <w:pStyle w:val="Textonotapie"/>
      </w:pPr>
      <w:r>
        <w:rPr>
          <w:rStyle w:val="Refdenotaalpie"/>
        </w:rPr>
        <w:footnoteRef/>
      </w:r>
      <w:r>
        <w:t xml:space="preserve"> </w:t>
      </w:r>
      <w:hyperlink r:id="rId12" w:history="1">
        <w:r w:rsidR="00D87854" w:rsidRPr="00D87854">
          <w:rPr>
            <w:rStyle w:val="Hipervnculo"/>
          </w:rPr>
          <w:t>https://congreso-gto.s3.amazonaws.com/uploads/orden_archivo/archivo/23087/10_INFORMES_ASEG.pdf</w:t>
        </w:r>
      </w:hyperlink>
    </w:p>
  </w:footnote>
  <w:footnote w:id="87">
    <w:p w14:paraId="00BC0480" w14:textId="199F63D0" w:rsidR="00D87854" w:rsidRDefault="00D87854">
      <w:pPr>
        <w:pStyle w:val="Textonotapie"/>
      </w:pPr>
      <w:r>
        <w:rPr>
          <w:rStyle w:val="Refdenotaalpie"/>
        </w:rPr>
        <w:footnoteRef/>
      </w:r>
      <w:r>
        <w:t xml:space="preserve"> </w:t>
      </w:r>
      <w:hyperlink r:id="rId13" w:history="1">
        <w:r w:rsidRPr="00D87854">
          <w:rPr>
            <w:rStyle w:val="Hipervnculo"/>
          </w:rPr>
          <w:t>https://congreso-gto.s3.amazonaws.com/uploads/orden_archivo/archivo/23088/11_Propuesta_punto_acuerdo_GGPAN_Consejos_Mpales_Adultos_Mayores_y_reglamentos__16_DIC_2021__.pdf</w:t>
        </w:r>
      </w:hyperlink>
    </w:p>
  </w:footnote>
  <w:footnote w:id="88">
    <w:p w14:paraId="2D41E192" w14:textId="2CA63A34" w:rsidR="00D87854" w:rsidRDefault="00D87854">
      <w:pPr>
        <w:pStyle w:val="Textonotapie"/>
      </w:pPr>
      <w:r>
        <w:rPr>
          <w:rStyle w:val="Refdenotaalpie"/>
        </w:rPr>
        <w:footnoteRef/>
      </w:r>
      <w:r>
        <w:t xml:space="preserve"> </w:t>
      </w:r>
      <w:hyperlink r:id="rId14" w:history="1">
        <w:r w:rsidRPr="00D87854">
          <w:rPr>
            <w:rStyle w:val="Hipervnculo"/>
          </w:rPr>
          <w:t>https://congreso-gto.s3.amazonaws.com/uploads/orden_archivo/archivo/23089/12__Punto_de_Acuerdo_exhorto_al_Municipio_de_Leo_n.pdf</w:t>
        </w:r>
      </w:hyperlink>
    </w:p>
  </w:footnote>
  <w:footnote w:id="89">
    <w:p w14:paraId="7278D820" w14:textId="572755CC" w:rsidR="00D87854" w:rsidRDefault="00D87854">
      <w:pPr>
        <w:pStyle w:val="Textonotapie"/>
      </w:pPr>
      <w:r>
        <w:rPr>
          <w:rStyle w:val="Refdenotaalpie"/>
        </w:rPr>
        <w:footnoteRef/>
      </w:r>
      <w:r>
        <w:t xml:space="preserve"> </w:t>
      </w:r>
      <w:hyperlink r:id="rId15" w:history="1">
        <w:r w:rsidRPr="00D87854">
          <w:rPr>
            <w:rStyle w:val="Hipervnculo"/>
          </w:rPr>
          <w:t>https://congreso-gto.s3.amazonaws.com/uploads/orden_archivo/archivo/23090/13_Propuesta_punto_acuerdo_Dip_Cuauhte_moc_Becerra_-46_Mpios___16_DIC_2021_.pdf</w:t>
        </w:r>
      </w:hyperlink>
    </w:p>
  </w:footnote>
  <w:footnote w:id="90">
    <w:p w14:paraId="05F7DF43" w14:textId="6EB3DEE5" w:rsidR="00D87854" w:rsidRDefault="00D87854">
      <w:pPr>
        <w:pStyle w:val="Textonotapie"/>
      </w:pPr>
      <w:r>
        <w:rPr>
          <w:rStyle w:val="Refdenotaalpie"/>
        </w:rPr>
        <w:footnoteRef/>
      </w:r>
      <w:r>
        <w:t xml:space="preserve"> </w:t>
      </w:r>
      <w:hyperlink r:id="rId16" w:history="1">
        <w:r w:rsidRPr="00D87854">
          <w:rPr>
            <w:rStyle w:val="Hipervnculo"/>
          </w:rPr>
          <w:t>https://congreso-gto.s3.amazonaws.com/uploads/orden_archivo/archivo/23091/14_Propuesta_punto_acuerdo_GGPAN_INAMI__16_DIC_2021_.pdf</w:t>
        </w:r>
      </w:hyperlink>
    </w:p>
  </w:footnote>
  <w:footnote w:id="91">
    <w:p w14:paraId="2170E562" w14:textId="77777777" w:rsidR="0030115F" w:rsidRPr="00167169" w:rsidRDefault="0030115F" w:rsidP="0030115F">
      <w:pPr>
        <w:pStyle w:val="Textoindependiente"/>
        <w:kinsoku w:val="0"/>
        <w:overflowPunct w:val="0"/>
        <w:spacing w:before="121"/>
        <w:ind w:left="1052"/>
        <w:rPr>
          <w:rFonts w:ascii="Abadi" w:hAnsi="Abadi"/>
          <w:color w:val="1A1A1A"/>
          <w:spacing w:val="-2"/>
          <w:sz w:val="16"/>
          <w:szCs w:val="16"/>
        </w:rPr>
      </w:pPr>
      <w:r w:rsidRPr="00167169">
        <w:rPr>
          <w:rStyle w:val="Refdenotaalpie"/>
          <w:sz w:val="16"/>
          <w:szCs w:val="16"/>
        </w:rPr>
        <w:footnoteRef/>
      </w:r>
      <w:r w:rsidRPr="00167169">
        <w:rPr>
          <w:sz w:val="16"/>
          <w:szCs w:val="16"/>
        </w:rPr>
        <w:t xml:space="preserve"> </w:t>
      </w:r>
      <w:r w:rsidRPr="00167169">
        <w:rPr>
          <w:rFonts w:ascii="Abadi" w:hAnsi="Abadi"/>
          <w:color w:val="1A1A1A"/>
          <w:sz w:val="16"/>
          <w:szCs w:val="16"/>
        </w:rPr>
        <w:t>Disponible</w:t>
      </w:r>
      <w:r w:rsidRPr="00167169">
        <w:rPr>
          <w:rFonts w:ascii="Abadi" w:hAnsi="Abadi"/>
          <w:color w:val="1A1A1A"/>
          <w:spacing w:val="70"/>
          <w:sz w:val="16"/>
          <w:szCs w:val="16"/>
        </w:rPr>
        <w:t xml:space="preserve"> en</w:t>
      </w:r>
      <w:r w:rsidRPr="00167169">
        <w:rPr>
          <w:rFonts w:ascii="Abadi" w:hAnsi="Abadi"/>
          <w:color w:val="1A1A1A"/>
          <w:sz w:val="16"/>
          <w:szCs w:val="16"/>
        </w:rPr>
        <w:t>:</w:t>
      </w:r>
      <w:r w:rsidRPr="00167169">
        <w:rPr>
          <w:rFonts w:ascii="Abadi" w:hAnsi="Abadi"/>
          <w:color w:val="1A1A1A"/>
          <w:spacing w:val="38"/>
          <w:sz w:val="16"/>
          <w:szCs w:val="16"/>
        </w:rPr>
        <w:t xml:space="preserve">  </w:t>
      </w:r>
      <w:r w:rsidRPr="00167169">
        <w:rPr>
          <w:rFonts w:ascii="Abadi" w:hAnsi="Abadi"/>
          <w:color w:val="1A1A1A"/>
          <w:sz w:val="16"/>
          <w:szCs w:val="16"/>
        </w:rPr>
        <w:t>https://</w:t>
      </w:r>
      <w:hyperlink r:id="rId17" w:history="1">
        <w:r w:rsidRPr="00167169">
          <w:rPr>
            <w:rFonts w:ascii="Abadi" w:hAnsi="Abadi"/>
            <w:color w:val="1A1A1A"/>
            <w:sz w:val="16"/>
            <w:szCs w:val="16"/>
          </w:rPr>
          <w:t>www</w:t>
        </w:r>
        <w:r w:rsidRPr="00167169">
          <w:rPr>
            <w:rFonts w:ascii="Abadi" w:hAnsi="Abadi"/>
            <w:color w:val="3A3B3B"/>
            <w:sz w:val="16"/>
            <w:szCs w:val="16"/>
          </w:rPr>
          <w:t>.</w:t>
        </w:r>
        <w:r w:rsidRPr="00167169">
          <w:rPr>
            <w:rFonts w:ascii="Abadi" w:hAnsi="Abadi"/>
            <w:color w:val="1A1A1A"/>
            <w:sz w:val="16"/>
            <w:szCs w:val="16"/>
          </w:rPr>
          <w:t>inm</w:t>
        </w:r>
        <w:r w:rsidRPr="00167169">
          <w:rPr>
            <w:rFonts w:ascii="Abadi" w:hAnsi="Abadi"/>
            <w:color w:val="3A3B3B"/>
            <w:sz w:val="16"/>
            <w:szCs w:val="16"/>
          </w:rPr>
          <w:t>.</w:t>
        </w:r>
        <w:r w:rsidRPr="00167169">
          <w:rPr>
            <w:rFonts w:ascii="Abadi" w:hAnsi="Abadi"/>
            <w:color w:val="1A1A1A"/>
            <w:sz w:val="16"/>
            <w:szCs w:val="16"/>
          </w:rPr>
          <w:t>gob.mx/gobmx/word/index</w:t>
        </w:r>
        <w:r w:rsidRPr="00167169">
          <w:rPr>
            <w:rFonts w:ascii="Abadi" w:hAnsi="Abadi"/>
            <w:color w:val="3A3B3B"/>
            <w:sz w:val="16"/>
            <w:szCs w:val="16"/>
          </w:rPr>
          <w:t>.</w:t>
        </w:r>
        <w:r w:rsidRPr="00167169">
          <w:rPr>
            <w:rFonts w:ascii="Abadi" w:hAnsi="Abadi"/>
            <w:color w:val="1A1A1A"/>
            <w:sz w:val="16"/>
            <w:szCs w:val="16"/>
          </w:rPr>
          <w:t>php/tema</w:t>
        </w:r>
        <w:r w:rsidRPr="00167169">
          <w:rPr>
            <w:rFonts w:ascii="Abadi" w:hAnsi="Abadi"/>
            <w:color w:val="3A3B3B"/>
            <w:sz w:val="16"/>
            <w:szCs w:val="16"/>
          </w:rPr>
          <w:t>-</w:t>
        </w:r>
        <w:r w:rsidRPr="00167169">
          <w:rPr>
            <w:rFonts w:ascii="Abadi" w:hAnsi="Abadi"/>
            <w:color w:val="1A1A1A"/>
            <w:sz w:val="16"/>
            <w:szCs w:val="16"/>
          </w:rPr>
          <w:t>migratorio-</w:t>
        </w:r>
        <w:r w:rsidRPr="00167169">
          <w:rPr>
            <w:rFonts w:ascii="Abadi" w:hAnsi="Abadi"/>
            <w:color w:val="1A1A1A"/>
            <w:spacing w:val="-2"/>
            <w:sz w:val="16"/>
            <w:szCs w:val="16"/>
          </w:rPr>
          <w:t>191219/</w:t>
        </w:r>
      </w:hyperlink>
    </w:p>
    <w:p w14:paraId="031CB234" w14:textId="77777777" w:rsidR="0030115F" w:rsidRDefault="0030115F" w:rsidP="0030115F">
      <w:pPr>
        <w:pStyle w:val="Textonotapie"/>
      </w:pPr>
    </w:p>
  </w:footnote>
  <w:footnote w:id="92">
    <w:p w14:paraId="30A9CE96" w14:textId="77777777" w:rsidR="00BC12C9" w:rsidRPr="00167169" w:rsidRDefault="00BC12C9" w:rsidP="00BC12C9">
      <w:pPr>
        <w:pStyle w:val="Textoindependiente"/>
        <w:kinsoku w:val="0"/>
        <w:overflowPunct w:val="0"/>
        <w:spacing w:before="126"/>
        <w:rPr>
          <w:sz w:val="16"/>
          <w:szCs w:val="16"/>
        </w:rPr>
      </w:pPr>
      <w:r w:rsidRPr="00167169">
        <w:rPr>
          <w:rStyle w:val="Refdenotaalpie"/>
          <w:sz w:val="16"/>
          <w:szCs w:val="16"/>
        </w:rPr>
        <w:footnoteRef/>
      </w:r>
      <w:r w:rsidRPr="00167169">
        <w:rPr>
          <w:rFonts w:ascii="Abadi" w:hAnsi="Abadi"/>
          <w:color w:val="181818"/>
          <w:w w:val="105"/>
          <w:sz w:val="16"/>
          <w:szCs w:val="16"/>
        </w:rPr>
        <w:t>Disponible</w:t>
      </w:r>
      <w:r w:rsidRPr="00167169">
        <w:rPr>
          <w:rFonts w:ascii="Abadi" w:hAnsi="Abadi"/>
          <w:color w:val="181818"/>
          <w:spacing w:val="22"/>
          <w:w w:val="105"/>
          <w:sz w:val="16"/>
          <w:szCs w:val="16"/>
        </w:rPr>
        <w:t xml:space="preserve"> </w:t>
      </w:r>
      <w:r w:rsidRPr="00167169">
        <w:rPr>
          <w:rFonts w:ascii="Abadi" w:hAnsi="Abadi"/>
          <w:color w:val="181818"/>
          <w:w w:val="105"/>
          <w:sz w:val="16"/>
          <w:szCs w:val="16"/>
        </w:rPr>
        <w:t>en</w:t>
      </w:r>
      <w:r w:rsidRPr="00167169">
        <w:rPr>
          <w:rFonts w:ascii="Abadi" w:hAnsi="Abadi"/>
          <w:color w:val="424444"/>
          <w:w w:val="105"/>
          <w:sz w:val="16"/>
          <w:szCs w:val="16"/>
        </w:rPr>
        <w:t>:</w:t>
      </w:r>
      <w:r w:rsidRPr="00167169">
        <w:rPr>
          <w:rFonts w:ascii="Abadi" w:hAnsi="Abadi"/>
          <w:color w:val="424444"/>
          <w:spacing w:val="-7"/>
          <w:w w:val="105"/>
          <w:sz w:val="16"/>
          <w:szCs w:val="16"/>
        </w:rPr>
        <w:t xml:space="preserve"> </w:t>
      </w:r>
      <w:hyperlink r:id="rId18" w:history="1">
        <w:r w:rsidRPr="00167169">
          <w:rPr>
            <w:rFonts w:ascii="Abadi" w:hAnsi="Abadi"/>
            <w:color w:val="181818"/>
            <w:w w:val="105"/>
            <w:sz w:val="16"/>
            <w:szCs w:val="16"/>
          </w:rPr>
          <w:t>http://plangto2040.iplaneg.net/wp-content/uploads/2019/01/01-D-Humana-y-socia</w:t>
        </w:r>
      </w:hyperlink>
      <w:r w:rsidRPr="00167169">
        <w:rPr>
          <w:rFonts w:ascii="Abadi" w:hAnsi="Abadi"/>
          <w:color w:val="181818"/>
          <w:spacing w:val="-17"/>
          <w:w w:val="105"/>
          <w:sz w:val="16"/>
          <w:szCs w:val="16"/>
        </w:rPr>
        <w:t xml:space="preserve"> </w:t>
      </w:r>
      <w:r w:rsidRPr="00167169">
        <w:rPr>
          <w:rFonts w:ascii="Abadi" w:hAnsi="Abadi"/>
          <w:color w:val="181818"/>
          <w:spacing w:val="-2"/>
          <w:w w:val="105"/>
          <w:sz w:val="16"/>
          <w:szCs w:val="16"/>
        </w:rPr>
        <w:t>l.pdf</w:t>
      </w:r>
    </w:p>
  </w:footnote>
  <w:footnote w:id="93">
    <w:p w14:paraId="7D671C17" w14:textId="77777777" w:rsidR="00BC12C9" w:rsidRPr="00167169" w:rsidRDefault="00BC12C9" w:rsidP="00BC12C9">
      <w:pPr>
        <w:pStyle w:val="Textonotapie"/>
        <w:rPr>
          <w:sz w:val="16"/>
          <w:szCs w:val="16"/>
        </w:rPr>
      </w:pPr>
      <w:r w:rsidRPr="00167169">
        <w:rPr>
          <w:rStyle w:val="Refdenotaalpie"/>
          <w:sz w:val="16"/>
          <w:szCs w:val="16"/>
        </w:rPr>
        <w:footnoteRef/>
      </w:r>
      <w:r w:rsidRPr="00167169">
        <w:rPr>
          <w:sz w:val="16"/>
          <w:szCs w:val="16"/>
        </w:rPr>
        <w:t xml:space="preserve"> </w:t>
      </w:r>
      <w:r w:rsidRPr="00167169">
        <w:rPr>
          <w:rFonts w:ascii="Abadi" w:hAnsi="Abadi"/>
          <w:color w:val="181818"/>
          <w:spacing w:val="-2"/>
          <w:w w:val="105"/>
          <w:sz w:val="16"/>
          <w:szCs w:val="16"/>
        </w:rPr>
        <w:t>Disponible</w:t>
      </w:r>
      <w:r w:rsidRPr="00167169">
        <w:rPr>
          <w:rFonts w:ascii="Abadi" w:hAnsi="Abadi"/>
          <w:color w:val="181818"/>
          <w:spacing w:val="12"/>
          <w:w w:val="105"/>
          <w:sz w:val="16"/>
          <w:szCs w:val="16"/>
        </w:rPr>
        <w:t xml:space="preserve"> </w:t>
      </w:r>
      <w:r w:rsidRPr="00167169">
        <w:rPr>
          <w:rFonts w:ascii="Abadi" w:hAnsi="Abadi"/>
          <w:color w:val="181818"/>
          <w:spacing w:val="-2"/>
          <w:w w:val="105"/>
          <w:sz w:val="16"/>
          <w:szCs w:val="16"/>
        </w:rPr>
        <w:t>en:</w:t>
      </w:r>
      <w:r w:rsidRPr="00167169">
        <w:rPr>
          <w:rFonts w:ascii="Abadi" w:hAnsi="Abadi"/>
          <w:color w:val="181818"/>
          <w:spacing w:val="-4"/>
          <w:w w:val="105"/>
          <w:sz w:val="16"/>
          <w:szCs w:val="16"/>
        </w:rPr>
        <w:t xml:space="preserve"> </w:t>
      </w:r>
      <w:hyperlink r:id="rId19" w:history="1">
        <w:r w:rsidRPr="00167169">
          <w:rPr>
            <w:rFonts w:ascii="Abadi" w:hAnsi="Abadi"/>
            <w:color w:val="181818"/>
            <w:spacing w:val="-2"/>
            <w:w w:val="105"/>
            <w:sz w:val="16"/>
            <w:szCs w:val="16"/>
          </w:rPr>
          <w:t>https://www.inegi.org.mx/temas/migracion/</w:t>
        </w:r>
      </w:hyperlink>
    </w:p>
  </w:footnote>
  <w:footnote w:id="94">
    <w:p w14:paraId="77ADA91F" w14:textId="77777777" w:rsidR="00BC12C9" w:rsidRPr="00167169" w:rsidRDefault="00BC12C9" w:rsidP="00BC12C9">
      <w:pPr>
        <w:pStyle w:val="Textonotapie"/>
        <w:rPr>
          <w:sz w:val="16"/>
          <w:szCs w:val="16"/>
        </w:rPr>
      </w:pPr>
      <w:r w:rsidRPr="00167169">
        <w:rPr>
          <w:rStyle w:val="Refdenotaalpie"/>
          <w:sz w:val="16"/>
          <w:szCs w:val="16"/>
        </w:rPr>
        <w:footnoteRef/>
      </w:r>
      <w:r w:rsidRPr="00167169">
        <w:rPr>
          <w:sz w:val="16"/>
          <w:szCs w:val="16"/>
        </w:rPr>
        <w:t xml:space="preserve"> </w:t>
      </w:r>
      <w:r w:rsidRPr="00167169">
        <w:rPr>
          <w:rFonts w:ascii="Abadi" w:hAnsi="Abadi"/>
          <w:color w:val="181818"/>
          <w:w w:val="105"/>
          <w:sz w:val="16"/>
          <w:szCs w:val="16"/>
        </w:rPr>
        <w:t>Disponible en: https://boletines</w:t>
      </w:r>
      <w:r w:rsidRPr="00167169">
        <w:rPr>
          <w:rFonts w:ascii="Abadi" w:hAnsi="Abadi"/>
          <w:color w:val="424444"/>
          <w:w w:val="105"/>
          <w:sz w:val="16"/>
          <w:szCs w:val="16"/>
        </w:rPr>
        <w:t>.</w:t>
      </w:r>
      <w:r w:rsidRPr="00167169">
        <w:rPr>
          <w:rFonts w:ascii="Abadi" w:hAnsi="Abadi"/>
          <w:color w:val="181818"/>
          <w:w w:val="105"/>
          <w:sz w:val="16"/>
          <w:szCs w:val="16"/>
        </w:rPr>
        <w:t>guanajuato.gob</w:t>
      </w:r>
      <w:r w:rsidRPr="00167169">
        <w:rPr>
          <w:rFonts w:ascii="Abadi" w:hAnsi="Abadi"/>
          <w:color w:val="424444"/>
          <w:w w:val="105"/>
          <w:sz w:val="16"/>
          <w:szCs w:val="16"/>
        </w:rPr>
        <w:t>.</w:t>
      </w:r>
      <w:r w:rsidRPr="00167169">
        <w:rPr>
          <w:rFonts w:ascii="Abadi" w:hAnsi="Abadi"/>
          <w:color w:val="181818"/>
          <w:w w:val="105"/>
          <w:sz w:val="16"/>
          <w:szCs w:val="16"/>
        </w:rPr>
        <w:t>mx/2021/11/09/guanajuato-espera-regreso-historico-de</w:t>
      </w:r>
      <w:r w:rsidRPr="00167169">
        <w:rPr>
          <w:rFonts w:ascii="Abadi" w:hAnsi="Abadi"/>
          <w:color w:val="424444"/>
          <w:w w:val="105"/>
          <w:sz w:val="16"/>
          <w:szCs w:val="16"/>
        </w:rPr>
        <w:t xml:space="preserve">­ </w:t>
      </w:r>
      <w:r w:rsidRPr="00167169">
        <w:rPr>
          <w:rFonts w:ascii="Abadi" w:hAnsi="Abadi"/>
          <w:color w:val="181818"/>
          <w:spacing w:val="-2"/>
          <w:w w:val="105"/>
          <w:sz w:val="16"/>
          <w:szCs w:val="16"/>
        </w:rPr>
        <w:t>migrantes-en-temporada-decembrina/</w:t>
      </w:r>
    </w:p>
  </w:footnote>
  <w:footnote w:id="95">
    <w:p w14:paraId="66988F87" w14:textId="31AA5B4B" w:rsidR="00D87854" w:rsidRDefault="00D87854">
      <w:pPr>
        <w:pStyle w:val="Textonotapie"/>
      </w:pPr>
      <w:r>
        <w:rPr>
          <w:rStyle w:val="Refdenotaalpie"/>
        </w:rPr>
        <w:footnoteRef/>
      </w:r>
      <w:r>
        <w:t xml:space="preserve"> </w:t>
      </w:r>
      <w:hyperlink r:id="rId20" w:history="1">
        <w:r w:rsidRPr="00D87854">
          <w:rPr>
            <w:rStyle w:val="Hipervnculo"/>
          </w:rPr>
          <w:t>https://congreso-gto.s3.amazonaws.com/uploads/orden_archivo/archivo/23092/15_Propuesta_punto_acuerdo_GPPRI-GOB_IACIP__16_DIC_2021_.pdf</w:t>
        </w:r>
      </w:hyperlink>
    </w:p>
  </w:footnote>
  <w:footnote w:id="96">
    <w:p w14:paraId="4B7D75DA" w14:textId="52382480" w:rsidR="00D87854" w:rsidRDefault="00D87854">
      <w:pPr>
        <w:pStyle w:val="Textonotapie"/>
      </w:pPr>
      <w:r>
        <w:rPr>
          <w:rStyle w:val="Refdenotaalpie"/>
        </w:rPr>
        <w:footnoteRef/>
      </w:r>
      <w:r>
        <w:t xml:space="preserve"> </w:t>
      </w:r>
      <w:hyperlink r:id="rId21" w:history="1">
        <w:r w:rsidRPr="00D87854">
          <w:rPr>
            <w:rStyle w:val="Hipervnculo"/>
          </w:rPr>
          <w:t>https://congreso-gto.s3.amazonaws.com/uploads/orden_archivo/archivo/23093/16_Propuesta_punto_acuerdo_Dips_Hades_B_Aguilar_y_David_Mtz-_IEEG__16_DIC_2021_.pdf</w:t>
        </w:r>
      </w:hyperlink>
    </w:p>
  </w:footnote>
  <w:footnote w:id="97">
    <w:p w14:paraId="3B1035F9" w14:textId="0713F750" w:rsidR="00D87854" w:rsidRDefault="00D87854">
      <w:pPr>
        <w:pStyle w:val="Textonotapie"/>
      </w:pPr>
      <w:r>
        <w:rPr>
          <w:rStyle w:val="Refdenotaalpie"/>
        </w:rPr>
        <w:footnoteRef/>
      </w:r>
      <w:r>
        <w:t xml:space="preserve"> </w:t>
      </w:r>
      <w:hyperlink r:id="rId22" w:history="1">
        <w:r w:rsidRPr="00D87854">
          <w:rPr>
            <w:rStyle w:val="Hipervnculo"/>
          </w:rPr>
          <w:t>https://congreso-gto.s3.amazonaws.com/uploads/orden_archivo/archivo/23104/17_Dictamen_ini_licencias_Gobernador_del_Estado_13122021_.pdf</w:t>
        </w:r>
      </w:hyperlink>
    </w:p>
  </w:footnote>
  <w:footnote w:id="98">
    <w:p w14:paraId="1480177D" w14:textId="77777777" w:rsidR="00DA3384" w:rsidRPr="007B5CC7" w:rsidRDefault="00DA3384" w:rsidP="00DA3384">
      <w:pPr>
        <w:pStyle w:val="Ttulo"/>
        <w:kinsoku w:val="0"/>
        <w:overflowPunct w:val="0"/>
        <w:spacing w:line="242" w:lineRule="auto"/>
        <w:rPr>
          <w:rFonts w:ascii="Abadi" w:hAnsi="Abadi"/>
          <w:b w:val="0"/>
          <w:bCs w:val="0"/>
          <w:color w:val="282828"/>
          <w:spacing w:val="-4"/>
          <w:sz w:val="16"/>
          <w:szCs w:val="16"/>
        </w:rPr>
      </w:pPr>
      <w:r w:rsidRPr="007B5CC7">
        <w:rPr>
          <w:rStyle w:val="Refdenotaalpie"/>
          <w:rFonts w:ascii="Abadi" w:hAnsi="Abadi"/>
          <w:b w:val="0"/>
          <w:bCs w:val="0"/>
          <w:sz w:val="16"/>
          <w:szCs w:val="16"/>
        </w:rPr>
        <w:footnoteRef/>
      </w:r>
      <w:r w:rsidRPr="007B5CC7">
        <w:rPr>
          <w:rFonts w:ascii="Abadi" w:hAnsi="Abadi"/>
          <w:b w:val="0"/>
          <w:bCs w:val="0"/>
          <w:sz w:val="16"/>
          <w:szCs w:val="16"/>
        </w:rPr>
        <w:t xml:space="preserve"> </w:t>
      </w:r>
      <w:r w:rsidRPr="007B5CC7">
        <w:rPr>
          <w:rFonts w:ascii="Abadi" w:hAnsi="Abadi"/>
          <w:b w:val="0"/>
          <w:bCs w:val="0"/>
          <w:color w:val="282828"/>
          <w:spacing w:val="-4"/>
          <w:sz w:val="16"/>
          <w:szCs w:val="16"/>
        </w:rPr>
        <w:t xml:space="preserve">Gallegos Moreno, Martha, Elaboración de leyes, Preparación técnica de proyectos legislativos, Instituto de Investigaciones Legislativas, Poder Legislativo  del  Estado  de  Zacatecas.  Consultable en: hllps: </w:t>
      </w:r>
      <w:hyperlink r:id="rId23" w:history="1">
        <w:r w:rsidRPr="007B5CC7">
          <w:rPr>
            <w:rFonts w:ascii="Abadi" w:hAnsi="Abadi"/>
            <w:b w:val="0"/>
            <w:bCs w:val="0"/>
            <w:color w:val="282828"/>
            <w:spacing w:val="-4"/>
            <w:sz w:val="16"/>
            <w:szCs w:val="16"/>
          </w:rPr>
          <w:t xml:space="preserve">llwww. </w:t>
        </w:r>
      </w:hyperlink>
      <w:r w:rsidRPr="007B5CC7">
        <w:rPr>
          <w:rFonts w:ascii="Abadi" w:hAnsi="Abadi"/>
          <w:b w:val="0"/>
          <w:bCs w:val="0"/>
          <w:color w:val="282828"/>
          <w:spacing w:val="-4"/>
          <w:sz w:val="16"/>
          <w:szCs w:val="16"/>
        </w:rPr>
        <w:t>congresozac. gob.mxlcozlimagesluploads/2012112    df</w:t>
      </w:r>
    </w:p>
    <w:p w14:paraId="1111DB7F" w14:textId="77777777" w:rsidR="00DA3384" w:rsidRDefault="00DA3384" w:rsidP="00DA3384">
      <w:pPr>
        <w:pStyle w:val="Ttulo"/>
        <w:kinsoku w:val="0"/>
        <w:overflowPunct w:val="0"/>
        <w:spacing w:line="242" w:lineRule="auto"/>
      </w:pPr>
    </w:p>
  </w:footnote>
  <w:footnote w:id="99">
    <w:p w14:paraId="751E5CBE" w14:textId="77777777" w:rsidR="00DA3384" w:rsidRDefault="00DA3384" w:rsidP="00DA3384">
      <w:r w:rsidRPr="007B5CC7">
        <w:rPr>
          <w:rStyle w:val="Refdenotaalpie"/>
          <w:rFonts w:ascii="Abadi" w:hAnsi="Abadi" w:cs="Arial"/>
          <w:sz w:val="16"/>
          <w:szCs w:val="16"/>
        </w:rPr>
        <w:footnoteRef/>
      </w:r>
      <w:r w:rsidRPr="007B5CC7">
        <w:rPr>
          <w:rFonts w:ascii="Abadi" w:hAnsi="Abadi"/>
          <w:sz w:val="16"/>
          <w:szCs w:val="16"/>
        </w:rPr>
        <w:t xml:space="preserve"> </w:t>
      </w:r>
      <w:r w:rsidRPr="007B5CC7">
        <w:rPr>
          <w:rFonts w:ascii="Abadi" w:hAnsi="Abadi" w:cs="*Times New Roman-Bold-15292-Ide"/>
          <w:color w:val="262626"/>
          <w:sz w:val="16"/>
          <w:szCs w:val="16"/>
        </w:rPr>
        <w:t xml:space="preserve">2 </w:t>
      </w:r>
      <w:r w:rsidRPr="007B5CC7">
        <w:rPr>
          <w:rFonts w:ascii="Abadi" w:hAnsi="Abadi" w:cs="*Microsoft Sans Serif-Bold-1530"/>
          <w:color w:val="262626"/>
          <w:sz w:val="16"/>
          <w:szCs w:val="16"/>
        </w:rPr>
        <w:t>consultable en:</w:t>
      </w:r>
      <w:r>
        <w:rPr>
          <w:rFonts w:ascii="Abadi" w:hAnsi="Abadi" w:cs="*Microsoft Sans Serif-Bold-1530"/>
          <w:color w:val="262626"/>
          <w:sz w:val="16"/>
          <w:szCs w:val="16"/>
        </w:rPr>
        <w:t xml:space="preserve"> </w:t>
      </w:r>
      <w:r w:rsidRPr="007B5CC7">
        <w:rPr>
          <w:rFonts w:ascii="Abadi" w:hAnsi="Abadi" w:cs="*Times New Roman-BoldItalic-152"/>
          <w:i/>
          <w:iCs/>
          <w:color w:val="313131"/>
          <w:sz w:val="16"/>
          <w:szCs w:val="16"/>
        </w:rPr>
        <w:t>hllp:llperiodico.guanajuato.gob.mxldownloadflle?dir= anio _2021 &amp;ji</w:t>
      </w:r>
      <w:r w:rsidRPr="007B5CC7">
        <w:rPr>
          <w:rFonts w:ascii="Abadi" w:hAnsi="Abadi" w:cs="*Times New Roman-BoldItalic-152"/>
          <w:i/>
          <w:iCs/>
          <w:color w:val="1A1A1A"/>
          <w:sz w:val="16"/>
          <w:szCs w:val="16"/>
        </w:rPr>
        <w:t>l</w:t>
      </w:r>
      <w:r w:rsidRPr="007B5CC7">
        <w:rPr>
          <w:rFonts w:ascii="Abadi" w:hAnsi="Abadi" w:cs="*Times New Roman-BoldItalic-152"/>
          <w:i/>
          <w:iCs/>
          <w:color w:val="313131"/>
          <w:sz w:val="16"/>
          <w:szCs w:val="16"/>
        </w:rPr>
        <w:t>e</w:t>
      </w:r>
      <w:r w:rsidRPr="007B5CC7">
        <w:rPr>
          <w:rFonts w:ascii="Abadi" w:hAnsi="Abadi" w:cs="*Times New Roman-BoldItalic-152"/>
          <w:i/>
          <w:iCs/>
          <w:color w:val="7B7B7B"/>
          <w:sz w:val="16"/>
          <w:szCs w:val="16"/>
        </w:rPr>
        <w:t xml:space="preserve">== </w:t>
      </w:r>
      <w:r w:rsidRPr="007B5CC7">
        <w:rPr>
          <w:rFonts w:ascii="Abadi" w:hAnsi="Abadi" w:cs="*Times New Roman-BoldItalic-152"/>
          <w:i/>
          <w:iCs/>
          <w:color w:val="1A1A1A"/>
          <w:sz w:val="16"/>
          <w:szCs w:val="16"/>
        </w:rPr>
        <w:t>P</w:t>
      </w:r>
      <w:r w:rsidRPr="007B5CC7">
        <w:rPr>
          <w:rFonts w:ascii="Abadi" w:hAnsi="Abadi" w:cs="*Times New Roman-BoldItalic-152"/>
          <w:i/>
          <w:iCs/>
          <w:color w:val="313131"/>
          <w:sz w:val="16"/>
          <w:szCs w:val="16"/>
        </w:rPr>
        <w:t xml:space="preserve">O </w:t>
      </w:r>
      <w:r w:rsidRPr="007B5CC7">
        <w:rPr>
          <w:rFonts w:ascii="Abadi" w:hAnsi="Abadi" w:cs="*Times New Roman-15290-Identity"/>
          <w:color w:val="646464"/>
          <w:sz w:val="16"/>
          <w:szCs w:val="16"/>
        </w:rPr>
        <w:t xml:space="preserve">_ </w:t>
      </w:r>
      <w:r w:rsidRPr="007B5CC7">
        <w:rPr>
          <w:rFonts w:ascii="Abadi" w:hAnsi="Abadi" w:cs="*Times New Roman-BoldItalic-152"/>
          <w:i/>
          <w:iCs/>
          <w:color w:val="1A1A1A"/>
          <w:sz w:val="16"/>
          <w:szCs w:val="16"/>
        </w:rPr>
        <w:t xml:space="preserve">I </w:t>
      </w:r>
      <w:r w:rsidRPr="007B5CC7">
        <w:rPr>
          <w:rFonts w:ascii="Abadi" w:hAnsi="Abadi" w:cs="*Times New Roman-BoldItalic-152"/>
          <w:i/>
          <w:iCs/>
          <w:color w:val="313131"/>
          <w:sz w:val="16"/>
          <w:szCs w:val="16"/>
        </w:rPr>
        <w:t>34 2da Parle _20210707.pdf</w:t>
      </w:r>
    </w:p>
  </w:footnote>
  <w:footnote w:id="100">
    <w:p w14:paraId="62873DF3" w14:textId="3661815E" w:rsidR="00434E71" w:rsidRDefault="00434E71">
      <w:pPr>
        <w:pStyle w:val="Textonotapie"/>
      </w:pPr>
      <w:r>
        <w:rPr>
          <w:rStyle w:val="Refdenotaalpie"/>
        </w:rPr>
        <w:footnoteRef/>
      </w:r>
      <w:r>
        <w:t xml:space="preserve"> </w:t>
      </w:r>
      <w:hyperlink r:id="rId24" w:history="1">
        <w:r w:rsidRPr="00434E71">
          <w:rPr>
            <w:rStyle w:val="Hipervnculo"/>
          </w:rPr>
          <w:t>https://congreso-gto.s3.amazonaws.com/uploads/orden_archivo/archivo/23103/18_Dictamen_Seguridad_Pu_blica_y_Comunicaciones_10_dic_2021_.pdf</w:t>
        </w:r>
      </w:hyperlink>
    </w:p>
  </w:footnote>
  <w:footnote w:id="101">
    <w:p w14:paraId="2DC74338" w14:textId="451DE46C" w:rsidR="00434E71" w:rsidRDefault="00434E71">
      <w:pPr>
        <w:pStyle w:val="Textonotapie"/>
      </w:pPr>
      <w:r>
        <w:rPr>
          <w:rStyle w:val="Refdenotaalpie"/>
        </w:rPr>
        <w:footnoteRef/>
      </w:r>
      <w:r>
        <w:t xml:space="preserve"> </w:t>
      </w:r>
      <w:hyperlink r:id="rId25" w:history="1">
        <w:r w:rsidRPr="00434E71">
          <w:rPr>
            <w:rStyle w:val="Hipervnculo"/>
          </w:rPr>
          <w:t>https://congreso-gto.s3.amazonaws.com/uploads/orden_archivo/archivo/23109/19__DECRETO_LEY_DE_INGRESOS_ESTADO_2022.pdf</w:t>
        </w:r>
      </w:hyperlink>
    </w:p>
  </w:footnote>
  <w:footnote w:id="102">
    <w:p w14:paraId="1C629078" w14:textId="4EF8A9C9" w:rsidR="00434E71" w:rsidRDefault="00434E71">
      <w:pPr>
        <w:pStyle w:val="Textonotapie"/>
      </w:pPr>
      <w:r>
        <w:rPr>
          <w:rStyle w:val="Refdenotaalpie"/>
        </w:rPr>
        <w:footnoteRef/>
      </w:r>
      <w:r>
        <w:t xml:space="preserve"> </w:t>
      </w:r>
      <w:hyperlink r:id="rId26" w:history="1">
        <w:r w:rsidRPr="00434E71">
          <w:rPr>
            <w:rStyle w:val="Hipervnculo"/>
          </w:rPr>
          <w:t>https://congreso-gto.s3.amazonaws.com/uploads/orden_archivo/archivo/23107/20__Dictamen_reformas__adiciones_y_derogaciones_Ley_de_Hacienda.pdf</w:t>
        </w:r>
      </w:hyperlink>
    </w:p>
  </w:footnote>
  <w:footnote w:id="103">
    <w:p w14:paraId="5807BC62" w14:textId="77777777" w:rsidR="005B2C46" w:rsidRPr="00097473" w:rsidRDefault="005B2C46" w:rsidP="00097473">
      <w:pPr>
        <w:pStyle w:val="Textoindependiente"/>
        <w:kinsoku w:val="0"/>
        <w:overflowPunct w:val="0"/>
        <w:spacing w:before="105"/>
        <w:ind w:left="284" w:right="258"/>
        <w:rPr>
          <w:rFonts w:ascii="Abadi" w:hAnsi="Abadi" w:cs="Times New Roman"/>
          <w:b w:val="0"/>
          <w:bCs w:val="0"/>
          <w:sz w:val="16"/>
          <w:szCs w:val="16"/>
        </w:rPr>
      </w:pPr>
      <w:r w:rsidRPr="00097473">
        <w:rPr>
          <w:rStyle w:val="Refdenotaalpie"/>
          <w:rFonts w:cs="Verdana"/>
          <w:b w:val="0"/>
          <w:bCs w:val="0"/>
          <w:sz w:val="16"/>
          <w:szCs w:val="16"/>
        </w:rPr>
        <w:footnoteRef/>
      </w:r>
      <w:r w:rsidRPr="00097473">
        <w:rPr>
          <w:b w:val="0"/>
          <w:bCs w:val="0"/>
          <w:sz w:val="16"/>
          <w:szCs w:val="16"/>
        </w:rPr>
        <w:t xml:space="preserve"> </w:t>
      </w:r>
      <w:r w:rsidRPr="00097473">
        <w:rPr>
          <w:rFonts w:ascii="Abadi" w:hAnsi="Abadi" w:cs="Times New Roman"/>
          <w:b w:val="0"/>
          <w:bCs w:val="0"/>
          <w:sz w:val="16"/>
          <w:szCs w:val="16"/>
        </w:rPr>
        <w:t>Suprema Corte de Justicia de la Nación. Época: Novena Época. Registro: 172507. Instancia: Primera Sala. Tipo de Tesis: Aislada.</w:t>
      </w:r>
      <w:r w:rsidRPr="00097473">
        <w:rPr>
          <w:rFonts w:ascii="Abadi" w:hAnsi="Abadi" w:cs="Times New Roman"/>
          <w:b w:val="0"/>
          <w:bCs w:val="0"/>
          <w:spacing w:val="40"/>
          <w:sz w:val="16"/>
          <w:szCs w:val="16"/>
        </w:rPr>
        <w:t xml:space="preserve"> </w:t>
      </w:r>
      <w:r w:rsidRPr="00097473">
        <w:rPr>
          <w:rFonts w:ascii="Abadi" w:hAnsi="Abadi" w:cs="Times New Roman"/>
          <w:b w:val="0"/>
          <w:bCs w:val="0"/>
          <w:sz w:val="16"/>
          <w:szCs w:val="16"/>
        </w:rPr>
        <w:t>Fuente: Semanario Judicial de la Federación</w:t>
      </w:r>
      <w:r w:rsidRPr="00097473">
        <w:rPr>
          <w:rFonts w:ascii="Abadi" w:hAnsi="Abadi" w:cs="Times New Roman"/>
          <w:b w:val="0"/>
          <w:bCs w:val="0"/>
          <w:spacing w:val="-1"/>
          <w:sz w:val="16"/>
          <w:szCs w:val="16"/>
        </w:rPr>
        <w:t xml:space="preserve"> </w:t>
      </w:r>
      <w:r w:rsidRPr="00097473">
        <w:rPr>
          <w:rFonts w:ascii="Abadi" w:hAnsi="Abadi" w:cs="Times New Roman"/>
          <w:b w:val="0"/>
          <w:bCs w:val="0"/>
          <w:sz w:val="16"/>
          <w:szCs w:val="16"/>
        </w:rPr>
        <w:t>y su Gaceta.</w:t>
      </w:r>
      <w:r w:rsidRPr="00097473">
        <w:rPr>
          <w:rFonts w:ascii="Abadi" w:hAnsi="Abadi" w:cs="Times New Roman"/>
          <w:b w:val="0"/>
          <w:bCs w:val="0"/>
          <w:spacing w:val="-1"/>
          <w:sz w:val="16"/>
          <w:szCs w:val="16"/>
        </w:rPr>
        <w:t xml:space="preserve"> </w:t>
      </w:r>
      <w:r w:rsidRPr="00097473">
        <w:rPr>
          <w:rFonts w:ascii="Abadi" w:hAnsi="Abadi" w:cs="Times New Roman"/>
          <w:b w:val="0"/>
          <w:bCs w:val="0"/>
          <w:sz w:val="16"/>
          <w:szCs w:val="16"/>
        </w:rPr>
        <w:t>Tomo XXV, mayo de</w:t>
      </w:r>
      <w:r w:rsidRPr="00097473">
        <w:rPr>
          <w:rFonts w:ascii="Abadi" w:hAnsi="Abadi" w:cs="Times New Roman"/>
          <w:b w:val="0"/>
          <w:bCs w:val="0"/>
          <w:spacing w:val="-1"/>
          <w:sz w:val="16"/>
          <w:szCs w:val="16"/>
        </w:rPr>
        <w:t xml:space="preserve"> </w:t>
      </w:r>
      <w:r w:rsidRPr="00097473">
        <w:rPr>
          <w:rFonts w:ascii="Abadi" w:hAnsi="Abadi" w:cs="Times New Roman"/>
          <w:b w:val="0"/>
          <w:bCs w:val="0"/>
          <w:sz w:val="16"/>
          <w:szCs w:val="16"/>
        </w:rPr>
        <w:t>2007. Materia(s): Constitucional,</w:t>
      </w:r>
      <w:r w:rsidRPr="00097473">
        <w:rPr>
          <w:rFonts w:ascii="Abadi" w:hAnsi="Abadi" w:cs="Times New Roman"/>
          <w:b w:val="0"/>
          <w:bCs w:val="0"/>
          <w:spacing w:val="-1"/>
          <w:sz w:val="16"/>
          <w:szCs w:val="16"/>
        </w:rPr>
        <w:t xml:space="preserve"> </w:t>
      </w:r>
      <w:r w:rsidRPr="00097473">
        <w:rPr>
          <w:rFonts w:ascii="Abadi" w:hAnsi="Abadi" w:cs="Times New Roman"/>
          <w:b w:val="0"/>
          <w:bCs w:val="0"/>
          <w:sz w:val="16"/>
          <w:szCs w:val="16"/>
        </w:rPr>
        <w:t>Administrativa.</w:t>
      </w:r>
      <w:r w:rsidRPr="00097473">
        <w:rPr>
          <w:rFonts w:ascii="Abadi" w:hAnsi="Abadi" w:cs="Times New Roman"/>
          <w:b w:val="0"/>
          <w:bCs w:val="0"/>
          <w:spacing w:val="-1"/>
          <w:sz w:val="16"/>
          <w:szCs w:val="16"/>
        </w:rPr>
        <w:t xml:space="preserve"> </w:t>
      </w:r>
      <w:r w:rsidRPr="00097473">
        <w:rPr>
          <w:rFonts w:ascii="Abadi" w:hAnsi="Abadi" w:cs="Times New Roman"/>
          <w:b w:val="0"/>
          <w:bCs w:val="0"/>
          <w:sz w:val="16"/>
          <w:szCs w:val="16"/>
        </w:rPr>
        <w:t>Tesis:</w:t>
      </w:r>
      <w:r w:rsidRPr="00097473">
        <w:rPr>
          <w:rFonts w:ascii="Abadi" w:hAnsi="Abadi" w:cs="Times New Roman"/>
          <w:b w:val="0"/>
          <w:bCs w:val="0"/>
          <w:spacing w:val="40"/>
          <w:sz w:val="16"/>
          <w:szCs w:val="16"/>
        </w:rPr>
        <w:t xml:space="preserve"> </w:t>
      </w:r>
      <w:r w:rsidRPr="00097473">
        <w:rPr>
          <w:rFonts w:ascii="Abadi" w:hAnsi="Abadi" w:cs="Times New Roman"/>
          <w:b w:val="0"/>
          <w:bCs w:val="0"/>
          <w:sz w:val="16"/>
          <w:szCs w:val="16"/>
        </w:rPr>
        <w:t>1a. XCIV/2007. Página: 795</w:t>
      </w:r>
    </w:p>
    <w:p w14:paraId="3BD2D7B0" w14:textId="77777777" w:rsidR="005B2C46" w:rsidRDefault="005B2C46" w:rsidP="005B2C46">
      <w:pPr>
        <w:pStyle w:val="Textoindependiente"/>
        <w:kinsoku w:val="0"/>
        <w:overflowPunct w:val="0"/>
        <w:spacing w:before="105" w:line="360" w:lineRule="auto"/>
        <w:ind w:left="1242" w:right="1174"/>
      </w:pPr>
    </w:p>
  </w:footnote>
  <w:footnote w:id="104">
    <w:p w14:paraId="0AEEF0B0" w14:textId="77777777" w:rsidR="009864D1" w:rsidRPr="009864D1" w:rsidRDefault="009864D1" w:rsidP="009864D1">
      <w:pPr>
        <w:pStyle w:val="Textoindependiente"/>
        <w:kinsoku w:val="0"/>
        <w:overflowPunct w:val="0"/>
        <w:spacing w:before="102"/>
        <w:ind w:left="-851" w:right="258"/>
        <w:rPr>
          <w:rFonts w:ascii="Abadi" w:hAnsi="Abadi" w:cs="Calibri"/>
          <w:b w:val="0"/>
          <w:bCs w:val="0"/>
          <w:sz w:val="16"/>
          <w:szCs w:val="16"/>
        </w:rPr>
      </w:pPr>
      <w:r w:rsidRPr="00716C85">
        <w:rPr>
          <w:rStyle w:val="Refdenotaalpie"/>
          <w:rFonts w:cs="Verdana"/>
          <w:sz w:val="16"/>
          <w:szCs w:val="16"/>
        </w:rPr>
        <w:footnoteRef/>
      </w:r>
      <w:r w:rsidRPr="00716C85">
        <w:rPr>
          <w:sz w:val="16"/>
          <w:szCs w:val="16"/>
        </w:rPr>
        <w:t xml:space="preserve"> </w:t>
      </w:r>
      <w:r w:rsidRPr="009864D1">
        <w:rPr>
          <w:rFonts w:ascii="Abadi" w:hAnsi="Abadi" w:cs="Calibri"/>
          <w:b w:val="0"/>
          <w:bCs w:val="0"/>
          <w:sz w:val="16"/>
          <w:szCs w:val="16"/>
        </w:rPr>
        <w:t xml:space="preserve">Poder Ejecutivo del Estado. (2018, 2 de marzo). </w:t>
      </w:r>
      <w:r w:rsidRPr="009864D1">
        <w:rPr>
          <w:rFonts w:ascii="Abadi" w:hAnsi="Abadi" w:cs="Calibri"/>
          <w:b w:val="0"/>
          <w:bCs w:val="0"/>
          <w:i/>
          <w:iCs/>
          <w:sz w:val="16"/>
          <w:szCs w:val="16"/>
        </w:rPr>
        <w:t>Acuerdo por el cual se aprueba la Actualización del Plan Estatal de Desarrollo del</w:t>
      </w:r>
      <w:r w:rsidRPr="009864D1">
        <w:rPr>
          <w:rFonts w:ascii="Abadi" w:hAnsi="Abadi" w:cs="Calibri"/>
          <w:b w:val="0"/>
          <w:bCs w:val="0"/>
          <w:i/>
          <w:iCs/>
          <w:spacing w:val="40"/>
          <w:sz w:val="16"/>
          <w:szCs w:val="16"/>
        </w:rPr>
        <w:t xml:space="preserve"> </w:t>
      </w:r>
      <w:r w:rsidRPr="009864D1">
        <w:rPr>
          <w:rFonts w:ascii="Abadi" w:hAnsi="Abadi" w:cs="Calibri"/>
          <w:b w:val="0"/>
          <w:bCs w:val="0"/>
          <w:i/>
          <w:iCs/>
          <w:sz w:val="16"/>
          <w:szCs w:val="16"/>
        </w:rPr>
        <w:t>Estado de Guanajuato, contenida en el documento denominado “Plan Estatal de Desarrollo Guanajuato 2040 Construyendo el Futuro”.</w:t>
      </w:r>
      <w:r w:rsidRPr="009864D1">
        <w:rPr>
          <w:rFonts w:ascii="Abadi" w:hAnsi="Abadi" w:cs="Calibri"/>
          <w:b w:val="0"/>
          <w:bCs w:val="0"/>
          <w:i/>
          <w:iCs/>
          <w:spacing w:val="40"/>
          <w:sz w:val="16"/>
          <w:szCs w:val="16"/>
        </w:rPr>
        <w:t xml:space="preserve"> </w:t>
      </w:r>
      <w:r w:rsidRPr="009864D1">
        <w:rPr>
          <w:rFonts w:ascii="Abadi" w:hAnsi="Abadi" w:cs="Calibri"/>
          <w:b w:val="0"/>
          <w:bCs w:val="0"/>
          <w:sz w:val="16"/>
          <w:szCs w:val="16"/>
        </w:rPr>
        <w:t>Periódico Oficial del Gobierno del Estado´, número 45, tercera parte, 2018, 03 de marzo. Recuperado en fecha 16 de noviembre de</w:t>
      </w:r>
      <w:r w:rsidRPr="009864D1">
        <w:rPr>
          <w:rFonts w:ascii="Abadi" w:hAnsi="Abadi" w:cs="Calibri"/>
          <w:b w:val="0"/>
          <w:bCs w:val="0"/>
          <w:spacing w:val="40"/>
          <w:sz w:val="16"/>
          <w:szCs w:val="16"/>
        </w:rPr>
        <w:t xml:space="preserve"> </w:t>
      </w:r>
      <w:r w:rsidRPr="009864D1">
        <w:rPr>
          <w:rFonts w:ascii="Abadi" w:hAnsi="Abadi" w:cs="Calibri"/>
          <w:b w:val="0"/>
          <w:bCs w:val="0"/>
          <w:sz w:val="16"/>
          <w:szCs w:val="16"/>
        </w:rPr>
        <w:t>2021</w:t>
      </w:r>
      <w:r w:rsidRPr="009864D1">
        <w:rPr>
          <w:rFonts w:ascii="Abadi" w:hAnsi="Abadi" w:cs="Calibri"/>
          <w:b w:val="0"/>
          <w:bCs w:val="0"/>
          <w:spacing w:val="-5"/>
          <w:sz w:val="16"/>
          <w:szCs w:val="16"/>
        </w:rPr>
        <w:t xml:space="preserve"> </w:t>
      </w:r>
      <w:r w:rsidRPr="009864D1">
        <w:rPr>
          <w:rFonts w:ascii="Abadi" w:hAnsi="Abadi" w:cs="Calibri"/>
          <w:b w:val="0"/>
          <w:bCs w:val="0"/>
          <w:sz w:val="16"/>
          <w:szCs w:val="16"/>
        </w:rPr>
        <w:t>de</w:t>
      </w:r>
    </w:p>
    <w:p w14:paraId="0B94510E" w14:textId="77777777" w:rsidR="009864D1" w:rsidRPr="009864D1" w:rsidRDefault="00000000" w:rsidP="009864D1">
      <w:pPr>
        <w:pStyle w:val="Textoindependiente"/>
        <w:kinsoku w:val="0"/>
        <w:overflowPunct w:val="0"/>
        <w:spacing w:before="1" w:line="195" w:lineRule="exact"/>
        <w:ind w:left="-851" w:right="258"/>
        <w:rPr>
          <w:rFonts w:ascii="Abadi" w:hAnsi="Abadi" w:cs="Calibri"/>
          <w:b w:val="0"/>
          <w:bCs w:val="0"/>
          <w:color w:val="0000FF"/>
          <w:spacing w:val="-2"/>
          <w:sz w:val="16"/>
          <w:szCs w:val="16"/>
        </w:rPr>
      </w:pPr>
      <w:hyperlink r:id="rId27" w:history="1">
        <w:r w:rsidR="009864D1" w:rsidRPr="009864D1">
          <w:rPr>
            <w:rFonts w:ascii="Abadi" w:hAnsi="Abadi" w:cs="Calibri"/>
            <w:b w:val="0"/>
            <w:bCs w:val="0"/>
            <w:color w:val="0000FF"/>
            <w:spacing w:val="-2"/>
            <w:sz w:val="16"/>
            <w:szCs w:val="16"/>
            <w:u w:val="single"/>
          </w:rPr>
          <w:t>http://periodico.guanajuato.gob.mx/downloadfile?dir=anio_2018&amp;file=PO_45_3ra_Parte_20180303_2109_22.pdf</w:t>
        </w:r>
      </w:hyperlink>
    </w:p>
    <w:p w14:paraId="53F633A4" w14:textId="77777777" w:rsidR="009864D1" w:rsidRDefault="009864D1" w:rsidP="009864D1">
      <w:pPr>
        <w:pStyle w:val="Textoindependiente"/>
        <w:kinsoku w:val="0"/>
        <w:overflowPunct w:val="0"/>
        <w:spacing w:before="1" w:line="195" w:lineRule="exact"/>
        <w:ind w:left="1182"/>
      </w:pPr>
    </w:p>
  </w:footnote>
  <w:footnote w:id="105">
    <w:p w14:paraId="27280534" w14:textId="77777777" w:rsidR="009864D1" w:rsidRPr="009864D1" w:rsidRDefault="009864D1" w:rsidP="009864D1">
      <w:pPr>
        <w:pStyle w:val="Textoindependiente"/>
        <w:kinsoku w:val="0"/>
        <w:overflowPunct w:val="0"/>
        <w:ind w:left="142" w:right="258"/>
        <w:rPr>
          <w:rFonts w:ascii="Abadi" w:hAnsi="Abadi" w:cs="Calibri"/>
          <w:b w:val="0"/>
          <w:bCs w:val="0"/>
          <w:color w:val="0000FF"/>
          <w:spacing w:val="-2"/>
          <w:sz w:val="16"/>
          <w:szCs w:val="16"/>
        </w:rPr>
      </w:pPr>
      <w:r w:rsidRPr="009864D1">
        <w:rPr>
          <w:rStyle w:val="Refdenotaalpie"/>
          <w:rFonts w:cs="Verdana"/>
          <w:b w:val="0"/>
          <w:bCs w:val="0"/>
          <w:sz w:val="16"/>
          <w:szCs w:val="16"/>
        </w:rPr>
        <w:footnoteRef/>
      </w:r>
      <w:r w:rsidRPr="009864D1">
        <w:rPr>
          <w:b w:val="0"/>
          <w:bCs w:val="0"/>
          <w:sz w:val="16"/>
          <w:szCs w:val="16"/>
        </w:rPr>
        <w:t xml:space="preserve"> </w:t>
      </w:r>
      <w:r w:rsidRPr="009864D1">
        <w:rPr>
          <w:rFonts w:ascii="Abadi" w:hAnsi="Abadi" w:cs="Calibri"/>
          <w:b w:val="0"/>
          <w:bCs w:val="0"/>
          <w:sz w:val="16"/>
          <w:szCs w:val="16"/>
        </w:rPr>
        <w:t xml:space="preserve">Poder Ejecutivo del Estado. (2021, 7 de julio). </w:t>
      </w:r>
      <w:r w:rsidRPr="009864D1">
        <w:rPr>
          <w:rFonts w:ascii="Abadi" w:hAnsi="Abadi" w:cs="Calibri"/>
          <w:b w:val="0"/>
          <w:bCs w:val="0"/>
          <w:i/>
          <w:iCs/>
          <w:sz w:val="16"/>
          <w:szCs w:val="16"/>
        </w:rPr>
        <w:t xml:space="preserve">Actualización del Programa de Gobierno 2018-2024. </w:t>
      </w:r>
      <w:r w:rsidRPr="009864D1">
        <w:rPr>
          <w:rFonts w:ascii="Abadi" w:hAnsi="Abadi" w:cs="Calibri"/>
          <w:b w:val="0"/>
          <w:bCs w:val="0"/>
          <w:sz w:val="16"/>
          <w:szCs w:val="16"/>
        </w:rPr>
        <w:t>Periódico Oficial del Gobierno del</w:t>
      </w:r>
      <w:r w:rsidRPr="00716C85">
        <w:rPr>
          <w:rFonts w:ascii="Abadi" w:hAnsi="Abadi" w:cs="Calibri"/>
          <w:spacing w:val="40"/>
          <w:sz w:val="16"/>
          <w:szCs w:val="16"/>
        </w:rPr>
        <w:t xml:space="preserve"> </w:t>
      </w:r>
      <w:r w:rsidRPr="009864D1">
        <w:rPr>
          <w:rFonts w:ascii="Abadi" w:hAnsi="Abadi" w:cs="Calibri"/>
          <w:b w:val="0"/>
          <w:bCs w:val="0"/>
          <w:sz w:val="16"/>
          <w:szCs w:val="16"/>
        </w:rPr>
        <w:t>Estado de Guanajuato, número 134, segunda parte,</w:t>
      </w:r>
      <w:r w:rsidRPr="009864D1">
        <w:rPr>
          <w:rFonts w:ascii="Abadi" w:hAnsi="Abadi" w:cs="Calibri"/>
          <w:b w:val="0"/>
          <w:bCs w:val="0"/>
          <w:spacing w:val="40"/>
          <w:sz w:val="16"/>
          <w:szCs w:val="16"/>
        </w:rPr>
        <w:t xml:space="preserve"> </w:t>
      </w:r>
      <w:r w:rsidRPr="009864D1">
        <w:rPr>
          <w:rFonts w:ascii="Abadi" w:hAnsi="Abadi" w:cs="Calibri"/>
          <w:b w:val="0"/>
          <w:bCs w:val="0"/>
          <w:sz w:val="16"/>
          <w:szCs w:val="16"/>
        </w:rPr>
        <w:t>2021, 7 de julio.</w:t>
      </w:r>
      <w:r w:rsidRPr="009864D1">
        <w:rPr>
          <w:rFonts w:ascii="Abadi" w:hAnsi="Abadi" w:cs="Calibri"/>
          <w:b w:val="0"/>
          <w:bCs w:val="0"/>
          <w:spacing w:val="40"/>
          <w:sz w:val="16"/>
          <w:szCs w:val="16"/>
        </w:rPr>
        <w:t xml:space="preserve"> </w:t>
      </w:r>
      <w:r w:rsidRPr="009864D1">
        <w:rPr>
          <w:rFonts w:ascii="Abadi" w:hAnsi="Abadi" w:cs="Calibri"/>
          <w:b w:val="0"/>
          <w:bCs w:val="0"/>
          <w:sz w:val="16"/>
          <w:szCs w:val="16"/>
        </w:rPr>
        <w:t>Recuperado en fecha 19 de octubre de 2021 de</w:t>
      </w:r>
      <w:r w:rsidRPr="009864D1">
        <w:rPr>
          <w:rFonts w:ascii="Abadi" w:hAnsi="Abadi" w:cs="Calibri"/>
          <w:b w:val="0"/>
          <w:bCs w:val="0"/>
          <w:spacing w:val="40"/>
          <w:sz w:val="16"/>
          <w:szCs w:val="16"/>
        </w:rPr>
        <w:t xml:space="preserve"> </w:t>
      </w:r>
      <w:hyperlink r:id="rId28" w:history="1">
        <w:r w:rsidRPr="009864D1">
          <w:rPr>
            <w:rFonts w:ascii="Abadi" w:hAnsi="Abadi" w:cs="Calibri"/>
            <w:b w:val="0"/>
            <w:bCs w:val="0"/>
            <w:color w:val="0000FF"/>
            <w:spacing w:val="-2"/>
            <w:sz w:val="16"/>
            <w:szCs w:val="16"/>
            <w:u w:val="single"/>
          </w:rPr>
          <w:t>http://periodico.guanajuato.gob.mx/downloadfile?dir=anio_2021&amp;file=PO_134_2da_Parte_20210707.pdf</w:t>
        </w:r>
      </w:hyperlink>
    </w:p>
    <w:p w14:paraId="455C6193" w14:textId="77777777" w:rsidR="009864D1" w:rsidRPr="009864D1" w:rsidRDefault="009864D1" w:rsidP="009864D1">
      <w:pPr>
        <w:pStyle w:val="Textoindependiente"/>
        <w:kinsoku w:val="0"/>
        <w:overflowPunct w:val="0"/>
        <w:ind w:right="-309"/>
        <w:rPr>
          <w:b w:val="0"/>
          <w:bCs w:val="0"/>
          <w:sz w:val="16"/>
          <w:szCs w:val="16"/>
        </w:rPr>
      </w:pPr>
    </w:p>
  </w:footnote>
  <w:footnote w:id="106">
    <w:p w14:paraId="2C5AD54C" w14:textId="77777777" w:rsidR="001B620B" w:rsidRDefault="001B620B" w:rsidP="001B620B">
      <w:pPr>
        <w:pStyle w:val="Textonotapie"/>
      </w:pPr>
      <w:r w:rsidRPr="008D613C">
        <w:rPr>
          <w:rStyle w:val="Refdenotaalpie"/>
          <w:rFonts w:cs="Verdana"/>
          <w:sz w:val="16"/>
          <w:szCs w:val="16"/>
        </w:rPr>
        <w:footnoteRef/>
      </w:r>
      <w:r w:rsidRPr="008D613C">
        <w:rPr>
          <w:sz w:val="16"/>
          <w:szCs w:val="16"/>
        </w:rPr>
        <w:t xml:space="preserve"> </w:t>
      </w:r>
      <w:r w:rsidRPr="008D613C">
        <w:rPr>
          <w:rFonts w:ascii="Abadi" w:hAnsi="Abadi" w:cs="Calibri"/>
          <w:sz w:val="16"/>
          <w:szCs w:val="16"/>
        </w:rPr>
        <w:t>Poder</w:t>
      </w:r>
      <w:r w:rsidRPr="008D613C">
        <w:rPr>
          <w:rFonts w:ascii="Abadi" w:hAnsi="Abadi" w:cs="Calibri"/>
          <w:spacing w:val="-3"/>
          <w:sz w:val="16"/>
          <w:szCs w:val="16"/>
        </w:rPr>
        <w:t xml:space="preserve"> </w:t>
      </w:r>
      <w:r w:rsidRPr="008D613C">
        <w:rPr>
          <w:rFonts w:ascii="Abadi" w:hAnsi="Abadi" w:cs="Calibri"/>
          <w:sz w:val="16"/>
          <w:szCs w:val="16"/>
        </w:rPr>
        <w:t>Ejecutivo</w:t>
      </w:r>
      <w:r w:rsidRPr="008D613C">
        <w:rPr>
          <w:rFonts w:ascii="Abadi" w:hAnsi="Abadi" w:cs="Calibri"/>
          <w:spacing w:val="-3"/>
          <w:sz w:val="16"/>
          <w:szCs w:val="16"/>
        </w:rPr>
        <w:t xml:space="preserve"> </w:t>
      </w:r>
      <w:r w:rsidRPr="008D613C">
        <w:rPr>
          <w:rFonts w:ascii="Abadi" w:hAnsi="Abadi" w:cs="Calibri"/>
          <w:sz w:val="16"/>
          <w:szCs w:val="16"/>
        </w:rPr>
        <w:t>de</w:t>
      </w:r>
      <w:r w:rsidRPr="008D613C">
        <w:rPr>
          <w:rFonts w:ascii="Abadi" w:hAnsi="Abadi" w:cs="Calibri"/>
          <w:spacing w:val="-1"/>
          <w:sz w:val="16"/>
          <w:szCs w:val="16"/>
        </w:rPr>
        <w:t xml:space="preserve"> </w:t>
      </w:r>
      <w:r w:rsidRPr="008D613C">
        <w:rPr>
          <w:rFonts w:ascii="Abadi" w:hAnsi="Abadi" w:cs="Calibri"/>
          <w:sz w:val="16"/>
          <w:szCs w:val="16"/>
        </w:rPr>
        <w:t>la</w:t>
      </w:r>
      <w:r w:rsidRPr="008D613C">
        <w:rPr>
          <w:rFonts w:ascii="Abadi" w:hAnsi="Abadi" w:cs="Calibri"/>
          <w:spacing w:val="-2"/>
          <w:sz w:val="16"/>
          <w:szCs w:val="16"/>
        </w:rPr>
        <w:t xml:space="preserve"> </w:t>
      </w:r>
      <w:r w:rsidRPr="008D613C">
        <w:rPr>
          <w:rFonts w:ascii="Abadi" w:hAnsi="Abadi" w:cs="Calibri"/>
          <w:sz w:val="16"/>
          <w:szCs w:val="16"/>
        </w:rPr>
        <w:t>Federación.</w:t>
      </w:r>
      <w:r w:rsidRPr="008D613C">
        <w:rPr>
          <w:rFonts w:ascii="Abadi" w:hAnsi="Abadi" w:cs="Calibri"/>
          <w:spacing w:val="-2"/>
          <w:sz w:val="16"/>
          <w:szCs w:val="16"/>
        </w:rPr>
        <w:t xml:space="preserve"> </w:t>
      </w:r>
      <w:r w:rsidRPr="008D613C">
        <w:rPr>
          <w:rFonts w:ascii="Abadi" w:hAnsi="Abadi" w:cs="Calibri"/>
          <w:sz w:val="16"/>
          <w:szCs w:val="16"/>
        </w:rPr>
        <w:t>(2021,</w:t>
      </w:r>
      <w:r w:rsidRPr="008D613C">
        <w:rPr>
          <w:rFonts w:ascii="Abadi" w:hAnsi="Abadi" w:cs="Calibri"/>
          <w:spacing w:val="-2"/>
          <w:sz w:val="16"/>
          <w:szCs w:val="16"/>
        </w:rPr>
        <w:t xml:space="preserve"> </w:t>
      </w:r>
      <w:r w:rsidRPr="008D613C">
        <w:rPr>
          <w:rFonts w:ascii="Abadi" w:hAnsi="Abadi" w:cs="Calibri"/>
          <w:sz w:val="16"/>
          <w:szCs w:val="16"/>
        </w:rPr>
        <w:t>12</w:t>
      </w:r>
      <w:r w:rsidRPr="008D613C">
        <w:rPr>
          <w:rFonts w:ascii="Abadi" w:hAnsi="Abadi" w:cs="Calibri"/>
          <w:spacing w:val="-3"/>
          <w:sz w:val="16"/>
          <w:szCs w:val="16"/>
        </w:rPr>
        <w:t xml:space="preserve"> </w:t>
      </w:r>
      <w:r w:rsidRPr="008D613C">
        <w:rPr>
          <w:rFonts w:ascii="Abadi" w:hAnsi="Abadi" w:cs="Calibri"/>
          <w:sz w:val="16"/>
          <w:szCs w:val="16"/>
        </w:rPr>
        <w:t>de</w:t>
      </w:r>
      <w:r w:rsidRPr="008D613C">
        <w:rPr>
          <w:rFonts w:ascii="Abadi" w:hAnsi="Abadi" w:cs="Calibri"/>
          <w:spacing w:val="-4"/>
          <w:sz w:val="16"/>
          <w:szCs w:val="16"/>
        </w:rPr>
        <w:t xml:space="preserve"> </w:t>
      </w:r>
      <w:r w:rsidRPr="008D613C">
        <w:rPr>
          <w:rFonts w:ascii="Abadi" w:hAnsi="Abadi" w:cs="Calibri"/>
          <w:sz w:val="16"/>
          <w:szCs w:val="16"/>
        </w:rPr>
        <w:t>noviembre).</w:t>
      </w:r>
      <w:r w:rsidRPr="008D613C">
        <w:rPr>
          <w:rFonts w:ascii="Abadi" w:hAnsi="Abadi" w:cs="Calibri"/>
          <w:spacing w:val="-2"/>
          <w:sz w:val="16"/>
          <w:szCs w:val="16"/>
        </w:rPr>
        <w:t xml:space="preserve"> </w:t>
      </w:r>
      <w:r w:rsidRPr="008D613C">
        <w:rPr>
          <w:rFonts w:ascii="Abadi" w:hAnsi="Abadi" w:cs="Calibri"/>
          <w:sz w:val="16"/>
          <w:szCs w:val="16"/>
        </w:rPr>
        <w:t>Decreto</w:t>
      </w:r>
      <w:r w:rsidRPr="008D613C">
        <w:rPr>
          <w:rFonts w:ascii="Abadi" w:hAnsi="Abadi" w:cs="Calibri"/>
          <w:spacing w:val="-3"/>
          <w:sz w:val="16"/>
          <w:szCs w:val="16"/>
        </w:rPr>
        <w:t xml:space="preserve"> </w:t>
      </w:r>
      <w:r w:rsidRPr="008D613C">
        <w:rPr>
          <w:rFonts w:ascii="Abadi" w:hAnsi="Abadi" w:cs="Calibri"/>
          <w:sz w:val="16"/>
          <w:szCs w:val="16"/>
        </w:rPr>
        <w:t>por</w:t>
      </w:r>
      <w:r w:rsidRPr="008D613C">
        <w:rPr>
          <w:rFonts w:ascii="Abadi" w:hAnsi="Abadi" w:cs="Calibri"/>
          <w:spacing w:val="-1"/>
          <w:sz w:val="16"/>
          <w:szCs w:val="16"/>
        </w:rPr>
        <w:t xml:space="preserve"> </w:t>
      </w:r>
      <w:r w:rsidRPr="008D613C">
        <w:rPr>
          <w:rFonts w:ascii="Abadi" w:hAnsi="Abadi" w:cs="Calibri"/>
          <w:sz w:val="16"/>
          <w:szCs w:val="16"/>
        </w:rPr>
        <w:t>el</w:t>
      </w:r>
      <w:r w:rsidRPr="008D613C">
        <w:rPr>
          <w:rFonts w:ascii="Abadi" w:hAnsi="Abadi" w:cs="Calibri"/>
          <w:spacing w:val="-1"/>
          <w:sz w:val="16"/>
          <w:szCs w:val="16"/>
        </w:rPr>
        <w:t xml:space="preserve"> </w:t>
      </w:r>
      <w:r w:rsidRPr="008D613C">
        <w:rPr>
          <w:rFonts w:ascii="Abadi" w:hAnsi="Abadi" w:cs="Calibri"/>
          <w:sz w:val="16"/>
          <w:szCs w:val="16"/>
        </w:rPr>
        <w:t>que</w:t>
      </w:r>
      <w:r w:rsidRPr="008D613C">
        <w:rPr>
          <w:rFonts w:ascii="Abadi" w:hAnsi="Abadi" w:cs="Calibri"/>
          <w:spacing w:val="-3"/>
          <w:sz w:val="16"/>
          <w:szCs w:val="16"/>
        </w:rPr>
        <w:t xml:space="preserve"> </w:t>
      </w:r>
      <w:r w:rsidRPr="008D613C">
        <w:rPr>
          <w:rFonts w:ascii="Abadi" w:hAnsi="Abadi" w:cs="Calibri"/>
          <w:sz w:val="16"/>
          <w:szCs w:val="16"/>
        </w:rPr>
        <w:t>se</w:t>
      </w:r>
      <w:r w:rsidRPr="008D613C">
        <w:rPr>
          <w:rFonts w:ascii="Abadi" w:hAnsi="Abadi" w:cs="Calibri"/>
          <w:spacing w:val="-3"/>
          <w:sz w:val="16"/>
          <w:szCs w:val="16"/>
        </w:rPr>
        <w:t xml:space="preserve"> </w:t>
      </w:r>
      <w:r w:rsidRPr="008D613C">
        <w:rPr>
          <w:rFonts w:ascii="Abadi" w:hAnsi="Abadi" w:cs="Calibri"/>
          <w:sz w:val="16"/>
          <w:szCs w:val="16"/>
        </w:rPr>
        <w:t>reforman,</w:t>
      </w:r>
      <w:r w:rsidRPr="008D613C">
        <w:rPr>
          <w:rFonts w:ascii="Abadi" w:hAnsi="Abadi" w:cs="Calibri"/>
          <w:spacing w:val="-2"/>
          <w:sz w:val="16"/>
          <w:szCs w:val="16"/>
        </w:rPr>
        <w:t xml:space="preserve"> </w:t>
      </w:r>
      <w:r w:rsidRPr="008D613C">
        <w:rPr>
          <w:rFonts w:ascii="Abadi" w:hAnsi="Abadi" w:cs="Calibri"/>
          <w:sz w:val="16"/>
          <w:szCs w:val="16"/>
        </w:rPr>
        <w:t>adicionan</w:t>
      </w:r>
      <w:r w:rsidRPr="008D613C">
        <w:rPr>
          <w:rFonts w:ascii="Abadi" w:hAnsi="Abadi" w:cs="Calibri"/>
          <w:spacing w:val="-3"/>
          <w:sz w:val="16"/>
          <w:szCs w:val="16"/>
        </w:rPr>
        <w:t xml:space="preserve"> </w:t>
      </w:r>
      <w:r w:rsidRPr="008D613C">
        <w:rPr>
          <w:rFonts w:ascii="Abadi" w:hAnsi="Abadi" w:cs="Calibri"/>
          <w:sz w:val="16"/>
          <w:szCs w:val="16"/>
        </w:rPr>
        <w:t>y</w:t>
      </w:r>
      <w:r w:rsidRPr="008D613C">
        <w:rPr>
          <w:rFonts w:ascii="Abadi" w:hAnsi="Abadi" w:cs="Calibri"/>
          <w:spacing w:val="-1"/>
          <w:sz w:val="16"/>
          <w:szCs w:val="16"/>
        </w:rPr>
        <w:t xml:space="preserve"> </w:t>
      </w:r>
      <w:r w:rsidRPr="008D613C">
        <w:rPr>
          <w:rFonts w:ascii="Abadi" w:hAnsi="Abadi" w:cs="Calibri"/>
          <w:sz w:val="16"/>
          <w:szCs w:val="16"/>
        </w:rPr>
        <w:t>derogan</w:t>
      </w:r>
      <w:r w:rsidRPr="008D613C">
        <w:rPr>
          <w:rFonts w:ascii="Abadi" w:hAnsi="Abadi" w:cs="Calibri"/>
          <w:spacing w:val="-3"/>
          <w:sz w:val="16"/>
          <w:szCs w:val="16"/>
        </w:rPr>
        <w:t xml:space="preserve"> </w:t>
      </w:r>
      <w:r w:rsidRPr="008D613C">
        <w:rPr>
          <w:rFonts w:ascii="Abadi" w:hAnsi="Abadi" w:cs="Calibri"/>
          <w:sz w:val="16"/>
          <w:szCs w:val="16"/>
        </w:rPr>
        <w:t>diversas</w:t>
      </w:r>
      <w:r w:rsidRPr="008D613C">
        <w:rPr>
          <w:rFonts w:ascii="Abadi" w:hAnsi="Abadi" w:cs="Calibri"/>
          <w:spacing w:val="-3"/>
          <w:sz w:val="16"/>
          <w:szCs w:val="16"/>
        </w:rPr>
        <w:t xml:space="preserve"> </w:t>
      </w:r>
      <w:r w:rsidRPr="008D613C">
        <w:rPr>
          <w:rFonts w:ascii="Abadi" w:hAnsi="Abadi" w:cs="Calibri"/>
          <w:sz w:val="16"/>
          <w:szCs w:val="16"/>
        </w:rPr>
        <w:t>disposiciones</w:t>
      </w:r>
      <w:r w:rsidRPr="008D613C">
        <w:rPr>
          <w:rFonts w:ascii="Abadi" w:hAnsi="Abadi" w:cs="Calibri"/>
          <w:spacing w:val="40"/>
          <w:sz w:val="16"/>
          <w:szCs w:val="16"/>
        </w:rPr>
        <w:t xml:space="preserve"> </w:t>
      </w:r>
      <w:r w:rsidRPr="008D613C">
        <w:rPr>
          <w:rFonts w:ascii="Abadi" w:hAnsi="Abadi" w:cs="Calibri"/>
          <w:sz w:val="16"/>
          <w:szCs w:val="16"/>
        </w:rPr>
        <w:t>de la Ley del Impuesto sobre la Renta, de la Ley del Impuesto al Valor Agregado, de la Ley del Impuesto Especial sobre Producción y</w:t>
      </w:r>
      <w:r w:rsidRPr="008D613C">
        <w:rPr>
          <w:rFonts w:ascii="Abadi" w:hAnsi="Abadi" w:cs="Calibri"/>
          <w:spacing w:val="40"/>
          <w:sz w:val="16"/>
          <w:szCs w:val="16"/>
        </w:rPr>
        <w:t xml:space="preserve"> </w:t>
      </w:r>
      <w:r w:rsidRPr="008D613C">
        <w:rPr>
          <w:rFonts w:ascii="Abadi" w:hAnsi="Abadi" w:cs="Calibri"/>
          <w:sz w:val="16"/>
          <w:szCs w:val="16"/>
        </w:rPr>
        <w:t>Servicios, de la Ley Federal del Impuesto sobre Automóviles Nuevos, del Código Fiscal de la Federación y otros ordenamientos. Diario</w:t>
      </w:r>
      <w:r w:rsidRPr="008D613C">
        <w:rPr>
          <w:rFonts w:ascii="Abadi" w:hAnsi="Abadi" w:cs="Calibri"/>
          <w:spacing w:val="40"/>
          <w:sz w:val="16"/>
          <w:szCs w:val="16"/>
        </w:rPr>
        <w:t xml:space="preserve"> </w:t>
      </w:r>
      <w:r w:rsidRPr="008D613C">
        <w:rPr>
          <w:rFonts w:ascii="Abadi" w:hAnsi="Abadi" w:cs="Calibri"/>
          <w:sz w:val="16"/>
          <w:szCs w:val="16"/>
        </w:rPr>
        <w:t>Oficial de la Federación, Edición Vespertina. Recuperado en fecha 16 de noviembre de 2021 de</w:t>
      </w:r>
      <w:r w:rsidRPr="008D613C">
        <w:rPr>
          <w:rFonts w:ascii="Abadi" w:hAnsi="Abadi" w:cs="Calibri"/>
          <w:spacing w:val="40"/>
          <w:sz w:val="16"/>
          <w:szCs w:val="16"/>
        </w:rPr>
        <w:t xml:space="preserve"> </w:t>
      </w:r>
      <w:hyperlink r:id="rId29" w:history="1">
        <w:r w:rsidRPr="008D613C">
          <w:rPr>
            <w:rFonts w:ascii="Abadi" w:hAnsi="Abadi" w:cs="Calibri"/>
            <w:color w:val="001F5F"/>
            <w:spacing w:val="-2"/>
            <w:sz w:val="16"/>
            <w:szCs w:val="16"/>
          </w:rPr>
          <w:t>http://www.dof.gob.mx/nota_detalle.php?codigo=5635286&amp;fecha=12/11/2021</w:t>
        </w:r>
      </w:hyperlink>
    </w:p>
  </w:footnote>
  <w:footnote w:id="107">
    <w:p w14:paraId="33B5A0EC" w14:textId="77777777" w:rsidR="001B620B" w:rsidRPr="008D613C" w:rsidRDefault="001B620B" w:rsidP="009B2B3C">
      <w:pPr>
        <w:pStyle w:val="Textoindependiente"/>
        <w:kinsoku w:val="0"/>
        <w:overflowPunct w:val="0"/>
        <w:spacing w:before="1"/>
        <w:ind w:right="116"/>
        <w:rPr>
          <w:rFonts w:ascii="Abadi" w:hAnsi="Abadi" w:cs="Calibri"/>
          <w:sz w:val="16"/>
          <w:szCs w:val="16"/>
        </w:rPr>
      </w:pPr>
      <w:r w:rsidRPr="008D613C">
        <w:rPr>
          <w:rStyle w:val="Refdenotaalpie"/>
          <w:rFonts w:cs="Verdana"/>
          <w:sz w:val="16"/>
          <w:szCs w:val="16"/>
        </w:rPr>
        <w:footnoteRef/>
      </w:r>
      <w:r w:rsidRPr="008D613C">
        <w:rPr>
          <w:sz w:val="16"/>
          <w:szCs w:val="16"/>
        </w:rPr>
        <w:t xml:space="preserve"> </w:t>
      </w:r>
      <w:r w:rsidRPr="009B2B3C">
        <w:rPr>
          <w:rFonts w:ascii="Abadi" w:hAnsi="Abadi" w:cs="Calibri"/>
          <w:b w:val="0"/>
          <w:bCs w:val="0"/>
          <w:sz w:val="16"/>
          <w:szCs w:val="16"/>
        </w:rPr>
        <w:t>No obstante, de conformidad con el artículo Segundo Transitorio, fracción X del proyecto de Decreto por el que se reforma la Ley del</w:t>
      </w:r>
      <w:r w:rsidRPr="009B2B3C">
        <w:rPr>
          <w:rFonts w:ascii="Abadi" w:hAnsi="Abadi" w:cs="Calibri"/>
          <w:b w:val="0"/>
          <w:bCs w:val="0"/>
          <w:spacing w:val="40"/>
          <w:sz w:val="16"/>
          <w:szCs w:val="16"/>
        </w:rPr>
        <w:t xml:space="preserve"> </w:t>
      </w:r>
      <w:r w:rsidRPr="009B2B3C">
        <w:rPr>
          <w:rFonts w:ascii="Abadi" w:hAnsi="Abadi" w:cs="Calibri"/>
          <w:b w:val="0"/>
          <w:bCs w:val="0"/>
          <w:sz w:val="16"/>
          <w:szCs w:val="16"/>
        </w:rPr>
        <w:t>Impuesto sobre la Renta, prevé la potestad para los contribuyentes que integran el régimen que se abroga, continuar tributando bajo</w:t>
      </w:r>
      <w:r w:rsidRPr="009B2B3C">
        <w:rPr>
          <w:rFonts w:ascii="Abadi" w:hAnsi="Abadi" w:cs="Calibri"/>
          <w:b w:val="0"/>
          <w:bCs w:val="0"/>
          <w:spacing w:val="40"/>
          <w:sz w:val="16"/>
          <w:szCs w:val="16"/>
        </w:rPr>
        <w:t xml:space="preserve"> </w:t>
      </w:r>
      <w:r w:rsidRPr="009B2B3C">
        <w:rPr>
          <w:rFonts w:ascii="Abadi" w:hAnsi="Abadi" w:cs="Calibri"/>
          <w:b w:val="0"/>
          <w:bCs w:val="0"/>
          <w:sz w:val="16"/>
          <w:szCs w:val="16"/>
        </w:rPr>
        <w:t>las mismas condiciones en apego a las disposiciones legales vigentes.</w:t>
      </w:r>
    </w:p>
    <w:p w14:paraId="59EB4F2E" w14:textId="77777777" w:rsidR="001B620B" w:rsidRDefault="001B620B" w:rsidP="001B620B">
      <w:pPr>
        <w:pStyle w:val="Textoindependiente"/>
        <w:kinsoku w:val="0"/>
        <w:overflowPunct w:val="0"/>
        <w:spacing w:before="1"/>
        <w:ind w:right="1177"/>
      </w:pPr>
    </w:p>
  </w:footnote>
  <w:footnote w:id="108">
    <w:p w14:paraId="3349828F" w14:textId="77777777" w:rsidR="001B620B" w:rsidRPr="009B2B3C" w:rsidRDefault="001B620B" w:rsidP="009B2B3C">
      <w:pPr>
        <w:pStyle w:val="Textoindependiente"/>
        <w:kinsoku w:val="0"/>
        <w:overflowPunct w:val="0"/>
        <w:spacing w:line="194" w:lineRule="exact"/>
        <w:ind w:right="-309"/>
        <w:rPr>
          <w:rFonts w:ascii="Abadi" w:hAnsi="Abadi" w:cs="Calibri"/>
          <w:b w:val="0"/>
          <w:bCs w:val="0"/>
          <w:spacing w:val="-2"/>
          <w:sz w:val="16"/>
          <w:szCs w:val="16"/>
        </w:rPr>
      </w:pPr>
      <w:r w:rsidRPr="009B2B3C">
        <w:rPr>
          <w:rStyle w:val="Refdenotaalpie"/>
          <w:rFonts w:cs="Verdana"/>
          <w:b w:val="0"/>
          <w:bCs w:val="0"/>
          <w:sz w:val="16"/>
          <w:szCs w:val="16"/>
        </w:rPr>
        <w:footnoteRef/>
      </w:r>
      <w:r w:rsidRPr="009B2B3C">
        <w:rPr>
          <w:b w:val="0"/>
          <w:bCs w:val="0"/>
          <w:sz w:val="16"/>
          <w:szCs w:val="16"/>
        </w:rPr>
        <w:t xml:space="preserve"> </w:t>
      </w:r>
      <w:r w:rsidRPr="009B2B3C">
        <w:rPr>
          <w:rFonts w:ascii="Abadi" w:hAnsi="Abadi" w:cs="Calibri"/>
          <w:b w:val="0"/>
          <w:bCs w:val="0"/>
          <w:sz w:val="16"/>
          <w:szCs w:val="16"/>
        </w:rPr>
        <w:t>Régimen</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contemplado</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en</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el</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Título</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IV,</w:t>
      </w:r>
      <w:r w:rsidRPr="009B2B3C">
        <w:rPr>
          <w:rFonts w:ascii="Abadi" w:hAnsi="Abadi" w:cs="Calibri"/>
          <w:b w:val="0"/>
          <w:bCs w:val="0"/>
          <w:spacing w:val="-3"/>
          <w:sz w:val="16"/>
          <w:szCs w:val="16"/>
        </w:rPr>
        <w:t xml:space="preserve"> </w:t>
      </w:r>
      <w:r w:rsidRPr="009B2B3C">
        <w:rPr>
          <w:rFonts w:ascii="Abadi" w:hAnsi="Abadi" w:cs="Calibri"/>
          <w:b w:val="0"/>
          <w:bCs w:val="0"/>
          <w:sz w:val="16"/>
          <w:szCs w:val="16"/>
        </w:rPr>
        <w:t>Capítulo</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II,</w:t>
      </w:r>
      <w:r w:rsidRPr="009B2B3C">
        <w:rPr>
          <w:rFonts w:ascii="Abadi" w:hAnsi="Abadi" w:cs="Calibri"/>
          <w:b w:val="0"/>
          <w:bCs w:val="0"/>
          <w:spacing w:val="-3"/>
          <w:sz w:val="16"/>
          <w:szCs w:val="16"/>
        </w:rPr>
        <w:t xml:space="preserve"> </w:t>
      </w:r>
      <w:r w:rsidRPr="009B2B3C">
        <w:rPr>
          <w:rFonts w:ascii="Abadi" w:hAnsi="Abadi" w:cs="Calibri"/>
          <w:b w:val="0"/>
          <w:bCs w:val="0"/>
          <w:sz w:val="16"/>
          <w:szCs w:val="16"/>
        </w:rPr>
        <w:t>Sección</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II</w:t>
      </w:r>
      <w:r w:rsidRPr="009B2B3C">
        <w:rPr>
          <w:rFonts w:ascii="Abadi" w:hAnsi="Abadi" w:cs="Calibri"/>
          <w:b w:val="0"/>
          <w:bCs w:val="0"/>
          <w:spacing w:val="-3"/>
          <w:sz w:val="16"/>
          <w:szCs w:val="16"/>
        </w:rPr>
        <w:t xml:space="preserve"> </w:t>
      </w:r>
      <w:r w:rsidRPr="009B2B3C">
        <w:rPr>
          <w:rFonts w:ascii="Abadi" w:hAnsi="Abadi" w:cs="Calibri"/>
          <w:b w:val="0"/>
          <w:bCs w:val="0"/>
          <w:sz w:val="16"/>
          <w:szCs w:val="16"/>
        </w:rPr>
        <w:t>de</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la</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Ley</w:t>
      </w:r>
      <w:r w:rsidRPr="009B2B3C">
        <w:rPr>
          <w:rFonts w:ascii="Abadi" w:hAnsi="Abadi" w:cs="Calibri"/>
          <w:b w:val="0"/>
          <w:bCs w:val="0"/>
          <w:spacing w:val="-2"/>
          <w:sz w:val="16"/>
          <w:szCs w:val="16"/>
        </w:rPr>
        <w:t xml:space="preserve"> </w:t>
      </w:r>
      <w:r w:rsidRPr="009B2B3C">
        <w:rPr>
          <w:rFonts w:ascii="Abadi" w:hAnsi="Abadi" w:cs="Calibri"/>
          <w:b w:val="0"/>
          <w:bCs w:val="0"/>
          <w:sz w:val="16"/>
          <w:szCs w:val="16"/>
        </w:rPr>
        <w:t>del</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Impuesto</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Sobre</w:t>
      </w:r>
      <w:r w:rsidRPr="009B2B3C">
        <w:rPr>
          <w:rFonts w:ascii="Abadi" w:hAnsi="Abadi" w:cs="Calibri"/>
          <w:b w:val="0"/>
          <w:bCs w:val="0"/>
          <w:spacing w:val="-4"/>
          <w:sz w:val="16"/>
          <w:szCs w:val="16"/>
        </w:rPr>
        <w:t xml:space="preserve"> </w:t>
      </w:r>
      <w:r w:rsidRPr="009B2B3C">
        <w:rPr>
          <w:rFonts w:ascii="Abadi" w:hAnsi="Abadi" w:cs="Calibri"/>
          <w:b w:val="0"/>
          <w:bCs w:val="0"/>
          <w:sz w:val="16"/>
          <w:szCs w:val="16"/>
        </w:rPr>
        <w:t>la</w:t>
      </w:r>
      <w:r w:rsidRPr="009B2B3C">
        <w:rPr>
          <w:rFonts w:ascii="Abadi" w:hAnsi="Abadi" w:cs="Calibri"/>
          <w:b w:val="0"/>
          <w:bCs w:val="0"/>
          <w:spacing w:val="-2"/>
          <w:sz w:val="16"/>
          <w:szCs w:val="16"/>
        </w:rPr>
        <w:t xml:space="preserve"> Renta.</w:t>
      </w:r>
    </w:p>
    <w:p w14:paraId="2622828A" w14:textId="77777777" w:rsidR="001B620B" w:rsidRPr="009B2B3C" w:rsidRDefault="001B620B" w:rsidP="009B2B3C">
      <w:pPr>
        <w:pStyle w:val="Textoindependiente"/>
        <w:kinsoku w:val="0"/>
        <w:overflowPunct w:val="0"/>
        <w:spacing w:line="194" w:lineRule="exact"/>
        <w:ind w:right="-309"/>
        <w:rPr>
          <w:b w:val="0"/>
          <w:bCs w:val="0"/>
        </w:rPr>
      </w:pPr>
    </w:p>
  </w:footnote>
  <w:footnote w:id="109">
    <w:p w14:paraId="14F6B2C4" w14:textId="77777777" w:rsidR="001B620B" w:rsidRPr="009B2B3C" w:rsidRDefault="001B620B" w:rsidP="009B2B3C">
      <w:pPr>
        <w:pStyle w:val="Textoindependiente"/>
        <w:kinsoku w:val="0"/>
        <w:overflowPunct w:val="0"/>
        <w:ind w:right="-309"/>
        <w:rPr>
          <w:rFonts w:ascii="Abadi" w:hAnsi="Abadi" w:cs="Calibri"/>
          <w:b w:val="0"/>
          <w:bCs w:val="0"/>
          <w:sz w:val="16"/>
          <w:szCs w:val="16"/>
        </w:rPr>
      </w:pPr>
      <w:r w:rsidRPr="009B2B3C">
        <w:rPr>
          <w:rStyle w:val="Refdenotaalpie"/>
          <w:rFonts w:cs="Verdana"/>
          <w:b w:val="0"/>
          <w:bCs w:val="0"/>
          <w:sz w:val="16"/>
          <w:szCs w:val="16"/>
        </w:rPr>
        <w:footnoteRef/>
      </w:r>
      <w:r w:rsidRPr="009B2B3C">
        <w:rPr>
          <w:rFonts w:ascii="Abadi" w:hAnsi="Abadi" w:cs="Calibri"/>
          <w:b w:val="0"/>
          <w:bCs w:val="0"/>
          <w:spacing w:val="-2"/>
          <w:sz w:val="16"/>
          <w:szCs w:val="16"/>
        </w:rPr>
        <w:t xml:space="preserve"> </w:t>
      </w:r>
      <w:r w:rsidRPr="009B2B3C">
        <w:rPr>
          <w:rFonts w:ascii="Abadi" w:hAnsi="Abadi" w:cs="Calibri"/>
          <w:b w:val="0"/>
          <w:bCs w:val="0"/>
          <w:sz w:val="16"/>
          <w:szCs w:val="16"/>
        </w:rPr>
        <w:t>Tal aseveración resulta de lo señalado en el artículo 113-E, primer párrafo del proyecto de Decreto por el que se reforma la Ley del</w:t>
      </w:r>
      <w:r w:rsidRPr="009B2B3C">
        <w:rPr>
          <w:rFonts w:ascii="Abadi" w:hAnsi="Abadi" w:cs="Calibri"/>
          <w:b w:val="0"/>
          <w:bCs w:val="0"/>
          <w:spacing w:val="40"/>
          <w:sz w:val="16"/>
          <w:szCs w:val="16"/>
        </w:rPr>
        <w:t xml:space="preserve"> </w:t>
      </w:r>
      <w:r w:rsidRPr="009B2B3C">
        <w:rPr>
          <w:rFonts w:ascii="Abadi" w:hAnsi="Abadi" w:cs="Calibri"/>
          <w:b w:val="0"/>
          <w:bCs w:val="0"/>
          <w:sz w:val="16"/>
          <w:szCs w:val="16"/>
        </w:rPr>
        <w:t>Impuesto Sobre la Renta.</w:t>
      </w:r>
    </w:p>
    <w:p w14:paraId="5734B962" w14:textId="77777777" w:rsidR="001B620B" w:rsidRDefault="001B620B" w:rsidP="001B620B">
      <w:pPr>
        <w:pStyle w:val="Textoindependiente"/>
        <w:kinsoku w:val="0"/>
        <w:overflowPunct w:val="0"/>
        <w:ind w:right="1176"/>
      </w:pPr>
    </w:p>
  </w:footnote>
  <w:footnote w:id="110">
    <w:p w14:paraId="683B7A36" w14:textId="77777777" w:rsidR="00EC04E8" w:rsidRPr="006E2C06" w:rsidRDefault="00EC04E8" w:rsidP="006E2C06">
      <w:pPr>
        <w:pStyle w:val="Textoindependiente"/>
        <w:kinsoku w:val="0"/>
        <w:overflowPunct w:val="0"/>
        <w:spacing w:before="102"/>
        <w:ind w:left="426" w:right="258"/>
        <w:rPr>
          <w:rFonts w:ascii="Abadi" w:hAnsi="Abadi" w:cs="Calibri"/>
          <w:b w:val="0"/>
          <w:bCs w:val="0"/>
          <w:sz w:val="16"/>
          <w:szCs w:val="16"/>
        </w:rPr>
      </w:pPr>
      <w:r w:rsidRPr="006E2C06">
        <w:rPr>
          <w:rStyle w:val="Refdenotaalpie"/>
          <w:rFonts w:cs="Verdana"/>
          <w:b w:val="0"/>
          <w:bCs w:val="0"/>
          <w:sz w:val="16"/>
          <w:szCs w:val="16"/>
        </w:rPr>
        <w:footnoteRef/>
      </w:r>
      <w:r w:rsidRPr="006E2C06">
        <w:rPr>
          <w:b w:val="0"/>
          <w:bCs w:val="0"/>
          <w:sz w:val="16"/>
          <w:szCs w:val="16"/>
        </w:rPr>
        <w:t xml:space="preserve"> </w:t>
      </w:r>
      <w:r w:rsidRPr="006E2C06">
        <w:rPr>
          <w:rFonts w:ascii="Abadi" w:hAnsi="Abadi" w:cs="Calibri"/>
          <w:b w:val="0"/>
          <w:bCs w:val="0"/>
          <w:sz w:val="16"/>
          <w:szCs w:val="16"/>
        </w:rPr>
        <w:t>No</w:t>
      </w:r>
      <w:r w:rsidRPr="006E2C06">
        <w:rPr>
          <w:rFonts w:ascii="Abadi" w:hAnsi="Abadi" w:cs="Calibri"/>
          <w:b w:val="0"/>
          <w:bCs w:val="0"/>
          <w:spacing w:val="-3"/>
          <w:sz w:val="16"/>
          <w:szCs w:val="16"/>
        </w:rPr>
        <w:t xml:space="preserve"> </w:t>
      </w:r>
      <w:r w:rsidRPr="006E2C06">
        <w:rPr>
          <w:rFonts w:ascii="Abadi" w:hAnsi="Abadi" w:cs="Calibri"/>
          <w:b w:val="0"/>
          <w:bCs w:val="0"/>
          <w:sz w:val="16"/>
          <w:szCs w:val="16"/>
        </w:rPr>
        <w:t>obstante, quedarán</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exceptuados de</w:t>
      </w:r>
      <w:r w:rsidRPr="006E2C06">
        <w:rPr>
          <w:rFonts w:ascii="Abadi" w:hAnsi="Abadi" w:cs="Calibri"/>
          <w:b w:val="0"/>
          <w:bCs w:val="0"/>
          <w:spacing w:val="-2"/>
          <w:sz w:val="16"/>
          <w:szCs w:val="16"/>
        </w:rPr>
        <w:t xml:space="preserve"> </w:t>
      </w:r>
      <w:r w:rsidRPr="006E2C06">
        <w:rPr>
          <w:rFonts w:ascii="Abadi" w:hAnsi="Abadi" w:cs="Calibri"/>
          <w:b w:val="0"/>
          <w:bCs w:val="0"/>
          <w:sz w:val="16"/>
          <w:szCs w:val="16"/>
        </w:rPr>
        <w:t>tributar</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en</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el</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nuevo régimen</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aquellos</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contribuyentes</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que</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realicen</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actividades</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empresariales</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y</w:t>
      </w:r>
      <w:r w:rsidRPr="006E2C06">
        <w:rPr>
          <w:rFonts w:ascii="Abadi" w:hAnsi="Abadi" w:cs="Calibri"/>
          <w:b w:val="0"/>
          <w:bCs w:val="0"/>
          <w:spacing w:val="40"/>
          <w:sz w:val="16"/>
          <w:szCs w:val="16"/>
        </w:rPr>
        <w:t xml:space="preserve"> </w:t>
      </w:r>
      <w:r w:rsidRPr="006E2C06">
        <w:rPr>
          <w:rFonts w:ascii="Abadi" w:hAnsi="Abadi" w:cs="Calibri"/>
          <w:b w:val="0"/>
          <w:bCs w:val="0"/>
          <w:sz w:val="16"/>
          <w:szCs w:val="16"/>
        </w:rPr>
        <w:t>obtengan ingresos por la prestación de servicios o enajenación</w:t>
      </w:r>
      <w:r w:rsidRPr="006E2C06">
        <w:rPr>
          <w:rFonts w:ascii="Abadi" w:hAnsi="Abadi" w:cs="Calibri"/>
          <w:b w:val="0"/>
          <w:bCs w:val="0"/>
          <w:spacing w:val="40"/>
          <w:sz w:val="16"/>
          <w:szCs w:val="16"/>
        </w:rPr>
        <w:t xml:space="preserve"> </w:t>
      </w:r>
      <w:r w:rsidRPr="006E2C06">
        <w:rPr>
          <w:rFonts w:ascii="Abadi" w:hAnsi="Abadi" w:cs="Calibri"/>
          <w:b w:val="0"/>
          <w:bCs w:val="0"/>
          <w:sz w:val="16"/>
          <w:szCs w:val="16"/>
        </w:rPr>
        <w:t>de bienes a través de plataformas tecnológicas. Por otra parte, los</w:t>
      </w:r>
      <w:r w:rsidRPr="006E2C06">
        <w:rPr>
          <w:rFonts w:ascii="Abadi" w:hAnsi="Abadi" w:cs="Calibri"/>
          <w:b w:val="0"/>
          <w:bCs w:val="0"/>
          <w:spacing w:val="40"/>
          <w:sz w:val="16"/>
          <w:szCs w:val="16"/>
        </w:rPr>
        <w:t xml:space="preserve"> </w:t>
      </w:r>
      <w:r w:rsidRPr="006E2C06">
        <w:rPr>
          <w:rFonts w:ascii="Abadi" w:hAnsi="Abadi" w:cs="Calibri"/>
          <w:b w:val="0"/>
          <w:bCs w:val="0"/>
          <w:sz w:val="16"/>
          <w:szCs w:val="16"/>
        </w:rPr>
        <w:t>contribuyentes</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que realicen</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actividades</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agrícolas,</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ganaderas,</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silvícolas</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o</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pesqueras</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tributarán</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en términos</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del Régimen</w:t>
      </w:r>
      <w:r w:rsidRPr="006E2C06">
        <w:rPr>
          <w:rFonts w:ascii="Abadi" w:hAnsi="Abadi" w:cs="Calibri"/>
          <w:b w:val="0"/>
          <w:bCs w:val="0"/>
          <w:spacing w:val="-1"/>
          <w:sz w:val="16"/>
          <w:szCs w:val="16"/>
        </w:rPr>
        <w:t xml:space="preserve"> </w:t>
      </w:r>
      <w:r w:rsidRPr="006E2C06">
        <w:rPr>
          <w:rFonts w:ascii="Abadi" w:hAnsi="Abadi" w:cs="Calibri"/>
          <w:b w:val="0"/>
          <w:bCs w:val="0"/>
          <w:sz w:val="16"/>
          <w:szCs w:val="16"/>
        </w:rPr>
        <w:t>Simplificado de</w:t>
      </w:r>
      <w:r w:rsidRPr="006E2C06">
        <w:rPr>
          <w:rFonts w:ascii="Abadi" w:hAnsi="Abadi" w:cs="Calibri"/>
          <w:b w:val="0"/>
          <w:bCs w:val="0"/>
          <w:spacing w:val="40"/>
          <w:sz w:val="16"/>
          <w:szCs w:val="16"/>
        </w:rPr>
        <w:t xml:space="preserve"> </w:t>
      </w:r>
      <w:r w:rsidRPr="006E2C06">
        <w:rPr>
          <w:rFonts w:ascii="Abadi" w:hAnsi="Abadi" w:cs="Calibri"/>
          <w:b w:val="0"/>
          <w:bCs w:val="0"/>
          <w:sz w:val="16"/>
          <w:szCs w:val="16"/>
        </w:rPr>
        <w:t>Confianza del ámbito local, cuando tributen ante el Registro Federal de Contribuyentes en el régimen bajo el mismo nombre; en caso</w:t>
      </w:r>
      <w:r w:rsidRPr="006E2C06">
        <w:rPr>
          <w:rFonts w:ascii="Abadi" w:hAnsi="Abadi" w:cs="Calibri"/>
          <w:b w:val="0"/>
          <w:bCs w:val="0"/>
          <w:spacing w:val="40"/>
          <w:sz w:val="16"/>
          <w:szCs w:val="16"/>
        </w:rPr>
        <w:t xml:space="preserve"> </w:t>
      </w:r>
      <w:r w:rsidRPr="006E2C06">
        <w:rPr>
          <w:rFonts w:ascii="Abadi" w:hAnsi="Abadi" w:cs="Calibri"/>
          <w:b w:val="0"/>
          <w:bCs w:val="0"/>
          <w:sz w:val="16"/>
          <w:szCs w:val="16"/>
        </w:rPr>
        <w:t>contrario, deberán tributar términos de lo previsto en la Sección IV de la ley que se reforma.</w:t>
      </w:r>
    </w:p>
    <w:p w14:paraId="4CCC513E" w14:textId="77777777" w:rsidR="00EC04E8" w:rsidRDefault="00EC04E8" w:rsidP="00EC04E8">
      <w:pPr>
        <w:pStyle w:val="Textoindependiente"/>
        <w:kinsoku w:val="0"/>
        <w:overflowPunct w:val="0"/>
        <w:spacing w:before="102"/>
        <w:ind w:left="1182" w:right="1175"/>
      </w:pPr>
    </w:p>
  </w:footnote>
  <w:footnote w:id="111">
    <w:p w14:paraId="722B24EC" w14:textId="6FE731D9" w:rsidR="00434E71" w:rsidRPr="009864D1" w:rsidRDefault="00434E71" w:rsidP="009864D1">
      <w:pPr>
        <w:pStyle w:val="Textonotapie"/>
        <w:ind w:right="-309"/>
        <w:rPr>
          <w:sz w:val="16"/>
          <w:szCs w:val="16"/>
        </w:rPr>
      </w:pPr>
      <w:r w:rsidRPr="009864D1">
        <w:rPr>
          <w:rStyle w:val="Refdenotaalpie"/>
          <w:sz w:val="16"/>
          <w:szCs w:val="16"/>
        </w:rPr>
        <w:footnoteRef/>
      </w:r>
      <w:r w:rsidRPr="009864D1">
        <w:rPr>
          <w:sz w:val="16"/>
          <w:szCs w:val="16"/>
        </w:rPr>
        <w:t xml:space="preserve"> </w:t>
      </w:r>
      <w:hyperlink r:id="rId30" w:history="1">
        <w:r w:rsidRPr="009864D1">
          <w:rPr>
            <w:rStyle w:val="Hipervnculo"/>
            <w:sz w:val="16"/>
            <w:szCs w:val="16"/>
          </w:rPr>
          <w:t>https://congreso-gto.s3.amazonaws.com/uploads/orden_archivo/archivo/23108/21__Dictamen_reforma_y_adicio_n_art_5o-A_Ley_de_Coordinacio_n_Fiscal.pdf</w:t>
        </w:r>
      </w:hyperlink>
    </w:p>
  </w:footnote>
  <w:footnote w:id="112">
    <w:p w14:paraId="398833F2" w14:textId="7126DAEE" w:rsidR="00434E71" w:rsidRDefault="00434E71" w:rsidP="009864D1">
      <w:pPr>
        <w:pStyle w:val="Textonotapie"/>
      </w:pPr>
      <w:r w:rsidRPr="009864D1">
        <w:rPr>
          <w:rStyle w:val="Refdenotaalpie"/>
          <w:sz w:val="16"/>
          <w:szCs w:val="16"/>
        </w:rPr>
        <w:footnoteRef/>
      </w:r>
      <w:r w:rsidRPr="009864D1">
        <w:rPr>
          <w:sz w:val="16"/>
          <w:szCs w:val="16"/>
        </w:rPr>
        <w:t xml:space="preserve"> </w:t>
      </w:r>
      <w:hyperlink r:id="rId31" w:history="1">
        <w:r w:rsidRPr="009864D1">
          <w:rPr>
            <w:rStyle w:val="Hipervnculo"/>
            <w:sz w:val="16"/>
            <w:szCs w:val="16"/>
          </w:rPr>
          <w:t>https://congreso-gto.s3.amazonaws.com/uploads/orden_archivo/archivo/23110/22__Dictamen_ini_ref_y_deroga_arts_Ley_Serv_Admo_n_Tributaria_EGto.pdf</w:t>
        </w:r>
      </w:hyperlink>
    </w:p>
  </w:footnote>
  <w:footnote w:id="113">
    <w:p w14:paraId="06345EE7" w14:textId="01C42F14" w:rsidR="00434E71" w:rsidRDefault="00434E71">
      <w:pPr>
        <w:pStyle w:val="Textonotapie"/>
      </w:pPr>
      <w:r>
        <w:rPr>
          <w:rStyle w:val="Refdenotaalpie"/>
        </w:rPr>
        <w:footnoteRef/>
      </w:r>
      <w:r>
        <w:t xml:space="preserve"> </w:t>
      </w:r>
      <w:hyperlink r:id="rId32" w:history="1">
        <w:r w:rsidRPr="00434E71">
          <w:rPr>
            <w:rStyle w:val="Hipervnculo"/>
          </w:rPr>
          <w:t>https://congreso-gto.s3.amazonaws.com/uploads/orden_archivo/archivo/23102/19_Dictamen_cumplimiento_de_sentencia_de_amparo_522-2020-IV_.pdf</w:t>
        </w:r>
      </w:hyperlink>
    </w:p>
  </w:footnote>
  <w:footnote w:id="114">
    <w:p w14:paraId="76DEB855" w14:textId="16CB506A" w:rsidR="00B91537" w:rsidRDefault="00B91537">
      <w:pPr>
        <w:pStyle w:val="Textonotapie"/>
      </w:pPr>
      <w:r>
        <w:rPr>
          <w:rStyle w:val="Refdenotaalpie"/>
        </w:rPr>
        <w:footnoteRef/>
      </w:r>
      <w:r>
        <w:t xml:space="preserve"> </w:t>
      </w:r>
      <w:hyperlink r:id="rId33" w:history="1">
        <w:r w:rsidRPr="00B91537">
          <w:rPr>
            <w:rStyle w:val="Hipervnculo"/>
          </w:rPr>
          <w:t>https://congreso-gto.s3.amazonaws.com/uploads/orden_archivo/archivo/23101/20_Dictamen_IREKUA_.pdf</w:t>
        </w:r>
      </w:hyperlink>
    </w:p>
  </w:footnote>
  <w:footnote w:id="115">
    <w:p w14:paraId="2619BCB1" w14:textId="13AFB10F" w:rsidR="00B91537" w:rsidRDefault="00B91537">
      <w:pPr>
        <w:pStyle w:val="Textonotapie"/>
      </w:pPr>
      <w:r>
        <w:rPr>
          <w:rStyle w:val="Refdenotaalpie"/>
        </w:rPr>
        <w:footnoteRef/>
      </w:r>
      <w:r>
        <w:t xml:space="preserve"> </w:t>
      </w:r>
      <w:hyperlink r:id="rId34" w:history="1">
        <w:r w:rsidRPr="00B91537">
          <w:rPr>
            <w:rStyle w:val="Hipervnculo"/>
          </w:rPr>
          <w:t>https://congreso-gto.s3.amazonaws.com/uploads/orden_archivo/archivo/23100/21_Dictamen_montos_ma_ximos_obra_pu_blica_2022_.pdf</w:t>
        </w:r>
      </w:hyperlink>
    </w:p>
  </w:footnote>
  <w:footnote w:id="116">
    <w:p w14:paraId="116936AE" w14:textId="55120EF5" w:rsidR="00B91537" w:rsidRDefault="00B91537">
      <w:pPr>
        <w:pStyle w:val="Textonotapie"/>
      </w:pPr>
      <w:r>
        <w:rPr>
          <w:rStyle w:val="Refdenotaalpie"/>
        </w:rPr>
        <w:footnoteRef/>
      </w:r>
      <w:r>
        <w:t xml:space="preserve"> </w:t>
      </w:r>
      <w:hyperlink r:id="rId35" w:history="1">
        <w:r w:rsidRPr="00B91537">
          <w:rPr>
            <w:rStyle w:val="Hipervnculo"/>
          </w:rPr>
          <w:t>https://congreso-gto.s3.amazonaws.com/uploads/orden_archivo/archivo/23099/22_Audit_Tarandacuao_infraestructura_pu_blica_2020_.pdf</w:t>
        </w:r>
      </w:hyperlink>
    </w:p>
  </w:footnote>
  <w:footnote w:id="117">
    <w:p w14:paraId="74A1C39B" w14:textId="0E7011EC" w:rsidR="00B91537" w:rsidRDefault="00B91537">
      <w:pPr>
        <w:pStyle w:val="Textonotapie"/>
      </w:pPr>
      <w:r>
        <w:rPr>
          <w:rStyle w:val="Refdenotaalpie"/>
        </w:rPr>
        <w:footnoteRef/>
      </w:r>
      <w:r>
        <w:t xml:space="preserve"> </w:t>
      </w:r>
      <w:hyperlink r:id="rId36" w:history="1">
        <w:r w:rsidRPr="00B91537">
          <w:rPr>
            <w:rStyle w:val="Hipervnculo"/>
          </w:rPr>
          <w:t>https://congreso-gto.s3.amazonaws.com/uploads/orden_archivo/archivo/23098/23_Audit_desempen_o_Fiscali_a_General_del_Estado_P3046_.pdf</w:t>
        </w:r>
      </w:hyperlink>
    </w:p>
  </w:footnote>
  <w:footnote w:id="118">
    <w:p w14:paraId="24C14DD4" w14:textId="6FEF626C" w:rsidR="00B91537" w:rsidRDefault="00B91537">
      <w:pPr>
        <w:pStyle w:val="Textonotapie"/>
      </w:pPr>
      <w:r>
        <w:rPr>
          <w:rStyle w:val="Refdenotaalpie"/>
        </w:rPr>
        <w:footnoteRef/>
      </w:r>
      <w:r>
        <w:t xml:space="preserve"> </w:t>
      </w:r>
      <w:hyperlink r:id="rId37" w:history="1">
        <w:r w:rsidRPr="00B91537">
          <w:rPr>
            <w:rStyle w:val="Hipervnculo"/>
          </w:rPr>
          <w:t>https://congreso-gto.s3.amazonaws.com/uploads/orden_archivo/archivo/23097/24_Audit._Santa_Catarina_2020_desempen_o_Alumbrado_Pu_blico_.pdf</w:t>
        </w:r>
      </w:hyperlink>
    </w:p>
  </w:footnote>
  <w:footnote w:id="119">
    <w:p w14:paraId="45D33057" w14:textId="78892489" w:rsidR="00B91537" w:rsidRDefault="00B91537">
      <w:pPr>
        <w:pStyle w:val="Textonotapie"/>
      </w:pPr>
      <w:r>
        <w:rPr>
          <w:rStyle w:val="Refdenotaalpie"/>
        </w:rPr>
        <w:footnoteRef/>
      </w:r>
      <w:r>
        <w:t xml:space="preserve"> </w:t>
      </w:r>
      <w:hyperlink r:id="rId38" w:history="1">
        <w:r w:rsidRPr="00B91537">
          <w:rPr>
            <w:rStyle w:val="Hipervnculo"/>
          </w:rPr>
          <w:t>https://congreso-gto.s3.amazonaws.com/uploads/orden_archivo/archivo/23096/25_Audit_Santa_Cruz_de_Juventino_Rosas_2020_desempen_o_Alumbrado_Pu_blico_.pdf</w:t>
        </w:r>
      </w:hyperlink>
    </w:p>
  </w:footnote>
  <w:footnote w:id="120">
    <w:p w14:paraId="4F8127E0" w14:textId="2A071746" w:rsidR="00B91537" w:rsidRDefault="00B91537">
      <w:pPr>
        <w:pStyle w:val="Textonotapie"/>
      </w:pPr>
      <w:r>
        <w:rPr>
          <w:rStyle w:val="Refdenotaalpie"/>
        </w:rPr>
        <w:footnoteRef/>
      </w:r>
      <w:r>
        <w:t xml:space="preserve"> </w:t>
      </w:r>
      <w:hyperlink r:id="rId39" w:history="1">
        <w:r w:rsidRPr="00B91537">
          <w:rPr>
            <w:rStyle w:val="Hipervnculo"/>
          </w:rPr>
          <w:t>https://congreso-gto.s3.amazonaws.com/uploads/orden_archivo/archivo/23095/26_Audit_Uriangato_2020_desempen_o_Alumbrado_Pu_blico_.pdf</w:t>
        </w:r>
      </w:hyperlink>
    </w:p>
  </w:footnote>
  <w:footnote w:id="121">
    <w:p w14:paraId="4F892ECD" w14:textId="04A30E0A" w:rsidR="00B91537" w:rsidRDefault="00B91537">
      <w:pPr>
        <w:pStyle w:val="Textonotapie"/>
      </w:pPr>
      <w:r>
        <w:rPr>
          <w:rStyle w:val="Refdenotaalpie"/>
        </w:rPr>
        <w:footnoteRef/>
      </w:r>
      <w:r>
        <w:t xml:space="preserve"> </w:t>
      </w:r>
      <w:hyperlink r:id="rId40" w:history="1">
        <w:r w:rsidRPr="00B91537">
          <w:rPr>
            <w:rStyle w:val="Hipervnculo"/>
          </w:rPr>
          <w:t>https://congreso-gto.s3.amazonaws.com/uploads/orden_archivo/archivo/23094/27_UG_cuenta_pu_blica_2020_.pdf</w:t>
        </w:r>
      </w:hyperlink>
    </w:p>
  </w:footnote>
  <w:footnote w:id="122">
    <w:p w14:paraId="2F344D9B" w14:textId="2DEA899F" w:rsidR="00B91537" w:rsidRDefault="00B9153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26"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5125A226"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58246" behindDoc="1" locked="0" layoutInCell="1" allowOverlap="1" wp14:anchorId="1360BDFB" wp14:editId="5004620E">
          <wp:simplePos x="0" y="0"/>
          <wp:positionH relativeFrom="margin">
            <wp:posOffset>501015</wp:posOffset>
          </wp:positionH>
          <wp:positionV relativeFrom="paragraph">
            <wp:posOffset>1561465</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CB1C8F">
      <w:rPr>
        <w:rFonts w:ascii="Maiandra GD" w:hAnsi="Maiandra GD"/>
        <w:i/>
        <w:iCs/>
        <w:sz w:val="16"/>
        <w:szCs w:val="16"/>
        <w:shd w:val="clear" w:color="auto" w:fill="D9D9D9" w:themeFill="background1" w:themeFillShade="D9"/>
      </w:rPr>
      <w:t xml:space="preserve">ordinaria </w:t>
    </w:r>
    <w:r w:rsidR="00C24267">
      <w:rPr>
        <w:rFonts w:ascii="Maiandra GD" w:hAnsi="Maiandra GD"/>
        <w:i/>
        <w:iCs/>
        <w:sz w:val="16"/>
        <w:szCs w:val="16"/>
        <w:shd w:val="clear" w:color="auto" w:fill="D9D9D9" w:themeFill="background1" w:themeFillShade="D9"/>
      </w:rPr>
      <w:t>16 de diciembre de 2021</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4CC7A8A9"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28"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4D5C7577"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w:t>
          </w:r>
          <w:r w:rsidR="00223FFE">
            <w:rPr>
              <w:rFonts w:ascii="Maiandra GD" w:hAnsi="Maiandra GD"/>
              <w:b/>
              <w:i/>
              <w:sz w:val="16"/>
              <w:szCs w:val="16"/>
            </w:rPr>
            <w:t xml:space="preserve">NARIA- </w:t>
          </w:r>
          <w:r w:rsidR="00F7259E">
            <w:rPr>
              <w:rFonts w:ascii="Maiandra GD" w:hAnsi="Maiandra GD"/>
              <w:b/>
              <w:i/>
              <w:sz w:val="16"/>
              <w:szCs w:val="16"/>
            </w:rPr>
            <w:t xml:space="preserve">PRIMER </w:t>
          </w:r>
          <w:r w:rsidR="00223FFE">
            <w:rPr>
              <w:rFonts w:ascii="Maiandra GD" w:hAnsi="Maiandra GD"/>
              <w:b/>
              <w:i/>
              <w:sz w:val="16"/>
              <w:szCs w:val="16"/>
            </w:rPr>
            <w:t xml:space="preserve">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430878">
            <w:rPr>
              <w:rFonts w:ascii="Maiandra GD" w:hAnsi="Maiandra GD"/>
              <w:b/>
              <w:i/>
              <w:sz w:val="16"/>
              <w:szCs w:val="16"/>
            </w:rPr>
            <w:t>PRIMER PERIODO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5BF7E1CA"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6D0556">
            <w:rPr>
              <w:rFonts w:ascii="Maiandra GD" w:hAnsi="Maiandra GD"/>
              <w:b/>
              <w:i/>
              <w:sz w:val="18"/>
              <w:szCs w:val="18"/>
              <w:shd w:val="clear" w:color="auto" w:fill="D9D9D9" w:themeFill="background1" w:themeFillShade="D9"/>
            </w:rPr>
            <w:t>16</w:t>
          </w:r>
          <w:r w:rsidR="00051EFD">
            <w:rPr>
              <w:rFonts w:ascii="Maiandra GD" w:hAnsi="Maiandra GD"/>
              <w:b/>
              <w:i/>
              <w:sz w:val="18"/>
              <w:szCs w:val="18"/>
              <w:shd w:val="clear" w:color="auto" w:fill="D9D9D9" w:themeFill="background1" w:themeFillShade="D9"/>
            </w:rPr>
            <w:t xml:space="preserve"> DE </w:t>
          </w:r>
          <w:r w:rsidR="006D0556">
            <w:rPr>
              <w:rFonts w:ascii="Maiandra GD" w:hAnsi="Maiandra GD"/>
              <w:b/>
              <w:i/>
              <w:sz w:val="18"/>
              <w:szCs w:val="18"/>
              <w:shd w:val="clear" w:color="auto" w:fill="D9D9D9" w:themeFill="background1" w:themeFillShade="D9"/>
            </w:rPr>
            <w:t xml:space="preserve">DICIEMBRE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6D0556">
            <w:rPr>
              <w:rFonts w:ascii="Maiandra GD" w:hAnsi="Maiandra GD"/>
              <w:b/>
              <w:i/>
              <w:sz w:val="18"/>
              <w:szCs w:val="18"/>
              <w:shd w:val="clear" w:color="auto" w:fill="D9D9D9" w:themeFill="background1" w:themeFillShade="D9"/>
            </w:rPr>
            <w:t>1</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011F9F">
            <w:rPr>
              <w:rFonts w:ascii="Maiandra GD" w:hAnsi="Maiandra GD"/>
              <w:b/>
              <w:i/>
              <w:sz w:val="18"/>
              <w:szCs w:val="18"/>
              <w:shd w:val="clear" w:color="auto" w:fill="D9D9D9" w:themeFill="background1" w:themeFillShade="D9"/>
            </w:rPr>
            <w:t>PERMANENTE NÚMERO (</w:t>
          </w:r>
          <w:r w:rsidR="00F7259E">
            <w:rPr>
              <w:rFonts w:ascii="Maiandra GD" w:hAnsi="Maiandra GD"/>
              <w:b/>
              <w:i/>
              <w:sz w:val="18"/>
              <w:szCs w:val="18"/>
              <w:shd w:val="clear" w:color="auto" w:fill="D9D9D9" w:themeFill="background1" w:themeFillShade="D9"/>
            </w:rPr>
            <w:t>13</w:t>
          </w:r>
          <w:r w:rsidR="00011F9F">
            <w:rPr>
              <w:rFonts w:ascii="Maiandra GD" w:hAnsi="Maiandra GD"/>
              <w:b/>
              <w:i/>
              <w:sz w:val="18"/>
              <w:szCs w:val="18"/>
              <w:shd w:val="clear" w:color="auto" w:fill="D9D9D9" w:themeFill="background1" w:themeFillShade="D9"/>
            </w:rPr>
            <w:t>)</w:t>
          </w:r>
        </w:p>
      </w:tc>
    </w:tr>
  </w:tbl>
  <w:p w14:paraId="2529A23E" w14:textId="229E2952" w:rsidR="004F5E0C" w:rsidRPr="006416C3" w:rsidRDefault="009A6CF1" w:rsidP="006328F9">
    <w:pPr>
      <w:pStyle w:val="Encabezado"/>
    </w:pPr>
    <w:r w:rsidRPr="00CF28D9">
      <w:rPr>
        <w:noProof/>
        <w:lang w:val="es-MX" w:eastAsia="es-MX"/>
      </w:rPr>
      <w:drawing>
        <wp:anchor distT="0" distB="0" distL="114300" distR="114300" simplePos="0" relativeHeight="251658247" behindDoc="1" locked="0" layoutInCell="1" allowOverlap="1" wp14:anchorId="30A459E6" wp14:editId="093DAB10">
          <wp:simplePos x="0" y="0"/>
          <wp:positionH relativeFrom="margin">
            <wp:posOffset>467238</wp:posOffset>
          </wp:positionH>
          <wp:positionV relativeFrom="paragraph">
            <wp:posOffset>2422296</wp:posOffset>
          </wp:positionV>
          <wp:extent cx="4800600" cy="4307840"/>
          <wp:effectExtent l="0" t="0" r="0" b="0"/>
          <wp:wrapNone/>
          <wp:docPr id="13" name="Imagen 13"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563"/>
        </w:tabs>
        <w:ind w:left="-563"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17DCC2C8"/>
    <w:lvl w:ilvl="0">
      <w:start w:val="1"/>
      <w:numFmt w:val="lowerLetter"/>
      <w:lvlText w:val="%1)"/>
      <w:lvlJc w:val="left"/>
      <w:pPr>
        <w:ind w:left="2620" w:hanging="706"/>
      </w:pPr>
      <w:rPr>
        <w:b/>
        <w:bCs/>
        <w:spacing w:val="-1"/>
        <w:w w:val="104"/>
      </w:rPr>
    </w:lvl>
    <w:lvl w:ilvl="1">
      <w:numFmt w:val="bullet"/>
      <w:lvlText w:val="•"/>
      <w:lvlJc w:val="left"/>
      <w:pPr>
        <w:ind w:left="3374" w:hanging="706"/>
      </w:pPr>
    </w:lvl>
    <w:lvl w:ilvl="2">
      <w:numFmt w:val="bullet"/>
      <w:lvlText w:val="•"/>
      <w:lvlJc w:val="left"/>
      <w:pPr>
        <w:ind w:left="4128" w:hanging="706"/>
      </w:pPr>
    </w:lvl>
    <w:lvl w:ilvl="3">
      <w:numFmt w:val="bullet"/>
      <w:lvlText w:val="•"/>
      <w:lvlJc w:val="left"/>
      <w:pPr>
        <w:ind w:left="4882" w:hanging="706"/>
      </w:pPr>
    </w:lvl>
    <w:lvl w:ilvl="4">
      <w:numFmt w:val="bullet"/>
      <w:lvlText w:val="•"/>
      <w:lvlJc w:val="left"/>
      <w:pPr>
        <w:ind w:left="5636" w:hanging="706"/>
      </w:pPr>
    </w:lvl>
    <w:lvl w:ilvl="5">
      <w:numFmt w:val="bullet"/>
      <w:lvlText w:val="•"/>
      <w:lvlJc w:val="left"/>
      <w:pPr>
        <w:ind w:left="6390" w:hanging="706"/>
      </w:pPr>
    </w:lvl>
    <w:lvl w:ilvl="6">
      <w:numFmt w:val="bullet"/>
      <w:lvlText w:val="•"/>
      <w:lvlJc w:val="left"/>
      <w:pPr>
        <w:ind w:left="7144" w:hanging="706"/>
      </w:pPr>
    </w:lvl>
    <w:lvl w:ilvl="7">
      <w:numFmt w:val="bullet"/>
      <w:lvlText w:val="•"/>
      <w:lvlJc w:val="left"/>
      <w:pPr>
        <w:ind w:left="7898" w:hanging="706"/>
      </w:pPr>
    </w:lvl>
    <w:lvl w:ilvl="8">
      <w:numFmt w:val="bullet"/>
      <w:lvlText w:val="•"/>
      <w:lvlJc w:val="left"/>
      <w:pPr>
        <w:ind w:left="8652" w:hanging="706"/>
      </w:pPr>
    </w:lvl>
  </w:abstractNum>
  <w:abstractNum w:abstractNumId="3" w15:restartNumberingAfterBreak="0">
    <w:nsid w:val="00000403"/>
    <w:multiLevelType w:val="multilevel"/>
    <w:tmpl w:val="FFFFFFFF"/>
    <w:lvl w:ilvl="0">
      <w:start w:val="4"/>
      <w:numFmt w:val="lowerLetter"/>
      <w:lvlText w:val="%1)"/>
      <w:lvlJc w:val="left"/>
      <w:pPr>
        <w:ind w:left="2524" w:hanging="708"/>
      </w:pPr>
      <w:rPr>
        <w:spacing w:val="-1"/>
        <w:w w:val="110"/>
      </w:rPr>
    </w:lvl>
    <w:lvl w:ilvl="1">
      <w:numFmt w:val="bullet"/>
      <w:lvlText w:val="•"/>
      <w:lvlJc w:val="left"/>
      <w:pPr>
        <w:ind w:left="3284" w:hanging="708"/>
      </w:pPr>
    </w:lvl>
    <w:lvl w:ilvl="2">
      <w:numFmt w:val="bullet"/>
      <w:lvlText w:val="•"/>
      <w:lvlJc w:val="left"/>
      <w:pPr>
        <w:ind w:left="4048" w:hanging="708"/>
      </w:pPr>
    </w:lvl>
    <w:lvl w:ilvl="3">
      <w:numFmt w:val="bullet"/>
      <w:lvlText w:val="•"/>
      <w:lvlJc w:val="left"/>
      <w:pPr>
        <w:ind w:left="4812" w:hanging="708"/>
      </w:pPr>
    </w:lvl>
    <w:lvl w:ilvl="4">
      <w:numFmt w:val="bullet"/>
      <w:lvlText w:val="•"/>
      <w:lvlJc w:val="left"/>
      <w:pPr>
        <w:ind w:left="5576" w:hanging="708"/>
      </w:pPr>
    </w:lvl>
    <w:lvl w:ilvl="5">
      <w:numFmt w:val="bullet"/>
      <w:lvlText w:val="•"/>
      <w:lvlJc w:val="left"/>
      <w:pPr>
        <w:ind w:left="6340" w:hanging="708"/>
      </w:pPr>
    </w:lvl>
    <w:lvl w:ilvl="6">
      <w:numFmt w:val="bullet"/>
      <w:lvlText w:val="•"/>
      <w:lvlJc w:val="left"/>
      <w:pPr>
        <w:ind w:left="7104" w:hanging="708"/>
      </w:pPr>
    </w:lvl>
    <w:lvl w:ilvl="7">
      <w:numFmt w:val="bullet"/>
      <w:lvlText w:val="•"/>
      <w:lvlJc w:val="left"/>
      <w:pPr>
        <w:ind w:left="7868" w:hanging="708"/>
      </w:pPr>
    </w:lvl>
    <w:lvl w:ilvl="8">
      <w:numFmt w:val="bullet"/>
      <w:lvlText w:val="•"/>
      <w:lvlJc w:val="left"/>
      <w:pPr>
        <w:ind w:left="8632" w:hanging="708"/>
      </w:pPr>
    </w:lvl>
  </w:abstractNum>
  <w:abstractNum w:abstractNumId="4" w15:restartNumberingAfterBreak="0">
    <w:nsid w:val="00000404"/>
    <w:multiLevelType w:val="multilevel"/>
    <w:tmpl w:val="FFFFFFFF"/>
    <w:lvl w:ilvl="0">
      <w:start w:val="1"/>
      <w:numFmt w:val="lowerLetter"/>
      <w:lvlText w:val="%1)"/>
      <w:lvlJc w:val="left"/>
      <w:pPr>
        <w:ind w:left="2527" w:hanging="714"/>
      </w:pPr>
      <w:rPr>
        <w:rFonts w:ascii="Arial" w:hAnsi="Arial" w:cs="Arial"/>
        <w:b/>
        <w:bCs/>
        <w:i w:val="0"/>
        <w:iCs w:val="0"/>
        <w:color w:val="0C0C0C"/>
        <w:spacing w:val="-1"/>
        <w:w w:val="111"/>
        <w:sz w:val="22"/>
        <w:szCs w:val="22"/>
      </w:rPr>
    </w:lvl>
    <w:lvl w:ilvl="1">
      <w:numFmt w:val="bullet"/>
      <w:lvlText w:val="•"/>
      <w:lvlJc w:val="left"/>
      <w:pPr>
        <w:ind w:left="3278" w:hanging="714"/>
      </w:pPr>
    </w:lvl>
    <w:lvl w:ilvl="2">
      <w:numFmt w:val="bullet"/>
      <w:lvlText w:val="•"/>
      <w:lvlJc w:val="left"/>
      <w:pPr>
        <w:ind w:left="4036" w:hanging="714"/>
      </w:pPr>
    </w:lvl>
    <w:lvl w:ilvl="3">
      <w:numFmt w:val="bullet"/>
      <w:lvlText w:val="•"/>
      <w:lvlJc w:val="left"/>
      <w:pPr>
        <w:ind w:left="4794" w:hanging="714"/>
      </w:pPr>
    </w:lvl>
    <w:lvl w:ilvl="4">
      <w:numFmt w:val="bullet"/>
      <w:lvlText w:val="•"/>
      <w:lvlJc w:val="left"/>
      <w:pPr>
        <w:ind w:left="5552" w:hanging="714"/>
      </w:pPr>
    </w:lvl>
    <w:lvl w:ilvl="5">
      <w:numFmt w:val="bullet"/>
      <w:lvlText w:val="•"/>
      <w:lvlJc w:val="left"/>
      <w:pPr>
        <w:ind w:left="6310" w:hanging="714"/>
      </w:pPr>
    </w:lvl>
    <w:lvl w:ilvl="6">
      <w:numFmt w:val="bullet"/>
      <w:lvlText w:val="•"/>
      <w:lvlJc w:val="left"/>
      <w:pPr>
        <w:ind w:left="7068" w:hanging="714"/>
      </w:pPr>
    </w:lvl>
    <w:lvl w:ilvl="7">
      <w:numFmt w:val="bullet"/>
      <w:lvlText w:val="•"/>
      <w:lvlJc w:val="left"/>
      <w:pPr>
        <w:ind w:left="7826" w:hanging="714"/>
      </w:pPr>
    </w:lvl>
    <w:lvl w:ilvl="8">
      <w:numFmt w:val="bullet"/>
      <w:lvlText w:val="•"/>
      <w:lvlJc w:val="left"/>
      <w:pPr>
        <w:ind w:left="8584" w:hanging="714"/>
      </w:pPr>
    </w:lvl>
  </w:abstractNum>
  <w:abstractNum w:abstractNumId="5" w15:restartNumberingAfterBreak="0">
    <w:nsid w:val="00000405"/>
    <w:multiLevelType w:val="multilevel"/>
    <w:tmpl w:val="FFFFFFFF"/>
    <w:lvl w:ilvl="0">
      <w:start w:val="1"/>
      <w:numFmt w:val="upperRoman"/>
      <w:lvlText w:val="%1."/>
      <w:lvlJc w:val="left"/>
      <w:pPr>
        <w:ind w:left="1890" w:hanging="708"/>
      </w:pPr>
      <w:rPr>
        <w:rFonts w:ascii="Verdana" w:hAnsi="Verdana" w:cs="Verdana"/>
        <w:b/>
        <w:bCs/>
        <w:i w:val="0"/>
        <w:iCs w:val="0"/>
        <w:spacing w:val="-1"/>
        <w:w w:val="99"/>
        <w:sz w:val="20"/>
        <w:szCs w:val="20"/>
      </w:rPr>
    </w:lvl>
    <w:lvl w:ilvl="1">
      <w:numFmt w:val="bullet"/>
      <w:lvlText w:val="•"/>
      <w:lvlJc w:val="left"/>
      <w:pPr>
        <w:ind w:left="2830" w:hanging="708"/>
      </w:pPr>
    </w:lvl>
    <w:lvl w:ilvl="2">
      <w:numFmt w:val="bullet"/>
      <w:lvlText w:val="•"/>
      <w:lvlJc w:val="left"/>
      <w:pPr>
        <w:ind w:left="3760" w:hanging="708"/>
      </w:pPr>
    </w:lvl>
    <w:lvl w:ilvl="3">
      <w:numFmt w:val="bullet"/>
      <w:lvlText w:val="•"/>
      <w:lvlJc w:val="left"/>
      <w:pPr>
        <w:ind w:left="4690" w:hanging="708"/>
      </w:pPr>
    </w:lvl>
    <w:lvl w:ilvl="4">
      <w:numFmt w:val="bullet"/>
      <w:lvlText w:val="•"/>
      <w:lvlJc w:val="left"/>
      <w:pPr>
        <w:ind w:left="5620" w:hanging="708"/>
      </w:pPr>
    </w:lvl>
    <w:lvl w:ilvl="5">
      <w:numFmt w:val="bullet"/>
      <w:lvlText w:val="•"/>
      <w:lvlJc w:val="left"/>
      <w:pPr>
        <w:ind w:left="6550" w:hanging="708"/>
      </w:pPr>
    </w:lvl>
    <w:lvl w:ilvl="6">
      <w:numFmt w:val="bullet"/>
      <w:lvlText w:val="•"/>
      <w:lvlJc w:val="left"/>
      <w:pPr>
        <w:ind w:left="7480" w:hanging="708"/>
      </w:pPr>
    </w:lvl>
    <w:lvl w:ilvl="7">
      <w:numFmt w:val="bullet"/>
      <w:lvlText w:val="•"/>
      <w:lvlJc w:val="left"/>
      <w:pPr>
        <w:ind w:left="8410" w:hanging="708"/>
      </w:pPr>
    </w:lvl>
    <w:lvl w:ilvl="8">
      <w:numFmt w:val="bullet"/>
      <w:lvlText w:val="•"/>
      <w:lvlJc w:val="left"/>
      <w:pPr>
        <w:ind w:left="9340" w:hanging="708"/>
      </w:pPr>
    </w:lvl>
  </w:abstractNum>
  <w:abstractNum w:abstractNumId="6" w15:restartNumberingAfterBreak="0">
    <w:nsid w:val="00000406"/>
    <w:multiLevelType w:val="multilevel"/>
    <w:tmpl w:val="FFFFFFFF"/>
    <w:lvl w:ilvl="0">
      <w:start w:val="1"/>
      <w:numFmt w:val="lowerRoman"/>
      <w:lvlText w:val="%1)"/>
      <w:lvlJc w:val="left"/>
      <w:pPr>
        <w:ind w:left="2584" w:hanging="369"/>
      </w:pPr>
      <w:rPr>
        <w:spacing w:val="-1"/>
        <w:w w:val="108"/>
      </w:rPr>
    </w:lvl>
    <w:lvl w:ilvl="1">
      <w:numFmt w:val="bullet"/>
      <w:lvlText w:val="•"/>
      <w:lvlJc w:val="left"/>
      <w:pPr>
        <w:ind w:left="3338" w:hanging="369"/>
      </w:pPr>
    </w:lvl>
    <w:lvl w:ilvl="2">
      <w:numFmt w:val="bullet"/>
      <w:lvlText w:val="•"/>
      <w:lvlJc w:val="left"/>
      <w:pPr>
        <w:ind w:left="4096" w:hanging="369"/>
      </w:pPr>
    </w:lvl>
    <w:lvl w:ilvl="3">
      <w:numFmt w:val="bullet"/>
      <w:lvlText w:val="•"/>
      <w:lvlJc w:val="left"/>
      <w:pPr>
        <w:ind w:left="4854" w:hanging="369"/>
      </w:pPr>
    </w:lvl>
    <w:lvl w:ilvl="4">
      <w:numFmt w:val="bullet"/>
      <w:lvlText w:val="•"/>
      <w:lvlJc w:val="left"/>
      <w:pPr>
        <w:ind w:left="5612" w:hanging="369"/>
      </w:pPr>
    </w:lvl>
    <w:lvl w:ilvl="5">
      <w:numFmt w:val="bullet"/>
      <w:lvlText w:val="•"/>
      <w:lvlJc w:val="left"/>
      <w:pPr>
        <w:ind w:left="6370" w:hanging="369"/>
      </w:pPr>
    </w:lvl>
    <w:lvl w:ilvl="6">
      <w:numFmt w:val="bullet"/>
      <w:lvlText w:val="•"/>
      <w:lvlJc w:val="left"/>
      <w:pPr>
        <w:ind w:left="7128" w:hanging="369"/>
      </w:pPr>
    </w:lvl>
    <w:lvl w:ilvl="7">
      <w:numFmt w:val="bullet"/>
      <w:lvlText w:val="•"/>
      <w:lvlJc w:val="left"/>
      <w:pPr>
        <w:ind w:left="7886" w:hanging="369"/>
      </w:pPr>
    </w:lvl>
    <w:lvl w:ilvl="8">
      <w:numFmt w:val="bullet"/>
      <w:lvlText w:val="•"/>
      <w:lvlJc w:val="left"/>
      <w:pPr>
        <w:ind w:left="8644" w:hanging="369"/>
      </w:pPr>
    </w:lvl>
  </w:abstractNum>
  <w:abstractNum w:abstractNumId="7" w15:restartNumberingAfterBreak="0">
    <w:nsid w:val="00000407"/>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start w:val="1"/>
      <w:numFmt w:val="lowerLetter"/>
      <w:lvlText w:val="%2)"/>
      <w:lvlJc w:val="left"/>
      <w:pPr>
        <w:ind w:left="2458" w:hanging="360"/>
      </w:pPr>
      <w:rPr>
        <w:rFonts w:ascii="Arial" w:hAnsi="Arial" w:cs="Arial"/>
        <w:b w:val="0"/>
        <w:bCs w:val="0"/>
        <w:i w:val="0"/>
        <w:iCs w:val="0"/>
        <w:w w:val="100"/>
        <w:sz w:val="24"/>
        <w:szCs w:val="24"/>
      </w:rPr>
    </w:lvl>
    <w:lvl w:ilvl="2">
      <w:numFmt w:val="bullet"/>
      <w:lvlText w:val="•"/>
      <w:lvlJc w:val="left"/>
      <w:pPr>
        <w:ind w:left="3431" w:hanging="360"/>
      </w:pPr>
    </w:lvl>
    <w:lvl w:ilvl="3">
      <w:numFmt w:val="bullet"/>
      <w:lvlText w:val="•"/>
      <w:lvlJc w:val="left"/>
      <w:pPr>
        <w:ind w:left="4402" w:hanging="360"/>
      </w:pPr>
    </w:lvl>
    <w:lvl w:ilvl="4">
      <w:numFmt w:val="bullet"/>
      <w:lvlText w:val="•"/>
      <w:lvlJc w:val="left"/>
      <w:pPr>
        <w:ind w:left="5373" w:hanging="360"/>
      </w:pPr>
    </w:lvl>
    <w:lvl w:ilvl="5">
      <w:numFmt w:val="bullet"/>
      <w:lvlText w:val="•"/>
      <w:lvlJc w:val="left"/>
      <w:pPr>
        <w:ind w:left="6344" w:hanging="360"/>
      </w:pPr>
    </w:lvl>
    <w:lvl w:ilvl="6">
      <w:numFmt w:val="bullet"/>
      <w:lvlText w:val="•"/>
      <w:lvlJc w:val="left"/>
      <w:pPr>
        <w:ind w:left="7315" w:hanging="360"/>
      </w:pPr>
    </w:lvl>
    <w:lvl w:ilvl="7">
      <w:numFmt w:val="bullet"/>
      <w:lvlText w:val="•"/>
      <w:lvlJc w:val="left"/>
      <w:pPr>
        <w:ind w:left="8286" w:hanging="360"/>
      </w:pPr>
    </w:lvl>
    <w:lvl w:ilvl="8">
      <w:numFmt w:val="bullet"/>
      <w:lvlText w:val="•"/>
      <w:lvlJc w:val="left"/>
      <w:pPr>
        <w:ind w:left="9257" w:hanging="360"/>
      </w:pPr>
    </w:lvl>
  </w:abstractNum>
  <w:abstractNum w:abstractNumId="8" w15:restartNumberingAfterBreak="0">
    <w:nsid w:val="00000408"/>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numFmt w:val="bullet"/>
      <w:lvlText w:val="•"/>
      <w:lvlJc w:val="left"/>
      <w:pPr>
        <w:ind w:left="2830" w:hanging="495"/>
      </w:pPr>
    </w:lvl>
    <w:lvl w:ilvl="2">
      <w:numFmt w:val="bullet"/>
      <w:lvlText w:val="•"/>
      <w:lvlJc w:val="left"/>
      <w:pPr>
        <w:ind w:left="3760" w:hanging="495"/>
      </w:pPr>
    </w:lvl>
    <w:lvl w:ilvl="3">
      <w:numFmt w:val="bullet"/>
      <w:lvlText w:val="•"/>
      <w:lvlJc w:val="left"/>
      <w:pPr>
        <w:ind w:left="4690" w:hanging="495"/>
      </w:pPr>
    </w:lvl>
    <w:lvl w:ilvl="4">
      <w:numFmt w:val="bullet"/>
      <w:lvlText w:val="•"/>
      <w:lvlJc w:val="left"/>
      <w:pPr>
        <w:ind w:left="5620" w:hanging="495"/>
      </w:pPr>
    </w:lvl>
    <w:lvl w:ilvl="5">
      <w:numFmt w:val="bullet"/>
      <w:lvlText w:val="•"/>
      <w:lvlJc w:val="left"/>
      <w:pPr>
        <w:ind w:left="6550" w:hanging="495"/>
      </w:pPr>
    </w:lvl>
    <w:lvl w:ilvl="6">
      <w:numFmt w:val="bullet"/>
      <w:lvlText w:val="•"/>
      <w:lvlJc w:val="left"/>
      <w:pPr>
        <w:ind w:left="7480" w:hanging="495"/>
      </w:pPr>
    </w:lvl>
    <w:lvl w:ilvl="7">
      <w:numFmt w:val="bullet"/>
      <w:lvlText w:val="•"/>
      <w:lvlJc w:val="left"/>
      <w:pPr>
        <w:ind w:left="8410" w:hanging="495"/>
      </w:pPr>
    </w:lvl>
    <w:lvl w:ilvl="8">
      <w:numFmt w:val="bullet"/>
      <w:lvlText w:val="•"/>
      <w:lvlJc w:val="left"/>
      <w:pPr>
        <w:ind w:left="9340" w:hanging="495"/>
      </w:pPr>
    </w:lvl>
  </w:abstractNum>
  <w:abstractNum w:abstractNumId="9" w15:restartNumberingAfterBreak="0">
    <w:nsid w:val="00000409"/>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numFmt w:val="bullet"/>
      <w:lvlText w:val="•"/>
      <w:lvlJc w:val="left"/>
      <w:pPr>
        <w:ind w:left="2830" w:hanging="495"/>
      </w:pPr>
    </w:lvl>
    <w:lvl w:ilvl="2">
      <w:numFmt w:val="bullet"/>
      <w:lvlText w:val="•"/>
      <w:lvlJc w:val="left"/>
      <w:pPr>
        <w:ind w:left="3760" w:hanging="495"/>
      </w:pPr>
    </w:lvl>
    <w:lvl w:ilvl="3">
      <w:numFmt w:val="bullet"/>
      <w:lvlText w:val="•"/>
      <w:lvlJc w:val="left"/>
      <w:pPr>
        <w:ind w:left="4690" w:hanging="495"/>
      </w:pPr>
    </w:lvl>
    <w:lvl w:ilvl="4">
      <w:numFmt w:val="bullet"/>
      <w:lvlText w:val="•"/>
      <w:lvlJc w:val="left"/>
      <w:pPr>
        <w:ind w:left="5620" w:hanging="495"/>
      </w:pPr>
    </w:lvl>
    <w:lvl w:ilvl="5">
      <w:numFmt w:val="bullet"/>
      <w:lvlText w:val="•"/>
      <w:lvlJc w:val="left"/>
      <w:pPr>
        <w:ind w:left="6550" w:hanging="495"/>
      </w:pPr>
    </w:lvl>
    <w:lvl w:ilvl="6">
      <w:numFmt w:val="bullet"/>
      <w:lvlText w:val="•"/>
      <w:lvlJc w:val="left"/>
      <w:pPr>
        <w:ind w:left="7480" w:hanging="495"/>
      </w:pPr>
    </w:lvl>
    <w:lvl w:ilvl="7">
      <w:numFmt w:val="bullet"/>
      <w:lvlText w:val="•"/>
      <w:lvlJc w:val="left"/>
      <w:pPr>
        <w:ind w:left="8410" w:hanging="495"/>
      </w:pPr>
    </w:lvl>
    <w:lvl w:ilvl="8">
      <w:numFmt w:val="bullet"/>
      <w:lvlText w:val="•"/>
      <w:lvlJc w:val="left"/>
      <w:pPr>
        <w:ind w:left="9340" w:hanging="495"/>
      </w:pPr>
    </w:lvl>
  </w:abstractNum>
  <w:abstractNum w:abstractNumId="10" w15:restartNumberingAfterBreak="0">
    <w:nsid w:val="0000040A"/>
    <w:multiLevelType w:val="multilevel"/>
    <w:tmpl w:val="FFFFFFFF"/>
    <w:lvl w:ilvl="0">
      <w:start w:val="1"/>
      <w:numFmt w:val="upperRoman"/>
      <w:lvlText w:val="%1."/>
      <w:lvlJc w:val="left"/>
      <w:pPr>
        <w:ind w:left="1894" w:hanging="490"/>
      </w:pPr>
      <w:rPr>
        <w:rFonts w:ascii="Arial" w:hAnsi="Arial" w:cs="Arial"/>
        <w:b/>
        <w:bCs/>
        <w:i w:val="0"/>
        <w:iCs w:val="0"/>
        <w:w w:val="100"/>
        <w:sz w:val="24"/>
        <w:szCs w:val="24"/>
      </w:rPr>
    </w:lvl>
    <w:lvl w:ilvl="1">
      <w:numFmt w:val="bullet"/>
      <w:lvlText w:val="•"/>
      <w:lvlJc w:val="left"/>
      <w:pPr>
        <w:ind w:left="2830" w:hanging="490"/>
      </w:pPr>
    </w:lvl>
    <w:lvl w:ilvl="2">
      <w:numFmt w:val="bullet"/>
      <w:lvlText w:val="•"/>
      <w:lvlJc w:val="left"/>
      <w:pPr>
        <w:ind w:left="3760" w:hanging="490"/>
      </w:pPr>
    </w:lvl>
    <w:lvl w:ilvl="3">
      <w:numFmt w:val="bullet"/>
      <w:lvlText w:val="•"/>
      <w:lvlJc w:val="left"/>
      <w:pPr>
        <w:ind w:left="4690" w:hanging="490"/>
      </w:pPr>
    </w:lvl>
    <w:lvl w:ilvl="4">
      <w:numFmt w:val="bullet"/>
      <w:lvlText w:val="•"/>
      <w:lvlJc w:val="left"/>
      <w:pPr>
        <w:ind w:left="5620" w:hanging="490"/>
      </w:pPr>
    </w:lvl>
    <w:lvl w:ilvl="5">
      <w:numFmt w:val="bullet"/>
      <w:lvlText w:val="•"/>
      <w:lvlJc w:val="left"/>
      <w:pPr>
        <w:ind w:left="6550" w:hanging="490"/>
      </w:pPr>
    </w:lvl>
    <w:lvl w:ilvl="6">
      <w:numFmt w:val="bullet"/>
      <w:lvlText w:val="•"/>
      <w:lvlJc w:val="left"/>
      <w:pPr>
        <w:ind w:left="7480" w:hanging="490"/>
      </w:pPr>
    </w:lvl>
    <w:lvl w:ilvl="7">
      <w:numFmt w:val="bullet"/>
      <w:lvlText w:val="•"/>
      <w:lvlJc w:val="left"/>
      <w:pPr>
        <w:ind w:left="8410" w:hanging="490"/>
      </w:pPr>
    </w:lvl>
    <w:lvl w:ilvl="8">
      <w:numFmt w:val="bullet"/>
      <w:lvlText w:val="•"/>
      <w:lvlJc w:val="left"/>
      <w:pPr>
        <w:ind w:left="9340" w:hanging="490"/>
      </w:pPr>
    </w:lvl>
  </w:abstractNum>
  <w:abstractNum w:abstractNumId="11" w15:restartNumberingAfterBreak="0">
    <w:nsid w:val="0000040B"/>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numFmt w:val="bullet"/>
      <w:lvlText w:val="•"/>
      <w:lvlJc w:val="left"/>
      <w:pPr>
        <w:ind w:left="2830" w:hanging="495"/>
      </w:pPr>
    </w:lvl>
    <w:lvl w:ilvl="2">
      <w:numFmt w:val="bullet"/>
      <w:lvlText w:val="•"/>
      <w:lvlJc w:val="left"/>
      <w:pPr>
        <w:ind w:left="3760" w:hanging="495"/>
      </w:pPr>
    </w:lvl>
    <w:lvl w:ilvl="3">
      <w:numFmt w:val="bullet"/>
      <w:lvlText w:val="•"/>
      <w:lvlJc w:val="left"/>
      <w:pPr>
        <w:ind w:left="4690" w:hanging="495"/>
      </w:pPr>
    </w:lvl>
    <w:lvl w:ilvl="4">
      <w:numFmt w:val="bullet"/>
      <w:lvlText w:val="•"/>
      <w:lvlJc w:val="left"/>
      <w:pPr>
        <w:ind w:left="5620" w:hanging="495"/>
      </w:pPr>
    </w:lvl>
    <w:lvl w:ilvl="5">
      <w:numFmt w:val="bullet"/>
      <w:lvlText w:val="•"/>
      <w:lvlJc w:val="left"/>
      <w:pPr>
        <w:ind w:left="6550" w:hanging="495"/>
      </w:pPr>
    </w:lvl>
    <w:lvl w:ilvl="6">
      <w:numFmt w:val="bullet"/>
      <w:lvlText w:val="•"/>
      <w:lvlJc w:val="left"/>
      <w:pPr>
        <w:ind w:left="7480" w:hanging="495"/>
      </w:pPr>
    </w:lvl>
    <w:lvl w:ilvl="7">
      <w:numFmt w:val="bullet"/>
      <w:lvlText w:val="•"/>
      <w:lvlJc w:val="left"/>
      <w:pPr>
        <w:ind w:left="8410" w:hanging="495"/>
      </w:pPr>
    </w:lvl>
    <w:lvl w:ilvl="8">
      <w:numFmt w:val="bullet"/>
      <w:lvlText w:val="•"/>
      <w:lvlJc w:val="left"/>
      <w:pPr>
        <w:ind w:left="9340" w:hanging="495"/>
      </w:pPr>
    </w:lvl>
  </w:abstractNum>
  <w:abstractNum w:abstractNumId="12" w15:restartNumberingAfterBreak="0">
    <w:nsid w:val="0000040C"/>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start w:val="1"/>
      <w:numFmt w:val="lowerLetter"/>
      <w:lvlText w:val="%2)"/>
      <w:lvlJc w:val="left"/>
      <w:pPr>
        <w:ind w:left="2600" w:hanging="360"/>
      </w:pPr>
      <w:rPr>
        <w:rFonts w:ascii="Arial" w:hAnsi="Arial" w:cs="Arial"/>
        <w:b w:val="0"/>
        <w:bCs w:val="0"/>
        <w:i w:val="0"/>
        <w:iCs w:val="0"/>
        <w:w w:val="100"/>
        <w:sz w:val="24"/>
        <w:szCs w:val="24"/>
      </w:rPr>
    </w:lvl>
    <w:lvl w:ilvl="2">
      <w:numFmt w:val="bullet"/>
      <w:lvlText w:val="•"/>
      <w:lvlJc w:val="left"/>
      <w:pPr>
        <w:ind w:left="3555" w:hanging="360"/>
      </w:pPr>
    </w:lvl>
    <w:lvl w:ilvl="3">
      <w:numFmt w:val="bullet"/>
      <w:lvlText w:val="•"/>
      <w:lvlJc w:val="left"/>
      <w:pPr>
        <w:ind w:left="4511" w:hanging="360"/>
      </w:pPr>
    </w:lvl>
    <w:lvl w:ilvl="4">
      <w:numFmt w:val="bullet"/>
      <w:lvlText w:val="•"/>
      <w:lvlJc w:val="left"/>
      <w:pPr>
        <w:ind w:left="5466" w:hanging="360"/>
      </w:pPr>
    </w:lvl>
    <w:lvl w:ilvl="5">
      <w:numFmt w:val="bullet"/>
      <w:lvlText w:val="•"/>
      <w:lvlJc w:val="left"/>
      <w:pPr>
        <w:ind w:left="6422" w:hanging="360"/>
      </w:pPr>
    </w:lvl>
    <w:lvl w:ilvl="6">
      <w:numFmt w:val="bullet"/>
      <w:lvlText w:val="•"/>
      <w:lvlJc w:val="left"/>
      <w:pPr>
        <w:ind w:left="7377" w:hanging="360"/>
      </w:pPr>
    </w:lvl>
    <w:lvl w:ilvl="7">
      <w:numFmt w:val="bullet"/>
      <w:lvlText w:val="•"/>
      <w:lvlJc w:val="left"/>
      <w:pPr>
        <w:ind w:left="8333" w:hanging="360"/>
      </w:pPr>
    </w:lvl>
    <w:lvl w:ilvl="8">
      <w:numFmt w:val="bullet"/>
      <w:lvlText w:val="•"/>
      <w:lvlJc w:val="left"/>
      <w:pPr>
        <w:ind w:left="9288" w:hanging="360"/>
      </w:pPr>
    </w:lvl>
  </w:abstractNum>
  <w:abstractNum w:abstractNumId="13" w15:restartNumberingAfterBreak="0">
    <w:nsid w:val="0000040D"/>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start w:val="1"/>
      <w:numFmt w:val="lowerLetter"/>
      <w:lvlText w:val="%2)"/>
      <w:lvlJc w:val="left"/>
      <w:pPr>
        <w:ind w:left="2621" w:hanging="360"/>
      </w:pPr>
      <w:rPr>
        <w:rFonts w:ascii="Arial" w:hAnsi="Arial" w:cs="Arial"/>
        <w:b w:val="0"/>
        <w:bCs w:val="0"/>
        <w:i w:val="0"/>
        <w:iCs w:val="0"/>
        <w:w w:val="100"/>
        <w:sz w:val="24"/>
        <w:szCs w:val="24"/>
      </w:rPr>
    </w:lvl>
    <w:lvl w:ilvl="2">
      <w:numFmt w:val="bullet"/>
      <w:lvlText w:val="•"/>
      <w:lvlJc w:val="left"/>
      <w:pPr>
        <w:ind w:left="3573" w:hanging="360"/>
      </w:pPr>
    </w:lvl>
    <w:lvl w:ilvl="3">
      <w:numFmt w:val="bullet"/>
      <w:lvlText w:val="•"/>
      <w:lvlJc w:val="left"/>
      <w:pPr>
        <w:ind w:left="4526" w:hanging="360"/>
      </w:pPr>
    </w:lvl>
    <w:lvl w:ilvl="4">
      <w:numFmt w:val="bullet"/>
      <w:lvlText w:val="•"/>
      <w:lvlJc w:val="left"/>
      <w:pPr>
        <w:ind w:left="5480" w:hanging="360"/>
      </w:pPr>
    </w:lvl>
    <w:lvl w:ilvl="5">
      <w:numFmt w:val="bullet"/>
      <w:lvlText w:val="•"/>
      <w:lvlJc w:val="left"/>
      <w:pPr>
        <w:ind w:left="6433" w:hanging="360"/>
      </w:pPr>
    </w:lvl>
    <w:lvl w:ilvl="6">
      <w:numFmt w:val="bullet"/>
      <w:lvlText w:val="•"/>
      <w:lvlJc w:val="left"/>
      <w:pPr>
        <w:ind w:left="7386" w:hanging="360"/>
      </w:pPr>
    </w:lvl>
    <w:lvl w:ilvl="7">
      <w:numFmt w:val="bullet"/>
      <w:lvlText w:val="•"/>
      <w:lvlJc w:val="left"/>
      <w:pPr>
        <w:ind w:left="8340" w:hanging="360"/>
      </w:pPr>
    </w:lvl>
    <w:lvl w:ilvl="8">
      <w:numFmt w:val="bullet"/>
      <w:lvlText w:val="•"/>
      <w:lvlJc w:val="left"/>
      <w:pPr>
        <w:ind w:left="9293" w:hanging="360"/>
      </w:pPr>
    </w:lvl>
  </w:abstractNum>
  <w:abstractNum w:abstractNumId="14" w15:restartNumberingAfterBreak="0">
    <w:nsid w:val="0000040E"/>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numFmt w:val="bullet"/>
      <w:lvlText w:val="•"/>
      <w:lvlJc w:val="left"/>
      <w:pPr>
        <w:ind w:left="2830" w:hanging="495"/>
      </w:pPr>
    </w:lvl>
    <w:lvl w:ilvl="2">
      <w:numFmt w:val="bullet"/>
      <w:lvlText w:val="•"/>
      <w:lvlJc w:val="left"/>
      <w:pPr>
        <w:ind w:left="3760" w:hanging="495"/>
      </w:pPr>
    </w:lvl>
    <w:lvl w:ilvl="3">
      <w:numFmt w:val="bullet"/>
      <w:lvlText w:val="•"/>
      <w:lvlJc w:val="left"/>
      <w:pPr>
        <w:ind w:left="4690" w:hanging="495"/>
      </w:pPr>
    </w:lvl>
    <w:lvl w:ilvl="4">
      <w:numFmt w:val="bullet"/>
      <w:lvlText w:val="•"/>
      <w:lvlJc w:val="left"/>
      <w:pPr>
        <w:ind w:left="5620" w:hanging="495"/>
      </w:pPr>
    </w:lvl>
    <w:lvl w:ilvl="5">
      <w:numFmt w:val="bullet"/>
      <w:lvlText w:val="•"/>
      <w:lvlJc w:val="left"/>
      <w:pPr>
        <w:ind w:left="6550" w:hanging="495"/>
      </w:pPr>
    </w:lvl>
    <w:lvl w:ilvl="6">
      <w:numFmt w:val="bullet"/>
      <w:lvlText w:val="•"/>
      <w:lvlJc w:val="left"/>
      <w:pPr>
        <w:ind w:left="7480" w:hanging="495"/>
      </w:pPr>
    </w:lvl>
    <w:lvl w:ilvl="7">
      <w:numFmt w:val="bullet"/>
      <w:lvlText w:val="•"/>
      <w:lvlJc w:val="left"/>
      <w:pPr>
        <w:ind w:left="8410" w:hanging="495"/>
      </w:pPr>
    </w:lvl>
    <w:lvl w:ilvl="8">
      <w:numFmt w:val="bullet"/>
      <w:lvlText w:val="•"/>
      <w:lvlJc w:val="left"/>
      <w:pPr>
        <w:ind w:left="9340" w:hanging="495"/>
      </w:pPr>
    </w:lvl>
  </w:abstractNum>
  <w:abstractNum w:abstractNumId="15" w15:restartNumberingAfterBreak="0">
    <w:nsid w:val="0000040F"/>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start w:val="1"/>
      <w:numFmt w:val="lowerLetter"/>
      <w:lvlText w:val="%2)"/>
      <w:lvlJc w:val="left"/>
      <w:pPr>
        <w:ind w:left="2600" w:hanging="360"/>
      </w:pPr>
      <w:rPr>
        <w:rFonts w:ascii="Arial" w:hAnsi="Arial" w:cs="Arial"/>
        <w:b w:val="0"/>
        <w:bCs w:val="0"/>
        <w:i w:val="0"/>
        <w:iCs w:val="0"/>
        <w:w w:val="100"/>
        <w:sz w:val="24"/>
        <w:szCs w:val="24"/>
      </w:rPr>
    </w:lvl>
    <w:lvl w:ilvl="2">
      <w:numFmt w:val="bullet"/>
      <w:lvlText w:val="•"/>
      <w:lvlJc w:val="left"/>
      <w:pPr>
        <w:ind w:left="3555" w:hanging="360"/>
      </w:pPr>
    </w:lvl>
    <w:lvl w:ilvl="3">
      <w:numFmt w:val="bullet"/>
      <w:lvlText w:val="•"/>
      <w:lvlJc w:val="left"/>
      <w:pPr>
        <w:ind w:left="4511" w:hanging="360"/>
      </w:pPr>
    </w:lvl>
    <w:lvl w:ilvl="4">
      <w:numFmt w:val="bullet"/>
      <w:lvlText w:val="•"/>
      <w:lvlJc w:val="left"/>
      <w:pPr>
        <w:ind w:left="5466" w:hanging="360"/>
      </w:pPr>
    </w:lvl>
    <w:lvl w:ilvl="5">
      <w:numFmt w:val="bullet"/>
      <w:lvlText w:val="•"/>
      <w:lvlJc w:val="left"/>
      <w:pPr>
        <w:ind w:left="6422" w:hanging="360"/>
      </w:pPr>
    </w:lvl>
    <w:lvl w:ilvl="6">
      <w:numFmt w:val="bullet"/>
      <w:lvlText w:val="•"/>
      <w:lvlJc w:val="left"/>
      <w:pPr>
        <w:ind w:left="7377" w:hanging="360"/>
      </w:pPr>
    </w:lvl>
    <w:lvl w:ilvl="7">
      <w:numFmt w:val="bullet"/>
      <w:lvlText w:val="•"/>
      <w:lvlJc w:val="left"/>
      <w:pPr>
        <w:ind w:left="8333" w:hanging="360"/>
      </w:pPr>
    </w:lvl>
    <w:lvl w:ilvl="8">
      <w:numFmt w:val="bullet"/>
      <w:lvlText w:val="•"/>
      <w:lvlJc w:val="left"/>
      <w:pPr>
        <w:ind w:left="9288" w:hanging="360"/>
      </w:pPr>
    </w:lvl>
  </w:abstractNum>
  <w:abstractNum w:abstractNumId="16" w15:restartNumberingAfterBreak="0">
    <w:nsid w:val="00000410"/>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numFmt w:val="bullet"/>
      <w:lvlText w:val="•"/>
      <w:lvlJc w:val="left"/>
      <w:pPr>
        <w:ind w:left="2830" w:hanging="495"/>
      </w:pPr>
    </w:lvl>
    <w:lvl w:ilvl="2">
      <w:numFmt w:val="bullet"/>
      <w:lvlText w:val="•"/>
      <w:lvlJc w:val="left"/>
      <w:pPr>
        <w:ind w:left="3760" w:hanging="495"/>
      </w:pPr>
    </w:lvl>
    <w:lvl w:ilvl="3">
      <w:numFmt w:val="bullet"/>
      <w:lvlText w:val="•"/>
      <w:lvlJc w:val="left"/>
      <w:pPr>
        <w:ind w:left="4690" w:hanging="495"/>
      </w:pPr>
    </w:lvl>
    <w:lvl w:ilvl="4">
      <w:numFmt w:val="bullet"/>
      <w:lvlText w:val="•"/>
      <w:lvlJc w:val="left"/>
      <w:pPr>
        <w:ind w:left="5620" w:hanging="495"/>
      </w:pPr>
    </w:lvl>
    <w:lvl w:ilvl="5">
      <w:numFmt w:val="bullet"/>
      <w:lvlText w:val="•"/>
      <w:lvlJc w:val="left"/>
      <w:pPr>
        <w:ind w:left="6550" w:hanging="495"/>
      </w:pPr>
    </w:lvl>
    <w:lvl w:ilvl="6">
      <w:numFmt w:val="bullet"/>
      <w:lvlText w:val="•"/>
      <w:lvlJc w:val="left"/>
      <w:pPr>
        <w:ind w:left="7480" w:hanging="495"/>
      </w:pPr>
    </w:lvl>
    <w:lvl w:ilvl="7">
      <w:numFmt w:val="bullet"/>
      <w:lvlText w:val="•"/>
      <w:lvlJc w:val="left"/>
      <w:pPr>
        <w:ind w:left="8410" w:hanging="495"/>
      </w:pPr>
    </w:lvl>
    <w:lvl w:ilvl="8">
      <w:numFmt w:val="bullet"/>
      <w:lvlText w:val="•"/>
      <w:lvlJc w:val="left"/>
      <w:pPr>
        <w:ind w:left="9340" w:hanging="495"/>
      </w:pPr>
    </w:lvl>
  </w:abstractNum>
  <w:abstractNum w:abstractNumId="17" w15:restartNumberingAfterBreak="0">
    <w:nsid w:val="00000411"/>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numFmt w:val="bullet"/>
      <w:lvlText w:val="•"/>
      <w:lvlJc w:val="left"/>
      <w:pPr>
        <w:ind w:left="2830" w:hanging="495"/>
      </w:pPr>
    </w:lvl>
    <w:lvl w:ilvl="2">
      <w:numFmt w:val="bullet"/>
      <w:lvlText w:val="•"/>
      <w:lvlJc w:val="left"/>
      <w:pPr>
        <w:ind w:left="3760" w:hanging="495"/>
      </w:pPr>
    </w:lvl>
    <w:lvl w:ilvl="3">
      <w:numFmt w:val="bullet"/>
      <w:lvlText w:val="•"/>
      <w:lvlJc w:val="left"/>
      <w:pPr>
        <w:ind w:left="4690" w:hanging="495"/>
      </w:pPr>
    </w:lvl>
    <w:lvl w:ilvl="4">
      <w:numFmt w:val="bullet"/>
      <w:lvlText w:val="•"/>
      <w:lvlJc w:val="left"/>
      <w:pPr>
        <w:ind w:left="5620" w:hanging="495"/>
      </w:pPr>
    </w:lvl>
    <w:lvl w:ilvl="5">
      <w:numFmt w:val="bullet"/>
      <w:lvlText w:val="•"/>
      <w:lvlJc w:val="left"/>
      <w:pPr>
        <w:ind w:left="6550" w:hanging="495"/>
      </w:pPr>
    </w:lvl>
    <w:lvl w:ilvl="6">
      <w:numFmt w:val="bullet"/>
      <w:lvlText w:val="•"/>
      <w:lvlJc w:val="left"/>
      <w:pPr>
        <w:ind w:left="7480" w:hanging="495"/>
      </w:pPr>
    </w:lvl>
    <w:lvl w:ilvl="7">
      <w:numFmt w:val="bullet"/>
      <w:lvlText w:val="•"/>
      <w:lvlJc w:val="left"/>
      <w:pPr>
        <w:ind w:left="8410" w:hanging="495"/>
      </w:pPr>
    </w:lvl>
    <w:lvl w:ilvl="8">
      <w:numFmt w:val="bullet"/>
      <w:lvlText w:val="•"/>
      <w:lvlJc w:val="left"/>
      <w:pPr>
        <w:ind w:left="9340" w:hanging="495"/>
      </w:pPr>
    </w:lvl>
  </w:abstractNum>
  <w:abstractNum w:abstractNumId="18" w15:restartNumberingAfterBreak="0">
    <w:nsid w:val="00000412"/>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numFmt w:val="bullet"/>
      <w:lvlText w:val="•"/>
      <w:lvlJc w:val="left"/>
      <w:pPr>
        <w:ind w:left="2830" w:hanging="495"/>
      </w:pPr>
    </w:lvl>
    <w:lvl w:ilvl="2">
      <w:numFmt w:val="bullet"/>
      <w:lvlText w:val="•"/>
      <w:lvlJc w:val="left"/>
      <w:pPr>
        <w:ind w:left="3760" w:hanging="495"/>
      </w:pPr>
    </w:lvl>
    <w:lvl w:ilvl="3">
      <w:numFmt w:val="bullet"/>
      <w:lvlText w:val="•"/>
      <w:lvlJc w:val="left"/>
      <w:pPr>
        <w:ind w:left="4690" w:hanging="495"/>
      </w:pPr>
    </w:lvl>
    <w:lvl w:ilvl="4">
      <w:numFmt w:val="bullet"/>
      <w:lvlText w:val="•"/>
      <w:lvlJc w:val="left"/>
      <w:pPr>
        <w:ind w:left="5620" w:hanging="495"/>
      </w:pPr>
    </w:lvl>
    <w:lvl w:ilvl="5">
      <w:numFmt w:val="bullet"/>
      <w:lvlText w:val="•"/>
      <w:lvlJc w:val="left"/>
      <w:pPr>
        <w:ind w:left="6550" w:hanging="495"/>
      </w:pPr>
    </w:lvl>
    <w:lvl w:ilvl="6">
      <w:numFmt w:val="bullet"/>
      <w:lvlText w:val="•"/>
      <w:lvlJc w:val="left"/>
      <w:pPr>
        <w:ind w:left="7480" w:hanging="495"/>
      </w:pPr>
    </w:lvl>
    <w:lvl w:ilvl="7">
      <w:numFmt w:val="bullet"/>
      <w:lvlText w:val="•"/>
      <w:lvlJc w:val="left"/>
      <w:pPr>
        <w:ind w:left="8410" w:hanging="495"/>
      </w:pPr>
    </w:lvl>
    <w:lvl w:ilvl="8">
      <w:numFmt w:val="bullet"/>
      <w:lvlText w:val="•"/>
      <w:lvlJc w:val="left"/>
      <w:pPr>
        <w:ind w:left="9340" w:hanging="495"/>
      </w:pPr>
    </w:lvl>
  </w:abstractNum>
  <w:abstractNum w:abstractNumId="19" w15:restartNumberingAfterBreak="0">
    <w:nsid w:val="00000413"/>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numFmt w:val="bullet"/>
      <w:lvlText w:val="•"/>
      <w:lvlJc w:val="left"/>
      <w:pPr>
        <w:ind w:left="2830" w:hanging="495"/>
      </w:pPr>
    </w:lvl>
    <w:lvl w:ilvl="2">
      <w:numFmt w:val="bullet"/>
      <w:lvlText w:val="•"/>
      <w:lvlJc w:val="left"/>
      <w:pPr>
        <w:ind w:left="3760" w:hanging="495"/>
      </w:pPr>
    </w:lvl>
    <w:lvl w:ilvl="3">
      <w:numFmt w:val="bullet"/>
      <w:lvlText w:val="•"/>
      <w:lvlJc w:val="left"/>
      <w:pPr>
        <w:ind w:left="4690" w:hanging="495"/>
      </w:pPr>
    </w:lvl>
    <w:lvl w:ilvl="4">
      <w:numFmt w:val="bullet"/>
      <w:lvlText w:val="•"/>
      <w:lvlJc w:val="left"/>
      <w:pPr>
        <w:ind w:left="5620" w:hanging="495"/>
      </w:pPr>
    </w:lvl>
    <w:lvl w:ilvl="5">
      <w:numFmt w:val="bullet"/>
      <w:lvlText w:val="•"/>
      <w:lvlJc w:val="left"/>
      <w:pPr>
        <w:ind w:left="6550" w:hanging="495"/>
      </w:pPr>
    </w:lvl>
    <w:lvl w:ilvl="6">
      <w:numFmt w:val="bullet"/>
      <w:lvlText w:val="•"/>
      <w:lvlJc w:val="left"/>
      <w:pPr>
        <w:ind w:left="7480" w:hanging="495"/>
      </w:pPr>
    </w:lvl>
    <w:lvl w:ilvl="7">
      <w:numFmt w:val="bullet"/>
      <w:lvlText w:val="•"/>
      <w:lvlJc w:val="left"/>
      <w:pPr>
        <w:ind w:left="8410" w:hanging="495"/>
      </w:pPr>
    </w:lvl>
    <w:lvl w:ilvl="8">
      <w:numFmt w:val="bullet"/>
      <w:lvlText w:val="•"/>
      <w:lvlJc w:val="left"/>
      <w:pPr>
        <w:ind w:left="9340" w:hanging="495"/>
      </w:pPr>
    </w:lvl>
  </w:abstractNum>
  <w:abstractNum w:abstractNumId="20" w15:restartNumberingAfterBreak="0">
    <w:nsid w:val="00000414"/>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numFmt w:val="bullet"/>
      <w:lvlText w:val="•"/>
      <w:lvlJc w:val="left"/>
      <w:pPr>
        <w:ind w:left="2830" w:hanging="495"/>
      </w:pPr>
    </w:lvl>
    <w:lvl w:ilvl="2">
      <w:numFmt w:val="bullet"/>
      <w:lvlText w:val="•"/>
      <w:lvlJc w:val="left"/>
      <w:pPr>
        <w:ind w:left="3760" w:hanging="495"/>
      </w:pPr>
    </w:lvl>
    <w:lvl w:ilvl="3">
      <w:numFmt w:val="bullet"/>
      <w:lvlText w:val="•"/>
      <w:lvlJc w:val="left"/>
      <w:pPr>
        <w:ind w:left="4690" w:hanging="495"/>
      </w:pPr>
    </w:lvl>
    <w:lvl w:ilvl="4">
      <w:numFmt w:val="bullet"/>
      <w:lvlText w:val="•"/>
      <w:lvlJc w:val="left"/>
      <w:pPr>
        <w:ind w:left="5620" w:hanging="495"/>
      </w:pPr>
    </w:lvl>
    <w:lvl w:ilvl="5">
      <w:numFmt w:val="bullet"/>
      <w:lvlText w:val="•"/>
      <w:lvlJc w:val="left"/>
      <w:pPr>
        <w:ind w:left="6550" w:hanging="495"/>
      </w:pPr>
    </w:lvl>
    <w:lvl w:ilvl="6">
      <w:numFmt w:val="bullet"/>
      <w:lvlText w:val="•"/>
      <w:lvlJc w:val="left"/>
      <w:pPr>
        <w:ind w:left="7480" w:hanging="495"/>
      </w:pPr>
    </w:lvl>
    <w:lvl w:ilvl="7">
      <w:numFmt w:val="bullet"/>
      <w:lvlText w:val="•"/>
      <w:lvlJc w:val="left"/>
      <w:pPr>
        <w:ind w:left="8410" w:hanging="495"/>
      </w:pPr>
    </w:lvl>
    <w:lvl w:ilvl="8">
      <w:numFmt w:val="bullet"/>
      <w:lvlText w:val="•"/>
      <w:lvlJc w:val="left"/>
      <w:pPr>
        <w:ind w:left="9340" w:hanging="495"/>
      </w:pPr>
    </w:lvl>
  </w:abstractNum>
  <w:abstractNum w:abstractNumId="21" w15:restartNumberingAfterBreak="0">
    <w:nsid w:val="00000415"/>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numFmt w:val="bullet"/>
      <w:lvlText w:val="•"/>
      <w:lvlJc w:val="left"/>
      <w:pPr>
        <w:ind w:left="2830" w:hanging="495"/>
      </w:pPr>
    </w:lvl>
    <w:lvl w:ilvl="2">
      <w:numFmt w:val="bullet"/>
      <w:lvlText w:val="•"/>
      <w:lvlJc w:val="left"/>
      <w:pPr>
        <w:ind w:left="3760" w:hanging="495"/>
      </w:pPr>
    </w:lvl>
    <w:lvl w:ilvl="3">
      <w:numFmt w:val="bullet"/>
      <w:lvlText w:val="•"/>
      <w:lvlJc w:val="left"/>
      <w:pPr>
        <w:ind w:left="4690" w:hanging="495"/>
      </w:pPr>
    </w:lvl>
    <w:lvl w:ilvl="4">
      <w:numFmt w:val="bullet"/>
      <w:lvlText w:val="•"/>
      <w:lvlJc w:val="left"/>
      <w:pPr>
        <w:ind w:left="5620" w:hanging="495"/>
      </w:pPr>
    </w:lvl>
    <w:lvl w:ilvl="5">
      <w:numFmt w:val="bullet"/>
      <w:lvlText w:val="•"/>
      <w:lvlJc w:val="left"/>
      <w:pPr>
        <w:ind w:left="6550" w:hanging="495"/>
      </w:pPr>
    </w:lvl>
    <w:lvl w:ilvl="6">
      <w:numFmt w:val="bullet"/>
      <w:lvlText w:val="•"/>
      <w:lvlJc w:val="left"/>
      <w:pPr>
        <w:ind w:left="7480" w:hanging="495"/>
      </w:pPr>
    </w:lvl>
    <w:lvl w:ilvl="7">
      <w:numFmt w:val="bullet"/>
      <w:lvlText w:val="•"/>
      <w:lvlJc w:val="left"/>
      <w:pPr>
        <w:ind w:left="8410" w:hanging="495"/>
      </w:pPr>
    </w:lvl>
    <w:lvl w:ilvl="8">
      <w:numFmt w:val="bullet"/>
      <w:lvlText w:val="•"/>
      <w:lvlJc w:val="left"/>
      <w:pPr>
        <w:ind w:left="9340" w:hanging="495"/>
      </w:pPr>
    </w:lvl>
  </w:abstractNum>
  <w:abstractNum w:abstractNumId="22" w15:restartNumberingAfterBreak="0">
    <w:nsid w:val="00000416"/>
    <w:multiLevelType w:val="multilevel"/>
    <w:tmpl w:val="FFFFFFFF"/>
    <w:lvl w:ilvl="0">
      <w:start w:val="1"/>
      <w:numFmt w:val="upperRoman"/>
      <w:lvlText w:val="%1."/>
      <w:lvlJc w:val="left"/>
      <w:pPr>
        <w:ind w:left="1901" w:hanging="418"/>
      </w:pPr>
      <w:rPr>
        <w:rFonts w:ascii="Arial" w:hAnsi="Arial" w:cs="Arial"/>
        <w:b/>
        <w:bCs/>
        <w:i w:val="0"/>
        <w:iCs w:val="0"/>
        <w:spacing w:val="-5"/>
        <w:w w:val="100"/>
        <w:sz w:val="24"/>
        <w:szCs w:val="24"/>
      </w:rPr>
    </w:lvl>
    <w:lvl w:ilvl="1">
      <w:numFmt w:val="bullet"/>
      <w:lvlText w:val="•"/>
      <w:lvlJc w:val="left"/>
      <w:pPr>
        <w:ind w:left="2830" w:hanging="418"/>
      </w:pPr>
    </w:lvl>
    <w:lvl w:ilvl="2">
      <w:numFmt w:val="bullet"/>
      <w:lvlText w:val="•"/>
      <w:lvlJc w:val="left"/>
      <w:pPr>
        <w:ind w:left="3760" w:hanging="418"/>
      </w:pPr>
    </w:lvl>
    <w:lvl w:ilvl="3">
      <w:numFmt w:val="bullet"/>
      <w:lvlText w:val="•"/>
      <w:lvlJc w:val="left"/>
      <w:pPr>
        <w:ind w:left="4690" w:hanging="418"/>
      </w:pPr>
    </w:lvl>
    <w:lvl w:ilvl="4">
      <w:numFmt w:val="bullet"/>
      <w:lvlText w:val="•"/>
      <w:lvlJc w:val="left"/>
      <w:pPr>
        <w:ind w:left="5620" w:hanging="418"/>
      </w:pPr>
    </w:lvl>
    <w:lvl w:ilvl="5">
      <w:numFmt w:val="bullet"/>
      <w:lvlText w:val="•"/>
      <w:lvlJc w:val="left"/>
      <w:pPr>
        <w:ind w:left="6550" w:hanging="418"/>
      </w:pPr>
    </w:lvl>
    <w:lvl w:ilvl="6">
      <w:numFmt w:val="bullet"/>
      <w:lvlText w:val="•"/>
      <w:lvlJc w:val="left"/>
      <w:pPr>
        <w:ind w:left="7480" w:hanging="418"/>
      </w:pPr>
    </w:lvl>
    <w:lvl w:ilvl="7">
      <w:numFmt w:val="bullet"/>
      <w:lvlText w:val="•"/>
      <w:lvlJc w:val="left"/>
      <w:pPr>
        <w:ind w:left="8410" w:hanging="418"/>
      </w:pPr>
    </w:lvl>
    <w:lvl w:ilvl="8">
      <w:numFmt w:val="bullet"/>
      <w:lvlText w:val="•"/>
      <w:lvlJc w:val="left"/>
      <w:pPr>
        <w:ind w:left="9340" w:hanging="418"/>
      </w:pPr>
    </w:lvl>
  </w:abstractNum>
  <w:abstractNum w:abstractNumId="23" w15:restartNumberingAfterBreak="0">
    <w:nsid w:val="00000417"/>
    <w:multiLevelType w:val="multilevel"/>
    <w:tmpl w:val="FFFFFFFF"/>
    <w:lvl w:ilvl="0">
      <w:start w:val="1"/>
      <w:numFmt w:val="upperRoman"/>
      <w:lvlText w:val="%1."/>
      <w:lvlJc w:val="left"/>
      <w:pPr>
        <w:ind w:left="1901" w:hanging="483"/>
      </w:pPr>
      <w:rPr>
        <w:rFonts w:ascii="Arial" w:hAnsi="Arial" w:cs="Arial"/>
        <w:b/>
        <w:bCs/>
        <w:i w:val="0"/>
        <w:iCs w:val="0"/>
        <w:spacing w:val="-5"/>
        <w:w w:val="100"/>
        <w:sz w:val="24"/>
        <w:szCs w:val="24"/>
      </w:rPr>
    </w:lvl>
    <w:lvl w:ilvl="1">
      <w:numFmt w:val="bullet"/>
      <w:lvlText w:val="•"/>
      <w:lvlJc w:val="left"/>
      <w:pPr>
        <w:ind w:left="2830" w:hanging="483"/>
      </w:pPr>
    </w:lvl>
    <w:lvl w:ilvl="2">
      <w:numFmt w:val="bullet"/>
      <w:lvlText w:val="•"/>
      <w:lvlJc w:val="left"/>
      <w:pPr>
        <w:ind w:left="3760" w:hanging="483"/>
      </w:pPr>
    </w:lvl>
    <w:lvl w:ilvl="3">
      <w:numFmt w:val="bullet"/>
      <w:lvlText w:val="•"/>
      <w:lvlJc w:val="left"/>
      <w:pPr>
        <w:ind w:left="4690" w:hanging="483"/>
      </w:pPr>
    </w:lvl>
    <w:lvl w:ilvl="4">
      <w:numFmt w:val="bullet"/>
      <w:lvlText w:val="•"/>
      <w:lvlJc w:val="left"/>
      <w:pPr>
        <w:ind w:left="5620" w:hanging="483"/>
      </w:pPr>
    </w:lvl>
    <w:lvl w:ilvl="5">
      <w:numFmt w:val="bullet"/>
      <w:lvlText w:val="•"/>
      <w:lvlJc w:val="left"/>
      <w:pPr>
        <w:ind w:left="6550" w:hanging="483"/>
      </w:pPr>
    </w:lvl>
    <w:lvl w:ilvl="6">
      <w:numFmt w:val="bullet"/>
      <w:lvlText w:val="•"/>
      <w:lvlJc w:val="left"/>
      <w:pPr>
        <w:ind w:left="7480" w:hanging="483"/>
      </w:pPr>
    </w:lvl>
    <w:lvl w:ilvl="7">
      <w:numFmt w:val="bullet"/>
      <w:lvlText w:val="•"/>
      <w:lvlJc w:val="left"/>
      <w:pPr>
        <w:ind w:left="8410" w:hanging="483"/>
      </w:pPr>
    </w:lvl>
    <w:lvl w:ilvl="8">
      <w:numFmt w:val="bullet"/>
      <w:lvlText w:val="•"/>
      <w:lvlJc w:val="left"/>
      <w:pPr>
        <w:ind w:left="9340" w:hanging="483"/>
      </w:pPr>
    </w:lvl>
  </w:abstractNum>
  <w:abstractNum w:abstractNumId="24" w15:restartNumberingAfterBreak="0">
    <w:nsid w:val="013F0D85"/>
    <w:multiLevelType w:val="hybridMultilevel"/>
    <w:tmpl w:val="BD923438"/>
    <w:lvl w:ilvl="0" w:tplc="D41A9C3E">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04834AE4"/>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06425104"/>
    <w:multiLevelType w:val="multilevel"/>
    <w:tmpl w:val="FFFFFFFF"/>
    <w:lvl w:ilvl="0">
      <w:start w:val="1"/>
      <w:numFmt w:val="upperRoman"/>
      <w:lvlText w:val="%1."/>
      <w:lvlJc w:val="left"/>
      <w:pPr>
        <w:ind w:left="1901" w:hanging="495"/>
      </w:pPr>
      <w:rPr>
        <w:rFonts w:ascii="Arial" w:hAnsi="Arial" w:cs="Arial"/>
        <w:b/>
        <w:bCs/>
        <w:i w:val="0"/>
        <w:iCs w:val="0"/>
        <w:w w:val="100"/>
        <w:sz w:val="24"/>
        <w:szCs w:val="24"/>
      </w:rPr>
    </w:lvl>
    <w:lvl w:ilvl="1">
      <w:start w:val="1"/>
      <w:numFmt w:val="lowerLetter"/>
      <w:lvlText w:val="%2)"/>
      <w:lvlJc w:val="left"/>
      <w:pPr>
        <w:ind w:left="2600" w:hanging="360"/>
      </w:pPr>
      <w:rPr>
        <w:rFonts w:ascii="Arial" w:hAnsi="Arial" w:cs="Arial"/>
        <w:b w:val="0"/>
        <w:bCs w:val="0"/>
        <w:i w:val="0"/>
        <w:iCs w:val="0"/>
        <w:w w:val="100"/>
        <w:sz w:val="24"/>
        <w:szCs w:val="24"/>
      </w:rPr>
    </w:lvl>
    <w:lvl w:ilvl="2">
      <w:numFmt w:val="bullet"/>
      <w:lvlText w:val="•"/>
      <w:lvlJc w:val="left"/>
      <w:pPr>
        <w:ind w:left="3555" w:hanging="360"/>
      </w:pPr>
    </w:lvl>
    <w:lvl w:ilvl="3">
      <w:numFmt w:val="bullet"/>
      <w:lvlText w:val="•"/>
      <w:lvlJc w:val="left"/>
      <w:pPr>
        <w:ind w:left="4511" w:hanging="360"/>
      </w:pPr>
    </w:lvl>
    <w:lvl w:ilvl="4">
      <w:numFmt w:val="bullet"/>
      <w:lvlText w:val="•"/>
      <w:lvlJc w:val="left"/>
      <w:pPr>
        <w:ind w:left="5466" w:hanging="360"/>
      </w:pPr>
    </w:lvl>
    <w:lvl w:ilvl="5">
      <w:numFmt w:val="bullet"/>
      <w:lvlText w:val="•"/>
      <w:lvlJc w:val="left"/>
      <w:pPr>
        <w:ind w:left="6422" w:hanging="360"/>
      </w:pPr>
    </w:lvl>
    <w:lvl w:ilvl="6">
      <w:numFmt w:val="bullet"/>
      <w:lvlText w:val="•"/>
      <w:lvlJc w:val="left"/>
      <w:pPr>
        <w:ind w:left="7377" w:hanging="360"/>
      </w:pPr>
    </w:lvl>
    <w:lvl w:ilvl="7">
      <w:numFmt w:val="bullet"/>
      <w:lvlText w:val="•"/>
      <w:lvlJc w:val="left"/>
      <w:pPr>
        <w:ind w:left="8333" w:hanging="360"/>
      </w:pPr>
    </w:lvl>
    <w:lvl w:ilvl="8">
      <w:numFmt w:val="bullet"/>
      <w:lvlText w:val="•"/>
      <w:lvlJc w:val="left"/>
      <w:pPr>
        <w:ind w:left="9288" w:hanging="360"/>
      </w:pPr>
    </w:lvl>
  </w:abstractNum>
  <w:abstractNum w:abstractNumId="27" w15:restartNumberingAfterBreak="0">
    <w:nsid w:val="089D2E96"/>
    <w:multiLevelType w:val="hybridMultilevel"/>
    <w:tmpl w:val="CEA8A57C"/>
    <w:lvl w:ilvl="0" w:tplc="B10A5A28">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0A1335C0"/>
    <w:multiLevelType w:val="hybridMultilevel"/>
    <w:tmpl w:val="FFFFFFFF"/>
    <w:lvl w:ilvl="0" w:tplc="1F9E69F2">
      <w:numFmt w:val="bullet"/>
      <w:lvlText w:val="-"/>
      <w:lvlJc w:val="left"/>
      <w:pPr>
        <w:ind w:left="2375" w:hanging="360"/>
      </w:pPr>
      <w:rPr>
        <w:rFonts w:ascii="Abadi" w:eastAsiaTheme="minorEastAsia" w:hAnsi="Abadi" w:hint="default"/>
      </w:rPr>
    </w:lvl>
    <w:lvl w:ilvl="1" w:tplc="080A0003" w:tentative="1">
      <w:start w:val="1"/>
      <w:numFmt w:val="bullet"/>
      <w:lvlText w:val="o"/>
      <w:lvlJc w:val="left"/>
      <w:pPr>
        <w:ind w:left="3095" w:hanging="360"/>
      </w:pPr>
      <w:rPr>
        <w:rFonts w:ascii="Courier New" w:hAnsi="Courier New" w:hint="default"/>
      </w:rPr>
    </w:lvl>
    <w:lvl w:ilvl="2" w:tplc="080A0005" w:tentative="1">
      <w:start w:val="1"/>
      <w:numFmt w:val="bullet"/>
      <w:lvlText w:val=""/>
      <w:lvlJc w:val="left"/>
      <w:pPr>
        <w:ind w:left="3815" w:hanging="360"/>
      </w:pPr>
      <w:rPr>
        <w:rFonts w:ascii="Wingdings" w:hAnsi="Wingdings" w:hint="default"/>
      </w:rPr>
    </w:lvl>
    <w:lvl w:ilvl="3" w:tplc="080A0001" w:tentative="1">
      <w:start w:val="1"/>
      <w:numFmt w:val="bullet"/>
      <w:lvlText w:val=""/>
      <w:lvlJc w:val="left"/>
      <w:pPr>
        <w:ind w:left="4535" w:hanging="360"/>
      </w:pPr>
      <w:rPr>
        <w:rFonts w:ascii="Symbol" w:hAnsi="Symbol" w:hint="default"/>
      </w:rPr>
    </w:lvl>
    <w:lvl w:ilvl="4" w:tplc="080A0003" w:tentative="1">
      <w:start w:val="1"/>
      <w:numFmt w:val="bullet"/>
      <w:lvlText w:val="o"/>
      <w:lvlJc w:val="left"/>
      <w:pPr>
        <w:ind w:left="5255" w:hanging="360"/>
      </w:pPr>
      <w:rPr>
        <w:rFonts w:ascii="Courier New" w:hAnsi="Courier New" w:hint="default"/>
      </w:rPr>
    </w:lvl>
    <w:lvl w:ilvl="5" w:tplc="080A0005" w:tentative="1">
      <w:start w:val="1"/>
      <w:numFmt w:val="bullet"/>
      <w:lvlText w:val=""/>
      <w:lvlJc w:val="left"/>
      <w:pPr>
        <w:ind w:left="5975" w:hanging="360"/>
      </w:pPr>
      <w:rPr>
        <w:rFonts w:ascii="Wingdings" w:hAnsi="Wingdings" w:hint="default"/>
      </w:rPr>
    </w:lvl>
    <w:lvl w:ilvl="6" w:tplc="080A0001" w:tentative="1">
      <w:start w:val="1"/>
      <w:numFmt w:val="bullet"/>
      <w:lvlText w:val=""/>
      <w:lvlJc w:val="left"/>
      <w:pPr>
        <w:ind w:left="6695" w:hanging="360"/>
      </w:pPr>
      <w:rPr>
        <w:rFonts w:ascii="Symbol" w:hAnsi="Symbol" w:hint="default"/>
      </w:rPr>
    </w:lvl>
    <w:lvl w:ilvl="7" w:tplc="080A0003" w:tentative="1">
      <w:start w:val="1"/>
      <w:numFmt w:val="bullet"/>
      <w:lvlText w:val="o"/>
      <w:lvlJc w:val="left"/>
      <w:pPr>
        <w:ind w:left="7415" w:hanging="360"/>
      </w:pPr>
      <w:rPr>
        <w:rFonts w:ascii="Courier New" w:hAnsi="Courier New" w:hint="default"/>
      </w:rPr>
    </w:lvl>
    <w:lvl w:ilvl="8" w:tplc="080A0005" w:tentative="1">
      <w:start w:val="1"/>
      <w:numFmt w:val="bullet"/>
      <w:lvlText w:val=""/>
      <w:lvlJc w:val="left"/>
      <w:pPr>
        <w:ind w:left="8135" w:hanging="360"/>
      </w:pPr>
      <w:rPr>
        <w:rFonts w:ascii="Wingdings" w:hAnsi="Wingdings" w:hint="default"/>
      </w:rPr>
    </w:lvl>
  </w:abstractNum>
  <w:abstractNum w:abstractNumId="29" w15:restartNumberingAfterBreak="0">
    <w:nsid w:val="0E6E4F2D"/>
    <w:multiLevelType w:val="hybridMultilevel"/>
    <w:tmpl w:val="60AAAE86"/>
    <w:lvl w:ilvl="0" w:tplc="B106A2C4">
      <w:start w:val="1"/>
      <w:numFmt w:val="lowerLetter"/>
      <w:lvlText w:val="%1)"/>
      <w:lvlJc w:val="left"/>
      <w:pPr>
        <w:ind w:left="720" w:hanging="360"/>
      </w:pPr>
      <w:rPr>
        <w:rFonts w:ascii="Arial" w:hAnsi="Arial" w:cs="Arial" w:hint="default"/>
        <w:b/>
        <w:i w:val="0"/>
        <w:strike w:val="0"/>
        <w:dstrike w:val="0"/>
        <w:color w:val="000000"/>
        <w:sz w:val="20"/>
        <w:szCs w:val="28"/>
        <w:u w:val="none" w:color="000000"/>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7EF65D6"/>
    <w:multiLevelType w:val="hybridMultilevel"/>
    <w:tmpl w:val="04CC513A"/>
    <w:lvl w:ilvl="0" w:tplc="EFECCF6C">
      <w:start w:val="1"/>
      <w:numFmt w:val="upperRoman"/>
      <w:lvlText w:val="%1."/>
      <w:lvlJc w:val="left"/>
      <w:pPr>
        <w:ind w:left="1481" w:hanging="720"/>
      </w:pPr>
      <w:rPr>
        <w:rFonts w:hint="default"/>
      </w:rPr>
    </w:lvl>
    <w:lvl w:ilvl="1" w:tplc="080A0019">
      <w:start w:val="1"/>
      <w:numFmt w:val="lowerLetter"/>
      <w:lvlText w:val="%2."/>
      <w:lvlJc w:val="left"/>
      <w:pPr>
        <w:ind w:left="1841" w:hanging="360"/>
      </w:pPr>
    </w:lvl>
    <w:lvl w:ilvl="2" w:tplc="080A001B" w:tentative="1">
      <w:start w:val="1"/>
      <w:numFmt w:val="lowerRoman"/>
      <w:lvlText w:val="%3."/>
      <w:lvlJc w:val="right"/>
      <w:pPr>
        <w:ind w:left="2561" w:hanging="180"/>
      </w:pPr>
    </w:lvl>
    <w:lvl w:ilvl="3" w:tplc="080A000F" w:tentative="1">
      <w:start w:val="1"/>
      <w:numFmt w:val="decimal"/>
      <w:lvlText w:val="%4."/>
      <w:lvlJc w:val="left"/>
      <w:pPr>
        <w:ind w:left="3281" w:hanging="360"/>
      </w:pPr>
    </w:lvl>
    <w:lvl w:ilvl="4" w:tplc="080A0019" w:tentative="1">
      <w:start w:val="1"/>
      <w:numFmt w:val="lowerLetter"/>
      <w:lvlText w:val="%5."/>
      <w:lvlJc w:val="left"/>
      <w:pPr>
        <w:ind w:left="4001" w:hanging="360"/>
      </w:pPr>
    </w:lvl>
    <w:lvl w:ilvl="5" w:tplc="080A001B" w:tentative="1">
      <w:start w:val="1"/>
      <w:numFmt w:val="lowerRoman"/>
      <w:lvlText w:val="%6."/>
      <w:lvlJc w:val="right"/>
      <w:pPr>
        <w:ind w:left="4721" w:hanging="180"/>
      </w:pPr>
    </w:lvl>
    <w:lvl w:ilvl="6" w:tplc="080A000F" w:tentative="1">
      <w:start w:val="1"/>
      <w:numFmt w:val="decimal"/>
      <w:lvlText w:val="%7."/>
      <w:lvlJc w:val="left"/>
      <w:pPr>
        <w:ind w:left="5441" w:hanging="360"/>
      </w:pPr>
    </w:lvl>
    <w:lvl w:ilvl="7" w:tplc="080A0019" w:tentative="1">
      <w:start w:val="1"/>
      <w:numFmt w:val="lowerLetter"/>
      <w:lvlText w:val="%8."/>
      <w:lvlJc w:val="left"/>
      <w:pPr>
        <w:ind w:left="6161" w:hanging="360"/>
      </w:pPr>
    </w:lvl>
    <w:lvl w:ilvl="8" w:tplc="080A001B" w:tentative="1">
      <w:start w:val="1"/>
      <w:numFmt w:val="lowerRoman"/>
      <w:lvlText w:val="%9."/>
      <w:lvlJc w:val="right"/>
      <w:pPr>
        <w:ind w:left="6881" w:hanging="180"/>
      </w:pPr>
    </w:lvl>
  </w:abstractNum>
  <w:abstractNum w:abstractNumId="31" w15:restartNumberingAfterBreak="0">
    <w:nsid w:val="1BA54AE6"/>
    <w:multiLevelType w:val="multilevel"/>
    <w:tmpl w:val="3F1A4852"/>
    <w:lvl w:ilvl="0">
      <w:start w:val="1"/>
      <w:numFmt w:val="bullet"/>
      <w:lvlText w:val=""/>
      <w:lvlJc w:val="left"/>
      <w:pPr>
        <w:ind w:left="929" w:hanging="361"/>
      </w:pPr>
      <w:rPr>
        <w:rFonts w:ascii="Symbol" w:hAnsi="Symbol" w:hint="default"/>
        <w:spacing w:val="-1"/>
        <w:w w:val="100"/>
      </w:rPr>
    </w:lvl>
    <w:lvl w:ilvl="1">
      <w:numFmt w:val="bullet"/>
      <w:lvlText w:val="•"/>
      <w:lvlJc w:val="left"/>
      <w:pPr>
        <w:ind w:left="1680" w:hanging="361"/>
      </w:pPr>
    </w:lvl>
    <w:lvl w:ilvl="2">
      <w:numFmt w:val="bullet"/>
      <w:lvlText w:val="•"/>
      <w:lvlJc w:val="left"/>
      <w:pPr>
        <w:ind w:left="2500" w:hanging="361"/>
      </w:pPr>
    </w:lvl>
    <w:lvl w:ilvl="3">
      <w:numFmt w:val="bullet"/>
      <w:lvlText w:val="•"/>
      <w:lvlJc w:val="left"/>
      <w:pPr>
        <w:ind w:left="3320" w:hanging="361"/>
      </w:pPr>
    </w:lvl>
    <w:lvl w:ilvl="4">
      <w:numFmt w:val="bullet"/>
      <w:lvlText w:val="•"/>
      <w:lvlJc w:val="left"/>
      <w:pPr>
        <w:ind w:left="4140" w:hanging="361"/>
      </w:pPr>
    </w:lvl>
    <w:lvl w:ilvl="5">
      <w:numFmt w:val="bullet"/>
      <w:lvlText w:val="•"/>
      <w:lvlJc w:val="left"/>
      <w:pPr>
        <w:ind w:left="4960" w:hanging="361"/>
      </w:pPr>
    </w:lvl>
    <w:lvl w:ilvl="6">
      <w:numFmt w:val="bullet"/>
      <w:lvlText w:val="•"/>
      <w:lvlJc w:val="left"/>
      <w:pPr>
        <w:ind w:left="5780" w:hanging="361"/>
      </w:pPr>
    </w:lvl>
    <w:lvl w:ilvl="7">
      <w:numFmt w:val="bullet"/>
      <w:lvlText w:val="•"/>
      <w:lvlJc w:val="left"/>
      <w:pPr>
        <w:ind w:left="6600" w:hanging="361"/>
      </w:pPr>
    </w:lvl>
    <w:lvl w:ilvl="8">
      <w:numFmt w:val="bullet"/>
      <w:lvlText w:val="•"/>
      <w:lvlJc w:val="left"/>
      <w:pPr>
        <w:ind w:left="7420" w:hanging="361"/>
      </w:pPr>
    </w:lvl>
  </w:abstractNum>
  <w:abstractNum w:abstractNumId="32" w15:restartNumberingAfterBreak="0">
    <w:nsid w:val="1C9F3A2C"/>
    <w:multiLevelType w:val="hybridMultilevel"/>
    <w:tmpl w:val="70AE2E32"/>
    <w:lvl w:ilvl="0" w:tplc="B106A2C4">
      <w:start w:val="1"/>
      <w:numFmt w:val="lowerLetter"/>
      <w:lvlText w:val="%1)"/>
      <w:lvlJc w:val="left"/>
      <w:pPr>
        <w:ind w:left="1004" w:hanging="360"/>
      </w:pPr>
      <w:rPr>
        <w:rFonts w:ascii="Arial" w:hAnsi="Arial" w:cs="Arial" w:hint="default"/>
        <w:b/>
        <w:i w:val="0"/>
        <w:strike w:val="0"/>
        <w:dstrike w:val="0"/>
        <w:color w:val="000000"/>
        <w:sz w:val="20"/>
        <w:szCs w:val="28"/>
        <w:u w:val="none" w:color="000000"/>
        <w:vertAlign w:val="baseline"/>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3" w15:restartNumberingAfterBreak="0">
    <w:nsid w:val="1DF02655"/>
    <w:multiLevelType w:val="hybridMultilevel"/>
    <w:tmpl w:val="9F9A7914"/>
    <w:lvl w:ilvl="0" w:tplc="D2521B38">
      <w:start w:val="1"/>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1C410AD"/>
    <w:multiLevelType w:val="hybridMultilevel"/>
    <w:tmpl w:val="C83C498C"/>
    <w:lvl w:ilvl="0" w:tplc="F32A5B88">
      <w:start w:val="2"/>
      <w:numFmt w:val="decimal"/>
      <w:lvlText w:val="%1."/>
      <w:lvlJc w:val="left"/>
      <w:pPr>
        <w:ind w:left="2274" w:hanging="360"/>
      </w:pPr>
      <w:rPr>
        <w:rFonts w:hint="default"/>
      </w:rPr>
    </w:lvl>
    <w:lvl w:ilvl="1" w:tplc="080A0019" w:tentative="1">
      <w:start w:val="1"/>
      <w:numFmt w:val="lowerLetter"/>
      <w:lvlText w:val="%2."/>
      <w:lvlJc w:val="left"/>
      <w:pPr>
        <w:ind w:left="2994" w:hanging="360"/>
      </w:pPr>
    </w:lvl>
    <w:lvl w:ilvl="2" w:tplc="080A001B" w:tentative="1">
      <w:start w:val="1"/>
      <w:numFmt w:val="lowerRoman"/>
      <w:lvlText w:val="%3."/>
      <w:lvlJc w:val="right"/>
      <w:pPr>
        <w:ind w:left="3714" w:hanging="180"/>
      </w:pPr>
    </w:lvl>
    <w:lvl w:ilvl="3" w:tplc="080A000F" w:tentative="1">
      <w:start w:val="1"/>
      <w:numFmt w:val="decimal"/>
      <w:lvlText w:val="%4."/>
      <w:lvlJc w:val="left"/>
      <w:pPr>
        <w:ind w:left="4434" w:hanging="360"/>
      </w:pPr>
    </w:lvl>
    <w:lvl w:ilvl="4" w:tplc="080A0019" w:tentative="1">
      <w:start w:val="1"/>
      <w:numFmt w:val="lowerLetter"/>
      <w:lvlText w:val="%5."/>
      <w:lvlJc w:val="left"/>
      <w:pPr>
        <w:ind w:left="5154" w:hanging="360"/>
      </w:pPr>
    </w:lvl>
    <w:lvl w:ilvl="5" w:tplc="080A001B" w:tentative="1">
      <w:start w:val="1"/>
      <w:numFmt w:val="lowerRoman"/>
      <w:lvlText w:val="%6."/>
      <w:lvlJc w:val="right"/>
      <w:pPr>
        <w:ind w:left="5874" w:hanging="180"/>
      </w:pPr>
    </w:lvl>
    <w:lvl w:ilvl="6" w:tplc="080A000F" w:tentative="1">
      <w:start w:val="1"/>
      <w:numFmt w:val="decimal"/>
      <w:lvlText w:val="%7."/>
      <w:lvlJc w:val="left"/>
      <w:pPr>
        <w:ind w:left="6594" w:hanging="360"/>
      </w:pPr>
    </w:lvl>
    <w:lvl w:ilvl="7" w:tplc="080A0019" w:tentative="1">
      <w:start w:val="1"/>
      <w:numFmt w:val="lowerLetter"/>
      <w:lvlText w:val="%8."/>
      <w:lvlJc w:val="left"/>
      <w:pPr>
        <w:ind w:left="7314" w:hanging="360"/>
      </w:pPr>
    </w:lvl>
    <w:lvl w:ilvl="8" w:tplc="080A001B" w:tentative="1">
      <w:start w:val="1"/>
      <w:numFmt w:val="lowerRoman"/>
      <w:lvlText w:val="%9."/>
      <w:lvlJc w:val="right"/>
      <w:pPr>
        <w:ind w:left="8034" w:hanging="180"/>
      </w:pPr>
    </w:lvl>
  </w:abstractNum>
  <w:abstractNum w:abstractNumId="35" w15:restartNumberingAfterBreak="0">
    <w:nsid w:val="22E4465E"/>
    <w:multiLevelType w:val="hybridMultilevel"/>
    <w:tmpl w:val="8EF4AE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8C53E02"/>
    <w:multiLevelType w:val="hybridMultilevel"/>
    <w:tmpl w:val="2FCAAAF6"/>
    <w:lvl w:ilvl="0" w:tplc="8BACEA2C">
      <w:start w:val="1"/>
      <w:numFmt w:val="upperRoman"/>
      <w:lvlText w:val="%1."/>
      <w:lvlJc w:val="left"/>
      <w:pPr>
        <w:ind w:left="1503" w:hanging="720"/>
      </w:pPr>
      <w:rPr>
        <w:rFonts w:hint="default"/>
        <w:b/>
      </w:rPr>
    </w:lvl>
    <w:lvl w:ilvl="1" w:tplc="080A0019" w:tentative="1">
      <w:start w:val="1"/>
      <w:numFmt w:val="lowerLetter"/>
      <w:lvlText w:val="%2."/>
      <w:lvlJc w:val="left"/>
      <w:pPr>
        <w:ind w:left="1863" w:hanging="360"/>
      </w:pPr>
    </w:lvl>
    <w:lvl w:ilvl="2" w:tplc="080A001B" w:tentative="1">
      <w:start w:val="1"/>
      <w:numFmt w:val="lowerRoman"/>
      <w:lvlText w:val="%3."/>
      <w:lvlJc w:val="right"/>
      <w:pPr>
        <w:ind w:left="2583" w:hanging="180"/>
      </w:pPr>
    </w:lvl>
    <w:lvl w:ilvl="3" w:tplc="080A000F" w:tentative="1">
      <w:start w:val="1"/>
      <w:numFmt w:val="decimal"/>
      <w:lvlText w:val="%4."/>
      <w:lvlJc w:val="left"/>
      <w:pPr>
        <w:ind w:left="3303" w:hanging="360"/>
      </w:pPr>
    </w:lvl>
    <w:lvl w:ilvl="4" w:tplc="080A0019" w:tentative="1">
      <w:start w:val="1"/>
      <w:numFmt w:val="lowerLetter"/>
      <w:lvlText w:val="%5."/>
      <w:lvlJc w:val="left"/>
      <w:pPr>
        <w:ind w:left="4023" w:hanging="360"/>
      </w:pPr>
    </w:lvl>
    <w:lvl w:ilvl="5" w:tplc="080A001B" w:tentative="1">
      <w:start w:val="1"/>
      <w:numFmt w:val="lowerRoman"/>
      <w:lvlText w:val="%6."/>
      <w:lvlJc w:val="right"/>
      <w:pPr>
        <w:ind w:left="4743" w:hanging="180"/>
      </w:pPr>
    </w:lvl>
    <w:lvl w:ilvl="6" w:tplc="080A000F" w:tentative="1">
      <w:start w:val="1"/>
      <w:numFmt w:val="decimal"/>
      <w:lvlText w:val="%7."/>
      <w:lvlJc w:val="left"/>
      <w:pPr>
        <w:ind w:left="5463" w:hanging="360"/>
      </w:pPr>
    </w:lvl>
    <w:lvl w:ilvl="7" w:tplc="080A0019" w:tentative="1">
      <w:start w:val="1"/>
      <w:numFmt w:val="lowerLetter"/>
      <w:lvlText w:val="%8."/>
      <w:lvlJc w:val="left"/>
      <w:pPr>
        <w:ind w:left="6183" w:hanging="360"/>
      </w:pPr>
    </w:lvl>
    <w:lvl w:ilvl="8" w:tplc="080A001B" w:tentative="1">
      <w:start w:val="1"/>
      <w:numFmt w:val="lowerRoman"/>
      <w:lvlText w:val="%9."/>
      <w:lvlJc w:val="right"/>
      <w:pPr>
        <w:ind w:left="6903" w:hanging="180"/>
      </w:pPr>
    </w:lvl>
  </w:abstractNum>
  <w:abstractNum w:abstractNumId="37" w15:restartNumberingAfterBreak="0">
    <w:nsid w:val="2BB74779"/>
    <w:multiLevelType w:val="hybridMultilevel"/>
    <w:tmpl w:val="748A4F38"/>
    <w:lvl w:ilvl="0" w:tplc="CDACB5A2">
      <w:start w:val="1"/>
      <w:numFmt w:val="upperLetter"/>
      <w:lvlText w:val="%1)"/>
      <w:lvlJc w:val="left"/>
      <w:pPr>
        <w:ind w:left="681" w:hanging="540"/>
      </w:pPr>
      <w:rPr>
        <w:rFonts w:hint="default"/>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38" w15:restartNumberingAfterBreak="0">
    <w:nsid w:val="359E1C39"/>
    <w:multiLevelType w:val="hybridMultilevel"/>
    <w:tmpl w:val="3864A9D4"/>
    <w:lvl w:ilvl="0" w:tplc="DBDE57E6">
      <w:start w:val="1"/>
      <w:numFmt w:val="upperRoman"/>
      <w:lvlText w:val="%1."/>
      <w:lvlJc w:val="left"/>
      <w:pPr>
        <w:ind w:left="2439" w:hanging="720"/>
      </w:pPr>
      <w:rPr>
        <w:rFonts w:hint="default"/>
        <w:b/>
        <w:bCs/>
      </w:rPr>
    </w:lvl>
    <w:lvl w:ilvl="1" w:tplc="080A0019">
      <w:start w:val="1"/>
      <w:numFmt w:val="lowerLetter"/>
      <w:lvlText w:val="%2."/>
      <w:lvlJc w:val="left"/>
      <w:pPr>
        <w:ind w:left="2799" w:hanging="360"/>
      </w:pPr>
    </w:lvl>
    <w:lvl w:ilvl="2" w:tplc="080A001B" w:tentative="1">
      <w:start w:val="1"/>
      <w:numFmt w:val="lowerRoman"/>
      <w:lvlText w:val="%3."/>
      <w:lvlJc w:val="right"/>
      <w:pPr>
        <w:ind w:left="3519" w:hanging="180"/>
      </w:pPr>
    </w:lvl>
    <w:lvl w:ilvl="3" w:tplc="080A000F" w:tentative="1">
      <w:start w:val="1"/>
      <w:numFmt w:val="decimal"/>
      <w:lvlText w:val="%4."/>
      <w:lvlJc w:val="left"/>
      <w:pPr>
        <w:ind w:left="4239" w:hanging="360"/>
      </w:pPr>
    </w:lvl>
    <w:lvl w:ilvl="4" w:tplc="080A0019" w:tentative="1">
      <w:start w:val="1"/>
      <w:numFmt w:val="lowerLetter"/>
      <w:lvlText w:val="%5."/>
      <w:lvlJc w:val="left"/>
      <w:pPr>
        <w:ind w:left="4959" w:hanging="360"/>
      </w:pPr>
    </w:lvl>
    <w:lvl w:ilvl="5" w:tplc="080A001B" w:tentative="1">
      <w:start w:val="1"/>
      <w:numFmt w:val="lowerRoman"/>
      <w:lvlText w:val="%6."/>
      <w:lvlJc w:val="right"/>
      <w:pPr>
        <w:ind w:left="5679" w:hanging="180"/>
      </w:pPr>
    </w:lvl>
    <w:lvl w:ilvl="6" w:tplc="080A000F" w:tentative="1">
      <w:start w:val="1"/>
      <w:numFmt w:val="decimal"/>
      <w:lvlText w:val="%7."/>
      <w:lvlJc w:val="left"/>
      <w:pPr>
        <w:ind w:left="6399" w:hanging="360"/>
      </w:pPr>
    </w:lvl>
    <w:lvl w:ilvl="7" w:tplc="080A0019" w:tentative="1">
      <w:start w:val="1"/>
      <w:numFmt w:val="lowerLetter"/>
      <w:lvlText w:val="%8."/>
      <w:lvlJc w:val="left"/>
      <w:pPr>
        <w:ind w:left="7119" w:hanging="360"/>
      </w:pPr>
    </w:lvl>
    <w:lvl w:ilvl="8" w:tplc="080A001B" w:tentative="1">
      <w:start w:val="1"/>
      <w:numFmt w:val="lowerRoman"/>
      <w:lvlText w:val="%9."/>
      <w:lvlJc w:val="right"/>
      <w:pPr>
        <w:ind w:left="7839" w:hanging="180"/>
      </w:pPr>
    </w:lvl>
  </w:abstractNum>
  <w:abstractNum w:abstractNumId="39" w15:restartNumberingAfterBreak="0">
    <w:nsid w:val="374E7077"/>
    <w:multiLevelType w:val="hybridMultilevel"/>
    <w:tmpl w:val="B262DCDC"/>
    <w:lvl w:ilvl="0" w:tplc="F5D48432">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0" w15:restartNumberingAfterBreak="0">
    <w:nsid w:val="393E3F87"/>
    <w:multiLevelType w:val="hybridMultilevel"/>
    <w:tmpl w:val="12405D82"/>
    <w:lvl w:ilvl="0" w:tplc="7C1013E8">
      <w:start w:val="1"/>
      <w:numFmt w:val="upperRoman"/>
      <w:lvlText w:val="%1."/>
      <w:lvlJc w:val="left"/>
      <w:pPr>
        <w:ind w:left="761" w:hanging="720"/>
      </w:pPr>
      <w:rPr>
        <w:rFonts w:hint="default"/>
      </w:rPr>
    </w:lvl>
    <w:lvl w:ilvl="1" w:tplc="080A0019" w:tentative="1">
      <w:start w:val="1"/>
      <w:numFmt w:val="lowerLetter"/>
      <w:lvlText w:val="%2."/>
      <w:lvlJc w:val="left"/>
      <w:pPr>
        <w:ind w:left="1121" w:hanging="360"/>
      </w:pPr>
    </w:lvl>
    <w:lvl w:ilvl="2" w:tplc="080A001B" w:tentative="1">
      <w:start w:val="1"/>
      <w:numFmt w:val="lowerRoman"/>
      <w:lvlText w:val="%3."/>
      <w:lvlJc w:val="right"/>
      <w:pPr>
        <w:ind w:left="1841" w:hanging="180"/>
      </w:pPr>
    </w:lvl>
    <w:lvl w:ilvl="3" w:tplc="080A000F" w:tentative="1">
      <w:start w:val="1"/>
      <w:numFmt w:val="decimal"/>
      <w:lvlText w:val="%4."/>
      <w:lvlJc w:val="left"/>
      <w:pPr>
        <w:ind w:left="2561" w:hanging="360"/>
      </w:pPr>
    </w:lvl>
    <w:lvl w:ilvl="4" w:tplc="080A0019" w:tentative="1">
      <w:start w:val="1"/>
      <w:numFmt w:val="lowerLetter"/>
      <w:lvlText w:val="%5."/>
      <w:lvlJc w:val="left"/>
      <w:pPr>
        <w:ind w:left="3281" w:hanging="360"/>
      </w:pPr>
    </w:lvl>
    <w:lvl w:ilvl="5" w:tplc="080A001B" w:tentative="1">
      <w:start w:val="1"/>
      <w:numFmt w:val="lowerRoman"/>
      <w:lvlText w:val="%6."/>
      <w:lvlJc w:val="right"/>
      <w:pPr>
        <w:ind w:left="4001" w:hanging="180"/>
      </w:pPr>
    </w:lvl>
    <w:lvl w:ilvl="6" w:tplc="080A000F" w:tentative="1">
      <w:start w:val="1"/>
      <w:numFmt w:val="decimal"/>
      <w:lvlText w:val="%7."/>
      <w:lvlJc w:val="left"/>
      <w:pPr>
        <w:ind w:left="4721" w:hanging="360"/>
      </w:pPr>
    </w:lvl>
    <w:lvl w:ilvl="7" w:tplc="080A0019" w:tentative="1">
      <w:start w:val="1"/>
      <w:numFmt w:val="lowerLetter"/>
      <w:lvlText w:val="%8."/>
      <w:lvlJc w:val="left"/>
      <w:pPr>
        <w:ind w:left="5441" w:hanging="360"/>
      </w:pPr>
    </w:lvl>
    <w:lvl w:ilvl="8" w:tplc="080A001B" w:tentative="1">
      <w:start w:val="1"/>
      <w:numFmt w:val="lowerRoman"/>
      <w:lvlText w:val="%9."/>
      <w:lvlJc w:val="right"/>
      <w:pPr>
        <w:ind w:left="6161" w:hanging="180"/>
      </w:pPr>
    </w:lvl>
  </w:abstractNum>
  <w:abstractNum w:abstractNumId="41" w15:restartNumberingAfterBreak="0">
    <w:nsid w:val="3BCB212E"/>
    <w:multiLevelType w:val="hybridMultilevel"/>
    <w:tmpl w:val="35009768"/>
    <w:lvl w:ilvl="0" w:tplc="080A0011">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5D0712B"/>
    <w:multiLevelType w:val="hybridMultilevel"/>
    <w:tmpl w:val="FFFFFFFF"/>
    <w:lvl w:ilvl="0" w:tplc="1F9E69F2">
      <w:numFmt w:val="bullet"/>
      <w:lvlText w:val="-"/>
      <w:lvlJc w:val="left"/>
      <w:pPr>
        <w:ind w:left="2375" w:hanging="360"/>
      </w:pPr>
      <w:rPr>
        <w:rFonts w:ascii="Abadi" w:eastAsiaTheme="minorEastAsia" w:hAnsi="Abadi" w:hint="default"/>
      </w:rPr>
    </w:lvl>
    <w:lvl w:ilvl="1" w:tplc="080A0003" w:tentative="1">
      <w:start w:val="1"/>
      <w:numFmt w:val="bullet"/>
      <w:lvlText w:val="o"/>
      <w:lvlJc w:val="left"/>
      <w:pPr>
        <w:ind w:left="3095" w:hanging="360"/>
      </w:pPr>
      <w:rPr>
        <w:rFonts w:ascii="Courier New" w:hAnsi="Courier New" w:hint="default"/>
      </w:rPr>
    </w:lvl>
    <w:lvl w:ilvl="2" w:tplc="080A0005" w:tentative="1">
      <w:start w:val="1"/>
      <w:numFmt w:val="bullet"/>
      <w:lvlText w:val=""/>
      <w:lvlJc w:val="left"/>
      <w:pPr>
        <w:ind w:left="3815" w:hanging="360"/>
      </w:pPr>
      <w:rPr>
        <w:rFonts w:ascii="Wingdings" w:hAnsi="Wingdings" w:hint="default"/>
      </w:rPr>
    </w:lvl>
    <w:lvl w:ilvl="3" w:tplc="080A0001" w:tentative="1">
      <w:start w:val="1"/>
      <w:numFmt w:val="bullet"/>
      <w:lvlText w:val=""/>
      <w:lvlJc w:val="left"/>
      <w:pPr>
        <w:ind w:left="4535" w:hanging="360"/>
      </w:pPr>
      <w:rPr>
        <w:rFonts w:ascii="Symbol" w:hAnsi="Symbol" w:hint="default"/>
      </w:rPr>
    </w:lvl>
    <w:lvl w:ilvl="4" w:tplc="080A0003" w:tentative="1">
      <w:start w:val="1"/>
      <w:numFmt w:val="bullet"/>
      <w:lvlText w:val="o"/>
      <w:lvlJc w:val="left"/>
      <w:pPr>
        <w:ind w:left="5255" w:hanging="360"/>
      </w:pPr>
      <w:rPr>
        <w:rFonts w:ascii="Courier New" w:hAnsi="Courier New" w:hint="default"/>
      </w:rPr>
    </w:lvl>
    <w:lvl w:ilvl="5" w:tplc="080A0005" w:tentative="1">
      <w:start w:val="1"/>
      <w:numFmt w:val="bullet"/>
      <w:lvlText w:val=""/>
      <w:lvlJc w:val="left"/>
      <w:pPr>
        <w:ind w:left="5975" w:hanging="360"/>
      </w:pPr>
      <w:rPr>
        <w:rFonts w:ascii="Wingdings" w:hAnsi="Wingdings" w:hint="default"/>
      </w:rPr>
    </w:lvl>
    <w:lvl w:ilvl="6" w:tplc="080A0001" w:tentative="1">
      <w:start w:val="1"/>
      <w:numFmt w:val="bullet"/>
      <w:lvlText w:val=""/>
      <w:lvlJc w:val="left"/>
      <w:pPr>
        <w:ind w:left="6695" w:hanging="360"/>
      </w:pPr>
      <w:rPr>
        <w:rFonts w:ascii="Symbol" w:hAnsi="Symbol" w:hint="default"/>
      </w:rPr>
    </w:lvl>
    <w:lvl w:ilvl="7" w:tplc="080A0003" w:tentative="1">
      <w:start w:val="1"/>
      <w:numFmt w:val="bullet"/>
      <w:lvlText w:val="o"/>
      <w:lvlJc w:val="left"/>
      <w:pPr>
        <w:ind w:left="7415" w:hanging="360"/>
      </w:pPr>
      <w:rPr>
        <w:rFonts w:ascii="Courier New" w:hAnsi="Courier New" w:hint="default"/>
      </w:rPr>
    </w:lvl>
    <w:lvl w:ilvl="8" w:tplc="080A0005" w:tentative="1">
      <w:start w:val="1"/>
      <w:numFmt w:val="bullet"/>
      <w:lvlText w:val=""/>
      <w:lvlJc w:val="left"/>
      <w:pPr>
        <w:ind w:left="8135" w:hanging="360"/>
      </w:pPr>
      <w:rPr>
        <w:rFonts w:ascii="Wingdings" w:hAnsi="Wingdings" w:hint="default"/>
      </w:rPr>
    </w:lvl>
  </w:abstractNum>
  <w:abstractNum w:abstractNumId="43" w15:restartNumberingAfterBreak="0">
    <w:nsid w:val="49AA54EF"/>
    <w:multiLevelType w:val="hybridMultilevel"/>
    <w:tmpl w:val="274AA51E"/>
    <w:lvl w:ilvl="0" w:tplc="1BA2905A">
      <w:numFmt w:val="bullet"/>
      <w:lvlText w:val=""/>
      <w:lvlJc w:val="left"/>
      <w:pPr>
        <w:ind w:left="118" w:hanging="341"/>
      </w:pPr>
      <w:rPr>
        <w:rFonts w:ascii="Wingdings" w:eastAsia="Wingdings" w:hAnsi="Wingdings" w:cs="Wingdings" w:hint="default"/>
        <w:b w:val="0"/>
        <w:bCs w:val="0"/>
        <w:i w:val="0"/>
        <w:iCs w:val="0"/>
        <w:w w:val="99"/>
        <w:sz w:val="14"/>
        <w:szCs w:val="14"/>
        <w:lang w:val="es-ES" w:eastAsia="en-US" w:bidi="ar-SA"/>
      </w:rPr>
    </w:lvl>
    <w:lvl w:ilvl="1" w:tplc="6D40A9CA">
      <w:numFmt w:val="bullet"/>
      <w:lvlText w:val="•"/>
      <w:lvlJc w:val="left"/>
      <w:pPr>
        <w:ind w:left="4665" w:hanging="102"/>
      </w:pPr>
      <w:rPr>
        <w:rFonts w:ascii="Segoe UI" w:eastAsia="Segoe UI" w:hAnsi="Segoe UI" w:cs="Segoe UI" w:hint="default"/>
        <w:b w:val="0"/>
        <w:bCs w:val="0"/>
        <w:i w:val="0"/>
        <w:iCs w:val="0"/>
        <w:color w:val="444444"/>
        <w:w w:val="100"/>
        <w:sz w:val="15"/>
        <w:szCs w:val="15"/>
        <w:lang w:val="es-ES" w:eastAsia="en-US" w:bidi="ar-SA"/>
      </w:rPr>
    </w:lvl>
    <w:lvl w:ilvl="2" w:tplc="31B2D5B0">
      <w:numFmt w:val="bullet"/>
      <w:lvlText w:val="•"/>
      <w:lvlJc w:val="left"/>
      <w:pPr>
        <w:ind w:left="5213" w:hanging="102"/>
      </w:pPr>
      <w:rPr>
        <w:rFonts w:hint="default"/>
        <w:lang w:val="es-ES" w:eastAsia="en-US" w:bidi="ar-SA"/>
      </w:rPr>
    </w:lvl>
    <w:lvl w:ilvl="3" w:tplc="504AA004">
      <w:numFmt w:val="bullet"/>
      <w:lvlText w:val="•"/>
      <w:lvlJc w:val="left"/>
      <w:pPr>
        <w:ind w:left="5766" w:hanging="102"/>
      </w:pPr>
      <w:rPr>
        <w:rFonts w:hint="default"/>
        <w:lang w:val="es-ES" w:eastAsia="en-US" w:bidi="ar-SA"/>
      </w:rPr>
    </w:lvl>
    <w:lvl w:ilvl="4" w:tplc="4C56DA9C">
      <w:numFmt w:val="bullet"/>
      <w:lvlText w:val="•"/>
      <w:lvlJc w:val="left"/>
      <w:pPr>
        <w:ind w:left="6320" w:hanging="102"/>
      </w:pPr>
      <w:rPr>
        <w:rFonts w:hint="default"/>
        <w:lang w:val="es-ES" w:eastAsia="en-US" w:bidi="ar-SA"/>
      </w:rPr>
    </w:lvl>
    <w:lvl w:ilvl="5" w:tplc="3A3ED0F6">
      <w:numFmt w:val="bullet"/>
      <w:lvlText w:val="•"/>
      <w:lvlJc w:val="left"/>
      <w:pPr>
        <w:ind w:left="6873" w:hanging="102"/>
      </w:pPr>
      <w:rPr>
        <w:rFonts w:hint="default"/>
        <w:lang w:val="es-ES" w:eastAsia="en-US" w:bidi="ar-SA"/>
      </w:rPr>
    </w:lvl>
    <w:lvl w:ilvl="6" w:tplc="01CC3A40">
      <w:numFmt w:val="bullet"/>
      <w:lvlText w:val="•"/>
      <w:lvlJc w:val="left"/>
      <w:pPr>
        <w:ind w:left="7426" w:hanging="102"/>
      </w:pPr>
      <w:rPr>
        <w:rFonts w:hint="default"/>
        <w:lang w:val="es-ES" w:eastAsia="en-US" w:bidi="ar-SA"/>
      </w:rPr>
    </w:lvl>
    <w:lvl w:ilvl="7" w:tplc="0D282568">
      <w:numFmt w:val="bullet"/>
      <w:lvlText w:val="•"/>
      <w:lvlJc w:val="left"/>
      <w:pPr>
        <w:ind w:left="7980" w:hanging="102"/>
      </w:pPr>
      <w:rPr>
        <w:rFonts w:hint="default"/>
        <w:lang w:val="es-ES" w:eastAsia="en-US" w:bidi="ar-SA"/>
      </w:rPr>
    </w:lvl>
    <w:lvl w:ilvl="8" w:tplc="77C4078E">
      <w:numFmt w:val="bullet"/>
      <w:lvlText w:val="•"/>
      <w:lvlJc w:val="left"/>
      <w:pPr>
        <w:ind w:left="8533" w:hanging="102"/>
      </w:pPr>
      <w:rPr>
        <w:rFonts w:hint="default"/>
        <w:lang w:val="es-ES" w:eastAsia="en-US" w:bidi="ar-SA"/>
      </w:rPr>
    </w:lvl>
  </w:abstractNum>
  <w:abstractNum w:abstractNumId="44" w15:restartNumberingAfterBreak="0">
    <w:nsid w:val="4A490D57"/>
    <w:multiLevelType w:val="hybridMultilevel"/>
    <w:tmpl w:val="74009B7C"/>
    <w:lvl w:ilvl="0" w:tplc="4C22471C">
      <w:start w:val="4"/>
      <w:numFmt w:val="upperRoman"/>
      <w:lvlText w:val="%1."/>
      <w:lvlJc w:val="left"/>
      <w:pPr>
        <w:ind w:left="1735" w:hanging="720"/>
      </w:pPr>
      <w:rPr>
        <w:rFonts w:hint="default"/>
      </w:rPr>
    </w:lvl>
    <w:lvl w:ilvl="1" w:tplc="080A0019">
      <w:start w:val="1"/>
      <w:numFmt w:val="lowerLetter"/>
      <w:lvlText w:val="%2."/>
      <w:lvlJc w:val="left"/>
      <w:pPr>
        <w:ind w:left="2095" w:hanging="360"/>
      </w:pPr>
    </w:lvl>
    <w:lvl w:ilvl="2" w:tplc="080A001B" w:tentative="1">
      <w:start w:val="1"/>
      <w:numFmt w:val="lowerRoman"/>
      <w:lvlText w:val="%3."/>
      <w:lvlJc w:val="right"/>
      <w:pPr>
        <w:ind w:left="2815" w:hanging="180"/>
      </w:pPr>
    </w:lvl>
    <w:lvl w:ilvl="3" w:tplc="080A000F" w:tentative="1">
      <w:start w:val="1"/>
      <w:numFmt w:val="decimal"/>
      <w:lvlText w:val="%4."/>
      <w:lvlJc w:val="left"/>
      <w:pPr>
        <w:ind w:left="3535" w:hanging="360"/>
      </w:pPr>
    </w:lvl>
    <w:lvl w:ilvl="4" w:tplc="080A0019" w:tentative="1">
      <w:start w:val="1"/>
      <w:numFmt w:val="lowerLetter"/>
      <w:lvlText w:val="%5."/>
      <w:lvlJc w:val="left"/>
      <w:pPr>
        <w:ind w:left="4255" w:hanging="360"/>
      </w:pPr>
    </w:lvl>
    <w:lvl w:ilvl="5" w:tplc="080A001B" w:tentative="1">
      <w:start w:val="1"/>
      <w:numFmt w:val="lowerRoman"/>
      <w:lvlText w:val="%6."/>
      <w:lvlJc w:val="right"/>
      <w:pPr>
        <w:ind w:left="4975" w:hanging="180"/>
      </w:pPr>
    </w:lvl>
    <w:lvl w:ilvl="6" w:tplc="080A000F" w:tentative="1">
      <w:start w:val="1"/>
      <w:numFmt w:val="decimal"/>
      <w:lvlText w:val="%7."/>
      <w:lvlJc w:val="left"/>
      <w:pPr>
        <w:ind w:left="5695" w:hanging="360"/>
      </w:pPr>
    </w:lvl>
    <w:lvl w:ilvl="7" w:tplc="080A0019" w:tentative="1">
      <w:start w:val="1"/>
      <w:numFmt w:val="lowerLetter"/>
      <w:lvlText w:val="%8."/>
      <w:lvlJc w:val="left"/>
      <w:pPr>
        <w:ind w:left="6415" w:hanging="360"/>
      </w:pPr>
    </w:lvl>
    <w:lvl w:ilvl="8" w:tplc="080A001B" w:tentative="1">
      <w:start w:val="1"/>
      <w:numFmt w:val="lowerRoman"/>
      <w:lvlText w:val="%9."/>
      <w:lvlJc w:val="right"/>
      <w:pPr>
        <w:ind w:left="7135" w:hanging="180"/>
      </w:pPr>
    </w:lvl>
  </w:abstractNum>
  <w:abstractNum w:abstractNumId="45" w15:restartNumberingAfterBreak="0">
    <w:nsid w:val="4B2F0C28"/>
    <w:multiLevelType w:val="multilevel"/>
    <w:tmpl w:val="D116D22C"/>
    <w:lvl w:ilvl="0">
      <w:start w:val="1"/>
      <w:numFmt w:val="upperRoman"/>
      <w:lvlText w:val="%1."/>
      <w:lvlJc w:val="right"/>
      <w:pPr>
        <w:ind w:left="2535" w:hanging="713"/>
      </w:pPr>
      <w:rPr>
        <w:spacing w:val="-1"/>
        <w:w w:val="121"/>
      </w:rPr>
    </w:lvl>
    <w:lvl w:ilvl="1">
      <w:numFmt w:val="bullet"/>
      <w:lvlText w:val="•"/>
      <w:lvlJc w:val="left"/>
      <w:pPr>
        <w:ind w:left="3298" w:hanging="713"/>
      </w:pPr>
    </w:lvl>
    <w:lvl w:ilvl="2">
      <w:numFmt w:val="bullet"/>
      <w:lvlText w:val="•"/>
      <w:lvlJc w:val="left"/>
      <w:pPr>
        <w:ind w:left="4056" w:hanging="713"/>
      </w:pPr>
    </w:lvl>
    <w:lvl w:ilvl="3">
      <w:numFmt w:val="bullet"/>
      <w:lvlText w:val="•"/>
      <w:lvlJc w:val="left"/>
      <w:pPr>
        <w:ind w:left="4814" w:hanging="713"/>
      </w:pPr>
    </w:lvl>
    <w:lvl w:ilvl="4">
      <w:numFmt w:val="bullet"/>
      <w:lvlText w:val="•"/>
      <w:lvlJc w:val="left"/>
      <w:pPr>
        <w:ind w:left="5572" w:hanging="713"/>
      </w:pPr>
    </w:lvl>
    <w:lvl w:ilvl="5">
      <w:numFmt w:val="bullet"/>
      <w:lvlText w:val="•"/>
      <w:lvlJc w:val="left"/>
      <w:pPr>
        <w:ind w:left="6330" w:hanging="713"/>
      </w:pPr>
    </w:lvl>
    <w:lvl w:ilvl="6">
      <w:numFmt w:val="bullet"/>
      <w:lvlText w:val="•"/>
      <w:lvlJc w:val="left"/>
      <w:pPr>
        <w:ind w:left="7088" w:hanging="713"/>
      </w:pPr>
    </w:lvl>
    <w:lvl w:ilvl="7">
      <w:numFmt w:val="bullet"/>
      <w:lvlText w:val="•"/>
      <w:lvlJc w:val="left"/>
      <w:pPr>
        <w:ind w:left="7846" w:hanging="713"/>
      </w:pPr>
    </w:lvl>
    <w:lvl w:ilvl="8">
      <w:numFmt w:val="bullet"/>
      <w:lvlText w:val="•"/>
      <w:lvlJc w:val="left"/>
      <w:pPr>
        <w:ind w:left="8604" w:hanging="713"/>
      </w:pPr>
    </w:lvl>
  </w:abstractNum>
  <w:abstractNum w:abstractNumId="46" w15:restartNumberingAfterBreak="0">
    <w:nsid w:val="503D69DB"/>
    <w:multiLevelType w:val="hybridMultilevel"/>
    <w:tmpl w:val="7FDCB2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4144398"/>
    <w:multiLevelType w:val="hybridMultilevel"/>
    <w:tmpl w:val="FFFFFFFF"/>
    <w:lvl w:ilvl="0" w:tplc="080A0001">
      <w:start w:val="1"/>
      <w:numFmt w:val="bullet"/>
      <w:lvlText w:val=""/>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48" w15:restartNumberingAfterBreak="0">
    <w:nsid w:val="553472E6"/>
    <w:multiLevelType w:val="hybridMultilevel"/>
    <w:tmpl w:val="45EAAF56"/>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9" w15:restartNumberingAfterBreak="0">
    <w:nsid w:val="58CF3E23"/>
    <w:multiLevelType w:val="hybridMultilevel"/>
    <w:tmpl w:val="F738A70A"/>
    <w:lvl w:ilvl="0" w:tplc="080A001B">
      <w:start w:val="1"/>
      <w:numFmt w:val="low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0" w15:restartNumberingAfterBreak="0">
    <w:nsid w:val="5B313C97"/>
    <w:multiLevelType w:val="hybridMultilevel"/>
    <w:tmpl w:val="FFFFFFFF"/>
    <w:lvl w:ilvl="0" w:tplc="868C3124">
      <w:start w:val="1"/>
      <w:numFmt w:val="lowerLetter"/>
      <w:lvlText w:val="%1)"/>
      <w:lvlJc w:val="left"/>
      <w:pPr>
        <w:ind w:left="644" w:hanging="360"/>
      </w:pPr>
      <w:rPr>
        <w:rFonts w:cs="Times New Roman" w:hint="default"/>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51" w15:restartNumberingAfterBreak="0">
    <w:nsid w:val="5D665A60"/>
    <w:multiLevelType w:val="hybridMultilevel"/>
    <w:tmpl w:val="FFFFFFFF"/>
    <w:lvl w:ilvl="0" w:tplc="080A0017">
      <w:start w:val="1"/>
      <w:numFmt w:val="lowerLetter"/>
      <w:lvlText w:val="%1)"/>
      <w:lvlJc w:val="left"/>
      <w:pPr>
        <w:ind w:left="1490" w:hanging="360"/>
      </w:pPr>
      <w:rPr>
        <w:rFonts w:cs="Times New Roman"/>
      </w:rPr>
    </w:lvl>
    <w:lvl w:ilvl="1" w:tplc="080A0019" w:tentative="1">
      <w:start w:val="1"/>
      <w:numFmt w:val="lowerLetter"/>
      <w:lvlText w:val="%2."/>
      <w:lvlJc w:val="left"/>
      <w:pPr>
        <w:ind w:left="2210" w:hanging="360"/>
      </w:pPr>
      <w:rPr>
        <w:rFonts w:cs="Times New Roman"/>
      </w:rPr>
    </w:lvl>
    <w:lvl w:ilvl="2" w:tplc="080A001B" w:tentative="1">
      <w:start w:val="1"/>
      <w:numFmt w:val="lowerRoman"/>
      <w:lvlText w:val="%3."/>
      <w:lvlJc w:val="right"/>
      <w:pPr>
        <w:ind w:left="2930" w:hanging="180"/>
      </w:pPr>
      <w:rPr>
        <w:rFonts w:cs="Times New Roman"/>
      </w:rPr>
    </w:lvl>
    <w:lvl w:ilvl="3" w:tplc="080A000F" w:tentative="1">
      <w:start w:val="1"/>
      <w:numFmt w:val="decimal"/>
      <w:lvlText w:val="%4."/>
      <w:lvlJc w:val="left"/>
      <w:pPr>
        <w:ind w:left="3650" w:hanging="360"/>
      </w:pPr>
      <w:rPr>
        <w:rFonts w:cs="Times New Roman"/>
      </w:rPr>
    </w:lvl>
    <w:lvl w:ilvl="4" w:tplc="080A0019" w:tentative="1">
      <w:start w:val="1"/>
      <w:numFmt w:val="lowerLetter"/>
      <w:lvlText w:val="%5."/>
      <w:lvlJc w:val="left"/>
      <w:pPr>
        <w:ind w:left="4370" w:hanging="360"/>
      </w:pPr>
      <w:rPr>
        <w:rFonts w:cs="Times New Roman"/>
      </w:rPr>
    </w:lvl>
    <w:lvl w:ilvl="5" w:tplc="080A001B" w:tentative="1">
      <w:start w:val="1"/>
      <w:numFmt w:val="lowerRoman"/>
      <w:lvlText w:val="%6."/>
      <w:lvlJc w:val="right"/>
      <w:pPr>
        <w:ind w:left="5090" w:hanging="180"/>
      </w:pPr>
      <w:rPr>
        <w:rFonts w:cs="Times New Roman"/>
      </w:rPr>
    </w:lvl>
    <w:lvl w:ilvl="6" w:tplc="080A000F" w:tentative="1">
      <w:start w:val="1"/>
      <w:numFmt w:val="decimal"/>
      <w:lvlText w:val="%7."/>
      <w:lvlJc w:val="left"/>
      <w:pPr>
        <w:ind w:left="5810" w:hanging="360"/>
      </w:pPr>
      <w:rPr>
        <w:rFonts w:cs="Times New Roman"/>
      </w:rPr>
    </w:lvl>
    <w:lvl w:ilvl="7" w:tplc="080A0019" w:tentative="1">
      <w:start w:val="1"/>
      <w:numFmt w:val="lowerLetter"/>
      <w:lvlText w:val="%8."/>
      <w:lvlJc w:val="left"/>
      <w:pPr>
        <w:ind w:left="6530" w:hanging="360"/>
      </w:pPr>
      <w:rPr>
        <w:rFonts w:cs="Times New Roman"/>
      </w:rPr>
    </w:lvl>
    <w:lvl w:ilvl="8" w:tplc="080A001B" w:tentative="1">
      <w:start w:val="1"/>
      <w:numFmt w:val="lowerRoman"/>
      <w:lvlText w:val="%9."/>
      <w:lvlJc w:val="right"/>
      <w:pPr>
        <w:ind w:left="7250" w:hanging="180"/>
      </w:pPr>
      <w:rPr>
        <w:rFonts w:cs="Times New Roman"/>
      </w:rPr>
    </w:lvl>
  </w:abstractNum>
  <w:abstractNum w:abstractNumId="52" w15:restartNumberingAfterBreak="0">
    <w:nsid w:val="65327BE2"/>
    <w:multiLevelType w:val="hybridMultilevel"/>
    <w:tmpl w:val="FA66DB2A"/>
    <w:lvl w:ilvl="0" w:tplc="4606BA26">
      <w:start w:val="1"/>
      <w:numFmt w:val="lowerLetter"/>
      <w:lvlText w:val="%1)"/>
      <w:lvlJc w:val="left"/>
      <w:pPr>
        <w:ind w:left="1129" w:hanging="36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53"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794FB0"/>
    <w:multiLevelType w:val="hybridMultilevel"/>
    <w:tmpl w:val="B65ECD42"/>
    <w:lvl w:ilvl="0" w:tplc="07E40BC4">
      <w:start w:val="1"/>
      <w:numFmt w:val="upperRoman"/>
      <w:lvlText w:val="%1."/>
      <w:lvlJc w:val="left"/>
      <w:pPr>
        <w:ind w:left="1571" w:hanging="720"/>
      </w:pPr>
      <w:rPr>
        <w:rFonts w:hint="default"/>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5" w15:restartNumberingAfterBreak="0">
    <w:nsid w:val="6D232275"/>
    <w:multiLevelType w:val="hybridMultilevel"/>
    <w:tmpl w:val="5A4C9BE0"/>
    <w:lvl w:ilvl="0" w:tplc="B10A5A28">
      <w:start w:val="1"/>
      <w:numFmt w:val="bullet"/>
      <w:lvlText w:val=""/>
      <w:lvlJc w:val="left"/>
      <w:pPr>
        <w:ind w:left="1146" w:hanging="360"/>
      </w:pPr>
      <w:rPr>
        <w:rFonts w:ascii="Symbol" w:hAnsi="Symbol" w:hint="default"/>
        <w:b/>
        <w:i w:val="0"/>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6" w15:restartNumberingAfterBreak="0">
    <w:nsid w:val="749558E8"/>
    <w:multiLevelType w:val="hybridMultilevel"/>
    <w:tmpl w:val="F55C60E8"/>
    <w:lvl w:ilvl="0" w:tplc="0D4098B6">
      <w:start w:val="2"/>
      <w:numFmt w:val="decimal"/>
      <w:lvlText w:val="%1."/>
      <w:lvlJc w:val="left"/>
      <w:pPr>
        <w:ind w:left="1943" w:hanging="352"/>
      </w:pPr>
      <w:rPr>
        <w:rFonts w:hint="default"/>
        <w:spacing w:val="-1"/>
        <w:w w:val="98"/>
        <w:lang w:val="es-ES" w:eastAsia="en-US" w:bidi="ar-SA"/>
      </w:rPr>
    </w:lvl>
    <w:lvl w:ilvl="1" w:tplc="ED50B4D6">
      <w:numFmt w:val="bullet"/>
      <w:lvlText w:val="•"/>
      <w:lvlJc w:val="left"/>
      <w:pPr>
        <w:ind w:left="2954" w:hanging="352"/>
      </w:pPr>
      <w:rPr>
        <w:rFonts w:hint="default"/>
        <w:lang w:val="es-ES" w:eastAsia="en-US" w:bidi="ar-SA"/>
      </w:rPr>
    </w:lvl>
    <w:lvl w:ilvl="2" w:tplc="F386DDBC">
      <w:numFmt w:val="bullet"/>
      <w:lvlText w:val="•"/>
      <w:lvlJc w:val="left"/>
      <w:pPr>
        <w:ind w:left="3968" w:hanging="352"/>
      </w:pPr>
      <w:rPr>
        <w:rFonts w:hint="default"/>
        <w:lang w:val="es-ES" w:eastAsia="en-US" w:bidi="ar-SA"/>
      </w:rPr>
    </w:lvl>
    <w:lvl w:ilvl="3" w:tplc="F0384268">
      <w:numFmt w:val="bullet"/>
      <w:lvlText w:val="•"/>
      <w:lvlJc w:val="left"/>
      <w:pPr>
        <w:ind w:left="4982" w:hanging="352"/>
      </w:pPr>
      <w:rPr>
        <w:rFonts w:hint="default"/>
        <w:lang w:val="es-ES" w:eastAsia="en-US" w:bidi="ar-SA"/>
      </w:rPr>
    </w:lvl>
    <w:lvl w:ilvl="4" w:tplc="1BF04A7A">
      <w:numFmt w:val="bullet"/>
      <w:lvlText w:val="•"/>
      <w:lvlJc w:val="left"/>
      <w:pPr>
        <w:ind w:left="5996" w:hanging="352"/>
      </w:pPr>
      <w:rPr>
        <w:rFonts w:hint="default"/>
        <w:lang w:val="es-ES" w:eastAsia="en-US" w:bidi="ar-SA"/>
      </w:rPr>
    </w:lvl>
    <w:lvl w:ilvl="5" w:tplc="87F8BE96">
      <w:numFmt w:val="bullet"/>
      <w:lvlText w:val="•"/>
      <w:lvlJc w:val="left"/>
      <w:pPr>
        <w:ind w:left="7010" w:hanging="352"/>
      </w:pPr>
      <w:rPr>
        <w:rFonts w:hint="default"/>
        <w:lang w:val="es-ES" w:eastAsia="en-US" w:bidi="ar-SA"/>
      </w:rPr>
    </w:lvl>
    <w:lvl w:ilvl="6" w:tplc="03343D9E">
      <w:numFmt w:val="bullet"/>
      <w:lvlText w:val="•"/>
      <w:lvlJc w:val="left"/>
      <w:pPr>
        <w:ind w:left="8024" w:hanging="352"/>
      </w:pPr>
      <w:rPr>
        <w:rFonts w:hint="default"/>
        <w:lang w:val="es-ES" w:eastAsia="en-US" w:bidi="ar-SA"/>
      </w:rPr>
    </w:lvl>
    <w:lvl w:ilvl="7" w:tplc="3EDA9DE4">
      <w:numFmt w:val="bullet"/>
      <w:lvlText w:val="•"/>
      <w:lvlJc w:val="left"/>
      <w:pPr>
        <w:ind w:left="9038" w:hanging="352"/>
      </w:pPr>
      <w:rPr>
        <w:rFonts w:hint="default"/>
        <w:lang w:val="es-ES" w:eastAsia="en-US" w:bidi="ar-SA"/>
      </w:rPr>
    </w:lvl>
    <w:lvl w:ilvl="8" w:tplc="C15EBBF4">
      <w:numFmt w:val="bullet"/>
      <w:lvlText w:val="•"/>
      <w:lvlJc w:val="left"/>
      <w:pPr>
        <w:ind w:left="10052" w:hanging="352"/>
      </w:pPr>
      <w:rPr>
        <w:rFonts w:hint="default"/>
        <w:lang w:val="es-ES" w:eastAsia="en-US" w:bidi="ar-SA"/>
      </w:rPr>
    </w:lvl>
  </w:abstractNum>
  <w:abstractNum w:abstractNumId="57" w15:restartNumberingAfterBreak="0">
    <w:nsid w:val="7500493E"/>
    <w:multiLevelType w:val="multilevel"/>
    <w:tmpl w:val="CA1C4F6A"/>
    <w:lvl w:ilvl="0">
      <w:start w:val="1"/>
      <w:numFmt w:val="upperRoman"/>
      <w:lvlText w:val="%1."/>
      <w:lvlJc w:val="left"/>
      <w:pPr>
        <w:ind w:left="1080" w:hanging="720"/>
      </w:pPr>
      <w:rPr>
        <w:rFonts w:cs="*Times New Roman-9921-Identity-" w:hint="default"/>
        <w:b w:val="0"/>
        <w:color w:val="161616"/>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8" w15:restartNumberingAfterBreak="0">
    <w:nsid w:val="77024B72"/>
    <w:multiLevelType w:val="hybridMultilevel"/>
    <w:tmpl w:val="8500B836"/>
    <w:lvl w:ilvl="0" w:tplc="497A53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9FE5C9D"/>
    <w:multiLevelType w:val="multilevel"/>
    <w:tmpl w:val="17DCC2C8"/>
    <w:lvl w:ilvl="0">
      <w:start w:val="1"/>
      <w:numFmt w:val="lowerLetter"/>
      <w:lvlText w:val="%1)"/>
      <w:lvlJc w:val="left"/>
      <w:pPr>
        <w:ind w:left="2620" w:hanging="706"/>
      </w:pPr>
      <w:rPr>
        <w:b/>
        <w:bCs/>
        <w:spacing w:val="-1"/>
        <w:w w:val="104"/>
      </w:rPr>
    </w:lvl>
    <w:lvl w:ilvl="1">
      <w:numFmt w:val="bullet"/>
      <w:lvlText w:val="•"/>
      <w:lvlJc w:val="left"/>
      <w:pPr>
        <w:ind w:left="3374" w:hanging="706"/>
      </w:pPr>
    </w:lvl>
    <w:lvl w:ilvl="2">
      <w:numFmt w:val="bullet"/>
      <w:lvlText w:val="•"/>
      <w:lvlJc w:val="left"/>
      <w:pPr>
        <w:ind w:left="4128" w:hanging="706"/>
      </w:pPr>
    </w:lvl>
    <w:lvl w:ilvl="3">
      <w:numFmt w:val="bullet"/>
      <w:lvlText w:val="•"/>
      <w:lvlJc w:val="left"/>
      <w:pPr>
        <w:ind w:left="4882" w:hanging="706"/>
      </w:pPr>
    </w:lvl>
    <w:lvl w:ilvl="4">
      <w:numFmt w:val="bullet"/>
      <w:lvlText w:val="•"/>
      <w:lvlJc w:val="left"/>
      <w:pPr>
        <w:ind w:left="5636" w:hanging="706"/>
      </w:pPr>
    </w:lvl>
    <w:lvl w:ilvl="5">
      <w:numFmt w:val="bullet"/>
      <w:lvlText w:val="•"/>
      <w:lvlJc w:val="left"/>
      <w:pPr>
        <w:ind w:left="6390" w:hanging="706"/>
      </w:pPr>
    </w:lvl>
    <w:lvl w:ilvl="6">
      <w:numFmt w:val="bullet"/>
      <w:lvlText w:val="•"/>
      <w:lvlJc w:val="left"/>
      <w:pPr>
        <w:ind w:left="7144" w:hanging="706"/>
      </w:pPr>
    </w:lvl>
    <w:lvl w:ilvl="7">
      <w:numFmt w:val="bullet"/>
      <w:lvlText w:val="•"/>
      <w:lvlJc w:val="left"/>
      <w:pPr>
        <w:ind w:left="7898" w:hanging="706"/>
      </w:pPr>
    </w:lvl>
    <w:lvl w:ilvl="8">
      <w:numFmt w:val="bullet"/>
      <w:lvlText w:val="•"/>
      <w:lvlJc w:val="left"/>
      <w:pPr>
        <w:ind w:left="8652" w:hanging="706"/>
      </w:pPr>
    </w:lvl>
  </w:abstractNum>
  <w:abstractNum w:abstractNumId="60" w15:restartNumberingAfterBreak="0">
    <w:nsid w:val="7A927F3C"/>
    <w:multiLevelType w:val="hybridMultilevel"/>
    <w:tmpl w:val="2E643F78"/>
    <w:lvl w:ilvl="0" w:tplc="B7140F60">
      <w:start w:val="1"/>
      <w:numFmt w:val="decimal"/>
      <w:lvlText w:val="%1."/>
      <w:lvlJc w:val="left"/>
      <w:pPr>
        <w:ind w:left="416" w:hanging="360"/>
      </w:pPr>
      <w:rPr>
        <w:rFonts w:cs="Verdana" w:hint="default"/>
        <w:i/>
        <w:color w:val="2A2A2A"/>
      </w:rPr>
    </w:lvl>
    <w:lvl w:ilvl="1" w:tplc="080A0019" w:tentative="1">
      <w:start w:val="1"/>
      <w:numFmt w:val="lowerLetter"/>
      <w:lvlText w:val="%2."/>
      <w:lvlJc w:val="left"/>
      <w:pPr>
        <w:ind w:left="1136" w:hanging="360"/>
      </w:pPr>
    </w:lvl>
    <w:lvl w:ilvl="2" w:tplc="080A001B" w:tentative="1">
      <w:start w:val="1"/>
      <w:numFmt w:val="lowerRoman"/>
      <w:lvlText w:val="%3."/>
      <w:lvlJc w:val="right"/>
      <w:pPr>
        <w:ind w:left="1856" w:hanging="180"/>
      </w:pPr>
    </w:lvl>
    <w:lvl w:ilvl="3" w:tplc="080A000F" w:tentative="1">
      <w:start w:val="1"/>
      <w:numFmt w:val="decimal"/>
      <w:lvlText w:val="%4."/>
      <w:lvlJc w:val="left"/>
      <w:pPr>
        <w:ind w:left="2576" w:hanging="360"/>
      </w:pPr>
    </w:lvl>
    <w:lvl w:ilvl="4" w:tplc="080A0019" w:tentative="1">
      <w:start w:val="1"/>
      <w:numFmt w:val="lowerLetter"/>
      <w:lvlText w:val="%5."/>
      <w:lvlJc w:val="left"/>
      <w:pPr>
        <w:ind w:left="3296" w:hanging="360"/>
      </w:pPr>
    </w:lvl>
    <w:lvl w:ilvl="5" w:tplc="080A001B" w:tentative="1">
      <w:start w:val="1"/>
      <w:numFmt w:val="lowerRoman"/>
      <w:lvlText w:val="%6."/>
      <w:lvlJc w:val="right"/>
      <w:pPr>
        <w:ind w:left="4016" w:hanging="180"/>
      </w:pPr>
    </w:lvl>
    <w:lvl w:ilvl="6" w:tplc="080A000F" w:tentative="1">
      <w:start w:val="1"/>
      <w:numFmt w:val="decimal"/>
      <w:lvlText w:val="%7."/>
      <w:lvlJc w:val="left"/>
      <w:pPr>
        <w:ind w:left="4736" w:hanging="360"/>
      </w:pPr>
    </w:lvl>
    <w:lvl w:ilvl="7" w:tplc="080A0019" w:tentative="1">
      <w:start w:val="1"/>
      <w:numFmt w:val="lowerLetter"/>
      <w:lvlText w:val="%8."/>
      <w:lvlJc w:val="left"/>
      <w:pPr>
        <w:ind w:left="5456" w:hanging="360"/>
      </w:pPr>
    </w:lvl>
    <w:lvl w:ilvl="8" w:tplc="080A001B" w:tentative="1">
      <w:start w:val="1"/>
      <w:numFmt w:val="lowerRoman"/>
      <w:lvlText w:val="%9."/>
      <w:lvlJc w:val="right"/>
      <w:pPr>
        <w:ind w:left="6176" w:hanging="180"/>
      </w:pPr>
    </w:lvl>
  </w:abstractNum>
  <w:num w:numId="1" w16cid:durableId="667370669">
    <w:abstractNumId w:val="1"/>
  </w:num>
  <w:num w:numId="2" w16cid:durableId="1488744923">
    <w:abstractNumId w:val="0"/>
  </w:num>
  <w:num w:numId="3" w16cid:durableId="1054426673">
    <w:abstractNumId w:val="53"/>
  </w:num>
  <w:num w:numId="4" w16cid:durableId="411270967">
    <w:abstractNumId w:val="33"/>
  </w:num>
  <w:num w:numId="5" w16cid:durableId="955868592">
    <w:abstractNumId w:val="28"/>
  </w:num>
  <w:num w:numId="6" w16cid:durableId="1349017135">
    <w:abstractNumId w:val="42"/>
  </w:num>
  <w:num w:numId="7" w16cid:durableId="406000464">
    <w:abstractNumId w:val="31"/>
  </w:num>
  <w:num w:numId="8" w16cid:durableId="1289631160">
    <w:abstractNumId w:val="24"/>
  </w:num>
  <w:num w:numId="9" w16cid:durableId="716591043">
    <w:abstractNumId w:val="39"/>
  </w:num>
  <w:num w:numId="10" w16cid:durableId="317727281">
    <w:abstractNumId w:val="55"/>
  </w:num>
  <w:num w:numId="11" w16cid:durableId="1068769181">
    <w:abstractNumId w:val="2"/>
  </w:num>
  <w:num w:numId="12" w16cid:durableId="1959603699">
    <w:abstractNumId w:val="3"/>
  </w:num>
  <w:num w:numId="13" w16cid:durableId="595596843">
    <w:abstractNumId w:val="6"/>
  </w:num>
  <w:num w:numId="14" w16cid:durableId="1476993967">
    <w:abstractNumId w:val="4"/>
  </w:num>
  <w:num w:numId="15" w16cid:durableId="620191149">
    <w:abstractNumId w:val="27"/>
  </w:num>
  <w:num w:numId="16" w16cid:durableId="1260598475">
    <w:abstractNumId w:val="44"/>
  </w:num>
  <w:num w:numId="17" w16cid:durableId="488406425">
    <w:abstractNumId w:val="38"/>
  </w:num>
  <w:num w:numId="18" w16cid:durableId="771704586">
    <w:abstractNumId w:val="37"/>
  </w:num>
  <w:num w:numId="19" w16cid:durableId="705562157">
    <w:abstractNumId w:val="30"/>
  </w:num>
  <w:num w:numId="20" w16cid:durableId="792019264">
    <w:abstractNumId w:val="40"/>
  </w:num>
  <w:num w:numId="21" w16cid:durableId="2033339076">
    <w:abstractNumId w:val="52"/>
  </w:num>
  <w:num w:numId="22" w16cid:durableId="2127460776">
    <w:abstractNumId w:val="36"/>
  </w:num>
  <w:num w:numId="23" w16cid:durableId="1647659076">
    <w:abstractNumId w:val="58"/>
  </w:num>
  <w:num w:numId="24" w16cid:durableId="571081277">
    <w:abstractNumId w:val="25"/>
  </w:num>
  <w:num w:numId="25" w16cid:durableId="77018508">
    <w:abstractNumId w:val="50"/>
  </w:num>
  <w:num w:numId="26" w16cid:durableId="1450851991">
    <w:abstractNumId w:val="51"/>
  </w:num>
  <w:num w:numId="27" w16cid:durableId="1125585683">
    <w:abstractNumId w:val="59"/>
  </w:num>
  <w:num w:numId="28" w16cid:durableId="598755378">
    <w:abstractNumId w:val="34"/>
  </w:num>
  <w:num w:numId="29" w16cid:durableId="118492684">
    <w:abstractNumId w:val="29"/>
  </w:num>
  <w:num w:numId="30" w16cid:durableId="436288486">
    <w:abstractNumId w:val="35"/>
  </w:num>
  <w:num w:numId="31" w16cid:durableId="347484188">
    <w:abstractNumId w:val="48"/>
  </w:num>
  <w:num w:numId="32" w16cid:durableId="656686502">
    <w:abstractNumId w:val="46"/>
  </w:num>
  <w:num w:numId="33" w16cid:durableId="135999686">
    <w:abstractNumId w:val="45"/>
  </w:num>
  <w:num w:numId="34" w16cid:durableId="587620286">
    <w:abstractNumId w:val="7"/>
  </w:num>
  <w:num w:numId="35" w16cid:durableId="1027103453">
    <w:abstractNumId w:val="9"/>
  </w:num>
  <w:num w:numId="36" w16cid:durableId="658120636">
    <w:abstractNumId w:val="8"/>
  </w:num>
  <w:num w:numId="37" w16cid:durableId="1442065587">
    <w:abstractNumId w:val="11"/>
  </w:num>
  <w:num w:numId="38" w16cid:durableId="165051266">
    <w:abstractNumId w:val="10"/>
  </w:num>
  <w:num w:numId="39" w16cid:durableId="362555704">
    <w:abstractNumId w:val="12"/>
  </w:num>
  <w:num w:numId="40" w16cid:durableId="1393502549">
    <w:abstractNumId w:val="26"/>
  </w:num>
  <w:num w:numId="41" w16cid:durableId="159320811">
    <w:abstractNumId w:val="13"/>
  </w:num>
  <w:num w:numId="42" w16cid:durableId="466700701">
    <w:abstractNumId w:val="14"/>
  </w:num>
  <w:num w:numId="43" w16cid:durableId="52120381">
    <w:abstractNumId w:val="15"/>
  </w:num>
  <w:num w:numId="44" w16cid:durableId="338969541">
    <w:abstractNumId w:val="16"/>
  </w:num>
  <w:num w:numId="45" w16cid:durableId="592664616">
    <w:abstractNumId w:val="19"/>
  </w:num>
  <w:num w:numId="46" w16cid:durableId="1242956210">
    <w:abstractNumId w:val="18"/>
  </w:num>
  <w:num w:numId="47" w16cid:durableId="1045057287">
    <w:abstractNumId w:val="17"/>
  </w:num>
  <w:num w:numId="48" w16cid:durableId="1356494751">
    <w:abstractNumId w:val="20"/>
  </w:num>
  <w:num w:numId="49" w16cid:durableId="24452191">
    <w:abstractNumId w:val="21"/>
  </w:num>
  <w:num w:numId="50" w16cid:durableId="454493092">
    <w:abstractNumId w:val="23"/>
  </w:num>
  <w:num w:numId="51" w16cid:durableId="1225720685">
    <w:abstractNumId w:val="22"/>
  </w:num>
  <w:num w:numId="52" w16cid:durableId="386803531">
    <w:abstractNumId w:val="56"/>
  </w:num>
  <w:num w:numId="53" w16cid:durableId="879560112">
    <w:abstractNumId w:val="43"/>
  </w:num>
  <w:num w:numId="54" w16cid:durableId="1329283068">
    <w:abstractNumId w:val="47"/>
  </w:num>
  <w:num w:numId="55" w16cid:durableId="1194880868">
    <w:abstractNumId w:val="41"/>
  </w:num>
  <w:num w:numId="56" w16cid:durableId="1801460065">
    <w:abstractNumId w:val="60"/>
  </w:num>
  <w:num w:numId="57" w16cid:durableId="1835755111">
    <w:abstractNumId w:val="57"/>
  </w:num>
  <w:num w:numId="58" w16cid:durableId="748767633">
    <w:abstractNumId w:val="54"/>
  </w:num>
  <w:num w:numId="59" w16cid:durableId="1161655918">
    <w:abstractNumId w:val="32"/>
  </w:num>
  <w:num w:numId="60" w16cid:durableId="1227837410">
    <w:abstractNumId w:val="49"/>
  </w:num>
  <w:num w:numId="61" w16cid:durableId="1680768679">
    <w:abstractNumId w:val="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61"/>
    <w:rsid w:val="00003DBD"/>
    <w:rsid w:val="00004089"/>
    <w:rsid w:val="0000408F"/>
    <w:rsid w:val="0000469B"/>
    <w:rsid w:val="00004748"/>
    <w:rsid w:val="0000527F"/>
    <w:rsid w:val="00005727"/>
    <w:rsid w:val="0000581B"/>
    <w:rsid w:val="00005A0B"/>
    <w:rsid w:val="000061DD"/>
    <w:rsid w:val="000072D1"/>
    <w:rsid w:val="0000795F"/>
    <w:rsid w:val="000079E9"/>
    <w:rsid w:val="00007C41"/>
    <w:rsid w:val="00010693"/>
    <w:rsid w:val="000107C8"/>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45B"/>
    <w:rsid w:val="00017588"/>
    <w:rsid w:val="000203DA"/>
    <w:rsid w:val="00020878"/>
    <w:rsid w:val="00020B80"/>
    <w:rsid w:val="00020CA4"/>
    <w:rsid w:val="00020DE7"/>
    <w:rsid w:val="00021919"/>
    <w:rsid w:val="0002239A"/>
    <w:rsid w:val="0002264C"/>
    <w:rsid w:val="0002303B"/>
    <w:rsid w:val="000235E3"/>
    <w:rsid w:val="00023733"/>
    <w:rsid w:val="000245C6"/>
    <w:rsid w:val="000246AD"/>
    <w:rsid w:val="000253F4"/>
    <w:rsid w:val="00025580"/>
    <w:rsid w:val="00026D98"/>
    <w:rsid w:val="00027E37"/>
    <w:rsid w:val="00030533"/>
    <w:rsid w:val="0003082D"/>
    <w:rsid w:val="00030A87"/>
    <w:rsid w:val="00030B29"/>
    <w:rsid w:val="00030FF0"/>
    <w:rsid w:val="00031106"/>
    <w:rsid w:val="000312B8"/>
    <w:rsid w:val="0003132E"/>
    <w:rsid w:val="00031545"/>
    <w:rsid w:val="0003175C"/>
    <w:rsid w:val="000318C7"/>
    <w:rsid w:val="00031DD9"/>
    <w:rsid w:val="00031ECE"/>
    <w:rsid w:val="0003237E"/>
    <w:rsid w:val="00032E93"/>
    <w:rsid w:val="00032EEE"/>
    <w:rsid w:val="000334C3"/>
    <w:rsid w:val="00033C18"/>
    <w:rsid w:val="00033DD6"/>
    <w:rsid w:val="00034515"/>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54BF"/>
    <w:rsid w:val="000457C0"/>
    <w:rsid w:val="000459E5"/>
    <w:rsid w:val="00045BDD"/>
    <w:rsid w:val="00045CF7"/>
    <w:rsid w:val="00046070"/>
    <w:rsid w:val="00046AB9"/>
    <w:rsid w:val="00046ED3"/>
    <w:rsid w:val="000477D2"/>
    <w:rsid w:val="00047A43"/>
    <w:rsid w:val="00050267"/>
    <w:rsid w:val="0005076C"/>
    <w:rsid w:val="00050CD6"/>
    <w:rsid w:val="00051177"/>
    <w:rsid w:val="0005144C"/>
    <w:rsid w:val="00051EFD"/>
    <w:rsid w:val="00052157"/>
    <w:rsid w:val="000522AD"/>
    <w:rsid w:val="00052891"/>
    <w:rsid w:val="00053014"/>
    <w:rsid w:val="000530C4"/>
    <w:rsid w:val="0005355E"/>
    <w:rsid w:val="00053EDF"/>
    <w:rsid w:val="00055DAF"/>
    <w:rsid w:val="0005635F"/>
    <w:rsid w:val="00056932"/>
    <w:rsid w:val="00056BB2"/>
    <w:rsid w:val="0005720C"/>
    <w:rsid w:val="00060684"/>
    <w:rsid w:val="00061223"/>
    <w:rsid w:val="0006159A"/>
    <w:rsid w:val="000618D6"/>
    <w:rsid w:val="00062667"/>
    <w:rsid w:val="0006290A"/>
    <w:rsid w:val="00062A07"/>
    <w:rsid w:val="00063CD9"/>
    <w:rsid w:val="0006442B"/>
    <w:rsid w:val="00064C68"/>
    <w:rsid w:val="000652FB"/>
    <w:rsid w:val="00065B35"/>
    <w:rsid w:val="00065CAB"/>
    <w:rsid w:val="00066200"/>
    <w:rsid w:val="0006627E"/>
    <w:rsid w:val="00066309"/>
    <w:rsid w:val="00066D2E"/>
    <w:rsid w:val="00066E2B"/>
    <w:rsid w:val="0006749E"/>
    <w:rsid w:val="00067505"/>
    <w:rsid w:val="0006764A"/>
    <w:rsid w:val="0006770A"/>
    <w:rsid w:val="00067B91"/>
    <w:rsid w:val="0007142D"/>
    <w:rsid w:val="000715CB"/>
    <w:rsid w:val="0007176D"/>
    <w:rsid w:val="000717BC"/>
    <w:rsid w:val="00071DA9"/>
    <w:rsid w:val="00072243"/>
    <w:rsid w:val="000727C6"/>
    <w:rsid w:val="00072834"/>
    <w:rsid w:val="000728B5"/>
    <w:rsid w:val="0007291B"/>
    <w:rsid w:val="00072DC6"/>
    <w:rsid w:val="00073545"/>
    <w:rsid w:val="00073CE1"/>
    <w:rsid w:val="00074402"/>
    <w:rsid w:val="00074774"/>
    <w:rsid w:val="000751C6"/>
    <w:rsid w:val="00075F26"/>
    <w:rsid w:val="00076ACC"/>
    <w:rsid w:val="00076ACE"/>
    <w:rsid w:val="0007702A"/>
    <w:rsid w:val="00077039"/>
    <w:rsid w:val="00077327"/>
    <w:rsid w:val="000773B7"/>
    <w:rsid w:val="000778D6"/>
    <w:rsid w:val="0007796D"/>
    <w:rsid w:val="00077D3D"/>
    <w:rsid w:val="00077D93"/>
    <w:rsid w:val="00077E3B"/>
    <w:rsid w:val="00077F7E"/>
    <w:rsid w:val="000819DE"/>
    <w:rsid w:val="000820AB"/>
    <w:rsid w:val="000822B4"/>
    <w:rsid w:val="00082D95"/>
    <w:rsid w:val="000835A7"/>
    <w:rsid w:val="00083693"/>
    <w:rsid w:val="00083BAB"/>
    <w:rsid w:val="00084029"/>
    <w:rsid w:val="00084181"/>
    <w:rsid w:val="00084968"/>
    <w:rsid w:val="00084ACB"/>
    <w:rsid w:val="00085286"/>
    <w:rsid w:val="00085EE6"/>
    <w:rsid w:val="000863BC"/>
    <w:rsid w:val="00086A4F"/>
    <w:rsid w:val="00086C4A"/>
    <w:rsid w:val="00086CE0"/>
    <w:rsid w:val="00086D26"/>
    <w:rsid w:val="00086E37"/>
    <w:rsid w:val="000907C5"/>
    <w:rsid w:val="00090B60"/>
    <w:rsid w:val="00090DD0"/>
    <w:rsid w:val="0009114F"/>
    <w:rsid w:val="0009127F"/>
    <w:rsid w:val="000914B5"/>
    <w:rsid w:val="00091BB2"/>
    <w:rsid w:val="00091CED"/>
    <w:rsid w:val="00091D53"/>
    <w:rsid w:val="00092733"/>
    <w:rsid w:val="00092A21"/>
    <w:rsid w:val="00092C7D"/>
    <w:rsid w:val="00092CCB"/>
    <w:rsid w:val="00093297"/>
    <w:rsid w:val="000933F1"/>
    <w:rsid w:val="0009345E"/>
    <w:rsid w:val="0009387D"/>
    <w:rsid w:val="000938F4"/>
    <w:rsid w:val="00093B84"/>
    <w:rsid w:val="00093CBC"/>
    <w:rsid w:val="00093CC9"/>
    <w:rsid w:val="00094102"/>
    <w:rsid w:val="0009496F"/>
    <w:rsid w:val="000949FA"/>
    <w:rsid w:val="0009562F"/>
    <w:rsid w:val="000957CB"/>
    <w:rsid w:val="000959BB"/>
    <w:rsid w:val="00095AC4"/>
    <w:rsid w:val="00095BAD"/>
    <w:rsid w:val="00095CFA"/>
    <w:rsid w:val="00095E21"/>
    <w:rsid w:val="0009633F"/>
    <w:rsid w:val="00096649"/>
    <w:rsid w:val="00097391"/>
    <w:rsid w:val="00097473"/>
    <w:rsid w:val="00097DF8"/>
    <w:rsid w:val="000A0157"/>
    <w:rsid w:val="000A02A7"/>
    <w:rsid w:val="000A0845"/>
    <w:rsid w:val="000A255E"/>
    <w:rsid w:val="000A274F"/>
    <w:rsid w:val="000A341A"/>
    <w:rsid w:val="000A45D9"/>
    <w:rsid w:val="000A4FA2"/>
    <w:rsid w:val="000A5518"/>
    <w:rsid w:val="000A580A"/>
    <w:rsid w:val="000A5C65"/>
    <w:rsid w:val="000A734D"/>
    <w:rsid w:val="000A7498"/>
    <w:rsid w:val="000A7908"/>
    <w:rsid w:val="000B0590"/>
    <w:rsid w:val="000B062C"/>
    <w:rsid w:val="000B0A11"/>
    <w:rsid w:val="000B0CCE"/>
    <w:rsid w:val="000B1232"/>
    <w:rsid w:val="000B13DD"/>
    <w:rsid w:val="000B1622"/>
    <w:rsid w:val="000B1B93"/>
    <w:rsid w:val="000B1F09"/>
    <w:rsid w:val="000B2F74"/>
    <w:rsid w:val="000B32C8"/>
    <w:rsid w:val="000B38C7"/>
    <w:rsid w:val="000B3D97"/>
    <w:rsid w:val="000B4474"/>
    <w:rsid w:val="000B4668"/>
    <w:rsid w:val="000B4EED"/>
    <w:rsid w:val="000B5568"/>
    <w:rsid w:val="000B599F"/>
    <w:rsid w:val="000B629B"/>
    <w:rsid w:val="000B65CD"/>
    <w:rsid w:val="000B6B7F"/>
    <w:rsid w:val="000B76A1"/>
    <w:rsid w:val="000B7F21"/>
    <w:rsid w:val="000C0B30"/>
    <w:rsid w:val="000C0F10"/>
    <w:rsid w:val="000C117B"/>
    <w:rsid w:val="000C12F2"/>
    <w:rsid w:val="000C138E"/>
    <w:rsid w:val="000C1823"/>
    <w:rsid w:val="000C19E0"/>
    <w:rsid w:val="000C1BE1"/>
    <w:rsid w:val="000C1EA0"/>
    <w:rsid w:val="000C20B3"/>
    <w:rsid w:val="000C2DF7"/>
    <w:rsid w:val="000C33B7"/>
    <w:rsid w:val="000C3B63"/>
    <w:rsid w:val="000C40AB"/>
    <w:rsid w:val="000C4301"/>
    <w:rsid w:val="000C5012"/>
    <w:rsid w:val="000C5236"/>
    <w:rsid w:val="000C5370"/>
    <w:rsid w:val="000C56BC"/>
    <w:rsid w:val="000C5B57"/>
    <w:rsid w:val="000C63E0"/>
    <w:rsid w:val="000C6D9E"/>
    <w:rsid w:val="000C6EF7"/>
    <w:rsid w:val="000C7720"/>
    <w:rsid w:val="000C7E2D"/>
    <w:rsid w:val="000C7EB6"/>
    <w:rsid w:val="000D036A"/>
    <w:rsid w:val="000D0537"/>
    <w:rsid w:val="000D0552"/>
    <w:rsid w:val="000D06C9"/>
    <w:rsid w:val="000D06CD"/>
    <w:rsid w:val="000D0CE8"/>
    <w:rsid w:val="000D0F8F"/>
    <w:rsid w:val="000D1160"/>
    <w:rsid w:val="000D11FF"/>
    <w:rsid w:val="000D148D"/>
    <w:rsid w:val="000D1AEC"/>
    <w:rsid w:val="000D2429"/>
    <w:rsid w:val="000D24C8"/>
    <w:rsid w:val="000D29E5"/>
    <w:rsid w:val="000D33AF"/>
    <w:rsid w:val="000D3588"/>
    <w:rsid w:val="000D3958"/>
    <w:rsid w:val="000D42E3"/>
    <w:rsid w:val="000D451A"/>
    <w:rsid w:val="000D4730"/>
    <w:rsid w:val="000D47ED"/>
    <w:rsid w:val="000D5224"/>
    <w:rsid w:val="000D56D8"/>
    <w:rsid w:val="000D587B"/>
    <w:rsid w:val="000D5FAC"/>
    <w:rsid w:val="000D62E7"/>
    <w:rsid w:val="000D6402"/>
    <w:rsid w:val="000D67C6"/>
    <w:rsid w:val="000D69C2"/>
    <w:rsid w:val="000D6C19"/>
    <w:rsid w:val="000D7347"/>
    <w:rsid w:val="000D7872"/>
    <w:rsid w:val="000D7879"/>
    <w:rsid w:val="000D79AD"/>
    <w:rsid w:val="000E0101"/>
    <w:rsid w:val="000E0D2A"/>
    <w:rsid w:val="000E11B9"/>
    <w:rsid w:val="000E299F"/>
    <w:rsid w:val="000E2C73"/>
    <w:rsid w:val="000E2CF7"/>
    <w:rsid w:val="000E2FB8"/>
    <w:rsid w:val="000E3375"/>
    <w:rsid w:val="000E3444"/>
    <w:rsid w:val="000E368C"/>
    <w:rsid w:val="000E3736"/>
    <w:rsid w:val="000E3C3A"/>
    <w:rsid w:val="000E424F"/>
    <w:rsid w:val="000E4D60"/>
    <w:rsid w:val="000E4D9F"/>
    <w:rsid w:val="000E5CA9"/>
    <w:rsid w:val="000E6165"/>
    <w:rsid w:val="000E61A5"/>
    <w:rsid w:val="000E65E0"/>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41A0"/>
    <w:rsid w:val="000F4EB9"/>
    <w:rsid w:val="000F51EA"/>
    <w:rsid w:val="000F5219"/>
    <w:rsid w:val="000F54D6"/>
    <w:rsid w:val="000F5C80"/>
    <w:rsid w:val="000F604D"/>
    <w:rsid w:val="000F64AB"/>
    <w:rsid w:val="000F6F5B"/>
    <w:rsid w:val="000F7938"/>
    <w:rsid w:val="000F7FB8"/>
    <w:rsid w:val="0010140E"/>
    <w:rsid w:val="0010178D"/>
    <w:rsid w:val="00101A6C"/>
    <w:rsid w:val="00101B20"/>
    <w:rsid w:val="00101CC8"/>
    <w:rsid w:val="00101DD0"/>
    <w:rsid w:val="001025FA"/>
    <w:rsid w:val="001029FC"/>
    <w:rsid w:val="00103070"/>
    <w:rsid w:val="0010345B"/>
    <w:rsid w:val="001036E0"/>
    <w:rsid w:val="0010387D"/>
    <w:rsid w:val="00103C2B"/>
    <w:rsid w:val="0010408D"/>
    <w:rsid w:val="00104189"/>
    <w:rsid w:val="00104E76"/>
    <w:rsid w:val="00104E8E"/>
    <w:rsid w:val="001051E9"/>
    <w:rsid w:val="001056E4"/>
    <w:rsid w:val="001058C4"/>
    <w:rsid w:val="00105B1F"/>
    <w:rsid w:val="00106F77"/>
    <w:rsid w:val="00106FFD"/>
    <w:rsid w:val="0010703F"/>
    <w:rsid w:val="001071A8"/>
    <w:rsid w:val="001079D5"/>
    <w:rsid w:val="00107C1C"/>
    <w:rsid w:val="001101EA"/>
    <w:rsid w:val="001108E4"/>
    <w:rsid w:val="00110FBC"/>
    <w:rsid w:val="00111459"/>
    <w:rsid w:val="00111940"/>
    <w:rsid w:val="00111A4B"/>
    <w:rsid w:val="00111E96"/>
    <w:rsid w:val="00111ED1"/>
    <w:rsid w:val="00112B0C"/>
    <w:rsid w:val="00113124"/>
    <w:rsid w:val="0011322D"/>
    <w:rsid w:val="00113D9C"/>
    <w:rsid w:val="0011453E"/>
    <w:rsid w:val="001148A9"/>
    <w:rsid w:val="00114A9E"/>
    <w:rsid w:val="001151CE"/>
    <w:rsid w:val="00115487"/>
    <w:rsid w:val="00115C2B"/>
    <w:rsid w:val="00115D6B"/>
    <w:rsid w:val="00115F57"/>
    <w:rsid w:val="00115F88"/>
    <w:rsid w:val="001163DE"/>
    <w:rsid w:val="001169AA"/>
    <w:rsid w:val="00116AB3"/>
    <w:rsid w:val="00117276"/>
    <w:rsid w:val="00117A6F"/>
    <w:rsid w:val="00117BC9"/>
    <w:rsid w:val="0012024E"/>
    <w:rsid w:val="0012046E"/>
    <w:rsid w:val="001208C5"/>
    <w:rsid w:val="00121931"/>
    <w:rsid w:val="00121A0B"/>
    <w:rsid w:val="0012242F"/>
    <w:rsid w:val="00122F73"/>
    <w:rsid w:val="001236FC"/>
    <w:rsid w:val="00123A3D"/>
    <w:rsid w:val="00124298"/>
    <w:rsid w:val="001243F6"/>
    <w:rsid w:val="00125A89"/>
    <w:rsid w:val="00126030"/>
    <w:rsid w:val="00126736"/>
    <w:rsid w:val="001267D6"/>
    <w:rsid w:val="00126BD5"/>
    <w:rsid w:val="001270AF"/>
    <w:rsid w:val="00127545"/>
    <w:rsid w:val="00127C95"/>
    <w:rsid w:val="001304D2"/>
    <w:rsid w:val="0013080F"/>
    <w:rsid w:val="001317DB"/>
    <w:rsid w:val="00131B7D"/>
    <w:rsid w:val="001322D6"/>
    <w:rsid w:val="001326D7"/>
    <w:rsid w:val="00132ED1"/>
    <w:rsid w:val="00132F1C"/>
    <w:rsid w:val="00132FAE"/>
    <w:rsid w:val="00132FC8"/>
    <w:rsid w:val="001335ED"/>
    <w:rsid w:val="001339E4"/>
    <w:rsid w:val="00133B77"/>
    <w:rsid w:val="00133B8D"/>
    <w:rsid w:val="001350A8"/>
    <w:rsid w:val="00135490"/>
    <w:rsid w:val="001356F6"/>
    <w:rsid w:val="00135A3A"/>
    <w:rsid w:val="00136653"/>
    <w:rsid w:val="00137105"/>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BC7"/>
    <w:rsid w:val="0014779C"/>
    <w:rsid w:val="00147807"/>
    <w:rsid w:val="00147917"/>
    <w:rsid w:val="0014797E"/>
    <w:rsid w:val="00147D56"/>
    <w:rsid w:val="00147EAA"/>
    <w:rsid w:val="00147F6B"/>
    <w:rsid w:val="00150135"/>
    <w:rsid w:val="00150142"/>
    <w:rsid w:val="00150228"/>
    <w:rsid w:val="00150CF0"/>
    <w:rsid w:val="00151969"/>
    <w:rsid w:val="00151B79"/>
    <w:rsid w:val="00151C7B"/>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6A09"/>
    <w:rsid w:val="00156A10"/>
    <w:rsid w:val="00156A34"/>
    <w:rsid w:val="00156A8A"/>
    <w:rsid w:val="00160819"/>
    <w:rsid w:val="00160F93"/>
    <w:rsid w:val="00161522"/>
    <w:rsid w:val="0016192A"/>
    <w:rsid w:val="00161F13"/>
    <w:rsid w:val="00162CE6"/>
    <w:rsid w:val="00162E7A"/>
    <w:rsid w:val="00163703"/>
    <w:rsid w:val="001637E3"/>
    <w:rsid w:val="001642F6"/>
    <w:rsid w:val="001646DF"/>
    <w:rsid w:val="00164CFD"/>
    <w:rsid w:val="001653BF"/>
    <w:rsid w:val="00165910"/>
    <w:rsid w:val="00165B70"/>
    <w:rsid w:val="00165CF8"/>
    <w:rsid w:val="00165FFB"/>
    <w:rsid w:val="001673FC"/>
    <w:rsid w:val="0016754D"/>
    <w:rsid w:val="00170128"/>
    <w:rsid w:val="00170279"/>
    <w:rsid w:val="0017035B"/>
    <w:rsid w:val="0017072F"/>
    <w:rsid w:val="00170AE4"/>
    <w:rsid w:val="00171799"/>
    <w:rsid w:val="00171FF8"/>
    <w:rsid w:val="00172802"/>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C76"/>
    <w:rsid w:val="00181439"/>
    <w:rsid w:val="00181582"/>
    <w:rsid w:val="001816CA"/>
    <w:rsid w:val="00181A95"/>
    <w:rsid w:val="001821FD"/>
    <w:rsid w:val="00182269"/>
    <w:rsid w:val="0018229D"/>
    <w:rsid w:val="00182545"/>
    <w:rsid w:val="00183149"/>
    <w:rsid w:val="001832DB"/>
    <w:rsid w:val="00183430"/>
    <w:rsid w:val="00183AB2"/>
    <w:rsid w:val="0018414D"/>
    <w:rsid w:val="00184442"/>
    <w:rsid w:val="00184959"/>
    <w:rsid w:val="00184971"/>
    <w:rsid w:val="001854D8"/>
    <w:rsid w:val="0018553B"/>
    <w:rsid w:val="00185847"/>
    <w:rsid w:val="001861BD"/>
    <w:rsid w:val="00187810"/>
    <w:rsid w:val="00187897"/>
    <w:rsid w:val="00187FCE"/>
    <w:rsid w:val="00191858"/>
    <w:rsid w:val="001919F5"/>
    <w:rsid w:val="00191A57"/>
    <w:rsid w:val="00192527"/>
    <w:rsid w:val="00192CD3"/>
    <w:rsid w:val="00192E95"/>
    <w:rsid w:val="00192ECD"/>
    <w:rsid w:val="00193093"/>
    <w:rsid w:val="00193138"/>
    <w:rsid w:val="00193363"/>
    <w:rsid w:val="00194809"/>
    <w:rsid w:val="00194C97"/>
    <w:rsid w:val="00194CA3"/>
    <w:rsid w:val="001955E4"/>
    <w:rsid w:val="0019588E"/>
    <w:rsid w:val="001958E0"/>
    <w:rsid w:val="00195BAF"/>
    <w:rsid w:val="00195CC0"/>
    <w:rsid w:val="00196D41"/>
    <w:rsid w:val="0019766A"/>
    <w:rsid w:val="001977F9"/>
    <w:rsid w:val="00197DE6"/>
    <w:rsid w:val="001A0206"/>
    <w:rsid w:val="001A0DF7"/>
    <w:rsid w:val="001A1791"/>
    <w:rsid w:val="001A1BF9"/>
    <w:rsid w:val="001A1EE6"/>
    <w:rsid w:val="001A25DB"/>
    <w:rsid w:val="001A27F9"/>
    <w:rsid w:val="001A2F41"/>
    <w:rsid w:val="001A30AD"/>
    <w:rsid w:val="001A3611"/>
    <w:rsid w:val="001A3723"/>
    <w:rsid w:val="001A377B"/>
    <w:rsid w:val="001A3E40"/>
    <w:rsid w:val="001A42ED"/>
    <w:rsid w:val="001A4B67"/>
    <w:rsid w:val="001A591D"/>
    <w:rsid w:val="001A5A56"/>
    <w:rsid w:val="001A5B28"/>
    <w:rsid w:val="001A5E0A"/>
    <w:rsid w:val="001A615D"/>
    <w:rsid w:val="001A6EFF"/>
    <w:rsid w:val="001A7247"/>
    <w:rsid w:val="001A745E"/>
    <w:rsid w:val="001A77A8"/>
    <w:rsid w:val="001A791D"/>
    <w:rsid w:val="001A7B66"/>
    <w:rsid w:val="001B084B"/>
    <w:rsid w:val="001B08E6"/>
    <w:rsid w:val="001B0D50"/>
    <w:rsid w:val="001B14F1"/>
    <w:rsid w:val="001B1904"/>
    <w:rsid w:val="001B27D2"/>
    <w:rsid w:val="001B2F4A"/>
    <w:rsid w:val="001B32FC"/>
    <w:rsid w:val="001B368B"/>
    <w:rsid w:val="001B4383"/>
    <w:rsid w:val="001B4E86"/>
    <w:rsid w:val="001B5422"/>
    <w:rsid w:val="001B5607"/>
    <w:rsid w:val="001B59D9"/>
    <w:rsid w:val="001B5FF2"/>
    <w:rsid w:val="001B620B"/>
    <w:rsid w:val="001B6716"/>
    <w:rsid w:val="001B7087"/>
    <w:rsid w:val="001B70B5"/>
    <w:rsid w:val="001B7C0D"/>
    <w:rsid w:val="001B7C50"/>
    <w:rsid w:val="001C0934"/>
    <w:rsid w:val="001C0EE5"/>
    <w:rsid w:val="001C1193"/>
    <w:rsid w:val="001C1682"/>
    <w:rsid w:val="001C1815"/>
    <w:rsid w:val="001C1F75"/>
    <w:rsid w:val="001C1F8F"/>
    <w:rsid w:val="001C28C5"/>
    <w:rsid w:val="001C2ECC"/>
    <w:rsid w:val="001C3CEF"/>
    <w:rsid w:val="001C3CF8"/>
    <w:rsid w:val="001C4B3E"/>
    <w:rsid w:val="001C4C6F"/>
    <w:rsid w:val="001C4D8D"/>
    <w:rsid w:val="001C4E23"/>
    <w:rsid w:val="001C514D"/>
    <w:rsid w:val="001C56B5"/>
    <w:rsid w:val="001C6E03"/>
    <w:rsid w:val="001C7126"/>
    <w:rsid w:val="001C7580"/>
    <w:rsid w:val="001C79D1"/>
    <w:rsid w:val="001C7B6D"/>
    <w:rsid w:val="001D08DD"/>
    <w:rsid w:val="001D11F1"/>
    <w:rsid w:val="001D12A6"/>
    <w:rsid w:val="001D2609"/>
    <w:rsid w:val="001D26FF"/>
    <w:rsid w:val="001D2921"/>
    <w:rsid w:val="001D2A05"/>
    <w:rsid w:val="001D2A5D"/>
    <w:rsid w:val="001D2CC4"/>
    <w:rsid w:val="001D3336"/>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FA0"/>
    <w:rsid w:val="001E21E5"/>
    <w:rsid w:val="001E2E72"/>
    <w:rsid w:val="001E321F"/>
    <w:rsid w:val="001E44D3"/>
    <w:rsid w:val="001E4CCF"/>
    <w:rsid w:val="001E4FA8"/>
    <w:rsid w:val="001E5849"/>
    <w:rsid w:val="001E649A"/>
    <w:rsid w:val="001E654A"/>
    <w:rsid w:val="001E6853"/>
    <w:rsid w:val="001E6AFB"/>
    <w:rsid w:val="001E731A"/>
    <w:rsid w:val="001E77B0"/>
    <w:rsid w:val="001E7B30"/>
    <w:rsid w:val="001E7C59"/>
    <w:rsid w:val="001E7E7D"/>
    <w:rsid w:val="001E7FD8"/>
    <w:rsid w:val="001F1079"/>
    <w:rsid w:val="001F1BC4"/>
    <w:rsid w:val="001F1D99"/>
    <w:rsid w:val="001F1FE9"/>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20023E"/>
    <w:rsid w:val="00200542"/>
    <w:rsid w:val="0020070F"/>
    <w:rsid w:val="00200A54"/>
    <w:rsid w:val="00200E2C"/>
    <w:rsid w:val="002018ED"/>
    <w:rsid w:val="00201A05"/>
    <w:rsid w:val="00201A46"/>
    <w:rsid w:val="002020D0"/>
    <w:rsid w:val="00202278"/>
    <w:rsid w:val="002025AB"/>
    <w:rsid w:val="00202B13"/>
    <w:rsid w:val="00202EA7"/>
    <w:rsid w:val="002030BF"/>
    <w:rsid w:val="002032B1"/>
    <w:rsid w:val="0020378E"/>
    <w:rsid w:val="00204399"/>
    <w:rsid w:val="002043CE"/>
    <w:rsid w:val="00204834"/>
    <w:rsid w:val="0020513C"/>
    <w:rsid w:val="00205ABC"/>
    <w:rsid w:val="00205F3B"/>
    <w:rsid w:val="00206181"/>
    <w:rsid w:val="0020668A"/>
    <w:rsid w:val="0020687A"/>
    <w:rsid w:val="00206A09"/>
    <w:rsid w:val="00206F2E"/>
    <w:rsid w:val="0020765E"/>
    <w:rsid w:val="0020799F"/>
    <w:rsid w:val="00207EAB"/>
    <w:rsid w:val="00207F3D"/>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BC"/>
    <w:rsid w:val="002143C1"/>
    <w:rsid w:val="00214A29"/>
    <w:rsid w:val="00214D8D"/>
    <w:rsid w:val="0021563C"/>
    <w:rsid w:val="00215947"/>
    <w:rsid w:val="0021600B"/>
    <w:rsid w:val="00216950"/>
    <w:rsid w:val="00217180"/>
    <w:rsid w:val="00217FC2"/>
    <w:rsid w:val="00220BDC"/>
    <w:rsid w:val="00220FA5"/>
    <w:rsid w:val="00221650"/>
    <w:rsid w:val="00221846"/>
    <w:rsid w:val="002223C6"/>
    <w:rsid w:val="00222E15"/>
    <w:rsid w:val="0022398B"/>
    <w:rsid w:val="00223B11"/>
    <w:rsid w:val="00223FFE"/>
    <w:rsid w:val="00224075"/>
    <w:rsid w:val="002243D0"/>
    <w:rsid w:val="00224A41"/>
    <w:rsid w:val="0022514A"/>
    <w:rsid w:val="00225216"/>
    <w:rsid w:val="00225258"/>
    <w:rsid w:val="002252DB"/>
    <w:rsid w:val="00225BD3"/>
    <w:rsid w:val="00225C26"/>
    <w:rsid w:val="00226026"/>
    <w:rsid w:val="002276CB"/>
    <w:rsid w:val="002279DF"/>
    <w:rsid w:val="00227CDC"/>
    <w:rsid w:val="00227FB4"/>
    <w:rsid w:val="00230571"/>
    <w:rsid w:val="00230615"/>
    <w:rsid w:val="00230C39"/>
    <w:rsid w:val="00230F37"/>
    <w:rsid w:val="002312A4"/>
    <w:rsid w:val="0023170A"/>
    <w:rsid w:val="00231AF7"/>
    <w:rsid w:val="0023230F"/>
    <w:rsid w:val="00232516"/>
    <w:rsid w:val="002327CB"/>
    <w:rsid w:val="002329AE"/>
    <w:rsid w:val="002329FC"/>
    <w:rsid w:val="002337FD"/>
    <w:rsid w:val="002339B6"/>
    <w:rsid w:val="00234985"/>
    <w:rsid w:val="0023562B"/>
    <w:rsid w:val="00235D99"/>
    <w:rsid w:val="00235EF4"/>
    <w:rsid w:val="00235F90"/>
    <w:rsid w:val="0023636E"/>
    <w:rsid w:val="00236711"/>
    <w:rsid w:val="0023694A"/>
    <w:rsid w:val="002369F2"/>
    <w:rsid w:val="00236CB4"/>
    <w:rsid w:val="00236D38"/>
    <w:rsid w:val="00237480"/>
    <w:rsid w:val="0023750C"/>
    <w:rsid w:val="00237AAB"/>
    <w:rsid w:val="00237B89"/>
    <w:rsid w:val="00237F75"/>
    <w:rsid w:val="00240643"/>
    <w:rsid w:val="002412E3"/>
    <w:rsid w:val="002417AE"/>
    <w:rsid w:val="00244690"/>
    <w:rsid w:val="002447DD"/>
    <w:rsid w:val="00244FBC"/>
    <w:rsid w:val="00245547"/>
    <w:rsid w:val="0024555C"/>
    <w:rsid w:val="002461FB"/>
    <w:rsid w:val="0024639D"/>
    <w:rsid w:val="002463F1"/>
    <w:rsid w:val="002467BB"/>
    <w:rsid w:val="002470A8"/>
    <w:rsid w:val="0024733C"/>
    <w:rsid w:val="0025003A"/>
    <w:rsid w:val="00250BDE"/>
    <w:rsid w:val="00250CEC"/>
    <w:rsid w:val="00250FF5"/>
    <w:rsid w:val="002514CB"/>
    <w:rsid w:val="002523DC"/>
    <w:rsid w:val="0025293D"/>
    <w:rsid w:val="00253021"/>
    <w:rsid w:val="0025315E"/>
    <w:rsid w:val="00253336"/>
    <w:rsid w:val="00254AA1"/>
    <w:rsid w:val="00254C2E"/>
    <w:rsid w:val="00255014"/>
    <w:rsid w:val="00255160"/>
    <w:rsid w:val="002557A9"/>
    <w:rsid w:val="0025603E"/>
    <w:rsid w:val="00256362"/>
    <w:rsid w:val="00256463"/>
    <w:rsid w:val="002566FC"/>
    <w:rsid w:val="00256BA7"/>
    <w:rsid w:val="00257475"/>
    <w:rsid w:val="00260633"/>
    <w:rsid w:val="00261082"/>
    <w:rsid w:val="002613D4"/>
    <w:rsid w:val="00261EA1"/>
    <w:rsid w:val="002624DA"/>
    <w:rsid w:val="00262B81"/>
    <w:rsid w:val="00263FA3"/>
    <w:rsid w:val="002647E7"/>
    <w:rsid w:val="00264A0D"/>
    <w:rsid w:val="00264A7A"/>
    <w:rsid w:val="00264C9B"/>
    <w:rsid w:val="00264E83"/>
    <w:rsid w:val="00264FFE"/>
    <w:rsid w:val="00265383"/>
    <w:rsid w:val="00266812"/>
    <w:rsid w:val="00267061"/>
    <w:rsid w:val="002670D1"/>
    <w:rsid w:val="00267BBB"/>
    <w:rsid w:val="00267BC9"/>
    <w:rsid w:val="00270012"/>
    <w:rsid w:val="002702E3"/>
    <w:rsid w:val="0027072C"/>
    <w:rsid w:val="00270D94"/>
    <w:rsid w:val="00271687"/>
    <w:rsid w:val="00271782"/>
    <w:rsid w:val="00271A54"/>
    <w:rsid w:val="00272002"/>
    <w:rsid w:val="0027220C"/>
    <w:rsid w:val="0027226F"/>
    <w:rsid w:val="002722BE"/>
    <w:rsid w:val="00272F9E"/>
    <w:rsid w:val="0027314E"/>
    <w:rsid w:val="00274562"/>
    <w:rsid w:val="00274695"/>
    <w:rsid w:val="00274B7E"/>
    <w:rsid w:val="00274E61"/>
    <w:rsid w:val="00276317"/>
    <w:rsid w:val="002765A9"/>
    <w:rsid w:val="0027663F"/>
    <w:rsid w:val="002768E9"/>
    <w:rsid w:val="00277384"/>
    <w:rsid w:val="00277C93"/>
    <w:rsid w:val="0028047E"/>
    <w:rsid w:val="00280824"/>
    <w:rsid w:val="00281C99"/>
    <w:rsid w:val="0028206E"/>
    <w:rsid w:val="002824D3"/>
    <w:rsid w:val="00282826"/>
    <w:rsid w:val="00283B2C"/>
    <w:rsid w:val="00283B67"/>
    <w:rsid w:val="00283E92"/>
    <w:rsid w:val="002842C7"/>
    <w:rsid w:val="00284C3A"/>
    <w:rsid w:val="00284D0C"/>
    <w:rsid w:val="00284E09"/>
    <w:rsid w:val="00285358"/>
    <w:rsid w:val="0028536F"/>
    <w:rsid w:val="00285534"/>
    <w:rsid w:val="002861C5"/>
    <w:rsid w:val="00286491"/>
    <w:rsid w:val="002867D2"/>
    <w:rsid w:val="00286B0A"/>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4FAC"/>
    <w:rsid w:val="002953BD"/>
    <w:rsid w:val="00295A17"/>
    <w:rsid w:val="002960F2"/>
    <w:rsid w:val="00296B17"/>
    <w:rsid w:val="00297480"/>
    <w:rsid w:val="002A0167"/>
    <w:rsid w:val="002A08E0"/>
    <w:rsid w:val="002A0F10"/>
    <w:rsid w:val="002A15D3"/>
    <w:rsid w:val="002A1707"/>
    <w:rsid w:val="002A1EC9"/>
    <w:rsid w:val="002A209C"/>
    <w:rsid w:val="002A2E3E"/>
    <w:rsid w:val="002A2E76"/>
    <w:rsid w:val="002A3BC6"/>
    <w:rsid w:val="002A425E"/>
    <w:rsid w:val="002A464B"/>
    <w:rsid w:val="002A4735"/>
    <w:rsid w:val="002A4CD5"/>
    <w:rsid w:val="002A56E9"/>
    <w:rsid w:val="002A5AC7"/>
    <w:rsid w:val="002A5C96"/>
    <w:rsid w:val="002A5E60"/>
    <w:rsid w:val="002A5E81"/>
    <w:rsid w:val="002A61AB"/>
    <w:rsid w:val="002A7563"/>
    <w:rsid w:val="002A7927"/>
    <w:rsid w:val="002A7A24"/>
    <w:rsid w:val="002B0388"/>
    <w:rsid w:val="002B0629"/>
    <w:rsid w:val="002B0A2C"/>
    <w:rsid w:val="002B0E38"/>
    <w:rsid w:val="002B148D"/>
    <w:rsid w:val="002B1538"/>
    <w:rsid w:val="002B20F5"/>
    <w:rsid w:val="002B298E"/>
    <w:rsid w:val="002B353A"/>
    <w:rsid w:val="002B364E"/>
    <w:rsid w:val="002B3688"/>
    <w:rsid w:val="002B3707"/>
    <w:rsid w:val="002B3855"/>
    <w:rsid w:val="002B3906"/>
    <w:rsid w:val="002B4018"/>
    <w:rsid w:val="002B4023"/>
    <w:rsid w:val="002B4436"/>
    <w:rsid w:val="002B480D"/>
    <w:rsid w:val="002B4BA8"/>
    <w:rsid w:val="002B4E05"/>
    <w:rsid w:val="002B5B8E"/>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2AA"/>
    <w:rsid w:val="002C2D80"/>
    <w:rsid w:val="002C2DDC"/>
    <w:rsid w:val="002C3016"/>
    <w:rsid w:val="002C330B"/>
    <w:rsid w:val="002C46F0"/>
    <w:rsid w:val="002C525B"/>
    <w:rsid w:val="002C5331"/>
    <w:rsid w:val="002C55E8"/>
    <w:rsid w:val="002C5989"/>
    <w:rsid w:val="002C5A2E"/>
    <w:rsid w:val="002C5A39"/>
    <w:rsid w:val="002C5B68"/>
    <w:rsid w:val="002C5CB5"/>
    <w:rsid w:val="002C655C"/>
    <w:rsid w:val="002C6DD5"/>
    <w:rsid w:val="002C7095"/>
    <w:rsid w:val="002C71F7"/>
    <w:rsid w:val="002C73F3"/>
    <w:rsid w:val="002C7882"/>
    <w:rsid w:val="002C7DFE"/>
    <w:rsid w:val="002D0536"/>
    <w:rsid w:val="002D06EC"/>
    <w:rsid w:val="002D1176"/>
    <w:rsid w:val="002D1626"/>
    <w:rsid w:val="002D170B"/>
    <w:rsid w:val="002D1ACE"/>
    <w:rsid w:val="002D1C8F"/>
    <w:rsid w:val="002D1E9D"/>
    <w:rsid w:val="002D2A55"/>
    <w:rsid w:val="002D2AC4"/>
    <w:rsid w:val="002D4630"/>
    <w:rsid w:val="002D4DEE"/>
    <w:rsid w:val="002D5083"/>
    <w:rsid w:val="002D5572"/>
    <w:rsid w:val="002D56B3"/>
    <w:rsid w:val="002D5BA6"/>
    <w:rsid w:val="002D6281"/>
    <w:rsid w:val="002D633A"/>
    <w:rsid w:val="002D65EA"/>
    <w:rsid w:val="002D6A77"/>
    <w:rsid w:val="002D6A8A"/>
    <w:rsid w:val="002D6C0F"/>
    <w:rsid w:val="002D7FE5"/>
    <w:rsid w:val="002E04EA"/>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8F8"/>
    <w:rsid w:val="002E4EC1"/>
    <w:rsid w:val="002E5314"/>
    <w:rsid w:val="002E5BCD"/>
    <w:rsid w:val="002E5DA9"/>
    <w:rsid w:val="002E6281"/>
    <w:rsid w:val="002E665F"/>
    <w:rsid w:val="002E6733"/>
    <w:rsid w:val="002E6EAB"/>
    <w:rsid w:val="002E6F44"/>
    <w:rsid w:val="002E6FC1"/>
    <w:rsid w:val="002E76E0"/>
    <w:rsid w:val="002E7E82"/>
    <w:rsid w:val="002F00EB"/>
    <w:rsid w:val="002F0243"/>
    <w:rsid w:val="002F1112"/>
    <w:rsid w:val="002F14AC"/>
    <w:rsid w:val="002F18F3"/>
    <w:rsid w:val="002F25E5"/>
    <w:rsid w:val="002F260D"/>
    <w:rsid w:val="002F2C63"/>
    <w:rsid w:val="002F35D9"/>
    <w:rsid w:val="002F38DF"/>
    <w:rsid w:val="002F39C3"/>
    <w:rsid w:val="002F458E"/>
    <w:rsid w:val="002F463B"/>
    <w:rsid w:val="002F4F0C"/>
    <w:rsid w:val="002F51C6"/>
    <w:rsid w:val="002F54F5"/>
    <w:rsid w:val="002F64F4"/>
    <w:rsid w:val="002F6545"/>
    <w:rsid w:val="002F6AFF"/>
    <w:rsid w:val="002F6C15"/>
    <w:rsid w:val="002F6E4D"/>
    <w:rsid w:val="00300270"/>
    <w:rsid w:val="003005AC"/>
    <w:rsid w:val="00300619"/>
    <w:rsid w:val="00300E56"/>
    <w:rsid w:val="0030115F"/>
    <w:rsid w:val="00301E55"/>
    <w:rsid w:val="0030225C"/>
    <w:rsid w:val="003024F8"/>
    <w:rsid w:val="00302957"/>
    <w:rsid w:val="00302BE7"/>
    <w:rsid w:val="00302FD2"/>
    <w:rsid w:val="00303F43"/>
    <w:rsid w:val="003048AC"/>
    <w:rsid w:val="00305075"/>
    <w:rsid w:val="00306BE8"/>
    <w:rsid w:val="00306C38"/>
    <w:rsid w:val="00306D71"/>
    <w:rsid w:val="00307B12"/>
    <w:rsid w:val="00307B42"/>
    <w:rsid w:val="00310AC2"/>
    <w:rsid w:val="00311079"/>
    <w:rsid w:val="00311275"/>
    <w:rsid w:val="00311370"/>
    <w:rsid w:val="003114E2"/>
    <w:rsid w:val="00311644"/>
    <w:rsid w:val="00311C54"/>
    <w:rsid w:val="003120FC"/>
    <w:rsid w:val="00313B1E"/>
    <w:rsid w:val="00314586"/>
    <w:rsid w:val="003148BD"/>
    <w:rsid w:val="00314D2D"/>
    <w:rsid w:val="00314F43"/>
    <w:rsid w:val="003161DF"/>
    <w:rsid w:val="003163C1"/>
    <w:rsid w:val="00316885"/>
    <w:rsid w:val="00316932"/>
    <w:rsid w:val="00317054"/>
    <w:rsid w:val="003171DA"/>
    <w:rsid w:val="0031741D"/>
    <w:rsid w:val="00317449"/>
    <w:rsid w:val="003175DB"/>
    <w:rsid w:val="00317B38"/>
    <w:rsid w:val="003200D3"/>
    <w:rsid w:val="00320372"/>
    <w:rsid w:val="00321177"/>
    <w:rsid w:val="00321666"/>
    <w:rsid w:val="003218F5"/>
    <w:rsid w:val="00322266"/>
    <w:rsid w:val="00322E3F"/>
    <w:rsid w:val="00323D21"/>
    <w:rsid w:val="00323F10"/>
    <w:rsid w:val="0032492E"/>
    <w:rsid w:val="00324A9E"/>
    <w:rsid w:val="00324B5A"/>
    <w:rsid w:val="003250BF"/>
    <w:rsid w:val="003253A6"/>
    <w:rsid w:val="003255F0"/>
    <w:rsid w:val="003255FE"/>
    <w:rsid w:val="00325839"/>
    <w:rsid w:val="00326142"/>
    <w:rsid w:val="00326179"/>
    <w:rsid w:val="00326735"/>
    <w:rsid w:val="00326BFE"/>
    <w:rsid w:val="00327B02"/>
    <w:rsid w:val="003302A3"/>
    <w:rsid w:val="0033066B"/>
    <w:rsid w:val="003307FF"/>
    <w:rsid w:val="0033089A"/>
    <w:rsid w:val="00331262"/>
    <w:rsid w:val="003313ED"/>
    <w:rsid w:val="003314F2"/>
    <w:rsid w:val="00331EBB"/>
    <w:rsid w:val="00331F3D"/>
    <w:rsid w:val="003328A8"/>
    <w:rsid w:val="00332DCE"/>
    <w:rsid w:val="00332F31"/>
    <w:rsid w:val="00332FA0"/>
    <w:rsid w:val="00333854"/>
    <w:rsid w:val="00334249"/>
    <w:rsid w:val="00334502"/>
    <w:rsid w:val="00334ACE"/>
    <w:rsid w:val="00335273"/>
    <w:rsid w:val="003354DE"/>
    <w:rsid w:val="00335F23"/>
    <w:rsid w:val="0033662C"/>
    <w:rsid w:val="00336780"/>
    <w:rsid w:val="003367F1"/>
    <w:rsid w:val="003373D3"/>
    <w:rsid w:val="00337A20"/>
    <w:rsid w:val="00337B85"/>
    <w:rsid w:val="00340061"/>
    <w:rsid w:val="0034075A"/>
    <w:rsid w:val="00340865"/>
    <w:rsid w:val="00340C79"/>
    <w:rsid w:val="00341E83"/>
    <w:rsid w:val="00341F00"/>
    <w:rsid w:val="00342234"/>
    <w:rsid w:val="003423A6"/>
    <w:rsid w:val="003425F1"/>
    <w:rsid w:val="00342801"/>
    <w:rsid w:val="00342A64"/>
    <w:rsid w:val="00342F30"/>
    <w:rsid w:val="0034327B"/>
    <w:rsid w:val="0034340C"/>
    <w:rsid w:val="003436F6"/>
    <w:rsid w:val="00343AF2"/>
    <w:rsid w:val="003444D7"/>
    <w:rsid w:val="00344524"/>
    <w:rsid w:val="00344E07"/>
    <w:rsid w:val="003452E2"/>
    <w:rsid w:val="003456C5"/>
    <w:rsid w:val="0034574E"/>
    <w:rsid w:val="0034620C"/>
    <w:rsid w:val="0034666F"/>
    <w:rsid w:val="00346C36"/>
    <w:rsid w:val="00346DCE"/>
    <w:rsid w:val="00347305"/>
    <w:rsid w:val="00347670"/>
    <w:rsid w:val="00347FE4"/>
    <w:rsid w:val="00350C4B"/>
    <w:rsid w:val="00350CED"/>
    <w:rsid w:val="00351159"/>
    <w:rsid w:val="003511AA"/>
    <w:rsid w:val="003512F2"/>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4D4D"/>
    <w:rsid w:val="00355D3C"/>
    <w:rsid w:val="00355E4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5DE"/>
    <w:rsid w:val="00364BBC"/>
    <w:rsid w:val="00364E06"/>
    <w:rsid w:val="0036521B"/>
    <w:rsid w:val="00365222"/>
    <w:rsid w:val="00366322"/>
    <w:rsid w:val="00366883"/>
    <w:rsid w:val="00367365"/>
    <w:rsid w:val="003673F4"/>
    <w:rsid w:val="00367DDE"/>
    <w:rsid w:val="00367F3E"/>
    <w:rsid w:val="0037087E"/>
    <w:rsid w:val="00370AF3"/>
    <w:rsid w:val="00370D7F"/>
    <w:rsid w:val="0037103E"/>
    <w:rsid w:val="003719AB"/>
    <w:rsid w:val="00371BA5"/>
    <w:rsid w:val="00371DB7"/>
    <w:rsid w:val="0037208A"/>
    <w:rsid w:val="0037264F"/>
    <w:rsid w:val="0037268C"/>
    <w:rsid w:val="0037389E"/>
    <w:rsid w:val="003739B4"/>
    <w:rsid w:val="00373EEC"/>
    <w:rsid w:val="00374593"/>
    <w:rsid w:val="003746E1"/>
    <w:rsid w:val="003748C7"/>
    <w:rsid w:val="00374E55"/>
    <w:rsid w:val="00374F44"/>
    <w:rsid w:val="00374F45"/>
    <w:rsid w:val="003750ED"/>
    <w:rsid w:val="00375BCF"/>
    <w:rsid w:val="00375F3C"/>
    <w:rsid w:val="00375F4E"/>
    <w:rsid w:val="00375FC9"/>
    <w:rsid w:val="00376080"/>
    <w:rsid w:val="00376725"/>
    <w:rsid w:val="00376889"/>
    <w:rsid w:val="00380BB2"/>
    <w:rsid w:val="0038101C"/>
    <w:rsid w:val="003814BD"/>
    <w:rsid w:val="003818A3"/>
    <w:rsid w:val="00381F3E"/>
    <w:rsid w:val="00381F70"/>
    <w:rsid w:val="003823AB"/>
    <w:rsid w:val="00382C81"/>
    <w:rsid w:val="00383147"/>
    <w:rsid w:val="00383E46"/>
    <w:rsid w:val="00383F39"/>
    <w:rsid w:val="00384416"/>
    <w:rsid w:val="0038446A"/>
    <w:rsid w:val="0038472F"/>
    <w:rsid w:val="003851CF"/>
    <w:rsid w:val="003851DF"/>
    <w:rsid w:val="003854C1"/>
    <w:rsid w:val="00385F9F"/>
    <w:rsid w:val="0038730F"/>
    <w:rsid w:val="0038793F"/>
    <w:rsid w:val="00387F82"/>
    <w:rsid w:val="00387FE6"/>
    <w:rsid w:val="003902DE"/>
    <w:rsid w:val="0039076E"/>
    <w:rsid w:val="0039112C"/>
    <w:rsid w:val="00391184"/>
    <w:rsid w:val="00391454"/>
    <w:rsid w:val="00391520"/>
    <w:rsid w:val="00391521"/>
    <w:rsid w:val="00391770"/>
    <w:rsid w:val="003917CD"/>
    <w:rsid w:val="00391A34"/>
    <w:rsid w:val="0039213B"/>
    <w:rsid w:val="0039284B"/>
    <w:rsid w:val="003933AA"/>
    <w:rsid w:val="00393B0F"/>
    <w:rsid w:val="00394BBE"/>
    <w:rsid w:val="00394F2D"/>
    <w:rsid w:val="0039535A"/>
    <w:rsid w:val="00395B5D"/>
    <w:rsid w:val="00395BA0"/>
    <w:rsid w:val="00396B2C"/>
    <w:rsid w:val="00396CE0"/>
    <w:rsid w:val="00397100"/>
    <w:rsid w:val="003977EA"/>
    <w:rsid w:val="00397A67"/>
    <w:rsid w:val="00397F05"/>
    <w:rsid w:val="003A0B92"/>
    <w:rsid w:val="003A0CA4"/>
    <w:rsid w:val="003A0D81"/>
    <w:rsid w:val="003A1253"/>
    <w:rsid w:val="003A17EB"/>
    <w:rsid w:val="003A1876"/>
    <w:rsid w:val="003A2776"/>
    <w:rsid w:val="003A2958"/>
    <w:rsid w:val="003A3448"/>
    <w:rsid w:val="003A3662"/>
    <w:rsid w:val="003A3E40"/>
    <w:rsid w:val="003A45B6"/>
    <w:rsid w:val="003A48DB"/>
    <w:rsid w:val="003A48F8"/>
    <w:rsid w:val="003A4BE9"/>
    <w:rsid w:val="003A5F44"/>
    <w:rsid w:val="003A60C5"/>
    <w:rsid w:val="003A669C"/>
    <w:rsid w:val="003A67BF"/>
    <w:rsid w:val="003A683C"/>
    <w:rsid w:val="003A6BE2"/>
    <w:rsid w:val="003A6E26"/>
    <w:rsid w:val="003A70D0"/>
    <w:rsid w:val="003A70DA"/>
    <w:rsid w:val="003A74B6"/>
    <w:rsid w:val="003A7A11"/>
    <w:rsid w:val="003B02EA"/>
    <w:rsid w:val="003B04D2"/>
    <w:rsid w:val="003B0C0D"/>
    <w:rsid w:val="003B104C"/>
    <w:rsid w:val="003B1401"/>
    <w:rsid w:val="003B1975"/>
    <w:rsid w:val="003B1DE0"/>
    <w:rsid w:val="003B24F3"/>
    <w:rsid w:val="003B29D5"/>
    <w:rsid w:val="003B2C77"/>
    <w:rsid w:val="003B3F78"/>
    <w:rsid w:val="003B42BB"/>
    <w:rsid w:val="003B479B"/>
    <w:rsid w:val="003B4F3A"/>
    <w:rsid w:val="003B522B"/>
    <w:rsid w:val="003B59BA"/>
    <w:rsid w:val="003B59C8"/>
    <w:rsid w:val="003B5BFF"/>
    <w:rsid w:val="003B5E9B"/>
    <w:rsid w:val="003B60BC"/>
    <w:rsid w:val="003B6933"/>
    <w:rsid w:val="003B6BE6"/>
    <w:rsid w:val="003B6C2D"/>
    <w:rsid w:val="003B779E"/>
    <w:rsid w:val="003C0C86"/>
    <w:rsid w:val="003C0ECE"/>
    <w:rsid w:val="003C1141"/>
    <w:rsid w:val="003C15E5"/>
    <w:rsid w:val="003C2626"/>
    <w:rsid w:val="003C382A"/>
    <w:rsid w:val="003C386A"/>
    <w:rsid w:val="003C5176"/>
    <w:rsid w:val="003C518B"/>
    <w:rsid w:val="003C52D1"/>
    <w:rsid w:val="003C6271"/>
    <w:rsid w:val="003C657E"/>
    <w:rsid w:val="003C6843"/>
    <w:rsid w:val="003C6F1F"/>
    <w:rsid w:val="003C766D"/>
    <w:rsid w:val="003C766F"/>
    <w:rsid w:val="003C7A10"/>
    <w:rsid w:val="003C7AEB"/>
    <w:rsid w:val="003D0974"/>
    <w:rsid w:val="003D20B7"/>
    <w:rsid w:val="003D27A7"/>
    <w:rsid w:val="003D47E8"/>
    <w:rsid w:val="003D4C19"/>
    <w:rsid w:val="003D4CEE"/>
    <w:rsid w:val="003D5DB8"/>
    <w:rsid w:val="003D601F"/>
    <w:rsid w:val="003D61F4"/>
    <w:rsid w:val="003D63C1"/>
    <w:rsid w:val="003D6980"/>
    <w:rsid w:val="003D72A8"/>
    <w:rsid w:val="003E05A4"/>
    <w:rsid w:val="003E086F"/>
    <w:rsid w:val="003E0AC7"/>
    <w:rsid w:val="003E11EA"/>
    <w:rsid w:val="003E194D"/>
    <w:rsid w:val="003E2161"/>
    <w:rsid w:val="003E2349"/>
    <w:rsid w:val="003E242C"/>
    <w:rsid w:val="003E2564"/>
    <w:rsid w:val="003E2DF0"/>
    <w:rsid w:val="003E328B"/>
    <w:rsid w:val="003E34AC"/>
    <w:rsid w:val="003E424A"/>
    <w:rsid w:val="003E42F7"/>
    <w:rsid w:val="003E466D"/>
    <w:rsid w:val="003E4C45"/>
    <w:rsid w:val="003E4DCA"/>
    <w:rsid w:val="003E5142"/>
    <w:rsid w:val="003E547F"/>
    <w:rsid w:val="003E60B2"/>
    <w:rsid w:val="003E68E0"/>
    <w:rsid w:val="003E6965"/>
    <w:rsid w:val="003E6FC7"/>
    <w:rsid w:val="003E74D8"/>
    <w:rsid w:val="003E75D8"/>
    <w:rsid w:val="003F010D"/>
    <w:rsid w:val="003F06D7"/>
    <w:rsid w:val="003F0EF9"/>
    <w:rsid w:val="003F0FF4"/>
    <w:rsid w:val="003F12DD"/>
    <w:rsid w:val="003F18BB"/>
    <w:rsid w:val="003F20EB"/>
    <w:rsid w:val="003F23D1"/>
    <w:rsid w:val="003F2D38"/>
    <w:rsid w:val="003F3013"/>
    <w:rsid w:val="003F3014"/>
    <w:rsid w:val="003F3B24"/>
    <w:rsid w:val="003F3D4C"/>
    <w:rsid w:val="003F48A1"/>
    <w:rsid w:val="003F4F0B"/>
    <w:rsid w:val="003F4F1F"/>
    <w:rsid w:val="003F5114"/>
    <w:rsid w:val="003F5691"/>
    <w:rsid w:val="003F573F"/>
    <w:rsid w:val="003F5810"/>
    <w:rsid w:val="003F59BF"/>
    <w:rsid w:val="003F5D8D"/>
    <w:rsid w:val="003F67A0"/>
    <w:rsid w:val="003F70B7"/>
    <w:rsid w:val="003F7132"/>
    <w:rsid w:val="003F7795"/>
    <w:rsid w:val="003F7C70"/>
    <w:rsid w:val="00400E13"/>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B68"/>
    <w:rsid w:val="004103C3"/>
    <w:rsid w:val="004103E4"/>
    <w:rsid w:val="004106E8"/>
    <w:rsid w:val="00410AA5"/>
    <w:rsid w:val="00410D52"/>
    <w:rsid w:val="004117D7"/>
    <w:rsid w:val="004119B8"/>
    <w:rsid w:val="00413F7D"/>
    <w:rsid w:val="00414291"/>
    <w:rsid w:val="00414340"/>
    <w:rsid w:val="0041473F"/>
    <w:rsid w:val="00414D34"/>
    <w:rsid w:val="004155AA"/>
    <w:rsid w:val="0041560B"/>
    <w:rsid w:val="00415CB0"/>
    <w:rsid w:val="00416242"/>
    <w:rsid w:val="004167F1"/>
    <w:rsid w:val="00416CC6"/>
    <w:rsid w:val="004171E4"/>
    <w:rsid w:val="0042096B"/>
    <w:rsid w:val="00420C34"/>
    <w:rsid w:val="0042120B"/>
    <w:rsid w:val="004212FB"/>
    <w:rsid w:val="00421456"/>
    <w:rsid w:val="00421FAB"/>
    <w:rsid w:val="00422CEE"/>
    <w:rsid w:val="00422ED0"/>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4A5"/>
    <w:rsid w:val="00430665"/>
    <w:rsid w:val="00430681"/>
    <w:rsid w:val="004307F3"/>
    <w:rsid w:val="00430878"/>
    <w:rsid w:val="00430D0F"/>
    <w:rsid w:val="00430DBA"/>
    <w:rsid w:val="00430DC4"/>
    <w:rsid w:val="00431E31"/>
    <w:rsid w:val="004321D9"/>
    <w:rsid w:val="00432662"/>
    <w:rsid w:val="004330F2"/>
    <w:rsid w:val="004337E2"/>
    <w:rsid w:val="00433B54"/>
    <w:rsid w:val="00434C40"/>
    <w:rsid w:val="00434E71"/>
    <w:rsid w:val="0043533A"/>
    <w:rsid w:val="00435A56"/>
    <w:rsid w:val="00435C00"/>
    <w:rsid w:val="00436744"/>
    <w:rsid w:val="0043707F"/>
    <w:rsid w:val="004371D9"/>
    <w:rsid w:val="004379CF"/>
    <w:rsid w:val="004403ED"/>
    <w:rsid w:val="00440D27"/>
    <w:rsid w:val="004410D1"/>
    <w:rsid w:val="004412E4"/>
    <w:rsid w:val="004415C4"/>
    <w:rsid w:val="00441A4A"/>
    <w:rsid w:val="00441A68"/>
    <w:rsid w:val="00441D70"/>
    <w:rsid w:val="00441E2C"/>
    <w:rsid w:val="00442004"/>
    <w:rsid w:val="00442882"/>
    <w:rsid w:val="0044354A"/>
    <w:rsid w:val="00443B1E"/>
    <w:rsid w:val="00443B7E"/>
    <w:rsid w:val="00444230"/>
    <w:rsid w:val="004442E9"/>
    <w:rsid w:val="004446CE"/>
    <w:rsid w:val="00444DEA"/>
    <w:rsid w:val="00445BDD"/>
    <w:rsid w:val="0044640D"/>
    <w:rsid w:val="004467FC"/>
    <w:rsid w:val="004468B3"/>
    <w:rsid w:val="00446BC7"/>
    <w:rsid w:val="00446E64"/>
    <w:rsid w:val="004470AB"/>
    <w:rsid w:val="004474FB"/>
    <w:rsid w:val="00447955"/>
    <w:rsid w:val="00447CEE"/>
    <w:rsid w:val="00447DB7"/>
    <w:rsid w:val="00447F26"/>
    <w:rsid w:val="00450904"/>
    <w:rsid w:val="00450959"/>
    <w:rsid w:val="00450DAC"/>
    <w:rsid w:val="0045130B"/>
    <w:rsid w:val="004514D6"/>
    <w:rsid w:val="00451BCC"/>
    <w:rsid w:val="0045202C"/>
    <w:rsid w:val="00452ACD"/>
    <w:rsid w:val="00453137"/>
    <w:rsid w:val="0045340A"/>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88F"/>
    <w:rsid w:val="00463627"/>
    <w:rsid w:val="00463BE6"/>
    <w:rsid w:val="0046430D"/>
    <w:rsid w:val="00464403"/>
    <w:rsid w:val="004647BD"/>
    <w:rsid w:val="00464D40"/>
    <w:rsid w:val="004659F9"/>
    <w:rsid w:val="00465BFA"/>
    <w:rsid w:val="004663E1"/>
    <w:rsid w:val="0046689F"/>
    <w:rsid w:val="00467168"/>
    <w:rsid w:val="004674BD"/>
    <w:rsid w:val="00467EDB"/>
    <w:rsid w:val="00467FC4"/>
    <w:rsid w:val="00470B48"/>
    <w:rsid w:val="004710EB"/>
    <w:rsid w:val="00471547"/>
    <w:rsid w:val="004715AC"/>
    <w:rsid w:val="004719BB"/>
    <w:rsid w:val="00471CF0"/>
    <w:rsid w:val="004721E3"/>
    <w:rsid w:val="00472540"/>
    <w:rsid w:val="00472620"/>
    <w:rsid w:val="00472E65"/>
    <w:rsid w:val="00472E89"/>
    <w:rsid w:val="004731AF"/>
    <w:rsid w:val="0047357D"/>
    <w:rsid w:val="00473AF7"/>
    <w:rsid w:val="00473CC9"/>
    <w:rsid w:val="00474C54"/>
    <w:rsid w:val="00475428"/>
    <w:rsid w:val="0047576D"/>
    <w:rsid w:val="00475A78"/>
    <w:rsid w:val="00475B99"/>
    <w:rsid w:val="00475E02"/>
    <w:rsid w:val="00475E8E"/>
    <w:rsid w:val="00475F00"/>
    <w:rsid w:val="00475F0F"/>
    <w:rsid w:val="00476181"/>
    <w:rsid w:val="004777C4"/>
    <w:rsid w:val="00477A89"/>
    <w:rsid w:val="00480609"/>
    <w:rsid w:val="0048060B"/>
    <w:rsid w:val="00480655"/>
    <w:rsid w:val="00480B1E"/>
    <w:rsid w:val="00481217"/>
    <w:rsid w:val="00481409"/>
    <w:rsid w:val="00481F8E"/>
    <w:rsid w:val="004824E8"/>
    <w:rsid w:val="00482638"/>
    <w:rsid w:val="00482BD4"/>
    <w:rsid w:val="00482CF9"/>
    <w:rsid w:val="0048365F"/>
    <w:rsid w:val="004839CF"/>
    <w:rsid w:val="00483FE6"/>
    <w:rsid w:val="00484336"/>
    <w:rsid w:val="0048493D"/>
    <w:rsid w:val="00484F5C"/>
    <w:rsid w:val="00485BE4"/>
    <w:rsid w:val="00485F61"/>
    <w:rsid w:val="00485FCA"/>
    <w:rsid w:val="0048679C"/>
    <w:rsid w:val="004874EA"/>
    <w:rsid w:val="00487BEB"/>
    <w:rsid w:val="004905F8"/>
    <w:rsid w:val="00491282"/>
    <w:rsid w:val="00491437"/>
    <w:rsid w:val="00491627"/>
    <w:rsid w:val="00491C27"/>
    <w:rsid w:val="00491C30"/>
    <w:rsid w:val="00491CB5"/>
    <w:rsid w:val="00491FCE"/>
    <w:rsid w:val="004929B5"/>
    <w:rsid w:val="00492C0A"/>
    <w:rsid w:val="00492C25"/>
    <w:rsid w:val="00492E07"/>
    <w:rsid w:val="004934F6"/>
    <w:rsid w:val="004943DE"/>
    <w:rsid w:val="00495C0E"/>
    <w:rsid w:val="00496910"/>
    <w:rsid w:val="00496EE4"/>
    <w:rsid w:val="004970B7"/>
    <w:rsid w:val="00497640"/>
    <w:rsid w:val="004A00E1"/>
    <w:rsid w:val="004A05FD"/>
    <w:rsid w:val="004A0807"/>
    <w:rsid w:val="004A0F0F"/>
    <w:rsid w:val="004A12DF"/>
    <w:rsid w:val="004A165C"/>
    <w:rsid w:val="004A1F9C"/>
    <w:rsid w:val="004A2081"/>
    <w:rsid w:val="004A2879"/>
    <w:rsid w:val="004A28CA"/>
    <w:rsid w:val="004A3994"/>
    <w:rsid w:val="004A4281"/>
    <w:rsid w:val="004A44AA"/>
    <w:rsid w:val="004A4BAD"/>
    <w:rsid w:val="004A4BD1"/>
    <w:rsid w:val="004A5025"/>
    <w:rsid w:val="004A5330"/>
    <w:rsid w:val="004A5ACE"/>
    <w:rsid w:val="004A6934"/>
    <w:rsid w:val="004A6EF7"/>
    <w:rsid w:val="004A6F8D"/>
    <w:rsid w:val="004A767A"/>
    <w:rsid w:val="004A7FE3"/>
    <w:rsid w:val="004B0159"/>
    <w:rsid w:val="004B1822"/>
    <w:rsid w:val="004B1A60"/>
    <w:rsid w:val="004B1F3A"/>
    <w:rsid w:val="004B2056"/>
    <w:rsid w:val="004B23C8"/>
    <w:rsid w:val="004B266A"/>
    <w:rsid w:val="004B296E"/>
    <w:rsid w:val="004B35F0"/>
    <w:rsid w:val="004B3729"/>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2FC"/>
    <w:rsid w:val="004C28CC"/>
    <w:rsid w:val="004C298C"/>
    <w:rsid w:val="004C2B5E"/>
    <w:rsid w:val="004C34F9"/>
    <w:rsid w:val="004C368F"/>
    <w:rsid w:val="004C3A23"/>
    <w:rsid w:val="004C4314"/>
    <w:rsid w:val="004C51F5"/>
    <w:rsid w:val="004C5B5D"/>
    <w:rsid w:val="004C6B9D"/>
    <w:rsid w:val="004C6F22"/>
    <w:rsid w:val="004C710C"/>
    <w:rsid w:val="004C79F9"/>
    <w:rsid w:val="004C7A60"/>
    <w:rsid w:val="004C7E55"/>
    <w:rsid w:val="004C7E62"/>
    <w:rsid w:val="004D0690"/>
    <w:rsid w:val="004D1AA5"/>
    <w:rsid w:val="004D2160"/>
    <w:rsid w:val="004D3175"/>
    <w:rsid w:val="004D3295"/>
    <w:rsid w:val="004D33DC"/>
    <w:rsid w:val="004D349E"/>
    <w:rsid w:val="004D3800"/>
    <w:rsid w:val="004D4408"/>
    <w:rsid w:val="004D54BC"/>
    <w:rsid w:val="004D6C18"/>
    <w:rsid w:val="004D6D6D"/>
    <w:rsid w:val="004D6FDF"/>
    <w:rsid w:val="004D7D6F"/>
    <w:rsid w:val="004D7EA8"/>
    <w:rsid w:val="004E0326"/>
    <w:rsid w:val="004E053A"/>
    <w:rsid w:val="004E0B32"/>
    <w:rsid w:val="004E0DAF"/>
    <w:rsid w:val="004E14EB"/>
    <w:rsid w:val="004E16B1"/>
    <w:rsid w:val="004E1800"/>
    <w:rsid w:val="004E228F"/>
    <w:rsid w:val="004E24F3"/>
    <w:rsid w:val="004E282D"/>
    <w:rsid w:val="004E2EF5"/>
    <w:rsid w:val="004E34B3"/>
    <w:rsid w:val="004E37BC"/>
    <w:rsid w:val="004E3A93"/>
    <w:rsid w:val="004E4569"/>
    <w:rsid w:val="004E46BB"/>
    <w:rsid w:val="004E4872"/>
    <w:rsid w:val="004E53F9"/>
    <w:rsid w:val="004E5445"/>
    <w:rsid w:val="004E54B0"/>
    <w:rsid w:val="004E587F"/>
    <w:rsid w:val="004E5D12"/>
    <w:rsid w:val="004E6330"/>
    <w:rsid w:val="004E63C4"/>
    <w:rsid w:val="004E67EB"/>
    <w:rsid w:val="004E7BF8"/>
    <w:rsid w:val="004E7D66"/>
    <w:rsid w:val="004E7F98"/>
    <w:rsid w:val="004F04E0"/>
    <w:rsid w:val="004F081F"/>
    <w:rsid w:val="004F0F2E"/>
    <w:rsid w:val="004F14F4"/>
    <w:rsid w:val="004F1A6C"/>
    <w:rsid w:val="004F242C"/>
    <w:rsid w:val="004F2A7A"/>
    <w:rsid w:val="004F2D84"/>
    <w:rsid w:val="004F2DB6"/>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7B6"/>
    <w:rsid w:val="00500766"/>
    <w:rsid w:val="0050077D"/>
    <w:rsid w:val="005014ED"/>
    <w:rsid w:val="00502E9F"/>
    <w:rsid w:val="00503530"/>
    <w:rsid w:val="00503BFB"/>
    <w:rsid w:val="00504315"/>
    <w:rsid w:val="00504D90"/>
    <w:rsid w:val="00505092"/>
    <w:rsid w:val="00505500"/>
    <w:rsid w:val="00505E1C"/>
    <w:rsid w:val="00506A49"/>
    <w:rsid w:val="0050719D"/>
    <w:rsid w:val="005078FB"/>
    <w:rsid w:val="00507DCF"/>
    <w:rsid w:val="00510138"/>
    <w:rsid w:val="00510FA9"/>
    <w:rsid w:val="0051265A"/>
    <w:rsid w:val="00513156"/>
    <w:rsid w:val="00513340"/>
    <w:rsid w:val="00514614"/>
    <w:rsid w:val="00514777"/>
    <w:rsid w:val="005152E9"/>
    <w:rsid w:val="00516117"/>
    <w:rsid w:val="00516CB3"/>
    <w:rsid w:val="00517019"/>
    <w:rsid w:val="0051763B"/>
    <w:rsid w:val="00517983"/>
    <w:rsid w:val="00517FC9"/>
    <w:rsid w:val="005209A4"/>
    <w:rsid w:val="00520A65"/>
    <w:rsid w:val="00521480"/>
    <w:rsid w:val="00521EA2"/>
    <w:rsid w:val="00521F34"/>
    <w:rsid w:val="0052200C"/>
    <w:rsid w:val="0052205A"/>
    <w:rsid w:val="005225DF"/>
    <w:rsid w:val="00523F90"/>
    <w:rsid w:val="005248DA"/>
    <w:rsid w:val="00524BC7"/>
    <w:rsid w:val="00525024"/>
    <w:rsid w:val="0052531F"/>
    <w:rsid w:val="005255E6"/>
    <w:rsid w:val="00525751"/>
    <w:rsid w:val="005258E9"/>
    <w:rsid w:val="0052598F"/>
    <w:rsid w:val="00525E12"/>
    <w:rsid w:val="00525F58"/>
    <w:rsid w:val="005268AC"/>
    <w:rsid w:val="00526B6B"/>
    <w:rsid w:val="00526D16"/>
    <w:rsid w:val="005271C4"/>
    <w:rsid w:val="0052723A"/>
    <w:rsid w:val="00527E96"/>
    <w:rsid w:val="005302D6"/>
    <w:rsid w:val="00530533"/>
    <w:rsid w:val="00530F5D"/>
    <w:rsid w:val="005310AF"/>
    <w:rsid w:val="00531773"/>
    <w:rsid w:val="00531E91"/>
    <w:rsid w:val="00531E9C"/>
    <w:rsid w:val="0053246A"/>
    <w:rsid w:val="005326F2"/>
    <w:rsid w:val="00532970"/>
    <w:rsid w:val="00532B7B"/>
    <w:rsid w:val="00532DAC"/>
    <w:rsid w:val="00532FCF"/>
    <w:rsid w:val="0053314D"/>
    <w:rsid w:val="0053333C"/>
    <w:rsid w:val="005337AC"/>
    <w:rsid w:val="005337CB"/>
    <w:rsid w:val="005337D3"/>
    <w:rsid w:val="00533CCC"/>
    <w:rsid w:val="00533D22"/>
    <w:rsid w:val="00533E4B"/>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4F"/>
    <w:rsid w:val="005401BB"/>
    <w:rsid w:val="00540645"/>
    <w:rsid w:val="00540B35"/>
    <w:rsid w:val="00541A36"/>
    <w:rsid w:val="00542CE4"/>
    <w:rsid w:val="005437AF"/>
    <w:rsid w:val="005439F0"/>
    <w:rsid w:val="00544BC7"/>
    <w:rsid w:val="005452D7"/>
    <w:rsid w:val="005453C7"/>
    <w:rsid w:val="00545535"/>
    <w:rsid w:val="00545576"/>
    <w:rsid w:val="005457BD"/>
    <w:rsid w:val="0054596E"/>
    <w:rsid w:val="00545DA0"/>
    <w:rsid w:val="0054615C"/>
    <w:rsid w:val="00546E8C"/>
    <w:rsid w:val="0054784E"/>
    <w:rsid w:val="005504D2"/>
    <w:rsid w:val="005507F5"/>
    <w:rsid w:val="005513AE"/>
    <w:rsid w:val="005514C4"/>
    <w:rsid w:val="005515B3"/>
    <w:rsid w:val="00551897"/>
    <w:rsid w:val="005521F4"/>
    <w:rsid w:val="00552A3C"/>
    <w:rsid w:val="0055338F"/>
    <w:rsid w:val="00553C67"/>
    <w:rsid w:val="00553D89"/>
    <w:rsid w:val="00553F0A"/>
    <w:rsid w:val="00554022"/>
    <w:rsid w:val="005540C2"/>
    <w:rsid w:val="00555164"/>
    <w:rsid w:val="00555194"/>
    <w:rsid w:val="0055567C"/>
    <w:rsid w:val="0055584D"/>
    <w:rsid w:val="00555970"/>
    <w:rsid w:val="00555C92"/>
    <w:rsid w:val="00555D6C"/>
    <w:rsid w:val="00557AD3"/>
    <w:rsid w:val="00560055"/>
    <w:rsid w:val="00560603"/>
    <w:rsid w:val="00561411"/>
    <w:rsid w:val="00561CA2"/>
    <w:rsid w:val="00561E18"/>
    <w:rsid w:val="00561EA1"/>
    <w:rsid w:val="00562484"/>
    <w:rsid w:val="00562855"/>
    <w:rsid w:val="005630F2"/>
    <w:rsid w:val="00564300"/>
    <w:rsid w:val="00564865"/>
    <w:rsid w:val="00564990"/>
    <w:rsid w:val="00564C4D"/>
    <w:rsid w:val="00564E3E"/>
    <w:rsid w:val="00564F31"/>
    <w:rsid w:val="005651B2"/>
    <w:rsid w:val="0056537E"/>
    <w:rsid w:val="0056575E"/>
    <w:rsid w:val="00565A66"/>
    <w:rsid w:val="00565CAB"/>
    <w:rsid w:val="0056673C"/>
    <w:rsid w:val="00566E50"/>
    <w:rsid w:val="00567048"/>
    <w:rsid w:val="00567193"/>
    <w:rsid w:val="0056780D"/>
    <w:rsid w:val="00567C22"/>
    <w:rsid w:val="00570367"/>
    <w:rsid w:val="005725AA"/>
    <w:rsid w:val="00572638"/>
    <w:rsid w:val="00572F2A"/>
    <w:rsid w:val="005738FF"/>
    <w:rsid w:val="00573BED"/>
    <w:rsid w:val="0057417F"/>
    <w:rsid w:val="005743CD"/>
    <w:rsid w:val="00574416"/>
    <w:rsid w:val="00574510"/>
    <w:rsid w:val="00574A06"/>
    <w:rsid w:val="00574B96"/>
    <w:rsid w:val="00574D1E"/>
    <w:rsid w:val="005751EB"/>
    <w:rsid w:val="00575BFE"/>
    <w:rsid w:val="00575D18"/>
    <w:rsid w:val="0057601E"/>
    <w:rsid w:val="005766C8"/>
    <w:rsid w:val="00576B99"/>
    <w:rsid w:val="00576DAF"/>
    <w:rsid w:val="0057731B"/>
    <w:rsid w:val="00577B30"/>
    <w:rsid w:val="00577E3A"/>
    <w:rsid w:val="005801AF"/>
    <w:rsid w:val="005805AA"/>
    <w:rsid w:val="00581975"/>
    <w:rsid w:val="00581A27"/>
    <w:rsid w:val="005823E7"/>
    <w:rsid w:val="00582555"/>
    <w:rsid w:val="0058265A"/>
    <w:rsid w:val="00582B3A"/>
    <w:rsid w:val="00582C14"/>
    <w:rsid w:val="005847FA"/>
    <w:rsid w:val="00584D92"/>
    <w:rsid w:val="0058578B"/>
    <w:rsid w:val="00585998"/>
    <w:rsid w:val="00586FA9"/>
    <w:rsid w:val="0058709A"/>
    <w:rsid w:val="00587620"/>
    <w:rsid w:val="0058762E"/>
    <w:rsid w:val="0058763B"/>
    <w:rsid w:val="005904BC"/>
    <w:rsid w:val="005904C1"/>
    <w:rsid w:val="00590731"/>
    <w:rsid w:val="00590A24"/>
    <w:rsid w:val="005912A7"/>
    <w:rsid w:val="0059158F"/>
    <w:rsid w:val="00591768"/>
    <w:rsid w:val="005931A5"/>
    <w:rsid w:val="0059325E"/>
    <w:rsid w:val="0059476F"/>
    <w:rsid w:val="00594A4F"/>
    <w:rsid w:val="00594CA4"/>
    <w:rsid w:val="00594F14"/>
    <w:rsid w:val="00595EAE"/>
    <w:rsid w:val="005960A5"/>
    <w:rsid w:val="005960F3"/>
    <w:rsid w:val="005965AB"/>
    <w:rsid w:val="00596AF6"/>
    <w:rsid w:val="00596FDE"/>
    <w:rsid w:val="005A012C"/>
    <w:rsid w:val="005A1C9F"/>
    <w:rsid w:val="005A1DD9"/>
    <w:rsid w:val="005A2A32"/>
    <w:rsid w:val="005A2E9F"/>
    <w:rsid w:val="005A36C5"/>
    <w:rsid w:val="005A3BD1"/>
    <w:rsid w:val="005A3FA2"/>
    <w:rsid w:val="005A4186"/>
    <w:rsid w:val="005A5310"/>
    <w:rsid w:val="005A5834"/>
    <w:rsid w:val="005A5857"/>
    <w:rsid w:val="005A68C9"/>
    <w:rsid w:val="005A7163"/>
    <w:rsid w:val="005A77BD"/>
    <w:rsid w:val="005B0D35"/>
    <w:rsid w:val="005B0E27"/>
    <w:rsid w:val="005B115B"/>
    <w:rsid w:val="005B1208"/>
    <w:rsid w:val="005B16F3"/>
    <w:rsid w:val="005B170B"/>
    <w:rsid w:val="005B2451"/>
    <w:rsid w:val="005B2472"/>
    <w:rsid w:val="005B2B02"/>
    <w:rsid w:val="005B2C46"/>
    <w:rsid w:val="005B2D4E"/>
    <w:rsid w:val="005B385B"/>
    <w:rsid w:val="005B4FA2"/>
    <w:rsid w:val="005B6F93"/>
    <w:rsid w:val="005B7182"/>
    <w:rsid w:val="005B747D"/>
    <w:rsid w:val="005B7864"/>
    <w:rsid w:val="005B7A4A"/>
    <w:rsid w:val="005B7C13"/>
    <w:rsid w:val="005C0758"/>
    <w:rsid w:val="005C0973"/>
    <w:rsid w:val="005C09CB"/>
    <w:rsid w:val="005C0B24"/>
    <w:rsid w:val="005C11E4"/>
    <w:rsid w:val="005C12F5"/>
    <w:rsid w:val="005C178E"/>
    <w:rsid w:val="005C1AC2"/>
    <w:rsid w:val="005C1DA2"/>
    <w:rsid w:val="005C2088"/>
    <w:rsid w:val="005C2794"/>
    <w:rsid w:val="005C2AAE"/>
    <w:rsid w:val="005C3167"/>
    <w:rsid w:val="005C35F6"/>
    <w:rsid w:val="005C4023"/>
    <w:rsid w:val="005C45A2"/>
    <w:rsid w:val="005C4690"/>
    <w:rsid w:val="005C4B0B"/>
    <w:rsid w:val="005C5E73"/>
    <w:rsid w:val="005C6218"/>
    <w:rsid w:val="005C6C6C"/>
    <w:rsid w:val="005D0781"/>
    <w:rsid w:val="005D08A4"/>
    <w:rsid w:val="005D1265"/>
    <w:rsid w:val="005D1399"/>
    <w:rsid w:val="005D178B"/>
    <w:rsid w:val="005D1903"/>
    <w:rsid w:val="005D1982"/>
    <w:rsid w:val="005D2339"/>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E01E3"/>
    <w:rsid w:val="005E09EF"/>
    <w:rsid w:val="005E0F0E"/>
    <w:rsid w:val="005E122E"/>
    <w:rsid w:val="005E2755"/>
    <w:rsid w:val="005E28C5"/>
    <w:rsid w:val="005E2977"/>
    <w:rsid w:val="005E3370"/>
    <w:rsid w:val="005E3725"/>
    <w:rsid w:val="005E39D3"/>
    <w:rsid w:val="005E3A46"/>
    <w:rsid w:val="005E443A"/>
    <w:rsid w:val="005E467D"/>
    <w:rsid w:val="005E52C8"/>
    <w:rsid w:val="005E5937"/>
    <w:rsid w:val="005E5D6E"/>
    <w:rsid w:val="005E5FA8"/>
    <w:rsid w:val="005E602A"/>
    <w:rsid w:val="005E6879"/>
    <w:rsid w:val="005E6AF0"/>
    <w:rsid w:val="005E6D6A"/>
    <w:rsid w:val="005E78E0"/>
    <w:rsid w:val="005F0032"/>
    <w:rsid w:val="005F089C"/>
    <w:rsid w:val="005F08A3"/>
    <w:rsid w:val="005F11ED"/>
    <w:rsid w:val="005F1E92"/>
    <w:rsid w:val="005F1EC9"/>
    <w:rsid w:val="005F1F8C"/>
    <w:rsid w:val="005F23D2"/>
    <w:rsid w:val="005F2654"/>
    <w:rsid w:val="005F350F"/>
    <w:rsid w:val="005F36D2"/>
    <w:rsid w:val="005F3700"/>
    <w:rsid w:val="005F44CB"/>
    <w:rsid w:val="005F468D"/>
    <w:rsid w:val="005F4A23"/>
    <w:rsid w:val="005F4F8A"/>
    <w:rsid w:val="005F57D0"/>
    <w:rsid w:val="005F61FE"/>
    <w:rsid w:val="005F64AB"/>
    <w:rsid w:val="005F65A4"/>
    <w:rsid w:val="005F6657"/>
    <w:rsid w:val="005F6E79"/>
    <w:rsid w:val="005F732A"/>
    <w:rsid w:val="005F735C"/>
    <w:rsid w:val="005F74AF"/>
    <w:rsid w:val="005F7ED8"/>
    <w:rsid w:val="006009E8"/>
    <w:rsid w:val="00602189"/>
    <w:rsid w:val="00602532"/>
    <w:rsid w:val="00603005"/>
    <w:rsid w:val="006033AC"/>
    <w:rsid w:val="006044ED"/>
    <w:rsid w:val="006047FC"/>
    <w:rsid w:val="00604C4B"/>
    <w:rsid w:val="00604EF7"/>
    <w:rsid w:val="006053A4"/>
    <w:rsid w:val="006054C0"/>
    <w:rsid w:val="006055FE"/>
    <w:rsid w:val="0060564C"/>
    <w:rsid w:val="00605E18"/>
    <w:rsid w:val="0060608A"/>
    <w:rsid w:val="00606117"/>
    <w:rsid w:val="0060679C"/>
    <w:rsid w:val="00606891"/>
    <w:rsid w:val="00606F50"/>
    <w:rsid w:val="0060705B"/>
    <w:rsid w:val="00607641"/>
    <w:rsid w:val="00607A05"/>
    <w:rsid w:val="00607A55"/>
    <w:rsid w:val="00607AA9"/>
    <w:rsid w:val="00607ED9"/>
    <w:rsid w:val="0061014B"/>
    <w:rsid w:val="006103C3"/>
    <w:rsid w:val="0061047B"/>
    <w:rsid w:val="00610799"/>
    <w:rsid w:val="0061173F"/>
    <w:rsid w:val="00611C8B"/>
    <w:rsid w:val="00611E68"/>
    <w:rsid w:val="00612460"/>
    <w:rsid w:val="00612737"/>
    <w:rsid w:val="00613615"/>
    <w:rsid w:val="00613F5A"/>
    <w:rsid w:val="006145CD"/>
    <w:rsid w:val="006146ED"/>
    <w:rsid w:val="006150E0"/>
    <w:rsid w:val="00615EB6"/>
    <w:rsid w:val="0061662D"/>
    <w:rsid w:val="00616D41"/>
    <w:rsid w:val="00616E57"/>
    <w:rsid w:val="006174AC"/>
    <w:rsid w:val="006175B3"/>
    <w:rsid w:val="00617633"/>
    <w:rsid w:val="0061772A"/>
    <w:rsid w:val="00617856"/>
    <w:rsid w:val="00617911"/>
    <w:rsid w:val="00617AEB"/>
    <w:rsid w:val="00617CFA"/>
    <w:rsid w:val="00620443"/>
    <w:rsid w:val="006204D7"/>
    <w:rsid w:val="006205AD"/>
    <w:rsid w:val="006206B9"/>
    <w:rsid w:val="00621252"/>
    <w:rsid w:val="0062162A"/>
    <w:rsid w:val="00621BFC"/>
    <w:rsid w:val="00622587"/>
    <w:rsid w:val="00622763"/>
    <w:rsid w:val="006234DC"/>
    <w:rsid w:val="00623890"/>
    <w:rsid w:val="006244DC"/>
    <w:rsid w:val="00624EF2"/>
    <w:rsid w:val="00626299"/>
    <w:rsid w:val="0062752A"/>
    <w:rsid w:val="006279D2"/>
    <w:rsid w:val="00630A7A"/>
    <w:rsid w:val="00630C4F"/>
    <w:rsid w:val="00630F59"/>
    <w:rsid w:val="0063186F"/>
    <w:rsid w:val="006319D9"/>
    <w:rsid w:val="0063247A"/>
    <w:rsid w:val="006328F9"/>
    <w:rsid w:val="00632DBF"/>
    <w:rsid w:val="00632ECB"/>
    <w:rsid w:val="00634127"/>
    <w:rsid w:val="0063465A"/>
    <w:rsid w:val="00634740"/>
    <w:rsid w:val="006349AC"/>
    <w:rsid w:val="006357B2"/>
    <w:rsid w:val="006361A6"/>
    <w:rsid w:val="00636B0A"/>
    <w:rsid w:val="00637016"/>
    <w:rsid w:val="00637845"/>
    <w:rsid w:val="00640297"/>
    <w:rsid w:val="0064157F"/>
    <w:rsid w:val="006416C3"/>
    <w:rsid w:val="00642743"/>
    <w:rsid w:val="00642833"/>
    <w:rsid w:val="006428FE"/>
    <w:rsid w:val="006432E9"/>
    <w:rsid w:val="0064347E"/>
    <w:rsid w:val="006435B5"/>
    <w:rsid w:val="00643751"/>
    <w:rsid w:val="00644267"/>
    <w:rsid w:val="0064432B"/>
    <w:rsid w:val="00644522"/>
    <w:rsid w:val="00644681"/>
    <w:rsid w:val="00644947"/>
    <w:rsid w:val="00644964"/>
    <w:rsid w:val="006451AF"/>
    <w:rsid w:val="006454C1"/>
    <w:rsid w:val="00645939"/>
    <w:rsid w:val="006461D6"/>
    <w:rsid w:val="0064648F"/>
    <w:rsid w:val="006468C8"/>
    <w:rsid w:val="0064692B"/>
    <w:rsid w:val="00646D51"/>
    <w:rsid w:val="00647074"/>
    <w:rsid w:val="006470DE"/>
    <w:rsid w:val="00647B7F"/>
    <w:rsid w:val="00647F24"/>
    <w:rsid w:val="00650238"/>
    <w:rsid w:val="00650F27"/>
    <w:rsid w:val="0065142A"/>
    <w:rsid w:val="00651CA2"/>
    <w:rsid w:val="00651D2D"/>
    <w:rsid w:val="00651EDB"/>
    <w:rsid w:val="00652108"/>
    <w:rsid w:val="00652DE3"/>
    <w:rsid w:val="006535C0"/>
    <w:rsid w:val="00653BD1"/>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F84"/>
    <w:rsid w:val="00661093"/>
    <w:rsid w:val="006611BD"/>
    <w:rsid w:val="00661E55"/>
    <w:rsid w:val="0066249B"/>
    <w:rsid w:val="0066269B"/>
    <w:rsid w:val="00662B0B"/>
    <w:rsid w:val="006630AD"/>
    <w:rsid w:val="00663304"/>
    <w:rsid w:val="0066330F"/>
    <w:rsid w:val="00663A3C"/>
    <w:rsid w:val="00663B11"/>
    <w:rsid w:val="00663E0E"/>
    <w:rsid w:val="0066418E"/>
    <w:rsid w:val="0066481F"/>
    <w:rsid w:val="00664A75"/>
    <w:rsid w:val="00665189"/>
    <w:rsid w:val="00665524"/>
    <w:rsid w:val="006659C2"/>
    <w:rsid w:val="006660E6"/>
    <w:rsid w:val="00666246"/>
    <w:rsid w:val="006665F2"/>
    <w:rsid w:val="0066686A"/>
    <w:rsid w:val="00666C6D"/>
    <w:rsid w:val="006677B1"/>
    <w:rsid w:val="00667CA7"/>
    <w:rsid w:val="00667CF7"/>
    <w:rsid w:val="00670107"/>
    <w:rsid w:val="00670240"/>
    <w:rsid w:val="006709A8"/>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54E1"/>
    <w:rsid w:val="006756F3"/>
    <w:rsid w:val="00675939"/>
    <w:rsid w:val="00675F2E"/>
    <w:rsid w:val="0067625D"/>
    <w:rsid w:val="00676CA0"/>
    <w:rsid w:val="00676D8C"/>
    <w:rsid w:val="00676E41"/>
    <w:rsid w:val="00676ED6"/>
    <w:rsid w:val="00677A1B"/>
    <w:rsid w:val="00677C88"/>
    <w:rsid w:val="00680B8F"/>
    <w:rsid w:val="00680F7F"/>
    <w:rsid w:val="00681892"/>
    <w:rsid w:val="006818F8"/>
    <w:rsid w:val="00682115"/>
    <w:rsid w:val="00682558"/>
    <w:rsid w:val="006827A1"/>
    <w:rsid w:val="006827C4"/>
    <w:rsid w:val="006828DB"/>
    <w:rsid w:val="0068360E"/>
    <w:rsid w:val="00683970"/>
    <w:rsid w:val="006845DC"/>
    <w:rsid w:val="006846C4"/>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61F"/>
    <w:rsid w:val="006902BB"/>
    <w:rsid w:val="006912F4"/>
    <w:rsid w:val="006917C6"/>
    <w:rsid w:val="00692372"/>
    <w:rsid w:val="006927A2"/>
    <w:rsid w:val="006946E5"/>
    <w:rsid w:val="006949ED"/>
    <w:rsid w:val="00694C82"/>
    <w:rsid w:val="00694CEB"/>
    <w:rsid w:val="00695C02"/>
    <w:rsid w:val="00695DB3"/>
    <w:rsid w:val="00696073"/>
    <w:rsid w:val="0069640E"/>
    <w:rsid w:val="006969A8"/>
    <w:rsid w:val="00696ECB"/>
    <w:rsid w:val="0069730F"/>
    <w:rsid w:val="00697E16"/>
    <w:rsid w:val="006A0903"/>
    <w:rsid w:val="006A094F"/>
    <w:rsid w:val="006A0C95"/>
    <w:rsid w:val="006A0DCF"/>
    <w:rsid w:val="006A0EDD"/>
    <w:rsid w:val="006A208F"/>
    <w:rsid w:val="006A285B"/>
    <w:rsid w:val="006A2AE1"/>
    <w:rsid w:val="006A2D0C"/>
    <w:rsid w:val="006A3AC0"/>
    <w:rsid w:val="006A3D5B"/>
    <w:rsid w:val="006A4285"/>
    <w:rsid w:val="006A43B5"/>
    <w:rsid w:val="006A4538"/>
    <w:rsid w:val="006A4B0D"/>
    <w:rsid w:val="006A4ECC"/>
    <w:rsid w:val="006A4F41"/>
    <w:rsid w:val="006A5414"/>
    <w:rsid w:val="006A5A9D"/>
    <w:rsid w:val="006A5E0A"/>
    <w:rsid w:val="006A5E95"/>
    <w:rsid w:val="006A6ABE"/>
    <w:rsid w:val="006A6B2E"/>
    <w:rsid w:val="006A6F00"/>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5ED"/>
    <w:rsid w:val="006B661F"/>
    <w:rsid w:val="006B66A2"/>
    <w:rsid w:val="006B66E0"/>
    <w:rsid w:val="006B71B0"/>
    <w:rsid w:val="006B7B4B"/>
    <w:rsid w:val="006B7CC9"/>
    <w:rsid w:val="006B7D15"/>
    <w:rsid w:val="006B7E91"/>
    <w:rsid w:val="006C0189"/>
    <w:rsid w:val="006C05A6"/>
    <w:rsid w:val="006C0D53"/>
    <w:rsid w:val="006C175C"/>
    <w:rsid w:val="006C1984"/>
    <w:rsid w:val="006C2174"/>
    <w:rsid w:val="006C2233"/>
    <w:rsid w:val="006C2474"/>
    <w:rsid w:val="006C25AF"/>
    <w:rsid w:val="006C26DF"/>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E04"/>
    <w:rsid w:val="006C6067"/>
    <w:rsid w:val="006C60B5"/>
    <w:rsid w:val="006C6C5D"/>
    <w:rsid w:val="006C728A"/>
    <w:rsid w:val="006C7B34"/>
    <w:rsid w:val="006D0556"/>
    <w:rsid w:val="006D058C"/>
    <w:rsid w:val="006D0757"/>
    <w:rsid w:val="006D07CE"/>
    <w:rsid w:val="006D0828"/>
    <w:rsid w:val="006D0B64"/>
    <w:rsid w:val="006D0F8F"/>
    <w:rsid w:val="006D0F9C"/>
    <w:rsid w:val="006D1062"/>
    <w:rsid w:val="006D13BA"/>
    <w:rsid w:val="006D1F46"/>
    <w:rsid w:val="006D24DF"/>
    <w:rsid w:val="006D2644"/>
    <w:rsid w:val="006D2989"/>
    <w:rsid w:val="006D2AEF"/>
    <w:rsid w:val="006D329E"/>
    <w:rsid w:val="006D3593"/>
    <w:rsid w:val="006D3CF3"/>
    <w:rsid w:val="006D45D3"/>
    <w:rsid w:val="006D4EF1"/>
    <w:rsid w:val="006D52CC"/>
    <w:rsid w:val="006D5B03"/>
    <w:rsid w:val="006D5C91"/>
    <w:rsid w:val="006D60CB"/>
    <w:rsid w:val="006D6DA1"/>
    <w:rsid w:val="006D7460"/>
    <w:rsid w:val="006D7BFE"/>
    <w:rsid w:val="006E05D7"/>
    <w:rsid w:val="006E09BF"/>
    <w:rsid w:val="006E0BAB"/>
    <w:rsid w:val="006E0DF6"/>
    <w:rsid w:val="006E10F9"/>
    <w:rsid w:val="006E186F"/>
    <w:rsid w:val="006E1F5D"/>
    <w:rsid w:val="006E23A2"/>
    <w:rsid w:val="006E255A"/>
    <w:rsid w:val="006E28CD"/>
    <w:rsid w:val="006E2C06"/>
    <w:rsid w:val="006E3644"/>
    <w:rsid w:val="006E3A2F"/>
    <w:rsid w:val="006E6119"/>
    <w:rsid w:val="006E652C"/>
    <w:rsid w:val="006E6AF4"/>
    <w:rsid w:val="006E6F30"/>
    <w:rsid w:val="006E75FF"/>
    <w:rsid w:val="006E7A5D"/>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D77"/>
    <w:rsid w:val="006F2E46"/>
    <w:rsid w:val="006F3798"/>
    <w:rsid w:val="006F3961"/>
    <w:rsid w:val="006F39C1"/>
    <w:rsid w:val="006F3D32"/>
    <w:rsid w:val="006F444C"/>
    <w:rsid w:val="006F4EE5"/>
    <w:rsid w:val="006F58F4"/>
    <w:rsid w:val="006F60EA"/>
    <w:rsid w:val="006F6AE6"/>
    <w:rsid w:val="006F6F1C"/>
    <w:rsid w:val="006F70AE"/>
    <w:rsid w:val="007003DB"/>
    <w:rsid w:val="0070070F"/>
    <w:rsid w:val="00700B49"/>
    <w:rsid w:val="00701700"/>
    <w:rsid w:val="00701A2F"/>
    <w:rsid w:val="007027F5"/>
    <w:rsid w:val="00702C38"/>
    <w:rsid w:val="007033A7"/>
    <w:rsid w:val="00703BDF"/>
    <w:rsid w:val="00704632"/>
    <w:rsid w:val="00704B6B"/>
    <w:rsid w:val="00704C27"/>
    <w:rsid w:val="00704E45"/>
    <w:rsid w:val="00706AD5"/>
    <w:rsid w:val="00707BBE"/>
    <w:rsid w:val="0071033D"/>
    <w:rsid w:val="00710A59"/>
    <w:rsid w:val="00711102"/>
    <w:rsid w:val="007114B9"/>
    <w:rsid w:val="007121F9"/>
    <w:rsid w:val="00712A05"/>
    <w:rsid w:val="0071346A"/>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F6E"/>
    <w:rsid w:val="00720F7F"/>
    <w:rsid w:val="00721100"/>
    <w:rsid w:val="007213AF"/>
    <w:rsid w:val="007214F2"/>
    <w:rsid w:val="00721527"/>
    <w:rsid w:val="007229DD"/>
    <w:rsid w:val="00722A3B"/>
    <w:rsid w:val="00723BBB"/>
    <w:rsid w:val="0072429F"/>
    <w:rsid w:val="00724831"/>
    <w:rsid w:val="007256AE"/>
    <w:rsid w:val="00725BD3"/>
    <w:rsid w:val="00725C65"/>
    <w:rsid w:val="007271E8"/>
    <w:rsid w:val="0072737B"/>
    <w:rsid w:val="00727697"/>
    <w:rsid w:val="007276DB"/>
    <w:rsid w:val="00730825"/>
    <w:rsid w:val="00730D2C"/>
    <w:rsid w:val="00731465"/>
    <w:rsid w:val="0073157F"/>
    <w:rsid w:val="00731769"/>
    <w:rsid w:val="00732BD2"/>
    <w:rsid w:val="00732C31"/>
    <w:rsid w:val="00732E52"/>
    <w:rsid w:val="00732F3C"/>
    <w:rsid w:val="0073355B"/>
    <w:rsid w:val="00733720"/>
    <w:rsid w:val="007342A9"/>
    <w:rsid w:val="0073454F"/>
    <w:rsid w:val="00734886"/>
    <w:rsid w:val="00734A1A"/>
    <w:rsid w:val="0073509D"/>
    <w:rsid w:val="007355CE"/>
    <w:rsid w:val="0073564B"/>
    <w:rsid w:val="007356D4"/>
    <w:rsid w:val="00736B83"/>
    <w:rsid w:val="00736CD3"/>
    <w:rsid w:val="00736D2D"/>
    <w:rsid w:val="007374D0"/>
    <w:rsid w:val="00737953"/>
    <w:rsid w:val="00737CC8"/>
    <w:rsid w:val="0074043A"/>
    <w:rsid w:val="00740EB7"/>
    <w:rsid w:val="00741051"/>
    <w:rsid w:val="00741097"/>
    <w:rsid w:val="007418CE"/>
    <w:rsid w:val="00741F19"/>
    <w:rsid w:val="0074295A"/>
    <w:rsid w:val="00742A35"/>
    <w:rsid w:val="00742E0F"/>
    <w:rsid w:val="0074364E"/>
    <w:rsid w:val="0074370E"/>
    <w:rsid w:val="0074379E"/>
    <w:rsid w:val="00744254"/>
    <w:rsid w:val="0074453E"/>
    <w:rsid w:val="00744804"/>
    <w:rsid w:val="00744A69"/>
    <w:rsid w:val="00744CFB"/>
    <w:rsid w:val="00744FCA"/>
    <w:rsid w:val="00745160"/>
    <w:rsid w:val="00745A37"/>
    <w:rsid w:val="00745A61"/>
    <w:rsid w:val="00745E1B"/>
    <w:rsid w:val="0074609C"/>
    <w:rsid w:val="00746268"/>
    <w:rsid w:val="00746765"/>
    <w:rsid w:val="007467FF"/>
    <w:rsid w:val="00746D74"/>
    <w:rsid w:val="00746D81"/>
    <w:rsid w:val="00746FDC"/>
    <w:rsid w:val="007474BD"/>
    <w:rsid w:val="00747533"/>
    <w:rsid w:val="0075033C"/>
    <w:rsid w:val="007508E3"/>
    <w:rsid w:val="007509AA"/>
    <w:rsid w:val="00750F69"/>
    <w:rsid w:val="0075217F"/>
    <w:rsid w:val="0075223D"/>
    <w:rsid w:val="00752519"/>
    <w:rsid w:val="00752D32"/>
    <w:rsid w:val="00752FB0"/>
    <w:rsid w:val="00753786"/>
    <w:rsid w:val="007545E8"/>
    <w:rsid w:val="00754E98"/>
    <w:rsid w:val="00755325"/>
    <w:rsid w:val="00755D0B"/>
    <w:rsid w:val="00756043"/>
    <w:rsid w:val="007567CB"/>
    <w:rsid w:val="00757535"/>
    <w:rsid w:val="00757AB7"/>
    <w:rsid w:val="007611EE"/>
    <w:rsid w:val="0076135E"/>
    <w:rsid w:val="0076184C"/>
    <w:rsid w:val="00761BAD"/>
    <w:rsid w:val="00761DAF"/>
    <w:rsid w:val="0076240C"/>
    <w:rsid w:val="00762557"/>
    <w:rsid w:val="0076268E"/>
    <w:rsid w:val="00763BCC"/>
    <w:rsid w:val="00763E5B"/>
    <w:rsid w:val="007648CF"/>
    <w:rsid w:val="00764A43"/>
    <w:rsid w:val="007652BD"/>
    <w:rsid w:val="007654CF"/>
    <w:rsid w:val="0076657E"/>
    <w:rsid w:val="0076680E"/>
    <w:rsid w:val="00766C6C"/>
    <w:rsid w:val="00767652"/>
    <w:rsid w:val="007677A0"/>
    <w:rsid w:val="00767A0B"/>
    <w:rsid w:val="00770303"/>
    <w:rsid w:val="00770411"/>
    <w:rsid w:val="00770693"/>
    <w:rsid w:val="0077128C"/>
    <w:rsid w:val="00771C8D"/>
    <w:rsid w:val="00771F7A"/>
    <w:rsid w:val="007725AD"/>
    <w:rsid w:val="00772CB2"/>
    <w:rsid w:val="00772E50"/>
    <w:rsid w:val="0077300D"/>
    <w:rsid w:val="00773060"/>
    <w:rsid w:val="00773745"/>
    <w:rsid w:val="00773B61"/>
    <w:rsid w:val="00773BB4"/>
    <w:rsid w:val="00774305"/>
    <w:rsid w:val="007744CE"/>
    <w:rsid w:val="0077459C"/>
    <w:rsid w:val="00774A81"/>
    <w:rsid w:val="00774E10"/>
    <w:rsid w:val="00774F6D"/>
    <w:rsid w:val="007752D4"/>
    <w:rsid w:val="007753CC"/>
    <w:rsid w:val="00775742"/>
    <w:rsid w:val="00775884"/>
    <w:rsid w:val="00776825"/>
    <w:rsid w:val="00777F35"/>
    <w:rsid w:val="007805F2"/>
    <w:rsid w:val="00780DAB"/>
    <w:rsid w:val="007814DB"/>
    <w:rsid w:val="007819A2"/>
    <w:rsid w:val="00781E4F"/>
    <w:rsid w:val="00782128"/>
    <w:rsid w:val="007821A3"/>
    <w:rsid w:val="00782629"/>
    <w:rsid w:val="00782CA6"/>
    <w:rsid w:val="0078309E"/>
    <w:rsid w:val="007835F8"/>
    <w:rsid w:val="0078382E"/>
    <w:rsid w:val="007848B3"/>
    <w:rsid w:val="00784FF2"/>
    <w:rsid w:val="00785082"/>
    <w:rsid w:val="007857FB"/>
    <w:rsid w:val="00785806"/>
    <w:rsid w:val="007859D0"/>
    <w:rsid w:val="00785A39"/>
    <w:rsid w:val="00786128"/>
    <w:rsid w:val="0078623A"/>
    <w:rsid w:val="007871B0"/>
    <w:rsid w:val="007878C6"/>
    <w:rsid w:val="007878D8"/>
    <w:rsid w:val="00787D3A"/>
    <w:rsid w:val="00790AC0"/>
    <w:rsid w:val="00790B29"/>
    <w:rsid w:val="00790CE6"/>
    <w:rsid w:val="00790F9C"/>
    <w:rsid w:val="00791264"/>
    <w:rsid w:val="0079177E"/>
    <w:rsid w:val="00791C0A"/>
    <w:rsid w:val="00792351"/>
    <w:rsid w:val="00792D68"/>
    <w:rsid w:val="00793411"/>
    <w:rsid w:val="0079352D"/>
    <w:rsid w:val="007936F2"/>
    <w:rsid w:val="0079398E"/>
    <w:rsid w:val="00793E99"/>
    <w:rsid w:val="00793ECE"/>
    <w:rsid w:val="00794221"/>
    <w:rsid w:val="007942AE"/>
    <w:rsid w:val="00795357"/>
    <w:rsid w:val="00795546"/>
    <w:rsid w:val="007961B2"/>
    <w:rsid w:val="007964EC"/>
    <w:rsid w:val="00797141"/>
    <w:rsid w:val="00797342"/>
    <w:rsid w:val="0079745C"/>
    <w:rsid w:val="00797745"/>
    <w:rsid w:val="007979B0"/>
    <w:rsid w:val="00797DC4"/>
    <w:rsid w:val="007A048C"/>
    <w:rsid w:val="007A08A0"/>
    <w:rsid w:val="007A0EB8"/>
    <w:rsid w:val="007A0FE5"/>
    <w:rsid w:val="007A0FF1"/>
    <w:rsid w:val="007A1BB6"/>
    <w:rsid w:val="007A1EF6"/>
    <w:rsid w:val="007A216D"/>
    <w:rsid w:val="007A232A"/>
    <w:rsid w:val="007A264D"/>
    <w:rsid w:val="007A2DBC"/>
    <w:rsid w:val="007A32B7"/>
    <w:rsid w:val="007A3A13"/>
    <w:rsid w:val="007A4583"/>
    <w:rsid w:val="007A45DA"/>
    <w:rsid w:val="007A4CC0"/>
    <w:rsid w:val="007A56CB"/>
    <w:rsid w:val="007A5D5F"/>
    <w:rsid w:val="007A5FC2"/>
    <w:rsid w:val="007A6236"/>
    <w:rsid w:val="007A7441"/>
    <w:rsid w:val="007B0718"/>
    <w:rsid w:val="007B07F7"/>
    <w:rsid w:val="007B0AA6"/>
    <w:rsid w:val="007B0BF7"/>
    <w:rsid w:val="007B0BFC"/>
    <w:rsid w:val="007B0CD6"/>
    <w:rsid w:val="007B0D3A"/>
    <w:rsid w:val="007B0DB2"/>
    <w:rsid w:val="007B1516"/>
    <w:rsid w:val="007B1583"/>
    <w:rsid w:val="007B2170"/>
    <w:rsid w:val="007B3196"/>
    <w:rsid w:val="007B33B8"/>
    <w:rsid w:val="007B35C2"/>
    <w:rsid w:val="007B35F6"/>
    <w:rsid w:val="007B4AB4"/>
    <w:rsid w:val="007B5436"/>
    <w:rsid w:val="007B54E6"/>
    <w:rsid w:val="007B5525"/>
    <w:rsid w:val="007B5787"/>
    <w:rsid w:val="007B58DC"/>
    <w:rsid w:val="007B5A51"/>
    <w:rsid w:val="007B5C8F"/>
    <w:rsid w:val="007B62A3"/>
    <w:rsid w:val="007B6438"/>
    <w:rsid w:val="007B6898"/>
    <w:rsid w:val="007B6FEA"/>
    <w:rsid w:val="007B7AFE"/>
    <w:rsid w:val="007B7DB9"/>
    <w:rsid w:val="007B7E06"/>
    <w:rsid w:val="007C088D"/>
    <w:rsid w:val="007C0A28"/>
    <w:rsid w:val="007C1F10"/>
    <w:rsid w:val="007C2445"/>
    <w:rsid w:val="007C26B3"/>
    <w:rsid w:val="007C3452"/>
    <w:rsid w:val="007C3BC4"/>
    <w:rsid w:val="007C3E6C"/>
    <w:rsid w:val="007C43F4"/>
    <w:rsid w:val="007C45BC"/>
    <w:rsid w:val="007C48F4"/>
    <w:rsid w:val="007C4C67"/>
    <w:rsid w:val="007C4C6F"/>
    <w:rsid w:val="007C527E"/>
    <w:rsid w:val="007C63E9"/>
    <w:rsid w:val="007C64DE"/>
    <w:rsid w:val="007C6680"/>
    <w:rsid w:val="007C6747"/>
    <w:rsid w:val="007C688F"/>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25C"/>
    <w:rsid w:val="007D7A7E"/>
    <w:rsid w:val="007E0D6A"/>
    <w:rsid w:val="007E0F17"/>
    <w:rsid w:val="007E10C0"/>
    <w:rsid w:val="007E17F6"/>
    <w:rsid w:val="007E1C9B"/>
    <w:rsid w:val="007E23A7"/>
    <w:rsid w:val="007E243B"/>
    <w:rsid w:val="007E2828"/>
    <w:rsid w:val="007E2DFF"/>
    <w:rsid w:val="007E2FBA"/>
    <w:rsid w:val="007E30D6"/>
    <w:rsid w:val="007E39EB"/>
    <w:rsid w:val="007E3D20"/>
    <w:rsid w:val="007E44BA"/>
    <w:rsid w:val="007E44BD"/>
    <w:rsid w:val="007E4C8A"/>
    <w:rsid w:val="007E4DD3"/>
    <w:rsid w:val="007E4F49"/>
    <w:rsid w:val="007E5313"/>
    <w:rsid w:val="007E59A3"/>
    <w:rsid w:val="007E5F03"/>
    <w:rsid w:val="007E61CA"/>
    <w:rsid w:val="007E634D"/>
    <w:rsid w:val="007E66DC"/>
    <w:rsid w:val="007E6996"/>
    <w:rsid w:val="007E73B7"/>
    <w:rsid w:val="007E77D3"/>
    <w:rsid w:val="007E7B06"/>
    <w:rsid w:val="007E7DA4"/>
    <w:rsid w:val="007E7F8D"/>
    <w:rsid w:val="007F042B"/>
    <w:rsid w:val="007F0609"/>
    <w:rsid w:val="007F0CD8"/>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6453"/>
    <w:rsid w:val="007F6E49"/>
    <w:rsid w:val="00800288"/>
    <w:rsid w:val="008017A0"/>
    <w:rsid w:val="00801858"/>
    <w:rsid w:val="00801878"/>
    <w:rsid w:val="00801B57"/>
    <w:rsid w:val="00801C18"/>
    <w:rsid w:val="00801EBE"/>
    <w:rsid w:val="00802104"/>
    <w:rsid w:val="0080228D"/>
    <w:rsid w:val="00802472"/>
    <w:rsid w:val="0080295B"/>
    <w:rsid w:val="00802C4F"/>
    <w:rsid w:val="008033FE"/>
    <w:rsid w:val="00803C4F"/>
    <w:rsid w:val="008045E4"/>
    <w:rsid w:val="00804F49"/>
    <w:rsid w:val="0080525C"/>
    <w:rsid w:val="00805C43"/>
    <w:rsid w:val="00806127"/>
    <w:rsid w:val="008062A1"/>
    <w:rsid w:val="00806918"/>
    <w:rsid w:val="00806B63"/>
    <w:rsid w:val="008078B5"/>
    <w:rsid w:val="00807D4C"/>
    <w:rsid w:val="0081016A"/>
    <w:rsid w:val="0081018F"/>
    <w:rsid w:val="008108DD"/>
    <w:rsid w:val="00812201"/>
    <w:rsid w:val="0081260F"/>
    <w:rsid w:val="008126C0"/>
    <w:rsid w:val="00812804"/>
    <w:rsid w:val="00812863"/>
    <w:rsid w:val="00813554"/>
    <w:rsid w:val="008136F3"/>
    <w:rsid w:val="00813E15"/>
    <w:rsid w:val="00814CE9"/>
    <w:rsid w:val="00814D0E"/>
    <w:rsid w:val="008156D3"/>
    <w:rsid w:val="00815858"/>
    <w:rsid w:val="00815CAC"/>
    <w:rsid w:val="008165F9"/>
    <w:rsid w:val="00816DBF"/>
    <w:rsid w:val="00816E21"/>
    <w:rsid w:val="008171FF"/>
    <w:rsid w:val="008172EE"/>
    <w:rsid w:val="00817816"/>
    <w:rsid w:val="008178D9"/>
    <w:rsid w:val="00820049"/>
    <w:rsid w:val="00820F46"/>
    <w:rsid w:val="0082102F"/>
    <w:rsid w:val="00821277"/>
    <w:rsid w:val="008217CF"/>
    <w:rsid w:val="00821B73"/>
    <w:rsid w:val="00821D2F"/>
    <w:rsid w:val="00821E4A"/>
    <w:rsid w:val="008222C0"/>
    <w:rsid w:val="00823477"/>
    <w:rsid w:val="00823579"/>
    <w:rsid w:val="0082384E"/>
    <w:rsid w:val="008238A6"/>
    <w:rsid w:val="00823DD1"/>
    <w:rsid w:val="00824650"/>
    <w:rsid w:val="00824BD9"/>
    <w:rsid w:val="00825623"/>
    <w:rsid w:val="00826548"/>
    <w:rsid w:val="00826683"/>
    <w:rsid w:val="008269C4"/>
    <w:rsid w:val="00826A36"/>
    <w:rsid w:val="00826B09"/>
    <w:rsid w:val="00826DA4"/>
    <w:rsid w:val="00826E71"/>
    <w:rsid w:val="00827D37"/>
    <w:rsid w:val="00827DC4"/>
    <w:rsid w:val="008306A7"/>
    <w:rsid w:val="0083101B"/>
    <w:rsid w:val="00831A43"/>
    <w:rsid w:val="00831C9D"/>
    <w:rsid w:val="00831D6D"/>
    <w:rsid w:val="0083202D"/>
    <w:rsid w:val="00832CF9"/>
    <w:rsid w:val="00832EEB"/>
    <w:rsid w:val="008332AA"/>
    <w:rsid w:val="0083333A"/>
    <w:rsid w:val="00833488"/>
    <w:rsid w:val="00834345"/>
    <w:rsid w:val="008347B8"/>
    <w:rsid w:val="0083517F"/>
    <w:rsid w:val="0083565F"/>
    <w:rsid w:val="008356F0"/>
    <w:rsid w:val="00836134"/>
    <w:rsid w:val="00836611"/>
    <w:rsid w:val="00836980"/>
    <w:rsid w:val="008374D7"/>
    <w:rsid w:val="008374F8"/>
    <w:rsid w:val="00837709"/>
    <w:rsid w:val="00837C19"/>
    <w:rsid w:val="008400BF"/>
    <w:rsid w:val="0084068B"/>
    <w:rsid w:val="008409D0"/>
    <w:rsid w:val="00840B47"/>
    <w:rsid w:val="00841462"/>
    <w:rsid w:val="008414B6"/>
    <w:rsid w:val="00841B70"/>
    <w:rsid w:val="008425B9"/>
    <w:rsid w:val="008429AF"/>
    <w:rsid w:val="00843092"/>
    <w:rsid w:val="00843756"/>
    <w:rsid w:val="00843DFC"/>
    <w:rsid w:val="00844061"/>
    <w:rsid w:val="00844161"/>
    <w:rsid w:val="008443A4"/>
    <w:rsid w:val="0084481A"/>
    <w:rsid w:val="00845DFE"/>
    <w:rsid w:val="00846352"/>
    <w:rsid w:val="00846830"/>
    <w:rsid w:val="0084692A"/>
    <w:rsid w:val="00846AE3"/>
    <w:rsid w:val="00846F28"/>
    <w:rsid w:val="00847333"/>
    <w:rsid w:val="00847FBD"/>
    <w:rsid w:val="00850E0E"/>
    <w:rsid w:val="00851A93"/>
    <w:rsid w:val="00851C7B"/>
    <w:rsid w:val="00852861"/>
    <w:rsid w:val="00852F4F"/>
    <w:rsid w:val="008531F2"/>
    <w:rsid w:val="00854016"/>
    <w:rsid w:val="00854315"/>
    <w:rsid w:val="00854622"/>
    <w:rsid w:val="0085470E"/>
    <w:rsid w:val="00854ABB"/>
    <w:rsid w:val="008556A7"/>
    <w:rsid w:val="00855B19"/>
    <w:rsid w:val="00855FD0"/>
    <w:rsid w:val="00856268"/>
    <w:rsid w:val="0085669E"/>
    <w:rsid w:val="008568E5"/>
    <w:rsid w:val="00856B03"/>
    <w:rsid w:val="00856BCF"/>
    <w:rsid w:val="008570DB"/>
    <w:rsid w:val="0085757D"/>
    <w:rsid w:val="008600EA"/>
    <w:rsid w:val="00860160"/>
    <w:rsid w:val="00860BE1"/>
    <w:rsid w:val="00861457"/>
    <w:rsid w:val="0086252E"/>
    <w:rsid w:val="00862D1A"/>
    <w:rsid w:val="00863686"/>
    <w:rsid w:val="008639B0"/>
    <w:rsid w:val="008644C4"/>
    <w:rsid w:val="008644FE"/>
    <w:rsid w:val="00864547"/>
    <w:rsid w:val="008648A0"/>
    <w:rsid w:val="00864BA7"/>
    <w:rsid w:val="00865279"/>
    <w:rsid w:val="00865BE4"/>
    <w:rsid w:val="0086668C"/>
    <w:rsid w:val="008669A9"/>
    <w:rsid w:val="00866AE8"/>
    <w:rsid w:val="00867208"/>
    <w:rsid w:val="00867D54"/>
    <w:rsid w:val="008705B0"/>
    <w:rsid w:val="008708CC"/>
    <w:rsid w:val="008717BC"/>
    <w:rsid w:val="0087188F"/>
    <w:rsid w:val="00871898"/>
    <w:rsid w:val="00871B71"/>
    <w:rsid w:val="00871C6B"/>
    <w:rsid w:val="00871DAF"/>
    <w:rsid w:val="00872483"/>
    <w:rsid w:val="008727E4"/>
    <w:rsid w:val="00872D65"/>
    <w:rsid w:val="008735C9"/>
    <w:rsid w:val="0087391A"/>
    <w:rsid w:val="00873DAD"/>
    <w:rsid w:val="00875161"/>
    <w:rsid w:val="00875569"/>
    <w:rsid w:val="00875C51"/>
    <w:rsid w:val="00876144"/>
    <w:rsid w:val="0087633C"/>
    <w:rsid w:val="00877FBA"/>
    <w:rsid w:val="00880002"/>
    <w:rsid w:val="00880AFE"/>
    <w:rsid w:val="00880B81"/>
    <w:rsid w:val="00881431"/>
    <w:rsid w:val="0088254F"/>
    <w:rsid w:val="00882DD6"/>
    <w:rsid w:val="008838BC"/>
    <w:rsid w:val="00884150"/>
    <w:rsid w:val="008845CA"/>
    <w:rsid w:val="008848F3"/>
    <w:rsid w:val="00884EB2"/>
    <w:rsid w:val="008852AD"/>
    <w:rsid w:val="00885324"/>
    <w:rsid w:val="00885999"/>
    <w:rsid w:val="00885C2F"/>
    <w:rsid w:val="00886C57"/>
    <w:rsid w:val="00886F4D"/>
    <w:rsid w:val="00886FA8"/>
    <w:rsid w:val="008874E5"/>
    <w:rsid w:val="00887544"/>
    <w:rsid w:val="008877A1"/>
    <w:rsid w:val="00887C06"/>
    <w:rsid w:val="00887EFA"/>
    <w:rsid w:val="0089087A"/>
    <w:rsid w:val="00890C25"/>
    <w:rsid w:val="00890D79"/>
    <w:rsid w:val="00891A8E"/>
    <w:rsid w:val="00891BFA"/>
    <w:rsid w:val="00891EB3"/>
    <w:rsid w:val="008921C2"/>
    <w:rsid w:val="00892B30"/>
    <w:rsid w:val="00892EBB"/>
    <w:rsid w:val="00893E4E"/>
    <w:rsid w:val="00893ECF"/>
    <w:rsid w:val="0089422F"/>
    <w:rsid w:val="00894658"/>
    <w:rsid w:val="00895283"/>
    <w:rsid w:val="0089557A"/>
    <w:rsid w:val="00895F06"/>
    <w:rsid w:val="008973B4"/>
    <w:rsid w:val="00897752"/>
    <w:rsid w:val="00897860"/>
    <w:rsid w:val="008A0619"/>
    <w:rsid w:val="008A0948"/>
    <w:rsid w:val="008A11A0"/>
    <w:rsid w:val="008A16EB"/>
    <w:rsid w:val="008A187F"/>
    <w:rsid w:val="008A1E15"/>
    <w:rsid w:val="008A29C7"/>
    <w:rsid w:val="008A3087"/>
    <w:rsid w:val="008A3136"/>
    <w:rsid w:val="008A3D18"/>
    <w:rsid w:val="008A442C"/>
    <w:rsid w:val="008A44E2"/>
    <w:rsid w:val="008A4508"/>
    <w:rsid w:val="008A47BD"/>
    <w:rsid w:val="008A4BFA"/>
    <w:rsid w:val="008A571D"/>
    <w:rsid w:val="008A6121"/>
    <w:rsid w:val="008A625A"/>
    <w:rsid w:val="008A6303"/>
    <w:rsid w:val="008A6A37"/>
    <w:rsid w:val="008A6B3E"/>
    <w:rsid w:val="008A6B82"/>
    <w:rsid w:val="008A6BBD"/>
    <w:rsid w:val="008A6ED3"/>
    <w:rsid w:val="008A7EDB"/>
    <w:rsid w:val="008B00AA"/>
    <w:rsid w:val="008B0260"/>
    <w:rsid w:val="008B14F1"/>
    <w:rsid w:val="008B1758"/>
    <w:rsid w:val="008B186C"/>
    <w:rsid w:val="008B21D5"/>
    <w:rsid w:val="008B24DC"/>
    <w:rsid w:val="008B283C"/>
    <w:rsid w:val="008B3450"/>
    <w:rsid w:val="008B3557"/>
    <w:rsid w:val="008B3DB3"/>
    <w:rsid w:val="008B417A"/>
    <w:rsid w:val="008B54B6"/>
    <w:rsid w:val="008B56B9"/>
    <w:rsid w:val="008B5E42"/>
    <w:rsid w:val="008B6A4B"/>
    <w:rsid w:val="008B6B91"/>
    <w:rsid w:val="008B6D3D"/>
    <w:rsid w:val="008B6D50"/>
    <w:rsid w:val="008B758C"/>
    <w:rsid w:val="008B761E"/>
    <w:rsid w:val="008B7AE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369"/>
    <w:rsid w:val="008C5865"/>
    <w:rsid w:val="008C5FE0"/>
    <w:rsid w:val="008C6981"/>
    <w:rsid w:val="008C6D8D"/>
    <w:rsid w:val="008C7641"/>
    <w:rsid w:val="008C769F"/>
    <w:rsid w:val="008C7C53"/>
    <w:rsid w:val="008D00B3"/>
    <w:rsid w:val="008D0FC7"/>
    <w:rsid w:val="008D18D0"/>
    <w:rsid w:val="008D257E"/>
    <w:rsid w:val="008D2CD0"/>
    <w:rsid w:val="008D3083"/>
    <w:rsid w:val="008D3092"/>
    <w:rsid w:val="008D382A"/>
    <w:rsid w:val="008D39B8"/>
    <w:rsid w:val="008D39E9"/>
    <w:rsid w:val="008D3F4E"/>
    <w:rsid w:val="008D3FCC"/>
    <w:rsid w:val="008D40EA"/>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0DE"/>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16F"/>
    <w:rsid w:val="008E797A"/>
    <w:rsid w:val="008E7E14"/>
    <w:rsid w:val="008F116A"/>
    <w:rsid w:val="008F19BE"/>
    <w:rsid w:val="008F24A9"/>
    <w:rsid w:val="008F26E9"/>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713E"/>
    <w:rsid w:val="008F754D"/>
    <w:rsid w:val="008F78A1"/>
    <w:rsid w:val="0090000A"/>
    <w:rsid w:val="00900978"/>
    <w:rsid w:val="009009B5"/>
    <w:rsid w:val="00900EF9"/>
    <w:rsid w:val="00901C50"/>
    <w:rsid w:val="00901FF8"/>
    <w:rsid w:val="009021AE"/>
    <w:rsid w:val="009027C8"/>
    <w:rsid w:val="00903122"/>
    <w:rsid w:val="0090386D"/>
    <w:rsid w:val="00903D7F"/>
    <w:rsid w:val="009041A6"/>
    <w:rsid w:val="00904318"/>
    <w:rsid w:val="009060E3"/>
    <w:rsid w:val="00906CEF"/>
    <w:rsid w:val="009073A5"/>
    <w:rsid w:val="0091012E"/>
    <w:rsid w:val="0091063D"/>
    <w:rsid w:val="00910C9D"/>
    <w:rsid w:val="00911BC0"/>
    <w:rsid w:val="00912773"/>
    <w:rsid w:val="00912A97"/>
    <w:rsid w:val="00912BFA"/>
    <w:rsid w:val="009132B9"/>
    <w:rsid w:val="00913F78"/>
    <w:rsid w:val="00914ED5"/>
    <w:rsid w:val="009152C3"/>
    <w:rsid w:val="009156D4"/>
    <w:rsid w:val="00915F8C"/>
    <w:rsid w:val="00916466"/>
    <w:rsid w:val="00916DD0"/>
    <w:rsid w:val="00917298"/>
    <w:rsid w:val="00920608"/>
    <w:rsid w:val="00920779"/>
    <w:rsid w:val="00920BB1"/>
    <w:rsid w:val="00920CA9"/>
    <w:rsid w:val="009216A1"/>
    <w:rsid w:val="0092171C"/>
    <w:rsid w:val="00923159"/>
    <w:rsid w:val="00923846"/>
    <w:rsid w:val="009239EF"/>
    <w:rsid w:val="00924198"/>
    <w:rsid w:val="00924492"/>
    <w:rsid w:val="0092519D"/>
    <w:rsid w:val="00925C04"/>
    <w:rsid w:val="00926176"/>
    <w:rsid w:val="00926550"/>
    <w:rsid w:val="00926554"/>
    <w:rsid w:val="00926771"/>
    <w:rsid w:val="00927AD1"/>
    <w:rsid w:val="00927ED1"/>
    <w:rsid w:val="009307F2"/>
    <w:rsid w:val="00931F59"/>
    <w:rsid w:val="009329A5"/>
    <w:rsid w:val="009329E7"/>
    <w:rsid w:val="00933054"/>
    <w:rsid w:val="00933149"/>
    <w:rsid w:val="009338C4"/>
    <w:rsid w:val="00933BA6"/>
    <w:rsid w:val="00933BCA"/>
    <w:rsid w:val="00934674"/>
    <w:rsid w:val="009349F7"/>
    <w:rsid w:val="009355A8"/>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2502"/>
    <w:rsid w:val="0094253A"/>
    <w:rsid w:val="00942589"/>
    <w:rsid w:val="009429F0"/>
    <w:rsid w:val="00942C2D"/>
    <w:rsid w:val="00942C54"/>
    <w:rsid w:val="009430E6"/>
    <w:rsid w:val="0094361C"/>
    <w:rsid w:val="00943ADA"/>
    <w:rsid w:val="00943D90"/>
    <w:rsid w:val="00943F52"/>
    <w:rsid w:val="00944957"/>
    <w:rsid w:val="009452C0"/>
    <w:rsid w:val="009455EB"/>
    <w:rsid w:val="00945756"/>
    <w:rsid w:val="00945A90"/>
    <w:rsid w:val="00945D8D"/>
    <w:rsid w:val="009468D8"/>
    <w:rsid w:val="00946C8A"/>
    <w:rsid w:val="00946D81"/>
    <w:rsid w:val="00946DBC"/>
    <w:rsid w:val="0094719C"/>
    <w:rsid w:val="0094753A"/>
    <w:rsid w:val="0095017A"/>
    <w:rsid w:val="00950514"/>
    <w:rsid w:val="00950BAA"/>
    <w:rsid w:val="00951234"/>
    <w:rsid w:val="00951E8F"/>
    <w:rsid w:val="00951F6D"/>
    <w:rsid w:val="00952201"/>
    <w:rsid w:val="00952E8E"/>
    <w:rsid w:val="0095412C"/>
    <w:rsid w:val="0095464D"/>
    <w:rsid w:val="0095477A"/>
    <w:rsid w:val="00954EBA"/>
    <w:rsid w:val="00955647"/>
    <w:rsid w:val="00955831"/>
    <w:rsid w:val="009561EA"/>
    <w:rsid w:val="00956776"/>
    <w:rsid w:val="009567C9"/>
    <w:rsid w:val="0095691F"/>
    <w:rsid w:val="00957A03"/>
    <w:rsid w:val="009604F9"/>
    <w:rsid w:val="00960C16"/>
    <w:rsid w:val="00960EEC"/>
    <w:rsid w:val="0096105E"/>
    <w:rsid w:val="00961ADB"/>
    <w:rsid w:val="00961F24"/>
    <w:rsid w:val="00963106"/>
    <w:rsid w:val="009639CF"/>
    <w:rsid w:val="00963B1D"/>
    <w:rsid w:val="00963E70"/>
    <w:rsid w:val="009644FD"/>
    <w:rsid w:val="00964DB7"/>
    <w:rsid w:val="00964E0E"/>
    <w:rsid w:val="00964ED6"/>
    <w:rsid w:val="00964FAE"/>
    <w:rsid w:val="00965370"/>
    <w:rsid w:val="009653F9"/>
    <w:rsid w:val="009664EA"/>
    <w:rsid w:val="00966858"/>
    <w:rsid w:val="00966C30"/>
    <w:rsid w:val="00966C4D"/>
    <w:rsid w:val="0096736D"/>
    <w:rsid w:val="00967618"/>
    <w:rsid w:val="009709B7"/>
    <w:rsid w:val="00970F95"/>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80293"/>
    <w:rsid w:val="00982413"/>
    <w:rsid w:val="0098275E"/>
    <w:rsid w:val="00982A3A"/>
    <w:rsid w:val="00982E60"/>
    <w:rsid w:val="00983B74"/>
    <w:rsid w:val="00983B8C"/>
    <w:rsid w:val="009842EE"/>
    <w:rsid w:val="00984C5E"/>
    <w:rsid w:val="009851C4"/>
    <w:rsid w:val="009858A8"/>
    <w:rsid w:val="00985D83"/>
    <w:rsid w:val="00985D8D"/>
    <w:rsid w:val="009864D1"/>
    <w:rsid w:val="009872C6"/>
    <w:rsid w:val="00987314"/>
    <w:rsid w:val="00987780"/>
    <w:rsid w:val="00987D0F"/>
    <w:rsid w:val="00990420"/>
    <w:rsid w:val="009906D5"/>
    <w:rsid w:val="009906FB"/>
    <w:rsid w:val="00990878"/>
    <w:rsid w:val="00990DEE"/>
    <w:rsid w:val="0099132B"/>
    <w:rsid w:val="0099142D"/>
    <w:rsid w:val="009916F5"/>
    <w:rsid w:val="009921B5"/>
    <w:rsid w:val="0099285B"/>
    <w:rsid w:val="00992CE5"/>
    <w:rsid w:val="00992E6E"/>
    <w:rsid w:val="00992F8E"/>
    <w:rsid w:val="009930B9"/>
    <w:rsid w:val="00993188"/>
    <w:rsid w:val="00993328"/>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F96"/>
    <w:rsid w:val="00997166"/>
    <w:rsid w:val="00997415"/>
    <w:rsid w:val="009977F2"/>
    <w:rsid w:val="00997837"/>
    <w:rsid w:val="0099793C"/>
    <w:rsid w:val="00997FA5"/>
    <w:rsid w:val="009A0D00"/>
    <w:rsid w:val="009A0DF2"/>
    <w:rsid w:val="009A1440"/>
    <w:rsid w:val="009A17D6"/>
    <w:rsid w:val="009A1FC7"/>
    <w:rsid w:val="009A2433"/>
    <w:rsid w:val="009A2457"/>
    <w:rsid w:val="009A25B9"/>
    <w:rsid w:val="009A2621"/>
    <w:rsid w:val="009A2C64"/>
    <w:rsid w:val="009A347E"/>
    <w:rsid w:val="009A3951"/>
    <w:rsid w:val="009A3E55"/>
    <w:rsid w:val="009A4379"/>
    <w:rsid w:val="009A4BAE"/>
    <w:rsid w:val="009A4E1C"/>
    <w:rsid w:val="009A4F10"/>
    <w:rsid w:val="009A5735"/>
    <w:rsid w:val="009A5E03"/>
    <w:rsid w:val="009A6BD8"/>
    <w:rsid w:val="009A6CF1"/>
    <w:rsid w:val="009A7307"/>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2B3C"/>
    <w:rsid w:val="009B3279"/>
    <w:rsid w:val="009B328D"/>
    <w:rsid w:val="009B3740"/>
    <w:rsid w:val="009B4171"/>
    <w:rsid w:val="009B418C"/>
    <w:rsid w:val="009B44C3"/>
    <w:rsid w:val="009B4840"/>
    <w:rsid w:val="009B4888"/>
    <w:rsid w:val="009B5106"/>
    <w:rsid w:val="009B53F5"/>
    <w:rsid w:val="009B54EB"/>
    <w:rsid w:val="009B5769"/>
    <w:rsid w:val="009B628D"/>
    <w:rsid w:val="009B679C"/>
    <w:rsid w:val="009B7896"/>
    <w:rsid w:val="009B79B7"/>
    <w:rsid w:val="009B7A9F"/>
    <w:rsid w:val="009C0845"/>
    <w:rsid w:val="009C0C7B"/>
    <w:rsid w:val="009C0CA2"/>
    <w:rsid w:val="009C11EE"/>
    <w:rsid w:val="009C1A15"/>
    <w:rsid w:val="009C21C6"/>
    <w:rsid w:val="009C25AE"/>
    <w:rsid w:val="009C25E7"/>
    <w:rsid w:val="009C2C86"/>
    <w:rsid w:val="009C300B"/>
    <w:rsid w:val="009C31F1"/>
    <w:rsid w:val="009C3379"/>
    <w:rsid w:val="009C4508"/>
    <w:rsid w:val="009C4630"/>
    <w:rsid w:val="009C4670"/>
    <w:rsid w:val="009C521A"/>
    <w:rsid w:val="009C5783"/>
    <w:rsid w:val="009C5796"/>
    <w:rsid w:val="009C6274"/>
    <w:rsid w:val="009C67EF"/>
    <w:rsid w:val="009C6E51"/>
    <w:rsid w:val="009C7571"/>
    <w:rsid w:val="009C7845"/>
    <w:rsid w:val="009D0648"/>
    <w:rsid w:val="009D06D3"/>
    <w:rsid w:val="009D0712"/>
    <w:rsid w:val="009D0CDA"/>
    <w:rsid w:val="009D0DBD"/>
    <w:rsid w:val="009D0DD3"/>
    <w:rsid w:val="009D1108"/>
    <w:rsid w:val="009D1580"/>
    <w:rsid w:val="009D22E0"/>
    <w:rsid w:val="009D25B1"/>
    <w:rsid w:val="009D2A44"/>
    <w:rsid w:val="009D387F"/>
    <w:rsid w:val="009D42CE"/>
    <w:rsid w:val="009D435D"/>
    <w:rsid w:val="009D4F64"/>
    <w:rsid w:val="009D536D"/>
    <w:rsid w:val="009D544C"/>
    <w:rsid w:val="009D5888"/>
    <w:rsid w:val="009D59EF"/>
    <w:rsid w:val="009D6B51"/>
    <w:rsid w:val="009D6E6D"/>
    <w:rsid w:val="009D6F9A"/>
    <w:rsid w:val="009D7373"/>
    <w:rsid w:val="009D7490"/>
    <w:rsid w:val="009D7A07"/>
    <w:rsid w:val="009E000B"/>
    <w:rsid w:val="009E0BCE"/>
    <w:rsid w:val="009E10FC"/>
    <w:rsid w:val="009E1F34"/>
    <w:rsid w:val="009E21CB"/>
    <w:rsid w:val="009E25CE"/>
    <w:rsid w:val="009E29AD"/>
    <w:rsid w:val="009E2A44"/>
    <w:rsid w:val="009E304E"/>
    <w:rsid w:val="009E3429"/>
    <w:rsid w:val="009E3788"/>
    <w:rsid w:val="009E3EAA"/>
    <w:rsid w:val="009E406D"/>
    <w:rsid w:val="009E4F11"/>
    <w:rsid w:val="009E61F5"/>
    <w:rsid w:val="009E70B4"/>
    <w:rsid w:val="009E76A1"/>
    <w:rsid w:val="009E7CF6"/>
    <w:rsid w:val="009E7FEC"/>
    <w:rsid w:val="009F02CD"/>
    <w:rsid w:val="009F054C"/>
    <w:rsid w:val="009F0BF7"/>
    <w:rsid w:val="009F1F3A"/>
    <w:rsid w:val="009F22BF"/>
    <w:rsid w:val="009F2616"/>
    <w:rsid w:val="009F2C5D"/>
    <w:rsid w:val="009F2D46"/>
    <w:rsid w:val="009F3499"/>
    <w:rsid w:val="009F395C"/>
    <w:rsid w:val="009F3F7C"/>
    <w:rsid w:val="009F44EA"/>
    <w:rsid w:val="009F4A94"/>
    <w:rsid w:val="009F4D34"/>
    <w:rsid w:val="009F4F3C"/>
    <w:rsid w:val="009F4FF5"/>
    <w:rsid w:val="009F52AD"/>
    <w:rsid w:val="009F549B"/>
    <w:rsid w:val="009F56C3"/>
    <w:rsid w:val="009F59D3"/>
    <w:rsid w:val="009F5DC3"/>
    <w:rsid w:val="009F670F"/>
    <w:rsid w:val="009F70CC"/>
    <w:rsid w:val="009F7768"/>
    <w:rsid w:val="009F786F"/>
    <w:rsid w:val="009F7FE2"/>
    <w:rsid w:val="00A0087E"/>
    <w:rsid w:val="00A00C9D"/>
    <w:rsid w:val="00A00DF8"/>
    <w:rsid w:val="00A0104B"/>
    <w:rsid w:val="00A01196"/>
    <w:rsid w:val="00A012E9"/>
    <w:rsid w:val="00A01ED5"/>
    <w:rsid w:val="00A0235B"/>
    <w:rsid w:val="00A0278B"/>
    <w:rsid w:val="00A02FB2"/>
    <w:rsid w:val="00A03691"/>
    <w:rsid w:val="00A03871"/>
    <w:rsid w:val="00A040A8"/>
    <w:rsid w:val="00A046CE"/>
    <w:rsid w:val="00A0483E"/>
    <w:rsid w:val="00A04B53"/>
    <w:rsid w:val="00A0528C"/>
    <w:rsid w:val="00A05BDA"/>
    <w:rsid w:val="00A06EC0"/>
    <w:rsid w:val="00A07207"/>
    <w:rsid w:val="00A07B79"/>
    <w:rsid w:val="00A10797"/>
    <w:rsid w:val="00A1116A"/>
    <w:rsid w:val="00A11215"/>
    <w:rsid w:val="00A1128D"/>
    <w:rsid w:val="00A113FD"/>
    <w:rsid w:val="00A11D16"/>
    <w:rsid w:val="00A11EA1"/>
    <w:rsid w:val="00A12765"/>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6AB"/>
    <w:rsid w:val="00A24CFF"/>
    <w:rsid w:val="00A25006"/>
    <w:rsid w:val="00A25390"/>
    <w:rsid w:val="00A257E5"/>
    <w:rsid w:val="00A25C23"/>
    <w:rsid w:val="00A26871"/>
    <w:rsid w:val="00A26F6C"/>
    <w:rsid w:val="00A2760E"/>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602"/>
    <w:rsid w:val="00A36B49"/>
    <w:rsid w:val="00A36EA3"/>
    <w:rsid w:val="00A36EB1"/>
    <w:rsid w:val="00A372B4"/>
    <w:rsid w:val="00A373C4"/>
    <w:rsid w:val="00A37493"/>
    <w:rsid w:val="00A3791E"/>
    <w:rsid w:val="00A401C3"/>
    <w:rsid w:val="00A4034A"/>
    <w:rsid w:val="00A40734"/>
    <w:rsid w:val="00A40EF0"/>
    <w:rsid w:val="00A40FA4"/>
    <w:rsid w:val="00A4107D"/>
    <w:rsid w:val="00A414CA"/>
    <w:rsid w:val="00A41AD4"/>
    <w:rsid w:val="00A41D80"/>
    <w:rsid w:val="00A41F07"/>
    <w:rsid w:val="00A4267F"/>
    <w:rsid w:val="00A42E4E"/>
    <w:rsid w:val="00A4341A"/>
    <w:rsid w:val="00A43460"/>
    <w:rsid w:val="00A4359B"/>
    <w:rsid w:val="00A43E96"/>
    <w:rsid w:val="00A43FBA"/>
    <w:rsid w:val="00A447F8"/>
    <w:rsid w:val="00A44D8F"/>
    <w:rsid w:val="00A45C8F"/>
    <w:rsid w:val="00A45F82"/>
    <w:rsid w:val="00A46082"/>
    <w:rsid w:val="00A46418"/>
    <w:rsid w:val="00A46574"/>
    <w:rsid w:val="00A466F3"/>
    <w:rsid w:val="00A46CC4"/>
    <w:rsid w:val="00A46EB5"/>
    <w:rsid w:val="00A477BD"/>
    <w:rsid w:val="00A47F23"/>
    <w:rsid w:val="00A50349"/>
    <w:rsid w:val="00A504CB"/>
    <w:rsid w:val="00A5099F"/>
    <w:rsid w:val="00A50A6A"/>
    <w:rsid w:val="00A51999"/>
    <w:rsid w:val="00A51ED8"/>
    <w:rsid w:val="00A524A2"/>
    <w:rsid w:val="00A528F1"/>
    <w:rsid w:val="00A53003"/>
    <w:rsid w:val="00A5306B"/>
    <w:rsid w:val="00A53598"/>
    <w:rsid w:val="00A53A6A"/>
    <w:rsid w:val="00A53F48"/>
    <w:rsid w:val="00A53FE8"/>
    <w:rsid w:val="00A54219"/>
    <w:rsid w:val="00A5486F"/>
    <w:rsid w:val="00A54979"/>
    <w:rsid w:val="00A5515B"/>
    <w:rsid w:val="00A555ED"/>
    <w:rsid w:val="00A5593A"/>
    <w:rsid w:val="00A55BFE"/>
    <w:rsid w:val="00A55C69"/>
    <w:rsid w:val="00A55E44"/>
    <w:rsid w:val="00A56270"/>
    <w:rsid w:val="00A56282"/>
    <w:rsid w:val="00A56A7A"/>
    <w:rsid w:val="00A57694"/>
    <w:rsid w:val="00A57D6F"/>
    <w:rsid w:val="00A6057A"/>
    <w:rsid w:val="00A60A1F"/>
    <w:rsid w:val="00A60E7A"/>
    <w:rsid w:val="00A620DB"/>
    <w:rsid w:val="00A62CA9"/>
    <w:rsid w:val="00A630B5"/>
    <w:rsid w:val="00A63174"/>
    <w:rsid w:val="00A64213"/>
    <w:rsid w:val="00A64EF5"/>
    <w:rsid w:val="00A650F5"/>
    <w:rsid w:val="00A65574"/>
    <w:rsid w:val="00A65622"/>
    <w:rsid w:val="00A65890"/>
    <w:rsid w:val="00A65ABB"/>
    <w:rsid w:val="00A65BBC"/>
    <w:rsid w:val="00A65D2C"/>
    <w:rsid w:val="00A660C6"/>
    <w:rsid w:val="00A66BA4"/>
    <w:rsid w:val="00A66C81"/>
    <w:rsid w:val="00A67BDB"/>
    <w:rsid w:val="00A67D86"/>
    <w:rsid w:val="00A701AF"/>
    <w:rsid w:val="00A701CE"/>
    <w:rsid w:val="00A7083C"/>
    <w:rsid w:val="00A70E4A"/>
    <w:rsid w:val="00A711B9"/>
    <w:rsid w:val="00A714B9"/>
    <w:rsid w:val="00A71624"/>
    <w:rsid w:val="00A717F5"/>
    <w:rsid w:val="00A71BFE"/>
    <w:rsid w:val="00A720CD"/>
    <w:rsid w:val="00A731FB"/>
    <w:rsid w:val="00A7324E"/>
    <w:rsid w:val="00A737E7"/>
    <w:rsid w:val="00A73B9E"/>
    <w:rsid w:val="00A73C56"/>
    <w:rsid w:val="00A7403F"/>
    <w:rsid w:val="00A7489A"/>
    <w:rsid w:val="00A75F5E"/>
    <w:rsid w:val="00A75FF7"/>
    <w:rsid w:val="00A7698E"/>
    <w:rsid w:val="00A76A94"/>
    <w:rsid w:val="00A76D03"/>
    <w:rsid w:val="00A76DA6"/>
    <w:rsid w:val="00A771FC"/>
    <w:rsid w:val="00A778B5"/>
    <w:rsid w:val="00A77BD5"/>
    <w:rsid w:val="00A8000B"/>
    <w:rsid w:val="00A803F1"/>
    <w:rsid w:val="00A80D39"/>
    <w:rsid w:val="00A81207"/>
    <w:rsid w:val="00A817F0"/>
    <w:rsid w:val="00A81CF1"/>
    <w:rsid w:val="00A82283"/>
    <w:rsid w:val="00A82AFE"/>
    <w:rsid w:val="00A831DE"/>
    <w:rsid w:val="00A83589"/>
    <w:rsid w:val="00A840FE"/>
    <w:rsid w:val="00A8533F"/>
    <w:rsid w:val="00A856A5"/>
    <w:rsid w:val="00A85770"/>
    <w:rsid w:val="00A85D48"/>
    <w:rsid w:val="00A86046"/>
    <w:rsid w:val="00A8680A"/>
    <w:rsid w:val="00A86983"/>
    <w:rsid w:val="00A86A05"/>
    <w:rsid w:val="00A86D5D"/>
    <w:rsid w:val="00A86E23"/>
    <w:rsid w:val="00A870D9"/>
    <w:rsid w:val="00A872D6"/>
    <w:rsid w:val="00A873C4"/>
    <w:rsid w:val="00A87DFB"/>
    <w:rsid w:val="00A90207"/>
    <w:rsid w:val="00A90860"/>
    <w:rsid w:val="00A90B78"/>
    <w:rsid w:val="00A91F96"/>
    <w:rsid w:val="00A92103"/>
    <w:rsid w:val="00A926C4"/>
    <w:rsid w:val="00A92A7E"/>
    <w:rsid w:val="00A92E43"/>
    <w:rsid w:val="00A930D7"/>
    <w:rsid w:val="00A937B3"/>
    <w:rsid w:val="00A93B81"/>
    <w:rsid w:val="00A9456B"/>
    <w:rsid w:val="00A9464E"/>
    <w:rsid w:val="00A95265"/>
    <w:rsid w:val="00A95356"/>
    <w:rsid w:val="00A95397"/>
    <w:rsid w:val="00A955FB"/>
    <w:rsid w:val="00A95A85"/>
    <w:rsid w:val="00A95CB3"/>
    <w:rsid w:val="00A95E30"/>
    <w:rsid w:val="00A95F28"/>
    <w:rsid w:val="00A969DC"/>
    <w:rsid w:val="00A96F34"/>
    <w:rsid w:val="00A973C9"/>
    <w:rsid w:val="00A97487"/>
    <w:rsid w:val="00A974E1"/>
    <w:rsid w:val="00AA012C"/>
    <w:rsid w:val="00AA032A"/>
    <w:rsid w:val="00AA08D1"/>
    <w:rsid w:val="00AA0F41"/>
    <w:rsid w:val="00AA10A1"/>
    <w:rsid w:val="00AA117F"/>
    <w:rsid w:val="00AA1716"/>
    <w:rsid w:val="00AA29E3"/>
    <w:rsid w:val="00AA2A38"/>
    <w:rsid w:val="00AA2CB4"/>
    <w:rsid w:val="00AA2D13"/>
    <w:rsid w:val="00AA3B03"/>
    <w:rsid w:val="00AA41BC"/>
    <w:rsid w:val="00AA4AFB"/>
    <w:rsid w:val="00AA5467"/>
    <w:rsid w:val="00AA591E"/>
    <w:rsid w:val="00AA65D3"/>
    <w:rsid w:val="00AA6666"/>
    <w:rsid w:val="00AA7A4D"/>
    <w:rsid w:val="00AB03EC"/>
    <w:rsid w:val="00AB068D"/>
    <w:rsid w:val="00AB07FC"/>
    <w:rsid w:val="00AB0B21"/>
    <w:rsid w:val="00AB0FB7"/>
    <w:rsid w:val="00AB1831"/>
    <w:rsid w:val="00AB29CD"/>
    <w:rsid w:val="00AB2A15"/>
    <w:rsid w:val="00AB31A4"/>
    <w:rsid w:val="00AB3C9B"/>
    <w:rsid w:val="00AB3CF4"/>
    <w:rsid w:val="00AB41AA"/>
    <w:rsid w:val="00AB4291"/>
    <w:rsid w:val="00AB46AA"/>
    <w:rsid w:val="00AB479D"/>
    <w:rsid w:val="00AB5340"/>
    <w:rsid w:val="00AB6185"/>
    <w:rsid w:val="00AB6262"/>
    <w:rsid w:val="00AB65A6"/>
    <w:rsid w:val="00AB6B2C"/>
    <w:rsid w:val="00AB6F03"/>
    <w:rsid w:val="00AB7A18"/>
    <w:rsid w:val="00AB7D4E"/>
    <w:rsid w:val="00AB7E01"/>
    <w:rsid w:val="00AB7FEE"/>
    <w:rsid w:val="00AC03EA"/>
    <w:rsid w:val="00AC0661"/>
    <w:rsid w:val="00AC145E"/>
    <w:rsid w:val="00AC1B93"/>
    <w:rsid w:val="00AC1EFF"/>
    <w:rsid w:val="00AC22C4"/>
    <w:rsid w:val="00AC28A3"/>
    <w:rsid w:val="00AC29DE"/>
    <w:rsid w:val="00AC30C5"/>
    <w:rsid w:val="00AC31A6"/>
    <w:rsid w:val="00AC3409"/>
    <w:rsid w:val="00AC36B5"/>
    <w:rsid w:val="00AC392A"/>
    <w:rsid w:val="00AC40BD"/>
    <w:rsid w:val="00AC40D1"/>
    <w:rsid w:val="00AC5679"/>
    <w:rsid w:val="00AC5AA0"/>
    <w:rsid w:val="00AC7234"/>
    <w:rsid w:val="00AC738C"/>
    <w:rsid w:val="00AC7658"/>
    <w:rsid w:val="00AC78D1"/>
    <w:rsid w:val="00AC7E94"/>
    <w:rsid w:val="00AD0220"/>
    <w:rsid w:val="00AD03D7"/>
    <w:rsid w:val="00AD043E"/>
    <w:rsid w:val="00AD04E1"/>
    <w:rsid w:val="00AD0F51"/>
    <w:rsid w:val="00AD17AD"/>
    <w:rsid w:val="00AD1E6D"/>
    <w:rsid w:val="00AD2042"/>
    <w:rsid w:val="00AD2752"/>
    <w:rsid w:val="00AD29F1"/>
    <w:rsid w:val="00AD2E61"/>
    <w:rsid w:val="00AD31FC"/>
    <w:rsid w:val="00AD360D"/>
    <w:rsid w:val="00AD3A0D"/>
    <w:rsid w:val="00AD40AF"/>
    <w:rsid w:val="00AD5477"/>
    <w:rsid w:val="00AD62D5"/>
    <w:rsid w:val="00AD66B8"/>
    <w:rsid w:val="00AD6D59"/>
    <w:rsid w:val="00AD6F82"/>
    <w:rsid w:val="00AE0535"/>
    <w:rsid w:val="00AE0D43"/>
    <w:rsid w:val="00AE196A"/>
    <w:rsid w:val="00AE1A6F"/>
    <w:rsid w:val="00AE1B0C"/>
    <w:rsid w:val="00AE1CDD"/>
    <w:rsid w:val="00AE25A9"/>
    <w:rsid w:val="00AE2F5F"/>
    <w:rsid w:val="00AE34FE"/>
    <w:rsid w:val="00AE39A7"/>
    <w:rsid w:val="00AE3E35"/>
    <w:rsid w:val="00AE4517"/>
    <w:rsid w:val="00AE4695"/>
    <w:rsid w:val="00AE4C9B"/>
    <w:rsid w:val="00AE4D4D"/>
    <w:rsid w:val="00AE5035"/>
    <w:rsid w:val="00AE5386"/>
    <w:rsid w:val="00AE54C6"/>
    <w:rsid w:val="00AE565B"/>
    <w:rsid w:val="00AE56F7"/>
    <w:rsid w:val="00AE5B23"/>
    <w:rsid w:val="00AE632F"/>
    <w:rsid w:val="00AE6369"/>
    <w:rsid w:val="00AE6DBE"/>
    <w:rsid w:val="00AE6E1D"/>
    <w:rsid w:val="00AE725C"/>
    <w:rsid w:val="00AE73FE"/>
    <w:rsid w:val="00AE7B1E"/>
    <w:rsid w:val="00AF00B9"/>
    <w:rsid w:val="00AF0309"/>
    <w:rsid w:val="00AF0959"/>
    <w:rsid w:val="00AF0BC5"/>
    <w:rsid w:val="00AF14E4"/>
    <w:rsid w:val="00AF155C"/>
    <w:rsid w:val="00AF1605"/>
    <w:rsid w:val="00AF18F6"/>
    <w:rsid w:val="00AF231C"/>
    <w:rsid w:val="00AF25B0"/>
    <w:rsid w:val="00AF26C8"/>
    <w:rsid w:val="00AF273E"/>
    <w:rsid w:val="00AF27F8"/>
    <w:rsid w:val="00AF2B75"/>
    <w:rsid w:val="00AF2E33"/>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93"/>
    <w:rsid w:val="00AF6FE0"/>
    <w:rsid w:val="00AF7A74"/>
    <w:rsid w:val="00AF7DA9"/>
    <w:rsid w:val="00AF7EB8"/>
    <w:rsid w:val="00B005A2"/>
    <w:rsid w:val="00B00D5A"/>
    <w:rsid w:val="00B01013"/>
    <w:rsid w:val="00B01B4F"/>
    <w:rsid w:val="00B01DAB"/>
    <w:rsid w:val="00B02600"/>
    <w:rsid w:val="00B02C1C"/>
    <w:rsid w:val="00B02D6C"/>
    <w:rsid w:val="00B02DA3"/>
    <w:rsid w:val="00B02EF5"/>
    <w:rsid w:val="00B03713"/>
    <w:rsid w:val="00B03D24"/>
    <w:rsid w:val="00B04161"/>
    <w:rsid w:val="00B04A31"/>
    <w:rsid w:val="00B04AFD"/>
    <w:rsid w:val="00B04BA4"/>
    <w:rsid w:val="00B04ECD"/>
    <w:rsid w:val="00B0502B"/>
    <w:rsid w:val="00B05340"/>
    <w:rsid w:val="00B05C19"/>
    <w:rsid w:val="00B05F28"/>
    <w:rsid w:val="00B0621C"/>
    <w:rsid w:val="00B06418"/>
    <w:rsid w:val="00B06B14"/>
    <w:rsid w:val="00B101B0"/>
    <w:rsid w:val="00B1047B"/>
    <w:rsid w:val="00B1084A"/>
    <w:rsid w:val="00B10D0A"/>
    <w:rsid w:val="00B11D50"/>
    <w:rsid w:val="00B12736"/>
    <w:rsid w:val="00B12CC6"/>
    <w:rsid w:val="00B13043"/>
    <w:rsid w:val="00B13BBE"/>
    <w:rsid w:val="00B140E9"/>
    <w:rsid w:val="00B1479B"/>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78"/>
    <w:rsid w:val="00B22AD4"/>
    <w:rsid w:val="00B22E80"/>
    <w:rsid w:val="00B22EC2"/>
    <w:rsid w:val="00B23202"/>
    <w:rsid w:val="00B2405E"/>
    <w:rsid w:val="00B243E4"/>
    <w:rsid w:val="00B24892"/>
    <w:rsid w:val="00B25632"/>
    <w:rsid w:val="00B25871"/>
    <w:rsid w:val="00B25EE2"/>
    <w:rsid w:val="00B27A69"/>
    <w:rsid w:val="00B30AA8"/>
    <w:rsid w:val="00B31366"/>
    <w:rsid w:val="00B31F9A"/>
    <w:rsid w:val="00B33174"/>
    <w:rsid w:val="00B332BD"/>
    <w:rsid w:val="00B33F0D"/>
    <w:rsid w:val="00B34303"/>
    <w:rsid w:val="00B34F8B"/>
    <w:rsid w:val="00B35035"/>
    <w:rsid w:val="00B3514F"/>
    <w:rsid w:val="00B35198"/>
    <w:rsid w:val="00B352E4"/>
    <w:rsid w:val="00B35BFB"/>
    <w:rsid w:val="00B37034"/>
    <w:rsid w:val="00B3750B"/>
    <w:rsid w:val="00B3762E"/>
    <w:rsid w:val="00B37C9D"/>
    <w:rsid w:val="00B41516"/>
    <w:rsid w:val="00B41525"/>
    <w:rsid w:val="00B41965"/>
    <w:rsid w:val="00B41B11"/>
    <w:rsid w:val="00B4227C"/>
    <w:rsid w:val="00B42D1F"/>
    <w:rsid w:val="00B43987"/>
    <w:rsid w:val="00B44705"/>
    <w:rsid w:val="00B4498A"/>
    <w:rsid w:val="00B4664F"/>
    <w:rsid w:val="00B4690E"/>
    <w:rsid w:val="00B46A98"/>
    <w:rsid w:val="00B46CC6"/>
    <w:rsid w:val="00B479F1"/>
    <w:rsid w:val="00B47EA7"/>
    <w:rsid w:val="00B509D2"/>
    <w:rsid w:val="00B51CF7"/>
    <w:rsid w:val="00B52137"/>
    <w:rsid w:val="00B52CF4"/>
    <w:rsid w:val="00B53016"/>
    <w:rsid w:val="00B530CB"/>
    <w:rsid w:val="00B53155"/>
    <w:rsid w:val="00B53D19"/>
    <w:rsid w:val="00B53D50"/>
    <w:rsid w:val="00B54ACD"/>
    <w:rsid w:val="00B54CA7"/>
    <w:rsid w:val="00B552B2"/>
    <w:rsid w:val="00B555A7"/>
    <w:rsid w:val="00B567BB"/>
    <w:rsid w:val="00B56A75"/>
    <w:rsid w:val="00B56AD9"/>
    <w:rsid w:val="00B57272"/>
    <w:rsid w:val="00B57451"/>
    <w:rsid w:val="00B57641"/>
    <w:rsid w:val="00B57725"/>
    <w:rsid w:val="00B57E41"/>
    <w:rsid w:val="00B60165"/>
    <w:rsid w:val="00B60377"/>
    <w:rsid w:val="00B60523"/>
    <w:rsid w:val="00B6065A"/>
    <w:rsid w:val="00B60F2C"/>
    <w:rsid w:val="00B61090"/>
    <w:rsid w:val="00B61C48"/>
    <w:rsid w:val="00B61CBD"/>
    <w:rsid w:val="00B61F89"/>
    <w:rsid w:val="00B624BB"/>
    <w:rsid w:val="00B628C7"/>
    <w:rsid w:val="00B62AA3"/>
    <w:rsid w:val="00B62CC2"/>
    <w:rsid w:val="00B62FAC"/>
    <w:rsid w:val="00B62FDD"/>
    <w:rsid w:val="00B62FDF"/>
    <w:rsid w:val="00B642DD"/>
    <w:rsid w:val="00B643C7"/>
    <w:rsid w:val="00B64647"/>
    <w:rsid w:val="00B65391"/>
    <w:rsid w:val="00B65680"/>
    <w:rsid w:val="00B66F8F"/>
    <w:rsid w:val="00B67413"/>
    <w:rsid w:val="00B676FA"/>
    <w:rsid w:val="00B677AA"/>
    <w:rsid w:val="00B67E56"/>
    <w:rsid w:val="00B70BFA"/>
    <w:rsid w:val="00B70FF4"/>
    <w:rsid w:val="00B711A7"/>
    <w:rsid w:val="00B71687"/>
    <w:rsid w:val="00B717DB"/>
    <w:rsid w:val="00B726A5"/>
    <w:rsid w:val="00B72C19"/>
    <w:rsid w:val="00B73096"/>
    <w:rsid w:val="00B731B7"/>
    <w:rsid w:val="00B73337"/>
    <w:rsid w:val="00B73C10"/>
    <w:rsid w:val="00B73D82"/>
    <w:rsid w:val="00B73F7C"/>
    <w:rsid w:val="00B7480A"/>
    <w:rsid w:val="00B748A4"/>
    <w:rsid w:val="00B74A31"/>
    <w:rsid w:val="00B7511A"/>
    <w:rsid w:val="00B75D4E"/>
    <w:rsid w:val="00B76238"/>
    <w:rsid w:val="00B764A8"/>
    <w:rsid w:val="00B771C1"/>
    <w:rsid w:val="00B77225"/>
    <w:rsid w:val="00B77EEE"/>
    <w:rsid w:val="00B802D7"/>
    <w:rsid w:val="00B80B6A"/>
    <w:rsid w:val="00B80F7E"/>
    <w:rsid w:val="00B8106A"/>
    <w:rsid w:val="00B81D0F"/>
    <w:rsid w:val="00B822CE"/>
    <w:rsid w:val="00B82FB1"/>
    <w:rsid w:val="00B8309A"/>
    <w:rsid w:val="00B83300"/>
    <w:rsid w:val="00B83585"/>
    <w:rsid w:val="00B83627"/>
    <w:rsid w:val="00B83A38"/>
    <w:rsid w:val="00B83CBD"/>
    <w:rsid w:val="00B848F7"/>
    <w:rsid w:val="00B84F76"/>
    <w:rsid w:val="00B8505C"/>
    <w:rsid w:val="00B8554E"/>
    <w:rsid w:val="00B8571C"/>
    <w:rsid w:val="00B85D7C"/>
    <w:rsid w:val="00B868D2"/>
    <w:rsid w:val="00B86B5B"/>
    <w:rsid w:val="00B87609"/>
    <w:rsid w:val="00B90534"/>
    <w:rsid w:val="00B9107B"/>
    <w:rsid w:val="00B91537"/>
    <w:rsid w:val="00B919E7"/>
    <w:rsid w:val="00B91B41"/>
    <w:rsid w:val="00B91E51"/>
    <w:rsid w:val="00B928A6"/>
    <w:rsid w:val="00B93357"/>
    <w:rsid w:val="00B93E02"/>
    <w:rsid w:val="00B940AC"/>
    <w:rsid w:val="00B943B3"/>
    <w:rsid w:val="00B945DB"/>
    <w:rsid w:val="00B94768"/>
    <w:rsid w:val="00B94A50"/>
    <w:rsid w:val="00B9506A"/>
    <w:rsid w:val="00B95879"/>
    <w:rsid w:val="00B95920"/>
    <w:rsid w:val="00B96388"/>
    <w:rsid w:val="00B96707"/>
    <w:rsid w:val="00B97C12"/>
    <w:rsid w:val="00BA017E"/>
    <w:rsid w:val="00BA09AF"/>
    <w:rsid w:val="00BA0D2A"/>
    <w:rsid w:val="00BA149F"/>
    <w:rsid w:val="00BA14ED"/>
    <w:rsid w:val="00BA1D51"/>
    <w:rsid w:val="00BA21CA"/>
    <w:rsid w:val="00BA2CA3"/>
    <w:rsid w:val="00BA36CE"/>
    <w:rsid w:val="00BA36E4"/>
    <w:rsid w:val="00BA3E94"/>
    <w:rsid w:val="00BA3ECC"/>
    <w:rsid w:val="00BA42AB"/>
    <w:rsid w:val="00BA48E1"/>
    <w:rsid w:val="00BA49C1"/>
    <w:rsid w:val="00BA4F00"/>
    <w:rsid w:val="00BA50F2"/>
    <w:rsid w:val="00BA5246"/>
    <w:rsid w:val="00BA538A"/>
    <w:rsid w:val="00BA593C"/>
    <w:rsid w:val="00BA5958"/>
    <w:rsid w:val="00BA6152"/>
    <w:rsid w:val="00BA779D"/>
    <w:rsid w:val="00BB001C"/>
    <w:rsid w:val="00BB0409"/>
    <w:rsid w:val="00BB045D"/>
    <w:rsid w:val="00BB0BFE"/>
    <w:rsid w:val="00BB10DE"/>
    <w:rsid w:val="00BB1505"/>
    <w:rsid w:val="00BB20D7"/>
    <w:rsid w:val="00BB23FF"/>
    <w:rsid w:val="00BB4131"/>
    <w:rsid w:val="00BB44E2"/>
    <w:rsid w:val="00BB51A0"/>
    <w:rsid w:val="00BB5525"/>
    <w:rsid w:val="00BB5920"/>
    <w:rsid w:val="00BB64AC"/>
    <w:rsid w:val="00BB65A4"/>
    <w:rsid w:val="00BB6801"/>
    <w:rsid w:val="00BB6CF0"/>
    <w:rsid w:val="00BB6E72"/>
    <w:rsid w:val="00BB6FA1"/>
    <w:rsid w:val="00BC02FB"/>
    <w:rsid w:val="00BC03B0"/>
    <w:rsid w:val="00BC0E8F"/>
    <w:rsid w:val="00BC12C9"/>
    <w:rsid w:val="00BC1A7D"/>
    <w:rsid w:val="00BC21AA"/>
    <w:rsid w:val="00BC242E"/>
    <w:rsid w:val="00BC267F"/>
    <w:rsid w:val="00BC277D"/>
    <w:rsid w:val="00BC3091"/>
    <w:rsid w:val="00BC3211"/>
    <w:rsid w:val="00BC3F2D"/>
    <w:rsid w:val="00BC3F48"/>
    <w:rsid w:val="00BC4038"/>
    <w:rsid w:val="00BC440B"/>
    <w:rsid w:val="00BC460E"/>
    <w:rsid w:val="00BC4EB3"/>
    <w:rsid w:val="00BC4ED1"/>
    <w:rsid w:val="00BC506B"/>
    <w:rsid w:val="00BC523B"/>
    <w:rsid w:val="00BC57FC"/>
    <w:rsid w:val="00BC642C"/>
    <w:rsid w:val="00BC6894"/>
    <w:rsid w:val="00BC6B8E"/>
    <w:rsid w:val="00BD056D"/>
    <w:rsid w:val="00BD1098"/>
    <w:rsid w:val="00BD12B3"/>
    <w:rsid w:val="00BD16D0"/>
    <w:rsid w:val="00BD17B0"/>
    <w:rsid w:val="00BD1E02"/>
    <w:rsid w:val="00BD20BF"/>
    <w:rsid w:val="00BD328F"/>
    <w:rsid w:val="00BD3828"/>
    <w:rsid w:val="00BD3D35"/>
    <w:rsid w:val="00BD3FB3"/>
    <w:rsid w:val="00BD489C"/>
    <w:rsid w:val="00BD4A6A"/>
    <w:rsid w:val="00BD5220"/>
    <w:rsid w:val="00BD5940"/>
    <w:rsid w:val="00BD5E78"/>
    <w:rsid w:val="00BD66A1"/>
    <w:rsid w:val="00BD6DAF"/>
    <w:rsid w:val="00BD6E18"/>
    <w:rsid w:val="00BE0350"/>
    <w:rsid w:val="00BE042E"/>
    <w:rsid w:val="00BE193A"/>
    <w:rsid w:val="00BE1EBA"/>
    <w:rsid w:val="00BE2811"/>
    <w:rsid w:val="00BE2AA5"/>
    <w:rsid w:val="00BE2E4B"/>
    <w:rsid w:val="00BE39DA"/>
    <w:rsid w:val="00BE3F9B"/>
    <w:rsid w:val="00BE41FF"/>
    <w:rsid w:val="00BE4253"/>
    <w:rsid w:val="00BE4453"/>
    <w:rsid w:val="00BE4658"/>
    <w:rsid w:val="00BE4A90"/>
    <w:rsid w:val="00BE4E3D"/>
    <w:rsid w:val="00BE5A77"/>
    <w:rsid w:val="00BE665D"/>
    <w:rsid w:val="00BE690C"/>
    <w:rsid w:val="00BE6CE3"/>
    <w:rsid w:val="00BE6D89"/>
    <w:rsid w:val="00BF025C"/>
    <w:rsid w:val="00BF02AC"/>
    <w:rsid w:val="00BF0461"/>
    <w:rsid w:val="00BF0BE1"/>
    <w:rsid w:val="00BF0CD0"/>
    <w:rsid w:val="00BF1276"/>
    <w:rsid w:val="00BF263B"/>
    <w:rsid w:val="00BF26BA"/>
    <w:rsid w:val="00BF29CC"/>
    <w:rsid w:val="00BF2F7C"/>
    <w:rsid w:val="00BF33A3"/>
    <w:rsid w:val="00BF34B5"/>
    <w:rsid w:val="00BF3C7B"/>
    <w:rsid w:val="00BF441D"/>
    <w:rsid w:val="00BF442F"/>
    <w:rsid w:val="00BF4ADE"/>
    <w:rsid w:val="00BF572B"/>
    <w:rsid w:val="00BF6AC5"/>
    <w:rsid w:val="00BF7D02"/>
    <w:rsid w:val="00BF7EE3"/>
    <w:rsid w:val="00C0023F"/>
    <w:rsid w:val="00C0060B"/>
    <w:rsid w:val="00C0080C"/>
    <w:rsid w:val="00C0132D"/>
    <w:rsid w:val="00C0174F"/>
    <w:rsid w:val="00C019E1"/>
    <w:rsid w:val="00C02389"/>
    <w:rsid w:val="00C027C5"/>
    <w:rsid w:val="00C0307E"/>
    <w:rsid w:val="00C03231"/>
    <w:rsid w:val="00C037DC"/>
    <w:rsid w:val="00C03C95"/>
    <w:rsid w:val="00C03E8A"/>
    <w:rsid w:val="00C03EDC"/>
    <w:rsid w:val="00C0425F"/>
    <w:rsid w:val="00C04468"/>
    <w:rsid w:val="00C0545A"/>
    <w:rsid w:val="00C054AC"/>
    <w:rsid w:val="00C05562"/>
    <w:rsid w:val="00C057EF"/>
    <w:rsid w:val="00C05995"/>
    <w:rsid w:val="00C05CEC"/>
    <w:rsid w:val="00C063E7"/>
    <w:rsid w:val="00C066C6"/>
    <w:rsid w:val="00C06B9C"/>
    <w:rsid w:val="00C07131"/>
    <w:rsid w:val="00C073AE"/>
    <w:rsid w:val="00C074CF"/>
    <w:rsid w:val="00C076B5"/>
    <w:rsid w:val="00C07A18"/>
    <w:rsid w:val="00C07C01"/>
    <w:rsid w:val="00C07E7F"/>
    <w:rsid w:val="00C07EC1"/>
    <w:rsid w:val="00C10207"/>
    <w:rsid w:val="00C108E4"/>
    <w:rsid w:val="00C11A46"/>
    <w:rsid w:val="00C12B38"/>
    <w:rsid w:val="00C12C85"/>
    <w:rsid w:val="00C12CE5"/>
    <w:rsid w:val="00C14CD0"/>
    <w:rsid w:val="00C155E7"/>
    <w:rsid w:val="00C15600"/>
    <w:rsid w:val="00C156FA"/>
    <w:rsid w:val="00C15A7C"/>
    <w:rsid w:val="00C15AE4"/>
    <w:rsid w:val="00C15B28"/>
    <w:rsid w:val="00C15C41"/>
    <w:rsid w:val="00C15D97"/>
    <w:rsid w:val="00C16209"/>
    <w:rsid w:val="00C162C5"/>
    <w:rsid w:val="00C170D1"/>
    <w:rsid w:val="00C170F9"/>
    <w:rsid w:val="00C17ACD"/>
    <w:rsid w:val="00C17EB0"/>
    <w:rsid w:val="00C204C5"/>
    <w:rsid w:val="00C20DAF"/>
    <w:rsid w:val="00C20EC7"/>
    <w:rsid w:val="00C2149D"/>
    <w:rsid w:val="00C216CA"/>
    <w:rsid w:val="00C228CA"/>
    <w:rsid w:val="00C23341"/>
    <w:rsid w:val="00C23979"/>
    <w:rsid w:val="00C23BD7"/>
    <w:rsid w:val="00C23F71"/>
    <w:rsid w:val="00C24267"/>
    <w:rsid w:val="00C24AB8"/>
    <w:rsid w:val="00C24BFC"/>
    <w:rsid w:val="00C24EBA"/>
    <w:rsid w:val="00C251D5"/>
    <w:rsid w:val="00C25A61"/>
    <w:rsid w:val="00C266EE"/>
    <w:rsid w:val="00C26B6A"/>
    <w:rsid w:val="00C26CBF"/>
    <w:rsid w:val="00C27168"/>
    <w:rsid w:val="00C27EA5"/>
    <w:rsid w:val="00C27F1F"/>
    <w:rsid w:val="00C301A7"/>
    <w:rsid w:val="00C30B27"/>
    <w:rsid w:val="00C30E9B"/>
    <w:rsid w:val="00C318BD"/>
    <w:rsid w:val="00C31BB0"/>
    <w:rsid w:val="00C31E12"/>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14C"/>
    <w:rsid w:val="00C4047A"/>
    <w:rsid w:val="00C40F2A"/>
    <w:rsid w:val="00C411CC"/>
    <w:rsid w:val="00C4123F"/>
    <w:rsid w:val="00C41473"/>
    <w:rsid w:val="00C414F7"/>
    <w:rsid w:val="00C41E19"/>
    <w:rsid w:val="00C41F57"/>
    <w:rsid w:val="00C42551"/>
    <w:rsid w:val="00C425A8"/>
    <w:rsid w:val="00C429BE"/>
    <w:rsid w:val="00C43A17"/>
    <w:rsid w:val="00C43D3D"/>
    <w:rsid w:val="00C44260"/>
    <w:rsid w:val="00C44BBB"/>
    <w:rsid w:val="00C44C8A"/>
    <w:rsid w:val="00C44C9A"/>
    <w:rsid w:val="00C45078"/>
    <w:rsid w:val="00C450B5"/>
    <w:rsid w:val="00C451BB"/>
    <w:rsid w:val="00C451C7"/>
    <w:rsid w:val="00C45556"/>
    <w:rsid w:val="00C462C1"/>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C05"/>
    <w:rsid w:val="00C53DCE"/>
    <w:rsid w:val="00C5534E"/>
    <w:rsid w:val="00C556C0"/>
    <w:rsid w:val="00C55CB0"/>
    <w:rsid w:val="00C55D75"/>
    <w:rsid w:val="00C55D94"/>
    <w:rsid w:val="00C55DE2"/>
    <w:rsid w:val="00C55E0D"/>
    <w:rsid w:val="00C56080"/>
    <w:rsid w:val="00C5643F"/>
    <w:rsid w:val="00C56B70"/>
    <w:rsid w:val="00C572B8"/>
    <w:rsid w:val="00C57487"/>
    <w:rsid w:val="00C57574"/>
    <w:rsid w:val="00C57AF8"/>
    <w:rsid w:val="00C6070D"/>
    <w:rsid w:val="00C60ACB"/>
    <w:rsid w:val="00C61233"/>
    <w:rsid w:val="00C6190B"/>
    <w:rsid w:val="00C63007"/>
    <w:rsid w:val="00C630CE"/>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EF3"/>
    <w:rsid w:val="00C710B0"/>
    <w:rsid w:val="00C719F5"/>
    <w:rsid w:val="00C71DF7"/>
    <w:rsid w:val="00C735CC"/>
    <w:rsid w:val="00C73B13"/>
    <w:rsid w:val="00C73D07"/>
    <w:rsid w:val="00C73DB9"/>
    <w:rsid w:val="00C74146"/>
    <w:rsid w:val="00C7452A"/>
    <w:rsid w:val="00C746BC"/>
    <w:rsid w:val="00C746E9"/>
    <w:rsid w:val="00C76354"/>
    <w:rsid w:val="00C763DF"/>
    <w:rsid w:val="00C76434"/>
    <w:rsid w:val="00C76BBE"/>
    <w:rsid w:val="00C770FB"/>
    <w:rsid w:val="00C77200"/>
    <w:rsid w:val="00C7735C"/>
    <w:rsid w:val="00C77467"/>
    <w:rsid w:val="00C7763A"/>
    <w:rsid w:val="00C77D88"/>
    <w:rsid w:val="00C80838"/>
    <w:rsid w:val="00C80AAF"/>
    <w:rsid w:val="00C80C24"/>
    <w:rsid w:val="00C81307"/>
    <w:rsid w:val="00C81A7C"/>
    <w:rsid w:val="00C81F3A"/>
    <w:rsid w:val="00C824E7"/>
    <w:rsid w:val="00C82AE0"/>
    <w:rsid w:val="00C8310C"/>
    <w:rsid w:val="00C835D9"/>
    <w:rsid w:val="00C838F3"/>
    <w:rsid w:val="00C83C82"/>
    <w:rsid w:val="00C84090"/>
    <w:rsid w:val="00C84243"/>
    <w:rsid w:val="00C852C5"/>
    <w:rsid w:val="00C8567B"/>
    <w:rsid w:val="00C86566"/>
    <w:rsid w:val="00C86B0C"/>
    <w:rsid w:val="00C86F92"/>
    <w:rsid w:val="00C87878"/>
    <w:rsid w:val="00C87948"/>
    <w:rsid w:val="00C87A9A"/>
    <w:rsid w:val="00C9027C"/>
    <w:rsid w:val="00C903E4"/>
    <w:rsid w:val="00C90754"/>
    <w:rsid w:val="00C90D1C"/>
    <w:rsid w:val="00C90DA7"/>
    <w:rsid w:val="00C90DC3"/>
    <w:rsid w:val="00C90DD1"/>
    <w:rsid w:val="00C9144C"/>
    <w:rsid w:val="00C9153C"/>
    <w:rsid w:val="00C91BCF"/>
    <w:rsid w:val="00C91FB0"/>
    <w:rsid w:val="00C92A1F"/>
    <w:rsid w:val="00C92C1E"/>
    <w:rsid w:val="00C92F62"/>
    <w:rsid w:val="00C93E7A"/>
    <w:rsid w:val="00C93F41"/>
    <w:rsid w:val="00C93F74"/>
    <w:rsid w:val="00C94534"/>
    <w:rsid w:val="00C95A6B"/>
    <w:rsid w:val="00C96133"/>
    <w:rsid w:val="00C962AC"/>
    <w:rsid w:val="00C96E84"/>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1C8F"/>
    <w:rsid w:val="00CB2E53"/>
    <w:rsid w:val="00CB379E"/>
    <w:rsid w:val="00CB37B6"/>
    <w:rsid w:val="00CB3ABC"/>
    <w:rsid w:val="00CB42F6"/>
    <w:rsid w:val="00CB55BE"/>
    <w:rsid w:val="00CB5B91"/>
    <w:rsid w:val="00CB6F35"/>
    <w:rsid w:val="00CB7C44"/>
    <w:rsid w:val="00CC04CF"/>
    <w:rsid w:val="00CC05A2"/>
    <w:rsid w:val="00CC15A7"/>
    <w:rsid w:val="00CC19A7"/>
    <w:rsid w:val="00CC2332"/>
    <w:rsid w:val="00CC25D3"/>
    <w:rsid w:val="00CC2B1A"/>
    <w:rsid w:val="00CC34F3"/>
    <w:rsid w:val="00CC35A2"/>
    <w:rsid w:val="00CC3B64"/>
    <w:rsid w:val="00CC3CC7"/>
    <w:rsid w:val="00CC4B5C"/>
    <w:rsid w:val="00CC4EB4"/>
    <w:rsid w:val="00CC6316"/>
    <w:rsid w:val="00CC6735"/>
    <w:rsid w:val="00CC6CC4"/>
    <w:rsid w:val="00CC73D5"/>
    <w:rsid w:val="00CC7D59"/>
    <w:rsid w:val="00CC7EE6"/>
    <w:rsid w:val="00CC7EFF"/>
    <w:rsid w:val="00CD0258"/>
    <w:rsid w:val="00CD0B44"/>
    <w:rsid w:val="00CD0CCA"/>
    <w:rsid w:val="00CD1A79"/>
    <w:rsid w:val="00CD2109"/>
    <w:rsid w:val="00CD262A"/>
    <w:rsid w:val="00CD2EEB"/>
    <w:rsid w:val="00CD32A0"/>
    <w:rsid w:val="00CD3588"/>
    <w:rsid w:val="00CD396D"/>
    <w:rsid w:val="00CD4932"/>
    <w:rsid w:val="00CD5A96"/>
    <w:rsid w:val="00CD5C6D"/>
    <w:rsid w:val="00CD5D98"/>
    <w:rsid w:val="00CD5E95"/>
    <w:rsid w:val="00CD68EF"/>
    <w:rsid w:val="00CD6E86"/>
    <w:rsid w:val="00CD72CF"/>
    <w:rsid w:val="00CD75BB"/>
    <w:rsid w:val="00CD79CC"/>
    <w:rsid w:val="00CD7C1D"/>
    <w:rsid w:val="00CE006E"/>
    <w:rsid w:val="00CE1E37"/>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0BCE"/>
    <w:rsid w:val="00CF1384"/>
    <w:rsid w:val="00CF1729"/>
    <w:rsid w:val="00CF1ADF"/>
    <w:rsid w:val="00CF1D0B"/>
    <w:rsid w:val="00CF203D"/>
    <w:rsid w:val="00CF2432"/>
    <w:rsid w:val="00CF2AFB"/>
    <w:rsid w:val="00CF2B49"/>
    <w:rsid w:val="00CF2CFF"/>
    <w:rsid w:val="00CF3374"/>
    <w:rsid w:val="00CF3925"/>
    <w:rsid w:val="00CF438C"/>
    <w:rsid w:val="00CF4BE8"/>
    <w:rsid w:val="00CF594E"/>
    <w:rsid w:val="00CF638C"/>
    <w:rsid w:val="00CF6C36"/>
    <w:rsid w:val="00CF76C4"/>
    <w:rsid w:val="00CF7FCB"/>
    <w:rsid w:val="00D007E1"/>
    <w:rsid w:val="00D00B38"/>
    <w:rsid w:val="00D00BDA"/>
    <w:rsid w:val="00D01004"/>
    <w:rsid w:val="00D0103F"/>
    <w:rsid w:val="00D027A5"/>
    <w:rsid w:val="00D02F96"/>
    <w:rsid w:val="00D03185"/>
    <w:rsid w:val="00D034BA"/>
    <w:rsid w:val="00D037F3"/>
    <w:rsid w:val="00D03A00"/>
    <w:rsid w:val="00D03B69"/>
    <w:rsid w:val="00D04691"/>
    <w:rsid w:val="00D04A53"/>
    <w:rsid w:val="00D05130"/>
    <w:rsid w:val="00D05DB9"/>
    <w:rsid w:val="00D069EB"/>
    <w:rsid w:val="00D06B6C"/>
    <w:rsid w:val="00D07145"/>
    <w:rsid w:val="00D07255"/>
    <w:rsid w:val="00D07DF5"/>
    <w:rsid w:val="00D10583"/>
    <w:rsid w:val="00D10672"/>
    <w:rsid w:val="00D10CD3"/>
    <w:rsid w:val="00D10F8F"/>
    <w:rsid w:val="00D112BF"/>
    <w:rsid w:val="00D1144F"/>
    <w:rsid w:val="00D118F1"/>
    <w:rsid w:val="00D1300D"/>
    <w:rsid w:val="00D13050"/>
    <w:rsid w:val="00D13605"/>
    <w:rsid w:val="00D14029"/>
    <w:rsid w:val="00D14B7F"/>
    <w:rsid w:val="00D15079"/>
    <w:rsid w:val="00D159B7"/>
    <w:rsid w:val="00D15E81"/>
    <w:rsid w:val="00D16435"/>
    <w:rsid w:val="00D16494"/>
    <w:rsid w:val="00D166A0"/>
    <w:rsid w:val="00D16D2B"/>
    <w:rsid w:val="00D16FF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6093"/>
    <w:rsid w:val="00D26364"/>
    <w:rsid w:val="00D2693C"/>
    <w:rsid w:val="00D26E09"/>
    <w:rsid w:val="00D2734B"/>
    <w:rsid w:val="00D27BDA"/>
    <w:rsid w:val="00D301B0"/>
    <w:rsid w:val="00D30930"/>
    <w:rsid w:val="00D30BE9"/>
    <w:rsid w:val="00D328FE"/>
    <w:rsid w:val="00D3311C"/>
    <w:rsid w:val="00D331E1"/>
    <w:rsid w:val="00D34DC7"/>
    <w:rsid w:val="00D3523D"/>
    <w:rsid w:val="00D352A8"/>
    <w:rsid w:val="00D355B1"/>
    <w:rsid w:val="00D362F3"/>
    <w:rsid w:val="00D367E3"/>
    <w:rsid w:val="00D36A25"/>
    <w:rsid w:val="00D36CA5"/>
    <w:rsid w:val="00D40A42"/>
    <w:rsid w:val="00D41457"/>
    <w:rsid w:val="00D416FC"/>
    <w:rsid w:val="00D428F9"/>
    <w:rsid w:val="00D429F3"/>
    <w:rsid w:val="00D42CD2"/>
    <w:rsid w:val="00D43D0C"/>
    <w:rsid w:val="00D43E26"/>
    <w:rsid w:val="00D44637"/>
    <w:rsid w:val="00D4476B"/>
    <w:rsid w:val="00D44D41"/>
    <w:rsid w:val="00D4554F"/>
    <w:rsid w:val="00D45B4A"/>
    <w:rsid w:val="00D45D6F"/>
    <w:rsid w:val="00D45E8F"/>
    <w:rsid w:val="00D45F0F"/>
    <w:rsid w:val="00D4612E"/>
    <w:rsid w:val="00D47C86"/>
    <w:rsid w:val="00D47D97"/>
    <w:rsid w:val="00D5026A"/>
    <w:rsid w:val="00D50818"/>
    <w:rsid w:val="00D51011"/>
    <w:rsid w:val="00D51285"/>
    <w:rsid w:val="00D51AC6"/>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54DF"/>
    <w:rsid w:val="00D55B71"/>
    <w:rsid w:val="00D55B7F"/>
    <w:rsid w:val="00D5678F"/>
    <w:rsid w:val="00D56EDF"/>
    <w:rsid w:val="00D57263"/>
    <w:rsid w:val="00D57353"/>
    <w:rsid w:val="00D576E3"/>
    <w:rsid w:val="00D57A71"/>
    <w:rsid w:val="00D57AFA"/>
    <w:rsid w:val="00D57C80"/>
    <w:rsid w:val="00D60EAB"/>
    <w:rsid w:val="00D616B5"/>
    <w:rsid w:val="00D616E6"/>
    <w:rsid w:val="00D61704"/>
    <w:rsid w:val="00D618ED"/>
    <w:rsid w:val="00D62740"/>
    <w:rsid w:val="00D6337B"/>
    <w:rsid w:val="00D6579A"/>
    <w:rsid w:val="00D658A4"/>
    <w:rsid w:val="00D65BF8"/>
    <w:rsid w:val="00D66593"/>
    <w:rsid w:val="00D6662D"/>
    <w:rsid w:val="00D66A76"/>
    <w:rsid w:val="00D66E99"/>
    <w:rsid w:val="00D6796C"/>
    <w:rsid w:val="00D67AD1"/>
    <w:rsid w:val="00D67E6E"/>
    <w:rsid w:val="00D703F8"/>
    <w:rsid w:val="00D70B24"/>
    <w:rsid w:val="00D718BE"/>
    <w:rsid w:val="00D719A6"/>
    <w:rsid w:val="00D721BD"/>
    <w:rsid w:val="00D723EE"/>
    <w:rsid w:val="00D732CD"/>
    <w:rsid w:val="00D73338"/>
    <w:rsid w:val="00D73850"/>
    <w:rsid w:val="00D73A76"/>
    <w:rsid w:val="00D73DF0"/>
    <w:rsid w:val="00D74128"/>
    <w:rsid w:val="00D7461C"/>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10B1"/>
    <w:rsid w:val="00D818B4"/>
    <w:rsid w:val="00D81BEA"/>
    <w:rsid w:val="00D8229E"/>
    <w:rsid w:val="00D822D2"/>
    <w:rsid w:val="00D83787"/>
    <w:rsid w:val="00D8460C"/>
    <w:rsid w:val="00D84D1C"/>
    <w:rsid w:val="00D85035"/>
    <w:rsid w:val="00D853E4"/>
    <w:rsid w:val="00D859EF"/>
    <w:rsid w:val="00D85EC0"/>
    <w:rsid w:val="00D8618E"/>
    <w:rsid w:val="00D8648C"/>
    <w:rsid w:val="00D8692A"/>
    <w:rsid w:val="00D869EC"/>
    <w:rsid w:val="00D86AF2"/>
    <w:rsid w:val="00D86FA4"/>
    <w:rsid w:val="00D870A0"/>
    <w:rsid w:val="00D87212"/>
    <w:rsid w:val="00D87854"/>
    <w:rsid w:val="00D87B15"/>
    <w:rsid w:val="00D87C27"/>
    <w:rsid w:val="00D902F4"/>
    <w:rsid w:val="00D9045A"/>
    <w:rsid w:val="00D9066A"/>
    <w:rsid w:val="00D90774"/>
    <w:rsid w:val="00D90A09"/>
    <w:rsid w:val="00D90B32"/>
    <w:rsid w:val="00D90C1D"/>
    <w:rsid w:val="00D90F98"/>
    <w:rsid w:val="00D91600"/>
    <w:rsid w:val="00D918BD"/>
    <w:rsid w:val="00D91EB4"/>
    <w:rsid w:val="00D93951"/>
    <w:rsid w:val="00D93DAF"/>
    <w:rsid w:val="00D93EB8"/>
    <w:rsid w:val="00D94ED8"/>
    <w:rsid w:val="00D95070"/>
    <w:rsid w:val="00D95472"/>
    <w:rsid w:val="00D956D0"/>
    <w:rsid w:val="00D95950"/>
    <w:rsid w:val="00D95D92"/>
    <w:rsid w:val="00D95FE6"/>
    <w:rsid w:val="00D962AF"/>
    <w:rsid w:val="00D9649C"/>
    <w:rsid w:val="00D9686F"/>
    <w:rsid w:val="00D96D00"/>
    <w:rsid w:val="00D96D4A"/>
    <w:rsid w:val="00D971F7"/>
    <w:rsid w:val="00D97526"/>
    <w:rsid w:val="00D976F8"/>
    <w:rsid w:val="00DA1125"/>
    <w:rsid w:val="00DA18D9"/>
    <w:rsid w:val="00DA19FD"/>
    <w:rsid w:val="00DA1C24"/>
    <w:rsid w:val="00DA2797"/>
    <w:rsid w:val="00DA2D30"/>
    <w:rsid w:val="00DA2E8B"/>
    <w:rsid w:val="00DA311D"/>
    <w:rsid w:val="00DA3182"/>
    <w:rsid w:val="00DA3384"/>
    <w:rsid w:val="00DA3F77"/>
    <w:rsid w:val="00DA4A84"/>
    <w:rsid w:val="00DA4AC9"/>
    <w:rsid w:val="00DA4B17"/>
    <w:rsid w:val="00DA4BFD"/>
    <w:rsid w:val="00DA4F79"/>
    <w:rsid w:val="00DA5C8F"/>
    <w:rsid w:val="00DA6092"/>
    <w:rsid w:val="00DA67F1"/>
    <w:rsid w:val="00DA74CE"/>
    <w:rsid w:val="00DA7B09"/>
    <w:rsid w:val="00DA7CA5"/>
    <w:rsid w:val="00DB0854"/>
    <w:rsid w:val="00DB1769"/>
    <w:rsid w:val="00DB18BB"/>
    <w:rsid w:val="00DB2328"/>
    <w:rsid w:val="00DB274F"/>
    <w:rsid w:val="00DB281A"/>
    <w:rsid w:val="00DB2EB5"/>
    <w:rsid w:val="00DB3248"/>
    <w:rsid w:val="00DB39AD"/>
    <w:rsid w:val="00DB3D55"/>
    <w:rsid w:val="00DB3E32"/>
    <w:rsid w:val="00DB4217"/>
    <w:rsid w:val="00DB4685"/>
    <w:rsid w:val="00DB55D1"/>
    <w:rsid w:val="00DB55DC"/>
    <w:rsid w:val="00DB5968"/>
    <w:rsid w:val="00DB63D8"/>
    <w:rsid w:val="00DB6C1D"/>
    <w:rsid w:val="00DB7558"/>
    <w:rsid w:val="00DB76FE"/>
    <w:rsid w:val="00DB77DA"/>
    <w:rsid w:val="00DB7978"/>
    <w:rsid w:val="00DC0126"/>
    <w:rsid w:val="00DC0521"/>
    <w:rsid w:val="00DC056B"/>
    <w:rsid w:val="00DC079D"/>
    <w:rsid w:val="00DC0828"/>
    <w:rsid w:val="00DC1B41"/>
    <w:rsid w:val="00DC1EBF"/>
    <w:rsid w:val="00DC2124"/>
    <w:rsid w:val="00DC232D"/>
    <w:rsid w:val="00DC3336"/>
    <w:rsid w:val="00DC39E8"/>
    <w:rsid w:val="00DC3F71"/>
    <w:rsid w:val="00DC46CF"/>
    <w:rsid w:val="00DC4C08"/>
    <w:rsid w:val="00DC4E6C"/>
    <w:rsid w:val="00DC4F16"/>
    <w:rsid w:val="00DC5166"/>
    <w:rsid w:val="00DC56E1"/>
    <w:rsid w:val="00DC62A2"/>
    <w:rsid w:val="00DC6C14"/>
    <w:rsid w:val="00DC71D4"/>
    <w:rsid w:val="00DC7419"/>
    <w:rsid w:val="00DD0042"/>
    <w:rsid w:val="00DD0889"/>
    <w:rsid w:val="00DD0CE5"/>
    <w:rsid w:val="00DD0E44"/>
    <w:rsid w:val="00DD1173"/>
    <w:rsid w:val="00DD15AF"/>
    <w:rsid w:val="00DD1FF8"/>
    <w:rsid w:val="00DD20A4"/>
    <w:rsid w:val="00DD2826"/>
    <w:rsid w:val="00DD2B33"/>
    <w:rsid w:val="00DD3236"/>
    <w:rsid w:val="00DD3289"/>
    <w:rsid w:val="00DD33D6"/>
    <w:rsid w:val="00DD37C9"/>
    <w:rsid w:val="00DD46F2"/>
    <w:rsid w:val="00DD491C"/>
    <w:rsid w:val="00DD4F20"/>
    <w:rsid w:val="00DD5066"/>
    <w:rsid w:val="00DD517A"/>
    <w:rsid w:val="00DD55BF"/>
    <w:rsid w:val="00DD5AFA"/>
    <w:rsid w:val="00DD6094"/>
    <w:rsid w:val="00DD6802"/>
    <w:rsid w:val="00DD6F3F"/>
    <w:rsid w:val="00DD736F"/>
    <w:rsid w:val="00DD73D5"/>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5376"/>
    <w:rsid w:val="00DE697E"/>
    <w:rsid w:val="00DE6BB7"/>
    <w:rsid w:val="00DE7F2E"/>
    <w:rsid w:val="00DF0151"/>
    <w:rsid w:val="00DF062A"/>
    <w:rsid w:val="00DF0D66"/>
    <w:rsid w:val="00DF1053"/>
    <w:rsid w:val="00DF1CF7"/>
    <w:rsid w:val="00DF1D55"/>
    <w:rsid w:val="00DF2023"/>
    <w:rsid w:val="00DF2665"/>
    <w:rsid w:val="00DF2832"/>
    <w:rsid w:val="00DF359E"/>
    <w:rsid w:val="00DF39F3"/>
    <w:rsid w:val="00DF3D84"/>
    <w:rsid w:val="00DF4526"/>
    <w:rsid w:val="00DF483F"/>
    <w:rsid w:val="00DF4B82"/>
    <w:rsid w:val="00DF4CE5"/>
    <w:rsid w:val="00DF4D38"/>
    <w:rsid w:val="00DF5401"/>
    <w:rsid w:val="00DF5FB5"/>
    <w:rsid w:val="00DF629E"/>
    <w:rsid w:val="00DF7000"/>
    <w:rsid w:val="00DF7064"/>
    <w:rsid w:val="00DF710A"/>
    <w:rsid w:val="00DF79C6"/>
    <w:rsid w:val="00DF7B4D"/>
    <w:rsid w:val="00DF7E46"/>
    <w:rsid w:val="00E000F7"/>
    <w:rsid w:val="00E0134A"/>
    <w:rsid w:val="00E0194C"/>
    <w:rsid w:val="00E0199C"/>
    <w:rsid w:val="00E01FFC"/>
    <w:rsid w:val="00E0208E"/>
    <w:rsid w:val="00E025E1"/>
    <w:rsid w:val="00E02640"/>
    <w:rsid w:val="00E02985"/>
    <w:rsid w:val="00E02BB9"/>
    <w:rsid w:val="00E03320"/>
    <w:rsid w:val="00E044F8"/>
    <w:rsid w:val="00E04ABF"/>
    <w:rsid w:val="00E0546C"/>
    <w:rsid w:val="00E05699"/>
    <w:rsid w:val="00E057A8"/>
    <w:rsid w:val="00E06682"/>
    <w:rsid w:val="00E06907"/>
    <w:rsid w:val="00E06A72"/>
    <w:rsid w:val="00E06DF7"/>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540A"/>
    <w:rsid w:val="00E154EE"/>
    <w:rsid w:val="00E15F86"/>
    <w:rsid w:val="00E16029"/>
    <w:rsid w:val="00E161F1"/>
    <w:rsid w:val="00E166A0"/>
    <w:rsid w:val="00E1697B"/>
    <w:rsid w:val="00E174D6"/>
    <w:rsid w:val="00E175B9"/>
    <w:rsid w:val="00E20024"/>
    <w:rsid w:val="00E201E2"/>
    <w:rsid w:val="00E20AF0"/>
    <w:rsid w:val="00E21565"/>
    <w:rsid w:val="00E215D8"/>
    <w:rsid w:val="00E21880"/>
    <w:rsid w:val="00E21A3B"/>
    <w:rsid w:val="00E22A94"/>
    <w:rsid w:val="00E233BB"/>
    <w:rsid w:val="00E23BC6"/>
    <w:rsid w:val="00E2414D"/>
    <w:rsid w:val="00E24210"/>
    <w:rsid w:val="00E24588"/>
    <w:rsid w:val="00E24894"/>
    <w:rsid w:val="00E25028"/>
    <w:rsid w:val="00E25051"/>
    <w:rsid w:val="00E25600"/>
    <w:rsid w:val="00E25988"/>
    <w:rsid w:val="00E26678"/>
    <w:rsid w:val="00E26A60"/>
    <w:rsid w:val="00E27AD4"/>
    <w:rsid w:val="00E27CD3"/>
    <w:rsid w:val="00E27FB4"/>
    <w:rsid w:val="00E30720"/>
    <w:rsid w:val="00E3141A"/>
    <w:rsid w:val="00E3239E"/>
    <w:rsid w:val="00E32587"/>
    <w:rsid w:val="00E32A79"/>
    <w:rsid w:val="00E32AEF"/>
    <w:rsid w:val="00E32DFC"/>
    <w:rsid w:val="00E330F6"/>
    <w:rsid w:val="00E33235"/>
    <w:rsid w:val="00E33882"/>
    <w:rsid w:val="00E343A7"/>
    <w:rsid w:val="00E3458F"/>
    <w:rsid w:val="00E34755"/>
    <w:rsid w:val="00E3475C"/>
    <w:rsid w:val="00E34970"/>
    <w:rsid w:val="00E34A5F"/>
    <w:rsid w:val="00E34DCD"/>
    <w:rsid w:val="00E3582B"/>
    <w:rsid w:val="00E35D3B"/>
    <w:rsid w:val="00E36796"/>
    <w:rsid w:val="00E3691F"/>
    <w:rsid w:val="00E36BB5"/>
    <w:rsid w:val="00E37071"/>
    <w:rsid w:val="00E3708D"/>
    <w:rsid w:val="00E370A8"/>
    <w:rsid w:val="00E37576"/>
    <w:rsid w:val="00E3794A"/>
    <w:rsid w:val="00E37BCC"/>
    <w:rsid w:val="00E4015E"/>
    <w:rsid w:val="00E416E5"/>
    <w:rsid w:val="00E41946"/>
    <w:rsid w:val="00E41F00"/>
    <w:rsid w:val="00E4201A"/>
    <w:rsid w:val="00E42C61"/>
    <w:rsid w:val="00E431F4"/>
    <w:rsid w:val="00E43C4B"/>
    <w:rsid w:val="00E43C63"/>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2BAB"/>
    <w:rsid w:val="00E53545"/>
    <w:rsid w:val="00E5366B"/>
    <w:rsid w:val="00E5432F"/>
    <w:rsid w:val="00E548FD"/>
    <w:rsid w:val="00E54E90"/>
    <w:rsid w:val="00E55684"/>
    <w:rsid w:val="00E55805"/>
    <w:rsid w:val="00E55B69"/>
    <w:rsid w:val="00E5656A"/>
    <w:rsid w:val="00E56753"/>
    <w:rsid w:val="00E5678E"/>
    <w:rsid w:val="00E56D9A"/>
    <w:rsid w:val="00E5745D"/>
    <w:rsid w:val="00E6029C"/>
    <w:rsid w:val="00E60769"/>
    <w:rsid w:val="00E6096F"/>
    <w:rsid w:val="00E61235"/>
    <w:rsid w:val="00E618B3"/>
    <w:rsid w:val="00E61F75"/>
    <w:rsid w:val="00E6269B"/>
    <w:rsid w:val="00E6299D"/>
    <w:rsid w:val="00E62E58"/>
    <w:rsid w:val="00E639E5"/>
    <w:rsid w:val="00E63CAC"/>
    <w:rsid w:val="00E63E20"/>
    <w:rsid w:val="00E645AF"/>
    <w:rsid w:val="00E65444"/>
    <w:rsid w:val="00E6592B"/>
    <w:rsid w:val="00E659CD"/>
    <w:rsid w:val="00E65B6D"/>
    <w:rsid w:val="00E66829"/>
    <w:rsid w:val="00E67202"/>
    <w:rsid w:val="00E675BC"/>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48B"/>
    <w:rsid w:val="00E7612A"/>
    <w:rsid w:val="00E76486"/>
    <w:rsid w:val="00E76625"/>
    <w:rsid w:val="00E77730"/>
    <w:rsid w:val="00E777B2"/>
    <w:rsid w:val="00E8028C"/>
    <w:rsid w:val="00E8033C"/>
    <w:rsid w:val="00E80DFE"/>
    <w:rsid w:val="00E8142D"/>
    <w:rsid w:val="00E81CDF"/>
    <w:rsid w:val="00E8215F"/>
    <w:rsid w:val="00E82B2A"/>
    <w:rsid w:val="00E82CC6"/>
    <w:rsid w:val="00E837E4"/>
    <w:rsid w:val="00E83C92"/>
    <w:rsid w:val="00E846E9"/>
    <w:rsid w:val="00E853C9"/>
    <w:rsid w:val="00E8553B"/>
    <w:rsid w:val="00E85F4E"/>
    <w:rsid w:val="00E86462"/>
    <w:rsid w:val="00E864C4"/>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2E8"/>
    <w:rsid w:val="00E93438"/>
    <w:rsid w:val="00E934A0"/>
    <w:rsid w:val="00E9360D"/>
    <w:rsid w:val="00E938BD"/>
    <w:rsid w:val="00E93966"/>
    <w:rsid w:val="00E93C63"/>
    <w:rsid w:val="00E93C76"/>
    <w:rsid w:val="00E9412C"/>
    <w:rsid w:val="00E9419A"/>
    <w:rsid w:val="00E95344"/>
    <w:rsid w:val="00E95366"/>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79A"/>
    <w:rsid w:val="00EA587F"/>
    <w:rsid w:val="00EA6008"/>
    <w:rsid w:val="00EA64A8"/>
    <w:rsid w:val="00EA66A2"/>
    <w:rsid w:val="00EA6731"/>
    <w:rsid w:val="00EA6BC8"/>
    <w:rsid w:val="00EA6DE0"/>
    <w:rsid w:val="00EA6DE4"/>
    <w:rsid w:val="00EA7C05"/>
    <w:rsid w:val="00EB05BF"/>
    <w:rsid w:val="00EB0848"/>
    <w:rsid w:val="00EB0925"/>
    <w:rsid w:val="00EB0C9C"/>
    <w:rsid w:val="00EB120C"/>
    <w:rsid w:val="00EB15E8"/>
    <w:rsid w:val="00EB1D7D"/>
    <w:rsid w:val="00EB2094"/>
    <w:rsid w:val="00EB2168"/>
    <w:rsid w:val="00EB24D5"/>
    <w:rsid w:val="00EB3260"/>
    <w:rsid w:val="00EB3502"/>
    <w:rsid w:val="00EB3551"/>
    <w:rsid w:val="00EB3EE6"/>
    <w:rsid w:val="00EB403E"/>
    <w:rsid w:val="00EB4B3B"/>
    <w:rsid w:val="00EB4B4E"/>
    <w:rsid w:val="00EB4D50"/>
    <w:rsid w:val="00EB5869"/>
    <w:rsid w:val="00EB5CAD"/>
    <w:rsid w:val="00EB5F4C"/>
    <w:rsid w:val="00EB61F0"/>
    <w:rsid w:val="00EB6300"/>
    <w:rsid w:val="00EB7007"/>
    <w:rsid w:val="00EB74FC"/>
    <w:rsid w:val="00EB7C9C"/>
    <w:rsid w:val="00EC00CE"/>
    <w:rsid w:val="00EC04E8"/>
    <w:rsid w:val="00EC0AFD"/>
    <w:rsid w:val="00EC0E46"/>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C6F80"/>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4E53"/>
    <w:rsid w:val="00ED5556"/>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283"/>
    <w:rsid w:val="00EE4980"/>
    <w:rsid w:val="00EE4AA1"/>
    <w:rsid w:val="00EE51D0"/>
    <w:rsid w:val="00EE5AC9"/>
    <w:rsid w:val="00EE67C7"/>
    <w:rsid w:val="00EE6A90"/>
    <w:rsid w:val="00EE70C4"/>
    <w:rsid w:val="00EE72F1"/>
    <w:rsid w:val="00EE7CFC"/>
    <w:rsid w:val="00EF04F0"/>
    <w:rsid w:val="00EF0A36"/>
    <w:rsid w:val="00EF0D67"/>
    <w:rsid w:val="00EF0EB2"/>
    <w:rsid w:val="00EF1E23"/>
    <w:rsid w:val="00EF215C"/>
    <w:rsid w:val="00EF229C"/>
    <w:rsid w:val="00EF2B03"/>
    <w:rsid w:val="00EF2B3D"/>
    <w:rsid w:val="00EF2C31"/>
    <w:rsid w:val="00EF46BE"/>
    <w:rsid w:val="00EF4C1A"/>
    <w:rsid w:val="00EF505D"/>
    <w:rsid w:val="00EF5465"/>
    <w:rsid w:val="00EF5472"/>
    <w:rsid w:val="00EF55C3"/>
    <w:rsid w:val="00EF59D7"/>
    <w:rsid w:val="00EF5C9B"/>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A68"/>
    <w:rsid w:val="00F01C5B"/>
    <w:rsid w:val="00F01E62"/>
    <w:rsid w:val="00F035BF"/>
    <w:rsid w:val="00F037C4"/>
    <w:rsid w:val="00F03954"/>
    <w:rsid w:val="00F03AB8"/>
    <w:rsid w:val="00F0413A"/>
    <w:rsid w:val="00F04220"/>
    <w:rsid w:val="00F0476E"/>
    <w:rsid w:val="00F05789"/>
    <w:rsid w:val="00F06B13"/>
    <w:rsid w:val="00F075E9"/>
    <w:rsid w:val="00F075EA"/>
    <w:rsid w:val="00F07C38"/>
    <w:rsid w:val="00F07D0E"/>
    <w:rsid w:val="00F1144A"/>
    <w:rsid w:val="00F1160B"/>
    <w:rsid w:val="00F1169F"/>
    <w:rsid w:val="00F123B7"/>
    <w:rsid w:val="00F12B7C"/>
    <w:rsid w:val="00F12D85"/>
    <w:rsid w:val="00F12EFB"/>
    <w:rsid w:val="00F13B3E"/>
    <w:rsid w:val="00F13C12"/>
    <w:rsid w:val="00F14117"/>
    <w:rsid w:val="00F144FD"/>
    <w:rsid w:val="00F147A0"/>
    <w:rsid w:val="00F152F7"/>
    <w:rsid w:val="00F1557C"/>
    <w:rsid w:val="00F15594"/>
    <w:rsid w:val="00F15977"/>
    <w:rsid w:val="00F15A4B"/>
    <w:rsid w:val="00F15C6E"/>
    <w:rsid w:val="00F16031"/>
    <w:rsid w:val="00F168D9"/>
    <w:rsid w:val="00F16A2D"/>
    <w:rsid w:val="00F16C91"/>
    <w:rsid w:val="00F16D8F"/>
    <w:rsid w:val="00F16DB9"/>
    <w:rsid w:val="00F1701C"/>
    <w:rsid w:val="00F175DD"/>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F42"/>
    <w:rsid w:val="00F36030"/>
    <w:rsid w:val="00F366E6"/>
    <w:rsid w:val="00F36A5D"/>
    <w:rsid w:val="00F375F9"/>
    <w:rsid w:val="00F37E54"/>
    <w:rsid w:val="00F40335"/>
    <w:rsid w:val="00F406AD"/>
    <w:rsid w:val="00F40EE0"/>
    <w:rsid w:val="00F41195"/>
    <w:rsid w:val="00F419AD"/>
    <w:rsid w:val="00F41B2D"/>
    <w:rsid w:val="00F4201C"/>
    <w:rsid w:val="00F42226"/>
    <w:rsid w:val="00F422EB"/>
    <w:rsid w:val="00F42B5F"/>
    <w:rsid w:val="00F42BF6"/>
    <w:rsid w:val="00F43155"/>
    <w:rsid w:val="00F431B7"/>
    <w:rsid w:val="00F4377A"/>
    <w:rsid w:val="00F439F6"/>
    <w:rsid w:val="00F44613"/>
    <w:rsid w:val="00F44870"/>
    <w:rsid w:val="00F4498C"/>
    <w:rsid w:val="00F44C71"/>
    <w:rsid w:val="00F45AE3"/>
    <w:rsid w:val="00F45E45"/>
    <w:rsid w:val="00F46D34"/>
    <w:rsid w:val="00F46FC3"/>
    <w:rsid w:val="00F4775C"/>
    <w:rsid w:val="00F516CC"/>
    <w:rsid w:val="00F5187A"/>
    <w:rsid w:val="00F519EF"/>
    <w:rsid w:val="00F51F35"/>
    <w:rsid w:val="00F523E6"/>
    <w:rsid w:val="00F52BA8"/>
    <w:rsid w:val="00F52C40"/>
    <w:rsid w:val="00F52FA8"/>
    <w:rsid w:val="00F534B1"/>
    <w:rsid w:val="00F537F1"/>
    <w:rsid w:val="00F538A0"/>
    <w:rsid w:val="00F53982"/>
    <w:rsid w:val="00F5432D"/>
    <w:rsid w:val="00F54B08"/>
    <w:rsid w:val="00F54BC8"/>
    <w:rsid w:val="00F55541"/>
    <w:rsid w:val="00F55CDD"/>
    <w:rsid w:val="00F55D25"/>
    <w:rsid w:val="00F5600F"/>
    <w:rsid w:val="00F561E6"/>
    <w:rsid w:val="00F56D75"/>
    <w:rsid w:val="00F57083"/>
    <w:rsid w:val="00F57355"/>
    <w:rsid w:val="00F600D9"/>
    <w:rsid w:val="00F608BE"/>
    <w:rsid w:val="00F61B02"/>
    <w:rsid w:val="00F61C3C"/>
    <w:rsid w:val="00F61DE9"/>
    <w:rsid w:val="00F6254E"/>
    <w:rsid w:val="00F6266A"/>
    <w:rsid w:val="00F62E07"/>
    <w:rsid w:val="00F644E5"/>
    <w:rsid w:val="00F64BF9"/>
    <w:rsid w:val="00F650C6"/>
    <w:rsid w:val="00F6517F"/>
    <w:rsid w:val="00F65477"/>
    <w:rsid w:val="00F658C7"/>
    <w:rsid w:val="00F66F6D"/>
    <w:rsid w:val="00F67F4A"/>
    <w:rsid w:val="00F70108"/>
    <w:rsid w:val="00F70373"/>
    <w:rsid w:val="00F722B9"/>
    <w:rsid w:val="00F724B1"/>
    <w:rsid w:val="00F724B2"/>
    <w:rsid w:val="00F7259E"/>
    <w:rsid w:val="00F72750"/>
    <w:rsid w:val="00F72DF3"/>
    <w:rsid w:val="00F72FEB"/>
    <w:rsid w:val="00F73B06"/>
    <w:rsid w:val="00F74724"/>
    <w:rsid w:val="00F74869"/>
    <w:rsid w:val="00F7532F"/>
    <w:rsid w:val="00F755EB"/>
    <w:rsid w:val="00F75FE7"/>
    <w:rsid w:val="00F76020"/>
    <w:rsid w:val="00F772E7"/>
    <w:rsid w:val="00F77AB0"/>
    <w:rsid w:val="00F80937"/>
    <w:rsid w:val="00F80AE0"/>
    <w:rsid w:val="00F80AE3"/>
    <w:rsid w:val="00F81BB4"/>
    <w:rsid w:val="00F820BB"/>
    <w:rsid w:val="00F84145"/>
    <w:rsid w:val="00F84363"/>
    <w:rsid w:val="00F845B4"/>
    <w:rsid w:val="00F8481D"/>
    <w:rsid w:val="00F849A4"/>
    <w:rsid w:val="00F84EF5"/>
    <w:rsid w:val="00F8566B"/>
    <w:rsid w:val="00F85B16"/>
    <w:rsid w:val="00F85DAB"/>
    <w:rsid w:val="00F867B1"/>
    <w:rsid w:val="00F86811"/>
    <w:rsid w:val="00F91792"/>
    <w:rsid w:val="00F923A4"/>
    <w:rsid w:val="00F93065"/>
    <w:rsid w:val="00F933C7"/>
    <w:rsid w:val="00F9396F"/>
    <w:rsid w:val="00F93C54"/>
    <w:rsid w:val="00F941D0"/>
    <w:rsid w:val="00F94933"/>
    <w:rsid w:val="00F94EA9"/>
    <w:rsid w:val="00F94FE7"/>
    <w:rsid w:val="00F95906"/>
    <w:rsid w:val="00F966A9"/>
    <w:rsid w:val="00F96953"/>
    <w:rsid w:val="00F96C87"/>
    <w:rsid w:val="00F96D76"/>
    <w:rsid w:val="00F973D5"/>
    <w:rsid w:val="00F9794F"/>
    <w:rsid w:val="00F97D98"/>
    <w:rsid w:val="00FA1003"/>
    <w:rsid w:val="00FA146D"/>
    <w:rsid w:val="00FA1924"/>
    <w:rsid w:val="00FA1B14"/>
    <w:rsid w:val="00FA1DDA"/>
    <w:rsid w:val="00FA1F79"/>
    <w:rsid w:val="00FA21F1"/>
    <w:rsid w:val="00FA228F"/>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891"/>
    <w:rsid w:val="00FA4D64"/>
    <w:rsid w:val="00FA4EC4"/>
    <w:rsid w:val="00FA51B2"/>
    <w:rsid w:val="00FA5276"/>
    <w:rsid w:val="00FA55BF"/>
    <w:rsid w:val="00FA594F"/>
    <w:rsid w:val="00FA5C75"/>
    <w:rsid w:val="00FA6445"/>
    <w:rsid w:val="00FA660C"/>
    <w:rsid w:val="00FA6697"/>
    <w:rsid w:val="00FA6E5F"/>
    <w:rsid w:val="00FA720F"/>
    <w:rsid w:val="00FA7274"/>
    <w:rsid w:val="00FA7C78"/>
    <w:rsid w:val="00FA7D5A"/>
    <w:rsid w:val="00FB0265"/>
    <w:rsid w:val="00FB0A38"/>
    <w:rsid w:val="00FB0D27"/>
    <w:rsid w:val="00FB0F46"/>
    <w:rsid w:val="00FB0F95"/>
    <w:rsid w:val="00FB1066"/>
    <w:rsid w:val="00FB1817"/>
    <w:rsid w:val="00FB19DF"/>
    <w:rsid w:val="00FB1B85"/>
    <w:rsid w:val="00FB1D0A"/>
    <w:rsid w:val="00FB1FDF"/>
    <w:rsid w:val="00FB2350"/>
    <w:rsid w:val="00FB3194"/>
    <w:rsid w:val="00FB3766"/>
    <w:rsid w:val="00FB3884"/>
    <w:rsid w:val="00FB3968"/>
    <w:rsid w:val="00FB4062"/>
    <w:rsid w:val="00FB443D"/>
    <w:rsid w:val="00FB47BA"/>
    <w:rsid w:val="00FB51BD"/>
    <w:rsid w:val="00FB5D22"/>
    <w:rsid w:val="00FB5EAB"/>
    <w:rsid w:val="00FB60A5"/>
    <w:rsid w:val="00FB60CC"/>
    <w:rsid w:val="00FB618E"/>
    <w:rsid w:val="00FB630E"/>
    <w:rsid w:val="00FB6535"/>
    <w:rsid w:val="00FB6DB5"/>
    <w:rsid w:val="00FB708F"/>
    <w:rsid w:val="00FB7477"/>
    <w:rsid w:val="00FB7EBF"/>
    <w:rsid w:val="00FC0052"/>
    <w:rsid w:val="00FC02F4"/>
    <w:rsid w:val="00FC0769"/>
    <w:rsid w:val="00FC0A57"/>
    <w:rsid w:val="00FC14E5"/>
    <w:rsid w:val="00FC1651"/>
    <w:rsid w:val="00FC20C6"/>
    <w:rsid w:val="00FC21F1"/>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A92"/>
    <w:rsid w:val="00FC7DE1"/>
    <w:rsid w:val="00FC7EBB"/>
    <w:rsid w:val="00FD01B5"/>
    <w:rsid w:val="00FD0CC7"/>
    <w:rsid w:val="00FD1131"/>
    <w:rsid w:val="00FD1609"/>
    <w:rsid w:val="00FD175B"/>
    <w:rsid w:val="00FD1AE7"/>
    <w:rsid w:val="00FD1C78"/>
    <w:rsid w:val="00FD21F2"/>
    <w:rsid w:val="00FD22C4"/>
    <w:rsid w:val="00FD25F0"/>
    <w:rsid w:val="00FD2C38"/>
    <w:rsid w:val="00FD2C75"/>
    <w:rsid w:val="00FD2D70"/>
    <w:rsid w:val="00FD2D85"/>
    <w:rsid w:val="00FD31B1"/>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234F"/>
    <w:rsid w:val="00FE24C9"/>
    <w:rsid w:val="00FE2A22"/>
    <w:rsid w:val="00FE2AA1"/>
    <w:rsid w:val="00FE2AA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2EE8"/>
    <w:rsid w:val="00FF4013"/>
    <w:rsid w:val="00FF4611"/>
    <w:rsid w:val="00FF5265"/>
    <w:rsid w:val="00FF5549"/>
    <w:rsid w:val="00FF5A16"/>
    <w:rsid w:val="00FF6281"/>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uiPriority w:val="1"/>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1"/>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AB0B21"/>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0"/>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semiHidden/>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1"/>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99"/>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styleId="Refdecomentario">
    <w:name w:val="annotation reference"/>
    <w:basedOn w:val="Fuentedeprrafopredeter"/>
    <w:uiPriority w:val="99"/>
    <w:semiHidden/>
    <w:unhideWhenUsed/>
    <w:rsid w:val="000A734D"/>
    <w:rPr>
      <w:rFonts w:cs="Times New Roman"/>
      <w:sz w:val="16"/>
      <w:szCs w:val="16"/>
    </w:rPr>
  </w:style>
  <w:style w:type="character" w:customStyle="1" w:styleId="TtuloCar">
    <w:name w:val="Título Car"/>
    <w:basedOn w:val="Fuentedeprrafopredeter"/>
    <w:link w:val="Ttulo"/>
    <w:uiPriority w:val="10"/>
    <w:rsid w:val="00873DAD"/>
    <w:rPr>
      <w:b/>
      <w:bCs/>
      <w:sz w:val="24"/>
      <w:szCs w:val="24"/>
      <w:lang w:eastAsia="es-ES"/>
    </w:rPr>
  </w:style>
  <w:style w:type="table" w:customStyle="1" w:styleId="TableNormal1">
    <w:name w:val="Table Normal1"/>
    <w:uiPriority w:val="2"/>
    <w:semiHidden/>
    <w:unhideWhenUsed/>
    <w:qFormat/>
    <w:rsid w:val="009206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extocomentarioCar">
    <w:name w:val="Texto comentario Car"/>
    <w:basedOn w:val="Fuentedeprrafopredeter"/>
    <w:link w:val="Textocomentario"/>
    <w:uiPriority w:val="99"/>
    <w:semiHidden/>
    <w:locked/>
    <w:rsid w:val="000A734D"/>
    <w:rPr>
      <w:lang w:val="es-ES" w:eastAsia="es-ES"/>
    </w:rPr>
  </w:style>
  <w:style w:type="character" w:customStyle="1" w:styleId="AsuntodelcomentarioCar">
    <w:name w:val="Asunto del comentario Car"/>
    <w:basedOn w:val="TextocomentarioCar"/>
    <w:link w:val="Asuntodelcomentario"/>
    <w:uiPriority w:val="99"/>
    <w:semiHidden/>
    <w:locked/>
    <w:rsid w:val="000A734D"/>
    <w:rPr>
      <w:b/>
      <w:bCs/>
      <w:lang w:val="es-ES" w:eastAsia="es-ES"/>
    </w:rPr>
  </w:style>
  <w:style w:type="character" w:customStyle="1" w:styleId="Ttulo4Car">
    <w:name w:val="Título 4 Car"/>
    <w:basedOn w:val="Fuentedeprrafopredeter"/>
    <w:link w:val="Ttulo4"/>
    <w:semiHidden/>
    <w:rsid w:val="00AB0B21"/>
    <w:rPr>
      <w:rFonts w:asciiTheme="majorHAnsi" w:eastAsiaTheme="majorEastAsia" w:hAnsiTheme="majorHAnsi" w:cstheme="majorBidi"/>
      <w:i/>
      <w:iCs/>
      <w:color w:val="365F91" w:themeColor="accent1" w:themeShade="BF"/>
      <w:sz w:val="24"/>
      <w:szCs w:val="24"/>
      <w:lang w:val="es-ES"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472620"/>
    <w:rPr>
      <w:sz w:val="24"/>
      <w:szCs w:val="24"/>
      <w:lang w:val="es-ES" w:eastAsia="es-ES"/>
    </w:rPr>
  </w:style>
  <w:style w:type="character" w:customStyle="1" w:styleId="Ttulo2Car">
    <w:name w:val="Título 2 Car"/>
    <w:basedOn w:val="Fuentedeprrafopredeter"/>
    <w:link w:val="Ttulo2"/>
    <w:uiPriority w:val="1"/>
    <w:locked/>
    <w:rsid w:val="00DA3384"/>
    <w:rPr>
      <w:rFonts w:ascii="Arial" w:hAnsi="Arial" w:cs="Arial"/>
      <w:b/>
      <w:bCs/>
      <w:lang w:val="es-ES" w:eastAsia="es-ES"/>
    </w:rPr>
  </w:style>
  <w:style w:type="character" w:customStyle="1" w:styleId="Ttulo3Car">
    <w:name w:val="Título 3 Car"/>
    <w:basedOn w:val="Fuentedeprrafopredeter"/>
    <w:link w:val="Ttulo3"/>
    <w:uiPriority w:val="1"/>
    <w:locked/>
    <w:rsid w:val="00DA3384"/>
    <w:rPr>
      <w:rFonts w:ascii="Arial" w:hAnsi="Arial" w:cs="Arial"/>
      <w:b/>
      <w:bCs/>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legislacion.asamblea.gob.ni/Internacionales.nsf/xsp/.ibmmodres/domino/OpenAttachment/Internacionales.nsf/4C24E773D5FE561C06257A670072D927/Adjuntos/An%C3%A1lisis%20de%20la%20Convenci%C3%B3n%20Sobre%20la%20Eliminaci%C3%B3n%20de%20Todas%20las%20Formas%20de%20Discriminaci%C3%B3n%20Contra%20la%20Mujer%20(CEDAW).pdf" TargetMode="External"/><Relationship Id="rId26" Type="http://schemas.openxmlformats.org/officeDocument/2006/relationships/image" Target="media/image6.png"/><Relationship Id="rId39" Type="http://schemas.openxmlformats.org/officeDocument/2006/relationships/hyperlink" Target="https://www.jornada.com.mx/notas/2021/01/04/estados/se-manifiestan-contra-policias-de-leon-por-presunto-abuso-a-menor/" TargetMode="External"/><Relationship Id="rId21" Type="http://schemas.openxmlformats.org/officeDocument/2006/relationships/hyperlink" Target="https://www.gob.mx/agenda2030/articulos/10-reduccion-de-las-desigualdades" TargetMode="External"/><Relationship Id="rId34" Type="http://schemas.openxmlformats.org/officeDocument/2006/relationships/hyperlink" Target="https://www.animalpolitico.com/2020/08/policias-leon-guanajuato-torturaron-agredieron-sexualmente-adolescentes/" TargetMode="External"/><Relationship Id="rId42" Type="http://schemas.openxmlformats.org/officeDocument/2006/relationships/hyperlink" Target="https://www.derechoshumanosgto.org.mx/images/descargas/recomendaciones/2021/febrero/2020-02-26_EXP_108-20-A%20VP.pdf" TargetMode="External"/><Relationship Id="rId47" Type="http://schemas.openxmlformats.org/officeDocument/2006/relationships/hyperlink" Target="https://onuhabitat.org.mx/index.php/claves-para-el-espacio-publico" TargetMode="External"/><Relationship Id="rId50" Type="http://schemas.openxmlformats.org/officeDocument/2006/relationships/hyperlink" Target="http://plangto2040.iplaneg.net/wp-content/uploads/2019/01/01-D-Humana-y-socia"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logs.iadb.org/salud/es/parto-humanizado-2/" TargetMode="External"/><Relationship Id="rId29" Type="http://schemas.openxmlformats.org/officeDocument/2006/relationships/hyperlink" Target="https://www.jornada.com.mx/notas/2021/12/09/estados/menor-cumple-dos-meses-desaparecida-luego-de-ser-arrestada-en-leon/" TargetMode="Externa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https://noticieros.televisa.com/ultimas-noticias/caso-evelyn-joven-denuncia-abuso-sexual-policias-guanajuato/" TargetMode="External"/><Relationship Id="rId37" Type="http://schemas.openxmlformats.org/officeDocument/2006/relationships/hyperlink" Target="https://amnistia.org.mx/contenido/index.php/autoridades-de-guanajuato-deben-abstenerse-de-estigmatizar-el-derecho-a-la-protesta/" TargetMode="External"/><Relationship Id="rId40" Type="http://schemas.openxmlformats.org/officeDocument/2006/relationships/hyperlink" Target="https://guanajuato.lasillarota.com/estados/violencia-y-acoso-sexual-los-abusos-de-la-policia-de-leon-a-mujeres/474690" TargetMode="External"/><Relationship Id="rId45" Type="http://schemas.openxmlformats.org/officeDocument/2006/relationships/hyperlink" Target="https://www.am.com.mx/leon/Sin-verdad-ni-justicia-victimas-de-represion-dicen-que-el-Municipio-no-apoya-a-mujeres-en-Leon-20211213-0037.html" TargetMode="External"/><Relationship Id="rId53" Type="http://schemas.openxmlformats.org/officeDocument/2006/relationships/image" Target="media/image8.jpe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legislacion.asamblea.gob.ni/Internacionales.nsf/xsp/.ibmmodres/domino/OpenAttachment/Internacionales.nsf/4C24E773D5FE561C06257A670072D927/Adjuntos/An%C3%A1lisis%20de%20la%20Convenci%C3%B3n%20Sobre%20la%20Eliminaci%C3%B3n%20de%20Todas%20las%20Formas%20de%20Discriminaci%C3%B3n%20Contra%20la%20Mujer%20(CEDAW).pdf" TargetMode="External"/><Relationship Id="rId31" Type="http://schemas.openxmlformats.org/officeDocument/2006/relationships/hyperlink" Target="https://kuali.com.mx/web/2020/02/26/policias-de-leon-acosan-sexualmente-a-mujer/" TargetMode="External"/><Relationship Id="rId44" Type="http://schemas.openxmlformats.org/officeDocument/2006/relationships/hyperlink" Target="https://www.am.com.mx/leon/Sin-verdad-ni-justicia-victimas-de-represion-dicen-que-el-Municipio-no-apoya-a-mujeres-en-Leon-20211213-0037.html" TargetMode="External"/><Relationship Id="rId52" Type="http://schemas.openxmlformats.org/officeDocument/2006/relationships/hyperlink" Target="https://boletines.guanajuato.gob.mx/2021/11/09/guanajuato-espera-regreso-historico-de&#173;%20migrantes-en-temporada-decembrin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blogs.iadb.org/salud/2016/07/11/violencia-obstetrica/" TargetMode="External"/><Relationship Id="rId22" Type="http://schemas.openxmlformats.org/officeDocument/2006/relationships/hyperlink" Target="https://www.gob.mx/agenda2030/articulos/16-paz-justicia-e-instituciones-solidas" TargetMode="External"/><Relationship Id="rId27" Type="http://schemas.openxmlformats.org/officeDocument/2006/relationships/image" Target="media/image7.jpeg"/><Relationship Id="rId30" Type="http://schemas.openxmlformats.org/officeDocument/2006/relationships/hyperlink" Target="https://kuali.com.mx/web/2020/02/26/policias-de-leon-acosan-sexualmente-a-mujer/" TargetMode="External"/><Relationship Id="rId35" Type="http://schemas.openxmlformats.org/officeDocument/2006/relationships/hyperlink" Target="https://www.animalpolitico.com/2020/08/policias-leon-guanajuato-torturaron-agredieron-sexualmente-adolescentes/" TargetMode="External"/><Relationship Id="rId43" Type="http://schemas.openxmlformats.org/officeDocument/2006/relationships/hyperlink" Target="https://www.derechoshumanosgto.org.mx/images/descargas/recomendaciones/2021/febrero/2020-02-26_EXP_108-20-A%20VP.pdf" TargetMode="External"/><Relationship Id="rId48" Type="http://schemas.openxmlformats.org/officeDocument/2006/relationships/hyperlink" Target="http://www.udgvirtual.udg.mx/paakat/index.php/paakat/article/view/222/329"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inegi.org.mx/temas/migracio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blogs.iadb.org/salud/es/parto-humanizado/" TargetMode="External"/><Relationship Id="rId25" Type="http://schemas.openxmlformats.org/officeDocument/2006/relationships/image" Target="media/image5.png"/><Relationship Id="rId33" Type="http://schemas.openxmlformats.org/officeDocument/2006/relationships/hyperlink" Target="https://noticieros.televisa.com/ultimas-noticias/caso-evelyn-joven-denuncia-abuso-sexual-policias-guanajuato/" TargetMode="External"/><Relationship Id="rId38" Type="http://schemas.openxmlformats.org/officeDocument/2006/relationships/hyperlink" Target="https://www.jornada.com.mx/notas/2021/01/04/estados/se-manifiestan-contra-policias-de-leon-por-presunto-abuso-a-menor/" TargetMode="External"/><Relationship Id="rId46" Type="http://schemas.openxmlformats.org/officeDocument/2006/relationships/hyperlink" Target="http://archivos.diputados.gob.mx/Centros_Estudio/Cesop/Comisiones/d_dsocial.htm" TargetMode="External"/><Relationship Id="rId20" Type="http://schemas.openxmlformats.org/officeDocument/2006/relationships/hyperlink" Target="http://www.lr21.com.uy/salud/1226809-oms-cesareas-casos-necesarios" TargetMode="External"/><Relationship Id="rId41" Type="http://schemas.openxmlformats.org/officeDocument/2006/relationships/hyperlink" Target="https://guanajuato.lasillarota.com/estados/violencia-y-acoso-sexual-los-abusos-de-la-policia-de-leon-a-mujeres/47469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s.iadb.org/salud/es/parto-humanizado/" TargetMode="External"/><Relationship Id="rId23" Type="http://schemas.openxmlformats.org/officeDocument/2006/relationships/image" Target="media/image3.png"/><Relationship Id="rId28" Type="http://schemas.openxmlformats.org/officeDocument/2006/relationships/hyperlink" Target="https://www.jornada.com.mx/notas/2021/12/09/estados/menor-cumple-dos-meses-desaparecida-luego-de-ser-arrestada-en-leon/" TargetMode="External"/><Relationship Id="rId36" Type="http://schemas.openxmlformats.org/officeDocument/2006/relationships/hyperlink" Target="https://amnistia.org.mx/contenido/index.php/autoridades-de-guanajuato-deben-abstenerse-de-estigmatizar-el-derecho-a-la-protesta/" TargetMode="External"/><Relationship Id="rId49" Type="http://schemas.openxmlformats.org/officeDocument/2006/relationships/hyperlink" Target="http://www.inm.gob.mx/gobmx/word/index.php/tema-migratorio-191219/"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congreso-gto.s3.amazonaws.com/uploads/orden_archivo/archivo/23088/11_Propuesta_punto_acuerdo_GGPAN_Consejos_Mpales_Adultos_Mayores_y_reglamentos__16_DIC_2021__.pdf" TargetMode="External"/><Relationship Id="rId18" Type="http://schemas.openxmlformats.org/officeDocument/2006/relationships/hyperlink" Target="http://plangto2040.iplaneg.net/wp-content/uploads/2019/01/01-D-Humana-y-socia" TargetMode="External"/><Relationship Id="rId26" Type="http://schemas.openxmlformats.org/officeDocument/2006/relationships/hyperlink" Target="https://congreso-gto.s3.amazonaws.com/uploads/orden_archivo/archivo/23107/20__Dictamen_reformas__adiciones_y_derogaciones_Ley_de_Hacienda.pdf" TargetMode="External"/><Relationship Id="rId39" Type="http://schemas.openxmlformats.org/officeDocument/2006/relationships/hyperlink" Target="https://congreso-gto.s3.amazonaws.com/uploads/orden_archivo/archivo/23095/26_Audit_Uriangato_2020_desempen_o_Alumbrado_Pu_blico_.pdf" TargetMode="External"/><Relationship Id="rId21" Type="http://schemas.openxmlformats.org/officeDocument/2006/relationships/hyperlink" Target="https://congreso-gto.s3.amazonaws.com/uploads/orden_archivo/archivo/23093/16_Propuesta_punto_acuerdo_Dips_Hades_B_Aguilar_y_David_Mtz-_IEEG__16_DIC_2021_.pdf" TargetMode="External"/><Relationship Id="rId34" Type="http://schemas.openxmlformats.org/officeDocument/2006/relationships/hyperlink" Target="https://congreso-gto.s3.amazonaws.com/uploads/orden_archivo/archivo/23100/21_Dictamen_montos_ma_ximos_obra_pu_blica_2022_.pdf" TargetMode="External"/><Relationship Id="rId7" Type="http://schemas.openxmlformats.org/officeDocument/2006/relationships/hyperlink" Target="https://congreso-gto.s3.amazonaws.com/uploads/orden_archivo/archivo/23083/06_Iniciativa_GPPRI-_art_68_CC__16_DIC_2021__.pdf" TargetMode="External"/><Relationship Id="rId12" Type="http://schemas.openxmlformats.org/officeDocument/2006/relationships/hyperlink" Target="https://congreso-gto.s3.amazonaws.com/uploads/orden_archivo/archivo/23087/10_INFORMES_ASEG.pdf" TargetMode="External"/><Relationship Id="rId17" Type="http://schemas.openxmlformats.org/officeDocument/2006/relationships/hyperlink" Target="http://www.inm.gob.mx/gobmx/word/index.php/tema-migratorio-191219/" TargetMode="External"/><Relationship Id="rId25" Type="http://schemas.openxmlformats.org/officeDocument/2006/relationships/hyperlink" Target="https://congreso-gto.s3.amazonaws.com/uploads/orden_archivo/archivo/23109/19__DECRETO_LEY_DE_INGRESOS_ESTADO_2022.pdf" TargetMode="External"/><Relationship Id="rId33" Type="http://schemas.openxmlformats.org/officeDocument/2006/relationships/hyperlink" Target="https://congreso-gto.s3.amazonaws.com/uploads/orden_archivo/archivo/23101/20_Dictamen_IREKUA_.pdf" TargetMode="External"/><Relationship Id="rId38" Type="http://schemas.openxmlformats.org/officeDocument/2006/relationships/hyperlink" Target="https://congreso-gto.s3.amazonaws.com/uploads/orden_archivo/archivo/23096/25_Audit_Santa_Cruz_de_Juventino_Rosas_2020_desempen_o_Alumbrado_Pu_blico_.pdf" TargetMode="External"/><Relationship Id="rId2" Type="http://schemas.openxmlformats.org/officeDocument/2006/relationships/hyperlink" Target="%20https:/congreso-gto.s3.amazonaws.com/uploads/orden_archivo/archivo/23106/03_Extracto_16_diciembre__2021_v2.pdf" TargetMode="External"/><Relationship Id="rId16" Type="http://schemas.openxmlformats.org/officeDocument/2006/relationships/hyperlink" Target="https://congreso-gto.s3.amazonaws.com/uploads/orden_archivo/archivo/23091/14_Propuesta_punto_acuerdo_GGPAN_INAMI__16_DIC_2021_.pdf" TargetMode="External"/><Relationship Id="rId20" Type="http://schemas.openxmlformats.org/officeDocument/2006/relationships/hyperlink" Target="https://congreso-gto.s3.amazonaws.com/uploads/orden_archivo/archivo/23092/15_Propuesta_punto_acuerdo_GPPRI-GOB_IACIP__16_DIC_2021_.pdf" TargetMode="External"/><Relationship Id="rId29" Type="http://schemas.openxmlformats.org/officeDocument/2006/relationships/hyperlink" Target="http://www.dof.gob.mx/nota_detalle.php?codigo=5635286&amp;fecha=12/11/2021" TargetMode="External"/><Relationship Id="rId1" Type="http://schemas.openxmlformats.org/officeDocument/2006/relationships/hyperlink" Target="https://congreso-gto.s3.amazonaws.com/uploads/orden_archivo/archivo/23079/02_Acta_de_sesio_n_ordinaria_nu_mero_13_de_9_diciembre_2021.pdf" TargetMode="External"/><Relationship Id="rId6" Type="http://schemas.openxmlformats.org/officeDocument/2006/relationships/hyperlink" Target="%20https:/congreso-gto.s3.amazonaws.com/uploads/orden_archivo/archivo/23082/05_Iniciativa_GPPRI-_LOFGEG_ART_10_Y_30_Bis__16_DIC_2021__.pdf" TargetMode="External"/><Relationship Id="rId11" Type="http://schemas.openxmlformats.org/officeDocument/2006/relationships/hyperlink" Target="https://congreso-gto.s3.amazonaws.com/uploads/orden_archivo/archivo/23086/09_Oficio_Solicitud_de_endeudamiento_SDU_.pdf" TargetMode="External"/><Relationship Id="rId24" Type="http://schemas.openxmlformats.org/officeDocument/2006/relationships/hyperlink" Target="https://congreso-gto.s3.amazonaws.com/uploads/orden_archivo/archivo/23103/18_Dictamen_Seguridad_Pu_blica_y_Comunicaciones_10_dic_2021_.pdf" TargetMode="External"/><Relationship Id="rId32" Type="http://schemas.openxmlformats.org/officeDocument/2006/relationships/hyperlink" Target="https://congreso-gto.s3.amazonaws.com/uploads/orden_archivo/archivo/23102/19_Dictamen_cumplimiento_de_sentencia_de_amparo_522-2020-IV_.pdf" TargetMode="External"/><Relationship Id="rId37" Type="http://schemas.openxmlformats.org/officeDocument/2006/relationships/hyperlink" Target="https://congreso-gto.s3.amazonaws.com/uploads/orden_archivo/archivo/23097/24_Audit._Santa_Catarina_2020_desempen_o_Alumbrado_Pu_blico_.pdf" TargetMode="External"/><Relationship Id="rId40" Type="http://schemas.openxmlformats.org/officeDocument/2006/relationships/hyperlink" Target="https://congreso-gto.s3.amazonaws.com/uploads/orden_archivo/archivo/23094/27_UG_cuenta_pu_blica_2020_.pdf" TargetMode="External"/><Relationship Id="rId5" Type="http://schemas.openxmlformats.org/officeDocument/2006/relationships/hyperlink" Target="http://www.proqramamujerescdh./cl/media/imaqes/red%20alas/Marcela%20Lagarde.pdf" TargetMode="External"/><Relationship Id="rId15" Type="http://schemas.openxmlformats.org/officeDocument/2006/relationships/hyperlink" Target="https://congreso-gto.s3.amazonaws.com/uploads/orden_archivo/archivo/23090/13_Propuesta_punto_acuerdo_Dip_Cuauhte_moc_Becerra_-46_Mpios___16_DIC_2021_.pdf" TargetMode="External"/><Relationship Id="rId23" Type="http://schemas.openxmlformats.org/officeDocument/2006/relationships/hyperlink" Target="http://www/" TargetMode="External"/><Relationship Id="rId28" Type="http://schemas.openxmlformats.org/officeDocument/2006/relationships/hyperlink" Target="http://periodico.guanajuato.gob.mx/downloadfile?dir=anio_2021&amp;file=PO_134_2da_Parte_20210707.pdf" TargetMode="External"/><Relationship Id="rId36" Type="http://schemas.openxmlformats.org/officeDocument/2006/relationships/hyperlink" Target="https://congreso-gto.s3.amazonaws.com/uploads/orden_archivo/archivo/23098/23_Audit_desempen_o_Fiscali_a_General_del_Estado_P3046_.pdf" TargetMode="External"/><Relationship Id="rId10" Type="http://schemas.openxmlformats.org/officeDocument/2006/relationships/hyperlink" Target="https://congreso-gto.s3.amazonaws.com/uploads/orden_archivo/archivo/23085/08_Ternas_Magistrada_y_Magistrado_Supernumerarios__16_DIC_2021__.pdf" TargetMode="External"/><Relationship Id="rId19" Type="http://schemas.openxmlformats.org/officeDocument/2006/relationships/hyperlink" Target="http://www.inegi.org.mx/temas/migracion/" TargetMode="External"/><Relationship Id="rId31" Type="http://schemas.openxmlformats.org/officeDocument/2006/relationships/hyperlink" Target="https://congreso-gto.s3.amazonaws.com/uploads/orden_archivo/archivo/23110/22__Dictamen_ini_ref_y_deroga_arts_Ley_Serv_Admo_n_Tributaria_EGto.pdf" TargetMode="External"/><Relationship Id="rId4" Type="http://schemas.openxmlformats.org/officeDocument/2006/relationships/hyperlink" Target="https://congreso-gto.s3.amazonaws.com/uploads/orden_archivo/archivo/23082/05_Iniciativa_GPPRI-_LOFGEG_ART_10_Y_30_Bis__16_DIC_2021__.pdf" TargetMode="External"/><Relationship Id="rId9" Type="http://schemas.openxmlformats.org/officeDocument/2006/relationships/hyperlink" Target="https://blogs.iadb.org/salud/es/parto-humanizado-2/" TargetMode="External"/><Relationship Id="rId14" Type="http://schemas.openxmlformats.org/officeDocument/2006/relationships/hyperlink" Target="https://congreso-gto.s3.amazonaws.com/uploads/orden_archivo/archivo/23089/12__Punto_de_Acuerdo_exhorto_al_Municipio_de_Leo_n.pdf" TargetMode="External"/><Relationship Id="rId22" Type="http://schemas.openxmlformats.org/officeDocument/2006/relationships/hyperlink" Target="https://congreso-gto.s3.amazonaws.com/uploads/orden_archivo/archivo/23104/17_Dictamen_ini_licencias_Gobernador_del_Estado_13122021_.pdf" TargetMode="External"/><Relationship Id="rId27" Type="http://schemas.openxmlformats.org/officeDocument/2006/relationships/hyperlink" Target="http://periodico.guanajuato.gob.mx/downloadfile?dir=anio_2018&amp;file=PO_45_3ra_Parte_20180303_2109_22.pdf" TargetMode="External"/><Relationship Id="rId30" Type="http://schemas.openxmlformats.org/officeDocument/2006/relationships/hyperlink" Target="https://congreso-gto.s3.amazonaws.com/uploads/orden_archivo/archivo/23108/21__Dictamen_reforma_y_adicio_n_art_5o-A_Ley_de_Coordinacio_n_Fiscal.pdf" TargetMode="External"/><Relationship Id="rId35" Type="http://schemas.openxmlformats.org/officeDocument/2006/relationships/hyperlink" Target="https://congreso-gto.s3.amazonaws.com/uploads/orden_archivo/archivo/23099/22_Audit_Tarandacuao_infraestructura_pu_blica_2020_.pdf" TargetMode="External"/><Relationship Id="rId8" Type="http://schemas.openxmlformats.org/officeDocument/2006/relationships/hyperlink" Target="https://congreso-gto.s3.amazonaws.com/uploads/orden_archivo/archivo/23084/07_Iniciativa_de_Ley_Parto_Humanizado_y_a_la_Maternidad_Digna_GPPVEM__16_DIC_2021_.pdf" TargetMode="External"/><Relationship Id="rId3" Type="http://schemas.openxmlformats.org/officeDocument/2006/relationships/hyperlink" Target="https://congreso-gto.s3.amazonaws.com/uploads/orden_archivo/archivo/23081/04_SRIA._GOBIERNO__inic_desafectacio_n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9921-Identity-">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BoldItalic">
    <w:altName w:val="Calibri"/>
    <w:panose1 w:val="00000000000000000000"/>
    <w:charset w:val="00"/>
    <w:family w:val="swiss"/>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JhengHei Light">
    <w:panose1 w:val="020B0304030504040204"/>
    <w:charset w:val="88"/>
    <w:family w:val="swiss"/>
    <w:pitch w:val="variable"/>
    <w:sig w:usb0="800002A7" w:usb1="28CF4400" w:usb2="00000016" w:usb3="00000000" w:csb0="00100009" w:csb1="00000000"/>
  </w:font>
  <w:font w:name="Bahnschrift SemiCondensed">
    <w:panose1 w:val="020B0502040204020203"/>
    <w:charset w:val="00"/>
    <w:family w:val="swiss"/>
    <w:pitch w:val="variable"/>
    <w:sig w:usb0="A00002C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Modern No. 20">
    <w:panose1 w:val="020707040705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alibri-12663-Identity-H">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Italic-8226-Identity-H">
    <w:altName w:val="Calibri"/>
    <w:panose1 w:val="00000000000000000000"/>
    <w:charset w:val="00"/>
    <w:family w:val="auto"/>
    <w:notTrueType/>
    <w:pitch w:val="default"/>
    <w:sig w:usb0="00000003" w:usb1="00000000" w:usb2="00000000" w:usb3="00000000" w:csb0="00000001" w:csb1="00000000"/>
  </w:font>
  <w:font w:name="*Times New Roman-8217-Identity-">
    <w:altName w:val="Calibri"/>
    <w:panose1 w:val="00000000000000000000"/>
    <w:charset w:val="00"/>
    <w:family w:val="auto"/>
    <w:notTrueType/>
    <w:pitch w:val="default"/>
    <w:sig w:usb0="00000003" w:usb1="00000000" w:usb2="00000000" w:usb3="00000000" w:csb0="00000001" w:csb1="00000000"/>
  </w:font>
  <w:font w:name="*Arial-8224-Identity-H">
    <w:altName w:val="Calibri"/>
    <w:panose1 w:val="00000000000000000000"/>
    <w:charset w:val="00"/>
    <w:family w:val="auto"/>
    <w:notTrueType/>
    <w:pitch w:val="default"/>
    <w:sig w:usb0="00000003" w:usb1="00000000" w:usb2="00000000" w:usb3="00000000" w:csb0="00000001" w:csb1="00000000"/>
  </w:font>
  <w:font w:name="*Microsoft Sans Serif-8231-Iden">
    <w:altName w:val="Calibri"/>
    <w:panose1 w:val="00000000000000000000"/>
    <w:charset w:val="00"/>
    <w:family w:val="auto"/>
    <w:notTrueType/>
    <w:pitch w:val="default"/>
    <w:sig w:usb0="00000003" w:usb1="00000000" w:usb2="00000000" w:usb3="00000000" w:csb0="00000001" w:csb1="00000000"/>
  </w:font>
  <w:font w:name="*Arial-BoldItalic-8223-Identity">
    <w:altName w:val="Calibri"/>
    <w:panose1 w:val="00000000000000000000"/>
    <w:charset w:val="00"/>
    <w:family w:val="auto"/>
    <w:notTrueType/>
    <w:pitch w:val="default"/>
    <w:sig w:usb0="00000003" w:usb1="00000000" w:usb2="00000000" w:usb3="00000000" w:csb0="00000001" w:csb1="00000000"/>
  </w:font>
  <w:font w:name="*Calibri-9888-Identity-H">
    <w:altName w:val="Calibri"/>
    <w:panose1 w:val="00000000000000000000"/>
    <w:charset w:val="00"/>
    <w:family w:val="auto"/>
    <w:notTrueType/>
    <w:pitch w:val="default"/>
    <w:sig w:usb0="00000003" w:usb1="00000000" w:usb2="00000000" w:usb3="00000000" w:csb0="00000001" w:csb1="00000000"/>
  </w:font>
  <w:font w:name="*Calibri-13478-Identity-H">
    <w:altName w:val="Calibri"/>
    <w:panose1 w:val="00000000000000000000"/>
    <w:charset w:val="00"/>
    <w:family w:val="auto"/>
    <w:notTrueType/>
    <w:pitch w:val="default"/>
    <w:sig w:usb0="00000003" w:usb1="00000000" w:usb2="00000000" w:usb3="00000000" w:csb0="00000001" w:csb1="00000000"/>
  </w:font>
  <w:font w:name="*Arial-Italic-13275-Identity-H">
    <w:altName w:val="Calibri"/>
    <w:panose1 w:val="00000000000000000000"/>
    <w:charset w:val="00"/>
    <w:family w:val="auto"/>
    <w:notTrueType/>
    <w:pitch w:val="default"/>
    <w:sig w:usb0="00000003" w:usb1="00000000" w:usb2="00000000" w:usb3="00000000" w:csb0="00000001" w:csb1="00000000"/>
  </w:font>
  <w:font w:name="*Arial-13273-Identity-H">
    <w:altName w:val="Calibri"/>
    <w:panose1 w:val="00000000000000000000"/>
    <w:charset w:val="00"/>
    <w:family w:val="auto"/>
    <w:notTrueType/>
    <w:pitch w:val="default"/>
    <w:sig w:usb0="00000003" w:usb1="00000000" w:usb2="00000000" w:usb3="00000000" w:csb0="00000001" w:csb1="00000000"/>
  </w:font>
  <w:font w:name="*Calibri-Italic-13269-Identity-">
    <w:altName w:val="Calibri"/>
    <w:panose1 w:val="00000000000000000000"/>
    <w:charset w:val="00"/>
    <w:family w:val="auto"/>
    <w:notTrueType/>
    <w:pitch w:val="default"/>
    <w:sig w:usb0="00000003" w:usb1="00000000" w:usb2="00000000" w:usb3="00000000" w:csb0="00000001" w:csb1="00000000"/>
  </w:font>
  <w:font w:name="*Calibri-13268-Identity-H">
    <w:altName w:val="Calibri"/>
    <w:panose1 w:val="00000000000000000000"/>
    <w:charset w:val="00"/>
    <w:family w:val="auto"/>
    <w:notTrueType/>
    <w:pitch w:val="default"/>
    <w:sig w:usb0="00000003" w:usb1="00000000" w:usb2="00000000" w:usb3="00000000" w:csb0="00000001" w:csb1="00000000"/>
  </w:font>
  <w:font w:name="*Times New Roman-Italic-13263-I">
    <w:altName w:val="Calibri"/>
    <w:panose1 w:val="00000000000000000000"/>
    <w:charset w:val="00"/>
    <w:family w:val="auto"/>
    <w:notTrueType/>
    <w:pitch w:val="default"/>
    <w:sig w:usb0="00000003" w:usb1="00000000" w:usb2="00000000" w:usb3="00000000" w:csb0="00000001" w:csb1="00000000"/>
  </w:font>
  <w:font w:name="*Arial-15088-Identity-H">
    <w:altName w:val="Calibri"/>
    <w:panose1 w:val="00000000000000000000"/>
    <w:charset w:val="00"/>
    <w:family w:val="auto"/>
    <w:notTrueType/>
    <w:pitch w:val="default"/>
    <w:sig w:usb0="00000003" w:usb1="00000000" w:usb2="00000000" w:usb3="00000000" w:csb0="00000001" w:csb1="00000000"/>
  </w:font>
  <w:font w:name="*Times New Roman-15077-Identity">
    <w:altName w:val="Calibri"/>
    <w:panose1 w:val="00000000000000000000"/>
    <w:charset w:val="00"/>
    <w:family w:val="auto"/>
    <w:notTrueType/>
    <w:pitch w:val="default"/>
    <w:sig w:usb0="00000003" w:usb1="00000000" w:usb2="00000000" w:usb3="00000000" w:csb0="00000001" w:csb1="00000000"/>
  </w:font>
  <w:font w:name="*Calibri-15085-Identity-H">
    <w:altName w:val="Calibri"/>
    <w:panose1 w:val="00000000000000000000"/>
    <w:charset w:val="00"/>
    <w:family w:val="auto"/>
    <w:notTrueType/>
    <w:pitch w:val="default"/>
    <w:sig w:usb0="00000003" w:usb1="00000000" w:usb2="00000000" w:usb3="00000000" w:csb0="00000001" w:csb1="00000000"/>
  </w:font>
  <w:font w:name="*Times New Roman-15076-Identity">
    <w:altName w:val="Calibri"/>
    <w:panose1 w:val="00000000000000000000"/>
    <w:charset w:val="00"/>
    <w:family w:val="auto"/>
    <w:notTrueType/>
    <w:pitch w:val="default"/>
    <w:sig w:usb0="00000003" w:usb1="00000000" w:usb2="00000000" w:usb3="00000000" w:csb0="00000001" w:csb1="00000000"/>
  </w:font>
  <w:font w:name="*Microsoft Sans Serif-15093-Ide">
    <w:altName w:val="Calibri"/>
    <w:panose1 w:val="00000000000000000000"/>
    <w:charset w:val="00"/>
    <w:family w:val="auto"/>
    <w:notTrueType/>
    <w:pitch w:val="default"/>
    <w:sig w:usb0="00000003" w:usb1="00000000" w:usb2="00000000" w:usb3="00000000" w:csb0="00000001" w:csb1="00000000"/>
  </w:font>
  <w:font w:name="*Arial-15089-Identity-H">
    <w:altName w:val="Calibri"/>
    <w:panose1 w:val="00000000000000000000"/>
    <w:charset w:val="00"/>
    <w:family w:val="auto"/>
    <w:notTrueType/>
    <w:pitch w:val="default"/>
    <w:sig w:usb0="00000003" w:usb1="00000000" w:usb2="00000000" w:usb3="00000000" w:csb0="00000001" w:csb1="00000000"/>
  </w:font>
  <w:font w:name="*Microsoft Sans Serif-Italic-15">
    <w:altName w:val="Calibri"/>
    <w:panose1 w:val="00000000000000000000"/>
    <w:charset w:val="00"/>
    <w:family w:val="auto"/>
    <w:notTrueType/>
    <w:pitch w:val="default"/>
    <w:sig w:usb0="00000003" w:usb1="00000000" w:usb2="00000000" w:usb3="00000000" w:csb0="00000001" w:csb1="00000000"/>
  </w:font>
  <w:font w:name="*Calibri-Italic-15086-Identity-">
    <w:altName w:val="Calibri"/>
    <w:panose1 w:val="00000000000000000000"/>
    <w:charset w:val="00"/>
    <w:family w:val="auto"/>
    <w:notTrueType/>
    <w:pitch w:val="default"/>
    <w:sig w:usb0="00000003" w:usb1="00000000" w:usb2="00000000" w:usb3="00000000" w:csb0="00000001" w:csb1="00000000"/>
  </w:font>
  <w:font w:name="*Arial-11188-Identity-H">
    <w:altName w:val="Calibri"/>
    <w:panose1 w:val="00000000000000000000"/>
    <w:charset w:val="00"/>
    <w:family w:val="auto"/>
    <w:notTrueType/>
    <w:pitch w:val="default"/>
    <w:sig w:usb0="00000003" w:usb1="00000000" w:usb2="00000000" w:usb3="00000000" w:csb0="00000001" w:csb1="00000000"/>
  </w:font>
  <w:font w:name="*Calibri-Italic-11187-Identity-">
    <w:altName w:val="Calibri"/>
    <w:panose1 w:val="00000000000000000000"/>
    <w:charset w:val="00"/>
    <w:family w:val="auto"/>
    <w:notTrueType/>
    <w:pitch w:val="default"/>
    <w:sig w:usb0="00000003" w:usb1="00000000" w:usb2="00000000" w:usb3="00000000" w:csb0="00000001" w:csb1="00000000"/>
  </w:font>
  <w:font w:name="*Arial-11189-Identity-H">
    <w:altName w:val="Calibri"/>
    <w:panose1 w:val="00000000000000000000"/>
    <w:charset w:val="00"/>
    <w:family w:val="auto"/>
    <w:notTrueType/>
    <w:pitch w:val="default"/>
    <w:sig w:usb0="00000003" w:usb1="00000000" w:usb2="00000000" w:usb3="00000000" w:csb0="00000001" w:csb1="00000000"/>
  </w:font>
  <w:font w:name="*Calibri-11186-Identity-H">
    <w:altName w:val="Calibri"/>
    <w:panose1 w:val="00000000000000000000"/>
    <w:charset w:val="00"/>
    <w:family w:val="auto"/>
    <w:notTrueType/>
    <w:pitch w:val="default"/>
    <w:sig w:usb0="00000003" w:usb1="00000000" w:usb2="00000000" w:usb3="00000000" w:csb0="00000001" w:csb1="00000000"/>
  </w:font>
  <w:font w:name="*Arial-11190-Identity-H">
    <w:altName w:val="Calibri"/>
    <w:panose1 w:val="00000000000000000000"/>
    <w:charset w:val="00"/>
    <w:family w:val="auto"/>
    <w:notTrueType/>
    <w:pitch w:val="default"/>
    <w:sig w:usb0="00000003" w:usb1="00000000" w:usb2="00000000" w:usb3="00000000" w:csb0="00000001" w:csb1="00000000"/>
  </w:font>
  <w:font w:name="*Arial-Bold-9431-Identity-H">
    <w:altName w:val="Calibri"/>
    <w:panose1 w:val="00000000000000000000"/>
    <w:charset w:val="00"/>
    <w:family w:val="auto"/>
    <w:notTrueType/>
    <w:pitch w:val="default"/>
    <w:sig w:usb0="00000003" w:usb1="00000000" w:usb2="00000000" w:usb3="00000000" w:csb0="00000001" w:csb1="00000000"/>
  </w:font>
  <w:font w:name="*Arial-9429-Identity-H">
    <w:altName w:val="Calibri"/>
    <w:panose1 w:val="00000000000000000000"/>
    <w:charset w:val="00"/>
    <w:family w:val="auto"/>
    <w:notTrueType/>
    <w:pitch w:val="default"/>
    <w:sig w:usb0="00000003" w:usb1="00000000" w:usb2="00000000" w:usb3="00000000" w:csb0="00000001" w:csb1="00000000"/>
  </w:font>
  <w:font w:name="*Arial-Italic-9430-Identity-H">
    <w:altName w:val="Calibri"/>
    <w:panose1 w:val="00000000000000000000"/>
    <w:charset w:val="00"/>
    <w:family w:val="auto"/>
    <w:notTrueType/>
    <w:pitch w:val="default"/>
    <w:sig w:usb0="00000003" w:usb1="00000000" w:usb2="00000000" w:usb3="00000000" w:csb0="00000001" w:csb1="00000000"/>
  </w:font>
  <w:font w:name="*Arial-13703-Identity-H">
    <w:altName w:val="Calibri"/>
    <w:panose1 w:val="00000000000000000000"/>
    <w:charset w:val="00"/>
    <w:family w:val="auto"/>
    <w:notTrueType/>
    <w:pitch w:val="default"/>
    <w:sig w:usb0="00000003" w:usb1="00000000" w:usb2="00000000" w:usb3="00000000" w:csb0="00000001" w:csb1="00000000"/>
  </w:font>
  <w:font w:name="*Arial-Bold-13705-Identity-H">
    <w:altName w:val="Calibri"/>
    <w:panose1 w:val="00000000000000000000"/>
    <w:charset w:val="00"/>
    <w:family w:val="auto"/>
    <w:notTrueType/>
    <w:pitch w:val="default"/>
    <w:sig w:usb0="00000003" w:usb1="00000000" w:usb2="00000000" w:usb3="00000000" w:csb0="00000001" w:csb1="00000000"/>
  </w:font>
  <w:font w:name="*Arial-Bold-13704-Identity-H">
    <w:altName w:val="Calibri"/>
    <w:panose1 w:val="00000000000000000000"/>
    <w:charset w:val="00"/>
    <w:family w:val="auto"/>
    <w:notTrueType/>
    <w:pitch w:val="default"/>
    <w:sig w:usb0="00000003" w:usb1="00000000" w:usb2="00000000" w:usb3="00000000" w:csb0="00000001" w:csb1="00000000"/>
  </w:font>
  <w:font w:name="*Arial-13700-Identity-H">
    <w:altName w:val="Calibri"/>
    <w:panose1 w:val="00000000000000000000"/>
    <w:charset w:val="00"/>
    <w:family w:val="auto"/>
    <w:notTrueType/>
    <w:pitch w:val="default"/>
    <w:sig w:usb0="00000003" w:usb1="00000000" w:usb2="00000000" w:usb3="00000000" w:csb0="00000001" w:csb1="00000000"/>
  </w:font>
  <w:font w:name="*Arial-Italic-13701-Identity-H">
    <w:altName w:val="Calibri"/>
    <w:panose1 w:val="00000000000000000000"/>
    <w:charset w:val="00"/>
    <w:family w:val="auto"/>
    <w:notTrueType/>
    <w:pitch w:val="default"/>
    <w:sig w:usb0="00000003" w:usb1="00000000" w:usb2="00000000" w:usb3="00000000" w:csb0="00000001" w:csb1="00000000"/>
  </w:font>
  <w:font w:name="*Arial-Italic-13702-Identity-H">
    <w:altName w:val="Calibri"/>
    <w:panose1 w:val="00000000000000000000"/>
    <w:charset w:val="00"/>
    <w:family w:val="auto"/>
    <w:notTrueType/>
    <w:pitch w:val="default"/>
    <w:sig w:usb0="00000003" w:usb1="00000000" w:usb2="00000000" w:usb3="00000000" w:csb0="00000001" w:csb1="00000000"/>
  </w:font>
  <w:font w:name="*Microsoft Sans Serif-Italic-13">
    <w:altName w:val="Calibri"/>
    <w:panose1 w:val="00000000000000000000"/>
    <w:charset w:val="00"/>
    <w:family w:val="auto"/>
    <w:notTrueType/>
    <w:pitch w:val="default"/>
    <w:sig w:usb0="00000003" w:usb1="00000000" w:usb2="00000000" w:usb3="00000000" w:csb0="00000001" w:csb1="00000000"/>
  </w:font>
  <w:font w:name="*Arial-12586-Identity-H">
    <w:altName w:val="Calibri"/>
    <w:panose1 w:val="00000000000000000000"/>
    <w:charset w:val="00"/>
    <w:family w:val="auto"/>
    <w:notTrueType/>
    <w:pitch w:val="default"/>
    <w:sig w:usb0="00000003" w:usb1="00000000" w:usb2="00000000" w:usb3="00000000" w:csb0="00000001" w:csb1="00000000"/>
  </w:font>
  <w:font w:name="*Arial-Bold-12590-Identity-H">
    <w:altName w:val="Calibri"/>
    <w:panose1 w:val="00000000000000000000"/>
    <w:charset w:val="00"/>
    <w:family w:val="auto"/>
    <w:notTrueType/>
    <w:pitch w:val="default"/>
    <w:sig w:usb0="00000003" w:usb1="00000000" w:usb2="00000000" w:usb3="00000000" w:csb0="00000001" w:csb1="00000000"/>
  </w:font>
  <w:font w:name="*Arial-Italic-12588-Identity-H">
    <w:altName w:val="Calibri"/>
    <w:panose1 w:val="00000000000000000000"/>
    <w:charset w:val="00"/>
    <w:family w:val="auto"/>
    <w:notTrueType/>
    <w:pitch w:val="default"/>
    <w:sig w:usb0="00000003" w:usb1="00000000" w:usb2="00000000" w:usb3="00000000" w:csb0="00000001" w:csb1="00000000"/>
  </w:font>
  <w:font w:name="*Arial-12583-Identity-H">
    <w:altName w:val="Calibri"/>
    <w:panose1 w:val="00000000000000000000"/>
    <w:charset w:val="00"/>
    <w:family w:val="auto"/>
    <w:notTrueType/>
    <w:pitch w:val="default"/>
    <w:sig w:usb0="00000003" w:usb1="00000000" w:usb2="00000000" w:usb3="00000000" w:csb0="00000001" w:csb1="00000000"/>
  </w:font>
  <w:font w:name="*Arial-Bold-12589-Identity-H">
    <w:altName w:val="Calibri"/>
    <w:panose1 w:val="00000000000000000000"/>
    <w:charset w:val="00"/>
    <w:family w:val="auto"/>
    <w:notTrueType/>
    <w:pitch w:val="default"/>
    <w:sig w:usb0="00000003" w:usb1="00000000" w:usb2="00000000" w:usb3="00000000" w:csb0="00000001" w:csb1="00000000"/>
  </w:font>
  <w:font w:name="*Arial-Italic-12584-Identity-H">
    <w:altName w:val="Calibri"/>
    <w:panose1 w:val="00000000000000000000"/>
    <w:charset w:val="00"/>
    <w:family w:val="auto"/>
    <w:notTrueType/>
    <w:pitch w:val="default"/>
    <w:sig w:usb0="00000003" w:usb1="00000000" w:usb2="00000000" w:usb3="00000000" w:csb0="00000001" w:csb1="00000000"/>
  </w:font>
  <w:font w:name="*Calibri-Bold-12580-Identity-H">
    <w:altName w:val="Calibri"/>
    <w:panose1 w:val="00000000000000000000"/>
    <w:charset w:val="00"/>
    <w:family w:val="auto"/>
    <w:notTrueType/>
    <w:pitch w:val="default"/>
    <w:sig w:usb0="00000003" w:usb1="00000000" w:usb2="00000000" w:usb3="00000000" w:csb0="00000001" w:csb1="00000000"/>
  </w:font>
  <w:font w:name="*Arial-Bold-12585-Identity-H">
    <w:altName w:val="Calibri"/>
    <w:panose1 w:val="00000000000000000000"/>
    <w:charset w:val="00"/>
    <w:family w:val="auto"/>
    <w:notTrueType/>
    <w:pitch w:val="default"/>
    <w:sig w:usb0="00000003" w:usb1="00000000" w:usb2="00000000" w:usb3="00000000" w:csb0="00000001" w:csb1="00000000"/>
  </w:font>
  <w:font w:name="*Arial-Bold-12587-Identity-H">
    <w:altName w:val="Calibri"/>
    <w:panose1 w:val="00000000000000000000"/>
    <w:charset w:val="00"/>
    <w:family w:val="auto"/>
    <w:notTrueType/>
    <w:pitch w:val="default"/>
    <w:sig w:usb0="00000003" w:usb1="00000000" w:usb2="00000000" w:usb3="00000000" w:csb0="00000001" w:csb1="00000000"/>
  </w:font>
  <w:font w:name="*Arial-14452-Identity-H">
    <w:altName w:val="Calibri"/>
    <w:panose1 w:val="00000000000000000000"/>
    <w:charset w:val="00"/>
    <w:family w:val="auto"/>
    <w:notTrueType/>
    <w:pitch w:val="default"/>
    <w:sig w:usb0="00000003" w:usb1="00000000" w:usb2="00000000" w:usb3="00000000" w:csb0="00000001" w:csb1="00000000"/>
  </w:font>
  <w:font w:name="*Arial-14449-Identity-H">
    <w:altName w:val="Calibri"/>
    <w:panose1 w:val="00000000000000000000"/>
    <w:charset w:val="00"/>
    <w:family w:val="auto"/>
    <w:notTrueType/>
    <w:pitch w:val="default"/>
    <w:sig w:usb0="00000003" w:usb1="00000000" w:usb2="00000000" w:usb3="00000000" w:csb0="00000001" w:csb1="00000000"/>
  </w:font>
  <w:font w:name="*Arial-Italic-14451-Identity-H">
    <w:altName w:val="Calibri"/>
    <w:panose1 w:val="00000000000000000000"/>
    <w:charset w:val="00"/>
    <w:family w:val="auto"/>
    <w:notTrueType/>
    <w:pitch w:val="default"/>
    <w:sig w:usb0="00000003" w:usb1="00000000" w:usb2="00000000" w:usb3="00000000" w:csb0="00000001" w:csb1="00000000"/>
  </w:font>
  <w:font w:name="*Times New Roman-Italic-14440-I">
    <w:altName w:val="Calibri"/>
    <w:panose1 w:val="00000000000000000000"/>
    <w:charset w:val="00"/>
    <w:family w:val="auto"/>
    <w:notTrueType/>
    <w:pitch w:val="default"/>
    <w:sig w:usb0="00000003" w:usb1="00000000" w:usb2="00000000" w:usb3="00000000" w:csb0="00000001" w:csb1="00000000"/>
  </w:font>
  <w:font w:name="*Times New Roman-14442-Identity">
    <w:altName w:val="Calibri"/>
    <w:panose1 w:val="00000000000000000000"/>
    <w:charset w:val="00"/>
    <w:family w:val="auto"/>
    <w:notTrueType/>
    <w:pitch w:val="default"/>
    <w:sig w:usb0="00000003" w:usb1="00000000" w:usb2="00000000" w:usb3="00000000" w:csb0="00000001" w:csb1="00000000"/>
  </w:font>
  <w:font w:name="*Microsoft Sans Serif-Italic-14">
    <w:altName w:val="Calibri"/>
    <w:panose1 w:val="00000000000000000000"/>
    <w:charset w:val="00"/>
    <w:family w:val="auto"/>
    <w:notTrueType/>
    <w:pitch w:val="default"/>
    <w:sig w:usb0="00000003" w:usb1="00000000" w:usb2="00000000" w:usb3="00000000" w:csb0="00000001" w:csb1="00000000"/>
  </w:font>
  <w:font w:name="*Arial-Bold-14453-Identity-H">
    <w:altName w:val="Calibri"/>
    <w:panose1 w:val="00000000000000000000"/>
    <w:charset w:val="00"/>
    <w:family w:val="auto"/>
    <w:notTrueType/>
    <w:pitch w:val="default"/>
    <w:sig w:usb0="00000003" w:usb1="00000000" w:usb2="00000000" w:usb3="00000000" w:csb0="00000001" w:csb1="00000000"/>
  </w:font>
  <w:font w:name="*Arial-Bold-14455-Identity-H">
    <w:altName w:val="Calibri"/>
    <w:panose1 w:val="00000000000000000000"/>
    <w:charset w:val="00"/>
    <w:family w:val="auto"/>
    <w:notTrueType/>
    <w:pitch w:val="default"/>
    <w:sig w:usb0="00000003" w:usb1="00000000" w:usb2="00000000" w:usb3="00000000" w:csb0="00000001" w:csb1="00000000"/>
  </w:font>
  <w:font w:name="*Times New Roman-14441-Identity">
    <w:altName w:val="Calibri"/>
    <w:panose1 w:val="00000000000000000000"/>
    <w:charset w:val="00"/>
    <w:family w:val="auto"/>
    <w:notTrueType/>
    <w:pitch w:val="default"/>
    <w:sig w:usb0="00000003" w:usb1="00000000" w:usb2="00000000" w:usb3="00000000" w:csb0="00000001" w:csb1="00000000"/>
  </w:font>
  <w:font w:name="*Calibri-Bold-14447-Identity-H">
    <w:altName w:val="Calibri"/>
    <w:panose1 w:val="00000000000000000000"/>
    <w:charset w:val="00"/>
    <w:family w:val="auto"/>
    <w:notTrueType/>
    <w:pitch w:val="default"/>
    <w:sig w:usb0="00000003" w:usb1="00000000" w:usb2="00000000" w:usb3="00000000" w:csb0="00000001" w:csb1="00000000"/>
  </w:font>
  <w:font w:name="*Arial-Bold-14450-Identity-H">
    <w:altName w:val="Calibri"/>
    <w:panose1 w:val="00000000000000000000"/>
    <w:charset w:val="00"/>
    <w:family w:val="auto"/>
    <w:notTrueType/>
    <w:pitch w:val="default"/>
    <w:sig w:usb0="00000003" w:usb1="00000000" w:usb2="00000000" w:usb3="00000000" w:csb0="00000001" w:csb1="00000000"/>
  </w:font>
  <w:font w:name="*Arial-Bold-14454-Identity-H">
    <w:altName w:val="Calibri"/>
    <w:panose1 w:val="00000000000000000000"/>
    <w:charset w:val="00"/>
    <w:family w:val="auto"/>
    <w:notTrueType/>
    <w:pitch w:val="default"/>
    <w:sig w:usb0="00000003" w:usb1="00000000" w:usb2="00000000" w:usb3="00000000" w:csb0="00000001" w:csb1="00000000"/>
  </w:font>
  <w:font w:name="*Microsoft Sans Serif-12119-Ide">
    <w:altName w:val="Calibri"/>
    <w:panose1 w:val="00000000000000000000"/>
    <w:charset w:val="00"/>
    <w:family w:val="auto"/>
    <w:notTrueType/>
    <w:pitch w:val="default"/>
    <w:sig w:usb0="00000003" w:usb1="00000000" w:usb2="00000000" w:usb3="00000000" w:csb0="00000001" w:csb1="00000000"/>
  </w:font>
  <w:font w:name="*Arial-Bold-12115-Identity-H">
    <w:altName w:val="Calibri"/>
    <w:panose1 w:val="00000000000000000000"/>
    <w:charset w:val="00"/>
    <w:family w:val="auto"/>
    <w:notTrueType/>
    <w:pitch w:val="default"/>
    <w:sig w:usb0="00000003" w:usb1="00000000" w:usb2="00000000" w:usb3="00000000" w:csb0="00000001" w:csb1="00000000"/>
  </w:font>
  <w:font w:name="*Arial-Italic-12114-Identity-H">
    <w:altName w:val="Calibri"/>
    <w:panose1 w:val="00000000000000000000"/>
    <w:charset w:val="00"/>
    <w:family w:val="auto"/>
    <w:notTrueType/>
    <w:pitch w:val="default"/>
    <w:sig w:usb0="00000003" w:usb1="00000000" w:usb2="00000000" w:usb3="00000000" w:csb0="00000001" w:csb1="00000000"/>
  </w:font>
  <w:font w:name="*Microsoft Sans Serif-Italic-12">
    <w:altName w:val="Calibri"/>
    <w:panose1 w:val="00000000000000000000"/>
    <w:charset w:val="00"/>
    <w:family w:val="auto"/>
    <w:notTrueType/>
    <w:pitch w:val="default"/>
    <w:sig w:usb0="00000003" w:usb1="00000000" w:usb2="00000000" w:usb3="00000000" w:csb0="00000001" w:csb1="00000000"/>
  </w:font>
  <w:font w:name="*Calibri-12108-Identity-H">
    <w:altName w:val="Calibri"/>
    <w:panose1 w:val="00000000000000000000"/>
    <w:charset w:val="00"/>
    <w:family w:val="auto"/>
    <w:notTrueType/>
    <w:pitch w:val="default"/>
    <w:sig w:usb0="00000003" w:usb1="00000000" w:usb2="00000000" w:usb3="00000000" w:csb0="00000001" w:csb1="00000000"/>
  </w:font>
  <w:font w:name="*Arial-Bold-10845-Identity-H">
    <w:altName w:val="Calibri"/>
    <w:panose1 w:val="00000000000000000000"/>
    <w:charset w:val="00"/>
    <w:family w:val="auto"/>
    <w:notTrueType/>
    <w:pitch w:val="default"/>
    <w:sig w:usb0="00000003" w:usb1="00000000" w:usb2="00000000" w:usb3="00000000" w:csb0="00000001" w:csb1="00000000"/>
  </w:font>
  <w:font w:name="*Times New Roman-12103-Identity">
    <w:altName w:val="Calibri"/>
    <w:panose1 w:val="00000000000000000000"/>
    <w:charset w:val="00"/>
    <w:family w:val="auto"/>
    <w:notTrueType/>
    <w:pitch w:val="default"/>
    <w:sig w:usb0="00000003" w:usb1="00000000" w:usb2="00000000" w:usb3="00000000" w:csb0="00000001" w:csb1="00000000"/>
  </w:font>
  <w:font w:name="*Arial-Bold-12113-Identity-H">
    <w:altName w:val="Calibri"/>
    <w:panose1 w:val="00000000000000000000"/>
    <w:charset w:val="00"/>
    <w:family w:val="auto"/>
    <w:notTrueType/>
    <w:pitch w:val="default"/>
    <w:sig w:usb0="00000003" w:usb1="00000000" w:usb2="00000000" w:usb3="00000000" w:csb0="00000001" w:csb1="00000000"/>
  </w:font>
  <w:font w:name="*Arial-12111-Identity-H">
    <w:altName w:val="Calibri"/>
    <w:panose1 w:val="00000000000000000000"/>
    <w:charset w:val="00"/>
    <w:family w:val="auto"/>
    <w:notTrueType/>
    <w:pitch w:val="default"/>
    <w:sig w:usb0="00000003" w:usb1="00000000" w:usb2="00000000" w:usb3="00000000" w:csb0="00000001" w:csb1="00000000"/>
  </w:font>
  <w:font w:name="*Arial-Italic-12112-Identity-H">
    <w:altName w:val="Calibri"/>
    <w:panose1 w:val="00000000000000000000"/>
    <w:charset w:val="00"/>
    <w:family w:val="auto"/>
    <w:notTrueType/>
    <w:pitch w:val="default"/>
    <w:sig w:usb0="00000003" w:usb1="00000000" w:usb2="00000000" w:usb3="00000000" w:csb0="00000001" w:csb1="00000000"/>
  </w:font>
  <w:font w:name="*Arial-10842-Identity-H">
    <w:altName w:val="Calibri"/>
    <w:panose1 w:val="00000000000000000000"/>
    <w:charset w:val="00"/>
    <w:family w:val="auto"/>
    <w:notTrueType/>
    <w:pitch w:val="default"/>
    <w:sig w:usb0="00000003" w:usb1="00000000" w:usb2="00000000" w:usb3="00000000" w:csb0="00000001" w:csb1="00000000"/>
  </w:font>
  <w:font w:name="*Arial-10840-Identity-H">
    <w:altName w:val="Calibri"/>
    <w:panose1 w:val="00000000000000000000"/>
    <w:charset w:val="00"/>
    <w:family w:val="auto"/>
    <w:notTrueType/>
    <w:pitch w:val="default"/>
    <w:sig w:usb0="00000003" w:usb1="00000000" w:usb2="00000000" w:usb3="00000000" w:csb0="00000001" w:csb1="00000000"/>
  </w:font>
  <w:font w:name="*Arial-10846-Identity-H">
    <w:altName w:val="Calibri"/>
    <w:panose1 w:val="00000000000000000000"/>
    <w:charset w:val="00"/>
    <w:family w:val="auto"/>
    <w:notTrueType/>
    <w:pitch w:val="default"/>
    <w:sig w:usb0="00000003" w:usb1="00000000" w:usb2="00000000" w:usb3="00000000" w:csb0="00000001" w:csb1="00000000"/>
  </w:font>
  <w:font w:name="*Arial-Bold-10841-Identity-H">
    <w:altName w:val="Calibri"/>
    <w:panose1 w:val="00000000000000000000"/>
    <w:charset w:val="00"/>
    <w:family w:val="auto"/>
    <w:notTrueType/>
    <w:pitch w:val="default"/>
    <w:sig w:usb0="00000003" w:usb1="00000000" w:usb2="00000000" w:usb3="00000000" w:csb0="00000001" w:csb1="00000000"/>
  </w:font>
  <w:font w:name="*Arial-Bold-10844-Identity-H">
    <w:altName w:val="Calibri"/>
    <w:panose1 w:val="00000000000000000000"/>
    <w:charset w:val="00"/>
    <w:family w:val="auto"/>
    <w:notTrueType/>
    <w:pitch w:val="default"/>
    <w:sig w:usb0="00000003" w:usb1="00000000" w:usb2="00000000" w:usb3="00000000" w:csb0="00000001" w:csb1="00000000"/>
  </w:font>
  <w:font w:name="*Arial-10843-Identity-H">
    <w:altName w:val="Calibri"/>
    <w:panose1 w:val="00000000000000000000"/>
    <w:charset w:val="00"/>
    <w:family w:val="auto"/>
    <w:notTrueType/>
    <w:pitch w:val="default"/>
    <w:sig w:usb0="00000003" w:usb1="00000000" w:usb2="00000000" w:usb3="00000000" w:csb0="00000001" w:csb1="00000000"/>
  </w:font>
  <w:font w:name="*Arial-14158-Identity-H">
    <w:altName w:val="Calibri"/>
    <w:panose1 w:val="00000000000000000000"/>
    <w:charset w:val="00"/>
    <w:family w:val="auto"/>
    <w:notTrueType/>
    <w:pitch w:val="default"/>
    <w:sig w:usb0="00000003" w:usb1="00000000" w:usb2="00000000" w:usb3="00000000" w:csb0="00000001" w:csb1="00000000"/>
  </w:font>
  <w:font w:name="*Arial-Italic-14161-Identity-H">
    <w:altName w:val="Calibri"/>
    <w:panose1 w:val="00000000000000000000"/>
    <w:charset w:val="00"/>
    <w:family w:val="auto"/>
    <w:notTrueType/>
    <w:pitch w:val="default"/>
    <w:sig w:usb0="00000003" w:usb1="00000000" w:usb2="00000000" w:usb3="00000000" w:csb0="00000001" w:csb1="00000000"/>
  </w:font>
  <w:font w:name="*Calibri-Italic-14155-Identity-">
    <w:altName w:val="Calibri"/>
    <w:panose1 w:val="00000000000000000000"/>
    <w:charset w:val="00"/>
    <w:family w:val="auto"/>
    <w:notTrueType/>
    <w:pitch w:val="default"/>
    <w:sig w:usb0="00000003" w:usb1="00000000" w:usb2="00000000" w:usb3="00000000" w:csb0="00000001" w:csb1="00000000"/>
  </w:font>
  <w:font w:name="*Arial-14160-Identity-H">
    <w:altName w:val="Calibri"/>
    <w:panose1 w:val="00000000000000000000"/>
    <w:charset w:val="00"/>
    <w:family w:val="auto"/>
    <w:notTrueType/>
    <w:pitch w:val="default"/>
    <w:sig w:usb0="00000003" w:usb1="00000000" w:usb2="00000000" w:usb3="00000000" w:csb0="00000001" w:csb1="00000000"/>
  </w:font>
  <w:font w:name="*Arial-Bold-14159-Identity-H">
    <w:altName w:val="Calibri"/>
    <w:panose1 w:val="00000000000000000000"/>
    <w:charset w:val="00"/>
    <w:family w:val="auto"/>
    <w:notTrueType/>
    <w:pitch w:val="default"/>
    <w:sig w:usb0="00000003" w:usb1="00000000" w:usb2="00000000" w:usb3="00000000" w:csb0="00000001" w:csb1="00000000"/>
  </w:font>
  <w:font w:name="*Verdana-Bold-14163-Identity-H">
    <w:altName w:val="Calibri"/>
    <w:panose1 w:val="00000000000000000000"/>
    <w:charset w:val="00"/>
    <w:family w:val="auto"/>
    <w:notTrueType/>
    <w:pitch w:val="default"/>
    <w:sig w:usb0="00000003" w:usb1="00000000" w:usb2="00000000" w:usb3="00000000" w:csb0="00000001" w:csb1="00000000"/>
  </w:font>
  <w:font w:name="*Verdana-14162-Identity-H">
    <w:altName w:val="Calibri"/>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Tahoma-7427-Identity-H">
    <w:altName w:val="Calibri"/>
    <w:panose1 w:val="00000000000000000000"/>
    <w:charset w:val="00"/>
    <w:family w:val="auto"/>
    <w:notTrueType/>
    <w:pitch w:val="default"/>
    <w:sig w:usb0="00000003" w:usb1="00000000" w:usb2="00000000" w:usb3="00000000" w:csb0="00000001" w:csb1="00000000"/>
  </w:font>
  <w:font w:name="*Times New Roman-Italic-7413-Id">
    <w:altName w:val="Calibri"/>
    <w:panose1 w:val="00000000000000000000"/>
    <w:charset w:val="00"/>
    <w:family w:val="auto"/>
    <w:notTrueType/>
    <w:pitch w:val="default"/>
    <w:sig w:usb0="00000003" w:usb1="00000000" w:usb2="00000000" w:usb3="00000000" w:csb0="00000001" w:csb1="00000000"/>
  </w:font>
  <w:font w:name="*Verdana-Bold-7423-Identity-H">
    <w:altName w:val="Calibri"/>
    <w:panose1 w:val="00000000000000000000"/>
    <w:charset w:val="00"/>
    <w:family w:val="auto"/>
    <w:notTrueType/>
    <w:pitch w:val="default"/>
    <w:sig w:usb0="00000003" w:usb1="00000000" w:usb2="00000000" w:usb3="00000000" w:csb0="00000001" w:csb1="00000000"/>
  </w:font>
  <w:font w:name="*Arial-Bold-7420-Identity-H">
    <w:altName w:val="Calibri"/>
    <w:panose1 w:val="00000000000000000000"/>
    <w:charset w:val="00"/>
    <w:family w:val="auto"/>
    <w:notTrueType/>
    <w:pitch w:val="default"/>
    <w:sig w:usb0="00000003" w:usb1="00000000" w:usb2="00000000" w:usb3="00000000" w:csb0="00000001" w:csb1="00000000"/>
  </w:font>
  <w:font w:name="*Arial-7419-Identity-H">
    <w:altName w:val="Calibri"/>
    <w:panose1 w:val="00000000000000000000"/>
    <w:charset w:val="00"/>
    <w:family w:val="auto"/>
    <w:notTrueType/>
    <w:pitch w:val="default"/>
    <w:sig w:usb0="00000003" w:usb1="00000000" w:usb2="00000000" w:usb3="00000000" w:csb0="00000001" w:csb1="00000000"/>
  </w:font>
  <w:font w:name="*Arial-7418-Identity-H">
    <w:altName w:val="Calibri"/>
    <w:panose1 w:val="00000000000000000000"/>
    <w:charset w:val="00"/>
    <w:family w:val="auto"/>
    <w:notTrueType/>
    <w:pitch w:val="default"/>
    <w:sig w:usb0="00000003" w:usb1="00000000" w:usb2="00000000" w:usb3="00000000" w:csb0="00000001" w:csb1="00000000"/>
  </w:font>
  <w:font w:name="*Arial-7546-Identity-H">
    <w:altName w:val="Calibri"/>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Bold-5581-Identity-H">
    <w:altName w:val="Calibri"/>
    <w:panose1 w:val="00000000000000000000"/>
    <w:charset w:val="00"/>
    <w:family w:val="auto"/>
    <w:notTrueType/>
    <w:pitch w:val="default"/>
    <w:sig w:usb0="00000003" w:usb1="00000000" w:usb2="00000000" w:usb3="00000000" w:csb0="00000001" w:csb1="00000000"/>
  </w:font>
  <w:font w:name="*Times New Roman-BoldItalic-557">
    <w:altName w:val="Calibri"/>
    <w:panose1 w:val="00000000000000000000"/>
    <w:charset w:val="00"/>
    <w:family w:val="auto"/>
    <w:notTrueType/>
    <w:pitch w:val="default"/>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ill Sans MT Ext Condensed Bold">
    <w:panose1 w:val="020B0902020104020203"/>
    <w:charset w:val="00"/>
    <w:family w:val="swiss"/>
    <w:pitch w:val="variable"/>
    <w:sig w:usb0="00000007" w:usb1="00000000" w:usb2="00000000" w:usb3="00000000" w:csb0="00000003" w:csb1="00000000"/>
  </w:font>
  <w:font w:name="*Times New Roman-Bold-15292-Ide">
    <w:altName w:val="Calibri"/>
    <w:panose1 w:val="00000000000000000000"/>
    <w:charset w:val="00"/>
    <w:family w:val="auto"/>
    <w:notTrueType/>
    <w:pitch w:val="default"/>
    <w:sig w:usb0="00000003" w:usb1="00000000" w:usb2="00000000" w:usb3="00000000" w:csb0="00000001" w:csb1="00000000"/>
  </w:font>
  <w:font w:name="*Microsoft Sans Serif-Bold-1530">
    <w:altName w:val="Calibri"/>
    <w:panose1 w:val="00000000000000000000"/>
    <w:charset w:val="00"/>
    <w:family w:val="auto"/>
    <w:notTrueType/>
    <w:pitch w:val="default"/>
    <w:sig w:usb0="00000003" w:usb1="00000000" w:usb2="00000000" w:usb3="00000000" w:csb0="00000001" w:csb1="00000000"/>
  </w:font>
  <w:font w:name="*Times New Roman-BoldItalic-152">
    <w:altName w:val="Calibri"/>
    <w:panose1 w:val="00000000000000000000"/>
    <w:charset w:val="00"/>
    <w:family w:val="auto"/>
    <w:notTrueType/>
    <w:pitch w:val="default"/>
    <w:sig w:usb0="00000003" w:usb1="00000000" w:usb2="00000000" w:usb3="00000000" w:csb0="00000001" w:csb1="00000000"/>
  </w:font>
  <w:font w:name="*Times New Roman-15290-Identity">
    <w:altName w:val="Calibri"/>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Bold-4923-Identity-H">
    <w:altName w:val="Calibri"/>
    <w:panose1 w:val="00000000000000000000"/>
    <w:charset w:val="00"/>
    <w:family w:val="auto"/>
    <w:notTrueType/>
    <w:pitch w:val="default"/>
    <w:sig w:usb0="00000003" w:usb1="00000000" w:usb2="00000000" w:usb3="00000000" w:csb0="00000001" w:csb1="00000000"/>
  </w:font>
  <w:font w:name="*Calibri-Bold-7740-Identity-H">
    <w:altName w:val="Calibri"/>
    <w:panose1 w:val="00000000000000000000"/>
    <w:charset w:val="00"/>
    <w:family w:val="auto"/>
    <w:notTrueType/>
    <w:pitch w:val="default"/>
    <w:sig w:usb0="00000003" w:usb1="00000000" w:usb2="00000000" w:usb3="00000000" w:csb0="00000001" w:csb1="00000000"/>
  </w:font>
  <w:font w:name="*Calibri-7739-Identity-H">
    <w:altName w:val="Calibri"/>
    <w:panose1 w:val="00000000000000000000"/>
    <w:charset w:val="00"/>
    <w:family w:val="auto"/>
    <w:notTrueType/>
    <w:pitch w:val="default"/>
    <w:sig w:usb0="00000003" w:usb1="00000000" w:usb2="00000000" w:usb3="00000000" w:csb0="00000001" w:csb1="00000000"/>
  </w:font>
  <w:font w:name="*Arial-Italic-7741-Identity-H">
    <w:altName w:val="Calibri"/>
    <w:panose1 w:val="00000000000000000000"/>
    <w:charset w:val="00"/>
    <w:family w:val="auto"/>
    <w:notTrueType/>
    <w:pitch w:val="default"/>
    <w:sig w:usb0="00000003" w:usb1="00000000" w:usb2="00000000" w:usb3="00000000" w:csb0="00000001" w:csb1="00000000"/>
  </w:font>
  <w:font w:name="*Times New Roman-Italic-7738-Id">
    <w:altName w:val="Calibri"/>
    <w:panose1 w:val="00000000000000000000"/>
    <w:charset w:val="00"/>
    <w:family w:val="auto"/>
    <w:notTrueType/>
    <w:pitch w:val="default"/>
    <w:sig w:usb0="00000003" w:usb1="00000000" w:usb2="00000000" w:usb3="00000000" w:csb0="00000001" w:csb1="00000000"/>
  </w:font>
  <w:font w:name="*Verdana-7742-Identity-H">
    <w:altName w:val="Calibri"/>
    <w:panose1 w:val="00000000000000000000"/>
    <w:charset w:val="00"/>
    <w:family w:val="auto"/>
    <w:notTrueType/>
    <w:pitch w:val="default"/>
    <w:sig w:usb0="00000003" w:usb1="00000000" w:usb2="00000000" w:usb3="00000000" w:csb0="00000001" w:csb1="00000000"/>
  </w:font>
  <w:font w:name="*Calibri-10857-Identity-H">
    <w:altName w:val="Calibri"/>
    <w:panose1 w:val="00000000000000000000"/>
    <w:charset w:val="00"/>
    <w:family w:val="auto"/>
    <w:notTrueType/>
    <w:pitch w:val="default"/>
    <w:sig w:usb0="00000003" w:usb1="00000000" w:usb2="00000000" w:usb3="00000000" w:csb0="00000001" w:csb1="00000000"/>
  </w:font>
  <w:font w:name="*Verdana-10860-Identity-H">
    <w:altName w:val="Calibri"/>
    <w:panose1 w:val="00000000000000000000"/>
    <w:charset w:val="00"/>
    <w:family w:val="auto"/>
    <w:notTrueType/>
    <w:pitch w:val="default"/>
    <w:sig w:usb0="00000003" w:usb1="00000000" w:usb2="00000000" w:usb3="00000000" w:csb0="00000001" w:csb1="00000000"/>
  </w:font>
  <w:font w:name="*Calibri-Bold-14709-Identity-H">
    <w:altName w:val="Calibri"/>
    <w:panose1 w:val="00000000000000000000"/>
    <w:charset w:val="00"/>
    <w:family w:val="auto"/>
    <w:notTrueType/>
    <w:pitch w:val="default"/>
    <w:sig w:usb0="00000003" w:usb1="00000000" w:usb2="00000000" w:usb3="00000000" w:csb0="00000001" w:csb1="00000000"/>
  </w:font>
  <w:font w:name="*Comic Sans MS-Bold-14712-Ident">
    <w:altName w:val="Calibri"/>
    <w:panose1 w:val="00000000000000000000"/>
    <w:charset w:val="00"/>
    <w:family w:val="auto"/>
    <w:notTrueType/>
    <w:pitch w:val="default"/>
    <w:sig w:usb0="00000003" w:usb1="00000000" w:usb2="00000000" w:usb3="00000000" w:csb0="00000001" w:csb1="00000000"/>
  </w:font>
  <w:font w:name="*Calibri-14708-Identity-H">
    <w:altName w:val="Calibri"/>
    <w:panose1 w:val="00000000000000000000"/>
    <w:charset w:val="00"/>
    <w:family w:val="auto"/>
    <w:notTrueType/>
    <w:pitch w:val="default"/>
    <w:sig w:usb0="00000003" w:usb1="00000000" w:usb2="00000000" w:usb3="00000000" w:csb0="00000001" w:csb1="00000000"/>
  </w:font>
  <w:font w:name="*Verdana-Italic-14714-Identity-">
    <w:altName w:val="Calibri"/>
    <w:panose1 w:val="00000000000000000000"/>
    <w:charset w:val="00"/>
    <w:family w:val="auto"/>
    <w:notTrueType/>
    <w:pitch w:val="default"/>
    <w:sig w:usb0="00000003" w:usb1="00000000" w:usb2="00000000" w:usb3="00000000" w:csb0="00000001" w:csb1="00000000"/>
  </w:font>
  <w:font w:name="*Calibri-Italic-14707-Identity-">
    <w:altName w:val="Calibri"/>
    <w:panose1 w:val="00000000000000000000"/>
    <w:charset w:val="00"/>
    <w:family w:val="auto"/>
    <w:notTrueType/>
    <w:pitch w:val="default"/>
    <w:sig w:usb0="00000003" w:usb1="00000000" w:usb2="00000000" w:usb3="00000000" w:csb0="00000001" w:csb1="00000000"/>
  </w:font>
  <w:font w:name="*Arial-14711-Identity-H">
    <w:altName w:val="Calibri"/>
    <w:panose1 w:val="00000000000000000000"/>
    <w:charset w:val="00"/>
    <w:family w:val="auto"/>
    <w:notTrueType/>
    <w:pitch w:val="default"/>
    <w:sig w:usb0="00000003" w:usb1="00000000" w:usb2="00000000" w:usb3="00000000" w:csb0="00000001" w:csb1="00000000"/>
  </w:font>
  <w:font w:name="*Times New Roman-14702-Identity">
    <w:altName w:val="Calibri"/>
    <w:panose1 w:val="00000000000000000000"/>
    <w:charset w:val="00"/>
    <w:family w:val="auto"/>
    <w:notTrueType/>
    <w:pitch w:val="default"/>
    <w:sig w:usb0="00000003" w:usb1="00000000" w:usb2="00000000" w:usb3="00000000" w:csb0="00000001" w:csb1="00000000"/>
  </w:font>
  <w:font w:name="*Calibri-14706-Identity-H">
    <w:altName w:val="Calibri"/>
    <w:panose1 w:val="00000000000000000000"/>
    <w:charset w:val="00"/>
    <w:family w:val="auto"/>
    <w:notTrueType/>
    <w:pitch w:val="default"/>
    <w:sig w:usb0="00000003" w:usb1="00000000" w:usb2="00000000" w:usb3="00000000" w:csb0="00000001" w:csb1="00000000"/>
  </w:font>
  <w:font w:name="*Microsoft Sans Serif-Italic-16">
    <w:altName w:val="Calibri"/>
    <w:panose1 w:val="00000000000000000000"/>
    <w:charset w:val="00"/>
    <w:family w:val="auto"/>
    <w:notTrueType/>
    <w:pitch w:val="default"/>
    <w:sig w:usb0="00000003" w:usb1="00000000" w:usb2="00000000" w:usb3="00000000" w:csb0="00000001" w:csb1="00000000"/>
  </w:font>
  <w:font w:name="*Calibri-16145-Identity-H">
    <w:altName w:val="Calibri"/>
    <w:panose1 w:val="00000000000000000000"/>
    <w:charset w:val="00"/>
    <w:family w:val="auto"/>
    <w:notTrueType/>
    <w:pitch w:val="default"/>
    <w:sig w:usb0="00000003" w:usb1="00000000" w:usb2="00000000" w:usb3="00000000" w:csb0="00000001" w:csb1="00000000"/>
  </w:font>
  <w:font w:name="*Times New Roman-Italic-16141-I">
    <w:altName w:val="Calibri"/>
    <w:panose1 w:val="00000000000000000000"/>
    <w:charset w:val="00"/>
    <w:family w:val="auto"/>
    <w:notTrueType/>
    <w:pitch w:val="default"/>
    <w:sig w:usb0="00000003" w:usb1="00000000" w:usb2="00000000" w:usb3="00000000" w:csb0="00000001" w:csb1="00000000"/>
  </w:font>
  <w:font w:name="*Tahoma-BoldItalic-16151-Identi">
    <w:altName w:val="Calibri"/>
    <w:panose1 w:val="00000000000000000000"/>
    <w:charset w:val="00"/>
    <w:family w:val="auto"/>
    <w:notTrueType/>
    <w:pitch w:val="default"/>
    <w:sig w:usb0="00000003" w:usb1="00000000" w:usb2="00000000" w:usb3="00000000" w:csb0="00000001" w:csb1="00000000"/>
  </w:font>
  <w:font w:name="*Times New Roman-Italic-16140-I">
    <w:altName w:val="Calibri"/>
    <w:panose1 w:val="00000000000000000000"/>
    <w:charset w:val="00"/>
    <w:family w:val="auto"/>
    <w:notTrueType/>
    <w:pitch w:val="default"/>
    <w:sig w:usb0="00000003" w:usb1="00000000" w:usb2="00000000" w:usb3="00000000" w:csb0="00000001" w:csb1="00000000"/>
  </w:font>
  <w:font w:name="*Calibri-16147-Identity-H">
    <w:altName w:val="Calibri"/>
    <w:panose1 w:val="00000000000000000000"/>
    <w:charset w:val="00"/>
    <w:family w:val="auto"/>
    <w:notTrueType/>
    <w:pitch w:val="default"/>
    <w:sig w:usb0="00000003" w:usb1="00000000" w:usb2="00000000" w:usb3="00000000" w:csb0="00000001" w:csb1="00000000"/>
  </w:font>
  <w:font w:name="*Calibri-Italic-16146-Identity-">
    <w:altName w:val="Calibri"/>
    <w:panose1 w:val="00000000000000000000"/>
    <w:charset w:val="00"/>
    <w:family w:val="auto"/>
    <w:notTrueType/>
    <w:pitch w:val="default"/>
    <w:sig w:usb0="00000003" w:usb1="00000000" w:usb2="00000000" w:usb3="00000000" w:csb0="00000001" w:csb1="00000000"/>
  </w:font>
  <w:font w:name="*Times New Roman-16139-Identity">
    <w:altName w:val="Calibri"/>
    <w:panose1 w:val="00000000000000000000"/>
    <w:charset w:val="00"/>
    <w:family w:val="auto"/>
    <w:notTrueType/>
    <w:pitch w:val="default"/>
    <w:sig w:usb0="00000003" w:usb1="00000000" w:usb2="00000000" w:usb3="00000000" w:csb0="00000001" w:csb1="00000000"/>
  </w:font>
  <w:font w:name="*Times New Roman-14756-Identity">
    <w:altName w:val="Calibri"/>
    <w:panose1 w:val="00000000000000000000"/>
    <w:charset w:val="00"/>
    <w:family w:val="auto"/>
    <w:notTrueType/>
    <w:pitch w:val="default"/>
    <w:sig w:usb0="00000003" w:usb1="00000000" w:usb2="00000000" w:usb3="00000000" w:csb0="00000001" w:csb1="00000000"/>
  </w:font>
  <w:font w:name="*Times New Roman-14757-Identity">
    <w:altName w:val="Calibri"/>
    <w:panose1 w:val="00000000000000000000"/>
    <w:charset w:val="00"/>
    <w:family w:val="auto"/>
    <w:notTrueType/>
    <w:pitch w:val="default"/>
    <w:sig w:usb0="00000003" w:usb1="00000000" w:usb2="00000000" w:usb3="00000000" w:csb0="00000001" w:csb1="00000000"/>
  </w:font>
  <w:font w:name="*Calibri-14761-Identity-H">
    <w:altName w:val="Calibri"/>
    <w:panose1 w:val="00000000000000000000"/>
    <w:charset w:val="00"/>
    <w:family w:val="auto"/>
    <w:notTrueType/>
    <w:pitch w:val="default"/>
    <w:sig w:usb0="00000003" w:usb1="00000000" w:usb2="00000000" w:usb3="00000000" w:csb0="00000001" w:csb1="00000000"/>
  </w:font>
  <w:font w:name="*Calibri-14760-Identity-H">
    <w:altName w:val="Calibri"/>
    <w:panose1 w:val="00000000000000000000"/>
    <w:charset w:val="00"/>
    <w:family w:val="auto"/>
    <w:notTrueType/>
    <w:pitch w:val="default"/>
    <w:sig w:usb0="00000003" w:usb1="00000000" w:usb2="00000000" w:usb3="00000000" w:csb0="00000001" w:csb1="00000000"/>
  </w:font>
  <w:font w:name="*Calibri-12612-Identity-H">
    <w:altName w:val="Calibri"/>
    <w:panose1 w:val="00000000000000000000"/>
    <w:charset w:val="00"/>
    <w:family w:val="auto"/>
    <w:notTrueType/>
    <w:pitch w:val="default"/>
    <w:sig w:usb0="00000003" w:usb1="00000000" w:usb2="00000000" w:usb3="00000000" w:csb0="00000001" w:csb1="00000000"/>
  </w:font>
  <w:font w:name="*Tahoma-Italic-12617-Identity-H">
    <w:altName w:val="Calibri"/>
    <w:panose1 w:val="00000000000000000000"/>
    <w:charset w:val="00"/>
    <w:family w:val="auto"/>
    <w:notTrueType/>
    <w:pitch w:val="default"/>
    <w:sig w:usb0="00000003" w:usb1="00000000" w:usb2="00000000" w:usb3="00000000" w:csb0="00000001" w:csb1="00000000"/>
  </w:font>
  <w:font w:name="*Times New Roman-12611-Identity">
    <w:altName w:val="Calibri"/>
    <w:panose1 w:val="00000000000000000000"/>
    <w:charset w:val="00"/>
    <w:family w:val="auto"/>
    <w:notTrueType/>
    <w:pitch w:val="default"/>
    <w:sig w:usb0="00000003" w:usb1="00000000" w:usb2="00000000" w:usb3="00000000" w:csb0="00000001" w:csb1="00000000"/>
  </w:font>
  <w:font w:name="*Microsoft Sans Serif-10749-Ide">
    <w:altName w:val="Calibri"/>
    <w:panose1 w:val="00000000000000000000"/>
    <w:charset w:val="00"/>
    <w:family w:val="auto"/>
    <w:notTrueType/>
    <w:pitch w:val="default"/>
    <w:sig w:usb0="00000003" w:usb1="00000000" w:usb2="00000000" w:usb3="00000000" w:csb0="00000001" w:csb1="00000000"/>
  </w:font>
  <w:font w:name="*Courier New-10974-Identity-H">
    <w:altName w:val="Calibri"/>
    <w:panose1 w:val="00000000000000000000"/>
    <w:charset w:val="00"/>
    <w:family w:val="auto"/>
    <w:notTrueType/>
    <w:pitch w:val="default"/>
    <w:sig w:usb0="00000003" w:usb1="00000000" w:usb2="00000000" w:usb3="00000000" w:csb0="00000001" w:csb1="00000000"/>
  </w:font>
  <w:font w:name="*Comic Sans MS-10975-Identity-H">
    <w:altName w:val="Calibri"/>
    <w:panose1 w:val="00000000000000000000"/>
    <w:charset w:val="00"/>
    <w:family w:val="auto"/>
    <w:notTrueType/>
    <w:pitch w:val="default"/>
    <w:sig w:usb0="00000003" w:usb1="00000000" w:usb2="00000000" w:usb3="00000000" w:csb0="00000001" w:csb1="00000000"/>
  </w:font>
  <w:font w:name="*Calibri-Bold-10972-Identity-H">
    <w:altName w:val="Calibri"/>
    <w:panose1 w:val="00000000000000000000"/>
    <w:charset w:val="00"/>
    <w:family w:val="auto"/>
    <w:notTrueType/>
    <w:pitch w:val="default"/>
    <w:sig w:usb0="00000003" w:usb1="00000000" w:usb2="00000000" w:usb3="00000000" w:csb0="00000001" w:csb1="00000000"/>
  </w:font>
  <w:font w:name="*Calibri-11598-Identity-H">
    <w:altName w:val="Calibri"/>
    <w:panose1 w:val="00000000000000000000"/>
    <w:charset w:val="00"/>
    <w:family w:val="auto"/>
    <w:notTrueType/>
    <w:pitch w:val="default"/>
    <w:sig w:usb0="00000003" w:usb1="00000000" w:usb2="00000000" w:usb3="00000000" w:csb0="00000001" w:csb1="00000000"/>
  </w:font>
  <w:font w:name="*Verdana-11605-Identity-H">
    <w:altName w:val="Calibri"/>
    <w:panose1 w:val="00000000000000000000"/>
    <w:charset w:val="00"/>
    <w:family w:val="auto"/>
    <w:notTrueType/>
    <w:pitch w:val="default"/>
    <w:sig w:usb0="00000003" w:usb1="00000000" w:usb2="00000000" w:usb3="00000000" w:csb0="00000001" w:csb1="00000000"/>
  </w:font>
  <w:font w:name="*Calibri-Italic-11599-Identity-">
    <w:altName w:val="Calibri"/>
    <w:panose1 w:val="00000000000000000000"/>
    <w:charset w:val="00"/>
    <w:family w:val="auto"/>
    <w:notTrueType/>
    <w:pitch w:val="default"/>
    <w:sig w:usb0="00000003" w:usb1="00000000" w:usb2="00000000" w:usb3="00000000" w:csb0="00000001" w:csb1="00000000"/>
  </w:font>
  <w:font w:name="*Tahoma-11606-Identity-H">
    <w:altName w:val="Calibri"/>
    <w:panose1 w:val="00000000000000000000"/>
    <w:charset w:val="00"/>
    <w:family w:val="auto"/>
    <w:notTrueType/>
    <w:pitch w:val="default"/>
    <w:sig w:usb0="00000003" w:usb1="00000000" w:usb2="00000000" w:usb3="00000000" w:csb0="00000001" w:csb1="00000000"/>
  </w:font>
  <w:font w:name="*Microsoft Sans Serif-9929-Iden">
    <w:altName w:val="Calibri"/>
    <w:panose1 w:val="00000000000000000000"/>
    <w:charset w:val="00"/>
    <w:family w:val="auto"/>
    <w:notTrueType/>
    <w:pitch w:val="default"/>
    <w:sig w:usb0="00000003" w:usb1="00000000" w:usb2="00000000" w:usb3="00000000" w:csb0="00000001" w:csb1="00000000"/>
  </w:font>
  <w:font w:name="*Times New Roman-Italic-9923-Id">
    <w:altName w:val="Calibri"/>
    <w:panose1 w:val="00000000000000000000"/>
    <w:charset w:val="00"/>
    <w:family w:val="auto"/>
    <w:notTrueType/>
    <w:pitch w:val="default"/>
    <w:sig w:usb0="00000003" w:usb1="00000000" w:usb2="00000000" w:usb3="00000000" w:csb0="00000001" w:csb1="00000000"/>
  </w:font>
  <w:font w:name="*Times New Roman-Bold-9924-Iden">
    <w:altName w:val="Calibri"/>
    <w:panose1 w:val="00000000000000000000"/>
    <w:charset w:val="00"/>
    <w:family w:val="auto"/>
    <w:notTrueType/>
    <w:pitch w:val="default"/>
    <w:sig w:usb0="00000003" w:usb1="00000000" w:usb2="00000000" w:usb3="00000000" w:csb0="00000001" w:csb1="00000000"/>
  </w:font>
  <w:font w:name="*Arial-Bold-9925-Identity-H">
    <w:altName w:val="Calibri"/>
    <w:panose1 w:val="00000000000000000000"/>
    <w:charset w:val="00"/>
    <w:family w:val="auto"/>
    <w:notTrueType/>
    <w:pitch w:val="default"/>
    <w:sig w:usb0="00000003" w:usb1="00000000" w:usb2="00000000" w:usb3="00000000" w:csb0="00000001" w:csb1="00000000"/>
  </w:font>
  <w:font w:name="*Times New Roman-Italic-9922-Id">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Arial-Bold-9926-Identity-H">
    <w:altName w:val="Calibri"/>
    <w:panose1 w:val="00000000000000000000"/>
    <w:charset w:val="00"/>
    <w:family w:val="auto"/>
    <w:notTrueType/>
    <w:pitch w:val="default"/>
    <w:sig w:usb0="00000003" w:usb1="00000000" w:usb2="00000000" w:usb3="00000000" w:csb0="00000001" w:csb1="00000000"/>
  </w:font>
  <w:font w:name="*Times New Roman-Bold-9919-Iden">
    <w:altName w:val="Calibri"/>
    <w:panose1 w:val="00000000000000000000"/>
    <w:charset w:val="00"/>
    <w:family w:val="auto"/>
    <w:notTrueType/>
    <w:pitch w:val="default"/>
    <w:sig w:usb0="00000003" w:usb1="00000000" w:usb2="00000000" w:usb3="00000000" w:csb0="00000001" w:csb1="00000000"/>
  </w:font>
  <w:font w:name="*Times New Roman-BoldItalic-992">
    <w:altName w:val="Calibri"/>
    <w:panose1 w:val="00000000000000000000"/>
    <w:charset w:val="00"/>
    <w:family w:val="auto"/>
    <w:notTrueType/>
    <w:pitch w:val="default"/>
    <w:sig w:usb0="00000003" w:usb1="00000000" w:usb2="00000000" w:usb3="00000000" w:csb0="00000001" w:csb1="00000000"/>
  </w:font>
  <w:font w:name="*Calibri-Bold-10939-Identity-H">
    <w:altName w:val="Calibri"/>
    <w:panose1 w:val="00000000000000000000"/>
    <w:charset w:val="00"/>
    <w:family w:val="auto"/>
    <w:notTrueType/>
    <w:pitch w:val="default"/>
    <w:sig w:usb0="00000003" w:usb1="00000000" w:usb2="00000000" w:usb3="00000000" w:csb0="00000001" w:csb1="00000000"/>
  </w:font>
  <w:font w:name="*Microsoft Sans Serif-10941-Ide">
    <w:altName w:val="Calibri"/>
    <w:panose1 w:val="00000000000000000000"/>
    <w:charset w:val="00"/>
    <w:family w:val="auto"/>
    <w:notTrueType/>
    <w:pitch w:val="default"/>
    <w:sig w:usb0="00000003" w:usb1="00000000" w:usb2="00000000" w:usb3="00000000" w:csb0="00000001" w:csb1="00000000"/>
  </w:font>
  <w:font w:name="*Comic Sans MS-Italic-10940-Ide">
    <w:altName w:val="Calibri"/>
    <w:panose1 w:val="00000000000000000000"/>
    <w:charset w:val="00"/>
    <w:family w:val="auto"/>
    <w:notTrueType/>
    <w:pitch w:val="default"/>
    <w:sig w:usb0="00000003" w:usb1="00000000" w:usb2="00000000" w:usb3="00000000" w:csb0="00000001" w:csb1="00000000"/>
  </w:font>
  <w:font w:name="*Times New Roman-Italic-10938-I">
    <w:altName w:val="Calibri"/>
    <w:panose1 w:val="00000000000000000000"/>
    <w:charset w:val="00"/>
    <w:family w:val="auto"/>
    <w:notTrueType/>
    <w:pitch w:val="default"/>
    <w:sig w:usb0="00000003" w:usb1="00000000" w:usb2="00000000" w:usb3="00000000" w:csb0="00000001" w:csb1="00000000"/>
  </w:font>
  <w:font w:name="*Arial-Bold-9888-Identity-H">
    <w:altName w:val="Calibri"/>
    <w:panose1 w:val="00000000000000000000"/>
    <w:charset w:val="00"/>
    <w:family w:val="auto"/>
    <w:notTrueType/>
    <w:pitch w:val="default"/>
    <w:sig w:usb0="00000003" w:usb1="00000000" w:usb2="00000000" w:usb3="00000000" w:csb0="00000001" w:csb1="00000000"/>
  </w:font>
  <w:font w:name="*Calibri-9886-Identity-H">
    <w:altName w:val="Calibri"/>
    <w:panose1 w:val="00000000000000000000"/>
    <w:charset w:val="00"/>
    <w:family w:val="auto"/>
    <w:notTrueType/>
    <w:pitch w:val="default"/>
    <w:sig w:usb0="00000003" w:usb1="00000000" w:usb2="00000000" w:usb3="00000000" w:csb0="00000001" w:csb1="00000000"/>
  </w:font>
  <w:font w:name="*Arial-9889-Identity-H">
    <w:altName w:val="Calibri"/>
    <w:panose1 w:val="00000000000000000000"/>
    <w:charset w:val="00"/>
    <w:family w:val="auto"/>
    <w:notTrueType/>
    <w:pitch w:val="default"/>
    <w:sig w:usb0="00000003" w:usb1="00000000" w:usb2="00000000" w:usb3="00000000" w:csb0="00000001" w:csb1="00000000"/>
  </w:font>
  <w:font w:name="*Times New Roman-9885-Identity-">
    <w:altName w:val="Calibri"/>
    <w:panose1 w:val="00000000000000000000"/>
    <w:charset w:val="00"/>
    <w:family w:val="auto"/>
    <w:notTrueType/>
    <w:pitch w:val="default"/>
    <w:sig w:usb0="00000003" w:usb1="00000000" w:usb2="00000000" w:usb3="00000000" w:csb0="00000001" w:csb1="00000000"/>
  </w:font>
  <w:font w:name="*Arial-Bold-9804-Identity-H">
    <w:altName w:val="Calibri"/>
    <w:panose1 w:val="00000000000000000000"/>
    <w:charset w:val="00"/>
    <w:family w:val="auto"/>
    <w:notTrueType/>
    <w:pitch w:val="default"/>
    <w:sig w:usb0="00000003" w:usb1="00000000" w:usb2="00000000" w:usb3="00000000" w:csb0="00000001" w:csb1="00000000"/>
  </w:font>
  <w:font w:name="*Calibri-9801-Identity-H">
    <w:altName w:val="Calibri"/>
    <w:panose1 w:val="00000000000000000000"/>
    <w:charset w:val="00"/>
    <w:family w:val="auto"/>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Arial-BoldItalic-9803-Identity">
    <w:altName w:val="Calibri"/>
    <w:panose1 w:val="00000000000000000000"/>
    <w:charset w:val="00"/>
    <w:family w:val="auto"/>
    <w:notTrueType/>
    <w:pitch w:val="default"/>
    <w:sig w:usb0="00000003" w:usb1="00000000" w:usb2="00000000" w:usb3="00000000" w:csb0="00000001" w:csb1="00000000"/>
  </w:font>
  <w:font w:name="*Microsoft Sans Serif-Bold-9807">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651B"/>
    <w:rsid w:val="0014596D"/>
    <w:rsid w:val="00150F26"/>
    <w:rsid w:val="00186280"/>
    <w:rsid w:val="00186C75"/>
    <w:rsid w:val="001A500B"/>
    <w:rsid w:val="001A6E13"/>
    <w:rsid w:val="00263D4A"/>
    <w:rsid w:val="002836C1"/>
    <w:rsid w:val="002B59B7"/>
    <w:rsid w:val="003443E3"/>
    <w:rsid w:val="00380BF8"/>
    <w:rsid w:val="003A51CE"/>
    <w:rsid w:val="003E047F"/>
    <w:rsid w:val="003F3665"/>
    <w:rsid w:val="00461AE3"/>
    <w:rsid w:val="004776E6"/>
    <w:rsid w:val="0053705C"/>
    <w:rsid w:val="005C4A6C"/>
    <w:rsid w:val="005F32B0"/>
    <w:rsid w:val="00680B08"/>
    <w:rsid w:val="006E0508"/>
    <w:rsid w:val="00701706"/>
    <w:rsid w:val="00765C15"/>
    <w:rsid w:val="007A698C"/>
    <w:rsid w:val="008E2015"/>
    <w:rsid w:val="00983677"/>
    <w:rsid w:val="009C5FED"/>
    <w:rsid w:val="009D118A"/>
    <w:rsid w:val="00A679F8"/>
    <w:rsid w:val="00AA468D"/>
    <w:rsid w:val="00AD3760"/>
    <w:rsid w:val="00AF34A2"/>
    <w:rsid w:val="00B574D9"/>
    <w:rsid w:val="00B85CC2"/>
    <w:rsid w:val="00BA2FAD"/>
    <w:rsid w:val="00BE7105"/>
    <w:rsid w:val="00C124F2"/>
    <w:rsid w:val="00C32D9D"/>
    <w:rsid w:val="00C81A41"/>
    <w:rsid w:val="00C95F2E"/>
    <w:rsid w:val="00CD0488"/>
    <w:rsid w:val="00CE0D16"/>
    <w:rsid w:val="00CF3271"/>
    <w:rsid w:val="00D058A6"/>
    <w:rsid w:val="00D15951"/>
    <w:rsid w:val="00D739D9"/>
    <w:rsid w:val="00DD4940"/>
    <w:rsid w:val="00DF3734"/>
    <w:rsid w:val="00E9131D"/>
    <w:rsid w:val="00EC156F"/>
    <w:rsid w:val="00F60CCF"/>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Pages>
  <Words>68324</Words>
  <Characters>375787</Characters>
  <Application>Microsoft Office Word</Application>
  <DocSecurity>0</DocSecurity>
  <Lines>3131</Lines>
  <Paragraphs>886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443225</CharactersWithSpaces>
  <SharedDoc>false</SharedDoc>
  <HLinks>
    <vt:vector size="192" baseType="variant">
      <vt:variant>
        <vt:i4>5046324</vt:i4>
      </vt:variant>
      <vt:variant>
        <vt:i4>93</vt:i4>
      </vt:variant>
      <vt:variant>
        <vt:i4>0</vt:i4>
      </vt:variant>
      <vt:variant>
        <vt:i4>5</vt:i4>
      </vt:variant>
      <vt:variant>
        <vt:lpwstr>https://congreso-gto.s3.amazonaws.com/uploads/orden_archivo/archivo/23094/27_UG_cuenta_pu_blica_2020_.pdf</vt:lpwstr>
      </vt:variant>
      <vt:variant>
        <vt:lpwstr/>
      </vt:variant>
      <vt:variant>
        <vt:i4>1769567</vt:i4>
      </vt:variant>
      <vt:variant>
        <vt:i4>90</vt:i4>
      </vt:variant>
      <vt:variant>
        <vt:i4>0</vt:i4>
      </vt:variant>
      <vt:variant>
        <vt:i4>5</vt:i4>
      </vt:variant>
      <vt:variant>
        <vt:lpwstr>https://congreso-gto.s3.amazonaws.com/uploads/orden_archivo/archivo/23095/26_Audit_Uriangato_2020_desempen_o_Alumbrado_Pu_blico_.pdf</vt:lpwstr>
      </vt:variant>
      <vt:variant>
        <vt:lpwstr/>
      </vt:variant>
      <vt:variant>
        <vt:i4>3276926</vt:i4>
      </vt:variant>
      <vt:variant>
        <vt:i4>87</vt:i4>
      </vt:variant>
      <vt:variant>
        <vt:i4>0</vt:i4>
      </vt:variant>
      <vt:variant>
        <vt:i4>5</vt:i4>
      </vt:variant>
      <vt:variant>
        <vt:lpwstr>https://congreso-gto.s3.amazonaws.com/uploads/orden_archivo/archivo/23096/25_Audit_Santa_Cruz_de_Juventino_Rosas_2020_desempen_o_Alumbrado_Pu_blico_.pdf</vt:lpwstr>
      </vt:variant>
      <vt:variant>
        <vt:lpwstr/>
      </vt:variant>
      <vt:variant>
        <vt:i4>7864411</vt:i4>
      </vt:variant>
      <vt:variant>
        <vt:i4>84</vt:i4>
      </vt:variant>
      <vt:variant>
        <vt:i4>0</vt:i4>
      </vt:variant>
      <vt:variant>
        <vt:i4>5</vt:i4>
      </vt:variant>
      <vt:variant>
        <vt:lpwstr>https://congreso-gto.s3.amazonaws.com/uploads/orden_archivo/archivo/23097/24_Audit._Santa_Catarina_2020_desempen_o_Alumbrado_Pu_blico_.pdf</vt:lpwstr>
      </vt:variant>
      <vt:variant>
        <vt:lpwstr/>
      </vt:variant>
      <vt:variant>
        <vt:i4>6357009</vt:i4>
      </vt:variant>
      <vt:variant>
        <vt:i4>81</vt:i4>
      </vt:variant>
      <vt:variant>
        <vt:i4>0</vt:i4>
      </vt:variant>
      <vt:variant>
        <vt:i4>5</vt:i4>
      </vt:variant>
      <vt:variant>
        <vt:lpwstr>https://congreso-gto.s3.amazonaws.com/uploads/orden_archivo/archivo/23098/23_Audit_desempen_o_Fiscali_a_General_del_Estado_P3046_.pdf</vt:lpwstr>
      </vt:variant>
      <vt:variant>
        <vt:lpwstr/>
      </vt:variant>
      <vt:variant>
        <vt:i4>6422568</vt:i4>
      </vt:variant>
      <vt:variant>
        <vt:i4>78</vt:i4>
      </vt:variant>
      <vt:variant>
        <vt:i4>0</vt:i4>
      </vt:variant>
      <vt:variant>
        <vt:i4>5</vt:i4>
      </vt:variant>
      <vt:variant>
        <vt:lpwstr>https://congreso-gto.s3.amazonaws.com/uploads/orden_archivo/archivo/23099/22_Audit_Tarandacuao_infraestructura_pu_blica_2020_.pdf</vt:lpwstr>
      </vt:variant>
      <vt:variant>
        <vt:lpwstr/>
      </vt:variant>
      <vt:variant>
        <vt:i4>4980755</vt:i4>
      </vt:variant>
      <vt:variant>
        <vt:i4>75</vt:i4>
      </vt:variant>
      <vt:variant>
        <vt:i4>0</vt:i4>
      </vt:variant>
      <vt:variant>
        <vt:i4>5</vt:i4>
      </vt:variant>
      <vt:variant>
        <vt:lpwstr>https://congreso-gto.s3.amazonaws.com/uploads/orden_archivo/archivo/23100/21_Dictamen_montos_ma_ximos_obra_pu_blica_2022_.pdf</vt:lpwstr>
      </vt:variant>
      <vt:variant>
        <vt:lpwstr/>
      </vt:variant>
      <vt:variant>
        <vt:i4>4718594</vt:i4>
      </vt:variant>
      <vt:variant>
        <vt:i4>72</vt:i4>
      </vt:variant>
      <vt:variant>
        <vt:i4>0</vt:i4>
      </vt:variant>
      <vt:variant>
        <vt:i4>5</vt:i4>
      </vt:variant>
      <vt:variant>
        <vt:lpwstr>https://congreso-gto.s3.amazonaws.com/uploads/orden_archivo/archivo/23101/20_Dictamen_IREKUA_.pdf</vt:lpwstr>
      </vt:variant>
      <vt:variant>
        <vt:lpwstr/>
      </vt:variant>
      <vt:variant>
        <vt:i4>6488132</vt:i4>
      </vt:variant>
      <vt:variant>
        <vt:i4>69</vt:i4>
      </vt:variant>
      <vt:variant>
        <vt:i4>0</vt:i4>
      </vt:variant>
      <vt:variant>
        <vt:i4>5</vt:i4>
      </vt:variant>
      <vt:variant>
        <vt:lpwstr>https://congreso-gto.s3.amazonaws.com/uploads/orden_archivo/archivo/23102/19_Dictamen_cumplimiento_de_sentencia_de_amparo_522-2020-IV_.pdf</vt:lpwstr>
      </vt:variant>
      <vt:variant>
        <vt:lpwstr/>
      </vt:variant>
      <vt:variant>
        <vt:i4>2687083</vt:i4>
      </vt:variant>
      <vt:variant>
        <vt:i4>66</vt:i4>
      </vt:variant>
      <vt:variant>
        <vt:i4>0</vt:i4>
      </vt:variant>
      <vt:variant>
        <vt:i4>5</vt:i4>
      </vt:variant>
      <vt:variant>
        <vt:lpwstr>https://congreso-gto.s3.amazonaws.com/uploads/orden_archivo/archivo/23110/22__Dictamen_ini_ref_y_deroga_arts_Ley_Serv_Admo_n_Tributaria_EGto.pdf</vt:lpwstr>
      </vt:variant>
      <vt:variant>
        <vt:lpwstr/>
      </vt:variant>
      <vt:variant>
        <vt:i4>7864361</vt:i4>
      </vt:variant>
      <vt:variant>
        <vt:i4>63</vt:i4>
      </vt:variant>
      <vt:variant>
        <vt:i4>0</vt:i4>
      </vt:variant>
      <vt:variant>
        <vt:i4>5</vt:i4>
      </vt:variant>
      <vt:variant>
        <vt:lpwstr>https://congreso-gto.s3.amazonaws.com/uploads/orden_archivo/archivo/23108/21__Dictamen_reforma_y_adicio_n_art_5o-A_Ley_de_Coordinacio_n_Fiscal.pdf</vt:lpwstr>
      </vt:variant>
      <vt:variant>
        <vt:lpwstr/>
      </vt:variant>
      <vt:variant>
        <vt:i4>6422544</vt:i4>
      </vt:variant>
      <vt:variant>
        <vt:i4>60</vt:i4>
      </vt:variant>
      <vt:variant>
        <vt:i4>0</vt:i4>
      </vt:variant>
      <vt:variant>
        <vt:i4>5</vt:i4>
      </vt:variant>
      <vt:variant>
        <vt:lpwstr>https://congreso-gto.s3.amazonaws.com/uploads/orden_archivo/archivo/23107/20__Dictamen_reformas__adiciones_y_derogaciones_Ley_de_Hacienda.pdf</vt:lpwstr>
      </vt:variant>
      <vt:variant>
        <vt:lpwstr/>
      </vt:variant>
      <vt:variant>
        <vt:i4>8323110</vt:i4>
      </vt:variant>
      <vt:variant>
        <vt:i4>57</vt:i4>
      </vt:variant>
      <vt:variant>
        <vt:i4>0</vt:i4>
      </vt:variant>
      <vt:variant>
        <vt:i4>5</vt:i4>
      </vt:variant>
      <vt:variant>
        <vt:lpwstr>https://congreso-gto.s3.amazonaws.com/uploads/orden_archivo/archivo/23109/19__DECRETO_LEY_DE_INGRESOS_ESTADO_2022.pdf</vt:lpwstr>
      </vt:variant>
      <vt:variant>
        <vt:lpwstr/>
      </vt:variant>
      <vt:variant>
        <vt:i4>1572966</vt:i4>
      </vt:variant>
      <vt:variant>
        <vt:i4>54</vt:i4>
      </vt:variant>
      <vt:variant>
        <vt:i4>0</vt:i4>
      </vt:variant>
      <vt:variant>
        <vt:i4>5</vt:i4>
      </vt:variant>
      <vt:variant>
        <vt:lpwstr>https://congreso-gto.s3.amazonaws.com/uploads/orden_archivo/archivo/23103/18_Dictamen_Seguridad_Pu_blica_y_Comunicaciones_10_dic_2021_.pdf</vt:lpwstr>
      </vt:variant>
      <vt:variant>
        <vt:lpwstr/>
      </vt:variant>
      <vt:variant>
        <vt:i4>458855</vt:i4>
      </vt:variant>
      <vt:variant>
        <vt:i4>51</vt:i4>
      </vt:variant>
      <vt:variant>
        <vt:i4>0</vt:i4>
      </vt:variant>
      <vt:variant>
        <vt:i4>5</vt:i4>
      </vt:variant>
      <vt:variant>
        <vt:lpwstr>https://congreso-gto.s3.amazonaws.com/uploads/orden_archivo/archivo/23104/17_Dictamen_ini_licencias_Gobernador_del_Estado_13122021_.pdf</vt:lpwstr>
      </vt:variant>
      <vt:variant>
        <vt:lpwstr/>
      </vt:variant>
      <vt:variant>
        <vt:i4>4653164</vt:i4>
      </vt:variant>
      <vt:variant>
        <vt:i4>48</vt:i4>
      </vt:variant>
      <vt:variant>
        <vt:i4>0</vt:i4>
      </vt:variant>
      <vt:variant>
        <vt:i4>5</vt:i4>
      </vt:variant>
      <vt:variant>
        <vt:lpwstr>https://congreso-gto.s3.amazonaws.com/uploads/orden_archivo/archivo/23093/16_Propuesta_punto_acuerdo_Dips_Hades_B_Aguilar_y_David_Mtz-_IEEG__16_DIC_2021_.pdf</vt:lpwstr>
      </vt:variant>
      <vt:variant>
        <vt:lpwstr/>
      </vt:variant>
      <vt:variant>
        <vt:i4>786495</vt:i4>
      </vt:variant>
      <vt:variant>
        <vt:i4>45</vt:i4>
      </vt:variant>
      <vt:variant>
        <vt:i4>0</vt:i4>
      </vt:variant>
      <vt:variant>
        <vt:i4>5</vt:i4>
      </vt:variant>
      <vt:variant>
        <vt:lpwstr>https://congreso-gto.s3.amazonaws.com/uploads/orden_archivo/archivo/23092/15_Propuesta_punto_acuerdo_GPPRI-GOB_IACIP__16_DIC_2021_.pdf</vt:lpwstr>
      </vt:variant>
      <vt:variant>
        <vt:lpwstr/>
      </vt:variant>
      <vt:variant>
        <vt:i4>1310833</vt:i4>
      </vt:variant>
      <vt:variant>
        <vt:i4>42</vt:i4>
      </vt:variant>
      <vt:variant>
        <vt:i4>0</vt:i4>
      </vt:variant>
      <vt:variant>
        <vt:i4>5</vt:i4>
      </vt:variant>
      <vt:variant>
        <vt:lpwstr>https://congreso-gto.s3.amazonaws.com/uploads/orden_archivo/archivo/23091/14_Propuesta_punto_acuerdo_GGPAN_INAMI__16_DIC_2021_.pdf</vt:lpwstr>
      </vt:variant>
      <vt:variant>
        <vt:lpwstr/>
      </vt:variant>
      <vt:variant>
        <vt:i4>720908</vt:i4>
      </vt:variant>
      <vt:variant>
        <vt:i4>39</vt:i4>
      </vt:variant>
      <vt:variant>
        <vt:i4>0</vt:i4>
      </vt:variant>
      <vt:variant>
        <vt:i4>5</vt:i4>
      </vt:variant>
      <vt:variant>
        <vt:lpwstr>https://congreso-gto.s3.amazonaws.com/uploads/orden_archivo/archivo/23090/13_Propuesta_punto_acuerdo_Dip_Cuauhte_moc_Becerra_-46_Mpios___16_DIC_2021_.pdf</vt:lpwstr>
      </vt:variant>
      <vt:variant>
        <vt:lpwstr/>
      </vt:variant>
      <vt:variant>
        <vt:i4>3276883</vt:i4>
      </vt:variant>
      <vt:variant>
        <vt:i4>36</vt:i4>
      </vt:variant>
      <vt:variant>
        <vt:i4>0</vt:i4>
      </vt:variant>
      <vt:variant>
        <vt:i4>5</vt:i4>
      </vt:variant>
      <vt:variant>
        <vt:lpwstr>https://congreso-gto.s3.amazonaws.com/uploads/orden_archivo/archivo/23089/12__Punto_de_Acuerdo_exhorto_al_Municipio_de_Leo_n.pdf</vt:lpwstr>
      </vt:variant>
      <vt:variant>
        <vt:lpwstr/>
      </vt:variant>
      <vt:variant>
        <vt:i4>7536667</vt:i4>
      </vt:variant>
      <vt:variant>
        <vt:i4>33</vt:i4>
      </vt:variant>
      <vt:variant>
        <vt:i4>0</vt:i4>
      </vt:variant>
      <vt:variant>
        <vt:i4>5</vt:i4>
      </vt:variant>
      <vt:variant>
        <vt:lpwstr>https://congreso-gto.s3.amazonaws.com/uploads/orden_archivo/archivo/23088/11_Propuesta_punto_acuerdo_GGPAN_Consejos_Mpales_Adultos_Mayores_y_reglamentos__16_DIC_2021__.pdf</vt:lpwstr>
      </vt:variant>
      <vt:variant>
        <vt:lpwstr/>
      </vt:variant>
      <vt:variant>
        <vt:i4>7012383</vt:i4>
      </vt:variant>
      <vt:variant>
        <vt:i4>30</vt:i4>
      </vt:variant>
      <vt:variant>
        <vt:i4>0</vt:i4>
      </vt:variant>
      <vt:variant>
        <vt:i4>5</vt:i4>
      </vt:variant>
      <vt:variant>
        <vt:lpwstr>https://congreso-gto.s3.amazonaws.com/uploads/orden_archivo/archivo/23087/10_INFORMES_ASEG.pdf</vt:lpwstr>
      </vt:variant>
      <vt:variant>
        <vt:lpwstr/>
      </vt:variant>
      <vt:variant>
        <vt:i4>393332</vt:i4>
      </vt:variant>
      <vt:variant>
        <vt:i4>27</vt:i4>
      </vt:variant>
      <vt:variant>
        <vt:i4>0</vt:i4>
      </vt:variant>
      <vt:variant>
        <vt:i4>5</vt:i4>
      </vt:variant>
      <vt:variant>
        <vt:lpwstr>https://congreso-gto.s3.amazonaws.com/uploads/orden_archivo/archivo/23086/09_Oficio_Solicitud_de_endeudamiento_SDU_.pdf</vt:lpwstr>
      </vt:variant>
      <vt:variant>
        <vt:lpwstr/>
      </vt:variant>
      <vt:variant>
        <vt:i4>1572937</vt:i4>
      </vt:variant>
      <vt:variant>
        <vt:i4>24</vt:i4>
      </vt:variant>
      <vt:variant>
        <vt:i4>0</vt:i4>
      </vt:variant>
      <vt:variant>
        <vt:i4>5</vt:i4>
      </vt:variant>
      <vt:variant>
        <vt:lpwstr>https://congreso-gto.s3.amazonaws.com/uploads/orden_archivo/archivo/23085/08_Ternas_Magistrada_y_Magistrado_Supernumerarios__16_DIC_2021__.pdf</vt:lpwstr>
      </vt:variant>
      <vt:variant>
        <vt:lpwstr/>
      </vt:variant>
      <vt:variant>
        <vt:i4>6488077</vt:i4>
      </vt:variant>
      <vt:variant>
        <vt:i4>21</vt:i4>
      </vt:variant>
      <vt:variant>
        <vt:i4>0</vt:i4>
      </vt:variant>
      <vt:variant>
        <vt:i4>5</vt:i4>
      </vt:variant>
      <vt:variant>
        <vt:lpwstr>https://congreso-gto.s3.amazonaws.com/uploads/orden_archivo/archivo/23084/07_Iniciativa_de_Ley_Parto_Humanizado_y_a_la_Maternidad_Digna_GPPVEM__16_DIC_2021_.pdf</vt:lpwstr>
      </vt:variant>
      <vt:variant>
        <vt:lpwstr/>
      </vt:variant>
      <vt:variant>
        <vt:i4>5701713</vt:i4>
      </vt:variant>
      <vt:variant>
        <vt:i4>18</vt:i4>
      </vt:variant>
      <vt:variant>
        <vt:i4>0</vt:i4>
      </vt:variant>
      <vt:variant>
        <vt:i4>5</vt:i4>
      </vt:variant>
      <vt:variant>
        <vt:lpwstr>https://congreso-gto.s3.amazonaws.com/uploads/orden_archivo/archivo/23083/06_Iniciativa_GPPRI-_art_68_CC__16_DIC_2021__.pdf</vt:lpwstr>
      </vt:variant>
      <vt:variant>
        <vt:lpwstr/>
      </vt:variant>
      <vt:variant>
        <vt:i4>6291481</vt:i4>
      </vt:variant>
      <vt:variant>
        <vt:i4>15</vt:i4>
      </vt:variant>
      <vt:variant>
        <vt:i4>0</vt:i4>
      </vt:variant>
      <vt:variant>
        <vt:i4>5</vt:i4>
      </vt:variant>
      <vt:variant>
        <vt:lpwstr>https:/congreso-gto.s3.amazonaws.com/uploads/orden_archivo/archivo/23082/05_Iniciativa_GPPRI-_LOFGEG_ART_10_Y_30_Bis__16_DIC_2021__.pdf</vt:lpwstr>
      </vt:variant>
      <vt:variant>
        <vt:lpwstr/>
      </vt:variant>
      <vt:variant>
        <vt:i4>4063337</vt:i4>
      </vt:variant>
      <vt:variant>
        <vt:i4>12</vt:i4>
      </vt:variant>
      <vt:variant>
        <vt:i4>0</vt:i4>
      </vt:variant>
      <vt:variant>
        <vt:i4>5</vt:i4>
      </vt:variant>
      <vt:variant>
        <vt:lpwstr>http://www.proqramamujerescdh./cl/media/imaqes/red alas/Marcela Lagarde.pdf</vt:lpwstr>
      </vt:variant>
      <vt:variant>
        <vt:lpwstr/>
      </vt:variant>
      <vt:variant>
        <vt:i4>3014686</vt:i4>
      </vt:variant>
      <vt:variant>
        <vt:i4>9</vt:i4>
      </vt:variant>
      <vt:variant>
        <vt:i4>0</vt:i4>
      </vt:variant>
      <vt:variant>
        <vt:i4>5</vt:i4>
      </vt:variant>
      <vt:variant>
        <vt:lpwstr>https://congreso-gto.s3.amazonaws.com/uploads/orden_archivo/archivo/23082/05_Iniciativa_GPPRI-_LOFGEG_ART_10_Y_30_Bis__16_DIC_2021__.pdf</vt:lpwstr>
      </vt:variant>
      <vt:variant>
        <vt:lpwstr/>
      </vt:variant>
      <vt:variant>
        <vt:i4>2949158</vt:i4>
      </vt:variant>
      <vt:variant>
        <vt:i4>6</vt:i4>
      </vt:variant>
      <vt:variant>
        <vt:i4>0</vt:i4>
      </vt:variant>
      <vt:variant>
        <vt:i4>5</vt:i4>
      </vt:variant>
      <vt:variant>
        <vt:lpwstr>https://congreso-gto.s3.amazonaws.com/uploads/orden_archivo/archivo/23081/04_SRIA._GOBIERNO__inic_desafectacio_n_.pdf</vt:lpwstr>
      </vt:variant>
      <vt:variant>
        <vt:lpwstr/>
      </vt:variant>
      <vt:variant>
        <vt:i4>6422558</vt:i4>
      </vt:variant>
      <vt:variant>
        <vt:i4>3</vt:i4>
      </vt:variant>
      <vt:variant>
        <vt:i4>0</vt:i4>
      </vt:variant>
      <vt:variant>
        <vt:i4>5</vt:i4>
      </vt:variant>
      <vt:variant>
        <vt:lpwstr>https:/congreso-gto.s3.amazonaws.com/uploads/orden_archivo/archivo/23106/03_Extracto_16_diciembre__2021_v2.pdf</vt:lpwstr>
      </vt:variant>
      <vt:variant>
        <vt:lpwstr/>
      </vt:variant>
      <vt:variant>
        <vt:i4>6094955</vt:i4>
      </vt:variant>
      <vt:variant>
        <vt:i4>0</vt:i4>
      </vt:variant>
      <vt:variant>
        <vt:i4>0</vt:i4>
      </vt:variant>
      <vt:variant>
        <vt:i4>5</vt:i4>
      </vt:variant>
      <vt:variant>
        <vt:lpwstr>https://congreso-gto.s3.amazonaws.com/uploads/orden_archivo/archivo/23079/02_Acta_de_sesio_n_ordinaria_nu_mero_13_de_9_diciembre_2021.pdf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451</cp:revision>
  <cp:lastPrinted>2022-07-24T01:12:00Z</cp:lastPrinted>
  <dcterms:created xsi:type="dcterms:W3CDTF">2023-03-29T02:31:00Z</dcterms:created>
  <dcterms:modified xsi:type="dcterms:W3CDTF">2023-04-27T19:10:00Z</dcterms:modified>
</cp:coreProperties>
</file>